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ook w:val="0000" w:firstRow="0" w:lastRow="0" w:firstColumn="0" w:lastColumn="0" w:noHBand="0" w:noVBand="0"/>
      </w:tblPr>
      <w:tblGrid>
        <w:gridCol w:w="1891"/>
        <w:gridCol w:w="6527"/>
      </w:tblGrid>
      <w:tr w:rsidR="009B6E34" w:rsidRPr="00201642" w14:paraId="7BE772F0" w14:textId="77777777" w:rsidTr="00DE6ABC">
        <w:tc>
          <w:tcPr>
            <w:tcW w:w="1728" w:type="dxa"/>
            <w:vAlign w:val="center"/>
          </w:tcPr>
          <w:p w14:paraId="2B3E2DAC" w14:textId="77777777" w:rsidR="009B6E34" w:rsidRDefault="009B6E34" w:rsidP="00DE6ABC">
            <w:pPr>
              <w:pStyle w:val="a4"/>
              <w:ind w:left="57" w:right="57"/>
              <w:rPr>
                <w:smallCaps/>
                <w:noProof/>
                <w:sz w:val="32"/>
                <w:szCs w:val="32"/>
              </w:rPr>
            </w:pPr>
            <w:r w:rsidRPr="00995A10">
              <w:rPr>
                <w:smallCaps/>
                <w:noProof/>
                <w:sz w:val="32"/>
                <w:szCs w:val="32"/>
                <w:lang w:eastAsia="el-GR"/>
              </w:rPr>
              <w:drawing>
                <wp:inline distT="0" distB="0" distL="0" distR="0" wp14:anchorId="7DA0FDA0" wp14:editId="242EE534">
                  <wp:extent cx="990600" cy="975360"/>
                  <wp:effectExtent l="0" t="0" r="0" b="0"/>
                  <wp:docPr id="3" name="Picture 3"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75360"/>
                          </a:xfrm>
                          <a:prstGeom prst="rect">
                            <a:avLst/>
                          </a:prstGeom>
                          <a:noFill/>
                          <a:ln>
                            <a:noFill/>
                          </a:ln>
                        </pic:spPr>
                      </pic:pic>
                    </a:graphicData>
                  </a:graphic>
                </wp:inline>
              </w:drawing>
            </w:r>
          </w:p>
        </w:tc>
        <w:tc>
          <w:tcPr>
            <w:tcW w:w="7388" w:type="dxa"/>
            <w:vAlign w:val="center"/>
          </w:tcPr>
          <w:p w14:paraId="0B6ADC08" w14:textId="77777777" w:rsidR="009B6E34" w:rsidRDefault="009B6E34" w:rsidP="00DE6ABC">
            <w:pPr>
              <w:pStyle w:val="a4"/>
              <w:ind w:left="57" w:right="57"/>
              <w:rPr>
                <w:rFonts w:ascii="Times New Roman" w:hAnsi="Times New Roman" w:cs="Times New Roman"/>
                <w:smallCaps/>
                <w:noProof/>
                <w:sz w:val="28"/>
                <w:szCs w:val="28"/>
              </w:rPr>
            </w:pPr>
            <w:r w:rsidRPr="002B598B">
              <w:rPr>
                <w:rFonts w:ascii="Times New Roman" w:hAnsi="Times New Roman" w:cs="Times New Roman"/>
                <w:smallCaps/>
                <w:noProof/>
                <w:sz w:val="28"/>
                <w:szCs w:val="28"/>
              </w:rPr>
              <w:t>ε</w:t>
            </w:r>
            <w:r w:rsidRPr="00201642">
              <w:rPr>
                <w:rFonts w:ascii="Times New Roman" w:hAnsi="Times New Roman" w:cs="Times New Roman"/>
                <w:smallCaps/>
                <w:noProof/>
                <w:sz w:val="28"/>
                <w:szCs w:val="28"/>
              </w:rPr>
              <w:t xml:space="preserve">θνικό </w:t>
            </w:r>
            <w:r>
              <w:rPr>
                <w:rFonts w:ascii="Times New Roman" w:hAnsi="Times New Roman" w:cs="Times New Roman"/>
                <w:smallCaps/>
                <w:noProof/>
                <w:sz w:val="28"/>
                <w:szCs w:val="28"/>
              </w:rPr>
              <w:t>μ</w:t>
            </w:r>
            <w:r w:rsidRPr="00201642">
              <w:rPr>
                <w:rFonts w:ascii="Times New Roman" w:hAnsi="Times New Roman" w:cs="Times New Roman"/>
                <w:smallCaps/>
                <w:noProof/>
                <w:sz w:val="28"/>
                <w:szCs w:val="28"/>
              </w:rPr>
              <w:t xml:space="preserve">ετσόβιο </w:t>
            </w:r>
            <w:r>
              <w:rPr>
                <w:rFonts w:ascii="Times New Roman" w:hAnsi="Times New Roman" w:cs="Times New Roman"/>
                <w:smallCaps/>
                <w:noProof/>
                <w:sz w:val="28"/>
                <w:szCs w:val="28"/>
              </w:rPr>
              <w:t>π</w:t>
            </w:r>
            <w:r w:rsidRPr="00201642">
              <w:rPr>
                <w:rFonts w:ascii="Times New Roman" w:hAnsi="Times New Roman" w:cs="Times New Roman"/>
                <w:smallCaps/>
                <w:noProof/>
                <w:sz w:val="28"/>
                <w:szCs w:val="28"/>
              </w:rPr>
              <w:t>ολυτεχνείο</w:t>
            </w:r>
          </w:p>
          <w:p w14:paraId="1D87C965" w14:textId="77777777" w:rsidR="009B6E34" w:rsidRDefault="009B6E34" w:rsidP="00DE6ABC">
            <w:pPr>
              <w:pStyle w:val="a4"/>
              <w:spacing w:before="60"/>
              <w:ind w:left="57" w:right="57"/>
              <w:rPr>
                <w:rFonts w:ascii="Times New Roman" w:hAnsi="Times New Roman" w:cs="Times New Roman"/>
                <w:smallCaps/>
                <w:sz w:val="28"/>
                <w:szCs w:val="28"/>
              </w:rPr>
            </w:pPr>
            <w:r>
              <w:rPr>
                <w:rFonts w:ascii="Times New Roman" w:hAnsi="Times New Roman" w:cs="Times New Roman"/>
                <w:smallCaps/>
                <w:sz w:val="28"/>
                <w:szCs w:val="28"/>
              </w:rPr>
              <w:t>σ</w:t>
            </w:r>
            <w:r w:rsidRPr="00201642">
              <w:rPr>
                <w:rFonts w:ascii="Times New Roman" w:hAnsi="Times New Roman" w:cs="Times New Roman"/>
                <w:smallCaps/>
                <w:sz w:val="28"/>
                <w:szCs w:val="28"/>
              </w:rPr>
              <w:t xml:space="preserve">χολή </w:t>
            </w:r>
            <w:r>
              <w:rPr>
                <w:rFonts w:ascii="Times New Roman" w:hAnsi="Times New Roman" w:cs="Times New Roman"/>
                <w:smallCaps/>
                <w:sz w:val="28"/>
                <w:szCs w:val="28"/>
              </w:rPr>
              <w:t>η</w:t>
            </w:r>
            <w:r w:rsidRPr="00201642">
              <w:rPr>
                <w:rFonts w:ascii="Times New Roman" w:hAnsi="Times New Roman" w:cs="Times New Roman"/>
                <w:smallCaps/>
                <w:sz w:val="28"/>
                <w:szCs w:val="28"/>
              </w:rPr>
              <w:t xml:space="preserve">λεκτρολόγων </w:t>
            </w:r>
            <w:r>
              <w:rPr>
                <w:rFonts w:ascii="Times New Roman" w:hAnsi="Times New Roman" w:cs="Times New Roman"/>
                <w:smallCaps/>
                <w:sz w:val="28"/>
                <w:szCs w:val="28"/>
              </w:rPr>
              <w:t>μ</w:t>
            </w:r>
            <w:r w:rsidRPr="00201642">
              <w:rPr>
                <w:rFonts w:ascii="Times New Roman" w:hAnsi="Times New Roman" w:cs="Times New Roman"/>
                <w:smallCaps/>
                <w:sz w:val="28"/>
                <w:szCs w:val="28"/>
              </w:rPr>
              <w:t>ηχανικών</w:t>
            </w:r>
            <w:r w:rsidRPr="00201642">
              <w:rPr>
                <w:rFonts w:ascii="Times New Roman" w:hAnsi="Times New Roman" w:cs="Times New Roman"/>
                <w:smallCaps/>
                <w:sz w:val="28"/>
                <w:szCs w:val="28"/>
              </w:rPr>
              <w:br/>
              <w:t xml:space="preserve">και </w:t>
            </w:r>
            <w:r>
              <w:rPr>
                <w:rFonts w:ascii="Times New Roman" w:hAnsi="Times New Roman" w:cs="Times New Roman"/>
                <w:smallCaps/>
                <w:sz w:val="28"/>
                <w:szCs w:val="28"/>
              </w:rPr>
              <w:t>μ</w:t>
            </w:r>
            <w:r w:rsidRPr="00201642">
              <w:rPr>
                <w:rFonts w:ascii="Times New Roman" w:hAnsi="Times New Roman" w:cs="Times New Roman"/>
                <w:smallCaps/>
                <w:sz w:val="28"/>
                <w:szCs w:val="28"/>
              </w:rPr>
              <w:t xml:space="preserve">ηχανικών </w:t>
            </w:r>
            <w:r>
              <w:rPr>
                <w:rFonts w:ascii="Times New Roman" w:hAnsi="Times New Roman" w:cs="Times New Roman"/>
                <w:smallCaps/>
                <w:sz w:val="28"/>
                <w:szCs w:val="28"/>
              </w:rPr>
              <w:t>υ</w:t>
            </w:r>
            <w:r w:rsidRPr="00201642">
              <w:rPr>
                <w:rFonts w:ascii="Times New Roman" w:hAnsi="Times New Roman" w:cs="Times New Roman"/>
                <w:smallCaps/>
                <w:sz w:val="28"/>
                <w:szCs w:val="28"/>
              </w:rPr>
              <w:t>πολογιστών</w:t>
            </w:r>
          </w:p>
          <w:p w14:paraId="7D45DACA" w14:textId="77777777" w:rsidR="009B6E34" w:rsidRDefault="009B6E34" w:rsidP="00DE6ABC">
            <w:pPr>
              <w:pStyle w:val="a4"/>
              <w:spacing w:before="60"/>
              <w:ind w:left="57" w:right="57"/>
              <w:rPr>
                <w:smallCaps/>
                <w:noProof/>
                <w:color w:val="000000"/>
                <w:sz w:val="32"/>
                <w:szCs w:val="32"/>
              </w:rPr>
            </w:pPr>
            <w:r>
              <w:rPr>
                <w:rFonts w:ascii="Times New Roman" w:hAnsi="Times New Roman" w:cs="Times New Roman"/>
                <w:smallCaps/>
                <w:color w:val="000000"/>
                <w:sz w:val="28"/>
                <w:szCs w:val="28"/>
              </w:rPr>
              <w:t>τ</w:t>
            </w:r>
            <w:r w:rsidRPr="00851FB9">
              <w:rPr>
                <w:rFonts w:ascii="Times New Roman" w:hAnsi="Times New Roman" w:cs="Times New Roman"/>
                <w:smallCaps/>
                <w:color w:val="000000"/>
                <w:sz w:val="28"/>
                <w:szCs w:val="28"/>
              </w:rPr>
              <w:t xml:space="preserve">ομέας </w:t>
            </w:r>
            <w:proofErr w:type="spellStart"/>
            <w:r w:rsidRPr="00851FB9">
              <w:rPr>
                <w:rFonts w:ascii="Times New Roman" w:hAnsi="Times New Roman" w:cs="Times New Roman"/>
                <w:smallCaps/>
                <w:color w:val="000000"/>
                <w:sz w:val="28"/>
                <w:szCs w:val="28"/>
              </w:rPr>
              <w:t>ηλεκτρικων</w:t>
            </w:r>
            <w:proofErr w:type="spellEnd"/>
            <w:r w:rsidRPr="00851FB9">
              <w:rPr>
                <w:rFonts w:ascii="Times New Roman" w:hAnsi="Times New Roman" w:cs="Times New Roman"/>
                <w:smallCaps/>
                <w:color w:val="000000"/>
                <w:sz w:val="28"/>
                <w:szCs w:val="28"/>
              </w:rPr>
              <w:t xml:space="preserve"> </w:t>
            </w:r>
            <w:proofErr w:type="spellStart"/>
            <w:r w:rsidRPr="00851FB9">
              <w:rPr>
                <w:rFonts w:ascii="Times New Roman" w:hAnsi="Times New Roman" w:cs="Times New Roman"/>
                <w:smallCaps/>
                <w:color w:val="000000"/>
                <w:sz w:val="28"/>
                <w:szCs w:val="28"/>
              </w:rPr>
              <w:t>βιομηχανικων</w:t>
            </w:r>
            <w:proofErr w:type="spellEnd"/>
            <w:r w:rsidRPr="00851FB9">
              <w:rPr>
                <w:rFonts w:ascii="Times New Roman" w:hAnsi="Times New Roman" w:cs="Times New Roman"/>
                <w:smallCaps/>
                <w:color w:val="000000"/>
                <w:sz w:val="28"/>
                <w:szCs w:val="28"/>
              </w:rPr>
              <w:t xml:space="preserve"> </w:t>
            </w:r>
            <w:proofErr w:type="spellStart"/>
            <w:r w:rsidRPr="00851FB9">
              <w:rPr>
                <w:rFonts w:ascii="Times New Roman" w:hAnsi="Times New Roman" w:cs="Times New Roman"/>
                <w:smallCaps/>
                <w:color w:val="000000"/>
                <w:sz w:val="28"/>
                <w:szCs w:val="28"/>
              </w:rPr>
              <w:t>διαταξεων</w:t>
            </w:r>
            <w:proofErr w:type="spellEnd"/>
            <w:r w:rsidRPr="00851FB9">
              <w:rPr>
                <w:rFonts w:ascii="Times New Roman" w:hAnsi="Times New Roman" w:cs="Times New Roman"/>
                <w:smallCaps/>
                <w:color w:val="000000"/>
                <w:sz w:val="28"/>
                <w:szCs w:val="28"/>
              </w:rPr>
              <w:t xml:space="preserve"> και </w:t>
            </w:r>
            <w:proofErr w:type="spellStart"/>
            <w:r w:rsidRPr="00851FB9">
              <w:rPr>
                <w:rFonts w:ascii="Times New Roman" w:hAnsi="Times New Roman" w:cs="Times New Roman"/>
                <w:smallCaps/>
                <w:color w:val="000000"/>
                <w:sz w:val="28"/>
                <w:szCs w:val="28"/>
              </w:rPr>
              <w:t>συστηματων</w:t>
            </w:r>
            <w:proofErr w:type="spellEnd"/>
            <w:r w:rsidRPr="00851FB9">
              <w:rPr>
                <w:rFonts w:ascii="Times New Roman" w:hAnsi="Times New Roman" w:cs="Times New Roman"/>
                <w:smallCaps/>
                <w:color w:val="000000"/>
                <w:sz w:val="28"/>
                <w:szCs w:val="28"/>
              </w:rPr>
              <w:t xml:space="preserve"> </w:t>
            </w:r>
            <w:proofErr w:type="spellStart"/>
            <w:r w:rsidRPr="00851FB9">
              <w:rPr>
                <w:rFonts w:ascii="Times New Roman" w:hAnsi="Times New Roman" w:cs="Times New Roman"/>
                <w:smallCaps/>
                <w:color w:val="000000"/>
                <w:sz w:val="28"/>
                <w:szCs w:val="28"/>
              </w:rPr>
              <w:t>αποφασεων</w:t>
            </w:r>
            <w:proofErr w:type="spellEnd"/>
          </w:p>
        </w:tc>
      </w:tr>
    </w:tbl>
    <w:p w14:paraId="79314F41" w14:textId="77777777" w:rsidR="009B6E34" w:rsidRPr="006F34FD" w:rsidRDefault="009B6E34" w:rsidP="009B6E34">
      <w:pPr>
        <w:ind w:left="57" w:right="57"/>
        <w:jc w:val="center"/>
        <w:rPr>
          <w:sz w:val="32"/>
          <w:szCs w:val="32"/>
        </w:rPr>
      </w:pPr>
    </w:p>
    <w:p w14:paraId="73BA6A5E" w14:textId="77777777" w:rsidR="009B6E34" w:rsidRPr="006F34FD" w:rsidRDefault="009B6E34" w:rsidP="009B6E34">
      <w:pPr>
        <w:ind w:left="57" w:right="57"/>
        <w:jc w:val="center"/>
        <w:rPr>
          <w:b/>
          <w:bCs/>
          <w:spacing w:val="20"/>
          <w:sz w:val="32"/>
          <w:szCs w:val="32"/>
        </w:rPr>
      </w:pPr>
    </w:p>
    <w:p w14:paraId="518F9ECB" w14:textId="77777777" w:rsidR="009B6E34" w:rsidRPr="006F34FD" w:rsidRDefault="009B6E34" w:rsidP="009B6E34">
      <w:pPr>
        <w:ind w:left="57" w:right="57"/>
        <w:jc w:val="center"/>
        <w:rPr>
          <w:b/>
          <w:bCs/>
          <w:spacing w:val="20"/>
          <w:sz w:val="32"/>
          <w:szCs w:val="32"/>
        </w:rPr>
      </w:pPr>
    </w:p>
    <w:p w14:paraId="0DCBBB53" w14:textId="77777777" w:rsidR="009B6E34" w:rsidRPr="006D64A8" w:rsidRDefault="009B6E34" w:rsidP="009B6E34">
      <w:pPr>
        <w:ind w:left="57" w:right="57"/>
        <w:jc w:val="center"/>
        <w:rPr>
          <w:b/>
          <w:bCs/>
          <w:spacing w:val="20"/>
          <w:sz w:val="32"/>
          <w:szCs w:val="32"/>
        </w:rPr>
      </w:pPr>
    </w:p>
    <w:p w14:paraId="7118E0AF" w14:textId="624763E3" w:rsidR="009B6E34" w:rsidRPr="00F612D4" w:rsidRDefault="008327EF" w:rsidP="009B6E34">
      <w:pPr>
        <w:ind w:left="57" w:right="57"/>
        <w:jc w:val="center"/>
        <w:rPr>
          <w:rFonts w:ascii="Times New Roman" w:hAnsi="Times New Roman" w:cs="Times New Roman"/>
          <w:b/>
          <w:bCs/>
          <w:spacing w:val="20"/>
          <w:sz w:val="44"/>
          <w:szCs w:val="44"/>
        </w:rPr>
      </w:pPr>
      <w:r w:rsidRPr="00F612D4">
        <w:rPr>
          <w:rFonts w:ascii="Times New Roman" w:hAnsi="Times New Roman" w:cs="Times New Roman"/>
          <w:b/>
          <w:bCs/>
          <w:color w:val="000000"/>
          <w:sz w:val="32"/>
          <w:szCs w:val="32"/>
          <w:shd w:val="clear" w:color="auto" w:fill="FFFFFF"/>
        </w:rPr>
        <w:t>Ανάπτυξη βάσης μοτίβων κατανάλωσης ηλεκτρικών συσκευών για εφαρμογή αλγορίθμων μη παρεμβατικής παρακολούθησης φορτίου σε οικίες στην Ελλάδα</w:t>
      </w:r>
    </w:p>
    <w:p w14:paraId="6270901C" w14:textId="77777777" w:rsidR="009B6E34" w:rsidRPr="00F757CE" w:rsidRDefault="009B6E34" w:rsidP="009B6E34">
      <w:pPr>
        <w:ind w:left="57" w:right="57"/>
        <w:jc w:val="center"/>
        <w:rPr>
          <w:rFonts w:ascii="Times New Roman" w:hAnsi="Times New Roman" w:cs="Times New Roman"/>
          <w:b/>
          <w:bCs/>
          <w:spacing w:val="20"/>
          <w:sz w:val="32"/>
          <w:szCs w:val="32"/>
        </w:rPr>
      </w:pPr>
    </w:p>
    <w:p w14:paraId="135569CD" w14:textId="77777777" w:rsidR="009B6E34" w:rsidRPr="00F757CE" w:rsidRDefault="009B6E34" w:rsidP="009B6E34">
      <w:pPr>
        <w:ind w:left="57" w:right="57"/>
        <w:jc w:val="center"/>
        <w:rPr>
          <w:rFonts w:ascii="Times New Roman" w:hAnsi="Times New Roman" w:cs="Times New Roman"/>
          <w:sz w:val="32"/>
          <w:szCs w:val="32"/>
        </w:rPr>
      </w:pPr>
    </w:p>
    <w:p w14:paraId="4EC898F7" w14:textId="77777777" w:rsidR="009B6E34" w:rsidRPr="00F757CE" w:rsidRDefault="009B6E34" w:rsidP="009B6E34">
      <w:pPr>
        <w:ind w:left="57" w:right="57"/>
        <w:jc w:val="center"/>
        <w:rPr>
          <w:rFonts w:ascii="Times New Roman" w:hAnsi="Times New Roman" w:cs="Times New Roman"/>
          <w:sz w:val="32"/>
          <w:szCs w:val="32"/>
        </w:rPr>
      </w:pPr>
      <w:r w:rsidRPr="00F757CE">
        <w:rPr>
          <w:rFonts w:ascii="Times New Roman" w:hAnsi="Times New Roman" w:cs="Times New Roman"/>
          <w:sz w:val="32"/>
          <w:szCs w:val="32"/>
        </w:rPr>
        <w:t>ΔΙΠΛΩΜΑΤΙΚΗ ΕΡΓΑΣΙΑ</w:t>
      </w:r>
    </w:p>
    <w:p w14:paraId="00A11E1E" w14:textId="77777777" w:rsidR="009B6E34" w:rsidRPr="00F757CE" w:rsidRDefault="009B6E34" w:rsidP="009B6E34">
      <w:pPr>
        <w:spacing w:after="240"/>
        <w:ind w:left="57" w:right="57"/>
        <w:rPr>
          <w:rFonts w:ascii="Times New Roman" w:hAnsi="Times New Roman" w:cs="Times New Roman"/>
          <w:spacing w:val="20"/>
        </w:rPr>
      </w:pPr>
    </w:p>
    <w:p w14:paraId="400D04F8" w14:textId="77777777" w:rsidR="009B6E34" w:rsidRPr="00F757CE" w:rsidRDefault="009B6E34" w:rsidP="009B6E34">
      <w:pPr>
        <w:jc w:val="center"/>
        <w:rPr>
          <w:rFonts w:ascii="Times New Roman" w:hAnsi="Times New Roman" w:cs="Times New Roman"/>
        </w:rPr>
      </w:pPr>
    </w:p>
    <w:p w14:paraId="4E846E0B" w14:textId="77777777" w:rsidR="009B6E34" w:rsidRPr="00F757CE" w:rsidRDefault="009B6E34" w:rsidP="009B6E34">
      <w:pPr>
        <w:spacing w:after="240"/>
        <w:ind w:left="57" w:right="57"/>
        <w:jc w:val="center"/>
        <w:rPr>
          <w:rFonts w:ascii="Times New Roman" w:hAnsi="Times New Roman" w:cs="Times New Roman"/>
          <w:spacing w:val="20"/>
          <w:sz w:val="28"/>
          <w:szCs w:val="28"/>
        </w:rPr>
      </w:pPr>
      <w:r>
        <w:rPr>
          <w:rFonts w:ascii="Times New Roman" w:hAnsi="Times New Roman" w:cs="Times New Roman"/>
          <w:spacing w:val="20"/>
          <w:sz w:val="28"/>
          <w:szCs w:val="28"/>
        </w:rPr>
        <w:t>Θεοδόσιος Παπαντωνίου</w:t>
      </w:r>
    </w:p>
    <w:p w14:paraId="497E7A08" w14:textId="77777777" w:rsidR="009B6E34" w:rsidRPr="00F757CE" w:rsidRDefault="009B6E34" w:rsidP="009B6E34">
      <w:pPr>
        <w:spacing w:after="240"/>
        <w:ind w:left="57" w:right="57"/>
        <w:jc w:val="center"/>
        <w:rPr>
          <w:rFonts w:ascii="Times New Roman" w:hAnsi="Times New Roman" w:cs="Times New Roman"/>
          <w:spacing w:val="20"/>
          <w:sz w:val="28"/>
          <w:szCs w:val="28"/>
        </w:rPr>
      </w:pPr>
    </w:p>
    <w:p w14:paraId="141C5D2D" w14:textId="77777777" w:rsidR="009B6E34" w:rsidRDefault="009B6E34" w:rsidP="009B6E34">
      <w:pPr>
        <w:spacing w:after="240"/>
        <w:ind w:left="57" w:right="57"/>
        <w:jc w:val="center"/>
        <w:rPr>
          <w:rFonts w:ascii="Times New Roman" w:hAnsi="Times New Roman" w:cs="Times New Roman"/>
          <w:spacing w:val="20"/>
          <w:sz w:val="28"/>
          <w:szCs w:val="28"/>
        </w:rPr>
      </w:pPr>
    </w:p>
    <w:p w14:paraId="1F2F39C7" w14:textId="77777777" w:rsidR="009B6E34" w:rsidRDefault="009B6E34" w:rsidP="009B6E34">
      <w:pPr>
        <w:spacing w:after="240"/>
        <w:ind w:left="57" w:right="57"/>
        <w:jc w:val="center"/>
        <w:rPr>
          <w:rFonts w:ascii="Times New Roman" w:hAnsi="Times New Roman" w:cs="Times New Roman"/>
          <w:spacing w:val="20"/>
          <w:sz w:val="28"/>
          <w:szCs w:val="28"/>
        </w:rPr>
      </w:pPr>
    </w:p>
    <w:p w14:paraId="71C84422" w14:textId="77777777" w:rsidR="009B6E34" w:rsidRPr="00F757CE" w:rsidRDefault="009B6E34" w:rsidP="009B6E34">
      <w:pPr>
        <w:spacing w:after="240"/>
        <w:ind w:left="57" w:right="57"/>
        <w:jc w:val="center"/>
        <w:rPr>
          <w:rFonts w:ascii="Times New Roman" w:hAnsi="Times New Roman" w:cs="Times New Roman"/>
          <w:spacing w:val="20"/>
          <w:sz w:val="28"/>
          <w:szCs w:val="28"/>
        </w:rPr>
      </w:pPr>
    </w:p>
    <w:p w14:paraId="2AEAB913" w14:textId="338B3CBC" w:rsidR="009B6E34" w:rsidRPr="003C041D" w:rsidRDefault="009B6E34" w:rsidP="009B6E34">
      <w:pPr>
        <w:spacing w:line="360" w:lineRule="auto"/>
        <w:ind w:left="57" w:right="57"/>
        <w:rPr>
          <w:rFonts w:ascii="Times New Roman" w:hAnsi="Times New Roman" w:cs="Times New Roman"/>
          <w:b/>
          <w:bCs/>
        </w:rPr>
      </w:pPr>
      <w:r w:rsidRPr="003C041D">
        <w:rPr>
          <w:rFonts w:ascii="Times New Roman" w:hAnsi="Times New Roman" w:cs="Times New Roman"/>
          <w:b/>
          <w:bCs/>
        </w:rPr>
        <w:t xml:space="preserve">Επιβλέπων : </w:t>
      </w:r>
      <w:r w:rsidR="00B72272">
        <w:rPr>
          <w:rFonts w:ascii="Times New Roman" w:hAnsi="Times New Roman" w:cs="Times New Roman"/>
          <w:b/>
          <w:bCs/>
        </w:rPr>
        <w:t>Χρυσόστομος (Χάρης) Δούκας</w:t>
      </w:r>
      <w:r w:rsidRPr="003C041D">
        <w:rPr>
          <w:rFonts w:ascii="Times New Roman" w:hAnsi="Times New Roman" w:cs="Times New Roman"/>
          <w:b/>
          <w:bCs/>
        </w:rPr>
        <w:tab/>
      </w:r>
      <w:r w:rsidRPr="003C041D">
        <w:rPr>
          <w:rFonts w:ascii="Times New Roman" w:hAnsi="Times New Roman" w:cs="Times New Roman"/>
          <w:b/>
          <w:bCs/>
        </w:rPr>
        <w:tab/>
      </w:r>
      <w:r w:rsidRPr="003C041D">
        <w:rPr>
          <w:rFonts w:ascii="Times New Roman" w:hAnsi="Times New Roman" w:cs="Times New Roman"/>
          <w:b/>
          <w:bCs/>
        </w:rPr>
        <w:tab/>
      </w:r>
      <w:r w:rsidRPr="003C041D">
        <w:rPr>
          <w:rFonts w:ascii="Times New Roman" w:hAnsi="Times New Roman" w:cs="Times New Roman"/>
          <w:b/>
          <w:bCs/>
        </w:rPr>
        <w:tab/>
      </w:r>
      <w:r w:rsidRPr="003C041D">
        <w:rPr>
          <w:rFonts w:ascii="Times New Roman" w:hAnsi="Times New Roman" w:cs="Times New Roman"/>
          <w:b/>
          <w:bCs/>
        </w:rPr>
        <w:tab/>
      </w:r>
      <w:r w:rsidRPr="003C041D">
        <w:rPr>
          <w:rFonts w:ascii="Times New Roman" w:hAnsi="Times New Roman" w:cs="Times New Roman"/>
          <w:b/>
          <w:bCs/>
        </w:rPr>
        <w:tab/>
      </w:r>
      <w:r w:rsidRPr="003C041D">
        <w:rPr>
          <w:rFonts w:ascii="Times New Roman" w:hAnsi="Times New Roman" w:cs="Times New Roman"/>
          <w:b/>
          <w:bCs/>
        </w:rPr>
        <w:tab/>
      </w:r>
      <w:r w:rsidR="00B72272">
        <w:rPr>
          <w:rFonts w:ascii="Times New Roman" w:hAnsi="Times New Roman" w:cs="Times New Roman"/>
        </w:rPr>
        <w:t xml:space="preserve">Αναπληρωτής </w:t>
      </w:r>
      <w:r w:rsidRPr="003C041D">
        <w:rPr>
          <w:rFonts w:ascii="Times New Roman" w:hAnsi="Times New Roman" w:cs="Times New Roman"/>
        </w:rPr>
        <w:t xml:space="preserve">Καθηγητής Ε.Μ.Π. </w:t>
      </w:r>
    </w:p>
    <w:p w14:paraId="09CAD6F6" w14:textId="77777777" w:rsidR="009B6E34" w:rsidRPr="003C041D" w:rsidRDefault="009B6E34" w:rsidP="009B6E34">
      <w:pPr>
        <w:spacing w:line="360" w:lineRule="auto"/>
        <w:ind w:left="57" w:right="57"/>
        <w:rPr>
          <w:rFonts w:ascii="Times New Roman" w:hAnsi="Times New Roman" w:cs="Times New Roman"/>
        </w:rPr>
      </w:pPr>
    </w:p>
    <w:p w14:paraId="45A552AA" w14:textId="77777777" w:rsidR="009B6E34" w:rsidRPr="003C041D" w:rsidRDefault="009B6E34" w:rsidP="009B6E34">
      <w:pPr>
        <w:spacing w:line="360" w:lineRule="auto"/>
        <w:ind w:right="57"/>
        <w:rPr>
          <w:rFonts w:ascii="Times New Roman" w:hAnsi="Times New Roman" w:cs="Times New Roman"/>
        </w:rPr>
      </w:pPr>
    </w:p>
    <w:p w14:paraId="72611F8B" w14:textId="6FDFBC93" w:rsidR="009B6E34" w:rsidRDefault="009B6E34" w:rsidP="00D5547D">
      <w:pPr>
        <w:spacing w:line="360" w:lineRule="auto"/>
        <w:ind w:left="2438" w:right="57" w:firstLine="720"/>
        <w:rPr>
          <w:rFonts w:ascii="Times New Roman" w:hAnsi="Times New Roman" w:cs="Times New Roman"/>
        </w:rPr>
      </w:pPr>
      <w:r w:rsidRPr="003C041D">
        <w:rPr>
          <w:rFonts w:ascii="Times New Roman" w:hAnsi="Times New Roman" w:cs="Times New Roman"/>
        </w:rPr>
        <w:t xml:space="preserve">Αθήνα, </w:t>
      </w:r>
      <w:r w:rsidR="00D5547D">
        <w:rPr>
          <w:rFonts w:ascii="Times New Roman" w:hAnsi="Times New Roman" w:cs="Times New Roman"/>
        </w:rPr>
        <w:t>Μάρτιος 2023</w:t>
      </w:r>
    </w:p>
    <w:p w14:paraId="130404E5" w14:textId="77777777" w:rsidR="009B6E34" w:rsidRDefault="009B6E34" w:rsidP="009B6E34">
      <w:pPr>
        <w:rPr>
          <w:rFonts w:ascii="Times New Roman" w:hAnsi="Times New Roman" w:cs="Times New Roman"/>
        </w:rPr>
      </w:pPr>
      <w:r>
        <w:rPr>
          <w:rFonts w:ascii="Times New Roman" w:hAnsi="Times New Roman" w:cs="Times New Roman"/>
        </w:rPr>
        <w:br w:type="page"/>
      </w:r>
    </w:p>
    <w:p w14:paraId="1C3C802A" w14:textId="77777777" w:rsidR="009B6E34" w:rsidRDefault="009B6E34" w:rsidP="009B6E34">
      <w:pPr>
        <w:spacing w:line="360" w:lineRule="auto"/>
        <w:ind w:left="1440" w:right="57" w:firstLine="720"/>
        <w:rPr>
          <w:rFonts w:ascii="Times New Roman" w:hAnsi="Times New Roman" w:cs="Times New Roman"/>
        </w:rPr>
      </w:pPr>
    </w:p>
    <w:p w14:paraId="580D7CDC" w14:textId="77777777" w:rsidR="009B6E34" w:rsidRDefault="009B6E34" w:rsidP="009B6E34">
      <w:pPr>
        <w:rPr>
          <w:rFonts w:ascii="Times New Roman" w:hAnsi="Times New Roman" w:cs="Times New Roman"/>
        </w:rPr>
      </w:pPr>
      <w:r>
        <w:rPr>
          <w:rFonts w:ascii="Times New Roman" w:hAnsi="Times New Roman" w:cs="Times New Roman"/>
        </w:rPr>
        <w:br w:type="page"/>
      </w:r>
    </w:p>
    <w:p w14:paraId="187BE734" w14:textId="77777777" w:rsidR="009B6E34" w:rsidRDefault="009B6E34" w:rsidP="009B6E34">
      <w:pPr>
        <w:spacing w:line="360" w:lineRule="auto"/>
        <w:ind w:left="1440" w:right="57" w:firstLine="720"/>
        <w:rPr>
          <w:rFonts w:ascii="Times New Roman" w:hAnsi="Times New Roman" w:cs="Times New Roman"/>
        </w:rPr>
        <w:sectPr w:rsidR="009B6E34" w:rsidSect="00DE6ABC">
          <w:footerReference w:type="even" r:id="rId9"/>
          <w:footerReference w:type="default" r:id="rId10"/>
          <w:headerReference w:type="first" r:id="rId11"/>
          <w:pgSz w:w="11906" w:h="16838"/>
          <w:pgMar w:top="1440" w:right="1797" w:bottom="1440" w:left="1797" w:header="709" w:footer="709" w:gutter="0"/>
          <w:pgNumType w:start="1"/>
          <w:cols w:space="708"/>
          <w:docGrid w:linePitch="360"/>
        </w:sectPr>
      </w:pPr>
    </w:p>
    <w:p w14:paraId="64618337" w14:textId="77777777" w:rsidR="009B6E34" w:rsidRPr="003C041D" w:rsidRDefault="009B6E34" w:rsidP="009B6E34">
      <w:pPr>
        <w:spacing w:line="360" w:lineRule="auto"/>
        <w:ind w:left="1440" w:right="57" w:firstLine="720"/>
        <w:rPr>
          <w:rFonts w:ascii="Times New Roman" w:hAnsi="Times New Roman" w:cs="Times New Roman"/>
          <w:spacing w:val="20"/>
        </w:rPr>
      </w:pPr>
    </w:p>
    <w:tbl>
      <w:tblPr>
        <w:tblW w:w="0" w:type="auto"/>
        <w:tblInd w:w="-106" w:type="dxa"/>
        <w:tblLook w:val="0000" w:firstRow="0" w:lastRow="0" w:firstColumn="0" w:lastColumn="0" w:noHBand="0" w:noVBand="0"/>
      </w:tblPr>
      <w:tblGrid>
        <w:gridCol w:w="1891"/>
        <w:gridCol w:w="6527"/>
      </w:tblGrid>
      <w:tr w:rsidR="009B6E34" w:rsidRPr="004062DA" w14:paraId="629FB3C0" w14:textId="77777777" w:rsidTr="00DE6ABC">
        <w:tc>
          <w:tcPr>
            <w:tcW w:w="1886" w:type="dxa"/>
            <w:vAlign w:val="center"/>
          </w:tcPr>
          <w:p w14:paraId="0BF3C035" w14:textId="77777777" w:rsidR="009B6E34" w:rsidRPr="004062DA" w:rsidRDefault="009B6E34" w:rsidP="00DE6ABC">
            <w:pPr>
              <w:pStyle w:val="a4"/>
              <w:ind w:left="57" w:right="57"/>
              <w:rPr>
                <w:rFonts w:ascii="Times New Roman" w:hAnsi="Times New Roman" w:cs="Times New Roman"/>
                <w:smallCaps/>
                <w:noProof/>
                <w:sz w:val="32"/>
                <w:szCs w:val="32"/>
              </w:rPr>
            </w:pPr>
            <w:r w:rsidRPr="004062DA">
              <w:rPr>
                <w:rFonts w:ascii="Times New Roman" w:hAnsi="Times New Roman" w:cs="Times New Roman"/>
              </w:rPr>
              <w:br w:type="page"/>
            </w:r>
            <w:r w:rsidRPr="004062DA">
              <w:rPr>
                <w:rFonts w:ascii="Times New Roman" w:hAnsi="Times New Roman" w:cs="Times New Roman"/>
                <w:smallCaps/>
                <w:noProof/>
                <w:sz w:val="32"/>
                <w:szCs w:val="32"/>
                <w:lang w:eastAsia="el-GR"/>
              </w:rPr>
              <w:drawing>
                <wp:inline distT="0" distB="0" distL="0" distR="0" wp14:anchorId="361BBBF5" wp14:editId="61066518">
                  <wp:extent cx="990600" cy="975360"/>
                  <wp:effectExtent l="0" t="0" r="0" b="0"/>
                  <wp:docPr id="2"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yrfo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75360"/>
                          </a:xfrm>
                          <a:prstGeom prst="rect">
                            <a:avLst/>
                          </a:prstGeom>
                          <a:noFill/>
                          <a:ln>
                            <a:noFill/>
                          </a:ln>
                        </pic:spPr>
                      </pic:pic>
                    </a:graphicData>
                  </a:graphic>
                </wp:inline>
              </w:drawing>
            </w:r>
          </w:p>
        </w:tc>
        <w:tc>
          <w:tcPr>
            <w:tcW w:w="6748" w:type="dxa"/>
            <w:vAlign w:val="center"/>
          </w:tcPr>
          <w:p w14:paraId="212161F6" w14:textId="77777777" w:rsidR="009B6E34" w:rsidRPr="004062DA" w:rsidRDefault="009B6E34" w:rsidP="00DE6ABC">
            <w:pPr>
              <w:pStyle w:val="a4"/>
              <w:ind w:left="57" w:right="57"/>
              <w:rPr>
                <w:rFonts w:ascii="Times New Roman" w:hAnsi="Times New Roman" w:cs="Times New Roman"/>
                <w:smallCaps/>
                <w:noProof/>
                <w:sz w:val="28"/>
                <w:szCs w:val="28"/>
              </w:rPr>
            </w:pPr>
            <w:r w:rsidRPr="004062DA">
              <w:rPr>
                <w:rFonts w:ascii="Times New Roman" w:hAnsi="Times New Roman" w:cs="Times New Roman"/>
                <w:smallCaps/>
                <w:noProof/>
                <w:sz w:val="28"/>
                <w:szCs w:val="28"/>
              </w:rPr>
              <w:t>εθνικό μετσόβιο πολυτεχνείο</w:t>
            </w:r>
          </w:p>
          <w:p w14:paraId="18B7D065" w14:textId="77777777" w:rsidR="009B6E34" w:rsidRPr="004062DA" w:rsidRDefault="009B6E34" w:rsidP="00DE6ABC">
            <w:pPr>
              <w:pStyle w:val="a4"/>
              <w:spacing w:before="60"/>
              <w:ind w:left="57" w:right="57"/>
              <w:rPr>
                <w:rFonts w:ascii="Times New Roman" w:hAnsi="Times New Roman" w:cs="Times New Roman"/>
                <w:smallCaps/>
                <w:sz w:val="28"/>
                <w:szCs w:val="28"/>
              </w:rPr>
            </w:pPr>
            <w:r w:rsidRPr="004062DA">
              <w:rPr>
                <w:rFonts w:ascii="Times New Roman" w:hAnsi="Times New Roman" w:cs="Times New Roman"/>
                <w:smallCaps/>
                <w:sz w:val="28"/>
                <w:szCs w:val="28"/>
              </w:rPr>
              <w:t>σχολή ηλεκτρολόγων μηχανικών</w:t>
            </w:r>
            <w:r w:rsidRPr="004062DA">
              <w:rPr>
                <w:rFonts w:ascii="Times New Roman" w:hAnsi="Times New Roman" w:cs="Times New Roman"/>
                <w:smallCaps/>
                <w:sz w:val="28"/>
                <w:szCs w:val="28"/>
              </w:rPr>
              <w:br/>
              <w:t>και μηχανικών υπολογιστών</w:t>
            </w:r>
          </w:p>
          <w:p w14:paraId="5EC264BE" w14:textId="77777777" w:rsidR="009B6E34" w:rsidRPr="004062DA" w:rsidRDefault="009B6E34" w:rsidP="00DE6ABC">
            <w:pPr>
              <w:pStyle w:val="a4"/>
              <w:spacing w:before="60"/>
              <w:ind w:left="57" w:right="57"/>
              <w:rPr>
                <w:rFonts w:ascii="Times New Roman" w:hAnsi="Times New Roman" w:cs="Times New Roman"/>
                <w:smallCaps/>
                <w:noProof/>
                <w:sz w:val="32"/>
                <w:szCs w:val="32"/>
              </w:rPr>
            </w:pPr>
            <w:r w:rsidRPr="004062DA">
              <w:rPr>
                <w:rFonts w:ascii="Times New Roman" w:hAnsi="Times New Roman" w:cs="Times New Roman"/>
                <w:smallCaps/>
                <w:color w:val="000000"/>
                <w:sz w:val="28"/>
                <w:szCs w:val="28"/>
              </w:rPr>
              <w:t xml:space="preserve">τομέας </w:t>
            </w:r>
            <w:proofErr w:type="spellStart"/>
            <w:r w:rsidRPr="004062DA">
              <w:rPr>
                <w:rFonts w:ascii="Times New Roman" w:hAnsi="Times New Roman" w:cs="Times New Roman"/>
                <w:smallCaps/>
                <w:color w:val="000000"/>
                <w:sz w:val="28"/>
                <w:szCs w:val="28"/>
              </w:rPr>
              <w:t>ηλεκτρικων</w:t>
            </w:r>
            <w:proofErr w:type="spellEnd"/>
            <w:r w:rsidRPr="004062DA">
              <w:rPr>
                <w:rFonts w:ascii="Times New Roman" w:hAnsi="Times New Roman" w:cs="Times New Roman"/>
                <w:smallCaps/>
                <w:color w:val="000000"/>
                <w:sz w:val="28"/>
                <w:szCs w:val="28"/>
              </w:rPr>
              <w:t xml:space="preserve"> </w:t>
            </w:r>
            <w:proofErr w:type="spellStart"/>
            <w:r w:rsidRPr="004062DA">
              <w:rPr>
                <w:rFonts w:ascii="Times New Roman" w:hAnsi="Times New Roman" w:cs="Times New Roman"/>
                <w:smallCaps/>
                <w:color w:val="000000"/>
                <w:sz w:val="28"/>
                <w:szCs w:val="28"/>
              </w:rPr>
              <w:t>βιομηχανικων</w:t>
            </w:r>
            <w:proofErr w:type="spellEnd"/>
            <w:r w:rsidRPr="004062DA">
              <w:rPr>
                <w:rFonts w:ascii="Times New Roman" w:hAnsi="Times New Roman" w:cs="Times New Roman"/>
                <w:smallCaps/>
                <w:color w:val="000000"/>
                <w:sz w:val="28"/>
                <w:szCs w:val="28"/>
              </w:rPr>
              <w:t xml:space="preserve"> </w:t>
            </w:r>
            <w:proofErr w:type="spellStart"/>
            <w:r w:rsidRPr="004062DA">
              <w:rPr>
                <w:rFonts w:ascii="Times New Roman" w:hAnsi="Times New Roman" w:cs="Times New Roman"/>
                <w:smallCaps/>
                <w:color w:val="000000"/>
                <w:sz w:val="28"/>
                <w:szCs w:val="28"/>
              </w:rPr>
              <w:t>διαταξεων</w:t>
            </w:r>
            <w:proofErr w:type="spellEnd"/>
            <w:r w:rsidRPr="004062DA">
              <w:rPr>
                <w:rFonts w:ascii="Times New Roman" w:hAnsi="Times New Roman" w:cs="Times New Roman"/>
                <w:smallCaps/>
                <w:color w:val="000000"/>
                <w:sz w:val="28"/>
                <w:szCs w:val="28"/>
              </w:rPr>
              <w:t xml:space="preserve"> και </w:t>
            </w:r>
            <w:proofErr w:type="spellStart"/>
            <w:r w:rsidRPr="004062DA">
              <w:rPr>
                <w:rFonts w:ascii="Times New Roman" w:hAnsi="Times New Roman" w:cs="Times New Roman"/>
                <w:smallCaps/>
                <w:color w:val="000000"/>
                <w:sz w:val="28"/>
                <w:szCs w:val="28"/>
              </w:rPr>
              <w:t>συστηματων</w:t>
            </w:r>
            <w:proofErr w:type="spellEnd"/>
            <w:r w:rsidRPr="004062DA">
              <w:rPr>
                <w:rFonts w:ascii="Times New Roman" w:hAnsi="Times New Roman" w:cs="Times New Roman"/>
                <w:smallCaps/>
                <w:color w:val="000000"/>
                <w:sz w:val="28"/>
                <w:szCs w:val="28"/>
              </w:rPr>
              <w:t xml:space="preserve"> </w:t>
            </w:r>
            <w:proofErr w:type="spellStart"/>
            <w:r w:rsidRPr="004062DA">
              <w:rPr>
                <w:rFonts w:ascii="Times New Roman" w:hAnsi="Times New Roman" w:cs="Times New Roman"/>
                <w:smallCaps/>
                <w:color w:val="000000"/>
                <w:sz w:val="28"/>
                <w:szCs w:val="28"/>
              </w:rPr>
              <w:t>αποφασεων</w:t>
            </w:r>
            <w:proofErr w:type="spellEnd"/>
          </w:p>
        </w:tc>
      </w:tr>
    </w:tbl>
    <w:p w14:paraId="23BFA7B7" w14:textId="77777777" w:rsidR="009B6E34" w:rsidRPr="004062DA" w:rsidRDefault="009B6E34" w:rsidP="009B6E34">
      <w:pPr>
        <w:spacing w:after="240"/>
        <w:ind w:left="57" w:right="57"/>
        <w:rPr>
          <w:rFonts w:ascii="Times New Roman" w:hAnsi="Times New Roman" w:cs="Times New Roman"/>
        </w:rPr>
      </w:pPr>
      <w:r w:rsidRPr="004062DA">
        <w:rPr>
          <w:rFonts w:ascii="Times New Roman" w:hAnsi="Times New Roman" w:cs="Times New Roman"/>
        </w:rPr>
        <w:t xml:space="preserve">                            </w:t>
      </w:r>
    </w:p>
    <w:p w14:paraId="0A91DE97" w14:textId="77777777" w:rsidR="009B6E34" w:rsidRPr="004062DA" w:rsidRDefault="009B6E34" w:rsidP="009B6E34">
      <w:pPr>
        <w:spacing w:after="240"/>
        <w:ind w:left="57" w:right="57"/>
        <w:rPr>
          <w:rFonts w:ascii="Times New Roman" w:hAnsi="Times New Roman" w:cs="Times New Roman"/>
        </w:rPr>
      </w:pPr>
    </w:p>
    <w:p w14:paraId="191508CC" w14:textId="77777777" w:rsidR="009B6E34" w:rsidRPr="004062DA" w:rsidRDefault="009B6E34" w:rsidP="009B6E34">
      <w:pPr>
        <w:spacing w:after="240"/>
        <w:ind w:left="57" w:right="57"/>
        <w:rPr>
          <w:rFonts w:ascii="Times New Roman" w:hAnsi="Times New Roman" w:cs="Times New Roman"/>
        </w:rPr>
      </w:pPr>
    </w:p>
    <w:p w14:paraId="0C2E3640" w14:textId="77777777" w:rsidR="007A342D" w:rsidRPr="00F612D4" w:rsidRDefault="007A342D" w:rsidP="007A342D">
      <w:pPr>
        <w:ind w:left="57" w:right="57"/>
        <w:jc w:val="center"/>
        <w:rPr>
          <w:rFonts w:ascii="Times New Roman" w:hAnsi="Times New Roman" w:cs="Times New Roman"/>
          <w:b/>
          <w:bCs/>
          <w:spacing w:val="20"/>
          <w:sz w:val="44"/>
          <w:szCs w:val="44"/>
        </w:rPr>
      </w:pPr>
      <w:r w:rsidRPr="00F612D4">
        <w:rPr>
          <w:rFonts w:ascii="Calibri" w:hAnsi="Calibri" w:cs="Calibri"/>
          <w:b/>
          <w:bCs/>
          <w:color w:val="000000"/>
          <w:sz w:val="32"/>
          <w:szCs w:val="32"/>
          <w:shd w:val="clear" w:color="auto" w:fill="FFFFFF"/>
        </w:rPr>
        <w:t>Ανάπτυξη βάσης μοτίβων κατανάλωσης ηλεκτρικών συσκευών για εφαρμογή αλγορίθμων μη παρεμβατικής παρακολούθησης φορτίου σε οικίες στην Ελλάδα</w:t>
      </w:r>
    </w:p>
    <w:p w14:paraId="159EAF83" w14:textId="77777777" w:rsidR="009B6E34" w:rsidRPr="004062DA" w:rsidRDefault="009B6E34" w:rsidP="009B6E34">
      <w:pPr>
        <w:ind w:left="57" w:right="57"/>
        <w:jc w:val="center"/>
        <w:rPr>
          <w:rFonts w:ascii="Times New Roman" w:hAnsi="Times New Roman" w:cs="Times New Roman"/>
          <w:b/>
          <w:bCs/>
          <w:spacing w:val="20"/>
          <w:sz w:val="32"/>
          <w:szCs w:val="32"/>
        </w:rPr>
      </w:pPr>
    </w:p>
    <w:p w14:paraId="03BFFE66" w14:textId="77777777" w:rsidR="009B6E34" w:rsidRPr="004062DA" w:rsidRDefault="009B6E34" w:rsidP="009B6E34">
      <w:pPr>
        <w:ind w:left="57" w:right="57"/>
        <w:jc w:val="center"/>
        <w:rPr>
          <w:rFonts w:ascii="Times New Roman" w:hAnsi="Times New Roman" w:cs="Times New Roman"/>
          <w:sz w:val="32"/>
          <w:szCs w:val="32"/>
        </w:rPr>
      </w:pPr>
    </w:p>
    <w:p w14:paraId="778F3F4E" w14:textId="77777777" w:rsidR="009B6E34" w:rsidRPr="004062DA" w:rsidRDefault="009B6E34" w:rsidP="009B6E34">
      <w:pPr>
        <w:ind w:left="57" w:right="57"/>
        <w:jc w:val="center"/>
        <w:rPr>
          <w:rFonts w:ascii="Times New Roman" w:hAnsi="Times New Roman" w:cs="Times New Roman"/>
          <w:sz w:val="32"/>
          <w:szCs w:val="32"/>
        </w:rPr>
      </w:pPr>
      <w:r w:rsidRPr="004062DA">
        <w:rPr>
          <w:rFonts w:ascii="Times New Roman" w:hAnsi="Times New Roman" w:cs="Times New Roman"/>
          <w:sz w:val="32"/>
          <w:szCs w:val="32"/>
        </w:rPr>
        <w:t>ΔΙΠΛΩΜΑΤΙΚΗ ΕΡΓΑΣΙΑ</w:t>
      </w:r>
    </w:p>
    <w:p w14:paraId="4D7C92A3" w14:textId="77777777" w:rsidR="009B6E34" w:rsidRPr="004062DA" w:rsidRDefault="009B6E34" w:rsidP="009B6E34">
      <w:pPr>
        <w:spacing w:after="240"/>
        <w:ind w:left="57" w:right="57"/>
        <w:rPr>
          <w:rFonts w:ascii="Times New Roman" w:hAnsi="Times New Roman" w:cs="Times New Roman"/>
          <w:spacing w:val="20"/>
        </w:rPr>
      </w:pPr>
    </w:p>
    <w:p w14:paraId="3F12686F" w14:textId="77777777" w:rsidR="009B6E34" w:rsidRPr="004062DA" w:rsidRDefault="009B6E34" w:rsidP="009B6E34">
      <w:pPr>
        <w:spacing w:after="240"/>
        <w:ind w:left="57" w:right="57"/>
        <w:rPr>
          <w:rFonts w:ascii="Times New Roman" w:hAnsi="Times New Roman" w:cs="Times New Roman"/>
          <w:spacing w:val="20"/>
        </w:rPr>
      </w:pPr>
    </w:p>
    <w:p w14:paraId="065094C2" w14:textId="77777777" w:rsidR="009B6E34" w:rsidRPr="004062DA" w:rsidRDefault="009B6E34" w:rsidP="007A342D">
      <w:pPr>
        <w:spacing w:after="120"/>
        <w:ind w:left="57" w:right="57"/>
        <w:jc w:val="center"/>
        <w:rPr>
          <w:rFonts w:ascii="Times New Roman" w:hAnsi="Times New Roman" w:cs="Times New Roman"/>
          <w:spacing w:val="20"/>
          <w:sz w:val="28"/>
          <w:szCs w:val="28"/>
        </w:rPr>
      </w:pPr>
      <w:r w:rsidRPr="004062DA">
        <w:rPr>
          <w:rFonts w:ascii="Times New Roman" w:hAnsi="Times New Roman" w:cs="Times New Roman"/>
          <w:spacing w:val="20"/>
          <w:sz w:val="28"/>
          <w:szCs w:val="28"/>
        </w:rPr>
        <w:t>Θεοδόσιος Παπαντωνίου</w:t>
      </w:r>
    </w:p>
    <w:p w14:paraId="5C678023" w14:textId="77777777" w:rsidR="009B6E34" w:rsidRPr="004062DA" w:rsidRDefault="009B6E34" w:rsidP="009B6E34">
      <w:pPr>
        <w:spacing w:after="240"/>
        <w:ind w:left="57" w:right="57"/>
        <w:rPr>
          <w:rFonts w:ascii="Times New Roman" w:hAnsi="Times New Roman" w:cs="Times New Roman"/>
        </w:rPr>
      </w:pPr>
    </w:p>
    <w:p w14:paraId="09AB9842" w14:textId="77777777" w:rsidR="009B6E34" w:rsidRPr="004062DA" w:rsidRDefault="009B6E34" w:rsidP="009B6E34">
      <w:pPr>
        <w:spacing w:after="240"/>
        <w:ind w:left="57" w:right="57"/>
        <w:jc w:val="center"/>
        <w:rPr>
          <w:rFonts w:ascii="Times New Roman" w:hAnsi="Times New Roman" w:cs="Times New Roman"/>
          <w:szCs w:val="32"/>
        </w:rPr>
      </w:pPr>
    </w:p>
    <w:p w14:paraId="16FCD1C7" w14:textId="087B3422" w:rsidR="009B6E34" w:rsidRPr="004062DA" w:rsidRDefault="009B6E34" w:rsidP="009B6E34">
      <w:pPr>
        <w:spacing w:line="360" w:lineRule="auto"/>
        <w:ind w:left="57" w:right="57"/>
        <w:rPr>
          <w:rFonts w:ascii="Times New Roman" w:hAnsi="Times New Roman" w:cs="Times New Roman"/>
          <w:b/>
          <w:bCs/>
        </w:rPr>
      </w:pPr>
      <w:r w:rsidRPr="004062DA">
        <w:rPr>
          <w:rFonts w:ascii="Times New Roman" w:hAnsi="Times New Roman" w:cs="Times New Roman"/>
          <w:b/>
          <w:bCs/>
        </w:rPr>
        <w:t xml:space="preserve">Επιβλέπων :  </w:t>
      </w:r>
      <w:r w:rsidR="00A75C1A">
        <w:rPr>
          <w:rFonts w:ascii="Times New Roman" w:hAnsi="Times New Roman" w:cs="Times New Roman"/>
          <w:b/>
          <w:bCs/>
        </w:rPr>
        <w:t>Χρυσόστομος (Χάρης) Δούκας</w:t>
      </w:r>
    </w:p>
    <w:p w14:paraId="7C0882CD" w14:textId="798BAEA0" w:rsidR="009B6E34" w:rsidRPr="004062DA" w:rsidRDefault="009B6E34" w:rsidP="009B6E34">
      <w:pPr>
        <w:ind w:left="57" w:right="57"/>
        <w:rPr>
          <w:rFonts w:ascii="Times New Roman" w:hAnsi="Times New Roman" w:cs="Times New Roman"/>
        </w:rPr>
      </w:pPr>
      <w:r w:rsidRPr="004062DA">
        <w:rPr>
          <w:rFonts w:ascii="Times New Roman" w:hAnsi="Times New Roman" w:cs="Times New Roman"/>
        </w:rPr>
        <w:t xml:space="preserve">            </w:t>
      </w:r>
      <w:r w:rsidR="00C50BD1">
        <w:rPr>
          <w:rFonts w:ascii="Times New Roman" w:hAnsi="Times New Roman" w:cs="Times New Roman"/>
        </w:rPr>
        <w:t>Αναπληρωτής</w:t>
      </w:r>
      <w:r w:rsidRPr="004062DA">
        <w:rPr>
          <w:rFonts w:ascii="Times New Roman" w:hAnsi="Times New Roman" w:cs="Times New Roman"/>
        </w:rPr>
        <w:t xml:space="preserve"> Καθηγητής Ε.Μ.Π.</w:t>
      </w:r>
    </w:p>
    <w:p w14:paraId="6D8EE58F" w14:textId="77777777" w:rsidR="009B6E34" w:rsidRPr="004062DA" w:rsidRDefault="009B6E34" w:rsidP="009B6E34">
      <w:pPr>
        <w:spacing w:before="120" w:after="240"/>
        <w:ind w:left="57" w:right="57"/>
        <w:rPr>
          <w:rFonts w:ascii="Times New Roman" w:hAnsi="Times New Roman" w:cs="Times New Roman"/>
        </w:rPr>
      </w:pPr>
    </w:p>
    <w:p w14:paraId="1E099F27" w14:textId="53D61114" w:rsidR="009B6E34" w:rsidRPr="004062DA" w:rsidRDefault="009B6E34" w:rsidP="009B6E34">
      <w:pPr>
        <w:spacing w:before="120" w:after="240"/>
        <w:ind w:left="57" w:right="57"/>
        <w:rPr>
          <w:rFonts w:ascii="Times New Roman" w:hAnsi="Times New Roman" w:cs="Times New Roman"/>
        </w:rPr>
      </w:pPr>
    </w:p>
    <w:p w14:paraId="722B6CE9" w14:textId="55B8BB58" w:rsidR="009B6E34" w:rsidRPr="004062DA" w:rsidRDefault="0055608D" w:rsidP="009B6E34">
      <w:pPr>
        <w:spacing w:before="120" w:after="240"/>
        <w:ind w:left="57" w:right="57"/>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14:anchorId="534FE6EF" wp14:editId="0063A894">
                <wp:simplePos x="0" y="0"/>
                <wp:positionH relativeFrom="column">
                  <wp:posOffset>-51435</wp:posOffset>
                </wp:positionH>
                <wp:positionV relativeFrom="paragraph">
                  <wp:posOffset>329565</wp:posOffset>
                </wp:positionV>
                <wp:extent cx="1823720" cy="927735"/>
                <wp:effectExtent l="0" t="0" r="508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27735"/>
                        </a:xfrm>
                        <a:prstGeom prst="rect">
                          <a:avLst/>
                        </a:prstGeom>
                        <a:solidFill>
                          <a:srgbClr val="FFFFFF"/>
                        </a:solidFill>
                        <a:ln>
                          <a:noFill/>
                        </a:ln>
                      </wps:spPr>
                      <wps:txbx>
                        <w:txbxContent>
                          <w:p w14:paraId="21D446A4" w14:textId="77777777" w:rsidR="009B6E34" w:rsidRDefault="009B6E34" w:rsidP="00854CEC">
                            <w:pPr>
                              <w:spacing w:after="0"/>
                              <w:jc w:val="center"/>
                            </w:pPr>
                            <w:r w:rsidRPr="009F6AAF">
                              <w:t>............................</w:t>
                            </w:r>
                          </w:p>
                          <w:p w14:paraId="67A6CED4" w14:textId="0A8CB937" w:rsidR="009B6E34" w:rsidRPr="00E32719" w:rsidRDefault="000D0D3B" w:rsidP="00854CEC">
                            <w:pPr>
                              <w:spacing w:after="0" w:line="276" w:lineRule="auto"/>
                              <w:jc w:val="center"/>
                            </w:pPr>
                            <w:r>
                              <w:t>Χρυσόστομο</w:t>
                            </w:r>
                            <w:r w:rsidR="0055608D">
                              <w:t>ς Δούκας</w:t>
                            </w:r>
                          </w:p>
                          <w:p w14:paraId="767196C3" w14:textId="77777777" w:rsidR="008846CE" w:rsidRPr="00207E6F" w:rsidRDefault="008846CE" w:rsidP="00854CEC">
                            <w:pPr>
                              <w:spacing w:after="0"/>
                              <w:jc w:val="center"/>
                            </w:pPr>
                            <w:r>
                              <w:t xml:space="preserve">Αν. </w:t>
                            </w:r>
                            <w:r w:rsidRPr="00E32719">
                              <w:t>Καθηγητής Ε.Μ.Π</w:t>
                            </w:r>
                            <w:r w:rsidRPr="00207E6F">
                              <w:t>.</w:t>
                            </w:r>
                          </w:p>
                          <w:p w14:paraId="55745541" w14:textId="77777777" w:rsidR="009B6E34" w:rsidRPr="00075044" w:rsidRDefault="009B6E34" w:rsidP="009B6E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FE6EF" id="_x0000_t202" coordsize="21600,21600" o:spt="202" path="m,l,21600r21600,l21600,xe">
                <v:stroke joinstyle="miter"/>
                <v:path gradientshapeok="t" o:connecttype="rect"/>
              </v:shapetype>
              <v:shape id="Text Box 23" o:spid="_x0000_s1026" type="#_x0000_t202" style="position:absolute;left:0;text-align:left;margin-left:-4.05pt;margin-top:25.95pt;width:143.6pt;height:7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" stroked="f">
                <v:textbox>
                  <w:txbxContent>
                    <w:p w14:paraId="21D446A4" w14:textId="77777777" w:rsidR="009B6E34" w:rsidRDefault="009B6E34" w:rsidP="00854CEC">
                      <w:pPr>
                        <w:spacing w:after="0"/>
                        <w:jc w:val="center"/>
                      </w:pPr>
                      <w:r w:rsidRPr="009F6AAF">
                        <w:t>............................</w:t>
                      </w:r>
                    </w:p>
                    <w:p w14:paraId="67A6CED4" w14:textId="0A8CB937" w:rsidR="009B6E34" w:rsidRPr="00E32719" w:rsidRDefault="000D0D3B" w:rsidP="00854CEC">
                      <w:pPr>
                        <w:spacing w:after="0" w:line="276" w:lineRule="auto"/>
                        <w:jc w:val="center"/>
                      </w:pPr>
                      <w:r>
                        <w:t>Χρυσόστομο</w:t>
                      </w:r>
                      <w:r w:rsidR="0055608D">
                        <w:t>ς Δούκας</w:t>
                      </w:r>
                    </w:p>
                    <w:p w14:paraId="767196C3" w14:textId="77777777" w:rsidR="008846CE" w:rsidRPr="00207E6F" w:rsidRDefault="008846CE" w:rsidP="00854CEC">
                      <w:pPr>
                        <w:spacing w:after="0"/>
                        <w:jc w:val="center"/>
                      </w:pPr>
                      <w:r>
                        <w:t xml:space="preserve">Αν. </w:t>
                      </w:r>
                      <w:r w:rsidRPr="00E32719">
                        <w:t>Καθηγητής Ε.Μ.Π</w:t>
                      </w:r>
                      <w:r w:rsidRPr="00207E6F">
                        <w:t>.</w:t>
                      </w:r>
                    </w:p>
                    <w:p w14:paraId="55745541" w14:textId="77777777" w:rsidR="009B6E34" w:rsidRPr="00075044" w:rsidRDefault="009B6E34" w:rsidP="009B6E34">
                      <w:pPr>
                        <w:jc w:val="center"/>
                      </w:pPr>
                    </w:p>
                  </w:txbxContent>
                </v:textbox>
              </v:shape>
            </w:pict>
          </mc:Fallback>
        </mc:AlternateContent>
      </w:r>
      <w:r w:rsidR="009B6E34" w:rsidRPr="004062DA">
        <w:rPr>
          <w:rFonts w:ascii="Times New Roman" w:hAnsi="Times New Roman" w:cs="Times New Roman"/>
        </w:rPr>
        <w:t xml:space="preserve">Εγκρίθηκε από την τριμελή εξεταστική επιτροπή την </w:t>
      </w:r>
      <w:r w:rsidR="0001367F">
        <w:rPr>
          <w:rFonts w:ascii="Times New Roman" w:hAnsi="Times New Roman" w:cs="Times New Roman"/>
        </w:rPr>
        <w:t>10</w:t>
      </w:r>
      <w:r w:rsidR="009B6E34" w:rsidRPr="0001367F">
        <w:rPr>
          <w:rFonts w:ascii="Times New Roman" w:hAnsi="Times New Roman" w:cs="Times New Roman"/>
          <w:vertAlign w:val="superscript"/>
        </w:rPr>
        <w:t>η</w:t>
      </w:r>
      <w:r w:rsidR="009B6E34" w:rsidRPr="0001367F">
        <w:rPr>
          <w:rFonts w:ascii="Times New Roman" w:hAnsi="Times New Roman" w:cs="Times New Roman"/>
        </w:rPr>
        <w:t xml:space="preserve"> </w:t>
      </w:r>
      <w:r w:rsidR="0001367F">
        <w:rPr>
          <w:rFonts w:ascii="Times New Roman" w:hAnsi="Times New Roman" w:cs="Times New Roman"/>
        </w:rPr>
        <w:t>Μαρτίου</w:t>
      </w:r>
      <w:r w:rsidR="009B6E34" w:rsidRPr="004062DA">
        <w:rPr>
          <w:rFonts w:ascii="Times New Roman" w:hAnsi="Times New Roman" w:cs="Times New Roman"/>
        </w:rPr>
        <w:t xml:space="preserve"> </w:t>
      </w:r>
      <w:r w:rsidR="008E487F" w:rsidRPr="004062DA">
        <w:rPr>
          <w:rFonts w:ascii="Times New Roman" w:hAnsi="Times New Roman" w:cs="Times New Roman"/>
        </w:rPr>
        <w:t>20</w:t>
      </w:r>
      <w:r w:rsidR="008E487F">
        <w:rPr>
          <w:rFonts w:ascii="Times New Roman" w:hAnsi="Times New Roman" w:cs="Times New Roman"/>
        </w:rPr>
        <w:t>23</w:t>
      </w:r>
      <w:r w:rsidR="009B6E34" w:rsidRPr="004062DA">
        <w:rPr>
          <w:rFonts w:ascii="Times New Roman" w:hAnsi="Times New Roman" w:cs="Times New Roman"/>
        </w:rPr>
        <w:t>.</w:t>
      </w:r>
    </w:p>
    <w:p w14:paraId="06FE2D5F" w14:textId="29CB7903" w:rsidR="009B6E34" w:rsidRPr="004062DA" w:rsidRDefault="00B72B73" w:rsidP="009B6E34">
      <w:pPr>
        <w:ind w:left="57" w:right="57"/>
        <w:jc w:val="center"/>
        <w:rPr>
          <w:rFonts w:ascii="Times New Roman" w:hAnsi="Times New Roman" w:cs="Times New Roman"/>
        </w:rPr>
      </w:pPr>
      <w:r>
        <w:rPr>
          <w:noProof/>
        </w:rPr>
        <mc:AlternateContent>
          <mc:Choice Requires="wps">
            <w:drawing>
              <wp:anchor distT="0" distB="0" distL="114300" distR="114300" simplePos="0" relativeHeight="251658242" behindDoc="0" locked="0" layoutInCell="1" allowOverlap="1" wp14:anchorId="3F48364B" wp14:editId="664D48A4">
                <wp:simplePos x="0" y="0"/>
                <wp:positionH relativeFrom="column">
                  <wp:posOffset>3438525</wp:posOffset>
                </wp:positionH>
                <wp:positionV relativeFrom="paragraph">
                  <wp:posOffset>34290</wp:posOffset>
                </wp:positionV>
                <wp:extent cx="1908810" cy="8591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859155"/>
                        </a:xfrm>
                        <a:prstGeom prst="rect">
                          <a:avLst/>
                        </a:prstGeom>
                        <a:solidFill>
                          <a:srgbClr val="FFFFFF"/>
                        </a:solidFill>
                        <a:ln>
                          <a:noFill/>
                        </a:ln>
                      </wps:spPr>
                      <wps:txbx>
                        <w:txbxContent>
                          <w:p w14:paraId="60CE5CD9" w14:textId="77777777" w:rsidR="009B6E34" w:rsidRDefault="009B6E34" w:rsidP="00854CEC">
                            <w:pPr>
                              <w:spacing w:after="0"/>
                              <w:jc w:val="center"/>
                            </w:pPr>
                            <w:r>
                              <w:t>............................</w:t>
                            </w:r>
                          </w:p>
                          <w:p w14:paraId="67CCD0AA" w14:textId="4C699BD9" w:rsidR="009B6E34" w:rsidRPr="00E32719" w:rsidRDefault="00D85908" w:rsidP="00854CEC">
                            <w:pPr>
                              <w:spacing w:after="0" w:line="276" w:lineRule="auto"/>
                              <w:jc w:val="center"/>
                            </w:pPr>
                            <w:r>
                              <w:t xml:space="preserve">Δημήτριος </w:t>
                            </w:r>
                            <w:r>
                              <w:t>Ασκούνης</w:t>
                            </w:r>
                          </w:p>
                          <w:p w14:paraId="376DEFD0" w14:textId="77777777" w:rsidR="009B6E34" w:rsidRPr="006F34FD" w:rsidRDefault="009B6E34" w:rsidP="00854CEC">
                            <w:pPr>
                              <w:spacing w:after="0"/>
                              <w:jc w:val="center"/>
                            </w:pPr>
                            <w:r w:rsidRPr="00E32719">
                              <w:t>Καθηγητής Ε.Μ.Π</w:t>
                            </w:r>
                            <w:r w:rsidRPr="006F34FD">
                              <w:t>.</w:t>
                            </w:r>
                          </w:p>
                          <w:p w14:paraId="0F95C12D" w14:textId="77777777" w:rsidR="009B6E34" w:rsidRPr="00075044" w:rsidRDefault="009B6E34" w:rsidP="009B6E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8364B" id="Text Box 27" o:spid="_x0000_s1027" type="#_x0000_t202" style="position:absolute;left:0;text-align:left;margin-left:270.75pt;margin-top:2.7pt;width:150.3pt;height:6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" stroked="f">
                <v:textbox>
                  <w:txbxContent>
                    <w:p w14:paraId="60CE5CD9" w14:textId="77777777" w:rsidR="009B6E34" w:rsidRDefault="009B6E34" w:rsidP="00854CEC">
                      <w:pPr>
                        <w:spacing w:after="0"/>
                        <w:jc w:val="center"/>
                      </w:pPr>
                      <w:r>
                        <w:t>............................</w:t>
                      </w:r>
                    </w:p>
                    <w:p w14:paraId="67CCD0AA" w14:textId="4C699BD9" w:rsidR="009B6E34" w:rsidRPr="00E32719" w:rsidRDefault="00D85908" w:rsidP="00854CEC">
                      <w:pPr>
                        <w:spacing w:after="0" w:line="276" w:lineRule="auto"/>
                        <w:jc w:val="center"/>
                      </w:pPr>
                      <w:r>
                        <w:t xml:space="preserve">Δημήτριος </w:t>
                      </w:r>
                      <w:r>
                        <w:t>Ασκούνης</w:t>
                      </w:r>
                    </w:p>
                    <w:p w14:paraId="376DEFD0" w14:textId="77777777" w:rsidR="009B6E34" w:rsidRPr="006F34FD" w:rsidRDefault="009B6E34" w:rsidP="00854CEC">
                      <w:pPr>
                        <w:spacing w:after="0"/>
                        <w:jc w:val="center"/>
                      </w:pPr>
                      <w:r w:rsidRPr="00E32719">
                        <w:t>Καθηγητής Ε.Μ.Π</w:t>
                      </w:r>
                      <w:r w:rsidRPr="006F34FD">
                        <w:t>.</w:t>
                      </w:r>
                    </w:p>
                    <w:p w14:paraId="0F95C12D" w14:textId="77777777" w:rsidR="009B6E34" w:rsidRPr="00075044" w:rsidRDefault="009B6E34" w:rsidP="009B6E34">
                      <w:pPr>
                        <w:jc w:val="center"/>
                      </w:pPr>
                    </w:p>
                  </w:txbxContent>
                </v:textbox>
              </v:shape>
            </w:pict>
          </mc:Fallback>
        </mc:AlternateContent>
      </w:r>
      <w:r w:rsidR="0055608D">
        <w:rPr>
          <w:noProof/>
        </w:rPr>
        <mc:AlternateContent>
          <mc:Choice Requires="wps">
            <w:drawing>
              <wp:anchor distT="0" distB="0" distL="114300" distR="114300" simplePos="0" relativeHeight="251658241" behindDoc="0" locked="0" layoutInCell="1" allowOverlap="1" wp14:anchorId="2F89054A" wp14:editId="382A9BB8">
                <wp:simplePos x="0" y="0"/>
                <wp:positionH relativeFrom="column">
                  <wp:posOffset>1640205</wp:posOffset>
                </wp:positionH>
                <wp:positionV relativeFrom="paragraph">
                  <wp:posOffset>19050</wp:posOffset>
                </wp:positionV>
                <wp:extent cx="1823720" cy="912495"/>
                <wp:effectExtent l="0" t="0" r="508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2495"/>
                        </a:xfrm>
                        <a:prstGeom prst="rect">
                          <a:avLst/>
                        </a:prstGeom>
                        <a:solidFill>
                          <a:srgbClr val="FFFFFF"/>
                        </a:solidFill>
                        <a:ln>
                          <a:noFill/>
                        </a:ln>
                      </wps:spPr>
                      <wps:txbx>
                        <w:txbxContent>
                          <w:p w14:paraId="33282810" w14:textId="77777777" w:rsidR="009B6E34" w:rsidRDefault="009B6E34" w:rsidP="00854CEC">
                            <w:pPr>
                              <w:spacing w:after="0"/>
                              <w:jc w:val="center"/>
                            </w:pPr>
                            <w:r w:rsidRPr="009F6AAF">
                              <w:t>............................</w:t>
                            </w:r>
                          </w:p>
                          <w:p w14:paraId="2695C2DC" w14:textId="358F4CD5" w:rsidR="009B6E34" w:rsidRPr="00E32719" w:rsidRDefault="00D85908" w:rsidP="00854CEC">
                            <w:pPr>
                              <w:spacing w:after="0" w:line="276" w:lineRule="auto"/>
                              <w:jc w:val="center"/>
                            </w:pPr>
                            <w:r>
                              <w:t>Ιωάννης Ψαρράς</w:t>
                            </w:r>
                          </w:p>
                          <w:p w14:paraId="5A612B9E" w14:textId="558355D4" w:rsidR="009B6E34" w:rsidRPr="00207E6F" w:rsidRDefault="009B6E34" w:rsidP="00854CEC">
                            <w:pPr>
                              <w:spacing w:after="0"/>
                              <w:jc w:val="center"/>
                            </w:pPr>
                            <w:r w:rsidRPr="00E32719">
                              <w:t>Καθηγητής Ε.Μ.Π</w:t>
                            </w:r>
                            <w:r w:rsidRPr="00207E6F">
                              <w:t>.</w:t>
                            </w:r>
                          </w:p>
                          <w:p w14:paraId="5CD320FE" w14:textId="77777777" w:rsidR="009B6E34" w:rsidRPr="000450EF" w:rsidRDefault="009B6E34" w:rsidP="009B6E34">
                            <w:pPr>
                              <w:jc w:val="center"/>
                            </w:pPr>
                          </w:p>
                          <w:p w14:paraId="2AA58CE3" w14:textId="77777777" w:rsidR="009B6E34" w:rsidRPr="00DC7954" w:rsidRDefault="009B6E34" w:rsidP="009B6E34">
                            <w:pPr>
                              <w:rPr>
                                <w:sz w:val="20"/>
                                <w:szCs w:val="20"/>
                                <w:highlight w:val="lightGray"/>
                              </w:rPr>
                            </w:pPr>
                          </w:p>
                          <w:p w14:paraId="2C1AA76C" w14:textId="77777777" w:rsidR="009B6E34" w:rsidRPr="009F6AAF" w:rsidRDefault="009B6E34" w:rsidP="009B6E34">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9054A" id="Text Box 16" o:spid="_x0000_s1028" type="#_x0000_t202" style="position:absolute;left:0;text-align:left;margin-left:129.15pt;margin-top:1.5pt;width:143.6pt;height:7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" stroked="f">
                <v:textbox>
                  <w:txbxContent>
                    <w:p w14:paraId="33282810" w14:textId="77777777" w:rsidR="009B6E34" w:rsidRDefault="009B6E34" w:rsidP="00854CEC">
                      <w:pPr>
                        <w:spacing w:after="0"/>
                        <w:jc w:val="center"/>
                      </w:pPr>
                      <w:r w:rsidRPr="009F6AAF">
                        <w:t>............................</w:t>
                      </w:r>
                    </w:p>
                    <w:p w14:paraId="2695C2DC" w14:textId="358F4CD5" w:rsidR="009B6E34" w:rsidRPr="00E32719" w:rsidRDefault="00D85908" w:rsidP="00854CEC">
                      <w:pPr>
                        <w:spacing w:after="0" w:line="276" w:lineRule="auto"/>
                        <w:jc w:val="center"/>
                      </w:pPr>
                      <w:r>
                        <w:t>Ιωάννης Ψαρράς</w:t>
                      </w:r>
                    </w:p>
                    <w:p w14:paraId="5A612B9E" w14:textId="558355D4" w:rsidR="009B6E34" w:rsidRPr="00207E6F" w:rsidRDefault="009B6E34" w:rsidP="00854CEC">
                      <w:pPr>
                        <w:spacing w:after="0"/>
                        <w:jc w:val="center"/>
                      </w:pPr>
                      <w:r w:rsidRPr="00E32719">
                        <w:t>Καθηγητής Ε.Μ.Π</w:t>
                      </w:r>
                      <w:r w:rsidRPr="00207E6F">
                        <w:t>.</w:t>
                      </w:r>
                    </w:p>
                    <w:p w14:paraId="5CD320FE" w14:textId="77777777" w:rsidR="009B6E34" w:rsidRPr="000450EF" w:rsidRDefault="009B6E34" w:rsidP="009B6E34">
                      <w:pPr>
                        <w:jc w:val="center"/>
                      </w:pPr>
                    </w:p>
                    <w:p w14:paraId="2AA58CE3" w14:textId="77777777" w:rsidR="009B6E34" w:rsidRPr="00DC7954" w:rsidRDefault="009B6E34" w:rsidP="009B6E34">
                      <w:pPr>
                        <w:rPr>
                          <w:sz w:val="20"/>
                          <w:szCs w:val="20"/>
                          <w:highlight w:val="lightGray"/>
                        </w:rPr>
                      </w:pPr>
                    </w:p>
                    <w:p w14:paraId="2C1AA76C" w14:textId="77777777" w:rsidR="009B6E34" w:rsidRPr="009F6AAF" w:rsidRDefault="009B6E34" w:rsidP="009B6E34">
                      <w:pPr>
                        <w:jc w:val="center"/>
                        <w:rPr>
                          <w:sz w:val="20"/>
                          <w:szCs w:val="20"/>
                        </w:rPr>
                      </w:pPr>
                    </w:p>
                  </w:txbxContent>
                </v:textbox>
              </v:shape>
            </w:pict>
          </mc:Fallback>
        </mc:AlternateContent>
      </w:r>
    </w:p>
    <w:p w14:paraId="601F3967" w14:textId="20C88BD6" w:rsidR="009B6E34" w:rsidRPr="004062DA" w:rsidRDefault="009B6E34" w:rsidP="009B6E34">
      <w:pPr>
        <w:ind w:left="57" w:right="57"/>
        <w:jc w:val="center"/>
        <w:rPr>
          <w:rFonts w:ascii="Times New Roman" w:hAnsi="Times New Roman" w:cs="Times New Roman"/>
          <w:b/>
          <w:bCs/>
          <w:sz w:val="36"/>
          <w:szCs w:val="36"/>
        </w:rPr>
      </w:pPr>
    </w:p>
    <w:p w14:paraId="28E9FE7C" w14:textId="77777777" w:rsidR="009B6E34" w:rsidRPr="004062DA" w:rsidRDefault="009B6E34" w:rsidP="009B6E34">
      <w:pPr>
        <w:ind w:left="57" w:right="57"/>
        <w:jc w:val="center"/>
        <w:rPr>
          <w:rFonts w:ascii="Times New Roman" w:hAnsi="Times New Roman" w:cs="Times New Roman"/>
          <w:b/>
          <w:bCs/>
          <w:sz w:val="36"/>
          <w:szCs w:val="36"/>
        </w:rPr>
      </w:pPr>
    </w:p>
    <w:p w14:paraId="33D49B43" w14:textId="60EBA379" w:rsidR="009B6E34" w:rsidRDefault="009B6E34" w:rsidP="009B6E34">
      <w:pPr>
        <w:ind w:left="57" w:right="57"/>
        <w:jc w:val="center"/>
        <w:rPr>
          <w:rFonts w:ascii="Times New Roman" w:hAnsi="Times New Roman" w:cs="Times New Roman"/>
        </w:rPr>
        <w:sectPr w:rsidR="009B6E34" w:rsidSect="00DE6ABC">
          <w:pgSz w:w="11906" w:h="16838"/>
          <w:pgMar w:top="1440" w:right="1797" w:bottom="1440" w:left="1797" w:header="709" w:footer="709" w:gutter="0"/>
          <w:pgNumType w:start="1"/>
          <w:cols w:space="708"/>
          <w:docGrid w:linePitch="360"/>
        </w:sectPr>
      </w:pPr>
      <w:r w:rsidRPr="004062DA">
        <w:rPr>
          <w:rFonts w:ascii="Times New Roman" w:hAnsi="Times New Roman" w:cs="Times New Roman"/>
        </w:rPr>
        <w:t xml:space="preserve">Αθήνα, </w:t>
      </w:r>
      <w:r w:rsidR="0001367F">
        <w:rPr>
          <w:rFonts w:ascii="Times New Roman" w:hAnsi="Times New Roman" w:cs="Times New Roman"/>
        </w:rPr>
        <w:t>Μ</w:t>
      </w:r>
      <w:r w:rsidR="007A342D">
        <w:rPr>
          <w:rFonts w:ascii="Times New Roman" w:hAnsi="Times New Roman" w:cs="Times New Roman"/>
        </w:rPr>
        <w:t>άρτιος</w:t>
      </w:r>
      <w:r w:rsidR="0001367F">
        <w:rPr>
          <w:rFonts w:ascii="Times New Roman" w:hAnsi="Times New Roman" w:cs="Times New Roman"/>
        </w:rPr>
        <w:t xml:space="preserve"> 2023</w:t>
      </w:r>
    </w:p>
    <w:p w14:paraId="7E55265D" w14:textId="44D7BAD7" w:rsidR="00646700" w:rsidRDefault="00646700" w:rsidP="009B6E34">
      <w:pPr>
        <w:ind w:left="57" w:right="57"/>
        <w:jc w:val="center"/>
        <w:rPr>
          <w:rFonts w:ascii="Times New Roman" w:hAnsi="Times New Roman" w:cs="Times New Roman"/>
        </w:rPr>
      </w:pPr>
    </w:p>
    <w:p w14:paraId="2327ACDD" w14:textId="77777777" w:rsidR="00646700" w:rsidRDefault="00646700">
      <w:pPr>
        <w:rPr>
          <w:rFonts w:ascii="Times New Roman" w:hAnsi="Times New Roman" w:cs="Times New Roman"/>
        </w:rPr>
      </w:pPr>
      <w:r>
        <w:rPr>
          <w:rFonts w:ascii="Times New Roman" w:hAnsi="Times New Roman" w:cs="Times New Roman"/>
        </w:rPr>
        <w:br w:type="page"/>
      </w:r>
    </w:p>
    <w:p w14:paraId="35C0E9D7" w14:textId="77777777" w:rsidR="009B6E34" w:rsidRPr="004062DA" w:rsidRDefault="009B6E34" w:rsidP="009B6E34">
      <w:pPr>
        <w:ind w:left="57" w:right="57"/>
        <w:jc w:val="center"/>
        <w:rPr>
          <w:rFonts w:ascii="Times New Roman" w:hAnsi="Times New Roman" w:cs="Times New Roman"/>
        </w:rPr>
      </w:pPr>
    </w:p>
    <w:p w14:paraId="23ADB380" w14:textId="77777777" w:rsidR="009B6E34" w:rsidRDefault="009B6E34" w:rsidP="009B6E34">
      <w:pPr>
        <w:ind w:left="57" w:right="57"/>
        <w:jc w:val="center"/>
        <w:rPr>
          <w:b/>
          <w:bCs/>
          <w:sz w:val="36"/>
          <w:szCs w:val="36"/>
        </w:rPr>
      </w:pPr>
    </w:p>
    <w:p w14:paraId="59CBF6C3" w14:textId="77777777" w:rsidR="009B6E34" w:rsidRDefault="009B6E34" w:rsidP="009B6E34">
      <w:pPr>
        <w:ind w:left="57" w:right="57"/>
        <w:jc w:val="center"/>
        <w:rPr>
          <w:b/>
          <w:bCs/>
          <w:sz w:val="36"/>
          <w:szCs w:val="36"/>
        </w:rPr>
      </w:pPr>
    </w:p>
    <w:p w14:paraId="00C678B3" w14:textId="77777777" w:rsidR="009B6E34" w:rsidRPr="006F34FD" w:rsidRDefault="009B6E34" w:rsidP="009B6E34">
      <w:pPr>
        <w:ind w:left="57" w:right="57"/>
        <w:rPr>
          <w:b/>
          <w:bCs/>
          <w:sz w:val="36"/>
          <w:szCs w:val="36"/>
        </w:rPr>
      </w:pPr>
    </w:p>
    <w:p w14:paraId="5911270B" w14:textId="77777777" w:rsidR="009B6E34" w:rsidRDefault="009B6E34" w:rsidP="009B6E34">
      <w:pPr>
        <w:ind w:left="57" w:right="57"/>
        <w:rPr>
          <w:b/>
          <w:bCs/>
          <w:sz w:val="36"/>
          <w:szCs w:val="36"/>
        </w:rPr>
      </w:pPr>
    </w:p>
    <w:p w14:paraId="0213BDCC" w14:textId="77777777" w:rsidR="009B6E34" w:rsidRPr="000450EF" w:rsidRDefault="009B6E34" w:rsidP="009B6E34">
      <w:pPr>
        <w:ind w:left="-284"/>
      </w:pPr>
      <w:r w:rsidRPr="000450EF">
        <w:t>...................................</w:t>
      </w:r>
    </w:p>
    <w:p w14:paraId="4A64F029" w14:textId="77777777" w:rsidR="009B6E34" w:rsidRPr="009B016A" w:rsidRDefault="009B6E34" w:rsidP="009B6E34">
      <w:pPr>
        <w:ind w:left="-284"/>
        <w:rPr>
          <w:spacing w:val="20"/>
        </w:rPr>
      </w:pPr>
      <w:r>
        <w:rPr>
          <w:spacing w:val="20"/>
        </w:rPr>
        <w:t>Θεοδόσιος Παπαντωνίου</w:t>
      </w:r>
    </w:p>
    <w:p w14:paraId="1D5E1F74" w14:textId="77777777" w:rsidR="009B6E34" w:rsidRPr="009B016A" w:rsidRDefault="009B6E34" w:rsidP="009B6E34">
      <w:pPr>
        <w:spacing w:before="120"/>
        <w:ind w:left="-284"/>
      </w:pPr>
      <w:r w:rsidRPr="009B016A">
        <w:t>Διπλωματούχος Ηλεκτρολόγος Μηχανικός και Μηχανικός Υπολογιστών Ε.Μ.Π.</w:t>
      </w:r>
    </w:p>
    <w:p w14:paraId="3EE9655B" w14:textId="77777777" w:rsidR="009B6E34" w:rsidRDefault="009B6E34" w:rsidP="009B6E34">
      <w:pPr>
        <w:ind w:left="57" w:right="57"/>
        <w:rPr>
          <w:b/>
          <w:bCs/>
          <w:sz w:val="36"/>
          <w:szCs w:val="36"/>
        </w:rPr>
      </w:pPr>
    </w:p>
    <w:p w14:paraId="1AE22116" w14:textId="77777777" w:rsidR="009B6E34" w:rsidRDefault="009B6E34" w:rsidP="009B6E34">
      <w:pPr>
        <w:ind w:left="57" w:right="57"/>
        <w:rPr>
          <w:b/>
          <w:bCs/>
          <w:sz w:val="36"/>
          <w:szCs w:val="36"/>
        </w:rPr>
      </w:pPr>
    </w:p>
    <w:p w14:paraId="701C1857" w14:textId="77777777" w:rsidR="009B6E34" w:rsidRDefault="009B6E34" w:rsidP="009B6E34">
      <w:pPr>
        <w:ind w:left="57" w:right="57"/>
        <w:rPr>
          <w:b/>
          <w:bCs/>
          <w:sz w:val="36"/>
          <w:szCs w:val="36"/>
        </w:rPr>
      </w:pPr>
    </w:p>
    <w:p w14:paraId="00DEA929" w14:textId="77777777" w:rsidR="009B6E34" w:rsidRDefault="009B6E34" w:rsidP="009B6E34">
      <w:pPr>
        <w:ind w:left="57" w:right="57"/>
        <w:rPr>
          <w:b/>
          <w:bCs/>
          <w:sz w:val="36"/>
          <w:szCs w:val="36"/>
        </w:rPr>
      </w:pPr>
    </w:p>
    <w:p w14:paraId="790C3E91" w14:textId="77777777" w:rsidR="009B6E34" w:rsidRDefault="009B6E34" w:rsidP="009B6E34">
      <w:pPr>
        <w:ind w:left="57" w:right="57"/>
        <w:rPr>
          <w:b/>
          <w:bCs/>
          <w:sz w:val="36"/>
          <w:szCs w:val="36"/>
        </w:rPr>
      </w:pPr>
    </w:p>
    <w:p w14:paraId="65C9351D" w14:textId="77777777" w:rsidR="009B6E34" w:rsidRPr="00CB44D5" w:rsidRDefault="009B6E34" w:rsidP="009B6E34">
      <w:pPr>
        <w:ind w:left="57" w:right="57"/>
        <w:rPr>
          <w:rFonts w:ascii="Times New Roman" w:hAnsi="Times New Roman" w:cs="Times New Roman"/>
          <w:b/>
          <w:bCs/>
          <w:sz w:val="36"/>
          <w:szCs w:val="36"/>
        </w:rPr>
      </w:pPr>
    </w:p>
    <w:p w14:paraId="73078940" w14:textId="1FFF25ED" w:rsidR="009B6E34" w:rsidRPr="009E7A65" w:rsidRDefault="009B6E34" w:rsidP="009B6E34">
      <w:pPr>
        <w:ind w:left="-284"/>
        <w:rPr>
          <w:spacing w:val="20"/>
        </w:rPr>
      </w:pPr>
      <w:proofErr w:type="spellStart"/>
      <w:r w:rsidRPr="00CB44D5">
        <w:rPr>
          <w:rFonts w:ascii="Times New Roman" w:hAnsi="Times New Roman" w:cs="Times New Roman"/>
        </w:rPr>
        <w:t>Copyright</w:t>
      </w:r>
      <w:proofErr w:type="spellEnd"/>
      <w:r w:rsidRPr="00CB44D5">
        <w:rPr>
          <w:rFonts w:ascii="Times New Roman" w:hAnsi="Times New Roman" w:cs="Times New Roman"/>
        </w:rPr>
        <w:t xml:space="preserve"> ©</w:t>
      </w:r>
      <w:r>
        <w:rPr>
          <w:rFonts w:ascii="Times New Roman" w:hAnsi="Times New Roman" w:cs="Times New Roman"/>
        </w:rPr>
        <w:t xml:space="preserve"> </w:t>
      </w:r>
      <w:r w:rsidRPr="004753FC">
        <w:rPr>
          <w:rFonts w:ascii="Times New Roman" w:hAnsi="Times New Roman" w:cs="Times New Roman"/>
          <w:spacing w:val="20"/>
        </w:rPr>
        <w:t>Θεοδόσιος Παπαντωνίου</w:t>
      </w:r>
      <w:r w:rsidRPr="00CB44D5">
        <w:rPr>
          <w:rFonts w:ascii="Times New Roman" w:hAnsi="Times New Roman" w:cs="Times New Roman"/>
          <w:caps/>
        </w:rPr>
        <w:t>, 20</w:t>
      </w:r>
      <w:r>
        <w:rPr>
          <w:rFonts w:ascii="Times New Roman" w:hAnsi="Times New Roman" w:cs="Times New Roman"/>
          <w:caps/>
        </w:rPr>
        <w:t>2</w:t>
      </w:r>
      <w:r w:rsidR="0001367F">
        <w:rPr>
          <w:rFonts w:ascii="Times New Roman" w:hAnsi="Times New Roman" w:cs="Times New Roman"/>
          <w:caps/>
        </w:rPr>
        <w:t>3</w:t>
      </w:r>
      <w:r w:rsidRPr="00CB44D5">
        <w:rPr>
          <w:rFonts w:ascii="Times New Roman" w:hAnsi="Times New Roman" w:cs="Times New Roman"/>
        </w:rPr>
        <w:br/>
        <w:t xml:space="preserve">Με επιφύλαξη παντός δικαιώματος. </w:t>
      </w:r>
      <w:proofErr w:type="spellStart"/>
      <w:r w:rsidRPr="00CB44D5">
        <w:rPr>
          <w:rFonts w:ascii="Times New Roman" w:hAnsi="Times New Roman" w:cs="Times New Roman"/>
        </w:rPr>
        <w:t>All</w:t>
      </w:r>
      <w:proofErr w:type="spellEnd"/>
      <w:r w:rsidRPr="00CB44D5">
        <w:rPr>
          <w:rFonts w:ascii="Times New Roman" w:hAnsi="Times New Roman" w:cs="Times New Roman"/>
        </w:rPr>
        <w:t xml:space="preserve"> </w:t>
      </w:r>
      <w:proofErr w:type="spellStart"/>
      <w:r w:rsidRPr="00CB44D5">
        <w:rPr>
          <w:rFonts w:ascii="Times New Roman" w:hAnsi="Times New Roman" w:cs="Times New Roman"/>
        </w:rPr>
        <w:t>rights</w:t>
      </w:r>
      <w:proofErr w:type="spellEnd"/>
      <w:r w:rsidRPr="00CB44D5">
        <w:rPr>
          <w:rFonts w:ascii="Times New Roman" w:hAnsi="Times New Roman" w:cs="Times New Roman"/>
        </w:rPr>
        <w:t xml:space="preserve"> </w:t>
      </w:r>
      <w:proofErr w:type="spellStart"/>
      <w:r w:rsidRPr="00CB44D5">
        <w:rPr>
          <w:rFonts w:ascii="Times New Roman" w:hAnsi="Times New Roman" w:cs="Times New Roman"/>
        </w:rPr>
        <w:t>reserved</w:t>
      </w:r>
      <w:proofErr w:type="spellEnd"/>
      <w:r w:rsidRPr="00CB44D5">
        <w:rPr>
          <w:rFonts w:ascii="Times New Roman" w:hAnsi="Times New Roman" w:cs="Times New Roman"/>
        </w:rPr>
        <w:t>.</w:t>
      </w:r>
    </w:p>
    <w:p w14:paraId="032955CA" w14:textId="77777777" w:rsidR="009B6E34" w:rsidRPr="009B016A" w:rsidRDefault="009B6E34" w:rsidP="009B6E34">
      <w:pPr>
        <w:tabs>
          <w:tab w:val="left" w:pos="360"/>
          <w:tab w:val="left" w:pos="540"/>
        </w:tabs>
        <w:ind w:left="57" w:right="57"/>
      </w:pPr>
    </w:p>
    <w:p w14:paraId="63CCCB78" w14:textId="77777777" w:rsidR="009B6E34" w:rsidRPr="00011596" w:rsidRDefault="009B6E34" w:rsidP="00854CEC">
      <w:pPr>
        <w:ind w:left="-283"/>
        <w:jc w:val="both"/>
        <w:rPr>
          <w:rFonts w:ascii="Times New Roman" w:hAnsi="Times New Roman" w:cs="Times New Roman"/>
          <w:sz w:val="24"/>
          <w:szCs w:val="24"/>
        </w:rPr>
      </w:pPr>
      <w:r w:rsidRPr="00011596">
        <w:rPr>
          <w:rFonts w:ascii="Times New Roman" w:hAnsi="Times New Roman" w:cs="Times New Roman"/>
          <w:sz w:val="24"/>
          <w:szCs w:val="24"/>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w:t>
      </w:r>
    </w:p>
    <w:p w14:paraId="42A6B76D" w14:textId="77777777" w:rsidR="009B6E34" w:rsidRPr="00011596" w:rsidRDefault="009B6E34" w:rsidP="00854CEC">
      <w:pPr>
        <w:ind w:left="-283"/>
        <w:jc w:val="both"/>
        <w:rPr>
          <w:rFonts w:ascii="Times New Roman" w:hAnsi="Times New Roman" w:cs="Times New Roman"/>
          <w:sz w:val="24"/>
          <w:szCs w:val="24"/>
        </w:rPr>
        <w:sectPr w:rsidR="009B6E34" w:rsidRPr="00011596" w:rsidSect="00DE6ABC">
          <w:pgSz w:w="11906" w:h="16838"/>
          <w:pgMar w:top="1440" w:right="1797" w:bottom="1440" w:left="1797" w:header="709" w:footer="709" w:gutter="0"/>
          <w:pgNumType w:start="1"/>
          <w:cols w:space="708"/>
          <w:docGrid w:linePitch="360"/>
        </w:sectPr>
      </w:pPr>
      <w:r w:rsidRPr="00011596">
        <w:rPr>
          <w:rFonts w:ascii="Times New Roman" w:hAnsi="Times New Roman" w:cs="Times New Roman"/>
          <w:sz w:val="24"/>
          <w:szCs w:val="24"/>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p>
    <w:p w14:paraId="71D97B7E" w14:textId="7F320006" w:rsidR="009B6E34" w:rsidRDefault="009B6E34" w:rsidP="00E332FF">
      <w:pPr>
        <w:rPr>
          <w:b/>
          <w:bCs/>
          <w:sz w:val="36"/>
          <w:szCs w:val="36"/>
        </w:rPr>
      </w:pPr>
      <w:r>
        <w:rPr>
          <w:rFonts w:ascii="Times New Roman" w:hAnsi="Times New Roman" w:cs="Times New Roman"/>
          <w:sz w:val="24"/>
        </w:rPr>
        <w:lastRenderedPageBreak/>
        <w:br w:type="page"/>
      </w:r>
    </w:p>
    <w:p w14:paraId="3F637E18" w14:textId="77777777" w:rsidR="009B6E34" w:rsidRDefault="009B6E34" w:rsidP="009B6E34">
      <w:pPr>
        <w:spacing w:line="276" w:lineRule="auto"/>
        <w:ind w:left="57" w:right="57"/>
        <w:rPr>
          <w:b/>
          <w:bCs/>
          <w:sz w:val="36"/>
          <w:szCs w:val="36"/>
        </w:rPr>
        <w:sectPr w:rsidR="009B6E34" w:rsidSect="00DE6ABC">
          <w:pgSz w:w="11906" w:h="16838"/>
          <w:pgMar w:top="1440" w:right="1797" w:bottom="1440" w:left="1797" w:header="709" w:footer="709" w:gutter="0"/>
          <w:pgNumType w:start="1"/>
          <w:cols w:space="708"/>
          <w:docGrid w:linePitch="360"/>
        </w:sectPr>
      </w:pPr>
    </w:p>
    <w:p w14:paraId="66E93928" w14:textId="77777777" w:rsidR="009B6E34" w:rsidRDefault="009B6E34" w:rsidP="009B6E34">
      <w:pPr>
        <w:spacing w:line="276" w:lineRule="auto"/>
        <w:jc w:val="center"/>
        <w:rPr>
          <w:b/>
          <w:bCs/>
          <w:sz w:val="36"/>
          <w:szCs w:val="36"/>
        </w:rPr>
      </w:pPr>
      <w:r w:rsidRPr="009422A1">
        <w:rPr>
          <w:b/>
          <w:bCs/>
          <w:sz w:val="36"/>
          <w:szCs w:val="36"/>
        </w:rPr>
        <w:lastRenderedPageBreak/>
        <w:t>Περίληψη</w:t>
      </w:r>
    </w:p>
    <w:p w14:paraId="52691561" w14:textId="77777777" w:rsidR="00286273" w:rsidRDefault="0051245D" w:rsidP="00286273">
      <w:pPr>
        <w:spacing w:before="840" w:line="276" w:lineRule="auto"/>
        <w:jc w:val="both"/>
        <w:rPr>
          <w:rFonts w:ascii="Times New Roman" w:hAnsi="Times New Roman" w:cs="Times New Roman"/>
          <w:sz w:val="24"/>
          <w:szCs w:val="24"/>
        </w:rPr>
      </w:pPr>
      <w:r>
        <w:rPr>
          <w:rFonts w:ascii="Times New Roman" w:hAnsi="Times New Roman" w:cs="Times New Roman"/>
          <w:sz w:val="24"/>
          <w:szCs w:val="24"/>
        </w:rPr>
        <w:t xml:space="preserve">Η </w:t>
      </w:r>
      <w:r w:rsidR="004A2A17">
        <w:rPr>
          <w:rFonts w:ascii="Times New Roman" w:hAnsi="Times New Roman" w:cs="Times New Roman"/>
          <w:sz w:val="24"/>
          <w:szCs w:val="24"/>
        </w:rPr>
        <w:t>π</w:t>
      </w:r>
      <w:r>
        <w:rPr>
          <w:rFonts w:ascii="Times New Roman" w:hAnsi="Times New Roman" w:cs="Times New Roman"/>
          <w:sz w:val="24"/>
          <w:szCs w:val="24"/>
        </w:rPr>
        <w:t xml:space="preserve">αγκόσμια ενεργειακή κρίση που όλο και εντείνεται τους τελευταίους μήνες, </w:t>
      </w:r>
      <w:r w:rsidR="004F31CF">
        <w:rPr>
          <w:rFonts w:ascii="Times New Roman" w:hAnsi="Times New Roman" w:cs="Times New Roman"/>
          <w:sz w:val="24"/>
          <w:szCs w:val="24"/>
        </w:rPr>
        <w:t xml:space="preserve">θέτει </w:t>
      </w:r>
      <w:r w:rsidR="006C4C16">
        <w:rPr>
          <w:rFonts w:ascii="Times New Roman" w:hAnsi="Times New Roman" w:cs="Times New Roman"/>
          <w:sz w:val="24"/>
          <w:szCs w:val="24"/>
        </w:rPr>
        <w:t xml:space="preserve">ως </w:t>
      </w:r>
      <w:r w:rsidR="004F31CF">
        <w:rPr>
          <w:rFonts w:ascii="Times New Roman" w:hAnsi="Times New Roman" w:cs="Times New Roman"/>
          <w:sz w:val="24"/>
          <w:szCs w:val="24"/>
        </w:rPr>
        <w:t>επιτακτική</w:t>
      </w:r>
      <w:r w:rsidR="009E7CE3">
        <w:rPr>
          <w:rFonts w:ascii="Times New Roman" w:hAnsi="Times New Roman" w:cs="Times New Roman"/>
          <w:sz w:val="24"/>
          <w:szCs w:val="24"/>
        </w:rPr>
        <w:t xml:space="preserve"> την</w:t>
      </w:r>
      <w:r w:rsidR="004F31CF">
        <w:rPr>
          <w:rFonts w:ascii="Times New Roman" w:hAnsi="Times New Roman" w:cs="Times New Roman"/>
          <w:sz w:val="24"/>
          <w:szCs w:val="24"/>
        </w:rPr>
        <w:t xml:space="preserve"> ανάγκη για κα</w:t>
      </w:r>
      <w:r w:rsidR="00EB4AB3">
        <w:rPr>
          <w:rFonts w:ascii="Times New Roman" w:hAnsi="Times New Roman" w:cs="Times New Roman"/>
          <w:sz w:val="24"/>
          <w:szCs w:val="24"/>
        </w:rPr>
        <w:t xml:space="preserve">ινοτόμες ιδέες που </w:t>
      </w:r>
      <w:r w:rsidR="00820CC8">
        <w:rPr>
          <w:rFonts w:ascii="Times New Roman" w:hAnsi="Times New Roman" w:cs="Times New Roman"/>
          <w:sz w:val="24"/>
          <w:szCs w:val="24"/>
        </w:rPr>
        <w:t xml:space="preserve">θα κινητοποιήσουν τον μέσο άνθρωπο να βελτιώσει </w:t>
      </w:r>
      <w:r w:rsidR="00E277EC">
        <w:rPr>
          <w:rFonts w:ascii="Times New Roman" w:hAnsi="Times New Roman" w:cs="Times New Roman"/>
          <w:sz w:val="24"/>
          <w:szCs w:val="24"/>
        </w:rPr>
        <w:t>την καταναλωτική</w:t>
      </w:r>
      <w:r w:rsidR="009C60E5">
        <w:rPr>
          <w:rFonts w:ascii="Times New Roman" w:hAnsi="Times New Roman" w:cs="Times New Roman"/>
          <w:sz w:val="24"/>
          <w:szCs w:val="24"/>
        </w:rPr>
        <w:t xml:space="preserve"> και ενεργειακή</w:t>
      </w:r>
      <w:r w:rsidR="00E277EC">
        <w:rPr>
          <w:rFonts w:ascii="Times New Roman" w:hAnsi="Times New Roman" w:cs="Times New Roman"/>
          <w:sz w:val="24"/>
          <w:szCs w:val="24"/>
        </w:rPr>
        <w:t xml:space="preserve"> του συμπεριφορά.</w:t>
      </w:r>
      <w:r w:rsidR="00E86AD7">
        <w:rPr>
          <w:rFonts w:ascii="Times New Roman" w:hAnsi="Times New Roman" w:cs="Times New Roman"/>
          <w:sz w:val="24"/>
          <w:szCs w:val="24"/>
        </w:rPr>
        <w:t xml:space="preserve"> </w:t>
      </w:r>
      <w:r w:rsidR="006F630B">
        <w:rPr>
          <w:rFonts w:ascii="Times New Roman" w:hAnsi="Times New Roman" w:cs="Times New Roman"/>
          <w:sz w:val="24"/>
          <w:szCs w:val="24"/>
        </w:rPr>
        <w:t>Η διεύρυνση του κτιριακού τομέα σε συνδυασμό με την</w:t>
      </w:r>
      <w:r w:rsidR="004E5E5D">
        <w:rPr>
          <w:rFonts w:ascii="Times New Roman" w:hAnsi="Times New Roman" w:cs="Times New Roman"/>
          <w:sz w:val="24"/>
          <w:szCs w:val="24"/>
        </w:rPr>
        <w:t xml:space="preserve"> έλλειψη ενεργειακής συνείδησης</w:t>
      </w:r>
      <w:r w:rsidR="00E556FA">
        <w:rPr>
          <w:rFonts w:ascii="Times New Roman" w:hAnsi="Times New Roman" w:cs="Times New Roman"/>
          <w:sz w:val="24"/>
          <w:szCs w:val="24"/>
        </w:rPr>
        <w:t xml:space="preserve"> και παιδείας</w:t>
      </w:r>
      <w:r w:rsidR="004E5E5D">
        <w:rPr>
          <w:rFonts w:ascii="Times New Roman" w:hAnsi="Times New Roman" w:cs="Times New Roman"/>
          <w:sz w:val="24"/>
          <w:szCs w:val="24"/>
        </w:rPr>
        <w:t xml:space="preserve"> του μέσου καταναλωτή</w:t>
      </w:r>
      <w:r w:rsidR="006F630B">
        <w:rPr>
          <w:rFonts w:ascii="Times New Roman" w:hAnsi="Times New Roman" w:cs="Times New Roman"/>
          <w:sz w:val="24"/>
          <w:szCs w:val="24"/>
        </w:rPr>
        <w:t xml:space="preserve">, φέρει ως αποτέλεσμα </w:t>
      </w:r>
      <w:r w:rsidR="00E421D3">
        <w:rPr>
          <w:rFonts w:ascii="Times New Roman" w:hAnsi="Times New Roman" w:cs="Times New Roman"/>
          <w:sz w:val="24"/>
          <w:szCs w:val="24"/>
        </w:rPr>
        <w:t>το συνεχόμενα αυξανόμενο ποσοστό τελικής κατανάλωσης</w:t>
      </w:r>
      <w:r w:rsidR="00AF48F1">
        <w:rPr>
          <w:rFonts w:ascii="Times New Roman" w:hAnsi="Times New Roman" w:cs="Times New Roman"/>
          <w:sz w:val="24"/>
          <w:szCs w:val="24"/>
        </w:rPr>
        <w:t>.</w:t>
      </w:r>
      <w:r w:rsidR="00994571">
        <w:rPr>
          <w:rFonts w:ascii="Times New Roman" w:hAnsi="Times New Roman" w:cs="Times New Roman"/>
          <w:sz w:val="24"/>
          <w:szCs w:val="24"/>
        </w:rPr>
        <w:t xml:space="preserve"> Ένα αρχικό βήμα προς τη σωστή κατεύθυνση </w:t>
      </w:r>
      <w:r w:rsidR="00236ABF">
        <w:rPr>
          <w:rFonts w:ascii="Times New Roman" w:hAnsi="Times New Roman" w:cs="Times New Roman"/>
          <w:sz w:val="24"/>
          <w:szCs w:val="24"/>
        </w:rPr>
        <w:t xml:space="preserve">αποτελεί </w:t>
      </w:r>
      <w:r w:rsidR="009E6E35">
        <w:rPr>
          <w:rFonts w:ascii="Times New Roman" w:hAnsi="Times New Roman" w:cs="Times New Roman"/>
          <w:sz w:val="24"/>
          <w:szCs w:val="24"/>
        </w:rPr>
        <w:t xml:space="preserve">η </w:t>
      </w:r>
      <w:r w:rsidR="00C410EE">
        <w:rPr>
          <w:rFonts w:ascii="Times New Roman" w:hAnsi="Times New Roman" w:cs="Times New Roman"/>
          <w:sz w:val="24"/>
          <w:szCs w:val="24"/>
        </w:rPr>
        <w:t xml:space="preserve">παροχή </w:t>
      </w:r>
      <w:r w:rsidR="00502B1F">
        <w:rPr>
          <w:rFonts w:ascii="Times New Roman" w:hAnsi="Times New Roman" w:cs="Times New Roman"/>
          <w:sz w:val="24"/>
          <w:szCs w:val="24"/>
        </w:rPr>
        <w:t xml:space="preserve">αναλυτικής πληροφορίας σε καταναλωτή και </w:t>
      </w:r>
      <w:proofErr w:type="spellStart"/>
      <w:r w:rsidR="00502B1F">
        <w:rPr>
          <w:rFonts w:ascii="Times New Roman" w:hAnsi="Times New Roman" w:cs="Times New Roman"/>
          <w:sz w:val="24"/>
          <w:szCs w:val="24"/>
        </w:rPr>
        <w:t>πάροχο</w:t>
      </w:r>
      <w:proofErr w:type="spellEnd"/>
      <w:r w:rsidR="00502B1F">
        <w:rPr>
          <w:rFonts w:ascii="Times New Roman" w:hAnsi="Times New Roman" w:cs="Times New Roman"/>
          <w:sz w:val="24"/>
          <w:szCs w:val="24"/>
        </w:rPr>
        <w:t xml:space="preserve"> σχετικά </w:t>
      </w:r>
      <w:r w:rsidR="00353CE7">
        <w:rPr>
          <w:rFonts w:ascii="Times New Roman" w:hAnsi="Times New Roman" w:cs="Times New Roman"/>
          <w:sz w:val="24"/>
          <w:szCs w:val="24"/>
        </w:rPr>
        <w:t>με την κατανάλωση των οικιακών φορτίων που χρησιμοποιούν</w:t>
      </w:r>
      <w:r w:rsidR="007015B2">
        <w:rPr>
          <w:rFonts w:ascii="Times New Roman" w:hAnsi="Times New Roman" w:cs="Times New Roman"/>
          <w:sz w:val="24"/>
          <w:szCs w:val="24"/>
        </w:rPr>
        <w:t>ται</w:t>
      </w:r>
      <w:r w:rsidR="00353CE7">
        <w:rPr>
          <w:rFonts w:ascii="Times New Roman" w:hAnsi="Times New Roman" w:cs="Times New Roman"/>
          <w:sz w:val="24"/>
          <w:szCs w:val="24"/>
        </w:rPr>
        <w:t xml:space="preserve"> κ</w:t>
      </w:r>
      <w:r w:rsidR="00811671">
        <w:rPr>
          <w:rFonts w:ascii="Times New Roman" w:hAnsi="Times New Roman" w:cs="Times New Roman"/>
          <w:sz w:val="24"/>
          <w:szCs w:val="24"/>
        </w:rPr>
        <w:t>α</w:t>
      </w:r>
      <w:r w:rsidR="00353CE7">
        <w:rPr>
          <w:rFonts w:ascii="Times New Roman" w:hAnsi="Times New Roman" w:cs="Times New Roman"/>
          <w:sz w:val="24"/>
          <w:szCs w:val="24"/>
        </w:rPr>
        <w:t>θημερινά.</w:t>
      </w:r>
      <w:r w:rsidR="0027413F">
        <w:rPr>
          <w:rFonts w:ascii="Times New Roman" w:hAnsi="Times New Roman" w:cs="Times New Roman"/>
          <w:sz w:val="24"/>
          <w:szCs w:val="24"/>
        </w:rPr>
        <w:t xml:space="preserve"> Η μη παρεμβατική παρακολούθηση φορτίου </w:t>
      </w:r>
      <w:r w:rsidR="00960BAC">
        <w:rPr>
          <w:rFonts w:ascii="Times New Roman" w:hAnsi="Times New Roman" w:cs="Times New Roman"/>
          <w:sz w:val="24"/>
          <w:szCs w:val="24"/>
        </w:rPr>
        <w:t xml:space="preserve">λογίζεται ως μία τεχνική που θα μπορούσε </w:t>
      </w:r>
      <w:r w:rsidR="00A76ABE">
        <w:rPr>
          <w:rFonts w:ascii="Times New Roman" w:hAnsi="Times New Roman" w:cs="Times New Roman"/>
          <w:sz w:val="24"/>
          <w:szCs w:val="24"/>
        </w:rPr>
        <w:t xml:space="preserve">να </w:t>
      </w:r>
      <w:r w:rsidR="00297B21">
        <w:rPr>
          <w:rFonts w:ascii="Times New Roman" w:hAnsi="Times New Roman" w:cs="Times New Roman"/>
          <w:sz w:val="24"/>
          <w:szCs w:val="24"/>
        </w:rPr>
        <w:t>καθοδηγήσει</w:t>
      </w:r>
      <w:r w:rsidR="00A76ABE">
        <w:rPr>
          <w:rFonts w:ascii="Times New Roman" w:hAnsi="Times New Roman" w:cs="Times New Roman"/>
          <w:sz w:val="24"/>
          <w:szCs w:val="24"/>
        </w:rPr>
        <w:t xml:space="preserve"> ενεργειακά την κοινωνία και να προσφέρει λύσεις σε ζητήματα υπερκατανάλωσης εντός </w:t>
      </w:r>
      <w:r w:rsidR="008732A1">
        <w:rPr>
          <w:rFonts w:ascii="Times New Roman" w:hAnsi="Times New Roman" w:cs="Times New Roman"/>
          <w:sz w:val="24"/>
          <w:szCs w:val="24"/>
        </w:rPr>
        <w:t>της οικίας</w:t>
      </w:r>
      <w:r w:rsidR="00A76ABE">
        <w:rPr>
          <w:rFonts w:ascii="Times New Roman" w:hAnsi="Times New Roman" w:cs="Times New Roman"/>
          <w:sz w:val="24"/>
          <w:szCs w:val="24"/>
        </w:rPr>
        <w:t xml:space="preserve">. </w:t>
      </w:r>
      <w:r w:rsidR="00EB0274">
        <w:rPr>
          <w:rFonts w:ascii="Times New Roman" w:hAnsi="Times New Roman" w:cs="Times New Roman"/>
          <w:sz w:val="24"/>
          <w:szCs w:val="24"/>
        </w:rPr>
        <w:t xml:space="preserve">Χαρακτηριστικά, προσφέρει τη δυνατότητα αποσύνθεσης της συνολικής οικιακής κατανάλωσης που εντοπίζεται </w:t>
      </w:r>
      <w:r w:rsidR="00264FE0">
        <w:rPr>
          <w:rFonts w:ascii="Times New Roman" w:hAnsi="Times New Roman" w:cs="Times New Roman"/>
          <w:sz w:val="24"/>
          <w:szCs w:val="24"/>
        </w:rPr>
        <w:t>στον πίνακα διανομής ενός κτιρίου, στ</w:t>
      </w:r>
      <w:r w:rsidR="00B473F2">
        <w:rPr>
          <w:rFonts w:ascii="Times New Roman" w:hAnsi="Times New Roman" w:cs="Times New Roman"/>
          <w:sz w:val="24"/>
          <w:szCs w:val="24"/>
        </w:rPr>
        <w:t>α επιμέρους φορτία που την απαρτίζουν</w:t>
      </w:r>
      <w:r w:rsidR="00505C6D">
        <w:rPr>
          <w:rFonts w:ascii="Times New Roman" w:hAnsi="Times New Roman" w:cs="Times New Roman"/>
          <w:sz w:val="24"/>
          <w:szCs w:val="24"/>
        </w:rPr>
        <w:t xml:space="preserve"> με χρήση μεθόδων τεχνητής νοημοσύνης</w:t>
      </w:r>
      <w:r w:rsidR="00410319">
        <w:rPr>
          <w:rFonts w:ascii="Times New Roman" w:hAnsi="Times New Roman" w:cs="Times New Roman"/>
          <w:sz w:val="24"/>
          <w:szCs w:val="24"/>
        </w:rPr>
        <w:t>.</w:t>
      </w:r>
      <w:r w:rsidR="00492E28">
        <w:rPr>
          <w:rFonts w:ascii="Times New Roman" w:hAnsi="Times New Roman" w:cs="Times New Roman"/>
          <w:sz w:val="24"/>
          <w:szCs w:val="24"/>
        </w:rPr>
        <w:t xml:space="preserve"> </w:t>
      </w:r>
      <w:r w:rsidR="00410319">
        <w:rPr>
          <w:rFonts w:ascii="Times New Roman" w:hAnsi="Times New Roman" w:cs="Times New Roman"/>
          <w:sz w:val="24"/>
          <w:szCs w:val="24"/>
        </w:rPr>
        <w:t>Σ</w:t>
      </w:r>
      <w:r w:rsidR="003078EE">
        <w:rPr>
          <w:rFonts w:ascii="Times New Roman" w:hAnsi="Times New Roman" w:cs="Times New Roman"/>
          <w:sz w:val="24"/>
          <w:szCs w:val="24"/>
        </w:rPr>
        <w:t xml:space="preserve">την παρούσα διπλωματική </w:t>
      </w:r>
      <w:r w:rsidR="009E7CE3">
        <w:rPr>
          <w:rFonts w:ascii="Times New Roman" w:hAnsi="Times New Roman" w:cs="Times New Roman"/>
          <w:sz w:val="24"/>
          <w:szCs w:val="24"/>
        </w:rPr>
        <w:t xml:space="preserve">πραγματοποιείται η λήψη μετρήσεων ισχύος </w:t>
      </w:r>
      <w:r w:rsidR="00FA4367">
        <w:rPr>
          <w:rFonts w:ascii="Times New Roman" w:hAnsi="Times New Roman" w:cs="Times New Roman"/>
          <w:sz w:val="24"/>
          <w:szCs w:val="24"/>
        </w:rPr>
        <w:t>διαφόρων</w:t>
      </w:r>
      <w:r w:rsidR="00452FD6">
        <w:rPr>
          <w:rFonts w:ascii="Times New Roman" w:hAnsi="Times New Roman" w:cs="Times New Roman"/>
          <w:sz w:val="24"/>
          <w:szCs w:val="24"/>
        </w:rPr>
        <w:t xml:space="preserve"> οικιακών</w:t>
      </w:r>
      <w:r w:rsidR="009E7CE3">
        <w:rPr>
          <w:rFonts w:ascii="Times New Roman" w:hAnsi="Times New Roman" w:cs="Times New Roman"/>
          <w:sz w:val="24"/>
          <w:szCs w:val="24"/>
        </w:rPr>
        <w:t xml:space="preserve"> φορτίων</w:t>
      </w:r>
      <w:r w:rsidR="00844A28">
        <w:rPr>
          <w:rFonts w:ascii="Times New Roman" w:hAnsi="Times New Roman" w:cs="Times New Roman"/>
          <w:sz w:val="24"/>
          <w:szCs w:val="24"/>
        </w:rPr>
        <w:t xml:space="preserve">, με σκοπό τη χρήση τους </w:t>
      </w:r>
      <w:r w:rsidR="000747D3">
        <w:rPr>
          <w:rFonts w:ascii="Times New Roman" w:hAnsi="Times New Roman" w:cs="Times New Roman"/>
          <w:sz w:val="24"/>
          <w:szCs w:val="24"/>
        </w:rPr>
        <w:t>σε μία διαδικασία ενεργειακής αποσύνθεσης</w:t>
      </w:r>
      <w:r w:rsidR="003078EE">
        <w:rPr>
          <w:rFonts w:ascii="Times New Roman" w:hAnsi="Times New Roman" w:cs="Times New Roman"/>
          <w:sz w:val="24"/>
          <w:szCs w:val="24"/>
        </w:rPr>
        <w:t xml:space="preserve">. </w:t>
      </w:r>
      <w:r w:rsidR="00B4358B">
        <w:rPr>
          <w:rFonts w:ascii="Times New Roman" w:hAnsi="Times New Roman" w:cs="Times New Roman"/>
          <w:sz w:val="24"/>
          <w:szCs w:val="24"/>
        </w:rPr>
        <w:t>Με</w:t>
      </w:r>
      <w:r w:rsidR="00613557">
        <w:rPr>
          <w:rFonts w:ascii="Times New Roman" w:hAnsi="Times New Roman" w:cs="Times New Roman"/>
          <w:sz w:val="24"/>
          <w:szCs w:val="24"/>
        </w:rPr>
        <w:t xml:space="preserve"> τη </w:t>
      </w:r>
      <w:r w:rsidR="00270244">
        <w:rPr>
          <w:rFonts w:ascii="Times New Roman" w:hAnsi="Times New Roman" w:cs="Times New Roman"/>
          <w:sz w:val="24"/>
          <w:szCs w:val="24"/>
        </w:rPr>
        <w:t>λήψη</w:t>
      </w:r>
      <w:r w:rsidR="00613557">
        <w:rPr>
          <w:rFonts w:ascii="Times New Roman" w:hAnsi="Times New Roman" w:cs="Times New Roman"/>
          <w:sz w:val="24"/>
          <w:szCs w:val="24"/>
        </w:rPr>
        <w:t xml:space="preserve"> των ενεργειακών αυτών αποτυπωμάτων χαμηλής συχνότητας από τα 23 υπό μελέτη φορτία</w:t>
      </w:r>
      <w:r w:rsidR="00C31C53">
        <w:rPr>
          <w:rFonts w:ascii="Times New Roman" w:hAnsi="Times New Roman" w:cs="Times New Roman"/>
          <w:sz w:val="24"/>
          <w:szCs w:val="24"/>
        </w:rPr>
        <w:t>,</w:t>
      </w:r>
      <w:r w:rsidR="00613557">
        <w:rPr>
          <w:rFonts w:ascii="Times New Roman" w:hAnsi="Times New Roman" w:cs="Times New Roman"/>
          <w:sz w:val="24"/>
          <w:szCs w:val="24"/>
        </w:rPr>
        <w:t xml:space="preserve"> κτίστηκε ένα σύνολο δεδομένων </w:t>
      </w:r>
      <w:r w:rsidR="00DA7753">
        <w:rPr>
          <w:rFonts w:ascii="Times New Roman" w:hAnsi="Times New Roman" w:cs="Times New Roman"/>
          <w:sz w:val="24"/>
          <w:szCs w:val="24"/>
        </w:rPr>
        <w:t>τεσσάρων ημερών</w:t>
      </w:r>
      <w:r w:rsidR="00DC44BF">
        <w:rPr>
          <w:rFonts w:ascii="Times New Roman" w:hAnsi="Times New Roman" w:cs="Times New Roman"/>
          <w:sz w:val="24"/>
          <w:szCs w:val="24"/>
        </w:rPr>
        <w:t xml:space="preserve"> </w:t>
      </w:r>
      <w:r w:rsidR="00CF56B8">
        <w:rPr>
          <w:rFonts w:ascii="Times New Roman" w:hAnsi="Times New Roman" w:cs="Times New Roman"/>
          <w:sz w:val="24"/>
          <w:szCs w:val="24"/>
        </w:rPr>
        <w:t>που αργότερα χρησιμοποιήθηκε στην πειραματική διαδικασία</w:t>
      </w:r>
      <w:r w:rsidR="00A5302B">
        <w:rPr>
          <w:rFonts w:ascii="Times New Roman" w:hAnsi="Times New Roman" w:cs="Times New Roman"/>
          <w:sz w:val="24"/>
          <w:szCs w:val="24"/>
        </w:rPr>
        <w:t xml:space="preserve"> με τη μορφή δεδομένων εκπαίδευσης</w:t>
      </w:r>
      <w:r w:rsidR="00CF56B8">
        <w:rPr>
          <w:rFonts w:ascii="Times New Roman" w:hAnsi="Times New Roman" w:cs="Times New Roman"/>
          <w:sz w:val="24"/>
          <w:szCs w:val="24"/>
        </w:rPr>
        <w:t>.</w:t>
      </w:r>
      <w:r w:rsidR="00A020B6">
        <w:rPr>
          <w:rFonts w:ascii="Times New Roman" w:hAnsi="Times New Roman" w:cs="Times New Roman"/>
          <w:sz w:val="24"/>
          <w:szCs w:val="24"/>
        </w:rPr>
        <w:t xml:space="preserve"> </w:t>
      </w:r>
      <w:r w:rsidR="00433BF0">
        <w:rPr>
          <w:rFonts w:ascii="Times New Roman" w:hAnsi="Times New Roman" w:cs="Times New Roman"/>
          <w:sz w:val="24"/>
          <w:szCs w:val="24"/>
        </w:rPr>
        <w:t>Παράλληλα,</w:t>
      </w:r>
      <w:r w:rsidR="00A020B6">
        <w:rPr>
          <w:rFonts w:ascii="Times New Roman" w:hAnsi="Times New Roman" w:cs="Times New Roman"/>
          <w:sz w:val="24"/>
          <w:szCs w:val="24"/>
        </w:rPr>
        <w:t xml:space="preserve"> αναπτύχθηκαν 7 διαφορετικά καταναλωτικά μοτίβα, συχνά εμφανιζόμενα σε ένα τυπικό νοικοκυριό, τα οποία χρησιμοποιήθηκαν ως δεδομένα ελέγχου.</w:t>
      </w:r>
      <w:r w:rsidR="00433BF0">
        <w:rPr>
          <w:rFonts w:ascii="Times New Roman" w:hAnsi="Times New Roman" w:cs="Times New Roman"/>
          <w:sz w:val="24"/>
          <w:szCs w:val="24"/>
        </w:rPr>
        <w:t xml:space="preserve"> </w:t>
      </w:r>
      <w:r w:rsidR="003D1068">
        <w:rPr>
          <w:rFonts w:ascii="Times New Roman" w:hAnsi="Times New Roman" w:cs="Times New Roman"/>
          <w:sz w:val="24"/>
          <w:szCs w:val="24"/>
        </w:rPr>
        <w:t xml:space="preserve">Η εφαρμογή της τεχνικής της μη παρεμβατικής παρακολούθησης </w:t>
      </w:r>
      <w:r w:rsidR="00686018">
        <w:rPr>
          <w:rFonts w:ascii="Times New Roman" w:hAnsi="Times New Roman" w:cs="Times New Roman"/>
          <w:sz w:val="24"/>
          <w:szCs w:val="24"/>
        </w:rPr>
        <w:t>πραγματοποιήθηκε</w:t>
      </w:r>
      <w:r w:rsidR="00120E44">
        <w:rPr>
          <w:rFonts w:ascii="Times New Roman" w:hAnsi="Times New Roman" w:cs="Times New Roman"/>
          <w:sz w:val="24"/>
          <w:szCs w:val="24"/>
        </w:rPr>
        <w:t xml:space="preserve"> </w:t>
      </w:r>
      <w:r w:rsidR="0048304E">
        <w:rPr>
          <w:rFonts w:ascii="Times New Roman" w:hAnsi="Times New Roman" w:cs="Times New Roman"/>
          <w:sz w:val="24"/>
          <w:szCs w:val="24"/>
        </w:rPr>
        <w:t>αξιοποιώντας έ</w:t>
      </w:r>
      <w:r w:rsidR="00686018">
        <w:rPr>
          <w:rFonts w:ascii="Times New Roman" w:hAnsi="Times New Roman" w:cs="Times New Roman"/>
          <w:sz w:val="24"/>
          <w:szCs w:val="24"/>
        </w:rPr>
        <w:t>ν</w:t>
      </w:r>
      <w:r w:rsidR="0048304E">
        <w:rPr>
          <w:rFonts w:ascii="Times New Roman" w:hAnsi="Times New Roman" w:cs="Times New Roman"/>
          <w:sz w:val="24"/>
          <w:szCs w:val="24"/>
        </w:rPr>
        <w:t>αν</w:t>
      </w:r>
      <w:r w:rsidR="00686018">
        <w:rPr>
          <w:rFonts w:ascii="Times New Roman" w:hAnsi="Times New Roman" w:cs="Times New Roman"/>
          <w:sz w:val="24"/>
          <w:szCs w:val="24"/>
        </w:rPr>
        <w:t xml:space="preserve"> αλγόριθμο μηχανικής μάθησης</w:t>
      </w:r>
      <w:r w:rsidR="00686018" w:rsidRPr="00686018">
        <w:rPr>
          <w:rFonts w:ascii="Times New Roman" w:hAnsi="Times New Roman" w:cs="Times New Roman"/>
          <w:sz w:val="24"/>
          <w:szCs w:val="24"/>
        </w:rPr>
        <w:t xml:space="preserve"> </w:t>
      </w:r>
      <w:r w:rsidR="00E7356F" w:rsidRPr="00E7356F">
        <w:rPr>
          <w:rFonts w:ascii="Times New Roman" w:hAnsi="Times New Roman" w:cs="Times New Roman"/>
          <w:sz w:val="24"/>
          <w:szCs w:val="24"/>
        </w:rPr>
        <w:t>και</w:t>
      </w:r>
      <w:r w:rsidR="00E7356F">
        <w:t xml:space="preserve"> </w:t>
      </w:r>
      <w:r w:rsidR="004A21F5">
        <w:rPr>
          <w:rFonts w:ascii="Times New Roman" w:hAnsi="Times New Roman" w:cs="Times New Roman"/>
          <w:sz w:val="24"/>
          <w:szCs w:val="24"/>
        </w:rPr>
        <w:t>ένα</w:t>
      </w:r>
      <w:r w:rsidR="0029553C">
        <w:rPr>
          <w:rFonts w:ascii="Times New Roman" w:hAnsi="Times New Roman" w:cs="Times New Roman"/>
          <w:sz w:val="24"/>
          <w:szCs w:val="24"/>
        </w:rPr>
        <w:t xml:space="preserve"> μοντέλο βαθιάς μάθησης</w:t>
      </w:r>
      <w:r w:rsidR="00AD743D">
        <w:rPr>
          <w:rFonts w:ascii="Times New Roman" w:hAnsi="Times New Roman" w:cs="Times New Roman"/>
          <w:sz w:val="24"/>
          <w:szCs w:val="24"/>
        </w:rPr>
        <w:t xml:space="preserve"> (</w:t>
      </w:r>
      <w:r w:rsidR="00AD743D">
        <w:rPr>
          <w:rFonts w:ascii="Times New Roman" w:hAnsi="Times New Roman" w:cs="Times New Roman"/>
          <w:sz w:val="24"/>
          <w:szCs w:val="24"/>
          <w:lang w:val="en-US"/>
        </w:rPr>
        <w:t>Decision</w:t>
      </w:r>
      <w:r w:rsidR="00AD743D" w:rsidRPr="00AD743D">
        <w:rPr>
          <w:rFonts w:ascii="Times New Roman" w:hAnsi="Times New Roman" w:cs="Times New Roman"/>
          <w:sz w:val="24"/>
          <w:szCs w:val="24"/>
        </w:rPr>
        <w:t xml:space="preserve"> </w:t>
      </w:r>
      <w:r w:rsidR="00AD743D">
        <w:rPr>
          <w:rFonts w:ascii="Times New Roman" w:hAnsi="Times New Roman" w:cs="Times New Roman"/>
          <w:sz w:val="24"/>
          <w:szCs w:val="24"/>
          <w:lang w:val="en-US"/>
        </w:rPr>
        <w:t>Tree</w:t>
      </w:r>
      <w:r w:rsidR="00AD743D" w:rsidRPr="00AD743D">
        <w:rPr>
          <w:rFonts w:ascii="Times New Roman" w:hAnsi="Times New Roman" w:cs="Times New Roman"/>
          <w:sz w:val="24"/>
          <w:szCs w:val="24"/>
        </w:rPr>
        <w:t xml:space="preserve"> </w:t>
      </w:r>
      <w:r w:rsidR="004510EF">
        <w:rPr>
          <w:rFonts w:ascii="Times New Roman" w:hAnsi="Times New Roman" w:cs="Times New Roman"/>
          <w:sz w:val="24"/>
          <w:szCs w:val="24"/>
          <w:lang w:val="en-US"/>
        </w:rPr>
        <w:t>Regression</w:t>
      </w:r>
      <w:r w:rsidR="004510EF" w:rsidRPr="004510EF">
        <w:rPr>
          <w:rFonts w:ascii="Times New Roman" w:hAnsi="Times New Roman" w:cs="Times New Roman"/>
          <w:sz w:val="24"/>
          <w:szCs w:val="24"/>
        </w:rPr>
        <w:t xml:space="preserve"> </w:t>
      </w:r>
      <w:r w:rsidR="004510EF">
        <w:rPr>
          <w:rFonts w:ascii="Times New Roman" w:hAnsi="Times New Roman" w:cs="Times New Roman"/>
          <w:sz w:val="24"/>
          <w:szCs w:val="24"/>
          <w:lang w:val="en-US"/>
        </w:rPr>
        <w:t>and</w:t>
      </w:r>
      <w:r w:rsidR="004510EF" w:rsidRPr="004510EF">
        <w:rPr>
          <w:rFonts w:ascii="Times New Roman" w:hAnsi="Times New Roman" w:cs="Times New Roman"/>
          <w:sz w:val="24"/>
          <w:szCs w:val="24"/>
        </w:rPr>
        <w:t xml:space="preserve"> </w:t>
      </w:r>
      <w:r w:rsidR="004510EF">
        <w:rPr>
          <w:rFonts w:ascii="Times New Roman" w:hAnsi="Times New Roman" w:cs="Times New Roman"/>
          <w:sz w:val="24"/>
          <w:szCs w:val="24"/>
          <w:lang w:val="en-US"/>
        </w:rPr>
        <w:t>Long</w:t>
      </w:r>
      <w:r w:rsidR="004510EF" w:rsidRPr="004510EF">
        <w:rPr>
          <w:rFonts w:ascii="Times New Roman" w:hAnsi="Times New Roman" w:cs="Times New Roman"/>
          <w:sz w:val="24"/>
          <w:szCs w:val="24"/>
        </w:rPr>
        <w:t xml:space="preserve"> </w:t>
      </w:r>
      <w:r w:rsidR="004510EF">
        <w:rPr>
          <w:rFonts w:ascii="Times New Roman" w:hAnsi="Times New Roman" w:cs="Times New Roman"/>
          <w:sz w:val="24"/>
          <w:szCs w:val="24"/>
          <w:lang w:val="en-US"/>
        </w:rPr>
        <w:t>Short</w:t>
      </w:r>
      <w:r w:rsidR="004510EF" w:rsidRPr="004510EF">
        <w:rPr>
          <w:rFonts w:ascii="Times New Roman" w:hAnsi="Times New Roman" w:cs="Times New Roman"/>
          <w:sz w:val="24"/>
          <w:szCs w:val="24"/>
        </w:rPr>
        <w:t>-</w:t>
      </w:r>
      <w:r w:rsidR="004510EF">
        <w:rPr>
          <w:rFonts w:ascii="Times New Roman" w:hAnsi="Times New Roman" w:cs="Times New Roman"/>
          <w:sz w:val="24"/>
          <w:szCs w:val="24"/>
          <w:lang w:val="en-US"/>
        </w:rPr>
        <w:t>Term</w:t>
      </w:r>
      <w:r w:rsidR="004510EF" w:rsidRPr="004510EF">
        <w:rPr>
          <w:rFonts w:ascii="Times New Roman" w:hAnsi="Times New Roman" w:cs="Times New Roman"/>
          <w:sz w:val="24"/>
          <w:szCs w:val="24"/>
        </w:rPr>
        <w:t xml:space="preserve"> </w:t>
      </w:r>
      <w:r w:rsidR="004510EF">
        <w:rPr>
          <w:rFonts w:ascii="Times New Roman" w:hAnsi="Times New Roman" w:cs="Times New Roman"/>
          <w:sz w:val="24"/>
          <w:szCs w:val="24"/>
          <w:lang w:val="en-US"/>
        </w:rPr>
        <w:t>Memory</w:t>
      </w:r>
      <w:r w:rsidR="004510EF" w:rsidRPr="00FF770D">
        <w:rPr>
          <w:rFonts w:ascii="Times New Roman" w:hAnsi="Times New Roman" w:cs="Times New Roman"/>
          <w:sz w:val="24"/>
          <w:szCs w:val="24"/>
        </w:rPr>
        <w:t>)</w:t>
      </w:r>
      <w:r w:rsidR="0048304E">
        <w:rPr>
          <w:rFonts w:ascii="Times New Roman" w:hAnsi="Times New Roman" w:cs="Times New Roman"/>
          <w:sz w:val="24"/>
          <w:szCs w:val="24"/>
        </w:rPr>
        <w:t>.</w:t>
      </w:r>
      <w:r w:rsidR="00FF770D" w:rsidRPr="00FF770D">
        <w:rPr>
          <w:rFonts w:ascii="Times New Roman" w:hAnsi="Times New Roman" w:cs="Times New Roman"/>
          <w:sz w:val="24"/>
          <w:szCs w:val="24"/>
        </w:rPr>
        <w:t xml:space="preserve"> </w:t>
      </w:r>
      <w:r w:rsidR="003B524A">
        <w:rPr>
          <w:rFonts w:ascii="Times New Roman" w:hAnsi="Times New Roman" w:cs="Times New Roman"/>
          <w:sz w:val="24"/>
          <w:szCs w:val="24"/>
        </w:rPr>
        <w:t>Η</w:t>
      </w:r>
      <w:r w:rsidR="009E7CE3">
        <w:rPr>
          <w:rFonts w:ascii="Times New Roman" w:hAnsi="Times New Roman" w:cs="Times New Roman"/>
          <w:sz w:val="24"/>
          <w:szCs w:val="24"/>
        </w:rPr>
        <w:t xml:space="preserve"> αποτελεσματικότητα τ</w:t>
      </w:r>
      <w:r w:rsidR="00180653">
        <w:rPr>
          <w:rFonts w:ascii="Times New Roman" w:hAnsi="Times New Roman" w:cs="Times New Roman"/>
          <w:sz w:val="24"/>
          <w:szCs w:val="24"/>
        </w:rPr>
        <w:t>ων μοντέλων</w:t>
      </w:r>
      <w:r w:rsidR="00A7722C">
        <w:rPr>
          <w:rFonts w:ascii="Times New Roman" w:hAnsi="Times New Roman" w:cs="Times New Roman"/>
          <w:sz w:val="24"/>
          <w:szCs w:val="24"/>
        </w:rPr>
        <w:t xml:space="preserve"> </w:t>
      </w:r>
      <w:r w:rsidR="003B524A">
        <w:rPr>
          <w:rFonts w:ascii="Times New Roman" w:hAnsi="Times New Roman" w:cs="Times New Roman"/>
          <w:sz w:val="24"/>
          <w:szCs w:val="24"/>
        </w:rPr>
        <w:t>ελέγχθηκε</w:t>
      </w:r>
      <w:r w:rsidR="00A7722C">
        <w:rPr>
          <w:rFonts w:ascii="Times New Roman" w:hAnsi="Times New Roman" w:cs="Times New Roman"/>
          <w:sz w:val="24"/>
          <w:szCs w:val="24"/>
        </w:rPr>
        <w:t xml:space="preserve"> </w:t>
      </w:r>
      <w:r w:rsidR="00E33A73">
        <w:rPr>
          <w:rFonts w:ascii="Times New Roman" w:hAnsi="Times New Roman" w:cs="Times New Roman"/>
          <w:sz w:val="24"/>
          <w:szCs w:val="24"/>
        </w:rPr>
        <w:t xml:space="preserve">με βάση τα ποσοστά </w:t>
      </w:r>
      <w:r w:rsidR="008F1BFB">
        <w:rPr>
          <w:rFonts w:ascii="Times New Roman" w:hAnsi="Times New Roman" w:cs="Times New Roman"/>
          <w:sz w:val="24"/>
          <w:szCs w:val="24"/>
        </w:rPr>
        <w:t>ενέργειας που εντ</w:t>
      </w:r>
      <w:r w:rsidR="00226E6B">
        <w:rPr>
          <w:rFonts w:ascii="Times New Roman" w:hAnsi="Times New Roman" w:cs="Times New Roman"/>
          <w:sz w:val="24"/>
          <w:szCs w:val="24"/>
        </w:rPr>
        <w:t>οπίστηκαν</w:t>
      </w:r>
      <w:r w:rsidR="008F1BFB">
        <w:rPr>
          <w:rFonts w:ascii="Times New Roman" w:hAnsi="Times New Roman" w:cs="Times New Roman"/>
          <w:sz w:val="24"/>
          <w:szCs w:val="24"/>
        </w:rPr>
        <w:t xml:space="preserve"> για κάθε φορτίο</w:t>
      </w:r>
      <w:r w:rsidR="001B3E36">
        <w:rPr>
          <w:rFonts w:ascii="Times New Roman" w:hAnsi="Times New Roman" w:cs="Times New Roman"/>
          <w:sz w:val="24"/>
          <w:szCs w:val="24"/>
        </w:rPr>
        <w:t xml:space="preserve"> και</w:t>
      </w:r>
      <w:r w:rsidR="00DC0DC2">
        <w:rPr>
          <w:rFonts w:ascii="Times New Roman" w:hAnsi="Times New Roman" w:cs="Times New Roman"/>
          <w:sz w:val="24"/>
          <w:szCs w:val="24"/>
        </w:rPr>
        <w:t xml:space="preserve"> με χρήση</w:t>
      </w:r>
      <w:r w:rsidR="001B3E36">
        <w:rPr>
          <w:rFonts w:ascii="Times New Roman" w:hAnsi="Times New Roman" w:cs="Times New Roman"/>
          <w:sz w:val="24"/>
          <w:szCs w:val="24"/>
        </w:rPr>
        <w:t xml:space="preserve"> μετρικών αξιολόγησης για την κατάσταση λειτουργία τους</w:t>
      </w:r>
      <w:r w:rsidR="008F1BFB">
        <w:rPr>
          <w:rFonts w:ascii="Times New Roman" w:hAnsi="Times New Roman" w:cs="Times New Roman"/>
          <w:sz w:val="24"/>
          <w:szCs w:val="24"/>
        </w:rPr>
        <w:t>.</w:t>
      </w:r>
    </w:p>
    <w:p w14:paraId="0A508B95" w14:textId="7064499E" w:rsidR="009B6E34" w:rsidRPr="00D80083" w:rsidRDefault="009B6E34" w:rsidP="00286273">
      <w:pPr>
        <w:spacing w:before="480" w:line="276" w:lineRule="auto"/>
        <w:jc w:val="both"/>
        <w:rPr>
          <w:rFonts w:ascii="Times New Roman" w:hAnsi="Times New Roman" w:cs="Times New Roman"/>
          <w:sz w:val="24"/>
          <w:szCs w:val="24"/>
        </w:rPr>
      </w:pPr>
      <w:r w:rsidRPr="00CB586E">
        <w:rPr>
          <w:rFonts w:ascii="Times New Roman" w:hAnsi="Times New Roman" w:cs="Times New Roman"/>
          <w:b/>
          <w:bCs/>
          <w:sz w:val="24"/>
          <w:szCs w:val="24"/>
        </w:rPr>
        <w:t>Λέξεις</w:t>
      </w:r>
      <w:r w:rsidRPr="007B405D">
        <w:rPr>
          <w:rFonts w:ascii="Times New Roman" w:hAnsi="Times New Roman" w:cs="Times New Roman"/>
          <w:b/>
          <w:bCs/>
          <w:sz w:val="24"/>
          <w:szCs w:val="24"/>
        </w:rPr>
        <w:t xml:space="preserve"> </w:t>
      </w:r>
      <w:r w:rsidRPr="00CB586E">
        <w:rPr>
          <w:rFonts w:ascii="Times New Roman" w:hAnsi="Times New Roman" w:cs="Times New Roman"/>
          <w:b/>
          <w:bCs/>
          <w:sz w:val="24"/>
          <w:szCs w:val="24"/>
        </w:rPr>
        <w:t>Κλειδιά</w:t>
      </w:r>
      <w:r w:rsidRPr="007B405D">
        <w:rPr>
          <w:rFonts w:ascii="Times New Roman" w:hAnsi="Times New Roman" w:cs="Times New Roman"/>
          <w:b/>
          <w:bCs/>
          <w:sz w:val="24"/>
          <w:szCs w:val="24"/>
        </w:rPr>
        <w:t xml:space="preserve">: </w:t>
      </w:r>
      <w:r w:rsidR="007B405D">
        <w:rPr>
          <w:rFonts w:ascii="Times New Roman" w:hAnsi="Times New Roman" w:cs="Times New Roman"/>
          <w:sz w:val="24"/>
          <w:szCs w:val="24"/>
        </w:rPr>
        <w:t>Μη παρεμβατική παρακολούθηση φορτίου</w:t>
      </w:r>
      <w:r w:rsidR="001006C7" w:rsidRPr="007B405D">
        <w:rPr>
          <w:rFonts w:ascii="Times New Roman" w:hAnsi="Times New Roman" w:cs="Times New Roman"/>
          <w:sz w:val="24"/>
          <w:szCs w:val="24"/>
        </w:rPr>
        <w:t xml:space="preserve">, </w:t>
      </w:r>
      <w:r w:rsidR="007B405D">
        <w:rPr>
          <w:rFonts w:ascii="Times New Roman" w:hAnsi="Times New Roman" w:cs="Times New Roman"/>
          <w:sz w:val="24"/>
          <w:szCs w:val="24"/>
        </w:rPr>
        <w:t>ενεργειακή αποσύνθεση</w:t>
      </w:r>
      <w:r w:rsidR="001006C7" w:rsidRPr="007B405D">
        <w:rPr>
          <w:rFonts w:ascii="Times New Roman" w:hAnsi="Times New Roman" w:cs="Times New Roman"/>
          <w:sz w:val="24"/>
          <w:szCs w:val="24"/>
        </w:rPr>
        <w:t xml:space="preserve">, </w:t>
      </w:r>
      <w:r w:rsidR="00194A00">
        <w:rPr>
          <w:rFonts w:ascii="Times New Roman" w:hAnsi="Times New Roman" w:cs="Times New Roman"/>
          <w:sz w:val="24"/>
          <w:szCs w:val="24"/>
        </w:rPr>
        <w:t>διαδίκτυο των πραγμάτων</w:t>
      </w:r>
      <w:r w:rsidR="00027ABB">
        <w:rPr>
          <w:rFonts w:ascii="Times New Roman" w:hAnsi="Times New Roman" w:cs="Times New Roman"/>
          <w:sz w:val="24"/>
          <w:szCs w:val="24"/>
        </w:rPr>
        <w:t xml:space="preserve">, </w:t>
      </w:r>
      <w:r w:rsidR="00027CED">
        <w:rPr>
          <w:rFonts w:ascii="Times New Roman" w:hAnsi="Times New Roman" w:cs="Times New Roman"/>
          <w:sz w:val="24"/>
          <w:szCs w:val="24"/>
          <w:lang w:val="en-US"/>
        </w:rPr>
        <w:t>MQTT</w:t>
      </w:r>
      <w:r w:rsidR="00027CED" w:rsidRPr="00027CED">
        <w:rPr>
          <w:rFonts w:ascii="Times New Roman" w:hAnsi="Times New Roman" w:cs="Times New Roman"/>
          <w:sz w:val="24"/>
          <w:szCs w:val="24"/>
        </w:rPr>
        <w:t>,</w:t>
      </w:r>
      <w:r w:rsidR="00194A00">
        <w:rPr>
          <w:rFonts w:ascii="Times New Roman" w:hAnsi="Times New Roman" w:cs="Times New Roman"/>
          <w:sz w:val="24"/>
          <w:szCs w:val="24"/>
        </w:rPr>
        <w:t xml:space="preserve"> μηχανική μάθηση, </w:t>
      </w:r>
      <w:r w:rsidR="00D93A7B">
        <w:rPr>
          <w:rFonts w:ascii="Times New Roman" w:hAnsi="Times New Roman" w:cs="Times New Roman"/>
          <w:sz w:val="24"/>
          <w:szCs w:val="24"/>
        </w:rPr>
        <w:t xml:space="preserve">δένδρα αποφάσεων, </w:t>
      </w:r>
      <w:r w:rsidR="00D80083">
        <w:rPr>
          <w:rFonts w:ascii="Times New Roman" w:hAnsi="Times New Roman" w:cs="Times New Roman"/>
          <w:sz w:val="24"/>
          <w:szCs w:val="24"/>
        </w:rPr>
        <w:t xml:space="preserve">νευρωνικό δίκτυο </w:t>
      </w:r>
      <w:r w:rsidR="00D80083">
        <w:rPr>
          <w:rFonts w:ascii="Times New Roman" w:hAnsi="Times New Roman" w:cs="Times New Roman"/>
          <w:sz w:val="24"/>
          <w:szCs w:val="24"/>
          <w:lang w:val="en-US"/>
        </w:rPr>
        <w:t>LSTM</w:t>
      </w:r>
      <w:r w:rsidR="00D80083" w:rsidRPr="00D80083">
        <w:rPr>
          <w:rFonts w:ascii="Times New Roman" w:hAnsi="Times New Roman" w:cs="Times New Roman"/>
          <w:sz w:val="24"/>
          <w:szCs w:val="24"/>
        </w:rPr>
        <w:t>.</w:t>
      </w:r>
    </w:p>
    <w:p w14:paraId="4F079C8F" w14:textId="20747FDB" w:rsidR="006D4E2E" w:rsidRDefault="006D4E2E" w:rsidP="009B6E34">
      <w:pPr>
        <w:spacing w:line="276" w:lineRule="auto"/>
        <w:jc w:val="both"/>
        <w:rPr>
          <w:b/>
          <w:bCs/>
        </w:rPr>
      </w:pPr>
    </w:p>
    <w:p w14:paraId="3059C435" w14:textId="77777777" w:rsidR="006D4E2E" w:rsidRDefault="006D4E2E">
      <w:pPr>
        <w:rPr>
          <w:b/>
          <w:bCs/>
        </w:rPr>
      </w:pPr>
      <w:r>
        <w:rPr>
          <w:b/>
          <w:bCs/>
        </w:rPr>
        <w:br w:type="page"/>
      </w:r>
    </w:p>
    <w:p w14:paraId="269AECA0" w14:textId="77777777" w:rsidR="009B6E34" w:rsidRPr="007B405D" w:rsidRDefault="009B6E34" w:rsidP="009B6E34">
      <w:pPr>
        <w:spacing w:line="276" w:lineRule="auto"/>
        <w:jc w:val="both"/>
        <w:rPr>
          <w:b/>
          <w:bCs/>
        </w:rPr>
      </w:pPr>
    </w:p>
    <w:p w14:paraId="08693E44" w14:textId="77777777" w:rsidR="009B6E34" w:rsidRPr="007B405D" w:rsidRDefault="009B6E34" w:rsidP="009B6E34">
      <w:pPr>
        <w:spacing w:line="276" w:lineRule="auto"/>
        <w:jc w:val="both"/>
      </w:pPr>
    </w:p>
    <w:p w14:paraId="48866888" w14:textId="77777777" w:rsidR="009B6E34" w:rsidRPr="007B405D" w:rsidRDefault="009B6E34" w:rsidP="009B6E34">
      <w:pPr>
        <w:spacing w:line="276" w:lineRule="auto"/>
        <w:jc w:val="center"/>
        <w:rPr>
          <w:b/>
          <w:bCs/>
          <w:sz w:val="36"/>
          <w:szCs w:val="36"/>
        </w:rPr>
        <w:sectPr w:rsidR="009B6E34" w:rsidRPr="007B405D" w:rsidSect="00BF1DA9">
          <w:headerReference w:type="default" r:id="rId12"/>
          <w:footerReference w:type="default" r:id="rId13"/>
          <w:pgSz w:w="11906" w:h="16838"/>
          <w:pgMar w:top="1440" w:right="1800" w:bottom="1440" w:left="1985" w:header="708" w:footer="708" w:gutter="0"/>
          <w:pgNumType w:start="8"/>
          <w:cols w:space="708"/>
          <w:titlePg/>
          <w:docGrid w:linePitch="360"/>
        </w:sectPr>
      </w:pPr>
    </w:p>
    <w:p w14:paraId="6764FB3A" w14:textId="77777777" w:rsidR="009B6E34" w:rsidRPr="00F72580" w:rsidRDefault="009B6E34" w:rsidP="009B6E34">
      <w:pPr>
        <w:spacing w:line="276" w:lineRule="auto"/>
        <w:jc w:val="center"/>
        <w:rPr>
          <w:b/>
          <w:bCs/>
          <w:sz w:val="36"/>
          <w:szCs w:val="36"/>
          <w:lang w:val="en-US"/>
        </w:rPr>
      </w:pPr>
      <w:r>
        <w:rPr>
          <w:b/>
          <w:bCs/>
          <w:sz w:val="36"/>
          <w:szCs w:val="36"/>
          <w:lang w:val="en-US"/>
        </w:rPr>
        <w:lastRenderedPageBreak/>
        <w:t>Abstract</w:t>
      </w:r>
    </w:p>
    <w:p w14:paraId="2806C766" w14:textId="68ECA2CD" w:rsidR="009B6E34" w:rsidRPr="00267E1A" w:rsidRDefault="00BC694E" w:rsidP="00494393">
      <w:pPr>
        <w:spacing w:before="84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224B29">
        <w:rPr>
          <w:rFonts w:ascii="Times New Roman" w:hAnsi="Times New Roman" w:cs="Times New Roman"/>
          <w:sz w:val="24"/>
          <w:szCs w:val="24"/>
          <w:lang w:val="en-US"/>
        </w:rPr>
        <w:t xml:space="preserve">global energy crisis </w:t>
      </w:r>
      <w:r w:rsidR="00F873F7">
        <w:rPr>
          <w:rFonts w:ascii="Times New Roman" w:hAnsi="Times New Roman" w:cs="Times New Roman"/>
          <w:sz w:val="24"/>
          <w:szCs w:val="24"/>
          <w:lang w:val="en-US"/>
        </w:rPr>
        <w:t>that has been intensifying in the last few months</w:t>
      </w:r>
      <w:r w:rsidR="00FA7AA6">
        <w:rPr>
          <w:rFonts w:ascii="Times New Roman" w:hAnsi="Times New Roman" w:cs="Times New Roman"/>
          <w:sz w:val="24"/>
          <w:szCs w:val="24"/>
          <w:lang w:val="en-US"/>
        </w:rPr>
        <w:t xml:space="preserve">, increases the need for innovative ideas which </w:t>
      </w:r>
      <w:r w:rsidR="00EB4059">
        <w:rPr>
          <w:rFonts w:ascii="Times New Roman" w:hAnsi="Times New Roman" w:cs="Times New Roman"/>
          <w:sz w:val="24"/>
          <w:szCs w:val="24"/>
          <w:lang w:val="en-US"/>
        </w:rPr>
        <w:t xml:space="preserve">are going to mobilize the average person to improve his </w:t>
      </w:r>
      <w:r w:rsidR="00E64D01">
        <w:rPr>
          <w:rFonts w:ascii="Times New Roman" w:hAnsi="Times New Roman" w:cs="Times New Roman"/>
          <w:sz w:val="24"/>
          <w:szCs w:val="24"/>
          <w:lang w:val="en-US"/>
        </w:rPr>
        <w:t>consumer</w:t>
      </w:r>
      <w:r w:rsidR="00765250">
        <w:rPr>
          <w:rFonts w:ascii="Times New Roman" w:hAnsi="Times New Roman" w:cs="Times New Roman"/>
          <w:sz w:val="24"/>
          <w:szCs w:val="24"/>
          <w:lang w:val="en-US"/>
        </w:rPr>
        <w:t xml:space="preserve"> and energy</w:t>
      </w:r>
      <w:r w:rsidR="00E64D01">
        <w:rPr>
          <w:rFonts w:ascii="Times New Roman" w:hAnsi="Times New Roman" w:cs="Times New Roman"/>
          <w:sz w:val="24"/>
          <w:szCs w:val="24"/>
          <w:lang w:val="en-US"/>
        </w:rPr>
        <w:t xml:space="preserve"> behavior. </w:t>
      </w:r>
      <w:r w:rsidR="00ED063F">
        <w:rPr>
          <w:rFonts w:ascii="Times New Roman" w:hAnsi="Times New Roman" w:cs="Times New Roman"/>
          <w:sz w:val="24"/>
          <w:szCs w:val="24"/>
          <w:lang w:val="en-US"/>
        </w:rPr>
        <w:t xml:space="preserve"> The expansion of the building sector, </w:t>
      </w:r>
      <w:r w:rsidR="00674AD6">
        <w:rPr>
          <w:rFonts w:ascii="Times New Roman" w:hAnsi="Times New Roman" w:cs="Times New Roman"/>
          <w:sz w:val="24"/>
          <w:szCs w:val="24"/>
          <w:lang w:val="en-US"/>
        </w:rPr>
        <w:t>combined with the lac</w:t>
      </w:r>
      <w:r w:rsidR="0005038C">
        <w:rPr>
          <w:rFonts w:ascii="Times New Roman" w:hAnsi="Times New Roman" w:cs="Times New Roman"/>
          <w:sz w:val="24"/>
          <w:szCs w:val="24"/>
          <w:lang w:val="en-US"/>
        </w:rPr>
        <w:t>k</w:t>
      </w:r>
      <w:r w:rsidR="00674AD6">
        <w:rPr>
          <w:rFonts w:ascii="Times New Roman" w:hAnsi="Times New Roman" w:cs="Times New Roman"/>
          <w:sz w:val="24"/>
          <w:szCs w:val="24"/>
          <w:lang w:val="en-US"/>
        </w:rPr>
        <w:t xml:space="preserve"> of energy awareness of the average consumer</w:t>
      </w:r>
      <w:r w:rsidR="00001687">
        <w:rPr>
          <w:rFonts w:ascii="Times New Roman" w:hAnsi="Times New Roman" w:cs="Times New Roman"/>
          <w:sz w:val="24"/>
          <w:szCs w:val="24"/>
          <w:lang w:val="en-US"/>
        </w:rPr>
        <w:t>, results in a continuously increasing percentage of final consumption</w:t>
      </w:r>
      <w:r w:rsidR="00EA397A">
        <w:rPr>
          <w:rFonts w:ascii="Times New Roman" w:hAnsi="Times New Roman" w:cs="Times New Roman"/>
          <w:sz w:val="24"/>
          <w:szCs w:val="24"/>
          <w:lang w:val="en-US"/>
        </w:rPr>
        <w:t xml:space="preserve">. </w:t>
      </w:r>
      <w:r w:rsidR="000D69DC">
        <w:rPr>
          <w:rFonts w:ascii="Times New Roman" w:hAnsi="Times New Roman" w:cs="Times New Roman"/>
          <w:sz w:val="24"/>
          <w:szCs w:val="24"/>
          <w:lang w:val="en-US"/>
        </w:rPr>
        <w:t>An initial ste</w:t>
      </w:r>
      <w:r w:rsidR="007C35E8">
        <w:rPr>
          <w:rFonts w:ascii="Times New Roman" w:hAnsi="Times New Roman" w:cs="Times New Roman"/>
          <w:sz w:val="24"/>
          <w:szCs w:val="24"/>
          <w:lang w:val="en-US"/>
        </w:rPr>
        <w:t xml:space="preserve">p towards the right direction is the provision of detailed information to consumers and providers </w:t>
      </w:r>
      <w:r w:rsidR="00BD0923">
        <w:rPr>
          <w:rFonts w:ascii="Times New Roman" w:hAnsi="Times New Roman" w:cs="Times New Roman"/>
          <w:sz w:val="24"/>
          <w:szCs w:val="24"/>
          <w:lang w:val="en-US"/>
        </w:rPr>
        <w:t>about the consumption of household loads used every day.</w:t>
      </w:r>
      <w:r w:rsidR="00E9224A">
        <w:rPr>
          <w:rFonts w:ascii="Times New Roman" w:hAnsi="Times New Roman" w:cs="Times New Roman"/>
          <w:sz w:val="24"/>
          <w:szCs w:val="24"/>
          <w:lang w:val="en-US"/>
        </w:rPr>
        <w:t xml:space="preserve"> Non-intrusive load monitoring is </w:t>
      </w:r>
      <w:r w:rsidR="008D0056">
        <w:rPr>
          <w:rFonts w:ascii="Times New Roman" w:hAnsi="Times New Roman" w:cs="Times New Roman"/>
          <w:sz w:val="24"/>
          <w:szCs w:val="24"/>
          <w:lang w:val="en-US"/>
        </w:rPr>
        <w:t xml:space="preserve">a technique that could guide society and offer solutions </w:t>
      </w:r>
      <w:r w:rsidR="000552DC">
        <w:rPr>
          <w:rFonts w:ascii="Times New Roman" w:hAnsi="Times New Roman" w:cs="Times New Roman"/>
          <w:sz w:val="24"/>
          <w:szCs w:val="24"/>
          <w:lang w:val="en-US"/>
        </w:rPr>
        <w:t>to overconsumption issues within home.</w:t>
      </w:r>
      <w:r w:rsidR="00081626">
        <w:rPr>
          <w:rFonts w:ascii="Times New Roman" w:hAnsi="Times New Roman" w:cs="Times New Roman"/>
          <w:sz w:val="24"/>
          <w:szCs w:val="24"/>
          <w:lang w:val="en-US"/>
        </w:rPr>
        <w:t xml:space="preserve"> More specifically, it provides the possibility </w:t>
      </w:r>
      <w:r w:rsidR="00174DB4">
        <w:rPr>
          <w:rFonts w:ascii="Times New Roman" w:hAnsi="Times New Roman" w:cs="Times New Roman"/>
          <w:sz w:val="24"/>
          <w:szCs w:val="24"/>
          <w:lang w:val="en-US"/>
        </w:rPr>
        <w:t>of di</w:t>
      </w:r>
      <w:r w:rsidR="006070A8">
        <w:rPr>
          <w:rFonts w:ascii="Times New Roman" w:hAnsi="Times New Roman" w:cs="Times New Roman"/>
          <w:sz w:val="24"/>
          <w:szCs w:val="24"/>
          <w:lang w:val="en-US"/>
        </w:rPr>
        <w:t>s</w:t>
      </w:r>
      <w:r w:rsidR="00174DB4">
        <w:rPr>
          <w:rFonts w:ascii="Times New Roman" w:hAnsi="Times New Roman" w:cs="Times New Roman"/>
          <w:sz w:val="24"/>
          <w:szCs w:val="24"/>
          <w:lang w:val="en-US"/>
        </w:rPr>
        <w:t xml:space="preserve">aggregating the total </w:t>
      </w:r>
      <w:r w:rsidR="00B37D5B">
        <w:rPr>
          <w:rFonts w:ascii="Times New Roman" w:hAnsi="Times New Roman" w:cs="Times New Roman"/>
          <w:sz w:val="24"/>
          <w:szCs w:val="24"/>
          <w:lang w:val="en-US"/>
        </w:rPr>
        <w:t xml:space="preserve">domestic consumption found in the distribution board of a building, </w:t>
      </w:r>
      <w:r w:rsidR="000C1511">
        <w:rPr>
          <w:rFonts w:ascii="Times New Roman" w:hAnsi="Times New Roman" w:cs="Times New Roman"/>
          <w:sz w:val="24"/>
          <w:szCs w:val="24"/>
          <w:lang w:val="en-US"/>
        </w:rPr>
        <w:t xml:space="preserve">into the individual loads that make it up by using artificial intelligence methods. </w:t>
      </w:r>
      <w:r w:rsidR="007773C3">
        <w:rPr>
          <w:rFonts w:ascii="Times New Roman" w:hAnsi="Times New Roman" w:cs="Times New Roman"/>
          <w:sz w:val="24"/>
          <w:szCs w:val="24"/>
          <w:lang w:val="en-US"/>
        </w:rPr>
        <w:t>In this thesis</w:t>
      </w:r>
      <w:r w:rsidR="00AD5668">
        <w:rPr>
          <w:rFonts w:ascii="Times New Roman" w:hAnsi="Times New Roman" w:cs="Times New Roman"/>
          <w:sz w:val="24"/>
          <w:szCs w:val="24"/>
          <w:lang w:val="en-US"/>
        </w:rPr>
        <w:t xml:space="preserve">, the power measurements of various household loads </w:t>
      </w:r>
      <w:r w:rsidR="004F3F8B">
        <w:rPr>
          <w:rFonts w:ascii="Times New Roman" w:hAnsi="Times New Roman" w:cs="Times New Roman"/>
          <w:sz w:val="24"/>
          <w:szCs w:val="24"/>
          <w:lang w:val="en-US"/>
        </w:rPr>
        <w:t>are taken and are being used in an en</w:t>
      </w:r>
      <w:r w:rsidR="00267E1A">
        <w:rPr>
          <w:rFonts w:ascii="Times New Roman" w:hAnsi="Times New Roman" w:cs="Times New Roman"/>
          <w:sz w:val="24"/>
          <w:szCs w:val="24"/>
          <w:lang w:val="en-US"/>
        </w:rPr>
        <w:t>erg</w:t>
      </w:r>
      <w:r w:rsidR="004F3F8B">
        <w:rPr>
          <w:rFonts w:ascii="Times New Roman" w:hAnsi="Times New Roman" w:cs="Times New Roman"/>
          <w:sz w:val="24"/>
          <w:szCs w:val="24"/>
          <w:lang w:val="en-US"/>
        </w:rPr>
        <w:t xml:space="preserve">y disaggregation process. </w:t>
      </w:r>
      <w:r w:rsidR="00843302">
        <w:rPr>
          <w:rFonts w:ascii="Times New Roman" w:hAnsi="Times New Roman" w:cs="Times New Roman"/>
          <w:sz w:val="24"/>
          <w:szCs w:val="24"/>
          <w:lang w:val="en-US"/>
        </w:rPr>
        <w:t xml:space="preserve">By obtaining these low frequency energy fingerprints </w:t>
      </w:r>
      <w:r w:rsidR="006A07DE">
        <w:rPr>
          <w:rFonts w:ascii="Times New Roman" w:hAnsi="Times New Roman" w:cs="Times New Roman"/>
          <w:sz w:val="24"/>
          <w:szCs w:val="24"/>
          <w:lang w:val="en-US"/>
        </w:rPr>
        <w:t xml:space="preserve">from 23 loads, a four day dataset was built and later used </w:t>
      </w:r>
      <w:r w:rsidR="00651DBF">
        <w:rPr>
          <w:rFonts w:ascii="Times New Roman" w:hAnsi="Times New Roman" w:cs="Times New Roman"/>
          <w:sz w:val="24"/>
          <w:szCs w:val="24"/>
          <w:lang w:val="en-US"/>
        </w:rPr>
        <w:t>as training data.</w:t>
      </w:r>
      <w:r w:rsidR="00267E1A" w:rsidRPr="00267E1A">
        <w:rPr>
          <w:rFonts w:ascii="Times New Roman" w:hAnsi="Times New Roman" w:cs="Times New Roman"/>
          <w:sz w:val="24"/>
          <w:szCs w:val="24"/>
          <w:lang w:val="en-US"/>
        </w:rPr>
        <w:t xml:space="preserve"> </w:t>
      </w:r>
      <w:r w:rsidR="00267E1A">
        <w:rPr>
          <w:rFonts w:ascii="Times New Roman" w:hAnsi="Times New Roman" w:cs="Times New Roman"/>
          <w:sz w:val="24"/>
          <w:szCs w:val="24"/>
          <w:lang w:val="en-US"/>
        </w:rPr>
        <w:t>At the same time, 7 different</w:t>
      </w:r>
      <w:r w:rsidR="00051057">
        <w:rPr>
          <w:rFonts w:ascii="Times New Roman" w:hAnsi="Times New Roman" w:cs="Times New Roman"/>
          <w:sz w:val="24"/>
          <w:szCs w:val="24"/>
          <w:lang w:val="en-US"/>
        </w:rPr>
        <w:t xml:space="preserve"> consumption patterns, often seen in a typical household, were developed an</w:t>
      </w:r>
      <w:r w:rsidR="00753CBE">
        <w:rPr>
          <w:rFonts w:ascii="Times New Roman" w:hAnsi="Times New Roman" w:cs="Times New Roman"/>
          <w:sz w:val="24"/>
          <w:szCs w:val="24"/>
          <w:lang w:val="en-US"/>
        </w:rPr>
        <w:t xml:space="preserve">d used as testing data. </w:t>
      </w:r>
      <w:r w:rsidR="00CE1F24">
        <w:rPr>
          <w:rFonts w:ascii="Times New Roman" w:hAnsi="Times New Roman" w:cs="Times New Roman"/>
          <w:sz w:val="24"/>
          <w:szCs w:val="24"/>
          <w:lang w:val="en-US"/>
        </w:rPr>
        <w:t xml:space="preserve">The application of the non-intrusive monitoring technique was carried out by using </w:t>
      </w:r>
      <w:r w:rsidR="00FA6EBC">
        <w:rPr>
          <w:rFonts w:ascii="Times New Roman" w:hAnsi="Times New Roman" w:cs="Times New Roman"/>
          <w:sz w:val="24"/>
          <w:szCs w:val="24"/>
          <w:lang w:val="en-US"/>
        </w:rPr>
        <w:t>a machine learning algorithm and a deep learning model (Decision Tree Regression and Long Short-Term Memory).</w:t>
      </w:r>
      <w:r w:rsidR="00C8424A">
        <w:rPr>
          <w:rFonts w:ascii="Times New Roman" w:hAnsi="Times New Roman" w:cs="Times New Roman"/>
          <w:sz w:val="24"/>
          <w:szCs w:val="24"/>
          <w:lang w:val="en-US"/>
        </w:rPr>
        <w:t xml:space="preserve"> The effectiveness of the models was checked based on the percentages of energy identified for each load and </w:t>
      </w:r>
      <w:r w:rsidR="00E02E15">
        <w:rPr>
          <w:rFonts w:ascii="Times New Roman" w:hAnsi="Times New Roman" w:cs="Times New Roman"/>
          <w:sz w:val="24"/>
          <w:szCs w:val="24"/>
          <w:lang w:val="en-US"/>
        </w:rPr>
        <w:t>using evaluation metrics for their operational status.</w:t>
      </w:r>
      <w:r w:rsidR="00267E1A">
        <w:rPr>
          <w:rFonts w:ascii="Times New Roman" w:hAnsi="Times New Roman" w:cs="Times New Roman"/>
          <w:sz w:val="24"/>
          <w:szCs w:val="24"/>
          <w:lang w:val="en-US"/>
        </w:rPr>
        <w:t xml:space="preserve"> </w:t>
      </w:r>
    </w:p>
    <w:p w14:paraId="30224796" w14:textId="75E27B22" w:rsidR="00471D3D" w:rsidRDefault="00A14E10" w:rsidP="00286273">
      <w:pPr>
        <w:spacing w:before="480" w:line="276" w:lineRule="auto"/>
        <w:jc w:val="both"/>
        <w:rPr>
          <w:rFonts w:ascii="Times New Roman" w:hAnsi="Times New Roman" w:cs="Times New Roman"/>
          <w:sz w:val="24"/>
          <w:szCs w:val="24"/>
          <w:lang w:val="en-US"/>
        </w:rPr>
      </w:pPr>
      <w:r w:rsidRPr="00286273">
        <w:rPr>
          <w:rFonts w:ascii="Times New Roman" w:hAnsi="Times New Roman" w:cs="Times New Roman"/>
          <w:b/>
          <w:bCs/>
          <w:sz w:val="24"/>
          <w:szCs w:val="24"/>
          <w:lang w:val="en-US"/>
        </w:rPr>
        <w:t>K</w:t>
      </w:r>
      <w:r w:rsidR="00096061" w:rsidRPr="00286273">
        <w:rPr>
          <w:rFonts w:ascii="Times New Roman" w:hAnsi="Times New Roman" w:cs="Times New Roman"/>
          <w:b/>
          <w:bCs/>
          <w:sz w:val="24"/>
          <w:szCs w:val="24"/>
          <w:lang w:val="en-US"/>
        </w:rPr>
        <w:t>eywords</w:t>
      </w:r>
      <w:r w:rsidRPr="00C54572">
        <w:rPr>
          <w:rFonts w:ascii="Times New Roman" w:hAnsi="Times New Roman" w:cs="Times New Roman"/>
          <w:sz w:val="24"/>
          <w:szCs w:val="24"/>
          <w:lang w:val="en-US"/>
        </w:rPr>
        <w:t>:</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Non</w:t>
      </w:r>
      <w:r w:rsidR="00C54572" w:rsidRPr="00C54572">
        <w:rPr>
          <w:rFonts w:ascii="Times New Roman" w:hAnsi="Times New Roman" w:cs="Times New Roman"/>
          <w:sz w:val="24"/>
          <w:szCs w:val="24"/>
          <w:lang w:val="en-US"/>
        </w:rPr>
        <w:t>-</w:t>
      </w:r>
      <w:r w:rsidR="00C54572">
        <w:rPr>
          <w:rFonts w:ascii="Times New Roman" w:hAnsi="Times New Roman" w:cs="Times New Roman"/>
          <w:sz w:val="24"/>
          <w:szCs w:val="24"/>
          <w:lang w:val="en-US"/>
        </w:rPr>
        <w:t>intrusive</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Load</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Monitoring</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energy disaggregation</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Internet of Things</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MQTT</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machine learning</w:t>
      </w:r>
      <w:r w:rsidR="00C54572" w:rsidRPr="00C54572">
        <w:rPr>
          <w:rFonts w:ascii="Times New Roman" w:hAnsi="Times New Roman" w:cs="Times New Roman"/>
          <w:sz w:val="24"/>
          <w:szCs w:val="24"/>
          <w:lang w:val="en-US"/>
        </w:rPr>
        <w:t xml:space="preserve">, </w:t>
      </w:r>
      <w:proofErr w:type="spellStart"/>
      <w:r w:rsidR="00C54572">
        <w:rPr>
          <w:rFonts w:ascii="Times New Roman" w:hAnsi="Times New Roman" w:cs="Times New Roman"/>
          <w:sz w:val="24"/>
          <w:szCs w:val="24"/>
          <w:lang w:val="en-US"/>
        </w:rPr>
        <w:t>Deciosion</w:t>
      </w:r>
      <w:proofErr w:type="spellEnd"/>
      <w:r w:rsidR="00C54572">
        <w:rPr>
          <w:rFonts w:ascii="Times New Roman" w:hAnsi="Times New Roman" w:cs="Times New Roman"/>
          <w:sz w:val="24"/>
          <w:szCs w:val="24"/>
          <w:lang w:val="en-US"/>
        </w:rPr>
        <w:t xml:space="preserve"> Trees</w:t>
      </w:r>
      <w:r w:rsidR="00C54572" w:rsidRPr="00C54572">
        <w:rPr>
          <w:rFonts w:ascii="Times New Roman" w:hAnsi="Times New Roman" w:cs="Times New Roman"/>
          <w:sz w:val="24"/>
          <w:szCs w:val="24"/>
          <w:lang w:val="en-US"/>
        </w:rPr>
        <w:t>,</w:t>
      </w:r>
      <w:r w:rsidR="00C54572">
        <w:rPr>
          <w:rFonts w:ascii="Times New Roman" w:hAnsi="Times New Roman" w:cs="Times New Roman"/>
          <w:sz w:val="24"/>
          <w:szCs w:val="24"/>
          <w:lang w:val="en-US"/>
        </w:rPr>
        <w:t xml:space="preserve"> Neural Network</w:t>
      </w:r>
      <w:r w:rsidR="00C54572" w:rsidRPr="00C54572">
        <w:rPr>
          <w:rFonts w:ascii="Times New Roman" w:hAnsi="Times New Roman" w:cs="Times New Roman"/>
          <w:sz w:val="24"/>
          <w:szCs w:val="24"/>
          <w:lang w:val="en-US"/>
        </w:rPr>
        <w:t xml:space="preserve"> </w:t>
      </w:r>
      <w:r w:rsidR="00C54572">
        <w:rPr>
          <w:rFonts w:ascii="Times New Roman" w:hAnsi="Times New Roman" w:cs="Times New Roman"/>
          <w:sz w:val="24"/>
          <w:szCs w:val="24"/>
          <w:lang w:val="en-US"/>
        </w:rPr>
        <w:t>LSTM</w:t>
      </w:r>
    </w:p>
    <w:p w14:paraId="0C9AC9CE" w14:textId="77777777" w:rsidR="00471D3D" w:rsidRDefault="00471D3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A43CB7E" w14:textId="77777777" w:rsidR="001849A3" w:rsidRDefault="001849A3" w:rsidP="00286273">
      <w:pPr>
        <w:spacing w:before="480" w:line="276" w:lineRule="auto"/>
        <w:jc w:val="both"/>
        <w:rPr>
          <w:rFonts w:ascii="Times New Roman" w:hAnsi="Times New Roman" w:cs="Times New Roman"/>
          <w:sz w:val="24"/>
          <w:szCs w:val="24"/>
          <w:lang w:val="en-US"/>
        </w:rPr>
      </w:pPr>
    </w:p>
    <w:p w14:paraId="7AAF5CD1" w14:textId="3E877C81" w:rsidR="001849A3" w:rsidRDefault="001849A3" w:rsidP="001849A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C009CAC" w14:textId="57A3DC49" w:rsidR="001849A3" w:rsidRDefault="001849A3" w:rsidP="001849A3">
      <w:pPr>
        <w:rPr>
          <w:rFonts w:ascii="Times New Roman" w:hAnsi="Times New Roman" w:cs="Times New Roman"/>
          <w:sz w:val="24"/>
          <w:szCs w:val="24"/>
          <w:lang w:val="en-US"/>
        </w:rPr>
      </w:pPr>
    </w:p>
    <w:p w14:paraId="0299D1F7" w14:textId="77777777" w:rsidR="00E332FF" w:rsidRPr="00471D3D" w:rsidRDefault="00E332FF" w:rsidP="00E332FF">
      <w:pPr>
        <w:pStyle w:val="a6"/>
        <w:spacing w:after="120"/>
        <w:ind w:left="-284" w:right="57"/>
        <w:jc w:val="both"/>
        <w:rPr>
          <w:rFonts w:ascii="Times New Roman" w:hAnsi="Times New Roman" w:cs="Times New Roman"/>
          <w:sz w:val="24"/>
          <w:szCs w:val="22"/>
        </w:rPr>
      </w:pPr>
    </w:p>
    <w:p w14:paraId="62189EF6" w14:textId="77777777" w:rsidR="00E332FF" w:rsidRDefault="00E332FF" w:rsidP="00E332FF">
      <w:pPr>
        <w:pStyle w:val="a6"/>
        <w:spacing w:after="120"/>
        <w:ind w:left="-284" w:right="57"/>
        <w:jc w:val="both"/>
        <w:rPr>
          <w:rFonts w:ascii="Times New Roman" w:hAnsi="Times New Roman" w:cs="Times New Roman"/>
          <w:b/>
          <w:bCs/>
          <w:sz w:val="32"/>
          <w:szCs w:val="28"/>
          <w:lang w:val="el-GR"/>
        </w:rPr>
      </w:pPr>
      <w:r w:rsidRPr="008B7131">
        <w:rPr>
          <w:rFonts w:ascii="Times New Roman" w:hAnsi="Times New Roman" w:cs="Times New Roman"/>
          <w:b/>
          <w:bCs/>
          <w:sz w:val="32"/>
          <w:szCs w:val="28"/>
          <w:lang w:val="el-GR"/>
        </w:rPr>
        <w:t>Ευχαριστίες</w:t>
      </w:r>
    </w:p>
    <w:p w14:paraId="65971FFB" w14:textId="77777777" w:rsidR="00E332FF" w:rsidRDefault="00E332FF" w:rsidP="00E332FF">
      <w:pPr>
        <w:pStyle w:val="a6"/>
        <w:spacing w:after="120"/>
        <w:ind w:left="-284" w:right="57"/>
        <w:jc w:val="both"/>
        <w:rPr>
          <w:rFonts w:ascii="Times New Roman" w:hAnsi="Times New Roman" w:cs="Times New Roman"/>
          <w:b/>
          <w:bCs/>
          <w:sz w:val="32"/>
          <w:szCs w:val="28"/>
          <w:lang w:val="el-GR"/>
        </w:rPr>
      </w:pPr>
    </w:p>
    <w:p w14:paraId="71B2BE24" w14:textId="77777777" w:rsidR="00E332FF" w:rsidRPr="00435E8C" w:rsidRDefault="00E332FF" w:rsidP="00E332FF">
      <w:pPr>
        <w:pStyle w:val="a6"/>
        <w:spacing w:after="120"/>
        <w:ind w:left="-284" w:right="57"/>
        <w:jc w:val="both"/>
        <w:rPr>
          <w:rFonts w:ascii="Times New Roman" w:hAnsi="Times New Roman" w:cs="Times New Roman"/>
          <w:sz w:val="24"/>
          <w:szCs w:val="22"/>
          <w:lang w:val="el-GR"/>
        </w:rPr>
      </w:pPr>
      <w:r>
        <w:rPr>
          <w:rFonts w:ascii="Times New Roman" w:hAnsi="Times New Roman" w:cs="Times New Roman"/>
          <w:sz w:val="24"/>
          <w:szCs w:val="22"/>
          <w:lang w:val="el-GR"/>
        </w:rPr>
        <w:t xml:space="preserve">Πρώτα από όλα θα ήθελα να ευχαριστήσω από καρδιάς το εργαστήριο ηλεκτρικών βιομηχανικών διατάξεων και συστημάτων αποφάσεων και συγκεκριμένα τον </w:t>
      </w:r>
      <w:proofErr w:type="spellStart"/>
      <w:r>
        <w:rPr>
          <w:rFonts w:ascii="Times New Roman" w:hAnsi="Times New Roman" w:cs="Times New Roman"/>
          <w:sz w:val="24"/>
          <w:szCs w:val="22"/>
          <w:lang w:val="el-GR"/>
        </w:rPr>
        <w:t>επικεφαλή</w:t>
      </w:r>
      <w:proofErr w:type="spellEnd"/>
      <w:r>
        <w:rPr>
          <w:rFonts w:ascii="Times New Roman" w:hAnsi="Times New Roman" w:cs="Times New Roman"/>
          <w:sz w:val="24"/>
          <w:szCs w:val="22"/>
          <w:lang w:val="el-GR"/>
        </w:rPr>
        <w:t xml:space="preserve"> κύριο Χρυσόστομο Δούκα, που με εμπιστεύτηκε για την εκπόνηση αυτού του ενδιαφέροντος θέματος για διπλωματική εργασία. Επιπλέον, ευχαριστώ θερμά τον υποψήφιο διδάκτορα Κωνσταντίνο </w:t>
      </w:r>
      <w:proofErr w:type="spellStart"/>
      <w:r>
        <w:rPr>
          <w:rFonts w:ascii="Times New Roman" w:hAnsi="Times New Roman" w:cs="Times New Roman"/>
          <w:sz w:val="24"/>
          <w:szCs w:val="22"/>
          <w:lang w:val="el-GR"/>
        </w:rPr>
        <w:t>Κοασίδη</w:t>
      </w:r>
      <w:proofErr w:type="spellEnd"/>
      <w:r>
        <w:rPr>
          <w:rFonts w:ascii="Times New Roman" w:hAnsi="Times New Roman" w:cs="Times New Roman"/>
          <w:sz w:val="24"/>
          <w:szCs w:val="22"/>
          <w:lang w:val="el-GR"/>
        </w:rPr>
        <w:t xml:space="preserve"> για την πολύτιμη βοήθεια που μου προσέφερε σε όλο αυτό διάστημα που μεσολάβησε από την ανάθεση της διπλωματικής έως και την τελειοποίηση της. Τέλος, θα ήθελα να ευχαριστήσω την οικογένεια μου για τη στήριξη της όλα αυτά τα χρόνια και τους συμφοιτητές μου Δημήτρη Μυλωνάκη, Γεώργιο Λιβιτσάνο, Ευγένιο </w:t>
      </w:r>
      <w:proofErr w:type="spellStart"/>
      <w:r>
        <w:rPr>
          <w:rFonts w:ascii="Times New Roman" w:hAnsi="Times New Roman" w:cs="Times New Roman"/>
          <w:sz w:val="24"/>
          <w:szCs w:val="22"/>
          <w:lang w:val="el-GR"/>
        </w:rPr>
        <w:t>Δούφα</w:t>
      </w:r>
      <w:proofErr w:type="spellEnd"/>
      <w:r>
        <w:rPr>
          <w:rFonts w:ascii="Times New Roman" w:hAnsi="Times New Roman" w:cs="Times New Roman"/>
          <w:sz w:val="24"/>
          <w:szCs w:val="22"/>
          <w:lang w:val="el-GR"/>
        </w:rPr>
        <w:t xml:space="preserve"> και Παναγιώτη </w:t>
      </w:r>
      <w:proofErr w:type="spellStart"/>
      <w:r>
        <w:rPr>
          <w:rFonts w:ascii="Times New Roman" w:hAnsi="Times New Roman" w:cs="Times New Roman"/>
          <w:sz w:val="24"/>
          <w:szCs w:val="22"/>
          <w:lang w:val="el-GR"/>
        </w:rPr>
        <w:t>Σκαλούμπακα</w:t>
      </w:r>
      <w:proofErr w:type="spellEnd"/>
      <w:r>
        <w:rPr>
          <w:rFonts w:ascii="Times New Roman" w:hAnsi="Times New Roman" w:cs="Times New Roman"/>
          <w:sz w:val="24"/>
          <w:szCs w:val="22"/>
          <w:lang w:val="el-GR"/>
        </w:rPr>
        <w:t xml:space="preserve"> για τα όμορφα φοιτητικά χρόνια που περάσαμε μαζί.</w:t>
      </w:r>
    </w:p>
    <w:p w14:paraId="3BE191D1" w14:textId="3C37E7A8" w:rsidR="00E332FF" w:rsidRPr="00E332FF" w:rsidRDefault="00E332FF" w:rsidP="001849A3">
      <w:pPr>
        <w:rPr>
          <w:rFonts w:ascii="Times New Roman" w:hAnsi="Times New Roman" w:cs="Times New Roman"/>
          <w:sz w:val="24"/>
          <w:szCs w:val="24"/>
        </w:rPr>
        <w:sectPr w:rsidR="00E332FF" w:rsidRPr="00E332FF" w:rsidSect="0065201D">
          <w:headerReference w:type="default" r:id="rId14"/>
          <w:footerReference w:type="default" r:id="rId15"/>
          <w:headerReference w:type="first" r:id="rId16"/>
          <w:footerReference w:type="first" r:id="rId17"/>
          <w:pgSz w:w="11906" w:h="16838"/>
          <w:pgMar w:top="1440" w:right="1800" w:bottom="1440" w:left="1800" w:header="708" w:footer="708" w:gutter="0"/>
          <w:pgNumType w:start="10" w:chapSep="enDash"/>
          <w:cols w:space="708"/>
          <w:docGrid w:linePitch="360"/>
        </w:sectPr>
      </w:pPr>
    </w:p>
    <w:sdt>
      <w:sdtPr>
        <w:rPr>
          <w:rFonts w:asciiTheme="minorHAnsi" w:eastAsiaTheme="minorHAnsi" w:hAnsiTheme="minorHAnsi" w:cstheme="minorBidi"/>
          <w:color w:val="auto"/>
          <w:sz w:val="22"/>
          <w:szCs w:val="22"/>
          <w:lang w:eastAsia="en-US"/>
        </w:rPr>
        <w:id w:val="1846437928"/>
        <w:docPartObj>
          <w:docPartGallery w:val="Table of Contents"/>
          <w:docPartUnique/>
        </w:docPartObj>
      </w:sdtPr>
      <w:sdtEndPr>
        <w:rPr>
          <w:b/>
          <w:bCs/>
        </w:rPr>
      </w:sdtEndPr>
      <w:sdtContent>
        <w:p w14:paraId="3205A096" w14:textId="77777777" w:rsidR="009B6E34" w:rsidRPr="0001367F" w:rsidRDefault="009B6E34" w:rsidP="009B6E34">
          <w:pPr>
            <w:pStyle w:val="ae"/>
            <w:rPr>
              <w:rFonts w:ascii="Times New Roman" w:hAnsi="Times New Roman" w:cs="Times New Roman"/>
              <w:color w:val="auto"/>
            </w:rPr>
          </w:pPr>
          <w:r w:rsidRPr="0001367F">
            <w:rPr>
              <w:rFonts w:ascii="Times New Roman" w:hAnsi="Times New Roman" w:cs="Times New Roman"/>
              <w:color w:val="auto"/>
            </w:rPr>
            <w:t>Πίνακας περιεχομένων</w:t>
          </w:r>
        </w:p>
        <w:p w14:paraId="1CEE76F5" w14:textId="77777777" w:rsidR="009B6E34" w:rsidRPr="00320824" w:rsidRDefault="009B6E34" w:rsidP="009B6E34">
          <w:pPr>
            <w:rPr>
              <w:lang w:eastAsia="el-GR"/>
            </w:rPr>
          </w:pPr>
        </w:p>
        <w:p w14:paraId="433F8086" w14:textId="3CC9905C" w:rsidR="00471D3D" w:rsidRDefault="009B6E34">
          <w:pPr>
            <w:pStyle w:val="10"/>
            <w:rPr>
              <w:rFonts w:asciiTheme="minorHAnsi" w:eastAsiaTheme="minorEastAsia" w:hAnsiTheme="minorHAnsi" w:cstheme="minorBidi"/>
              <w:noProof/>
              <w:sz w:val="22"/>
              <w:lang w:eastAsia="el-GR"/>
            </w:rPr>
          </w:pPr>
          <w:r w:rsidRPr="00EF6CEC">
            <w:fldChar w:fldCharType="begin"/>
          </w:r>
          <w:r w:rsidRPr="00EF6CEC">
            <w:instrText xml:space="preserve"> TOC \o "1-3" \h \z \u </w:instrText>
          </w:r>
          <w:r w:rsidRPr="00EF6CEC">
            <w:fldChar w:fldCharType="separate"/>
          </w:r>
          <w:hyperlink w:anchor="_Toc130352260" w:history="1">
            <w:r w:rsidR="00471D3D" w:rsidRPr="005F3726">
              <w:rPr>
                <w:rStyle w:val="-"/>
                <w:noProof/>
              </w:rPr>
              <w:t>ΚΕΦΑΛΑΙΟ 1.ΕΙΣΑΓΩΓΗ</w:t>
            </w:r>
            <w:r w:rsidR="00471D3D">
              <w:rPr>
                <w:noProof/>
                <w:webHidden/>
              </w:rPr>
              <w:tab/>
            </w:r>
            <w:r w:rsidR="00471D3D">
              <w:rPr>
                <w:noProof/>
                <w:webHidden/>
              </w:rPr>
              <w:fldChar w:fldCharType="begin"/>
            </w:r>
            <w:r w:rsidR="00471D3D">
              <w:rPr>
                <w:noProof/>
                <w:webHidden/>
              </w:rPr>
              <w:instrText xml:space="preserve"> PAGEREF _Toc130352260 \h </w:instrText>
            </w:r>
            <w:r w:rsidR="00471D3D">
              <w:rPr>
                <w:noProof/>
                <w:webHidden/>
              </w:rPr>
            </w:r>
            <w:r w:rsidR="00471D3D">
              <w:rPr>
                <w:noProof/>
                <w:webHidden/>
              </w:rPr>
              <w:fldChar w:fldCharType="separate"/>
            </w:r>
            <w:r w:rsidR="00471D3D">
              <w:rPr>
                <w:noProof/>
                <w:webHidden/>
              </w:rPr>
              <w:t>19</w:t>
            </w:r>
            <w:r w:rsidR="00471D3D">
              <w:rPr>
                <w:noProof/>
                <w:webHidden/>
              </w:rPr>
              <w:fldChar w:fldCharType="end"/>
            </w:r>
          </w:hyperlink>
        </w:p>
        <w:p w14:paraId="76327350" w14:textId="77CDAB0A" w:rsidR="00471D3D" w:rsidRDefault="00471D3D">
          <w:pPr>
            <w:pStyle w:val="20"/>
            <w:rPr>
              <w:rFonts w:asciiTheme="minorHAnsi" w:eastAsiaTheme="minorEastAsia" w:hAnsiTheme="minorHAnsi" w:cstheme="minorBidi"/>
              <w:noProof/>
              <w:sz w:val="22"/>
              <w:lang w:eastAsia="el-GR"/>
            </w:rPr>
          </w:pPr>
          <w:hyperlink w:anchor="_Toc130352261" w:history="1">
            <w:r w:rsidRPr="005F3726">
              <w:rPr>
                <w:rStyle w:val="-"/>
                <w:noProof/>
              </w:rPr>
              <w:t>1.1 Αντικείμενο – Σκοπός</w:t>
            </w:r>
            <w:r>
              <w:rPr>
                <w:noProof/>
                <w:webHidden/>
              </w:rPr>
              <w:tab/>
            </w:r>
            <w:r>
              <w:rPr>
                <w:noProof/>
                <w:webHidden/>
              </w:rPr>
              <w:fldChar w:fldCharType="begin"/>
            </w:r>
            <w:r>
              <w:rPr>
                <w:noProof/>
                <w:webHidden/>
              </w:rPr>
              <w:instrText xml:space="preserve"> PAGEREF _Toc130352261 \h </w:instrText>
            </w:r>
            <w:r>
              <w:rPr>
                <w:noProof/>
                <w:webHidden/>
              </w:rPr>
            </w:r>
            <w:r>
              <w:rPr>
                <w:noProof/>
                <w:webHidden/>
              </w:rPr>
              <w:fldChar w:fldCharType="separate"/>
            </w:r>
            <w:r>
              <w:rPr>
                <w:noProof/>
                <w:webHidden/>
              </w:rPr>
              <w:t>19</w:t>
            </w:r>
            <w:r>
              <w:rPr>
                <w:noProof/>
                <w:webHidden/>
              </w:rPr>
              <w:fldChar w:fldCharType="end"/>
            </w:r>
          </w:hyperlink>
        </w:p>
        <w:p w14:paraId="087EADB7" w14:textId="25BC69A9" w:rsidR="00471D3D" w:rsidRDefault="00471D3D">
          <w:pPr>
            <w:pStyle w:val="20"/>
            <w:rPr>
              <w:rFonts w:asciiTheme="minorHAnsi" w:eastAsiaTheme="minorEastAsia" w:hAnsiTheme="minorHAnsi" w:cstheme="minorBidi"/>
              <w:noProof/>
              <w:sz w:val="22"/>
              <w:lang w:eastAsia="el-GR"/>
            </w:rPr>
          </w:pPr>
          <w:hyperlink w:anchor="_Toc130352262" w:history="1">
            <w:r w:rsidRPr="005F3726">
              <w:rPr>
                <w:rStyle w:val="-"/>
                <w:noProof/>
              </w:rPr>
              <w:t>1.2 Φάσεις υλοποίησης</w:t>
            </w:r>
            <w:r>
              <w:rPr>
                <w:noProof/>
                <w:webHidden/>
              </w:rPr>
              <w:tab/>
            </w:r>
            <w:r>
              <w:rPr>
                <w:noProof/>
                <w:webHidden/>
              </w:rPr>
              <w:fldChar w:fldCharType="begin"/>
            </w:r>
            <w:r>
              <w:rPr>
                <w:noProof/>
                <w:webHidden/>
              </w:rPr>
              <w:instrText xml:space="preserve"> PAGEREF _Toc130352262 \h </w:instrText>
            </w:r>
            <w:r>
              <w:rPr>
                <w:noProof/>
                <w:webHidden/>
              </w:rPr>
            </w:r>
            <w:r>
              <w:rPr>
                <w:noProof/>
                <w:webHidden/>
              </w:rPr>
              <w:fldChar w:fldCharType="separate"/>
            </w:r>
            <w:r>
              <w:rPr>
                <w:noProof/>
                <w:webHidden/>
              </w:rPr>
              <w:t>20</w:t>
            </w:r>
            <w:r>
              <w:rPr>
                <w:noProof/>
                <w:webHidden/>
              </w:rPr>
              <w:fldChar w:fldCharType="end"/>
            </w:r>
          </w:hyperlink>
        </w:p>
        <w:p w14:paraId="7EDAFD73" w14:textId="4035E0C1" w:rsidR="00471D3D" w:rsidRDefault="00471D3D">
          <w:pPr>
            <w:pStyle w:val="20"/>
            <w:rPr>
              <w:rFonts w:asciiTheme="minorHAnsi" w:eastAsiaTheme="minorEastAsia" w:hAnsiTheme="minorHAnsi" w:cstheme="minorBidi"/>
              <w:noProof/>
              <w:sz w:val="22"/>
              <w:lang w:eastAsia="el-GR"/>
            </w:rPr>
          </w:pPr>
          <w:hyperlink w:anchor="_Toc130352263" w:history="1">
            <w:r w:rsidRPr="005F3726">
              <w:rPr>
                <w:rStyle w:val="-"/>
                <w:noProof/>
              </w:rPr>
              <w:t>1.3 Οργάνωση Τόμου</w:t>
            </w:r>
            <w:r>
              <w:rPr>
                <w:noProof/>
                <w:webHidden/>
              </w:rPr>
              <w:tab/>
            </w:r>
            <w:r>
              <w:rPr>
                <w:noProof/>
                <w:webHidden/>
              </w:rPr>
              <w:fldChar w:fldCharType="begin"/>
            </w:r>
            <w:r>
              <w:rPr>
                <w:noProof/>
                <w:webHidden/>
              </w:rPr>
              <w:instrText xml:space="preserve"> PAGEREF _Toc130352263 \h </w:instrText>
            </w:r>
            <w:r>
              <w:rPr>
                <w:noProof/>
                <w:webHidden/>
              </w:rPr>
            </w:r>
            <w:r>
              <w:rPr>
                <w:noProof/>
                <w:webHidden/>
              </w:rPr>
              <w:fldChar w:fldCharType="separate"/>
            </w:r>
            <w:r>
              <w:rPr>
                <w:noProof/>
                <w:webHidden/>
              </w:rPr>
              <w:t>22</w:t>
            </w:r>
            <w:r>
              <w:rPr>
                <w:noProof/>
                <w:webHidden/>
              </w:rPr>
              <w:fldChar w:fldCharType="end"/>
            </w:r>
          </w:hyperlink>
        </w:p>
        <w:p w14:paraId="323A18EB" w14:textId="66630A60" w:rsidR="00471D3D" w:rsidRDefault="00471D3D">
          <w:pPr>
            <w:pStyle w:val="10"/>
            <w:rPr>
              <w:rFonts w:asciiTheme="minorHAnsi" w:eastAsiaTheme="minorEastAsia" w:hAnsiTheme="minorHAnsi" w:cstheme="minorBidi"/>
              <w:noProof/>
              <w:sz w:val="22"/>
              <w:lang w:eastAsia="el-GR"/>
            </w:rPr>
          </w:pPr>
          <w:hyperlink w:anchor="_Toc130352264" w:history="1">
            <w:r w:rsidRPr="005F3726">
              <w:rPr>
                <w:rStyle w:val="-"/>
                <w:noProof/>
              </w:rPr>
              <w:t>ΚΕΦΑΛΑΙΟ 2. ΔΗΜΟΣΙΕΣ ΒΑΣΕΙΣ ΕΝΕΡΓΕΙΑΚΗΣ ΑΠΟΣΥΝΘΕΣΗΣ</w:t>
            </w:r>
            <w:r>
              <w:rPr>
                <w:noProof/>
                <w:webHidden/>
              </w:rPr>
              <w:tab/>
            </w:r>
            <w:r>
              <w:rPr>
                <w:noProof/>
                <w:webHidden/>
              </w:rPr>
              <w:fldChar w:fldCharType="begin"/>
            </w:r>
            <w:r>
              <w:rPr>
                <w:noProof/>
                <w:webHidden/>
              </w:rPr>
              <w:instrText xml:space="preserve"> PAGEREF _Toc130352264 \h </w:instrText>
            </w:r>
            <w:r>
              <w:rPr>
                <w:noProof/>
                <w:webHidden/>
              </w:rPr>
            </w:r>
            <w:r>
              <w:rPr>
                <w:noProof/>
                <w:webHidden/>
              </w:rPr>
              <w:fldChar w:fldCharType="separate"/>
            </w:r>
            <w:r>
              <w:rPr>
                <w:noProof/>
                <w:webHidden/>
              </w:rPr>
              <w:t>23</w:t>
            </w:r>
            <w:r>
              <w:rPr>
                <w:noProof/>
                <w:webHidden/>
              </w:rPr>
              <w:fldChar w:fldCharType="end"/>
            </w:r>
          </w:hyperlink>
        </w:p>
        <w:p w14:paraId="79DAB7D3" w14:textId="7198628B" w:rsidR="00471D3D" w:rsidRDefault="00471D3D">
          <w:pPr>
            <w:pStyle w:val="20"/>
            <w:rPr>
              <w:rFonts w:asciiTheme="minorHAnsi" w:eastAsiaTheme="minorEastAsia" w:hAnsiTheme="minorHAnsi" w:cstheme="minorBidi"/>
              <w:noProof/>
              <w:sz w:val="22"/>
              <w:lang w:eastAsia="el-GR"/>
            </w:rPr>
          </w:pPr>
          <w:hyperlink w:anchor="_Toc130352265" w:history="1">
            <w:r w:rsidRPr="005F3726">
              <w:rPr>
                <w:rStyle w:val="-"/>
                <w:noProof/>
              </w:rPr>
              <w:t>2.1  Δημόσιες βάσεις για αποσύνθεση ενέργειας</w:t>
            </w:r>
            <w:r>
              <w:rPr>
                <w:noProof/>
                <w:webHidden/>
              </w:rPr>
              <w:tab/>
            </w:r>
            <w:r>
              <w:rPr>
                <w:noProof/>
                <w:webHidden/>
              </w:rPr>
              <w:fldChar w:fldCharType="begin"/>
            </w:r>
            <w:r>
              <w:rPr>
                <w:noProof/>
                <w:webHidden/>
              </w:rPr>
              <w:instrText xml:space="preserve"> PAGEREF _Toc130352265 \h </w:instrText>
            </w:r>
            <w:r>
              <w:rPr>
                <w:noProof/>
                <w:webHidden/>
              </w:rPr>
            </w:r>
            <w:r>
              <w:rPr>
                <w:noProof/>
                <w:webHidden/>
              </w:rPr>
              <w:fldChar w:fldCharType="separate"/>
            </w:r>
            <w:r>
              <w:rPr>
                <w:noProof/>
                <w:webHidden/>
              </w:rPr>
              <w:t>23</w:t>
            </w:r>
            <w:r>
              <w:rPr>
                <w:noProof/>
                <w:webHidden/>
              </w:rPr>
              <w:fldChar w:fldCharType="end"/>
            </w:r>
          </w:hyperlink>
        </w:p>
        <w:p w14:paraId="56CB0C4B" w14:textId="3BC0E731" w:rsidR="00471D3D" w:rsidRDefault="00471D3D">
          <w:pPr>
            <w:pStyle w:val="20"/>
            <w:rPr>
              <w:rFonts w:asciiTheme="minorHAnsi" w:eastAsiaTheme="minorEastAsia" w:hAnsiTheme="minorHAnsi" w:cstheme="minorBidi"/>
              <w:noProof/>
              <w:sz w:val="22"/>
              <w:lang w:eastAsia="el-GR"/>
            </w:rPr>
          </w:pPr>
          <w:hyperlink w:anchor="_Toc130352266" w:history="1">
            <w:r w:rsidRPr="005F3726">
              <w:rPr>
                <w:rStyle w:val="-"/>
                <w:noProof/>
              </w:rPr>
              <w:t>2.2  Δημόσιες Συνθετικές βάσεις για αποσύνθεση ενέργειας</w:t>
            </w:r>
            <w:r>
              <w:rPr>
                <w:noProof/>
                <w:webHidden/>
              </w:rPr>
              <w:tab/>
            </w:r>
            <w:r>
              <w:rPr>
                <w:noProof/>
                <w:webHidden/>
              </w:rPr>
              <w:fldChar w:fldCharType="begin"/>
            </w:r>
            <w:r>
              <w:rPr>
                <w:noProof/>
                <w:webHidden/>
              </w:rPr>
              <w:instrText xml:space="preserve"> PAGEREF _Toc130352266 \h </w:instrText>
            </w:r>
            <w:r>
              <w:rPr>
                <w:noProof/>
                <w:webHidden/>
              </w:rPr>
            </w:r>
            <w:r>
              <w:rPr>
                <w:noProof/>
                <w:webHidden/>
              </w:rPr>
              <w:fldChar w:fldCharType="separate"/>
            </w:r>
            <w:r>
              <w:rPr>
                <w:noProof/>
                <w:webHidden/>
              </w:rPr>
              <w:t>37</w:t>
            </w:r>
            <w:r>
              <w:rPr>
                <w:noProof/>
                <w:webHidden/>
              </w:rPr>
              <w:fldChar w:fldCharType="end"/>
            </w:r>
          </w:hyperlink>
        </w:p>
        <w:p w14:paraId="46A36FCA" w14:textId="4032E4BA" w:rsidR="00471D3D" w:rsidRDefault="00471D3D">
          <w:pPr>
            <w:pStyle w:val="20"/>
            <w:rPr>
              <w:rFonts w:asciiTheme="minorHAnsi" w:eastAsiaTheme="minorEastAsia" w:hAnsiTheme="minorHAnsi" w:cstheme="minorBidi"/>
              <w:noProof/>
              <w:sz w:val="22"/>
              <w:lang w:eastAsia="el-GR"/>
            </w:rPr>
          </w:pPr>
          <w:hyperlink w:anchor="_Toc130352267" w:history="1">
            <w:r w:rsidRPr="005F3726">
              <w:rPr>
                <w:rStyle w:val="-"/>
                <w:noProof/>
              </w:rPr>
              <w:t>2.3 Εφαρμογές των υπό μελέτη βάσεων</w:t>
            </w:r>
            <w:r>
              <w:rPr>
                <w:noProof/>
                <w:webHidden/>
              </w:rPr>
              <w:tab/>
            </w:r>
            <w:r>
              <w:rPr>
                <w:noProof/>
                <w:webHidden/>
              </w:rPr>
              <w:fldChar w:fldCharType="begin"/>
            </w:r>
            <w:r>
              <w:rPr>
                <w:noProof/>
                <w:webHidden/>
              </w:rPr>
              <w:instrText xml:space="preserve"> PAGEREF _Toc130352267 \h </w:instrText>
            </w:r>
            <w:r>
              <w:rPr>
                <w:noProof/>
                <w:webHidden/>
              </w:rPr>
            </w:r>
            <w:r>
              <w:rPr>
                <w:noProof/>
                <w:webHidden/>
              </w:rPr>
              <w:fldChar w:fldCharType="separate"/>
            </w:r>
            <w:r>
              <w:rPr>
                <w:noProof/>
                <w:webHidden/>
              </w:rPr>
              <w:t>40</w:t>
            </w:r>
            <w:r>
              <w:rPr>
                <w:noProof/>
                <w:webHidden/>
              </w:rPr>
              <w:fldChar w:fldCharType="end"/>
            </w:r>
          </w:hyperlink>
        </w:p>
        <w:p w14:paraId="07046A5C" w14:textId="15441F3F" w:rsidR="00471D3D" w:rsidRDefault="00471D3D">
          <w:pPr>
            <w:pStyle w:val="30"/>
            <w:tabs>
              <w:tab w:val="right" w:leader="dot" w:pos="8296"/>
            </w:tabs>
            <w:rPr>
              <w:rFonts w:eastAsiaTheme="minorEastAsia"/>
              <w:noProof/>
              <w:lang w:eastAsia="el-GR"/>
            </w:rPr>
          </w:pPr>
          <w:hyperlink w:anchor="_Toc130352268" w:history="1">
            <w:r w:rsidRPr="005F3726">
              <w:rPr>
                <w:rStyle w:val="-"/>
                <w:noProof/>
              </w:rPr>
              <w:t>2.3.1 Μέθοδοι μηχανικής μάθησης</w:t>
            </w:r>
            <w:r>
              <w:rPr>
                <w:noProof/>
                <w:webHidden/>
              </w:rPr>
              <w:tab/>
            </w:r>
            <w:r>
              <w:rPr>
                <w:noProof/>
                <w:webHidden/>
              </w:rPr>
              <w:fldChar w:fldCharType="begin"/>
            </w:r>
            <w:r>
              <w:rPr>
                <w:noProof/>
                <w:webHidden/>
              </w:rPr>
              <w:instrText xml:space="preserve"> PAGEREF _Toc130352268 \h </w:instrText>
            </w:r>
            <w:r>
              <w:rPr>
                <w:noProof/>
                <w:webHidden/>
              </w:rPr>
            </w:r>
            <w:r>
              <w:rPr>
                <w:noProof/>
                <w:webHidden/>
              </w:rPr>
              <w:fldChar w:fldCharType="separate"/>
            </w:r>
            <w:r>
              <w:rPr>
                <w:noProof/>
                <w:webHidden/>
              </w:rPr>
              <w:t>40</w:t>
            </w:r>
            <w:r>
              <w:rPr>
                <w:noProof/>
                <w:webHidden/>
              </w:rPr>
              <w:fldChar w:fldCharType="end"/>
            </w:r>
          </w:hyperlink>
        </w:p>
        <w:p w14:paraId="4F70F3F5" w14:textId="2C2F660F" w:rsidR="00471D3D" w:rsidRDefault="00471D3D">
          <w:pPr>
            <w:pStyle w:val="30"/>
            <w:tabs>
              <w:tab w:val="right" w:leader="dot" w:pos="8296"/>
            </w:tabs>
            <w:rPr>
              <w:rFonts w:eastAsiaTheme="minorEastAsia"/>
              <w:noProof/>
              <w:lang w:eastAsia="el-GR"/>
            </w:rPr>
          </w:pPr>
          <w:hyperlink w:anchor="_Toc130352269" w:history="1">
            <w:r w:rsidRPr="005F3726">
              <w:rPr>
                <w:rStyle w:val="-"/>
                <w:noProof/>
              </w:rPr>
              <w:t xml:space="preserve">2.3.2 Μέθοδοι </w:t>
            </w:r>
            <w:r w:rsidRPr="005F3726">
              <w:rPr>
                <w:rStyle w:val="-"/>
                <w:noProof/>
                <w:lang w:val="en-US"/>
              </w:rPr>
              <w:t>Deep</w:t>
            </w:r>
            <w:r w:rsidRPr="005F3726">
              <w:rPr>
                <w:rStyle w:val="-"/>
                <w:noProof/>
              </w:rPr>
              <w:t xml:space="preserve"> </w:t>
            </w:r>
            <w:r w:rsidRPr="005F3726">
              <w:rPr>
                <w:rStyle w:val="-"/>
                <w:noProof/>
                <w:lang w:val="en-US"/>
              </w:rPr>
              <w:t>Learning</w:t>
            </w:r>
            <w:r>
              <w:rPr>
                <w:noProof/>
                <w:webHidden/>
              </w:rPr>
              <w:tab/>
            </w:r>
            <w:r>
              <w:rPr>
                <w:noProof/>
                <w:webHidden/>
              </w:rPr>
              <w:fldChar w:fldCharType="begin"/>
            </w:r>
            <w:r>
              <w:rPr>
                <w:noProof/>
                <w:webHidden/>
              </w:rPr>
              <w:instrText xml:space="preserve"> PAGEREF _Toc130352269 \h </w:instrText>
            </w:r>
            <w:r>
              <w:rPr>
                <w:noProof/>
                <w:webHidden/>
              </w:rPr>
            </w:r>
            <w:r>
              <w:rPr>
                <w:noProof/>
                <w:webHidden/>
              </w:rPr>
              <w:fldChar w:fldCharType="separate"/>
            </w:r>
            <w:r>
              <w:rPr>
                <w:noProof/>
                <w:webHidden/>
              </w:rPr>
              <w:t>41</w:t>
            </w:r>
            <w:r>
              <w:rPr>
                <w:noProof/>
                <w:webHidden/>
              </w:rPr>
              <w:fldChar w:fldCharType="end"/>
            </w:r>
          </w:hyperlink>
        </w:p>
        <w:p w14:paraId="3B4BE21C" w14:textId="19953322" w:rsidR="00471D3D" w:rsidRDefault="00471D3D">
          <w:pPr>
            <w:pStyle w:val="10"/>
            <w:rPr>
              <w:rFonts w:asciiTheme="minorHAnsi" w:eastAsiaTheme="minorEastAsia" w:hAnsiTheme="minorHAnsi" w:cstheme="minorBidi"/>
              <w:noProof/>
              <w:sz w:val="22"/>
              <w:lang w:eastAsia="el-GR"/>
            </w:rPr>
          </w:pPr>
          <w:hyperlink w:anchor="_Toc130352270" w:history="1">
            <w:r w:rsidRPr="005F3726">
              <w:rPr>
                <w:rStyle w:val="-"/>
                <w:noProof/>
                <w:lang w:val="en-US"/>
              </w:rPr>
              <w:t>KE</w:t>
            </w:r>
            <w:r w:rsidRPr="005F3726">
              <w:rPr>
                <w:rStyle w:val="-"/>
                <w:noProof/>
              </w:rPr>
              <w:t>ΦΑΛΑΙΟ 3. IoT ΚΑΙ ΜΟΝΤΕΛΟ MQTT</w:t>
            </w:r>
            <w:r>
              <w:rPr>
                <w:noProof/>
                <w:webHidden/>
              </w:rPr>
              <w:tab/>
            </w:r>
            <w:r>
              <w:rPr>
                <w:noProof/>
                <w:webHidden/>
              </w:rPr>
              <w:fldChar w:fldCharType="begin"/>
            </w:r>
            <w:r>
              <w:rPr>
                <w:noProof/>
                <w:webHidden/>
              </w:rPr>
              <w:instrText xml:space="preserve"> PAGEREF _Toc130352270 \h </w:instrText>
            </w:r>
            <w:r>
              <w:rPr>
                <w:noProof/>
                <w:webHidden/>
              </w:rPr>
            </w:r>
            <w:r>
              <w:rPr>
                <w:noProof/>
                <w:webHidden/>
              </w:rPr>
              <w:fldChar w:fldCharType="separate"/>
            </w:r>
            <w:r>
              <w:rPr>
                <w:noProof/>
                <w:webHidden/>
              </w:rPr>
              <w:t>45</w:t>
            </w:r>
            <w:r>
              <w:rPr>
                <w:noProof/>
                <w:webHidden/>
              </w:rPr>
              <w:fldChar w:fldCharType="end"/>
            </w:r>
          </w:hyperlink>
        </w:p>
        <w:p w14:paraId="692E196C" w14:textId="7FBBBC26" w:rsidR="00471D3D" w:rsidRDefault="00471D3D">
          <w:pPr>
            <w:pStyle w:val="20"/>
            <w:rPr>
              <w:rFonts w:asciiTheme="minorHAnsi" w:eastAsiaTheme="minorEastAsia" w:hAnsiTheme="minorHAnsi" w:cstheme="minorBidi"/>
              <w:noProof/>
              <w:sz w:val="22"/>
              <w:lang w:eastAsia="el-GR"/>
            </w:rPr>
          </w:pPr>
          <w:hyperlink w:anchor="_Toc130352271" w:history="1">
            <w:r w:rsidRPr="005F3726">
              <w:rPr>
                <w:rStyle w:val="-"/>
                <w:noProof/>
              </w:rPr>
              <w:t>3.1. Εισαγωγή στο διαδίκτυο των πραγμάτων</w:t>
            </w:r>
            <w:r>
              <w:rPr>
                <w:noProof/>
                <w:webHidden/>
              </w:rPr>
              <w:tab/>
            </w:r>
            <w:r>
              <w:rPr>
                <w:noProof/>
                <w:webHidden/>
              </w:rPr>
              <w:fldChar w:fldCharType="begin"/>
            </w:r>
            <w:r>
              <w:rPr>
                <w:noProof/>
                <w:webHidden/>
              </w:rPr>
              <w:instrText xml:space="preserve"> PAGEREF _Toc130352271 \h </w:instrText>
            </w:r>
            <w:r>
              <w:rPr>
                <w:noProof/>
                <w:webHidden/>
              </w:rPr>
            </w:r>
            <w:r>
              <w:rPr>
                <w:noProof/>
                <w:webHidden/>
              </w:rPr>
              <w:fldChar w:fldCharType="separate"/>
            </w:r>
            <w:r>
              <w:rPr>
                <w:noProof/>
                <w:webHidden/>
              </w:rPr>
              <w:t>45</w:t>
            </w:r>
            <w:r>
              <w:rPr>
                <w:noProof/>
                <w:webHidden/>
              </w:rPr>
              <w:fldChar w:fldCharType="end"/>
            </w:r>
          </w:hyperlink>
        </w:p>
        <w:p w14:paraId="2892287D" w14:textId="3C702F76" w:rsidR="00471D3D" w:rsidRDefault="00471D3D">
          <w:pPr>
            <w:pStyle w:val="30"/>
            <w:tabs>
              <w:tab w:val="right" w:leader="dot" w:pos="8296"/>
            </w:tabs>
            <w:rPr>
              <w:rFonts w:eastAsiaTheme="minorEastAsia"/>
              <w:noProof/>
              <w:lang w:eastAsia="el-GR"/>
            </w:rPr>
          </w:pPr>
          <w:hyperlink w:anchor="_Toc130352272" w:history="1">
            <w:r w:rsidRPr="005F3726">
              <w:rPr>
                <w:rStyle w:val="-"/>
                <w:noProof/>
              </w:rPr>
              <w:t xml:space="preserve">3.1.1 Αρχιτεκτονική του </w:t>
            </w:r>
            <w:r w:rsidRPr="005F3726">
              <w:rPr>
                <w:rStyle w:val="-"/>
                <w:noProof/>
                <w:lang w:val="en-US"/>
              </w:rPr>
              <w:t>IoT</w:t>
            </w:r>
            <w:r>
              <w:rPr>
                <w:noProof/>
                <w:webHidden/>
              </w:rPr>
              <w:tab/>
            </w:r>
            <w:r>
              <w:rPr>
                <w:noProof/>
                <w:webHidden/>
              </w:rPr>
              <w:fldChar w:fldCharType="begin"/>
            </w:r>
            <w:r>
              <w:rPr>
                <w:noProof/>
                <w:webHidden/>
              </w:rPr>
              <w:instrText xml:space="preserve"> PAGEREF _Toc130352272 \h </w:instrText>
            </w:r>
            <w:r>
              <w:rPr>
                <w:noProof/>
                <w:webHidden/>
              </w:rPr>
            </w:r>
            <w:r>
              <w:rPr>
                <w:noProof/>
                <w:webHidden/>
              </w:rPr>
              <w:fldChar w:fldCharType="separate"/>
            </w:r>
            <w:r>
              <w:rPr>
                <w:noProof/>
                <w:webHidden/>
              </w:rPr>
              <w:t>46</w:t>
            </w:r>
            <w:r>
              <w:rPr>
                <w:noProof/>
                <w:webHidden/>
              </w:rPr>
              <w:fldChar w:fldCharType="end"/>
            </w:r>
          </w:hyperlink>
        </w:p>
        <w:p w14:paraId="0A281E9A" w14:textId="616DEF03" w:rsidR="00471D3D" w:rsidRDefault="00471D3D">
          <w:pPr>
            <w:pStyle w:val="30"/>
            <w:tabs>
              <w:tab w:val="right" w:leader="dot" w:pos="8296"/>
            </w:tabs>
            <w:rPr>
              <w:rFonts w:eastAsiaTheme="minorEastAsia"/>
              <w:noProof/>
              <w:lang w:eastAsia="el-GR"/>
            </w:rPr>
          </w:pPr>
          <w:hyperlink w:anchor="_Toc130352273" w:history="1">
            <w:r w:rsidRPr="005F3726">
              <w:rPr>
                <w:rStyle w:val="-"/>
                <w:noProof/>
              </w:rPr>
              <w:t xml:space="preserve">3.1.2 Βασικά Πρωτόκολλα του </w:t>
            </w:r>
            <w:r w:rsidRPr="005F3726">
              <w:rPr>
                <w:rStyle w:val="-"/>
                <w:noProof/>
                <w:lang w:val="en-US"/>
              </w:rPr>
              <w:t>IoT</w:t>
            </w:r>
            <w:r>
              <w:rPr>
                <w:noProof/>
                <w:webHidden/>
              </w:rPr>
              <w:tab/>
            </w:r>
            <w:r>
              <w:rPr>
                <w:noProof/>
                <w:webHidden/>
              </w:rPr>
              <w:fldChar w:fldCharType="begin"/>
            </w:r>
            <w:r>
              <w:rPr>
                <w:noProof/>
                <w:webHidden/>
              </w:rPr>
              <w:instrText xml:space="preserve"> PAGEREF _Toc130352273 \h </w:instrText>
            </w:r>
            <w:r>
              <w:rPr>
                <w:noProof/>
                <w:webHidden/>
              </w:rPr>
            </w:r>
            <w:r>
              <w:rPr>
                <w:noProof/>
                <w:webHidden/>
              </w:rPr>
              <w:fldChar w:fldCharType="separate"/>
            </w:r>
            <w:r>
              <w:rPr>
                <w:noProof/>
                <w:webHidden/>
              </w:rPr>
              <w:t>47</w:t>
            </w:r>
            <w:r>
              <w:rPr>
                <w:noProof/>
                <w:webHidden/>
              </w:rPr>
              <w:fldChar w:fldCharType="end"/>
            </w:r>
          </w:hyperlink>
        </w:p>
        <w:p w14:paraId="402AAF98" w14:textId="213F47DD" w:rsidR="00471D3D" w:rsidRDefault="00471D3D">
          <w:pPr>
            <w:pStyle w:val="20"/>
            <w:rPr>
              <w:rFonts w:asciiTheme="minorHAnsi" w:eastAsiaTheme="minorEastAsia" w:hAnsiTheme="minorHAnsi" w:cstheme="minorBidi"/>
              <w:noProof/>
              <w:sz w:val="22"/>
              <w:lang w:eastAsia="el-GR"/>
            </w:rPr>
          </w:pPr>
          <w:hyperlink w:anchor="_Toc130352274" w:history="1">
            <w:r w:rsidRPr="005F3726">
              <w:rPr>
                <w:rStyle w:val="-"/>
                <w:noProof/>
              </w:rPr>
              <w:t xml:space="preserve">3.2 Πρωτόκολλο </w:t>
            </w:r>
            <w:r w:rsidRPr="005F3726">
              <w:rPr>
                <w:rStyle w:val="-"/>
                <w:noProof/>
                <w:lang w:val="en-US"/>
              </w:rPr>
              <w:t>MQTT</w:t>
            </w:r>
            <w:r>
              <w:rPr>
                <w:noProof/>
                <w:webHidden/>
              </w:rPr>
              <w:tab/>
            </w:r>
            <w:r>
              <w:rPr>
                <w:noProof/>
                <w:webHidden/>
              </w:rPr>
              <w:fldChar w:fldCharType="begin"/>
            </w:r>
            <w:r>
              <w:rPr>
                <w:noProof/>
                <w:webHidden/>
              </w:rPr>
              <w:instrText xml:space="preserve"> PAGEREF _Toc130352274 \h </w:instrText>
            </w:r>
            <w:r>
              <w:rPr>
                <w:noProof/>
                <w:webHidden/>
              </w:rPr>
            </w:r>
            <w:r>
              <w:rPr>
                <w:noProof/>
                <w:webHidden/>
              </w:rPr>
              <w:fldChar w:fldCharType="separate"/>
            </w:r>
            <w:r>
              <w:rPr>
                <w:noProof/>
                <w:webHidden/>
              </w:rPr>
              <w:t>48</w:t>
            </w:r>
            <w:r>
              <w:rPr>
                <w:noProof/>
                <w:webHidden/>
              </w:rPr>
              <w:fldChar w:fldCharType="end"/>
            </w:r>
          </w:hyperlink>
        </w:p>
        <w:p w14:paraId="409F3628" w14:textId="1D48AB7F" w:rsidR="00471D3D" w:rsidRDefault="00471D3D">
          <w:pPr>
            <w:pStyle w:val="30"/>
            <w:tabs>
              <w:tab w:val="right" w:leader="dot" w:pos="8296"/>
            </w:tabs>
            <w:rPr>
              <w:rFonts w:eastAsiaTheme="minorEastAsia"/>
              <w:noProof/>
              <w:lang w:eastAsia="el-GR"/>
            </w:rPr>
          </w:pPr>
          <w:hyperlink w:anchor="_Toc130352275" w:history="1">
            <w:r w:rsidRPr="005F3726">
              <w:rPr>
                <w:rStyle w:val="-"/>
                <w:noProof/>
              </w:rPr>
              <w:t xml:space="preserve">3.2.1 Αρχιτεκτονική </w:t>
            </w:r>
            <w:r w:rsidRPr="005F3726">
              <w:rPr>
                <w:rStyle w:val="-"/>
                <w:noProof/>
                <w:lang w:val="en-US"/>
              </w:rPr>
              <w:t>MQTT</w:t>
            </w:r>
            <w:r w:rsidRPr="005F3726">
              <w:rPr>
                <w:rStyle w:val="-"/>
                <w:noProof/>
              </w:rPr>
              <w:t xml:space="preserve"> και Λογισμικό</w:t>
            </w:r>
            <w:r>
              <w:rPr>
                <w:noProof/>
                <w:webHidden/>
              </w:rPr>
              <w:tab/>
            </w:r>
            <w:r>
              <w:rPr>
                <w:noProof/>
                <w:webHidden/>
              </w:rPr>
              <w:fldChar w:fldCharType="begin"/>
            </w:r>
            <w:r>
              <w:rPr>
                <w:noProof/>
                <w:webHidden/>
              </w:rPr>
              <w:instrText xml:space="preserve"> PAGEREF _Toc130352275 \h </w:instrText>
            </w:r>
            <w:r>
              <w:rPr>
                <w:noProof/>
                <w:webHidden/>
              </w:rPr>
            </w:r>
            <w:r>
              <w:rPr>
                <w:noProof/>
                <w:webHidden/>
              </w:rPr>
              <w:fldChar w:fldCharType="separate"/>
            </w:r>
            <w:r>
              <w:rPr>
                <w:noProof/>
                <w:webHidden/>
              </w:rPr>
              <w:t>50</w:t>
            </w:r>
            <w:r>
              <w:rPr>
                <w:noProof/>
                <w:webHidden/>
              </w:rPr>
              <w:fldChar w:fldCharType="end"/>
            </w:r>
          </w:hyperlink>
        </w:p>
        <w:p w14:paraId="36ED7180" w14:textId="7467029C" w:rsidR="00471D3D" w:rsidRDefault="00471D3D">
          <w:pPr>
            <w:pStyle w:val="30"/>
            <w:tabs>
              <w:tab w:val="right" w:leader="dot" w:pos="8296"/>
            </w:tabs>
            <w:rPr>
              <w:rFonts w:eastAsiaTheme="minorEastAsia"/>
              <w:noProof/>
              <w:lang w:eastAsia="el-GR"/>
            </w:rPr>
          </w:pPr>
          <w:hyperlink w:anchor="_Toc130352276" w:history="1">
            <w:r w:rsidRPr="005F3726">
              <w:rPr>
                <w:rStyle w:val="-"/>
                <w:noProof/>
              </w:rPr>
              <w:t xml:space="preserve">3.2.2 </w:t>
            </w:r>
            <w:r w:rsidRPr="005F3726">
              <w:rPr>
                <w:rStyle w:val="-"/>
                <w:noProof/>
                <w:lang w:val="en-US"/>
              </w:rPr>
              <w:t>MQTT</w:t>
            </w:r>
            <w:r w:rsidRPr="005F3726">
              <w:rPr>
                <w:rStyle w:val="-"/>
                <w:noProof/>
              </w:rPr>
              <w:t xml:space="preserve"> </w:t>
            </w:r>
            <w:r w:rsidRPr="005F3726">
              <w:rPr>
                <w:rStyle w:val="-"/>
                <w:noProof/>
                <w:lang w:val="en-US"/>
              </w:rPr>
              <w:t>client</w:t>
            </w:r>
            <w:r w:rsidRPr="005F3726">
              <w:rPr>
                <w:rStyle w:val="-"/>
                <w:noProof/>
              </w:rPr>
              <w:t xml:space="preserve"> Εργαλεία</w:t>
            </w:r>
            <w:r>
              <w:rPr>
                <w:noProof/>
                <w:webHidden/>
              </w:rPr>
              <w:tab/>
            </w:r>
            <w:r>
              <w:rPr>
                <w:noProof/>
                <w:webHidden/>
              </w:rPr>
              <w:fldChar w:fldCharType="begin"/>
            </w:r>
            <w:r>
              <w:rPr>
                <w:noProof/>
                <w:webHidden/>
              </w:rPr>
              <w:instrText xml:space="preserve"> PAGEREF _Toc130352276 \h </w:instrText>
            </w:r>
            <w:r>
              <w:rPr>
                <w:noProof/>
                <w:webHidden/>
              </w:rPr>
            </w:r>
            <w:r>
              <w:rPr>
                <w:noProof/>
                <w:webHidden/>
              </w:rPr>
              <w:fldChar w:fldCharType="separate"/>
            </w:r>
            <w:r>
              <w:rPr>
                <w:noProof/>
                <w:webHidden/>
              </w:rPr>
              <w:t>52</w:t>
            </w:r>
            <w:r>
              <w:rPr>
                <w:noProof/>
                <w:webHidden/>
              </w:rPr>
              <w:fldChar w:fldCharType="end"/>
            </w:r>
          </w:hyperlink>
        </w:p>
        <w:p w14:paraId="4E281497" w14:textId="6AA92ED3" w:rsidR="00471D3D" w:rsidRDefault="00471D3D">
          <w:pPr>
            <w:pStyle w:val="20"/>
            <w:rPr>
              <w:rFonts w:asciiTheme="minorHAnsi" w:eastAsiaTheme="minorEastAsia" w:hAnsiTheme="minorHAnsi" w:cstheme="minorBidi"/>
              <w:noProof/>
              <w:sz w:val="22"/>
              <w:lang w:eastAsia="el-GR"/>
            </w:rPr>
          </w:pPr>
          <w:hyperlink w:anchor="_Toc130352277" w:history="1">
            <w:r w:rsidRPr="005F3726">
              <w:rPr>
                <w:rStyle w:val="-"/>
                <w:noProof/>
              </w:rPr>
              <w:t>3.3 Εξαγωγή και επεξεργασία των δεδομένων από τον αισθητήρα</w:t>
            </w:r>
            <w:r>
              <w:rPr>
                <w:noProof/>
                <w:webHidden/>
              </w:rPr>
              <w:tab/>
            </w:r>
            <w:r>
              <w:rPr>
                <w:noProof/>
                <w:webHidden/>
              </w:rPr>
              <w:fldChar w:fldCharType="begin"/>
            </w:r>
            <w:r>
              <w:rPr>
                <w:noProof/>
                <w:webHidden/>
              </w:rPr>
              <w:instrText xml:space="preserve"> PAGEREF _Toc130352277 \h </w:instrText>
            </w:r>
            <w:r>
              <w:rPr>
                <w:noProof/>
                <w:webHidden/>
              </w:rPr>
            </w:r>
            <w:r>
              <w:rPr>
                <w:noProof/>
                <w:webHidden/>
              </w:rPr>
              <w:fldChar w:fldCharType="separate"/>
            </w:r>
            <w:r>
              <w:rPr>
                <w:noProof/>
                <w:webHidden/>
              </w:rPr>
              <w:t>53</w:t>
            </w:r>
            <w:r>
              <w:rPr>
                <w:noProof/>
                <w:webHidden/>
              </w:rPr>
              <w:fldChar w:fldCharType="end"/>
            </w:r>
          </w:hyperlink>
        </w:p>
        <w:p w14:paraId="72AABD91" w14:textId="16AEC00A" w:rsidR="00471D3D" w:rsidRDefault="00471D3D">
          <w:pPr>
            <w:pStyle w:val="20"/>
            <w:rPr>
              <w:rFonts w:asciiTheme="minorHAnsi" w:eastAsiaTheme="minorEastAsia" w:hAnsiTheme="minorHAnsi" w:cstheme="minorBidi"/>
              <w:noProof/>
              <w:sz w:val="22"/>
              <w:lang w:eastAsia="el-GR"/>
            </w:rPr>
          </w:pPr>
          <w:hyperlink w:anchor="_Toc130352278" w:history="1">
            <w:r w:rsidRPr="005F3726">
              <w:rPr>
                <w:rStyle w:val="-"/>
                <w:noProof/>
              </w:rPr>
              <w:t>3.4 Συνοπτική  παρουσίαση αλγορίθμων</w:t>
            </w:r>
            <w:r>
              <w:rPr>
                <w:noProof/>
                <w:webHidden/>
              </w:rPr>
              <w:tab/>
            </w:r>
            <w:r>
              <w:rPr>
                <w:noProof/>
                <w:webHidden/>
              </w:rPr>
              <w:fldChar w:fldCharType="begin"/>
            </w:r>
            <w:r>
              <w:rPr>
                <w:noProof/>
                <w:webHidden/>
              </w:rPr>
              <w:instrText xml:space="preserve"> PAGEREF _Toc130352278 \h </w:instrText>
            </w:r>
            <w:r>
              <w:rPr>
                <w:noProof/>
                <w:webHidden/>
              </w:rPr>
            </w:r>
            <w:r>
              <w:rPr>
                <w:noProof/>
                <w:webHidden/>
              </w:rPr>
              <w:fldChar w:fldCharType="separate"/>
            </w:r>
            <w:r>
              <w:rPr>
                <w:noProof/>
                <w:webHidden/>
              </w:rPr>
              <w:t>54</w:t>
            </w:r>
            <w:r>
              <w:rPr>
                <w:noProof/>
                <w:webHidden/>
              </w:rPr>
              <w:fldChar w:fldCharType="end"/>
            </w:r>
          </w:hyperlink>
        </w:p>
        <w:p w14:paraId="1B376647" w14:textId="590D60C9" w:rsidR="00471D3D" w:rsidRDefault="00471D3D">
          <w:pPr>
            <w:pStyle w:val="30"/>
            <w:tabs>
              <w:tab w:val="right" w:leader="dot" w:pos="8296"/>
            </w:tabs>
            <w:rPr>
              <w:rFonts w:eastAsiaTheme="minorEastAsia"/>
              <w:noProof/>
              <w:lang w:eastAsia="el-GR"/>
            </w:rPr>
          </w:pPr>
          <w:hyperlink w:anchor="_Toc130352279" w:history="1">
            <w:r w:rsidRPr="005F3726">
              <w:rPr>
                <w:rStyle w:val="-"/>
                <w:rFonts w:cs="Times New Roman"/>
                <w:noProof/>
              </w:rPr>
              <w:t>3.4.1 Δέντρα Αποφάσεων</w:t>
            </w:r>
            <w:r>
              <w:rPr>
                <w:noProof/>
                <w:webHidden/>
              </w:rPr>
              <w:tab/>
            </w:r>
            <w:r>
              <w:rPr>
                <w:noProof/>
                <w:webHidden/>
              </w:rPr>
              <w:fldChar w:fldCharType="begin"/>
            </w:r>
            <w:r>
              <w:rPr>
                <w:noProof/>
                <w:webHidden/>
              </w:rPr>
              <w:instrText xml:space="preserve"> PAGEREF _Toc130352279 \h </w:instrText>
            </w:r>
            <w:r>
              <w:rPr>
                <w:noProof/>
                <w:webHidden/>
              </w:rPr>
            </w:r>
            <w:r>
              <w:rPr>
                <w:noProof/>
                <w:webHidden/>
              </w:rPr>
              <w:fldChar w:fldCharType="separate"/>
            </w:r>
            <w:r>
              <w:rPr>
                <w:noProof/>
                <w:webHidden/>
              </w:rPr>
              <w:t>54</w:t>
            </w:r>
            <w:r>
              <w:rPr>
                <w:noProof/>
                <w:webHidden/>
              </w:rPr>
              <w:fldChar w:fldCharType="end"/>
            </w:r>
          </w:hyperlink>
        </w:p>
        <w:p w14:paraId="375B7C59" w14:textId="4F6BBB56" w:rsidR="00471D3D" w:rsidRDefault="00471D3D">
          <w:pPr>
            <w:pStyle w:val="30"/>
            <w:tabs>
              <w:tab w:val="right" w:leader="dot" w:pos="8296"/>
            </w:tabs>
            <w:rPr>
              <w:rFonts w:eastAsiaTheme="minorEastAsia"/>
              <w:noProof/>
              <w:lang w:eastAsia="el-GR"/>
            </w:rPr>
          </w:pPr>
          <w:hyperlink w:anchor="_Toc130352280" w:history="1">
            <w:r w:rsidRPr="005F3726">
              <w:rPr>
                <w:rStyle w:val="-"/>
                <w:rFonts w:cs="Times New Roman"/>
                <w:noProof/>
              </w:rPr>
              <w:t xml:space="preserve">3.4.2 </w:t>
            </w:r>
            <w:r w:rsidRPr="005F3726">
              <w:rPr>
                <w:rStyle w:val="-"/>
                <w:rFonts w:cs="Times New Roman"/>
                <w:noProof/>
                <w:lang w:val="en-US"/>
              </w:rPr>
              <w:t>Long</w:t>
            </w:r>
            <w:r w:rsidRPr="005F3726">
              <w:rPr>
                <w:rStyle w:val="-"/>
                <w:rFonts w:cs="Times New Roman"/>
                <w:noProof/>
              </w:rPr>
              <w:t xml:space="preserve"> </w:t>
            </w:r>
            <w:r w:rsidRPr="005F3726">
              <w:rPr>
                <w:rStyle w:val="-"/>
                <w:rFonts w:cs="Times New Roman"/>
                <w:noProof/>
                <w:lang w:val="en-US"/>
              </w:rPr>
              <w:t>Short</w:t>
            </w:r>
            <w:r w:rsidRPr="005F3726">
              <w:rPr>
                <w:rStyle w:val="-"/>
                <w:rFonts w:cs="Times New Roman"/>
                <w:noProof/>
              </w:rPr>
              <w:t>-</w:t>
            </w:r>
            <w:r w:rsidRPr="005F3726">
              <w:rPr>
                <w:rStyle w:val="-"/>
                <w:rFonts w:cs="Times New Roman"/>
                <w:noProof/>
                <w:lang w:val="en-US"/>
              </w:rPr>
              <w:t>Term</w:t>
            </w:r>
            <w:r w:rsidRPr="005F3726">
              <w:rPr>
                <w:rStyle w:val="-"/>
                <w:rFonts w:cs="Times New Roman"/>
                <w:noProof/>
              </w:rPr>
              <w:t xml:space="preserve"> </w:t>
            </w:r>
            <w:r w:rsidRPr="005F3726">
              <w:rPr>
                <w:rStyle w:val="-"/>
                <w:rFonts w:cs="Times New Roman"/>
                <w:noProof/>
                <w:lang w:val="en-US"/>
              </w:rPr>
              <w:t>Memory</w:t>
            </w:r>
            <w:r w:rsidRPr="005F3726">
              <w:rPr>
                <w:rStyle w:val="-"/>
                <w:rFonts w:cs="Times New Roman"/>
                <w:noProof/>
              </w:rPr>
              <w:t xml:space="preserve"> Νευρωνικό</w:t>
            </w:r>
            <w:r>
              <w:rPr>
                <w:noProof/>
                <w:webHidden/>
              </w:rPr>
              <w:tab/>
            </w:r>
            <w:r>
              <w:rPr>
                <w:noProof/>
                <w:webHidden/>
              </w:rPr>
              <w:fldChar w:fldCharType="begin"/>
            </w:r>
            <w:r>
              <w:rPr>
                <w:noProof/>
                <w:webHidden/>
              </w:rPr>
              <w:instrText xml:space="preserve"> PAGEREF _Toc130352280 \h </w:instrText>
            </w:r>
            <w:r>
              <w:rPr>
                <w:noProof/>
                <w:webHidden/>
              </w:rPr>
            </w:r>
            <w:r>
              <w:rPr>
                <w:noProof/>
                <w:webHidden/>
              </w:rPr>
              <w:fldChar w:fldCharType="separate"/>
            </w:r>
            <w:r>
              <w:rPr>
                <w:noProof/>
                <w:webHidden/>
              </w:rPr>
              <w:t>55</w:t>
            </w:r>
            <w:r>
              <w:rPr>
                <w:noProof/>
                <w:webHidden/>
              </w:rPr>
              <w:fldChar w:fldCharType="end"/>
            </w:r>
          </w:hyperlink>
        </w:p>
        <w:p w14:paraId="4BBE31E8" w14:textId="465250DB" w:rsidR="00471D3D" w:rsidRDefault="00471D3D">
          <w:pPr>
            <w:pStyle w:val="20"/>
            <w:rPr>
              <w:rFonts w:asciiTheme="minorHAnsi" w:eastAsiaTheme="minorEastAsia" w:hAnsiTheme="minorHAnsi" w:cstheme="minorBidi"/>
              <w:noProof/>
              <w:sz w:val="22"/>
              <w:lang w:eastAsia="el-GR"/>
            </w:rPr>
          </w:pPr>
          <w:hyperlink w:anchor="_Toc130352281" w:history="1">
            <w:r w:rsidRPr="005F3726">
              <w:rPr>
                <w:rStyle w:val="-"/>
                <w:noProof/>
              </w:rPr>
              <w:t>3.4 Μετρικές αξιολόγησης</w:t>
            </w:r>
            <w:r>
              <w:rPr>
                <w:noProof/>
                <w:webHidden/>
              </w:rPr>
              <w:tab/>
            </w:r>
            <w:r>
              <w:rPr>
                <w:noProof/>
                <w:webHidden/>
              </w:rPr>
              <w:fldChar w:fldCharType="begin"/>
            </w:r>
            <w:r>
              <w:rPr>
                <w:noProof/>
                <w:webHidden/>
              </w:rPr>
              <w:instrText xml:space="preserve"> PAGEREF _Toc130352281 \h </w:instrText>
            </w:r>
            <w:r>
              <w:rPr>
                <w:noProof/>
                <w:webHidden/>
              </w:rPr>
            </w:r>
            <w:r>
              <w:rPr>
                <w:noProof/>
                <w:webHidden/>
              </w:rPr>
              <w:fldChar w:fldCharType="separate"/>
            </w:r>
            <w:r>
              <w:rPr>
                <w:noProof/>
                <w:webHidden/>
              </w:rPr>
              <w:t>57</w:t>
            </w:r>
            <w:r>
              <w:rPr>
                <w:noProof/>
                <w:webHidden/>
              </w:rPr>
              <w:fldChar w:fldCharType="end"/>
            </w:r>
          </w:hyperlink>
        </w:p>
        <w:p w14:paraId="5A8D675F" w14:textId="6150E0DA" w:rsidR="00471D3D" w:rsidRDefault="00471D3D">
          <w:pPr>
            <w:pStyle w:val="10"/>
            <w:rPr>
              <w:rFonts w:asciiTheme="minorHAnsi" w:eastAsiaTheme="minorEastAsia" w:hAnsiTheme="minorHAnsi" w:cstheme="minorBidi"/>
              <w:noProof/>
              <w:sz w:val="22"/>
              <w:lang w:eastAsia="el-GR"/>
            </w:rPr>
          </w:pPr>
          <w:hyperlink w:anchor="_Toc130352282" w:history="1">
            <w:r w:rsidRPr="005F3726">
              <w:rPr>
                <w:rStyle w:val="-"/>
                <w:noProof/>
              </w:rPr>
              <w:t>ΚΕΦΑΛΑΙΟ 4. ΚΥΜΑΤΟΜΟΡΦΕΣ ΚΑΤΑΝΑΛΩΣΗΣ ΙΣΧΥΟΣ</w:t>
            </w:r>
            <w:r>
              <w:rPr>
                <w:noProof/>
                <w:webHidden/>
              </w:rPr>
              <w:tab/>
            </w:r>
            <w:r>
              <w:rPr>
                <w:noProof/>
                <w:webHidden/>
              </w:rPr>
              <w:fldChar w:fldCharType="begin"/>
            </w:r>
            <w:r>
              <w:rPr>
                <w:noProof/>
                <w:webHidden/>
              </w:rPr>
              <w:instrText xml:space="preserve"> PAGEREF _Toc130352282 \h </w:instrText>
            </w:r>
            <w:r>
              <w:rPr>
                <w:noProof/>
                <w:webHidden/>
              </w:rPr>
            </w:r>
            <w:r>
              <w:rPr>
                <w:noProof/>
                <w:webHidden/>
              </w:rPr>
              <w:fldChar w:fldCharType="separate"/>
            </w:r>
            <w:r>
              <w:rPr>
                <w:noProof/>
                <w:webHidden/>
              </w:rPr>
              <w:t>59</w:t>
            </w:r>
            <w:r>
              <w:rPr>
                <w:noProof/>
                <w:webHidden/>
              </w:rPr>
              <w:fldChar w:fldCharType="end"/>
            </w:r>
          </w:hyperlink>
        </w:p>
        <w:p w14:paraId="7DC39C65" w14:textId="03642B4A" w:rsidR="00471D3D" w:rsidRDefault="00471D3D">
          <w:pPr>
            <w:pStyle w:val="20"/>
            <w:rPr>
              <w:rFonts w:asciiTheme="minorHAnsi" w:eastAsiaTheme="minorEastAsia" w:hAnsiTheme="minorHAnsi" w:cstheme="minorBidi"/>
              <w:noProof/>
              <w:sz w:val="22"/>
              <w:lang w:eastAsia="el-GR"/>
            </w:rPr>
          </w:pPr>
          <w:hyperlink w:anchor="_Toc130352283" w:history="1">
            <w:r w:rsidRPr="005F3726">
              <w:rPr>
                <w:rStyle w:val="-"/>
                <w:noProof/>
              </w:rPr>
              <w:t>4.1 Ηλεκτρικά φορτία μετρήσεων</w:t>
            </w:r>
            <w:r>
              <w:rPr>
                <w:noProof/>
                <w:webHidden/>
              </w:rPr>
              <w:tab/>
            </w:r>
            <w:r>
              <w:rPr>
                <w:noProof/>
                <w:webHidden/>
              </w:rPr>
              <w:fldChar w:fldCharType="begin"/>
            </w:r>
            <w:r>
              <w:rPr>
                <w:noProof/>
                <w:webHidden/>
              </w:rPr>
              <w:instrText xml:space="preserve"> PAGEREF _Toc130352283 \h </w:instrText>
            </w:r>
            <w:r>
              <w:rPr>
                <w:noProof/>
                <w:webHidden/>
              </w:rPr>
            </w:r>
            <w:r>
              <w:rPr>
                <w:noProof/>
                <w:webHidden/>
              </w:rPr>
              <w:fldChar w:fldCharType="separate"/>
            </w:r>
            <w:r>
              <w:rPr>
                <w:noProof/>
                <w:webHidden/>
              </w:rPr>
              <w:t>59</w:t>
            </w:r>
            <w:r>
              <w:rPr>
                <w:noProof/>
                <w:webHidden/>
              </w:rPr>
              <w:fldChar w:fldCharType="end"/>
            </w:r>
          </w:hyperlink>
        </w:p>
        <w:p w14:paraId="5453DCAE" w14:textId="59CA988A" w:rsidR="00471D3D" w:rsidRDefault="00471D3D">
          <w:pPr>
            <w:pStyle w:val="20"/>
            <w:rPr>
              <w:rFonts w:asciiTheme="minorHAnsi" w:eastAsiaTheme="minorEastAsia" w:hAnsiTheme="minorHAnsi" w:cstheme="minorBidi"/>
              <w:noProof/>
              <w:sz w:val="22"/>
              <w:lang w:eastAsia="el-GR"/>
            </w:rPr>
          </w:pPr>
          <w:hyperlink w:anchor="_Toc130352284" w:history="1">
            <w:r w:rsidRPr="005F3726">
              <w:rPr>
                <w:rStyle w:val="-"/>
                <w:noProof/>
              </w:rPr>
              <w:t>4.2 Μετρήσεις μεμονωμένων συσκευών</w:t>
            </w:r>
            <w:r>
              <w:rPr>
                <w:noProof/>
                <w:webHidden/>
              </w:rPr>
              <w:tab/>
            </w:r>
            <w:r>
              <w:rPr>
                <w:noProof/>
                <w:webHidden/>
              </w:rPr>
              <w:fldChar w:fldCharType="begin"/>
            </w:r>
            <w:r>
              <w:rPr>
                <w:noProof/>
                <w:webHidden/>
              </w:rPr>
              <w:instrText xml:space="preserve"> PAGEREF _Toc130352284 \h </w:instrText>
            </w:r>
            <w:r>
              <w:rPr>
                <w:noProof/>
                <w:webHidden/>
              </w:rPr>
            </w:r>
            <w:r>
              <w:rPr>
                <w:noProof/>
                <w:webHidden/>
              </w:rPr>
              <w:fldChar w:fldCharType="separate"/>
            </w:r>
            <w:r>
              <w:rPr>
                <w:noProof/>
                <w:webHidden/>
              </w:rPr>
              <w:t>60</w:t>
            </w:r>
            <w:r>
              <w:rPr>
                <w:noProof/>
                <w:webHidden/>
              </w:rPr>
              <w:fldChar w:fldCharType="end"/>
            </w:r>
          </w:hyperlink>
        </w:p>
        <w:p w14:paraId="3045E125" w14:textId="0B838F88" w:rsidR="00471D3D" w:rsidRDefault="00471D3D">
          <w:pPr>
            <w:pStyle w:val="30"/>
            <w:tabs>
              <w:tab w:val="right" w:leader="dot" w:pos="8296"/>
            </w:tabs>
            <w:rPr>
              <w:rFonts w:eastAsiaTheme="minorEastAsia"/>
              <w:noProof/>
              <w:lang w:eastAsia="el-GR"/>
            </w:rPr>
          </w:pPr>
          <w:hyperlink w:anchor="_Toc130352285" w:history="1">
            <w:r w:rsidRPr="005F3726">
              <w:rPr>
                <w:rStyle w:val="-"/>
                <w:rFonts w:cs="Times New Roman"/>
                <w:noProof/>
              </w:rPr>
              <w:t xml:space="preserve">4.2.1 </w:t>
            </w:r>
            <w:r w:rsidRPr="005F3726">
              <w:rPr>
                <w:rStyle w:val="-"/>
                <w:rFonts w:cs="Times New Roman"/>
                <w:noProof/>
                <w:lang w:val="en-US"/>
              </w:rPr>
              <w:t>Laptops</w:t>
            </w:r>
            <w:r>
              <w:rPr>
                <w:noProof/>
                <w:webHidden/>
              </w:rPr>
              <w:tab/>
            </w:r>
            <w:r>
              <w:rPr>
                <w:noProof/>
                <w:webHidden/>
              </w:rPr>
              <w:fldChar w:fldCharType="begin"/>
            </w:r>
            <w:r>
              <w:rPr>
                <w:noProof/>
                <w:webHidden/>
              </w:rPr>
              <w:instrText xml:space="preserve"> PAGEREF _Toc130352285 \h </w:instrText>
            </w:r>
            <w:r>
              <w:rPr>
                <w:noProof/>
                <w:webHidden/>
              </w:rPr>
            </w:r>
            <w:r>
              <w:rPr>
                <w:noProof/>
                <w:webHidden/>
              </w:rPr>
              <w:fldChar w:fldCharType="separate"/>
            </w:r>
            <w:r>
              <w:rPr>
                <w:noProof/>
                <w:webHidden/>
              </w:rPr>
              <w:t>60</w:t>
            </w:r>
            <w:r>
              <w:rPr>
                <w:noProof/>
                <w:webHidden/>
              </w:rPr>
              <w:fldChar w:fldCharType="end"/>
            </w:r>
          </w:hyperlink>
        </w:p>
        <w:p w14:paraId="03DB0B6E" w14:textId="0FD1FDC1" w:rsidR="00471D3D" w:rsidRDefault="00471D3D">
          <w:pPr>
            <w:pStyle w:val="30"/>
            <w:tabs>
              <w:tab w:val="right" w:leader="dot" w:pos="8296"/>
            </w:tabs>
            <w:rPr>
              <w:rFonts w:eastAsiaTheme="minorEastAsia"/>
              <w:noProof/>
              <w:lang w:eastAsia="el-GR"/>
            </w:rPr>
          </w:pPr>
          <w:hyperlink w:anchor="_Toc130352286" w:history="1">
            <w:r w:rsidRPr="005F3726">
              <w:rPr>
                <w:rStyle w:val="-"/>
                <w:rFonts w:cs="Times New Roman"/>
                <w:noProof/>
              </w:rPr>
              <w:t>4.2.2 Ανεμιστήρες</w:t>
            </w:r>
            <w:r>
              <w:rPr>
                <w:noProof/>
                <w:webHidden/>
              </w:rPr>
              <w:tab/>
            </w:r>
            <w:r>
              <w:rPr>
                <w:noProof/>
                <w:webHidden/>
              </w:rPr>
              <w:fldChar w:fldCharType="begin"/>
            </w:r>
            <w:r>
              <w:rPr>
                <w:noProof/>
                <w:webHidden/>
              </w:rPr>
              <w:instrText xml:space="preserve"> PAGEREF _Toc130352286 \h </w:instrText>
            </w:r>
            <w:r>
              <w:rPr>
                <w:noProof/>
                <w:webHidden/>
              </w:rPr>
            </w:r>
            <w:r>
              <w:rPr>
                <w:noProof/>
                <w:webHidden/>
              </w:rPr>
              <w:fldChar w:fldCharType="separate"/>
            </w:r>
            <w:r>
              <w:rPr>
                <w:noProof/>
                <w:webHidden/>
              </w:rPr>
              <w:t>62</w:t>
            </w:r>
            <w:r>
              <w:rPr>
                <w:noProof/>
                <w:webHidden/>
              </w:rPr>
              <w:fldChar w:fldCharType="end"/>
            </w:r>
          </w:hyperlink>
        </w:p>
        <w:p w14:paraId="05523D47" w14:textId="543CB995" w:rsidR="00471D3D" w:rsidRDefault="00471D3D">
          <w:pPr>
            <w:pStyle w:val="30"/>
            <w:tabs>
              <w:tab w:val="right" w:leader="dot" w:pos="8296"/>
            </w:tabs>
            <w:rPr>
              <w:rFonts w:eastAsiaTheme="minorEastAsia"/>
              <w:noProof/>
              <w:lang w:eastAsia="el-GR"/>
            </w:rPr>
          </w:pPr>
          <w:hyperlink w:anchor="_Toc130352287" w:history="1">
            <w:r w:rsidRPr="005F3726">
              <w:rPr>
                <w:rStyle w:val="-"/>
                <w:rFonts w:cs="Times New Roman"/>
                <w:noProof/>
              </w:rPr>
              <w:t>4.2.3 Βραστήρας</w:t>
            </w:r>
            <w:r>
              <w:rPr>
                <w:noProof/>
                <w:webHidden/>
              </w:rPr>
              <w:tab/>
            </w:r>
            <w:r>
              <w:rPr>
                <w:noProof/>
                <w:webHidden/>
              </w:rPr>
              <w:fldChar w:fldCharType="begin"/>
            </w:r>
            <w:r>
              <w:rPr>
                <w:noProof/>
                <w:webHidden/>
              </w:rPr>
              <w:instrText xml:space="preserve"> PAGEREF _Toc130352287 \h </w:instrText>
            </w:r>
            <w:r>
              <w:rPr>
                <w:noProof/>
                <w:webHidden/>
              </w:rPr>
            </w:r>
            <w:r>
              <w:rPr>
                <w:noProof/>
                <w:webHidden/>
              </w:rPr>
              <w:fldChar w:fldCharType="separate"/>
            </w:r>
            <w:r>
              <w:rPr>
                <w:noProof/>
                <w:webHidden/>
              </w:rPr>
              <w:t>63</w:t>
            </w:r>
            <w:r>
              <w:rPr>
                <w:noProof/>
                <w:webHidden/>
              </w:rPr>
              <w:fldChar w:fldCharType="end"/>
            </w:r>
          </w:hyperlink>
        </w:p>
        <w:p w14:paraId="3F0576C1" w14:textId="1947EC3F" w:rsidR="00471D3D" w:rsidRDefault="00471D3D">
          <w:pPr>
            <w:pStyle w:val="30"/>
            <w:tabs>
              <w:tab w:val="right" w:leader="dot" w:pos="8296"/>
            </w:tabs>
            <w:rPr>
              <w:rFonts w:eastAsiaTheme="minorEastAsia"/>
              <w:noProof/>
              <w:lang w:eastAsia="el-GR"/>
            </w:rPr>
          </w:pPr>
          <w:hyperlink w:anchor="_Toc130352288" w:history="1">
            <w:r w:rsidRPr="005F3726">
              <w:rPr>
                <w:rStyle w:val="-"/>
                <w:rFonts w:cs="Times New Roman"/>
                <w:noProof/>
              </w:rPr>
              <w:t>4.2.4 Μηχανές παρασκευής καφέ</w:t>
            </w:r>
            <w:r>
              <w:rPr>
                <w:noProof/>
                <w:webHidden/>
              </w:rPr>
              <w:tab/>
            </w:r>
            <w:r>
              <w:rPr>
                <w:noProof/>
                <w:webHidden/>
              </w:rPr>
              <w:fldChar w:fldCharType="begin"/>
            </w:r>
            <w:r>
              <w:rPr>
                <w:noProof/>
                <w:webHidden/>
              </w:rPr>
              <w:instrText xml:space="preserve"> PAGEREF _Toc130352288 \h </w:instrText>
            </w:r>
            <w:r>
              <w:rPr>
                <w:noProof/>
                <w:webHidden/>
              </w:rPr>
            </w:r>
            <w:r>
              <w:rPr>
                <w:noProof/>
                <w:webHidden/>
              </w:rPr>
              <w:fldChar w:fldCharType="separate"/>
            </w:r>
            <w:r>
              <w:rPr>
                <w:noProof/>
                <w:webHidden/>
              </w:rPr>
              <w:t>64</w:t>
            </w:r>
            <w:r>
              <w:rPr>
                <w:noProof/>
                <w:webHidden/>
              </w:rPr>
              <w:fldChar w:fldCharType="end"/>
            </w:r>
          </w:hyperlink>
        </w:p>
        <w:p w14:paraId="4FA99929" w14:textId="50F6AF36" w:rsidR="00471D3D" w:rsidRDefault="00471D3D">
          <w:pPr>
            <w:pStyle w:val="30"/>
            <w:tabs>
              <w:tab w:val="right" w:leader="dot" w:pos="8296"/>
            </w:tabs>
            <w:rPr>
              <w:rFonts w:eastAsiaTheme="minorEastAsia"/>
              <w:noProof/>
              <w:lang w:eastAsia="el-GR"/>
            </w:rPr>
          </w:pPr>
          <w:hyperlink w:anchor="_Toc130352289" w:history="1">
            <w:r w:rsidRPr="005F3726">
              <w:rPr>
                <w:rStyle w:val="-"/>
                <w:rFonts w:cs="Times New Roman"/>
                <w:noProof/>
              </w:rPr>
              <w:t>4.2.4 Ηλεκτρικό Σίδερο</w:t>
            </w:r>
            <w:r>
              <w:rPr>
                <w:noProof/>
                <w:webHidden/>
              </w:rPr>
              <w:tab/>
            </w:r>
            <w:r>
              <w:rPr>
                <w:noProof/>
                <w:webHidden/>
              </w:rPr>
              <w:fldChar w:fldCharType="begin"/>
            </w:r>
            <w:r>
              <w:rPr>
                <w:noProof/>
                <w:webHidden/>
              </w:rPr>
              <w:instrText xml:space="preserve"> PAGEREF _Toc130352289 \h </w:instrText>
            </w:r>
            <w:r>
              <w:rPr>
                <w:noProof/>
                <w:webHidden/>
              </w:rPr>
            </w:r>
            <w:r>
              <w:rPr>
                <w:noProof/>
                <w:webHidden/>
              </w:rPr>
              <w:fldChar w:fldCharType="separate"/>
            </w:r>
            <w:r>
              <w:rPr>
                <w:noProof/>
                <w:webHidden/>
              </w:rPr>
              <w:t>66</w:t>
            </w:r>
            <w:r>
              <w:rPr>
                <w:noProof/>
                <w:webHidden/>
              </w:rPr>
              <w:fldChar w:fldCharType="end"/>
            </w:r>
          </w:hyperlink>
        </w:p>
        <w:p w14:paraId="3865ABF0" w14:textId="565649B0" w:rsidR="00471D3D" w:rsidRDefault="00471D3D">
          <w:pPr>
            <w:pStyle w:val="30"/>
            <w:tabs>
              <w:tab w:val="right" w:leader="dot" w:pos="8296"/>
            </w:tabs>
            <w:rPr>
              <w:rFonts w:eastAsiaTheme="minorEastAsia"/>
              <w:noProof/>
              <w:lang w:eastAsia="el-GR"/>
            </w:rPr>
          </w:pPr>
          <w:hyperlink w:anchor="_Toc130352290" w:history="1">
            <w:r w:rsidRPr="005F3726">
              <w:rPr>
                <w:rStyle w:val="-"/>
                <w:rFonts w:cs="Times New Roman"/>
                <w:noProof/>
              </w:rPr>
              <w:t>4.2.5 Οθόνες</w:t>
            </w:r>
            <w:r>
              <w:rPr>
                <w:noProof/>
                <w:webHidden/>
              </w:rPr>
              <w:tab/>
            </w:r>
            <w:r>
              <w:rPr>
                <w:noProof/>
                <w:webHidden/>
              </w:rPr>
              <w:fldChar w:fldCharType="begin"/>
            </w:r>
            <w:r>
              <w:rPr>
                <w:noProof/>
                <w:webHidden/>
              </w:rPr>
              <w:instrText xml:space="preserve"> PAGEREF _Toc130352290 \h </w:instrText>
            </w:r>
            <w:r>
              <w:rPr>
                <w:noProof/>
                <w:webHidden/>
              </w:rPr>
            </w:r>
            <w:r>
              <w:rPr>
                <w:noProof/>
                <w:webHidden/>
              </w:rPr>
              <w:fldChar w:fldCharType="separate"/>
            </w:r>
            <w:r>
              <w:rPr>
                <w:noProof/>
                <w:webHidden/>
              </w:rPr>
              <w:t>67</w:t>
            </w:r>
            <w:r>
              <w:rPr>
                <w:noProof/>
                <w:webHidden/>
              </w:rPr>
              <w:fldChar w:fldCharType="end"/>
            </w:r>
          </w:hyperlink>
        </w:p>
        <w:p w14:paraId="2F81DB33" w14:textId="2884B8D6" w:rsidR="00471D3D" w:rsidRDefault="00471D3D">
          <w:pPr>
            <w:pStyle w:val="30"/>
            <w:tabs>
              <w:tab w:val="right" w:leader="dot" w:pos="8296"/>
            </w:tabs>
            <w:rPr>
              <w:rFonts w:eastAsiaTheme="minorEastAsia"/>
              <w:noProof/>
              <w:lang w:eastAsia="el-GR"/>
            </w:rPr>
          </w:pPr>
          <w:hyperlink w:anchor="_Toc130352291" w:history="1">
            <w:r w:rsidRPr="005F3726">
              <w:rPr>
                <w:rStyle w:val="-"/>
                <w:rFonts w:cs="Times New Roman"/>
                <w:noProof/>
              </w:rPr>
              <w:t>4.2.6 Τοστιέρες</w:t>
            </w:r>
            <w:r>
              <w:rPr>
                <w:noProof/>
                <w:webHidden/>
              </w:rPr>
              <w:tab/>
            </w:r>
            <w:r>
              <w:rPr>
                <w:noProof/>
                <w:webHidden/>
              </w:rPr>
              <w:fldChar w:fldCharType="begin"/>
            </w:r>
            <w:r>
              <w:rPr>
                <w:noProof/>
                <w:webHidden/>
              </w:rPr>
              <w:instrText xml:space="preserve"> PAGEREF _Toc130352291 \h </w:instrText>
            </w:r>
            <w:r>
              <w:rPr>
                <w:noProof/>
                <w:webHidden/>
              </w:rPr>
            </w:r>
            <w:r>
              <w:rPr>
                <w:noProof/>
                <w:webHidden/>
              </w:rPr>
              <w:fldChar w:fldCharType="separate"/>
            </w:r>
            <w:r>
              <w:rPr>
                <w:noProof/>
                <w:webHidden/>
              </w:rPr>
              <w:t>69</w:t>
            </w:r>
            <w:r>
              <w:rPr>
                <w:noProof/>
                <w:webHidden/>
              </w:rPr>
              <w:fldChar w:fldCharType="end"/>
            </w:r>
          </w:hyperlink>
        </w:p>
        <w:p w14:paraId="23C2F22B" w14:textId="5AF41A67" w:rsidR="00471D3D" w:rsidRDefault="00471D3D">
          <w:pPr>
            <w:pStyle w:val="30"/>
            <w:tabs>
              <w:tab w:val="right" w:leader="dot" w:pos="8296"/>
            </w:tabs>
            <w:rPr>
              <w:rFonts w:eastAsiaTheme="minorEastAsia"/>
              <w:noProof/>
              <w:lang w:eastAsia="el-GR"/>
            </w:rPr>
          </w:pPr>
          <w:hyperlink w:anchor="_Toc130352292" w:history="1">
            <w:r w:rsidRPr="005F3726">
              <w:rPr>
                <w:rStyle w:val="-"/>
                <w:rFonts w:cs="Times New Roman"/>
                <w:noProof/>
              </w:rPr>
              <w:t>4.2.7 Ηλεκτρονικοί Υπολογιστές</w:t>
            </w:r>
            <w:r>
              <w:rPr>
                <w:noProof/>
                <w:webHidden/>
              </w:rPr>
              <w:tab/>
            </w:r>
            <w:r>
              <w:rPr>
                <w:noProof/>
                <w:webHidden/>
              </w:rPr>
              <w:fldChar w:fldCharType="begin"/>
            </w:r>
            <w:r>
              <w:rPr>
                <w:noProof/>
                <w:webHidden/>
              </w:rPr>
              <w:instrText xml:space="preserve"> PAGEREF _Toc130352292 \h </w:instrText>
            </w:r>
            <w:r>
              <w:rPr>
                <w:noProof/>
                <w:webHidden/>
              </w:rPr>
            </w:r>
            <w:r>
              <w:rPr>
                <w:noProof/>
                <w:webHidden/>
              </w:rPr>
              <w:fldChar w:fldCharType="separate"/>
            </w:r>
            <w:r>
              <w:rPr>
                <w:noProof/>
                <w:webHidden/>
              </w:rPr>
              <w:t>71</w:t>
            </w:r>
            <w:r>
              <w:rPr>
                <w:noProof/>
                <w:webHidden/>
              </w:rPr>
              <w:fldChar w:fldCharType="end"/>
            </w:r>
          </w:hyperlink>
        </w:p>
        <w:p w14:paraId="08D12FC5" w14:textId="3C8EAF64" w:rsidR="00471D3D" w:rsidRDefault="00471D3D">
          <w:pPr>
            <w:pStyle w:val="30"/>
            <w:tabs>
              <w:tab w:val="right" w:leader="dot" w:pos="8296"/>
            </w:tabs>
            <w:rPr>
              <w:rFonts w:eastAsiaTheme="minorEastAsia"/>
              <w:noProof/>
              <w:lang w:eastAsia="el-GR"/>
            </w:rPr>
          </w:pPr>
          <w:hyperlink w:anchor="_Toc130352293" w:history="1">
            <w:r w:rsidRPr="005F3726">
              <w:rPr>
                <w:rStyle w:val="-"/>
                <w:rFonts w:cs="Times New Roman"/>
                <w:noProof/>
              </w:rPr>
              <w:t>4.2.8 Κλιματιστικά</w:t>
            </w:r>
            <w:r>
              <w:rPr>
                <w:noProof/>
                <w:webHidden/>
              </w:rPr>
              <w:tab/>
            </w:r>
            <w:r>
              <w:rPr>
                <w:noProof/>
                <w:webHidden/>
              </w:rPr>
              <w:fldChar w:fldCharType="begin"/>
            </w:r>
            <w:r>
              <w:rPr>
                <w:noProof/>
                <w:webHidden/>
              </w:rPr>
              <w:instrText xml:space="preserve"> PAGEREF _Toc130352293 \h </w:instrText>
            </w:r>
            <w:r>
              <w:rPr>
                <w:noProof/>
                <w:webHidden/>
              </w:rPr>
            </w:r>
            <w:r>
              <w:rPr>
                <w:noProof/>
                <w:webHidden/>
              </w:rPr>
              <w:fldChar w:fldCharType="separate"/>
            </w:r>
            <w:r>
              <w:rPr>
                <w:noProof/>
                <w:webHidden/>
              </w:rPr>
              <w:t>72</w:t>
            </w:r>
            <w:r>
              <w:rPr>
                <w:noProof/>
                <w:webHidden/>
              </w:rPr>
              <w:fldChar w:fldCharType="end"/>
            </w:r>
          </w:hyperlink>
        </w:p>
        <w:p w14:paraId="5C224B5E" w14:textId="33A81A05" w:rsidR="00471D3D" w:rsidRDefault="00471D3D">
          <w:pPr>
            <w:pStyle w:val="30"/>
            <w:tabs>
              <w:tab w:val="right" w:leader="dot" w:pos="8296"/>
            </w:tabs>
            <w:rPr>
              <w:rFonts w:eastAsiaTheme="minorEastAsia"/>
              <w:noProof/>
              <w:lang w:eastAsia="el-GR"/>
            </w:rPr>
          </w:pPr>
          <w:hyperlink w:anchor="_Toc130352294" w:history="1">
            <w:r w:rsidRPr="005F3726">
              <w:rPr>
                <w:rStyle w:val="-"/>
                <w:rFonts w:cs="Times New Roman"/>
                <w:noProof/>
              </w:rPr>
              <w:t>4.2.9 Πλυντήριο</w:t>
            </w:r>
            <w:r>
              <w:rPr>
                <w:noProof/>
                <w:webHidden/>
              </w:rPr>
              <w:tab/>
            </w:r>
            <w:r>
              <w:rPr>
                <w:noProof/>
                <w:webHidden/>
              </w:rPr>
              <w:fldChar w:fldCharType="begin"/>
            </w:r>
            <w:r>
              <w:rPr>
                <w:noProof/>
                <w:webHidden/>
              </w:rPr>
              <w:instrText xml:space="preserve"> PAGEREF _Toc130352294 \h </w:instrText>
            </w:r>
            <w:r>
              <w:rPr>
                <w:noProof/>
                <w:webHidden/>
              </w:rPr>
            </w:r>
            <w:r>
              <w:rPr>
                <w:noProof/>
                <w:webHidden/>
              </w:rPr>
              <w:fldChar w:fldCharType="separate"/>
            </w:r>
            <w:r>
              <w:rPr>
                <w:noProof/>
                <w:webHidden/>
              </w:rPr>
              <w:t>74</w:t>
            </w:r>
            <w:r>
              <w:rPr>
                <w:noProof/>
                <w:webHidden/>
              </w:rPr>
              <w:fldChar w:fldCharType="end"/>
            </w:r>
          </w:hyperlink>
        </w:p>
        <w:p w14:paraId="2AB234D5" w14:textId="2F3E57B1" w:rsidR="00471D3D" w:rsidRDefault="00471D3D">
          <w:pPr>
            <w:pStyle w:val="30"/>
            <w:tabs>
              <w:tab w:val="right" w:leader="dot" w:pos="8296"/>
            </w:tabs>
            <w:rPr>
              <w:rFonts w:eastAsiaTheme="minorEastAsia"/>
              <w:noProof/>
              <w:lang w:eastAsia="el-GR"/>
            </w:rPr>
          </w:pPr>
          <w:hyperlink w:anchor="_Toc130352295" w:history="1">
            <w:r w:rsidRPr="005F3726">
              <w:rPr>
                <w:rStyle w:val="-"/>
                <w:rFonts w:cs="Times New Roman"/>
                <w:noProof/>
              </w:rPr>
              <w:t>4.2.10 Ψυγεία</w:t>
            </w:r>
            <w:r>
              <w:rPr>
                <w:noProof/>
                <w:webHidden/>
              </w:rPr>
              <w:tab/>
            </w:r>
            <w:r>
              <w:rPr>
                <w:noProof/>
                <w:webHidden/>
              </w:rPr>
              <w:fldChar w:fldCharType="begin"/>
            </w:r>
            <w:r>
              <w:rPr>
                <w:noProof/>
                <w:webHidden/>
              </w:rPr>
              <w:instrText xml:space="preserve"> PAGEREF _Toc130352295 \h </w:instrText>
            </w:r>
            <w:r>
              <w:rPr>
                <w:noProof/>
                <w:webHidden/>
              </w:rPr>
            </w:r>
            <w:r>
              <w:rPr>
                <w:noProof/>
                <w:webHidden/>
              </w:rPr>
              <w:fldChar w:fldCharType="separate"/>
            </w:r>
            <w:r>
              <w:rPr>
                <w:noProof/>
                <w:webHidden/>
              </w:rPr>
              <w:t>75</w:t>
            </w:r>
            <w:r>
              <w:rPr>
                <w:noProof/>
                <w:webHidden/>
              </w:rPr>
              <w:fldChar w:fldCharType="end"/>
            </w:r>
          </w:hyperlink>
        </w:p>
        <w:p w14:paraId="11A1A77F" w14:textId="0E14769E" w:rsidR="00471D3D" w:rsidRDefault="00471D3D">
          <w:pPr>
            <w:pStyle w:val="30"/>
            <w:tabs>
              <w:tab w:val="right" w:leader="dot" w:pos="8296"/>
            </w:tabs>
            <w:rPr>
              <w:rFonts w:eastAsiaTheme="minorEastAsia"/>
              <w:noProof/>
              <w:lang w:eastAsia="el-GR"/>
            </w:rPr>
          </w:pPr>
          <w:hyperlink w:anchor="_Toc130352296" w:history="1">
            <w:r w:rsidRPr="005F3726">
              <w:rPr>
                <w:rStyle w:val="-"/>
                <w:rFonts w:cs="Times New Roman"/>
                <w:noProof/>
              </w:rPr>
              <w:t>4.2.11 Φούρνος Μικροκυμάτων</w:t>
            </w:r>
            <w:r>
              <w:rPr>
                <w:noProof/>
                <w:webHidden/>
              </w:rPr>
              <w:tab/>
            </w:r>
            <w:r>
              <w:rPr>
                <w:noProof/>
                <w:webHidden/>
              </w:rPr>
              <w:fldChar w:fldCharType="begin"/>
            </w:r>
            <w:r>
              <w:rPr>
                <w:noProof/>
                <w:webHidden/>
              </w:rPr>
              <w:instrText xml:space="preserve"> PAGEREF _Toc130352296 \h </w:instrText>
            </w:r>
            <w:r>
              <w:rPr>
                <w:noProof/>
                <w:webHidden/>
              </w:rPr>
            </w:r>
            <w:r>
              <w:rPr>
                <w:noProof/>
                <w:webHidden/>
              </w:rPr>
              <w:fldChar w:fldCharType="separate"/>
            </w:r>
            <w:r>
              <w:rPr>
                <w:noProof/>
                <w:webHidden/>
              </w:rPr>
              <w:t>77</w:t>
            </w:r>
            <w:r>
              <w:rPr>
                <w:noProof/>
                <w:webHidden/>
              </w:rPr>
              <w:fldChar w:fldCharType="end"/>
            </w:r>
          </w:hyperlink>
        </w:p>
        <w:p w14:paraId="01A37DFF" w14:textId="6005461E" w:rsidR="00471D3D" w:rsidRDefault="00471D3D">
          <w:pPr>
            <w:pStyle w:val="20"/>
            <w:rPr>
              <w:rFonts w:asciiTheme="minorHAnsi" w:eastAsiaTheme="minorEastAsia" w:hAnsiTheme="minorHAnsi" w:cstheme="minorBidi"/>
              <w:noProof/>
              <w:sz w:val="22"/>
              <w:lang w:eastAsia="el-GR"/>
            </w:rPr>
          </w:pPr>
          <w:hyperlink w:anchor="_Toc130352297" w:history="1">
            <w:r w:rsidRPr="005F3726">
              <w:rPr>
                <w:rStyle w:val="-"/>
                <w:noProof/>
              </w:rPr>
              <w:t>4.3 Κατηγοριοποίηση φορτίων και εκτίμηση χρέωσης των καταναλωτών</w:t>
            </w:r>
            <w:r>
              <w:rPr>
                <w:noProof/>
                <w:webHidden/>
              </w:rPr>
              <w:tab/>
            </w:r>
            <w:r>
              <w:rPr>
                <w:noProof/>
                <w:webHidden/>
              </w:rPr>
              <w:fldChar w:fldCharType="begin"/>
            </w:r>
            <w:r>
              <w:rPr>
                <w:noProof/>
                <w:webHidden/>
              </w:rPr>
              <w:instrText xml:space="preserve"> PAGEREF _Toc130352297 \h </w:instrText>
            </w:r>
            <w:r>
              <w:rPr>
                <w:noProof/>
                <w:webHidden/>
              </w:rPr>
            </w:r>
            <w:r>
              <w:rPr>
                <w:noProof/>
                <w:webHidden/>
              </w:rPr>
              <w:fldChar w:fldCharType="separate"/>
            </w:r>
            <w:r>
              <w:rPr>
                <w:noProof/>
                <w:webHidden/>
              </w:rPr>
              <w:t>78</w:t>
            </w:r>
            <w:r>
              <w:rPr>
                <w:noProof/>
                <w:webHidden/>
              </w:rPr>
              <w:fldChar w:fldCharType="end"/>
            </w:r>
          </w:hyperlink>
        </w:p>
        <w:p w14:paraId="78253E5B" w14:textId="51C27C1C" w:rsidR="00471D3D" w:rsidRDefault="00471D3D">
          <w:pPr>
            <w:pStyle w:val="10"/>
            <w:rPr>
              <w:rFonts w:asciiTheme="minorHAnsi" w:eastAsiaTheme="minorEastAsia" w:hAnsiTheme="minorHAnsi" w:cstheme="minorBidi"/>
              <w:noProof/>
              <w:sz w:val="22"/>
              <w:lang w:eastAsia="el-GR"/>
            </w:rPr>
          </w:pPr>
          <w:hyperlink w:anchor="_Toc130352298" w:history="1">
            <w:r w:rsidRPr="005F3726">
              <w:rPr>
                <w:rStyle w:val="-"/>
                <w:noProof/>
              </w:rPr>
              <w:t>ΚΕΦΑΛΑΙΟ 5. ΕΚΤΕΛΕΣΗ ΜΟΝΤΕΛΩΝ ΚΑΙ ΑΝΑΛΥΣΗ ΑΠΟΤΕΛΕΣΜΑΤΩΝ</w:t>
            </w:r>
            <w:r>
              <w:rPr>
                <w:noProof/>
                <w:webHidden/>
              </w:rPr>
              <w:tab/>
            </w:r>
            <w:r>
              <w:rPr>
                <w:noProof/>
                <w:webHidden/>
              </w:rPr>
              <w:fldChar w:fldCharType="begin"/>
            </w:r>
            <w:r>
              <w:rPr>
                <w:noProof/>
                <w:webHidden/>
              </w:rPr>
              <w:instrText xml:space="preserve"> PAGEREF _Toc130352298 \h </w:instrText>
            </w:r>
            <w:r>
              <w:rPr>
                <w:noProof/>
                <w:webHidden/>
              </w:rPr>
            </w:r>
            <w:r>
              <w:rPr>
                <w:noProof/>
                <w:webHidden/>
              </w:rPr>
              <w:fldChar w:fldCharType="separate"/>
            </w:r>
            <w:r>
              <w:rPr>
                <w:noProof/>
                <w:webHidden/>
              </w:rPr>
              <w:t>83</w:t>
            </w:r>
            <w:r>
              <w:rPr>
                <w:noProof/>
                <w:webHidden/>
              </w:rPr>
              <w:fldChar w:fldCharType="end"/>
            </w:r>
          </w:hyperlink>
        </w:p>
        <w:p w14:paraId="47D61508" w14:textId="31D8F454" w:rsidR="00471D3D" w:rsidRDefault="00471D3D">
          <w:pPr>
            <w:pStyle w:val="20"/>
            <w:rPr>
              <w:rFonts w:asciiTheme="minorHAnsi" w:eastAsiaTheme="minorEastAsia" w:hAnsiTheme="minorHAnsi" w:cstheme="minorBidi"/>
              <w:noProof/>
              <w:sz w:val="22"/>
              <w:lang w:eastAsia="el-GR"/>
            </w:rPr>
          </w:pPr>
          <w:hyperlink w:anchor="_Toc130352299" w:history="1">
            <w:r w:rsidRPr="005F3726">
              <w:rPr>
                <w:rStyle w:val="-"/>
                <w:noProof/>
              </w:rPr>
              <w:t>5.1 Δημιουργία βάσης και οργάνωση δεδομένων</w:t>
            </w:r>
            <w:r>
              <w:rPr>
                <w:noProof/>
                <w:webHidden/>
              </w:rPr>
              <w:tab/>
            </w:r>
            <w:r>
              <w:rPr>
                <w:noProof/>
                <w:webHidden/>
              </w:rPr>
              <w:fldChar w:fldCharType="begin"/>
            </w:r>
            <w:r>
              <w:rPr>
                <w:noProof/>
                <w:webHidden/>
              </w:rPr>
              <w:instrText xml:space="preserve"> PAGEREF _Toc130352299 \h </w:instrText>
            </w:r>
            <w:r>
              <w:rPr>
                <w:noProof/>
                <w:webHidden/>
              </w:rPr>
            </w:r>
            <w:r>
              <w:rPr>
                <w:noProof/>
                <w:webHidden/>
              </w:rPr>
              <w:fldChar w:fldCharType="separate"/>
            </w:r>
            <w:r>
              <w:rPr>
                <w:noProof/>
                <w:webHidden/>
              </w:rPr>
              <w:t>83</w:t>
            </w:r>
            <w:r>
              <w:rPr>
                <w:noProof/>
                <w:webHidden/>
              </w:rPr>
              <w:fldChar w:fldCharType="end"/>
            </w:r>
          </w:hyperlink>
        </w:p>
        <w:p w14:paraId="7AF1AF8A" w14:textId="105080CF" w:rsidR="00471D3D" w:rsidRDefault="00471D3D">
          <w:pPr>
            <w:pStyle w:val="20"/>
            <w:rPr>
              <w:rFonts w:asciiTheme="minorHAnsi" w:eastAsiaTheme="minorEastAsia" w:hAnsiTheme="minorHAnsi" w:cstheme="minorBidi"/>
              <w:noProof/>
              <w:sz w:val="22"/>
              <w:lang w:eastAsia="el-GR"/>
            </w:rPr>
          </w:pPr>
          <w:hyperlink w:anchor="_Toc130352300" w:history="1">
            <w:r w:rsidRPr="005F3726">
              <w:rPr>
                <w:rStyle w:val="-"/>
                <w:noProof/>
              </w:rPr>
              <w:t>5.2 Μοτίβα κατανάλωσης ελεύθερου χρόνου</w:t>
            </w:r>
            <w:r>
              <w:rPr>
                <w:noProof/>
                <w:webHidden/>
              </w:rPr>
              <w:tab/>
            </w:r>
            <w:r>
              <w:rPr>
                <w:noProof/>
                <w:webHidden/>
              </w:rPr>
              <w:fldChar w:fldCharType="begin"/>
            </w:r>
            <w:r>
              <w:rPr>
                <w:noProof/>
                <w:webHidden/>
              </w:rPr>
              <w:instrText xml:space="preserve"> PAGEREF _Toc130352300 \h </w:instrText>
            </w:r>
            <w:r>
              <w:rPr>
                <w:noProof/>
                <w:webHidden/>
              </w:rPr>
            </w:r>
            <w:r>
              <w:rPr>
                <w:noProof/>
                <w:webHidden/>
              </w:rPr>
              <w:fldChar w:fldCharType="separate"/>
            </w:r>
            <w:r>
              <w:rPr>
                <w:noProof/>
                <w:webHidden/>
              </w:rPr>
              <w:t>84</w:t>
            </w:r>
            <w:r>
              <w:rPr>
                <w:noProof/>
                <w:webHidden/>
              </w:rPr>
              <w:fldChar w:fldCharType="end"/>
            </w:r>
          </w:hyperlink>
        </w:p>
        <w:p w14:paraId="24E846F5" w14:textId="406C2FAC" w:rsidR="00471D3D" w:rsidRDefault="00471D3D">
          <w:pPr>
            <w:pStyle w:val="30"/>
            <w:tabs>
              <w:tab w:val="right" w:leader="dot" w:pos="8296"/>
            </w:tabs>
            <w:rPr>
              <w:rFonts w:eastAsiaTheme="minorEastAsia"/>
              <w:noProof/>
              <w:lang w:eastAsia="el-GR"/>
            </w:rPr>
          </w:pPr>
          <w:hyperlink w:anchor="_Toc130352301" w:history="1">
            <w:r w:rsidRPr="005F3726">
              <w:rPr>
                <w:rStyle w:val="-"/>
                <w:rFonts w:cs="Times New Roman"/>
                <w:noProof/>
              </w:rPr>
              <w:t>5.2.1 Μοτίβο 1: ελεύθερος χρόνος 1</w:t>
            </w:r>
            <w:r>
              <w:rPr>
                <w:noProof/>
                <w:webHidden/>
              </w:rPr>
              <w:tab/>
            </w:r>
            <w:r>
              <w:rPr>
                <w:noProof/>
                <w:webHidden/>
              </w:rPr>
              <w:fldChar w:fldCharType="begin"/>
            </w:r>
            <w:r>
              <w:rPr>
                <w:noProof/>
                <w:webHidden/>
              </w:rPr>
              <w:instrText xml:space="preserve"> PAGEREF _Toc130352301 \h </w:instrText>
            </w:r>
            <w:r>
              <w:rPr>
                <w:noProof/>
                <w:webHidden/>
              </w:rPr>
            </w:r>
            <w:r>
              <w:rPr>
                <w:noProof/>
                <w:webHidden/>
              </w:rPr>
              <w:fldChar w:fldCharType="separate"/>
            </w:r>
            <w:r>
              <w:rPr>
                <w:noProof/>
                <w:webHidden/>
              </w:rPr>
              <w:t>84</w:t>
            </w:r>
            <w:r>
              <w:rPr>
                <w:noProof/>
                <w:webHidden/>
              </w:rPr>
              <w:fldChar w:fldCharType="end"/>
            </w:r>
          </w:hyperlink>
        </w:p>
        <w:p w14:paraId="7DF6E85C" w14:textId="5E9A0C46" w:rsidR="00471D3D" w:rsidRDefault="00471D3D">
          <w:pPr>
            <w:pStyle w:val="30"/>
            <w:tabs>
              <w:tab w:val="right" w:leader="dot" w:pos="8296"/>
            </w:tabs>
            <w:rPr>
              <w:rFonts w:eastAsiaTheme="minorEastAsia"/>
              <w:noProof/>
              <w:lang w:eastAsia="el-GR"/>
            </w:rPr>
          </w:pPr>
          <w:hyperlink w:anchor="_Toc130352302" w:history="1">
            <w:r w:rsidRPr="005F3726">
              <w:rPr>
                <w:rStyle w:val="-"/>
                <w:rFonts w:cs="Times New Roman"/>
                <w:noProof/>
              </w:rPr>
              <w:t>5.2.2</w:t>
            </w:r>
            <w:r w:rsidRPr="005F3726">
              <w:rPr>
                <w:rStyle w:val="-"/>
                <w:rFonts w:cs="Times New Roman"/>
                <w:noProof/>
                <w:lang w:val="en-US"/>
              </w:rPr>
              <w:t xml:space="preserve"> </w:t>
            </w:r>
            <w:r w:rsidRPr="005F3726">
              <w:rPr>
                <w:rStyle w:val="-"/>
                <w:rFonts w:cs="Times New Roman"/>
                <w:noProof/>
              </w:rPr>
              <w:t>Μοτίβο 2: ελεύθερος χρόνος 2</w:t>
            </w:r>
            <w:r>
              <w:rPr>
                <w:noProof/>
                <w:webHidden/>
              </w:rPr>
              <w:tab/>
            </w:r>
            <w:r>
              <w:rPr>
                <w:noProof/>
                <w:webHidden/>
              </w:rPr>
              <w:fldChar w:fldCharType="begin"/>
            </w:r>
            <w:r>
              <w:rPr>
                <w:noProof/>
                <w:webHidden/>
              </w:rPr>
              <w:instrText xml:space="preserve"> PAGEREF _Toc130352302 \h </w:instrText>
            </w:r>
            <w:r>
              <w:rPr>
                <w:noProof/>
                <w:webHidden/>
              </w:rPr>
            </w:r>
            <w:r>
              <w:rPr>
                <w:noProof/>
                <w:webHidden/>
              </w:rPr>
              <w:fldChar w:fldCharType="separate"/>
            </w:r>
            <w:r>
              <w:rPr>
                <w:noProof/>
                <w:webHidden/>
              </w:rPr>
              <w:t>87</w:t>
            </w:r>
            <w:r>
              <w:rPr>
                <w:noProof/>
                <w:webHidden/>
              </w:rPr>
              <w:fldChar w:fldCharType="end"/>
            </w:r>
          </w:hyperlink>
        </w:p>
        <w:p w14:paraId="043D1CF1" w14:textId="6641072D" w:rsidR="00471D3D" w:rsidRDefault="00471D3D">
          <w:pPr>
            <w:pStyle w:val="20"/>
            <w:rPr>
              <w:rFonts w:asciiTheme="minorHAnsi" w:eastAsiaTheme="minorEastAsia" w:hAnsiTheme="minorHAnsi" w:cstheme="minorBidi"/>
              <w:noProof/>
              <w:sz w:val="22"/>
              <w:lang w:eastAsia="el-GR"/>
            </w:rPr>
          </w:pPr>
          <w:hyperlink w:anchor="_Toc130352303" w:history="1">
            <w:r w:rsidRPr="005F3726">
              <w:rPr>
                <w:rStyle w:val="-"/>
                <w:noProof/>
              </w:rPr>
              <w:t>5.3 Μοτίβα κατανάλωσης εργασίας εξ αποστάσεως</w:t>
            </w:r>
            <w:r>
              <w:rPr>
                <w:noProof/>
                <w:webHidden/>
              </w:rPr>
              <w:tab/>
            </w:r>
            <w:r>
              <w:rPr>
                <w:noProof/>
                <w:webHidden/>
              </w:rPr>
              <w:fldChar w:fldCharType="begin"/>
            </w:r>
            <w:r>
              <w:rPr>
                <w:noProof/>
                <w:webHidden/>
              </w:rPr>
              <w:instrText xml:space="preserve"> PAGEREF _Toc130352303 \h </w:instrText>
            </w:r>
            <w:r>
              <w:rPr>
                <w:noProof/>
                <w:webHidden/>
              </w:rPr>
            </w:r>
            <w:r>
              <w:rPr>
                <w:noProof/>
                <w:webHidden/>
              </w:rPr>
              <w:fldChar w:fldCharType="separate"/>
            </w:r>
            <w:r>
              <w:rPr>
                <w:noProof/>
                <w:webHidden/>
              </w:rPr>
              <w:t>91</w:t>
            </w:r>
            <w:r>
              <w:rPr>
                <w:noProof/>
                <w:webHidden/>
              </w:rPr>
              <w:fldChar w:fldCharType="end"/>
            </w:r>
          </w:hyperlink>
        </w:p>
        <w:p w14:paraId="378C056B" w14:textId="6B826925" w:rsidR="00471D3D" w:rsidRDefault="00471D3D">
          <w:pPr>
            <w:pStyle w:val="30"/>
            <w:tabs>
              <w:tab w:val="right" w:leader="dot" w:pos="8296"/>
            </w:tabs>
            <w:rPr>
              <w:rFonts w:eastAsiaTheme="minorEastAsia"/>
              <w:noProof/>
              <w:lang w:eastAsia="el-GR"/>
            </w:rPr>
          </w:pPr>
          <w:hyperlink w:anchor="_Toc130352304" w:history="1">
            <w:r w:rsidRPr="005F3726">
              <w:rPr>
                <w:rStyle w:val="-"/>
                <w:rFonts w:cs="Times New Roman"/>
                <w:noProof/>
              </w:rPr>
              <w:t>5.3.1 Μοτίβο 3: Εργασία εξ αποστάσεως 1</w:t>
            </w:r>
            <w:r>
              <w:rPr>
                <w:noProof/>
                <w:webHidden/>
              </w:rPr>
              <w:tab/>
            </w:r>
            <w:r>
              <w:rPr>
                <w:noProof/>
                <w:webHidden/>
              </w:rPr>
              <w:fldChar w:fldCharType="begin"/>
            </w:r>
            <w:r>
              <w:rPr>
                <w:noProof/>
                <w:webHidden/>
              </w:rPr>
              <w:instrText xml:space="preserve"> PAGEREF _Toc130352304 \h </w:instrText>
            </w:r>
            <w:r>
              <w:rPr>
                <w:noProof/>
                <w:webHidden/>
              </w:rPr>
            </w:r>
            <w:r>
              <w:rPr>
                <w:noProof/>
                <w:webHidden/>
              </w:rPr>
              <w:fldChar w:fldCharType="separate"/>
            </w:r>
            <w:r>
              <w:rPr>
                <w:noProof/>
                <w:webHidden/>
              </w:rPr>
              <w:t>91</w:t>
            </w:r>
            <w:r>
              <w:rPr>
                <w:noProof/>
                <w:webHidden/>
              </w:rPr>
              <w:fldChar w:fldCharType="end"/>
            </w:r>
          </w:hyperlink>
        </w:p>
        <w:p w14:paraId="11B8B8BC" w14:textId="61D33C22" w:rsidR="00471D3D" w:rsidRDefault="00471D3D">
          <w:pPr>
            <w:pStyle w:val="30"/>
            <w:tabs>
              <w:tab w:val="right" w:leader="dot" w:pos="8296"/>
            </w:tabs>
            <w:rPr>
              <w:rFonts w:eastAsiaTheme="minorEastAsia"/>
              <w:noProof/>
              <w:lang w:eastAsia="el-GR"/>
            </w:rPr>
          </w:pPr>
          <w:hyperlink w:anchor="_Toc130352305" w:history="1">
            <w:r w:rsidRPr="005F3726">
              <w:rPr>
                <w:rStyle w:val="-"/>
                <w:rFonts w:cs="Times New Roman"/>
                <w:noProof/>
              </w:rPr>
              <w:t>5.3.2 Μοτίβο 4: Εργασία εξ αποστάσεως 2</w:t>
            </w:r>
            <w:r>
              <w:rPr>
                <w:noProof/>
                <w:webHidden/>
              </w:rPr>
              <w:tab/>
            </w:r>
            <w:r>
              <w:rPr>
                <w:noProof/>
                <w:webHidden/>
              </w:rPr>
              <w:fldChar w:fldCharType="begin"/>
            </w:r>
            <w:r>
              <w:rPr>
                <w:noProof/>
                <w:webHidden/>
              </w:rPr>
              <w:instrText xml:space="preserve"> PAGEREF _Toc130352305 \h </w:instrText>
            </w:r>
            <w:r>
              <w:rPr>
                <w:noProof/>
                <w:webHidden/>
              </w:rPr>
            </w:r>
            <w:r>
              <w:rPr>
                <w:noProof/>
                <w:webHidden/>
              </w:rPr>
              <w:fldChar w:fldCharType="separate"/>
            </w:r>
            <w:r>
              <w:rPr>
                <w:noProof/>
                <w:webHidden/>
              </w:rPr>
              <w:t>94</w:t>
            </w:r>
            <w:r>
              <w:rPr>
                <w:noProof/>
                <w:webHidden/>
              </w:rPr>
              <w:fldChar w:fldCharType="end"/>
            </w:r>
          </w:hyperlink>
        </w:p>
        <w:p w14:paraId="7693B61F" w14:textId="566341AF" w:rsidR="00471D3D" w:rsidRDefault="00471D3D">
          <w:pPr>
            <w:pStyle w:val="30"/>
            <w:tabs>
              <w:tab w:val="right" w:leader="dot" w:pos="8296"/>
            </w:tabs>
            <w:rPr>
              <w:rFonts w:eastAsiaTheme="minorEastAsia"/>
              <w:noProof/>
              <w:lang w:eastAsia="el-GR"/>
            </w:rPr>
          </w:pPr>
          <w:hyperlink w:anchor="_Toc130352306" w:history="1">
            <w:r w:rsidRPr="005F3726">
              <w:rPr>
                <w:rStyle w:val="-"/>
                <w:rFonts w:cs="Times New Roman"/>
                <w:noProof/>
              </w:rPr>
              <w:t>5.3.3 Μοτίβο 5: Εργασία εξ αποστάσεως 3</w:t>
            </w:r>
            <w:r>
              <w:rPr>
                <w:noProof/>
                <w:webHidden/>
              </w:rPr>
              <w:tab/>
            </w:r>
            <w:r>
              <w:rPr>
                <w:noProof/>
                <w:webHidden/>
              </w:rPr>
              <w:fldChar w:fldCharType="begin"/>
            </w:r>
            <w:r>
              <w:rPr>
                <w:noProof/>
                <w:webHidden/>
              </w:rPr>
              <w:instrText xml:space="preserve"> PAGEREF _Toc130352306 \h </w:instrText>
            </w:r>
            <w:r>
              <w:rPr>
                <w:noProof/>
                <w:webHidden/>
              </w:rPr>
            </w:r>
            <w:r>
              <w:rPr>
                <w:noProof/>
                <w:webHidden/>
              </w:rPr>
              <w:fldChar w:fldCharType="separate"/>
            </w:r>
            <w:r>
              <w:rPr>
                <w:noProof/>
                <w:webHidden/>
              </w:rPr>
              <w:t>98</w:t>
            </w:r>
            <w:r>
              <w:rPr>
                <w:noProof/>
                <w:webHidden/>
              </w:rPr>
              <w:fldChar w:fldCharType="end"/>
            </w:r>
          </w:hyperlink>
        </w:p>
        <w:p w14:paraId="1BBEBB73" w14:textId="7BB024A7" w:rsidR="00471D3D" w:rsidRDefault="00471D3D">
          <w:pPr>
            <w:pStyle w:val="20"/>
            <w:rPr>
              <w:rFonts w:asciiTheme="minorHAnsi" w:eastAsiaTheme="minorEastAsia" w:hAnsiTheme="minorHAnsi" w:cstheme="minorBidi"/>
              <w:noProof/>
              <w:sz w:val="22"/>
              <w:lang w:eastAsia="el-GR"/>
            </w:rPr>
          </w:pPr>
          <w:hyperlink w:anchor="_Toc130352307" w:history="1">
            <w:r w:rsidRPr="005F3726">
              <w:rPr>
                <w:rStyle w:val="-"/>
                <w:noProof/>
              </w:rPr>
              <w:t>5.4 Πρωϊνά μοτίβα κατανάλωσης</w:t>
            </w:r>
            <w:r>
              <w:rPr>
                <w:noProof/>
                <w:webHidden/>
              </w:rPr>
              <w:tab/>
            </w:r>
            <w:r>
              <w:rPr>
                <w:noProof/>
                <w:webHidden/>
              </w:rPr>
              <w:fldChar w:fldCharType="begin"/>
            </w:r>
            <w:r>
              <w:rPr>
                <w:noProof/>
                <w:webHidden/>
              </w:rPr>
              <w:instrText xml:space="preserve"> PAGEREF _Toc130352307 \h </w:instrText>
            </w:r>
            <w:r>
              <w:rPr>
                <w:noProof/>
                <w:webHidden/>
              </w:rPr>
            </w:r>
            <w:r>
              <w:rPr>
                <w:noProof/>
                <w:webHidden/>
              </w:rPr>
              <w:fldChar w:fldCharType="separate"/>
            </w:r>
            <w:r>
              <w:rPr>
                <w:noProof/>
                <w:webHidden/>
              </w:rPr>
              <w:t>101</w:t>
            </w:r>
            <w:r>
              <w:rPr>
                <w:noProof/>
                <w:webHidden/>
              </w:rPr>
              <w:fldChar w:fldCharType="end"/>
            </w:r>
          </w:hyperlink>
        </w:p>
        <w:p w14:paraId="7F29EBBD" w14:textId="249E9887" w:rsidR="00471D3D" w:rsidRDefault="00471D3D">
          <w:pPr>
            <w:pStyle w:val="30"/>
            <w:tabs>
              <w:tab w:val="right" w:leader="dot" w:pos="8296"/>
            </w:tabs>
            <w:rPr>
              <w:rFonts w:eastAsiaTheme="minorEastAsia"/>
              <w:noProof/>
              <w:lang w:eastAsia="el-GR"/>
            </w:rPr>
          </w:pPr>
          <w:hyperlink w:anchor="_Toc130352308" w:history="1">
            <w:r w:rsidRPr="005F3726">
              <w:rPr>
                <w:rStyle w:val="-"/>
                <w:rFonts w:cs="Times New Roman"/>
                <w:noProof/>
              </w:rPr>
              <w:t>5.4.1 Μοτίβο 6: πρωϊνό 1</w:t>
            </w:r>
            <w:r>
              <w:rPr>
                <w:noProof/>
                <w:webHidden/>
              </w:rPr>
              <w:tab/>
            </w:r>
            <w:r>
              <w:rPr>
                <w:noProof/>
                <w:webHidden/>
              </w:rPr>
              <w:fldChar w:fldCharType="begin"/>
            </w:r>
            <w:r>
              <w:rPr>
                <w:noProof/>
                <w:webHidden/>
              </w:rPr>
              <w:instrText xml:space="preserve"> PAGEREF _Toc130352308 \h </w:instrText>
            </w:r>
            <w:r>
              <w:rPr>
                <w:noProof/>
                <w:webHidden/>
              </w:rPr>
            </w:r>
            <w:r>
              <w:rPr>
                <w:noProof/>
                <w:webHidden/>
              </w:rPr>
              <w:fldChar w:fldCharType="separate"/>
            </w:r>
            <w:r>
              <w:rPr>
                <w:noProof/>
                <w:webHidden/>
              </w:rPr>
              <w:t>101</w:t>
            </w:r>
            <w:r>
              <w:rPr>
                <w:noProof/>
                <w:webHidden/>
              </w:rPr>
              <w:fldChar w:fldCharType="end"/>
            </w:r>
          </w:hyperlink>
        </w:p>
        <w:p w14:paraId="06459E03" w14:textId="219E4DB7" w:rsidR="00471D3D" w:rsidRDefault="00471D3D">
          <w:pPr>
            <w:pStyle w:val="30"/>
            <w:tabs>
              <w:tab w:val="right" w:leader="dot" w:pos="8296"/>
            </w:tabs>
            <w:rPr>
              <w:rFonts w:eastAsiaTheme="minorEastAsia"/>
              <w:noProof/>
              <w:lang w:eastAsia="el-GR"/>
            </w:rPr>
          </w:pPr>
          <w:hyperlink w:anchor="_Toc130352309" w:history="1">
            <w:r w:rsidRPr="005F3726">
              <w:rPr>
                <w:rStyle w:val="-"/>
                <w:rFonts w:cs="Times New Roman"/>
                <w:noProof/>
              </w:rPr>
              <w:t>5.4.1</w:t>
            </w:r>
            <w:r w:rsidRPr="005F3726">
              <w:rPr>
                <w:rStyle w:val="-"/>
                <w:rFonts w:cs="Times New Roman"/>
                <w:noProof/>
                <w:lang w:val="en-US"/>
              </w:rPr>
              <w:t xml:space="preserve"> </w:t>
            </w:r>
            <w:r w:rsidRPr="005F3726">
              <w:rPr>
                <w:rStyle w:val="-"/>
                <w:rFonts w:cs="Times New Roman"/>
                <w:noProof/>
              </w:rPr>
              <w:t>Μοτίβο 7: πρωϊνό 2</w:t>
            </w:r>
            <w:r>
              <w:rPr>
                <w:noProof/>
                <w:webHidden/>
              </w:rPr>
              <w:tab/>
            </w:r>
            <w:r>
              <w:rPr>
                <w:noProof/>
                <w:webHidden/>
              </w:rPr>
              <w:fldChar w:fldCharType="begin"/>
            </w:r>
            <w:r>
              <w:rPr>
                <w:noProof/>
                <w:webHidden/>
              </w:rPr>
              <w:instrText xml:space="preserve"> PAGEREF _Toc130352309 \h </w:instrText>
            </w:r>
            <w:r>
              <w:rPr>
                <w:noProof/>
                <w:webHidden/>
              </w:rPr>
            </w:r>
            <w:r>
              <w:rPr>
                <w:noProof/>
                <w:webHidden/>
              </w:rPr>
              <w:fldChar w:fldCharType="separate"/>
            </w:r>
            <w:r>
              <w:rPr>
                <w:noProof/>
                <w:webHidden/>
              </w:rPr>
              <w:t>105</w:t>
            </w:r>
            <w:r>
              <w:rPr>
                <w:noProof/>
                <w:webHidden/>
              </w:rPr>
              <w:fldChar w:fldCharType="end"/>
            </w:r>
          </w:hyperlink>
        </w:p>
        <w:p w14:paraId="37CB7F61" w14:textId="084DB83B" w:rsidR="00471D3D" w:rsidRDefault="00471D3D">
          <w:pPr>
            <w:pStyle w:val="10"/>
            <w:rPr>
              <w:rFonts w:asciiTheme="minorHAnsi" w:eastAsiaTheme="minorEastAsia" w:hAnsiTheme="minorHAnsi" w:cstheme="minorBidi"/>
              <w:noProof/>
              <w:sz w:val="22"/>
              <w:lang w:eastAsia="el-GR"/>
            </w:rPr>
          </w:pPr>
          <w:hyperlink w:anchor="_Toc130352310" w:history="1">
            <w:r w:rsidRPr="005F3726">
              <w:rPr>
                <w:rStyle w:val="-"/>
                <w:noProof/>
              </w:rPr>
              <w:t>ΚΕΦΑΛΑΙΟ 6. ΣΥΜΠΕΡΑΣΜΑΤΑ ΚΑΙ ΠΡΟΟΠΤΙΚΕΣ</w:t>
            </w:r>
            <w:r>
              <w:rPr>
                <w:noProof/>
                <w:webHidden/>
              </w:rPr>
              <w:tab/>
            </w:r>
            <w:r>
              <w:rPr>
                <w:noProof/>
                <w:webHidden/>
              </w:rPr>
              <w:fldChar w:fldCharType="begin"/>
            </w:r>
            <w:r>
              <w:rPr>
                <w:noProof/>
                <w:webHidden/>
              </w:rPr>
              <w:instrText xml:space="preserve"> PAGEREF _Toc130352310 \h </w:instrText>
            </w:r>
            <w:r>
              <w:rPr>
                <w:noProof/>
                <w:webHidden/>
              </w:rPr>
            </w:r>
            <w:r>
              <w:rPr>
                <w:noProof/>
                <w:webHidden/>
              </w:rPr>
              <w:fldChar w:fldCharType="separate"/>
            </w:r>
            <w:r>
              <w:rPr>
                <w:noProof/>
                <w:webHidden/>
              </w:rPr>
              <w:t>109</w:t>
            </w:r>
            <w:r>
              <w:rPr>
                <w:noProof/>
                <w:webHidden/>
              </w:rPr>
              <w:fldChar w:fldCharType="end"/>
            </w:r>
          </w:hyperlink>
        </w:p>
        <w:p w14:paraId="14E27F1D" w14:textId="0F9ECFB4" w:rsidR="00471D3D" w:rsidRDefault="00471D3D">
          <w:pPr>
            <w:pStyle w:val="20"/>
            <w:rPr>
              <w:rFonts w:asciiTheme="minorHAnsi" w:eastAsiaTheme="minorEastAsia" w:hAnsiTheme="minorHAnsi" w:cstheme="minorBidi"/>
              <w:noProof/>
              <w:sz w:val="22"/>
              <w:lang w:eastAsia="el-GR"/>
            </w:rPr>
          </w:pPr>
          <w:hyperlink w:anchor="_Toc130352311" w:history="1">
            <w:r w:rsidRPr="005F3726">
              <w:rPr>
                <w:rStyle w:val="-"/>
                <w:noProof/>
              </w:rPr>
              <w:t>6.1 Συμπεράσματα</w:t>
            </w:r>
            <w:r>
              <w:rPr>
                <w:noProof/>
                <w:webHidden/>
              </w:rPr>
              <w:tab/>
            </w:r>
            <w:r>
              <w:rPr>
                <w:noProof/>
                <w:webHidden/>
              </w:rPr>
              <w:fldChar w:fldCharType="begin"/>
            </w:r>
            <w:r>
              <w:rPr>
                <w:noProof/>
                <w:webHidden/>
              </w:rPr>
              <w:instrText xml:space="preserve"> PAGEREF _Toc130352311 \h </w:instrText>
            </w:r>
            <w:r>
              <w:rPr>
                <w:noProof/>
                <w:webHidden/>
              </w:rPr>
            </w:r>
            <w:r>
              <w:rPr>
                <w:noProof/>
                <w:webHidden/>
              </w:rPr>
              <w:fldChar w:fldCharType="separate"/>
            </w:r>
            <w:r>
              <w:rPr>
                <w:noProof/>
                <w:webHidden/>
              </w:rPr>
              <w:t>109</w:t>
            </w:r>
            <w:r>
              <w:rPr>
                <w:noProof/>
                <w:webHidden/>
              </w:rPr>
              <w:fldChar w:fldCharType="end"/>
            </w:r>
          </w:hyperlink>
        </w:p>
        <w:p w14:paraId="50332AF7" w14:textId="05D67383" w:rsidR="00471D3D" w:rsidRDefault="00471D3D">
          <w:pPr>
            <w:pStyle w:val="20"/>
            <w:rPr>
              <w:rFonts w:asciiTheme="minorHAnsi" w:eastAsiaTheme="minorEastAsia" w:hAnsiTheme="minorHAnsi" w:cstheme="minorBidi"/>
              <w:noProof/>
              <w:sz w:val="22"/>
              <w:lang w:eastAsia="el-GR"/>
            </w:rPr>
          </w:pPr>
          <w:hyperlink w:anchor="_Toc130352312" w:history="1">
            <w:r w:rsidRPr="005F3726">
              <w:rPr>
                <w:rStyle w:val="-"/>
                <w:noProof/>
              </w:rPr>
              <w:t>6.2 Προοπτικές</w:t>
            </w:r>
            <w:r>
              <w:rPr>
                <w:noProof/>
                <w:webHidden/>
              </w:rPr>
              <w:tab/>
            </w:r>
            <w:r>
              <w:rPr>
                <w:noProof/>
                <w:webHidden/>
              </w:rPr>
              <w:fldChar w:fldCharType="begin"/>
            </w:r>
            <w:r>
              <w:rPr>
                <w:noProof/>
                <w:webHidden/>
              </w:rPr>
              <w:instrText xml:space="preserve"> PAGEREF _Toc130352312 \h </w:instrText>
            </w:r>
            <w:r>
              <w:rPr>
                <w:noProof/>
                <w:webHidden/>
              </w:rPr>
            </w:r>
            <w:r>
              <w:rPr>
                <w:noProof/>
                <w:webHidden/>
              </w:rPr>
              <w:fldChar w:fldCharType="separate"/>
            </w:r>
            <w:r>
              <w:rPr>
                <w:noProof/>
                <w:webHidden/>
              </w:rPr>
              <w:t>111</w:t>
            </w:r>
            <w:r>
              <w:rPr>
                <w:noProof/>
                <w:webHidden/>
              </w:rPr>
              <w:fldChar w:fldCharType="end"/>
            </w:r>
          </w:hyperlink>
        </w:p>
        <w:p w14:paraId="56041EBF" w14:textId="5AFE2ED2" w:rsidR="00471D3D" w:rsidRDefault="00471D3D">
          <w:pPr>
            <w:pStyle w:val="10"/>
            <w:rPr>
              <w:rFonts w:asciiTheme="minorHAnsi" w:eastAsiaTheme="minorEastAsia" w:hAnsiTheme="minorHAnsi" w:cstheme="minorBidi"/>
              <w:noProof/>
              <w:sz w:val="22"/>
              <w:lang w:eastAsia="el-GR"/>
            </w:rPr>
          </w:pPr>
          <w:hyperlink w:anchor="_Toc130352313" w:history="1">
            <w:r w:rsidRPr="005F3726">
              <w:rPr>
                <w:rStyle w:val="-"/>
                <w:noProof/>
              </w:rPr>
              <w:t>ΒΙΒΛΙΟΓΡΑΦΙΑ</w:t>
            </w:r>
            <w:r>
              <w:rPr>
                <w:noProof/>
                <w:webHidden/>
              </w:rPr>
              <w:tab/>
            </w:r>
            <w:r>
              <w:rPr>
                <w:noProof/>
                <w:webHidden/>
              </w:rPr>
              <w:fldChar w:fldCharType="begin"/>
            </w:r>
            <w:r>
              <w:rPr>
                <w:noProof/>
                <w:webHidden/>
              </w:rPr>
              <w:instrText xml:space="preserve"> PAGEREF _Toc130352313 \h </w:instrText>
            </w:r>
            <w:r>
              <w:rPr>
                <w:noProof/>
                <w:webHidden/>
              </w:rPr>
            </w:r>
            <w:r>
              <w:rPr>
                <w:noProof/>
                <w:webHidden/>
              </w:rPr>
              <w:fldChar w:fldCharType="separate"/>
            </w:r>
            <w:r>
              <w:rPr>
                <w:noProof/>
                <w:webHidden/>
              </w:rPr>
              <w:t>113</w:t>
            </w:r>
            <w:r>
              <w:rPr>
                <w:noProof/>
                <w:webHidden/>
              </w:rPr>
              <w:fldChar w:fldCharType="end"/>
            </w:r>
          </w:hyperlink>
        </w:p>
        <w:p w14:paraId="126E5AD5" w14:textId="771C5721" w:rsidR="009B6E34" w:rsidRDefault="009B6E34" w:rsidP="009B6E34">
          <w:r w:rsidRPr="00EF6CEC">
            <w:rPr>
              <w:rFonts w:ascii="Times New Roman" w:hAnsi="Times New Roman" w:cs="Times New Roman"/>
              <w:b/>
              <w:bCs/>
            </w:rPr>
            <w:fldChar w:fldCharType="end"/>
          </w:r>
        </w:p>
      </w:sdtContent>
    </w:sdt>
    <w:p w14:paraId="2E9F666F" w14:textId="77777777" w:rsidR="009B6E34" w:rsidRDefault="009B6E34" w:rsidP="00854CEC">
      <w:pPr>
        <w:pStyle w:val="10"/>
      </w:pPr>
    </w:p>
    <w:p w14:paraId="34298DFC" w14:textId="77777777" w:rsidR="009B6E34" w:rsidRPr="0001367F" w:rsidRDefault="009B6E34" w:rsidP="0015666F">
      <w:pPr>
        <w:pStyle w:val="ae"/>
        <w:spacing w:before="2880"/>
        <w:rPr>
          <w:rFonts w:ascii="Times New Roman" w:hAnsi="Times New Roman" w:cs="Times New Roman"/>
          <w:color w:val="auto"/>
        </w:rPr>
      </w:pPr>
      <w:r w:rsidRPr="0001367F">
        <w:rPr>
          <w:rFonts w:ascii="Times New Roman" w:hAnsi="Times New Roman" w:cs="Times New Roman"/>
          <w:color w:val="auto"/>
        </w:rPr>
        <w:lastRenderedPageBreak/>
        <w:t>Πίνακας Πινάκων</w:t>
      </w:r>
    </w:p>
    <w:p w14:paraId="3C42694E" w14:textId="77777777" w:rsidR="00496487" w:rsidRPr="00496487" w:rsidRDefault="00496487" w:rsidP="00496487">
      <w:pPr>
        <w:rPr>
          <w:lang w:eastAsia="el-GR"/>
        </w:rPr>
      </w:pPr>
    </w:p>
    <w:p w14:paraId="78816DCB" w14:textId="67267892" w:rsidR="00471D3D" w:rsidRDefault="000B7E81">
      <w:pPr>
        <w:pStyle w:val="10"/>
        <w:rPr>
          <w:rFonts w:asciiTheme="minorHAnsi" w:eastAsiaTheme="minorEastAsia" w:hAnsiTheme="minorHAnsi" w:cstheme="minorBidi"/>
          <w:noProof/>
          <w:sz w:val="22"/>
          <w:lang w:eastAsia="el-GR"/>
        </w:rPr>
      </w:pPr>
      <w:r>
        <w:rPr>
          <w:lang w:eastAsia="el-GR"/>
        </w:rPr>
        <w:fldChar w:fldCharType="begin"/>
      </w:r>
      <w:r>
        <w:rPr>
          <w:lang w:eastAsia="el-GR"/>
        </w:rPr>
        <w:instrText xml:space="preserve"> TOC \h \z \t "Table Heading;1" </w:instrText>
      </w:r>
      <w:r>
        <w:rPr>
          <w:lang w:eastAsia="el-GR"/>
        </w:rPr>
        <w:fldChar w:fldCharType="separate"/>
      </w:r>
      <w:hyperlink w:anchor="_Toc130352314" w:history="1">
        <w:r w:rsidR="00471D3D" w:rsidRPr="003A558F">
          <w:rPr>
            <w:rStyle w:val="-"/>
            <w:noProof/>
          </w:rPr>
          <w:t>Πίνακας 1:  Χαρακτηριστικά των Δημόσιων Διαθέσιμων Βάσεων</w:t>
        </w:r>
        <w:r w:rsidR="00471D3D">
          <w:rPr>
            <w:noProof/>
            <w:webHidden/>
          </w:rPr>
          <w:tab/>
        </w:r>
        <w:r w:rsidR="00471D3D">
          <w:rPr>
            <w:noProof/>
            <w:webHidden/>
          </w:rPr>
          <w:fldChar w:fldCharType="begin"/>
        </w:r>
        <w:r w:rsidR="00471D3D">
          <w:rPr>
            <w:noProof/>
            <w:webHidden/>
          </w:rPr>
          <w:instrText xml:space="preserve"> PAGEREF _Toc130352314 \h </w:instrText>
        </w:r>
        <w:r w:rsidR="00471D3D">
          <w:rPr>
            <w:noProof/>
            <w:webHidden/>
          </w:rPr>
        </w:r>
        <w:r w:rsidR="00471D3D">
          <w:rPr>
            <w:noProof/>
            <w:webHidden/>
          </w:rPr>
          <w:fldChar w:fldCharType="separate"/>
        </w:r>
        <w:r w:rsidR="00471D3D">
          <w:rPr>
            <w:noProof/>
            <w:webHidden/>
          </w:rPr>
          <w:t>23</w:t>
        </w:r>
        <w:r w:rsidR="00471D3D">
          <w:rPr>
            <w:noProof/>
            <w:webHidden/>
          </w:rPr>
          <w:fldChar w:fldCharType="end"/>
        </w:r>
      </w:hyperlink>
    </w:p>
    <w:p w14:paraId="185E0361" w14:textId="7023C490" w:rsidR="00471D3D" w:rsidRDefault="00471D3D">
      <w:pPr>
        <w:pStyle w:val="10"/>
        <w:rPr>
          <w:rFonts w:asciiTheme="minorHAnsi" w:eastAsiaTheme="minorEastAsia" w:hAnsiTheme="minorHAnsi" w:cstheme="minorBidi"/>
          <w:noProof/>
          <w:sz w:val="22"/>
          <w:lang w:eastAsia="el-GR"/>
        </w:rPr>
      </w:pPr>
      <w:hyperlink w:anchor="_Toc130352315" w:history="1">
        <w:r w:rsidRPr="003A558F">
          <w:rPr>
            <w:rStyle w:val="-"/>
            <w:noProof/>
          </w:rPr>
          <w:t>Πίνακας</w:t>
        </w:r>
        <w:r w:rsidRPr="003A558F">
          <w:rPr>
            <w:rStyle w:val="-"/>
            <w:noProof/>
            <w:lang w:val="en-US"/>
          </w:rPr>
          <w:t xml:space="preserve"> 2</w:t>
        </w:r>
        <w:r w:rsidRPr="003A558F">
          <w:rPr>
            <w:rStyle w:val="-"/>
            <w:noProof/>
          </w:rPr>
          <w:t xml:space="preserve">: Χαρακτηριστικά </w:t>
        </w:r>
        <w:r w:rsidRPr="003A558F">
          <w:rPr>
            <w:rStyle w:val="-"/>
            <w:noProof/>
            <w:lang w:val="en-US"/>
          </w:rPr>
          <w:t>UK-Dale</w:t>
        </w:r>
        <w:r>
          <w:rPr>
            <w:noProof/>
            <w:webHidden/>
          </w:rPr>
          <w:tab/>
        </w:r>
        <w:r>
          <w:rPr>
            <w:noProof/>
            <w:webHidden/>
          </w:rPr>
          <w:fldChar w:fldCharType="begin"/>
        </w:r>
        <w:r>
          <w:rPr>
            <w:noProof/>
            <w:webHidden/>
          </w:rPr>
          <w:instrText xml:space="preserve"> PAGEREF _Toc130352315 \h </w:instrText>
        </w:r>
        <w:r>
          <w:rPr>
            <w:noProof/>
            <w:webHidden/>
          </w:rPr>
        </w:r>
        <w:r>
          <w:rPr>
            <w:noProof/>
            <w:webHidden/>
          </w:rPr>
          <w:fldChar w:fldCharType="separate"/>
        </w:r>
        <w:r>
          <w:rPr>
            <w:noProof/>
            <w:webHidden/>
          </w:rPr>
          <w:t>28</w:t>
        </w:r>
        <w:r>
          <w:rPr>
            <w:noProof/>
            <w:webHidden/>
          </w:rPr>
          <w:fldChar w:fldCharType="end"/>
        </w:r>
      </w:hyperlink>
    </w:p>
    <w:p w14:paraId="69B452D0" w14:textId="0E803B6C" w:rsidR="00471D3D" w:rsidRDefault="00471D3D">
      <w:pPr>
        <w:pStyle w:val="10"/>
        <w:rPr>
          <w:rFonts w:asciiTheme="minorHAnsi" w:eastAsiaTheme="minorEastAsia" w:hAnsiTheme="minorHAnsi" w:cstheme="minorBidi"/>
          <w:noProof/>
          <w:sz w:val="22"/>
          <w:lang w:eastAsia="el-GR"/>
        </w:rPr>
      </w:pPr>
      <w:hyperlink w:anchor="_Toc130352316" w:history="1">
        <w:r w:rsidRPr="003A558F">
          <w:rPr>
            <w:rStyle w:val="-"/>
            <w:noProof/>
          </w:rPr>
          <w:t>Πίνακας 3: Χαρακτηριστικά Συνθετικών Βάσεων</w:t>
        </w:r>
        <w:r>
          <w:rPr>
            <w:noProof/>
            <w:webHidden/>
          </w:rPr>
          <w:tab/>
        </w:r>
        <w:r>
          <w:rPr>
            <w:noProof/>
            <w:webHidden/>
          </w:rPr>
          <w:fldChar w:fldCharType="begin"/>
        </w:r>
        <w:r>
          <w:rPr>
            <w:noProof/>
            <w:webHidden/>
          </w:rPr>
          <w:instrText xml:space="preserve"> PAGEREF _Toc130352316 \h </w:instrText>
        </w:r>
        <w:r>
          <w:rPr>
            <w:noProof/>
            <w:webHidden/>
          </w:rPr>
        </w:r>
        <w:r>
          <w:rPr>
            <w:noProof/>
            <w:webHidden/>
          </w:rPr>
          <w:fldChar w:fldCharType="separate"/>
        </w:r>
        <w:r>
          <w:rPr>
            <w:noProof/>
            <w:webHidden/>
          </w:rPr>
          <w:t>38</w:t>
        </w:r>
        <w:r>
          <w:rPr>
            <w:noProof/>
            <w:webHidden/>
          </w:rPr>
          <w:fldChar w:fldCharType="end"/>
        </w:r>
      </w:hyperlink>
    </w:p>
    <w:p w14:paraId="45D9E6B4" w14:textId="6548CCE7" w:rsidR="00471D3D" w:rsidRDefault="00471D3D">
      <w:pPr>
        <w:pStyle w:val="10"/>
        <w:rPr>
          <w:rFonts w:asciiTheme="minorHAnsi" w:eastAsiaTheme="minorEastAsia" w:hAnsiTheme="minorHAnsi" w:cstheme="minorBidi"/>
          <w:noProof/>
          <w:sz w:val="22"/>
          <w:lang w:eastAsia="el-GR"/>
        </w:rPr>
      </w:pPr>
      <w:hyperlink w:anchor="_Toc130352317" w:history="1">
        <w:r w:rsidRPr="003A558F">
          <w:rPr>
            <w:rStyle w:val="-"/>
            <w:noProof/>
          </w:rPr>
          <w:t>Πίνακας 4: Χρήση βάσεων σε μοντέλα επιφανειακής μάθησης</w:t>
        </w:r>
        <w:r>
          <w:rPr>
            <w:noProof/>
            <w:webHidden/>
          </w:rPr>
          <w:tab/>
        </w:r>
        <w:r>
          <w:rPr>
            <w:noProof/>
            <w:webHidden/>
          </w:rPr>
          <w:fldChar w:fldCharType="begin"/>
        </w:r>
        <w:r>
          <w:rPr>
            <w:noProof/>
            <w:webHidden/>
          </w:rPr>
          <w:instrText xml:space="preserve"> PAGEREF _Toc130352317 \h </w:instrText>
        </w:r>
        <w:r>
          <w:rPr>
            <w:noProof/>
            <w:webHidden/>
          </w:rPr>
        </w:r>
        <w:r>
          <w:rPr>
            <w:noProof/>
            <w:webHidden/>
          </w:rPr>
          <w:fldChar w:fldCharType="separate"/>
        </w:r>
        <w:r>
          <w:rPr>
            <w:noProof/>
            <w:webHidden/>
          </w:rPr>
          <w:t>40</w:t>
        </w:r>
        <w:r>
          <w:rPr>
            <w:noProof/>
            <w:webHidden/>
          </w:rPr>
          <w:fldChar w:fldCharType="end"/>
        </w:r>
      </w:hyperlink>
    </w:p>
    <w:p w14:paraId="53746BDE" w14:textId="4CA587C9" w:rsidR="00471D3D" w:rsidRDefault="00471D3D">
      <w:pPr>
        <w:pStyle w:val="10"/>
        <w:rPr>
          <w:rFonts w:asciiTheme="minorHAnsi" w:eastAsiaTheme="minorEastAsia" w:hAnsiTheme="minorHAnsi" w:cstheme="minorBidi"/>
          <w:noProof/>
          <w:sz w:val="22"/>
          <w:lang w:eastAsia="el-GR"/>
        </w:rPr>
      </w:pPr>
      <w:hyperlink w:anchor="_Toc130352318" w:history="1">
        <w:r w:rsidRPr="003A558F">
          <w:rPr>
            <w:rStyle w:val="-"/>
            <w:noProof/>
          </w:rPr>
          <w:t>Πίνακας 5: Χρήση βάσεων σε μοντέλα βαθιάς μηχανικής μάθησης</w:t>
        </w:r>
        <w:r>
          <w:rPr>
            <w:noProof/>
            <w:webHidden/>
          </w:rPr>
          <w:tab/>
        </w:r>
        <w:r>
          <w:rPr>
            <w:noProof/>
            <w:webHidden/>
          </w:rPr>
          <w:fldChar w:fldCharType="begin"/>
        </w:r>
        <w:r>
          <w:rPr>
            <w:noProof/>
            <w:webHidden/>
          </w:rPr>
          <w:instrText xml:space="preserve"> PAGEREF _Toc130352318 \h </w:instrText>
        </w:r>
        <w:r>
          <w:rPr>
            <w:noProof/>
            <w:webHidden/>
          </w:rPr>
        </w:r>
        <w:r>
          <w:rPr>
            <w:noProof/>
            <w:webHidden/>
          </w:rPr>
          <w:fldChar w:fldCharType="separate"/>
        </w:r>
        <w:r>
          <w:rPr>
            <w:noProof/>
            <w:webHidden/>
          </w:rPr>
          <w:t>42</w:t>
        </w:r>
        <w:r>
          <w:rPr>
            <w:noProof/>
            <w:webHidden/>
          </w:rPr>
          <w:fldChar w:fldCharType="end"/>
        </w:r>
      </w:hyperlink>
    </w:p>
    <w:p w14:paraId="345B13BE" w14:textId="3EFD3F74" w:rsidR="00471D3D" w:rsidRDefault="00471D3D">
      <w:pPr>
        <w:pStyle w:val="10"/>
        <w:rPr>
          <w:rFonts w:asciiTheme="minorHAnsi" w:eastAsiaTheme="minorEastAsia" w:hAnsiTheme="minorHAnsi" w:cstheme="minorBidi"/>
          <w:noProof/>
          <w:sz w:val="22"/>
          <w:lang w:eastAsia="el-GR"/>
        </w:rPr>
      </w:pPr>
      <w:hyperlink w:anchor="_Toc130352319" w:history="1">
        <w:r w:rsidRPr="003A558F">
          <w:rPr>
            <w:rStyle w:val="-"/>
            <w:noProof/>
          </w:rPr>
          <w:t xml:space="preserve">Πίνακας 6: Ονομαστική κατανάλωση φορτίων σε </w:t>
        </w:r>
        <w:r w:rsidRPr="003A558F">
          <w:rPr>
            <w:rStyle w:val="-"/>
            <w:noProof/>
            <w:lang w:val="en-US"/>
          </w:rPr>
          <w:t>Watt</w:t>
        </w:r>
        <w:r>
          <w:rPr>
            <w:noProof/>
            <w:webHidden/>
          </w:rPr>
          <w:tab/>
        </w:r>
        <w:r>
          <w:rPr>
            <w:noProof/>
            <w:webHidden/>
          </w:rPr>
          <w:fldChar w:fldCharType="begin"/>
        </w:r>
        <w:r>
          <w:rPr>
            <w:noProof/>
            <w:webHidden/>
          </w:rPr>
          <w:instrText xml:space="preserve"> PAGEREF _Toc130352319 \h </w:instrText>
        </w:r>
        <w:r>
          <w:rPr>
            <w:noProof/>
            <w:webHidden/>
          </w:rPr>
        </w:r>
        <w:r>
          <w:rPr>
            <w:noProof/>
            <w:webHidden/>
          </w:rPr>
          <w:fldChar w:fldCharType="separate"/>
        </w:r>
        <w:r>
          <w:rPr>
            <w:noProof/>
            <w:webHidden/>
          </w:rPr>
          <w:t>59</w:t>
        </w:r>
        <w:r>
          <w:rPr>
            <w:noProof/>
            <w:webHidden/>
          </w:rPr>
          <w:fldChar w:fldCharType="end"/>
        </w:r>
      </w:hyperlink>
    </w:p>
    <w:p w14:paraId="25112FAD" w14:textId="452BB600" w:rsidR="00471D3D" w:rsidRDefault="00471D3D">
      <w:pPr>
        <w:pStyle w:val="10"/>
        <w:rPr>
          <w:rFonts w:asciiTheme="minorHAnsi" w:eastAsiaTheme="minorEastAsia" w:hAnsiTheme="minorHAnsi" w:cstheme="minorBidi"/>
          <w:noProof/>
          <w:sz w:val="22"/>
          <w:lang w:eastAsia="el-GR"/>
        </w:rPr>
      </w:pPr>
      <w:hyperlink w:anchor="_Toc130352320" w:history="1">
        <w:r w:rsidRPr="003A558F">
          <w:rPr>
            <w:rStyle w:val="-"/>
            <w:noProof/>
          </w:rPr>
          <w:t xml:space="preserve">Πίνακας 7:Ηλεκτρικά Χαρακτηριστικά </w:t>
        </w:r>
        <w:r w:rsidRPr="003A558F">
          <w:rPr>
            <w:rStyle w:val="-"/>
            <w:noProof/>
            <w:lang w:val="en-US"/>
          </w:rPr>
          <w:t>UNITED</w:t>
        </w:r>
        <w:r w:rsidRPr="003A558F">
          <w:rPr>
            <w:rStyle w:val="-"/>
            <w:noProof/>
          </w:rPr>
          <w:t xml:space="preserve"> </w:t>
        </w:r>
        <w:r w:rsidRPr="003A558F">
          <w:rPr>
            <w:rStyle w:val="-"/>
            <w:noProof/>
            <w:lang w:val="en-US"/>
          </w:rPr>
          <w:t>Air</w:t>
        </w:r>
        <w:r w:rsidRPr="003A558F">
          <w:rPr>
            <w:rStyle w:val="-"/>
            <w:noProof/>
          </w:rPr>
          <w:t xml:space="preserve"> </w:t>
        </w:r>
        <w:r w:rsidRPr="003A558F">
          <w:rPr>
            <w:rStyle w:val="-"/>
            <w:noProof/>
            <w:lang w:val="en-US"/>
          </w:rPr>
          <w:t>condition</w:t>
        </w:r>
        <w:r w:rsidRPr="003A558F">
          <w:rPr>
            <w:rStyle w:val="-"/>
            <w:noProof/>
          </w:rPr>
          <w:t xml:space="preserve"> 1</w:t>
        </w:r>
        <w:r>
          <w:rPr>
            <w:noProof/>
            <w:webHidden/>
          </w:rPr>
          <w:tab/>
        </w:r>
        <w:r>
          <w:rPr>
            <w:noProof/>
            <w:webHidden/>
          </w:rPr>
          <w:fldChar w:fldCharType="begin"/>
        </w:r>
        <w:r>
          <w:rPr>
            <w:noProof/>
            <w:webHidden/>
          </w:rPr>
          <w:instrText xml:space="preserve"> PAGEREF _Toc130352320 \h </w:instrText>
        </w:r>
        <w:r>
          <w:rPr>
            <w:noProof/>
            <w:webHidden/>
          </w:rPr>
        </w:r>
        <w:r>
          <w:rPr>
            <w:noProof/>
            <w:webHidden/>
          </w:rPr>
          <w:fldChar w:fldCharType="separate"/>
        </w:r>
        <w:r>
          <w:rPr>
            <w:noProof/>
            <w:webHidden/>
          </w:rPr>
          <w:t>73</w:t>
        </w:r>
        <w:r>
          <w:rPr>
            <w:noProof/>
            <w:webHidden/>
          </w:rPr>
          <w:fldChar w:fldCharType="end"/>
        </w:r>
      </w:hyperlink>
    </w:p>
    <w:p w14:paraId="1F5EB68C" w14:textId="7F78BDF1" w:rsidR="00471D3D" w:rsidRDefault="00471D3D">
      <w:pPr>
        <w:pStyle w:val="10"/>
        <w:rPr>
          <w:rFonts w:asciiTheme="minorHAnsi" w:eastAsiaTheme="minorEastAsia" w:hAnsiTheme="minorHAnsi" w:cstheme="minorBidi"/>
          <w:noProof/>
          <w:sz w:val="22"/>
          <w:lang w:eastAsia="el-GR"/>
        </w:rPr>
      </w:pPr>
      <w:hyperlink w:anchor="_Toc130352321" w:history="1">
        <w:r w:rsidRPr="003A558F">
          <w:rPr>
            <w:rStyle w:val="-"/>
            <w:noProof/>
          </w:rPr>
          <w:t xml:space="preserve">Πίνακας 8: Ηλεκτρικά Χαρακτηριστικά </w:t>
        </w:r>
        <w:r w:rsidRPr="003A558F">
          <w:rPr>
            <w:rStyle w:val="-"/>
            <w:noProof/>
            <w:lang w:val="en-US"/>
          </w:rPr>
          <w:t>UNITED</w:t>
        </w:r>
        <w:r w:rsidRPr="003A558F">
          <w:rPr>
            <w:rStyle w:val="-"/>
            <w:noProof/>
          </w:rPr>
          <w:t xml:space="preserve"> </w:t>
        </w:r>
        <w:r w:rsidRPr="003A558F">
          <w:rPr>
            <w:rStyle w:val="-"/>
            <w:noProof/>
            <w:lang w:val="en-US"/>
          </w:rPr>
          <w:t>Air</w:t>
        </w:r>
        <w:r w:rsidRPr="003A558F">
          <w:rPr>
            <w:rStyle w:val="-"/>
            <w:noProof/>
          </w:rPr>
          <w:t xml:space="preserve"> </w:t>
        </w:r>
        <w:r w:rsidRPr="003A558F">
          <w:rPr>
            <w:rStyle w:val="-"/>
            <w:noProof/>
            <w:lang w:val="en-US"/>
          </w:rPr>
          <w:t>condition</w:t>
        </w:r>
        <w:r w:rsidRPr="003A558F">
          <w:rPr>
            <w:rStyle w:val="-"/>
            <w:noProof/>
          </w:rPr>
          <w:t xml:space="preserve"> 2</w:t>
        </w:r>
        <w:r>
          <w:rPr>
            <w:noProof/>
            <w:webHidden/>
          </w:rPr>
          <w:tab/>
        </w:r>
        <w:r>
          <w:rPr>
            <w:noProof/>
            <w:webHidden/>
          </w:rPr>
          <w:fldChar w:fldCharType="begin"/>
        </w:r>
        <w:r>
          <w:rPr>
            <w:noProof/>
            <w:webHidden/>
          </w:rPr>
          <w:instrText xml:space="preserve"> PAGEREF _Toc130352321 \h </w:instrText>
        </w:r>
        <w:r>
          <w:rPr>
            <w:noProof/>
            <w:webHidden/>
          </w:rPr>
        </w:r>
        <w:r>
          <w:rPr>
            <w:noProof/>
            <w:webHidden/>
          </w:rPr>
          <w:fldChar w:fldCharType="separate"/>
        </w:r>
        <w:r>
          <w:rPr>
            <w:noProof/>
            <w:webHidden/>
          </w:rPr>
          <w:t>74</w:t>
        </w:r>
        <w:r>
          <w:rPr>
            <w:noProof/>
            <w:webHidden/>
          </w:rPr>
          <w:fldChar w:fldCharType="end"/>
        </w:r>
      </w:hyperlink>
    </w:p>
    <w:p w14:paraId="0F8DE344" w14:textId="4AF0F991" w:rsidR="00471D3D" w:rsidRDefault="00471D3D">
      <w:pPr>
        <w:pStyle w:val="10"/>
        <w:rPr>
          <w:rFonts w:asciiTheme="minorHAnsi" w:eastAsiaTheme="minorEastAsia" w:hAnsiTheme="minorHAnsi" w:cstheme="minorBidi"/>
          <w:noProof/>
          <w:sz w:val="22"/>
          <w:lang w:eastAsia="el-GR"/>
        </w:rPr>
      </w:pPr>
      <w:hyperlink w:anchor="_Toc130352322" w:history="1">
        <w:r w:rsidRPr="003A558F">
          <w:rPr>
            <w:rStyle w:val="-"/>
            <w:noProof/>
          </w:rPr>
          <w:t>Πίνακας 9: Σύγκριση τιμών ενέργειας</w:t>
        </w:r>
        <w:r>
          <w:rPr>
            <w:noProof/>
            <w:webHidden/>
          </w:rPr>
          <w:tab/>
        </w:r>
        <w:r>
          <w:rPr>
            <w:noProof/>
            <w:webHidden/>
          </w:rPr>
          <w:fldChar w:fldCharType="begin"/>
        </w:r>
        <w:r>
          <w:rPr>
            <w:noProof/>
            <w:webHidden/>
          </w:rPr>
          <w:instrText xml:space="preserve"> PAGEREF _Toc130352322 \h </w:instrText>
        </w:r>
        <w:r>
          <w:rPr>
            <w:noProof/>
            <w:webHidden/>
          </w:rPr>
        </w:r>
        <w:r>
          <w:rPr>
            <w:noProof/>
            <w:webHidden/>
          </w:rPr>
          <w:fldChar w:fldCharType="separate"/>
        </w:r>
        <w:r>
          <w:rPr>
            <w:noProof/>
            <w:webHidden/>
          </w:rPr>
          <w:t>79</w:t>
        </w:r>
        <w:r>
          <w:rPr>
            <w:noProof/>
            <w:webHidden/>
          </w:rPr>
          <w:fldChar w:fldCharType="end"/>
        </w:r>
      </w:hyperlink>
    </w:p>
    <w:p w14:paraId="51546957" w14:textId="6A8DDFE4" w:rsidR="00471D3D" w:rsidRDefault="00471D3D">
      <w:pPr>
        <w:pStyle w:val="10"/>
        <w:rPr>
          <w:rFonts w:asciiTheme="minorHAnsi" w:eastAsiaTheme="minorEastAsia" w:hAnsiTheme="minorHAnsi" w:cstheme="minorBidi"/>
          <w:noProof/>
          <w:sz w:val="22"/>
          <w:lang w:eastAsia="el-GR"/>
        </w:rPr>
      </w:pPr>
      <w:hyperlink w:anchor="_Toc130352323" w:history="1">
        <w:r w:rsidRPr="003A558F">
          <w:rPr>
            <w:rStyle w:val="-"/>
            <w:noProof/>
          </w:rPr>
          <w:t>Πίνακας 10: Χρέωση καταναλωτή για λειτουργία κάθε συσκευής</w:t>
        </w:r>
        <w:r>
          <w:rPr>
            <w:noProof/>
            <w:webHidden/>
          </w:rPr>
          <w:tab/>
        </w:r>
        <w:r>
          <w:rPr>
            <w:noProof/>
            <w:webHidden/>
          </w:rPr>
          <w:fldChar w:fldCharType="begin"/>
        </w:r>
        <w:r>
          <w:rPr>
            <w:noProof/>
            <w:webHidden/>
          </w:rPr>
          <w:instrText xml:space="preserve"> PAGEREF _Toc130352323 \h </w:instrText>
        </w:r>
        <w:r>
          <w:rPr>
            <w:noProof/>
            <w:webHidden/>
          </w:rPr>
        </w:r>
        <w:r>
          <w:rPr>
            <w:noProof/>
            <w:webHidden/>
          </w:rPr>
          <w:fldChar w:fldCharType="separate"/>
        </w:r>
        <w:r>
          <w:rPr>
            <w:noProof/>
            <w:webHidden/>
          </w:rPr>
          <w:t>79</w:t>
        </w:r>
        <w:r>
          <w:rPr>
            <w:noProof/>
            <w:webHidden/>
          </w:rPr>
          <w:fldChar w:fldCharType="end"/>
        </w:r>
      </w:hyperlink>
    </w:p>
    <w:p w14:paraId="2E5A0CF1" w14:textId="3327B3FA" w:rsidR="00471D3D" w:rsidRDefault="00471D3D">
      <w:pPr>
        <w:pStyle w:val="10"/>
        <w:rPr>
          <w:rFonts w:asciiTheme="minorHAnsi" w:eastAsiaTheme="minorEastAsia" w:hAnsiTheme="minorHAnsi" w:cstheme="minorBidi"/>
          <w:noProof/>
          <w:sz w:val="22"/>
          <w:lang w:eastAsia="el-GR"/>
        </w:rPr>
      </w:pPr>
      <w:hyperlink w:anchor="_Toc130352324" w:history="1">
        <w:r w:rsidRPr="003A558F">
          <w:rPr>
            <w:rStyle w:val="-"/>
            <w:noProof/>
          </w:rPr>
          <w:t>Πίνακας 11: Αναγωγή χρέωσης καταναλωτή για λειτουργία κάθε συσκευής στο καλοκαιρινό τρίμηνο</w:t>
        </w:r>
        <w:r>
          <w:rPr>
            <w:noProof/>
            <w:webHidden/>
          </w:rPr>
          <w:tab/>
        </w:r>
        <w:r>
          <w:rPr>
            <w:noProof/>
            <w:webHidden/>
          </w:rPr>
          <w:fldChar w:fldCharType="begin"/>
        </w:r>
        <w:r>
          <w:rPr>
            <w:noProof/>
            <w:webHidden/>
          </w:rPr>
          <w:instrText xml:space="preserve"> PAGEREF _Toc130352324 \h </w:instrText>
        </w:r>
        <w:r>
          <w:rPr>
            <w:noProof/>
            <w:webHidden/>
          </w:rPr>
        </w:r>
        <w:r>
          <w:rPr>
            <w:noProof/>
            <w:webHidden/>
          </w:rPr>
          <w:fldChar w:fldCharType="separate"/>
        </w:r>
        <w:r>
          <w:rPr>
            <w:noProof/>
            <w:webHidden/>
          </w:rPr>
          <w:t>80</w:t>
        </w:r>
        <w:r>
          <w:rPr>
            <w:noProof/>
            <w:webHidden/>
          </w:rPr>
          <w:fldChar w:fldCharType="end"/>
        </w:r>
      </w:hyperlink>
    </w:p>
    <w:p w14:paraId="4FAF4753" w14:textId="486E1EA6" w:rsidR="00471D3D" w:rsidRDefault="00471D3D">
      <w:pPr>
        <w:pStyle w:val="10"/>
        <w:rPr>
          <w:rFonts w:asciiTheme="minorHAnsi" w:eastAsiaTheme="minorEastAsia" w:hAnsiTheme="minorHAnsi" w:cstheme="minorBidi"/>
          <w:noProof/>
          <w:sz w:val="22"/>
          <w:lang w:eastAsia="el-GR"/>
        </w:rPr>
      </w:pPr>
      <w:hyperlink w:anchor="_Toc130352325" w:history="1">
        <w:r w:rsidRPr="003A558F">
          <w:rPr>
            <w:rStyle w:val="-"/>
            <w:noProof/>
          </w:rPr>
          <w:t>Πίνακας 12: Κατηγοριοποίηση φορτίων με βάση τα χαρακτηριστικά κατανάλωσης τους</w:t>
        </w:r>
        <w:r>
          <w:rPr>
            <w:noProof/>
            <w:webHidden/>
          </w:rPr>
          <w:tab/>
        </w:r>
        <w:r>
          <w:rPr>
            <w:noProof/>
            <w:webHidden/>
          </w:rPr>
          <w:fldChar w:fldCharType="begin"/>
        </w:r>
        <w:r>
          <w:rPr>
            <w:noProof/>
            <w:webHidden/>
          </w:rPr>
          <w:instrText xml:space="preserve"> PAGEREF _Toc130352325 \h </w:instrText>
        </w:r>
        <w:r>
          <w:rPr>
            <w:noProof/>
            <w:webHidden/>
          </w:rPr>
        </w:r>
        <w:r>
          <w:rPr>
            <w:noProof/>
            <w:webHidden/>
          </w:rPr>
          <w:fldChar w:fldCharType="separate"/>
        </w:r>
        <w:r>
          <w:rPr>
            <w:noProof/>
            <w:webHidden/>
          </w:rPr>
          <w:t>82</w:t>
        </w:r>
        <w:r>
          <w:rPr>
            <w:noProof/>
            <w:webHidden/>
          </w:rPr>
          <w:fldChar w:fldCharType="end"/>
        </w:r>
      </w:hyperlink>
    </w:p>
    <w:p w14:paraId="125029D3" w14:textId="2D601D3E" w:rsidR="00471D3D" w:rsidRDefault="00471D3D">
      <w:pPr>
        <w:pStyle w:val="10"/>
        <w:rPr>
          <w:rFonts w:asciiTheme="minorHAnsi" w:eastAsiaTheme="minorEastAsia" w:hAnsiTheme="minorHAnsi" w:cstheme="minorBidi"/>
          <w:noProof/>
          <w:sz w:val="22"/>
          <w:lang w:eastAsia="el-GR"/>
        </w:rPr>
      </w:pPr>
      <w:hyperlink w:anchor="_Toc130352326" w:history="1">
        <w:r w:rsidRPr="003A558F">
          <w:rPr>
            <w:rStyle w:val="-"/>
            <w:noProof/>
          </w:rPr>
          <w:t>Πίνακας 13: Εκτίμηση ισχύος και δείκτες αξιολόγησης για μοτίβο ελεύθερου χρόνου 1</w:t>
        </w:r>
        <w:r>
          <w:rPr>
            <w:noProof/>
            <w:webHidden/>
          </w:rPr>
          <w:tab/>
        </w:r>
        <w:r>
          <w:rPr>
            <w:noProof/>
            <w:webHidden/>
          </w:rPr>
          <w:fldChar w:fldCharType="begin"/>
        </w:r>
        <w:r>
          <w:rPr>
            <w:noProof/>
            <w:webHidden/>
          </w:rPr>
          <w:instrText xml:space="preserve"> PAGEREF _Toc130352326 \h </w:instrText>
        </w:r>
        <w:r>
          <w:rPr>
            <w:noProof/>
            <w:webHidden/>
          </w:rPr>
        </w:r>
        <w:r>
          <w:rPr>
            <w:noProof/>
            <w:webHidden/>
          </w:rPr>
          <w:fldChar w:fldCharType="separate"/>
        </w:r>
        <w:r>
          <w:rPr>
            <w:noProof/>
            <w:webHidden/>
          </w:rPr>
          <w:t>86</w:t>
        </w:r>
        <w:r>
          <w:rPr>
            <w:noProof/>
            <w:webHidden/>
          </w:rPr>
          <w:fldChar w:fldCharType="end"/>
        </w:r>
      </w:hyperlink>
    </w:p>
    <w:p w14:paraId="286141FF" w14:textId="7408FA64" w:rsidR="00471D3D" w:rsidRDefault="00471D3D">
      <w:pPr>
        <w:pStyle w:val="10"/>
        <w:rPr>
          <w:rFonts w:asciiTheme="minorHAnsi" w:eastAsiaTheme="minorEastAsia" w:hAnsiTheme="minorHAnsi" w:cstheme="minorBidi"/>
          <w:noProof/>
          <w:sz w:val="22"/>
          <w:lang w:eastAsia="el-GR"/>
        </w:rPr>
      </w:pPr>
      <w:hyperlink w:anchor="_Toc130352327" w:history="1">
        <w:r w:rsidRPr="003A558F">
          <w:rPr>
            <w:rStyle w:val="-"/>
            <w:noProof/>
          </w:rPr>
          <w:t>Πίνακας 14: Εκτίμηση ισχύος και δείκτες αξιολόγησης για μοτίβο ελεύθερου χρόνου 2</w:t>
        </w:r>
        <w:r>
          <w:rPr>
            <w:noProof/>
            <w:webHidden/>
          </w:rPr>
          <w:tab/>
        </w:r>
        <w:r>
          <w:rPr>
            <w:noProof/>
            <w:webHidden/>
          </w:rPr>
          <w:fldChar w:fldCharType="begin"/>
        </w:r>
        <w:r>
          <w:rPr>
            <w:noProof/>
            <w:webHidden/>
          </w:rPr>
          <w:instrText xml:space="preserve"> PAGEREF _Toc130352327 \h </w:instrText>
        </w:r>
        <w:r>
          <w:rPr>
            <w:noProof/>
            <w:webHidden/>
          </w:rPr>
        </w:r>
        <w:r>
          <w:rPr>
            <w:noProof/>
            <w:webHidden/>
          </w:rPr>
          <w:fldChar w:fldCharType="separate"/>
        </w:r>
        <w:r>
          <w:rPr>
            <w:noProof/>
            <w:webHidden/>
          </w:rPr>
          <w:t>90</w:t>
        </w:r>
        <w:r>
          <w:rPr>
            <w:noProof/>
            <w:webHidden/>
          </w:rPr>
          <w:fldChar w:fldCharType="end"/>
        </w:r>
      </w:hyperlink>
    </w:p>
    <w:p w14:paraId="362D8BE9" w14:textId="60B414D5" w:rsidR="00471D3D" w:rsidRDefault="00471D3D">
      <w:pPr>
        <w:pStyle w:val="10"/>
        <w:rPr>
          <w:rFonts w:asciiTheme="minorHAnsi" w:eastAsiaTheme="minorEastAsia" w:hAnsiTheme="minorHAnsi" w:cstheme="minorBidi"/>
          <w:noProof/>
          <w:sz w:val="22"/>
          <w:lang w:eastAsia="el-GR"/>
        </w:rPr>
      </w:pPr>
      <w:hyperlink w:anchor="_Toc130352328" w:history="1">
        <w:r w:rsidRPr="003A558F">
          <w:rPr>
            <w:rStyle w:val="-"/>
            <w:noProof/>
          </w:rPr>
          <w:t>Πίνακας 15: Εκτίμηση ισχύος και δείκτες αξιολόγησης για μοτίβο εξ αποστάσεως 1</w:t>
        </w:r>
        <w:r>
          <w:rPr>
            <w:noProof/>
            <w:webHidden/>
          </w:rPr>
          <w:tab/>
        </w:r>
        <w:r>
          <w:rPr>
            <w:noProof/>
            <w:webHidden/>
          </w:rPr>
          <w:fldChar w:fldCharType="begin"/>
        </w:r>
        <w:r>
          <w:rPr>
            <w:noProof/>
            <w:webHidden/>
          </w:rPr>
          <w:instrText xml:space="preserve"> PAGEREF _Toc130352328 \h </w:instrText>
        </w:r>
        <w:r>
          <w:rPr>
            <w:noProof/>
            <w:webHidden/>
          </w:rPr>
        </w:r>
        <w:r>
          <w:rPr>
            <w:noProof/>
            <w:webHidden/>
          </w:rPr>
          <w:fldChar w:fldCharType="separate"/>
        </w:r>
        <w:r>
          <w:rPr>
            <w:noProof/>
            <w:webHidden/>
          </w:rPr>
          <w:t>94</w:t>
        </w:r>
        <w:r>
          <w:rPr>
            <w:noProof/>
            <w:webHidden/>
          </w:rPr>
          <w:fldChar w:fldCharType="end"/>
        </w:r>
      </w:hyperlink>
    </w:p>
    <w:p w14:paraId="0C5D2CEF" w14:textId="20DD4961" w:rsidR="00471D3D" w:rsidRDefault="00471D3D">
      <w:pPr>
        <w:pStyle w:val="10"/>
        <w:rPr>
          <w:rFonts w:asciiTheme="minorHAnsi" w:eastAsiaTheme="minorEastAsia" w:hAnsiTheme="minorHAnsi" w:cstheme="minorBidi"/>
          <w:noProof/>
          <w:sz w:val="22"/>
          <w:lang w:eastAsia="el-GR"/>
        </w:rPr>
      </w:pPr>
      <w:hyperlink w:anchor="_Toc130352329" w:history="1">
        <w:r w:rsidRPr="003A558F">
          <w:rPr>
            <w:rStyle w:val="-"/>
            <w:noProof/>
          </w:rPr>
          <w:t>Πίνακας 16: Εκτίμηση ισχύος και δείκτες αξιολόγησης για μοτίβο εξ αποστάσεως 2</w:t>
        </w:r>
        <w:r>
          <w:rPr>
            <w:noProof/>
            <w:webHidden/>
          </w:rPr>
          <w:tab/>
        </w:r>
        <w:r>
          <w:rPr>
            <w:noProof/>
            <w:webHidden/>
          </w:rPr>
          <w:fldChar w:fldCharType="begin"/>
        </w:r>
        <w:r>
          <w:rPr>
            <w:noProof/>
            <w:webHidden/>
          </w:rPr>
          <w:instrText xml:space="preserve"> PAGEREF _Toc130352329 \h </w:instrText>
        </w:r>
        <w:r>
          <w:rPr>
            <w:noProof/>
            <w:webHidden/>
          </w:rPr>
        </w:r>
        <w:r>
          <w:rPr>
            <w:noProof/>
            <w:webHidden/>
          </w:rPr>
          <w:fldChar w:fldCharType="separate"/>
        </w:r>
        <w:r>
          <w:rPr>
            <w:noProof/>
            <w:webHidden/>
          </w:rPr>
          <w:t>97</w:t>
        </w:r>
        <w:r>
          <w:rPr>
            <w:noProof/>
            <w:webHidden/>
          </w:rPr>
          <w:fldChar w:fldCharType="end"/>
        </w:r>
      </w:hyperlink>
    </w:p>
    <w:p w14:paraId="6D9184A5" w14:textId="7C59D312" w:rsidR="00471D3D" w:rsidRDefault="00471D3D">
      <w:pPr>
        <w:pStyle w:val="10"/>
        <w:rPr>
          <w:rFonts w:asciiTheme="minorHAnsi" w:eastAsiaTheme="minorEastAsia" w:hAnsiTheme="minorHAnsi" w:cstheme="minorBidi"/>
          <w:noProof/>
          <w:sz w:val="22"/>
          <w:lang w:eastAsia="el-GR"/>
        </w:rPr>
      </w:pPr>
      <w:hyperlink w:anchor="_Toc130352330" w:history="1">
        <w:r w:rsidRPr="003A558F">
          <w:rPr>
            <w:rStyle w:val="-"/>
            <w:noProof/>
          </w:rPr>
          <w:t>Πίνακας 17: Εκτίμηση ισχύος και δείκτες αξιολόγησης για μοτίβο εξ αποστάσεως 3</w:t>
        </w:r>
        <w:r>
          <w:rPr>
            <w:noProof/>
            <w:webHidden/>
          </w:rPr>
          <w:tab/>
        </w:r>
        <w:r>
          <w:rPr>
            <w:noProof/>
            <w:webHidden/>
          </w:rPr>
          <w:fldChar w:fldCharType="begin"/>
        </w:r>
        <w:r>
          <w:rPr>
            <w:noProof/>
            <w:webHidden/>
          </w:rPr>
          <w:instrText xml:space="preserve"> PAGEREF _Toc130352330 \h </w:instrText>
        </w:r>
        <w:r>
          <w:rPr>
            <w:noProof/>
            <w:webHidden/>
          </w:rPr>
        </w:r>
        <w:r>
          <w:rPr>
            <w:noProof/>
            <w:webHidden/>
          </w:rPr>
          <w:fldChar w:fldCharType="separate"/>
        </w:r>
        <w:r>
          <w:rPr>
            <w:noProof/>
            <w:webHidden/>
          </w:rPr>
          <w:t>101</w:t>
        </w:r>
        <w:r>
          <w:rPr>
            <w:noProof/>
            <w:webHidden/>
          </w:rPr>
          <w:fldChar w:fldCharType="end"/>
        </w:r>
      </w:hyperlink>
    </w:p>
    <w:p w14:paraId="029A9426" w14:textId="45A46880" w:rsidR="00471D3D" w:rsidRDefault="00471D3D">
      <w:pPr>
        <w:pStyle w:val="10"/>
        <w:rPr>
          <w:rFonts w:asciiTheme="minorHAnsi" w:eastAsiaTheme="minorEastAsia" w:hAnsiTheme="minorHAnsi" w:cstheme="minorBidi"/>
          <w:noProof/>
          <w:sz w:val="22"/>
          <w:lang w:eastAsia="el-GR"/>
        </w:rPr>
      </w:pPr>
      <w:hyperlink w:anchor="_Toc130352331" w:history="1">
        <w:r w:rsidRPr="003A558F">
          <w:rPr>
            <w:rStyle w:val="-"/>
            <w:noProof/>
          </w:rPr>
          <w:t>Πίνακας 18: Εκτίμηση ισχύος και δείκτες αξιολόγησης για μοτίβο πρωϊνού 1</w:t>
        </w:r>
        <w:r>
          <w:rPr>
            <w:noProof/>
            <w:webHidden/>
          </w:rPr>
          <w:tab/>
        </w:r>
        <w:r>
          <w:rPr>
            <w:noProof/>
            <w:webHidden/>
          </w:rPr>
          <w:fldChar w:fldCharType="begin"/>
        </w:r>
        <w:r>
          <w:rPr>
            <w:noProof/>
            <w:webHidden/>
          </w:rPr>
          <w:instrText xml:space="preserve"> PAGEREF _Toc130352331 \h </w:instrText>
        </w:r>
        <w:r>
          <w:rPr>
            <w:noProof/>
            <w:webHidden/>
          </w:rPr>
        </w:r>
        <w:r>
          <w:rPr>
            <w:noProof/>
            <w:webHidden/>
          </w:rPr>
          <w:fldChar w:fldCharType="separate"/>
        </w:r>
        <w:r>
          <w:rPr>
            <w:noProof/>
            <w:webHidden/>
          </w:rPr>
          <w:t>104</w:t>
        </w:r>
        <w:r>
          <w:rPr>
            <w:noProof/>
            <w:webHidden/>
          </w:rPr>
          <w:fldChar w:fldCharType="end"/>
        </w:r>
      </w:hyperlink>
    </w:p>
    <w:p w14:paraId="7F321FFC" w14:textId="235F6C6A" w:rsidR="00471D3D" w:rsidRDefault="00471D3D">
      <w:pPr>
        <w:pStyle w:val="10"/>
        <w:rPr>
          <w:rFonts w:asciiTheme="minorHAnsi" w:eastAsiaTheme="minorEastAsia" w:hAnsiTheme="minorHAnsi" w:cstheme="minorBidi"/>
          <w:noProof/>
          <w:sz w:val="22"/>
          <w:lang w:eastAsia="el-GR"/>
        </w:rPr>
      </w:pPr>
      <w:hyperlink w:anchor="_Toc130352332" w:history="1">
        <w:r w:rsidRPr="003A558F">
          <w:rPr>
            <w:rStyle w:val="-"/>
            <w:noProof/>
          </w:rPr>
          <w:t>Πίνακας 19: Εκτίμηση ισχύος και δείκτες αξιολόγησης για μοτίβο πρωϊνού 2</w:t>
        </w:r>
        <w:r>
          <w:rPr>
            <w:noProof/>
            <w:webHidden/>
          </w:rPr>
          <w:tab/>
        </w:r>
        <w:r>
          <w:rPr>
            <w:noProof/>
            <w:webHidden/>
          </w:rPr>
          <w:fldChar w:fldCharType="begin"/>
        </w:r>
        <w:r>
          <w:rPr>
            <w:noProof/>
            <w:webHidden/>
          </w:rPr>
          <w:instrText xml:space="preserve"> PAGEREF _Toc130352332 \h </w:instrText>
        </w:r>
        <w:r>
          <w:rPr>
            <w:noProof/>
            <w:webHidden/>
          </w:rPr>
        </w:r>
        <w:r>
          <w:rPr>
            <w:noProof/>
            <w:webHidden/>
          </w:rPr>
          <w:fldChar w:fldCharType="separate"/>
        </w:r>
        <w:r>
          <w:rPr>
            <w:noProof/>
            <w:webHidden/>
          </w:rPr>
          <w:t>108</w:t>
        </w:r>
        <w:r>
          <w:rPr>
            <w:noProof/>
            <w:webHidden/>
          </w:rPr>
          <w:fldChar w:fldCharType="end"/>
        </w:r>
      </w:hyperlink>
    </w:p>
    <w:p w14:paraId="0BAAB407" w14:textId="410210DE" w:rsidR="000B7E81" w:rsidRDefault="000B7E81" w:rsidP="000B7E81">
      <w:pPr>
        <w:spacing w:before="240"/>
        <w:rPr>
          <w:lang w:eastAsia="el-GR"/>
        </w:rPr>
      </w:pPr>
      <w:r>
        <w:rPr>
          <w:lang w:eastAsia="el-GR"/>
        </w:rPr>
        <w:fldChar w:fldCharType="end"/>
      </w:r>
    </w:p>
    <w:p w14:paraId="0645DDCC" w14:textId="77777777" w:rsidR="00A51014" w:rsidRPr="000B7E81" w:rsidRDefault="00A51014" w:rsidP="000B7E81">
      <w:pPr>
        <w:spacing w:before="240"/>
        <w:rPr>
          <w:lang w:eastAsia="el-GR"/>
        </w:rPr>
      </w:pPr>
    </w:p>
    <w:p w14:paraId="1A60AE15" w14:textId="66E84A4C" w:rsidR="00FE796B" w:rsidRPr="0001367F" w:rsidRDefault="00FE796B" w:rsidP="0015666F">
      <w:pPr>
        <w:pStyle w:val="ae"/>
        <w:spacing w:before="4200"/>
        <w:rPr>
          <w:rFonts w:ascii="Times New Roman" w:hAnsi="Times New Roman" w:cs="Times New Roman"/>
          <w:color w:val="auto"/>
        </w:rPr>
      </w:pPr>
      <w:r w:rsidRPr="0001367F">
        <w:rPr>
          <w:rFonts w:ascii="Times New Roman" w:hAnsi="Times New Roman" w:cs="Times New Roman"/>
          <w:color w:val="auto"/>
        </w:rPr>
        <w:lastRenderedPageBreak/>
        <w:t>Πίνακας Σχημάτων</w:t>
      </w:r>
    </w:p>
    <w:p w14:paraId="112B1B6C" w14:textId="77777777" w:rsidR="007B1036" w:rsidRPr="007B1036" w:rsidRDefault="007B1036" w:rsidP="007B1036">
      <w:pPr>
        <w:rPr>
          <w:lang w:eastAsia="el-GR"/>
        </w:rPr>
      </w:pPr>
    </w:p>
    <w:p w14:paraId="32DF59C1" w14:textId="3695B411" w:rsidR="00471D3D" w:rsidRDefault="0015666F">
      <w:pPr>
        <w:pStyle w:val="10"/>
        <w:rPr>
          <w:rFonts w:asciiTheme="minorHAnsi" w:eastAsiaTheme="minorEastAsia" w:hAnsiTheme="minorHAnsi" w:cstheme="minorBidi"/>
          <w:noProof/>
          <w:sz w:val="22"/>
          <w:lang w:eastAsia="el-GR"/>
        </w:rPr>
      </w:pPr>
      <w:r>
        <w:rPr>
          <w:b/>
          <w:bCs/>
        </w:rPr>
        <w:fldChar w:fldCharType="begin"/>
      </w:r>
      <w:r>
        <w:rPr>
          <w:b/>
          <w:bCs/>
        </w:rPr>
        <w:instrText xml:space="preserve"> TOC \h \z \t "Figure Heading;1" </w:instrText>
      </w:r>
      <w:r>
        <w:rPr>
          <w:b/>
          <w:bCs/>
        </w:rPr>
        <w:fldChar w:fldCharType="separate"/>
      </w:r>
      <w:hyperlink w:anchor="_Toc130352333" w:history="1">
        <w:r w:rsidR="00471D3D" w:rsidRPr="00D21A6F">
          <w:rPr>
            <w:rStyle w:val="-"/>
            <w:noProof/>
          </w:rPr>
          <w:t>Σχήμα 1.1 Φάσεις Υλοποίησης Διπλωματικής</w:t>
        </w:r>
        <w:r w:rsidR="00471D3D">
          <w:rPr>
            <w:noProof/>
            <w:webHidden/>
          </w:rPr>
          <w:tab/>
        </w:r>
        <w:r w:rsidR="00471D3D">
          <w:rPr>
            <w:noProof/>
            <w:webHidden/>
          </w:rPr>
          <w:fldChar w:fldCharType="begin"/>
        </w:r>
        <w:r w:rsidR="00471D3D">
          <w:rPr>
            <w:noProof/>
            <w:webHidden/>
          </w:rPr>
          <w:instrText xml:space="preserve"> PAGEREF _Toc130352333 \h </w:instrText>
        </w:r>
        <w:r w:rsidR="00471D3D">
          <w:rPr>
            <w:noProof/>
            <w:webHidden/>
          </w:rPr>
        </w:r>
        <w:r w:rsidR="00471D3D">
          <w:rPr>
            <w:noProof/>
            <w:webHidden/>
          </w:rPr>
          <w:fldChar w:fldCharType="separate"/>
        </w:r>
        <w:r w:rsidR="00471D3D">
          <w:rPr>
            <w:noProof/>
            <w:webHidden/>
          </w:rPr>
          <w:t>21</w:t>
        </w:r>
        <w:r w:rsidR="00471D3D">
          <w:rPr>
            <w:noProof/>
            <w:webHidden/>
          </w:rPr>
          <w:fldChar w:fldCharType="end"/>
        </w:r>
      </w:hyperlink>
    </w:p>
    <w:p w14:paraId="3D831C60" w14:textId="15D60A47" w:rsidR="00471D3D" w:rsidRDefault="00471D3D">
      <w:pPr>
        <w:pStyle w:val="10"/>
        <w:rPr>
          <w:rFonts w:asciiTheme="minorHAnsi" w:eastAsiaTheme="minorEastAsia" w:hAnsiTheme="minorHAnsi" w:cstheme="minorBidi"/>
          <w:noProof/>
          <w:sz w:val="22"/>
          <w:lang w:eastAsia="el-GR"/>
        </w:rPr>
      </w:pPr>
      <w:hyperlink w:anchor="_Toc130352334" w:history="1">
        <w:r w:rsidRPr="00D21A6F">
          <w:rPr>
            <w:rStyle w:val="-"/>
            <w:noProof/>
          </w:rPr>
          <w:t>Σχήμα 3.1 Επίπεδα Αρχιτεκτονικής του IoT</w:t>
        </w:r>
        <w:r>
          <w:rPr>
            <w:noProof/>
            <w:webHidden/>
          </w:rPr>
          <w:tab/>
        </w:r>
        <w:r>
          <w:rPr>
            <w:noProof/>
            <w:webHidden/>
          </w:rPr>
          <w:fldChar w:fldCharType="begin"/>
        </w:r>
        <w:r>
          <w:rPr>
            <w:noProof/>
            <w:webHidden/>
          </w:rPr>
          <w:instrText xml:space="preserve"> PAGEREF _Toc130352334 \h </w:instrText>
        </w:r>
        <w:r>
          <w:rPr>
            <w:noProof/>
            <w:webHidden/>
          </w:rPr>
        </w:r>
        <w:r>
          <w:rPr>
            <w:noProof/>
            <w:webHidden/>
          </w:rPr>
          <w:fldChar w:fldCharType="separate"/>
        </w:r>
        <w:r>
          <w:rPr>
            <w:noProof/>
            <w:webHidden/>
          </w:rPr>
          <w:t>47</w:t>
        </w:r>
        <w:r>
          <w:rPr>
            <w:noProof/>
            <w:webHidden/>
          </w:rPr>
          <w:fldChar w:fldCharType="end"/>
        </w:r>
      </w:hyperlink>
    </w:p>
    <w:p w14:paraId="69E471DA" w14:textId="54694555" w:rsidR="00471D3D" w:rsidRDefault="00471D3D">
      <w:pPr>
        <w:pStyle w:val="10"/>
        <w:rPr>
          <w:rFonts w:asciiTheme="minorHAnsi" w:eastAsiaTheme="minorEastAsia" w:hAnsiTheme="minorHAnsi" w:cstheme="minorBidi"/>
          <w:noProof/>
          <w:sz w:val="22"/>
          <w:lang w:eastAsia="el-GR"/>
        </w:rPr>
      </w:pPr>
      <w:hyperlink w:anchor="_Toc130352335" w:history="1">
        <w:r w:rsidRPr="00D21A6F">
          <w:rPr>
            <w:rStyle w:val="-"/>
            <w:noProof/>
          </w:rPr>
          <w:t xml:space="preserve">Σχήμα 3.2 Παράδοση μηνυμάτων στα διαφορετικά </w:t>
        </w:r>
        <w:r w:rsidRPr="00D21A6F">
          <w:rPr>
            <w:rStyle w:val="-"/>
            <w:noProof/>
            <w:lang w:val="en-US"/>
          </w:rPr>
          <w:t>QoS</w:t>
        </w:r>
        <w:r w:rsidRPr="00D21A6F">
          <w:rPr>
            <w:rStyle w:val="-"/>
            <w:noProof/>
          </w:rPr>
          <w:t xml:space="preserve"> επίπεδα</w:t>
        </w:r>
        <w:r>
          <w:rPr>
            <w:noProof/>
            <w:webHidden/>
          </w:rPr>
          <w:tab/>
        </w:r>
        <w:r>
          <w:rPr>
            <w:noProof/>
            <w:webHidden/>
          </w:rPr>
          <w:fldChar w:fldCharType="begin"/>
        </w:r>
        <w:r>
          <w:rPr>
            <w:noProof/>
            <w:webHidden/>
          </w:rPr>
          <w:instrText xml:space="preserve"> PAGEREF _Toc130352335 \h </w:instrText>
        </w:r>
        <w:r>
          <w:rPr>
            <w:noProof/>
            <w:webHidden/>
          </w:rPr>
        </w:r>
        <w:r>
          <w:rPr>
            <w:noProof/>
            <w:webHidden/>
          </w:rPr>
          <w:fldChar w:fldCharType="separate"/>
        </w:r>
        <w:r>
          <w:rPr>
            <w:noProof/>
            <w:webHidden/>
          </w:rPr>
          <w:t>50</w:t>
        </w:r>
        <w:r>
          <w:rPr>
            <w:noProof/>
            <w:webHidden/>
          </w:rPr>
          <w:fldChar w:fldCharType="end"/>
        </w:r>
      </w:hyperlink>
    </w:p>
    <w:p w14:paraId="7BF0B65F" w14:textId="459048B4" w:rsidR="00471D3D" w:rsidRDefault="00471D3D">
      <w:pPr>
        <w:pStyle w:val="10"/>
        <w:rPr>
          <w:rFonts w:asciiTheme="minorHAnsi" w:eastAsiaTheme="minorEastAsia" w:hAnsiTheme="minorHAnsi" w:cstheme="minorBidi"/>
          <w:noProof/>
          <w:sz w:val="22"/>
          <w:lang w:eastAsia="el-GR"/>
        </w:rPr>
      </w:pPr>
      <w:hyperlink w:anchor="_Toc130352336" w:history="1">
        <w:r w:rsidRPr="00D21A6F">
          <w:rPr>
            <w:rStyle w:val="-"/>
            <w:noProof/>
          </w:rPr>
          <w:t>Σχήμα 3.3 Αρχιτεκτονική MQTT</w:t>
        </w:r>
        <w:r>
          <w:rPr>
            <w:noProof/>
            <w:webHidden/>
          </w:rPr>
          <w:tab/>
        </w:r>
        <w:r>
          <w:rPr>
            <w:noProof/>
            <w:webHidden/>
          </w:rPr>
          <w:fldChar w:fldCharType="begin"/>
        </w:r>
        <w:r>
          <w:rPr>
            <w:noProof/>
            <w:webHidden/>
          </w:rPr>
          <w:instrText xml:space="preserve"> PAGEREF _Toc130352336 \h </w:instrText>
        </w:r>
        <w:r>
          <w:rPr>
            <w:noProof/>
            <w:webHidden/>
          </w:rPr>
        </w:r>
        <w:r>
          <w:rPr>
            <w:noProof/>
            <w:webHidden/>
          </w:rPr>
          <w:fldChar w:fldCharType="separate"/>
        </w:r>
        <w:r>
          <w:rPr>
            <w:noProof/>
            <w:webHidden/>
          </w:rPr>
          <w:t>50</w:t>
        </w:r>
        <w:r>
          <w:rPr>
            <w:noProof/>
            <w:webHidden/>
          </w:rPr>
          <w:fldChar w:fldCharType="end"/>
        </w:r>
      </w:hyperlink>
    </w:p>
    <w:p w14:paraId="5C915638" w14:textId="452145F2" w:rsidR="00471D3D" w:rsidRDefault="00471D3D">
      <w:pPr>
        <w:pStyle w:val="10"/>
        <w:rPr>
          <w:rFonts w:asciiTheme="minorHAnsi" w:eastAsiaTheme="minorEastAsia" w:hAnsiTheme="minorHAnsi" w:cstheme="minorBidi"/>
          <w:noProof/>
          <w:sz w:val="22"/>
          <w:lang w:eastAsia="el-GR"/>
        </w:rPr>
      </w:pPr>
      <w:hyperlink w:anchor="_Toc130352337" w:history="1">
        <w:r w:rsidRPr="00D21A6F">
          <w:rPr>
            <w:rStyle w:val="-"/>
            <w:noProof/>
          </w:rPr>
          <w:t>Σχήμα 3.4 Flow chart της πληροφορίας από τον αισθητήρα</w:t>
        </w:r>
        <w:r>
          <w:rPr>
            <w:noProof/>
            <w:webHidden/>
          </w:rPr>
          <w:tab/>
        </w:r>
        <w:r>
          <w:rPr>
            <w:noProof/>
            <w:webHidden/>
          </w:rPr>
          <w:fldChar w:fldCharType="begin"/>
        </w:r>
        <w:r>
          <w:rPr>
            <w:noProof/>
            <w:webHidden/>
          </w:rPr>
          <w:instrText xml:space="preserve"> PAGEREF _Toc130352337 \h </w:instrText>
        </w:r>
        <w:r>
          <w:rPr>
            <w:noProof/>
            <w:webHidden/>
          </w:rPr>
        </w:r>
        <w:r>
          <w:rPr>
            <w:noProof/>
            <w:webHidden/>
          </w:rPr>
          <w:fldChar w:fldCharType="separate"/>
        </w:r>
        <w:r>
          <w:rPr>
            <w:noProof/>
            <w:webHidden/>
          </w:rPr>
          <w:t>54</w:t>
        </w:r>
        <w:r>
          <w:rPr>
            <w:noProof/>
            <w:webHidden/>
          </w:rPr>
          <w:fldChar w:fldCharType="end"/>
        </w:r>
      </w:hyperlink>
    </w:p>
    <w:p w14:paraId="4EA577FC" w14:textId="1B15F61D" w:rsidR="00471D3D" w:rsidRDefault="00471D3D">
      <w:pPr>
        <w:pStyle w:val="10"/>
        <w:rPr>
          <w:rFonts w:asciiTheme="minorHAnsi" w:eastAsiaTheme="minorEastAsia" w:hAnsiTheme="minorHAnsi" w:cstheme="minorBidi"/>
          <w:noProof/>
          <w:sz w:val="22"/>
          <w:lang w:eastAsia="el-GR"/>
        </w:rPr>
      </w:pPr>
      <w:hyperlink w:anchor="_Toc130352338" w:history="1">
        <w:r w:rsidRPr="00D21A6F">
          <w:rPr>
            <w:rStyle w:val="-"/>
            <w:noProof/>
          </w:rPr>
          <w:t xml:space="preserve">Σχήμα 4.1 Κυματομορφή Ενεργού Ισχύος </w:t>
        </w:r>
        <w:r w:rsidRPr="00D21A6F">
          <w:rPr>
            <w:rStyle w:val="-"/>
            <w:noProof/>
            <w:lang w:val="en-US"/>
          </w:rPr>
          <w:t>Laptop</w:t>
        </w:r>
        <w:r w:rsidRPr="00D21A6F">
          <w:rPr>
            <w:rStyle w:val="-"/>
            <w:noProof/>
          </w:rPr>
          <w:t xml:space="preserve"> </w:t>
        </w:r>
        <w:r w:rsidRPr="00D21A6F">
          <w:rPr>
            <w:rStyle w:val="-"/>
            <w:noProof/>
            <w:lang w:val="en-US"/>
          </w:rPr>
          <w:t>Turbox</w:t>
        </w:r>
        <w:r>
          <w:rPr>
            <w:noProof/>
            <w:webHidden/>
          </w:rPr>
          <w:tab/>
        </w:r>
        <w:r>
          <w:rPr>
            <w:noProof/>
            <w:webHidden/>
          </w:rPr>
          <w:fldChar w:fldCharType="begin"/>
        </w:r>
        <w:r>
          <w:rPr>
            <w:noProof/>
            <w:webHidden/>
          </w:rPr>
          <w:instrText xml:space="preserve"> PAGEREF _Toc130352338 \h </w:instrText>
        </w:r>
        <w:r>
          <w:rPr>
            <w:noProof/>
            <w:webHidden/>
          </w:rPr>
        </w:r>
        <w:r>
          <w:rPr>
            <w:noProof/>
            <w:webHidden/>
          </w:rPr>
          <w:fldChar w:fldCharType="separate"/>
        </w:r>
        <w:r>
          <w:rPr>
            <w:noProof/>
            <w:webHidden/>
          </w:rPr>
          <w:t>60</w:t>
        </w:r>
        <w:r>
          <w:rPr>
            <w:noProof/>
            <w:webHidden/>
          </w:rPr>
          <w:fldChar w:fldCharType="end"/>
        </w:r>
      </w:hyperlink>
    </w:p>
    <w:p w14:paraId="3CF8EFFD" w14:textId="4DFEBCB4" w:rsidR="00471D3D" w:rsidRDefault="00471D3D">
      <w:pPr>
        <w:pStyle w:val="10"/>
        <w:rPr>
          <w:rFonts w:asciiTheme="minorHAnsi" w:eastAsiaTheme="minorEastAsia" w:hAnsiTheme="minorHAnsi" w:cstheme="minorBidi"/>
          <w:noProof/>
          <w:sz w:val="22"/>
          <w:lang w:eastAsia="el-GR"/>
        </w:rPr>
      </w:pPr>
      <w:hyperlink w:anchor="_Toc130352339" w:history="1">
        <w:r w:rsidRPr="00D21A6F">
          <w:rPr>
            <w:rStyle w:val="-"/>
            <w:noProof/>
          </w:rPr>
          <w:t xml:space="preserve">Σχήμα 4.2 Κυματομορφή Ενεργού Ισχύος </w:t>
        </w:r>
        <w:r w:rsidRPr="00D21A6F">
          <w:rPr>
            <w:rStyle w:val="-"/>
            <w:noProof/>
            <w:lang w:val="en-US"/>
          </w:rPr>
          <w:t>Laptop</w:t>
        </w:r>
        <w:r w:rsidRPr="00D21A6F">
          <w:rPr>
            <w:rStyle w:val="-"/>
            <w:noProof/>
          </w:rPr>
          <w:t xml:space="preserve"> </w:t>
        </w:r>
        <w:r w:rsidRPr="00D21A6F">
          <w:rPr>
            <w:rStyle w:val="-"/>
            <w:noProof/>
            <w:lang w:val="en-US"/>
          </w:rPr>
          <w:t>Huawei</w:t>
        </w:r>
        <w:r>
          <w:rPr>
            <w:noProof/>
            <w:webHidden/>
          </w:rPr>
          <w:tab/>
        </w:r>
        <w:r>
          <w:rPr>
            <w:noProof/>
            <w:webHidden/>
          </w:rPr>
          <w:fldChar w:fldCharType="begin"/>
        </w:r>
        <w:r>
          <w:rPr>
            <w:noProof/>
            <w:webHidden/>
          </w:rPr>
          <w:instrText xml:space="preserve"> PAGEREF _Toc130352339 \h </w:instrText>
        </w:r>
        <w:r>
          <w:rPr>
            <w:noProof/>
            <w:webHidden/>
          </w:rPr>
        </w:r>
        <w:r>
          <w:rPr>
            <w:noProof/>
            <w:webHidden/>
          </w:rPr>
          <w:fldChar w:fldCharType="separate"/>
        </w:r>
        <w:r>
          <w:rPr>
            <w:noProof/>
            <w:webHidden/>
          </w:rPr>
          <w:t>61</w:t>
        </w:r>
        <w:r>
          <w:rPr>
            <w:noProof/>
            <w:webHidden/>
          </w:rPr>
          <w:fldChar w:fldCharType="end"/>
        </w:r>
      </w:hyperlink>
    </w:p>
    <w:p w14:paraId="351B96E6" w14:textId="4004D463" w:rsidR="00471D3D" w:rsidRDefault="00471D3D">
      <w:pPr>
        <w:pStyle w:val="10"/>
        <w:rPr>
          <w:rFonts w:asciiTheme="minorHAnsi" w:eastAsiaTheme="minorEastAsia" w:hAnsiTheme="minorHAnsi" w:cstheme="minorBidi"/>
          <w:noProof/>
          <w:sz w:val="22"/>
          <w:lang w:eastAsia="el-GR"/>
        </w:rPr>
      </w:pPr>
      <w:hyperlink w:anchor="_Toc130352340" w:history="1">
        <w:r w:rsidRPr="00D21A6F">
          <w:rPr>
            <w:rStyle w:val="-"/>
            <w:noProof/>
          </w:rPr>
          <w:t xml:space="preserve">Σχήμα 4.3 Κυματομορφή Ενεργού Ισχύος </w:t>
        </w:r>
        <w:r w:rsidRPr="00D21A6F">
          <w:rPr>
            <w:rStyle w:val="-"/>
            <w:noProof/>
            <w:lang w:val="en-US"/>
          </w:rPr>
          <w:t>Laptop</w:t>
        </w:r>
        <w:r w:rsidRPr="00D21A6F">
          <w:rPr>
            <w:rStyle w:val="-"/>
            <w:noProof/>
          </w:rPr>
          <w:t xml:space="preserve"> </w:t>
        </w:r>
        <w:r w:rsidRPr="00D21A6F">
          <w:rPr>
            <w:rStyle w:val="-"/>
            <w:noProof/>
            <w:lang w:val="en-US"/>
          </w:rPr>
          <w:t>HP</w:t>
        </w:r>
        <w:r>
          <w:rPr>
            <w:noProof/>
            <w:webHidden/>
          </w:rPr>
          <w:tab/>
        </w:r>
        <w:r>
          <w:rPr>
            <w:noProof/>
            <w:webHidden/>
          </w:rPr>
          <w:fldChar w:fldCharType="begin"/>
        </w:r>
        <w:r>
          <w:rPr>
            <w:noProof/>
            <w:webHidden/>
          </w:rPr>
          <w:instrText xml:space="preserve"> PAGEREF _Toc130352340 \h </w:instrText>
        </w:r>
        <w:r>
          <w:rPr>
            <w:noProof/>
            <w:webHidden/>
          </w:rPr>
        </w:r>
        <w:r>
          <w:rPr>
            <w:noProof/>
            <w:webHidden/>
          </w:rPr>
          <w:fldChar w:fldCharType="separate"/>
        </w:r>
        <w:r>
          <w:rPr>
            <w:noProof/>
            <w:webHidden/>
          </w:rPr>
          <w:t>61</w:t>
        </w:r>
        <w:r>
          <w:rPr>
            <w:noProof/>
            <w:webHidden/>
          </w:rPr>
          <w:fldChar w:fldCharType="end"/>
        </w:r>
      </w:hyperlink>
    </w:p>
    <w:p w14:paraId="7E78D529" w14:textId="6FEE1C66" w:rsidR="00471D3D" w:rsidRDefault="00471D3D">
      <w:pPr>
        <w:pStyle w:val="10"/>
        <w:rPr>
          <w:rFonts w:asciiTheme="minorHAnsi" w:eastAsiaTheme="minorEastAsia" w:hAnsiTheme="minorHAnsi" w:cstheme="minorBidi"/>
          <w:noProof/>
          <w:sz w:val="22"/>
          <w:lang w:eastAsia="el-GR"/>
        </w:rPr>
      </w:pPr>
      <w:hyperlink w:anchor="_Toc130352341" w:history="1">
        <w:r w:rsidRPr="00D21A6F">
          <w:rPr>
            <w:rStyle w:val="-"/>
            <w:noProof/>
          </w:rPr>
          <w:t>Σχήμα 4.4 Κυματομορφή Ενεργού Ισχύος ανεμιστήρα 1</w:t>
        </w:r>
        <w:r>
          <w:rPr>
            <w:noProof/>
            <w:webHidden/>
          </w:rPr>
          <w:tab/>
        </w:r>
        <w:r>
          <w:rPr>
            <w:noProof/>
            <w:webHidden/>
          </w:rPr>
          <w:fldChar w:fldCharType="begin"/>
        </w:r>
        <w:r>
          <w:rPr>
            <w:noProof/>
            <w:webHidden/>
          </w:rPr>
          <w:instrText xml:space="preserve"> PAGEREF _Toc130352341 \h </w:instrText>
        </w:r>
        <w:r>
          <w:rPr>
            <w:noProof/>
            <w:webHidden/>
          </w:rPr>
        </w:r>
        <w:r>
          <w:rPr>
            <w:noProof/>
            <w:webHidden/>
          </w:rPr>
          <w:fldChar w:fldCharType="separate"/>
        </w:r>
        <w:r>
          <w:rPr>
            <w:noProof/>
            <w:webHidden/>
          </w:rPr>
          <w:t>62</w:t>
        </w:r>
        <w:r>
          <w:rPr>
            <w:noProof/>
            <w:webHidden/>
          </w:rPr>
          <w:fldChar w:fldCharType="end"/>
        </w:r>
      </w:hyperlink>
    </w:p>
    <w:p w14:paraId="7C967D67" w14:textId="1238B249" w:rsidR="00471D3D" w:rsidRDefault="00471D3D">
      <w:pPr>
        <w:pStyle w:val="10"/>
        <w:rPr>
          <w:rFonts w:asciiTheme="minorHAnsi" w:eastAsiaTheme="minorEastAsia" w:hAnsiTheme="minorHAnsi" w:cstheme="minorBidi"/>
          <w:noProof/>
          <w:sz w:val="22"/>
          <w:lang w:eastAsia="el-GR"/>
        </w:rPr>
      </w:pPr>
      <w:hyperlink w:anchor="_Toc130352342" w:history="1">
        <w:r w:rsidRPr="00D21A6F">
          <w:rPr>
            <w:rStyle w:val="-"/>
            <w:noProof/>
          </w:rPr>
          <w:t>Σχήμα 4.5 Κυματομορφή Ενεργού Ισχύος ανεμιστήρα 2</w:t>
        </w:r>
        <w:r>
          <w:rPr>
            <w:noProof/>
            <w:webHidden/>
          </w:rPr>
          <w:tab/>
        </w:r>
        <w:r>
          <w:rPr>
            <w:noProof/>
            <w:webHidden/>
          </w:rPr>
          <w:fldChar w:fldCharType="begin"/>
        </w:r>
        <w:r>
          <w:rPr>
            <w:noProof/>
            <w:webHidden/>
          </w:rPr>
          <w:instrText xml:space="preserve"> PAGEREF _Toc130352342 \h </w:instrText>
        </w:r>
        <w:r>
          <w:rPr>
            <w:noProof/>
            <w:webHidden/>
          </w:rPr>
        </w:r>
        <w:r>
          <w:rPr>
            <w:noProof/>
            <w:webHidden/>
          </w:rPr>
          <w:fldChar w:fldCharType="separate"/>
        </w:r>
        <w:r>
          <w:rPr>
            <w:noProof/>
            <w:webHidden/>
          </w:rPr>
          <w:t>63</w:t>
        </w:r>
        <w:r>
          <w:rPr>
            <w:noProof/>
            <w:webHidden/>
          </w:rPr>
          <w:fldChar w:fldCharType="end"/>
        </w:r>
      </w:hyperlink>
    </w:p>
    <w:p w14:paraId="3455CDD5" w14:textId="78D8965F" w:rsidR="00471D3D" w:rsidRDefault="00471D3D">
      <w:pPr>
        <w:pStyle w:val="10"/>
        <w:rPr>
          <w:rFonts w:asciiTheme="minorHAnsi" w:eastAsiaTheme="minorEastAsia" w:hAnsiTheme="minorHAnsi" w:cstheme="minorBidi"/>
          <w:noProof/>
          <w:sz w:val="22"/>
          <w:lang w:eastAsia="el-GR"/>
        </w:rPr>
      </w:pPr>
      <w:hyperlink w:anchor="_Toc130352343" w:history="1">
        <w:r w:rsidRPr="00D21A6F">
          <w:rPr>
            <w:rStyle w:val="-"/>
            <w:noProof/>
          </w:rPr>
          <w:t>Σχήμα 4.6 Κυματομορφή Ενεργού Ισχύος Βραστήρα</w:t>
        </w:r>
        <w:r>
          <w:rPr>
            <w:noProof/>
            <w:webHidden/>
          </w:rPr>
          <w:tab/>
        </w:r>
        <w:r>
          <w:rPr>
            <w:noProof/>
            <w:webHidden/>
          </w:rPr>
          <w:fldChar w:fldCharType="begin"/>
        </w:r>
        <w:r>
          <w:rPr>
            <w:noProof/>
            <w:webHidden/>
          </w:rPr>
          <w:instrText xml:space="preserve"> PAGEREF _Toc130352343 \h </w:instrText>
        </w:r>
        <w:r>
          <w:rPr>
            <w:noProof/>
            <w:webHidden/>
          </w:rPr>
        </w:r>
        <w:r>
          <w:rPr>
            <w:noProof/>
            <w:webHidden/>
          </w:rPr>
          <w:fldChar w:fldCharType="separate"/>
        </w:r>
        <w:r>
          <w:rPr>
            <w:noProof/>
            <w:webHidden/>
          </w:rPr>
          <w:t>64</w:t>
        </w:r>
        <w:r>
          <w:rPr>
            <w:noProof/>
            <w:webHidden/>
          </w:rPr>
          <w:fldChar w:fldCharType="end"/>
        </w:r>
      </w:hyperlink>
    </w:p>
    <w:p w14:paraId="5AC63021" w14:textId="7C9854AB" w:rsidR="00471D3D" w:rsidRDefault="00471D3D">
      <w:pPr>
        <w:pStyle w:val="10"/>
        <w:rPr>
          <w:rFonts w:asciiTheme="minorHAnsi" w:eastAsiaTheme="minorEastAsia" w:hAnsiTheme="minorHAnsi" w:cstheme="minorBidi"/>
          <w:noProof/>
          <w:sz w:val="22"/>
          <w:lang w:eastAsia="el-GR"/>
        </w:rPr>
      </w:pPr>
      <w:hyperlink w:anchor="_Toc130352344" w:history="1">
        <w:r w:rsidRPr="00D21A6F">
          <w:rPr>
            <w:rStyle w:val="-"/>
            <w:noProof/>
          </w:rPr>
          <w:t>Σχήμα 4.7 Κυματομορφή Ενεργού Ισχύος Μηχανής Φίλτρου 1</w:t>
        </w:r>
        <w:r>
          <w:rPr>
            <w:noProof/>
            <w:webHidden/>
          </w:rPr>
          <w:tab/>
        </w:r>
        <w:r>
          <w:rPr>
            <w:noProof/>
            <w:webHidden/>
          </w:rPr>
          <w:fldChar w:fldCharType="begin"/>
        </w:r>
        <w:r>
          <w:rPr>
            <w:noProof/>
            <w:webHidden/>
          </w:rPr>
          <w:instrText xml:space="preserve"> PAGEREF _Toc130352344 \h </w:instrText>
        </w:r>
        <w:r>
          <w:rPr>
            <w:noProof/>
            <w:webHidden/>
          </w:rPr>
        </w:r>
        <w:r>
          <w:rPr>
            <w:noProof/>
            <w:webHidden/>
          </w:rPr>
          <w:fldChar w:fldCharType="separate"/>
        </w:r>
        <w:r>
          <w:rPr>
            <w:noProof/>
            <w:webHidden/>
          </w:rPr>
          <w:t>65</w:t>
        </w:r>
        <w:r>
          <w:rPr>
            <w:noProof/>
            <w:webHidden/>
          </w:rPr>
          <w:fldChar w:fldCharType="end"/>
        </w:r>
      </w:hyperlink>
    </w:p>
    <w:p w14:paraId="00315455" w14:textId="26E7EC35" w:rsidR="00471D3D" w:rsidRDefault="00471D3D">
      <w:pPr>
        <w:pStyle w:val="10"/>
        <w:rPr>
          <w:rFonts w:asciiTheme="minorHAnsi" w:eastAsiaTheme="minorEastAsia" w:hAnsiTheme="minorHAnsi" w:cstheme="minorBidi"/>
          <w:noProof/>
          <w:sz w:val="22"/>
          <w:lang w:eastAsia="el-GR"/>
        </w:rPr>
      </w:pPr>
      <w:hyperlink w:anchor="_Toc130352345" w:history="1">
        <w:r w:rsidRPr="00D21A6F">
          <w:rPr>
            <w:rStyle w:val="-"/>
            <w:noProof/>
          </w:rPr>
          <w:t>Σχήμα 4.8 Κυματομορφή Ενεργού Ισχύος Μηχανής Φίλτρου 2</w:t>
        </w:r>
        <w:r>
          <w:rPr>
            <w:noProof/>
            <w:webHidden/>
          </w:rPr>
          <w:tab/>
        </w:r>
        <w:r>
          <w:rPr>
            <w:noProof/>
            <w:webHidden/>
          </w:rPr>
          <w:fldChar w:fldCharType="begin"/>
        </w:r>
        <w:r>
          <w:rPr>
            <w:noProof/>
            <w:webHidden/>
          </w:rPr>
          <w:instrText xml:space="preserve"> PAGEREF _Toc130352345 \h </w:instrText>
        </w:r>
        <w:r>
          <w:rPr>
            <w:noProof/>
            <w:webHidden/>
          </w:rPr>
        </w:r>
        <w:r>
          <w:rPr>
            <w:noProof/>
            <w:webHidden/>
          </w:rPr>
          <w:fldChar w:fldCharType="separate"/>
        </w:r>
        <w:r>
          <w:rPr>
            <w:noProof/>
            <w:webHidden/>
          </w:rPr>
          <w:t>65</w:t>
        </w:r>
        <w:r>
          <w:rPr>
            <w:noProof/>
            <w:webHidden/>
          </w:rPr>
          <w:fldChar w:fldCharType="end"/>
        </w:r>
      </w:hyperlink>
    </w:p>
    <w:p w14:paraId="7F7CFB65" w14:textId="5BF57197" w:rsidR="00471D3D" w:rsidRDefault="00471D3D">
      <w:pPr>
        <w:pStyle w:val="10"/>
        <w:rPr>
          <w:rFonts w:asciiTheme="minorHAnsi" w:eastAsiaTheme="minorEastAsia" w:hAnsiTheme="minorHAnsi" w:cstheme="minorBidi"/>
          <w:noProof/>
          <w:sz w:val="22"/>
          <w:lang w:eastAsia="el-GR"/>
        </w:rPr>
      </w:pPr>
      <w:hyperlink w:anchor="_Toc130352346" w:history="1">
        <w:r w:rsidRPr="00D21A6F">
          <w:rPr>
            <w:rStyle w:val="-"/>
            <w:noProof/>
          </w:rPr>
          <w:t>Σχήμα 4.9 Κυματομορφή Ενεργού Ισχύος Μηχανής Ελληνικού καφέ</w:t>
        </w:r>
        <w:r>
          <w:rPr>
            <w:noProof/>
            <w:webHidden/>
          </w:rPr>
          <w:tab/>
        </w:r>
        <w:r>
          <w:rPr>
            <w:noProof/>
            <w:webHidden/>
          </w:rPr>
          <w:fldChar w:fldCharType="begin"/>
        </w:r>
        <w:r>
          <w:rPr>
            <w:noProof/>
            <w:webHidden/>
          </w:rPr>
          <w:instrText xml:space="preserve"> PAGEREF _Toc130352346 \h </w:instrText>
        </w:r>
        <w:r>
          <w:rPr>
            <w:noProof/>
            <w:webHidden/>
          </w:rPr>
        </w:r>
        <w:r>
          <w:rPr>
            <w:noProof/>
            <w:webHidden/>
          </w:rPr>
          <w:fldChar w:fldCharType="separate"/>
        </w:r>
        <w:r>
          <w:rPr>
            <w:noProof/>
            <w:webHidden/>
          </w:rPr>
          <w:t>66</w:t>
        </w:r>
        <w:r>
          <w:rPr>
            <w:noProof/>
            <w:webHidden/>
          </w:rPr>
          <w:fldChar w:fldCharType="end"/>
        </w:r>
      </w:hyperlink>
    </w:p>
    <w:p w14:paraId="78C54C92" w14:textId="44E8D30B" w:rsidR="00471D3D" w:rsidRDefault="00471D3D">
      <w:pPr>
        <w:pStyle w:val="10"/>
        <w:rPr>
          <w:rFonts w:asciiTheme="minorHAnsi" w:eastAsiaTheme="minorEastAsia" w:hAnsiTheme="minorHAnsi" w:cstheme="minorBidi"/>
          <w:noProof/>
          <w:sz w:val="22"/>
          <w:lang w:eastAsia="el-GR"/>
        </w:rPr>
      </w:pPr>
      <w:hyperlink w:anchor="_Toc130352347" w:history="1">
        <w:r w:rsidRPr="00D21A6F">
          <w:rPr>
            <w:rStyle w:val="-"/>
            <w:noProof/>
          </w:rPr>
          <w:t>Σχήμα 4.10 Κυματομορφή Ενεργού Ισχύος Ηλεκτρικού Σίδερου</w:t>
        </w:r>
        <w:r>
          <w:rPr>
            <w:noProof/>
            <w:webHidden/>
          </w:rPr>
          <w:tab/>
        </w:r>
        <w:r>
          <w:rPr>
            <w:noProof/>
            <w:webHidden/>
          </w:rPr>
          <w:fldChar w:fldCharType="begin"/>
        </w:r>
        <w:r>
          <w:rPr>
            <w:noProof/>
            <w:webHidden/>
          </w:rPr>
          <w:instrText xml:space="preserve"> PAGEREF _Toc130352347 \h </w:instrText>
        </w:r>
        <w:r>
          <w:rPr>
            <w:noProof/>
            <w:webHidden/>
          </w:rPr>
        </w:r>
        <w:r>
          <w:rPr>
            <w:noProof/>
            <w:webHidden/>
          </w:rPr>
          <w:fldChar w:fldCharType="separate"/>
        </w:r>
        <w:r>
          <w:rPr>
            <w:noProof/>
            <w:webHidden/>
          </w:rPr>
          <w:t>67</w:t>
        </w:r>
        <w:r>
          <w:rPr>
            <w:noProof/>
            <w:webHidden/>
          </w:rPr>
          <w:fldChar w:fldCharType="end"/>
        </w:r>
      </w:hyperlink>
    </w:p>
    <w:p w14:paraId="4417876F" w14:textId="404224C8" w:rsidR="00471D3D" w:rsidRDefault="00471D3D">
      <w:pPr>
        <w:pStyle w:val="10"/>
        <w:rPr>
          <w:rFonts w:asciiTheme="minorHAnsi" w:eastAsiaTheme="minorEastAsia" w:hAnsiTheme="minorHAnsi" w:cstheme="minorBidi"/>
          <w:noProof/>
          <w:sz w:val="22"/>
          <w:lang w:eastAsia="el-GR"/>
        </w:rPr>
      </w:pPr>
      <w:hyperlink w:anchor="_Toc130352348" w:history="1">
        <w:r w:rsidRPr="00D21A6F">
          <w:rPr>
            <w:rStyle w:val="-"/>
            <w:noProof/>
          </w:rPr>
          <w:t xml:space="preserve">Σχήμα 4.11 Κυματομορφή Ενεργού Ισχύος </w:t>
        </w:r>
        <w:r w:rsidRPr="00D21A6F">
          <w:rPr>
            <w:rStyle w:val="-"/>
            <w:noProof/>
            <w:lang w:val="en-US"/>
          </w:rPr>
          <w:t>Monitor</w:t>
        </w:r>
        <w:r>
          <w:rPr>
            <w:noProof/>
            <w:webHidden/>
          </w:rPr>
          <w:tab/>
        </w:r>
        <w:r>
          <w:rPr>
            <w:noProof/>
            <w:webHidden/>
          </w:rPr>
          <w:fldChar w:fldCharType="begin"/>
        </w:r>
        <w:r>
          <w:rPr>
            <w:noProof/>
            <w:webHidden/>
          </w:rPr>
          <w:instrText xml:space="preserve"> PAGEREF _Toc130352348 \h </w:instrText>
        </w:r>
        <w:r>
          <w:rPr>
            <w:noProof/>
            <w:webHidden/>
          </w:rPr>
        </w:r>
        <w:r>
          <w:rPr>
            <w:noProof/>
            <w:webHidden/>
          </w:rPr>
          <w:fldChar w:fldCharType="separate"/>
        </w:r>
        <w:r>
          <w:rPr>
            <w:noProof/>
            <w:webHidden/>
          </w:rPr>
          <w:t>67</w:t>
        </w:r>
        <w:r>
          <w:rPr>
            <w:noProof/>
            <w:webHidden/>
          </w:rPr>
          <w:fldChar w:fldCharType="end"/>
        </w:r>
      </w:hyperlink>
    </w:p>
    <w:p w14:paraId="55B373AE" w14:textId="57CA27E8" w:rsidR="00471D3D" w:rsidRDefault="00471D3D">
      <w:pPr>
        <w:pStyle w:val="10"/>
        <w:rPr>
          <w:rFonts w:asciiTheme="minorHAnsi" w:eastAsiaTheme="minorEastAsia" w:hAnsiTheme="minorHAnsi" w:cstheme="minorBidi"/>
          <w:noProof/>
          <w:sz w:val="22"/>
          <w:lang w:eastAsia="el-GR"/>
        </w:rPr>
      </w:pPr>
      <w:hyperlink w:anchor="_Toc130352349" w:history="1">
        <w:r w:rsidRPr="00D21A6F">
          <w:rPr>
            <w:rStyle w:val="-"/>
            <w:noProof/>
          </w:rPr>
          <w:t>Σχήμα 4.12 Κυματομορφή Ενεργού Ισχύος Τηλεόρασης 1</w:t>
        </w:r>
        <w:r>
          <w:rPr>
            <w:noProof/>
            <w:webHidden/>
          </w:rPr>
          <w:tab/>
        </w:r>
        <w:r>
          <w:rPr>
            <w:noProof/>
            <w:webHidden/>
          </w:rPr>
          <w:fldChar w:fldCharType="begin"/>
        </w:r>
        <w:r>
          <w:rPr>
            <w:noProof/>
            <w:webHidden/>
          </w:rPr>
          <w:instrText xml:space="preserve"> PAGEREF _Toc130352349 \h </w:instrText>
        </w:r>
        <w:r>
          <w:rPr>
            <w:noProof/>
            <w:webHidden/>
          </w:rPr>
        </w:r>
        <w:r>
          <w:rPr>
            <w:noProof/>
            <w:webHidden/>
          </w:rPr>
          <w:fldChar w:fldCharType="separate"/>
        </w:r>
        <w:r>
          <w:rPr>
            <w:noProof/>
            <w:webHidden/>
          </w:rPr>
          <w:t>68</w:t>
        </w:r>
        <w:r>
          <w:rPr>
            <w:noProof/>
            <w:webHidden/>
          </w:rPr>
          <w:fldChar w:fldCharType="end"/>
        </w:r>
      </w:hyperlink>
    </w:p>
    <w:p w14:paraId="6069C98D" w14:textId="1CB4BF98" w:rsidR="00471D3D" w:rsidRDefault="00471D3D">
      <w:pPr>
        <w:pStyle w:val="10"/>
        <w:rPr>
          <w:rFonts w:asciiTheme="minorHAnsi" w:eastAsiaTheme="minorEastAsia" w:hAnsiTheme="minorHAnsi" w:cstheme="minorBidi"/>
          <w:noProof/>
          <w:sz w:val="22"/>
          <w:lang w:eastAsia="el-GR"/>
        </w:rPr>
      </w:pPr>
      <w:hyperlink w:anchor="_Toc130352350" w:history="1">
        <w:r w:rsidRPr="00D21A6F">
          <w:rPr>
            <w:rStyle w:val="-"/>
            <w:noProof/>
          </w:rPr>
          <w:t>Σχήμα 4.13 Κυματομορφή Ενεργού Ισχύος Τηλεόρασης 2</w:t>
        </w:r>
        <w:r>
          <w:rPr>
            <w:noProof/>
            <w:webHidden/>
          </w:rPr>
          <w:tab/>
        </w:r>
        <w:r>
          <w:rPr>
            <w:noProof/>
            <w:webHidden/>
          </w:rPr>
          <w:fldChar w:fldCharType="begin"/>
        </w:r>
        <w:r>
          <w:rPr>
            <w:noProof/>
            <w:webHidden/>
          </w:rPr>
          <w:instrText xml:space="preserve"> PAGEREF _Toc130352350 \h </w:instrText>
        </w:r>
        <w:r>
          <w:rPr>
            <w:noProof/>
            <w:webHidden/>
          </w:rPr>
        </w:r>
        <w:r>
          <w:rPr>
            <w:noProof/>
            <w:webHidden/>
          </w:rPr>
          <w:fldChar w:fldCharType="separate"/>
        </w:r>
        <w:r>
          <w:rPr>
            <w:noProof/>
            <w:webHidden/>
          </w:rPr>
          <w:t>69</w:t>
        </w:r>
        <w:r>
          <w:rPr>
            <w:noProof/>
            <w:webHidden/>
          </w:rPr>
          <w:fldChar w:fldCharType="end"/>
        </w:r>
      </w:hyperlink>
    </w:p>
    <w:p w14:paraId="55662347" w14:textId="394C33BE" w:rsidR="00471D3D" w:rsidRDefault="00471D3D">
      <w:pPr>
        <w:pStyle w:val="10"/>
        <w:rPr>
          <w:rFonts w:asciiTheme="minorHAnsi" w:eastAsiaTheme="minorEastAsia" w:hAnsiTheme="minorHAnsi" w:cstheme="minorBidi"/>
          <w:noProof/>
          <w:sz w:val="22"/>
          <w:lang w:eastAsia="el-GR"/>
        </w:rPr>
      </w:pPr>
      <w:hyperlink w:anchor="_Toc130352351" w:history="1">
        <w:r w:rsidRPr="00D21A6F">
          <w:rPr>
            <w:rStyle w:val="-"/>
            <w:noProof/>
          </w:rPr>
          <w:t>Σχήμα 4.14 Κυματομορφή Ενεργού Ισχύος Τοστιέρα 1</w:t>
        </w:r>
        <w:r>
          <w:rPr>
            <w:noProof/>
            <w:webHidden/>
          </w:rPr>
          <w:tab/>
        </w:r>
        <w:r>
          <w:rPr>
            <w:noProof/>
            <w:webHidden/>
          </w:rPr>
          <w:fldChar w:fldCharType="begin"/>
        </w:r>
        <w:r>
          <w:rPr>
            <w:noProof/>
            <w:webHidden/>
          </w:rPr>
          <w:instrText xml:space="preserve"> PAGEREF _Toc130352351 \h </w:instrText>
        </w:r>
        <w:r>
          <w:rPr>
            <w:noProof/>
            <w:webHidden/>
          </w:rPr>
        </w:r>
        <w:r>
          <w:rPr>
            <w:noProof/>
            <w:webHidden/>
          </w:rPr>
          <w:fldChar w:fldCharType="separate"/>
        </w:r>
        <w:r>
          <w:rPr>
            <w:noProof/>
            <w:webHidden/>
          </w:rPr>
          <w:t>70</w:t>
        </w:r>
        <w:r>
          <w:rPr>
            <w:noProof/>
            <w:webHidden/>
          </w:rPr>
          <w:fldChar w:fldCharType="end"/>
        </w:r>
      </w:hyperlink>
    </w:p>
    <w:p w14:paraId="4A643AB3" w14:textId="651863D0" w:rsidR="00471D3D" w:rsidRDefault="00471D3D">
      <w:pPr>
        <w:pStyle w:val="10"/>
        <w:rPr>
          <w:rFonts w:asciiTheme="minorHAnsi" w:eastAsiaTheme="minorEastAsia" w:hAnsiTheme="minorHAnsi" w:cstheme="minorBidi"/>
          <w:noProof/>
          <w:sz w:val="22"/>
          <w:lang w:eastAsia="el-GR"/>
        </w:rPr>
      </w:pPr>
      <w:hyperlink w:anchor="_Toc130352352" w:history="1">
        <w:r w:rsidRPr="00D21A6F">
          <w:rPr>
            <w:rStyle w:val="-"/>
            <w:noProof/>
          </w:rPr>
          <w:t>Σχήμα 4.15 Κυματομορφή Ενεργού Ισχύος Τοστιέρα 2</w:t>
        </w:r>
        <w:r>
          <w:rPr>
            <w:noProof/>
            <w:webHidden/>
          </w:rPr>
          <w:tab/>
        </w:r>
        <w:r>
          <w:rPr>
            <w:noProof/>
            <w:webHidden/>
          </w:rPr>
          <w:fldChar w:fldCharType="begin"/>
        </w:r>
        <w:r>
          <w:rPr>
            <w:noProof/>
            <w:webHidden/>
          </w:rPr>
          <w:instrText xml:space="preserve"> PAGEREF _Toc130352352 \h </w:instrText>
        </w:r>
        <w:r>
          <w:rPr>
            <w:noProof/>
            <w:webHidden/>
          </w:rPr>
        </w:r>
        <w:r>
          <w:rPr>
            <w:noProof/>
            <w:webHidden/>
          </w:rPr>
          <w:fldChar w:fldCharType="separate"/>
        </w:r>
        <w:r>
          <w:rPr>
            <w:noProof/>
            <w:webHidden/>
          </w:rPr>
          <w:t>70</w:t>
        </w:r>
        <w:r>
          <w:rPr>
            <w:noProof/>
            <w:webHidden/>
          </w:rPr>
          <w:fldChar w:fldCharType="end"/>
        </w:r>
      </w:hyperlink>
    </w:p>
    <w:p w14:paraId="022CD20D" w14:textId="1E5D8CF9" w:rsidR="00471D3D" w:rsidRDefault="00471D3D">
      <w:pPr>
        <w:pStyle w:val="10"/>
        <w:rPr>
          <w:rFonts w:asciiTheme="minorHAnsi" w:eastAsiaTheme="minorEastAsia" w:hAnsiTheme="minorHAnsi" w:cstheme="minorBidi"/>
          <w:noProof/>
          <w:sz w:val="22"/>
          <w:lang w:eastAsia="el-GR"/>
        </w:rPr>
      </w:pPr>
      <w:hyperlink w:anchor="_Toc130352353" w:history="1">
        <w:r w:rsidRPr="00D21A6F">
          <w:rPr>
            <w:rStyle w:val="-"/>
            <w:noProof/>
          </w:rPr>
          <w:t xml:space="preserve">Σχήμα 4.16 Κυματομορφή Ενεργού Ισχύος </w:t>
        </w:r>
        <w:r w:rsidRPr="00D21A6F">
          <w:rPr>
            <w:rStyle w:val="-"/>
            <w:noProof/>
            <w:lang w:val="en-US"/>
          </w:rPr>
          <w:t>H</w:t>
        </w:r>
        <w:r w:rsidRPr="00D21A6F">
          <w:rPr>
            <w:rStyle w:val="-"/>
            <w:noProof/>
          </w:rPr>
          <w:t>/</w:t>
        </w:r>
        <w:r w:rsidRPr="00D21A6F">
          <w:rPr>
            <w:rStyle w:val="-"/>
            <w:noProof/>
            <w:lang w:val="en-US"/>
          </w:rPr>
          <w:t>Y</w:t>
        </w:r>
        <w:r w:rsidRPr="00D21A6F">
          <w:rPr>
            <w:rStyle w:val="-"/>
            <w:noProof/>
          </w:rPr>
          <w:t xml:space="preserve"> 1</w:t>
        </w:r>
        <w:r>
          <w:rPr>
            <w:noProof/>
            <w:webHidden/>
          </w:rPr>
          <w:tab/>
        </w:r>
        <w:r>
          <w:rPr>
            <w:noProof/>
            <w:webHidden/>
          </w:rPr>
          <w:fldChar w:fldCharType="begin"/>
        </w:r>
        <w:r>
          <w:rPr>
            <w:noProof/>
            <w:webHidden/>
          </w:rPr>
          <w:instrText xml:space="preserve"> PAGEREF _Toc130352353 \h </w:instrText>
        </w:r>
        <w:r>
          <w:rPr>
            <w:noProof/>
            <w:webHidden/>
          </w:rPr>
        </w:r>
        <w:r>
          <w:rPr>
            <w:noProof/>
            <w:webHidden/>
          </w:rPr>
          <w:fldChar w:fldCharType="separate"/>
        </w:r>
        <w:r>
          <w:rPr>
            <w:noProof/>
            <w:webHidden/>
          </w:rPr>
          <w:t>71</w:t>
        </w:r>
        <w:r>
          <w:rPr>
            <w:noProof/>
            <w:webHidden/>
          </w:rPr>
          <w:fldChar w:fldCharType="end"/>
        </w:r>
      </w:hyperlink>
    </w:p>
    <w:p w14:paraId="0C82FB37" w14:textId="66253572" w:rsidR="00471D3D" w:rsidRDefault="00471D3D">
      <w:pPr>
        <w:pStyle w:val="10"/>
        <w:rPr>
          <w:rFonts w:asciiTheme="minorHAnsi" w:eastAsiaTheme="minorEastAsia" w:hAnsiTheme="minorHAnsi" w:cstheme="minorBidi"/>
          <w:noProof/>
          <w:sz w:val="22"/>
          <w:lang w:eastAsia="el-GR"/>
        </w:rPr>
      </w:pPr>
      <w:hyperlink w:anchor="_Toc130352354" w:history="1">
        <w:r w:rsidRPr="00D21A6F">
          <w:rPr>
            <w:rStyle w:val="-"/>
            <w:noProof/>
          </w:rPr>
          <w:t xml:space="preserve">Σχήμα 4.17 Κυματομορφή Ενεργού Ισχύος </w:t>
        </w:r>
        <w:r w:rsidRPr="00D21A6F">
          <w:rPr>
            <w:rStyle w:val="-"/>
            <w:noProof/>
            <w:lang w:val="en-US"/>
          </w:rPr>
          <w:t>H</w:t>
        </w:r>
        <w:r w:rsidRPr="00D21A6F">
          <w:rPr>
            <w:rStyle w:val="-"/>
            <w:noProof/>
          </w:rPr>
          <w:t>/</w:t>
        </w:r>
        <w:r w:rsidRPr="00D21A6F">
          <w:rPr>
            <w:rStyle w:val="-"/>
            <w:noProof/>
            <w:lang w:val="en-US"/>
          </w:rPr>
          <w:t>Y</w:t>
        </w:r>
        <w:r w:rsidRPr="00D21A6F">
          <w:rPr>
            <w:rStyle w:val="-"/>
            <w:noProof/>
          </w:rPr>
          <w:t xml:space="preserve"> 2</w:t>
        </w:r>
        <w:r>
          <w:rPr>
            <w:noProof/>
            <w:webHidden/>
          </w:rPr>
          <w:tab/>
        </w:r>
        <w:r>
          <w:rPr>
            <w:noProof/>
            <w:webHidden/>
          </w:rPr>
          <w:fldChar w:fldCharType="begin"/>
        </w:r>
        <w:r>
          <w:rPr>
            <w:noProof/>
            <w:webHidden/>
          </w:rPr>
          <w:instrText xml:space="preserve"> PAGEREF _Toc130352354 \h </w:instrText>
        </w:r>
        <w:r>
          <w:rPr>
            <w:noProof/>
            <w:webHidden/>
          </w:rPr>
        </w:r>
        <w:r>
          <w:rPr>
            <w:noProof/>
            <w:webHidden/>
          </w:rPr>
          <w:fldChar w:fldCharType="separate"/>
        </w:r>
        <w:r>
          <w:rPr>
            <w:noProof/>
            <w:webHidden/>
          </w:rPr>
          <w:t>72</w:t>
        </w:r>
        <w:r>
          <w:rPr>
            <w:noProof/>
            <w:webHidden/>
          </w:rPr>
          <w:fldChar w:fldCharType="end"/>
        </w:r>
      </w:hyperlink>
    </w:p>
    <w:p w14:paraId="17EC3332" w14:textId="1BE8067B" w:rsidR="00471D3D" w:rsidRDefault="00471D3D">
      <w:pPr>
        <w:pStyle w:val="10"/>
        <w:rPr>
          <w:rFonts w:asciiTheme="minorHAnsi" w:eastAsiaTheme="minorEastAsia" w:hAnsiTheme="minorHAnsi" w:cstheme="minorBidi"/>
          <w:noProof/>
          <w:sz w:val="22"/>
          <w:lang w:eastAsia="el-GR"/>
        </w:rPr>
      </w:pPr>
      <w:hyperlink w:anchor="_Toc130352355" w:history="1">
        <w:r w:rsidRPr="00D21A6F">
          <w:rPr>
            <w:rStyle w:val="-"/>
            <w:noProof/>
          </w:rPr>
          <w:t>Σχήμα 4.18 Κυματομορφή Ενεργού Ισχύος Κλιματιστικού</w:t>
        </w:r>
        <w:r>
          <w:rPr>
            <w:noProof/>
            <w:webHidden/>
          </w:rPr>
          <w:tab/>
        </w:r>
        <w:r>
          <w:rPr>
            <w:noProof/>
            <w:webHidden/>
          </w:rPr>
          <w:fldChar w:fldCharType="begin"/>
        </w:r>
        <w:r>
          <w:rPr>
            <w:noProof/>
            <w:webHidden/>
          </w:rPr>
          <w:instrText xml:space="preserve"> PAGEREF _Toc130352355 \h </w:instrText>
        </w:r>
        <w:r>
          <w:rPr>
            <w:noProof/>
            <w:webHidden/>
          </w:rPr>
        </w:r>
        <w:r>
          <w:rPr>
            <w:noProof/>
            <w:webHidden/>
          </w:rPr>
          <w:fldChar w:fldCharType="separate"/>
        </w:r>
        <w:r>
          <w:rPr>
            <w:noProof/>
            <w:webHidden/>
          </w:rPr>
          <w:t>73</w:t>
        </w:r>
        <w:r>
          <w:rPr>
            <w:noProof/>
            <w:webHidden/>
          </w:rPr>
          <w:fldChar w:fldCharType="end"/>
        </w:r>
      </w:hyperlink>
    </w:p>
    <w:p w14:paraId="5B74B0D6" w14:textId="2560DCD5" w:rsidR="00471D3D" w:rsidRDefault="00471D3D">
      <w:pPr>
        <w:pStyle w:val="10"/>
        <w:rPr>
          <w:rFonts w:asciiTheme="minorHAnsi" w:eastAsiaTheme="minorEastAsia" w:hAnsiTheme="minorHAnsi" w:cstheme="minorBidi"/>
          <w:noProof/>
          <w:sz w:val="22"/>
          <w:lang w:eastAsia="el-GR"/>
        </w:rPr>
      </w:pPr>
      <w:hyperlink w:anchor="_Toc130352356" w:history="1">
        <w:r w:rsidRPr="00D21A6F">
          <w:rPr>
            <w:rStyle w:val="-"/>
            <w:noProof/>
          </w:rPr>
          <w:t>Σχήμα 4.19 Κυματομορφή Ενεργού Ισχύος Κλιματιστικού 2</w:t>
        </w:r>
        <w:r>
          <w:rPr>
            <w:noProof/>
            <w:webHidden/>
          </w:rPr>
          <w:tab/>
        </w:r>
        <w:r>
          <w:rPr>
            <w:noProof/>
            <w:webHidden/>
          </w:rPr>
          <w:fldChar w:fldCharType="begin"/>
        </w:r>
        <w:r>
          <w:rPr>
            <w:noProof/>
            <w:webHidden/>
          </w:rPr>
          <w:instrText xml:space="preserve"> PAGEREF _Toc130352356 \h </w:instrText>
        </w:r>
        <w:r>
          <w:rPr>
            <w:noProof/>
            <w:webHidden/>
          </w:rPr>
        </w:r>
        <w:r>
          <w:rPr>
            <w:noProof/>
            <w:webHidden/>
          </w:rPr>
          <w:fldChar w:fldCharType="separate"/>
        </w:r>
        <w:r>
          <w:rPr>
            <w:noProof/>
            <w:webHidden/>
          </w:rPr>
          <w:t>74</w:t>
        </w:r>
        <w:r>
          <w:rPr>
            <w:noProof/>
            <w:webHidden/>
          </w:rPr>
          <w:fldChar w:fldCharType="end"/>
        </w:r>
      </w:hyperlink>
    </w:p>
    <w:p w14:paraId="26B0EEBA" w14:textId="58DF729E" w:rsidR="00471D3D" w:rsidRDefault="00471D3D">
      <w:pPr>
        <w:pStyle w:val="10"/>
        <w:rPr>
          <w:rFonts w:asciiTheme="minorHAnsi" w:eastAsiaTheme="minorEastAsia" w:hAnsiTheme="minorHAnsi" w:cstheme="minorBidi"/>
          <w:noProof/>
          <w:sz w:val="22"/>
          <w:lang w:eastAsia="el-GR"/>
        </w:rPr>
      </w:pPr>
      <w:hyperlink w:anchor="_Toc130352357" w:history="1">
        <w:r w:rsidRPr="00D21A6F">
          <w:rPr>
            <w:rStyle w:val="-"/>
            <w:noProof/>
          </w:rPr>
          <w:t>Σχήμα 4.20 Κυματομορφή Ενεργού Ισχύος Πλυντηρίου</w:t>
        </w:r>
        <w:r>
          <w:rPr>
            <w:noProof/>
            <w:webHidden/>
          </w:rPr>
          <w:tab/>
        </w:r>
        <w:r>
          <w:rPr>
            <w:noProof/>
            <w:webHidden/>
          </w:rPr>
          <w:fldChar w:fldCharType="begin"/>
        </w:r>
        <w:r>
          <w:rPr>
            <w:noProof/>
            <w:webHidden/>
          </w:rPr>
          <w:instrText xml:space="preserve"> PAGEREF _Toc130352357 \h </w:instrText>
        </w:r>
        <w:r>
          <w:rPr>
            <w:noProof/>
            <w:webHidden/>
          </w:rPr>
        </w:r>
        <w:r>
          <w:rPr>
            <w:noProof/>
            <w:webHidden/>
          </w:rPr>
          <w:fldChar w:fldCharType="separate"/>
        </w:r>
        <w:r>
          <w:rPr>
            <w:noProof/>
            <w:webHidden/>
          </w:rPr>
          <w:t>75</w:t>
        </w:r>
        <w:r>
          <w:rPr>
            <w:noProof/>
            <w:webHidden/>
          </w:rPr>
          <w:fldChar w:fldCharType="end"/>
        </w:r>
      </w:hyperlink>
    </w:p>
    <w:p w14:paraId="6CC323CB" w14:textId="14037DA1" w:rsidR="00471D3D" w:rsidRDefault="00471D3D">
      <w:pPr>
        <w:pStyle w:val="10"/>
        <w:rPr>
          <w:rFonts w:asciiTheme="minorHAnsi" w:eastAsiaTheme="minorEastAsia" w:hAnsiTheme="minorHAnsi" w:cstheme="minorBidi"/>
          <w:noProof/>
          <w:sz w:val="22"/>
          <w:lang w:eastAsia="el-GR"/>
        </w:rPr>
      </w:pPr>
      <w:hyperlink w:anchor="_Toc130352358" w:history="1">
        <w:r w:rsidRPr="00D21A6F">
          <w:rPr>
            <w:rStyle w:val="-"/>
            <w:noProof/>
          </w:rPr>
          <w:t>Σχήμα 4.21 Κυματομορφή Ενεργού Ισχύος Ψυγείου 1</w:t>
        </w:r>
        <w:r>
          <w:rPr>
            <w:noProof/>
            <w:webHidden/>
          </w:rPr>
          <w:tab/>
        </w:r>
        <w:r>
          <w:rPr>
            <w:noProof/>
            <w:webHidden/>
          </w:rPr>
          <w:fldChar w:fldCharType="begin"/>
        </w:r>
        <w:r>
          <w:rPr>
            <w:noProof/>
            <w:webHidden/>
          </w:rPr>
          <w:instrText xml:space="preserve"> PAGEREF _Toc130352358 \h </w:instrText>
        </w:r>
        <w:r>
          <w:rPr>
            <w:noProof/>
            <w:webHidden/>
          </w:rPr>
        </w:r>
        <w:r>
          <w:rPr>
            <w:noProof/>
            <w:webHidden/>
          </w:rPr>
          <w:fldChar w:fldCharType="separate"/>
        </w:r>
        <w:r>
          <w:rPr>
            <w:noProof/>
            <w:webHidden/>
          </w:rPr>
          <w:t>76</w:t>
        </w:r>
        <w:r>
          <w:rPr>
            <w:noProof/>
            <w:webHidden/>
          </w:rPr>
          <w:fldChar w:fldCharType="end"/>
        </w:r>
      </w:hyperlink>
    </w:p>
    <w:p w14:paraId="154114DD" w14:textId="460AEB0E" w:rsidR="00471D3D" w:rsidRDefault="00471D3D">
      <w:pPr>
        <w:pStyle w:val="10"/>
        <w:rPr>
          <w:rFonts w:asciiTheme="minorHAnsi" w:eastAsiaTheme="minorEastAsia" w:hAnsiTheme="minorHAnsi" w:cstheme="minorBidi"/>
          <w:noProof/>
          <w:sz w:val="22"/>
          <w:lang w:eastAsia="el-GR"/>
        </w:rPr>
      </w:pPr>
      <w:hyperlink w:anchor="_Toc130352359" w:history="1">
        <w:r w:rsidRPr="00D21A6F">
          <w:rPr>
            <w:rStyle w:val="-"/>
            <w:noProof/>
          </w:rPr>
          <w:t>Σχήμα 4.22 Κυματομορφή Ενεργού Ισχύος Ψυγείου 2</w:t>
        </w:r>
        <w:r>
          <w:rPr>
            <w:noProof/>
            <w:webHidden/>
          </w:rPr>
          <w:tab/>
        </w:r>
        <w:r>
          <w:rPr>
            <w:noProof/>
            <w:webHidden/>
          </w:rPr>
          <w:fldChar w:fldCharType="begin"/>
        </w:r>
        <w:r>
          <w:rPr>
            <w:noProof/>
            <w:webHidden/>
          </w:rPr>
          <w:instrText xml:space="preserve"> PAGEREF _Toc130352359 \h </w:instrText>
        </w:r>
        <w:r>
          <w:rPr>
            <w:noProof/>
            <w:webHidden/>
          </w:rPr>
        </w:r>
        <w:r>
          <w:rPr>
            <w:noProof/>
            <w:webHidden/>
          </w:rPr>
          <w:fldChar w:fldCharType="separate"/>
        </w:r>
        <w:r>
          <w:rPr>
            <w:noProof/>
            <w:webHidden/>
          </w:rPr>
          <w:t>77</w:t>
        </w:r>
        <w:r>
          <w:rPr>
            <w:noProof/>
            <w:webHidden/>
          </w:rPr>
          <w:fldChar w:fldCharType="end"/>
        </w:r>
      </w:hyperlink>
    </w:p>
    <w:p w14:paraId="7CCA2E56" w14:textId="6900A80D" w:rsidR="00471D3D" w:rsidRDefault="00471D3D">
      <w:pPr>
        <w:pStyle w:val="10"/>
        <w:rPr>
          <w:rFonts w:asciiTheme="minorHAnsi" w:eastAsiaTheme="minorEastAsia" w:hAnsiTheme="minorHAnsi" w:cstheme="minorBidi"/>
          <w:noProof/>
          <w:sz w:val="22"/>
          <w:lang w:eastAsia="el-GR"/>
        </w:rPr>
      </w:pPr>
      <w:hyperlink w:anchor="_Toc130352360" w:history="1">
        <w:r w:rsidRPr="00D21A6F">
          <w:rPr>
            <w:rStyle w:val="-"/>
            <w:noProof/>
          </w:rPr>
          <w:t>Σχήμα 4.23 Κυματομορφή Ενεργού Ισχύος Φούρνος Μικροκυμάτων</w:t>
        </w:r>
        <w:r>
          <w:rPr>
            <w:noProof/>
            <w:webHidden/>
          </w:rPr>
          <w:tab/>
        </w:r>
        <w:r>
          <w:rPr>
            <w:noProof/>
            <w:webHidden/>
          </w:rPr>
          <w:fldChar w:fldCharType="begin"/>
        </w:r>
        <w:r>
          <w:rPr>
            <w:noProof/>
            <w:webHidden/>
          </w:rPr>
          <w:instrText xml:space="preserve"> PAGEREF _Toc130352360 \h </w:instrText>
        </w:r>
        <w:r>
          <w:rPr>
            <w:noProof/>
            <w:webHidden/>
          </w:rPr>
        </w:r>
        <w:r>
          <w:rPr>
            <w:noProof/>
            <w:webHidden/>
          </w:rPr>
          <w:fldChar w:fldCharType="separate"/>
        </w:r>
        <w:r>
          <w:rPr>
            <w:noProof/>
            <w:webHidden/>
          </w:rPr>
          <w:t>78</w:t>
        </w:r>
        <w:r>
          <w:rPr>
            <w:noProof/>
            <w:webHidden/>
          </w:rPr>
          <w:fldChar w:fldCharType="end"/>
        </w:r>
      </w:hyperlink>
    </w:p>
    <w:p w14:paraId="73608117" w14:textId="5AD2B060" w:rsidR="00471D3D" w:rsidRDefault="00471D3D">
      <w:pPr>
        <w:pStyle w:val="10"/>
        <w:rPr>
          <w:rFonts w:asciiTheme="minorHAnsi" w:eastAsiaTheme="minorEastAsia" w:hAnsiTheme="minorHAnsi" w:cstheme="minorBidi"/>
          <w:noProof/>
          <w:sz w:val="22"/>
          <w:lang w:eastAsia="el-GR"/>
        </w:rPr>
      </w:pPr>
      <w:hyperlink w:anchor="_Toc130352361" w:history="1">
        <w:r w:rsidRPr="00D21A6F">
          <w:rPr>
            <w:rStyle w:val="-"/>
            <w:noProof/>
          </w:rPr>
          <w:t>Σχήμα 5.1: Μεθοδολογία εφαρμογής σε ελληνικό νοικοκυριό</w:t>
        </w:r>
        <w:r>
          <w:rPr>
            <w:noProof/>
            <w:webHidden/>
          </w:rPr>
          <w:tab/>
        </w:r>
        <w:r>
          <w:rPr>
            <w:noProof/>
            <w:webHidden/>
          </w:rPr>
          <w:fldChar w:fldCharType="begin"/>
        </w:r>
        <w:r>
          <w:rPr>
            <w:noProof/>
            <w:webHidden/>
          </w:rPr>
          <w:instrText xml:space="preserve"> PAGEREF _Toc130352361 \h </w:instrText>
        </w:r>
        <w:r>
          <w:rPr>
            <w:noProof/>
            <w:webHidden/>
          </w:rPr>
        </w:r>
        <w:r>
          <w:rPr>
            <w:noProof/>
            <w:webHidden/>
          </w:rPr>
          <w:fldChar w:fldCharType="separate"/>
        </w:r>
        <w:r>
          <w:rPr>
            <w:noProof/>
            <w:webHidden/>
          </w:rPr>
          <w:t>83</w:t>
        </w:r>
        <w:r>
          <w:rPr>
            <w:noProof/>
            <w:webHidden/>
          </w:rPr>
          <w:fldChar w:fldCharType="end"/>
        </w:r>
      </w:hyperlink>
    </w:p>
    <w:p w14:paraId="58454644" w14:textId="797D2E9E" w:rsidR="00471D3D" w:rsidRDefault="00471D3D">
      <w:pPr>
        <w:pStyle w:val="10"/>
        <w:rPr>
          <w:rFonts w:asciiTheme="minorHAnsi" w:eastAsiaTheme="minorEastAsia" w:hAnsiTheme="minorHAnsi" w:cstheme="minorBidi"/>
          <w:noProof/>
          <w:sz w:val="22"/>
          <w:lang w:eastAsia="el-GR"/>
        </w:rPr>
      </w:pPr>
      <w:hyperlink w:anchor="_Toc130352362" w:history="1">
        <w:r w:rsidRPr="00D21A6F">
          <w:rPr>
            <w:rStyle w:val="-"/>
            <w:noProof/>
          </w:rPr>
          <w:t>Σχήμα 5.2: Προβλέψεις ηλεκτρικού σίδερου για ελεύθερο χρόνο 1</w:t>
        </w:r>
        <w:r>
          <w:rPr>
            <w:noProof/>
            <w:webHidden/>
          </w:rPr>
          <w:tab/>
        </w:r>
        <w:r>
          <w:rPr>
            <w:noProof/>
            <w:webHidden/>
          </w:rPr>
          <w:fldChar w:fldCharType="begin"/>
        </w:r>
        <w:r>
          <w:rPr>
            <w:noProof/>
            <w:webHidden/>
          </w:rPr>
          <w:instrText xml:space="preserve"> PAGEREF _Toc130352362 \h </w:instrText>
        </w:r>
        <w:r>
          <w:rPr>
            <w:noProof/>
            <w:webHidden/>
          </w:rPr>
        </w:r>
        <w:r>
          <w:rPr>
            <w:noProof/>
            <w:webHidden/>
          </w:rPr>
          <w:fldChar w:fldCharType="separate"/>
        </w:r>
        <w:r>
          <w:rPr>
            <w:noProof/>
            <w:webHidden/>
          </w:rPr>
          <w:t>84</w:t>
        </w:r>
        <w:r>
          <w:rPr>
            <w:noProof/>
            <w:webHidden/>
          </w:rPr>
          <w:fldChar w:fldCharType="end"/>
        </w:r>
      </w:hyperlink>
    </w:p>
    <w:p w14:paraId="74A582BB" w14:textId="43EF6D0B" w:rsidR="00471D3D" w:rsidRDefault="00471D3D">
      <w:pPr>
        <w:pStyle w:val="10"/>
        <w:rPr>
          <w:rFonts w:asciiTheme="minorHAnsi" w:eastAsiaTheme="minorEastAsia" w:hAnsiTheme="minorHAnsi" w:cstheme="minorBidi"/>
          <w:noProof/>
          <w:sz w:val="22"/>
          <w:lang w:eastAsia="el-GR"/>
        </w:rPr>
      </w:pPr>
      <w:hyperlink w:anchor="_Toc130352363" w:history="1">
        <w:r w:rsidRPr="00D21A6F">
          <w:rPr>
            <w:rStyle w:val="-"/>
            <w:noProof/>
          </w:rPr>
          <w:t>Σχήμα 5.3: Προβλέψεις ανεμιστήρα για ελεύθερο χρόνο 1</w:t>
        </w:r>
        <w:r>
          <w:rPr>
            <w:noProof/>
            <w:webHidden/>
          </w:rPr>
          <w:tab/>
        </w:r>
        <w:r>
          <w:rPr>
            <w:noProof/>
            <w:webHidden/>
          </w:rPr>
          <w:fldChar w:fldCharType="begin"/>
        </w:r>
        <w:r>
          <w:rPr>
            <w:noProof/>
            <w:webHidden/>
          </w:rPr>
          <w:instrText xml:space="preserve"> PAGEREF _Toc130352363 \h </w:instrText>
        </w:r>
        <w:r>
          <w:rPr>
            <w:noProof/>
            <w:webHidden/>
          </w:rPr>
        </w:r>
        <w:r>
          <w:rPr>
            <w:noProof/>
            <w:webHidden/>
          </w:rPr>
          <w:fldChar w:fldCharType="separate"/>
        </w:r>
        <w:r>
          <w:rPr>
            <w:noProof/>
            <w:webHidden/>
          </w:rPr>
          <w:t>85</w:t>
        </w:r>
        <w:r>
          <w:rPr>
            <w:noProof/>
            <w:webHidden/>
          </w:rPr>
          <w:fldChar w:fldCharType="end"/>
        </w:r>
      </w:hyperlink>
    </w:p>
    <w:p w14:paraId="0C952C95" w14:textId="113C292E" w:rsidR="00471D3D" w:rsidRDefault="00471D3D">
      <w:pPr>
        <w:pStyle w:val="10"/>
        <w:rPr>
          <w:rFonts w:asciiTheme="minorHAnsi" w:eastAsiaTheme="minorEastAsia" w:hAnsiTheme="minorHAnsi" w:cstheme="minorBidi"/>
          <w:noProof/>
          <w:sz w:val="22"/>
          <w:lang w:eastAsia="el-GR"/>
        </w:rPr>
      </w:pPr>
      <w:hyperlink w:anchor="_Toc130352364" w:history="1">
        <w:r w:rsidRPr="00D21A6F">
          <w:rPr>
            <w:rStyle w:val="-"/>
            <w:noProof/>
          </w:rPr>
          <w:t>Σχήμα 5.4: Προβλέψεις τηλεόρασης για ελεύθερο χρόνο 1</w:t>
        </w:r>
        <w:r>
          <w:rPr>
            <w:noProof/>
            <w:webHidden/>
          </w:rPr>
          <w:tab/>
        </w:r>
        <w:r>
          <w:rPr>
            <w:noProof/>
            <w:webHidden/>
          </w:rPr>
          <w:fldChar w:fldCharType="begin"/>
        </w:r>
        <w:r>
          <w:rPr>
            <w:noProof/>
            <w:webHidden/>
          </w:rPr>
          <w:instrText xml:space="preserve"> PAGEREF _Toc130352364 \h </w:instrText>
        </w:r>
        <w:r>
          <w:rPr>
            <w:noProof/>
            <w:webHidden/>
          </w:rPr>
        </w:r>
        <w:r>
          <w:rPr>
            <w:noProof/>
            <w:webHidden/>
          </w:rPr>
          <w:fldChar w:fldCharType="separate"/>
        </w:r>
        <w:r>
          <w:rPr>
            <w:noProof/>
            <w:webHidden/>
          </w:rPr>
          <w:t>85</w:t>
        </w:r>
        <w:r>
          <w:rPr>
            <w:noProof/>
            <w:webHidden/>
          </w:rPr>
          <w:fldChar w:fldCharType="end"/>
        </w:r>
      </w:hyperlink>
    </w:p>
    <w:p w14:paraId="51DC124A" w14:textId="02F50238" w:rsidR="00471D3D" w:rsidRDefault="00471D3D">
      <w:pPr>
        <w:pStyle w:val="10"/>
        <w:rPr>
          <w:rFonts w:asciiTheme="minorHAnsi" w:eastAsiaTheme="minorEastAsia" w:hAnsiTheme="minorHAnsi" w:cstheme="minorBidi"/>
          <w:noProof/>
          <w:sz w:val="22"/>
          <w:lang w:eastAsia="el-GR"/>
        </w:rPr>
      </w:pPr>
      <w:hyperlink w:anchor="_Toc130352365" w:history="1">
        <w:r w:rsidRPr="00D21A6F">
          <w:rPr>
            <w:rStyle w:val="-"/>
            <w:noProof/>
          </w:rPr>
          <w:t>Σχήμα 5.5: Προβλέψεις απενεργοποιημένων συσκευών για ελεύθερο χρόνο 1</w:t>
        </w:r>
        <w:r>
          <w:rPr>
            <w:noProof/>
            <w:webHidden/>
          </w:rPr>
          <w:tab/>
        </w:r>
        <w:r>
          <w:rPr>
            <w:noProof/>
            <w:webHidden/>
          </w:rPr>
          <w:fldChar w:fldCharType="begin"/>
        </w:r>
        <w:r>
          <w:rPr>
            <w:noProof/>
            <w:webHidden/>
          </w:rPr>
          <w:instrText xml:space="preserve"> PAGEREF _Toc130352365 \h </w:instrText>
        </w:r>
        <w:r>
          <w:rPr>
            <w:noProof/>
            <w:webHidden/>
          </w:rPr>
        </w:r>
        <w:r>
          <w:rPr>
            <w:noProof/>
            <w:webHidden/>
          </w:rPr>
          <w:fldChar w:fldCharType="separate"/>
        </w:r>
        <w:r>
          <w:rPr>
            <w:noProof/>
            <w:webHidden/>
          </w:rPr>
          <w:t>86</w:t>
        </w:r>
        <w:r>
          <w:rPr>
            <w:noProof/>
            <w:webHidden/>
          </w:rPr>
          <w:fldChar w:fldCharType="end"/>
        </w:r>
      </w:hyperlink>
    </w:p>
    <w:p w14:paraId="02B689A3" w14:textId="4DD1EF4A" w:rsidR="00471D3D" w:rsidRDefault="00471D3D">
      <w:pPr>
        <w:pStyle w:val="10"/>
        <w:rPr>
          <w:rFonts w:asciiTheme="minorHAnsi" w:eastAsiaTheme="minorEastAsia" w:hAnsiTheme="minorHAnsi" w:cstheme="minorBidi"/>
          <w:noProof/>
          <w:sz w:val="22"/>
          <w:lang w:eastAsia="el-GR"/>
        </w:rPr>
      </w:pPr>
      <w:hyperlink w:anchor="_Toc130352366" w:history="1">
        <w:r w:rsidRPr="00D21A6F">
          <w:rPr>
            <w:rStyle w:val="-"/>
            <w:noProof/>
          </w:rPr>
          <w:t>Σχήμα 5.6: Προβλέψεις μηχανής παραγωγής ελληνικού καφέ για ελεύθερο χρόνο 2</w:t>
        </w:r>
        <w:r>
          <w:rPr>
            <w:noProof/>
            <w:webHidden/>
          </w:rPr>
          <w:tab/>
        </w:r>
        <w:r>
          <w:rPr>
            <w:noProof/>
            <w:webHidden/>
          </w:rPr>
          <w:fldChar w:fldCharType="begin"/>
        </w:r>
        <w:r>
          <w:rPr>
            <w:noProof/>
            <w:webHidden/>
          </w:rPr>
          <w:instrText xml:space="preserve"> PAGEREF _Toc130352366 \h </w:instrText>
        </w:r>
        <w:r>
          <w:rPr>
            <w:noProof/>
            <w:webHidden/>
          </w:rPr>
        </w:r>
        <w:r>
          <w:rPr>
            <w:noProof/>
            <w:webHidden/>
          </w:rPr>
          <w:fldChar w:fldCharType="separate"/>
        </w:r>
        <w:r>
          <w:rPr>
            <w:noProof/>
            <w:webHidden/>
          </w:rPr>
          <w:t>87</w:t>
        </w:r>
        <w:r>
          <w:rPr>
            <w:noProof/>
            <w:webHidden/>
          </w:rPr>
          <w:fldChar w:fldCharType="end"/>
        </w:r>
      </w:hyperlink>
    </w:p>
    <w:p w14:paraId="2FCAE325" w14:textId="19B92C5E" w:rsidR="00471D3D" w:rsidRDefault="00471D3D">
      <w:pPr>
        <w:pStyle w:val="10"/>
        <w:rPr>
          <w:rFonts w:asciiTheme="minorHAnsi" w:eastAsiaTheme="minorEastAsia" w:hAnsiTheme="minorHAnsi" w:cstheme="minorBidi"/>
          <w:noProof/>
          <w:sz w:val="22"/>
          <w:lang w:eastAsia="el-GR"/>
        </w:rPr>
      </w:pPr>
      <w:hyperlink w:anchor="_Toc130352367" w:history="1">
        <w:r w:rsidRPr="00D21A6F">
          <w:rPr>
            <w:rStyle w:val="-"/>
            <w:noProof/>
          </w:rPr>
          <w:t xml:space="preserve">Σχήμα 5.7: Προβλέψεις </w:t>
        </w:r>
        <w:r w:rsidRPr="00D21A6F">
          <w:rPr>
            <w:rStyle w:val="-"/>
            <w:noProof/>
            <w:lang w:val="en-US"/>
          </w:rPr>
          <w:t>monitor</w:t>
        </w:r>
        <w:r w:rsidRPr="00D21A6F">
          <w:rPr>
            <w:rStyle w:val="-"/>
            <w:noProof/>
          </w:rPr>
          <w:t xml:space="preserve"> για ελεύθερο χρόνο 2</w:t>
        </w:r>
        <w:r>
          <w:rPr>
            <w:noProof/>
            <w:webHidden/>
          </w:rPr>
          <w:tab/>
        </w:r>
        <w:r>
          <w:rPr>
            <w:noProof/>
            <w:webHidden/>
          </w:rPr>
          <w:fldChar w:fldCharType="begin"/>
        </w:r>
        <w:r>
          <w:rPr>
            <w:noProof/>
            <w:webHidden/>
          </w:rPr>
          <w:instrText xml:space="preserve"> PAGEREF _Toc130352367 \h </w:instrText>
        </w:r>
        <w:r>
          <w:rPr>
            <w:noProof/>
            <w:webHidden/>
          </w:rPr>
        </w:r>
        <w:r>
          <w:rPr>
            <w:noProof/>
            <w:webHidden/>
          </w:rPr>
          <w:fldChar w:fldCharType="separate"/>
        </w:r>
        <w:r>
          <w:rPr>
            <w:noProof/>
            <w:webHidden/>
          </w:rPr>
          <w:t>88</w:t>
        </w:r>
        <w:r>
          <w:rPr>
            <w:noProof/>
            <w:webHidden/>
          </w:rPr>
          <w:fldChar w:fldCharType="end"/>
        </w:r>
      </w:hyperlink>
    </w:p>
    <w:p w14:paraId="1578CD60" w14:textId="091891C9" w:rsidR="00471D3D" w:rsidRDefault="00471D3D">
      <w:pPr>
        <w:pStyle w:val="10"/>
        <w:rPr>
          <w:rFonts w:asciiTheme="minorHAnsi" w:eastAsiaTheme="minorEastAsia" w:hAnsiTheme="minorHAnsi" w:cstheme="minorBidi"/>
          <w:noProof/>
          <w:sz w:val="22"/>
          <w:lang w:eastAsia="el-GR"/>
        </w:rPr>
      </w:pPr>
      <w:hyperlink w:anchor="_Toc130352368" w:history="1">
        <w:r w:rsidRPr="00D21A6F">
          <w:rPr>
            <w:rStyle w:val="-"/>
            <w:noProof/>
          </w:rPr>
          <w:t xml:space="preserve">Σχήμα 5.8: Προβλέψεις </w:t>
        </w:r>
        <w:r w:rsidRPr="00D21A6F">
          <w:rPr>
            <w:rStyle w:val="-"/>
            <w:noProof/>
            <w:lang w:val="en-US"/>
          </w:rPr>
          <w:t>PC</w:t>
        </w:r>
        <w:r w:rsidRPr="00D21A6F">
          <w:rPr>
            <w:rStyle w:val="-"/>
            <w:noProof/>
          </w:rPr>
          <w:t xml:space="preserve"> για ελεύθερο χρόνο 2</w:t>
        </w:r>
        <w:r>
          <w:rPr>
            <w:noProof/>
            <w:webHidden/>
          </w:rPr>
          <w:tab/>
        </w:r>
        <w:r>
          <w:rPr>
            <w:noProof/>
            <w:webHidden/>
          </w:rPr>
          <w:fldChar w:fldCharType="begin"/>
        </w:r>
        <w:r>
          <w:rPr>
            <w:noProof/>
            <w:webHidden/>
          </w:rPr>
          <w:instrText xml:space="preserve"> PAGEREF _Toc130352368 \h </w:instrText>
        </w:r>
        <w:r>
          <w:rPr>
            <w:noProof/>
            <w:webHidden/>
          </w:rPr>
        </w:r>
        <w:r>
          <w:rPr>
            <w:noProof/>
            <w:webHidden/>
          </w:rPr>
          <w:fldChar w:fldCharType="separate"/>
        </w:r>
        <w:r>
          <w:rPr>
            <w:noProof/>
            <w:webHidden/>
          </w:rPr>
          <w:t>88</w:t>
        </w:r>
        <w:r>
          <w:rPr>
            <w:noProof/>
            <w:webHidden/>
          </w:rPr>
          <w:fldChar w:fldCharType="end"/>
        </w:r>
      </w:hyperlink>
    </w:p>
    <w:p w14:paraId="566B9891" w14:textId="354C4FD3" w:rsidR="00471D3D" w:rsidRDefault="00471D3D">
      <w:pPr>
        <w:pStyle w:val="10"/>
        <w:rPr>
          <w:rFonts w:asciiTheme="minorHAnsi" w:eastAsiaTheme="minorEastAsia" w:hAnsiTheme="minorHAnsi" w:cstheme="minorBidi"/>
          <w:noProof/>
          <w:sz w:val="22"/>
          <w:lang w:eastAsia="el-GR"/>
        </w:rPr>
      </w:pPr>
      <w:hyperlink w:anchor="_Toc130352369" w:history="1">
        <w:r w:rsidRPr="00D21A6F">
          <w:rPr>
            <w:rStyle w:val="-"/>
            <w:noProof/>
          </w:rPr>
          <w:t>Σχήμα 5.9: Προβλέψεις πλυντηρίου για ελεύθερο χρόνο 2</w:t>
        </w:r>
        <w:r>
          <w:rPr>
            <w:noProof/>
            <w:webHidden/>
          </w:rPr>
          <w:tab/>
        </w:r>
        <w:r>
          <w:rPr>
            <w:noProof/>
            <w:webHidden/>
          </w:rPr>
          <w:fldChar w:fldCharType="begin"/>
        </w:r>
        <w:r>
          <w:rPr>
            <w:noProof/>
            <w:webHidden/>
          </w:rPr>
          <w:instrText xml:space="preserve"> PAGEREF _Toc130352369 \h </w:instrText>
        </w:r>
        <w:r>
          <w:rPr>
            <w:noProof/>
            <w:webHidden/>
          </w:rPr>
        </w:r>
        <w:r>
          <w:rPr>
            <w:noProof/>
            <w:webHidden/>
          </w:rPr>
          <w:fldChar w:fldCharType="separate"/>
        </w:r>
        <w:r>
          <w:rPr>
            <w:noProof/>
            <w:webHidden/>
          </w:rPr>
          <w:t>89</w:t>
        </w:r>
        <w:r>
          <w:rPr>
            <w:noProof/>
            <w:webHidden/>
          </w:rPr>
          <w:fldChar w:fldCharType="end"/>
        </w:r>
      </w:hyperlink>
    </w:p>
    <w:p w14:paraId="78C8D175" w14:textId="70EA15EC" w:rsidR="00471D3D" w:rsidRDefault="00471D3D">
      <w:pPr>
        <w:pStyle w:val="10"/>
        <w:rPr>
          <w:rFonts w:asciiTheme="minorHAnsi" w:eastAsiaTheme="minorEastAsia" w:hAnsiTheme="minorHAnsi" w:cstheme="minorBidi"/>
          <w:noProof/>
          <w:sz w:val="22"/>
          <w:lang w:eastAsia="el-GR"/>
        </w:rPr>
      </w:pPr>
      <w:hyperlink w:anchor="_Toc130352370" w:history="1">
        <w:r w:rsidRPr="00D21A6F">
          <w:rPr>
            <w:rStyle w:val="-"/>
            <w:noProof/>
          </w:rPr>
          <w:t>Σχήμα 5.10: Προβλέψεις απενεργοποιημένων συσκευών για ελεύθερο χρόνο 2</w:t>
        </w:r>
        <w:r>
          <w:rPr>
            <w:noProof/>
            <w:webHidden/>
          </w:rPr>
          <w:tab/>
        </w:r>
        <w:r>
          <w:rPr>
            <w:noProof/>
            <w:webHidden/>
          </w:rPr>
          <w:fldChar w:fldCharType="begin"/>
        </w:r>
        <w:r>
          <w:rPr>
            <w:noProof/>
            <w:webHidden/>
          </w:rPr>
          <w:instrText xml:space="preserve"> PAGEREF _Toc130352370 \h </w:instrText>
        </w:r>
        <w:r>
          <w:rPr>
            <w:noProof/>
            <w:webHidden/>
          </w:rPr>
        </w:r>
        <w:r>
          <w:rPr>
            <w:noProof/>
            <w:webHidden/>
          </w:rPr>
          <w:fldChar w:fldCharType="separate"/>
        </w:r>
        <w:r>
          <w:rPr>
            <w:noProof/>
            <w:webHidden/>
          </w:rPr>
          <w:t>90</w:t>
        </w:r>
        <w:r>
          <w:rPr>
            <w:noProof/>
            <w:webHidden/>
          </w:rPr>
          <w:fldChar w:fldCharType="end"/>
        </w:r>
      </w:hyperlink>
    </w:p>
    <w:p w14:paraId="4B186D17" w14:textId="615C63E1" w:rsidR="00471D3D" w:rsidRDefault="00471D3D">
      <w:pPr>
        <w:pStyle w:val="10"/>
        <w:rPr>
          <w:rFonts w:asciiTheme="minorHAnsi" w:eastAsiaTheme="minorEastAsia" w:hAnsiTheme="minorHAnsi" w:cstheme="minorBidi"/>
          <w:noProof/>
          <w:sz w:val="22"/>
          <w:lang w:eastAsia="el-GR"/>
        </w:rPr>
      </w:pPr>
      <w:hyperlink w:anchor="_Toc130352371" w:history="1">
        <w:r w:rsidRPr="00D21A6F">
          <w:rPr>
            <w:rStyle w:val="-"/>
            <w:noProof/>
          </w:rPr>
          <w:t xml:space="preserve">Σχήμα 5.11: Προβλέψεις </w:t>
        </w:r>
        <w:r w:rsidRPr="00D21A6F">
          <w:rPr>
            <w:rStyle w:val="-"/>
            <w:noProof/>
            <w:lang w:val="en-US"/>
          </w:rPr>
          <w:t>Laptop</w:t>
        </w:r>
        <w:r w:rsidRPr="00D21A6F">
          <w:rPr>
            <w:rStyle w:val="-"/>
            <w:noProof/>
          </w:rPr>
          <w:t xml:space="preserve"> για εργασία εξ αποστάσεως 1</w:t>
        </w:r>
        <w:r>
          <w:rPr>
            <w:noProof/>
            <w:webHidden/>
          </w:rPr>
          <w:tab/>
        </w:r>
        <w:r>
          <w:rPr>
            <w:noProof/>
            <w:webHidden/>
          </w:rPr>
          <w:fldChar w:fldCharType="begin"/>
        </w:r>
        <w:r>
          <w:rPr>
            <w:noProof/>
            <w:webHidden/>
          </w:rPr>
          <w:instrText xml:space="preserve"> PAGEREF _Toc130352371 \h </w:instrText>
        </w:r>
        <w:r>
          <w:rPr>
            <w:noProof/>
            <w:webHidden/>
          </w:rPr>
        </w:r>
        <w:r>
          <w:rPr>
            <w:noProof/>
            <w:webHidden/>
          </w:rPr>
          <w:fldChar w:fldCharType="separate"/>
        </w:r>
        <w:r>
          <w:rPr>
            <w:noProof/>
            <w:webHidden/>
          </w:rPr>
          <w:t>91</w:t>
        </w:r>
        <w:r>
          <w:rPr>
            <w:noProof/>
            <w:webHidden/>
          </w:rPr>
          <w:fldChar w:fldCharType="end"/>
        </w:r>
      </w:hyperlink>
    </w:p>
    <w:p w14:paraId="031DE14D" w14:textId="3F19B6ED" w:rsidR="00471D3D" w:rsidRDefault="00471D3D">
      <w:pPr>
        <w:pStyle w:val="10"/>
        <w:rPr>
          <w:rFonts w:asciiTheme="minorHAnsi" w:eastAsiaTheme="minorEastAsia" w:hAnsiTheme="minorHAnsi" w:cstheme="minorBidi"/>
          <w:noProof/>
          <w:sz w:val="22"/>
          <w:lang w:eastAsia="el-GR"/>
        </w:rPr>
      </w:pPr>
      <w:hyperlink w:anchor="_Toc130352372" w:history="1">
        <w:r w:rsidRPr="00D21A6F">
          <w:rPr>
            <w:rStyle w:val="-"/>
            <w:noProof/>
          </w:rPr>
          <w:t>Σχήμα 5.12: Προβλέψεις ανεμιστήρα για εργασία εξ αποστάσεως 1</w:t>
        </w:r>
        <w:r>
          <w:rPr>
            <w:noProof/>
            <w:webHidden/>
          </w:rPr>
          <w:tab/>
        </w:r>
        <w:r>
          <w:rPr>
            <w:noProof/>
            <w:webHidden/>
          </w:rPr>
          <w:fldChar w:fldCharType="begin"/>
        </w:r>
        <w:r>
          <w:rPr>
            <w:noProof/>
            <w:webHidden/>
          </w:rPr>
          <w:instrText xml:space="preserve"> PAGEREF _Toc130352372 \h </w:instrText>
        </w:r>
        <w:r>
          <w:rPr>
            <w:noProof/>
            <w:webHidden/>
          </w:rPr>
        </w:r>
        <w:r>
          <w:rPr>
            <w:noProof/>
            <w:webHidden/>
          </w:rPr>
          <w:fldChar w:fldCharType="separate"/>
        </w:r>
        <w:r>
          <w:rPr>
            <w:noProof/>
            <w:webHidden/>
          </w:rPr>
          <w:t>92</w:t>
        </w:r>
        <w:r>
          <w:rPr>
            <w:noProof/>
            <w:webHidden/>
          </w:rPr>
          <w:fldChar w:fldCharType="end"/>
        </w:r>
      </w:hyperlink>
    </w:p>
    <w:p w14:paraId="2C590790" w14:textId="34BE787E" w:rsidR="00471D3D" w:rsidRDefault="00471D3D">
      <w:pPr>
        <w:pStyle w:val="10"/>
        <w:rPr>
          <w:rFonts w:asciiTheme="minorHAnsi" w:eastAsiaTheme="minorEastAsia" w:hAnsiTheme="minorHAnsi" w:cstheme="minorBidi"/>
          <w:noProof/>
          <w:sz w:val="22"/>
          <w:lang w:eastAsia="el-GR"/>
        </w:rPr>
      </w:pPr>
      <w:hyperlink w:anchor="_Toc130352373" w:history="1">
        <w:r w:rsidRPr="00D21A6F">
          <w:rPr>
            <w:rStyle w:val="-"/>
            <w:noProof/>
          </w:rPr>
          <w:t>Σχήμα 5.13: Προβλέψεις μηχανής παραγωγής γαλλικού για εργασία εξ αποστάσεως 1</w:t>
        </w:r>
        <w:r>
          <w:rPr>
            <w:noProof/>
            <w:webHidden/>
          </w:rPr>
          <w:tab/>
        </w:r>
        <w:r>
          <w:rPr>
            <w:noProof/>
            <w:webHidden/>
          </w:rPr>
          <w:fldChar w:fldCharType="begin"/>
        </w:r>
        <w:r>
          <w:rPr>
            <w:noProof/>
            <w:webHidden/>
          </w:rPr>
          <w:instrText xml:space="preserve"> PAGEREF _Toc130352373 \h </w:instrText>
        </w:r>
        <w:r>
          <w:rPr>
            <w:noProof/>
            <w:webHidden/>
          </w:rPr>
        </w:r>
        <w:r>
          <w:rPr>
            <w:noProof/>
            <w:webHidden/>
          </w:rPr>
          <w:fldChar w:fldCharType="separate"/>
        </w:r>
        <w:r>
          <w:rPr>
            <w:noProof/>
            <w:webHidden/>
          </w:rPr>
          <w:t>93</w:t>
        </w:r>
        <w:r>
          <w:rPr>
            <w:noProof/>
            <w:webHidden/>
          </w:rPr>
          <w:fldChar w:fldCharType="end"/>
        </w:r>
      </w:hyperlink>
    </w:p>
    <w:p w14:paraId="6E83E8D1" w14:textId="0BBE8BF2" w:rsidR="00471D3D" w:rsidRDefault="00471D3D">
      <w:pPr>
        <w:pStyle w:val="10"/>
        <w:rPr>
          <w:rFonts w:asciiTheme="minorHAnsi" w:eastAsiaTheme="minorEastAsia" w:hAnsiTheme="minorHAnsi" w:cstheme="minorBidi"/>
          <w:noProof/>
          <w:sz w:val="22"/>
          <w:lang w:eastAsia="el-GR"/>
        </w:rPr>
      </w:pPr>
      <w:hyperlink w:anchor="_Toc130352374" w:history="1">
        <w:r w:rsidRPr="00D21A6F">
          <w:rPr>
            <w:rStyle w:val="-"/>
            <w:noProof/>
          </w:rPr>
          <w:t>Σχήμα 5.14: Προβλέψεις απενεργοποιημένων συσκευών για εργασία εξ αποστάσεως 1</w:t>
        </w:r>
        <w:r>
          <w:rPr>
            <w:noProof/>
            <w:webHidden/>
          </w:rPr>
          <w:tab/>
        </w:r>
        <w:r>
          <w:rPr>
            <w:noProof/>
            <w:webHidden/>
          </w:rPr>
          <w:fldChar w:fldCharType="begin"/>
        </w:r>
        <w:r>
          <w:rPr>
            <w:noProof/>
            <w:webHidden/>
          </w:rPr>
          <w:instrText xml:space="preserve"> PAGEREF _Toc130352374 \h </w:instrText>
        </w:r>
        <w:r>
          <w:rPr>
            <w:noProof/>
            <w:webHidden/>
          </w:rPr>
        </w:r>
        <w:r>
          <w:rPr>
            <w:noProof/>
            <w:webHidden/>
          </w:rPr>
          <w:fldChar w:fldCharType="separate"/>
        </w:r>
        <w:r>
          <w:rPr>
            <w:noProof/>
            <w:webHidden/>
          </w:rPr>
          <w:t>93</w:t>
        </w:r>
        <w:r>
          <w:rPr>
            <w:noProof/>
            <w:webHidden/>
          </w:rPr>
          <w:fldChar w:fldCharType="end"/>
        </w:r>
      </w:hyperlink>
    </w:p>
    <w:p w14:paraId="55879209" w14:textId="77EC8768" w:rsidR="00471D3D" w:rsidRDefault="00471D3D">
      <w:pPr>
        <w:pStyle w:val="10"/>
        <w:rPr>
          <w:rFonts w:asciiTheme="minorHAnsi" w:eastAsiaTheme="minorEastAsia" w:hAnsiTheme="minorHAnsi" w:cstheme="minorBidi"/>
          <w:noProof/>
          <w:sz w:val="22"/>
          <w:lang w:eastAsia="el-GR"/>
        </w:rPr>
      </w:pPr>
      <w:hyperlink w:anchor="_Toc130352375" w:history="1">
        <w:r w:rsidRPr="00D21A6F">
          <w:rPr>
            <w:rStyle w:val="-"/>
            <w:noProof/>
          </w:rPr>
          <w:t>Σχήμα 5.15: Προβλέψεις κλιματιστικού 1 για εργασία εξ αποστάσεως 2</w:t>
        </w:r>
        <w:r>
          <w:rPr>
            <w:noProof/>
            <w:webHidden/>
          </w:rPr>
          <w:tab/>
        </w:r>
        <w:r>
          <w:rPr>
            <w:noProof/>
            <w:webHidden/>
          </w:rPr>
          <w:fldChar w:fldCharType="begin"/>
        </w:r>
        <w:r>
          <w:rPr>
            <w:noProof/>
            <w:webHidden/>
          </w:rPr>
          <w:instrText xml:space="preserve"> PAGEREF _Toc130352375 \h </w:instrText>
        </w:r>
        <w:r>
          <w:rPr>
            <w:noProof/>
            <w:webHidden/>
          </w:rPr>
        </w:r>
        <w:r>
          <w:rPr>
            <w:noProof/>
            <w:webHidden/>
          </w:rPr>
          <w:fldChar w:fldCharType="separate"/>
        </w:r>
        <w:r>
          <w:rPr>
            <w:noProof/>
            <w:webHidden/>
          </w:rPr>
          <w:t>95</w:t>
        </w:r>
        <w:r>
          <w:rPr>
            <w:noProof/>
            <w:webHidden/>
          </w:rPr>
          <w:fldChar w:fldCharType="end"/>
        </w:r>
      </w:hyperlink>
    </w:p>
    <w:p w14:paraId="4CFA43B4" w14:textId="5C0DF39F" w:rsidR="00471D3D" w:rsidRDefault="00471D3D">
      <w:pPr>
        <w:pStyle w:val="10"/>
        <w:rPr>
          <w:rFonts w:asciiTheme="minorHAnsi" w:eastAsiaTheme="minorEastAsia" w:hAnsiTheme="minorHAnsi" w:cstheme="minorBidi"/>
          <w:noProof/>
          <w:sz w:val="22"/>
          <w:lang w:eastAsia="el-GR"/>
        </w:rPr>
      </w:pPr>
      <w:hyperlink w:anchor="_Toc130352376" w:history="1">
        <w:r w:rsidRPr="00D21A6F">
          <w:rPr>
            <w:rStyle w:val="-"/>
            <w:noProof/>
          </w:rPr>
          <w:t>Σχήμα 5.16: Προβλέψεις Ψυγείου για εργασία εξ αποστάσεως 2</w:t>
        </w:r>
        <w:r>
          <w:rPr>
            <w:noProof/>
            <w:webHidden/>
          </w:rPr>
          <w:tab/>
        </w:r>
        <w:r>
          <w:rPr>
            <w:noProof/>
            <w:webHidden/>
          </w:rPr>
          <w:fldChar w:fldCharType="begin"/>
        </w:r>
        <w:r>
          <w:rPr>
            <w:noProof/>
            <w:webHidden/>
          </w:rPr>
          <w:instrText xml:space="preserve"> PAGEREF _Toc130352376 \h </w:instrText>
        </w:r>
        <w:r>
          <w:rPr>
            <w:noProof/>
            <w:webHidden/>
          </w:rPr>
        </w:r>
        <w:r>
          <w:rPr>
            <w:noProof/>
            <w:webHidden/>
          </w:rPr>
          <w:fldChar w:fldCharType="separate"/>
        </w:r>
        <w:r>
          <w:rPr>
            <w:noProof/>
            <w:webHidden/>
          </w:rPr>
          <w:t>95</w:t>
        </w:r>
        <w:r>
          <w:rPr>
            <w:noProof/>
            <w:webHidden/>
          </w:rPr>
          <w:fldChar w:fldCharType="end"/>
        </w:r>
      </w:hyperlink>
    </w:p>
    <w:p w14:paraId="38042177" w14:textId="0706F7EE" w:rsidR="00471D3D" w:rsidRDefault="00471D3D">
      <w:pPr>
        <w:pStyle w:val="10"/>
        <w:rPr>
          <w:rFonts w:asciiTheme="minorHAnsi" w:eastAsiaTheme="minorEastAsia" w:hAnsiTheme="minorHAnsi" w:cstheme="minorBidi"/>
          <w:noProof/>
          <w:sz w:val="22"/>
          <w:lang w:eastAsia="el-GR"/>
        </w:rPr>
      </w:pPr>
      <w:hyperlink w:anchor="_Toc130352377" w:history="1">
        <w:r w:rsidRPr="00D21A6F">
          <w:rPr>
            <w:rStyle w:val="-"/>
            <w:noProof/>
          </w:rPr>
          <w:t xml:space="preserve">Σχήμα 5.17: Προβλέψεις </w:t>
        </w:r>
        <w:r w:rsidRPr="00D21A6F">
          <w:rPr>
            <w:rStyle w:val="-"/>
            <w:noProof/>
            <w:lang w:val="en-US"/>
          </w:rPr>
          <w:t>Laptop</w:t>
        </w:r>
        <w:r w:rsidRPr="00D21A6F">
          <w:rPr>
            <w:rStyle w:val="-"/>
            <w:noProof/>
          </w:rPr>
          <w:t xml:space="preserve"> για εργασία εξ αποστάσεως 2</w:t>
        </w:r>
        <w:r>
          <w:rPr>
            <w:noProof/>
            <w:webHidden/>
          </w:rPr>
          <w:tab/>
        </w:r>
        <w:r>
          <w:rPr>
            <w:noProof/>
            <w:webHidden/>
          </w:rPr>
          <w:fldChar w:fldCharType="begin"/>
        </w:r>
        <w:r>
          <w:rPr>
            <w:noProof/>
            <w:webHidden/>
          </w:rPr>
          <w:instrText xml:space="preserve"> PAGEREF _Toc130352377 \h </w:instrText>
        </w:r>
        <w:r>
          <w:rPr>
            <w:noProof/>
            <w:webHidden/>
          </w:rPr>
        </w:r>
        <w:r>
          <w:rPr>
            <w:noProof/>
            <w:webHidden/>
          </w:rPr>
          <w:fldChar w:fldCharType="separate"/>
        </w:r>
        <w:r>
          <w:rPr>
            <w:noProof/>
            <w:webHidden/>
          </w:rPr>
          <w:t>96</w:t>
        </w:r>
        <w:r>
          <w:rPr>
            <w:noProof/>
            <w:webHidden/>
          </w:rPr>
          <w:fldChar w:fldCharType="end"/>
        </w:r>
      </w:hyperlink>
    </w:p>
    <w:p w14:paraId="11849A3D" w14:textId="5B4C38E3" w:rsidR="00471D3D" w:rsidRDefault="00471D3D">
      <w:pPr>
        <w:pStyle w:val="10"/>
        <w:rPr>
          <w:rFonts w:asciiTheme="minorHAnsi" w:eastAsiaTheme="minorEastAsia" w:hAnsiTheme="minorHAnsi" w:cstheme="minorBidi"/>
          <w:noProof/>
          <w:sz w:val="22"/>
          <w:lang w:eastAsia="el-GR"/>
        </w:rPr>
      </w:pPr>
      <w:hyperlink w:anchor="_Toc130352378" w:history="1">
        <w:r w:rsidRPr="00D21A6F">
          <w:rPr>
            <w:rStyle w:val="-"/>
            <w:noProof/>
          </w:rPr>
          <w:t>Σχήμα 5.18: Προβλέψεις τοστιέρας για εργασία εξ αποστάσεως 2</w:t>
        </w:r>
        <w:r>
          <w:rPr>
            <w:noProof/>
            <w:webHidden/>
          </w:rPr>
          <w:tab/>
        </w:r>
        <w:r>
          <w:rPr>
            <w:noProof/>
            <w:webHidden/>
          </w:rPr>
          <w:fldChar w:fldCharType="begin"/>
        </w:r>
        <w:r>
          <w:rPr>
            <w:noProof/>
            <w:webHidden/>
          </w:rPr>
          <w:instrText xml:space="preserve"> PAGEREF _Toc130352378 \h </w:instrText>
        </w:r>
        <w:r>
          <w:rPr>
            <w:noProof/>
            <w:webHidden/>
          </w:rPr>
        </w:r>
        <w:r>
          <w:rPr>
            <w:noProof/>
            <w:webHidden/>
          </w:rPr>
          <w:fldChar w:fldCharType="separate"/>
        </w:r>
        <w:r>
          <w:rPr>
            <w:noProof/>
            <w:webHidden/>
          </w:rPr>
          <w:t>96</w:t>
        </w:r>
        <w:r>
          <w:rPr>
            <w:noProof/>
            <w:webHidden/>
          </w:rPr>
          <w:fldChar w:fldCharType="end"/>
        </w:r>
      </w:hyperlink>
    </w:p>
    <w:p w14:paraId="271DDEFE" w14:textId="163DF6F7" w:rsidR="00471D3D" w:rsidRDefault="00471D3D">
      <w:pPr>
        <w:pStyle w:val="10"/>
        <w:rPr>
          <w:rFonts w:asciiTheme="minorHAnsi" w:eastAsiaTheme="minorEastAsia" w:hAnsiTheme="minorHAnsi" w:cstheme="minorBidi"/>
          <w:noProof/>
          <w:sz w:val="22"/>
          <w:lang w:eastAsia="el-GR"/>
        </w:rPr>
      </w:pPr>
      <w:hyperlink w:anchor="_Toc130352379" w:history="1">
        <w:r w:rsidRPr="00D21A6F">
          <w:rPr>
            <w:rStyle w:val="-"/>
            <w:noProof/>
          </w:rPr>
          <w:t>Σχήμα 5.19: Προβλέψεις απενεργοποιημένων συσκευών για εργασία εξ αποστάσεως 2</w:t>
        </w:r>
        <w:r>
          <w:rPr>
            <w:noProof/>
            <w:webHidden/>
          </w:rPr>
          <w:tab/>
        </w:r>
        <w:r>
          <w:rPr>
            <w:noProof/>
            <w:webHidden/>
          </w:rPr>
          <w:fldChar w:fldCharType="begin"/>
        </w:r>
        <w:r>
          <w:rPr>
            <w:noProof/>
            <w:webHidden/>
          </w:rPr>
          <w:instrText xml:space="preserve"> PAGEREF _Toc130352379 \h </w:instrText>
        </w:r>
        <w:r>
          <w:rPr>
            <w:noProof/>
            <w:webHidden/>
          </w:rPr>
        </w:r>
        <w:r>
          <w:rPr>
            <w:noProof/>
            <w:webHidden/>
          </w:rPr>
          <w:fldChar w:fldCharType="separate"/>
        </w:r>
        <w:r>
          <w:rPr>
            <w:noProof/>
            <w:webHidden/>
          </w:rPr>
          <w:t>97</w:t>
        </w:r>
        <w:r>
          <w:rPr>
            <w:noProof/>
            <w:webHidden/>
          </w:rPr>
          <w:fldChar w:fldCharType="end"/>
        </w:r>
      </w:hyperlink>
    </w:p>
    <w:p w14:paraId="40007F07" w14:textId="22B52BAD" w:rsidR="00471D3D" w:rsidRDefault="00471D3D">
      <w:pPr>
        <w:pStyle w:val="10"/>
        <w:rPr>
          <w:rFonts w:asciiTheme="minorHAnsi" w:eastAsiaTheme="minorEastAsia" w:hAnsiTheme="minorHAnsi" w:cstheme="minorBidi"/>
          <w:noProof/>
          <w:sz w:val="22"/>
          <w:lang w:eastAsia="el-GR"/>
        </w:rPr>
      </w:pPr>
      <w:hyperlink w:anchor="_Toc130352380" w:history="1">
        <w:r w:rsidRPr="00D21A6F">
          <w:rPr>
            <w:rStyle w:val="-"/>
            <w:noProof/>
          </w:rPr>
          <w:t>Σχήμα 5.20: Προβλέψεις κλιματιστικού 2 για εργασία εξ αποστάσεως 3</w:t>
        </w:r>
        <w:r>
          <w:rPr>
            <w:noProof/>
            <w:webHidden/>
          </w:rPr>
          <w:tab/>
        </w:r>
        <w:r>
          <w:rPr>
            <w:noProof/>
            <w:webHidden/>
          </w:rPr>
          <w:fldChar w:fldCharType="begin"/>
        </w:r>
        <w:r>
          <w:rPr>
            <w:noProof/>
            <w:webHidden/>
          </w:rPr>
          <w:instrText xml:space="preserve"> PAGEREF _Toc130352380 \h </w:instrText>
        </w:r>
        <w:r>
          <w:rPr>
            <w:noProof/>
            <w:webHidden/>
          </w:rPr>
        </w:r>
        <w:r>
          <w:rPr>
            <w:noProof/>
            <w:webHidden/>
          </w:rPr>
          <w:fldChar w:fldCharType="separate"/>
        </w:r>
        <w:r>
          <w:rPr>
            <w:noProof/>
            <w:webHidden/>
          </w:rPr>
          <w:t>98</w:t>
        </w:r>
        <w:r>
          <w:rPr>
            <w:noProof/>
            <w:webHidden/>
          </w:rPr>
          <w:fldChar w:fldCharType="end"/>
        </w:r>
      </w:hyperlink>
    </w:p>
    <w:p w14:paraId="6E1617B1" w14:textId="3FAF4ADC" w:rsidR="00471D3D" w:rsidRDefault="00471D3D">
      <w:pPr>
        <w:pStyle w:val="10"/>
        <w:rPr>
          <w:rFonts w:asciiTheme="minorHAnsi" w:eastAsiaTheme="minorEastAsia" w:hAnsiTheme="minorHAnsi" w:cstheme="minorBidi"/>
          <w:noProof/>
          <w:sz w:val="22"/>
          <w:lang w:eastAsia="el-GR"/>
        </w:rPr>
      </w:pPr>
      <w:hyperlink w:anchor="_Toc130352381" w:history="1">
        <w:r w:rsidRPr="00D21A6F">
          <w:rPr>
            <w:rStyle w:val="-"/>
            <w:noProof/>
          </w:rPr>
          <w:t>Σχήμα 5.21: Προβλέψεις ανεμιστήρα για εργασία εξ αποστάσεως 3</w:t>
        </w:r>
        <w:r>
          <w:rPr>
            <w:noProof/>
            <w:webHidden/>
          </w:rPr>
          <w:tab/>
        </w:r>
        <w:r>
          <w:rPr>
            <w:noProof/>
            <w:webHidden/>
          </w:rPr>
          <w:fldChar w:fldCharType="begin"/>
        </w:r>
        <w:r>
          <w:rPr>
            <w:noProof/>
            <w:webHidden/>
          </w:rPr>
          <w:instrText xml:space="preserve"> PAGEREF _Toc130352381 \h </w:instrText>
        </w:r>
        <w:r>
          <w:rPr>
            <w:noProof/>
            <w:webHidden/>
          </w:rPr>
        </w:r>
        <w:r>
          <w:rPr>
            <w:noProof/>
            <w:webHidden/>
          </w:rPr>
          <w:fldChar w:fldCharType="separate"/>
        </w:r>
        <w:r>
          <w:rPr>
            <w:noProof/>
            <w:webHidden/>
          </w:rPr>
          <w:t>99</w:t>
        </w:r>
        <w:r>
          <w:rPr>
            <w:noProof/>
            <w:webHidden/>
          </w:rPr>
          <w:fldChar w:fldCharType="end"/>
        </w:r>
      </w:hyperlink>
    </w:p>
    <w:p w14:paraId="6097CD92" w14:textId="18747CFD" w:rsidR="00471D3D" w:rsidRDefault="00471D3D">
      <w:pPr>
        <w:pStyle w:val="10"/>
        <w:rPr>
          <w:rFonts w:asciiTheme="minorHAnsi" w:eastAsiaTheme="minorEastAsia" w:hAnsiTheme="minorHAnsi" w:cstheme="minorBidi"/>
          <w:noProof/>
          <w:sz w:val="22"/>
          <w:lang w:eastAsia="el-GR"/>
        </w:rPr>
      </w:pPr>
      <w:hyperlink w:anchor="_Toc130352382" w:history="1">
        <w:r w:rsidRPr="00D21A6F">
          <w:rPr>
            <w:rStyle w:val="-"/>
            <w:noProof/>
          </w:rPr>
          <w:t xml:space="preserve">Σχήμα 5.22: Προβλέψεις </w:t>
        </w:r>
        <w:r w:rsidRPr="00D21A6F">
          <w:rPr>
            <w:rStyle w:val="-"/>
            <w:noProof/>
            <w:lang w:val="en-US"/>
          </w:rPr>
          <w:t>monitor</w:t>
        </w:r>
        <w:r w:rsidRPr="00D21A6F">
          <w:rPr>
            <w:rStyle w:val="-"/>
            <w:noProof/>
          </w:rPr>
          <w:t xml:space="preserve"> για εργασία εξ αποστάσεως 3</w:t>
        </w:r>
        <w:r>
          <w:rPr>
            <w:noProof/>
            <w:webHidden/>
          </w:rPr>
          <w:tab/>
        </w:r>
        <w:r>
          <w:rPr>
            <w:noProof/>
            <w:webHidden/>
          </w:rPr>
          <w:fldChar w:fldCharType="begin"/>
        </w:r>
        <w:r>
          <w:rPr>
            <w:noProof/>
            <w:webHidden/>
          </w:rPr>
          <w:instrText xml:space="preserve"> PAGEREF _Toc130352382 \h </w:instrText>
        </w:r>
        <w:r>
          <w:rPr>
            <w:noProof/>
            <w:webHidden/>
          </w:rPr>
        </w:r>
        <w:r>
          <w:rPr>
            <w:noProof/>
            <w:webHidden/>
          </w:rPr>
          <w:fldChar w:fldCharType="separate"/>
        </w:r>
        <w:r>
          <w:rPr>
            <w:noProof/>
            <w:webHidden/>
          </w:rPr>
          <w:t>99</w:t>
        </w:r>
        <w:r>
          <w:rPr>
            <w:noProof/>
            <w:webHidden/>
          </w:rPr>
          <w:fldChar w:fldCharType="end"/>
        </w:r>
      </w:hyperlink>
    </w:p>
    <w:p w14:paraId="3AB64603" w14:textId="7DF006A3" w:rsidR="00471D3D" w:rsidRDefault="00471D3D">
      <w:pPr>
        <w:pStyle w:val="10"/>
        <w:rPr>
          <w:rFonts w:asciiTheme="minorHAnsi" w:eastAsiaTheme="minorEastAsia" w:hAnsiTheme="minorHAnsi" w:cstheme="minorBidi"/>
          <w:noProof/>
          <w:sz w:val="22"/>
          <w:lang w:eastAsia="el-GR"/>
        </w:rPr>
      </w:pPr>
      <w:hyperlink w:anchor="_Toc130352383" w:history="1">
        <w:r w:rsidRPr="00D21A6F">
          <w:rPr>
            <w:rStyle w:val="-"/>
            <w:noProof/>
          </w:rPr>
          <w:t xml:space="preserve">Σχήμα 5.23: Προβλέψεις </w:t>
        </w:r>
        <w:r w:rsidRPr="00D21A6F">
          <w:rPr>
            <w:rStyle w:val="-"/>
            <w:noProof/>
            <w:lang w:val="en-US"/>
          </w:rPr>
          <w:t>PC</w:t>
        </w:r>
        <w:r w:rsidRPr="00D21A6F">
          <w:rPr>
            <w:rStyle w:val="-"/>
            <w:noProof/>
          </w:rPr>
          <w:t xml:space="preserve"> για εργασία εξ αποστάσεως 3</w:t>
        </w:r>
        <w:r>
          <w:rPr>
            <w:noProof/>
            <w:webHidden/>
          </w:rPr>
          <w:tab/>
        </w:r>
        <w:r>
          <w:rPr>
            <w:noProof/>
            <w:webHidden/>
          </w:rPr>
          <w:fldChar w:fldCharType="begin"/>
        </w:r>
        <w:r>
          <w:rPr>
            <w:noProof/>
            <w:webHidden/>
          </w:rPr>
          <w:instrText xml:space="preserve"> PAGEREF _Toc130352383 \h </w:instrText>
        </w:r>
        <w:r>
          <w:rPr>
            <w:noProof/>
            <w:webHidden/>
          </w:rPr>
        </w:r>
        <w:r>
          <w:rPr>
            <w:noProof/>
            <w:webHidden/>
          </w:rPr>
          <w:fldChar w:fldCharType="separate"/>
        </w:r>
        <w:r>
          <w:rPr>
            <w:noProof/>
            <w:webHidden/>
          </w:rPr>
          <w:t>100</w:t>
        </w:r>
        <w:r>
          <w:rPr>
            <w:noProof/>
            <w:webHidden/>
          </w:rPr>
          <w:fldChar w:fldCharType="end"/>
        </w:r>
      </w:hyperlink>
    </w:p>
    <w:p w14:paraId="7DA8B11C" w14:textId="118E61D1" w:rsidR="00471D3D" w:rsidRDefault="00471D3D">
      <w:pPr>
        <w:pStyle w:val="10"/>
        <w:rPr>
          <w:rFonts w:asciiTheme="minorHAnsi" w:eastAsiaTheme="minorEastAsia" w:hAnsiTheme="minorHAnsi" w:cstheme="minorBidi"/>
          <w:noProof/>
          <w:sz w:val="22"/>
          <w:lang w:eastAsia="el-GR"/>
        </w:rPr>
      </w:pPr>
      <w:hyperlink w:anchor="_Toc130352384" w:history="1">
        <w:r w:rsidRPr="00D21A6F">
          <w:rPr>
            <w:rStyle w:val="-"/>
            <w:noProof/>
          </w:rPr>
          <w:t>Σχήμα 5.24: Προβλέψεις απενεργοποιημένων συσκευών για εργασία εξ αποστάσεως 3</w:t>
        </w:r>
        <w:r>
          <w:rPr>
            <w:noProof/>
            <w:webHidden/>
          </w:rPr>
          <w:tab/>
        </w:r>
        <w:r>
          <w:rPr>
            <w:noProof/>
            <w:webHidden/>
          </w:rPr>
          <w:fldChar w:fldCharType="begin"/>
        </w:r>
        <w:r>
          <w:rPr>
            <w:noProof/>
            <w:webHidden/>
          </w:rPr>
          <w:instrText xml:space="preserve"> PAGEREF _Toc130352384 \h </w:instrText>
        </w:r>
        <w:r>
          <w:rPr>
            <w:noProof/>
            <w:webHidden/>
          </w:rPr>
        </w:r>
        <w:r>
          <w:rPr>
            <w:noProof/>
            <w:webHidden/>
          </w:rPr>
          <w:fldChar w:fldCharType="separate"/>
        </w:r>
        <w:r>
          <w:rPr>
            <w:noProof/>
            <w:webHidden/>
          </w:rPr>
          <w:t>100</w:t>
        </w:r>
        <w:r>
          <w:rPr>
            <w:noProof/>
            <w:webHidden/>
          </w:rPr>
          <w:fldChar w:fldCharType="end"/>
        </w:r>
      </w:hyperlink>
    </w:p>
    <w:p w14:paraId="4B9F7F13" w14:textId="561FE11C" w:rsidR="00471D3D" w:rsidRDefault="00471D3D">
      <w:pPr>
        <w:pStyle w:val="10"/>
        <w:rPr>
          <w:rFonts w:asciiTheme="minorHAnsi" w:eastAsiaTheme="minorEastAsia" w:hAnsiTheme="minorHAnsi" w:cstheme="minorBidi"/>
          <w:noProof/>
          <w:sz w:val="22"/>
          <w:lang w:eastAsia="el-GR"/>
        </w:rPr>
      </w:pPr>
      <w:hyperlink w:anchor="_Toc130352385" w:history="1">
        <w:r w:rsidRPr="00D21A6F">
          <w:rPr>
            <w:rStyle w:val="-"/>
            <w:noProof/>
          </w:rPr>
          <w:t>Σχήμα 5.25: Προβλέψεις μηχανής παραγωγής ελληνικού για μοτίβο πρωϊνού 1</w:t>
        </w:r>
        <w:r>
          <w:rPr>
            <w:noProof/>
            <w:webHidden/>
          </w:rPr>
          <w:tab/>
        </w:r>
        <w:r>
          <w:rPr>
            <w:noProof/>
            <w:webHidden/>
          </w:rPr>
          <w:fldChar w:fldCharType="begin"/>
        </w:r>
        <w:r>
          <w:rPr>
            <w:noProof/>
            <w:webHidden/>
          </w:rPr>
          <w:instrText xml:space="preserve"> PAGEREF _Toc130352385 \h </w:instrText>
        </w:r>
        <w:r>
          <w:rPr>
            <w:noProof/>
            <w:webHidden/>
          </w:rPr>
        </w:r>
        <w:r>
          <w:rPr>
            <w:noProof/>
            <w:webHidden/>
          </w:rPr>
          <w:fldChar w:fldCharType="separate"/>
        </w:r>
        <w:r>
          <w:rPr>
            <w:noProof/>
            <w:webHidden/>
          </w:rPr>
          <w:t>102</w:t>
        </w:r>
        <w:r>
          <w:rPr>
            <w:noProof/>
            <w:webHidden/>
          </w:rPr>
          <w:fldChar w:fldCharType="end"/>
        </w:r>
      </w:hyperlink>
    </w:p>
    <w:p w14:paraId="40DAD824" w14:textId="67ED71FB" w:rsidR="00471D3D" w:rsidRDefault="00471D3D">
      <w:pPr>
        <w:pStyle w:val="10"/>
        <w:rPr>
          <w:rFonts w:asciiTheme="minorHAnsi" w:eastAsiaTheme="minorEastAsia" w:hAnsiTheme="minorHAnsi" w:cstheme="minorBidi"/>
          <w:noProof/>
          <w:sz w:val="22"/>
          <w:lang w:eastAsia="el-GR"/>
        </w:rPr>
      </w:pPr>
      <w:hyperlink w:anchor="_Toc130352386" w:history="1">
        <w:r w:rsidRPr="00D21A6F">
          <w:rPr>
            <w:rStyle w:val="-"/>
            <w:noProof/>
          </w:rPr>
          <w:t>Σχήμα 5.26: Προβλέψεις μηχανής παραγωγής ελληνικού για μοτίβο πρωϊνού 1</w:t>
        </w:r>
        <w:r>
          <w:rPr>
            <w:noProof/>
            <w:webHidden/>
          </w:rPr>
          <w:tab/>
        </w:r>
        <w:r>
          <w:rPr>
            <w:noProof/>
            <w:webHidden/>
          </w:rPr>
          <w:fldChar w:fldCharType="begin"/>
        </w:r>
        <w:r>
          <w:rPr>
            <w:noProof/>
            <w:webHidden/>
          </w:rPr>
          <w:instrText xml:space="preserve"> PAGEREF _Toc130352386 \h </w:instrText>
        </w:r>
        <w:r>
          <w:rPr>
            <w:noProof/>
            <w:webHidden/>
          </w:rPr>
        </w:r>
        <w:r>
          <w:rPr>
            <w:noProof/>
            <w:webHidden/>
          </w:rPr>
          <w:fldChar w:fldCharType="separate"/>
        </w:r>
        <w:r>
          <w:rPr>
            <w:noProof/>
            <w:webHidden/>
          </w:rPr>
          <w:t>102</w:t>
        </w:r>
        <w:r>
          <w:rPr>
            <w:noProof/>
            <w:webHidden/>
          </w:rPr>
          <w:fldChar w:fldCharType="end"/>
        </w:r>
      </w:hyperlink>
    </w:p>
    <w:p w14:paraId="26A2A78F" w14:textId="1460362F" w:rsidR="00471D3D" w:rsidRDefault="00471D3D">
      <w:pPr>
        <w:pStyle w:val="10"/>
        <w:rPr>
          <w:rFonts w:asciiTheme="minorHAnsi" w:eastAsiaTheme="minorEastAsia" w:hAnsiTheme="minorHAnsi" w:cstheme="minorBidi"/>
          <w:noProof/>
          <w:sz w:val="22"/>
          <w:lang w:eastAsia="el-GR"/>
        </w:rPr>
      </w:pPr>
      <w:hyperlink w:anchor="_Toc130352387" w:history="1">
        <w:r w:rsidRPr="00D21A6F">
          <w:rPr>
            <w:rStyle w:val="-"/>
            <w:noProof/>
          </w:rPr>
          <w:t>Σχήμα 5.27: Προβλέψεις τοστιέρας για μοτίβο πρωϊνού 1</w:t>
        </w:r>
        <w:r>
          <w:rPr>
            <w:noProof/>
            <w:webHidden/>
          </w:rPr>
          <w:tab/>
        </w:r>
        <w:r>
          <w:rPr>
            <w:noProof/>
            <w:webHidden/>
          </w:rPr>
          <w:fldChar w:fldCharType="begin"/>
        </w:r>
        <w:r>
          <w:rPr>
            <w:noProof/>
            <w:webHidden/>
          </w:rPr>
          <w:instrText xml:space="preserve"> PAGEREF _Toc130352387 \h </w:instrText>
        </w:r>
        <w:r>
          <w:rPr>
            <w:noProof/>
            <w:webHidden/>
          </w:rPr>
        </w:r>
        <w:r>
          <w:rPr>
            <w:noProof/>
            <w:webHidden/>
          </w:rPr>
          <w:fldChar w:fldCharType="separate"/>
        </w:r>
        <w:r>
          <w:rPr>
            <w:noProof/>
            <w:webHidden/>
          </w:rPr>
          <w:t>103</w:t>
        </w:r>
        <w:r>
          <w:rPr>
            <w:noProof/>
            <w:webHidden/>
          </w:rPr>
          <w:fldChar w:fldCharType="end"/>
        </w:r>
      </w:hyperlink>
    </w:p>
    <w:p w14:paraId="4902E18E" w14:textId="1FEB1084" w:rsidR="00471D3D" w:rsidRDefault="00471D3D">
      <w:pPr>
        <w:pStyle w:val="10"/>
        <w:rPr>
          <w:rFonts w:asciiTheme="minorHAnsi" w:eastAsiaTheme="minorEastAsia" w:hAnsiTheme="minorHAnsi" w:cstheme="minorBidi"/>
          <w:noProof/>
          <w:sz w:val="22"/>
          <w:lang w:eastAsia="el-GR"/>
        </w:rPr>
      </w:pPr>
      <w:hyperlink w:anchor="_Toc130352388" w:history="1">
        <w:r w:rsidRPr="00D21A6F">
          <w:rPr>
            <w:rStyle w:val="-"/>
            <w:noProof/>
          </w:rPr>
          <w:t>Σχήμα 5.28: Προβλέψεις τηλεόρασης για μοτίβο πρωϊνού 1</w:t>
        </w:r>
        <w:r>
          <w:rPr>
            <w:noProof/>
            <w:webHidden/>
          </w:rPr>
          <w:tab/>
        </w:r>
        <w:r>
          <w:rPr>
            <w:noProof/>
            <w:webHidden/>
          </w:rPr>
          <w:fldChar w:fldCharType="begin"/>
        </w:r>
        <w:r>
          <w:rPr>
            <w:noProof/>
            <w:webHidden/>
          </w:rPr>
          <w:instrText xml:space="preserve"> PAGEREF _Toc130352388 \h </w:instrText>
        </w:r>
        <w:r>
          <w:rPr>
            <w:noProof/>
            <w:webHidden/>
          </w:rPr>
        </w:r>
        <w:r>
          <w:rPr>
            <w:noProof/>
            <w:webHidden/>
          </w:rPr>
          <w:fldChar w:fldCharType="separate"/>
        </w:r>
        <w:r>
          <w:rPr>
            <w:noProof/>
            <w:webHidden/>
          </w:rPr>
          <w:t>103</w:t>
        </w:r>
        <w:r>
          <w:rPr>
            <w:noProof/>
            <w:webHidden/>
          </w:rPr>
          <w:fldChar w:fldCharType="end"/>
        </w:r>
      </w:hyperlink>
    </w:p>
    <w:p w14:paraId="0E93DECE" w14:textId="3C880ED0" w:rsidR="00471D3D" w:rsidRDefault="00471D3D">
      <w:pPr>
        <w:pStyle w:val="10"/>
        <w:rPr>
          <w:rFonts w:asciiTheme="minorHAnsi" w:eastAsiaTheme="minorEastAsia" w:hAnsiTheme="minorHAnsi" w:cstheme="minorBidi"/>
          <w:noProof/>
          <w:sz w:val="22"/>
          <w:lang w:eastAsia="el-GR"/>
        </w:rPr>
      </w:pPr>
      <w:hyperlink w:anchor="_Toc130352389" w:history="1">
        <w:r w:rsidRPr="00D21A6F">
          <w:rPr>
            <w:rStyle w:val="-"/>
            <w:noProof/>
          </w:rPr>
          <w:t>Σχήμα 5.29: Προβλέψεις απενεργοποιημένων συσκευών για μοτίβο πρωϊνού 1</w:t>
        </w:r>
        <w:r>
          <w:rPr>
            <w:noProof/>
            <w:webHidden/>
          </w:rPr>
          <w:tab/>
        </w:r>
        <w:r>
          <w:rPr>
            <w:noProof/>
            <w:webHidden/>
          </w:rPr>
          <w:fldChar w:fldCharType="begin"/>
        </w:r>
        <w:r>
          <w:rPr>
            <w:noProof/>
            <w:webHidden/>
          </w:rPr>
          <w:instrText xml:space="preserve"> PAGEREF _Toc130352389 \h </w:instrText>
        </w:r>
        <w:r>
          <w:rPr>
            <w:noProof/>
            <w:webHidden/>
          </w:rPr>
        </w:r>
        <w:r>
          <w:rPr>
            <w:noProof/>
            <w:webHidden/>
          </w:rPr>
          <w:fldChar w:fldCharType="separate"/>
        </w:r>
        <w:r>
          <w:rPr>
            <w:noProof/>
            <w:webHidden/>
          </w:rPr>
          <w:t>104</w:t>
        </w:r>
        <w:r>
          <w:rPr>
            <w:noProof/>
            <w:webHidden/>
          </w:rPr>
          <w:fldChar w:fldCharType="end"/>
        </w:r>
      </w:hyperlink>
    </w:p>
    <w:p w14:paraId="59D72C9F" w14:textId="0116CB82" w:rsidR="00471D3D" w:rsidRDefault="00471D3D">
      <w:pPr>
        <w:pStyle w:val="10"/>
        <w:rPr>
          <w:rFonts w:asciiTheme="minorHAnsi" w:eastAsiaTheme="minorEastAsia" w:hAnsiTheme="minorHAnsi" w:cstheme="minorBidi"/>
          <w:noProof/>
          <w:sz w:val="22"/>
          <w:lang w:eastAsia="el-GR"/>
        </w:rPr>
      </w:pPr>
      <w:hyperlink w:anchor="_Toc130352390" w:history="1">
        <w:r w:rsidRPr="00D21A6F">
          <w:rPr>
            <w:rStyle w:val="-"/>
            <w:noProof/>
          </w:rPr>
          <w:t>Σχήμα 5.30: Προβλέψεις μηχανής παραγωγής γαλλικού για μοτίβο πρωϊνού 2</w:t>
        </w:r>
        <w:r>
          <w:rPr>
            <w:noProof/>
            <w:webHidden/>
          </w:rPr>
          <w:tab/>
        </w:r>
        <w:r>
          <w:rPr>
            <w:noProof/>
            <w:webHidden/>
          </w:rPr>
          <w:fldChar w:fldCharType="begin"/>
        </w:r>
        <w:r>
          <w:rPr>
            <w:noProof/>
            <w:webHidden/>
          </w:rPr>
          <w:instrText xml:space="preserve"> PAGEREF _Toc130352390 \h </w:instrText>
        </w:r>
        <w:r>
          <w:rPr>
            <w:noProof/>
            <w:webHidden/>
          </w:rPr>
        </w:r>
        <w:r>
          <w:rPr>
            <w:noProof/>
            <w:webHidden/>
          </w:rPr>
          <w:fldChar w:fldCharType="separate"/>
        </w:r>
        <w:r>
          <w:rPr>
            <w:noProof/>
            <w:webHidden/>
          </w:rPr>
          <w:t>105</w:t>
        </w:r>
        <w:r>
          <w:rPr>
            <w:noProof/>
            <w:webHidden/>
          </w:rPr>
          <w:fldChar w:fldCharType="end"/>
        </w:r>
      </w:hyperlink>
    </w:p>
    <w:p w14:paraId="2ED7BAE9" w14:textId="7BCED438" w:rsidR="00471D3D" w:rsidRDefault="00471D3D">
      <w:pPr>
        <w:pStyle w:val="10"/>
        <w:rPr>
          <w:rFonts w:asciiTheme="minorHAnsi" w:eastAsiaTheme="minorEastAsia" w:hAnsiTheme="minorHAnsi" w:cstheme="minorBidi"/>
          <w:noProof/>
          <w:sz w:val="22"/>
          <w:lang w:eastAsia="el-GR"/>
        </w:rPr>
      </w:pPr>
      <w:hyperlink w:anchor="_Toc130352391" w:history="1">
        <w:r w:rsidRPr="00D21A6F">
          <w:rPr>
            <w:rStyle w:val="-"/>
            <w:noProof/>
          </w:rPr>
          <w:t>Σχήμα 5.31: Προβλέψεις ψυγείου για μοτίβο πρωϊνού 2</w:t>
        </w:r>
        <w:r>
          <w:rPr>
            <w:noProof/>
            <w:webHidden/>
          </w:rPr>
          <w:tab/>
        </w:r>
        <w:r>
          <w:rPr>
            <w:noProof/>
            <w:webHidden/>
          </w:rPr>
          <w:fldChar w:fldCharType="begin"/>
        </w:r>
        <w:r>
          <w:rPr>
            <w:noProof/>
            <w:webHidden/>
          </w:rPr>
          <w:instrText xml:space="preserve"> PAGEREF _Toc130352391 \h </w:instrText>
        </w:r>
        <w:r>
          <w:rPr>
            <w:noProof/>
            <w:webHidden/>
          </w:rPr>
        </w:r>
        <w:r>
          <w:rPr>
            <w:noProof/>
            <w:webHidden/>
          </w:rPr>
          <w:fldChar w:fldCharType="separate"/>
        </w:r>
        <w:r>
          <w:rPr>
            <w:noProof/>
            <w:webHidden/>
          </w:rPr>
          <w:t>106</w:t>
        </w:r>
        <w:r>
          <w:rPr>
            <w:noProof/>
            <w:webHidden/>
          </w:rPr>
          <w:fldChar w:fldCharType="end"/>
        </w:r>
      </w:hyperlink>
    </w:p>
    <w:p w14:paraId="252A4CBF" w14:textId="0D0B9B25" w:rsidR="00471D3D" w:rsidRDefault="00471D3D">
      <w:pPr>
        <w:pStyle w:val="10"/>
        <w:rPr>
          <w:rFonts w:asciiTheme="minorHAnsi" w:eastAsiaTheme="minorEastAsia" w:hAnsiTheme="minorHAnsi" w:cstheme="minorBidi"/>
          <w:noProof/>
          <w:sz w:val="22"/>
          <w:lang w:eastAsia="el-GR"/>
        </w:rPr>
      </w:pPr>
      <w:hyperlink w:anchor="_Toc130352392" w:history="1">
        <w:r w:rsidRPr="00D21A6F">
          <w:rPr>
            <w:rStyle w:val="-"/>
            <w:noProof/>
          </w:rPr>
          <w:t>Σχήμα 5.32: Προβλέψεις βραστήρα για μοτίβο πρωϊνού 2</w:t>
        </w:r>
        <w:r>
          <w:rPr>
            <w:noProof/>
            <w:webHidden/>
          </w:rPr>
          <w:tab/>
        </w:r>
        <w:r>
          <w:rPr>
            <w:noProof/>
            <w:webHidden/>
          </w:rPr>
          <w:fldChar w:fldCharType="begin"/>
        </w:r>
        <w:r>
          <w:rPr>
            <w:noProof/>
            <w:webHidden/>
          </w:rPr>
          <w:instrText xml:space="preserve"> PAGEREF _Toc130352392 \h </w:instrText>
        </w:r>
        <w:r>
          <w:rPr>
            <w:noProof/>
            <w:webHidden/>
          </w:rPr>
        </w:r>
        <w:r>
          <w:rPr>
            <w:noProof/>
            <w:webHidden/>
          </w:rPr>
          <w:fldChar w:fldCharType="separate"/>
        </w:r>
        <w:r>
          <w:rPr>
            <w:noProof/>
            <w:webHidden/>
          </w:rPr>
          <w:t>106</w:t>
        </w:r>
        <w:r>
          <w:rPr>
            <w:noProof/>
            <w:webHidden/>
          </w:rPr>
          <w:fldChar w:fldCharType="end"/>
        </w:r>
      </w:hyperlink>
    </w:p>
    <w:p w14:paraId="62CEF587" w14:textId="7FF582B2" w:rsidR="00471D3D" w:rsidRDefault="00471D3D">
      <w:pPr>
        <w:pStyle w:val="10"/>
        <w:rPr>
          <w:rFonts w:asciiTheme="minorHAnsi" w:eastAsiaTheme="minorEastAsia" w:hAnsiTheme="minorHAnsi" w:cstheme="minorBidi"/>
          <w:noProof/>
          <w:sz w:val="22"/>
          <w:lang w:eastAsia="el-GR"/>
        </w:rPr>
      </w:pPr>
      <w:hyperlink w:anchor="_Toc130352393" w:history="1">
        <w:r w:rsidRPr="00D21A6F">
          <w:rPr>
            <w:rStyle w:val="-"/>
            <w:noProof/>
          </w:rPr>
          <w:t>Σχήμα 5.33: Προβλέψεις τοστιέρας για μοτίβο πρωϊνού 2</w:t>
        </w:r>
        <w:r>
          <w:rPr>
            <w:noProof/>
            <w:webHidden/>
          </w:rPr>
          <w:tab/>
        </w:r>
        <w:r>
          <w:rPr>
            <w:noProof/>
            <w:webHidden/>
          </w:rPr>
          <w:fldChar w:fldCharType="begin"/>
        </w:r>
        <w:r>
          <w:rPr>
            <w:noProof/>
            <w:webHidden/>
          </w:rPr>
          <w:instrText xml:space="preserve"> PAGEREF _Toc130352393 \h </w:instrText>
        </w:r>
        <w:r>
          <w:rPr>
            <w:noProof/>
            <w:webHidden/>
          </w:rPr>
        </w:r>
        <w:r>
          <w:rPr>
            <w:noProof/>
            <w:webHidden/>
          </w:rPr>
          <w:fldChar w:fldCharType="separate"/>
        </w:r>
        <w:r>
          <w:rPr>
            <w:noProof/>
            <w:webHidden/>
          </w:rPr>
          <w:t>107</w:t>
        </w:r>
        <w:r>
          <w:rPr>
            <w:noProof/>
            <w:webHidden/>
          </w:rPr>
          <w:fldChar w:fldCharType="end"/>
        </w:r>
      </w:hyperlink>
    </w:p>
    <w:p w14:paraId="38AE3A73" w14:textId="1875C8B0" w:rsidR="00471D3D" w:rsidRDefault="00471D3D">
      <w:pPr>
        <w:pStyle w:val="10"/>
        <w:rPr>
          <w:rFonts w:asciiTheme="minorHAnsi" w:eastAsiaTheme="minorEastAsia" w:hAnsiTheme="minorHAnsi" w:cstheme="minorBidi"/>
          <w:noProof/>
          <w:sz w:val="22"/>
          <w:lang w:eastAsia="el-GR"/>
        </w:rPr>
      </w:pPr>
      <w:hyperlink w:anchor="_Toc130352394" w:history="1">
        <w:r w:rsidRPr="00D21A6F">
          <w:rPr>
            <w:rStyle w:val="-"/>
            <w:noProof/>
          </w:rPr>
          <w:t>Σχήμα 5.34: Προβλέψεις απενεργοποιημένων συσκευών για μοτίβο πρωϊνού 2</w:t>
        </w:r>
        <w:r>
          <w:rPr>
            <w:noProof/>
            <w:webHidden/>
          </w:rPr>
          <w:tab/>
        </w:r>
        <w:r>
          <w:rPr>
            <w:noProof/>
            <w:webHidden/>
          </w:rPr>
          <w:fldChar w:fldCharType="begin"/>
        </w:r>
        <w:r>
          <w:rPr>
            <w:noProof/>
            <w:webHidden/>
          </w:rPr>
          <w:instrText xml:space="preserve"> PAGEREF _Toc130352394 \h </w:instrText>
        </w:r>
        <w:r>
          <w:rPr>
            <w:noProof/>
            <w:webHidden/>
          </w:rPr>
        </w:r>
        <w:r>
          <w:rPr>
            <w:noProof/>
            <w:webHidden/>
          </w:rPr>
          <w:fldChar w:fldCharType="separate"/>
        </w:r>
        <w:r>
          <w:rPr>
            <w:noProof/>
            <w:webHidden/>
          </w:rPr>
          <w:t>107</w:t>
        </w:r>
        <w:r>
          <w:rPr>
            <w:noProof/>
            <w:webHidden/>
          </w:rPr>
          <w:fldChar w:fldCharType="end"/>
        </w:r>
      </w:hyperlink>
    </w:p>
    <w:p w14:paraId="65AC36F0" w14:textId="0F0511AA" w:rsidR="00E332FF" w:rsidRDefault="0015666F" w:rsidP="000B7E81">
      <w:pPr>
        <w:pStyle w:val="TableHeading"/>
        <w:spacing w:before="240"/>
        <w:rPr>
          <w:rFonts w:eastAsia="Calibri"/>
          <w:b w:val="0"/>
          <w:bCs w:val="0"/>
          <w:szCs w:val="22"/>
        </w:rPr>
      </w:pPr>
      <w:r>
        <w:rPr>
          <w:rFonts w:eastAsia="Calibri"/>
          <w:b w:val="0"/>
          <w:bCs w:val="0"/>
          <w:szCs w:val="22"/>
        </w:rPr>
        <w:fldChar w:fldCharType="end"/>
      </w:r>
    </w:p>
    <w:p w14:paraId="28F7547C" w14:textId="77777777" w:rsidR="00E332FF" w:rsidRDefault="00E332FF">
      <w:pPr>
        <w:rPr>
          <w:rFonts w:ascii="Times New Roman" w:eastAsia="Calibri" w:hAnsi="Times New Roman" w:cs="Times New Roman"/>
          <w:sz w:val="24"/>
        </w:rPr>
      </w:pPr>
      <w:r>
        <w:rPr>
          <w:rFonts w:eastAsia="Calibri"/>
          <w:b/>
          <w:bCs/>
        </w:rPr>
        <w:br w:type="page"/>
      </w:r>
    </w:p>
    <w:p w14:paraId="029BF5C2" w14:textId="71289FCF" w:rsidR="00471D3D" w:rsidRDefault="00471D3D" w:rsidP="000B7E81">
      <w:pPr>
        <w:pStyle w:val="TableHeading"/>
        <w:spacing w:before="240"/>
      </w:pPr>
    </w:p>
    <w:p w14:paraId="3E87AE8D" w14:textId="77777777" w:rsidR="00471D3D" w:rsidRDefault="00471D3D">
      <w:pPr>
        <w:rPr>
          <w:rFonts w:ascii="Times New Roman" w:hAnsi="Times New Roman" w:cs="Times New Roman"/>
          <w:b/>
          <w:bCs/>
          <w:sz w:val="24"/>
          <w:szCs w:val="24"/>
        </w:rPr>
      </w:pPr>
      <w:r>
        <w:br w:type="page"/>
      </w:r>
    </w:p>
    <w:p w14:paraId="32AB4FFE" w14:textId="77777777" w:rsidR="009A1F49" w:rsidRDefault="009A1F49" w:rsidP="000B7E81">
      <w:pPr>
        <w:pStyle w:val="TableHeading"/>
        <w:spacing w:before="240"/>
        <w:sectPr w:rsidR="009A1F49" w:rsidSect="003E7255">
          <w:footerReference w:type="default" r:id="rId18"/>
          <w:pgSz w:w="11906" w:h="16838"/>
          <w:pgMar w:top="1440" w:right="1800" w:bottom="1440" w:left="1800" w:header="708" w:footer="708" w:gutter="0"/>
          <w:pgNumType w:start="17" w:chapSep="enDash"/>
          <w:cols w:space="708"/>
          <w:docGrid w:linePitch="360"/>
        </w:sectPr>
      </w:pPr>
    </w:p>
    <w:p w14:paraId="4A184BF6" w14:textId="15E21457" w:rsidR="009B6E34" w:rsidRPr="00854CEC" w:rsidRDefault="009B6E34" w:rsidP="009B6E34">
      <w:pPr>
        <w:pStyle w:val="1"/>
        <w:rPr>
          <w:rFonts w:ascii="Times New Roman" w:hAnsi="Times New Roman" w:cs="Times New Roman"/>
          <w:color w:val="000000" w:themeColor="text1"/>
          <w:sz w:val="40"/>
          <w:szCs w:val="40"/>
        </w:rPr>
      </w:pPr>
      <w:bookmarkStart w:id="0" w:name="_Toc130352260"/>
      <w:r w:rsidRPr="00854CEC">
        <w:rPr>
          <w:rFonts w:ascii="Times New Roman" w:hAnsi="Times New Roman" w:cs="Times New Roman"/>
          <w:color w:val="000000" w:themeColor="text1"/>
          <w:sz w:val="40"/>
          <w:szCs w:val="40"/>
        </w:rPr>
        <w:lastRenderedPageBreak/>
        <w:t>ΚΕΦΑΛΑΙΟ 1</w:t>
      </w:r>
      <w:r w:rsidR="00316980" w:rsidRPr="00854CEC">
        <w:rPr>
          <w:rFonts w:ascii="Times New Roman" w:hAnsi="Times New Roman" w:cs="Times New Roman"/>
          <w:color w:val="000000" w:themeColor="text1"/>
          <w:sz w:val="40"/>
          <w:szCs w:val="40"/>
        </w:rPr>
        <w:t>.</w:t>
      </w:r>
      <w:r w:rsidRPr="00854CEC">
        <w:rPr>
          <w:rFonts w:ascii="Times New Roman" w:hAnsi="Times New Roman" w:cs="Times New Roman"/>
          <w:color w:val="000000" w:themeColor="text1"/>
          <w:sz w:val="40"/>
          <w:szCs w:val="40"/>
        </w:rPr>
        <w:t>ΕΙΣΑΓΩΓΗ</w:t>
      </w:r>
      <w:bookmarkEnd w:id="0"/>
    </w:p>
    <w:p w14:paraId="2126F2FD" w14:textId="77777777" w:rsidR="009B6E34" w:rsidRPr="00854CEC" w:rsidRDefault="009B6E34" w:rsidP="009B6E34">
      <w:pPr>
        <w:pStyle w:val="2"/>
        <w:spacing w:before="240"/>
        <w:rPr>
          <w:rStyle w:val="a3"/>
          <w:rFonts w:cs="Times New Roman"/>
          <w:color w:val="000000" w:themeColor="text1"/>
          <w:szCs w:val="36"/>
          <w:u w:val="single"/>
        </w:rPr>
      </w:pPr>
      <w:bookmarkStart w:id="1" w:name="_Toc130352261"/>
      <w:r w:rsidRPr="00854CEC">
        <w:rPr>
          <w:rStyle w:val="a3"/>
          <w:rFonts w:cs="Times New Roman"/>
          <w:color w:val="000000" w:themeColor="text1"/>
          <w:szCs w:val="36"/>
          <w:u w:val="single"/>
        </w:rPr>
        <w:t>1.1 Αντικείμενο – Σκοπός</w:t>
      </w:r>
      <w:bookmarkEnd w:id="1"/>
    </w:p>
    <w:p w14:paraId="6E44867C" w14:textId="7A29FBFC" w:rsidR="009B6E34" w:rsidRPr="008312CC" w:rsidRDefault="009B6E34" w:rsidP="004B7103">
      <w:pPr>
        <w:spacing w:before="120"/>
        <w:jc w:val="both"/>
        <w:rPr>
          <w:rFonts w:ascii="Times New Roman" w:hAnsi="Times New Roman" w:cs="Times New Roman"/>
        </w:rPr>
      </w:pPr>
      <w:bookmarkStart w:id="2" w:name="_Toc113562418"/>
      <w:r w:rsidRPr="008312CC">
        <w:rPr>
          <w:rFonts w:ascii="Times New Roman" w:hAnsi="Times New Roman" w:cs="Times New Roman"/>
          <w:sz w:val="24"/>
          <w:szCs w:val="24"/>
        </w:rPr>
        <w:t>Στο πέρασμα των ετών η ραγδαία αύξηση πληθυσμού και η έντονη αστικοποίηση που έχει παρατηρηθεί έχει οδηγήσει σε κατασπατάληση της ενέργειας</w:t>
      </w:r>
      <w:r w:rsidR="002B0443">
        <w:rPr>
          <w:rFonts w:ascii="Times New Roman" w:hAnsi="Times New Roman" w:cs="Times New Roman"/>
          <w:sz w:val="24"/>
          <w:szCs w:val="24"/>
        </w:rPr>
        <w:t>, ειδικά στον κτηριακό τομέα,</w:t>
      </w:r>
      <w:r w:rsidRPr="008312CC">
        <w:rPr>
          <w:rFonts w:ascii="Times New Roman" w:hAnsi="Times New Roman" w:cs="Times New Roman"/>
          <w:sz w:val="24"/>
          <w:szCs w:val="24"/>
        </w:rPr>
        <w:t xml:space="preserve"> και κατά συνέπεια σε μία όλο και πιο κλιμακούμενη ενεργειακή κρίση</w:t>
      </w:r>
      <w:r w:rsidR="00FF0227">
        <w:rPr>
          <w:rFonts w:ascii="Times New Roman" w:hAnsi="Times New Roman" w:cs="Times New Roman"/>
          <w:sz w:val="24"/>
          <w:szCs w:val="24"/>
        </w:rPr>
        <w:t>, κάτι</w:t>
      </w:r>
      <w:r w:rsidRPr="008312CC">
        <w:rPr>
          <w:rFonts w:ascii="Times New Roman" w:hAnsi="Times New Roman" w:cs="Times New Roman"/>
          <w:sz w:val="24"/>
          <w:szCs w:val="24"/>
        </w:rPr>
        <w:t xml:space="preserve"> που προφανώς αποτελεί μία από τις γενεσιουργούς αιτίες άλλων μεγαλύτερων θεμάτων όπως η κλιματική αλλαγή και η ατμοσφαιρική ρύπανση. Η ενεργειακή κρίση μπορεί να χαρακτηριστεί ως ένα ευρύ και σύνθετο θέμα. Η πλειονότητα </w:t>
      </w:r>
      <w:r w:rsidR="005C6BC2">
        <w:rPr>
          <w:rFonts w:ascii="Times New Roman" w:hAnsi="Times New Roman" w:cs="Times New Roman"/>
          <w:sz w:val="24"/>
          <w:szCs w:val="24"/>
        </w:rPr>
        <w:t>των</w:t>
      </w:r>
      <w:r w:rsidRPr="008312CC">
        <w:rPr>
          <w:rFonts w:ascii="Times New Roman" w:hAnsi="Times New Roman" w:cs="Times New Roman"/>
          <w:sz w:val="24"/>
          <w:szCs w:val="24"/>
        </w:rPr>
        <w:t xml:space="preserve"> ανθρώπ</w:t>
      </w:r>
      <w:r w:rsidR="005C6BC2">
        <w:rPr>
          <w:rFonts w:ascii="Times New Roman" w:hAnsi="Times New Roman" w:cs="Times New Roman"/>
          <w:sz w:val="24"/>
          <w:szCs w:val="24"/>
        </w:rPr>
        <w:t>ων</w:t>
      </w:r>
      <w:r w:rsidRPr="008312CC">
        <w:rPr>
          <w:rFonts w:ascii="Times New Roman" w:hAnsi="Times New Roman" w:cs="Times New Roman"/>
          <w:sz w:val="24"/>
          <w:szCs w:val="24"/>
        </w:rPr>
        <w:t xml:space="preserve"> δεν μπορεί να το αντιληφθεί</w:t>
      </w:r>
      <w:r w:rsidR="00461783">
        <w:rPr>
          <w:rFonts w:ascii="Times New Roman" w:hAnsi="Times New Roman" w:cs="Times New Roman"/>
          <w:sz w:val="24"/>
          <w:szCs w:val="24"/>
        </w:rPr>
        <w:t xml:space="preserve"> στην πράξη</w:t>
      </w:r>
      <w:r w:rsidRPr="008312CC">
        <w:rPr>
          <w:rFonts w:ascii="Times New Roman" w:hAnsi="Times New Roman" w:cs="Times New Roman"/>
          <w:sz w:val="24"/>
          <w:szCs w:val="24"/>
        </w:rPr>
        <w:t>, παρά μόνο από την διακύμανση των τιμών είτε του πετρελαίου είτε της ηλεκτρικής ενέργειας</w:t>
      </w:r>
      <w:r w:rsidR="00461783">
        <w:rPr>
          <w:rFonts w:ascii="Times New Roman" w:hAnsi="Times New Roman" w:cs="Times New Roman"/>
          <w:sz w:val="24"/>
          <w:szCs w:val="24"/>
        </w:rPr>
        <w:t xml:space="preserve">, όπως φαίνεται και από την σημερινή πρωτοφανή αύξηση </w:t>
      </w:r>
      <w:r w:rsidR="008641B4">
        <w:rPr>
          <w:rFonts w:ascii="Times New Roman" w:hAnsi="Times New Roman" w:cs="Times New Roman"/>
          <w:sz w:val="24"/>
          <w:szCs w:val="24"/>
        </w:rPr>
        <w:t>σήμερα</w:t>
      </w:r>
      <w:r w:rsidRPr="008312CC">
        <w:rPr>
          <w:rFonts w:ascii="Times New Roman" w:hAnsi="Times New Roman" w:cs="Times New Roman"/>
          <w:sz w:val="24"/>
          <w:szCs w:val="24"/>
        </w:rPr>
        <w:t xml:space="preserve">. Δεδομένων των συνθήκων παρουσιάζεται πλέον ως επιτακτική ανάγκη, η επιβολή </w:t>
      </w:r>
      <w:r w:rsidR="00CD123D">
        <w:rPr>
          <w:rFonts w:ascii="Times New Roman" w:hAnsi="Times New Roman" w:cs="Times New Roman"/>
          <w:sz w:val="24"/>
          <w:szCs w:val="24"/>
        </w:rPr>
        <w:t>ενεργειακών</w:t>
      </w:r>
      <w:r w:rsidR="00CD123D" w:rsidRPr="008312CC">
        <w:rPr>
          <w:rFonts w:ascii="Times New Roman" w:hAnsi="Times New Roman" w:cs="Times New Roman"/>
          <w:sz w:val="24"/>
          <w:szCs w:val="24"/>
        </w:rPr>
        <w:t xml:space="preserve"> </w:t>
      </w:r>
      <w:r w:rsidRPr="008312CC">
        <w:rPr>
          <w:rFonts w:ascii="Times New Roman" w:hAnsi="Times New Roman" w:cs="Times New Roman"/>
          <w:sz w:val="24"/>
          <w:szCs w:val="24"/>
        </w:rPr>
        <w:t>πολιτικών και λύσεων, με σκοπό την ευαισθητοποίηση των διαφόρων κοινωνικών ομάδων σχετικά τόσο με την επερχόμενη ενεργειακή κρίση όσο και με τη διατήρηση της βιωσιμότητας του περιβάλλοντός μας.</w:t>
      </w:r>
      <w:bookmarkEnd w:id="2"/>
    </w:p>
    <w:p w14:paraId="4B3FE76B" w14:textId="28133D2B" w:rsidR="00E72119" w:rsidRDefault="009B6E34" w:rsidP="009B6E34">
      <w:pPr>
        <w:jc w:val="both"/>
        <w:rPr>
          <w:rFonts w:ascii="Times New Roman" w:hAnsi="Times New Roman" w:cs="Times New Roman"/>
          <w:color w:val="222222"/>
          <w:sz w:val="24"/>
          <w:szCs w:val="24"/>
          <w:shd w:val="clear" w:color="auto" w:fill="FFFFFF"/>
        </w:rPr>
      </w:pPr>
      <w:r w:rsidRPr="00B63BF4">
        <w:rPr>
          <w:rFonts w:ascii="Times New Roman" w:hAnsi="Times New Roman" w:cs="Times New Roman"/>
          <w:sz w:val="24"/>
          <w:szCs w:val="24"/>
        </w:rPr>
        <w:t>Προφανώς, η όλο και πιο έντονη κλιμάκωση του ενεργειακού αυτού προβλήματος έχει δώσει εδώ και δεκαετίες το έναυσμα για μεγάλες ερευνητικές εκστρατείες, με σκοπό την ανάπτυξη τεχνολογικών λύσεων. Η χρήση τεχνολογιών όπως οι ανανεώσιμες πηγές ενέργειας, τα έξυπνα δίκτυα και τα ηλεκτρικά αυτοκίνητα έχουν μεταβάλλει αποφασιστικά το ενεργειακό τοπίο όπως ήταν γνωστό πριν χρόνια, ωστόσο η τεράστια ενεργειακή κατανάλωση στον κτιριακό τομέα αποτελεί ακόμη ένα δυσεπίλυτο πρόβλημα. Χαρακτηριστικά, πρόσφατη έρευνα στ</w:t>
      </w:r>
      <w:r>
        <w:rPr>
          <w:rFonts w:ascii="Times New Roman" w:hAnsi="Times New Roman" w:cs="Times New Roman"/>
          <w:sz w:val="24"/>
          <w:szCs w:val="24"/>
        </w:rPr>
        <w:t>ις</w:t>
      </w:r>
      <w:r w:rsidRPr="00B63BF4">
        <w:rPr>
          <w:rFonts w:ascii="Times New Roman" w:hAnsi="Times New Roman" w:cs="Times New Roman"/>
          <w:sz w:val="24"/>
          <w:szCs w:val="24"/>
        </w:rPr>
        <w:t xml:space="preserve"> ΗΠΑ κατέδειξε ότι παραπάνω από το 76% της συνολικής ηλεκτρικής κατανάλωσης εντοπίζεται στα εμπορικά  και οικιακά κτίρια</w:t>
      </w:r>
      <w:r w:rsidR="00A21BB3" w:rsidRPr="00A21BB3">
        <w:rPr>
          <w:rFonts w:ascii="Times New Roman" w:hAnsi="Times New Roman" w:cs="Times New Roman"/>
          <w:sz w:val="24"/>
          <w:szCs w:val="24"/>
        </w:rPr>
        <w:t xml:space="preserve"> </w:t>
      </w:r>
      <w:r w:rsidRPr="00B63BF4">
        <w:rPr>
          <w:rFonts w:ascii="Times New Roman" w:hAnsi="Times New Roman" w:cs="Times New Roman"/>
          <w:sz w:val="24"/>
          <w:szCs w:val="24"/>
        </w:rPr>
        <w:t>(</w:t>
      </w:r>
      <w:r w:rsidR="001E5822">
        <w:rPr>
          <w:rFonts w:ascii="Times New Roman" w:hAnsi="Times New Roman" w:cs="Times New Roman"/>
          <w:color w:val="222222"/>
          <w:sz w:val="24"/>
          <w:szCs w:val="24"/>
          <w:shd w:val="clear" w:color="auto" w:fill="FFFFFF"/>
          <w:lang w:val="en-US"/>
        </w:rPr>
        <w:t>US</w:t>
      </w:r>
      <w:r w:rsidR="001E5822" w:rsidRPr="001E5822">
        <w:rPr>
          <w:rFonts w:ascii="Times New Roman" w:hAnsi="Times New Roman" w:cs="Times New Roman"/>
          <w:color w:val="222222"/>
          <w:sz w:val="24"/>
          <w:szCs w:val="24"/>
          <w:shd w:val="clear" w:color="auto" w:fill="FFFFFF"/>
        </w:rPr>
        <w:t xml:space="preserve"> </w:t>
      </w:r>
      <w:r w:rsidR="00017FB7">
        <w:rPr>
          <w:rFonts w:ascii="Times New Roman" w:hAnsi="Times New Roman" w:cs="Times New Roman"/>
          <w:color w:val="222222"/>
          <w:sz w:val="24"/>
          <w:szCs w:val="24"/>
          <w:shd w:val="clear" w:color="auto" w:fill="FFFFFF"/>
          <w:lang w:val="en-US"/>
        </w:rPr>
        <w:t>Department</w:t>
      </w:r>
      <w:r w:rsidR="00017FB7" w:rsidRPr="001E5822">
        <w:rPr>
          <w:rFonts w:ascii="Times New Roman" w:hAnsi="Times New Roman" w:cs="Times New Roman"/>
          <w:color w:val="222222"/>
          <w:sz w:val="24"/>
          <w:szCs w:val="24"/>
          <w:shd w:val="clear" w:color="auto" w:fill="FFFFFF"/>
        </w:rPr>
        <w:t xml:space="preserve"> </w:t>
      </w:r>
      <w:r w:rsidR="00017FB7">
        <w:rPr>
          <w:rFonts w:ascii="Times New Roman" w:hAnsi="Times New Roman" w:cs="Times New Roman"/>
          <w:color w:val="222222"/>
          <w:sz w:val="24"/>
          <w:szCs w:val="24"/>
          <w:shd w:val="clear" w:color="auto" w:fill="FFFFFF"/>
          <w:lang w:val="en-US"/>
        </w:rPr>
        <w:t>of</w:t>
      </w:r>
      <w:r w:rsidR="00017FB7" w:rsidRPr="001E5822">
        <w:rPr>
          <w:rFonts w:ascii="Times New Roman" w:hAnsi="Times New Roman" w:cs="Times New Roman"/>
          <w:color w:val="222222"/>
          <w:sz w:val="24"/>
          <w:szCs w:val="24"/>
          <w:shd w:val="clear" w:color="auto" w:fill="FFFFFF"/>
        </w:rPr>
        <w:t xml:space="preserve"> </w:t>
      </w:r>
      <w:r w:rsidR="00017FB7">
        <w:rPr>
          <w:rFonts w:ascii="Times New Roman" w:hAnsi="Times New Roman" w:cs="Times New Roman"/>
          <w:color w:val="222222"/>
          <w:sz w:val="24"/>
          <w:szCs w:val="24"/>
          <w:shd w:val="clear" w:color="auto" w:fill="FFFFFF"/>
          <w:lang w:val="en-US"/>
        </w:rPr>
        <w:t>Energy</w:t>
      </w:r>
      <w:r w:rsidRPr="00B63BF4">
        <w:rPr>
          <w:rFonts w:ascii="Times New Roman" w:hAnsi="Times New Roman" w:cs="Times New Roman"/>
          <w:color w:val="222222"/>
          <w:sz w:val="24"/>
          <w:szCs w:val="24"/>
          <w:shd w:val="clear" w:color="auto" w:fill="FFFFFF"/>
        </w:rPr>
        <w:t>,</w:t>
      </w:r>
      <w:r w:rsidR="00A21BB3" w:rsidRPr="00A21BB3">
        <w:rPr>
          <w:rFonts w:ascii="Times New Roman" w:hAnsi="Times New Roman" w:cs="Times New Roman"/>
          <w:color w:val="222222"/>
          <w:sz w:val="24"/>
          <w:szCs w:val="24"/>
          <w:shd w:val="clear" w:color="auto" w:fill="FFFFFF"/>
        </w:rPr>
        <w:t xml:space="preserve"> </w:t>
      </w:r>
      <w:r w:rsidRPr="00B63BF4">
        <w:rPr>
          <w:rFonts w:ascii="Times New Roman" w:hAnsi="Times New Roman" w:cs="Times New Roman"/>
          <w:color w:val="222222"/>
          <w:sz w:val="24"/>
          <w:szCs w:val="24"/>
          <w:shd w:val="clear" w:color="auto" w:fill="FFFFFF"/>
        </w:rPr>
        <w:t xml:space="preserve">2015). </w:t>
      </w:r>
      <w:r w:rsidR="008C357D">
        <w:rPr>
          <w:rFonts w:ascii="Times New Roman" w:hAnsi="Times New Roman" w:cs="Times New Roman"/>
          <w:color w:val="222222"/>
          <w:sz w:val="24"/>
          <w:szCs w:val="24"/>
          <w:shd w:val="clear" w:color="auto" w:fill="FFFFFF"/>
        </w:rPr>
        <w:t xml:space="preserve">Ταυτόχρονα, ως αποτέλεσμα της πανδημίας του </w:t>
      </w:r>
      <w:r w:rsidR="008C357D">
        <w:rPr>
          <w:rFonts w:ascii="Times New Roman" w:hAnsi="Times New Roman" w:cs="Times New Roman"/>
          <w:color w:val="222222"/>
          <w:sz w:val="24"/>
          <w:szCs w:val="24"/>
          <w:shd w:val="clear" w:color="auto" w:fill="FFFFFF"/>
          <w:lang w:val="en-US"/>
        </w:rPr>
        <w:t>COVID</w:t>
      </w:r>
      <w:r w:rsidR="008C357D" w:rsidRPr="008C357D">
        <w:rPr>
          <w:rFonts w:ascii="Times New Roman" w:hAnsi="Times New Roman" w:cs="Times New Roman"/>
          <w:color w:val="222222"/>
          <w:sz w:val="24"/>
          <w:szCs w:val="24"/>
          <w:shd w:val="clear" w:color="auto" w:fill="FFFFFF"/>
        </w:rPr>
        <w:t>-19</w:t>
      </w:r>
      <w:r w:rsidR="00D001B8">
        <w:rPr>
          <w:rFonts w:ascii="Times New Roman" w:hAnsi="Times New Roman" w:cs="Times New Roman"/>
          <w:color w:val="222222"/>
          <w:sz w:val="24"/>
          <w:szCs w:val="24"/>
          <w:shd w:val="clear" w:color="auto" w:fill="FFFFFF"/>
        </w:rPr>
        <w:t xml:space="preserve"> και της αύξησης του χρόνου που παραμένουν οι πολίτες στα σπίτια (</w:t>
      </w:r>
      <w:r w:rsidR="00D001B8">
        <w:rPr>
          <w:rFonts w:ascii="Times New Roman" w:hAnsi="Times New Roman" w:cs="Times New Roman"/>
          <w:color w:val="222222"/>
          <w:sz w:val="24"/>
          <w:szCs w:val="24"/>
          <w:shd w:val="clear" w:color="auto" w:fill="FFFFFF"/>
          <w:lang w:val="en-US"/>
        </w:rPr>
        <w:t>lock</w:t>
      </w:r>
      <w:r w:rsidR="00D001B8" w:rsidRPr="00D001B8">
        <w:rPr>
          <w:rFonts w:ascii="Times New Roman" w:hAnsi="Times New Roman" w:cs="Times New Roman"/>
          <w:color w:val="222222"/>
          <w:sz w:val="24"/>
          <w:szCs w:val="24"/>
          <w:shd w:val="clear" w:color="auto" w:fill="FFFFFF"/>
        </w:rPr>
        <w:t>-</w:t>
      </w:r>
      <w:r w:rsidR="00D001B8">
        <w:rPr>
          <w:rFonts w:ascii="Times New Roman" w:hAnsi="Times New Roman" w:cs="Times New Roman"/>
          <w:color w:val="222222"/>
          <w:sz w:val="24"/>
          <w:szCs w:val="24"/>
          <w:shd w:val="clear" w:color="auto" w:fill="FFFFFF"/>
          <w:lang w:val="en-US"/>
        </w:rPr>
        <w:t>downs</w:t>
      </w:r>
      <w:r w:rsidR="00D001B8" w:rsidRPr="00D001B8">
        <w:rPr>
          <w:rFonts w:ascii="Times New Roman" w:hAnsi="Times New Roman" w:cs="Times New Roman"/>
          <w:color w:val="222222"/>
          <w:sz w:val="24"/>
          <w:szCs w:val="24"/>
          <w:shd w:val="clear" w:color="auto" w:fill="FFFFFF"/>
        </w:rPr>
        <w:t xml:space="preserve">, </w:t>
      </w:r>
      <w:r w:rsidR="00D001B8">
        <w:rPr>
          <w:rFonts w:ascii="Times New Roman" w:hAnsi="Times New Roman" w:cs="Times New Roman"/>
          <w:color w:val="222222"/>
          <w:sz w:val="24"/>
          <w:szCs w:val="24"/>
          <w:shd w:val="clear" w:color="auto" w:fill="FFFFFF"/>
        </w:rPr>
        <w:t>τηλεργασία κλπ.)</w:t>
      </w:r>
      <w:r w:rsidR="008C357D" w:rsidRPr="008C357D">
        <w:rPr>
          <w:rFonts w:ascii="Times New Roman" w:hAnsi="Times New Roman" w:cs="Times New Roman"/>
          <w:color w:val="222222"/>
          <w:sz w:val="24"/>
          <w:szCs w:val="24"/>
          <w:shd w:val="clear" w:color="auto" w:fill="FFFFFF"/>
        </w:rPr>
        <w:t xml:space="preserve"> </w:t>
      </w:r>
      <w:r w:rsidR="008C357D">
        <w:rPr>
          <w:rFonts w:ascii="Times New Roman" w:hAnsi="Times New Roman" w:cs="Times New Roman"/>
          <w:color w:val="222222"/>
          <w:sz w:val="24"/>
          <w:szCs w:val="24"/>
          <w:shd w:val="clear" w:color="auto" w:fill="FFFFFF"/>
        </w:rPr>
        <w:t xml:space="preserve">η κατανάλωση ενέργειας και άρα οι </w:t>
      </w:r>
      <w:r w:rsidR="00D001B8">
        <w:rPr>
          <w:rFonts w:ascii="Times New Roman" w:hAnsi="Times New Roman" w:cs="Times New Roman"/>
          <w:color w:val="222222"/>
          <w:sz w:val="24"/>
          <w:szCs w:val="24"/>
          <w:shd w:val="clear" w:color="auto" w:fill="FFFFFF"/>
        </w:rPr>
        <w:t xml:space="preserve">εκπομπές του </w:t>
      </w:r>
      <w:r w:rsidR="008C357D">
        <w:rPr>
          <w:rFonts w:ascii="Times New Roman" w:hAnsi="Times New Roman" w:cs="Times New Roman"/>
          <w:color w:val="222222"/>
          <w:sz w:val="24"/>
          <w:szCs w:val="24"/>
          <w:shd w:val="clear" w:color="auto" w:fill="FFFFFF"/>
        </w:rPr>
        <w:t xml:space="preserve"> </w:t>
      </w:r>
      <w:r w:rsidR="00D001B8">
        <w:rPr>
          <w:rFonts w:ascii="Times New Roman" w:hAnsi="Times New Roman" w:cs="Times New Roman"/>
          <w:color w:val="222222"/>
          <w:sz w:val="24"/>
          <w:szCs w:val="24"/>
          <w:shd w:val="clear" w:color="auto" w:fill="FFFFFF"/>
        </w:rPr>
        <w:t>κτηριακού τομέα παρουσίασαν αύξηση το 2020</w:t>
      </w:r>
      <w:r w:rsidR="00B527A8">
        <w:rPr>
          <w:rFonts w:ascii="Times New Roman" w:hAnsi="Times New Roman" w:cs="Times New Roman"/>
          <w:color w:val="222222"/>
          <w:sz w:val="24"/>
          <w:szCs w:val="24"/>
          <w:shd w:val="clear" w:color="auto" w:fill="FFFFFF"/>
        </w:rPr>
        <w:t xml:space="preserve"> (</w:t>
      </w:r>
      <w:r w:rsidR="00B04EDF">
        <w:rPr>
          <w:rFonts w:ascii="Times New Roman" w:hAnsi="Times New Roman" w:cs="Times New Roman"/>
          <w:color w:val="222222"/>
          <w:sz w:val="24"/>
          <w:szCs w:val="24"/>
          <w:shd w:val="clear" w:color="auto" w:fill="FFFFFF"/>
          <w:lang w:val="en-US"/>
        </w:rPr>
        <w:t>European</w:t>
      </w:r>
      <w:r w:rsidR="00B04EDF" w:rsidRPr="00854CEC">
        <w:rPr>
          <w:rFonts w:ascii="Times New Roman" w:hAnsi="Times New Roman" w:cs="Times New Roman"/>
          <w:color w:val="222222"/>
          <w:sz w:val="24"/>
          <w:szCs w:val="24"/>
          <w:shd w:val="clear" w:color="auto" w:fill="FFFFFF"/>
        </w:rPr>
        <w:t xml:space="preserve"> </w:t>
      </w:r>
      <w:r w:rsidR="00B04EDF">
        <w:rPr>
          <w:rFonts w:ascii="Times New Roman" w:hAnsi="Times New Roman" w:cs="Times New Roman"/>
          <w:color w:val="222222"/>
          <w:sz w:val="24"/>
          <w:szCs w:val="24"/>
          <w:shd w:val="clear" w:color="auto" w:fill="FFFFFF"/>
          <w:lang w:val="en-US"/>
        </w:rPr>
        <w:t>Energy</w:t>
      </w:r>
      <w:r w:rsidR="00B04EDF" w:rsidRPr="00854CEC">
        <w:rPr>
          <w:rFonts w:ascii="Times New Roman" w:hAnsi="Times New Roman" w:cs="Times New Roman"/>
          <w:color w:val="222222"/>
          <w:sz w:val="24"/>
          <w:szCs w:val="24"/>
          <w:shd w:val="clear" w:color="auto" w:fill="FFFFFF"/>
        </w:rPr>
        <w:t xml:space="preserve"> </w:t>
      </w:r>
      <w:r w:rsidR="00B04EDF">
        <w:rPr>
          <w:rFonts w:ascii="Times New Roman" w:hAnsi="Times New Roman" w:cs="Times New Roman"/>
          <w:color w:val="222222"/>
          <w:sz w:val="24"/>
          <w:szCs w:val="24"/>
          <w:shd w:val="clear" w:color="auto" w:fill="FFFFFF"/>
          <w:lang w:val="en-US"/>
        </w:rPr>
        <w:t>Agency</w:t>
      </w:r>
      <w:r w:rsidR="00B04EDF" w:rsidRPr="00854CEC">
        <w:rPr>
          <w:rFonts w:ascii="Times New Roman" w:hAnsi="Times New Roman" w:cs="Times New Roman"/>
          <w:color w:val="222222"/>
          <w:sz w:val="24"/>
          <w:szCs w:val="24"/>
          <w:shd w:val="clear" w:color="auto" w:fill="FFFFFF"/>
        </w:rPr>
        <w:t>, 2021)</w:t>
      </w:r>
      <w:r w:rsidR="00D001B8">
        <w:rPr>
          <w:rFonts w:ascii="Times New Roman" w:hAnsi="Times New Roman" w:cs="Times New Roman"/>
          <w:color w:val="222222"/>
          <w:sz w:val="24"/>
          <w:szCs w:val="24"/>
          <w:shd w:val="clear" w:color="auto" w:fill="FFFFFF"/>
        </w:rPr>
        <w:t xml:space="preserve">, </w:t>
      </w:r>
      <w:r w:rsidR="00B527A8">
        <w:rPr>
          <w:rFonts w:ascii="Times New Roman" w:hAnsi="Times New Roman" w:cs="Times New Roman"/>
          <w:color w:val="222222"/>
          <w:sz w:val="24"/>
          <w:szCs w:val="24"/>
          <w:shd w:val="clear" w:color="auto" w:fill="FFFFFF"/>
        </w:rPr>
        <w:t xml:space="preserve">ακολουθώντας μια αντίθετη πορεία από την αναγκαία </w:t>
      </w:r>
      <w:proofErr w:type="spellStart"/>
      <w:r w:rsidR="00B527A8">
        <w:rPr>
          <w:rFonts w:ascii="Times New Roman" w:hAnsi="Times New Roman" w:cs="Times New Roman"/>
          <w:color w:val="222222"/>
          <w:sz w:val="24"/>
          <w:szCs w:val="24"/>
          <w:shd w:val="clear" w:color="auto" w:fill="FFFFFF"/>
        </w:rPr>
        <w:t>απανθρακοποίηση</w:t>
      </w:r>
      <w:proofErr w:type="spellEnd"/>
      <w:r w:rsidR="00B527A8">
        <w:rPr>
          <w:rFonts w:ascii="Times New Roman" w:hAnsi="Times New Roman" w:cs="Times New Roman"/>
          <w:color w:val="222222"/>
          <w:sz w:val="24"/>
          <w:szCs w:val="24"/>
          <w:shd w:val="clear" w:color="auto" w:fill="FFFFFF"/>
        </w:rPr>
        <w:t xml:space="preserve"> του τομέα.</w:t>
      </w:r>
    </w:p>
    <w:p w14:paraId="2D6E1449" w14:textId="14E130E9" w:rsidR="00996025" w:rsidRDefault="000B0DED" w:rsidP="009B6E3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Προκειμένου να ενισχυθούν οι προσπάθειες για μείωση της κατανάλωσης στα κτήρια, προσοχή έχει δοθεί στην </w:t>
      </w:r>
      <w:r w:rsidR="004C1D74">
        <w:rPr>
          <w:rFonts w:ascii="Times New Roman" w:hAnsi="Times New Roman" w:cs="Times New Roman"/>
          <w:color w:val="222222"/>
          <w:sz w:val="24"/>
          <w:szCs w:val="24"/>
          <w:shd w:val="clear" w:color="auto" w:fill="FFFFFF"/>
        </w:rPr>
        <w:t>προσπάθεια για</w:t>
      </w:r>
      <w:r w:rsidR="0054169D">
        <w:rPr>
          <w:rFonts w:ascii="Times New Roman" w:hAnsi="Times New Roman" w:cs="Times New Roman"/>
          <w:color w:val="222222"/>
          <w:sz w:val="24"/>
          <w:szCs w:val="24"/>
          <w:shd w:val="clear" w:color="auto" w:fill="FFFFFF"/>
        </w:rPr>
        <w:t xml:space="preserve"> </w:t>
      </w:r>
      <w:r w:rsidR="009B6E34" w:rsidRPr="00B63BF4">
        <w:rPr>
          <w:rFonts w:ascii="Times New Roman" w:hAnsi="Times New Roman" w:cs="Times New Roman"/>
          <w:color w:val="222222"/>
          <w:sz w:val="24"/>
          <w:szCs w:val="24"/>
          <w:shd w:val="clear" w:color="auto" w:fill="FFFFFF"/>
        </w:rPr>
        <w:t xml:space="preserve">αύξηση των εγκαταστάσεων των έξυπνων μετρητών </w:t>
      </w:r>
      <w:r w:rsidR="00F876EF">
        <w:rPr>
          <w:rFonts w:ascii="Times New Roman" w:hAnsi="Times New Roman" w:cs="Times New Roman"/>
          <w:color w:val="222222"/>
          <w:sz w:val="24"/>
          <w:szCs w:val="24"/>
          <w:shd w:val="clear" w:color="auto" w:fill="FFFFFF"/>
        </w:rPr>
        <w:t>και έξυπνων συστημάτων σε</w:t>
      </w:r>
      <w:r w:rsidR="009B6E34" w:rsidRPr="00B63BF4">
        <w:rPr>
          <w:rFonts w:ascii="Times New Roman" w:hAnsi="Times New Roman" w:cs="Times New Roman"/>
          <w:color w:val="222222"/>
          <w:sz w:val="24"/>
          <w:szCs w:val="24"/>
          <w:shd w:val="clear" w:color="auto" w:fill="FFFFFF"/>
        </w:rPr>
        <w:t xml:space="preserve"> μικρές επιχειρήσεις και σε νοικοκυριά, </w:t>
      </w:r>
      <w:r w:rsidR="00F876EF">
        <w:rPr>
          <w:rFonts w:ascii="Times New Roman" w:hAnsi="Times New Roman" w:cs="Times New Roman"/>
          <w:color w:val="222222"/>
          <w:sz w:val="24"/>
          <w:szCs w:val="24"/>
          <w:shd w:val="clear" w:color="auto" w:fill="FFFFFF"/>
        </w:rPr>
        <w:t>καθώς</w:t>
      </w:r>
      <w:r w:rsidR="00F876EF" w:rsidRPr="00B63BF4">
        <w:rPr>
          <w:rFonts w:ascii="Times New Roman" w:hAnsi="Times New Roman" w:cs="Times New Roman"/>
          <w:color w:val="222222"/>
          <w:sz w:val="24"/>
          <w:szCs w:val="24"/>
          <w:shd w:val="clear" w:color="auto" w:fill="FFFFFF"/>
        </w:rPr>
        <w:t xml:space="preserve"> </w:t>
      </w:r>
      <w:r w:rsidR="009B6E34" w:rsidRPr="00B63BF4">
        <w:rPr>
          <w:rFonts w:ascii="Times New Roman" w:hAnsi="Times New Roman" w:cs="Times New Roman"/>
          <w:color w:val="222222"/>
          <w:sz w:val="24"/>
          <w:szCs w:val="24"/>
          <w:shd w:val="clear" w:color="auto" w:fill="FFFFFF"/>
        </w:rPr>
        <w:t xml:space="preserve">και </w:t>
      </w:r>
      <w:r w:rsidR="00F876EF">
        <w:rPr>
          <w:rFonts w:ascii="Times New Roman" w:hAnsi="Times New Roman" w:cs="Times New Roman"/>
          <w:color w:val="222222"/>
          <w:sz w:val="24"/>
          <w:szCs w:val="24"/>
          <w:shd w:val="clear" w:color="auto" w:fill="FFFFFF"/>
        </w:rPr>
        <w:t>στ</w:t>
      </w:r>
      <w:r w:rsidR="009B6E34" w:rsidRPr="00B63BF4">
        <w:rPr>
          <w:rFonts w:ascii="Times New Roman" w:hAnsi="Times New Roman" w:cs="Times New Roman"/>
          <w:color w:val="222222"/>
          <w:sz w:val="24"/>
          <w:szCs w:val="24"/>
          <w:shd w:val="clear" w:color="auto" w:fill="FFFFFF"/>
        </w:rPr>
        <w:t>η</w:t>
      </w:r>
      <w:r w:rsidR="00F876EF">
        <w:rPr>
          <w:rFonts w:ascii="Times New Roman" w:hAnsi="Times New Roman" w:cs="Times New Roman"/>
          <w:color w:val="222222"/>
          <w:sz w:val="24"/>
          <w:szCs w:val="24"/>
          <w:shd w:val="clear" w:color="auto" w:fill="FFFFFF"/>
        </w:rPr>
        <w:t>ν</w:t>
      </w:r>
      <w:r w:rsidR="009B6E34" w:rsidRPr="00B63BF4">
        <w:rPr>
          <w:rFonts w:ascii="Times New Roman" w:hAnsi="Times New Roman" w:cs="Times New Roman"/>
          <w:color w:val="222222"/>
          <w:sz w:val="24"/>
          <w:szCs w:val="24"/>
          <w:shd w:val="clear" w:color="auto" w:fill="FFFFFF"/>
        </w:rPr>
        <w:t xml:space="preserve"> </w:t>
      </w:r>
      <w:r w:rsidR="009B6E34">
        <w:rPr>
          <w:rFonts w:ascii="Times New Roman" w:hAnsi="Times New Roman" w:cs="Times New Roman"/>
          <w:color w:val="222222"/>
          <w:sz w:val="24"/>
          <w:szCs w:val="24"/>
          <w:shd w:val="clear" w:color="auto" w:fill="FFFFFF"/>
        </w:rPr>
        <w:t>ανάπτυξη ενεργειακής συνείδησης από τον μέσο πολίτη</w:t>
      </w:r>
      <w:r w:rsidR="003F72E8">
        <w:rPr>
          <w:rFonts w:ascii="Times New Roman" w:hAnsi="Times New Roman" w:cs="Times New Roman"/>
          <w:color w:val="222222"/>
          <w:sz w:val="24"/>
          <w:szCs w:val="24"/>
          <w:shd w:val="clear" w:color="auto" w:fill="FFFFFF"/>
        </w:rPr>
        <w:t xml:space="preserve"> (</w:t>
      </w:r>
      <w:proofErr w:type="spellStart"/>
      <w:r w:rsidR="003F72E8">
        <w:rPr>
          <w:rFonts w:ascii="Times New Roman" w:hAnsi="Times New Roman" w:cs="Times New Roman"/>
          <w:color w:val="222222"/>
          <w:sz w:val="24"/>
          <w:szCs w:val="24"/>
          <w:shd w:val="clear" w:color="auto" w:fill="FFFFFF"/>
          <w:lang w:val="en-US"/>
        </w:rPr>
        <w:t>Koasidis</w:t>
      </w:r>
      <w:proofErr w:type="spellEnd"/>
      <w:r w:rsidR="003F72E8" w:rsidRPr="00854CEC">
        <w:rPr>
          <w:rFonts w:ascii="Times New Roman" w:hAnsi="Times New Roman" w:cs="Times New Roman"/>
          <w:color w:val="222222"/>
          <w:sz w:val="24"/>
          <w:szCs w:val="24"/>
          <w:shd w:val="clear" w:color="auto" w:fill="FFFFFF"/>
        </w:rPr>
        <w:t xml:space="preserve"> </w:t>
      </w:r>
      <w:r w:rsidR="003F72E8">
        <w:rPr>
          <w:rFonts w:ascii="Times New Roman" w:hAnsi="Times New Roman" w:cs="Times New Roman"/>
          <w:color w:val="222222"/>
          <w:sz w:val="24"/>
          <w:szCs w:val="24"/>
          <w:shd w:val="clear" w:color="auto" w:fill="FFFFFF"/>
          <w:lang w:val="en-US"/>
        </w:rPr>
        <w:t>et</w:t>
      </w:r>
      <w:r w:rsidR="003F72E8" w:rsidRPr="00854CEC">
        <w:rPr>
          <w:rFonts w:ascii="Times New Roman" w:hAnsi="Times New Roman" w:cs="Times New Roman"/>
          <w:color w:val="222222"/>
          <w:sz w:val="24"/>
          <w:szCs w:val="24"/>
          <w:shd w:val="clear" w:color="auto" w:fill="FFFFFF"/>
        </w:rPr>
        <w:t xml:space="preserve"> </w:t>
      </w:r>
      <w:r w:rsidR="003F72E8">
        <w:rPr>
          <w:rFonts w:ascii="Times New Roman" w:hAnsi="Times New Roman" w:cs="Times New Roman"/>
          <w:color w:val="222222"/>
          <w:sz w:val="24"/>
          <w:szCs w:val="24"/>
          <w:shd w:val="clear" w:color="auto" w:fill="FFFFFF"/>
          <w:lang w:val="en-US"/>
        </w:rPr>
        <w:t>al</w:t>
      </w:r>
      <w:r w:rsidR="003F72E8" w:rsidRPr="00854CEC">
        <w:rPr>
          <w:rFonts w:ascii="Times New Roman" w:hAnsi="Times New Roman" w:cs="Times New Roman"/>
          <w:color w:val="222222"/>
          <w:sz w:val="24"/>
          <w:szCs w:val="24"/>
          <w:shd w:val="clear" w:color="auto" w:fill="FFFFFF"/>
        </w:rPr>
        <w:t>., 2022)</w:t>
      </w:r>
      <w:r w:rsidR="009B6E34">
        <w:rPr>
          <w:rFonts w:ascii="Times New Roman" w:hAnsi="Times New Roman" w:cs="Times New Roman"/>
          <w:color w:val="222222"/>
          <w:sz w:val="24"/>
          <w:szCs w:val="24"/>
          <w:shd w:val="clear" w:color="auto" w:fill="FFFFFF"/>
        </w:rPr>
        <w:t xml:space="preserve">, </w:t>
      </w:r>
      <w:r w:rsidR="00E246B6">
        <w:rPr>
          <w:rFonts w:ascii="Times New Roman" w:hAnsi="Times New Roman" w:cs="Times New Roman"/>
          <w:color w:val="222222"/>
          <w:sz w:val="24"/>
          <w:szCs w:val="24"/>
          <w:shd w:val="clear" w:color="auto" w:fill="FFFFFF"/>
        </w:rPr>
        <w:t xml:space="preserve">έχοντας </w:t>
      </w:r>
      <w:r w:rsidR="009B6E34">
        <w:rPr>
          <w:rFonts w:ascii="Times New Roman" w:hAnsi="Times New Roman" w:cs="Times New Roman"/>
          <w:color w:val="222222"/>
          <w:sz w:val="24"/>
          <w:szCs w:val="24"/>
          <w:shd w:val="clear" w:color="auto" w:fill="FFFFFF"/>
        </w:rPr>
        <w:t xml:space="preserve">ενθαρρύνει </w:t>
      </w:r>
      <w:r w:rsidR="00B37BDB">
        <w:rPr>
          <w:rFonts w:ascii="Times New Roman" w:hAnsi="Times New Roman" w:cs="Times New Roman"/>
          <w:color w:val="222222"/>
          <w:sz w:val="24"/>
          <w:szCs w:val="24"/>
          <w:shd w:val="clear" w:color="auto" w:fill="FFFFFF"/>
        </w:rPr>
        <w:t>προ</w:t>
      </w:r>
      <w:r w:rsidR="00412446">
        <w:rPr>
          <w:rFonts w:ascii="Times New Roman" w:hAnsi="Times New Roman" w:cs="Times New Roman"/>
          <w:color w:val="222222"/>
          <w:sz w:val="24"/>
          <w:szCs w:val="24"/>
          <w:shd w:val="clear" w:color="auto" w:fill="FFFFFF"/>
        </w:rPr>
        <w:t>σπάθειες</w:t>
      </w:r>
      <w:r w:rsidR="009B6E34">
        <w:rPr>
          <w:rFonts w:ascii="Times New Roman" w:hAnsi="Times New Roman" w:cs="Times New Roman"/>
          <w:color w:val="222222"/>
          <w:sz w:val="24"/>
          <w:szCs w:val="24"/>
          <w:shd w:val="clear" w:color="auto" w:fill="FFFFFF"/>
        </w:rPr>
        <w:t xml:space="preserve"> για παροχή υπηρεσιών υπολογισμού της ενεργειακής κατανάλωσης τόσο των μεμονωμένων συσκευών όσο και της συνολικής κατανάλωσης των κτιρίων</w:t>
      </w:r>
      <w:r w:rsidR="00412446">
        <w:rPr>
          <w:rFonts w:ascii="Times New Roman" w:hAnsi="Times New Roman" w:cs="Times New Roman"/>
          <w:color w:val="222222"/>
          <w:sz w:val="24"/>
          <w:szCs w:val="24"/>
          <w:shd w:val="clear" w:color="auto" w:fill="FFFFFF"/>
        </w:rPr>
        <w:t xml:space="preserve"> (</w:t>
      </w:r>
      <w:r w:rsidR="00412446">
        <w:rPr>
          <w:rFonts w:ascii="Times New Roman" w:hAnsi="Times New Roman" w:cs="Times New Roman"/>
          <w:color w:val="222222"/>
          <w:sz w:val="24"/>
          <w:szCs w:val="24"/>
          <w:shd w:val="clear" w:color="auto" w:fill="FFFFFF"/>
          <w:lang w:val="en-US"/>
        </w:rPr>
        <w:t>Marinakis</w:t>
      </w:r>
      <w:r w:rsidR="00412446" w:rsidRPr="00854CEC">
        <w:rPr>
          <w:rFonts w:ascii="Times New Roman" w:hAnsi="Times New Roman" w:cs="Times New Roman"/>
          <w:color w:val="222222"/>
          <w:sz w:val="24"/>
          <w:szCs w:val="24"/>
          <w:shd w:val="clear" w:color="auto" w:fill="FFFFFF"/>
        </w:rPr>
        <w:t>, 2020)</w:t>
      </w:r>
      <w:r w:rsidR="009B6E34">
        <w:rPr>
          <w:rFonts w:ascii="Times New Roman" w:hAnsi="Times New Roman" w:cs="Times New Roman"/>
          <w:color w:val="222222"/>
          <w:sz w:val="24"/>
          <w:szCs w:val="24"/>
          <w:shd w:val="clear" w:color="auto" w:fill="FFFFFF"/>
        </w:rPr>
        <w:t xml:space="preserve">. </w:t>
      </w:r>
      <w:r w:rsidR="00504C36">
        <w:rPr>
          <w:rFonts w:ascii="Times New Roman" w:hAnsi="Times New Roman" w:cs="Times New Roman"/>
          <w:color w:val="222222"/>
          <w:sz w:val="24"/>
          <w:szCs w:val="24"/>
          <w:shd w:val="clear" w:color="auto" w:fill="FFFFFF"/>
        </w:rPr>
        <w:t xml:space="preserve">Ωστόσο η έλλειψη προόδου στη διείσδυση τέτοιων έξυπνων συστημάτων, καθώς και το κόστος προμήθειας τέτοιων συσκευών από ένα μέσο νοικοκυριό, </w:t>
      </w:r>
      <w:r w:rsidR="00403427">
        <w:rPr>
          <w:rFonts w:ascii="Times New Roman" w:hAnsi="Times New Roman" w:cs="Times New Roman"/>
          <w:color w:val="222222"/>
          <w:sz w:val="24"/>
          <w:szCs w:val="24"/>
          <w:shd w:val="clear" w:color="auto" w:fill="FFFFFF"/>
        </w:rPr>
        <w:t>ελλοχεύει τον κίνδυνο</w:t>
      </w:r>
      <w:r w:rsidR="00033EAA">
        <w:rPr>
          <w:rFonts w:ascii="Times New Roman" w:hAnsi="Times New Roman" w:cs="Times New Roman"/>
          <w:color w:val="222222"/>
          <w:sz w:val="24"/>
          <w:szCs w:val="24"/>
          <w:shd w:val="clear" w:color="auto" w:fill="FFFFFF"/>
        </w:rPr>
        <w:t xml:space="preserve"> οι μη ενεργειακά αποδοτικές συμπεριφορές που έχουν παρατηρηθεί μέχρι σήμερα</w:t>
      </w:r>
      <w:r w:rsidR="00403427">
        <w:rPr>
          <w:rFonts w:ascii="Times New Roman" w:hAnsi="Times New Roman" w:cs="Times New Roman"/>
          <w:color w:val="222222"/>
          <w:sz w:val="24"/>
          <w:szCs w:val="24"/>
          <w:shd w:val="clear" w:color="auto" w:fill="FFFFFF"/>
        </w:rPr>
        <w:t xml:space="preserve"> (</w:t>
      </w:r>
      <w:r w:rsidR="00403427">
        <w:rPr>
          <w:rFonts w:ascii="Times New Roman" w:hAnsi="Times New Roman" w:cs="Times New Roman"/>
          <w:color w:val="222222"/>
          <w:sz w:val="24"/>
          <w:szCs w:val="24"/>
          <w:shd w:val="clear" w:color="auto" w:fill="FFFFFF"/>
          <w:lang w:val="en-US"/>
        </w:rPr>
        <w:t>Doukas</w:t>
      </w:r>
      <w:r w:rsidR="00403427" w:rsidRPr="00854CEC">
        <w:rPr>
          <w:rFonts w:ascii="Times New Roman" w:hAnsi="Times New Roman" w:cs="Times New Roman"/>
          <w:color w:val="222222"/>
          <w:sz w:val="24"/>
          <w:szCs w:val="24"/>
          <w:shd w:val="clear" w:color="auto" w:fill="FFFFFF"/>
        </w:rPr>
        <w:t xml:space="preserve"> </w:t>
      </w:r>
      <w:r w:rsidR="00403427">
        <w:rPr>
          <w:rFonts w:ascii="Times New Roman" w:hAnsi="Times New Roman" w:cs="Times New Roman"/>
          <w:color w:val="222222"/>
          <w:sz w:val="24"/>
          <w:szCs w:val="24"/>
          <w:shd w:val="clear" w:color="auto" w:fill="FFFFFF"/>
          <w:lang w:val="en-US"/>
        </w:rPr>
        <w:t>et</w:t>
      </w:r>
      <w:r w:rsidR="00403427" w:rsidRPr="00854CEC">
        <w:rPr>
          <w:rFonts w:ascii="Times New Roman" w:hAnsi="Times New Roman" w:cs="Times New Roman"/>
          <w:color w:val="222222"/>
          <w:sz w:val="24"/>
          <w:szCs w:val="24"/>
          <w:shd w:val="clear" w:color="auto" w:fill="FFFFFF"/>
        </w:rPr>
        <w:t xml:space="preserve"> </w:t>
      </w:r>
      <w:r w:rsidR="00403427">
        <w:rPr>
          <w:rFonts w:ascii="Times New Roman" w:hAnsi="Times New Roman" w:cs="Times New Roman"/>
          <w:color w:val="222222"/>
          <w:sz w:val="24"/>
          <w:szCs w:val="24"/>
          <w:shd w:val="clear" w:color="auto" w:fill="FFFFFF"/>
          <w:lang w:val="en-US"/>
        </w:rPr>
        <w:t>al</w:t>
      </w:r>
      <w:r w:rsidR="00403427" w:rsidRPr="00854CEC">
        <w:rPr>
          <w:rFonts w:ascii="Times New Roman" w:hAnsi="Times New Roman" w:cs="Times New Roman"/>
          <w:color w:val="222222"/>
          <w:sz w:val="24"/>
          <w:szCs w:val="24"/>
          <w:shd w:val="clear" w:color="auto" w:fill="FFFFFF"/>
        </w:rPr>
        <w:t>., 2019)</w:t>
      </w:r>
      <w:r w:rsidR="00033EAA">
        <w:rPr>
          <w:rFonts w:ascii="Times New Roman" w:hAnsi="Times New Roman" w:cs="Times New Roman"/>
          <w:color w:val="222222"/>
          <w:sz w:val="24"/>
          <w:szCs w:val="24"/>
          <w:shd w:val="clear" w:color="auto" w:fill="FFFFFF"/>
        </w:rPr>
        <w:t xml:space="preserve"> </w:t>
      </w:r>
      <w:r w:rsidR="00403427">
        <w:rPr>
          <w:rFonts w:ascii="Times New Roman" w:hAnsi="Times New Roman" w:cs="Times New Roman"/>
          <w:color w:val="222222"/>
          <w:sz w:val="24"/>
          <w:szCs w:val="24"/>
          <w:shd w:val="clear" w:color="auto" w:fill="FFFFFF"/>
        </w:rPr>
        <w:t>να συνεχίσουν και στο μέλλον</w:t>
      </w:r>
      <w:r w:rsidR="00F44E91">
        <w:rPr>
          <w:rFonts w:ascii="Times New Roman" w:hAnsi="Times New Roman" w:cs="Times New Roman"/>
          <w:color w:val="222222"/>
          <w:sz w:val="24"/>
          <w:szCs w:val="24"/>
          <w:shd w:val="clear" w:color="auto" w:fill="FFFFFF"/>
        </w:rPr>
        <w:t xml:space="preserve">, </w:t>
      </w:r>
      <w:r w:rsidR="002406CF">
        <w:rPr>
          <w:rFonts w:ascii="Times New Roman" w:hAnsi="Times New Roman" w:cs="Times New Roman"/>
          <w:color w:val="222222"/>
          <w:sz w:val="24"/>
          <w:szCs w:val="24"/>
          <w:shd w:val="clear" w:color="auto" w:fill="FFFFFF"/>
        </w:rPr>
        <w:t xml:space="preserve">αν δεν προχωρήσει η </w:t>
      </w:r>
      <w:proofErr w:type="spellStart"/>
      <w:r w:rsidR="002406CF">
        <w:rPr>
          <w:rFonts w:ascii="Times New Roman" w:hAnsi="Times New Roman" w:cs="Times New Roman"/>
          <w:color w:val="222222"/>
          <w:sz w:val="24"/>
          <w:szCs w:val="24"/>
          <w:shd w:val="clear" w:color="auto" w:fill="FFFFFF"/>
        </w:rPr>
        <w:t>ψηφιοποίηση</w:t>
      </w:r>
      <w:proofErr w:type="spellEnd"/>
      <w:r w:rsidR="002406CF">
        <w:rPr>
          <w:rFonts w:ascii="Times New Roman" w:hAnsi="Times New Roman" w:cs="Times New Roman"/>
          <w:color w:val="222222"/>
          <w:sz w:val="24"/>
          <w:szCs w:val="24"/>
          <w:shd w:val="clear" w:color="auto" w:fill="FFFFFF"/>
        </w:rPr>
        <w:t xml:space="preserve"> στα κτήρια (</w:t>
      </w:r>
      <w:r w:rsidR="002406CF">
        <w:rPr>
          <w:rFonts w:ascii="Times New Roman" w:hAnsi="Times New Roman" w:cs="Times New Roman"/>
          <w:color w:val="222222"/>
          <w:sz w:val="24"/>
          <w:szCs w:val="24"/>
          <w:shd w:val="clear" w:color="auto" w:fill="FFFFFF"/>
          <w:lang w:val="en-US"/>
        </w:rPr>
        <w:t>Mundaca</w:t>
      </w:r>
      <w:r w:rsidR="002406CF" w:rsidRPr="00854CEC">
        <w:rPr>
          <w:rFonts w:ascii="Times New Roman" w:hAnsi="Times New Roman" w:cs="Times New Roman"/>
          <w:color w:val="222222"/>
          <w:sz w:val="24"/>
          <w:szCs w:val="24"/>
          <w:shd w:val="clear" w:color="auto" w:fill="FFFFFF"/>
        </w:rPr>
        <w:t xml:space="preserve"> </w:t>
      </w:r>
      <w:r w:rsidR="002406CF">
        <w:rPr>
          <w:rFonts w:ascii="Times New Roman" w:hAnsi="Times New Roman" w:cs="Times New Roman"/>
          <w:color w:val="222222"/>
          <w:sz w:val="24"/>
          <w:szCs w:val="24"/>
          <w:shd w:val="clear" w:color="auto" w:fill="FFFFFF"/>
          <w:lang w:val="en-US"/>
        </w:rPr>
        <w:t>et</w:t>
      </w:r>
      <w:r w:rsidR="002406CF" w:rsidRPr="00854CEC">
        <w:rPr>
          <w:rFonts w:ascii="Times New Roman" w:hAnsi="Times New Roman" w:cs="Times New Roman"/>
          <w:color w:val="222222"/>
          <w:sz w:val="24"/>
          <w:szCs w:val="24"/>
          <w:shd w:val="clear" w:color="auto" w:fill="FFFFFF"/>
        </w:rPr>
        <w:t xml:space="preserve"> </w:t>
      </w:r>
      <w:r w:rsidR="002406CF">
        <w:rPr>
          <w:rFonts w:ascii="Times New Roman" w:hAnsi="Times New Roman" w:cs="Times New Roman"/>
          <w:color w:val="222222"/>
          <w:sz w:val="24"/>
          <w:szCs w:val="24"/>
          <w:shd w:val="clear" w:color="auto" w:fill="FFFFFF"/>
          <w:lang w:val="en-US"/>
        </w:rPr>
        <w:t>al</w:t>
      </w:r>
      <w:r w:rsidR="002406CF" w:rsidRPr="00854CEC">
        <w:rPr>
          <w:rFonts w:ascii="Times New Roman" w:hAnsi="Times New Roman" w:cs="Times New Roman"/>
          <w:color w:val="222222"/>
          <w:sz w:val="24"/>
          <w:szCs w:val="24"/>
          <w:shd w:val="clear" w:color="auto" w:fill="FFFFFF"/>
        </w:rPr>
        <w:t>., 2022).</w:t>
      </w:r>
      <w:r w:rsidR="00F44E91" w:rsidRPr="00854CEC">
        <w:rPr>
          <w:rFonts w:ascii="Times New Roman" w:hAnsi="Times New Roman" w:cs="Times New Roman"/>
          <w:color w:val="222222"/>
          <w:sz w:val="24"/>
          <w:szCs w:val="24"/>
          <w:shd w:val="clear" w:color="auto" w:fill="FFFFFF"/>
        </w:rPr>
        <w:t xml:space="preserve"> </w:t>
      </w:r>
      <w:r w:rsidR="0054169D">
        <w:rPr>
          <w:rFonts w:ascii="Times New Roman" w:hAnsi="Times New Roman" w:cs="Times New Roman"/>
          <w:color w:val="222222"/>
          <w:sz w:val="24"/>
          <w:szCs w:val="24"/>
          <w:shd w:val="clear" w:color="auto" w:fill="FFFFFF"/>
        </w:rPr>
        <w:t xml:space="preserve">Αντιθέτως ο πρόσφατος κλιματικός νόμος </w:t>
      </w:r>
      <w:r w:rsidR="00347BD2">
        <w:rPr>
          <w:rFonts w:ascii="Times New Roman" w:hAnsi="Times New Roman" w:cs="Times New Roman"/>
          <w:color w:val="222222"/>
          <w:sz w:val="24"/>
          <w:szCs w:val="24"/>
          <w:shd w:val="clear" w:color="auto" w:fill="FFFFFF"/>
        </w:rPr>
        <w:t xml:space="preserve">στην Ελλάδα δεν φαίνεται να εστιάζει στην </w:t>
      </w:r>
      <w:r w:rsidR="00865274">
        <w:rPr>
          <w:rFonts w:ascii="Times New Roman" w:hAnsi="Times New Roman" w:cs="Times New Roman"/>
          <w:color w:val="222222"/>
          <w:sz w:val="24"/>
          <w:szCs w:val="24"/>
          <w:shd w:val="clear" w:color="auto" w:fill="FFFFFF"/>
        </w:rPr>
        <w:t>πρόοδο στο κομμάτι των έξυπνων μετρητών, παρότι η εγκατάσταση τους αποτελεί χρόνια δέσμευση.</w:t>
      </w:r>
    </w:p>
    <w:p w14:paraId="55E83430" w14:textId="61BC6321" w:rsidR="009B6E34" w:rsidRDefault="009B6E34" w:rsidP="009B6E3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Η μη παρεμβατική παρακολούθηση φορτίου (</w:t>
      </w:r>
      <w:r>
        <w:rPr>
          <w:rFonts w:ascii="Times New Roman" w:hAnsi="Times New Roman" w:cs="Times New Roman"/>
          <w:color w:val="222222"/>
          <w:sz w:val="24"/>
          <w:szCs w:val="24"/>
          <w:shd w:val="clear" w:color="auto" w:fill="FFFFFF"/>
          <w:lang w:val="en-US"/>
        </w:rPr>
        <w:t>NILM</w:t>
      </w:r>
      <w:r w:rsidRPr="00016B3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ή αλλιώς ενεργειακή αποσύνθεση (</w:t>
      </w:r>
      <w:r>
        <w:rPr>
          <w:rFonts w:ascii="Times New Roman" w:hAnsi="Times New Roman" w:cs="Times New Roman"/>
          <w:color w:val="222222"/>
          <w:sz w:val="24"/>
          <w:szCs w:val="24"/>
          <w:shd w:val="clear" w:color="auto" w:fill="FFFFFF"/>
          <w:lang w:val="en-US"/>
        </w:rPr>
        <w:t>energy</w:t>
      </w:r>
      <w:r w:rsidRPr="00016B36">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disaggregation</w:t>
      </w:r>
      <w:r w:rsidRPr="00016B3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που έχει παρουσιαστεί ως η πιο αποτελεσματική και πρόσφατη λύση</w:t>
      </w:r>
      <w:r w:rsidR="00772321" w:rsidRPr="00854CEC">
        <w:rPr>
          <w:rFonts w:ascii="Times New Roman" w:hAnsi="Times New Roman" w:cs="Times New Roman"/>
          <w:color w:val="222222"/>
          <w:sz w:val="24"/>
          <w:szCs w:val="24"/>
          <w:shd w:val="clear" w:color="auto" w:fill="FFFFFF"/>
        </w:rPr>
        <w:t xml:space="preserve"> </w:t>
      </w:r>
      <w:r w:rsidR="00772321">
        <w:rPr>
          <w:rFonts w:ascii="Times New Roman" w:hAnsi="Times New Roman" w:cs="Times New Roman"/>
          <w:color w:val="222222"/>
          <w:sz w:val="24"/>
          <w:szCs w:val="24"/>
          <w:shd w:val="clear" w:color="auto" w:fill="FFFFFF"/>
        </w:rPr>
        <w:t>ώστε να μειώσει την ανάγκη για χρήση μεγάλου αριθμού έξυπνων μετρητών σε ένα κτήριο (</w:t>
      </w:r>
      <w:proofErr w:type="spellStart"/>
      <w:r w:rsidR="00772321">
        <w:rPr>
          <w:rFonts w:ascii="Times New Roman" w:hAnsi="Times New Roman" w:cs="Times New Roman"/>
          <w:color w:val="222222"/>
          <w:sz w:val="24"/>
          <w:szCs w:val="24"/>
          <w:shd w:val="clear" w:color="auto" w:fill="FFFFFF"/>
          <w:lang w:val="en-US"/>
        </w:rPr>
        <w:t>Koasidis</w:t>
      </w:r>
      <w:proofErr w:type="spellEnd"/>
      <w:r w:rsidR="00772321" w:rsidRPr="00854CEC">
        <w:rPr>
          <w:rFonts w:ascii="Times New Roman" w:hAnsi="Times New Roman" w:cs="Times New Roman"/>
          <w:color w:val="222222"/>
          <w:sz w:val="24"/>
          <w:szCs w:val="24"/>
          <w:shd w:val="clear" w:color="auto" w:fill="FFFFFF"/>
        </w:rPr>
        <w:t xml:space="preserve"> </w:t>
      </w:r>
      <w:r w:rsidR="00772321">
        <w:rPr>
          <w:rFonts w:ascii="Times New Roman" w:hAnsi="Times New Roman" w:cs="Times New Roman"/>
          <w:color w:val="222222"/>
          <w:sz w:val="24"/>
          <w:szCs w:val="24"/>
          <w:shd w:val="clear" w:color="auto" w:fill="FFFFFF"/>
          <w:lang w:val="en-US"/>
        </w:rPr>
        <w:t>and</w:t>
      </w:r>
      <w:r w:rsidR="00772321" w:rsidRPr="00854CEC">
        <w:rPr>
          <w:rFonts w:ascii="Times New Roman" w:hAnsi="Times New Roman" w:cs="Times New Roman"/>
          <w:color w:val="222222"/>
          <w:sz w:val="24"/>
          <w:szCs w:val="24"/>
          <w:shd w:val="clear" w:color="auto" w:fill="FFFFFF"/>
        </w:rPr>
        <w:t xml:space="preserve"> </w:t>
      </w:r>
      <w:r w:rsidR="00772321">
        <w:rPr>
          <w:rFonts w:ascii="Times New Roman" w:hAnsi="Times New Roman" w:cs="Times New Roman"/>
          <w:color w:val="222222"/>
          <w:sz w:val="24"/>
          <w:szCs w:val="24"/>
          <w:shd w:val="clear" w:color="auto" w:fill="FFFFFF"/>
          <w:lang w:val="en-US"/>
        </w:rPr>
        <w:t>Psarras</w:t>
      </w:r>
      <w:r w:rsidR="00772321" w:rsidRPr="00854CEC">
        <w:rPr>
          <w:rFonts w:ascii="Times New Roman" w:hAnsi="Times New Roman" w:cs="Times New Roman"/>
          <w:color w:val="222222"/>
          <w:sz w:val="24"/>
          <w:szCs w:val="24"/>
          <w:shd w:val="clear" w:color="auto" w:fill="FFFFFF"/>
        </w:rPr>
        <w:t>, 2021)</w:t>
      </w:r>
      <w:r w:rsidRPr="00A37387">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θέτει ως στόχο το διαχωρισμό της συνολικής μετρούμενης κατανάλωσης ενός κτιρίου στις συσκευές που την απαρτίζουν. </w:t>
      </w:r>
      <w:r w:rsidR="00E37D30">
        <w:rPr>
          <w:rFonts w:ascii="Times New Roman" w:hAnsi="Times New Roman" w:cs="Times New Roman"/>
          <w:color w:val="222222"/>
          <w:sz w:val="24"/>
          <w:szCs w:val="24"/>
          <w:shd w:val="clear" w:color="auto" w:fill="FFFFFF"/>
        </w:rPr>
        <w:t>Συγκεκριμένα γίνεται χρήση αλγορίθμων μηχανικής μάθηση όπου πραγματοποιείται εκπαίδευση αυτών των αλγορίθμων με δεδομένα που έχουν ληφθεί σε κάποιο βάθος χρόνου από οποιοδήποτε κτίριο, με τη χρήση έξυπνων μετρητών</w:t>
      </w:r>
      <w:r w:rsidR="00C935EF">
        <w:rPr>
          <w:rFonts w:ascii="Times New Roman" w:hAnsi="Times New Roman" w:cs="Times New Roman"/>
          <w:color w:val="222222"/>
          <w:sz w:val="24"/>
          <w:szCs w:val="24"/>
          <w:shd w:val="clear" w:color="auto" w:fill="FFFFFF"/>
        </w:rPr>
        <w:t>, αποφεύγοντας όμως την ανάγκη ύπαρξης ενός έξυπνου μετρητή σε κάθε συσκευή</w:t>
      </w:r>
      <w:r w:rsidR="00E37D30">
        <w:rPr>
          <w:rFonts w:ascii="Times New Roman" w:hAnsi="Times New Roman" w:cs="Times New Roman"/>
          <w:color w:val="222222"/>
          <w:sz w:val="24"/>
          <w:szCs w:val="24"/>
          <w:shd w:val="clear" w:color="auto" w:fill="FFFFFF"/>
        </w:rPr>
        <w:t>.</w:t>
      </w:r>
      <w:r w:rsidR="00C935EF">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Τα κίνητρα που παρέχονται στην έρευνα του πεδίου του </w:t>
      </w:r>
      <w:r>
        <w:rPr>
          <w:rFonts w:ascii="Times New Roman" w:hAnsi="Times New Roman" w:cs="Times New Roman"/>
          <w:color w:val="222222"/>
          <w:sz w:val="24"/>
          <w:szCs w:val="24"/>
          <w:shd w:val="clear" w:color="auto" w:fill="FFFFFF"/>
          <w:lang w:val="en-US"/>
        </w:rPr>
        <w:t>NILM</w:t>
      </w:r>
      <w:r w:rsidRPr="0001049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είναι πολλαπλά. Αρχικά, η ενημέρωση ενός ένοικου για το ποσοστό της ενέργειας που καταναλώνει κάθε συσκευή, του παρέχει παράλληλα τη δυνατότητα μείωσης της κατανάλωσής του. Δεύτερον, δίδεται ευκαιρία ζωντανής ανατροφοδότησης με συμβουλές σχετικές με την υπερκατανάλωση σε κάποιες συνήθειες της καθημερινότητας ή κάποιων παλαιών ενεργειακά ασύμφορων συσκευών. Τρίτον, </w:t>
      </w:r>
      <w:r w:rsidR="008A41F7">
        <w:rPr>
          <w:rFonts w:ascii="Times New Roman" w:hAnsi="Times New Roman" w:cs="Times New Roman"/>
          <w:color w:val="222222"/>
          <w:sz w:val="24"/>
          <w:szCs w:val="24"/>
          <w:shd w:val="clear" w:color="auto" w:fill="FFFFFF"/>
        </w:rPr>
        <w:t>δύναται να παρέχει τη</w:t>
      </w:r>
      <w:r>
        <w:rPr>
          <w:rFonts w:ascii="Times New Roman" w:hAnsi="Times New Roman" w:cs="Times New Roman"/>
          <w:color w:val="222222"/>
          <w:sz w:val="24"/>
          <w:szCs w:val="24"/>
          <w:shd w:val="clear" w:color="auto" w:fill="FFFFFF"/>
        </w:rPr>
        <w:t xml:space="preserve"> δυνατότητα ζωντανής ενημέρωσης των χρηστών για πρόσκαιρη αναβολή χρήσης </w:t>
      </w:r>
      <w:proofErr w:type="spellStart"/>
      <w:r>
        <w:rPr>
          <w:rFonts w:ascii="Times New Roman" w:hAnsi="Times New Roman" w:cs="Times New Roman"/>
          <w:color w:val="222222"/>
          <w:sz w:val="24"/>
          <w:szCs w:val="24"/>
          <w:shd w:val="clear" w:color="auto" w:fill="FFFFFF"/>
        </w:rPr>
        <w:t>βαρέων</w:t>
      </w:r>
      <w:proofErr w:type="spellEnd"/>
      <w:r>
        <w:rPr>
          <w:rFonts w:ascii="Times New Roman" w:hAnsi="Times New Roman" w:cs="Times New Roman"/>
          <w:color w:val="222222"/>
          <w:sz w:val="24"/>
          <w:szCs w:val="24"/>
          <w:shd w:val="clear" w:color="auto" w:fill="FFFFFF"/>
        </w:rPr>
        <w:t xml:space="preserve"> φορτίων για χρονικά διαστήματα που το ηλεκτρικό δίκτυο έχει </w:t>
      </w:r>
      <w:proofErr w:type="spellStart"/>
      <w:r>
        <w:rPr>
          <w:rFonts w:ascii="Times New Roman" w:hAnsi="Times New Roman" w:cs="Times New Roman"/>
          <w:color w:val="222222"/>
          <w:sz w:val="24"/>
          <w:szCs w:val="24"/>
          <w:shd w:val="clear" w:color="auto" w:fill="FFFFFF"/>
        </w:rPr>
        <w:t>αποσυμφορηστεί</w:t>
      </w:r>
      <w:proofErr w:type="spellEnd"/>
      <w:r>
        <w:rPr>
          <w:rFonts w:ascii="Times New Roman" w:hAnsi="Times New Roman" w:cs="Times New Roman"/>
          <w:color w:val="222222"/>
          <w:sz w:val="24"/>
          <w:szCs w:val="24"/>
          <w:shd w:val="clear" w:color="auto" w:fill="FFFFFF"/>
        </w:rPr>
        <w:t>, με απόρροια φθηνότερο ηλεκτρικό ρεύμα.</w:t>
      </w:r>
    </w:p>
    <w:p w14:paraId="4826FA11" w14:textId="63F2A899" w:rsidR="009B6E34" w:rsidRPr="00D1456C" w:rsidRDefault="00133C51" w:rsidP="009B6E34">
      <w:pPr>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Παρά την ύπαρξη βάσεων </w:t>
      </w:r>
      <w:r w:rsidR="00DC48FA">
        <w:rPr>
          <w:rFonts w:ascii="Times New Roman" w:hAnsi="Times New Roman" w:cs="Times New Roman"/>
          <w:color w:val="222222"/>
          <w:sz w:val="24"/>
          <w:szCs w:val="24"/>
          <w:shd w:val="clear" w:color="auto" w:fill="FFFFFF"/>
        </w:rPr>
        <w:t>οι οποίες μπορούν να χρησιμοποιηθούν για να εκπαιδευτούν οι αλγόριθμοι</w:t>
      </w:r>
      <w:r w:rsidR="00080BDA" w:rsidRPr="00854CEC">
        <w:rPr>
          <w:rFonts w:ascii="Times New Roman" w:hAnsi="Times New Roman" w:cs="Times New Roman"/>
          <w:color w:val="222222"/>
          <w:sz w:val="24"/>
          <w:szCs w:val="24"/>
          <w:shd w:val="clear" w:color="auto" w:fill="FFFFFF"/>
        </w:rPr>
        <w:t xml:space="preserve"> (</w:t>
      </w:r>
      <w:r w:rsidR="00080BDA">
        <w:rPr>
          <w:rFonts w:ascii="Times New Roman" w:hAnsi="Times New Roman" w:cs="Times New Roman"/>
          <w:color w:val="222222"/>
          <w:sz w:val="24"/>
          <w:szCs w:val="24"/>
          <w:shd w:val="clear" w:color="auto" w:fill="FFFFFF"/>
          <w:lang w:val="en-US"/>
        </w:rPr>
        <w:t>Kolter</w:t>
      </w:r>
      <w:r w:rsidR="00080BDA" w:rsidRPr="00854CEC">
        <w:rPr>
          <w:rFonts w:ascii="Times New Roman" w:hAnsi="Times New Roman" w:cs="Times New Roman"/>
          <w:color w:val="222222"/>
          <w:sz w:val="24"/>
          <w:szCs w:val="24"/>
          <w:shd w:val="clear" w:color="auto" w:fill="FFFFFF"/>
        </w:rPr>
        <w:t xml:space="preserve"> </w:t>
      </w:r>
      <w:r w:rsidR="00080BDA">
        <w:rPr>
          <w:rFonts w:ascii="Times New Roman" w:hAnsi="Times New Roman" w:cs="Times New Roman"/>
          <w:color w:val="222222"/>
          <w:sz w:val="24"/>
          <w:szCs w:val="24"/>
          <w:shd w:val="clear" w:color="auto" w:fill="FFFFFF"/>
          <w:lang w:val="en-US"/>
        </w:rPr>
        <w:t>and</w:t>
      </w:r>
      <w:r w:rsidR="00080BDA" w:rsidRPr="00854CEC">
        <w:rPr>
          <w:rFonts w:ascii="Times New Roman" w:hAnsi="Times New Roman" w:cs="Times New Roman"/>
          <w:color w:val="222222"/>
          <w:sz w:val="24"/>
          <w:szCs w:val="24"/>
          <w:shd w:val="clear" w:color="auto" w:fill="FFFFFF"/>
        </w:rPr>
        <w:t xml:space="preserve"> </w:t>
      </w:r>
      <w:r w:rsidR="00080BDA">
        <w:rPr>
          <w:rFonts w:ascii="Times New Roman" w:hAnsi="Times New Roman" w:cs="Times New Roman"/>
          <w:color w:val="222222"/>
          <w:sz w:val="24"/>
          <w:szCs w:val="24"/>
          <w:shd w:val="clear" w:color="auto" w:fill="FFFFFF"/>
          <w:lang w:val="en-US"/>
        </w:rPr>
        <w:t>Johnson</w:t>
      </w:r>
      <w:r w:rsidR="00080BDA" w:rsidRPr="00854CEC">
        <w:rPr>
          <w:rFonts w:ascii="Times New Roman" w:hAnsi="Times New Roman" w:cs="Times New Roman"/>
          <w:color w:val="222222"/>
          <w:sz w:val="24"/>
          <w:szCs w:val="24"/>
          <w:shd w:val="clear" w:color="auto" w:fill="FFFFFF"/>
        </w:rPr>
        <w:t>, 2011),</w:t>
      </w:r>
      <w:r w:rsidR="00DC48FA">
        <w:rPr>
          <w:rFonts w:ascii="Times New Roman" w:hAnsi="Times New Roman" w:cs="Times New Roman"/>
          <w:color w:val="222222"/>
          <w:sz w:val="24"/>
          <w:szCs w:val="24"/>
          <w:shd w:val="clear" w:color="auto" w:fill="FFFFFF"/>
        </w:rPr>
        <w:t xml:space="preserve"> </w:t>
      </w:r>
      <w:r w:rsidR="00AD671D">
        <w:rPr>
          <w:rFonts w:ascii="Times New Roman" w:hAnsi="Times New Roman" w:cs="Times New Roman"/>
          <w:color w:val="222222"/>
          <w:sz w:val="24"/>
          <w:szCs w:val="24"/>
          <w:shd w:val="clear" w:color="auto" w:fill="FFFFFF"/>
        </w:rPr>
        <w:t xml:space="preserve">τα δεδομένα από αυτές δεν είναι εύκολο να αξιοποιηθούν για να παρέχουν ακριβή αποτελέσματα σε σπίτια που δεν αποτελούν μέρος των βάσεων, ενώ ταυτόχρονα παρατηρείται σημαντική έλλειψη βάσεων κατάλληλων για τα ελληνικά δεδομένα </w:t>
      </w:r>
      <w:r w:rsidR="00B7636E">
        <w:rPr>
          <w:rFonts w:ascii="Times New Roman" w:hAnsi="Times New Roman" w:cs="Times New Roman"/>
          <w:color w:val="222222"/>
          <w:sz w:val="24"/>
          <w:szCs w:val="24"/>
          <w:shd w:val="clear" w:color="auto" w:fill="FFFFFF"/>
        </w:rPr>
        <w:t xml:space="preserve">όπως επίσης και </w:t>
      </w:r>
      <w:r w:rsidR="00F832FD">
        <w:rPr>
          <w:rFonts w:ascii="Times New Roman" w:hAnsi="Times New Roman" w:cs="Times New Roman"/>
          <w:color w:val="222222"/>
          <w:sz w:val="24"/>
          <w:szCs w:val="24"/>
          <w:shd w:val="clear" w:color="auto" w:fill="FFFFFF"/>
        </w:rPr>
        <w:t xml:space="preserve">έλλειψη κατανόησης των μοτίβων κατανάλωσης συσκευών, ειδικότερα </w:t>
      </w:r>
      <w:r w:rsidR="009B075D">
        <w:rPr>
          <w:rFonts w:ascii="Times New Roman" w:hAnsi="Times New Roman" w:cs="Times New Roman"/>
          <w:color w:val="222222"/>
          <w:sz w:val="24"/>
          <w:szCs w:val="24"/>
          <w:shd w:val="clear" w:color="auto" w:fill="FFFFFF"/>
        </w:rPr>
        <w:t>αυτών μικρής ισχύος ή χρήσης για μικρά διαστήματα. Επομένως,</w:t>
      </w:r>
      <w:r w:rsidR="00AD671D">
        <w:rPr>
          <w:rFonts w:ascii="Times New Roman" w:hAnsi="Times New Roman" w:cs="Times New Roman"/>
          <w:color w:val="222222"/>
          <w:sz w:val="24"/>
          <w:szCs w:val="24"/>
          <w:shd w:val="clear" w:color="auto" w:fill="FFFFFF"/>
        </w:rPr>
        <w:t xml:space="preserve"> </w:t>
      </w:r>
      <w:r w:rsidR="009B075D">
        <w:rPr>
          <w:rFonts w:ascii="Times New Roman" w:hAnsi="Times New Roman" w:cs="Times New Roman"/>
          <w:color w:val="222222"/>
          <w:sz w:val="24"/>
          <w:szCs w:val="24"/>
          <w:shd w:val="clear" w:color="auto" w:fill="FFFFFF"/>
        </w:rPr>
        <w:t>σ</w:t>
      </w:r>
      <w:r w:rsidR="009B6E34">
        <w:rPr>
          <w:rFonts w:ascii="Times New Roman" w:hAnsi="Times New Roman" w:cs="Times New Roman"/>
          <w:color w:val="222222"/>
          <w:sz w:val="24"/>
          <w:szCs w:val="24"/>
          <w:shd w:val="clear" w:color="auto" w:fill="FFFFFF"/>
        </w:rPr>
        <w:t xml:space="preserve">την παρούσα διπλωματική </w:t>
      </w:r>
      <w:r w:rsidR="00FB3455">
        <w:rPr>
          <w:rFonts w:ascii="Times New Roman" w:hAnsi="Times New Roman" w:cs="Times New Roman"/>
          <w:color w:val="222222"/>
          <w:sz w:val="24"/>
          <w:szCs w:val="24"/>
          <w:shd w:val="clear" w:color="auto" w:fill="FFFFFF"/>
        </w:rPr>
        <w:t>πραγματοποιείται</w:t>
      </w:r>
      <w:r w:rsidR="009B6E34">
        <w:rPr>
          <w:rFonts w:ascii="Times New Roman" w:hAnsi="Times New Roman" w:cs="Times New Roman"/>
          <w:color w:val="222222"/>
          <w:sz w:val="24"/>
          <w:szCs w:val="24"/>
          <w:shd w:val="clear" w:color="auto" w:fill="FFFFFF"/>
        </w:rPr>
        <w:t xml:space="preserve"> η μελέτη της ενεργειακής κατανάλωσης </w:t>
      </w:r>
      <w:r w:rsidR="00FB3455">
        <w:rPr>
          <w:rFonts w:ascii="Times New Roman" w:hAnsi="Times New Roman" w:cs="Times New Roman"/>
          <w:color w:val="222222"/>
          <w:sz w:val="24"/>
          <w:szCs w:val="24"/>
          <w:shd w:val="clear" w:color="auto" w:fill="FFFFFF"/>
        </w:rPr>
        <w:t xml:space="preserve">και των μοτίβων </w:t>
      </w:r>
      <w:r w:rsidR="009B6E34">
        <w:rPr>
          <w:rFonts w:ascii="Times New Roman" w:hAnsi="Times New Roman" w:cs="Times New Roman"/>
          <w:color w:val="222222"/>
          <w:sz w:val="24"/>
          <w:szCs w:val="24"/>
          <w:shd w:val="clear" w:color="auto" w:fill="FFFFFF"/>
        </w:rPr>
        <w:t xml:space="preserve">των πιο συχνά χρησιμοποιούμενων μικρών συσκευών ενός οικιακού καταναλωτή, όσο και το χτίσιμο </w:t>
      </w:r>
      <w:r w:rsidR="00FB3455">
        <w:rPr>
          <w:rFonts w:ascii="Times New Roman" w:hAnsi="Times New Roman" w:cs="Times New Roman"/>
          <w:color w:val="222222"/>
          <w:sz w:val="24"/>
          <w:szCs w:val="24"/>
          <w:shd w:val="clear" w:color="auto" w:fill="FFFFFF"/>
        </w:rPr>
        <w:t xml:space="preserve">μιας διευρυμένης βάσης </w:t>
      </w:r>
      <w:r w:rsidR="00BA13CA">
        <w:rPr>
          <w:rFonts w:ascii="Times New Roman" w:hAnsi="Times New Roman" w:cs="Times New Roman"/>
          <w:color w:val="222222"/>
          <w:sz w:val="24"/>
          <w:szCs w:val="24"/>
          <w:shd w:val="clear" w:color="auto" w:fill="FFFFFF"/>
        </w:rPr>
        <w:t xml:space="preserve">συσκευών </w:t>
      </w:r>
      <w:r w:rsidR="00FB3455">
        <w:rPr>
          <w:rFonts w:ascii="Times New Roman" w:hAnsi="Times New Roman" w:cs="Times New Roman"/>
          <w:color w:val="222222"/>
          <w:sz w:val="24"/>
          <w:szCs w:val="24"/>
          <w:shd w:val="clear" w:color="auto" w:fill="FFFFFF"/>
        </w:rPr>
        <w:t>για τα Ελληνικά δεδομένα</w:t>
      </w:r>
      <w:r w:rsidR="00BA13CA">
        <w:rPr>
          <w:rFonts w:ascii="Times New Roman" w:hAnsi="Times New Roman" w:cs="Times New Roman"/>
          <w:color w:val="222222"/>
          <w:sz w:val="24"/>
          <w:szCs w:val="24"/>
          <w:shd w:val="clear" w:color="auto" w:fill="FFFFFF"/>
        </w:rPr>
        <w:t xml:space="preserve">. Η βάση αυτή </w:t>
      </w:r>
      <w:r w:rsidR="00C16959">
        <w:rPr>
          <w:rFonts w:ascii="Times New Roman" w:hAnsi="Times New Roman" w:cs="Times New Roman"/>
          <w:color w:val="222222"/>
          <w:sz w:val="24"/>
          <w:szCs w:val="24"/>
          <w:shd w:val="clear" w:color="auto" w:fill="FFFFFF"/>
        </w:rPr>
        <w:t xml:space="preserve">ελέγχεται </w:t>
      </w:r>
      <w:r w:rsidR="00B12556">
        <w:rPr>
          <w:rFonts w:ascii="Times New Roman" w:hAnsi="Times New Roman" w:cs="Times New Roman"/>
          <w:color w:val="222222"/>
          <w:sz w:val="24"/>
          <w:szCs w:val="24"/>
          <w:shd w:val="clear" w:color="auto" w:fill="FFFFFF"/>
        </w:rPr>
        <w:t>σε ένα παράδειγμα βασισμένο σε δεδομένα ενός ελληνικού νοικοκυριού</w:t>
      </w:r>
      <w:r w:rsidR="0071128C">
        <w:rPr>
          <w:rFonts w:ascii="Times New Roman" w:hAnsi="Times New Roman" w:cs="Times New Roman"/>
          <w:color w:val="222222"/>
          <w:sz w:val="24"/>
          <w:szCs w:val="24"/>
          <w:shd w:val="clear" w:color="auto" w:fill="FFFFFF"/>
        </w:rPr>
        <w:t>,</w:t>
      </w:r>
      <w:r w:rsidR="00B12556">
        <w:rPr>
          <w:rFonts w:ascii="Times New Roman" w:hAnsi="Times New Roman" w:cs="Times New Roman"/>
          <w:color w:val="222222"/>
          <w:sz w:val="24"/>
          <w:szCs w:val="24"/>
          <w:shd w:val="clear" w:color="auto" w:fill="FFFFFF"/>
        </w:rPr>
        <w:t xml:space="preserve"> με</w:t>
      </w:r>
      <w:r w:rsidR="00C16959">
        <w:rPr>
          <w:rFonts w:ascii="Times New Roman" w:hAnsi="Times New Roman" w:cs="Times New Roman"/>
          <w:color w:val="222222"/>
          <w:sz w:val="24"/>
          <w:szCs w:val="24"/>
          <w:shd w:val="clear" w:color="auto" w:fill="FFFFFF"/>
        </w:rPr>
        <w:t xml:space="preserve"> </w:t>
      </w:r>
      <w:r w:rsidR="00F67DD5">
        <w:rPr>
          <w:rFonts w:ascii="Times New Roman" w:hAnsi="Times New Roman" w:cs="Times New Roman"/>
          <w:color w:val="222222"/>
          <w:sz w:val="24"/>
          <w:szCs w:val="24"/>
          <w:shd w:val="clear" w:color="auto" w:fill="FFFFFF"/>
        </w:rPr>
        <w:t>τη χρήση</w:t>
      </w:r>
      <w:r w:rsidR="00FB3455">
        <w:rPr>
          <w:rFonts w:ascii="Times New Roman" w:hAnsi="Times New Roman" w:cs="Times New Roman"/>
          <w:color w:val="222222"/>
          <w:sz w:val="24"/>
          <w:szCs w:val="24"/>
          <w:shd w:val="clear" w:color="auto" w:fill="FFFFFF"/>
        </w:rPr>
        <w:t xml:space="preserve"> </w:t>
      </w:r>
      <w:r w:rsidR="009B6E34">
        <w:rPr>
          <w:rFonts w:ascii="Times New Roman" w:hAnsi="Times New Roman" w:cs="Times New Roman"/>
          <w:color w:val="222222"/>
          <w:sz w:val="24"/>
          <w:szCs w:val="24"/>
          <w:shd w:val="clear" w:color="auto" w:fill="FFFFFF"/>
        </w:rPr>
        <w:t>ενός μοντέλου κατάλληλου για την αποσύνθεση μοτίβων κατανάλωσης</w:t>
      </w:r>
      <w:r w:rsidR="00C16959">
        <w:rPr>
          <w:rFonts w:ascii="Times New Roman" w:hAnsi="Times New Roman" w:cs="Times New Roman"/>
          <w:color w:val="222222"/>
          <w:sz w:val="24"/>
          <w:szCs w:val="24"/>
          <w:shd w:val="clear" w:color="auto" w:fill="FFFFFF"/>
        </w:rPr>
        <w:t xml:space="preserve"> (</w:t>
      </w:r>
      <w:proofErr w:type="spellStart"/>
      <w:r w:rsidR="00D66D58" w:rsidRPr="00D66D58">
        <w:rPr>
          <w:rFonts w:ascii="Times New Roman" w:hAnsi="Times New Roman" w:cs="Times New Roman"/>
          <w:color w:val="222222"/>
          <w:sz w:val="24"/>
          <w:szCs w:val="24"/>
          <w:shd w:val="clear" w:color="auto" w:fill="FFFFFF"/>
        </w:rPr>
        <w:t>Δούμουρας</w:t>
      </w:r>
      <w:proofErr w:type="spellEnd"/>
      <w:r w:rsidR="00D66D58">
        <w:rPr>
          <w:rFonts w:ascii="Times New Roman" w:hAnsi="Times New Roman" w:cs="Times New Roman"/>
          <w:color w:val="222222"/>
          <w:sz w:val="24"/>
          <w:szCs w:val="24"/>
          <w:shd w:val="clear" w:color="auto" w:fill="FFFFFF"/>
        </w:rPr>
        <w:t>, 2021)</w:t>
      </w:r>
      <w:r w:rsidR="009B6E34">
        <w:rPr>
          <w:rFonts w:ascii="Times New Roman" w:hAnsi="Times New Roman" w:cs="Times New Roman"/>
          <w:color w:val="222222"/>
          <w:sz w:val="24"/>
          <w:szCs w:val="24"/>
          <w:shd w:val="clear" w:color="auto" w:fill="FFFFFF"/>
        </w:rPr>
        <w:t xml:space="preserve">, </w:t>
      </w:r>
      <w:r w:rsidR="0069273A">
        <w:rPr>
          <w:rFonts w:ascii="Times New Roman" w:hAnsi="Times New Roman" w:cs="Times New Roman"/>
          <w:color w:val="222222"/>
          <w:sz w:val="24"/>
          <w:szCs w:val="24"/>
          <w:shd w:val="clear" w:color="auto" w:fill="FFFFFF"/>
        </w:rPr>
        <w:t>για την εκτίμηση της χρήσης των συσκευών</w:t>
      </w:r>
      <w:r w:rsidR="0069273A" w:rsidDel="00F67DD5">
        <w:rPr>
          <w:rFonts w:ascii="Times New Roman" w:hAnsi="Times New Roman" w:cs="Times New Roman"/>
          <w:color w:val="222222"/>
          <w:sz w:val="24"/>
          <w:szCs w:val="24"/>
          <w:shd w:val="clear" w:color="auto" w:fill="FFFFFF"/>
        </w:rPr>
        <w:t xml:space="preserve"> </w:t>
      </w:r>
      <w:r w:rsidR="004D535E">
        <w:rPr>
          <w:rFonts w:ascii="Times New Roman" w:hAnsi="Times New Roman" w:cs="Times New Roman"/>
          <w:color w:val="222222"/>
          <w:sz w:val="24"/>
          <w:szCs w:val="24"/>
          <w:shd w:val="clear" w:color="auto" w:fill="FFFFFF"/>
        </w:rPr>
        <w:t>του σε απλές</w:t>
      </w:r>
      <w:r w:rsidR="009B6E34">
        <w:rPr>
          <w:rFonts w:ascii="Times New Roman" w:hAnsi="Times New Roman" w:cs="Times New Roman"/>
          <w:color w:val="222222"/>
          <w:sz w:val="24"/>
          <w:szCs w:val="24"/>
          <w:shd w:val="clear" w:color="auto" w:fill="FFFFFF"/>
        </w:rPr>
        <w:t xml:space="preserve"> ενεργειακές συνήθειες </w:t>
      </w:r>
      <w:r w:rsidR="004D535E">
        <w:rPr>
          <w:rFonts w:ascii="Times New Roman" w:hAnsi="Times New Roman" w:cs="Times New Roman"/>
          <w:color w:val="222222"/>
          <w:sz w:val="24"/>
          <w:szCs w:val="24"/>
          <w:shd w:val="clear" w:color="auto" w:fill="FFFFFF"/>
        </w:rPr>
        <w:t xml:space="preserve">και </w:t>
      </w:r>
      <w:proofErr w:type="spellStart"/>
      <w:r w:rsidR="004D535E">
        <w:rPr>
          <w:rFonts w:ascii="Times New Roman" w:hAnsi="Times New Roman" w:cs="Times New Roman"/>
          <w:color w:val="222222"/>
          <w:sz w:val="24"/>
          <w:szCs w:val="24"/>
          <w:shd w:val="clear" w:color="auto" w:fill="FFFFFF"/>
        </w:rPr>
        <w:t>ρουτίνες</w:t>
      </w:r>
      <w:proofErr w:type="spellEnd"/>
      <w:r w:rsidR="004D535E">
        <w:rPr>
          <w:rFonts w:ascii="Times New Roman" w:hAnsi="Times New Roman" w:cs="Times New Roman"/>
          <w:color w:val="222222"/>
          <w:sz w:val="24"/>
          <w:szCs w:val="24"/>
          <w:shd w:val="clear" w:color="auto" w:fill="FFFFFF"/>
        </w:rPr>
        <w:t xml:space="preserve"> της</w:t>
      </w:r>
      <w:r w:rsidR="009B6E34">
        <w:rPr>
          <w:rFonts w:ascii="Times New Roman" w:hAnsi="Times New Roman" w:cs="Times New Roman"/>
          <w:color w:val="222222"/>
          <w:sz w:val="24"/>
          <w:szCs w:val="24"/>
          <w:shd w:val="clear" w:color="auto" w:fill="FFFFFF"/>
        </w:rPr>
        <w:t xml:space="preserve"> καθημερινότητα</w:t>
      </w:r>
      <w:r w:rsidR="004D535E">
        <w:rPr>
          <w:rFonts w:ascii="Times New Roman" w:hAnsi="Times New Roman" w:cs="Times New Roman"/>
          <w:color w:val="222222"/>
          <w:sz w:val="24"/>
          <w:szCs w:val="24"/>
          <w:shd w:val="clear" w:color="auto" w:fill="FFFFFF"/>
        </w:rPr>
        <w:t>ς</w:t>
      </w:r>
      <w:r w:rsidR="009B6E34">
        <w:rPr>
          <w:rFonts w:ascii="Times New Roman" w:hAnsi="Times New Roman" w:cs="Times New Roman"/>
          <w:color w:val="222222"/>
          <w:sz w:val="24"/>
          <w:szCs w:val="24"/>
          <w:shd w:val="clear" w:color="auto" w:fill="FFFFFF"/>
        </w:rPr>
        <w:t>.</w:t>
      </w:r>
    </w:p>
    <w:p w14:paraId="1A5435D8" w14:textId="77777777" w:rsidR="009B6E34" w:rsidRPr="0001367F" w:rsidRDefault="009B6E34" w:rsidP="009B6E34">
      <w:pPr>
        <w:pStyle w:val="2"/>
        <w:spacing w:before="240"/>
        <w:rPr>
          <w:rStyle w:val="a3"/>
          <w:rFonts w:cs="Times New Roman"/>
          <w:color w:val="auto"/>
          <w:szCs w:val="36"/>
          <w:u w:val="single"/>
        </w:rPr>
      </w:pPr>
      <w:bookmarkStart w:id="3" w:name="_Toc130352262"/>
      <w:r w:rsidRPr="0001367F">
        <w:rPr>
          <w:rStyle w:val="a3"/>
          <w:rFonts w:cs="Times New Roman"/>
          <w:color w:val="auto"/>
          <w:szCs w:val="36"/>
          <w:u w:val="single"/>
        </w:rPr>
        <w:t>1.2 Φάσεις υλοποίησης</w:t>
      </w:r>
      <w:bookmarkEnd w:id="3"/>
    </w:p>
    <w:p w14:paraId="2BA266E1" w14:textId="77777777" w:rsidR="009B6E34" w:rsidRPr="00CE1A37" w:rsidRDefault="009B6E34" w:rsidP="009B6E34">
      <w:pPr>
        <w:spacing w:before="120"/>
        <w:rPr>
          <w:rFonts w:ascii="Times New Roman" w:hAnsi="Times New Roman" w:cs="Times New Roman"/>
          <w:sz w:val="24"/>
          <w:szCs w:val="24"/>
        </w:rPr>
      </w:pPr>
      <w:r w:rsidRPr="00CE1A37">
        <w:rPr>
          <w:rFonts w:ascii="Times New Roman" w:hAnsi="Times New Roman" w:cs="Times New Roman"/>
          <w:sz w:val="24"/>
          <w:szCs w:val="24"/>
        </w:rPr>
        <w:t>Η συγκεκριμένη διπλωματική εργασία πραγματοποιήθηκε μεταξύ Οκτωβρίου και Σεπτεμβρίου του ακαδημαϊκού έτους 2021-2022. Οι φάσεις που ακολούθησε έως την διεκπεραίωσή της παρουσιάζονται παρακάτω αναλυτικά.</w:t>
      </w:r>
    </w:p>
    <w:p w14:paraId="10517D30" w14:textId="6F3AE047" w:rsidR="009B6E34" w:rsidRDefault="009B6E34" w:rsidP="00D46165">
      <w:pPr>
        <w:pStyle w:val="a7"/>
        <w:numPr>
          <w:ilvl w:val="0"/>
          <w:numId w:val="2"/>
        </w:numPr>
        <w:ind w:left="340"/>
        <w:jc w:val="both"/>
        <w:rPr>
          <w:rFonts w:ascii="Times New Roman" w:hAnsi="Times New Roman" w:cs="Times New Roman"/>
          <w:sz w:val="24"/>
          <w:szCs w:val="24"/>
        </w:rPr>
      </w:pPr>
      <w:r w:rsidRPr="00CE1A37">
        <w:rPr>
          <w:rFonts w:ascii="Times New Roman" w:hAnsi="Times New Roman" w:cs="Times New Roman"/>
          <w:sz w:val="24"/>
          <w:szCs w:val="24"/>
        </w:rPr>
        <w:t>Φάση</w:t>
      </w:r>
      <w:r>
        <w:rPr>
          <w:rFonts w:ascii="Times New Roman" w:hAnsi="Times New Roman" w:cs="Times New Roman"/>
          <w:sz w:val="24"/>
          <w:szCs w:val="24"/>
        </w:rPr>
        <w:t xml:space="preserve"> </w:t>
      </w:r>
      <w:r w:rsidRPr="00CE1A37">
        <w:rPr>
          <w:rFonts w:ascii="Times New Roman" w:hAnsi="Times New Roman" w:cs="Times New Roman"/>
          <w:sz w:val="24"/>
          <w:szCs w:val="24"/>
        </w:rPr>
        <w:t>1</w:t>
      </w:r>
      <w:r w:rsidRPr="00CE1A37">
        <w:rPr>
          <w:rFonts w:ascii="Times New Roman" w:hAnsi="Times New Roman" w:cs="Times New Roman"/>
          <w:sz w:val="24"/>
          <w:szCs w:val="24"/>
          <w:vertAlign w:val="superscript"/>
        </w:rPr>
        <w:t>η</w:t>
      </w:r>
      <w:r w:rsidRPr="00CE1A37">
        <w:rPr>
          <w:rFonts w:ascii="Times New Roman" w:hAnsi="Times New Roman" w:cs="Times New Roman"/>
          <w:sz w:val="24"/>
          <w:szCs w:val="24"/>
        </w:rPr>
        <w:t xml:space="preserve"> </w:t>
      </w:r>
      <w:r>
        <w:rPr>
          <w:rFonts w:ascii="Times New Roman" w:hAnsi="Times New Roman" w:cs="Times New Roman"/>
          <w:sz w:val="24"/>
          <w:szCs w:val="24"/>
        </w:rPr>
        <w:t>-</w:t>
      </w:r>
      <w:r w:rsidR="00133478">
        <w:rPr>
          <w:rFonts w:ascii="Times New Roman" w:hAnsi="Times New Roman" w:cs="Times New Roman"/>
          <w:sz w:val="24"/>
          <w:szCs w:val="24"/>
        </w:rPr>
        <w:t xml:space="preserve"> </w:t>
      </w:r>
      <w:r w:rsidRPr="00CE1A37">
        <w:rPr>
          <w:rFonts w:ascii="Times New Roman" w:hAnsi="Times New Roman" w:cs="Times New Roman"/>
          <w:sz w:val="24"/>
          <w:szCs w:val="24"/>
        </w:rPr>
        <w:t>Μελέτη των διαθέσιμων δημόσιων βάσεων ενεργειακής αποσύνθεσης: Στο πρώτο στάδιο μελετήθηκαν και παρουσιάστηκαν εκτενώς οι πιο διαδεδομένες και χρησιμοποιούμενες σε ερευνητικό στάδιο βάσεις ενεργειακής αποσύνθεσης. Παράλληλα, έλαβε χώρα μία σύντομη αναδρομή στη χρήση τους</w:t>
      </w:r>
      <w:r>
        <w:rPr>
          <w:rFonts w:ascii="Times New Roman" w:hAnsi="Times New Roman" w:cs="Times New Roman"/>
          <w:sz w:val="24"/>
          <w:szCs w:val="24"/>
        </w:rPr>
        <w:t>, που περιορίζεται κυρίως σε εφαρμογή αλγοριθμικών μοντέλων.</w:t>
      </w:r>
    </w:p>
    <w:p w14:paraId="213C5DCD" w14:textId="77777777" w:rsidR="009B6E34" w:rsidRDefault="009B6E34" w:rsidP="00D46165">
      <w:pPr>
        <w:pStyle w:val="a7"/>
        <w:spacing w:after="0"/>
        <w:ind w:left="340"/>
        <w:jc w:val="both"/>
        <w:rPr>
          <w:rFonts w:ascii="Times New Roman" w:hAnsi="Times New Roman" w:cs="Times New Roman"/>
          <w:sz w:val="24"/>
          <w:szCs w:val="24"/>
        </w:rPr>
      </w:pPr>
    </w:p>
    <w:p w14:paraId="23E74044" w14:textId="40BAF6CF" w:rsidR="009B6E34" w:rsidRDefault="009B6E34" w:rsidP="00D46165">
      <w:pPr>
        <w:pStyle w:val="a7"/>
        <w:numPr>
          <w:ilvl w:val="0"/>
          <w:numId w:val="2"/>
        </w:numPr>
        <w:spacing w:after="0"/>
        <w:ind w:left="340"/>
        <w:jc w:val="both"/>
        <w:rPr>
          <w:rFonts w:ascii="Times New Roman" w:hAnsi="Times New Roman" w:cs="Times New Roman"/>
          <w:sz w:val="24"/>
          <w:szCs w:val="24"/>
        </w:rPr>
      </w:pPr>
      <w:r>
        <w:rPr>
          <w:rFonts w:ascii="Times New Roman" w:hAnsi="Times New Roman" w:cs="Times New Roman"/>
          <w:sz w:val="24"/>
          <w:szCs w:val="24"/>
        </w:rPr>
        <w:t>Φάση 2</w:t>
      </w:r>
      <w:r>
        <w:rPr>
          <w:rFonts w:ascii="Times New Roman" w:hAnsi="Times New Roman" w:cs="Times New Roman"/>
          <w:sz w:val="24"/>
          <w:szCs w:val="24"/>
          <w:vertAlign w:val="superscript"/>
        </w:rPr>
        <w:t>η</w:t>
      </w:r>
      <w:r w:rsidR="00F76D87">
        <w:rPr>
          <w:rFonts w:ascii="Times New Roman" w:hAnsi="Times New Roman" w:cs="Times New Roman"/>
          <w:sz w:val="24"/>
          <w:szCs w:val="24"/>
        </w:rPr>
        <w:t xml:space="preserve"> </w:t>
      </w:r>
      <w:r>
        <w:rPr>
          <w:rFonts w:ascii="Times New Roman" w:hAnsi="Times New Roman" w:cs="Times New Roman"/>
          <w:sz w:val="24"/>
          <w:szCs w:val="24"/>
        </w:rPr>
        <w:t>-</w:t>
      </w:r>
      <w:r w:rsidR="00133478">
        <w:rPr>
          <w:rFonts w:ascii="Times New Roman" w:hAnsi="Times New Roman" w:cs="Times New Roman"/>
          <w:sz w:val="24"/>
          <w:szCs w:val="24"/>
        </w:rPr>
        <w:t xml:space="preserve"> </w:t>
      </w:r>
      <w:r>
        <w:rPr>
          <w:rFonts w:ascii="Times New Roman" w:hAnsi="Times New Roman" w:cs="Times New Roman"/>
          <w:sz w:val="24"/>
          <w:szCs w:val="24"/>
        </w:rPr>
        <w:t xml:space="preserve">Μελέτη του Πρωτοκόλλου και του Λογισμικού που χρησιμοποιήθηκε για τη λήψη των μετρήσεων από τον αισθητήρα μας: Σε αυτό το στάδιο γίνεται μία </w:t>
      </w:r>
      <w:r>
        <w:rPr>
          <w:rFonts w:ascii="Times New Roman" w:hAnsi="Times New Roman" w:cs="Times New Roman"/>
          <w:sz w:val="24"/>
          <w:szCs w:val="24"/>
        </w:rPr>
        <w:lastRenderedPageBreak/>
        <w:t xml:space="preserve">σύντομη περιγραφή του </w:t>
      </w:r>
      <w:r>
        <w:rPr>
          <w:rFonts w:ascii="Times New Roman" w:hAnsi="Times New Roman" w:cs="Times New Roman"/>
          <w:sz w:val="24"/>
          <w:szCs w:val="24"/>
          <w:lang w:val="en-US"/>
        </w:rPr>
        <w:t>IoT</w:t>
      </w:r>
      <w:r w:rsidRPr="00D24E26">
        <w:rPr>
          <w:rFonts w:ascii="Times New Roman" w:hAnsi="Times New Roman" w:cs="Times New Roman"/>
          <w:sz w:val="24"/>
          <w:szCs w:val="24"/>
        </w:rPr>
        <w:t xml:space="preserve"> </w:t>
      </w:r>
      <w:r>
        <w:rPr>
          <w:rFonts w:ascii="Times New Roman" w:hAnsi="Times New Roman" w:cs="Times New Roman"/>
          <w:sz w:val="24"/>
          <w:szCs w:val="24"/>
        </w:rPr>
        <w:t>και της αρχιτεκτονικής του, ενώ περιγράφεται διεξοδικά το λογισμικό, τα πρωτόκολλα και οι βιβλιοθήκες που χρησιμοποιήθηκαν για τη λήψη των μετρήσεων μας.</w:t>
      </w:r>
    </w:p>
    <w:p w14:paraId="79992C6B" w14:textId="77777777" w:rsidR="009B6E34" w:rsidRDefault="009B6E34" w:rsidP="00D46165">
      <w:pPr>
        <w:pStyle w:val="a7"/>
        <w:spacing w:after="0"/>
        <w:ind w:left="340"/>
        <w:jc w:val="both"/>
        <w:rPr>
          <w:rFonts w:ascii="Times New Roman" w:hAnsi="Times New Roman" w:cs="Times New Roman"/>
          <w:sz w:val="24"/>
          <w:szCs w:val="24"/>
        </w:rPr>
      </w:pPr>
    </w:p>
    <w:p w14:paraId="0449FC29" w14:textId="5F9B3625" w:rsidR="009B6E34" w:rsidRDefault="009B6E34" w:rsidP="00D46165">
      <w:pPr>
        <w:pStyle w:val="a7"/>
        <w:numPr>
          <w:ilvl w:val="0"/>
          <w:numId w:val="2"/>
        </w:numPr>
        <w:ind w:left="340"/>
        <w:jc w:val="both"/>
        <w:rPr>
          <w:rFonts w:ascii="Times New Roman" w:hAnsi="Times New Roman" w:cs="Times New Roman"/>
          <w:sz w:val="24"/>
          <w:szCs w:val="24"/>
        </w:rPr>
      </w:pPr>
      <w:r>
        <w:rPr>
          <w:rFonts w:ascii="Times New Roman" w:hAnsi="Times New Roman" w:cs="Times New Roman"/>
          <w:sz w:val="24"/>
          <w:szCs w:val="24"/>
        </w:rPr>
        <w:t>Φάση 3</w:t>
      </w:r>
      <w:r>
        <w:rPr>
          <w:rFonts w:ascii="Times New Roman" w:hAnsi="Times New Roman" w:cs="Times New Roman"/>
          <w:sz w:val="24"/>
          <w:szCs w:val="24"/>
          <w:vertAlign w:val="superscript"/>
        </w:rPr>
        <w:t>η</w:t>
      </w:r>
      <w:r>
        <w:rPr>
          <w:rFonts w:ascii="Times New Roman" w:hAnsi="Times New Roman" w:cs="Times New Roman"/>
          <w:sz w:val="24"/>
          <w:szCs w:val="24"/>
        </w:rPr>
        <w:t xml:space="preserve"> -</w:t>
      </w:r>
      <w:r w:rsidR="00133478">
        <w:rPr>
          <w:rFonts w:ascii="Times New Roman" w:hAnsi="Times New Roman" w:cs="Times New Roman"/>
          <w:sz w:val="24"/>
          <w:szCs w:val="24"/>
        </w:rPr>
        <w:t xml:space="preserve"> </w:t>
      </w:r>
      <w:r>
        <w:rPr>
          <w:rFonts w:ascii="Times New Roman" w:hAnsi="Times New Roman" w:cs="Times New Roman"/>
          <w:sz w:val="24"/>
          <w:szCs w:val="24"/>
        </w:rPr>
        <w:t>Μελέτη της κατανάλωσης των υπό μέτρηση συσκευών: Σε αυτό το στάδιο πραγματοποιείται εκτενής περιγραφή των χαρακτηριστικών των κυματομορφών κατανάλωσης των συσκευών.</w:t>
      </w:r>
    </w:p>
    <w:p w14:paraId="255B6AF7" w14:textId="77777777" w:rsidR="009B6E34" w:rsidRDefault="009B6E34" w:rsidP="00D46165">
      <w:pPr>
        <w:pStyle w:val="a7"/>
        <w:ind w:left="340"/>
        <w:jc w:val="both"/>
        <w:rPr>
          <w:rFonts w:ascii="Times New Roman" w:hAnsi="Times New Roman" w:cs="Times New Roman"/>
          <w:sz w:val="24"/>
          <w:szCs w:val="24"/>
        </w:rPr>
      </w:pPr>
    </w:p>
    <w:p w14:paraId="3F2356CE" w14:textId="0A7B7506" w:rsidR="009B6E34" w:rsidRPr="00862138" w:rsidRDefault="009B6E34" w:rsidP="00D46165">
      <w:pPr>
        <w:pStyle w:val="a7"/>
        <w:numPr>
          <w:ilvl w:val="0"/>
          <w:numId w:val="2"/>
        </w:numPr>
        <w:ind w:left="340"/>
        <w:jc w:val="both"/>
        <w:rPr>
          <w:rFonts w:ascii="Times New Roman" w:hAnsi="Times New Roman" w:cs="Times New Roman"/>
          <w:sz w:val="24"/>
          <w:szCs w:val="24"/>
        </w:rPr>
      </w:pPr>
      <w:r w:rsidRPr="00862138">
        <w:rPr>
          <w:rFonts w:ascii="Times New Roman" w:hAnsi="Times New Roman" w:cs="Times New Roman"/>
          <w:sz w:val="24"/>
          <w:szCs w:val="24"/>
        </w:rPr>
        <w:t>Φάση 4</w:t>
      </w:r>
      <w:r w:rsidRPr="00862138">
        <w:rPr>
          <w:rFonts w:ascii="Times New Roman" w:hAnsi="Times New Roman" w:cs="Times New Roman"/>
          <w:sz w:val="24"/>
          <w:szCs w:val="24"/>
          <w:vertAlign w:val="superscript"/>
        </w:rPr>
        <w:t xml:space="preserve">η </w:t>
      </w:r>
      <w:r w:rsidRPr="00862138">
        <w:rPr>
          <w:rFonts w:ascii="Times New Roman" w:hAnsi="Times New Roman" w:cs="Times New Roman"/>
          <w:sz w:val="24"/>
          <w:szCs w:val="24"/>
        </w:rPr>
        <w:t>- Εφαρμογή των προτεινόμενων μοντέλων σε μοτίβα κατανάλωσης συσκευών: Σε αυτή τη φάση λαμβάνει χώρα η εφαρμογή των υπό μελέτη μοντέλων στα μοτίβα κατανάλωσης των οικιακών συσκευών που προσομοιώθηκαν, με σκοπό την αξιολόγηση των αποτελεσμάτων τους.</w:t>
      </w:r>
    </w:p>
    <w:p w14:paraId="49C5E4D7" w14:textId="77777777" w:rsidR="009B6E34" w:rsidRPr="001E5DC5" w:rsidRDefault="009B6E34" w:rsidP="00D46165">
      <w:pPr>
        <w:pStyle w:val="a7"/>
        <w:ind w:left="340"/>
        <w:rPr>
          <w:rFonts w:ascii="Times New Roman" w:hAnsi="Times New Roman" w:cs="Times New Roman"/>
          <w:sz w:val="24"/>
          <w:szCs w:val="24"/>
        </w:rPr>
      </w:pPr>
    </w:p>
    <w:p w14:paraId="47E8FB4D" w14:textId="60790633" w:rsidR="009B6E34" w:rsidRDefault="009B6E34" w:rsidP="00D46165">
      <w:pPr>
        <w:pStyle w:val="a7"/>
        <w:numPr>
          <w:ilvl w:val="0"/>
          <w:numId w:val="2"/>
        </w:numPr>
        <w:ind w:left="340"/>
        <w:jc w:val="both"/>
        <w:rPr>
          <w:rFonts w:ascii="Times New Roman" w:hAnsi="Times New Roman" w:cs="Times New Roman"/>
          <w:sz w:val="24"/>
          <w:szCs w:val="24"/>
        </w:rPr>
      </w:pPr>
      <w:r>
        <w:rPr>
          <w:rFonts w:ascii="Times New Roman" w:hAnsi="Times New Roman" w:cs="Times New Roman"/>
          <w:sz w:val="24"/>
          <w:szCs w:val="24"/>
        </w:rPr>
        <w:t>Φάση 5</w:t>
      </w:r>
      <w:r>
        <w:rPr>
          <w:rFonts w:ascii="Times New Roman" w:hAnsi="Times New Roman" w:cs="Times New Roman"/>
          <w:sz w:val="24"/>
          <w:szCs w:val="24"/>
          <w:vertAlign w:val="superscript"/>
        </w:rPr>
        <w:t>η</w:t>
      </w:r>
      <w:r>
        <w:rPr>
          <w:rFonts w:ascii="Times New Roman" w:hAnsi="Times New Roman" w:cs="Times New Roman"/>
          <w:sz w:val="24"/>
          <w:szCs w:val="24"/>
        </w:rPr>
        <w:t xml:space="preserve"> - Εξαγωγή γενικών συμπερασμάτων και μελλοντικών επεκτάσεων: Σε αυτή τη φάση εξάγονται γενικά συμπεράσματα, με κύριο στοιχείο τις προοπτικές και τις δυνατότητες που παρέχει το προτεινόμενο μοντέλο ενεργειακής αποσύνθεσης.</w:t>
      </w:r>
    </w:p>
    <w:p w14:paraId="4B66A4B8" w14:textId="77777777" w:rsidR="009B6E34" w:rsidRDefault="009B6E34" w:rsidP="009B6E34">
      <w:pPr>
        <w:jc w:val="both"/>
        <w:rPr>
          <w:rFonts w:ascii="Times New Roman" w:hAnsi="Times New Roman" w:cs="Times New Roman"/>
          <w:sz w:val="24"/>
          <w:szCs w:val="24"/>
        </w:rPr>
      </w:pPr>
    </w:p>
    <w:p w14:paraId="3BCA131E" w14:textId="77777777" w:rsidR="009B6E34" w:rsidRDefault="009B6E34" w:rsidP="009B6E34">
      <w:pPr>
        <w:jc w:val="both"/>
        <w:rPr>
          <w:rFonts w:ascii="Times New Roman" w:hAnsi="Times New Roman" w:cs="Times New Roman"/>
          <w:sz w:val="24"/>
          <w:szCs w:val="24"/>
        </w:rPr>
      </w:pPr>
    </w:p>
    <w:p w14:paraId="1AFB9E4C" w14:textId="18CB7B5D" w:rsidR="009B6E34" w:rsidRPr="00735613" w:rsidRDefault="00E93E5A" w:rsidP="00BA707D">
      <w:pPr>
        <w:ind w:left="1871"/>
        <w:jc w:val="both"/>
        <w:rPr>
          <w:rFonts w:ascii="Times New Roman" w:hAnsi="Times New Roman" w:cs="Times New Roman"/>
          <w:sz w:val="24"/>
          <w:szCs w:val="24"/>
        </w:rPr>
      </w:pPr>
      <w:r w:rsidRPr="00E93E5A">
        <w:rPr>
          <w:rFonts w:ascii="Times New Roman" w:hAnsi="Times New Roman" w:cs="Times New Roman"/>
          <w:noProof/>
          <w:sz w:val="24"/>
          <w:szCs w:val="24"/>
        </w:rPr>
        <w:drawing>
          <wp:inline distT="0" distB="0" distL="0" distR="0" wp14:anchorId="51486C09" wp14:editId="12D5873C">
            <wp:extent cx="3185160" cy="404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437" cy="4048477"/>
                    </a:xfrm>
                    <a:prstGeom prst="rect">
                      <a:avLst/>
                    </a:prstGeom>
                  </pic:spPr>
                </pic:pic>
              </a:graphicData>
            </a:graphic>
          </wp:inline>
        </w:drawing>
      </w:r>
    </w:p>
    <w:p w14:paraId="41F47A17" w14:textId="4B06738B" w:rsidR="009B6E34" w:rsidRPr="00BA707D" w:rsidRDefault="009B6E34" w:rsidP="007E00EB">
      <w:pPr>
        <w:pStyle w:val="FigureHeading"/>
        <w:ind w:left="283"/>
      </w:pPr>
      <w:bookmarkStart w:id="4" w:name="_Toc113562419"/>
      <w:bookmarkStart w:id="5" w:name="_Toc113562513"/>
      <w:bookmarkStart w:id="6" w:name="_Toc113562567"/>
      <w:bookmarkStart w:id="7" w:name="_Toc113562649"/>
      <w:bookmarkStart w:id="8" w:name="_Toc113799432"/>
      <w:bookmarkStart w:id="9" w:name="_Toc113823877"/>
      <w:bookmarkStart w:id="10" w:name="_Toc113824186"/>
      <w:bookmarkStart w:id="11" w:name="_Toc114100944"/>
      <w:bookmarkStart w:id="12" w:name="_Toc114101189"/>
      <w:bookmarkStart w:id="13" w:name="_Toc114672855"/>
      <w:bookmarkStart w:id="14" w:name="_Toc114673042"/>
      <w:bookmarkStart w:id="15" w:name="_Toc114744605"/>
      <w:bookmarkStart w:id="16" w:name="_Toc114770042"/>
      <w:bookmarkStart w:id="17" w:name="_Toc118805070"/>
      <w:bookmarkStart w:id="18" w:name="_Toc130352333"/>
      <w:r w:rsidRPr="00BA707D">
        <w:rPr>
          <w:sz w:val="22"/>
          <w:szCs w:val="22"/>
        </w:rPr>
        <w:t>Σχήμα 1.1 Φάσεις Υλοποίησης Διπλωματικής</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AFC8BD6" w14:textId="77777777" w:rsidR="009B6E34" w:rsidRPr="00854CEC" w:rsidRDefault="009B6E34" w:rsidP="009B6E34">
      <w:pPr>
        <w:pStyle w:val="2"/>
        <w:spacing w:before="240"/>
        <w:rPr>
          <w:rFonts w:cs="Times New Roman"/>
          <w:color w:val="000000" w:themeColor="text1"/>
          <w:sz w:val="28"/>
          <w:szCs w:val="28"/>
        </w:rPr>
      </w:pPr>
      <w:bookmarkStart w:id="19" w:name="_Toc130352263"/>
      <w:r w:rsidRPr="00854CEC">
        <w:rPr>
          <w:rStyle w:val="a3"/>
          <w:rFonts w:cs="Times New Roman"/>
          <w:color w:val="000000" w:themeColor="text1"/>
          <w:szCs w:val="36"/>
          <w:u w:val="single"/>
        </w:rPr>
        <w:lastRenderedPageBreak/>
        <w:t>1.3 Οργάνωση Τόμου</w:t>
      </w:r>
      <w:bookmarkEnd w:id="19"/>
    </w:p>
    <w:p w14:paraId="258D7586" w14:textId="5C8CADCC"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Η συγκεκριμένη διπλωματική εργασία αποτελείται από 6 κεφάλαια. Στο πρώτο γίνεται μία σύντομη εισαγωγή στο αντικείμενο της μη παρεμβατικής παρακολούθησης φορτίου, καθώς επίσης και τ</w:t>
      </w:r>
      <w:r w:rsidR="005508BB">
        <w:rPr>
          <w:rFonts w:ascii="Times New Roman" w:hAnsi="Times New Roman" w:cs="Times New Roman"/>
          <w:sz w:val="24"/>
          <w:szCs w:val="24"/>
        </w:rPr>
        <w:t>ω</w:t>
      </w:r>
      <w:r>
        <w:rPr>
          <w:rFonts w:ascii="Times New Roman" w:hAnsi="Times New Roman" w:cs="Times New Roman"/>
          <w:sz w:val="24"/>
          <w:szCs w:val="24"/>
        </w:rPr>
        <w:t>ν ζητημάτων που θα αναλυθούν και θα μας απασχολήσουν προσεχώς.</w:t>
      </w:r>
      <w:r>
        <w:rPr>
          <w:rFonts w:ascii="Times New Roman" w:hAnsi="Times New Roman" w:cs="Times New Roman"/>
          <w:sz w:val="24"/>
          <w:szCs w:val="24"/>
        </w:rPr>
        <w:tab/>
      </w:r>
    </w:p>
    <w:p w14:paraId="3EE254EB" w14:textId="77777777"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Στο δεύτερο κεφάλαιο αναλύονται οι βάσεις μη παρεμβατικής παρακολούθησης φορτίου που έχουν αναπτυχθεί από ερευνητικά κέντρα τουλάχιστον την τελευταία δεκαετία. Συγκεκριμένα, εστιάζουμε στη διαδικασία συλλογής των μετρήσεων, καθώς επίσης και στα ποιοτικά χαρακτηριστικά των μετρήσεων αυτών όπως η συχνότητα, η διάρκεια λήψης τους, το πλήθος τους κλπ. Παράλληλα, πραγματοποιείται και μία σύντομη παρουσίαση των αλγοριθμικών μοντέλων που έχουν εφαρμοστεί σε κάποιες από αυτές τις βάσεις.</w:t>
      </w:r>
    </w:p>
    <w:p w14:paraId="0BE0A0E7" w14:textId="77777777"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Στο τρίτο κεφάλαιο περιγράφεται η αρχιτεκτονική του Διαδικτύου των πραγμάτων. Επιπλέον, παρουσιάζεται διεξοδικά το λογισμικό που χρησιμοποιήθηκε για τη λήψη των μετρήσεων μας από τον αισθητήρα μας, καθώς επίσης και η πορεία των δεδομένων μας μέχρι την αποθήκευσή τους στη βάση μας.</w:t>
      </w:r>
    </w:p>
    <w:p w14:paraId="4389761D" w14:textId="39830270"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Στο τέταρτο κεφάλαιο πραγματοποιείται η παρουσίαση και η ανάλυση των συσκευών που παρακολουθήθηκαν καθ΄ όλη τη διάρκεια των μετρήσεων. Συγκεκριμένα, λαμβάνει χώρα η παρουσίαση των ποιοτικών χαρακτηριστικών τους, ενώ γίνεται περιγραφή </w:t>
      </w:r>
      <w:r w:rsidR="00BC255A">
        <w:rPr>
          <w:rFonts w:ascii="Times New Roman" w:hAnsi="Times New Roman" w:cs="Times New Roman"/>
          <w:sz w:val="24"/>
          <w:szCs w:val="24"/>
        </w:rPr>
        <w:t xml:space="preserve">και ομαδοποίηση </w:t>
      </w:r>
      <w:r>
        <w:rPr>
          <w:rFonts w:ascii="Times New Roman" w:hAnsi="Times New Roman" w:cs="Times New Roman"/>
          <w:sz w:val="24"/>
          <w:szCs w:val="24"/>
        </w:rPr>
        <w:t xml:space="preserve">των κυματομορφών ισχύος </w:t>
      </w:r>
      <w:r w:rsidR="005508BB">
        <w:rPr>
          <w:rFonts w:ascii="Times New Roman" w:hAnsi="Times New Roman" w:cs="Times New Roman"/>
          <w:sz w:val="24"/>
          <w:szCs w:val="24"/>
        </w:rPr>
        <w:t>τους,</w:t>
      </w:r>
      <w:r>
        <w:rPr>
          <w:rFonts w:ascii="Times New Roman" w:hAnsi="Times New Roman" w:cs="Times New Roman"/>
          <w:sz w:val="24"/>
          <w:szCs w:val="24"/>
        </w:rPr>
        <w:t xml:space="preserve"> των χαρακτηριστικών που εμφανίζουν κατά τη λειτουργία </w:t>
      </w:r>
      <w:r w:rsidR="005508BB">
        <w:rPr>
          <w:rFonts w:ascii="Times New Roman" w:hAnsi="Times New Roman" w:cs="Times New Roman"/>
          <w:sz w:val="24"/>
          <w:szCs w:val="24"/>
        </w:rPr>
        <w:t>τους, καθώς επίσης και το κόστος για τον μέσο καταναλωτή, με βάση τ</w:t>
      </w:r>
      <w:r w:rsidR="00897353">
        <w:rPr>
          <w:rFonts w:ascii="Times New Roman" w:hAnsi="Times New Roman" w:cs="Times New Roman"/>
          <w:sz w:val="24"/>
          <w:szCs w:val="24"/>
        </w:rPr>
        <w:t>ο</w:t>
      </w:r>
      <w:r w:rsidR="005508BB">
        <w:rPr>
          <w:rFonts w:ascii="Times New Roman" w:hAnsi="Times New Roman" w:cs="Times New Roman"/>
          <w:sz w:val="24"/>
          <w:szCs w:val="24"/>
        </w:rPr>
        <w:t xml:space="preserve"> σημερινό αυξημένο τιμολόγιο των </w:t>
      </w:r>
      <w:proofErr w:type="spellStart"/>
      <w:r w:rsidR="005508BB">
        <w:rPr>
          <w:rFonts w:ascii="Times New Roman" w:hAnsi="Times New Roman" w:cs="Times New Roman"/>
          <w:sz w:val="24"/>
          <w:szCs w:val="24"/>
        </w:rPr>
        <w:t>παρόχων</w:t>
      </w:r>
      <w:proofErr w:type="spellEnd"/>
      <w:r w:rsidR="005508BB">
        <w:rPr>
          <w:rFonts w:ascii="Times New Roman" w:hAnsi="Times New Roman" w:cs="Times New Roman"/>
          <w:sz w:val="24"/>
          <w:szCs w:val="24"/>
        </w:rPr>
        <w:t xml:space="preserve"> ενέργειας.</w:t>
      </w:r>
    </w:p>
    <w:p w14:paraId="0B851938" w14:textId="7201649E"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Στο πέμπτο κεφάλαιο δοκιμάζονται τα αλγοριθμικά μοντέλα </w:t>
      </w:r>
      <w:r w:rsidR="00C02285">
        <w:rPr>
          <w:rFonts w:ascii="Times New Roman" w:hAnsi="Times New Roman" w:cs="Times New Roman"/>
          <w:sz w:val="24"/>
          <w:szCs w:val="24"/>
        </w:rPr>
        <w:t>και η βάση που αναπτύχθηκε χρησιμοποιώντας</w:t>
      </w:r>
      <w:r>
        <w:rPr>
          <w:rFonts w:ascii="Times New Roman" w:hAnsi="Times New Roman" w:cs="Times New Roman"/>
          <w:sz w:val="24"/>
          <w:szCs w:val="24"/>
        </w:rPr>
        <w:t xml:space="preserve"> τα δεδομένα των συσκευών που καταγράφηκαν. Επίσης πραγματοποιείται σύγκριση των αποτελεσμάτων ανά μοντέλο και παραμετροποίηση, με σκοπό να αξιολογηθεί η εγκυρότητα και η αποτελεσματικότητα τους και να εξαχθούν χρήσιμα συμπεράσματα.</w:t>
      </w:r>
    </w:p>
    <w:p w14:paraId="0C25354A" w14:textId="296C4235" w:rsidR="009B6E34" w:rsidRDefault="009B6E34" w:rsidP="009B6E34">
      <w:pPr>
        <w:spacing w:before="120" w:after="0"/>
        <w:jc w:val="both"/>
        <w:rPr>
          <w:rFonts w:ascii="Times New Roman" w:hAnsi="Times New Roman" w:cs="Times New Roman"/>
          <w:sz w:val="24"/>
          <w:szCs w:val="24"/>
        </w:rPr>
      </w:pPr>
      <w:r>
        <w:rPr>
          <w:rFonts w:ascii="Times New Roman" w:hAnsi="Times New Roman" w:cs="Times New Roman"/>
          <w:sz w:val="24"/>
          <w:szCs w:val="24"/>
        </w:rPr>
        <w:t>Στο έκτο και τελευταίο κεφάλαιο παρουσιάζονται τελικές παρατ</w:t>
      </w:r>
      <w:r w:rsidR="005508BB">
        <w:rPr>
          <w:rFonts w:ascii="Times New Roman" w:hAnsi="Times New Roman" w:cs="Times New Roman"/>
          <w:sz w:val="24"/>
          <w:szCs w:val="24"/>
        </w:rPr>
        <w:t>ηρή</w:t>
      </w:r>
      <w:r>
        <w:rPr>
          <w:rFonts w:ascii="Times New Roman" w:hAnsi="Times New Roman" w:cs="Times New Roman"/>
          <w:sz w:val="24"/>
          <w:szCs w:val="24"/>
        </w:rPr>
        <w:t>σεις και χρήσιμα συμπεράσματα, ενώ παρέχονται προτάσεις για περαιτέρω έρευνα πάνω στο αντικείμενο</w:t>
      </w:r>
      <w:r w:rsidR="005508BB">
        <w:rPr>
          <w:rFonts w:ascii="Times New Roman" w:hAnsi="Times New Roman" w:cs="Times New Roman"/>
          <w:sz w:val="24"/>
          <w:szCs w:val="24"/>
        </w:rPr>
        <w:t xml:space="preserve"> μελέτης</w:t>
      </w:r>
      <w:r>
        <w:rPr>
          <w:rFonts w:ascii="Times New Roman" w:hAnsi="Times New Roman" w:cs="Times New Roman"/>
          <w:sz w:val="24"/>
          <w:szCs w:val="24"/>
        </w:rPr>
        <w:t>.</w:t>
      </w:r>
    </w:p>
    <w:p w14:paraId="0A7A175A" w14:textId="77777777" w:rsidR="009B6E34" w:rsidRDefault="009B6E34" w:rsidP="009B6E34">
      <w:pPr>
        <w:spacing w:before="120" w:after="0"/>
        <w:jc w:val="both"/>
        <w:rPr>
          <w:rFonts w:ascii="Times New Roman" w:hAnsi="Times New Roman" w:cs="Times New Roman"/>
          <w:sz w:val="24"/>
          <w:szCs w:val="24"/>
        </w:rPr>
        <w:sectPr w:rsidR="009B6E34" w:rsidSect="00471D3D">
          <w:headerReference w:type="default" r:id="rId20"/>
          <w:footerReference w:type="default" r:id="rId21"/>
          <w:pgSz w:w="11906" w:h="16838"/>
          <w:pgMar w:top="1440" w:right="1800" w:bottom="1440" w:left="1800" w:header="1134" w:footer="708" w:gutter="0"/>
          <w:pgNumType w:start="19" w:chapSep="enDash"/>
          <w:cols w:space="708"/>
          <w:docGrid w:linePitch="360"/>
        </w:sectPr>
      </w:pPr>
    </w:p>
    <w:p w14:paraId="08DE8568" w14:textId="768110F3" w:rsidR="009B6E34" w:rsidRPr="00854CEC" w:rsidRDefault="009B6E34" w:rsidP="009B6E34">
      <w:pPr>
        <w:pStyle w:val="1"/>
        <w:rPr>
          <w:rStyle w:val="ac"/>
          <w:rFonts w:ascii="Times New Roman" w:hAnsi="Times New Roman" w:cs="Times New Roman"/>
          <w:i w:val="0"/>
          <w:iCs w:val="0"/>
          <w:color w:val="000000" w:themeColor="text1"/>
          <w:sz w:val="40"/>
          <w:szCs w:val="40"/>
        </w:rPr>
      </w:pPr>
      <w:bookmarkStart w:id="20" w:name="_Toc130352264"/>
      <w:r w:rsidRPr="00854CEC">
        <w:rPr>
          <w:rStyle w:val="ac"/>
          <w:rFonts w:ascii="Times New Roman" w:hAnsi="Times New Roman" w:cs="Times New Roman"/>
          <w:i w:val="0"/>
          <w:iCs w:val="0"/>
          <w:color w:val="000000" w:themeColor="text1"/>
          <w:sz w:val="40"/>
          <w:szCs w:val="40"/>
        </w:rPr>
        <w:lastRenderedPageBreak/>
        <w:t>ΚΕΦΑΛΑΙΟ 2.</w:t>
      </w:r>
      <w:r w:rsidR="00136971" w:rsidRPr="00854CEC">
        <w:rPr>
          <w:rStyle w:val="ac"/>
          <w:rFonts w:ascii="Times New Roman" w:hAnsi="Times New Roman" w:cs="Times New Roman"/>
          <w:i w:val="0"/>
          <w:iCs w:val="0"/>
          <w:color w:val="000000" w:themeColor="text1"/>
          <w:sz w:val="40"/>
          <w:szCs w:val="40"/>
        </w:rPr>
        <w:t xml:space="preserve"> </w:t>
      </w:r>
      <w:r w:rsidRPr="00854CEC">
        <w:rPr>
          <w:rStyle w:val="ac"/>
          <w:rFonts w:ascii="Times New Roman" w:hAnsi="Times New Roman" w:cs="Times New Roman"/>
          <w:i w:val="0"/>
          <w:iCs w:val="0"/>
          <w:color w:val="000000" w:themeColor="text1"/>
          <w:sz w:val="40"/>
          <w:szCs w:val="40"/>
        </w:rPr>
        <w:t>Δ</w:t>
      </w:r>
      <w:r w:rsidR="00136971" w:rsidRPr="00854CEC">
        <w:rPr>
          <w:rStyle w:val="ac"/>
          <w:rFonts w:ascii="Times New Roman" w:hAnsi="Times New Roman" w:cs="Times New Roman"/>
          <w:i w:val="0"/>
          <w:iCs w:val="0"/>
          <w:color w:val="000000" w:themeColor="text1"/>
          <w:sz w:val="40"/>
          <w:szCs w:val="40"/>
        </w:rPr>
        <w:t>ΗΜΟΣΙΕΣ</w:t>
      </w:r>
      <w:r w:rsidRPr="00854CEC">
        <w:rPr>
          <w:rStyle w:val="ac"/>
          <w:rFonts w:ascii="Times New Roman" w:hAnsi="Times New Roman" w:cs="Times New Roman"/>
          <w:i w:val="0"/>
          <w:iCs w:val="0"/>
          <w:color w:val="000000" w:themeColor="text1"/>
          <w:sz w:val="40"/>
          <w:szCs w:val="40"/>
        </w:rPr>
        <w:t xml:space="preserve"> Β</w:t>
      </w:r>
      <w:r w:rsidR="00136971" w:rsidRPr="00854CEC">
        <w:rPr>
          <w:rStyle w:val="ac"/>
          <w:rFonts w:ascii="Times New Roman" w:hAnsi="Times New Roman" w:cs="Times New Roman"/>
          <w:i w:val="0"/>
          <w:iCs w:val="0"/>
          <w:color w:val="000000" w:themeColor="text1"/>
          <w:sz w:val="40"/>
          <w:szCs w:val="40"/>
        </w:rPr>
        <w:t>ΑΣΕΙΣ</w:t>
      </w:r>
      <w:r w:rsidRPr="00854CEC">
        <w:rPr>
          <w:rStyle w:val="ac"/>
          <w:rFonts w:ascii="Times New Roman" w:hAnsi="Times New Roman" w:cs="Times New Roman"/>
          <w:i w:val="0"/>
          <w:iCs w:val="0"/>
          <w:color w:val="000000" w:themeColor="text1"/>
          <w:sz w:val="40"/>
          <w:szCs w:val="40"/>
        </w:rPr>
        <w:t xml:space="preserve"> Ε</w:t>
      </w:r>
      <w:r w:rsidR="00136971" w:rsidRPr="00854CEC">
        <w:rPr>
          <w:rStyle w:val="ac"/>
          <w:rFonts w:ascii="Times New Roman" w:hAnsi="Times New Roman" w:cs="Times New Roman"/>
          <w:i w:val="0"/>
          <w:iCs w:val="0"/>
          <w:color w:val="000000" w:themeColor="text1"/>
          <w:sz w:val="40"/>
          <w:szCs w:val="40"/>
        </w:rPr>
        <w:t>ΝΕΡΓΕΙΑΚΗΣ</w:t>
      </w:r>
      <w:r w:rsidRPr="00854CEC">
        <w:rPr>
          <w:rStyle w:val="ac"/>
          <w:rFonts w:ascii="Times New Roman" w:hAnsi="Times New Roman" w:cs="Times New Roman"/>
          <w:i w:val="0"/>
          <w:iCs w:val="0"/>
          <w:color w:val="000000" w:themeColor="text1"/>
          <w:sz w:val="40"/>
          <w:szCs w:val="40"/>
        </w:rPr>
        <w:t xml:space="preserve"> Α</w:t>
      </w:r>
      <w:r w:rsidR="00136971" w:rsidRPr="00854CEC">
        <w:rPr>
          <w:rStyle w:val="ac"/>
          <w:rFonts w:ascii="Times New Roman" w:hAnsi="Times New Roman" w:cs="Times New Roman"/>
          <w:i w:val="0"/>
          <w:iCs w:val="0"/>
          <w:color w:val="000000" w:themeColor="text1"/>
          <w:sz w:val="40"/>
          <w:szCs w:val="40"/>
        </w:rPr>
        <w:t>ΠΟΣΥΝΘΕΣΗΣ</w:t>
      </w:r>
      <w:bookmarkEnd w:id="20"/>
    </w:p>
    <w:p w14:paraId="5BB0929D" w14:textId="77777777" w:rsidR="009B6E34" w:rsidRPr="00854CEC" w:rsidRDefault="009B6E34" w:rsidP="009B6E34">
      <w:pPr>
        <w:pStyle w:val="2"/>
        <w:spacing w:before="240"/>
        <w:rPr>
          <w:rStyle w:val="ac"/>
          <w:rFonts w:cs="Times New Roman"/>
          <w:i w:val="0"/>
          <w:iCs w:val="0"/>
          <w:color w:val="000000" w:themeColor="text1"/>
          <w:szCs w:val="36"/>
          <w:u w:val="single"/>
        </w:rPr>
      </w:pPr>
      <w:bookmarkStart w:id="21" w:name="_Toc130352265"/>
      <w:r w:rsidRPr="00854CEC">
        <w:rPr>
          <w:rStyle w:val="ac"/>
          <w:rFonts w:cs="Times New Roman"/>
          <w:i w:val="0"/>
          <w:iCs w:val="0"/>
          <w:color w:val="000000" w:themeColor="text1"/>
          <w:szCs w:val="36"/>
          <w:u w:val="single"/>
        </w:rPr>
        <w:t>2.1  Δημόσιες βάσεις για αποσύνθεση ενέργειας</w:t>
      </w:r>
      <w:bookmarkEnd w:id="21"/>
    </w:p>
    <w:p w14:paraId="1FF574D8" w14:textId="6B7C78A3" w:rsidR="009B6E34" w:rsidRDefault="009B6E34" w:rsidP="00942AAD">
      <w:pPr>
        <w:pStyle w:val="a7"/>
        <w:spacing w:before="120" w:after="0" w:line="240" w:lineRule="auto"/>
        <w:ind w:left="0"/>
        <w:jc w:val="both"/>
        <w:rPr>
          <w:rStyle w:val="ac"/>
          <w:rFonts w:ascii="Times New Roman" w:hAnsi="Times New Roman" w:cs="Times New Roman"/>
          <w:i w:val="0"/>
          <w:iCs w:val="0"/>
          <w:sz w:val="24"/>
          <w:szCs w:val="24"/>
        </w:rPr>
      </w:pPr>
      <w:r w:rsidRPr="00A63B60">
        <w:rPr>
          <w:rFonts w:ascii="Times New Roman" w:hAnsi="Times New Roman" w:cs="Times New Roman"/>
          <w:sz w:val="24"/>
          <w:szCs w:val="24"/>
        </w:rPr>
        <w:t>Η ανάγκη ανάπτυξης ενός ευφυούς συστήματος για την ανάλυση της ενεργειακής κατανάλωσης σε μία οικία, οδήγησε στην δημιουργία βάσεων</w:t>
      </w:r>
      <w:r w:rsidR="00B00D0C" w:rsidRPr="00854CEC">
        <w:rPr>
          <w:rFonts w:ascii="Times New Roman" w:hAnsi="Times New Roman" w:cs="Times New Roman"/>
          <w:sz w:val="24"/>
          <w:szCs w:val="24"/>
        </w:rPr>
        <w:t xml:space="preserve"> </w:t>
      </w:r>
      <w:r w:rsidR="00B00D0C">
        <w:rPr>
          <w:rFonts w:ascii="Times New Roman" w:hAnsi="Times New Roman" w:cs="Times New Roman"/>
          <w:sz w:val="24"/>
          <w:szCs w:val="24"/>
        </w:rPr>
        <w:t>με συλλεγμένα δεδομένα από διάφορες οικείες</w:t>
      </w:r>
      <w:r w:rsidRPr="00A63B60">
        <w:rPr>
          <w:rFonts w:ascii="Times New Roman" w:hAnsi="Times New Roman" w:cs="Times New Roman"/>
          <w:sz w:val="24"/>
          <w:szCs w:val="24"/>
        </w:rPr>
        <w:t xml:space="preserve">. Οι βάσεις που χρησιμοποιούνται για την ενεργειακή αποσύνθεση, περιέχουν δεδομένα σχετικά με τις κυματομορφές ρεύματος ή τάσης, μετρήσεις ισχύος, καθώς επίσης διαφέρουν ως προς τη συλλογή δεδομένων τους. Κάποιες εξ’ αυτών όπως η </w:t>
      </w:r>
      <w:r w:rsidRPr="00A63B60">
        <w:rPr>
          <w:rFonts w:ascii="Times New Roman" w:hAnsi="Times New Roman" w:cs="Times New Roman"/>
          <w:sz w:val="24"/>
          <w:szCs w:val="24"/>
          <w:lang w:val="en-US"/>
        </w:rPr>
        <w:t>REDD</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EMBED</w:t>
      </w:r>
      <w:r w:rsidRPr="00A63B60">
        <w:rPr>
          <w:rFonts w:ascii="Times New Roman" w:hAnsi="Times New Roman" w:cs="Times New Roman"/>
          <w:sz w:val="24"/>
          <w:szCs w:val="24"/>
        </w:rPr>
        <w:t>, έχουν δειγματοληπτήσει δεδομένα σ</w:t>
      </w:r>
      <w:r w:rsidR="00D000BA">
        <w:rPr>
          <w:rFonts w:ascii="Times New Roman" w:hAnsi="Times New Roman" w:cs="Times New Roman"/>
          <w:sz w:val="24"/>
          <w:szCs w:val="24"/>
        </w:rPr>
        <w:t>ε</w:t>
      </w:r>
      <w:r w:rsidRPr="00A63B60">
        <w:rPr>
          <w:rFonts w:ascii="Times New Roman" w:hAnsi="Times New Roman" w:cs="Times New Roman"/>
          <w:sz w:val="24"/>
          <w:szCs w:val="24"/>
        </w:rPr>
        <w:t xml:space="preserve"> εύρος</w:t>
      </w:r>
      <w:r w:rsidR="00D000BA">
        <w:rPr>
          <w:rFonts w:ascii="Times New Roman" w:hAnsi="Times New Roman" w:cs="Times New Roman"/>
          <w:sz w:val="24"/>
          <w:szCs w:val="24"/>
        </w:rPr>
        <w:t xml:space="preserve"> συχνότητας</w:t>
      </w:r>
      <w:r w:rsidRPr="00A63B60">
        <w:rPr>
          <w:rFonts w:ascii="Times New Roman" w:hAnsi="Times New Roman" w:cs="Times New Roman"/>
          <w:sz w:val="24"/>
          <w:szCs w:val="24"/>
        </w:rPr>
        <w:t xml:space="preserve"> τ</w:t>
      </w:r>
      <w:r w:rsidRPr="00A63B60">
        <w:rPr>
          <w:rFonts w:ascii="Times New Roman" w:hAnsi="Times New Roman" w:cs="Times New Roman"/>
          <w:sz w:val="24"/>
          <w:szCs w:val="24"/>
          <w:lang w:val="en-US"/>
        </w:rPr>
        <w:t>o</w:t>
      </w:r>
      <w:r w:rsidRPr="00A63B60">
        <w:rPr>
          <w:rFonts w:ascii="Times New Roman" w:hAnsi="Times New Roman" w:cs="Times New Roman"/>
          <w:sz w:val="24"/>
          <w:szCs w:val="24"/>
        </w:rPr>
        <w:t>υ 1</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ενώ κατέγραφαν για διάστημα λίγων εβδομάδων. Κάποιες όπως η </w:t>
      </w:r>
      <w:r w:rsidRPr="00A63B60">
        <w:rPr>
          <w:rFonts w:ascii="Times New Roman" w:hAnsi="Times New Roman" w:cs="Times New Roman"/>
          <w:sz w:val="24"/>
          <w:szCs w:val="24"/>
          <w:lang w:val="en-US"/>
        </w:rPr>
        <w:t>HES</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AMPds</w:t>
      </w:r>
      <w:r w:rsidRPr="00A63B60">
        <w:rPr>
          <w:rFonts w:ascii="Times New Roman" w:hAnsi="Times New Roman" w:cs="Times New Roman"/>
          <w:sz w:val="24"/>
          <w:szCs w:val="24"/>
        </w:rPr>
        <w:t xml:space="preserve"> κατέγραψαν για τουλάχιστον 1 έτος, σε συχνότητα 1 λεπτού ή και παραπάνω, βάσεις όπως η </w:t>
      </w:r>
      <w:r w:rsidRPr="00A63B60">
        <w:rPr>
          <w:rFonts w:ascii="Times New Roman" w:hAnsi="Times New Roman" w:cs="Times New Roman"/>
          <w:sz w:val="24"/>
          <w:szCs w:val="24"/>
          <w:lang w:val="en-US"/>
        </w:rPr>
        <w:t>UK</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DALE</w:t>
      </w:r>
      <w:r w:rsidRPr="00A63B60">
        <w:rPr>
          <w:rFonts w:ascii="Times New Roman" w:hAnsi="Times New Roman" w:cs="Times New Roman"/>
          <w:sz w:val="24"/>
          <w:szCs w:val="24"/>
        </w:rPr>
        <w:t xml:space="preserve"> και αρκετές άλλες εμφανίζουν ποικιλία τόσο στο χρονικό διάστημα των μετρήσεων όσο και στη συχνότητα που πραγματοποιήθηκαν αυτέ</w:t>
      </w:r>
      <w:r w:rsidR="0052018B">
        <w:rPr>
          <w:rFonts w:ascii="Times New Roman" w:hAnsi="Times New Roman" w:cs="Times New Roman"/>
          <w:sz w:val="24"/>
          <w:szCs w:val="24"/>
        </w:rPr>
        <w:t>ς</w:t>
      </w:r>
      <w:r w:rsidRPr="00A63B60">
        <w:rPr>
          <w:rFonts w:ascii="Times New Roman" w:hAnsi="Times New Roman" w:cs="Times New Roman"/>
          <w:sz w:val="24"/>
          <w:szCs w:val="24"/>
        </w:rPr>
        <w:t xml:space="preserve">, ενώ σύνολα δεδομένων όπως η </w:t>
      </w:r>
      <w:r w:rsidRPr="00A63B60">
        <w:rPr>
          <w:rFonts w:ascii="Times New Roman" w:hAnsi="Times New Roman" w:cs="Times New Roman"/>
          <w:sz w:val="24"/>
          <w:szCs w:val="24"/>
          <w:lang w:val="en-US"/>
        </w:rPr>
        <w:t>COOLL</w:t>
      </w:r>
      <w:r w:rsidRPr="00A63B60">
        <w:rPr>
          <w:rFonts w:ascii="Times New Roman" w:hAnsi="Times New Roman" w:cs="Times New Roman"/>
          <w:sz w:val="24"/>
          <w:szCs w:val="24"/>
        </w:rPr>
        <w:t xml:space="preserve">, η </w:t>
      </w:r>
      <w:r w:rsidRPr="00A63B60">
        <w:rPr>
          <w:rFonts w:ascii="Times New Roman" w:hAnsi="Times New Roman" w:cs="Times New Roman"/>
          <w:sz w:val="24"/>
          <w:szCs w:val="24"/>
          <w:lang w:val="en-US"/>
        </w:rPr>
        <w:t>WHITED</w:t>
      </w:r>
      <w:r w:rsidRPr="00A63B60">
        <w:rPr>
          <w:rFonts w:ascii="Times New Roman" w:hAnsi="Times New Roman" w:cs="Times New Roman"/>
          <w:sz w:val="24"/>
          <w:szCs w:val="24"/>
        </w:rPr>
        <w:t xml:space="preserve">, η </w:t>
      </w:r>
      <w:r w:rsidRPr="00A63B60">
        <w:rPr>
          <w:rFonts w:ascii="Times New Roman" w:hAnsi="Times New Roman" w:cs="Times New Roman"/>
          <w:sz w:val="24"/>
          <w:szCs w:val="24"/>
          <w:lang w:val="en-US"/>
        </w:rPr>
        <w:t>PLAID</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HFED</w:t>
      </w:r>
      <w:r w:rsidRPr="00A63B60">
        <w:rPr>
          <w:rFonts w:ascii="Times New Roman" w:hAnsi="Times New Roman" w:cs="Times New Roman"/>
          <w:sz w:val="24"/>
          <w:szCs w:val="24"/>
        </w:rPr>
        <w:t xml:space="preserve"> περιέχουν δεδομένα μόνο από τα μεταβατικά και φασματικά ίχνη πολλών μεμονωμένων συσκευών. Ωστόσο, πέρα από διαφορές στο </w:t>
      </w:r>
      <w:r w:rsidRPr="00A63B60">
        <w:rPr>
          <w:rFonts w:ascii="Times New Roman" w:hAnsi="Times New Roman" w:cs="Times New Roman"/>
          <w:sz w:val="24"/>
          <w:szCs w:val="24"/>
          <w:lang w:val="en-US"/>
        </w:rPr>
        <w:t>resolution</w:t>
      </w:r>
      <w:r w:rsidRPr="00A63B60">
        <w:rPr>
          <w:rFonts w:ascii="Times New Roman" w:hAnsi="Times New Roman" w:cs="Times New Roman"/>
          <w:sz w:val="24"/>
          <w:szCs w:val="24"/>
        </w:rPr>
        <w:t xml:space="preserve"> των δεδομένων τους, παρουσιάζονται και διαφοροποιήσεις ως προς τον χώρο μελέτης (οικία, γραφεία, δημόσια κτήρια)</w:t>
      </w:r>
      <w:r w:rsidR="0052018B">
        <w:rPr>
          <w:rFonts w:ascii="Times New Roman" w:hAnsi="Times New Roman" w:cs="Times New Roman"/>
          <w:sz w:val="24"/>
          <w:szCs w:val="24"/>
        </w:rPr>
        <w:t>,</w:t>
      </w:r>
      <w:r w:rsidRPr="00A63B60">
        <w:rPr>
          <w:rFonts w:ascii="Times New Roman" w:hAnsi="Times New Roman" w:cs="Times New Roman"/>
          <w:sz w:val="24"/>
          <w:szCs w:val="24"/>
        </w:rPr>
        <w:t xml:space="preserve"> όπως και στον τύπο των μετρήσεων, δηλαδή αν αυτές αναφέρονται σε συνολική ισχύ πίνακα ή σε μεμονωμένη κατανάλωση κάθε συσκευής.  Παρακάτω περιγράφονται πιο διεξοδικά κάποια από αυτά τα σύνολα</w:t>
      </w:r>
      <w:r w:rsidRPr="00A63B60">
        <w:rPr>
          <w:rFonts w:ascii="Times New Roman" w:hAnsi="Times New Roman" w:cs="Times New Roman"/>
          <w:i/>
          <w:iCs/>
          <w:sz w:val="24"/>
          <w:szCs w:val="24"/>
        </w:rPr>
        <w:t xml:space="preserve"> </w:t>
      </w:r>
      <w:r w:rsidRPr="00A63B60">
        <w:rPr>
          <w:rStyle w:val="ac"/>
          <w:rFonts w:ascii="Times New Roman" w:hAnsi="Times New Roman" w:cs="Times New Roman"/>
          <w:i w:val="0"/>
          <w:iCs w:val="0"/>
          <w:sz w:val="24"/>
          <w:szCs w:val="24"/>
        </w:rPr>
        <w:t>δεδομένων, που έχουν αναπτυχθεί και προσφέρονται στους ερευνητές για την αξιολόγηση , χρήση και εξέλιξή τους.</w:t>
      </w:r>
    </w:p>
    <w:p w14:paraId="6D511272" w14:textId="51CD2019" w:rsidR="00942AAD" w:rsidRPr="00511772" w:rsidRDefault="00942AAD" w:rsidP="00511772">
      <w:pPr>
        <w:pStyle w:val="TableHeading"/>
        <w:spacing w:before="240" w:after="0"/>
        <w:ind w:left="1191"/>
        <w:rPr>
          <w:b w:val="0"/>
          <w:bCs w:val="0"/>
          <w:sz w:val="22"/>
          <w:szCs w:val="22"/>
        </w:rPr>
      </w:pPr>
      <w:bookmarkStart w:id="22" w:name="_Toc113560855"/>
      <w:bookmarkStart w:id="23" w:name="_Toc114672780"/>
      <w:bookmarkStart w:id="24" w:name="_Toc114744589"/>
      <w:bookmarkStart w:id="25" w:name="_Toc114769956"/>
      <w:bookmarkStart w:id="26" w:name="_Toc130352314"/>
      <w:r w:rsidRPr="00511772">
        <w:rPr>
          <w:b w:val="0"/>
          <w:bCs w:val="0"/>
          <w:sz w:val="22"/>
          <w:szCs w:val="22"/>
        </w:rPr>
        <w:t>Πίνακας 1:  Χαρακτηριστικά των Δημόσιων Διαθέσιμων Βάσεων</w:t>
      </w:r>
      <w:bookmarkEnd w:id="22"/>
      <w:bookmarkEnd w:id="23"/>
      <w:bookmarkEnd w:id="24"/>
      <w:bookmarkEnd w:id="25"/>
      <w:bookmarkEnd w:id="26"/>
    </w:p>
    <w:tbl>
      <w:tblPr>
        <w:tblStyle w:val="3-3"/>
        <w:tblpPr w:leftFromText="180" w:rightFromText="180" w:vertAnchor="text" w:horzAnchor="margin" w:tblpX="-119" w:tblpY="293"/>
        <w:tblW w:w="8505" w:type="dxa"/>
        <w:tblLayout w:type="fixed"/>
        <w:tblLook w:val="04A0" w:firstRow="1" w:lastRow="0" w:firstColumn="1" w:lastColumn="0" w:noHBand="0" w:noVBand="1"/>
      </w:tblPr>
      <w:tblGrid>
        <w:gridCol w:w="1129"/>
        <w:gridCol w:w="993"/>
        <w:gridCol w:w="1426"/>
        <w:gridCol w:w="1144"/>
        <w:gridCol w:w="1560"/>
        <w:gridCol w:w="1134"/>
        <w:gridCol w:w="1119"/>
      </w:tblGrid>
      <w:tr w:rsidR="009B6E34" w:rsidRPr="00A63B60" w14:paraId="5C3E2FAB" w14:textId="77777777" w:rsidTr="002F133F">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1129" w:type="dxa"/>
          </w:tcPr>
          <w:p w14:paraId="0521DA36" w14:textId="77777777" w:rsidR="009B6E34" w:rsidRPr="00A05518" w:rsidRDefault="009B6E34" w:rsidP="00B97A43">
            <w:pPr>
              <w:jc w:val="center"/>
              <w:rPr>
                <w:rFonts w:ascii="Times New Roman" w:hAnsi="Times New Roman" w:cs="Times New Roman"/>
                <w:b w:val="0"/>
                <w:bCs w:val="0"/>
                <w:sz w:val="20"/>
                <w:szCs w:val="20"/>
                <w:lang w:val="en-US"/>
              </w:rPr>
            </w:pPr>
            <w:r w:rsidRPr="00A05518">
              <w:rPr>
                <w:rFonts w:ascii="Times New Roman" w:hAnsi="Times New Roman" w:cs="Times New Roman"/>
                <w:b w:val="0"/>
                <w:bCs w:val="0"/>
                <w:sz w:val="20"/>
                <w:szCs w:val="20"/>
                <w:lang w:val="en-US"/>
              </w:rPr>
              <w:t>DATASET</w:t>
            </w:r>
          </w:p>
        </w:tc>
        <w:tc>
          <w:tcPr>
            <w:tcW w:w="993" w:type="dxa"/>
          </w:tcPr>
          <w:p w14:paraId="334093A6" w14:textId="77777777" w:rsidR="009B6E34" w:rsidRPr="00A05518" w:rsidRDefault="009B6E34" w:rsidP="00B9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ΤΟΠΟΘΕΣΙΑ</w:t>
            </w:r>
          </w:p>
        </w:tc>
        <w:tc>
          <w:tcPr>
            <w:tcW w:w="1426" w:type="dxa"/>
          </w:tcPr>
          <w:p w14:paraId="29C84CAA" w14:textId="77777777" w:rsidR="009B6E34" w:rsidRPr="00A05518" w:rsidRDefault="009B6E34" w:rsidP="00B9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ΔΙΑΡΚΕΙΑ ΜΕΤΡΗΣΕΩΝ</w:t>
            </w:r>
          </w:p>
        </w:tc>
        <w:tc>
          <w:tcPr>
            <w:tcW w:w="1144" w:type="dxa"/>
          </w:tcPr>
          <w:p w14:paraId="09B35E6A" w14:textId="77777777" w:rsidR="009B6E34" w:rsidRPr="00A05518" w:rsidRDefault="009B6E34" w:rsidP="00B9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ΠΛΗΘΟΣ ΟΙΚΙΩΝ</w:t>
            </w:r>
          </w:p>
        </w:tc>
        <w:tc>
          <w:tcPr>
            <w:tcW w:w="1560" w:type="dxa"/>
          </w:tcPr>
          <w:p w14:paraId="5F6BFE87" w14:textId="77777777" w:rsidR="009B6E34" w:rsidRPr="00A05518" w:rsidRDefault="009B6E34" w:rsidP="00B9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 xml:space="preserve">ΧΡΗΣΗ ΜΕΤΡΗΤΩΝ  </w:t>
            </w:r>
          </w:p>
        </w:tc>
        <w:tc>
          <w:tcPr>
            <w:tcW w:w="1134" w:type="dxa"/>
          </w:tcPr>
          <w:p w14:paraId="4D1064EC" w14:textId="27D3E74B" w:rsidR="009B6E34" w:rsidRPr="00A05518" w:rsidRDefault="009B6E34" w:rsidP="00DE6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ΣΥΧΝΟΤΗΤΑ</w:t>
            </w:r>
            <w:r w:rsidRPr="00A05518">
              <w:rPr>
                <w:rFonts w:ascii="Times New Roman" w:hAnsi="Times New Roman" w:cs="Times New Roman"/>
                <w:b w:val="0"/>
                <w:bCs w:val="0"/>
                <w:sz w:val="20"/>
                <w:szCs w:val="20"/>
                <w:lang w:val="en-US"/>
              </w:rPr>
              <w:t xml:space="preserve"> </w:t>
            </w:r>
            <w:r w:rsidRPr="00A05518">
              <w:rPr>
                <w:rFonts w:ascii="Times New Roman" w:hAnsi="Times New Roman" w:cs="Times New Roman"/>
                <w:b w:val="0"/>
                <w:bCs w:val="0"/>
                <w:sz w:val="20"/>
                <w:szCs w:val="20"/>
              </w:rPr>
              <w:t xml:space="preserve">ΠΡΙΖΑΣ </w:t>
            </w:r>
          </w:p>
        </w:tc>
        <w:tc>
          <w:tcPr>
            <w:tcW w:w="1119" w:type="dxa"/>
          </w:tcPr>
          <w:p w14:paraId="08FC9073" w14:textId="39AE1F33" w:rsidR="009B6E34" w:rsidRPr="00A05518" w:rsidRDefault="009B6E34" w:rsidP="00DE6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05518">
              <w:rPr>
                <w:rFonts w:ascii="Times New Roman" w:hAnsi="Times New Roman" w:cs="Times New Roman"/>
                <w:b w:val="0"/>
                <w:bCs w:val="0"/>
                <w:sz w:val="20"/>
                <w:szCs w:val="20"/>
              </w:rPr>
              <w:t>ΣΥΧΝΟΤΗΤΑ ΠΙΝΑΚΑ</w:t>
            </w:r>
          </w:p>
        </w:tc>
      </w:tr>
      <w:tr w:rsidR="009B6E34" w:rsidRPr="00A63B60" w14:paraId="6C5324C1" w14:textId="77777777" w:rsidTr="002F13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14B02AA7" w14:textId="77777777" w:rsidR="009B6E34" w:rsidRPr="00A61C3D" w:rsidRDefault="009B6E34" w:rsidP="0052018B">
            <w:pPr>
              <w:spacing w:before="360"/>
              <w:jc w:val="center"/>
              <w:rPr>
                <w:rFonts w:ascii="Times New Roman" w:hAnsi="Times New Roman" w:cs="Times New Roman"/>
                <w:sz w:val="20"/>
                <w:szCs w:val="20"/>
                <w:lang w:val="en-US"/>
              </w:rPr>
            </w:pPr>
            <w:r w:rsidRPr="00A61C3D">
              <w:rPr>
                <w:rFonts w:ascii="Times New Roman" w:hAnsi="Times New Roman" w:cs="Times New Roman"/>
                <w:sz w:val="20"/>
                <w:szCs w:val="20"/>
                <w:lang w:val="en-US"/>
              </w:rPr>
              <w:t>REDD</w:t>
            </w:r>
          </w:p>
        </w:tc>
        <w:tc>
          <w:tcPr>
            <w:tcW w:w="993" w:type="dxa"/>
          </w:tcPr>
          <w:p w14:paraId="388A1D04" w14:textId="77777777" w:rsidR="009B6E34" w:rsidRPr="00A61C3D" w:rsidRDefault="009B6E34" w:rsidP="0052018B">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lang w:val="en-US"/>
              </w:rPr>
              <w:t>USA</w:t>
            </w:r>
          </w:p>
        </w:tc>
        <w:tc>
          <w:tcPr>
            <w:tcW w:w="1426" w:type="dxa"/>
          </w:tcPr>
          <w:p w14:paraId="6934E577" w14:textId="77777777" w:rsidR="009B6E34" w:rsidRPr="00A61C3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rPr>
              <w:t>3-19 ΗΜΕΡΕΣ</w:t>
            </w:r>
          </w:p>
        </w:tc>
        <w:tc>
          <w:tcPr>
            <w:tcW w:w="1144" w:type="dxa"/>
          </w:tcPr>
          <w:p w14:paraId="07ADAE5C" w14:textId="77777777" w:rsidR="009B6E34" w:rsidRPr="00A61C3D" w:rsidRDefault="009B6E34" w:rsidP="0052018B">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rPr>
              <w:t>5</w:t>
            </w:r>
            <w:r w:rsidRPr="00A61C3D">
              <w:rPr>
                <w:rFonts w:ascii="Times New Roman" w:hAnsi="Times New Roman" w:cs="Times New Roman"/>
                <w:sz w:val="20"/>
                <w:szCs w:val="20"/>
                <w:lang w:val="en-US"/>
              </w:rPr>
              <w:t xml:space="preserve"> </w:t>
            </w:r>
            <w:r w:rsidRPr="00A61C3D">
              <w:rPr>
                <w:rFonts w:ascii="Times New Roman" w:hAnsi="Times New Roman" w:cs="Times New Roman"/>
                <w:sz w:val="20"/>
                <w:szCs w:val="20"/>
              </w:rPr>
              <w:t>ΟΙΚΙΕΣ</w:t>
            </w:r>
          </w:p>
        </w:tc>
        <w:tc>
          <w:tcPr>
            <w:tcW w:w="1560" w:type="dxa"/>
          </w:tcPr>
          <w:p w14:paraId="2D06AC88" w14:textId="77777777" w:rsidR="009B6E34" w:rsidRPr="00A61C3D" w:rsidRDefault="009B6E34" w:rsidP="0052018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rPr>
              <w:t>Έως</w:t>
            </w:r>
            <w:r w:rsidRPr="00A61C3D">
              <w:rPr>
                <w:rFonts w:ascii="Times New Roman" w:hAnsi="Times New Roman" w:cs="Times New Roman"/>
                <w:sz w:val="20"/>
                <w:szCs w:val="20"/>
                <w:lang w:val="en-US"/>
              </w:rPr>
              <w:t xml:space="preserve"> 24  Plug-level  Enmetric Powerports   </w:t>
            </w:r>
          </w:p>
        </w:tc>
        <w:tc>
          <w:tcPr>
            <w:tcW w:w="1134" w:type="dxa"/>
          </w:tcPr>
          <w:p w14:paraId="7C63A8C0" w14:textId="77777777" w:rsidR="009B6E34" w:rsidRPr="00A61C3D" w:rsidRDefault="009B6E34" w:rsidP="0052018B">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lang w:val="en-US"/>
              </w:rPr>
              <w:t>1 Hz</w:t>
            </w:r>
          </w:p>
        </w:tc>
        <w:tc>
          <w:tcPr>
            <w:tcW w:w="1119" w:type="dxa"/>
          </w:tcPr>
          <w:p w14:paraId="411F642F" w14:textId="77777777" w:rsidR="009B6E34" w:rsidRPr="00A61C3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61C3D">
              <w:rPr>
                <w:rFonts w:ascii="Times New Roman" w:hAnsi="Times New Roman" w:cs="Times New Roman"/>
                <w:sz w:val="20"/>
                <w:szCs w:val="20"/>
              </w:rPr>
              <w:t>1 Hz και 15</w:t>
            </w:r>
            <w:r w:rsidRPr="00A61C3D">
              <w:rPr>
                <w:rFonts w:ascii="Times New Roman" w:hAnsi="Times New Roman" w:cs="Times New Roman"/>
                <w:sz w:val="20"/>
                <w:szCs w:val="20"/>
                <w:lang w:val="en-US"/>
              </w:rPr>
              <w:t>kHz</w:t>
            </w:r>
          </w:p>
        </w:tc>
      </w:tr>
      <w:tr w:rsidR="009B6E34" w:rsidRPr="00A63B60" w14:paraId="01C3FDF0" w14:textId="77777777" w:rsidTr="002F133F">
        <w:trPr>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7CC9BA15" w14:textId="77777777" w:rsidR="009B6E34" w:rsidRPr="0094296D" w:rsidRDefault="009B6E34" w:rsidP="009B5E99">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BLUED</w:t>
            </w:r>
          </w:p>
        </w:tc>
        <w:tc>
          <w:tcPr>
            <w:tcW w:w="993" w:type="dxa"/>
          </w:tcPr>
          <w:p w14:paraId="05B0075F" w14:textId="77777777" w:rsidR="009B6E34" w:rsidRPr="0094296D" w:rsidRDefault="009B6E34" w:rsidP="009B5E99">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1996A4EB" w14:textId="77777777" w:rsidR="009B6E34" w:rsidRPr="0094296D" w:rsidRDefault="009B6E34" w:rsidP="009B5E99">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7 </w:t>
            </w:r>
            <w:r w:rsidRPr="0094296D">
              <w:rPr>
                <w:rFonts w:ascii="Times New Roman" w:hAnsi="Times New Roman" w:cs="Times New Roman"/>
                <w:sz w:val="20"/>
                <w:szCs w:val="20"/>
              </w:rPr>
              <w:t>ΗΜΕΡΕΣ</w:t>
            </w:r>
          </w:p>
        </w:tc>
        <w:tc>
          <w:tcPr>
            <w:tcW w:w="1144" w:type="dxa"/>
          </w:tcPr>
          <w:p w14:paraId="47384820" w14:textId="77777777" w:rsidR="009B6E34" w:rsidRPr="0094296D" w:rsidRDefault="009B6E34" w:rsidP="009B5E99">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ΟΙΚΙΑ</w:t>
            </w:r>
          </w:p>
        </w:tc>
        <w:tc>
          <w:tcPr>
            <w:tcW w:w="1560" w:type="dxa"/>
          </w:tcPr>
          <w:p w14:paraId="5533DFF8"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28 </w:t>
            </w:r>
            <w:r w:rsidRPr="0094296D">
              <w:rPr>
                <w:rFonts w:ascii="Times New Roman" w:hAnsi="Times New Roman" w:cs="Times New Roman"/>
                <w:sz w:val="20"/>
                <w:szCs w:val="20"/>
                <w:lang w:val="en-US"/>
              </w:rPr>
              <w:t>Plug-level   12 environmental sensors</w:t>
            </w:r>
          </w:p>
        </w:tc>
        <w:tc>
          <w:tcPr>
            <w:tcW w:w="1134" w:type="dxa"/>
          </w:tcPr>
          <w:p w14:paraId="7EEAE54C" w14:textId="77777777" w:rsidR="009B6E34" w:rsidRPr="0094296D" w:rsidRDefault="009B6E34" w:rsidP="009B5E99">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kHz</w:t>
            </w:r>
          </w:p>
        </w:tc>
        <w:tc>
          <w:tcPr>
            <w:tcW w:w="1119" w:type="dxa"/>
          </w:tcPr>
          <w:p w14:paraId="7ED9BA10" w14:textId="77777777" w:rsidR="009B6E34" w:rsidRPr="0094296D" w:rsidRDefault="009B6E34" w:rsidP="009B5E99">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12 kHz</w:t>
            </w:r>
          </w:p>
        </w:tc>
      </w:tr>
      <w:tr w:rsidR="009B6E34" w:rsidRPr="00A63B60" w14:paraId="09A9EF4C"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56F1990F"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EMBED</w:t>
            </w:r>
          </w:p>
        </w:tc>
        <w:tc>
          <w:tcPr>
            <w:tcW w:w="993" w:type="dxa"/>
          </w:tcPr>
          <w:p w14:paraId="0D89A920"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7529DE7A"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14-28 ΗΜΕΡΕΣ</w:t>
            </w:r>
          </w:p>
        </w:tc>
        <w:tc>
          <w:tcPr>
            <w:tcW w:w="1144" w:type="dxa"/>
          </w:tcPr>
          <w:p w14:paraId="6248F4D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3 </w:t>
            </w:r>
            <w:r w:rsidRPr="0094296D">
              <w:rPr>
                <w:rFonts w:ascii="Times New Roman" w:hAnsi="Times New Roman" w:cs="Times New Roman"/>
                <w:sz w:val="20"/>
                <w:szCs w:val="20"/>
              </w:rPr>
              <w:t>ΟΙΚΙΕΣ</w:t>
            </w:r>
          </w:p>
        </w:tc>
        <w:tc>
          <w:tcPr>
            <w:tcW w:w="1560" w:type="dxa"/>
          </w:tcPr>
          <w:p w14:paraId="23E4D19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Enmetric Powerports</w:t>
            </w:r>
          </w:p>
        </w:tc>
        <w:tc>
          <w:tcPr>
            <w:tcW w:w="1134" w:type="dxa"/>
          </w:tcPr>
          <w:p w14:paraId="1C4860C6"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1Hz</w:t>
            </w:r>
          </w:p>
        </w:tc>
        <w:tc>
          <w:tcPr>
            <w:tcW w:w="1119" w:type="dxa"/>
          </w:tcPr>
          <w:p w14:paraId="1FB54F25"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12 kHz</w:t>
            </w:r>
          </w:p>
        </w:tc>
      </w:tr>
      <w:tr w:rsidR="009B6E34" w:rsidRPr="00A63B60" w14:paraId="2109C64C" w14:textId="77777777" w:rsidTr="002F133F">
        <w:trPr>
          <w:trHeight w:val="763"/>
        </w:trPr>
        <w:tc>
          <w:tcPr>
            <w:cnfStyle w:val="001000000000" w:firstRow="0" w:lastRow="0" w:firstColumn="1" w:lastColumn="0" w:oddVBand="0" w:evenVBand="0" w:oddHBand="0" w:evenHBand="0" w:firstRowFirstColumn="0" w:firstRowLastColumn="0" w:lastRowFirstColumn="0" w:lastRowLastColumn="0"/>
            <w:tcW w:w="1129" w:type="dxa"/>
          </w:tcPr>
          <w:p w14:paraId="574DFA91" w14:textId="77777777" w:rsidR="009B6E34" w:rsidRPr="0094296D" w:rsidRDefault="009B6E34" w:rsidP="00D36713">
            <w:pPr>
              <w:spacing w:before="12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TRACEBASE</w:t>
            </w:r>
          </w:p>
        </w:tc>
        <w:tc>
          <w:tcPr>
            <w:tcW w:w="993" w:type="dxa"/>
          </w:tcPr>
          <w:p w14:paraId="65928336" w14:textId="77777777" w:rsidR="009B6E34" w:rsidRPr="0094296D" w:rsidRDefault="009B6E34" w:rsidP="009A0888">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GERMANY</w:t>
            </w:r>
          </w:p>
        </w:tc>
        <w:tc>
          <w:tcPr>
            <w:tcW w:w="1426" w:type="dxa"/>
          </w:tcPr>
          <w:p w14:paraId="40C09618" w14:textId="77777777" w:rsidR="009B6E34" w:rsidRPr="0094296D" w:rsidRDefault="009B6E34" w:rsidP="009A0888">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c>
          <w:tcPr>
            <w:tcW w:w="1144" w:type="dxa"/>
          </w:tcPr>
          <w:p w14:paraId="374AEAA4"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15</w:t>
            </w:r>
            <w:r w:rsidRPr="0094296D">
              <w:rPr>
                <w:rFonts w:ascii="Times New Roman" w:hAnsi="Times New Roman" w:cs="Times New Roman"/>
                <w:sz w:val="20"/>
                <w:szCs w:val="20"/>
              </w:rPr>
              <w:t xml:space="preserve"> ΟΙΚΙΕΣ &amp;  ΓΡΑΦΕΙΑ</w:t>
            </w:r>
          </w:p>
        </w:tc>
        <w:tc>
          <w:tcPr>
            <w:tcW w:w="1560" w:type="dxa"/>
          </w:tcPr>
          <w:p w14:paraId="501859D6" w14:textId="77777777" w:rsidR="009B6E34" w:rsidRPr="0094296D" w:rsidRDefault="009B6E34" w:rsidP="009A0888">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158</w:t>
            </w:r>
            <w:r w:rsidRPr="0094296D">
              <w:rPr>
                <w:rFonts w:ascii="Times New Roman" w:hAnsi="Times New Roman" w:cs="Times New Roman"/>
                <w:sz w:val="20"/>
                <w:szCs w:val="20"/>
                <w:lang w:val="en-US"/>
              </w:rPr>
              <w:t xml:space="preserve"> Plugwise </w:t>
            </w:r>
            <w:r w:rsidRPr="0094296D">
              <w:rPr>
                <w:rFonts w:ascii="Times New Roman" w:hAnsi="Times New Roman" w:cs="Times New Roman"/>
                <w:sz w:val="20"/>
                <w:szCs w:val="20"/>
              </w:rPr>
              <w:t>υπομετρητές</w:t>
            </w:r>
          </w:p>
        </w:tc>
        <w:tc>
          <w:tcPr>
            <w:tcW w:w="1134" w:type="dxa"/>
          </w:tcPr>
          <w:p w14:paraId="513B52CA" w14:textId="4118AEEB" w:rsidR="009B6E34" w:rsidRPr="0094296D" w:rsidRDefault="009B6E34" w:rsidP="009A0888">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1</w:t>
            </w:r>
            <w:r w:rsidR="004A31B7">
              <w:rPr>
                <w:rFonts w:ascii="Times New Roman" w:hAnsi="Times New Roman" w:cs="Times New Roman"/>
                <w:sz w:val="20"/>
                <w:szCs w:val="20"/>
                <w:lang w:val="en-US"/>
              </w:rPr>
              <w:t xml:space="preserve"> &amp; </w:t>
            </w:r>
            <w:r w:rsidRPr="0094296D">
              <w:rPr>
                <w:rFonts w:ascii="Times New Roman" w:hAnsi="Times New Roman" w:cs="Times New Roman"/>
                <w:sz w:val="20"/>
                <w:szCs w:val="20"/>
                <w:lang w:val="en-US"/>
              </w:rPr>
              <w:t>8 sec</w:t>
            </w:r>
          </w:p>
        </w:tc>
        <w:tc>
          <w:tcPr>
            <w:tcW w:w="1119" w:type="dxa"/>
          </w:tcPr>
          <w:p w14:paraId="6BE3E65F" w14:textId="77777777" w:rsidR="009B6E34" w:rsidRPr="0094296D" w:rsidRDefault="009B6E34" w:rsidP="009A0888">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r>
      <w:tr w:rsidR="009B6E34" w:rsidRPr="00A63B60" w14:paraId="7D73B370" w14:textId="77777777" w:rsidTr="002F133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29" w:type="dxa"/>
          </w:tcPr>
          <w:p w14:paraId="0F0907C9"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AMPds</w:t>
            </w:r>
          </w:p>
        </w:tc>
        <w:tc>
          <w:tcPr>
            <w:tcW w:w="993" w:type="dxa"/>
          </w:tcPr>
          <w:p w14:paraId="687C6A02"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CANADA</w:t>
            </w:r>
          </w:p>
        </w:tc>
        <w:tc>
          <w:tcPr>
            <w:tcW w:w="1426" w:type="dxa"/>
          </w:tcPr>
          <w:p w14:paraId="07FBAD37"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365 </w:t>
            </w:r>
            <w:r w:rsidRPr="0094296D">
              <w:rPr>
                <w:rFonts w:ascii="Times New Roman" w:hAnsi="Times New Roman" w:cs="Times New Roman"/>
                <w:sz w:val="20"/>
                <w:szCs w:val="20"/>
              </w:rPr>
              <w:t>ΗΜΕΡΕΣ</w:t>
            </w:r>
          </w:p>
        </w:tc>
        <w:tc>
          <w:tcPr>
            <w:tcW w:w="1144" w:type="dxa"/>
          </w:tcPr>
          <w:p w14:paraId="5D30CC54"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ΟΙΚΙΑ</w:t>
            </w:r>
          </w:p>
        </w:tc>
        <w:tc>
          <w:tcPr>
            <w:tcW w:w="1560" w:type="dxa"/>
          </w:tcPr>
          <w:p w14:paraId="341B98F2" w14:textId="6D485A11" w:rsidR="009B6E34" w:rsidRPr="0094296D" w:rsidRDefault="002723FE"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r w:rsidR="00DE1FD9" w:rsidRPr="0094296D">
              <w:rPr>
                <w:rFonts w:ascii="Times New Roman" w:hAnsi="Times New Roman" w:cs="Times New Roman"/>
                <w:sz w:val="20"/>
                <w:szCs w:val="20"/>
              </w:rPr>
              <w:t xml:space="preserve"> υπομετρητές</w:t>
            </w:r>
          </w:p>
        </w:tc>
        <w:tc>
          <w:tcPr>
            <w:tcW w:w="1134" w:type="dxa"/>
          </w:tcPr>
          <w:p w14:paraId="21C73B0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1/60 </w:t>
            </w:r>
            <w:r w:rsidRPr="0094296D">
              <w:rPr>
                <w:rFonts w:ascii="Times New Roman" w:hAnsi="Times New Roman" w:cs="Times New Roman"/>
                <w:sz w:val="20"/>
                <w:szCs w:val="20"/>
                <w:lang w:val="en-US"/>
              </w:rPr>
              <w:t>Hz</w:t>
            </w:r>
          </w:p>
        </w:tc>
        <w:tc>
          <w:tcPr>
            <w:tcW w:w="1119" w:type="dxa"/>
          </w:tcPr>
          <w:p w14:paraId="732F6CF4"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w:t>
            </w:r>
            <w:r w:rsidRPr="0094296D">
              <w:rPr>
                <w:rFonts w:ascii="Times New Roman" w:hAnsi="Times New Roman" w:cs="Times New Roman"/>
                <w:sz w:val="20"/>
                <w:szCs w:val="20"/>
              </w:rPr>
              <w:t>/</w:t>
            </w:r>
            <w:r w:rsidRPr="0094296D">
              <w:rPr>
                <w:rFonts w:ascii="Times New Roman" w:hAnsi="Times New Roman" w:cs="Times New Roman"/>
                <w:sz w:val="20"/>
                <w:szCs w:val="20"/>
                <w:lang w:val="en-US"/>
              </w:rPr>
              <w:t>60 Hz</w:t>
            </w:r>
          </w:p>
        </w:tc>
      </w:tr>
      <w:tr w:rsidR="009B6E34" w:rsidRPr="00A63B60" w14:paraId="1FDD4AF6" w14:textId="77777777" w:rsidTr="002F133F">
        <w:trPr>
          <w:trHeight w:val="250"/>
        </w:trPr>
        <w:tc>
          <w:tcPr>
            <w:cnfStyle w:val="001000000000" w:firstRow="0" w:lastRow="0" w:firstColumn="1" w:lastColumn="0" w:oddVBand="0" w:evenVBand="0" w:oddHBand="0" w:evenHBand="0" w:firstRowFirstColumn="0" w:firstRowLastColumn="0" w:lastRowFirstColumn="0" w:lastRowLastColumn="0"/>
            <w:tcW w:w="1129" w:type="dxa"/>
          </w:tcPr>
          <w:p w14:paraId="5AB7D7FB"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iAWE</w:t>
            </w:r>
          </w:p>
        </w:tc>
        <w:tc>
          <w:tcPr>
            <w:tcW w:w="993" w:type="dxa"/>
          </w:tcPr>
          <w:p w14:paraId="59E5A19B"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INDIA</w:t>
            </w:r>
          </w:p>
        </w:tc>
        <w:tc>
          <w:tcPr>
            <w:tcW w:w="1426" w:type="dxa"/>
          </w:tcPr>
          <w:p w14:paraId="5975A6F3"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73 </w:t>
            </w:r>
            <w:r w:rsidRPr="0094296D">
              <w:rPr>
                <w:rFonts w:ascii="Times New Roman" w:hAnsi="Times New Roman" w:cs="Times New Roman"/>
                <w:sz w:val="20"/>
                <w:szCs w:val="20"/>
              </w:rPr>
              <w:t>ΗΜΕΡΕΣ</w:t>
            </w:r>
          </w:p>
        </w:tc>
        <w:tc>
          <w:tcPr>
            <w:tcW w:w="1144" w:type="dxa"/>
          </w:tcPr>
          <w:p w14:paraId="1192AAD9"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ΟΙΚΙΑ</w:t>
            </w:r>
          </w:p>
        </w:tc>
        <w:tc>
          <w:tcPr>
            <w:tcW w:w="1560" w:type="dxa"/>
          </w:tcPr>
          <w:p w14:paraId="42B0EFE5"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10 jPlugs</w:t>
            </w:r>
          </w:p>
        </w:tc>
        <w:tc>
          <w:tcPr>
            <w:tcW w:w="1134" w:type="dxa"/>
          </w:tcPr>
          <w:p w14:paraId="18EFEC5A"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Hz</w:t>
            </w:r>
          </w:p>
        </w:tc>
        <w:tc>
          <w:tcPr>
            <w:tcW w:w="1119" w:type="dxa"/>
          </w:tcPr>
          <w:p w14:paraId="474AE919"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Hz</w:t>
            </w:r>
          </w:p>
        </w:tc>
      </w:tr>
      <w:tr w:rsidR="009B6E34" w:rsidRPr="00A63B60" w14:paraId="386C8930"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079181E8" w14:textId="77777777" w:rsidR="009B6E34" w:rsidRPr="0094296D" w:rsidRDefault="009B6E34" w:rsidP="00D36713">
            <w:pPr>
              <w:spacing w:before="12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ECO</w:t>
            </w:r>
          </w:p>
        </w:tc>
        <w:tc>
          <w:tcPr>
            <w:tcW w:w="993" w:type="dxa"/>
          </w:tcPr>
          <w:p w14:paraId="74316025"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SWITZERLAND</w:t>
            </w:r>
          </w:p>
        </w:tc>
        <w:tc>
          <w:tcPr>
            <w:tcW w:w="1426" w:type="dxa"/>
          </w:tcPr>
          <w:p w14:paraId="2542547E"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240 ΗΜΕΡΕΣ</w:t>
            </w:r>
          </w:p>
        </w:tc>
        <w:tc>
          <w:tcPr>
            <w:tcW w:w="1144" w:type="dxa"/>
          </w:tcPr>
          <w:p w14:paraId="7CB032B9"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6 ΟΙΚΙΕΣ</w:t>
            </w:r>
          </w:p>
        </w:tc>
        <w:tc>
          <w:tcPr>
            <w:tcW w:w="1560" w:type="dxa"/>
          </w:tcPr>
          <w:p w14:paraId="0E96D1F4" w14:textId="375A7D50" w:rsidR="009B6E34" w:rsidRPr="004A31B7"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45 </w:t>
            </w:r>
            <w:r w:rsidR="004A31B7">
              <w:rPr>
                <w:rFonts w:ascii="Times New Roman" w:hAnsi="Times New Roman" w:cs="Times New Roman"/>
                <w:sz w:val="20"/>
                <w:szCs w:val="20"/>
                <w:lang w:val="en-US"/>
              </w:rPr>
              <w:t xml:space="preserve">smart plugs </w:t>
            </w:r>
            <w:r w:rsidR="004A31B7">
              <w:rPr>
                <w:rFonts w:ascii="Times New Roman" w:hAnsi="Times New Roman" w:cs="Times New Roman"/>
                <w:sz w:val="20"/>
                <w:szCs w:val="20"/>
              </w:rPr>
              <w:t>συνολικά</w:t>
            </w:r>
          </w:p>
        </w:tc>
        <w:tc>
          <w:tcPr>
            <w:tcW w:w="1134" w:type="dxa"/>
          </w:tcPr>
          <w:p w14:paraId="4B014319"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Hz</w:t>
            </w:r>
          </w:p>
        </w:tc>
        <w:tc>
          <w:tcPr>
            <w:tcW w:w="1119" w:type="dxa"/>
          </w:tcPr>
          <w:p w14:paraId="0A77FE89"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Hz</w:t>
            </w:r>
          </w:p>
        </w:tc>
      </w:tr>
      <w:tr w:rsidR="009B6E34" w:rsidRPr="00A63B60" w14:paraId="63A9F2EC" w14:textId="77777777" w:rsidTr="002F133F">
        <w:trPr>
          <w:trHeight w:val="1252"/>
        </w:trPr>
        <w:tc>
          <w:tcPr>
            <w:cnfStyle w:val="001000000000" w:firstRow="0" w:lastRow="0" w:firstColumn="1" w:lastColumn="0" w:oddVBand="0" w:evenVBand="0" w:oddHBand="0" w:evenHBand="0" w:firstRowFirstColumn="0" w:firstRowLastColumn="0" w:lastRowFirstColumn="0" w:lastRowLastColumn="0"/>
            <w:tcW w:w="1129" w:type="dxa"/>
          </w:tcPr>
          <w:p w14:paraId="109A62C1" w14:textId="77777777" w:rsidR="009B6E34" w:rsidRPr="0094296D" w:rsidRDefault="009B6E34" w:rsidP="0052018B">
            <w:pPr>
              <w:spacing w:before="48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lastRenderedPageBreak/>
              <w:t>UK-DALE</w:t>
            </w:r>
          </w:p>
        </w:tc>
        <w:tc>
          <w:tcPr>
            <w:tcW w:w="993" w:type="dxa"/>
          </w:tcPr>
          <w:p w14:paraId="46E3593F" w14:textId="77777777" w:rsidR="009B6E34" w:rsidRPr="0094296D" w:rsidRDefault="009B6E34"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UK</w:t>
            </w:r>
          </w:p>
        </w:tc>
        <w:tc>
          <w:tcPr>
            <w:tcW w:w="1426" w:type="dxa"/>
          </w:tcPr>
          <w:p w14:paraId="27C167C6" w14:textId="77777777" w:rsidR="009B6E34" w:rsidRPr="0094296D" w:rsidRDefault="009B6E34"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3</w:t>
            </w:r>
            <w:r w:rsidRPr="0094296D">
              <w:rPr>
                <w:rFonts w:ascii="Times New Roman" w:hAnsi="Times New Roman" w:cs="Times New Roman"/>
                <w:sz w:val="20"/>
                <w:szCs w:val="20"/>
                <w:lang w:val="en-US"/>
              </w:rPr>
              <w:t>6</w:t>
            </w:r>
            <w:r w:rsidRPr="0094296D">
              <w:rPr>
                <w:rFonts w:ascii="Times New Roman" w:hAnsi="Times New Roman" w:cs="Times New Roman"/>
                <w:sz w:val="20"/>
                <w:szCs w:val="20"/>
              </w:rPr>
              <w:t>-655 ΗΜΕΡΕΣ</w:t>
            </w:r>
          </w:p>
        </w:tc>
        <w:tc>
          <w:tcPr>
            <w:tcW w:w="1144" w:type="dxa"/>
          </w:tcPr>
          <w:p w14:paraId="1DB35B9E" w14:textId="77777777" w:rsidR="009B6E34" w:rsidRPr="0094296D" w:rsidRDefault="009B6E34"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5 ΟΙΚΙΕΣ</w:t>
            </w:r>
          </w:p>
        </w:tc>
        <w:tc>
          <w:tcPr>
            <w:tcW w:w="1560" w:type="dxa"/>
          </w:tcPr>
          <w:p w14:paraId="04CE82D6" w14:textId="4A03F44D" w:rsidR="009B6E34" w:rsidRPr="0094296D" w:rsidRDefault="009B6E34"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5</w:t>
            </w:r>
            <w:r w:rsidRPr="0094296D">
              <w:rPr>
                <w:rFonts w:ascii="Times New Roman" w:hAnsi="Times New Roman" w:cs="Times New Roman"/>
                <w:sz w:val="20"/>
                <w:szCs w:val="20"/>
                <w:lang w:val="en-US"/>
              </w:rPr>
              <w:t>-</w:t>
            </w:r>
            <w:r w:rsidRPr="0094296D">
              <w:rPr>
                <w:rFonts w:ascii="Times New Roman" w:hAnsi="Times New Roman" w:cs="Times New Roman"/>
                <w:sz w:val="20"/>
                <w:szCs w:val="20"/>
              </w:rPr>
              <w:t xml:space="preserve">53 </w:t>
            </w:r>
            <w:r w:rsidRPr="0094296D">
              <w:rPr>
                <w:rFonts w:ascii="Times New Roman" w:hAnsi="Times New Roman" w:cs="Times New Roman"/>
                <w:sz w:val="20"/>
                <w:szCs w:val="20"/>
                <w:lang w:val="en-US"/>
              </w:rPr>
              <w:t>Plugs/</w:t>
            </w:r>
            <w:r w:rsidRPr="0094296D">
              <w:rPr>
                <w:rFonts w:ascii="Times New Roman" w:hAnsi="Times New Roman" w:cs="Times New Roman"/>
                <w:sz w:val="20"/>
                <w:szCs w:val="20"/>
              </w:rPr>
              <w:t>OIKIA</w:t>
            </w:r>
          </w:p>
        </w:tc>
        <w:tc>
          <w:tcPr>
            <w:tcW w:w="1134" w:type="dxa"/>
          </w:tcPr>
          <w:p w14:paraId="58396A16" w14:textId="139BB1D3" w:rsidR="009B6E34" w:rsidRPr="002723FE" w:rsidRDefault="002723FE"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6</w:t>
            </w:r>
            <w:r>
              <w:rPr>
                <w:rFonts w:ascii="Times New Roman" w:hAnsi="Times New Roman" w:cs="Times New Roman"/>
                <w:sz w:val="20"/>
                <w:szCs w:val="20"/>
                <w:lang w:val="en-US"/>
              </w:rPr>
              <w:t xml:space="preserve"> sec</w:t>
            </w:r>
          </w:p>
        </w:tc>
        <w:tc>
          <w:tcPr>
            <w:tcW w:w="1119" w:type="dxa"/>
          </w:tcPr>
          <w:p w14:paraId="14D5A865" w14:textId="77777777" w:rsidR="009B6E34" w:rsidRPr="0094296D" w:rsidRDefault="009B6E34" w:rsidP="0052018B">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16 kHz</w:t>
            </w:r>
          </w:p>
        </w:tc>
      </w:tr>
      <w:tr w:rsidR="009B6E34" w:rsidRPr="00A63B60" w14:paraId="0449255A" w14:textId="77777777" w:rsidTr="002F13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6A7F4F59" w14:textId="77777777" w:rsidR="009B6E34" w:rsidRPr="0094296D" w:rsidRDefault="009B6E34" w:rsidP="009B5E99">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SMART</w:t>
            </w:r>
          </w:p>
        </w:tc>
        <w:tc>
          <w:tcPr>
            <w:tcW w:w="993" w:type="dxa"/>
          </w:tcPr>
          <w:p w14:paraId="654F0603" w14:textId="77777777" w:rsidR="009B6E34" w:rsidRPr="0094296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49B7953B" w14:textId="77777777" w:rsidR="009B6E34" w:rsidRPr="0094296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90 </w:t>
            </w:r>
            <w:r w:rsidRPr="0094296D">
              <w:rPr>
                <w:rFonts w:ascii="Times New Roman" w:hAnsi="Times New Roman" w:cs="Times New Roman"/>
                <w:sz w:val="20"/>
                <w:szCs w:val="20"/>
              </w:rPr>
              <w:t>ΗΜΕΡΕΣ</w:t>
            </w:r>
          </w:p>
        </w:tc>
        <w:tc>
          <w:tcPr>
            <w:tcW w:w="1144" w:type="dxa"/>
          </w:tcPr>
          <w:p w14:paraId="3DCB6B77" w14:textId="77777777" w:rsidR="009B6E34" w:rsidRPr="0094296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3 ΟΙΚΙΕΣ</w:t>
            </w:r>
          </w:p>
        </w:tc>
        <w:tc>
          <w:tcPr>
            <w:tcW w:w="1560" w:type="dxa"/>
          </w:tcPr>
          <w:p w14:paraId="7C46AD72" w14:textId="16EAD92B" w:rsidR="009B6E34" w:rsidRPr="0094296D" w:rsidRDefault="009B6E34" w:rsidP="009B5E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29 </w:t>
            </w:r>
            <w:r w:rsidRPr="0094296D">
              <w:rPr>
                <w:rFonts w:ascii="Times New Roman" w:hAnsi="Times New Roman" w:cs="Times New Roman"/>
                <w:sz w:val="20"/>
                <w:szCs w:val="20"/>
                <w:lang w:val="en-US"/>
              </w:rPr>
              <w:t>appliance</w:t>
            </w:r>
            <w:r w:rsidR="009B5E99" w:rsidRPr="0094296D">
              <w:rPr>
                <w:rFonts w:ascii="Times New Roman" w:hAnsi="Times New Roman" w:cs="Times New Roman"/>
                <w:sz w:val="20"/>
                <w:szCs w:val="20"/>
              </w:rPr>
              <w:t xml:space="preserve"> </w:t>
            </w:r>
            <w:r w:rsidR="00BD6D84" w:rsidRPr="0094296D">
              <w:rPr>
                <w:rFonts w:ascii="Times New Roman" w:hAnsi="Times New Roman" w:cs="Times New Roman"/>
                <w:sz w:val="20"/>
                <w:szCs w:val="20"/>
                <w:lang w:val="en-US"/>
              </w:rPr>
              <w:t>Plugs</w:t>
            </w:r>
            <w:r w:rsidR="00A80345">
              <w:rPr>
                <w:rFonts w:ascii="Times New Roman" w:hAnsi="Times New Roman" w:cs="Times New Roman"/>
                <w:sz w:val="20"/>
                <w:szCs w:val="20"/>
              </w:rPr>
              <w:t xml:space="preserve">               </w:t>
            </w:r>
            <w:r w:rsidR="00BD6D84"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 xml:space="preserve">5 </w:t>
            </w:r>
            <w:r w:rsidRPr="0094296D">
              <w:rPr>
                <w:rFonts w:ascii="Times New Roman" w:hAnsi="Times New Roman" w:cs="Times New Roman"/>
                <w:sz w:val="20"/>
                <w:szCs w:val="20"/>
                <w:lang w:val="en-US"/>
              </w:rPr>
              <w:t>circuit monitors</w:t>
            </w:r>
          </w:p>
        </w:tc>
        <w:tc>
          <w:tcPr>
            <w:tcW w:w="1134" w:type="dxa"/>
          </w:tcPr>
          <w:p w14:paraId="3FDFDB26" w14:textId="139C7295" w:rsidR="009B6E34" w:rsidRPr="00387D16" w:rsidRDefault="00387D16"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2.5 sec</w:t>
            </w:r>
          </w:p>
        </w:tc>
        <w:tc>
          <w:tcPr>
            <w:tcW w:w="1119" w:type="dxa"/>
          </w:tcPr>
          <w:p w14:paraId="022C9B29" w14:textId="435FBEC1" w:rsidR="009B6E34" w:rsidRPr="0094296D" w:rsidRDefault="009B6E34" w:rsidP="009B5E99">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w:t>
            </w:r>
            <w:r w:rsidR="00387D16">
              <w:rPr>
                <w:rFonts w:ascii="Times New Roman" w:hAnsi="Times New Roman" w:cs="Times New Roman"/>
                <w:sz w:val="20"/>
                <w:szCs w:val="20"/>
                <w:lang w:val="en-US"/>
              </w:rPr>
              <w:t xml:space="preserve"> sec</w:t>
            </w:r>
          </w:p>
        </w:tc>
      </w:tr>
      <w:tr w:rsidR="009B6E34" w:rsidRPr="00A63B60" w14:paraId="269027A7" w14:textId="77777777" w:rsidTr="002F133F">
        <w:trPr>
          <w:trHeight w:val="1013"/>
        </w:trPr>
        <w:tc>
          <w:tcPr>
            <w:cnfStyle w:val="001000000000" w:firstRow="0" w:lastRow="0" w:firstColumn="1" w:lastColumn="0" w:oddVBand="0" w:evenVBand="0" w:oddHBand="0" w:evenHBand="0" w:firstRowFirstColumn="0" w:firstRowLastColumn="0" w:lastRowFirstColumn="0" w:lastRowLastColumn="0"/>
            <w:tcW w:w="1129" w:type="dxa"/>
          </w:tcPr>
          <w:p w14:paraId="4EC98569" w14:textId="77777777" w:rsidR="009B6E34" w:rsidRPr="0094296D" w:rsidRDefault="009B6E34" w:rsidP="00AC0F77">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GREEND</w:t>
            </w:r>
          </w:p>
        </w:tc>
        <w:tc>
          <w:tcPr>
            <w:tcW w:w="993" w:type="dxa"/>
          </w:tcPr>
          <w:p w14:paraId="240FDF4C" w14:textId="77777777" w:rsidR="009B6E34" w:rsidRPr="0094296D" w:rsidRDefault="009B6E34" w:rsidP="008E5AD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AUSTRIA, ITALY</w:t>
            </w:r>
          </w:p>
        </w:tc>
        <w:tc>
          <w:tcPr>
            <w:tcW w:w="1426" w:type="dxa"/>
          </w:tcPr>
          <w:p w14:paraId="70E31DAF" w14:textId="77777777" w:rsidR="009B6E34" w:rsidRPr="0094296D" w:rsidRDefault="009B6E34" w:rsidP="008E5ADD">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365</w:t>
            </w:r>
            <w:r w:rsidRPr="0094296D">
              <w:rPr>
                <w:rFonts w:ascii="Times New Roman" w:hAnsi="Times New Roman" w:cs="Times New Roman"/>
                <w:sz w:val="20"/>
                <w:szCs w:val="20"/>
              </w:rPr>
              <w:t xml:space="preserve"> ΗΜΕΡΕΣ</w:t>
            </w:r>
          </w:p>
        </w:tc>
        <w:tc>
          <w:tcPr>
            <w:tcW w:w="1144" w:type="dxa"/>
          </w:tcPr>
          <w:p w14:paraId="3CEE7A37" w14:textId="77777777" w:rsidR="009B6E34" w:rsidRPr="0094296D" w:rsidRDefault="009B6E34" w:rsidP="008E5ADD">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8 ΟΙΚΙΕΣ</w:t>
            </w:r>
          </w:p>
        </w:tc>
        <w:tc>
          <w:tcPr>
            <w:tcW w:w="1560" w:type="dxa"/>
          </w:tcPr>
          <w:p w14:paraId="23D364F4" w14:textId="77777777" w:rsidR="009B6E34" w:rsidRPr="0094296D" w:rsidRDefault="009B6E34" w:rsidP="008E5ADD">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9 αισθητήρες πρίζας ανά οικία</w:t>
            </w:r>
          </w:p>
        </w:tc>
        <w:tc>
          <w:tcPr>
            <w:tcW w:w="1134" w:type="dxa"/>
          </w:tcPr>
          <w:p w14:paraId="19BFC9DE"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Hz</w:t>
            </w:r>
          </w:p>
        </w:tc>
        <w:tc>
          <w:tcPr>
            <w:tcW w:w="1119" w:type="dxa"/>
          </w:tcPr>
          <w:p w14:paraId="13EA8229"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r>
      <w:tr w:rsidR="009B6E34" w:rsidRPr="00A63B60" w14:paraId="444283F0" w14:textId="77777777" w:rsidTr="002F13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60819569" w14:textId="77777777" w:rsidR="009B6E34" w:rsidRPr="0094296D" w:rsidRDefault="009B6E34" w:rsidP="00AC0F77">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REFIT</w:t>
            </w:r>
          </w:p>
        </w:tc>
        <w:tc>
          <w:tcPr>
            <w:tcW w:w="993" w:type="dxa"/>
          </w:tcPr>
          <w:p w14:paraId="51268B0E" w14:textId="77777777" w:rsidR="009B6E34" w:rsidRPr="0094296D" w:rsidRDefault="009B6E34" w:rsidP="009A0888">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UK</w:t>
            </w:r>
          </w:p>
        </w:tc>
        <w:tc>
          <w:tcPr>
            <w:tcW w:w="1426" w:type="dxa"/>
          </w:tcPr>
          <w:p w14:paraId="07A32BD3" w14:textId="77777777" w:rsidR="009B6E34" w:rsidRPr="0094296D" w:rsidRDefault="009B6E34" w:rsidP="009A0888">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213 </w:t>
            </w:r>
            <w:r w:rsidRPr="0094296D">
              <w:rPr>
                <w:rFonts w:ascii="Times New Roman" w:hAnsi="Times New Roman" w:cs="Times New Roman"/>
                <w:sz w:val="20"/>
                <w:szCs w:val="20"/>
              </w:rPr>
              <w:t>ΗΜΕΡΕΣ</w:t>
            </w:r>
          </w:p>
        </w:tc>
        <w:tc>
          <w:tcPr>
            <w:tcW w:w="1144" w:type="dxa"/>
          </w:tcPr>
          <w:p w14:paraId="1C1EAF0A" w14:textId="77777777" w:rsidR="009B6E34" w:rsidRPr="0094296D" w:rsidRDefault="009B6E34" w:rsidP="009A0888">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20 ΟΙΚΙΕΣ</w:t>
            </w:r>
          </w:p>
        </w:tc>
        <w:tc>
          <w:tcPr>
            <w:tcW w:w="1560" w:type="dxa"/>
          </w:tcPr>
          <w:p w14:paraId="602DC85B" w14:textId="023253A4" w:rsidR="009B6E34" w:rsidRPr="0094296D" w:rsidRDefault="009B6E34" w:rsidP="009A0888">
            <w:pPr>
              <w:spacing w:before="120"/>
              <w:ind w:left="2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 xml:space="preserve">9 </w:t>
            </w:r>
            <w:r w:rsidRPr="0094296D">
              <w:rPr>
                <w:rFonts w:ascii="Times New Roman" w:hAnsi="Times New Roman" w:cs="Times New Roman"/>
                <w:sz w:val="20"/>
                <w:szCs w:val="20"/>
                <w:lang w:val="en-US"/>
              </w:rPr>
              <w:t>IAMs</w:t>
            </w:r>
            <w:r w:rsidR="00AC0F77" w:rsidRPr="0094296D">
              <w:rPr>
                <w:rFonts w:ascii="Times New Roman" w:hAnsi="Times New Roman" w:cs="Times New Roman"/>
                <w:sz w:val="20"/>
                <w:szCs w:val="20"/>
              </w:rPr>
              <w:t xml:space="preserve"> </w:t>
            </w:r>
            <w:r w:rsidR="009A0888">
              <w:rPr>
                <w:rFonts w:ascii="Times New Roman" w:hAnsi="Times New Roman" w:cs="Times New Roman"/>
                <w:sz w:val="20"/>
                <w:szCs w:val="20"/>
                <w:lang w:val="en-US"/>
              </w:rPr>
              <w:t xml:space="preserve">     </w:t>
            </w:r>
            <w:r w:rsidRPr="0094296D">
              <w:rPr>
                <w:rFonts w:ascii="Times New Roman" w:hAnsi="Times New Roman" w:cs="Times New Roman"/>
                <w:sz w:val="20"/>
                <w:szCs w:val="20"/>
                <w:lang w:val="en-US"/>
              </w:rPr>
              <w:t xml:space="preserve">16-20 </w:t>
            </w:r>
            <w:r w:rsidRPr="0094296D">
              <w:rPr>
                <w:rFonts w:ascii="Times New Roman" w:hAnsi="Times New Roman" w:cs="Times New Roman"/>
                <w:sz w:val="20"/>
                <w:szCs w:val="20"/>
              </w:rPr>
              <w:t>συνολικά ανά οικία</w:t>
            </w:r>
          </w:p>
        </w:tc>
        <w:tc>
          <w:tcPr>
            <w:tcW w:w="1134" w:type="dxa"/>
          </w:tcPr>
          <w:p w14:paraId="6C2C2D93" w14:textId="7A7E7C87" w:rsidR="009B6E34" w:rsidRPr="0094296D" w:rsidRDefault="004A6A5B" w:rsidP="009A0888">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w:t>
            </w:r>
            <w:r w:rsidR="009B6E34" w:rsidRPr="0094296D">
              <w:rPr>
                <w:rFonts w:ascii="Times New Roman" w:hAnsi="Times New Roman" w:cs="Times New Roman"/>
                <w:sz w:val="20"/>
                <w:szCs w:val="20"/>
              </w:rPr>
              <w:t xml:space="preserve"> sec</w:t>
            </w:r>
          </w:p>
        </w:tc>
        <w:tc>
          <w:tcPr>
            <w:tcW w:w="1119" w:type="dxa"/>
          </w:tcPr>
          <w:p w14:paraId="48C18CC7" w14:textId="771C7530" w:rsidR="009B6E34" w:rsidRPr="0094296D" w:rsidRDefault="004A6A5B" w:rsidP="009A0888">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6-</w:t>
            </w:r>
            <w:r w:rsidR="009B6E34" w:rsidRPr="0094296D">
              <w:rPr>
                <w:rFonts w:ascii="Times New Roman" w:hAnsi="Times New Roman" w:cs="Times New Roman"/>
                <w:sz w:val="20"/>
                <w:szCs w:val="20"/>
              </w:rPr>
              <w:t xml:space="preserve">8 </w:t>
            </w:r>
            <w:r w:rsidR="009B6E34" w:rsidRPr="0094296D">
              <w:rPr>
                <w:rFonts w:ascii="Times New Roman" w:hAnsi="Times New Roman" w:cs="Times New Roman"/>
                <w:sz w:val="20"/>
                <w:szCs w:val="20"/>
                <w:lang w:val="en-US"/>
              </w:rPr>
              <w:t>sec</w:t>
            </w:r>
          </w:p>
        </w:tc>
      </w:tr>
      <w:tr w:rsidR="009B6E34" w:rsidRPr="00A63B60" w14:paraId="78CBA0E8" w14:textId="77777777" w:rsidTr="002F133F">
        <w:trPr>
          <w:trHeight w:val="501"/>
        </w:trPr>
        <w:tc>
          <w:tcPr>
            <w:cnfStyle w:val="001000000000" w:firstRow="0" w:lastRow="0" w:firstColumn="1" w:lastColumn="0" w:oddVBand="0" w:evenVBand="0" w:oddHBand="0" w:evenHBand="0" w:firstRowFirstColumn="0" w:firstRowLastColumn="0" w:lastRowFirstColumn="0" w:lastRowLastColumn="0"/>
            <w:tcW w:w="1129" w:type="dxa"/>
          </w:tcPr>
          <w:p w14:paraId="46CC5944"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DATAPORT</w:t>
            </w:r>
          </w:p>
        </w:tc>
        <w:tc>
          <w:tcPr>
            <w:tcW w:w="993" w:type="dxa"/>
          </w:tcPr>
          <w:p w14:paraId="28895FB2"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3928E8E9"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4 ΕΤΗ</w:t>
            </w:r>
          </w:p>
        </w:tc>
        <w:tc>
          <w:tcPr>
            <w:tcW w:w="1144" w:type="dxa"/>
          </w:tcPr>
          <w:p w14:paraId="717C03CA"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1200+ ΟΙΚΙΕΣ</w:t>
            </w:r>
          </w:p>
        </w:tc>
        <w:tc>
          <w:tcPr>
            <w:tcW w:w="1560" w:type="dxa"/>
          </w:tcPr>
          <w:p w14:paraId="3DAA51B9"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c>
          <w:tcPr>
            <w:tcW w:w="1134" w:type="dxa"/>
          </w:tcPr>
          <w:p w14:paraId="4A0DEB11"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Ν/Α</w:t>
            </w:r>
          </w:p>
        </w:tc>
        <w:tc>
          <w:tcPr>
            <w:tcW w:w="1119" w:type="dxa"/>
          </w:tcPr>
          <w:p w14:paraId="12FFC23F"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1/60 Hz</w:t>
            </w:r>
          </w:p>
        </w:tc>
      </w:tr>
      <w:tr w:rsidR="009B6E34" w:rsidRPr="00A63B60" w14:paraId="313E330C" w14:textId="77777777" w:rsidTr="002F133F">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1F5B9D2E" w14:textId="77777777" w:rsidR="009B6E34" w:rsidRPr="0094296D" w:rsidRDefault="009B6E34" w:rsidP="00AC0F77">
            <w:pPr>
              <w:spacing w:before="240"/>
              <w:jc w:val="center"/>
              <w:rPr>
                <w:rFonts w:ascii="Times New Roman" w:hAnsi="Times New Roman" w:cs="Times New Roman"/>
                <w:b w:val="0"/>
                <w:sz w:val="20"/>
                <w:szCs w:val="20"/>
                <w:lang w:val="en-US"/>
              </w:rPr>
            </w:pPr>
            <w:r w:rsidRPr="0094296D">
              <w:rPr>
                <w:rFonts w:ascii="Times New Roman" w:hAnsi="Times New Roman" w:cs="Times New Roman"/>
                <w:sz w:val="20"/>
                <w:szCs w:val="20"/>
                <w:lang w:val="en-US"/>
              </w:rPr>
              <w:t>ACS-F1</w:t>
            </w:r>
          </w:p>
        </w:tc>
        <w:tc>
          <w:tcPr>
            <w:tcW w:w="993" w:type="dxa"/>
          </w:tcPr>
          <w:p w14:paraId="3EC49E2B"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SWITZERLAND</w:t>
            </w:r>
          </w:p>
        </w:tc>
        <w:tc>
          <w:tcPr>
            <w:tcW w:w="1426" w:type="dxa"/>
          </w:tcPr>
          <w:p w14:paraId="17F4BFED" w14:textId="3D0F3119" w:rsidR="009B6E34" w:rsidRPr="0094296D" w:rsidRDefault="009B6E34" w:rsidP="00785791">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2 </w:t>
            </w:r>
            <w:r w:rsidR="00785791">
              <w:rPr>
                <w:rFonts w:ascii="Times New Roman" w:hAnsi="Times New Roman" w:cs="Times New Roman"/>
                <w:sz w:val="20"/>
                <w:szCs w:val="20"/>
              </w:rPr>
              <w:t xml:space="preserve">περίοδοι     </w:t>
            </w:r>
            <w:r w:rsidR="000246B2"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1 ώρας ανά συσκευή</w:t>
            </w:r>
          </w:p>
        </w:tc>
        <w:tc>
          <w:tcPr>
            <w:tcW w:w="1144" w:type="dxa"/>
          </w:tcPr>
          <w:p w14:paraId="2417D56C"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c>
          <w:tcPr>
            <w:tcW w:w="1560" w:type="dxa"/>
          </w:tcPr>
          <w:p w14:paraId="1B820841" w14:textId="67F2F241" w:rsidR="009B6E34" w:rsidRPr="0094296D" w:rsidRDefault="009B6E34" w:rsidP="00DD511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 PLOGG</w:t>
            </w:r>
            <w:r w:rsidR="00B24A9E" w:rsidRPr="0094296D">
              <w:rPr>
                <w:rFonts w:ascii="Times New Roman" w:hAnsi="Times New Roman" w:cs="Times New Roman"/>
                <w:sz w:val="20"/>
                <w:szCs w:val="20"/>
                <w:lang w:val="en-US"/>
              </w:rPr>
              <w:t xml:space="preserve"> </w:t>
            </w:r>
            <w:r w:rsidR="00B24A9E" w:rsidRPr="0094296D">
              <w:rPr>
                <w:rFonts w:ascii="Times New Roman" w:hAnsi="Times New Roman" w:cs="Times New Roman"/>
                <w:sz w:val="20"/>
                <w:szCs w:val="20"/>
              </w:rPr>
              <w:t>μετρητής</w:t>
            </w:r>
            <w:r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ανά συσκευή</w:t>
            </w:r>
          </w:p>
        </w:tc>
        <w:tc>
          <w:tcPr>
            <w:tcW w:w="1134" w:type="dxa"/>
          </w:tcPr>
          <w:p w14:paraId="57DB1A94" w14:textId="77777777" w:rsidR="009B6E34" w:rsidRPr="0094296D" w:rsidRDefault="009B6E34" w:rsidP="00DD5117">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10 sec</w:t>
            </w:r>
          </w:p>
        </w:tc>
        <w:tc>
          <w:tcPr>
            <w:tcW w:w="1119" w:type="dxa"/>
          </w:tcPr>
          <w:p w14:paraId="4EB92E9E" w14:textId="77777777" w:rsidR="009B6E34" w:rsidRPr="0094296D" w:rsidRDefault="009B6E34" w:rsidP="00DD5117">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Ν/Α</w:t>
            </w:r>
          </w:p>
        </w:tc>
      </w:tr>
      <w:tr w:rsidR="009B6E34" w:rsidRPr="00A63B60" w14:paraId="0DCAF48F" w14:textId="77777777" w:rsidTr="002F133F">
        <w:trPr>
          <w:trHeight w:val="250"/>
        </w:trPr>
        <w:tc>
          <w:tcPr>
            <w:cnfStyle w:val="001000000000" w:firstRow="0" w:lastRow="0" w:firstColumn="1" w:lastColumn="0" w:oddVBand="0" w:evenVBand="0" w:oddHBand="0" w:evenHBand="0" w:firstRowFirstColumn="0" w:firstRowLastColumn="0" w:lastRowFirstColumn="0" w:lastRowLastColumn="0"/>
            <w:tcW w:w="1129" w:type="dxa"/>
          </w:tcPr>
          <w:p w14:paraId="3A39306C"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HUE</w:t>
            </w:r>
          </w:p>
        </w:tc>
        <w:tc>
          <w:tcPr>
            <w:tcW w:w="993" w:type="dxa"/>
          </w:tcPr>
          <w:p w14:paraId="3F0369A3"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CANADA</w:t>
            </w:r>
          </w:p>
        </w:tc>
        <w:tc>
          <w:tcPr>
            <w:tcW w:w="1426" w:type="dxa"/>
          </w:tcPr>
          <w:p w14:paraId="00F87A38"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3 </w:t>
            </w:r>
            <w:r w:rsidRPr="0094296D">
              <w:rPr>
                <w:rFonts w:ascii="Times New Roman" w:hAnsi="Times New Roman" w:cs="Times New Roman"/>
                <w:sz w:val="20"/>
                <w:szCs w:val="20"/>
              </w:rPr>
              <w:t>ΕΤΗ</w:t>
            </w:r>
          </w:p>
        </w:tc>
        <w:tc>
          <w:tcPr>
            <w:tcW w:w="1144" w:type="dxa"/>
          </w:tcPr>
          <w:p w14:paraId="57756E50"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22 ΟΙΚΙΕΣ</w:t>
            </w:r>
          </w:p>
        </w:tc>
        <w:tc>
          <w:tcPr>
            <w:tcW w:w="1560" w:type="dxa"/>
          </w:tcPr>
          <w:p w14:paraId="4F15E734"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c>
          <w:tcPr>
            <w:tcW w:w="1134" w:type="dxa"/>
          </w:tcPr>
          <w:p w14:paraId="165389AA"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Ν/Α</w:t>
            </w:r>
          </w:p>
        </w:tc>
        <w:tc>
          <w:tcPr>
            <w:tcW w:w="1119" w:type="dxa"/>
          </w:tcPr>
          <w:p w14:paraId="1DD4F515"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r>
      <w:tr w:rsidR="009B6E34" w:rsidRPr="00A63B60" w14:paraId="6166FFED"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3E14C1D4"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MEULPv1</w:t>
            </w:r>
          </w:p>
        </w:tc>
        <w:tc>
          <w:tcPr>
            <w:tcW w:w="993" w:type="dxa"/>
          </w:tcPr>
          <w:p w14:paraId="3D5CBE7A"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CANADA</w:t>
            </w:r>
          </w:p>
        </w:tc>
        <w:tc>
          <w:tcPr>
            <w:tcW w:w="1426" w:type="dxa"/>
          </w:tcPr>
          <w:p w14:paraId="2A042DB5"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ΕΤΟΣ</w:t>
            </w:r>
          </w:p>
        </w:tc>
        <w:tc>
          <w:tcPr>
            <w:tcW w:w="1144" w:type="dxa"/>
          </w:tcPr>
          <w:p w14:paraId="7D5A34FE"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12 </w:t>
            </w:r>
            <w:r w:rsidRPr="0094296D">
              <w:rPr>
                <w:rFonts w:ascii="Times New Roman" w:hAnsi="Times New Roman" w:cs="Times New Roman"/>
                <w:sz w:val="20"/>
                <w:szCs w:val="20"/>
              </w:rPr>
              <w:t>ΟΙΚΙΕΣ</w:t>
            </w:r>
          </w:p>
        </w:tc>
        <w:tc>
          <w:tcPr>
            <w:tcW w:w="1560" w:type="dxa"/>
          </w:tcPr>
          <w:p w14:paraId="08AFF5FA"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8 υπομετρητές</w:t>
            </w:r>
          </w:p>
        </w:tc>
        <w:tc>
          <w:tcPr>
            <w:tcW w:w="1134" w:type="dxa"/>
          </w:tcPr>
          <w:p w14:paraId="617C3B7B"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N/A</w:t>
            </w:r>
          </w:p>
        </w:tc>
        <w:tc>
          <w:tcPr>
            <w:tcW w:w="1119" w:type="dxa"/>
          </w:tcPr>
          <w:p w14:paraId="7602B858"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 min</w:t>
            </w:r>
          </w:p>
        </w:tc>
      </w:tr>
      <w:tr w:rsidR="009B6E34" w:rsidRPr="00A63B60" w14:paraId="005AA26A" w14:textId="77777777" w:rsidTr="002F133F">
        <w:trPr>
          <w:trHeight w:val="501"/>
        </w:trPr>
        <w:tc>
          <w:tcPr>
            <w:cnfStyle w:val="001000000000" w:firstRow="0" w:lastRow="0" w:firstColumn="1" w:lastColumn="0" w:oddVBand="0" w:evenVBand="0" w:oddHBand="0" w:evenHBand="0" w:firstRowFirstColumn="0" w:firstRowLastColumn="0" w:lastRowFirstColumn="0" w:lastRowLastColumn="0"/>
            <w:tcW w:w="1129" w:type="dxa"/>
          </w:tcPr>
          <w:p w14:paraId="47751FF5"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RAE</w:t>
            </w:r>
          </w:p>
        </w:tc>
        <w:tc>
          <w:tcPr>
            <w:tcW w:w="993" w:type="dxa"/>
          </w:tcPr>
          <w:p w14:paraId="7357D351"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CANADA</w:t>
            </w:r>
          </w:p>
        </w:tc>
        <w:tc>
          <w:tcPr>
            <w:tcW w:w="1426" w:type="dxa"/>
          </w:tcPr>
          <w:p w14:paraId="0B52B80D"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59 &amp; 72 </w:t>
            </w:r>
            <w:r w:rsidRPr="0094296D">
              <w:rPr>
                <w:rFonts w:ascii="Times New Roman" w:hAnsi="Times New Roman" w:cs="Times New Roman"/>
                <w:sz w:val="20"/>
                <w:szCs w:val="20"/>
              </w:rPr>
              <w:t>ΗΜΕΡΕΣ</w:t>
            </w:r>
          </w:p>
        </w:tc>
        <w:tc>
          <w:tcPr>
            <w:tcW w:w="1144" w:type="dxa"/>
          </w:tcPr>
          <w:p w14:paraId="7F6B744E"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 ΟΙΚΙΕΣ</w:t>
            </w:r>
          </w:p>
        </w:tc>
        <w:tc>
          <w:tcPr>
            <w:tcW w:w="1560" w:type="dxa"/>
          </w:tcPr>
          <w:p w14:paraId="5859CD45"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c>
          <w:tcPr>
            <w:tcW w:w="1134" w:type="dxa"/>
          </w:tcPr>
          <w:p w14:paraId="0824B081"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c>
          <w:tcPr>
            <w:tcW w:w="1119" w:type="dxa"/>
          </w:tcPr>
          <w:p w14:paraId="0293EF94"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 H</w:t>
            </w:r>
            <w:r w:rsidRPr="0094296D">
              <w:rPr>
                <w:rFonts w:ascii="Times New Roman" w:hAnsi="Times New Roman" w:cs="Times New Roman"/>
                <w:sz w:val="20"/>
                <w:szCs w:val="20"/>
                <w:lang w:val="en-US"/>
              </w:rPr>
              <w:t>z</w:t>
            </w:r>
          </w:p>
        </w:tc>
      </w:tr>
      <w:tr w:rsidR="009B6E34" w:rsidRPr="00A63B60" w14:paraId="4865B149" w14:textId="77777777" w:rsidTr="002F133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29" w:type="dxa"/>
          </w:tcPr>
          <w:p w14:paraId="30155EFA"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BLOND-50 BLOND-250</w:t>
            </w:r>
          </w:p>
        </w:tc>
        <w:tc>
          <w:tcPr>
            <w:tcW w:w="993" w:type="dxa"/>
          </w:tcPr>
          <w:p w14:paraId="1E5CE23B"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GERMANY</w:t>
            </w:r>
          </w:p>
        </w:tc>
        <w:tc>
          <w:tcPr>
            <w:tcW w:w="1426" w:type="dxa"/>
          </w:tcPr>
          <w:p w14:paraId="6C5FA834"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213 </w:t>
            </w:r>
            <w:r w:rsidRPr="0094296D">
              <w:rPr>
                <w:rFonts w:ascii="Times New Roman" w:hAnsi="Times New Roman" w:cs="Times New Roman"/>
                <w:sz w:val="20"/>
                <w:szCs w:val="20"/>
              </w:rPr>
              <w:t>ΗΜΕΡΕΣ</w:t>
            </w:r>
          </w:p>
          <w:p w14:paraId="2CC4CAA1" w14:textId="7970A834" w:rsidR="009B6E34" w:rsidRPr="0094296D" w:rsidRDefault="00E83859"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en-US"/>
              </w:rPr>
              <w:t xml:space="preserve">48 </w:t>
            </w:r>
            <w:r w:rsidR="009B6E34" w:rsidRPr="0094296D">
              <w:rPr>
                <w:rFonts w:ascii="Times New Roman" w:hAnsi="Times New Roman" w:cs="Times New Roman"/>
                <w:sz w:val="20"/>
                <w:szCs w:val="20"/>
              </w:rPr>
              <w:t>ΗΜΕΡΕΣ</w:t>
            </w:r>
          </w:p>
        </w:tc>
        <w:tc>
          <w:tcPr>
            <w:tcW w:w="1144" w:type="dxa"/>
          </w:tcPr>
          <w:p w14:paraId="161004D1"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ΓΡΑΦΕΙΟ</w:t>
            </w:r>
          </w:p>
        </w:tc>
        <w:tc>
          <w:tcPr>
            <w:tcW w:w="1560" w:type="dxa"/>
          </w:tcPr>
          <w:p w14:paraId="7F9587EF"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15</w:t>
            </w:r>
            <w:r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υπομετρητές</w:t>
            </w:r>
          </w:p>
        </w:tc>
        <w:tc>
          <w:tcPr>
            <w:tcW w:w="1134" w:type="dxa"/>
          </w:tcPr>
          <w:p w14:paraId="0507288A" w14:textId="123470E0"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6.4 </w:t>
            </w:r>
            <w:r w:rsidRPr="0094296D">
              <w:rPr>
                <w:rFonts w:ascii="Times New Roman" w:hAnsi="Times New Roman" w:cs="Times New Roman"/>
                <w:sz w:val="20"/>
                <w:szCs w:val="20"/>
                <w:lang w:val="en-US"/>
              </w:rPr>
              <w:t>kHz</w:t>
            </w:r>
            <w:r w:rsidR="00E83859">
              <w:rPr>
                <w:rFonts w:ascii="Times New Roman" w:hAnsi="Times New Roman" w:cs="Times New Roman"/>
                <w:sz w:val="20"/>
                <w:szCs w:val="20"/>
                <w:lang w:val="en-US"/>
              </w:rPr>
              <w:t xml:space="preserve">  </w:t>
            </w:r>
            <w:r w:rsidR="00AC0F77" w:rsidRPr="0094296D">
              <w:rPr>
                <w:rFonts w:ascii="Times New Roman" w:hAnsi="Times New Roman" w:cs="Times New Roman"/>
                <w:sz w:val="20"/>
                <w:szCs w:val="20"/>
              </w:rPr>
              <w:t xml:space="preserve"> </w:t>
            </w:r>
            <w:r w:rsidRPr="0094296D">
              <w:rPr>
                <w:rFonts w:ascii="Times New Roman" w:hAnsi="Times New Roman" w:cs="Times New Roman"/>
                <w:sz w:val="20"/>
                <w:szCs w:val="20"/>
                <w:lang w:val="en-US"/>
              </w:rPr>
              <w:t>50 kHz</w:t>
            </w:r>
          </w:p>
        </w:tc>
        <w:tc>
          <w:tcPr>
            <w:tcW w:w="1119" w:type="dxa"/>
          </w:tcPr>
          <w:p w14:paraId="7B78125F" w14:textId="0577665A"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50 kHz</w:t>
            </w:r>
            <w:r w:rsidR="00AC0F77" w:rsidRPr="0094296D">
              <w:rPr>
                <w:rFonts w:ascii="Times New Roman" w:hAnsi="Times New Roman" w:cs="Times New Roman"/>
                <w:sz w:val="20"/>
                <w:szCs w:val="20"/>
              </w:rPr>
              <w:t xml:space="preserve">            </w:t>
            </w:r>
            <w:r w:rsidRPr="0094296D">
              <w:rPr>
                <w:rFonts w:ascii="Times New Roman" w:hAnsi="Times New Roman" w:cs="Times New Roman"/>
                <w:sz w:val="20"/>
                <w:szCs w:val="20"/>
                <w:lang w:val="en-US"/>
              </w:rPr>
              <w:t>250 kHz</w:t>
            </w:r>
          </w:p>
        </w:tc>
      </w:tr>
      <w:tr w:rsidR="009B6E34" w:rsidRPr="00A63B60" w14:paraId="26DF767A" w14:textId="77777777" w:rsidTr="002F133F">
        <w:trPr>
          <w:trHeight w:val="250"/>
        </w:trPr>
        <w:tc>
          <w:tcPr>
            <w:cnfStyle w:val="001000000000" w:firstRow="0" w:lastRow="0" w:firstColumn="1" w:lastColumn="0" w:oddVBand="0" w:evenVBand="0" w:oddHBand="0" w:evenHBand="0" w:firstRowFirstColumn="0" w:firstRowLastColumn="0" w:lastRowFirstColumn="0" w:lastRowLastColumn="0"/>
            <w:tcW w:w="1129" w:type="dxa"/>
          </w:tcPr>
          <w:p w14:paraId="004F1138"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COOLL</w:t>
            </w:r>
          </w:p>
        </w:tc>
        <w:tc>
          <w:tcPr>
            <w:tcW w:w="993" w:type="dxa"/>
          </w:tcPr>
          <w:p w14:paraId="745440B2"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FRANCE</w:t>
            </w:r>
          </w:p>
        </w:tc>
        <w:tc>
          <w:tcPr>
            <w:tcW w:w="1426" w:type="dxa"/>
          </w:tcPr>
          <w:p w14:paraId="5F42E513"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 ΩΡΕΣ</w:t>
            </w:r>
          </w:p>
        </w:tc>
        <w:tc>
          <w:tcPr>
            <w:tcW w:w="1144" w:type="dxa"/>
          </w:tcPr>
          <w:p w14:paraId="245AEE3C"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1 </w:t>
            </w:r>
            <w:r w:rsidRPr="0094296D">
              <w:rPr>
                <w:rFonts w:ascii="Times New Roman" w:hAnsi="Times New Roman" w:cs="Times New Roman"/>
                <w:sz w:val="20"/>
                <w:szCs w:val="20"/>
              </w:rPr>
              <w:t>ΟΙΚΙΑ</w:t>
            </w:r>
          </w:p>
        </w:tc>
        <w:tc>
          <w:tcPr>
            <w:tcW w:w="1560" w:type="dxa"/>
          </w:tcPr>
          <w:p w14:paraId="4F722F97"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μετρητής</w:t>
            </w:r>
          </w:p>
        </w:tc>
        <w:tc>
          <w:tcPr>
            <w:tcW w:w="1134" w:type="dxa"/>
          </w:tcPr>
          <w:p w14:paraId="6A988BBE"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100kHz</w:t>
            </w:r>
          </w:p>
        </w:tc>
        <w:tc>
          <w:tcPr>
            <w:tcW w:w="1119" w:type="dxa"/>
          </w:tcPr>
          <w:p w14:paraId="7935FAB2"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r>
      <w:tr w:rsidR="009B6E34" w:rsidRPr="00A63B60" w14:paraId="14F8ADB2"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65D0EAE1" w14:textId="77777777" w:rsidR="009B6E34" w:rsidRPr="0094296D" w:rsidRDefault="009B6E34" w:rsidP="008E5ADD">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DISEC</w:t>
            </w:r>
          </w:p>
        </w:tc>
        <w:tc>
          <w:tcPr>
            <w:tcW w:w="993" w:type="dxa"/>
          </w:tcPr>
          <w:p w14:paraId="1ACF9B4C"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INDIA</w:t>
            </w:r>
          </w:p>
        </w:tc>
        <w:tc>
          <w:tcPr>
            <w:tcW w:w="1426" w:type="dxa"/>
          </w:tcPr>
          <w:p w14:paraId="2985791E"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284 ΗΜΕΡΕΣ</w:t>
            </w:r>
          </w:p>
        </w:tc>
        <w:tc>
          <w:tcPr>
            <w:tcW w:w="1144" w:type="dxa"/>
          </w:tcPr>
          <w:p w14:paraId="00844AD2"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19 ΟΙΚΙΕΣ</w:t>
            </w:r>
          </w:p>
        </w:tc>
        <w:tc>
          <w:tcPr>
            <w:tcW w:w="1560" w:type="dxa"/>
          </w:tcPr>
          <w:p w14:paraId="6E370260" w14:textId="77777777" w:rsidR="009B6E34" w:rsidRPr="0094296D" w:rsidRDefault="009B6E34" w:rsidP="008E5ADD">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Ν/Α</w:t>
            </w:r>
          </w:p>
        </w:tc>
        <w:tc>
          <w:tcPr>
            <w:tcW w:w="1134" w:type="dxa"/>
          </w:tcPr>
          <w:p w14:paraId="4F62FD88" w14:textId="3F0C00A1" w:rsidR="009B6E34" w:rsidRPr="0094296D" w:rsidRDefault="003D2262" w:rsidP="003D2262">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c>
          <w:tcPr>
            <w:tcW w:w="1119" w:type="dxa"/>
          </w:tcPr>
          <w:p w14:paraId="23A53BED" w14:textId="21D93125" w:rsidR="009B6E34" w:rsidRPr="0094296D" w:rsidRDefault="003D2262" w:rsidP="008E5AD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30 sec</w:t>
            </w:r>
            <w:r>
              <w:rPr>
                <w:rFonts w:ascii="Times New Roman" w:hAnsi="Times New Roman" w:cs="Times New Roman"/>
                <w:sz w:val="20"/>
                <w:szCs w:val="20"/>
              </w:rPr>
              <w:t xml:space="preserve"> &amp; κυρίως </w:t>
            </w:r>
            <w:r w:rsidRPr="0094296D">
              <w:rPr>
                <w:rFonts w:ascii="Times New Roman" w:hAnsi="Times New Roman" w:cs="Times New Roman"/>
                <w:sz w:val="20"/>
                <w:szCs w:val="20"/>
              </w:rPr>
              <w:t>15</w:t>
            </w:r>
            <w:r>
              <w:rPr>
                <w:rFonts w:ascii="Times New Roman" w:hAnsi="Times New Roman" w:cs="Times New Roman"/>
                <w:sz w:val="20"/>
                <w:szCs w:val="20"/>
              </w:rPr>
              <w:t>-</w:t>
            </w:r>
            <w:r w:rsidRPr="0094296D">
              <w:rPr>
                <w:rFonts w:ascii="Times New Roman" w:hAnsi="Times New Roman" w:cs="Times New Roman"/>
                <w:sz w:val="20"/>
                <w:szCs w:val="20"/>
                <w:lang w:val="en-US"/>
              </w:rPr>
              <w:t>60 min</w:t>
            </w:r>
          </w:p>
        </w:tc>
      </w:tr>
      <w:tr w:rsidR="009B6E34" w:rsidRPr="00A63B60" w14:paraId="119A1532" w14:textId="77777777" w:rsidTr="002F133F">
        <w:trPr>
          <w:trHeight w:val="751"/>
        </w:trPr>
        <w:tc>
          <w:tcPr>
            <w:cnfStyle w:val="001000000000" w:firstRow="0" w:lastRow="0" w:firstColumn="1" w:lastColumn="0" w:oddVBand="0" w:evenVBand="0" w:oddHBand="0" w:evenHBand="0" w:firstRowFirstColumn="0" w:firstRowLastColumn="0" w:lastRowFirstColumn="0" w:lastRowLastColumn="0"/>
            <w:tcW w:w="1129" w:type="dxa"/>
          </w:tcPr>
          <w:p w14:paraId="72D828E7" w14:textId="77777777" w:rsidR="009B6E34" w:rsidRPr="0094296D" w:rsidRDefault="009B6E34" w:rsidP="00AC0F77">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DRED</w:t>
            </w:r>
          </w:p>
        </w:tc>
        <w:tc>
          <w:tcPr>
            <w:tcW w:w="993" w:type="dxa"/>
          </w:tcPr>
          <w:p w14:paraId="23E95DD7"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NETHERLANDS</w:t>
            </w:r>
          </w:p>
        </w:tc>
        <w:tc>
          <w:tcPr>
            <w:tcW w:w="1426" w:type="dxa"/>
          </w:tcPr>
          <w:p w14:paraId="08CB752B"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84 </w:t>
            </w:r>
            <w:r w:rsidRPr="0094296D">
              <w:rPr>
                <w:rFonts w:ascii="Times New Roman" w:hAnsi="Times New Roman" w:cs="Times New Roman"/>
                <w:sz w:val="20"/>
                <w:szCs w:val="20"/>
              </w:rPr>
              <w:t>ΗΜΕΡΕΣ</w:t>
            </w:r>
          </w:p>
        </w:tc>
        <w:tc>
          <w:tcPr>
            <w:tcW w:w="1144" w:type="dxa"/>
          </w:tcPr>
          <w:p w14:paraId="322CAD0A"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 ΟΙΚΙΑ</w:t>
            </w:r>
          </w:p>
        </w:tc>
        <w:tc>
          <w:tcPr>
            <w:tcW w:w="1560" w:type="dxa"/>
          </w:tcPr>
          <w:p w14:paraId="76F71686" w14:textId="77777777" w:rsidR="009B6E34" w:rsidRPr="0094296D" w:rsidRDefault="009B6E34" w:rsidP="003D2262">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 xml:space="preserve">12 μετρητές </w:t>
            </w:r>
            <w:r w:rsidRPr="0094296D">
              <w:rPr>
                <w:rFonts w:ascii="Times New Roman" w:hAnsi="Times New Roman" w:cs="Times New Roman"/>
                <w:sz w:val="20"/>
                <w:szCs w:val="20"/>
                <w:lang w:val="en-US"/>
              </w:rPr>
              <w:t>Plugwise Circle</w:t>
            </w:r>
          </w:p>
        </w:tc>
        <w:tc>
          <w:tcPr>
            <w:tcW w:w="1134" w:type="dxa"/>
          </w:tcPr>
          <w:p w14:paraId="190520E8"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Hz</w:t>
            </w:r>
          </w:p>
        </w:tc>
        <w:tc>
          <w:tcPr>
            <w:tcW w:w="1119" w:type="dxa"/>
          </w:tcPr>
          <w:p w14:paraId="583C0509"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1Hz</w:t>
            </w:r>
          </w:p>
        </w:tc>
      </w:tr>
      <w:tr w:rsidR="009B6E34" w:rsidRPr="00A63B60" w14:paraId="77D7A3EF" w14:textId="77777777" w:rsidTr="002F133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29" w:type="dxa"/>
          </w:tcPr>
          <w:p w14:paraId="5F2BDA5B"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PLAID</w:t>
            </w:r>
          </w:p>
        </w:tc>
        <w:tc>
          <w:tcPr>
            <w:tcW w:w="993" w:type="dxa"/>
          </w:tcPr>
          <w:p w14:paraId="3064C1EE"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24709E6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90 </w:t>
            </w:r>
            <w:r w:rsidRPr="0094296D">
              <w:rPr>
                <w:rFonts w:ascii="Times New Roman" w:hAnsi="Times New Roman" w:cs="Times New Roman"/>
                <w:sz w:val="20"/>
                <w:szCs w:val="20"/>
              </w:rPr>
              <w:t>ΗΜΕΡΕΣ</w:t>
            </w:r>
          </w:p>
        </w:tc>
        <w:tc>
          <w:tcPr>
            <w:tcW w:w="1144" w:type="dxa"/>
          </w:tcPr>
          <w:p w14:paraId="0F78BDB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56 ΟΙΚΙΕΣ</w:t>
            </w:r>
          </w:p>
        </w:tc>
        <w:tc>
          <w:tcPr>
            <w:tcW w:w="1560" w:type="dxa"/>
          </w:tcPr>
          <w:p w14:paraId="2611E999" w14:textId="0EAF9CA0" w:rsidR="009B6E34" w:rsidRPr="0094296D" w:rsidRDefault="00B6761A"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1</w:t>
            </w:r>
            <w:r w:rsidR="009B6E34" w:rsidRPr="0094296D">
              <w:rPr>
                <w:rFonts w:ascii="Times New Roman" w:hAnsi="Times New Roman" w:cs="Times New Roman"/>
                <w:sz w:val="20"/>
                <w:szCs w:val="20"/>
              </w:rPr>
              <w:t xml:space="preserve"> μετρητ</w:t>
            </w:r>
            <w:r w:rsidR="00EE4F8F">
              <w:rPr>
                <w:rFonts w:ascii="Times New Roman" w:hAnsi="Times New Roman" w:cs="Times New Roman"/>
                <w:sz w:val="20"/>
                <w:szCs w:val="20"/>
              </w:rPr>
              <w:t>ή</w:t>
            </w:r>
            <w:r w:rsidR="009B6E34" w:rsidRPr="0094296D">
              <w:rPr>
                <w:rFonts w:ascii="Times New Roman" w:hAnsi="Times New Roman" w:cs="Times New Roman"/>
                <w:sz w:val="20"/>
                <w:szCs w:val="20"/>
              </w:rPr>
              <w:t>ς</w:t>
            </w:r>
          </w:p>
        </w:tc>
        <w:tc>
          <w:tcPr>
            <w:tcW w:w="1134" w:type="dxa"/>
          </w:tcPr>
          <w:p w14:paraId="183B5233"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30 </w:t>
            </w:r>
            <w:r w:rsidRPr="0094296D">
              <w:rPr>
                <w:rFonts w:ascii="Times New Roman" w:hAnsi="Times New Roman" w:cs="Times New Roman"/>
                <w:sz w:val="20"/>
                <w:szCs w:val="20"/>
                <w:lang w:val="en-US"/>
              </w:rPr>
              <w:t>kHz</w:t>
            </w:r>
          </w:p>
        </w:tc>
        <w:tc>
          <w:tcPr>
            <w:tcW w:w="1119" w:type="dxa"/>
          </w:tcPr>
          <w:p w14:paraId="36CD2A2C"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r>
      <w:tr w:rsidR="009B6E34" w:rsidRPr="00A63B60" w14:paraId="7B4D7EB1" w14:textId="77777777" w:rsidTr="002F133F">
        <w:trPr>
          <w:trHeight w:val="1503"/>
        </w:trPr>
        <w:tc>
          <w:tcPr>
            <w:cnfStyle w:val="001000000000" w:firstRow="0" w:lastRow="0" w:firstColumn="1" w:lastColumn="0" w:oddVBand="0" w:evenVBand="0" w:oddHBand="0" w:evenHBand="0" w:firstRowFirstColumn="0" w:firstRowLastColumn="0" w:lastRowFirstColumn="0" w:lastRowLastColumn="0"/>
            <w:tcW w:w="1129" w:type="dxa"/>
          </w:tcPr>
          <w:p w14:paraId="119CEB7B" w14:textId="77777777" w:rsidR="009B6E34" w:rsidRPr="0094296D" w:rsidRDefault="009B6E34" w:rsidP="00803F2A">
            <w:pPr>
              <w:spacing w:before="48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WHITED</w:t>
            </w:r>
          </w:p>
        </w:tc>
        <w:tc>
          <w:tcPr>
            <w:tcW w:w="993" w:type="dxa"/>
          </w:tcPr>
          <w:p w14:paraId="52B095D8" w14:textId="77777777" w:rsidR="009B6E34" w:rsidRPr="0094296D" w:rsidRDefault="009B6E34" w:rsidP="00803F2A">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GERMANY</w:t>
            </w:r>
          </w:p>
        </w:tc>
        <w:tc>
          <w:tcPr>
            <w:tcW w:w="1426" w:type="dxa"/>
          </w:tcPr>
          <w:p w14:paraId="3CA16FC3" w14:textId="77777777" w:rsidR="009B6E34" w:rsidRPr="0094296D" w:rsidRDefault="009B6E34" w:rsidP="00803F2A">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N/A</w:t>
            </w:r>
          </w:p>
        </w:tc>
        <w:tc>
          <w:tcPr>
            <w:tcW w:w="1144" w:type="dxa"/>
          </w:tcPr>
          <w:p w14:paraId="5059EFBE" w14:textId="77777777" w:rsidR="009B6E34" w:rsidRPr="0094296D" w:rsidRDefault="009B6E34" w:rsidP="00803F2A">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N/A</w:t>
            </w:r>
          </w:p>
        </w:tc>
        <w:tc>
          <w:tcPr>
            <w:tcW w:w="1560" w:type="dxa"/>
          </w:tcPr>
          <w:p w14:paraId="254F3839" w14:textId="77777777" w:rsidR="009B6E34" w:rsidRPr="0094296D" w:rsidRDefault="009B6E34" w:rsidP="00803F2A">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μετρητής ρεύματος &amp; 1 κάρτα ήχου ανίχνευσης τάσης</w:t>
            </w:r>
          </w:p>
        </w:tc>
        <w:tc>
          <w:tcPr>
            <w:tcW w:w="1134" w:type="dxa"/>
          </w:tcPr>
          <w:p w14:paraId="1F7D62BF" w14:textId="77777777" w:rsidR="009B6E34" w:rsidRPr="0094296D" w:rsidRDefault="009B6E34" w:rsidP="00803F2A">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44.1 kHz</w:t>
            </w:r>
          </w:p>
        </w:tc>
        <w:tc>
          <w:tcPr>
            <w:tcW w:w="1119" w:type="dxa"/>
          </w:tcPr>
          <w:p w14:paraId="0CDFA870" w14:textId="756109C0" w:rsidR="009B6E34" w:rsidRPr="0094296D" w:rsidRDefault="009B6E34" w:rsidP="00803F2A">
            <w:pPr>
              <w:spacing w:before="4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r>
      <w:tr w:rsidR="009B6E34" w:rsidRPr="00A63B60" w14:paraId="4CC41F80" w14:textId="77777777" w:rsidTr="002F133F">
        <w:trPr>
          <w:cnfStyle w:val="000000100000" w:firstRow="0" w:lastRow="0" w:firstColumn="0" w:lastColumn="0" w:oddVBand="0" w:evenVBand="0" w:oddHBand="1" w:evenHBand="0" w:firstRowFirstColumn="0" w:firstRowLastColumn="0" w:lastRowFirstColumn="0" w:lastRowLastColumn="0"/>
          <w:trHeight w:val="1753"/>
        </w:trPr>
        <w:tc>
          <w:tcPr>
            <w:cnfStyle w:val="001000000000" w:firstRow="0" w:lastRow="0" w:firstColumn="1" w:lastColumn="0" w:oddVBand="0" w:evenVBand="0" w:oddHBand="0" w:evenHBand="0" w:firstRowFirstColumn="0" w:firstRowLastColumn="0" w:lastRowFirstColumn="0" w:lastRowLastColumn="0"/>
            <w:tcW w:w="1129" w:type="dxa"/>
          </w:tcPr>
          <w:p w14:paraId="43CFA17D" w14:textId="77777777" w:rsidR="009B6E34" w:rsidRPr="0094296D" w:rsidRDefault="009B6E34" w:rsidP="00803F2A">
            <w:pPr>
              <w:spacing w:before="60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lastRenderedPageBreak/>
              <w:t>HFED</w:t>
            </w:r>
          </w:p>
        </w:tc>
        <w:tc>
          <w:tcPr>
            <w:tcW w:w="993" w:type="dxa"/>
          </w:tcPr>
          <w:p w14:paraId="414F1C71" w14:textId="77777777" w:rsidR="009B6E34" w:rsidRPr="0094296D" w:rsidRDefault="009B6E34" w:rsidP="00803F2A">
            <w:pPr>
              <w:spacing w:before="6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INDIA</w:t>
            </w:r>
          </w:p>
        </w:tc>
        <w:tc>
          <w:tcPr>
            <w:tcW w:w="1426" w:type="dxa"/>
          </w:tcPr>
          <w:p w14:paraId="22212B67" w14:textId="0CB609D3" w:rsidR="009B6E34" w:rsidRPr="0094296D" w:rsidRDefault="00AC0F77" w:rsidP="00803F2A">
            <w:pPr>
              <w:spacing w:before="6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Ν</w:t>
            </w:r>
            <w:r w:rsidR="009B6E34" w:rsidRPr="0094296D">
              <w:rPr>
                <w:rFonts w:ascii="Times New Roman" w:hAnsi="Times New Roman" w:cs="Times New Roman"/>
                <w:sz w:val="20"/>
                <w:szCs w:val="20"/>
                <w:lang w:val="en-US"/>
              </w:rPr>
              <w:t>/A</w:t>
            </w:r>
          </w:p>
        </w:tc>
        <w:tc>
          <w:tcPr>
            <w:tcW w:w="1144" w:type="dxa"/>
          </w:tcPr>
          <w:p w14:paraId="6D8AE28F" w14:textId="77777777" w:rsidR="009B6E34" w:rsidRPr="0094296D" w:rsidRDefault="009B6E34" w:rsidP="00AC0F7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ΟΙΚΙΑΚΟ setup </w:t>
            </w:r>
            <w:r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rPr>
              <w:t xml:space="preserve">  1 ΕΡΓΑΣΤΗΡΙΑΚΟ setup</w:t>
            </w:r>
          </w:p>
        </w:tc>
        <w:tc>
          <w:tcPr>
            <w:tcW w:w="1560" w:type="dxa"/>
          </w:tcPr>
          <w:p w14:paraId="0B1B4539" w14:textId="6483D917" w:rsidR="009B6E34" w:rsidRPr="0094296D" w:rsidRDefault="009B6E34" w:rsidP="00803F2A">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USRP N200</w:t>
            </w:r>
            <w:r w:rsidR="00AC0F77" w:rsidRPr="0094296D">
              <w:rPr>
                <w:rFonts w:ascii="Times New Roman" w:hAnsi="Times New Roman" w:cs="Times New Roman"/>
                <w:sz w:val="20"/>
                <w:szCs w:val="20"/>
                <w:lang w:val="en-US"/>
              </w:rPr>
              <w:t xml:space="preserve">             </w:t>
            </w:r>
            <w:r w:rsidRPr="0094296D">
              <w:rPr>
                <w:rFonts w:ascii="Times New Roman" w:hAnsi="Times New Roman" w:cs="Times New Roman"/>
                <w:sz w:val="20"/>
                <w:szCs w:val="20"/>
                <w:lang w:val="en-US"/>
              </w:rPr>
              <w:t>1 Agilent N9000A CXA</w:t>
            </w:r>
          </w:p>
        </w:tc>
        <w:tc>
          <w:tcPr>
            <w:tcW w:w="1134" w:type="dxa"/>
          </w:tcPr>
          <w:p w14:paraId="007BF9B2" w14:textId="77777777" w:rsidR="009B6E34" w:rsidRPr="0094296D" w:rsidRDefault="009B6E34" w:rsidP="00803F2A">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10</w:t>
            </w:r>
            <w:r w:rsidRPr="0094296D">
              <w:rPr>
                <w:rFonts w:ascii="Times New Roman" w:hAnsi="Times New Roman" w:cs="Times New Roman"/>
                <w:sz w:val="20"/>
                <w:szCs w:val="20"/>
                <w:lang w:val="en-US"/>
              </w:rPr>
              <w:t xml:space="preserve"> kHz-5 MHz</w:t>
            </w:r>
          </w:p>
        </w:tc>
        <w:tc>
          <w:tcPr>
            <w:tcW w:w="1119" w:type="dxa"/>
          </w:tcPr>
          <w:p w14:paraId="62540802" w14:textId="77777777" w:rsidR="009B6E34" w:rsidRPr="0094296D" w:rsidRDefault="009B6E34" w:rsidP="00803F2A">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N/A</w:t>
            </w:r>
          </w:p>
        </w:tc>
      </w:tr>
      <w:tr w:rsidR="009B6E34" w:rsidRPr="00A63B60" w14:paraId="430E23ED" w14:textId="77777777" w:rsidTr="002F133F">
        <w:trPr>
          <w:trHeight w:val="501"/>
        </w:trPr>
        <w:tc>
          <w:tcPr>
            <w:cnfStyle w:val="001000000000" w:firstRow="0" w:lastRow="0" w:firstColumn="1" w:lastColumn="0" w:oddVBand="0" w:evenVBand="0" w:oddHBand="0" w:evenHBand="0" w:firstRowFirstColumn="0" w:firstRowLastColumn="0" w:lastRowFirstColumn="0" w:lastRowLastColumn="0"/>
            <w:tcW w:w="1129" w:type="dxa"/>
          </w:tcPr>
          <w:p w14:paraId="1AF9451F" w14:textId="77777777" w:rsidR="009B6E34" w:rsidRPr="0094296D" w:rsidRDefault="009B6E34" w:rsidP="00AC0F77">
            <w:pPr>
              <w:spacing w:before="12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ENERTALK</w:t>
            </w:r>
          </w:p>
        </w:tc>
        <w:tc>
          <w:tcPr>
            <w:tcW w:w="993" w:type="dxa"/>
          </w:tcPr>
          <w:p w14:paraId="67DD8502"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SOUTH KOREA</w:t>
            </w:r>
          </w:p>
        </w:tc>
        <w:tc>
          <w:tcPr>
            <w:tcW w:w="1426" w:type="dxa"/>
          </w:tcPr>
          <w:p w14:paraId="38449A42"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 xml:space="preserve">122 </w:t>
            </w:r>
            <w:r w:rsidRPr="0094296D">
              <w:rPr>
                <w:rFonts w:ascii="Times New Roman" w:hAnsi="Times New Roman" w:cs="Times New Roman"/>
                <w:sz w:val="20"/>
                <w:szCs w:val="20"/>
              </w:rPr>
              <w:t>ΗΜΕΡΕΣ</w:t>
            </w:r>
          </w:p>
        </w:tc>
        <w:tc>
          <w:tcPr>
            <w:tcW w:w="1144" w:type="dxa"/>
          </w:tcPr>
          <w:p w14:paraId="3ADEAB78"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22 ΟΙΚΙΕΣ</w:t>
            </w:r>
          </w:p>
        </w:tc>
        <w:tc>
          <w:tcPr>
            <w:tcW w:w="1560" w:type="dxa"/>
          </w:tcPr>
          <w:p w14:paraId="0B64FE1A" w14:textId="1780E256"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 xml:space="preserve">1-7 ENERTALK </w:t>
            </w:r>
            <w:r w:rsidR="00662BA4" w:rsidRPr="0094296D">
              <w:rPr>
                <w:rFonts w:ascii="Times New Roman" w:hAnsi="Times New Roman" w:cs="Times New Roman"/>
                <w:sz w:val="20"/>
                <w:szCs w:val="20"/>
                <w:lang w:val="en-US"/>
              </w:rPr>
              <w:t>plugs</w:t>
            </w:r>
            <w:r w:rsidRPr="0094296D">
              <w:rPr>
                <w:rFonts w:ascii="Times New Roman" w:hAnsi="Times New Roman" w:cs="Times New Roman"/>
                <w:sz w:val="20"/>
                <w:szCs w:val="20"/>
                <w:lang w:val="en-US"/>
              </w:rPr>
              <w:t>/</w:t>
            </w:r>
            <w:r w:rsidRPr="0094296D">
              <w:rPr>
                <w:rFonts w:ascii="Times New Roman" w:hAnsi="Times New Roman" w:cs="Times New Roman"/>
                <w:sz w:val="20"/>
                <w:szCs w:val="20"/>
              </w:rPr>
              <w:t>ΟΙΚΙΑ</w:t>
            </w:r>
          </w:p>
        </w:tc>
        <w:tc>
          <w:tcPr>
            <w:tcW w:w="1134" w:type="dxa"/>
          </w:tcPr>
          <w:p w14:paraId="3C74E750"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15 Hz</w:t>
            </w:r>
          </w:p>
        </w:tc>
        <w:tc>
          <w:tcPr>
            <w:tcW w:w="1119" w:type="dxa"/>
          </w:tcPr>
          <w:p w14:paraId="6BDAC6EB"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15 Hz</w:t>
            </w:r>
          </w:p>
        </w:tc>
      </w:tr>
      <w:tr w:rsidR="009B6E34" w:rsidRPr="00A63B60" w14:paraId="19D35B3F"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10850CFF"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SustData</w:t>
            </w:r>
          </w:p>
        </w:tc>
        <w:tc>
          <w:tcPr>
            <w:tcW w:w="993" w:type="dxa"/>
          </w:tcPr>
          <w:p w14:paraId="5B505A9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PORTUGAL</w:t>
            </w:r>
          </w:p>
        </w:tc>
        <w:tc>
          <w:tcPr>
            <w:tcW w:w="1426" w:type="dxa"/>
          </w:tcPr>
          <w:p w14:paraId="34AF54E7"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1144 ΗΜΕΡΕΣ</w:t>
            </w:r>
          </w:p>
        </w:tc>
        <w:tc>
          <w:tcPr>
            <w:tcW w:w="1144" w:type="dxa"/>
          </w:tcPr>
          <w:p w14:paraId="4558EECB"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50 ΟΙΚΙΕΣ</w:t>
            </w:r>
          </w:p>
        </w:tc>
        <w:tc>
          <w:tcPr>
            <w:tcW w:w="1560" w:type="dxa"/>
          </w:tcPr>
          <w:p w14:paraId="7FCDC985" w14:textId="5968E97A" w:rsidR="009B6E34" w:rsidRPr="00087C6B" w:rsidRDefault="00087C6B"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N/A</w:t>
            </w:r>
          </w:p>
        </w:tc>
        <w:tc>
          <w:tcPr>
            <w:tcW w:w="1134" w:type="dxa"/>
          </w:tcPr>
          <w:p w14:paraId="14B8E31D"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c>
          <w:tcPr>
            <w:tcW w:w="1119" w:type="dxa"/>
          </w:tcPr>
          <w:p w14:paraId="13ED8350"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min</w:t>
            </w:r>
          </w:p>
        </w:tc>
      </w:tr>
      <w:tr w:rsidR="009B6E34" w:rsidRPr="00A63B60" w14:paraId="1354FE49" w14:textId="77777777" w:rsidTr="002F133F">
        <w:trPr>
          <w:trHeight w:val="501"/>
        </w:trPr>
        <w:tc>
          <w:tcPr>
            <w:cnfStyle w:val="001000000000" w:firstRow="0" w:lastRow="0" w:firstColumn="1" w:lastColumn="0" w:oddVBand="0" w:evenVBand="0" w:oddHBand="0" w:evenHBand="0" w:firstRowFirstColumn="0" w:firstRowLastColumn="0" w:lastRowFirstColumn="0" w:lastRowLastColumn="0"/>
            <w:tcW w:w="1129" w:type="dxa"/>
          </w:tcPr>
          <w:p w14:paraId="5C6048CA"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SustDataED</w:t>
            </w:r>
          </w:p>
        </w:tc>
        <w:tc>
          <w:tcPr>
            <w:tcW w:w="993" w:type="dxa"/>
          </w:tcPr>
          <w:p w14:paraId="74D56378"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PORTUGAL</w:t>
            </w:r>
          </w:p>
        </w:tc>
        <w:tc>
          <w:tcPr>
            <w:tcW w:w="1426" w:type="dxa"/>
          </w:tcPr>
          <w:p w14:paraId="3955D6A0"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10</w:t>
            </w:r>
            <w:r w:rsidRPr="0094296D">
              <w:rPr>
                <w:rFonts w:ascii="Times New Roman" w:hAnsi="Times New Roman" w:cs="Times New Roman"/>
                <w:sz w:val="20"/>
                <w:szCs w:val="20"/>
              </w:rPr>
              <w:t xml:space="preserve"> ΗΜΕΡΕΣ</w:t>
            </w:r>
          </w:p>
        </w:tc>
        <w:tc>
          <w:tcPr>
            <w:tcW w:w="1144" w:type="dxa"/>
          </w:tcPr>
          <w:p w14:paraId="2D177E7C"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ΟΙΚΙΑ</w:t>
            </w:r>
          </w:p>
        </w:tc>
        <w:tc>
          <w:tcPr>
            <w:tcW w:w="1560" w:type="dxa"/>
          </w:tcPr>
          <w:p w14:paraId="795C2406"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 xml:space="preserve">17 </w:t>
            </w:r>
            <w:r w:rsidRPr="0094296D">
              <w:rPr>
                <w:rFonts w:ascii="Times New Roman" w:hAnsi="Times New Roman" w:cs="Times New Roman"/>
                <w:sz w:val="20"/>
                <w:szCs w:val="20"/>
                <w:lang w:val="en-US"/>
              </w:rPr>
              <w:t xml:space="preserve">Plugwise </w:t>
            </w:r>
            <w:r w:rsidRPr="0094296D">
              <w:rPr>
                <w:rFonts w:ascii="Times New Roman" w:hAnsi="Times New Roman" w:cs="Times New Roman"/>
                <w:sz w:val="20"/>
                <w:szCs w:val="20"/>
              </w:rPr>
              <w:t>μετρητές</w:t>
            </w:r>
          </w:p>
        </w:tc>
        <w:tc>
          <w:tcPr>
            <w:tcW w:w="1134" w:type="dxa"/>
          </w:tcPr>
          <w:p w14:paraId="5EDEF73C"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0.5 Hz</w:t>
            </w:r>
          </w:p>
        </w:tc>
        <w:tc>
          <w:tcPr>
            <w:tcW w:w="1119" w:type="dxa"/>
          </w:tcPr>
          <w:p w14:paraId="2ABF98C8" w14:textId="77777777"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12.8 kHz</w:t>
            </w:r>
          </w:p>
        </w:tc>
      </w:tr>
      <w:tr w:rsidR="009B6E34" w:rsidRPr="00A63B60" w14:paraId="5B67F510" w14:textId="77777777" w:rsidTr="002F13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29" w:type="dxa"/>
          </w:tcPr>
          <w:p w14:paraId="3EABF0E4" w14:textId="77777777" w:rsidR="009B6E34" w:rsidRPr="0094296D" w:rsidRDefault="009B6E34" w:rsidP="00DE6ABC">
            <w:pPr>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IEDL</w:t>
            </w:r>
          </w:p>
        </w:tc>
        <w:tc>
          <w:tcPr>
            <w:tcW w:w="993" w:type="dxa"/>
          </w:tcPr>
          <w:p w14:paraId="65452169"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INDIA</w:t>
            </w:r>
          </w:p>
        </w:tc>
        <w:tc>
          <w:tcPr>
            <w:tcW w:w="1426" w:type="dxa"/>
          </w:tcPr>
          <w:p w14:paraId="281F9708" w14:textId="480FBE23" w:rsidR="009B6E34" w:rsidRPr="002F268F" w:rsidRDefault="002F268F"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Άνω των 105 ΗΜΕΡΩΝ</w:t>
            </w:r>
          </w:p>
        </w:tc>
        <w:tc>
          <w:tcPr>
            <w:tcW w:w="1144" w:type="dxa"/>
          </w:tcPr>
          <w:p w14:paraId="5EF1D83C"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 </w:t>
            </w:r>
            <w:r w:rsidRPr="0094296D">
              <w:rPr>
                <w:rFonts w:ascii="Times New Roman" w:hAnsi="Times New Roman" w:cs="Times New Roman"/>
                <w:sz w:val="20"/>
                <w:szCs w:val="20"/>
                <w:lang w:val="en-US"/>
              </w:rPr>
              <w:t>OIKIA</w:t>
            </w:r>
          </w:p>
        </w:tc>
        <w:tc>
          <w:tcPr>
            <w:tcW w:w="1560" w:type="dxa"/>
          </w:tcPr>
          <w:p w14:paraId="7F0156D3" w14:textId="186AE24B" w:rsidR="009B6E34" w:rsidRPr="0094296D" w:rsidRDefault="002F268F"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r w:rsidR="009B6E34" w:rsidRPr="0094296D">
              <w:rPr>
                <w:rFonts w:ascii="Times New Roman" w:hAnsi="Times New Roman" w:cs="Times New Roman"/>
                <w:sz w:val="20"/>
                <w:szCs w:val="20"/>
                <w:lang w:val="en-US"/>
              </w:rPr>
              <w:t xml:space="preserve"> </w:t>
            </w:r>
            <w:proofErr w:type="spellStart"/>
            <w:r w:rsidR="009B6E34" w:rsidRPr="0094296D">
              <w:rPr>
                <w:rFonts w:ascii="Times New Roman" w:hAnsi="Times New Roman" w:cs="Times New Roman"/>
                <w:sz w:val="20"/>
                <w:szCs w:val="20"/>
                <w:lang w:val="en-US"/>
              </w:rPr>
              <w:t>SunStar</w:t>
            </w:r>
            <w:proofErr w:type="spellEnd"/>
            <w:r w:rsidR="009B6E34" w:rsidRPr="0094296D">
              <w:rPr>
                <w:rFonts w:ascii="Times New Roman" w:hAnsi="Times New Roman" w:cs="Times New Roman"/>
                <w:sz w:val="20"/>
                <w:szCs w:val="20"/>
                <w:lang w:val="en-US"/>
              </w:rPr>
              <w:t xml:space="preserve"> </w:t>
            </w:r>
            <w:r w:rsidR="009B6E34" w:rsidRPr="0094296D">
              <w:rPr>
                <w:rFonts w:ascii="Times New Roman" w:hAnsi="Times New Roman" w:cs="Times New Roman"/>
                <w:sz w:val="20"/>
                <w:szCs w:val="20"/>
              </w:rPr>
              <w:t>μετρητές</w:t>
            </w:r>
          </w:p>
        </w:tc>
        <w:tc>
          <w:tcPr>
            <w:tcW w:w="1134" w:type="dxa"/>
          </w:tcPr>
          <w:p w14:paraId="716CE578"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min</w:t>
            </w:r>
          </w:p>
        </w:tc>
        <w:tc>
          <w:tcPr>
            <w:tcW w:w="1119" w:type="dxa"/>
          </w:tcPr>
          <w:p w14:paraId="79AC2081"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 min</w:t>
            </w:r>
          </w:p>
        </w:tc>
      </w:tr>
      <w:tr w:rsidR="009B6E34" w:rsidRPr="00A63B60" w14:paraId="2E2AE90A" w14:textId="77777777" w:rsidTr="002F133F">
        <w:trPr>
          <w:trHeight w:val="751"/>
        </w:trPr>
        <w:tc>
          <w:tcPr>
            <w:cnfStyle w:val="001000000000" w:firstRow="0" w:lastRow="0" w:firstColumn="1" w:lastColumn="0" w:oddVBand="0" w:evenVBand="0" w:oddHBand="0" w:evenHBand="0" w:firstRowFirstColumn="0" w:firstRowLastColumn="0" w:lastRowFirstColumn="0" w:lastRowLastColumn="0"/>
            <w:tcW w:w="1129" w:type="dxa"/>
          </w:tcPr>
          <w:p w14:paraId="3E315EEC" w14:textId="77777777" w:rsidR="009B6E34" w:rsidRPr="0094296D" w:rsidRDefault="009B6E34" w:rsidP="00AC0F77">
            <w:pPr>
              <w:spacing w:before="12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IDEAL</w:t>
            </w:r>
          </w:p>
        </w:tc>
        <w:tc>
          <w:tcPr>
            <w:tcW w:w="993" w:type="dxa"/>
          </w:tcPr>
          <w:p w14:paraId="07136419"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UK</w:t>
            </w:r>
          </w:p>
        </w:tc>
        <w:tc>
          <w:tcPr>
            <w:tcW w:w="1426" w:type="dxa"/>
          </w:tcPr>
          <w:p w14:paraId="0DF3B6D4"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Μέσος όρος 286 ΗΜΕΡΩΝ</w:t>
            </w:r>
          </w:p>
        </w:tc>
        <w:tc>
          <w:tcPr>
            <w:tcW w:w="1144" w:type="dxa"/>
          </w:tcPr>
          <w:p w14:paraId="59B988C7"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255 ΟΙΚΙΕΣ</w:t>
            </w:r>
          </w:p>
        </w:tc>
        <w:tc>
          <w:tcPr>
            <w:tcW w:w="1560" w:type="dxa"/>
          </w:tcPr>
          <w:p w14:paraId="3DC1291D"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8 μετρητές σε 39 οικίες</w:t>
            </w:r>
          </w:p>
        </w:tc>
        <w:tc>
          <w:tcPr>
            <w:tcW w:w="1134" w:type="dxa"/>
          </w:tcPr>
          <w:p w14:paraId="365309D0"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1/60 </w:t>
            </w:r>
            <w:r w:rsidRPr="0094296D">
              <w:rPr>
                <w:rFonts w:ascii="Times New Roman" w:hAnsi="Times New Roman" w:cs="Times New Roman"/>
                <w:sz w:val="20"/>
                <w:szCs w:val="20"/>
                <w:lang w:val="en-US"/>
              </w:rPr>
              <w:t>Hz</w:t>
            </w:r>
          </w:p>
        </w:tc>
        <w:tc>
          <w:tcPr>
            <w:tcW w:w="1119" w:type="dxa"/>
          </w:tcPr>
          <w:p w14:paraId="2AAC46F5" w14:textId="77777777" w:rsidR="009B6E34" w:rsidRPr="0094296D" w:rsidRDefault="009B6E34" w:rsidP="00AC0F7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1Hz</w:t>
            </w:r>
          </w:p>
        </w:tc>
      </w:tr>
      <w:tr w:rsidR="009B6E34" w:rsidRPr="00A63B60" w14:paraId="45B41CD5" w14:textId="77777777" w:rsidTr="002F133F">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29" w:type="dxa"/>
          </w:tcPr>
          <w:p w14:paraId="54D9BE49" w14:textId="77777777" w:rsidR="009B6E34" w:rsidRPr="0094296D" w:rsidRDefault="009B6E34" w:rsidP="00AC0F77">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LIFTED</w:t>
            </w:r>
          </w:p>
        </w:tc>
        <w:tc>
          <w:tcPr>
            <w:tcW w:w="993" w:type="dxa"/>
          </w:tcPr>
          <w:p w14:paraId="1C2274AB"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USA</w:t>
            </w:r>
          </w:p>
        </w:tc>
        <w:tc>
          <w:tcPr>
            <w:tcW w:w="1426" w:type="dxa"/>
          </w:tcPr>
          <w:p w14:paraId="3AB6FE65"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7 ΗΜΕΡΕΣ</w:t>
            </w:r>
          </w:p>
        </w:tc>
        <w:tc>
          <w:tcPr>
            <w:tcW w:w="1144" w:type="dxa"/>
          </w:tcPr>
          <w:p w14:paraId="4D9FD2D7"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ΟΙΚΙΑ</w:t>
            </w:r>
          </w:p>
        </w:tc>
        <w:tc>
          <w:tcPr>
            <w:tcW w:w="1560" w:type="dxa"/>
          </w:tcPr>
          <w:p w14:paraId="07686996" w14:textId="77777777" w:rsidR="009B6E34" w:rsidRPr="0094296D"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1 </w:t>
            </w:r>
            <w:r w:rsidRPr="0094296D">
              <w:rPr>
                <w:rFonts w:ascii="Times New Roman" w:hAnsi="Times New Roman" w:cs="Times New Roman"/>
                <w:sz w:val="20"/>
                <w:szCs w:val="20"/>
              </w:rPr>
              <w:t>μετρητής/15 συσκευές</w:t>
            </w:r>
          </w:p>
        </w:tc>
        <w:tc>
          <w:tcPr>
            <w:tcW w:w="1134" w:type="dxa"/>
          </w:tcPr>
          <w:p w14:paraId="6C43AFFB"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rPr>
              <w:t xml:space="preserve">50 </w:t>
            </w:r>
            <w:r w:rsidRPr="0094296D">
              <w:rPr>
                <w:rFonts w:ascii="Times New Roman" w:hAnsi="Times New Roman" w:cs="Times New Roman"/>
                <w:sz w:val="20"/>
                <w:szCs w:val="20"/>
                <w:lang w:val="en-US"/>
              </w:rPr>
              <w:t>Hz</w:t>
            </w:r>
          </w:p>
        </w:tc>
        <w:tc>
          <w:tcPr>
            <w:tcW w:w="1119" w:type="dxa"/>
          </w:tcPr>
          <w:p w14:paraId="071EDA94" w14:textId="77777777" w:rsidR="009B6E34" w:rsidRPr="0094296D" w:rsidRDefault="009B6E34" w:rsidP="00AC0F7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r>
      <w:tr w:rsidR="009B6E34" w:rsidRPr="00A63B60" w14:paraId="4A799DFB" w14:textId="77777777" w:rsidTr="002F133F">
        <w:trPr>
          <w:trHeight w:val="1002"/>
        </w:trPr>
        <w:tc>
          <w:tcPr>
            <w:cnfStyle w:val="001000000000" w:firstRow="0" w:lastRow="0" w:firstColumn="1" w:lastColumn="0" w:oddVBand="0" w:evenVBand="0" w:oddHBand="0" w:evenHBand="0" w:firstRowFirstColumn="0" w:firstRowLastColumn="0" w:lastRowFirstColumn="0" w:lastRowLastColumn="0"/>
            <w:tcW w:w="1129" w:type="dxa"/>
          </w:tcPr>
          <w:p w14:paraId="36E3608F" w14:textId="77777777" w:rsidR="009B6E34" w:rsidRPr="0094296D" w:rsidRDefault="009B6E34" w:rsidP="00AC0F77">
            <w:pPr>
              <w:spacing w:before="240"/>
              <w:jc w:val="center"/>
              <w:rPr>
                <w:rFonts w:ascii="Times New Roman" w:hAnsi="Times New Roman" w:cs="Times New Roman"/>
                <w:sz w:val="20"/>
                <w:szCs w:val="20"/>
                <w:lang w:val="en-US"/>
              </w:rPr>
            </w:pPr>
            <w:r w:rsidRPr="0094296D">
              <w:rPr>
                <w:rFonts w:ascii="Times New Roman" w:hAnsi="Times New Roman" w:cs="Times New Roman"/>
                <w:sz w:val="20"/>
                <w:szCs w:val="20"/>
                <w:lang w:val="en-US"/>
              </w:rPr>
              <w:t>CU-BEMS</w:t>
            </w:r>
          </w:p>
        </w:tc>
        <w:tc>
          <w:tcPr>
            <w:tcW w:w="993" w:type="dxa"/>
          </w:tcPr>
          <w:p w14:paraId="2341A58C"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THAILAND</w:t>
            </w:r>
          </w:p>
        </w:tc>
        <w:tc>
          <w:tcPr>
            <w:tcW w:w="1426" w:type="dxa"/>
          </w:tcPr>
          <w:p w14:paraId="3BA15D12" w14:textId="32D2F1CB" w:rsidR="009B6E34" w:rsidRPr="0094296D" w:rsidRDefault="002F268F"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en-US"/>
              </w:rPr>
              <w:t>6</w:t>
            </w:r>
            <w:r w:rsidR="009B6E34" w:rsidRPr="0094296D">
              <w:rPr>
                <w:rFonts w:ascii="Times New Roman" w:hAnsi="Times New Roman" w:cs="Times New Roman"/>
                <w:sz w:val="20"/>
                <w:szCs w:val="20"/>
                <w:lang w:val="en-US"/>
              </w:rPr>
              <w:t xml:space="preserve"> </w:t>
            </w:r>
            <w:r w:rsidR="009B6E34" w:rsidRPr="0094296D">
              <w:rPr>
                <w:rFonts w:ascii="Times New Roman" w:hAnsi="Times New Roman" w:cs="Times New Roman"/>
                <w:sz w:val="20"/>
                <w:szCs w:val="20"/>
              </w:rPr>
              <w:t>ΜΗΝΕΣ</w:t>
            </w:r>
          </w:p>
        </w:tc>
        <w:tc>
          <w:tcPr>
            <w:tcW w:w="1144" w:type="dxa"/>
          </w:tcPr>
          <w:p w14:paraId="1588148B"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rPr>
              <w:t>1 ΓΡΑΦΕΙΟ</w:t>
            </w:r>
          </w:p>
        </w:tc>
        <w:tc>
          <w:tcPr>
            <w:tcW w:w="1560" w:type="dxa"/>
          </w:tcPr>
          <w:p w14:paraId="2088C6CE" w14:textId="4570E67A" w:rsidR="009B6E34" w:rsidRPr="0094296D"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96D">
              <w:rPr>
                <w:rFonts w:ascii="Times New Roman" w:hAnsi="Times New Roman" w:cs="Times New Roman"/>
                <w:sz w:val="20"/>
                <w:szCs w:val="20"/>
                <w:lang w:val="en-US"/>
              </w:rPr>
              <w:t xml:space="preserve">21 </w:t>
            </w:r>
            <w:r w:rsidRPr="0094296D">
              <w:rPr>
                <w:rFonts w:ascii="Times New Roman" w:hAnsi="Times New Roman" w:cs="Times New Roman"/>
                <w:sz w:val="20"/>
                <w:szCs w:val="20"/>
              </w:rPr>
              <w:t xml:space="preserve">μετρητές ισχύος        </w:t>
            </w:r>
            <w:r w:rsidR="008E5ADD">
              <w:rPr>
                <w:rFonts w:ascii="Times New Roman" w:hAnsi="Times New Roman" w:cs="Times New Roman"/>
                <w:sz w:val="20"/>
                <w:szCs w:val="20"/>
              </w:rPr>
              <w:t xml:space="preserve">     </w:t>
            </w:r>
            <w:r w:rsidRPr="0094296D">
              <w:rPr>
                <w:rFonts w:ascii="Times New Roman" w:hAnsi="Times New Roman" w:cs="Times New Roman"/>
                <w:sz w:val="20"/>
                <w:szCs w:val="20"/>
              </w:rPr>
              <w:t>24 αισθητήρες</w:t>
            </w:r>
          </w:p>
        </w:tc>
        <w:tc>
          <w:tcPr>
            <w:tcW w:w="1134" w:type="dxa"/>
          </w:tcPr>
          <w:p w14:paraId="329FFDEC" w14:textId="51F4F6DB" w:rsidR="009B6E34" w:rsidRPr="00A05518" w:rsidRDefault="00A05518"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N/A</w:t>
            </w:r>
          </w:p>
        </w:tc>
        <w:tc>
          <w:tcPr>
            <w:tcW w:w="1119" w:type="dxa"/>
          </w:tcPr>
          <w:p w14:paraId="4459F786" w14:textId="77777777" w:rsidR="009B6E34" w:rsidRPr="0094296D" w:rsidRDefault="009B6E34" w:rsidP="00AC0F7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94296D">
              <w:rPr>
                <w:rFonts w:ascii="Times New Roman" w:hAnsi="Times New Roman" w:cs="Times New Roman"/>
                <w:sz w:val="20"/>
                <w:szCs w:val="20"/>
                <w:lang w:val="en-US"/>
              </w:rPr>
              <w:t>N/A</w:t>
            </w:r>
          </w:p>
        </w:tc>
      </w:tr>
    </w:tbl>
    <w:p w14:paraId="5E612423" w14:textId="312C302E" w:rsidR="009B6E34" w:rsidRPr="00A63B60" w:rsidRDefault="009B6E34" w:rsidP="00942AAD">
      <w:pPr>
        <w:pStyle w:val="a7"/>
        <w:numPr>
          <w:ilvl w:val="0"/>
          <w:numId w:val="4"/>
        </w:numPr>
        <w:spacing w:before="240"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 xml:space="preserve">Reference energy disaggregation data set-REDD (Kelter </w:t>
      </w:r>
      <w:r w:rsidR="00C02285">
        <w:rPr>
          <w:rFonts w:ascii="Times New Roman" w:hAnsi="Times New Roman" w:cs="Times New Roman"/>
          <w:sz w:val="24"/>
          <w:szCs w:val="24"/>
          <w:u w:val="single"/>
          <w:lang w:val="en-US"/>
        </w:rPr>
        <w:t>and</w:t>
      </w:r>
      <w:r w:rsidRPr="00A63B60">
        <w:rPr>
          <w:rFonts w:ascii="Times New Roman" w:hAnsi="Times New Roman" w:cs="Times New Roman"/>
          <w:sz w:val="24"/>
          <w:szCs w:val="24"/>
          <w:u w:val="single"/>
          <w:lang w:val="en-US"/>
        </w:rPr>
        <w:t xml:space="preserve"> Johnson, 2011):</w:t>
      </w:r>
    </w:p>
    <w:p w14:paraId="4FB433F9" w14:textId="434F6A34" w:rsidR="009B6E34" w:rsidRDefault="009B6E34" w:rsidP="001E7469">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REDD</w:t>
      </w:r>
      <w:r w:rsidRPr="00A63B60">
        <w:rPr>
          <w:rFonts w:ascii="Times New Roman" w:hAnsi="Times New Roman" w:cs="Times New Roman"/>
          <w:sz w:val="24"/>
          <w:szCs w:val="24"/>
        </w:rPr>
        <w:t xml:space="preserve"> αποτελείται από την ηλεκτρική κατανάλωση 5 οικιών </w:t>
      </w:r>
      <w:r w:rsidR="009A0888">
        <w:rPr>
          <w:rFonts w:ascii="Times New Roman" w:hAnsi="Times New Roman" w:cs="Times New Roman"/>
          <w:sz w:val="24"/>
          <w:szCs w:val="24"/>
        </w:rPr>
        <w:t xml:space="preserve">στις ΗΠΑ, </w:t>
      </w:r>
      <w:r w:rsidRPr="00A63B60">
        <w:rPr>
          <w:rFonts w:ascii="Times New Roman" w:hAnsi="Times New Roman" w:cs="Times New Roman"/>
          <w:sz w:val="24"/>
          <w:szCs w:val="24"/>
        </w:rPr>
        <w:t xml:space="preserve">τόσο σε επίπεδο ολόκληρου του σπιτιού όσο και σε μεμονωμένες συσκευές. Εστιάζει στη συλλογή των </w:t>
      </w:r>
      <w:r w:rsidRPr="00A63B60">
        <w:rPr>
          <w:rFonts w:ascii="Times New Roman" w:hAnsi="Times New Roman" w:cs="Times New Roman"/>
          <w:sz w:val="24"/>
          <w:szCs w:val="24"/>
          <w:lang w:val="en-US"/>
        </w:rPr>
        <w:t>AC</w:t>
      </w:r>
      <w:r w:rsidRPr="00A63B60">
        <w:rPr>
          <w:rFonts w:ascii="Times New Roman" w:hAnsi="Times New Roman" w:cs="Times New Roman"/>
          <w:sz w:val="24"/>
          <w:szCs w:val="24"/>
        </w:rPr>
        <w:t xml:space="preserve"> αρμονικών, έτσι ώστε να γίνεται εύκολος ο υπολογισμός της πραγματικής και της άεργου ισχύος. Για κάθε σπίτι υπό παρακολούθηση καταγράφηκαν το ηλεκτρικό σήμα ολόκληρου του σπιτιού στην υψηλή συχνότητα των 15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24 μεμονωμένα κυκλώματα στα 0.5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και χρησιμοποιήθηκαν 20 μετρητές πρίζας σε συχνότητα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Συγκεκριμένα, για συλλογή δεδομένων πρίζας, έγινε χρήση </w:t>
      </w:r>
      <w:r w:rsidRPr="00A63B60">
        <w:rPr>
          <w:rFonts w:ascii="Times New Roman" w:hAnsi="Times New Roman" w:cs="Times New Roman"/>
          <w:sz w:val="24"/>
          <w:szCs w:val="24"/>
          <w:lang w:val="en-US"/>
        </w:rPr>
        <w:t>Enmetric</w:t>
      </w:r>
      <w:r w:rsidRPr="00A63B60">
        <w:rPr>
          <w:rFonts w:ascii="Times New Roman" w:hAnsi="Times New Roman" w:cs="Times New Roman"/>
          <w:sz w:val="24"/>
          <w:szCs w:val="24"/>
        </w:rPr>
        <w:t xml:space="preserve"> μετρητών, που αποτελούνται από 4 θέσεις εισόδου πρίζας και παρέχουν την δυνατότητα καταγραφής και αποστολής της πληροφορίας σε συχνότητα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Η συλλογή δεδομένων κυκλώματος και ολόκληρης οικίας απαίτησε πιο εξελιγμένη εγκατάσταση και συγκεκριμένα το </w:t>
      </w:r>
      <w:r w:rsidRPr="00A63B60">
        <w:rPr>
          <w:rFonts w:ascii="Times New Roman" w:hAnsi="Times New Roman" w:cs="Times New Roman"/>
          <w:sz w:val="24"/>
          <w:szCs w:val="24"/>
          <w:lang w:val="en-US"/>
        </w:rPr>
        <w:t>eMonitor</w:t>
      </w:r>
      <w:r w:rsidRPr="00A63B60">
        <w:rPr>
          <w:rFonts w:ascii="Times New Roman" w:hAnsi="Times New Roman" w:cs="Times New Roman"/>
          <w:sz w:val="24"/>
          <w:szCs w:val="24"/>
        </w:rPr>
        <w:t xml:space="preserve"> της </w:t>
      </w:r>
      <w:r w:rsidRPr="00A63B60">
        <w:rPr>
          <w:rFonts w:ascii="Times New Roman" w:hAnsi="Times New Roman" w:cs="Times New Roman"/>
          <w:sz w:val="24"/>
          <w:szCs w:val="24"/>
          <w:lang w:val="en-US"/>
        </w:rPr>
        <w:t>Powerhouse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Dynamics</w:t>
      </w:r>
      <w:r w:rsidRPr="00A63B60">
        <w:rPr>
          <w:rFonts w:ascii="Times New Roman" w:hAnsi="Times New Roman" w:cs="Times New Roman"/>
          <w:sz w:val="24"/>
          <w:szCs w:val="24"/>
        </w:rPr>
        <w:t xml:space="preserve">. Ωστόσο, η αναγκαιότητα μέτρησης των </w:t>
      </w:r>
      <w:r w:rsidRPr="00A63B60">
        <w:rPr>
          <w:rFonts w:ascii="Times New Roman" w:hAnsi="Times New Roman" w:cs="Times New Roman"/>
          <w:sz w:val="24"/>
          <w:szCs w:val="24"/>
          <w:lang w:val="en-US"/>
        </w:rPr>
        <w:t>AC</w:t>
      </w:r>
      <w:r w:rsidRPr="00A63B60">
        <w:rPr>
          <w:rFonts w:ascii="Times New Roman" w:hAnsi="Times New Roman" w:cs="Times New Roman"/>
          <w:sz w:val="24"/>
          <w:szCs w:val="24"/>
        </w:rPr>
        <w:t xml:space="preserve"> αρμονικών ολόκληρου του σπιτιού σε υψηλή συχνότητα οδήγησε σε χρήση μετατροπέων ρεύματος που κατέγραφαν το ρεύμα στο ηλεκτρικό δίκτυο, ενώ χρησιμοποιήθηκε </w:t>
      </w:r>
      <w:r w:rsidRPr="00A63B60">
        <w:rPr>
          <w:rFonts w:ascii="Times New Roman" w:hAnsi="Times New Roman" w:cs="Times New Roman"/>
          <w:sz w:val="24"/>
          <w:szCs w:val="24"/>
          <w:lang w:val="en-US"/>
        </w:rPr>
        <w:t>probe</w:t>
      </w:r>
      <w:r w:rsidRPr="00A63B60">
        <w:rPr>
          <w:rFonts w:ascii="Times New Roman" w:hAnsi="Times New Roman" w:cs="Times New Roman"/>
          <w:sz w:val="24"/>
          <w:szCs w:val="24"/>
        </w:rPr>
        <w:t xml:space="preserve"> για μέτρηση της τάσης σε  μία από τις δύο φάσεις του σπιτιού. </w:t>
      </w:r>
    </w:p>
    <w:p w14:paraId="3A236E31" w14:textId="77777777" w:rsidR="00F84239" w:rsidRDefault="00F84239" w:rsidP="001E7469">
      <w:pPr>
        <w:pStyle w:val="a7"/>
        <w:spacing w:line="240" w:lineRule="auto"/>
        <w:ind w:left="0"/>
        <w:jc w:val="both"/>
        <w:rPr>
          <w:rFonts w:ascii="Times New Roman" w:hAnsi="Times New Roman" w:cs="Times New Roman"/>
          <w:sz w:val="24"/>
          <w:szCs w:val="24"/>
        </w:rPr>
      </w:pPr>
    </w:p>
    <w:p w14:paraId="29BAF844" w14:textId="77777777" w:rsidR="00353AF4" w:rsidRPr="003B0E2C" w:rsidRDefault="009B6E34" w:rsidP="00F84239">
      <w:pPr>
        <w:pStyle w:val="a7"/>
        <w:numPr>
          <w:ilvl w:val="0"/>
          <w:numId w:val="4"/>
        </w:numPr>
        <w:spacing w:line="240" w:lineRule="auto"/>
        <w:ind w:left="0"/>
        <w:jc w:val="both"/>
        <w:rPr>
          <w:rFonts w:ascii="Times New Roman" w:hAnsi="Times New Roman" w:cs="Times New Roman"/>
          <w:sz w:val="24"/>
          <w:szCs w:val="24"/>
          <w:lang w:val="en-US"/>
        </w:rPr>
      </w:pPr>
      <w:r w:rsidRPr="00485C1C">
        <w:rPr>
          <w:rFonts w:ascii="Times New Roman" w:hAnsi="Times New Roman" w:cs="Times New Roman"/>
          <w:sz w:val="24"/>
          <w:szCs w:val="24"/>
          <w:u w:val="single"/>
          <w:lang w:val="en-US"/>
        </w:rPr>
        <w:t>Building</w:t>
      </w:r>
      <w:r w:rsidRPr="003B0E2C">
        <w:rPr>
          <w:rFonts w:ascii="Times New Roman" w:hAnsi="Times New Roman" w:cs="Times New Roman"/>
          <w:sz w:val="24"/>
          <w:szCs w:val="24"/>
          <w:u w:val="single"/>
          <w:lang w:val="en-US"/>
        </w:rPr>
        <w:t>-</w:t>
      </w:r>
      <w:r w:rsidRPr="00485C1C">
        <w:rPr>
          <w:rFonts w:ascii="Times New Roman" w:hAnsi="Times New Roman" w:cs="Times New Roman"/>
          <w:sz w:val="24"/>
          <w:szCs w:val="24"/>
          <w:u w:val="single"/>
          <w:lang w:val="en-US"/>
        </w:rPr>
        <w:t>level</w:t>
      </w:r>
      <w:r w:rsidRPr="003B0E2C">
        <w:rPr>
          <w:rFonts w:ascii="Times New Roman" w:hAnsi="Times New Roman" w:cs="Times New Roman"/>
          <w:sz w:val="24"/>
          <w:szCs w:val="24"/>
          <w:u w:val="single"/>
          <w:lang w:val="en-US"/>
        </w:rPr>
        <w:t xml:space="preserve"> </w:t>
      </w:r>
      <w:r w:rsidRPr="00485C1C">
        <w:rPr>
          <w:rFonts w:ascii="Times New Roman" w:hAnsi="Times New Roman" w:cs="Times New Roman"/>
          <w:sz w:val="24"/>
          <w:szCs w:val="24"/>
          <w:u w:val="single"/>
          <w:lang w:val="en-US"/>
        </w:rPr>
        <w:t>fully</w:t>
      </w:r>
      <w:r w:rsidRPr="003B0E2C">
        <w:rPr>
          <w:rFonts w:ascii="Times New Roman" w:hAnsi="Times New Roman" w:cs="Times New Roman"/>
          <w:sz w:val="24"/>
          <w:szCs w:val="24"/>
          <w:u w:val="single"/>
          <w:lang w:val="en-US"/>
        </w:rPr>
        <w:t>-</w:t>
      </w:r>
      <w:r w:rsidRPr="00485C1C">
        <w:rPr>
          <w:rFonts w:ascii="Times New Roman" w:hAnsi="Times New Roman" w:cs="Times New Roman"/>
          <w:sz w:val="24"/>
          <w:szCs w:val="24"/>
          <w:u w:val="single"/>
          <w:lang w:val="en-US"/>
        </w:rPr>
        <w:t>labeled</w:t>
      </w:r>
      <w:r w:rsidRPr="003B0E2C">
        <w:rPr>
          <w:rFonts w:ascii="Times New Roman" w:hAnsi="Times New Roman" w:cs="Times New Roman"/>
          <w:sz w:val="24"/>
          <w:szCs w:val="24"/>
          <w:u w:val="single"/>
          <w:lang w:val="en-US"/>
        </w:rPr>
        <w:t xml:space="preserve"> </w:t>
      </w:r>
      <w:r w:rsidRPr="00485C1C">
        <w:rPr>
          <w:rFonts w:ascii="Times New Roman" w:hAnsi="Times New Roman" w:cs="Times New Roman"/>
          <w:sz w:val="24"/>
          <w:szCs w:val="24"/>
          <w:u w:val="single"/>
          <w:lang w:val="en-US"/>
        </w:rPr>
        <w:t>dataset</w:t>
      </w:r>
      <w:r w:rsidRPr="003B0E2C">
        <w:rPr>
          <w:rFonts w:ascii="Times New Roman" w:hAnsi="Times New Roman" w:cs="Times New Roman"/>
          <w:sz w:val="24"/>
          <w:szCs w:val="24"/>
          <w:u w:val="single"/>
          <w:lang w:val="en-US"/>
        </w:rPr>
        <w:t xml:space="preserve"> </w:t>
      </w:r>
      <w:r w:rsidRPr="00485C1C">
        <w:rPr>
          <w:rFonts w:ascii="Times New Roman" w:hAnsi="Times New Roman" w:cs="Times New Roman"/>
          <w:sz w:val="24"/>
          <w:szCs w:val="24"/>
          <w:u w:val="single"/>
          <w:lang w:val="en-US"/>
        </w:rPr>
        <w:t>for</w:t>
      </w:r>
      <w:r w:rsidRPr="003B0E2C">
        <w:rPr>
          <w:rFonts w:ascii="Times New Roman" w:hAnsi="Times New Roman" w:cs="Times New Roman"/>
          <w:sz w:val="24"/>
          <w:szCs w:val="24"/>
          <w:u w:val="single"/>
          <w:lang w:val="en-US"/>
        </w:rPr>
        <w:t xml:space="preserve"> </w:t>
      </w:r>
      <w:r w:rsidRPr="00485C1C">
        <w:rPr>
          <w:rFonts w:ascii="Times New Roman" w:hAnsi="Times New Roman" w:cs="Times New Roman"/>
          <w:sz w:val="24"/>
          <w:szCs w:val="24"/>
          <w:u w:val="single"/>
          <w:lang w:val="en-US"/>
        </w:rPr>
        <w:t>electricity</w:t>
      </w:r>
      <w:r w:rsidRPr="003B0E2C">
        <w:rPr>
          <w:rFonts w:ascii="Times New Roman" w:hAnsi="Times New Roman" w:cs="Times New Roman"/>
          <w:sz w:val="24"/>
          <w:szCs w:val="24"/>
          <w:u w:val="single"/>
          <w:lang w:val="en-US"/>
        </w:rPr>
        <w:t xml:space="preserve"> </w:t>
      </w:r>
      <w:r w:rsidRPr="00485C1C">
        <w:rPr>
          <w:rFonts w:ascii="Times New Roman" w:hAnsi="Times New Roman" w:cs="Times New Roman"/>
          <w:sz w:val="24"/>
          <w:szCs w:val="24"/>
          <w:u w:val="single"/>
          <w:lang w:val="en-US"/>
        </w:rPr>
        <w:t>disaggregation</w:t>
      </w:r>
      <w:r w:rsidRPr="003B0E2C">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BLUED</w:t>
      </w:r>
      <w:r w:rsidRPr="003B0E2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Filip</w:t>
      </w:r>
      <w:r w:rsidRPr="003B0E2C">
        <w:rPr>
          <w:rFonts w:ascii="Times New Roman" w:hAnsi="Times New Roman" w:cs="Times New Roman"/>
          <w:sz w:val="24"/>
          <w:szCs w:val="24"/>
          <w:u w:val="single"/>
          <w:lang w:val="en-US"/>
        </w:rPr>
        <w:t>, 2011):</w:t>
      </w:r>
    </w:p>
    <w:p w14:paraId="185D518B" w14:textId="709F48DB" w:rsidR="009B6E34" w:rsidRPr="00A63B60" w:rsidRDefault="00B32E0F" w:rsidP="00353AF4">
      <w:pPr>
        <w:pStyle w:val="a7"/>
        <w:spacing w:line="240" w:lineRule="auto"/>
        <w:ind w:left="0"/>
        <w:jc w:val="both"/>
        <w:rPr>
          <w:rFonts w:ascii="Times New Roman" w:hAnsi="Times New Roman" w:cs="Times New Roman"/>
          <w:sz w:val="24"/>
          <w:szCs w:val="24"/>
        </w:rPr>
      </w:pPr>
      <w:r>
        <w:rPr>
          <w:rFonts w:ascii="Times New Roman" w:hAnsi="Times New Roman" w:cs="Times New Roman"/>
          <w:sz w:val="24"/>
          <w:szCs w:val="24"/>
        </w:rPr>
        <w:t>Δια</w:t>
      </w:r>
      <w:r w:rsidR="009B6E34" w:rsidRPr="00A63B60">
        <w:rPr>
          <w:rFonts w:ascii="Times New Roman" w:hAnsi="Times New Roman" w:cs="Times New Roman"/>
          <w:sz w:val="24"/>
          <w:szCs w:val="24"/>
        </w:rPr>
        <w:t xml:space="preserve">μορφώθηκε μέσω μετρήσεων μίας εβδομάδας σε μία οικία στην </w:t>
      </w:r>
      <w:r w:rsidR="009B6E34" w:rsidRPr="00A63B60">
        <w:rPr>
          <w:rFonts w:ascii="Times New Roman" w:hAnsi="Times New Roman" w:cs="Times New Roman"/>
          <w:sz w:val="24"/>
          <w:szCs w:val="24"/>
          <w:lang w:val="en-US"/>
        </w:rPr>
        <w:t>Pennsylvania</w:t>
      </w:r>
      <w:r w:rsidR="009B6E34" w:rsidRPr="00A63B60">
        <w:rPr>
          <w:rFonts w:ascii="Times New Roman" w:hAnsi="Times New Roman" w:cs="Times New Roman"/>
          <w:sz w:val="24"/>
          <w:szCs w:val="24"/>
        </w:rPr>
        <w:t xml:space="preserve"> (Οκτώβριος 2011).  Το </w:t>
      </w:r>
      <w:r w:rsidR="009B6E34" w:rsidRPr="00A63B60">
        <w:rPr>
          <w:rFonts w:ascii="Times New Roman" w:hAnsi="Times New Roman" w:cs="Times New Roman"/>
          <w:sz w:val="24"/>
          <w:szCs w:val="24"/>
          <w:lang w:val="en-US"/>
        </w:rPr>
        <w:t>hardware</w:t>
      </w:r>
      <w:r w:rsidR="009B6E34" w:rsidRPr="00A63B60">
        <w:rPr>
          <w:rFonts w:ascii="Times New Roman" w:hAnsi="Times New Roman" w:cs="Times New Roman"/>
          <w:sz w:val="24"/>
          <w:szCs w:val="24"/>
        </w:rPr>
        <w:t xml:space="preserve"> που χρησιμοποιήθηκε για τη δημιουργία της βάσης χωρίζεται σε δύο κατηγορίες, η πρώτη αφορά τη συλλογή των μετρήσεων της συνολικής τάσης και ρεύματος από τον κύριο πίνακα και  η δεύτερη την καταγραφή της </w:t>
      </w:r>
      <w:r w:rsidR="009B6E34" w:rsidRPr="00A63B60">
        <w:rPr>
          <w:rFonts w:ascii="Times New Roman" w:hAnsi="Times New Roman" w:cs="Times New Roman"/>
          <w:sz w:val="24"/>
          <w:szCs w:val="24"/>
          <w:lang w:val="en-US"/>
        </w:rPr>
        <w:t>ground</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truth</w:t>
      </w:r>
      <w:r w:rsidR="009B6E34" w:rsidRPr="00A63B60">
        <w:rPr>
          <w:rFonts w:ascii="Times New Roman" w:hAnsi="Times New Roman" w:cs="Times New Roman"/>
          <w:sz w:val="24"/>
          <w:szCs w:val="24"/>
        </w:rPr>
        <w:t xml:space="preserve"> και ουσιαστικά την αλλαγή κατάστασης κάθε συσκευής. Πιο συγκεκριμένα, η μέτρηση του ηλεκτρικού ρεύματος πραγματοποιήθηκε μέσω δύο </w:t>
      </w:r>
      <w:r w:rsidR="009A0888">
        <w:rPr>
          <w:rFonts w:ascii="Times New Roman" w:hAnsi="Times New Roman" w:cs="Times New Roman"/>
          <w:sz w:val="24"/>
          <w:szCs w:val="24"/>
        </w:rPr>
        <w:lastRenderedPageBreak/>
        <w:t>μετατροπέων</w:t>
      </w:r>
      <w:r w:rsidR="009B6E34" w:rsidRPr="00A63B60">
        <w:rPr>
          <w:rFonts w:ascii="Times New Roman" w:hAnsi="Times New Roman" w:cs="Times New Roman"/>
          <w:sz w:val="24"/>
          <w:szCs w:val="24"/>
        </w:rPr>
        <w:t xml:space="preserve"> ρεύματος, ενώ για μετρήσεις τάσης χρησιμοποιήθηκε ένα </w:t>
      </w:r>
      <w:r w:rsidR="009B6E34" w:rsidRPr="00A63B60">
        <w:rPr>
          <w:rFonts w:ascii="Times New Roman" w:hAnsi="Times New Roman" w:cs="Times New Roman"/>
          <w:sz w:val="24"/>
          <w:szCs w:val="24"/>
          <w:lang w:val="en-US"/>
        </w:rPr>
        <w:t>PICO</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PROBE</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TA</w:t>
      </w:r>
      <w:r w:rsidR="009B6E34" w:rsidRPr="00A63B60">
        <w:rPr>
          <w:rFonts w:ascii="Times New Roman" w:hAnsi="Times New Roman" w:cs="Times New Roman"/>
          <w:sz w:val="24"/>
          <w:szCs w:val="24"/>
        </w:rPr>
        <w:t xml:space="preserve">041, με εφαρμογή στον κύριο πίνακα. Οι δύο αυτές μετρήσεις δειγματοληπτήθηκαν στα 12 </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και χρησιμοποιήθηκαν για τον υπολογισμό της ισχύος για ολόκληρο το σπίτι. Για την συλλογή της </w:t>
      </w:r>
      <w:r w:rsidR="009B6E34" w:rsidRPr="00A63B60">
        <w:rPr>
          <w:rFonts w:ascii="Times New Roman" w:hAnsi="Times New Roman" w:cs="Times New Roman"/>
          <w:sz w:val="24"/>
          <w:szCs w:val="24"/>
          <w:lang w:val="en-US"/>
        </w:rPr>
        <w:t>ground</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truth</w:t>
      </w:r>
      <w:r w:rsidR="009B6E34" w:rsidRPr="00A63B60">
        <w:rPr>
          <w:rFonts w:ascii="Times New Roman" w:hAnsi="Times New Roman" w:cs="Times New Roman"/>
          <w:sz w:val="24"/>
          <w:szCs w:val="24"/>
        </w:rPr>
        <w:t xml:space="preserve"> έγινε χρήση τριών ειδών μετρητών, που διαχωρίζονταν σε μετρητές επιπέδου πρίζας, περιβαλλοντικούς αισθητήρες και μετρητές κυκλώματος. Κάθε ένας από τους 28 μετρητές πρίζας, έκανε καταγραφή τάσης και ρεύματος σε 1 </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συχνότητα και αντίστοιχα κάθε αισθητήρας μετρούσε το επίπεδο φωτός, την ένταση ήχου, την βαρομετρική πίεση και την υγρασία. Να σημειωθεί ότι οι συσκευές που ήταν αδύνατον να εποπτευθούν από τους μετρητές ρεύματος, που κατά κύριο λόγο ήταν διφασικού τύπου, παρακολουθήθηκαν μέσω της μέτρησης του ρεύματος των </w:t>
      </w:r>
      <w:proofErr w:type="spellStart"/>
      <w:r w:rsidR="009B6E34" w:rsidRPr="00A63B60">
        <w:rPr>
          <w:rFonts w:ascii="Times New Roman" w:hAnsi="Times New Roman" w:cs="Times New Roman"/>
          <w:sz w:val="24"/>
          <w:szCs w:val="24"/>
        </w:rPr>
        <w:t>υποκυκλωμάτων</w:t>
      </w:r>
      <w:proofErr w:type="spellEnd"/>
      <w:r w:rsidR="009B6E34" w:rsidRPr="00A63B60">
        <w:rPr>
          <w:rFonts w:ascii="Times New Roman" w:hAnsi="Times New Roman" w:cs="Times New Roman"/>
          <w:sz w:val="24"/>
          <w:szCs w:val="24"/>
        </w:rPr>
        <w:t xml:space="preserve"> από τον πίνακα διανομής. Τέλος, πραγματοποιήθηκε μία επεξεργασία, προκειμένου να γίνει εκμετάλλευση των </w:t>
      </w:r>
      <w:r w:rsidR="009B6E34" w:rsidRPr="00A63B60">
        <w:rPr>
          <w:rFonts w:ascii="Times New Roman" w:hAnsi="Times New Roman" w:cs="Times New Roman"/>
          <w:sz w:val="24"/>
          <w:szCs w:val="24"/>
          <w:lang w:val="en-US"/>
        </w:rPr>
        <w:t>ground</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truth</w:t>
      </w:r>
      <w:r w:rsidR="009B6E34" w:rsidRPr="00A63B60">
        <w:rPr>
          <w:rFonts w:ascii="Times New Roman" w:hAnsi="Times New Roman" w:cs="Times New Roman"/>
          <w:sz w:val="24"/>
          <w:szCs w:val="24"/>
        </w:rPr>
        <w:t xml:space="preserve"> δεδομένων και συγκεκριμένα ο διαχωρισμός των συσκευών ανάλογα με την κατάσταση λειτουργίας τους. Αυτή βασίστηκε στην ύπαρξη  γεγονότος σχετικού με τον εντοπισμό κατανάλωσης ισχύος άνω των 5 </w:t>
      </w:r>
      <w:r w:rsidR="009B6E34" w:rsidRPr="00A63B60">
        <w:rPr>
          <w:rFonts w:ascii="Times New Roman" w:hAnsi="Times New Roman" w:cs="Times New Roman"/>
          <w:sz w:val="24"/>
          <w:szCs w:val="24"/>
          <w:lang w:val="en-US"/>
        </w:rPr>
        <w:t>Watt</w:t>
      </w:r>
      <w:r w:rsidR="009B6E34" w:rsidRPr="00A63B60">
        <w:rPr>
          <w:rFonts w:ascii="Times New Roman" w:hAnsi="Times New Roman" w:cs="Times New Roman"/>
          <w:sz w:val="24"/>
          <w:szCs w:val="24"/>
        </w:rPr>
        <w:t xml:space="preserve"> για τουλάχιστον 5 </w:t>
      </w:r>
      <w:r w:rsidR="009B6E34" w:rsidRPr="00A63B60">
        <w:rPr>
          <w:rFonts w:ascii="Times New Roman" w:hAnsi="Times New Roman" w:cs="Times New Roman"/>
          <w:sz w:val="24"/>
          <w:szCs w:val="24"/>
          <w:lang w:val="en-US"/>
        </w:rPr>
        <w:t>sec</w:t>
      </w:r>
      <w:r w:rsidR="009B6E34" w:rsidRPr="00A63B60">
        <w:rPr>
          <w:rFonts w:ascii="Times New Roman" w:hAnsi="Times New Roman" w:cs="Times New Roman"/>
          <w:sz w:val="24"/>
          <w:szCs w:val="24"/>
        </w:rPr>
        <w:t xml:space="preserve">. </w:t>
      </w:r>
    </w:p>
    <w:p w14:paraId="22A877BD" w14:textId="77777777" w:rsidR="00F84239" w:rsidRPr="00F84239" w:rsidRDefault="00F84239" w:rsidP="00F84239">
      <w:pPr>
        <w:pStyle w:val="a7"/>
        <w:spacing w:line="240" w:lineRule="auto"/>
        <w:ind w:left="0"/>
        <w:jc w:val="both"/>
        <w:rPr>
          <w:rFonts w:ascii="Times New Roman" w:hAnsi="Times New Roman" w:cs="Times New Roman"/>
          <w:sz w:val="24"/>
          <w:szCs w:val="24"/>
        </w:rPr>
      </w:pPr>
    </w:p>
    <w:p w14:paraId="3E5D4427" w14:textId="074132F9" w:rsidR="00B32E0F" w:rsidRDefault="009B6E34" w:rsidP="001E7469">
      <w:pPr>
        <w:pStyle w:val="a7"/>
        <w:numPr>
          <w:ilvl w:val="0"/>
          <w:numId w:val="4"/>
        </w:numPr>
        <w:spacing w:line="240" w:lineRule="auto"/>
        <w:ind w:left="0"/>
        <w:rPr>
          <w:rFonts w:ascii="Times New Roman" w:hAnsi="Times New Roman" w:cs="Times New Roman"/>
          <w:sz w:val="24"/>
          <w:szCs w:val="24"/>
        </w:rPr>
      </w:pPr>
      <w:r w:rsidRPr="00A63B60">
        <w:rPr>
          <w:rFonts w:ascii="Times New Roman" w:hAnsi="Times New Roman" w:cs="Times New Roman"/>
          <w:sz w:val="24"/>
          <w:szCs w:val="24"/>
          <w:u w:val="single"/>
          <w:lang w:val="en-US"/>
        </w:rPr>
        <w:t>EMBED</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Jazizadeh</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Pr="00A63B60">
        <w:rPr>
          <w:rFonts w:ascii="Times New Roman" w:hAnsi="Times New Roman" w:cs="Times New Roman"/>
          <w:sz w:val="24"/>
          <w:szCs w:val="24"/>
          <w:u w:val="single"/>
        </w:rPr>
        <w:t>., 2018)</w:t>
      </w:r>
      <w:r w:rsidRPr="00A63B60">
        <w:rPr>
          <w:rFonts w:ascii="Times New Roman" w:hAnsi="Times New Roman" w:cs="Times New Roman"/>
          <w:sz w:val="24"/>
          <w:szCs w:val="24"/>
        </w:rPr>
        <w:t>:</w:t>
      </w:r>
    </w:p>
    <w:p w14:paraId="694D1A28" w14:textId="0440A096" w:rsidR="009B6E34" w:rsidRPr="00D23A28" w:rsidRDefault="009B6E34" w:rsidP="00F84239">
      <w:pPr>
        <w:pStyle w:val="a7"/>
        <w:spacing w:line="240" w:lineRule="auto"/>
        <w:ind w:left="0"/>
        <w:jc w:val="both"/>
        <w:rPr>
          <w:rFonts w:ascii="Times New Roman" w:hAnsi="Times New Roman" w:cs="Times New Roman"/>
          <w:sz w:val="24"/>
          <w:szCs w:val="24"/>
        </w:rPr>
      </w:pPr>
      <w:r w:rsidRPr="00D23A28">
        <w:rPr>
          <w:rFonts w:ascii="Times New Roman" w:hAnsi="Times New Roman" w:cs="Times New Roman"/>
          <w:sz w:val="24"/>
          <w:szCs w:val="24"/>
        </w:rPr>
        <w:t xml:space="preserve">Η EMBED περιλαμβάνει δεδομένα από τρία κτίρια στο </w:t>
      </w:r>
      <w:proofErr w:type="spellStart"/>
      <w:r w:rsidRPr="00D23A28">
        <w:rPr>
          <w:rFonts w:ascii="Times New Roman" w:hAnsi="Times New Roman" w:cs="Times New Roman"/>
          <w:sz w:val="24"/>
          <w:szCs w:val="24"/>
        </w:rPr>
        <w:t>Los</w:t>
      </w:r>
      <w:proofErr w:type="spellEnd"/>
      <w:r w:rsidRPr="00D23A28">
        <w:rPr>
          <w:rFonts w:ascii="Times New Roman" w:hAnsi="Times New Roman" w:cs="Times New Roman"/>
          <w:sz w:val="24"/>
          <w:szCs w:val="24"/>
        </w:rPr>
        <w:t xml:space="preserve"> </w:t>
      </w:r>
      <w:proofErr w:type="spellStart"/>
      <w:r w:rsidRPr="00D23A28">
        <w:rPr>
          <w:rFonts w:ascii="Times New Roman" w:hAnsi="Times New Roman" w:cs="Times New Roman"/>
          <w:sz w:val="24"/>
          <w:szCs w:val="24"/>
        </w:rPr>
        <w:t>Angeles</w:t>
      </w:r>
      <w:proofErr w:type="spellEnd"/>
      <w:r w:rsidRPr="00D23A28">
        <w:rPr>
          <w:rFonts w:ascii="Times New Roman" w:hAnsi="Times New Roman" w:cs="Times New Roman"/>
          <w:sz w:val="24"/>
          <w:szCs w:val="24"/>
        </w:rPr>
        <w:t xml:space="preserve"> και στην </w:t>
      </w:r>
      <w:proofErr w:type="spellStart"/>
      <w:r w:rsidRPr="00D23A28">
        <w:rPr>
          <w:rFonts w:ascii="Times New Roman" w:hAnsi="Times New Roman" w:cs="Times New Roman"/>
          <w:sz w:val="24"/>
          <w:szCs w:val="24"/>
        </w:rPr>
        <w:t>California</w:t>
      </w:r>
      <w:proofErr w:type="spellEnd"/>
      <w:r w:rsidRPr="00D23A28">
        <w:rPr>
          <w:rFonts w:ascii="Times New Roman" w:hAnsi="Times New Roman" w:cs="Times New Roman"/>
          <w:sz w:val="24"/>
          <w:szCs w:val="24"/>
        </w:rPr>
        <w:t xml:space="preserve"> που συλλέχθηκαν σε διάστημα δύο έως και τεσσάρων εβδομάδων. Μπορεί να χαρακτηριστεί ως μοναδική, καθώς πέρα από τις επίπεδου πρίζας καταναλώσεις και την καταγραφή μόνο μίας κατάστασης μετάβασης που παρουσίαζαν οι ήδη υπάρχουσες βάσεις, ταξινομεί τις συσκευές σε κατηγορίες ανάλογα με τα είδη των καταστάσεων μετάβασής τους. Αυτό το γεγονός την καθιστά πιο κατάλληλη για διαφορετικούς αλγορίθμους ταξινόμησης και ομαδοποίησης. Πιο συγκεκριμένα, προσδόθηκαν πενταψήφιες ετικέτες στις συσκευές, όπου τα τρία πρώτα ψηφία αναφέρονται στον τύπο της συσκευής και τα δύο τελευταία στον τρόπο λειτουργίας τους. Αναφορικά με τη συλλογή των δεδομένων, η μέτρηση της τάσης πραγματοποιήθηκε μόνο σε μία φάση στα 12 kHz</w:t>
      </w:r>
      <w:r w:rsidR="00450901">
        <w:rPr>
          <w:rFonts w:ascii="Times New Roman" w:hAnsi="Times New Roman" w:cs="Times New Roman"/>
          <w:sz w:val="24"/>
          <w:szCs w:val="24"/>
        </w:rPr>
        <w:t>, ενώ</w:t>
      </w:r>
      <w:r w:rsidRPr="00D23A28">
        <w:rPr>
          <w:rFonts w:ascii="Times New Roman" w:hAnsi="Times New Roman" w:cs="Times New Roman"/>
          <w:sz w:val="24"/>
          <w:szCs w:val="24"/>
        </w:rPr>
        <w:t xml:space="preserve"> η μέτρηση των κυματομορφών του ρεύματος πραγματοποιήθηκε σε κάθε φάση. Τέλος, η δραστηριότητα κάθε συσκευής καταγράφηκε μέσω μετρητών επιπέδου πρίζας σε συχνότητα 1 Hz και αφορούσε μέτρηση ισχύος. </w:t>
      </w:r>
    </w:p>
    <w:p w14:paraId="6903DBA0" w14:textId="77777777" w:rsidR="00F84239" w:rsidRPr="00D23A28" w:rsidRDefault="00F84239" w:rsidP="00F84239">
      <w:pPr>
        <w:pStyle w:val="a7"/>
        <w:spacing w:line="240" w:lineRule="auto"/>
        <w:ind w:left="0"/>
        <w:jc w:val="both"/>
        <w:rPr>
          <w:rFonts w:ascii="Times New Roman" w:hAnsi="Times New Roman" w:cs="Times New Roman"/>
          <w:sz w:val="24"/>
          <w:szCs w:val="24"/>
        </w:rPr>
      </w:pPr>
    </w:p>
    <w:p w14:paraId="2B9188D4" w14:textId="6B4D4143" w:rsidR="00B32E0F" w:rsidRPr="00B32E0F" w:rsidRDefault="009B6E34" w:rsidP="001E7469">
      <w:pPr>
        <w:pStyle w:val="a7"/>
        <w:numPr>
          <w:ilvl w:val="0"/>
          <w:numId w:val="4"/>
        </w:numPr>
        <w:spacing w:before="120" w:line="240" w:lineRule="auto"/>
        <w:ind w:left="0"/>
        <w:jc w:val="both"/>
        <w:rPr>
          <w:rFonts w:ascii="Times New Roman" w:hAnsi="Times New Roman" w:cs="Times New Roman"/>
          <w:sz w:val="24"/>
          <w:szCs w:val="24"/>
        </w:rPr>
      </w:pPr>
      <w:r w:rsidRPr="000513D4">
        <w:rPr>
          <w:rFonts w:ascii="Times New Roman" w:hAnsi="Times New Roman" w:cs="Times New Roman"/>
          <w:sz w:val="24"/>
          <w:szCs w:val="24"/>
          <w:u w:val="single"/>
          <w:lang w:val="en-US"/>
        </w:rPr>
        <w:t>TRACEBASE</w:t>
      </w:r>
      <w:r w:rsidRPr="000513D4">
        <w:rPr>
          <w:rFonts w:ascii="Times New Roman" w:hAnsi="Times New Roman" w:cs="Times New Roman"/>
          <w:sz w:val="24"/>
          <w:szCs w:val="24"/>
          <w:u w:val="single"/>
        </w:rPr>
        <w:t xml:space="preserve"> (</w:t>
      </w:r>
      <w:r w:rsidRPr="000513D4">
        <w:rPr>
          <w:rFonts w:ascii="Times New Roman" w:hAnsi="Times New Roman" w:cs="Times New Roman"/>
          <w:sz w:val="24"/>
          <w:szCs w:val="24"/>
          <w:u w:val="single"/>
          <w:lang w:val="en-US"/>
        </w:rPr>
        <w:t>Reinhardt</w:t>
      </w:r>
      <w:r w:rsidRPr="000513D4">
        <w:rPr>
          <w:rFonts w:ascii="Times New Roman" w:hAnsi="Times New Roman" w:cs="Times New Roman"/>
          <w:sz w:val="24"/>
          <w:szCs w:val="24"/>
          <w:u w:val="single"/>
        </w:rPr>
        <w:t xml:space="preserve"> </w:t>
      </w:r>
      <w:r w:rsidRPr="000513D4">
        <w:rPr>
          <w:rFonts w:ascii="Times New Roman" w:hAnsi="Times New Roman" w:cs="Times New Roman"/>
          <w:sz w:val="24"/>
          <w:szCs w:val="24"/>
          <w:u w:val="single"/>
          <w:lang w:val="en-US"/>
        </w:rPr>
        <w:t>et</w:t>
      </w:r>
      <w:r w:rsidRPr="000513D4">
        <w:rPr>
          <w:rFonts w:ascii="Times New Roman" w:hAnsi="Times New Roman" w:cs="Times New Roman"/>
          <w:sz w:val="24"/>
          <w:szCs w:val="24"/>
          <w:u w:val="single"/>
        </w:rPr>
        <w:t xml:space="preserve"> </w:t>
      </w:r>
      <w:r w:rsidRPr="000513D4">
        <w:rPr>
          <w:rFonts w:ascii="Times New Roman" w:hAnsi="Times New Roman" w:cs="Times New Roman"/>
          <w:sz w:val="24"/>
          <w:szCs w:val="24"/>
          <w:u w:val="single"/>
          <w:lang w:val="en-US"/>
        </w:rPr>
        <w:t>al</w:t>
      </w:r>
      <w:r w:rsidRPr="000513D4">
        <w:rPr>
          <w:rFonts w:ascii="Times New Roman" w:hAnsi="Times New Roman" w:cs="Times New Roman"/>
          <w:sz w:val="24"/>
          <w:szCs w:val="24"/>
          <w:u w:val="single"/>
        </w:rPr>
        <w:t>., 2012):</w:t>
      </w:r>
    </w:p>
    <w:p w14:paraId="0C3FF759" w14:textId="6BD396D1" w:rsidR="00AC0F77" w:rsidRDefault="009B6E34" w:rsidP="001E7469">
      <w:pPr>
        <w:pStyle w:val="a7"/>
        <w:spacing w:before="120" w:after="480" w:line="240" w:lineRule="auto"/>
        <w:ind w:left="0"/>
        <w:jc w:val="both"/>
        <w:rPr>
          <w:rFonts w:ascii="Times New Roman" w:hAnsi="Times New Roman" w:cs="Times New Roman"/>
          <w:sz w:val="24"/>
          <w:szCs w:val="24"/>
        </w:rPr>
      </w:pPr>
      <w:r w:rsidRPr="000513D4">
        <w:rPr>
          <w:rFonts w:ascii="Times New Roman" w:hAnsi="Times New Roman" w:cs="Times New Roman"/>
          <w:sz w:val="24"/>
          <w:szCs w:val="24"/>
        </w:rPr>
        <w:t xml:space="preserve">Αναπτύχθηκε το 2012 στο </w:t>
      </w:r>
      <w:r w:rsidRPr="000513D4">
        <w:rPr>
          <w:rFonts w:ascii="Times New Roman" w:hAnsi="Times New Roman" w:cs="Times New Roman"/>
          <w:sz w:val="24"/>
          <w:szCs w:val="24"/>
          <w:lang w:val="en-US"/>
        </w:rPr>
        <w:t>Darmstadt</w:t>
      </w:r>
      <w:r w:rsidRPr="000513D4">
        <w:rPr>
          <w:rFonts w:ascii="Times New Roman" w:hAnsi="Times New Roman" w:cs="Times New Roman"/>
          <w:sz w:val="24"/>
          <w:szCs w:val="24"/>
        </w:rPr>
        <w:t xml:space="preserve"> της Γερμανίας και αφορούσε την καταγραφή άνω των 1000 ιχνών κατανάλωσης από παραπάνω από 15 νοικοκυριά και γραφεία. Για τη συλλογή των δεδομένων της βάσης, έγινε χρήση του συστήματος </w:t>
      </w:r>
      <w:r w:rsidRPr="000513D4">
        <w:rPr>
          <w:rFonts w:ascii="Times New Roman" w:hAnsi="Times New Roman" w:cs="Times New Roman"/>
          <w:sz w:val="24"/>
          <w:szCs w:val="24"/>
          <w:lang w:val="en-US"/>
        </w:rPr>
        <w:t>Plugwise</w:t>
      </w:r>
      <w:r w:rsidRPr="000513D4">
        <w:rPr>
          <w:rFonts w:ascii="Times New Roman" w:hAnsi="Times New Roman" w:cs="Times New Roman"/>
          <w:sz w:val="24"/>
          <w:szCs w:val="24"/>
        </w:rPr>
        <w:t>, το οποίο παρέχει τη δυνατότητα μέτρησης της μέσης πραγματικής ισχύος της υπό εξέταση συσκευής</w:t>
      </w:r>
      <w:r w:rsidR="004A31B7" w:rsidRPr="004A31B7">
        <w:rPr>
          <w:rFonts w:ascii="Times New Roman" w:hAnsi="Times New Roman" w:cs="Times New Roman"/>
          <w:sz w:val="24"/>
          <w:szCs w:val="24"/>
        </w:rPr>
        <w:t>,</w:t>
      </w:r>
      <w:r w:rsidRPr="000513D4">
        <w:rPr>
          <w:rFonts w:ascii="Times New Roman" w:hAnsi="Times New Roman" w:cs="Times New Roman"/>
          <w:sz w:val="24"/>
          <w:szCs w:val="24"/>
        </w:rPr>
        <w:t xml:space="preserve"> με συχνότητα 1 και 8 δευτερολέπτων. Περιλαμβάνει μία πολύ μεγάλη ποικιλία ιχνών ισχύος για συνολικά άνω των 100 συσκευών. Να σημειωθεί ότι σε συσκευές υψηλής κατανάλωσης δόθηκε μεγαλύτερη προτεραιότητα και για αυτό το σκοπό ο εξοπλισμός καταγραφής συνδέθηκε σε κάποιες συσκευές για μήνες και σε κάποιες άλλες για λίγες ημέρες. Συνολικά χτίστηκε μία βάση που αποτελείται από παραπάνω από 1000 ίχνη κατανάλωσης ισχύος για 31 διαφορετικούς τύπους συσκευών, ενώ κατά τη διάρκεια της έρευνας δεν δόθηκε έμφαση στην αποτύπωση της συνολικής ισχύος των διαθέσιμων οικιών. </w:t>
      </w:r>
    </w:p>
    <w:p w14:paraId="63224626" w14:textId="77777777" w:rsidR="00AC0F77" w:rsidRDefault="00AC0F77" w:rsidP="001E7469">
      <w:pPr>
        <w:pStyle w:val="a7"/>
        <w:spacing w:before="120" w:after="480" w:line="240" w:lineRule="auto"/>
        <w:ind w:left="0"/>
        <w:jc w:val="both"/>
        <w:rPr>
          <w:rFonts w:ascii="Times New Roman" w:hAnsi="Times New Roman" w:cs="Times New Roman"/>
          <w:sz w:val="24"/>
          <w:szCs w:val="24"/>
        </w:rPr>
      </w:pPr>
    </w:p>
    <w:p w14:paraId="056DD848" w14:textId="0ECC9BF7" w:rsidR="00484C46" w:rsidRPr="00AC0F77" w:rsidRDefault="009B6E34" w:rsidP="001E7469">
      <w:pPr>
        <w:pStyle w:val="a7"/>
        <w:numPr>
          <w:ilvl w:val="0"/>
          <w:numId w:val="4"/>
        </w:numPr>
        <w:spacing w:before="120" w:line="240" w:lineRule="auto"/>
        <w:ind w:left="0"/>
        <w:jc w:val="both"/>
        <w:rPr>
          <w:rFonts w:ascii="Times New Roman" w:hAnsi="Times New Roman" w:cs="Times New Roman"/>
          <w:sz w:val="24"/>
          <w:szCs w:val="24"/>
          <w:lang w:val="en-US"/>
        </w:rPr>
      </w:pPr>
      <w:r w:rsidRPr="00AC0F77">
        <w:rPr>
          <w:rFonts w:ascii="Times New Roman" w:hAnsi="Times New Roman" w:cs="Times New Roman"/>
          <w:sz w:val="24"/>
          <w:szCs w:val="24"/>
          <w:u w:val="single"/>
          <w:lang w:val="en-US"/>
        </w:rPr>
        <w:t>Electricity Consumption and Occupancy-ECO (Beckel et al</w:t>
      </w:r>
      <w:r w:rsidR="008E5ADD" w:rsidRPr="008E5ADD">
        <w:rPr>
          <w:rFonts w:ascii="Times New Roman" w:hAnsi="Times New Roman" w:cs="Times New Roman"/>
          <w:sz w:val="24"/>
          <w:szCs w:val="24"/>
          <w:u w:val="single"/>
          <w:lang w:val="en-US"/>
        </w:rPr>
        <w:t>.</w:t>
      </w:r>
      <w:r w:rsidRPr="00AC0F77">
        <w:rPr>
          <w:rFonts w:ascii="Times New Roman" w:hAnsi="Times New Roman" w:cs="Times New Roman"/>
          <w:sz w:val="24"/>
          <w:szCs w:val="24"/>
          <w:u w:val="single"/>
          <w:lang w:val="en-US"/>
        </w:rPr>
        <w:t>, 2014)</w:t>
      </w:r>
      <w:r w:rsidRPr="00AC0F77">
        <w:rPr>
          <w:rFonts w:ascii="Times New Roman" w:hAnsi="Times New Roman" w:cs="Times New Roman"/>
          <w:sz w:val="24"/>
          <w:szCs w:val="24"/>
          <w:lang w:val="en-US"/>
        </w:rPr>
        <w:t>:</w:t>
      </w:r>
    </w:p>
    <w:p w14:paraId="2F3D77B7" w14:textId="5DC070DA" w:rsidR="009B6E34" w:rsidRDefault="009B6E34" w:rsidP="001E7469">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ECO</w:t>
      </w:r>
      <w:r w:rsidRPr="00A63B60">
        <w:rPr>
          <w:rFonts w:ascii="Times New Roman" w:hAnsi="Times New Roman" w:cs="Times New Roman"/>
          <w:sz w:val="24"/>
          <w:szCs w:val="24"/>
        </w:rPr>
        <w:t xml:space="preserve"> βασίστηκε σε δεδομένα που συλλέχθηκαν από 6 νοικοκυριά στην Ελβετία σε ένα διάστημα 8 μηνών (Ιούνιο 2012</w:t>
      </w:r>
      <w:r w:rsidR="00222076">
        <w:rPr>
          <w:rFonts w:ascii="Times New Roman" w:hAnsi="Times New Roman" w:cs="Times New Roman"/>
          <w:sz w:val="24"/>
          <w:szCs w:val="24"/>
        </w:rPr>
        <w:t xml:space="preserve"> έως</w:t>
      </w:r>
      <w:r w:rsidRPr="00A63B60">
        <w:rPr>
          <w:rFonts w:ascii="Times New Roman" w:hAnsi="Times New Roman" w:cs="Times New Roman"/>
          <w:sz w:val="24"/>
          <w:szCs w:val="24"/>
        </w:rPr>
        <w:t xml:space="preserve"> Ιανουάριο 2013). Χαρακτηρίζεται ως αρκετά αναλυτική καθώς περιλαμβάνει μετρήσεις άεργου και πραγματικής ισχύος για κάθε μία από τις 3 φάσεις των οικιών. Για αυτό το σκοπό συλλέχθηκε το σύνολο κατανάλωσης </w:t>
      </w:r>
      <w:r w:rsidRPr="00A63B60">
        <w:rPr>
          <w:rFonts w:ascii="Times New Roman" w:hAnsi="Times New Roman" w:cs="Times New Roman"/>
          <w:sz w:val="24"/>
          <w:szCs w:val="24"/>
        </w:rPr>
        <w:lastRenderedPageBreak/>
        <w:t xml:space="preserve">ηλεκτρικής ενέργειας στο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χρησιμοποιώντας </w:t>
      </w:r>
      <w:r w:rsidRPr="00A63B60">
        <w:rPr>
          <w:rFonts w:ascii="Times New Roman" w:hAnsi="Times New Roman" w:cs="Times New Roman"/>
          <w:sz w:val="24"/>
          <w:szCs w:val="24"/>
          <w:lang w:val="en-US"/>
        </w:rPr>
        <w:t>smart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meters</w:t>
      </w:r>
      <w:r w:rsidRPr="00A63B60">
        <w:rPr>
          <w:rFonts w:ascii="Times New Roman" w:hAnsi="Times New Roman" w:cs="Times New Roman"/>
          <w:sz w:val="24"/>
          <w:szCs w:val="24"/>
        </w:rPr>
        <w:t>, ενώ κάθε μέτρηση περιλαμβάνει πληροφορία για την τάση, το ρεύμα και την αλλαγή φάσης μεταξύ τάσεως και ρεύματος. Η συλλογή δεδομένων ανά συσκευή, πραγματοποιήθηκε μέσω 6-10 έξυπνων μετρητών πρίζας για κάθε οικία, όπως παρουσιάζεται παρακάτω:</w:t>
      </w:r>
    </w:p>
    <w:p w14:paraId="3AB64046" w14:textId="77777777" w:rsidR="00FF0EE8" w:rsidRPr="00A63B60" w:rsidRDefault="00FF0EE8" w:rsidP="001E7469">
      <w:pPr>
        <w:pStyle w:val="a7"/>
        <w:spacing w:line="240" w:lineRule="auto"/>
        <w:ind w:left="0"/>
        <w:jc w:val="both"/>
        <w:rPr>
          <w:rFonts w:ascii="Times New Roman" w:hAnsi="Times New Roman" w:cs="Times New Roman"/>
          <w:sz w:val="24"/>
          <w:szCs w:val="24"/>
          <w:u w:val="single"/>
        </w:rPr>
      </w:pPr>
    </w:p>
    <w:p w14:paraId="64267913"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1: </w:t>
      </w:r>
      <w:r w:rsidRPr="00A63B60">
        <w:rPr>
          <w:rFonts w:ascii="Times New Roman" w:hAnsi="Times New Roman" w:cs="Times New Roman"/>
          <w:sz w:val="24"/>
          <w:szCs w:val="24"/>
          <w:lang w:val="en-US"/>
        </w:rPr>
        <w:t>(1) Fridge, (2) dryer, (3) coffee machine, (4) kettle, (5) washing machine, (6) PC, (7) freezer.</w:t>
      </w:r>
    </w:p>
    <w:p w14:paraId="32FFC6B0"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2:</w:t>
      </w:r>
      <w:r w:rsidRPr="00A63B60">
        <w:rPr>
          <w:rFonts w:ascii="Times New Roman" w:hAnsi="Times New Roman" w:cs="Times New Roman"/>
          <w:sz w:val="24"/>
          <w:szCs w:val="24"/>
          <w:lang w:val="en-US"/>
        </w:rPr>
        <w:t xml:space="preserve"> (1) Tablet, (2) dishwasher, (3) stove, (4) fridge, (5) TV, (6) stereo, (7) freezer, (8) kettle, (9) lamp, (10) laptops.</w:t>
      </w:r>
    </w:p>
    <w:p w14:paraId="19762049"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3: </w:t>
      </w:r>
      <w:r w:rsidRPr="00A63B60">
        <w:rPr>
          <w:rFonts w:ascii="Times New Roman" w:hAnsi="Times New Roman" w:cs="Times New Roman"/>
          <w:sz w:val="24"/>
          <w:szCs w:val="24"/>
          <w:lang w:val="en-US"/>
        </w:rPr>
        <w:t>(1) Tablet, (2) freezer, (3) coffee machine, (4) PC, (5) fridge, (6) kettle, (7) entertainment.</w:t>
      </w:r>
    </w:p>
    <w:p w14:paraId="63C15BE5"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4:</w:t>
      </w:r>
      <w:r w:rsidRPr="00A63B60">
        <w:rPr>
          <w:rFonts w:ascii="Times New Roman" w:hAnsi="Times New Roman" w:cs="Times New Roman"/>
          <w:sz w:val="24"/>
          <w:szCs w:val="24"/>
          <w:lang w:val="en-US"/>
        </w:rPr>
        <w:t xml:space="preserve"> (1) Fridge, (2) kitchen appliances3 , (3) lamp, (4) stereo &amp; laptop, (5) freezer, (6) tablet, (7) entertainment, (8) microwave.</w:t>
      </w:r>
    </w:p>
    <w:p w14:paraId="0BEF560F"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5:</w:t>
      </w:r>
      <w:r w:rsidRPr="00A63B60">
        <w:rPr>
          <w:rFonts w:ascii="Times New Roman" w:hAnsi="Times New Roman" w:cs="Times New Roman"/>
          <w:sz w:val="24"/>
          <w:szCs w:val="24"/>
          <w:lang w:val="en-US"/>
        </w:rPr>
        <w:t xml:space="preserve"> (1) Tablet, (2) coffee machine, (3) kettle, (4) microwave, (5) fridge, (6) entertainment, (7) PC, router &amp; printer, (8) fountain.</w:t>
      </w:r>
    </w:p>
    <w:p w14:paraId="77C52635" w14:textId="77777777" w:rsidR="009B6E34" w:rsidRPr="00A63B60" w:rsidRDefault="009B6E34" w:rsidP="009B6E34">
      <w:pPr>
        <w:pStyle w:val="a7"/>
        <w:numPr>
          <w:ilvl w:val="0"/>
          <w:numId w:val="6"/>
        </w:numPr>
        <w:spacing w:line="240" w:lineRule="auto"/>
        <w:ind w:left="70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rPr>
        <w:t>Νοικοκυριό</w:t>
      </w:r>
      <w:r w:rsidRPr="00A63B60">
        <w:rPr>
          <w:rFonts w:ascii="Times New Roman" w:hAnsi="Times New Roman" w:cs="Times New Roman"/>
          <w:sz w:val="24"/>
          <w:szCs w:val="24"/>
          <w:u w:val="single"/>
          <w:lang w:val="en-US"/>
        </w:rPr>
        <w:t xml:space="preserve"> 6: </w:t>
      </w:r>
      <w:r w:rsidRPr="00A63B60">
        <w:rPr>
          <w:rFonts w:ascii="Times New Roman" w:hAnsi="Times New Roman" w:cs="Times New Roman"/>
          <w:sz w:val="24"/>
          <w:szCs w:val="24"/>
          <w:lang w:val="en-US"/>
        </w:rPr>
        <w:t>(1) Lamp, (2) laptop &amp; printer, (3) routers, (4) coffee machine, (5) entertainment, (6) fridge, (7) kettle.</w:t>
      </w:r>
    </w:p>
    <w:p w14:paraId="22D4B34D" w14:textId="77777777" w:rsidR="00FF0EE8" w:rsidRPr="00854CEC" w:rsidRDefault="00FF0EE8" w:rsidP="00FF0EE8">
      <w:pPr>
        <w:pStyle w:val="a7"/>
        <w:spacing w:before="240" w:line="240" w:lineRule="auto"/>
        <w:ind w:left="0"/>
        <w:jc w:val="both"/>
        <w:rPr>
          <w:rFonts w:ascii="Times New Roman" w:hAnsi="Times New Roman" w:cs="Times New Roman"/>
          <w:sz w:val="24"/>
          <w:szCs w:val="24"/>
          <w:lang w:val="en-US"/>
        </w:rPr>
      </w:pPr>
    </w:p>
    <w:p w14:paraId="6157B843" w14:textId="65EBD198" w:rsidR="009B6E34" w:rsidRPr="00A63B60" w:rsidRDefault="009B6E34" w:rsidP="00FF0EE8">
      <w:pPr>
        <w:pStyle w:val="a7"/>
        <w:spacing w:before="240"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Ακολουθώντας τα στοιχεία της συνολικής κατανάλωσης, οι μετρήσεις επιπέδου πρίζας δειγματοληπτήθηκαν με συχνότητα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για κάθε συσκευή. Η </w:t>
      </w:r>
      <w:r w:rsidRPr="00A63B60">
        <w:rPr>
          <w:rFonts w:ascii="Times New Roman" w:hAnsi="Times New Roman" w:cs="Times New Roman"/>
          <w:sz w:val="24"/>
          <w:szCs w:val="24"/>
          <w:lang w:val="en-US"/>
        </w:rPr>
        <w:t>ECO</w:t>
      </w:r>
      <w:r w:rsidRPr="00A63B60">
        <w:rPr>
          <w:rFonts w:ascii="Times New Roman" w:hAnsi="Times New Roman" w:cs="Times New Roman"/>
          <w:sz w:val="24"/>
          <w:szCs w:val="24"/>
        </w:rPr>
        <w:t xml:space="preserve"> είχε ως στόχο να διευρύνει τις έως τότε διαθέσιμες βάσεις ως προς 4 τομείς. Αρχικά, περιείχε δεδομένα άνω των 8 μηνών, που έως τότε μόνο η </w:t>
      </w:r>
      <w:r w:rsidRPr="00A63B60">
        <w:rPr>
          <w:rFonts w:ascii="Times New Roman" w:hAnsi="Times New Roman" w:cs="Times New Roman"/>
          <w:sz w:val="24"/>
          <w:szCs w:val="24"/>
          <w:lang w:val="en-US"/>
        </w:rPr>
        <w:t>AMPds</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UK</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DALE</w:t>
      </w:r>
      <w:r w:rsidRPr="00A63B60">
        <w:rPr>
          <w:rFonts w:ascii="Times New Roman" w:hAnsi="Times New Roman" w:cs="Times New Roman"/>
          <w:sz w:val="24"/>
          <w:szCs w:val="24"/>
        </w:rPr>
        <w:t xml:space="preserve"> είχαν καλύψει παρεμφερές χρονικό διάστημα. Δεύτερον, η συνολική ηλεκτρική κατανάλωση που λήφθηκε για την </w:t>
      </w:r>
      <w:r w:rsidRPr="00A63B60">
        <w:rPr>
          <w:rFonts w:ascii="Times New Roman" w:hAnsi="Times New Roman" w:cs="Times New Roman"/>
          <w:sz w:val="24"/>
          <w:szCs w:val="24"/>
          <w:lang w:val="en-US"/>
        </w:rPr>
        <w:t>ECO</w:t>
      </w:r>
      <w:r w:rsidRPr="00A63B60">
        <w:rPr>
          <w:rFonts w:ascii="Times New Roman" w:hAnsi="Times New Roman" w:cs="Times New Roman"/>
          <w:sz w:val="24"/>
          <w:szCs w:val="24"/>
        </w:rPr>
        <w:t xml:space="preserve"> εμφάνιζε μεγάλη ανάλυση, καθώς περιείχε μετρήσεις πραγματικής και άεργου ισχύος για κάθε μία από τις 3 φάσεις. Προϋπόθεση που μόνο η </w:t>
      </w:r>
      <w:r w:rsidRPr="00A63B60">
        <w:rPr>
          <w:rFonts w:ascii="Times New Roman" w:hAnsi="Times New Roman" w:cs="Times New Roman"/>
          <w:sz w:val="24"/>
          <w:szCs w:val="24"/>
          <w:lang w:val="en-US"/>
        </w:rPr>
        <w:t>SMART</w:t>
      </w:r>
      <w:r w:rsidRPr="00A63B60">
        <w:rPr>
          <w:rFonts w:ascii="Times New Roman" w:hAnsi="Times New Roman" w:cs="Times New Roman"/>
          <w:sz w:val="24"/>
          <w:szCs w:val="24"/>
        </w:rPr>
        <w:t xml:space="preserve">, η </w:t>
      </w:r>
      <w:r w:rsidRPr="00A63B60">
        <w:rPr>
          <w:rFonts w:ascii="Times New Roman" w:hAnsi="Times New Roman" w:cs="Times New Roman"/>
          <w:sz w:val="24"/>
          <w:szCs w:val="24"/>
          <w:lang w:val="en-US"/>
        </w:rPr>
        <w:t>AMPds</w:t>
      </w:r>
      <w:r w:rsidRPr="00A63B60">
        <w:rPr>
          <w:rFonts w:ascii="Times New Roman" w:hAnsi="Times New Roman" w:cs="Times New Roman"/>
          <w:sz w:val="24"/>
          <w:szCs w:val="24"/>
        </w:rPr>
        <w:t xml:space="preserve">, η </w:t>
      </w:r>
      <w:r w:rsidRPr="00A63B60">
        <w:rPr>
          <w:rFonts w:ascii="Times New Roman" w:hAnsi="Times New Roman" w:cs="Times New Roman"/>
          <w:sz w:val="24"/>
          <w:szCs w:val="24"/>
          <w:lang w:val="en-US"/>
        </w:rPr>
        <w:t>iAWE</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BLUED</w:t>
      </w:r>
      <w:r w:rsidRPr="00A63B60">
        <w:rPr>
          <w:rFonts w:ascii="Times New Roman" w:hAnsi="Times New Roman" w:cs="Times New Roman"/>
          <w:sz w:val="24"/>
          <w:szCs w:val="24"/>
        </w:rPr>
        <w:t xml:space="preserve"> πληρούσαν. Τρίτον, συλλέχθηκαν δεδομένα επιπέδου πρίζας σε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συχνότητα, κάτι που είχε γίνει μονάχα από τις </w:t>
      </w:r>
      <w:r w:rsidRPr="00A63B60">
        <w:rPr>
          <w:rFonts w:ascii="Times New Roman" w:hAnsi="Times New Roman" w:cs="Times New Roman"/>
          <w:sz w:val="24"/>
          <w:szCs w:val="24"/>
          <w:lang w:val="en-US"/>
        </w:rPr>
        <w:t>SMART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iAWE</w:t>
      </w:r>
      <w:r w:rsidRPr="00A63B60">
        <w:rPr>
          <w:rFonts w:ascii="Times New Roman" w:hAnsi="Times New Roman" w:cs="Times New Roman"/>
          <w:sz w:val="24"/>
          <w:szCs w:val="24"/>
        </w:rPr>
        <w:t xml:space="preserve"> και </w:t>
      </w:r>
      <w:r w:rsidRPr="00A63B60">
        <w:rPr>
          <w:rFonts w:ascii="Times New Roman" w:hAnsi="Times New Roman" w:cs="Times New Roman"/>
          <w:sz w:val="24"/>
          <w:szCs w:val="24"/>
          <w:lang w:val="en-US"/>
        </w:rPr>
        <w:t>GREEND</w:t>
      </w:r>
      <w:r w:rsidRPr="00A63B60">
        <w:rPr>
          <w:rFonts w:ascii="Times New Roman" w:hAnsi="Times New Roman" w:cs="Times New Roman"/>
          <w:sz w:val="24"/>
          <w:szCs w:val="24"/>
        </w:rPr>
        <w:t xml:space="preserve">, </w:t>
      </w:r>
      <w:r w:rsidR="004A31B7">
        <w:rPr>
          <w:rFonts w:ascii="Times New Roman" w:hAnsi="Times New Roman" w:cs="Times New Roman"/>
          <w:sz w:val="24"/>
          <w:szCs w:val="24"/>
        </w:rPr>
        <w:t>καθώς επίσης πρωτοτύπησε ως προς το γεγονός ότι</w:t>
      </w:r>
      <w:r w:rsidRPr="00A63B60">
        <w:rPr>
          <w:rFonts w:ascii="Times New Roman" w:hAnsi="Times New Roman" w:cs="Times New Roman"/>
          <w:sz w:val="24"/>
          <w:szCs w:val="24"/>
        </w:rPr>
        <w:t xml:space="preserve"> ήταν η πρώτη βάση που ασχολήθηκε με πληροφορία σχετική με την πληρότητα κάθε νοικοκυριού. </w:t>
      </w:r>
    </w:p>
    <w:p w14:paraId="49E3EB1A" w14:textId="77777777" w:rsidR="00F84239" w:rsidRPr="00A63B60" w:rsidRDefault="00F84239" w:rsidP="001E7469">
      <w:pPr>
        <w:pStyle w:val="a7"/>
        <w:spacing w:line="240" w:lineRule="auto"/>
        <w:ind w:left="0"/>
        <w:jc w:val="both"/>
        <w:rPr>
          <w:rFonts w:ascii="Times New Roman" w:hAnsi="Times New Roman" w:cs="Times New Roman"/>
          <w:sz w:val="24"/>
          <w:szCs w:val="24"/>
        </w:rPr>
      </w:pPr>
    </w:p>
    <w:p w14:paraId="21E88809" w14:textId="5A880D19" w:rsidR="00F84239" w:rsidRPr="00D526D0" w:rsidRDefault="009B6E34" w:rsidP="00F84239">
      <w:pPr>
        <w:pStyle w:val="a7"/>
        <w:numPr>
          <w:ilvl w:val="0"/>
          <w:numId w:val="4"/>
        </w:numPr>
        <w:spacing w:line="240" w:lineRule="auto"/>
        <w:ind w:left="0"/>
        <w:jc w:val="both"/>
        <w:rPr>
          <w:rFonts w:ascii="Times New Roman" w:hAnsi="Times New Roman" w:cs="Times New Roman"/>
          <w:sz w:val="24"/>
          <w:szCs w:val="24"/>
          <w:lang w:val="en-US"/>
        </w:rPr>
      </w:pPr>
      <w:r w:rsidRPr="00F84239">
        <w:rPr>
          <w:rFonts w:ascii="Times New Roman" w:hAnsi="Times New Roman" w:cs="Times New Roman"/>
          <w:sz w:val="24"/>
          <w:szCs w:val="24"/>
          <w:u w:val="single"/>
          <w:lang w:val="en-US"/>
        </w:rPr>
        <w:t>Almanac</w:t>
      </w:r>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of</w:t>
      </w:r>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Minutely</w:t>
      </w:r>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Power</w:t>
      </w:r>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dataset</w:t>
      </w:r>
      <w:r w:rsidRPr="00D526D0">
        <w:rPr>
          <w:rFonts w:ascii="Times New Roman" w:hAnsi="Times New Roman" w:cs="Times New Roman"/>
          <w:sz w:val="24"/>
          <w:szCs w:val="24"/>
          <w:u w:val="single"/>
          <w:lang w:val="en-US"/>
        </w:rPr>
        <w:t>-</w:t>
      </w:r>
      <w:r w:rsidRPr="00F84239">
        <w:rPr>
          <w:rFonts w:ascii="Times New Roman" w:hAnsi="Times New Roman" w:cs="Times New Roman"/>
          <w:sz w:val="24"/>
          <w:szCs w:val="24"/>
          <w:u w:val="single"/>
          <w:lang w:val="en-US"/>
        </w:rPr>
        <w:t>AMPds</w:t>
      </w:r>
      <w:r w:rsidRPr="00D526D0">
        <w:rPr>
          <w:rFonts w:ascii="Times New Roman" w:hAnsi="Times New Roman" w:cs="Times New Roman"/>
          <w:sz w:val="24"/>
          <w:szCs w:val="24"/>
          <w:u w:val="single"/>
          <w:lang w:val="en-US"/>
        </w:rPr>
        <w:t xml:space="preserve"> (</w:t>
      </w:r>
      <w:proofErr w:type="spellStart"/>
      <w:r w:rsidRPr="00F84239">
        <w:rPr>
          <w:rFonts w:ascii="Times New Roman" w:hAnsi="Times New Roman" w:cs="Times New Roman"/>
          <w:sz w:val="24"/>
          <w:szCs w:val="24"/>
          <w:u w:val="single"/>
          <w:lang w:val="en-US"/>
        </w:rPr>
        <w:t>Makonin</w:t>
      </w:r>
      <w:proofErr w:type="spellEnd"/>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et</w:t>
      </w:r>
      <w:r w:rsidRPr="00D526D0">
        <w:rPr>
          <w:rFonts w:ascii="Times New Roman" w:hAnsi="Times New Roman" w:cs="Times New Roman"/>
          <w:sz w:val="24"/>
          <w:szCs w:val="24"/>
          <w:u w:val="single"/>
          <w:lang w:val="en-US"/>
        </w:rPr>
        <w:t xml:space="preserve"> </w:t>
      </w:r>
      <w:r w:rsidRPr="00F84239">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D526D0">
        <w:rPr>
          <w:rFonts w:ascii="Times New Roman" w:hAnsi="Times New Roman" w:cs="Times New Roman"/>
          <w:sz w:val="24"/>
          <w:szCs w:val="24"/>
          <w:u w:val="single"/>
          <w:lang w:val="en-US"/>
        </w:rPr>
        <w:t>, 2013):</w:t>
      </w:r>
    </w:p>
    <w:p w14:paraId="6D7AB361" w14:textId="3E280F87" w:rsidR="00AC0F77" w:rsidRDefault="009B6E34" w:rsidP="00F84239">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συγκεκριμένη βάση αναφέρεται σε μία οικία και περιλαμβάνει δεδομένα ενός έτους που βασίστηκαν στη χρήση 21 </w:t>
      </w:r>
      <w:proofErr w:type="spellStart"/>
      <w:r w:rsidRPr="00A63B60">
        <w:rPr>
          <w:rFonts w:ascii="Times New Roman" w:hAnsi="Times New Roman" w:cs="Times New Roman"/>
          <w:sz w:val="24"/>
          <w:szCs w:val="24"/>
        </w:rPr>
        <w:t>υπομετρητών</w:t>
      </w:r>
      <w:proofErr w:type="spellEnd"/>
      <w:r w:rsidRPr="00A63B60">
        <w:rPr>
          <w:rFonts w:ascii="Times New Roman" w:hAnsi="Times New Roman" w:cs="Times New Roman"/>
          <w:sz w:val="24"/>
          <w:szCs w:val="24"/>
        </w:rPr>
        <w:t xml:space="preserve"> με μετρήσεις ανά 1 λεπτό. Ταυτόχρονα, παρέχονται δεδομένα τόσο για φυσικό αέριο όσο και για κατανάλωση νερού. Να σημειωθεί ότι με την επιλογή μετρήσεων με ένα λεπτό μεσοδιάστημα, βλάπτεται η αξιοπιστία της βάσης καθώς χάνονται κάποια </w:t>
      </w:r>
      <w:r w:rsidRPr="00A63B60">
        <w:rPr>
          <w:rFonts w:ascii="Times New Roman" w:hAnsi="Times New Roman" w:cs="Times New Roman"/>
          <w:sz w:val="24"/>
          <w:szCs w:val="24"/>
          <w:lang w:val="en-US"/>
        </w:rPr>
        <w:t>spikes</w:t>
      </w:r>
      <w:r w:rsidRPr="00A63B60">
        <w:rPr>
          <w:rFonts w:ascii="Times New Roman" w:hAnsi="Times New Roman" w:cs="Times New Roman"/>
          <w:sz w:val="24"/>
          <w:szCs w:val="24"/>
        </w:rPr>
        <w:t xml:space="preserve"> ισχύος που θα βοηθούσαν περισσότερο στην αναγνώριση φορτίων. Συγκεκριμένα, μετρήθηκαν 21 διακόπτες από τον πίνακα διανομής ισχύος του σπιτιού και έγινε καταγραφή τάσης, ρεύματος, συχνότητας και όλων των ειδών ισχύος. Η πληροφορία των μετρητών αποθηκευόταν ανά λεπτό σε έναν </w:t>
      </w:r>
      <w:r w:rsidRPr="00A63B60">
        <w:rPr>
          <w:rFonts w:ascii="Times New Roman" w:hAnsi="Times New Roman" w:cs="Times New Roman"/>
          <w:sz w:val="24"/>
          <w:szCs w:val="24"/>
          <w:lang w:val="en-US"/>
        </w:rPr>
        <w:t>server</w:t>
      </w:r>
      <w:r w:rsidRPr="00A63B60">
        <w:rPr>
          <w:rFonts w:ascii="Times New Roman" w:hAnsi="Times New Roman" w:cs="Times New Roman"/>
          <w:sz w:val="24"/>
          <w:szCs w:val="24"/>
        </w:rPr>
        <w:t xml:space="preserve"> συλλογής δεδομένων, ο οποίος με την σειρά του την προωθούσε σε έναν απομονωμένο </w:t>
      </w:r>
      <w:r w:rsidRPr="00A63B60">
        <w:rPr>
          <w:rFonts w:ascii="Times New Roman" w:hAnsi="Times New Roman" w:cs="Times New Roman"/>
          <w:sz w:val="24"/>
          <w:szCs w:val="24"/>
          <w:lang w:val="en-US"/>
        </w:rPr>
        <w:t>MYSQL</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server</w:t>
      </w:r>
      <w:r w:rsidRPr="00A63B60">
        <w:rPr>
          <w:rFonts w:ascii="Times New Roman" w:hAnsi="Times New Roman" w:cs="Times New Roman"/>
          <w:sz w:val="24"/>
          <w:szCs w:val="24"/>
        </w:rPr>
        <w:t>. Περαιτέρω</w:t>
      </w:r>
      <w:r w:rsidR="00A9030E">
        <w:rPr>
          <w:rFonts w:ascii="Times New Roman" w:hAnsi="Times New Roman" w:cs="Times New Roman"/>
          <w:sz w:val="24"/>
          <w:szCs w:val="24"/>
        </w:rPr>
        <w:t>,</w:t>
      </w:r>
      <w:r w:rsidRPr="00A63B60">
        <w:rPr>
          <w:rFonts w:ascii="Times New Roman" w:hAnsi="Times New Roman" w:cs="Times New Roman"/>
          <w:sz w:val="24"/>
          <w:szCs w:val="24"/>
        </w:rPr>
        <w:t xml:space="preserve"> για μέτρηση φυσικού αερίου υπήρχαν δύο μετρητές, ένας για ολόκληρο το σπίτι και ένας </w:t>
      </w:r>
      <w:r w:rsidRPr="00A63B60">
        <w:rPr>
          <w:rFonts w:ascii="Times New Roman" w:hAnsi="Times New Roman" w:cs="Times New Roman"/>
          <w:sz w:val="24"/>
          <w:szCs w:val="24"/>
          <w:lang w:val="en-US"/>
        </w:rPr>
        <w:t>gas</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furnace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meter</w:t>
      </w:r>
      <w:r w:rsidRPr="00A63B60">
        <w:rPr>
          <w:rFonts w:ascii="Times New Roman" w:hAnsi="Times New Roman" w:cs="Times New Roman"/>
          <w:sz w:val="24"/>
          <w:szCs w:val="24"/>
        </w:rPr>
        <w:t xml:space="preserve">, ενώ αντίστοιχα για μέτρηση παροχής ύδρευσης χρησιμοποιήθηκαν ακόμη δύο μετρητές, επίσης ένας για ολόκληρο το κτίριο και ένας για ζεστό νερό. </w:t>
      </w:r>
    </w:p>
    <w:p w14:paraId="02922171" w14:textId="77777777" w:rsidR="00303137" w:rsidRPr="00F84239" w:rsidRDefault="00303137" w:rsidP="00F84239">
      <w:pPr>
        <w:pStyle w:val="a7"/>
        <w:spacing w:line="240" w:lineRule="auto"/>
        <w:ind w:left="0"/>
        <w:jc w:val="both"/>
        <w:rPr>
          <w:rFonts w:ascii="Times New Roman" w:hAnsi="Times New Roman" w:cs="Times New Roman"/>
          <w:sz w:val="24"/>
          <w:szCs w:val="24"/>
        </w:rPr>
      </w:pPr>
    </w:p>
    <w:p w14:paraId="08FEFEA0" w14:textId="28CA954B" w:rsidR="00AC0F77" w:rsidRDefault="009B6E34" w:rsidP="001E7469">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iAWE</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Batra</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2013)</w:t>
      </w:r>
      <w:r w:rsidRPr="00A63B60">
        <w:rPr>
          <w:rFonts w:ascii="Times New Roman" w:hAnsi="Times New Roman" w:cs="Times New Roman"/>
          <w:sz w:val="24"/>
          <w:szCs w:val="24"/>
        </w:rPr>
        <w:t>:</w:t>
      </w:r>
    </w:p>
    <w:p w14:paraId="0F20FCBE" w14:textId="465AB2EC" w:rsidR="009B6E34" w:rsidRDefault="002723FE" w:rsidP="001E7469">
      <w:pPr>
        <w:pStyle w:val="a7"/>
        <w:spacing w:line="240" w:lineRule="auto"/>
        <w:ind w:left="0"/>
        <w:jc w:val="both"/>
        <w:rPr>
          <w:rFonts w:ascii="Times New Roman" w:hAnsi="Times New Roman" w:cs="Times New Roman"/>
          <w:sz w:val="24"/>
          <w:szCs w:val="24"/>
        </w:rPr>
      </w:pPr>
      <w:r>
        <w:rPr>
          <w:rFonts w:ascii="Times New Roman" w:hAnsi="Times New Roman" w:cs="Times New Roman"/>
          <w:sz w:val="24"/>
          <w:szCs w:val="24"/>
        </w:rPr>
        <w:t>Αναπτύχθηκε με βάση</w:t>
      </w:r>
      <w:r w:rsidR="009B6E34" w:rsidRPr="00A63B60">
        <w:rPr>
          <w:rFonts w:ascii="Times New Roman" w:hAnsi="Times New Roman" w:cs="Times New Roman"/>
          <w:sz w:val="24"/>
          <w:szCs w:val="24"/>
        </w:rPr>
        <w:t xml:space="preserve"> μία οικία στο Δελχί για 73 ημέρες από το Μάιο έως τον Αύγουστο </w:t>
      </w:r>
      <w:r w:rsidR="00AC0F77">
        <w:rPr>
          <w:rFonts w:ascii="Times New Roman" w:hAnsi="Times New Roman" w:cs="Times New Roman"/>
          <w:sz w:val="24"/>
          <w:szCs w:val="24"/>
        </w:rPr>
        <w:t xml:space="preserve">του </w:t>
      </w:r>
      <w:r w:rsidR="009B6E34" w:rsidRPr="00A63B60">
        <w:rPr>
          <w:rFonts w:ascii="Times New Roman" w:hAnsi="Times New Roman" w:cs="Times New Roman"/>
          <w:sz w:val="24"/>
          <w:szCs w:val="24"/>
        </w:rPr>
        <w:t xml:space="preserve">2013, ως προς παραμέτρους όπως η ηλεκτρική κατανάλωση, η κατανάλωση νερού  και </w:t>
      </w:r>
      <w:r>
        <w:rPr>
          <w:rFonts w:ascii="Times New Roman" w:hAnsi="Times New Roman" w:cs="Times New Roman"/>
          <w:sz w:val="24"/>
          <w:szCs w:val="24"/>
        </w:rPr>
        <w:t>δεδομένα</w:t>
      </w:r>
      <w:r w:rsidR="009B6E34" w:rsidRPr="00A63B60">
        <w:rPr>
          <w:rFonts w:ascii="Times New Roman" w:hAnsi="Times New Roman" w:cs="Times New Roman"/>
          <w:sz w:val="24"/>
          <w:szCs w:val="24"/>
        </w:rPr>
        <w:t xml:space="preserve"> σχετικ</w:t>
      </w:r>
      <w:r>
        <w:rPr>
          <w:rFonts w:ascii="Times New Roman" w:hAnsi="Times New Roman" w:cs="Times New Roman"/>
          <w:sz w:val="24"/>
          <w:szCs w:val="24"/>
        </w:rPr>
        <w:t>ά</w:t>
      </w:r>
      <w:r w:rsidR="009B6E34" w:rsidRPr="00A63B60">
        <w:rPr>
          <w:rFonts w:ascii="Times New Roman" w:hAnsi="Times New Roman" w:cs="Times New Roman"/>
          <w:sz w:val="24"/>
          <w:szCs w:val="24"/>
        </w:rPr>
        <w:t xml:space="preserve"> με το περιβάλλον. Σε σχέση με </w:t>
      </w:r>
      <w:r w:rsidR="009B6E34" w:rsidRPr="00A63B60">
        <w:rPr>
          <w:rFonts w:ascii="Times New Roman" w:hAnsi="Times New Roman" w:cs="Times New Roman"/>
          <w:sz w:val="24"/>
          <w:szCs w:val="24"/>
        </w:rPr>
        <w:lastRenderedPageBreak/>
        <w:t xml:space="preserve">προηγούμενες βάσεις που </w:t>
      </w:r>
      <w:r>
        <w:rPr>
          <w:rFonts w:ascii="Times New Roman" w:hAnsi="Times New Roman" w:cs="Times New Roman"/>
          <w:sz w:val="24"/>
          <w:szCs w:val="24"/>
        </w:rPr>
        <w:t>δημιουργήθηκαν</w:t>
      </w:r>
      <w:r w:rsidR="009B6E34" w:rsidRPr="00A63B60">
        <w:rPr>
          <w:rFonts w:ascii="Times New Roman" w:hAnsi="Times New Roman" w:cs="Times New Roman"/>
          <w:sz w:val="24"/>
          <w:szCs w:val="24"/>
        </w:rPr>
        <w:t xml:space="preserve"> σε αναπτυγμένες χώρες, η </w:t>
      </w:r>
      <w:r w:rsidR="009B6E34" w:rsidRPr="00A63B60">
        <w:rPr>
          <w:rFonts w:ascii="Times New Roman" w:hAnsi="Times New Roman" w:cs="Times New Roman"/>
          <w:sz w:val="24"/>
          <w:szCs w:val="24"/>
          <w:lang w:val="en-US"/>
        </w:rPr>
        <w:t>iAWE</w:t>
      </w:r>
      <w:r w:rsidR="009B6E34" w:rsidRPr="00A63B60">
        <w:rPr>
          <w:rFonts w:ascii="Times New Roman" w:hAnsi="Times New Roman" w:cs="Times New Roman"/>
          <w:sz w:val="24"/>
          <w:szCs w:val="24"/>
        </w:rPr>
        <w:t xml:space="preserve"> αφορά</w:t>
      </w:r>
      <w:r w:rsidR="00F45C9E">
        <w:rPr>
          <w:rFonts w:ascii="Times New Roman" w:hAnsi="Times New Roman" w:cs="Times New Roman"/>
          <w:sz w:val="24"/>
          <w:szCs w:val="24"/>
        </w:rPr>
        <w:t xml:space="preserve"> ένα</w:t>
      </w:r>
      <w:r w:rsidR="009B6E34" w:rsidRPr="00A63B60">
        <w:rPr>
          <w:rFonts w:ascii="Times New Roman" w:hAnsi="Times New Roman" w:cs="Times New Roman"/>
          <w:sz w:val="24"/>
          <w:szCs w:val="24"/>
        </w:rPr>
        <w:t xml:space="preserve"> αναπτυσσόμεν</w:t>
      </w:r>
      <w:r w:rsidR="00F45C9E">
        <w:rPr>
          <w:rFonts w:ascii="Times New Roman" w:hAnsi="Times New Roman" w:cs="Times New Roman"/>
          <w:sz w:val="24"/>
          <w:szCs w:val="24"/>
        </w:rPr>
        <w:t xml:space="preserve">ο κράτος </w:t>
      </w:r>
      <w:r w:rsidR="009B6E34" w:rsidRPr="00A63B60">
        <w:rPr>
          <w:rFonts w:ascii="Times New Roman" w:hAnsi="Times New Roman" w:cs="Times New Roman"/>
          <w:sz w:val="24"/>
          <w:szCs w:val="24"/>
        </w:rPr>
        <w:t>που εμφανίζει υψηλότερο έλλειμα ηλεκτρικής ενέργειας, ενώ επίσης ακολουθεί διαφορετικά πρότυπα κατανάλωσης. Σε ό,τι αφορά την παρακολούθηση της κατανάλωσης ενέργειας στο κτηριακό σύνολο, παρακολουθήθηκαν με μετατροπείς ρεύματος οι διακόπτες κυκλώματος, καθώς επίσης και τα φορτία πρίζας ως εξής:</w:t>
      </w:r>
    </w:p>
    <w:p w14:paraId="208EE180" w14:textId="77777777" w:rsidR="0041160E" w:rsidRPr="00A63B60" w:rsidRDefault="0041160E" w:rsidP="001E7469">
      <w:pPr>
        <w:pStyle w:val="a7"/>
        <w:spacing w:line="240" w:lineRule="auto"/>
        <w:ind w:left="0"/>
        <w:jc w:val="both"/>
        <w:rPr>
          <w:rFonts w:ascii="Times New Roman" w:hAnsi="Times New Roman" w:cs="Times New Roman"/>
          <w:sz w:val="24"/>
          <w:szCs w:val="24"/>
        </w:rPr>
      </w:pPr>
    </w:p>
    <w:p w14:paraId="7F8CB473" w14:textId="77777777" w:rsidR="009B6E34" w:rsidRPr="00A63B60" w:rsidRDefault="009B6E34" w:rsidP="009B6E34">
      <w:pPr>
        <w:pStyle w:val="a7"/>
        <w:numPr>
          <w:ilvl w:val="0"/>
          <w:numId w:val="8"/>
        </w:numPr>
        <w:spacing w:line="240" w:lineRule="auto"/>
        <w:ind w:left="700"/>
        <w:jc w:val="both"/>
        <w:rPr>
          <w:rFonts w:ascii="Times New Roman" w:hAnsi="Times New Roman" w:cs="Times New Roman"/>
          <w:sz w:val="24"/>
          <w:szCs w:val="24"/>
        </w:rPr>
      </w:pPr>
      <w:r w:rsidRPr="00A63B60">
        <w:rPr>
          <w:rFonts w:ascii="Times New Roman" w:hAnsi="Times New Roman" w:cs="Times New Roman"/>
          <w:sz w:val="24"/>
          <w:szCs w:val="24"/>
        </w:rPr>
        <w:t xml:space="preserve">Ένας </w:t>
      </w:r>
      <w:r w:rsidRPr="00A63B60">
        <w:rPr>
          <w:rFonts w:ascii="Times New Roman" w:hAnsi="Times New Roman" w:cs="Times New Roman"/>
          <w:sz w:val="24"/>
          <w:szCs w:val="24"/>
          <w:lang w:val="en-US"/>
        </w:rPr>
        <w:t>Scheider</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Electric</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EM</w:t>
      </w:r>
      <w:r w:rsidRPr="00A63B60">
        <w:rPr>
          <w:rFonts w:ascii="Times New Roman" w:hAnsi="Times New Roman" w:cs="Times New Roman"/>
          <w:sz w:val="24"/>
          <w:szCs w:val="24"/>
        </w:rPr>
        <w:t xml:space="preserve">6400 μετρητής συνέλλεξε δεδομένα από την κύρια παροχή ισχύος, που περιλάμβαναν την τάση, το ρεύμα και την ισχύ με συχνότητα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w:t>
      </w:r>
    </w:p>
    <w:p w14:paraId="53F39F28" w14:textId="77777777" w:rsidR="009B6E34" w:rsidRPr="00A63B60" w:rsidRDefault="009B6E34" w:rsidP="009B6E34">
      <w:pPr>
        <w:pStyle w:val="a7"/>
        <w:numPr>
          <w:ilvl w:val="0"/>
          <w:numId w:val="8"/>
        </w:numPr>
        <w:spacing w:line="240" w:lineRule="auto"/>
        <w:ind w:left="700"/>
        <w:jc w:val="both"/>
        <w:rPr>
          <w:rFonts w:ascii="Times New Roman" w:hAnsi="Times New Roman" w:cs="Times New Roman"/>
          <w:sz w:val="24"/>
          <w:szCs w:val="24"/>
        </w:rPr>
      </w:pPr>
      <w:r w:rsidRPr="00A63B60">
        <w:rPr>
          <w:rFonts w:ascii="Times New Roman" w:hAnsi="Times New Roman" w:cs="Times New Roman"/>
          <w:sz w:val="24"/>
          <w:szCs w:val="24"/>
        </w:rPr>
        <w:t xml:space="preserve">Ένα σύνολο από 8 αυτοσχέδιους </w:t>
      </w:r>
      <w:r w:rsidRPr="00A63B60">
        <w:rPr>
          <w:rFonts w:ascii="Times New Roman" w:hAnsi="Times New Roman" w:cs="Times New Roman"/>
          <w:sz w:val="24"/>
          <w:szCs w:val="24"/>
          <w:lang w:val="en-US"/>
        </w:rPr>
        <w:t>current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transformers</w:t>
      </w:r>
      <w:r w:rsidRPr="00A63B60">
        <w:rPr>
          <w:rFonts w:ascii="Times New Roman" w:hAnsi="Times New Roman" w:cs="Times New Roman"/>
          <w:sz w:val="24"/>
          <w:szCs w:val="24"/>
        </w:rPr>
        <w:t xml:space="preserve"> χρησιμοποιήθηκε για την καταγραφή των διαφορετικών ρευμάτων από τον πίνακα της οικίας.</w:t>
      </w:r>
    </w:p>
    <w:p w14:paraId="1B7EE9AB" w14:textId="77777777" w:rsidR="00F45C9E" w:rsidRDefault="009B6E34" w:rsidP="004E7897">
      <w:pPr>
        <w:pStyle w:val="a7"/>
        <w:numPr>
          <w:ilvl w:val="0"/>
          <w:numId w:val="8"/>
        </w:numPr>
        <w:spacing w:line="240" w:lineRule="auto"/>
        <w:ind w:left="700"/>
        <w:jc w:val="both"/>
        <w:rPr>
          <w:rFonts w:ascii="Times New Roman" w:hAnsi="Times New Roman" w:cs="Times New Roman"/>
          <w:sz w:val="24"/>
          <w:szCs w:val="24"/>
        </w:rPr>
      </w:pPr>
      <w:r w:rsidRPr="00F45C9E">
        <w:rPr>
          <w:rFonts w:ascii="Times New Roman" w:hAnsi="Times New Roman" w:cs="Times New Roman"/>
          <w:sz w:val="24"/>
          <w:szCs w:val="24"/>
        </w:rPr>
        <w:t xml:space="preserve">10 </w:t>
      </w:r>
      <w:r w:rsidRPr="00F45C9E">
        <w:rPr>
          <w:rFonts w:ascii="Times New Roman" w:hAnsi="Times New Roman" w:cs="Times New Roman"/>
          <w:sz w:val="24"/>
          <w:szCs w:val="24"/>
          <w:lang w:val="en-US"/>
        </w:rPr>
        <w:t>JPlugs</w:t>
      </w:r>
      <w:r w:rsidRPr="00F45C9E">
        <w:rPr>
          <w:rFonts w:ascii="Times New Roman" w:hAnsi="Times New Roman" w:cs="Times New Roman"/>
          <w:sz w:val="24"/>
          <w:szCs w:val="24"/>
        </w:rPr>
        <w:t xml:space="preserve"> χρησιμοποιήθηκαν για καταγραφή διαφόρων παραμέτρων σε επίπεδο συσκευής, όπως η τάση, το ρεύμα, η φάση και η συχνότητα.</w:t>
      </w:r>
    </w:p>
    <w:p w14:paraId="427408C5" w14:textId="77777777" w:rsidR="0041160E" w:rsidRDefault="0041160E" w:rsidP="00E41F02">
      <w:pPr>
        <w:pStyle w:val="a7"/>
        <w:spacing w:after="120" w:line="240" w:lineRule="auto"/>
        <w:ind w:left="0"/>
        <w:jc w:val="both"/>
        <w:rPr>
          <w:rFonts w:ascii="Times New Roman" w:hAnsi="Times New Roman" w:cs="Times New Roman"/>
          <w:sz w:val="24"/>
          <w:szCs w:val="24"/>
        </w:rPr>
      </w:pPr>
    </w:p>
    <w:p w14:paraId="2377EB27" w14:textId="669A246B" w:rsidR="009B6E34" w:rsidRPr="00F45C9E" w:rsidRDefault="009B6E34" w:rsidP="00E41F02">
      <w:pPr>
        <w:pStyle w:val="a7"/>
        <w:spacing w:after="120" w:line="240" w:lineRule="auto"/>
        <w:ind w:left="0"/>
        <w:jc w:val="both"/>
        <w:rPr>
          <w:rFonts w:ascii="Times New Roman" w:hAnsi="Times New Roman" w:cs="Times New Roman"/>
          <w:sz w:val="24"/>
          <w:szCs w:val="24"/>
        </w:rPr>
      </w:pPr>
      <w:r w:rsidRPr="00F45C9E">
        <w:rPr>
          <w:rFonts w:ascii="Times New Roman" w:hAnsi="Times New Roman" w:cs="Times New Roman"/>
          <w:sz w:val="24"/>
          <w:szCs w:val="24"/>
        </w:rPr>
        <w:t xml:space="preserve">Αντίστοιχη διαδικασία πραγματοποιήθηκε για ανίχνευση της κατανάλωσης νερού καθώς επίσης και παραγόντων περιβάλλοντος όπως είναι η κίνηση ο φωτισμός και η εκλυόμενη θερμότητα. </w:t>
      </w:r>
    </w:p>
    <w:p w14:paraId="61013FC1" w14:textId="77777777" w:rsidR="00E41F02" w:rsidRDefault="00E41F02" w:rsidP="00E41F02">
      <w:pPr>
        <w:pStyle w:val="a7"/>
        <w:spacing w:after="120" w:line="240" w:lineRule="auto"/>
        <w:ind w:left="0"/>
        <w:jc w:val="both"/>
        <w:rPr>
          <w:rFonts w:ascii="Times New Roman" w:hAnsi="Times New Roman" w:cs="Times New Roman"/>
          <w:sz w:val="24"/>
          <w:szCs w:val="24"/>
        </w:rPr>
      </w:pPr>
    </w:p>
    <w:p w14:paraId="6957A824" w14:textId="0DCD9A22" w:rsidR="00F45C9E" w:rsidRPr="00F45C9E" w:rsidRDefault="009B6E34" w:rsidP="001E7469">
      <w:pPr>
        <w:pStyle w:val="a7"/>
        <w:numPr>
          <w:ilvl w:val="0"/>
          <w:numId w:val="17"/>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 xml:space="preserve">United Kingdom domestic appliance-level electricity dataset-UK-DALE (Kelly </w:t>
      </w:r>
      <w:r w:rsidR="00CC76D3">
        <w:rPr>
          <w:rFonts w:ascii="Times New Roman" w:hAnsi="Times New Roman" w:cs="Times New Roman"/>
          <w:sz w:val="24"/>
          <w:szCs w:val="24"/>
          <w:u w:val="single"/>
          <w:lang w:val="en-US"/>
        </w:rPr>
        <w:t>and</w:t>
      </w:r>
      <w:r w:rsidR="00CC76D3" w:rsidRPr="00A63B60">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Knottenbelt, 2015)</w:t>
      </w:r>
      <w:r w:rsidRPr="00A63B60">
        <w:rPr>
          <w:rFonts w:ascii="Times New Roman" w:hAnsi="Times New Roman" w:cs="Times New Roman"/>
          <w:sz w:val="24"/>
          <w:szCs w:val="24"/>
          <w:lang w:val="en-US"/>
        </w:rPr>
        <w:t>:</w:t>
      </w:r>
    </w:p>
    <w:p w14:paraId="6B8EA68E" w14:textId="0B01C31A" w:rsidR="009B6E34" w:rsidRDefault="00F45C9E" w:rsidP="001E7469">
      <w:pPr>
        <w:pStyle w:val="a7"/>
        <w:spacing w:line="240" w:lineRule="auto"/>
        <w:ind w:left="0"/>
        <w:jc w:val="both"/>
        <w:rPr>
          <w:rFonts w:ascii="Times New Roman" w:hAnsi="Times New Roman" w:cs="Times New Roman"/>
          <w:sz w:val="24"/>
          <w:szCs w:val="24"/>
        </w:rPr>
      </w:pPr>
      <w:r>
        <w:rPr>
          <w:rFonts w:ascii="Times New Roman" w:hAnsi="Times New Roman" w:cs="Times New Roman"/>
          <w:sz w:val="24"/>
          <w:szCs w:val="24"/>
        </w:rPr>
        <w:t>Α</w:t>
      </w:r>
      <w:r w:rsidR="009B6E34" w:rsidRPr="00A63B60">
        <w:rPr>
          <w:rFonts w:ascii="Times New Roman" w:hAnsi="Times New Roman" w:cs="Times New Roman"/>
          <w:sz w:val="24"/>
          <w:szCs w:val="24"/>
        </w:rPr>
        <w:t>ναπτύχθηκε</w:t>
      </w:r>
      <w:r w:rsidR="009B6E34" w:rsidRPr="00B15767">
        <w:rPr>
          <w:rFonts w:ascii="Times New Roman" w:hAnsi="Times New Roman" w:cs="Times New Roman"/>
          <w:sz w:val="24"/>
          <w:szCs w:val="24"/>
        </w:rPr>
        <w:t xml:space="preserve"> </w:t>
      </w:r>
      <w:r w:rsidR="009B6E34" w:rsidRPr="00A63B60">
        <w:rPr>
          <w:rFonts w:ascii="Times New Roman" w:hAnsi="Times New Roman" w:cs="Times New Roman"/>
          <w:sz w:val="24"/>
          <w:szCs w:val="24"/>
        </w:rPr>
        <w:t>το</w:t>
      </w:r>
      <w:r w:rsidR="009B6E34" w:rsidRPr="00B15767">
        <w:rPr>
          <w:rFonts w:ascii="Times New Roman" w:hAnsi="Times New Roman" w:cs="Times New Roman"/>
          <w:sz w:val="24"/>
          <w:szCs w:val="24"/>
        </w:rPr>
        <w:t xml:space="preserve"> 2014 </w:t>
      </w:r>
      <w:r w:rsidR="009B6E34" w:rsidRPr="00A63B60">
        <w:rPr>
          <w:rFonts w:ascii="Times New Roman" w:hAnsi="Times New Roman" w:cs="Times New Roman"/>
          <w:sz w:val="24"/>
          <w:szCs w:val="24"/>
        </w:rPr>
        <w:t>στο</w:t>
      </w:r>
      <w:r w:rsidR="009B6E34" w:rsidRPr="00B15767">
        <w:rPr>
          <w:rFonts w:ascii="Times New Roman" w:hAnsi="Times New Roman" w:cs="Times New Roman"/>
          <w:sz w:val="24"/>
          <w:szCs w:val="24"/>
        </w:rPr>
        <w:t xml:space="preserve"> </w:t>
      </w:r>
      <w:r w:rsidR="009B6E34" w:rsidRPr="00A63B60">
        <w:rPr>
          <w:rFonts w:ascii="Times New Roman" w:hAnsi="Times New Roman" w:cs="Times New Roman"/>
          <w:sz w:val="24"/>
          <w:szCs w:val="24"/>
        </w:rPr>
        <w:t>Λονδίνο</w:t>
      </w:r>
      <w:r w:rsidR="009B6E34" w:rsidRPr="00B15767">
        <w:rPr>
          <w:rFonts w:ascii="Times New Roman" w:hAnsi="Times New Roman" w:cs="Times New Roman"/>
          <w:sz w:val="24"/>
          <w:szCs w:val="24"/>
        </w:rPr>
        <w:t xml:space="preserve">. </w:t>
      </w:r>
      <w:r w:rsidR="009B6E34" w:rsidRPr="00A63B60">
        <w:rPr>
          <w:rFonts w:ascii="Times New Roman" w:hAnsi="Times New Roman" w:cs="Times New Roman"/>
          <w:sz w:val="24"/>
          <w:szCs w:val="24"/>
        </w:rPr>
        <w:t xml:space="preserve">Για τη συλλογή των δεδομένων της παρακολουθήθηκαν 5 οικίες για διαφορετικά χρονικά διαστήματα. Κοινώς σε </w:t>
      </w:r>
      <w:r>
        <w:rPr>
          <w:rFonts w:ascii="Times New Roman" w:hAnsi="Times New Roman" w:cs="Times New Roman"/>
          <w:sz w:val="24"/>
          <w:szCs w:val="24"/>
        </w:rPr>
        <w:t>όλες,</w:t>
      </w:r>
      <w:r w:rsidR="009B6E34" w:rsidRPr="00A63B60">
        <w:rPr>
          <w:rFonts w:ascii="Times New Roman" w:hAnsi="Times New Roman" w:cs="Times New Roman"/>
          <w:sz w:val="24"/>
          <w:szCs w:val="24"/>
        </w:rPr>
        <w:t xml:space="preserve"> κάθε 6 δευτερόλεπτα καταγράφηκε η πραγματική ισχύς που καταναλωνόταν από τις μεμονωμένες συσκευές και η φαινόμενη ισχύς ολόκληρης της οικίας. Επιπρόσθετα, σε 3 οικίες δειγματοληπτήθηκε η τάση και το ρεύμα ολόκληρου του σπιτιού στα 16 </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ενώ υπολογίστηκε η πραγματική, η φαινόμενη ισχύς και η </w:t>
      </w:r>
      <w:r w:rsidR="009B6E34" w:rsidRPr="00A63B60">
        <w:rPr>
          <w:rFonts w:ascii="Times New Roman" w:hAnsi="Times New Roman" w:cs="Times New Roman"/>
          <w:sz w:val="24"/>
          <w:szCs w:val="24"/>
          <w:lang w:val="en-US"/>
        </w:rPr>
        <w:t>RMS</w:t>
      </w:r>
      <w:r w:rsidR="009B6E34" w:rsidRPr="00A63B60">
        <w:rPr>
          <w:rFonts w:ascii="Times New Roman" w:hAnsi="Times New Roman" w:cs="Times New Roman"/>
          <w:sz w:val="24"/>
          <w:szCs w:val="24"/>
        </w:rPr>
        <w:t xml:space="preserve"> τάση στο 1 </w:t>
      </w:r>
      <w:r w:rsidR="009B6E34" w:rsidRPr="00A63B60">
        <w:rPr>
          <w:rFonts w:ascii="Times New Roman" w:hAnsi="Times New Roman" w:cs="Times New Roman"/>
          <w:sz w:val="24"/>
          <w:szCs w:val="24"/>
          <w:lang w:val="en-US"/>
        </w:rPr>
        <w:t>Hz</w:t>
      </w:r>
      <w:r w:rsidR="009B6E34" w:rsidRPr="00A63B60">
        <w:rPr>
          <w:rFonts w:ascii="Times New Roman" w:hAnsi="Times New Roman" w:cs="Times New Roman"/>
          <w:sz w:val="24"/>
          <w:szCs w:val="24"/>
        </w:rPr>
        <w:t>. Παρακάτω παρατίθενται πρόσθετα στοιχεία από τη συλλογή των δεδομένων της βάσης.</w:t>
      </w:r>
    </w:p>
    <w:p w14:paraId="63F3460A" w14:textId="54C499DB" w:rsidR="00917F56" w:rsidRPr="00917F56" w:rsidRDefault="00917F56" w:rsidP="00917F56">
      <w:pPr>
        <w:pStyle w:val="TableHeading"/>
        <w:spacing w:before="120" w:after="240"/>
        <w:ind w:left="2268"/>
        <w:rPr>
          <w:b w:val="0"/>
          <w:bCs w:val="0"/>
          <w:sz w:val="22"/>
          <w:szCs w:val="22"/>
          <w:lang w:val="en-US"/>
        </w:rPr>
      </w:pPr>
      <w:bookmarkStart w:id="27" w:name="_Toc113560856"/>
      <w:bookmarkStart w:id="28" w:name="_Toc114672781"/>
      <w:bookmarkStart w:id="29" w:name="_Toc114744590"/>
      <w:bookmarkStart w:id="30" w:name="_Toc114769957"/>
      <w:bookmarkStart w:id="31" w:name="_Toc130352315"/>
      <w:r w:rsidRPr="00917F56">
        <w:rPr>
          <w:b w:val="0"/>
          <w:bCs w:val="0"/>
          <w:sz w:val="22"/>
          <w:szCs w:val="22"/>
        </w:rPr>
        <w:t>Πίνακας</w:t>
      </w:r>
      <w:r w:rsidRPr="00917F56">
        <w:rPr>
          <w:b w:val="0"/>
          <w:bCs w:val="0"/>
          <w:sz w:val="22"/>
          <w:szCs w:val="22"/>
          <w:lang w:val="en-US"/>
        </w:rPr>
        <w:t xml:space="preserve"> 2</w:t>
      </w:r>
      <w:r w:rsidRPr="00917F56">
        <w:rPr>
          <w:b w:val="0"/>
          <w:bCs w:val="0"/>
          <w:sz w:val="22"/>
          <w:szCs w:val="22"/>
        </w:rPr>
        <w:t xml:space="preserve">: Χαρακτηριστικά </w:t>
      </w:r>
      <w:r w:rsidRPr="00917F56">
        <w:rPr>
          <w:b w:val="0"/>
          <w:bCs w:val="0"/>
          <w:sz w:val="22"/>
          <w:szCs w:val="22"/>
          <w:lang w:val="en-US"/>
        </w:rPr>
        <w:t>UK-Dale</w:t>
      </w:r>
      <w:bookmarkEnd w:id="27"/>
      <w:bookmarkEnd w:id="28"/>
      <w:bookmarkEnd w:id="29"/>
      <w:bookmarkEnd w:id="30"/>
      <w:bookmarkEnd w:id="31"/>
      <w:r w:rsidRPr="00917F56">
        <w:rPr>
          <w:b w:val="0"/>
          <w:bCs w:val="0"/>
          <w:sz w:val="22"/>
          <w:szCs w:val="22"/>
          <w:lang w:val="en-US"/>
        </w:rPr>
        <w:t xml:space="preserve"> </w:t>
      </w:r>
    </w:p>
    <w:tbl>
      <w:tblPr>
        <w:tblStyle w:val="a8"/>
        <w:tblW w:w="0" w:type="auto"/>
        <w:jc w:val="center"/>
        <w:tblLook w:val="04A0" w:firstRow="1" w:lastRow="0" w:firstColumn="1" w:lastColumn="0" w:noHBand="0" w:noVBand="1"/>
      </w:tblPr>
      <w:tblGrid>
        <w:gridCol w:w="2241"/>
        <w:gridCol w:w="1313"/>
        <w:gridCol w:w="1312"/>
        <w:gridCol w:w="1218"/>
        <w:gridCol w:w="1126"/>
        <w:gridCol w:w="1086"/>
      </w:tblGrid>
      <w:tr w:rsidR="009B6E34" w:rsidRPr="00A63B60" w14:paraId="05F7E80C" w14:textId="77777777" w:rsidTr="00DE6ABC">
        <w:trPr>
          <w:jc w:val="center"/>
        </w:trPr>
        <w:tc>
          <w:tcPr>
            <w:tcW w:w="2552" w:type="dxa"/>
          </w:tcPr>
          <w:p w14:paraId="5A988467" w14:textId="77777777" w:rsidR="009B6E34" w:rsidRPr="006514B6" w:rsidRDefault="009B6E34" w:rsidP="00DE6ABC">
            <w:pPr>
              <w:spacing w:before="120"/>
              <w:jc w:val="center"/>
              <w:rPr>
                <w:rFonts w:ascii="Times New Roman" w:hAnsi="Times New Roman" w:cs="Times New Roman"/>
                <w:sz w:val="20"/>
                <w:szCs w:val="20"/>
              </w:rPr>
            </w:pPr>
            <w:r w:rsidRPr="006514B6">
              <w:rPr>
                <w:rFonts w:ascii="Times New Roman" w:hAnsi="Times New Roman" w:cs="Times New Roman"/>
                <w:sz w:val="20"/>
                <w:szCs w:val="20"/>
              </w:rPr>
              <w:t>ΟΙΚΙΕΣ</w:t>
            </w:r>
          </w:p>
        </w:tc>
        <w:tc>
          <w:tcPr>
            <w:tcW w:w="1657" w:type="dxa"/>
          </w:tcPr>
          <w:p w14:paraId="281C5623"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w:t>
            </w:r>
          </w:p>
        </w:tc>
        <w:tc>
          <w:tcPr>
            <w:tcW w:w="1656" w:type="dxa"/>
          </w:tcPr>
          <w:p w14:paraId="622133B6"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w:t>
            </w:r>
          </w:p>
        </w:tc>
        <w:tc>
          <w:tcPr>
            <w:tcW w:w="1519" w:type="dxa"/>
          </w:tcPr>
          <w:p w14:paraId="2EC9B365"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3</w:t>
            </w:r>
          </w:p>
        </w:tc>
        <w:tc>
          <w:tcPr>
            <w:tcW w:w="1385" w:type="dxa"/>
          </w:tcPr>
          <w:p w14:paraId="0AF40136"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4</w:t>
            </w:r>
          </w:p>
        </w:tc>
        <w:tc>
          <w:tcPr>
            <w:tcW w:w="1328" w:type="dxa"/>
          </w:tcPr>
          <w:p w14:paraId="4DDF2E16"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5</w:t>
            </w:r>
          </w:p>
        </w:tc>
      </w:tr>
      <w:tr w:rsidR="009B6E34" w:rsidRPr="00A63B60" w14:paraId="26970B59" w14:textId="77777777" w:rsidTr="00DE6ABC">
        <w:trPr>
          <w:jc w:val="center"/>
        </w:trPr>
        <w:tc>
          <w:tcPr>
            <w:tcW w:w="2552" w:type="dxa"/>
          </w:tcPr>
          <w:p w14:paraId="128DD6F9"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ΜΕΤΡΗΤΕΣ ΠΡΙΖΑΣ</w:t>
            </w:r>
          </w:p>
        </w:tc>
        <w:tc>
          <w:tcPr>
            <w:tcW w:w="1657" w:type="dxa"/>
          </w:tcPr>
          <w:p w14:paraId="667CD44A"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54</w:t>
            </w:r>
          </w:p>
        </w:tc>
        <w:tc>
          <w:tcPr>
            <w:tcW w:w="1656" w:type="dxa"/>
          </w:tcPr>
          <w:p w14:paraId="5DE8FFCF"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20</w:t>
            </w:r>
          </w:p>
        </w:tc>
        <w:tc>
          <w:tcPr>
            <w:tcW w:w="1519" w:type="dxa"/>
          </w:tcPr>
          <w:p w14:paraId="4EAA9BBD"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5</w:t>
            </w:r>
          </w:p>
        </w:tc>
        <w:tc>
          <w:tcPr>
            <w:tcW w:w="1385" w:type="dxa"/>
          </w:tcPr>
          <w:p w14:paraId="02257EF3"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6</w:t>
            </w:r>
          </w:p>
        </w:tc>
        <w:tc>
          <w:tcPr>
            <w:tcW w:w="1328" w:type="dxa"/>
          </w:tcPr>
          <w:p w14:paraId="7383E938"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26</w:t>
            </w:r>
          </w:p>
        </w:tc>
      </w:tr>
      <w:tr w:rsidR="009B6E34" w:rsidRPr="00A63B60" w14:paraId="75A0CF76" w14:textId="77777777" w:rsidTr="00DE6ABC">
        <w:trPr>
          <w:jc w:val="center"/>
        </w:trPr>
        <w:tc>
          <w:tcPr>
            <w:tcW w:w="2552" w:type="dxa"/>
          </w:tcPr>
          <w:p w14:paraId="0B9B256F"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ΜΕΤΡΗΤΕΣ ΠΙΝΑΚΑ</w:t>
            </w:r>
          </w:p>
        </w:tc>
        <w:tc>
          <w:tcPr>
            <w:tcW w:w="1657" w:type="dxa"/>
          </w:tcPr>
          <w:p w14:paraId="59F7CD78"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w:t>
            </w:r>
          </w:p>
        </w:tc>
        <w:tc>
          <w:tcPr>
            <w:tcW w:w="1656" w:type="dxa"/>
          </w:tcPr>
          <w:p w14:paraId="12924CA3"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w:t>
            </w:r>
          </w:p>
        </w:tc>
        <w:tc>
          <w:tcPr>
            <w:tcW w:w="1519" w:type="dxa"/>
          </w:tcPr>
          <w:p w14:paraId="1192CD1A"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w:t>
            </w:r>
          </w:p>
        </w:tc>
        <w:tc>
          <w:tcPr>
            <w:tcW w:w="1385" w:type="dxa"/>
          </w:tcPr>
          <w:p w14:paraId="47D327A6"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w:t>
            </w:r>
          </w:p>
        </w:tc>
        <w:tc>
          <w:tcPr>
            <w:tcW w:w="1328" w:type="dxa"/>
          </w:tcPr>
          <w:p w14:paraId="0AA4F6E8"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2</w:t>
            </w:r>
          </w:p>
        </w:tc>
      </w:tr>
      <w:tr w:rsidR="009B6E34" w:rsidRPr="00A63B60" w14:paraId="7306C67B" w14:textId="77777777" w:rsidTr="00DE6ABC">
        <w:trPr>
          <w:jc w:val="center"/>
        </w:trPr>
        <w:tc>
          <w:tcPr>
            <w:tcW w:w="2552" w:type="dxa"/>
          </w:tcPr>
          <w:p w14:paraId="3543D003" w14:textId="46DD331E"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 xml:space="preserve">ΣΥΧΝΟΤΗΤΑ </w:t>
            </w:r>
            <w:r w:rsidR="002723FE">
              <w:rPr>
                <w:rFonts w:ascii="Times New Roman" w:hAnsi="Times New Roman" w:cs="Times New Roman"/>
                <w:sz w:val="20"/>
                <w:szCs w:val="20"/>
              </w:rPr>
              <w:t>ΠΙΝΑΚΑ</w:t>
            </w:r>
          </w:p>
        </w:tc>
        <w:tc>
          <w:tcPr>
            <w:tcW w:w="1657" w:type="dxa"/>
          </w:tcPr>
          <w:p w14:paraId="058FDD88" w14:textId="77777777" w:rsidR="009B6E34" w:rsidRPr="006514B6" w:rsidRDefault="009B6E34" w:rsidP="00DE6ABC">
            <w:pPr>
              <w:jc w:val="center"/>
              <w:rPr>
                <w:rFonts w:ascii="Times New Roman" w:hAnsi="Times New Roman" w:cs="Times New Roman"/>
                <w:sz w:val="20"/>
                <w:szCs w:val="20"/>
                <w:lang w:val="en-US"/>
              </w:rPr>
            </w:pPr>
            <w:r w:rsidRPr="006514B6">
              <w:rPr>
                <w:rFonts w:ascii="Times New Roman" w:hAnsi="Times New Roman" w:cs="Times New Roman"/>
                <w:sz w:val="20"/>
                <w:szCs w:val="20"/>
              </w:rPr>
              <w:t>16 kHz</w:t>
            </w:r>
          </w:p>
        </w:tc>
        <w:tc>
          <w:tcPr>
            <w:tcW w:w="1656" w:type="dxa"/>
          </w:tcPr>
          <w:p w14:paraId="7B326718"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16 kHz</w:t>
            </w:r>
          </w:p>
        </w:tc>
        <w:tc>
          <w:tcPr>
            <w:tcW w:w="1519" w:type="dxa"/>
          </w:tcPr>
          <w:p w14:paraId="57AA08DD" w14:textId="4518F0CC" w:rsidR="009B6E34" w:rsidRPr="006514B6" w:rsidRDefault="002723FE" w:rsidP="00DE6ABC">
            <w:pPr>
              <w:jc w:val="center"/>
              <w:rPr>
                <w:rFonts w:ascii="Times New Roman" w:hAnsi="Times New Roman" w:cs="Times New Roman"/>
                <w:sz w:val="20"/>
                <w:szCs w:val="20"/>
                <w:lang w:val="en-US"/>
              </w:rPr>
            </w:pPr>
            <w:r w:rsidRPr="006514B6">
              <w:rPr>
                <w:rFonts w:ascii="Times New Roman" w:hAnsi="Times New Roman" w:cs="Times New Roman"/>
                <w:sz w:val="20"/>
                <w:szCs w:val="20"/>
              </w:rPr>
              <w:t>16 kHz</w:t>
            </w:r>
          </w:p>
        </w:tc>
        <w:tc>
          <w:tcPr>
            <w:tcW w:w="1385" w:type="dxa"/>
          </w:tcPr>
          <w:p w14:paraId="3122FDF2" w14:textId="28C3C06F" w:rsidR="009B6E34" w:rsidRPr="006514B6" w:rsidRDefault="002723FE" w:rsidP="00DE6ABC">
            <w:pPr>
              <w:jc w:val="center"/>
              <w:rPr>
                <w:rFonts w:ascii="Times New Roman" w:hAnsi="Times New Roman" w:cs="Times New Roman"/>
                <w:sz w:val="20"/>
                <w:szCs w:val="20"/>
                <w:lang w:val="en-US"/>
              </w:rPr>
            </w:pPr>
            <w:r w:rsidRPr="006514B6">
              <w:rPr>
                <w:rFonts w:ascii="Times New Roman" w:hAnsi="Times New Roman" w:cs="Times New Roman"/>
                <w:sz w:val="20"/>
                <w:szCs w:val="20"/>
              </w:rPr>
              <w:t>16 kHz</w:t>
            </w:r>
          </w:p>
        </w:tc>
        <w:tc>
          <w:tcPr>
            <w:tcW w:w="1328" w:type="dxa"/>
          </w:tcPr>
          <w:p w14:paraId="267509D4" w14:textId="77777777" w:rsidR="009B6E34" w:rsidRPr="006514B6" w:rsidRDefault="009B6E34" w:rsidP="002723FE">
            <w:pPr>
              <w:rPr>
                <w:rFonts w:ascii="Times New Roman" w:hAnsi="Times New Roman" w:cs="Times New Roman"/>
                <w:sz w:val="20"/>
                <w:szCs w:val="20"/>
              </w:rPr>
            </w:pPr>
            <w:r w:rsidRPr="006514B6">
              <w:rPr>
                <w:rFonts w:ascii="Times New Roman" w:hAnsi="Times New Roman" w:cs="Times New Roman"/>
                <w:sz w:val="20"/>
                <w:szCs w:val="20"/>
              </w:rPr>
              <w:t>16 kHz</w:t>
            </w:r>
          </w:p>
        </w:tc>
      </w:tr>
      <w:tr w:rsidR="002723FE" w:rsidRPr="00A63B60" w14:paraId="30621612" w14:textId="77777777" w:rsidTr="00DE6ABC">
        <w:trPr>
          <w:jc w:val="center"/>
        </w:trPr>
        <w:tc>
          <w:tcPr>
            <w:tcW w:w="2552" w:type="dxa"/>
          </w:tcPr>
          <w:p w14:paraId="25BB98B1" w14:textId="465101E7" w:rsidR="002723FE" w:rsidRPr="006514B6" w:rsidRDefault="002723FE" w:rsidP="00DE6ABC">
            <w:pPr>
              <w:jc w:val="center"/>
              <w:rPr>
                <w:rFonts w:ascii="Times New Roman" w:hAnsi="Times New Roman" w:cs="Times New Roman"/>
                <w:sz w:val="20"/>
                <w:szCs w:val="20"/>
              </w:rPr>
            </w:pPr>
            <w:r w:rsidRPr="006514B6">
              <w:rPr>
                <w:rFonts w:ascii="Times New Roman" w:hAnsi="Times New Roman" w:cs="Times New Roman"/>
                <w:sz w:val="20"/>
                <w:szCs w:val="20"/>
              </w:rPr>
              <w:t xml:space="preserve">ΣΥΧΝΟΤΗΤΑ </w:t>
            </w:r>
            <w:r>
              <w:rPr>
                <w:rFonts w:ascii="Times New Roman" w:hAnsi="Times New Roman" w:cs="Times New Roman"/>
                <w:sz w:val="20"/>
                <w:szCs w:val="20"/>
              </w:rPr>
              <w:t>ΠΡΙΖΑΣ</w:t>
            </w:r>
          </w:p>
        </w:tc>
        <w:tc>
          <w:tcPr>
            <w:tcW w:w="1657" w:type="dxa"/>
          </w:tcPr>
          <w:p w14:paraId="28DD8D34" w14:textId="70A8A707" w:rsidR="002723FE" w:rsidRPr="006514B6" w:rsidRDefault="002723FE" w:rsidP="00DE6ABC">
            <w:pPr>
              <w:jc w:val="center"/>
              <w:rPr>
                <w:rFonts w:ascii="Times New Roman" w:hAnsi="Times New Roman" w:cs="Times New Roman"/>
                <w:sz w:val="20"/>
                <w:szCs w:val="20"/>
              </w:rPr>
            </w:pPr>
            <w:r w:rsidRPr="006514B6">
              <w:rPr>
                <w:rFonts w:ascii="Times New Roman" w:hAnsi="Times New Roman" w:cs="Times New Roman"/>
                <w:sz w:val="20"/>
                <w:szCs w:val="20"/>
                <w:lang w:val="en-US"/>
              </w:rPr>
              <w:t>6 sec</w:t>
            </w:r>
          </w:p>
        </w:tc>
        <w:tc>
          <w:tcPr>
            <w:tcW w:w="1656" w:type="dxa"/>
          </w:tcPr>
          <w:p w14:paraId="567EC1A1" w14:textId="74ED1F1E" w:rsidR="002723FE" w:rsidRPr="006514B6" w:rsidRDefault="002723FE" w:rsidP="00DE6ABC">
            <w:pPr>
              <w:jc w:val="center"/>
              <w:rPr>
                <w:rFonts w:ascii="Times New Roman" w:hAnsi="Times New Roman" w:cs="Times New Roman"/>
                <w:sz w:val="20"/>
                <w:szCs w:val="20"/>
              </w:rPr>
            </w:pPr>
            <w:r w:rsidRPr="006514B6">
              <w:rPr>
                <w:rFonts w:ascii="Times New Roman" w:hAnsi="Times New Roman" w:cs="Times New Roman"/>
                <w:sz w:val="20"/>
                <w:szCs w:val="20"/>
                <w:lang w:val="en-US"/>
              </w:rPr>
              <w:t>6 sec</w:t>
            </w:r>
          </w:p>
        </w:tc>
        <w:tc>
          <w:tcPr>
            <w:tcW w:w="1519" w:type="dxa"/>
          </w:tcPr>
          <w:p w14:paraId="57D7311A" w14:textId="4D2ACEA4" w:rsidR="002723FE" w:rsidRPr="006514B6" w:rsidRDefault="002723FE" w:rsidP="00DE6ABC">
            <w:pPr>
              <w:jc w:val="center"/>
              <w:rPr>
                <w:rFonts w:ascii="Times New Roman" w:hAnsi="Times New Roman" w:cs="Times New Roman"/>
                <w:sz w:val="20"/>
                <w:szCs w:val="20"/>
                <w:lang w:val="en-US"/>
              </w:rPr>
            </w:pPr>
            <w:r w:rsidRPr="006514B6">
              <w:rPr>
                <w:rFonts w:ascii="Times New Roman" w:hAnsi="Times New Roman" w:cs="Times New Roman"/>
                <w:sz w:val="20"/>
                <w:szCs w:val="20"/>
                <w:lang w:val="en-US"/>
              </w:rPr>
              <w:t>6 sec</w:t>
            </w:r>
          </w:p>
        </w:tc>
        <w:tc>
          <w:tcPr>
            <w:tcW w:w="1385" w:type="dxa"/>
          </w:tcPr>
          <w:p w14:paraId="758396B2" w14:textId="43D3AEDD" w:rsidR="002723FE" w:rsidRPr="006514B6" w:rsidRDefault="002723FE" w:rsidP="00DE6ABC">
            <w:pPr>
              <w:jc w:val="center"/>
              <w:rPr>
                <w:rFonts w:ascii="Times New Roman" w:hAnsi="Times New Roman" w:cs="Times New Roman"/>
                <w:sz w:val="20"/>
                <w:szCs w:val="20"/>
                <w:lang w:val="en-US"/>
              </w:rPr>
            </w:pPr>
            <w:r w:rsidRPr="006514B6">
              <w:rPr>
                <w:rFonts w:ascii="Times New Roman" w:hAnsi="Times New Roman" w:cs="Times New Roman"/>
                <w:sz w:val="20"/>
                <w:szCs w:val="20"/>
                <w:lang w:val="en-US"/>
              </w:rPr>
              <w:t>6 sec</w:t>
            </w:r>
          </w:p>
        </w:tc>
        <w:tc>
          <w:tcPr>
            <w:tcW w:w="1328" w:type="dxa"/>
          </w:tcPr>
          <w:p w14:paraId="54392C37" w14:textId="6FFCB848" w:rsidR="002723FE" w:rsidRPr="006514B6" w:rsidRDefault="002723FE" w:rsidP="00DE6ABC">
            <w:pPr>
              <w:jc w:val="center"/>
              <w:rPr>
                <w:rFonts w:ascii="Times New Roman" w:hAnsi="Times New Roman" w:cs="Times New Roman"/>
                <w:sz w:val="20"/>
                <w:szCs w:val="20"/>
              </w:rPr>
            </w:pPr>
            <w:r w:rsidRPr="006514B6">
              <w:rPr>
                <w:rFonts w:ascii="Times New Roman" w:hAnsi="Times New Roman" w:cs="Times New Roman"/>
                <w:sz w:val="20"/>
                <w:szCs w:val="20"/>
                <w:lang w:val="en-US"/>
              </w:rPr>
              <w:t>6 sec</w:t>
            </w:r>
          </w:p>
        </w:tc>
      </w:tr>
      <w:tr w:rsidR="009B6E34" w:rsidRPr="00A63B60" w14:paraId="79667916" w14:textId="77777777" w:rsidTr="00DE6ABC">
        <w:trPr>
          <w:jc w:val="center"/>
        </w:trPr>
        <w:tc>
          <w:tcPr>
            <w:tcW w:w="2552" w:type="dxa"/>
          </w:tcPr>
          <w:p w14:paraId="65F94CED"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ΗΜΕΡΕΣ ΚΑΤΑΓΡΑΦΗΣ</w:t>
            </w:r>
          </w:p>
        </w:tc>
        <w:tc>
          <w:tcPr>
            <w:tcW w:w="1657" w:type="dxa"/>
          </w:tcPr>
          <w:p w14:paraId="2808FDD6"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655</w:t>
            </w:r>
          </w:p>
        </w:tc>
        <w:tc>
          <w:tcPr>
            <w:tcW w:w="1656" w:type="dxa"/>
          </w:tcPr>
          <w:p w14:paraId="7BFEB722"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140</w:t>
            </w:r>
          </w:p>
        </w:tc>
        <w:tc>
          <w:tcPr>
            <w:tcW w:w="1519" w:type="dxa"/>
          </w:tcPr>
          <w:p w14:paraId="75C47C9F"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36</w:t>
            </w:r>
          </w:p>
        </w:tc>
        <w:tc>
          <w:tcPr>
            <w:tcW w:w="1385" w:type="dxa"/>
          </w:tcPr>
          <w:p w14:paraId="0DEDE7E9"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155</w:t>
            </w:r>
          </w:p>
        </w:tc>
        <w:tc>
          <w:tcPr>
            <w:tcW w:w="1328" w:type="dxa"/>
          </w:tcPr>
          <w:p w14:paraId="7AE68AC4" w14:textId="77777777" w:rsidR="009B6E34" w:rsidRPr="006514B6" w:rsidRDefault="009B6E34" w:rsidP="00DE6ABC">
            <w:pPr>
              <w:jc w:val="center"/>
              <w:rPr>
                <w:rFonts w:ascii="Times New Roman" w:hAnsi="Times New Roman" w:cs="Times New Roman"/>
                <w:sz w:val="20"/>
                <w:szCs w:val="20"/>
              </w:rPr>
            </w:pPr>
            <w:r w:rsidRPr="006514B6">
              <w:rPr>
                <w:rFonts w:ascii="Times New Roman" w:hAnsi="Times New Roman" w:cs="Times New Roman"/>
                <w:sz w:val="20"/>
                <w:szCs w:val="20"/>
              </w:rPr>
              <w:t>131</w:t>
            </w:r>
          </w:p>
        </w:tc>
      </w:tr>
    </w:tbl>
    <w:p w14:paraId="5EA837DA" w14:textId="7ECE18E9" w:rsidR="00F45C9E" w:rsidRPr="00F45C9E" w:rsidRDefault="009B6E34" w:rsidP="00917F56">
      <w:pPr>
        <w:pStyle w:val="a7"/>
        <w:numPr>
          <w:ilvl w:val="0"/>
          <w:numId w:val="4"/>
        </w:numPr>
        <w:spacing w:before="240"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SMART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Barker</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2012):</w:t>
      </w:r>
    </w:p>
    <w:p w14:paraId="64EB1C11" w14:textId="3F814655" w:rsidR="009B6E34" w:rsidRPr="00A63B60" w:rsidRDefault="00F45C9E" w:rsidP="00172F23">
      <w:pPr>
        <w:pStyle w:val="a7"/>
        <w:spacing w:line="240" w:lineRule="auto"/>
        <w:ind w:left="0"/>
        <w:jc w:val="both"/>
        <w:rPr>
          <w:rFonts w:ascii="Times New Roman" w:hAnsi="Times New Roman" w:cs="Times New Roman"/>
          <w:sz w:val="24"/>
          <w:szCs w:val="24"/>
        </w:rPr>
      </w:pPr>
      <w:r>
        <w:rPr>
          <w:rFonts w:ascii="Times New Roman" w:hAnsi="Times New Roman" w:cs="Times New Roman"/>
          <w:sz w:val="24"/>
          <w:szCs w:val="24"/>
        </w:rPr>
        <w:t>Α</w:t>
      </w:r>
      <w:r w:rsidR="009B6E34" w:rsidRPr="00A63B60">
        <w:rPr>
          <w:rFonts w:ascii="Times New Roman" w:hAnsi="Times New Roman" w:cs="Times New Roman"/>
          <w:sz w:val="24"/>
          <w:szCs w:val="24"/>
        </w:rPr>
        <w:t>ναπτύχθηκε στη Μασαχουσέτη σε διάστημα 90 ημερών και εστίαζε στην μελέτη τριών κτιρίων. Συνολικά έγινε χρήση 100 Α μετατροπέων ρεύματος για κάθε εξοχή ισχύος και 20 Α μετατροπέων ρεύματος για κάθε κύκλωμα</w:t>
      </w:r>
      <w:r w:rsidR="00387D16">
        <w:rPr>
          <w:rFonts w:ascii="Times New Roman" w:hAnsi="Times New Roman" w:cs="Times New Roman"/>
          <w:sz w:val="24"/>
          <w:szCs w:val="24"/>
        </w:rPr>
        <w:t xml:space="preserve">, που παρείχαν δυνατότητα υπολογισμού της μέσης, πραγματικής και </w:t>
      </w:r>
      <w:proofErr w:type="spellStart"/>
      <w:r w:rsidR="00387D16">
        <w:rPr>
          <w:rFonts w:ascii="Times New Roman" w:hAnsi="Times New Roman" w:cs="Times New Roman"/>
          <w:sz w:val="24"/>
          <w:szCs w:val="24"/>
        </w:rPr>
        <w:t>αέργου</w:t>
      </w:r>
      <w:proofErr w:type="spellEnd"/>
      <w:r w:rsidR="00387D16">
        <w:rPr>
          <w:rFonts w:ascii="Times New Roman" w:hAnsi="Times New Roman" w:cs="Times New Roman"/>
          <w:sz w:val="24"/>
          <w:szCs w:val="24"/>
        </w:rPr>
        <w:t xml:space="preserve"> ισχύος κάθε δευτερόλεπτο</w:t>
      </w:r>
      <w:r w:rsidR="009B6E34" w:rsidRPr="00A63B60">
        <w:rPr>
          <w:rFonts w:ascii="Times New Roman" w:hAnsi="Times New Roman" w:cs="Times New Roman"/>
          <w:sz w:val="24"/>
          <w:szCs w:val="24"/>
        </w:rPr>
        <w:t xml:space="preserve">. Να σημειωθεί ότι η ταυτόχρονη καταγραφή τόσο της συνολικής ενεργειακής κατανάλωσης όσο και κάθε κυκλώματος, παρείχε την δυνατότητα εντοπισμού του σχετικού σφάλματος των αισθητήρων. Σε ό,τι αφορά την πρώτη οικία χρησιμοποιήθηκαν 21 </w:t>
      </w:r>
      <w:r w:rsidR="009B6E34" w:rsidRPr="00A63B60">
        <w:rPr>
          <w:rFonts w:ascii="Times New Roman" w:hAnsi="Times New Roman" w:cs="Times New Roman"/>
          <w:sz w:val="24"/>
          <w:szCs w:val="24"/>
          <w:lang w:val="en-US"/>
        </w:rPr>
        <w:t>Z</w:t>
      </w:r>
      <w:r w:rsidR="009B6E34" w:rsidRPr="00A63B60">
        <w:rPr>
          <w:rFonts w:ascii="Times New Roman" w:hAnsi="Times New Roman" w:cs="Times New Roman"/>
          <w:sz w:val="24"/>
          <w:szCs w:val="24"/>
        </w:rPr>
        <w:t>-</w:t>
      </w:r>
      <w:r w:rsidR="009B6E34" w:rsidRPr="00A63B60">
        <w:rPr>
          <w:rFonts w:ascii="Times New Roman" w:hAnsi="Times New Roman" w:cs="Times New Roman"/>
          <w:sz w:val="24"/>
          <w:szCs w:val="24"/>
          <w:lang w:val="en-US"/>
        </w:rPr>
        <w:t>Wave</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switches</w:t>
      </w:r>
      <w:r w:rsidR="009B6E34" w:rsidRPr="00A63B60">
        <w:rPr>
          <w:rFonts w:ascii="Times New Roman" w:hAnsi="Times New Roman" w:cs="Times New Roman"/>
          <w:sz w:val="24"/>
          <w:szCs w:val="24"/>
        </w:rPr>
        <w:t xml:space="preserve"> υπομετρητές, που κατέγραφαν την πραγματική ισχύ από κάθε διακόπτη ανά 2.5 </w:t>
      </w:r>
      <w:r w:rsidR="009B6E34" w:rsidRPr="00A63B60">
        <w:rPr>
          <w:rFonts w:ascii="Times New Roman" w:hAnsi="Times New Roman" w:cs="Times New Roman"/>
          <w:sz w:val="24"/>
          <w:szCs w:val="24"/>
          <w:lang w:val="en-US"/>
        </w:rPr>
        <w:t>sec</w:t>
      </w:r>
      <w:r w:rsidR="009B6E34" w:rsidRPr="00A63B60">
        <w:rPr>
          <w:rFonts w:ascii="Times New Roman" w:hAnsi="Times New Roman" w:cs="Times New Roman"/>
          <w:sz w:val="24"/>
          <w:szCs w:val="24"/>
        </w:rPr>
        <w:t xml:space="preserve">, σύστημα που κάλυπτε σχεδόν όλα τα φορτία πριζών της οικίας. Αντίστοιχα </w:t>
      </w:r>
      <w:r w:rsidR="009B6E34" w:rsidRPr="00A63B60">
        <w:rPr>
          <w:rFonts w:ascii="Times New Roman" w:hAnsi="Times New Roman" w:cs="Times New Roman"/>
          <w:sz w:val="24"/>
          <w:szCs w:val="24"/>
        </w:rPr>
        <w:lastRenderedPageBreak/>
        <w:t xml:space="preserve">για το φωτισμό 30 από τους 35 διακόπτες τοίχων αντικαταστάθηκαν με </w:t>
      </w:r>
      <w:r w:rsidR="009B6E34" w:rsidRPr="00A63B60">
        <w:rPr>
          <w:rFonts w:ascii="Times New Roman" w:hAnsi="Times New Roman" w:cs="Times New Roman"/>
          <w:sz w:val="24"/>
          <w:szCs w:val="24"/>
          <w:lang w:val="en-US"/>
        </w:rPr>
        <w:t>Insteon</w:t>
      </w:r>
      <w:r w:rsidR="009B6E34" w:rsidRPr="00A63B60">
        <w:rPr>
          <w:rFonts w:ascii="Times New Roman" w:hAnsi="Times New Roman" w:cs="Times New Roman"/>
          <w:sz w:val="24"/>
          <w:szCs w:val="24"/>
        </w:rPr>
        <w:t xml:space="preserve"> διακόπτες, που μετέδιδαν διακριτά τα γεγονότα </w:t>
      </w:r>
      <w:r w:rsidR="009B6E34" w:rsidRPr="00A63B60">
        <w:rPr>
          <w:rFonts w:ascii="Times New Roman" w:hAnsi="Times New Roman" w:cs="Times New Roman"/>
          <w:sz w:val="24"/>
          <w:szCs w:val="24"/>
          <w:lang w:val="en-US"/>
        </w:rPr>
        <w:t>on</w:t>
      </w:r>
      <w:r w:rsidR="009B6E34" w:rsidRPr="00A63B60">
        <w:rPr>
          <w:rFonts w:ascii="Times New Roman" w:hAnsi="Times New Roman" w:cs="Times New Roman"/>
          <w:sz w:val="24"/>
          <w:szCs w:val="24"/>
        </w:rPr>
        <w:t>/</w:t>
      </w:r>
      <w:r w:rsidR="009B6E34" w:rsidRPr="00A63B60">
        <w:rPr>
          <w:rFonts w:ascii="Times New Roman" w:hAnsi="Times New Roman" w:cs="Times New Roman"/>
          <w:sz w:val="24"/>
          <w:szCs w:val="24"/>
          <w:lang w:val="en-US"/>
        </w:rPr>
        <w:t>off</w:t>
      </w:r>
      <w:r w:rsidR="009B6E34" w:rsidRPr="00A63B60">
        <w:rPr>
          <w:rFonts w:ascii="Times New Roman" w:hAnsi="Times New Roman" w:cs="Times New Roman"/>
          <w:sz w:val="24"/>
          <w:szCs w:val="24"/>
        </w:rPr>
        <w:t>/</w:t>
      </w:r>
      <w:r w:rsidR="009B6E34" w:rsidRPr="00A63B60">
        <w:rPr>
          <w:rFonts w:ascii="Times New Roman" w:hAnsi="Times New Roman" w:cs="Times New Roman"/>
          <w:sz w:val="24"/>
          <w:szCs w:val="24"/>
          <w:lang w:val="en-US"/>
        </w:rPr>
        <w:t>dim</w:t>
      </w:r>
      <w:r w:rsidR="009B6E34" w:rsidRPr="00A63B60">
        <w:rPr>
          <w:rFonts w:ascii="Times New Roman" w:hAnsi="Times New Roman" w:cs="Times New Roman"/>
          <w:sz w:val="24"/>
          <w:szCs w:val="24"/>
        </w:rPr>
        <w:t xml:space="preserve">. Η κατανάλωση ισχύος αυτών των διακοπτών ανιχνευόταν επίσης με μετρητές, γεγονός που οφείλεται στο ότι βρίσκονταν σε διαφορετικές γραμμές από τις υπόλοιπες συσκευές. Με παρόμοιο τρόπο αντιμετωπίστηκαν και οι υπόλοιπες δύο οικίες. </w:t>
      </w:r>
    </w:p>
    <w:p w14:paraId="479FD632" w14:textId="77777777" w:rsidR="00E41F02" w:rsidRPr="00A63B60" w:rsidRDefault="00E41F02" w:rsidP="00172F23">
      <w:pPr>
        <w:pStyle w:val="a7"/>
        <w:spacing w:line="240" w:lineRule="auto"/>
        <w:ind w:left="0"/>
        <w:jc w:val="both"/>
        <w:rPr>
          <w:rFonts w:ascii="Times New Roman" w:hAnsi="Times New Roman" w:cs="Times New Roman"/>
          <w:sz w:val="24"/>
          <w:szCs w:val="24"/>
        </w:rPr>
      </w:pPr>
    </w:p>
    <w:p w14:paraId="6EC8F248" w14:textId="625FFE45" w:rsidR="00D63753" w:rsidRPr="00D63753" w:rsidRDefault="009B6E34" w:rsidP="00172F23">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GREEND</w:t>
      </w:r>
      <w:r w:rsidRPr="00A63B60">
        <w:rPr>
          <w:rFonts w:ascii="Times New Roman" w:hAnsi="Times New Roman" w:cs="Times New Roman"/>
          <w:sz w:val="24"/>
          <w:szCs w:val="24"/>
          <w:u w:val="single"/>
        </w:rPr>
        <w:t xml:space="preserve"> (</w:t>
      </w:r>
      <w:proofErr w:type="spellStart"/>
      <w:r w:rsidRPr="00A63B60">
        <w:rPr>
          <w:rFonts w:ascii="Times New Roman" w:hAnsi="Times New Roman" w:cs="Times New Roman"/>
          <w:sz w:val="24"/>
          <w:szCs w:val="24"/>
          <w:u w:val="single"/>
          <w:lang w:val="en-US"/>
        </w:rPr>
        <w:t>Monacchi</w:t>
      </w:r>
      <w:proofErr w:type="spellEnd"/>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2014):</w:t>
      </w:r>
      <w:r w:rsidR="0001367F">
        <w:rPr>
          <w:rFonts w:ascii="Times New Roman" w:hAnsi="Times New Roman" w:cs="Times New Roman"/>
          <w:sz w:val="24"/>
          <w:szCs w:val="24"/>
          <w:u w:val="single"/>
        </w:rPr>
        <w:t xml:space="preserve"> </w:t>
      </w:r>
    </w:p>
    <w:p w14:paraId="7235D9C3" w14:textId="7FAC3EED"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GREEND</w:t>
      </w:r>
      <w:r w:rsidRPr="00A63B60">
        <w:rPr>
          <w:rFonts w:ascii="Times New Roman" w:hAnsi="Times New Roman" w:cs="Times New Roman"/>
          <w:sz w:val="24"/>
          <w:szCs w:val="24"/>
        </w:rPr>
        <w:t xml:space="preserve"> περιλαμβάνει πληροφορία για χρήση ισχύος σε επίπεδο συσκευής, που αποκτήθηκε μέσω μίας διαδικασίας μετρήσεων στην Αυστρία και την Ιταλία. Η βάση σχεδιάστηκε έτσι ώστε η συλλογή των μετρήσεων να διαρκέσει ένα έτος και να μοντελοποιηθεί η εποχιακή συμπεριφορά των καταναλωτών, οι οποίοι εμφανίζουν διαφορετικά χαρακτηριστικά. Η καταγραφή της πρώτης οικίας ξεκίνησε από το τέλος του Δεκεμβρίου του 2013, ενώ οι υπόλοιπες από τον Ιανουάριο του 2014. Οι οικίες που παρακολουθήθηκαν, διαχωρίστηκαν σε τέσσερεις στην Αυστρία και άλλες τόσες στην Ιταλία, ενώ παρουσίαζαν διαφορετικά χαρακτηριστικά τόσο στον αριθμό των ενοίκων όσο και στις συνήθειες τους και τις ενασχολήσεις τους. Για τη συλλογή των μετρήσεων σε κάθε οικία έγινε χρήση ενός </w:t>
      </w:r>
      <w:r w:rsidRPr="00A63B60">
        <w:rPr>
          <w:rFonts w:ascii="Times New Roman" w:hAnsi="Times New Roman" w:cs="Times New Roman"/>
          <w:sz w:val="24"/>
          <w:szCs w:val="24"/>
          <w:lang w:val="en-US"/>
        </w:rPr>
        <w:t>Plugwise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Basic</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Kit</w:t>
      </w:r>
      <w:r w:rsidRPr="00A63B60">
        <w:rPr>
          <w:rFonts w:ascii="Times New Roman" w:hAnsi="Times New Roman" w:cs="Times New Roman"/>
          <w:sz w:val="24"/>
          <w:szCs w:val="24"/>
        </w:rPr>
        <w:t xml:space="preserve">, το οποίο αποτελείται από 9 αισθητήρες πρίζας, που καταγράφουν ενεργό ισχύ για κάθε συνδεδεμένο φορτίο με συχνότητα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Σε ό,τι αφορά την αποθήκευση των μετρήσεων, σκοπός ήταν η καθημερινή αποθήκευση σε </w:t>
      </w:r>
      <w:r w:rsidRPr="00A63B60">
        <w:rPr>
          <w:rFonts w:ascii="Times New Roman" w:hAnsi="Times New Roman" w:cs="Times New Roman"/>
          <w:sz w:val="24"/>
          <w:szCs w:val="24"/>
          <w:lang w:val="en-US"/>
        </w:rPr>
        <w:t>csv</w:t>
      </w:r>
      <w:r w:rsidRPr="00A63B60">
        <w:rPr>
          <w:rFonts w:ascii="Times New Roman" w:hAnsi="Times New Roman" w:cs="Times New Roman"/>
          <w:sz w:val="24"/>
          <w:szCs w:val="24"/>
        </w:rPr>
        <w:t xml:space="preserve"> αρχείο με παράλληλο ανέβασμα στο </w:t>
      </w:r>
      <w:r w:rsidRPr="00A63B60">
        <w:rPr>
          <w:rFonts w:ascii="Times New Roman" w:hAnsi="Times New Roman" w:cs="Times New Roman"/>
          <w:sz w:val="24"/>
          <w:szCs w:val="24"/>
          <w:lang w:val="en-US"/>
        </w:rPr>
        <w:t>MONERGY</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server</w:t>
      </w:r>
      <w:r w:rsidRPr="00A63B60">
        <w:rPr>
          <w:rFonts w:ascii="Times New Roman" w:hAnsi="Times New Roman" w:cs="Times New Roman"/>
          <w:sz w:val="24"/>
          <w:szCs w:val="24"/>
        </w:rPr>
        <w:t xml:space="preserve">, διαδικασία η οποία ωστόσο ήταν μη εφικτή, λόγω απαίτησης σύνδεσης στο διαδίκτυο. Για αυτό το λόγο στις οικίες 1 έως 7 έγινε καθημερινή αποθήκευση των δεδομένων μέσω </w:t>
      </w:r>
      <w:r w:rsidRPr="00A63B60">
        <w:rPr>
          <w:rFonts w:ascii="Times New Roman" w:hAnsi="Times New Roman" w:cs="Times New Roman"/>
          <w:sz w:val="24"/>
          <w:szCs w:val="24"/>
          <w:lang w:val="en-US"/>
        </w:rPr>
        <w:t>csv</w:t>
      </w:r>
      <w:r w:rsidRPr="00A63B60">
        <w:rPr>
          <w:rFonts w:ascii="Times New Roman" w:hAnsi="Times New Roman" w:cs="Times New Roman"/>
          <w:sz w:val="24"/>
          <w:szCs w:val="24"/>
        </w:rPr>
        <w:t xml:space="preserve"> αρχείου. </w:t>
      </w:r>
    </w:p>
    <w:p w14:paraId="5C406A14" w14:textId="77777777" w:rsidR="00E41F02" w:rsidRPr="00A63B60" w:rsidRDefault="00E41F02" w:rsidP="00172F23">
      <w:pPr>
        <w:pStyle w:val="a7"/>
        <w:spacing w:line="240" w:lineRule="auto"/>
        <w:ind w:left="0"/>
        <w:jc w:val="both"/>
        <w:rPr>
          <w:rFonts w:ascii="Times New Roman" w:hAnsi="Times New Roman" w:cs="Times New Roman"/>
          <w:sz w:val="24"/>
          <w:szCs w:val="24"/>
        </w:rPr>
      </w:pPr>
    </w:p>
    <w:p w14:paraId="1896ED88" w14:textId="239EC852" w:rsidR="002D250E" w:rsidRDefault="009B6E34" w:rsidP="00172F23">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REFIT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Murray</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1E0560">
        <w:rPr>
          <w:rFonts w:ascii="Times New Roman" w:hAnsi="Times New Roman" w:cs="Times New Roman"/>
          <w:sz w:val="24"/>
          <w:szCs w:val="24"/>
          <w:u w:val="single"/>
          <w:lang w:val="en-US"/>
        </w:rPr>
        <w:t>.</w:t>
      </w:r>
      <w:r w:rsidRPr="00A63B60">
        <w:rPr>
          <w:rFonts w:ascii="Times New Roman" w:hAnsi="Times New Roman" w:cs="Times New Roman"/>
          <w:sz w:val="24"/>
          <w:szCs w:val="24"/>
          <w:u w:val="single"/>
        </w:rPr>
        <w:t>, 2015):</w:t>
      </w:r>
      <w:r w:rsidRPr="00A63B60">
        <w:rPr>
          <w:rFonts w:ascii="Times New Roman" w:hAnsi="Times New Roman" w:cs="Times New Roman"/>
          <w:sz w:val="24"/>
          <w:szCs w:val="24"/>
        </w:rPr>
        <w:t xml:space="preserve"> </w:t>
      </w:r>
    </w:p>
    <w:p w14:paraId="108302C0" w14:textId="4B0D5B28"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Τα δεδομένα της βάσης συλλέχθηκαν στο Ηνωμένο Βασίλειο έως το 2015, σε περίοδο άνω των 2 ετών και παρέχουν πληροφορία σχετικά με τον ηλεκτρισμό, την θερμοκρασία και το αέριο. Κατά τη διάρκεια επιλογής νοικοκυριών, έγινε κατάλληλη έρευνα έτσι ώστε το δείγμα να ποικίλλει ανάλογα με την τεχνική επάρκεια, την ηλικία της οικίας, την κατασκευή και την πληρότητα.  Για αυτούς τους λόγους, πριν την εγκατάσταση του συστήματος μετρήσεων σε κάθε οικία πραγματοποιήθηκαν συνεντεύξεις στους ένοικους σχετικά με την ρουτίνα, τις οικιακές δραστηριότητες τους και τις χρησιμοποιούμενες συσκευές, δωμάτια και τεχνολογίες. Το αποτέλεσμα ήταν να επιλεχθούν 20 οικίες από ένα σύνολο 46 υποψήφιων, έτσι ώστε να είναι βέβαιος ένας αριθμός νοικοκυριών που θα περιλαμβάνουν εργένηδες, οικογένειες με παιδιά και συνταξιούχους. Αναφορικά με το </w:t>
      </w:r>
      <w:r w:rsidRPr="00A63B60">
        <w:rPr>
          <w:rFonts w:ascii="Times New Roman" w:hAnsi="Times New Roman" w:cs="Times New Roman"/>
          <w:sz w:val="24"/>
          <w:szCs w:val="24"/>
          <w:lang w:val="en-US"/>
        </w:rPr>
        <w:t>hardware</w:t>
      </w:r>
      <w:r w:rsidRPr="00A63B60">
        <w:rPr>
          <w:rFonts w:ascii="Times New Roman" w:hAnsi="Times New Roman" w:cs="Times New Roman"/>
          <w:sz w:val="24"/>
          <w:szCs w:val="24"/>
        </w:rPr>
        <w:t xml:space="preserve"> που χρησιμοποιήθηκε για την λήψη των μετρήσεων, έγινε χρήση ενός σφιγκτήρα ρεύματος που μετρούσε το συνολικό ρεύμα από τον κύριο πίνακα  των οικιών και 9 μεμονωμένων μετρητών συσκευής (</w:t>
      </w:r>
      <w:r w:rsidRPr="00A63B60">
        <w:rPr>
          <w:rFonts w:ascii="Times New Roman" w:hAnsi="Times New Roman" w:cs="Times New Roman"/>
          <w:sz w:val="24"/>
          <w:szCs w:val="24"/>
          <w:lang w:val="en-US"/>
        </w:rPr>
        <w:t>IAMs</w:t>
      </w:r>
      <w:r w:rsidRPr="00A63B60">
        <w:rPr>
          <w:rFonts w:ascii="Times New Roman" w:hAnsi="Times New Roman" w:cs="Times New Roman"/>
          <w:sz w:val="24"/>
          <w:szCs w:val="24"/>
        </w:rPr>
        <w:t xml:space="preserve">) για υπομέτρηση. Οι </w:t>
      </w:r>
      <w:r w:rsidRPr="00A63B60">
        <w:rPr>
          <w:rFonts w:ascii="Times New Roman" w:hAnsi="Times New Roman" w:cs="Times New Roman"/>
          <w:sz w:val="24"/>
          <w:szCs w:val="24"/>
          <w:lang w:val="en-US"/>
        </w:rPr>
        <w:t>IAMs</w:t>
      </w:r>
      <w:r w:rsidRPr="00A63B60">
        <w:rPr>
          <w:rFonts w:ascii="Times New Roman" w:hAnsi="Times New Roman" w:cs="Times New Roman"/>
          <w:sz w:val="24"/>
          <w:szCs w:val="24"/>
        </w:rPr>
        <w:t xml:space="preserve"> κατέγραφαν τις συσκευές υψηλής κατανάλωσης και παρείχαν την ηλεκτρική κατανάλωση σε πραγματικό χρόνο, μετρούμενη σε </w:t>
      </w:r>
      <w:r w:rsidRPr="00A63B60">
        <w:rPr>
          <w:rFonts w:ascii="Times New Roman" w:hAnsi="Times New Roman" w:cs="Times New Roman"/>
          <w:sz w:val="24"/>
          <w:szCs w:val="24"/>
          <w:lang w:val="en-US"/>
        </w:rPr>
        <w:t>Watts</w:t>
      </w:r>
      <w:r w:rsidRPr="00A63B60">
        <w:rPr>
          <w:rFonts w:ascii="Times New Roman" w:hAnsi="Times New Roman" w:cs="Times New Roman"/>
          <w:sz w:val="24"/>
          <w:szCs w:val="24"/>
        </w:rPr>
        <w:t xml:space="preserve"> και </w:t>
      </w:r>
      <w:r w:rsidRPr="00A63B60">
        <w:rPr>
          <w:rFonts w:ascii="Times New Roman" w:hAnsi="Times New Roman" w:cs="Times New Roman"/>
          <w:sz w:val="24"/>
          <w:szCs w:val="24"/>
          <w:lang w:val="en-US"/>
        </w:rPr>
        <w:t>GBP</w:t>
      </w:r>
      <w:r w:rsidRPr="00A63B60">
        <w:rPr>
          <w:rFonts w:ascii="Times New Roman" w:hAnsi="Times New Roman" w:cs="Times New Roman"/>
          <w:sz w:val="24"/>
          <w:szCs w:val="24"/>
        </w:rPr>
        <w:t xml:space="preserve">. Επιπλέον, οι οικίες εξοπλίστηκαν με έξυπνους μετρητές που παρουσίαζαν παρόμοια λειτουργία με τους </w:t>
      </w:r>
      <w:r w:rsidRPr="00A63B60">
        <w:rPr>
          <w:rFonts w:ascii="Times New Roman" w:hAnsi="Times New Roman" w:cs="Times New Roman"/>
          <w:sz w:val="24"/>
          <w:szCs w:val="24"/>
          <w:lang w:val="en-US"/>
        </w:rPr>
        <w:t>IAMs</w:t>
      </w:r>
      <w:r w:rsidRPr="00A63B60">
        <w:rPr>
          <w:rFonts w:ascii="Times New Roman" w:hAnsi="Times New Roman" w:cs="Times New Roman"/>
          <w:sz w:val="24"/>
          <w:szCs w:val="24"/>
        </w:rPr>
        <w:t xml:space="preserve">, ενώ όπως και όλο το υπόλοιπο μετρητικό σύστημα μετρούσαν ισχύ με ανάλυση 8 δευτερολέπτων. Επομένως, συνολικά κάθε οικία περιλάμβανε 16-20 εγκατεστημένους αισθητήρες και στην πλειοψηφία τους, οι μετρήσεις λαμβάνονταν κάθε 6-8 δευτερόλεπτα. Να σημειωθεί ότι κατά τη διάρκεια της έρευνας, σε κάποιες περιπτώσεις πραγματοποιήθηκε αντικατάσταση συσκευής, για να συγκεντρωθεί πληροφορία για πιο άγνωστες συσκευές που μία οικία διαθέτει, με απώτερο σκοπό την βελτίωση της αποτελεσματικότητας των αλγορίθμων ενεργειακής αποσύνθεσης. Ακόμη εγκαταστάθηκαν αισθητήρες περιβάλλοντος, οι οποίοι ήταν υπεύθυνοι για την καταγραφή της θερμοκρασίας, του φωτός και της πληρότητας. Η </w:t>
      </w:r>
      <w:r w:rsidRPr="00A63B60">
        <w:rPr>
          <w:rFonts w:ascii="Times New Roman" w:hAnsi="Times New Roman" w:cs="Times New Roman"/>
          <w:sz w:val="24"/>
          <w:szCs w:val="24"/>
        </w:rPr>
        <w:lastRenderedPageBreak/>
        <w:t xml:space="preserve">ανάπτυξη της </w:t>
      </w:r>
      <w:r w:rsidRPr="00A63B60">
        <w:rPr>
          <w:rFonts w:ascii="Times New Roman" w:hAnsi="Times New Roman" w:cs="Times New Roman"/>
          <w:sz w:val="24"/>
          <w:szCs w:val="24"/>
          <w:lang w:val="en-US"/>
        </w:rPr>
        <w:t>REFIT</w:t>
      </w:r>
      <w:r w:rsidRPr="00A63B60">
        <w:rPr>
          <w:rFonts w:ascii="Times New Roman" w:hAnsi="Times New Roman" w:cs="Times New Roman"/>
          <w:sz w:val="24"/>
          <w:szCs w:val="24"/>
        </w:rPr>
        <w:t xml:space="preserve"> πήρε στοιχεία και παρουσιάζει παρόμοιο αποτέλεσμα με προγενέστερες βάσεις  όπως η </w:t>
      </w:r>
      <w:r w:rsidRPr="00A63B60">
        <w:rPr>
          <w:rFonts w:ascii="Times New Roman" w:hAnsi="Times New Roman" w:cs="Times New Roman"/>
          <w:sz w:val="24"/>
          <w:szCs w:val="24"/>
          <w:lang w:val="en-US"/>
        </w:rPr>
        <w:t>OCTES</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ACS</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F</w:t>
      </w:r>
      <w:r w:rsidRPr="00A63B60">
        <w:rPr>
          <w:rFonts w:ascii="Times New Roman" w:hAnsi="Times New Roman" w:cs="Times New Roman"/>
          <w:sz w:val="24"/>
          <w:szCs w:val="24"/>
        </w:rPr>
        <w:t xml:space="preserve">1, ωστόσο μπορεί </w:t>
      </w:r>
      <w:r w:rsidR="004A6A5B">
        <w:rPr>
          <w:rFonts w:ascii="Times New Roman" w:hAnsi="Times New Roman" w:cs="Times New Roman"/>
          <w:sz w:val="24"/>
          <w:szCs w:val="24"/>
        </w:rPr>
        <w:t>να</w:t>
      </w:r>
      <w:r w:rsidRPr="00A63B60">
        <w:rPr>
          <w:rFonts w:ascii="Times New Roman" w:hAnsi="Times New Roman" w:cs="Times New Roman"/>
          <w:sz w:val="24"/>
          <w:szCs w:val="24"/>
        </w:rPr>
        <w:t xml:space="preserve"> χαρακτηριστεί ως μοναδική λόγω της προσθήκης της θερμοκρασίας, του φωτισμού</w:t>
      </w:r>
      <w:r w:rsidR="004A6A5B" w:rsidRPr="004A6A5B">
        <w:rPr>
          <w:rFonts w:ascii="Times New Roman" w:hAnsi="Times New Roman" w:cs="Times New Roman"/>
          <w:sz w:val="24"/>
          <w:szCs w:val="24"/>
        </w:rPr>
        <w:t>,</w:t>
      </w:r>
      <w:r w:rsidRPr="00A63B60">
        <w:rPr>
          <w:rFonts w:ascii="Times New Roman" w:hAnsi="Times New Roman" w:cs="Times New Roman"/>
          <w:sz w:val="24"/>
          <w:szCs w:val="24"/>
        </w:rPr>
        <w:t xml:space="preserve"> μεταβλητών στοιχείων όπως η ηλικία, το μέγεθος του υπό έρευνα σπιτιού, ο τύπος θέρμανσης και στοιχείων σχετικών με τους ενοίκους όπως η εργασιακή κατάσταση και η ηλικία τους. </w:t>
      </w:r>
    </w:p>
    <w:p w14:paraId="72FD41DE" w14:textId="77777777" w:rsidR="00E41F02" w:rsidRPr="00A63B60" w:rsidRDefault="00E41F02" w:rsidP="00172F23">
      <w:pPr>
        <w:pStyle w:val="a7"/>
        <w:spacing w:line="240" w:lineRule="auto"/>
        <w:ind w:left="0"/>
        <w:jc w:val="both"/>
        <w:rPr>
          <w:rFonts w:ascii="Times New Roman" w:hAnsi="Times New Roman" w:cs="Times New Roman"/>
          <w:sz w:val="24"/>
          <w:szCs w:val="24"/>
        </w:rPr>
      </w:pPr>
    </w:p>
    <w:p w14:paraId="515008C3" w14:textId="43C1B552" w:rsidR="009B6E34" w:rsidRPr="00A63B60" w:rsidRDefault="009B6E34" w:rsidP="00172F23">
      <w:pPr>
        <w:pStyle w:val="a7"/>
        <w:numPr>
          <w:ilvl w:val="0"/>
          <w:numId w:val="4"/>
        </w:numPr>
        <w:spacing w:line="240" w:lineRule="auto"/>
        <w:ind w:left="0"/>
        <w:jc w:val="both"/>
        <w:rPr>
          <w:rFonts w:ascii="Times New Roman" w:hAnsi="Times New Roman" w:cs="Times New Roman"/>
          <w:sz w:val="24"/>
          <w:szCs w:val="24"/>
        </w:rPr>
      </w:pPr>
      <w:proofErr w:type="spellStart"/>
      <w:r w:rsidRPr="00A63B60">
        <w:rPr>
          <w:rFonts w:ascii="Times New Roman" w:hAnsi="Times New Roman" w:cs="Times New Roman"/>
          <w:sz w:val="24"/>
          <w:szCs w:val="24"/>
          <w:u w:val="single"/>
        </w:rPr>
        <w:t>Appliance</w:t>
      </w:r>
      <w:proofErr w:type="spellEnd"/>
      <w:r w:rsidRPr="00A63B60">
        <w:rPr>
          <w:rFonts w:ascii="Times New Roman" w:hAnsi="Times New Roman" w:cs="Times New Roman"/>
          <w:sz w:val="24"/>
          <w:szCs w:val="24"/>
          <w:u w:val="single"/>
        </w:rPr>
        <w:t xml:space="preserve"> </w:t>
      </w:r>
      <w:proofErr w:type="spellStart"/>
      <w:r w:rsidRPr="00A63B60">
        <w:rPr>
          <w:rFonts w:ascii="Times New Roman" w:hAnsi="Times New Roman" w:cs="Times New Roman"/>
          <w:sz w:val="24"/>
          <w:szCs w:val="24"/>
          <w:u w:val="single"/>
        </w:rPr>
        <w:t>consumption</w:t>
      </w:r>
      <w:proofErr w:type="spellEnd"/>
      <w:r w:rsidRPr="00A63B60">
        <w:rPr>
          <w:rFonts w:ascii="Times New Roman" w:hAnsi="Times New Roman" w:cs="Times New Roman"/>
          <w:sz w:val="24"/>
          <w:szCs w:val="24"/>
          <w:u w:val="single"/>
        </w:rPr>
        <w:t xml:space="preserve"> </w:t>
      </w:r>
      <w:proofErr w:type="spellStart"/>
      <w:r w:rsidRPr="00A63B60">
        <w:rPr>
          <w:rFonts w:ascii="Times New Roman" w:hAnsi="Times New Roman" w:cs="Times New Roman"/>
          <w:sz w:val="24"/>
          <w:szCs w:val="24"/>
          <w:u w:val="single"/>
        </w:rPr>
        <w:t>signature</w:t>
      </w:r>
      <w:proofErr w:type="spellEnd"/>
      <w:r w:rsidRPr="00A63B60">
        <w:rPr>
          <w:rFonts w:ascii="Times New Roman" w:hAnsi="Times New Roman" w:cs="Times New Roman"/>
          <w:sz w:val="24"/>
          <w:szCs w:val="24"/>
          <w:u w:val="single"/>
        </w:rPr>
        <w:t xml:space="preserve"> </w:t>
      </w:r>
      <w:proofErr w:type="spellStart"/>
      <w:r w:rsidRPr="00A63B60">
        <w:rPr>
          <w:rFonts w:ascii="Times New Roman" w:hAnsi="Times New Roman" w:cs="Times New Roman"/>
          <w:sz w:val="24"/>
          <w:szCs w:val="24"/>
          <w:u w:val="single"/>
        </w:rPr>
        <w:t>database</w:t>
      </w:r>
      <w:proofErr w:type="spellEnd"/>
      <w:r w:rsidRPr="00A63B60">
        <w:rPr>
          <w:rFonts w:ascii="Times New Roman" w:hAnsi="Times New Roman" w:cs="Times New Roman"/>
          <w:sz w:val="24"/>
          <w:szCs w:val="24"/>
          <w:u w:val="single"/>
        </w:rPr>
        <w:t>-</w:t>
      </w:r>
      <w:r w:rsidRPr="00A63B60">
        <w:rPr>
          <w:rFonts w:ascii="Times New Roman" w:hAnsi="Times New Roman" w:cs="Times New Roman"/>
          <w:sz w:val="24"/>
          <w:szCs w:val="24"/>
          <w:u w:val="single"/>
          <w:lang w:val="en-US"/>
        </w:rPr>
        <w:t>ACS</w:t>
      </w:r>
      <w:r w:rsidRPr="00A63B60">
        <w:rPr>
          <w:rFonts w:ascii="Times New Roman" w:hAnsi="Times New Roman" w:cs="Times New Roman"/>
          <w:sz w:val="24"/>
          <w:szCs w:val="24"/>
          <w:u w:val="single"/>
        </w:rPr>
        <w:t>-</w:t>
      </w:r>
      <w:r w:rsidRPr="00A63B60">
        <w:rPr>
          <w:rFonts w:ascii="Times New Roman" w:hAnsi="Times New Roman" w:cs="Times New Roman"/>
          <w:sz w:val="24"/>
          <w:szCs w:val="24"/>
          <w:u w:val="single"/>
          <w:lang w:val="en-US"/>
        </w:rPr>
        <w:t>F</w:t>
      </w:r>
      <w:r w:rsidRPr="00A63B60">
        <w:rPr>
          <w:rFonts w:ascii="Times New Roman" w:hAnsi="Times New Roman" w:cs="Times New Roman"/>
          <w:sz w:val="24"/>
          <w:szCs w:val="24"/>
          <w:u w:val="single"/>
        </w:rPr>
        <w:t>1 (</w:t>
      </w:r>
      <w:r w:rsidRPr="00A63B60">
        <w:rPr>
          <w:rFonts w:ascii="Times New Roman" w:hAnsi="Times New Roman" w:cs="Times New Roman"/>
          <w:sz w:val="24"/>
          <w:szCs w:val="24"/>
          <w:u w:val="single"/>
          <w:lang w:val="en-US"/>
        </w:rPr>
        <w:t>Gisler</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2013):</w:t>
      </w:r>
      <w:r w:rsidRPr="00A63B60">
        <w:rPr>
          <w:rFonts w:ascii="Times New Roman" w:hAnsi="Times New Roman" w:cs="Times New Roman"/>
          <w:sz w:val="24"/>
          <w:szCs w:val="24"/>
        </w:rPr>
        <w:t xml:space="preserve"> Δημιουργήθηκε στην Ελβετία το 2013 και κύριος στόχος ήταν να παρέχει τη δυνατότητα εφαρμογής ποικίλων </w:t>
      </w:r>
      <w:r w:rsidRPr="00A63B60">
        <w:rPr>
          <w:rFonts w:ascii="Times New Roman" w:hAnsi="Times New Roman" w:cs="Times New Roman"/>
          <w:sz w:val="24"/>
          <w:szCs w:val="24"/>
          <w:lang w:val="en-US"/>
        </w:rPr>
        <w:t>machine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learning</w:t>
      </w:r>
      <w:r w:rsidRPr="00A63B60">
        <w:rPr>
          <w:rFonts w:ascii="Times New Roman" w:hAnsi="Times New Roman" w:cs="Times New Roman"/>
          <w:sz w:val="24"/>
          <w:szCs w:val="24"/>
        </w:rPr>
        <w:t xml:space="preserve"> εφαρμογών, </w:t>
      </w:r>
      <w:r w:rsidRPr="00A63B60">
        <w:rPr>
          <w:rFonts w:ascii="Times New Roman" w:hAnsi="Times New Roman" w:cs="Times New Roman"/>
          <w:sz w:val="24"/>
          <w:szCs w:val="24"/>
          <w:lang w:val="en-US"/>
        </w:rPr>
        <w:t>tests</w:t>
      </w:r>
      <w:r w:rsidRPr="00A63B60">
        <w:rPr>
          <w:rFonts w:ascii="Times New Roman" w:hAnsi="Times New Roman" w:cs="Times New Roman"/>
          <w:sz w:val="24"/>
          <w:szCs w:val="24"/>
        </w:rPr>
        <w:t xml:space="preserve"> και συγκρίσεων αποδοτικότητας. Για την απόκτηση των ηλεκτρικών σημάτων από τις υποψήφιες συσκευές ακολουθήθηκε το παρακάτω πρωτόκολλο. Αρχικά, η περίοδος δειγματοληψίας ορίστηκε στα 10 </w:t>
      </w:r>
      <w:r w:rsidRPr="00A63B60">
        <w:rPr>
          <w:rFonts w:ascii="Times New Roman" w:hAnsi="Times New Roman" w:cs="Times New Roman"/>
          <w:sz w:val="24"/>
          <w:szCs w:val="24"/>
          <w:lang w:val="en-US"/>
        </w:rPr>
        <w:t>sec</w:t>
      </w:r>
      <w:r w:rsidRPr="00A63B60">
        <w:rPr>
          <w:rFonts w:ascii="Times New Roman" w:hAnsi="Times New Roman" w:cs="Times New Roman"/>
          <w:sz w:val="24"/>
          <w:szCs w:val="24"/>
        </w:rPr>
        <w:t>, που θεωρείται αρκετός χρόνος, έτσι ώστε να χτιστεί η υπογραφή κατανάλωσης (</w:t>
      </w:r>
      <w:r w:rsidRPr="00A63B60">
        <w:rPr>
          <w:rFonts w:ascii="Times New Roman" w:hAnsi="Times New Roman" w:cs="Times New Roman"/>
          <w:sz w:val="24"/>
          <w:szCs w:val="24"/>
          <w:lang w:val="en-US"/>
        </w:rPr>
        <w:t>on</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off</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standby</w:t>
      </w:r>
      <w:r w:rsidRPr="00A63B60">
        <w:rPr>
          <w:rFonts w:ascii="Times New Roman" w:hAnsi="Times New Roman" w:cs="Times New Roman"/>
          <w:sz w:val="24"/>
          <w:szCs w:val="24"/>
        </w:rPr>
        <w:t xml:space="preserve"> καταστάσεις) κάθε ηλεκτρικής συσκευής. Επίσης, να σημειωθεί ότι η τυπική συχνότητα δειγματοληψίας της συσκευής καταγραφής μας (</w:t>
      </w:r>
      <w:r w:rsidRPr="00A63B60">
        <w:rPr>
          <w:rFonts w:ascii="Times New Roman" w:hAnsi="Times New Roman" w:cs="Times New Roman"/>
          <w:sz w:val="24"/>
          <w:szCs w:val="24"/>
          <w:lang w:val="en-US"/>
        </w:rPr>
        <w:t>PLOGGs</w:t>
      </w:r>
      <w:r w:rsidRPr="00A63B60">
        <w:rPr>
          <w:rFonts w:ascii="Times New Roman" w:hAnsi="Times New Roman" w:cs="Times New Roman"/>
          <w:sz w:val="24"/>
          <w:szCs w:val="24"/>
        </w:rPr>
        <w:t xml:space="preserve">) είναι περιορισμένη στο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Σε ό,τι αφορά τη διάρκεια συγκέντρωσης των δεδομένων, πραγματοποιήθηκαν 2 περίοδοι της 1 ώρας, χρονικό διάστημα που μπορεί να θεωρηθεί απόλυτα λογικό, έτσι ώστε να καταγραφούν όλες οι δυνατές καταστάσεις λειτουργίας για κάθε συσκευή.  Οι 2 περίοδοι καταγραφών πραγματοποιήθηκαν για κάθε συσκευή κάθε κατηγορίας, σε διαφορετική ώρα και με διαφορετικό προφίλ χρήσης. Επιπροσθέτως, οι μετρήσεις αφορούσαν την κατανάλωση πραγματικής ισχύος, άεργου ισχύος, </w:t>
      </w:r>
      <w:r w:rsidRPr="00A63B60">
        <w:rPr>
          <w:rFonts w:ascii="Times New Roman" w:hAnsi="Times New Roman" w:cs="Times New Roman"/>
          <w:sz w:val="24"/>
          <w:szCs w:val="24"/>
          <w:lang w:val="en-US"/>
        </w:rPr>
        <w:t>RMS</w:t>
      </w:r>
      <w:r w:rsidRPr="00A63B60">
        <w:rPr>
          <w:rFonts w:ascii="Times New Roman" w:hAnsi="Times New Roman" w:cs="Times New Roman"/>
          <w:sz w:val="24"/>
          <w:szCs w:val="24"/>
        </w:rPr>
        <w:t xml:space="preserve"> ρεύματος και διαφορά φάσης μεταξύ τάσης και ρεύματος. Αναφορικά με την προαναφερθείσα κατηγοριοποίηση, επιλέχθηκαν οι παρακάτω 10 κατηγορίες: Ψυγεία και καταψύκτες, </w:t>
      </w:r>
      <w:r w:rsidRPr="00A63B60">
        <w:rPr>
          <w:rFonts w:ascii="Times New Roman" w:hAnsi="Times New Roman" w:cs="Times New Roman"/>
          <w:sz w:val="24"/>
          <w:szCs w:val="24"/>
          <w:lang w:val="en-US"/>
        </w:rPr>
        <w:t>TVs</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Hi</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Fi</w:t>
      </w:r>
      <w:r w:rsidRPr="00A63B60">
        <w:rPr>
          <w:rFonts w:ascii="Times New Roman" w:hAnsi="Times New Roman" w:cs="Times New Roman"/>
          <w:sz w:val="24"/>
          <w:szCs w:val="24"/>
        </w:rPr>
        <w:t xml:space="preserve"> συστήματα, </w:t>
      </w:r>
      <w:r w:rsidRPr="00A63B60">
        <w:rPr>
          <w:rFonts w:ascii="Times New Roman" w:hAnsi="Times New Roman" w:cs="Times New Roman"/>
          <w:sz w:val="24"/>
          <w:szCs w:val="24"/>
          <w:lang w:val="en-US"/>
        </w:rPr>
        <w:t>laptops</w:t>
      </w:r>
      <w:r w:rsidRPr="00A63B60">
        <w:rPr>
          <w:rFonts w:ascii="Times New Roman" w:hAnsi="Times New Roman" w:cs="Times New Roman"/>
          <w:sz w:val="24"/>
          <w:szCs w:val="24"/>
        </w:rPr>
        <w:t xml:space="preserve">, σταθμούς Η/Υ, φωτισμός, συσκευές μικροκυμάτων, καφετιέρες, φορτιστές  και εκτυπωτές. Για την έρευνα συλλέχθηκαν τουλάχιστον 10 συσκευές ανά κατηγορία, που αποτελούν και τις πιο ευρέως χρησιμοποιούμενες συσκευές στο γραφείο ή στην οικία, ενώ σκοπός ήταν η συλλογή των απαραίτητων δεδομένων από τις συσκευές όλων των κατηγοριών σε κάθε πιθανή κατάσταση λειτουργίας. </w:t>
      </w:r>
    </w:p>
    <w:p w14:paraId="7C1FBEA2" w14:textId="77777777" w:rsidR="00E41F02" w:rsidRPr="00A63B60" w:rsidRDefault="00E41F02" w:rsidP="00E41F02">
      <w:pPr>
        <w:pStyle w:val="a7"/>
        <w:spacing w:line="240" w:lineRule="auto"/>
        <w:ind w:left="0"/>
        <w:jc w:val="both"/>
        <w:rPr>
          <w:rFonts w:ascii="Times New Roman" w:hAnsi="Times New Roman" w:cs="Times New Roman"/>
          <w:sz w:val="24"/>
          <w:szCs w:val="24"/>
        </w:rPr>
      </w:pPr>
    </w:p>
    <w:p w14:paraId="30BAE25E" w14:textId="1D77AD96" w:rsidR="005E68BB" w:rsidRPr="005E68BB"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Hourly usage of energy-HUE (</w:t>
      </w:r>
      <w:proofErr w:type="spellStart"/>
      <w:r w:rsidRPr="00A63B60">
        <w:rPr>
          <w:rFonts w:ascii="Times New Roman" w:hAnsi="Times New Roman" w:cs="Times New Roman"/>
          <w:sz w:val="24"/>
          <w:szCs w:val="24"/>
          <w:u w:val="single"/>
          <w:lang w:val="en-US"/>
        </w:rPr>
        <w:t>Makonin</w:t>
      </w:r>
      <w:proofErr w:type="spellEnd"/>
      <w:r w:rsidRPr="00A63B60">
        <w:rPr>
          <w:rFonts w:ascii="Times New Roman" w:hAnsi="Times New Roman" w:cs="Times New Roman"/>
          <w:sz w:val="24"/>
          <w:szCs w:val="24"/>
          <w:u w:val="single"/>
          <w:lang w:val="en-US"/>
        </w:rPr>
        <w:t>, 2019)</w:t>
      </w:r>
      <w:r w:rsidRPr="00A63B60">
        <w:rPr>
          <w:rFonts w:ascii="Times New Roman" w:hAnsi="Times New Roman" w:cs="Times New Roman"/>
          <w:sz w:val="24"/>
          <w:szCs w:val="24"/>
          <w:lang w:val="en-US"/>
        </w:rPr>
        <w:t>:</w:t>
      </w:r>
    </w:p>
    <w:p w14:paraId="21466F71" w14:textId="5ED51CD2"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Η</w:t>
      </w:r>
      <w:r w:rsidRPr="005E68BB">
        <w:rPr>
          <w:rFonts w:ascii="Times New Roman" w:hAnsi="Times New Roman" w:cs="Times New Roman"/>
          <w:sz w:val="24"/>
          <w:szCs w:val="24"/>
        </w:rPr>
        <w:t xml:space="preserve"> </w:t>
      </w:r>
      <w:r w:rsidRPr="00A63B60">
        <w:rPr>
          <w:rFonts w:ascii="Times New Roman" w:hAnsi="Times New Roman" w:cs="Times New Roman"/>
          <w:sz w:val="24"/>
          <w:szCs w:val="24"/>
          <w:lang w:val="en-US"/>
        </w:rPr>
        <w:t>HUE</w:t>
      </w:r>
      <w:r w:rsidRPr="005E68BB">
        <w:rPr>
          <w:rFonts w:ascii="Times New Roman" w:hAnsi="Times New Roman" w:cs="Times New Roman"/>
          <w:sz w:val="24"/>
          <w:szCs w:val="24"/>
        </w:rPr>
        <w:t xml:space="preserve"> </w:t>
      </w:r>
      <w:r w:rsidRPr="00A63B60">
        <w:rPr>
          <w:rFonts w:ascii="Times New Roman" w:hAnsi="Times New Roman" w:cs="Times New Roman"/>
          <w:sz w:val="24"/>
          <w:szCs w:val="24"/>
        </w:rPr>
        <w:t>αναπτύχθηκε</w:t>
      </w:r>
      <w:r w:rsidRPr="005E68BB">
        <w:rPr>
          <w:rFonts w:ascii="Times New Roman" w:hAnsi="Times New Roman" w:cs="Times New Roman"/>
          <w:sz w:val="24"/>
          <w:szCs w:val="24"/>
        </w:rPr>
        <w:t xml:space="preserve"> </w:t>
      </w:r>
      <w:r w:rsidRPr="00A63B60">
        <w:rPr>
          <w:rFonts w:ascii="Times New Roman" w:hAnsi="Times New Roman" w:cs="Times New Roman"/>
          <w:sz w:val="24"/>
          <w:szCs w:val="24"/>
        </w:rPr>
        <w:t>το</w:t>
      </w:r>
      <w:r w:rsidRPr="005E68BB">
        <w:rPr>
          <w:rFonts w:ascii="Times New Roman" w:hAnsi="Times New Roman" w:cs="Times New Roman"/>
          <w:sz w:val="24"/>
          <w:szCs w:val="24"/>
        </w:rPr>
        <w:t xml:space="preserve"> 2019 </w:t>
      </w:r>
      <w:r w:rsidRPr="00A63B60">
        <w:rPr>
          <w:rFonts w:ascii="Times New Roman" w:hAnsi="Times New Roman" w:cs="Times New Roman"/>
          <w:sz w:val="24"/>
          <w:szCs w:val="24"/>
        </w:rPr>
        <w:t>στη</w:t>
      </w:r>
      <w:r w:rsidRPr="005E68BB">
        <w:rPr>
          <w:rFonts w:ascii="Times New Roman" w:hAnsi="Times New Roman" w:cs="Times New Roman"/>
          <w:sz w:val="24"/>
          <w:szCs w:val="24"/>
        </w:rPr>
        <w:t xml:space="preserve"> </w:t>
      </w:r>
      <w:r w:rsidRPr="00A63B60">
        <w:rPr>
          <w:rFonts w:ascii="Times New Roman" w:hAnsi="Times New Roman" w:cs="Times New Roman"/>
          <w:sz w:val="24"/>
          <w:szCs w:val="24"/>
          <w:lang w:val="en-US"/>
        </w:rPr>
        <w:t>British</w:t>
      </w:r>
      <w:r w:rsidRPr="005E68BB">
        <w:rPr>
          <w:rFonts w:ascii="Times New Roman" w:hAnsi="Times New Roman" w:cs="Times New Roman"/>
          <w:sz w:val="24"/>
          <w:szCs w:val="24"/>
        </w:rPr>
        <w:t xml:space="preserve"> </w:t>
      </w:r>
      <w:r w:rsidRPr="00A63B60">
        <w:rPr>
          <w:rFonts w:ascii="Times New Roman" w:hAnsi="Times New Roman" w:cs="Times New Roman"/>
          <w:sz w:val="24"/>
          <w:szCs w:val="24"/>
          <w:lang w:val="en-US"/>
        </w:rPr>
        <w:t>Columbia</w:t>
      </w:r>
      <w:r w:rsidRPr="005E68BB">
        <w:rPr>
          <w:rFonts w:ascii="Times New Roman" w:hAnsi="Times New Roman" w:cs="Times New Roman"/>
          <w:sz w:val="24"/>
          <w:szCs w:val="24"/>
        </w:rPr>
        <w:t xml:space="preserve"> </w:t>
      </w:r>
      <w:r w:rsidRPr="00A63B60">
        <w:rPr>
          <w:rFonts w:ascii="Times New Roman" w:hAnsi="Times New Roman" w:cs="Times New Roman"/>
          <w:sz w:val="24"/>
          <w:szCs w:val="24"/>
        </w:rPr>
        <w:t>του</w:t>
      </w:r>
      <w:r w:rsidRPr="005E68BB">
        <w:rPr>
          <w:rFonts w:ascii="Times New Roman" w:hAnsi="Times New Roman" w:cs="Times New Roman"/>
          <w:sz w:val="24"/>
          <w:szCs w:val="24"/>
        </w:rPr>
        <w:t xml:space="preserve"> </w:t>
      </w:r>
      <w:r w:rsidRPr="00A63B60">
        <w:rPr>
          <w:rFonts w:ascii="Times New Roman" w:hAnsi="Times New Roman" w:cs="Times New Roman"/>
          <w:sz w:val="24"/>
          <w:szCs w:val="24"/>
        </w:rPr>
        <w:t>Καναδά</w:t>
      </w:r>
      <w:r w:rsidRPr="005E68BB">
        <w:rPr>
          <w:rFonts w:ascii="Times New Roman" w:hAnsi="Times New Roman" w:cs="Times New Roman"/>
          <w:sz w:val="24"/>
          <w:szCs w:val="24"/>
        </w:rPr>
        <w:t xml:space="preserve">. </w:t>
      </w:r>
      <w:r w:rsidRPr="00A63B60">
        <w:rPr>
          <w:rFonts w:ascii="Times New Roman" w:hAnsi="Times New Roman" w:cs="Times New Roman"/>
          <w:sz w:val="24"/>
          <w:szCs w:val="24"/>
        </w:rPr>
        <w:t xml:space="preserve">Αποτελεί μία πρωτότυπη προσπάθεια , καθώς δεν βασίστηκε στη συλλογή των απαραίτητων δεδομένων από κάποιο ερευνητικό κέντρο με χρήση μετρητών, αλλά σε δωρισμένα δεδομένα από εθελοντές πελάτες της </w:t>
      </w:r>
      <w:r w:rsidRPr="00A63B60">
        <w:rPr>
          <w:rFonts w:ascii="Times New Roman" w:hAnsi="Times New Roman" w:cs="Times New Roman"/>
          <w:sz w:val="24"/>
          <w:szCs w:val="24"/>
          <w:lang w:val="en-US"/>
        </w:rPr>
        <w:t>BCHydro</w:t>
      </w:r>
      <w:r w:rsidRPr="00A63B60">
        <w:rPr>
          <w:rFonts w:ascii="Times New Roman" w:hAnsi="Times New Roman" w:cs="Times New Roman"/>
          <w:sz w:val="24"/>
          <w:szCs w:val="24"/>
        </w:rPr>
        <w:t>, μίας επαρχιακής επιχείρησης ηλεκτρισμού. Η απόκτηση τους και εν συνεχεία η παραχώρηση τους για περαιτέρω έρευνα, πραγματοποιήθηκε από κάθε συμμετέχ</w:t>
      </w:r>
      <w:r w:rsidR="00F12B91">
        <w:rPr>
          <w:rFonts w:ascii="Times New Roman" w:hAnsi="Times New Roman" w:cs="Times New Roman"/>
          <w:sz w:val="24"/>
          <w:szCs w:val="24"/>
        </w:rPr>
        <w:t>ο</w:t>
      </w:r>
      <w:r w:rsidRPr="00A63B60">
        <w:rPr>
          <w:rFonts w:ascii="Times New Roman" w:hAnsi="Times New Roman" w:cs="Times New Roman"/>
          <w:sz w:val="24"/>
          <w:szCs w:val="24"/>
        </w:rPr>
        <w:t>ν</w:t>
      </w:r>
      <w:r w:rsidR="00F12B91">
        <w:rPr>
          <w:rFonts w:ascii="Times New Roman" w:hAnsi="Times New Roman" w:cs="Times New Roman"/>
          <w:sz w:val="24"/>
          <w:szCs w:val="24"/>
        </w:rPr>
        <w:t>τα</w:t>
      </w:r>
      <w:r w:rsidRPr="00A63B60">
        <w:rPr>
          <w:rFonts w:ascii="Times New Roman" w:hAnsi="Times New Roman" w:cs="Times New Roman"/>
          <w:sz w:val="24"/>
          <w:szCs w:val="24"/>
        </w:rPr>
        <w:t xml:space="preserve">, μέσω του διαδικτυακού ιστού της </w:t>
      </w:r>
      <w:r w:rsidRPr="00A63B60">
        <w:rPr>
          <w:rFonts w:ascii="Times New Roman" w:hAnsi="Times New Roman" w:cs="Times New Roman"/>
          <w:sz w:val="24"/>
          <w:szCs w:val="24"/>
          <w:lang w:val="en-US"/>
        </w:rPr>
        <w:t>BCHydro</w:t>
      </w:r>
      <w:r w:rsidRPr="00A63B60">
        <w:rPr>
          <w:rFonts w:ascii="Times New Roman" w:hAnsi="Times New Roman" w:cs="Times New Roman"/>
          <w:sz w:val="24"/>
          <w:szCs w:val="24"/>
        </w:rPr>
        <w:t xml:space="preserve">. Τη δεδομένη στιγμή η βάση περιέχει στοιχεία ισχύος από 22 οικίες, οι περισσότερες εκ των οποίων παρουσιάζουν ιστορικό κατανάλωσης 3 ετών. Να σημειωθεί ότι έχουν επίσης συμπεριληφθεί καιρικά δεδομένα από τον κοντινότερο περιβαλλοντικό Καναδικό σταθμό, καθώς και προσομοιωμένα ηλιακά δεδομένα. Τέλος, η κατά σειρά πρώτη οικία, είναι η οικία πάνω στην οποία αναπτύχθηκε η </w:t>
      </w:r>
      <w:r w:rsidRPr="00A63B60">
        <w:rPr>
          <w:rFonts w:ascii="Times New Roman" w:hAnsi="Times New Roman" w:cs="Times New Roman"/>
          <w:sz w:val="24"/>
          <w:szCs w:val="24"/>
          <w:lang w:val="en-US"/>
        </w:rPr>
        <w:t>AMPds</w:t>
      </w:r>
      <w:r w:rsidRPr="00A63B60">
        <w:rPr>
          <w:rFonts w:ascii="Times New Roman" w:hAnsi="Times New Roman" w:cs="Times New Roman"/>
          <w:sz w:val="24"/>
          <w:szCs w:val="24"/>
        </w:rPr>
        <w:t xml:space="preserve">, ενώ τόσο η συγκεκριμένη όσο και η υπ΄αριθμόν 2 οικία χρησιμοποιήθηκαν για την ανάπτυξη της βάσης </w:t>
      </w:r>
      <w:r w:rsidRPr="00A63B60">
        <w:rPr>
          <w:rFonts w:ascii="Times New Roman" w:hAnsi="Times New Roman" w:cs="Times New Roman"/>
          <w:sz w:val="24"/>
          <w:szCs w:val="24"/>
          <w:lang w:val="en-US"/>
        </w:rPr>
        <w:t>RAE</w:t>
      </w:r>
      <w:r w:rsidRPr="00A63B60">
        <w:rPr>
          <w:rFonts w:ascii="Times New Roman" w:hAnsi="Times New Roman" w:cs="Times New Roman"/>
          <w:sz w:val="24"/>
          <w:szCs w:val="24"/>
        </w:rPr>
        <w:t>.</w:t>
      </w:r>
      <w:r w:rsidR="0001367F">
        <w:rPr>
          <w:rFonts w:ascii="Times New Roman" w:hAnsi="Times New Roman" w:cs="Times New Roman"/>
          <w:sz w:val="24"/>
          <w:szCs w:val="24"/>
        </w:rPr>
        <w:t xml:space="preserve"> </w:t>
      </w:r>
    </w:p>
    <w:p w14:paraId="26D73DF1" w14:textId="77777777" w:rsidR="00E41F02" w:rsidRPr="00A63B60" w:rsidRDefault="00E41F02" w:rsidP="00172F23">
      <w:pPr>
        <w:pStyle w:val="a7"/>
        <w:spacing w:line="240" w:lineRule="auto"/>
        <w:ind w:left="0"/>
        <w:jc w:val="both"/>
        <w:rPr>
          <w:rFonts w:ascii="Times New Roman" w:hAnsi="Times New Roman" w:cs="Times New Roman"/>
          <w:sz w:val="24"/>
          <w:szCs w:val="24"/>
        </w:rPr>
      </w:pPr>
    </w:p>
    <w:p w14:paraId="1D5018BF" w14:textId="1575FAE0" w:rsidR="004150B2" w:rsidRPr="004150B2"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Rainforest</w:t>
      </w:r>
      <w:r w:rsidRPr="004150B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automation</w:t>
      </w:r>
      <w:r w:rsidRPr="004150B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energy</w:t>
      </w:r>
      <w:r w:rsidRPr="004150B2">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RAE</w:t>
      </w:r>
      <w:r w:rsidRPr="004150B2">
        <w:rPr>
          <w:rFonts w:ascii="Times New Roman" w:hAnsi="Times New Roman" w:cs="Times New Roman"/>
          <w:sz w:val="24"/>
          <w:szCs w:val="24"/>
          <w:u w:val="single"/>
          <w:lang w:val="en-US"/>
        </w:rPr>
        <w:t xml:space="preserve"> (</w:t>
      </w:r>
      <w:proofErr w:type="spellStart"/>
      <w:r w:rsidRPr="00A63B60">
        <w:rPr>
          <w:rFonts w:ascii="Times New Roman" w:hAnsi="Times New Roman" w:cs="Times New Roman"/>
          <w:sz w:val="24"/>
          <w:szCs w:val="24"/>
          <w:u w:val="single"/>
          <w:lang w:val="en-US"/>
        </w:rPr>
        <w:t>Makonin</w:t>
      </w:r>
      <w:proofErr w:type="spellEnd"/>
      <w:r w:rsidRPr="004150B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4150B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FC68F7" w:rsidRPr="00FC68F7">
        <w:rPr>
          <w:rFonts w:ascii="Times New Roman" w:hAnsi="Times New Roman" w:cs="Times New Roman"/>
          <w:sz w:val="24"/>
          <w:szCs w:val="24"/>
          <w:u w:val="single"/>
          <w:lang w:val="en-US"/>
        </w:rPr>
        <w:t>.</w:t>
      </w:r>
      <w:r w:rsidRPr="004150B2">
        <w:rPr>
          <w:rFonts w:ascii="Times New Roman" w:hAnsi="Times New Roman" w:cs="Times New Roman"/>
          <w:sz w:val="24"/>
          <w:szCs w:val="24"/>
          <w:u w:val="single"/>
          <w:lang w:val="en-US"/>
        </w:rPr>
        <w:t>, 2018):</w:t>
      </w:r>
      <w:r w:rsidRPr="004150B2">
        <w:rPr>
          <w:rFonts w:ascii="Times New Roman" w:hAnsi="Times New Roman" w:cs="Times New Roman"/>
          <w:sz w:val="24"/>
          <w:szCs w:val="24"/>
          <w:lang w:val="en-US"/>
        </w:rPr>
        <w:t xml:space="preserve"> </w:t>
      </w:r>
    </w:p>
    <w:p w14:paraId="4D7B9ED8" w14:textId="17AA99E6"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lang w:val="en-US"/>
        </w:rPr>
        <w:t>H</w:t>
      </w:r>
      <w:r w:rsidRPr="00A63B60">
        <w:rPr>
          <w:rFonts w:ascii="Times New Roman" w:hAnsi="Times New Roman" w:cs="Times New Roman"/>
          <w:sz w:val="24"/>
          <w:szCs w:val="24"/>
        </w:rPr>
        <w:t xml:space="preserve"> αρχική έκδοση της </w:t>
      </w:r>
      <w:r w:rsidRPr="00A63B60">
        <w:rPr>
          <w:rFonts w:ascii="Times New Roman" w:hAnsi="Times New Roman" w:cs="Times New Roman"/>
          <w:sz w:val="24"/>
          <w:szCs w:val="24"/>
          <w:lang w:val="en-US"/>
        </w:rPr>
        <w:t>RAE</w:t>
      </w:r>
      <w:r w:rsidRPr="00A63B60">
        <w:rPr>
          <w:rFonts w:ascii="Times New Roman" w:hAnsi="Times New Roman" w:cs="Times New Roman"/>
          <w:sz w:val="24"/>
          <w:szCs w:val="24"/>
        </w:rPr>
        <w:t xml:space="preserve"> δημιουργήθηκε το 2018 στον Καναδά και βασίστηκε σε μεγάλο βαθμό σε μία προηγούμενη Καναδική βάση, την </w:t>
      </w:r>
      <w:r w:rsidRPr="00A63B60">
        <w:rPr>
          <w:rFonts w:ascii="Times New Roman" w:hAnsi="Times New Roman" w:cs="Times New Roman"/>
          <w:sz w:val="24"/>
          <w:szCs w:val="24"/>
          <w:lang w:val="en-US"/>
        </w:rPr>
        <w:t>AMPds</w:t>
      </w:r>
      <w:r w:rsidRPr="00A63B60">
        <w:rPr>
          <w:rFonts w:ascii="Times New Roman" w:hAnsi="Times New Roman" w:cs="Times New Roman"/>
          <w:sz w:val="24"/>
          <w:szCs w:val="24"/>
        </w:rPr>
        <w:t>, που περιείχε δεδομένα με 1 λεπτό μεσοδιάστημα μετρήσεων. Η συγκεκριμένη βάση περιλαμβάνει άνω των 11.3 εκατομμυρίων μετρήσε</w:t>
      </w:r>
      <w:r w:rsidR="001149B6">
        <w:rPr>
          <w:rFonts w:ascii="Times New Roman" w:hAnsi="Times New Roman" w:cs="Times New Roman"/>
          <w:sz w:val="24"/>
          <w:szCs w:val="24"/>
        </w:rPr>
        <w:t>ων</w:t>
      </w:r>
      <w:r w:rsidRPr="00A63B60">
        <w:rPr>
          <w:rFonts w:ascii="Times New Roman" w:hAnsi="Times New Roman" w:cs="Times New Roman"/>
          <w:sz w:val="24"/>
          <w:szCs w:val="24"/>
        </w:rPr>
        <w:t xml:space="preserve"> ισχύος, οι οποίες λήφθηκαν από 2 οικίες και </w:t>
      </w:r>
      <w:r w:rsidRPr="00A63B60">
        <w:rPr>
          <w:rFonts w:ascii="Times New Roman" w:hAnsi="Times New Roman" w:cs="Times New Roman"/>
          <w:sz w:val="24"/>
          <w:szCs w:val="24"/>
        </w:rPr>
        <w:lastRenderedPageBreak/>
        <w:t xml:space="preserve">συγκεκριμένα διήρκησαν για 72 ημέρες σε 24 φορτία για την οικία 1 και 59 ημέρες σε 21 φορτία για την οικία 2. Για την διεξαγωγή των καταγραφών, εγκαταστάθηκε 1 μετρητής ισχύος τύπου τσιμπίδας από την </w:t>
      </w:r>
      <w:r w:rsidRPr="00A63B60">
        <w:rPr>
          <w:rFonts w:ascii="Times New Roman" w:hAnsi="Times New Roman" w:cs="Times New Roman"/>
          <w:sz w:val="24"/>
          <w:szCs w:val="24"/>
          <w:lang w:val="en-US"/>
        </w:rPr>
        <w:t>DENT</w:t>
      </w:r>
      <w:r w:rsidR="00ED7879">
        <w:rPr>
          <w:rFonts w:ascii="Times New Roman" w:hAnsi="Times New Roman" w:cs="Times New Roman"/>
          <w:sz w:val="24"/>
          <w:szCs w:val="24"/>
        </w:rPr>
        <w:t xml:space="preserve"> και</w:t>
      </w:r>
      <w:r w:rsidRPr="00A63B60">
        <w:rPr>
          <w:rFonts w:ascii="Times New Roman" w:hAnsi="Times New Roman" w:cs="Times New Roman"/>
          <w:sz w:val="24"/>
          <w:szCs w:val="24"/>
        </w:rPr>
        <w:t xml:space="preserve"> ο </w:t>
      </w:r>
      <w:r w:rsidRPr="00A63B60">
        <w:rPr>
          <w:rFonts w:ascii="Times New Roman" w:hAnsi="Times New Roman" w:cs="Times New Roman"/>
          <w:sz w:val="24"/>
          <w:szCs w:val="24"/>
          <w:lang w:val="en-US"/>
        </w:rPr>
        <w:t>Power</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Scout</w:t>
      </w:r>
      <w:r w:rsidRPr="00A63B60">
        <w:rPr>
          <w:rFonts w:ascii="Times New Roman" w:hAnsi="Times New Roman" w:cs="Times New Roman"/>
          <w:sz w:val="24"/>
          <w:szCs w:val="24"/>
        </w:rPr>
        <w:t xml:space="preserve"> 23, </w:t>
      </w:r>
      <w:r w:rsidRPr="00A63B60">
        <w:rPr>
          <w:rFonts w:ascii="Times New Roman" w:hAnsi="Times New Roman" w:cs="Times New Roman"/>
          <w:sz w:val="24"/>
          <w:szCs w:val="24"/>
          <w:lang w:val="en-US"/>
        </w:rPr>
        <w:t>o</w:t>
      </w:r>
      <w:r w:rsidRPr="00A63B60">
        <w:rPr>
          <w:rFonts w:ascii="Times New Roman" w:hAnsi="Times New Roman" w:cs="Times New Roman"/>
          <w:sz w:val="24"/>
          <w:szCs w:val="24"/>
        </w:rPr>
        <w:t xml:space="preserve"> οποίος έχει δυνατότητα καταγραφής έως 24 κυκλωμάτων με συχνότητα του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Οι μετρήσεις συλλέχθηκαν από τον κύριο πίνακα ισχύος κάθε οικίας και κατέγραψαν 11 ηλεκτρικά δεδομένα, </w:t>
      </w:r>
      <w:r w:rsidR="00004AE6">
        <w:rPr>
          <w:rFonts w:ascii="Times New Roman" w:hAnsi="Times New Roman" w:cs="Times New Roman"/>
          <w:sz w:val="24"/>
          <w:szCs w:val="24"/>
        </w:rPr>
        <w:t>μεταξύ των οποίων ήταν</w:t>
      </w:r>
      <w:r w:rsidRPr="00A63B60">
        <w:rPr>
          <w:rFonts w:ascii="Times New Roman" w:hAnsi="Times New Roman" w:cs="Times New Roman"/>
          <w:sz w:val="24"/>
          <w:szCs w:val="24"/>
        </w:rPr>
        <w:t xml:space="preserve"> </w:t>
      </w:r>
      <w:r w:rsidR="00004AE6">
        <w:rPr>
          <w:rFonts w:ascii="Times New Roman" w:hAnsi="Times New Roman" w:cs="Times New Roman"/>
          <w:sz w:val="24"/>
          <w:szCs w:val="24"/>
        </w:rPr>
        <w:t>η</w:t>
      </w:r>
      <w:r w:rsidRPr="00A63B60">
        <w:rPr>
          <w:rFonts w:ascii="Times New Roman" w:hAnsi="Times New Roman" w:cs="Times New Roman"/>
          <w:sz w:val="24"/>
          <w:szCs w:val="24"/>
        </w:rPr>
        <w:t xml:space="preserve"> τάση, το ρεύμα, η συχνότητα και </w:t>
      </w:r>
      <w:r w:rsidR="00800238">
        <w:rPr>
          <w:rFonts w:ascii="Times New Roman" w:hAnsi="Times New Roman" w:cs="Times New Roman"/>
          <w:sz w:val="24"/>
          <w:szCs w:val="24"/>
        </w:rPr>
        <w:t>η</w:t>
      </w:r>
      <w:r w:rsidRPr="00A63B60">
        <w:rPr>
          <w:rFonts w:ascii="Times New Roman" w:hAnsi="Times New Roman" w:cs="Times New Roman"/>
          <w:sz w:val="24"/>
          <w:szCs w:val="24"/>
        </w:rPr>
        <w:t xml:space="preserve"> πραγματική,</w:t>
      </w:r>
      <w:r w:rsidR="00800238">
        <w:rPr>
          <w:rFonts w:ascii="Times New Roman" w:hAnsi="Times New Roman" w:cs="Times New Roman"/>
          <w:sz w:val="24"/>
          <w:szCs w:val="24"/>
        </w:rPr>
        <w:t xml:space="preserve"> η</w:t>
      </w:r>
      <w:r w:rsidRPr="00A63B60">
        <w:rPr>
          <w:rFonts w:ascii="Times New Roman" w:hAnsi="Times New Roman" w:cs="Times New Roman"/>
          <w:sz w:val="24"/>
          <w:szCs w:val="24"/>
        </w:rPr>
        <w:t xml:space="preserve"> άεργο</w:t>
      </w:r>
      <w:r w:rsidR="00800238">
        <w:rPr>
          <w:rFonts w:ascii="Times New Roman" w:hAnsi="Times New Roman" w:cs="Times New Roman"/>
          <w:sz w:val="24"/>
          <w:szCs w:val="24"/>
        </w:rPr>
        <w:t>ς</w:t>
      </w:r>
      <w:r w:rsidRPr="00A63B60">
        <w:rPr>
          <w:rFonts w:ascii="Times New Roman" w:hAnsi="Times New Roman" w:cs="Times New Roman"/>
          <w:sz w:val="24"/>
          <w:szCs w:val="24"/>
        </w:rPr>
        <w:t xml:space="preserve"> και </w:t>
      </w:r>
      <w:r w:rsidR="00800238">
        <w:rPr>
          <w:rFonts w:ascii="Times New Roman" w:hAnsi="Times New Roman" w:cs="Times New Roman"/>
          <w:sz w:val="24"/>
          <w:szCs w:val="24"/>
        </w:rPr>
        <w:t xml:space="preserve">η </w:t>
      </w:r>
      <w:r w:rsidRPr="00A63B60">
        <w:rPr>
          <w:rFonts w:ascii="Times New Roman" w:hAnsi="Times New Roman" w:cs="Times New Roman"/>
          <w:sz w:val="24"/>
          <w:szCs w:val="24"/>
        </w:rPr>
        <w:t>φαινόμενη ισχύ. Επίσης, συμπεριλήφθηκαν περιβαλλοντικά δεδομένα και δεδομένα θερμοστάτη που συλλέχθηκαν με μεσοδιάστημα 5 λεπτών. Τα  δεδομένα αυτά περιέχουν σημεία αναφοράς, καταστάσεις λειτουργίας (</w:t>
      </w:r>
      <w:r w:rsidRPr="00A63B60">
        <w:rPr>
          <w:rFonts w:ascii="Times New Roman" w:hAnsi="Times New Roman" w:cs="Times New Roman"/>
          <w:sz w:val="24"/>
          <w:szCs w:val="24"/>
          <w:lang w:val="en-US"/>
        </w:rPr>
        <w:t>heat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cool</w:t>
      </w:r>
      <w:r w:rsidRPr="00A63B60">
        <w:rPr>
          <w:rFonts w:ascii="Times New Roman" w:hAnsi="Times New Roman" w:cs="Times New Roman"/>
          <w:sz w:val="24"/>
          <w:szCs w:val="24"/>
        </w:rPr>
        <w:t xml:space="preserve"> και </w:t>
      </w:r>
      <w:r w:rsidRPr="00A63B60">
        <w:rPr>
          <w:rFonts w:ascii="Times New Roman" w:hAnsi="Times New Roman" w:cs="Times New Roman"/>
          <w:sz w:val="24"/>
          <w:szCs w:val="24"/>
          <w:lang w:val="en-US"/>
        </w:rPr>
        <w:t>stage</w:t>
      </w:r>
      <w:r w:rsidRPr="00A63B60">
        <w:rPr>
          <w:rFonts w:ascii="Times New Roman" w:hAnsi="Times New Roman" w:cs="Times New Roman"/>
          <w:sz w:val="24"/>
          <w:szCs w:val="24"/>
        </w:rPr>
        <w:t>), θερμοκρασία περιβάλλοντος και υγρασία εκτός της οικίας.</w:t>
      </w:r>
      <w:r w:rsidR="0001367F">
        <w:rPr>
          <w:rFonts w:ascii="Times New Roman" w:hAnsi="Times New Roman" w:cs="Times New Roman"/>
          <w:sz w:val="24"/>
          <w:szCs w:val="24"/>
        </w:rPr>
        <w:t xml:space="preserve"> </w:t>
      </w:r>
    </w:p>
    <w:p w14:paraId="120455C2" w14:textId="77777777" w:rsidR="00E41F02" w:rsidRPr="00A63B60" w:rsidRDefault="00E41F02" w:rsidP="00172F23">
      <w:pPr>
        <w:pStyle w:val="a7"/>
        <w:spacing w:line="240" w:lineRule="auto"/>
        <w:ind w:left="0"/>
        <w:jc w:val="both"/>
        <w:rPr>
          <w:rFonts w:ascii="Times New Roman" w:hAnsi="Times New Roman" w:cs="Times New Roman"/>
          <w:sz w:val="24"/>
          <w:szCs w:val="24"/>
        </w:rPr>
      </w:pPr>
    </w:p>
    <w:p w14:paraId="5FAB20FA" w14:textId="134B0506" w:rsidR="00800238" w:rsidRPr="00B15767"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Building</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level</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office</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environment</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B15767">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BLOND</w:t>
      </w:r>
      <w:r w:rsidRPr="00B15767">
        <w:rPr>
          <w:rFonts w:ascii="Times New Roman" w:hAnsi="Times New Roman" w:cs="Times New Roman"/>
          <w:sz w:val="24"/>
          <w:szCs w:val="24"/>
          <w:u w:val="single"/>
          <w:lang w:val="en-US"/>
        </w:rPr>
        <w:t xml:space="preserve"> (</w:t>
      </w:r>
      <w:proofErr w:type="spellStart"/>
      <w:r w:rsidRPr="00A63B60">
        <w:rPr>
          <w:rFonts w:ascii="Times New Roman" w:hAnsi="Times New Roman" w:cs="Times New Roman"/>
          <w:sz w:val="24"/>
          <w:szCs w:val="24"/>
          <w:u w:val="single"/>
          <w:lang w:val="en-US"/>
        </w:rPr>
        <w:t>Kriechbaumer</w:t>
      </w:r>
      <w:proofErr w:type="spellEnd"/>
      <w:r w:rsidRPr="00B15767">
        <w:rPr>
          <w:rFonts w:ascii="Times New Roman" w:hAnsi="Times New Roman" w:cs="Times New Roman"/>
          <w:sz w:val="24"/>
          <w:szCs w:val="24"/>
          <w:u w:val="single"/>
          <w:lang w:val="en-US"/>
        </w:rPr>
        <w:t xml:space="preserve"> </w:t>
      </w:r>
      <w:r w:rsidR="00CC76D3">
        <w:rPr>
          <w:rFonts w:ascii="Times New Roman" w:hAnsi="Times New Roman" w:cs="Times New Roman"/>
          <w:sz w:val="24"/>
          <w:szCs w:val="24"/>
          <w:u w:val="single"/>
          <w:lang w:val="en-US"/>
        </w:rPr>
        <w:t>and</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Jacobsen</w:t>
      </w:r>
      <w:r w:rsidRPr="00B15767">
        <w:rPr>
          <w:rFonts w:ascii="Times New Roman" w:hAnsi="Times New Roman" w:cs="Times New Roman"/>
          <w:sz w:val="24"/>
          <w:szCs w:val="24"/>
          <w:u w:val="single"/>
          <w:lang w:val="en-US"/>
        </w:rPr>
        <w:t>, 2018):</w:t>
      </w:r>
    </w:p>
    <w:p w14:paraId="24E9753A" w14:textId="5CBDF92C" w:rsidR="009B6E3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Στην </w:t>
      </w:r>
      <w:r w:rsidRPr="00A63B60">
        <w:rPr>
          <w:rFonts w:ascii="Times New Roman" w:hAnsi="Times New Roman" w:cs="Times New Roman"/>
          <w:sz w:val="24"/>
          <w:szCs w:val="24"/>
          <w:lang w:val="en-US"/>
        </w:rPr>
        <w:t>BLOND</w:t>
      </w:r>
      <w:r w:rsidRPr="00A63B60">
        <w:rPr>
          <w:rFonts w:ascii="Times New Roman" w:hAnsi="Times New Roman" w:cs="Times New Roman"/>
          <w:sz w:val="24"/>
          <w:szCs w:val="24"/>
        </w:rPr>
        <w:t xml:space="preserve"> παρέχονται συνεχείς μακράς διάρκειας μετρήσεις κυματομορφών τάσης και ρεύματος, σε ένα 3-φασικό δίκτυο ισχύος ενός γραφείου 160</w:t>
      </w:r>
      <w:r w:rsidRPr="00A63B60">
        <w:rPr>
          <w:rFonts w:ascii="Times New Roman" w:hAnsi="Times New Roman" w:cs="Times New Roman"/>
          <w:sz w:val="24"/>
          <w:szCs w:val="24"/>
          <w:lang w:val="en-US"/>
        </w:rPr>
        <w:t>m</w:t>
      </w:r>
      <w:r w:rsidRPr="00A63B60">
        <w:rPr>
          <w:rFonts w:ascii="Times New Roman" w:hAnsi="Times New Roman" w:cs="Times New Roman"/>
          <w:sz w:val="24"/>
          <w:szCs w:val="24"/>
          <w:vertAlign w:val="superscript"/>
        </w:rPr>
        <w:t xml:space="preserve">2 </w:t>
      </w:r>
      <w:r w:rsidRPr="00A63B60">
        <w:rPr>
          <w:rFonts w:ascii="Times New Roman" w:hAnsi="Times New Roman" w:cs="Times New Roman"/>
          <w:sz w:val="24"/>
          <w:szCs w:val="24"/>
        </w:rPr>
        <w:t xml:space="preserve">με κεντρική μη ηλεκτρική θέρμανση, οι οποίες συλλέχθηκαν στη Γερμανία μεταξύ Οκτωβρίου 2016 και Μαΐου 2017. Κατά τη διάρκεια της συλλογής της βάσης το εργαζόμενο προσωπικό ποίκιλλε από 15 έως 20 άτομα, ενώ οι περίοδοι εποπτείας προφανώς αφορούσαν το διάστημα από Δευτέρα έως Παρασκευή κατά το ωράριο εργασίας. Όλοι οι συμμετέχοντες παρουσίαζαν δουλειά γραφείου, με χρήση προσωπικών Η/Υ και </w:t>
      </w:r>
      <w:r w:rsidRPr="00A63B60">
        <w:rPr>
          <w:rFonts w:ascii="Times New Roman" w:hAnsi="Times New Roman" w:cs="Times New Roman"/>
          <w:sz w:val="24"/>
          <w:szCs w:val="24"/>
          <w:lang w:val="en-US"/>
        </w:rPr>
        <w:t>monitors</w:t>
      </w:r>
      <w:r w:rsidRPr="00A63B60">
        <w:rPr>
          <w:rFonts w:ascii="Times New Roman" w:hAnsi="Times New Roman" w:cs="Times New Roman"/>
          <w:sz w:val="24"/>
          <w:szCs w:val="24"/>
        </w:rPr>
        <w:t xml:space="preserve"> και άλλων ηλεκτρικών συσκευών που σχετίζονται με το εργασιακό περιβάλλον. Η βάση περιέχει ενδείξεις για το συνολικό κύκλωμα και για τις κυματομορφές ρεύματος και τάσης των μεμονωμένων συσκευών σε υψηλή συχνότητα. Συνολικά, 53 τύποι συσκευών και 74 παραδείγματα συσκευών, ομαδοποιημένα σε 16 κλάσεις διαχωρίζονται σε 111 καταγεγραμμένα κανάλια. Η μέτρηση ενέργειας στον κεντρικό πίνακα πραγματοποιήθηκε με μία </w:t>
      </w:r>
      <w:r w:rsidRPr="00A63B60">
        <w:rPr>
          <w:rFonts w:ascii="Times New Roman" w:hAnsi="Times New Roman" w:cs="Times New Roman"/>
          <w:sz w:val="24"/>
          <w:szCs w:val="24"/>
          <w:lang w:val="en-US"/>
        </w:rPr>
        <w:t>CLEAR</w:t>
      </w:r>
      <w:r w:rsidRPr="00A63B60">
        <w:rPr>
          <w:rFonts w:ascii="Times New Roman" w:hAnsi="Times New Roman" w:cs="Times New Roman"/>
          <w:sz w:val="24"/>
          <w:szCs w:val="24"/>
        </w:rPr>
        <w:t xml:space="preserve"> μονάδα, η οποία σχεδιάστηκε με βάση τις απαιτήσεις της </w:t>
      </w:r>
      <w:r w:rsidRPr="00A63B60">
        <w:rPr>
          <w:rFonts w:ascii="Times New Roman" w:hAnsi="Times New Roman" w:cs="Times New Roman"/>
          <w:sz w:val="24"/>
          <w:szCs w:val="24"/>
          <w:lang w:val="en-US"/>
        </w:rPr>
        <w:t>BLOND</w:t>
      </w:r>
      <w:r w:rsidR="00540048">
        <w:rPr>
          <w:rFonts w:ascii="Times New Roman" w:hAnsi="Times New Roman" w:cs="Times New Roman"/>
          <w:sz w:val="24"/>
          <w:szCs w:val="24"/>
        </w:rPr>
        <w:t xml:space="preserve">, ενώ </w:t>
      </w:r>
      <w:r w:rsidRPr="00A63B60">
        <w:rPr>
          <w:rFonts w:ascii="Times New Roman" w:hAnsi="Times New Roman" w:cs="Times New Roman"/>
          <w:sz w:val="24"/>
          <w:szCs w:val="24"/>
        </w:rPr>
        <w:t xml:space="preserve">αποτελεί μία συσκευή επιπέδου κυκλώματος και είναι ειδική για συλλογή δεδομένων όπως οι αρμονικές ρεύματος και τάσης σε υψηλή συχνότητα δειγματοληψίας για ένα 3-φασικό σύστημα. Αντίστοιχα οι μετρήσεις για τις μεμονωμένες συσκευές έλαβαν χώρα από 15 </w:t>
      </w:r>
      <w:r w:rsidRPr="00A63B60">
        <w:rPr>
          <w:rFonts w:ascii="Times New Roman" w:hAnsi="Times New Roman" w:cs="Times New Roman"/>
          <w:sz w:val="24"/>
          <w:szCs w:val="24"/>
          <w:lang w:val="en-US"/>
        </w:rPr>
        <w:t>MEDAL</w:t>
      </w:r>
      <w:r w:rsidRPr="00A63B60">
        <w:rPr>
          <w:rFonts w:ascii="Times New Roman" w:hAnsi="Times New Roman" w:cs="Times New Roman"/>
          <w:sz w:val="24"/>
          <w:szCs w:val="24"/>
        </w:rPr>
        <w:t xml:space="preserve"> μονάδες, οι οποίες χρησιμεύουν για τη συλλογή </w:t>
      </w:r>
      <w:r w:rsidRPr="00A63B60">
        <w:rPr>
          <w:rFonts w:ascii="Times New Roman" w:hAnsi="Times New Roman" w:cs="Times New Roman"/>
          <w:sz w:val="24"/>
          <w:szCs w:val="24"/>
          <w:lang w:val="en-US"/>
        </w:rPr>
        <w:t>ground</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truth</w:t>
      </w:r>
      <w:r w:rsidRPr="00A63B60">
        <w:rPr>
          <w:rFonts w:ascii="Times New Roman" w:hAnsi="Times New Roman" w:cs="Times New Roman"/>
          <w:sz w:val="24"/>
          <w:szCs w:val="24"/>
        </w:rPr>
        <w:t xml:space="preserve"> δεδομένων. Κάθε μονάδα </w:t>
      </w:r>
      <w:r w:rsidRPr="00A63B60">
        <w:rPr>
          <w:rFonts w:ascii="Times New Roman" w:hAnsi="Times New Roman" w:cs="Times New Roman"/>
          <w:sz w:val="24"/>
          <w:szCs w:val="24"/>
          <w:lang w:val="en-US"/>
        </w:rPr>
        <w:t>MEDAL</w:t>
      </w:r>
      <w:r w:rsidRPr="00B82B82">
        <w:rPr>
          <w:rFonts w:ascii="Times New Roman" w:hAnsi="Times New Roman" w:cs="Times New Roman"/>
          <w:sz w:val="24"/>
          <w:szCs w:val="24"/>
        </w:rPr>
        <w:t xml:space="preserve"> </w:t>
      </w:r>
      <w:r w:rsidRPr="00A63B60">
        <w:rPr>
          <w:rFonts w:ascii="Times New Roman" w:hAnsi="Times New Roman" w:cs="Times New Roman"/>
          <w:sz w:val="24"/>
          <w:szCs w:val="24"/>
        </w:rPr>
        <w:t>περιλαμβάνει 6 θέσεις βύσματος.</w:t>
      </w:r>
      <w:r w:rsidR="0041160E">
        <w:rPr>
          <w:rFonts w:ascii="Times New Roman" w:hAnsi="Times New Roman" w:cs="Times New Roman"/>
          <w:sz w:val="24"/>
          <w:szCs w:val="24"/>
        </w:rPr>
        <w:t xml:space="preserve"> </w:t>
      </w: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BLOND</w:t>
      </w:r>
      <w:r w:rsidRPr="00A63B60">
        <w:rPr>
          <w:rFonts w:ascii="Times New Roman" w:hAnsi="Times New Roman" w:cs="Times New Roman"/>
          <w:sz w:val="24"/>
          <w:szCs w:val="24"/>
        </w:rPr>
        <w:t xml:space="preserve"> </w:t>
      </w:r>
      <w:r w:rsidR="00B82B82">
        <w:rPr>
          <w:rFonts w:ascii="Times New Roman" w:hAnsi="Times New Roman" w:cs="Times New Roman"/>
          <w:sz w:val="24"/>
          <w:szCs w:val="24"/>
        </w:rPr>
        <w:t>αποτελείται από</w:t>
      </w:r>
      <w:r w:rsidRPr="00A63B60">
        <w:rPr>
          <w:rFonts w:ascii="Times New Roman" w:hAnsi="Times New Roman" w:cs="Times New Roman"/>
          <w:sz w:val="24"/>
          <w:szCs w:val="24"/>
        </w:rPr>
        <w:t xml:space="preserve"> 2 διαδικασίες μετρήσεων με διαφορετική συχνότητα δειγματοληψίας:</w:t>
      </w:r>
    </w:p>
    <w:p w14:paraId="57A91DD0" w14:textId="77777777" w:rsidR="0041160E" w:rsidRPr="00A63B60" w:rsidRDefault="0041160E" w:rsidP="00172F23">
      <w:pPr>
        <w:pStyle w:val="a7"/>
        <w:spacing w:line="240" w:lineRule="auto"/>
        <w:ind w:left="0"/>
        <w:jc w:val="both"/>
        <w:rPr>
          <w:rFonts w:ascii="Times New Roman" w:hAnsi="Times New Roman" w:cs="Times New Roman"/>
          <w:sz w:val="24"/>
          <w:szCs w:val="24"/>
        </w:rPr>
      </w:pPr>
    </w:p>
    <w:p w14:paraId="2B430431" w14:textId="77777777" w:rsidR="009B6E34" w:rsidRPr="00A63B60" w:rsidRDefault="009B6E34" w:rsidP="00E41F02">
      <w:pPr>
        <w:pStyle w:val="a7"/>
        <w:numPr>
          <w:ilvl w:val="0"/>
          <w:numId w:val="9"/>
        </w:numPr>
        <w:spacing w:line="240" w:lineRule="auto"/>
        <w:ind w:left="700"/>
        <w:jc w:val="both"/>
        <w:rPr>
          <w:rFonts w:ascii="Times New Roman" w:hAnsi="Times New Roman" w:cs="Times New Roman"/>
          <w:sz w:val="24"/>
          <w:szCs w:val="24"/>
        </w:rPr>
      </w:pPr>
      <w:r w:rsidRPr="00A63B60">
        <w:rPr>
          <w:rFonts w:ascii="Times New Roman" w:hAnsi="Times New Roman" w:cs="Times New Roman"/>
          <w:sz w:val="24"/>
          <w:szCs w:val="24"/>
          <w:lang w:val="en-US"/>
        </w:rPr>
        <w:t>BLOND</w:t>
      </w:r>
      <w:r w:rsidRPr="00A63B60">
        <w:rPr>
          <w:rFonts w:ascii="Times New Roman" w:hAnsi="Times New Roman" w:cs="Times New Roman"/>
          <w:sz w:val="24"/>
          <w:szCs w:val="24"/>
        </w:rPr>
        <w:t xml:space="preserve">-50, με μετρήσεις 50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συνολικά και 6.4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ανά συσκευή σε διάρκεια 213 ημερών από 30 Σεπτεμβρίου έως 30 Απρίλη 2017.</w:t>
      </w:r>
    </w:p>
    <w:p w14:paraId="4504A8A3" w14:textId="77777777" w:rsidR="009B6E34" w:rsidRPr="00A63B60" w:rsidRDefault="009B6E34" w:rsidP="00E41F02">
      <w:pPr>
        <w:pStyle w:val="a7"/>
        <w:numPr>
          <w:ilvl w:val="0"/>
          <w:numId w:val="9"/>
        </w:numPr>
        <w:spacing w:line="240" w:lineRule="auto"/>
        <w:ind w:left="700"/>
        <w:jc w:val="both"/>
        <w:rPr>
          <w:rFonts w:ascii="Times New Roman" w:hAnsi="Times New Roman" w:cs="Times New Roman"/>
          <w:sz w:val="24"/>
          <w:szCs w:val="24"/>
        </w:rPr>
      </w:pPr>
      <w:r w:rsidRPr="00A63B60">
        <w:rPr>
          <w:rFonts w:ascii="Times New Roman" w:hAnsi="Times New Roman" w:cs="Times New Roman"/>
          <w:sz w:val="24"/>
          <w:szCs w:val="24"/>
          <w:lang w:val="en-US"/>
        </w:rPr>
        <w:t>BLOND</w:t>
      </w:r>
      <w:r w:rsidRPr="00A63B60">
        <w:rPr>
          <w:rFonts w:ascii="Times New Roman" w:hAnsi="Times New Roman" w:cs="Times New Roman"/>
          <w:sz w:val="24"/>
          <w:szCs w:val="24"/>
        </w:rPr>
        <w:t xml:space="preserve">-250, με μετρήσεις 250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συνολικά και 50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ανά συσκευή σε διάστημα 50 ημερών από 12 Μαΐου έως 30 Ιουνίου 2017.</w:t>
      </w:r>
    </w:p>
    <w:p w14:paraId="3A482D30" w14:textId="77777777" w:rsidR="00E41F02" w:rsidRPr="00D46165" w:rsidRDefault="00E41F02" w:rsidP="00E41F02">
      <w:pPr>
        <w:pStyle w:val="a7"/>
        <w:spacing w:line="240" w:lineRule="auto"/>
        <w:ind w:left="0"/>
        <w:jc w:val="both"/>
        <w:rPr>
          <w:u w:val="single"/>
        </w:rPr>
      </w:pPr>
    </w:p>
    <w:p w14:paraId="5D5D64B5" w14:textId="522AEF6B" w:rsidR="00A43FDC" w:rsidRPr="00B15767" w:rsidRDefault="009B6E34" w:rsidP="00172F23">
      <w:pPr>
        <w:pStyle w:val="a7"/>
        <w:numPr>
          <w:ilvl w:val="0"/>
          <w:numId w:val="4"/>
        </w:numPr>
        <w:spacing w:line="240" w:lineRule="auto"/>
        <w:ind w:left="0"/>
        <w:jc w:val="both"/>
        <w:rPr>
          <w:u w:val="single"/>
          <w:lang w:val="en-US"/>
        </w:rPr>
      </w:pPr>
      <w:r w:rsidRPr="00B15767">
        <w:rPr>
          <w:rFonts w:ascii="Times New Roman" w:hAnsi="Times New Roman" w:cs="Times New Roman"/>
          <w:sz w:val="24"/>
          <w:szCs w:val="24"/>
          <w:u w:val="single"/>
          <w:lang w:val="en-US"/>
        </w:rPr>
        <w:t>Controlled on/off loads library-COOLL (Picon et al</w:t>
      </w:r>
      <w:r w:rsidR="008E5ADD" w:rsidRPr="008E5ADD">
        <w:rPr>
          <w:rFonts w:ascii="Times New Roman" w:hAnsi="Times New Roman" w:cs="Times New Roman"/>
          <w:sz w:val="24"/>
          <w:szCs w:val="24"/>
          <w:u w:val="single"/>
          <w:lang w:val="en-US"/>
        </w:rPr>
        <w:t>.</w:t>
      </w:r>
      <w:r w:rsidRPr="00B15767">
        <w:rPr>
          <w:rFonts w:ascii="Times New Roman" w:hAnsi="Times New Roman" w:cs="Times New Roman"/>
          <w:sz w:val="24"/>
          <w:szCs w:val="24"/>
          <w:u w:val="single"/>
          <w:lang w:val="en-US"/>
        </w:rPr>
        <w:t>, 2016):</w:t>
      </w:r>
    </w:p>
    <w:p w14:paraId="5D4DC34C" w14:textId="3770F8F3" w:rsidR="00D526D0" w:rsidRPr="00750486" w:rsidRDefault="009B6E34" w:rsidP="00172F23">
      <w:pPr>
        <w:pStyle w:val="a7"/>
        <w:spacing w:line="240" w:lineRule="auto"/>
        <w:ind w:left="0"/>
        <w:jc w:val="both"/>
        <w:rPr>
          <w:rFonts w:ascii="Times New Roman" w:hAnsi="Times New Roman" w:cs="Times New Roman"/>
          <w:sz w:val="24"/>
          <w:szCs w:val="24"/>
        </w:rPr>
      </w:pPr>
      <w:r w:rsidRPr="00A43FDC">
        <w:rPr>
          <w:rFonts w:ascii="Times New Roman" w:hAnsi="Times New Roman" w:cs="Times New Roman"/>
          <w:sz w:val="24"/>
          <w:szCs w:val="24"/>
        </w:rPr>
        <w:t xml:space="preserve">Η </w:t>
      </w:r>
      <w:r w:rsidRPr="00A43FDC">
        <w:rPr>
          <w:rFonts w:ascii="Times New Roman" w:hAnsi="Times New Roman" w:cs="Times New Roman"/>
          <w:sz w:val="24"/>
          <w:szCs w:val="24"/>
          <w:lang w:val="en-US"/>
        </w:rPr>
        <w:t>COOLL</w:t>
      </w:r>
      <w:r w:rsidRPr="00A43FDC">
        <w:rPr>
          <w:rFonts w:ascii="Times New Roman" w:hAnsi="Times New Roman" w:cs="Times New Roman"/>
          <w:sz w:val="24"/>
          <w:szCs w:val="24"/>
        </w:rPr>
        <w:t xml:space="preserve"> θεωρείται μία βάση υψηλής συχνότητας που αναπτύχθηκε στη Γαλλία το 2016 και μπορεί να </w:t>
      </w:r>
      <w:r w:rsidR="00E83859">
        <w:rPr>
          <w:rFonts w:ascii="Times New Roman" w:hAnsi="Times New Roman" w:cs="Times New Roman"/>
          <w:sz w:val="24"/>
          <w:szCs w:val="24"/>
        </w:rPr>
        <w:t>ομαδο</w:t>
      </w:r>
      <w:r w:rsidRPr="00A43FDC">
        <w:rPr>
          <w:rFonts w:ascii="Times New Roman" w:hAnsi="Times New Roman" w:cs="Times New Roman"/>
          <w:sz w:val="24"/>
          <w:szCs w:val="24"/>
        </w:rPr>
        <w:t xml:space="preserve">ποιηθεί με βάσεις όπως η </w:t>
      </w:r>
      <w:r w:rsidRPr="00A43FDC">
        <w:rPr>
          <w:rFonts w:ascii="Times New Roman" w:hAnsi="Times New Roman" w:cs="Times New Roman"/>
          <w:sz w:val="24"/>
          <w:szCs w:val="24"/>
          <w:lang w:val="en-US"/>
        </w:rPr>
        <w:t>PLAID</w:t>
      </w:r>
      <w:r w:rsidRPr="00A43FDC">
        <w:rPr>
          <w:rFonts w:ascii="Times New Roman" w:hAnsi="Times New Roman" w:cs="Times New Roman"/>
          <w:sz w:val="24"/>
          <w:szCs w:val="24"/>
        </w:rPr>
        <w:t xml:space="preserve"> και η </w:t>
      </w:r>
      <w:r w:rsidRPr="00A43FDC">
        <w:rPr>
          <w:rFonts w:ascii="Times New Roman" w:hAnsi="Times New Roman" w:cs="Times New Roman"/>
          <w:sz w:val="24"/>
          <w:szCs w:val="24"/>
          <w:lang w:val="en-US"/>
        </w:rPr>
        <w:t>WHITED</w:t>
      </w:r>
      <w:r w:rsidRPr="00A43FDC">
        <w:rPr>
          <w:rFonts w:ascii="Times New Roman" w:hAnsi="Times New Roman" w:cs="Times New Roman"/>
          <w:sz w:val="24"/>
          <w:szCs w:val="24"/>
        </w:rPr>
        <w:t xml:space="preserve">, όπου τα μετρούμενα ηλεκτρικά σήματα προέρχονται από μεμονωμένες συσκευές. Η κύρια διαφορά της </w:t>
      </w:r>
      <w:r w:rsidRPr="00A43FDC">
        <w:rPr>
          <w:rFonts w:ascii="Times New Roman" w:hAnsi="Times New Roman" w:cs="Times New Roman"/>
          <w:sz w:val="24"/>
          <w:szCs w:val="24"/>
          <w:lang w:val="en-US"/>
        </w:rPr>
        <w:t>COOLL</w:t>
      </w:r>
      <w:r w:rsidRPr="00A43FDC">
        <w:rPr>
          <w:rFonts w:ascii="Times New Roman" w:hAnsi="Times New Roman" w:cs="Times New Roman"/>
          <w:sz w:val="24"/>
          <w:szCs w:val="24"/>
        </w:rPr>
        <w:t xml:space="preserve"> με τις προαναφερθείσες είναι ότι παρέχει </w:t>
      </w:r>
      <w:r w:rsidR="00E83859">
        <w:rPr>
          <w:rFonts w:ascii="Times New Roman" w:hAnsi="Times New Roman" w:cs="Times New Roman"/>
          <w:sz w:val="24"/>
          <w:szCs w:val="24"/>
        </w:rPr>
        <w:t xml:space="preserve">πληροφορία </w:t>
      </w:r>
      <w:r w:rsidRPr="00A43FDC">
        <w:rPr>
          <w:rFonts w:ascii="Times New Roman" w:hAnsi="Times New Roman" w:cs="Times New Roman"/>
          <w:sz w:val="24"/>
          <w:szCs w:val="24"/>
        </w:rPr>
        <w:t xml:space="preserve">για κάθε συσκευή που περιλαμβάνει είκοσι </w:t>
      </w:r>
      <w:r w:rsidRPr="00A43FDC">
        <w:rPr>
          <w:rFonts w:ascii="Times New Roman" w:hAnsi="Times New Roman" w:cs="Times New Roman"/>
          <w:sz w:val="24"/>
          <w:szCs w:val="24"/>
          <w:lang w:val="en-US"/>
        </w:rPr>
        <w:t>turn</w:t>
      </w:r>
      <w:r w:rsidRPr="00A43FDC">
        <w:rPr>
          <w:rFonts w:ascii="Times New Roman" w:hAnsi="Times New Roman" w:cs="Times New Roman"/>
          <w:sz w:val="24"/>
          <w:szCs w:val="24"/>
        </w:rPr>
        <w:t>-</w:t>
      </w:r>
      <w:r w:rsidRPr="00A43FDC">
        <w:rPr>
          <w:rFonts w:ascii="Times New Roman" w:hAnsi="Times New Roman" w:cs="Times New Roman"/>
          <w:sz w:val="24"/>
          <w:szCs w:val="24"/>
          <w:lang w:val="en-US"/>
        </w:rPr>
        <w:t>on</w:t>
      </w:r>
      <w:r w:rsidRPr="00A43FDC">
        <w:rPr>
          <w:rFonts w:ascii="Times New Roman" w:hAnsi="Times New Roman" w:cs="Times New Roman"/>
          <w:sz w:val="24"/>
          <w:szCs w:val="24"/>
        </w:rPr>
        <w:t xml:space="preserve"> μεταβατικά σήματα, με κάθε ένα να αντιστοιχίζεται σε διαφορετικό </w:t>
      </w:r>
      <w:r w:rsidRPr="00A43FDC">
        <w:rPr>
          <w:rFonts w:ascii="Times New Roman" w:hAnsi="Times New Roman" w:cs="Times New Roman"/>
          <w:sz w:val="24"/>
          <w:szCs w:val="24"/>
          <w:lang w:val="en-US"/>
        </w:rPr>
        <w:t>turn</w:t>
      </w:r>
      <w:r w:rsidRPr="00A43FDC">
        <w:rPr>
          <w:rFonts w:ascii="Times New Roman" w:hAnsi="Times New Roman" w:cs="Times New Roman"/>
          <w:sz w:val="24"/>
          <w:szCs w:val="24"/>
        </w:rPr>
        <w:t>-</w:t>
      </w:r>
      <w:r w:rsidRPr="00A43FDC">
        <w:rPr>
          <w:rFonts w:ascii="Times New Roman" w:hAnsi="Times New Roman" w:cs="Times New Roman"/>
          <w:sz w:val="24"/>
          <w:szCs w:val="24"/>
          <w:lang w:val="en-US"/>
        </w:rPr>
        <w:t>on</w:t>
      </w:r>
      <w:r w:rsidRPr="00A43FDC">
        <w:rPr>
          <w:rFonts w:ascii="Times New Roman" w:hAnsi="Times New Roman" w:cs="Times New Roman"/>
          <w:sz w:val="24"/>
          <w:szCs w:val="24"/>
        </w:rPr>
        <w:t xml:space="preserve"> </w:t>
      </w:r>
      <w:r w:rsidRPr="00A43FDC">
        <w:rPr>
          <w:rFonts w:ascii="Times New Roman" w:hAnsi="Times New Roman" w:cs="Times New Roman"/>
          <w:sz w:val="24"/>
          <w:szCs w:val="24"/>
          <w:lang w:val="en-US"/>
        </w:rPr>
        <w:t>instant</w:t>
      </w:r>
      <w:r w:rsidRPr="00A43FDC">
        <w:rPr>
          <w:rFonts w:ascii="Times New Roman" w:hAnsi="Times New Roman" w:cs="Times New Roman"/>
          <w:sz w:val="24"/>
          <w:szCs w:val="24"/>
        </w:rPr>
        <w:t xml:space="preserve">. Σε ό,τι αφορά το τρόπο της λήψης των μετρήσεων, χρησιμοποιήθηκε ένα σύστημα με έξι υποδοχές βύσματος και χρήση μονάχα της πρώτης υποδοχής. Τα δεδομένα που συλλέχθηκαν αφορούν μετρήσεις μεμονωμένων συσκευών και συγκεκριμένα περιλαμβάνουν </w:t>
      </w:r>
      <w:r w:rsidRPr="00A43FDC">
        <w:rPr>
          <w:rFonts w:ascii="Times New Roman" w:hAnsi="Times New Roman" w:cs="Times New Roman"/>
          <w:sz w:val="24"/>
          <w:szCs w:val="24"/>
          <w:lang w:val="en-US"/>
        </w:rPr>
        <w:t>turn</w:t>
      </w:r>
      <w:r w:rsidRPr="00A43FDC">
        <w:rPr>
          <w:rFonts w:ascii="Times New Roman" w:hAnsi="Times New Roman" w:cs="Times New Roman"/>
          <w:sz w:val="24"/>
          <w:szCs w:val="24"/>
        </w:rPr>
        <w:t>-</w:t>
      </w:r>
      <w:r w:rsidRPr="00A43FDC">
        <w:rPr>
          <w:rFonts w:ascii="Times New Roman" w:hAnsi="Times New Roman" w:cs="Times New Roman"/>
          <w:sz w:val="24"/>
          <w:szCs w:val="24"/>
          <w:lang w:val="en-US"/>
        </w:rPr>
        <w:t>on</w:t>
      </w:r>
      <w:r w:rsidRPr="00A43FDC">
        <w:rPr>
          <w:rFonts w:ascii="Times New Roman" w:hAnsi="Times New Roman" w:cs="Times New Roman"/>
          <w:sz w:val="24"/>
          <w:szCs w:val="24"/>
        </w:rPr>
        <w:t xml:space="preserve"> μετρήσεις ρεύματος και τάσης από 42 συσκευές στα 100</w:t>
      </w:r>
      <w:r w:rsidRPr="00A43FDC">
        <w:rPr>
          <w:rFonts w:ascii="Times New Roman" w:hAnsi="Times New Roman" w:cs="Times New Roman"/>
          <w:sz w:val="24"/>
          <w:szCs w:val="24"/>
          <w:lang w:val="en-US"/>
        </w:rPr>
        <w:t>kHz</w:t>
      </w:r>
      <w:r w:rsidRPr="00A43FDC">
        <w:rPr>
          <w:rFonts w:ascii="Times New Roman" w:hAnsi="Times New Roman" w:cs="Times New Roman"/>
          <w:sz w:val="24"/>
          <w:szCs w:val="24"/>
        </w:rPr>
        <w:t xml:space="preserve">. Οι συγκεκριμένες συσκευές </w:t>
      </w:r>
      <w:r w:rsidRPr="00A43FDC">
        <w:rPr>
          <w:rFonts w:ascii="Times New Roman" w:hAnsi="Times New Roman" w:cs="Times New Roman"/>
          <w:sz w:val="24"/>
          <w:szCs w:val="24"/>
        </w:rPr>
        <w:lastRenderedPageBreak/>
        <w:t xml:space="preserve">μετρήθηκαν ξεχωριστά και </w:t>
      </w:r>
      <w:r w:rsidR="00A74ED4">
        <w:rPr>
          <w:rFonts w:ascii="Times New Roman" w:hAnsi="Times New Roman" w:cs="Times New Roman"/>
          <w:sz w:val="24"/>
          <w:szCs w:val="24"/>
        </w:rPr>
        <w:t>αυτόνομα</w:t>
      </w:r>
      <w:r w:rsidRPr="00A43FDC">
        <w:rPr>
          <w:rFonts w:ascii="Times New Roman" w:hAnsi="Times New Roman" w:cs="Times New Roman"/>
          <w:sz w:val="24"/>
          <w:szCs w:val="24"/>
        </w:rPr>
        <w:t xml:space="preserve">, μία κάθε φορά, ενώ κάθε μέτρηση διήρκησε 6 δευτερόλεπτα με μία </w:t>
      </w:r>
      <w:r w:rsidRPr="00A43FDC">
        <w:rPr>
          <w:rFonts w:ascii="Times New Roman" w:hAnsi="Times New Roman" w:cs="Times New Roman"/>
          <w:sz w:val="24"/>
          <w:szCs w:val="24"/>
          <w:lang w:val="en-US"/>
        </w:rPr>
        <w:t>pre</w:t>
      </w:r>
      <w:r w:rsidRPr="00A43FDC">
        <w:rPr>
          <w:rFonts w:ascii="Times New Roman" w:hAnsi="Times New Roman" w:cs="Times New Roman"/>
          <w:sz w:val="24"/>
          <w:szCs w:val="24"/>
        </w:rPr>
        <w:t>-</w:t>
      </w:r>
      <w:r w:rsidRPr="00A43FDC">
        <w:rPr>
          <w:rFonts w:ascii="Times New Roman" w:hAnsi="Times New Roman" w:cs="Times New Roman"/>
          <w:sz w:val="24"/>
          <w:szCs w:val="24"/>
          <w:lang w:val="en-US"/>
        </w:rPr>
        <w:t>trigger</w:t>
      </w:r>
      <w:r w:rsidR="009C75B0">
        <w:rPr>
          <w:rFonts w:ascii="Times New Roman" w:hAnsi="Times New Roman" w:cs="Times New Roman"/>
          <w:sz w:val="24"/>
          <w:szCs w:val="24"/>
        </w:rPr>
        <w:t xml:space="preserve"> διάρκεια</w:t>
      </w:r>
      <w:r w:rsidRPr="00A43FDC">
        <w:rPr>
          <w:rFonts w:ascii="Times New Roman" w:hAnsi="Times New Roman" w:cs="Times New Roman"/>
          <w:sz w:val="24"/>
          <w:szCs w:val="24"/>
        </w:rPr>
        <w:t xml:space="preserve"> των 0.5 δευτερολέπτων και μία </w:t>
      </w:r>
      <w:r w:rsidRPr="00A43FDC">
        <w:rPr>
          <w:rFonts w:ascii="Times New Roman" w:hAnsi="Times New Roman" w:cs="Times New Roman"/>
          <w:sz w:val="24"/>
          <w:szCs w:val="24"/>
          <w:lang w:val="en-US"/>
        </w:rPr>
        <w:t>post</w:t>
      </w:r>
      <w:r w:rsidRPr="00A43FDC">
        <w:rPr>
          <w:rFonts w:ascii="Times New Roman" w:hAnsi="Times New Roman" w:cs="Times New Roman"/>
          <w:sz w:val="24"/>
          <w:szCs w:val="24"/>
        </w:rPr>
        <w:t>-</w:t>
      </w:r>
      <w:r w:rsidRPr="00A43FDC">
        <w:rPr>
          <w:rFonts w:ascii="Times New Roman" w:hAnsi="Times New Roman" w:cs="Times New Roman"/>
          <w:sz w:val="24"/>
          <w:szCs w:val="24"/>
          <w:lang w:val="en-US"/>
        </w:rPr>
        <w:t>trigger</w:t>
      </w:r>
      <w:r w:rsidRPr="00A43FDC">
        <w:rPr>
          <w:rFonts w:ascii="Times New Roman" w:hAnsi="Times New Roman" w:cs="Times New Roman"/>
          <w:sz w:val="24"/>
          <w:szCs w:val="24"/>
        </w:rPr>
        <w:t xml:space="preserve"> διάρκεια του 1 δευτερολέπτου. Για κάθε συσκευή 20 μετρήσεις έλαβαν χώρα, με αποτέλεσμα συνολικά να συλλεχθούν 840 μετρήσεις ρεύματος και 840 μετρήσεις τάσης. </w:t>
      </w:r>
    </w:p>
    <w:p w14:paraId="40E847B4" w14:textId="77777777" w:rsidR="00B6761A" w:rsidRPr="00A43FDC" w:rsidRDefault="00B6761A" w:rsidP="00172F23">
      <w:pPr>
        <w:pStyle w:val="a7"/>
        <w:spacing w:line="240" w:lineRule="auto"/>
        <w:ind w:left="0"/>
        <w:jc w:val="both"/>
        <w:rPr>
          <w:rFonts w:ascii="Times New Roman" w:hAnsi="Times New Roman" w:cs="Times New Roman"/>
          <w:sz w:val="24"/>
          <w:szCs w:val="24"/>
        </w:rPr>
      </w:pPr>
    </w:p>
    <w:p w14:paraId="24AD285D" w14:textId="542FCCF0" w:rsidR="009C75B0" w:rsidRPr="009C75B0" w:rsidRDefault="009B6E34" w:rsidP="00B6761A">
      <w:pPr>
        <w:pStyle w:val="a7"/>
        <w:numPr>
          <w:ilvl w:val="0"/>
          <w:numId w:val="4"/>
        </w:numPr>
        <w:spacing w:before="120"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DATAPORT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Parson</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2015):</w:t>
      </w:r>
    </w:p>
    <w:p w14:paraId="47662C59" w14:textId="30BF9B6D"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Δημιουργήθηκε από το </w:t>
      </w:r>
      <w:r w:rsidRPr="00A63B60">
        <w:rPr>
          <w:rFonts w:ascii="Times New Roman" w:hAnsi="Times New Roman" w:cs="Times New Roman"/>
          <w:sz w:val="24"/>
          <w:szCs w:val="24"/>
          <w:lang w:val="en-US"/>
        </w:rPr>
        <w:t>Pecan</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Street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Inc</w:t>
      </w:r>
      <w:r w:rsidRPr="00A63B60">
        <w:rPr>
          <w:rFonts w:ascii="Times New Roman" w:hAnsi="Times New Roman" w:cs="Times New Roman"/>
          <w:sz w:val="24"/>
          <w:szCs w:val="24"/>
        </w:rPr>
        <w:t xml:space="preserve"> και έθεσε ως στόχο τη υλοποίηση μίας ευρείας βάσης που θα περιλάμβανε αναλυτικά δεδομένα από μεγάλο πλήθος οικιών, προϋπόθεση που μόνο η </w:t>
      </w:r>
      <w:r w:rsidRPr="00A63B60">
        <w:rPr>
          <w:rFonts w:ascii="Times New Roman" w:hAnsi="Times New Roman" w:cs="Times New Roman"/>
          <w:sz w:val="24"/>
          <w:szCs w:val="24"/>
          <w:lang w:val="en-US"/>
        </w:rPr>
        <w:t>HES</w:t>
      </w:r>
      <w:r w:rsidRPr="00A63B60">
        <w:rPr>
          <w:rFonts w:ascii="Times New Roman" w:hAnsi="Times New Roman" w:cs="Times New Roman"/>
          <w:sz w:val="24"/>
          <w:szCs w:val="24"/>
        </w:rPr>
        <w:t xml:space="preserve"> πλοιρούσε, με αναξιόπιστες μετρήσεις στην πλειοψηφία των δεδομένων της, μέχρι εκείνη τη χρονική στιγμή. Η </w:t>
      </w:r>
      <w:r w:rsidRPr="00A63B60">
        <w:rPr>
          <w:rFonts w:ascii="Times New Roman" w:hAnsi="Times New Roman" w:cs="Times New Roman"/>
          <w:sz w:val="24"/>
          <w:szCs w:val="24"/>
          <w:lang w:val="en-US"/>
        </w:rPr>
        <w:t>Dataport</w:t>
      </w:r>
      <w:r w:rsidRPr="00A63B60">
        <w:rPr>
          <w:rFonts w:ascii="Times New Roman" w:hAnsi="Times New Roman" w:cs="Times New Roman"/>
          <w:sz w:val="24"/>
          <w:szCs w:val="24"/>
        </w:rPr>
        <w:t xml:space="preserve"> περιλαμβάνει ηλεκτρικά δεδομένα που συλλέχθηκαν από 722 νοικοκυριά στις Ηνωμένες Πολιτείες, 631 στο Τέξας, 49 στο Κολοράντο και 42 στην Καλιφόρνια. Τα καταγεγραμμένα νοικοκυριά, περιλαμβάνουν μεταξύ άλλων 501 οικίες μονογονεϊκών οικογενειών, 183 διαμερίσματα, 35 οικίες πόλης και 3 τροχόσπιτα. Επιπλέον, η βάση παρέχει πληροφορίες σχετικές με την ημερομηνία κατασκευής, το μέγεθος και την ημερομηνία εγκατάστασης του μετρικού συστήματος σε κάθε οικία. </w:t>
      </w:r>
      <w:r w:rsidR="00E83859">
        <w:rPr>
          <w:rFonts w:ascii="Times New Roman" w:hAnsi="Times New Roman" w:cs="Times New Roman"/>
          <w:sz w:val="24"/>
          <w:szCs w:val="24"/>
        </w:rPr>
        <w:t>Ανά κτίριο</w:t>
      </w:r>
      <w:r w:rsidRPr="00A63B60">
        <w:rPr>
          <w:rFonts w:ascii="Times New Roman" w:hAnsi="Times New Roman" w:cs="Times New Roman"/>
          <w:sz w:val="24"/>
          <w:szCs w:val="24"/>
        </w:rPr>
        <w:t xml:space="preserve"> εγκαταστάθηκε τουλάχιστον ένας μετρητής (τύπου </w:t>
      </w:r>
      <w:r w:rsidRPr="00A63B60">
        <w:rPr>
          <w:rFonts w:ascii="Times New Roman" w:hAnsi="Times New Roman" w:cs="Times New Roman"/>
          <w:sz w:val="24"/>
          <w:szCs w:val="24"/>
          <w:lang w:val="en-US"/>
        </w:rPr>
        <w:t>EG</w:t>
      </w:r>
      <w:r w:rsidRPr="00A63B60">
        <w:rPr>
          <w:rFonts w:ascii="Times New Roman" w:hAnsi="Times New Roman" w:cs="Times New Roman"/>
          <w:sz w:val="24"/>
          <w:szCs w:val="24"/>
        </w:rPr>
        <w:t xml:space="preserve">3000, </w:t>
      </w:r>
      <w:r w:rsidRPr="00A63B60">
        <w:rPr>
          <w:rFonts w:ascii="Times New Roman" w:hAnsi="Times New Roman" w:cs="Times New Roman"/>
          <w:sz w:val="24"/>
          <w:szCs w:val="24"/>
          <w:lang w:val="en-US"/>
        </w:rPr>
        <w:t>EG</w:t>
      </w:r>
      <w:r w:rsidRPr="00A63B60">
        <w:rPr>
          <w:rFonts w:ascii="Times New Roman" w:hAnsi="Times New Roman" w:cs="Times New Roman"/>
          <w:sz w:val="24"/>
          <w:szCs w:val="24"/>
        </w:rPr>
        <w:t xml:space="preserve">2010 ή </w:t>
      </w:r>
      <w:r w:rsidRPr="00A63B60">
        <w:rPr>
          <w:rFonts w:ascii="Times New Roman" w:hAnsi="Times New Roman" w:cs="Times New Roman"/>
          <w:sz w:val="24"/>
          <w:szCs w:val="24"/>
          <w:lang w:val="en-US"/>
        </w:rPr>
        <w:t>EG</w:t>
      </w:r>
      <w:r w:rsidRPr="00A63B60">
        <w:rPr>
          <w:rFonts w:ascii="Times New Roman" w:hAnsi="Times New Roman" w:cs="Times New Roman"/>
          <w:sz w:val="24"/>
          <w:szCs w:val="24"/>
        </w:rPr>
        <w:t>2011), κάθε ένας από τους οποίους παρέχει τη δυνατότητα καταγραφής έως 12 ηλεκτρικών κυκλωμάτων από τον κεντρικό πίνακα μέσω αμπεροτσιμπήδας. Ως στόχος τέθηκε η παρακολούθηση των κύριων κυκλωμάτων</w:t>
      </w:r>
      <w:r w:rsidR="003238A4">
        <w:rPr>
          <w:rFonts w:ascii="Times New Roman" w:hAnsi="Times New Roman" w:cs="Times New Roman"/>
          <w:sz w:val="24"/>
          <w:szCs w:val="24"/>
        </w:rPr>
        <w:t xml:space="preserve"> αλλά</w:t>
      </w:r>
      <w:r w:rsidRPr="00A63B60">
        <w:rPr>
          <w:rFonts w:ascii="Times New Roman" w:hAnsi="Times New Roman" w:cs="Times New Roman"/>
          <w:sz w:val="24"/>
          <w:szCs w:val="24"/>
        </w:rPr>
        <w:t xml:space="preserve"> και των κυκλωμάτων των συσκευών με μία συχνότητα δειγματοληψίας του 1/60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Δεδομένου ότι οι πιο ενεργοβόρες συσκευές χρειάζονται δική τους γραμμή, θεωρήθηκε ότι τα δεδομένα επιπέδου κυκλώματος μπορούν αποτελεσματικά να θεωρηθούν και επιπέδου συσκευής και να χρησιμοποιηθούν ως </w:t>
      </w:r>
      <w:r w:rsidRPr="00A63B60">
        <w:rPr>
          <w:rFonts w:ascii="Times New Roman" w:hAnsi="Times New Roman" w:cs="Times New Roman"/>
          <w:sz w:val="24"/>
          <w:szCs w:val="24"/>
          <w:lang w:val="en-US"/>
        </w:rPr>
        <w:t>ground</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truth</w:t>
      </w:r>
      <w:r w:rsidRPr="00A63B60">
        <w:rPr>
          <w:rFonts w:ascii="Times New Roman" w:hAnsi="Times New Roman" w:cs="Times New Roman"/>
          <w:sz w:val="24"/>
          <w:szCs w:val="24"/>
        </w:rPr>
        <w:t xml:space="preserve">, για το </w:t>
      </w:r>
      <w:r w:rsidRPr="00A63B60">
        <w:rPr>
          <w:rFonts w:ascii="Times New Roman" w:hAnsi="Times New Roman" w:cs="Times New Roman"/>
          <w:sz w:val="24"/>
          <w:szCs w:val="24"/>
          <w:lang w:val="en-US"/>
        </w:rPr>
        <w:t>training</w:t>
      </w:r>
      <w:r w:rsidRPr="00A63B60">
        <w:rPr>
          <w:rFonts w:ascii="Times New Roman" w:hAnsi="Times New Roman" w:cs="Times New Roman"/>
          <w:sz w:val="24"/>
          <w:szCs w:val="24"/>
        </w:rPr>
        <w:t xml:space="preserve"> των αλγορίθμων αποσύνθεσης ενέργειας. </w:t>
      </w:r>
    </w:p>
    <w:p w14:paraId="1D948A04" w14:textId="77777777" w:rsidR="00074374" w:rsidRPr="00A63B60" w:rsidRDefault="00074374" w:rsidP="00172F23">
      <w:pPr>
        <w:pStyle w:val="a7"/>
        <w:spacing w:line="240" w:lineRule="auto"/>
        <w:ind w:left="0"/>
        <w:jc w:val="both"/>
        <w:rPr>
          <w:rFonts w:ascii="Times New Roman" w:hAnsi="Times New Roman" w:cs="Times New Roman"/>
          <w:sz w:val="24"/>
          <w:szCs w:val="24"/>
        </w:rPr>
      </w:pPr>
    </w:p>
    <w:p w14:paraId="02A67A7B" w14:textId="48D5F0B3" w:rsidR="00183E09" w:rsidRPr="00183E09" w:rsidRDefault="009B6E34" w:rsidP="00172F23">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DISEC</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Chen</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2018):</w:t>
      </w:r>
    </w:p>
    <w:p w14:paraId="294E7B71" w14:textId="4F72D550"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Αυτή η έρευνα παρουσιάζει τα δεδομένα που συλλέχθηκαν από 19 διαφορετικά διαμερίσματα σε ένα συγκρότημα κτηρίων στο Νέο Δελχί από την </w:t>
      </w:r>
      <w:r w:rsidR="00E83859" w:rsidRPr="00E83859">
        <w:rPr>
          <w:rFonts w:ascii="Times New Roman" w:hAnsi="Times New Roman" w:cs="Times New Roman"/>
          <w:sz w:val="24"/>
          <w:szCs w:val="24"/>
        </w:rPr>
        <w:t>1</w:t>
      </w:r>
      <w:r w:rsidRPr="00A63B60">
        <w:rPr>
          <w:rFonts w:ascii="Times New Roman" w:hAnsi="Times New Roman" w:cs="Times New Roman"/>
          <w:sz w:val="24"/>
          <w:szCs w:val="24"/>
        </w:rPr>
        <w:t xml:space="preserve"> Αυγούστου 2013 έως τις 12 Μαΐου 2014 και πραγματοποιήθηκε από το </w:t>
      </w:r>
      <w:r w:rsidRPr="00A63B60">
        <w:rPr>
          <w:rFonts w:ascii="Times New Roman" w:hAnsi="Times New Roman" w:cs="Times New Roman"/>
          <w:sz w:val="24"/>
          <w:szCs w:val="24"/>
          <w:lang w:val="en-US"/>
        </w:rPr>
        <w:t>Indra</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Prastha</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Institute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of</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Information</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Technology</w:t>
      </w:r>
      <w:r w:rsidRPr="00A63B60">
        <w:rPr>
          <w:rFonts w:ascii="Times New Roman" w:hAnsi="Times New Roman" w:cs="Times New Roman"/>
          <w:sz w:val="24"/>
          <w:szCs w:val="24"/>
        </w:rPr>
        <w:t xml:space="preserve">. Ως σκοπός τέθηκε η χρήση των συλλεγόμενων δεδομένων από τους ερευνητές ως </w:t>
      </w:r>
      <w:r w:rsidRPr="00A63B60">
        <w:rPr>
          <w:rFonts w:ascii="Times New Roman" w:hAnsi="Times New Roman" w:cs="Times New Roman"/>
          <w:sz w:val="24"/>
          <w:szCs w:val="24"/>
          <w:lang w:val="en-US"/>
        </w:rPr>
        <w:t>training</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data</w:t>
      </w:r>
      <w:r w:rsidRPr="00A63B60">
        <w:rPr>
          <w:rFonts w:ascii="Times New Roman" w:hAnsi="Times New Roman" w:cs="Times New Roman"/>
          <w:sz w:val="24"/>
          <w:szCs w:val="24"/>
        </w:rPr>
        <w:t xml:space="preserve"> για αξιολόγηση της ενεργειακής κατανάλωσης. Η συνολική κατανάλωση της ηλεκτρικής ενέργειας για κάθε οικία μετρήθηκε με μεσοδιάστημα 30 δευτερολέπτων αλλά κυρίως σε ένα εύρος των 15 λεπτών με 1 ώρα. Οι μετρήσεις ήταν καθημερινές, ενώ κατά τη διάρκεια τους δεν πραγματοποιήθηκαν συμπεριφορικές παρεμβάσεις στους ένοικους. Επιπλέον, καταγράφηκαν τα χαρακτηριστικά των καταναλωτών κάθε οικίας, όπως επίσης και δεδομένα σχετικά με τον καιρό, τα οποία πάρθηκαν από το </w:t>
      </w:r>
      <w:r w:rsidRPr="00A63B60">
        <w:rPr>
          <w:rFonts w:ascii="Times New Roman" w:hAnsi="Times New Roman" w:cs="Times New Roman"/>
          <w:sz w:val="24"/>
          <w:szCs w:val="24"/>
          <w:lang w:val="en-US"/>
        </w:rPr>
        <w:t>weatherunderground</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com</w:t>
      </w:r>
      <w:r w:rsidRPr="00A63B60">
        <w:rPr>
          <w:rFonts w:ascii="Times New Roman" w:hAnsi="Times New Roman" w:cs="Times New Roman"/>
          <w:sz w:val="24"/>
          <w:szCs w:val="24"/>
        </w:rPr>
        <w:t xml:space="preserve"> του </w:t>
      </w:r>
      <w:r w:rsidRPr="00A63B60">
        <w:rPr>
          <w:rFonts w:ascii="Times New Roman" w:hAnsi="Times New Roman" w:cs="Times New Roman"/>
          <w:sz w:val="24"/>
          <w:szCs w:val="24"/>
          <w:lang w:val="en-US"/>
        </w:rPr>
        <w:t>Indira</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Gandhi</w:t>
      </w:r>
      <w:r w:rsidRPr="00A63B60">
        <w:rPr>
          <w:rFonts w:ascii="Times New Roman" w:hAnsi="Times New Roman" w:cs="Times New Roman"/>
          <w:sz w:val="24"/>
          <w:szCs w:val="24"/>
        </w:rPr>
        <w:t xml:space="preserve"> που αποτελεί το εθνικό αεροδρόμιο.  Συμπερασματικά, η βάση περιέχει ακατέργαστα δεδομένα αναφορικά με την ηλεκτρική κατανάλωση σε </w:t>
      </w:r>
      <w:r w:rsidRPr="00A63B60">
        <w:rPr>
          <w:rFonts w:ascii="Times New Roman" w:hAnsi="Times New Roman" w:cs="Times New Roman"/>
          <w:sz w:val="24"/>
          <w:szCs w:val="24"/>
          <w:lang w:val="en-US"/>
        </w:rPr>
        <w:t>kWh</w:t>
      </w:r>
      <w:r w:rsidRPr="00A63B60">
        <w:rPr>
          <w:rFonts w:ascii="Times New Roman" w:hAnsi="Times New Roman" w:cs="Times New Roman"/>
          <w:sz w:val="24"/>
          <w:szCs w:val="24"/>
        </w:rPr>
        <w:t>, καιρικές συνθήκες και χαρακτηριστικά ενοίκων και οικίας.</w:t>
      </w:r>
    </w:p>
    <w:p w14:paraId="71AE6ADA" w14:textId="77777777" w:rsidR="00074374" w:rsidRPr="00A63B60" w:rsidRDefault="00074374" w:rsidP="00172F23">
      <w:pPr>
        <w:pStyle w:val="a7"/>
        <w:spacing w:line="240" w:lineRule="auto"/>
        <w:ind w:left="0"/>
        <w:jc w:val="both"/>
        <w:rPr>
          <w:rFonts w:ascii="Times New Roman" w:hAnsi="Times New Roman" w:cs="Times New Roman"/>
          <w:sz w:val="24"/>
          <w:szCs w:val="24"/>
        </w:rPr>
      </w:pPr>
    </w:p>
    <w:p w14:paraId="0B961D02" w14:textId="527FD0E1" w:rsidR="007D7BAC" w:rsidRPr="007D7BAC"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Dutch</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residential</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energy</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7D7BAC">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DRED</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Uttama</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Nambi</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7D7BAC">
        <w:rPr>
          <w:rFonts w:ascii="Times New Roman" w:hAnsi="Times New Roman" w:cs="Times New Roman"/>
          <w:sz w:val="24"/>
          <w:szCs w:val="24"/>
          <w:u w:val="single"/>
          <w:lang w:val="en-US"/>
        </w:rPr>
        <w:t>, 2015)</w:t>
      </w:r>
      <w:r w:rsidRPr="007D7BAC">
        <w:rPr>
          <w:rFonts w:ascii="Times New Roman" w:hAnsi="Times New Roman" w:cs="Times New Roman"/>
          <w:sz w:val="24"/>
          <w:szCs w:val="24"/>
          <w:lang w:val="en-US"/>
        </w:rPr>
        <w:t>:</w:t>
      </w:r>
    </w:p>
    <w:p w14:paraId="5A54A153" w14:textId="2821EFF1" w:rsidR="0007437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DRED</w:t>
      </w:r>
      <w:r w:rsidRPr="00A63B60">
        <w:rPr>
          <w:rFonts w:ascii="Times New Roman" w:hAnsi="Times New Roman" w:cs="Times New Roman"/>
          <w:sz w:val="24"/>
          <w:szCs w:val="24"/>
        </w:rPr>
        <w:t xml:space="preserve"> αποτέλεσε την πρώτη Ολλανδική βάση που εκδόθηκε τον Δεκέμβριο του 2015 και περιλαμβάνει ένα μεγάλο εύρος πληροφορίας τόσο σε επίπεδο ηλεκτρικής κατανάλωσης όσο και παραμέ</w:t>
      </w:r>
      <w:r w:rsidR="003D2262">
        <w:rPr>
          <w:rFonts w:ascii="Times New Roman" w:hAnsi="Times New Roman" w:cs="Times New Roman"/>
          <w:sz w:val="24"/>
          <w:szCs w:val="24"/>
        </w:rPr>
        <w:t>τρων</w:t>
      </w:r>
      <w:r w:rsidRPr="00A63B60">
        <w:rPr>
          <w:rFonts w:ascii="Times New Roman" w:hAnsi="Times New Roman" w:cs="Times New Roman"/>
          <w:sz w:val="24"/>
          <w:szCs w:val="24"/>
        </w:rPr>
        <w:t xml:space="preserve"> σχετικ</w:t>
      </w:r>
      <w:r w:rsidR="003D2262">
        <w:rPr>
          <w:rFonts w:ascii="Times New Roman" w:hAnsi="Times New Roman" w:cs="Times New Roman"/>
          <w:sz w:val="24"/>
          <w:szCs w:val="24"/>
        </w:rPr>
        <w:t>ών</w:t>
      </w:r>
      <w:r w:rsidRPr="00A63B60">
        <w:rPr>
          <w:rFonts w:ascii="Times New Roman" w:hAnsi="Times New Roman" w:cs="Times New Roman"/>
          <w:sz w:val="24"/>
          <w:szCs w:val="24"/>
        </w:rPr>
        <w:t xml:space="preserve"> με την πληρότητα και το περιβάλλον σε ένα νοικοκυριό. Σε ό,τι αφορά την παρακολούθηση της συνολικής ηλεκτρικής ενέργειας εγκαταστάθηκαν στον κεντρικό πίνακα της οικίας αισθητήρες ( τύπου </w:t>
      </w:r>
      <w:r w:rsidRPr="00A63B60">
        <w:rPr>
          <w:rFonts w:ascii="Times New Roman" w:hAnsi="Times New Roman" w:cs="Times New Roman"/>
          <w:sz w:val="24"/>
          <w:szCs w:val="24"/>
          <w:lang w:val="en-US"/>
        </w:rPr>
        <w:t>Landis</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Gyr</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w:t>
      </w:r>
      <w:r w:rsidRPr="00A63B60">
        <w:rPr>
          <w:rFonts w:ascii="Times New Roman" w:hAnsi="Times New Roman" w:cs="Times New Roman"/>
          <w:sz w:val="24"/>
          <w:szCs w:val="24"/>
        </w:rPr>
        <w:t xml:space="preserve">350 ) για την καταγραφή της ενεργειακής κατανάλωσης σε συχνότητα δειγματοληψίας του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Αντίστοιχα, για επιπέδου πρίζας δεδομένα </w:t>
      </w:r>
      <w:r w:rsidRPr="00A63B60">
        <w:rPr>
          <w:rFonts w:ascii="Times New Roman" w:hAnsi="Times New Roman" w:cs="Times New Roman"/>
          <w:sz w:val="24"/>
          <w:szCs w:val="24"/>
        </w:rPr>
        <w:lastRenderedPageBreak/>
        <w:t xml:space="preserve">χρησιμοποιήθηκαν 12 </w:t>
      </w:r>
      <w:r w:rsidRPr="00A63B60">
        <w:rPr>
          <w:rFonts w:ascii="Times New Roman" w:hAnsi="Times New Roman" w:cs="Times New Roman"/>
          <w:sz w:val="24"/>
          <w:szCs w:val="24"/>
          <w:lang w:val="en-US"/>
        </w:rPr>
        <w:t>Plugwise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Circle</w:t>
      </w:r>
      <w:r w:rsidRPr="00A63B60">
        <w:rPr>
          <w:rFonts w:ascii="Times New Roman" w:hAnsi="Times New Roman" w:cs="Times New Roman"/>
          <w:sz w:val="24"/>
          <w:szCs w:val="24"/>
        </w:rPr>
        <w:t xml:space="preserve"> μετρητές, με συχνότητα δειγματοληψίας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για την παρακολούθηση των συσκευών στο σύνολο της οικίας. Συγκεκριμένα, η κύρια προσοχή δόθηκε στις παρακάτω συσκευές : (1)Ψυγείο, (2) Πλυντήριο, (3) Κεντρική θέρμανση, (4) Φούρνος Μικροκυμάτων, (5) Κουζίνα, (6) Μίξερ, (7) Τοστιέρα, (8)Τηλεόραση, (9) Ανεμιστήρας, (10) </w:t>
      </w:r>
      <w:r w:rsidRPr="00A63B60">
        <w:rPr>
          <w:rFonts w:ascii="Times New Roman" w:hAnsi="Times New Roman" w:cs="Times New Roman"/>
          <w:sz w:val="24"/>
          <w:szCs w:val="24"/>
          <w:lang w:val="en-US"/>
        </w:rPr>
        <w:t>Laptop</w:t>
      </w:r>
      <w:r w:rsidRPr="00A63B60">
        <w:rPr>
          <w:rFonts w:ascii="Times New Roman" w:hAnsi="Times New Roman" w:cs="Times New Roman"/>
          <w:sz w:val="24"/>
          <w:szCs w:val="24"/>
        </w:rPr>
        <w:t xml:space="preserve"> και (11) Πρίζες Σαλονιού. Η </w:t>
      </w:r>
      <w:r w:rsidRPr="00A63B60">
        <w:rPr>
          <w:rFonts w:ascii="Times New Roman" w:hAnsi="Times New Roman" w:cs="Times New Roman"/>
          <w:sz w:val="24"/>
          <w:szCs w:val="24"/>
          <w:lang w:val="en-US"/>
        </w:rPr>
        <w:t>DRED</w:t>
      </w:r>
      <w:r w:rsidRPr="00A63B60">
        <w:rPr>
          <w:rFonts w:ascii="Times New Roman" w:hAnsi="Times New Roman" w:cs="Times New Roman"/>
          <w:sz w:val="24"/>
          <w:szCs w:val="24"/>
        </w:rPr>
        <w:t xml:space="preserve"> πέρα από ενεργειακά δεδομένα, περιλαμβάνει περιβαλλοντικές αλλά και πληροφορίες σχετικές με την οικία και τα δημογραφικά των ενοίκων. Επομένως, συλλέχθηκαν στοιχεία όπως η θερμοκρασία δωματίων, η εξωτερική θερμοκρασία, η ταχύτητα αέρα, η βροχή και η υγρασία αλλά και δεδομένα νοικοκυριού  αναφορικά με τον αριθμό των ενοίκων, τη διάταξη της οικίας και τις συνήθειες τους. Τέλος, στην έρευνα πραγματοποιήθηκε η ιχνηλάτηση των σημείων πρόσβασης στο  </w:t>
      </w:r>
      <w:r w:rsidRPr="00A63B60">
        <w:rPr>
          <w:rFonts w:ascii="Times New Roman" w:hAnsi="Times New Roman" w:cs="Times New Roman"/>
          <w:sz w:val="24"/>
          <w:szCs w:val="24"/>
          <w:lang w:val="en-US"/>
        </w:rPr>
        <w:t>Wi</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Fi</w:t>
      </w:r>
      <w:r w:rsidRPr="00A63B60">
        <w:rPr>
          <w:rFonts w:ascii="Times New Roman" w:hAnsi="Times New Roman" w:cs="Times New Roman"/>
          <w:sz w:val="24"/>
          <w:szCs w:val="24"/>
        </w:rPr>
        <w:t xml:space="preserve">, όσο και οι κόμβοι </w:t>
      </w:r>
      <w:r w:rsidRPr="00A63B60">
        <w:rPr>
          <w:rFonts w:ascii="Times New Roman" w:hAnsi="Times New Roman" w:cs="Times New Roman"/>
          <w:sz w:val="24"/>
          <w:szCs w:val="24"/>
          <w:lang w:val="en-US"/>
        </w:rPr>
        <w:t>Bluetooth</w:t>
      </w:r>
      <w:r w:rsidRPr="00A63B60">
        <w:rPr>
          <w:rFonts w:ascii="Times New Roman" w:hAnsi="Times New Roman" w:cs="Times New Roman"/>
          <w:sz w:val="24"/>
          <w:szCs w:val="24"/>
        </w:rPr>
        <w:t xml:space="preserve"> που παρίστανται στο νοικοκυριό ανά 1 λεπτό. Μέχρι την κυκλοφορία της υπήρξαν κάποιοι τομείς στους οποίους η </w:t>
      </w:r>
      <w:r w:rsidRPr="00A63B60">
        <w:rPr>
          <w:rFonts w:ascii="Times New Roman" w:hAnsi="Times New Roman" w:cs="Times New Roman"/>
          <w:sz w:val="24"/>
          <w:szCs w:val="24"/>
          <w:lang w:val="en-US"/>
        </w:rPr>
        <w:t>DRED</w:t>
      </w:r>
      <w:r w:rsidRPr="00A63B60">
        <w:rPr>
          <w:rFonts w:ascii="Times New Roman" w:hAnsi="Times New Roman" w:cs="Times New Roman"/>
          <w:sz w:val="24"/>
          <w:szCs w:val="24"/>
        </w:rPr>
        <w:t xml:space="preserve"> πρωτοτύπησε σε σχέση με τις προγενέστερες της. Αρχικά παρουσίασε χαμηλότερη από 5% απόκλιση στις μετρήσεις της, γεγονός που συνήθως οφείλεται είτε σε λάθη επικοινωνίας</w:t>
      </w:r>
      <w:r w:rsidR="00F64974">
        <w:rPr>
          <w:rFonts w:ascii="Times New Roman" w:hAnsi="Times New Roman" w:cs="Times New Roman"/>
          <w:sz w:val="24"/>
          <w:szCs w:val="24"/>
        </w:rPr>
        <w:t xml:space="preserve"> της πληροφορίας</w:t>
      </w:r>
      <w:r w:rsidRPr="00A63B60">
        <w:rPr>
          <w:rFonts w:ascii="Times New Roman" w:hAnsi="Times New Roman" w:cs="Times New Roman"/>
          <w:sz w:val="24"/>
          <w:szCs w:val="24"/>
        </w:rPr>
        <w:t xml:space="preserve"> είτε των αισθητήρων. Από τις έως τότε διαθέσιμες βάσεις μόνο η </w:t>
      </w:r>
      <w:r w:rsidRPr="00A63B60">
        <w:rPr>
          <w:rFonts w:ascii="Times New Roman" w:hAnsi="Times New Roman" w:cs="Times New Roman"/>
          <w:sz w:val="24"/>
          <w:szCs w:val="24"/>
          <w:lang w:val="en-US"/>
        </w:rPr>
        <w:t>SMART</w:t>
      </w:r>
      <w:r w:rsidRPr="00A63B60">
        <w:rPr>
          <w:rFonts w:ascii="Times New Roman" w:hAnsi="Times New Roman" w:cs="Times New Roman"/>
          <w:sz w:val="24"/>
          <w:szCs w:val="24"/>
        </w:rPr>
        <w:t xml:space="preserve"> πληρούσε αντίστοιχη ακρίβεια μετρήσεων, ενώ όλες οι υπόλοιπες εμφάνιζαν απόκλιση άνω του 10%. Επιπλέον, θεωρήθηκε </w:t>
      </w:r>
      <w:r w:rsidR="00E600C8">
        <w:rPr>
          <w:rFonts w:ascii="Times New Roman" w:hAnsi="Times New Roman" w:cs="Times New Roman"/>
          <w:sz w:val="24"/>
          <w:szCs w:val="24"/>
        </w:rPr>
        <w:t>ένα από τα πιο μεγάλα σύνολα δεδομένα έως τότε</w:t>
      </w:r>
      <w:r w:rsidRPr="00A63B60">
        <w:rPr>
          <w:rFonts w:ascii="Times New Roman" w:hAnsi="Times New Roman" w:cs="Times New Roman"/>
          <w:sz w:val="24"/>
          <w:szCs w:val="24"/>
        </w:rPr>
        <w:t xml:space="preserve">, καθώς μετρήσεις 2 μηνών και άνω είχαν να επιδείξουν μόνο η </w:t>
      </w:r>
      <w:r w:rsidRPr="00A63B60">
        <w:rPr>
          <w:rFonts w:ascii="Times New Roman" w:hAnsi="Times New Roman" w:cs="Times New Roman"/>
          <w:sz w:val="24"/>
          <w:szCs w:val="24"/>
          <w:lang w:val="en-US"/>
        </w:rPr>
        <w:t>ECO</w:t>
      </w:r>
      <w:r w:rsidRPr="00A63B60">
        <w:rPr>
          <w:rFonts w:ascii="Times New Roman" w:hAnsi="Times New Roman" w:cs="Times New Roman"/>
          <w:sz w:val="24"/>
          <w:szCs w:val="24"/>
        </w:rPr>
        <w:t xml:space="preserve"> και η </w:t>
      </w:r>
      <w:r w:rsidRPr="00A63B60">
        <w:rPr>
          <w:rFonts w:ascii="Times New Roman" w:hAnsi="Times New Roman" w:cs="Times New Roman"/>
          <w:sz w:val="24"/>
          <w:szCs w:val="24"/>
          <w:lang w:val="en-US"/>
        </w:rPr>
        <w:t>UK</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Dale</w:t>
      </w:r>
      <w:r w:rsidRPr="00A63B60">
        <w:rPr>
          <w:rFonts w:ascii="Times New Roman" w:hAnsi="Times New Roman" w:cs="Times New Roman"/>
          <w:sz w:val="24"/>
          <w:szCs w:val="24"/>
        </w:rPr>
        <w:t>.</w:t>
      </w:r>
    </w:p>
    <w:p w14:paraId="0241387B" w14:textId="7BBDC650" w:rsidR="009B6E34" w:rsidRPr="00A63B60" w:rsidRDefault="009B6E34" w:rsidP="00172F23">
      <w:pPr>
        <w:pStyle w:val="a7"/>
        <w:spacing w:line="240" w:lineRule="auto"/>
        <w:ind w:left="0"/>
        <w:jc w:val="both"/>
        <w:rPr>
          <w:rFonts w:ascii="Times New Roman" w:hAnsi="Times New Roman" w:cs="Times New Roman"/>
          <w:sz w:val="24"/>
          <w:szCs w:val="24"/>
        </w:rPr>
      </w:pPr>
    </w:p>
    <w:p w14:paraId="3A7E98A5" w14:textId="7F0CE792" w:rsidR="007D7BAC" w:rsidRPr="007D7BAC"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Plug</w:t>
      </w:r>
      <w:r w:rsidRPr="007D7BAC">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level</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appliance</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identification</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7D7BAC">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PLAID</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Gao</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7D7BA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7D7BAC">
        <w:rPr>
          <w:rFonts w:ascii="Times New Roman" w:hAnsi="Times New Roman" w:cs="Times New Roman"/>
          <w:sz w:val="24"/>
          <w:szCs w:val="24"/>
          <w:u w:val="single"/>
          <w:lang w:val="en-US"/>
        </w:rPr>
        <w:t>, 2015):</w:t>
      </w:r>
    </w:p>
    <w:p w14:paraId="4A2BCF5A" w14:textId="76491BBE" w:rsidR="009B6E34" w:rsidRPr="001364FF"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συλλογή δεδομένων της </w:t>
      </w:r>
      <w:r w:rsidRPr="00A63B60">
        <w:rPr>
          <w:rFonts w:ascii="Times New Roman" w:hAnsi="Times New Roman" w:cs="Times New Roman"/>
          <w:sz w:val="24"/>
          <w:szCs w:val="24"/>
          <w:lang w:val="en-US"/>
        </w:rPr>
        <w:t>PLAID</w:t>
      </w:r>
      <w:r w:rsidRPr="00A63B60">
        <w:rPr>
          <w:rFonts w:ascii="Times New Roman" w:hAnsi="Times New Roman" w:cs="Times New Roman"/>
          <w:sz w:val="24"/>
          <w:szCs w:val="24"/>
        </w:rPr>
        <w:t xml:space="preserve"> έλαβε χώρα κατά τη διάρκεια του καλοκαιριού του 2013, ενώ έχει να επιδείξει παραπάνω από 200 παραδείγματα διαφορετικών συσκευών. Περιλαμβάνει μετρήσεις ρεύματος και τάσης, δειγματοληπτημένες στα 30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από 11 διαφορετικούς τύπους συσκευών που ανήκαν σε 56 οικίες του </w:t>
      </w:r>
      <w:r w:rsidRPr="00A63B60">
        <w:rPr>
          <w:rFonts w:ascii="Times New Roman" w:hAnsi="Times New Roman" w:cs="Times New Roman"/>
          <w:sz w:val="24"/>
          <w:szCs w:val="24"/>
          <w:lang w:val="en-US"/>
        </w:rPr>
        <w:t>Pittsburgh</w:t>
      </w:r>
      <w:r w:rsidRPr="00A63B60">
        <w:rPr>
          <w:rFonts w:ascii="Times New Roman" w:hAnsi="Times New Roman" w:cs="Times New Roman"/>
          <w:sz w:val="24"/>
          <w:szCs w:val="24"/>
        </w:rPr>
        <w:t xml:space="preserve"> της </w:t>
      </w:r>
      <w:r w:rsidRPr="00A63B60">
        <w:rPr>
          <w:rFonts w:ascii="Times New Roman" w:hAnsi="Times New Roman" w:cs="Times New Roman"/>
          <w:sz w:val="24"/>
          <w:szCs w:val="24"/>
          <w:lang w:val="en-US"/>
        </w:rPr>
        <w:t>Pennsylvania</w:t>
      </w:r>
      <w:r w:rsidRPr="00A63B60">
        <w:rPr>
          <w:rFonts w:ascii="Times New Roman" w:hAnsi="Times New Roman" w:cs="Times New Roman"/>
          <w:sz w:val="24"/>
          <w:szCs w:val="24"/>
        </w:rPr>
        <w:t xml:space="preserve">. Για κάθε συσκευή συλλέχθηκαν 3 έως 6 μετρήσεις και στη συνέχεια υφίστησαν περαιτέρω επεξεργασία, με σκοπό τον διαχωρισμό τόσο της σταθερής  κατάστασης λειτουργίας όσο και του αρχικού μεταβατικού φαινομένου τους. Οι καταγραφές με σημαντικό σφάλμα ήχου στην τάση αφαιρέθηκαν, με αποτέλεσμα την τελική εξαγωγή 1094 μετρήσεων συνολικά. Η </w:t>
      </w:r>
      <w:r w:rsidRPr="00A63B60">
        <w:rPr>
          <w:rFonts w:ascii="Times New Roman" w:hAnsi="Times New Roman" w:cs="Times New Roman"/>
          <w:sz w:val="24"/>
          <w:szCs w:val="24"/>
          <w:lang w:val="en-US"/>
        </w:rPr>
        <w:t>PLAID</w:t>
      </w:r>
      <w:r w:rsidRPr="00A63B60">
        <w:rPr>
          <w:rFonts w:ascii="Times New Roman" w:hAnsi="Times New Roman" w:cs="Times New Roman"/>
          <w:sz w:val="24"/>
          <w:szCs w:val="24"/>
        </w:rPr>
        <w:t xml:space="preserve"> μπορεί να θεωρηθεί μία από τ</w:t>
      </w:r>
      <w:r w:rsidR="00CC03F2">
        <w:rPr>
          <w:rFonts w:ascii="Times New Roman" w:hAnsi="Times New Roman" w:cs="Times New Roman"/>
          <w:sz w:val="24"/>
          <w:szCs w:val="24"/>
        </w:rPr>
        <w:t>ι</w:t>
      </w:r>
      <w:r w:rsidRPr="00A63B60">
        <w:rPr>
          <w:rFonts w:ascii="Times New Roman" w:hAnsi="Times New Roman" w:cs="Times New Roman"/>
          <w:sz w:val="24"/>
          <w:szCs w:val="24"/>
        </w:rPr>
        <w:t xml:space="preserve">ς βάσεις υψηλής συχνότητας δειγματοληψίας και ανήκει στην ίδια κατηγορία με την </w:t>
      </w:r>
      <w:r w:rsidRPr="00A63B60">
        <w:rPr>
          <w:rFonts w:ascii="Times New Roman" w:hAnsi="Times New Roman" w:cs="Times New Roman"/>
          <w:sz w:val="24"/>
          <w:szCs w:val="24"/>
          <w:lang w:val="en-US"/>
        </w:rPr>
        <w:t>HFED</w:t>
      </w:r>
      <w:r w:rsidRPr="00A63B60">
        <w:rPr>
          <w:rFonts w:ascii="Times New Roman" w:hAnsi="Times New Roman" w:cs="Times New Roman"/>
          <w:sz w:val="24"/>
          <w:szCs w:val="24"/>
        </w:rPr>
        <w:t xml:space="preserve">, την </w:t>
      </w:r>
      <w:r w:rsidRPr="00A63B60">
        <w:rPr>
          <w:rFonts w:ascii="Times New Roman" w:hAnsi="Times New Roman" w:cs="Times New Roman"/>
          <w:sz w:val="24"/>
          <w:szCs w:val="24"/>
          <w:lang w:val="en-US"/>
        </w:rPr>
        <w:t>WHITED</w:t>
      </w:r>
      <w:r w:rsidRPr="00A63B60">
        <w:rPr>
          <w:rFonts w:ascii="Times New Roman" w:hAnsi="Times New Roman" w:cs="Times New Roman"/>
          <w:sz w:val="24"/>
          <w:szCs w:val="24"/>
        </w:rPr>
        <w:t xml:space="preserve"> και την </w:t>
      </w:r>
      <w:r w:rsidRPr="00A63B60">
        <w:rPr>
          <w:rFonts w:ascii="Times New Roman" w:hAnsi="Times New Roman" w:cs="Times New Roman"/>
          <w:sz w:val="24"/>
          <w:szCs w:val="24"/>
          <w:lang w:val="en-US"/>
        </w:rPr>
        <w:t>UK</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Dale</w:t>
      </w:r>
      <w:r w:rsidRPr="00A63B60">
        <w:rPr>
          <w:rFonts w:ascii="Times New Roman" w:hAnsi="Times New Roman" w:cs="Times New Roman"/>
          <w:sz w:val="24"/>
          <w:szCs w:val="24"/>
        </w:rPr>
        <w:t>.</w:t>
      </w:r>
    </w:p>
    <w:p w14:paraId="26C7975D" w14:textId="77777777" w:rsidR="00074374" w:rsidRPr="001364FF" w:rsidRDefault="00074374" w:rsidP="00172F23">
      <w:pPr>
        <w:pStyle w:val="a7"/>
        <w:spacing w:line="240" w:lineRule="auto"/>
        <w:ind w:left="0"/>
        <w:jc w:val="both"/>
        <w:rPr>
          <w:rFonts w:ascii="Times New Roman" w:hAnsi="Times New Roman" w:cs="Times New Roman"/>
          <w:sz w:val="24"/>
          <w:szCs w:val="24"/>
        </w:rPr>
      </w:pPr>
    </w:p>
    <w:p w14:paraId="07608B8A" w14:textId="5F251582" w:rsidR="00CC03F2" w:rsidRPr="00CC03F2" w:rsidRDefault="009B6E34" w:rsidP="00172F23">
      <w:pPr>
        <w:pStyle w:val="a7"/>
        <w:numPr>
          <w:ilvl w:val="0"/>
          <w:numId w:val="4"/>
        </w:numPr>
        <w:spacing w:before="120"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Worldwide</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household</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and</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industry</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transient</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energy</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CC03F2">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WHITED</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Kahl</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CC03F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CC03F2">
        <w:rPr>
          <w:rFonts w:ascii="Times New Roman" w:hAnsi="Times New Roman" w:cs="Times New Roman"/>
          <w:sz w:val="24"/>
          <w:szCs w:val="24"/>
          <w:u w:val="single"/>
          <w:lang w:val="en-US"/>
        </w:rPr>
        <w:t>, 2016):</w:t>
      </w:r>
    </w:p>
    <w:p w14:paraId="0DBE7BC0" w14:textId="2A13A307" w:rsidR="009B6E34" w:rsidRPr="00A63B60" w:rsidRDefault="00A0353D" w:rsidP="00172F23">
      <w:pPr>
        <w:pStyle w:val="a7"/>
        <w:spacing w:before="12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Η </w:t>
      </w:r>
      <w:r w:rsidR="009B6E34" w:rsidRPr="00A63B60">
        <w:rPr>
          <w:rFonts w:ascii="Times New Roman" w:hAnsi="Times New Roman" w:cs="Times New Roman"/>
          <w:sz w:val="24"/>
          <w:szCs w:val="24"/>
          <w:lang w:val="en-US"/>
        </w:rPr>
        <w:t>WHITED</w:t>
      </w:r>
      <w:r w:rsidR="009B6E34" w:rsidRPr="00A63B60">
        <w:rPr>
          <w:rFonts w:ascii="Times New Roman" w:hAnsi="Times New Roman" w:cs="Times New Roman"/>
          <w:sz w:val="24"/>
          <w:szCs w:val="24"/>
        </w:rPr>
        <w:t xml:space="preserve"> εκδόθηκε το Μάιο του 2016 από το Πολυτεχνείο του Μονάχου και έθεσε ως σκοπό την παρουσίαση μίας βάσης που θα εμπεριέχει κυρίως μετρήσεις αρχικών μεταβατικών φαινομένων από αρκετές περιοχές. Με την έκδοση της </w:t>
      </w:r>
      <w:r w:rsidR="009B6E34" w:rsidRPr="00A63B60">
        <w:rPr>
          <w:rFonts w:ascii="Times New Roman" w:hAnsi="Times New Roman" w:cs="Times New Roman"/>
          <w:sz w:val="24"/>
          <w:szCs w:val="24"/>
          <w:lang w:val="en-US"/>
        </w:rPr>
        <w:t>WHITED</w:t>
      </w:r>
      <w:r w:rsidR="009B6E34" w:rsidRPr="00A63B60">
        <w:rPr>
          <w:rFonts w:ascii="Times New Roman" w:hAnsi="Times New Roman" w:cs="Times New Roman"/>
          <w:sz w:val="24"/>
          <w:szCs w:val="24"/>
        </w:rPr>
        <w:t xml:space="preserve"> υπήρξε η επιθυμία συμβολής σε δύο προγενέστερες βάσεις, τόσο σε επίπεδο συχνότητας δειγματοληψίας όσο και σε μεγαλύτερη ποικιλία σε ό,τι αφορά τους τύπους των συσκευών.</w:t>
      </w:r>
      <w:r w:rsidR="000E7487">
        <w:rPr>
          <w:rFonts w:ascii="Times New Roman" w:hAnsi="Times New Roman" w:cs="Times New Roman"/>
          <w:sz w:val="24"/>
          <w:szCs w:val="24"/>
        </w:rPr>
        <w:t xml:space="preserve"> Αυτές οι βάσεις ήταν η</w:t>
      </w:r>
      <w:r w:rsidR="000E7487" w:rsidRPr="00A63B60">
        <w:rPr>
          <w:rFonts w:ascii="Times New Roman" w:hAnsi="Times New Roman" w:cs="Times New Roman"/>
          <w:sz w:val="24"/>
          <w:szCs w:val="24"/>
        </w:rPr>
        <w:t xml:space="preserve"> </w:t>
      </w:r>
      <w:r w:rsidR="000E7487" w:rsidRPr="00A63B60">
        <w:rPr>
          <w:rFonts w:ascii="Times New Roman" w:hAnsi="Times New Roman" w:cs="Times New Roman"/>
          <w:sz w:val="24"/>
          <w:szCs w:val="24"/>
          <w:lang w:val="en-US"/>
        </w:rPr>
        <w:t>PLAID</w:t>
      </w:r>
      <w:r w:rsidR="000E7487" w:rsidRPr="00A63B60">
        <w:rPr>
          <w:rFonts w:ascii="Times New Roman" w:hAnsi="Times New Roman" w:cs="Times New Roman"/>
          <w:sz w:val="24"/>
          <w:szCs w:val="24"/>
        </w:rPr>
        <w:t xml:space="preserve"> που μελετά τα αρχικά μεταβατικά φαινόμενα στα 30</w:t>
      </w:r>
      <w:r w:rsidR="000E7487" w:rsidRPr="00A63B60">
        <w:rPr>
          <w:rFonts w:ascii="Times New Roman" w:hAnsi="Times New Roman" w:cs="Times New Roman"/>
          <w:sz w:val="24"/>
          <w:szCs w:val="24"/>
          <w:lang w:val="en-US"/>
        </w:rPr>
        <w:t>kHz</w:t>
      </w:r>
      <w:r w:rsidR="000E7487" w:rsidRPr="00A63B60">
        <w:rPr>
          <w:rFonts w:ascii="Times New Roman" w:hAnsi="Times New Roman" w:cs="Times New Roman"/>
          <w:sz w:val="24"/>
          <w:szCs w:val="24"/>
        </w:rPr>
        <w:t xml:space="preserve"> και </w:t>
      </w:r>
      <w:r w:rsidR="000E7487">
        <w:rPr>
          <w:rFonts w:ascii="Times New Roman" w:hAnsi="Times New Roman" w:cs="Times New Roman"/>
          <w:sz w:val="24"/>
          <w:szCs w:val="24"/>
        </w:rPr>
        <w:t>η</w:t>
      </w:r>
      <w:r w:rsidR="000E7487" w:rsidRPr="00A63B60">
        <w:rPr>
          <w:rFonts w:ascii="Times New Roman" w:hAnsi="Times New Roman" w:cs="Times New Roman"/>
          <w:sz w:val="24"/>
          <w:szCs w:val="24"/>
        </w:rPr>
        <w:t xml:space="preserve"> </w:t>
      </w:r>
      <w:r w:rsidR="000E7487" w:rsidRPr="00A63B60">
        <w:rPr>
          <w:rFonts w:ascii="Times New Roman" w:hAnsi="Times New Roman" w:cs="Times New Roman"/>
          <w:sz w:val="24"/>
          <w:szCs w:val="24"/>
          <w:lang w:val="en-US"/>
        </w:rPr>
        <w:t>HFED</w:t>
      </w:r>
      <w:r w:rsidR="000E7487" w:rsidRPr="00A63B60">
        <w:rPr>
          <w:rFonts w:ascii="Times New Roman" w:hAnsi="Times New Roman" w:cs="Times New Roman"/>
          <w:sz w:val="24"/>
          <w:szCs w:val="24"/>
        </w:rPr>
        <w:t xml:space="preserve"> που παρουσιάζει ακόμη και φασματικά αποτυπώματα στα 5 </w:t>
      </w:r>
      <w:r w:rsidR="000E7487" w:rsidRPr="00A63B60">
        <w:rPr>
          <w:rFonts w:ascii="Times New Roman" w:hAnsi="Times New Roman" w:cs="Times New Roman"/>
          <w:sz w:val="24"/>
          <w:szCs w:val="24"/>
          <w:lang w:val="en-US"/>
        </w:rPr>
        <w:t>MHz</w:t>
      </w:r>
      <w:r w:rsidR="000E7487" w:rsidRPr="00A63B60">
        <w:rPr>
          <w:rFonts w:ascii="Times New Roman" w:hAnsi="Times New Roman" w:cs="Times New Roman"/>
          <w:sz w:val="24"/>
          <w:szCs w:val="24"/>
        </w:rPr>
        <w:t>,</w:t>
      </w:r>
      <w:r w:rsidR="009B6E34" w:rsidRPr="00A63B60">
        <w:rPr>
          <w:rFonts w:ascii="Times New Roman" w:hAnsi="Times New Roman" w:cs="Times New Roman"/>
          <w:sz w:val="24"/>
          <w:szCs w:val="24"/>
        </w:rPr>
        <w:t xml:space="preserve"> Για τη μέτρηση του ρεύματος, έγινε χρήση ενός </w:t>
      </w:r>
      <w:r w:rsidR="009B6E34" w:rsidRPr="00A63B60">
        <w:rPr>
          <w:rFonts w:ascii="Times New Roman" w:hAnsi="Times New Roman" w:cs="Times New Roman"/>
          <w:sz w:val="24"/>
          <w:szCs w:val="24"/>
          <w:lang w:val="en-US"/>
        </w:rPr>
        <w:t>YHDC</w:t>
      </w:r>
      <w:r w:rsidR="009B6E34" w:rsidRPr="00A63B60">
        <w:rPr>
          <w:rFonts w:ascii="Times New Roman" w:hAnsi="Times New Roman" w:cs="Times New Roman"/>
          <w:sz w:val="24"/>
          <w:szCs w:val="24"/>
        </w:rPr>
        <w:t xml:space="preserve"> σφιγκτήρα ρεύματος, ενώ για τις μετρήσεις τάσης ήταν απαραίτητη η μετατροπή της τάσης του δικτύου από 230</w:t>
      </w:r>
      <w:r w:rsidR="009B6E34" w:rsidRPr="00A63B60">
        <w:rPr>
          <w:rFonts w:ascii="Times New Roman" w:hAnsi="Times New Roman" w:cs="Times New Roman"/>
          <w:sz w:val="24"/>
          <w:szCs w:val="24"/>
          <w:lang w:val="en-US"/>
        </w:rPr>
        <w:t>V</w:t>
      </w:r>
      <w:r w:rsidR="009B6E34" w:rsidRPr="00A63B60">
        <w:rPr>
          <w:rFonts w:ascii="Times New Roman" w:hAnsi="Times New Roman" w:cs="Times New Roman"/>
          <w:sz w:val="24"/>
          <w:szCs w:val="24"/>
        </w:rPr>
        <w:t xml:space="preserve"> σε 11</w:t>
      </w:r>
      <w:r w:rsidR="009B6E34" w:rsidRPr="00A63B60">
        <w:rPr>
          <w:rFonts w:ascii="Times New Roman" w:hAnsi="Times New Roman" w:cs="Times New Roman"/>
          <w:sz w:val="24"/>
          <w:szCs w:val="24"/>
          <w:lang w:val="en-US"/>
        </w:rPr>
        <w:t>V</w:t>
      </w:r>
      <w:r w:rsidR="009B6E34" w:rsidRPr="00A63B60">
        <w:rPr>
          <w:rFonts w:ascii="Times New Roman" w:hAnsi="Times New Roman" w:cs="Times New Roman"/>
          <w:sz w:val="24"/>
          <w:szCs w:val="24"/>
        </w:rPr>
        <w:t xml:space="preserve"> με έναν </w:t>
      </w:r>
      <w:r w:rsidR="009B6E34" w:rsidRPr="00A63B60">
        <w:rPr>
          <w:rFonts w:ascii="Times New Roman" w:hAnsi="Times New Roman" w:cs="Times New Roman"/>
          <w:sz w:val="24"/>
          <w:szCs w:val="24"/>
          <w:lang w:val="en-US"/>
        </w:rPr>
        <w:t>AC</w:t>
      </w:r>
      <w:r w:rsidR="009B6E34" w:rsidRPr="00A63B60">
        <w:rPr>
          <w:rFonts w:ascii="Times New Roman" w:hAnsi="Times New Roman" w:cs="Times New Roman"/>
          <w:sz w:val="24"/>
          <w:szCs w:val="24"/>
        </w:rPr>
        <w:t>-</w:t>
      </w:r>
      <w:r w:rsidR="009B6E34" w:rsidRPr="00A63B60">
        <w:rPr>
          <w:rFonts w:ascii="Times New Roman" w:hAnsi="Times New Roman" w:cs="Times New Roman"/>
          <w:sz w:val="24"/>
          <w:szCs w:val="24"/>
          <w:lang w:val="en-US"/>
        </w:rPr>
        <w:t>AC</w:t>
      </w:r>
      <w:r w:rsidR="009B6E34" w:rsidRPr="00A63B60">
        <w:rPr>
          <w:rFonts w:ascii="Times New Roman" w:hAnsi="Times New Roman" w:cs="Times New Roman"/>
          <w:sz w:val="24"/>
          <w:szCs w:val="24"/>
        </w:rPr>
        <w:t xml:space="preserve"> μετατροπέα και εν συνεχεία η μείωσή της στα 0.47</w:t>
      </w:r>
      <w:r w:rsidR="009B6E34" w:rsidRPr="00A63B60">
        <w:rPr>
          <w:rFonts w:ascii="Times New Roman" w:hAnsi="Times New Roman" w:cs="Times New Roman"/>
          <w:sz w:val="24"/>
          <w:szCs w:val="24"/>
          <w:lang w:val="en-US"/>
        </w:rPr>
        <w:t>V</w:t>
      </w:r>
      <w:r w:rsidR="009B6E34" w:rsidRPr="00A63B60">
        <w:rPr>
          <w:rFonts w:ascii="Times New Roman" w:hAnsi="Times New Roman" w:cs="Times New Roman"/>
          <w:sz w:val="24"/>
          <w:szCs w:val="24"/>
        </w:rPr>
        <w:t>, έτσι ώστε το σήμα να είναι ανιχνεύσιμο από τη διαθέσιμη κάρτα ήχου. Τα σήματα καταγράφηκαν σε συχνότητα 44.1</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και 16-</w:t>
      </w:r>
      <w:r w:rsidR="009B6E34" w:rsidRPr="00A63B60">
        <w:rPr>
          <w:rFonts w:ascii="Times New Roman" w:hAnsi="Times New Roman" w:cs="Times New Roman"/>
          <w:sz w:val="24"/>
          <w:szCs w:val="24"/>
          <w:lang w:val="en-US"/>
        </w:rPr>
        <w:t>bit</w:t>
      </w:r>
      <w:r w:rsidR="009B6E34" w:rsidRPr="00A63B60">
        <w:rPr>
          <w:rFonts w:ascii="Times New Roman" w:hAnsi="Times New Roman" w:cs="Times New Roman"/>
          <w:sz w:val="24"/>
          <w:szCs w:val="24"/>
        </w:rPr>
        <w:t xml:space="preserve"> ανάλυση πλάτους. Αναφορικά με την διεξαγωγή των μετρήσεων αποφασίστηκε η καταγραφή δέκα εναρκτήριων μεταβατικών φαινομένων για κάθε συσκευή, οι οποίες λάμβαναν χώρα χειροκίνητα από το χρήστη. Οι συσκευές μετρήθηκαν για πέντε δευτερόλεπτα, τα οποία </w:t>
      </w:r>
      <w:r w:rsidR="009B6E34" w:rsidRPr="00A63B60">
        <w:rPr>
          <w:rFonts w:ascii="Times New Roman" w:hAnsi="Times New Roman" w:cs="Times New Roman"/>
          <w:sz w:val="24"/>
          <w:szCs w:val="24"/>
        </w:rPr>
        <w:lastRenderedPageBreak/>
        <w:t xml:space="preserve">είναι και η διάρκεια κάθε </w:t>
      </w:r>
      <w:r w:rsidR="009B6E34" w:rsidRPr="00A63B60">
        <w:rPr>
          <w:rFonts w:ascii="Times New Roman" w:hAnsi="Times New Roman" w:cs="Times New Roman"/>
          <w:sz w:val="24"/>
          <w:szCs w:val="24"/>
          <w:lang w:val="en-US"/>
        </w:rPr>
        <w:t>start</w:t>
      </w:r>
      <w:r w:rsidR="009B6E34" w:rsidRPr="00A63B60">
        <w:rPr>
          <w:rFonts w:ascii="Times New Roman" w:hAnsi="Times New Roman" w:cs="Times New Roman"/>
          <w:sz w:val="24"/>
          <w:szCs w:val="24"/>
        </w:rPr>
        <w:t>-</w:t>
      </w:r>
      <w:r w:rsidR="009B6E34" w:rsidRPr="00A63B60">
        <w:rPr>
          <w:rFonts w:ascii="Times New Roman" w:hAnsi="Times New Roman" w:cs="Times New Roman"/>
          <w:sz w:val="24"/>
          <w:szCs w:val="24"/>
          <w:lang w:val="en-US"/>
        </w:rPr>
        <w:t>up</w:t>
      </w:r>
      <w:r w:rsidR="009B6E34" w:rsidRPr="00A63B60">
        <w:rPr>
          <w:rFonts w:ascii="Times New Roman" w:hAnsi="Times New Roman" w:cs="Times New Roman"/>
          <w:sz w:val="24"/>
          <w:szCs w:val="24"/>
        </w:rPr>
        <w:t xml:space="preserve"> που καταγράψαμε. Εν τέλει</w:t>
      </w:r>
      <w:r w:rsidR="00B6761A" w:rsidRPr="00B6761A">
        <w:rPr>
          <w:rFonts w:ascii="Times New Roman" w:hAnsi="Times New Roman" w:cs="Times New Roman"/>
          <w:sz w:val="24"/>
          <w:szCs w:val="24"/>
        </w:rPr>
        <w:t>,</w:t>
      </w:r>
      <w:r w:rsidR="009B6E34" w:rsidRPr="00A63B60">
        <w:rPr>
          <w:rFonts w:ascii="Times New Roman" w:hAnsi="Times New Roman" w:cs="Times New Roman"/>
          <w:sz w:val="24"/>
          <w:szCs w:val="24"/>
        </w:rPr>
        <w:t xml:space="preserve"> η τελική μορφή της βάσης περιλάμβανε 1100 διαφορετικές καταγραφές για 110 ξεχωριστές συσκευές, οι οποίες μπορούν να κατηγοριοποιηθούν σε 47 κλάσεις, ενώ για να δοθεί μεγαλύτερη ακρίβεια στο σήμα τάσης, αποφασίστηκε οι μετρήσεις να πραγματοποιηθούν σε </w:t>
      </w:r>
      <w:r w:rsidR="00E83D56">
        <w:rPr>
          <w:rFonts w:ascii="Times New Roman" w:hAnsi="Times New Roman" w:cs="Times New Roman"/>
          <w:sz w:val="24"/>
          <w:szCs w:val="24"/>
        </w:rPr>
        <w:t>διαφορετικές</w:t>
      </w:r>
      <w:r w:rsidR="009B6E34" w:rsidRPr="00A63B60">
        <w:rPr>
          <w:rFonts w:ascii="Times New Roman" w:hAnsi="Times New Roman" w:cs="Times New Roman"/>
          <w:sz w:val="24"/>
          <w:szCs w:val="24"/>
        </w:rPr>
        <w:t xml:space="preserve"> περιοχές, που ακολουθούν τα Ευρωπαϊκά δεδομένα δικτύου. Για τον σκοπό αυτό, η βάση αποτελείται από δεδομένα που προέρχονται από 4 περιοχές στην Γερμανία, 1 στην Αυστρία και 2 στην Ινδονησία. </w:t>
      </w:r>
    </w:p>
    <w:p w14:paraId="62B2CDA2" w14:textId="77777777" w:rsidR="00074374" w:rsidRPr="00A63B60" w:rsidRDefault="00074374" w:rsidP="00172F23">
      <w:pPr>
        <w:pStyle w:val="a7"/>
        <w:spacing w:before="120" w:line="240" w:lineRule="auto"/>
        <w:ind w:left="0"/>
        <w:jc w:val="both"/>
        <w:rPr>
          <w:rFonts w:ascii="Times New Roman" w:hAnsi="Times New Roman" w:cs="Times New Roman"/>
          <w:sz w:val="24"/>
          <w:szCs w:val="24"/>
        </w:rPr>
      </w:pPr>
    </w:p>
    <w:p w14:paraId="6FE4430D" w14:textId="3A81DB7E" w:rsidR="00055D62" w:rsidRPr="00055D62" w:rsidRDefault="009B6E34" w:rsidP="00172F23">
      <w:pPr>
        <w:pStyle w:val="a7"/>
        <w:numPr>
          <w:ilvl w:val="0"/>
          <w:numId w:val="4"/>
        </w:numPr>
        <w:spacing w:line="240" w:lineRule="auto"/>
        <w:ind w:left="0"/>
        <w:jc w:val="both"/>
        <w:rPr>
          <w:rFonts w:ascii="Times New Roman" w:hAnsi="Times New Roman" w:cs="Times New Roman"/>
          <w:sz w:val="24"/>
          <w:szCs w:val="24"/>
          <w:u w:val="single"/>
          <w:lang w:val="en-US"/>
        </w:rPr>
      </w:pPr>
      <w:r w:rsidRPr="00055D62">
        <w:rPr>
          <w:rFonts w:ascii="Times New Roman" w:hAnsi="Times New Roman" w:cs="Times New Roman"/>
          <w:sz w:val="24"/>
          <w:szCs w:val="24"/>
          <w:u w:val="single"/>
          <w:lang w:val="en-US"/>
        </w:rPr>
        <w:t>High frequency EMI dataset-</w:t>
      </w:r>
      <w:r w:rsidRPr="00A63B60">
        <w:rPr>
          <w:rFonts w:ascii="Times New Roman" w:hAnsi="Times New Roman" w:cs="Times New Roman"/>
          <w:sz w:val="24"/>
          <w:szCs w:val="24"/>
          <w:u w:val="single"/>
          <w:lang w:val="en-US"/>
        </w:rPr>
        <w:t>HFED</w:t>
      </w:r>
      <w:r w:rsidRPr="00055D6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Gulati</w:t>
      </w:r>
      <w:r w:rsidRPr="00055D6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055D62">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055D62">
        <w:rPr>
          <w:rFonts w:ascii="Times New Roman" w:hAnsi="Times New Roman" w:cs="Times New Roman"/>
          <w:sz w:val="24"/>
          <w:szCs w:val="24"/>
          <w:u w:val="single"/>
          <w:lang w:val="en-US"/>
        </w:rPr>
        <w:t>, 2014)</w:t>
      </w:r>
      <w:r w:rsidR="00055D62" w:rsidRPr="00055D62">
        <w:rPr>
          <w:rFonts w:ascii="Times New Roman" w:hAnsi="Times New Roman" w:cs="Times New Roman"/>
          <w:sz w:val="24"/>
          <w:szCs w:val="24"/>
          <w:u w:val="single"/>
          <w:lang w:val="en-US"/>
        </w:rPr>
        <w:t>:</w:t>
      </w:r>
    </w:p>
    <w:p w14:paraId="5393928F" w14:textId="0087AC34" w:rsidR="009B6E3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High</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Frequency</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Energy</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Dataset</w:t>
      </w:r>
      <w:r w:rsidRPr="00A63B60">
        <w:rPr>
          <w:rFonts w:ascii="Times New Roman" w:hAnsi="Times New Roman" w:cs="Times New Roman"/>
          <w:sz w:val="24"/>
          <w:szCs w:val="24"/>
        </w:rPr>
        <w:t xml:space="preserve"> εκδόθηκε το 2015 στο Νέο Δελχί στην Ινδία και χαρακτηρίστηκε ως πρωτοπόρος, καθώς έφερε στο προσκήνιο την χρήση υψηλής συχνότητας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αποτυπωμάτων για την αποσύνθεση κάθε συσκευής. Συγκεκριμένα, η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(electromagnetic interference) είναι ευρείας ζώνης ήχος (9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- 30 </w:t>
      </w:r>
      <w:r w:rsidRPr="00A63B60">
        <w:rPr>
          <w:rFonts w:ascii="Times New Roman" w:hAnsi="Times New Roman" w:cs="Times New Roman"/>
          <w:sz w:val="24"/>
          <w:szCs w:val="24"/>
          <w:lang w:val="en-US"/>
        </w:rPr>
        <w:t>MHz</w:t>
      </w:r>
      <w:r w:rsidRPr="00A63B60">
        <w:rPr>
          <w:rFonts w:ascii="Times New Roman" w:hAnsi="Times New Roman" w:cs="Times New Roman"/>
          <w:sz w:val="24"/>
          <w:szCs w:val="24"/>
        </w:rPr>
        <w:t xml:space="preserve">) που ακτινοβολείται είτε μέσω των γραμμών ισχύος είτε στο περιβάλλον. Η διεξαγόμενη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από κάθε συσκευή θεωρείτ</w:t>
      </w:r>
      <w:r w:rsidR="00373B52">
        <w:rPr>
          <w:rFonts w:ascii="Times New Roman" w:hAnsi="Times New Roman" w:cs="Times New Roman"/>
          <w:sz w:val="24"/>
          <w:szCs w:val="24"/>
        </w:rPr>
        <w:t>αι</w:t>
      </w:r>
      <w:r w:rsidRPr="00A63B60">
        <w:rPr>
          <w:rFonts w:ascii="Times New Roman" w:hAnsi="Times New Roman" w:cs="Times New Roman"/>
          <w:sz w:val="24"/>
          <w:szCs w:val="24"/>
        </w:rPr>
        <w:t xml:space="preserve"> ένα μη επιθυμητό σήμα, με αποτέλεσμα να έχει θεσπιστεί όριο μεταξύ των 9</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και 30 </w:t>
      </w:r>
      <w:r w:rsidRPr="00A63B60">
        <w:rPr>
          <w:rFonts w:ascii="Times New Roman" w:hAnsi="Times New Roman" w:cs="Times New Roman"/>
          <w:sz w:val="24"/>
          <w:szCs w:val="24"/>
          <w:lang w:val="en-US"/>
        </w:rPr>
        <w:t>MHz</w:t>
      </w:r>
      <w:r w:rsidRPr="00A63B60">
        <w:rPr>
          <w:rFonts w:ascii="Times New Roman" w:hAnsi="Times New Roman" w:cs="Times New Roman"/>
          <w:sz w:val="24"/>
          <w:szCs w:val="24"/>
        </w:rPr>
        <w:t xml:space="preserve"> για κάθε συσκευή με βάση το υπάρχον πρωτόκολλο. Συγκεκριμένα στην έρευνα συμπεριλήφθηκαν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αποτυπώματα, που συλλέχθηκαν τόσο σε επίπεδο εργαστηριακών όσο και σε επίπεδο οικιακών συνθηκών. Για το σκοπό αυτό χρησιμοποιήθηκαν 24 συσκευές συνδεδεμένες σε 4 διαφορετικά </w:t>
      </w:r>
      <w:r w:rsidRPr="00A63B60">
        <w:rPr>
          <w:rFonts w:ascii="Times New Roman" w:hAnsi="Times New Roman" w:cs="Times New Roman"/>
          <w:sz w:val="24"/>
          <w:szCs w:val="24"/>
          <w:lang w:val="en-US"/>
        </w:rPr>
        <w:t>test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setups</w:t>
      </w:r>
      <w:r w:rsidRPr="00A63B60">
        <w:rPr>
          <w:rFonts w:ascii="Times New Roman" w:hAnsi="Times New Roman" w:cs="Times New Roman"/>
          <w:sz w:val="24"/>
          <w:szCs w:val="24"/>
        </w:rPr>
        <w:t xml:space="preserve"> στο εργαστήριο και 1 </w:t>
      </w:r>
      <w:r w:rsidRPr="00A63B60">
        <w:rPr>
          <w:rFonts w:ascii="Times New Roman" w:hAnsi="Times New Roman" w:cs="Times New Roman"/>
          <w:sz w:val="24"/>
          <w:szCs w:val="24"/>
          <w:lang w:val="en-US"/>
        </w:rPr>
        <w:t>test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setup</w:t>
      </w:r>
      <w:r w:rsidRPr="00A63B60">
        <w:rPr>
          <w:rFonts w:ascii="Times New Roman" w:hAnsi="Times New Roman" w:cs="Times New Roman"/>
          <w:sz w:val="24"/>
          <w:szCs w:val="24"/>
        </w:rPr>
        <w:t xml:space="preserve"> στην οικία. Τα εργαστηριακά δεδομένα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αποτελούνται από πληροφορία προερχόμενη από 1 Agilent N9000A CXA αναλυτή σήματος όπως επίσης και από 1  </w:t>
      </w:r>
      <w:r w:rsidRPr="00A63B60">
        <w:rPr>
          <w:rFonts w:ascii="Times New Roman" w:hAnsi="Times New Roman" w:cs="Times New Roman"/>
          <w:sz w:val="24"/>
          <w:szCs w:val="24"/>
          <w:lang w:val="en-US"/>
        </w:rPr>
        <w:t>USRP</w:t>
      </w:r>
      <w:r w:rsidRPr="00A63B60">
        <w:rPr>
          <w:rFonts w:ascii="Times New Roman" w:hAnsi="Times New Roman" w:cs="Times New Roman"/>
          <w:sz w:val="24"/>
          <w:szCs w:val="24"/>
        </w:rPr>
        <w:t xml:space="preserve"> N200, ενώ για τα οικιακά δεδομένα χρησιμοποιήθηκε μόνο </w:t>
      </w:r>
      <w:r w:rsidRPr="00A63B60">
        <w:rPr>
          <w:rFonts w:ascii="Times New Roman" w:hAnsi="Times New Roman" w:cs="Times New Roman"/>
          <w:sz w:val="24"/>
          <w:szCs w:val="24"/>
          <w:lang w:val="en-US"/>
        </w:rPr>
        <w:t>USRP</w:t>
      </w:r>
      <w:r w:rsidRPr="00A63B60">
        <w:rPr>
          <w:rFonts w:ascii="Times New Roman" w:hAnsi="Times New Roman" w:cs="Times New Roman"/>
          <w:sz w:val="24"/>
          <w:szCs w:val="24"/>
        </w:rPr>
        <w:t xml:space="preserve">. Οι </w:t>
      </w:r>
      <w:r w:rsidRPr="00A63B60">
        <w:rPr>
          <w:rFonts w:ascii="Times New Roman" w:hAnsi="Times New Roman" w:cs="Times New Roman"/>
          <w:sz w:val="24"/>
          <w:szCs w:val="24"/>
          <w:lang w:val="en-US"/>
        </w:rPr>
        <w:t>EMI</w:t>
      </w:r>
      <w:r w:rsidRPr="00A63B60">
        <w:rPr>
          <w:rFonts w:ascii="Times New Roman" w:hAnsi="Times New Roman" w:cs="Times New Roman"/>
          <w:sz w:val="24"/>
          <w:szCs w:val="24"/>
        </w:rPr>
        <w:t xml:space="preserve"> μετρήσεις έλαβαν χώρα σε εύρος συχνότητας από 10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έως 5 </w:t>
      </w:r>
      <w:r w:rsidRPr="00A63B60">
        <w:rPr>
          <w:rFonts w:ascii="Times New Roman" w:hAnsi="Times New Roman" w:cs="Times New Roman"/>
          <w:sz w:val="24"/>
          <w:szCs w:val="24"/>
          <w:lang w:val="en-US"/>
        </w:rPr>
        <w:t>MHz</w:t>
      </w:r>
      <w:r w:rsidRPr="00A63B60">
        <w:rPr>
          <w:rFonts w:ascii="Times New Roman" w:hAnsi="Times New Roman" w:cs="Times New Roman"/>
          <w:sz w:val="24"/>
          <w:szCs w:val="24"/>
        </w:rPr>
        <w:t>.</w:t>
      </w:r>
    </w:p>
    <w:p w14:paraId="62C310D7" w14:textId="77777777" w:rsidR="00074374" w:rsidRPr="00A63B60" w:rsidRDefault="00074374" w:rsidP="00172F23">
      <w:pPr>
        <w:pStyle w:val="a7"/>
        <w:spacing w:line="240" w:lineRule="auto"/>
        <w:ind w:left="0"/>
        <w:jc w:val="both"/>
        <w:rPr>
          <w:rFonts w:ascii="Times New Roman" w:hAnsi="Times New Roman" w:cs="Times New Roman"/>
          <w:sz w:val="24"/>
          <w:szCs w:val="24"/>
          <w:u w:val="single"/>
        </w:rPr>
      </w:pPr>
    </w:p>
    <w:p w14:paraId="6D4613D4" w14:textId="428CB273" w:rsidR="00FB6EE7" w:rsidRPr="00854CEC"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t>MEULPv</w:t>
      </w:r>
      <w:r w:rsidRPr="00854CEC">
        <w:rPr>
          <w:rFonts w:ascii="Times New Roman" w:hAnsi="Times New Roman" w:cs="Times New Roman"/>
          <w:sz w:val="24"/>
          <w:szCs w:val="24"/>
          <w:u w:val="single"/>
          <w:lang w:val="en-US"/>
        </w:rPr>
        <w:t>1 (</w:t>
      </w:r>
      <w:r w:rsidRPr="00A63B60">
        <w:rPr>
          <w:rFonts w:ascii="Times New Roman" w:hAnsi="Times New Roman" w:cs="Times New Roman"/>
          <w:sz w:val="24"/>
          <w:szCs w:val="24"/>
          <w:u w:val="single"/>
          <w:lang w:val="en-US"/>
        </w:rPr>
        <w:t>Saldanha</w:t>
      </w:r>
      <w:r w:rsidRPr="00854CEC">
        <w:rPr>
          <w:rFonts w:ascii="Times New Roman" w:hAnsi="Times New Roman" w:cs="Times New Roman"/>
          <w:sz w:val="24"/>
          <w:szCs w:val="24"/>
          <w:u w:val="single"/>
          <w:lang w:val="en-US"/>
        </w:rPr>
        <w:t xml:space="preserve"> </w:t>
      </w:r>
      <w:r w:rsidR="00CC76D3">
        <w:rPr>
          <w:rFonts w:ascii="Times New Roman" w:hAnsi="Times New Roman" w:cs="Times New Roman"/>
          <w:sz w:val="24"/>
          <w:szCs w:val="24"/>
          <w:u w:val="single"/>
          <w:lang w:val="en-US"/>
        </w:rPr>
        <w:t>and</w:t>
      </w:r>
      <w:r w:rsidRPr="00854CEC">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Beausoleil</w:t>
      </w:r>
      <w:r w:rsidRPr="00854CEC">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Morrison</w:t>
      </w:r>
      <w:r w:rsidRPr="00854CEC">
        <w:rPr>
          <w:rFonts w:ascii="Times New Roman" w:hAnsi="Times New Roman" w:cs="Times New Roman"/>
          <w:sz w:val="24"/>
          <w:szCs w:val="24"/>
          <w:u w:val="single"/>
          <w:lang w:val="en-US"/>
        </w:rPr>
        <w:t>, 2012):</w:t>
      </w:r>
    </w:p>
    <w:p w14:paraId="0C3DEAA7" w14:textId="5F7FBD43"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έρευνα για την έκδοση της </w:t>
      </w:r>
      <w:r w:rsidRPr="00A63B60">
        <w:rPr>
          <w:rFonts w:ascii="Times New Roman" w:hAnsi="Times New Roman" w:cs="Times New Roman"/>
          <w:sz w:val="24"/>
          <w:szCs w:val="24"/>
          <w:lang w:val="en-US"/>
        </w:rPr>
        <w:t>MEULPv</w:t>
      </w:r>
      <w:r w:rsidRPr="00A63B60">
        <w:rPr>
          <w:rFonts w:ascii="Times New Roman" w:hAnsi="Times New Roman" w:cs="Times New Roman"/>
          <w:sz w:val="24"/>
          <w:szCs w:val="24"/>
        </w:rPr>
        <w:t>1 διεξήχθη το 2009 με 2010 στην Οτάβα του Καναδά και αποτυπώνει τις ηλεκτρικές απαιτήσεις 12 οικιών για τη διάρκεια του 1 έτος, έτσι ώστε να ληφθεί υπόψιν και η εποχιακή συμπεριφορά των καταναλωτών. Οι οικίες επιλέχθηκαν με βάση τους λογαριασμούς της ηλεκτρικής κατανάλωσης των πιθανών συμμετεχόντων ώστε να συμπεριληφθούν όλα τα καταναλωτικά μοτίβα μίας τυπικής Καναδικής οικίας. Μετρήσεις με 1 λεπτό μεσοδιάστημα λήφθηκαν από την κεντρική παροχή ολόκληρης της οικία, καθώς επίσης και από μεμονωμένες συσκευές, συμπεριλαμβανομένων του φούρνου, του κλιματισμού, του στεγνωτήρα ρούχων, του πλυντηρίου πιάτων και του θερμοσίφωνου. Για αυτό το σκοπό, μαγνητικοί μετατροπείς ρεύματος τύπου τσιμπίδας τοποθετήθηκαν σε κάθε κύκλωμα ενδιαφέροντος στον κεντρικό πίνακα κάθε νοικοκυριού και χρησιμοποιήθηκαν για την μέτρηση της καταναλωθείσας ηλεκτρικής ενέργειας, την μετρούμενη τάση στο κύκλωμα και τη διαφορά φάσης μεταξύ των δύο αυτών</w:t>
      </w:r>
      <w:r w:rsidR="00376C78" w:rsidRPr="00376C78">
        <w:rPr>
          <w:rFonts w:ascii="Times New Roman" w:hAnsi="Times New Roman" w:cs="Times New Roman"/>
          <w:sz w:val="24"/>
          <w:szCs w:val="24"/>
        </w:rPr>
        <w:t xml:space="preserve"> </w:t>
      </w:r>
      <w:r w:rsidR="00376C78" w:rsidRPr="00A63B60">
        <w:rPr>
          <w:rFonts w:ascii="Times New Roman" w:hAnsi="Times New Roman" w:cs="Times New Roman"/>
          <w:sz w:val="24"/>
          <w:szCs w:val="24"/>
        </w:rPr>
        <w:t>από το κύκλωμα</w:t>
      </w:r>
      <w:r w:rsidRPr="00A63B60">
        <w:rPr>
          <w:rFonts w:ascii="Times New Roman" w:hAnsi="Times New Roman" w:cs="Times New Roman"/>
          <w:sz w:val="24"/>
          <w:szCs w:val="24"/>
        </w:rPr>
        <w:t xml:space="preserve">.  Συγκεκριμένα, η κουζίνα καταγράφηκε στις οικίες 1, 10 και 12, ο ηλεκτρικός στεγνωτήρας ρούχων στις οικίες 10 και 12, το πλυντήριο πιάτων στις οικίες 1 και 12 και το θερμοσίφωνο στην οικία 10. Ενώ υπήρξε η πρόθεση παρακολούθησης και άλλων συσκευών όπως ο φωτισμός και κάποιων συσκευών επιπέδου πρίζας, όπως και των κυκλωμάτων που χρησιμοποιούνται για την εξυπηρέτησή τους, τελικά αποκλείστηκαν από το πεδίο έρευνας. </w:t>
      </w:r>
    </w:p>
    <w:p w14:paraId="3E5FCE0D" w14:textId="77777777" w:rsidR="009B6E34" w:rsidRPr="00A63B60" w:rsidRDefault="009B6E34" w:rsidP="00172F23">
      <w:pPr>
        <w:pStyle w:val="a7"/>
        <w:spacing w:line="240" w:lineRule="auto"/>
        <w:ind w:left="0"/>
        <w:jc w:val="both"/>
        <w:rPr>
          <w:rFonts w:ascii="Times New Roman" w:hAnsi="Times New Roman" w:cs="Times New Roman"/>
          <w:sz w:val="24"/>
          <w:szCs w:val="24"/>
        </w:rPr>
      </w:pPr>
    </w:p>
    <w:p w14:paraId="57CA42F7" w14:textId="22CE56E7" w:rsidR="00E60CE8" w:rsidRPr="00E60CE8" w:rsidRDefault="009B6E34" w:rsidP="00172F23">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ENERTALK</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Shin</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2019):</w:t>
      </w:r>
    </w:p>
    <w:p w14:paraId="7C70AA33" w14:textId="41BA7718" w:rsidR="009B6E34" w:rsidRPr="00A63B60"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ENERTALK</w:t>
      </w:r>
      <w:r w:rsidRPr="00A63B60">
        <w:rPr>
          <w:rFonts w:ascii="Times New Roman" w:hAnsi="Times New Roman" w:cs="Times New Roman"/>
          <w:sz w:val="24"/>
          <w:szCs w:val="24"/>
        </w:rPr>
        <w:t xml:space="preserve"> αποτελεί την πρώτη διαθέσιμη δημόσια Κορεάτικη βάση για οικιακή ηλεκτρική κατανάλωση, συμβάλλοντας ταυτόχρονα στην τοπική διαφοροποίηση από τις προγενέστερες της. Αφορά συνολικά μετρήσεις που διεξήχθησαν σε 22 οικίες από την 01-03-2016 έως και τις 31-02-2017. Οι περίοδοι μετρήσεων διέφεραν ανά οικία </w:t>
      </w:r>
      <w:r w:rsidRPr="00A63B60">
        <w:rPr>
          <w:rFonts w:ascii="Times New Roman" w:hAnsi="Times New Roman" w:cs="Times New Roman"/>
          <w:sz w:val="24"/>
          <w:szCs w:val="24"/>
        </w:rPr>
        <w:lastRenderedPageBreak/>
        <w:t xml:space="preserve">και κινήθηκαν σε εύρος από 29 έως 122 ημέρες. Να σημειωθεί ότι η προσοχή δόθηκε κυρίως σε συσκευές που η πλειονότητα των Κορεάτικων νοικοκυριών χρησιμοποιεί, όπως: το ψυγείο, το </w:t>
      </w:r>
      <w:r w:rsidRPr="00A63B60">
        <w:rPr>
          <w:rFonts w:ascii="Times New Roman" w:hAnsi="Times New Roman" w:cs="Times New Roman"/>
          <w:sz w:val="24"/>
          <w:szCs w:val="24"/>
          <w:lang w:val="en-US"/>
        </w:rPr>
        <w:t>kimchi</w:t>
      </w:r>
      <w:r w:rsidRPr="00A63B60">
        <w:rPr>
          <w:rFonts w:ascii="Times New Roman" w:hAnsi="Times New Roman" w:cs="Times New Roman"/>
          <w:sz w:val="24"/>
          <w:szCs w:val="24"/>
        </w:rPr>
        <w:t xml:space="preserve"> ψυγείο, ο μαγειρευτής ρυζιού, το πλυντήριο και η τηλεόραση. Όπως αναφέρθηκε προηγουμένως, ως ένα από τα εθνικά χαρακτηριστικά της συγκεκριμένης βάσης μπορεί να θεωρηθεί το </w:t>
      </w:r>
      <w:r w:rsidRPr="00A63B60">
        <w:rPr>
          <w:rFonts w:ascii="Times New Roman" w:hAnsi="Times New Roman" w:cs="Times New Roman"/>
          <w:sz w:val="24"/>
          <w:szCs w:val="24"/>
          <w:lang w:val="en-US"/>
        </w:rPr>
        <w:t>kimchi</w:t>
      </w:r>
      <w:r w:rsidRPr="00A63B60">
        <w:rPr>
          <w:rFonts w:ascii="Times New Roman" w:hAnsi="Times New Roman" w:cs="Times New Roman"/>
          <w:sz w:val="24"/>
          <w:szCs w:val="24"/>
        </w:rPr>
        <w:t xml:space="preserve"> ψυγείο, που σχετίζεται με την αποθήκευση και διατήρηση ενός τοπικού συστατικού της Κορεάτικης κουζίνας, του </w:t>
      </w:r>
      <w:r w:rsidRPr="00A63B60">
        <w:rPr>
          <w:rFonts w:ascii="Times New Roman" w:hAnsi="Times New Roman" w:cs="Times New Roman"/>
          <w:sz w:val="24"/>
          <w:szCs w:val="24"/>
          <w:lang w:val="en-US"/>
        </w:rPr>
        <w:t>kimchi</w:t>
      </w:r>
      <w:r w:rsidRPr="00A63B60">
        <w:rPr>
          <w:rFonts w:ascii="Times New Roman" w:hAnsi="Times New Roman" w:cs="Times New Roman"/>
          <w:sz w:val="24"/>
          <w:szCs w:val="24"/>
        </w:rPr>
        <w:t xml:space="preserve">. Σε ό,τι αφορά τη διαδικασία διεξαγωγής των μετρήσεων για την καταγραφή της ηλεκτρικής κατανάλωσης έγινε χρήση έξυπνων μετρητών, ενός </w:t>
      </w:r>
      <w:r w:rsidRPr="00A63B60">
        <w:rPr>
          <w:rFonts w:ascii="Times New Roman" w:hAnsi="Times New Roman" w:cs="Times New Roman"/>
          <w:sz w:val="24"/>
          <w:szCs w:val="24"/>
          <w:lang w:val="en-US"/>
        </w:rPr>
        <w:t>ENERTALK</w:t>
      </w:r>
      <w:r w:rsidRPr="00A63B60">
        <w:rPr>
          <w:rFonts w:ascii="Times New Roman" w:hAnsi="Times New Roman" w:cs="Times New Roman"/>
          <w:sz w:val="24"/>
          <w:szCs w:val="24"/>
        </w:rPr>
        <w:t xml:space="preserve"> μετρητή για την μέτρηση της συνολικής κατανάλωσης ισχύος ολόκληρης της οικίας και μίας ποικιλίας </w:t>
      </w:r>
      <w:r w:rsidRPr="00A63B60">
        <w:rPr>
          <w:rFonts w:ascii="Times New Roman" w:hAnsi="Times New Roman" w:cs="Times New Roman"/>
          <w:sz w:val="24"/>
          <w:szCs w:val="24"/>
          <w:lang w:val="en-US"/>
        </w:rPr>
        <w:t>ENERTALK</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PLUG</w:t>
      </w:r>
      <w:r w:rsidRPr="00A63B60">
        <w:rPr>
          <w:rFonts w:ascii="Times New Roman" w:hAnsi="Times New Roman" w:cs="Times New Roman"/>
          <w:sz w:val="24"/>
          <w:szCs w:val="24"/>
        </w:rPr>
        <w:t xml:space="preserve"> μετρητών, για τις συσκευές επίπεδου πρίζας. Συγχρόνως τα εργαλεία αυτά βαθμονομήθηκαν για να εξασφαλίζουν ρυθμό σφάλματος 1% ή λιγότερο. Με τη χρήση αυτού του εξοπλισμού μετρήσεων σήματα ισχύος λήφθηκαν με συχνότητα 7.8125 </w:t>
      </w:r>
      <w:r w:rsidRPr="00A63B60">
        <w:rPr>
          <w:rFonts w:ascii="Times New Roman" w:hAnsi="Times New Roman" w:cs="Times New Roman"/>
          <w:sz w:val="24"/>
          <w:szCs w:val="24"/>
          <w:lang w:val="en-US"/>
        </w:rPr>
        <w:t>kHz</w:t>
      </w:r>
      <w:r w:rsidRPr="00A63B60">
        <w:rPr>
          <w:rFonts w:ascii="Times New Roman" w:hAnsi="Times New Roman" w:cs="Times New Roman"/>
          <w:sz w:val="24"/>
          <w:szCs w:val="24"/>
        </w:rPr>
        <w:t xml:space="preserve">, </w:t>
      </w:r>
      <w:proofErr w:type="spellStart"/>
      <w:r w:rsidRPr="00A63B60">
        <w:rPr>
          <w:rFonts w:ascii="Times New Roman" w:hAnsi="Times New Roman" w:cs="Times New Roman"/>
          <w:sz w:val="24"/>
          <w:szCs w:val="24"/>
        </w:rPr>
        <w:t>υποδειγματοληπτήθηκαν</w:t>
      </w:r>
      <w:proofErr w:type="spellEnd"/>
      <w:r w:rsidRPr="00A63B60">
        <w:rPr>
          <w:rFonts w:ascii="Times New Roman" w:hAnsi="Times New Roman" w:cs="Times New Roman"/>
          <w:sz w:val="24"/>
          <w:szCs w:val="24"/>
        </w:rPr>
        <w:t xml:space="preserve"> στα 15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και αποθηκεύτηκαν  στη μνήμη της συσκευής. Ομοίως, με άλλες βάσεις που είχαν δημοσιευθεί στο παρελθόν έτσι και στην περίπτωση της </w:t>
      </w:r>
      <w:r w:rsidRPr="00A63B60">
        <w:rPr>
          <w:rFonts w:ascii="Times New Roman" w:hAnsi="Times New Roman" w:cs="Times New Roman"/>
          <w:sz w:val="24"/>
          <w:szCs w:val="24"/>
          <w:lang w:val="en-US"/>
        </w:rPr>
        <w:t>ENERTALK</w:t>
      </w:r>
      <w:r w:rsidRPr="00A63B60">
        <w:rPr>
          <w:rFonts w:ascii="Times New Roman" w:hAnsi="Times New Roman" w:cs="Times New Roman"/>
          <w:sz w:val="24"/>
          <w:szCs w:val="24"/>
        </w:rPr>
        <w:t>, πριν την έναρξη του πειραματικού σκέλους της έρευνας, πραγματοποιήθηκε μία προ επεξεργασία των εθελοντών οικιών. Στη διάρκεια αυτής, οι συμμετέχοντες ένοικοι ενημερώθηκαν σχετικά με το ποιες συσκευές θα δοθεί προτεραιότητα παρακολούθησης, με κύριο γνώμονα την ευρεία χρήση τους στην Κορέα</w:t>
      </w:r>
      <w:r w:rsidR="0001367F">
        <w:rPr>
          <w:rFonts w:ascii="Times New Roman" w:hAnsi="Times New Roman" w:cs="Times New Roman"/>
          <w:sz w:val="24"/>
          <w:szCs w:val="24"/>
        </w:rPr>
        <w:t>.</w:t>
      </w:r>
    </w:p>
    <w:p w14:paraId="2B69776E" w14:textId="77777777" w:rsidR="00074374" w:rsidRPr="00A63B60" w:rsidRDefault="00074374" w:rsidP="00172F23">
      <w:pPr>
        <w:pStyle w:val="a7"/>
        <w:spacing w:line="240" w:lineRule="auto"/>
        <w:ind w:left="0"/>
        <w:jc w:val="both"/>
        <w:rPr>
          <w:rFonts w:ascii="Times New Roman" w:hAnsi="Times New Roman" w:cs="Times New Roman"/>
          <w:sz w:val="24"/>
          <w:szCs w:val="24"/>
        </w:rPr>
      </w:pPr>
    </w:p>
    <w:p w14:paraId="666B5A8D" w14:textId="60E8A57F" w:rsidR="00E244D4" w:rsidRPr="00E244D4" w:rsidRDefault="009B6E34" w:rsidP="00172F23">
      <w:pPr>
        <w:pStyle w:val="a7"/>
        <w:numPr>
          <w:ilvl w:val="0"/>
          <w:numId w:val="4"/>
        </w:numPr>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u w:val="single"/>
          <w:lang w:val="en-US"/>
        </w:rPr>
        <w:t>SustData</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Pereira</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2014):</w:t>
      </w:r>
    </w:p>
    <w:p w14:paraId="093E72CC" w14:textId="78976F1A" w:rsidR="009B6E34" w:rsidRPr="00A63B60" w:rsidRDefault="009B6E34" w:rsidP="00074374">
      <w:pPr>
        <w:pStyle w:val="a7"/>
        <w:spacing w:after="0"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έρευνα για την έκδοση της </w:t>
      </w:r>
      <w:r w:rsidRPr="00A63B60">
        <w:rPr>
          <w:rFonts w:ascii="Times New Roman" w:hAnsi="Times New Roman" w:cs="Times New Roman"/>
          <w:sz w:val="24"/>
          <w:szCs w:val="24"/>
          <w:lang w:val="en-US"/>
        </w:rPr>
        <w:t>SustData</w:t>
      </w:r>
      <w:r w:rsidRPr="00A63B60">
        <w:rPr>
          <w:rFonts w:ascii="Times New Roman" w:hAnsi="Times New Roman" w:cs="Times New Roman"/>
          <w:sz w:val="24"/>
          <w:szCs w:val="24"/>
        </w:rPr>
        <w:t xml:space="preserve"> έλαβε χώρα στην Πορτογαλία σε ένα διάστημα 5 ετών και αφορούσε τη συλλογή μεγάλων ποσοτήτων χρήσιμων δεδομένων, συμπεριλαμβανομένων της ενεργειακής κατανάλωσης και της παραγωγής ηλεκτρικής ενέργειας από ανανεώσιμες πηγές. Το πρώτο σκέλος διαδραματίστηκε στην πόλη της </w:t>
      </w:r>
      <w:r w:rsidRPr="00A63B60">
        <w:rPr>
          <w:rFonts w:ascii="Times New Roman" w:hAnsi="Times New Roman" w:cs="Times New Roman"/>
          <w:sz w:val="24"/>
          <w:szCs w:val="24"/>
          <w:lang w:val="en-US"/>
        </w:rPr>
        <w:t>Funchal</w:t>
      </w:r>
      <w:r w:rsidRPr="00A63B60">
        <w:rPr>
          <w:rFonts w:ascii="Times New Roman" w:hAnsi="Times New Roman" w:cs="Times New Roman"/>
          <w:sz w:val="24"/>
          <w:szCs w:val="24"/>
        </w:rPr>
        <w:t xml:space="preserve"> από τον Ιούλιο του 2010 έως και τον Νοέμβρη του ίδιου έτους και αφορούσε 17 διαμερίσματα και 6 οικίες ενός ενοίκου. Σε παρόμοια βάση διεξήχθη και το δεύτερο μέρος της συλλογής των δεδομένων της βάσης, το οποίο και διήρκησε έως τον Απρίλη του 2012. Η πρώτη και η δεύτερη έρευνα πραγματοποιήθηκαν με μία προκαταρκτική εκδοχή των τελικών </w:t>
      </w:r>
      <w:r w:rsidRPr="00A63B60">
        <w:rPr>
          <w:rFonts w:ascii="Times New Roman" w:hAnsi="Times New Roman" w:cs="Times New Roman"/>
          <w:sz w:val="24"/>
          <w:szCs w:val="24"/>
          <w:lang w:val="en-US"/>
        </w:rPr>
        <w:t>hardware</w:t>
      </w:r>
      <w:r w:rsidRPr="00A63B60">
        <w:rPr>
          <w:rFonts w:ascii="Times New Roman" w:hAnsi="Times New Roman" w:cs="Times New Roman"/>
          <w:sz w:val="24"/>
          <w:szCs w:val="24"/>
        </w:rPr>
        <w:t xml:space="preserve"> αισθητήρων και της πλατφόρμας </w:t>
      </w:r>
      <w:r w:rsidRPr="00A63B60">
        <w:rPr>
          <w:rFonts w:ascii="Times New Roman" w:hAnsi="Times New Roman" w:cs="Times New Roman"/>
          <w:sz w:val="24"/>
          <w:szCs w:val="24"/>
          <w:lang w:val="en-US"/>
        </w:rPr>
        <w:t>software</w:t>
      </w:r>
      <w:r w:rsidRPr="00A63B60">
        <w:rPr>
          <w:rFonts w:ascii="Times New Roman" w:hAnsi="Times New Roman" w:cs="Times New Roman"/>
          <w:sz w:val="24"/>
          <w:szCs w:val="24"/>
        </w:rPr>
        <w:t xml:space="preserve"> που χρησιμοποιήθηκαν εν τέλει. Το τρίτο μέρος διήρκησε από τον Αύγουστο του 2012 έως τον Ιανουάριο του 2013 και στη διάρκεια του καταγράφηκε η κατανάλωση σε 17 διαμερίσματα και 3 διαφορετικές πολυκατοικίες της ίδιας πόλης. Η τέταρτη και τελευταία έρευνα ξεκίνησε τον Ιούλιο του 2013 με 20 διαμερίσματα που έδρευαν σε ένα μεμονωμένο κτήριο. Το </w:t>
      </w:r>
      <w:r w:rsidRPr="00A63B60">
        <w:rPr>
          <w:rFonts w:ascii="Times New Roman" w:hAnsi="Times New Roman" w:cs="Times New Roman"/>
          <w:sz w:val="24"/>
          <w:szCs w:val="24"/>
          <w:lang w:val="en-US"/>
        </w:rPr>
        <w:t>hardware</w:t>
      </w:r>
      <w:r w:rsidRPr="00A63B60">
        <w:rPr>
          <w:rFonts w:ascii="Times New Roman" w:hAnsi="Times New Roman" w:cs="Times New Roman"/>
          <w:sz w:val="24"/>
          <w:szCs w:val="24"/>
        </w:rPr>
        <w:t xml:space="preserve"> μετεξελίχθηκε στη διάρκεια των ετών ενώ ο αρχικός εξοπλισμός εστίαζε κυρίως σε δεδομένα με συχνότητα δειγματοληψίας 1 λεπτού από τον κύριο πίνακα. Εν τέλει, η συγκεκριμένη βάση την εποχή της έκδοσής της,</w:t>
      </w:r>
      <w:r w:rsidR="00087C6B" w:rsidRPr="00087C6B">
        <w:rPr>
          <w:rFonts w:ascii="Times New Roman" w:hAnsi="Times New Roman" w:cs="Times New Roman"/>
          <w:sz w:val="24"/>
          <w:szCs w:val="24"/>
        </w:rPr>
        <w:t xml:space="preserve"> </w:t>
      </w:r>
      <w:r w:rsidRPr="00A63B60">
        <w:rPr>
          <w:rFonts w:ascii="Times New Roman" w:hAnsi="Times New Roman" w:cs="Times New Roman"/>
          <w:sz w:val="24"/>
          <w:szCs w:val="24"/>
        </w:rPr>
        <w:t>10 Μαρτίου 2014, περιλάμβανε άνω των 50 εκατομμυρίων μεμονωμένων μετρήσεων σε ένα σύνολο 1144 ημερών. Τα δεδομένα αφορούσαν κυρίως καταγραφές μετρήσεων σχετικών με την ενεργειακή κατανάλωση όπως η πραγματική, η άεργος και η φαινόμενη ισχύς από ένα τελικό σύνολο 44 διαμερισμάτων και 6 οικιών. Στα ήδη υπάρχοντα ενεργειακά δεδομένα προστέθηκαν δημογραφικές πληροφορίες κάθε οικίας, σχετικές με την ηλικία, το φύλο των συμμετεχόντων οικογενειών, μία λίστα συσκευών του κάθε υπό έρευνα νοικοκυριού και καθημερινή πληροφορία καιρού όπως η ελάχιστη, η μέγιστη θερμοκρασία αλλά και ασυνήθιστα καιρικά φαινόμενα. Όλα αυτά συνετέλεσαν στη συνολική συλλογή 24886 καταγραφών δεδομένων ηλεκτρικής παραγωγής σε συχνότητα μέτρησης 15 λεπτών και 54912 περιβαλλοντικά δεδομένα μετρήσεων.</w:t>
      </w:r>
    </w:p>
    <w:p w14:paraId="57DECEC2" w14:textId="77777777" w:rsidR="00074374" w:rsidRPr="00A63B60" w:rsidRDefault="00074374" w:rsidP="00172F23">
      <w:pPr>
        <w:pStyle w:val="a7"/>
        <w:spacing w:line="240" w:lineRule="auto"/>
        <w:ind w:left="0"/>
        <w:jc w:val="both"/>
        <w:rPr>
          <w:rFonts w:ascii="Times New Roman" w:hAnsi="Times New Roman" w:cs="Times New Roman"/>
          <w:sz w:val="24"/>
          <w:szCs w:val="24"/>
        </w:rPr>
      </w:pPr>
    </w:p>
    <w:p w14:paraId="3BB56C00" w14:textId="2AA6B7C0" w:rsidR="00E244D4" w:rsidRPr="00E244D4" w:rsidRDefault="009B6E34" w:rsidP="00172F23">
      <w:pPr>
        <w:pStyle w:val="a7"/>
        <w:numPr>
          <w:ilvl w:val="0"/>
          <w:numId w:val="4"/>
        </w:numPr>
        <w:spacing w:line="240" w:lineRule="auto"/>
        <w:ind w:left="0"/>
        <w:jc w:val="both"/>
        <w:rPr>
          <w:rFonts w:ascii="Times New Roman" w:hAnsi="Times New Roman" w:cs="Times New Roman"/>
          <w:sz w:val="24"/>
          <w:szCs w:val="24"/>
          <w:lang w:val="en-US"/>
        </w:rPr>
      </w:pPr>
      <w:r w:rsidRPr="00A63B60">
        <w:rPr>
          <w:rFonts w:ascii="Times New Roman" w:hAnsi="Times New Roman" w:cs="Times New Roman"/>
          <w:sz w:val="24"/>
          <w:szCs w:val="24"/>
          <w:u w:val="single"/>
          <w:lang w:val="en-US"/>
        </w:rPr>
        <w:lastRenderedPageBreak/>
        <w:t>P</w:t>
      </w:r>
      <w:r w:rsidRPr="00E244D4">
        <w:rPr>
          <w:rFonts w:ascii="Times New Roman" w:hAnsi="Times New Roman" w:cs="Times New Roman"/>
          <w:sz w:val="24"/>
          <w:szCs w:val="24"/>
          <w:u w:val="single"/>
          <w:lang w:val="en-US"/>
        </w:rPr>
        <w:t xml:space="preserve">ublic dataset for </w:t>
      </w:r>
      <w:r w:rsidRPr="00A63B60">
        <w:rPr>
          <w:rFonts w:ascii="Times New Roman" w:hAnsi="Times New Roman" w:cs="Times New Roman"/>
          <w:sz w:val="24"/>
          <w:szCs w:val="24"/>
          <w:u w:val="single"/>
          <w:lang w:val="en-US"/>
        </w:rPr>
        <w:t>S</w:t>
      </w:r>
      <w:r w:rsidRPr="00E244D4">
        <w:rPr>
          <w:rFonts w:ascii="Times New Roman" w:hAnsi="Times New Roman" w:cs="Times New Roman"/>
          <w:sz w:val="24"/>
          <w:szCs w:val="24"/>
          <w:u w:val="single"/>
          <w:lang w:val="en-US"/>
        </w:rPr>
        <w:t xml:space="preserve">ustainability and </w:t>
      </w:r>
      <w:r w:rsidRPr="00A63B60">
        <w:rPr>
          <w:rFonts w:ascii="Times New Roman" w:hAnsi="Times New Roman" w:cs="Times New Roman"/>
          <w:sz w:val="24"/>
          <w:szCs w:val="24"/>
          <w:u w:val="single"/>
          <w:lang w:val="en-US"/>
        </w:rPr>
        <w:t>E</w:t>
      </w:r>
      <w:r w:rsidRPr="00E244D4">
        <w:rPr>
          <w:rFonts w:ascii="Times New Roman" w:hAnsi="Times New Roman" w:cs="Times New Roman"/>
          <w:sz w:val="24"/>
          <w:szCs w:val="24"/>
          <w:u w:val="single"/>
          <w:lang w:val="en-US"/>
        </w:rPr>
        <w:t xml:space="preserve">lectric </w:t>
      </w:r>
      <w:r w:rsidRPr="00A63B60">
        <w:rPr>
          <w:rFonts w:ascii="Times New Roman" w:hAnsi="Times New Roman" w:cs="Times New Roman"/>
          <w:sz w:val="24"/>
          <w:szCs w:val="24"/>
          <w:u w:val="single"/>
          <w:lang w:val="en-US"/>
        </w:rPr>
        <w:t>E</w:t>
      </w:r>
      <w:r w:rsidRPr="00E244D4">
        <w:rPr>
          <w:rFonts w:ascii="Times New Roman" w:hAnsi="Times New Roman" w:cs="Times New Roman"/>
          <w:sz w:val="24"/>
          <w:szCs w:val="24"/>
          <w:u w:val="single"/>
          <w:lang w:val="en-US"/>
        </w:rPr>
        <w:t>nergy research-</w:t>
      </w:r>
      <w:r w:rsidRPr="00A63B60">
        <w:rPr>
          <w:rFonts w:ascii="Times New Roman" w:hAnsi="Times New Roman" w:cs="Times New Roman"/>
          <w:sz w:val="24"/>
          <w:szCs w:val="24"/>
          <w:u w:val="single"/>
          <w:lang w:val="en-US"/>
        </w:rPr>
        <w:t>SustDataED</w:t>
      </w:r>
      <w:r w:rsidRPr="00E244D4">
        <w:rPr>
          <w:rFonts w:ascii="Times New Roman" w:hAnsi="Times New Roman" w:cs="Times New Roman"/>
          <w:sz w:val="24"/>
          <w:szCs w:val="24"/>
          <w:u w:val="single"/>
          <w:lang w:val="en-US"/>
        </w:rPr>
        <w:t xml:space="preserve"> </w:t>
      </w:r>
      <w:r w:rsidRPr="00E244D4">
        <w:rPr>
          <w:rStyle w:val="a3"/>
          <w:rFonts w:ascii="Times New Roman" w:hAnsi="Times New Roman" w:cs="Times New Roman"/>
          <w:sz w:val="24"/>
          <w:szCs w:val="24"/>
          <w:u w:val="single"/>
          <w:lang w:val="en-US"/>
        </w:rPr>
        <w:t>(</w:t>
      </w:r>
      <w:r w:rsidRPr="00A63B60">
        <w:rPr>
          <w:rStyle w:val="a3"/>
          <w:rFonts w:ascii="Times New Roman" w:hAnsi="Times New Roman" w:cs="Times New Roman"/>
          <w:sz w:val="24"/>
          <w:szCs w:val="24"/>
          <w:u w:val="single"/>
          <w:lang w:val="en-US"/>
        </w:rPr>
        <w:t>Ribeiro</w:t>
      </w:r>
      <w:r w:rsidRPr="00E244D4">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et</w:t>
      </w:r>
      <w:r w:rsidRPr="00E244D4">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al</w:t>
      </w:r>
      <w:r w:rsidR="008E5ADD" w:rsidRPr="008E5ADD">
        <w:rPr>
          <w:rStyle w:val="a3"/>
          <w:rFonts w:ascii="Times New Roman" w:hAnsi="Times New Roman" w:cs="Times New Roman"/>
          <w:sz w:val="24"/>
          <w:szCs w:val="24"/>
          <w:u w:val="single"/>
          <w:lang w:val="en-US"/>
        </w:rPr>
        <w:t>.</w:t>
      </w:r>
      <w:r w:rsidRPr="00E244D4">
        <w:rPr>
          <w:rStyle w:val="a3"/>
          <w:rFonts w:ascii="Times New Roman" w:hAnsi="Times New Roman" w:cs="Times New Roman"/>
          <w:sz w:val="24"/>
          <w:szCs w:val="24"/>
          <w:u w:val="single"/>
          <w:lang w:val="en-US"/>
        </w:rPr>
        <w:t>, 2016)</w:t>
      </w:r>
      <w:r w:rsidRPr="00E244D4">
        <w:rPr>
          <w:rFonts w:ascii="Times New Roman" w:hAnsi="Times New Roman" w:cs="Times New Roman"/>
          <w:sz w:val="24"/>
          <w:szCs w:val="24"/>
          <w:lang w:val="en-US"/>
        </w:rPr>
        <w:t>:</w:t>
      </w:r>
    </w:p>
    <w:p w14:paraId="5078DD18" w14:textId="06712D01" w:rsidR="009B6E34" w:rsidRPr="002F268F" w:rsidRDefault="009B6E34" w:rsidP="00172F23">
      <w:pPr>
        <w:pStyle w:val="a7"/>
        <w:spacing w:line="240" w:lineRule="auto"/>
        <w:ind w:left="0"/>
        <w:jc w:val="both"/>
        <w:rPr>
          <w:rStyle w:val="a3"/>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SustDataED</w:t>
      </w:r>
      <w:r w:rsidRPr="00A63B60">
        <w:rPr>
          <w:rFonts w:ascii="Times New Roman" w:hAnsi="Times New Roman" w:cs="Times New Roman"/>
          <w:sz w:val="24"/>
          <w:szCs w:val="24"/>
        </w:rPr>
        <w:t xml:space="preserve"> θεωρείται μία επέκταση της </w:t>
      </w:r>
      <w:r w:rsidRPr="00A63B60">
        <w:rPr>
          <w:rFonts w:ascii="Times New Roman" w:hAnsi="Times New Roman" w:cs="Times New Roman"/>
          <w:sz w:val="24"/>
          <w:szCs w:val="24"/>
          <w:lang w:val="en-US"/>
        </w:rPr>
        <w:t>SustData</w:t>
      </w:r>
      <w:r w:rsidRPr="00A63B60">
        <w:rPr>
          <w:rFonts w:ascii="Times New Roman" w:hAnsi="Times New Roman" w:cs="Times New Roman"/>
          <w:sz w:val="24"/>
          <w:szCs w:val="24"/>
        </w:rPr>
        <w:t xml:space="preserve"> βάσης και εστιάζει σε μετρήσεις ηλεκτρικής κατανάλωσης, καθώς και δεδομένα πληρότητας δωματίου για μία οικία 4 μελών στην Πορτογαλία. Η συλλογή των ενεργειακών δεδομένων πραγματοποιήθηκε τόσο από τον κύριο πίνακα όσο και από συσκευές επιπέδου πρίζας. Συγκεκριμένα, για την μέτρηση κατανάλωσης ολόκληρης της οικίας, έγινε χρήση του </w:t>
      </w:r>
      <w:r w:rsidRPr="00A63B60">
        <w:rPr>
          <w:rFonts w:ascii="Times New Roman" w:hAnsi="Times New Roman" w:cs="Times New Roman"/>
          <w:sz w:val="24"/>
          <w:szCs w:val="24"/>
          <w:lang w:val="en-US"/>
        </w:rPr>
        <w:t>LabJack</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U</w:t>
      </w:r>
      <w:r w:rsidRPr="00A63B60">
        <w:rPr>
          <w:rFonts w:ascii="Times New Roman" w:hAnsi="Times New Roman" w:cs="Times New Roman"/>
          <w:sz w:val="24"/>
          <w:szCs w:val="24"/>
        </w:rPr>
        <w:t xml:space="preserve">6, </w:t>
      </w:r>
      <w:r w:rsidRPr="00A63B60">
        <w:rPr>
          <w:rStyle w:val="a3"/>
          <w:rFonts w:ascii="Times New Roman" w:hAnsi="Times New Roman" w:cs="Times New Roman"/>
          <w:sz w:val="24"/>
          <w:szCs w:val="24"/>
        </w:rPr>
        <w:t xml:space="preserve">με 14 αναλογικές θύρες </w:t>
      </w:r>
      <w:r w:rsidRPr="00A63B60">
        <w:rPr>
          <w:rStyle w:val="a3"/>
          <w:rFonts w:ascii="Times New Roman" w:hAnsi="Times New Roman" w:cs="Times New Roman"/>
          <w:sz w:val="24"/>
          <w:szCs w:val="24"/>
          <w:lang w:val="en-US"/>
        </w:rPr>
        <w:t>input</w:t>
      </w:r>
      <w:r w:rsidRPr="00A63B60">
        <w:rPr>
          <w:rStyle w:val="a3"/>
          <w:rFonts w:ascii="Times New Roman" w:hAnsi="Times New Roman" w:cs="Times New Roman"/>
          <w:sz w:val="24"/>
          <w:szCs w:val="24"/>
        </w:rPr>
        <w:t xml:space="preserve"> και 16-</w:t>
      </w:r>
      <w:r w:rsidRPr="00A63B60">
        <w:rPr>
          <w:rStyle w:val="a3"/>
          <w:rFonts w:ascii="Times New Roman" w:hAnsi="Times New Roman" w:cs="Times New Roman"/>
          <w:sz w:val="24"/>
          <w:szCs w:val="24"/>
          <w:lang w:val="en-US"/>
        </w:rPr>
        <w:t>bit</w:t>
      </w:r>
      <w:r w:rsidRPr="00A63B60">
        <w:rPr>
          <w:rStyle w:val="a3"/>
          <w:rFonts w:ascii="Times New Roman" w:hAnsi="Times New Roman" w:cs="Times New Roman"/>
          <w:sz w:val="24"/>
          <w:szCs w:val="24"/>
        </w:rPr>
        <w:t xml:space="preserve"> ανάλυση που παρέχει τη δυνατότητα μέγιστης δειγματοληψίας στα 50 </w:t>
      </w:r>
      <w:r w:rsidRPr="00A63B60">
        <w:rPr>
          <w:rStyle w:val="a3"/>
          <w:rFonts w:ascii="Times New Roman" w:hAnsi="Times New Roman" w:cs="Times New Roman"/>
          <w:sz w:val="24"/>
          <w:szCs w:val="24"/>
          <w:lang w:val="en-US"/>
        </w:rPr>
        <w:t>kHz</w:t>
      </w:r>
      <w:r w:rsidRPr="00A63B60">
        <w:rPr>
          <w:rStyle w:val="a3"/>
          <w:rFonts w:ascii="Times New Roman" w:hAnsi="Times New Roman" w:cs="Times New Roman"/>
          <w:sz w:val="24"/>
          <w:szCs w:val="24"/>
        </w:rPr>
        <w:t xml:space="preserve">. Στην δημοσιευμένη εκδοχή της </w:t>
      </w:r>
      <w:r w:rsidRPr="00A63B60">
        <w:rPr>
          <w:rStyle w:val="a3"/>
          <w:rFonts w:ascii="Times New Roman" w:hAnsi="Times New Roman" w:cs="Times New Roman"/>
          <w:sz w:val="24"/>
          <w:szCs w:val="24"/>
          <w:lang w:val="en-US"/>
        </w:rPr>
        <w:t>SustDataED</w:t>
      </w:r>
      <w:r w:rsidRPr="00A63B60">
        <w:rPr>
          <w:rStyle w:val="a3"/>
          <w:rFonts w:ascii="Times New Roman" w:hAnsi="Times New Roman" w:cs="Times New Roman"/>
          <w:sz w:val="24"/>
          <w:szCs w:val="24"/>
        </w:rPr>
        <w:t xml:space="preserve"> οι κυματομορφές τάσης και ρεύματος δειγματοληπτήθηκαν στα 12.8 </w:t>
      </w:r>
      <w:r w:rsidRPr="00A63B60">
        <w:rPr>
          <w:rStyle w:val="a3"/>
          <w:rFonts w:ascii="Times New Roman" w:hAnsi="Times New Roman" w:cs="Times New Roman"/>
          <w:sz w:val="24"/>
          <w:szCs w:val="24"/>
          <w:lang w:val="en-US"/>
        </w:rPr>
        <w:t>kHz</w:t>
      </w:r>
      <w:r w:rsidRPr="00A63B60">
        <w:rPr>
          <w:rStyle w:val="a3"/>
          <w:rFonts w:ascii="Times New Roman" w:hAnsi="Times New Roman" w:cs="Times New Roman"/>
          <w:sz w:val="24"/>
          <w:szCs w:val="24"/>
        </w:rPr>
        <w:t xml:space="preserve"> για διάρκεια 10 ημερών, με τα αποτελέσματα στη συνέχεια να αποθηκεύονται σε ένα αρχείο </w:t>
      </w:r>
      <w:r w:rsidRPr="00A63B60">
        <w:rPr>
          <w:rStyle w:val="a3"/>
          <w:rFonts w:ascii="Times New Roman" w:hAnsi="Times New Roman" w:cs="Times New Roman"/>
          <w:sz w:val="24"/>
          <w:szCs w:val="24"/>
          <w:lang w:val="en-US"/>
        </w:rPr>
        <w:t>SURF</w:t>
      </w:r>
      <w:r w:rsidRPr="00A63B60">
        <w:rPr>
          <w:rStyle w:val="a3"/>
          <w:rFonts w:ascii="Times New Roman" w:hAnsi="Times New Roman" w:cs="Times New Roman"/>
          <w:sz w:val="24"/>
          <w:szCs w:val="24"/>
        </w:rPr>
        <w:t xml:space="preserve"> μορφής. Αναφορικά, με τις μετρήσεις επιπέδου συσκευής, χρησιμοποιήθηκε ένα </w:t>
      </w:r>
      <w:r w:rsidRPr="00A63B60">
        <w:rPr>
          <w:rStyle w:val="a3"/>
          <w:rFonts w:ascii="Times New Roman" w:hAnsi="Times New Roman" w:cs="Times New Roman"/>
          <w:sz w:val="24"/>
          <w:szCs w:val="24"/>
          <w:lang w:val="en-US"/>
        </w:rPr>
        <w:t>Plugwise</w:t>
      </w:r>
      <w:r w:rsidRPr="00A63B60">
        <w:rPr>
          <w:rStyle w:val="a3"/>
          <w:rFonts w:ascii="Times New Roman" w:hAnsi="Times New Roman" w:cs="Times New Roman"/>
          <w:sz w:val="24"/>
          <w:szCs w:val="24"/>
        </w:rPr>
        <w:t xml:space="preserve"> σύστημα, με το οποίο συλλέχθηκε η μεμονωμένη κατανάλωση για 17 φορτία επιπέδου πρίζας σε συχνότητα 0.5 </w:t>
      </w:r>
      <w:r w:rsidRPr="00A63B60">
        <w:rPr>
          <w:rStyle w:val="a3"/>
          <w:rFonts w:ascii="Times New Roman" w:hAnsi="Times New Roman" w:cs="Times New Roman"/>
          <w:sz w:val="24"/>
          <w:szCs w:val="24"/>
          <w:lang w:val="en-US"/>
        </w:rPr>
        <w:t>Hz</w:t>
      </w:r>
      <w:r w:rsidRPr="00A63B60">
        <w:rPr>
          <w:rStyle w:val="a3"/>
          <w:rFonts w:ascii="Times New Roman" w:hAnsi="Times New Roman" w:cs="Times New Roman"/>
          <w:sz w:val="24"/>
          <w:szCs w:val="24"/>
        </w:rPr>
        <w:t xml:space="preserve">, ενώ προστέθηκαν </w:t>
      </w:r>
      <w:r w:rsidRPr="00A63B60">
        <w:rPr>
          <w:rStyle w:val="a3"/>
          <w:rFonts w:ascii="Times New Roman" w:hAnsi="Times New Roman" w:cs="Times New Roman"/>
          <w:sz w:val="24"/>
          <w:szCs w:val="24"/>
          <w:lang w:val="en-US"/>
        </w:rPr>
        <w:t>labels</w:t>
      </w:r>
      <w:r w:rsidRPr="00A63B60">
        <w:rPr>
          <w:rStyle w:val="a3"/>
          <w:rFonts w:ascii="Times New Roman" w:hAnsi="Times New Roman" w:cs="Times New Roman"/>
          <w:sz w:val="24"/>
          <w:szCs w:val="24"/>
        </w:rPr>
        <w:t xml:space="preserve"> για τις μεταβατικές καταστάσεις αυτών των φορτίων. Τέλος, τα δεδομένα πληρότητας της οικίας, εστίαζαν σε 6 δωμάτια του νοικοκυριού, τα οποία ήταν τα 3 υπνοδωμάτια, το σαλόνι, η κουζίνα και το πλυσταριό και η χρήση του</w:t>
      </w:r>
      <w:r w:rsidR="00C841D9">
        <w:rPr>
          <w:rStyle w:val="a3"/>
          <w:rFonts w:ascii="Times New Roman" w:hAnsi="Times New Roman" w:cs="Times New Roman"/>
          <w:sz w:val="24"/>
          <w:szCs w:val="24"/>
        </w:rPr>
        <w:t>ς</w:t>
      </w:r>
      <w:r w:rsidRPr="00A63B60">
        <w:rPr>
          <w:rStyle w:val="a3"/>
          <w:rFonts w:ascii="Times New Roman" w:hAnsi="Times New Roman" w:cs="Times New Roman"/>
          <w:sz w:val="24"/>
          <w:szCs w:val="24"/>
        </w:rPr>
        <w:t xml:space="preserve"> είχε ως σκοπό τη σύνδεση της ηλεκτρικής κατανάλωσης με τους κατοίκους της οικίας</w:t>
      </w:r>
      <w:r w:rsidR="002F268F" w:rsidRPr="002F268F">
        <w:rPr>
          <w:rStyle w:val="a3"/>
          <w:rFonts w:ascii="Times New Roman" w:hAnsi="Times New Roman" w:cs="Times New Roman"/>
          <w:sz w:val="24"/>
          <w:szCs w:val="24"/>
        </w:rPr>
        <w:t>.</w:t>
      </w:r>
    </w:p>
    <w:p w14:paraId="5F7E5950" w14:textId="77777777" w:rsidR="00074374" w:rsidRPr="00A63B60" w:rsidRDefault="00074374" w:rsidP="00172F23">
      <w:pPr>
        <w:pStyle w:val="a7"/>
        <w:spacing w:line="240" w:lineRule="auto"/>
        <w:ind w:left="0"/>
        <w:jc w:val="both"/>
        <w:rPr>
          <w:rStyle w:val="a3"/>
          <w:rFonts w:ascii="Times New Roman" w:hAnsi="Times New Roman" w:cs="Times New Roman"/>
          <w:sz w:val="24"/>
          <w:szCs w:val="24"/>
        </w:rPr>
      </w:pPr>
    </w:p>
    <w:p w14:paraId="3E367A1E" w14:textId="26C9B9EC" w:rsidR="00E244D4" w:rsidRPr="00E244D4" w:rsidRDefault="009B6E34" w:rsidP="00172F23">
      <w:pPr>
        <w:pStyle w:val="a7"/>
        <w:numPr>
          <w:ilvl w:val="0"/>
          <w:numId w:val="4"/>
        </w:numPr>
        <w:spacing w:line="240" w:lineRule="auto"/>
        <w:ind w:left="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lang w:val="en-US"/>
        </w:rPr>
        <w:t>Indian</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Energy</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with</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Low</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frequency</w:t>
      </w:r>
      <w:r w:rsidRPr="00E244D4">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IEDL</w:t>
      </w:r>
      <w:r w:rsidRPr="00E244D4">
        <w:rPr>
          <w:rFonts w:ascii="Times New Roman" w:hAnsi="Times New Roman" w:cs="Times New Roman"/>
          <w:sz w:val="24"/>
          <w:szCs w:val="24"/>
          <w:u w:val="single"/>
          <w:lang w:val="en-US"/>
        </w:rPr>
        <w:t xml:space="preserve"> (Chavan </w:t>
      </w:r>
      <w:r w:rsidRPr="00A63B60">
        <w:rPr>
          <w:rFonts w:ascii="Times New Roman" w:hAnsi="Times New Roman" w:cs="Times New Roman"/>
          <w:sz w:val="24"/>
          <w:szCs w:val="24"/>
          <w:u w:val="single"/>
          <w:lang w:val="en-US"/>
        </w:rPr>
        <w:t>et</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E244D4">
        <w:rPr>
          <w:rFonts w:ascii="Times New Roman" w:hAnsi="Times New Roman" w:cs="Times New Roman"/>
          <w:sz w:val="24"/>
          <w:szCs w:val="24"/>
          <w:u w:val="single"/>
          <w:lang w:val="en-US"/>
        </w:rPr>
        <w:t>, 2022)</w:t>
      </w:r>
      <w:r w:rsidRPr="00E244D4">
        <w:rPr>
          <w:rFonts w:ascii="Times New Roman" w:hAnsi="Times New Roman" w:cs="Times New Roman"/>
          <w:sz w:val="24"/>
          <w:szCs w:val="24"/>
          <w:lang w:val="en-US"/>
        </w:rPr>
        <w:t>:</w:t>
      </w:r>
    </w:p>
    <w:p w14:paraId="2FA2DCC7" w14:textId="0990EC9F" w:rsidR="009B6E3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Τα δεδομένα της </w:t>
      </w:r>
      <w:r w:rsidRPr="00A63B60">
        <w:rPr>
          <w:rFonts w:ascii="Times New Roman" w:hAnsi="Times New Roman" w:cs="Times New Roman"/>
          <w:sz w:val="24"/>
          <w:szCs w:val="24"/>
          <w:lang w:val="en-US"/>
        </w:rPr>
        <w:t>IEDL</w:t>
      </w:r>
      <w:r w:rsidRPr="00A63B60">
        <w:rPr>
          <w:rFonts w:ascii="Times New Roman" w:hAnsi="Times New Roman" w:cs="Times New Roman"/>
          <w:sz w:val="24"/>
          <w:szCs w:val="24"/>
        </w:rPr>
        <w:t xml:space="preserve"> λήφθηκαν από μία οικία 1500 </w:t>
      </w:r>
      <w:r w:rsidRPr="00A63B60">
        <w:rPr>
          <w:rFonts w:ascii="Times New Roman" w:hAnsi="Times New Roman" w:cs="Times New Roman"/>
          <w:sz w:val="24"/>
          <w:szCs w:val="24"/>
          <w:lang w:val="en-US"/>
        </w:rPr>
        <w:t>m</w:t>
      </w:r>
      <w:r w:rsidRPr="00A63B60">
        <w:rPr>
          <w:rFonts w:ascii="Times New Roman" w:hAnsi="Times New Roman" w:cs="Times New Roman"/>
          <w:sz w:val="24"/>
          <w:szCs w:val="24"/>
          <w:vertAlign w:val="superscript"/>
        </w:rPr>
        <w:t xml:space="preserve">2 </w:t>
      </w:r>
      <w:r w:rsidRPr="00A63B60">
        <w:rPr>
          <w:rFonts w:ascii="Times New Roman" w:hAnsi="Times New Roman" w:cs="Times New Roman"/>
          <w:sz w:val="24"/>
          <w:szCs w:val="24"/>
        </w:rPr>
        <w:t xml:space="preserve">, 5 ενοίκων,  στην αγροτική πόλη </w:t>
      </w:r>
      <w:proofErr w:type="spellStart"/>
      <w:r w:rsidRPr="00A63B60">
        <w:rPr>
          <w:rFonts w:ascii="Times New Roman" w:hAnsi="Times New Roman" w:cs="Times New Roman"/>
          <w:sz w:val="24"/>
          <w:szCs w:val="24"/>
          <w:lang w:val="en-US"/>
        </w:rPr>
        <w:t>Sangli</w:t>
      </w:r>
      <w:proofErr w:type="spellEnd"/>
      <w:r w:rsidRPr="00A63B60">
        <w:rPr>
          <w:rFonts w:ascii="Times New Roman" w:hAnsi="Times New Roman" w:cs="Times New Roman"/>
          <w:sz w:val="24"/>
          <w:szCs w:val="24"/>
        </w:rPr>
        <w:t xml:space="preserve">, στην Ινδία. Η βάση περιλάμβανε δεδομένα 5 συσκευών, με ηλικία άνω των 10 ετών, καθώς και μετρήσεις από τον κεντρικό πίνακα της οικίας. Συγκεκριμένα, έγινε χρήση 6 </w:t>
      </w:r>
      <w:proofErr w:type="spellStart"/>
      <w:r w:rsidRPr="00A63B60">
        <w:rPr>
          <w:rFonts w:ascii="Times New Roman" w:hAnsi="Times New Roman" w:cs="Times New Roman"/>
          <w:sz w:val="24"/>
          <w:szCs w:val="24"/>
          <w:lang w:val="en-US"/>
        </w:rPr>
        <w:t>SunStar</w:t>
      </w:r>
      <w:proofErr w:type="spellEnd"/>
      <w:r w:rsidRPr="00A63B60">
        <w:rPr>
          <w:rFonts w:ascii="Times New Roman" w:hAnsi="Times New Roman" w:cs="Times New Roman"/>
          <w:sz w:val="24"/>
          <w:szCs w:val="24"/>
        </w:rPr>
        <w:t xml:space="preserve"> έξυπνων μετρητών που εφαρμόστηκαν στο ψυγείο, σε μία αντλία νερού, στην τηλεόραση, σε ένα </w:t>
      </w:r>
      <w:r w:rsidRPr="00A63B60">
        <w:rPr>
          <w:rFonts w:ascii="Times New Roman" w:hAnsi="Times New Roman" w:cs="Times New Roman"/>
          <w:sz w:val="24"/>
          <w:szCs w:val="24"/>
          <w:lang w:val="en-US"/>
        </w:rPr>
        <w:t>mixer</w:t>
      </w:r>
      <w:r w:rsidRPr="00A63B60">
        <w:rPr>
          <w:rFonts w:ascii="Times New Roman" w:hAnsi="Times New Roman" w:cs="Times New Roman"/>
          <w:sz w:val="24"/>
          <w:szCs w:val="24"/>
        </w:rPr>
        <w:t xml:space="preserve">, το πλυντήριο και στην κεντρική παροχή. Αυτοί οι μετρητές, σε πρώτη φάση, κατέγραψαν δεδομένα για άνω των 105 ημερών σε συχνότητα του 1 λεπτού. Οι καταγραφές για την </w:t>
      </w:r>
      <w:r w:rsidRPr="00A63B60">
        <w:rPr>
          <w:rFonts w:ascii="Times New Roman" w:hAnsi="Times New Roman" w:cs="Times New Roman"/>
          <w:sz w:val="24"/>
          <w:szCs w:val="24"/>
          <w:lang w:val="en-US"/>
        </w:rPr>
        <w:t>IEDL</w:t>
      </w:r>
      <w:r w:rsidRPr="00A63B60">
        <w:rPr>
          <w:rFonts w:ascii="Times New Roman" w:hAnsi="Times New Roman" w:cs="Times New Roman"/>
          <w:sz w:val="24"/>
          <w:szCs w:val="24"/>
        </w:rPr>
        <w:t xml:space="preserve"> βάση ξεκίνησαν στις 26 Οκτωβρίου 2021 και συλλέξαν πολλαπλά δεδομένα όπως οι </w:t>
      </w:r>
      <w:r w:rsidRPr="00A63B60">
        <w:rPr>
          <w:rFonts w:ascii="Times New Roman" w:hAnsi="Times New Roman" w:cs="Times New Roman"/>
          <w:sz w:val="24"/>
          <w:szCs w:val="24"/>
          <w:lang w:val="en-US"/>
        </w:rPr>
        <w:t>RMS</w:t>
      </w:r>
      <w:r w:rsidRPr="00A63B60">
        <w:rPr>
          <w:rFonts w:ascii="Times New Roman" w:hAnsi="Times New Roman" w:cs="Times New Roman"/>
          <w:sz w:val="24"/>
          <w:szCs w:val="24"/>
        </w:rPr>
        <w:t xml:space="preserve"> τιμές τάσης και ρεύματος, η ενεργός, η άεργος και η φαινόμενη ισχύς καθώς και η ενέργεια. Η αποθήκευση των δεδομένων έγινε σε </w:t>
      </w:r>
      <w:r w:rsidRPr="00A63B60">
        <w:rPr>
          <w:rFonts w:ascii="Times New Roman" w:hAnsi="Times New Roman" w:cs="Times New Roman"/>
          <w:sz w:val="24"/>
          <w:szCs w:val="24"/>
          <w:lang w:val="en-US"/>
        </w:rPr>
        <w:t>MySQL</w:t>
      </w:r>
      <w:r w:rsidRPr="00A63B60">
        <w:rPr>
          <w:rFonts w:ascii="Times New Roman" w:hAnsi="Times New Roman" w:cs="Times New Roman"/>
          <w:sz w:val="24"/>
          <w:szCs w:val="24"/>
        </w:rPr>
        <w:t xml:space="preserve">, με χρήση </w:t>
      </w:r>
      <w:r w:rsidRPr="00A63B60">
        <w:rPr>
          <w:rFonts w:ascii="Times New Roman" w:hAnsi="Times New Roman" w:cs="Times New Roman"/>
          <w:sz w:val="24"/>
          <w:szCs w:val="24"/>
          <w:lang w:val="en-US"/>
        </w:rPr>
        <w:t>Python</w:t>
      </w:r>
      <w:r w:rsidRPr="00A63B60">
        <w:rPr>
          <w:rFonts w:ascii="Times New Roman" w:hAnsi="Times New Roman" w:cs="Times New Roman"/>
          <w:sz w:val="24"/>
          <w:szCs w:val="24"/>
        </w:rPr>
        <w:t xml:space="preserve"> στην πλατφόρμα </w:t>
      </w:r>
      <w:r w:rsidRPr="00A63B60">
        <w:rPr>
          <w:rFonts w:ascii="Times New Roman" w:hAnsi="Times New Roman" w:cs="Times New Roman"/>
          <w:sz w:val="24"/>
          <w:szCs w:val="24"/>
          <w:lang w:val="en-US"/>
        </w:rPr>
        <w:t>Django</w:t>
      </w:r>
      <w:r w:rsidRPr="00A63B60">
        <w:rPr>
          <w:rFonts w:ascii="Times New Roman" w:hAnsi="Times New Roman" w:cs="Times New Roman"/>
          <w:sz w:val="24"/>
          <w:szCs w:val="24"/>
        </w:rPr>
        <w:t>.</w:t>
      </w:r>
    </w:p>
    <w:p w14:paraId="45530CD3" w14:textId="77777777" w:rsidR="008B78E1" w:rsidRPr="00A63B60" w:rsidRDefault="008B78E1" w:rsidP="00172F23">
      <w:pPr>
        <w:pStyle w:val="a7"/>
        <w:spacing w:line="240" w:lineRule="auto"/>
        <w:ind w:left="0"/>
        <w:jc w:val="both"/>
        <w:rPr>
          <w:rFonts w:ascii="Times New Roman" w:hAnsi="Times New Roman" w:cs="Times New Roman"/>
          <w:sz w:val="24"/>
          <w:szCs w:val="24"/>
          <w:u w:val="single"/>
        </w:rPr>
      </w:pPr>
    </w:p>
    <w:p w14:paraId="0FDF411C" w14:textId="23EE5C64" w:rsidR="00E244D4" w:rsidRDefault="009B6E34" w:rsidP="00172F23">
      <w:pPr>
        <w:pStyle w:val="a7"/>
        <w:numPr>
          <w:ilvl w:val="0"/>
          <w:numId w:val="4"/>
        </w:numPr>
        <w:spacing w:line="240" w:lineRule="auto"/>
        <w:ind w:left="0"/>
        <w:jc w:val="both"/>
        <w:rPr>
          <w:rFonts w:ascii="Times New Roman" w:hAnsi="Times New Roman" w:cs="Times New Roman"/>
          <w:sz w:val="24"/>
          <w:szCs w:val="24"/>
          <w:u w:val="single"/>
        </w:rPr>
      </w:pPr>
      <w:r w:rsidRPr="00A63B60">
        <w:rPr>
          <w:rFonts w:ascii="Times New Roman" w:hAnsi="Times New Roman" w:cs="Times New Roman"/>
          <w:sz w:val="24"/>
          <w:szCs w:val="24"/>
          <w:u w:val="single"/>
          <w:lang w:val="en-US"/>
        </w:rPr>
        <w:t>IDEAL</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Pullinger</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et</w:t>
      </w:r>
      <w:r w:rsidRPr="00A63B60">
        <w:rPr>
          <w:rFonts w:ascii="Times New Roman" w:hAnsi="Times New Roman" w:cs="Times New Roman"/>
          <w:sz w:val="24"/>
          <w:szCs w:val="24"/>
          <w:u w:val="single"/>
        </w:rPr>
        <w:t xml:space="preserve"> </w:t>
      </w:r>
      <w:r w:rsidRPr="00A63B60">
        <w:rPr>
          <w:rFonts w:ascii="Times New Roman" w:hAnsi="Times New Roman" w:cs="Times New Roman"/>
          <w:sz w:val="24"/>
          <w:szCs w:val="24"/>
          <w:u w:val="single"/>
          <w:lang w:val="en-US"/>
        </w:rPr>
        <w:t>al</w:t>
      </w:r>
      <w:r w:rsidR="008E5ADD">
        <w:rPr>
          <w:rFonts w:ascii="Times New Roman" w:hAnsi="Times New Roman" w:cs="Times New Roman"/>
          <w:sz w:val="24"/>
          <w:szCs w:val="24"/>
          <w:u w:val="single"/>
        </w:rPr>
        <w:t>.</w:t>
      </w:r>
      <w:r w:rsidRPr="00A63B60">
        <w:rPr>
          <w:rFonts w:ascii="Times New Roman" w:hAnsi="Times New Roman" w:cs="Times New Roman"/>
          <w:sz w:val="24"/>
          <w:szCs w:val="24"/>
          <w:u w:val="single"/>
        </w:rPr>
        <w:t>, 2021):</w:t>
      </w:r>
    </w:p>
    <w:p w14:paraId="1196D961" w14:textId="2977AD09" w:rsidR="009B6E3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Τα δεδομένα της </w:t>
      </w:r>
      <w:r w:rsidRPr="00A63B60">
        <w:rPr>
          <w:rFonts w:ascii="Times New Roman" w:hAnsi="Times New Roman" w:cs="Times New Roman"/>
          <w:sz w:val="24"/>
          <w:szCs w:val="24"/>
          <w:lang w:val="en-US"/>
        </w:rPr>
        <w:t>IDEAL</w:t>
      </w:r>
      <w:r w:rsidRPr="00A63B60">
        <w:rPr>
          <w:rFonts w:ascii="Times New Roman" w:hAnsi="Times New Roman" w:cs="Times New Roman"/>
          <w:sz w:val="24"/>
          <w:szCs w:val="24"/>
        </w:rPr>
        <w:t xml:space="preserve"> συλλέχθηκαν από ένα δείγμα 255 οικιών που βρίσκονταν στο Εδιμβούργο και κοντινές περιοχές για ένα σύνολο άνω 23 μηνών έως και τις 30 Ιουνίου 2018. Ο μέσος όρος διάρκειας όλων των μετρήσεων ήταν 286 ημέρες και διαχωρίστηκαν δύο ομάδες οικιών με διαφορετικό μετρητικό εξοπλισμό. Αρχικά, για την επιλογή των οικιών λήφθηκαν υπόψιν δεδομένα ερωτηματολογίων που αφορούσαν δημογραφικά στοιχεία των ενοίκων, όπως οικογενειακή κατάσταση, τετραγωνικά, μέγεθος και τύπος κτιρίου καθώς και στοιχεία σχετικά με το εισόδημα του νοικοκυριού, τα ενεργειακά τιμολόγια και τα χαρακτηριστικά των συσκευών που χρησιμοποιούσαν. Σε ό,τι αφορά την λήψη των δεδομένων της βάσης σε 216 από τις 255 οικίες, εξειδικευμένο προσωπικό εγκατέστησε ένα κοινό </w:t>
      </w:r>
      <w:r w:rsidRPr="00A63B60">
        <w:rPr>
          <w:rFonts w:ascii="Times New Roman" w:hAnsi="Times New Roman" w:cs="Times New Roman"/>
          <w:sz w:val="24"/>
          <w:szCs w:val="24"/>
          <w:lang w:val="en-US"/>
        </w:rPr>
        <w:t>IDEAL</w:t>
      </w:r>
      <w:r w:rsidRPr="00A63B60">
        <w:rPr>
          <w:rFonts w:ascii="Times New Roman" w:hAnsi="Times New Roman" w:cs="Times New Roman"/>
          <w:sz w:val="24"/>
          <w:szCs w:val="24"/>
        </w:rPr>
        <w:t xml:space="preserve"> σύστημα, που κατέγραφε δεδομένα φαινόμενης ισχύος από τον κύριο πίνακα σε συχνότητα του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xml:space="preserve">, δεδομένα εξωτερικής θερμοκρασία, υγρασίας και φωτισμού ανά 12 </w:t>
      </w:r>
      <w:r w:rsidRPr="00A63B60">
        <w:rPr>
          <w:rFonts w:ascii="Times New Roman" w:hAnsi="Times New Roman" w:cs="Times New Roman"/>
          <w:sz w:val="24"/>
          <w:szCs w:val="24"/>
          <w:lang w:val="en-US"/>
        </w:rPr>
        <w:t>seconds</w:t>
      </w:r>
      <w:r w:rsidRPr="00A63B60">
        <w:rPr>
          <w:rFonts w:ascii="Times New Roman" w:hAnsi="Times New Roman" w:cs="Times New Roman"/>
          <w:sz w:val="24"/>
          <w:szCs w:val="24"/>
        </w:rPr>
        <w:t xml:space="preserve"> και δεδομένα θερμοκρασίας σωλήνων από την κεντρική παροχή πάλι με μεσοδιάστημα των 12 </w:t>
      </w:r>
      <w:r w:rsidRPr="00A63B60">
        <w:rPr>
          <w:rFonts w:ascii="Times New Roman" w:hAnsi="Times New Roman" w:cs="Times New Roman"/>
          <w:sz w:val="24"/>
          <w:szCs w:val="24"/>
          <w:lang w:val="en-US"/>
        </w:rPr>
        <w:t>seconds</w:t>
      </w:r>
      <w:r w:rsidRPr="00A63B60">
        <w:rPr>
          <w:rFonts w:ascii="Times New Roman" w:hAnsi="Times New Roman" w:cs="Times New Roman"/>
          <w:sz w:val="24"/>
          <w:szCs w:val="24"/>
        </w:rPr>
        <w:t xml:space="preserve">. Αντίστοιχα, ο ίδιος εξοπλισμός εγκαταστάθηκε και στην κλειστή ομάδα των υπόλοιπων 39 οικιών με την προσθήκη ωστόσο, μίας τεχνολογίας της </w:t>
      </w:r>
      <w:r w:rsidRPr="00A63B60">
        <w:rPr>
          <w:rFonts w:ascii="Times New Roman" w:hAnsi="Times New Roman" w:cs="Times New Roman"/>
          <w:sz w:val="24"/>
          <w:szCs w:val="24"/>
          <w:lang w:val="en-US"/>
        </w:rPr>
        <w:t>Open</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Energy</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Monitor</w:t>
      </w:r>
      <w:r w:rsidRPr="00A63B60">
        <w:rPr>
          <w:rFonts w:ascii="Times New Roman" w:hAnsi="Times New Roman" w:cs="Times New Roman"/>
          <w:sz w:val="24"/>
          <w:szCs w:val="24"/>
        </w:rPr>
        <w:t xml:space="preserve"> για μέτρηση της πραγματικής ισχύος ανά 5 </w:t>
      </w:r>
      <w:r w:rsidRPr="00A63B60">
        <w:rPr>
          <w:rFonts w:ascii="Times New Roman" w:hAnsi="Times New Roman" w:cs="Times New Roman"/>
          <w:sz w:val="24"/>
          <w:szCs w:val="24"/>
          <w:lang w:val="en-US"/>
        </w:rPr>
        <w:t>seconds</w:t>
      </w:r>
      <w:r w:rsidRPr="00A63B60">
        <w:rPr>
          <w:rFonts w:ascii="Times New Roman" w:hAnsi="Times New Roman" w:cs="Times New Roman"/>
          <w:sz w:val="24"/>
          <w:szCs w:val="24"/>
        </w:rPr>
        <w:t xml:space="preserve"> τόσο από τον κύριο πίνακα όσο και από 4 </w:t>
      </w:r>
      <w:proofErr w:type="spellStart"/>
      <w:r w:rsidRPr="00A63B60">
        <w:rPr>
          <w:rFonts w:ascii="Times New Roman" w:hAnsi="Times New Roman" w:cs="Times New Roman"/>
          <w:sz w:val="24"/>
          <w:szCs w:val="24"/>
        </w:rPr>
        <w:t>υποκυκλώματα</w:t>
      </w:r>
      <w:proofErr w:type="spellEnd"/>
      <w:r w:rsidRPr="00A63B60">
        <w:rPr>
          <w:rFonts w:ascii="Times New Roman" w:hAnsi="Times New Roman" w:cs="Times New Roman"/>
          <w:sz w:val="24"/>
          <w:szCs w:val="24"/>
        </w:rPr>
        <w:t xml:space="preserve"> αυτού. Παράλληλα χρησιμοποιήθηκαν και έως 8 </w:t>
      </w:r>
      <w:r w:rsidRPr="00A63B60">
        <w:rPr>
          <w:rFonts w:ascii="Times New Roman" w:hAnsi="Times New Roman" w:cs="Times New Roman"/>
          <w:sz w:val="24"/>
          <w:szCs w:val="24"/>
        </w:rPr>
        <w:lastRenderedPageBreak/>
        <w:t xml:space="preserve">μετρητές για την καταγραφή των πιο </w:t>
      </w:r>
      <w:proofErr w:type="spellStart"/>
      <w:r w:rsidRPr="00A63B60">
        <w:rPr>
          <w:rFonts w:ascii="Times New Roman" w:hAnsi="Times New Roman" w:cs="Times New Roman"/>
          <w:sz w:val="24"/>
          <w:szCs w:val="24"/>
        </w:rPr>
        <w:t>ενεργοβόρων</w:t>
      </w:r>
      <w:proofErr w:type="spellEnd"/>
      <w:r w:rsidRPr="00A63B60">
        <w:rPr>
          <w:rFonts w:ascii="Times New Roman" w:hAnsi="Times New Roman" w:cs="Times New Roman"/>
          <w:sz w:val="24"/>
          <w:szCs w:val="24"/>
        </w:rPr>
        <w:t xml:space="preserve"> συσκευών ανά 1 </w:t>
      </w:r>
      <w:r w:rsidRPr="00A63B60">
        <w:rPr>
          <w:rFonts w:ascii="Times New Roman" w:hAnsi="Times New Roman" w:cs="Times New Roman"/>
          <w:sz w:val="24"/>
          <w:szCs w:val="24"/>
          <w:lang w:val="en-US"/>
        </w:rPr>
        <w:t>second</w:t>
      </w:r>
      <w:r w:rsidRPr="00A63B60">
        <w:rPr>
          <w:rFonts w:ascii="Times New Roman" w:hAnsi="Times New Roman" w:cs="Times New Roman"/>
          <w:sz w:val="24"/>
          <w:szCs w:val="24"/>
        </w:rPr>
        <w:t xml:space="preserve">. Όλα αυτά τα δεδομένα αποθηκεύτηκαν σε </w:t>
      </w:r>
      <w:r w:rsidRPr="00A63B60">
        <w:rPr>
          <w:rFonts w:ascii="Times New Roman" w:hAnsi="Times New Roman" w:cs="Times New Roman"/>
          <w:sz w:val="24"/>
          <w:szCs w:val="24"/>
          <w:lang w:val="en-US"/>
        </w:rPr>
        <w:t>csv</w:t>
      </w:r>
      <w:r w:rsidRPr="00A63B60">
        <w:rPr>
          <w:rFonts w:ascii="Times New Roman" w:hAnsi="Times New Roman" w:cs="Times New Roman"/>
          <w:sz w:val="24"/>
          <w:szCs w:val="24"/>
        </w:rPr>
        <w:t xml:space="preserve"> αρχεία και είναι δημόσια διαθέσιμα.</w:t>
      </w:r>
      <w:r w:rsidR="0001367F">
        <w:rPr>
          <w:rFonts w:ascii="Times New Roman" w:hAnsi="Times New Roman" w:cs="Times New Roman"/>
          <w:sz w:val="24"/>
          <w:szCs w:val="24"/>
        </w:rPr>
        <w:t xml:space="preserve"> </w:t>
      </w:r>
    </w:p>
    <w:p w14:paraId="2997CCB7" w14:textId="77777777" w:rsidR="00F56A6A" w:rsidRPr="0082388A" w:rsidRDefault="00F56A6A" w:rsidP="00AC3FD3">
      <w:pPr>
        <w:pStyle w:val="a7"/>
        <w:spacing w:before="240" w:line="240" w:lineRule="auto"/>
        <w:ind w:left="0"/>
        <w:jc w:val="both"/>
        <w:rPr>
          <w:rFonts w:ascii="Times New Roman" w:hAnsi="Times New Roman" w:cs="Times New Roman"/>
          <w:sz w:val="24"/>
          <w:szCs w:val="24"/>
          <w:u w:val="single"/>
        </w:rPr>
      </w:pPr>
    </w:p>
    <w:p w14:paraId="4E60B1C5" w14:textId="4B650E33" w:rsidR="00E244D4" w:rsidRPr="00B15767" w:rsidRDefault="009B6E34" w:rsidP="00F21210">
      <w:pPr>
        <w:pStyle w:val="a7"/>
        <w:numPr>
          <w:ilvl w:val="0"/>
          <w:numId w:val="4"/>
        </w:numPr>
        <w:spacing w:before="240" w:line="240" w:lineRule="auto"/>
        <w:ind w:left="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lang w:val="en-US"/>
        </w:rPr>
        <w:t>Labelled</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High</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Frequency</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for</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Electricity</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Disaggregation</w:t>
      </w:r>
      <w:r w:rsidRPr="00B15767">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LIFTED</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Yan</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B15767">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B15767">
        <w:rPr>
          <w:rFonts w:ascii="Times New Roman" w:hAnsi="Times New Roman" w:cs="Times New Roman"/>
          <w:sz w:val="24"/>
          <w:szCs w:val="24"/>
          <w:u w:val="single"/>
          <w:lang w:val="en-US"/>
        </w:rPr>
        <w:t>, 2020)</w:t>
      </w:r>
      <w:r w:rsidRPr="00B15767">
        <w:rPr>
          <w:rFonts w:ascii="Times New Roman" w:hAnsi="Times New Roman" w:cs="Times New Roman"/>
          <w:sz w:val="24"/>
          <w:szCs w:val="24"/>
          <w:lang w:val="en-US"/>
        </w:rPr>
        <w:t>:</w:t>
      </w:r>
    </w:p>
    <w:p w14:paraId="651A1E86" w14:textId="7D8D516F" w:rsidR="009B6E34" w:rsidRDefault="008B78E1" w:rsidP="00172F23">
      <w:pPr>
        <w:pStyle w:val="a7"/>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Η </w:t>
      </w:r>
      <w:r w:rsidR="009B6E34" w:rsidRPr="00A63B60">
        <w:rPr>
          <w:rFonts w:ascii="Times New Roman" w:hAnsi="Times New Roman" w:cs="Times New Roman"/>
          <w:sz w:val="24"/>
          <w:szCs w:val="24"/>
          <w:lang w:val="en-US"/>
        </w:rPr>
        <w:t>LIFTED</w:t>
      </w:r>
      <w:r w:rsidR="009B6E34" w:rsidRPr="00A63B60">
        <w:rPr>
          <w:rFonts w:ascii="Times New Roman" w:hAnsi="Times New Roman" w:cs="Times New Roman"/>
          <w:sz w:val="24"/>
          <w:szCs w:val="24"/>
        </w:rPr>
        <w:t xml:space="preserve"> είναι μία βάση που στηρίχθηκε σε μετρήσεις που λήφθηκαν από ένα φοιτητικό διαμέρισμα στο Σικάγο το Σεπτέμβριο του 2019. Οι καταγραφές αφορούσαν ένα σύνολο 15 συσκευών, οι οποίες μετρήθηκαν σε συχνότητα δειγματοληψίας που έφτανε μέχρι και τα 6.99 </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Συγκεκριμένα, το σύστημα </w:t>
      </w:r>
      <w:r w:rsidR="009B6E34" w:rsidRPr="00A63B60">
        <w:rPr>
          <w:rFonts w:ascii="Times New Roman" w:hAnsi="Times New Roman" w:cs="Times New Roman"/>
          <w:sz w:val="24"/>
          <w:szCs w:val="24"/>
          <w:lang w:val="en-US"/>
        </w:rPr>
        <w:t>hardware</w:t>
      </w:r>
      <w:r w:rsidR="009B6E34" w:rsidRPr="00A63B60">
        <w:rPr>
          <w:rFonts w:ascii="Times New Roman" w:hAnsi="Times New Roman" w:cs="Times New Roman"/>
          <w:sz w:val="24"/>
          <w:szCs w:val="24"/>
        </w:rPr>
        <w:t xml:space="preserve"> που αναπτύχθηκε για αυτή τη διεργασία παρείχε τη δυνατότητα μέτρησης της τάσης και του ρεύματος σε συχνότητα 6.99 </w:t>
      </w:r>
      <w:r w:rsidR="009B6E34" w:rsidRPr="00A63B60">
        <w:rPr>
          <w:rFonts w:ascii="Times New Roman" w:hAnsi="Times New Roman" w:cs="Times New Roman"/>
          <w:sz w:val="24"/>
          <w:szCs w:val="24"/>
          <w:lang w:val="en-US"/>
        </w:rPr>
        <w:t>kHz</w:t>
      </w:r>
      <w:r w:rsidR="009B6E34" w:rsidRPr="00A63B60">
        <w:rPr>
          <w:rFonts w:ascii="Times New Roman" w:hAnsi="Times New Roman" w:cs="Times New Roman"/>
          <w:sz w:val="24"/>
          <w:szCs w:val="24"/>
        </w:rPr>
        <w:t xml:space="preserve">,  καθώς επίσης και τον υπολογισμού της ενεργού, άεργου και φαινόμενης ισχύος αλλά και των </w:t>
      </w:r>
      <w:r w:rsidR="009B6E34" w:rsidRPr="00A63B60">
        <w:rPr>
          <w:rFonts w:ascii="Times New Roman" w:hAnsi="Times New Roman" w:cs="Times New Roman"/>
          <w:sz w:val="24"/>
          <w:szCs w:val="24"/>
          <w:lang w:val="en-US"/>
        </w:rPr>
        <w:t>RMS</w:t>
      </w:r>
      <w:r w:rsidR="009B6E34" w:rsidRPr="00A63B60">
        <w:rPr>
          <w:rFonts w:ascii="Times New Roman" w:hAnsi="Times New Roman" w:cs="Times New Roman"/>
          <w:sz w:val="24"/>
          <w:szCs w:val="24"/>
        </w:rPr>
        <w:t xml:space="preserve"> τιμών τάσης και ρεύματος. Στη συνέχεια, μέσω </w:t>
      </w:r>
      <w:r w:rsidR="009B6E34" w:rsidRPr="00A63B60">
        <w:rPr>
          <w:rFonts w:ascii="Times New Roman" w:hAnsi="Times New Roman" w:cs="Times New Roman"/>
          <w:sz w:val="24"/>
          <w:szCs w:val="24"/>
          <w:lang w:val="en-US"/>
        </w:rPr>
        <w:t>software</w:t>
      </w:r>
      <w:r w:rsidR="009B6E34" w:rsidRPr="00A63B60">
        <w:rPr>
          <w:rFonts w:ascii="Times New Roman" w:hAnsi="Times New Roman" w:cs="Times New Roman"/>
          <w:sz w:val="24"/>
          <w:szCs w:val="24"/>
        </w:rPr>
        <w:t xml:space="preserve"> συστήματος αυτές οι καταγραφές υποδειγματοληπτούνται στα επιθυμητά 50</w:t>
      </w:r>
      <w:r w:rsidR="009B6E34" w:rsidRPr="00A63B60">
        <w:rPr>
          <w:rFonts w:ascii="Times New Roman" w:hAnsi="Times New Roman" w:cs="Times New Roman"/>
          <w:sz w:val="24"/>
          <w:szCs w:val="24"/>
          <w:lang w:val="en-US"/>
        </w:rPr>
        <w:t>Hz</w:t>
      </w:r>
      <w:r w:rsidR="009B6E34" w:rsidRPr="00A63B60">
        <w:rPr>
          <w:rFonts w:ascii="Times New Roman" w:hAnsi="Times New Roman" w:cs="Times New Roman"/>
          <w:sz w:val="24"/>
          <w:szCs w:val="24"/>
        </w:rPr>
        <w:t xml:space="preserve"> και αποθηκεύονται σε μία βάση δεδομένων στο κοντινότερο Η/Υ. Να σημειωθεί ότι αρχικός και κύριος σκοπός για τη δημιουργία της συγκεκριμένης βάσης τέθηκε η αύξηση των διαθέσιμων υψηλής ανάλυσης δεδομένων </w:t>
      </w:r>
      <w:r w:rsidR="009B6E34" w:rsidRPr="00A63B60">
        <w:rPr>
          <w:rFonts w:ascii="Times New Roman" w:hAnsi="Times New Roman" w:cs="Times New Roman"/>
          <w:sz w:val="24"/>
          <w:szCs w:val="24"/>
          <w:lang w:val="en-US"/>
        </w:rPr>
        <w:t>ground</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truth</w:t>
      </w:r>
      <w:r w:rsidR="009B6E34" w:rsidRPr="00A63B60">
        <w:rPr>
          <w:rFonts w:ascii="Times New Roman" w:hAnsi="Times New Roman" w:cs="Times New Roman"/>
          <w:sz w:val="24"/>
          <w:szCs w:val="24"/>
        </w:rPr>
        <w:t xml:space="preserve">, που ήταν εξ αρχής σε έλλειψη, και θα μπορούσαν να χρησιμοποιηθούν για </w:t>
      </w:r>
      <w:r w:rsidR="009B6E34" w:rsidRPr="00A63B60">
        <w:rPr>
          <w:rFonts w:ascii="Times New Roman" w:hAnsi="Times New Roman" w:cs="Times New Roman"/>
          <w:sz w:val="24"/>
          <w:szCs w:val="24"/>
          <w:lang w:val="en-US"/>
        </w:rPr>
        <w:t>testing</w:t>
      </w:r>
      <w:r w:rsidR="009B6E34" w:rsidRPr="00A63B60">
        <w:rPr>
          <w:rFonts w:ascii="Times New Roman" w:hAnsi="Times New Roman" w:cs="Times New Roman"/>
          <w:sz w:val="24"/>
          <w:szCs w:val="24"/>
        </w:rPr>
        <w:t xml:space="preserve"> και αξιολόγηση διαφορετικών </w:t>
      </w:r>
      <w:r w:rsidR="009B6E34" w:rsidRPr="00A63B60">
        <w:rPr>
          <w:rFonts w:ascii="Times New Roman" w:hAnsi="Times New Roman" w:cs="Times New Roman"/>
          <w:sz w:val="24"/>
          <w:szCs w:val="24"/>
          <w:lang w:val="en-US"/>
        </w:rPr>
        <w:t>NILM</w:t>
      </w:r>
      <w:r w:rsidR="009B6E34" w:rsidRPr="00A63B60">
        <w:rPr>
          <w:rFonts w:ascii="Times New Roman" w:hAnsi="Times New Roman" w:cs="Times New Roman"/>
          <w:sz w:val="24"/>
          <w:szCs w:val="24"/>
        </w:rPr>
        <w:t xml:space="preserve"> αλγορίθμων. </w:t>
      </w:r>
    </w:p>
    <w:p w14:paraId="0598832C" w14:textId="77777777" w:rsidR="00B5630F" w:rsidRPr="00A63B60" w:rsidRDefault="00B5630F" w:rsidP="00172F23">
      <w:pPr>
        <w:pStyle w:val="a7"/>
        <w:spacing w:line="240" w:lineRule="auto"/>
        <w:ind w:left="0"/>
        <w:jc w:val="both"/>
        <w:rPr>
          <w:rFonts w:ascii="Times New Roman" w:hAnsi="Times New Roman" w:cs="Times New Roman"/>
          <w:sz w:val="24"/>
          <w:szCs w:val="24"/>
          <w:u w:val="single"/>
        </w:rPr>
      </w:pPr>
    </w:p>
    <w:p w14:paraId="1AE07224" w14:textId="7EDE8E5E" w:rsidR="00E244D4" w:rsidRPr="00E244D4" w:rsidRDefault="009B6E34" w:rsidP="00172F23">
      <w:pPr>
        <w:pStyle w:val="a7"/>
        <w:numPr>
          <w:ilvl w:val="0"/>
          <w:numId w:val="4"/>
        </w:numPr>
        <w:spacing w:line="240" w:lineRule="auto"/>
        <w:ind w:left="0"/>
        <w:jc w:val="both"/>
        <w:rPr>
          <w:rFonts w:ascii="Times New Roman" w:hAnsi="Times New Roman" w:cs="Times New Roman"/>
          <w:sz w:val="24"/>
          <w:szCs w:val="24"/>
          <w:u w:val="single"/>
          <w:lang w:val="en-US"/>
        </w:rPr>
      </w:pPr>
      <w:r w:rsidRPr="00A63B60">
        <w:rPr>
          <w:rFonts w:ascii="Times New Roman" w:hAnsi="Times New Roman" w:cs="Times New Roman"/>
          <w:sz w:val="24"/>
          <w:szCs w:val="24"/>
          <w:u w:val="single"/>
          <w:lang w:val="en-US"/>
        </w:rPr>
        <w:t>Chulalongkorn</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university</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building</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energy</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management</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system</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dataset</w:t>
      </w:r>
      <w:r w:rsidRPr="00E244D4">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CU</w:t>
      </w:r>
      <w:r w:rsidRPr="00E244D4">
        <w:rPr>
          <w:rFonts w:ascii="Times New Roman" w:hAnsi="Times New Roman" w:cs="Times New Roman"/>
          <w:sz w:val="24"/>
          <w:szCs w:val="24"/>
          <w:u w:val="single"/>
          <w:lang w:val="en-US"/>
        </w:rPr>
        <w:t>-</w:t>
      </w:r>
      <w:r w:rsidRPr="00A63B60">
        <w:rPr>
          <w:rFonts w:ascii="Times New Roman" w:hAnsi="Times New Roman" w:cs="Times New Roman"/>
          <w:sz w:val="24"/>
          <w:szCs w:val="24"/>
          <w:u w:val="single"/>
          <w:lang w:val="en-US"/>
        </w:rPr>
        <w:t>BEMS</w:t>
      </w:r>
      <w:r w:rsidRPr="00E244D4">
        <w:rPr>
          <w:rFonts w:ascii="Times New Roman" w:hAnsi="Times New Roman" w:cs="Times New Roman"/>
          <w:sz w:val="24"/>
          <w:szCs w:val="24"/>
          <w:u w:val="single"/>
          <w:lang w:val="en-US"/>
        </w:rPr>
        <w:t xml:space="preserve"> (</w:t>
      </w:r>
      <w:proofErr w:type="spellStart"/>
      <w:r w:rsidRPr="00A63B60">
        <w:rPr>
          <w:rFonts w:ascii="Times New Roman" w:hAnsi="Times New Roman" w:cs="Times New Roman"/>
          <w:sz w:val="24"/>
          <w:szCs w:val="24"/>
          <w:u w:val="single"/>
          <w:lang w:val="en-US"/>
        </w:rPr>
        <w:t>Pipattanasomporn</w:t>
      </w:r>
      <w:proofErr w:type="spellEnd"/>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et</w:t>
      </w:r>
      <w:r w:rsidRPr="00E244D4">
        <w:rPr>
          <w:rFonts w:ascii="Times New Roman" w:hAnsi="Times New Roman" w:cs="Times New Roman"/>
          <w:sz w:val="24"/>
          <w:szCs w:val="24"/>
          <w:u w:val="single"/>
          <w:lang w:val="en-US"/>
        </w:rPr>
        <w:t xml:space="preserve"> </w:t>
      </w:r>
      <w:r w:rsidRPr="00A63B60">
        <w:rPr>
          <w:rFonts w:ascii="Times New Roman" w:hAnsi="Times New Roman" w:cs="Times New Roman"/>
          <w:sz w:val="24"/>
          <w:szCs w:val="24"/>
          <w:u w:val="single"/>
          <w:lang w:val="en-US"/>
        </w:rPr>
        <w:t>al</w:t>
      </w:r>
      <w:r w:rsidR="008E5ADD" w:rsidRPr="008E5ADD">
        <w:rPr>
          <w:rFonts w:ascii="Times New Roman" w:hAnsi="Times New Roman" w:cs="Times New Roman"/>
          <w:sz w:val="24"/>
          <w:szCs w:val="24"/>
          <w:u w:val="single"/>
          <w:lang w:val="en-US"/>
        </w:rPr>
        <w:t>.</w:t>
      </w:r>
      <w:r w:rsidRPr="00E244D4">
        <w:rPr>
          <w:rFonts w:ascii="Times New Roman" w:hAnsi="Times New Roman" w:cs="Times New Roman"/>
          <w:sz w:val="24"/>
          <w:szCs w:val="24"/>
          <w:u w:val="single"/>
          <w:lang w:val="en-US"/>
        </w:rPr>
        <w:t>, 2020):</w:t>
      </w:r>
    </w:p>
    <w:p w14:paraId="68124175" w14:textId="6F35F986" w:rsidR="009B6E34" w:rsidRDefault="009B6E34" w:rsidP="00172F23">
      <w:pPr>
        <w:pStyle w:val="a7"/>
        <w:spacing w:line="240" w:lineRule="auto"/>
        <w:ind w:left="0"/>
        <w:jc w:val="both"/>
        <w:rPr>
          <w:rFonts w:ascii="Times New Roman" w:hAnsi="Times New Roman" w:cs="Times New Roman"/>
          <w:sz w:val="24"/>
          <w:szCs w:val="24"/>
        </w:rPr>
      </w:pPr>
      <w:r w:rsidRPr="00A63B60">
        <w:rPr>
          <w:rFonts w:ascii="Times New Roman" w:hAnsi="Times New Roman" w:cs="Times New Roman"/>
          <w:sz w:val="24"/>
          <w:szCs w:val="24"/>
        </w:rPr>
        <w:t xml:space="preserve">Η </w:t>
      </w:r>
      <w:r w:rsidRPr="00A63B60">
        <w:rPr>
          <w:rFonts w:ascii="Times New Roman" w:hAnsi="Times New Roman" w:cs="Times New Roman"/>
          <w:sz w:val="24"/>
          <w:szCs w:val="24"/>
          <w:lang w:val="en-US"/>
        </w:rPr>
        <w:t>Cu</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BEMS</w:t>
      </w:r>
      <w:r w:rsidRPr="00A63B60">
        <w:rPr>
          <w:rFonts w:ascii="Times New Roman" w:hAnsi="Times New Roman" w:cs="Times New Roman"/>
          <w:sz w:val="24"/>
          <w:szCs w:val="24"/>
        </w:rPr>
        <w:t xml:space="preserve"> </w:t>
      </w:r>
      <w:r w:rsidR="00B57A10">
        <w:rPr>
          <w:rFonts w:ascii="Times New Roman" w:hAnsi="Times New Roman" w:cs="Times New Roman"/>
          <w:sz w:val="24"/>
          <w:szCs w:val="24"/>
        </w:rPr>
        <w:t>χτίστηκε με δεδομένα που ανήκαν σε ένα επταώροφο γραφείο στην Τα</w:t>
      </w:r>
      <w:r w:rsidR="00890F9E">
        <w:rPr>
          <w:rFonts w:ascii="Times New Roman" w:hAnsi="Times New Roman" w:cs="Times New Roman"/>
          <w:sz w:val="24"/>
          <w:szCs w:val="24"/>
        </w:rPr>
        <w:t xml:space="preserve">ϊλάνδη, στην περιοχή της Μπανγκόκ. Αυτά τα δεδομένα αφορούσαν τόσο την ηλεκτρική κατανάλωση όσο και περιβαλλοντικά </w:t>
      </w:r>
      <w:r w:rsidR="00661374">
        <w:rPr>
          <w:rFonts w:ascii="Times New Roman" w:hAnsi="Times New Roman" w:cs="Times New Roman"/>
          <w:sz w:val="24"/>
          <w:szCs w:val="24"/>
        </w:rPr>
        <w:t xml:space="preserve">στοιχεία. </w:t>
      </w:r>
      <w:r w:rsidR="009B126B">
        <w:rPr>
          <w:rFonts w:ascii="Times New Roman" w:hAnsi="Times New Roman" w:cs="Times New Roman"/>
          <w:sz w:val="24"/>
          <w:szCs w:val="24"/>
        </w:rPr>
        <w:t xml:space="preserve">Για τις μετρήσεις ηλεκτρικής κατανάλωσης, μεγαλύτερη έμφαση δόθηκε στις κλιματιστικές μονάδες </w:t>
      </w:r>
      <w:r w:rsidR="00A8154D">
        <w:rPr>
          <w:rFonts w:ascii="Times New Roman" w:hAnsi="Times New Roman" w:cs="Times New Roman"/>
          <w:sz w:val="24"/>
          <w:szCs w:val="24"/>
        </w:rPr>
        <w:t xml:space="preserve">και το φωτισμό και σε </w:t>
      </w:r>
      <w:proofErr w:type="spellStart"/>
      <w:r w:rsidR="00A8154D">
        <w:rPr>
          <w:rFonts w:ascii="Times New Roman" w:hAnsi="Times New Roman" w:cs="Times New Roman"/>
          <w:sz w:val="24"/>
          <w:szCs w:val="24"/>
        </w:rPr>
        <w:t>συσγκεκριμένα</w:t>
      </w:r>
      <w:proofErr w:type="spellEnd"/>
      <w:r w:rsidR="00A8154D">
        <w:rPr>
          <w:rFonts w:ascii="Times New Roman" w:hAnsi="Times New Roman" w:cs="Times New Roman"/>
          <w:sz w:val="24"/>
          <w:szCs w:val="24"/>
        </w:rPr>
        <w:t xml:space="preserve"> φορτία επιπέδου πρίζας σε κάθε ένα από τους επτά ορόφους.</w:t>
      </w:r>
      <w:r w:rsidRPr="00A63B60">
        <w:rPr>
          <w:rFonts w:ascii="Times New Roman" w:hAnsi="Times New Roman" w:cs="Times New Roman"/>
          <w:sz w:val="24"/>
          <w:szCs w:val="24"/>
        </w:rPr>
        <w:t xml:space="preserve"> Για αυτές τις μετρήσεις χρησιμοποιήθηκαν συνολικά 21 </w:t>
      </w:r>
      <w:r w:rsidRPr="00A63B60">
        <w:rPr>
          <w:rFonts w:ascii="Times New Roman" w:hAnsi="Times New Roman" w:cs="Times New Roman"/>
          <w:sz w:val="24"/>
          <w:szCs w:val="24"/>
          <w:lang w:val="en-US"/>
        </w:rPr>
        <w:t>EMUs</w:t>
      </w:r>
      <w:r w:rsidRPr="00A63B60">
        <w:rPr>
          <w:rFonts w:ascii="Times New Roman" w:hAnsi="Times New Roman" w:cs="Times New Roman"/>
          <w:sz w:val="24"/>
          <w:szCs w:val="24"/>
        </w:rPr>
        <w:t xml:space="preserve"> μετρητές  που παρέχουν την δυνατότητα καταγραφής ενεργού ισχύος, ενώ αντίστοιχα, έγινε  επίσης χρήση 24 αισθητήρων που συμβάλλουν στην μέτρηση της θερμοκρασίας και του ποσοστού υγρασίας στο χώρο τοποθέτησής τους σε συχνότητα του 1 </w:t>
      </w:r>
      <w:r w:rsidRPr="00A63B60">
        <w:rPr>
          <w:rFonts w:ascii="Times New Roman" w:hAnsi="Times New Roman" w:cs="Times New Roman"/>
          <w:sz w:val="24"/>
          <w:szCs w:val="24"/>
          <w:lang w:val="en-US"/>
        </w:rPr>
        <w:t>Hz</w:t>
      </w:r>
      <w:r w:rsidRPr="00A63B60">
        <w:rPr>
          <w:rFonts w:ascii="Times New Roman" w:hAnsi="Times New Roman" w:cs="Times New Roman"/>
          <w:sz w:val="24"/>
          <w:szCs w:val="24"/>
        </w:rPr>
        <w:t>. Τέλος, θα πρέπει να σημειωθεί ότι το σύνολο των καταγραφών έλαβε χώρα από την 1 Ιουλίου 2018 έως τις 31 Δεκεμβρίου 2019.</w:t>
      </w:r>
      <w:r w:rsidR="0001367F">
        <w:rPr>
          <w:rFonts w:ascii="Times New Roman" w:hAnsi="Times New Roman" w:cs="Times New Roman"/>
          <w:sz w:val="24"/>
          <w:szCs w:val="24"/>
        </w:rPr>
        <w:t xml:space="preserve"> </w:t>
      </w:r>
    </w:p>
    <w:p w14:paraId="1F660B1C" w14:textId="3E7364BB" w:rsidR="009B6E34" w:rsidRPr="00854CEC" w:rsidRDefault="009B6E34" w:rsidP="008B78E1">
      <w:pPr>
        <w:pStyle w:val="2"/>
        <w:spacing w:before="480"/>
        <w:rPr>
          <w:color w:val="000000" w:themeColor="text1"/>
          <w:szCs w:val="36"/>
          <w:u w:val="single"/>
        </w:rPr>
      </w:pPr>
      <w:bookmarkStart w:id="32" w:name="_Toc130352266"/>
      <w:r w:rsidRPr="00854CEC">
        <w:rPr>
          <w:color w:val="000000" w:themeColor="text1"/>
          <w:szCs w:val="36"/>
          <w:u w:val="single"/>
        </w:rPr>
        <w:t>2.2  Δημόσιες Συνθετικές βάσεις για αποσύνθεση ενέργειας</w:t>
      </w:r>
      <w:bookmarkEnd w:id="32"/>
    </w:p>
    <w:p w14:paraId="26E61706" w14:textId="3DD98A89" w:rsidR="00A05518" w:rsidRDefault="009B6E34" w:rsidP="008F2596">
      <w:pPr>
        <w:pStyle w:val="a7"/>
        <w:spacing w:before="120" w:after="600" w:line="240" w:lineRule="auto"/>
        <w:ind w:left="0"/>
        <w:jc w:val="both"/>
        <w:rPr>
          <w:rStyle w:val="a3"/>
          <w:rFonts w:ascii="Times New Roman" w:hAnsi="Times New Roman" w:cs="Times New Roman"/>
          <w:sz w:val="24"/>
          <w:szCs w:val="24"/>
        </w:rPr>
      </w:pPr>
      <w:r w:rsidRPr="00A63B60">
        <w:rPr>
          <w:rStyle w:val="a3"/>
          <w:rFonts w:ascii="Times New Roman" w:hAnsi="Times New Roman" w:cs="Times New Roman"/>
          <w:sz w:val="24"/>
          <w:szCs w:val="24"/>
        </w:rPr>
        <w:t>Οι βάσεις ενεργειακής κατανάλωσης είναι το αποτέλεσμα εκστρατειών μετρήσεων σε κτ</w:t>
      </w:r>
      <w:r w:rsidR="00F26DB6">
        <w:rPr>
          <w:rStyle w:val="a3"/>
          <w:rFonts w:ascii="Times New Roman" w:hAnsi="Times New Roman" w:cs="Times New Roman"/>
          <w:sz w:val="24"/>
          <w:szCs w:val="24"/>
        </w:rPr>
        <w:t>ί</w:t>
      </w:r>
      <w:r w:rsidRPr="00A63B60">
        <w:rPr>
          <w:rStyle w:val="a3"/>
          <w:rFonts w:ascii="Times New Roman" w:hAnsi="Times New Roman" w:cs="Times New Roman"/>
          <w:sz w:val="24"/>
          <w:szCs w:val="24"/>
        </w:rPr>
        <w:t xml:space="preserve">ρια, γραφεία ή εργοστασιακές εγκαταστάσεις. Η συλλογή αυτών των δεδομένων στην πλειονότητα των περιπτώσεων απαιτεί ακριβό εξοπλισμό, αλλά και την παρουσία πολλών εθελοντών για την καταγραφή της ενεργειακής κατανάλωσης τους με μετρητές σε αρκετές συσκευές. Θεωρείται φυσικό και επόμενο, ότι σε αυτές τις ήδη υπάρχουσες δυσκολίες προστίθενται και άλλα τροχοπέδια, όπως η παρουσία πολλών διαφορετικών συσκευών που δεν είναι διαθέσιμες σε κάθε οικία, η ασταθής συμπεριφορά που ενδέχεται να παρουσιάζει ένας ένοικος και οι ελλιπείς και εσφαλμένες μετρήσεις που οφείλονται συνήθως σε δυσλειτουργία των μετρητών. </w:t>
      </w:r>
      <w:r w:rsidR="00ED291B">
        <w:rPr>
          <w:rStyle w:val="a3"/>
          <w:rFonts w:ascii="Times New Roman" w:hAnsi="Times New Roman" w:cs="Times New Roman"/>
          <w:sz w:val="24"/>
          <w:szCs w:val="24"/>
        </w:rPr>
        <w:t xml:space="preserve">Αυτά τα προβλήματα ενισχύονται από την μη ύπαρξη αυστηρών πρωτοκόλλων συλλογής δεδομένων όπως παρατηρήσαμε στην προηγούμενη ενότητα. </w:t>
      </w:r>
      <w:r w:rsidRPr="00A63B60">
        <w:rPr>
          <w:rStyle w:val="a3"/>
          <w:rFonts w:ascii="Times New Roman" w:hAnsi="Times New Roman" w:cs="Times New Roman"/>
          <w:sz w:val="24"/>
          <w:szCs w:val="24"/>
        </w:rPr>
        <w:t xml:space="preserve">Ως μία πιθανή εναλλακτική, παρουσιάστηκε από κάποιες έρευνες η ιδέα απόκτησης συνθετικών βάσεων, που θα αποσκοπούσαν τόσο την μείωση των εργατοωρών για την διεξαγωγή πολύτιμων </w:t>
      </w:r>
      <w:r w:rsidRPr="00A63B60">
        <w:rPr>
          <w:rStyle w:val="a3"/>
          <w:rFonts w:ascii="Times New Roman" w:hAnsi="Times New Roman" w:cs="Times New Roman"/>
          <w:sz w:val="24"/>
          <w:szCs w:val="24"/>
        </w:rPr>
        <w:lastRenderedPageBreak/>
        <w:t xml:space="preserve">δεδομένων, </w:t>
      </w:r>
      <w:r w:rsidR="00F26DB6">
        <w:rPr>
          <w:rStyle w:val="a3"/>
          <w:rFonts w:ascii="Times New Roman" w:hAnsi="Times New Roman" w:cs="Times New Roman"/>
          <w:sz w:val="24"/>
          <w:szCs w:val="24"/>
        </w:rPr>
        <w:t>όσο</w:t>
      </w:r>
      <w:r w:rsidRPr="00A63B60">
        <w:rPr>
          <w:rStyle w:val="a3"/>
          <w:rFonts w:ascii="Times New Roman" w:hAnsi="Times New Roman" w:cs="Times New Roman"/>
          <w:sz w:val="24"/>
          <w:szCs w:val="24"/>
        </w:rPr>
        <w:t xml:space="preserve"> και στην μείωση του κόστους για τον απαραίτητο εργαστηριακό εξοπλισμό.</w:t>
      </w:r>
      <w:r w:rsidR="00103DE8">
        <w:rPr>
          <w:rStyle w:val="1Char"/>
          <w:rFonts w:ascii="Times New Roman" w:hAnsi="Times New Roman" w:cs="Times New Roman"/>
          <w:sz w:val="24"/>
          <w:szCs w:val="24"/>
        </w:rPr>
        <w:t xml:space="preserve"> </w:t>
      </w:r>
      <w:r w:rsidR="00103DE8">
        <w:rPr>
          <w:rStyle w:val="a3"/>
          <w:rFonts w:ascii="Times New Roman" w:hAnsi="Times New Roman" w:cs="Times New Roman"/>
          <w:sz w:val="24"/>
          <w:szCs w:val="24"/>
        </w:rPr>
        <w:t xml:space="preserve">Με τον όρο συνθετική βάση </w:t>
      </w:r>
      <w:r w:rsidR="003D4537">
        <w:rPr>
          <w:rStyle w:val="a3"/>
          <w:rFonts w:ascii="Times New Roman" w:hAnsi="Times New Roman" w:cs="Times New Roman"/>
          <w:sz w:val="24"/>
          <w:szCs w:val="24"/>
        </w:rPr>
        <w:t>περιγράφεται</w:t>
      </w:r>
      <w:r w:rsidR="00103DE8">
        <w:rPr>
          <w:rStyle w:val="a3"/>
          <w:rFonts w:ascii="Times New Roman" w:hAnsi="Times New Roman" w:cs="Times New Roman"/>
          <w:sz w:val="24"/>
          <w:szCs w:val="24"/>
        </w:rPr>
        <w:t xml:space="preserve"> το αποτέλεσμα μίας διαδικασίας προσομοίωσης κατά την οποία δομείται ένα είδος συνόλου δεδομένων, το οποίο αποτελείται από ίχνη ισχύος πραγματικών συσκευών που</w:t>
      </w:r>
      <w:r w:rsidR="002F2A9C" w:rsidRPr="00854CEC">
        <w:rPr>
          <w:rStyle w:val="a3"/>
          <w:rFonts w:ascii="Times New Roman" w:hAnsi="Times New Roman" w:cs="Times New Roman"/>
          <w:sz w:val="24"/>
          <w:szCs w:val="24"/>
        </w:rPr>
        <w:t xml:space="preserve"> </w:t>
      </w:r>
      <w:r w:rsidR="002F2A9C">
        <w:rPr>
          <w:rStyle w:val="a3"/>
          <w:rFonts w:ascii="Times New Roman" w:hAnsi="Times New Roman" w:cs="Times New Roman"/>
          <w:sz w:val="24"/>
          <w:szCs w:val="24"/>
        </w:rPr>
        <w:t>είτε</w:t>
      </w:r>
      <w:r w:rsidR="00103DE8">
        <w:rPr>
          <w:rStyle w:val="a3"/>
          <w:rFonts w:ascii="Times New Roman" w:hAnsi="Times New Roman" w:cs="Times New Roman"/>
          <w:sz w:val="24"/>
          <w:szCs w:val="24"/>
        </w:rPr>
        <w:t xml:space="preserve"> είχαν συμπεριληφθεί σε δημόσιες βάσεις όπως αυτές που προαναφέρθηκαν</w:t>
      </w:r>
      <w:r w:rsidR="002F2A9C">
        <w:rPr>
          <w:rStyle w:val="a3"/>
          <w:rFonts w:ascii="Times New Roman" w:hAnsi="Times New Roman" w:cs="Times New Roman"/>
          <w:sz w:val="24"/>
          <w:szCs w:val="24"/>
        </w:rPr>
        <w:t xml:space="preserve"> ε</w:t>
      </w:r>
      <w:r w:rsidR="002152F6">
        <w:rPr>
          <w:rStyle w:val="a3"/>
          <w:rFonts w:ascii="Times New Roman" w:hAnsi="Times New Roman" w:cs="Times New Roman"/>
          <w:sz w:val="24"/>
          <w:szCs w:val="24"/>
        </w:rPr>
        <w:t>ί</w:t>
      </w:r>
      <w:r w:rsidR="002F2A9C">
        <w:rPr>
          <w:rStyle w:val="a3"/>
          <w:rFonts w:ascii="Times New Roman" w:hAnsi="Times New Roman" w:cs="Times New Roman"/>
          <w:sz w:val="24"/>
          <w:szCs w:val="24"/>
        </w:rPr>
        <w:t>τε λήφθηκαν εκ νέου.</w:t>
      </w:r>
      <w:r w:rsidRPr="00A63B60">
        <w:rPr>
          <w:rStyle w:val="a3"/>
          <w:rFonts w:ascii="Times New Roman" w:hAnsi="Times New Roman" w:cs="Times New Roman"/>
          <w:sz w:val="24"/>
          <w:szCs w:val="24"/>
        </w:rPr>
        <w:t xml:space="preserve"> Παρακάτω παρουσιάζονται κάποιες από τις υπάρχουσες συνθετικές βάσεις.</w:t>
      </w:r>
      <w:r w:rsidR="0001367F">
        <w:rPr>
          <w:rStyle w:val="a3"/>
          <w:rFonts w:ascii="Times New Roman" w:hAnsi="Times New Roman" w:cs="Times New Roman"/>
          <w:sz w:val="24"/>
          <w:szCs w:val="24"/>
        </w:rPr>
        <w:t xml:space="preserve"> </w:t>
      </w:r>
    </w:p>
    <w:p w14:paraId="05B81962" w14:textId="77777777" w:rsidR="00435082" w:rsidRDefault="00435082" w:rsidP="007838E8">
      <w:pPr>
        <w:pStyle w:val="a7"/>
        <w:spacing w:before="120" w:line="240" w:lineRule="auto"/>
        <w:ind w:left="0"/>
        <w:jc w:val="both"/>
        <w:rPr>
          <w:rStyle w:val="a3"/>
        </w:rPr>
      </w:pPr>
    </w:p>
    <w:p w14:paraId="6241CD68" w14:textId="641CDF84" w:rsidR="008F2596" w:rsidRPr="00383B57" w:rsidRDefault="008F2596" w:rsidP="007E46AA">
      <w:pPr>
        <w:pStyle w:val="TableHeading"/>
        <w:ind w:left="1928"/>
        <w:rPr>
          <w:rStyle w:val="a3"/>
          <w:b w:val="0"/>
          <w:bCs w:val="0"/>
          <w:sz w:val="22"/>
          <w:szCs w:val="22"/>
        </w:rPr>
      </w:pPr>
      <w:bookmarkStart w:id="33" w:name="_Toc113560857"/>
      <w:bookmarkStart w:id="34" w:name="_Toc114672782"/>
      <w:bookmarkStart w:id="35" w:name="_Toc114744591"/>
      <w:bookmarkStart w:id="36" w:name="_Toc114769958"/>
      <w:bookmarkStart w:id="37" w:name="_Toc130352316"/>
      <w:r w:rsidRPr="00383B57">
        <w:rPr>
          <w:rStyle w:val="a3"/>
          <w:b w:val="0"/>
          <w:bCs w:val="0"/>
          <w:sz w:val="22"/>
          <w:szCs w:val="22"/>
        </w:rPr>
        <w:t>Πίνακας 3: Χαρακτηριστικά Συνθετικών Βάσεων</w:t>
      </w:r>
      <w:bookmarkEnd w:id="33"/>
      <w:bookmarkEnd w:id="34"/>
      <w:bookmarkEnd w:id="35"/>
      <w:bookmarkEnd w:id="36"/>
      <w:bookmarkEnd w:id="37"/>
    </w:p>
    <w:tbl>
      <w:tblPr>
        <w:tblStyle w:val="a8"/>
        <w:tblpPr w:leftFromText="180" w:rightFromText="180" w:vertAnchor="text" w:horzAnchor="margin" w:tblpXSpec="center" w:tblpY="134"/>
        <w:tblW w:w="8500" w:type="dxa"/>
        <w:tblLook w:val="04A0" w:firstRow="1" w:lastRow="0" w:firstColumn="1" w:lastColumn="0" w:noHBand="0" w:noVBand="1"/>
      </w:tblPr>
      <w:tblGrid>
        <w:gridCol w:w="1585"/>
        <w:gridCol w:w="1238"/>
        <w:gridCol w:w="1950"/>
        <w:gridCol w:w="2181"/>
        <w:gridCol w:w="1756"/>
      </w:tblGrid>
      <w:tr w:rsidR="009B6E34" w:rsidRPr="00A63B60" w14:paraId="4A48E1E1" w14:textId="77777777" w:rsidTr="0061059F">
        <w:tc>
          <w:tcPr>
            <w:tcW w:w="1585" w:type="dxa"/>
            <w:shd w:val="clear" w:color="auto" w:fill="7F7F7F" w:themeFill="text1" w:themeFillTint="80"/>
          </w:tcPr>
          <w:p w14:paraId="60B25016" w14:textId="77777777" w:rsidR="009B6E34" w:rsidRPr="00A63B60" w:rsidRDefault="009B6E34" w:rsidP="00854CEC">
            <w:pPr>
              <w:jc w:val="center"/>
              <w:rPr>
                <w:rStyle w:val="a3"/>
                <w:rFonts w:ascii="Times New Roman" w:hAnsi="Times New Roman" w:cs="Times New Roman"/>
                <w:color w:val="F2F2F2" w:themeColor="background1" w:themeShade="F2"/>
              </w:rPr>
            </w:pPr>
            <w:r w:rsidRPr="00A63B60">
              <w:rPr>
                <w:rStyle w:val="a3"/>
                <w:rFonts w:ascii="Times New Roman" w:hAnsi="Times New Roman" w:cs="Times New Roman"/>
                <w:color w:val="F2F2F2" w:themeColor="background1" w:themeShade="F2"/>
              </w:rPr>
              <w:t>ΣΥΝΘΕΤΙΚΕΣ ΒΑΣΕΙΣ</w:t>
            </w:r>
          </w:p>
        </w:tc>
        <w:tc>
          <w:tcPr>
            <w:tcW w:w="1323" w:type="dxa"/>
            <w:shd w:val="clear" w:color="auto" w:fill="7F7F7F" w:themeFill="text1" w:themeFillTint="80"/>
          </w:tcPr>
          <w:p w14:paraId="33B7548E" w14:textId="4A1BB157" w:rsidR="009B6E34" w:rsidRPr="00A63B60" w:rsidRDefault="009B6E34" w:rsidP="00854CEC">
            <w:pPr>
              <w:jc w:val="center"/>
              <w:rPr>
                <w:rStyle w:val="a3"/>
                <w:rFonts w:ascii="Times New Roman" w:hAnsi="Times New Roman" w:cs="Times New Roman"/>
                <w:color w:val="F2F2F2" w:themeColor="background1" w:themeShade="F2"/>
              </w:rPr>
            </w:pPr>
            <w:r w:rsidRPr="00A63B60">
              <w:rPr>
                <w:rStyle w:val="a3"/>
                <w:rFonts w:ascii="Times New Roman" w:hAnsi="Times New Roman" w:cs="Times New Roman"/>
                <w:color w:val="F2F2F2" w:themeColor="background1" w:themeShade="F2"/>
              </w:rPr>
              <w:t>ΔΙΑΡΚΕΙΑ ΒΑΣΗΣ</w:t>
            </w:r>
          </w:p>
        </w:tc>
        <w:tc>
          <w:tcPr>
            <w:tcW w:w="1950" w:type="dxa"/>
            <w:shd w:val="clear" w:color="auto" w:fill="7F7F7F" w:themeFill="text1" w:themeFillTint="80"/>
          </w:tcPr>
          <w:p w14:paraId="1B338908" w14:textId="77777777" w:rsidR="009B6E34" w:rsidRPr="00A63B60" w:rsidRDefault="009B6E34" w:rsidP="00854CEC">
            <w:pPr>
              <w:jc w:val="center"/>
              <w:rPr>
                <w:rStyle w:val="a3"/>
                <w:rFonts w:ascii="Times New Roman" w:hAnsi="Times New Roman" w:cs="Times New Roman"/>
                <w:color w:val="F2F2F2" w:themeColor="background1" w:themeShade="F2"/>
              </w:rPr>
            </w:pPr>
            <w:r w:rsidRPr="00A63B60">
              <w:rPr>
                <w:rStyle w:val="a3"/>
                <w:rFonts w:ascii="Times New Roman" w:hAnsi="Times New Roman" w:cs="Times New Roman"/>
                <w:color w:val="F2F2F2" w:themeColor="background1" w:themeShade="F2"/>
              </w:rPr>
              <w:t>ΑΡΙΘΜΟΣ ΣΥΣΚΕΥΩΝ ΠΡΟΣΟΜΟΙΩΣΗΣ</w:t>
            </w:r>
          </w:p>
        </w:tc>
        <w:tc>
          <w:tcPr>
            <w:tcW w:w="2181" w:type="dxa"/>
            <w:shd w:val="clear" w:color="auto" w:fill="7F7F7F" w:themeFill="text1" w:themeFillTint="80"/>
          </w:tcPr>
          <w:p w14:paraId="231CA949" w14:textId="77777777" w:rsidR="009B6E34" w:rsidRPr="00A63B60" w:rsidRDefault="009B6E34" w:rsidP="00854CEC">
            <w:pPr>
              <w:jc w:val="center"/>
              <w:rPr>
                <w:rStyle w:val="a3"/>
                <w:rFonts w:ascii="Times New Roman" w:hAnsi="Times New Roman" w:cs="Times New Roman"/>
                <w:color w:val="F2F2F2" w:themeColor="background1" w:themeShade="F2"/>
              </w:rPr>
            </w:pPr>
            <w:r w:rsidRPr="00A63B60">
              <w:rPr>
                <w:rStyle w:val="a3"/>
                <w:rFonts w:ascii="Times New Roman" w:hAnsi="Times New Roman" w:cs="Times New Roman"/>
                <w:color w:val="F2F2F2" w:themeColor="background1" w:themeShade="F2"/>
              </w:rPr>
              <w:t>ΣΥΧΝΟΤΗΤΑ ΔΕΙΓΜΑΤΟΛΗΨΙΑΣ ΠΡΟΣΟΜΟΙΩΣΗΣ</w:t>
            </w:r>
          </w:p>
        </w:tc>
        <w:tc>
          <w:tcPr>
            <w:tcW w:w="1461" w:type="dxa"/>
            <w:shd w:val="clear" w:color="auto" w:fill="7F7F7F" w:themeFill="text1" w:themeFillTint="80"/>
          </w:tcPr>
          <w:p w14:paraId="1D9723E6" w14:textId="77777777" w:rsidR="009B6E34" w:rsidRPr="00A63B60" w:rsidRDefault="009B6E34" w:rsidP="00854CEC">
            <w:pPr>
              <w:jc w:val="center"/>
              <w:rPr>
                <w:rStyle w:val="a3"/>
                <w:rFonts w:ascii="Times New Roman" w:hAnsi="Times New Roman" w:cs="Times New Roman"/>
                <w:color w:val="F2F2F2" w:themeColor="background1" w:themeShade="F2"/>
              </w:rPr>
            </w:pPr>
            <w:r w:rsidRPr="00A63B60">
              <w:rPr>
                <w:rStyle w:val="a3"/>
                <w:rFonts w:ascii="Times New Roman" w:hAnsi="Times New Roman" w:cs="Times New Roman"/>
                <w:color w:val="F2F2F2" w:themeColor="background1" w:themeShade="F2"/>
              </w:rPr>
              <w:t>ΑΝΤΙΚΕΙΜΕΝΟ ΜΕΛΕΤΗΣ</w:t>
            </w:r>
          </w:p>
        </w:tc>
      </w:tr>
      <w:tr w:rsidR="009B6E34" w:rsidRPr="00A63B60" w14:paraId="7C961AB7" w14:textId="77777777" w:rsidTr="0061059F">
        <w:tc>
          <w:tcPr>
            <w:tcW w:w="1585" w:type="dxa"/>
          </w:tcPr>
          <w:p w14:paraId="690E5ED6"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lang w:val="en-US"/>
              </w:rPr>
              <w:t>SynD</w:t>
            </w:r>
          </w:p>
        </w:tc>
        <w:tc>
          <w:tcPr>
            <w:tcW w:w="1323" w:type="dxa"/>
          </w:tcPr>
          <w:p w14:paraId="6759195F" w14:textId="52C04611"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180 ΗΜΕΡΕΣ</w:t>
            </w:r>
          </w:p>
        </w:tc>
        <w:tc>
          <w:tcPr>
            <w:tcW w:w="1950" w:type="dxa"/>
          </w:tcPr>
          <w:p w14:paraId="602F4559"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21 ΣΥΣΚΕΥΕΣ</w:t>
            </w:r>
          </w:p>
        </w:tc>
        <w:tc>
          <w:tcPr>
            <w:tcW w:w="2181" w:type="dxa"/>
          </w:tcPr>
          <w:p w14:paraId="1084607F" w14:textId="0D03493C" w:rsidR="009B6E34" w:rsidRPr="00F26DB6" w:rsidRDefault="00F26DB6" w:rsidP="00297E4F">
            <w:pPr>
              <w:jc w:val="center"/>
              <w:rPr>
                <w:rStyle w:val="a3"/>
                <w:rFonts w:ascii="Times New Roman" w:hAnsi="Times New Roman" w:cs="Times New Roman"/>
                <w:sz w:val="20"/>
                <w:szCs w:val="20"/>
                <w:lang w:val="en-US"/>
              </w:rPr>
            </w:pPr>
            <w:r>
              <w:rPr>
                <w:rStyle w:val="a3"/>
                <w:rFonts w:ascii="Times New Roman" w:hAnsi="Times New Roman" w:cs="Times New Roman"/>
                <w:sz w:val="20"/>
                <w:szCs w:val="20"/>
              </w:rPr>
              <w:t xml:space="preserve">0,2 </w:t>
            </w:r>
            <w:r>
              <w:rPr>
                <w:rStyle w:val="a3"/>
                <w:rFonts w:ascii="Times New Roman" w:hAnsi="Times New Roman" w:cs="Times New Roman"/>
                <w:sz w:val="20"/>
                <w:szCs w:val="20"/>
                <w:lang w:val="en-US"/>
              </w:rPr>
              <w:t>sec</w:t>
            </w:r>
          </w:p>
        </w:tc>
        <w:tc>
          <w:tcPr>
            <w:tcW w:w="1461" w:type="dxa"/>
          </w:tcPr>
          <w:p w14:paraId="41769099"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ΟΙΚΙΕΣ</w:t>
            </w:r>
          </w:p>
        </w:tc>
      </w:tr>
      <w:tr w:rsidR="009B6E34" w:rsidRPr="00A63B60" w14:paraId="3B2F535B" w14:textId="77777777" w:rsidTr="0061059F">
        <w:tc>
          <w:tcPr>
            <w:tcW w:w="1585" w:type="dxa"/>
          </w:tcPr>
          <w:p w14:paraId="258BD638"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lang w:val="en-US"/>
              </w:rPr>
              <w:t>SmartSim</w:t>
            </w:r>
          </w:p>
        </w:tc>
        <w:tc>
          <w:tcPr>
            <w:tcW w:w="1323" w:type="dxa"/>
          </w:tcPr>
          <w:p w14:paraId="00A5E004"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7 ΗΜΕΡΕΣ</w:t>
            </w:r>
          </w:p>
        </w:tc>
        <w:tc>
          <w:tcPr>
            <w:tcW w:w="1950" w:type="dxa"/>
          </w:tcPr>
          <w:p w14:paraId="768F995F"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25 ΣΥΣΚΕΥΕΣ</w:t>
            </w:r>
          </w:p>
        </w:tc>
        <w:tc>
          <w:tcPr>
            <w:tcW w:w="2181" w:type="dxa"/>
          </w:tcPr>
          <w:p w14:paraId="7DFBB9E2"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rPr>
              <w:t xml:space="preserve">1 </w:t>
            </w:r>
            <w:r w:rsidRPr="00FA01A2">
              <w:rPr>
                <w:rStyle w:val="a3"/>
                <w:rFonts w:ascii="Times New Roman" w:hAnsi="Times New Roman" w:cs="Times New Roman"/>
                <w:sz w:val="20"/>
                <w:szCs w:val="20"/>
                <w:lang w:val="en-US"/>
              </w:rPr>
              <w:t>Hz</w:t>
            </w:r>
          </w:p>
        </w:tc>
        <w:tc>
          <w:tcPr>
            <w:tcW w:w="1461" w:type="dxa"/>
          </w:tcPr>
          <w:p w14:paraId="3D171FE4"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ΟΙΚΙΕΣ</w:t>
            </w:r>
          </w:p>
        </w:tc>
      </w:tr>
      <w:tr w:rsidR="009B6E34" w:rsidRPr="00A63B60" w14:paraId="5E28100A" w14:textId="77777777" w:rsidTr="0061059F">
        <w:tc>
          <w:tcPr>
            <w:tcW w:w="1585" w:type="dxa"/>
          </w:tcPr>
          <w:p w14:paraId="219DA89F"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lang w:val="en-US"/>
              </w:rPr>
              <w:t>SHED</w:t>
            </w:r>
          </w:p>
        </w:tc>
        <w:tc>
          <w:tcPr>
            <w:tcW w:w="1323" w:type="dxa"/>
          </w:tcPr>
          <w:p w14:paraId="385A9814"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14 ΗΜΕΡΕΣ</w:t>
            </w:r>
          </w:p>
        </w:tc>
        <w:tc>
          <w:tcPr>
            <w:tcW w:w="1950" w:type="dxa"/>
          </w:tcPr>
          <w:p w14:paraId="06891993"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11 ΚΑΤΗΓΟΡΙΕΣ ΣΥΣΚΕΥΩΝ</w:t>
            </w:r>
          </w:p>
        </w:tc>
        <w:tc>
          <w:tcPr>
            <w:tcW w:w="2181" w:type="dxa"/>
          </w:tcPr>
          <w:p w14:paraId="54A6DBDE"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lang w:val="en-US"/>
              </w:rPr>
              <w:t>1/30</w:t>
            </w:r>
            <w:r w:rsidRPr="00FA01A2">
              <w:rPr>
                <w:rStyle w:val="a3"/>
                <w:rFonts w:ascii="Times New Roman" w:hAnsi="Times New Roman" w:cs="Times New Roman"/>
                <w:sz w:val="20"/>
                <w:szCs w:val="20"/>
              </w:rPr>
              <w:t xml:space="preserve"> </w:t>
            </w:r>
            <w:r w:rsidRPr="00FA01A2">
              <w:rPr>
                <w:rStyle w:val="a3"/>
                <w:rFonts w:ascii="Times New Roman" w:hAnsi="Times New Roman" w:cs="Times New Roman"/>
                <w:sz w:val="20"/>
                <w:szCs w:val="20"/>
                <w:lang w:val="en-US"/>
              </w:rPr>
              <w:t>Hz</w:t>
            </w:r>
          </w:p>
        </w:tc>
        <w:tc>
          <w:tcPr>
            <w:tcW w:w="1461" w:type="dxa"/>
          </w:tcPr>
          <w:p w14:paraId="204DA7B8"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lang w:val="en-US"/>
              </w:rPr>
              <w:t>66</w:t>
            </w:r>
            <w:r w:rsidRPr="00FA01A2">
              <w:rPr>
                <w:rStyle w:val="a3"/>
                <w:rFonts w:ascii="Times New Roman" w:hAnsi="Times New Roman" w:cs="Times New Roman"/>
                <w:sz w:val="20"/>
                <w:szCs w:val="20"/>
              </w:rPr>
              <w:t xml:space="preserve"> ΕΜΠΟΡΙΚΑ ΚΤΙΡΙΑ</w:t>
            </w:r>
          </w:p>
        </w:tc>
      </w:tr>
      <w:tr w:rsidR="009B6E34" w:rsidRPr="00A63B60" w14:paraId="2C1470E1" w14:textId="77777777" w:rsidTr="0061059F">
        <w:tc>
          <w:tcPr>
            <w:tcW w:w="1585" w:type="dxa"/>
          </w:tcPr>
          <w:p w14:paraId="41FC3370"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lang w:val="en-US"/>
              </w:rPr>
              <w:t>AMBAL</w:t>
            </w:r>
          </w:p>
        </w:tc>
        <w:tc>
          <w:tcPr>
            <w:tcW w:w="1323" w:type="dxa"/>
          </w:tcPr>
          <w:p w14:paraId="034E276F"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lang w:val="en-US"/>
              </w:rPr>
              <w:t>1</w:t>
            </w:r>
            <w:r w:rsidRPr="00FA01A2">
              <w:rPr>
                <w:rStyle w:val="a3"/>
                <w:rFonts w:ascii="Times New Roman" w:hAnsi="Times New Roman" w:cs="Times New Roman"/>
                <w:sz w:val="20"/>
                <w:szCs w:val="20"/>
              </w:rPr>
              <w:t xml:space="preserve"> ΗΜΕΡΑ</w:t>
            </w:r>
          </w:p>
        </w:tc>
        <w:tc>
          <w:tcPr>
            <w:tcW w:w="1950" w:type="dxa"/>
          </w:tcPr>
          <w:p w14:paraId="684B7555"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Ν/Α</w:t>
            </w:r>
          </w:p>
        </w:tc>
        <w:tc>
          <w:tcPr>
            <w:tcW w:w="2181" w:type="dxa"/>
          </w:tcPr>
          <w:p w14:paraId="31E13DEF" w14:textId="77777777" w:rsidR="009B6E34" w:rsidRPr="00FA01A2" w:rsidRDefault="009B6E34" w:rsidP="00297E4F">
            <w:pPr>
              <w:jc w:val="center"/>
              <w:rPr>
                <w:rStyle w:val="a3"/>
                <w:rFonts w:ascii="Times New Roman" w:hAnsi="Times New Roman" w:cs="Times New Roman"/>
                <w:sz w:val="20"/>
                <w:szCs w:val="20"/>
                <w:lang w:val="en-US"/>
              </w:rPr>
            </w:pPr>
            <w:r w:rsidRPr="00FA01A2">
              <w:rPr>
                <w:rStyle w:val="a3"/>
                <w:rFonts w:ascii="Times New Roman" w:hAnsi="Times New Roman" w:cs="Times New Roman"/>
                <w:sz w:val="20"/>
                <w:szCs w:val="20"/>
              </w:rPr>
              <w:t>1 Hz</w:t>
            </w:r>
          </w:p>
        </w:tc>
        <w:tc>
          <w:tcPr>
            <w:tcW w:w="1461" w:type="dxa"/>
          </w:tcPr>
          <w:p w14:paraId="2911D490" w14:textId="77777777" w:rsidR="009B6E34" w:rsidRPr="00FA01A2" w:rsidRDefault="009B6E34" w:rsidP="00297E4F">
            <w:pPr>
              <w:jc w:val="center"/>
              <w:rPr>
                <w:rStyle w:val="a3"/>
                <w:rFonts w:ascii="Times New Roman" w:hAnsi="Times New Roman" w:cs="Times New Roman"/>
                <w:sz w:val="20"/>
                <w:szCs w:val="20"/>
              </w:rPr>
            </w:pPr>
            <w:r w:rsidRPr="00FA01A2">
              <w:rPr>
                <w:rStyle w:val="a3"/>
                <w:rFonts w:ascii="Times New Roman" w:hAnsi="Times New Roman" w:cs="Times New Roman"/>
                <w:sz w:val="20"/>
                <w:szCs w:val="20"/>
              </w:rPr>
              <w:t>ΟΙΚΙΕΣ</w:t>
            </w:r>
          </w:p>
        </w:tc>
      </w:tr>
    </w:tbl>
    <w:p w14:paraId="054FB251" w14:textId="210C2622" w:rsidR="00F8760C" w:rsidRPr="00F8760C" w:rsidRDefault="009B6E34" w:rsidP="008F2596">
      <w:pPr>
        <w:pStyle w:val="a7"/>
        <w:numPr>
          <w:ilvl w:val="0"/>
          <w:numId w:val="4"/>
        </w:numPr>
        <w:spacing w:before="240" w:line="240" w:lineRule="auto"/>
        <w:ind w:left="0"/>
        <w:jc w:val="both"/>
        <w:rPr>
          <w:rStyle w:val="a3"/>
          <w:rFonts w:ascii="Times New Roman" w:hAnsi="Times New Roman" w:cs="Times New Roman"/>
          <w:sz w:val="24"/>
          <w:szCs w:val="24"/>
          <w:lang w:val="en-US"/>
        </w:rPr>
      </w:pPr>
      <w:r w:rsidRPr="00F8760C">
        <w:rPr>
          <w:rFonts w:ascii="Times New Roman" w:hAnsi="Times New Roman" w:cs="Times New Roman"/>
          <w:sz w:val="24"/>
          <w:szCs w:val="24"/>
          <w:u w:val="single"/>
          <w:lang w:val="en-US"/>
        </w:rPr>
        <w:t>Synthetic Energy dataset-</w:t>
      </w:r>
      <w:r w:rsidRPr="00A63B60">
        <w:rPr>
          <w:rFonts w:ascii="Times New Roman" w:hAnsi="Times New Roman" w:cs="Times New Roman"/>
          <w:sz w:val="24"/>
          <w:szCs w:val="24"/>
          <w:u w:val="single"/>
          <w:lang w:val="en-US"/>
        </w:rPr>
        <w:t>SynD</w:t>
      </w:r>
      <w:r w:rsidRPr="00F8760C">
        <w:rPr>
          <w:rFonts w:ascii="Times New Roman" w:hAnsi="Times New Roman" w:cs="Times New Roman"/>
          <w:sz w:val="24"/>
          <w:szCs w:val="24"/>
          <w:u w:val="single"/>
          <w:lang w:val="en-US"/>
        </w:rPr>
        <w:t xml:space="preserve"> </w:t>
      </w:r>
      <w:r w:rsidRPr="00F8760C">
        <w:rPr>
          <w:rStyle w:val="a3"/>
          <w:rFonts w:ascii="Times New Roman" w:hAnsi="Times New Roman" w:cs="Times New Roman"/>
          <w:sz w:val="24"/>
          <w:szCs w:val="24"/>
          <w:u w:val="single"/>
          <w:lang w:val="en-US"/>
        </w:rPr>
        <w:t>(</w:t>
      </w:r>
      <w:proofErr w:type="spellStart"/>
      <w:r w:rsidRPr="00A63B60">
        <w:rPr>
          <w:rStyle w:val="a3"/>
          <w:rFonts w:ascii="Times New Roman" w:hAnsi="Times New Roman" w:cs="Times New Roman"/>
          <w:sz w:val="24"/>
          <w:szCs w:val="24"/>
          <w:u w:val="single"/>
          <w:lang w:val="en-US"/>
        </w:rPr>
        <w:t>Klemenjak</w:t>
      </w:r>
      <w:proofErr w:type="spellEnd"/>
      <w:r w:rsidRPr="00F8760C">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et</w:t>
      </w:r>
      <w:r w:rsidRPr="00F8760C">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al</w:t>
      </w:r>
      <w:r w:rsidR="008E5ADD" w:rsidRPr="008E5ADD">
        <w:rPr>
          <w:rStyle w:val="a3"/>
          <w:rFonts w:ascii="Times New Roman" w:hAnsi="Times New Roman" w:cs="Times New Roman"/>
          <w:sz w:val="24"/>
          <w:szCs w:val="24"/>
          <w:u w:val="single"/>
          <w:lang w:val="en-US"/>
        </w:rPr>
        <w:t>.</w:t>
      </w:r>
      <w:r w:rsidRPr="00F8760C">
        <w:rPr>
          <w:rStyle w:val="a3"/>
          <w:rFonts w:ascii="Times New Roman" w:hAnsi="Times New Roman" w:cs="Times New Roman"/>
          <w:sz w:val="24"/>
          <w:szCs w:val="24"/>
          <w:u w:val="single"/>
          <w:lang w:val="en-US"/>
        </w:rPr>
        <w:t>, 2020)</w:t>
      </w:r>
      <w:r w:rsidRPr="00F8760C">
        <w:rPr>
          <w:rStyle w:val="a3"/>
          <w:rFonts w:ascii="Times New Roman" w:hAnsi="Times New Roman" w:cs="Times New Roman"/>
          <w:sz w:val="24"/>
          <w:szCs w:val="24"/>
          <w:lang w:val="en-US"/>
        </w:rPr>
        <w:t>:</w:t>
      </w:r>
    </w:p>
    <w:p w14:paraId="5DD59AEA" w14:textId="61D8806B" w:rsidR="009B6E34" w:rsidRPr="00A63B60" w:rsidRDefault="009B6E34" w:rsidP="008B78E1">
      <w:pPr>
        <w:pStyle w:val="a7"/>
        <w:spacing w:line="240" w:lineRule="auto"/>
        <w:ind w:left="0"/>
        <w:jc w:val="both"/>
        <w:rPr>
          <w:rStyle w:val="a3"/>
          <w:rFonts w:ascii="Times New Roman" w:hAnsi="Times New Roman" w:cs="Times New Roman"/>
          <w:sz w:val="24"/>
          <w:szCs w:val="24"/>
        </w:rPr>
      </w:pPr>
      <w:r w:rsidRPr="00A63B60">
        <w:rPr>
          <w:rStyle w:val="a3"/>
          <w:rFonts w:ascii="Times New Roman" w:hAnsi="Times New Roman" w:cs="Times New Roman"/>
          <w:sz w:val="24"/>
          <w:szCs w:val="24"/>
        </w:rPr>
        <w:t xml:space="preserve">Η </w:t>
      </w:r>
      <w:r w:rsidRPr="00A63B60">
        <w:rPr>
          <w:rStyle w:val="a3"/>
          <w:rFonts w:ascii="Times New Roman" w:hAnsi="Times New Roman" w:cs="Times New Roman"/>
          <w:sz w:val="24"/>
          <w:szCs w:val="24"/>
          <w:lang w:val="en-US"/>
        </w:rPr>
        <w:t>SynD</w:t>
      </w:r>
      <w:r w:rsidRPr="00A63B60">
        <w:rPr>
          <w:rStyle w:val="a3"/>
          <w:rFonts w:ascii="Times New Roman" w:hAnsi="Times New Roman" w:cs="Times New Roman"/>
          <w:sz w:val="24"/>
          <w:szCs w:val="24"/>
        </w:rPr>
        <w:t xml:space="preserve"> αποτέλεσε μία από τις πρώτες προσπάθειες προσομοίωσης μίας σύνθετης βάσης κατανάλωσης ενέργειας που εστιάζει σε οικίες. Παρουσιάζει 180 ημέρες σύνθετων δεδομένων ενέργειας τόσο σε επίπεδο κεντρικού πίνακα όσο και μεμονωμένων συσκευών. Σε πρώτο στάδιο έλαβε χώρα μία εκστρατεία μετρήσεων σε 2 Αυστριακές οικίες, μία στο </w:t>
      </w:r>
      <w:r w:rsidRPr="00A63B60">
        <w:rPr>
          <w:rStyle w:val="a3"/>
          <w:rFonts w:ascii="Times New Roman" w:hAnsi="Times New Roman" w:cs="Times New Roman"/>
          <w:sz w:val="24"/>
          <w:szCs w:val="24"/>
          <w:lang w:val="en-US"/>
        </w:rPr>
        <w:t>Klagenfurt</w:t>
      </w:r>
      <w:r w:rsidRPr="00A63B60">
        <w:rPr>
          <w:rStyle w:val="a3"/>
          <w:rFonts w:ascii="Times New Roman" w:hAnsi="Times New Roman" w:cs="Times New Roman"/>
          <w:sz w:val="24"/>
          <w:szCs w:val="24"/>
        </w:rPr>
        <w:t xml:space="preserve"> και μία στο </w:t>
      </w:r>
      <w:r w:rsidRPr="00A63B60">
        <w:rPr>
          <w:rStyle w:val="a3"/>
          <w:rFonts w:ascii="Times New Roman" w:hAnsi="Times New Roman" w:cs="Times New Roman"/>
          <w:sz w:val="24"/>
          <w:szCs w:val="24"/>
          <w:lang w:val="en-US"/>
        </w:rPr>
        <w:t>Villach</w:t>
      </w:r>
      <w:r w:rsidRPr="00A63B60">
        <w:rPr>
          <w:rStyle w:val="a3"/>
          <w:rFonts w:ascii="Times New Roman" w:hAnsi="Times New Roman" w:cs="Times New Roman"/>
          <w:sz w:val="24"/>
          <w:szCs w:val="24"/>
        </w:rPr>
        <w:t xml:space="preserve">, όπου καταγράφηκαν 21 ηλεκτρικές οικιακές συσκευές. Ο κύριος σκοπός αποτέλεσε η συλλογή αντιπροσωπευτικών μοτίβων κατανάλωσης ισχύος για 21 συσκευές, όπου ένα μοτίβο ισχύος μπορεί να θεωρηθεί το σχήμα κατανάλωσης μίας συσκευής για ένα κύκλο λειτουργίας. Σε αυτά τα μοτίβα κατανάλωσης βασίστηκε η προσομοίωση ενός φανταστικού νοικοκυριού μέρα προς μέρα. Έγινε προσπάθεια έτσι ώστε οι ημέρες να ορίζονται ως ανεξάρτητες παρατηρήσεις, δηλαδή η κατανάλωση της μίας ημέρας να μην επηρεάζει αυτή της επόμενης, όπως επίσης και η λειτουργία κάθε συσκευής να μην επηρεάζει την λειτουργία των υπολοίπων. Εκτός από τις μεμονωμένες μετρήσεις ισχύος ανά συσκευή, λήφθηκε επίσης η συνολική κατανάλωση ενέργειας συσσωρεύοντας τις μετρήσεις ισχύος των συσκευών. Οι προσομοιώσεις συσκευής έθεσαν παραμετροποίηση εισόδου που αφορούσε τη διάρκεια, τη συχνότητα δειγματοληψίας και τον τύπο ισχύος. Με αυτόν τον τρόπο, ο προσομοιωτής δημιούργησε μία βάση διάρκειας 180 ημερών με μεσοδιάστημα δειγματοληψίας 0.2 δευτερολέπτων και δίδοντας έμφαση στην ενεργό ισχύ. Με το τέλος της προσομοίωσης τα δεδομένα αποθηκεύονται τόσο σε </w:t>
      </w:r>
      <w:r w:rsidRPr="00A63B60">
        <w:rPr>
          <w:rStyle w:val="a3"/>
          <w:rFonts w:ascii="Times New Roman" w:hAnsi="Times New Roman" w:cs="Times New Roman"/>
          <w:sz w:val="24"/>
          <w:szCs w:val="24"/>
          <w:lang w:val="en-US"/>
        </w:rPr>
        <w:t>csv</w:t>
      </w:r>
      <w:r w:rsidRPr="00A63B60">
        <w:rPr>
          <w:rStyle w:val="a3"/>
          <w:rFonts w:ascii="Times New Roman" w:hAnsi="Times New Roman" w:cs="Times New Roman"/>
          <w:sz w:val="24"/>
          <w:szCs w:val="24"/>
        </w:rPr>
        <w:t xml:space="preserve"> αρχείο όσο και σε </w:t>
      </w:r>
      <w:r w:rsidRPr="00A63B60">
        <w:rPr>
          <w:rStyle w:val="a3"/>
          <w:rFonts w:ascii="Times New Roman" w:hAnsi="Times New Roman" w:cs="Times New Roman"/>
          <w:sz w:val="24"/>
          <w:szCs w:val="24"/>
          <w:lang w:val="en-US"/>
        </w:rPr>
        <w:t>HDF</w:t>
      </w:r>
      <w:r w:rsidRPr="00A63B60">
        <w:rPr>
          <w:rStyle w:val="a3"/>
          <w:rFonts w:ascii="Times New Roman" w:hAnsi="Times New Roman" w:cs="Times New Roman"/>
          <w:sz w:val="24"/>
          <w:szCs w:val="24"/>
        </w:rPr>
        <w:t xml:space="preserve">5 αρχείο που είναι συμβατό με το </w:t>
      </w:r>
      <w:r w:rsidRPr="00A63B60">
        <w:rPr>
          <w:rStyle w:val="a3"/>
          <w:rFonts w:ascii="Times New Roman" w:hAnsi="Times New Roman" w:cs="Times New Roman"/>
          <w:sz w:val="24"/>
          <w:szCs w:val="24"/>
          <w:lang w:val="en-US"/>
        </w:rPr>
        <w:t>NILMTK</w:t>
      </w:r>
      <w:r w:rsidRPr="00A63B60">
        <w:rPr>
          <w:rStyle w:val="a3"/>
          <w:rFonts w:ascii="Times New Roman" w:hAnsi="Times New Roman" w:cs="Times New Roman"/>
          <w:sz w:val="24"/>
          <w:szCs w:val="24"/>
        </w:rPr>
        <w:t xml:space="preserve">. </w:t>
      </w:r>
    </w:p>
    <w:p w14:paraId="005BB667" w14:textId="77777777" w:rsidR="00340146" w:rsidRPr="00A63B60" w:rsidRDefault="00340146" w:rsidP="008B78E1">
      <w:pPr>
        <w:pStyle w:val="a7"/>
        <w:spacing w:line="240" w:lineRule="auto"/>
        <w:ind w:left="0"/>
        <w:jc w:val="both"/>
        <w:rPr>
          <w:rStyle w:val="a3"/>
          <w:rFonts w:ascii="Times New Roman" w:hAnsi="Times New Roman" w:cs="Times New Roman"/>
          <w:sz w:val="24"/>
          <w:szCs w:val="24"/>
        </w:rPr>
      </w:pPr>
    </w:p>
    <w:p w14:paraId="0CC1E11D" w14:textId="6FD46001" w:rsidR="00007903" w:rsidRDefault="009B6E34" w:rsidP="008B78E1">
      <w:pPr>
        <w:pStyle w:val="a7"/>
        <w:numPr>
          <w:ilvl w:val="0"/>
          <w:numId w:val="4"/>
        </w:numPr>
        <w:spacing w:before="240" w:line="240" w:lineRule="auto"/>
        <w:ind w:left="0"/>
        <w:jc w:val="both"/>
        <w:rPr>
          <w:rStyle w:val="a3"/>
          <w:rFonts w:ascii="Times New Roman" w:hAnsi="Times New Roman" w:cs="Times New Roman"/>
          <w:sz w:val="24"/>
          <w:szCs w:val="24"/>
        </w:rPr>
      </w:pPr>
      <w:r w:rsidRPr="008E185D">
        <w:rPr>
          <w:rFonts w:ascii="Times New Roman" w:hAnsi="Times New Roman" w:cs="Times New Roman"/>
          <w:sz w:val="24"/>
          <w:szCs w:val="24"/>
          <w:u w:val="single"/>
          <w:lang w:val="en-US"/>
        </w:rPr>
        <w:t>SmartSim</w:t>
      </w:r>
      <w:r w:rsidR="0027642A">
        <w:rPr>
          <w:rFonts w:ascii="Times New Roman" w:hAnsi="Times New Roman" w:cs="Times New Roman"/>
          <w:sz w:val="24"/>
          <w:szCs w:val="24"/>
          <w:u w:val="single"/>
          <w:lang w:val="en-US"/>
        </w:rPr>
        <w:t xml:space="preserve"> </w:t>
      </w:r>
      <w:r w:rsidRPr="008E185D">
        <w:rPr>
          <w:rStyle w:val="a3"/>
          <w:rFonts w:ascii="Times New Roman" w:hAnsi="Times New Roman" w:cs="Times New Roman"/>
          <w:sz w:val="24"/>
          <w:szCs w:val="24"/>
          <w:u w:val="single"/>
        </w:rPr>
        <w:t>(</w:t>
      </w:r>
      <w:r w:rsidRPr="008E185D">
        <w:rPr>
          <w:rStyle w:val="a3"/>
          <w:rFonts w:ascii="Times New Roman" w:hAnsi="Times New Roman" w:cs="Times New Roman"/>
          <w:sz w:val="24"/>
          <w:szCs w:val="24"/>
          <w:u w:val="single"/>
          <w:lang w:val="en-US"/>
        </w:rPr>
        <w:t>Chen</w:t>
      </w:r>
      <w:r w:rsidRPr="008E185D">
        <w:rPr>
          <w:rStyle w:val="a3"/>
          <w:rFonts w:ascii="Times New Roman" w:hAnsi="Times New Roman" w:cs="Times New Roman"/>
          <w:sz w:val="24"/>
          <w:szCs w:val="24"/>
          <w:u w:val="single"/>
        </w:rPr>
        <w:t xml:space="preserve"> </w:t>
      </w:r>
      <w:r w:rsidRPr="008E185D">
        <w:rPr>
          <w:rStyle w:val="a3"/>
          <w:rFonts w:ascii="Times New Roman" w:hAnsi="Times New Roman" w:cs="Times New Roman"/>
          <w:sz w:val="24"/>
          <w:szCs w:val="24"/>
          <w:u w:val="single"/>
          <w:lang w:val="en-US"/>
        </w:rPr>
        <w:t>et</w:t>
      </w:r>
      <w:r w:rsidRPr="008E185D">
        <w:rPr>
          <w:rStyle w:val="a3"/>
          <w:rFonts w:ascii="Times New Roman" w:hAnsi="Times New Roman" w:cs="Times New Roman"/>
          <w:sz w:val="24"/>
          <w:szCs w:val="24"/>
          <w:u w:val="single"/>
        </w:rPr>
        <w:t xml:space="preserve"> </w:t>
      </w:r>
      <w:r w:rsidRPr="008E185D">
        <w:rPr>
          <w:rStyle w:val="a3"/>
          <w:rFonts w:ascii="Times New Roman" w:hAnsi="Times New Roman" w:cs="Times New Roman"/>
          <w:sz w:val="24"/>
          <w:szCs w:val="24"/>
          <w:u w:val="single"/>
          <w:lang w:val="en-US"/>
        </w:rPr>
        <w:t>al</w:t>
      </w:r>
      <w:r w:rsidR="008E5ADD">
        <w:rPr>
          <w:rStyle w:val="a3"/>
          <w:rFonts w:ascii="Times New Roman" w:hAnsi="Times New Roman" w:cs="Times New Roman"/>
          <w:sz w:val="24"/>
          <w:szCs w:val="24"/>
          <w:u w:val="single"/>
        </w:rPr>
        <w:t>.</w:t>
      </w:r>
      <w:r w:rsidRPr="008E185D">
        <w:rPr>
          <w:rStyle w:val="a3"/>
          <w:rFonts w:ascii="Times New Roman" w:hAnsi="Times New Roman" w:cs="Times New Roman"/>
          <w:sz w:val="24"/>
          <w:szCs w:val="24"/>
          <w:u w:val="single"/>
        </w:rPr>
        <w:t>, 2016)</w:t>
      </w:r>
      <w:r w:rsidRPr="008E185D">
        <w:rPr>
          <w:rStyle w:val="a3"/>
          <w:rFonts w:ascii="Times New Roman" w:hAnsi="Times New Roman" w:cs="Times New Roman"/>
          <w:sz w:val="24"/>
          <w:szCs w:val="24"/>
        </w:rPr>
        <w:t>:</w:t>
      </w:r>
    </w:p>
    <w:p w14:paraId="5ED5D5B3" w14:textId="0D5AFF0B" w:rsidR="009B6E34" w:rsidRDefault="009B6E34" w:rsidP="008B78E1">
      <w:pPr>
        <w:pStyle w:val="a7"/>
        <w:spacing w:line="240" w:lineRule="auto"/>
        <w:ind w:left="0"/>
        <w:jc w:val="both"/>
        <w:rPr>
          <w:rStyle w:val="a3"/>
          <w:rFonts w:ascii="Times New Roman" w:hAnsi="Times New Roman" w:cs="Times New Roman"/>
          <w:sz w:val="24"/>
          <w:szCs w:val="24"/>
        </w:rPr>
      </w:pPr>
      <w:r w:rsidRPr="008E185D">
        <w:rPr>
          <w:rStyle w:val="a3"/>
          <w:rFonts w:ascii="Times New Roman" w:hAnsi="Times New Roman" w:cs="Times New Roman"/>
          <w:sz w:val="24"/>
          <w:szCs w:val="24"/>
        </w:rPr>
        <w:t xml:space="preserve">Η </w:t>
      </w:r>
      <w:r w:rsidRPr="008E185D">
        <w:rPr>
          <w:rStyle w:val="a3"/>
          <w:rFonts w:ascii="Times New Roman" w:hAnsi="Times New Roman" w:cs="Times New Roman"/>
          <w:sz w:val="24"/>
          <w:szCs w:val="24"/>
          <w:lang w:val="en-US"/>
        </w:rPr>
        <w:t>SmartSim</w:t>
      </w:r>
      <w:r w:rsidRPr="008E185D">
        <w:rPr>
          <w:rStyle w:val="a3"/>
          <w:rFonts w:ascii="Times New Roman" w:hAnsi="Times New Roman" w:cs="Times New Roman"/>
          <w:sz w:val="24"/>
          <w:szCs w:val="24"/>
        </w:rPr>
        <w:t xml:space="preserve"> εκδόθηκε το Νοέμβριο του 2016 από το Πανεπιστήμιο της Μασαχουσέτης και είναι μία γεννήτρια ιχνών ενέργειας για συσκευές. Σκοπός της αποτέλεσε η δημιουργία ενός ρεαλιστικού ίχνους ενέργειας για μία οικία παρόμοι</w:t>
      </w:r>
      <w:r w:rsidR="00F26DB6">
        <w:rPr>
          <w:rStyle w:val="a3"/>
          <w:rFonts w:ascii="Times New Roman" w:hAnsi="Times New Roman" w:cs="Times New Roman"/>
          <w:sz w:val="24"/>
          <w:szCs w:val="24"/>
        </w:rPr>
        <w:t>α</w:t>
      </w:r>
      <w:r w:rsidRPr="008E185D">
        <w:rPr>
          <w:rStyle w:val="a3"/>
          <w:rFonts w:ascii="Times New Roman" w:hAnsi="Times New Roman" w:cs="Times New Roman"/>
          <w:sz w:val="24"/>
          <w:szCs w:val="24"/>
        </w:rPr>
        <w:t xml:space="preserve"> στην πολυπλοκότητα με ενός πραγματικού σπιτιού, αλλά οι χρήστες να έχουν τη δυνατότητα ελέγχου των χαρακτηριστικών της οικίας. Για να αυξήσει τον ρεαλισμό των δεδομένων, περιλαμβάνει υποστήριξη εισαγωγής σφάλματος αισθητήρα, καθώς οι περισσότεροι διαθέσιμοι μετρητές παρουσιάζουν ποσοστιαίο σφάλμα της τάξεως 1-2%, ενώ εστιάζει σε δημιουργία δεδομένων σε συχνότητα του 1 </w:t>
      </w:r>
      <w:r w:rsidRPr="008E185D">
        <w:rPr>
          <w:rStyle w:val="a3"/>
          <w:rFonts w:ascii="Times New Roman" w:hAnsi="Times New Roman" w:cs="Times New Roman"/>
          <w:sz w:val="24"/>
          <w:szCs w:val="24"/>
          <w:lang w:val="en-US"/>
        </w:rPr>
        <w:t>Hz</w:t>
      </w:r>
      <w:r w:rsidRPr="008E185D">
        <w:rPr>
          <w:rStyle w:val="a3"/>
          <w:rFonts w:ascii="Times New Roman" w:hAnsi="Times New Roman" w:cs="Times New Roman"/>
          <w:sz w:val="24"/>
          <w:szCs w:val="24"/>
        </w:rPr>
        <w:t xml:space="preserve">, που είναι και η πιο </w:t>
      </w:r>
      <w:r w:rsidRPr="008E185D">
        <w:rPr>
          <w:rStyle w:val="a3"/>
          <w:rFonts w:ascii="Times New Roman" w:hAnsi="Times New Roman" w:cs="Times New Roman"/>
          <w:sz w:val="24"/>
          <w:szCs w:val="24"/>
        </w:rPr>
        <w:lastRenderedPageBreak/>
        <w:t xml:space="preserve">κοινότυπη συχνότητα δειγματοληψίας. Τα μοντέλα συσκευών της </w:t>
      </w:r>
      <w:r w:rsidRPr="008E185D">
        <w:rPr>
          <w:rStyle w:val="a3"/>
          <w:rFonts w:ascii="Times New Roman" w:hAnsi="Times New Roman" w:cs="Times New Roman"/>
          <w:sz w:val="24"/>
          <w:szCs w:val="24"/>
          <w:lang w:val="en-US"/>
        </w:rPr>
        <w:t>SmartSim</w:t>
      </w:r>
      <w:r w:rsidRPr="008E185D">
        <w:rPr>
          <w:rStyle w:val="a3"/>
          <w:rFonts w:ascii="Times New Roman" w:hAnsi="Times New Roman" w:cs="Times New Roman"/>
          <w:sz w:val="24"/>
          <w:szCs w:val="24"/>
        </w:rPr>
        <w:t xml:space="preserve"> παραμετροποιούνται με βάση πραγματικά ενεργειακά δεδομένα της </w:t>
      </w:r>
      <w:r w:rsidRPr="008E185D">
        <w:rPr>
          <w:rStyle w:val="a3"/>
          <w:rFonts w:ascii="Times New Roman" w:hAnsi="Times New Roman" w:cs="Times New Roman"/>
          <w:sz w:val="24"/>
          <w:szCs w:val="24"/>
          <w:lang w:val="en-US"/>
        </w:rPr>
        <w:t>Smart</w:t>
      </w:r>
      <w:r w:rsidRPr="008E185D">
        <w:rPr>
          <w:rStyle w:val="a3"/>
          <w:rFonts w:ascii="Times New Roman" w:hAnsi="Times New Roman" w:cs="Times New Roman"/>
          <w:sz w:val="24"/>
          <w:szCs w:val="24"/>
        </w:rPr>
        <w:t xml:space="preserve">, μίας δημόσιας βάσης στην οποία έχουμε προαναφερθεί. Με γνώμονα τα παραπάνω δημιουργήθηκε μία πειραματική προσομοίωση, που αφορούσε 25 συσκευές σε συχνότητα δειγματοληψίας του 1 </w:t>
      </w:r>
      <w:r w:rsidRPr="008E185D">
        <w:rPr>
          <w:rStyle w:val="a3"/>
          <w:rFonts w:ascii="Times New Roman" w:hAnsi="Times New Roman" w:cs="Times New Roman"/>
          <w:sz w:val="24"/>
          <w:szCs w:val="24"/>
          <w:lang w:val="en-US"/>
        </w:rPr>
        <w:t>Hz</w:t>
      </w:r>
      <w:r w:rsidRPr="008E185D">
        <w:rPr>
          <w:rStyle w:val="a3"/>
          <w:rFonts w:ascii="Times New Roman" w:hAnsi="Times New Roman" w:cs="Times New Roman"/>
          <w:sz w:val="24"/>
          <w:szCs w:val="24"/>
        </w:rPr>
        <w:t xml:space="preserve"> για 7 ημέρες. Τα δεδομένα κάθε προσομοίωσης εξάγονται σε </w:t>
      </w:r>
      <w:r w:rsidRPr="008E185D">
        <w:rPr>
          <w:rStyle w:val="a3"/>
          <w:rFonts w:ascii="Times New Roman" w:hAnsi="Times New Roman" w:cs="Times New Roman"/>
          <w:sz w:val="24"/>
          <w:szCs w:val="24"/>
          <w:lang w:val="en-US"/>
        </w:rPr>
        <w:t>HDF</w:t>
      </w:r>
      <w:r w:rsidRPr="008E185D">
        <w:rPr>
          <w:rStyle w:val="a3"/>
          <w:rFonts w:ascii="Times New Roman" w:hAnsi="Times New Roman" w:cs="Times New Roman"/>
          <w:sz w:val="24"/>
          <w:szCs w:val="24"/>
        </w:rPr>
        <w:t xml:space="preserve">5 αρχείο για λόγους συμβατότητας με το </w:t>
      </w:r>
      <w:r w:rsidRPr="008E185D">
        <w:rPr>
          <w:rStyle w:val="a3"/>
          <w:rFonts w:ascii="Times New Roman" w:hAnsi="Times New Roman" w:cs="Times New Roman"/>
          <w:sz w:val="24"/>
          <w:szCs w:val="24"/>
          <w:lang w:val="en-US"/>
        </w:rPr>
        <w:t>NILMTK</w:t>
      </w:r>
      <w:r w:rsidRPr="008E185D">
        <w:rPr>
          <w:rStyle w:val="a3"/>
          <w:rFonts w:ascii="Times New Roman" w:hAnsi="Times New Roman" w:cs="Times New Roman"/>
          <w:sz w:val="24"/>
          <w:szCs w:val="24"/>
        </w:rPr>
        <w:t xml:space="preserve">. </w:t>
      </w:r>
    </w:p>
    <w:p w14:paraId="4131E72F" w14:textId="77777777" w:rsidR="00C84526" w:rsidRPr="008E185D" w:rsidRDefault="00C84526" w:rsidP="008B78E1">
      <w:pPr>
        <w:pStyle w:val="a7"/>
        <w:spacing w:line="240" w:lineRule="auto"/>
        <w:ind w:left="0"/>
        <w:jc w:val="both"/>
        <w:rPr>
          <w:rStyle w:val="a3"/>
          <w:rFonts w:ascii="Times New Roman" w:hAnsi="Times New Roman" w:cs="Times New Roman"/>
          <w:sz w:val="24"/>
          <w:szCs w:val="24"/>
        </w:rPr>
      </w:pPr>
    </w:p>
    <w:p w14:paraId="402268EC" w14:textId="6A1FBB51" w:rsidR="000F7F46" w:rsidRPr="000F7F46" w:rsidRDefault="009B6E34" w:rsidP="008B78E1">
      <w:pPr>
        <w:pStyle w:val="a7"/>
        <w:numPr>
          <w:ilvl w:val="0"/>
          <w:numId w:val="4"/>
        </w:numPr>
        <w:spacing w:line="240" w:lineRule="auto"/>
        <w:ind w:left="0"/>
        <w:jc w:val="both"/>
        <w:rPr>
          <w:rStyle w:val="a3"/>
          <w:rFonts w:ascii="Times New Roman" w:hAnsi="Times New Roman" w:cs="Times New Roman"/>
          <w:sz w:val="24"/>
          <w:szCs w:val="24"/>
          <w:lang w:val="en-US"/>
        </w:rPr>
      </w:pPr>
      <w:r w:rsidRPr="000F7F46">
        <w:rPr>
          <w:rFonts w:ascii="Times New Roman" w:hAnsi="Times New Roman" w:cs="Times New Roman"/>
          <w:sz w:val="24"/>
          <w:szCs w:val="24"/>
          <w:u w:val="single"/>
          <w:lang w:val="en-US"/>
        </w:rPr>
        <w:t>Simulated high-frequency energy disaggregation</w:t>
      </w:r>
      <w:r w:rsidRPr="000F7F46">
        <w:rPr>
          <w:rStyle w:val="a3"/>
          <w:rFonts w:ascii="Times New Roman" w:hAnsi="Times New Roman" w:cs="Times New Roman"/>
          <w:sz w:val="24"/>
          <w:szCs w:val="24"/>
          <w:u w:val="single"/>
          <w:lang w:val="en-US"/>
        </w:rPr>
        <w:t>-</w:t>
      </w:r>
      <w:r w:rsidRPr="00A63B60">
        <w:rPr>
          <w:rStyle w:val="a3"/>
          <w:rFonts w:ascii="Times New Roman" w:hAnsi="Times New Roman" w:cs="Times New Roman"/>
          <w:sz w:val="24"/>
          <w:szCs w:val="24"/>
          <w:u w:val="single"/>
          <w:lang w:val="en-US"/>
        </w:rPr>
        <w:t>SHED</w:t>
      </w:r>
      <w:r w:rsidRPr="000F7F46">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Henriet</w:t>
      </w:r>
      <w:r w:rsidRPr="000F7F46">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et</w:t>
      </w:r>
      <w:r w:rsidRPr="000F7F46">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al</w:t>
      </w:r>
      <w:r w:rsidR="008E5ADD" w:rsidRPr="008E5ADD">
        <w:rPr>
          <w:rStyle w:val="a3"/>
          <w:rFonts w:ascii="Times New Roman" w:hAnsi="Times New Roman" w:cs="Times New Roman"/>
          <w:sz w:val="24"/>
          <w:szCs w:val="24"/>
          <w:u w:val="single"/>
          <w:lang w:val="en-US"/>
        </w:rPr>
        <w:t>.</w:t>
      </w:r>
      <w:r w:rsidRPr="000F7F46">
        <w:rPr>
          <w:rStyle w:val="a3"/>
          <w:rFonts w:ascii="Times New Roman" w:hAnsi="Times New Roman" w:cs="Times New Roman"/>
          <w:sz w:val="24"/>
          <w:szCs w:val="24"/>
          <w:u w:val="single"/>
          <w:lang w:val="en-US"/>
        </w:rPr>
        <w:t>, 2017</w:t>
      </w:r>
      <w:r w:rsidR="00EF749A" w:rsidRPr="00854CEC">
        <w:rPr>
          <w:rStyle w:val="a3"/>
          <w:rFonts w:ascii="Times New Roman" w:hAnsi="Times New Roman" w:cs="Times New Roman"/>
          <w:sz w:val="24"/>
          <w:szCs w:val="24"/>
          <w:u w:val="single"/>
          <w:lang w:val="en-GB"/>
        </w:rPr>
        <w:t>;</w:t>
      </w:r>
      <w:r w:rsidRPr="000F7F46">
        <w:rPr>
          <w:rStyle w:val="a3"/>
          <w:rFonts w:ascii="Times New Roman" w:hAnsi="Times New Roman" w:cs="Times New Roman"/>
          <w:sz w:val="24"/>
          <w:szCs w:val="24"/>
          <w:u w:val="single"/>
          <w:lang w:val="en-US"/>
        </w:rPr>
        <w:t xml:space="preserve"> 2018)</w:t>
      </w:r>
      <w:r w:rsidRPr="000F7F46">
        <w:rPr>
          <w:rStyle w:val="a3"/>
          <w:rFonts w:ascii="Times New Roman" w:hAnsi="Times New Roman" w:cs="Times New Roman"/>
          <w:sz w:val="24"/>
          <w:szCs w:val="24"/>
          <w:lang w:val="en-US"/>
        </w:rPr>
        <w:t>:</w:t>
      </w:r>
    </w:p>
    <w:p w14:paraId="4C741B6E" w14:textId="6BEC3738" w:rsidR="0078157B" w:rsidRDefault="009B6E34" w:rsidP="008B78E1">
      <w:pPr>
        <w:pStyle w:val="a7"/>
        <w:spacing w:line="240" w:lineRule="auto"/>
        <w:ind w:left="0"/>
        <w:jc w:val="both"/>
        <w:rPr>
          <w:rStyle w:val="a3"/>
          <w:rFonts w:ascii="Times New Roman" w:hAnsi="Times New Roman" w:cs="Times New Roman"/>
          <w:sz w:val="24"/>
          <w:szCs w:val="24"/>
        </w:rPr>
      </w:pPr>
      <w:r w:rsidRPr="00A63B60">
        <w:rPr>
          <w:rStyle w:val="a3"/>
          <w:rFonts w:ascii="Times New Roman" w:hAnsi="Times New Roman" w:cs="Times New Roman"/>
          <w:sz w:val="24"/>
          <w:szCs w:val="24"/>
        </w:rPr>
        <w:t xml:space="preserve">Η </w:t>
      </w:r>
      <w:r w:rsidRPr="00A63B60">
        <w:rPr>
          <w:rStyle w:val="a3"/>
          <w:rFonts w:ascii="Times New Roman" w:hAnsi="Times New Roman" w:cs="Times New Roman"/>
          <w:sz w:val="24"/>
          <w:szCs w:val="24"/>
          <w:lang w:val="en-US"/>
        </w:rPr>
        <w:t>SHED</w:t>
      </w:r>
      <w:r w:rsidRPr="00A63B60">
        <w:rPr>
          <w:rStyle w:val="a3"/>
          <w:rFonts w:ascii="Times New Roman" w:hAnsi="Times New Roman" w:cs="Times New Roman"/>
          <w:sz w:val="24"/>
          <w:szCs w:val="24"/>
        </w:rPr>
        <w:t xml:space="preserve"> είναι μία συνθετική βάση που δίνει έμφαση στα εμπορικά κτίρια. Πρωταρχικός στόχος για αυτήν την μελέτη τέθηκε η παράκαμψη των προβλημάτων που προκαλούνται από την έλλειψη διαθέσιμων δεδομένων σε εμπορικά κτίρια. Αρχικά, διεξάχθηκε μία στατιστική ανάλυση σε δύο διαθέσιμες δημόσιες οικιακές βάσεις και συγκρίθηκαν με μία ιδιωτική που συλλέχθηκε για αυτό το σκοπό από εμπορικά κτίρια. Με τα αποτελέσματα αυτής της ανάλυσης και με χρήση και των τριών διαθέσιμων βάσεων, αναπτύχθηκε ένας αλγόριθμος απόκτησης συνθετικών δεδομένων που παρέχει τη δυνατότητα παραγωγής ρεαλιστικών κυματομορφών ρεύματος. Η κεντρική ιδέα γύρω από τον αλγόριθμο προσομοίωσης είναι η απόκτηση των υπογραφών των συσκευών από δύο δημόσιες βάσεις ρεύματος υψηλής συχνότητας, την </w:t>
      </w:r>
      <w:r w:rsidRPr="00A63B60">
        <w:rPr>
          <w:rStyle w:val="a3"/>
          <w:rFonts w:ascii="Times New Roman" w:hAnsi="Times New Roman" w:cs="Times New Roman"/>
          <w:sz w:val="24"/>
          <w:szCs w:val="24"/>
          <w:lang w:val="en-US"/>
        </w:rPr>
        <w:t>COOLL</w:t>
      </w:r>
      <w:r w:rsidRPr="00A63B60">
        <w:rPr>
          <w:rStyle w:val="a3"/>
          <w:rFonts w:ascii="Times New Roman" w:hAnsi="Times New Roman" w:cs="Times New Roman"/>
          <w:sz w:val="24"/>
          <w:szCs w:val="24"/>
        </w:rPr>
        <w:t xml:space="preserve"> και την </w:t>
      </w:r>
      <w:r w:rsidRPr="00A63B60">
        <w:rPr>
          <w:rStyle w:val="a3"/>
          <w:rFonts w:ascii="Times New Roman" w:hAnsi="Times New Roman" w:cs="Times New Roman"/>
          <w:sz w:val="24"/>
          <w:szCs w:val="24"/>
          <w:lang w:val="en-US"/>
        </w:rPr>
        <w:t>PLAID</w:t>
      </w:r>
      <w:r w:rsidRPr="00A63B60">
        <w:rPr>
          <w:rStyle w:val="a3"/>
          <w:rFonts w:ascii="Times New Roman" w:hAnsi="Times New Roman" w:cs="Times New Roman"/>
          <w:sz w:val="24"/>
          <w:szCs w:val="24"/>
        </w:rPr>
        <w:t xml:space="preserve">, η εκμάθηση των προτύπων ενεργοποίησης από την ιδιωτική βάση και στη συνέχεια μέσω προσομοίωσης η παραγωγή ενός συνθετικού συνόλου δεδομένων. Τα πρότυπα ενεργοποίησης της ιδιωτικής βάσης συλλέχθηκαν από δύο μεγάλα εμπορικά κτίρια σε δύο διαφορετικές πόλεις στη Γαλλία. Περιλαμβάνονται 11 κατηγορίες συσκευών, με καταγραφές που έλαβαν χώρα κατά τη διάρκεια αρκετών εβδομάδων σε χαμηλή συχνότητα δειγματοληψίας. Η </w:t>
      </w:r>
      <w:r w:rsidRPr="00A63B60">
        <w:rPr>
          <w:rStyle w:val="a3"/>
          <w:rFonts w:ascii="Times New Roman" w:hAnsi="Times New Roman" w:cs="Times New Roman"/>
          <w:sz w:val="24"/>
          <w:szCs w:val="24"/>
          <w:lang w:val="en-US"/>
        </w:rPr>
        <w:t>SHED</w:t>
      </w:r>
      <w:r w:rsidRPr="00A63B60">
        <w:rPr>
          <w:rStyle w:val="a3"/>
          <w:rFonts w:ascii="Times New Roman" w:hAnsi="Times New Roman" w:cs="Times New Roman"/>
          <w:sz w:val="24"/>
          <w:szCs w:val="24"/>
        </w:rPr>
        <w:t xml:space="preserve"> μπορεί να θεωρηθεί μία συνθετική βάση αξιολόγησης που περιέχει δεδομένα 8 κτιρίων για 14 ημέρες. Συγκεκριμένα για τα κτίρια 1 έως 6, η κατανάλωση αποτελείται από μετρήσεις ισχύος χαμηλής συχνότητας 30 δευτερολέπτων, ενώ η κατανάλωση για τα κτίρια 7 και 8 αφορά μετρήσεις ρεύματος σε συχνότητα 30 δευτερολέπτων που υποδειγματοληπτούνται περαιτέρω. Συμπερασματικά, από την παραπάνω διαδικασία, προτάθηκε μία διαδικασία προσομοίωσης που παρέχει τη δυνατότητα χρήσης παραμέτρων από πραγματικά δεδομένα για την δημιουργία μίας νέας συνθετικής βάσης. Οι αξιολογήσεις που πραγματοποιήθηκαν στα πλαίσια της έρευνας κατέδειξαν ότι η προσομοιωμένη βάση μοιράζεται παρόμοιες στατιστικές ιδιότητες με τις πραγματικές. </w:t>
      </w:r>
    </w:p>
    <w:p w14:paraId="6DDDFE6E" w14:textId="77777777" w:rsidR="00340146" w:rsidRDefault="00340146" w:rsidP="008B78E1">
      <w:pPr>
        <w:pStyle w:val="a7"/>
        <w:spacing w:line="240" w:lineRule="auto"/>
        <w:ind w:left="0"/>
        <w:jc w:val="both"/>
        <w:rPr>
          <w:rStyle w:val="a3"/>
          <w:rFonts w:ascii="Times New Roman" w:hAnsi="Times New Roman" w:cs="Times New Roman"/>
          <w:sz w:val="24"/>
          <w:szCs w:val="24"/>
        </w:rPr>
      </w:pPr>
    </w:p>
    <w:p w14:paraId="5E639F0A" w14:textId="7354BD73" w:rsidR="00F10414" w:rsidRPr="0078157B" w:rsidRDefault="009B6E34" w:rsidP="008B78E1">
      <w:pPr>
        <w:pStyle w:val="a7"/>
        <w:numPr>
          <w:ilvl w:val="0"/>
          <w:numId w:val="4"/>
        </w:numPr>
        <w:spacing w:line="240" w:lineRule="auto"/>
        <w:ind w:left="0"/>
        <w:jc w:val="both"/>
        <w:rPr>
          <w:rStyle w:val="a3"/>
          <w:rFonts w:ascii="Times New Roman" w:hAnsi="Times New Roman" w:cs="Times New Roman"/>
          <w:sz w:val="24"/>
          <w:szCs w:val="24"/>
          <w:lang w:val="en-US"/>
        </w:rPr>
      </w:pPr>
      <w:r w:rsidRPr="0078157B">
        <w:rPr>
          <w:rFonts w:ascii="Times New Roman" w:hAnsi="Times New Roman" w:cs="Times New Roman"/>
          <w:sz w:val="24"/>
          <w:szCs w:val="24"/>
          <w:u w:val="single"/>
          <w:lang w:val="en-US"/>
        </w:rPr>
        <w:t xml:space="preserve">Automated </w:t>
      </w:r>
      <w:r w:rsidRPr="00A63B60">
        <w:rPr>
          <w:rFonts w:ascii="Times New Roman" w:hAnsi="Times New Roman" w:cs="Times New Roman"/>
          <w:sz w:val="24"/>
          <w:szCs w:val="24"/>
          <w:u w:val="single"/>
          <w:lang w:val="en-US"/>
        </w:rPr>
        <w:t>M</w:t>
      </w:r>
      <w:r w:rsidRPr="0078157B">
        <w:rPr>
          <w:rFonts w:ascii="Times New Roman" w:hAnsi="Times New Roman" w:cs="Times New Roman"/>
          <w:sz w:val="24"/>
          <w:szCs w:val="24"/>
          <w:u w:val="single"/>
          <w:lang w:val="en-US"/>
        </w:rPr>
        <w:t xml:space="preserve">odel </w:t>
      </w:r>
      <w:r w:rsidRPr="00A63B60">
        <w:rPr>
          <w:rFonts w:ascii="Times New Roman" w:hAnsi="Times New Roman" w:cs="Times New Roman"/>
          <w:sz w:val="24"/>
          <w:szCs w:val="24"/>
          <w:u w:val="single"/>
          <w:lang w:val="en-US"/>
        </w:rPr>
        <w:t>B</w:t>
      </w:r>
      <w:r w:rsidRPr="0078157B">
        <w:rPr>
          <w:rFonts w:ascii="Times New Roman" w:hAnsi="Times New Roman" w:cs="Times New Roman"/>
          <w:sz w:val="24"/>
          <w:szCs w:val="24"/>
          <w:u w:val="single"/>
          <w:lang w:val="en-US"/>
        </w:rPr>
        <w:t xml:space="preserve">uilder for </w:t>
      </w:r>
      <w:r w:rsidRPr="00A63B60">
        <w:rPr>
          <w:rFonts w:ascii="Times New Roman" w:hAnsi="Times New Roman" w:cs="Times New Roman"/>
          <w:sz w:val="24"/>
          <w:szCs w:val="24"/>
          <w:u w:val="single"/>
          <w:lang w:val="en-US"/>
        </w:rPr>
        <w:t>A</w:t>
      </w:r>
      <w:r w:rsidRPr="0078157B">
        <w:rPr>
          <w:rFonts w:ascii="Times New Roman" w:hAnsi="Times New Roman" w:cs="Times New Roman"/>
          <w:sz w:val="24"/>
          <w:szCs w:val="24"/>
          <w:u w:val="single"/>
          <w:lang w:val="en-US"/>
        </w:rPr>
        <w:t xml:space="preserve">ppliance </w:t>
      </w:r>
      <w:r w:rsidRPr="00A63B60">
        <w:rPr>
          <w:rFonts w:ascii="Times New Roman" w:hAnsi="Times New Roman" w:cs="Times New Roman"/>
          <w:sz w:val="24"/>
          <w:szCs w:val="24"/>
          <w:u w:val="single"/>
          <w:lang w:val="en-US"/>
        </w:rPr>
        <w:t>L</w:t>
      </w:r>
      <w:r w:rsidRPr="0078157B">
        <w:rPr>
          <w:rFonts w:ascii="Times New Roman" w:hAnsi="Times New Roman" w:cs="Times New Roman"/>
          <w:sz w:val="24"/>
          <w:szCs w:val="24"/>
          <w:u w:val="single"/>
          <w:lang w:val="en-US"/>
        </w:rPr>
        <w:t>oads</w:t>
      </w:r>
      <w:r w:rsidRPr="0078157B">
        <w:rPr>
          <w:rStyle w:val="a3"/>
          <w:rFonts w:ascii="Times New Roman" w:hAnsi="Times New Roman" w:cs="Times New Roman"/>
          <w:sz w:val="24"/>
          <w:szCs w:val="24"/>
          <w:u w:val="single"/>
          <w:lang w:val="en-US"/>
        </w:rPr>
        <w:t>-</w:t>
      </w:r>
      <w:r w:rsidRPr="00A63B60">
        <w:rPr>
          <w:rStyle w:val="a3"/>
          <w:rFonts w:ascii="Times New Roman" w:hAnsi="Times New Roman" w:cs="Times New Roman"/>
          <w:sz w:val="24"/>
          <w:szCs w:val="24"/>
          <w:u w:val="single"/>
          <w:lang w:val="en-US"/>
        </w:rPr>
        <w:t>AMBAL</w:t>
      </w:r>
      <w:r w:rsidRPr="0078157B">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Buneeva</w:t>
      </w:r>
      <w:r w:rsidRPr="0078157B">
        <w:rPr>
          <w:rStyle w:val="a3"/>
          <w:rFonts w:ascii="Times New Roman" w:hAnsi="Times New Roman" w:cs="Times New Roman"/>
          <w:sz w:val="24"/>
          <w:szCs w:val="24"/>
          <w:u w:val="single"/>
          <w:lang w:val="en-US"/>
        </w:rPr>
        <w:t xml:space="preserve"> </w:t>
      </w:r>
      <w:r w:rsidR="00CC76D3">
        <w:rPr>
          <w:rStyle w:val="a3"/>
          <w:rFonts w:ascii="Times New Roman" w:hAnsi="Times New Roman" w:cs="Times New Roman"/>
          <w:sz w:val="24"/>
          <w:szCs w:val="24"/>
          <w:u w:val="single"/>
          <w:lang w:val="en-US"/>
        </w:rPr>
        <w:t>and</w:t>
      </w:r>
      <w:r w:rsidRPr="0078157B">
        <w:rPr>
          <w:rStyle w:val="a3"/>
          <w:rFonts w:ascii="Times New Roman" w:hAnsi="Times New Roman" w:cs="Times New Roman"/>
          <w:sz w:val="24"/>
          <w:szCs w:val="24"/>
          <w:u w:val="single"/>
          <w:lang w:val="en-US"/>
        </w:rPr>
        <w:t xml:space="preserve"> </w:t>
      </w:r>
      <w:r w:rsidRPr="00A63B60">
        <w:rPr>
          <w:rStyle w:val="a3"/>
          <w:rFonts w:ascii="Times New Roman" w:hAnsi="Times New Roman" w:cs="Times New Roman"/>
          <w:sz w:val="24"/>
          <w:szCs w:val="24"/>
          <w:u w:val="single"/>
          <w:lang w:val="en-US"/>
        </w:rPr>
        <w:t>Reinhardt</w:t>
      </w:r>
      <w:r w:rsidRPr="0078157B">
        <w:rPr>
          <w:rStyle w:val="a3"/>
          <w:rFonts w:ascii="Times New Roman" w:hAnsi="Times New Roman" w:cs="Times New Roman"/>
          <w:sz w:val="24"/>
          <w:szCs w:val="24"/>
          <w:u w:val="single"/>
          <w:lang w:val="en-US"/>
        </w:rPr>
        <w:t>, 2017):</w:t>
      </w:r>
    </w:p>
    <w:p w14:paraId="319B3464" w14:textId="0A5EE8E4" w:rsidR="009B6E34" w:rsidRDefault="009B6E34" w:rsidP="008B78E1">
      <w:pPr>
        <w:pStyle w:val="a7"/>
        <w:spacing w:line="240" w:lineRule="auto"/>
        <w:ind w:left="0"/>
        <w:jc w:val="both"/>
        <w:rPr>
          <w:rStyle w:val="a3"/>
          <w:rFonts w:ascii="Times New Roman" w:hAnsi="Times New Roman" w:cs="Times New Roman"/>
          <w:sz w:val="24"/>
          <w:szCs w:val="24"/>
        </w:rPr>
      </w:pPr>
      <w:r w:rsidRPr="00A63B60">
        <w:rPr>
          <w:rStyle w:val="a3"/>
          <w:rFonts w:ascii="Times New Roman" w:hAnsi="Times New Roman" w:cs="Times New Roman"/>
          <w:sz w:val="24"/>
          <w:szCs w:val="24"/>
        </w:rPr>
        <w:t xml:space="preserve">Η </w:t>
      </w:r>
      <w:r w:rsidRPr="00A63B60">
        <w:rPr>
          <w:rStyle w:val="a3"/>
          <w:rFonts w:ascii="Times New Roman" w:hAnsi="Times New Roman" w:cs="Times New Roman"/>
          <w:sz w:val="24"/>
          <w:szCs w:val="24"/>
          <w:lang w:val="en-US"/>
        </w:rPr>
        <w:t>AMBAL</w:t>
      </w:r>
      <w:r w:rsidRPr="00A63B60">
        <w:rPr>
          <w:rStyle w:val="a3"/>
          <w:rFonts w:ascii="Times New Roman" w:hAnsi="Times New Roman" w:cs="Times New Roman"/>
          <w:sz w:val="24"/>
          <w:szCs w:val="24"/>
        </w:rPr>
        <w:t xml:space="preserve"> παρουσιάζεται ως μία λύση για την αυτοματοποιημένη μοντελοποίηση της κατανάλωσης ισχύος των συσκευών. Κατά τη χρήση της εξάγονται μοντέλα συσκευών από πραγματικές δημόσιες βάσεις. Αυτά τα μοντέλα αποτελούνται από ακολουθίες παραμετροποιημένων υπογραφών συσκευής και χρησιμοποιούνται από μία γεννήτρια ιχνών για την προσομοίωση μίας πραγματικής οικία. Συγκεκριμένα, ο </w:t>
      </w:r>
      <w:r w:rsidRPr="00A63B60">
        <w:rPr>
          <w:rStyle w:val="a3"/>
          <w:rFonts w:ascii="Times New Roman" w:hAnsi="Times New Roman" w:cs="Times New Roman"/>
          <w:sz w:val="24"/>
          <w:szCs w:val="24"/>
          <w:lang w:val="en-US"/>
        </w:rPr>
        <w:t>AMBAL</w:t>
      </w:r>
      <w:r w:rsidRPr="00A63B60">
        <w:rPr>
          <w:rStyle w:val="a3"/>
          <w:rFonts w:ascii="Times New Roman" w:hAnsi="Times New Roman" w:cs="Times New Roman"/>
          <w:sz w:val="24"/>
          <w:szCs w:val="24"/>
        </w:rPr>
        <w:t xml:space="preserve"> αλγόριθμος έχει χρησιμοποιηθεί για μοντελοποίηση των υπογραφών φορτίου από τις διαθέσιμες δημόσιες βάσεις </w:t>
      </w:r>
      <w:r w:rsidRPr="00A63B60">
        <w:rPr>
          <w:rStyle w:val="a3"/>
          <w:rFonts w:ascii="Times New Roman" w:hAnsi="Times New Roman" w:cs="Times New Roman"/>
          <w:sz w:val="24"/>
          <w:szCs w:val="24"/>
          <w:lang w:val="en-US"/>
        </w:rPr>
        <w:t>ECO</w:t>
      </w:r>
      <w:r w:rsidRPr="00A63B60">
        <w:rPr>
          <w:rStyle w:val="a3"/>
          <w:rFonts w:ascii="Times New Roman" w:hAnsi="Times New Roman" w:cs="Times New Roman"/>
          <w:sz w:val="24"/>
          <w:szCs w:val="24"/>
        </w:rPr>
        <w:t xml:space="preserve"> και </w:t>
      </w:r>
      <w:r w:rsidRPr="00A63B60">
        <w:rPr>
          <w:rStyle w:val="a3"/>
          <w:rFonts w:ascii="Times New Roman" w:hAnsi="Times New Roman" w:cs="Times New Roman"/>
          <w:sz w:val="24"/>
          <w:szCs w:val="24"/>
          <w:lang w:val="en-US"/>
        </w:rPr>
        <w:t>Tracebase</w:t>
      </w:r>
      <w:r w:rsidRPr="00A63B60">
        <w:rPr>
          <w:rStyle w:val="a3"/>
          <w:rFonts w:ascii="Times New Roman" w:hAnsi="Times New Roman" w:cs="Times New Roman"/>
          <w:sz w:val="24"/>
          <w:szCs w:val="24"/>
        </w:rPr>
        <w:t xml:space="preserve"> που περιέχουν δεδομένα δειγματοληπτημένα σε συχνότητα του 1 </w:t>
      </w:r>
      <w:r w:rsidRPr="00A63B60">
        <w:rPr>
          <w:rStyle w:val="a3"/>
          <w:rFonts w:ascii="Times New Roman" w:hAnsi="Times New Roman" w:cs="Times New Roman"/>
          <w:sz w:val="24"/>
          <w:szCs w:val="24"/>
          <w:lang w:val="en-US"/>
        </w:rPr>
        <w:t>Hz</w:t>
      </w:r>
      <w:r w:rsidRPr="00A63B60">
        <w:rPr>
          <w:rStyle w:val="a3"/>
          <w:rFonts w:ascii="Times New Roman" w:hAnsi="Times New Roman" w:cs="Times New Roman"/>
          <w:sz w:val="24"/>
          <w:szCs w:val="24"/>
        </w:rPr>
        <w:t xml:space="preserve">. </w:t>
      </w:r>
      <w:r w:rsidRPr="00A63B60">
        <w:rPr>
          <w:rStyle w:val="a3"/>
          <w:rFonts w:ascii="Times New Roman" w:hAnsi="Times New Roman" w:cs="Times New Roman"/>
          <w:sz w:val="24"/>
          <w:szCs w:val="24"/>
          <w:lang w:val="en-US"/>
        </w:rPr>
        <w:t>H</w:t>
      </w:r>
      <w:r w:rsidRPr="00A63B60">
        <w:rPr>
          <w:rStyle w:val="a3"/>
          <w:rFonts w:ascii="Times New Roman" w:hAnsi="Times New Roman" w:cs="Times New Roman"/>
          <w:sz w:val="24"/>
          <w:szCs w:val="24"/>
        </w:rPr>
        <w:t xml:space="preserve"> μοντελοποίηση κατέδειξε ότι απλά φορτία μπορούν να μοντελοποιηθούν με μεγάλη ακρίβεια σε ένα μοντέλο χαμηλής πολυπλοκότητας. Στη συνέχεια μία γεννήτρια εφαρμόζεται για τη σύνθεση συνολικής ισχύος κατανάλωσης με βάση τη δραστηριότητα των χρηστών. Μία τελική αξιολόγηση των συνθετικών δεδομένων που παρήχθησαν και των δεδομένων από δημόσιες βάσεις παρουσίασε υψηλή ομοιότητα μεταξύ των αποτελεσμάτων. Ωστόσο, οι δημιουργοί του </w:t>
      </w:r>
      <w:r w:rsidRPr="00A63B60">
        <w:rPr>
          <w:rStyle w:val="a3"/>
          <w:rFonts w:ascii="Times New Roman" w:hAnsi="Times New Roman" w:cs="Times New Roman"/>
          <w:sz w:val="24"/>
          <w:szCs w:val="24"/>
          <w:lang w:val="en-US"/>
        </w:rPr>
        <w:lastRenderedPageBreak/>
        <w:t>AMBAL</w:t>
      </w:r>
      <w:r w:rsidRPr="00A63B60">
        <w:rPr>
          <w:rStyle w:val="a3"/>
          <w:rFonts w:ascii="Times New Roman" w:hAnsi="Times New Roman" w:cs="Times New Roman"/>
          <w:sz w:val="24"/>
          <w:szCs w:val="24"/>
        </w:rPr>
        <w:t xml:space="preserve"> δεν έχουν παρουσιάσει μέχρι στιγμής κάποιο τελικό προϊόν συνθετικής βάσης. </w:t>
      </w:r>
    </w:p>
    <w:p w14:paraId="672038BA" w14:textId="55873BBF" w:rsidR="009B6E34" w:rsidRPr="00854CEC" w:rsidRDefault="009B6E34" w:rsidP="0078157B">
      <w:pPr>
        <w:pStyle w:val="2"/>
        <w:spacing w:before="480"/>
        <w:rPr>
          <w:rStyle w:val="a3"/>
          <w:color w:val="000000" w:themeColor="text1"/>
          <w:szCs w:val="36"/>
          <w:u w:val="single"/>
        </w:rPr>
      </w:pPr>
      <w:bookmarkStart w:id="38" w:name="_Toc130352267"/>
      <w:r w:rsidRPr="00854CEC">
        <w:rPr>
          <w:rStyle w:val="a3"/>
          <w:color w:val="000000" w:themeColor="text1"/>
          <w:szCs w:val="36"/>
          <w:u w:val="single"/>
        </w:rPr>
        <w:t xml:space="preserve">2.3 </w:t>
      </w:r>
      <w:r w:rsidR="00AE00DD" w:rsidRPr="00854CEC">
        <w:rPr>
          <w:rStyle w:val="a3"/>
          <w:color w:val="000000" w:themeColor="text1"/>
          <w:szCs w:val="36"/>
          <w:u w:val="single"/>
        </w:rPr>
        <w:t>Εφαρμογές</w:t>
      </w:r>
      <w:r w:rsidRPr="00854CEC">
        <w:rPr>
          <w:rStyle w:val="a3"/>
          <w:color w:val="000000" w:themeColor="text1"/>
          <w:szCs w:val="36"/>
          <w:u w:val="single"/>
        </w:rPr>
        <w:t xml:space="preserve"> των υπό μελέτη βάσεων</w:t>
      </w:r>
      <w:bookmarkEnd w:id="38"/>
    </w:p>
    <w:p w14:paraId="5A2D2198" w14:textId="201647AB" w:rsidR="009B6E34" w:rsidRPr="00A63B60" w:rsidRDefault="009B6E34" w:rsidP="00340146">
      <w:pPr>
        <w:spacing w:before="240"/>
        <w:jc w:val="both"/>
        <w:rPr>
          <w:rFonts w:ascii="Times New Roman" w:hAnsi="Times New Roman" w:cs="Times New Roman"/>
          <w:sz w:val="24"/>
          <w:szCs w:val="24"/>
        </w:rPr>
      </w:pPr>
      <w:r w:rsidRPr="00A63B60">
        <w:rPr>
          <w:rFonts w:ascii="Times New Roman" w:hAnsi="Times New Roman" w:cs="Times New Roman"/>
          <w:sz w:val="24"/>
          <w:szCs w:val="24"/>
        </w:rPr>
        <w:t xml:space="preserve">Αρχικά, όπως προαναφέρθηκε [2.2] κάποιες από τις υπάρχουσες βάσεις έχουν βρει εφαρμογή για την προσομοίωση συνθετικών συνόλων δεδομένων ενεργειακής αποσύνθεσης. Συγκεκριμένα, η </w:t>
      </w:r>
      <w:r w:rsidRPr="00A63B60">
        <w:rPr>
          <w:rFonts w:ascii="Times New Roman" w:hAnsi="Times New Roman" w:cs="Times New Roman"/>
          <w:sz w:val="24"/>
          <w:szCs w:val="24"/>
          <w:lang w:val="en-US"/>
        </w:rPr>
        <w:t>AMBAL</w:t>
      </w:r>
      <w:r w:rsidRPr="00A63B60">
        <w:rPr>
          <w:rFonts w:ascii="Times New Roman" w:hAnsi="Times New Roman" w:cs="Times New Roman"/>
          <w:sz w:val="24"/>
          <w:szCs w:val="24"/>
        </w:rPr>
        <w:t xml:space="preserve"> χρησιμοποιεί στοιχεία των </w:t>
      </w:r>
      <w:r w:rsidRPr="00A63B60">
        <w:rPr>
          <w:rFonts w:ascii="Times New Roman" w:hAnsi="Times New Roman" w:cs="Times New Roman"/>
          <w:sz w:val="24"/>
          <w:szCs w:val="24"/>
          <w:lang w:val="en-US"/>
        </w:rPr>
        <w:t>ECO</w:t>
      </w:r>
      <w:r w:rsidRPr="00A63B60">
        <w:rPr>
          <w:rFonts w:ascii="Times New Roman" w:hAnsi="Times New Roman" w:cs="Times New Roman"/>
          <w:sz w:val="24"/>
          <w:szCs w:val="24"/>
        </w:rPr>
        <w:t xml:space="preserve"> και </w:t>
      </w:r>
      <w:r w:rsidRPr="00A63B60">
        <w:rPr>
          <w:rFonts w:ascii="Times New Roman" w:hAnsi="Times New Roman" w:cs="Times New Roman"/>
          <w:sz w:val="24"/>
          <w:szCs w:val="24"/>
          <w:lang w:val="en-US"/>
        </w:rPr>
        <w:t>Tracebase</w:t>
      </w:r>
      <w:r w:rsidRPr="00A63B60">
        <w:rPr>
          <w:rFonts w:ascii="Times New Roman" w:hAnsi="Times New Roman" w:cs="Times New Roman"/>
          <w:sz w:val="24"/>
          <w:szCs w:val="24"/>
        </w:rPr>
        <w:t xml:space="preserve"> για την μοντελοποίηση των δεδομένων της, η </w:t>
      </w:r>
      <w:r w:rsidRPr="00A63B60">
        <w:rPr>
          <w:rFonts w:ascii="Times New Roman" w:hAnsi="Times New Roman" w:cs="Times New Roman"/>
          <w:sz w:val="24"/>
          <w:szCs w:val="24"/>
          <w:lang w:val="en-US"/>
        </w:rPr>
        <w:t>SHED</w:t>
      </w:r>
      <w:r w:rsidRPr="00A63B60">
        <w:rPr>
          <w:rFonts w:ascii="Times New Roman" w:hAnsi="Times New Roman" w:cs="Times New Roman"/>
          <w:sz w:val="24"/>
          <w:szCs w:val="24"/>
        </w:rPr>
        <w:t xml:space="preserve"> </w:t>
      </w:r>
      <w:r w:rsidR="002E489E">
        <w:rPr>
          <w:rFonts w:ascii="Times New Roman" w:hAnsi="Times New Roman" w:cs="Times New Roman"/>
          <w:sz w:val="24"/>
          <w:szCs w:val="24"/>
        </w:rPr>
        <w:t>κάνει χρήση</w:t>
      </w:r>
      <w:r w:rsidRPr="00A63B60">
        <w:rPr>
          <w:rFonts w:ascii="Times New Roman" w:hAnsi="Times New Roman" w:cs="Times New Roman"/>
          <w:sz w:val="24"/>
          <w:szCs w:val="24"/>
        </w:rPr>
        <w:t xml:space="preserve"> δεδομέν</w:t>
      </w:r>
      <w:r w:rsidR="002E489E">
        <w:rPr>
          <w:rFonts w:ascii="Times New Roman" w:hAnsi="Times New Roman" w:cs="Times New Roman"/>
          <w:sz w:val="24"/>
          <w:szCs w:val="24"/>
        </w:rPr>
        <w:t xml:space="preserve">ων </w:t>
      </w:r>
      <w:r w:rsidRPr="00A63B60">
        <w:rPr>
          <w:rFonts w:ascii="Times New Roman" w:hAnsi="Times New Roman" w:cs="Times New Roman"/>
          <w:sz w:val="24"/>
          <w:szCs w:val="24"/>
        </w:rPr>
        <w:t xml:space="preserve">υψηλής συχνότητας </w:t>
      </w:r>
      <w:r w:rsidRPr="00A63B60">
        <w:rPr>
          <w:rStyle w:val="a3"/>
          <w:rFonts w:ascii="Times New Roman" w:hAnsi="Times New Roman" w:cs="Times New Roman"/>
          <w:sz w:val="24"/>
          <w:szCs w:val="24"/>
        </w:rPr>
        <w:t xml:space="preserve">της </w:t>
      </w:r>
      <w:r w:rsidRPr="00A63B60">
        <w:rPr>
          <w:rStyle w:val="a3"/>
          <w:rFonts w:ascii="Times New Roman" w:hAnsi="Times New Roman" w:cs="Times New Roman"/>
          <w:sz w:val="24"/>
          <w:szCs w:val="24"/>
          <w:lang w:val="en-US"/>
        </w:rPr>
        <w:t>COOLL</w:t>
      </w:r>
      <w:r w:rsidRPr="00A63B60">
        <w:rPr>
          <w:rStyle w:val="a3"/>
          <w:rFonts w:ascii="Times New Roman" w:hAnsi="Times New Roman" w:cs="Times New Roman"/>
          <w:sz w:val="24"/>
          <w:szCs w:val="24"/>
        </w:rPr>
        <w:t xml:space="preserve"> και της </w:t>
      </w:r>
      <w:r w:rsidRPr="00A63B60">
        <w:rPr>
          <w:rStyle w:val="a3"/>
          <w:rFonts w:ascii="Times New Roman" w:hAnsi="Times New Roman" w:cs="Times New Roman"/>
          <w:sz w:val="24"/>
          <w:szCs w:val="24"/>
          <w:lang w:val="en-US"/>
        </w:rPr>
        <w:t>PLAID</w:t>
      </w:r>
      <w:r w:rsidRPr="00A63B60">
        <w:rPr>
          <w:rStyle w:val="a3"/>
          <w:rFonts w:ascii="Times New Roman" w:hAnsi="Times New Roman" w:cs="Times New Roman"/>
          <w:sz w:val="24"/>
          <w:szCs w:val="24"/>
        </w:rPr>
        <w:t xml:space="preserve"> και η </w:t>
      </w:r>
      <w:r w:rsidRPr="00A63B60">
        <w:rPr>
          <w:rStyle w:val="a3"/>
          <w:rFonts w:ascii="Times New Roman" w:hAnsi="Times New Roman" w:cs="Times New Roman"/>
          <w:sz w:val="24"/>
          <w:szCs w:val="24"/>
          <w:lang w:val="en-US"/>
        </w:rPr>
        <w:t>SmartSim</w:t>
      </w:r>
      <w:r w:rsidRPr="00A63B60">
        <w:rPr>
          <w:rStyle w:val="a3"/>
          <w:rFonts w:ascii="Times New Roman" w:hAnsi="Times New Roman" w:cs="Times New Roman"/>
          <w:sz w:val="24"/>
          <w:szCs w:val="24"/>
        </w:rPr>
        <w:t xml:space="preserve"> ενεργειακά δεδομένα από την </w:t>
      </w:r>
      <w:r w:rsidRPr="00A63B60">
        <w:rPr>
          <w:rStyle w:val="a3"/>
          <w:rFonts w:ascii="Times New Roman" w:hAnsi="Times New Roman" w:cs="Times New Roman"/>
          <w:sz w:val="24"/>
          <w:szCs w:val="24"/>
          <w:lang w:val="en-US"/>
        </w:rPr>
        <w:t>SMART</w:t>
      </w:r>
      <w:r w:rsidRPr="00A63B60">
        <w:rPr>
          <w:rStyle w:val="a3"/>
          <w:rFonts w:ascii="Times New Roman" w:hAnsi="Times New Roman" w:cs="Times New Roman"/>
          <w:sz w:val="24"/>
          <w:szCs w:val="24"/>
        </w:rPr>
        <w:t xml:space="preserve">. Ωστόσο, η κύρια εφαρμογή των προαναφερθέντων βάσεων παρατηρείται σε </w:t>
      </w:r>
      <w:r w:rsidRPr="00A63B60">
        <w:rPr>
          <w:rStyle w:val="a3"/>
          <w:rFonts w:ascii="Times New Roman" w:hAnsi="Times New Roman" w:cs="Times New Roman"/>
          <w:sz w:val="24"/>
          <w:szCs w:val="24"/>
          <w:lang w:val="en-US"/>
        </w:rPr>
        <w:t>NILM</w:t>
      </w:r>
      <w:r w:rsidRPr="00A63B60">
        <w:rPr>
          <w:rStyle w:val="a3"/>
          <w:rFonts w:ascii="Times New Roman" w:hAnsi="Times New Roman" w:cs="Times New Roman"/>
          <w:sz w:val="24"/>
          <w:szCs w:val="24"/>
        </w:rPr>
        <w:t xml:space="preserve"> μελέτες, όπου τεστάρουν προσεγγίσεις</w:t>
      </w:r>
      <w:r w:rsidR="00226DF4">
        <w:rPr>
          <w:rStyle w:val="a3"/>
          <w:rFonts w:ascii="Times New Roman" w:hAnsi="Times New Roman" w:cs="Times New Roman"/>
          <w:sz w:val="24"/>
          <w:szCs w:val="24"/>
        </w:rPr>
        <w:t xml:space="preserve"> επιβλεπόμενης και μη-επιβλεπόμενης μάθησης</w:t>
      </w:r>
      <w:r w:rsidRPr="00A63B60">
        <w:rPr>
          <w:rStyle w:val="a3"/>
          <w:rFonts w:ascii="Times New Roman" w:hAnsi="Times New Roman" w:cs="Times New Roman"/>
          <w:sz w:val="24"/>
          <w:szCs w:val="24"/>
        </w:rPr>
        <w:t xml:space="preserve">. Πιο αναλυτικά, οι </w:t>
      </w:r>
      <w:r w:rsidRPr="00A63B60">
        <w:rPr>
          <w:rStyle w:val="a3"/>
          <w:rFonts w:ascii="Times New Roman" w:hAnsi="Times New Roman" w:cs="Times New Roman"/>
          <w:sz w:val="24"/>
          <w:szCs w:val="24"/>
          <w:lang w:val="en-US"/>
        </w:rPr>
        <w:t>HMM</w:t>
      </w:r>
      <w:r w:rsidRPr="00A63B60">
        <w:rPr>
          <w:rStyle w:val="a3"/>
          <w:rFonts w:ascii="Times New Roman" w:hAnsi="Times New Roman" w:cs="Times New Roman"/>
          <w:sz w:val="24"/>
          <w:szCs w:val="24"/>
        </w:rPr>
        <w:t xml:space="preserve">, οι προσεγγίσεις </w:t>
      </w:r>
      <w:r w:rsidR="00A35B13">
        <w:rPr>
          <w:rStyle w:val="a3"/>
          <w:rFonts w:ascii="Times New Roman" w:hAnsi="Times New Roman" w:cs="Times New Roman"/>
          <w:sz w:val="24"/>
          <w:szCs w:val="24"/>
        </w:rPr>
        <w:t xml:space="preserve">βελτιστοποίησης και μηχανικής μάθησης </w:t>
      </w:r>
      <w:r w:rsidRPr="00A63B60">
        <w:rPr>
          <w:rStyle w:val="a3"/>
          <w:rFonts w:ascii="Times New Roman" w:hAnsi="Times New Roman" w:cs="Times New Roman"/>
          <w:sz w:val="24"/>
          <w:szCs w:val="24"/>
        </w:rPr>
        <w:t>χρησιμοποιούνταν κυρίως πριν από μία δεκαετία. Με το πέρασμα των ετών και με την ανάπτυξη των λύσεων</w:t>
      </w:r>
      <w:r w:rsidR="008F107C">
        <w:rPr>
          <w:rStyle w:val="a3"/>
          <w:rFonts w:ascii="Times New Roman" w:hAnsi="Times New Roman" w:cs="Times New Roman"/>
          <w:sz w:val="24"/>
          <w:szCs w:val="24"/>
        </w:rPr>
        <w:t xml:space="preserve"> βαθιάς μάθησης</w:t>
      </w:r>
      <w:r w:rsidRPr="00A63B60">
        <w:rPr>
          <w:rStyle w:val="a3"/>
          <w:rFonts w:ascii="Times New Roman" w:hAnsi="Times New Roman" w:cs="Times New Roman"/>
          <w:sz w:val="24"/>
          <w:szCs w:val="24"/>
        </w:rPr>
        <w:t xml:space="preserve">, έγινε η εισαγωγή των </w:t>
      </w:r>
      <w:proofErr w:type="spellStart"/>
      <w:r w:rsidRPr="00A63B60">
        <w:rPr>
          <w:rStyle w:val="a3"/>
          <w:rFonts w:ascii="Times New Roman" w:hAnsi="Times New Roman" w:cs="Times New Roman"/>
          <w:sz w:val="24"/>
          <w:szCs w:val="24"/>
        </w:rPr>
        <w:t>νευρωνικών</w:t>
      </w:r>
      <w:proofErr w:type="spellEnd"/>
      <w:r w:rsidRPr="00A63B60">
        <w:rPr>
          <w:rStyle w:val="a3"/>
          <w:rFonts w:ascii="Times New Roman" w:hAnsi="Times New Roman" w:cs="Times New Roman"/>
          <w:sz w:val="24"/>
          <w:szCs w:val="24"/>
        </w:rPr>
        <w:t xml:space="preserve"> δικτύων στον </w:t>
      </w:r>
      <w:r w:rsidRPr="00A63B60">
        <w:rPr>
          <w:rStyle w:val="a3"/>
          <w:rFonts w:ascii="Times New Roman" w:hAnsi="Times New Roman" w:cs="Times New Roman"/>
          <w:sz w:val="24"/>
          <w:szCs w:val="24"/>
          <w:lang w:val="en-US"/>
        </w:rPr>
        <w:t>NILM</w:t>
      </w:r>
      <w:r w:rsidRPr="00A63B60">
        <w:rPr>
          <w:rStyle w:val="a3"/>
          <w:rFonts w:ascii="Times New Roman" w:hAnsi="Times New Roman" w:cs="Times New Roman"/>
          <w:sz w:val="24"/>
          <w:szCs w:val="24"/>
        </w:rPr>
        <w:t xml:space="preserve"> τομέα και σε ένα σύντομο χρονικό διάστημα επικράτησαν, προσπερνώντας τις προηγούμενες μελέτες σε επίπεδο αποτελεσμάτων και ακρίβειας. Παρακάτω θα παρουσιαστούν συνοπτικά κάποιες από τις προσεγγίσεις τόσο σε </w:t>
      </w:r>
      <w:r w:rsidRPr="00A63B60">
        <w:rPr>
          <w:rStyle w:val="a3"/>
          <w:rFonts w:ascii="Times New Roman" w:hAnsi="Times New Roman" w:cs="Times New Roman"/>
          <w:sz w:val="24"/>
          <w:szCs w:val="24"/>
          <w:lang w:val="en-US"/>
        </w:rPr>
        <w:t>machine</w:t>
      </w:r>
      <w:r w:rsidRPr="00A63B60">
        <w:rPr>
          <w:rStyle w:val="a3"/>
          <w:rFonts w:ascii="Times New Roman" w:hAnsi="Times New Roman" w:cs="Times New Roman"/>
          <w:sz w:val="24"/>
          <w:szCs w:val="24"/>
        </w:rPr>
        <w:t xml:space="preserve"> </w:t>
      </w:r>
      <w:r w:rsidRPr="00A63B60">
        <w:rPr>
          <w:rStyle w:val="a3"/>
          <w:rFonts w:ascii="Times New Roman" w:hAnsi="Times New Roman" w:cs="Times New Roman"/>
          <w:sz w:val="24"/>
          <w:szCs w:val="24"/>
          <w:lang w:val="en-US"/>
        </w:rPr>
        <w:t>learning</w:t>
      </w:r>
      <w:r w:rsidRPr="00A63B60">
        <w:rPr>
          <w:rStyle w:val="a3"/>
          <w:rFonts w:ascii="Times New Roman" w:hAnsi="Times New Roman" w:cs="Times New Roman"/>
          <w:sz w:val="24"/>
          <w:szCs w:val="24"/>
        </w:rPr>
        <w:t xml:space="preserve"> όσο και σε </w:t>
      </w:r>
      <w:r w:rsidRPr="00A63B60">
        <w:rPr>
          <w:rStyle w:val="a3"/>
          <w:rFonts w:ascii="Times New Roman" w:hAnsi="Times New Roman" w:cs="Times New Roman"/>
          <w:sz w:val="24"/>
          <w:szCs w:val="24"/>
          <w:lang w:val="en-US"/>
        </w:rPr>
        <w:t>deep</w:t>
      </w:r>
      <w:r w:rsidRPr="00A63B60">
        <w:rPr>
          <w:rStyle w:val="a3"/>
          <w:rFonts w:ascii="Times New Roman" w:hAnsi="Times New Roman" w:cs="Times New Roman"/>
          <w:sz w:val="24"/>
          <w:szCs w:val="24"/>
        </w:rPr>
        <w:t xml:space="preserve"> </w:t>
      </w:r>
      <w:r w:rsidRPr="00A63B60">
        <w:rPr>
          <w:rStyle w:val="a3"/>
          <w:rFonts w:ascii="Times New Roman" w:hAnsi="Times New Roman" w:cs="Times New Roman"/>
          <w:sz w:val="24"/>
          <w:szCs w:val="24"/>
          <w:lang w:val="en-US"/>
        </w:rPr>
        <w:t>learning</w:t>
      </w:r>
      <w:r w:rsidRPr="00A63B60">
        <w:rPr>
          <w:rStyle w:val="a3"/>
          <w:rFonts w:ascii="Times New Roman" w:hAnsi="Times New Roman" w:cs="Times New Roman"/>
          <w:sz w:val="24"/>
          <w:szCs w:val="24"/>
        </w:rPr>
        <w:t xml:space="preserve">. </w:t>
      </w:r>
    </w:p>
    <w:p w14:paraId="106E9EE3" w14:textId="265DE4FF" w:rsidR="009B6E34" w:rsidRPr="00854CEC" w:rsidRDefault="009B6E34" w:rsidP="009B6E34">
      <w:pPr>
        <w:pStyle w:val="3"/>
        <w:spacing w:before="240"/>
        <w:rPr>
          <w:color w:val="000000" w:themeColor="text1"/>
          <w:szCs w:val="32"/>
          <w:u w:val="single"/>
        </w:rPr>
      </w:pPr>
      <w:bookmarkStart w:id="39" w:name="_Toc130352268"/>
      <w:r w:rsidRPr="00854CEC">
        <w:rPr>
          <w:color w:val="000000" w:themeColor="text1"/>
          <w:szCs w:val="32"/>
          <w:u w:val="single"/>
        </w:rPr>
        <w:t xml:space="preserve">2.3.1 Μέθοδοι </w:t>
      </w:r>
      <w:r w:rsidR="004F070B" w:rsidRPr="00854CEC">
        <w:rPr>
          <w:color w:val="000000" w:themeColor="text1"/>
          <w:szCs w:val="32"/>
          <w:u w:val="single"/>
        </w:rPr>
        <w:t>μ</w:t>
      </w:r>
      <w:r w:rsidRPr="00854CEC">
        <w:rPr>
          <w:color w:val="000000" w:themeColor="text1"/>
          <w:szCs w:val="32"/>
          <w:u w:val="single"/>
        </w:rPr>
        <w:t xml:space="preserve">ηχανικής </w:t>
      </w:r>
      <w:r w:rsidR="004F070B" w:rsidRPr="00854CEC">
        <w:rPr>
          <w:color w:val="000000" w:themeColor="text1"/>
          <w:szCs w:val="32"/>
          <w:u w:val="single"/>
        </w:rPr>
        <w:t>μ</w:t>
      </w:r>
      <w:r w:rsidRPr="00854CEC">
        <w:rPr>
          <w:color w:val="000000" w:themeColor="text1"/>
          <w:szCs w:val="32"/>
          <w:u w:val="single"/>
        </w:rPr>
        <w:t>άθησης</w:t>
      </w:r>
      <w:bookmarkEnd w:id="39"/>
    </w:p>
    <w:p w14:paraId="5C974672" w14:textId="13630FBE" w:rsidR="009B6E34" w:rsidRDefault="009B6E34" w:rsidP="00340146">
      <w:pPr>
        <w:spacing w:before="240"/>
        <w:jc w:val="both"/>
        <w:rPr>
          <w:rFonts w:ascii="Times New Roman" w:hAnsi="Times New Roman" w:cs="Times New Roman"/>
          <w:sz w:val="24"/>
          <w:szCs w:val="24"/>
        </w:rPr>
      </w:pPr>
      <w:r w:rsidRPr="00A63B60">
        <w:rPr>
          <w:rFonts w:ascii="Times New Roman" w:hAnsi="Times New Roman" w:cs="Times New Roman"/>
          <w:sz w:val="24"/>
          <w:szCs w:val="24"/>
        </w:rPr>
        <w:t xml:space="preserve">Στον παρακάτω πίνακα παρουσιάζονται έρευνες που χρησιμοποίησαν αλγορίθμους </w:t>
      </w:r>
      <w:r w:rsidR="002C5953">
        <w:rPr>
          <w:rFonts w:ascii="Times New Roman" w:hAnsi="Times New Roman" w:cs="Times New Roman"/>
          <w:sz w:val="24"/>
          <w:szCs w:val="24"/>
        </w:rPr>
        <w:t xml:space="preserve">μηχανικής </w:t>
      </w:r>
      <w:r w:rsidRPr="00A63B60">
        <w:rPr>
          <w:rFonts w:ascii="Times New Roman" w:hAnsi="Times New Roman" w:cs="Times New Roman"/>
          <w:sz w:val="24"/>
          <w:szCs w:val="24"/>
        </w:rPr>
        <w:t xml:space="preserve">μάθησης. Αναφορικά με τη διαδικασία εξαγωγής των χαρακτηριστικών, η πλειονότητα των μελετών έκανε χρήση μόνο του σήματος ενεργού ισχύος, γεγονός που ίσως οφείλεται σε έλλειψη δεδομένων. Επίσης, γίνεται εύκολα αντιληπτό ότι με το πέρασμα των ετών οι νεότερες έρευνες απομακρύνθηκαν από τα </w:t>
      </w:r>
      <w:r w:rsidRPr="00A63B60">
        <w:rPr>
          <w:rFonts w:ascii="Times New Roman" w:hAnsi="Times New Roman" w:cs="Times New Roman"/>
          <w:sz w:val="24"/>
          <w:szCs w:val="24"/>
          <w:lang w:val="en-US"/>
        </w:rPr>
        <w:t>HMM</w:t>
      </w:r>
      <w:r w:rsidRPr="00A63B60">
        <w:rPr>
          <w:rFonts w:ascii="Times New Roman" w:hAnsi="Times New Roman" w:cs="Times New Roman"/>
          <w:sz w:val="24"/>
          <w:szCs w:val="24"/>
        </w:rPr>
        <w:t xml:space="preserve"> μοντέλα ως επιλογή αλγορίθμου πρόβλεψης, καθώς η αποτελεσματικότητα τους είναι σημαντικά χαμηλότερη συγκριτικά με τα υπόλοιπα </w:t>
      </w:r>
      <w:r w:rsidRPr="00A63B60">
        <w:rPr>
          <w:rFonts w:ascii="Times New Roman" w:hAnsi="Times New Roman" w:cs="Times New Roman"/>
          <w:sz w:val="24"/>
          <w:szCs w:val="24"/>
          <w:lang w:val="en-US"/>
        </w:rPr>
        <w:t>machine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learning</w:t>
      </w:r>
      <w:r w:rsidRPr="00A63B60">
        <w:rPr>
          <w:rFonts w:ascii="Times New Roman" w:hAnsi="Times New Roman" w:cs="Times New Roman"/>
          <w:sz w:val="24"/>
          <w:szCs w:val="24"/>
        </w:rPr>
        <w:t xml:space="preserve"> μοντέλα. Ωστόσο, να σημειωθεί ότι οι διάφορες παραδοχές δένδρων και κάποιων κλασικών </w:t>
      </w:r>
      <w:r w:rsidRPr="00A63B60">
        <w:rPr>
          <w:rFonts w:ascii="Times New Roman" w:hAnsi="Times New Roman" w:cs="Times New Roman"/>
          <w:sz w:val="24"/>
          <w:szCs w:val="24"/>
          <w:lang w:val="en-US"/>
        </w:rPr>
        <w:t>optimization</w:t>
      </w:r>
      <w:r w:rsidRPr="00A63B60">
        <w:rPr>
          <w:rFonts w:ascii="Times New Roman" w:hAnsi="Times New Roman" w:cs="Times New Roman"/>
          <w:sz w:val="24"/>
          <w:szCs w:val="24"/>
        </w:rPr>
        <w:t xml:space="preserve"> λύσεων ακόμη χρησιμοποιούνται, όμως έχουν επισκιαστεί σχεδόν εξ’ ολοκλήρου από </w:t>
      </w:r>
      <w:r w:rsidRPr="00A63B60">
        <w:rPr>
          <w:rFonts w:ascii="Times New Roman" w:hAnsi="Times New Roman" w:cs="Times New Roman"/>
          <w:sz w:val="24"/>
          <w:szCs w:val="24"/>
          <w:lang w:val="en-US"/>
        </w:rPr>
        <w:t>deep</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learning</w:t>
      </w:r>
      <w:r w:rsidRPr="00A63B60">
        <w:rPr>
          <w:rFonts w:ascii="Times New Roman" w:hAnsi="Times New Roman" w:cs="Times New Roman"/>
          <w:sz w:val="24"/>
          <w:szCs w:val="24"/>
        </w:rPr>
        <w:t xml:space="preserve"> μεθόδους. Τέλος, τα κύρια μετρητικά που χρησιμοποιούνται</w:t>
      </w:r>
      <w:r w:rsidR="00F26DB6">
        <w:rPr>
          <w:rFonts w:ascii="Times New Roman" w:hAnsi="Times New Roman" w:cs="Times New Roman"/>
          <w:sz w:val="24"/>
          <w:szCs w:val="24"/>
        </w:rPr>
        <w:t xml:space="preserve"> και</w:t>
      </w:r>
      <w:r w:rsidRPr="00A63B60">
        <w:rPr>
          <w:rFonts w:ascii="Times New Roman" w:hAnsi="Times New Roman" w:cs="Times New Roman"/>
          <w:sz w:val="24"/>
          <w:szCs w:val="24"/>
        </w:rPr>
        <w:t xml:space="preserve"> εφαρμόζονται συνήθως ως τυπικές λύσεις σε αυτόν τον τομέα και είναι κυρίως τ</w:t>
      </w:r>
      <w:r w:rsidRPr="00A63B60">
        <w:rPr>
          <w:rFonts w:ascii="Times New Roman" w:hAnsi="Times New Roman" w:cs="Times New Roman"/>
          <w:sz w:val="24"/>
          <w:szCs w:val="24"/>
          <w:lang w:val="en-US"/>
        </w:rPr>
        <w:t>o</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Accuracy</w:t>
      </w:r>
      <w:r w:rsidRPr="00A63B60">
        <w:rPr>
          <w:rFonts w:ascii="Times New Roman" w:hAnsi="Times New Roman" w:cs="Times New Roman"/>
          <w:sz w:val="24"/>
          <w:szCs w:val="24"/>
        </w:rPr>
        <w:t xml:space="preserve">,το </w:t>
      </w:r>
      <w:r w:rsidRPr="00A63B60">
        <w:rPr>
          <w:rFonts w:ascii="Times New Roman" w:hAnsi="Times New Roman" w:cs="Times New Roman"/>
          <w:sz w:val="24"/>
          <w:szCs w:val="24"/>
          <w:lang w:val="en-US"/>
        </w:rPr>
        <w:t>Precision</w:t>
      </w:r>
      <w:r w:rsidRPr="00A63B60">
        <w:rPr>
          <w:rFonts w:ascii="Times New Roman" w:hAnsi="Times New Roman" w:cs="Times New Roman"/>
          <w:sz w:val="24"/>
          <w:szCs w:val="24"/>
        </w:rPr>
        <w:t xml:space="preserve">, το </w:t>
      </w:r>
      <w:r w:rsidRPr="00A63B60">
        <w:rPr>
          <w:rFonts w:ascii="Times New Roman" w:hAnsi="Times New Roman" w:cs="Times New Roman"/>
          <w:sz w:val="24"/>
          <w:szCs w:val="24"/>
          <w:lang w:val="en-US"/>
        </w:rPr>
        <w:t>Recall</w:t>
      </w:r>
      <w:r w:rsidRPr="00A63B60">
        <w:rPr>
          <w:rFonts w:ascii="Times New Roman" w:hAnsi="Times New Roman" w:cs="Times New Roman"/>
          <w:sz w:val="24"/>
          <w:szCs w:val="24"/>
        </w:rPr>
        <w:t xml:space="preserve"> και το </w:t>
      </w:r>
      <w:r w:rsidRPr="00A63B60">
        <w:rPr>
          <w:rFonts w:ascii="Times New Roman" w:hAnsi="Times New Roman" w:cs="Times New Roman"/>
          <w:sz w:val="24"/>
          <w:szCs w:val="24"/>
          <w:lang w:val="en-US"/>
        </w:rPr>
        <w:t>F</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Score</w:t>
      </w:r>
      <w:r w:rsidRPr="00A63B60">
        <w:rPr>
          <w:rFonts w:ascii="Times New Roman" w:hAnsi="Times New Roman" w:cs="Times New Roman"/>
          <w:sz w:val="24"/>
          <w:szCs w:val="24"/>
        </w:rPr>
        <w:t xml:space="preserve">. </w:t>
      </w:r>
    </w:p>
    <w:p w14:paraId="39ADD80A" w14:textId="0BCE8FE0" w:rsidR="00A36C37" w:rsidRPr="00A36C37" w:rsidRDefault="00A36C37" w:rsidP="00A36C37">
      <w:pPr>
        <w:pStyle w:val="TableHeading"/>
        <w:spacing w:after="240"/>
        <w:ind w:left="1417"/>
        <w:rPr>
          <w:b w:val="0"/>
          <w:bCs w:val="0"/>
          <w:sz w:val="22"/>
          <w:szCs w:val="22"/>
        </w:rPr>
      </w:pPr>
      <w:bookmarkStart w:id="40" w:name="_Toc113560858"/>
      <w:bookmarkStart w:id="41" w:name="_Toc114672783"/>
      <w:bookmarkStart w:id="42" w:name="_Toc114744592"/>
      <w:bookmarkStart w:id="43" w:name="_Toc114769959"/>
      <w:bookmarkStart w:id="44" w:name="_Toc130352317"/>
      <w:r w:rsidRPr="00A36C37">
        <w:rPr>
          <w:b w:val="0"/>
          <w:bCs w:val="0"/>
          <w:sz w:val="22"/>
          <w:szCs w:val="22"/>
        </w:rPr>
        <w:t>Πίνακας 4: Χρήση βάσεων σε μοντέλα επιφανειακής μάθησης</w:t>
      </w:r>
      <w:bookmarkEnd w:id="40"/>
      <w:bookmarkEnd w:id="41"/>
      <w:bookmarkEnd w:id="42"/>
      <w:bookmarkEnd w:id="43"/>
      <w:bookmarkEnd w:id="44"/>
    </w:p>
    <w:tbl>
      <w:tblPr>
        <w:tblStyle w:val="3-3"/>
        <w:tblpPr w:leftFromText="180" w:rightFromText="180" w:vertAnchor="text" w:horzAnchor="margin" w:tblpXSpec="center" w:tblpY="73"/>
        <w:tblW w:w="8359" w:type="dxa"/>
        <w:tblLayout w:type="fixed"/>
        <w:tblLook w:val="04A0" w:firstRow="1" w:lastRow="0" w:firstColumn="1" w:lastColumn="0" w:noHBand="0" w:noVBand="1"/>
      </w:tblPr>
      <w:tblGrid>
        <w:gridCol w:w="1849"/>
        <w:gridCol w:w="1843"/>
        <w:gridCol w:w="2409"/>
        <w:gridCol w:w="2258"/>
      </w:tblGrid>
      <w:tr w:rsidR="009B6E34" w:rsidRPr="00A63B60" w14:paraId="692DB3A2" w14:textId="77777777" w:rsidTr="006306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9" w:type="dxa"/>
          </w:tcPr>
          <w:p w14:paraId="32767C20" w14:textId="77777777" w:rsidR="009B6E34" w:rsidRPr="009D0C96" w:rsidRDefault="009B6E34" w:rsidP="00480CCD">
            <w:pPr>
              <w:spacing w:before="120"/>
              <w:jc w:val="center"/>
              <w:rPr>
                <w:rFonts w:ascii="Times New Roman" w:hAnsi="Times New Roman" w:cs="Times New Roman"/>
                <w:b w:val="0"/>
                <w:color w:val="F2F2F2" w:themeColor="background1" w:themeShade="F2"/>
                <w:lang w:val="en-US"/>
              </w:rPr>
            </w:pPr>
            <w:r w:rsidRPr="009D0C96">
              <w:rPr>
                <w:rFonts w:ascii="Times New Roman" w:hAnsi="Times New Roman" w:cs="Times New Roman"/>
                <w:b w:val="0"/>
                <w:color w:val="F2F2F2" w:themeColor="background1" w:themeShade="F2"/>
              </w:rPr>
              <w:t>ΒΑΣΕΙΣ</w:t>
            </w:r>
          </w:p>
        </w:tc>
        <w:tc>
          <w:tcPr>
            <w:tcW w:w="1843" w:type="dxa"/>
          </w:tcPr>
          <w:p w14:paraId="296E2CDD" w14:textId="77777777" w:rsidR="009B6E34" w:rsidRPr="009D0C96" w:rsidRDefault="009B6E34" w:rsidP="00DE6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rPr>
            </w:pPr>
            <w:r w:rsidRPr="009D0C96">
              <w:rPr>
                <w:rFonts w:ascii="Times New Roman" w:hAnsi="Times New Roman" w:cs="Times New Roman"/>
                <w:b w:val="0"/>
                <w:color w:val="F2F2F2" w:themeColor="background1" w:themeShade="F2"/>
              </w:rPr>
              <w:t>ΥΠΟ ΜΕΛΕΤΗ ΧΑΡΑΚΤΗΡΙΣΤΙΚΟ</w:t>
            </w:r>
          </w:p>
        </w:tc>
        <w:tc>
          <w:tcPr>
            <w:tcW w:w="2409" w:type="dxa"/>
          </w:tcPr>
          <w:p w14:paraId="02BBE96A" w14:textId="77777777" w:rsidR="009B6E34" w:rsidRPr="009D0C96" w:rsidRDefault="009B6E34" w:rsidP="00DE6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rPr>
            </w:pPr>
            <w:r w:rsidRPr="009D0C96">
              <w:rPr>
                <w:rFonts w:ascii="Times New Roman" w:hAnsi="Times New Roman" w:cs="Times New Roman"/>
                <w:b w:val="0"/>
                <w:color w:val="F2F2F2" w:themeColor="background1" w:themeShade="F2"/>
              </w:rPr>
              <w:t>ΧΡΗΣΙΜΟΠΟΙΟΥΜΕΝΟΣ ΑΛΓΟΡΙΘΜΟΣ</w:t>
            </w:r>
          </w:p>
        </w:tc>
        <w:tc>
          <w:tcPr>
            <w:tcW w:w="2258" w:type="dxa"/>
          </w:tcPr>
          <w:p w14:paraId="7DF633C9" w14:textId="77777777" w:rsidR="009B6E34" w:rsidRPr="009D0C96" w:rsidRDefault="009B6E34" w:rsidP="00DE6A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rPr>
            </w:pPr>
            <w:r w:rsidRPr="009D0C96">
              <w:rPr>
                <w:rFonts w:ascii="Times New Roman" w:hAnsi="Times New Roman" w:cs="Times New Roman"/>
                <w:b w:val="0"/>
                <w:color w:val="F2F2F2" w:themeColor="background1" w:themeShade="F2"/>
              </w:rPr>
              <w:t>ΜΕΤΡΗΣΕΙΣ ΑΞΙΟΛΟΓΗΣΗΣ</w:t>
            </w:r>
          </w:p>
        </w:tc>
      </w:tr>
      <w:tr w:rsidR="009B6E34" w:rsidRPr="00471D3D" w14:paraId="53F2C91E" w14:textId="77777777" w:rsidTr="0063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14:paraId="35FC7D55" w14:textId="642B1B7A" w:rsidR="009B6E34" w:rsidRPr="008B78E1" w:rsidRDefault="008A17B2" w:rsidP="000B198E">
            <w:pPr>
              <w:spacing w:before="240"/>
              <w:ind w:left="283"/>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t>REDD</w:t>
            </w:r>
            <w:r w:rsidR="006306DC">
              <w:rPr>
                <w:rFonts w:ascii="Times New Roman" w:hAnsi="Times New Roman" w:cs="Times New Roman"/>
                <w:sz w:val="20"/>
                <w:szCs w:val="20"/>
                <w:lang w:val="en-US"/>
              </w:rPr>
              <w:t xml:space="preserve">    </w:t>
            </w:r>
            <w:r>
              <w:rPr>
                <w:rFonts w:ascii="Times New Roman" w:hAnsi="Times New Roman" w:cs="Times New Roman"/>
                <w:sz w:val="20"/>
                <w:szCs w:val="20"/>
              </w:rPr>
              <w:t xml:space="preserve"> </w:t>
            </w:r>
            <w:r w:rsidRPr="000B198E">
              <w:rPr>
                <w:rFonts w:ascii="Times New Roman" w:hAnsi="Times New Roman" w:cs="Times New Roman"/>
                <w:b w:val="0"/>
                <w:bCs w:val="0"/>
                <w:sz w:val="20"/>
                <w:szCs w:val="20"/>
                <w:lang w:val="en-US"/>
              </w:rPr>
              <w:t>(Parson et al</w:t>
            </w:r>
            <w:r w:rsidR="0074043A">
              <w:rPr>
                <w:rFonts w:ascii="Times New Roman" w:hAnsi="Times New Roman" w:cs="Times New Roman"/>
                <w:b w:val="0"/>
                <w:bCs w:val="0"/>
                <w:sz w:val="20"/>
                <w:szCs w:val="20"/>
              </w:rPr>
              <w:t>.</w:t>
            </w:r>
            <w:r w:rsidRPr="000B198E">
              <w:rPr>
                <w:rFonts w:ascii="Times New Roman" w:hAnsi="Times New Roman" w:cs="Times New Roman"/>
                <w:b w:val="0"/>
                <w:bCs w:val="0"/>
                <w:sz w:val="20"/>
                <w:szCs w:val="20"/>
                <w:lang w:val="en-US"/>
              </w:rPr>
              <w:t>,</w:t>
            </w:r>
            <w:r w:rsidRPr="000B198E">
              <w:rPr>
                <w:rFonts w:ascii="Times New Roman" w:hAnsi="Times New Roman" w:cs="Times New Roman"/>
                <w:b w:val="0"/>
                <w:bCs w:val="0"/>
                <w:sz w:val="20"/>
                <w:szCs w:val="20"/>
              </w:rPr>
              <w:t xml:space="preserve"> </w:t>
            </w:r>
            <w:r w:rsidRPr="000B198E">
              <w:rPr>
                <w:rFonts w:ascii="Times New Roman" w:hAnsi="Times New Roman" w:cs="Times New Roman"/>
                <w:b w:val="0"/>
                <w:bCs w:val="0"/>
                <w:sz w:val="20"/>
                <w:szCs w:val="20"/>
                <w:lang w:val="en-US"/>
              </w:rPr>
              <w:t>2012)</w:t>
            </w:r>
            <w:r w:rsidRPr="008B78E1">
              <w:rPr>
                <w:rFonts w:ascii="Times New Roman" w:hAnsi="Times New Roman" w:cs="Times New Roman"/>
                <w:sz w:val="20"/>
                <w:szCs w:val="20"/>
                <w:lang w:val="en-US"/>
              </w:rPr>
              <w:t xml:space="preserve"> </w:t>
            </w:r>
          </w:p>
        </w:tc>
        <w:tc>
          <w:tcPr>
            <w:tcW w:w="1843" w:type="dxa"/>
          </w:tcPr>
          <w:p w14:paraId="06C4A936" w14:textId="5618CBB6" w:rsidR="009B6E34" w:rsidRPr="008B78E1" w:rsidRDefault="00C35683" w:rsidP="00FA0E1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Συνολική Ισχύς </w:t>
            </w:r>
            <w:r w:rsidR="009B6E34" w:rsidRPr="008B78E1">
              <w:rPr>
                <w:rFonts w:ascii="Times New Roman" w:hAnsi="Times New Roman" w:cs="Times New Roman"/>
                <w:sz w:val="20"/>
                <w:szCs w:val="20"/>
                <w:lang w:val="en-US"/>
              </w:rPr>
              <w:t>(P)</w:t>
            </w:r>
          </w:p>
        </w:tc>
        <w:tc>
          <w:tcPr>
            <w:tcW w:w="2409" w:type="dxa"/>
          </w:tcPr>
          <w:p w14:paraId="44426748" w14:textId="77777777" w:rsidR="00FA0E15" w:rsidRPr="008B78E1" w:rsidRDefault="009B6E34" w:rsidP="00FA0E1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Difference</w:t>
            </w:r>
          </w:p>
          <w:p w14:paraId="593BBAE1" w14:textId="4E94F9DD" w:rsidR="009B6E34" w:rsidRPr="008B78E1" w:rsidRDefault="009B6E34" w:rsidP="00FA0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HMM</w:t>
            </w:r>
          </w:p>
        </w:tc>
        <w:tc>
          <w:tcPr>
            <w:tcW w:w="2258" w:type="dxa"/>
          </w:tcPr>
          <w:p w14:paraId="637D2B4B" w14:textId="77777777"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8B78E1">
              <w:rPr>
                <w:rFonts w:ascii="Times New Roman" w:hAnsi="Times New Roman" w:cs="Times New Roman"/>
                <w:sz w:val="20"/>
                <w:szCs w:val="20"/>
                <w:lang w:val="en-US"/>
              </w:rPr>
              <w:t>Normalised</w:t>
            </w:r>
            <w:proofErr w:type="spellEnd"/>
            <w:r w:rsidRPr="008B78E1">
              <w:rPr>
                <w:rFonts w:ascii="Times New Roman" w:hAnsi="Times New Roman" w:cs="Times New Roman"/>
                <w:sz w:val="20"/>
                <w:szCs w:val="20"/>
                <w:lang w:val="en-US"/>
              </w:rPr>
              <w:t xml:space="preserve"> Error (NE) Root Mean Square Error (RMSE)</w:t>
            </w:r>
          </w:p>
        </w:tc>
      </w:tr>
      <w:tr w:rsidR="009B6E34" w:rsidRPr="00471D3D" w14:paraId="1A84B79A" w14:textId="77777777" w:rsidTr="006306DC">
        <w:tc>
          <w:tcPr>
            <w:cnfStyle w:val="001000000000" w:firstRow="0" w:lastRow="0" w:firstColumn="1" w:lastColumn="0" w:oddVBand="0" w:evenVBand="0" w:oddHBand="0" w:evenHBand="0" w:firstRowFirstColumn="0" w:firstRowLastColumn="0" w:lastRowFirstColumn="0" w:lastRowLastColumn="0"/>
            <w:tcW w:w="1849" w:type="dxa"/>
          </w:tcPr>
          <w:p w14:paraId="221AD261" w14:textId="64C9F162" w:rsidR="009B6E34" w:rsidRPr="008A17B2" w:rsidRDefault="008A17B2" w:rsidP="008A17B2">
            <w:pPr>
              <w:spacing w:before="240"/>
              <w:ind w:left="340"/>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t>REDD</w:t>
            </w:r>
            <w:r w:rsidR="006306D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REFIT </w:t>
            </w:r>
            <w:r w:rsidR="000B198E" w:rsidRPr="000B198E">
              <w:rPr>
                <w:rFonts w:ascii="Times New Roman" w:hAnsi="Times New Roman" w:cs="Times New Roman"/>
                <w:sz w:val="20"/>
                <w:szCs w:val="20"/>
                <w:lang w:val="en-US"/>
              </w:rPr>
              <w:t xml:space="preserve"> </w:t>
            </w:r>
            <w:r w:rsidR="006306DC">
              <w:rPr>
                <w:rFonts w:ascii="Times New Roman" w:hAnsi="Times New Roman" w:cs="Times New Roman"/>
                <w:sz w:val="20"/>
                <w:szCs w:val="20"/>
                <w:lang w:val="en-US"/>
              </w:rPr>
              <w:t xml:space="preserve">  </w:t>
            </w:r>
            <w:r w:rsidR="000B198E" w:rsidRPr="000B198E">
              <w:rPr>
                <w:rFonts w:ascii="Times New Roman" w:hAnsi="Times New Roman" w:cs="Times New Roman"/>
                <w:sz w:val="20"/>
                <w:szCs w:val="20"/>
                <w:lang w:val="en-US"/>
              </w:rPr>
              <w:t xml:space="preserve"> </w:t>
            </w:r>
            <w:r w:rsidRPr="000B198E">
              <w:rPr>
                <w:rFonts w:ascii="Times New Roman" w:hAnsi="Times New Roman" w:cs="Times New Roman"/>
                <w:b w:val="0"/>
                <w:bCs w:val="0"/>
                <w:sz w:val="20"/>
                <w:szCs w:val="20"/>
                <w:lang w:val="en-US"/>
              </w:rPr>
              <w:t>(Liao et al</w:t>
            </w:r>
            <w:r w:rsidR="0074043A" w:rsidRPr="0074043A">
              <w:rPr>
                <w:rFonts w:ascii="Times New Roman" w:hAnsi="Times New Roman" w:cs="Times New Roman"/>
                <w:b w:val="0"/>
                <w:bCs w:val="0"/>
                <w:sz w:val="20"/>
                <w:szCs w:val="20"/>
                <w:lang w:val="en-US"/>
              </w:rPr>
              <w:t>.</w:t>
            </w:r>
            <w:r w:rsidRPr="000B198E">
              <w:rPr>
                <w:rFonts w:ascii="Times New Roman" w:hAnsi="Times New Roman" w:cs="Times New Roman"/>
                <w:b w:val="0"/>
                <w:bCs w:val="0"/>
                <w:sz w:val="20"/>
                <w:szCs w:val="20"/>
                <w:lang w:val="en-US"/>
              </w:rPr>
              <w:t>, 2014)</w:t>
            </w:r>
          </w:p>
        </w:tc>
        <w:tc>
          <w:tcPr>
            <w:tcW w:w="1843" w:type="dxa"/>
          </w:tcPr>
          <w:p w14:paraId="013111B0" w14:textId="11F8D99E" w:rsidR="009B6E34" w:rsidRPr="00854CEC" w:rsidRDefault="00A666BE" w:rsidP="00FA0E1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en-US"/>
              </w:rPr>
              <w:t>Spikes</w:t>
            </w:r>
            <w:r w:rsidRPr="00854CEC">
              <w:rPr>
                <w:rFonts w:ascii="Times New Roman" w:hAnsi="Times New Roman" w:cs="Times New Roman"/>
                <w:sz w:val="20"/>
                <w:szCs w:val="20"/>
              </w:rPr>
              <w:t xml:space="preserve"> </w:t>
            </w:r>
            <w:r>
              <w:rPr>
                <w:rFonts w:ascii="Times New Roman" w:hAnsi="Times New Roman" w:cs="Times New Roman"/>
                <w:sz w:val="20"/>
                <w:szCs w:val="20"/>
              </w:rPr>
              <w:t>ισχύος</w:t>
            </w:r>
            <w:r w:rsidR="009B6E34" w:rsidRPr="00854CEC">
              <w:rPr>
                <w:rFonts w:ascii="Times New Roman" w:hAnsi="Times New Roman" w:cs="Times New Roman"/>
                <w:sz w:val="20"/>
                <w:szCs w:val="20"/>
              </w:rPr>
              <w:t xml:space="preserve"> (</w:t>
            </w:r>
            <w:r w:rsidR="009B6E34" w:rsidRPr="008B78E1">
              <w:rPr>
                <w:rFonts w:ascii="Times New Roman" w:hAnsi="Times New Roman" w:cs="Times New Roman"/>
                <w:sz w:val="20"/>
                <w:szCs w:val="20"/>
                <w:lang w:val="en-US"/>
              </w:rPr>
              <w:t>P</w:t>
            </w:r>
            <w:r w:rsidR="009B6E34" w:rsidRPr="00854CEC">
              <w:rPr>
                <w:rFonts w:ascii="Times New Roman" w:hAnsi="Times New Roman" w:cs="Times New Roman"/>
                <w:sz w:val="20"/>
                <w:szCs w:val="20"/>
              </w:rPr>
              <w:t xml:space="preserve">) </w:t>
            </w:r>
            <w:r>
              <w:rPr>
                <w:rFonts w:ascii="Times New Roman" w:hAnsi="Times New Roman" w:cs="Times New Roman"/>
                <w:sz w:val="20"/>
                <w:szCs w:val="20"/>
              </w:rPr>
              <w:t>στην αρχή και το τέλος λειτουργίας των φορτίων</w:t>
            </w:r>
          </w:p>
        </w:tc>
        <w:tc>
          <w:tcPr>
            <w:tcW w:w="2409" w:type="dxa"/>
          </w:tcPr>
          <w:p w14:paraId="5280377F" w14:textId="77777777" w:rsidR="009B6E34" w:rsidRPr="008B78E1" w:rsidRDefault="009B6E34" w:rsidP="00A43D7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Dynamic Time Warping(DTW)</w:t>
            </w:r>
          </w:p>
          <w:p w14:paraId="1BDDE393" w14:textId="77777777" w:rsidR="009B6E34" w:rsidRPr="008B78E1"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Decision Trees</w:t>
            </w:r>
          </w:p>
          <w:p w14:paraId="2A703494" w14:textId="77777777" w:rsidR="009B6E34" w:rsidRPr="008B78E1"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HMM</w:t>
            </w:r>
          </w:p>
        </w:tc>
        <w:tc>
          <w:tcPr>
            <w:tcW w:w="2258" w:type="dxa"/>
          </w:tcPr>
          <w:p w14:paraId="2D9DD1C1" w14:textId="36CD6C5A" w:rsidR="009B6E34" w:rsidRPr="008B78E1" w:rsidRDefault="009B6E34" w:rsidP="0098048A">
            <w:pPr>
              <w:spacing w:before="240"/>
              <w:ind w:left="28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Precision (PR)</w:t>
            </w:r>
            <w:r w:rsidR="0098048A" w:rsidRPr="0098048A">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Recall (RE)</w:t>
            </w:r>
            <w:r w:rsidR="0098048A" w:rsidRPr="0098048A">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F-Measure (FM)</w:t>
            </w:r>
          </w:p>
        </w:tc>
      </w:tr>
      <w:tr w:rsidR="009B6E34" w:rsidRPr="00471D3D" w14:paraId="25C8A807" w14:textId="77777777" w:rsidTr="0063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14:paraId="422AC703" w14:textId="4D36EA02" w:rsidR="009B6E34" w:rsidRPr="008B78E1" w:rsidRDefault="008A17B2" w:rsidP="008A17B2">
            <w:pPr>
              <w:spacing w:before="240"/>
              <w:ind w:left="113"/>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lastRenderedPageBreak/>
              <w:t>REDD</w:t>
            </w:r>
            <w:r w:rsidR="006306D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w:t>
            </w:r>
            <w:r w:rsidRPr="008A17B2">
              <w:rPr>
                <w:rFonts w:ascii="Times New Roman" w:hAnsi="Times New Roman" w:cs="Times New Roman"/>
                <w:b w:val="0"/>
                <w:bCs w:val="0"/>
                <w:sz w:val="20"/>
                <w:szCs w:val="20"/>
                <w:lang w:val="en-US"/>
              </w:rPr>
              <w:t>(</w:t>
            </w:r>
            <w:proofErr w:type="spellStart"/>
            <w:r w:rsidRPr="008A17B2">
              <w:rPr>
                <w:rFonts w:ascii="Times New Roman" w:hAnsi="Times New Roman" w:cs="Times New Roman"/>
                <w:b w:val="0"/>
                <w:bCs w:val="0"/>
                <w:sz w:val="20"/>
                <w:szCs w:val="20"/>
                <w:lang w:val="en-US"/>
              </w:rPr>
              <w:t>Altrabasi</w:t>
            </w:r>
            <w:proofErr w:type="spellEnd"/>
            <w:r w:rsidRPr="008A17B2">
              <w:rPr>
                <w:rFonts w:ascii="Times New Roman" w:hAnsi="Times New Roman" w:cs="Times New Roman"/>
                <w:b w:val="0"/>
                <w:bCs w:val="0"/>
                <w:sz w:val="20"/>
                <w:szCs w:val="20"/>
                <w:lang w:val="en-US"/>
              </w:rPr>
              <w:t xml:space="preserve"> et al</w:t>
            </w:r>
            <w:r w:rsidR="0074043A">
              <w:rPr>
                <w:rFonts w:ascii="Times New Roman" w:hAnsi="Times New Roman" w:cs="Times New Roman"/>
                <w:b w:val="0"/>
                <w:bCs w:val="0"/>
                <w:sz w:val="20"/>
                <w:szCs w:val="20"/>
              </w:rPr>
              <w:t>.</w:t>
            </w:r>
            <w:r w:rsidRPr="008A17B2">
              <w:rPr>
                <w:rFonts w:ascii="Times New Roman" w:hAnsi="Times New Roman" w:cs="Times New Roman"/>
                <w:b w:val="0"/>
                <w:bCs w:val="0"/>
                <w:sz w:val="20"/>
                <w:szCs w:val="20"/>
                <w:lang w:val="en-US"/>
              </w:rPr>
              <w:t>, 2014)</w:t>
            </w:r>
          </w:p>
        </w:tc>
        <w:tc>
          <w:tcPr>
            <w:tcW w:w="1843" w:type="dxa"/>
          </w:tcPr>
          <w:p w14:paraId="54432BA6" w14:textId="12C14AA2" w:rsidR="009B6E34" w:rsidRPr="008B78E1" w:rsidRDefault="009B6E34" w:rsidP="000B198E">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78E1">
              <w:rPr>
                <w:rFonts w:ascii="Times New Roman" w:hAnsi="Times New Roman" w:cs="Times New Roman"/>
                <w:sz w:val="20"/>
                <w:szCs w:val="20"/>
                <w:lang w:val="en-US"/>
              </w:rPr>
              <w:t xml:space="preserve">P min/max </w:t>
            </w:r>
            <w:r w:rsidR="00C66E54">
              <w:rPr>
                <w:rFonts w:ascii="Times New Roman" w:hAnsi="Times New Roman" w:cs="Times New Roman"/>
                <w:sz w:val="20"/>
                <w:szCs w:val="20"/>
              </w:rPr>
              <w:t>τιμή</w:t>
            </w:r>
          </w:p>
        </w:tc>
        <w:tc>
          <w:tcPr>
            <w:tcW w:w="2409" w:type="dxa"/>
          </w:tcPr>
          <w:p w14:paraId="2FEE5FBD" w14:textId="77777777"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Support Vector Machine (SVM)</w:t>
            </w:r>
          </w:p>
          <w:p w14:paraId="66DBA6BB" w14:textId="77777777"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K-means</w:t>
            </w:r>
          </w:p>
          <w:p w14:paraId="1398424E" w14:textId="77777777"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k-means</w:t>
            </w:r>
            <w:r w:rsidRPr="008B78E1">
              <w:rPr>
                <w:rFonts w:ascii="Times New Roman" w:hAnsi="Times New Roman" w:cs="Times New Roman"/>
                <w:sz w:val="20"/>
                <w:szCs w:val="20"/>
              </w:rPr>
              <w:t xml:space="preserve"> </w:t>
            </w:r>
            <w:r w:rsidRPr="008B78E1">
              <w:rPr>
                <w:rFonts w:ascii="Times New Roman" w:hAnsi="Times New Roman" w:cs="Times New Roman"/>
                <w:sz w:val="20"/>
                <w:szCs w:val="20"/>
                <w:lang w:val="en-US"/>
              </w:rPr>
              <w:t>+</w:t>
            </w:r>
            <w:r w:rsidRPr="008B78E1">
              <w:rPr>
                <w:rFonts w:ascii="Times New Roman" w:hAnsi="Times New Roman" w:cs="Times New Roman"/>
                <w:sz w:val="20"/>
                <w:szCs w:val="20"/>
              </w:rPr>
              <w:t xml:space="preserve"> </w:t>
            </w:r>
            <w:r w:rsidRPr="008B78E1">
              <w:rPr>
                <w:rFonts w:ascii="Times New Roman" w:hAnsi="Times New Roman" w:cs="Times New Roman"/>
                <w:sz w:val="20"/>
                <w:szCs w:val="20"/>
                <w:lang w:val="en-US"/>
              </w:rPr>
              <w:t>SVM</w:t>
            </w:r>
          </w:p>
          <w:p w14:paraId="5334732A" w14:textId="77777777"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2258" w:type="dxa"/>
          </w:tcPr>
          <w:p w14:paraId="1E330161" w14:textId="4FB40175"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 xml:space="preserve">Precision (PR) </w:t>
            </w:r>
            <w:r w:rsidR="00F26DB6" w:rsidRPr="00F26DB6">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Recall (RE)    </w:t>
            </w:r>
            <w:r w:rsidR="00F26DB6" w:rsidRPr="00F26DB6">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w:t>
            </w:r>
            <w:r w:rsidR="00F26DB6" w:rsidRPr="00F26DB6">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F-Measure (FM)</w:t>
            </w:r>
          </w:p>
        </w:tc>
      </w:tr>
      <w:tr w:rsidR="009B6E34" w:rsidRPr="00471D3D" w14:paraId="609CD4A6" w14:textId="77777777" w:rsidTr="006306DC">
        <w:tc>
          <w:tcPr>
            <w:cnfStyle w:val="001000000000" w:firstRow="0" w:lastRow="0" w:firstColumn="1" w:lastColumn="0" w:oddVBand="0" w:evenVBand="0" w:oddHBand="0" w:evenHBand="0" w:firstRowFirstColumn="0" w:firstRowLastColumn="0" w:lastRowFirstColumn="0" w:lastRowLastColumn="0"/>
            <w:tcW w:w="1849" w:type="dxa"/>
          </w:tcPr>
          <w:p w14:paraId="06F40AE8" w14:textId="4EBC3647" w:rsidR="009B6E34" w:rsidRPr="008B78E1" w:rsidRDefault="008A17B2" w:rsidP="008A17B2">
            <w:pPr>
              <w:spacing w:before="120"/>
              <w:ind w:left="113"/>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t xml:space="preserve">AMPds </w:t>
            </w:r>
            <w:r w:rsidR="006306DC">
              <w:rPr>
                <w:rFonts w:ascii="Times New Roman" w:hAnsi="Times New Roman" w:cs="Times New Roman"/>
                <w:sz w:val="20"/>
                <w:szCs w:val="20"/>
                <w:lang w:val="en-US"/>
              </w:rPr>
              <w:t xml:space="preserve">  </w:t>
            </w:r>
            <w:r w:rsidRPr="008A17B2">
              <w:rPr>
                <w:rFonts w:ascii="Times New Roman" w:hAnsi="Times New Roman" w:cs="Times New Roman"/>
                <w:b w:val="0"/>
                <w:bCs w:val="0"/>
                <w:sz w:val="20"/>
                <w:szCs w:val="20"/>
                <w:lang w:val="en-US"/>
              </w:rPr>
              <w:t>(</w:t>
            </w:r>
            <w:proofErr w:type="spellStart"/>
            <w:r w:rsidRPr="008A17B2">
              <w:rPr>
                <w:rFonts w:ascii="Times New Roman" w:hAnsi="Times New Roman" w:cs="Times New Roman"/>
                <w:b w:val="0"/>
                <w:bCs w:val="0"/>
                <w:sz w:val="20"/>
                <w:szCs w:val="20"/>
                <w:lang w:val="en-US"/>
              </w:rPr>
              <w:t>Bonfigli</w:t>
            </w:r>
            <w:proofErr w:type="spellEnd"/>
            <w:r w:rsidRPr="008A17B2">
              <w:rPr>
                <w:rFonts w:ascii="Times New Roman" w:hAnsi="Times New Roman" w:cs="Times New Roman"/>
                <w:b w:val="0"/>
                <w:bCs w:val="0"/>
                <w:sz w:val="20"/>
                <w:szCs w:val="20"/>
                <w:lang w:val="en-US"/>
              </w:rPr>
              <w:t xml:space="preserve"> et al</w:t>
            </w:r>
            <w:r w:rsidR="0074043A">
              <w:rPr>
                <w:rFonts w:ascii="Times New Roman" w:hAnsi="Times New Roman" w:cs="Times New Roman"/>
                <w:b w:val="0"/>
                <w:bCs w:val="0"/>
                <w:sz w:val="20"/>
                <w:szCs w:val="20"/>
              </w:rPr>
              <w:t>.</w:t>
            </w:r>
            <w:r w:rsidRPr="008A17B2">
              <w:rPr>
                <w:rFonts w:ascii="Times New Roman" w:hAnsi="Times New Roman" w:cs="Times New Roman"/>
                <w:b w:val="0"/>
                <w:bCs w:val="0"/>
                <w:sz w:val="20"/>
                <w:szCs w:val="20"/>
                <w:lang w:val="en-US"/>
              </w:rPr>
              <w:t>, 2016)</w:t>
            </w:r>
          </w:p>
        </w:tc>
        <w:tc>
          <w:tcPr>
            <w:tcW w:w="1843" w:type="dxa"/>
          </w:tcPr>
          <w:p w14:paraId="207099D6" w14:textId="77777777" w:rsidR="009B6E34" w:rsidRPr="008B78E1" w:rsidRDefault="009B6E34" w:rsidP="000B198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P, Q</w:t>
            </w:r>
          </w:p>
        </w:tc>
        <w:tc>
          <w:tcPr>
            <w:tcW w:w="2409" w:type="dxa"/>
          </w:tcPr>
          <w:p w14:paraId="63D39B65" w14:textId="77777777" w:rsidR="009B6E34" w:rsidRPr="008B78E1" w:rsidRDefault="009B6E34" w:rsidP="00FA0E15">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Additive Factorial Approximate MAP (AFAMAP)</w:t>
            </w:r>
          </w:p>
        </w:tc>
        <w:tc>
          <w:tcPr>
            <w:tcW w:w="2258" w:type="dxa"/>
          </w:tcPr>
          <w:p w14:paraId="47FD6F1F" w14:textId="77777777" w:rsidR="009B6E34" w:rsidRPr="008B78E1"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Precision Recall  Energy-based F-Measure (FM)</w:t>
            </w:r>
          </w:p>
        </w:tc>
      </w:tr>
      <w:tr w:rsidR="009B6E34" w:rsidRPr="00471D3D" w14:paraId="2DB5A4A2" w14:textId="77777777" w:rsidTr="0063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14:paraId="55192D77" w14:textId="41E5C982" w:rsidR="008A17B2" w:rsidRDefault="009B6E34" w:rsidP="008A17B2">
            <w:pPr>
              <w:spacing w:before="120"/>
              <w:ind w:left="227"/>
              <w:jc w:val="center"/>
              <w:rPr>
                <w:rFonts w:ascii="Times New Roman" w:hAnsi="Times New Roman" w:cs="Times New Roman"/>
                <w:b w:val="0"/>
                <w:bCs w:val="0"/>
                <w:sz w:val="20"/>
                <w:szCs w:val="20"/>
                <w:lang w:val="en-US"/>
              </w:rPr>
            </w:pPr>
            <w:r w:rsidRPr="008B78E1">
              <w:rPr>
                <w:rFonts w:ascii="Times New Roman" w:hAnsi="Times New Roman" w:cs="Times New Roman"/>
                <w:sz w:val="20"/>
                <w:szCs w:val="20"/>
                <w:lang w:val="en-US"/>
              </w:rPr>
              <w:t>REDD</w:t>
            </w:r>
            <w:r w:rsidR="006306D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REFIT</w:t>
            </w:r>
          </w:p>
          <w:p w14:paraId="60D2C592" w14:textId="257B1CAF" w:rsidR="009B6E34" w:rsidRPr="008B78E1" w:rsidRDefault="006306DC" w:rsidP="006306DC">
            <w:pPr>
              <w:jc w:val="center"/>
              <w:rPr>
                <w:rFonts w:ascii="Times New Roman" w:hAnsi="Times New Roman" w:cs="Times New Roman"/>
                <w:sz w:val="20"/>
                <w:szCs w:val="20"/>
                <w:lang w:val="en-US"/>
              </w:rPr>
            </w:pPr>
            <w:r>
              <w:rPr>
                <w:rFonts w:ascii="Times New Roman" w:hAnsi="Times New Roman" w:cs="Times New Roman"/>
                <w:b w:val="0"/>
                <w:bCs w:val="0"/>
                <w:sz w:val="20"/>
                <w:szCs w:val="20"/>
                <w:lang w:val="en-US"/>
              </w:rPr>
              <w:t xml:space="preserve">   </w:t>
            </w:r>
            <w:r w:rsidR="008A17B2" w:rsidRPr="008A17B2">
              <w:rPr>
                <w:rFonts w:ascii="Times New Roman" w:hAnsi="Times New Roman" w:cs="Times New Roman"/>
                <w:b w:val="0"/>
                <w:bCs w:val="0"/>
                <w:sz w:val="20"/>
                <w:szCs w:val="20"/>
                <w:lang w:val="en-US"/>
              </w:rPr>
              <w:t>(He et al</w:t>
            </w:r>
            <w:r w:rsidR="0074043A" w:rsidRPr="00FC7ED7">
              <w:rPr>
                <w:rFonts w:ascii="Times New Roman" w:hAnsi="Times New Roman" w:cs="Times New Roman"/>
                <w:b w:val="0"/>
                <w:bCs w:val="0"/>
                <w:sz w:val="20"/>
                <w:szCs w:val="20"/>
                <w:lang w:val="en-US"/>
              </w:rPr>
              <w:t>.</w:t>
            </w:r>
            <w:r w:rsidR="008A17B2" w:rsidRPr="008A17B2">
              <w:rPr>
                <w:rFonts w:ascii="Times New Roman" w:hAnsi="Times New Roman" w:cs="Times New Roman"/>
                <w:b w:val="0"/>
                <w:bCs w:val="0"/>
                <w:sz w:val="20"/>
                <w:szCs w:val="20"/>
                <w:lang w:val="en-US"/>
              </w:rPr>
              <w:t>, 2016 )</w:t>
            </w:r>
          </w:p>
        </w:tc>
        <w:tc>
          <w:tcPr>
            <w:tcW w:w="1843" w:type="dxa"/>
          </w:tcPr>
          <w:p w14:paraId="4168823D" w14:textId="1C58E03A" w:rsidR="009B6E34" w:rsidRPr="008B78E1" w:rsidRDefault="00C66E54" w:rsidP="00FA0E15">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Συνολική Ισχύς </w:t>
            </w:r>
            <w:r w:rsidR="009B6E34" w:rsidRPr="008B78E1">
              <w:rPr>
                <w:rFonts w:ascii="Times New Roman" w:hAnsi="Times New Roman" w:cs="Times New Roman"/>
                <w:sz w:val="20"/>
                <w:szCs w:val="20"/>
                <w:lang w:val="en-US"/>
              </w:rPr>
              <w:t>(P)</w:t>
            </w:r>
          </w:p>
        </w:tc>
        <w:tc>
          <w:tcPr>
            <w:tcW w:w="2409" w:type="dxa"/>
          </w:tcPr>
          <w:p w14:paraId="37B79ECF" w14:textId="77777777" w:rsidR="009B6E34" w:rsidRPr="008B78E1" w:rsidRDefault="009B6E34" w:rsidP="00FA0E15">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Graph Signal Processing (GSP) Method</w:t>
            </w:r>
          </w:p>
        </w:tc>
        <w:tc>
          <w:tcPr>
            <w:tcW w:w="2258" w:type="dxa"/>
          </w:tcPr>
          <w:p w14:paraId="1A5443B1" w14:textId="199451E3" w:rsidR="009B6E34" w:rsidRPr="008B78E1"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 xml:space="preserve">Precision (PR) </w:t>
            </w:r>
            <w:r w:rsidR="00F26DB6" w:rsidRPr="00F26DB6">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Recall (RE)</w:t>
            </w:r>
            <w:r w:rsidR="00F26DB6" w:rsidRPr="00F26DB6">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F-Measure (FM)</w:t>
            </w:r>
          </w:p>
        </w:tc>
      </w:tr>
      <w:tr w:rsidR="009B6E34" w:rsidRPr="00A63B60" w14:paraId="0AE1F64F" w14:textId="77777777" w:rsidTr="006306DC">
        <w:tc>
          <w:tcPr>
            <w:cnfStyle w:val="001000000000" w:firstRow="0" w:lastRow="0" w:firstColumn="1" w:lastColumn="0" w:oddVBand="0" w:evenVBand="0" w:oddHBand="0" w:evenHBand="0" w:firstRowFirstColumn="0" w:firstRowLastColumn="0" w:lastRowFirstColumn="0" w:lastRowLastColumn="0"/>
            <w:tcW w:w="1849" w:type="dxa"/>
          </w:tcPr>
          <w:p w14:paraId="7FAE82F1" w14:textId="77777777" w:rsidR="009B6E34" w:rsidRPr="008B78E1" w:rsidRDefault="009B6E34" w:rsidP="0003246F">
            <w:pPr>
              <w:spacing w:before="360"/>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t>REDD</w:t>
            </w:r>
          </w:p>
          <w:p w14:paraId="64E26371" w14:textId="77777777" w:rsidR="009B6E34" w:rsidRPr="008B78E1" w:rsidRDefault="009B6E34" w:rsidP="008A17B2">
            <w:pPr>
              <w:spacing w:before="360"/>
              <w:jc w:val="center"/>
              <w:rPr>
                <w:rFonts w:ascii="Times New Roman" w:hAnsi="Times New Roman" w:cs="Times New Roman"/>
                <w:sz w:val="20"/>
                <w:szCs w:val="20"/>
                <w:lang w:val="en-US"/>
              </w:rPr>
            </w:pPr>
            <w:r w:rsidRPr="008B78E1">
              <w:rPr>
                <w:rFonts w:ascii="Times New Roman" w:hAnsi="Times New Roman" w:cs="Times New Roman"/>
                <w:sz w:val="20"/>
                <w:szCs w:val="20"/>
                <w:lang w:val="en-US"/>
              </w:rPr>
              <w:t>DATAPORT</w:t>
            </w:r>
          </w:p>
          <w:p w14:paraId="24104525" w14:textId="77777777" w:rsidR="008A17B2" w:rsidRPr="00D46165" w:rsidRDefault="009B6E34" w:rsidP="008A17B2">
            <w:pPr>
              <w:spacing w:before="360"/>
              <w:ind w:left="510"/>
              <w:rPr>
                <w:rFonts w:ascii="Times New Roman" w:hAnsi="Times New Roman" w:cs="Times New Roman"/>
                <w:b w:val="0"/>
                <w:bCs w:val="0"/>
                <w:sz w:val="20"/>
                <w:szCs w:val="20"/>
                <w:lang w:val="en-US"/>
              </w:rPr>
            </w:pPr>
            <w:r w:rsidRPr="008B78E1">
              <w:rPr>
                <w:rFonts w:ascii="Times New Roman" w:hAnsi="Times New Roman" w:cs="Times New Roman"/>
                <w:sz w:val="20"/>
                <w:szCs w:val="20"/>
                <w:lang w:val="en-US"/>
              </w:rPr>
              <w:t>REFIT</w:t>
            </w:r>
            <w:r w:rsidR="008A17B2" w:rsidRPr="00D46165">
              <w:rPr>
                <w:rFonts w:ascii="Times New Roman" w:hAnsi="Times New Roman" w:cs="Times New Roman"/>
                <w:sz w:val="20"/>
                <w:szCs w:val="20"/>
                <w:lang w:val="en-US"/>
              </w:rPr>
              <w:t xml:space="preserve"> </w:t>
            </w:r>
          </w:p>
          <w:p w14:paraId="5C0DC4AF" w14:textId="2087E058" w:rsidR="009B6E34" w:rsidRPr="008A17B2" w:rsidRDefault="008A17B2" w:rsidP="008A17B2">
            <w:pPr>
              <w:spacing w:before="240"/>
              <w:ind w:left="454"/>
              <w:rPr>
                <w:rFonts w:ascii="Times New Roman" w:hAnsi="Times New Roman" w:cs="Times New Roman"/>
                <w:b w:val="0"/>
                <w:sz w:val="20"/>
                <w:szCs w:val="20"/>
                <w:lang w:val="en-US"/>
              </w:rPr>
            </w:pPr>
            <w:r w:rsidRPr="008A17B2">
              <w:rPr>
                <w:rFonts w:ascii="Times New Roman" w:hAnsi="Times New Roman" w:cs="Times New Roman"/>
                <w:b w:val="0"/>
                <w:bCs w:val="0"/>
                <w:sz w:val="20"/>
                <w:szCs w:val="20"/>
                <w:lang w:val="en-US"/>
              </w:rPr>
              <w:t>(Shi et al</w:t>
            </w:r>
            <w:r w:rsidR="0074043A" w:rsidRPr="00FC7ED7">
              <w:rPr>
                <w:rFonts w:ascii="Times New Roman" w:hAnsi="Times New Roman" w:cs="Times New Roman"/>
                <w:b w:val="0"/>
                <w:bCs w:val="0"/>
                <w:sz w:val="20"/>
                <w:szCs w:val="20"/>
                <w:lang w:val="en-US"/>
              </w:rPr>
              <w:t>.</w:t>
            </w:r>
            <w:r w:rsidRPr="008A17B2">
              <w:rPr>
                <w:rFonts w:ascii="Times New Roman" w:hAnsi="Times New Roman" w:cs="Times New Roman"/>
                <w:b w:val="0"/>
                <w:bCs w:val="0"/>
                <w:sz w:val="20"/>
                <w:szCs w:val="20"/>
                <w:lang w:val="en-US"/>
              </w:rPr>
              <w:t>,</w:t>
            </w:r>
            <w:r w:rsidRPr="00D46165">
              <w:rPr>
                <w:rFonts w:ascii="Times New Roman" w:hAnsi="Times New Roman" w:cs="Times New Roman"/>
                <w:b w:val="0"/>
                <w:bCs w:val="0"/>
                <w:sz w:val="20"/>
                <w:szCs w:val="20"/>
                <w:lang w:val="en-US"/>
              </w:rPr>
              <w:t xml:space="preserve"> </w:t>
            </w:r>
            <w:r w:rsidR="00F23A90" w:rsidRPr="00516C86">
              <w:rPr>
                <w:rFonts w:ascii="Times New Roman" w:hAnsi="Times New Roman" w:cs="Times New Roman"/>
                <w:b w:val="0"/>
                <w:bCs w:val="0"/>
                <w:sz w:val="20"/>
                <w:szCs w:val="20"/>
                <w:lang w:val="en-US"/>
              </w:rPr>
              <w:t xml:space="preserve">  </w:t>
            </w:r>
            <w:r w:rsidRPr="008A17B2">
              <w:rPr>
                <w:rFonts w:ascii="Times New Roman" w:hAnsi="Times New Roman" w:cs="Times New Roman"/>
                <w:b w:val="0"/>
                <w:bCs w:val="0"/>
                <w:sz w:val="20"/>
                <w:szCs w:val="20"/>
                <w:lang w:val="en-US"/>
              </w:rPr>
              <w:t>2019)</w:t>
            </w:r>
          </w:p>
        </w:tc>
        <w:tc>
          <w:tcPr>
            <w:tcW w:w="1843" w:type="dxa"/>
          </w:tcPr>
          <w:p w14:paraId="63A2ABBE" w14:textId="189ECD77" w:rsidR="009B6E34" w:rsidRPr="008B78E1" w:rsidRDefault="00C66E54" w:rsidP="0003246F">
            <w:pPr>
              <w:spacing w:before="108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Συνολική Ισχύς </w:t>
            </w:r>
            <w:r w:rsidR="009B6E34" w:rsidRPr="008B78E1">
              <w:rPr>
                <w:rFonts w:ascii="Times New Roman" w:hAnsi="Times New Roman" w:cs="Times New Roman"/>
                <w:sz w:val="20"/>
                <w:szCs w:val="20"/>
                <w:lang w:val="en-US"/>
              </w:rPr>
              <w:t>(P)</w:t>
            </w:r>
          </w:p>
        </w:tc>
        <w:tc>
          <w:tcPr>
            <w:tcW w:w="2409" w:type="dxa"/>
          </w:tcPr>
          <w:p w14:paraId="72A38F9B" w14:textId="77777777" w:rsidR="009B6E34" w:rsidRPr="008B78E1" w:rsidRDefault="009B6E34" w:rsidP="0003246F">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Similar Time Window (STW)</w:t>
            </w:r>
          </w:p>
          <w:p w14:paraId="07C9299E" w14:textId="1CCCA312" w:rsidR="009B6E34" w:rsidRPr="008B78E1" w:rsidRDefault="009B6E34" w:rsidP="00DE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 xml:space="preserve">FHMM            </w:t>
            </w:r>
            <w:r w:rsidR="007E747C" w:rsidRPr="007E747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Powerlet-based Energy Disaggregation (PED) Multilabel Classification (MLC) Sparse Coding (SC) </w:t>
            </w:r>
            <w:r w:rsidR="007E747C" w:rsidRPr="007E747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Discriminative SC (</w:t>
            </w:r>
            <w:proofErr w:type="spellStart"/>
            <w:r w:rsidRPr="008B78E1">
              <w:rPr>
                <w:rFonts w:ascii="Times New Roman" w:hAnsi="Times New Roman" w:cs="Times New Roman"/>
                <w:sz w:val="20"/>
                <w:szCs w:val="20"/>
                <w:lang w:val="en-US"/>
              </w:rPr>
              <w:t>DiscSC</w:t>
            </w:r>
            <w:proofErr w:type="spellEnd"/>
            <w:r w:rsidRPr="008B78E1">
              <w:rPr>
                <w:rFonts w:ascii="Times New Roman" w:hAnsi="Times New Roman" w:cs="Times New Roman"/>
                <w:sz w:val="20"/>
                <w:szCs w:val="20"/>
                <w:lang w:val="en-US"/>
              </w:rPr>
              <w:t xml:space="preserve">)               </w:t>
            </w:r>
            <w:r w:rsidR="007E747C" w:rsidRPr="007E747C">
              <w:rPr>
                <w:rFonts w:ascii="Times New Roman" w:hAnsi="Times New Roman" w:cs="Times New Roman"/>
                <w:sz w:val="20"/>
                <w:szCs w:val="20"/>
                <w:lang w:val="en-US"/>
              </w:rPr>
              <w:t xml:space="preserve"> </w:t>
            </w:r>
            <w:r w:rsidRPr="008B78E1">
              <w:rPr>
                <w:rFonts w:ascii="Times New Roman" w:hAnsi="Times New Roman" w:cs="Times New Roman"/>
                <w:sz w:val="20"/>
                <w:szCs w:val="20"/>
                <w:lang w:val="en-US"/>
              </w:rPr>
              <w:t xml:space="preserve">  Greedy Deep SC (GDSC) Extract Deep SC (EDSC)</w:t>
            </w:r>
          </w:p>
        </w:tc>
        <w:tc>
          <w:tcPr>
            <w:tcW w:w="2258" w:type="dxa"/>
          </w:tcPr>
          <w:p w14:paraId="34B124EA" w14:textId="77777777" w:rsidR="009B6E34" w:rsidRPr="008B78E1" w:rsidRDefault="009B6E34" w:rsidP="0003246F">
            <w:pPr>
              <w:spacing w:before="1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B78E1">
              <w:rPr>
                <w:rFonts w:ascii="Times New Roman" w:hAnsi="Times New Roman" w:cs="Times New Roman"/>
                <w:sz w:val="20"/>
                <w:szCs w:val="20"/>
                <w:lang w:val="en-US"/>
              </w:rPr>
              <w:t>Accuracy</w:t>
            </w:r>
          </w:p>
        </w:tc>
      </w:tr>
      <w:tr w:rsidR="009B6E34" w:rsidRPr="00471D3D" w14:paraId="2D264862" w14:textId="77777777" w:rsidTr="00630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14:paraId="5C9006B9" w14:textId="769BA389" w:rsidR="009B6E34" w:rsidRPr="008A17B2" w:rsidRDefault="008A17B2" w:rsidP="00011020">
            <w:pPr>
              <w:spacing w:before="240"/>
              <w:ind w:left="170"/>
              <w:jc w:val="center"/>
              <w:rPr>
                <w:rFonts w:ascii="Times New Roman" w:hAnsi="Times New Roman" w:cs="Times New Roman"/>
                <w:sz w:val="20"/>
                <w:szCs w:val="20"/>
                <w:lang w:val="en-US"/>
              </w:rPr>
            </w:pPr>
            <w:r w:rsidRPr="008A17B2">
              <w:rPr>
                <w:rFonts w:ascii="Times New Roman" w:hAnsi="Times New Roman" w:cs="Times New Roman"/>
                <w:sz w:val="20"/>
                <w:szCs w:val="20"/>
                <w:lang w:val="en-US"/>
              </w:rPr>
              <w:t xml:space="preserve">UK-Dale </w:t>
            </w:r>
            <w:r w:rsidR="006306DC">
              <w:rPr>
                <w:rFonts w:ascii="Times New Roman" w:hAnsi="Times New Roman" w:cs="Times New Roman"/>
                <w:sz w:val="20"/>
                <w:szCs w:val="20"/>
                <w:lang w:val="en-US"/>
              </w:rPr>
              <w:t xml:space="preserve"> </w:t>
            </w:r>
            <w:r w:rsidRPr="008A17B2">
              <w:rPr>
                <w:rFonts w:ascii="Times New Roman" w:hAnsi="Times New Roman" w:cs="Times New Roman"/>
                <w:b w:val="0"/>
                <w:bCs w:val="0"/>
                <w:sz w:val="20"/>
                <w:szCs w:val="20"/>
                <w:lang w:val="en-US"/>
              </w:rPr>
              <w:t>(Puente et al</w:t>
            </w:r>
            <w:r w:rsidR="0074043A" w:rsidRPr="0074043A">
              <w:rPr>
                <w:rFonts w:ascii="Times New Roman" w:hAnsi="Times New Roman" w:cs="Times New Roman"/>
                <w:b w:val="0"/>
                <w:bCs w:val="0"/>
                <w:sz w:val="20"/>
                <w:szCs w:val="20"/>
                <w:lang w:val="en-US"/>
              </w:rPr>
              <w:t>.</w:t>
            </w:r>
            <w:r w:rsidRPr="008A17B2">
              <w:rPr>
                <w:rFonts w:ascii="Times New Roman" w:hAnsi="Times New Roman" w:cs="Times New Roman"/>
                <w:b w:val="0"/>
                <w:bCs w:val="0"/>
                <w:sz w:val="20"/>
                <w:szCs w:val="20"/>
                <w:lang w:val="en-US"/>
              </w:rPr>
              <w:t>, 2020)</w:t>
            </w:r>
          </w:p>
        </w:tc>
        <w:tc>
          <w:tcPr>
            <w:tcW w:w="1843" w:type="dxa"/>
          </w:tcPr>
          <w:p w14:paraId="1C0D7E24" w14:textId="04C773CA" w:rsidR="009B6E34" w:rsidRPr="008A17B2" w:rsidRDefault="00C66E54" w:rsidP="00011020">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Συνολική Ισχύς </w:t>
            </w:r>
            <w:r w:rsidRPr="008A17B2" w:rsidDel="00C66E54">
              <w:rPr>
                <w:rFonts w:ascii="Times New Roman" w:hAnsi="Times New Roman" w:cs="Times New Roman"/>
                <w:sz w:val="20"/>
                <w:szCs w:val="20"/>
                <w:lang w:val="en-US"/>
              </w:rPr>
              <w:t xml:space="preserve"> </w:t>
            </w:r>
            <w:r w:rsidR="009B6E34" w:rsidRPr="008A17B2">
              <w:rPr>
                <w:rFonts w:ascii="Times New Roman" w:hAnsi="Times New Roman" w:cs="Times New Roman"/>
                <w:sz w:val="20"/>
                <w:szCs w:val="20"/>
                <w:lang w:val="en-US"/>
              </w:rPr>
              <w:t>(P)</w:t>
            </w:r>
          </w:p>
        </w:tc>
        <w:tc>
          <w:tcPr>
            <w:tcW w:w="2409" w:type="dxa"/>
          </w:tcPr>
          <w:p w14:paraId="04F53D5E" w14:textId="77777777" w:rsidR="009B6E34" w:rsidRPr="008A17B2" w:rsidRDefault="009B6E34" w:rsidP="00CE64C4">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A17B2">
              <w:rPr>
                <w:rFonts w:ascii="Times New Roman" w:hAnsi="Times New Roman" w:cs="Times New Roman"/>
                <w:sz w:val="20"/>
                <w:szCs w:val="20"/>
                <w:lang w:val="en-US"/>
              </w:rPr>
              <w:t>Fuzzy Clustering</w:t>
            </w:r>
          </w:p>
        </w:tc>
        <w:tc>
          <w:tcPr>
            <w:tcW w:w="2258" w:type="dxa"/>
          </w:tcPr>
          <w:p w14:paraId="4F400069" w14:textId="77777777" w:rsidR="009B6E34" w:rsidRPr="008A17B2"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A17B2">
              <w:rPr>
                <w:rFonts w:ascii="Times New Roman" w:hAnsi="Times New Roman" w:cs="Times New Roman"/>
                <w:sz w:val="20"/>
                <w:szCs w:val="20"/>
                <w:lang w:val="en-US"/>
              </w:rPr>
              <w:t>True Positive(TP)</w:t>
            </w:r>
          </w:p>
          <w:p w14:paraId="655C9E00" w14:textId="6C909AA1" w:rsidR="009B6E34" w:rsidRPr="008A17B2" w:rsidRDefault="009B6E34" w:rsidP="00DE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A17B2">
              <w:rPr>
                <w:rFonts w:ascii="Times New Roman" w:hAnsi="Times New Roman" w:cs="Times New Roman"/>
                <w:sz w:val="20"/>
                <w:szCs w:val="20"/>
                <w:lang w:val="en-US"/>
              </w:rPr>
              <w:t xml:space="preserve">FN TN FP </w:t>
            </w:r>
            <w:r w:rsidR="00F26DB6" w:rsidRPr="00F26DB6">
              <w:rPr>
                <w:rFonts w:ascii="Times New Roman" w:hAnsi="Times New Roman" w:cs="Times New Roman"/>
                <w:sz w:val="20"/>
                <w:szCs w:val="20"/>
                <w:lang w:val="en-US"/>
              </w:rPr>
              <w:t xml:space="preserve">         </w:t>
            </w:r>
            <w:r w:rsidRPr="008A17B2">
              <w:rPr>
                <w:rFonts w:ascii="Times New Roman" w:hAnsi="Times New Roman" w:cs="Times New Roman"/>
                <w:sz w:val="20"/>
                <w:szCs w:val="20"/>
                <w:lang w:val="en-US"/>
              </w:rPr>
              <w:t xml:space="preserve"> Precision (PR)</w:t>
            </w:r>
            <w:r w:rsidR="00F26DB6" w:rsidRPr="00F26DB6">
              <w:rPr>
                <w:rFonts w:ascii="Times New Roman" w:hAnsi="Times New Roman" w:cs="Times New Roman"/>
                <w:sz w:val="20"/>
                <w:szCs w:val="20"/>
                <w:lang w:val="en-US"/>
              </w:rPr>
              <w:t xml:space="preserve">       </w:t>
            </w:r>
            <w:r w:rsidRPr="008A17B2">
              <w:rPr>
                <w:rFonts w:ascii="Times New Roman" w:hAnsi="Times New Roman" w:cs="Times New Roman"/>
                <w:sz w:val="20"/>
                <w:szCs w:val="20"/>
                <w:lang w:val="en-US"/>
              </w:rPr>
              <w:t xml:space="preserve"> Recall (RE)      </w:t>
            </w:r>
            <w:r w:rsidR="00F26DB6" w:rsidRPr="00F26DB6">
              <w:rPr>
                <w:rFonts w:ascii="Times New Roman" w:hAnsi="Times New Roman" w:cs="Times New Roman"/>
                <w:sz w:val="20"/>
                <w:szCs w:val="20"/>
                <w:lang w:val="en-US"/>
              </w:rPr>
              <w:t xml:space="preserve">      </w:t>
            </w:r>
            <w:r w:rsidRPr="008A17B2">
              <w:rPr>
                <w:rFonts w:ascii="Times New Roman" w:hAnsi="Times New Roman" w:cs="Times New Roman"/>
                <w:sz w:val="20"/>
                <w:szCs w:val="20"/>
                <w:lang w:val="en-US"/>
              </w:rPr>
              <w:t xml:space="preserve">       F-Measure (FM)</w:t>
            </w:r>
          </w:p>
        </w:tc>
      </w:tr>
    </w:tbl>
    <w:p w14:paraId="47C7DB26" w14:textId="77777777" w:rsidR="006B523E" w:rsidRPr="00854CEC" w:rsidRDefault="006B523E" w:rsidP="00A36C37">
      <w:pPr>
        <w:pStyle w:val="3"/>
        <w:spacing w:before="360"/>
        <w:rPr>
          <w:color w:val="000000" w:themeColor="text1"/>
          <w:szCs w:val="32"/>
          <w:u w:val="single"/>
        </w:rPr>
      </w:pPr>
      <w:bookmarkStart w:id="45" w:name="_Toc130352269"/>
      <w:r w:rsidRPr="00854CEC">
        <w:rPr>
          <w:color w:val="000000" w:themeColor="text1"/>
          <w:szCs w:val="32"/>
          <w:u w:val="single"/>
        </w:rPr>
        <w:t xml:space="preserve">2.3.2 Μέθοδοι </w:t>
      </w:r>
      <w:r w:rsidRPr="00854CEC">
        <w:rPr>
          <w:color w:val="000000" w:themeColor="text1"/>
          <w:szCs w:val="32"/>
          <w:u w:val="single"/>
          <w:lang w:val="en-US"/>
        </w:rPr>
        <w:t>Deep</w:t>
      </w:r>
      <w:r w:rsidRPr="00854CEC">
        <w:rPr>
          <w:color w:val="000000" w:themeColor="text1"/>
          <w:szCs w:val="32"/>
          <w:u w:val="single"/>
        </w:rPr>
        <w:t xml:space="preserve"> </w:t>
      </w:r>
      <w:r w:rsidRPr="00854CEC">
        <w:rPr>
          <w:color w:val="000000" w:themeColor="text1"/>
          <w:szCs w:val="32"/>
          <w:u w:val="single"/>
          <w:lang w:val="en-US"/>
        </w:rPr>
        <w:t>Learning</w:t>
      </w:r>
      <w:bookmarkEnd w:id="45"/>
    </w:p>
    <w:p w14:paraId="43FD29EA" w14:textId="4FD7E130" w:rsidR="009B6E34" w:rsidRPr="0055333B" w:rsidRDefault="009B6E34" w:rsidP="00340146">
      <w:pPr>
        <w:spacing w:before="240"/>
        <w:jc w:val="both"/>
        <w:rPr>
          <w:rFonts w:ascii="Times New Roman" w:hAnsi="Times New Roman" w:cs="Times New Roman"/>
          <w:b/>
          <w:bCs/>
          <w:sz w:val="24"/>
          <w:szCs w:val="24"/>
        </w:rPr>
      </w:pPr>
      <w:bookmarkStart w:id="46" w:name="_Toc114744593"/>
      <w:r w:rsidRPr="0055333B">
        <w:rPr>
          <w:rFonts w:ascii="Times New Roman" w:hAnsi="Times New Roman" w:cs="Times New Roman"/>
          <w:sz w:val="24"/>
          <w:szCs w:val="24"/>
        </w:rPr>
        <w:t>Η βαθιά μάθηση (</w:t>
      </w:r>
      <w:r w:rsidRPr="0055333B">
        <w:rPr>
          <w:rFonts w:ascii="Times New Roman" w:hAnsi="Times New Roman" w:cs="Times New Roman"/>
          <w:sz w:val="24"/>
          <w:szCs w:val="24"/>
          <w:lang w:val="en-US"/>
        </w:rPr>
        <w:t>deep</w:t>
      </w:r>
      <w:r w:rsidRPr="0055333B">
        <w:rPr>
          <w:rFonts w:ascii="Times New Roman" w:hAnsi="Times New Roman" w:cs="Times New Roman"/>
          <w:sz w:val="24"/>
          <w:szCs w:val="24"/>
        </w:rPr>
        <w:t xml:space="preserve"> </w:t>
      </w:r>
      <w:r w:rsidRPr="0055333B">
        <w:rPr>
          <w:rFonts w:ascii="Times New Roman" w:hAnsi="Times New Roman" w:cs="Times New Roman"/>
          <w:sz w:val="24"/>
          <w:szCs w:val="24"/>
          <w:lang w:val="en-US"/>
        </w:rPr>
        <w:t>learning</w:t>
      </w:r>
      <w:r w:rsidRPr="0055333B">
        <w:rPr>
          <w:rFonts w:ascii="Times New Roman" w:hAnsi="Times New Roman" w:cs="Times New Roman"/>
          <w:sz w:val="24"/>
          <w:szCs w:val="24"/>
        </w:rPr>
        <w:t>) χρησιμοποιείται ως ορολογία για ένα συγκεκριμένο σύνολο</w:t>
      </w:r>
      <w:r w:rsidR="00562403">
        <w:rPr>
          <w:rFonts w:ascii="Times New Roman" w:hAnsi="Times New Roman" w:cs="Times New Roman"/>
          <w:sz w:val="24"/>
          <w:szCs w:val="24"/>
        </w:rPr>
        <w:t xml:space="preserve"> </w:t>
      </w:r>
      <w:r w:rsidR="00985456">
        <w:rPr>
          <w:rFonts w:ascii="Times New Roman" w:hAnsi="Times New Roman" w:cs="Times New Roman"/>
          <w:sz w:val="24"/>
          <w:szCs w:val="24"/>
        </w:rPr>
        <w:t>μοντέλων</w:t>
      </w:r>
      <w:r w:rsidRPr="0055333B">
        <w:rPr>
          <w:rFonts w:ascii="Times New Roman" w:hAnsi="Times New Roman" w:cs="Times New Roman"/>
          <w:sz w:val="24"/>
          <w:szCs w:val="24"/>
        </w:rPr>
        <w:t xml:space="preserve"> μηχανικής μάθησης. Σε σύγκριση με μεθόδους επιφανειακής μηχανικής μάθησης, τα βαθιάς μάθησης </w:t>
      </w:r>
      <w:proofErr w:type="spellStart"/>
      <w:r w:rsidRPr="0055333B">
        <w:rPr>
          <w:rFonts w:ascii="Times New Roman" w:hAnsi="Times New Roman" w:cs="Times New Roman"/>
          <w:sz w:val="24"/>
          <w:szCs w:val="24"/>
        </w:rPr>
        <w:t>νευρωνικά</w:t>
      </w:r>
      <w:proofErr w:type="spellEnd"/>
      <w:r w:rsidRPr="0055333B">
        <w:rPr>
          <w:rFonts w:ascii="Times New Roman" w:hAnsi="Times New Roman" w:cs="Times New Roman"/>
          <w:sz w:val="24"/>
          <w:szCs w:val="24"/>
        </w:rPr>
        <w:t xml:space="preserve"> δίκτυα χαρακτηρίζονται ως δίκτυα με πολλαπλά επίπεδα (</w:t>
      </w:r>
      <w:r w:rsidRPr="0055333B">
        <w:rPr>
          <w:rFonts w:ascii="Times New Roman" w:hAnsi="Times New Roman" w:cs="Times New Roman"/>
          <w:sz w:val="24"/>
          <w:szCs w:val="24"/>
          <w:lang w:val="en-US"/>
        </w:rPr>
        <w:t>layers</w:t>
      </w:r>
      <w:r w:rsidRPr="0055333B">
        <w:rPr>
          <w:rFonts w:ascii="Times New Roman" w:hAnsi="Times New Roman" w:cs="Times New Roman"/>
          <w:sz w:val="24"/>
          <w:szCs w:val="24"/>
        </w:rPr>
        <w:t>).  Μέσω αυτής της αρχιτεκτονικής, κάθε επίπεδο επεξεργάζεται τα δεδομένα εισόδου και τα βελτιστοποιεί κατά την παράδοσή τους στο επόμενο επίπεδο. Η λογική της βαθιάς μάθησης στηρίχτηκε στον τρόπο λειτουργίας του ανθρώπινου εγκεφάλου που παίρνει αποφάσεις για εξαιρετικά πολύπλοκα θέματα (</w:t>
      </w:r>
      <w:r w:rsidRPr="0055333B">
        <w:rPr>
          <w:rFonts w:ascii="Times New Roman" w:hAnsi="Times New Roman" w:cs="Times New Roman"/>
          <w:sz w:val="24"/>
          <w:szCs w:val="24"/>
          <w:lang w:val="en-US"/>
        </w:rPr>
        <w:t>do</w:t>
      </w:r>
      <w:r w:rsidRPr="0055333B">
        <w:rPr>
          <w:rFonts w:ascii="Times New Roman" w:hAnsi="Times New Roman" w:cs="Times New Roman"/>
          <w:sz w:val="24"/>
          <w:szCs w:val="24"/>
        </w:rPr>
        <w:t xml:space="preserve"> </w:t>
      </w:r>
      <w:r w:rsidRPr="0055333B">
        <w:rPr>
          <w:rFonts w:ascii="Times New Roman" w:hAnsi="Times New Roman" w:cs="Times New Roman"/>
          <w:sz w:val="24"/>
          <w:szCs w:val="24"/>
          <w:lang w:val="en-US"/>
        </w:rPr>
        <w:t>Nascimento</w:t>
      </w:r>
      <w:r w:rsidRPr="0055333B">
        <w:rPr>
          <w:rFonts w:ascii="Times New Roman" w:hAnsi="Times New Roman" w:cs="Times New Roman"/>
          <w:sz w:val="24"/>
          <w:szCs w:val="24"/>
        </w:rPr>
        <w:t>, 2016)</w:t>
      </w:r>
      <w:bookmarkEnd w:id="46"/>
      <w:r w:rsidR="00CD07C6">
        <w:rPr>
          <w:rFonts w:ascii="Times New Roman" w:hAnsi="Times New Roman" w:cs="Times New Roman"/>
          <w:sz w:val="24"/>
          <w:szCs w:val="24"/>
        </w:rPr>
        <w:t>.</w:t>
      </w:r>
    </w:p>
    <w:p w14:paraId="2B6CE4AB" w14:textId="77777777" w:rsidR="00B52935" w:rsidRPr="00A63B60" w:rsidRDefault="009B6E34" w:rsidP="00297E4F">
      <w:pPr>
        <w:spacing w:after="0"/>
        <w:jc w:val="both"/>
        <w:rPr>
          <w:rFonts w:ascii="Times New Roman" w:hAnsi="Times New Roman" w:cs="Times New Roman"/>
          <w:sz w:val="24"/>
          <w:szCs w:val="24"/>
        </w:rPr>
      </w:pPr>
      <w:r w:rsidRPr="00A63B60">
        <w:rPr>
          <w:rFonts w:ascii="Times New Roman" w:hAnsi="Times New Roman" w:cs="Times New Roman"/>
          <w:sz w:val="24"/>
          <w:szCs w:val="24"/>
        </w:rPr>
        <w:t xml:space="preserve">Συνήθως, ένα </w:t>
      </w:r>
      <w:r w:rsidRPr="00A63B60">
        <w:rPr>
          <w:rFonts w:ascii="Times New Roman" w:hAnsi="Times New Roman" w:cs="Times New Roman"/>
          <w:sz w:val="24"/>
          <w:szCs w:val="24"/>
          <w:lang w:val="en-US"/>
        </w:rPr>
        <w:t>deep</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learning</w:t>
      </w:r>
      <w:r w:rsidRPr="00A63B60">
        <w:rPr>
          <w:rFonts w:ascii="Times New Roman" w:hAnsi="Times New Roman" w:cs="Times New Roman"/>
          <w:sz w:val="24"/>
          <w:szCs w:val="24"/>
        </w:rPr>
        <w:t xml:space="preserve"> μοντέλο ορίζεται από χαρακτηριστικά όπως το </w:t>
      </w:r>
      <w:r w:rsidRPr="00A63B60">
        <w:rPr>
          <w:rFonts w:ascii="Times New Roman" w:hAnsi="Times New Roman" w:cs="Times New Roman"/>
          <w:sz w:val="24"/>
          <w:szCs w:val="24"/>
          <w:lang w:val="en-US"/>
        </w:rPr>
        <w:t>learning</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framework</w:t>
      </w:r>
      <w:r w:rsidRPr="00A63B60">
        <w:rPr>
          <w:rFonts w:ascii="Times New Roman" w:hAnsi="Times New Roman" w:cs="Times New Roman"/>
          <w:sz w:val="24"/>
          <w:szCs w:val="24"/>
        </w:rPr>
        <w:t xml:space="preserve">, το οποίο περιλαμβάνει τα επίπεδα του νευρωνικού, τη μέθοδο μάθησης του νευρωνικού και τη χρησιμοποιούμενη </w:t>
      </w:r>
      <w:r w:rsidRPr="00A63B60">
        <w:rPr>
          <w:rFonts w:ascii="Times New Roman" w:hAnsi="Times New Roman" w:cs="Times New Roman"/>
          <w:sz w:val="24"/>
          <w:szCs w:val="24"/>
          <w:lang w:val="en-US"/>
        </w:rPr>
        <w:t>loss</w:t>
      </w:r>
      <w:r w:rsidRPr="00A63B60">
        <w:rPr>
          <w:rFonts w:ascii="Times New Roman" w:hAnsi="Times New Roman" w:cs="Times New Roman"/>
          <w:sz w:val="24"/>
          <w:szCs w:val="24"/>
        </w:rPr>
        <w:t xml:space="preserve"> συνάρτηση, καθώς επίσης και τον τρόπο εξαγωγής και εισαγωγής των δεδομένων. Στον παρακάτω πίνακα παρουσιάζονται όλα τα παραπάνω χαρακτηριστικά ανά έρευνα, αλλά και η βάση πάνω στην οποία στηρίχθηκε αυτή. Συγκεκριμένα, όπως απεικονίζεται, η πλειοψηφία των ερευνών κάνουν χρήση του </w:t>
      </w:r>
      <w:r w:rsidRPr="00A63B60">
        <w:rPr>
          <w:rFonts w:ascii="Times New Roman" w:hAnsi="Times New Roman" w:cs="Times New Roman"/>
          <w:sz w:val="24"/>
          <w:szCs w:val="24"/>
          <w:lang w:val="en-US"/>
        </w:rPr>
        <w:t>MSE</w:t>
      </w:r>
      <w:r w:rsidRPr="00A63B60">
        <w:rPr>
          <w:rFonts w:ascii="Times New Roman" w:hAnsi="Times New Roman" w:cs="Times New Roman"/>
          <w:sz w:val="24"/>
          <w:szCs w:val="24"/>
        </w:rPr>
        <w:t xml:space="preserve"> και του </w:t>
      </w:r>
      <w:r w:rsidRPr="00A63B60">
        <w:rPr>
          <w:rFonts w:ascii="Times New Roman" w:hAnsi="Times New Roman" w:cs="Times New Roman"/>
          <w:sz w:val="24"/>
          <w:szCs w:val="24"/>
          <w:lang w:val="en-US"/>
        </w:rPr>
        <w:t>CCE</w:t>
      </w:r>
      <w:r w:rsidRPr="00A63B60">
        <w:rPr>
          <w:rFonts w:ascii="Times New Roman" w:hAnsi="Times New Roman" w:cs="Times New Roman"/>
          <w:sz w:val="24"/>
          <w:szCs w:val="24"/>
        </w:rPr>
        <w:t xml:space="preserve"> ως </w:t>
      </w:r>
      <w:r w:rsidRPr="00A63B60">
        <w:rPr>
          <w:rFonts w:ascii="Times New Roman" w:hAnsi="Times New Roman" w:cs="Times New Roman"/>
          <w:sz w:val="24"/>
          <w:szCs w:val="24"/>
          <w:lang w:val="en-US"/>
        </w:rPr>
        <w:t>loss</w:t>
      </w:r>
      <w:r w:rsidRPr="00A63B60">
        <w:rPr>
          <w:rFonts w:ascii="Times New Roman" w:hAnsi="Times New Roman" w:cs="Times New Roman"/>
          <w:sz w:val="24"/>
          <w:szCs w:val="24"/>
        </w:rPr>
        <w:t xml:space="preserve"> συνάρτηση και σπανιότερα του </w:t>
      </w:r>
      <w:r w:rsidRPr="00A63B60">
        <w:rPr>
          <w:rFonts w:ascii="Times New Roman" w:hAnsi="Times New Roman" w:cs="Times New Roman"/>
          <w:sz w:val="24"/>
          <w:szCs w:val="24"/>
          <w:lang w:val="en-US"/>
        </w:rPr>
        <w:t>MAE</w:t>
      </w:r>
      <w:r w:rsidRPr="00A63B60">
        <w:rPr>
          <w:rFonts w:ascii="Times New Roman" w:hAnsi="Times New Roman" w:cs="Times New Roman"/>
          <w:sz w:val="24"/>
          <w:szCs w:val="24"/>
        </w:rPr>
        <w:t xml:space="preserve">. Επίσης, στην τελευταία στήλη παρουσιάζεται η στρατηγική εξόδου, η οποία είτε θα είναι </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2</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 xml:space="preserve"> ή </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2</w:t>
      </w:r>
      <w:r w:rsidRPr="00A63B60">
        <w:rPr>
          <w:rFonts w:ascii="Times New Roman" w:hAnsi="Times New Roman" w:cs="Times New Roman"/>
          <w:sz w:val="24"/>
          <w:szCs w:val="24"/>
          <w:lang w:val="en-US"/>
        </w:rPr>
        <w:t>p</w:t>
      </w:r>
      <w:r w:rsidRPr="00A63B60">
        <w:rPr>
          <w:rFonts w:ascii="Times New Roman" w:hAnsi="Times New Roman" w:cs="Times New Roman"/>
          <w:sz w:val="24"/>
          <w:szCs w:val="24"/>
        </w:rPr>
        <w:t xml:space="preserve"> είτε η πρόβλεψη απλά θα </w:t>
      </w:r>
      <w:r>
        <w:rPr>
          <w:rFonts w:ascii="Times New Roman" w:hAnsi="Times New Roman" w:cs="Times New Roman"/>
          <w:sz w:val="24"/>
          <w:szCs w:val="24"/>
        </w:rPr>
        <w:t>περιορίζεται</w:t>
      </w:r>
      <w:r w:rsidRPr="00A63B60">
        <w:rPr>
          <w:rFonts w:ascii="Times New Roman" w:hAnsi="Times New Roman" w:cs="Times New Roman"/>
          <w:sz w:val="24"/>
          <w:szCs w:val="24"/>
        </w:rPr>
        <w:t xml:space="preserve"> στις </w:t>
      </w:r>
      <w:r w:rsidRPr="00A63B60">
        <w:rPr>
          <w:rFonts w:ascii="Times New Roman" w:hAnsi="Times New Roman" w:cs="Times New Roman"/>
          <w:sz w:val="24"/>
          <w:szCs w:val="24"/>
          <w:lang w:val="en-US"/>
        </w:rPr>
        <w:t>on</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off</w:t>
      </w:r>
      <w:r w:rsidRPr="00A63B60">
        <w:rPr>
          <w:rFonts w:ascii="Times New Roman" w:hAnsi="Times New Roman" w:cs="Times New Roman"/>
          <w:sz w:val="24"/>
          <w:szCs w:val="24"/>
        </w:rPr>
        <w:t xml:space="preserve"> καταστάσεις των υπό μελέτη συσκευών. Χαρακτηριστικά, στην </w:t>
      </w:r>
      <w:r w:rsidRPr="00A63B60">
        <w:rPr>
          <w:rFonts w:ascii="Times New Roman" w:hAnsi="Times New Roman" w:cs="Times New Roman"/>
          <w:sz w:val="24"/>
          <w:szCs w:val="24"/>
          <w:lang w:val="en-US"/>
        </w:rPr>
        <w:t>sequence</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to</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sequence</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2</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 xml:space="preserve">) τεχνική, συρόμενα παράθυρα κατά μήκος των συνολικών δεδομένων εισόδου αντιστοιχίζονται σε τμήματα κατανάλωσης ενέργειας των μεμονωμένων φορτίων. Με αυτόν τον τρόπο </w:t>
      </w:r>
      <w:r w:rsidRPr="00A63B60">
        <w:rPr>
          <w:rFonts w:ascii="Times New Roman" w:hAnsi="Times New Roman" w:cs="Times New Roman"/>
          <w:sz w:val="24"/>
          <w:szCs w:val="24"/>
        </w:rPr>
        <w:lastRenderedPageBreak/>
        <w:t xml:space="preserve">παρατηρούμενα μοτίβα στα δεδομένα του συνολικού φορτίου μπορούν να συσχετιστούν με χαρακτηριστικά μεμονωμένων συσκευών. Αντίστοιχα, η </w:t>
      </w:r>
      <w:r w:rsidRPr="00A63B60">
        <w:rPr>
          <w:rFonts w:ascii="Times New Roman" w:hAnsi="Times New Roman" w:cs="Times New Roman"/>
          <w:sz w:val="24"/>
          <w:szCs w:val="24"/>
          <w:lang w:val="en-US"/>
        </w:rPr>
        <w:t>sequence</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to</w:t>
      </w:r>
      <w:r w:rsidRPr="00A63B60">
        <w:rPr>
          <w:rFonts w:ascii="Times New Roman" w:hAnsi="Times New Roman" w:cs="Times New Roman"/>
          <w:sz w:val="24"/>
          <w:szCs w:val="24"/>
        </w:rPr>
        <w:t>-</w:t>
      </w:r>
      <w:r w:rsidRPr="00A63B60">
        <w:rPr>
          <w:rFonts w:ascii="Times New Roman" w:hAnsi="Times New Roman" w:cs="Times New Roman"/>
          <w:sz w:val="24"/>
          <w:szCs w:val="24"/>
          <w:lang w:val="en-US"/>
        </w:rPr>
        <w:t>point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2</w:t>
      </w:r>
      <w:r w:rsidRPr="00A63B60">
        <w:rPr>
          <w:rFonts w:ascii="Times New Roman" w:hAnsi="Times New Roman" w:cs="Times New Roman"/>
          <w:sz w:val="24"/>
          <w:szCs w:val="24"/>
          <w:lang w:val="en-US"/>
        </w:rPr>
        <w:t>p</w:t>
      </w:r>
      <w:r w:rsidRPr="00A63B60">
        <w:rPr>
          <w:rFonts w:ascii="Times New Roman" w:hAnsi="Times New Roman" w:cs="Times New Roman"/>
          <w:sz w:val="24"/>
          <w:szCs w:val="24"/>
        </w:rPr>
        <w:t xml:space="preserve">) είναι μία παραλλαγή της </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2</w:t>
      </w:r>
      <w:r w:rsidRPr="00A63B60">
        <w:rPr>
          <w:rFonts w:ascii="Times New Roman" w:hAnsi="Times New Roman" w:cs="Times New Roman"/>
          <w:sz w:val="24"/>
          <w:szCs w:val="24"/>
          <w:lang w:val="en-US"/>
        </w:rPr>
        <w:t>s</w:t>
      </w:r>
      <w:r w:rsidRPr="00A63B60">
        <w:rPr>
          <w:rFonts w:ascii="Times New Roman" w:hAnsi="Times New Roman" w:cs="Times New Roman"/>
          <w:sz w:val="24"/>
          <w:szCs w:val="24"/>
        </w:rPr>
        <w:t>, αλλά αντί να παρέχε</w:t>
      </w:r>
      <w:r w:rsidR="00106EBE">
        <w:rPr>
          <w:rFonts w:ascii="Times New Roman" w:hAnsi="Times New Roman" w:cs="Times New Roman"/>
          <w:sz w:val="24"/>
          <w:szCs w:val="24"/>
        </w:rPr>
        <w:t>ται</w:t>
      </w:r>
      <w:r w:rsidRPr="00A63B60">
        <w:rPr>
          <w:rFonts w:ascii="Times New Roman" w:hAnsi="Times New Roman" w:cs="Times New Roman"/>
          <w:sz w:val="24"/>
          <w:szCs w:val="24"/>
        </w:rPr>
        <w:t xml:space="preserve"> </w:t>
      </w:r>
      <w:r w:rsidR="00106EBE">
        <w:rPr>
          <w:rFonts w:ascii="Times New Roman" w:hAnsi="Times New Roman" w:cs="Times New Roman"/>
          <w:sz w:val="24"/>
          <w:szCs w:val="24"/>
        </w:rPr>
        <w:t xml:space="preserve">η </w:t>
      </w:r>
      <w:r w:rsidRPr="00A63B60">
        <w:rPr>
          <w:rFonts w:ascii="Times New Roman" w:hAnsi="Times New Roman" w:cs="Times New Roman"/>
          <w:sz w:val="24"/>
          <w:szCs w:val="24"/>
        </w:rPr>
        <w:t>έξοδο</w:t>
      </w:r>
      <w:r w:rsidR="00106EBE">
        <w:rPr>
          <w:rFonts w:ascii="Times New Roman" w:hAnsi="Times New Roman" w:cs="Times New Roman"/>
          <w:sz w:val="24"/>
          <w:szCs w:val="24"/>
        </w:rPr>
        <w:t>ς</w:t>
      </w:r>
      <w:r w:rsidRPr="00A63B60">
        <w:rPr>
          <w:rFonts w:ascii="Times New Roman" w:hAnsi="Times New Roman" w:cs="Times New Roman"/>
          <w:sz w:val="24"/>
          <w:szCs w:val="24"/>
        </w:rPr>
        <w:t xml:space="preserve"> για μία </w:t>
      </w:r>
      <w:r w:rsidR="00CD07C6" w:rsidRPr="00A63B60">
        <w:rPr>
          <w:rFonts w:ascii="Times New Roman" w:hAnsi="Times New Roman" w:cs="Times New Roman"/>
          <w:sz w:val="24"/>
          <w:szCs w:val="24"/>
        </w:rPr>
        <w:t xml:space="preserve">ακολουθία των τιμών κατανάλωσης ισχύος μίας συσκευής, εκπαιδεύεται μόνο να </w:t>
      </w:r>
    </w:p>
    <w:tbl>
      <w:tblPr>
        <w:tblStyle w:val="3-3"/>
        <w:tblpPr w:leftFromText="180" w:rightFromText="180" w:vertAnchor="page" w:horzAnchor="margin" w:tblpY="4008"/>
        <w:tblW w:w="8789" w:type="dxa"/>
        <w:tblLayout w:type="fixed"/>
        <w:tblLook w:val="04A0" w:firstRow="1" w:lastRow="0" w:firstColumn="1" w:lastColumn="0" w:noHBand="0" w:noVBand="1"/>
      </w:tblPr>
      <w:tblGrid>
        <w:gridCol w:w="1559"/>
        <w:gridCol w:w="1384"/>
        <w:gridCol w:w="1702"/>
        <w:gridCol w:w="2017"/>
        <w:gridCol w:w="1134"/>
        <w:gridCol w:w="993"/>
      </w:tblGrid>
      <w:tr w:rsidR="00B52935" w:rsidRPr="00A63B60" w14:paraId="6DCDA6D7" w14:textId="77777777" w:rsidTr="00B52935">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559" w:type="dxa"/>
          </w:tcPr>
          <w:p w14:paraId="0B8D3F34" w14:textId="77777777" w:rsidR="00B52935" w:rsidRPr="00E23BAA" w:rsidRDefault="00B52935" w:rsidP="00B52935">
            <w:pPr>
              <w:jc w:val="center"/>
              <w:rPr>
                <w:rFonts w:ascii="Times New Roman" w:hAnsi="Times New Roman" w:cs="Times New Roman"/>
                <w:b w:val="0"/>
                <w:color w:val="F2F2F2" w:themeColor="background1" w:themeShade="F2"/>
                <w:sz w:val="20"/>
                <w:szCs w:val="20"/>
                <w:lang w:val="en-US"/>
              </w:rPr>
            </w:pPr>
            <w:r w:rsidRPr="00E23BAA">
              <w:rPr>
                <w:rFonts w:ascii="Times New Roman" w:hAnsi="Times New Roman" w:cs="Times New Roman"/>
                <w:b w:val="0"/>
                <w:color w:val="F2F2F2" w:themeColor="background1" w:themeShade="F2"/>
                <w:sz w:val="20"/>
                <w:szCs w:val="20"/>
              </w:rPr>
              <w:t>ΒΑΣΕΙΣ</w:t>
            </w:r>
          </w:p>
        </w:tc>
        <w:tc>
          <w:tcPr>
            <w:tcW w:w="1384" w:type="dxa"/>
          </w:tcPr>
          <w:p w14:paraId="44BE6184" w14:textId="77777777" w:rsidR="00B52935" w:rsidRPr="00E23BAA" w:rsidRDefault="00B52935" w:rsidP="00B5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sz w:val="20"/>
                <w:szCs w:val="20"/>
                <w:lang w:val="en-US"/>
              </w:rPr>
            </w:pPr>
            <w:r w:rsidRPr="00E23BAA">
              <w:rPr>
                <w:rFonts w:ascii="Times New Roman" w:hAnsi="Times New Roman" w:cs="Times New Roman"/>
                <w:b w:val="0"/>
                <w:color w:val="F2F2F2" w:themeColor="background1" w:themeShade="F2"/>
                <w:sz w:val="20"/>
                <w:szCs w:val="20"/>
              </w:rPr>
              <w:t>ΕΠΙΠΕΔΑ ΝΕΥΡΩΝΙΚΟΥ</w:t>
            </w:r>
          </w:p>
        </w:tc>
        <w:tc>
          <w:tcPr>
            <w:tcW w:w="1702" w:type="dxa"/>
          </w:tcPr>
          <w:p w14:paraId="56AFE490" w14:textId="77777777" w:rsidR="00B52935" w:rsidRPr="00E23BAA" w:rsidRDefault="00B52935" w:rsidP="00B5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sz w:val="20"/>
                <w:szCs w:val="20"/>
              </w:rPr>
            </w:pPr>
            <w:r w:rsidRPr="00E23BAA">
              <w:rPr>
                <w:rFonts w:ascii="Times New Roman" w:hAnsi="Times New Roman" w:cs="Times New Roman"/>
                <w:b w:val="0"/>
                <w:color w:val="F2F2F2" w:themeColor="background1" w:themeShade="F2"/>
                <w:sz w:val="20"/>
                <w:szCs w:val="20"/>
              </w:rPr>
              <w:t>ΜΕΘΟΔΟΣ ΝΕΥΡΩΝΙΚΟΥ</w:t>
            </w:r>
          </w:p>
        </w:tc>
        <w:tc>
          <w:tcPr>
            <w:tcW w:w="2017" w:type="dxa"/>
          </w:tcPr>
          <w:p w14:paraId="34E03976" w14:textId="30478262" w:rsidR="00B52935" w:rsidRPr="00854CEC" w:rsidRDefault="00B52935" w:rsidP="00B5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sz w:val="20"/>
                <w:szCs w:val="20"/>
                <w:lang w:val="en-US"/>
              </w:rPr>
            </w:pPr>
            <w:r w:rsidRPr="00E23BAA">
              <w:rPr>
                <w:rFonts w:ascii="Times New Roman" w:hAnsi="Times New Roman" w:cs="Times New Roman"/>
                <w:b w:val="0"/>
                <w:color w:val="F2F2F2" w:themeColor="background1" w:themeShade="F2"/>
                <w:sz w:val="20"/>
                <w:szCs w:val="20"/>
              </w:rPr>
              <w:t xml:space="preserve">ΧΡΗΣΙΜΟΠΟΙΟΥΜΕΝΗ </w:t>
            </w:r>
            <w:r w:rsidRPr="00E23BAA">
              <w:rPr>
                <w:rFonts w:ascii="Times New Roman" w:hAnsi="Times New Roman" w:cs="Times New Roman"/>
                <w:b w:val="0"/>
                <w:color w:val="F2F2F2" w:themeColor="background1" w:themeShade="F2"/>
                <w:sz w:val="20"/>
                <w:szCs w:val="20"/>
                <w:lang w:val="en-US"/>
              </w:rPr>
              <w:t xml:space="preserve"> </w:t>
            </w:r>
            <w:r w:rsidRPr="00E23BAA">
              <w:rPr>
                <w:rFonts w:ascii="Times New Roman" w:hAnsi="Times New Roman" w:cs="Times New Roman"/>
                <w:b w:val="0"/>
                <w:color w:val="F2F2F2" w:themeColor="background1" w:themeShade="F2"/>
                <w:sz w:val="20"/>
                <w:szCs w:val="20"/>
              </w:rPr>
              <w:t>ΣΥΝΑΡΤΗΣΗ</w:t>
            </w:r>
            <w:r w:rsidR="002E4933">
              <w:rPr>
                <w:rFonts w:ascii="Times New Roman" w:hAnsi="Times New Roman" w:cs="Times New Roman"/>
                <w:b w:val="0"/>
                <w:color w:val="F2F2F2" w:themeColor="background1" w:themeShade="F2"/>
                <w:sz w:val="20"/>
                <w:szCs w:val="20"/>
              </w:rPr>
              <w:t xml:space="preserve"> ΓΙΑ </w:t>
            </w:r>
            <w:r w:rsidR="002E4933">
              <w:rPr>
                <w:rFonts w:ascii="Times New Roman" w:hAnsi="Times New Roman" w:cs="Times New Roman"/>
                <w:b w:val="0"/>
                <w:color w:val="F2F2F2" w:themeColor="background1" w:themeShade="F2"/>
                <w:sz w:val="20"/>
                <w:szCs w:val="20"/>
                <w:lang w:val="en-US"/>
              </w:rPr>
              <w:t>VALIDATION</w:t>
            </w:r>
          </w:p>
        </w:tc>
        <w:tc>
          <w:tcPr>
            <w:tcW w:w="1134" w:type="dxa"/>
          </w:tcPr>
          <w:p w14:paraId="190932D8" w14:textId="77777777" w:rsidR="00B52935" w:rsidRPr="00E23BAA" w:rsidRDefault="00B52935" w:rsidP="00B5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sz w:val="20"/>
                <w:szCs w:val="20"/>
              </w:rPr>
            </w:pPr>
            <w:r w:rsidRPr="00E23BAA">
              <w:rPr>
                <w:rFonts w:ascii="Times New Roman" w:hAnsi="Times New Roman" w:cs="Times New Roman"/>
                <w:b w:val="0"/>
                <w:color w:val="F2F2F2" w:themeColor="background1" w:themeShade="F2"/>
                <w:sz w:val="20"/>
                <w:szCs w:val="20"/>
              </w:rPr>
              <w:t>ΕΙΣΟΔΟΣ</w:t>
            </w:r>
          </w:p>
        </w:tc>
        <w:tc>
          <w:tcPr>
            <w:tcW w:w="993" w:type="dxa"/>
          </w:tcPr>
          <w:p w14:paraId="10F04D2E" w14:textId="77777777" w:rsidR="00B52935" w:rsidRPr="00E23BAA" w:rsidRDefault="00B52935" w:rsidP="00B5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2F2F2" w:themeColor="background1" w:themeShade="F2"/>
                <w:sz w:val="20"/>
                <w:szCs w:val="20"/>
              </w:rPr>
            </w:pPr>
            <w:r w:rsidRPr="00E23BAA">
              <w:rPr>
                <w:rFonts w:ascii="Times New Roman" w:hAnsi="Times New Roman" w:cs="Times New Roman"/>
                <w:b w:val="0"/>
                <w:color w:val="F2F2F2" w:themeColor="background1" w:themeShade="F2"/>
                <w:sz w:val="20"/>
                <w:szCs w:val="20"/>
              </w:rPr>
              <w:t>ΕΞΟΔΟΣ</w:t>
            </w:r>
          </w:p>
        </w:tc>
      </w:tr>
      <w:tr w:rsidR="00B52935" w:rsidRPr="00A63B60" w14:paraId="3477BF57" w14:textId="77777777" w:rsidTr="00B5293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9" w:type="dxa"/>
          </w:tcPr>
          <w:p w14:paraId="05866ABD" w14:textId="77777777" w:rsidR="00B52935" w:rsidRPr="00D34713"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UK-Dale</w:t>
            </w:r>
          </w:p>
          <w:p w14:paraId="10B9860B" w14:textId="77777777" w:rsidR="00B52935" w:rsidRPr="00D34713" w:rsidRDefault="00B52935" w:rsidP="00B52935">
            <w:pPr>
              <w:ind w:left="57"/>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 xml:space="preserve"> REDD </w:t>
            </w:r>
            <w:r w:rsidRPr="00D34713">
              <w:rPr>
                <w:rFonts w:ascii="Times New Roman" w:hAnsi="Times New Roman" w:cs="Times New Roman"/>
                <w:b w:val="0"/>
                <w:bCs w:val="0"/>
                <w:sz w:val="20"/>
                <w:szCs w:val="20"/>
                <w:lang w:val="en-US"/>
              </w:rPr>
              <w:t xml:space="preserve">(Reinhardt </w:t>
            </w:r>
            <w:r>
              <w:rPr>
                <w:rFonts w:ascii="Times New Roman" w:hAnsi="Times New Roman" w:cs="Times New Roman"/>
                <w:b w:val="0"/>
                <w:bCs w:val="0"/>
                <w:sz w:val="20"/>
                <w:szCs w:val="20"/>
                <w:lang w:val="en-US"/>
              </w:rPr>
              <w:t>and</w:t>
            </w:r>
            <w:r w:rsidRPr="00D34713">
              <w:rPr>
                <w:rFonts w:ascii="Times New Roman" w:hAnsi="Times New Roman" w:cs="Times New Roman"/>
                <w:b w:val="0"/>
                <w:bCs w:val="0"/>
                <w:sz w:val="20"/>
                <w:szCs w:val="20"/>
                <w:lang w:val="en-US"/>
              </w:rPr>
              <w:t xml:space="preserve"> </w:t>
            </w:r>
            <w:proofErr w:type="spellStart"/>
            <w:r w:rsidRPr="00D34713">
              <w:rPr>
                <w:rFonts w:ascii="Times New Roman" w:hAnsi="Times New Roman" w:cs="Times New Roman"/>
                <w:b w:val="0"/>
                <w:bCs w:val="0"/>
                <w:sz w:val="20"/>
                <w:szCs w:val="20"/>
                <w:lang w:val="en-US"/>
              </w:rPr>
              <w:t>Bouchur</w:t>
            </w:r>
            <w:proofErr w:type="spellEnd"/>
            <w:r w:rsidRPr="00D34713">
              <w:rPr>
                <w:rFonts w:ascii="Times New Roman" w:hAnsi="Times New Roman" w:cs="Times New Roman"/>
                <w:b w:val="0"/>
                <w:bCs w:val="0"/>
                <w:sz w:val="20"/>
                <w:szCs w:val="20"/>
                <w:lang w:val="en-US"/>
              </w:rPr>
              <w:t>, 2020)</w:t>
            </w:r>
          </w:p>
        </w:tc>
        <w:tc>
          <w:tcPr>
            <w:tcW w:w="1384" w:type="dxa"/>
          </w:tcPr>
          <w:p w14:paraId="3857FC02" w14:textId="77777777" w:rsidR="00B52935" w:rsidRPr="00D34713" w:rsidRDefault="00B52935" w:rsidP="00B52935">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rPr>
              <w:t>8</w:t>
            </w:r>
            <w:r w:rsidRPr="00D34713">
              <w:rPr>
                <w:rFonts w:ascii="Times New Roman" w:hAnsi="Times New Roman" w:cs="Times New Roman"/>
                <w:sz w:val="20"/>
                <w:szCs w:val="20"/>
                <w:lang w:val="en-US"/>
              </w:rPr>
              <w:t xml:space="preserve"> Layers</w:t>
            </w:r>
          </w:p>
        </w:tc>
        <w:tc>
          <w:tcPr>
            <w:tcW w:w="1702" w:type="dxa"/>
          </w:tcPr>
          <w:p w14:paraId="226BB26B"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Convolutional Neural Network (CNN)</w:t>
            </w:r>
          </w:p>
        </w:tc>
        <w:tc>
          <w:tcPr>
            <w:tcW w:w="2017" w:type="dxa"/>
          </w:tcPr>
          <w:p w14:paraId="18A8769C"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Mean Square Error (MSE)</w:t>
            </w:r>
          </w:p>
        </w:tc>
        <w:tc>
          <w:tcPr>
            <w:tcW w:w="1134" w:type="dxa"/>
          </w:tcPr>
          <w:p w14:paraId="11DAF9F1"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rPr>
              <w:t>1</w:t>
            </w:r>
            <w:r w:rsidRPr="00D34713">
              <w:rPr>
                <w:rFonts w:ascii="Times New Roman" w:hAnsi="Times New Roman" w:cs="Times New Roman"/>
                <w:sz w:val="20"/>
                <w:szCs w:val="20"/>
                <w:lang w:val="en-US"/>
              </w:rPr>
              <w:t>D</w:t>
            </w:r>
          </w:p>
        </w:tc>
        <w:tc>
          <w:tcPr>
            <w:tcW w:w="993" w:type="dxa"/>
          </w:tcPr>
          <w:p w14:paraId="18B36008"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S2S</w:t>
            </w:r>
          </w:p>
        </w:tc>
      </w:tr>
      <w:tr w:rsidR="00B52935" w:rsidRPr="00A63B60" w14:paraId="77DB0A0A" w14:textId="77777777" w:rsidTr="00B52935">
        <w:trPr>
          <w:trHeight w:val="666"/>
        </w:trPr>
        <w:tc>
          <w:tcPr>
            <w:cnfStyle w:val="001000000000" w:firstRow="0" w:lastRow="0" w:firstColumn="1" w:lastColumn="0" w:oddVBand="0" w:evenVBand="0" w:oddHBand="0" w:evenHBand="0" w:firstRowFirstColumn="0" w:firstRowLastColumn="0" w:lastRowFirstColumn="0" w:lastRowLastColumn="0"/>
            <w:tcW w:w="1559" w:type="dxa"/>
          </w:tcPr>
          <w:p w14:paraId="70F43B6D" w14:textId="77777777" w:rsidR="00B52935" w:rsidRPr="00D34713" w:rsidRDefault="00B52935" w:rsidP="00B52935">
            <w:pPr>
              <w:ind w:left="170"/>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 xml:space="preserve">UK-Dale   REFIT </w:t>
            </w:r>
            <w:r w:rsidRPr="00D34713">
              <w:rPr>
                <w:sz w:val="20"/>
                <w:szCs w:val="20"/>
                <w:lang w:val="en-US"/>
              </w:rPr>
              <w:t xml:space="preserve">     </w:t>
            </w:r>
            <w:r w:rsidRPr="00D34713">
              <w:rPr>
                <w:rFonts w:ascii="Times New Roman" w:hAnsi="Times New Roman" w:cs="Times New Roman"/>
                <w:b w:val="0"/>
                <w:bCs w:val="0"/>
                <w:sz w:val="20"/>
                <w:szCs w:val="20"/>
                <w:lang w:val="en-US"/>
              </w:rPr>
              <w:t>(Pan et al</w:t>
            </w:r>
            <w:r w:rsidRPr="0074043A">
              <w:rPr>
                <w:rFonts w:ascii="Times New Roman" w:hAnsi="Times New Roman" w:cs="Times New Roman"/>
                <w:b w:val="0"/>
                <w:bCs w:val="0"/>
                <w:sz w:val="20"/>
                <w:szCs w:val="20"/>
                <w:lang w:val="en-US"/>
              </w:rPr>
              <w:t>.</w:t>
            </w:r>
            <w:r w:rsidRPr="00D34713">
              <w:rPr>
                <w:rFonts w:ascii="Times New Roman" w:hAnsi="Times New Roman" w:cs="Times New Roman"/>
                <w:b w:val="0"/>
                <w:bCs w:val="0"/>
                <w:sz w:val="20"/>
                <w:szCs w:val="20"/>
                <w:lang w:val="en-US"/>
              </w:rPr>
              <w:t>, 2020)</w:t>
            </w:r>
          </w:p>
        </w:tc>
        <w:tc>
          <w:tcPr>
            <w:tcW w:w="1384" w:type="dxa"/>
          </w:tcPr>
          <w:p w14:paraId="6498C818"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8 blocks 4 Layers</w:t>
            </w:r>
          </w:p>
        </w:tc>
        <w:tc>
          <w:tcPr>
            <w:tcW w:w="1702" w:type="dxa"/>
          </w:tcPr>
          <w:p w14:paraId="54413887"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color w:val="000000"/>
                <w:spacing w:val="-26"/>
                <w:sz w:val="20"/>
                <w:szCs w:val="20"/>
                <w:lang w:val="en-US"/>
              </w:rPr>
            </w:pPr>
            <w:r w:rsidRPr="00D34713">
              <w:rPr>
                <w:sz w:val="20"/>
                <w:szCs w:val="20"/>
                <w:lang w:val="en-US"/>
              </w:rPr>
              <w:t>Generative Adversarial Network(GAN)</w:t>
            </w:r>
          </w:p>
        </w:tc>
        <w:tc>
          <w:tcPr>
            <w:tcW w:w="2017" w:type="dxa"/>
          </w:tcPr>
          <w:p w14:paraId="65227DE4" w14:textId="77777777" w:rsidR="00B52935" w:rsidRPr="00D34713" w:rsidRDefault="00B52935" w:rsidP="00B52935">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Categorical Cross-Entropy(CCE)</w:t>
            </w:r>
          </w:p>
        </w:tc>
        <w:tc>
          <w:tcPr>
            <w:tcW w:w="1134" w:type="dxa"/>
          </w:tcPr>
          <w:p w14:paraId="77446E6A"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174CC981"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S2S</w:t>
            </w:r>
          </w:p>
        </w:tc>
      </w:tr>
      <w:tr w:rsidR="00B52935" w:rsidRPr="00A63B60" w14:paraId="0CA0EBD1" w14:textId="77777777" w:rsidTr="00B5293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59" w:type="dxa"/>
          </w:tcPr>
          <w:p w14:paraId="291D19F8" w14:textId="77777777" w:rsidR="00B52935" w:rsidRPr="00D34713" w:rsidRDefault="00B52935" w:rsidP="00B52935">
            <w:pPr>
              <w:ind w:left="113"/>
              <w:jc w:val="center"/>
              <w:rPr>
                <w:rFonts w:ascii="Times New Roman" w:hAnsi="Times New Roman" w:cs="Times New Roman"/>
                <w:sz w:val="20"/>
                <w:szCs w:val="20"/>
              </w:rPr>
            </w:pPr>
            <w:r w:rsidRPr="00D34713">
              <w:rPr>
                <w:rFonts w:ascii="Times New Roman" w:hAnsi="Times New Roman" w:cs="Times New Roman"/>
                <w:sz w:val="20"/>
                <w:szCs w:val="20"/>
                <w:lang w:val="en-US"/>
              </w:rPr>
              <w:t>REDD</w:t>
            </w:r>
            <w:r>
              <w:rPr>
                <w:rFonts w:ascii="Times New Roman" w:hAnsi="Times New Roman" w:cs="Times New Roman"/>
                <w:sz w:val="20"/>
                <w:szCs w:val="20"/>
              </w:rPr>
              <w:t xml:space="preserve">  </w:t>
            </w:r>
            <w:r w:rsidRPr="00D34713">
              <w:rPr>
                <w:rFonts w:ascii="Times New Roman" w:hAnsi="Times New Roman" w:cs="Times New Roman"/>
                <w:b w:val="0"/>
                <w:bCs w:val="0"/>
                <w:sz w:val="20"/>
                <w:szCs w:val="20"/>
                <w:lang w:val="en-US"/>
              </w:rPr>
              <w:t>(Zhang et al</w:t>
            </w:r>
            <w:r>
              <w:rPr>
                <w:rFonts w:ascii="Times New Roman" w:hAnsi="Times New Roman" w:cs="Times New Roman"/>
                <w:b w:val="0"/>
                <w:bCs w:val="0"/>
                <w:sz w:val="20"/>
                <w:szCs w:val="20"/>
              </w:rPr>
              <w:t>.</w:t>
            </w:r>
            <w:r w:rsidRPr="00D34713">
              <w:rPr>
                <w:rFonts w:ascii="Times New Roman" w:hAnsi="Times New Roman" w:cs="Times New Roman"/>
                <w:b w:val="0"/>
                <w:bCs w:val="0"/>
                <w:sz w:val="20"/>
                <w:szCs w:val="20"/>
                <w:lang w:val="en-US"/>
              </w:rPr>
              <w:t>, 2020)</w:t>
            </w:r>
          </w:p>
        </w:tc>
        <w:tc>
          <w:tcPr>
            <w:tcW w:w="1384" w:type="dxa"/>
          </w:tcPr>
          <w:p w14:paraId="5C7A0E24"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6 Layers</w:t>
            </w:r>
          </w:p>
        </w:tc>
        <w:tc>
          <w:tcPr>
            <w:tcW w:w="1702" w:type="dxa"/>
          </w:tcPr>
          <w:p w14:paraId="517D6D1E"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spacing w:val="-26"/>
                <w:sz w:val="20"/>
                <w:szCs w:val="20"/>
                <w:lang w:val="en-US"/>
              </w:rPr>
            </w:pPr>
            <w:r w:rsidRPr="00D34713">
              <w:rPr>
                <w:sz w:val="20"/>
                <w:szCs w:val="20"/>
                <w:lang w:val="en-US"/>
              </w:rPr>
              <w:t>Convolutional Neural Network (CNN)</w:t>
            </w:r>
          </w:p>
        </w:tc>
        <w:tc>
          <w:tcPr>
            <w:tcW w:w="2017" w:type="dxa"/>
          </w:tcPr>
          <w:p w14:paraId="53D00345"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Categorical Cross-Entropy(CCE)</w:t>
            </w:r>
          </w:p>
        </w:tc>
        <w:tc>
          <w:tcPr>
            <w:tcW w:w="1134" w:type="dxa"/>
          </w:tcPr>
          <w:p w14:paraId="6E1A5311"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02F1ADB0" w14:textId="77777777" w:rsidR="00B52935" w:rsidRPr="006306DC"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rPr>
              <w:t>ΟΝ/</w:t>
            </w:r>
            <w:r>
              <w:rPr>
                <w:rFonts w:ascii="Times New Roman" w:hAnsi="Times New Roman" w:cs="Times New Roman"/>
                <w:sz w:val="20"/>
                <w:szCs w:val="20"/>
                <w:lang w:val="en-US"/>
              </w:rPr>
              <w:t>OFF</w:t>
            </w:r>
          </w:p>
        </w:tc>
      </w:tr>
      <w:tr w:rsidR="00B52935" w:rsidRPr="00A63B60" w14:paraId="6D02FF9D" w14:textId="77777777" w:rsidTr="00B52935">
        <w:trPr>
          <w:trHeight w:val="666"/>
        </w:trPr>
        <w:tc>
          <w:tcPr>
            <w:cnfStyle w:val="001000000000" w:firstRow="0" w:lastRow="0" w:firstColumn="1" w:lastColumn="0" w:oddVBand="0" w:evenVBand="0" w:oddHBand="0" w:evenHBand="0" w:firstRowFirstColumn="0" w:firstRowLastColumn="0" w:lastRowFirstColumn="0" w:lastRowLastColumn="0"/>
            <w:tcW w:w="1559" w:type="dxa"/>
          </w:tcPr>
          <w:p w14:paraId="14837138" w14:textId="77777777" w:rsidR="00B52935" w:rsidRPr="00D34713"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ENERTALK</w:t>
            </w:r>
            <w:r>
              <w:rPr>
                <w:rFonts w:ascii="Times New Roman" w:hAnsi="Times New Roman" w:cs="Times New Roman"/>
                <w:sz w:val="20"/>
                <w:szCs w:val="20"/>
              </w:rPr>
              <w:t xml:space="preserve"> </w:t>
            </w:r>
            <w:r w:rsidRPr="00D34713">
              <w:rPr>
                <w:rFonts w:ascii="Times New Roman" w:hAnsi="Times New Roman" w:cs="Times New Roman"/>
                <w:b w:val="0"/>
                <w:bCs w:val="0"/>
                <w:sz w:val="20"/>
                <w:szCs w:val="20"/>
                <w:lang w:val="en-US"/>
              </w:rPr>
              <w:t>(Ayub et al</w:t>
            </w:r>
            <w:r>
              <w:rPr>
                <w:rFonts w:ascii="Times New Roman" w:hAnsi="Times New Roman" w:cs="Times New Roman"/>
                <w:b w:val="0"/>
                <w:bCs w:val="0"/>
                <w:sz w:val="20"/>
                <w:szCs w:val="20"/>
              </w:rPr>
              <w:t>.</w:t>
            </w:r>
            <w:r w:rsidRPr="00D34713">
              <w:rPr>
                <w:rFonts w:ascii="Times New Roman" w:hAnsi="Times New Roman" w:cs="Times New Roman"/>
                <w:b w:val="0"/>
                <w:bCs w:val="0"/>
                <w:sz w:val="20"/>
                <w:szCs w:val="20"/>
                <w:lang w:val="en-US"/>
              </w:rPr>
              <w:t>, 2020)</w:t>
            </w:r>
          </w:p>
        </w:tc>
        <w:tc>
          <w:tcPr>
            <w:tcW w:w="1384" w:type="dxa"/>
          </w:tcPr>
          <w:p w14:paraId="119B35F9"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4 &amp; 5 Layers</w:t>
            </w:r>
          </w:p>
        </w:tc>
        <w:tc>
          <w:tcPr>
            <w:tcW w:w="1702" w:type="dxa"/>
          </w:tcPr>
          <w:p w14:paraId="0A724460"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4713">
              <w:rPr>
                <w:sz w:val="20"/>
                <w:szCs w:val="20"/>
                <w:lang w:val="en-US"/>
              </w:rPr>
              <w:t>Convolutional Neural Network (CNN)</w:t>
            </w:r>
          </w:p>
        </w:tc>
        <w:tc>
          <w:tcPr>
            <w:tcW w:w="2017" w:type="dxa"/>
          </w:tcPr>
          <w:p w14:paraId="5CB5C777"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Mean Square Error (MSE)</w:t>
            </w:r>
          </w:p>
        </w:tc>
        <w:tc>
          <w:tcPr>
            <w:tcW w:w="1134" w:type="dxa"/>
          </w:tcPr>
          <w:p w14:paraId="44B20559"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7C83F2B5"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S2P</w:t>
            </w:r>
          </w:p>
        </w:tc>
      </w:tr>
      <w:tr w:rsidR="00B52935" w:rsidRPr="00A63B60" w14:paraId="3FCA652D" w14:textId="77777777" w:rsidTr="00B5293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59" w:type="dxa"/>
          </w:tcPr>
          <w:p w14:paraId="27151F99" w14:textId="77777777" w:rsidR="00B52935" w:rsidRPr="00D34713"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 xml:space="preserve">REFIT     </w:t>
            </w:r>
            <w:r w:rsidRPr="00D34713">
              <w:rPr>
                <w:rFonts w:ascii="Times New Roman" w:hAnsi="Times New Roman" w:cs="Times New Roman"/>
                <w:b w:val="0"/>
                <w:bCs w:val="0"/>
                <w:sz w:val="20"/>
                <w:szCs w:val="20"/>
                <w:lang w:val="en-US"/>
              </w:rPr>
              <w:t>(Jiang et al</w:t>
            </w:r>
            <w:r>
              <w:rPr>
                <w:rFonts w:ascii="Times New Roman" w:hAnsi="Times New Roman" w:cs="Times New Roman"/>
                <w:b w:val="0"/>
                <w:bCs w:val="0"/>
                <w:sz w:val="20"/>
                <w:szCs w:val="20"/>
              </w:rPr>
              <w:t>.</w:t>
            </w:r>
            <w:r w:rsidRPr="00D34713">
              <w:rPr>
                <w:rFonts w:ascii="Times New Roman" w:hAnsi="Times New Roman" w:cs="Times New Roman"/>
                <w:b w:val="0"/>
                <w:bCs w:val="0"/>
                <w:sz w:val="20"/>
                <w:szCs w:val="20"/>
                <w:lang w:val="en-US"/>
              </w:rPr>
              <w:t>, 2021)</w:t>
            </w:r>
          </w:p>
        </w:tc>
        <w:tc>
          <w:tcPr>
            <w:tcW w:w="1384" w:type="dxa"/>
          </w:tcPr>
          <w:p w14:paraId="706A0A45"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8 Layers</w:t>
            </w:r>
          </w:p>
        </w:tc>
        <w:tc>
          <w:tcPr>
            <w:tcW w:w="1702" w:type="dxa"/>
          </w:tcPr>
          <w:p w14:paraId="2F18E32B"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4713">
              <w:rPr>
                <w:sz w:val="20"/>
                <w:szCs w:val="20"/>
                <w:lang w:val="en-US"/>
              </w:rPr>
              <w:t>Convolutional Neural Network (CNN)</w:t>
            </w:r>
          </w:p>
        </w:tc>
        <w:tc>
          <w:tcPr>
            <w:tcW w:w="2017" w:type="dxa"/>
          </w:tcPr>
          <w:p w14:paraId="68CFA3E3"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Categorical Cross-Entropy(CCE)</w:t>
            </w:r>
          </w:p>
        </w:tc>
        <w:tc>
          <w:tcPr>
            <w:tcW w:w="1134" w:type="dxa"/>
          </w:tcPr>
          <w:p w14:paraId="00CF2F4F"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27569622"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ON/OFF</w:t>
            </w:r>
          </w:p>
        </w:tc>
      </w:tr>
      <w:tr w:rsidR="00B52935" w:rsidRPr="00A63B60" w14:paraId="56CE996E" w14:textId="77777777" w:rsidTr="00B52935">
        <w:trPr>
          <w:trHeight w:val="666"/>
        </w:trPr>
        <w:tc>
          <w:tcPr>
            <w:cnfStyle w:val="001000000000" w:firstRow="0" w:lastRow="0" w:firstColumn="1" w:lastColumn="0" w:oddVBand="0" w:evenVBand="0" w:oddHBand="0" w:evenHBand="0" w:firstRowFirstColumn="0" w:firstRowLastColumn="0" w:lastRowFirstColumn="0" w:lastRowLastColumn="0"/>
            <w:tcW w:w="1559" w:type="dxa"/>
          </w:tcPr>
          <w:p w14:paraId="529857FC" w14:textId="77777777" w:rsidR="00B52935" w:rsidRPr="00BC2F85"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REDD          UK-Dale</w:t>
            </w:r>
            <w:r w:rsidRPr="00BC2F85">
              <w:rPr>
                <w:rFonts w:ascii="Times New Roman" w:hAnsi="Times New Roman" w:cs="Times New Roman"/>
                <w:sz w:val="20"/>
                <w:szCs w:val="20"/>
                <w:lang w:val="en-US"/>
              </w:rPr>
              <w:t xml:space="preserve">       </w:t>
            </w:r>
            <w:r w:rsidRPr="00BC2F85">
              <w:rPr>
                <w:rFonts w:ascii="Times New Roman" w:hAnsi="Times New Roman" w:cs="Times New Roman"/>
                <w:b w:val="0"/>
                <w:bCs w:val="0"/>
                <w:sz w:val="20"/>
                <w:szCs w:val="20"/>
                <w:lang w:val="en-US"/>
              </w:rPr>
              <w:t>(Jia et al., 2021)</w:t>
            </w:r>
          </w:p>
        </w:tc>
        <w:tc>
          <w:tcPr>
            <w:tcW w:w="1384" w:type="dxa"/>
          </w:tcPr>
          <w:p w14:paraId="39743E9B" w14:textId="77777777" w:rsidR="00B52935" w:rsidRPr="00D34713" w:rsidRDefault="00B52935" w:rsidP="00B52935">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8 blocks 1 Layer</w:t>
            </w:r>
          </w:p>
        </w:tc>
        <w:tc>
          <w:tcPr>
            <w:tcW w:w="1702" w:type="dxa"/>
          </w:tcPr>
          <w:p w14:paraId="3B9294E7" w14:textId="77777777" w:rsidR="00B52935" w:rsidRPr="00D34713" w:rsidRDefault="00B52935" w:rsidP="00B52935">
            <w:pPr>
              <w:spacing w:before="120"/>
              <w:jc w:val="center"/>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D34713">
              <w:rPr>
                <w:sz w:val="20"/>
                <w:szCs w:val="20"/>
                <w:lang w:val="en-US"/>
              </w:rPr>
              <w:t>ResNet</w:t>
            </w:r>
            <w:proofErr w:type="spellEnd"/>
          </w:p>
        </w:tc>
        <w:tc>
          <w:tcPr>
            <w:tcW w:w="2017" w:type="dxa"/>
          </w:tcPr>
          <w:p w14:paraId="01673E89" w14:textId="77777777" w:rsidR="00B52935" w:rsidRPr="00D34713" w:rsidRDefault="00B52935" w:rsidP="00B52935">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Mean Square Error (MSE)</w:t>
            </w:r>
          </w:p>
        </w:tc>
        <w:tc>
          <w:tcPr>
            <w:tcW w:w="1134" w:type="dxa"/>
          </w:tcPr>
          <w:p w14:paraId="70D6AE5C"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76EC0026"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S2P</w:t>
            </w:r>
          </w:p>
        </w:tc>
      </w:tr>
      <w:tr w:rsidR="00B52935" w:rsidRPr="00A63B60" w14:paraId="63D296F2" w14:textId="77777777" w:rsidTr="00B5293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59" w:type="dxa"/>
          </w:tcPr>
          <w:p w14:paraId="4EE0F2E4" w14:textId="77777777" w:rsidR="00B52935" w:rsidRPr="00BC2F85"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REDD          UK-Dale    REFIT</w:t>
            </w:r>
            <w:r w:rsidRPr="00BC2F85">
              <w:rPr>
                <w:rFonts w:ascii="Times New Roman" w:hAnsi="Times New Roman" w:cs="Times New Roman"/>
                <w:sz w:val="20"/>
                <w:szCs w:val="20"/>
                <w:lang w:val="en-US"/>
              </w:rPr>
              <w:t xml:space="preserve">      </w:t>
            </w:r>
            <w:r w:rsidRPr="00BC2F85">
              <w:rPr>
                <w:rFonts w:ascii="Times New Roman" w:hAnsi="Times New Roman" w:cs="Times New Roman"/>
                <w:b w:val="0"/>
                <w:bCs w:val="0"/>
                <w:sz w:val="20"/>
                <w:szCs w:val="20"/>
                <w:lang w:val="en-US"/>
              </w:rPr>
              <w:t>(Song et al</w:t>
            </w:r>
            <w:r w:rsidRPr="0074043A">
              <w:rPr>
                <w:rFonts w:ascii="Times New Roman" w:hAnsi="Times New Roman" w:cs="Times New Roman"/>
                <w:b w:val="0"/>
                <w:bCs w:val="0"/>
                <w:sz w:val="20"/>
                <w:szCs w:val="20"/>
                <w:lang w:val="en-US"/>
              </w:rPr>
              <w:t>.</w:t>
            </w:r>
            <w:r w:rsidRPr="00BC2F85">
              <w:rPr>
                <w:rFonts w:ascii="Times New Roman" w:hAnsi="Times New Roman" w:cs="Times New Roman"/>
                <w:b w:val="0"/>
                <w:bCs w:val="0"/>
                <w:sz w:val="20"/>
                <w:szCs w:val="20"/>
                <w:lang w:val="en-US"/>
              </w:rPr>
              <w:t>, 2021)</w:t>
            </w:r>
          </w:p>
        </w:tc>
        <w:tc>
          <w:tcPr>
            <w:tcW w:w="1384" w:type="dxa"/>
          </w:tcPr>
          <w:p w14:paraId="26D2FE2E" w14:textId="77777777" w:rsidR="00B52935" w:rsidRPr="00D34713" w:rsidRDefault="00B52935" w:rsidP="00B52935">
            <w:pPr>
              <w:spacing w:before="4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4 Layers</w:t>
            </w:r>
          </w:p>
        </w:tc>
        <w:tc>
          <w:tcPr>
            <w:tcW w:w="1702" w:type="dxa"/>
          </w:tcPr>
          <w:p w14:paraId="076DED07"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4713">
              <w:rPr>
                <w:sz w:val="20"/>
                <w:szCs w:val="20"/>
                <w:lang w:val="en-US"/>
              </w:rPr>
              <w:t>Long Short-Term Memory (LSTM)</w:t>
            </w:r>
          </w:p>
        </w:tc>
        <w:tc>
          <w:tcPr>
            <w:tcW w:w="2017" w:type="dxa"/>
          </w:tcPr>
          <w:p w14:paraId="1F2ACF81" w14:textId="77777777" w:rsidR="00B52935" w:rsidRPr="00D34713" w:rsidRDefault="00B52935" w:rsidP="00B52935">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Mean Square Error (MSE)</w:t>
            </w:r>
          </w:p>
        </w:tc>
        <w:tc>
          <w:tcPr>
            <w:tcW w:w="1134" w:type="dxa"/>
          </w:tcPr>
          <w:p w14:paraId="486756EA" w14:textId="77777777" w:rsidR="00B52935" w:rsidRPr="00D34713" w:rsidRDefault="00B52935" w:rsidP="00B52935">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3F7E1AB0" w14:textId="77777777" w:rsidR="00B52935" w:rsidRPr="00D34713" w:rsidRDefault="00B52935" w:rsidP="00B52935">
            <w:pPr>
              <w:spacing w:before="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ON/OFF</w:t>
            </w:r>
          </w:p>
        </w:tc>
      </w:tr>
      <w:tr w:rsidR="00B52935" w:rsidRPr="00A63B60" w14:paraId="4CB4E51B" w14:textId="77777777" w:rsidTr="00B52935">
        <w:trPr>
          <w:trHeight w:val="666"/>
        </w:trPr>
        <w:tc>
          <w:tcPr>
            <w:cnfStyle w:val="001000000000" w:firstRow="0" w:lastRow="0" w:firstColumn="1" w:lastColumn="0" w:oddVBand="0" w:evenVBand="0" w:oddHBand="0" w:evenHBand="0" w:firstRowFirstColumn="0" w:firstRowLastColumn="0" w:lastRowFirstColumn="0" w:lastRowLastColumn="0"/>
            <w:tcW w:w="1559" w:type="dxa"/>
          </w:tcPr>
          <w:p w14:paraId="20F5A6EB" w14:textId="77777777" w:rsidR="00B52935" w:rsidRPr="00BC2F85" w:rsidRDefault="00B52935" w:rsidP="00B52935">
            <w:pPr>
              <w:jc w:val="center"/>
              <w:rPr>
                <w:rFonts w:ascii="Times New Roman" w:hAnsi="Times New Roman" w:cs="Times New Roman"/>
                <w:sz w:val="20"/>
                <w:szCs w:val="20"/>
                <w:lang w:val="en-US"/>
              </w:rPr>
            </w:pPr>
            <w:r w:rsidRPr="00D34713">
              <w:rPr>
                <w:rFonts w:ascii="Times New Roman" w:hAnsi="Times New Roman" w:cs="Times New Roman"/>
                <w:sz w:val="20"/>
                <w:szCs w:val="20"/>
                <w:lang w:val="en-US"/>
              </w:rPr>
              <w:t>BLUED</w:t>
            </w:r>
            <w:r w:rsidRPr="00BC2F85">
              <w:rPr>
                <w:rFonts w:ascii="Times New Roman" w:hAnsi="Times New Roman" w:cs="Times New Roman"/>
                <w:sz w:val="20"/>
                <w:szCs w:val="20"/>
                <w:lang w:val="en-US"/>
              </w:rPr>
              <w:t xml:space="preserve"> </w:t>
            </w:r>
            <w:r w:rsidRPr="00F112B6">
              <w:rPr>
                <w:rFonts w:ascii="Times New Roman" w:hAnsi="Times New Roman" w:cs="Times New Roman"/>
                <w:sz w:val="20"/>
                <w:szCs w:val="20"/>
                <w:lang w:val="en-US"/>
              </w:rPr>
              <w:t xml:space="preserve">       </w:t>
            </w:r>
            <w:r w:rsidRPr="00BC2F85">
              <w:rPr>
                <w:rFonts w:ascii="Times New Roman" w:hAnsi="Times New Roman" w:cs="Times New Roman"/>
                <w:b w:val="0"/>
                <w:bCs w:val="0"/>
                <w:sz w:val="20"/>
                <w:szCs w:val="20"/>
                <w:lang w:val="en-US"/>
              </w:rPr>
              <w:t>(De Diego-</w:t>
            </w:r>
            <w:proofErr w:type="spellStart"/>
            <w:r w:rsidRPr="00BC2F85">
              <w:rPr>
                <w:rFonts w:ascii="Times New Roman" w:hAnsi="Times New Roman" w:cs="Times New Roman"/>
                <w:b w:val="0"/>
                <w:bCs w:val="0"/>
                <w:sz w:val="20"/>
                <w:szCs w:val="20"/>
                <w:lang w:val="en-US"/>
              </w:rPr>
              <w:t>Ot</w:t>
            </w:r>
            <w:proofErr w:type="spellEnd"/>
            <w:r w:rsidRPr="00BC2F85">
              <w:rPr>
                <w:rFonts w:ascii="Times New Roman" w:hAnsi="Times New Roman" w:cs="Times New Roman"/>
                <w:b w:val="0"/>
                <w:bCs w:val="0"/>
                <w:sz w:val="20"/>
                <w:szCs w:val="20"/>
              </w:rPr>
              <w:t>ό</w:t>
            </w:r>
            <w:r w:rsidRPr="00BC2F85">
              <w:rPr>
                <w:rFonts w:ascii="Times New Roman" w:hAnsi="Times New Roman" w:cs="Times New Roman"/>
                <w:b w:val="0"/>
                <w:bCs w:val="0"/>
                <w:sz w:val="20"/>
                <w:szCs w:val="20"/>
                <w:lang w:val="en-US"/>
              </w:rPr>
              <w:t>n et al</w:t>
            </w:r>
            <w:r w:rsidRPr="0074043A">
              <w:rPr>
                <w:rFonts w:ascii="Times New Roman" w:hAnsi="Times New Roman" w:cs="Times New Roman"/>
                <w:b w:val="0"/>
                <w:bCs w:val="0"/>
                <w:sz w:val="20"/>
                <w:szCs w:val="20"/>
                <w:lang w:val="en-US"/>
              </w:rPr>
              <w:t>.</w:t>
            </w:r>
            <w:r w:rsidRPr="00BC2F85">
              <w:rPr>
                <w:rFonts w:ascii="Times New Roman" w:hAnsi="Times New Roman" w:cs="Times New Roman"/>
                <w:b w:val="0"/>
                <w:bCs w:val="0"/>
                <w:sz w:val="20"/>
                <w:szCs w:val="20"/>
                <w:lang w:val="en-US"/>
              </w:rPr>
              <w:t>, 2021)</w:t>
            </w:r>
          </w:p>
        </w:tc>
        <w:tc>
          <w:tcPr>
            <w:tcW w:w="1384" w:type="dxa"/>
          </w:tcPr>
          <w:p w14:paraId="0B115985"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4 &amp; 3 Layers</w:t>
            </w:r>
          </w:p>
        </w:tc>
        <w:tc>
          <w:tcPr>
            <w:tcW w:w="1702" w:type="dxa"/>
          </w:tcPr>
          <w:p w14:paraId="33A3F61E"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4713">
              <w:rPr>
                <w:sz w:val="20"/>
                <w:szCs w:val="20"/>
                <w:lang w:val="en-US"/>
              </w:rPr>
              <w:t>LSTM              Feed-Forward (FF)</w:t>
            </w:r>
          </w:p>
        </w:tc>
        <w:tc>
          <w:tcPr>
            <w:tcW w:w="2017" w:type="dxa"/>
          </w:tcPr>
          <w:p w14:paraId="3425BC95"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Categorical Cross-Entropy (CCE)</w:t>
            </w:r>
          </w:p>
        </w:tc>
        <w:tc>
          <w:tcPr>
            <w:tcW w:w="1134" w:type="dxa"/>
          </w:tcPr>
          <w:p w14:paraId="26C0783F"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40D1D3BE"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ON/OFF</w:t>
            </w:r>
          </w:p>
        </w:tc>
      </w:tr>
      <w:tr w:rsidR="00B52935" w:rsidRPr="00A63B60" w14:paraId="75FA979D" w14:textId="77777777" w:rsidTr="00B5293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59" w:type="dxa"/>
          </w:tcPr>
          <w:p w14:paraId="52C628C8" w14:textId="77777777" w:rsidR="00B52935" w:rsidRPr="00F112B6" w:rsidRDefault="00B52935" w:rsidP="00B52935">
            <w:pPr>
              <w:jc w:val="center"/>
              <w:rPr>
                <w:rFonts w:ascii="Times New Roman" w:hAnsi="Times New Roman" w:cs="Times New Roman"/>
                <w:sz w:val="20"/>
                <w:szCs w:val="20"/>
              </w:rPr>
            </w:pPr>
            <w:r w:rsidRPr="00D34713">
              <w:rPr>
                <w:rFonts w:ascii="Times New Roman" w:hAnsi="Times New Roman" w:cs="Times New Roman"/>
                <w:sz w:val="20"/>
                <w:szCs w:val="20"/>
                <w:lang w:val="en-US"/>
              </w:rPr>
              <w:t>PLAID</w:t>
            </w:r>
            <w:r>
              <w:rPr>
                <w:rFonts w:ascii="Times New Roman" w:hAnsi="Times New Roman" w:cs="Times New Roman"/>
                <w:sz w:val="20"/>
                <w:szCs w:val="20"/>
              </w:rPr>
              <w:t xml:space="preserve">         </w:t>
            </w:r>
            <w:r w:rsidRPr="00F112B6">
              <w:rPr>
                <w:rFonts w:ascii="Times New Roman" w:hAnsi="Times New Roman" w:cs="Times New Roman"/>
                <w:b w:val="0"/>
                <w:bCs w:val="0"/>
                <w:sz w:val="20"/>
                <w:szCs w:val="20"/>
                <w:lang w:val="en-US"/>
              </w:rPr>
              <w:t>(Jia et al</w:t>
            </w:r>
            <w:r>
              <w:rPr>
                <w:rFonts w:ascii="Times New Roman" w:hAnsi="Times New Roman" w:cs="Times New Roman"/>
                <w:b w:val="0"/>
                <w:bCs w:val="0"/>
                <w:sz w:val="20"/>
                <w:szCs w:val="20"/>
              </w:rPr>
              <w:t>.</w:t>
            </w:r>
            <w:r w:rsidRPr="00F112B6">
              <w:rPr>
                <w:rFonts w:ascii="Times New Roman" w:hAnsi="Times New Roman" w:cs="Times New Roman"/>
                <w:b w:val="0"/>
                <w:bCs w:val="0"/>
                <w:sz w:val="20"/>
                <w:szCs w:val="20"/>
                <w:lang w:val="en-US"/>
              </w:rPr>
              <w:t>,2021)</w:t>
            </w:r>
          </w:p>
        </w:tc>
        <w:tc>
          <w:tcPr>
            <w:tcW w:w="1384" w:type="dxa"/>
          </w:tcPr>
          <w:p w14:paraId="171750AF"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4 Layers</w:t>
            </w:r>
          </w:p>
        </w:tc>
        <w:tc>
          <w:tcPr>
            <w:tcW w:w="1702" w:type="dxa"/>
          </w:tcPr>
          <w:p w14:paraId="747EFCBF"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4713">
              <w:rPr>
                <w:sz w:val="20"/>
                <w:szCs w:val="20"/>
                <w:lang w:val="en-US"/>
              </w:rPr>
              <w:t>Convolutional Neural Network (CNN)</w:t>
            </w:r>
          </w:p>
        </w:tc>
        <w:tc>
          <w:tcPr>
            <w:tcW w:w="2017" w:type="dxa"/>
          </w:tcPr>
          <w:p w14:paraId="46B32DE9"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Categorical Cross-Entropy (CCE)</w:t>
            </w:r>
          </w:p>
        </w:tc>
        <w:tc>
          <w:tcPr>
            <w:tcW w:w="1134" w:type="dxa"/>
          </w:tcPr>
          <w:p w14:paraId="62F52DAB"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2D</w:t>
            </w:r>
          </w:p>
        </w:tc>
        <w:tc>
          <w:tcPr>
            <w:tcW w:w="993" w:type="dxa"/>
          </w:tcPr>
          <w:p w14:paraId="72E5D3C8"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ON/OFF</w:t>
            </w:r>
          </w:p>
        </w:tc>
      </w:tr>
      <w:tr w:rsidR="00B52935" w:rsidRPr="00A63B60" w14:paraId="0B92E3FA" w14:textId="77777777" w:rsidTr="00B52935">
        <w:trPr>
          <w:trHeight w:val="666"/>
        </w:trPr>
        <w:tc>
          <w:tcPr>
            <w:cnfStyle w:val="001000000000" w:firstRow="0" w:lastRow="0" w:firstColumn="1" w:lastColumn="0" w:oddVBand="0" w:evenVBand="0" w:oddHBand="0" w:evenHBand="0" w:firstRowFirstColumn="0" w:firstRowLastColumn="0" w:lastRowFirstColumn="0" w:lastRowLastColumn="0"/>
            <w:tcW w:w="1559" w:type="dxa"/>
          </w:tcPr>
          <w:p w14:paraId="29975AE5" w14:textId="77777777" w:rsidR="00B52935" w:rsidRPr="00F112B6" w:rsidRDefault="00B52935" w:rsidP="00B52935">
            <w:pPr>
              <w:jc w:val="center"/>
              <w:rPr>
                <w:rFonts w:ascii="Times New Roman" w:hAnsi="Times New Roman" w:cs="Times New Roman"/>
                <w:sz w:val="20"/>
                <w:szCs w:val="20"/>
              </w:rPr>
            </w:pPr>
            <w:r w:rsidRPr="00D34713">
              <w:rPr>
                <w:rFonts w:ascii="Times New Roman" w:hAnsi="Times New Roman" w:cs="Times New Roman"/>
                <w:sz w:val="20"/>
                <w:szCs w:val="20"/>
                <w:lang w:val="en-US"/>
              </w:rPr>
              <w:t>ECO</w:t>
            </w:r>
            <w:r>
              <w:rPr>
                <w:rFonts w:ascii="Times New Roman" w:hAnsi="Times New Roman" w:cs="Times New Roman"/>
                <w:sz w:val="20"/>
                <w:szCs w:val="20"/>
              </w:rPr>
              <w:t xml:space="preserve">    </w:t>
            </w:r>
            <w:r w:rsidRPr="00F112B6">
              <w:rPr>
                <w:rFonts w:ascii="Times New Roman" w:hAnsi="Times New Roman" w:cs="Times New Roman"/>
                <w:b w:val="0"/>
                <w:bCs w:val="0"/>
                <w:sz w:val="20"/>
                <w:szCs w:val="20"/>
                <w:lang w:val="en-US"/>
              </w:rPr>
              <w:t>(Jasinski, 2019)</w:t>
            </w:r>
          </w:p>
        </w:tc>
        <w:tc>
          <w:tcPr>
            <w:tcW w:w="1384" w:type="dxa"/>
          </w:tcPr>
          <w:p w14:paraId="2E86DC95"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rPr>
              <w:t xml:space="preserve">3 </w:t>
            </w:r>
            <w:r w:rsidRPr="00D34713">
              <w:rPr>
                <w:rFonts w:ascii="Times New Roman" w:hAnsi="Times New Roman" w:cs="Times New Roman"/>
                <w:sz w:val="20"/>
                <w:szCs w:val="20"/>
                <w:lang w:val="en-US"/>
              </w:rPr>
              <w:t>Layers</w:t>
            </w:r>
          </w:p>
        </w:tc>
        <w:tc>
          <w:tcPr>
            <w:tcW w:w="1702" w:type="dxa"/>
          </w:tcPr>
          <w:p w14:paraId="06C90E5C"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34713">
              <w:rPr>
                <w:sz w:val="20"/>
                <w:szCs w:val="20"/>
                <w:lang w:val="en-US"/>
              </w:rPr>
              <w:t>Feed-Forward (FF)</w:t>
            </w:r>
          </w:p>
        </w:tc>
        <w:tc>
          <w:tcPr>
            <w:tcW w:w="2017" w:type="dxa"/>
          </w:tcPr>
          <w:p w14:paraId="6A3884CF" w14:textId="77777777" w:rsidR="00B52935" w:rsidRPr="00D34713" w:rsidRDefault="00B52935" w:rsidP="00B529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Mean Square Error (MSE)</w:t>
            </w:r>
          </w:p>
        </w:tc>
        <w:tc>
          <w:tcPr>
            <w:tcW w:w="1134" w:type="dxa"/>
          </w:tcPr>
          <w:p w14:paraId="154BEB8B"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1C97EE05" w14:textId="77777777" w:rsidR="00B52935" w:rsidRPr="00D34713" w:rsidRDefault="00B52935" w:rsidP="00B52935">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S2P</w:t>
            </w:r>
          </w:p>
        </w:tc>
      </w:tr>
      <w:tr w:rsidR="00B52935" w:rsidRPr="00A63B60" w14:paraId="7A22802A" w14:textId="77777777" w:rsidTr="00B52935">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59" w:type="dxa"/>
          </w:tcPr>
          <w:p w14:paraId="1D409D1A" w14:textId="77777777" w:rsidR="00B52935" w:rsidRPr="00F112B6" w:rsidRDefault="00B52935" w:rsidP="00B52935">
            <w:pPr>
              <w:spacing w:before="120"/>
              <w:jc w:val="center"/>
              <w:rPr>
                <w:rFonts w:ascii="Times New Roman" w:hAnsi="Times New Roman" w:cs="Times New Roman"/>
                <w:sz w:val="20"/>
                <w:szCs w:val="20"/>
              </w:rPr>
            </w:pPr>
            <w:r w:rsidRPr="00D34713">
              <w:rPr>
                <w:rFonts w:ascii="Times New Roman" w:hAnsi="Times New Roman" w:cs="Times New Roman"/>
                <w:sz w:val="20"/>
                <w:szCs w:val="20"/>
                <w:lang w:val="en-US"/>
              </w:rPr>
              <w:t>PLAID</w:t>
            </w:r>
            <w:r>
              <w:rPr>
                <w:rFonts w:ascii="Times New Roman" w:hAnsi="Times New Roman" w:cs="Times New Roman"/>
                <w:sz w:val="20"/>
                <w:szCs w:val="20"/>
              </w:rPr>
              <w:t xml:space="preserve">   </w:t>
            </w:r>
            <w:r w:rsidRPr="00F112B6">
              <w:rPr>
                <w:rFonts w:ascii="Times New Roman" w:hAnsi="Times New Roman" w:cs="Times New Roman"/>
                <w:b w:val="0"/>
                <w:bCs w:val="0"/>
                <w:sz w:val="20"/>
                <w:szCs w:val="20"/>
                <w:lang w:val="en-US"/>
              </w:rPr>
              <w:t>(Davies et al., 2019)</w:t>
            </w:r>
          </w:p>
        </w:tc>
        <w:tc>
          <w:tcPr>
            <w:tcW w:w="1384" w:type="dxa"/>
          </w:tcPr>
          <w:p w14:paraId="52D7B986" w14:textId="77777777" w:rsidR="00B52935" w:rsidRPr="00D34713" w:rsidRDefault="00B52935" w:rsidP="00B52935">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2,3,4,5 Layers 5,7,9,11 Layers</w:t>
            </w:r>
          </w:p>
        </w:tc>
        <w:tc>
          <w:tcPr>
            <w:tcW w:w="1702" w:type="dxa"/>
          </w:tcPr>
          <w:p w14:paraId="38F523AB" w14:textId="77777777" w:rsidR="00B52935" w:rsidRPr="00D34713" w:rsidRDefault="00B52935" w:rsidP="00B52935">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34713">
              <w:rPr>
                <w:sz w:val="20"/>
                <w:szCs w:val="20"/>
                <w:lang w:val="en-US"/>
              </w:rPr>
              <w:t>Feed-Forward (FF) Convolutional Neural Network (CNN)</w:t>
            </w:r>
          </w:p>
        </w:tc>
        <w:tc>
          <w:tcPr>
            <w:tcW w:w="2017" w:type="dxa"/>
          </w:tcPr>
          <w:p w14:paraId="2F6636BB"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Binary Cross-Entropy (BCE)</w:t>
            </w:r>
          </w:p>
        </w:tc>
        <w:tc>
          <w:tcPr>
            <w:tcW w:w="1134" w:type="dxa"/>
          </w:tcPr>
          <w:p w14:paraId="7F4E7514"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1D</w:t>
            </w:r>
          </w:p>
        </w:tc>
        <w:tc>
          <w:tcPr>
            <w:tcW w:w="993" w:type="dxa"/>
          </w:tcPr>
          <w:p w14:paraId="7FEE759A" w14:textId="77777777" w:rsidR="00B52935" w:rsidRPr="00D34713" w:rsidRDefault="00B52935" w:rsidP="00B52935">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34713">
              <w:rPr>
                <w:rFonts w:ascii="Times New Roman" w:hAnsi="Times New Roman" w:cs="Times New Roman"/>
                <w:sz w:val="20"/>
                <w:szCs w:val="20"/>
                <w:lang w:val="en-US"/>
              </w:rPr>
              <w:t>ON/OFF</w:t>
            </w:r>
          </w:p>
        </w:tc>
      </w:tr>
    </w:tbl>
    <w:p w14:paraId="51A31FB7" w14:textId="572E8840" w:rsidR="00672313" w:rsidRDefault="00CD07C6" w:rsidP="00297E4F">
      <w:pPr>
        <w:spacing w:after="0"/>
        <w:jc w:val="both"/>
        <w:rPr>
          <w:rFonts w:ascii="Times New Roman" w:hAnsi="Times New Roman" w:cs="Times New Roman"/>
          <w:sz w:val="24"/>
          <w:szCs w:val="24"/>
        </w:rPr>
      </w:pPr>
      <w:r w:rsidRPr="00A63B60">
        <w:rPr>
          <w:rFonts w:ascii="Times New Roman" w:hAnsi="Times New Roman" w:cs="Times New Roman"/>
          <w:sz w:val="24"/>
          <w:szCs w:val="24"/>
        </w:rPr>
        <w:t>δίδε</w:t>
      </w:r>
      <w:r>
        <w:rPr>
          <w:rFonts w:ascii="Times New Roman" w:hAnsi="Times New Roman" w:cs="Times New Roman"/>
          <w:sz w:val="24"/>
          <w:szCs w:val="24"/>
        </w:rPr>
        <w:t>ται</w:t>
      </w:r>
      <w:r w:rsidRPr="00A63B60">
        <w:rPr>
          <w:rFonts w:ascii="Times New Roman" w:hAnsi="Times New Roman" w:cs="Times New Roman"/>
          <w:sz w:val="24"/>
          <w:szCs w:val="24"/>
        </w:rPr>
        <w:t xml:space="preserve"> </w:t>
      </w:r>
      <w:r>
        <w:rPr>
          <w:rFonts w:ascii="Times New Roman" w:hAnsi="Times New Roman" w:cs="Times New Roman"/>
          <w:sz w:val="24"/>
          <w:szCs w:val="24"/>
        </w:rPr>
        <w:t>η</w:t>
      </w:r>
      <w:r w:rsidRPr="00A63B60">
        <w:rPr>
          <w:rFonts w:ascii="Times New Roman" w:hAnsi="Times New Roman" w:cs="Times New Roman"/>
          <w:sz w:val="24"/>
          <w:szCs w:val="24"/>
        </w:rPr>
        <w:t xml:space="preserve"> τιμή στο μέσο ενός χρονικού παραθύρου</w:t>
      </w:r>
      <w:r w:rsidRPr="0033701C">
        <w:rPr>
          <w:rFonts w:ascii="Times New Roman" w:hAnsi="Times New Roman" w:cs="Times New Roman"/>
          <w:sz w:val="24"/>
          <w:szCs w:val="24"/>
        </w:rPr>
        <w:t xml:space="preserve"> </w:t>
      </w:r>
      <w:r w:rsidRPr="00DE00D4">
        <w:rPr>
          <w:rFonts w:ascii="Times New Roman" w:hAnsi="Times New Roman" w:cs="Times New Roman"/>
          <w:sz w:val="24"/>
          <w:szCs w:val="24"/>
        </w:rPr>
        <w:t>(</w:t>
      </w:r>
      <w:r>
        <w:rPr>
          <w:rFonts w:ascii="Times New Roman" w:hAnsi="Times New Roman" w:cs="Times New Roman"/>
          <w:sz w:val="24"/>
          <w:szCs w:val="24"/>
          <w:lang w:val="en-US"/>
        </w:rPr>
        <w:t>Reinhardt</w:t>
      </w:r>
      <w:r w:rsidRPr="00DE00D4">
        <w:rPr>
          <w:rFonts w:ascii="Times New Roman" w:hAnsi="Times New Roman" w:cs="Times New Roman"/>
          <w:sz w:val="24"/>
          <w:szCs w:val="24"/>
        </w:rPr>
        <w:t xml:space="preserve"> </w:t>
      </w:r>
      <w:r w:rsidR="00CC76D3">
        <w:rPr>
          <w:rFonts w:ascii="Times New Roman" w:hAnsi="Times New Roman" w:cs="Times New Roman"/>
          <w:sz w:val="24"/>
          <w:szCs w:val="24"/>
          <w:lang w:val="en-US"/>
        </w:rPr>
        <w:t>and</w:t>
      </w:r>
      <w:r w:rsidR="00CC76D3" w:rsidRPr="00DE00D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Bouchur</w:t>
      </w:r>
      <w:proofErr w:type="spellEnd"/>
      <w:r w:rsidRPr="00DE00D4">
        <w:rPr>
          <w:rFonts w:ascii="Times New Roman" w:hAnsi="Times New Roman" w:cs="Times New Roman"/>
          <w:sz w:val="24"/>
          <w:szCs w:val="24"/>
        </w:rPr>
        <w:t>, 2020</w:t>
      </w:r>
      <w:r w:rsidRPr="00B9455E">
        <w:rPr>
          <w:rFonts w:ascii="Times New Roman" w:hAnsi="Times New Roman" w:cs="Times New Roman"/>
          <w:sz w:val="24"/>
          <w:szCs w:val="24"/>
        </w:rPr>
        <w:t>)</w:t>
      </w:r>
      <w:r w:rsidRPr="00A63B60">
        <w:rPr>
          <w:rFonts w:ascii="Times New Roman" w:hAnsi="Times New Roman" w:cs="Times New Roman"/>
          <w:sz w:val="24"/>
          <w:szCs w:val="24"/>
        </w:rPr>
        <w:t xml:space="preserve">. </w:t>
      </w:r>
    </w:p>
    <w:p w14:paraId="127E0D7A" w14:textId="77777777" w:rsidR="00B52935" w:rsidRPr="00384D36" w:rsidRDefault="00B52935" w:rsidP="00297E4F">
      <w:pPr>
        <w:spacing w:after="0"/>
        <w:jc w:val="both"/>
      </w:pPr>
    </w:p>
    <w:p w14:paraId="61EFBAFD" w14:textId="77777777" w:rsidR="00B52935" w:rsidRPr="00383B57" w:rsidRDefault="00B52935" w:rsidP="00B52935">
      <w:pPr>
        <w:pStyle w:val="TableHeading"/>
        <w:spacing w:before="480" w:after="480"/>
        <w:ind w:left="1587"/>
        <w:rPr>
          <w:b w:val="0"/>
          <w:bCs w:val="0"/>
          <w:sz w:val="22"/>
          <w:szCs w:val="22"/>
        </w:rPr>
      </w:pPr>
      <w:bookmarkStart w:id="47" w:name="_Toc130352318"/>
      <w:r w:rsidRPr="00383B57">
        <w:rPr>
          <w:b w:val="0"/>
          <w:bCs w:val="0"/>
          <w:sz w:val="22"/>
          <w:szCs w:val="22"/>
        </w:rPr>
        <w:t>Πίνακας 5: Χρήση βάσεων σε μοντέλα βαθιάς μηχανικής μάθησης</w:t>
      </w:r>
      <w:bookmarkEnd w:id="47"/>
    </w:p>
    <w:p w14:paraId="078AF362" w14:textId="77777777" w:rsidR="00B52935" w:rsidRPr="00383B57" w:rsidRDefault="00B52935" w:rsidP="00B52935">
      <w:pPr>
        <w:pStyle w:val="TableHeading"/>
        <w:spacing w:before="480" w:after="480"/>
        <w:ind w:left="1587"/>
        <w:rPr>
          <w:b w:val="0"/>
          <w:bCs w:val="0"/>
          <w:sz w:val="22"/>
          <w:szCs w:val="22"/>
        </w:rPr>
      </w:pPr>
    </w:p>
    <w:p w14:paraId="6FA7D899" w14:textId="77777777" w:rsidR="00B52935" w:rsidRDefault="00B52935" w:rsidP="00B52935">
      <w:pPr>
        <w:spacing w:before="360"/>
        <w:jc w:val="both"/>
        <w:rPr>
          <w:rFonts w:ascii="Times New Roman" w:hAnsi="Times New Roman" w:cs="Times New Roman"/>
          <w:sz w:val="24"/>
          <w:szCs w:val="24"/>
        </w:rPr>
      </w:pPr>
    </w:p>
    <w:p w14:paraId="1FBDD4E2" w14:textId="4A0597E0" w:rsidR="00CD07C6" w:rsidRPr="00F6306E" w:rsidRDefault="00672313" w:rsidP="00854CEC">
      <w:pPr>
        <w:spacing w:before="360"/>
        <w:jc w:val="both"/>
        <w:rPr>
          <w:rFonts w:ascii="Times New Roman" w:hAnsi="Times New Roman" w:cs="Times New Roman"/>
          <w:sz w:val="24"/>
          <w:szCs w:val="24"/>
        </w:rPr>
      </w:pPr>
      <w:r w:rsidRPr="00A63B60">
        <w:rPr>
          <w:rFonts w:ascii="Times New Roman" w:hAnsi="Times New Roman" w:cs="Times New Roman"/>
          <w:sz w:val="24"/>
          <w:szCs w:val="24"/>
        </w:rPr>
        <w:lastRenderedPageBreak/>
        <w:t>Είναι χρήσιμο να σημειωθεί ότι οι περισσότερες από τις παρακάτω δημοσιεύσεις εφαρμόστηκαν με σκοπό την αποσύνθεση κάθε συσκευής ξεχωριστά. Γεγονός που</w:t>
      </w:r>
      <w:r>
        <w:rPr>
          <w:rFonts w:ascii="Times New Roman" w:hAnsi="Times New Roman" w:cs="Times New Roman"/>
          <w:sz w:val="24"/>
          <w:szCs w:val="24"/>
        </w:rPr>
        <w:t xml:space="preserve"> όπως είναι φυσικό θέτει περιορισμούς, καθώς η εκπαίδευση πολλών μοντέλων για πολλές συσκευές είναι μία χρονοβόρα διαδικασία. </w:t>
      </w:r>
      <w:r w:rsidRPr="00A63B60">
        <w:rPr>
          <w:rFonts w:ascii="Times New Roman" w:hAnsi="Times New Roman" w:cs="Times New Roman"/>
          <w:sz w:val="24"/>
          <w:szCs w:val="24"/>
        </w:rPr>
        <w:t>Μία από όλες τις δημοσιεύσεις ωστόσο εστίασε στην αποσύνθεση πολλών συσκευών την ίδια χρονική στιγμή (</w:t>
      </w:r>
      <w:r w:rsidRPr="00A63B60">
        <w:rPr>
          <w:rFonts w:ascii="Times New Roman" w:hAnsi="Times New Roman" w:cs="Times New Roman"/>
          <w:sz w:val="24"/>
          <w:szCs w:val="24"/>
          <w:lang w:val="en-US"/>
        </w:rPr>
        <w:t>Ayub</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et</w:t>
      </w:r>
      <w:r w:rsidRPr="00A63B60">
        <w:rPr>
          <w:rFonts w:ascii="Times New Roman" w:hAnsi="Times New Roman" w:cs="Times New Roman"/>
          <w:sz w:val="24"/>
          <w:szCs w:val="24"/>
        </w:rPr>
        <w:t xml:space="preserve"> </w:t>
      </w:r>
      <w:r w:rsidRPr="00A63B60">
        <w:rPr>
          <w:rFonts w:ascii="Times New Roman" w:hAnsi="Times New Roman" w:cs="Times New Roman"/>
          <w:sz w:val="24"/>
          <w:szCs w:val="24"/>
          <w:lang w:val="en-US"/>
        </w:rPr>
        <w:t>al</w:t>
      </w:r>
      <w:r w:rsidRPr="00A63B60">
        <w:rPr>
          <w:rFonts w:ascii="Times New Roman" w:hAnsi="Times New Roman" w:cs="Times New Roman"/>
          <w:sz w:val="24"/>
          <w:szCs w:val="24"/>
        </w:rPr>
        <w:t>., 2020). Το συμπέρασμα της συγκεκριμένης ήταν ότι η αποσύνθεση μίας συσκευής ανά χρονική στιγμή επιτυγχάνει καλύτερη επίδοση, ενώ η ταυτόχρονη εκπαίδευση πολλαπλών συσκευών είναι αποδοτική υπολογιστικά.</w:t>
      </w:r>
      <w:r w:rsidR="00A33207">
        <w:rPr>
          <w:rFonts w:ascii="Times New Roman" w:hAnsi="Times New Roman" w:cs="Times New Roman"/>
          <w:sz w:val="24"/>
          <w:szCs w:val="24"/>
        </w:rPr>
        <w:t xml:space="preserve"> </w:t>
      </w:r>
      <w:r w:rsidR="009B6E34" w:rsidRPr="00A63B60">
        <w:rPr>
          <w:rFonts w:ascii="Times New Roman" w:hAnsi="Times New Roman" w:cs="Times New Roman"/>
          <w:sz w:val="24"/>
          <w:szCs w:val="24"/>
        </w:rPr>
        <w:t xml:space="preserve">Εν κατακλείδι, τα </w:t>
      </w:r>
      <w:r w:rsidR="009B6E34" w:rsidRPr="00A63B60">
        <w:rPr>
          <w:rFonts w:ascii="Times New Roman" w:hAnsi="Times New Roman" w:cs="Times New Roman"/>
          <w:sz w:val="24"/>
          <w:szCs w:val="24"/>
          <w:lang w:val="en-US"/>
        </w:rPr>
        <w:t>Deep</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Neural</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Networks</w:t>
      </w:r>
      <w:r w:rsidR="009B6E34" w:rsidRPr="00A63B60">
        <w:rPr>
          <w:rFonts w:ascii="Times New Roman" w:hAnsi="Times New Roman" w:cs="Times New Roman"/>
          <w:sz w:val="24"/>
          <w:szCs w:val="24"/>
        </w:rPr>
        <w:t xml:space="preserve"> υιοθετούνται και χρησιμοποιούνται όλο και περισσότερο στον </w:t>
      </w:r>
      <w:r w:rsidR="009B6E34" w:rsidRPr="00A63B60">
        <w:rPr>
          <w:rFonts w:ascii="Times New Roman" w:hAnsi="Times New Roman" w:cs="Times New Roman"/>
          <w:sz w:val="24"/>
          <w:szCs w:val="24"/>
          <w:lang w:val="en-US"/>
        </w:rPr>
        <w:t>NILM</w:t>
      </w:r>
      <w:r w:rsidR="009B6E34" w:rsidRPr="00A63B60">
        <w:rPr>
          <w:rFonts w:ascii="Times New Roman" w:hAnsi="Times New Roman" w:cs="Times New Roman"/>
          <w:sz w:val="24"/>
          <w:szCs w:val="24"/>
        </w:rPr>
        <w:t xml:space="preserve"> τομέα, με την</w:t>
      </w:r>
      <w:r w:rsidR="00E55F03" w:rsidRPr="00854CEC">
        <w:rPr>
          <w:rFonts w:ascii="Times New Roman" w:hAnsi="Times New Roman" w:cs="Times New Roman"/>
          <w:sz w:val="24"/>
          <w:szCs w:val="24"/>
        </w:rPr>
        <w:t xml:space="preserve"> </w:t>
      </w:r>
      <w:r w:rsidR="00CB14EC" w:rsidRPr="00A63B60">
        <w:rPr>
          <w:rFonts w:ascii="Times New Roman" w:hAnsi="Times New Roman" w:cs="Times New Roman"/>
          <w:sz w:val="24"/>
          <w:szCs w:val="24"/>
        </w:rPr>
        <w:t>αρχιτεκτονική</w:t>
      </w:r>
      <w:r w:rsidR="00CB14EC" w:rsidRPr="00854CEC">
        <w:rPr>
          <w:rFonts w:ascii="Times New Roman" w:hAnsi="Times New Roman" w:cs="Times New Roman"/>
          <w:sz w:val="24"/>
          <w:szCs w:val="24"/>
        </w:rPr>
        <w:t xml:space="preserve"> </w:t>
      </w:r>
      <w:r w:rsidR="00CB14EC">
        <w:rPr>
          <w:rFonts w:ascii="Times New Roman" w:hAnsi="Times New Roman" w:cs="Times New Roman"/>
          <w:sz w:val="24"/>
          <w:szCs w:val="24"/>
        </w:rPr>
        <w:t xml:space="preserve">των </w:t>
      </w:r>
      <w:proofErr w:type="spellStart"/>
      <w:r w:rsidR="00872AA5">
        <w:rPr>
          <w:rFonts w:ascii="Times New Roman" w:hAnsi="Times New Roman" w:cs="Times New Roman"/>
          <w:sz w:val="24"/>
          <w:szCs w:val="24"/>
        </w:rPr>
        <w:t>σ</w:t>
      </w:r>
      <w:r w:rsidR="00BC5634">
        <w:rPr>
          <w:rFonts w:ascii="Times New Roman" w:hAnsi="Times New Roman" w:cs="Times New Roman"/>
          <w:sz w:val="24"/>
          <w:szCs w:val="24"/>
        </w:rPr>
        <w:t>υνελικτικών</w:t>
      </w:r>
      <w:proofErr w:type="spellEnd"/>
      <w:r w:rsidR="00BC5634">
        <w:rPr>
          <w:rFonts w:ascii="Times New Roman" w:hAnsi="Times New Roman" w:cs="Times New Roman"/>
          <w:sz w:val="24"/>
          <w:szCs w:val="24"/>
        </w:rPr>
        <w:t xml:space="preserve"> </w:t>
      </w:r>
      <w:proofErr w:type="spellStart"/>
      <w:r w:rsidR="00BC5634">
        <w:rPr>
          <w:rFonts w:ascii="Times New Roman" w:hAnsi="Times New Roman" w:cs="Times New Roman"/>
          <w:sz w:val="24"/>
          <w:szCs w:val="24"/>
        </w:rPr>
        <w:t>νευρωνικών</w:t>
      </w:r>
      <w:proofErr w:type="spellEnd"/>
      <w:r w:rsidR="00BC5634">
        <w:rPr>
          <w:rFonts w:ascii="Times New Roman" w:hAnsi="Times New Roman" w:cs="Times New Roman"/>
          <w:sz w:val="24"/>
          <w:szCs w:val="24"/>
        </w:rPr>
        <w:t xml:space="preserve"> δικτύων</w:t>
      </w:r>
      <w:r w:rsidR="009B6E34" w:rsidRPr="00A63B60">
        <w:rPr>
          <w:rFonts w:ascii="Times New Roman" w:hAnsi="Times New Roman" w:cs="Times New Roman"/>
          <w:sz w:val="24"/>
          <w:szCs w:val="24"/>
        </w:rPr>
        <w:t xml:space="preserve"> </w:t>
      </w:r>
      <w:r w:rsidR="00BC5634">
        <w:rPr>
          <w:rFonts w:ascii="Times New Roman" w:hAnsi="Times New Roman" w:cs="Times New Roman"/>
          <w:sz w:val="24"/>
          <w:szCs w:val="24"/>
        </w:rPr>
        <w:t>(</w:t>
      </w:r>
      <w:r w:rsidR="009B6E34" w:rsidRPr="00A63B60">
        <w:rPr>
          <w:rFonts w:ascii="Times New Roman" w:hAnsi="Times New Roman" w:cs="Times New Roman"/>
          <w:sz w:val="24"/>
          <w:szCs w:val="24"/>
          <w:lang w:val="en-US"/>
        </w:rPr>
        <w:t>Convolutional</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neural</w:t>
      </w:r>
      <w:r w:rsidR="009B6E34"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lang w:val="en-US"/>
        </w:rPr>
        <w:t>network</w:t>
      </w:r>
      <w:r w:rsidR="00BC5634">
        <w:rPr>
          <w:rStyle w:val="af2"/>
        </w:rPr>
        <w:t>-</w:t>
      </w:r>
      <w:r w:rsidR="009B6E34" w:rsidRPr="00A63B60">
        <w:rPr>
          <w:rFonts w:ascii="Times New Roman" w:hAnsi="Times New Roman" w:cs="Times New Roman"/>
          <w:sz w:val="24"/>
          <w:szCs w:val="24"/>
          <w:lang w:val="en-US"/>
        </w:rPr>
        <w:t>CNN</w:t>
      </w:r>
      <w:r w:rsidR="009B6E34" w:rsidRPr="00A63B60">
        <w:rPr>
          <w:rFonts w:ascii="Times New Roman" w:hAnsi="Times New Roman" w:cs="Times New Roman"/>
          <w:sz w:val="24"/>
          <w:szCs w:val="24"/>
        </w:rPr>
        <w:t>)</w:t>
      </w:r>
      <w:r w:rsidR="005F54C5">
        <w:rPr>
          <w:rFonts w:ascii="Times New Roman" w:hAnsi="Times New Roman" w:cs="Times New Roman"/>
          <w:sz w:val="24"/>
          <w:szCs w:val="24"/>
        </w:rPr>
        <w:t>,</w:t>
      </w:r>
      <w:r w:rsidR="009B6E34" w:rsidRPr="00A63B60">
        <w:rPr>
          <w:rFonts w:ascii="Times New Roman" w:hAnsi="Times New Roman" w:cs="Times New Roman"/>
          <w:sz w:val="24"/>
          <w:szCs w:val="24"/>
        </w:rPr>
        <w:t xml:space="preserve"> </w:t>
      </w:r>
      <w:r w:rsidR="00F6306E" w:rsidRPr="00A63B60">
        <w:rPr>
          <w:rFonts w:ascii="Times New Roman" w:hAnsi="Times New Roman" w:cs="Times New Roman"/>
          <w:sz w:val="24"/>
          <w:szCs w:val="24"/>
        </w:rPr>
        <w:t>τα</w:t>
      </w:r>
      <w:r w:rsidR="00AF6270">
        <w:rPr>
          <w:rFonts w:ascii="Times New Roman" w:hAnsi="Times New Roman" w:cs="Times New Roman"/>
          <w:sz w:val="24"/>
          <w:szCs w:val="24"/>
        </w:rPr>
        <w:t xml:space="preserve"> </w:t>
      </w:r>
      <w:r w:rsidR="00AF6270" w:rsidRPr="00A63B60">
        <w:rPr>
          <w:rFonts w:ascii="Times New Roman" w:hAnsi="Times New Roman" w:cs="Times New Roman"/>
          <w:sz w:val="24"/>
          <w:szCs w:val="24"/>
        </w:rPr>
        <w:t>μοντέλα</w:t>
      </w:r>
      <w:r w:rsidR="00AF6270">
        <w:rPr>
          <w:rFonts w:ascii="Times New Roman" w:hAnsi="Times New Roman" w:cs="Times New Roman"/>
          <w:sz w:val="24"/>
          <w:szCs w:val="24"/>
        </w:rPr>
        <w:t xml:space="preserve"> των </w:t>
      </w:r>
      <w:r w:rsidR="00872AA5">
        <w:rPr>
          <w:rFonts w:ascii="Times New Roman" w:hAnsi="Times New Roman" w:cs="Times New Roman"/>
          <w:sz w:val="24"/>
          <w:szCs w:val="24"/>
        </w:rPr>
        <w:t>ε</w:t>
      </w:r>
      <w:r w:rsidR="00AF6270">
        <w:rPr>
          <w:rFonts w:ascii="Times New Roman" w:hAnsi="Times New Roman" w:cs="Times New Roman"/>
          <w:sz w:val="24"/>
          <w:szCs w:val="24"/>
        </w:rPr>
        <w:t xml:space="preserve">παναλαμβανόμενων </w:t>
      </w:r>
      <w:proofErr w:type="spellStart"/>
      <w:r w:rsidR="00AF6270">
        <w:rPr>
          <w:rFonts w:ascii="Times New Roman" w:hAnsi="Times New Roman" w:cs="Times New Roman"/>
          <w:sz w:val="24"/>
          <w:szCs w:val="24"/>
        </w:rPr>
        <w:t>νευρωνικών</w:t>
      </w:r>
      <w:proofErr w:type="spellEnd"/>
      <w:r w:rsidR="00AF6270">
        <w:rPr>
          <w:rFonts w:ascii="Times New Roman" w:hAnsi="Times New Roman" w:cs="Times New Roman"/>
          <w:sz w:val="24"/>
          <w:szCs w:val="24"/>
        </w:rPr>
        <w:t xml:space="preserve"> δικτύων</w:t>
      </w:r>
      <w:r w:rsidR="008441BD">
        <w:rPr>
          <w:rFonts w:ascii="Times New Roman" w:hAnsi="Times New Roman" w:cs="Times New Roman"/>
          <w:sz w:val="24"/>
          <w:szCs w:val="24"/>
        </w:rPr>
        <w:t xml:space="preserve"> </w:t>
      </w:r>
      <w:r w:rsidR="00AF6270">
        <w:rPr>
          <w:rFonts w:ascii="Times New Roman" w:hAnsi="Times New Roman" w:cs="Times New Roman"/>
          <w:sz w:val="24"/>
          <w:szCs w:val="24"/>
        </w:rPr>
        <w:t>(</w:t>
      </w:r>
      <w:r w:rsidR="00F6306E">
        <w:rPr>
          <w:rFonts w:ascii="Times New Roman" w:hAnsi="Times New Roman" w:cs="Times New Roman"/>
          <w:sz w:val="24"/>
          <w:szCs w:val="24"/>
          <w:lang w:val="en-US"/>
        </w:rPr>
        <w:t>Recurrent</w:t>
      </w:r>
      <w:r w:rsidR="00F6306E" w:rsidRPr="009A0542">
        <w:rPr>
          <w:rFonts w:ascii="Times New Roman" w:hAnsi="Times New Roman" w:cs="Times New Roman"/>
          <w:sz w:val="24"/>
          <w:szCs w:val="24"/>
        </w:rPr>
        <w:t xml:space="preserve"> </w:t>
      </w:r>
      <w:r w:rsidR="00F6306E">
        <w:rPr>
          <w:rFonts w:ascii="Times New Roman" w:hAnsi="Times New Roman" w:cs="Times New Roman"/>
          <w:sz w:val="24"/>
          <w:szCs w:val="24"/>
          <w:lang w:val="en-US"/>
        </w:rPr>
        <w:t>Neural</w:t>
      </w:r>
      <w:r w:rsidR="00F6306E" w:rsidRPr="009A0542">
        <w:rPr>
          <w:rFonts w:ascii="Times New Roman" w:hAnsi="Times New Roman" w:cs="Times New Roman"/>
          <w:sz w:val="24"/>
          <w:szCs w:val="24"/>
        </w:rPr>
        <w:t xml:space="preserve"> </w:t>
      </w:r>
      <w:r w:rsidR="00F6306E">
        <w:rPr>
          <w:rFonts w:ascii="Times New Roman" w:hAnsi="Times New Roman" w:cs="Times New Roman"/>
          <w:sz w:val="24"/>
          <w:szCs w:val="24"/>
          <w:lang w:val="en-US"/>
        </w:rPr>
        <w:t>Network</w:t>
      </w:r>
      <w:r w:rsidR="00AF6270">
        <w:rPr>
          <w:rFonts w:ascii="Times New Roman" w:hAnsi="Times New Roman" w:cs="Times New Roman"/>
          <w:sz w:val="24"/>
          <w:szCs w:val="24"/>
        </w:rPr>
        <w:t>-</w:t>
      </w:r>
      <w:r w:rsidR="00F6306E" w:rsidRPr="00A63B60">
        <w:rPr>
          <w:rFonts w:ascii="Times New Roman" w:hAnsi="Times New Roman" w:cs="Times New Roman"/>
          <w:sz w:val="24"/>
          <w:szCs w:val="24"/>
          <w:lang w:val="en-US"/>
        </w:rPr>
        <w:t>RNN</w:t>
      </w:r>
      <w:r w:rsidR="00F6306E" w:rsidRPr="009A0542">
        <w:rPr>
          <w:rFonts w:ascii="Times New Roman" w:hAnsi="Times New Roman" w:cs="Times New Roman"/>
          <w:sz w:val="24"/>
          <w:szCs w:val="24"/>
        </w:rPr>
        <w:t>)</w:t>
      </w:r>
      <w:r w:rsidR="00F6306E" w:rsidRPr="00A63B60">
        <w:rPr>
          <w:rFonts w:ascii="Times New Roman" w:hAnsi="Times New Roman" w:cs="Times New Roman"/>
          <w:sz w:val="24"/>
          <w:szCs w:val="24"/>
        </w:rPr>
        <w:t xml:space="preserve"> όπως το </w:t>
      </w:r>
      <w:r w:rsidR="00F6306E" w:rsidRPr="00A63B60">
        <w:rPr>
          <w:rFonts w:ascii="Times New Roman" w:hAnsi="Times New Roman" w:cs="Times New Roman"/>
          <w:sz w:val="24"/>
          <w:szCs w:val="24"/>
          <w:lang w:val="en-US"/>
        </w:rPr>
        <w:t>LSTM</w:t>
      </w:r>
      <w:r w:rsidR="00F6306E" w:rsidRPr="00A63B60">
        <w:rPr>
          <w:rFonts w:ascii="Times New Roman" w:hAnsi="Times New Roman" w:cs="Times New Roman"/>
          <w:sz w:val="24"/>
          <w:szCs w:val="24"/>
        </w:rPr>
        <w:t xml:space="preserve"> και </w:t>
      </w:r>
      <w:r w:rsidR="00F6306E" w:rsidRPr="00A63B60">
        <w:rPr>
          <w:rFonts w:ascii="Times New Roman" w:hAnsi="Times New Roman" w:cs="Times New Roman"/>
          <w:sz w:val="24"/>
          <w:szCs w:val="24"/>
          <w:lang w:val="en-US"/>
        </w:rPr>
        <w:t>GRU</w:t>
      </w:r>
      <w:r w:rsidR="00F6306E" w:rsidRPr="00A63B60">
        <w:rPr>
          <w:rFonts w:ascii="Times New Roman" w:hAnsi="Times New Roman" w:cs="Times New Roman"/>
          <w:sz w:val="24"/>
          <w:szCs w:val="24"/>
        </w:rPr>
        <w:t xml:space="preserve"> και τρίτ</w:t>
      </w:r>
      <w:r w:rsidR="00F6306E">
        <w:rPr>
          <w:rFonts w:ascii="Times New Roman" w:hAnsi="Times New Roman" w:cs="Times New Roman"/>
          <w:sz w:val="24"/>
          <w:szCs w:val="24"/>
        </w:rPr>
        <w:t>α</w:t>
      </w:r>
      <w:r w:rsidR="00F6306E" w:rsidRPr="00A63B60">
        <w:rPr>
          <w:rFonts w:ascii="Times New Roman" w:hAnsi="Times New Roman" w:cs="Times New Roman"/>
          <w:sz w:val="24"/>
          <w:szCs w:val="24"/>
        </w:rPr>
        <w:t xml:space="preserve"> τα </w:t>
      </w:r>
      <w:r w:rsidR="009849ED">
        <w:rPr>
          <w:rFonts w:ascii="Times New Roman" w:hAnsi="Times New Roman" w:cs="Times New Roman"/>
          <w:sz w:val="24"/>
          <w:szCs w:val="24"/>
        </w:rPr>
        <w:t>δ</w:t>
      </w:r>
      <w:r w:rsidR="00CF4C0C">
        <w:rPr>
          <w:rFonts w:ascii="Times New Roman" w:hAnsi="Times New Roman" w:cs="Times New Roman"/>
          <w:sz w:val="24"/>
          <w:szCs w:val="24"/>
        </w:rPr>
        <w:t>ίκτυα τροφοδοσίας (</w:t>
      </w:r>
      <w:r w:rsidR="00F6306E" w:rsidRPr="00A63B60">
        <w:rPr>
          <w:rFonts w:ascii="Times New Roman" w:hAnsi="Times New Roman" w:cs="Times New Roman"/>
          <w:sz w:val="24"/>
          <w:szCs w:val="24"/>
          <w:lang w:val="en-US"/>
        </w:rPr>
        <w:t>Feed</w:t>
      </w:r>
      <w:r w:rsidR="00F6306E" w:rsidRPr="00A63B60">
        <w:rPr>
          <w:rFonts w:ascii="Times New Roman" w:hAnsi="Times New Roman" w:cs="Times New Roman"/>
          <w:sz w:val="24"/>
          <w:szCs w:val="24"/>
        </w:rPr>
        <w:t>-</w:t>
      </w:r>
      <w:r w:rsidR="00F6306E" w:rsidRPr="00A63B60">
        <w:rPr>
          <w:rFonts w:ascii="Times New Roman" w:hAnsi="Times New Roman" w:cs="Times New Roman"/>
          <w:sz w:val="24"/>
          <w:szCs w:val="24"/>
          <w:lang w:val="en-US"/>
        </w:rPr>
        <w:t>forward</w:t>
      </w:r>
      <w:r w:rsidR="00F6306E" w:rsidRPr="00A63B60">
        <w:rPr>
          <w:rFonts w:ascii="Times New Roman" w:hAnsi="Times New Roman" w:cs="Times New Roman"/>
          <w:sz w:val="24"/>
          <w:szCs w:val="24"/>
        </w:rPr>
        <w:t xml:space="preserve"> </w:t>
      </w:r>
      <w:r w:rsidR="00F6306E" w:rsidRPr="00A63B60">
        <w:rPr>
          <w:rFonts w:ascii="Times New Roman" w:hAnsi="Times New Roman" w:cs="Times New Roman"/>
          <w:sz w:val="24"/>
          <w:szCs w:val="24"/>
          <w:lang w:val="en-US"/>
        </w:rPr>
        <w:t>Networks</w:t>
      </w:r>
      <w:r w:rsidR="00CF4C0C">
        <w:rPr>
          <w:rFonts w:ascii="Times New Roman" w:hAnsi="Times New Roman" w:cs="Times New Roman"/>
          <w:sz w:val="24"/>
          <w:szCs w:val="24"/>
        </w:rPr>
        <w:t>-</w:t>
      </w:r>
      <w:r w:rsidR="00F6306E">
        <w:rPr>
          <w:rFonts w:ascii="Times New Roman" w:hAnsi="Times New Roman" w:cs="Times New Roman"/>
          <w:sz w:val="24"/>
          <w:szCs w:val="24"/>
          <w:lang w:val="en-US"/>
        </w:rPr>
        <w:t>FF</w:t>
      </w:r>
      <w:r w:rsidR="00F6306E">
        <w:rPr>
          <w:rFonts w:ascii="Times New Roman" w:hAnsi="Times New Roman" w:cs="Times New Roman"/>
          <w:sz w:val="24"/>
          <w:szCs w:val="24"/>
        </w:rPr>
        <w:t>)</w:t>
      </w:r>
      <w:r w:rsidR="009B6E34" w:rsidRPr="00A63B60">
        <w:rPr>
          <w:rFonts w:ascii="Times New Roman" w:hAnsi="Times New Roman" w:cs="Times New Roman"/>
          <w:sz w:val="24"/>
          <w:szCs w:val="24"/>
        </w:rPr>
        <w:t xml:space="preserve"> να είναι </w:t>
      </w:r>
      <w:r w:rsidR="00F6306E">
        <w:rPr>
          <w:rFonts w:ascii="Times New Roman" w:hAnsi="Times New Roman" w:cs="Times New Roman"/>
          <w:sz w:val="24"/>
          <w:szCs w:val="24"/>
        </w:rPr>
        <w:t>τα</w:t>
      </w:r>
      <w:r w:rsidR="00F6306E" w:rsidRPr="00A63B60">
        <w:rPr>
          <w:rFonts w:ascii="Times New Roman" w:hAnsi="Times New Roman" w:cs="Times New Roman"/>
          <w:sz w:val="24"/>
          <w:szCs w:val="24"/>
        </w:rPr>
        <w:t xml:space="preserve"> </w:t>
      </w:r>
      <w:r w:rsidR="009B6E34" w:rsidRPr="00A63B60">
        <w:rPr>
          <w:rFonts w:ascii="Times New Roman" w:hAnsi="Times New Roman" w:cs="Times New Roman"/>
          <w:sz w:val="24"/>
          <w:szCs w:val="24"/>
        </w:rPr>
        <w:t>πιο ευρέως χρησιμοποιούμεν</w:t>
      </w:r>
      <w:r w:rsidR="003132B5">
        <w:rPr>
          <w:rFonts w:ascii="Times New Roman" w:hAnsi="Times New Roman" w:cs="Times New Roman"/>
          <w:sz w:val="24"/>
          <w:szCs w:val="24"/>
        </w:rPr>
        <w:t>α</w:t>
      </w:r>
      <w:r w:rsidR="009B6E34" w:rsidRPr="00A63B60">
        <w:rPr>
          <w:rFonts w:ascii="Times New Roman" w:hAnsi="Times New Roman" w:cs="Times New Roman"/>
          <w:sz w:val="24"/>
          <w:szCs w:val="24"/>
        </w:rPr>
        <w:t xml:space="preserve"> στην </w:t>
      </w:r>
      <w:r w:rsidR="009B6E34" w:rsidRPr="00A63B60">
        <w:rPr>
          <w:rFonts w:ascii="Times New Roman" w:hAnsi="Times New Roman" w:cs="Times New Roman"/>
          <w:sz w:val="24"/>
          <w:szCs w:val="24"/>
          <w:lang w:val="en-US"/>
        </w:rPr>
        <w:t>NILM</w:t>
      </w:r>
      <w:r w:rsidR="009B6E34" w:rsidRPr="00A63B60">
        <w:rPr>
          <w:rFonts w:ascii="Times New Roman" w:hAnsi="Times New Roman" w:cs="Times New Roman"/>
          <w:sz w:val="24"/>
          <w:szCs w:val="24"/>
        </w:rPr>
        <w:t xml:space="preserve"> βιβλιογραφία</w:t>
      </w:r>
      <w:r w:rsidR="00F6306E">
        <w:rPr>
          <w:rFonts w:ascii="Times New Roman" w:hAnsi="Times New Roman" w:cs="Times New Roman"/>
          <w:sz w:val="24"/>
          <w:szCs w:val="24"/>
        </w:rPr>
        <w:t>.</w:t>
      </w:r>
    </w:p>
    <w:p w14:paraId="684A8D57" w14:textId="04631730" w:rsidR="00CD07C6" w:rsidRDefault="00CD07C6">
      <w:pPr>
        <w:rPr>
          <w:rFonts w:ascii="Times New Roman" w:hAnsi="Times New Roman" w:cs="Times New Roman"/>
          <w:sz w:val="24"/>
          <w:szCs w:val="24"/>
        </w:rPr>
      </w:pPr>
    </w:p>
    <w:p w14:paraId="687D508C" w14:textId="77777777" w:rsidR="00CD07C6" w:rsidRDefault="00CD07C6">
      <w:pPr>
        <w:rPr>
          <w:rFonts w:ascii="Times New Roman" w:hAnsi="Times New Roman" w:cs="Times New Roman"/>
          <w:sz w:val="24"/>
          <w:szCs w:val="24"/>
        </w:rPr>
      </w:pPr>
      <w:r>
        <w:rPr>
          <w:rFonts w:ascii="Times New Roman" w:hAnsi="Times New Roman" w:cs="Times New Roman"/>
          <w:sz w:val="24"/>
          <w:szCs w:val="24"/>
        </w:rPr>
        <w:br w:type="page"/>
      </w:r>
    </w:p>
    <w:p w14:paraId="5D27942F" w14:textId="5D0737F9" w:rsidR="004F10D9" w:rsidRDefault="004F10D9">
      <w:pPr>
        <w:rPr>
          <w:rFonts w:ascii="Times New Roman" w:hAnsi="Times New Roman" w:cs="Times New Roman"/>
          <w:sz w:val="24"/>
          <w:szCs w:val="24"/>
        </w:rPr>
      </w:pPr>
    </w:p>
    <w:p w14:paraId="78FB3A7F" w14:textId="77777777" w:rsidR="004F10D9" w:rsidRDefault="004F10D9">
      <w:pPr>
        <w:rPr>
          <w:rFonts w:ascii="Times New Roman" w:hAnsi="Times New Roman" w:cs="Times New Roman"/>
          <w:sz w:val="24"/>
          <w:szCs w:val="24"/>
        </w:rPr>
      </w:pPr>
      <w:r>
        <w:rPr>
          <w:rFonts w:ascii="Times New Roman" w:hAnsi="Times New Roman" w:cs="Times New Roman"/>
          <w:sz w:val="24"/>
          <w:szCs w:val="24"/>
        </w:rPr>
        <w:br w:type="page"/>
      </w:r>
    </w:p>
    <w:p w14:paraId="61FA5E79" w14:textId="77777777" w:rsidR="00CD07C6" w:rsidRDefault="00CD07C6">
      <w:pPr>
        <w:rPr>
          <w:rFonts w:ascii="Times New Roman" w:hAnsi="Times New Roman" w:cs="Times New Roman"/>
          <w:sz w:val="24"/>
          <w:szCs w:val="24"/>
        </w:rPr>
        <w:sectPr w:rsidR="00CD07C6" w:rsidSect="00BF1DA9">
          <w:headerReference w:type="default" r:id="rId22"/>
          <w:pgSz w:w="11906" w:h="16838"/>
          <w:pgMar w:top="1440" w:right="1800" w:bottom="1440" w:left="1800" w:header="1134" w:footer="708" w:gutter="0"/>
          <w:cols w:space="708"/>
          <w:docGrid w:linePitch="360"/>
        </w:sectPr>
      </w:pPr>
    </w:p>
    <w:p w14:paraId="007DE0B0" w14:textId="53A05C04" w:rsidR="009B6E34" w:rsidRPr="00854CEC" w:rsidRDefault="00631318" w:rsidP="009B6E34">
      <w:pPr>
        <w:pStyle w:val="1"/>
        <w:rPr>
          <w:rFonts w:ascii="Times New Roman" w:hAnsi="Times New Roman" w:cs="Times New Roman"/>
          <w:color w:val="000000" w:themeColor="text1"/>
          <w:sz w:val="40"/>
          <w:szCs w:val="40"/>
        </w:rPr>
      </w:pPr>
      <w:bookmarkStart w:id="48" w:name="_Toc130352270"/>
      <w:r w:rsidRPr="00854CEC">
        <w:rPr>
          <w:rFonts w:ascii="Times New Roman" w:hAnsi="Times New Roman" w:cs="Times New Roman"/>
          <w:color w:val="000000" w:themeColor="text1"/>
          <w:sz w:val="40"/>
          <w:szCs w:val="40"/>
          <w:lang w:val="en-US"/>
        </w:rPr>
        <w:lastRenderedPageBreak/>
        <w:t>KE</w:t>
      </w:r>
      <w:r w:rsidR="009B6E34" w:rsidRPr="00854CEC">
        <w:rPr>
          <w:rFonts w:ascii="Times New Roman" w:hAnsi="Times New Roman" w:cs="Times New Roman"/>
          <w:color w:val="000000" w:themeColor="text1"/>
          <w:sz w:val="40"/>
          <w:szCs w:val="40"/>
        </w:rPr>
        <w:t xml:space="preserve">ΦΑΛΑΙΟ 3. IoT </w:t>
      </w:r>
      <w:r w:rsidR="001833DB">
        <w:rPr>
          <w:rFonts w:ascii="Times New Roman" w:hAnsi="Times New Roman" w:cs="Times New Roman"/>
          <w:color w:val="000000" w:themeColor="text1"/>
          <w:sz w:val="40"/>
          <w:szCs w:val="40"/>
        </w:rPr>
        <w:t>ΚΑΙ</w:t>
      </w:r>
      <w:r w:rsidR="001833DB" w:rsidRPr="00854CEC">
        <w:rPr>
          <w:rFonts w:ascii="Times New Roman" w:hAnsi="Times New Roman" w:cs="Times New Roman"/>
          <w:color w:val="000000" w:themeColor="text1"/>
          <w:sz w:val="40"/>
          <w:szCs w:val="40"/>
        </w:rPr>
        <w:t xml:space="preserve"> </w:t>
      </w:r>
      <w:r w:rsidR="009B6E34" w:rsidRPr="00854CEC">
        <w:rPr>
          <w:rFonts w:ascii="Times New Roman" w:hAnsi="Times New Roman" w:cs="Times New Roman"/>
          <w:color w:val="000000" w:themeColor="text1"/>
          <w:sz w:val="40"/>
          <w:szCs w:val="40"/>
        </w:rPr>
        <w:t>ΜΟΝΤΕΛΟ MQTT</w:t>
      </w:r>
      <w:bookmarkEnd w:id="48"/>
    </w:p>
    <w:p w14:paraId="78217283" w14:textId="4063556F" w:rsidR="009B6E34" w:rsidRPr="00854CEC" w:rsidRDefault="009B6E34" w:rsidP="009B6E34">
      <w:pPr>
        <w:pStyle w:val="2"/>
        <w:spacing w:before="480"/>
        <w:rPr>
          <w:color w:val="000000" w:themeColor="text1"/>
          <w:szCs w:val="36"/>
          <w:u w:val="single"/>
        </w:rPr>
      </w:pPr>
      <w:bookmarkStart w:id="49" w:name="_Toc130352271"/>
      <w:r w:rsidRPr="00854CEC">
        <w:rPr>
          <w:color w:val="000000" w:themeColor="text1"/>
          <w:szCs w:val="36"/>
          <w:u w:val="single"/>
        </w:rPr>
        <w:t xml:space="preserve">3.1. Εισαγωγή στο </w:t>
      </w:r>
      <w:r w:rsidR="00DD0E6F" w:rsidRPr="00854CEC">
        <w:rPr>
          <w:color w:val="000000" w:themeColor="text1"/>
          <w:szCs w:val="36"/>
          <w:u w:val="single"/>
        </w:rPr>
        <w:t>δ</w:t>
      </w:r>
      <w:r w:rsidRPr="00854CEC">
        <w:rPr>
          <w:color w:val="000000" w:themeColor="text1"/>
          <w:szCs w:val="36"/>
          <w:u w:val="single"/>
        </w:rPr>
        <w:t>ιαδίκτυο των πραγμάτων</w:t>
      </w:r>
      <w:bookmarkEnd w:id="49"/>
      <w:r w:rsidRPr="00854CEC">
        <w:rPr>
          <w:color w:val="000000" w:themeColor="text1"/>
          <w:szCs w:val="36"/>
          <w:u w:val="single"/>
        </w:rPr>
        <w:t xml:space="preserve"> </w:t>
      </w:r>
    </w:p>
    <w:p w14:paraId="24661558" w14:textId="4C40BD11" w:rsidR="002505CD" w:rsidRPr="005E5AC2" w:rsidRDefault="009B6E34" w:rsidP="00340146">
      <w:pPr>
        <w:spacing w:before="240"/>
        <w:jc w:val="both"/>
        <w:rPr>
          <w:rFonts w:ascii="Times New Roman" w:hAnsi="Times New Roman" w:cs="Times New Roman"/>
          <w:sz w:val="24"/>
          <w:szCs w:val="24"/>
        </w:rPr>
      </w:pPr>
      <w:r w:rsidRPr="005E5AC2">
        <w:rPr>
          <w:rFonts w:ascii="Times New Roman" w:hAnsi="Times New Roman" w:cs="Times New Roman"/>
          <w:sz w:val="24"/>
          <w:szCs w:val="24"/>
        </w:rPr>
        <w:t xml:space="preserve">Ο όρος </w:t>
      </w:r>
      <w:r w:rsidRPr="005E5AC2">
        <w:rPr>
          <w:rFonts w:ascii="Times New Roman" w:hAnsi="Times New Roman" w:cs="Times New Roman"/>
          <w:sz w:val="24"/>
          <w:szCs w:val="24"/>
          <w:lang w:val="en-US"/>
        </w:rPr>
        <w:t>Internet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of</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Things</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IoT</w:t>
      </w:r>
      <w:r w:rsidRPr="005E5AC2">
        <w:rPr>
          <w:rFonts w:ascii="Times New Roman" w:hAnsi="Times New Roman" w:cs="Times New Roman"/>
          <w:sz w:val="24"/>
          <w:szCs w:val="24"/>
        </w:rPr>
        <w:t xml:space="preserve">) επινοήθηκε για πρώτη φορά από τον </w:t>
      </w:r>
      <w:r w:rsidRPr="005E5AC2">
        <w:rPr>
          <w:rFonts w:ascii="Times New Roman" w:hAnsi="Times New Roman" w:cs="Times New Roman"/>
          <w:sz w:val="24"/>
          <w:szCs w:val="24"/>
          <w:lang w:val="en-US"/>
        </w:rPr>
        <w:t>Ashton</w:t>
      </w:r>
      <w:r w:rsidR="000354C7" w:rsidRPr="000354C7">
        <w:rPr>
          <w:rFonts w:ascii="Times New Roman" w:hAnsi="Times New Roman" w:cs="Times New Roman"/>
          <w:sz w:val="24"/>
          <w:szCs w:val="24"/>
        </w:rPr>
        <w:t xml:space="preserve"> (</w:t>
      </w:r>
      <w:r w:rsidRPr="005E5AC2">
        <w:rPr>
          <w:rFonts w:ascii="Times New Roman" w:hAnsi="Times New Roman" w:cs="Times New Roman"/>
          <w:sz w:val="24"/>
          <w:szCs w:val="24"/>
        </w:rPr>
        <w:t>1999</w:t>
      </w:r>
      <w:r w:rsidR="000354C7" w:rsidRPr="000354C7">
        <w:rPr>
          <w:rFonts w:ascii="Times New Roman" w:hAnsi="Times New Roman" w:cs="Times New Roman"/>
          <w:sz w:val="24"/>
          <w:szCs w:val="24"/>
        </w:rPr>
        <w:t>)</w:t>
      </w:r>
      <w:r w:rsidR="00F51D56" w:rsidRPr="00F51D56">
        <w:rPr>
          <w:rFonts w:ascii="Times New Roman" w:hAnsi="Times New Roman" w:cs="Times New Roman"/>
          <w:sz w:val="24"/>
          <w:szCs w:val="24"/>
        </w:rPr>
        <w:t xml:space="preserve"> </w:t>
      </w:r>
      <w:r w:rsidR="00D67972" w:rsidRPr="00D67972">
        <w:rPr>
          <w:rFonts w:ascii="Times New Roman" w:eastAsia="Times New Roman" w:hAnsi="Times New Roman" w:cs="Times New Roman"/>
          <w:sz w:val="24"/>
          <w:szCs w:val="24"/>
          <w:lang w:eastAsia="el-GR"/>
        </w:rPr>
        <w:t>(</w:t>
      </w:r>
      <w:r w:rsidR="00D67972" w:rsidRPr="005E5AC2">
        <w:rPr>
          <w:rFonts w:ascii="Times New Roman" w:hAnsi="Times New Roman" w:cs="Times New Roman"/>
          <w:sz w:val="24"/>
          <w:szCs w:val="24"/>
          <w:lang w:val="en-US"/>
        </w:rPr>
        <w:t>Gokhale</w:t>
      </w:r>
      <w:r w:rsidR="00D67972" w:rsidRPr="00D67972">
        <w:rPr>
          <w:rFonts w:ascii="Times New Roman" w:hAnsi="Times New Roman" w:cs="Times New Roman"/>
          <w:sz w:val="24"/>
          <w:szCs w:val="24"/>
        </w:rPr>
        <w:t xml:space="preserve"> </w:t>
      </w:r>
      <w:r w:rsidR="008009CB">
        <w:rPr>
          <w:rFonts w:ascii="Times New Roman" w:hAnsi="Times New Roman" w:cs="Times New Roman"/>
          <w:sz w:val="24"/>
          <w:szCs w:val="24"/>
          <w:lang w:val="en-US"/>
        </w:rPr>
        <w:t>et</w:t>
      </w:r>
      <w:r w:rsidR="008009CB" w:rsidRPr="008009CB">
        <w:rPr>
          <w:rFonts w:ascii="Times New Roman" w:hAnsi="Times New Roman" w:cs="Times New Roman"/>
          <w:sz w:val="24"/>
          <w:szCs w:val="24"/>
        </w:rPr>
        <w:t xml:space="preserve"> </w:t>
      </w:r>
      <w:r w:rsidR="008009CB">
        <w:rPr>
          <w:rFonts w:ascii="Times New Roman" w:hAnsi="Times New Roman" w:cs="Times New Roman"/>
          <w:sz w:val="24"/>
          <w:szCs w:val="24"/>
          <w:lang w:val="en-US"/>
        </w:rPr>
        <w:t>al</w:t>
      </w:r>
      <w:r w:rsidR="00D67972" w:rsidRPr="00D67972">
        <w:rPr>
          <w:rFonts w:ascii="Times New Roman" w:hAnsi="Times New Roman" w:cs="Times New Roman"/>
          <w:sz w:val="24"/>
          <w:szCs w:val="24"/>
        </w:rPr>
        <w:t>., 2018)</w:t>
      </w:r>
      <w:r w:rsidR="001E0560" w:rsidRPr="001E0560">
        <w:rPr>
          <w:rFonts w:ascii="Times New Roman" w:hAnsi="Times New Roman" w:cs="Times New Roman"/>
          <w:sz w:val="24"/>
          <w:szCs w:val="24"/>
        </w:rPr>
        <w:t>.</w:t>
      </w:r>
      <w:r w:rsidRPr="005E5AC2">
        <w:rPr>
          <w:rFonts w:ascii="Times New Roman" w:hAnsi="Times New Roman" w:cs="Times New Roman"/>
          <w:sz w:val="24"/>
          <w:szCs w:val="24"/>
        </w:rPr>
        <w:t xml:space="preserve"> Από τότε έχουν γίνει άλματα σε αυτήν την τεχνολογία και χωρίς καμία αμφιβολία το διαδίκτυο</w:t>
      </w:r>
      <w:r w:rsidR="00CD07C6">
        <w:rPr>
          <w:rFonts w:ascii="Times New Roman" w:hAnsi="Times New Roman" w:cs="Times New Roman"/>
          <w:sz w:val="24"/>
          <w:szCs w:val="24"/>
        </w:rPr>
        <w:t xml:space="preserve"> των πραγμάτων</w:t>
      </w:r>
      <w:r w:rsidRPr="005E5AC2">
        <w:rPr>
          <w:rFonts w:ascii="Times New Roman" w:hAnsi="Times New Roman" w:cs="Times New Roman"/>
          <w:sz w:val="24"/>
          <w:szCs w:val="24"/>
        </w:rPr>
        <w:t xml:space="preserve"> είναι μία από τις μεγαλύτερες και πιο σημαντικές ανακαλύψεις στην ιστορία τ</w:t>
      </w:r>
      <w:r w:rsidR="00F12239">
        <w:rPr>
          <w:rFonts w:ascii="Times New Roman" w:hAnsi="Times New Roman" w:cs="Times New Roman"/>
          <w:sz w:val="24"/>
          <w:szCs w:val="24"/>
        </w:rPr>
        <w:t>ου διαδικτύου</w:t>
      </w:r>
      <w:r w:rsidRPr="005E5AC2">
        <w:rPr>
          <w:rFonts w:ascii="Times New Roman" w:hAnsi="Times New Roman" w:cs="Times New Roman"/>
          <w:sz w:val="24"/>
          <w:szCs w:val="24"/>
        </w:rPr>
        <w:t>. Πρακτικά</w:t>
      </w:r>
      <w:r w:rsidR="00BE19C5" w:rsidRPr="00854CEC">
        <w:rPr>
          <w:rFonts w:ascii="Times New Roman" w:hAnsi="Times New Roman" w:cs="Times New Roman"/>
          <w:sz w:val="24"/>
          <w:szCs w:val="24"/>
        </w:rPr>
        <w:t xml:space="preserve">, </w:t>
      </w:r>
      <w:r w:rsidR="00DC193A">
        <w:rPr>
          <w:rFonts w:ascii="Times New Roman" w:hAnsi="Times New Roman" w:cs="Times New Roman"/>
          <w:sz w:val="24"/>
          <w:szCs w:val="24"/>
        </w:rPr>
        <w:t xml:space="preserve">ο κύριος σκοπός με τη δημιουργία του Διαδικτύου των πραγμάτων ήταν η οικοδόμηση ενός μέλλοντος. Στο οποίο όλες οι συσκευές και τα </w:t>
      </w:r>
      <w:r w:rsidR="00CA431E">
        <w:rPr>
          <w:rFonts w:ascii="Times New Roman" w:hAnsi="Times New Roman" w:cs="Times New Roman"/>
          <w:sz w:val="24"/>
          <w:szCs w:val="24"/>
        </w:rPr>
        <w:t>αν</w:t>
      </w:r>
      <w:r w:rsidR="00DC193A">
        <w:rPr>
          <w:rFonts w:ascii="Times New Roman" w:hAnsi="Times New Roman" w:cs="Times New Roman"/>
          <w:sz w:val="24"/>
          <w:szCs w:val="24"/>
        </w:rPr>
        <w:t>τικε</w:t>
      </w:r>
      <w:r w:rsidR="00CA431E">
        <w:rPr>
          <w:rFonts w:ascii="Times New Roman" w:hAnsi="Times New Roman" w:cs="Times New Roman"/>
          <w:sz w:val="24"/>
          <w:szCs w:val="24"/>
        </w:rPr>
        <w:t>ίμε</w:t>
      </w:r>
      <w:r w:rsidR="00DC193A">
        <w:rPr>
          <w:rFonts w:ascii="Times New Roman" w:hAnsi="Times New Roman" w:cs="Times New Roman"/>
          <w:sz w:val="24"/>
          <w:szCs w:val="24"/>
        </w:rPr>
        <w:t>να θα</w:t>
      </w:r>
      <w:r w:rsidR="00CA431E">
        <w:rPr>
          <w:rFonts w:ascii="Times New Roman" w:hAnsi="Times New Roman" w:cs="Times New Roman"/>
          <w:sz w:val="24"/>
          <w:szCs w:val="24"/>
        </w:rPr>
        <w:t xml:space="preserve"> </w:t>
      </w:r>
      <w:r w:rsidR="00DC193A">
        <w:rPr>
          <w:rFonts w:ascii="Times New Roman" w:hAnsi="Times New Roman" w:cs="Times New Roman"/>
          <w:sz w:val="24"/>
          <w:szCs w:val="24"/>
        </w:rPr>
        <w:t>συνδέονται, επικοινωνούν και</w:t>
      </w:r>
      <w:r w:rsidR="00CA431E">
        <w:rPr>
          <w:rFonts w:ascii="Times New Roman" w:hAnsi="Times New Roman" w:cs="Times New Roman"/>
          <w:sz w:val="24"/>
          <w:szCs w:val="24"/>
        </w:rPr>
        <w:t xml:space="preserve"> ανταλλάσ</w:t>
      </w:r>
      <w:r w:rsidR="004135D3">
        <w:rPr>
          <w:rFonts w:ascii="Times New Roman" w:hAnsi="Times New Roman" w:cs="Times New Roman"/>
          <w:sz w:val="24"/>
          <w:szCs w:val="24"/>
        </w:rPr>
        <w:t>σ</w:t>
      </w:r>
      <w:r w:rsidR="00CA431E">
        <w:rPr>
          <w:rFonts w:ascii="Times New Roman" w:hAnsi="Times New Roman" w:cs="Times New Roman"/>
          <w:sz w:val="24"/>
          <w:szCs w:val="24"/>
        </w:rPr>
        <w:t>ουν πληροφορίες μεταξύ τους</w:t>
      </w:r>
      <w:r w:rsidRPr="005E5AC2">
        <w:rPr>
          <w:rFonts w:ascii="Times New Roman" w:hAnsi="Times New Roman" w:cs="Times New Roman"/>
          <w:sz w:val="24"/>
          <w:szCs w:val="24"/>
        </w:rPr>
        <w:t xml:space="preserve">. </w:t>
      </w:r>
      <w:r w:rsidR="004135D3">
        <w:rPr>
          <w:rFonts w:ascii="Times New Roman" w:hAnsi="Times New Roman" w:cs="Times New Roman"/>
          <w:sz w:val="24"/>
          <w:szCs w:val="24"/>
        </w:rPr>
        <w:t>Για αυτό το λόγο συχνά</w:t>
      </w:r>
      <w:r w:rsidRPr="005E5AC2">
        <w:rPr>
          <w:rFonts w:ascii="Times New Roman" w:hAnsi="Times New Roman" w:cs="Times New Roman"/>
          <w:sz w:val="24"/>
          <w:szCs w:val="24"/>
        </w:rPr>
        <w:t xml:space="preserve"> </w:t>
      </w:r>
      <w:r w:rsidR="00C574FF">
        <w:rPr>
          <w:rFonts w:ascii="Times New Roman" w:hAnsi="Times New Roman" w:cs="Times New Roman"/>
          <w:sz w:val="24"/>
          <w:szCs w:val="24"/>
        </w:rPr>
        <w:t>ορίζεται</w:t>
      </w:r>
      <w:r w:rsidRPr="005E5AC2">
        <w:rPr>
          <w:rFonts w:ascii="Times New Roman" w:hAnsi="Times New Roman" w:cs="Times New Roman"/>
          <w:sz w:val="24"/>
          <w:szCs w:val="24"/>
        </w:rPr>
        <w:t xml:space="preserve"> ως μία δυναμική υποδομή δικτύου μέσα στ</w:t>
      </w:r>
      <w:r w:rsidR="00C574FF">
        <w:rPr>
          <w:rFonts w:ascii="Times New Roman" w:hAnsi="Times New Roman" w:cs="Times New Roman"/>
          <w:sz w:val="24"/>
          <w:szCs w:val="24"/>
        </w:rPr>
        <w:t>ην</w:t>
      </w:r>
      <w:r w:rsidRPr="005E5AC2">
        <w:rPr>
          <w:rFonts w:ascii="Times New Roman" w:hAnsi="Times New Roman" w:cs="Times New Roman"/>
          <w:sz w:val="24"/>
          <w:szCs w:val="24"/>
        </w:rPr>
        <w:t xml:space="preserve"> οποί</w:t>
      </w:r>
      <w:r w:rsidR="00C574FF">
        <w:rPr>
          <w:rFonts w:ascii="Times New Roman" w:hAnsi="Times New Roman" w:cs="Times New Roman"/>
          <w:sz w:val="24"/>
          <w:szCs w:val="24"/>
        </w:rPr>
        <w:t>α</w:t>
      </w:r>
      <w:r w:rsidRPr="005E5AC2">
        <w:rPr>
          <w:rFonts w:ascii="Times New Roman" w:hAnsi="Times New Roman" w:cs="Times New Roman"/>
          <w:sz w:val="24"/>
          <w:szCs w:val="24"/>
        </w:rPr>
        <w:t xml:space="preserve"> διασυνδέονται φυσικά και εικονικά αντικείμενα, με αναγνωρίσιμες διευθύνσεις, που παρέχουν έξυπνες υπηρεσίες</w:t>
      </w:r>
      <w:r w:rsidR="008009CB" w:rsidRPr="008009CB">
        <w:rPr>
          <w:rFonts w:ascii="Times New Roman" w:hAnsi="Times New Roman" w:cs="Times New Roman"/>
          <w:sz w:val="24"/>
          <w:szCs w:val="24"/>
        </w:rPr>
        <w:t xml:space="preserve"> </w:t>
      </w:r>
      <w:r w:rsidR="00281F0A" w:rsidRPr="00F51D56">
        <w:rPr>
          <w:rFonts w:ascii="Times New Roman" w:hAnsi="Times New Roman" w:cs="Times New Roman"/>
          <w:sz w:val="24"/>
          <w:szCs w:val="24"/>
        </w:rPr>
        <w:t>(</w:t>
      </w:r>
      <w:proofErr w:type="spellStart"/>
      <w:r w:rsidR="00281F0A" w:rsidRPr="005E5AC2">
        <w:rPr>
          <w:rFonts w:ascii="Times New Roman" w:hAnsi="Times New Roman" w:cs="Times New Roman"/>
          <w:sz w:val="24"/>
          <w:szCs w:val="24"/>
          <w:lang w:val="en-US"/>
        </w:rPr>
        <w:t>Kuyoro</w:t>
      </w:r>
      <w:proofErr w:type="spellEnd"/>
      <w:r w:rsidR="00281F0A" w:rsidRPr="00220AB6">
        <w:rPr>
          <w:rFonts w:ascii="Times New Roman" w:hAnsi="Times New Roman" w:cs="Times New Roman"/>
          <w:sz w:val="24"/>
          <w:szCs w:val="24"/>
        </w:rPr>
        <w:t xml:space="preserve"> </w:t>
      </w:r>
      <w:r w:rsidR="00281F0A">
        <w:rPr>
          <w:rFonts w:ascii="Times New Roman" w:hAnsi="Times New Roman" w:cs="Times New Roman"/>
          <w:sz w:val="24"/>
          <w:szCs w:val="24"/>
          <w:lang w:val="en-US"/>
        </w:rPr>
        <w:t>et</w:t>
      </w:r>
      <w:r w:rsidR="00281F0A" w:rsidRPr="00220AB6">
        <w:rPr>
          <w:rFonts w:ascii="Times New Roman" w:hAnsi="Times New Roman" w:cs="Times New Roman"/>
          <w:sz w:val="24"/>
          <w:szCs w:val="24"/>
        </w:rPr>
        <w:t xml:space="preserve"> </w:t>
      </w:r>
      <w:r w:rsidR="00281F0A">
        <w:rPr>
          <w:rFonts w:ascii="Times New Roman" w:hAnsi="Times New Roman" w:cs="Times New Roman"/>
          <w:sz w:val="24"/>
          <w:szCs w:val="24"/>
          <w:lang w:val="en-US"/>
        </w:rPr>
        <w:t>al</w:t>
      </w:r>
      <w:r w:rsidR="00281F0A" w:rsidRPr="00220AB6">
        <w:rPr>
          <w:rFonts w:ascii="Times New Roman" w:hAnsi="Times New Roman" w:cs="Times New Roman"/>
          <w:sz w:val="24"/>
          <w:szCs w:val="24"/>
        </w:rPr>
        <w:t>.</w:t>
      </w:r>
      <w:r w:rsidR="00281F0A" w:rsidRPr="001E0560">
        <w:rPr>
          <w:rFonts w:ascii="Times New Roman" w:hAnsi="Times New Roman" w:cs="Times New Roman"/>
          <w:sz w:val="24"/>
          <w:szCs w:val="24"/>
        </w:rPr>
        <w:t>,</w:t>
      </w:r>
      <w:r w:rsidR="00281F0A" w:rsidRPr="00F51D56">
        <w:rPr>
          <w:rFonts w:ascii="Times New Roman" w:hAnsi="Times New Roman" w:cs="Times New Roman"/>
          <w:sz w:val="24"/>
          <w:szCs w:val="24"/>
        </w:rPr>
        <w:t>2015</w:t>
      </w:r>
      <w:r w:rsidR="00281F0A" w:rsidRPr="00D67972">
        <w:rPr>
          <w:rFonts w:ascii="Times New Roman" w:hAnsi="Times New Roman" w:cs="Times New Roman"/>
          <w:sz w:val="24"/>
          <w:szCs w:val="24"/>
        </w:rPr>
        <w:t>)</w:t>
      </w:r>
      <w:r w:rsidRPr="005E5AC2">
        <w:rPr>
          <w:rFonts w:ascii="Times New Roman" w:hAnsi="Times New Roman" w:cs="Times New Roman"/>
          <w:sz w:val="24"/>
          <w:szCs w:val="24"/>
        </w:rPr>
        <w:t xml:space="preserve">. Τέτοιες συσκευές συνήθως είναι επεξεργαστές, αισθητήρες, και υλικό επικοινωνίας που συνεργάζονται και λειτουργούν για τη συλλογή, αποστολή και δράση σε δεδομένα που αποκτούν από το περιβάλλον τους. Οι συσκευές πραγματοποιούν το μεγαλύτερο μέρος της λειτουργίας τους χωρίς την ανθρώπινη παρέμβαση, αν και οι άνθρωποι μπορούν να αλληλοεπιδράσουν με αυτές είτε για να τις ρυθμίσουν ή για να αποκτήσουν πρόσβαση σε δεδομένα. Ανά πάσα στιγμή, σε οποιαδήποτε τοποθεσία μοναδικά αντικείμενα με ψηφιακή παρουσία έχουν την δυνατότητα να συνδεθούν για τον οποιοδήποτε στο δίκτυο. Παράλληλα, αυτές οι συσκευές μπορούν συνδέονται και μεταξύ τους για τη δημιουργία ενός οικοσυστήματος. Το </w:t>
      </w:r>
      <w:r w:rsidRPr="005E5AC2">
        <w:rPr>
          <w:rFonts w:ascii="Times New Roman" w:hAnsi="Times New Roman" w:cs="Times New Roman"/>
          <w:sz w:val="24"/>
          <w:szCs w:val="24"/>
          <w:lang w:val="en-US"/>
        </w:rPr>
        <w:t>IoT</w:t>
      </w:r>
      <w:r w:rsidRPr="005E5AC2">
        <w:rPr>
          <w:rFonts w:ascii="Times New Roman" w:hAnsi="Times New Roman" w:cs="Times New Roman"/>
          <w:sz w:val="24"/>
          <w:szCs w:val="24"/>
        </w:rPr>
        <w:t xml:space="preserve"> μπορεί επίσης να κάνει  χρήση της τεχνητής νοημοσύνης (</w:t>
      </w:r>
      <w:r w:rsidRPr="005E5AC2">
        <w:rPr>
          <w:rFonts w:ascii="Times New Roman" w:hAnsi="Times New Roman" w:cs="Times New Roman"/>
          <w:sz w:val="24"/>
          <w:szCs w:val="24"/>
          <w:lang w:val="en-US"/>
        </w:rPr>
        <w:t>AI</w:t>
      </w:r>
      <w:r w:rsidRPr="005E5AC2">
        <w:rPr>
          <w:rFonts w:ascii="Times New Roman" w:hAnsi="Times New Roman" w:cs="Times New Roman"/>
          <w:sz w:val="24"/>
          <w:szCs w:val="24"/>
        </w:rPr>
        <w:t xml:space="preserve">) και του </w:t>
      </w:r>
      <w:r w:rsidRPr="005E5AC2">
        <w:rPr>
          <w:rFonts w:ascii="Times New Roman" w:hAnsi="Times New Roman" w:cs="Times New Roman"/>
          <w:sz w:val="24"/>
          <w:szCs w:val="24"/>
          <w:lang w:val="en-US"/>
        </w:rPr>
        <w:t>machine</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learning</w:t>
      </w:r>
      <w:r w:rsidRPr="005E5AC2">
        <w:rPr>
          <w:rFonts w:ascii="Times New Roman" w:hAnsi="Times New Roman" w:cs="Times New Roman"/>
          <w:sz w:val="24"/>
          <w:szCs w:val="24"/>
        </w:rPr>
        <w:t xml:space="preserve">, με σκοπό τη συλλογή δεδομένων ευκολότερα και πιο δυναμικά. Έως σήμερα, μία σειρά τεχνολογιών έχουν εμπλακεί στο </w:t>
      </w:r>
      <w:r w:rsidRPr="005E5AC2">
        <w:rPr>
          <w:rFonts w:ascii="Times New Roman" w:hAnsi="Times New Roman" w:cs="Times New Roman"/>
          <w:sz w:val="24"/>
          <w:szCs w:val="24"/>
          <w:lang w:val="en-US"/>
        </w:rPr>
        <w:t>IoT</w:t>
      </w:r>
      <w:r w:rsidRPr="005E5AC2">
        <w:rPr>
          <w:rFonts w:ascii="Times New Roman" w:hAnsi="Times New Roman" w:cs="Times New Roman"/>
          <w:sz w:val="24"/>
          <w:szCs w:val="24"/>
        </w:rPr>
        <w:t>, όπως τα ασύρματα δίκτυα αισθητήρων (</w:t>
      </w:r>
      <w:r w:rsidRPr="005E5AC2">
        <w:rPr>
          <w:rFonts w:ascii="Times New Roman" w:hAnsi="Times New Roman" w:cs="Times New Roman"/>
          <w:sz w:val="24"/>
          <w:szCs w:val="24"/>
          <w:lang w:val="en-US"/>
        </w:rPr>
        <w:t>WSN</w:t>
      </w:r>
      <w:r w:rsidRPr="005E5AC2">
        <w:rPr>
          <w:rFonts w:ascii="Times New Roman" w:hAnsi="Times New Roman" w:cs="Times New Roman"/>
          <w:sz w:val="24"/>
          <w:szCs w:val="24"/>
        </w:rPr>
        <w:t xml:space="preserve">), τα  </w:t>
      </w:r>
      <w:r w:rsidRPr="005E5AC2">
        <w:rPr>
          <w:rFonts w:ascii="Times New Roman" w:hAnsi="Times New Roman" w:cs="Times New Roman"/>
          <w:sz w:val="24"/>
          <w:szCs w:val="24"/>
          <w:lang w:val="en-US"/>
        </w:rPr>
        <w:t>barcodes</w:t>
      </w:r>
      <w:r w:rsidRPr="005E5AC2">
        <w:rPr>
          <w:rFonts w:ascii="Times New Roman" w:hAnsi="Times New Roman" w:cs="Times New Roman"/>
          <w:sz w:val="24"/>
          <w:szCs w:val="24"/>
        </w:rPr>
        <w:t xml:space="preserve">, τα </w:t>
      </w:r>
      <w:r w:rsidRPr="005E5AC2">
        <w:rPr>
          <w:rFonts w:ascii="Times New Roman" w:hAnsi="Times New Roman" w:cs="Times New Roman"/>
          <w:sz w:val="24"/>
          <w:szCs w:val="24"/>
          <w:lang w:val="en-US"/>
        </w:rPr>
        <w:t>RFID</w:t>
      </w:r>
      <w:r w:rsidRPr="005E5AC2">
        <w:rPr>
          <w:rFonts w:ascii="Times New Roman" w:hAnsi="Times New Roman" w:cs="Times New Roman"/>
          <w:sz w:val="24"/>
          <w:szCs w:val="24"/>
        </w:rPr>
        <w:t xml:space="preserve">, τα </w:t>
      </w:r>
      <w:r w:rsidRPr="005E5AC2">
        <w:rPr>
          <w:rFonts w:ascii="Times New Roman" w:hAnsi="Times New Roman" w:cs="Times New Roman"/>
          <w:sz w:val="24"/>
          <w:szCs w:val="24"/>
          <w:lang w:val="en-US"/>
        </w:rPr>
        <w:t>NFCs</w:t>
      </w:r>
      <w:r w:rsidRPr="005E5AC2">
        <w:rPr>
          <w:rFonts w:ascii="Times New Roman" w:hAnsi="Times New Roman" w:cs="Times New Roman"/>
          <w:sz w:val="24"/>
          <w:szCs w:val="24"/>
        </w:rPr>
        <w:t xml:space="preserve"> και ούτω καθεξής. Αργότερα, αναμένεται όλες αυτές οι συνδέσεις να πληθύνουν, με αποτέλεσμα τη δημιουργία ενός εντελώς νέου δυναμικού δικτύου των δικτύων. Παρ</w:t>
      </w:r>
      <w:r w:rsidR="00557883">
        <w:rPr>
          <w:rFonts w:ascii="Times New Roman" w:hAnsi="Times New Roman" w:cs="Times New Roman"/>
          <w:sz w:val="24"/>
          <w:szCs w:val="24"/>
        </w:rPr>
        <w:t>άδειγμα</w:t>
      </w:r>
      <w:r w:rsidRPr="005E5AC2">
        <w:rPr>
          <w:rFonts w:ascii="Times New Roman" w:hAnsi="Times New Roman" w:cs="Times New Roman"/>
          <w:sz w:val="24"/>
          <w:szCs w:val="24"/>
        </w:rPr>
        <w:t xml:space="preserve"> μελλοντικ</w:t>
      </w:r>
      <w:r w:rsidR="000F1435">
        <w:rPr>
          <w:rFonts w:ascii="Times New Roman" w:hAnsi="Times New Roman" w:cs="Times New Roman"/>
          <w:sz w:val="24"/>
          <w:szCs w:val="24"/>
        </w:rPr>
        <w:t>ής</w:t>
      </w:r>
      <w:r w:rsidRPr="005E5AC2">
        <w:rPr>
          <w:rFonts w:ascii="Times New Roman" w:hAnsi="Times New Roman" w:cs="Times New Roman"/>
          <w:sz w:val="24"/>
          <w:szCs w:val="24"/>
        </w:rPr>
        <w:t xml:space="preserve"> εφαρμογ</w:t>
      </w:r>
      <w:r w:rsidR="000F1435">
        <w:rPr>
          <w:rFonts w:ascii="Times New Roman" w:hAnsi="Times New Roman" w:cs="Times New Roman"/>
          <w:sz w:val="24"/>
          <w:szCs w:val="24"/>
        </w:rPr>
        <w:t>ής</w:t>
      </w:r>
      <w:r w:rsidRPr="005E5AC2">
        <w:rPr>
          <w:rFonts w:ascii="Times New Roman" w:hAnsi="Times New Roman" w:cs="Times New Roman"/>
          <w:sz w:val="24"/>
          <w:szCs w:val="24"/>
        </w:rPr>
        <w:t xml:space="preserve"> είναι σε </w:t>
      </w:r>
      <w:r w:rsidRPr="005E5AC2">
        <w:rPr>
          <w:rFonts w:ascii="Times New Roman" w:hAnsi="Times New Roman" w:cs="Times New Roman"/>
          <w:sz w:val="24"/>
          <w:szCs w:val="24"/>
          <w:lang w:val="en-US"/>
        </w:rPr>
        <w:t>smart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homes</w:t>
      </w:r>
      <w:r w:rsidRPr="005E5AC2">
        <w:rPr>
          <w:rFonts w:ascii="Times New Roman" w:hAnsi="Times New Roman" w:cs="Times New Roman"/>
          <w:sz w:val="24"/>
          <w:szCs w:val="24"/>
        </w:rPr>
        <w:t xml:space="preserve"> όπου θα πραγματοποιηθεί η εγκατάσταση συστημάτων παρακολούθησης θέρμανσης, εξαερισμού και κλιματισμού. Ομοίως, αναμένεται να βρει εφαρμογή στη δημόσια ασφάλεια και στο χειρισμό περιστατικών έκτακτης ανάγκης, όπου μηχανές θα μπορούν να λύσουν ζητήματα ασφάλειας και κυκλοφοριακού συνωστισμού των </w:t>
      </w:r>
      <w:r w:rsidRPr="005E5AC2">
        <w:rPr>
          <w:rFonts w:ascii="Times New Roman" w:hAnsi="Times New Roman" w:cs="Times New Roman"/>
          <w:sz w:val="24"/>
          <w:szCs w:val="24"/>
          <w:lang w:val="en-US"/>
        </w:rPr>
        <w:t>Vehicle</w:t>
      </w:r>
      <w:r w:rsidRPr="005E5AC2">
        <w:rPr>
          <w:rFonts w:ascii="Times New Roman" w:hAnsi="Times New Roman" w:cs="Times New Roman"/>
          <w:sz w:val="24"/>
          <w:szCs w:val="24"/>
        </w:rPr>
        <w:t>-</w:t>
      </w:r>
      <w:r w:rsidRPr="005E5AC2">
        <w:rPr>
          <w:rFonts w:ascii="Times New Roman" w:hAnsi="Times New Roman" w:cs="Times New Roman"/>
          <w:sz w:val="24"/>
          <w:szCs w:val="24"/>
          <w:lang w:val="en-US"/>
        </w:rPr>
        <w:t>to</w:t>
      </w:r>
      <w:r w:rsidRPr="005E5AC2">
        <w:rPr>
          <w:rFonts w:ascii="Times New Roman" w:hAnsi="Times New Roman" w:cs="Times New Roman"/>
          <w:sz w:val="24"/>
          <w:szCs w:val="24"/>
        </w:rPr>
        <w:t>-</w:t>
      </w:r>
      <w:r w:rsidRPr="005E5AC2">
        <w:rPr>
          <w:rFonts w:ascii="Times New Roman" w:hAnsi="Times New Roman" w:cs="Times New Roman"/>
          <w:sz w:val="24"/>
          <w:szCs w:val="24"/>
          <w:lang w:val="en-US"/>
        </w:rPr>
        <w:t>Vehicle</w:t>
      </w:r>
      <w:r w:rsidRPr="005E5AC2">
        <w:rPr>
          <w:rFonts w:ascii="Times New Roman" w:hAnsi="Times New Roman" w:cs="Times New Roman"/>
          <w:sz w:val="24"/>
          <w:szCs w:val="24"/>
        </w:rPr>
        <w:t xml:space="preserve"> επικοινωνιών στα </w:t>
      </w:r>
      <w:r w:rsidRPr="005E5AC2">
        <w:rPr>
          <w:rFonts w:ascii="Times New Roman" w:hAnsi="Times New Roman" w:cs="Times New Roman"/>
          <w:sz w:val="24"/>
          <w:szCs w:val="24"/>
          <w:lang w:val="en-US"/>
        </w:rPr>
        <w:t>Intelligent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Traffic</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Systems</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ITS</w:t>
      </w:r>
      <w:r w:rsidRPr="005E5AC2">
        <w:rPr>
          <w:rFonts w:ascii="Times New Roman" w:hAnsi="Times New Roman" w:cs="Times New Roman"/>
          <w:sz w:val="24"/>
          <w:szCs w:val="24"/>
        </w:rPr>
        <w:t xml:space="preserve">). Τέλος πέρα από </w:t>
      </w:r>
      <w:r w:rsidRPr="005E5AC2">
        <w:rPr>
          <w:rFonts w:ascii="Times New Roman" w:hAnsi="Times New Roman" w:cs="Times New Roman"/>
          <w:sz w:val="24"/>
          <w:szCs w:val="24"/>
          <w:lang w:val="en-US"/>
        </w:rPr>
        <w:t>smart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homes</w:t>
      </w:r>
      <w:r w:rsidRPr="005E5AC2">
        <w:rPr>
          <w:rFonts w:ascii="Times New Roman" w:hAnsi="Times New Roman" w:cs="Times New Roman"/>
          <w:sz w:val="24"/>
          <w:szCs w:val="24"/>
        </w:rPr>
        <w:t xml:space="preserve"> στο αναβαθμισμένο αναδυόμενο δίκτυο αναμένεται η ύπαρξη </w:t>
      </w:r>
      <w:r w:rsidRPr="005E5AC2">
        <w:rPr>
          <w:rFonts w:ascii="Times New Roman" w:hAnsi="Times New Roman" w:cs="Times New Roman"/>
          <w:sz w:val="24"/>
          <w:szCs w:val="24"/>
          <w:lang w:val="en-US"/>
        </w:rPr>
        <w:t>smart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industrial</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plants</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smart</w:t>
      </w:r>
      <w:r w:rsidRPr="005E5AC2">
        <w:rPr>
          <w:rFonts w:ascii="Times New Roman" w:hAnsi="Times New Roman" w:cs="Times New Roman"/>
          <w:sz w:val="24"/>
          <w:szCs w:val="24"/>
        </w:rPr>
        <w:t xml:space="preserve"> </w:t>
      </w:r>
      <w:r w:rsidRPr="005E5AC2">
        <w:rPr>
          <w:rFonts w:ascii="Times New Roman" w:hAnsi="Times New Roman" w:cs="Times New Roman"/>
          <w:sz w:val="24"/>
          <w:szCs w:val="24"/>
          <w:lang w:val="en-US"/>
        </w:rPr>
        <w:t>museums</w:t>
      </w:r>
      <w:r w:rsidRPr="005E5AC2">
        <w:rPr>
          <w:rFonts w:ascii="Times New Roman" w:hAnsi="Times New Roman" w:cs="Times New Roman"/>
          <w:sz w:val="24"/>
          <w:szCs w:val="24"/>
        </w:rPr>
        <w:t xml:space="preserve"> και άλλων δομών που θα διευκολύνουν πολυεπίπεδα την ανθρώπινη καθημερινότητα.</w:t>
      </w:r>
    </w:p>
    <w:p w14:paraId="60D35669" w14:textId="195261FC" w:rsidR="00B6383A" w:rsidRPr="006B5621" w:rsidRDefault="00B6383A" w:rsidP="009735CA">
      <w:pPr>
        <w:spacing w:before="120"/>
        <w:ind w:left="3515"/>
        <w:rPr>
          <w:rFonts w:ascii="Times New Roman" w:hAnsi="Times New Roman" w:cs="Times New Roman"/>
          <w:sz w:val="24"/>
          <w:szCs w:val="24"/>
        </w:rPr>
      </w:pPr>
      <w:r w:rsidRPr="006B5621">
        <w:rPr>
          <w:rFonts w:ascii="Times New Roman" w:hAnsi="Times New Roman" w:cs="Times New Roman"/>
          <w:sz w:val="24"/>
          <w:szCs w:val="24"/>
        </w:rPr>
        <w:br w:type="page"/>
      </w:r>
    </w:p>
    <w:p w14:paraId="183EC27D" w14:textId="1B4FD60C" w:rsidR="009B6E34" w:rsidRPr="00854CEC" w:rsidRDefault="009B6E34" w:rsidP="00B6383A">
      <w:pPr>
        <w:pStyle w:val="3"/>
        <w:rPr>
          <w:color w:val="000000" w:themeColor="text1"/>
          <w:szCs w:val="32"/>
          <w:u w:val="single"/>
        </w:rPr>
      </w:pPr>
      <w:bookmarkStart w:id="50" w:name="_Toc130352272"/>
      <w:r w:rsidRPr="00854CEC">
        <w:rPr>
          <w:color w:val="000000" w:themeColor="text1"/>
          <w:szCs w:val="32"/>
          <w:u w:val="single"/>
        </w:rPr>
        <w:lastRenderedPageBreak/>
        <w:t xml:space="preserve">3.1.1 Αρχιτεκτονική του </w:t>
      </w:r>
      <w:r w:rsidRPr="00854CEC">
        <w:rPr>
          <w:color w:val="000000" w:themeColor="text1"/>
          <w:szCs w:val="32"/>
          <w:u w:val="single"/>
          <w:lang w:val="en-US"/>
        </w:rPr>
        <w:t>IoT</w:t>
      </w:r>
      <w:bookmarkEnd w:id="50"/>
    </w:p>
    <w:p w14:paraId="3AB7FA92" w14:textId="3ED34A9F" w:rsidR="009B6E34" w:rsidRPr="00534436" w:rsidRDefault="00620C66" w:rsidP="009B6E34">
      <w:pPr>
        <w:spacing w:before="120"/>
        <w:jc w:val="both"/>
        <w:rPr>
          <w:rFonts w:ascii="Times New Roman" w:hAnsi="Times New Roman" w:cs="Times New Roman"/>
          <w:sz w:val="24"/>
          <w:szCs w:val="24"/>
        </w:rPr>
      </w:pPr>
      <w:r>
        <w:rPr>
          <w:rFonts w:ascii="Times New Roman" w:hAnsi="Times New Roman" w:cs="Times New Roman"/>
          <w:sz w:val="24"/>
          <w:szCs w:val="24"/>
        </w:rPr>
        <w:t>Η αρχιτεκτονική του Διαδικτύου των πραγμάτων (</w:t>
      </w:r>
      <w:r w:rsidR="00D165CC">
        <w:rPr>
          <w:rFonts w:ascii="Times New Roman" w:hAnsi="Times New Roman" w:cs="Times New Roman"/>
          <w:sz w:val="24"/>
          <w:szCs w:val="24"/>
          <w:lang w:val="en-US"/>
        </w:rPr>
        <w:t>IoT</w:t>
      </w:r>
      <w:r w:rsidR="00D165CC" w:rsidRPr="00854CEC">
        <w:rPr>
          <w:rFonts w:ascii="Times New Roman" w:hAnsi="Times New Roman" w:cs="Times New Roman"/>
          <w:sz w:val="24"/>
          <w:szCs w:val="24"/>
        </w:rPr>
        <w:t xml:space="preserve">) </w:t>
      </w:r>
      <w:proofErr w:type="spellStart"/>
      <w:r w:rsidR="00D165CC">
        <w:rPr>
          <w:rFonts w:ascii="Times New Roman" w:hAnsi="Times New Roman" w:cs="Times New Roman"/>
          <w:sz w:val="24"/>
          <w:szCs w:val="24"/>
        </w:rPr>
        <w:t>οικοδομήθηκε</w:t>
      </w:r>
      <w:proofErr w:type="spellEnd"/>
      <w:r w:rsidR="00D165CC">
        <w:rPr>
          <w:rFonts w:ascii="Times New Roman" w:hAnsi="Times New Roman" w:cs="Times New Roman"/>
          <w:sz w:val="24"/>
          <w:szCs w:val="24"/>
        </w:rPr>
        <w:t xml:space="preserve"> με κύριο άξονα </w:t>
      </w:r>
      <w:r w:rsidR="0071379D">
        <w:rPr>
          <w:rFonts w:ascii="Times New Roman" w:hAnsi="Times New Roman" w:cs="Times New Roman"/>
          <w:sz w:val="24"/>
          <w:szCs w:val="24"/>
        </w:rPr>
        <w:t xml:space="preserve">την διασύνδεση του πραγματικού και του φανταστικού κόσμου. Για αυτό το λόγο τα αντικείμενα </w:t>
      </w:r>
      <w:r w:rsidR="007C68FE">
        <w:rPr>
          <w:rFonts w:ascii="Times New Roman" w:hAnsi="Times New Roman" w:cs="Times New Roman"/>
          <w:sz w:val="24"/>
          <w:szCs w:val="24"/>
        </w:rPr>
        <w:t xml:space="preserve">που λειτουργούν μέσα στα πλαίσιά του </w:t>
      </w:r>
      <w:r w:rsidR="00DB3950">
        <w:rPr>
          <w:rFonts w:ascii="Times New Roman" w:hAnsi="Times New Roman" w:cs="Times New Roman"/>
          <w:sz w:val="24"/>
          <w:szCs w:val="24"/>
        </w:rPr>
        <w:t>επιβάλλεται να επικοινωνούν δυναμικά μεταξύ τους παρά τους περιορισμούς που ίσως τίθενται από τη διαρκή κίνησή τους</w:t>
      </w:r>
      <w:r w:rsidR="00D93C81" w:rsidRPr="00D93C81">
        <w:rPr>
          <w:rFonts w:ascii="Times New Roman" w:hAnsi="Times New Roman" w:cs="Times New Roman"/>
          <w:sz w:val="24"/>
          <w:szCs w:val="24"/>
        </w:rPr>
        <w:t xml:space="preserve"> </w:t>
      </w:r>
      <w:r w:rsidR="00D93C81" w:rsidRPr="00F355A1">
        <w:rPr>
          <w:rFonts w:ascii="Times New Roman" w:hAnsi="Times New Roman" w:cs="Times New Roman"/>
          <w:sz w:val="24"/>
          <w:szCs w:val="24"/>
        </w:rPr>
        <w:t>(</w:t>
      </w:r>
      <w:r w:rsidR="00D93C81">
        <w:rPr>
          <w:rFonts w:ascii="Times New Roman" w:hAnsi="Times New Roman" w:cs="Times New Roman"/>
          <w:sz w:val="24"/>
          <w:szCs w:val="24"/>
          <w:lang w:val="en-US"/>
        </w:rPr>
        <w:t>Gokhale</w:t>
      </w:r>
      <w:r w:rsidR="00D93C81" w:rsidRPr="00F355A1">
        <w:rPr>
          <w:rFonts w:ascii="Times New Roman" w:hAnsi="Times New Roman" w:cs="Times New Roman"/>
          <w:sz w:val="24"/>
          <w:szCs w:val="24"/>
        </w:rPr>
        <w:t xml:space="preserve"> </w:t>
      </w:r>
      <w:r w:rsidR="00D93C81">
        <w:rPr>
          <w:rFonts w:ascii="Times New Roman" w:hAnsi="Times New Roman" w:cs="Times New Roman"/>
          <w:sz w:val="24"/>
          <w:szCs w:val="24"/>
          <w:lang w:val="en-US"/>
        </w:rPr>
        <w:t>et</w:t>
      </w:r>
      <w:r w:rsidR="00D93C81" w:rsidRPr="00F355A1">
        <w:rPr>
          <w:rFonts w:ascii="Times New Roman" w:hAnsi="Times New Roman" w:cs="Times New Roman"/>
          <w:sz w:val="24"/>
          <w:szCs w:val="24"/>
        </w:rPr>
        <w:t xml:space="preserve"> </w:t>
      </w:r>
      <w:r w:rsidR="00D93C81">
        <w:rPr>
          <w:rFonts w:ascii="Times New Roman" w:hAnsi="Times New Roman" w:cs="Times New Roman"/>
          <w:sz w:val="24"/>
          <w:szCs w:val="24"/>
          <w:lang w:val="en-US"/>
        </w:rPr>
        <w:t>al</w:t>
      </w:r>
      <w:r w:rsidR="00D93C81" w:rsidRPr="00BF74D8">
        <w:rPr>
          <w:rFonts w:ascii="Times New Roman" w:hAnsi="Times New Roman" w:cs="Times New Roman"/>
          <w:sz w:val="24"/>
          <w:szCs w:val="24"/>
        </w:rPr>
        <w:t>.</w:t>
      </w:r>
      <w:r w:rsidR="00D93C81" w:rsidRPr="00F355A1">
        <w:rPr>
          <w:rFonts w:ascii="Times New Roman" w:hAnsi="Times New Roman" w:cs="Times New Roman"/>
          <w:sz w:val="24"/>
          <w:szCs w:val="24"/>
        </w:rPr>
        <w:t>, 2018)</w:t>
      </w:r>
      <w:r w:rsidR="009B6E34" w:rsidRPr="00534436">
        <w:rPr>
          <w:rFonts w:ascii="Times New Roman" w:hAnsi="Times New Roman" w:cs="Times New Roman"/>
          <w:sz w:val="24"/>
          <w:szCs w:val="24"/>
        </w:rPr>
        <w:t>. Η</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Service</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Oriented</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Architecture</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SoA</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rPr>
        <w:t>του</w:t>
      </w:r>
      <w:r w:rsidR="009B6E34" w:rsidRPr="00D07D0A">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IoT</w:t>
      </w:r>
      <w:r w:rsidR="009B6E34" w:rsidRPr="00D07D0A">
        <w:rPr>
          <w:rFonts w:ascii="Times New Roman" w:hAnsi="Times New Roman" w:cs="Times New Roman"/>
          <w:sz w:val="24"/>
          <w:szCs w:val="24"/>
        </w:rPr>
        <w:t xml:space="preserve"> </w:t>
      </w:r>
      <w:r w:rsidR="00D07D0A">
        <w:rPr>
          <w:rFonts w:ascii="Times New Roman" w:hAnsi="Times New Roman" w:cs="Times New Roman"/>
          <w:sz w:val="24"/>
          <w:szCs w:val="24"/>
        </w:rPr>
        <w:t>ακολουθεί</w:t>
      </w:r>
      <w:r w:rsidR="00D07D0A" w:rsidRPr="00D07D0A">
        <w:rPr>
          <w:rFonts w:ascii="Times New Roman" w:hAnsi="Times New Roman" w:cs="Times New Roman"/>
          <w:sz w:val="24"/>
          <w:szCs w:val="24"/>
        </w:rPr>
        <w:t xml:space="preserve"> </w:t>
      </w:r>
      <w:r w:rsidR="00D07D0A">
        <w:rPr>
          <w:rFonts w:ascii="Times New Roman" w:hAnsi="Times New Roman" w:cs="Times New Roman"/>
          <w:sz w:val="24"/>
          <w:szCs w:val="24"/>
        </w:rPr>
        <w:t>ένα</w:t>
      </w:r>
      <w:r w:rsidR="00D07D0A" w:rsidRPr="00D07D0A">
        <w:rPr>
          <w:rFonts w:ascii="Times New Roman" w:hAnsi="Times New Roman" w:cs="Times New Roman"/>
          <w:sz w:val="24"/>
          <w:szCs w:val="24"/>
        </w:rPr>
        <w:t xml:space="preserve"> </w:t>
      </w:r>
      <w:r w:rsidR="00D07D0A">
        <w:rPr>
          <w:rFonts w:ascii="Times New Roman" w:hAnsi="Times New Roman" w:cs="Times New Roman"/>
          <w:sz w:val="24"/>
          <w:szCs w:val="24"/>
        </w:rPr>
        <w:t xml:space="preserve">αρχιτεκτονικό στυλ με διαφορετικές μεμονωμένες υπηρεσίες και υποσυστήματα </w:t>
      </w:r>
      <w:r w:rsidR="003B1660">
        <w:rPr>
          <w:rFonts w:ascii="Times New Roman" w:hAnsi="Times New Roman" w:cs="Times New Roman"/>
          <w:sz w:val="24"/>
          <w:szCs w:val="24"/>
        </w:rPr>
        <w:t>για την βελτιστοποίηση της λειτουργικότητάς της</w:t>
      </w:r>
      <w:r w:rsidR="009B6E34" w:rsidRPr="00D07D0A">
        <w:rPr>
          <w:rFonts w:ascii="Times New Roman" w:hAnsi="Times New Roman" w:cs="Times New Roman"/>
          <w:sz w:val="24"/>
          <w:szCs w:val="24"/>
        </w:rPr>
        <w:t xml:space="preserve">. </w:t>
      </w:r>
      <w:r w:rsidR="00217257">
        <w:rPr>
          <w:rFonts w:ascii="Times New Roman" w:hAnsi="Times New Roman" w:cs="Times New Roman"/>
          <w:sz w:val="24"/>
          <w:szCs w:val="24"/>
        </w:rPr>
        <w:t>Επομένως,</w:t>
      </w:r>
      <w:r w:rsidR="009B6E34" w:rsidRPr="00534436">
        <w:rPr>
          <w:rFonts w:ascii="Times New Roman" w:hAnsi="Times New Roman" w:cs="Times New Roman"/>
          <w:sz w:val="24"/>
          <w:szCs w:val="24"/>
        </w:rPr>
        <w:t xml:space="preserve"> αποτελείται από τέσσερα επίπεδα </w:t>
      </w:r>
      <w:r w:rsidR="00217257">
        <w:rPr>
          <w:rFonts w:ascii="Times New Roman" w:hAnsi="Times New Roman" w:cs="Times New Roman"/>
          <w:sz w:val="24"/>
          <w:szCs w:val="24"/>
        </w:rPr>
        <w:t>όπως παρουσιάζ</w:t>
      </w:r>
      <w:r w:rsidR="002E5E1D">
        <w:rPr>
          <w:rFonts w:ascii="Times New Roman" w:hAnsi="Times New Roman" w:cs="Times New Roman"/>
          <w:sz w:val="24"/>
          <w:szCs w:val="24"/>
        </w:rPr>
        <w:t>ον</w:t>
      </w:r>
      <w:r w:rsidR="00217257">
        <w:rPr>
          <w:rFonts w:ascii="Times New Roman" w:hAnsi="Times New Roman" w:cs="Times New Roman"/>
          <w:sz w:val="24"/>
          <w:szCs w:val="24"/>
        </w:rPr>
        <w:t>ται παρακάτω</w:t>
      </w:r>
      <w:r w:rsidR="009B6E34" w:rsidRPr="00534436">
        <w:rPr>
          <w:rFonts w:ascii="Times New Roman" w:hAnsi="Times New Roman" w:cs="Times New Roman"/>
          <w:sz w:val="24"/>
          <w:szCs w:val="24"/>
        </w:rPr>
        <w:t xml:space="preserve">. </w:t>
      </w:r>
    </w:p>
    <w:p w14:paraId="10709C4E" w14:textId="3742434A" w:rsidR="009B6E34" w:rsidRPr="00BF74D8" w:rsidRDefault="009B6E34" w:rsidP="00DE6ABC">
      <w:pPr>
        <w:pStyle w:val="a7"/>
        <w:numPr>
          <w:ilvl w:val="0"/>
          <w:numId w:val="27"/>
        </w:numPr>
        <w:ind w:left="340"/>
        <w:jc w:val="both"/>
        <w:rPr>
          <w:rFonts w:ascii="Times New Roman" w:hAnsi="Times New Roman" w:cs="Times New Roman"/>
          <w:sz w:val="24"/>
          <w:szCs w:val="24"/>
        </w:rPr>
      </w:pPr>
      <w:r w:rsidRPr="00341E96">
        <w:rPr>
          <w:rFonts w:ascii="Times New Roman" w:hAnsi="Times New Roman" w:cs="Times New Roman"/>
          <w:sz w:val="24"/>
          <w:szCs w:val="24"/>
          <w:u w:val="single"/>
          <w:lang w:val="en-US"/>
        </w:rPr>
        <w:t>Sensing</w:t>
      </w:r>
      <w:r w:rsidRPr="00341E96">
        <w:rPr>
          <w:rFonts w:ascii="Times New Roman" w:hAnsi="Times New Roman" w:cs="Times New Roman"/>
          <w:sz w:val="24"/>
          <w:szCs w:val="24"/>
          <w:u w:val="single"/>
        </w:rPr>
        <w:t xml:space="preserve"> </w:t>
      </w:r>
      <w:r w:rsidRPr="00341E96">
        <w:rPr>
          <w:rFonts w:ascii="Times New Roman" w:hAnsi="Times New Roman" w:cs="Times New Roman"/>
          <w:sz w:val="24"/>
          <w:szCs w:val="24"/>
          <w:u w:val="single"/>
          <w:lang w:val="en-US"/>
        </w:rPr>
        <w:t>Layer</w:t>
      </w:r>
      <w:r w:rsidRPr="00BF74D8">
        <w:rPr>
          <w:rFonts w:ascii="Times New Roman" w:hAnsi="Times New Roman" w:cs="Times New Roman"/>
          <w:sz w:val="24"/>
          <w:szCs w:val="24"/>
        </w:rPr>
        <w:t xml:space="preserve">: </w:t>
      </w:r>
      <w:r w:rsidR="00BC4881">
        <w:rPr>
          <w:rFonts w:ascii="Times New Roman" w:hAnsi="Times New Roman" w:cs="Times New Roman"/>
          <w:sz w:val="24"/>
          <w:szCs w:val="24"/>
        </w:rPr>
        <w:t xml:space="preserve">Όπως </w:t>
      </w:r>
      <w:r w:rsidR="00DB5EDF">
        <w:rPr>
          <w:rFonts w:ascii="Times New Roman" w:hAnsi="Times New Roman" w:cs="Times New Roman"/>
          <w:sz w:val="24"/>
          <w:szCs w:val="24"/>
        </w:rPr>
        <w:t>αναφέρ</w:t>
      </w:r>
      <w:r w:rsidR="00BC4881">
        <w:rPr>
          <w:rFonts w:ascii="Times New Roman" w:hAnsi="Times New Roman" w:cs="Times New Roman"/>
          <w:sz w:val="24"/>
          <w:szCs w:val="24"/>
        </w:rPr>
        <w:t>ουν ο</w:t>
      </w:r>
      <w:r w:rsidR="00F0004F">
        <w:rPr>
          <w:rFonts w:ascii="Times New Roman" w:hAnsi="Times New Roman" w:cs="Times New Roman"/>
          <w:sz w:val="24"/>
          <w:szCs w:val="24"/>
        </w:rPr>
        <w:t>ι</w:t>
      </w:r>
      <w:r w:rsidR="00BC4881">
        <w:rPr>
          <w:rFonts w:ascii="Times New Roman" w:hAnsi="Times New Roman" w:cs="Times New Roman"/>
          <w:sz w:val="24"/>
          <w:szCs w:val="24"/>
        </w:rPr>
        <w:t xml:space="preserve"> </w:t>
      </w:r>
      <w:r w:rsidR="00BC4881" w:rsidRPr="00F355A1">
        <w:rPr>
          <w:rFonts w:ascii="Times New Roman" w:hAnsi="Times New Roman" w:cs="Times New Roman"/>
          <w:sz w:val="24"/>
          <w:szCs w:val="24"/>
        </w:rPr>
        <w:t>(</w:t>
      </w:r>
      <w:r w:rsidR="00BC4881">
        <w:rPr>
          <w:rFonts w:ascii="Times New Roman" w:hAnsi="Times New Roman" w:cs="Times New Roman"/>
          <w:sz w:val="24"/>
          <w:szCs w:val="24"/>
          <w:lang w:val="en-US"/>
        </w:rPr>
        <w:t>Gokhale</w:t>
      </w:r>
      <w:r w:rsidR="00BC4881" w:rsidRPr="00F355A1">
        <w:rPr>
          <w:rFonts w:ascii="Times New Roman" w:hAnsi="Times New Roman" w:cs="Times New Roman"/>
          <w:sz w:val="24"/>
          <w:szCs w:val="24"/>
        </w:rPr>
        <w:t xml:space="preserve"> </w:t>
      </w:r>
      <w:r w:rsidR="00BC4881">
        <w:rPr>
          <w:rFonts w:ascii="Times New Roman" w:hAnsi="Times New Roman" w:cs="Times New Roman"/>
          <w:sz w:val="24"/>
          <w:szCs w:val="24"/>
          <w:lang w:val="en-US"/>
        </w:rPr>
        <w:t>et</w:t>
      </w:r>
      <w:r w:rsidR="00BC4881" w:rsidRPr="00F355A1">
        <w:rPr>
          <w:rFonts w:ascii="Times New Roman" w:hAnsi="Times New Roman" w:cs="Times New Roman"/>
          <w:sz w:val="24"/>
          <w:szCs w:val="24"/>
        </w:rPr>
        <w:t xml:space="preserve"> </w:t>
      </w:r>
      <w:r w:rsidR="00BC4881">
        <w:rPr>
          <w:rFonts w:ascii="Times New Roman" w:hAnsi="Times New Roman" w:cs="Times New Roman"/>
          <w:sz w:val="24"/>
          <w:szCs w:val="24"/>
          <w:lang w:val="en-US"/>
        </w:rPr>
        <w:t>al</w:t>
      </w:r>
      <w:r w:rsidR="00BC4881" w:rsidRPr="00BF74D8">
        <w:rPr>
          <w:rFonts w:ascii="Times New Roman" w:hAnsi="Times New Roman" w:cs="Times New Roman"/>
          <w:sz w:val="24"/>
          <w:szCs w:val="24"/>
        </w:rPr>
        <w:t>.</w:t>
      </w:r>
      <w:r w:rsidR="00BC4881" w:rsidRPr="00F355A1">
        <w:rPr>
          <w:rFonts w:ascii="Times New Roman" w:hAnsi="Times New Roman" w:cs="Times New Roman"/>
          <w:sz w:val="24"/>
          <w:szCs w:val="24"/>
        </w:rPr>
        <w:t>, 2018</w:t>
      </w:r>
      <w:r w:rsidR="00BC4881">
        <w:rPr>
          <w:rFonts w:ascii="Times New Roman" w:hAnsi="Times New Roman" w:cs="Times New Roman"/>
          <w:sz w:val="24"/>
          <w:szCs w:val="24"/>
        </w:rPr>
        <w:t>) σ</w:t>
      </w:r>
      <w:r w:rsidRPr="00BF74D8">
        <w:rPr>
          <w:rFonts w:ascii="Times New Roman" w:hAnsi="Times New Roman" w:cs="Times New Roman"/>
          <w:sz w:val="24"/>
          <w:szCs w:val="24"/>
        </w:rPr>
        <w:t>το επίπεδο αισθητήρων,</w:t>
      </w:r>
      <w:r w:rsidR="000C1137">
        <w:rPr>
          <w:rFonts w:ascii="Times New Roman" w:hAnsi="Times New Roman" w:cs="Times New Roman"/>
          <w:sz w:val="24"/>
          <w:szCs w:val="24"/>
        </w:rPr>
        <w:t xml:space="preserve"> τίθεται ως στόχος η ανάθεση μοναδικής ψηφιακής ταυτότητας σε όλες τις συσκευές, έτσι ώστε </w:t>
      </w:r>
      <w:r w:rsidR="00C54DBC">
        <w:rPr>
          <w:rFonts w:ascii="Times New Roman" w:hAnsi="Times New Roman" w:cs="Times New Roman"/>
          <w:sz w:val="24"/>
          <w:szCs w:val="24"/>
        </w:rPr>
        <w:t>να ορίζονται ως ξεχωριστές οντότητες σ</w:t>
      </w:r>
      <w:r w:rsidR="004A403C">
        <w:rPr>
          <w:rFonts w:ascii="Times New Roman" w:hAnsi="Times New Roman" w:cs="Times New Roman"/>
          <w:sz w:val="24"/>
          <w:szCs w:val="24"/>
        </w:rPr>
        <w:t>τον ψηφιακό κόσμο. Η ανάθεση αυτής της ταυτότητας</w:t>
      </w:r>
      <w:r w:rsidR="00EB1840">
        <w:rPr>
          <w:rFonts w:ascii="Times New Roman" w:hAnsi="Times New Roman" w:cs="Times New Roman"/>
          <w:sz w:val="24"/>
          <w:szCs w:val="24"/>
        </w:rPr>
        <w:t>, η οποία είναι ένας 128-</w:t>
      </w:r>
      <w:r w:rsidR="00EB1840">
        <w:rPr>
          <w:rFonts w:ascii="Times New Roman" w:hAnsi="Times New Roman" w:cs="Times New Roman"/>
          <w:sz w:val="24"/>
          <w:szCs w:val="24"/>
          <w:lang w:val="en-US"/>
        </w:rPr>
        <w:t>bit</w:t>
      </w:r>
      <w:r w:rsidR="00EB1840" w:rsidRPr="00854CEC">
        <w:rPr>
          <w:rFonts w:ascii="Times New Roman" w:hAnsi="Times New Roman" w:cs="Times New Roman"/>
          <w:sz w:val="24"/>
          <w:szCs w:val="24"/>
        </w:rPr>
        <w:t xml:space="preserve"> </w:t>
      </w:r>
      <w:r w:rsidR="00EB1840">
        <w:rPr>
          <w:rFonts w:ascii="Times New Roman" w:hAnsi="Times New Roman" w:cs="Times New Roman"/>
          <w:sz w:val="24"/>
          <w:szCs w:val="24"/>
        </w:rPr>
        <w:t>αριθμός</w:t>
      </w:r>
      <w:r w:rsidR="004A403C">
        <w:rPr>
          <w:rFonts w:ascii="Times New Roman" w:hAnsi="Times New Roman" w:cs="Times New Roman"/>
          <w:sz w:val="24"/>
          <w:szCs w:val="24"/>
        </w:rPr>
        <w:t xml:space="preserve"> </w:t>
      </w:r>
      <w:r w:rsidR="00632934">
        <w:rPr>
          <w:rFonts w:ascii="Times New Roman" w:hAnsi="Times New Roman" w:cs="Times New Roman"/>
          <w:sz w:val="24"/>
          <w:szCs w:val="24"/>
        </w:rPr>
        <w:t xml:space="preserve">πραγματοποιείται μέσω μίας διαδικασίας, που χαρακτηρίζεται ως </w:t>
      </w:r>
      <w:r w:rsidR="00632934">
        <w:rPr>
          <w:rFonts w:ascii="Times New Roman" w:hAnsi="Times New Roman" w:cs="Times New Roman"/>
          <w:sz w:val="24"/>
          <w:szCs w:val="24"/>
          <w:lang w:val="en-US"/>
        </w:rPr>
        <w:t>universal</w:t>
      </w:r>
      <w:r w:rsidR="00632934" w:rsidRPr="00854CEC">
        <w:rPr>
          <w:rFonts w:ascii="Times New Roman" w:hAnsi="Times New Roman" w:cs="Times New Roman"/>
          <w:sz w:val="24"/>
          <w:szCs w:val="24"/>
        </w:rPr>
        <w:t xml:space="preserve"> </w:t>
      </w:r>
      <w:r w:rsidR="00632934">
        <w:rPr>
          <w:rFonts w:ascii="Times New Roman" w:hAnsi="Times New Roman" w:cs="Times New Roman"/>
          <w:sz w:val="24"/>
          <w:szCs w:val="24"/>
          <w:lang w:val="en-US"/>
        </w:rPr>
        <w:t>unique</w:t>
      </w:r>
      <w:r w:rsidR="00632934" w:rsidRPr="00854CEC">
        <w:rPr>
          <w:rFonts w:ascii="Times New Roman" w:hAnsi="Times New Roman" w:cs="Times New Roman"/>
          <w:sz w:val="24"/>
          <w:szCs w:val="24"/>
        </w:rPr>
        <w:t xml:space="preserve"> </w:t>
      </w:r>
      <w:r w:rsidR="00632934">
        <w:rPr>
          <w:rFonts w:ascii="Times New Roman" w:hAnsi="Times New Roman" w:cs="Times New Roman"/>
          <w:sz w:val="24"/>
          <w:szCs w:val="24"/>
          <w:lang w:val="en-US"/>
        </w:rPr>
        <w:t>identifie</w:t>
      </w:r>
      <w:r w:rsidR="00EB1840">
        <w:rPr>
          <w:rFonts w:ascii="Times New Roman" w:hAnsi="Times New Roman" w:cs="Times New Roman"/>
          <w:sz w:val="24"/>
          <w:szCs w:val="24"/>
          <w:lang w:val="en-US"/>
        </w:rPr>
        <w:t>r</w:t>
      </w:r>
      <w:r w:rsidR="00EB1840" w:rsidRPr="00854CEC">
        <w:rPr>
          <w:rFonts w:ascii="Times New Roman" w:hAnsi="Times New Roman" w:cs="Times New Roman"/>
          <w:sz w:val="24"/>
          <w:szCs w:val="24"/>
        </w:rPr>
        <w:t xml:space="preserve"> (</w:t>
      </w:r>
      <w:r w:rsidR="00EB1840">
        <w:rPr>
          <w:rFonts w:ascii="Times New Roman" w:hAnsi="Times New Roman" w:cs="Times New Roman"/>
          <w:sz w:val="24"/>
          <w:szCs w:val="24"/>
          <w:lang w:val="en-US"/>
        </w:rPr>
        <w:t>UUID</w:t>
      </w:r>
      <w:r w:rsidR="00EB1840" w:rsidRPr="00854CEC">
        <w:rPr>
          <w:rFonts w:ascii="Times New Roman" w:hAnsi="Times New Roman" w:cs="Times New Roman"/>
          <w:sz w:val="24"/>
          <w:szCs w:val="24"/>
        </w:rPr>
        <w:t>)</w:t>
      </w:r>
      <w:r w:rsidR="00EB1840">
        <w:rPr>
          <w:rFonts w:ascii="Times New Roman" w:hAnsi="Times New Roman" w:cs="Times New Roman"/>
          <w:sz w:val="24"/>
          <w:szCs w:val="24"/>
        </w:rPr>
        <w:t>.</w:t>
      </w:r>
    </w:p>
    <w:p w14:paraId="4B290FE3" w14:textId="3276E7B7" w:rsidR="009B6E34" w:rsidRPr="00534436" w:rsidRDefault="009B6E34" w:rsidP="003F5A4A">
      <w:pPr>
        <w:pStyle w:val="a7"/>
        <w:numPr>
          <w:ilvl w:val="0"/>
          <w:numId w:val="27"/>
        </w:numPr>
        <w:ind w:left="340"/>
        <w:jc w:val="both"/>
        <w:rPr>
          <w:rFonts w:ascii="Times New Roman" w:hAnsi="Times New Roman" w:cs="Times New Roman"/>
          <w:sz w:val="24"/>
          <w:szCs w:val="24"/>
        </w:rPr>
      </w:pPr>
      <w:r w:rsidRPr="00341E96">
        <w:rPr>
          <w:rFonts w:ascii="Times New Roman" w:hAnsi="Times New Roman" w:cs="Times New Roman"/>
          <w:sz w:val="24"/>
          <w:szCs w:val="24"/>
          <w:u w:val="single"/>
          <w:lang w:val="en-US"/>
        </w:rPr>
        <w:t>Network</w:t>
      </w:r>
      <w:r w:rsidRPr="00341E96">
        <w:rPr>
          <w:rFonts w:ascii="Times New Roman" w:hAnsi="Times New Roman" w:cs="Times New Roman"/>
          <w:sz w:val="24"/>
          <w:szCs w:val="24"/>
          <w:u w:val="single"/>
        </w:rPr>
        <w:t xml:space="preserve"> </w:t>
      </w:r>
      <w:r w:rsidRPr="00341E96">
        <w:rPr>
          <w:rFonts w:ascii="Times New Roman" w:hAnsi="Times New Roman" w:cs="Times New Roman"/>
          <w:sz w:val="24"/>
          <w:szCs w:val="24"/>
          <w:u w:val="single"/>
          <w:lang w:val="en-US"/>
        </w:rPr>
        <w:t>Layer</w:t>
      </w:r>
      <w:r w:rsidRPr="00534436">
        <w:rPr>
          <w:rFonts w:ascii="Times New Roman" w:hAnsi="Times New Roman" w:cs="Times New Roman"/>
          <w:sz w:val="24"/>
          <w:szCs w:val="24"/>
        </w:rPr>
        <w:t xml:space="preserve">: </w:t>
      </w:r>
      <w:r w:rsidR="00F63ED3">
        <w:rPr>
          <w:rFonts w:ascii="Times New Roman" w:hAnsi="Times New Roman" w:cs="Times New Roman"/>
          <w:sz w:val="24"/>
          <w:szCs w:val="24"/>
        </w:rPr>
        <w:t>Το δίκτυο του Διαδικτύου των Πραγμάτων επιβάλλεται να βρίσκεται στη θέση για παροχή και ανταλλαγή δεδομένων και υπηρεσιών με κάθε υπάρχουσα συνδεδεμένη συσκευή σε αυτό. Επομένως, σε αυτό το επίπεδο (</w:t>
      </w:r>
      <w:r w:rsidR="00F63ED3">
        <w:rPr>
          <w:rFonts w:ascii="Times New Roman" w:hAnsi="Times New Roman" w:cs="Times New Roman"/>
          <w:sz w:val="24"/>
          <w:szCs w:val="24"/>
          <w:lang w:val="en-US"/>
        </w:rPr>
        <w:t>Network</w:t>
      </w:r>
      <w:r w:rsidR="00F63ED3" w:rsidRPr="00026F19">
        <w:rPr>
          <w:rFonts w:ascii="Times New Roman" w:hAnsi="Times New Roman" w:cs="Times New Roman"/>
          <w:sz w:val="24"/>
          <w:szCs w:val="24"/>
        </w:rPr>
        <w:t xml:space="preserve">) </w:t>
      </w:r>
      <w:r w:rsidR="00F63ED3">
        <w:rPr>
          <w:rFonts w:ascii="Times New Roman" w:hAnsi="Times New Roman" w:cs="Times New Roman"/>
          <w:sz w:val="24"/>
          <w:szCs w:val="24"/>
        </w:rPr>
        <w:t>λαμβάνει χώρα η σύνδεση όλων των αντικειμένων, καθώς επίσης και ο καθαρισμός του ρόλου και της συμπεριφοράς που θα εκδηλώσει κάθε συσκευή ανά πάσα χρονική στιγμή</w:t>
      </w:r>
      <w:r w:rsidR="00821549">
        <w:rPr>
          <w:rFonts w:ascii="Times New Roman" w:hAnsi="Times New Roman" w:cs="Times New Roman"/>
          <w:sz w:val="24"/>
          <w:szCs w:val="24"/>
        </w:rPr>
        <w:t>.</w:t>
      </w:r>
    </w:p>
    <w:p w14:paraId="0153501C" w14:textId="769027EA" w:rsidR="009B6E34" w:rsidRPr="00534436" w:rsidRDefault="009B6E34" w:rsidP="003F5A4A">
      <w:pPr>
        <w:pStyle w:val="a7"/>
        <w:numPr>
          <w:ilvl w:val="0"/>
          <w:numId w:val="27"/>
        </w:numPr>
        <w:ind w:left="340"/>
        <w:jc w:val="both"/>
        <w:rPr>
          <w:rFonts w:ascii="Times New Roman" w:hAnsi="Times New Roman" w:cs="Times New Roman"/>
          <w:sz w:val="24"/>
          <w:szCs w:val="24"/>
        </w:rPr>
      </w:pPr>
      <w:r w:rsidRPr="00341E96">
        <w:rPr>
          <w:rFonts w:ascii="Times New Roman" w:hAnsi="Times New Roman" w:cs="Times New Roman"/>
          <w:sz w:val="24"/>
          <w:szCs w:val="24"/>
          <w:u w:val="single"/>
          <w:lang w:val="en-US"/>
        </w:rPr>
        <w:t>Service</w:t>
      </w:r>
      <w:r w:rsidRPr="00341E96">
        <w:rPr>
          <w:rFonts w:ascii="Times New Roman" w:hAnsi="Times New Roman" w:cs="Times New Roman"/>
          <w:sz w:val="24"/>
          <w:szCs w:val="24"/>
          <w:u w:val="single"/>
        </w:rPr>
        <w:t xml:space="preserve"> </w:t>
      </w:r>
      <w:r w:rsidRPr="00341E96">
        <w:rPr>
          <w:rFonts w:ascii="Times New Roman" w:hAnsi="Times New Roman" w:cs="Times New Roman"/>
          <w:sz w:val="24"/>
          <w:szCs w:val="24"/>
          <w:u w:val="single"/>
          <w:lang w:val="en-US"/>
        </w:rPr>
        <w:t>Layer</w:t>
      </w:r>
      <w:r w:rsidRPr="00534436">
        <w:rPr>
          <w:rFonts w:ascii="Times New Roman" w:hAnsi="Times New Roman" w:cs="Times New Roman"/>
          <w:sz w:val="24"/>
          <w:szCs w:val="24"/>
        </w:rPr>
        <w:t xml:space="preserve">: </w:t>
      </w:r>
      <w:r w:rsidR="00B12D74">
        <w:rPr>
          <w:rFonts w:ascii="Times New Roman" w:hAnsi="Times New Roman" w:cs="Times New Roman"/>
          <w:sz w:val="24"/>
          <w:szCs w:val="24"/>
        </w:rPr>
        <w:t xml:space="preserve">Σε αυτό το επίπεδο </w:t>
      </w:r>
      <w:r w:rsidR="00614509">
        <w:rPr>
          <w:rFonts w:ascii="Times New Roman" w:hAnsi="Times New Roman" w:cs="Times New Roman"/>
          <w:sz w:val="24"/>
          <w:szCs w:val="24"/>
        </w:rPr>
        <w:t>πραγματοποιείται η ενεργοποίηση των υπηρεσιών και των εφαρμογών του Διαδικτύου των Πραγμάτων</w:t>
      </w:r>
      <w:r w:rsidR="0005731D">
        <w:rPr>
          <w:rFonts w:ascii="Times New Roman" w:hAnsi="Times New Roman" w:cs="Times New Roman"/>
          <w:sz w:val="24"/>
          <w:szCs w:val="24"/>
        </w:rPr>
        <w:t xml:space="preserve">. Χαρακτηριστικά, αυτό το επίπεδο είναι υπεύθυνο για λειτουργίες όπως </w:t>
      </w:r>
      <w:r w:rsidR="003A1533">
        <w:rPr>
          <w:rFonts w:ascii="Times New Roman" w:hAnsi="Times New Roman" w:cs="Times New Roman"/>
          <w:sz w:val="24"/>
          <w:szCs w:val="24"/>
        </w:rPr>
        <w:t xml:space="preserve">η ανταλλαγή, η ανάλυση και η αποθήκευση της πληροφορίας. </w:t>
      </w:r>
      <w:r w:rsidR="009B5084">
        <w:rPr>
          <w:rFonts w:ascii="Times New Roman" w:hAnsi="Times New Roman" w:cs="Times New Roman"/>
          <w:sz w:val="24"/>
          <w:szCs w:val="24"/>
        </w:rPr>
        <w:t xml:space="preserve">Επίσης, καθορίζεται ο τρόπος επικοινωνίας μεταξύ συσκευών και χρήστη, καθώς επίσης και η </w:t>
      </w:r>
      <w:r w:rsidR="00B87AEA">
        <w:rPr>
          <w:rFonts w:ascii="Times New Roman" w:hAnsi="Times New Roman" w:cs="Times New Roman"/>
          <w:sz w:val="24"/>
          <w:szCs w:val="24"/>
        </w:rPr>
        <w:t>διαδικασία αποθήκευσης των διάφορων δεδομένων.</w:t>
      </w:r>
      <w:r w:rsidR="0022616A">
        <w:rPr>
          <w:rFonts w:ascii="Times New Roman" w:hAnsi="Times New Roman" w:cs="Times New Roman"/>
          <w:sz w:val="24"/>
          <w:szCs w:val="24"/>
        </w:rPr>
        <w:t xml:space="preserve"> Για την τέλεση όλων των παραπάνω </w:t>
      </w:r>
      <w:r w:rsidR="00B55711">
        <w:rPr>
          <w:rFonts w:ascii="Times New Roman" w:hAnsi="Times New Roman" w:cs="Times New Roman"/>
          <w:sz w:val="24"/>
          <w:szCs w:val="24"/>
        </w:rPr>
        <w:t xml:space="preserve">διαδικασιών λειτουργούν πολλές τεχνολογίες όπως </w:t>
      </w:r>
      <w:r w:rsidR="00B55711">
        <w:rPr>
          <w:rFonts w:ascii="Times New Roman" w:hAnsi="Times New Roman" w:cs="Times New Roman"/>
          <w:sz w:val="24"/>
          <w:szCs w:val="24"/>
          <w:lang w:val="en-US"/>
        </w:rPr>
        <w:t>APIs</w:t>
      </w:r>
      <w:r w:rsidR="00B55711" w:rsidRPr="00854CEC">
        <w:rPr>
          <w:rFonts w:ascii="Times New Roman" w:hAnsi="Times New Roman" w:cs="Times New Roman"/>
          <w:sz w:val="24"/>
          <w:szCs w:val="24"/>
        </w:rPr>
        <w:t xml:space="preserve">, </w:t>
      </w:r>
      <w:r w:rsidR="00B55711">
        <w:rPr>
          <w:rFonts w:ascii="Times New Roman" w:hAnsi="Times New Roman" w:cs="Times New Roman"/>
          <w:sz w:val="24"/>
          <w:szCs w:val="24"/>
          <w:lang w:val="en-US"/>
        </w:rPr>
        <w:t>Big</w:t>
      </w:r>
      <w:r w:rsidR="00B55711" w:rsidRPr="00854CEC">
        <w:rPr>
          <w:rFonts w:ascii="Times New Roman" w:hAnsi="Times New Roman" w:cs="Times New Roman"/>
          <w:sz w:val="24"/>
          <w:szCs w:val="24"/>
        </w:rPr>
        <w:t xml:space="preserve"> </w:t>
      </w:r>
      <w:r w:rsidR="00B55711">
        <w:rPr>
          <w:rFonts w:ascii="Times New Roman" w:hAnsi="Times New Roman" w:cs="Times New Roman"/>
          <w:sz w:val="24"/>
          <w:szCs w:val="24"/>
          <w:lang w:val="en-US"/>
        </w:rPr>
        <w:t>Data</w:t>
      </w:r>
      <w:r w:rsidR="00B55711" w:rsidRPr="00854CEC">
        <w:rPr>
          <w:rFonts w:ascii="Times New Roman" w:hAnsi="Times New Roman" w:cs="Times New Roman"/>
          <w:sz w:val="24"/>
          <w:szCs w:val="24"/>
        </w:rPr>
        <w:t xml:space="preserve"> </w:t>
      </w:r>
      <w:r w:rsidR="00B55711">
        <w:rPr>
          <w:rFonts w:ascii="Times New Roman" w:hAnsi="Times New Roman" w:cs="Times New Roman"/>
          <w:sz w:val="24"/>
          <w:szCs w:val="24"/>
        </w:rPr>
        <w:t xml:space="preserve">και ούτω </w:t>
      </w:r>
      <w:proofErr w:type="spellStart"/>
      <w:r w:rsidR="00B55711">
        <w:rPr>
          <w:rFonts w:ascii="Times New Roman" w:hAnsi="Times New Roman" w:cs="Times New Roman"/>
          <w:sz w:val="24"/>
          <w:szCs w:val="24"/>
        </w:rPr>
        <w:t>καθ΄εξής</w:t>
      </w:r>
      <w:proofErr w:type="spellEnd"/>
      <w:r w:rsidR="00D93C81" w:rsidRPr="00D93C81">
        <w:rPr>
          <w:rFonts w:ascii="Times New Roman" w:hAnsi="Times New Roman" w:cs="Times New Roman"/>
          <w:sz w:val="24"/>
          <w:szCs w:val="24"/>
        </w:rPr>
        <w:t xml:space="preserve"> </w:t>
      </w:r>
      <w:r w:rsidR="00F70C5F" w:rsidRPr="00D93C81">
        <w:rPr>
          <w:rFonts w:ascii="Times New Roman" w:hAnsi="Times New Roman" w:cs="Times New Roman"/>
          <w:sz w:val="24"/>
          <w:szCs w:val="24"/>
        </w:rPr>
        <w:t>(</w:t>
      </w:r>
      <w:r w:rsidR="00F70C5F" w:rsidRPr="00984509">
        <w:rPr>
          <w:rFonts w:ascii="Times New Roman" w:eastAsia="Times New Roman" w:hAnsi="Times New Roman" w:cs="Times New Roman"/>
          <w:color w:val="222222"/>
          <w:sz w:val="24"/>
          <w:szCs w:val="24"/>
          <w:lang w:val="en-US" w:eastAsia="el-GR"/>
        </w:rPr>
        <w:t>Rao</w:t>
      </w:r>
      <w:r w:rsidR="00F70C5F" w:rsidRPr="00984509">
        <w:rPr>
          <w:rFonts w:ascii="Times New Roman" w:eastAsia="Times New Roman" w:hAnsi="Times New Roman" w:cs="Times New Roman"/>
          <w:color w:val="222222"/>
          <w:sz w:val="24"/>
          <w:szCs w:val="24"/>
          <w:lang w:eastAsia="el-GR"/>
        </w:rPr>
        <w:t xml:space="preserve"> </w:t>
      </w:r>
      <w:r w:rsidR="00D93C81">
        <w:rPr>
          <w:rFonts w:ascii="Times New Roman" w:eastAsia="Times New Roman" w:hAnsi="Times New Roman" w:cs="Times New Roman"/>
          <w:color w:val="222222"/>
          <w:sz w:val="24"/>
          <w:szCs w:val="24"/>
          <w:lang w:val="en-US" w:eastAsia="el-GR"/>
        </w:rPr>
        <w:t>et</w:t>
      </w:r>
      <w:r w:rsidR="00D93C81" w:rsidRPr="00D93C81">
        <w:rPr>
          <w:rFonts w:ascii="Times New Roman" w:eastAsia="Times New Roman" w:hAnsi="Times New Roman" w:cs="Times New Roman"/>
          <w:color w:val="222222"/>
          <w:sz w:val="24"/>
          <w:szCs w:val="24"/>
          <w:lang w:eastAsia="el-GR"/>
        </w:rPr>
        <w:t xml:space="preserve"> </w:t>
      </w:r>
      <w:r w:rsidR="00D93C81">
        <w:rPr>
          <w:rFonts w:ascii="Times New Roman" w:eastAsia="Times New Roman" w:hAnsi="Times New Roman" w:cs="Times New Roman"/>
          <w:color w:val="222222"/>
          <w:sz w:val="24"/>
          <w:szCs w:val="24"/>
          <w:lang w:val="en-US" w:eastAsia="el-GR"/>
        </w:rPr>
        <w:t>al</w:t>
      </w:r>
      <w:r w:rsidR="00F70C5F" w:rsidRPr="00D93C81">
        <w:rPr>
          <w:rFonts w:ascii="Times New Roman" w:eastAsia="Times New Roman" w:hAnsi="Times New Roman" w:cs="Times New Roman"/>
          <w:color w:val="222222"/>
          <w:sz w:val="24"/>
          <w:szCs w:val="24"/>
          <w:lang w:eastAsia="el-GR"/>
        </w:rPr>
        <w:t xml:space="preserve">., </w:t>
      </w:r>
      <w:r w:rsidR="00F70C5F" w:rsidRPr="00984509">
        <w:rPr>
          <w:rFonts w:ascii="Times New Roman" w:eastAsia="Times New Roman" w:hAnsi="Times New Roman" w:cs="Times New Roman"/>
          <w:color w:val="222222"/>
          <w:sz w:val="24"/>
          <w:szCs w:val="24"/>
          <w:lang w:eastAsia="el-GR"/>
        </w:rPr>
        <w:t>2018</w:t>
      </w:r>
      <w:r w:rsidR="00F70C5F" w:rsidRPr="00D93C81">
        <w:rPr>
          <w:rFonts w:ascii="Times New Roman" w:eastAsia="Times New Roman" w:hAnsi="Times New Roman" w:cs="Times New Roman"/>
          <w:color w:val="222222"/>
          <w:sz w:val="24"/>
          <w:szCs w:val="24"/>
          <w:lang w:eastAsia="el-GR"/>
        </w:rPr>
        <w:t>)</w:t>
      </w:r>
      <w:r w:rsidR="00D93C81" w:rsidRPr="00D93C81">
        <w:rPr>
          <w:rFonts w:ascii="Times New Roman" w:eastAsia="Times New Roman" w:hAnsi="Times New Roman" w:cs="Times New Roman"/>
          <w:color w:val="222222"/>
          <w:sz w:val="24"/>
          <w:szCs w:val="24"/>
          <w:lang w:eastAsia="el-GR"/>
        </w:rPr>
        <w:t>.</w:t>
      </w:r>
    </w:p>
    <w:p w14:paraId="64FD9F5C" w14:textId="684BD964" w:rsidR="00C56E40" w:rsidRDefault="009B6E34" w:rsidP="003F5A4A">
      <w:pPr>
        <w:pStyle w:val="a7"/>
        <w:numPr>
          <w:ilvl w:val="0"/>
          <w:numId w:val="27"/>
        </w:numPr>
        <w:ind w:left="340"/>
        <w:jc w:val="both"/>
        <w:rPr>
          <w:rFonts w:ascii="Times New Roman" w:hAnsi="Times New Roman" w:cs="Times New Roman"/>
          <w:sz w:val="24"/>
          <w:szCs w:val="24"/>
        </w:rPr>
      </w:pPr>
      <w:r w:rsidRPr="00341E96">
        <w:rPr>
          <w:rFonts w:ascii="Times New Roman" w:hAnsi="Times New Roman" w:cs="Times New Roman"/>
          <w:sz w:val="24"/>
          <w:szCs w:val="24"/>
          <w:u w:val="single"/>
          <w:lang w:val="en-US"/>
        </w:rPr>
        <w:t>Interface</w:t>
      </w:r>
      <w:r w:rsidRPr="00341E96">
        <w:rPr>
          <w:rFonts w:ascii="Times New Roman" w:hAnsi="Times New Roman" w:cs="Times New Roman"/>
          <w:sz w:val="24"/>
          <w:szCs w:val="24"/>
          <w:u w:val="single"/>
        </w:rPr>
        <w:t xml:space="preserve"> </w:t>
      </w:r>
      <w:r w:rsidRPr="00341E96">
        <w:rPr>
          <w:rFonts w:ascii="Times New Roman" w:hAnsi="Times New Roman" w:cs="Times New Roman"/>
          <w:sz w:val="24"/>
          <w:szCs w:val="24"/>
          <w:u w:val="single"/>
          <w:lang w:val="en-US"/>
        </w:rPr>
        <w:t>Layer</w:t>
      </w:r>
      <w:r w:rsidRPr="00534436">
        <w:rPr>
          <w:rFonts w:ascii="Times New Roman" w:hAnsi="Times New Roman" w:cs="Times New Roman"/>
          <w:sz w:val="24"/>
          <w:szCs w:val="24"/>
        </w:rPr>
        <w:t xml:space="preserve">: Αποτελεί το τελευταίο επίπεδο οργάνωσης και επεξεργάζεται κυρίως το </w:t>
      </w:r>
      <w:r w:rsidRPr="00534436">
        <w:rPr>
          <w:rFonts w:ascii="Times New Roman" w:hAnsi="Times New Roman" w:cs="Times New Roman"/>
          <w:sz w:val="24"/>
          <w:szCs w:val="24"/>
          <w:lang w:val="en-US"/>
        </w:rPr>
        <w:t>frontend</w:t>
      </w:r>
      <w:r w:rsidRPr="00534436">
        <w:rPr>
          <w:rFonts w:ascii="Times New Roman" w:hAnsi="Times New Roman" w:cs="Times New Roman"/>
          <w:sz w:val="24"/>
          <w:szCs w:val="24"/>
        </w:rPr>
        <w:t xml:space="preserve"> μέρος των εφαρμογών και το </w:t>
      </w:r>
      <w:r w:rsidRPr="00534436">
        <w:rPr>
          <w:rFonts w:ascii="Times New Roman" w:hAnsi="Times New Roman" w:cs="Times New Roman"/>
          <w:sz w:val="24"/>
          <w:szCs w:val="24"/>
          <w:lang w:val="en-US"/>
        </w:rPr>
        <w:t>API</w:t>
      </w:r>
      <w:r w:rsidRPr="00534436">
        <w:rPr>
          <w:rFonts w:ascii="Times New Roman" w:hAnsi="Times New Roman" w:cs="Times New Roman"/>
          <w:sz w:val="24"/>
          <w:szCs w:val="24"/>
        </w:rPr>
        <w:t>. Πιο συγκεκριμένα, πραγματοποιείται η παρουσίαση και ανάλυση των δεδομένων για να γίνονται πιο κατανοητά στον τελικό χρήστη</w:t>
      </w:r>
      <w:r w:rsidR="0088563B" w:rsidRPr="0088563B">
        <w:rPr>
          <w:rFonts w:ascii="Times New Roman" w:hAnsi="Times New Roman" w:cs="Times New Roman"/>
          <w:sz w:val="24"/>
          <w:szCs w:val="24"/>
        </w:rPr>
        <w:t xml:space="preserve"> </w:t>
      </w:r>
      <w:r w:rsidR="00D93C81">
        <w:rPr>
          <w:rFonts w:ascii="Times New Roman" w:hAnsi="Times New Roman" w:cs="Times New Roman"/>
          <w:noProof/>
          <w:sz w:val="24"/>
          <w:szCs w:val="24"/>
        </w:rPr>
        <w:t>(</w:t>
      </w:r>
      <w:r w:rsidR="00D93C81" w:rsidRPr="00D93C81">
        <w:rPr>
          <w:rFonts w:ascii="Times New Roman" w:eastAsia="Times New Roman" w:hAnsi="Times New Roman" w:cs="Times New Roman"/>
          <w:color w:val="222222"/>
          <w:sz w:val="24"/>
          <w:szCs w:val="24"/>
          <w:lang w:val="en-US" w:eastAsia="el-GR"/>
        </w:rPr>
        <w:t>Ahmad</w:t>
      </w:r>
      <w:r w:rsidR="00D93C81" w:rsidRPr="00D93C81">
        <w:rPr>
          <w:rFonts w:ascii="Times New Roman" w:eastAsia="Times New Roman" w:hAnsi="Times New Roman" w:cs="Times New Roman"/>
          <w:color w:val="222222"/>
          <w:sz w:val="24"/>
          <w:szCs w:val="24"/>
          <w:lang w:eastAsia="el-GR"/>
        </w:rPr>
        <w:t xml:space="preserve"> </w:t>
      </w:r>
      <w:r w:rsidR="00D93C81">
        <w:rPr>
          <w:rFonts w:ascii="Times New Roman" w:eastAsia="Times New Roman" w:hAnsi="Times New Roman" w:cs="Times New Roman"/>
          <w:color w:val="222222"/>
          <w:sz w:val="24"/>
          <w:szCs w:val="24"/>
          <w:lang w:val="en-US" w:eastAsia="el-GR"/>
        </w:rPr>
        <w:t>et</w:t>
      </w:r>
      <w:r w:rsidR="00D93C81" w:rsidRPr="0088563B">
        <w:rPr>
          <w:rFonts w:ascii="Times New Roman" w:eastAsia="Times New Roman" w:hAnsi="Times New Roman" w:cs="Times New Roman"/>
          <w:color w:val="222222"/>
          <w:sz w:val="24"/>
          <w:szCs w:val="24"/>
          <w:lang w:eastAsia="el-GR"/>
        </w:rPr>
        <w:t xml:space="preserve"> </w:t>
      </w:r>
      <w:r w:rsidR="00D93C81">
        <w:rPr>
          <w:rFonts w:ascii="Times New Roman" w:eastAsia="Times New Roman" w:hAnsi="Times New Roman" w:cs="Times New Roman"/>
          <w:color w:val="222222"/>
          <w:sz w:val="24"/>
          <w:szCs w:val="24"/>
          <w:lang w:val="en-US" w:eastAsia="el-GR"/>
        </w:rPr>
        <w:t>al</w:t>
      </w:r>
      <w:r w:rsidR="00D93C81" w:rsidRPr="0088563B">
        <w:rPr>
          <w:rFonts w:ascii="Times New Roman" w:eastAsia="Times New Roman" w:hAnsi="Times New Roman" w:cs="Times New Roman"/>
          <w:color w:val="222222"/>
          <w:sz w:val="24"/>
          <w:szCs w:val="24"/>
          <w:lang w:eastAsia="el-GR"/>
        </w:rPr>
        <w:t>., 2019)</w:t>
      </w:r>
      <w:r w:rsidR="0088563B" w:rsidRPr="0088563B">
        <w:rPr>
          <w:rFonts w:ascii="Times New Roman" w:eastAsia="Times New Roman" w:hAnsi="Times New Roman" w:cs="Times New Roman"/>
          <w:color w:val="222222"/>
          <w:sz w:val="24"/>
          <w:szCs w:val="24"/>
          <w:lang w:eastAsia="el-GR"/>
        </w:rPr>
        <w:t>.</w:t>
      </w:r>
    </w:p>
    <w:p w14:paraId="2E115ADE" w14:textId="0CEBC796" w:rsidR="009B6E34" w:rsidRPr="006B5621" w:rsidRDefault="009B6E34" w:rsidP="009B6E34">
      <w:pPr>
        <w:pStyle w:val="a7"/>
        <w:jc w:val="both"/>
        <w:rPr>
          <w:rFonts w:ascii="Times New Roman" w:hAnsi="Times New Roman" w:cs="Times New Roman"/>
          <w:sz w:val="24"/>
          <w:szCs w:val="24"/>
        </w:rPr>
      </w:pPr>
    </w:p>
    <w:p w14:paraId="6AD7CA7E" w14:textId="77777777" w:rsidR="009B6E34" w:rsidRPr="006B5621" w:rsidRDefault="009B6E34" w:rsidP="009B6E34">
      <w:pPr>
        <w:pStyle w:val="a7"/>
        <w:jc w:val="both"/>
        <w:rPr>
          <w:rFonts w:ascii="Times New Roman" w:hAnsi="Times New Roman" w:cs="Times New Roman"/>
          <w:sz w:val="24"/>
          <w:szCs w:val="24"/>
        </w:rPr>
      </w:pPr>
    </w:p>
    <w:p w14:paraId="7380276D" w14:textId="77777777" w:rsidR="009B6E34" w:rsidRPr="006B5621" w:rsidRDefault="009B6E34" w:rsidP="009B6E34">
      <w:pPr>
        <w:pStyle w:val="a7"/>
        <w:jc w:val="both"/>
        <w:rPr>
          <w:rFonts w:ascii="Times New Roman" w:hAnsi="Times New Roman" w:cs="Times New Roman"/>
          <w:noProof/>
          <w:sz w:val="24"/>
          <w:szCs w:val="24"/>
        </w:rPr>
      </w:pPr>
    </w:p>
    <w:p w14:paraId="0404998A" w14:textId="6BFC57EE" w:rsidR="009B6E34" w:rsidRPr="00534436" w:rsidRDefault="00BD06EF" w:rsidP="009D39E7">
      <w:pPr>
        <w:pStyle w:val="a7"/>
        <w:ind w:left="1474"/>
        <w:jc w:val="both"/>
        <w:rPr>
          <w:rFonts w:ascii="Times New Roman" w:hAnsi="Times New Roman" w:cs="Times New Roman"/>
          <w:noProof/>
          <w:sz w:val="24"/>
          <w:szCs w:val="24"/>
          <w:lang w:val="en-US"/>
        </w:rPr>
      </w:pPr>
      <w:r w:rsidRPr="00534436">
        <w:rPr>
          <w:rFonts w:ascii="Times New Roman" w:hAnsi="Times New Roman" w:cs="Times New Roman"/>
          <w:noProof/>
          <w:sz w:val="24"/>
          <w:szCs w:val="24"/>
          <w:lang w:val="en-US"/>
        </w:rPr>
        <w:lastRenderedPageBreak/>
        <w:drawing>
          <wp:inline distT="0" distB="0" distL="0" distR="0" wp14:anchorId="60F6DB6C" wp14:editId="4F0A21CF">
            <wp:extent cx="3383280" cy="3444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83280" cy="3444240"/>
                    </a:xfrm>
                    <a:prstGeom prst="rect">
                      <a:avLst/>
                    </a:prstGeom>
                  </pic:spPr>
                </pic:pic>
              </a:graphicData>
            </a:graphic>
          </wp:inline>
        </w:drawing>
      </w:r>
    </w:p>
    <w:p w14:paraId="2A306102" w14:textId="4E8B59CD" w:rsidR="0019080C" w:rsidRPr="009D39E7" w:rsidRDefault="009B6E34" w:rsidP="007E00EB">
      <w:pPr>
        <w:pStyle w:val="FigureHeading"/>
        <w:ind w:left="170"/>
        <w:rPr>
          <w:sz w:val="22"/>
          <w:szCs w:val="22"/>
        </w:rPr>
      </w:pPr>
      <w:bookmarkStart w:id="51" w:name="_Toc113562420"/>
      <w:bookmarkStart w:id="52" w:name="_Toc113562514"/>
      <w:bookmarkStart w:id="53" w:name="_Toc113562568"/>
      <w:bookmarkStart w:id="54" w:name="_Toc113562650"/>
      <w:bookmarkStart w:id="55" w:name="_Toc113799433"/>
      <w:bookmarkStart w:id="56" w:name="_Toc113823878"/>
      <w:bookmarkStart w:id="57" w:name="_Toc113824187"/>
      <w:bookmarkStart w:id="58" w:name="_Toc114100945"/>
      <w:bookmarkStart w:id="59" w:name="_Toc114101190"/>
      <w:bookmarkStart w:id="60" w:name="_Toc114672856"/>
      <w:bookmarkStart w:id="61" w:name="_Toc114673043"/>
      <w:bookmarkStart w:id="62" w:name="_Toc114744606"/>
      <w:bookmarkStart w:id="63" w:name="_Toc114770043"/>
      <w:bookmarkStart w:id="64" w:name="_Toc118805071"/>
      <w:bookmarkStart w:id="65" w:name="_Toc130352334"/>
      <w:r w:rsidRPr="009D39E7">
        <w:rPr>
          <w:sz w:val="22"/>
          <w:szCs w:val="22"/>
        </w:rPr>
        <w:t>Σχήμα 3.1 Επίπεδα Αρχιτεκτονικής του IoT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4B746BC" w14:textId="3730C1A6" w:rsidR="009B6E34" w:rsidRPr="003078EE" w:rsidRDefault="00A1443F" w:rsidP="00BE6633">
      <w:pPr>
        <w:ind w:left="3402"/>
        <w:rPr>
          <w:rStyle w:val="posted-on"/>
          <w:rFonts w:ascii="Times New Roman" w:hAnsi="Times New Roman" w:cs="Times New Roman"/>
          <w:color w:val="000000" w:themeColor="text1"/>
          <w:sz w:val="24"/>
          <w:szCs w:val="24"/>
          <w:shd w:val="clear" w:color="auto" w:fill="FFFFFF"/>
        </w:rPr>
      </w:pPr>
      <w:bookmarkStart w:id="66" w:name="_Toc114744607"/>
      <w:r>
        <w:rPr>
          <w:rFonts w:ascii="Times New Roman" w:hAnsi="Times New Roman" w:cs="Times New Roman"/>
          <w:noProof/>
          <w:sz w:val="24"/>
          <w:szCs w:val="24"/>
        </w:rPr>
        <w:t>Προσαρμογή με βάση</w:t>
      </w:r>
      <w:r w:rsidR="009B6E34" w:rsidRPr="002103C8">
        <w:rPr>
          <w:rFonts w:ascii="Times New Roman" w:hAnsi="Times New Roman" w:cs="Times New Roman"/>
          <w:noProof/>
          <w:sz w:val="24"/>
          <w:szCs w:val="24"/>
        </w:rPr>
        <w:t xml:space="preserve">: </w:t>
      </w:r>
      <w:bookmarkEnd w:id="66"/>
      <w:r w:rsidR="00D93C81" w:rsidRPr="003078EE">
        <w:rPr>
          <w:rFonts w:ascii="Times New Roman" w:hAnsi="Times New Roman" w:cs="Times New Roman"/>
          <w:noProof/>
          <w:sz w:val="24"/>
          <w:szCs w:val="24"/>
        </w:rPr>
        <w:t>(</w:t>
      </w:r>
      <w:r w:rsidR="00D93C81">
        <w:rPr>
          <w:rFonts w:ascii="Times New Roman" w:hAnsi="Times New Roman" w:cs="Times New Roman"/>
          <w:noProof/>
          <w:sz w:val="24"/>
          <w:szCs w:val="24"/>
          <w:lang w:val="en-US"/>
        </w:rPr>
        <w:t>Ahmad</w:t>
      </w:r>
      <w:r w:rsidR="00D93C81" w:rsidRPr="003078EE">
        <w:rPr>
          <w:rFonts w:ascii="Times New Roman" w:hAnsi="Times New Roman" w:cs="Times New Roman"/>
          <w:noProof/>
          <w:sz w:val="24"/>
          <w:szCs w:val="24"/>
        </w:rPr>
        <w:t xml:space="preserve"> </w:t>
      </w:r>
      <w:r w:rsidR="00D93C81">
        <w:rPr>
          <w:rFonts w:ascii="Times New Roman" w:hAnsi="Times New Roman" w:cs="Times New Roman"/>
          <w:noProof/>
          <w:sz w:val="24"/>
          <w:szCs w:val="24"/>
          <w:lang w:val="en-US"/>
        </w:rPr>
        <w:t>et</w:t>
      </w:r>
      <w:r w:rsidR="00D93C81" w:rsidRPr="003078EE">
        <w:rPr>
          <w:rFonts w:ascii="Times New Roman" w:hAnsi="Times New Roman" w:cs="Times New Roman"/>
          <w:noProof/>
          <w:sz w:val="24"/>
          <w:szCs w:val="24"/>
        </w:rPr>
        <w:t xml:space="preserve"> </w:t>
      </w:r>
      <w:r w:rsidR="00D93C81">
        <w:rPr>
          <w:rFonts w:ascii="Times New Roman" w:hAnsi="Times New Roman" w:cs="Times New Roman"/>
          <w:noProof/>
          <w:sz w:val="24"/>
          <w:szCs w:val="24"/>
          <w:lang w:val="en-US"/>
        </w:rPr>
        <w:t>al</w:t>
      </w:r>
      <w:r w:rsidR="00D93C81" w:rsidRPr="003078EE">
        <w:rPr>
          <w:rFonts w:ascii="Times New Roman" w:hAnsi="Times New Roman" w:cs="Times New Roman"/>
          <w:noProof/>
          <w:sz w:val="24"/>
          <w:szCs w:val="24"/>
        </w:rPr>
        <w:t>., 2019)</w:t>
      </w:r>
    </w:p>
    <w:p w14:paraId="46217183" w14:textId="77777777" w:rsidR="009B6E34" w:rsidRPr="00854CEC" w:rsidRDefault="009B6E34" w:rsidP="009B6E34">
      <w:pPr>
        <w:pStyle w:val="3"/>
        <w:spacing w:before="240"/>
        <w:rPr>
          <w:noProof/>
          <w:color w:val="000000" w:themeColor="text1"/>
          <w:szCs w:val="32"/>
          <w:u w:val="single"/>
        </w:rPr>
      </w:pPr>
      <w:bookmarkStart w:id="67" w:name="_Toc130352273"/>
      <w:r w:rsidRPr="00854CEC">
        <w:rPr>
          <w:noProof/>
          <w:color w:val="000000" w:themeColor="text1"/>
          <w:szCs w:val="32"/>
          <w:u w:val="single"/>
        </w:rPr>
        <w:t xml:space="preserve">3.1.2 Βασικά Πρωτόκολλα του </w:t>
      </w:r>
      <w:r w:rsidRPr="00854CEC">
        <w:rPr>
          <w:noProof/>
          <w:color w:val="000000" w:themeColor="text1"/>
          <w:szCs w:val="32"/>
          <w:u w:val="single"/>
          <w:lang w:val="en-US"/>
        </w:rPr>
        <w:t>IoT</w:t>
      </w:r>
      <w:bookmarkEnd w:id="67"/>
    </w:p>
    <w:p w14:paraId="0C0C98EB" w14:textId="6F5C0A64" w:rsidR="009B6E34" w:rsidRDefault="009B6E34" w:rsidP="003F5A4A">
      <w:pPr>
        <w:spacing w:before="240"/>
        <w:jc w:val="both"/>
        <w:rPr>
          <w:rFonts w:ascii="Times New Roman" w:hAnsi="Times New Roman" w:cs="Times New Roman"/>
          <w:sz w:val="24"/>
          <w:szCs w:val="24"/>
        </w:rPr>
      </w:pPr>
      <w:r w:rsidRPr="00534436">
        <w:rPr>
          <w:rFonts w:ascii="Times New Roman" w:hAnsi="Times New Roman" w:cs="Times New Roman"/>
          <w:sz w:val="24"/>
          <w:szCs w:val="24"/>
        </w:rPr>
        <w:t xml:space="preserve">Όπως προαναφέρθηκε, στο τρίτο επίπεδο της αρχιτεκτονικής του Διαδικτύου των Πραγμάτων, πραγματοποιείται αποθήκευση πληροφοριών και επεξεργασία και προώθηση των δεδομένων κυρίως με τη χρήση διάφορων πρωτόκολλων. Υπάρχουν πολλά δημοφιλή πρωτόκολλα που είναι διαθέσιμα και προσανατολισμένα στην επικοινωνία </w:t>
      </w:r>
      <w:r w:rsidRPr="00534436">
        <w:rPr>
          <w:rFonts w:ascii="Times New Roman" w:hAnsi="Times New Roman" w:cs="Times New Roman"/>
          <w:sz w:val="24"/>
          <w:szCs w:val="24"/>
          <w:lang w:val="en-US"/>
        </w:rPr>
        <w:t>Machine</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Machine</w:t>
      </w:r>
      <w:r w:rsidRPr="00534436">
        <w:rPr>
          <w:rFonts w:ascii="Times New Roman" w:hAnsi="Times New Roman" w:cs="Times New Roman"/>
          <w:sz w:val="24"/>
          <w:szCs w:val="24"/>
        </w:rPr>
        <w:t xml:space="preserve">, όπως το MQTT (Message </w:t>
      </w:r>
      <w:proofErr w:type="spellStart"/>
      <w:r w:rsidRPr="00534436">
        <w:rPr>
          <w:rFonts w:ascii="Times New Roman" w:hAnsi="Times New Roman" w:cs="Times New Roman"/>
          <w:sz w:val="24"/>
          <w:szCs w:val="24"/>
        </w:rPr>
        <w:t>Queu</w:t>
      </w:r>
      <w:proofErr w:type="spellEnd"/>
      <w:r w:rsidRPr="00534436">
        <w:rPr>
          <w:rFonts w:ascii="Times New Roman" w:hAnsi="Times New Roman" w:cs="Times New Roman"/>
          <w:sz w:val="24"/>
          <w:szCs w:val="24"/>
          <w:lang w:val="en-US"/>
        </w:rPr>
        <w:t>e</w:t>
      </w:r>
      <w:r w:rsidRPr="00534436">
        <w:rPr>
          <w:rFonts w:ascii="Times New Roman" w:hAnsi="Times New Roman" w:cs="Times New Roman"/>
          <w:sz w:val="24"/>
          <w:szCs w:val="24"/>
        </w:rPr>
        <w:t xml:space="preserve"> Telemetry Transport), το CoAP (Constrained Application Protocol) , το DDS (Data Distribution Service)</w:t>
      </w:r>
      <w:r w:rsidR="006D5FDD" w:rsidRPr="00854CEC">
        <w:rPr>
          <w:rFonts w:ascii="Times New Roman" w:hAnsi="Times New Roman" w:cs="Times New Roman"/>
          <w:sz w:val="24"/>
          <w:szCs w:val="24"/>
        </w:rPr>
        <w:t xml:space="preserve">, </w:t>
      </w:r>
      <w:r w:rsidR="006D5FDD">
        <w:rPr>
          <w:rFonts w:ascii="Times New Roman" w:hAnsi="Times New Roman" w:cs="Times New Roman"/>
          <w:sz w:val="24"/>
          <w:szCs w:val="24"/>
        </w:rPr>
        <w:t>το</w:t>
      </w:r>
      <w:r w:rsidR="00B04FF9" w:rsidRPr="00854CEC">
        <w:rPr>
          <w:rFonts w:ascii="Times New Roman" w:hAnsi="Times New Roman" w:cs="Times New Roman"/>
          <w:sz w:val="24"/>
          <w:szCs w:val="24"/>
        </w:rPr>
        <w:t xml:space="preserve"> </w:t>
      </w:r>
      <w:r w:rsidR="00B04FF9">
        <w:rPr>
          <w:rFonts w:ascii="Times New Roman" w:hAnsi="Times New Roman" w:cs="Times New Roman"/>
          <w:sz w:val="24"/>
          <w:szCs w:val="24"/>
          <w:lang w:val="en-US"/>
        </w:rPr>
        <w:t>Advanced</w:t>
      </w:r>
      <w:r w:rsidR="00B04FF9" w:rsidRPr="00854CEC">
        <w:rPr>
          <w:rFonts w:ascii="Times New Roman" w:hAnsi="Times New Roman" w:cs="Times New Roman"/>
          <w:sz w:val="24"/>
          <w:szCs w:val="24"/>
        </w:rPr>
        <w:t xml:space="preserve"> </w:t>
      </w:r>
      <w:r w:rsidR="00B04FF9">
        <w:rPr>
          <w:rFonts w:ascii="Times New Roman" w:hAnsi="Times New Roman" w:cs="Times New Roman"/>
          <w:sz w:val="24"/>
          <w:szCs w:val="24"/>
          <w:lang w:val="en-US"/>
        </w:rPr>
        <w:t>Message</w:t>
      </w:r>
      <w:r w:rsidR="00B04FF9" w:rsidRPr="00854CEC">
        <w:rPr>
          <w:rFonts w:ascii="Times New Roman" w:hAnsi="Times New Roman" w:cs="Times New Roman"/>
          <w:sz w:val="24"/>
          <w:szCs w:val="24"/>
        </w:rPr>
        <w:t xml:space="preserve"> </w:t>
      </w:r>
      <w:r w:rsidR="00B04FF9">
        <w:rPr>
          <w:rFonts w:ascii="Times New Roman" w:hAnsi="Times New Roman" w:cs="Times New Roman"/>
          <w:sz w:val="24"/>
          <w:szCs w:val="24"/>
          <w:lang w:val="en-US"/>
        </w:rPr>
        <w:t>Queuing</w:t>
      </w:r>
      <w:r w:rsidR="00B04FF9" w:rsidRPr="00854CEC">
        <w:rPr>
          <w:rFonts w:ascii="Times New Roman" w:hAnsi="Times New Roman" w:cs="Times New Roman"/>
          <w:sz w:val="24"/>
          <w:szCs w:val="24"/>
        </w:rPr>
        <w:t xml:space="preserve"> </w:t>
      </w:r>
      <w:r w:rsidR="00B04FF9">
        <w:rPr>
          <w:rFonts w:ascii="Times New Roman" w:hAnsi="Times New Roman" w:cs="Times New Roman"/>
          <w:sz w:val="24"/>
          <w:szCs w:val="24"/>
          <w:lang w:val="en-US"/>
        </w:rPr>
        <w:t>Protocol</w:t>
      </w:r>
      <w:r w:rsidR="00B04FF9" w:rsidRPr="00854CEC">
        <w:rPr>
          <w:rFonts w:ascii="Times New Roman" w:hAnsi="Times New Roman" w:cs="Times New Roman"/>
          <w:sz w:val="24"/>
          <w:szCs w:val="24"/>
        </w:rPr>
        <w:t xml:space="preserve"> (</w:t>
      </w:r>
      <w:r w:rsidR="00B04FF9">
        <w:rPr>
          <w:rFonts w:ascii="Times New Roman" w:hAnsi="Times New Roman" w:cs="Times New Roman"/>
          <w:sz w:val="24"/>
          <w:szCs w:val="24"/>
          <w:lang w:val="en-US"/>
        </w:rPr>
        <w:t>AMQP</w:t>
      </w:r>
      <w:r w:rsidR="00B04FF9" w:rsidRPr="00854CEC">
        <w:rPr>
          <w:rFonts w:ascii="Times New Roman" w:hAnsi="Times New Roman" w:cs="Times New Roman"/>
          <w:sz w:val="24"/>
          <w:szCs w:val="24"/>
        </w:rPr>
        <w:t>)</w:t>
      </w:r>
      <w:r w:rsidRPr="00534436">
        <w:rPr>
          <w:rFonts w:ascii="Times New Roman" w:hAnsi="Times New Roman" w:cs="Times New Roman"/>
          <w:sz w:val="24"/>
          <w:szCs w:val="24"/>
        </w:rPr>
        <w:t xml:space="preserve"> και το XMPP (Extensible Messaging and Presence Protocol).</w:t>
      </w:r>
      <w:r w:rsidR="00DB35C6" w:rsidRPr="00854CEC">
        <w:rPr>
          <w:rFonts w:ascii="Times New Roman" w:hAnsi="Times New Roman" w:cs="Times New Roman"/>
          <w:sz w:val="24"/>
          <w:szCs w:val="24"/>
        </w:rPr>
        <w:t xml:space="preserve"> </w:t>
      </w:r>
      <w:r w:rsidR="00DB35C6">
        <w:rPr>
          <w:rFonts w:ascii="Times New Roman" w:hAnsi="Times New Roman" w:cs="Times New Roman"/>
          <w:sz w:val="24"/>
          <w:szCs w:val="24"/>
        </w:rPr>
        <w:t xml:space="preserve">Στη συνέχεια γίνεται μία </w:t>
      </w:r>
      <w:r w:rsidR="00E93CF8">
        <w:rPr>
          <w:rFonts w:ascii="Times New Roman" w:hAnsi="Times New Roman" w:cs="Times New Roman"/>
          <w:sz w:val="24"/>
          <w:szCs w:val="24"/>
        </w:rPr>
        <w:t>επιφανειακή περιγραφή κάποιων εξ αυτ</w:t>
      </w:r>
      <w:r w:rsidR="00E50A44">
        <w:rPr>
          <w:rFonts w:ascii="Times New Roman" w:hAnsi="Times New Roman" w:cs="Times New Roman"/>
          <w:sz w:val="24"/>
          <w:szCs w:val="24"/>
        </w:rPr>
        <w:t>ών.</w:t>
      </w:r>
      <w:r w:rsidRPr="00534436">
        <w:rPr>
          <w:rFonts w:ascii="Times New Roman" w:hAnsi="Times New Roman" w:cs="Times New Roman"/>
          <w:sz w:val="24"/>
          <w:szCs w:val="24"/>
        </w:rPr>
        <w:t xml:space="preserve"> </w:t>
      </w:r>
    </w:p>
    <w:p w14:paraId="5A53192E" w14:textId="6A0BF154" w:rsidR="009B6E34" w:rsidRPr="00A86965" w:rsidRDefault="009B6E34" w:rsidP="003F5A4A">
      <w:pPr>
        <w:spacing w:before="160"/>
        <w:jc w:val="both"/>
        <w:rPr>
          <w:rFonts w:ascii="Times New Roman" w:hAnsi="Times New Roman" w:cs="Times New Roman"/>
          <w:sz w:val="24"/>
          <w:szCs w:val="24"/>
        </w:rPr>
      </w:pPr>
      <w:r>
        <w:rPr>
          <w:rFonts w:ascii="Times New Roman" w:hAnsi="Times New Roman" w:cs="Times New Roman"/>
          <w:sz w:val="24"/>
          <w:szCs w:val="24"/>
        </w:rPr>
        <w:t>Α</w:t>
      </w:r>
      <w:r w:rsidRPr="00534436">
        <w:rPr>
          <w:rFonts w:ascii="Times New Roman" w:hAnsi="Times New Roman" w:cs="Times New Roman"/>
          <w:sz w:val="24"/>
          <w:szCs w:val="24"/>
        </w:rPr>
        <w:t>ρχικά</w:t>
      </w:r>
      <w:r w:rsidRPr="004E498D">
        <w:rPr>
          <w:rFonts w:ascii="Times New Roman" w:hAnsi="Times New Roman" w:cs="Times New Roman"/>
          <w:sz w:val="24"/>
          <w:szCs w:val="24"/>
        </w:rPr>
        <w:t xml:space="preserve">, </w:t>
      </w:r>
      <w:r w:rsidRPr="00534436">
        <w:rPr>
          <w:rFonts w:ascii="Times New Roman" w:hAnsi="Times New Roman" w:cs="Times New Roman"/>
          <w:sz w:val="24"/>
          <w:szCs w:val="24"/>
        </w:rPr>
        <w:t>το</w:t>
      </w:r>
      <w:r w:rsidRPr="004E498D">
        <w:rPr>
          <w:rFonts w:ascii="Times New Roman" w:hAnsi="Times New Roman" w:cs="Times New Roman"/>
          <w:sz w:val="24"/>
          <w:szCs w:val="24"/>
        </w:rPr>
        <w:t xml:space="preserve"> </w:t>
      </w:r>
      <w:r w:rsidR="00B34FE1">
        <w:rPr>
          <w:rFonts w:ascii="Times New Roman" w:hAnsi="Times New Roman" w:cs="Times New Roman"/>
          <w:sz w:val="24"/>
          <w:szCs w:val="24"/>
          <w:lang w:val="en-US"/>
        </w:rPr>
        <w:t>Extensible</w:t>
      </w:r>
      <w:r w:rsidR="00B34FE1" w:rsidRPr="004E498D">
        <w:rPr>
          <w:rFonts w:ascii="Times New Roman" w:hAnsi="Times New Roman" w:cs="Times New Roman"/>
          <w:sz w:val="24"/>
          <w:szCs w:val="24"/>
        </w:rPr>
        <w:t xml:space="preserve"> </w:t>
      </w:r>
      <w:r w:rsidR="00B34FE1">
        <w:rPr>
          <w:rFonts w:ascii="Times New Roman" w:hAnsi="Times New Roman" w:cs="Times New Roman"/>
          <w:sz w:val="24"/>
          <w:szCs w:val="24"/>
          <w:lang w:val="en-US"/>
        </w:rPr>
        <w:t>Messaging</w:t>
      </w:r>
      <w:r w:rsidR="00B34FE1" w:rsidRPr="004E498D">
        <w:rPr>
          <w:rFonts w:ascii="Times New Roman" w:hAnsi="Times New Roman" w:cs="Times New Roman"/>
          <w:sz w:val="24"/>
          <w:szCs w:val="24"/>
        </w:rPr>
        <w:t xml:space="preserve"> </w:t>
      </w:r>
      <w:r w:rsidR="00B34FE1">
        <w:rPr>
          <w:rFonts w:ascii="Times New Roman" w:hAnsi="Times New Roman" w:cs="Times New Roman"/>
          <w:sz w:val="24"/>
          <w:szCs w:val="24"/>
          <w:lang w:val="en-US"/>
        </w:rPr>
        <w:t>and</w:t>
      </w:r>
      <w:r w:rsidR="00B34FE1" w:rsidRPr="004E498D">
        <w:rPr>
          <w:rFonts w:ascii="Times New Roman" w:hAnsi="Times New Roman" w:cs="Times New Roman"/>
          <w:sz w:val="24"/>
          <w:szCs w:val="24"/>
        </w:rPr>
        <w:t xml:space="preserve"> </w:t>
      </w:r>
      <w:r w:rsidR="00B34FE1">
        <w:rPr>
          <w:rFonts w:ascii="Times New Roman" w:hAnsi="Times New Roman" w:cs="Times New Roman"/>
          <w:sz w:val="24"/>
          <w:szCs w:val="24"/>
          <w:lang w:val="en-US"/>
        </w:rPr>
        <w:t>Presence</w:t>
      </w:r>
      <w:r w:rsidR="00B34FE1" w:rsidRPr="004E498D">
        <w:rPr>
          <w:rFonts w:ascii="Times New Roman" w:hAnsi="Times New Roman" w:cs="Times New Roman"/>
          <w:sz w:val="24"/>
          <w:szCs w:val="24"/>
        </w:rPr>
        <w:t xml:space="preserve"> </w:t>
      </w:r>
      <w:r w:rsidR="00B34FE1">
        <w:rPr>
          <w:rFonts w:ascii="Times New Roman" w:hAnsi="Times New Roman" w:cs="Times New Roman"/>
          <w:sz w:val="24"/>
          <w:szCs w:val="24"/>
          <w:lang w:val="en-US"/>
        </w:rPr>
        <w:t>Protocol</w:t>
      </w:r>
      <w:r w:rsidR="00B34FE1" w:rsidRPr="004E498D">
        <w:rPr>
          <w:rFonts w:ascii="Times New Roman" w:hAnsi="Times New Roman" w:cs="Times New Roman"/>
          <w:sz w:val="24"/>
          <w:szCs w:val="24"/>
        </w:rPr>
        <w:t xml:space="preserve"> (</w:t>
      </w:r>
      <w:r w:rsidRPr="00534436">
        <w:rPr>
          <w:rFonts w:ascii="Times New Roman" w:hAnsi="Times New Roman" w:cs="Times New Roman"/>
          <w:sz w:val="24"/>
          <w:szCs w:val="24"/>
          <w:lang w:val="en-US"/>
        </w:rPr>
        <w:t>XMPP</w:t>
      </w:r>
      <w:r w:rsidR="00B34FE1" w:rsidRPr="004E498D">
        <w:rPr>
          <w:rFonts w:ascii="Times New Roman" w:hAnsi="Times New Roman" w:cs="Times New Roman"/>
          <w:sz w:val="24"/>
          <w:szCs w:val="24"/>
        </w:rPr>
        <w:t>)</w:t>
      </w:r>
      <w:r w:rsidRPr="004E498D">
        <w:rPr>
          <w:rFonts w:ascii="Times New Roman" w:hAnsi="Times New Roman" w:cs="Times New Roman"/>
          <w:sz w:val="24"/>
          <w:szCs w:val="24"/>
        </w:rPr>
        <w:t xml:space="preserve"> </w:t>
      </w:r>
      <w:r w:rsidRPr="00534436">
        <w:rPr>
          <w:rFonts w:ascii="Times New Roman" w:hAnsi="Times New Roman" w:cs="Times New Roman"/>
          <w:sz w:val="24"/>
          <w:szCs w:val="24"/>
        </w:rPr>
        <w:t>είναι</w:t>
      </w:r>
      <w:r w:rsidRPr="004E498D">
        <w:rPr>
          <w:rFonts w:ascii="Times New Roman" w:hAnsi="Times New Roman" w:cs="Times New Roman"/>
          <w:sz w:val="24"/>
          <w:szCs w:val="24"/>
        </w:rPr>
        <w:t xml:space="preserve"> </w:t>
      </w:r>
      <w:r w:rsidRPr="00534436">
        <w:rPr>
          <w:rFonts w:ascii="Times New Roman" w:hAnsi="Times New Roman" w:cs="Times New Roman"/>
          <w:sz w:val="24"/>
          <w:szCs w:val="24"/>
        </w:rPr>
        <w:t>ένα</w:t>
      </w:r>
      <w:r w:rsidR="004E498D" w:rsidRPr="004E498D">
        <w:rPr>
          <w:rFonts w:ascii="Times New Roman" w:hAnsi="Times New Roman" w:cs="Times New Roman"/>
          <w:sz w:val="24"/>
          <w:szCs w:val="24"/>
        </w:rPr>
        <w:t xml:space="preserve"> </w:t>
      </w:r>
      <w:r w:rsidR="004E498D">
        <w:rPr>
          <w:rFonts w:ascii="Times New Roman" w:hAnsi="Times New Roman" w:cs="Times New Roman"/>
          <w:sz w:val="24"/>
          <w:szCs w:val="24"/>
          <w:lang w:val="en-US"/>
        </w:rPr>
        <w:t>IETF</w:t>
      </w:r>
      <w:r w:rsidR="004E498D" w:rsidRPr="00854CEC">
        <w:rPr>
          <w:rFonts w:ascii="Times New Roman" w:hAnsi="Times New Roman" w:cs="Times New Roman"/>
          <w:sz w:val="24"/>
          <w:szCs w:val="24"/>
        </w:rPr>
        <w:t xml:space="preserve"> </w:t>
      </w:r>
      <w:r w:rsidR="004E498D">
        <w:rPr>
          <w:rFonts w:ascii="Times New Roman" w:hAnsi="Times New Roman" w:cs="Times New Roman"/>
          <w:sz w:val="24"/>
          <w:szCs w:val="24"/>
        </w:rPr>
        <w:t>άμεσο</w:t>
      </w:r>
      <w:r w:rsidR="004E498D" w:rsidRPr="004E498D">
        <w:rPr>
          <w:rFonts w:ascii="Times New Roman" w:hAnsi="Times New Roman" w:cs="Times New Roman"/>
          <w:sz w:val="24"/>
          <w:szCs w:val="24"/>
        </w:rPr>
        <w:t xml:space="preserve"> </w:t>
      </w:r>
      <w:r w:rsidR="004E498D">
        <w:rPr>
          <w:rFonts w:ascii="Times New Roman" w:hAnsi="Times New Roman" w:cs="Times New Roman"/>
          <w:sz w:val="24"/>
          <w:szCs w:val="24"/>
        </w:rPr>
        <w:t>πρωτόκολλο</w:t>
      </w:r>
      <w:r w:rsidR="004E498D" w:rsidRPr="004E498D">
        <w:rPr>
          <w:rFonts w:ascii="Times New Roman" w:hAnsi="Times New Roman" w:cs="Times New Roman"/>
          <w:sz w:val="24"/>
          <w:szCs w:val="24"/>
        </w:rPr>
        <w:t xml:space="preserve"> </w:t>
      </w:r>
      <w:r w:rsidR="004E498D">
        <w:rPr>
          <w:rFonts w:ascii="Times New Roman" w:hAnsi="Times New Roman" w:cs="Times New Roman"/>
          <w:sz w:val="24"/>
          <w:szCs w:val="24"/>
        </w:rPr>
        <w:t xml:space="preserve">που παρέχει δυνατότητες επικοινωνίας πολλών ατόμων και μεταφορά πληροφορίας μέσω κλήσεων </w:t>
      </w:r>
      <w:r w:rsidR="00B255EE">
        <w:rPr>
          <w:rFonts w:ascii="Times New Roman" w:hAnsi="Times New Roman" w:cs="Times New Roman"/>
          <w:sz w:val="24"/>
          <w:szCs w:val="24"/>
        </w:rPr>
        <w:t xml:space="preserve">φωνής και βίντεο, με τη χρήση </w:t>
      </w:r>
      <w:r w:rsidR="00B255EE">
        <w:rPr>
          <w:rFonts w:ascii="Times New Roman" w:hAnsi="Times New Roman" w:cs="Times New Roman"/>
          <w:sz w:val="24"/>
          <w:szCs w:val="24"/>
          <w:lang w:val="en-US"/>
        </w:rPr>
        <w:t>XML</w:t>
      </w:r>
      <w:r w:rsidR="00B255EE" w:rsidRPr="00854CEC">
        <w:rPr>
          <w:rFonts w:ascii="Times New Roman" w:hAnsi="Times New Roman" w:cs="Times New Roman"/>
          <w:sz w:val="24"/>
          <w:szCs w:val="24"/>
        </w:rPr>
        <w:t xml:space="preserve"> </w:t>
      </w:r>
      <w:r w:rsidR="00B255EE">
        <w:rPr>
          <w:rFonts w:ascii="Times New Roman" w:hAnsi="Times New Roman" w:cs="Times New Roman"/>
          <w:sz w:val="24"/>
          <w:szCs w:val="24"/>
        </w:rPr>
        <w:t xml:space="preserve">τεχνολογίας. </w:t>
      </w:r>
      <w:r w:rsidR="00461422">
        <w:rPr>
          <w:rFonts w:ascii="Times New Roman" w:hAnsi="Times New Roman" w:cs="Times New Roman"/>
          <w:sz w:val="24"/>
          <w:szCs w:val="24"/>
        </w:rPr>
        <w:t xml:space="preserve">Οι </w:t>
      </w:r>
      <w:r w:rsidR="00461422">
        <w:rPr>
          <w:rFonts w:ascii="Times New Roman" w:hAnsi="Times New Roman" w:cs="Times New Roman"/>
          <w:sz w:val="24"/>
          <w:szCs w:val="24"/>
          <w:lang w:val="en-US"/>
        </w:rPr>
        <w:t>clients</w:t>
      </w:r>
      <w:r w:rsidR="00461422" w:rsidRPr="00854CEC">
        <w:rPr>
          <w:rFonts w:ascii="Times New Roman" w:hAnsi="Times New Roman" w:cs="Times New Roman"/>
          <w:sz w:val="24"/>
          <w:szCs w:val="24"/>
        </w:rPr>
        <w:t xml:space="preserve"> </w:t>
      </w:r>
      <w:r w:rsidR="00461422">
        <w:rPr>
          <w:rFonts w:ascii="Times New Roman" w:hAnsi="Times New Roman" w:cs="Times New Roman"/>
          <w:sz w:val="24"/>
          <w:szCs w:val="24"/>
        </w:rPr>
        <w:t xml:space="preserve">μπορούν να συνδεθούν σε ένα </w:t>
      </w:r>
      <w:r w:rsidR="00461422">
        <w:rPr>
          <w:rFonts w:ascii="Times New Roman" w:hAnsi="Times New Roman" w:cs="Times New Roman"/>
          <w:sz w:val="24"/>
          <w:szCs w:val="24"/>
          <w:lang w:val="en-US"/>
        </w:rPr>
        <w:t>sever</w:t>
      </w:r>
      <w:r w:rsidR="00461422" w:rsidRPr="00854CEC">
        <w:rPr>
          <w:rFonts w:ascii="Times New Roman" w:hAnsi="Times New Roman" w:cs="Times New Roman"/>
          <w:sz w:val="24"/>
          <w:szCs w:val="24"/>
        </w:rPr>
        <w:t xml:space="preserve"> </w:t>
      </w:r>
      <w:r w:rsidR="00461422">
        <w:rPr>
          <w:rFonts w:ascii="Times New Roman" w:hAnsi="Times New Roman" w:cs="Times New Roman"/>
          <w:sz w:val="24"/>
          <w:szCs w:val="24"/>
        </w:rPr>
        <w:t xml:space="preserve">και να επικοινωνούν μεταξύ τους, με τη χρήση μίας ροής </w:t>
      </w:r>
      <w:r w:rsidR="00461422">
        <w:rPr>
          <w:rFonts w:ascii="Times New Roman" w:hAnsi="Times New Roman" w:cs="Times New Roman"/>
          <w:sz w:val="24"/>
          <w:szCs w:val="24"/>
          <w:lang w:val="en-US"/>
        </w:rPr>
        <w:t>XML</w:t>
      </w:r>
      <w:r w:rsidR="00461422" w:rsidRPr="00854CEC">
        <w:rPr>
          <w:rFonts w:ascii="Times New Roman" w:hAnsi="Times New Roman" w:cs="Times New Roman"/>
          <w:sz w:val="24"/>
          <w:szCs w:val="24"/>
        </w:rPr>
        <w:t xml:space="preserve"> </w:t>
      </w:r>
      <w:r w:rsidR="00461422">
        <w:rPr>
          <w:rFonts w:ascii="Times New Roman" w:hAnsi="Times New Roman" w:cs="Times New Roman"/>
          <w:sz w:val="24"/>
          <w:szCs w:val="24"/>
          <w:lang w:val="en-US"/>
        </w:rPr>
        <w:t>stanzas</w:t>
      </w:r>
      <w:r w:rsidR="00A86965" w:rsidRPr="00854CEC">
        <w:rPr>
          <w:rFonts w:ascii="Times New Roman" w:hAnsi="Times New Roman" w:cs="Times New Roman"/>
          <w:sz w:val="24"/>
          <w:szCs w:val="24"/>
        </w:rPr>
        <w:t xml:space="preserve">, </w:t>
      </w:r>
      <w:r w:rsidR="00A86965">
        <w:rPr>
          <w:rFonts w:ascii="Times New Roman" w:hAnsi="Times New Roman" w:cs="Times New Roman"/>
          <w:sz w:val="24"/>
          <w:szCs w:val="24"/>
        </w:rPr>
        <w:t xml:space="preserve">το οποίο είναι ένα κομμάτι κώδικα με συγκεκριμένη δομή και χαρακτηριστικά. </w:t>
      </w:r>
      <w:r w:rsidR="00B0188B">
        <w:rPr>
          <w:rFonts w:ascii="Times New Roman" w:hAnsi="Times New Roman" w:cs="Times New Roman"/>
          <w:sz w:val="24"/>
          <w:szCs w:val="24"/>
        </w:rPr>
        <w:t>Ένα από τα μεγαλύτερα προτερήματά του είναι η δυνατότητα ενημέρωσης σχετικά</w:t>
      </w:r>
      <w:r w:rsidR="008A625C">
        <w:rPr>
          <w:rFonts w:ascii="Times New Roman" w:hAnsi="Times New Roman" w:cs="Times New Roman"/>
          <w:sz w:val="24"/>
          <w:szCs w:val="24"/>
        </w:rPr>
        <w:t xml:space="preserve"> με την κατάσταση κάθε </w:t>
      </w:r>
      <w:r w:rsidR="008A625C">
        <w:rPr>
          <w:rFonts w:ascii="Times New Roman" w:hAnsi="Times New Roman" w:cs="Times New Roman"/>
          <w:sz w:val="24"/>
          <w:szCs w:val="24"/>
          <w:lang w:val="en-US"/>
        </w:rPr>
        <w:t>client</w:t>
      </w:r>
      <w:r w:rsidR="008A625C" w:rsidRPr="00854CEC">
        <w:rPr>
          <w:rFonts w:ascii="Times New Roman" w:hAnsi="Times New Roman" w:cs="Times New Roman"/>
          <w:sz w:val="24"/>
          <w:szCs w:val="24"/>
        </w:rPr>
        <w:t xml:space="preserve">, </w:t>
      </w:r>
      <w:r w:rsidR="008A625C">
        <w:rPr>
          <w:rFonts w:ascii="Times New Roman" w:hAnsi="Times New Roman" w:cs="Times New Roman"/>
          <w:sz w:val="24"/>
          <w:szCs w:val="24"/>
        </w:rPr>
        <w:t>δηλαδή αν είναι συνδεδεμένος διαθέσιμος ή απασχολημένος.</w:t>
      </w:r>
      <w:r w:rsidR="00B0188B">
        <w:rPr>
          <w:rFonts w:ascii="Times New Roman" w:hAnsi="Times New Roman" w:cs="Times New Roman"/>
          <w:sz w:val="24"/>
          <w:szCs w:val="24"/>
        </w:rPr>
        <w:t xml:space="preserve"> </w:t>
      </w:r>
    </w:p>
    <w:p w14:paraId="30A6CA50" w14:textId="162E7786" w:rsidR="00253446" w:rsidRPr="0044405F" w:rsidRDefault="009B6E34" w:rsidP="003F5A4A">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Το </w:t>
      </w:r>
      <w:r w:rsidR="00B34FE1">
        <w:rPr>
          <w:rFonts w:ascii="Times New Roman" w:hAnsi="Times New Roman" w:cs="Times New Roman"/>
          <w:sz w:val="24"/>
          <w:szCs w:val="24"/>
          <w:lang w:val="en-US"/>
        </w:rPr>
        <w:t>Constrained</w:t>
      </w:r>
      <w:r w:rsidR="00B34FE1" w:rsidRPr="00B34FE1">
        <w:rPr>
          <w:rFonts w:ascii="Times New Roman" w:hAnsi="Times New Roman" w:cs="Times New Roman"/>
          <w:sz w:val="24"/>
          <w:szCs w:val="24"/>
        </w:rPr>
        <w:t xml:space="preserve"> </w:t>
      </w:r>
      <w:r w:rsidR="00B34FE1">
        <w:rPr>
          <w:rFonts w:ascii="Times New Roman" w:hAnsi="Times New Roman" w:cs="Times New Roman"/>
          <w:sz w:val="24"/>
          <w:szCs w:val="24"/>
          <w:lang w:val="en-US"/>
        </w:rPr>
        <w:t>Application</w:t>
      </w:r>
      <w:r w:rsidR="00B34FE1" w:rsidRPr="00B34FE1">
        <w:rPr>
          <w:rFonts w:ascii="Times New Roman" w:hAnsi="Times New Roman" w:cs="Times New Roman"/>
          <w:sz w:val="24"/>
          <w:szCs w:val="24"/>
        </w:rPr>
        <w:t xml:space="preserve"> </w:t>
      </w:r>
      <w:r w:rsidR="00B34FE1">
        <w:rPr>
          <w:rFonts w:ascii="Times New Roman" w:hAnsi="Times New Roman" w:cs="Times New Roman"/>
          <w:sz w:val="24"/>
          <w:szCs w:val="24"/>
          <w:lang w:val="en-US"/>
        </w:rPr>
        <w:t>Protocol</w:t>
      </w:r>
      <w:r w:rsidR="00B34FE1" w:rsidRPr="00B34FE1">
        <w:rPr>
          <w:rFonts w:ascii="Times New Roman" w:hAnsi="Times New Roman" w:cs="Times New Roman"/>
          <w:sz w:val="24"/>
          <w:szCs w:val="24"/>
        </w:rPr>
        <w:t xml:space="preserve"> (</w:t>
      </w:r>
      <w:r w:rsidRPr="00534436">
        <w:rPr>
          <w:rFonts w:ascii="Times New Roman" w:hAnsi="Times New Roman" w:cs="Times New Roman"/>
          <w:sz w:val="24"/>
          <w:szCs w:val="24"/>
          <w:lang w:val="en-US"/>
        </w:rPr>
        <w:t>CoAP</w:t>
      </w:r>
      <w:r w:rsidR="00B34FE1" w:rsidRPr="00B34FE1">
        <w:rPr>
          <w:rFonts w:ascii="Times New Roman" w:hAnsi="Times New Roman" w:cs="Times New Roman"/>
          <w:sz w:val="24"/>
          <w:szCs w:val="24"/>
        </w:rPr>
        <w:t>)</w:t>
      </w:r>
      <w:r w:rsidR="00E71626">
        <w:rPr>
          <w:rFonts w:ascii="Times New Roman" w:hAnsi="Times New Roman" w:cs="Times New Roman"/>
          <w:sz w:val="24"/>
          <w:szCs w:val="24"/>
        </w:rPr>
        <w:t xml:space="preserve"> αποτελεί επίσης ένα </w:t>
      </w:r>
      <w:r w:rsidR="00E71626">
        <w:rPr>
          <w:rFonts w:ascii="Times New Roman" w:hAnsi="Times New Roman" w:cs="Times New Roman"/>
          <w:sz w:val="24"/>
          <w:szCs w:val="24"/>
          <w:lang w:val="en-US"/>
        </w:rPr>
        <w:t>IETF</w:t>
      </w:r>
      <w:r w:rsidR="00E71626" w:rsidRPr="00854CEC">
        <w:rPr>
          <w:rFonts w:ascii="Times New Roman" w:hAnsi="Times New Roman" w:cs="Times New Roman"/>
          <w:sz w:val="24"/>
          <w:szCs w:val="24"/>
        </w:rPr>
        <w:t xml:space="preserve"> </w:t>
      </w:r>
      <w:r w:rsidR="00E71626">
        <w:rPr>
          <w:rFonts w:ascii="Times New Roman" w:hAnsi="Times New Roman" w:cs="Times New Roman"/>
          <w:sz w:val="24"/>
          <w:szCs w:val="24"/>
        </w:rPr>
        <w:t xml:space="preserve">πρωτόκολλο και κατά τη </w:t>
      </w:r>
      <w:r w:rsidR="00724889">
        <w:rPr>
          <w:rFonts w:ascii="Times New Roman" w:hAnsi="Times New Roman" w:cs="Times New Roman"/>
          <w:sz w:val="24"/>
          <w:szCs w:val="24"/>
        </w:rPr>
        <w:t xml:space="preserve">σύλληψη του τέθηκε ως αρχικός στόχος η κληρονομικότητα από το </w:t>
      </w:r>
      <w:r w:rsidR="00724889">
        <w:rPr>
          <w:rFonts w:ascii="Times New Roman" w:hAnsi="Times New Roman" w:cs="Times New Roman"/>
          <w:sz w:val="24"/>
          <w:szCs w:val="24"/>
          <w:lang w:val="en-US"/>
        </w:rPr>
        <w:t>HTTP</w:t>
      </w:r>
      <w:r w:rsidR="00724889">
        <w:rPr>
          <w:rFonts w:ascii="Times New Roman" w:hAnsi="Times New Roman" w:cs="Times New Roman"/>
          <w:sz w:val="24"/>
          <w:szCs w:val="24"/>
        </w:rPr>
        <w:t>,</w:t>
      </w:r>
      <w:r w:rsidR="008D367B">
        <w:rPr>
          <w:rFonts w:ascii="Times New Roman" w:hAnsi="Times New Roman" w:cs="Times New Roman"/>
          <w:sz w:val="24"/>
          <w:szCs w:val="24"/>
        </w:rPr>
        <w:t xml:space="preserve"> σε ό,τι αφορά τη χρήση της αρχιτεκτονικής μεταφοράς κατάστασης </w:t>
      </w:r>
      <w:r w:rsidR="008D367B">
        <w:rPr>
          <w:rFonts w:ascii="Times New Roman" w:hAnsi="Times New Roman" w:cs="Times New Roman"/>
          <w:sz w:val="24"/>
          <w:szCs w:val="24"/>
          <w:lang w:val="en-US"/>
        </w:rPr>
        <w:t>RES</w:t>
      </w:r>
      <w:r w:rsidR="00C377FA">
        <w:rPr>
          <w:rFonts w:ascii="Times New Roman" w:hAnsi="Times New Roman" w:cs="Times New Roman"/>
          <w:sz w:val="24"/>
          <w:szCs w:val="24"/>
          <w:lang w:val="en-US"/>
        </w:rPr>
        <w:t>T</w:t>
      </w:r>
      <w:r w:rsidR="00C377FA" w:rsidRPr="00854CEC">
        <w:rPr>
          <w:rFonts w:ascii="Times New Roman" w:hAnsi="Times New Roman" w:cs="Times New Roman"/>
          <w:sz w:val="24"/>
          <w:szCs w:val="24"/>
        </w:rPr>
        <w:t xml:space="preserve">, </w:t>
      </w:r>
      <w:r w:rsidR="0060295C">
        <w:rPr>
          <w:rFonts w:ascii="Times New Roman" w:hAnsi="Times New Roman" w:cs="Times New Roman"/>
          <w:sz w:val="24"/>
          <w:szCs w:val="24"/>
        </w:rPr>
        <w:t xml:space="preserve">έτσι ώστε </w:t>
      </w:r>
      <w:r w:rsidR="0060295C">
        <w:rPr>
          <w:rFonts w:ascii="Times New Roman" w:hAnsi="Times New Roman" w:cs="Times New Roman"/>
          <w:sz w:val="24"/>
          <w:szCs w:val="24"/>
        </w:rPr>
        <w:lastRenderedPageBreak/>
        <w:t xml:space="preserve">να επιτευχθεί η αναπροσαρμογή του στα δεδομένα του </w:t>
      </w:r>
      <w:r w:rsidR="0060295C">
        <w:rPr>
          <w:rFonts w:ascii="Times New Roman" w:hAnsi="Times New Roman" w:cs="Times New Roman"/>
          <w:sz w:val="24"/>
          <w:szCs w:val="24"/>
          <w:lang w:val="en-US"/>
        </w:rPr>
        <w:t>IoT</w:t>
      </w:r>
      <w:r w:rsidR="0060295C" w:rsidRPr="00854CEC">
        <w:rPr>
          <w:rFonts w:ascii="Times New Roman" w:hAnsi="Times New Roman" w:cs="Times New Roman"/>
          <w:sz w:val="24"/>
          <w:szCs w:val="24"/>
        </w:rPr>
        <w:t xml:space="preserve">. </w:t>
      </w:r>
      <w:r w:rsidR="00D038BF">
        <w:rPr>
          <w:rFonts w:ascii="Times New Roman" w:hAnsi="Times New Roman" w:cs="Times New Roman"/>
          <w:sz w:val="24"/>
          <w:szCs w:val="24"/>
        </w:rPr>
        <w:t xml:space="preserve">Σε ό,τι αφορά τη μεταφορά μηνυμάτων βασίστηκε στο επίπεδο </w:t>
      </w:r>
      <w:r w:rsidR="00D038BF">
        <w:rPr>
          <w:rFonts w:ascii="Times New Roman" w:hAnsi="Times New Roman" w:cs="Times New Roman"/>
          <w:sz w:val="24"/>
          <w:szCs w:val="24"/>
          <w:lang w:val="en-US"/>
        </w:rPr>
        <w:t>UDP</w:t>
      </w:r>
      <w:r w:rsidR="00D038BF" w:rsidRPr="00854CEC">
        <w:rPr>
          <w:rFonts w:ascii="Times New Roman" w:hAnsi="Times New Roman" w:cs="Times New Roman"/>
          <w:sz w:val="24"/>
          <w:szCs w:val="24"/>
        </w:rPr>
        <w:t xml:space="preserve"> </w:t>
      </w:r>
      <w:r w:rsidR="002F3BEF">
        <w:rPr>
          <w:rFonts w:ascii="Times New Roman" w:hAnsi="Times New Roman" w:cs="Times New Roman"/>
          <w:sz w:val="24"/>
          <w:szCs w:val="24"/>
        </w:rPr>
        <w:t xml:space="preserve">και κατά συνέπεια ακολουθεί τη λογική </w:t>
      </w:r>
      <w:r w:rsidR="002F3BEF">
        <w:rPr>
          <w:rFonts w:ascii="Times New Roman" w:hAnsi="Times New Roman" w:cs="Times New Roman"/>
          <w:sz w:val="24"/>
          <w:szCs w:val="24"/>
          <w:lang w:val="en-US"/>
        </w:rPr>
        <w:t>request</w:t>
      </w:r>
      <w:r w:rsidR="002F3BEF" w:rsidRPr="00854CEC">
        <w:rPr>
          <w:rFonts w:ascii="Times New Roman" w:hAnsi="Times New Roman" w:cs="Times New Roman"/>
          <w:sz w:val="24"/>
          <w:szCs w:val="24"/>
        </w:rPr>
        <w:t>/</w:t>
      </w:r>
      <w:r w:rsidR="002F3BEF">
        <w:rPr>
          <w:rFonts w:ascii="Times New Roman" w:hAnsi="Times New Roman" w:cs="Times New Roman"/>
          <w:sz w:val="24"/>
          <w:szCs w:val="24"/>
          <w:lang w:val="en-US"/>
        </w:rPr>
        <w:t>reply</w:t>
      </w:r>
      <w:r w:rsidR="002F3BEF" w:rsidRPr="00854CEC">
        <w:rPr>
          <w:rFonts w:ascii="Times New Roman" w:hAnsi="Times New Roman" w:cs="Times New Roman"/>
          <w:sz w:val="24"/>
          <w:szCs w:val="24"/>
        </w:rPr>
        <w:t xml:space="preserve">. </w:t>
      </w:r>
      <w:r w:rsidR="002F3BEF">
        <w:rPr>
          <w:rFonts w:ascii="Times New Roman" w:hAnsi="Times New Roman" w:cs="Times New Roman"/>
          <w:sz w:val="24"/>
          <w:szCs w:val="24"/>
        </w:rPr>
        <w:t xml:space="preserve">Η αρχή επικοινωνίας μεταξύ </w:t>
      </w:r>
      <w:r w:rsidR="002F3BEF">
        <w:rPr>
          <w:rFonts w:ascii="Times New Roman" w:hAnsi="Times New Roman" w:cs="Times New Roman"/>
          <w:sz w:val="24"/>
          <w:szCs w:val="24"/>
          <w:lang w:val="en-US"/>
        </w:rPr>
        <w:t>server</w:t>
      </w:r>
      <w:r w:rsidR="002F3BEF" w:rsidRPr="00854CEC">
        <w:rPr>
          <w:rFonts w:ascii="Times New Roman" w:hAnsi="Times New Roman" w:cs="Times New Roman"/>
          <w:sz w:val="24"/>
          <w:szCs w:val="24"/>
        </w:rPr>
        <w:t xml:space="preserve"> </w:t>
      </w:r>
      <w:r w:rsidR="002F3BEF">
        <w:rPr>
          <w:rFonts w:ascii="Times New Roman" w:hAnsi="Times New Roman" w:cs="Times New Roman"/>
          <w:sz w:val="24"/>
          <w:szCs w:val="24"/>
        </w:rPr>
        <w:t xml:space="preserve">και </w:t>
      </w:r>
      <w:r w:rsidR="002F3BEF">
        <w:rPr>
          <w:rFonts w:ascii="Times New Roman" w:hAnsi="Times New Roman" w:cs="Times New Roman"/>
          <w:sz w:val="24"/>
          <w:szCs w:val="24"/>
          <w:lang w:val="en-US"/>
        </w:rPr>
        <w:t>client</w:t>
      </w:r>
      <w:r w:rsidR="002F3BEF" w:rsidRPr="00854CEC">
        <w:rPr>
          <w:rFonts w:ascii="Times New Roman" w:hAnsi="Times New Roman" w:cs="Times New Roman"/>
          <w:sz w:val="24"/>
          <w:szCs w:val="24"/>
        </w:rPr>
        <w:t xml:space="preserve"> </w:t>
      </w:r>
      <w:r w:rsidR="002F3BEF">
        <w:rPr>
          <w:rFonts w:ascii="Times New Roman" w:hAnsi="Times New Roman" w:cs="Times New Roman"/>
          <w:sz w:val="24"/>
          <w:szCs w:val="24"/>
        </w:rPr>
        <w:t xml:space="preserve">είναι κυρίως </w:t>
      </w:r>
      <w:r w:rsidR="002F3BEF">
        <w:rPr>
          <w:rFonts w:ascii="Times New Roman" w:hAnsi="Times New Roman" w:cs="Times New Roman"/>
          <w:sz w:val="24"/>
          <w:szCs w:val="24"/>
          <w:lang w:val="en-US"/>
        </w:rPr>
        <w:t>peer</w:t>
      </w:r>
      <w:r w:rsidR="002F3BEF" w:rsidRPr="00854CEC">
        <w:rPr>
          <w:rFonts w:ascii="Times New Roman" w:hAnsi="Times New Roman" w:cs="Times New Roman"/>
          <w:sz w:val="24"/>
          <w:szCs w:val="24"/>
        </w:rPr>
        <w:t>-</w:t>
      </w:r>
      <w:r w:rsidR="002F3BEF">
        <w:rPr>
          <w:rFonts w:ascii="Times New Roman" w:hAnsi="Times New Roman" w:cs="Times New Roman"/>
          <w:sz w:val="24"/>
          <w:szCs w:val="24"/>
          <w:lang w:val="en-US"/>
        </w:rPr>
        <w:t>to</w:t>
      </w:r>
      <w:r w:rsidR="002F3BEF" w:rsidRPr="00854CEC">
        <w:rPr>
          <w:rFonts w:ascii="Times New Roman" w:hAnsi="Times New Roman" w:cs="Times New Roman"/>
          <w:sz w:val="24"/>
          <w:szCs w:val="24"/>
        </w:rPr>
        <w:t>-</w:t>
      </w:r>
      <w:r w:rsidR="002F3BEF">
        <w:rPr>
          <w:rFonts w:ascii="Times New Roman" w:hAnsi="Times New Roman" w:cs="Times New Roman"/>
          <w:sz w:val="24"/>
          <w:szCs w:val="24"/>
          <w:lang w:val="en-US"/>
        </w:rPr>
        <w:t>pe</w:t>
      </w:r>
      <w:r w:rsidR="007926BD">
        <w:rPr>
          <w:rFonts w:ascii="Times New Roman" w:hAnsi="Times New Roman" w:cs="Times New Roman"/>
          <w:sz w:val="24"/>
          <w:szCs w:val="24"/>
          <w:lang w:val="en-US"/>
        </w:rPr>
        <w:t>er</w:t>
      </w:r>
      <w:r w:rsidR="007926BD" w:rsidRPr="00854CEC">
        <w:rPr>
          <w:rFonts w:ascii="Times New Roman" w:hAnsi="Times New Roman" w:cs="Times New Roman"/>
          <w:sz w:val="24"/>
          <w:szCs w:val="24"/>
        </w:rPr>
        <w:t xml:space="preserve">, </w:t>
      </w:r>
      <w:r w:rsidR="007926BD">
        <w:rPr>
          <w:rFonts w:ascii="Times New Roman" w:hAnsi="Times New Roman" w:cs="Times New Roman"/>
          <w:sz w:val="24"/>
          <w:szCs w:val="24"/>
        </w:rPr>
        <w:t>ωστόσο εμφανίζει την ικανότητα για περαιτέρω επέκταση και απόκριση σε πολύπλευρη επικοινωνία.</w:t>
      </w:r>
      <w:r w:rsidRPr="00534436">
        <w:rPr>
          <w:rFonts w:ascii="Times New Roman" w:hAnsi="Times New Roman" w:cs="Times New Roman"/>
          <w:sz w:val="24"/>
          <w:szCs w:val="24"/>
        </w:rPr>
        <w:t xml:space="preserve"> Τέλος,</w:t>
      </w:r>
      <w:r w:rsidR="00952E8D">
        <w:rPr>
          <w:rFonts w:ascii="Times New Roman" w:hAnsi="Times New Roman" w:cs="Times New Roman"/>
          <w:sz w:val="24"/>
          <w:szCs w:val="24"/>
        </w:rPr>
        <w:t xml:space="preserve"> </w:t>
      </w:r>
      <w:r w:rsidRPr="00534436">
        <w:rPr>
          <w:rFonts w:ascii="Times New Roman" w:hAnsi="Times New Roman" w:cs="Times New Roman"/>
          <w:sz w:val="24"/>
          <w:szCs w:val="24"/>
        </w:rPr>
        <w:t xml:space="preserve">διαθέτει τέσσερεις διαφορετικούς τύπους μηνυμάτων για λήψη δεδομένων από τον </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οι οποίοι είναι το </w:t>
      </w:r>
      <w:r w:rsidRPr="00534436">
        <w:rPr>
          <w:rFonts w:ascii="Times New Roman" w:hAnsi="Times New Roman" w:cs="Times New Roman"/>
          <w:sz w:val="24"/>
          <w:szCs w:val="24"/>
          <w:lang w:val="en-US"/>
        </w:rPr>
        <w:t>Get</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Put</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Post</w:t>
      </w:r>
      <w:r w:rsidRPr="00534436">
        <w:rPr>
          <w:rFonts w:ascii="Times New Roman" w:hAnsi="Times New Roman" w:cs="Times New Roman"/>
          <w:sz w:val="24"/>
          <w:szCs w:val="24"/>
        </w:rPr>
        <w:t xml:space="preserve"> και το </w:t>
      </w:r>
      <w:r w:rsidRPr="00534436">
        <w:rPr>
          <w:rFonts w:ascii="Times New Roman" w:hAnsi="Times New Roman" w:cs="Times New Roman"/>
          <w:sz w:val="24"/>
          <w:szCs w:val="24"/>
          <w:lang w:val="en-US"/>
        </w:rPr>
        <w:t>Delete</w:t>
      </w:r>
      <w:r w:rsidR="0044405F">
        <w:rPr>
          <w:rFonts w:ascii="Times New Roman" w:hAnsi="Times New Roman" w:cs="Times New Roman"/>
          <w:sz w:val="24"/>
          <w:szCs w:val="24"/>
        </w:rPr>
        <w:t>.</w:t>
      </w:r>
    </w:p>
    <w:p w14:paraId="62557F2F" w14:textId="5D3D5F00" w:rsidR="001623EF" w:rsidRDefault="009B6E34" w:rsidP="009B6E34">
      <w:pPr>
        <w:jc w:val="both"/>
        <w:rPr>
          <w:rFonts w:ascii="Times New Roman" w:hAnsi="Times New Roman" w:cs="Times New Roman"/>
          <w:sz w:val="24"/>
          <w:szCs w:val="24"/>
        </w:rPr>
      </w:pPr>
      <w:r w:rsidRPr="00534436">
        <w:rPr>
          <w:rFonts w:ascii="Times New Roman" w:hAnsi="Times New Roman" w:cs="Times New Roman"/>
          <w:sz w:val="24"/>
          <w:szCs w:val="24"/>
        </w:rPr>
        <w:t>Το</w:t>
      </w:r>
      <w:r w:rsidRPr="00F46342">
        <w:rPr>
          <w:rFonts w:ascii="Times New Roman" w:hAnsi="Times New Roman" w:cs="Times New Roman"/>
          <w:sz w:val="24"/>
          <w:szCs w:val="24"/>
        </w:rPr>
        <w:t xml:space="preserve"> </w:t>
      </w:r>
      <w:r w:rsidR="00B34FE1">
        <w:rPr>
          <w:rFonts w:ascii="Times New Roman" w:hAnsi="Times New Roman" w:cs="Times New Roman"/>
          <w:sz w:val="24"/>
          <w:szCs w:val="24"/>
          <w:lang w:val="en-US"/>
        </w:rPr>
        <w:t>Data</w:t>
      </w:r>
      <w:r w:rsidR="00B34FE1" w:rsidRPr="00F46342">
        <w:rPr>
          <w:rFonts w:ascii="Times New Roman" w:hAnsi="Times New Roman" w:cs="Times New Roman"/>
          <w:sz w:val="24"/>
          <w:szCs w:val="24"/>
        </w:rPr>
        <w:t xml:space="preserve"> </w:t>
      </w:r>
      <w:r w:rsidR="00B34FE1">
        <w:rPr>
          <w:rFonts w:ascii="Times New Roman" w:hAnsi="Times New Roman" w:cs="Times New Roman"/>
          <w:sz w:val="24"/>
          <w:szCs w:val="24"/>
          <w:lang w:val="en-US"/>
        </w:rPr>
        <w:t>Distribution</w:t>
      </w:r>
      <w:r w:rsidR="00B34FE1" w:rsidRPr="00F46342">
        <w:rPr>
          <w:rFonts w:ascii="Times New Roman" w:hAnsi="Times New Roman" w:cs="Times New Roman"/>
          <w:sz w:val="24"/>
          <w:szCs w:val="24"/>
        </w:rPr>
        <w:t xml:space="preserve"> </w:t>
      </w:r>
      <w:r w:rsidR="00B34FE1">
        <w:rPr>
          <w:rFonts w:ascii="Times New Roman" w:hAnsi="Times New Roman" w:cs="Times New Roman"/>
          <w:sz w:val="24"/>
          <w:szCs w:val="24"/>
          <w:lang w:val="en-US"/>
        </w:rPr>
        <w:t>servic</w:t>
      </w:r>
      <w:r w:rsidR="006F1E31">
        <w:rPr>
          <w:rFonts w:ascii="Times New Roman" w:hAnsi="Times New Roman" w:cs="Times New Roman"/>
          <w:sz w:val="24"/>
          <w:szCs w:val="24"/>
          <w:lang w:val="en-US"/>
        </w:rPr>
        <w:t>e</w:t>
      </w:r>
      <w:r w:rsidR="00B34FE1" w:rsidRPr="00F46342">
        <w:rPr>
          <w:rFonts w:ascii="Times New Roman" w:hAnsi="Times New Roman" w:cs="Times New Roman"/>
          <w:sz w:val="24"/>
          <w:szCs w:val="24"/>
        </w:rPr>
        <w:t xml:space="preserve"> (</w:t>
      </w:r>
      <w:r w:rsidRPr="00534436">
        <w:rPr>
          <w:rFonts w:ascii="Times New Roman" w:hAnsi="Times New Roman" w:cs="Times New Roman"/>
          <w:sz w:val="24"/>
          <w:szCs w:val="24"/>
          <w:lang w:val="en-US"/>
        </w:rPr>
        <w:t>DDS</w:t>
      </w:r>
      <w:r w:rsidR="00B34FE1" w:rsidRPr="00F46342">
        <w:rPr>
          <w:rFonts w:ascii="Times New Roman" w:hAnsi="Times New Roman" w:cs="Times New Roman"/>
          <w:sz w:val="24"/>
          <w:szCs w:val="24"/>
        </w:rPr>
        <w:t>)</w:t>
      </w:r>
      <w:r w:rsidRPr="00F46342">
        <w:rPr>
          <w:rFonts w:ascii="Times New Roman" w:hAnsi="Times New Roman" w:cs="Times New Roman"/>
          <w:sz w:val="24"/>
          <w:szCs w:val="24"/>
        </w:rPr>
        <w:t xml:space="preserve"> </w:t>
      </w:r>
      <w:r w:rsidRPr="00534436">
        <w:rPr>
          <w:rFonts w:ascii="Times New Roman" w:hAnsi="Times New Roman" w:cs="Times New Roman"/>
          <w:sz w:val="24"/>
          <w:szCs w:val="24"/>
        </w:rPr>
        <w:t>πρωτόκολλο</w:t>
      </w:r>
      <w:r w:rsidRPr="00F46342">
        <w:rPr>
          <w:rFonts w:ascii="Times New Roman" w:hAnsi="Times New Roman" w:cs="Times New Roman"/>
          <w:sz w:val="24"/>
          <w:szCs w:val="24"/>
        </w:rPr>
        <w:t xml:space="preserve"> </w:t>
      </w:r>
      <w:r w:rsidR="00633E94">
        <w:rPr>
          <w:rFonts w:ascii="Times New Roman" w:hAnsi="Times New Roman" w:cs="Times New Roman"/>
          <w:sz w:val="24"/>
          <w:szCs w:val="24"/>
        </w:rPr>
        <w:t>αναπτύχθηκε</w:t>
      </w:r>
      <w:r w:rsidR="00633E94" w:rsidRPr="00F46342">
        <w:rPr>
          <w:rFonts w:ascii="Times New Roman" w:hAnsi="Times New Roman" w:cs="Times New Roman"/>
          <w:sz w:val="24"/>
          <w:szCs w:val="24"/>
        </w:rPr>
        <w:t xml:space="preserve"> </w:t>
      </w:r>
      <w:r w:rsidR="00633E94">
        <w:rPr>
          <w:rFonts w:ascii="Times New Roman" w:hAnsi="Times New Roman" w:cs="Times New Roman"/>
          <w:sz w:val="24"/>
          <w:szCs w:val="24"/>
        </w:rPr>
        <w:t>από</w:t>
      </w:r>
      <w:r w:rsidR="00633E94" w:rsidRPr="00F46342">
        <w:rPr>
          <w:rFonts w:ascii="Times New Roman" w:hAnsi="Times New Roman" w:cs="Times New Roman"/>
          <w:sz w:val="24"/>
          <w:szCs w:val="24"/>
        </w:rPr>
        <w:t xml:space="preserve"> </w:t>
      </w:r>
      <w:r w:rsidR="00633E94">
        <w:rPr>
          <w:rFonts w:ascii="Times New Roman" w:hAnsi="Times New Roman" w:cs="Times New Roman"/>
          <w:sz w:val="24"/>
          <w:szCs w:val="24"/>
        </w:rPr>
        <w:t>το</w:t>
      </w:r>
      <w:r w:rsidR="00633E94" w:rsidRPr="00F46342">
        <w:rPr>
          <w:rFonts w:ascii="Times New Roman" w:hAnsi="Times New Roman" w:cs="Times New Roman"/>
          <w:sz w:val="24"/>
          <w:szCs w:val="24"/>
        </w:rPr>
        <w:t xml:space="preserve"> </w:t>
      </w:r>
      <w:r w:rsidR="00633E94">
        <w:rPr>
          <w:rFonts w:ascii="Times New Roman" w:hAnsi="Times New Roman" w:cs="Times New Roman"/>
          <w:sz w:val="24"/>
          <w:szCs w:val="24"/>
          <w:lang w:val="en-US"/>
        </w:rPr>
        <w:t>Object</w:t>
      </w:r>
      <w:r w:rsidR="00633E94" w:rsidRPr="00854CEC">
        <w:rPr>
          <w:rFonts w:ascii="Times New Roman" w:hAnsi="Times New Roman" w:cs="Times New Roman"/>
          <w:sz w:val="24"/>
          <w:szCs w:val="24"/>
        </w:rPr>
        <w:t xml:space="preserve"> </w:t>
      </w:r>
      <w:r w:rsidR="00633E94">
        <w:rPr>
          <w:rFonts w:ascii="Times New Roman" w:hAnsi="Times New Roman" w:cs="Times New Roman"/>
          <w:sz w:val="24"/>
          <w:szCs w:val="24"/>
          <w:lang w:val="en-US"/>
        </w:rPr>
        <w:t>Management</w:t>
      </w:r>
      <w:r w:rsidR="00633E94" w:rsidRPr="00854CEC">
        <w:rPr>
          <w:rFonts w:ascii="Times New Roman" w:hAnsi="Times New Roman" w:cs="Times New Roman"/>
          <w:sz w:val="24"/>
          <w:szCs w:val="24"/>
        </w:rPr>
        <w:t xml:space="preserve"> </w:t>
      </w:r>
      <w:r w:rsidR="00633E94">
        <w:rPr>
          <w:rFonts w:ascii="Times New Roman" w:hAnsi="Times New Roman" w:cs="Times New Roman"/>
          <w:sz w:val="24"/>
          <w:szCs w:val="24"/>
          <w:lang w:val="en-US"/>
        </w:rPr>
        <w:t>Group</w:t>
      </w:r>
      <w:r w:rsidR="00633E94" w:rsidRPr="00854CEC">
        <w:rPr>
          <w:rFonts w:ascii="Times New Roman" w:hAnsi="Times New Roman" w:cs="Times New Roman"/>
          <w:sz w:val="24"/>
          <w:szCs w:val="24"/>
        </w:rPr>
        <w:t xml:space="preserve"> (</w:t>
      </w:r>
      <w:r w:rsidR="00633E94">
        <w:rPr>
          <w:rFonts w:ascii="Times New Roman" w:hAnsi="Times New Roman" w:cs="Times New Roman"/>
          <w:sz w:val="24"/>
          <w:szCs w:val="24"/>
          <w:lang w:val="en-US"/>
        </w:rPr>
        <w:t>OMG</w:t>
      </w:r>
      <w:r w:rsidR="00633E94" w:rsidRPr="00854CEC">
        <w:rPr>
          <w:rFonts w:ascii="Times New Roman" w:hAnsi="Times New Roman" w:cs="Times New Roman"/>
          <w:sz w:val="24"/>
          <w:szCs w:val="24"/>
        </w:rPr>
        <w:t xml:space="preserve">) </w:t>
      </w:r>
      <w:r w:rsidR="00F46342">
        <w:rPr>
          <w:rFonts w:ascii="Times New Roman" w:hAnsi="Times New Roman" w:cs="Times New Roman"/>
          <w:sz w:val="24"/>
          <w:szCs w:val="24"/>
        </w:rPr>
        <w:t>και</w:t>
      </w:r>
      <w:r w:rsidR="00F46342" w:rsidRPr="00F46342">
        <w:rPr>
          <w:rFonts w:ascii="Times New Roman" w:hAnsi="Times New Roman" w:cs="Times New Roman"/>
          <w:sz w:val="24"/>
          <w:szCs w:val="24"/>
        </w:rPr>
        <w:t xml:space="preserve"> </w:t>
      </w:r>
      <w:r w:rsidR="00F46342">
        <w:rPr>
          <w:rFonts w:ascii="Times New Roman" w:hAnsi="Times New Roman" w:cs="Times New Roman"/>
          <w:sz w:val="24"/>
          <w:szCs w:val="24"/>
        </w:rPr>
        <w:t>υποστηρίζει</w:t>
      </w:r>
      <w:r w:rsidR="00F46342" w:rsidRPr="00F46342">
        <w:rPr>
          <w:rFonts w:ascii="Times New Roman" w:hAnsi="Times New Roman" w:cs="Times New Roman"/>
          <w:sz w:val="24"/>
          <w:szCs w:val="24"/>
        </w:rPr>
        <w:t xml:space="preserve"> </w:t>
      </w:r>
      <w:r w:rsidR="00F46342">
        <w:rPr>
          <w:rFonts w:ascii="Times New Roman" w:hAnsi="Times New Roman" w:cs="Times New Roman"/>
          <w:sz w:val="24"/>
          <w:szCs w:val="24"/>
        </w:rPr>
        <w:t xml:space="preserve">υψηλές επιδόσεις επικοινωνίας συσκευής με συσκευή. Θεωρείται </w:t>
      </w:r>
      <w:r w:rsidR="003B7B62">
        <w:rPr>
          <w:rFonts w:ascii="Times New Roman" w:hAnsi="Times New Roman" w:cs="Times New Roman"/>
          <w:sz w:val="24"/>
          <w:szCs w:val="24"/>
        </w:rPr>
        <w:t xml:space="preserve">ένα </w:t>
      </w:r>
      <w:r w:rsidR="003B7B62">
        <w:rPr>
          <w:rFonts w:ascii="Times New Roman" w:hAnsi="Times New Roman" w:cs="Times New Roman"/>
          <w:sz w:val="24"/>
          <w:szCs w:val="24"/>
          <w:lang w:val="en-US"/>
        </w:rPr>
        <w:t>TCP</w:t>
      </w:r>
      <w:r w:rsidR="003B7B62" w:rsidRPr="00854CEC">
        <w:rPr>
          <w:rFonts w:ascii="Times New Roman" w:hAnsi="Times New Roman" w:cs="Times New Roman"/>
          <w:sz w:val="24"/>
          <w:szCs w:val="24"/>
        </w:rPr>
        <w:t xml:space="preserve"> </w:t>
      </w:r>
      <w:r w:rsidR="003B7B62">
        <w:rPr>
          <w:rFonts w:ascii="Times New Roman" w:hAnsi="Times New Roman" w:cs="Times New Roman"/>
          <w:sz w:val="24"/>
          <w:szCs w:val="24"/>
        </w:rPr>
        <w:t xml:space="preserve">βασισμένο πρωτόκολλο και οι δημιουργοί του έθεσαν ως προτεραιότητα την παράκαμψη των μειονεκτημάτων </w:t>
      </w:r>
      <w:r w:rsidR="00766345">
        <w:rPr>
          <w:rFonts w:ascii="Times New Roman" w:hAnsi="Times New Roman" w:cs="Times New Roman"/>
          <w:sz w:val="24"/>
          <w:szCs w:val="24"/>
        </w:rPr>
        <w:t xml:space="preserve">που εμφανίζει ένα τυπικό </w:t>
      </w:r>
      <w:r w:rsidR="00766345">
        <w:rPr>
          <w:rFonts w:ascii="Times New Roman" w:hAnsi="Times New Roman" w:cs="Times New Roman"/>
          <w:sz w:val="24"/>
          <w:szCs w:val="24"/>
          <w:lang w:val="en-US"/>
        </w:rPr>
        <w:t>publish</w:t>
      </w:r>
      <w:r w:rsidR="00766345" w:rsidRPr="00854CEC">
        <w:rPr>
          <w:rFonts w:ascii="Times New Roman" w:hAnsi="Times New Roman" w:cs="Times New Roman"/>
          <w:sz w:val="24"/>
          <w:szCs w:val="24"/>
        </w:rPr>
        <w:t>/</w:t>
      </w:r>
      <w:r w:rsidR="00766345">
        <w:rPr>
          <w:rFonts w:ascii="Times New Roman" w:hAnsi="Times New Roman" w:cs="Times New Roman"/>
          <w:sz w:val="24"/>
          <w:szCs w:val="24"/>
          <w:lang w:val="en-US"/>
        </w:rPr>
        <w:t>subscribe</w:t>
      </w:r>
      <w:r w:rsidR="00766345" w:rsidRPr="00854CEC">
        <w:rPr>
          <w:rFonts w:ascii="Times New Roman" w:hAnsi="Times New Roman" w:cs="Times New Roman"/>
          <w:sz w:val="24"/>
          <w:szCs w:val="24"/>
        </w:rPr>
        <w:t xml:space="preserve"> </w:t>
      </w:r>
      <w:r w:rsidR="00766345">
        <w:rPr>
          <w:rFonts w:ascii="Times New Roman" w:hAnsi="Times New Roman" w:cs="Times New Roman"/>
          <w:sz w:val="24"/>
          <w:szCs w:val="24"/>
        </w:rPr>
        <w:t>πρωτόκολλο.</w:t>
      </w:r>
      <w:r w:rsidR="00B83C5B">
        <w:rPr>
          <w:rFonts w:ascii="Times New Roman" w:hAnsi="Times New Roman" w:cs="Times New Roman"/>
          <w:sz w:val="24"/>
          <w:szCs w:val="24"/>
        </w:rPr>
        <w:t xml:space="preserve"> Επί της ουσίας οι κόμβοι, δηλαδή οι </w:t>
      </w:r>
      <w:r w:rsidR="00B83C5B">
        <w:rPr>
          <w:rFonts w:ascii="Times New Roman" w:hAnsi="Times New Roman" w:cs="Times New Roman"/>
          <w:sz w:val="24"/>
          <w:szCs w:val="24"/>
          <w:lang w:val="en-US"/>
        </w:rPr>
        <w:t>clients</w:t>
      </w:r>
      <w:r w:rsidR="00B83C5B">
        <w:rPr>
          <w:rFonts w:ascii="Times New Roman" w:hAnsi="Times New Roman" w:cs="Times New Roman"/>
          <w:sz w:val="24"/>
          <w:szCs w:val="24"/>
        </w:rPr>
        <w:t xml:space="preserve">, σε ένα </w:t>
      </w:r>
      <w:r w:rsidR="00B83C5B">
        <w:rPr>
          <w:rFonts w:ascii="Times New Roman" w:hAnsi="Times New Roman" w:cs="Times New Roman"/>
          <w:sz w:val="24"/>
          <w:szCs w:val="24"/>
          <w:lang w:val="en-US"/>
        </w:rPr>
        <w:t>DDS</w:t>
      </w:r>
      <w:r w:rsidR="00B83C5B" w:rsidRPr="00854CEC">
        <w:rPr>
          <w:rFonts w:ascii="Times New Roman" w:hAnsi="Times New Roman" w:cs="Times New Roman"/>
          <w:sz w:val="24"/>
          <w:szCs w:val="24"/>
        </w:rPr>
        <w:t xml:space="preserve"> </w:t>
      </w:r>
      <w:r w:rsidR="00B83C5B">
        <w:rPr>
          <w:rFonts w:ascii="Times New Roman" w:hAnsi="Times New Roman" w:cs="Times New Roman"/>
          <w:sz w:val="24"/>
          <w:szCs w:val="24"/>
        </w:rPr>
        <w:t xml:space="preserve">σύστημα </w:t>
      </w:r>
      <w:r w:rsidR="00F85186">
        <w:rPr>
          <w:rFonts w:ascii="Times New Roman" w:hAnsi="Times New Roman" w:cs="Times New Roman"/>
          <w:sz w:val="24"/>
          <w:szCs w:val="24"/>
        </w:rPr>
        <w:t xml:space="preserve">εμφανίζουν τη δυνατότητα αυτοπροσδιορισμού, με αποτέλεσμα </w:t>
      </w:r>
      <w:r w:rsidR="00E029FC">
        <w:rPr>
          <w:rFonts w:ascii="Times New Roman" w:hAnsi="Times New Roman" w:cs="Times New Roman"/>
          <w:sz w:val="24"/>
          <w:szCs w:val="24"/>
        </w:rPr>
        <w:t xml:space="preserve">να εξασφαλίζουν την αυτονομία τους και να λαμβάνουν πληροφορία </w:t>
      </w:r>
      <w:r w:rsidR="000D7090">
        <w:rPr>
          <w:rFonts w:ascii="Times New Roman" w:hAnsi="Times New Roman" w:cs="Times New Roman"/>
          <w:sz w:val="24"/>
          <w:szCs w:val="24"/>
        </w:rPr>
        <w:t xml:space="preserve">αυτόνομα από τα </w:t>
      </w:r>
      <w:r w:rsidR="000D7090">
        <w:rPr>
          <w:rFonts w:ascii="Times New Roman" w:hAnsi="Times New Roman" w:cs="Times New Roman"/>
          <w:sz w:val="24"/>
          <w:szCs w:val="24"/>
          <w:lang w:val="en-US"/>
        </w:rPr>
        <w:t>topics</w:t>
      </w:r>
      <w:r w:rsidR="000D7090" w:rsidRPr="00854CEC">
        <w:rPr>
          <w:rFonts w:ascii="Times New Roman" w:hAnsi="Times New Roman" w:cs="Times New Roman"/>
          <w:sz w:val="24"/>
          <w:szCs w:val="24"/>
        </w:rPr>
        <w:t xml:space="preserve">. </w:t>
      </w:r>
      <w:r w:rsidR="000D7090">
        <w:rPr>
          <w:rFonts w:ascii="Times New Roman" w:hAnsi="Times New Roman" w:cs="Times New Roman"/>
          <w:sz w:val="24"/>
          <w:szCs w:val="24"/>
        </w:rPr>
        <w:t xml:space="preserve">Με αυτόν τον τρόπο, αφού παγιωθεί </w:t>
      </w:r>
      <w:r w:rsidR="003C07D6">
        <w:rPr>
          <w:rFonts w:ascii="Times New Roman" w:hAnsi="Times New Roman" w:cs="Times New Roman"/>
          <w:sz w:val="24"/>
          <w:szCs w:val="24"/>
        </w:rPr>
        <w:t xml:space="preserve">η σύνδεση </w:t>
      </w:r>
      <w:r w:rsidR="003C07D6">
        <w:rPr>
          <w:rFonts w:ascii="Times New Roman" w:hAnsi="Times New Roman" w:cs="Times New Roman"/>
          <w:sz w:val="24"/>
          <w:szCs w:val="24"/>
          <w:lang w:val="en-US"/>
        </w:rPr>
        <w:t>subscriber</w:t>
      </w:r>
      <w:r w:rsidR="003C07D6" w:rsidRPr="00854CEC">
        <w:rPr>
          <w:rFonts w:ascii="Times New Roman" w:hAnsi="Times New Roman" w:cs="Times New Roman"/>
          <w:sz w:val="24"/>
          <w:szCs w:val="24"/>
        </w:rPr>
        <w:t xml:space="preserve"> </w:t>
      </w:r>
      <w:r w:rsidR="003C07D6">
        <w:rPr>
          <w:rFonts w:ascii="Times New Roman" w:hAnsi="Times New Roman" w:cs="Times New Roman"/>
          <w:sz w:val="24"/>
          <w:szCs w:val="24"/>
        </w:rPr>
        <w:t xml:space="preserve">και </w:t>
      </w:r>
      <w:r w:rsidR="003C07D6">
        <w:rPr>
          <w:rFonts w:ascii="Times New Roman" w:hAnsi="Times New Roman" w:cs="Times New Roman"/>
          <w:sz w:val="24"/>
          <w:szCs w:val="24"/>
          <w:lang w:val="en-US"/>
        </w:rPr>
        <w:t>publisher</w:t>
      </w:r>
      <w:r w:rsidR="003C07D6">
        <w:rPr>
          <w:rFonts w:ascii="Times New Roman" w:hAnsi="Times New Roman" w:cs="Times New Roman"/>
          <w:sz w:val="24"/>
          <w:szCs w:val="24"/>
        </w:rPr>
        <w:t xml:space="preserve">, η σημασία του </w:t>
      </w:r>
      <w:r w:rsidR="003C07D6">
        <w:rPr>
          <w:rFonts w:ascii="Times New Roman" w:hAnsi="Times New Roman" w:cs="Times New Roman"/>
          <w:sz w:val="24"/>
          <w:szCs w:val="24"/>
          <w:lang w:val="en-US"/>
        </w:rPr>
        <w:t>broker</w:t>
      </w:r>
      <w:r w:rsidR="003C07D6" w:rsidRPr="00854CEC">
        <w:rPr>
          <w:rFonts w:ascii="Times New Roman" w:hAnsi="Times New Roman" w:cs="Times New Roman"/>
          <w:sz w:val="24"/>
          <w:szCs w:val="24"/>
        </w:rPr>
        <w:t>/</w:t>
      </w:r>
      <w:r w:rsidR="003C07D6">
        <w:rPr>
          <w:rFonts w:ascii="Times New Roman" w:hAnsi="Times New Roman" w:cs="Times New Roman"/>
          <w:sz w:val="24"/>
          <w:szCs w:val="24"/>
          <w:lang w:val="en-US"/>
        </w:rPr>
        <w:t>server</w:t>
      </w:r>
      <w:r w:rsidR="003C07D6" w:rsidRPr="00854CEC">
        <w:rPr>
          <w:rFonts w:ascii="Times New Roman" w:hAnsi="Times New Roman" w:cs="Times New Roman"/>
          <w:sz w:val="24"/>
          <w:szCs w:val="24"/>
        </w:rPr>
        <w:t xml:space="preserve"> </w:t>
      </w:r>
      <w:r w:rsidR="003C07D6">
        <w:rPr>
          <w:rFonts w:ascii="Times New Roman" w:hAnsi="Times New Roman" w:cs="Times New Roman"/>
          <w:sz w:val="24"/>
          <w:szCs w:val="24"/>
        </w:rPr>
        <w:t xml:space="preserve">ελαχιστοποιείται, καθώς όλοι οι </w:t>
      </w:r>
      <w:r w:rsidR="003C07D6">
        <w:rPr>
          <w:rFonts w:ascii="Times New Roman" w:hAnsi="Times New Roman" w:cs="Times New Roman"/>
          <w:sz w:val="24"/>
          <w:szCs w:val="24"/>
          <w:lang w:val="en-US"/>
        </w:rPr>
        <w:t>clients</w:t>
      </w:r>
      <w:r w:rsidR="003C07D6" w:rsidRPr="00854CEC">
        <w:rPr>
          <w:rFonts w:ascii="Times New Roman" w:hAnsi="Times New Roman" w:cs="Times New Roman"/>
          <w:sz w:val="24"/>
          <w:szCs w:val="24"/>
        </w:rPr>
        <w:t xml:space="preserve"> </w:t>
      </w:r>
      <w:r w:rsidR="00A32BCB">
        <w:rPr>
          <w:rFonts w:ascii="Times New Roman" w:hAnsi="Times New Roman" w:cs="Times New Roman"/>
          <w:sz w:val="24"/>
          <w:szCs w:val="24"/>
        </w:rPr>
        <w:t>επικοινωνούν πλ</w:t>
      </w:r>
      <w:r w:rsidR="007A63F0">
        <w:rPr>
          <w:rFonts w:ascii="Times New Roman" w:hAnsi="Times New Roman" w:cs="Times New Roman"/>
          <w:sz w:val="24"/>
          <w:szCs w:val="24"/>
        </w:rPr>
        <w:t>έο</w:t>
      </w:r>
      <w:r w:rsidR="00A32BCB">
        <w:rPr>
          <w:rFonts w:ascii="Times New Roman" w:hAnsi="Times New Roman" w:cs="Times New Roman"/>
          <w:sz w:val="24"/>
          <w:szCs w:val="24"/>
        </w:rPr>
        <w:t xml:space="preserve">ν μεταξύ τους </w:t>
      </w:r>
      <w:r w:rsidR="00A32BCB">
        <w:rPr>
          <w:rFonts w:ascii="Times New Roman" w:hAnsi="Times New Roman" w:cs="Times New Roman"/>
          <w:sz w:val="24"/>
          <w:szCs w:val="24"/>
          <w:lang w:val="en-US"/>
        </w:rPr>
        <w:t>peer</w:t>
      </w:r>
      <w:r w:rsidR="00A32BCB" w:rsidRPr="00854CEC">
        <w:rPr>
          <w:rFonts w:ascii="Times New Roman" w:hAnsi="Times New Roman" w:cs="Times New Roman"/>
          <w:sz w:val="24"/>
          <w:szCs w:val="24"/>
        </w:rPr>
        <w:t>-</w:t>
      </w:r>
      <w:r w:rsidR="00A32BCB">
        <w:rPr>
          <w:rFonts w:ascii="Times New Roman" w:hAnsi="Times New Roman" w:cs="Times New Roman"/>
          <w:sz w:val="24"/>
          <w:szCs w:val="24"/>
          <w:lang w:val="en-US"/>
        </w:rPr>
        <w:t>to</w:t>
      </w:r>
      <w:r w:rsidR="00A32BCB" w:rsidRPr="00854CEC">
        <w:rPr>
          <w:rFonts w:ascii="Times New Roman" w:hAnsi="Times New Roman" w:cs="Times New Roman"/>
          <w:sz w:val="24"/>
          <w:szCs w:val="24"/>
        </w:rPr>
        <w:t>-</w:t>
      </w:r>
      <w:r w:rsidR="00A32BCB">
        <w:rPr>
          <w:rFonts w:ascii="Times New Roman" w:hAnsi="Times New Roman" w:cs="Times New Roman"/>
          <w:sz w:val="24"/>
          <w:szCs w:val="24"/>
          <w:lang w:val="en-US"/>
        </w:rPr>
        <w:t>peer</w:t>
      </w:r>
      <w:r w:rsidR="00A32BCB" w:rsidRPr="00854CEC">
        <w:rPr>
          <w:rFonts w:ascii="Times New Roman" w:hAnsi="Times New Roman" w:cs="Times New Roman"/>
          <w:sz w:val="24"/>
          <w:szCs w:val="24"/>
        </w:rPr>
        <w:t xml:space="preserve"> </w:t>
      </w:r>
      <w:r w:rsidR="006F1E31" w:rsidRPr="00F46342">
        <w:rPr>
          <w:rFonts w:ascii="Times New Roman" w:hAnsi="Times New Roman" w:cs="Times New Roman"/>
          <w:sz w:val="24"/>
          <w:szCs w:val="24"/>
        </w:rPr>
        <w:t>(</w:t>
      </w:r>
      <w:r w:rsidR="006F1E31" w:rsidRPr="001623EF">
        <w:rPr>
          <w:rFonts w:ascii="Times New Roman" w:hAnsi="Times New Roman" w:cs="Times New Roman"/>
          <w:sz w:val="24"/>
          <w:szCs w:val="24"/>
          <w:lang w:val="en-US"/>
        </w:rPr>
        <w:t>Chen</w:t>
      </w:r>
      <w:r w:rsidR="006F1E31" w:rsidRPr="00F46342">
        <w:rPr>
          <w:rFonts w:ascii="Times New Roman" w:hAnsi="Times New Roman" w:cs="Times New Roman"/>
          <w:sz w:val="24"/>
          <w:szCs w:val="24"/>
        </w:rPr>
        <w:t xml:space="preserve"> </w:t>
      </w:r>
      <w:r w:rsidR="007B48DF">
        <w:rPr>
          <w:rFonts w:ascii="Times New Roman" w:hAnsi="Times New Roman" w:cs="Times New Roman"/>
          <w:sz w:val="24"/>
          <w:szCs w:val="24"/>
          <w:lang w:val="en-US"/>
        </w:rPr>
        <w:t>and</w:t>
      </w:r>
      <w:r w:rsidR="006F1E31" w:rsidRPr="00F46342">
        <w:rPr>
          <w:rFonts w:ascii="Times New Roman" w:hAnsi="Times New Roman" w:cs="Times New Roman"/>
          <w:sz w:val="24"/>
          <w:szCs w:val="24"/>
        </w:rPr>
        <w:t xml:space="preserve"> </w:t>
      </w:r>
      <w:r w:rsidR="006F1E31" w:rsidRPr="001623EF">
        <w:rPr>
          <w:rFonts w:ascii="Times New Roman" w:hAnsi="Times New Roman" w:cs="Times New Roman"/>
          <w:sz w:val="24"/>
          <w:szCs w:val="24"/>
          <w:lang w:val="en-US"/>
        </w:rPr>
        <w:t>Kunz</w:t>
      </w:r>
      <w:r w:rsidR="006F1E31" w:rsidRPr="00F46342">
        <w:rPr>
          <w:rFonts w:ascii="Times New Roman" w:hAnsi="Times New Roman" w:cs="Times New Roman"/>
          <w:sz w:val="24"/>
          <w:szCs w:val="24"/>
        </w:rPr>
        <w:t>, 2016)</w:t>
      </w:r>
      <w:r w:rsidRPr="00F46342">
        <w:rPr>
          <w:rFonts w:ascii="Times New Roman" w:hAnsi="Times New Roman" w:cs="Times New Roman"/>
          <w:sz w:val="24"/>
          <w:szCs w:val="24"/>
        </w:rPr>
        <w:t xml:space="preserve">. </w:t>
      </w:r>
      <w:r w:rsidRPr="00534436">
        <w:rPr>
          <w:rFonts w:ascii="Times New Roman" w:hAnsi="Times New Roman" w:cs="Times New Roman"/>
          <w:sz w:val="24"/>
          <w:szCs w:val="24"/>
        </w:rPr>
        <w:t xml:space="preserve">Τέλος, το πρωτόκολλο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που αποτέλεσε το πρωτόκολλο πάνω στο οποίο στηριχτήκαμε για να μετατρέψουμε τη συσκευή μας σε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και να οικοδομηθεί το σύστημά μας παρουσιάζεται εκτενώς παρακάτω</w:t>
      </w:r>
      <w:r>
        <w:rPr>
          <w:rFonts w:ascii="Times New Roman" w:hAnsi="Times New Roman" w:cs="Times New Roman"/>
          <w:sz w:val="24"/>
          <w:szCs w:val="24"/>
        </w:rPr>
        <w:t>.</w:t>
      </w:r>
    </w:p>
    <w:p w14:paraId="4D40C25B" w14:textId="77777777" w:rsidR="009B6E34" w:rsidRPr="00854CEC" w:rsidRDefault="009B6E34" w:rsidP="009B6E34">
      <w:pPr>
        <w:pStyle w:val="2"/>
        <w:spacing w:before="240"/>
        <w:rPr>
          <w:color w:val="000000" w:themeColor="text1"/>
          <w:szCs w:val="36"/>
          <w:u w:val="single"/>
        </w:rPr>
      </w:pPr>
      <w:bookmarkStart w:id="68" w:name="_Toc130352274"/>
      <w:r w:rsidRPr="00854CEC">
        <w:rPr>
          <w:color w:val="000000" w:themeColor="text1"/>
          <w:szCs w:val="36"/>
          <w:u w:val="single"/>
        </w:rPr>
        <w:t xml:space="preserve">3.2 Πρωτόκολλο </w:t>
      </w:r>
      <w:r w:rsidRPr="00854CEC">
        <w:rPr>
          <w:color w:val="000000" w:themeColor="text1"/>
          <w:szCs w:val="36"/>
          <w:u w:val="single"/>
          <w:lang w:val="en-US"/>
        </w:rPr>
        <w:t>MQTT</w:t>
      </w:r>
      <w:bookmarkEnd w:id="68"/>
      <w:r w:rsidRPr="00854CEC">
        <w:rPr>
          <w:color w:val="000000" w:themeColor="text1"/>
          <w:szCs w:val="36"/>
          <w:u w:val="single"/>
        </w:rPr>
        <w:t xml:space="preserve"> </w:t>
      </w:r>
    </w:p>
    <w:p w14:paraId="486D07AE" w14:textId="32F7CAA3" w:rsidR="009B6E34" w:rsidRDefault="009B6E34" w:rsidP="003F5A4A">
      <w:pPr>
        <w:spacing w:before="160" w:after="0"/>
        <w:jc w:val="both"/>
        <w:rPr>
          <w:rFonts w:ascii="Times New Roman" w:hAnsi="Times New Roman" w:cs="Times New Roman"/>
          <w:sz w:val="24"/>
          <w:szCs w:val="24"/>
        </w:rPr>
      </w:pPr>
      <w:r w:rsidRPr="00534436">
        <w:rPr>
          <w:rFonts w:ascii="Times New Roman" w:hAnsi="Times New Roman" w:cs="Times New Roman"/>
          <w:sz w:val="24"/>
          <w:szCs w:val="24"/>
        </w:rPr>
        <w:t>Το</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MQTT</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Message</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Queue</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Telemetry</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Transport</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στο</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οποίο</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βασίστηκε</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ένα</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μέρος</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της</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διπλωματικής</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αποτελεί</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ένα</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τυποποιημένο</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Push</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πρωτόκολλο</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που</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ανακαλύφθηκε</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από</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τον</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Andy</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Stanford</w:t>
      </w:r>
      <w:r w:rsidRPr="0034644A">
        <w:rPr>
          <w:rFonts w:ascii="Times New Roman" w:hAnsi="Times New Roman" w:cs="Times New Roman"/>
          <w:sz w:val="24"/>
          <w:szCs w:val="24"/>
        </w:rPr>
        <w:t>-</w:t>
      </w:r>
      <w:r w:rsidRPr="00534436">
        <w:rPr>
          <w:rFonts w:ascii="Times New Roman" w:hAnsi="Times New Roman" w:cs="Times New Roman"/>
          <w:sz w:val="24"/>
          <w:szCs w:val="24"/>
          <w:lang w:val="en-US"/>
        </w:rPr>
        <w:t>Clarke</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IBM</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και</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τον</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Arlen</w:t>
      </w:r>
      <w:r w:rsidRPr="0034644A">
        <w:rPr>
          <w:rFonts w:ascii="Times New Roman" w:hAnsi="Times New Roman" w:cs="Times New Roman"/>
          <w:sz w:val="24"/>
          <w:szCs w:val="24"/>
        </w:rPr>
        <w:t xml:space="preserve"> </w:t>
      </w:r>
      <w:r w:rsidRPr="00534436">
        <w:rPr>
          <w:rFonts w:ascii="Times New Roman" w:hAnsi="Times New Roman" w:cs="Times New Roman"/>
          <w:sz w:val="24"/>
          <w:szCs w:val="24"/>
          <w:lang w:val="en-US"/>
        </w:rPr>
        <w:t>Nipper</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το</w:t>
      </w:r>
      <w:r w:rsidRPr="0034644A">
        <w:rPr>
          <w:rFonts w:ascii="Times New Roman" w:hAnsi="Times New Roman" w:cs="Times New Roman"/>
          <w:sz w:val="24"/>
          <w:szCs w:val="24"/>
        </w:rPr>
        <w:t xml:space="preserve"> 1999</w:t>
      </w:r>
      <w:r w:rsidR="00602F40">
        <w:rPr>
          <w:rFonts w:ascii="Times New Roman" w:hAnsi="Times New Roman" w:cs="Times New Roman"/>
          <w:sz w:val="24"/>
          <w:szCs w:val="24"/>
        </w:rPr>
        <w:t xml:space="preserve"> </w:t>
      </w:r>
      <w:r w:rsidR="0034644A" w:rsidRPr="0034644A">
        <w:rPr>
          <w:rFonts w:ascii="Times New Roman" w:hAnsi="Times New Roman" w:cs="Times New Roman"/>
          <w:sz w:val="24"/>
          <w:szCs w:val="24"/>
        </w:rPr>
        <w:t>(</w:t>
      </w:r>
      <w:r w:rsidR="0034644A" w:rsidRPr="00534436">
        <w:rPr>
          <w:rFonts w:ascii="Times New Roman" w:hAnsi="Times New Roman" w:cs="Times New Roman"/>
          <w:sz w:val="24"/>
          <w:szCs w:val="24"/>
          <w:lang w:val="en-US"/>
        </w:rPr>
        <w:t>Mishra</w:t>
      </w:r>
      <w:r w:rsidR="0034644A" w:rsidRPr="0034644A">
        <w:rPr>
          <w:rFonts w:ascii="Times New Roman" w:hAnsi="Times New Roman" w:cs="Times New Roman"/>
          <w:sz w:val="24"/>
          <w:szCs w:val="24"/>
        </w:rPr>
        <w:t xml:space="preserve"> </w:t>
      </w:r>
      <w:r w:rsidR="007B48DF">
        <w:rPr>
          <w:rFonts w:ascii="Times New Roman" w:hAnsi="Times New Roman" w:cs="Times New Roman"/>
          <w:sz w:val="24"/>
          <w:szCs w:val="24"/>
          <w:lang w:val="en-US"/>
        </w:rPr>
        <w:t>and</w:t>
      </w:r>
      <w:r w:rsidR="0034644A" w:rsidRPr="0034644A">
        <w:rPr>
          <w:rFonts w:ascii="Times New Roman" w:hAnsi="Times New Roman" w:cs="Times New Roman"/>
          <w:sz w:val="24"/>
          <w:szCs w:val="24"/>
        </w:rPr>
        <w:t xml:space="preserve"> </w:t>
      </w:r>
      <w:r w:rsidR="0034644A" w:rsidRPr="00534436">
        <w:rPr>
          <w:rFonts w:ascii="Times New Roman" w:hAnsi="Times New Roman" w:cs="Times New Roman"/>
          <w:sz w:val="24"/>
          <w:szCs w:val="24"/>
          <w:lang w:val="en-US"/>
        </w:rPr>
        <w:t>Kertesz</w:t>
      </w:r>
      <w:r w:rsidR="0034644A" w:rsidRPr="0034644A">
        <w:rPr>
          <w:rFonts w:ascii="Times New Roman" w:hAnsi="Times New Roman" w:cs="Times New Roman"/>
          <w:sz w:val="24"/>
          <w:szCs w:val="24"/>
        </w:rPr>
        <w:t>, 2020)</w:t>
      </w:r>
      <w:r w:rsidRPr="0034644A">
        <w:rPr>
          <w:rFonts w:ascii="Times New Roman" w:hAnsi="Times New Roman" w:cs="Times New Roman"/>
          <w:sz w:val="24"/>
          <w:szCs w:val="24"/>
        </w:rPr>
        <w:t xml:space="preserve">. </w:t>
      </w:r>
      <w:r w:rsidRPr="00534436">
        <w:rPr>
          <w:rFonts w:ascii="Times New Roman" w:hAnsi="Times New Roman" w:cs="Times New Roman"/>
          <w:sz w:val="24"/>
          <w:szCs w:val="24"/>
        </w:rPr>
        <w:t xml:space="preserve">Ο αρχικός </w:t>
      </w:r>
      <w:r w:rsidR="00B37EED">
        <w:rPr>
          <w:rFonts w:ascii="Times New Roman" w:hAnsi="Times New Roman" w:cs="Times New Roman"/>
          <w:sz w:val="24"/>
          <w:szCs w:val="24"/>
        </w:rPr>
        <w:t xml:space="preserve">τους σκοπός αποτέλεσε η παράκαμψη </w:t>
      </w:r>
      <w:r w:rsidR="00D705AB">
        <w:rPr>
          <w:rFonts w:ascii="Times New Roman" w:hAnsi="Times New Roman" w:cs="Times New Roman"/>
          <w:sz w:val="24"/>
          <w:szCs w:val="24"/>
        </w:rPr>
        <w:t>της σύνδεσης των συσκευών μέσω δορυφόρου, που ήταν ιδιαιτέρως ακριβή εκείνη την εποχή και</w:t>
      </w:r>
      <w:r w:rsidR="002405E5">
        <w:rPr>
          <w:rFonts w:ascii="Times New Roman" w:hAnsi="Times New Roman" w:cs="Times New Roman"/>
          <w:sz w:val="24"/>
          <w:szCs w:val="24"/>
        </w:rPr>
        <w:t xml:space="preserve"> η δημιουργία ενός πρωτοκόλλου με απλότητα στην εφαρμογή του και </w:t>
      </w:r>
      <w:r w:rsidR="006C55F3">
        <w:rPr>
          <w:rFonts w:ascii="Times New Roman" w:hAnsi="Times New Roman" w:cs="Times New Roman"/>
          <w:sz w:val="24"/>
          <w:szCs w:val="24"/>
        </w:rPr>
        <w:t>παράλληλη εφαρμογή ελαφρού και αποδοτικού εύρους ζώνης.</w:t>
      </w:r>
      <w:r w:rsidR="002405E5">
        <w:rPr>
          <w:rFonts w:ascii="Times New Roman" w:hAnsi="Times New Roman" w:cs="Times New Roman"/>
          <w:sz w:val="24"/>
          <w:szCs w:val="24"/>
        </w:rPr>
        <w:t xml:space="preserve"> </w:t>
      </w:r>
    </w:p>
    <w:p w14:paraId="19CC8A43" w14:textId="53A01C21" w:rsidR="009B6E34" w:rsidRPr="00534436" w:rsidRDefault="009B6E34" w:rsidP="003F5A4A">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Το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είναι ένα πρωτόκολλο, </w:t>
      </w:r>
      <w:r w:rsidR="00317662">
        <w:rPr>
          <w:rFonts w:ascii="Times New Roman" w:hAnsi="Times New Roman" w:cs="Times New Roman"/>
          <w:sz w:val="24"/>
          <w:szCs w:val="24"/>
        </w:rPr>
        <w:t xml:space="preserve">που βασίζεται </w:t>
      </w:r>
      <w:r w:rsidR="00F36D40">
        <w:rPr>
          <w:rFonts w:ascii="Times New Roman" w:hAnsi="Times New Roman" w:cs="Times New Roman"/>
          <w:sz w:val="24"/>
          <w:szCs w:val="24"/>
        </w:rPr>
        <w:t>πάνω στ</w:t>
      </w:r>
      <w:r w:rsidR="009859AB">
        <w:rPr>
          <w:rFonts w:ascii="Times New Roman" w:hAnsi="Times New Roman" w:cs="Times New Roman"/>
          <w:sz w:val="24"/>
          <w:szCs w:val="24"/>
        </w:rPr>
        <w:t>ην</w:t>
      </w:r>
      <w:r w:rsidR="00F36D40">
        <w:rPr>
          <w:rFonts w:ascii="Times New Roman" w:hAnsi="Times New Roman" w:cs="Times New Roman"/>
          <w:sz w:val="24"/>
          <w:szCs w:val="24"/>
        </w:rPr>
        <w:t xml:space="preserve"> </w:t>
      </w:r>
      <w:r w:rsidR="00F36D40">
        <w:rPr>
          <w:rFonts w:ascii="Times New Roman" w:hAnsi="Times New Roman" w:cs="Times New Roman"/>
          <w:sz w:val="24"/>
          <w:szCs w:val="24"/>
          <w:lang w:val="en-US"/>
        </w:rPr>
        <w:t>TCP</w:t>
      </w:r>
      <w:r w:rsidR="00F36D40" w:rsidRPr="00854CEC">
        <w:rPr>
          <w:rFonts w:ascii="Times New Roman" w:hAnsi="Times New Roman" w:cs="Times New Roman"/>
          <w:sz w:val="24"/>
          <w:szCs w:val="24"/>
        </w:rPr>
        <w:t>/</w:t>
      </w:r>
      <w:r w:rsidR="00F36D40">
        <w:rPr>
          <w:rFonts w:ascii="Times New Roman" w:hAnsi="Times New Roman" w:cs="Times New Roman"/>
          <w:sz w:val="24"/>
          <w:szCs w:val="24"/>
          <w:lang w:val="en-US"/>
        </w:rPr>
        <w:t>IP</w:t>
      </w:r>
      <w:r w:rsidR="009859AB">
        <w:rPr>
          <w:rFonts w:ascii="Times New Roman" w:hAnsi="Times New Roman" w:cs="Times New Roman"/>
          <w:sz w:val="24"/>
          <w:szCs w:val="24"/>
        </w:rPr>
        <w:t xml:space="preserve"> </w:t>
      </w:r>
      <w:r w:rsidR="008D3C5D">
        <w:rPr>
          <w:rFonts w:ascii="Times New Roman" w:hAnsi="Times New Roman" w:cs="Times New Roman"/>
          <w:sz w:val="24"/>
          <w:szCs w:val="24"/>
        </w:rPr>
        <w:t xml:space="preserve">δομή μεταφοράς και δικτύου και χρησιμοποιεί το </w:t>
      </w:r>
      <w:r w:rsidR="008D3C5D">
        <w:rPr>
          <w:rFonts w:ascii="Times New Roman" w:hAnsi="Times New Roman" w:cs="Times New Roman"/>
          <w:sz w:val="24"/>
          <w:szCs w:val="24"/>
          <w:lang w:val="en-US"/>
        </w:rPr>
        <w:t>publish</w:t>
      </w:r>
      <w:r w:rsidR="008D3C5D" w:rsidRPr="00854CEC">
        <w:rPr>
          <w:rFonts w:ascii="Times New Roman" w:hAnsi="Times New Roman" w:cs="Times New Roman"/>
          <w:sz w:val="24"/>
          <w:szCs w:val="24"/>
        </w:rPr>
        <w:t>/</w:t>
      </w:r>
      <w:r w:rsidR="008D3C5D">
        <w:rPr>
          <w:rFonts w:ascii="Times New Roman" w:hAnsi="Times New Roman" w:cs="Times New Roman"/>
          <w:sz w:val="24"/>
          <w:szCs w:val="24"/>
          <w:lang w:val="en-US"/>
        </w:rPr>
        <w:t>subscribe</w:t>
      </w:r>
      <w:r w:rsidR="008D3C5D" w:rsidRPr="00854CEC">
        <w:rPr>
          <w:rFonts w:ascii="Times New Roman" w:hAnsi="Times New Roman" w:cs="Times New Roman"/>
          <w:sz w:val="24"/>
          <w:szCs w:val="24"/>
        </w:rPr>
        <w:t xml:space="preserve"> </w:t>
      </w:r>
      <w:r w:rsidR="008D3C5D">
        <w:rPr>
          <w:rFonts w:ascii="Times New Roman" w:hAnsi="Times New Roman" w:cs="Times New Roman"/>
          <w:sz w:val="24"/>
          <w:szCs w:val="24"/>
        </w:rPr>
        <w:t>μοτίβο</w:t>
      </w:r>
      <w:r w:rsidR="00027B73">
        <w:rPr>
          <w:rFonts w:ascii="Times New Roman" w:hAnsi="Times New Roman" w:cs="Times New Roman"/>
          <w:sz w:val="24"/>
          <w:szCs w:val="24"/>
        </w:rPr>
        <w:t xml:space="preserve">, με σκοπό την παροχή απλότητας και ευελιξίας. Η αρχή λειτουργίας του στηρίζεται </w:t>
      </w:r>
      <w:r w:rsidR="00C3469C">
        <w:rPr>
          <w:rFonts w:ascii="Times New Roman" w:hAnsi="Times New Roman" w:cs="Times New Roman"/>
          <w:sz w:val="24"/>
          <w:szCs w:val="24"/>
        </w:rPr>
        <w:t>σε τρείς βασικούς συντελεστές, τον εκδότη</w:t>
      </w:r>
      <w:r w:rsidR="00C3469C" w:rsidRPr="00854CEC">
        <w:rPr>
          <w:rFonts w:ascii="Times New Roman" w:hAnsi="Times New Roman" w:cs="Times New Roman"/>
          <w:sz w:val="24"/>
          <w:szCs w:val="24"/>
        </w:rPr>
        <w:t xml:space="preserve"> </w:t>
      </w:r>
      <w:r w:rsidR="00C3469C">
        <w:rPr>
          <w:rFonts w:ascii="Times New Roman" w:hAnsi="Times New Roman" w:cs="Times New Roman"/>
          <w:sz w:val="24"/>
          <w:szCs w:val="24"/>
        </w:rPr>
        <w:t>(</w:t>
      </w:r>
      <w:r w:rsidR="00C3469C">
        <w:rPr>
          <w:rFonts w:ascii="Times New Roman" w:hAnsi="Times New Roman" w:cs="Times New Roman"/>
          <w:sz w:val="24"/>
          <w:szCs w:val="24"/>
          <w:lang w:val="en-US"/>
        </w:rPr>
        <w:t>publisher</w:t>
      </w:r>
      <w:r w:rsidR="00C3469C" w:rsidRPr="00854CEC">
        <w:rPr>
          <w:rFonts w:ascii="Times New Roman" w:hAnsi="Times New Roman" w:cs="Times New Roman"/>
          <w:sz w:val="24"/>
          <w:szCs w:val="24"/>
        </w:rPr>
        <w:t xml:space="preserve">), </w:t>
      </w:r>
      <w:r w:rsidR="00E9791D">
        <w:rPr>
          <w:rFonts w:ascii="Times New Roman" w:hAnsi="Times New Roman" w:cs="Times New Roman"/>
          <w:sz w:val="24"/>
          <w:szCs w:val="24"/>
        </w:rPr>
        <w:t>τον συνδρομητή (</w:t>
      </w:r>
      <w:r w:rsidR="00E9791D">
        <w:rPr>
          <w:rFonts w:ascii="Times New Roman" w:hAnsi="Times New Roman" w:cs="Times New Roman"/>
          <w:sz w:val="24"/>
          <w:szCs w:val="24"/>
          <w:lang w:val="en-US"/>
        </w:rPr>
        <w:t>subscriber</w:t>
      </w:r>
      <w:r w:rsidR="00E9791D" w:rsidRPr="00854CEC">
        <w:rPr>
          <w:rFonts w:ascii="Times New Roman" w:hAnsi="Times New Roman" w:cs="Times New Roman"/>
          <w:sz w:val="24"/>
          <w:szCs w:val="24"/>
        </w:rPr>
        <w:t>)</w:t>
      </w:r>
      <w:r w:rsidR="00170904" w:rsidRPr="00854CEC">
        <w:rPr>
          <w:rFonts w:ascii="Times New Roman" w:hAnsi="Times New Roman" w:cs="Times New Roman"/>
          <w:sz w:val="24"/>
          <w:szCs w:val="24"/>
        </w:rPr>
        <w:t xml:space="preserve"> </w:t>
      </w:r>
      <w:r w:rsidR="00170904">
        <w:rPr>
          <w:rFonts w:ascii="Times New Roman" w:hAnsi="Times New Roman" w:cs="Times New Roman"/>
          <w:sz w:val="24"/>
          <w:szCs w:val="24"/>
        </w:rPr>
        <w:t xml:space="preserve">και τον </w:t>
      </w:r>
      <w:r w:rsidR="00170904">
        <w:rPr>
          <w:rFonts w:ascii="Times New Roman" w:hAnsi="Times New Roman" w:cs="Times New Roman"/>
          <w:sz w:val="24"/>
          <w:szCs w:val="24"/>
          <w:lang w:val="en-US"/>
        </w:rPr>
        <w:t>broker</w:t>
      </w:r>
      <w:r w:rsidR="00170904">
        <w:rPr>
          <w:rFonts w:ascii="Times New Roman" w:hAnsi="Times New Roman" w:cs="Times New Roman"/>
          <w:sz w:val="24"/>
          <w:szCs w:val="24"/>
        </w:rPr>
        <w:t xml:space="preserve">, με διαφορετικές ευθύνες και ρόλους ο καθένας. Αρχικά, </w:t>
      </w:r>
      <w:r w:rsidR="00810D89">
        <w:rPr>
          <w:rFonts w:ascii="Times New Roman" w:hAnsi="Times New Roman" w:cs="Times New Roman"/>
          <w:sz w:val="24"/>
          <w:szCs w:val="24"/>
        </w:rPr>
        <w:t xml:space="preserve">ο </w:t>
      </w:r>
      <w:r w:rsidR="00810D89">
        <w:rPr>
          <w:rFonts w:ascii="Times New Roman" w:hAnsi="Times New Roman" w:cs="Times New Roman"/>
          <w:sz w:val="24"/>
          <w:szCs w:val="24"/>
          <w:lang w:val="en-US"/>
        </w:rPr>
        <w:t>publisher</w:t>
      </w:r>
      <w:r w:rsidR="00810D89" w:rsidRPr="00854CEC">
        <w:rPr>
          <w:rFonts w:ascii="Times New Roman" w:hAnsi="Times New Roman" w:cs="Times New Roman"/>
          <w:sz w:val="24"/>
          <w:szCs w:val="24"/>
        </w:rPr>
        <w:t xml:space="preserve"> </w:t>
      </w:r>
      <w:r w:rsidR="00810D89">
        <w:rPr>
          <w:rFonts w:ascii="Times New Roman" w:hAnsi="Times New Roman" w:cs="Times New Roman"/>
          <w:sz w:val="24"/>
          <w:szCs w:val="24"/>
        </w:rPr>
        <w:t>δεν ανταλλά</w:t>
      </w:r>
      <w:r w:rsidR="00551542">
        <w:rPr>
          <w:rFonts w:ascii="Times New Roman" w:hAnsi="Times New Roman" w:cs="Times New Roman"/>
          <w:sz w:val="24"/>
          <w:szCs w:val="24"/>
        </w:rPr>
        <w:t>σ</w:t>
      </w:r>
      <w:r w:rsidR="00810D89">
        <w:rPr>
          <w:rFonts w:ascii="Times New Roman" w:hAnsi="Times New Roman" w:cs="Times New Roman"/>
          <w:sz w:val="24"/>
          <w:szCs w:val="24"/>
        </w:rPr>
        <w:t xml:space="preserve">σει απευθείας μηνύματα με τους </w:t>
      </w:r>
      <w:r w:rsidR="00810D89">
        <w:rPr>
          <w:rFonts w:ascii="Times New Roman" w:hAnsi="Times New Roman" w:cs="Times New Roman"/>
          <w:sz w:val="24"/>
          <w:szCs w:val="24"/>
          <w:lang w:val="en-US"/>
        </w:rPr>
        <w:t>subscribers</w:t>
      </w:r>
      <w:r w:rsidR="00810D89">
        <w:rPr>
          <w:rFonts w:ascii="Times New Roman" w:hAnsi="Times New Roman" w:cs="Times New Roman"/>
          <w:sz w:val="24"/>
          <w:szCs w:val="24"/>
        </w:rPr>
        <w:t xml:space="preserve">, αλλά τα δημοσιεύει </w:t>
      </w:r>
      <w:r w:rsidR="007D2626">
        <w:rPr>
          <w:rFonts w:ascii="Times New Roman" w:hAnsi="Times New Roman" w:cs="Times New Roman"/>
          <w:sz w:val="24"/>
          <w:szCs w:val="24"/>
        </w:rPr>
        <w:t>σε κλάσεις(</w:t>
      </w:r>
      <w:r w:rsidR="007D2626">
        <w:rPr>
          <w:rFonts w:ascii="Times New Roman" w:hAnsi="Times New Roman" w:cs="Times New Roman"/>
          <w:sz w:val="24"/>
          <w:szCs w:val="24"/>
          <w:lang w:val="en-US"/>
        </w:rPr>
        <w:t>topics</w:t>
      </w:r>
      <w:r w:rsidR="007D2626" w:rsidRPr="00854CEC">
        <w:rPr>
          <w:rFonts w:ascii="Times New Roman" w:hAnsi="Times New Roman" w:cs="Times New Roman"/>
          <w:sz w:val="24"/>
          <w:szCs w:val="24"/>
        </w:rPr>
        <w:t>)</w:t>
      </w:r>
      <w:r w:rsidR="007D2626">
        <w:rPr>
          <w:rFonts w:ascii="Times New Roman" w:hAnsi="Times New Roman" w:cs="Times New Roman"/>
          <w:sz w:val="24"/>
          <w:szCs w:val="24"/>
        </w:rPr>
        <w:t>, με βάση κάποια αρχή κατηγοριοποίησης</w:t>
      </w:r>
      <w:r w:rsidR="00A66E97">
        <w:rPr>
          <w:rFonts w:ascii="Times New Roman" w:hAnsi="Times New Roman" w:cs="Times New Roman"/>
          <w:sz w:val="24"/>
          <w:szCs w:val="24"/>
        </w:rPr>
        <w:t xml:space="preserve">. Ο ρόλος του εκδότη περιορίζεται στην </w:t>
      </w:r>
      <w:r w:rsidR="00786BA3">
        <w:rPr>
          <w:rFonts w:ascii="Times New Roman" w:hAnsi="Times New Roman" w:cs="Times New Roman"/>
          <w:sz w:val="24"/>
          <w:szCs w:val="24"/>
        </w:rPr>
        <w:t>δημοσιοποίηση</w:t>
      </w:r>
      <w:r w:rsidR="00A66E97">
        <w:rPr>
          <w:rFonts w:ascii="Times New Roman" w:hAnsi="Times New Roman" w:cs="Times New Roman"/>
          <w:sz w:val="24"/>
          <w:szCs w:val="24"/>
        </w:rPr>
        <w:t xml:space="preserve"> της πληροφορίας, καθώς δεν </w:t>
      </w:r>
      <w:r w:rsidR="00240E39">
        <w:rPr>
          <w:rFonts w:ascii="Times New Roman" w:hAnsi="Times New Roman" w:cs="Times New Roman"/>
          <w:sz w:val="24"/>
          <w:szCs w:val="24"/>
        </w:rPr>
        <w:t>δέχεται κάποια ενημέρωση σε σχέση</w:t>
      </w:r>
      <w:r w:rsidR="00786BA3">
        <w:rPr>
          <w:rFonts w:ascii="Times New Roman" w:hAnsi="Times New Roman" w:cs="Times New Roman"/>
          <w:sz w:val="24"/>
          <w:szCs w:val="24"/>
        </w:rPr>
        <w:t xml:space="preserve"> με το ποιος</w:t>
      </w:r>
      <w:r w:rsidR="00F36D40" w:rsidRPr="00854CEC">
        <w:rPr>
          <w:rFonts w:ascii="Times New Roman" w:hAnsi="Times New Roman" w:cs="Times New Roman"/>
          <w:sz w:val="24"/>
          <w:szCs w:val="24"/>
        </w:rPr>
        <w:t xml:space="preserve"> </w:t>
      </w:r>
      <w:r w:rsidR="00F52AAA">
        <w:rPr>
          <w:rFonts w:ascii="Times New Roman" w:hAnsi="Times New Roman" w:cs="Times New Roman"/>
          <w:sz w:val="24"/>
          <w:szCs w:val="24"/>
        </w:rPr>
        <w:t>θα λάβει τα δεδομένα που δημοσιοποιεί ανά πάσα στιγμή.</w:t>
      </w:r>
      <w:r w:rsidR="00A84C0C">
        <w:rPr>
          <w:rFonts w:ascii="Times New Roman" w:hAnsi="Times New Roman" w:cs="Times New Roman"/>
          <w:sz w:val="24"/>
          <w:szCs w:val="24"/>
        </w:rPr>
        <w:t xml:space="preserve"> </w:t>
      </w:r>
      <w:r w:rsidR="00726F51">
        <w:rPr>
          <w:rFonts w:ascii="Times New Roman" w:hAnsi="Times New Roman" w:cs="Times New Roman"/>
          <w:sz w:val="24"/>
          <w:szCs w:val="24"/>
        </w:rPr>
        <w:t xml:space="preserve">Τέλος, κάθε </w:t>
      </w:r>
      <w:r w:rsidR="00726F51">
        <w:rPr>
          <w:rFonts w:ascii="Times New Roman" w:hAnsi="Times New Roman" w:cs="Times New Roman"/>
          <w:sz w:val="24"/>
          <w:szCs w:val="24"/>
          <w:lang w:val="en-US"/>
        </w:rPr>
        <w:t>subscribe</w:t>
      </w:r>
      <w:r w:rsidR="002C678D">
        <w:rPr>
          <w:rFonts w:ascii="Times New Roman" w:hAnsi="Times New Roman" w:cs="Times New Roman"/>
          <w:sz w:val="24"/>
          <w:szCs w:val="24"/>
        </w:rPr>
        <w:t>, ανάλογα με την πληροφορία και τα μηνύματα που θέλει να λαμβάνει</w:t>
      </w:r>
      <w:r w:rsidR="005A562F">
        <w:rPr>
          <w:rFonts w:ascii="Times New Roman" w:hAnsi="Times New Roman" w:cs="Times New Roman"/>
          <w:sz w:val="24"/>
          <w:szCs w:val="24"/>
        </w:rPr>
        <w:t xml:space="preserve">, κάνει εγγραφή στο </w:t>
      </w:r>
      <w:r w:rsidR="005A562F">
        <w:rPr>
          <w:rFonts w:ascii="Times New Roman" w:hAnsi="Times New Roman" w:cs="Times New Roman"/>
          <w:sz w:val="24"/>
          <w:szCs w:val="24"/>
          <w:lang w:val="en-US"/>
        </w:rPr>
        <w:t>topic</w:t>
      </w:r>
      <w:r w:rsidR="005A562F" w:rsidRPr="00854CEC">
        <w:rPr>
          <w:rFonts w:ascii="Times New Roman" w:hAnsi="Times New Roman" w:cs="Times New Roman"/>
          <w:sz w:val="24"/>
          <w:szCs w:val="24"/>
        </w:rPr>
        <w:t xml:space="preserve"> </w:t>
      </w:r>
      <w:r w:rsidR="005A562F">
        <w:rPr>
          <w:rFonts w:ascii="Times New Roman" w:hAnsi="Times New Roman" w:cs="Times New Roman"/>
          <w:sz w:val="24"/>
          <w:szCs w:val="24"/>
        </w:rPr>
        <w:t>της αρέσκειάς του</w:t>
      </w:r>
      <w:r w:rsidR="00D77A35">
        <w:rPr>
          <w:rFonts w:ascii="Times New Roman" w:hAnsi="Times New Roman" w:cs="Times New Roman"/>
          <w:sz w:val="24"/>
          <w:szCs w:val="24"/>
        </w:rPr>
        <w:t xml:space="preserve"> </w:t>
      </w:r>
      <w:r w:rsidR="008B1166">
        <w:rPr>
          <w:rFonts w:ascii="Times New Roman" w:hAnsi="Times New Roman" w:cs="Times New Roman"/>
          <w:sz w:val="24"/>
          <w:szCs w:val="24"/>
        </w:rPr>
        <w:t>(</w:t>
      </w:r>
      <w:r w:rsidR="008B1166">
        <w:rPr>
          <w:rFonts w:ascii="Times New Roman" w:hAnsi="Times New Roman" w:cs="Times New Roman"/>
          <w:sz w:val="24"/>
          <w:szCs w:val="24"/>
          <w:lang w:val="en-US"/>
        </w:rPr>
        <w:t>Maximilien</w:t>
      </w:r>
      <w:r w:rsidR="008B1166" w:rsidRPr="008B1166">
        <w:rPr>
          <w:rFonts w:ascii="Times New Roman" w:hAnsi="Times New Roman" w:cs="Times New Roman"/>
          <w:sz w:val="24"/>
          <w:szCs w:val="24"/>
        </w:rPr>
        <w:t>,</w:t>
      </w:r>
      <w:r w:rsidR="00687EB0">
        <w:rPr>
          <w:rFonts w:ascii="Times New Roman" w:hAnsi="Times New Roman" w:cs="Times New Roman"/>
          <w:sz w:val="24"/>
          <w:szCs w:val="24"/>
        </w:rPr>
        <w:t xml:space="preserve"> </w:t>
      </w:r>
      <w:r w:rsidR="008B1166" w:rsidRPr="008B1166">
        <w:rPr>
          <w:rFonts w:ascii="Times New Roman" w:hAnsi="Times New Roman" w:cs="Times New Roman"/>
          <w:sz w:val="24"/>
          <w:szCs w:val="24"/>
        </w:rPr>
        <w:t xml:space="preserve">2019) </w:t>
      </w:r>
      <w:r w:rsidRPr="00534436">
        <w:rPr>
          <w:rFonts w:ascii="Times New Roman" w:hAnsi="Times New Roman" w:cs="Times New Roman"/>
          <w:sz w:val="24"/>
          <w:szCs w:val="24"/>
        </w:rPr>
        <w:t xml:space="preserve">. Το ελάχιστο μέγεθος ενός μηνύματος MQTT έχει ένα </w:t>
      </w:r>
      <w:r w:rsidRPr="00534436">
        <w:rPr>
          <w:rFonts w:ascii="Times New Roman" w:hAnsi="Times New Roman" w:cs="Times New Roman"/>
          <w:sz w:val="24"/>
          <w:szCs w:val="24"/>
          <w:lang w:val="en-US"/>
        </w:rPr>
        <w:t>header</w:t>
      </w:r>
      <w:r>
        <w:rPr>
          <w:rFonts w:ascii="Times New Roman" w:hAnsi="Times New Roman" w:cs="Times New Roman"/>
          <w:sz w:val="24"/>
          <w:szCs w:val="24"/>
        </w:rPr>
        <w:t xml:space="preserve"> </w:t>
      </w:r>
      <w:r w:rsidRPr="00534436">
        <w:rPr>
          <w:rFonts w:ascii="Times New Roman" w:hAnsi="Times New Roman" w:cs="Times New Roman"/>
          <w:sz w:val="24"/>
          <w:szCs w:val="24"/>
        </w:rPr>
        <w:t xml:space="preserve">(κεφαλίδα) σταθερού μήκους 2 </w:t>
      </w:r>
      <w:r w:rsidRPr="00534436">
        <w:rPr>
          <w:rFonts w:ascii="Times New Roman" w:hAnsi="Times New Roman" w:cs="Times New Roman"/>
          <w:sz w:val="24"/>
          <w:szCs w:val="24"/>
          <w:lang w:val="en-US"/>
        </w:rPr>
        <w:t>bytes</w:t>
      </w:r>
      <w:r w:rsidRPr="00534436">
        <w:rPr>
          <w:rFonts w:ascii="Times New Roman" w:hAnsi="Times New Roman" w:cs="Times New Roman"/>
          <w:sz w:val="24"/>
          <w:szCs w:val="24"/>
        </w:rPr>
        <w:t xml:space="preserve">, ενώ μπορεί να φτάσει μέχρι και τα 256 Mbs. Τα πρώτα 8 </w:t>
      </w:r>
      <w:r w:rsidRPr="00534436">
        <w:rPr>
          <w:rFonts w:ascii="Times New Roman" w:hAnsi="Times New Roman" w:cs="Times New Roman"/>
          <w:sz w:val="24"/>
          <w:szCs w:val="24"/>
          <w:lang w:val="en-US"/>
        </w:rPr>
        <w:t>bits</w:t>
      </w:r>
      <w:r w:rsidRPr="00534436">
        <w:rPr>
          <w:rFonts w:ascii="Times New Roman" w:hAnsi="Times New Roman" w:cs="Times New Roman"/>
          <w:sz w:val="24"/>
          <w:szCs w:val="24"/>
        </w:rPr>
        <w:t xml:space="preserve">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TCP</w:t>
      </w:r>
      <w:r w:rsidRPr="00534436">
        <w:rPr>
          <w:rFonts w:ascii="Times New Roman" w:hAnsi="Times New Roman" w:cs="Times New Roman"/>
          <w:sz w:val="24"/>
          <w:szCs w:val="24"/>
        </w:rPr>
        <w:t xml:space="preserve"> πακέτου χρησιμοποιούνται ως σταθερή κεφαλίδα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00D77A35">
        <w:rPr>
          <w:rFonts w:ascii="Times New Roman" w:hAnsi="Times New Roman" w:cs="Times New Roman"/>
          <w:sz w:val="24"/>
          <w:szCs w:val="24"/>
        </w:rPr>
        <w:t>Χαρακτηριστικά,</w:t>
      </w:r>
      <w:r w:rsidRPr="00534436">
        <w:rPr>
          <w:rFonts w:ascii="Times New Roman" w:hAnsi="Times New Roman" w:cs="Times New Roman"/>
          <w:sz w:val="24"/>
          <w:szCs w:val="24"/>
        </w:rPr>
        <w:t xml:space="preserve"> τα τέσσερα πρώτα </w:t>
      </w:r>
      <w:r w:rsidRPr="00534436">
        <w:rPr>
          <w:rFonts w:ascii="Times New Roman" w:hAnsi="Times New Roman" w:cs="Times New Roman"/>
          <w:sz w:val="24"/>
          <w:szCs w:val="24"/>
          <w:lang w:val="en-US"/>
        </w:rPr>
        <w:t>bits</w:t>
      </w:r>
      <w:r w:rsidRPr="00534436">
        <w:rPr>
          <w:rFonts w:ascii="Times New Roman" w:hAnsi="Times New Roman" w:cs="Times New Roman"/>
          <w:sz w:val="24"/>
          <w:szCs w:val="24"/>
        </w:rPr>
        <w:t xml:space="preserve"> </w:t>
      </w:r>
      <w:r w:rsidR="006E2151">
        <w:rPr>
          <w:rFonts w:ascii="Times New Roman" w:hAnsi="Times New Roman" w:cs="Times New Roman"/>
          <w:sz w:val="24"/>
          <w:szCs w:val="24"/>
        </w:rPr>
        <w:t xml:space="preserve">δίνουν αναφορά για </w:t>
      </w:r>
      <w:r w:rsidR="00F93B65">
        <w:rPr>
          <w:rFonts w:ascii="Times New Roman" w:hAnsi="Times New Roman" w:cs="Times New Roman"/>
          <w:sz w:val="24"/>
          <w:szCs w:val="24"/>
        </w:rPr>
        <w:t>τον τύπο του μηνύματος</w:t>
      </w:r>
      <w:r w:rsidRPr="00534436">
        <w:rPr>
          <w:rFonts w:ascii="Times New Roman" w:hAnsi="Times New Roman" w:cs="Times New Roman"/>
          <w:sz w:val="24"/>
          <w:szCs w:val="24"/>
        </w:rPr>
        <w:t xml:space="preserve">, το πέμπτο </w:t>
      </w:r>
      <w:r w:rsidRPr="00534436">
        <w:rPr>
          <w:rFonts w:ascii="Times New Roman" w:hAnsi="Times New Roman" w:cs="Times New Roman"/>
          <w:sz w:val="24"/>
          <w:szCs w:val="24"/>
          <w:lang w:val="en-US"/>
        </w:rPr>
        <w:t>bit</w:t>
      </w:r>
      <w:r w:rsidRPr="00534436">
        <w:rPr>
          <w:rFonts w:ascii="Times New Roman" w:hAnsi="Times New Roman" w:cs="Times New Roman"/>
          <w:sz w:val="24"/>
          <w:szCs w:val="24"/>
        </w:rPr>
        <w:t xml:space="preserve"> χρησιμοποιείται για την σημαία</w:t>
      </w:r>
      <w:r w:rsidR="00CA6AA4">
        <w:rPr>
          <w:rFonts w:ascii="Times New Roman" w:hAnsi="Times New Roman" w:cs="Times New Roman"/>
          <w:sz w:val="24"/>
          <w:szCs w:val="24"/>
        </w:rPr>
        <w:t xml:space="preserve"> </w:t>
      </w:r>
      <w:r w:rsidRPr="00534436">
        <w:rPr>
          <w:rFonts w:ascii="Times New Roman" w:hAnsi="Times New Roman" w:cs="Times New Roman"/>
          <w:sz w:val="24"/>
          <w:szCs w:val="24"/>
        </w:rPr>
        <w:t>(</w:t>
      </w:r>
      <w:r w:rsidRPr="00534436">
        <w:rPr>
          <w:rFonts w:ascii="Times New Roman" w:hAnsi="Times New Roman" w:cs="Times New Roman"/>
          <w:sz w:val="24"/>
          <w:szCs w:val="24"/>
          <w:lang w:val="en-US"/>
        </w:rPr>
        <w:t>DUP</w:t>
      </w:r>
      <w:r w:rsidRPr="00534436">
        <w:rPr>
          <w:rFonts w:ascii="Times New Roman" w:hAnsi="Times New Roman" w:cs="Times New Roman"/>
          <w:sz w:val="24"/>
          <w:szCs w:val="24"/>
        </w:rPr>
        <w:t>),</w:t>
      </w:r>
      <w:r w:rsidR="00F93B65">
        <w:rPr>
          <w:rFonts w:ascii="Times New Roman" w:hAnsi="Times New Roman" w:cs="Times New Roman"/>
          <w:sz w:val="24"/>
          <w:szCs w:val="24"/>
        </w:rPr>
        <w:t xml:space="preserve"> η</w:t>
      </w:r>
      <w:r w:rsidR="00257B38">
        <w:rPr>
          <w:rFonts w:ascii="Times New Roman" w:hAnsi="Times New Roman" w:cs="Times New Roman"/>
          <w:sz w:val="24"/>
          <w:szCs w:val="24"/>
        </w:rPr>
        <w:t xml:space="preserve"> οποία υποδεικνύει ότι το μήνυμα είναι διπλό και ο παραλήπτης</w:t>
      </w:r>
      <w:r w:rsidR="0051306C">
        <w:rPr>
          <w:rFonts w:ascii="Times New Roman" w:hAnsi="Times New Roman" w:cs="Times New Roman"/>
          <w:sz w:val="24"/>
          <w:szCs w:val="24"/>
        </w:rPr>
        <w:t xml:space="preserve"> </w:t>
      </w:r>
      <w:r w:rsidR="0051306C">
        <w:rPr>
          <w:rFonts w:ascii="Times New Roman" w:hAnsi="Times New Roman" w:cs="Times New Roman"/>
          <w:sz w:val="24"/>
          <w:szCs w:val="24"/>
        </w:rPr>
        <w:lastRenderedPageBreak/>
        <w:t>το έχει ήδη λάβει,</w:t>
      </w:r>
      <w:r w:rsidRPr="00534436">
        <w:rPr>
          <w:rFonts w:ascii="Times New Roman" w:hAnsi="Times New Roman" w:cs="Times New Roman"/>
          <w:sz w:val="24"/>
          <w:szCs w:val="24"/>
        </w:rPr>
        <w:t xml:space="preserve"> το έκτο και το έβδομο </w:t>
      </w:r>
      <w:r w:rsidRPr="00534436">
        <w:rPr>
          <w:rFonts w:ascii="Times New Roman" w:hAnsi="Times New Roman" w:cs="Times New Roman"/>
          <w:sz w:val="24"/>
          <w:szCs w:val="24"/>
          <w:lang w:val="en-US"/>
        </w:rPr>
        <w:t>bit</w:t>
      </w:r>
      <w:r w:rsidRPr="00534436">
        <w:rPr>
          <w:rFonts w:ascii="Times New Roman" w:hAnsi="Times New Roman" w:cs="Times New Roman"/>
          <w:sz w:val="24"/>
          <w:szCs w:val="24"/>
        </w:rPr>
        <w:t xml:space="preserve"> αφορούν το επίπεδο </w:t>
      </w:r>
      <w:r w:rsidRPr="00534436">
        <w:rPr>
          <w:rFonts w:ascii="Times New Roman" w:hAnsi="Times New Roman" w:cs="Times New Roman"/>
          <w:sz w:val="24"/>
          <w:szCs w:val="24"/>
          <w:lang w:val="en-US"/>
        </w:rPr>
        <w:t>QoS</w:t>
      </w:r>
      <w:r w:rsidRPr="00534436">
        <w:rPr>
          <w:rFonts w:ascii="Times New Roman" w:hAnsi="Times New Roman" w:cs="Times New Roman"/>
          <w:sz w:val="24"/>
          <w:szCs w:val="24"/>
        </w:rPr>
        <w:t xml:space="preserve"> και το όγδοο </w:t>
      </w:r>
      <w:r w:rsidRPr="00534436">
        <w:rPr>
          <w:rFonts w:ascii="Times New Roman" w:hAnsi="Times New Roman" w:cs="Times New Roman"/>
          <w:sz w:val="24"/>
          <w:szCs w:val="24"/>
          <w:lang w:val="en-US"/>
        </w:rPr>
        <w:t>bit</w:t>
      </w:r>
      <w:r w:rsidRPr="00534436">
        <w:rPr>
          <w:rFonts w:ascii="Times New Roman" w:hAnsi="Times New Roman" w:cs="Times New Roman"/>
          <w:sz w:val="24"/>
          <w:szCs w:val="24"/>
        </w:rPr>
        <w:t xml:space="preserve"> χρησιμοποιείται για το μήνυμα διατήρησης. </w:t>
      </w:r>
      <w:r w:rsidR="00BF3197">
        <w:rPr>
          <w:rFonts w:ascii="Times New Roman" w:hAnsi="Times New Roman" w:cs="Times New Roman"/>
          <w:sz w:val="24"/>
          <w:szCs w:val="24"/>
        </w:rPr>
        <w:t>Να σημειωθεί</w:t>
      </w:r>
      <w:r w:rsidRPr="00534436">
        <w:rPr>
          <w:rFonts w:ascii="Times New Roman" w:hAnsi="Times New Roman" w:cs="Times New Roman"/>
          <w:sz w:val="24"/>
          <w:szCs w:val="24"/>
        </w:rPr>
        <w:t xml:space="preserve"> ότι</w:t>
      </w:r>
      <w:r w:rsidR="00BF3197">
        <w:rPr>
          <w:rFonts w:ascii="Times New Roman" w:hAnsi="Times New Roman" w:cs="Times New Roman"/>
          <w:sz w:val="24"/>
          <w:szCs w:val="24"/>
        </w:rPr>
        <w:t xml:space="preserve"> όπως αναφέρουν</w:t>
      </w:r>
      <w:r w:rsidR="0094519B">
        <w:rPr>
          <w:rFonts w:ascii="Times New Roman" w:hAnsi="Times New Roman" w:cs="Times New Roman"/>
          <w:sz w:val="24"/>
          <w:szCs w:val="24"/>
        </w:rPr>
        <w:t xml:space="preserve"> </w:t>
      </w:r>
      <w:r w:rsidR="00BF3197">
        <w:rPr>
          <w:rFonts w:ascii="Times New Roman" w:hAnsi="Times New Roman" w:cs="Times New Roman"/>
          <w:sz w:val="24"/>
          <w:szCs w:val="24"/>
        </w:rPr>
        <w:t xml:space="preserve"> οι </w:t>
      </w:r>
      <w:r w:rsidR="00663BF6">
        <w:rPr>
          <w:rFonts w:ascii="Times New Roman" w:hAnsi="Times New Roman" w:cs="Times New Roman"/>
          <w:sz w:val="24"/>
          <w:szCs w:val="24"/>
        </w:rPr>
        <w:t>(</w:t>
      </w:r>
      <w:r w:rsidR="00663BF6">
        <w:rPr>
          <w:rFonts w:ascii="Times New Roman" w:hAnsi="Times New Roman" w:cs="Times New Roman"/>
          <w:sz w:val="24"/>
          <w:szCs w:val="24"/>
          <w:lang w:val="en-US"/>
        </w:rPr>
        <w:t>Soni</w:t>
      </w:r>
      <w:r w:rsidR="00663BF6" w:rsidRPr="00663BF6">
        <w:rPr>
          <w:rFonts w:ascii="Times New Roman" w:hAnsi="Times New Roman" w:cs="Times New Roman"/>
          <w:sz w:val="24"/>
          <w:szCs w:val="24"/>
        </w:rPr>
        <w:t xml:space="preserve"> </w:t>
      </w:r>
      <w:r w:rsidR="007B48DF">
        <w:rPr>
          <w:rFonts w:ascii="Times New Roman" w:hAnsi="Times New Roman" w:cs="Times New Roman"/>
          <w:sz w:val="24"/>
          <w:szCs w:val="24"/>
          <w:lang w:val="en-US"/>
        </w:rPr>
        <w:t>and</w:t>
      </w:r>
      <w:r w:rsidR="00663BF6" w:rsidRPr="00663BF6">
        <w:rPr>
          <w:rFonts w:ascii="Times New Roman" w:hAnsi="Times New Roman" w:cs="Times New Roman"/>
          <w:sz w:val="24"/>
          <w:szCs w:val="24"/>
        </w:rPr>
        <w:t xml:space="preserve"> </w:t>
      </w:r>
      <w:r w:rsidR="00663BF6">
        <w:rPr>
          <w:rFonts w:ascii="Times New Roman" w:hAnsi="Times New Roman" w:cs="Times New Roman"/>
          <w:sz w:val="24"/>
          <w:szCs w:val="24"/>
          <w:lang w:val="en-US"/>
        </w:rPr>
        <w:t>Makwana</w:t>
      </w:r>
      <w:r w:rsidR="007446CD" w:rsidRPr="007446CD">
        <w:rPr>
          <w:rFonts w:ascii="Times New Roman" w:hAnsi="Times New Roman" w:cs="Times New Roman"/>
          <w:sz w:val="24"/>
          <w:szCs w:val="24"/>
        </w:rPr>
        <w:t xml:space="preserve">, 2017), </w:t>
      </w:r>
      <w:r w:rsidRPr="00534436">
        <w:rPr>
          <w:rFonts w:ascii="Times New Roman" w:hAnsi="Times New Roman" w:cs="Times New Roman"/>
          <w:sz w:val="24"/>
          <w:szCs w:val="24"/>
        </w:rPr>
        <w:t>το πρωτόκολλο ακολουθεί τα παρακάτω θεμελιώδη χαρακτηριστικά:</w:t>
      </w:r>
    </w:p>
    <w:p w14:paraId="56E0DCF8" w14:textId="50D55371" w:rsidR="009B6E34" w:rsidRPr="00534436" w:rsidRDefault="009B6E34" w:rsidP="003F5A4A">
      <w:pPr>
        <w:pStyle w:val="a7"/>
        <w:numPr>
          <w:ilvl w:val="0"/>
          <w:numId w:val="21"/>
        </w:numPr>
        <w:ind w:left="700"/>
        <w:jc w:val="both"/>
        <w:rPr>
          <w:rFonts w:ascii="Times New Roman" w:hAnsi="Times New Roman" w:cs="Times New Roman"/>
          <w:sz w:val="24"/>
          <w:szCs w:val="24"/>
        </w:rPr>
      </w:pPr>
      <w:r w:rsidRPr="00534436">
        <w:rPr>
          <w:rFonts w:ascii="Times New Roman" w:hAnsi="Times New Roman" w:cs="Times New Roman"/>
          <w:sz w:val="24"/>
          <w:szCs w:val="24"/>
        </w:rPr>
        <w:t xml:space="preserve">Απλό στην εφαρμογή: </w:t>
      </w:r>
      <w:r w:rsidR="00E47365">
        <w:rPr>
          <w:rFonts w:ascii="Times New Roman" w:hAnsi="Times New Roman" w:cs="Times New Roman"/>
          <w:sz w:val="24"/>
          <w:szCs w:val="24"/>
        </w:rPr>
        <w:t xml:space="preserve">Δεν επιβαρύνει </w:t>
      </w:r>
      <w:r w:rsidR="00BF31BA">
        <w:rPr>
          <w:rFonts w:ascii="Times New Roman" w:hAnsi="Times New Roman" w:cs="Times New Roman"/>
          <w:sz w:val="24"/>
          <w:szCs w:val="24"/>
        </w:rPr>
        <w:t>με πολλά δεδομένα και άσκοπη χρήση μνήμης τις συσκευές που αφορά</w:t>
      </w:r>
      <w:r w:rsidRPr="00534436">
        <w:rPr>
          <w:rFonts w:ascii="Times New Roman" w:hAnsi="Times New Roman" w:cs="Times New Roman"/>
          <w:sz w:val="24"/>
          <w:szCs w:val="24"/>
        </w:rPr>
        <w:t>.</w:t>
      </w:r>
    </w:p>
    <w:p w14:paraId="0B89EB84" w14:textId="2EB124B3" w:rsidR="009B6E34" w:rsidRPr="00534436" w:rsidRDefault="006A3BF2" w:rsidP="003F5A4A">
      <w:pPr>
        <w:pStyle w:val="a7"/>
        <w:numPr>
          <w:ilvl w:val="0"/>
          <w:numId w:val="21"/>
        </w:numPr>
        <w:ind w:left="700"/>
        <w:jc w:val="both"/>
        <w:rPr>
          <w:rFonts w:ascii="Times New Roman" w:hAnsi="Times New Roman" w:cs="Times New Roman"/>
          <w:sz w:val="24"/>
          <w:szCs w:val="24"/>
        </w:rPr>
      </w:pPr>
      <w:r>
        <w:rPr>
          <w:rFonts w:ascii="Times New Roman" w:hAnsi="Times New Roman" w:cs="Times New Roman"/>
          <w:sz w:val="24"/>
          <w:szCs w:val="24"/>
        </w:rPr>
        <w:t>Α</w:t>
      </w:r>
      <w:r w:rsidR="009B6E34" w:rsidRPr="00534436">
        <w:rPr>
          <w:rFonts w:ascii="Times New Roman" w:hAnsi="Times New Roman" w:cs="Times New Roman"/>
          <w:sz w:val="24"/>
          <w:szCs w:val="24"/>
        </w:rPr>
        <w:t xml:space="preserve">ποδοτικό εύρος ζώνης: </w:t>
      </w:r>
      <w:r w:rsidR="007E1BF5">
        <w:rPr>
          <w:rFonts w:ascii="Times New Roman" w:hAnsi="Times New Roman" w:cs="Times New Roman"/>
          <w:sz w:val="24"/>
          <w:szCs w:val="24"/>
        </w:rPr>
        <w:t xml:space="preserve">Η μεταφορά των δεδομένων και της πληροφορίας είναι ταχεία και </w:t>
      </w:r>
      <w:r w:rsidR="00E14AF4">
        <w:rPr>
          <w:rFonts w:ascii="Times New Roman" w:hAnsi="Times New Roman" w:cs="Times New Roman"/>
          <w:sz w:val="24"/>
          <w:szCs w:val="24"/>
        </w:rPr>
        <w:t>εύκολη.</w:t>
      </w:r>
    </w:p>
    <w:p w14:paraId="451CDD20" w14:textId="30EA23A9" w:rsidR="009B6E34" w:rsidRPr="009C7BA6" w:rsidRDefault="009B6E34" w:rsidP="003F5A4A">
      <w:pPr>
        <w:pStyle w:val="a7"/>
        <w:numPr>
          <w:ilvl w:val="0"/>
          <w:numId w:val="21"/>
        </w:numPr>
        <w:ind w:left="700"/>
        <w:jc w:val="both"/>
        <w:rPr>
          <w:rFonts w:ascii="Times New Roman" w:hAnsi="Times New Roman" w:cs="Times New Roman"/>
          <w:sz w:val="24"/>
          <w:szCs w:val="24"/>
        </w:rPr>
      </w:pPr>
      <w:r w:rsidRPr="00534436">
        <w:rPr>
          <w:rFonts w:ascii="Times New Roman" w:hAnsi="Times New Roman" w:cs="Times New Roman"/>
          <w:sz w:val="24"/>
          <w:szCs w:val="24"/>
          <w:lang w:val="en-US"/>
        </w:rPr>
        <w:t>Last</w:t>
      </w:r>
      <w:r w:rsidRPr="009C7BA6">
        <w:rPr>
          <w:rFonts w:ascii="Times New Roman" w:hAnsi="Times New Roman" w:cs="Times New Roman"/>
          <w:sz w:val="24"/>
          <w:szCs w:val="24"/>
        </w:rPr>
        <w:t xml:space="preserve"> </w:t>
      </w:r>
      <w:r w:rsidRPr="00534436">
        <w:rPr>
          <w:rFonts w:ascii="Times New Roman" w:hAnsi="Times New Roman" w:cs="Times New Roman"/>
          <w:sz w:val="24"/>
          <w:szCs w:val="24"/>
          <w:lang w:val="en-US"/>
        </w:rPr>
        <w:t>will</w:t>
      </w:r>
      <w:r w:rsidRPr="009C7BA6">
        <w:rPr>
          <w:rFonts w:ascii="Times New Roman" w:hAnsi="Times New Roman" w:cs="Times New Roman"/>
          <w:sz w:val="24"/>
          <w:szCs w:val="24"/>
        </w:rPr>
        <w:t xml:space="preserve"> </w:t>
      </w:r>
      <w:r w:rsidRPr="00534436">
        <w:rPr>
          <w:rFonts w:ascii="Times New Roman" w:hAnsi="Times New Roman" w:cs="Times New Roman"/>
          <w:sz w:val="24"/>
          <w:szCs w:val="24"/>
          <w:lang w:val="en-US"/>
        </w:rPr>
        <w:t>and</w:t>
      </w:r>
      <w:r w:rsidRPr="009C7BA6">
        <w:rPr>
          <w:rFonts w:ascii="Times New Roman" w:hAnsi="Times New Roman" w:cs="Times New Roman"/>
          <w:sz w:val="24"/>
          <w:szCs w:val="24"/>
        </w:rPr>
        <w:t xml:space="preserve"> </w:t>
      </w:r>
      <w:r w:rsidRPr="00534436">
        <w:rPr>
          <w:rFonts w:ascii="Times New Roman" w:hAnsi="Times New Roman" w:cs="Times New Roman"/>
          <w:sz w:val="24"/>
          <w:szCs w:val="24"/>
          <w:lang w:val="en-US"/>
        </w:rPr>
        <w:t>Testament</w:t>
      </w:r>
      <w:r w:rsidRPr="009C7BA6">
        <w:rPr>
          <w:rFonts w:ascii="Times New Roman" w:hAnsi="Times New Roman" w:cs="Times New Roman"/>
          <w:sz w:val="24"/>
          <w:szCs w:val="24"/>
        </w:rPr>
        <w:t xml:space="preserve">: </w:t>
      </w:r>
      <w:r w:rsidR="009C7BA6">
        <w:rPr>
          <w:rFonts w:ascii="Times New Roman" w:hAnsi="Times New Roman" w:cs="Times New Roman"/>
          <w:sz w:val="24"/>
          <w:szCs w:val="24"/>
        </w:rPr>
        <w:t>Ο</w:t>
      </w:r>
      <w:r w:rsidR="009C7BA6" w:rsidRPr="009C7BA6">
        <w:rPr>
          <w:rFonts w:ascii="Times New Roman" w:hAnsi="Times New Roman" w:cs="Times New Roman"/>
          <w:sz w:val="24"/>
          <w:szCs w:val="24"/>
        </w:rPr>
        <w:t xml:space="preserve"> </w:t>
      </w:r>
      <w:r w:rsidR="009C7BA6">
        <w:rPr>
          <w:rFonts w:ascii="Times New Roman" w:hAnsi="Times New Roman" w:cs="Times New Roman"/>
          <w:sz w:val="24"/>
          <w:szCs w:val="24"/>
          <w:lang w:val="en-US"/>
        </w:rPr>
        <w:t>broker</w:t>
      </w:r>
      <w:r w:rsidR="009C7BA6" w:rsidRPr="00854CEC">
        <w:rPr>
          <w:rFonts w:ascii="Times New Roman" w:hAnsi="Times New Roman" w:cs="Times New Roman"/>
          <w:sz w:val="24"/>
          <w:szCs w:val="24"/>
        </w:rPr>
        <w:t xml:space="preserve"> </w:t>
      </w:r>
      <w:r w:rsidR="009C7BA6">
        <w:rPr>
          <w:rFonts w:ascii="Times New Roman" w:hAnsi="Times New Roman" w:cs="Times New Roman"/>
          <w:sz w:val="24"/>
          <w:szCs w:val="24"/>
        </w:rPr>
        <w:t>έχει</w:t>
      </w:r>
      <w:r w:rsidR="009C7BA6" w:rsidRPr="009C7BA6">
        <w:rPr>
          <w:rFonts w:ascii="Times New Roman" w:hAnsi="Times New Roman" w:cs="Times New Roman"/>
          <w:sz w:val="24"/>
          <w:szCs w:val="24"/>
        </w:rPr>
        <w:t xml:space="preserve"> </w:t>
      </w:r>
      <w:r w:rsidR="009C7BA6">
        <w:rPr>
          <w:rFonts w:ascii="Times New Roman" w:hAnsi="Times New Roman" w:cs="Times New Roman"/>
          <w:sz w:val="24"/>
          <w:szCs w:val="24"/>
        </w:rPr>
        <w:t>την</w:t>
      </w:r>
      <w:r w:rsidR="009C7BA6" w:rsidRPr="009C7BA6">
        <w:rPr>
          <w:rFonts w:ascii="Times New Roman" w:hAnsi="Times New Roman" w:cs="Times New Roman"/>
          <w:sz w:val="24"/>
          <w:szCs w:val="24"/>
        </w:rPr>
        <w:t xml:space="preserve"> </w:t>
      </w:r>
      <w:r w:rsidR="009C7BA6">
        <w:rPr>
          <w:rFonts w:ascii="Times New Roman" w:hAnsi="Times New Roman" w:cs="Times New Roman"/>
          <w:sz w:val="24"/>
          <w:szCs w:val="24"/>
        </w:rPr>
        <w:t>υποχρέωση</w:t>
      </w:r>
      <w:r w:rsidR="009C7BA6" w:rsidRPr="009C7BA6">
        <w:rPr>
          <w:rFonts w:ascii="Times New Roman" w:hAnsi="Times New Roman" w:cs="Times New Roman"/>
          <w:sz w:val="24"/>
          <w:szCs w:val="24"/>
        </w:rPr>
        <w:t xml:space="preserve"> </w:t>
      </w:r>
      <w:r w:rsidR="009C7BA6">
        <w:rPr>
          <w:rFonts w:ascii="Times New Roman" w:hAnsi="Times New Roman" w:cs="Times New Roman"/>
          <w:sz w:val="24"/>
          <w:szCs w:val="24"/>
        </w:rPr>
        <w:t xml:space="preserve">ενημέρωσης όλων των </w:t>
      </w:r>
      <w:r w:rsidR="009C7BA6">
        <w:rPr>
          <w:rFonts w:ascii="Times New Roman" w:hAnsi="Times New Roman" w:cs="Times New Roman"/>
          <w:sz w:val="24"/>
          <w:szCs w:val="24"/>
          <w:lang w:val="en-US"/>
        </w:rPr>
        <w:t>subscribers</w:t>
      </w:r>
      <w:r w:rsidR="009C7BA6" w:rsidRPr="00854CEC">
        <w:rPr>
          <w:rFonts w:ascii="Times New Roman" w:hAnsi="Times New Roman" w:cs="Times New Roman"/>
          <w:sz w:val="24"/>
          <w:szCs w:val="24"/>
        </w:rPr>
        <w:t xml:space="preserve"> </w:t>
      </w:r>
      <w:r w:rsidR="000606C7">
        <w:rPr>
          <w:rFonts w:ascii="Times New Roman" w:hAnsi="Times New Roman" w:cs="Times New Roman"/>
          <w:sz w:val="24"/>
          <w:szCs w:val="24"/>
        </w:rPr>
        <w:t xml:space="preserve">για την απουσία δημοσιεύσεων από τον </w:t>
      </w:r>
      <w:r w:rsidR="000606C7">
        <w:rPr>
          <w:rFonts w:ascii="Times New Roman" w:hAnsi="Times New Roman" w:cs="Times New Roman"/>
          <w:sz w:val="24"/>
          <w:szCs w:val="24"/>
          <w:lang w:val="en-US"/>
        </w:rPr>
        <w:t>client</w:t>
      </w:r>
      <w:r w:rsidR="000606C7" w:rsidRPr="00854CEC">
        <w:rPr>
          <w:rFonts w:ascii="Times New Roman" w:hAnsi="Times New Roman" w:cs="Times New Roman"/>
          <w:sz w:val="24"/>
          <w:szCs w:val="24"/>
        </w:rPr>
        <w:t xml:space="preserve"> </w:t>
      </w:r>
      <w:r w:rsidR="000606C7">
        <w:rPr>
          <w:rFonts w:ascii="Times New Roman" w:hAnsi="Times New Roman" w:cs="Times New Roman"/>
          <w:sz w:val="24"/>
          <w:szCs w:val="24"/>
        </w:rPr>
        <w:t xml:space="preserve">σε κάποιο από τα </w:t>
      </w:r>
      <w:r w:rsidR="000606C7">
        <w:rPr>
          <w:rFonts w:ascii="Times New Roman" w:hAnsi="Times New Roman" w:cs="Times New Roman"/>
          <w:sz w:val="24"/>
          <w:szCs w:val="24"/>
          <w:lang w:val="en-US"/>
        </w:rPr>
        <w:t>topic</w:t>
      </w:r>
      <w:r w:rsidR="000606C7" w:rsidRPr="00854CEC">
        <w:rPr>
          <w:rFonts w:ascii="Times New Roman" w:hAnsi="Times New Roman" w:cs="Times New Roman"/>
          <w:sz w:val="24"/>
          <w:szCs w:val="24"/>
        </w:rPr>
        <w:t xml:space="preserve"> </w:t>
      </w:r>
      <w:r w:rsidR="000606C7">
        <w:rPr>
          <w:rFonts w:ascii="Times New Roman" w:hAnsi="Times New Roman" w:cs="Times New Roman"/>
          <w:sz w:val="24"/>
          <w:szCs w:val="24"/>
        </w:rPr>
        <w:t>που έχουν κάνει εγγραφή</w:t>
      </w:r>
      <w:r w:rsidRPr="009C7BA6">
        <w:rPr>
          <w:rFonts w:ascii="Times New Roman" w:hAnsi="Times New Roman" w:cs="Times New Roman"/>
          <w:sz w:val="24"/>
          <w:szCs w:val="24"/>
        </w:rPr>
        <w:t>.</w:t>
      </w:r>
    </w:p>
    <w:p w14:paraId="7F5BFAF9" w14:textId="5B2714B6" w:rsidR="009B6E34" w:rsidRPr="00534436" w:rsidRDefault="009B6E34" w:rsidP="003F5A4A">
      <w:pPr>
        <w:pStyle w:val="a7"/>
        <w:numPr>
          <w:ilvl w:val="0"/>
          <w:numId w:val="21"/>
        </w:numPr>
        <w:ind w:left="700"/>
        <w:jc w:val="both"/>
        <w:rPr>
          <w:rFonts w:ascii="Times New Roman" w:hAnsi="Times New Roman" w:cs="Times New Roman"/>
          <w:sz w:val="24"/>
          <w:szCs w:val="24"/>
        </w:rPr>
      </w:pPr>
      <w:r w:rsidRPr="00534436">
        <w:rPr>
          <w:rFonts w:ascii="Times New Roman" w:hAnsi="Times New Roman" w:cs="Times New Roman"/>
          <w:sz w:val="24"/>
          <w:szCs w:val="24"/>
          <w:lang w:val="en-US"/>
        </w:rPr>
        <w:t>Data</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agnostic</w:t>
      </w:r>
      <w:r w:rsidRPr="00534436">
        <w:rPr>
          <w:rFonts w:ascii="Times New Roman" w:hAnsi="Times New Roman" w:cs="Times New Roman"/>
          <w:sz w:val="24"/>
          <w:szCs w:val="24"/>
        </w:rPr>
        <w:t xml:space="preserve">: </w:t>
      </w:r>
      <w:r w:rsidR="00B529F8">
        <w:rPr>
          <w:rFonts w:ascii="Times New Roman" w:hAnsi="Times New Roman" w:cs="Times New Roman"/>
          <w:sz w:val="24"/>
          <w:szCs w:val="24"/>
        </w:rPr>
        <w:t>Το πρωτόκολλο δεν κάνει διάκριση στον τύπο των δεδομένων που μεταφέρει, ανεξάρτητα</w:t>
      </w:r>
      <w:r w:rsidR="00917351">
        <w:rPr>
          <w:rFonts w:ascii="Times New Roman" w:hAnsi="Times New Roman" w:cs="Times New Roman"/>
          <w:sz w:val="24"/>
          <w:szCs w:val="24"/>
        </w:rPr>
        <w:t xml:space="preserve"> αν αυτά είναι κείμενο, βίντεο ή εικόνα</w:t>
      </w:r>
      <w:r w:rsidRPr="00534436">
        <w:rPr>
          <w:rFonts w:ascii="Times New Roman" w:hAnsi="Times New Roman" w:cs="Times New Roman"/>
          <w:sz w:val="24"/>
          <w:szCs w:val="24"/>
        </w:rPr>
        <w:t>.</w:t>
      </w:r>
    </w:p>
    <w:p w14:paraId="06B8274F" w14:textId="3FA7C282" w:rsidR="009B6E34" w:rsidRPr="00534436" w:rsidRDefault="004B3DF5" w:rsidP="003F5A4A">
      <w:pPr>
        <w:pStyle w:val="a7"/>
        <w:numPr>
          <w:ilvl w:val="0"/>
          <w:numId w:val="21"/>
        </w:numPr>
        <w:ind w:left="700"/>
        <w:jc w:val="both"/>
        <w:rPr>
          <w:rFonts w:ascii="Times New Roman" w:hAnsi="Times New Roman" w:cs="Times New Roman"/>
          <w:sz w:val="24"/>
          <w:szCs w:val="24"/>
        </w:rPr>
      </w:pPr>
      <w:r>
        <w:rPr>
          <w:rFonts w:ascii="Times New Roman" w:hAnsi="Times New Roman" w:cs="Times New Roman"/>
          <w:sz w:val="24"/>
          <w:szCs w:val="24"/>
        </w:rPr>
        <w:t>Συνεχής</w:t>
      </w:r>
      <w:r w:rsidR="009B6E34" w:rsidRPr="00534436">
        <w:rPr>
          <w:rFonts w:ascii="Times New Roman" w:hAnsi="Times New Roman" w:cs="Times New Roman"/>
          <w:sz w:val="24"/>
          <w:szCs w:val="24"/>
        </w:rPr>
        <w:t xml:space="preserve"> περίοδο</w:t>
      </w:r>
      <w:r>
        <w:rPr>
          <w:rFonts w:ascii="Times New Roman" w:hAnsi="Times New Roman" w:cs="Times New Roman"/>
          <w:sz w:val="24"/>
          <w:szCs w:val="24"/>
        </w:rPr>
        <w:t>ς</w:t>
      </w:r>
      <w:r w:rsidR="009B6E34" w:rsidRPr="00534436">
        <w:rPr>
          <w:rFonts w:ascii="Times New Roman" w:hAnsi="Times New Roman" w:cs="Times New Roman"/>
          <w:sz w:val="24"/>
          <w:szCs w:val="24"/>
        </w:rPr>
        <w:t xml:space="preserve"> λειτουργίας: </w:t>
      </w:r>
      <w:r w:rsidR="000C48FA">
        <w:rPr>
          <w:rFonts w:ascii="Times New Roman" w:hAnsi="Times New Roman" w:cs="Times New Roman"/>
          <w:sz w:val="24"/>
          <w:szCs w:val="24"/>
        </w:rPr>
        <w:t xml:space="preserve">Ακόμη και σε περίπτωση διακοπής σύνδεσης, οι </w:t>
      </w:r>
      <w:r w:rsidR="000C48FA">
        <w:rPr>
          <w:rFonts w:ascii="Times New Roman" w:hAnsi="Times New Roman" w:cs="Times New Roman"/>
          <w:sz w:val="24"/>
          <w:szCs w:val="24"/>
          <w:lang w:val="en-US"/>
        </w:rPr>
        <w:t>clients</w:t>
      </w:r>
      <w:r w:rsidR="000C48FA" w:rsidRPr="00854CEC">
        <w:rPr>
          <w:rFonts w:ascii="Times New Roman" w:hAnsi="Times New Roman" w:cs="Times New Roman"/>
          <w:sz w:val="24"/>
          <w:szCs w:val="24"/>
        </w:rPr>
        <w:t xml:space="preserve"> </w:t>
      </w:r>
      <w:r w:rsidR="00553861">
        <w:rPr>
          <w:rFonts w:ascii="Times New Roman" w:hAnsi="Times New Roman" w:cs="Times New Roman"/>
          <w:sz w:val="24"/>
          <w:szCs w:val="24"/>
        </w:rPr>
        <w:t xml:space="preserve">συνεχίζουν να έχουν πρόσβαση στον </w:t>
      </w:r>
      <w:r w:rsidR="00553861">
        <w:rPr>
          <w:rFonts w:ascii="Times New Roman" w:hAnsi="Times New Roman" w:cs="Times New Roman"/>
          <w:sz w:val="24"/>
          <w:szCs w:val="24"/>
          <w:lang w:val="en-US"/>
        </w:rPr>
        <w:t>broker</w:t>
      </w:r>
      <w:r w:rsidR="00553861">
        <w:rPr>
          <w:rFonts w:ascii="Times New Roman" w:hAnsi="Times New Roman" w:cs="Times New Roman"/>
          <w:sz w:val="24"/>
          <w:szCs w:val="24"/>
        </w:rPr>
        <w:t xml:space="preserve"> και στα μηνύματα που δημοσιεύονται σε αυτόν, με απόρροια να μην ε</w:t>
      </w:r>
      <w:r w:rsidR="009A763A">
        <w:rPr>
          <w:rFonts w:ascii="Times New Roman" w:hAnsi="Times New Roman" w:cs="Times New Roman"/>
          <w:sz w:val="24"/>
          <w:szCs w:val="24"/>
        </w:rPr>
        <w:t xml:space="preserve">μφανίζεται αναγκαιότητα για εκ νέου εγγραφή στα </w:t>
      </w:r>
      <w:r w:rsidR="009A763A">
        <w:rPr>
          <w:rFonts w:ascii="Times New Roman" w:hAnsi="Times New Roman" w:cs="Times New Roman"/>
          <w:sz w:val="24"/>
          <w:szCs w:val="24"/>
          <w:lang w:val="en-US"/>
        </w:rPr>
        <w:t>topics</w:t>
      </w:r>
      <w:r w:rsidR="009B6E34" w:rsidRPr="00534436">
        <w:rPr>
          <w:rFonts w:ascii="Times New Roman" w:hAnsi="Times New Roman" w:cs="Times New Roman"/>
          <w:sz w:val="24"/>
          <w:szCs w:val="24"/>
        </w:rPr>
        <w:t>.</w:t>
      </w:r>
    </w:p>
    <w:p w14:paraId="61C8B71F" w14:textId="55331F76" w:rsidR="009B6E34" w:rsidRPr="00534436" w:rsidRDefault="009B6E34" w:rsidP="003F5A4A">
      <w:pPr>
        <w:pStyle w:val="a7"/>
        <w:numPr>
          <w:ilvl w:val="0"/>
          <w:numId w:val="21"/>
        </w:numPr>
        <w:ind w:left="700"/>
        <w:jc w:val="both"/>
        <w:rPr>
          <w:rFonts w:ascii="Times New Roman" w:hAnsi="Times New Roman" w:cs="Times New Roman"/>
          <w:sz w:val="24"/>
          <w:szCs w:val="24"/>
        </w:rPr>
      </w:pPr>
      <w:r w:rsidRPr="00534436">
        <w:rPr>
          <w:rFonts w:ascii="Times New Roman" w:hAnsi="Times New Roman" w:cs="Times New Roman"/>
          <w:sz w:val="24"/>
          <w:szCs w:val="24"/>
        </w:rPr>
        <w:t xml:space="preserve">Διατηρημένα μηνύματα: </w:t>
      </w:r>
      <w:r w:rsidR="00C71A91">
        <w:rPr>
          <w:rFonts w:ascii="Times New Roman" w:hAnsi="Times New Roman" w:cs="Times New Roman"/>
          <w:sz w:val="24"/>
          <w:szCs w:val="24"/>
        </w:rPr>
        <w:t xml:space="preserve">Οι νέοι </w:t>
      </w:r>
      <w:r w:rsidR="00C71A91">
        <w:rPr>
          <w:rFonts w:ascii="Times New Roman" w:hAnsi="Times New Roman" w:cs="Times New Roman"/>
          <w:sz w:val="24"/>
          <w:szCs w:val="24"/>
          <w:lang w:val="en-US"/>
        </w:rPr>
        <w:t>subscribers</w:t>
      </w:r>
      <w:r w:rsidR="00C71A91" w:rsidRPr="00854CEC">
        <w:rPr>
          <w:rFonts w:ascii="Times New Roman" w:hAnsi="Times New Roman" w:cs="Times New Roman"/>
          <w:sz w:val="24"/>
          <w:szCs w:val="24"/>
        </w:rPr>
        <w:t xml:space="preserve"> </w:t>
      </w:r>
      <w:r w:rsidR="00C71A91">
        <w:rPr>
          <w:rFonts w:ascii="Times New Roman" w:hAnsi="Times New Roman" w:cs="Times New Roman"/>
          <w:sz w:val="24"/>
          <w:szCs w:val="24"/>
        </w:rPr>
        <w:t>έχουν δυνατότητα λήψης του τελευταίου μηνύματος που είχε δημοσιευθεί σ</w:t>
      </w:r>
      <w:r w:rsidR="003040E3">
        <w:rPr>
          <w:rFonts w:ascii="Times New Roman" w:hAnsi="Times New Roman" w:cs="Times New Roman"/>
          <w:sz w:val="24"/>
          <w:szCs w:val="24"/>
        </w:rPr>
        <w:t xml:space="preserve">ε κάποιο </w:t>
      </w:r>
      <w:r w:rsidR="003040E3">
        <w:rPr>
          <w:rFonts w:ascii="Times New Roman" w:hAnsi="Times New Roman" w:cs="Times New Roman"/>
          <w:sz w:val="24"/>
          <w:szCs w:val="24"/>
          <w:lang w:val="en-US"/>
        </w:rPr>
        <w:t>topic</w:t>
      </w:r>
      <w:r w:rsidR="003040E3" w:rsidRPr="00854CEC">
        <w:rPr>
          <w:rFonts w:ascii="Times New Roman" w:hAnsi="Times New Roman" w:cs="Times New Roman"/>
          <w:sz w:val="24"/>
          <w:szCs w:val="24"/>
        </w:rPr>
        <w:t>,</w:t>
      </w:r>
      <w:r w:rsidR="003040E3">
        <w:rPr>
          <w:rFonts w:ascii="Times New Roman" w:hAnsi="Times New Roman" w:cs="Times New Roman"/>
          <w:sz w:val="24"/>
          <w:szCs w:val="24"/>
        </w:rPr>
        <w:t xml:space="preserve"> καθώς αυτό δεν διαγράφεται.</w:t>
      </w:r>
    </w:p>
    <w:p w14:paraId="6C260DA8" w14:textId="77777777" w:rsidR="009B6E34" w:rsidRPr="00534436" w:rsidRDefault="009B6E34" w:rsidP="003F5A4A">
      <w:pPr>
        <w:pStyle w:val="a7"/>
        <w:numPr>
          <w:ilvl w:val="0"/>
          <w:numId w:val="21"/>
        </w:numPr>
        <w:ind w:left="700"/>
        <w:jc w:val="both"/>
        <w:rPr>
          <w:rFonts w:ascii="Times New Roman" w:hAnsi="Times New Roman" w:cs="Times New Roman"/>
          <w:sz w:val="24"/>
          <w:szCs w:val="24"/>
        </w:rPr>
      </w:pPr>
      <w:r w:rsidRPr="00534436">
        <w:rPr>
          <w:rFonts w:ascii="Times New Roman" w:hAnsi="Times New Roman" w:cs="Times New Roman"/>
          <w:sz w:val="24"/>
          <w:szCs w:val="24"/>
        </w:rPr>
        <w:t>Παρέχει τρία επίπεδα ποιότητας πληροφορίας (Quality of Service – QoS) για τη διανομή των μηνυμάτων, που περιγράφονται παρακάτω.</w:t>
      </w:r>
    </w:p>
    <w:p w14:paraId="0AE6C75E" w14:textId="458C015A" w:rsidR="009B6E34" w:rsidRPr="00534436" w:rsidRDefault="009B6E34" w:rsidP="003F5A4A">
      <w:pPr>
        <w:pStyle w:val="a7"/>
        <w:numPr>
          <w:ilvl w:val="0"/>
          <w:numId w:val="22"/>
        </w:numPr>
        <w:ind w:left="927"/>
        <w:jc w:val="both"/>
        <w:rPr>
          <w:rFonts w:ascii="Times New Roman" w:hAnsi="Times New Roman" w:cs="Times New Roman"/>
          <w:sz w:val="24"/>
          <w:szCs w:val="24"/>
          <w:u w:val="single"/>
        </w:rPr>
      </w:pPr>
      <w:r w:rsidRPr="00534436">
        <w:rPr>
          <w:rFonts w:ascii="Times New Roman" w:hAnsi="Times New Roman" w:cs="Times New Roman"/>
          <w:sz w:val="24"/>
          <w:szCs w:val="24"/>
          <w:u w:val="single"/>
          <w:lang w:val="en-US"/>
        </w:rPr>
        <w:t>QoS</w:t>
      </w:r>
      <w:r w:rsidRPr="00534436">
        <w:rPr>
          <w:rFonts w:ascii="Times New Roman" w:hAnsi="Times New Roman" w:cs="Times New Roman"/>
          <w:sz w:val="24"/>
          <w:szCs w:val="24"/>
          <w:u w:val="single"/>
        </w:rPr>
        <w:t>0:</w:t>
      </w:r>
      <w:r w:rsidRPr="00854CEC">
        <w:rPr>
          <w:rFonts w:ascii="Times New Roman" w:hAnsi="Times New Roman" w:cs="Times New Roman"/>
          <w:sz w:val="24"/>
          <w:szCs w:val="24"/>
        </w:rPr>
        <w:t xml:space="preserve"> </w:t>
      </w:r>
      <w:r w:rsidR="00E11277">
        <w:rPr>
          <w:rFonts w:ascii="Times New Roman" w:hAnsi="Times New Roman" w:cs="Times New Roman"/>
          <w:sz w:val="24"/>
          <w:szCs w:val="24"/>
        </w:rPr>
        <w:t>Η δημοσίευση του μηνύματος πραγματοποιείται μία και μόνη φορά από τον αποστολέα</w:t>
      </w:r>
      <w:r w:rsidRPr="00534436">
        <w:rPr>
          <w:rFonts w:ascii="Times New Roman" w:hAnsi="Times New Roman" w:cs="Times New Roman"/>
          <w:sz w:val="24"/>
          <w:szCs w:val="24"/>
        </w:rPr>
        <w:t>.</w:t>
      </w:r>
      <w:r w:rsidR="00E11277">
        <w:rPr>
          <w:rFonts w:ascii="Times New Roman" w:hAnsi="Times New Roman" w:cs="Times New Roman"/>
          <w:sz w:val="24"/>
          <w:szCs w:val="24"/>
        </w:rPr>
        <w:t xml:space="preserve"> Αυτό έχει ως αποτέλεσμα τον μήνυμα να φτάσει στον παραλ</w:t>
      </w:r>
      <w:r w:rsidR="006764DD">
        <w:rPr>
          <w:rFonts w:ascii="Times New Roman" w:hAnsi="Times New Roman" w:cs="Times New Roman"/>
          <w:sz w:val="24"/>
          <w:szCs w:val="24"/>
        </w:rPr>
        <w:t>ήπτη μία ή καμία φορά και να διαγραφεί απευθείας μετά την αποστολή του.</w:t>
      </w:r>
    </w:p>
    <w:p w14:paraId="527B12D3" w14:textId="602CAAC8" w:rsidR="009B6E34" w:rsidRPr="00534436" w:rsidRDefault="009B6E34" w:rsidP="003F5A4A">
      <w:pPr>
        <w:pStyle w:val="a7"/>
        <w:numPr>
          <w:ilvl w:val="0"/>
          <w:numId w:val="22"/>
        </w:numPr>
        <w:ind w:left="927"/>
        <w:jc w:val="both"/>
        <w:rPr>
          <w:rFonts w:ascii="Times New Roman" w:hAnsi="Times New Roman" w:cs="Times New Roman"/>
          <w:sz w:val="24"/>
          <w:szCs w:val="24"/>
          <w:u w:val="single"/>
        </w:rPr>
      </w:pPr>
      <w:r w:rsidRPr="00534436">
        <w:rPr>
          <w:rFonts w:ascii="Times New Roman" w:hAnsi="Times New Roman" w:cs="Times New Roman"/>
          <w:sz w:val="24"/>
          <w:szCs w:val="24"/>
          <w:u w:val="single"/>
          <w:lang w:val="en-US"/>
        </w:rPr>
        <w:t>QoS</w:t>
      </w:r>
      <w:r w:rsidRPr="00534436">
        <w:rPr>
          <w:rFonts w:ascii="Times New Roman" w:hAnsi="Times New Roman" w:cs="Times New Roman"/>
          <w:sz w:val="24"/>
          <w:szCs w:val="24"/>
          <w:u w:val="single"/>
        </w:rPr>
        <w:t>1:</w:t>
      </w:r>
      <w:r w:rsidR="00F17CBF" w:rsidRPr="00854CEC">
        <w:rPr>
          <w:rFonts w:ascii="Times New Roman" w:hAnsi="Times New Roman" w:cs="Times New Roman"/>
          <w:sz w:val="24"/>
          <w:szCs w:val="24"/>
        </w:rPr>
        <w:t xml:space="preserve"> </w:t>
      </w:r>
      <w:r w:rsidR="007C5D09">
        <w:rPr>
          <w:rFonts w:ascii="Times New Roman" w:hAnsi="Times New Roman" w:cs="Times New Roman"/>
          <w:sz w:val="24"/>
          <w:szCs w:val="24"/>
        </w:rPr>
        <w:t>Το μήνυμα στέλνεται</w:t>
      </w:r>
      <w:r w:rsidRPr="00534436">
        <w:rPr>
          <w:rFonts w:ascii="Times New Roman" w:hAnsi="Times New Roman" w:cs="Times New Roman"/>
          <w:sz w:val="24"/>
          <w:szCs w:val="24"/>
        </w:rPr>
        <w:t xml:space="preserve"> τουλάχιστον μία φορά και συνήθως ξανά αποστέλλεται μέχρι να γίνει επιβεβαίωση της παράδοσής του. Η επιβεβαίωση πραγματοποιείται από τον παραλήπτη, ο οποίος αναγνωρίζει</w:t>
      </w:r>
      <w:r w:rsidR="007C5D09">
        <w:rPr>
          <w:rFonts w:ascii="Times New Roman" w:hAnsi="Times New Roman" w:cs="Times New Roman"/>
          <w:sz w:val="24"/>
          <w:szCs w:val="24"/>
        </w:rPr>
        <w:t xml:space="preserve"> και απαντάει</w:t>
      </w:r>
      <w:r w:rsidRPr="00534436">
        <w:rPr>
          <w:rFonts w:ascii="Times New Roman" w:hAnsi="Times New Roman" w:cs="Times New Roman"/>
          <w:sz w:val="24"/>
          <w:szCs w:val="24"/>
        </w:rPr>
        <w:t xml:space="preserve"> </w:t>
      </w:r>
      <w:r w:rsidR="00F17CBF">
        <w:rPr>
          <w:rFonts w:ascii="Times New Roman" w:hAnsi="Times New Roman" w:cs="Times New Roman"/>
          <w:sz w:val="24"/>
          <w:szCs w:val="24"/>
        </w:rPr>
        <w:t>σ</w:t>
      </w:r>
      <w:r w:rsidRPr="00534436">
        <w:rPr>
          <w:rFonts w:ascii="Times New Roman" w:hAnsi="Times New Roman" w:cs="Times New Roman"/>
          <w:sz w:val="24"/>
          <w:szCs w:val="24"/>
        </w:rPr>
        <w:t xml:space="preserve">το πακέτο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με χρήση του πακέτου </w:t>
      </w:r>
      <w:r w:rsidRPr="00534436">
        <w:rPr>
          <w:rFonts w:ascii="Times New Roman" w:hAnsi="Times New Roman" w:cs="Times New Roman"/>
          <w:sz w:val="24"/>
          <w:szCs w:val="24"/>
          <w:lang w:val="en-US"/>
        </w:rPr>
        <w:t>PUBACK</w:t>
      </w:r>
      <w:r w:rsidRPr="00534436">
        <w:rPr>
          <w:rFonts w:ascii="Times New Roman" w:hAnsi="Times New Roman" w:cs="Times New Roman"/>
          <w:sz w:val="24"/>
          <w:szCs w:val="24"/>
        </w:rPr>
        <w:t>.</w:t>
      </w:r>
    </w:p>
    <w:p w14:paraId="78444A02" w14:textId="3B283550" w:rsidR="00FE7359" w:rsidRPr="00FE7359" w:rsidRDefault="009B6E34" w:rsidP="003F5A4A">
      <w:pPr>
        <w:pStyle w:val="a7"/>
        <w:numPr>
          <w:ilvl w:val="0"/>
          <w:numId w:val="22"/>
        </w:numPr>
        <w:ind w:left="927"/>
        <w:jc w:val="both"/>
        <w:rPr>
          <w:rFonts w:ascii="Times New Roman" w:hAnsi="Times New Roman" w:cs="Times New Roman"/>
          <w:sz w:val="24"/>
          <w:szCs w:val="24"/>
          <w:u w:val="single"/>
        </w:rPr>
      </w:pPr>
      <w:r w:rsidRPr="00534436">
        <w:rPr>
          <w:rFonts w:ascii="Times New Roman" w:hAnsi="Times New Roman" w:cs="Times New Roman"/>
          <w:sz w:val="24"/>
          <w:szCs w:val="24"/>
          <w:u w:val="single"/>
          <w:lang w:val="en-US"/>
        </w:rPr>
        <w:t>QoS</w:t>
      </w:r>
      <w:r w:rsidRPr="00534436">
        <w:rPr>
          <w:rFonts w:ascii="Times New Roman" w:hAnsi="Times New Roman" w:cs="Times New Roman"/>
          <w:sz w:val="24"/>
          <w:szCs w:val="24"/>
          <w:u w:val="single"/>
        </w:rPr>
        <w:t>2:</w:t>
      </w:r>
      <w:r w:rsidRPr="00534436">
        <w:rPr>
          <w:rFonts w:ascii="Times New Roman" w:hAnsi="Times New Roman" w:cs="Times New Roman"/>
          <w:sz w:val="24"/>
          <w:szCs w:val="24"/>
        </w:rPr>
        <w:t xml:space="preserve"> </w:t>
      </w:r>
      <w:r w:rsidR="00CE2E6E">
        <w:rPr>
          <w:rFonts w:ascii="Times New Roman" w:hAnsi="Times New Roman" w:cs="Times New Roman"/>
          <w:sz w:val="24"/>
          <w:szCs w:val="24"/>
        </w:rPr>
        <w:t xml:space="preserve">Είναι πιο σύνθετο και αυστηρό από τα δύο προηγούμενα επίπεδα </w:t>
      </w:r>
      <w:r w:rsidR="00CE2E6E">
        <w:rPr>
          <w:rFonts w:ascii="Times New Roman" w:hAnsi="Times New Roman" w:cs="Times New Roman"/>
          <w:sz w:val="24"/>
          <w:szCs w:val="24"/>
          <w:lang w:val="en-US"/>
        </w:rPr>
        <w:t>QoS</w:t>
      </w:r>
      <w:r w:rsidR="00CE2E6E">
        <w:rPr>
          <w:rFonts w:ascii="Times New Roman" w:hAnsi="Times New Roman" w:cs="Times New Roman"/>
          <w:sz w:val="24"/>
          <w:szCs w:val="24"/>
        </w:rPr>
        <w:t xml:space="preserve">, καθώς επιβάλλει </w:t>
      </w:r>
      <w:r w:rsidR="004309AD">
        <w:rPr>
          <w:rFonts w:ascii="Times New Roman" w:hAnsi="Times New Roman" w:cs="Times New Roman"/>
          <w:sz w:val="24"/>
          <w:szCs w:val="24"/>
        </w:rPr>
        <w:t xml:space="preserve">κανόνες στον παραλήπτη και τον αποστολέα. Κύριο μέλημα είναι η επιβεβαίωση ότι πραγματοποιήθηκε </w:t>
      </w:r>
      <w:r w:rsidR="00F57AAF">
        <w:rPr>
          <w:rFonts w:ascii="Times New Roman" w:hAnsi="Times New Roman" w:cs="Times New Roman"/>
          <w:sz w:val="24"/>
          <w:szCs w:val="24"/>
        </w:rPr>
        <w:t>αποστολή του μηνύματος ακριβώς μία φορά. Αυτό επιτυγχάνεται με τα τέσσερα είδη πακέτων που ανταλλάσσουν οι δύο πλευρές μεταξύ τους</w:t>
      </w:r>
      <w:r w:rsidRPr="00534436">
        <w:rPr>
          <w:rFonts w:ascii="Times New Roman" w:hAnsi="Times New Roman" w:cs="Times New Roman"/>
          <w:sz w:val="24"/>
          <w:szCs w:val="24"/>
        </w:rPr>
        <w:t xml:space="preserve">. Τα πακέτα </w:t>
      </w:r>
      <w:r w:rsidRPr="00534436">
        <w:rPr>
          <w:rFonts w:ascii="Times New Roman" w:hAnsi="Times New Roman" w:cs="Times New Roman"/>
          <w:sz w:val="24"/>
          <w:szCs w:val="24"/>
          <w:lang w:val="en-US"/>
        </w:rPr>
        <w:t>PUBREC</w:t>
      </w:r>
      <w:r w:rsidRPr="00534436">
        <w:rPr>
          <w:rFonts w:ascii="Times New Roman" w:hAnsi="Times New Roman" w:cs="Times New Roman"/>
          <w:sz w:val="24"/>
          <w:szCs w:val="24"/>
        </w:rPr>
        <w:t xml:space="preserve"> -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Received</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PUBREL</w:t>
      </w:r>
      <w:r w:rsidRPr="00534436">
        <w:rPr>
          <w:rFonts w:ascii="Times New Roman" w:hAnsi="Times New Roman" w:cs="Times New Roman"/>
          <w:sz w:val="24"/>
          <w:szCs w:val="24"/>
        </w:rPr>
        <w:t xml:space="preserve"> -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Release</w:t>
      </w:r>
      <w:r w:rsidRPr="00534436">
        <w:rPr>
          <w:rFonts w:ascii="Times New Roman" w:hAnsi="Times New Roman" w:cs="Times New Roman"/>
          <w:sz w:val="24"/>
          <w:szCs w:val="24"/>
        </w:rPr>
        <w:t xml:space="preserve">, και </w:t>
      </w:r>
      <w:r w:rsidRPr="00534436">
        <w:rPr>
          <w:rFonts w:ascii="Times New Roman" w:hAnsi="Times New Roman" w:cs="Times New Roman"/>
          <w:sz w:val="24"/>
          <w:szCs w:val="24"/>
          <w:lang w:val="en-US"/>
        </w:rPr>
        <w:t>PUBCOMP</w:t>
      </w:r>
      <w:r w:rsidRPr="00534436">
        <w:rPr>
          <w:rFonts w:ascii="Times New Roman" w:hAnsi="Times New Roman" w:cs="Times New Roman"/>
          <w:sz w:val="24"/>
          <w:szCs w:val="24"/>
        </w:rPr>
        <w:t xml:space="preserve"> -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Complete</w:t>
      </w:r>
      <w:r w:rsidRPr="00534436">
        <w:rPr>
          <w:rFonts w:ascii="Times New Roman" w:hAnsi="Times New Roman" w:cs="Times New Roman"/>
          <w:sz w:val="24"/>
          <w:szCs w:val="24"/>
        </w:rPr>
        <w:t xml:space="preserve"> εμπλέκονται αντί του </w:t>
      </w:r>
      <w:r w:rsidRPr="00534436">
        <w:rPr>
          <w:rFonts w:ascii="Times New Roman" w:hAnsi="Times New Roman" w:cs="Times New Roman"/>
          <w:sz w:val="24"/>
          <w:szCs w:val="24"/>
          <w:lang w:val="en-US"/>
        </w:rPr>
        <w:t>PUBACK</w:t>
      </w:r>
      <w:r w:rsidRPr="00534436">
        <w:rPr>
          <w:rFonts w:ascii="Times New Roman" w:hAnsi="Times New Roman" w:cs="Times New Roman"/>
          <w:sz w:val="24"/>
          <w:szCs w:val="24"/>
        </w:rPr>
        <w:t xml:space="preserve"> στην προκειμένη περίπτωση.</w:t>
      </w:r>
    </w:p>
    <w:p w14:paraId="568E12E6" w14:textId="545781ED" w:rsidR="009B6E34" w:rsidRPr="00534436" w:rsidRDefault="00FE7359" w:rsidP="00FE7359">
      <w:pPr>
        <w:pStyle w:val="a7"/>
        <w:ind w:left="0"/>
        <w:jc w:val="both"/>
        <w:rPr>
          <w:rFonts w:ascii="Times New Roman" w:hAnsi="Times New Roman" w:cs="Times New Roman"/>
          <w:sz w:val="24"/>
          <w:szCs w:val="24"/>
          <w:u w:val="single"/>
        </w:rPr>
      </w:pPr>
      <w:r>
        <w:rPr>
          <w:rFonts w:ascii="Times New Roman" w:hAnsi="Times New Roman" w:cs="Times New Roman"/>
          <w:sz w:val="24"/>
          <w:szCs w:val="24"/>
        </w:rPr>
        <w:t>Ωστόσο, χ</w:t>
      </w:r>
      <w:r w:rsidR="009B6E34" w:rsidRPr="00534436">
        <w:rPr>
          <w:rFonts w:ascii="Times New Roman" w:hAnsi="Times New Roman" w:cs="Times New Roman"/>
          <w:sz w:val="24"/>
          <w:szCs w:val="24"/>
        </w:rPr>
        <w:t xml:space="preserve">ρήσιμος θα ήταν και ο προσδιορισμός των μειονεκτημάτων του </w:t>
      </w:r>
      <w:r w:rsidR="009B6E34" w:rsidRPr="00534436">
        <w:rPr>
          <w:rFonts w:ascii="Times New Roman" w:hAnsi="Times New Roman" w:cs="Times New Roman"/>
          <w:sz w:val="24"/>
          <w:szCs w:val="24"/>
          <w:lang w:val="en-US"/>
        </w:rPr>
        <w:t>MQTT</w:t>
      </w:r>
      <w:r w:rsidR="009B6E34" w:rsidRPr="00534436">
        <w:rPr>
          <w:rFonts w:ascii="Times New Roman" w:hAnsi="Times New Roman" w:cs="Times New Roman"/>
          <w:sz w:val="24"/>
          <w:szCs w:val="24"/>
        </w:rPr>
        <w:t xml:space="preserve"> συγκριτικά με τα υπόλοιπα πρωτόκολλα.</w:t>
      </w:r>
    </w:p>
    <w:p w14:paraId="2377F120" w14:textId="750FBD03" w:rsidR="009B6E34" w:rsidRPr="00534436" w:rsidRDefault="00F51F16" w:rsidP="00213F79">
      <w:pPr>
        <w:pStyle w:val="a7"/>
        <w:numPr>
          <w:ilvl w:val="0"/>
          <w:numId w:val="22"/>
        </w:numPr>
        <w:ind w:left="927"/>
        <w:jc w:val="both"/>
        <w:rPr>
          <w:rFonts w:ascii="Times New Roman" w:hAnsi="Times New Roman" w:cs="Times New Roman"/>
          <w:sz w:val="24"/>
          <w:szCs w:val="24"/>
          <w:u w:val="single"/>
        </w:rPr>
      </w:pPr>
      <w:r>
        <w:rPr>
          <w:rFonts w:ascii="Times New Roman" w:hAnsi="Times New Roman" w:cs="Times New Roman"/>
          <w:sz w:val="24"/>
          <w:szCs w:val="24"/>
        </w:rPr>
        <w:t xml:space="preserve">Από τη στιγμή που χρησιμοποιεί </w:t>
      </w:r>
      <w:r>
        <w:rPr>
          <w:rFonts w:ascii="Times New Roman" w:hAnsi="Times New Roman" w:cs="Times New Roman"/>
          <w:sz w:val="24"/>
          <w:szCs w:val="24"/>
          <w:lang w:val="en-US"/>
        </w:rPr>
        <w:t>TCP</w:t>
      </w:r>
      <w:r w:rsidR="00DA4B29">
        <w:rPr>
          <w:rFonts w:ascii="Times New Roman" w:hAnsi="Times New Roman" w:cs="Times New Roman"/>
          <w:sz w:val="24"/>
          <w:szCs w:val="24"/>
        </w:rPr>
        <w:t xml:space="preserve"> </w:t>
      </w:r>
      <w:r w:rsidR="0061533F">
        <w:rPr>
          <w:rFonts w:ascii="Times New Roman" w:hAnsi="Times New Roman" w:cs="Times New Roman"/>
          <w:sz w:val="24"/>
          <w:szCs w:val="24"/>
        </w:rPr>
        <w:t xml:space="preserve">σε σχέση με άλλα πρωτόκολλα που βασίζονται σε </w:t>
      </w:r>
      <w:r w:rsidR="0061533F">
        <w:rPr>
          <w:rFonts w:ascii="Times New Roman" w:hAnsi="Times New Roman" w:cs="Times New Roman"/>
          <w:sz w:val="24"/>
          <w:szCs w:val="24"/>
          <w:lang w:val="en-US"/>
        </w:rPr>
        <w:t>UDP</w:t>
      </w:r>
      <w:r w:rsidR="0061533F" w:rsidRPr="00854CEC">
        <w:rPr>
          <w:rFonts w:ascii="Times New Roman" w:hAnsi="Times New Roman" w:cs="Times New Roman"/>
          <w:sz w:val="24"/>
          <w:szCs w:val="24"/>
        </w:rPr>
        <w:t xml:space="preserve"> </w:t>
      </w:r>
      <w:r w:rsidR="0061533F">
        <w:rPr>
          <w:rFonts w:ascii="Times New Roman" w:hAnsi="Times New Roman" w:cs="Times New Roman"/>
          <w:sz w:val="24"/>
          <w:szCs w:val="24"/>
        </w:rPr>
        <w:t xml:space="preserve">δομή,  </w:t>
      </w:r>
      <w:r w:rsidR="00E5033F">
        <w:rPr>
          <w:rFonts w:ascii="Times New Roman" w:hAnsi="Times New Roman" w:cs="Times New Roman"/>
          <w:sz w:val="24"/>
          <w:szCs w:val="24"/>
        </w:rPr>
        <w:t>εμφανίζει μεγαλύτερη βραδύτητα</w:t>
      </w:r>
      <w:r w:rsidR="003E3A92">
        <w:rPr>
          <w:rFonts w:ascii="Times New Roman" w:hAnsi="Times New Roman" w:cs="Times New Roman"/>
          <w:sz w:val="24"/>
          <w:szCs w:val="24"/>
        </w:rPr>
        <w:t xml:space="preserve"> και θέματα ταχύτητας.</w:t>
      </w:r>
    </w:p>
    <w:p w14:paraId="41085478" w14:textId="4D72AD27" w:rsidR="009B6E34" w:rsidRPr="00534436" w:rsidRDefault="001543DF" w:rsidP="00213F79">
      <w:pPr>
        <w:pStyle w:val="a7"/>
        <w:numPr>
          <w:ilvl w:val="0"/>
          <w:numId w:val="22"/>
        </w:numPr>
        <w:ind w:left="927"/>
        <w:jc w:val="both"/>
        <w:rPr>
          <w:rFonts w:ascii="Times New Roman" w:hAnsi="Times New Roman" w:cs="Times New Roman"/>
          <w:sz w:val="24"/>
          <w:szCs w:val="24"/>
          <w:u w:val="single"/>
        </w:rPr>
      </w:pPr>
      <w:r>
        <w:rPr>
          <w:rFonts w:ascii="Times New Roman" w:hAnsi="Times New Roman" w:cs="Times New Roman"/>
          <w:sz w:val="24"/>
          <w:szCs w:val="24"/>
        </w:rPr>
        <w:t>Όλο το οικοδόμημα στηρίζε</w:t>
      </w:r>
      <w:r w:rsidR="00265A77">
        <w:rPr>
          <w:rFonts w:ascii="Times New Roman" w:hAnsi="Times New Roman" w:cs="Times New Roman"/>
          <w:sz w:val="24"/>
          <w:szCs w:val="24"/>
        </w:rPr>
        <w:t>τα</w:t>
      </w:r>
      <w:r>
        <w:rPr>
          <w:rFonts w:ascii="Times New Roman" w:hAnsi="Times New Roman" w:cs="Times New Roman"/>
          <w:sz w:val="24"/>
          <w:szCs w:val="24"/>
        </w:rPr>
        <w:t xml:space="preserve">ι σε ένα κεντρικό </w:t>
      </w:r>
      <w:r w:rsidR="00265A77">
        <w:rPr>
          <w:rFonts w:ascii="Times New Roman" w:hAnsi="Times New Roman" w:cs="Times New Roman"/>
          <w:sz w:val="24"/>
          <w:szCs w:val="24"/>
          <w:lang w:val="en-US"/>
        </w:rPr>
        <w:t>server</w:t>
      </w:r>
      <w:r w:rsidR="00265A77" w:rsidRPr="00854CEC">
        <w:rPr>
          <w:rFonts w:ascii="Times New Roman" w:hAnsi="Times New Roman" w:cs="Times New Roman"/>
          <w:sz w:val="24"/>
          <w:szCs w:val="24"/>
        </w:rPr>
        <w:t xml:space="preserve">, </w:t>
      </w:r>
      <w:r w:rsidR="00265A77">
        <w:rPr>
          <w:rFonts w:ascii="Times New Roman" w:hAnsi="Times New Roman" w:cs="Times New Roman"/>
          <w:sz w:val="24"/>
          <w:szCs w:val="24"/>
        </w:rPr>
        <w:t xml:space="preserve">τον </w:t>
      </w:r>
      <w:r w:rsidR="00265A77">
        <w:rPr>
          <w:rFonts w:ascii="Times New Roman" w:hAnsi="Times New Roman" w:cs="Times New Roman"/>
          <w:sz w:val="24"/>
          <w:szCs w:val="24"/>
          <w:lang w:val="en-US"/>
        </w:rPr>
        <w:t>broker</w:t>
      </w:r>
      <w:r w:rsidR="00265A77" w:rsidRPr="00854CEC">
        <w:rPr>
          <w:rFonts w:ascii="Times New Roman" w:hAnsi="Times New Roman" w:cs="Times New Roman"/>
          <w:sz w:val="24"/>
          <w:szCs w:val="24"/>
        </w:rPr>
        <w:t xml:space="preserve">. </w:t>
      </w:r>
      <w:r w:rsidR="00265A77">
        <w:rPr>
          <w:rFonts w:ascii="Times New Roman" w:hAnsi="Times New Roman" w:cs="Times New Roman"/>
          <w:sz w:val="24"/>
          <w:szCs w:val="24"/>
        </w:rPr>
        <w:t>Ως εκ τούτου όταν παρουσιαστεί κάποια βλάβη σε αυτόν το οικοδόμημα καταρρέει.</w:t>
      </w:r>
    </w:p>
    <w:p w14:paraId="485CC3A6" w14:textId="6B44FC05" w:rsidR="009B6E34" w:rsidRPr="00534436" w:rsidRDefault="00F931FB" w:rsidP="009D39E7">
      <w:pPr>
        <w:ind w:left="567"/>
        <w:jc w:val="both"/>
        <w:rPr>
          <w:rFonts w:ascii="Times New Roman" w:hAnsi="Times New Roman" w:cs="Times New Roman"/>
          <w:sz w:val="24"/>
          <w:szCs w:val="24"/>
          <w:lang w:val="en-US"/>
        </w:rPr>
      </w:pPr>
      <w:r w:rsidRPr="00534436">
        <w:rPr>
          <w:rFonts w:ascii="Times New Roman" w:hAnsi="Times New Roman" w:cs="Times New Roman"/>
          <w:noProof/>
          <w:sz w:val="24"/>
          <w:szCs w:val="24"/>
          <w:lang w:val="en-US"/>
        </w:rPr>
        <w:lastRenderedPageBreak/>
        <w:drawing>
          <wp:inline distT="0" distB="0" distL="0" distR="0" wp14:anchorId="0C1F2F4F" wp14:editId="30C72574">
            <wp:extent cx="4625340" cy="2278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26122" cy="2278765"/>
                    </a:xfrm>
                    <a:prstGeom prst="rect">
                      <a:avLst/>
                    </a:prstGeom>
                  </pic:spPr>
                </pic:pic>
              </a:graphicData>
            </a:graphic>
          </wp:inline>
        </w:drawing>
      </w:r>
    </w:p>
    <w:p w14:paraId="29CA83A9" w14:textId="1E43ED5F" w:rsidR="009B6E34" w:rsidRPr="009D39E7" w:rsidRDefault="009B6E34" w:rsidP="00C364EC">
      <w:pPr>
        <w:pStyle w:val="FigureHeading"/>
        <w:ind w:left="170"/>
      </w:pPr>
      <w:bookmarkStart w:id="69" w:name="_Toc113562651"/>
      <w:bookmarkStart w:id="70" w:name="_Toc113824188"/>
      <w:bookmarkStart w:id="71" w:name="_Toc114100946"/>
      <w:bookmarkStart w:id="72" w:name="_Toc114101191"/>
      <w:bookmarkStart w:id="73" w:name="_Toc114672857"/>
      <w:bookmarkStart w:id="74" w:name="_Toc114673044"/>
      <w:bookmarkStart w:id="75" w:name="_Toc114744608"/>
      <w:bookmarkStart w:id="76" w:name="_Toc114770044"/>
      <w:bookmarkStart w:id="77" w:name="_Toc118805072"/>
      <w:bookmarkStart w:id="78" w:name="_Toc113562421"/>
      <w:bookmarkStart w:id="79" w:name="_Toc113562515"/>
      <w:bookmarkStart w:id="80" w:name="_Toc113562569"/>
      <w:bookmarkStart w:id="81" w:name="_Toc113799434"/>
      <w:bookmarkStart w:id="82" w:name="_Toc113823879"/>
      <w:bookmarkStart w:id="83" w:name="_Toc130352335"/>
      <w:r w:rsidRPr="009D39E7">
        <w:rPr>
          <w:sz w:val="22"/>
          <w:szCs w:val="22"/>
        </w:rPr>
        <w:t xml:space="preserve">Σχήμα 3.2 Παράδοση μηνυμάτων στα διαφορετικά </w:t>
      </w:r>
      <w:r w:rsidRPr="009D39E7">
        <w:rPr>
          <w:sz w:val="22"/>
          <w:szCs w:val="22"/>
          <w:lang w:val="en-US"/>
        </w:rPr>
        <w:t>QoS</w:t>
      </w:r>
      <w:r w:rsidRPr="009D39E7">
        <w:rPr>
          <w:sz w:val="22"/>
          <w:szCs w:val="22"/>
        </w:rPr>
        <w:t xml:space="preserve"> επίπεδα</w:t>
      </w:r>
      <w:bookmarkEnd w:id="69"/>
      <w:bookmarkEnd w:id="70"/>
      <w:bookmarkEnd w:id="71"/>
      <w:bookmarkEnd w:id="72"/>
      <w:bookmarkEnd w:id="73"/>
      <w:bookmarkEnd w:id="74"/>
      <w:bookmarkEnd w:id="75"/>
      <w:bookmarkEnd w:id="76"/>
      <w:bookmarkEnd w:id="77"/>
      <w:bookmarkEnd w:id="83"/>
    </w:p>
    <w:p w14:paraId="5929A164" w14:textId="13023BC2" w:rsidR="009B6E34" w:rsidRPr="00854CEC" w:rsidRDefault="00A1443F" w:rsidP="00D5547D">
      <w:pPr>
        <w:ind w:left="3572"/>
        <w:rPr>
          <w:rFonts w:ascii="Times New Roman" w:hAnsi="Times New Roman" w:cs="Times New Roman"/>
          <w:sz w:val="24"/>
          <w:szCs w:val="24"/>
        </w:rPr>
      </w:pPr>
      <w:r>
        <w:rPr>
          <w:rFonts w:ascii="Times New Roman" w:hAnsi="Times New Roman" w:cs="Times New Roman"/>
          <w:sz w:val="24"/>
          <w:szCs w:val="24"/>
        </w:rPr>
        <w:t>Προσαρμογή</w:t>
      </w:r>
      <w:r w:rsidRPr="00854CEC">
        <w:rPr>
          <w:rFonts w:ascii="Times New Roman" w:hAnsi="Times New Roman" w:cs="Times New Roman"/>
          <w:sz w:val="24"/>
          <w:szCs w:val="24"/>
        </w:rPr>
        <w:t xml:space="preserve"> </w:t>
      </w:r>
      <w:r>
        <w:rPr>
          <w:rFonts w:ascii="Times New Roman" w:hAnsi="Times New Roman" w:cs="Times New Roman"/>
          <w:sz w:val="24"/>
          <w:szCs w:val="24"/>
        </w:rPr>
        <w:t>με</w:t>
      </w:r>
      <w:r w:rsidRPr="00854CEC">
        <w:rPr>
          <w:rFonts w:ascii="Times New Roman" w:hAnsi="Times New Roman" w:cs="Times New Roman"/>
          <w:sz w:val="24"/>
          <w:szCs w:val="24"/>
        </w:rPr>
        <w:t xml:space="preserve"> </w:t>
      </w:r>
      <w:r>
        <w:rPr>
          <w:rFonts w:ascii="Times New Roman" w:hAnsi="Times New Roman" w:cs="Times New Roman"/>
          <w:sz w:val="24"/>
          <w:szCs w:val="24"/>
        </w:rPr>
        <w:t>βάση</w:t>
      </w:r>
      <w:r w:rsidR="009B6E34" w:rsidRPr="00854CEC">
        <w:rPr>
          <w:rFonts w:ascii="Times New Roman" w:hAnsi="Times New Roman" w:cs="Times New Roman"/>
          <w:sz w:val="24"/>
          <w:szCs w:val="24"/>
        </w:rPr>
        <w:t>: (</w:t>
      </w:r>
      <w:hyperlink r:id="rId25" w:history="1">
        <w:r w:rsidR="009B6E34" w:rsidRPr="00854CEC">
          <w:rPr>
            <w:rFonts w:ascii="Times New Roman" w:hAnsi="Times New Roman" w:cs="Times New Roman"/>
            <w:sz w:val="24"/>
            <w:szCs w:val="24"/>
          </w:rPr>
          <w:t xml:space="preserve"> </w:t>
        </w:r>
        <w:r w:rsidR="009B6E34" w:rsidRPr="00D91146">
          <w:rPr>
            <w:rFonts w:ascii="Times New Roman" w:hAnsi="Times New Roman" w:cs="Times New Roman"/>
            <w:sz w:val="24"/>
            <w:szCs w:val="24"/>
            <w:lang w:val="en-US"/>
          </w:rPr>
          <w:t>Sung</w:t>
        </w:r>
      </w:hyperlink>
      <w:r w:rsidR="005D595B">
        <w:rPr>
          <w:rFonts w:ascii="Times New Roman" w:hAnsi="Times New Roman" w:cs="Times New Roman"/>
          <w:sz w:val="24"/>
          <w:szCs w:val="24"/>
        </w:rPr>
        <w:t xml:space="preserve"> </w:t>
      </w:r>
      <w:r w:rsidR="005D595B">
        <w:rPr>
          <w:rFonts w:ascii="Times New Roman" w:hAnsi="Times New Roman" w:cs="Times New Roman"/>
          <w:sz w:val="24"/>
          <w:szCs w:val="24"/>
          <w:lang w:val="en-US"/>
        </w:rPr>
        <w:t>et</w:t>
      </w:r>
      <w:r w:rsidR="005D595B" w:rsidRPr="00854CEC">
        <w:rPr>
          <w:rFonts w:ascii="Times New Roman" w:hAnsi="Times New Roman" w:cs="Times New Roman"/>
          <w:sz w:val="24"/>
          <w:szCs w:val="24"/>
        </w:rPr>
        <w:t xml:space="preserve"> </w:t>
      </w:r>
      <w:r w:rsidR="005D595B">
        <w:rPr>
          <w:rFonts w:ascii="Times New Roman" w:hAnsi="Times New Roman" w:cs="Times New Roman"/>
          <w:sz w:val="24"/>
          <w:szCs w:val="24"/>
          <w:lang w:val="en-US"/>
        </w:rPr>
        <w:t>al</w:t>
      </w:r>
      <w:r w:rsidR="005D595B" w:rsidRPr="00854CEC">
        <w:rPr>
          <w:rFonts w:ascii="Times New Roman" w:hAnsi="Times New Roman" w:cs="Times New Roman"/>
          <w:sz w:val="24"/>
          <w:szCs w:val="24"/>
        </w:rPr>
        <w:t>.</w:t>
      </w:r>
      <w:r w:rsidR="009B6E34" w:rsidRPr="00854CEC">
        <w:rPr>
          <w:rFonts w:ascii="Times New Roman" w:hAnsi="Times New Roman" w:cs="Times New Roman"/>
          <w:sz w:val="24"/>
          <w:szCs w:val="24"/>
        </w:rPr>
        <w:t>, 2019)</w:t>
      </w:r>
      <w:r w:rsidR="009B6E34" w:rsidRPr="00854CEC">
        <w:rPr>
          <w:rFonts w:ascii="Times New Roman" w:hAnsi="Times New Roman" w:cs="Times New Roman"/>
          <w:sz w:val="24"/>
          <w:szCs w:val="24"/>
        </w:rPr>
        <w:tab/>
      </w:r>
      <w:bookmarkEnd w:id="78"/>
      <w:bookmarkEnd w:id="79"/>
      <w:bookmarkEnd w:id="80"/>
      <w:bookmarkEnd w:id="81"/>
      <w:bookmarkEnd w:id="82"/>
    </w:p>
    <w:p w14:paraId="2D215F9B" w14:textId="454AE6D5" w:rsidR="009B6E34" w:rsidRPr="00854CEC" w:rsidRDefault="009B6E34" w:rsidP="009B6E34">
      <w:pPr>
        <w:pStyle w:val="3"/>
        <w:spacing w:before="240"/>
        <w:rPr>
          <w:color w:val="000000" w:themeColor="text1"/>
          <w:szCs w:val="32"/>
          <w:u w:val="single"/>
        </w:rPr>
      </w:pPr>
      <w:bookmarkStart w:id="84" w:name="_Toc130352275"/>
      <w:r w:rsidRPr="00854CEC">
        <w:rPr>
          <w:color w:val="000000" w:themeColor="text1"/>
          <w:szCs w:val="32"/>
          <w:u w:val="single"/>
        </w:rPr>
        <w:t xml:space="preserve">3.2.1 Αρχιτεκτονική </w:t>
      </w:r>
      <w:r w:rsidRPr="00854CEC">
        <w:rPr>
          <w:color w:val="000000" w:themeColor="text1"/>
          <w:szCs w:val="32"/>
          <w:u w:val="single"/>
          <w:lang w:val="en-US"/>
        </w:rPr>
        <w:t>MQTT</w:t>
      </w:r>
      <w:r w:rsidRPr="00854CEC">
        <w:rPr>
          <w:color w:val="000000" w:themeColor="text1"/>
          <w:szCs w:val="32"/>
          <w:u w:val="single"/>
        </w:rPr>
        <w:t xml:space="preserve"> </w:t>
      </w:r>
      <w:r w:rsidR="001833DB">
        <w:rPr>
          <w:color w:val="000000" w:themeColor="text1"/>
          <w:szCs w:val="32"/>
          <w:u w:val="single"/>
        </w:rPr>
        <w:t>και</w:t>
      </w:r>
      <w:r w:rsidRPr="00854CEC">
        <w:rPr>
          <w:color w:val="000000" w:themeColor="text1"/>
          <w:szCs w:val="32"/>
          <w:u w:val="single"/>
        </w:rPr>
        <w:t xml:space="preserve"> Λογισμικό</w:t>
      </w:r>
      <w:bookmarkEnd w:id="84"/>
    </w:p>
    <w:p w14:paraId="745D94D2" w14:textId="42BE41A8" w:rsidR="009B6E34" w:rsidRPr="00534436" w:rsidRDefault="009B6E34" w:rsidP="009B6E34">
      <w:pPr>
        <w:spacing w:before="120"/>
        <w:jc w:val="both"/>
        <w:rPr>
          <w:rFonts w:ascii="Times New Roman" w:hAnsi="Times New Roman" w:cs="Times New Roman"/>
          <w:sz w:val="24"/>
          <w:szCs w:val="24"/>
        </w:rPr>
      </w:pPr>
      <w:r w:rsidRPr="00534436">
        <w:rPr>
          <w:rFonts w:ascii="Times New Roman" w:hAnsi="Times New Roman" w:cs="Times New Roman"/>
          <w:sz w:val="24"/>
          <w:szCs w:val="24"/>
        </w:rPr>
        <w:t xml:space="preserve">Η τυπική αρχιτεκτονική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00D003AC">
        <w:rPr>
          <w:rFonts w:ascii="Times New Roman" w:hAnsi="Times New Roman" w:cs="Times New Roman"/>
          <w:sz w:val="24"/>
          <w:szCs w:val="24"/>
        </w:rPr>
        <w:t xml:space="preserve">διαχωρίζεται </w:t>
      </w:r>
      <w:r w:rsidRPr="00534436">
        <w:rPr>
          <w:rFonts w:ascii="Times New Roman" w:hAnsi="Times New Roman" w:cs="Times New Roman"/>
          <w:sz w:val="24"/>
          <w:szCs w:val="24"/>
        </w:rPr>
        <w:t xml:space="preserve">σε δύο βασικά μέρη ,όπως απεικονίζει και </w:t>
      </w:r>
      <w:r w:rsidR="003842E5">
        <w:rPr>
          <w:rFonts w:ascii="Times New Roman" w:hAnsi="Times New Roman" w:cs="Times New Roman"/>
          <w:sz w:val="24"/>
          <w:szCs w:val="24"/>
        </w:rPr>
        <w:t>το Σχήμα</w:t>
      </w:r>
      <w:r w:rsidRPr="00534436">
        <w:rPr>
          <w:rFonts w:ascii="Times New Roman" w:hAnsi="Times New Roman" w:cs="Times New Roman"/>
          <w:sz w:val="24"/>
          <w:szCs w:val="24"/>
        </w:rPr>
        <w:t xml:space="preserve"> 3.3, τους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και τον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Αρχικά, ο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μπορεί να είναι </w:t>
      </w:r>
      <w:r w:rsidRPr="00534436">
        <w:rPr>
          <w:rFonts w:ascii="Times New Roman" w:hAnsi="Times New Roman" w:cs="Times New Roman"/>
          <w:sz w:val="24"/>
          <w:szCs w:val="24"/>
          <w:lang w:val="en-US"/>
        </w:rPr>
        <w:t>Publisher</w:t>
      </w:r>
      <w:r w:rsidRPr="00534436">
        <w:rPr>
          <w:rFonts w:ascii="Times New Roman" w:hAnsi="Times New Roman" w:cs="Times New Roman"/>
          <w:sz w:val="24"/>
          <w:szCs w:val="24"/>
        </w:rPr>
        <w:t xml:space="preserve"> ή </w:t>
      </w:r>
      <w:r w:rsidRPr="00534436">
        <w:rPr>
          <w:rFonts w:ascii="Times New Roman" w:hAnsi="Times New Roman" w:cs="Times New Roman"/>
          <w:sz w:val="24"/>
          <w:szCs w:val="24"/>
          <w:lang w:val="en-US"/>
        </w:rPr>
        <w:t>Subscriber</w:t>
      </w:r>
      <w:r w:rsidRPr="00534436">
        <w:rPr>
          <w:rFonts w:ascii="Times New Roman" w:hAnsi="Times New Roman" w:cs="Times New Roman"/>
          <w:sz w:val="24"/>
          <w:szCs w:val="24"/>
        </w:rPr>
        <w:t xml:space="preserve"> και </w:t>
      </w:r>
      <w:r w:rsidR="00D003AC">
        <w:rPr>
          <w:rFonts w:ascii="Times New Roman" w:hAnsi="Times New Roman" w:cs="Times New Roman"/>
          <w:sz w:val="24"/>
          <w:szCs w:val="24"/>
        </w:rPr>
        <w:t>είναι υπεύθυνος για</w:t>
      </w:r>
      <w:r w:rsidRPr="00534436">
        <w:rPr>
          <w:rFonts w:ascii="Times New Roman" w:hAnsi="Times New Roman" w:cs="Times New Roman"/>
          <w:sz w:val="24"/>
          <w:szCs w:val="24"/>
        </w:rPr>
        <w:t xml:space="preserve"> τη σύνδεση δικτύου με τον </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Έχει τη δυνατότητα των παρακάτω λειτουργιών:</w:t>
      </w:r>
    </w:p>
    <w:p w14:paraId="4523427C" w14:textId="728F3A24" w:rsidR="009B6E34" w:rsidRPr="00534436" w:rsidRDefault="00D003AC" w:rsidP="00022C98">
      <w:pPr>
        <w:pStyle w:val="a7"/>
        <w:numPr>
          <w:ilvl w:val="0"/>
          <w:numId w:val="24"/>
        </w:numPr>
        <w:ind w:left="700"/>
        <w:jc w:val="both"/>
        <w:rPr>
          <w:rFonts w:ascii="Times New Roman" w:hAnsi="Times New Roman" w:cs="Times New Roman"/>
          <w:sz w:val="24"/>
          <w:szCs w:val="24"/>
        </w:rPr>
      </w:pPr>
      <w:r>
        <w:rPr>
          <w:rFonts w:ascii="Times New Roman" w:hAnsi="Times New Roman" w:cs="Times New Roman"/>
          <w:sz w:val="24"/>
          <w:szCs w:val="24"/>
        </w:rPr>
        <w:t xml:space="preserve">Δημοσίευση μηνυμάτων </w:t>
      </w:r>
      <w:r w:rsidRPr="00D003AC">
        <w:rPr>
          <w:rFonts w:ascii="Times New Roman" w:hAnsi="Times New Roman" w:cs="Times New Roman"/>
          <w:sz w:val="24"/>
          <w:szCs w:val="24"/>
        </w:rPr>
        <w:t>(</w:t>
      </w:r>
      <w:r>
        <w:rPr>
          <w:rFonts w:ascii="Times New Roman" w:hAnsi="Times New Roman" w:cs="Times New Roman"/>
          <w:sz w:val="24"/>
          <w:szCs w:val="24"/>
          <w:lang w:val="en-US"/>
        </w:rPr>
        <w:t>publish</w:t>
      </w:r>
      <w:r w:rsidRPr="00D003AC">
        <w:rPr>
          <w:rFonts w:ascii="Times New Roman" w:hAnsi="Times New Roman" w:cs="Times New Roman"/>
          <w:sz w:val="24"/>
          <w:szCs w:val="24"/>
        </w:rPr>
        <w:t xml:space="preserve">) </w:t>
      </w:r>
      <w:r>
        <w:rPr>
          <w:rFonts w:ascii="Times New Roman" w:hAnsi="Times New Roman" w:cs="Times New Roman"/>
          <w:sz w:val="24"/>
          <w:szCs w:val="24"/>
        </w:rPr>
        <w:t xml:space="preserve">για τους </w:t>
      </w:r>
      <w:r>
        <w:rPr>
          <w:rFonts w:ascii="Times New Roman" w:hAnsi="Times New Roman" w:cs="Times New Roman"/>
          <w:sz w:val="24"/>
          <w:szCs w:val="24"/>
          <w:lang w:val="en-US"/>
        </w:rPr>
        <w:t>subscribers</w:t>
      </w:r>
      <w:r w:rsidRPr="00D003AC">
        <w:rPr>
          <w:rFonts w:ascii="Times New Roman" w:hAnsi="Times New Roman" w:cs="Times New Roman"/>
          <w:sz w:val="24"/>
          <w:szCs w:val="24"/>
        </w:rPr>
        <w:t>.</w:t>
      </w:r>
    </w:p>
    <w:p w14:paraId="74BA752C" w14:textId="6F2427E0" w:rsidR="009B6E34" w:rsidRPr="00534436" w:rsidRDefault="00D003AC" w:rsidP="00022C98">
      <w:pPr>
        <w:pStyle w:val="a7"/>
        <w:numPr>
          <w:ilvl w:val="0"/>
          <w:numId w:val="24"/>
        </w:numPr>
        <w:ind w:left="700"/>
        <w:jc w:val="both"/>
        <w:rPr>
          <w:rFonts w:ascii="Times New Roman" w:hAnsi="Times New Roman" w:cs="Times New Roman"/>
          <w:sz w:val="24"/>
          <w:szCs w:val="24"/>
        </w:rPr>
      </w:pPr>
      <w:r>
        <w:rPr>
          <w:rFonts w:ascii="Times New Roman" w:hAnsi="Times New Roman" w:cs="Times New Roman"/>
          <w:sz w:val="24"/>
          <w:szCs w:val="24"/>
        </w:rPr>
        <w:t xml:space="preserve">Πραγματοποίηση </w:t>
      </w:r>
      <w:r w:rsidR="009B6E34" w:rsidRPr="00534436">
        <w:rPr>
          <w:rFonts w:ascii="Times New Roman" w:hAnsi="Times New Roman" w:cs="Times New Roman"/>
          <w:sz w:val="24"/>
          <w:szCs w:val="24"/>
        </w:rPr>
        <w:t xml:space="preserve"> εγγραφή</w:t>
      </w:r>
      <w:r>
        <w:rPr>
          <w:rFonts w:ascii="Times New Roman" w:hAnsi="Times New Roman" w:cs="Times New Roman"/>
          <w:sz w:val="24"/>
          <w:szCs w:val="24"/>
        </w:rPr>
        <w:t>ς</w:t>
      </w:r>
      <w:r w:rsidR="009B6E34" w:rsidRPr="00534436">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subscribe</w:t>
      </w:r>
      <w:r w:rsidR="009B6E34" w:rsidRPr="00534436">
        <w:rPr>
          <w:rFonts w:ascii="Times New Roman" w:hAnsi="Times New Roman" w:cs="Times New Roman"/>
          <w:sz w:val="24"/>
          <w:szCs w:val="24"/>
        </w:rPr>
        <w:t>) σε θέματα για λήψη μηνυμάτων.</w:t>
      </w:r>
    </w:p>
    <w:p w14:paraId="71195452" w14:textId="78BEC371" w:rsidR="009B6E34" w:rsidRPr="00D14D4F" w:rsidRDefault="00D003AC" w:rsidP="00C32459">
      <w:pPr>
        <w:pStyle w:val="a7"/>
        <w:numPr>
          <w:ilvl w:val="0"/>
          <w:numId w:val="24"/>
        </w:numPr>
        <w:ind w:left="700"/>
        <w:jc w:val="both"/>
        <w:rPr>
          <w:rFonts w:ascii="Times New Roman" w:hAnsi="Times New Roman" w:cs="Times New Roman"/>
          <w:sz w:val="24"/>
          <w:szCs w:val="24"/>
        </w:rPr>
      </w:pPr>
      <w:r w:rsidRPr="00D14D4F">
        <w:rPr>
          <w:rFonts w:ascii="Times New Roman" w:hAnsi="Times New Roman" w:cs="Times New Roman"/>
          <w:sz w:val="24"/>
          <w:szCs w:val="24"/>
        </w:rPr>
        <w:t xml:space="preserve">Πραγματοποίηση </w:t>
      </w:r>
      <w:proofErr w:type="spellStart"/>
      <w:r w:rsidRPr="00D14D4F">
        <w:rPr>
          <w:rFonts w:ascii="Times New Roman" w:hAnsi="Times New Roman" w:cs="Times New Roman"/>
          <w:sz w:val="24"/>
          <w:szCs w:val="24"/>
        </w:rPr>
        <w:t>απεγγραφής</w:t>
      </w:r>
      <w:proofErr w:type="spellEnd"/>
      <w:r w:rsidR="009B6E34" w:rsidRPr="00D14D4F">
        <w:rPr>
          <w:rFonts w:ascii="Times New Roman" w:hAnsi="Times New Roman" w:cs="Times New Roman"/>
          <w:sz w:val="24"/>
          <w:szCs w:val="24"/>
        </w:rPr>
        <w:t xml:space="preserve"> από τα ήδη επιλεγμένα θέματα</w:t>
      </w:r>
      <w:r w:rsidR="002404DC" w:rsidRPr="00D14D4F">
        <w:rPr>
          <w:rFonts w:ascii="Times New Roman" w:hAnsi="Times New Roman" w:cs="Times New Roman"/>
          <w:sz w:val="24"/>
          <w:szCs w:val="24"/>
        </w:rPr>
        <w:t xml:space="preserve"> ή αποσύνδεση από τον </w:t>
      </w:r>
      <w:r w:rsidR="002404DC" w:rsidRPr="00D14D4F">
        <w:rPr>
          <w:rFonts w:ascii="Times New Roman" w:hAnsi="Times New Roman" w:cs="Times New Roman"/>
          <w:sz w:val="24"/>
          <w:szCs w:val="24"/>
          <w:lang w:val="en-US"/>
        </w:rPr>
        <w:t>Broker</w:t>
      </w:r>
      <w:r w:rsidR="00D14D4F" w:rsidRPr="00D14D4F">
        <w:rPr>
          <w:rFonts w:ascii="Times New Roman" w:hAnsi="Times New Roman" w:cs="Times New Roman"/>
          <w:sz w:val="24"/>
          <w:szCs w:val="24"/>
        </w:rPr>
        <w:t>.</w:t>
      </w:r>
    </w:p>
    <w:p w14:paraId="73C4C107" w14:textId="77777777" w:rsidR="009B6E34" w:rsidRPr="00534436" w:rsidRDefault="009B6E34" w:rsidP="009B6E34">
      <w:pPr>
        <w:pStyle w:val="a7"/>
        <w:jc w:val="both"/>
        <w:rPr>
          <w:rFonts w:ascii="Times New Roman" w:hAnsi="Times New Roman" w:cs="Times New Roman"/>
          <w:sz w:val="24"/>
          <w:szCs w:val="24"/>
        </w:rPr>
      </w:pPr>
    </w:p>
    <w:p w14:paraId="469E5CC3" w14:textId="3C793C6D" w:rsidR="009B6E34" w:rsidRPr="00534436" w:rsidRDefault="00110F45" w:rsidP="00110F45">
      <w:pPr>
        <w:ind w:firstLine="720"/>
        <w:jc w:val="both"/>
        <w:rPr>
          <w:rFonts w:ascii="Times New Roman" w:hAnsi="Times New Roman" w:cs="Times New Roman"/>
          <w:sz w:val="24"/>
          <w:szCs w:val="24"/>
        </w:rPr>
      </w:pPr>
      <w:r w:rsidRPr="00534436">
        <w:rPr>
          <w:rFonts w:ascii="Times New Roman" w:hAnsi="Times New Roman" w:cs="Times New Roman"/>
          <w:noProof/>
          <w:sz w:val="24"/>
          <w:szCs w:val="24"/>
        </w:rPr>
        <w:drawing>
          <wp:inline distT="0" distB="0" distL="0" distR="0" wp14:anchorId="501F59AF" wp14:editId="6417CD75">
            <wp:extent cx="3825240" cy="22510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26117" cy="2251591"/>
                    </a:xfrm>
                    <a:prstGeom prst="rect">
                      <a:avLst/>
                    </a:prstGeom>
                  </pic:spPr>
                </pic:pic>
              </a:graphicData>
            </a:graphic>
          </wp:inline>
        </w:drawing>
      </w:r>
    </w:p>
    <w:p w14:paraId="44597025" w14:textId="44E11790" w:rsidR="009B6E34" w:rsidRPr="00110F45" w:rsidRDefault="009B6E34" w:rsidP="00C364EC">
      <w:pPr>
        <w:pStyle w:val="FigureHeading"/>
        <w:ind w:left="227"/>
      </w:pPr>
      <w:bookmarkStart w:id="85" w:name="_Toc113824189"/>
      <w:bookmarkStart w:id="86" w:name="_Toc114100947"/>
      <w:bookmarkStart w:id="87" w:name="_Toc114101192"/>
      <w:bookmarkStart w:id="88" w:name="_Toc114672858"/>
      <w:bookmarkStart w:id="89" w:name="_Toc114673045"/>
      <w:bookmarkStart w:id="90" w:name="_Toc114744609"/>
      <w:bookmarkStart w:id="91" w:name="_Toc114770045"/>
      <w:bookmarkStart w:id="92" w:name="_Toc118805073"/>
      <w:bookmarkStart w:id="93" w:name="_Toc113562422"/>
      <w:bookmarkStart w:id="94" w:name="_Toc113562516"/>
      <w:bookmarkStart w:id="95" w:name="_Toc113562570"/>
      <w:bookmarkStart w:id="96" w:name="_Toc113562652"/>
      <w:bookmarkStart w:id="97" w:name="_Toc113799435"/>
      <w:bookmarkStart w:id="98" w:name="_Toc113823880"/>
      <w:bookmarkStart w:id="99" w:name="_Toc130352336"/>
      <w:r w:rsidRPr="00110F45">
        <w:rPr>
          <w:sz w:val="22"/>
          <w:szCs w:val="22"/>
        </w:rPr>
        <w:t>Σχήμα 3.3 Αρχιτεκτονική MQTT</w:t>
      </w:r>
      <w:bookmarkEnd w:id="85"/>
      <w:bookmarkEnd w:id="86"/>
      <w:bookmarkEnd w:id="87"/>
      <w:bookmarkEnd w:id="88"/>
      <w:bookmarkEnd w:id="89"/>
      <w:bookmarkEnd w:id="90"/>
      <w:bookmarkEnd w:id="91"/>
      <w:bookmarkEnd w:id="92"/>
      <w:bookmarkEnd w:id="99"/>
      <w:r w:rsidRPr="00110F45">
        <w:t xml:space="preserve"> </w:t>
      </w:r>
    </w:p>
    <w:p w14:paraId="363003F9" w14:textId="3938EE38" w:rsidR="009B6E34" w:rsidRPr="00D91146" w:rsidRDefault="005C2BBC" w:rsidP="00BE6633">
      <w:pPr>
        <w:ind w:left="3118" w:firstLine="720"/>
        <w:rPr>
          <w:rFonts w:ascii="Times New Roman" w:hAnsi="Times New Roman" w:cs="Times New Roman"/>
          <w:sz w:val="24"/>
          <w:szCs w:val="24"/>
        </w:rPr>
      </w:pPr>
      <w:r>
        <w:rPr>
          <w:rFonts w:ascii="Times New Roman" w:hAnsi="Times New Roman" w:cs="Times New Roman"/>
          <w:sz w:val="24"/>
          <w:szCs w:val="24"/>
        </w:rPr>
        <w:t>Προσαρμογή με βάση</w:t>
      </w:r>
      <w:r w:rsidR="009B6E34" w:rsidRPr="00D91146">
        <w:rPr>
          <w:rFonts w:ascii="Times New Roman" w:hAnsi="Times New Roman" w:cs="Times New Roman"/>
          <w:sz w:val="24"/>
          <w:szCs w:val="24"/>
        </w:rPr>
        <w:t>:</w:t>
      </w:r>
      <w:r w:rsidR="005D595B" w:rsidRPr="00854CEC">
        <w:rPr>
          <w:rFonts w:ascii="Times New Roman" w:hAnsi="Times New Roman" w:cs="Times New Roman"/>
          <w:sz w:val="24"/>
          <w:szCs w:val="24"/>
        </w:rPr>
        <w:t xml:space="preserve"> </w:t>
      </w:r>
      <w:r w:rsidR="009B6E34" w:rsidRPr="00D91146">
        <w:rPr>
          <w:rFonts w:ascii="Times New Roman" w:hAnsi="Times New Roman" w:cs="Times New Roman"/>
          <w:sz w:val="24"/>
          <w:szCs w:val="24"/>
        </w:rPr>
        <w:t>(</w:t>
      </w:r>
      <w:proofErr w:type="spellStart"/>
      <w:r w:rsidR="009B6E34" w:rsidRPr="00D91146">
        <w:rPr>
          <w:rFonts w:ascii="Times New Roman" w:hAnsi="Times New Roman" w:cs="Times New Roman"/>
          <w:sz w:val="24"/>
          <w:szCs w:val="24"/>
        </w:rPr>
        <w:t>Maximilien</w:t>
      </w:r>
      <w:proofErr w:type="spellEnd"/>
      <w:r w:rsidR="009B6E34" w:rsidRPr="00D91146">
        <w:rPr>
          <w:rFonts w:ascii="Times New Roman" w:hAnsi="Times New Roman" w:cs="Times New Roman"/>
          <w:sz w:val="24"/>
          <w:szCs w:val="24"/>
        </w:rPr>
        <w:t>, 20</w:t>
      </w:r>
      <w:r w:rsidR="00D77A35">
        <w:rPr>
          <w:rFonts w:ascii="Times New Roman" w:hAnsi="Times New Roman" w:cs="Times New Roman"/>
          <w:sz w:val="24"/>
          <w:szCs w:val="24"/>
        </w:rPr>
        <w:t>19</w:t>
      </w:r>
      <w:r w:rsidR="009B6E34" w:rsidRPr="00D91146">
        <w:rPr>
          <w:rFonts w:ascii="Times New Roman" w:hAnsi="Times New Roman" w:cs="Times New Roman"/>
          <w:sz w:val="24"/>
          <w:szCs w:val="24"/>
        </w:rPr>
        <w:t>)</w:t>
      </w:r>
      <w:bookmarkEnd w:id="93"/>
      <w:bookmarkEnd w:id="94"/>
      <w:bookmarkEnd w:id="95"/>
      <w:bookmarkEnd w:id="96"/>
      <w:bookmarkEnd w:id="97"/>
      <w:bookmarkEnd w:id="98"/>
    </w:p>
    <w:p w14:paraId="6B153AB3" w14:textId="5C50F4F8" w:rsidR="009B6E34" w:rsidRPr="00534436" w:rsidRDefault="009B6E34" w:rsidP="00022C98">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Το δεύτερο σκέλος της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αρχιτεκτονικής αφορά τον </w:t>
      </w:r>
      <w:r w:rsidRPr="00534436">
        <w:rPr>
          <w:rFonts w:ascii="Times New Roman" w:hAnsi="Times New Roman" w:cs="Times New Roman"/>
          <w:sz w:val="24"/>
          <w:szCs w:val="24"/>
          <w:lang w:val="en-US"/>
        </w:rPr>
        <w:t>broker</w:t>
      </w:r>
      <w:r w:rsidR="00CB1B5D">
        <w:rPr>
          <w:rFonts w:ascii="Times New Roman" w:hAnsi="Times New Roman" w:cs="Times New Roman"/>
          <w:sz w:val="24"/>
          <w:szCs w:val="24"/>
        </w:rPr>
        <w:t xml:space="preserve"> </w:t>
      </w:r>
      <w:r w:rsidRPr="00534436">
        <w:rPr>
          <w:rFonts w:ascii="Times New Roman" w:hAnsi="Times New Roman" w:cs="Times New Roman"/>
          <w:sz w:val="24"/>
          <w:szCs w:val="24"/>
        </w:rPr>
        <w:t>(</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w:t>
      </w:r>
      <w:r w:rsidR="00FD5ECC">
        <w:rPr>
          <w:rFonts w:ascii="Times New Roman" w:hAnsi="Times New Roman" w:cs="Times New Roman"/>
          <w:sz w:val="24"/>
          <w:szCs w:val="24"/>
        </w:rPr>
        <w:t xml:space="preserve">Ο </w:t>
      </w:r>
      <w:r w:rsidR="00FD5ECC">
        <w:rPr>
          <w:rFonts w:ascii="Times New Roman" w:hAnsi="Times New Roman" w:cs="Times New Roman"/>
          <w:sz w:val="24"/>
          <w:szCs w:val="24"/>
          <w:lang w:val="en-US"/>
        </w:rPr>
        <w:t>MQTT</w:t>
      </w:r>
      <w:r w:rsidR="00FD5ECC" w:rsidRPr="00854CEC">
        <w:rPr>
          <w:rFonts w:ascii="Times New Roman" w:hAnsi="Times New Roman" w:cs="Times New Roman"/>
          <w:sz w:val="24"/>
          <w:szCs w:val="24"/>
        </w:rPr>
        <w:t xml:space="preserve"> </w:t>
      </w:r>
      <w:r w:rsidR="00FD5ECC">
        <w:rPr>
          <w:rFonts w:ascii="Times New Roman" w:hAnsi="Times New Roman" w:cs="Times New Roman"/>
          <w:sz w:val="24"/>
          <w:szCs w:val="24"/>
          <w:lang w:val="en-US"/>
        </w:rPr>
        <w:t>broker</w:t>
      </w:r>
      <w:r w:rsidR="00FD5ECC" w:rsidRPr="00854CEC">
        <w:rPr>
          <w:rFonts w:ascii="Times New Roman" w:hAnsi="Times New Roman" w:cs="Times New Roman"/>
          <w:sz w:val="24"/>
          <w:szCs w:val="24"/>
        </w:rPr>
        <w:t xml:space="preserve"> </w:t>
      </w:r>
      <w:r w:rsidR="00FD5ECC">
        <w:rPr>
          <w:rFonts w:ascii="Times New Roman" w:hAnsi="Times New Roman" w:cs="Times New Roman"/>
          <w:sz w:val="24"/>
          <w:szCs w:val="24"/>
        </w:rPr>
        <w:t xml:space="preserve">είναι η  </w:t>
      </w:r>
      <w:r w:rsidR="009D6B98">
        <w:rPr>
          <w:rFonts w:ascii="Times New Roman" w:hAnsi="Times New Roman" w:cs="Times New Roman"/>
          <w:sz w:val="24"/>
          <w:szCs w:val="24"/>
        </w:rPr>
        <w:t xml:space="preserve">απαρχή και το πιο κεντρικό </w:t>
      </w:r>
      <w:r w:rsidR="009D6B98">
        <w:rPr>
          <w:rFonts w:ascii="Times New Roman" w:hAnsi="Times New Roman" w:cs="Times New Roman"/>
          <w:sz w:val="24"/>
          <w:szCs w:val="24"/>
          <w:lang w:val="en-US"/>
        </w:rPr>
        <w:t>software</w:t>
      </w:r>
      <w:r w:rsidR="009D6B98" w:rsidRPr="00854CEC">
        <w:rPr>
          <w:rFonts w:ascii="Times New Roman" w:hAnsi="Times New Roman" w:cs="Times New Roman"/>
          <w:sz w:val="24"/>
          <w:szCs w:val="24"/>
        </w:rPr>
        <w:t xml:space="preserve"> </w:t>
      </w:r>
      <w:r w:rsidR="009D6B98">
        <w:rPr>
          <w:rFonts w:ascii="Times New Roman" w:hAnsi="Times New Roman" w:cs="Times New Roman"/>
          <w:sz w:val="24"/>
          <w:szCs w:val="24"/>
        </w:rPr>
        <w:t xml:space="preserve">στην αρχιτεκτονική του </w:t>
      </w:r>
      <w:r w:rsidR="009D6B98">
        <w:rPr>
          <w:rFonts w:ascii="Times New Roman" w:hAnsi="Times New Roman" w:cs="Times New Roman"/>
          <w:sz w:val="24"/>
          <w:szCs w:val="24"/>
          <w:lang w:val="en-US"/>
        </w:rPr>
        <w:t>MQTT</w:t>
      </w:r>
      <w:r w:rsidR="009D6B98" w:rsidRPr="00854CEC">
        <w:rPr>
          <w:rFonts w:ascii="Times New Roman" w:hAnsi="Times New Roman" w:cs="Times New Roman"/>
          <w:sz w:val="24"/>
          <w:szCs w:val="24"/>
        </w:rPr>
        <w:t>.</w:t>
      </w:r>
      <w:r w:rsidR="00343C57" w:rsidRPr="00854CEC">
        <w:rPr>
          <w:rFonts w:ascii="Times New Roman" w:hAnsi="Times New Roman" w:cs="Times New Roman"/>
          <w:sz w:val="24"/>
          <w:szCs w:val="24"/>
        </w:rPr>
        <w:t xml:space="preserve"> </w:t>
      </w:r>
      <w:r w:rsidR="00343C57">
        <w:rPr>
          <w:rFonts w:ascii="Times New Roman" w:hAnsi="Times New Roman" w:cs="Times New Roman"/>
          <w:sz w:val="24"/>
          <w:szCs w:val="24"/>
        </w:rPr>
        <w:lastRenderedPageBreak/>
        <w:t xml:space="preserve">Είναι υπεύθυνος για τη διαχείριση όλων των δεδομένων που κυκλοφορούν μέσα σε ολόκληρη την δομή, καθώς </w:t>
      </w:r>
      <w:r w:rsidR="00F527DA">
        <w:rPr>
          <w:rFonts w:ascii="Times New Roman" w:hAnsi="Times New Roman" w:cs="Times New Roman"/>
          <w:sz w:val="24"/>
          <w:szCs w:val="24"/>
        </w:rPr>
        <w:t xml:space="preserve">δέχεται και </w:t>
      </w:r>
      <w:proofErr w:type="spellStart"/>
      <w:r w:rsidR="00F527DA">
        <w:rPr>
          <w:rFonts w:ascii="Times New Roman" w:hAnsi="Times New Roman" w:cs="Times New Roman"/>
          <w:sz w:val="24"/>
          <w:szCs w:val="24"/>
        </w:rPr>
        <w:t>επαναπροωθεί</w:t>
      </w:r>
      <w:proofErr w:type="spellEnd"/>
      <w:r w:rsidR="00F527DA">
        <w:rPr>
          <w:rFonts w:ascii="Times New Roman" w:hAnsi="Times New Roman" w:cs="Times New Roman"/>
          <w:sz w:val="24"/>
          <w:szCs w:val="24"/>
        </w:rPr>
        <w:t xml:space="preserve"> όλα τα μηνύματα από τους </w:t>
      </w:r>
      <w:r w:rsidR="00F527DA">
        <w:rPr>
          <w:rFonts w:ascii="Times New Roman" w:hAnsi="Times New Roman" w:cs="Times New Roman"/>
          <w:sz w:val="24"/>
          <w:szCs w:val="24"/>
          <w:lang w:val="en-US"/>
        </w:rPr>
        <w:t>clients</w:t>
      </w:r>
      <w:r w:rsidR="00F527DA" w:rsidRPr="00854CEC">
        <w:rPr>
          <w:rFonts w:ascii="Times New Roman" w:hAnsi="Times New Roman" w:cs="Times New Roman"/>
          <w:sz w:val="24"/>
          <w:szCs w:val="24"/>
        </w:rPr>
        <w:t>.</w:t>
      </w:r>
      <w:r w:rsidRPr="00534436">
        <w:rPr>
          <w:rFonts w:ascii="Times New Roman" w:hAnsi="Times New Roman" w:cs="Times New Roman"/>
          <w:sz w:val="24"/>
          <w:szCs w:val="24"/>
        </w:rPr>
        <w:t xml:space="preserve"> Μέσα στις υποχρεώσεις του είναι το φιλτράρισμα, η διανομή των μηνυμάτων αλλά και η επικοινωνία μεταξύ των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καθώς ο ένας αγνοεί την ύπαρξη του άλλου. Τα βασικά χαρακτηριστικά ενός </w:t>
      </w:r>
      <w:r w:rsidRPr="00534436">
        <w:rPr>
          <w:rFonts w:ascii="Times New Roman" w:hAnsi="Times New Roman" w:cs="Times New Roman"/>
          <w:sz w:val="24"/>
          <w:szCs w:val="24"/>
          <w:lang w:val="en-US"/>
        </w:rPr>
        <w:t>Broker</w:t>
      </w:r>
      <w:r w:rsidR="00C362FE">
        <w:rPr>
          <w:rFonts w:ascii="Times New Roman" w:hAnsi="Times New Roman" w:cs="Times New Roman"/>
          <w:sz w:val="24"/>
          <w:szCs w:val="24"/>
        </w:rPr>
        <w:t xml:space="preserve">, με βάση τους </w:t>
      </w:r>
      <w:r w:rsidR="00636774">
        <w:rPr>
          <w:rFonts w:ascii="Times New Roman" w:hAnsi="Times New Roman" w:cs="Times New Roman"/>
          <w:sz w:val="24"/>
          <w:szCs w:val="24"/>
        </w:rPr>
        <w:t>(</w:t>
      </w:r>
      <w:r w:rsidR="00A755C3">
        <w:rPr>
          <w:rFonts w:ascii="Times New Roman" w:hAnsi="Times New Roman" w:cs="Times New Roman"/>
          <w:sz w:val="24"/>
          <w:szCs w:val="24"/>
          <w:lang w:val="en-US"/>
        </w:rPr>
        <w:t>Soni</w:t>
      </w:r>
      <w:r w:rsidR="00A755C3" w:rsidRPr="00A755C3">
        <w:rPr>
          <w:rFonts w:ascii="Times New Roman" w:hAnsi="Times New Roman" w:cs="Times New Roman"/>
          <w:sz w:val="24"/>
          <w:szCs w:val="24"/>
        </w:rPr>
        <w:t xml:space="preserve"> </w:t>
      </w:r>
      <w:r w:rsidR="007B48DF">
        <w:rPr>
          <w:rFonts w:ascii="Times New Roman" w:hAnsi="Times New Roman" w:cs="Times New Roman"/>
          <w:sz w:val="24"/>
          <w:szCs w:val="24"/>
          <w:lang w:val="en-US"/>
        </w:rPr>
        <w:t>and</w:t>
      </w:r>
      <w:r w:rsidR="00A755C3" w:rsidRPr="00A755C3">
        <w:rPr>
          <w:rFonts w:ascii="Times New Roman" w:hAnsi="Times New Roman" w:cs="Times New Roman"/>
          <w:sz w:val="24"/>
          <w:szCs w:val="24"/>
        </w:rPr>
        <w:t xml:space="preserve"> </w:t>
      </w:r>
      <w:r w:rsidR="00A755C3">
        <w:rPr>
          <w:rFonts w:ascii="Times New Roman" w:hAnsi="Times New Roman" w:cs="Times New Roman"/>
          <w:sz w:val="24"/>
          <w:szCs w:val="24"/>
          <w:lang w:val="en-US"/>
        </w:rPr>
        <w:t>Makwana</w:t>
      </w:r>
      <w:r w:rsidR="00A755C3" w:rsidRPr="00A755C3">
        <w:rPr>
          <w:rFonts w:ascii="Times New Roman" w:hAnsi="Times New Roman" w:cs="Times New Roman"/>
          <w:sz w:val="24"/>
          <w:szCs w:val="24"/>
        </w:rPr>
        <w:t xml:space="preserve">, </w:t>
      </w:r>
      <w:r w:rsidR="00322F32" w:rsidRPr="00322F32">
        <w:rPr>
          <w:rFonts w:ascii="Times New Roman" w:hAnsi="Times New Roman" w:cs="Times New Roman"/>
          <w:sz w:val="24"/>
          <w:szCs w:val="24"/>
        </w:rPr>
        <w:t xml:space="preserve">2017) </w:t>
      </w:r>
      <w:r w:rsidRPr="00534436">
        <w:rPr>
          <w:rFonts w:ascii="Times New Roman" w:hAnsi="Times New Roman" w:cs="Times New Roman"/>
          <w:sz w:val="24"/>
          <w:szCs w:val="24"/>
        </w:rPr>
        <w:t>συνοψίζονται ως:</w:t>
      </w:r>
    </w:p>
    <w:p w14:paraId="48090FFB" w14:textId="4CF57467" w:rsidR="009B6E34" w:rsidRPr="00720E6F" w:rsidRDefault="00C7713B" w:rsidP="00720E6F">
      <w:pPr>
        <w:pStyle w:val="a7"/>
        <w:numPr>
          <w:ilvl w:val="0"/>
          <w:numId w:val="25"/>
        </w:numPr>
        <w:ind w:left="700"/>
        <w:jc w:val="both"/>
        <w:rPr>
          <w:rStyle w:val="a3"/>
          <w:rFonts w:ascii="Times New Roman" w:hAnsi="Times New Roman" w:cs="Times New Roman"/>
          <w:sz w:val="24"/>
          <w:szCs w:val="24"/>
        </w:rPr>
      </w:pPr>
      <w:r w:rsidRPr="00720E6F">
        <w:rPr>
          <w:rFonts w:ascii="Times New Roman" w:hAnsi="Times New Roman" w:cs="Times New Roman"/>
          <w:sz w:val="24"/>
          <w:szCs w:val="24"/>
        </w:rPr>
        <w:t xml:space="preserve">Είναι υπεύθυνος </w:t>
      </w:r>
      <w:r w:rsidR="007E0EB4" w:rsidRPr="00720E6F">
        <w:rPr>
          <w:rFonts w:ascii="Times New Roman" w:hAnsi="Times New Roman" w:cs="Times New Roman"/>
          <w:sz w:val="24"/>
          <w:szCs w:val="24"/>
        </w:rPr>
        <w:t xml:space="preserve">και αποφασίζει για τη σύνδεση και </w:t>
      </w:r>
      <w:proofErr w:type="spellStart"/>
      <w:r w:rsidR="007E0EB4" w:rsidRPr="00720E6F">
        <w:rPr>
          <w:rFonts w:ascii="Times New Roman" w:hAnsi="Times New Roman" w:cs="Times New Roman"/>
          <w:sz w:val="24"/>
          <w:szCs w:val="24"/>
        </w:rPr>
        <w:t>κατ΄επέκταση</w:t>
      </w:r>
      <w:proofErr w:type="spellEnd"/>
      <w:r w:rsidR="007E0EB4" w:rsidRPr="00720E6F">
        <w:rPr>
          <w:rFonts w:ascii="Times New Roman" w:hAnsi="Times New Roman" w:cs="Times New Roman"/>
          <w:sz w:val="24"/>
          <w:szCs w:val="24"/>
        </w:rPr>
        <w:t xml:space="preserve"> την δημο</w:t>
      </w:r>
      <w:r w:rsidR="0047355C" w:rsidRPr="00720E6F">
        <w:rPr>
          <w:rFonts w:ascii="Times New Roman" w:hAnsi="Times New Roman" w:cs="Times New Roman"/>
          <w:sz w:val="24"/>
          <w:szCs w:val="24"/>
        </w:rPr>
        <w:t xml:space="preserve">σίευση δεδομένων από οποιοδήποτε </w:t>
      </w:r>
      <w:r w:rsidR="0047355C" w:rsidRPr="00720E6F">
        <w:rPr>
          <w:rFonts w:ascii="Times New Roman" w:hAnsi="Times New Roman" w:cs="Times New Roman"/>
          <w:sz w:val="24"/>
          <w:szCs w:val="24"/>
          <w:lang w:val="en-US"/>
        </w:rPr>
        <w:t>Client</w:t>
      </w:r>
      <w:r w:rsidR="009B6E34" w:rsidRPr="00720E6F">
        <w:rPr>
          <w:rStyle w:val="a3"/>
          <w:rFonts w:ascii="Times New Roman" w:hAnsi="Times New Roman" w:cs="Times New Roman"/>
          <w:sz w:val="24"/>
          <w:szCs w:val="24"/>
        </w:rPr>
        <w:t>.</w:t>
      </w:r>
    </w:p>
    <w:p w14:paraId="1EB6FD0F" w14:textId="4A4B98F2" w:rsidR="009B6E34" w:rsidRPr="00534436" w:rsidRDefault="00767063" w:rsidP="00022C98">
      <w:pPr>
        <w:pStyle w:val="a7"/>
        <w:numPr>
          <w:ilvl w:val="0"/>
          <w:numId w:val="25"/>
        </w:numPr>
        <w:ind w:left="700"/>
        <w:jc w:val="both"/>
        <w:rPr>
          <w:rFonts w:ascii="Times New Roman" w:hAnsi="Times New Roman" w:cs="Times New Roman"/>
          <w:sz w:val="24"/>
          <w:szCs w:val="24"/>
        </w:rPr>
      </w:pPr>
      <w:r>
        <w:rPr>
          <w:rFonts w:ascii="Times New Roman" w:hAnsi="Times New Roman" w:cs="Times New Roman"/>
          <w:sz w:val="24"/>
          <w:szCs w:val="24"/>
        </w:rPr>
        <w:t xml:space="preserve">Λήψη των μηνυμάτων που κάθε </w:t>
      </w:r>
      <w:r>
        <w:rPr>
          <w:rFonts w:ascii="Times New Roman" w:hAnsi="Times New Roman" w:cs="Times New Roman"/>
          <w:sz w:val="24"/>
          <w:szCs w:val="24"/>
          <w:lang w:val="en-US"/>
        </w:rPr>
        <w:t>publisher</w:t>
      </w:r>
      <w:r w:rsidRPr="00854CEC">
        <w:rPr>
          <w:rFonts w:ascii="Times New Roman" w:hAnsi="Times New Roman" w:cs="Times New Roman"/>
          <w:sz w:val="24"/>
          <w:szCs w:val="24"/>
        </w:rPr>
        <w:t xml:space="preserve"> </w:t>
      </w:r>
      <w:r>
        <w:rPr>
          <w:rFonts w:ascii="Times New Roman" w:hAnsi="Times New Roman" w:cs="Times New Roman"/>
          <w:sz w:val="24"/>
          <w:szCs w:val="24"/>
        </w:rPr>
        <w:t xml:space="preserve">δημοσιεύει σε ένα </w:t>
      </w:r>
      <w:r>
        <w:rPr>
          <w:rFonts w:ascii="Times New Roman" w:hAnsi="Times New Roman" w:cs="Times New Roman"/>
          <w:sz w:val="24"/>
          <w:szCs w:val="24"/>
          <w:lang w:val="en-US"/>
        </w:rPr>
        <w:t>topic</w:t>
      </w:r>
      <w:r w:rsidRPr="00854CEC">
        <w:rPr>
          <w:rFonts w:ascii="Times New Roman" w:hAnsi="Times New Roman" w:cs="Times New Roman"/>
          <w:sz w:val="24"/>
          <w:szCs w:val="24"/>
        </w:rPr>
        <w:t xml:space="preserve"> </w:t>
      </w:r>
      <w:r>
        <w:rPr>
          <w:rFonts w:ascii="Times New Roman" w:hAnsi="Times New Roman" w:cs="Times New Roman"/>
          <w:sz w:val="24"/>
          <w:szCs w:val="24"/>
        </w:rPr>
        <w:t xml:space="preserve">και δρομολόγησή τους στους </w:t>
      </w:r>
      <w:r w:rsidR="00003A24">
        <w:rPr>
          <w:rFonts w:ascii="Times New Roman" w:hAnsi="Times New Roman" w:cs="Times New Roman"/>
          <w:sz w:val="24"/>
          <w:szCs w:val="24"/>
        </w:rPr>
        <w:t xml:space="preserve">ενδιαφερόμενους </w:t>
      </w:r>
      <w:r w:rsidR="00003A24">
        <w:rPr>
          <w:rFonts w:ascii="Times New Roman" w:hAnsi="Times New Roman" w:cs="Times New Roman"/>
          <w:sz w:val="24"/>
          <w:szCs w:val="24"/>
          <w:lang w:val="en-US"/>
        </w:rPr>
        <w:t>subscribers</w:t>
      </w:r>
      <w:r w:rsidR="00003A24" w:rsidRPr="00854CEC">
        <w:rPr>
          <w:rFonts w:ascii="Times New Roman" w:hAnsi="Times New Roman" w:cs="Times New Roman"/>
          <w:sz w:val="24"/>
          <w:szCs w:val="24"/>
        </w:rPr>
        <w:t>.</w:t>
      </w:r>
    </w:p>
    <w:p w14:paraId="6D16D900" w14:textId="77777777" w:rsidR="009B6E34" w:rsidRPr="00534436" w:rsidRDefault="009B6E34" w:rsidP="00022C98">
      <w:pPr>
        <w:pStyle w:val="a7"/>
        <w:numPr>
          <w:ilvl w:val="0"/>
          <w:numId w:val="25"/>
        </w:numPr>
        <w:ind w:left="700"/>
        <w:jc w:val="both"/>
        <w:rPr>
          <w:rFonts w:ascii="Times New Roman" w:hAnsi="Times New Roman" w:cs="Times New Roman"/>
          <w:sz w:val="24"/>
          <w:szCs w:val="24"/>
        </w:rPr>
      </w:pPr>
      <w:r w:rsidRPr="00534436">
        <w:rPr>
          <w:rFonts w:ascii="Times New Roman" w:hAnsi="Times New Roman" w:cs="Times New Roman"/>
          <w:sz w:val="24"/>
          <w:szCs w:val="24"/>
        </w:rPr>
        <w:t>Μετατροπή των μηνυμάτων σε διαφορετική μορφή.</w:t>
      </w:r>
    </w:p>
    <w:p w14:paraId="208FC9D1" w14:textId="4D6BC679" w:rsidR="009B6E34" w:rsidRPr="00F70F34" w:rsidRDefault="00F70F34" w:rsidP="00022C98">
      <w:pPr>
        <w:pStyle w:val="a7"/>
        <w:numPr>
          <w:ilvl w:val="0"/>
          <w:numId w:val="25"/>
        </w:numPr>
        <w:ind w:left="700"/>
        <w:jc w:val="both"/>
        <w:rPr>
          <w:rFonts w:ascii="Times New Roman" w:hAnsi="Times New Roman" w:cs="Times New Roman"/>
          <w:sz w:val="24"/>
          <w:szCs w:val="24"/>
        </w:rPr>
      </w:pPr>
      <w:r>
        <w:rPr>
          <w:rFonts w:ascii="Times New Roman" w:hAnsi="Times New Roman" w:cs="Times New Roman"/>
          <w:sz w:val="24"/>
          <w:szCs w:val="24"/>
        </w:rPr>
        <w:t>Εντοπισμός και επιδιόρθωση λαθών</w:t>
      </w:r>
      <w:r w:rsidR="00A55515">
        <w:rPr>
          <w:rFonts w:ascii="Times New Roman" w:hAnsi="Times New Roman" w:cs="Times New Roman"/>
          <w:sz w:val="24"/>
          <w:szCs w:val="24"/>
        </w:rPr>
        <w:t>,</w:t>
      </w:r>
      <w:r>
        <w:rPr>
          <w:rFonts w:ascii="Times New Roman" w:hAnsi="Times New Roman" w:cs="Times New Roman"/>
          <w:sz w:val="24"/>
          <w:szCs w:val="24"/>
        </w:rPr>
        <w:t xml:space="preserve"> όπως επανασύνδεση κάποιου </w:t>
      </w:r>
      <w:r>
        <w:rPr>
          <w:rFonts w:ascii="Times New Roman" w:hAnsi="Times New Roman" w:cs="Times New Roman"/>
          <w:sz w:val="24"/>
          <w:szCs w:val="24"/>
          <w:lang w:val="en-US"/>
        </w:rPr>
        <w:t>client</w:t>
      </w:r>
      <w:r w:rsidRPr="00854CEC">
        <w:rPr>
          <w:rFonts w:ascii="Times New Roman" w:hAnsi="Times New Roman" w:cs="Times New Roman"/>
          <w:sz w:val="24"/>
          <w:szCs w:val="24"/>
        </w:rPr>
        <w:t xml:space="preserve"> </w:t>
      </w:r>
      <w:r>
        <w:rPr>
          <w:rFonts w:ascii="Times New Roman" w:hAnsi="Times New Roman" w:cs="Times New Roman"/>
          <w:sz w:val="24"/>
          <w:szCs w:val="24"/>
        </w:rPr>
        <w:t>ή διατήρηση χαμένων μηνυμάτων</w:t>
      </w:r>
      <w:r w:rsidR="00DE6BAB">
        <w:rPr>
          <w:rFonts w:ascii="Times New Roman" w:hAnsi="Times New Roman" w:cs="Times New Roman"/>
          <w:sz w:val="24"/>
          <w:szCs w:val="24"/>
        </w:rPr>
        <w:t xml:space="preserve"> λόγω διακοπής σύνδεσης.</w:t>
      </w:r>
    </w:p>
    <w:p w14:paraId="2EB02CDA" w14:textId="00A1891E" w:rsidR="00A41592" w:rsidRDefault="00A41592" w:rsidP="00A41592">
      <w:pPr>
        <w:pStyle w:val="a7"/>
        <w:numPr>
          <w:ilvl w:val="0"/>
          <w:numId w:val="25"/>
        </w:numPr>
        <w:ind w:left="700"/>
        <w:jc w:val="both"/>
        <w:rPr>
          <w:rFonts w:ascii="Times New Roman" w:hAnsi="Times New Roman" w:cs="Times New Roman"/>
          <w:sz w:val="24"/>
          <w:szCs w:val="24"/>
        </w:rPr>
      </w:pPr>
      <w:r>
        <w:rPr>
          <w:rFonts w:ascii="Times New Roman" w:hAnsi="Times New Roman" w:cs="Times New Roman"/>
          <w:sz w:val="24"/>
          <w:szCs w:val="24"/>
        </w:rPr>
        <w:t>Δ</w:t>
      </w:r>
      <w:r w:rsidR="00F23973">
        <w:rPr>
          <w:rFonts w:ascii="Times New Roman" w:hAnsi="Times New Roman" w:cs="Times New Roman"/>
          <w:sz w:val="24"/>
          <w:szCs w:val="24"/>
        </w:rPr>
        <w:t>ημιουργία</w:t>
      </w:r>
      <w:r>
        <w:rPr>
          <w:rFonts w:ascii="Times New Roman" w:hAnsi="Times New Roman" w:cs="Times New Roman"/>
          <w:sz w:val="24"/>
          <w:szCs w:val="24"/>
        </w:rPr>
        <w:t xml:space="preserve"> διαύλου επικοινωνίας με εξωτερικό </w:t>
      </w:r>
      <w:r>
        <w:rPr>
          <w:rFonts w:ascii="Times New Roman" w:hAnsi="Times New Roman" w:cs="Times New Roman"/>
          <w:sz w:val="24"/>
          <w:szCs w:val="24"/>
          <w:lang w:val="en-US"/>
        </w:rPr>
        <w:t>software</w:t>
      </w:r>
      <w:r w:rsidRPr="00026F19">
        <w:rPr>
          <w:rFonts w:ascii="Times New Roman" w:hAnsi="Times New Roman" w:cs="Times New Roman"/>
          <w:sz w:val="24"/>
          <w:szCs w:val="24"/>
        </w:rPr>
        <w:t xml:space="preserve"> </w:t>
      </w:r>
      <w:r>
        <w:rPr>
          <w:rFonts w:ascii="Times New Roman" w:hAnsi="Times New Roman" w:cs="Times New Roman"/>
          <w:sz w:val="24"/>
          <w:szCs w:val="24"/>
        </w:rPr>
        <w:t xml:space="preserve">είτε για λόγους αποθήκευσης δεδομένων είτε για λόγους </w:t>
      </w:r>
      <w:proofErr w:type="spellStart"/>
      <w:r>
        <w:rPr>
          <w:rFonts w:ascii="Times New Roman" w:hAnsi="Times New Roman" w:cs="Times New Roman"/>
          <w:sz w:val="24"/>
          <w:szCs w:val="24"/>
        </w:rPr>
        <w:t>οπτικοποίησης</w:t>
      </w:r>
      <w:proofErr w:type="spellEnd"/>
      <w:r>
        <w:rPr>
          <w:rFonts w:ascii="Times New Roman" w:hAnsi="Times New Roman" w:cs="Times New Roman"/>
          <w:sz w:val="24"/>
          <w:szCs w:val="24"/>
        </w:rPr>
        <w:t xml:space="preserve"> </w:t>
      </w:r>
      <w:r w:rsidR="007E7E9E">
        <w:rPr>
          <w:rFonts w:ascii="Times New Roman" w:hAnsi="Times New Roman" w:cs="Times New Roman"/>
          <w:sz w:val="24"/>
          <w:szCs w:val="24"/>
        </w:rPr>
        <w:t>κλπ.</w:t>
      </w:r>
    </w:p>
    <w:p w14:paraId="332A5731" w14:textId="62FB38F6" w:rsidR="009B6E34" w:rsidRPr="00D46165" w:rsidRDefault="00533679" w:rsidP="00E17882">
      <w:pPr>
        <w:spacing w:before="240"/>
        <w:jc w:val="both"/>
        <w:rPr>
          <w:rFonts w:ascii="Times New Roman" w:hAnsi="Times New Roman" w:cs="Times New Roman"/>
          <w:sz w:val="24"/>
          <w:szCs w:val="24"/>
        </w:rPr>
      </w:pPr>
      <w:r>
        <w:rPr>
          <w:rFonts w:ascii="Times New Roman" w:hAnsi="Times New Roman" w:cs="Times New Roman"/>
          <w:sz w:val="24"/>
          <w:szCs w:val="24"/>
        </w:rPr>
        <w:t xml:space="preserve">Τα μηνύματα που </w:t>
      </w:r>
      <w:r w:rsidR="00BC4ABF">
        <w:rPr>
          <w:rFonts w:ascii="Times New Roman" w:hAnsi="Times New Roman" w:cs="Times New Roman"/>
          <w:sz w:val="24"/>
          <w:szCs w:val="24"/>
        </w:rPr>
        <w:t xml:space="preserve">δημοσιεύονται σε κάθε </w:t>
      </w:r>
      <w:r w:rsidR="00BC4ABF">
        <w:rPr>
          <w:rFonts w:ascii="Times New Roman" w:hAnsi="Times New Roman" w:cs="Times New Roman"/>
          <w:sz w:val="24"/>
          <w:szCs w:val="24"/>
          <w:lang w:val="en-US"/>
        </w:rPr>
        <w:t>broker</w:t>
      </w:r>
      <w:r w:rsidR="00BC4ABF" w:rsidRPr="00854CEC">
        <w:rPr>
          <w:rFonts w:ascii="Times New Roman" w:hAnsi="Times New Roman" w:cs="Times New Roman"/>
          <w:sz w:val="24"/>
          <w:szCs w:val="24"/>
        </w:rPr>
        <w:t xml:space="preserve"> </w:t>
      </w:r>
      <w:r w:rsidR="00BC4ABF">
        <w:rPr>
          <w:rFonts w:ascii="Times New Roman" w:hAnsi="Times New Roman" w:cs="Times New Roman"/>
          <w:sz w:val="24"/>
          <w:szCs w:val="24"/>
        </w:rPr>
        <w:t xml:space="preserve">ταξινομούνται σε θέματα, που αναφέρονται ως </w:t>
      </w:r>
      <w:r w:rsidR="00BC4ABF">
        <w:rPr>
          <w:rFonts w:ascii="Times New Roman" w:hAnsi="Times New Roman" w:cs="Times New Roman"/>
          <w:sz w:val="24"/>
          <w:szCs w:val="24"/>
          <w:lang w:val="en-US"/>
        </w:rPr>
        <w:t>topics</w:t>
      </w:r>
      <w:r w:rsidR="00BC4ABF" w:rsidRPr="00854CEC">
        <w:rPr>
          <w:rFonts w:ascii="Times New Roman" w:hAnsi="Times New Roman" w:cs="Times New Roman"/>
          <w:sz w:val="24"/>
          <w:szCs w:val="24"/>
        </w:rPr>
        <w:t xml:space="preserve">. </w:t>
      </w:r>
      <w:r w:rsidR="00682F1F">
        <w:rPr>
          <w:rFonts w:ascii="Times New Roman" w:hAnsi="Times New Roman" w:cs="Times New Roman"/>
          <w:sz w:val="24"/>
          <w:szCs w:val="24"/>
        </w:rPr>
        <w:t xml:space="preserve">Επομένως, τόσο για τη δημοσίευση όσο και για τη λήψη πληροφορίας από τον </w:t>
      </w:r>
      <w:r w:rsidR="00682F1F">
        <w:rPr>
          <w:rFonts w:ascii="Times New Roman" w:hAnsi="Times New Roman" w:cs="Times New Roman"/>
          <w:sz w:val="24"/>
          <w:szCs w:val="24"/>
          <w:lang w:val="en-US"/>
        </w:rPr>
        <w:t>broker</w:t>
      </w:r>
      <w:r w:rsidR="00682F1F" w:rsidRPr="00854CEC">
        <w:rPr>
          <w:rFonts w:ascii="Times New Roman" w:hAnsi="Times New Roman" w:cs="Times New Roman"/>
          <w:sz w:val="24"/>
          <w:szCs w:val="24"/>
        </w:rPr>
        <w:t xml:space="preserve">, </w:t>
      </w:r>
      <w:r w:rsidR="001D5B1E">
        <w:rPr>
          <w:rFonts w:ascii="Times New Roman" w:hAnsi="Times New Roman" w:cs="Times New Roman"/>
          <w:sz w:val="24"/>
          <w:szCs w:val="24"/>
        </w:rPr>
        <w:t xml:space="preserve">κάθε </w:t>
      </w:r>
      <w:r w:rsidR="001D5B1E">
        <w:rPr>
          <w:rFonts w:ascii="Times New Roman" w:hAnsi="Times New Roman" w:cs="Times New Roman"/>
          <w:sz w:val="24"/>
          <w:szCs w:val="24"/>
          <w:lang w:val="en-US"/>
        </w:rPr>
        <w:t>publisher</w:t>
      </w:r>
      <w:r w:rsidR="001D5B1E" w:rsidRPr="00854CEC">
        <w:rPr>
          <w:rFonts w:ascii="Times New Roman" w:hAnsi="Times New Roman" w:cs="Times New Roman"/>
          <w:sz w:val="24"/>
          <w:szCs w:val="24"/>
        </w:rPr>
        <w:t xml:space="preserve"> </w:t>
      </w:r>
      <w:r w:rsidR="001D5B1E">
        <w:rPr>
          <w:rFonts w:ascii="Times New Roman" w:hAnsi="Times New Roman" w:cs="Times New Roman"/>
          <w:sz w:val="24"/>
          <w:szCs w:val="24"/>
        </w:rPr>
        <w:t xml:space="preserve">ή </w:t>
      </w:r>
      <w:r w:rsidR="001D5B1E">
        <w:rPr>
          <w:rFonts w:ascii="Times New Roman" w:hAnsi="Times New Roman" w:cs="Times New Roman"/>
          <w:sz w:val="24"/>
          <w:szCs w:val="24"/>
          <w:lang w:val="en-US"/>
        </w:rPr>
        <w:t>subscriber</w:t>
      </w:r>
      <w:r w:rsidR="001D5B1E" w:rsidRPr="00854CEC">
        <w:rPr>
          <w:rFonts w:ascii="Times New Roman" w:hAnsi="Times New Roman" w:cs="Times New Roman"/>
          <w:sz w:val="24"/>
          <w:szCs w:val="24"/>
        </w:rPr>
        <w:t xml:space="preserve"> </w:t>
      </w:r>
      <w:r w:rsidR="00515AAD">
        <w:rPr>
          <w:rFonts w:ascii="Times New Roman" w:hAnsi="Times New Roman" w:cs="Times New Roman"/>
          <w:sz w:val="24"/>
          <w:szCs w:val="24"/>
        </w:rPr>
        <w:t>εγγράφ</w:t>
      </w:r>
      <w:r w:rsidR="00666B6A">
        <w:rPr>
          <w:rFonts w:ascii="Times New Roman" w:hAnsi="Times New Roman" w:cs="Times New Roman"/>
          <w:sz w:val="24"/>
          <w:szCs w:val="24"/>
        </w:rPr>
        <w:t>ε</w:t>
      </w:r>
      <w:r w:rsidR="00515AAD">
        <w:rPr>
          <w:rFonts w:ascii="Times New Roman" w:hAnsi="Times New Roman" w:cs="Times New Roman"/>
          <w:sz w:val="24"/>
          <w:szCs w:val="24"/>
        </w:rPr>
        <w:t xml:space="preserve">ται σε κάποιο από τα </w:t>
      </w:r>
      <w:r w:rsidR="00515AAD">
        <w:rPr>
          <w:rFonts w:ascii="Times New Roman" w:hAnsi="Times New Roman" w:cs="Times New Roman"/>
          <w:sz w:val="24"/>
          <w:szCs w:val="24"/>
          <w:lang w:val="en-US"/>
        </w:rPr>
        <w:t>topics</w:t>
      </w:r>
      <w:r w:rsidR="00515AAD" w:rsidRPr="00854CEC">
        <w:rPr>
          <w:rFonts w:ascii="Times New Roman" w:hAnsi="Times New Roman" w:cs="Times New Roman"/>
          <w:sz w:val="24"/>
          <w:szCs w:val="24"/>
        </w:rPr>
        <w:t xml:space="preserve"> </w:t>
      </w:r>
      <w:r w:rsidR="00515AAD">
        <w:rPr>
          <w:rFonts w:ascii="Times New Roman" w:hAnsi="Times New Roman" w:cs="Times New Roman"/>
          <w:sz w:val="24"/>
          <w:szCs w:val="24"/>
        </w:rPr>
        <w:t xml:space="preserve">του. </w:t>
      </w:r>
      <w:r w:rsidR="00083485">
        <w:rPr>
          <w:rFonts w:ascii="Times New Roman" w:hAnsi="Times New Roman" w:cs="Times New Roman"/>
          <w:sz w:val="24"/>
          <w:szCs w:val="24"/>
        </w:rPr>
        <w:t xml:space="preserve">Η σύνδεση </w:t>
      </w:r>
      <w:r w:rsidR="00083485">
        <w:rPr>
          <w:rFonts w:ascii="Times New Roman" w:hAnsi="Times New Roman" w:cs="Times New Roman"/>
          <w:sz w:val="24"/>
          <w:szCs w:val="24"/>
          <w:lang w:val="en-US"/>
        </w:rPr>
        <w:t>broker</w:t>
      </w:r>
      <w:r w:rsidR="00083485" w:rsidRPr="00854CEC">
        <w:rPr>
          <w:rFonts w:ascii="Times New Roman" w:hAnsi="Times New Roman" w:cs="Times New Roman"/>
          <w:sz w:val="24"/>
          <w:szCs w:val="24"/>
        </w:rPr>
        <w:t xml:space="preserve"> </w:t>
      </w:r>
      <w:r w:rsidR="00083485">
        <w:rPr>
          <w:rFonts w:ascii="Times New Roman" w:hAnsi="Times New Roman" w:cs="Times New Roman"/>
          <w:sz w:val="24"/>
          <w:szCs w:val="24"/>
        </w:rPr>
        <w:t xml:space="preserve">και </w:t>
      </w:r>
      <w:r w:rsidR="00083485">
        <w:rPr>
          <w:rFonts w:ascii="Times New Roman" w:hAnsi="Times New Roman" w:cs="Times New Roman"/>
          <w:sz w:val="24"/>
          <w:szCs w:val="24"/>
          <w:lang w:val="en-US"/>
        </w:rPr>
        <w:t>client</w:t>
      </w:r>
      <w:r w:rsidR="00083485" w:rsidRPr="00854CEC">
        <w:rPr>
          <w:rFonts w:ascii="Times New Roman" w:hAnsi="Times New Roman" w:cs="Times New Roman"/>
          <w:sz w:val="24"/>
          <w:szCs w:val="24"/>
        </w:rPr>
        <w:t xml:space="preserve"> </w:t>
      </w:r>
      <w:r w:rsidR="00083485">
        <w:rPr>
          <w:rFonts w:ascii="Times New Roman" w:hAnsi="Times New Roman" w:cs="Times New Roman"/>
          <w:sz w:val="24"/>
          <w:szCs w:val="24"/>
        </w:rPr>
        <w:t xml:space="preserve">ακολουθεί μία τυποποιημένη διαδικασία που ονομάζεται χειραψία. </w:t>
      </w:r>
      <w:r w:rsidR="0015084F">
        <w:rPr>
          <w:rFonts w:ascii="Times New Roman" w:hAnsi="Times New Roman" w:cs="Times New Roman"/>
          <w:sz w:val="24"/>
          <w:szCs w:val="24"/>
        </w:rPr>
        <w:t xml:space="preserve">Κατά τη διάρκεια της, ο </w:t>
      </w:r>
      <w:r w:rsidR="0015084F">
        <w:rPr>
          <w:rFonts w:ascii="Times New Roman" w:hAnsi="Times New Roman" w:cs="Times New Roman"/>
          <w:sz w:val="24"/>
          <w:szCs w:val="24"/>
          <w:lang w:val="en-US"/>
        </w:rPr>
        <w:t>client</w:t>
      </w:r>
      <w:r w:rsidR="0015084F" w:rsidRPr="00854CEC">
        <w:rPr>
          <w:rFonts w:ascii="Times New Roman" w:hAnsi="Times New Roman" w:cs="Times New Roman"/>
          <w:sz w:val="24"/>
          <w:szCs w:val="24"/>
        </w:rPr>
        <w:t xml:space="preserve"> </w:t>
      </w:r>
      <w:r w:rsidR="0015084F">
        <w:rPr>
          <w:rFonts w:ascii="Times New Roman" w:hAnsi="Times New Roman" w:cs="Times New Roman"/>
          <w:sz w:val="24"/>
          <w:szCs w:val="24"/>
        </w:rPr>
        <w:t xml:space="preserve">αποστέλλει ένα </w:t>
      </w:r>
      <w:r w:rsidR="0015084F">
        <w:rPr>
          <w:rFonts w:ascii="Times New Roman" w:hAnsi="Times New Roman" w:cs="Times New Roman"/>
          <w:sz w:val="24"/>
          <w:szCs w:val="24"/>
          <w:lang w:val="en-US"/>
        </w:rPr>
        <w:t>CONNECT</w:t>
      </w:r>
      <w:r w:rsidR="0015084F" w:rsidRPr="00854CEC">
        <w:rPr>
          <w:rFonts w:ascii="Times New Roman" w:hAnsi="Times New Roman" w:cs="Times New Roman"/>
          <w:sz w:val="24"/>
          <w:szCs w:val="24"/>
        </w:rPr>
        <w:t xml:space="preserve"> </w:t>
      </w:r>
      <w:r w:rsidR="0015084F">
        <w:rPr>
          <w:rFonts w:ascii="Times New Roman" w:hAnsi="Times New Roman" w:cs="Times New Roman"/>
          <w:sz w:val="24"/>
          <w:szCs w:val="24"/>
          <w:lang w:val="en-US"/>
        </w:rPr>
        <w:t>message</w:t>
      </w:r>
      <w:r w:rsidR="0015084F" w:rsidRPr="00854CEC">
        <w:rPr>
          <w:rFonts w:ascii="Times New Roman" w:hAnsi="Times New Roman" w:cs="Times New Roman"/>
          <w:sz w:val="24"/>
          <w:szCs w:val="24"/>
        </w:rPr>
        <w:t xml:space="preserve">, </w:t>
      </w:r>
      <w:r w:rsidR="0015084F">
        <w:rPr>
          <w:rFonts w:ascii="Times New Roman" w:hAnsi="Times New Roman" w:cs="Times New Roman"/>
          <w:sz w:val="24"/>
          <w:szCs w:val="24"/>
        </w:rPr>
        <w:t xml:space="preserve">για έναρξη </w:t>
      </w:r>
      <w:r w:rsidR="00DE43AA">
        <w:rPr>
          <w:rFonts w:ascii="Times New Roman" w:hAnsi="Times New Roman" w:cs="Times New Roman"/>
          <w:sz w:val="24"/>
          <w:szCs w:val="24"/>
        </w:rPr>
        <w:t>σύνδεσης</w:t>
      </w:r>
      <w:r w:rsidR="00EE26D8">
        <w:rPr>
          <w:rFonts w:ascii="Times New Roman" w:hAnsi="Times New Roman" w:cs="Times New Roman"/>
          <w:sz w:val="24"/>
          <w:szCs w:val="24"/>
        </w:rPr>
        <w:t xml:space="preserve"> και ο </w:t>
      </w:r>
      <w:r w:rsidR="00EE26D8">
        <w:rPr>
          <w:rFonts w:ascii="Times New Roman" w:hAnsi="Times New Roman" w:cs="Times New Roman"/>
          <w:sz w:val="24"/>
          <w:szCs w:val="24"/>
          <w:lang w:val="en-US"/>
        </w:rPr>
        <w:t>broker</w:t>
      </w:r>
      <w:r w:rsidR="00EE26D8" w:rsidRPr="00854CEC">
        <w:rPr>
          <w:rFonts w:ascii="Times New Roman" w:hAnsi="Times New Roman" w:cs="Times New Roman"/>
          <w:sz w:val="24"/>
          <w:szCs w:val="24"/>
        </w:rPr>
        <w:t xml:space="preserve"> </w:t>
      </w:r>
      <w:r w:rsidR="00EE26D8">
        <w:rPr>
          <w:rFonts w:ascii="Times New Roman" w:hAnsi="Times New Roman" w:cs="Times New Roman"/>
          <w:sz w:val="24"/>
          <w:szCs w:val="24"/>
        </w:rPr>
        <w:t xml:space="preserve">επιβεβαιώνει από πλευράς του μέσω ενός </w:t>
      </w:r>
      <w:r w:rsidR="00EE26D8">
        <w:rPr>
          <w:rFonts w:ascii="Times New Roman" w:hAnsi="Times New Roman" w:cs="Times New Roman"/>
          <w:sz w:val="24"/>
          <w:szCs w:val="24"/>
          <w:lang w:val="en-US"/>
        </w:rPr>
        <w:t>CONNACK</w:t>
      </w:r>
      <w:r w:rsidR="00EE26D8" w:rsidRPr="00854CEC">
        <w:rPr>
          <w:rFonts w:ascii="Times New Roman" w:hAnsi="Times New Roman" w:cs="Times New Roman"/>
          <w:sz w:val="24"/>
          <w:szCs w:val="24"/>
        </w:rPr>
        <w:t xml:space="preserve"> </w:t>
      </w:r>
      <w:r w:rsidR="00EE26D8">
        <w:rPr>
          <w:rFonts w:ascii="Times New Roman" w:hAnsi="Times New Roman" w:cs="Times New Roman"/>
          <w:sz w:val="24"/>
          <w:szCs w:val="24"/>
          <w:lang w:val="en-US"/>
        </w:rPr>
        <w:t>message</w:t>
      </w:r>
      <w:r w:rsidR="00EE26D8" w:rsidRPr="00854CEC">
        <w:rPr>
          <w:rFonts w:ascii="Times New Roman" w:hAnsi="Times New Roman" w:cs="Times New Roman"/>
          <w:sz w:val="24"/>
          <w:szCs w:val="24"/>
        </w:rPr>
        <w:t xml:space="preserve"> </w:t>
      </w:r>
      <w:r w:rsidR="00EE26D8">
        <w:rPr>
          <w:rFonts w:ascii="Times New Roman" w:hAnsi="Times New Roman" w:cs="Times New Roman"/>
          <w:sz w:val="24"/>
          <w:szCs w:val="24"/>
        </w:rPr>
        <w:t>(</w:t>
      </w:r>
      <w:r w:rsidR="00EE26D8">
        <w:rPr>
          <w:rFonts w:ascii="Times New Roman" w:hAnsi="Times New Roman" w:cs="Times New Roman"/>
          <w:sz w:val="24"/>
          <w:szCs w:val="24"/>
          <w:lang w:val="en-US"/>
        </w:rPr>
        <w:t>connection</w:t>
      </w:r>
      <w:r w:rsidR="00EE26D8" w:rsidRPr="00854CEC">
        <w:rPr>
          <w:rFonts w:ascii="Times New Roman" w:hAnsi="Times New Roman" w:cs="Times New Roman"/>
          <w:sz w:val="24"/>
          <w:szCs w:val="24"/>
        </w:rPr>
        <w:t xml:space="preserve"> </w:t>
      </w:r>
      <w:r w:rsidR="00EE26D8">
        <w:rPr>
          <w:rFonts w:ascii="Times New Roman" w:hAnsi="Times New Roman" w:cs="Times New Roman"/>
          <w:sz w:val="24"/>
          <w:szCs w:val="24"/>
          <w:lang w:val="en-US"/>
        </w:rPr>
        <w:t>aknowlegment</w:t>
      </w:r>
      <w:r w:rsidR="00EE26D8" w:rsidRPr="00854CEC">
        <w:rPr>
          <w:rFonts w:ascii="Times New Roman" w:hAnsi="Times New Roman" w:cs="Times New Roman"/>
          <w:sz w:val="24"/>
          <w:szCs w:val="24"/>
        </w:rPr>
        <w:t xml:space="preserve">). </w:t>
      </w:r>
      <w:r w:rsidR="00B46A92">
        <w:rPr>
          <w:rFonts w:ascii="Times New Roman" w:hAnsi="Times New Roman" w:cs="Times New Roman"/>
          <w:sz w:val="24"/>
          <w:szCs w:val="24"/>
        </w:rPr>
        <w:t xml:space="preserve"> Με αυτόν τον τρόπο εδραιώνεται</w:t>
      </w:r>
      <w:r w:rsidR="00013DDC">
        <w:rPr>
          <w:rFonts w:ascii="Times New Roman" w:hAnsi="Times New Roman" w:cs="Times New Roman"/>
          <w:sz w:val="24"/>
          <w:szCs w:val="24"/>
        </w:rPr>
        <w:t xml:space="preserve"> μία ενεργή σύνδεση που είναι δυνατόν να διακοπεί μονάχα με πρωτοβουλία του </w:t>
      </w:r>
      <w:r w:rsidR="00013DDC">
        <w:rPr>
          <w:rFonts w:ascii="Times New Roman" w:hAnsi="Times New Roman" w:cs="Times New Roman"/>
          <w:sz w:val="24"/>
          <w:szCs w:val="24"/>
          <w:lang w:val="en-US"/>
        </w:rPr>
        <w:t>client</w:t>
      </w:r>
      <w:r w:rsidR="00013DDC" w:rsidRPr="00854CEC">
        <w:rPr>
          <w:rFonts w:ascii="Times New Roman" w:hAnsi="Times New Roman" w:cs="Times New Roman"/>
          <w:sz w:val="24"/>
          <w:szCs w:val="24"/>
        </w:rPr>
        <w:t xml:space="preserve"> </w:t>
      </w:r>
      <w:r w:rsidR="00013DDC">
        <w:rPr>
          <w:rFonts w:ascii="Times New Roman" w:hAnsi="Times New Roman" w:cs="Times New Roman"/>
          <w:sz w:val="24"/>
          <w:szCs w:val="24"/>
        </w:rPr>
        <w:t xml:space="preserve">ή για λόγους μη απόκρισης του </w:t>
      </w:r>
      <w:r w:rsidR="00013DDC">
        <w:rPr>
          <w:rFonts w:ascii="Times New Roman" w:hAnsi="Times New Roman" w:cs="Times New Roman"/>
          <w:sz w:val="24"/>
          <w:szCs w:val="24"/>
          <w:lang w:val="en-US"/>
        </w:rPr>
        <w:t>broker</w:t>
      </w:r>
      <w:r w:rsidR="00013DDC" w:rsidRPr="00854CEC">
        <w:rPr>
          <w:rFonts w:ascii="Times New Roman" w:hAnsi="Times New Roman" w:cs="Times New Roman"/>
          <w:sz w:val="24"/>
          <w:szCs w:val="24"/>
        </w:rPr>
        <w:t>.</w:t>
      </w:r>
      <w:r w:rsidR="00C15C22">
        <w:rPr>
          <w:rFonts w:ascii="Times New Roman" w:hAnsi="Times New Roman" w:cs="Times New Roman"/>
          <w:sz w:val="24"/>
          <w:szCs w:val="24"/>
        </w:rPr>
        <w:t xml:space="preserve">Τέλος, ο </w:t>
      </w:r>
      <w:r w:rsidR="00C15C22">
        <w:rPr>
          <w:rFonts w:ascii="Times New Roman" w:hAnsi="Times New Roman" w:cs="Times New Roman"/>
          <w:sz w:val="24"/>
          <w:szCs w:val="24"/>
          <w:lang w:val="en-US"/>
        </w:rPr>
        <w:t>broker</w:t>
      </w:r>
      <w:r w:rsidR="00C15C22" w:rsidRPr="00854CEC">
        <w:rPr>
          <w:rFonts w:ascii="Times New Roman" w:hAnsi="Times New Roman" w:cs="Times New Roman"/>
          <w:sz w:val="24"/>
          <w:szCs w:val="24"/>
        </w:rPr>
        <w:t xml:space="preserve"> </w:t>
      </w:r>
      <w:r w:rsidR="00C15C22">
        <w:rPr>
          <w:rFonts w:ascii="Times New Roman" w:hAnsi="Times New Roman" w:cs="Times New Roman"/>
          <w:sz w:val="24"/>
          <w:szCs w:val="24"/>
        </w:rPr>
        <w:t xml:space="preserve">έχει κάποια μοναδικά </w:t>
      </w:r>
      <w:r w:rsidR="00C15C22">
        <w:rPr>
          <w:rFonts w:ascii="Times New Roman" w:hAnsi="Times New Roman" w:cs="Times New Roman"/>
          <w:sz w:val="24"/>
          <w:szCs w:val="24"/>
          <w:lang w:val="en-US"/>
        </w:rPr>
        <w:t>topics</w:t>
      </w:r>
      <w:r w:rsidR="00C15C22" w:rsidRPr="00854CEC">
        <w:rPr>
          <w:rFonts w:ascii="Times New Roman" w:hAnsi="Times New Roman" w:cs="Times New Roman"/>
          <w:sz w:val="24"/>
          <w:szCs w:val="24"/>
        </w:rPr>
        <w:t xml:space="preserve">, </w:t>
      </w:r>
      <w:r w:rsidR="00C15C22">
        <w:rPr>
          <w:rFonts w:ascii="Times New Roman" w:hAnsi="Times New Roman" w:cs="Times New Roman"/>
          <w:sz w:val="24"/>
          <w:szCs w:val="24"/>
        </w:rPr>
        <w:t xml:space="preserve">τα </w:t>
      </w:r>
      <w:r w:rsidR="00C15C22">
        <w:rPr>
          <w:rFonts w:ascii="Times New Roman" w:hAnsi="Times New Roman" w:cs="Times New Roman"/>
          <w:sz w:val="24"/>
          <w:szCs w:val="24"/>
          <w:lang w:val="en-US"/>
        </w:rPr>
        <w:t>systopics</w:t>
      </w:r>
      <w:r w:rsidR="00F56537">
        <w:rPr>
          <w:rFonts w:ascii="Times New Roman" w:hAnsi="Times New Roman" w:cs="Times New Roman"/>
          <w:sz w:val="24"/>
          <w:szCs w:val="24"/>
        </w:rPr>
        <w:t>, μέσω των οποίων ενημερώνει ανά πάσα στιγμή τόσο για την παροντική όσο και για την παρελθοντική του κατάσταση.</w:t>
      </w:r>
      <w:r w:rsidR="00022C98">
        <w:rPr>
          <w:rFonts w:ascii="Times New Roman" w:hAnsi="Times New Roman" w:cs="Times New Roman"/>
          <w:sz w:val="24"/>
          <w:szCs w:val="24"/>
        </w:rPr>
        <w:tab/>
      </w:r>
    </w:p>
    <w:p w14:paraId="7A5FD0AF" w14:textId="5AC51AF8" w:rsidR="009B6E34" w:rsidRDefault="009B6E34" w:rsidP="00022C98">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Υπάρχουν πολλά ευρέως διαθέσιμα και χρησιμοποιούμενα λογισμικά τύπου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με διαφορετικές δυνατότητες και χαρακτηριστικά. Παρακάτω θα πραγματοποιηθεί μία σύντομη περιγραφή</w:t>
      </w:r>
      <w:r w:rsidR="006573D0">
        <w:rPr>
          <w:rFonts w:ascii="Times New Roman" w:hAnsi="Times New Roman" w:cs="Times New Roman"/>
          <w:sz w:val="24"/>
          <w:szCs w:val="24"/>
        </w:rPr>
        <w:t xml:space="preserve">, σύμφωνα με τους </w:t>
      </w:r>
      <w:r w:rsidR="006573D0" w:rsidRPr="006573D0">
        <w:rPr>
          <w:rFonts w:ascii="Times New Roman" w:hAnsi="Times New Roman" w:cs="Times New Roman"/>
          <w:sz w:val="24"/>
          <w:szCs w:val="24"/>
        </w:rPr>
        <w:t>(</w:t>
      </w:r>
      <w:r w:rsidR="006573D0" w:rsidRPr="00123323">
        <w:rPr>
          <w:rFonts w:ascii="Times New Roman" w:hAnsi="Times New Roman" w:cs="Times New Roman"/>
          <w:sz w:val="24"/>
          <w:szCs w:val="24"/>
          <w:lang w:val="en-US"/>
        </w:rPr>
        <w:t>Mishra</w:t>
      </w:r>
      <w:r w:rsidR="006573D0" w:rsidRPr="006573D0">
        <w:rPr>
          <w:rFonts w:ascii="Times New Roman" w:hAnsi="Times New Roman" w:cs="Times New Roman"/>
          <w:sz w:val="24"/>
          <w:szCs w:val="24"/>
        </w:rPr>
        <w:t xml:space="preserve"> </w:t>
      </w:r>
      <w:r w:rsidR="007B48DF">
        <w:rPr>
          <w:rFonts w:ascii="Times New Roman" w:hAnsi="Times New Roman" w:cs="Times New Roman"/>
          <w:sz w:val="24"/>
          <w:szCs w:val="24"/>
          <w:lang w:val="en-US"/>
        </w:rPr>
        <w:t>and</w:t>
      </w:r>
      <w:r w:rsidR="006573D0" w:rsidRPr="006573D0">
        <w:rPr>
          <w:rFonts w:ascii="Times New Roman" w:hAnsi="Times New Roman" w:cs="Times New Roman"/>
          <w:sz w:val="24"/>
          <w:szCs w:val="24"/>
        </w:rPr>
        <w:t xml:space="preserve"> </w:t>
      </w:r>
      <w:r w:rsidR="006573D0" w:rsidRPr="00123323">
        <w:rPr>
          <w:rFonts w:ascii="Times New Roman" w:hAnsi="Times New Roman" w:cs="Times New Roman"/>
          <w:sz w:val="24"/>
          <w:szCs w:val="24"/>
          <w:lang w:val="en-US"/>
        </w:rPr>
        <w:t>Kertesz</w:t>
      </w:r>
      <w:r w:rsidR="006573D0" w:rsidRPr="006573D0">
        <w:rPr>
          <w:rFonts w:ascii="Times New Roman" w:hAnsi="Times New Roman" w:cs="Times New Roman"/>
          <w:sz w:val="24"/>
          <w:szCs w:val="24"/>
        </w:rPr>
        <w:t>, 2020)</w:t>
      </w:r>
      <w:r w:rsidR="006573D0">
        <w:rPr>
          <w:rFonts w:ascii="Times New Roman" w:hAnsi="Times New Roman" w:cs="Times New Roman"/>
          <w:sz w:val="24"/>
          <w:szCs w:val="24"/>
        </w:rPr>
        <w:t>,</w:t>
      </w:r>
      <w:r w:rsidRPr="00534436">
        <w:rPr>
          <w:rFonts w:ascii="Times New Roman" w:hAnsi="Times New Roman" w:cs="Times New Roman"/>
          <w:sz w:val="24"/>
          <w:szCs w:val="24"/>
        </w:rPr>
        <w:t xml:space="preserve"> των πιο διαδεδομένων βιβλιοθηκών και </w:t>
      </w:r>
      <w:r w:rsidRPr="00534436">
        <w:rPr>
          <w:rFonts w:ascii="Times New Roman" w:hAnsi="Times New Roman" w:cs="Times New Roman"/>
          <w:sz w:val="24"/>
          <w:szCs w:val="24"/>
          <w:lang w:val="en-US"/>
        </w:rPr>
        <w:t>brokers</w:t>
      </w:r>
      <w:r w:rsidRPr="00534436">
        <w:rPr>
          <w:rFonts w:ascii="Times New Roman" w:hAnsi="Times New Roman" w:cs="Times New Roman"/>
          <w:sz w:val="24"/>
          <w:szCs w:val="24"/>
        </w:rPr>
        <w:t xml:space="preserve">, καθώς και του </w:t>
      </w:r>
      <w:r w:rsidRPr="00534436">
        <w:rPr>
          <w:rFonts w:ascii="Times New Roman" w:hAnsi="Times New Roman" w:cs="Times New Roman"/>
          <w:sz w:val="24"/>
          <w:szCs w:val="24"/>
          <w:lang w:val="en-US"/>
        </w:rPr>
        <w:t>mosquito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που χρησιμοποιήθηκε στην εν λόγω διπλωματική.</w:t>
      </w:r>
    </w:p>
    <w:p w14:paraId="55E5FD7C" w14:textId="405C85C9" w:rsidR="00F02EF5" w:rsidRDefault="00C14BB1" w:rsidP="00022C98">
      <w:pPr>
        <w:spacing w:before="160"/>
        <w:jc w:val="both"/>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EMQ</w:t>
      </w:r>
      <w:r w:rsidRPr="00854CEC">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είναι ένας </w:t>
      </w:r>
      <w:r>
        <w:rPr>
          <w:rFonts w:ascii="Times New Roman" w:hAnsi="Times New Roman" w:cs="Times New Roman"/>
          <w:sz w:val="24"/>
          <w:szCs w:val="24"/>
          <w:lang w:val="en-US"/>
        </w:rPr>
        <w:t>broker</w:t>
      </w:r>
      <w:r w:rsidRPr="00854CEC">
        <w:rPr>
          <w:rFonts w:ascii="Times New Roman" w:hAnsi="Times New Roman" w:cs="Times New Roman"/>
          <w:sz w:val="24"/>
          <w:szCs w:val="24"/>
        </w:rPr>
        <w:t xml:space="preserve"> </w:t>
      </w:r>
      <w:r>
        <w:rPr>
          <w:rFonts w:ascii="Times New Roman" w:hAnsi="Times New Roman" w:cs="Times New Roman"/>
          <w:sz w:val="24"/>
          <w:szCs w:val="24"/>
        </w:rPr>
        <w:t xml:space="preserve">ανοιχτού κώδικα που βασίστηκε στην </w:t>
      </w:r>
      <w:r>
        <w:rPr>
          <w:rFonts w:ascii="Times New Roman" w:hAnsi="Times New Roman" w:cs="Times New Roman"/>
          <w:sz w:val="24"/>
          <w:szCs w:val="24"/>
          <w:lang w:val="en-US"/>
        </w:rPr>
        <w:t>Erlang</w:t>
      </w:r>
      <w:r w:rsidRPr="00854CEC">
        <w:rPr>
          <w:rFonts w:ascii="Times New Roman" w:hAnsi="Times New Roman" w:cs="Times New Roman"/>
          <w:sz w:val="24"/>
          <w:szCs w:val="24"/>
        </w:rPr>
        <w:t xml:space="preserve">. </w:t>
      </w:r>
      <w:r>
        <w:rPr>
          <w:rFonts w:ascii="Times New Roman" w:hAnsi="Times New Roman" w:cs="Times New Roman"/>
          <w:sz w:val="24"/>
          <w:szCs w:val="24"/>
        </w:rPr>
        <w:t xml:space="preserve">Κάποια από τα βασικά του προτερήματα </w:t>
      </w:r>
      <w:r w:rsidR="00045986">
        <w:rPr>
          <w:rFonts w:ascii="Times New Roman" w:hAnsi="Times New Roman" w:cs="Times New Roman"/>
          <w:sz w:val="24"/>
          <w:szCs w:val="24"/>
        </w:rPr>
        <w:t xml:space="preserve">είναι η σταθερότητα του στις συνδέσεις των </w:t>
      </w:r>
      <w:r w:rsidR="00045986">
        <w:rPr>
          <w:rFonts w:ascii="Times New Roman" w:hAnsi="Times New Roman" w:cs="Times New Roman"/>
          <w:sz w:val="24"/>
          <w:szCs w:val="24"/>
          <w:lang w:val="en-US"/>
        </w:rPr>
        <w:t>clients</w:t>
      </w:r>
      <w:r w:rsidR="00045986" w:rsidRPr="00854CEC">
        <w:rPr>
          <w:rFonts w:ascii="Times New Roman" w:hAnsi="Times New Roman" w:cs="Times New Roman"/>
          <w:sz w:val="24"/>
          <w:szCs w:val="24"/>
        </w:rPr>
        <w:t xml:space="preserve">, </w:t>
      </w:r>
      <w:r w:rsidR="00F21A2A">
        <w:rPr>
          <w:rFonts w:ascii="Times New Roman" w:hAnsi="Times New Roman" w:cs="Times New Roman"/>
          <w:sz w:val="24"/>
          <w:szCs w:val="24"/>
        </w:rPr>
        <w:t xml:space="preserve">η επεκτασιμότητα του καθώς επίσης και η υποστήριξη πολλαπλών πρωτοκόλλων όπως το </w:t>
      </w:r>
      <w:r w:rsidR="00F21A2A">
        <w:rPr>
          <w:rFonts w:ascii="Times New Roman" w:hAnsi="Times New Roman" w:cs="Times New Roman"/>
          <w:sz w:val="24"/>
          <w:szCs w:val="24"/>
          <w:lang w:val="en-US"/>
        </w:rPr>
        <w:t>CoAP</w:t>
      </w:r>
      <w:r w:rsidR="00F21A2A">
        <w:rPr>
          <w:rFonts w:ascii="Times New Roman" w:hAnsi="Times New Roman" w:cs="Times New Roman"/>
          <w:sz w:val="24"/>
          <w:szCs w:val="24"/>
        </w:rPr>
        <w:t xml:space="preserve">, </w:t>
      </w:r>
      <w:r w:rsidR="002E1771">
        <w:rPr>
          <w:rFonts w:ascii="Times New Roman" w:hAnsi="Times New Roman" w:cs="Times New Roman"/>
          <w:sz w:val="24"/>
          <w:szCs w:val="24"/>
        </w:rPr>
        <w:t xml:space="preserve">το </w:t>
      </w:r>
      <w:r w:rsidR="002E1771">
        <w:rPr>
          <w:rFonts w:ascii="Times New Roman" w:hAnsi="Times New Roman" w:cs="Times New Roman"/>
          <w:sz w:val="24"/>
          <w:szCs w:val="24"/>
          <w:lang w:val="en-US"/>
        </w:rPr>
        <w:t>MQTT</w:t>
      </w:r>
      <w:r w:rsidR="002E1771" w:rsidRPr="00854CEC">
        <w:rPr>
          <w:rFonts w:ascii="Times New Roman" w:hAnsi="Times New Roman" w:cs="Times New Roman"/>
          <w:sz w:val="24"/>
          <w:szCs w:val="24"/>
        </w:rPr>
        <w:t xml:space="preserve">  </w:t>
      </w:r>
      <w:r w:rsidR="002E1771">
        <w:rPr>
          <w:rFonts w:ascii="Times New Roman" w:hAnsi="Times New Roman" w:cs="Times New Roman"/>
          <w:sz w:val="24"/>
          <w:szCs w:val="24"/>
        </w:rPr>
        <w:t>και ούτω καθ΄ εξής</w:t>
      </w:r>
      <w:r w:rsidR="009B6E34" w:rsidRPr="00534436">
        <w:rPr>
          <w:rFonts w:ascii="Times New Roman" w:hAnsi="Times New Roman" w:cs="Times New Roman"/>
          <w:sz w:val="24"/>
          <w:szCs w:val="24"/>
        </w:rPr>
        <w:t>.</w:t>
      </w:r>
      <w:r w:rsidR="00770AB8">
        <w:rPr>
          <w:rFonts w:ascii="Times New Roman" w:hAnsi="Times New Roman" w:cs="Times New Roman"/>
          <w:sz w:val="24"/>
          <w:szCs w:val="24"/>
        </w:rPr>
        <w:t xml:space="preserve"> Το</w:t>
      </w:r>
      <w:r w:rsidR="00770AB8" w:rsidRPr="00854CEC">
        <w:rPr>
          <w:rFonts w:ascii="Times New Roman" w:hAnsi="Times New Roman" w:cs="Times New Roman"/>
          <w:sz w:val="24"/>
          <w:szCs w:val="24"/>
        </w:rPr>
        <w:t xml:space="preserve"> </w:t>
      </w:r>
      <w:r w:rsidR="00770AB8">
        <w:rPr>
          <w:rFonts w:ascii="Times New Roman" w:hAnsi="Times New Roman" w:cs="Times New Roman"/>
          <w:sz w:val="24"/>
          <w:szCs w:val="24"/>
          <w:lang w:val="en-US"/>
        </w:rPr>
        <w:t>H</w:t>
      </w:r>
      <w:r w:rsidR="009917E0">
        <w:rPr>
          <w:rFonts w:ascii="Times New Roman" w:hAnsi="Times New Roman" w:cs="Times New Roman"/>
          <w:sz w:val="24"/>
          <w:szCs w:val="24"/>
          <w:lang w:val="en-US"/>
        </w:rPr>
        <w:t>I</w:t>
      </w:r>
      <w:r w:rsidR="00770AB8">
        <w:rPr>
          <w:rFonts w:ascii="Times New Roman" w:hAnsi="Times New Roman" w:cs="Times New Roman"/>
          <w:sz w:val="24"/>
          <w:szCs w:val="24"/>
          <w:lang w:val="en-US"/>
        </w:rPr>
        <w:t>VEMQ</w:t>
      </w:r>
      <w:r w:rsidR="00770AB8" w:rsidRPr="00854CEC">
        <w:rPr>
          <w:rFonts w:ascii="Times New Roman" w:hAnsi="Times New Roman" w:cs="Times New Roman"/>
          <w:sz w:val="24"/>
          <w:szCs w:val="24"/>
        </w:rPr>
        <w:t xml:space="preserve"> </w:t>
      </w:r>
      <w:r w:rsidR="00770AB8">
        <w:rPr>
          <w:rFonts w:ascii="Times New Roman" w:hAnsi="Times New Roman" w:cs="Times New Roman"/>
          <w:sz w:val="24"/>
          <w:szCs w:val="24"/>
          <w:lang w:val="en-US"/>
        </w:rPr>
        <w:t>CE</w:t>
      </w:r>
      <w:r w:rsidR="00770AB8" w:rsidRPr="00854CEC">
        <w:rPr>
          <w:rFonts w:ascii="Times New Roman" w:hAnsi="Times New Roman" w:cs="Times New Roman"/>
          <w:sz w:val="24"/>
          <w:szCs w:val="24"/>
        </w:rPr>
        <w:t xml:space="preserve"> </w:t>
      </w:r>
      <w:r w:rsidR="00F73A3C">
        <w:rPr>
          <w:rFonts w:ascii="Times New Roman" w:hAnsi="Times New Roman" w:cs="Times New Roman"/>
          <w:sz w:val="24"/>
          <w:szCs w:val="24"/>
        </w:rPr>
        <w:t xml:space="preserve">δομήθηκε σε </w:t>
      </w:r>
      <w:r w:rsidR="00F73A3C">
        <w:rPr>
          <w:rFonts w:ascii="Times New Roman" w:hAnsi="Times New Roman" w:cs="Times New Roman"/>
          <w:sz w:val="24"/>
          <w:szCs w:val="24"/>
          <w:lang w:val="en-US"/>
        </w:rPr>
        <w:t>Java</w:t>
      </w:r>
      <w:r w:rsidR="00F73A3C" w:rsidRPr="00854CEC">
        <w:rPr>
          <w:rFonts w:ascii="Times New Roman" w:hAnsi="Times New Roman" w:cs="Times New Roman"/>
          <w:sz w:val="24"/>
          <w:szCs w:val="24"/>
        </w:rPr>
        <w:t xml:space="preserve"> </w:t>
      </w:r>
      <w:r w:rsidR="00F73A3C">
        <w:rPr>
          <w:rFonts w:ascii="Times New Roman" w:hAnsi="Times New Roman" w:cs="Times New Roman"/>
          <w:sz w:val="24"/>
          <w:szCs w:val="24"/>
        </w:rPr>
        <w:t>και το χαρακτηριστικό που αξίζει να δοθεί ιδιαίτερη έμφαση είναι οι υψηλές δυνατότητες επεκτ</w:t>
      </w:r>
      <w:r w:rsidR="009917E0">
        <w:rPr>
          <w:rFonts w:ascii="Times New Roman" w:hAnsi="Times New Roman" w:cs="Times New Roman"/>
          <w:sz w:val="24"/>
          <w:szCs w:val="24"/>
        </w:rPr>
        <w:t xml:space="preserve">ασιμότητας που εμφανίζει, όντας </w:t>
      </w:r>
      <w:r w:rsidR="003A07D6">
        <w:rPr>
          <w:rFonts w:ascii="Times New Roman" w:hAnsi="Times New Roman" w:cs="Times New Roman"/>
          <w:sz w:val="24"/>
          <w:szCs w:val="24"/>
        </w:rPr>
        <w:t xml:space="preserve">συμβατό με </w:t>
      </w:r>
      <w:r w:rsidR="003A07D6">
        <w:rPr>
          <w:rFonts w:ascii="Times New Roman" w:hAnsi="Times New Roman" w:cs="Times New Roman"/>
          <w:sz w:val="24"/>
          <w:szCs w:val="24"/>
          <w:lang w:val="en-US"/>
        </w:rPr>
        <w:t>MQTT</w:t>
      </w:r>
      <w:r w:rsidR="003A07D6">
        <w:rPr>
          <w:rFonts w:ascii="Times New Roman" w:hAnsi="Times New Roman" w:cs="Times New Roman"/>
          <w:sz w:val="24"/>
          <w:szCs w:val="24"/>
        </w:rPr>
        <w:t xml:space="preserve"> 3 και </w:t>
      </w:r>
      <w:r w:rsidR="003A07D6">
        <w:rPr>
          <w:rFonts w:ascii="Times New Roman" w:hAnsi="Times New Roman" w:cs="Times New Roman"/>
          <w:sz w:val="24"/>
          <w:szCs w:val="24"/>
          <w:lang w:val="en-US"/>
        </w:rPr>
        <w:t>MQTT</w:t>
      </w:r>
      <w:r w:rsidR="003A07D6" w:rsidRPr="00854CEC">
        <w:rPr>
          <w:rFonts w:ascii="Times New Roman" w:hAnsi="Times New Roman" w:cs="Times New Roman"/>
          <w:sz w:val="24"/>
          <w:szCs w:val="24"/>
        </w:rPr>
        <w:t xml:space="preserve"> 5.</w:t>
      </w:r>
      <w:r w:rsidR="009B6E34" w:rsidRPr="00534436">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To</w:t>
      </w:r>
      <w:r w:rsidR="009B6E34" w:rsidRPr="00534436">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JoramMQ</w:t>
      </w:r>
      <w:r w:rsidR="009B6E34" w:rsidRPr="00534436">
        <w:rPr>
          <w:rFonts w:ascii="Times New Roman" w:hAnsi="Times New Roman" w:cs="Times New Roman"/>
          <w:sz w:val="24"/>
          <w:szCs w:val="24"/>
        </w:rPr>
        <w:t xml:space="preserve"> είναι ένα ανοιχτού κώδικα, επεκτάσιμος </w:t>
      </w:r>
      <w:r w:rsidR="009B6E34" w:rsidRPr="00534436">
        <w:rPr>
          <w:rFonts w:ascii="Times New Roman" w:hAnsi="Times New Roman" w:cs="Times New Roman"/>
          <w:sz w:val="24"/>
          <w:szCs w:val="24"/>
          <w:lang w:val="en-US"/>
        </w:rPr>
        <w:t>broker</w:t>
      </w:r>
      <w:r w:rsidR="009B6E34" w:rsidRPr="00534436">
        <w:rPr>
          <w:rFonts w:ascii="Times New Roman" w:hAnsi="Times New Roman" w:cs="Times New Roman"/>
          <w:sz w:val="24"/>
          <w:szCs w:val="24"/>
        </w:rPr>
        <w:t xml:space="preserve"> μηνυμάτων, που βασίστηκε στις προδιαγραφές του </w:t>
      </w:r>
      <w:r w:rsidR="009B6E34" w:rsidRPr="00534436">
        <w:rPr>
          <w:rFonts w:ascii="Times New Roman" w:hAnsi="Times New Roman" w:cs="Times New Roman"/>
          <w:sz w:val="24"/>
          <w:szCs w:val="24"/>
          <w:lang w:val="en-US"/>
        </w:rPr>
        <w:t>MQTT</w:t>
      </w:r>
      <w:r w:rsidR="009B6E34" w:rsidRPr="00534436">
        <w:rPr>
          <w:rFonts w:ascii="Times New Roman" w:hAnsi="Times New Roman" w:cs="Times New Roman"/>
          <w:sz w:val="24"/>
          <w:szCs w:val="24"/>
        </w:rPr>
        <w:t xml:space="preserve"> 3, ενώ αναπτύχθηκε από την </w:t>
      </w:r>
      <w:r w:rsidR="009B6E34" w:rsidRPr="00534436">
        <w:rPr>
          <w:rFonts w:ascii="Times New Roman" w:hAnsi="Times New Roman" w:cs="Times New Roman"/>
          <w:sz w:val="24"/>
          <w:szCs w:val="24"/>
          <w:lang w:val="en-US"/>
        </w:rPr>
        <w:t>ScalAgent</w:t>
      </w:r>
      <w:r w:rsidR="009B6E34" w:rsidRPr="00534436">
        <w:rPr>
          <w:rFonts w:ascii="Times New Roman" w:hAnsi="Times New Roman" w:cs="Times New Roman"/>
          <w:sz w:val="24"/>
          <w:szCs w:val="24"/>
        </w:rPr>
        <w:t xml:space="preserve">. Άλλα διαδεδομένα </w:t>
      </w:r>
      <w:r w:rsidR="009B6E34" w:rsidRPr="00534436">
        <w:rPr>
          <w:rFonts w:ascii="Times New Roman" w:hAnsi="Times New Roman" w:cs="Times New Roman"/>
          <w:sz w:val="24"/>
          <w:szCs w:val="24"/>
          <w:lang w:val="en-US"/>
        </w:rPr>
        <w:t>Brokers</w:t>
      </w:r>
      <w:r w:rsidR="009B6E34" w:rsidRPr="00534436">
        <w:rPr>
          <w:rFonts w:ascii="Times New Roman" w:hAnsi="Times New Roman" w:cs="Times New Roman"/>
          <w:sz w:val="24"/>
          <w:szCs w:val="24"/>
        </w:rPr>
        <w:t xml:space="preserve"> είναι το RabbitMQ, το Apache ActiveMQ, το Bevywise MQTT Route, το </w:t>
      </w:r>
      <w:r w:rsidR="009B6E34" w:rsidRPr="00534436">
        <w:rPr>
          <w:rFonts w:ascii="Times New Roman" w:hAnsi="Times New Roman" w:cs="Times New Roman"/>
          <w:sz w:val="24"/>
          <w:szCs w:val="24"/>
          <w:lang w:val="en-US"/>
        </w:rPr>
        <w:t>Vernem</w:t>
      </w:r>
      <w:r w:rsidR="009B6E34" w:rsidRPr="00534436">
        <w:rPr>
          <w:rFonts w:ascii="Times New Roman" w:hAnsi="Times New Roman" w:cs="Times New Roman"/>
          <w:sz w:val="24"/>
          <w:szCs w:val="24"/>
        </w:rPr>
        <w:t xml:space="preserve"> </w:t>
      </w:r>
      <w:r w:rsidR="009B6E34" w:rsidRPr="00534436">
        <w:rPr>
          <w:rFonts w:ascii="Times New Roman" w:hAnsi="Times New Roman" w:cs="Times New Roman"/>
          <w:sz w:val="24"/>
          <w:szCs w:val="24"/>
          <w:lang w:val="en-US"/>
        </w:rPr>
        <w:t>MQ</w:t>
      </w:r>
      <w:r w:rsidR="009B6E34" w:rsidRPr="00534436">
        <w:rPr>
          <w:rFonts w:ascii="Times New Roman" w:hAnsi="Times New Roman" w:cs="Times New Roman"/>
          <w:sz w:val="24"/>
          <w:szCs w:val="24"/>
        </w:rPr>
        <w:t xml:space="preserve"> και το </w:t>
      </w:r>
      <w:r w:rsidR="009B6E34" w:rsidRPr="00534436">
        <w:rPr>
          <w:rFonts w:ascii="Times New Roman" w:hAnsi="Times New Roman" w:cs="Times New Roman"/>
          <w:sz w:val="24"/>
          <w:szCs w:val="24"/>
          <w:lang w:val="en-US"/>
        </w:rPr>
        <w:t>Mosquitto</w:t>
      </w:r>
      <w:r w:rsidR="009B6E34" w:rsidRPr="00534436">
        <w:rPr>
          <w:rFonts w:ascii="Times New Roman" w:hAnsi="Times New Roman" w:cs="Times New Roman"/>
          <w:sz w:val="24"/>
          <w:szCs w:val="24"/>
        </w:rPr>
        <w:t xml:space="preserve"> </w:t>
      </w:r>
      <w:r w:rsidR="00A007AC">
        <w:rPr>
          <w:rFonts w:ascii="Times New Roman" w:hAnsi="Times New Roman" w:cs="Times New Roman"/>
          <w:sz w:val="24"/>
          <w:szCs w:val="24"/>
        </w:rPr>
        <w:t>αναλύε</w:t>
      </w:r>
      <w:r w:rsidR="00A007AC" w:rsidRPr="00534436">
        <w:rPr>
          <w:rFonts w:ascii="Times New Roman" w:hAnsi="Times New Roman" w:cs="Times New Roman"/>
          <w:sz w:val="24"/>
          <w:szCs w:val="24"/>
        </w:rPr>
        <w:t xml:space="preserve">ται </w:t>
      </w:r>
      <w:r w:rsidR="009B6E34" w:rsidRPr="00534436">
        <w:rPr>
          <w:rFonts w:ascii="Times New Roman" w:hAnsi="Times New Roman" w:cs="Times New Roman"/>
          <w:sz w:val="24"/>
          <w:szCs w:val="24"/>
        </w:rPr>
        <w:t>περαιτέρω παρακάτω.</w:t>
      </w:r>
    </w:p>
    <w:p w14:paraId="48D5BA44" w14:textId="0AD11062" w:rsidR="009B6E34" w:rsidRPr="00534436" w:rsidRDefault="009B6E34" w:rsidP="00022C98">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Το </w:t>
      </w:r>
      <w:r w:rsidRPr="00534436">
        <w:rPr>
          <w:rFonts w:ascii="Times New Roman" w:hAnsi="Times New Roman" w:cs="Times New Roman"/>
          <w:sz w:val="24"/>
          <w:szCs w:val="24"/>
          <w:lang w:val="en-US"/>
        </w:rPr>
        <w:t>Mosquitto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της </w:t>
      </w:r>
      <w:r w:rsidRPr="00534436">
        <w:rPr>
          <w:rFonts w:ascii="Times New Roman" w:hAnsi="Times New Roman" w:cs="Times New Roman"/>
          <w:sz w:val="24"/>
          <w:szCs w:val="24"/>
          <w:lang w:val="en-US"/>
        </w:rPr>
        <w:t>Eclipse</w:t>
      </w:r>
      <w:r w:rsidRPr="00534436">
        <w:rPr>
          <w:rFonts w:ascii="Times New Roman" w:hAnsi="Times New Roman" w:cs="Times New Roman"/>
          <w:sz w:val="24"/>
          <w:szCs w:val="24"/>
        </w:rPr>
        <w:t xml:space="preserve">, που χρησιμοποιήθηκε για τη σύνδεση των αισθητήρων μας, είναι ένας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μηνυμάτων με άδεια </w:t>
      </w:r>
      <w:r w:rsidRPr="00534436">
        <w:rPr>
          <w:rFonts w:ascii="Times New Roman" w:hAnsi="Times New Roman" w:cs="Times New Roman"/>
          <w:sz w:val="24"/>
          <w:szCs w:val="24"/>
          <w:lang w:val="en-US"/>
        </w:rPr>
        <w:t>EPL</w:t>
      </w:r>
      <w:r w:rsidRPr="00534436">
        <w:rPr>
          <w:rFonts w:ascii="Times New Roman" w:hAnsi="Times New Roman" w:cs="Times New Roman"/>
          <w:sz w:val="24"/>
          <w:szCs w:val="24"/>
        </w:rPr>
        <w:t>/</w:t>
      </w:r>
      <w:r w:rsidRPr="00534436">
        <w:rPr>
          <w:rFonts w:ascii="Times New Roman" w:hAnsi="Times New Roman" w:cs="Times New Roman"/>
          <w:sz w:val="24"/>
          <w:szCs w:val="24"/>
          <w:lang w:val="en-US"/>
        </w:rPr>
        <w:t>EDL</w:t>
      </w:r>
      <w:r w:rsidRPr="00534436">
        <w:rPr>
          <w:rFonts w:ascii="Times New Roman" w:hAnsi="Times New Roman" w:cs="Times New Roman"/>
          <w:sz w:val="24"/>
          <w:szCs w:val="24"/>
        </w:rPr>
        <w:t xml:space="preserve">. </w:t>
      </w:r>
      <w:r w:rsidR="00120D88">
        <w:rPr>
          <w:rFonts w:ascii="Times New Roman" w:hAnsi="Times New Roman" w:cs="Times New Roman"/>
          <w:sz w:val="24"/>
          <w:szCs w:val="24"/>
        </w:rPr>
        <w:t>Έχει υλοποιηθεί</w:t>
      </w:r>
      <w:r w:rsidRPr="00534436">
        <w:rPr>
          <w:rFonts w:ascii="Times New Roman" w:hAnsi="Times New Roman" w:cs="Times New Roman"/>
          <w:sz w:val="24"/>
          <w:szCs w:val="24"/>
        </w:rPr>
        <w:t xml:space="preserve"> σε </w:t>
      </w:r>
      <w:r w:rsidRPr="00534436">
        <w:rPr>
          <w:rFonts w:ascii="Times New Roman" w:hAnsi="Times New Roman" w:cs="Times New Roman"/>
          <w:sz w:val="24"/>
          <w:szCs w:val="24"/>
          <w:lang w:val="en-US"/>
        </w:rPr>
        <w:lastRenderedPageBreak/>
        <w:t>C</w:t>
      </w:r>
      <w:r w:rsidRPr="00534436">
        <w:rPr>
          <w:rFonts w:ascii="Times New Roman" w:hAnsi="Times New Roman" w:cs="Times New Roman"/>
          <w:sz w:val="24"/>
          <w:szCs w:val="24"/>
        </w:rPr>
        <w:t>,</w:t>
      </w:r>
      <w:r w:rsidR="00EE6BC9">
        <w:rPr>
          <w:rFonts w:ascii="Times New Roman" w:hAnsi="Times New Roman" w:cs="Times New Roman"/>
          <w:sz w:val="24"/>
          <w:szCs w:val="24"/>
        </w:rPr>
        <w:t xml:space="preserve"> με </w:t>
      </w:r>
      <w:r w:rsidR="00A5792A">
        <w:rPr>
          <w:rFonts w:ascii="Times New Roman" w:hAnsi="Times New Roman" w:cs="Times New Roman"/>
          <w:sz w:val="24"/>
          <w:szCs w:val="24"/>
        </w:rPr>
        <w:t xml:space="preserve">προδιαγραφές για </w:t>
      </w:r>
      <w:r w:rsidR="00A5792A">
        <w:rPr>
          <w:rFonts w:ascii="Times New Roman" w:hAnsi="Times New Roman" w:cs="Times New Roman"/>
          <w:sz w:val="24"/>
          <w:szCs w:val="24"/>
          <w:lang w:val="en-US"/>
        </w:rPr>
        <w:t>MQTT</w:t>
      </w:r>
      <w:r w:rsidR="00A5792A" w:rsidRPr="00854CEC">
        <w:rPr>
          <w:rFonts w:ascii="Times New Roman" w:hAnsi="Times New Roman" w:cs="Times New Roman"/>
          <w:sz w:val="24"/>
          <w:szCs w:val="24"/>
        </w:rPr>
        <w:t xml:space="preserve"> 5.0 </w:t>
      </w:r>
      <w:r w:rsidR="00A5792A">
        <w:rPr>
          <w:rFonts w:ascii="Times New Roman" w:hAnsi="Times New Roman" w:cs="Times New Roman"/>
          <w:sz w:val="24"/>
          <w:szCs w:val="24"/>
        </w:rPr>
        <w:t>και 3.1</w:t>
      </w:r>
      <w:r w:rsidR="004B6D84">
        <w:rPr>
          <w:rFonts w:ascii="Times New Roman" w:hAnsi="Times New Roman" w:cs="Times New Roman"/>
          <w:sz w:val="24"/>
          <w:szCs w:val="24"/>
        </w:rPr>
        <w:t xml:space="preserve"> </w:t>
      </w:r>
      <w:r w:rsidR="00C63888" w:rsidRPr="00C63888">
        <w:rPr>
          <w:rFonts w:ascii="Times New Roman" w:hAnsi="Times New Roman" w:cs="Times New Roman"/>
          <w:sz w:val="24"/>
          <w:szCs w:val="24"/>
        </w:rPr>
        <w:t>(</w:t>
      </w:r>
      <w:r w:rsidR="00C63888">
        <w:rPr>
          <w:rFonts w:ascii="Times New Roman" w:hAnsi="Times New Roman" w:cs="Times New Roman"/>
          <w:sz w:val="24"/>
          <w:szCs w:val="24"/>
          <w:lang w:val="en-US"/>
        </w:rPr>
        <w:t>Mishra</w:t>
      </w:r>
      <w:r w:rsidR="00C63888" w:rsidRPr="00C63888">
        <w:rPr>
          <w:rFonts w:ascii="Times New Roman" w:hAnsi="Times New Roman" w:cs="Times New Roman"/>
          <w:sz w:val="24"/>
          <w:szCs w:val="24"/>
        </w:rPr>
        <w:t xml:space="preserve"> </w:t>
      </w:r>
      <w:r w:rsidR="00042EEF">
        <w:rPr>
          <w:rFonts w:ascii="Times New Roman" w:hAnsi="Times New Roman" w:cs="Times New Roman"/>
          <w:sz w:val="24"/>
          <w:szCs w:val="24"/>
          <w:lang w:val="en-US"/>
        </w:rPr>
        <w:t>and</w:t>
      </w:r>
      <w:r w:rsidR="00C63888" w:rsidRPr="00C63888">
        <w:rPr>
          <w:rFonts w:ascii="Times New Roman" w:hAnsi="Times New Roman" w:cs="Times New Roman"/>
          <w:sz w:val="24"/>
          <w:szCs w:val="24"/>
        </w:rPr>
        <w:t xml:space="preserve"> </w:t>
      </w:r>
      <w:r w:rsidR="00C63888">
        <w:rPr>
          <w:rFonts w:ascii="Times New Roman" w:hAnsi="Times New Roman" w:cs="Times New Roman"/>
          <w:sz w:val="24"/>
          <w:szCs w:val="24"/>
          <w:lang w:val="en-US"/>
        </w:rPr>
        <w:t>Kertesz</w:t>
      </w:r>
      <w:r w:rsidR="00C63888" w:rsidRPr="00C63888">
        <w:rPr>
          <w:rFonts w:ascii="Times New Roman" w:hAnsi="Times New Roman" w:cs="Times New Roman"/>
          <w:sz w:val="24"/>
          <w:szCs w:val="24"/>
        </w:rPr>
        <w:t>, 2020)</w:t>
      </w:r>
      <w:r w:rsidRPr="00534436">
        <w:rPr>
          <w:rFonts w:ascii="Times New Roman" w:hAnsi="Times New Roman" w:cs="Times New Roman"/>
          <w:sz w:val="24"/>
          <w:szCs w:val="24"/>
        </w:rPr>
        <w:t xml:space="preserve">. Επιλέχθηκε καθώς αποτελεί μία πολύ ελαφριά υλοποίηση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ανοιχτού λογισμικού, που χρησιμοποιεί το πρωτόκολλο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και </w:t>
      </w:r>
      <w:r w:rsidR="00BA31BB">
        <w:rPr>
          <w:rFonts w:ascii="Times New Roman" w:hAnsi="Times New Roman" w:cs="Times New Roman"/>
          <w:sz w:val="24"/>
          <w:szCs w:val="24"/>
        </w:rPr>
        <w:t>είναι κατάλληλο</w:t>
      </w:r>
      <w:r w:rsidRPr="00534436">
        <w:rPr>
          <w:rFonts w:ascii="Times New Roman" w:hAnsi="Times New Roman" w:cs="Times New Roman"/>
          <w:sz w:val="24"/>
          <w:szCs w:val="24"/>
        </w:rPr>
        <w:t xml:space="preserve"> </w:t>
      </w:r>
      <w:r w:rsidR="00151120">
        <w:rPr>
          <w:rFonts w:ascii="Times New Roman" w:hAnsi="Times New Roman" w:cs="Times New Roman"/>
          <w:sz w:val="24"/>
          <w:szCs w:val="24"/>
        </w:rPr>
        <w:t xml:space="preserve">για </w:t>
      </w:r>
      <w:r w:rsidRPr="00534436">
        <w:rPr>
          <w:rFonts w:ascii="Times New Roman" w:hAnsi="Times New Roman" w:cs="Times New Roman"/>
          <w:sz w:val="24"/>
          <w:szCs w:val="24"/>
        </w:rPr>
        <w:t>μεγάλο εύρος συσκευών</w:t>
      </w:r>
      <w:r w:rsidR="00887779" w:rsidRPr="00854CEC">
        <w:rPr>
          <w:rFonts w:ascii="Times New Roman" w:hAnsi="Times New Roman" w:cs="Times New Roman"/>
          <w:sz w:val="24"/>
          <w:szCs w:val="24"/>
        </w:rPr>
        <w:t xml:space="preserve">, </w:t>
      </w:r>
      <w:r w:rsidR="00887779">
        <w:rPr>
          <w:rFonts w:ascii="Times New Roman" w:hAnsi="Times New Roman" w:cs="Times New Roman"/>
          <w:sz w:val="24"/>
          <w:szCs w:val="24"/>
        </w:rPr>
        <w:t>που περιλαμβάνει μικρής ισχύος αισθητήρες έως μεγάλα υπολογιστικά συστήματα</w:t>
      </w:r>
      <w:r w:rsidR="00BA31BB">
        <w:rPr>
          <w:rFonts w:ascii="Times New Roman" w:hAnsi="Times New Roman" w:cs="Times New Roman"/>
          <w:sz w:val="24"/>
          <w:szCs w:val="24"/>
        </w:rPr>
        <w:t xml:space="preserve">, με τη χρήση της </w:t>
      </w:r>
      <w:r w:rsidR="00BA31BB">
        <w:rPr>
          <w:rFonts w:ascii="Times New Roman" w:hAnsi="Times New Roman" w:cs="Times New Roman"/>
          <w:sz w:val="24"/>
          <w:szCs w:val="24"/>
          <w:lang w:val="en-US"/>
        </w:rPr>
        <w:t>C</w:t>
      </w:r>
      <w:r w:rsidR="00BA31BB" w:rsidRPr="00854CEC">
        <w:rPr>
          <w:rFonts w:ascii="Times New Roman" w:hAnsi="Times New Roman" w:cs="Times New Roman"/>
          <w:sz w:val="24"/>
          <w:szCs w:val="24"/>
        </w:rPr>
        <w:t xml:space="preserve"> </w:t>
      </w:r>
      <w:r w:rsidR="00BA31BB">
        <w:rPr>
          <w:rFonts w:ascii="Times New Roman" w:hAnsi="Times New Roman" w:cs="Times New Roman"/>
          <w:sz w:val="24"/>
          <w:szCs w:val="24"/>
        </w:rPr>
        <w:t>βιβλιοθήκης του</w:t>
      </w:r>
      <w:r w:rsidRPr="00534436">
        <w:rPr>
          <w:rFonts w:ascii="Times New Roman" w:hAnsi="Times New Roman" w:cs="Times New Roman"/>
          <w:sz w:val="24"/>
          <w:szCs w:val="24"/>
        </w:rPr>
        <w:t>. Επιπροσθέτως, διαθέτει πολλά χαρακτηριστικά που προσφέρουν και άλλες υλοποιήσεις κλειστού λογισμικού και είναι σε μεγάλο βαθμό ανοιχτός στην παραμετροποίηση</w:t>
      </w:r>
      <w:r w:rsidR="00767C09">
        <w:rPr>
          <w:rFonts w:ascii="Times New Roman" w:hAnsi="Times New Roman" w:cs="Times New Roman"/>
          <w:sz w:val="24"/>
          <w:szCs w:val="24"/>
        </w:rPr>
        <w:t xml:space="preserve"> και επεξεργασία</w:t>
      </w:r>
      <w:r w:rsidRPr="00534436">
        <w:rPr>
          <w:rFonts w:ascii="Times New Roman" w:hAnsi="Times New Roman" w:cs="Times New Roman"/>
          <w:sz w:val="24"/>
          <w:szCs w:val="24"/>
        </w:rPr>
        <w:t xml:space="preserve">. </w:t>
      </w:r>
      <w:r w:rsidR="009C2A06">
        <w:rPr>
          <w:rFonts w:ascii="Times New Roman" w:hAnsi="Times New Roman" w:cs="Times New Roman"/>
          <w:sz w:val="24"/>
          <w:szCs w:val="24"/>
        </w:rPr>
        <w:t>Η υπο</w:t>
      </w:r>
      <w:r w:rsidR="008C33E8">
        <w:rPr>
          <w:rFonts w:ascii="Times New Roman" w:hAnsi="Times New Roman" w:cs="Times New Roman"/>
          <w:sz w:val="24"/>
          <w:szCs w:val="24"/>
        </w:rPr>
        <w:t>σ</w:t>
      </w:r>
      <w:r w:rsidR="009C2A06">
        <w:rPr>
          <w:rFonts w:ascii="Times New Roman" w:hAnsi="Times New Roman" w:cs="Times New Roman"/>
          <w:sz w:val="24"/>
          <w:szCs w:val="24"/>
        </w:rPr>
        <w:t xml:space="preserve">τήριξη μεγάλης </w:t>
      </w:r>
      <w:r w:rsidR="008C33E8">
        <w:rPr>
          <w:rFonts w:ascii="Times New Roman" w:hAnsi="Times New Roman" w:cs="Times New Roman"/>
          <w:sz w:val="24"/>
          <w:szCs w:val="24"/>
        </w:rPr>
        <w:t xml:space="preserve">ποικιλίας πρωτοκόλλων </w:t>
      </w:r>
      <w:r w:rsidRPr="00534436">
        <w:rPr>
          <w:rFonts w:ascii="Times New Roman" w:hAnsi="Times New Roman" w:cs="Times New Roman"/>
          <w:sz w:val="24"/>
          <w:szCs w:val="24"/>
        </w:rPr>
        <w:t xml:space="preserve"> MQTT </w:t>
      </w:r>
      <w:r w:rsidR="00224200">
        <w:rPr>
          <w:rFonts w:ascii="Times New Roman" w:hAnsi="Times New Roman" w:cs="Times New Roman"/>
          <w:sz w:val="24"/>
          <w:szCs w:val="24"/>
        </w:rPr>
        <w:t xml:space="preserve">το καθιστά συμβατό με </w:t>
      </w:r>
      <w:r w:rsidR="005749AB">
        <w:rPr>
          <w:rFonts w:ascii="Times New Roman" w:hAnsi="Times New Roman" w:cs="Times New Roman"/>
          <w:sz w:val="24"/>
          <w:szCs w:val="24"/>
        </w:rPr>
        <w:t xml:space="preserve">πολλαπλές συσκευές και πλατφόρμες, ανεξάρτητα αν αυτές </w:t>
      </w:r>
      <w:r w:rsidR="00D94BBD">
        <w:rPr>
          <w:rFonts w:ascii="Times New Roman" w:hAnsi="Times New Roman" w:cs="Times New Roman"/>
          <w:sz w:val="24"/>
          <w:szCs w:val="24"/>
        </w:rPr>
        <w:t>είναι ενημερωμένες ή όχι.</w:t>
      </w:r>
      <w:r w:rsidRPr="00534436">
        <w:rPr>
          <w:rFonts w:ascii="Times New Roman" w:hAnsi="Times New Roman" w:cs="Times New Roman"/>
          <w:sz w:val="24"/>
          <w:szCs w:val="24"/>
        </w:rPr>
        <w:t xml:space="preserve"> </w:t>
      </w:r>
    </w:p>
    <w:p w14:paraId="66DE4CAE" w14:textId="29886503" w:rsidR="00123323" w:rsidRPr="00854CEC" w:rsidRDefault="009B6E34" w:rsidP="00C63888">
      <w:pPr>
        <w:spacing w:before="160"/>
        <w:jc w:val="both"/>
        <w:rPr>
          <w:rFonts w:ascii="Times New Roman" w:hAnsi="Times New Roman" w:cs="Times New Roman"/>
          <w:sz w:val="24"/>
          <w:szCs w:val="24"/>
        </w:rPr>
      </w:pPr>
      <w:r w:rsidRPr="00534436">
        <w:rPr>
          <w:rFonts w:ascii="Times New Roman" w:hAnsi="Times New Roman" w:cs="Times New Roman"/>
          <w:sz w:val="24"/>
          <w:szCs w:val="24"/>
        </w:rPr>
        <w:t>Σε αντιστοιχία με τους εξυπηρετητές (</w:t>
      </w:r>
      <w:r w:rsidRPr="00534436">
        <w:rPr>
          <w:rFonts w:ascii="Times New Roman" w:hAnsi="Times New Roman" w:cs="Times New Roman"/>
          <w:sz w:val="24"/>
          <w:szCs w:val="24"/>
          <w:lang w:val="en-US"/>
        </w:rPr>
        <w:t>brokers</w:t>
      </w:r>
      <w:r w:rsidRPr="00534436">
        <w:rPr>
          <w:rFonts w:ascii="Times New Roman" w:hAnsi="Times New Roman" w:cs="Times New Roman"/>
          <w:sz w:val="24"/>
          <w:szCs w:val="24"/>
        </w:rPr>
        <w:t xml:space="preserve">), εξίσου σημαντικό εργαλείο είναι οι βιβλιοθήκες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Οι βιβλιοθήκες </w:t>
      </w:r>
      <w:r w:rsidR="0028050E">
        <w:rPr>
          <w:rFonts w:ascii="Times New Roman" w:hAnsi="Times New Roman" w:cs="Times New Roman"/>
          <w:sz w:val="24"/>
          <w:szCs w:val="24"/>
        </w:rPr>
        <w:t xml:space="preserve">καθορίζουν </w:t>
      </w:r>
      <w:r w:rsidR="00323252">
        <w:rPr>
          <w:rFonts w:ascii="Times New Roman" w:hAnsi="Times New Roman" w:cs="Times New Roman"/>
          <w:sz w:val="24"/>
          <w:szCs w:val="24"/>
        </w:rPr>
        <w:t xml:space="preserve">τον τρόπο λειτουργίας μίας συσκευής ή ενός αισθητήρα μέσα στα πλαίσια του </w:t>
      </w:r>
      <w:r w:rsidR="00323252">
        <w:rPr>
          <w:rFonts w:ascii="Times New Roman" w:hAnsi="Times New Roman" w:cs="Times New Roman"/>
          <w:sz w:val="24"/>
          <w:szCs w:val="24"/>
          <w:lang w:val="en-US"/>
        </w:rPr>
        <w:t>IoT</w:t>
      </w:r>
      <w:r w:rsidRPr="00534436">
        <w:rPr>
          <w:rFonts w:ascii="Times New Roman" w:hAnsi="Times New Roman" w:cs="Times New Roman"/>
          <w:sz w:val="24"/>
          <w:szCs w:val="24"/>
        </w:rPr>
        <w:t xml:space="preserve">. </w:t>
      </w:r>
      <w:r w:rsidR="00323252">
        <w:rPr>
          <w:rFonts w:ascii="Times New Roman" w:hAnsi="Times New Roman" w:cs="Times New Roman"/>
          <w:sz w:val="24"/>
          <w:szCs w:val="24"/>
        </w:rPr>
        <w:t>Χαρακτηριστικά οι</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client</w:t>
      </w:r>
      <w:r w:rsidR="00323252">
        <w:rPr>
          <w:rFonts w:ascii="Times New Roman" w:hAnsi="Times New Roman" w:cs="Times New Roman"/>
          <w:sz w:val="24"/>
          <w:szCs w:val="24"/>
          <w:lang w:val="en-US"/>
        </w:rPr>
        <w:t>s</w:t>
      </w:r>
      <w:r w:rsidRPr="00534436">
        <w:rPr>
          <w:rFonts w:ascii="Times New Roman" w:hAnsi="Times New Roman" w:cs="Times New Roman"/>
          <w:sz w:val="24"/>
          <w:szCs w:val="24"/>
        </w:rPr>
        <w:t xml:space="preserve"> μέσω μίας βιβλιοθήκης μπορεί να </w:t>
      </w:r>
      <w:r w:rsidR="0075744C">
        <w:rPr>
          <w:rFonts w:ascii="Times New Roman" w:hAnsi="Times New Roman" w:cs="Times New Roman"/>
          <w:sz w:val="24"/>
          <w:szCs w:val="24"/>
        </w:rPr>
        <w:t xml:space="preserve">αναπαριστούν τόσο τον </w:t>
      </w:r>
      <w:r w:rsidR="0075744C">
        <w:rPr>
          <w:rFonts w:ascii="Times New Roman" w:hAnsi="Times New Roman" w:cs="Times New Roman"/>
          <w:sz w:val="24"/>
          <w:szCs w:val="24"/>
          <w:lang w:val="en-US"/>
        </w:rPr>
        <w:t>publisher</w:t>
      </w:r>
      <w:r w:rsidR="0075744C" w:rsidRPr="00854CEC">
        <w:rPr>
          <w:rFonts w:ascii="Times New Roman" w:hAnsi="Times New Roman" w:cs="Times New Roman"/>
          <w:sz w:val="24"/>
          <w:szCs w:val="24"/>
        </w:rPr>
        <w:t xml:space="preserve"> </w:t>
      </w:r>
      <w:r w:rsidR="0075744C">
        <w:rPr>
          <w:rFonts w:ascii="Times New Roman" w:hAnsi="Times New Roman" w:cs="Times New Roman"/>
          <w:sz w:val="24"/>
          <w:szCs w:val="24"/>
        </w:rPr>
        <w:t xml:space="preserve">όσο και τον </w:t>
      </w:r>
      <w:r w:rsidR="0075744C">
        <w:rPr>
          <w:rFonts w:ascii="Times New Roman" w:hAnsi="Times New Roman" w:cs="Times New Roman"/>
          <w:sz w:val="24"/>
          <w:szCs w:val="24"/>
          <w:lang w:val="en-US"/>
        </w:rPr>
        <w:t>subscriber</w:t>
      </w:r>
      <w:r w:rsidRPr="00534436">
        <w:rPr>
          <w:rFonts w:ascii="Times New Roman" w:hAnsi="Times New Roman" w:cs="Times New Roman"/>
          <w:sz w:val="24"/>
          <w:szCs w:val="24"/>
        </w:rPr>
        <w:t xml:space="preserve">. Ενδεικτικά κάποιες από τις πιο δημοφιλείς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βιβλιοθήκες είναι η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w:t>
      </w:r>
      <w:r w:rsidRPr="00534436">
        <w:rPr>
          <w:rFonts w:ascii="Times New Roman" w:hAnsi="Times New Roman" w:cs="Times New Roman"/>
          <w:sz w:val="24"/>
          <w:szCs w:val="24"/>
          <w:lang w:val="en-US"/>
        </w:rPr>
        <w:t>C</w:t>
      </w:r>
      <w:r w:rsidRPr="00534436">
        <w:rPr>
          <w:rFonts w:ascii="Times New Roman" w:hAnsi="Times New Roman" w:cs="Times New Roman"/>
          <w:sz w:val="24"/>
          <w:szCs w:val="24"/>
        </w:rPr>
        <w:t xml:space="preserve">, η Machine Head, η </w:t>
      </w:r>
      <w:r w:rsidRPr="00534436">
        <w:rPr>
          <w:rFonts w:ascii="Times New Roman" w:hAnsi="Times New Roman" w:cs="Times New Roman"/>
          <w:sz w:val="24"/>
          <w:szCs w:val="24"/>
          <w:lang w:val="en-US"/>
        </w:rPr>
        <w:t>Eclipse</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M</w:t>
      </w:r>
      <w:r w:rsidRPr="00534436">
        <w:rPr>
          <w:rFonts w:ascii="Times New Roman" w:hAnsi="Times New Roman" w:cs="Times New Roman"/>
          <w:sz w:val="24"/>
          <w:szCs w:val="24"/>
        </w:rPr>
        <w:t>2</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η </w:t>
      </w:r>
      <w:r w:rsidRPr="00534436">
        <w:rPr>
          <w:rFonts w:ascii="Times New Roman" w:hAnsi="Times New Roman" w:cs="Times New Roman"/>
          <w:sz w:val="24"/>
          <w:szCs w:val="24"/>
          <w:lang w:val="en-US"/>
        </w:rPr>
        <w:t>WolfMQT</w:t>
      </w:r>
      <w:r w:rsidRPr="00534436">
        <w:rPr>
          <w:rFonts w:ascii="Times New Roman" w:hAnsi="Times New Roman" w:cs="Times New Roman"/>
          <w:sz w:val="24"/>
          <w:szCs w:val="24"/>
        </w:rPr>
        <w:t xml:space="preserve">, η </w:t>
      </w:r>
      <w:r w:rsidRPr="00534436">
        <w:rPr>
          <w:rFonts w:ascii="Times New Roman" w:hAnsi="Times New Roman" w:cs="Times New Roman"/>
          <w:sz w:val="24"/>
          <w:szCs w:val="24"/>
          <w:lang w:val="en-US"/>
        </w:rPr>
        <w:t>Adafruit</w:t>
      </w:r>
      <w:r w:rsidRPr="00534436">
        <w:rPr>
          <w:rFonts w:ascii="Times New Roman" w:hAnsi="Times New Roman" w:cs="Times New Roman"/>
          <w:sz w:val="24"/>
          <w:szCs w:val="24"/>
        </w:rPr>
        <w:t xml:space="preserve"> και η </w:t>
      </w:r>
      <w:r w:rsidRPr="00534436">
        <w:rPr>
          <w:rFonts w:ascii="Times New Roman" w:hAnsi="Times New Roman" w:cs="Times New Roman"/>
          <w:sz w:val="24"/>
          <w:szCs w:val="24"/>
          <w:lang w:val="en-US"/>
        </w:rPr>
        <w:t>Eclipse</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Paho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η οποία χρησιμοποιήθηκε για τη  δημιουργία ενός αντικειμένου πελάτη (</w:t>
      </w:r>
      <w:r w:rsidRPr="00534436">
        <w:rPr>
          <w:rFonts w:ascii="Times New Roman" w:hAnsi="Times New Roman" w:cs="Times New Roman"/>
          <w:sz w:val="24"/>
          <w:szCs w:val="24"/>
          <w:lang w:val="en-US"/>
        </w:rPr>
        <w:t>client</w:t>
      </w:r>
      <w:r w:rsidR="000B7790">
        <w:rPr>
          <w:rFonts w:ascii="Times New Roman" w:hAnsi="Times New Roman" w:cs="Times New Roman"/>
          <w:sz w:val="24"/>
          <w:szCs w:val="24"/>
        </w:rPr>
        <w:t>-</w:t>
      </w:r>
      <w:r w:rsidRPr="00534436">
        <w:rPr>
          <w:rFonts w:ascii="Times New Roman" w:hAnsi="Times New Roman" w:cs="Times New Roman"/>
          <w:sz w:val="24"/>
          <w:szCs w:val="24"/>
          <w:lang w:val="en-US"/>
        </w:rPr>
        <w:t>object</w:t>
      </w:r>
      <w:r w:rsidRPr="00534436">
        <w:rPr>
          <w:rFonts w:ascii="Times New Roman" w:hAnsi="Times New Roman" w:cs="Times New Roman"/>
          <w:sz w:val="24"/>
          <w:szCs w:val="24"/>
        </w:rPr>
        <w:t xml:space="preserve">), ο οποίος ανοίγει και διατηρεί μία σύνδεση με τον εξυπηρετητή και συνδέεται σε κάποιο </w:t>
      </w:r>
      <w:r w:rsidRPr="00534436">
        <w:rPr>
          <w:rFonts w:ascii="Times New Roman" w:hAnsi="Times New Roman" w:cs="Times New Roman"/>
          <w:sz w:val="24"/>
          <w:szCs w:val="24"/>
          <w:lang w:val="en-US"/>
        </w:rPr>
        <w:t>topic</w:t>
      </w:r>
      <w:r w:rsidRPr="00534436">
        <w:rPr>
          <w:rFonts w:ascii="Times New Roman" w:hAnsi="Times New Roman" w:cs="Times New Roman"/>
          <w:sz w:val="24"/>
          <w:szCs w:val="24"/>
        </w:rPr>
        <w:t xml:space="preserve">. Αναλυτικότερα, η </w:t>
      </w:r>
      <w:r w:rsidRPr="00534436">
        <w:rPr>
          <w:rFonts w:ascii="Times New Roman" w:hAnsi="Times New Roman" w:cs="Times New Roman"/>
          <w:sz w:val="24"/>
          <w:szCs w:val="24"/>
          <w:lang w:val="en-US"/>
        </w:rPr>
        <w:t>Paho</w:t>
      </w:r>
      <w:r w:rsidRPr="00534436">
        <w:rPr>
          <w:rFonts w:ascii="Times New Roman" w:hAnsi="Times New Roman" w:cs="Times New Roman"/>
          <w:sz w:val="24"/>
          <w:szCs w:val="24"/>
        </w:rPr>
        <w:t xml:space="preserve"> προσφέρει βιβλιοθήκες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ανοιχτού κώδικα σε </w:t>
      </w:r>
      <w:r w:rsidRPr="00534436">
        <w:rPr>
          <w:rFonts w:ascii="Times New Roman" w:hAnsi="Times New Roman" w:cs="Times New Roman"/>
          <w:sz w:val="24"/>
          <w:szCs w:val="24"/>
          <w:lang w:val="en-US"/>
        </w:rPr>
        <w:t>Java</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Python</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JavaScript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GoLang</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w:t>
      </w:r>
      <w:r w:rsidR="00F55048">
        <w:rPr>
          <w:rFonts w:ascii="Times New Roman" w:hAnsi="Times New Roman" w:cs="Times New Roman"/>
          <w:sz w:val="24"/>
          <w:szCs w:val="24"/>
        </w:rPr>
        <w:t xml:space="preserve"> και</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w:t>
      </w:r>
      <w:r w:rsidRPr="00534436">
        <w:rPr>
          <w:rFonts w:ascii="Times New Roman" w:hAnsi="Times New Roman" w:cs="Times New Roman"/>
          <w:sz w:val="24"/>
          <w:szCs w:val="24"/>
        </w:rPr>
        <w:t xml:space="preserve">++. Η βιβλιοθήκη </w:t>
      </w:r>
      <w:r w:rsidRPr="00534436">
        <w:rPr>
          <w:rFonts w:ascii="Times New Roman" w:hAnsi="Times New Roman" w:cs="Times New Roman"/>
          <w:sz w:val="24"/>
          <w:szCs w:val="24"/>
          <w:lang w:val="en-US"/>
        </w:rPr>
        <w:t>Paho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w:t>
      </w:r>
      <w:r w:rsidRPr="00534436">
        <w:rPr>
          <w:rFonts w:ascii="Times New Roman" w:hAnsi="Times New Roman" w:cs="Times New Roman"/>
          <w:sz w:val="24"/>
          <w:szCs w:val="24"/>
        </w:rPr>
        <w:t xml:space="preserve"> υλοποιεί όλες τις εκδόσεις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ενώ οι βιβλιοθήκες σε όλες τις άλλες γλώσσες εφαρμόζουν μόνο τις εκδόσεις 3.1 και 3.1.1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πρωτοκόλλου</w:t>
      </w:r>
      <w:r w:rsidR="002C099F" w:rsidRPr="00854CEC">
        <w:rPr>
          <w:rFonts w:ascii="Times New Roman" w:hAnsi="Times New Roman" w:cs="Times New Roman"/>
          <w:sz w:val="24"/>
          <w:szCs w:val="24"/>
        </w:rPr>
        <w:t>.</w:t>
      </w:r>
    </w:p>
    <w:p w14:paraId="30B825E1" w14:textId="7097E307" w:rsidR="009B6E34" w:rsidRPr="00854CEC" w:rsidRDefault="009B6E34" w:rsidP="009B6E34">
      <w:pPr>
        <w:spacing w:before="240"/>
        <w:jc w:val="both"/>
        <w:rPr>
          <w:rStyle w:val="3Char"/>
          <w:color w:val="000000" w:themeColor="text1"/>
          <w:szCs w:val="32"/>
        </w:rPr>
      </w:pPr>
      <w:bookmarkStart w:id="100" w:name="_Toc130352276"/>
      <w:r w:rsidRPr="00854CEC">
        <w:rPr>
          <w:rStyle w:val="3Char"/>
          <w:color w:val="000000" w:themeColor="text1"/>
          <w:szCs w:val="32"/>
          <w:u w:val="single"/>
        </w:rPr>
        <w:t xml:space="preserve">3.2.2 </w:t>
      </w:r>
      <w:r w:rsidRPr="00854CEC">
        <w:rPr>
          <w:rStyle w:val="3Char"/>
          <w:color w:val="000000" w:themeColor="text1"/>
          <w:szCs w:val="32"/>
          <w:u w:val="single"/>
          <w:lang w:val="en-US"/>
        </w:rPr>
        <w:t>MQTT</w:t>
      </w:r>
      <w:r w:rsidRPr="00854CEC">
        <w:rPr>
          <w:rStyle w:val="3Char"/>
          <w:color w:val="000000" w:themeColor="text1"/>
          <w:szCs w:val="32"/>
          <w:u w:val="single"/>
        </w:rPr>
        <w:t xml:space="preserve"> </w:t>
      </w:r>
      <w:r w:rsidRPr="00854CEC">
        <w:rPr>
          <w:rStyle w:val="3Char"/>
          <w:color w:val="000000" w:themeColor="text1"/>
          <w:szCs w:val="32"/>
          <w:u w:val="single"/>
          <w:lang w:val="en-US"/>
        </w:rPr>
        <w:t>client</w:t>
      </w:r>
      <w:r w:rsidRPr="00854CEC">
        <w:rPr>
          <w:rStyle w:val="3Char"/>
          <w:color w:val="000000" w:themeColor="text1"/>
          <w:szCs w:val="32"/>
          <w:u w:val="single"/>
        </w:rPr>
        <w:t xml:space="preserve"> Εργαλεία</w:t>
      </w:r>
      <w:bookmarkEnd w:id="100"/>
    </w:p>
    <w:p w14:paraId="1EA3F809" w14:textId="57AE700C" w:rsidR="009B6E34" w:rsidRDefault="009B6E34" w:rsidP="003A099E">
      <w:pPr>
        <w:spacing w:before="160"/>
        <w:jc w:val="both"/>
        <w:rPr>
          <w:rFonts w:asciiTheme="majorHAnsi" w:eastAsiaTheme="majorEastAsia" w:hAnsiTheme="majorHAnsi" w:cstheme="majorBidi"/>
          <w:color w:val="1F3864" w:themeColor="accent1" w:themeShade="80"/>
          <w:sz w:val="32"/>
          <w:szCs w:val="32"/>
        </w:rPr>
      </w:pPr>
      <w:r w:rsidRPr="00534436">
        <w:rPr>
          <w:rFonts w:ascii="Times New Roman" w:hAnsi="Times New Roman" w:cs="Times New Roman"/>
          <w:sz w:val="24"/>
          <w:szCs w:val="24"/>
        </w:rPr>
        <w:t xml:space="preserve">Ένα εύχρηστο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εργαλείο μπορεί να διευκολύνει σημαντικά τον χρήστη στην εξερεύνηση των δυνατοτήτων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και</w:t>
      </w:r>
      <w:r w:rsidR="00464195">
        <w:rPr>
          <w:rFonts w:ascii="Times New Roman" w:hAnsi="Times New Roman" w:cs="Times New Roman"/>
          <w:sz w:val="24"/>
          <w:szCs w:val="24"/>
        </w:rPr>
        <w:t xml:space="preserve"> στην</w:t>
      </w:r>
      <w:r w:rsidRPr="00534436">
        <w:rPr>
          <w:rFonts w:ascii="Times New Roman" w:hAnsi="Times New Roman" w:cs="Times New Roman"/>
          <w:sz w:val="24"/>
          <w:szCs w:val="24"/>
        </w:rPr>
        <w:t xml:space="preserve"> επεξεργασία των λειτουργικών του συστημάτων. Για αυτό το σκοπό έχει αναπτυχθεί ένας μεγάλος </w:t>
      </w:r>
      <w:r w:rsidR="008E573A">
        <w:rPr>
          <w:rFonts w:ascii="Times New Roman" w:hAnsi="Times New Roman" w:cs="Times New Roman"/>
          <w:sz w:val="24"/>
          <w:szCs w:val="24"/>
        </w:rPr>
        <w:t>όγκος</w:t>
      </w:r>
      <w:r w:rsidR="008E573A"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για το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πρωτόκολλο γύρω από διαφορετικά λειτουργικά συστήματα. Ο τύπος αυτών των εργαλείων ποικίλλει και σε καθένα δίνεται έμφαση σε διαφορετικά χαρακτηριστικά. Πιο συγκεκριμένα, αυτές οι εφαρμογές συνήθως χρησιμοποιούνται για την εδραίωση σύνδεσης με τον εκάστοτε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και είναι υπεύθυνες για </w:t>
      </w:r>
      <w:r w:rsidRPr="00534436">
        <w:rPr>
          <w:rFonts w:ascii="Times New Roman" w:hAnsi="Times New Roman" w:cs="Times New Roman"/>
          <w:sz w:val="24"/>
          <w:szCs w:val="24"/>
          <w:lang w:val="en-US"/>
        </w:rPr>
        <w:t>subscribe</w:t>
      </w:r>
      <w:r w:rsidRPr="00534436">
        <w:rPr>
          <w:rFonts w:ascii="Times New Roman" w:hAnsi="Times New Roman" w:cs="Times New Roman"/>
          <w:sz w:val="24"/>
          <w:szCs w:val="24"/>
        </w:rPr>
        <w:t xml:space="preserve"> σε </w:t>
      </w:r>
      <w:r w:rsidRPr="00534436">
        <w:rPr>
          <w:rFonts w:ascii="Times New Roman" w:hAnsi="Times New Roman" w:cs="Times New Roman"/>
          <w:sz w:val="24"/>
          <w:szCs w:val="24"/>
          <w:lang w:val="en-US"/>
        </w:rPr>
        <w:t>topics</w:t>
      </w:r>
      <w:r w:rsidRPr="00534436">
        <w:rPr>
          <w:rFonts w:ascii="Times New Roman" w:hAnsi="Times New Roman" w:cs="Times New Roman"/>
          <w:sz w:val="24"/>
          <w:szCs w:val="24"/>
        </w:rPr>
        <w:t xml:space="preserve"> ή δημοσίευση και αποδοχή μηνυμάτων. Κάποιες από τις βασικές λειτουργίες που οφείλουν να πληρούν είναι η κατανοητή απεικόνιση</w:t>
      </w:r>
      <w:r w:rsidR="00FE0BDC">
        <w:rPr>
          <w:rFonts w:ascii="Times New Roman" w:hAnsi="Times New Roman" w:cs="Times New Roman"/>
          <w:sz w:val="24"/>
          <w:szCs w:val="24"/>
        </w:rPr>
        <w:t xml:space="preserve"> δεδομένων</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o</w:t>
      </w:r>
      <w:r w:rsidRPr="00534436">
        <w:rPr>
          <w:rFonts w:ascii="Times New Roman" w:hAnsi="Times New Roman" w:cs="Times New Roman"/>
          <w:sz w:val="24"/>
          <w:szCs w:val="24"/>
        </w:rPr>
        <w:t xml:space="preserve"> εντοπισμός σφαλμάτων πρωτοκόλλου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η διαθεσιμότητα σε διαφορετικά λειτουργικά συστήματα και η υποστήριξη πολλαπλών συνδέσεων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Κάποια από τα πιο δημοφιλή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εργαλεία είναι το </w:t>
      </w:r>
      <w:r w:rsidRPr="00534436">
        <w:rPr>
          <w:rFonts w:ascii="Times New Roman" w:hAnsi="Times New Roman" w:cs="Times New Roman"/>
          <w:sz w:val="24"/>
          <w:szCs w:val="24"/>
          <w:lang w:val="en-US"/>
        </w:rPr>
        <w:t>MQTTx</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Mosquitto</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Box</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MQTTLens</w:t>
      </w:r>
      <w:r w:rsidRPr="00534436">
        <w:rPr>
          <w:rFonts w:ascii="Times New Roman" w:hAnsi="Times New Roman" w:cs="Times New Roman"/>
          <w:sz w:val="24"/>
          <w:szCs w:val="24"/>
        </w:rPr>
        <w:t xml:space="preserve"> και το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Explorer</w:t>
      </w:r>
      <w:r w:rsidRPr="00534436">
        <w:rPr>
          <w:rFonts w:ascii="Times New Roman" w:hAnsi="Times New Roman" w:cs="Times New Roman"/>
          <w:sz w:val="24"/>
          <w:szCs w:val="24"/>
        </w:rPr>
        <w:t>.</w:t>
      </w:r>
    </w:p>
    <w:p w14:paraId="404DCA84" w14:textId="073B5CEE" w:rsidR="009B6E34" w:rsidRPr="003A099E" w:rsidRDefault="009B6E34" w:rsidP="00FE0BDC">
      <w:pPr>
        <w:spacing w:before="240"/>
        <w:jc w:val="both"/>
        <w:rPr>
          <w:rFonts w:asciiTheme="majorHAnsi" w:eastAsiaTheme="majorEastAsia" w:hAnsiTheme="majorHAnsi" w:cstheme="majorBidi"/>
          <w:color w:val="1F3864" w:themeColor="accent1" w:themeShade="80"/>
          <w:sz w:val="32"/>
          <w:szCs w:val="32"/>
        </w:rPr>
      </w:pPr>
      <w:r w:rsidRPr="00534436">
        <w:rPr>
          <w:rFonts w:ascii="Times New Roman" w:hAnsi="Times New Roman" w:cs="Times New Roman"/>
          <w:sz w:val="24"/>
          <w:szCs w:val="24"/>
        </w:rPr>
        <w:t xml:space="preserve">Ο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Explorer</w:t>
      </w:r>
      <w:r w:rsidRPr="00534436">
        <w:rPr>
          <w:rFonts w:ascii="Times New Roman" w:hAnsi="Times New Roman" w:cs="Times New Roman"/>
          <w:sz w:val="24"/>
          <w:szCs w:val="24"/>
        </w:rPr>
        <w:t>,</w:t>
      </w:r>
      <w:r w:rsidR="000602CA">
        <w:rPr>
          <w:rFonts w:ascii="Times New Roman" w:hAnsi="Times New Roman" w:cs="Times New Roman"/>
          <w:sz w:val="24"/>
          <w:szCs w:val="24"/>
        </w:rPr>
        <w:t xml:space="preserve"> που </w:t>
      </w:r>
      <w:r w:rsidR="000602CA" w:rsidRPr="00534436">
        <w:rPr>
          <w:rFonts w:ascii="Times New Roman" w:hAnsi="Times New Roman" w:cs="Times New Roman"/>
          <w:sz w:val="24"/>
          <w:szCs w:val="24"/>
        </w:rPr>
        <w:t xml:space="preserve">βασίζεται στο πρωτόκολλο ανοιχτού κώδικα </w:t>
      </w:r>
      <w:r w:rsidR="000602CA" w:rsidRPr="00534436">
        <w:rPr>
          <w:rFonts w:ascii="Times New Roman" w:hAnsi="Times New Roman" w:cs="Times New Roman"/>
          <w:sz w:val="24"/>
          <w:szCs w:val="24"/>
          <w:lang w:val="en-US"/>
        </w:rPr>
        <w:t>CC</w:t>
      </w:r>
      <w:r w:rsidR="000602CA" w:rsidRPr="00534436">
        <w:rPr>
          <w:rFonts w:ascii="Times New Roman" w:hAnsi="Times New Roman" w:cs="Times New Roman"/>
          <w:sz w:val="24"/>
          <w:szCs w:val="24"/>
        </w:rPr>
        <w:t xml:space="preserve"> </w:t>
      </w:r>
      <w:r w:rsidR="000602CA" w:rsidRPr="00534436">
        <w:rPr>
          <w:rFonts w:ascii="Times New Roman" w:hAnsi="Times New Roman" w:cs="Times New Roman"/>
          <w:sz w:val="24"/>
          <w:szCs w:val="24"/>
          <w:lang w:val="en-US"/>
        </w:rPr>
        <w:t>BY</w:t>
      </w:r>
      <w:r w:rsidR="000602CA" w:rsidRPr="00534436">
        <w:rPr>
          <w:rFonts w:ascii="Times New Roman" w:hAnsi="Times New Roman" w:cs="Times New Roman"/>
          <w:sz w:val="24"/>
          <w:szCs w:val="24"/>
        </w:rPr>
        <w:t>-</w:t>
      </w:r>
      <w:r w:rsidR="000602CA" w:rsidRPr="00534436">
        <w:rPr>
          <w:rFonts w:ascii="Times New Roman" w:hAnsi="Times New Roman" w:cs="Times New Roman"/>
          <w:sz w:val="24"/>
          <w:szCs w:val="24"/>
          <w:lang w:val="en-US"/>
        </w:rPr>
        <w:t>NC</w:t>
      </w:r>
      <w:r w:rsidR="000602CA" w:rsidRPr="00534436">
        <w:rPr>
          <w:rFonts w:ascii="Times New Roman" w:hAnsi="Times New Roman" w:cs="Times New Roman"/>
          <w:sz w:val="24"/>
          <w:szCs w:val="24"/>
        </w:rPr>
        <w:t>-</w:t>
      </w:r>
      <w:r w:rsidR="000602CA" w:rsidRPr="00534436">
        <w:rPr>
          <w:rFonts w:ascii="Times New Roman" w:hAnsi="Times New Roman" w:cs="Times New Roman"/>
          <w:sz w:val="24"/>
          <w:szCs w:val="24"/>
          <w:lang w:val="en-US"/>
        </w:rPr>
        <w:t>ND</w:t>
      </w:r>
      <w:r w:rsidR="000602CA" w:rsidRPr="00534436">
        <w:rPr>
          <w:rFonts w:ascii="Times New Roman" w:hAnsi="Times New Roman" w:cs="Times New Roman"/>
          <w:sz w:val="24"/>
          <w:szCs w:val="24"/>
        </w:rPr>
        <w:t xml:space="preserve"> 4.0</w:t>
      </w:r>
      <w:r w:rsidR="000602CA">
        <w:rPr>
          <w:rFonts w:ascii="Times New Roman" w:hAnsi="Times New Roman" w:cs="Times New Roman"/>
          <w:sz w:val="24"/>
          <w:szCs w:val="24"/>
        </w:rPr>
        <w:t>,</w:t>
      </w:r>
      <w:r w:rsidR="000602CA" w:rsidRPr="00534436">
        <w:rPr>
          <w:rFonts w:ascii="Times New Roman" w:hAnsi="Times New Roman" w:cs="Times New Roman"/>
          <w:sz w:val="24"/>
          <w:szCs w:val="24"/>
        </w:rPr>
        <w:t xml:space="preserve"> </w:t>
      </w:r>
      <w:r w:rsidRPr="00534436">
        <w:rPr>
          <w:rFonts w:ascii="Times New Roman" w:hAnsi="Times New Roman" w:cs="Times New Roman"/>
          <w:sz w:val="24"/>
          <w:szCs w:val="24"/>
        </w:rPr>
        <w:t>χρησιμοποιήθηκε</w:t>
      </w:r>
      <w:r w:rsidR="000602CA">
        <w:rPr>
          <w:rFonts w:ascii="Times New Roman" w:hAnsi="Times New Roman" w:cs="Times New Roman"/>
          <w:sz w:val="24"/>
          <w:szCs w:val="24"/>
        </w:rPr>
        <w:t xml:space="preserve"> </w:t>
      </w:r>
      <w:r w:rsidRPr="00534436">
        <w:rPr>
          <w:rFonts w:ascii="Times New Roman" w:hAnsi="Times New Roman" w:cs="Times New Roman"/>
          <w:sz w:val="24"/>
          <w:szCs w:val="24"/>
        </w:rPr>
        <w:t xml:space="preserve">για την οπτικοποίηση των μετρήσεων </w:t>
      </w:r>
      <w:r w:rsidR="000602CA">
        <w:rPr>
          <w:rFonts w:ascii="Times New Roman" w:hAnsi="Times New Roman" w:cs="Times New Roman"/>
          <w:sz w:val="24"/>
          <w:szCs w:val="24"/>
        </w:rPr>
        <w:t>μας.</w:t>
      </w:r>
      <w:r w:rsidRPr="00534436">
        <w:rPr>
          <w:rFonts w:ascii="Times New Roman" w:hAnsi="Times New Roman" w:cs="Times New Roman"/>
          <w:sz w:val="24"/>
          <w:szCs w:val="24"/>
        </w:rPr>
        <w:t xml:space="preserve"> </w:t>
      </w:r>
      <w:r w:rsidR="00966406">
        <w:rPr>
          <w:rFonts w:ascii="Times New Roman" w:hAnsi="Times New Roman" w:cs="Times New Roman"/>
          <w:sz w:val="24"/>
          <w:szCs w:val="24"/>
        </w:rPr>
        <w:t xml:space="preserve">Μπορεί να θεωρηθεί ως ο πιο κατανοητός  </w:t>
      </w:r>
      <w:r w:rsidR="00C83937">
        <w:rPr>
          <w:rFonts w:ascii="Times New Roman" w:hAnsi="Times New Roman" w:cs="Times New Roman"/>
          <w:sz w:val="24"/>
          <w:szCs w:val="24"/>
          <w:lang w:val="en-US"/>
        </w:rPr>
        <w:t>MQTT</w:t>
      </w:r>
      <w:r w:rsidR="00C83937" w:rsidRPr="00854CEC">
        <w:rPr>
          <w:rFonts w:ascii="Times New Roman" w:hAnsi="Times New Roman" w:cs="Times New Roman"/>
          <w:sz w:val="24"/>
          <w:szCs w:val="24"/>
        </w:rPr>
        <w:t xml:space="preserve"> </w:t>
      </w:r>
      <w:r w:rsidR="00C83937">
        <w:rPr>
          <w:rFonts w:ascii="Times New Roman" w:hAnsi="Times New Roman" w:cs="Times New Roman"/>
          <w:sz w:val="24"/>
          <w:szCs w:val="24"/>
          <w:lang w:val="en-US"/>
        </w:rPr>
        <w:t>client</w:t>
      </w:r>
      <w:r w:rsidR="00C83937" w:rsidRPr="00854CEC">
        <w:rPr>
          <w:rFonts w:ascii="Times New Roman" w:hAnsi="Times New Roman" w:cs="Times New Roman"/>
          <w:sz w:val="24"/>
          <w:szCs w:val="24"/>
        </w:rPr>
        <w:t xml:space="preserve"> </w:t>
      </w:r>
      <w:r w:rsidR="00C83937">
        <w:rPr>
          <w:rFonts w:ascii="Times New Roman" w:hAnsi="Times New Roman" w:cs="Times New Roman"/>
          <w:sz w:val="24"/>
          <w:szCs w:val="24"/>
        </w:rPr>
        <w:t xml:space="preserve">που έχει ικανότητα δομημένης αναπαραγωγής όλων των </w:t>
      </w:r>
      <w:r w:rsidR="00C83937">
        <w:rPr>
          <w:rFonts w:ascii="Times New Roman" w:hAnsi="Times New Roman" w:cs="Times New Roman"/>
          <w:sz w:val="24"/>
          <w:szCs w:val="24"/>
          <w:lang w:val="en-US"/>
        </w:rPr>
        <w:t>topics</w:t>
      </w:r>
      <w:r w:rsidR="00C83937" w:rsidRPr="00854CEC">
        <w:rPr>
          <w:rFonts w:ascii="Times New Roman" w:hAnsi="Times New Roman" w:cs="Times New Roman"/>
          <w:sz w:val="24"/>
          <w:szCs w:val="24"/>
        </w:rPr>
        <w:t xml:space="preserve">, </w:t>
      </w:r>
      <w:r w:rsidR="00C83937">
        <w:rPr>
          <w:rFonts w:ascii="Times New Roman" w:hAnsi="Times New Roman" w:cs="Times New Roman"/>
          <w:sz w:val="24"/>
          <w:szCs w:val="24"/>
        </w:rPr>
        <w:t>με συνέπει</w:t>
      </w:r>
      <w:r w:rsidR="009E1AC6">
        <w:rPr>
          <w:rFonts w:ascii="Times New Roman" w:hAnsi="Times New Roman" w:cs="Times New Roman"/>
          <w:sz w:val="24"/>
          <w:szCs w:val="24"/>
        </w:rPr>
        <w:t xml:space="preserve">α </w:t>
      </w:r>
      <w:r w:rsidR="0007574A">
        <w:rPr>
          <w:rFonts w:ascii="Times New Roman" w:hAnsi="Times New Roman" w:cs="Times New Roman"/>
          <w:sz w:val="24"/>
          <w:szCs w:val="24"/>
        </w:rPr>
        <w:t xml:space="preserve">την διευκόλυνση του χρήστη και την απλούστευση </w:t>
      </w:r>
      <w:r w:rsidR="002A13BA">
        <w:rPr>
          <w:rFonts w:ascii="Times New Roman" w:hAnsi="Times New Roman" w:cs="Times New Roman"/>
          <w:sz w:val="24"/>
          <w:szCs w:val="24"/>
        </w:rPr>
        <w:t>ό</w:t>
      </w:r>
      <w:r w:rsidR="00C36B01">
        <w:rPr>
          <w:rFonts w:ascii="Times New Roman" w:hAnsi="Times New Roman" w:cs="Times New Roman"/>
          <w:sz w:val="24"/>
          <w:szCs w:val="24"/>
        </w:rPr>
        <w:t>λ</w:t>
      </w:r>
      <w:r w:rsidR="002A13BA">
        <w:rPr>
          <w:rFonts w:ascii="Times New Roman" w:hAnsi="Times New Roman" w:cs="Times New Roman"/>
          <w:sz w:val="24"/>
          <w:szCs w:val="24"/>
        </w:rPr>
        <w:t xml:space="preserve">ων των διεργασιών του </w:t>
      </w:r>
      <w:r w:rsidR="002A13BA">
        <w:rPr>
          <w:rFonts w:ascii="Times New Roman" w:hAnsi="Times New Roman" w:cs="Times New Roman"/>
          <w:sz w:val="24"/>
          <w:szCs w:val="24"/>
          <w:lang w:val="en-US"/>
        </w:rPr>
        <w:t>broker</w:t>
      </w:r>
      <w:r w:rsidR="002A13BA" w:rsidRPr="00854CEC">
        <w:rPr>
          <w:rFonts w:ascii="Times New Roman" w:hAnsi="Times New Roman" w:cs="Times New Roman"/>
          <w:sz w:val="24"/>
          <w:szCs w:val="24"/>
        </w:rPr>
        <w:t xml:space="preserve">. </w:t>
      </w:r>
      <w:r w:rsidRPr="00534436">
        <w:rPr>
          <w:rFonts w:ascii="Times New Roman" w:hAnsi="Times New Roman" w:cs="Times New Roman"/>
          <w:sz w:val="24"/>
          <w:szCs w:val="24"/>
        </w:rPr>
        <w:t xml:space="preserve">Είναι χρήσιμο για την ανάλυση της ποσότητας και του είδους της πληροφορίας που ρέει από τους </w:t>
      </w:r>
      <w:r w:rsidRPr="00534436">
        <w:rPr>
          <w:rFonts w:ascii="Times New Roman" w:hAnsi="Times New Roman" w:cs="Times New Roman"/>
          <w:sz w:val="24"/>
          <w:szCs w:val="24"/>
          <w:lang w:val="en-US"/>
        </w:rPr>
        <w:t>publishers</w:t>
      </w:r>
      <w:r w:rsidRPr="00534436">
        <w:rPr>
          <w:rFonts w:ascii="Times New Roman" w:hAnsi="Times New Roman" w:cs="Times New Roman"/>
          <w:sz w:val="24"/>
          <w:szCs w:val="24"/>
        </w:rPr>
        <w:t xml:space="preserve"> στα επιλεγμένα </w:t>
      </w:r>
      <w:r w:rsidRPr="00534436">
        <w:rPr>
          <w:rFonts w:ascii="Times New Roman" w:hAnsi="Times New Roman" w:cs="Times New Roman"/>
          <w:sz w:val="24"/>
          <w:szCs w:val="24"/>
          <w:lang w:val="en-US"/>
        </w:rPr>
        <w:t>topics</w:t>
      </w:r>
      <w:r w:rsidR="000D3C5D" w:rsidRPr="00854CEC">
        <w:rPr>
          <w:rFonts w:ascii="Times New Roman" w:hAnsi="Times New Roman" w:cs="Times New Roman"/>
          <w:sz w:val="24"/>
          <w:szCs w:val="24"/>
        </w:rPr>
        <w:t xml:space="preserve"> </w:t>
      </w:r>
      <w:r w:rsidR="00BD3680">
        <w:rPr>
          <w:rFonts w:ascii="Times New Roman" w:hAnsi="Times New Roman" w:cs="Times New Roman"/>
          <w:sz w:val="24"/>
          <w:szCs w:val="24"/>
        </w:rPr>
        <w:t>και δίδει τη δυνατότητα στους χρήστες για παρέμβαση επεξεργασία και τροποποίηση του</w:t>
      </w:r>
      <w:r w:rsidRPr="00534436">
        <w:rPr>
          <w:rFonts w:ascii="Times New Roman" w:hAnsi="Times New Roman" w:cs="Times New Roman"/>
          <w:sz w:val="24"/>
          <w:szCs w:val="24"/>
        </w:rPr>
        <w:t xml:space="preserve">. Η οπτικοποίηση, η κατακόρυφη πολυεπίπεδη εμφάνιση των </w:t>
      </w:r>
      <w:r w:rsidRPr="00534436">
        <w:rPr>
          <w:rFonts w:ascii="Times New Roman" w:hAnsi="Times New Roman" w:cs="Times New Roman"/>
          <w:sz w:val="24"/>
          <w:szCs w:val="24"/>
          <w:lang w:val="en-US"/>
        </w:rPr>
        <w:t>topics</w:t>
      </w:r>
      <w:r w:rsidRPr="00534436">
        <w:rPr>
          <w:rFonts w:ascii="Times New Roman" w:hAnsi="Times New Roman" w:cs="Times New Roman"/>
          <w:sz w:val="24"/>
          <w:szCs w:val="24"/>
        </w:rPr>
        <w:t xml:space="preserve"> και η δυναμική </w:t>
      </w:r>
      <w:r w:rsidRPr="00534436">
        <w:rPr>
          <w:rFonts w:ascii="Times New Roman" w:hAnsi="Times New Roman" w:cs="Times New Roman"/>
          <w:sz w:val="24"/>
          <w:szCs w:val="24"/>
        </w:rPr>
        <w:lastRenderedPageBreak/>
        <w:t xml:space="preserve">προεπισκόπηση είναι τα κυριότερα προτερήματα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Explorer</w:t>
      </w:r>
      <w:r w:rsidRPr="00534436">
        <w:rPr>
          <w:rFonts w:ascii="Times New Roman" w:hAnsi="Times New Roman" w:cs="Times New Roman"/>
          <w:sz w:val="24"/>
          <w:szCs w:val="24"/>
        </w:rPr>
        <w:t xml:space="preserve">. Επίσης, η πολυεπίπεδη προβολή το </w:t>
      </w:r>
      <w:r w:rsidR="00C36B01">
        <w:rPr>
          <w:rFonts w:ascii="Times New Roman" w:hAnsi="Times New Roman" w:cs="Times New Roman"/>
          <w:sz w:val="24"/>
          <w:szCs w:val="24"/>
        </w:rPr>
        <w:t>είναι το χαρακτηριστικό που</w:t>
      </w:r>
      <w:r w:rsidRPr="00534436">
        <w:rPr>
          <w:rFonts w:ascii="Times New Roman" w:hAnsi="Times New Roman" w:cs="Times New Roman"/>
          <w:sz w:val="24"/>
          <w:szCs w:val="24"/>
        </w:rPr>
        <w:t xml:space="preserve"> το διαχωρίζει από τα υπόλοιπα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Tools</w:t>
      </w:r>
      <w:r w:rsidRPr="00534436">
        <w:rPr>
          <w:rFonts w:ascii="Times New Roman" w:hAnsi="Times New Roman" w:cs="Times New Roman"/>
          <w:sz w:val="24"/>
          <w:szCs w:val="24"/>
        </w:rPr>
        <w:t xml:space="preserve">. Από την άλλη πλευρά, το κύριο και σημαντικό μειονέκτημα που εμφανίζει είναι ότι δεν παρέχεται η δυνατότητα στους χρήστες σύνδεσης πολλαπλών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ταυτόχρονα. Συνοπτικά τα πιο σημαντικά χαρακτηριστικά</w:t>
      </w:r>
      <w:r w:rsidR="00322F32" w:rsidRPr="00322F32">
        <w:rPr>
          <w:rFonts w:ascii="Times New Roman" w:hAnsi="Times New Roman" w:cs="Times New Roman"/>
          <w:sz w:val="24"/>
          <w:szCs w:val="24"/>
        </w:rPr>
        <w:t xml:space="preserve"> </w:t>
      </w:r>
      <w:r w:rsidR="00322F32">
        <w:rPr>
          <w:rFonts w:ascii="Times New Roman" w:hAnsi="Times New Roman" w:cs="Times New Roman"/>
          <w:sz w:val="24"/>
          <w:szCs w:val="24"/>
        </w:rPr>
        <w:t xml:space="preserve">όπως τα παρουσιάζει ο </w:t>
      </w:r>
      <w:r w:rsidR="00152B83" w:rsidRPr="00131445">
        <w:rPr>
          <w:rFonts w:ascii="Times New Roman" w:hAnsi="Times New Roman" w:cs="Times New Roman"/>
          <w:sz w:val="24"/>
          <w:szCs w:val="24"/>
        </w:rPr>
        <w:t>(</w:t>
      </w:r>
      <w:r w:rsidR="00152B83">
        <w:rPr>
          <w:rFonts w:ascii="Times New Roman" w:hAnsi="Times New Roman" w:cs="Times New Roman"/>
          <w:sz w:val="24"/>
          <w:szCs w:val="24"/>
          <w:lang w:val="en-US"/>
        </w:rPr>
        <w:t>Norquist</w:t>
      </w:r>
      <w:r w:rsidR="00152B83" w:rsidRPr="00131445">
        <w:rPr>
          <w:rFonts w:ascii="Times New Roman" w:hAnsi="Times New Roman" w:cs="Times New Roman"/>
          <w:sz w:val="24"/>
          <w:szCs w:val="24"/>
        </w:rPr>
        <w:t>, 2019)</w:t>
      </w:r>
      <w:r w:rsidR="00152B83">
        <w:rPr>
          <w:rFonts w:ascii="Times New Roman" w:hAnsi="Times New Roman" w:cs="Times New Roman"/>
          <w:sz w:val="24"/>
          <w:szCs w:val="24"/>
        </w:rPr>
        <w:t>,</w:t>
      </w:r>
      <w:r w:rsidRPr="00534436">
        <w:rPr>
          <w:rFonts w:ascii="Times New Roman" w:hAnsi="Times New Roman" w:cs="Times New Roman"/>
          <w:sz w:val="24"/>
          <w:szCs w:val="24"/>
        </w:rPr>
        <w:t xml:space="preserve"> </w:t>
      </w:r>
      <w:r w:rsidR="004F04AA">
        <w:rPr>
          <w:rFonts w:ascii="Times New Roman" w:hAnsi="Times New Roman" w:cs="Times New Roman"/>
          <w:sz w:val="24"/>
          <w:szCs w:val="24"/>
        </w:rPr>
        <w:t>απαριθμούνται ως</w:t>
      </w:r>
      <w:r w:rsidRPr="00534436">
        <w:rPr>
          <w:rFonts w:ascii="Times New Roman" w:hAnsi="Times New Roman" w:cs="Times New Roman"/>
          <w:sz w:val="24"/>
          <w:szCs w:val="24"/>
        </w:rPr>
        <w:t xml:space="preserve"> εξής:</w:t>
      </w:r>
    </w:p>
    <w:p w14:paraId="035EF5C9" w14:textId="0B68DDF2" w:rsidR="009B6E34" w:rsidRPr="00534436" w:rsidRDefault="00FA5831" w:rsidP="003A099E">
      <w:pPr>
        <w:pStyle w:val="a7"/>
        <w:numPr>
          <w:ilvl w:val="0"/>
          <w:numId w:val="28"/>
        </w:numPr>
        <w:ind w:left="700"/>
        <w:jc w:val="both"/>
        <w:rPr>
          <w:rFonts w:ascii="Times New Roman" w:hAnsi="Times New Roman" w:cs="Times New Roman"/>
          <w:sz w:val="24"/>
          <w:szCs w:val="24"/>
        </w:rPr>
      </w:pPr>
      <w:r>
        <w:rPr>
          <w:rFonts w:ascii="Times New Roman" w:hAnsi="Times New Roman" w:cs="Times New Roman"/>
          <w:sz w:val="24"/>
          <w:szCs w:val="24"/>
        </w:rPr>
        <w:t>Προβολή</w:t>
      </w:r>
      <w:r w:rsidRPr="00534436">
        <w:rPr>
          <w:rFonts w:ascii="Times New Roman" w:hAnsi="Times New Roman" w:cs="Times New Roman"/>
          <w:sz w:val="24"/>
          <w:szCs w:val="24"/>
        </w:rPr>
        <w:t xml:space="preserve"> </w:t>
      </w:r>
      <w:r w:rsidR="009B6E34" w:rsidRPr="00534436">
        <w:rPr>
          <w:rFonts w:ascii="Times New Roman" w:hAnsi="Times New Roman" w:cs="Times New Roman"/>
          <w:sz w:val="24"/>
          <w:szCs w:val="24"/>
        </w:rPr>
        <w:t xml:space="preserve">των </w:t>
      </w:r>
      <w:r w:rsidR="009B6E34" w:rsidRPr="00534436">
        <w:rPr>
          <w:rFonts w:ascii="Times New Roman" w:hAnsi="Times New Roman" w:cs="Times New Roman"/>
          <w:sz w:val="24"/>
          <w:szCs w:val="24"/>
          <w:lang w:val="en-US"/>
        </w:rPr>
        <w:t>topics</w:t>
      </w:r>
      <w:r w:rsidR="009B6E34" w:rsidRPr="00534436">
        <w:rPr>
          <w:rFonts w:ascii="Times New Roman" w:hAnsi="Times New Roman" w:cs="Times New Roman"/>
          <w:sz w:val="24"/>
          <w:szCs w:val="24"/>
        </w:rPr>
        <w:t xml:space="preserve"> και της δραστηριότητας τους.</w:t>
      </w:r>
    </w:p>
    <w:p w14:paraId="6D07CC99" w14:textId="77777777" w:rsidR="009B6E34" w:rsidRPr="00534436" w:rsidRDefault="009B6E34" w:rsidP="003A099E">
      <w:pPr>
        <w:pStyle w:val="a7"/>
        <w:numPr>
          <w:ilvl w:val="0"/>
          <w:numId w:val="28"/>
        </w:numPr>
        <w:ind w:left="700"/>
        <w:jc w:val="both"/>
        <w:rPr>
          <w:rFonts w:ascii="Times New Roman" w:hAnsi="Times New Roman" w:cs="Times New Roman"/>
          <w:sz w:val="24"/>
          <w:szCs w:val="24"/>
        </w:rPr>
      </w:pPr>
      <w:r w:rsidRPr="00534436">
        <w:rPr>
          <w:rFonts w:ascii="Times New Roman" w:hAnsi="Times New Roman" w:cs="Times New Roman"/>
          <w:sz w:val="24"/>
          <w:szCs w:val="24"/>
        </w:rPr>
        <w:t xml:space="preserve">Αναζήτηση/ Φιλτράρισμα των </w:t>
      </w:r>
      <w:r w:rsidRPr="00534436">
        <w:rPr>
          <w:rFonts w:ascii="Times New Roman" w:hAnsi="Times New Roman" w:cs="Times New Roman"/>
          <w:sz w:val="24"/>
          <w:szCs w:val="24"/>
          <w:lang w:val="en-US"/>
        </w:rPr>
        <w:t xml:space="preserve">topics. </w:t>
      </w:r>
    </w:p>
    <w:p w14:paraId="5F410CB4" w14:textId="51174B54" w:rsidR="009B6E34" w:rsidRPr="00534436" w:rsidRDefault="009B6E34" w:rsidP="003A099E">
      <w:pPr>
        <w:pStyle w:val="a7"/>
        <w:numPr>
          <w:ilvl w:val="0"/>
          <w:numId w:val="28"/>
        </w:numPr>
        <w:ind w:left="700"/>
        <w:jc w:val="both"/>
        <w:rPr>
          <w:rFonts w:ascii="Times New Roman" w:hAnsi="Times New Roman" w:cs="Times New Roman"/>
          <w:sz w:val="24"/>
          <w:szCs w:val="24"/>
        </w:rPr>
      </w:pPr>
      <w:r w:rsidRPr="00534436">
        <w:rPr>
          <w:rFonts w:ascii="Times New Roman" w:hAnsi="Times New Roman" w:cs="Times New Roman"/>
          <w:sz w:val="24"/>
          <w:szCs w:val="24"/>
        </w:rPr>
        <w:t xml:space="preserve">Διαγραφή </w:t>
      </w:r>
      <w:r w:rsidR="000F6953">
        <w:rPr>
          <w:rFonts w:ascii="Times New Roman" w:hAnsi="Times New Roman" w:cs="Times New Roman"/>
          <w:sz w:val="24"/>
          <w:szCs w:val="24"/>
        </w:rPr>
        <w:t>των εναπομεινάντων άχρηστων</w:t>
      </w:r>
      <w:r w:rsidR="000F6953"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topics</w:t>
      </w:r>
      <w:r w:rsidRPr="00854CEC">
        <w:rPr>
          <w:rFonts w:ascii="Times New Roman" w:hAnsi="Times New Roman" w:cs="Times New Roman"/>
          <w:sz w:val="24"/>
          <w:szCs w:val="24"/>
        </w:rPr>
        <w:t>.</w:t>
      </w:r>
    </w:p>
    <w:p w14:paraId="2AD5822B" w14:textId="484101ED" w:rsidR="009B6E34" w:rsidRPr="00534436" w:rsidRDefault="009B6E34" w:rsidP="003A099E">
      <w:pPr>
        <w:pStyle w:val="a7"/>
        <w:numPr>
          <w:ilvl w:val="0"/>
          <w:numId w:val="28"/>
        </w:numPr>
        <w:ind w:left="700"/>
        <w:jc w:val="both"/>
        <w:rPr>
          <w:rFonts w:ascii="Times New Roman" w:hAnsi="Times New Roman" w:cs="Times New Roman"/>
          <w:sz w:val="24"/>
          <w:szCs w:val="24"/>
        </w:rPr>
      </w:pPr>
      <w:r w:rsidRPr="00534436">
        <w:rPr>
          <w:rFonts w:ascii="Times New Roman" w:hAnsi="Times New Roman" w:cs="Times New Roman"/>
          <w:sz w:val="24"/>
          <w:szCs w:val="24"/>
        </w:rPr>
        <w:t>Δυνατότητα δημοσίευσης</w:t>
      </w:r>
      <w:r w:rsidR="004E0B98">
        <w:rPr>
          <w:rFonts w:ascii="Times New Roman" w:hAnsi="Times New Roman" w:cs="Times New Roman"/>
          <w:sz w:val="24"/>
          <w:szCs w:val="24"/>
        </w:rPr>
        <w:t xml:space="preserve"> και διατήρησης των</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topics</w:t>
      </w:r>
      <w:r w:rsidRPr="00854CEC">
        <w:rPr>
          <w:rFonts w:ascii="Times New Roman" w:hAnsi="Times New Roman" w:cs="Times New Roman"/>
          <w:sz w:val="24"/>
          <w:szCs w:val="24"/>
        </w:rPr>
        <w:t>.</w:t>
      </w:r>
    </w:p>
    <w:p w14:paraId="5BEF8037" w14:textId="32A7F075" w:rsidR="009B6E34" w:rsidRPr="00534436" w:rsidRDefault="002653A3" w:rsidP="003A099E">
      <w:pPr>
        <w:pStyle w:val="a7"/>
        <w:numPr>
          <w:ilvl w:val="0"/>
          <w:numId w:val="28"/>
        </w:numPr>
        <w:ind w:left="700"/>
        <w:jc w:val="both"/>
        <w:rPr>
          <w:rFonts w:ascii="Times New Roman" w:hAnsi="Times New Roman" w:cs="Times New Roman"/>
          <w:sz w:val="24"/>
          <w:szCs w:val="24"/>
        </w:rPr>
      </w:pPr>
      <w:r>
        <w:rPr>
          <w:rFonts w:ascii="Times New Roman" w:hAnsi="Times New Roman" w:cs="Times New Roman"/>
          <w:sz w:val="24"/>
          <w:szCs w:val="24"/>
        </w:rPr>
        <w:t xml:space="preserve">Διαχωρισμός </w:t>
      </w:r>
      <w:r w:rsidR="004D2BA9">
        <w:rPr>
          <w:rFonts w:ascii="Times New Roman" w:hAnsi="Times New Roman" w:cs="Times New Roman"/>
          <w:sz w:val="24"/>
          <w:szCs w:val="24"/>
        </w:rPr>
        <w:t xml:space="preserve">μεταξύ των </w:t>
      </w:r>
      <w:r w:rsidR="004D2BA9">
        <w:rPr>
          <w:rFonts w:ascii="Times New Roman" w:hAnsi="Times New Roman" w:cs="Times New Roman"/>
          <w:sz w:val="24"/>
          <w:szCs w:val="24"/>
          <w:lang w:val="en-US"/>
        </w:rPr>
        <w:t>topics</w:t>
      </w:r>
      <w:r w:rsidR="004D2BA9" w:rsidRPr="00854CEC">
        <w:rPr>
          <w:rFonts w:ascii="Times New Roman" w:hAnsi="Times New Roman" w:cs="Times New Roman"/>
          <w:sz w:val="24"/>
          <w:szCs w:val="24"/>
        </w:rPr>
        <w:t xml:space="preserve">, </w:t>
      </w:r>
      <w:r w:rsidR="004D2BA9">
        <w:rPr>
          <w:rFonts w:ascii="Times New Roman" w:hAnsi="Times New Roman" w:cs="Times New Roman"/>
          <w:sz w:val="24"/>
          <w:szCs w:val="24"/>
        </w:rPr>
        <w:t>με άξονα την παλαιότητα δημοσίευσης τους.</w:t>
      </w:r>
    </w:p>
    <w:p w14:paraId="638318B6" w14:textId="11BF6D8F" w:rsidR="009B6E34" w:rsidRPr="00854CEC" w:rsidRDefault="009B6E34" w:rsidP="00131445">
      <w:pPr>
        <w:pStyle w:val="2"/>
        <w:spacing w:before="360"/>
        <w:rPr>
          <w:color w:val="000000" w:themeColor="text1"/>
          <w:szCs w:val="36"/>
          <w:u w:val="single"/>
        </w:rPr>
      </w:pPr>
      <w:bookmarkStart w:id="101" w:name="_Toc130352277"/>
      <w:r w:rsidRPr="00854CEC">
        <w:rPr>
          <w:color w:val="000000" w:themeColor="text1"/>
          <w:szCs w:val="36"/>
          <w:u w:val="single"/>
        </w:rPr>
        <w:t xml:space="preserve">3.3 Εξαγωγή και </w:t>
      </w:r>
      <w:r w:rsidR="00E2603F" w:rsidRPr="00854CEC">
        <w:rPr>
          <w:color w:val="000000" w:themeColor="text1"/>
          <w:szCs w:val="36"/>
          <w:u w:val="single"/>
        </w:rPr>
        <w:t>ε</w:t>
      </w:r>
      <w:r w:rsidRPr="00854CEC">
        <w:rPr>
          <w:color w:val="000000" w:themeColor="text1"/>
          <w:szCs w:val="36"/>
          <w:u w:val="single"/>
        </w:rPr>
        <w:t xml:space="preserve">πεξεργασία των </w:t>
      </w:r>
      <w:r w:rsidR="00E2603F" w:rsidRPr="00854CEC">
        <w:rPr>
          <w:color w:val="000000" w:themeColor="text1"/>
          <w:szCs w:val="36"/>
          <w:u w:val="single"/>
        </w:rPr>
        <w:t>δ</w:t>
      </w:r>
      <w:r w:rsidRPr="00854CEC">
        <w:rPr>
          <w:color w:val="000000" w:themeColor="text1"/>
          <w:szCs w:val="36"/>
          <w:u w:val="single"/>
        </w:rPr>
        <w:t xml:space="preserve">εδομένων από τον </w:t>
      </w:r>
      <w:r w:rsidR="00E2603F" w:rsidRPr="00854CEC">
        <w:rPr>
          <w:color w:val="000000" w:themeColor="text1"/>
          <w:szCs w:val="36"/>
          <w:u w:val="single"/>
        </w:rPr>
        <w:t>α</w:t>
      </w:r>
      <w:r w:rsidRPr="00854CEC">
        <w:rPr>
          <w:color w:val="000000" w:themeColor="text1"/>
          <w:szCs w:val="36"/>
          <w:u w:val="single"/>
        </w:rPr>
        <w:t>ισθητήρα</w:t>
      </w:r>
      <w:bookmarkEnd w:id="101"/>
    </w:p>
    <w:p w14:paraId="3757DA34" w14:textId="24C22A35" w:rsidR="009B6E34" w:rsidRDefault="009B6E34" w:rsidP="003A099E">
      <w:pPr>
        <w:spacing w:before="160"/>
        <w:jc w:val="both"/>
        <w:rPr>
          <w:rFonts w:ascii="Times New Roman" w:hAnsi="Times New Roman" w:cs="Times New Roman"/>
          <w:sz w:val="24"/>
          <w:szCs w:val="24"/>
        </w:rPr>
      </w:pPr>
      <w:r w:rsidRPr="00534436">
        <w:rPr>
          <w:rFonts w:ascii="Times New Roman" w:hAnsi="Times New Roman" w:cs="Times New Roman"/>
          <w:sz w:val="24"/>
          <w:szCs w:val="24"/>
        </w:rPr>
        <w:t xml:space="preserve">Οι αισθητήρες είναι οι συσκευές που συλλέγουν την σχετική με τη λειτουργία τους πληροφορία. Οι αισθητήρες αυτοί σε ένα δίκτυο </w:t>
      </w:r>
      <w:r w:rsidRPr="00534436">
        <w:rPr>
          <w:rFonts w:ascii="Times New Roman" w:hAnsi="Times New Roman" w:cs="Times New Roman"/>
          <w:sz w:val="24"/>
          <w:szCs w:val="24"/>
          <w:lang w:val="en-US"/>
        </w:rPr>
        <w:t>IoT</w:t>
      </w:r>
      <w:r w:rsidRPr="00534436">
        <w:rPr>
          <w:rFonts w:ascii="Times New Roman" w:hAnsi="Times New Roman" w:cs="Times New Roman"/>
          <w:sz w:val="24"/>
          <w:szCs w:val="24"/>
        </w:rPr>
        <w:t xml:space="preserve"> συχνά αναφέρονται ως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ή </w:t>
      </w:r>
      <w:r w:rsidRPr="00534436">
        <w:rPr>
          <w:rFonts w:ascii="Times New Roman" w:hAnsi="Times New Roman" w:cs="Times New Roman"/>
          <w:sz w:val="24"/>
          <w:szCs w:val="24"/>
          <w:lang w:val="en-US"/>
        </w:rPr>
        <w:t>sensors</w:t>
      </w:r>
      <w:r w:rsidRPr="00534436">
        <w:rPr>
          <w:rFonts w:ascii="Times New Roman" w:hAnsi="Times New Roman" w:cs="Times New Roman"/>
          <w:sz w:val="24"/>
          <w:szCs w:val="24"/>
        </w:rPr>
        <w:t xml:space="preserve"> και παρέχουν την δυνατότητα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ή </w:t>
      </w:r>
      <w:r w:rsidRPr="00534436">
        <w:rPr>
          <w:rFonts w:ascii="Times New Roman" w:hAnsi="Times New Roman" w:cs="Times New Roman"/>
          <w:sz w:val="24"/>
          <w:szCs w:val="24"/>
          <w:lang w:val="en-US"/>
        </w:rPr>
        <w:t>subscribe</w:t>
      </w:r>
      <w:r w:rsidRPr="00534436">
        <w:rPr>
          <w:rFonts w:ascii="Times New Roman" w:hAnsi="Times New Roman" w:cs="Times New Roman"/>
          <w:sz w:val="24"/>
          <w:szCs w:val="24"/>
        </w:rPr>
        <w:t xml:space="preserve"> στον </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του δικτύου. Συγκεκριμένα, τέτοιοι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μπορεί να είναι είτε ηλεκτρονικές/αναλογικές συσκευές όπως κάμερες, </w:t>
      </w:r>
      <w:r w:rsidRPr="00534436">
        <w:rPr>
          <w:rFonts w:ascii="Times New Roman" w:hAnsi="Times New Roman" w:cs="Times New Roman"/>
          <w:sz w:val="24"/>
          <w:szCs w:val="24"/>
          <w:lang w:val="en-US"/>
        </w:rPr>
        <w:t>smartwatches</w:t>
      </w:r>
      <w:r w:rsidRPr="00534436">
        <w:rPr>
          <w:rFonts w:ascii="Times New Roman" w:hAnsi="Times New Roman" w:cs="Times New Roman"/>
          <w:sz w:val="24"/>
          <w:szCs w:val="24"/>
        </w:rPr>
        <w:t>, πρίζες και κλιματιστικά που παρέχουν την δυνατότητα στο χρήστη για μέτρηση θερμοκρασίας, υγρασίας, ισχύος</w:t>
      </w:r>
      <w:r w:rsidR="00E72A8D">
        <w:rPr>
          <w:rFonts w:ascii="Times New Roman" w:hAnsi="Times New Roman" w:cs="Times New Roman"/>
          <w:sz w:val="24"/>
          <w:szCs w:val="24"/>
        </w:rPr>
        <w:t xml:space="preserve"> και </w:t>
      </w:r>
      <w:r w:rsidRPr="00534436">
        <w:rPr>
          <w:rFonts w:ascii="Times New Roman" w:hAnsi="Times New Roman" w:cs="Times New Roman"/>
          <w:sz w:val="24"/>
          <w:szCs w:val="24"/>
        </w:rPr>
        <w:t xml:space="preserve">ενέργειας είτε ολόκληρα συστήματα που χρησιμοποιούνται σε εγκαταστάσεις όπως νοσοκομεία, εργοστάσια και εργαστήρια. Ομοίως ως </w:t>
      </w:r>
      <w:r w:rsidRPr="00534436">
        <w:rPr>
          <w:rFonts w:ascii="Times New Roman" w:hAnsi="Times New Roman" w:cs="Times New Roman"/>
          <w:sz w:val="24"/>
          <w:szCs w:val="24"/>
          <w:lang w:val="en-US"/>
        </w:rPr>
        <w:t>clients</w:t>
      </w:r>
      <w:r w:rsidRPr="00534436">
        <w:rPr>
          <w:rFonts w:ascii="Times New Roman" w:hAnsi="Times New Roman" w:cs="Times New Roman"/>
          <w:sz w:val="24"/>
          <w:szCs w:val="24"/>
        </w:rPr>
        <w:t xml:space="preserve"> μπορούν να θεωρηθούν αντικείμενα και άνθρωποι</w:t>
      </w:r>
      <w:r w:rsidR="002C4450">
        <w:rPr>
          <w:rFonts w:ascii="Times New Roman" w:hAnsi="Times New Roman" w:cs="Times New Roman"/>
          <w:sz w:val="24"/>
          <w:szCs w:val="24"/>
        </w:rPr>
        <w:t>,</w:t>
      </w:r>
      <w:r w:rsidRPr="00534436">
        <w:rPr>
          <w:rFonts w:ascii="Times New Roman" w:hAnsi="Times New Roman" w:cs="Times New Roman"/>
          <w:sz w:val="24"/>
          <w:szCs w:val="24"/>
        </w:rPr>
        <w:t xml:space="preserve"> που μπορούν να αποστέλλουν και να κάνουν </w:t>
      </w:r>
      <w:r w:rsidRPr="00534436">
        <w:rPr>
          <w:rFonts w:ascii="Times New Roman" w:hAnsi="Times New Roman" w:cs="Times New Roman"/>
          <w:sz w:val="24"/>
          <w:szCs w:val="24"/>
          <w:lang w:val="en-US"/>
        </w:rPr>
        <w:t>publish</w:t>
      </w:r>
      <w:r w:rsidRPr="00534436">
        <w:rPr>
          <w:rFonts w:ascii="Times New Roman" w:hAnsi="Times New Roman" w:cs="Times New Roman"/>
          <w:sz w:val="24"/>
          <w:szCs w:val="24"/>
        </w:rPr>
        <w:t xml:space="preserve"> πληροφορία στο δίκτυο. Κάθε μία από αυτές τις συσκευές, έχει μία μοναδική ταυτότητα, με την οποία μπορεί να βρεθεί από τον διαχειριστή του συστήματος είτε για να υποστεί επεξεργασία στα λειτουργικά της χαρακτηριστικά είτε για την εκμαίευση των απαραίτητων πληροφοριών από αυτήν. </w:t>
      </w:r>
    </w:p>
    <w:p w14:paraId="405ADFCC" w14:textId="05E0D971" w:rsidR="009B6E34" w:rsidRDefault="009B6E34" w:rsidP="003A099E">
      <w:pPr>
        <w:spacing w:before="160"/>
        <w:jc w:val="both"/>
        <w:rPr>
          <w:rFonts w:ascii="Times New Roman" w:hAnsi="Times New Roman" w:cs="Times New Roman"/>
          <w:sz w:val="24"/>
          <w:szCs w:val="24"/>
        </w:rPr>
      </w:pPr>
      <w:r>
        <w:rPr>
          <w:rFonts w:ascii="Times New Roman" w:hAnsi="Times New Roman" w:cs="Times New Roman"/>
          <w:sz w:val="24"/>
          <w:szCs w:val="24"/>
        </w:rPr>
        <w:t xml:space="preserve">Έχει ήδη προαναφερθεί ότι η διοργάνωση εκστρατειών μετρήσεων, για συλλογή δεδομένων με πολλούς μετρητές, σε μεγάλα διαστήματα και σε πολλούς χώρους, αποτελεί εμφανώς μία πολύπλοκη, χρονοβόρα και οικονομικά απαιτητική διαδικασία. Ως συνέπεια όλων των παραπάνω, φροντίσαμε όλη η πειραματική διαδικασία και κατά συνέπεια και οι μετρήσεις μας, να στηριχθούν σε ένα οικονομικό και εύχρηστο βύσμα το </w:t>
      </w:r>
      <w:r>
        <w:rPr>
          <w:rFonts w:ascii="Times New Roman" w:hAnsi="Times New Roman" w:cs="Times New Roman"/>
          <w:sz w:val="24"/>
          <w:szCs w:val="24"/>
          <w:lang w:val="en-US"/>
        </w:rPr>
        <w:t>Shelly</w:t>
      </w:r>
      <w:r w:rsidRPr="00FA43D7">
        <w:rPr>
          <w:rFonts w:ascii="Times New Roman" w:hAnsi="Times New Roman" w:cs="Times New Roman"/>
          <w:sz w:val="24"/>
          <w:szCs w:val="24"/>
        </w:rPr>
        <w:t xml:space="preserve"> </w:t>
      </w:r>
      <w:r>
        <w:rPr>
          <w:rFonts w:ascii="Times New Roman" w:hAnsi="Times New Roman" w:cs="Times New Roman"/>
          <w:sz w:val="24"/>
          <w:szCs w:val="24"/>
          <w:lang w:val="en-US"/>
        </w:rPr>
        <w:t>Plug</w:t>
      </w:r>
      <w:r w:rsidRPr="00FA43D7">
        <w:rPr>
          <w:rFonts w:ascii="Times New Roman" w:hAnsi="Times New Roman" w:cs="Times New Roman"/>
          <w:sz w:val="24"/>
          <w:szCs w:val="24"/>
        </w:rPr>
        <w:t xml:space="preserve"> </w:t>
      </w:r>
      <w:r>
        <w:rPr>
          <w:rFonts w:ascii="Times New Roman" w:hAnsi="Times New Roman" w:cs="Times New Roman"/>
          <w:sz w:val="24"/>
          <w:szCs w:val="24"/>
          <w:lang w:val="en-US"/>
        </w:rPr>
        <w:t>S</w:t>
      </w:r>
      <w:r w:rsidRPr="00FA43D7">
        <w:rPr>
          <w:rFonts w:ascii="Times New Roman" w:hAnsi="Times New Roman" w:cs="Times New Roman"/>
          <w:sz w:val="24"/>
          <w:szCs w:val="24"/>
        </w:rPr>
        <w:t>.</w:t>
      </w:r>
      <w:r>
        <w:rPr>
          <w:rFonts w:ascii="Times New Roman" w:hAnsi="Times New Roman" w:cs="Times New Roman"/>
          <w:sz w:val="24"/>
          <w:szCs w:val="24"/>
        </w:rPr>
        <w:t xml:space="preserve"> </w:t>
      </w:r>
      <w:r w:rsidRPr="00534436">
        <w:rPr>
          <w:rFonts w:ascii="Times New Roman" w:hAnsi="Times New Roman" w:cs="Times New Roman"/>
          <w:sz w:val="24"/>
          <w:szCs w:val="24"/>
        </w:rPr>
        <w:t xml:space="preserve">Το </w:t>
      </w:r>
      <w:r w:rsidRPr="00534436">
        <w:rPr>
          <w:rFonts w:ascii="Times New Roman" w:hAnsi="Times New Roman" w:cs="Times New Roman"/>
          <w:sz w:val="24"/>
          <w:szCs w:val="24"/>
          <w:lang w:val="en-US"/>
        </w:rPr>
        <w:t>Shelly</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Plug</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S</w:t>
      </w:r>
      <w:r w:rsidRPr="008F05F5">
        <w:rPr>
          <w:rFonts w:ascii="Times New Roman" w:hAnsi="Times New Roman" w:cs="Times New Roman"/>
          <w:sz w:val="24"/>
          <w:szCs w:val="24"/>
        </w:rPr>
        <w:t xml:space="preserve">, </w:t>
      </w:r>
      <w:r>
        <w:rPr>
          <w:rFonts w:ascii="Times New Roman" w:hAnsi="Times New Roman" w:cs="Times New Roman"/>
          <w:sz w:val="24"/>
          <w:szCs w:val="24"/>
        </w:rPr>
        <w:t xml:space="preserve">το οποίο ήταν </w:t>
      </w:r>
      <w:r w:rsidRPr="00534436">
        <w:rPr>
          <w:rFonts w:ascii="Times New Roman" w:hAnsi="Times New Roman" w:cs="Times New Roman"/>
          <w:sz w:val="24"/>
          <w:szCs w:val="24"/>
        </w:rPr>
        <w:t xml:space="preserve">ο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w:t>
      </w:r>
      <w:r w:rsidRPr="00534436">
        <w:rPr>
          <w:rFonts w:ascii="Times New Roman" w:hAnsi="Times New Roman" w:cs="Times New Roman"/>
          <w:sz w:val="24"/>
          <w:szCs w:val="24"/>
          <w:lang w:val="en-US"/>
        </w:rPr>
        <w:t>sensor</w:t>
      </w:r>
      <w:r w:rsidRPr="00534436">
        <w:rPr>
          <w:rFonts w:ascii="Times New Roman" w:hAnsi="Times New Roman" w:cs="Times New Roman"/>
          <w:sz w:val="24"/>
          <w:szCs w:val="24"/>
        </w:rPr>
        <w:t xml:space="preserve"> που χρησιμοποιήθηκε για να γίνεται </w:t>
      </w:r>
      <w:r w:rsidR="00E07B1E">
        <w:rPr>
          <w:rFonts w:ascii="Times New Roman" w:hAnsi="Times New Roman" w:cs="Times New Roman"/>
          <w:sz w:val="24"/>
          <w:szCs w:val="24"/>
        </w:rPr>
        <w:t>η δημοσίευση</w:t>
      </w:r>
      <w:r w:rsidRPr="00534436">
        <w:rPr>
          <w:rFonts w:ascii="Times New Roman" w:hAnsi="Times New Roman" w:cs="Times New Roman"/>
          <w:sz w:val="24"/>
          <w:szCs w:val="24"/>
        </w:rPr>
        <w:t xml:space="preserve"> της υπό μελέτη πληροφορίας στον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Pr>
          <w:rFonts w:ascii="Times New Roman" w:hAnsi="Times New Roman" w:cs="Times New Roman"/>
          <w:sz w:val="24"/>
          <w:szCs w:val="24"/>
        </w:rPr>
        <w:t>,</w:t>
      </w:r>
      <w:r w:rsidRPr="00534436">
        <w:rPr>
          <w:rFonts w:ascii="Times New Roman" w:hAnsi="Times New Roman" w:cs="Times New Roman"/>
          <w:sz w:val="24"/>
          <w:szCs w:val="24"/>
        </w:rPr>
        <w:t xml:space="preserve"> είναι ένα μικρό, ανοιχτού κώδικα βύσμα, με μέγιστη ανοχή ισχύος στα 2500 </w:t>
      </w:r>
      <w:r w:rsidRPr="00534436">
        <w:rPr>
          <w:rFonts w:ascii="Times New Roman" w:hAnsi="Times New Roman" w:cs="Times New Roman"/>
          <w:sz w:val="24"/>
          <w:szCs w:val="24"/>
          <w:lang w:val="en-US"/>
        </w:rPr>
        <w:t>Watt</w:t>
      </w:r>
      <w:r w:rsidRPr="00534436">
        <w:rPr>
          <w:rFonts w:ascii="Times New Roman" w:hAnsi="Times New Roman" w:cs="Times New Roman"/>
          <w:sz w:val="24"/>
          <w:szCs w:val="24"/>
        </w:rPr>
        <w:t xml:space="preserve">. Για την προσομοίωση γράφτηκε ένα </w:t>
      </w:r>
      <w:r w:rsidRPr="00534436">
        <w:rPr>
          <w:rFonts w:ascii="Times New Roman" w:hAnsi="Times New Roman" w:cs="Times New Roman"/>
          <w:sz w:val="24"/>
          <w:szCs w:val="24"/>
          <w:lang w:val="en-US"/>
        </w:rPr>
        <w:t>script</w:t>
      </w:r>
      <w:r w:rsidRPr="00534436">
        <w:rPr>
          <w:rFonts w:ascii="Times New Roman" w:hAnsi="Times New Roman" w:cs="Times New Roman"/>
          <w:sz w:val="24"/>
          <w:szCs w:val="24"/>
        </w:rPr>
        <w:t xml:space="preserve"> σε </w:t>
      </w:r>
      <w:r w:rsidRPr="00534436">
        <w:rPr>
          <w:rFonts w:ascii="Times New Roman" w:hAnsi="Times New Roman" w:cs="Times New Roman"/>
          <w:sz w:val="24"/>
          <w:szCs w:val="24"/>
          <w:lang w:val="en-US"/>
        </w:rPr>
        <w:t>Python</w:t>
      </w:r>
      <w:r w:rsidR="00D530A4">
        <w:rPr>
          <w:rFonts w:ascii="Times New Roman" w:hAnsi="Times New Roman" w:cs="Times New Roman"/>
          <w:sz w:val="24"/>
          <w:szCs w:val="24"/>
        </w:rPr>
        <w:t xml:space="preserve">, με σκοπό την </w:t>
      </w:r>
      <w:r w:rsidRPr="00534436">
        <w:rPr>
          <w:rFonts w:ascii="Times New Roman" w:hAnsi="Times New Roman" w:cs="Times New Roman"/>
          <w:sz w:val="24"/>
          <w:szCs w:val="24"/>
        </w:rPr>
        <w:t xml:space="preserve">δημιουργία μίας ενεργής σύνδεσης του αισθητήρα μας με τον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Το </w:t>
      </w:r>
      <w:r w:rsidRPr="00534436">
        <w:rPr>
          <w:rFonts w:ascii="Times New Roman" w:hAnsi="Times New Roman" w:cs="Times New Roman"/>
          <w:sz w:val="24"/>
          <w:szCs w:val="24"/>
          <w:lang w:val="en-US"/>
        </w:rPr>
        <w:t>script</w:t>
      </w:r>
      <w:r w:rsidRPr="00534436">
        <w:rPr>
          <w:rFonts w:ascii="Times New Roman" w:hAnsi="Times New Roman" w:cs="Times New Roman"/>
          <w:sz w:val="24"/>
          <w:szCs w:val="24"/>
        </w:rPr>
        <w:t xml:space="preserve"> αυτό χρησιμοποιεί την βιβλιοθήκη Paho της </w:t>
      </w:r>
      <w:proofErr w:type="spellStart"/>
      <w:r w:rsidRPr="00534436">
        <w:rPr>
          <w:rFonts w:ascii="Times New Roman" w:hAnsi="Times New Roman" w:cs="Times New Roman"/>
          <w:sz w:val="24"/>
          <w:szCs w:val="24"/>
        </w:rPr>
        <w:t>Python</w:t>
      </w:r>
      <w:proofErr w:type="spellEnd"/>
      <w:r w:rsidRPr="00534436">
        <w:rPr>
          <w:rFonts w:ascii="Times New Roman" w:hAnsi="Times New Roman" w:cs="Times New Roman"/>
          <w:sz w:val="24"/>
          <w:szCs w:val="24"/>
        </w:rPr>
        <w:t xml:space="preserve">, για την </w:t>
      </w:r>
      <w:r w:rsidR="00D530A4">
        <w:rPr>
          <w:rFonts w:ascii="Times New Roman" w:hAnsi="Times New Roman" w:cs="Times New Roman"/>
          <w:sz w:val="24"/>
          <w:szCs w:val="24"/>
        </w:rPr>
        <w:t>κατασκευή</w:t>
      </w:r>
      <w:r w:rsidRPr="00534436">
        <w:rPr>
          <w:rFonts w:ascii="Times New Roman" w:hAnsi="Times New Roman" w:cs="Times New Roman"/>
          <w:sz w:val="24"/>
          <w:szCs w:val="24"/>
        </w:rPr>
        <w:t xml:space="preserve"> ενός αντικειμένου πελάτη (client</w:t>
      </w:r>
      <w:r w:rsidR="009A0BBB">
        <w:rPr>
          <w:rFonts w:ascii="Times New Roman" w:hAnsi="Times New Roman" w:cs="Times New Roman"/>
          <w:sz w:val="24"/>
          <w:szCs w:val="24"/>
        </w:rPr>
        <w:t>-</w:t>
      </w:r>
      <w:r w:rsidRPr="00534436">
        <w:rPr>
          <w:rFonts w:ascii="Times New Roman" w:hAnsi="Times New Roman" w:cs="Times New Roman"/>
          <w:sz w:val="24"/>
          <w:szCs w:val="24"/>
        </w:rPr>
        <w:t xml:space="preserve">object) που ανοίγει και διατηρεί μια σύνδεση με τον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και στέλνει μηνύματα ή συνδέεται σε κάποιο topic. Πιο συγκεκριμένα, με τη χρήση του </w:t>
      </w:r>
      <w:r w:rsidRPr="00534436">
        <w:rPr>
          <w:rFonts w:ascii="Times New Roman" w:hAnsi="Times New Roman" w:cs="Times New Roman"/>
          <w:sz w:val="24"/>
          <w:szCs w:val="24"/>
          <w:lang w:val="en-US"/>
        </w:rPr>
        <w:t>shelly</w:t>
      </w:r>
      <w:r w:rsidRPr="00534436">
        <w:rPr>
          <w:rFonts w:ascii="Times New Roman" w:hAnsi="Times New Roman" w:cs="Times New Roman"/>
          <w:sz w:val="24"/>
          <w:szCs w:val="24"/>
        </w:rPr>
        <w:t xml:space="preserve"> πραγματοποιήθηκε η μέτρηση, για συγκεκριμένα χρονικά διαστήματα, οικιακών συσκευών και</w:t>
      </w:r>
      <w:r w:rsidR="00137925">
        <w:rPr>
          <w:rFonts w:ascii="Times New Roman" w:hAnsi="Times New Roman" w:cs="Times New Roman"/>
          <w:sz w:val="24"/>
          <w:szCs w:val="24"/>
        </w:rPr>
        <w:t xml:space="preserve"> στη συνέχεια</w:t>
      </w:r>
      <w:r w:rsidRPr="00534436">
        <w:rPr>
          <w:rFonts w:ascii="Times New Roman" w:hAnsi="Times New Roman" w:cs="Times New Roman"/>
          <w:sz w:val="24"/>
          <w:szCs w:val="24"/>
        </w:rPr>
        <w:t xml:space="preserve"> η δημοσίευση της πληροφορίας κατανάλωσης ισχύος στον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broker</w:t>
      </w:r>
      <w:r w:rsidRPr="00534436">
        <w:rPr>
          <w:rFonts w:ascii="Times New Roman" w:hAnsi="Times New Roman" w:cs="Times New Roman"/>
          <w:sz w:val="24"/>
          <w:szCs w:val="24"/>
        </w:rPr>
        <w:t xml:space="preserve"> </w:t>
      </w:r>
      <w:r w:rsidR="009A0BBB">
        <w:rPr>
          <w:rFonts w:ascii="Times New Roman" w:hAnsi="Times New Roman" w:cs="Times New Roman"/>
          <w:sz w:val="24"/>
          <w:szCs w:val="24"/>
        </w:rPr>
        <w:t>σ</w:t>
      </w:r>
      <w:r w:rsidRPr="00534436">
        <w:rPr>
          <w:rFonts w:ascii="Times New Roman" w:hAnsi="Times New Roman" w:cs="Times New Roman"/>
          <w:sz w:val="24"/>
          <w:szCs w:val="24"/>
        </w:rPr>
        <w:t xml:space="preserve">ε μία συχνότητα του ενός δευτερολέπτου. Παράλληλα, για την λήψη και μετεπεξεργασία αυτής της πληροφορίας στον </w:t>
      </w:r>
      <w:r w:rsidRPr="00534436">
        <w:rPr>
          <w:rFonts w:ascii="Times New Roman" w:hAnsi="Times New Roman" w:cs="Times New Roman"/>
          <w:sz w:val="24"/>
          <w:szCs w:val="24"/>
          <w:lang w:val="en-US"/>
        </w:rPr>
        <w:t>server</w:t>
      </w:r>
      <w:r w:rsidRPr="00534436">
        <w:rPr>
          <w:rFonts w:ascii="Times New Roman" w:hAnsi="Times New Roman" w:cs="Times New Roman"/>
          <w:sz w:val="24"/>
          <w:szCs w:val="24"/>
        </w:rPr>
        <w:t xml:space="preserve"> μας συνδέθηκαν και άλλοι </w:t>
      </w:r>
      <w:r w:rsidRPr="00534436">
        <w:rPr>
          <w:rFonts w:ascii="Times New Roman" w:hAnsi="Times New Roman" w:cs="Times New Roman"/>
          <w:sz w:val="24"/>
          <w:szCs w:val="24"/>
          <w:lang w:val="en-US"/>
        </w:rPr>
        <w:lastRenderedPageBreak/>
        <w:t>clients</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laptop</w:t>
      </w:r>
      <w:r w:rsidRPr="00534436">
        <w:rPr>
          <w:rFonts w:ascii="Times New Roman" w:hAnsi="Times New Roman" w:cs="Times New Roman"/>
          <w:sz w:val="24"/>
          <w:szCs w:val="24"/>
        </w:rPr>
        <w:t xml:space="preserve"> και κινητό), οι οποίοι έκαναν </w:t>
      </w:r>
      <w:r w:rsidRPr="00534436">
        <w:rPr>
          <w:rFonts w:ascii="Times New Roman" w:hAnsi="Times New Roman" w:cs="Times New Roman"/>
          <w:sz w:val="24"/>
          <w:szCs w:val="24"/>
          <w:lang w:val="en-US"/>
        </w:rPr>
        <w:t>subscribe</w:t>
      </w:r>
      <w:r w:rsidRPr="00534436">
        <w:rPr>
          <w:rFonts w:ascii="Times New Roman" w:hAnsi="Times New Roman" w:cs="Times New Roman"/>
          <w:sz w:val="24"/>
          <w:szCs w:val="24"/>
        </w:rPr>
        <w:t xml:space="preserve"> στο </w:t>
      </w:r>
      <w:r w:rsidRPr="00534436">
        <w:rPr>
          <w:rFonts w:ascii="Times New Roman" w:hAnsi="Times New Roman" w:cs="Times New Roman"/>
          <w:sz w:val="24"/>
          <w:szCs w:val="24"/>
          <w:lang w:val="en-US"/>
        </w:rPr>
        <w:t>topic</w:t>
      </w:r>
      <w:r w:rsidRPr="00534436">
        <w:rPr>
          <w:rFonts w:ascii="Times New Roman" w:hAnsi="Times New Roman" w:cs="Times New Roman"/>
          <w:sz w:val="24"/>
          <w:szCs w:val="24"/>
        </w:rPr>
        <w:t xml:space="preserve"> που δημοσίευε ο αισθητήρας μας και λάμβαναν τις μετρήσεις ισχύος μας. Να σημειωθεί ότι για την οπτικοποίηση σε πραγματικό χρόνο των μετρούμενων δεδομένων μας έγινε χρήση του </w:t>
      </w:r>
      <w:r w:rsidRPr="00534436">
        <w:rPr>
          <w:rFonts w:ascii="Times New Roman" w:hAnsi="Times New Roman" w:cs="Times New Roman"/>
          <w:sz w:val="24"/>
          <w:szCs w:val="24"/>
          <w:lang w:val="en-US"/>
        </w:rPr>
        <w:t>MQTT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Explorer</w:t>
      </w:r>
      <w:r w:rsidRPr="00534436">
        <w:rPr>
          <w:rFonts w:ascii="Times New Roman" w:hAnsi="Times New Roman" w:cs="Times New Roman"/>
          <w:sz w:val="24"/>
          <w:szCs w:val="24"/>
        </w:rPr>
        <w:t xml:space="preserve">, ενός </w:t>
      </w:r>
      <w:r w:rsidRPr="00534436">
        <w:rPr>
          <w:rFonts w:ascii="Times New Roman" w:hAnsi="Times New Roman" w:cs="Times New Roman"/>
          <w:sz w:val="24"/>
          <w:szCs w:val="24"/>
          <w:lang w:val="en-US"/>
        </w:rPr>
        <w:t>client</w:t>
      </w:r>
      <w:r w:rsidRPr="00534436">
        <w:rPr>
          <w:rFonts w:ascii="Times New Roman" w:hAnsi="Times New Roman" w:cs="Times New Roman"/>
          <w:sz w:val="24"/>
          <w:szCs w:val="24"/>
        </w:rPr>
        <w:t xml:space="preserve"> </w:t>
      </w:r>
      <w:r w:rsidRPr="00534436">
        <w:rPr>
          <w:rFonts w:ascii="Times New Roman" w:hAnsi="Times New Roman" w:cs="Times New Roman"/>
          <w:sz w:val="24"/>
          <w:szCs w:val="24"/>
          <w:lang w:val="en-US"/>
        </w:rPr>
        <w:t>Tool</w:t>
      </w:r>
      <w:r w:rsidRPr="00534436">
        <w:rPr>
          <w:rFonts w:ascii="Times New Roman" w:hAnsi="Times New Roman" w:cs="Times New Roman"/>
          <w:sz w:val="24"/>
          <w:szCs w:val="24"/>
        </w:rPr>
        <w:t xml:space="preserve"> που περιεγράφηκε παραπάνω. Παρακάτω, πραγματοποιείται μία απεικόνιση της συγκεκριμένης διαδικασίας.</w:t>
      </w:r>
    </w:p>
    <w:p w14:paraId="794865F4" w14:textId="77777777" w:rsidR="009B6E34" w:rsidRDefault="009B6E34" w:rsidP="009B6E34">
      <w:pPr>
        <w:spacing w:before="120"/>
        <w:jc w:val="both"/>
        <w:rPr>
          <w:rFonts w:ascii="Times New Roman" w:hAnsi="Times New Roman" w:cs="Times New Roman"/>
          <w:sz w:val="24"/>
          <w:szCs w:val="24"/>
        </w:rPr>
      </w:pPr>
    </w:p>
    <w:p w14:paraId="6D11BB61" w14:textId="4227864A" w:rsidR="009B6E34" w:rsidRDefault="00D5414E" w:rsidP="00110F45">
      <w:pPr>
        <w:spacing w:before="120"/>
        <w:jc w:val="both"/>
        <w:rPr>
          <w:rFonts w:ascii="Times New Roman" w:hAnsi="Times New Roman" w:cs="Times New Roman"/>
          <w:sz w:val="24"/>
          <w:szCs w:val="24"/>
        </w:rPr>
      </w:pPr>
      <w:r w:rsidRPr="00D5414E">
        <w:rPr>
          <w:noProof/>
        </w:rPr>
        <w:t xml:space="preserve"> </w:t>
      </w:r>
      <w:r w:rsidRPr="00D5414E">
        <w:rPr>
          <w:rFonts w:ascii="Times New Roman" w:hAnsi="Times New Roman" w:cs="Times New Roman"/>
          <w:noProof/>
          <w:sz w:val="24"/>
          <w:szCs w:val="24"/>
        </w:rPr>
        <w:drawing>
          <wp:inline distT="0" distB="0" distL="0" distR="0" wp14:anchorId="4F769D5B" wp14:editId="45112ABC">
            <wp:extent cx="5274310" cy="200406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004060"/>
                    </a:xfrm>
                    <a:prstGeom prst="rect">
                      <a:avLst/>
                    </a:prstGeom>
                  </pic:spPr>
                </pic:pic>
              </a:graphicData>
            </a:graphic>
          </wp:inline>
        </w:drawing>
      </w:r>
    </w:p>
    <w:p w14:paraId="45256121" w14:textId="51BC7D83" w:rsidR="009B6E34" w:rsidRPr="00110F45" w:rsidRDefault="009B6E34" w:rsidP="00C364EC">
      <w:pPr>
        <w:pStyle w:val="FigureHeading"/>
        <w:ind w:left="170"/>
      </w:pPr>
      <w:bookmarkStart w:id="102" w:name="_Toc113562423"/>
      <w:bookmarkStart w:id="103" w:name="_Toc113562517"/>
      <w:bookmarkStart w:id="104" w:name="_Toc113562571"/>
      <w:bookmarkStart w:id="105" w:name="_Toc113562653"/>
      <w:bookmarkStart w:id="106" w:name="_Toc113799436"/>
      <w:bookmarkStart w:id="107" w:name="_Toc113823881"/>
      <w:bookmarkStart w:id="108" w:name="_Toc113824190"/>
      <w:bookmarkStart w:id="109" w:name="_Toc114100948"/>
      <w:bookmarkStart w:id="110" w:name="_Toc114101193"/>
      <w:bookmarkStart w:id="111" w:name="_Toc114672859"/>
      <w:bookmarkStart w:id="112" w:name="_Toc114673046"/>
      <w:bookmarkStart w:id="113" w:name="_Toc114744610"/>
      <w:bookmarkStart w:id="114" w:name="_Toc114770046"/>
      <w:bookmarkStart w:id="115" w:name="_Toc118805074"/>
      <w:bookmarkStart w:id="116" w:name="_Toc130352337"/>
      <w:r w:rsidRPr="00110F45">
        <w:rPr>
          <w:sz w:val="22"/>
          <w:szCs w:val="22"/>
        </w:rPr>
        <w:t xml:space="preserve">Σχήμα 3.4 </w:t>
      </w:r>
      <w:proofErr w:type="spellStart"/>
      <w:r w:rsidRPr="00110F45">
        <w:rPr>
          <w:sz w:val="22"/>
          <w:szCs w:val="22"/>
        </w:rPr>
        <w:t>Flow</w:t>
      </w:r>
      <w:proofErr w:type="spellEnd"/>
      <w:r w:rsidRPr="00110F45">
        <w:rPr>
          <w:sz w:val="22"/>
          <w:szCs w:val="22"/>
        </w:rPr>
        <w:t xml:space="preserve"> </w:t>
      </w:r>
      <w:proofErr w:type="spellStart"/>
      <w:r w:rsidRPr="00110F45">
        <w:rPr>
          <w:sz w:val="22"/>
          <w:szCs w:val="22"/>
        </w:rPr>
        <w:t>chart</w:t>
      </w:r>
      <w:proofErr w:type="spellEnd"/>
      <w:r w:rsidRPr="00110F45">
        <w:rPr>
          <w:sz w:val="22"/>
          <w:szCs w:val="22"/>
        </w:rPr>
        <w:t xml:space="preserve"> της πληροφορίας από τον αισθητήρα</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60C00A9" w14:textId="039B0FAD" w:rsidR="001544D6" w:rsidRPr="001A26AE" w:rsidRDefault="009B6E34" w:rsidP="003A099E">
      <w:pPr>
        <w:spacing w:before="160"/>
        <w:jc w:val="both"/>
        <w:rPr>
          <w:rFonts w:ascii="Times New Roman" w:hAnsi="Times New Roman" w:cs="Times New Roman"/>
          <w:sz w:val="24"/>
          <w:szCs w:val="24"/>
        </w:rPr>
      </w:pPr>
      <w:r w:rsidRPr="001A26AE">
        <w:rPr>
          <w:rFonts w:ascii="Times New Roman" w:hAnsi="Times New Roman" w:cs="Times New Roman"/>
          <w:sz w:val="24"/>
          <w:szCs w:val="24"/>
        </w:rPr>
        <w:t xml:space="preserve">Επομένως, όπως παρουσιάστηκε παραπάνω, γίνεται εύκολα αντιληπτό ότι για τη διαδικασία της εφαρμογής της ενεργειακής αποσύνθεσης, δεν χρησιμοποιήθηκε κάποιο από τα έτοιμα σύνολα δεδομένων που αναφέρθηκαν σε προηγούμενο κεφάλαιο. Αντιθέτως, κατασκευάστηκε εκ νέου μία δική μας μοναδική βάση, υψηλής συχνότητας μετρήσεων, που στηρίχτηκε σε κάποια από τα 23 οικιακά φορτία που παρακολουθήθηκαν </w:t>
      </w:r>
      <w:proofErr w:type="spellStart"/>
      <w:r w:rsidRPr="001A26AE">
        <w:rPr>
          <w:rFonts w:ascii="Times New Roman" w:hAnsi="Times New Roman" w:cs="Times New Roman"/>
          <w:sz w:val="24"/>
          <w:szCs w:val="24"/>
        </w:rPr>
        <w:t>μοναδικώς</w:t>
      </w:r>
      <w:proofErr w:type="spellEnd"/>
      <w:r w:rsidRPr="001A26AE">
        <w:rPr>
          <w:rFonts w:ascii="Times New Roman" w:hAnsi="Times New Roman" w:cs="Times New Roman"/>
          <w:sz w:val="24"/>
          <w:szCs w:val="24"/>
        </w:rPr>
        <w:t xml:space="preserve"> και χρησιμοποιήθηκε για την εκπαίδευση των αλγορίθμων μας. </w:t>
      </w:r>
    </w:p>
    <w:p w14:paraId="55822CC8" w14:textId="65A18C23" w:rsidR="009B6E34" w:rsidRPr="00854CEC" w:rsidRDefault="009B6E34" w:rsidP="009B6E34">
      <w:pPr>
        <w:pStyle w:val="2"/>
        <w:rPr>
          <w:rFonts w:cs="Times New Roman"/>
          <w:color w:val="000000" w:themeColor="text1"/>
          <w:szCs w:val="36"/>
          <w:u w:val="single"/>
        </w:rPr>
      </w:pPr>
      <w:bookmarkStart w:id="117" w:name="_Toc130352278"/>
      <w:r w:rsidRPr="00854CEC">
        <w:rPr>
          <w:rFonts w:cs="Times New Roman"/>
          <w:color w:val="000000" w:themeColor="text1"/>
          <w:szCs w:val="36"/>
          <w:u w:val="single"/>
        </w:rPr>
        <w:t xml:space="preserve">3.4 Συνοπτική  </w:t>
      </w:r>
      <w:r w:rsidR="009221A3" w:rsidRPr="00854CEC">
        <w:rPr>
          <w:rFonts w:cs="Times New Roman"/>
          <w:color w:val="000000" w:themeColor="text1"/>
          <w:szCs w:val="36"/>
          <w:u w:val="single"/>
        </w:rPr>
        <w:t>π</w:t>
      </w:r>
      <w:r w:rsidRPr="00854CEC">
        <w:rPr>
          <w:rFonts w:cs="Times New Roman"/>
          <w:color w:val="000000" w:themeColor="text1"/>
          <w:szCs w:val="36"/>
          <w:u w:val="single"/>
        </w:rPr>
        <w:t xml:space="preserve">αρουσίαση </w:t>
      </w:r>
      <w:r w:rsidR="009221A3" w:rsidRPr="00854CEC">
        <w:rPr>
          <w:rFonts w:cs="Times New Roman"/>
          <w:color w:val="000000" w:themeColor="text1"/>
          <w:szCs w:val="36"/>
          <w:u w:val="single"/>
        </w:rPr>
        <w:t>α</w:t>
      </w:r>
      <w:r w:rsidRPr="00854CEC">
        <w:rPr>
          <w:rFonts w:cs="Times New Roman"/>
          <w:color w:val="000000" w:themeColor="text1"/>
          <w:szCs w:val="36"/>
          <w:u w:val="single"/>
        </w:rPr>
        <w:t>λγορίθμων</w:t>
      </w:r>
      <w:bookmarkEnd w:id="117"/>
    </w:p>
    <w:p w14:paraId="7DFCE93E" w14:textId="26C29956" w:rsidR="009B6E34" w:rsidRDefault="009B6E34" w:rsidP="003A099E">
      <w:pPr>
        <w:spacing w:before="160"/>
        <w:jc w:val="both"/>
        <w:rPr>
          <w:rFonts w:ascii="Times New Roman" w:hAnsi="Times New Roman" w:cs="Times New Roman"/>
          <w:sz w:val="24"/>
          <w:szCs w:val="24"/>
        </w:rPr>
      </w:pPr>
      <w:r w:rsidRPr="0026713B">
        <w:rPr>
          <w:rFonts w:ascii="Times New Roman" w:hAnsi="Times New Roman" w:cs="Times New Roman"/>
          <w:sz w:val="24"/>
          <w:szCs w:val="24"/>
        </w:rPr>
        <w:t>Θα ήταν</w:t>
      </w:r>
      <w:r>
        <w:rPr>
          <w:rFonts w:ascii="Times New Roman" w:hAnsi="Times New Roman" w:cs="Times New Roman"/>
          <w:sz w:val="24"/>
          <w:szCs w:val="24"/>
        </w:rPr>
        <w:t xml:space="preserve"> θεμιτή πριν την παρουσίαση των καταγραφών </w:t>
      </w:r>
      <w:r w:rsidR="002C4450">
        <w:rPr>
          <w:rFonts w:ascii="Times New Roman" w:hAnsi="Times New Roman" w:cs="Times New Roman"/>
          <w:sz w:val="24"/>
          <w:szCs w:val="24"/>
        </w:rPr>
        <w:t>μας και την</w:t>
      </w:r>
      <w:r>
        <w:rPr>
          <w:rFonts w:ascii="Times New Roman" w:hAnsi="Times New Roman" w:cs="Times New Roman"/>
          <w:sz w:val="24"/>
          <w:szCs w:val="24"/>
        </w:rPr>
        <w:t xml:space="preserve"> ανάλυση των αποτελεσμάτων των μοντέλων μας, μία συνοπτική παρουσίαση των δύο αλγορίθμων που χρησιμοποιήθηκαν για </w:t>
      </w:r>
      <w:r w:rsidR="002C4450">
        <w:rPr>
          <w:rFonts w:ascii="Times New Roman" w:hAnsi="Times New Roman" w:cs="Times New Roman"/>
          <w:sz w:val="24"/>
          <w:szCs w:val="24"/>
        </w:rPr>
        <w:t>την ενεργειακή αποσύνθεση.</w:t>
      </w:r>
    </w:p>
    <w:p w14:paraId="6A8CE1A3" w14:textId="77777777" w:rsidR="009B6E34" w:rsidRPr="00854CEC" w:rsidRDefault="009B6E34" w:rsidP="009B6E34">
      <w:pPr>
        <w:pStyle w:val="3"/>
        <w:rPr>
          <w:rFonts w:cs="Times New Roman"/>
          <w:color w:val="000000" w:themeColor="text1"/>
          <w:szCs w:val="32"/>
          <w:u w:val="single"/>
        </w:rPr>
      </w:pPr>
      <w:bookmarkStart w:id="118" w:name="_Toc130352279"/>
      <w:r w:rsidRPr="00854CEC">
        <w:rPr>
          <w:rFonts w:cs="Times New Roman"/>
          <w:color w:val="000000" w:themeColor="text1"/>
          <w:szCs w:val="32"/>
          <w:u w:val="single"/>
        </w:rPr>
        <w:t>3.4.1 Δέντρα Αποφάσεων</w:t>
      </w:r>
      <w:bookmarkEnd w:id="118"/>
    </w:p>
    <w:p w14:paraId="39B91CA2" w14:textId="62A0F9F9" w:rsidR="009B6E34" w:rsidRDefault="009B6E34" w:rsidP="002C4450">
      <w:pPr>
        <w:spacing w:before="240"/>
        <w:jc w:val="both"/>
        <w:rPr>
          <w:rFonts w:ascii="Times New Roman" w:hAnsi="Times New Roman" w:cs="Times New Roman"/>
          <w:sz w:val="24"/>
          <w:szCs w:val="24"/>
        </w:rPr>
      </w:pPr>
      <w:r>
        <w:rPr>
          <w:rFonts w:ascii="Times New Roman" w:hAnsi="Times New Roman" w:cs="Times New Roman"/>
          <w:iCs/>
          <w:sz w:val="24"/>
          <w:szCs w:val="24"/>
        </w:rPr>
        <w:t xml:space="preserve">Τα δέντρα αποφάσεων αποτελούν τον πρώτο αλγόριθμο που χρησιμοποιήθηκε για την αποσύνθεση της συνολικής ισχύος της οικίας. </w:t>
      </w:r>
      <w:r w:rsidRPr="00E82F8A">
        <w:rPr>
          <w:rFonts w:ascii="Times New Roman" w:hAnsi="Times New Roman" w:cs="Times New Roman"/>
          <w:iCs/>
          <w:sz w:val="24"/>
          <w:szCs w:val="24"/>
        </w:rPr>
        <w:t>Ο</w:t>
      </w:r>
      <w:r>
        <w:rPr>
          <w:rFonts w:ascii="Times New Roman" w:hAnsi="Times New Roman" w:cs="Times New Roman"/>
          <w:iCs/>
          <w:sz w:val="24"/>
          <w:szCs w:val="24"/>
        </w:rPr>
        <w:t xml:space="preserve"> συγκεκριμένος</w:t>
      </w:r>
      <w:r w:rsidRPr="00E82F8A">
        <w:rPr>
          <w:rFonts w:ascii="Times New Roman" w:hAnsi="Times New Roman" w:cs="Times New Roman"/>
          <w:iCs/>
          <w:sz w:val="24"/>
          <w:szCs w:val="24"/>
        </w:rPr>
        <w:t xml:space="preserve"> αλγόριθμος </w:t>
      </w:r>
      <w:r w:rsidR="002C4450">
        <w:rPr>
          <w:rFonts w:ascii="Times New Roman" w:hAnsi="Times New Roman" w:cs="Times New Roman"/>
          <w:iCs/>
          <w:sz w:val="24"/>
          <w:szCs w:val="24"/>
        </w:rPr>
        <w:t>κατασκευάζει</w:t>
      </w:r>
      <w:r w:rsidRPr="00E82F8A">
        <w:rPr>
          <w:rFonts w:ascii="Times New Roman" w:hAnsi="Times New Roman" w:cs="Times New Roman"/>
          <w:iCs/>
          <w:sz w:val="24"/>
          <w:szCs w:val="24"/>
        </w:rPr>
        <w:t xml:space="preserve"> ένα δέντρο, επιλέγοντας ένα χαρακτηριστικό ως ρίζα και δημιουργώντας κλαδιά, με βάση τον αριθμό των δυνατών τιμών αυτού του χαρακτηριστικού, διαδικασία που οδηγεί στην τμηματοποίηση του συνολικού χώρου μελέτης. Αυτή η διαδικασία επαναλαμβάνεται έως ότου λάβουμε την ίδια ταξινόμηση για όλες τις περιπτώσεις σε έναν κόμβο. Πιο συγκεκριμένα, υπάρχει η δυνατότητα τα δεδομένα να υπόκεινται σε επεξεργασία μέσω του αλγορίθμου, έτσι ώστε να καθορίζονται οι στιγμιαίες αλλαγές ισχύος, όπως και τα διαφορετικά επίπεδα κατανάλωσης στην οικία. Σε κάθε επανάληψη κάθε κόμβος υποδιαιρεί τα δεδομένα, με σκοπό να επιτευχθεί </w:t>
      </w:r>
      <w:r w:rsidRPr="00E82F8A">
        <w:rPr>
          <w:rFonts w:ascii="Times New Roman" w:hAnsi="Times New Roman" w:cs="Times New Roman"/>
          <w:iCs/>
          <w:sz w:val="24"/>
          <w:szCs w:val="24"/>
        </w:rPr>
        <w:lastRenderedPageBreak/>
        <w:t>κάποιο κριτήριο διακοπής, που θέτουμε για τον έλεγχο της πολυπλοκότητας του αλγορίθμου</w:t>
      </w:r>
      <w:r>
        <w:rPr>
          <w:rFonts w:ascii="Times New Roman" w:hAnsi="Times New Roman" w:cs="Times New Roman"/>
          <w:sz w:val="24"/>
          <w:szCs w:val="24"/>
        </w:rPr>
        <w:t>.</w:t>
      </w:r>
    </w:p>
    <w:p w14:paraId="0D8C3458" w14:textId="61D0790C" w:rsidR="009B6E34" w:rsidRDefault="009B6E34" w:rsidP="003A099E">
      <w:pPr>
        <w:spacing w:before="160"/>
        <w:jc w:val="both"/>
        <w:rPr>
          <w:rFonts w:ascii="Times New Roman" w:hAnsi="Times New Roman" w:cs="Times New Roman"/>
          <w:sz w:val="24"/>
          <w:szCs w:val="24"/>
        </w:rPr>
      </w:pPr>
      <w:r>
        <w:rPr>
          <w:rFonts w:ascii="Times New Roman" w:hAnsi="Times New Roman" w:cs="Times New Roman"/>
          <w:sz w:val="24"/>
          <w:szCs w:val="24"/>
        </w:rPr>
        <w:t xml:space="preserve">Στην περίπτωσή μας, χρησιμοποιήθηκε ο αλγόριθμος του Δέντρου Ταξινόμησης και Παλινδρόμησης, με τη βοήθεια της βιβλιοθήκης </w:t>
      </w:r>
      <w:proofErr w:type="spellStart"/>
      <w:r>
        <w:rPr>
          <w:rFonts w:ascii="Times New Roman" w:hAnsi="Times New Roman" w:cs="Times New Roman"/>
          <w:sz w:val="24"/>
          <w:szCs w:val="24"/>
          <w:lang w:val="en-US"/>
        </w:rPr>
        <w:t>SciKit</w:t>
      </w:r>
      <w:proofErr w:type="spellEnd"/>
      <w:r w:rsidRPr="003D3555">
        <w:rPr>
          <w:rFonts w:ascii="Times New Roman" w:hAnsi="Times New Roman" w:cs="Times New Roman"/>
          <w:sz w:val="24"/>
          <w:szCs w:val="24"/>
        </w:rPr>
        <w:t>-</w:t>
      </w:r>
      <w:r>
        <w:rPr>
          <w:rFonts w:ascii="Times New Roman" w:hAnsi="Times New Roman" w:cs="Times New Roman"/>
          <w:sz w:val="24"/>
          <w:szCs w:val="24"/>
          <w:lang w:val="en-US"/>
        </w:rPr>
        <w:t>Learn</w:t>
      </w:r>
      <w:r w:rsidRPr="003D3555">
        <w:rPr>
          <w:rFonts w:ascii="Times New Roman" w:hAnsi="Times New Roman" w:cs="Times New Roman"/>
          <w:sz w:val="24"/>
          <w:szCs w:val="24"/>
        </w:rPr>
        <w:t xml:space="preserve"> </w:t>
      </w:r>
      <w:r>
        <w:rPr>
          <w:rFonts w:ascii="Times New Roman" w:hAnsi="Times New Roman" w:cs="Times New Roman"/>
          <w:sz w:val="24"/>
          <w:szCs w:val="24"/>
        </w:rPr>
        <w:t xml:space="preserve">της </w:t>
      </w:r>
      <w:r>
        <w:rPr>
          <w:rFonts w:ascii="Times New Roman" w:hAnsi="Times New Roman" w:cs="Times New Roman"/>
          <w:sz w:val="24"/>
          <w:szCs w:val="24"/>
          <w:lang w:val="en-US"/>
        </w:rPr>
        <w:t>Python</w:t>
      </w:r>
      <w:r w:rsidRPr="003D3555">
        <w:rPr>
          <w:rFonts w:ascii="Times New Roman" w:hAnsi="Times New Roman" w:cs="Times New Roman"/>
          <w:sz w:val="24"/>
          <w:szCs w:val="24"/>
        </w:rPr>
        <w:t xml:space="preserve">, </w:t>
      </w:r>
      <w:r>
        <w:rPr>
          <w:rFonts w:ascii="Times New Roman" w:hAnsi="Times New Roman" w:cs="Times New Roman"/>
          <w:sz w:val="24"/>
          <w:szCs w:val="24"/>
        </w:rPr>
        <w:t xml:space="preserve">σε 7 διαφορετικά </w:t>
      </w:r>
      <w:r>
        <w:rPr>
          <w:rFonts w:ascii="Times New Roman" w:hAnsi="Times New Roman" w:cs="Times New Roman"/>
          <w:sz w:val="24"/>
          <w:szCs w:val="24"/>
          <w:lang w:val="en-US"/>
        </w:rPr>
        <w:t>test</w:t>
      </w:r>
      <w:r w:rsidRPr="008D31CC">
        <w:rPr>
          <w:rFonts w:ascii="Times New Roman" w:hAnsi="Times New Roman" w:cs="Times New Roman"/>
          <w:sz w:val="24"/>
          <w:szCs w:val="24"/>
        </w:rPr>
        <w:t xml:space="preserve"> </w:t>
      </w:r>
      <w:r>
        <w:rPr>
          <w:rFonts w:ascii="Times New Roman" w:hAnsi="Times New Roman" w:cs="Times New Roman"/>
          <w:sz w:val="24"/>
          <w:szCs w:val="24"/>
          <w:lang w:val="en-US"/>
        </w:rPr>
        <w:t>cases</w:t>
      </w:r>
      <w:r>
        <w:rPr>
          <w:rFonts w:ascii="Times New Roman" w:hAnsi="Times New Roman" w:cs="Times New Roman"/>
          <w:sz w:val="24"/>
          <w:szCs w:val="24"/>
        </w:rPr>
        <w:t xml:space="preserve">. Για κάθε περίπτωση στην οποία εφαρμόστηκαν διαφορετικά </w:t>
      </w:r>
      <w:r>
        <w:rPr>
          <w:rFonts w:ascii="Times New Roman" w:hAnsi="Times New Roman" w:cs="Times New Roman"/>
          <w:sz w:val="24"/>
          <w:szCs w:val="24"/>
          <w:lang w:val="en-US"/>
        </w:rPr>
        <w:t>testing</w:t>
      </w:r>
      <w:r w:rsidRPr="00053AC3">
        <w:rPr>
          <w:rFonts w:ascii="Times New Roman" w:hAnsi="Times New Roman" w:cs="Times New Roman"/>
          <w:sz w:val="24"/>
          <w:szCs w:val="24"/>
        </w:rPr>
        <w:t xml:space="preserve"> </w:t>
      </w:r>
      <w:r>
        <w:rPr>
          <w:rFonts w:ascii="Times New Roman" w:hAnsi="Times New Roman" w:cs="Times New Roman"/>
          <w:sz w:val="24"/>
          <w:szCs w:val="24"/>
        </w:rPr>
        <w:t xml:space="preserve">δεδομένα χρησιμοποιήθηκαν τα ίδια </w:t>
      </w:r>
      <w:r>
        <w:rPr>
          <w:rFonts w:ascii="Times New Roman" w:hAnsi="Times New Roman" w:cs="Times New Roman"/>
          <w:sz w:val="24"/>
          <w:szCs w:val="24"/>
          <w:lang w:val="en-US"/>
        </w:rPr>
        <w:t>training</w:t>
      </w:r>
      <w:r w:rsidRPr="00333655">
        <w:rPr>
          <w:rFonts w:ascii="Times New Roman" w:hAnsi="Times New Roman" w:cs="Times New Roman"/>
          <w:sz w:val="24"/>
          <w:szCs w:val="24"/>
        </w:rPr>
        <w:t xml:space="preserve"> </w:t>
      </w:r>
      <w:r>
        <w:rPr>
          <w:rFonts w:ascii="Times New Roman" w:hAnsi="Times New Roman" w:cs="Times New Roman"/>
          <w:sz w:val="24"/>
          <w:szCs w:val="24"/>
        </w:rPr>
        <w:t>δεδομένα. Για αυτό το λόγο το αμετάβλητο μέρος της βάσης, κάθε φορά διαχωριζόταν σε σύνολο εκπαίδευσης, σύνολο συντονισμού και ανάλογα με την υποπερίπτωση μελέτης εναλλάσσαμε τα σύνολα αξιολόγησης.</w:t>
      </w:r>
      <w:r w:rsidR="0047424C">
        <w:rPr>
          <w:rFonts w:ascii="Times New Roman" w:hAnsi="Times New Roman" w:cs="Times New Roman"/>
          <w:sz w:val="24"/>
          <w:szCs w:val="24"/>
        </w:rPr>
        <w:t xml:space="preserve"> </w:t>
      </w:r>
      <w:r>
        <w:rPr>
          <w:rFonts w:ascii="Times New Roman" w:hAnsi="Times New Roman" w:cs="Times New Roman"/>
          <w:sz w:val="24"/>
          <w:szCs w:val="24"/>
        </w:rPr>
        <w:t>Η παραμετροποίηση, η οποία ρυθμιζόταν για την βελτιστοποίηση της αποτελεσματικότητας του μοντέλου και διέφερε σε κάθε υποπερίπτωση</w:t>
      </w:r>
      <w:r w:rsidRPr="00D11AFB">
        <w:rPr>
          <w:rFonts w:ascii="Times New Roman" w:hAnsi="Times New Roman" w:cs="Times New Roman"/>
          <w:sz w:val="24"/>
          <w:szCs w:val="24"/>
        </w:rPr>
        <w:t xml:space="preserve">, </w:t>
      </w:r>
      <w:r>
        <w:rPr>
          <w:rFonts w:ascii="Times New Roman" w:hAnsi="Times New Roman" w:cs="Times New Roman"/>
          <w:sz w:val="24"/>
          <w:szCs w:val="24"/>
        </w:rPr>
        <w:t xml:space="preserve">αφορούσε κυρίως πρώτον τον ελάχιστο αριθμό παρατηρήσεων για το διαχωρισμό ενός εσωτερικού κόμβου, δεύτερον το μέγιστο βάθος δέντρου , ενώ ανά περίπτωση άλλαζε τόσο η συχνότητα αποσύνθεσης των δεδομένων, από 1 </w:t>
      </w:r>
      <w:r>
        <w:rPr>
          <w:rFonts w:ascii="Times New Roman" w:hAnsi="Times New Roman" w:cs="Times New Roman"/>
          <w:sz w:val="24"/>
          <w:szCs w:val="24"/>
          <w:lang w:val="en-US"/>
        </w:rPr>
        <w:t>sec</w:t>
      </w:r>
      <w:r w:rsidRPr="001B1F03">
        <w:rPr>
          <w:rFonts w:ascii="Times New Roman" w:hAnsi="Times New Roman" w:cs="Times New Roman"/>
          <w:sz w:val="24"/>
          <w:szCs w:val="24"/>
        </w:rPr>
        <w:t xml:space="preserve"> </w:t>
      </w:r>
      <w:r>
        <w:rPr>
          <w:rFonts w:ascii="Times New Roman" w:hAnsi="Times New Roman" w:cs="Times New Roman"/>
          <w:sz w:val="24"/>
          <w:szCs w:val="24"/>
        </w:rPr>
        <w:t xml:space="preserve">σε 2 </w:t>
      </w:r>
      <w:r>
        <w:rPr>
          <w:rFonts w:ascii="Times New Roman" w:hAnsi="Times New Roman" w:cs="Times New Roman"/>
          <w:sz w:val="24"/>
          <w:szCs w:val="24"/>
          <w:lang w:val="en-US"/>
        </w:rPr>
        <w:t>sec</w:t>
      </w:r>
      <w:r>
        <w:rPr>
          <w:rFonts w:ascii="Times New Roman" w:hAnsi="Times New Roman" w:cs="Times New Roman"/>
          <w:sz w:val="24"/>
          <w:szCs w:val="24"/>
        </w:rPr>
        <w:t xml:space="preserve"> όσο και το πλήθος τους, δηλαδή ο αριθμός των ημερών με τις οποίες εκπαιδεύαμε το μοντέλο.</w:t>
      </w:r>
    </w:p>
    <w:p w14:paraId="56C0BE01" w14:textId="2E748F33" w:rsidR="009B6E34" w:rsidRPr="00854CEC" w:rsidRDefault="009B6E34" w:rsidP="003A099E">
      <w:pPr>
        <w:pStyle w:val="3"/>
        <w:spacing w:before="240"/>
        <w:rPr>
          <w:rFonts w:cs="Times New Roman"/>
          <w:color w:val="000000" w:themeColor="text1"/>
          <w:szCs w:val="32"/>
          <w:u w:val="single"/>
        </w:rPr>
      </w:pPr>
      <w:bookmarkStart w:id="119" w:name="_Toc130352280"/>
      <w:r w:rsidRPr="00854CEC">
        <w:rPr>
          <w:rFonts w:cs="Times New Roman"/>
          <w:color w:val="000000" w:themeColor="text1"/>
          <w:szCs w:val="32"/>
          <w:u w:val="single"/>
        </w:rPr>
        <w:t xml:space="preserve">3.4.2 </w:t>
      </w:r>
      <w:r w:rsidRPr="00854CEC">
        <w:rPr>
          <w:rFonts w:cs="Times New Roman"/>
          <w:color w:val="000000" w:themeColor="text1"/>
          <w:szCs w:val="32"/>
          <w:u w:val="single"/>
          <w:lang w:val="en-US"/>
        </w:rPr>
        <w:t>L</w:t>
      </w:r>
      <w:r w:rsidR="00531777" w:rsidRPr="00854CEC">
        <w:rPr>
          <w:rFonts w:cs="Times New Roman"/>
          <w:color w:val="000000" w:themeColor="text1"/>
          <w:szCs w:val="32"/>
          <w:u w:val="single"/>
          <w:lang w:val="en-US"/>
        </w:rPr>
        <w:t>ong</w:t>
      </w:r>
      <w:r w:rsidR="00FA6EE0" w:rsidRPr="00854CEC">
        <w:rPr>
          <w:rFonts w:cs="Times New Roman"/>
          <w:color w:val="000000" w:themeColor="text1"/>
          <w:szCs w:val="32"/>
          <w:u w:val="single"/>
        </w:rPr>
        <w:t xml:space="preserve"> </w:t>
      </w:r>
      <w:r w:rsidR="00531777" w:rsidRPr="00854CEC">
        <w:rPr>
          <w:rFonts w:cs="Times New Roman"/>
          <w:color w:val="000000" w:themeColor="text1"/>
          <w:szCs w:val="32"/>
          <w:u w:val="single"/>
          <w:lang w:val="en-US"/>
        </w:rPr>
        <w:t>Short</w:t>
      </w:r>
      <w:r w:rsidR="00FA6EE0" w:rsidRPr="00854CEC">
        <w:rPr>
          <w:rFonts w:cs="Times New Roman"/>
          <w:color w:val="000000" w:themeColor="text1"/>
          <w:szCs w:val="32"/>
          <w:u w:val="single"/>
        </w:rPr>
        <w:t>-</w:t>
      </w:r>
      <w:r w:rsidR="00531777" w:rsidRPr="00854CEC">
        <w:rPr>
          <w:rFonts w:cs="Times New Roman"/>
          <w:color w:val="000000" w:themeColor="text1"/>
          <w:szCs w:val="32"/>
          <w:u w:val="single"/>
          <w:lang w:val="en-US"/>
        </w:rPr>
        <w:t>Term</w:t>
      </w:r>
      <w:r w:rsidR="00531777" w:rsidRPr="00854CEC">
        <w:rPr>
          <w:rFonts w:cs="Times New Roman"/>
          <w:color w:val="000000" w:themeColor="text1"/>
          <w:szCs w:val="32"/>
          <w:u w:val="single"/>
        </w:rPr>
        <w:t xml:space="preserve"> </w:t>
      </w:r>
      <w:r w:rsidR="00531777" w:rsidRPr="00854CEC">
        <w:rPr>
          <w:rFonts w:cs="Times New Roman"/>
          <w:color w:val="000000" w:themeColor="text1"/>
          <w:szCs w:val="32"/>
          <w:u w:val="single"/>
          <w:lang w:val="en-US"/>
        </w:rPr>
        <w:t>Memory</w:t>
      </w:r>
      <w:r w:rsidRPr="00854CEC">
        <w:rPr>
          <w:rFonts w:cs="Times New Roman"/>
          <w:color w:val="000000" w:themeColor="text1"/>
          <w:szCs w:val="32"/>
          <w:u w:val="single"/>
        </w:rPr>
        <w:t xml:space="preserve"> Νευρωνικό</w:t>
      </w:r>
      <w:bookmarkEnd w:id="119"/>
    </w:p>
    <w:p w14:paraId="3B460262" w14:textId="79404A31" w:rsidR="009B6E34" w:rsidRPr="00300625" w:rsidRDefault="009B6E34" w:rsidP="003A099E">
      <w:pPr>
        <w:spacing w:before="160"/>
        <w:jc w:val="both"/>
        <w:rPr>
          <w:rFonts w:ascii="Times New Roman" w:hAnsi="Times New Roman" w:cs="Times New Roman"/>
          <w:iCs/>
          <w:sz w:val="24"/>
          <w:szCs w:val="24"/>
        </w:rPr>
      </w:pPr>
      <w:r w:rsidRPr="00300625">
        <w:rPr>
          <w:rFonts w:ascii="Times New Roman" w:hAnsi="Times New Roman" w:cs="Times New Roman"/>
          <w:iCs/>
          <w:sz w:val="24"/>
          <w:szCs w:val="24"/>
        </w:rPr>
        <w:t>Ένα συμβατικό νευρωνικό δίκτυο (</w:t>
      </w:r>
      <w:r w:rsidRPr="00300625">
        <w:rPr>
          <w:rFonts w:ascii="Times New Roman" w:hAnsi="Times New Roman" w:cs="Times New Roman"/>
          <w:iCs/>
          <w:sz w:val="24"/>
          <w:szCs w:val="24"/>
          <w:lang w:val="en-US"/>
        </w:rPr>
        <w:t>RNN</w:t>
      </w:r>
      <w:r w:rsidRPr="00300625">
        <w:rPr>
          <w:rFonts w:ascii="Times New Roman" w:hAnsi="Times New Roman" w:cs="Times New Roman"/>
          <w:iCs/>
          <w:sz w:val="24"/>
          <w:szCs w:val="24"/>
        </w:rPr>
        <w:t xml:space="preserve">) είναι κατάλληλο για </w:t>
      </w:r>
      <w:r w:rsidRPr="00300625">
        <w:rPr>
          <w:rFonts w:ascii="Times New Roman" w:hAnsi="Times New Roman" w:cs="Times New Roman"/>
          <w:iCs/>
          <w:sz w:val="24"/>
          <w:szCs w:val="24"/>
          <w:lang w:val="en-US"/>
        </w:rPr>
        <w:t>power</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disaggregation</w:t>
      </w:r>
      <w:r w:rsidRPr="00300625">
        <w:rPr>
          <w:rFonts w:ascii="Times New Roman" w:hAnsi="Times New Roman" w:cs="Times New Roman"/>
          <w:iCs/>
          <w:sz w:val="24"/>
          <w:szCs w:val="24"/>
        </w:rPr>
        <w:t xml:space="preserve">, καθώς στις </w:t>
      </w:r>
      <w:r w:rsidRPr="00300625">
        <w:rPr>
          <w:rFonts w:ascii="Times New Roman" w:hAnsi="Times New Roman" w:cs="Times New Roman"/>
          <w:iCs/>
          <w:sz w:val="24"/>
          <w:szCs w:val="24"/>
          <w:lang w:val="en-US"/>
        </w:rPr>
        <w:t>NILM</w:t>
      </w:r>
      <w:r w:rsidRPr="00300625">
        <w:rPr>
          <w:rFonts w:ascii="Times New Roman" w:hAnsi="Times New Roman" w:cs="Times New Roman"/>
          <w:iCs/>
          <w:sz w:val="24"/>
          <w:szCs w:val="24"/>
        </w:rPr>
        <w:t xml:space="preserve"> εφαρμογές, το σήμα ισχύος  σχεδόν όλων των συσκευών δεν είναι ντετερμινιστικό εξ αιτίας τυχαίων </w:t>
      </w:r>
      <w:r w:rsidRPr="00300625">
        <w:rPr>
          <w:rFonts w:ascii="Times New Roman" w:hAnsi="Times New Roman" w:cs="Times New Roman"/>
          <w:iCs/>
          <w:sz w:val="24"/>
          <w:szCs w:val="24"/>
          <w:lang w:val="en-US"/>
        </w:rPr>
        <w:t>ON</w:t>
      </w:r>
      <w:r w:rsidRPr="00300625">
        <w:rPr>
          <w:rFonts w:ascii="Times New Roman" w:hAnsi="Times New Roman" w:cs="Times New Roman"/>
          <w:iCs/>
          <w:sz w:val="24"/>
          <w:szCs w:val="24"/>
        </w:rPr>
        <w:t>/</w:t>
      </w:r>
      <w:r w:rsidRPr="00300625">
        <w:rPr>
          <w:rFonts w:ascii="Times New Roman" w:hAnsi="Times New Roman" w:cs="Times New Roman"/>
          <w:iCs/>
          <w:sz w:val="24"/>
          <w:szCs w:val="24"/>
          <w:lang w:val="en-US"/>
        </w:rPr>
        <w:t>OFF</w:t>
      </w:r>
      <w:r w:rsidRPr="00300625">
        <w:rPr>
          <w:rFonts w:ascii="Times New Roman" w:hAnsi="Times New Roman" w:cs="Times New Roman"/>
          <w:iCs/>
          <w:sz w:val="24"/>
          <w:szCs w:val="24"/>
        </w:rPr>
        <w:t xml:space="preserve"> καταστάσεων και το σήμα συνολικής ισχύος είναι δυναμικό. Η </w:t>
      </w:r>
      <w:r w:rsidRPr="00300625">
        <w:rPr>
          <w:rFonts w:ascii="Times New Roman" w:hAnsi="Times New Roman" w:cs="Times New Roman"/>
          <w:iCs/>
          <w:sz w:val="24"/>
          <w:szCs w:val="24"/>
          <w:lang w:val="en-US"/>
        </w:rPr>
        <w:t>LSTM</w:t>
      </w:r>
      <w:r w:rsidRPr="00300625">
        <w:rPr>
          <w:rFonts w:ascii="Times New Roman" w:hAnsi="Times New Roman" w:cs="Times New Roman"/>
          <w:iCs/>
          <w:sz w:val="24"/>
          <w:szCs w:val="24"/>
        </w:rPr>
        <w:t xml:space="preserve"> αρχιτεκτονική συνδυάζει </w:t>
      </w:r>
      <w:r w:rsidRPr="00300625">
        <w:rPr>
          <w:rFonts w:ascii="Times New Roman" w:hAnsi="Times New Roman" w:cs="Times New Roman"/>
          <w:iCs/>
          <w:sz w:val="24"/>
          <w:szCs w:val="24"/>
          <w:lang w:val="en-US"/>
        </w:rPr>
        <w:t>memory</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cells</w:t>
      </w:r>
      <w:r w:rsidRPr="00300625">
        <w:rPr>
          <w:rFonts w:ascii="Times New Roman" w:hAnsi="Times New Roman" w:cs="Times New Roman"/>
          <w:iCs/>
          <w:sz w:val="24"/>
          <w:szCs w:val="24"/>
        </w:rPr>
        <w:t xml:space="preserve"> αντικαθιστώντας τις κανονικές μονάδες του νευρωνικού δικτύου. Ένα </w:t>
      </w:r>
      <w:r w:rsidRPr="00300625">
        <w:rPr>
          <w:rFonts w:ascii="Times New Roman" w:hAnsi="Times New Roman" w:cs="Times New Roman"/>
          <w:iCs/>
          <w:sz w:val="24"/>
          <w:szCs w:val="24"/>
          <w:lang w:val="en-US"/>
        </w:rPr>
        <w:t>memory</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cell</w:t>
      </w:r>
      <w:r w:rsidRPr="00300625">
        <w:rPr>
          <w:rFonts w:ascii="Times New Roman" w:hAnsi="Times New Roman" w:cs="Times New Roman"/>
          <w:iCs/>
          <w:sz w:val="24"/>
          <w:szCs w:val="24"/>
        </w:rPr>
        <w:t xml:space="preserve"> αποτελείται από τρεις πύλες</w:t>
      </w:r>
      <w:r w:rsidRPr="00105B64">
        <w:rPr>
          <w:rFonts w:ascii="Times New Roman" w:hAnsi="Times New Roman" w:cs="Times New Roman"/>
          <w:iCs/>
          <w:sz w:val="24"/>
          <w:szCs w:val="24"/>
        </w:rPr>
        <w:t xml:space="preserve"> </w:t>
      </w:r>
      <w:r>
        <w:rPr>
          <w:rFonts w:ascii="Times New Roman" w:hAnsi="Times New Roman" w:cs="Times New Roman"/>
          <w:iCs/>
          <w:sz w:val="24"/>
          <w:szCs w:val="24"/>
        </w:rPr>
        <w:t>με τις οποίες έχει καλύτερο έλεγχο της ροής κλίσης, οι οποίες είναι</w:t>
      </w:r>
      <w:r w:rsidRPr="00300625">
        <w:rPr>
          <w:rFonts w:ascii="Times New Roman" w:hAnsi="Times New Roman" w:cs="Times New Roman"/>
          <w:iCs/>
          <w:sz w:val="24"/>
          <w:szCs w:val="24"/>
        </w:rPr>
        <w:t xml:space="preserve"> μία </w:t>
      </w:r>
      <w:r w:rsidRPr="00300625">
        <w:rPr>
          <w:rFonts w:ascii="Times New Roman" w:hAnsi="Times New Roman" w:cs="Times New Roman"/>
          <w:iCs/>
          <w:sz w:val="24"/>
          <w:szCs w:val="24"/>
          <w:lang w:val="en-US"/>
        </w:rPr>
        <w:t>input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μία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και μία </w:t>
      </w:r>
      <w:r w:rsidRPr="00300625">
        <w:rPr>
          <w:rFonts w:ascii="Times New Roman" w:hAnsi="Times New Roman" w:cs="Times New Roman"/>
          <w:iCs/>
          <w:sz w:val="24"/>
          <w:szCs w:val="24"/>
          <w:lang w:val="en-US"/>
        </w:rPr>
        <w:t>cell</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state</w:t>
      </w:r>
      <w:r w:rsidRPr="00300625">
        <w:rPr>
          <w:rFonts w:ascii="Times New Roman" w:hAnsi="Times New Roman" w:cs="Times New Roman"/>
          <w:iCs/>
          <w:sz w:val="24"/>
          <w:szCs w:val="24"/>
        </w:rPr>
        <w:t xml:space="preserve">. Συγκεκριμένα, στην </w:t>
      </w:r>
      <w:r w:rsidRPr="00300625">
        <w:rPr>
          <w:rFonts w:ascii="Times New Roman" w:hAnsi="Times New Roman" w:cs="Times New Roman"/>
          <w:iCs/>
          <w:sz w:val="24"/>
          <w:szCs w:val="24"/>
          <w:lang w:val="en-US"/>
        </w:rPr>
        <w:t>input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επιτρέπεται το ερχόμενο σήμα να αλλάξει  ή να μπλοκάρει την </w:t>
      </w:r>
      <w:r w:rsidRPr="00300625">
        <w:rPr>
          <w:rFonts w:ascii="Times New Roman" w:hAnsi="Times New Roman" w:cs="Times New Roman"/>
          <w:iCs/>
          <w:sz w:val="24"/>
          <w:szCs w:val="24"/>
          <w:lang w:val="en-US"/>
        </w:rPr>
        <w:t>cell</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state</w:t>
      </w:r>
      <w:r w:rsidRPr="00300625">
        <w:rPr>
          <w:rFonts w:ascii="Times New Roman" w:hAnsi="Times New Roman" w:cs="Times New Roman"/>
          <w:iCs/>
          <w:sz w:val="24"/>
          <w:szCs w:val="24"/>
        </w:rPr>
        <w:t>,</w:t>
      </w:r>
      <w:r w:rsidR="006322F4">
        <w:rPr>
          <w:rFonts w:ascii="Times New Roman" w:hAnsi="Times New Roman" w:cs="Times New Roman"/>
          <w:iCs/>
          <w:sz w:val="24"/>
          <w:szCs w:val="24"/>
        </w:rPr>
        <w:t xml:space="preserve"> ενώ αντίστοιχα</w:t>
      </w:r>
      <w:r w:rsidRPr="00300625">
        <w:rPr>
          <w:rFonts w:ascii="Times New Roman" w:hAnsi="Times New Roman" w:cs="Times New Roman"/>
          <w:iCs/>
          <w:sz w:val="24"/>
          <w:szCs w:val="24"/>
        </w:rPr>
        <w:t xml:space="preserve"> η </w:t>
      </w:r>
      <w:r w:rsidRPr="00300625">
        <w:rPr>
          <w:rFonts w:ascii="Times New Roman" w:hAnsi="Times New Roman" w:cs="Times New Roman"/>
          <w:iCs/>
          <w:sz w:val="24"/>
          <w:szCs w:val="24"/>
          <w:lang w:val="en-US"/>
        </w:rPr>
        <w:t>output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μπορεί να επιτρέψει στην </w:t>
      </w:r>
      <w:r w:rsidRPr="00300625">
        <w:rPr>
          <w:rFonts w:ascii="Times New Roman" w:hAnsi="Times New Roman" w:cs="Times New Roman"/>
          <w:iCs/>
          <w:sz w:val="24"/>
          <w:szCs w:val="24"/>
          <w:lang w:val="en-US"/>
        </w:rPr>
        <w:t>cell</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state</w:t>
      </w:r>
      <w:r w:rsidRPr="00300625">
        <w:rPr>
          <w:rFonts w:ascii="Times New Roman" w:hAnsi="Times New Roman" w:cs="Times New Roman"/>
          <w:iCs/>
          <w:sz w:val="24"/>
          <w:szCs w:val="24"/>
        </w:rPr>
        <w:t xml:space="preserve"> να επιδράσει στο υπόλοιπο νευρωνικό. Τέλος, η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μπορεί να διαμορφώσει τα κελιά μνήμης της </w:t>
      </w:r>
      <w:r w:rsidRPr="00300625">
        <w:rPr>
          <w:rFonts w:ascii="Times New Roman" w:hAnsi="Times New Roman" w:cs="Times New Roman"/>
          <w:iCs/>
          <w:sz w:val="24"/>
          <w:szCs w:val="24"/>
          <w:lang w:val="en-US"/>
        </w:rPr>
        <w:t>cell</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state</w:t>
      </w:r>
      <w:r w:rsidR="002C4450">
        <w:rPr>
          <w:rFonts w:ascii="Times New Roman" w:hAnsi="Times New Roman" w:cs="Times New Roman"/>
          <w:iCs/>
          <w:sz w:val="24"/>
          <w:szCs w:val="24"/>
        </w:rPr>
        <w:t xml:space="preserve"> </w:t>
      </w:r>
      <w:r w:rsidR="002C4450">
        <w:rPr>
          <w:rFonts w:ascii="Times New Roman" w:hAnsi="Times New Roman" w:cs="Times New Roman"/>
          <w:sz w:val="24"/>
          <w:szCs w:val="24"/>
        </w:rPr>
        <w:t>(</w:t>
      </w:r>
      <w:r w:rsidR="002C4450">
        <w:rPr>
          <w:rFonts w:ascii="Times New Roman" w:hAnsi="Times New Roman" w:cs="Times New Roman"/>
          <w:sz w:val="24"/>
          <w:szCs w:val="24"/>
          <w:lang w:val="en-US"/>
        </w:rPr>
        <w:t>Greff</w:t>
      </w:r>
      <w:r w:rsidR="002C4450" w:rsidRPr="003059A5">
        <w:rPr>
          <w:rFonts w:ascii="Times New Roman" w:hAnsi="Times New Roman" w:cs="Times New Roman"/>
          <w:sz w:val="24"/>
          <w:szCs w:val="24"/>
        </w:rPr>
        <w:t xml:space="preserve"> </w:t>
      </w:r>
      <w:r w:rsidR="002C4450">
        <w:rPr>
          <w:rFonts w:ascii="Times New Roman" w:hAnsi="Times New Roman" w:cs="Times New Roman"/>
          <w:sz w:val="24"/>
          <w:szCs w:val="24"/>
          <w:lang w:val="en-US"/>
        </w:rPr>
        <w:t>et</w:t>
      </w:r>
      <w:r w:rsidR="002C4450" w:rsidRPr="003059A5">
        <w:rPr>
          <w:rFonts w:ascii="Times New Roman" w:hAnsi="Times New Roman" w:cs="Times New Roman"/>
          <w:sz w:val="24"/>
          <w:szCs w:val="24"/>
        </w:rPr>
        <w:t xml:space="preserve"> </w:t>
      </w:r>
      <w:r w:rsidR="002C4450">
        <w:rPr>
          <w:rFonts w:ascii="Times New Roman" w:hAnsi="Times New Roman" w:cs="Times New Roman"/>
          <w:sz w:val="24"/>
          <w:szCs w:val="24"/>
          <w:lang w:val="en-US"/>
        </w:rPr>
        <w:t>al</w:t>
      </w:r>
      <w:r w:rsidR="002C4450" w:rsidRPr="009B6E34">
        <w:rPr>
          <w:rFonts w:ascii="Times New Roman" w:hAnsi="Times New Roman" w:cs="Times New Roman"/>
          <w:sz w:val="24"/>
          <w:szCs w:val="24"/>
        </w:rPr>
        <w:t>.,2016)</w:t>
      </w:r>
      <w:r w:rsidRPr="00300625">
        <w:rPr>
          <w:rFonts w:ascii="Times New Roman" w:hAnsi="Times New Roman" w:cs="Times New Roman"/>
          <w:iCs/>
          <w:sz w:val="24"/>
          <w:szCs w:val="24"/>
        </w:rPr>
        <w:t>.</w:t>
      </w:r>
    </w:p>
    <w:p w14:paraId="07D63129" w14:textId="77777777" w:rsidR="009B6E34" w:rsidRPr="00300625" w:rsidRDefault="009B6E34" w:rsidP="009B6E34">
      <w:pPr>
        <w:jc w:val="both"/>
        <w:rPr>
          <w:rFonts w:ascii="Times New Roman" w:hAnsi="Times New Roman" w:cs="Times New Roman"/>
          <w:iCs/>
          <w:sz w:val="24"/>
          <w:szCs w:val="24"/>
        </w:rPr>
      </w:pPr>
      <w:r w:rsidRPr="00300625">
        <w:rPr>
          <w:rFonts w:ascii="Times New Roman" w:hAnsi="Times New Roman" w:cs="Times New Roman"/>
          <w:iCs/>
          <w:sz w:val="24"/>
          <w:szCs w:val="24"/>
        </w:rPr>
        <w:t xml:space="preserve">Το πρώτο βήμα ενός </w:t>
      </w:r>
      <w:r w:rsidRPr="00300625">
        <w:rPr>
          <w:rFonts w:ascii="Times New Roman" w:hAnsi="Times New Roman" w:cs="Times New Roman"/>
          <w:iCs/>
          <w:sz w:val="24"/>
          <w:szCs w:val="24"/>
          <w:lang w:val="en-US"/>
        </w:rPr>
        <w:t>LSTM</w:t>
      </w:r>
      <w:r w:rsidRPr="00300625">
        <w:rPr>
          <w:rFonts w:ascii="Times New Roman" w:hAnsi="Times New Roman" w:cs="Times New Roman"/>
          <w:iCs/>
          <w:sz w:val="24"/>
          <w:szCs w:val="24"/>
        </w:rPr>
        <w:t xml:space="preserve"> είναι η απόφαση σχετικά με το ποια πληροφορία θα αποβληθεί. Ένα σιγμοειδές στρώμα γνωστό ως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layer</w:t>
      </w:r>
      <w:r w:rsidRPr="00300625">
        <w:rPr>
          <w:rFonts w:ascii="Times New Roman" w:hAnsi="Times New Roman" w:cs="Times New Roman"/>
          <w:iCs/>
          <w:sz w:val="24"/>
          <w:szCs w:val="24"/>
        </w:rPr>
        <w:t xml:space="preserve"> λαμβάνει αυτήν την απόφαση, με έξοδο ¨0¨</w:t>
      </w:r>
      <w:r w:rsidRPr="00123CE5">
        <w:rPr>
          <w:rFonts w:ascii="Times New Roman" w:hAnsi="Times New Roman" w:cs="Times New Roman"/>
          <w:iCs/>
          <w:sz w:val="24"/>
          <w:szCs w:val="24"/>
        </w:rPr>
        <w:t xml:space="preserve"> </w:t>
      </w:r>
      <w:r w:rsidRPr="00300625">
        <w:rPr>
          <w:rFonts w:ascii="Times New Roman" w:hAnsi="Times New Roman" w:cs="Times New Roman"/>
          <w:iCs/>
          <w:sz w:val="24"/>
          <w:szCs w:val="24"/>
        </w:rPr>
        <w:t xml:space="preserve">ή ¨1¨. Συγκεκριμένα, με ¨0¨ έχουμε πλήρη διαγραφή της πληροφορίας και με ¨1¨ πλήρη αποθήκευσή της. Για τον υπολογισμό της εξόδου της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gate</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layer</w:t>
      </w:r>
      <w:r w:rsidRPr="00300625">
        <w:rPr>
          <w:rFonts w:ascii="Times New Roman" w:hAnsi="Times New Roman" w:cs="Times New Roman"/>
          <w:iCs/>
          <w:sz w:val="24"/>
          <w:szCs w:val="24"/>
        </w:rPr>
        <w:t xml:space="preserve"> σε κάθε βήμα, είναι απαραίτητη η πληροφορία του προηγούμενου στιγμιότυπου </w:t>
      </w:r>
      <w:r w:rsidRPr="00300625">
        <w:rPr>
          <w:rFonts w:ascii="Times New Roman" w:hAnsi="Times New Roman" w:cs="Times New Roman"/>
          <w:iCs/>
          <w:sz w:val="24"/>
          <w:szCs w:val="24"/>
          <w:lang w:val="en-US"/>
        </w:rPr>
        <w:t>a</w:t>
      </w:r>
      <w:r w:rsidRPr="00300625">
        <w:rPr>
          <w:rFonts w:ascii="Times New Roman" w:hAnsi="Times New Roman" w:cs="Times New Roman"/>
          <w:iCs/>
          <w:sz w:val="24"/>
          <w:szCs w:val="24"/>
          <w:vertAlign w:val="subscript"/>
          <w:lang w:val="en-US"/>
        </w:rPr>
        <w:t>t</w:t>
      </w:r>
      <w:r w:rsidRPr="00300625">
        <w:rPr>
          <w:rFonts w:ascii="Times New Roman" w:hAnsi="Times New Roman" w:cs="Times New Roman"/>
          <w:iCs/>
          <w:sz w:val="24"/>
          <w:szCs w:val="24"/>
          <w:vertAlign w:val="subscript"/>
        </w:rPr>
        <w:t>-1</w:t>
      </w:r>
      <w:r w:rsidRPr="00300625">
        <w:rPr>
          <w:rFonts w:ascii="Times New Roman" w:hAnsi="Times New Roman" w:cs="Times New Roman"/>
          <w:iCs/>
          <w:sz w:val="24"/>
          <w:szCs w:val="24"/>
        </w:rPr>
        <w:t xml:space="preserve">, του παρόντος σήματος </w:t>
      </w:r>
      <w:proofErr w:type="spellStart"/>
      <w:r w:rsidRPr="00300625">
        <w:rPr>
          <w:rFonts w:ascii="Times New Roman" w:hAnsi="Times New Roman" w:cs="Times New Roman"/>
          <w:iCs/>
          <w:sz w:val="24"/>
          <w:szCs w:val="24"/>
          <w:lang w:val="en-US"/>
        </w:rPr>
        <w:t>x</w:t>
      </w:r>
      <w:r w:rsidRPr="00300625">
        <w:rPr>
          <w:rFonts w:ascii="Times New Roman" w:hAnsi="Times New Roman" w:cs="Times New Roman"/>
          <w:iCs/>
          <w:sz w:val="24"/>
          <w:szCs w:val="24"/>
          <w:vertAlign w:val="subscript"/>
          <w:lang w:val="en-US"/>
        </w:rPr>
        <w:t>t</w:t>
      </w:r>
      <w:proofErr w:type="spellEnd"/>
      <w:r w:rsidRPr="00300625">
        <w:rPr>
          <w:rFonts w:ascii="Times New Roman" w:hAnsi="Times New Roman" w:cs="Times New Roman"/>
          <w:iCs/>
          <w:sz w:val="24"/>
          <w:szCs w:val="24"/>
        </w:rPr>
        <w:t>,</w:t>
      </w:r>
      <w:r w:rsidRPr="00300625">
        <w:rPr>
          <w:rFonts w:ascii="Times New Roman" w:hAnsi="Times New Roman" w:cs="Times New Roman"/>
          <w:iCs/>
          <w:sz w:val="24"/>
          <w:szCs w:val="24"/>
          <w:vertAlign w:val="subscript"/>
        </w:rPr>
        <w:t xml:space="preserve"> </w:t>
      </w:r>
      <w:r w:rsidRPr="00300625">
        <w:rPr>
          <w:rFonts w:ascii="Times New Roman" w:hAnsi="Times New Roman" w:cs="Times New Roman"/>
          <w:iCs/>
          <w:sz w:val="24"/>
          <w:szCs w:val="24"/>
        </w:rPr>
        <w:t>και του αντίστοιχου βάρους και τιμής μεροληψίας. Η παραπάνω λειτουργία περιγράφεται με την εξίσωση παρακάτω:</w:t>
      </w:r>
    </w:p>
    <w:p w14:paraId="3F28B747" w14:textId="77777777" w:rsidR="009B6E34" w:rsidRPr="00300625" w:rsidRDefault="00F05CDD" w:rsidP="009B6E34">
      <w:pPr>
        <w:jc w:val="both"/>
        <w:rPr>
          <w:rFonts w:ascii="Times New Roman" w:eastAsiaTheme="minorEastAsia" w:hAnsi="Times New Roman" w:cs="Times New Roman"/>
          <w:i/>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r>
            <w:rPr>
              <w:rFonts w:ascii="Cambria Math" w:hAnsi="Cambria Math" w:cs="Times New Roman"/>
              <w:sz w:val="24"/>
              <w:szCs w:val="24"/>
            </w:rPr>
            <m:t>=σ(</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f</m:t>
              </m:r>
            </m:sub>
          </m:sSub>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f</m:t>
              </m:r>
            </m:sub>
          </m:sSub>
          <m:r>
            <w:rPr>
              <w:rFonts w:ascii="Cambria Math" w:hAnsi="Cambria Math" w:cs="Times New Roman"/>
              <w:sz w:val="24"/>
              <w:szCs w:val="24"/>
            </w:rPr>
            <m:t>)</m:t>
          </m:r>
        </m:oMath>
      </m:oMathPara>
    </w:p>
    <w:p w14:paraId="180C0047" w14:textId="77777777" w:rsidR="009B6E34" w:rsidRPr="00300625" w:rsidRDefault="009B6E34" w:rsidP="009B6E34">
      <w:pPr>
        <w:jc w:val="both"/>
        <w:rPr>
          <w:rFonts w:ascii="Times New Roman" w:hAnsi="Times New Roman" w:cs="Times New Roman"/>
          <w:iCs/>
          <w:sz w:val="24"/>
          <w:szCs w:val="24"/>
        </w:rPr>
      </w:pPr>
      <w:r w:rsidRPr="00300625">
        <w:rPr>
          <w:rFonts w:ascii="Times New Roman" w:hAnsi="Times New Roman" w:cs="Times New Roman"/>
          <w:iCs/>
          <w:sz w:val="24"/>
          <w:szCs w:val="24"/>
        </w:rPr>
        <w:t>Όπου Γ</w:t>
      </w:r>
      <w:r w:rsidRPr="00300625">
        <w:rPr>
          <w:rFonts w:ascii="Times New Roman" w:hAnsi="Times New Roman" w:cs="Times New Roman"/>
          <w:iCs/>
          <w:sz w:val="24"/>
          <w:szCs w:val="24"/>
          <w:vertAlign w:val="subscript"/>
          <w:lang w:val="en-US"/>
        </w:rPr>
        <w:t>f</w:t>
      </w:r>
      <w:r w:rsidRPr="00300625">
        <w:rPr>
          <w:rFonts w:ascii="Times New Roman" w:hAnsi="Times New Roman" w:cs="Times New Roman"/>
          <w:iCs/>
          <w:sz w:val="24"/>
          <w:szCs w:val="24"/>
          <w:vertAlign w:val="subscript"/>
        </w:rPr>
        <w:t xml:space="preserve"> </w:t>
      </w:r>
      <w:r w:rsidRPr="00300625">
        <w:rPr>
          <w:rFonts w:ascii="Times New Roman" w:hAnsi="Times New Roman" w:cs="Times New Roman"/>
          <w:iCs/>
          <w:sz w:val="24"/>
          <w:szCs w:val="24"/>
        </w:rPr>
        <w:t xml:space="preserve">είναι η έξοδος του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layer</w:t>
      </w:r>
      <w:r w:rsidRPr="00300625">
        <w:rPr>
          <w:rFonts w:ascii="Times New Roman" w:hAnsi="Times New Roman" w:cs="Times New Roman"/>
          <w:iCs/>
          <w:sz w:val="24"/>
          <w:szCs w:val="24"/>
        </w:rPr>
        <w:t xml:space="preserve">, σ είναι η σιγμοειδής συνάρτηση, </w:t>
      </w:r>
      <w:proofErr w:type="spellStart"/>
      <w:r w:rsidRPr="00300625">
        <w:rPr>
          <w:rFonts w:ascii="Times New Roman" w:hAnsi="Times New Roman" w:cs="Times New Roman"/>
          <w:iCs/>
          <w:sz w:val="24"/>
          <w:szCs w:val="24"/>
          <w:lang w:val="en-US"/>
        </w:rPr>
        <w:t>W</w:t>
      </w:r>
      <w:r w:rsidRPr="00300625">
        <w:rPr>
          <w:rFonts w:ascii="Times New Roman" w:hAnsi="Times New Roman" w:cs="Times New Roman"/>
          <w:iCs/>
          <w:sz w:val="24"/>
          <w:szCs w:val="24"/>
          <w:vertAlign w:val="subscript"/>
          <w:lang w:val="en-US"/>
        </w:rPr>
        <w:t>f</w:t>
      </w:r>
      <w:proofErr w:type="spellEnd"/>
      <w:r w:rsidRPr="00300625">
        <w:rPr>
          <w:rFonts w:ascii="Times New Roman" w:hAnsi="Times New Roman" w:cs="Times New Roman"/>
          <w:iCs/>
          <w:sz w:val="24"/>
          <w:szCs w:val="24"/>
          <w:vertAlign w:val="subscript"/>
        </w:rPr>
        <w:t xml:space="preserve"> </w:t>
      </w:r>
      <w:r w:rsidRPr="00300625">
        <w:rPr>
          <w:rFonts w:ascii="Times New Roman" w:hAnsi="Times New Roman" w:cs="Times New Roman"/>
          <w:iCs/>
          <w:sz w:val="24"/>
          <w:szCs w:val="24"/>
        </w:rPr>
        <w:t xml:space="preserve">είναι το βάρος για το </w:t>
      </w:r>
      <w:r w:rsidRPr="00300625">
        <w:rPr>
          <w:rFonts w:ascii="Times New Roman" w:hAnsi="Times New Roman" w:cs="Times New Roman"/>
          <w:iCs/>
          <w:sz w:val="24"/>
          <w:szCs w:val="24"/>
          <w:lang w:val="en-US"/>
        </w:rPr>
        <w:t>forget</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layer</w:t>
      </w:r>
      <w:r w:rsidRPr="00300625">
        <w:rPr>
          <w:rFonts w:ascii="Times New Roman" w:hAnsi="Times New Roman" w:cs="Times New Roman"/>
          <w:iCs/>
          <w:sz w:val="24"/>
          <w:szCs w:val="24"/>
        </w:rPr>
        <w:t xml:space="preserve">, </w:t>
      </w:r>
      <w:r w:rsidRPr="00300625">
        <w:rPr>
          <w:rFonts w:ascii="Times New Roman" w:hAnsi="Times New Roman" w:cs="Times New Roman"/>
          <w:iCs/>
          <w:sz w:val="24"/>
          <w:szCs w:val="24"/>
          <w:lang w:val="en-US"/>
        </w:rPr>
        <w:t>b</w:t>
      </w:r>
      <w:r w:rsidRPr="00300625">
        <w:rPr>
          <w:rFonts w:ascii="Times New Roman" w:hAnsi="Times New Roman" w:cs="Times New Roman"/>
          <w:iCs/>
          <w:sz w:val="24"/>
          <w:szCs w:val="24"/>
          <w:vertAlign w:val="subscript"/>
          <w:lang w:val="en-US"/>
        </w:rPr>
        <w:t>f</w:t>
      </w:r>
      <w:r w:rsidRPr="00744F49">
        <w:rPr>
          <w:rFonts w:ascii="Times New Roman" w:hAnsi="Times New Roman" w:cs="Times New Roman"/>
          <w:iCs/>
          <w:sz w:val="24"/>
          <w:szCs w:val="24"/>
          <w:vertAlign w:val="subscript"/>
        </w:rPr>
        <w:t xml:space="preserve"> </w:t>
      </w:r>
      <w:r w:rsidRPr="00300625">
        <w:rPr>
          <w:rFonts w:ascii="Times New Roman" w:hAnsi="Times New Roman" w:cs="Times New Roman"/>
          <w:iCs/>
          <w:sz w:val="24"/>
          <w:szCs w:val="24"/>
          <w:vertAlign w:val="subscript"/>
        </w:rPr>
        <w:t xml:space="preserve"> </w:t>
      </w:r>
      <w:r w:rsidRPr="00300625">
        <w:rPr>
          <w:rFonts w:ascii="Times New Roman" w:hAnsi="Times New Roman" w:cs="Times New Roman"/>
          <w:iCs/>
          <w:sz w:val="24"/>
          <w:szCs w:val="24"/>
        </w:rPr>
        <w:t>η τιμή μεροληψίας.</w:t>
      </w:r>
    </w:p>
    <w:p w14:paraId="1F736356" w14:textId="77777777" w:rsidR="009B6E34" w:rsidRPr="00300625" w:rsidRDefault="009B6E34" w:rsidP="009B6E34">
      <w:pPr>
        <w:jc w:val="both"/>
        <w:rPr>
          <w:rFonts w:ascii="Times New Roman" w:hAnsi="Times New Roman" w:cs="Times New Roman"/>
          <w:iCs/>
          <w:sz w:val="24"/>
          <w:szCs w:val="24"/>
        </w:rPr>
      </w:pPr>
      <w:r w:rsidRPr="00300625">
        <w:rPr>
          <w:rFonts w:ascii="Times New Roman" w:hAnsi="Times New Roman" w:cs="Times New Roman"/>
          <w:iCs/>
          <w:sz w:val="24"/>
          <w:szCs w:val="24"/>
        </w:rPr>
        <w:t>Το δεύτερο στάδιο αφορά την απόφαση σχετικά με το ποια νέα πληροφορία θα αποθηκευτεί στο παρόν βήμα. Αυτή η διαδικασία ολοκληρώνεται σε δύο στάδια:</w:t>
      </w:r>
    </w:p>
    <w:p w14:paraId="28B68EEB" w14:textId="77777777" w:rsidR="009B6E34" w:rsidRPr="00300625" w:rsidRDefault="009B6E34" w:rsidP="009B6E34">
      <w:pPr>
        <w:pStyle w:val="a7"/>
        <w:numPr>
          <w:ilvl w:val="0"/>
          <w:numId w:val="30"/>
        </w:numPr>
        <w:ind w:left="0"/>
        <w:jc w:val="both"/>
        <w:rPr>
          <w:rFonts w:ascii="Times New Roman" w:hAnsi="Times New Roman" w:cs="Times New Roman"/>
          <w:iCs/>
          <w:sz w:val="24"/>
          <w:szCs w:val="24"/>
        </w:rPr>
      </w:pPr>
      <w:r w:rsidRPr="00300625">
        <w:rPr>
          <w:rFonts w:ascii="Times New Roman" w:hAnsi="Times New Roman" w:cs="Times New Roman"/>
          <w:iCs/>
          <w:sz w:val="24"/>
          <w:szCs w:val="24"/>
        </w:rPr>
        <w:t>Αποφασίζεται ποια τιμή θα ανανεωθεί στην είσοδο.</w:t>
      </w:r>
    </w:p>
    <w:p w14:paraId="7E959B71" w14:textId="77777777" w:rsidR="009B6E34" w:rsidRPr="00026E43" w:rsidRDefault="00F05CDD" w:rsidP="009B6E34">
      <w:pPr>
        <w:jc w:val="both"/>
        <w:rPr>
          <w:rFonts w:ascii="Times New Roman" w:eastAsiaTheme="minorEastAsia"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u</m:t>
              </m:r>
            </m:sub>
          </m:sSub>
          <m:r>
            <w:rPr>
              <w:rFonts w:ascii="Cambria Math" w:hAnsi="Cambria Math" w:cs="Times New Roman"/>
              <w:sz w:val="24"/>
              <w:szCs w:val="24"/>
            </w:rPr>
            <m:t>=σ(</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u</m:t>
              </m:r>
            </m:sub>
          </m:sSub>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u</m:t>
              </m:r>
            </m:sub>
          </m:sSub>
          <m:r>
            <w:rPr>
              <w:rFonts w:ascii="Cambria Math" w:hAnsi="Cambria Math" w:cs="Times New Roman"/>
              <w:sz w:val="24"/>
              <w:szCs w:val="24"/>
            </w:rPr>
            <m:t>)</m:t>
          </m:r>
        </m:oMath>
      </m:oMathPara>
    </w:p>
    <w:p w14:paraId="4C794898" w14:textId="476DA733" w:rsidR="009B6E34" w:rsidRPr="00300625" w:rsidRDefault="009B6E34" w:rsidP="009B6E34">
      <w:pPr>
        <w:pStyle w:val="a7"/>
        <w:numPr>
          <w:ilvl w:val="0"/>
          <w:numId w:val="30"/>
        </w:numPr>
        <w:ind w:left="0"/>
        <w:jc w:val="both"/>
        <w:rPr>
          <w:rFonts w:ascii="Times New Roman" w:hAnsi="Times New Roman" w:cs="Times New Roman"/>
          <w:iCs/>
          <w:sz w:val="24"/>
          <w:szCs w:val="24"/>
        </w:rPr>
      </w:pPr>
      <w:r w:rsidRPr="00300625">
        <w:rPr>
          <w:rFonts w:ascii="Times New Roman" w:hAnsi="Times New Roman" w:cs="Times New Roman"/>
          <w:iCs/>
          <w:sz w:val="24"/>
          <w:szCs w:val="24"/>
        </w:rPr>
        <w:t xml:space="preserve">Δημιουργείται μέσω ενός </w:t>
      </w:r>
      <w:r w:rsidRPr="00300625">
        <w:rPr>
          <w:rFonts w:ascii="Times New Roman" w:hAnsi="Times New Roman" w:cs="Times New Roman"/>
          <w:iCs/>
          <w:sz w:val="24"/>
          <w:szCs w:val="24"/>
          <w:lang w:val="en-US"/>
        </w:rPr>
        <w:t>tanh</w:t>
      </w:r>
      <w:r w:rsidRPr="00300625">
        <w:rPr>
          <w:rFonts w:ascii="Times New Roman" w:hAnsi="Times New Roman" w:cs="Times New Roman"/>
          <w:iCs/>
          <w:sz w:val="24"/>
          <w:szCs w:val="24"/>
        </w:rPr>
        <w:t xml:space="preserve"> στρώματος, διάνυσμα με νέες τιμές που μπορούν να προστεθούν στο </w:t>
      </w:r>
      <w:r w:rsidRPr="00300625">
        <w:rPr>
          <w:rFonts w:ascii="Times New Roman" w:hAnsi="Times New Roman" w:cs="Times New Roman"/>
          <w:iCs/>
          <w:sz w:val="24"/>
          <w:szCs w:val="24"/>
          <w:lang w:val="en-US"/>
        </w:rPr>
        <w:t>state</w:t>
      </w:r>
      <w:r w:rsidRPr="00300625">
        <w:rPr>
          <w:rFonts w:ascii="Times New Roman" w:hAnsi="Times New Roman" w:cs="Times New Roman"/>
          <w:iCs/>
          <w:sz w:val="24"/>
          <w:szCs w:val="24"/>
        </w:rPr>
        <w:t xml:space="preserve">. </w:t>
      </w:r>
      <w:r w:rsidR="00A77BEC">
        <w:rPr>
          <w:rFonts w:ascii="Times New Roman" w:hAnsi="Times New Roman" w:cs="Times New Roman"/>
          <w:iCs/>
          <w:sz w:val="24"/>
          <w:szCs w:val="24"/>
        </w:rPr>
        <w:t>Για αυτό το λόγο α</w:t>
      </w:r>
      <w:r w:rsidRPr="00300625">
        <w:rPr>
          <w:rFonts w:ascii="Times New Roman" w:hAnsi="Times New Roman" w:cs="Times New Roman"/>
          <w:iCs/>
          <w:sz w:val="24"/>
          <w:szCs w:val="24"/>
        </w:rPr>
        <w:t xml:space="preserve">ντί να χρησιμοποιούνται οι σιγμοειδείς συναρτήσεις, γίνεται χρήση της </w:t>
      </w:r>
      <w:r w:rsidRPr="00300625">
        <w:rPr>
          <w:rFonts w:ascii="Times New Roman" w:hAnsi="Times New Roman" w:cs="Times New Roman"/>
          <w:iCs/>
          <w:sz w:val="24"/>
          <w:szCs w:val="24"/>
          <w:lang w:val="en-US"/>
        </w:rPr>
        <w:t>tanh</w:t>
      </w:r>
      <w:r w:rsidRPr="00300625">
        <w:rPr>
          <w:rFonts w:ascii="Times New Roman" w:hAnsi="Times New Roman" w:cs="Times New Roman"/>
          <w:iCs/>
          <w:sz w:val="24"/>
          <w:szCs w:val="24"/>
        </w:rPr>
        <w:t xml:space="preserve"> συνάρτησης.</w:t>
      </w:r>
    </w:p>
    <w:p w14:paraId="63E2C383" w14:textId="77777777" w:rsidR="009B6E34" w:rsidRPr="00300625" w:rsidRDefault="00F05CDD" w:rsidP="009B6E34">
      <w:pPr>
        <w:ind w:firstLine="720"/>
        <w:jc w:val="both"/>
        <w:rPr>
          <w:rFonts w:ascii="Times New Roman" w:eastAsiaTheme="minorEastAsia"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r>
            <w:rPr>
              <w:rFonts w:ascii="Cambria Math" w:hAnsi="Cambria Math" w:cs="Times New Roman"/>
              <w:sz w:val="24"/>
              <w:szCs w:val="24"/>
            </w:rPr>
            <m:t>=</m:t>
          </m:r>
          <m:r>
            <w:rPr>
              <w:rFonts w:ascii="Cambria Math" w:hAnsi="Cambria Math" w:cs="Times New Roman"/>
              <w:sz w:val="24"/>
              <w:szCs w:val="24"/>
              <w:lang w:val="en-US"/>
            </w:rPr>
            <m:t>tan</m:t>
          </m:r>
          <m:r>
            <w:rPr>
              <w:rFonts w:ascii="Cambria Math" w:hAnsi="Cambria Math" w:cs="Times New Roman"/>
              <w:sz w:val="24"/>
              <w:szCs w:val="24"/>
            </w:rPr>
            <m:t>h(</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c</m:t>
              </m:r>
            </m:sub>
          </m:sSub>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c</m:t>
              </m:r>
            </m:sub>
          </m:sSub>
          <m:r>
            <w:rPr>
              <w:rFonts w:ascii="Cambria Math" w:hAnsi="Cambria Math" w:cs="Times New Roman"/>
              <w:sz w:val="24"/>
              <w:szCs w:val="24"/>
            </w:rPr>
            <m:t>)</m:t>
          </m:r>
        </m:oMath>
      </m:oMathPara>
    </w:p>
    <w:p w14:paraId="0D735FB2" w14:textId="77777777" w:rsidR="009B6E34" w:rsidRPr="00300625" w:rsidRDefault="009B6E34" w:rsidP="009B6E34">
      <w:pPr>
        <w:spacing w:before="120"/>
        <w:jc w:val="both"/>
        <w:rPr>
          <w:rFonts w:ascii="Times New Roman" w:eastAsiaTheme="minorEastAsia" w:hAnsi="Times New Roman" w:cs="Times New Roman"/>
          <w:iCs/>
          <w:sz w:val="24"/>
          <w:szCs w:val="24"/>
        </w:rPr>
      </w:pPr>
      <w:r w:rsidRPr="00300625">
        <w:rPr>
          <w:rFonts w:ascii="Times New Roman" w:eastAsiaTheme="minorEastAsia" w:hAnsi="Times New Roman" w:cs="Times New Roman"/>
          <w:iCs/>
          <w:sz w:val="24"/>
          <w:szCs w:val="24"/>
        </w:rPr>
        <w:t xml:space="preserve">Η Τρίτη φάση αφορά την αναβάθμιση του </w:t>
      </w:r>
      <w:r w:rsidRPr="00300625">
        <w:rPr>
          <w:rFonts w:ascii="Times New Roman" w:eastAsiaTheme="minorEastAsia" w:hAnsi="Times New Roman" w:cs="Times New Roman"/>
          <w:iCs/>
          <w:sz w:val="24"/>
          <w:szCs w:val="24"/>
          <w:lang w:val="en-US"/>
        </w:rPr>
        <w:t>memory</w:t>
      </w:r>
      <w:r w:rsidRPr="00300625">
        <w:rPr>
          <w:rFonts w:ascii="Times New Roman" w:eastAsiaTheme="minorEastAsia" w:hAnsi="Times New Roman" w:cs="Times New Roman"/>
          <w:iCs/>
          <w:sz w:val="24"/>
          <w:szCs w:val="24"/>
        </w:rPr>
        <w:t xml:space="preserve"> </w:t>
      </w:r>
      <w:r w:rsidRPr="00300625">
        <w:rPr>
          <w:rFonts w:ascii="Times New Roman" w:eastAsiaTheme="minorEastAsia" w:hAnsi="Times New Roman" w:cs="Times New Roman"/>
          <w:iCs/>
          <w:sz w:val="24"/>
          <w:szCs w:val="24"/>
          <w:lang w:val="en-US"/>
        </w:rPr>
        <w:t>cell</w:t>
      </w:r>
      <w:r w:rsidRPr="00300625">
        <w:rPr>
          <w:rFonts w:ascii="Times New Roman" w:eastAsiaTheme="minorEastAsia" w:hAnsi="Times New Roman" w:cs="Times New Roman"/>
          <w:iCs/>
          <w:sz w:val="24"/>
          <w:szCs w:val="24"/>
        </w:rPr>
        <w:t xml:space="preserve"> από </w:t>
      </w:r>
      <w:proofErr w:type="spellStart"/>
      <w:r w:rsidRPr="00300625">
        <w:rPr>
          <w:rFonts w:ascii="Times New Roman" w:eastAsiaTheme="minorEastAsia" w:hAnsi="Times New Roman" w:cs="Times New Roman"/>
          <w:iCs/>
          <w:sz w:val="24"/>
          <w:szCs w:val="24"/>
          <w:lang w:val="en-US"/>
        </w:rPr>
        <w:t>c</w:t>
      </w:r>
      <w:r w:rsidRPr="00300625">
        <w:rPr>
          <w:rFonts w:ascii="Times New Roman" w:eastAsiaTheme="minorEastAsia" w:hAnsi="Times New Roman" w:cs="Times New Roman"/>
          <w:iCs/>
          <w:sz w:val="24"/>
          <w:szCs w:val="24"/>
          <w:vertAlign w:val="subscript"/>
          <w:lang w:val="en-US"/>
        </w:rPr>
        <w:t>t</w:t>
      </w:r>
      <w:proofErr w:type="spellEnd"/>
      <w:r w:rsidRPr="00300625">
        <w:rPr>
          <w:rFonts w:ascii="Times New Roman" w:eastAsiaTheme="minorEastAsia" w:hAnsi="Times New Roman" w:cs="Times New Roman"/>
          <w:iCs/>
          <w:sz w:val="24"/>
          <w:szCs w:val="24"/>
          <w:vertAlign w:val="subscript"/>
        </w:rPr>
        <w:t>-1</w:t>
      </w:r>
      <w:r w:rsidRPr="00300625">
        <w:rPr>
          <w:rFonts w:ascii="Times New Roman" w:eastAsiaTheme="minorEastAsia" w:hAnsi="Times New Roman" w:cs="Times New Roman"/>
          <w:iCs/>
          <w:sz w:val="24"/>
          <w:szCs w:val="24"/>
        </w:rPr>
        <w:t xml:space="preserve"> σε </w:t>
      </w:r>
      <w:r w:rsidRPr="00300625">
        <w:rPr>
          <w:rFonts w:ascii="Times New Roman" w:eastAsiaTheme="minorEastAsia" w:hAnsi="Times New Roman" w:cs="Times New Roman"/>
          <w:iCs/>
          <w:sz w:val="24"/>
          <w:szCs w:val="24"/>
          <w:vertAlign w:val="subscript"/>
        </w:rPr>
        <w:t xml:space="preserve"> </w:t>
      </w:r>
      <w:proofErr w:type="spellStart"/>
      <w:r w:rsidRPr="00300625">
        <w:rPr>
          <w:rFonts w:ascii="Times New Roman" w:eastAsiaTheme="minorEastAsia" w:hAnsi="Times New Roman" w:cs="Times New Roman"/>
          <w:iCs/>
          <w:sz w:val="24"/>
          <w:szCs w:val="24"/>
          <w:lang w:val="en-US"/>
        </w:rPr>
        <w:t>c</w:t>
      </w:r>
      <w:r w:rsidRPr="00300625">
        <w:rPr>
          <w:rFonts w:ascii="Times New Roman" w:eastAsiaTheme="minorEastAsia" w:hAnsi="Times New Roman" w:cs="Times New Roman"/>
          <w:iCs/>
          <w:sz w:val="24"/>
          <w:szCs w:val="24"/>
          <w:vertAlign w:val="subscript"/>
          <w:lang w:val="en-US"/>
        </w:rPr>
        <w:t>t</w:t>
      </w:r>
      <w:proofErr w:type="spellEnd"/>
      <w:r w:rsidRPr="00300625">
        <w:rPr>
          <w:rFonts w:ascii="Times New Roman" w:eastAsiaTheme="minorEastAsia" w:hAnsi="Times New Roman" w:cs="Times New Roman"/>
          <w:iCs/>
          <w:sz w:val="24"/>
          <w:szCs w:val="24"/>
        </w:rPr>
        <w:t xml:space="preserve">. Το νέο </w:t>
      </w:r>
      <w:r w:rsidRPr="00300625">
        <w:rPr>
          <w:rFonts w:ascii="Times New Roman" w:eastAsiaTheme="minorEastAsia" w:hAnsi="Times New Roman" w:cs="Times New Roman"/>
          <w:iCs/>
          <w:sz w:val="24"/>
          <w:szCs w:val="24"/>
          <w:lang w:val="en-US"/>
        </w:rPr>
        <w:t xml:space="preserve">memory cell </w:t>
      </w:r>
      <w:r w:rsidRPr="00300625">
        <w:rPr>
          <w:rFonts w:ascii="Times New Roman" w:eastAsiaTheme="minorEastAsia" w:hAnsi="Times New Roman" w:cs="Times New Roman"/>
          <w:iCs/>
          <w:sz w:val="24"/>
          <w:szCs w:val="24"/>
        </w:rPr>
        <w:t>υπολογίζεται παρακάτω.</w:t>
      </w:r>
    </w:p>
    <w:p w14:paraId="1E2AE0BF" w14:textId="77777777" w:rsidR="009B6E34" w:rsidRPr="00300625" w:rsidRDefault="00F05CDD" w:rsidP="009B6E34">
      <w:pPr>
        <w:spacing w:before="120"/>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u</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C</m:t>
                  </m:r>
                </m:e>
              </m:acc>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t-1</m:t>
              </m:r>
            </m:sub>
          </m:sSub>
        </m:oMath>
      </m:oMathPara>
    </w:p>
    <w:p w14:paraId="6DFCB1E3" w14:textId="3B397630" w:rsidR="009B6E34" w:rsidRPr="00300625" w:rsidRDefault="009B6E34" w:rsidP="009B6E34">
      <w:pPr>
        <w:jc w:val="both"/>
        <w:rPr>
          <w:rFonts w:ascii="Times New Roman" w:eastAsiaTheme="minorEastAsia" w:hAnsi="Times New Roman" w:cs="Times New Roman"/>
          <w:i/>
          <w:iCs/>
          <w:sz w:val="24"/>
          <w:szCs w:val="24"/>
        </w:rPr>
      </w:pPr>
      <w:r w:rsidRPr="00300625">
        <w:rPr>
          <w:rFonts w:ascii="Times New Roman" w:eastAsiaTheme="minorEastAsia" w:hAnsi="Times New Roman" w:cs="Times New Roman"/>
          <w:iCs/>
          <w:sz w:val="24"/>
          <w:szCs w:val="24"/>
        </w:rPr>
        <w:t xml:space="preserve">Το τελευταίο βήμα είναι η αναβάθμιση της συνάρτησης ενεργοποίησης </w:t>
      </w:r>
      <w:r w:rsidRPr="00300625">
        <w:rPr>
          <w:rFonts w:ascii="Times New Roman" w:eastAsiaTheme="minorEastAsia" w:hAnsi="Times New Roman" w:cs="Times New Roman"/>
          <w:iCs/>
          <w:sz w:val="24"/>
          <w:szCs w:val="24"/>
          <w:lang w:val="en-US"/>
        </w:rPr>
        <w:t>a</w:t>
      </w:r>
      <w:r w:rsidRPr="00300625">
        <w:rPr>
          <w:rFonts w:ascii="Times New Roman" w:eastAsiaTheme="minorEastAsia" w:hAnsi="Times New Roman" w:cs="Times New Roman"/>
          <w:iCs/>
          <w:sz w:val="24"/>
          <w:szCs w:val="24"/>
          <w:vertAlign w:val="subscript"/>
          <w:lang w:val="en-US"/>
        </w:rPr>
        <w:t>t</w:t>
      </w:r>
      <w:r w:rsidRPr="00300625">
        <w:rPr>
          <w:rFonts w:ascii="Times New Roman" w:eastAsiaTheme="minorEastAsia" w:hAnsi="Times New Roman" w:cs="Times New Roman"/>
          <w:iCs/>
          <w:sz w:val="24"/>
          <w:szCs w:val="24"/>
        </w:rPr>
        <w:t>, η οποία αναβαθμίζεται, μέσω του πολλαπλασιασμού της εξόδου με την υπάρχουσα</w:t>
      </w:r>
      <w:r w:rsidRPr="003059A5">
        <w:rPr>
          <w:rFonts w:ascii="Times New Roman" w:eastAsiaTheme="minorEastAsia" w:hAnsi="Times New Roman" w:cs="Times New Roman"/>
          <w:iCs/>
          <w:sz w:val="24"/>
          <w:szCs w:val="24"/>
        </w:rPr>
        <w:t xml:space="preserve"> </w:t>
      </w:r>
      <w:r w:rsidRPr="00300625">
        <w:rPr>
          <w:rFonts w:ascii="Times New Roman" w:eastAsiaTheme="minorEastAsia" w:hAnsi="Times New Roman" w:cs="Times New Roman"/>
          <w:iCs/>
          <w:sz w:val="24"/>
          <w:szCs w:val="24"/>
          <w:lang w:val="en-US"/>
        </w:rPr>
        <w:t>cell</w:t>
      </w:r>
      <w:r w:rsidRPr="00300625">
        <w:rPr>
          <w:rFonts w:ascii="Times New Roman" w:eastAsiaTheme="minorEastAsia" w:hAnsi="Times New Roman" w:cs="Times New Roman"/>
          <w:iCs/>
          <w:sz w:val="24"/>
          <w:szCs w:val="24"/>
        </w:rPr>
        <w:t xml:space="preserve"> </w:t>
      </w:r>
      <w:r w:rsidRPr="00300625">
        <w:rPr>
          <w:rFonts w:ascii="Times New Roman" w:eastAsiaTheme="minorEastAsia" w:hAnsi="Times New Roman" w:cs="Times New Roman"/>
          <w:iCs/>
          <w:sz w:val="24"/>
          <w:szCs w:val="24"/>
          <w:lang w:val="en-US"/>
        </w:rPr>
        <w:t>state</w:t>
      </w:r>
      <w:r w:rsidRPr="00300625">
        <w:rPr>
          <w:rFonts w:ascii="Times New Roman" w:eastAsiaTheme="minorEastAsia" w:hAnsi="Times New Roman" w:cs="Times New Roman"/>
          <w:iCs/>
          <w:sz w:val="24"/>
          <w:szCs w:val="24"/>
        </w:rPr>
        <w:t>.</w:t>
      </w:r>
      <w:r w:rsidRPr="00300625">
        <w:rPr>
          <w:rFonts w:ascii="Times New Roman" w:hAnsi="Times New Roman" w:cs="Times New Roman"/>
          <w:i/>
          <w:iCs/>
          <w:sz w:val="24"/>
          <w:szCs w:val="24"/>
        </w:rPr>
        <w:br/>
      </w: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lang w:val="en-US"/>
                </w:rPr>
                <m:t>o</m:t>
              </m:r>
            </m:sub>
          </m:sSub>
          <m:r>
            <w:rPr>
              <w:rFonts w:ascii="Cambria Math" w:hAnsi="Cambria Math" w:cs="Times New Roman"/>
              <w:sz w:val="24"/>
              <w:szCs w:val="24"/>
            </w:rPr>
            <m:t>=σ(</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o</m:t>
              </m:r>
            </m:sub>
          </m:sSub>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o</m:t>
              </m:r>
            </m:sub>
          </m:sSub>
          <m:r>
            <w:rPr>
              <w:rFonts w:ascii="Cambria Math" w:hAnsi="Cambria Math" w:cs="Times New Roman"/>
              <w:sz w:val="24"/>
              <w:szCs w:val="24"/>
            </w:rPr>
            <m:t>)</m:t>
          </m:r>
        </m:oMath>
      </m:oMathPara>
    </w:p>
    <w:p w14:paraId="12413BA4" w14:textId="77777777" w:rsidR="009B6E34" w:rsidRPr="00300625" w:rsidRDefault="00F05CDD" w:rsidP="009B6E34">
      <w:pPr>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o</m:t>
              </m:r>
            </m:sub>
          </m:sSub>
          <m:r>
            <w:rPr>
              <w:rFonts w:ascii="Cambria Math" w:eastAsiaTheme="minorEastAsia" w:hAnsi="Cambria Math" w:cs="Times New Roman"/>
              <w:sz w:val="24"/>
              <w:szCs w:val="24"/>
            </w:rPr>
            <m:t>⋅tanh</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m:oMathPara>
    </w:p>
    <w:p w14:paraId="6B99C4E3" w14:textId="671DEF5A" w:rsidR="009B6E34" w:rsidRDefault="009A30B7" w:rsidP="000F5B59">
      <w:pPr>
        <w:spacing w:before="120"/>
        <w:ind w:left="5102" w:firstLine="658"/>
        <w:jc w:val="both"/>
        <w:rPr>
          <w:rFonts w:ascii="Times New Roman" w:hAnsi="Times New Roman" w:cs="Times New Roman"/>
          <w:sz w:val="24"/>
          <w:szCs w:val="24"/>
        </w:rPr>
      </w:pPr>
      <w:r>
        <w:rPr>
          <w:rFonts w:ascii="Times New Roman" w:hAnsi="Times New Roman" w:cs="Times New Roman"/>
          <w:sz w:val="24"/>
          <w:szCs w:val="24"/>
        </w:rPr>
        <w:t xml:space="preserve">  </w:t>
      </w:r>
      <w:r w:rsidR="009B6E34">
        <w:rPr>
          <w:rFonts w:ascii="Times New Roman" w:hAnsi="Times New Roman" w:cs="Times New Roman"/>
          <w:sz w:val="24"/>
          <w:szCs w:val="24"/>
        </w:rPr>
        <w:t xml:space="preserve"> (</w:t>
      </w:r>
      <w:r w:rsidR="009B6E34">
        <w:rPr>
          <w:rFonts w:ascii="Times New Roman" w:hAnsi="Times New Roman" w:cs="Times New Roman"/>
          <w:sz w:val="24"/>
          <w:szCs w:val="24"/>
          <w:lang w:val="en-US"/>
        </w:rPr>
        <w:t>Greff</w:t>
      </w:r>
      <w:r w:rsidR="009B6E34" w:rsidRPr="003059A5">
        <w:rPr>
          <w:rFonts w:ascii="Times New Roman" w:hAnsi="Times New Roman" w:cs="Times New Roman"/>
          <w:sz w:val="24"/>
          <w:szCs w:val="24"/>
        </w:rPr>
        <w:t xml:space="preserve"> </w:t>
      </w:r>
      <w:r w:rsidR="009B6E34">
        <w:rPr>
          <w:rFonts w:ascii="Times New Roman" w:hAnsi="Times New Roman" w:cs="Times New Roman"/>
          <w:sz w:val="24"/>
          <w:szCs w:val="24"/>
          <w:lang w:val="en-US"/>
        </w:rPr>
        <w:t>et</w:t>
      </w:r>
      <w:r w:rsidR="009B6E34" w:rsidRPr="003059A5">
        <w:rPr>
          <w:rFonts w:ascii="Times New Roman" w:hAnsi="Times New Roman" w:cs="Times New Roman"/>
          <w:sz w:val="24"/>
          <w:szCs w:val="24"/>
        </w:rPr>
        <w:t xml:space="preserve"> </w:t>
      </w:r>
      <w:r w:rsidR="009B6E34">
        <w:rPr>
          <w:rFonts w:ascii="Times New Roman" w:hAnsi="Times New Roman" w:cs="Times New Roman"/>
          <w:sz w:val="24"/>
          <w:szCs w:val="24"/>
          <w:lang w:val="en-US"/>
        </w:rPr>
        <w:t>al</w:t>
      </w:r>
      <w:r w:rsidR="009B6E34" w:rsidRPr="009B6E34">
        <w:rPr>
          <w:rFonts w:ascii="Times New Roman" w:hAnsi="Times New Roman" w:cs="Times New Roman"/>
          <w:sz w:val="24"/>
          <w:szCs w:val="24"/>
        </w:rPr>
        <w:t>.,2016)</w:t>
      </w:r>
    </w:p>
    <w:p w14:paraId="05232F28" w14:textId="12089671" w:rsidR="009B6E34" w:rsidRDefault="009B6E34" w:rsidP="003A099E">
      <w:pPr>
        <w:spacing w:before="160"/>
        <w:jc w:val="both"/>
        <w:rPr>
          <w:rFonts w:ascii="Times New Roman" w:hAnsi="Times New Roman" w:cs="Times New Roman"/>
          <w:sz w:val="24"/>
          <w:szCs w:val="24"/>
        </w:rPr>
      </w:pPr>
      <w:r>
        <w:rPr>
          <w:rFonts w:ascii="Times New Roman" w:hAnsi="Times New Roman" w:cs="Times New Roman"/>
          <w:sz w:val="24"/>
          <w:szCs w:val="24"/>
        </w:rPr>
        <w:t xml:space="preserve">Για τη δημιουργία του μοντέλου μας χρησιμοποιήθηκε η βιβλιοθήκη </w:t>
      </w:r>
      <w:proofErr w:type="spellStart"/>
      <w:r w:rsidR="002C4450">
        <w:rPr>
          <w:rFonts w:ascii="Times New Roman" w:hAnsi="Times New Roman" w:cs="Times New Roman"/>
          <w:sz w:val="24"/>
          <w:szCs w:val="24"/>
          <w:lang w:val="en-US"/>
        </w:rPr>
        <w:t>Ke</w:t>
      </w:r>
      <w:r>
        <w:rPr>
          <w:rFonts w:ascii="Times New Roman" w:hAnsi="Times New Roman" w:cs="Times New Roman"/>
          <w:sz w:val="24"/>
          <w:szCs w:val="24"/>
          <w:lang w:val="en-US"/>
        </w:rPr>
        <w:t>ras</w:t>
      </w:r>
      <w:proofErr w:type="spellEnd"/>
      <w:r w:rsidRPr="00A72B38">
        <w:rPr>
          <w:rFonts w:ascii="Times New Roman" w:hAnsi="Times New Roman" w:cs="Times New Roman"/>
          <w:sz w:val="24"/>
          <w:szCs w:val="24"/>
        </w:rPr>
        <w:t xml:space="preserve"> </w:t>
      </w:r>
      <w:r>
        <w:rPr>
          <w:rFonts w:ascii="Times New Roman" w:hAnsi="Times New Roman" w:cs="Times New Roman"/>
          <w:sz w:val="24"/>
          <w:szCs w:val="24"/>
        </w:rPr>
        <w:t xml:space="preserve">της </w:t>
      </w:r>
      <w:r>
        <w:rPr>
          <w:rFonts w:ascii="Times New Roman" w:hAnsi="Times New Roman" w:cs="Times New Roman"/>
          <w:sz w:val="24"/>
          <w:szCs w:val="24"/>
          <w:lang w:val="en-US"/>
        </w:rPr>
        <w:t>Python</w:t>
      </w:r>
      <w:r>
        <w:rPr>
          <w:rFonts w:ascii="Times New Roman" w:hAnsi="Times New Roman" w:cs="Times New Roman"/>
          <w:sz w:val="24"/>
          <w:szCs w:val="24"/>
        </w:rPr>
        <w:t xml:space="preserve">. Το νευρωνικό δίκτυο που θα αναλυθεί παρακάτω, αντιστοίχως με τα Δένδρα Αποφάσεων, </w:t>
      </w:r>
      <w:r w:rsidR="000F5B59">
        <w:rPr>
          <w:rFonts w:ascii="Times New Roman" w:hAnsi="Times New Roman" w:cs="Times New Roman"/>
          <w:sz w:val="24"/>
          <w:szCs w:val="24"/>
        </w:rPr>
        <w:t>εφαρμόστηκε</w:t>
      </w:r>
      <w:r>
        <w:rPr>
          <w:rFonts w:ascii="Times New Roman" w:hAnsi="Times New Roman" w:cs="Times New Roman"/>
          <w:sz w:val="24"/>
          <w:szCs w:val="24"/>
        </w:rPr>
        <w:t xml:space="preserve"> στα ίδια 7 </w:t>
      </w:r>
      <w:r>
        <w:rPr>
          <w:rFonts w:ascii="Times New Roman" w:hAnsi="Times New Roman" w:cs="Times New Roman"/>
          <w:sz w:val="24"/>
          <w:szCs w:val="24"/>
          <w:lang w:val="en-US"/>
        </w:rPr>
        <w:t>test</w:t>
      </w:r>
      <w:r w:rsidRPr="00EA003A">
        <w:rPr>
          <w:rFonts w:ascii="Times New Roman" w:hAnsi="Times New Roman" w:cs="Times New Roman"/>
          <w:sz w:val="24"/>
          <w:szCs w:val="24"/>
        </w:rPr>
        <w:t xml:space="preserve"> </w:t>
      </w:r>
      <w:r>
        <w:rPr>
          <w:rFonts w:ascii="Times New Roman" w:hAnsi="Times New Roman" w:cs="Times New Roman"/>
          <w:sz w:val="24"/>
          <w:szCs w:val="24"/>
          <w:lang w:val="en-US"/>
        </w:rPr>
        <w:t>cases</w:t>
      </w:r>
      <w:r w:rsidRPr="00EA003A">
        <w:rPr>
          <w:rFonts w:ascii="Times New Roman" w:hAnsi="Times New Roman" w:cs="Times New Roman"/>
          <w:sz w:val="24"/>
          <w:szCs w:val="24"/>
        </w:rPr>
        <w:t>.</w:t>
      </w:r>
      <w:r w:rsidRPr="00201064">
        <w:rPr>
          <w:rFonts w:ascii="Times New Roman" w:hAnsi="Times New Roman" w:cs="Times New Roman"/>
          <w:sz w:val="24"/>
          <w:szCs w:val="24"/>
        </w:rPr>
        <w:t xml:space="preserve"> </w:t>
      </w:r>
      <w:r>
        <w:rPr>
          <w:rFonts w:ascii="Times New Roman" w:hAnsi="Times New Roman" w:cs="Times New Roman"/>
          <w:sz w:val="24"/>
          <w:szCs w:val="24"/>
        </w:rPr>
        <w:t xml:space="preserve">Ομοίως τα συνολικά δεδομένα διαχωρίστηκαν σε δεδομένα εκπαίδευσης και δεδομένα ελέγχου με τα δεδομένα επαλήθευσης </w:t>
      </w:r>
      <w:r w:rsidRPr="005444A5">
        <w:rPr>
          <w:rFonts w:ascii="Times New Roman" w:hAnsi="Times New Roman" w:cs="Times New Roman"/>
          <w:sz w:val="24"/>
          <w:szCs w:val="24"/>
        </w:rPr>
        <w:t>(</w:t>
      </w:r>
      <w:r>
        <w:rPr>
          <w:rFonts w:ascii="Times New Roman" w:hAnsi="Times New Roman" w:cs="Times New Roman"/>
          <w:sz w:val="24"/>
          <w:szCs w:val="24"/>
          <w:lang w:val="en-US"/>
        </w:rPr>
        <w:t>validation</w:t>
      </w:r>
      <w:r w:rsidRPr="005444A5">
        <w:rPr>
          <w:rFonts w:ascii="Times New Roman" w:hAnsi="Times New Roman" w:cs="Times New Roman"/>
          <w:sz w:val="24"/>
          <w:szCs w:val="24"/>
        </w:rPr>
        <w:t xml:space="preserve"> </w:t>
      </w:r>
      <w:r>
        <w:rPr>
          <w:rFonts w:ascii="Times New Roman" w:hAnsi="Times New Roman" w:cs="Times New Roman"/>
          <w:sz w:val="24"/>
          <w:szCs w:val="24"/>
          <w:lang w:val="en-US"/>
        </w:rPr>
        <w:t>set</w:t>
      </w:r>
      <w:r w:rsidRPr="005444A5">
        <w:rPr>
          <w:rFonts w:ascii="Times New Roman" w:hAnsi="Times New Roman" w:cs="Times New Roman"/>
          <w:sz w:val="24"/>
          <w:szCs w:val="24"/>
        </w:rPr>
        <w:t>)</w:t>
      </w:r>
      <w:r w:rsidRPr="00D97AC5">
        <w:rPr>
          <w:rFonts w:ascii="Times New Roman" w:hAnsi="Times New Roman" w:cs="Times New Roman"/>
          <w:sz w:val="24"/>
          <w:szCs w:val="24"/>
        </w:rPr>
        <w:t xml:space="preserve">, </w:t>
      </w:r>
      <w:r>
        <w:rPr>
          <w:rFonts w:ascii="Times New Roman" w:hAnsi="Times New Roman" w:cs="Times New Roman"/>
          <w:sz w:val="24"/>
          <w:szCs w:val="24"/>
        </w:rPr>
        <w:t xml:space="preserve">στο τέλος κάθε εποχής να αξιολογούν την απόδοση του δικτύου  υπολογίζοντας το </w:t>
      </w:r>
      <w:r>
        <w:rPr>
          <w:rFonts w:ascii="Times New Roman" w:hAnsi="Times New Roman" w:cs="Times New Roman"/>
          <w:sz w:val="24"/>
          <w:szCs w:val="24"/>
          <w:lang w:val="en-US"/>
        </w:rPr>
        <w:t>MSE</w:t>
      </w:r>
      <w:r w:rsidRPr="001A3208">
        <w:rPr>
          <w:rFonts w:ascii="Times New Roman" w:hAnsi="Times New Roman" w:cs="Times New Roman"/>
          <w:sz w:val="24"/>
          <w:szCs w:val="24"/>
        </w:rPr>
        <w:t xml:space="preserve"> </w:t>
      </w:r>
      <w:r>
        <w:rPr>
          <w:rFonts w:ascii="Times New Roman" w:hAnsi="Times New Roman" w:cs="Times New Roman"/>
          <w:sz w:val="24"/>
          <w:szCs w:val="24"/>
        </w:rPr>
        <w:t xml:space="preserve">σφάλμα. Το επίπεδο εισόδου του δικτύου ορίστηκε ως </w:t>
      </w:r>
      <w:r w:rsidRPr="00425032">
        <w:rPr>
          <w:rFonts w:ascii="Times New Roman" w:hAnsi="Times New Roman" w:cs="Times New Roman"/>
          <w:sz w:val="24"/>
          <w:szCs w:val="24"/>
        </w:rPr>
        <w:t>1</w:t>
      </w:r>
      <w:r>
        <w:rPr>
          <w:rFonts w:ascii="Times New Roman" w:hAnsi="Times New Roman" w:cs="Times New Roman"/>
          <w:sz w:val="24"/>
          <w:szCs w:val="24"/>
          <w:lang w:val="en-US"/>
        </w:rPr>
        <w:t>D</w:t>
      </w:r>
      <w:r>
        <w:rPr>
          <w:rFonts w:ascii="Times New Roman" w:hAnsi="Times New Roman" w:cs="Times New Roman"/>
          <w:sz w:val="24"/>
          <w:szCs w:val="24"/>
        </w:rPr>
        <w:t>, δηλαδή να δέχεται μόνο μία παρατήρηση στην είσοδο κάθε φορά, ενώ στην περίπτωση μας αντί για είσοδο μίας τιμής ορίστηκε είσοδος μίας ομάδας</w:t>
      </w:r>
      <w:r w:rsidR="00C87DA0">
        <w:rPr>
          <w:rFonts w:ascii="Times New Roman" w:hAnsi="Times New Roman" w:cs="Times New Roman"/>
          <w:sz w:val="24"/>
          <w:szCs w:val="24"/>
        </w:rPr>
        <w:t xml:space="preserve"> τιμών</w:t>
      </w:r>
      <w:r>
        <w:rPr>
          <w:rFonts w:ascii="Times New Roman" w:hAnsi="Times New Roman" w:cs="Times New Roman"/>
          <w:sz w:val="24"/>
          <w:szCs w:val="24"/>
        </w:rPr>
        <w:t xml:space="preserve"> μήκους 30 παρατηρήσεων. Αντιστοίχως, το επίπεδο εξόδου είναι και αυτό </w:t>
      </w:r>
      <w:r w:rsidRPr="00182189">
        <w:rPr>
          <w:rFonts w:ascii="Times New Roman" w:hAnsi="Times New Roman" w:cs="Times New Roman"/>
          <w:sz w:val="24"/>
          <w:szCs w:val="24"/>
        </w:rPr>
        <w:t>1</w:t>
      </w:r>
      <w:r>
        <w:rPr>
          <w:rFonts w:ascii="Times New Roman" w:hAnsi="Times New Roman" w:cs="Times New Roman"/>
          <w:sz w:val="24"/>
          <w:szCs w:val="24"/>
          <w:lang w:val="en-US"/>
        </w:rPr>
        <w:t>D</w:t>
      </w:r>
      <w:r w:rsidRPr="00182189">
        <w:rPr>
          <w:rFonts w:ascii="Times New Roman" w:hAnsi="Times New Roman" w:cs="Times New Roman"/>
          <w:sz w:val="24"/>
          <w:szCs w:val="24"/>
        </w:rPr>
        <w:t xml:space="preserve"> </w:t>
      </w:r>
      <w:r>
        <w:rPr>
          <w:rFonts w:ascii="Times New Roman" w:hAnsi="Times New Roman" w:cs="Times New Roman"/>
          <w:sz w:val="24"/>
          <w:szCs w:val="24"/>
        </w:rPr>
        <w:t xml:space="preserve">ώστε να υπάρχουν οι ίδιες διαστάσεις με το διάνυσμα εισόδου δηλαδή 30 παρατηρήσεις. Ενδιάμεσα στα επίπεδα εισόδου και εξόδου υπάρχουν επίσης 3 στρώματα </w:t>
      </w:r>
      <w:r>
        <w:rPr>
          <w:rFonts w:ascii="Times New Roman" w:hAnsi="Times New Roman" w:cs="Times New Roman"/>
          <w:sz w:val="24"/>
          <w:szCs w:val="24"/>
          <w:lang w:val="en-US"/>
        </w:rPr>
        <w:t>LSTM</w:t>
      </w:r>
      <w:r>
        <w:rPr>
          <w:rFonts w:ascii="Times New Roman" w:hAnsi="Times New Roman" w:cs="Times New Roman"/>
          <w:sz w:val="24"/>
          <w:szCs w:val="24"/>
        </w:rPr>
        <w:t xml:space="preserve"> με διαφορετικό αριθμό νευρώνων και δύο στρώματα </w:t>
      </w:r>
      <w:r>
        <w:rPr>
          <w:rFonts w:ascii="Times New Roman" w:hAnsi="Times New Roman" w:cs="Times New Roman"/>
          <w:sz w:val="24"/>
          <w:szCs w:val="24"/>
          <w:lang w:val="en-US"/>
        </w:rPr>
        <w:t>Dense</w:t>
      </w:r>
      <w:r w:rsidRPr="00F971E4">
        <w:rPr>
          <w:rFonts w:ascii="Times New Roman" w:hAnsi="Times New Roman" w:cs="Times New Roman"/>
          <w:sz w:val="24"/>
          <w:szCs w:val="24"/>
        </w:rPr>
        <w:t xml:space="preserve"> </w:t>
      </w:r>
      <w:r>
        <w:rPr>
          <w:rFonts w:ascii="Times New Roman" w:hAnsi="Times New Roman" w:cs="Times New Roman"/>
          <w:sz w:val="24"/>
          <w:szCs w:val="24"/>
        </w:rPr>
        <w:t xml:space="preserve">, από τα οποία παράγεται η πρόβλεψη κατανάλωσης κάθε συσκευής. Να σημειωθεί ότι κρίθηκε απαραίτητη και η χρήση </w:t>
      </w:r>
      <w:r>
        <w:rPr>
          <w:rFonts w:ascii="Times New Roman" w:hAnsi="Times New Roman" w:cs="Times New Roman"/>
          <w:sz w:val="24"/>
          <w:szCs w:val="24"/>
          <w:lang w:val="en-US"/>
        </w:rPr>
        <w:t>Dropout</w:t>
      </w:r>
      <w:r w:rsidRPr="00A43CA4">
        <w:rPr>
          <w:rFonts w:ascii="Times New Roman" w:hAnsi="Times New Roman" w:cs="Times New Roman"/>
          <w:sz w:val="24"/>
          <w:szCs w:val="24"/>
        </w:rPr>
        <w:t xml:space="preserve"> </w:t>
      </w:r>
      <w:r>
        <w:rPr>
          <w:rFonts w:ascii="Times New Roman" w:hAnsi="Times New Roman" w:cs="Times New Roman"/>
          <w:sz w:val="24"/>
          <w:szCs w:val="24"/>
        </w:rPr>
        <w:t xml:space="preserve">επιπέδων έτσι ώστε να μην πραγματοποιείται </w:t>
      </w:r>
      <w:r>
        <w:rPr>
          <w:rFonts w:ascii="Times New Roman" w:hAnsi="Times New Roman" w:cs="Times New Roman"/>
          <w:sz w:val="24"/>
          <w:szCs w:val="24"/>
          <w:lang w:val="en-US"/>
        </w:rPr>
        <w:t>overfitting</w:t>
      </w:r>
      <w:r w:rsidRPr="00732E89">
        <w:rPr>
          <w:rFonts w:ascii="Times New Roman" w:hAnsi="Times New Roman" w:cs="Times New Roman"/>
          <w:sz w:val="24"/>
          <w:szCs w:val="24"/>
        </w:rPr>
        <w:t xml:space="preserve"> </w:t>
      </w:r>
      <w:r>
        <w:rPr>
          <w:rFonts w:ascii="Times New Roman" w:hAnsi="Times New Roman" w:cs="Times New Roman"/>
          <w:sz w:val="24"/>
          <w:szCs w:val="24"/>
        </w:rPr>
        <w:t xml:space="preserve">στα δεδομένα, λόγω χρήσης πολλών νευρώνων κάθε φορά. Ένα νευρωνικό δίκτυο εκπαιδεύεται συνεχόμενα και επαναλαμβανόμενα με σκοπό τη βελτιστοποίηση των παραμέτρων των νευρώνων. Ο τρόπος εκπαίδευσης εξαρτάται από τον ορισμό των παραμέτρων αυτής, όπου στην περίπτωση μας σε κάθε </w:t>
      </w:r>
      <w:r>
        <w:rPr>
          <w:rFonts w:ascii="Times New Roman" w:hAnsi="Times New Roman" w:cs="Times New Roman"/>
          <w:sz w:val="24"/>
          <w:szCs w:val="24"/>
          <w:lang w:val="en-US"/>
        </w:rPr>
        <w:t>test</w:t>
      </w:r>
      <w:r w:rsidRPr="007238BD">
        <w:rPr>
          <w:rFonts w:ascii="Times New Roman" w:hAnsi="Times New Roman" w:cs="Times New Roman"/>
          <w:sz w:val="24"/>
          <w:szCs w:val="24"/>
        </w:rPr>
        <w:t xml:space="preserve"> </w:t>
      </w:r>
      <w:r>
        <w:rPr>
          <w:rFonts w:ascii="Times New Roman" w:hAnsi="Times New Roman" w:cs="Times New Roman"/>
          <w:sz w:val="24"/>
          <w:szCs w:val="24"/>
          <w:lang w:val="en-US"/>
        </w:rPr>
        <w:t>case</w:t>
      </w:r>
      <w:r w:rsidRPr="002D43C9">
        <w:rPr>
          <w:rFonts w:ascii="Times New Roman" w:hAnsi="Times New Roman" w:cs="Times New Roman"/>
          <w:sz w:val="24"/>
          <w:szCs w:val="24"/>
        </w:rPr>
        <w:t xml:space="preserve"> </w:t>
      </w:r>
      <w:r>
        <w:rPr>
          <w:rFonts w:ascii="Times New Roman" w:hAnsi="Times New Roman" w:cs="Times New Roman"/>
          <w:sz w:val="24"/>
          <w:szCs w:val="24"/>
        </w:rPr>
        <w:t>διέφερ</w:t>
      </w:r>
      <w:r w:rsidR="00462E08">
        <w:rPr>
          <w:rFonts w:ascii="Times New Roman" w:hAnsi="Times New Roman" w:cs="Times New Roman"/>
          <w:sz w:val="24"/>
          <w:szCs w:val="24"/>
        </w:rPr>
        <w:t>αν</w:t>
      </w:r>
      <w:r w:rsidR="009C2462" w:rsidRPr="009C2462">
        <w:rPr>
          <w:rFonts w:ascii="Times New Roman" w:hAnsi="Times New Roman" w:cs="Times New Roman"/>
          <w:sz w:val="24"/>
          <w:szCs w:val="24"/>
        </w:rPr>
        <w:t>.</w:t>
      </w:r>
      <w:r>
        <w:rPr>
          <w:rFonts w:ascii="Times New Roman" w:hAnsi="Times New Roman" w:cs="Times New Roman"/>
          <w:sz w:val="24"/>
          <w:szCs w:val="24"/>
        </w:rPr>
        <w:t xml:space="preserve"> </w:t>
      </w:r>
    </w:p>
    <w:p w14:paraId="31D4BA38" w14:textId="3EA83D9D" w:rsidR="009B6E34" w:rsidRDefault="009B6E34" w:rsidP="003A099E">
      <w:pPr>
        <w:pStyle w:val="a7"/>
        <w:numPr>
          <w:ilvl w:val="0"/>
          <w:numId w:val="35"/>
        </w:numPr>
        <w:spacing w:before="120"/>
        <w:ind w:left="700"/>
        <w:jc w:val="both"/>
        <w:rPr>
          <w:rFonts w:ascii="Times New Roman" w:hAnsi="Times New Roman" w:cs="Times New Roman"/>
          <w:sz w:val="24"/>
          <w:szCs w:val="24"/>
        </w:rPr>
      </w:pPr>
      <w:r>
        <w:rPr>
          <w:rFonts w:ascii="Times New Roman" w:hAnsi="Times New Roman" w:cs="Times New Roman"/>
          <w:sz w:val="24"/>
          <w:szCs w:val="24"/>
          <w:lang w:val="en-US"/>
        </w:rPr>
        <w:t>Epoch</w:t>
      </w:r>
      <w:r>
        <w:rPr>
          <w:rFonts w:ascii="Times New Roman" w:hAnsi="Times New Roman" w:cs="Times New Roman"/>
          <w:sz w:val="24"/>
          <w:szCs w:val="24"/>
        </w:rPr>
        <w:t xml:space="preserve">: Το πλήθος των επαναλήψεων </w:t>
      </w:r>
      <w:r w:rsidR="00D63F2B">
        <w:rPr>
          <w:rFonts w:ascii="Times New Roman" w:hAnsi="Times New Roman" w:cs="Times New Roman"/>
          <w:sz w:val="24"/>
          <w:szCs w:val="24"/>
        </w:rPr>
        <w:t>με το οποίο</w:t>
      </w:r>
      <w:r>
        <w:rPr>
          <w:rFonts w:ascii="Times New Roman" w:hAnsi="Times New Roman" w:cs="Times New Roman"/>
          <w:sz w:val="24"/>
          <w:szCs w:val="24"/>
        </w:rPr>
        <w:t xml:space="preserve"> όλα τα δεδομένα εκπαίδευσης θα τροφοδοτήσουν και θα αναλυθούν από το σύνολο του νευρωνικού.</w:t>
      </w:r>
    </w:p>
    <w:p w14:paraId="48F8C205" w14:textId="77777777" w:rsidR="009B6E34" w:rsidRDefault="009B6E34" w:rsidP="003A099E">
      <w:pPr>
        <w:pStyle w:val="a7"/>
        <w:numPr>
          <w:ilvl w:val="0"/>
          <w:numId w:val="35"/>
        </w:numPr>
        <w:spacing w:before="120"/>
        <w:ind w:left="700"/>
        <w:jc w:val="both"/>
        <w:rPr>
          <w:rFonts w:ascii="Times New Roman" w:hAnsi="Times New Roman" w:cs="Times New Roman"/>
          <w:sz w:val="24"/>
          <w:szCs w:val="24"/>
        </w:rPr>
      </w:pPr>
      <w:r>
        <w:rPr>
          <w:rFonts w:ascii="Times New Roman" w:hAnsi="Times New Roman" w:cs="Times New Roman"/>
          <w:sz w:val="24"/>
          <w:szCs w:val="24"/>
          <w:lang w:val="en-US"/>
        </w:rPr>
        <w:t>Batch</w:t>
      </w:r>
      <w:r w:rsidRPr="00FF3D98">
        <w:rPr>
          <w:rFonts w:ascii="Times New Roman" w:hAnsi="Times New Roman" w:cs="Times New Roman"/>
          <w:sz w:val="24"/>
          <w:szCs w:val="24"/>
        </w:rPr>
        <w:t xml:space="preserve"> </w:t>
      </w:r>
      <w:r>
        <w:rPr>
          <w:rFonts w:ascii="Times New Roman" w:hAnsi="Times New Roman" w:cs="Times New Roman"/>
          <w:sz w:val="24"/>
          <w:szCs w:val="24"/>
          <w:lang w:val="en-US"/>
        </w:rPr>
        <w:t>size</w:t>
      </w:r>
      <w:r>
        <w:rPr>
          <w:rFonts w:ascii="Times New Roman" w:hAnsi="Times New Roman" w:cs="Times New Roman"/>
          <w:sz w:val="24"/>
          <w:szCs w:val="24"/>
        </w:rPr>
        <w:t xml:space="preserve">: Ορίζει τον αριθμό των δειγμάτων που δέχονται επεξεργασία πριν το μοντέλο περάσει στο επόμενο </w:t>
      </w:r>
      <w:r>
        <w:rPr>
          <w:rFonts w:ascii="Times New Roman" w:hAnsi="Times New Roman" w:cs="Times New Roman"/>
          <w:sz w:val="24"/>
          <w:szCs w:val="24"/>
          <w:lang w:val="en-US"/>
        </w:rPr>
        <w:t>epoch</w:t>
      </w:r>
      <w:r w:rsidRPr="00C65E6D">
        <w:rPr>
          <w:rFonts w:ascii="Times New Roman" w:hAnsi="Times New Roman" w:cs="Times New Roman"/>
          <w:sz w:val="24"/>
          <w:szCs w:val="24"/>
        </w:rPr>
        <w:t>.</w:t>
      </w:r>
    </w:p>
    <w:p w14:paraId="0A382531" w14:textId="5750932A" w:rsidR="009B6E34" w:rsidRDefault="009B6E34" w:rsidP="003A099E">
      <w:pPr>
        <w:pStyle w:val="a7"/>
        <w:numPr>
          <w:ilvl w:val="0"/>
          <w:numId w:val="35"/>
        </w:numPr>
        <w:spacing w:before="120"/>
        <w:ind w:left="700"/>
        <w:jc w:val="both"/>
        <w:rPr>
          <w:rFonts w:ascii="Times New Roman" w:hAnsi="Times New Roman" w:cs="Times New Roman"/>
          <w:sz w:val="24"/>
          <w:szCs w:val="24"/>
        </w:rPr>
      </w:pPr>
      <w:r w:rsidRPr="00410673">
        <w:rPr>
          <w:rFonts w:ascii="Times New Roman" w:hAnsi="Times New Roman" w:cs="Times New Roman"/>
          <w:sz w:val="24"/>
          <w:szCs w:val="24"/>
          <w:lang w:val="en-US"/>
        </w:rPr>
        <w:t>Loss</w:t>
      </w:r>
      <w:r w:rsidRPr="00410673">
        <w:rPr>
          <w:rFonts w:ascii="Times New Roman" w:hAnsi="Times New Roman" w:cs="Times New Roman"/>
          <w:sz w:val="24"/>
          <w:szCs w:val="24"/>
        </w:rPr>
        <w:t xml:space="preserve"> συνάρτηση: Αξιολογεί την αποτελεσματικότητα του μοντέλου στο τέλος κάθε </w:t>
      </w:r>
      <w:r w:rsidRPr="00410673">
        <w:rPr>
          <w:rFonts w:ascii="Times New Roman" w:hAnsi="Times New Roman" w:cs="Times New Roman"/>
          <w:sz w:val="24"/>
          <w:szCs w:val="24"/>
          <w:lang w:val="en-US"/>
        </w:rPr>
        <w:t>epoch</w:t>
      </w:r>
      <w:r w:rsidRPr="00410673">
        <w:rPr>
          <w:rFonts w:ascii="Times New Roman" w:hAnsi="Times New Roman" w:cs="Times New Roman"/>
          <w:sz w:val="24"/>
          <w:szCs w:val="24"/>
        </w:rPr>
        <w:t xml:space="preserve">, μέσω του </w:t>
      </w:r>
      <w:r w:rsidRPr="00410673">
        <w:rPr>
          <w:rFonts w:ascii="Times New Roman" w:hAnsi="Times New Roman" w:cs="Times New Roman"/>
          <w:sz w:val="24"/>
          <w:szCs w:val="24"/>
          <w:lang w:val="en-US"/>
        </w:rPr>
        <w:t>validation</w:t>
      </w:r>
      <w:r w:rsidRPr="00410673">
        <w:rPr>
          <w:rFonts w:ascii="Times New Roman" w:hAnsi="Times New Roman" w:cs="Times New Roman"/>
          <w:sz w:val="24"/>
          <w:szCs w:val="24"/>
        </w:rPr>
        <w:t xml:space="preserve"> </w:t>
      </w:r>
      <w:r w:rsidRPr="00410673">
        <w:rPr>
          <w:rFonts w:ascii="Times New Roman" w:hAnsi="Times New Roman" w:cs="Times New Roman"/>
          <w:sz w:val="24"/>
          <w:szCs w:val="24"/>
          <w:lang w:val="en-US"/>
        </w:rPr>
        <w:t>set</w:t>
      </w:r>
      <w:r w:rsidRPr="00410673">
        <w:rPr>
          <w:rFonts w:ascii="Times New Roman" w:hAnsi="Times New Roman" w:cs="Times New Roman"/>
          <w:sz w:val="24"/>
          <w:szCs w:val="24"/>
        </w:rPr>
        <w:t xml:space="preserve">. Για όλα τα </w:t>
      </w:r>
      <w:r w:rsidRPr="00410673">
        <w:rPr>
          <w:rFonts w:ascii="Times New Roman" w:hAnsi="Times New Roman" w:cs="Times New Roman"/>
          <w:sz w:val="24"/>
          <w:szCs w:val="24"/>
          <w:lang w:val="en-US"/>
        </w:rPr>
        <w:t>test</w:t>
      </w:r>
      <w:r w:rsidRPr="00410673">
        <w:rPr>
          <w:rFonts w:ascii="Times New Roman" w:hAnsi="Times New Roman" w:cs="Times New Roman"/>
          <w:sz w:val="24"/>
          <w:szCs w:val="24"/>
        </w:rPr>
        <w:t xml:space="preserve"> </w:t>
      </w:r>
      <w:r w:rsidRPr="00410673">
        <w:rPr>
          <w:rFonts w:ascii="Times New Roman" w:hAnsi="Times New Roman" w:cs="Times New Roman"/>
          <w:sz w:val="24"/>
          <w:szCs w:val="24"/>
          <w:lang w:val="en-US"/>
        </w:rPr>
        <w:t>cases</w:t>
      </w:r>
      <w:r w:rsidRPr="00410673">
        <w:rPr>
          <w:rFonts w:ascii="Times New Roman" w:hAnsi="Times New Roman" w:cs="Times New Roman"/>
          <w:sz w:val="24"/>
          <w:szCs w:val="24"/>
        </w:rPr>
        <w:t xml:space="preserve"> ορίστηκε η </w:t>
      </w:r>
      <w:r w:rsidRPr="00410673">
        <w:rPr>
          <w:rFonts w:ascii="Times New Roman" w:hAnsi="Times New Roman" w:cs="Times New Roman"/>
          <w:sz w:val="24"/>
          <w:szCs w:val="24"/>
          <w:lang w:val="en-US"/>
        </w:rPr>
        <w:t>Mean</w:t>
      </w:r>
      <w:r w:rsidRPr="00410673">
        <w:rPr>
          <w:rFonts w:ascii="Times New Roman" w:hAnsi="Times New Roman" w:cs="Times New Roman"/>
          <w:sz w:val="24"/>
          <w:szCs w:val="24"/>
        </w:rPr>
        <w:t xml:space="preserve"> </w:t>
      </w:r>
      <w:r w:rsidRPr="00410673">
        <w:rPr>
          <w:rFonts w:ascii="Times New Roman" w:hAnsi="Times New Roman" w:cs="Times New Roman"/>
          <w:sz w:val="24"/>
          <w:szCs w:val="24"/>
          <w:lang w:val="en-US"/>
        </w:rPr>
        <w:t>Squared</w:t>
      </w:r>
      <w:r w:rsidRPr="00410673">
        <w:rPr>
          <w:rFonts w:ascii="Times New Roman" w:hAnsi="Times New Roman" w:cs="Times New Roman"/>
          <w:sz w:val="24"/>
          <w:szCs w:val="24"/>
        </w:rPr>
        <w:t xml:space="preserve"> </w:t>
      </w:r>
      <w:r w:rsidRPr="00410673">
        <w:rPr>
          <w:rFonts w:ascii="Times New Roman" w:hAnsi="Times New Roman" w:cs="Times New Roman"/>
          <w:sz w:val="24"/>
          <w:szCs w:val="24"/>
          <w:lang w:val="en-US"/>
        </w:rPr>
        <w:t>Error</w:t>
      </w:r>
      <w:r w:rsidRPr="00410673">
        <w:rPr>
          <w:rFonts w:ascii="Times New Roman" w:hAnsi="Times New Roman" w:cs="Times New Roman"/>
          <w:sz w:val="24"/>
          <w:szCs w:val="24"/>
        </w:rPr>
        <w:t xml:space="preserve">, που είναι η πιο ευρέως χρησιμοποιούμενη σε </w:t>
      </w:r>
      <w:proofErr w:type="spellStart"/>
      <w:r w:rsidRPr="00410673">
        <w:rPr>
          <w:rFonts w:ascii="Times New Roman" w:hAnsi="Times New Roman" w:cs="Times New Roman"/>
          <w:sz w:val="24"/>
          <w:szCs w:val="24"/>
        </w:rPr>
        <w:t>νευρωνικά</w:t>
      </w:r>
      <w:proofErr w:type="spellEnd"/>
      <w:r w:rsidRPr="00410673">
        <w:rPr>
          <w:rFonts w:ascii="Times New Roman" w:hAnsi="Times New Roman" w:cs="Times New Roman"/>
          <w:sz w:val="24"/>
          <w:szCs w:val="24"/>
        </w:rPr>
        <w:t xml:space="preserve"> δίκτυα.</w:t>
      </w:r>
    </w:p>
    <w:p w14:paraId="26F78771" w14:textId="4B827D6C" w:rsidR="009B6E34" w:rsidRDefault="009B6E34" w:rsidP="003A099E">
      <w:pPr>
        <w:pStyle w:val="a7"/>
        <w:numPr>
          <w:ilvl w:val="0"/>
          <w:numId w:val="35"/>
        </w:numPr>
        <w:spacing w:before="120"/>
        <w:ind w:left="700"/>
        <w:jc w:val="both"/>
        <w:rPr>
          <w:rFonts w:ascii="Times New Roman" w:hAnsi="Times New Roman" w:cs="Times New Roman"/>
          <w:sz w:val="24"/>
          <w:szCs w:val="24"/>
        </w:rPr>
      </w:pPr>
      <w:r>
        <w:rPr>
          <w:rFonts w:ascii="Times New Roman" w:hAnsi="Times New Roman" w:cs="Times New Roman"/>
          <w:sz w:val="24"/>
          <w:szCs w:val="24"/>
          <w:lang w:val="en-US"/>
        </w:rPr>
        <w:t>Optimizer</w:t>
      </w:r>
      <w:r>
        <w:rPr>
          <w:rFonts w:ascii="Times New Roman" w:hAnsi="Times New Roman" w:cs="Times New Roman"/>
          <w:sz w:val="24"/>
          <w:szCs w:val="24"/>
        </w:rPr>
        <w:t xml:space="preserve">: </w:t>
      </w:r>
      <w:r w:rsidR="00A65F69">
        <w:rPr>
          <w:rFonts w:ascii="Times New Roman" w:hAnsi="Times New Roman" w:cs="Times New Roman"/>
          <w:sz w:val="24"/>
          <w:szCs w:val="24"/>
        </w:rPr>
        <w:t>Ως</w:t>
      </w:r>
      <w:r>
        <w:rPr>
          <w:rFonts w:ascii="Times New Roman" w:hAnsi="Times New Roman" w:cs="Times New Roman"/>
          <w:sz w:val="24"/>
          <w:szCs w:val="24"/>
        </w:rPr>
        <w:t xml:space="preserve"> </w:t>
      </w:r>
      <w:proofErr w:type="spellStart"/>
      <w:r>
        <w:rPr>
          <w:rFonts w:ascii="Times New Roman" w:hAnsi="Times New Roman" w:cs="Times New Roman"/>
          <w:sz w:val="24"/>
          <w:szCs w:val="24"/>
        </w:rPr>
        <w:t>βελτιστοποιητή</w:t>
      </w:r>
      <w:r w:rsidR="00A65F69">
        <w:rPr>
          <w:rFonts w:ascii="Times New Roman" w:hAnsi="Times New Roman" w:cs="Times New Roman"/>
          <w:sz w:val="24"/>
          <w:szCs w:val="24"/>
        </w:rPr>
        <w:t>ς</w:t>
      </w:r>
      <w:proofErr w:type="spellEnd"/>
      <w:r>
        <w:rPr>
          <w:rFonts w:ascii="Times New Roman" w:hAnsi="Times New Roman" w:cs="Times New Roman"/>
          <w:sz w:val="24"/>
          <w:szCs w:val="24"/>
        </w:rPr>
        <w:t xml:space="preserve">, ο ρόλος του οποίου είναι η ανανέωση των εσωτερικών παραμέτρων του μοντέλου για τη μείωση του σφάλματος, </w:t>
      </w:r>
      <w:r w:rsidR="00A65F69">
        <w:rPr>
          <w:rFonts w:ascii="Times New Roman" w:hAnsi="Times New Roman" w:cs="Times New Roman"/>
          <w:sz w:val="24"/>
          <w:szCs w:val="24"/>
        </w:rPr>
        <w:t xml:space="preserve">ορίστηκε </w:t>
      </w:r>
      <w:r w:rsidR="00A65F69">
        <w:rPr>
          <w:rFonts w:ascii="Times New Roman" w:hAnsi="Times New Roman" w:cs="Times New Roman"/>
          <w:sz w:val="24"/>
          <w:szCs w:val="24"/>
        </w:rPr>
        <w:lastRenderedPageBreak/>
        <w:t>ο</w:t>
      </w:r>
      <w:r>
        <w:rPr>
          <w:rFonts w:ascii="Times New Roman" w:hAnsi="Times New Roman" w:cs="Times New Roman"/>
          <w:sz w:val="24"/>
          <w:szCs w:val="24"/>
        </w:rPr>
        <w:t xml:space="preserve"> </w:t>
      </w:r>
      <w:r>
        <w:rPr>
          <w:rFonts w:ascii="Times New Roman" w:hAnsi="Times New Roman" w:cs="Times New Roman"/>
          <w:sz w:val="24"/>
          <w:szCs w:val="24"/>
          <w:lang w:val="en-US"/>
        </w:rPr>
        <w:t>Adam</w:t>
      </w:r>
      <w:r>
        <w:rPr>
          <w:rFonts w:ascii="Times New Roman" w:hAnsi="Times New Roman" w:cs="Times New Roman"/>
          <w:sz w:val="24"/>
          <w:szCs w:val="24"/>
        </w:rPr>
        <w:t xml:space="preserve">. Ο </w:t>
      </w:r>
      <w:r>
        <w:rPr>
          <w:rFonts w:ascii="Times New Roman" w:hAnsi="Times New Roman" w:cs="Times New Roman"/>
          <w:sz w:val="24"/>
          <w:szCs w:val="24"/>
          <w:lang w:val="en-US"/>
        </w:rPr>
        <w:t>Adam</w:t>
      </w:r>
      <w:r w:rsidRPr="00E95F48">
        <w:rPr>
          <w:rFonts w:ascii="Times New Roman" w:hAnsi="Times New Roman" w:cs="Times New Roman"/>
          <w:sz w:val="24"/>
          <w:szCs w:val="24"/>
        </w:rPr>
        <w:t xml:space="preserve"> </w:t>
      </w:r>
      <w:r>
        <w:rPr>
          <w:rFonts w:ascii="Times New Roman" w:hAnsi="Times New Roman" w:cs="Times New Roman"/>
          <w:sz w:val="24"/>
          <w:szCs w:val="24"/>
        </w:rPr>
        <w:t xml:space="preserve">συνδυάζει τις καλύτερες ιδιότητες των αλγορίθμων </w:t>
      </w:r>
      <w:proofErr w:type="spellStart"/>
      <w:r>
        <w:rPr>
          <w:rFonts w:ascii="Times New Roman" w:hAnsi="Times New Roman" w:cs="Times New Roman"/>
          <w:sz w:val="24"/>
          <w:szCs w:val="24"/>
          <w:lang w:val="en-US"/>
        </w:rPr>
        <w:t>AdaGrad</w:t>
      </w:r>
      <w:proofErr w:type="spellEnd"/>
      <w:r w:rsidRPr="00E95F48">
        <w:rPr>
          <w:rFonts w:ascii="Times New Roman" w:hAnsi="Times New Roman" w:cs="Times New Roman"/>
          <w:sz w:val="24"/>
          <w:szCs w:val="24"/>
        </w:rPr>
        <w:t xml:space="preserve"> </w:t>
      </w:r>
      <w:r>
        <w:rPr>
          <w:rFonts w:ascii="Times New Roman" w:hAnsi="Times New Roman" w:cs="Times New Roman"/>
          <w:sz w:val="24"/>
          <w:szCs w:val="24"/>
        </w:rPr>
        <w:t xml:space="preserve">και  </w:t>
      </w:r>
      <w:proofErr w:type="spellStart"/>
      <w:r>
        <w:rPr>
          <w:rFonts w:ascii="Times New Roman" w:hAnsi="Times New Roman" w:cs="Times New Roman"/>
          <w:sz w:val="24"/>
          <w:szCs w:val="24"/>
          <w:lang w:val="en-US"/>
        </w:rPr>
        <w:t>RMSProp</w:t>
      </w:r>
      <w:proofErr w:type="spellEnd"/>
      <w:r>
        <w:rPr>
          <w:rFonts w:ascii="Times New Roman" w:hAnsi="Times New Roman" w:cs="Times New Roman"/>
          <w:sz w:val="24"/>
          <w:szCs w:val="24"/>
        </w:rPr>
        <w:t xml:space="preserve">, έτσι ώστε να μπορεί να χειριστεί </w:t>
      </w:r>
      <w:r>
        <w:rPr>
          <w:rFonts w:ascii="Times New Roman" w:hAnsi="Times New Roman" w:cs="Times New Roman"/>
          <w:sz w:val="24"/>
          <w:szCs w:val="24"/>
          <w:lang w:val="en-US"/>
        </w:rPr>
        <w:t>sparse</w:t>
      </w:r>
      <w:r w:rsidRPr="00B474D5">
        <w:rPr>
          <w:rFonts w:ascii="Times New Roman" w:hAnsi="Times New Roman" w:cs="Times New Roman"/>
          <w:sz w:val="24"/>
          <w:szCs w:val="24"/>
        </w:rPr>
        <w:t xml:space="preserve"> </w:t>
      </w:r>
      <w:r>
        <w:rPr>
          <w:rFonts w:ascii="Times New Roman" w:hAnsi="Times New Roman" w:cs="Times New Roman"/>
          <w:sz w:val="24"/>
          <w:szCs w:val="24"/>
        </w:rPr>
        <w:t>μοντέλα σαν το δικό μας με προβλήματα θορύβου.</w:t>
      </w:r>
    </w:p>
    <w:p w14:paraId="0F189FAE" w14:textId="297372AD" w:rsidR="00CD5635" w:rsidRPr="00854CEC" w:rsidRDefault="00CD5635" w:rsidP="00CD5635">
      <w:pPr>
        <w:pStyle w:val="2"/>
        <w:spacing w:before="240"/>
        <w:rPr>
          <w:rFonts w:cs="Times New Roman"/>
          <w:color w:val="000000" w:themeColor="text1"/>
          <w:szCs w:val="36"/>
          <w:u w:val="single"/>
        </w:rPr>
      </w:pPr>
      <w:bookmarkStart w:id="120" w:name="_Toc130352281"/>
      <w:r w:rsidRPr="00854CEC">
        <w:rPr>
          <w:rFonts w:cs="Times New Roman"/>
          <w:color w:val="000000" w:themeColor="text1"/>
          <w:szCs w:val="36"/>
          <w:u w:val="single"/>
        </w:rPr>
        <w:t xml:space="preserve">3.4 </w:t>
      </w:r>
      <w:r w:rsidR="000444AB" w:rsidRPr="00854CEC">
        <w:rPr>
          <w:rFonts w:cs="Times New Roman"/>
          <w:color w:val="000000" w:themeColor="text1"/>
          <w:szCs w:val="36"/>
          <w:u w:val="single"/>
        </w:rPr>
        <w:t>Μετρικ</w:t>
      </w:r>
      <w:r w:rsidR="008B4218" w:rsidRPr="00854CEC">
        <w:rPr>
          <w:rFonts w:cs="Times New Roman"/>
          <w:color w:val="000000" w:themeColor="text1"/>
          <w:szCs w:val="36"/>
          <w:u w:val="single"/>
        </w:rPr>
        <w:t>ές</w:t>
      </w:r>
      <w:r w:rsidR="000444AB" w:rsidRPr="00854CEC">
        <w:rPr>
          <w:rFonts w:cs="Times New Roman"/>
          <w:color w:val="000000" w:themeColor="text1"/>
          <w:szCs w:val="36"/>
          <w:u w:val="single"/>
        </w:rPr>
        <w:t xml:space="preserve"> </w:t>
      </w:r>
      <w:r w:rsidR="00D42035" w:rsidRPr="00854CEC">
        <w:rPr>
          <w:rFonts w:cs="Times New Roman"/>
          <w:color w:val="000000" w:themeColor="text1"/>
          <w:szCs w:val="36"/>
          <w:u w:val="single"/>
        </w:rPr>
        <w:t>α</w:t>
      </w:r>
      <w:r w:rsidR="000444AB" w:rsidRPr="00854CEC">
        <w:rPr>
          <w:rFonts w:cs="Times New Roman"/>
          <w:color w:val="000000" w:themeColor="text1"/>
          <w:szCs w:val="36"/>
          <w:u w:val="single"/>
        </w:rPr>
        <w:t>ξιολόγησης</w:t>
      </w:r>
      <w:bookmarkEnd w:id="120"/>
    </w:p>
    <w:p w14:paraId="66EE92FB" w14:textId="34D6C72D" w:rsidR="000444AB" w:rsidRDefault="000D5A1D" w:rsidP="00763A31">
      <w:pPr>
        <w:spacing w:before="120"/>
        <w:jc w:val="both"/>
        <w:rPr>
          <w:rFonts w:ascii="Times New Roman" w:hAnsi="Times New Roman" w:cs="Times New Roman"/>
          <w:sz w:val="24"/>
          <w:szCs w:val="24"/>
        </w:rPr>
      </w:pPr>
      <w:r>
        <w:rPr>
          <w:rFonts w:ascii="Times New Roman" w:hAnsi="Times New Roman" w:cs="Times New Roman"/>
          <w:sz w:val="24"/>
          <w:szCs w:val="24"/>
        </w:rPr>
        <w:t xml:space="preserve">Ένα μοντέλο πρόβλεψης επιβάλλεται να παρέχει πληροφορία </w:t>
      </w:r>
      <w:r w:rsidR="00C97367">
        <w:rPr>
          <w:rFonts w:ascii="Times New Roman" w:hAnsi="Times New Roman" w:cs="Times New Roman"/>
          <w:sz w:val="24"/>
          <w:szCs w:val="24"/>
        </w:rPr>
        <w:t>σχετικ</w:t>
      </w:r>
      <w:r w:rsidR="004754F8">
        <w:rPr>
          <w:rFonts w:ascii="Times New Roman" w:hAnsi="Times New Roman" w:cs="Times New Roman"/>
          <w:sz w:val="24"/>
          <w:szCs w:val="24"/>
        </w:rPr>
        <w:t>ή</w:t>
      </w:r>
      <w:r w:rsidR="00C97367">
        <w:rPr>
          <w:rFonts w:ascii="Times New Roman" w:hAnsi="Times New Roman" w:cs="Times New Roman"/>
          <w:sz w:val="24"/>
          <w:szCs w:val="24"/>
        </w:rPr>
        <w:t xml:space="preserve"> με την απόδοση των προβλέψεων του. Στην περίπτωσή μας</w:t>
      </w:r>
      <w:r w:rsidR="00763A31">
        <w:rPr>
          <w:rFonts w:ascii="Times New Roman" w:hAnsi="Times New Roman" w:cs="Times New Roman"/>
          <w:sz w:val="24"/>
          <w:szCs w:val="24"/>
        </w:rPr>
        <w:t xml:space="preserve">, όπου πραγματοποιείται εκτίμηση </w:t>
      </w:r>
      <w:r w:rsidR="00F21E0C">
        <w:rPr>
          <w:rFonts w:ascii="Times New Roman" w:hAnsi="Times New Roman" w:cs="Times New Roman"/>
          <w:sz w:val="24"/>
          <w:szCs w:val="24"/>
        </w:rPr>
        <w:t xml:space="preserve">της </w:t>
      </w:r>
      <w:r w:rsidR="002F5C43">
        <w:rPr>
          <w:rFonts w:ascii="Times New Roman" w:hAnsi="Times New Roman" w:cs="Times New Roman"/>
          <w:sz w:val="24"/>
          <w:szCs w:val="24"/>
        </w:rPr>
        <w:t>κατανάλωσης</w:t>
      </w:r>
      <w:r w:rsidR="00F21E0C">
        <w:rPr>
          <w:rFonts w:ascii="Times New Roman" w:hAnsi="Times New Roman" w:cs="Times New Roman"/>
          <w:sz w:val="24"/>
          <w:szCs w:val="24"/>
        </w:rPr>
        <w:t xml:space="preserve"> κάθε </w:t>
      </w:r>
      <w:r w:rsidR="00C30DDB">
        <w:rPr>
          <w:rFonts w:ascii="Times New Roman" w:hAnsi="Times New Roman" w:cs="Times New Roman"/>
          <w:sz w:val="24"/>
          <w:szCs w:val="24"/>
        </w:rPr>
        <w:t>φορτίο</w:t>
      </w:r>
      <w:r w:rsidR="002F5C43">
        <w:rPr>
          <w:rFonts w:ascii="Times New Roman" w:hAnsi="Times New Roman" w:cs="Times New Roman"/>
          <w:sz w:val="24"/>
          <w:szCs w:val="24"/>
        </w:rPr>
        <w:t>υ</w:t>
      </w:r>
      <w:r w:rsidR="00F21E0C">
        <w:rPr>
          <w:rFonts w:ascii="Times New Roman" w:hAnsi="Times New Roman" w:cs="Times New Roman"/>
          <w:sz w:val="24"/>
          <w:szCs w:val="24"/>
        </w:rPr>
        <w:t xml:space="preserve"> για συγκεκριμένα </w:t>
      </w:r>
      <w:r w:rsidR="009429E1">
        <w:rPr>
          <w:rFonts w:ascii="Times New Roman" w:hAnsi="Times New Roman" w:cs="Times New Roman"/>
          <w:sz w:val="24"/>
          <w:szCs w:val="24"/>
        </w:rPr>
        <w:t xml:space="preserve">χρονικά διαστήματα, τίθεται ως στόχος </w:t>
      </w:r>
      <w:r w:rsidR="00BD63B3">
        <w:rPr>
          <w:rFonts w:ascii="Times New Roman" w:hAnsi="Times New Roman" w:cs="Times New Roman"/>
          <w:sz w:val="24"/>
          <w:szCs w:val="24"/>
        </w:rPr>
        <w:t xml:space="preserve">η ανατροφοδότηση του χρήστη με πληροφορία σχετική τόσο </w:t>
      </w:r>
      <w:r w:rsidR="00C30DDB">
        <w:rPr>
          <w:rFonts w:ascii="Times New Roman" w:hAnsi="Times New Roman" w:cs="Times New Roman"/>
          <w:sz w:val="24"/>
          <w:szCs w:val="24"/>
        </w:rPr>
        <w:t>με τα ποσοστ</w:t>
      </w:r>
      <w:r w:rsidR="00C4285D">
        <w:rPr>
          <w:rFonts w:ascii="Times New Roman" w:hAnsi="Times New Roman" w:cs="Times New Roman"/>
          <w:sz w:val="24"/>
          <w:szCs w:val="24"/>
        </w:rPr>
        <w:t>ά</w:t>
      </w:r>
      <w:r w:rsidR="002F5C43">
        <w:rPr>
          <w:rFonts w:ascii="Times New Roman" w:hAnsi="Times New Roman" w:cs="Times New Roman"/>
          <w:sz w:val="24"/>
          <w:szCs w:val="24"/>
        </w:rPr>
        <w:t xml:space="preserve"> </w:t>
      </w:r>
      <w:r w:rsidR="00126971">
        <w:rPr>
          <w:rFonts w:ascii="Times New Roman" w:hAnsi="Times New Roman" w:cs="Times New Roman"/>
          <w:sz w:val="24"/>
          <w:szCs w:val="24"/>
        </w:rPr>
        <w:t xml:space="preserve">ισχύος </w:t>
      </w:r>
      <w:r w:rsidR="008303F8">
        <w:rPr>
          <w:rFonts w:ascii="Times New Roman" w:hAnsi="Times New Roman" w:cs="Times New Roman"/>
          <w:sz w:val="24"/>
          <w:szCs w:val="24"/>
        </w:rPr>
        <w:t xml:space="preserve">όσο και με </w:t>
      </w:r>
      <w:r w:rsidR="001772D3">
        <w:rPr>
          <w:rFonts w:ascii="Times New Roman" w:hAnsi="Times New Roman" w:cs="Times New Roman"/>
          <w:sz w:val="24"/>
          <w:szCs w:val="24"/>
        </w:rPr>
        <w:t xml:space="preserve">τις στιγμές ενεργοποίησης και απενεργοποίησης </w:t>
      </w:r>
      <w:r w:rsidR="00FD7A36">
        <w:rPr>
          <w:rFonts w:ascii="Times New Roman" w:hAnsi="Times New Roman" w:cs="Times New Roman"/>
          <w:sz w:val="24"/>
          <w:szCs w:val="24"/>
        </w:rPr>
        <w:t>των υπό μελέτη συσκευών.</w:t>
      </w:r>
      <w:r w:rsidR="005167DF">
        <w:rPr>
          <w:rFonts w:ascii="Times New Roman" w:hAnsi="Times New Roman" w:cs="Times New Roman"/>
          <w:sz w:val="24"/>
          <w:szCs w:val="24"/>
        </w:rPr>
        <w:t xml:space="preserve"> Επομένως, για την επίτευξη </w:t>
      </w:r>
      <w:r w:rsidR="00B9659F">
        <w:rPr>
          <w:rFonts w:ascii="Times New Roman" w:hAnsi="Times New Roman" w:cs="Times New Roman"/>
          <w:sz w:val="24"/>
          <w:szCs w:val="24"/>
        </w:rPr>
        <w:t xml:space="preserve">αυτού του σκοπού έγινε χρήση κάποιων ευρέως </w:t>
      </w:r>
      <w:r w:rsidR="00270662">
        <w:rPr>
          <w:rFonts w:ascii="Times New Roman" w:hAnsi="Times New Roman" w:cs="Times New Roman"/>
          <w:sz w:val="24"/>
          <w:szCs w:val="24"/>
        </w:rPr>
        <w:t>γνωστών μετρικών</w:t>
      </w:r>
      <w:r w:rsidR="00355F3E">
        <w:rPr>
          <w:rFonts w:ascii="Times New Roman" w:hAnsi="Times New Roman" w:cs="Times New Roman"/>
          <w:sz w:val="24"/>
          <w:szCs w:val="24"/>
        </w:rPr>
        <w:t xml:space="preserve">, τα οποία </w:t>
      </w:r>
      <w:r w:rsidR="00406EEC">
        <w:rPr>
          <w:rFonts w:ascii="Times New Roman" w:hAnsi="Times New Roman" w:cs="Times New Roman"/>
          <w:sz w:val="24"/>
          <w:szCs w:val="24"/>
        </w:rPr>
        <w:t xml:space="preserve">συνέβαλλαν στην γενική αξιολόγηση </w:t>
      </w:r>
      <w:r w:rsidR="007A1106">
        <w:rPr>
          <w:rFonts w:ascii="Times New Roman" w:hAnsi="Times New Roman" w:cs="Times New Roman"/>
          <w:sz w:val="24"/>
          <w:szCs w:val="24"/>
        </w:rPr>
        <w:t xml:space="preserve">των αποτελεσμάτων. Αρχικά, </w:t>
      </w:r>
      <w:r w:rsidR="00200063">
        <w:rPr>
          <w:rFonts w:ascii="Times New Roman" w:hAnsi="Times New Roman" w:cs="Times New Roman"/>
          <w:sz w:val="24"/>
          <w:szCs w:val="24"/>
        </w:rPr>
        <w:t xml:space="preserve">ο υπολογισμός των ποσοστών ισχύος κάθε φορτίου έλαβε χώρα μέσω της χρήσης του </w:t>
      </w:r>
      <w:r w:rsidR="000A2F51">
        <w:rPr>
          <w:rFonts w:ascii="Times New Roman" w:hAnsi="Times New Roman" w:cs="Times New Roman"/>
          <w:sz w:val="24"/>
          <w:szCs w:val="24"/>
          <w:lang w:val="en-US"/>
        </w:rPr>
        <w:t>MAE</w:t>
      </w:r>
      <w:r w:rsidR="000A2F51" w:rsidRPr="000A2F51">
        <w:rPr>
          <w:rFonts w:ascii="Times New Roman" w:hAnsi="Times New Roman" w:cs="Times New Roman"/>
          <w:sz w:val="24"/>
          <w:szCs w:val="24"/>
        </w:rPr>
        <w:t xml:space="preserve"> (</w:t>
      </w:r>
      <w:r w:rsidR="000A2F51">
        <w:rPr>
          <w:rFonts w:ascii="Times New Roman" w:hAnsi="Times New Roman" w:cs="Times New Roman"/>
          <w:sz w:val="24"/>
          <w:szCs w:val="24"/>
          <w:lang w:val="en-US"/>
        </w:rPr>
        <w:t>Mean</w:t>
      </w:r>
      <w:r w:rsidR="000A2F51" w:rsidRPr="000A2F51">
        <w:rPr>
          <w:rFonts w:ascii="Times New Roman" w:hAnsi="Times New Roman" w:cs="Times New Roman"/>
          <w:sz w:val="24"/>
          <w:szCs w:val="24"/>
        </w:rPr>
        <w:t xml:space="preserve"> </w:t>
      </w:r>
      <w:r w:rsidR="000A2F51">
        <w:rPr>
          <w:rFonts w:ascii="Times New Roman" w:hAnsi="Times New Roman" w:cs="Times New Roman"/>
          <w:sz w:val="24"/>
          <w:szCs w:val="24"/>
          <w:lang w:val="en-US"/>
        </w:rPr>
        <w:t>Absolute</w:t>
      </w:r>
      <w:r w:rsidR="000A2F51" w:rsidRPr="000A2F51">
        <w:rPr>
          <w:rFonts w:ascii="Times New Roman" w:hAnsi="Times New Roman" w:cs="Times New Roman"/>
          <w:sz w:val="24"/>
          <w:szCs w:val="24"/>
        </w:rPr>
        <w:t>-</w:t>
      </w:r>
      <w:r w:rsidR="000A2F51">
        <w:rPr>
          <w:rFonts w:ascii="Times New Roman" w:hAnsi="Times New Roman" w:cs="Times New Roman"/>
          <w:sz w:val="24"/>
          <w:szCs w:val="24"/>
          <w:lang w:val="en-US"/>
        </w:rPr>
        <w:t>Error</w:t>
      </w:r>
      <w:r w:rsidR="000A2F51" w:rsidRPr="000A2F51">
        <w:rPr>
          <w:rFonts w:ascii="Times New Roman" w:hAnsi="Times New Roman" w:cs="Times New Roman"/>
          <w:sz w:val="24"/>
          <w:szCs w:val="24"/>
        </w:rPr>
        <w:t xml:space="preserve">), </w:t>
      </w:r>
      <w:r w:rsidR="00901749">
        <w:rPr>
          <w:rFonts w:ascii="Times New Roman" w:hAnsi="Times New Roman" w:cs="Times New Roman"/>
          <w:sz w:val="24"/>
          <w:szCs w:val="24"/>
        </w:rPr>
        <w:t xml:space="preserve">που αποτελεί την απόλυτη διαφορά μεταξύ της πραγματικής και της </w:t>
      </w:r>
      <w:proofErr w:type="spellStart"/>
      <w:r w:rsidR="00901749">
        <w:rPr>
          <w:rFonts w:ascii="Times New Roman" w:hAnsi="Times New Roman" w:cs="Times New Roman"/>
          <w:sz w:val="24"/>
          <w:szCs w:val="24"/>
        </w:rPr>
        <w:t>εκτιμηθείσας</w:t>
      </w:r>
      <w:proofErr w:type="spellEnd"/>
      <w:r w:rsidR="00901749">
        <w:rPr>
          <w:rFonts w:ascii="Times New Roman" w:hAnsi="Times New Roman" w:cs="Times New Roman"/>
          <w:sz w:val="24"/>
          <w:szCs w:val="24"/>
        </w:rPr>
        <w:t xml:space="preserve"> ισχύος </w:t>
      </w:r>
      <w:r w:rsidR="00124534">
        <w:rPr>
          <w:rFonts w:ascii="Times New Roman" w:hAnsi="Times New Roman" w:cs="Times New Roman"/>
          <w:sz w:val="24"/>
          <w:szCs w:val="24"/>
        </w:rPr>
        <w:t xml:space="preserve">για κάθε χρονική στιγμή. </w:t>
      </w:r>
      <w:r w:rsidR="00A1083F">
        <w:rPr>
          <w:rFonts w:ascii="Times New Roman" w:hAnsi="Times New Roman" w:cs="Times New Roman"/>
          <w:sz w:val="24"/>
          <w:szCs w:val="24"/>
        </w:rPr>
        <w:t xml:space="preserve">Ομοίως, </w:t>
      </w:r>
      <w:r w:rsidR="007B667A">
        <w:rPr>
          <w:rFonts w:ascii="Times New Roman" w:hAnsi="Times New Roman" w:cs="Times New Roman"/>
          <w:sz w:val="24"/>
          <w:szCs w:val="24"/>
        </w:rPr>
        <w:t>χρησιμοποιήθη</w:t>
      </w:r>
      <w:r w:rsidR="00A1083F">
        <w:rPr>
          <w:rFonts w:ascii="Times New Roman" w:hAnsi="Times New Roman" w:cs="Times New Roman"/>
          <w:sz w:val="24"/>
          <w:szCs w:val="24"/>
        </w:rPr>
        <w:t xml:space="preserve">καν </w:t>
      </w:r>
      <w:r w:rsidR="007B667A">
        <w:rPr>
          <w:rFonts w:ascii="Times New Roman" w:hAnsi="Times New Roman" w:cs="Times New Roman"/>
          <w:sz w:val="24"/>
          <w:szCs w:val="24"/>
        </w:rPr>
        <w:t>μετρικά</w:t>
      </w:r>
      <w:r w:rsidR="00D221B5">
        <w:rPr>
          <w:rFonts w:ascii="Times New Roman" w:hAnsi="Times New Roman" w:cs="Times New Roman"/>
          <w:sz w:val="24"/>
          <w:szCs w:val="24"/>
        </w:rPr>
        <w:t xml:space="preserve"> </w:t>
      </w:r>
      <w:r w:rsidR="00F766DE">
        <w:rPr>
          <w:rFonts w:ascii="Times New Roman" w:hAnsi="Times New Roman" w:cs="Times New Roman"/>
          <w:sz w:val="24"/>
          <w:szCs w:val="24"/>
        </w:rPr>
        <w:t xml:space="preserve">που είναι σε θέση να κρίνουν </w:t>
      </w:r>
      <w:r w:rsidR="00FC5684">
        <w:rPr>
          <w:rFonts w:ascii="Times New Roman" w:hAnsi="Times New Roman" w:cs="Times New Roman"/>
          <w:sz w:val="24"/>
          <w:szCs w:val="24"/>
        </w:rPr>
        <w:t xml:space="preserve">την ακρίβεια των προβλέψεων μας σε ό,τι αφορά την κατάσταση </w:t>
      </w:r>
      <w:r w:rsidR="00914DB0">
        <w:rPr>
          <w:rFonts w:ascii="Times New Roman" w:hAnsi="Times New Roman" w:cs="Times New Roman"/>
          <w:sz w:val="24"/>
          <w:szCs w:val="24"/>
        </w:rPr>
        <w:t xml:space="preserve">μίας συσκευής. </w:t>
      </w:r>
      <w:r w:rsidR="003127CE">
        <w:rPr>
          <w:rFonts w:ascii="Times New Roman" w:hAnsi="Times New Roman" w:cs="Times New Roman"/>
          <w:sz w:val="24"/>
          <w:szCs w:val="24"/>
        </w:rPr>
        <w:t xml:space="preserve">Παρακάτω παρουσιάζονται </w:t>
      </w:r>
      <w:r w:rsidR="006A53E4">
        <w:rPr>
          <w:rFonts w:ascii="Times New Roman" w:hAnsi="Times New Roman" w:cs="Times New Roman"/>
          <w:sz w:val="24"/>
          <w:szCs w:val="24"/>
        </w:rPr>
        <w:t xml:space="preserve"> συνοπτικά οι συγκεκριμένοι δείκτες:</w:t>
      </w:r>
    </w:p>
    <w:p w14:paraId="2C201B5C" w14:textId="4FEE55BF" w:rsidR="002E7152" w:rsidRDefault="00B6401E" w:rsidP="002E7152">
      <w:pPr>
        <w:pStyle w:val="a7"/>
        <w:numPr>
          <w:ilvl w:val="0"/>
          <w:numId w:val="37"/>
        </w:numPr>
        <w:spacing w:before="120"/>
        <w:jc w:val="both"/>
        <w:rPr>
          <w:rFonts w:ascii="Times New Roman" w:hAnsi="Times New Roman" w:cs="Times New Roman"/>
          <w:sz w:val="24"/>
          <w:szCs w:val="24"/>
        </w:rPr>
      </w:pPr>
      <w:r>
        <w:rPr>
          <w:rFonts w:ascii="Times New Roman" w:hAnsi="Times New Roman" w:cs="Times New Roman"/>
          <w:sz w:val="24"/>
          <w:szCs w:val="24"/>
          <w:lang w:val="en-US"/>
        </w:rPr>
        <w:t>Accuracy</w:t>
      </w:r>
      <w:r w:rsidRPr="00267E73">
        <w:rPr>
          <w:rFonts w:ascii="Times New Roman" w:hAnsi="Times New Roman" w:cs="Times New Roman"/>
          <w:sz w:val="24"/>
          <w:szCs w:val="24"/>
        </w:rPr>
        <w:t>:</w:t>
      </w:r>
      <w:r w:rsidR="00360C15" w:rsidRPr="00267E73">
        <w:rPr>
          <w:rFonts w:ascii="Times New Roman" w:hAnsi="Times New Roman" w:cs="Times New Roman"/>
          <w:sz w:val="24"/>
          <w:szCs w:val="24"/>
        </w:rPr>
        <w:t xml:space="preserve"> </w:t>
      </w:r>
      <w:r w:rsidR="003D51AC">
        <w:rPr>
          <w:rFonts w:ascii="Times New Roman" w:hAnsi="Times New Roman" w:cs="Times New Roman"/>
          <w:sz w:val="24"/>
          <w:szCs w:val="24"/>
        </w:rPr>
        <w:t xml:space="preserve">Υποδεικνύει το ποσοστό </w:t>
      </w:r>
      <w:r w:rsidR="00267E73">
        <w:rPr>
          <w:rFonts w:ascii="Times New Roman" w:hAnsi="Times New Roman" w:cs="Times New Roman"/>
          <w:sz w:val="24"/>
          <w:szCs w:val="24"/>
        </w:rPr>
        <w:t xml:space="preserve">των </w:t>
      </w:r>
      <w:r w:rsidR="00D7363B">
        <w:rPr>
          <w:rFonts w:ascii="Times New Roman" w:hAnsi="Times New Roman" w:cs="Times New Roman"/>
          <w:sz w:val="24"/>
          <w:szCs w:val="24"/>
        </w:rPr>
        <w:t>σωστών εκτιμήσεων για την κατάσταση λειτουργίας μίας συσκευής.</w:t>
      </w:r>
    </w:p>
    <w:p w14:paraId="4BBFBC77" w14:textId="77777777" w:rsidR="001567B2" w:rsidRPr="002E7152" w:rsidRDefault="001567B2" w:rsidP="001567B2">
      <w:pPr>
        <w:pStyle w:val="a7"/>
        <w:spacing w:before="120"/>
        <w:jc w:val="both"/>
        <w:rPr>
          <w:rFonts w:ascii="Times New Roman" w:hAnsi="Times New Roman" w:cs="Times New Roman"/>
          <w:sz w:val="24"/>
          <w:szCs w:val="24"/>
        </w:rPr>
      </w:pPr>
    </w:p>
    <w:p w14:paraId="4058EFDC" w14:textId="7DE83893" w:rsidR="002E7152" w:rsidRPr="002E7152" w:rsidRDefault="002E7152" w:rsidP="002E7152">
      <w:pPr>
        <w:pStyle w:val="a7"/>
        <w:spacing w:before="120"/>
        <w:jc w:val="center"/>
        <w:rPr>
          <w:rFonts w:ascii="Times New Roman" w:eastAsiaTheme="minorEastAsia" w:hAnsi="Times New Roman" w:cs="Times New Roman"/>
          <w:iCs/>
        </w:rPr>
      </w:pPr>
      <m:oMathPara>
        <m:oMath>
          <m:r>
            <m:rPr>
              <m:sty m:val="p"/>
            </m:rPr>
            <w:rPr>
              <w:rFonts w:ascii="Cambria Math" w:hAnsi="Cambria Math" w:cs="Times New Roman"/>
            </w:rPr>
            <m:t>Accuracy=</m:t>
          </m:r>
          <m:f>
            <m:fPr>
              <m:ctrlPr>
                <w:rPr>
                  <w:rFonts w:ascii="Cambria Math" w:hAnsi="Cambria Math" w:cs="Times New Roman"/>
                  <w:iCs/>
                </w:rPr>
              </m:ctrlPr>
            </m:fPr>
            <m:num>
              <m:r>
                <m:rPr>
                  <m:sty m:val="p"/>
                </m:rPr>
                <w:rPr>
                  <w:rFonts w:ascii="Cambria Math" w:hAnsi="Cambria Math" w:cs="Times New Roman"/>
                </w:rPr>
                <m:t>TP+TN</m:t>
              </m:r>
            </m:num>
            <m:den>
              <m:r>
                <m:rPr>
                  <m:sty m:val="p"/>
                </m:rPr>
                <w:rPr>
                  <w:rFonts w:ascii="Cambria Math" w:hAnsi="Cambria Math" w:cs="Times New Roman"/>
                </w:rPr>
                <m:t>P+N</m:t>
              </m:r>
            </m:den>
          </m:f>
          <m:r>
            <w:rPr>
              <w:rFonts w:ascii="Cambria Math" w:hAnsi="Cambria Math" w:cs="Times New Roman"/>
            </w:rPr>
            <m:t>*100</m:t>
          </m:r>
        </m:oMath>
      </m:oMathPara>
    </w:p>
    <w:p w14:paraId="32689596" w14:textId="005B30DE" w:rsidR="002E7152" w:rsidRPr="00982ED8" w:rsidRDefault="006D195E" w:rsidP="001567B2">
      <w:pPr>
        <w:pStyle w:val="a7"/>
        <w:numPr>
          <w:ilvl w:val="0"/>
          <w:numId w:val="37"/>
        </w:numPr>
        <w:spacing w:before="240"/>
        <w:jc w:val="both"/>
        <w:rPr>
          <w:rFonts w:ascii="Times New Roman" w:eastAsiaTheme="minorEastAsia" w:hAnsi="Times New Roman" w:cs="Times New Roman"/>
          <w:iCs/>
          <w:sz w:val="24"/>
          <w:szCs w:val="24"/>
        </w:rPr>
      </w:pPr>
      <w:r w:rsidRPr="00982ED8">
        <w:rPr>
          <w:rFonts w:ascii="Times New Roman" w:eastAsiaTheme="minorEastAsia" w:hAnsi="Times New Roman" w:cs="Times New Roman"/>
          <w:iCs/>
          <w:sz w:val="24"/>
          <w:szCs w:val="24"/>
          <w:lang w:val="en-US"/>
        </w:rPr>
        <w:t>Precision</w:t>
      </w:r>
      <w:r w:rsidRPr="00982ED8">
        <w:rPr>
          <w:rFonts w:ascii="Times New Roman" w:eastAsiaTheme="minorEastAsia" w:hAnsi="Times New Roman" w:cs="Times New Roman"/>
          <w:iCs/>
          <w:sz w:val="24"/>
          <w:szCs w:val="24"/>
        </w:rPr>
        <w:t xml:space="preserve">: </w:t>
      </w:r>
      <w:r w:rsidR="00602F87" w:rsidRPr="00982ED8">
        <w:rPr>
          <w:rFonts w:ascii="Times New Roman" w:eastAsiaTheme="minorEastAsia" w:hAnsi="Times New Roman" w:cs="Times New Roman"/>
          <w:iCs/>
          <w:sz w:val="24"/>
          <w:szCs w:val="24"/>
        </w:rPr>
        <w:t xml:space="preserve">Υποδεικνύει το ποσοστό των </w:t>
      </w:r>
      <w:r w:rsidR="00982ED8" w:rsidRPr="00982ED8">
        <w:rPr>
          <w:rFonts w:ascii="Times New Roman" w:eastAsiaTheme="minorEastAsia" w:hAnsi="Times New Roman" w:cs="Times New Roman"/>
          <w:iCs/>
          <w:sz w:val="24"/>
          <w:szCs w:val="24"/>
        </w:rPr>
        <w:t>λανθασμένων ενεργοποιήσεων που αναγνώρισε ο αλγόριθμος κατά τη λειτουργία ενός φορτίου.</w:t>
      </w:r>
    </w:p>
    <w:p w14:paraId="24A36F68" w14:textId="77777777" w:rsidR="002E7152" w:rsidRDefault="002E7152" w:rsidP="00383039">
      <w:pPr>
        <w:pStyle w:val="a7"/>
        <w:spacing w:before="120"/>
        <w:jc w:val="center"/>
        <w:rPr>
          <w:rFonts w:ascii="Times New Roman" w:eastAsiaTheme="minorEastAsia" w:hAnsi="Times New Roman" w:cs="Times New Roman"/>
          <w:iCs/>
        </w:rPr>
      </w:pPr>
    </w:p>
    <w:p w14:paraId="304B5950" w14:textId="3821359F" w:rsidR="00982ED8" w:rsidRPr="003234E0" w:rsidRDefault="00982ED8" w:rsidP="00982ED8">
      <w:pPr>
        <w:pStyle w:val="a7"/>
        <w:spacing w:before="120"/>
        <w:jc w:val="center"/>
        <w:rPr>
          <w:rFonts w:ascii="Times New Roman" w:eastAsiaTheme="minorEastAsia" w:hAnsi="Times New Roman" w:cs="Times New Roman"/>
          <w:iCs/>
        </w:rPr>
      </w:pPr>
      <m:oMathPara>
        <m:oMath>
          <m:r>
            <w:rPr>
              <w:rFonts w:ascii="Cambria Math" w:hAnsi="Cambria Math" w:cs="Times New Roman"/>
              <w:lang w:val="en-US"/>
            </w:rPr>
            <m:t>Precision</m:t>
          </m:r>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TP</m:t>
              </m:r>
            </m:num>
            <m:den>
              <m:r>
                <m:rPr>
                  <m:sty m:val="p"/>
                </m:rPr>
                <w:rPr>
                  <w:rFonts w:ascii="Cambria Math" w:hAnsi="Cambria Math" w:cs="Times New Roman"/>
                </w:rPr>
                <m:t>TP+FP</m:t>
              </m:r>
            </m:den>
          </m:f>
          <m:r>
            <w:rPr>
              <w:rFonts w:ascii="Cambria Math" w:hAnsi="Cambria Math" w:cs="Times New Roman"/>
            </w:rPr>
            <m:t>*100</m:t>
          </m:r>
        </m:oMath>
      </m:oMathPara>
    </w:p>
    <w:p w14:paraId="185E32EF" w14:textId="7B9E7AD5" w:rsidR="003234E0" w:rsidRPr="00531941" w:rsidRDefault="00325F4B" w:rsidP="002437E8">
      <w:pPr>
        <w:pStyle w:val="a7"/>
        <w:numPr>
          <w:ilvl w:val="0"/>
          <w:numId w:val="37"/>
        </w:numPr>
        <w:spacing w:before="120"/>
        <w:jc w:val="both"/>
        <w:rPr>
          <w:rFonts w:ascii="Times New Roman" w:eastAsiaTheme="minorEastAsia" w:hAnsi="Times New Roman" w:cs="Times New Roman"/>
          <w:iCs/>
          <w:sz w:val="24"/>
          <w:szCs w:val="24"/>
        </w:rPr>
      </w:pPr>
      <w:r w:rsidRPr="00531941">
        <w:rPr>
          <w:rFonts w:ascii="Times New Roman" w:eastAsiaTheme="minorEastAsia" w:hAnsi="Times New Roman" w:cs="Times New Roman"/>
          <w:iCs/>
          <w:sz w:val="24"/>
          <w:szCs w:val="24"/>
          <w:lang w:val="en-US"/>
        </w:rPr>
        <w:t>Recall</w:t>
      </w:r>
      <w:r w:rsidRPr="00531941">
        <w:rPr>
          <w:rFonts w:ascii="Times New Roman" w:eastAsiaTheme="minorEastAsia" w:hAnsi="Times New Roman" w:cs="Times New Roman"/>
          <w:iCs/>
          <w:sz w:val="24"/>
          <w:szCs w:val="24"/>
        </w:rPr>
        <w:t xml:space="preserve">: </w:t>
      </w:r>
      <w:r w:rsidR="00B54C18" w:rsidRPr="00531941">
        <w:rPr>
          <w:rFonts w:ascii="Times New Roman" w:eastAsiaTheme="minorEastAsia" w:hAnsi="Times New Roman" w:cs="Times New Roman"/>
          <w:iCs/>
          <w:sz w:val="24"/>
          <w:szCs w:val="24"/>
        </w:rPr>
        <w:t xml:space="preserve">Υποδεικνύει </w:t>
      </w:r>
      <w:r w:rsidR="003A5FF5" w:rsidRPr="00531941">
        <w:rPr>
          <w:rFonts w:ascii="Times New Roman" w:eastAsiaTheme="minorEastAsia" w:hAnsi="Times New Roman" w:cs="Times New Roman"/>
          <w:iCs/>
          <w:sz w:val="24"/>
          <w:szCs w:val="24"/>
        </w:rPr>
        <w:t xml:space="preserve">την ικανότητα του </w:t>
      </w:r>
      <w:r w:rsidR="00490D89" w:rsidRPr="00531941">
        <w:rPr>
          <w:rFonts w:ascii="Times New Roman" w:eastAsiaTheme="minorEastAsia" w:hAnsi="Times New Roman" w:cs="Times New Roman"/>
          <w:iCs/>
          <w:sz w:val="24"/>
          <w:szCs w:val="24"/>
        </w:rPr>
        <w:t xml:space="preserve">αλγορίθμου </w:t>
      </w:r>
      <w:r w:rsidR="008A6771" w:rsidRPr="00531941">
        <w:rPr>
          <w:rFonts w:ascii="Times New Roman" w:eastAsiaTheme="minorEastAsia" w:hAnsi="Times New Roman" w:cs="Times New Roman"/>
          <w:iCs/>
          <w:sz w:val="24"/>
          <w:szCs w:val="24"/>
        </w:rPr>
        <w:t xml:space="preserve">στην εύρεση </w:t>
      </w:r>
      <w:r w:rsidR="007B3A35" w:rsidRPr="00531941">
        <w:rPr>
          <w:rFonts w:ascii="Times New Roman" w:eastAsiaTheme="minorEastAsia" w:hAnsi="Times New Roman" w:cs="Times New Roman"/>
          <w:iCs/>
          <w:sz w:val="24"/>
          <w:szCs w:val="24"/>
        </w:rPr>
        <w:t xml:space="preserve">των πραγματικών </w:t>
      </w:r>
      <w:r w:rsidR="00531941" w:rsidRPr="00531941">
        <w:rPr>
          <w:rFonts w:ascii="Times New Roman" w:eastAsiaTheme="minorEastAsia" w:hAnsi="Times New Roman" w:cs="Times New Roman"/>
          <w:iCs/>
          <w:sz w:val="24"/>
          <w:szCs w:val="24"/>
        </w:rPr>
        <w:t>ενεργοποιήσεων ενός φορτίου.</w:t>
      </w:r>
    </w:p>
    <w:p w14:paraId="250A5358" w14:textId="18692833" w:rsidR="001567B2" w:rsidRDefault="001567B2" w:rsidP="00762327">
      <w:pPr>
        <w:pStyle w:val="a7"/>
        <w:spacing w:before="120"/>
        <w:jc w:val="center"/>
        <w:rPr>
          <w:rFonts w:ascii="Times New Roman" w:eastAsiaTheme="minorEastAsia" w:hAnsi="Times New Roman" w:cs="Times New Roman"/>
          <w:iCs/>
        </w:rPr>
      </w:pPr>
      <m:oMathPara>
        <m:oMath>
          <m:r>
            <w:rPr>
              <w:rFonts w:ascii="Cambria Math" w:hAnsi="Cambria Math" w:cs="Times New Roman"/>
              <w:lang w:val="en-US"/>
            </w:rPr>
            <m:t>Recall</m:t>
          </m:r>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TP</m:t>
              </m:r>
            </m:num>
            <m:den>
              <m:r>
                <m:rPr>
                  <m:sty m:val="p"/>
                </m:rPr>
                <w:rPr>
                  <w:rFonts w:ascii="Cambria Math" w:hAnsi="Cambria Math" w:cs="Times New Roman"/>
                </w:rPr>
                <m:t>TP+FN</m:t>
              </m:r>
            </m:den>
          </m:f>
          <m:r>
            <w:rPr>
              <w:rFonts w:ascii="Cambria Math" w:hAnsi="Cambria Math" w:cs="Times New Roman"/>
            </w:rPr>
            <m:t>*100</m:t>
          </m:r>
        </m:oMath>
      </m:oMathPara>
    </w:p>
    <w:p w14:paraId="0ABA1739" w14:textId="41551A6F" w:rsidR="00364E89" w:rsidRDefault="00364E89" w:rsidP="00E04DA8">
      <w:pPr>
        <w:pStyle w:val="a7"/>
        <w:numPr>
          <w:ilvl w:val="0"/>
          <w:numId w:val="37"/>
        </w:numPr>
        <w:spacing w:before="120"/>
        <w:jc w:val="both"/>
        <w:rPr>
          <w:rFonts w:ascii="Times New Roman" w:eastAsiaTheme="minorEastAsia" w:hAnsi="Times New Roman" w:cs="Times New Roman"/>
          <w:iCs/>
          <w:sz w:val="24"/>
          <w:szCs w:val="24"/>
        </w:rPr>
      </w:pPr>
      <w:r w:rsidRPr="00762327">
        <w:rPr>
          <w:rFonts w:ascii="Times New Roman" w:eastAsiaTheme="minorEastAsia" w:hAnsi="Times New Roman" w:cs="Times New Roman"/>
          <w:iCs/>
          <w:sz w:val="24"/>
          <w:szCs w:val="24"/>
          <w:lang w:val="en-US"/>
        </w:rPr>
        <w:t>F</w:t>
      </w:r>
      <w:r w:rsidRPr="00762327">
        <w:rPr>
          <w:rFonts w:ascii="Times New Roman" w:eastAsiaTheme="minorEastAsia" w:hAnsi="Times New Roman" w:cs="Times New Roman"/>
          <w:iCs/>
          <w:sz w:val="24"/>
          <w:szCs w:val="24"/>
        </w:rPr>
        <w:t>1-</w:t>
      </w:r>
      <w:r w:rsidRPr="00762327">
        <w:rPr>
          <w:rFonts w:ascii="Times New Roman" w:eastAsiaTheme="minorEastAsia" w:hAnsi="Times New Roman" w:cs="Times New Roman"/>
          <w:iCs/>
          <w:sz w:val="24"/>
          <w:szCs w:val="24"/>
          <w:lang w:val="en-US"/>
        </w:rPr>
        <w:t>Score</w:t>
      </w:r>
      <w:r w:rsidRPr="00762327">
        <w:rPr>
          <w:rFonts w:ascii="Times New Roman" w:eastAsiaTheme="minorEastAsia" w:hAnsi="Times New Roman" w:cs="Times New Roman"/>
          <w:iCs/>
          <w:sz w:val="24"/>
          <w:szCs w:val="24"/>
        </w:rPr>
        <w:t>:</w:t>
      </w:r>
      <w:r w:rsidR="006345EA" w:rsidRPr="00762327">
        <w:rPr>
          <w:rFonts w:ascii="Times New Roman" w:eastAsiaTheme="minorEastAsia" w:hAnsi="Times New Roman" w:cs="Times New Roman"/>
          <w:iCs/>
          <w:sz w:val="24"/>
          <w:szCs w:val="24"/>
        </w:rPr>
        <w:t xml:space="preserve"> </w:t>
      </w:r>
      <w:r w:rsidR="00E04DA8">
        <w:rPr>
          <w:rFonts w:ascii="Times New Roman" w:eastAsiaTheme="minorEastAsia" w:hAnsi="Times New Roman" w:cs="Times New Roman"/>
          <w:iCs/>
          <w:sz w:val="24"/>
          <w:szCs w:val="24"/>
        </w:rPr>
        <w:t>Είναι για</w:t>
      </w:r>
      <w:r w:rsidR="006345EA" w:rsidRPr="00762327">
        <w:rPr>
          <w:rFonts w:ascii="Times New Roman" w:eastAsiaTheme="minorEastAsia" w:hAnsi="Times New Roman" w:cs="Times New Roman"/>
          <w:iCs/>
          <w:sz w:val="24"/>
          <w:szCs w:val="24"/>
        </w:rPr>
        <w:t xml:space="preserve"> τη συνολική αξιολόγηση των αποτελεσμάτων του αλγορίθμου κα υπολογί</w:t>
      </w:r>
      <w:r w:rsidR="00762327" w:rsidRPr="00762327">
        <w:rPr>
          <w:rFonts w:ascii="Times New Roman" w:eastAsiaTheme="minorEastAsia" w:hAnsi="Times New Roman" w:cs="Times New Roman"/>
          <w:iCs/>
          <w:sz w:val="24"/>
          <w:szCs w:val="24"/>
        </w:rPr>
        <w:t>ζετα</w:t>
      </w:r>
      <w:r w:rsidR="00E04DA8">
        <w:rPr>
          <w:rFonts w:ascii="Times New Roman" w:eastAsiaTheme="minorEastAsia" w:hAnsi="Times New Roman" w:cs="Times New Roman"/>
          <w:iCs/>
          <w:sz w:val="24"/>
          <w:szCs w:val="24"/>
        </w:rPr>
        <w:t>ι</w:t>
      </w:r>
      <w:r w:rsidR="00762327" w:rsidRPr="00762327">
        <w:rPr>
          <w:rFonts w:ascii="Times New Roman" w:eastAsiaTheme="minorEastAsia" w:hAnsi="Times New Roman" w:cs="Times New Roman"/>
          <w:iCs/>
          <w:sz w:val="24"/>
          <w:szCs w:val="24"/>
        </w:rPr>
        <w:t xml:space="preserve"> με βάση το </w:t>
      </w:r>
      <w:r w:rsidR="00762327" w:rsidRPr="00762327">
        <w:rPr>
          <w:rFonts w:ascii="Times New Roman" w:eastAsiaTheme="minorEastAsia" w:hAnsi="Times New Roman" w:cs="Times New Roman"/>
          <w:iCs/>
          <w:sz w:val="24"/>
          <w:szCs w:val="24"/>
          <w:lang w:val="en-US"/>
        </w:rPr>
        <w:t>Precision</w:t>
      </w:r>
      <w:r w:rsidR="00762327" w:rsidRPr="00762327">
        <w:rPr>
          <w:rFonts w:ascii="Times New Roman" w:eastAsiaTheme="minorEastAsia" w:hAnsi="Times New Roman" w:cs="Times New Roman"/>
          <w:iCs/>
          <w:sz w:val="24"/>
          <w:szCs w:val="24"/>
        </w:rPr>
        <w:t xml:space="preserve"> και το </w:t>
      </w:r>
      <w:r w:rsidR="00762327" w:rsidRPr="00762327">
        <w:rPr>
          <w:rFonts w:ascii="Times New Roman" w:eastAsiaTheme="minorEastAsia" w:hAnsi="Times New Roman" w:cs="Times New Roman"/>
          <w:iCs/>
          <w:sz w:val="24"/>
          <w:szCs w:val="24"/>
          <w:lang w:val="en-US"/>
        </w:rPr>
        <w:t>Recall</w:t>
      </w:r>
      <w:r w:rsidR="00762327" w:rsidRPr="00762327">
        <w:rPr>
          <w:rFonts w:ascii="Times New Roman" w:eastAsiaTheme="minorEastAsia" w:hAnsi="Times New Roman" w:cs="Times New Roman"/>
          <w:iCs/>
          <w:sz w:val="24"/>
          <w:szCs w:val="24"/>
        </w:rPr>
        <w:t>.</w:t>
      </w:r>
    </w:p>
    <w:p w14:paraId="441162D1" w14:textId="3B8FFC5E" w:rsidR="00762327" w:rsidRDefault="00762327" w:rsidP="00D15E22">
      <w:pPr>
        <w:pStyle w:val="a7"/>
        <w:spacing w:before="120"/>
        <w:jc w:val="center"/>
        <w:rPr>
          <w:rFonts w:ascii="Times New Roman" w:eastAsiaTheme="minorEastAsia" w:hAnsi="Times New Roman" w:cs="Times New Roman"/>
          <w:iCs/>
        </w:rPr>
      </w:pPr>
      <m:oMathPara>
        <m:oMath>
          <m:r>
            <w:rPr>
              <w:rFonts w:ascii="Cambria Math" w:hAnsi="Cambria Math" w:cs="Times New Roman"/>
              <w:lang w:val="en-US"/>
            </w:rPr>
            <m:t>F1Score</m:t>
          </m:r>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Precision*Recall</m:t>
              </m:r>
            </m:num>
            <m:den>
              <m:r>
                <m:rPr>
                  <m:sty m:val="p"/>
                </m:rPr>
                <w:rPr>
                  <w:rFonts w:ascii="Cambria Math" w:hAnsi="Cambria Math" w:cs="Times New Roman"/>
                </w:rPr>
                <m:t>Precision+Recall</m:t>
              </m:r>
            </m:den>
          </m:f>
          <m:r>
            <w:rPr>
              <w:rFonts w:ascii="Cambria Math" w:hAnsi="Cambria Math" w:cs="Times New Roman"/>
            </w:rPr>
            <m:t>*2</m:t>
          </m:r>
        </m:oMath>
      </m:oMathPara>
    </w:p>
    <w:p w14:paraId="22A58CA5" w14:textId="77777777" w:rsidR="00762327" w:rsidRDefault="00762327" w:rsidP="00762327">
      <w:pPr>
        <w:pStyle w:val="a7"/>
        <w:spacing w:before="120"/>
        <w:jc w:val="center"/>
        <w:rPr>
          <w:rFonts w:ascii="Times New Roman" w:eastAsiaTheme="minorEastAsia" w:hAnsi="Times New Roman" w:cs="Times New Roman"/>
          <w:iCs/>
          <w:sz w:val="24"/>
          <w:szCs w:val="24"/>
        </w:rPr>
      </w:pPr>
    </w:p>
    <w:p w14:paraId="135B212F" w14:textId="77777777" w:rsidR="00D15E22" w:rsidRPr="00762327" w:rsidRDefault="00D15E22" w:rsidP="00762327">
      <w:pPr>
        <w:pStyle w:val="a7"/>
        <w:spacing w:before="120"/>
        <w:jc w:val="center"/>
        <w:rPr>
          <w:rFonts w:ascii="Times New Roman" w:eastAsiaTheme="minorEastAsia" w:hAnsi="Times New Roman" w:cs="Times New Roman"/>
          <w:iCs/>
          <w:sz w:val="24"/>
          <w:szCs w:val="24"/>
        </w:rPr>
      </w:pPr>
    </w:p>
    <w:p w14:paraId="67610BA9" w14:textId="156245CD" w:rsidR="002E7152" w:rsidRDefault="005F6EEF" w:rsidP="00D42035">
      <w:pPr>
        <w:pStyle w:val="a7"/>
        <w:spacing w:before="120"/>
        <w:ind w:left="0"/>
        <w:jc w:val="both"/>
        <w:rPr>
          <w:rFonts w:ascii="Times New Roman" w:hAnsi="Times New Roman" w:cs="Times New Roman"/>
          <w:iCs/>
          <w:sz w:val="24"/>
          <w:szCs w:val="24"/>
        </w:rPr>
      </w:pPr>
      <w:r>
        <w:rPr>
          <w:rFonts w:ascii="Times New Roman" w:hAnsi="Times New Roman" w:cs="Times New Roman"/>
          <w:iCs/>
          <w:sz w:val="24"/>
          <w:szCs w:val="24"/>
        </w:rPr>
        <w:t xml:space="preserve">Παρατηρούμε ότι για τον ορισμό των παραπάνω μετρικών χρησιμοποιήθηκαν οι παράμετροι </w:t>
      </w:r>
      <w:r>
        <w:rPr>
          <w:rFonts w:ascii="Times New Roman" w:hAnsi="Times New Roman" w:cs="Times New Roman"/>
          <w:iCs/>
          <w:sz w:val="24"/>
          <w:szCs w:val="24"/>
          <w:lang w:val="en-US"/>
        </w:rPr>
        <w:t>TP</w:t>
      </w:r>
      <w:r w:rsidR="00E07130" w:rsidRPr="00E07130">
        <w:rPr>
          <w:rFonts w:ascii="Times New Roman" w:hAnsi="Times New Roman" w:cs="Times New Roman"/>
          <w:iCs/>
          <w:sz w:val="24"/>
          <w:szCs w:val="24"/>
        </w:rPr>
        <w:t xml:space="preserve">, </w:t>
      </w:r>
      <w:r w:rsidR="00E07130">
        <w:rPr>
          <w:rFonts w:ascii="Times New Roman" w:hAnsi="Times New Roman" w:cs="Times New Roman"/>
          <w:iCs/>
          <w:sz w:val="24"/>
          <w:szCs w:val="24"/>
          <w:lang w:val="en-US"/>
        </w:rPr>
        <w:t>FP</w:t>
      </w:r>
      <w:r w:rsidR="00F9617E" w:rsidRPr="00F9617E">
        <w:rPr>
          <w:rFonts w:ascii="Times New Roman" w:hAnsi="Times New Roman" w:cs="Times New Roman"/>
          <w:iCs/>
          <w:sz w:val="24"/>
          <w:szCs w:val="24"/>
        </w:rPr>
        <w:t xml:space="preserve">, </w:t>
      </w:r>
      <w:r w:rsidR="00F9617E">
        <w:rPr>
          <w:rFonts w:ascii="Times New Roman" w:hAnsi="Times New Roman" w:cs="Times New Roman"/>
          <w:iCs/>
          <w:sz w:val="24"/>
          <w:szCs w:val="24"/>
          <w:lang w:val="en-US"/>
        </w:rPr>
        <w:t>TN</w:t>
      </w:r>
      <w:r w:rsidR="002553F9" w:rsidRPr="002553F9">
        <w:rPr>
          <w:rFonts w:ascii="Times New Roman" w:hAnsi="Times New Roman" w:cs="Times New Roman"/>
          <w:iCs/>
          <w:sz w:val="24"/>
          <w:szCs w:val="24"/>
        </w:rPr>
        <w:t xml:space="preserve">, </w:t>
      </w:r>
      <w:r w:rsidR="002553F9">
        <w:rPr>
          <w:rFonts w:ascii="Times New Roman" w:hAnsi="Times New Roman" w:cs="Times New Roman"/>
          <w:iCs/>
          <w:sz w:val="24"/>
          <w:szCs w:val="24"/>
          <w:lang w:val="en-US"/>
        </w:rPr>
        <w:t>P</w:t>
      </w:r>
      <w:r w:rsidR="002553F9" w:rsidRPr="002553F9">
        <w:rPr>
          <w:rFonts w:ascii="Times New Roman" w:hAnsi="Times New Roman" w:cs="Times New Roman"/>
          <w:iCs/>
          <w:sz w:val="24"/>
          <w:szCs w:val="24"/>
        </w:rPr>
        <w:t xml:space="preserve">, </w:t>
      </w:r>
      <w:r w:rsidR="002553F9">
        <w:rPr>
          <w:rFonts w:ascii="Times New Roman" w:hAnsi="Times New Roman" w:cs="Times New Roman"/>
          <w:iCs/>
          <w:sz w:val="24"/>
          <w:szCs w:val="24"/>
          <w:lang w:val="en-US"/>
        </w:rPr>
        <w:t>N</w:t>
      </w:r>
      <w:r w:rsidR="00E07130" w:rsidRPr="00E07130">
        <w:rPr>
          <w:rFonts w:ascii="Times New Roman" w:hAnsi="Times New Roman" w:cs="Times New Roman"/>
          <w:iCs/>
          <w:sz w:val="24"/>
          <w:szCs w:val="24"/>
        </w:rPr>
        <w:t xml:space="preserve"> </w:t>
      </w:r>
      <w:r w:rsidR="00E07130">
        <w:rPr>
          <w:rFonts w:ascii="Times New Roman" w:hAnsi="Times New Roman" w:cs="Times New Roman"/>
          <w:iCs/>
          <w:sz w:val="24"/>
          <w:szCs w:val="24"/>
        </w:rPr>
        <w:t xml:space="preserve">και </w:t>
      </w:r>
      <w:r w:rsidR="00E07130">
        <w:rPr>
          <w:rFonts w:ascii="Times New Roman" w:hAnsi="Times New Roman" w:cs="Times New Roman"/>
          <w:iCs/>
          <w:sz w:val="24"/>
          <w:szCs w:val="24"/>
          <w:lang w:val="en-US"/>
        </w:rPr>
        <w:t>FN</w:t>
      </w:r>
      <w:r w:rsidR="007D3BC2">
        <w:rPr>
          <w:rFonts w:ascii="Times New Roman" w:hAnsi="Times New Roman" w:cs="Times New Roman"/>
          <w:iCs/>
          <w:sz w:val="24"/>
          <w:szCs w:val="24"/>
        </w:rPr>
        <w:t xml:space="preserve">, </w:t>
      </w:r>
      <w:r w:rsidR="00196337">
        <w:rPr>
          <w:rFonts w:ascii="Times New Roman" w:hAnsi="Times New Roman" w:cs="Times New Roman"/>
          <w:iCs/>
          <w:sz w:val="24"/>
          <w:szCs w:val="24"/>
        </w:rPr>
        <w:t>οι οποίοι ορίζονται ως εξής:</w:t>
      </w:r>
    </w:p>
    <w:p w14:paraId="5F60BF80" w14:textId="77777777" w:rsidR="00193D56" w:rsidRPr="00193D56" w:rsidRDefault="00193D56" w:rsidP="00196337">
      <w:pPr>
        <w:pStyle w:val="a7"/>
        <w:numPr>
          <w:ilvl w:val="0"/>
          <w:numId w:val="38"/>
        </w:numPr>
        <w:spacing w:before="120"/>
        <w:jc w:val="both"/>
        <w:rPr>
          <w:rFonts w:ascii="Times New Roman" w:hAnsi="Times New Roman" w:cs="Times New Roman"/>
          <w:iCs/>
          <w:sz w:val="28"/>
          <w:szCs w:val="28"/>
        </w:rPr>
      </w:pPr>
      <w:proofErr w:type="spellStart"/>
      <w:r w:rsidRPr="00193D56">
        <w:rPr>
          <w:rFonts w:ascii="Times New Roman" w:hAnsi="Times New Roman" w:cs="Times New Roman"/>
          <w:sz w:val="24"/>
          <w:szCs w:val="24"/>
        </w:rPr>
        <w:t>True</w:t>
      </w:r>
      <w:proofErr w:type="spellEnd"/>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Positives</w:t>
      </w:r>
      <w:proofErr w:type="spellEnd"/>
      <w:r w:rsidRPr="00193D56">
        <w:rPr>
          <w:rFonts w:ascii="Times New Roman" w:hAnsi="Times New Roman" w:cs="Times New Roman"/>
          <w:sz w:val="24"/>
          <w:szCs w:val="24"/>
        </w:rPr>
        <w:t xml:space="preserve"> (TP): O αριθμός ορθών εκτιμήσεων λειτουργίας ΟΝ μιας συσκευής που είναι όντως ΟΝ. </w:t>
      </w:r>
    </w:p>
    <w:p w14:paraId="5FE230EB" w14:textId="77777777" w:rsidR="00193D56" w:rsidRPr="00193D56" w:rsidRDefault="00193D56" w:rsidP="00196337">
      <w:pPr>
        <w:pStyle w:val="a7"/>
        <w:numPr>
          <w:ilvl w:val="0"/>
          <w:numId w:val="38"/>
        </w:numPr>
        <w:spacing w:before="120"/>
        <w:jc w:val="both"/>
        <w:rPr>
          <w:rFonts w:ascii="Times New Roman" w:hAnsi="Times New Roman" w:cs="Times New Roman"/>
          <w:iCs/>
          <w:sz w:val="28"/>
          <w:szCs w:val="28"/>
        </w:rPr>
      </w:pPr>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False</w:t>
      </w:r>
      <w:proofErr w:type="spellEnd"/>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Positives</w:t>
      </w:r>
      <w:proofErr w:type="spellEnd"/>
      <w:r w:rsidRPr="00193D56">
        <w:rPr>
          <w:rFonts w:ascii="Times New Roman" w:hAnsi="Times New Roman" w:cs="Times New Roman"/>
          <w:sz w:val="24"/>
          <w:szCs w:val="24"/>
        </w:rPr>
        <w:t xml:space="preserve"> (FP): Ο αριθμός εσφαλμένων εκτιμήσεων λειτουργίας ΟΝ μιας συσκευής, που είναι στην πραγματικότητα OFF. </w:t>
      </w:r>
    </w:p>
    <w:p w14:paraId="707C69E5" w14:textId="77777777" w:rsidR="00193D56" w:rsidRPr="00193D56" w:rsidRDefault="00193D56" w:rsidP="00196337">
      <w:pPr>
        <w:pStyle w:val="a7"/>
        <w:numPr>
          <w:ilvl w:val="0"/>
          <w:numId w:val="38"/>
        </w:numPr>
        <w:spacing w:before="120"/>
        <w:jc w:val="both"/>
        <w:rPr>
          <w:rFonts w:ascii="Times New Roman" w:hAnsi="Times New Roman" w:cs="Times New Roman"/>
          <w:iCs/>
          <w:sz w:val="28"/>
          <w:szCs w:val="28"/>
        </w:rPr>
      </w:pPr>
      <w:r w:rsidRPr="00193D56">
        <w:rPr>
          <w:rFonts w:ascii="Times New Roman" w:hAnsi="Times New Roman" w:cs="Times New Roman"/>
          <w:sz w:val="24"/>
          <w:szCs w:val="24"/>
        </w:rPr>
        <w:lastRenderedPageBreak/>
        <w:t xml:space="preserve"> </w:t>
      </w:r>
      <w:proofErr w:type="spellStart"/>
      <w:r w:rsidRPr="00193D56">
        <w:rPr>
          <w:rFonts w:ascii="Times New Roman" w:hAnsi="Times New Roman" w:cs="Times New Roman"/>
          <w:sz w:val="24"/>
          <w:szCs w:val="24"/>
        </w:rPr>
        <w:t>Τrue</w:t>
      </w:r>
      <w:proofErr w:type="spellEnd"/>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Negatives</w:t>
      </w:r>
      <w:proofErr w:type="spellEnd"/>
      <w:r w:rsidRPr="00193D56">
        <w:rPr>
          <w:rFonts w:ascii="Times New Roman" w:hAnsi="Times New Roman" w:cs="Times New Roman"/>
          <w:sz w:val="24"/>
          <w:szCs w:val="24"/>
        </w:rPr>
        <w:t xml:space="preserve"> (TN): O αριθμός ορθών εκτιμήσεων λειτουργίας ΟFF μιας συσκευής που είναι όντως ΟFF. </w:t>
      </w:r>
    </w:p>
    <w:p w14:paraId="2244B055" w14:textId="77777777" w:rsidR="00193D56" w:rsidRPr="00193D56" w:rsidRDefault="00193D56" w:rsidP="00196337">
      <w:pPr>
        <w:pStyle w:val="a7"/>
        <w:numPr>
          <w:ilvl w:val="0"/>
          <w:numId w:val="38"/>
        </w:numPr>
        <w:spacing w:before="120"/>
        <w:jc w:val="both"/>
        <w:rPr>
          <w:rFonts w:ascii="Times New Roman" w:hAnsi="Times New Roman" w:cs="Times New Roman"/>
          <w:iCs/>
          <w:sz w:val="28"/>
          <w:szCs w:val="28"/>
        </w:rPr>
      </w:pPr>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False</w:t>
      </w:r>
      <w:proofErr w:type="spellEnd"/>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Negatives</w:t>
      </w:r>
      <w:proofErr w:type="spellEnd"/>
      <w:r w:rsidRPr="00193D56">
        <w:rPr>
          <w:rFonts w:ascii="Times New Roman" w:hAnsi="Times New Roman" w:cs="Times New Roman"/>
          <w:sz w:val="24"/>
          <w:szCs w:val="24"/>
        </w:rPr>
        <w:t xml:space="preserve"> (FN): O αριθμός ορθών εκτιμήσεων λειτουργίας ΟFF μιας συσκευής που είναι όντως ΟFF. </w:t>
      </w:r>
    </w:p>
    <w:p w14:paraId="1B52CF81" w14:textId="77777777" w:rsidR="00193D56" w:rsidRPr="00193D56" w:rsidRDefault="00193D56" w:rsidP="00196337">
      <w:pPr>
        <w:pStyle w:val="a7"/>
        <w:numPr>
          <w:ilvl w:val="0"/>
          <w:numId w:val="38"/>
        </w:numPr>
        <w:spacing w:before="120"/>
        <w:jc w:val="both"/>
        <w:rPr>
          <w:rFonts w:ascii="Times New Roman" w:hAnsi="Times New Roman" w:cs="Times New Roman"/>
          <w:iCs/>
          <w:sz w:val="28"/>
          <w:szCs w:val="28"/>
        </w:rPr>
      </w:pPr>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Positives</w:t>
      </w:r>
      <w:proofErr w:type="spellEnd"/>
      <w:r w:rsidRPr="00193D56">
        <w:rPr>
          <w:rFonts w:ascii="Times New Roman" w:hAnsi="Times New Roman" w:cs="Times New Roman"/>
          <w:sz w:val="24"/>
          <w:szCs w:val="24"/>
        </w:rPr>
        <w:t xml:space="preserve"> (P): Ο αριθμός των δειγμάτων ισχύος που η συσκευή είναι σε κατάσταση ΟΝ. </w:t>
      </w:r>
    </w:p>
    <w:p w14:paraId="3CC47587" w14:textId="29AADFA7" w:rsidR="00196337" w:rsidRPr="00193D56" w:rsidRDefault="00193D56" w:rsidP="00196337">
      <w:pPr>
        <w:pStyle w:val="a7"/>
        <w:numPr>
          <w:ilvl w:val="0"/>
          <w:numId w:val="38"/>
        </w:numPr>
        <w:spacing w:before="120"/>
        <w:jc w:val="both"/>
        <w:rPr>
          <w:rFonts w:ascii="Times New Roman" w:hAnsi="Times New Roman" w:cs="Times New Roman"/>
          <w:iCs/>
          <w:sz w:val="28"/>
          <w:szCs w:val="28"/>
        </w:rPr>
      </w:pPr>
      <w:r w:rsidRPr="00193D56">
        <w:rPr>
          <w:rFonts w:ascii="Times New Roman" w:hAnsi="Times New Roman" w:cs="Times New Roman"/>
          <w:sz w:val="24"/>
          <w:szCs w:val="24"/>
        </w:rPr>
        <w:t xml:space="preserve"> </w:t>
      </w:r>
      <w:proofErr w:type="spellStart"/>
      <w:r w:rsidRPr="00193D56">
        <w:rPr>
          <w:rFonts w:ascii="Times New Roman" w:hAnsi="Times New Roman" w:cs="Times New Roman"/>
          <w:sz w:val="24"/>
          <w:szCs w:val="24"/>
        </w:rPr>
        <w:t>Negatives</w:t>
      </w:r>
      <w:proofErr w:type="spellEnd"/>
      <w:r w:rsidRPr="00193D56">
        <w:rPr>
          <w:rFonts w:ascii="Times New Roman" w:hAnsi="Times New Roman" w:cs="Times New Roman"/>
          <w:sz w:val="24"/>
          <w:szCs w:val="24"/>
        </w:rPr>
        <w:t xml:space="preserve"> (N): Ο αριθμός των δειγμάτων ισχύος που η συσκευή είναι σε κατάσταση ΟFF.</w:t>
      </w:r>
    </w:p>
    <w:p w14:paraId="6D60418C" w14:textId="7384ECD6" w:rsidR="00193D56" w:rsidRPr="009164A9" w:rsidRDefault="00193D56" w:rsidP="00D42035">
      <w:pPr>
        <w:spacing w:before="120"/>
        <w:jc w:val="both"/>
        <w:rPr>
          <w:rFonts w:ascii="Times New Roman" w:hAnsi="Times New Roman" w:cs="Times New Roman"/>
          <w:iCs/>
          <w:sz w:val="24"/>
          <w:szCs w:val="24"/>
        </w:rPr>
      </w:pPr>
      <w:r w:rsidRPr="009164A9">
        <w:rPr>
          <w:rFonts w:ascii="Times New Roman" w:hAnsi="Times New Roman" w:cs="Times New Roman"/>
          <w:iCs/>
          <w:sz w:val="24"/>
          <w:szCs w:val="24"/>
        </w:rPr>
        <w:t xml:space="preserve">Τα </w:t>
      </w:r>
      <w:r w:rsidRPr="009164A9">
        <w:rPr>
          <w:rFonts w:ascii="Times New Roman" w:hAnsi="Times New Roman" w:cs="Times New Roman"/>
          <w:iCs/>
          <w:sz w:val="24"/>
          <w:szCs w:val="24"/>
          <w:lang w:val="en-US"/>
        </w:rPr>
        <w:t>ON</w:t>
      </w:r>
      <w:r w:rsidRPr="009164A9">
        <w:rPr>
          <w:rFonts w:ascii="Times New Roman" w:hAnsi="Times New Roman" w:cs="Times New Roman"/>
          <w:iCs/>
          <w:sz w:val="24"/>
          <w:szCs w:val="24"/>
        </w:rPr>
        <w:t xml:space="preserve"> και </w:t>
      </w:r>
      <w:r w:rsidRPr="009164A9">
        <w:rPr>
          <w:rFonts w:ascii="Times New Roman" w:hAnsi="Times New Roman" w:cs="Times New Roman"/>
          <w:iCs/>
          <w:sz w:val="24"/>
          <w:szCs w:val="24"/>
          <w:lang w:val="en-US"/>
        </w:rPr>
        <w:t>OFF</w:t>
      </w:r>
      <w:r w:rsidRPr="009164A9">
        <w:rPr>
          <w:rFonts w:ascii="Times New Roman" w:hAnsi="Times New Roman" w:cs="Times New Roman"/>
          <w:iCs/>
          <w:sz w:val="24"/>
          <w:szCs w:val="24"/>
        </w:rPr>
        <w:t xml:space="preserve"> γεγονότα </w:t>
      </w:r>
      <w:r w:rsidR="007C549C" w:rsidRPr="009164A9">
        <w:rPr>
          <w:rFonts w:ascii="Times New Roman" w:hAnsi="Times New Roman" w:cs="Times New Roman"/>
          <w:iCs/>
          <w:sz w:val="24"/>
          <w:szCs w:val="24"/>
        </w:rPr>
        <w:t xml:space="preserve">καθορίζονται από ένα κατώφλι ισχύος που ορίστηκε </w:t>
      </w:r>
      <w:r w:rsidR="00E227CA">
        <w:rPr>
          <w:rFonts w:ascii="Times New Roman" w:hAnsi="Times New Roman" w:cs="Times New Roman"/>
          <w:iCs/>
          <w:sz w:val="24"/>
          <w:szCs w:val="24"/>
        </w:rPr>
        <w:t xml:space="preserve">αυθαίρετα </w:t>
      </w:r>
      <w:r w:rsidR="007C549C" w:rsidRPr="009164A9">
        <w:rPr>
          <w:rFonts w:ascii="Times New Roman" w:hAnsi="Times New Roman" w:cs="Times New Roman"/>
          <w:iCs/>
          <w:sz w:val="24"/>
          <w:szCs w:val="24"/>
        </w:rPr>
        <w:t xml:space="preserve">για κάθε φορτίο </w:t>
      </w:r>
      <w:r w:rsidR="008465BB" w:rsidRPr="009164A9">
        <w:rPr>
          <w:rFonts w:ascii="Times New Roman" w:hAnsi="Times New Roman" w:cs="Times New Roman"/>
          <w:iCs/>
          <w:sz w:val="24"/>
          <w:szCs w:val="24"/>
        </w:rPr>
        <w:t xml:space="preserve">και αποτελεί ένα ποσοστό ισχύος πάνω από το οποίο </w:t>
      </w:r>
      <w:r w:rsidR="00614257">
        <w:rPr>
          <w:rFonts w:ascii="Times New Roman" w:hAnsi="Times New Roman" w:cs="Times New Roman"/>
          <w:iCs/>
          <w:sz w:val="24"/>
          <w:szCs w:val="24"/>
        </w:rPr>
        <w:t xml:space="preserve">ένα οποιοδήποτε φορτίο </w:t>
      </w:r>
      <w:r w:rsidR="008465BB" w:rsidRPr="009164A9">
        <w:rPr>
          <w:rFonts w:ascii="Times New Roman" w:hAnsi="Times New Roman" w:cs="Times New Roman"/>
          <w:iCs/>
          <w:sz w:val="24"/>
          <w:szCs w:val="24"/>
        </w:rPr>
        <w:t>θεωρήθηκε ως ενεργοποιημένο</w:t>
      </w:r>
      <w:r w:rsidR="009164A9" w:rsidRPr="009164A9">
        <w:rPr>
          <w:rFonts w:ascii="Times New Roman" w:hAnsi="Times New Roman" w:cs="Times New Roman"/>
          <w:iCs/>
          <w:sz w:val="24"/>
          <w:szCs w:val="24"/>
        </w:rPr>
        <w:t xml:space="preserve"> ή απενεργοποιημένο.</w:t>
      </w:r>
      <w:r w:rsidR="009164A9">
        <w:rPr>
          <w:rFonts w:ascii="Times New Roman" w:hAnsi="Times New Roman" w:cs="Times New Roman"/>
          <w:iCs/>
          <w:sz w:val="24"/>
          <w:szCs w:val="24"/>
        </w:rPr>
        <w:t xml:space="preserve"> </w:t>
      </w:r>
    </w:p>
    <w:p w14:paraId="2009CF34" w14:textId="316AB88B" w:rsidR="009B6E34" w:rsidRPr="00E32A09" w:rsidRDefault="009B6E34" w:rsidP="001C6FB9">
      <w:pPr>
        <w:spacing w:before="240"/>
        <w:rPr>
          <w:rFonts w:ascii="Times New Roman" w:hAnsi="Times New Roman" w:cs="Times New Roman"/>
          <w:sz w:val="24"/>
          <w:szCs w:val="24"/>
        </w:rPr>
        <w:sectPr w:rsidR="009B6E34" w:rsidRPr="00E32A09" w:rsidSect="00E570F1">
          <w:headerReference w:type="default" r:id="rId28"/>
          <w:pgSz w:w="11906" w:h="16838"/>
          <w:pgMar w:top="1440" w:right="1800" w:bottom="1440" w:left="1800" w:header="1134" w:footer="708" w:gutter="0"/>
          <w:cols w:space="708"/>
          <w:docGrid w:linePitch="360"/>
        </w:sectPr>
      </w:pPr>
      <w:r>
        <w:rPr>
          <w:rFonts w:ascii="Times New Roman" w:hAnsi="Times New Roman" w:cs="Times New Roman"/>
          <w:sz w:val="24"/>
          <w:szCs w:val="24"/>
        </w:rPr>
        <w:br w:type="page"/>
      </w:r>
    </w:p>
    <w:p w14:paraId="335EBB42" w14:textId="77777777" w:rsidR="009B6E34" w:rsidRPr="00854CEC" w:rsidRDefault="009B6E34" w:rsidP="009B6E34">
      <w:pPr>
        <w:pStyle w:val="1"/>
        <w:rPr>
          <w:rFonts w:ascii="Times New Roman" w:hAnsi="Times New Roman" w:cs="Times New Roman"/>
          <w:color w:val="000000" w:themeColor="text1"/>
          <w:sz w:val="40"/>
          <w:szCs w:val="40"/>
        </w:rPr>
      </w:pPr>
      <w:bookmarkStart w:id="121" w:name="_Toc130352282"/>
      <w:r w:rsidRPr="00854CEC">
        <w:rPr>
          <w:rFonts w:ascii="Times New Roman" w:hAnsi="Times New Roman" w:cs="Times New Roman"/>
          <w:color w:val="000000" w:themeColor="text1"/>
          <w:sz w:val="40"/>
          <w:szCs w:val="40"/>
        </w:rPr>
        <w:lastRenderedPageBreak/>
        <w:t>ΚΕΦΑΛΑΙΟ 4. ΚΥΜΑΤΟΜΟΡΦΕΣ ΚΑΤΑΝΑΛΩΣΗΣ ΙΣΧΥΟΣ</w:t>
      </w:r>
      <w:bookmarkEnd w:id="121"/>
    </w:p>
    <w:p w14:paraId="5442A3C0" w14:textId="310CC56E" w:rsidR="009B6E34" w:rsidRPr="00572DBF" w:rsidRDefault="009B6E34" w:rsidP="009B6E34">
      <w:pPr>
        <w:spacing w:before="480"/>
        <w:jc w:val="both"/>
        <w:rPr>
          <w:rFonts w:ascii="Times New Roman" w:hAnsi="Times New Roman" w:cs="Times New Roman"/>
          <w:sz w:val="24"/>
          <w:szCs w:val="24"/>
        </w:rPr>
      </w:pPr>
      <w:r w:rsidRPr="00572DBF">
        <w:rPr>
          <w:rFonts w:ascii="Times New Roman" w:hAnsi="Times New Roman" w:cs="Times New Roman"/>
          <w:sz w:val="24"/>
          <w:szCs w:val="24"/>
        </w:rPr>
        <w:t xml:space="preserve">Σε αυτό το Κεφάλαιο θα πραγματοποιηθεί αναφορά και περιγραφή των αποτελεσμάτων των μετρήσεων, που </w:t>
      </w:r>
      <w:r w:rsidR="006818F5">
        <w:rPr>
          <w:rFonts w:ascii="Times New Roman" w:hAnsi="Times New Roman" w:cs="Times New Roman"/>
          <w:sz w:val="24"/>
          <w:szCs w:val="24"/>
        </w:rPr>
        <w:t>λ</w:t>
      </w:r>
      <w:r w:rsidR="00E94A16">
        <w:rPr>
          <w:rFonts w:ascii="Times New Roman" w:hAnsi="Times New Roman" w:cs="Times New Roman"/>
          <w:sz w:val="24"/>
          <w:szCs w:val="24"/>
        </w:rPr>
        <w:t>ή</w:t>
      </w:r>
      <w:r w:rsidR="006818F5">
        <w:rPr>
          <w:rFonts w:ascii="Times New Roman" w:hAnsi="Times New Roman" w:cs="Times New Roman"/>
          <w:sz w:val="24"/>
          <w:szCs w:val="24"/>
        </w:rPr>
        <w:t>φθηκαν.</w:t>
      </w:r>
      <w:r w:rsidRPr="00572DBF">
        <w:rPr>
          <w:rFonts w:ascii="Times New Roman" w:hAnsi="Times New Roman" w:cs="Times New Roman"/>
          <w:sz w:val="24"/>
          <w:szCs w:val="24"/>
        </w:rPr>
        <w:t xml:space="preserve"> Αρχικά, θα λάβει χώρα μία συνοπτική περιγραφή των φορτίων αυτών και στη συνέχεια μία ανάλυση των κυματομορφών ισχύος τους και των αποτελεσμάτων τους. Στα μεμονωμένα φορτία, </w:t>
      </w:r>
      <w:r w:rsidR="000F40F4">
        <w:rPr>
          <w:rFonts w:ascii="Times New Roman" w:hAnsi="Times New Roman" w:cs="Times New Roman"/>
          <w:sz w:val="24"/>
          <w:szCs w:val="24"/>
        </w:rPr>
        <w:t>πραγματοποιήθηκα</w:t>
      </w:r>
      <w:r w:rsidRPr="00572DBF">
        <w:rPr>
          <w:rFonts w:ascii="Times New Roman" w:hAnsi="Times New Roman" w:cs="Times New Roman"/>
          <w:sz w:val="24"/>
          <w:szCs w:val="24"/>
        </w:rPr>
        <w:t xml:space="preserve">ν μετρήσεις για μία κατάσταση λειτουργίας και </w:t>
      </w:r>
      <w:r w:rsidR="000F40F4">
        <w:rPr>
          <w:rFonts w:ascii="Times New Roman" w:hAnsi="Times New Roman" w:cs="Times New Roman"/>
          <w:sz w:val="24"/>
          <w:szCs w:val="24"/>
        </w:rPr>
        <w:t>για</w:t>
      </w:r>
      <w:r w:rsidRPr="00572DBF">
        <w:rPr>
          <w:rFonts w:ascii="Times New Roman" w:hAnsi="Times New Roman" w:cs="Times New Roman"/>
          <w:sz w:val="24"/>
          <w:szCs w:val="24"/>
        </w:rPr>
        <w:t xml:space="preserve"> διάρκεια</w:t>
      </w:r>
      <w:r w:rsidR="000F40F4" w:rsidRPr="000F40F4">
        <w:rPr>
          <w:rFonts w:ascii="Times New Roman" w:hAnsi="Times New Roman" w:cs="Times New Roman"/>
          <w:sz w:val="24"/>
          <w:szCs w:val="24"/>
        </w:rPr>
        <w:t xml:space="preserve"> </w:t>
      </w:r>
      <w:r w:rsidR="000F40F4">
        <w:rPr>
          <w:rFonts w:ascii="Times New Roman" w:hAnsi="Times New Roman" w:cs="Times New Roman"/>
          <w:sz w:val="24"/>
          <w:szCs w:val="24"/>
        </w:rPr>
        <w:t>περίπου</w:t>
      </w:r>
      <w:r w:rsidRPr="00572DBF">
        <w:rPr>
          <w:rFonts w:ascii="Times New Roman" w:hAnsi="Times New Roman" w:cs="Times New Roman"/>
          <w:sz w:val="24"/>
          <w:szCs w:val="24"/>
        </w:rPr>
        <w:t xml:space="preserve"> μίας ώρας λειτουργίας</w:t>
      </w:r>
      <w:r w:rsidR="0076622D">
        <w:rPr>
          <w:rFonts w:ascii="Times New Roman" w:hAnsi="Times New Roman" w:cs="Times New Roman"/>
          <w:sz w:val="24"/>
          <w:szCs w:val="24"/>
        </w:rPr>
        <w:t xml:space="preserve"> ή και παραπάνω</w:t>
      </w:r>
      <w:r w:rsidRPr="00572DBF">
        <w:rPr>
          <w:rFonts w:ascii="Times New Roman" w:hAnsi="Times New Roman" w:cs="Times New Roman"/>
          <w:sz w:val="24"/>
          <w:szCs w:val="24"/>
        </w:rPr>
        <w:t>, ανεξάρτητα αν κάθε φορτίο παρουσίαζε διαφορετικά προγράμματα λειτουργίας, όπως το πλυντήριο ή τα κλιματιστικά.</w:t>
      </w:r>
    </w:p>
    <w:p w14:paraId="1B90CF40" w14:textId="7F11D014" w:rsidR="009B6E34" w:rsidRPr="00854CEC" w:rsidRDefault="009B6E34" w:rsidP="009B6E34">
      <w:pPr>
        <w:pStyle w:val="2"/>
        <w:spacing w:before="240"/>
        <w:rPr>
          <w:rStyle w:val="a3"/>
          <w:color w:val="000000" w:themeColor="text1"/>
          <w:szCs w:val="36"/>
          <w:u w:val="single"/>
        </w:rPr>
      </w:pPr>
      <w:bookmarkStart w:id="122" w:name="_Toc130352283"/>
      <w:r w:rsidRPr="00854CEC">
        <w:rPr>
          <w:rStyle w:val="a3"/>
          <w:color w:val="000000" w:themeColor="text1"/>
          <w:szCs w:val="36"/>
          <w:u w:val="single"/>
        </w:rPr>
        <w:t xml:space="preserve">4.1 Ηλεκτρικά </w:t>
      </w:r>
      <w:r w:rsidR="00947EF4" w:rsidRPr="00854CEC">
        <w:rPr>
          <w:rStyle w:val="a3"/>
          <w:color w:val="000000" w:themeColor="text1"/>
          <w:szCs w:val="36"/>
          <w:u w:val="single"/>
        </w:rPr>
        <w:t>φ</w:t>
      </w:r>
      <w:r w:rsidRPr="00854CEC">
        <w:rPr>
          <w:rStyle w:val="a3"/>
          <w:color w:val="000000" w:themeColor="text1"/>
          <w:szCs w:val="36"/>
          <w:u w:val="single"/>
        </w:rPr>
        <w:t xml:space="preserve">ορτία </w:t>
      </w:r>
      <w:r w:rsidR="00947EF4" w:rsidRPr="00854CEC">
        <w:rPr>
          <w:rStyle w:val="a3"/>
          <w:color w:val="000000" w:themeColor="text1"/>
          <w:szCs w:val="36"/>
          <w:u w:val="single"/>
        </w:rPr>
        <w:t>μ</w:t>
      </w:r>
      <w:r w:rsidRPr="00854CEC">
        <w:rPr>
          <w:rStyle w:val="a3"/>
          <w:color w:val="000000" w:themeColor="text1"/>
          <w:szCs w:val="36"/>
          <w:u w:val="single"/>
        </w:rPr>
        <w:t>ετρήσεων</w:t>
      </w:r>
      <w:bookmarkEnd w:id="122"/>
    </w:p>
    <w:p w14:paraId="1D6B7D34" w14:textId="25CCBF8F" w:rsidR="009B6E34" w:rsidRDefault="009B6E34" w:rsidP="002F4D34">
      <w:pPr>
        <w:spacing w:before="160" w:after="120"/>
        <w:rPr>
          <w:rFonts w:ascii="Times New Roman" w:hAnsi="Times New Roman" w:cs="Times New Roman"/>
          <w:sz w:val="24"/>
          <w:szCs w:val="24"/>
        </w:rPr>
      </w:pPr>
      <w:r w:rsidRPr="00572DBF">
        <w:rPr>
          <w:rFonts w:ascii="Times New Roman" w:hAnsi="Times New Roman" w:cs="Times New Roman"/>
          <w:sz w:val="24"/>
          <w:szCs w:val="24"/>
        </w:rPr>
        <w:t xml:space="preserve">Σε αυτήν την εργασία συνολικά μετρήθηκαν 23 ηλεκτρικά φορτία με τη χρήση του </w:t>
      </w:r>
      <w:r w:rsidRPr="00572DBF">
        <w:rPr>
          <w:rFonts w:ascii="Times New Roman" w:hAnsi="Times New Roman" w:cs="Times New Roman"/>
          <w:sz w:val="24"/>
          <w:szCs w:val="24"/>
          <w:lang w:val="en-US"/>
        </w:rPr>
        <w:t>Shelly</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Plug</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S</w:t>
      </w:r>
      <w:r w:rsidRPr="00572DBF">
        <w:rPr>
          <w:rFonts w:ascii="Times New Roman" w:hAnsi="Times New Roman" w:cs="Times New Roman"/>
          <w:sz w:val="24"/>
          <w:szCs w:val="24"/>
        </w:rPr>
        <w:t xml:space="preserve"> και παρουσιάζονται </w:t>
      </w:r>
      <w:r w:rsidR="00660041">
        <w:rPr>
          <w:rFonts w:ascii="Times New Roman" w:hAnsi="Times New Roman" w:cs="Times New Roman"/>
          <w:sz w:val="24"/>
          <w:szCs w:val="24"/>
        </w:rPr>
        <w:t xml:space="preserve">συνοπτικά </w:t>
      </w:r>
      <w:r w:rsidRPr="00572DBF">
        <w:rPr>
          <w:rFonts w:ascii="Times New Roman" w:hAnsi="Times New Roman" w:cs="Times New Roman"/>
          <w:sz w:val="24"/>
          <w:szCs w:val="24"/>
        </w:rPr>
        <w:t>παρακάτω:</w:t>
      </w:r>
    </w:p>
    <w:tbl>
      <w:tblPr>
        <w:tblStyle w:val="11"/>
        <w:tblpPr w:leftFromText="180" w:rightFromText="180" w:vertAnchor="page" w:horzAnchor="margin" w:tblpY="7936"/>
        <w:tblW w:w="0" w:type="auto"/>
        <w:tblLook w:val="04A0" w:firstRow="1" w:lastRow="0" w:firstColumn="1" w:lastColumn="0" w:noHBand="0" w:noVBand="1"/>
      </w:tblPr>
      <w:tblGrid>
        <w:gridCol w:w="2837"/>
        <w:gridCol w:w="2470"/>
        <w:gridCol w:w="2989"/>
      </w:tblGrid>
      <w:tr w:rsidR="00660041" w:rsidRPr="00572DBF" w14:paraId="77068181" w14:textId="77777777" w:rsidTr="0066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1F6EF940" w14:textId="77777777" w:rsidR="00660041" w:rsidRPr="00AC7452" w:rsidRDefault="00660041" w:rsidP="00660041">
            <w:pPr>
              <w:jc w:val="center"/>
              <w:rPr>
                <w:rFonts w:ascii="Times New Roman" w:hAnsi="Times New Roman" w:cs="Times New Roman"/>
                <w:sz w:val="20"/>
                <w:szCs w:val="20"/>
              </w:rPr>
            </w:pPr>
            <w:bookmarkStart w:id="123" w:name="_Toc113560860"/>
            <w:bookmarkStart w:id="124" w:name="_Toc114672785"/>
            <w:bookmarkStart w:id="125" w:name="_Toc114744595"/>
            <w:bookmarkStart w:id="126" w:name="_Toc114769961"/>
            <w:r w:rsidRPr="00AC7452">
              <w:rPr>
                <w:rFonts w:ascii="Times New Roman" w:hAnsi="Times New Roman" w:cs="Times New Roman"/>
                <w:sz w:val="20"/>
                <w:szCs w:val="20"/>
              </w:rPr>
              <w:t>Συσκευή</w:t>
            </w:r>
          </w:p>
        </w:tc>
        <w:tc>
          <w:tcPr>
            <w:tcW w:w="2470" w:type="dxa"/>
          </w:tcPr>
          <w:p w14:paraId="7F5CC15F" w14:textId="77777777" w:rsidR="00660041" w:rsidRPr="00AC7452" w:rsidRDefault="00660041" w:rsidP="006600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Brand</w:t>
            </w:r>
          </w:p>
        </w:tc>
        <w:tc>
          <w:tcPr>
            <w:tcW w:w="2989" w:type="dxa"/>
          </w:tcPr>
          <w:p w14:paraId="24735166" w14:textId="77777777" w:rsidR="00660041" w:rsidRPr="00AC7452" w:rsidRDefault="00660041" w:rsidP="006600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rPr>
              <w:t>Ονομαστική Ισχύς (</w:t>
            </w:r>
            <w:r w:rsidRPr="00AC7452">
              <w:rPr>
                <w:rFonts w:ascii="Times New Roman" w:hAnsi="Times New Roman" w:cs="Times New Roman"/>
                <w:sz w:val="20"/>
                <w:szCs w:val="20"/>
                <w:lang w:val="en-US"/>
              </w:rPr>
              <w:t>Watt)</w:t>
            </w:r>
          </w:p>
        </w:tc>
      </w:tr>
      <w:tr w:rsidR="00660041" w:rsidRPr="00572DBF" w14:paraId="3BA03897"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4FA32EB1"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LAPTOP</w:t>
            </w:r>
          </w:p>
        </w:tc>
        <w:tc>
          <w:tcPr>
            <w:tcW w:w="2470" w:type="dxa"/>
          </w:tcPr>
          <w:p w14:paraId="42432DD1"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HP</w:t>
            </w:r>
          </w:p>
        </w:tc>
        <w:tc>
          <w:tcPr>
            <w:tcW w:w="2989" w:type="dxa"/>
          </w:tcPr>
          <w:p w14:paraId="26418BE3"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=20</w:t>
            </w:r>
          </w:p>
        </w:tc>
      </w:tr>
      <w:tr w:rsidR="00660041" w:rsidRPr="00572DBF" w14:paraId="44AEA292"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0CA7CA62"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LAPTOP</w:t>
            </w:r>
          </w:p>
        </w:tc>
        <w:tc>
          <w:tcPr>
            <w:tcW w:w="2470" w:type="dxa"/>
          </w:tcPr>
          <w:p w14:paraId="1C0BB6B2"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HUAWEI</w:t>
            </w:r>
          </w:p>
        </w:tc>
        <w:tc>
          <w:tcPr>
            <w:tcW w:w="2989" w:type="dxa"/>
          </w:tcPr>
          <w:p w14:paraId="086C7AC6"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=2</w:t>
            </w:r>
            <w:r w:rsidRPr="00AC7452">
              <w:rPr>
                <w:rFonts w:ascii="Times New Roman" w:hAnsi="Times New Roman" w:cs="Times New Roman"/>
                <w:sz w:val="20"/>
                <w:szCs w:val="20"/>
              </w:rPr>
              <w:t>0</w:t>
            </w:r>
          </w:p>
        </w:tc>
      </w:tr>
      <w:tr w:rsidR="00660041" w:rsidRPr="00572DBF" w14:paraId="7CF04969"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7A9F8E0E"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LAPTOP</w:t>
            </w:r>
          </w:p>
        </w:tc>
        <w:tc>
          <w:tcPr>
            <w:tcW w:w="2470" w:type="dxa"/>
          </w:tcPr>
          <w:p w14:paraId="5619B92E"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TURBOX</w:t>
            </w:r>
          </w:p>
        </w:tc>
        <w:tc>
          <w:tcPr>
            <w:tcW w:w="2989" w:type="dxa"/>
          </w:tcPr>
          <w:p w14:paraId="33E1EA8F"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=15-25</w:t>
            </w:r>
          </w:p>
        </w:tc>
      </w:tr>
      <w:tr w:rsidR="00660041" w:rsidRPr="00572DBF" w14:paraId="299307A9"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293D3CB4"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FAN1</w:t>
            </w:r>
          </w:p>
        </w:tc>
        <w:tc>
          <w:tcPr>
            <w:tcW w:w="2470" w:type="dxa"/>
          </w:tcPr>
          <w:p w14:paraId="2D4E8D19"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3987CB67"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w:t>
            </w:r>
            <w:r w:rsidRPr="00AC7452">
              <w:rPr>
                <w:rFonts w:ascii="Times New Roman" w:hAnsi="Times New Roman" w:cs="Times New Roman"/>
                <w:sz w:val="20"/>
                <w:szCs w:val="20"/>
              </w:rPr>
              <w:t>4</w:t>
            </w:r>
            <w:r w:rsidRPr="00AC7452">
              <w:rPr>
                <w:rFonts w:ascii="Times New Roman" w:hAnsi="Times New Roman" w:cs="Times New Roman"/>
                <w:sz w:val="20"/>
                <w:szCs w:val="20"/>
                <w:lang w:val="en-US"/>
              </w:rPr>
              <w:t>5</w:t>
            </w:r>
          </w:p>
        </w:tc>
      </w:tr>
      <w:tr w:rsidR="00660041" w:rsidRPr="00572DBF" w14:paraId="5DE9DFA1"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08999EB0"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FAN2</w:t>
            </w:r>
          </w:p>
        </w:tc>
        <w:tc>
          <w:tcPr>
            <w:tcW w:w="2470" w:type="dxa"/>
          </w:tcPr>
          <w:p w14:paraId="08697393"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50837344"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w:t>
            </w:r>
            <w:r w:rsidRPr="00AC7452">
              <w:rPr>
                <w:rFonts w:ascii="Times New Roman" w:hAnsi="Times New Roman" w:cs="Times New Roman"/>
                <w:sz w:val="20"/>
                <w:szCs w:val="20"/>
              </w:rPr>
              <w:t>40</w:t>
            </w:r>
          </w:p>
        </w:tc>
      </w:tr>
      <w:tr w:rsidR="00660041" w:rsidRPr="00572DBF" w14:paraId="3C88576C"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7034FADA"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KETTLE</w:t>
            </w:r>
          </w:p>
        </w:tc>
        <w:tc>
          <w:tcPr>
            <w:tcW w:w="2470" w:type="dxa"/>
          </w:tcPr>
          <w:p w14:paraId="3B887575"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XIAOMI</w:t>
            </w:r>
          </w:p>
        </w:tc>
        <w:tc>
          <w:tcPr>
            <w:tcW w:w="2989" w:type="dxa"/>
          </w:tcPr>
          <w:p w14:paraId="7D0ED182"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=1800-2000</w:t>
            </w:r>
          </w:p>
        </w:tc>
      </w:tr>
      <w:tr w:rsidR="00660041" w:rsidRPr="00572DBF" w14:paraId="21D6D9BE"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558E92FD"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COFFEE POT</w:t>
            </w:r>
          </w:p>
        </w:tc>
        <w:tc>
          <w:tcPr>
            <w:tcW w:w="2470" w:type="dxa"/>
          </w:tcPr>
          <w:p w14:paraId="59A9DC0F"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SINGER</w:t>
            </w:r>
          </w:p>
        </w:tc>
        <w:tc>
          <w:tcPr>
            <w:tcW w:w="2989" w:type="dxa"/>
          </w:tcPr>
          <w:p w14:paraId="646C17B8"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=450</w:t>
            </w:r>
          </w:p>
        </w:tc>
      </w:tr>
      <w:tr w:rsidR="00660041" w:rsidRPr="00572DBF" w14:paraId="1DCF7D80"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4A6C1714"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ELECTRIC IRON</w:t>
            </w:r>
          </w:p>
        </w:tc>
        <w:tc>
          <w:tcPr>
            <w:tcW w:w="2470" w:type="dxa"/>
          </w:tcPr>
          <w:p w14:paraId="2FBE37ED"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PHILLIPS</w:t>
            </w:r>
          </w:p>
        </w:tc>
        <w:tc>
          <w:tcPr>
            <w:tcW w:w="2989" w:type="dxa"/>
          </w:tcPr>
          <w:p w14:paraId="2F745AE3"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=2000-2400</w:t>
            </w:r>
          </w:p>
        </w:tc>
      </w:tr>
      <w:tr w:rsidR="00660041" w:rsidRPr="00572DBF" w14:paraId="7AE556C2"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3C0E5278"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COFFEE MACHINE</w:t>
            </w:r>
          </w:p>
        </w:tc>
        <w:tc>
          <w:tcPr>
            <w:tcW w:w="2470" w:type="dxa"/>
          </w:tcPr>
          <w:p w14:paraId="0C7E9D90"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BOSCH</w:t>
            </w:r>
          </w:p>
        </w:tc>
        <w:tc>
          <w:tcPr>
            <w:tcW w:w="2989" w:type="dxa"/>
          </w:tcPr>
          <w:p w14:paraId="706F5A3A"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=900-1100</w:t>
            </w:r>
          </w:p>
        </w:tc>
      </w:tr>
      <w:tr w:rsidR="00660041" w:rsidRPr="00572DBF" w14:paraId="77A5701D"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4B3E3BB3"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COFFEE MACHINE</w:t>
            </w:r>
          </w:p>
        </w:tc>
        <w:tc>
          <w:tcPr>
            <w:tcW w:w="2470" w:type="dxa"/>
          </w:tcPr>
          <w:p w14:paraId="2D85192C"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662369F9"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=850-9</w:t>
            </w:r>
            <w:r w:rsidRPr="00AC7452">
              <w:rPr>
                <w:rFonts w:ascii="Times New Roman" w:hAnsi="Times New Roman" w:cs="Times New Roman"/>
                <w:sz w:val="20"/>
                <w:szCs w:val="20"/>
              </w:rPr>
              <w:t>5</w:t>
            </w:r>
            <w:r w:rsidRPr="00AC7452">
              <w:rPr>
                <w:rFonts w:ascii="Times New Roman" w:hAnsi="Times New Roman" w:cs="Times New Roman"/>
                <w:sz w:val="20"/>
                <w:szCs w:val="20"/>
                <w:lang w:val="en-US"/>
              </w:rPr>
              <w:t>0</w:t>
            </w:r>
          </w:p>
        </w:tc>
      </w:tr>
      <w:tr w:rsidR="00660041" w:rsidRPr="00572DBF" w14:paraId="1840A763"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20CAEFA4"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AIR CONIDITIONER</w:t>
            </w:r>
          </w:p>
        </w:tc>
        <w:tc>
          <w:tcPr>
            <w:tcW w:w="2470" w:type="dxa"/>
          </w:tcPr>
          <w:p w14:paraId="245817A8"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UNITED</w:t>
            </w:r>
          </w:p>
        </w:tc>
        <w:tc>
          <w:tcPr>
            <w:tcW w:w="2989" w:type="dxa"/>
          </w:tcPr>
          <w:p w14:paraId="629060E5"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vertAlign w:val="subscript"/>
              </w:rPr>
              <w:t>ψύξης</w:t>
            </w:r>
            <w:r w:rsidRPr="00AC7452">
              <w:rPr>
                <w:rFonts w:ascii="Times New Roman" w:hAnsi="Times New Roman" w:cs="Times New Roman"/>
                <w:sz w:val="20"/>
                <w:szCs w:val="20"/>
              </w:rPr>
              <w:t>=1100</w:t>
            </w:r>
          </w:p>
          <w:p w14:paraId="57E21B5D"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vertAlign w:val="subscript"/>
              </w:rPr>
              <w:t>θέρμανσης</w:t>
            </w:r>
            <w:r w:rsidRPr="00AC7452">
              <w:rPr>
                <w:rFonts w:ascii="Times New Roman" w:hAnsi="Times New Roman" w:cs="Times New Roman"/>
                <w:sz w:val="20"/>
                <w:szCs w:val="20"/>
              </w:rPr>
              <w:t>=1190</w:t>
            </w:r>
          </w:p>
        </w:tc>
      </w:tr>
      <w:tr w:rsidR="00660041" w:rsidRPr="00572DBF" w14:paraId="54B31D91"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03624A53"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AIR CONDITIONER</w:t>
            </w:r>
          </w:p>
        </w:tc>
        <w:tc>
          <w:tcPr>
            <w:tcW w:w="2470" w:type="dxa"/>
          </w:tcPr>
          <w:p w14:paraId="6CC9FEF5"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UNITED</w:t>
            </w:r>
          </w:p>
        </w:tc>
        <w:tc>
          <w:tcPr>
            <w:tcW w:w="2989" w:type="dxa"/>
          </w:tcPr>
          <w:p w14:paraId="1C46EEAC"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vertAlign w:val="subscript"/>
              </w:rPr>
              <w:t>ψύξης</w:t>
            </w:r>
            <w:r w:rsidRPr="00AC7452">
              <w:rPr>
                <w:rFonts w:ascii="Times New Roman" w:hAnsi="Times New Roman" w:cs="Times New Roman"/>
                <w:sz w:val="20"/>
                <w:szCs w:val="20"/>
              </w:rPr>
              <w:t>=</w:t>
            </w:r>
            <w:r w:rsidRPr="00AC7452">
              <w:rPr>
                <w:rFonts w:ascii="Times New Roman" w:hAnsi="Times New Roman" w:cs="Times New Roman"/>
                <w:sz w:val="20"/>
                <w:szCs w:val="20"/>
                <w:lang w:val="en-US"/>
              </w:rPr>
              <w:t>99</w:t>
            </w:r>
            <w:r w:rsidRPr="00AC7452">
              <w:rPr>
                <w:rFonts w:ascii="Times New Roman" w:hAnsi="Times New Roman" w:cs="Times New Roman"/>
                <w:sz w:val="20"/>
                <w:szCs w:val="20"/>
              </w:rPr>
              <w:t>0</w:t>
            </w:r>
          </w:p>
          <w:p w14:paraId="683F0516"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vertAlign w:val="subscript"/>
              </w:rPr>
              <w:t>θέρμανσης</w:t>
            </w:r>
            <w:r w:rsidRPr="00AC7452">
              <w:rPr>
                <w:rFonts w:ascii="Times New Roman" w:hAnsi="Times New Roman" w:cs="Times New Roman"/>
                <w:sz w:val="20"/>
                <w:szCs w:val="20"/>
              </w:rPr>
              <w:t>=1</w:t>
            </w:r>
            <w:r w:rsidRPr="00AC7452">
              <w:rPr>
                <w:rFonts w:ascii="Times New Roman" w:hAnsi="Times New Roman" w:cs="Times New Roman"/>
                <w:sz w:val="20"/>
                <w:szCs w:val="20"/>
                <w:lang w:val="en-US"/>
              </w:rPr>
              <w:t>05</w:t>
            </w:r>
            <w:r w:rsidRPr="00AC7452">
              <w:rPr>
                <w:rFonts w:ascii="Times New Roman" w:hAnsi="Times New Roman" w:cs="Times New Roman"/>
                <w:sz w:val="20"/>
                <w:szCs w:val="20"/>
              </w:rPr>
              <w:t>0</w:t>
            </w:r>
          </w:p>
        </w:tc>
      </w:tr>
      <w:tr w:rsidR="00660041" w:rsidRPr="00572DBF" w14:paraId="67B8372D"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76823830"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WASHING MACHINE</w:t>
            </w:r>
          </w:p>
        </w:tc>
        <w:tc>
          <w:tcPr>
            <w:tcW w:w="2470" w:type="dxa"/>
          </w:tcPr>
          <w:p w14:paraId="7CB27495"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SIEMENS</w:t>
            </w:r>
          </w:p>
        </w:tc>
        <w:tc>
          <w:tcPr>
            <w:tcW w:w="2989" w:type="dxa"/>
          </w:tcPr>
          <w:p w14:paraId="652F6EBD"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=2200-2400</w:t>
            </w:r>
          </w:p>
        </w:tc>
      </w:tr>
      <w:tr w:rsidR="00660041" w:rsidRPr="00572DBF" w14:paraId="18F22B0B"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2129B67B"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PC1</w:t>
            </w:r>
          </w:p>
        </w:tc>
        <w:tc>
          <w:tcPr>
            <w:tcW w:w="2470" w:type="dxa"/>
          </w:tcPr>
          <w:p w14:paraId="584A4D32"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35806011"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=60-80</w:t>
            </w:r>
          </w:p>
        </w:tc>
      </w:tr>
      <w:tr w:rsidR="00660041" w:rsidRPr="00572DBF" w14:paraId="489C3720"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1D6A07AF"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PC2</w:t>
            </w:r>
          </w:p>
        </w:tc>
        <w:tc>
          <w:tcPr>
            <w:tcW w:w="2470" w:type="dxa"/>
          </w:tcPr>
          <w:p w14:paraId="07B59161"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5B96F0AE"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=30-50</w:t>
            </w:r>
          </w:p>
        </w:tc>
      </w:tr>
      <w:tr w:rsidR="00660041" w:rsidRPr="00572DBF" w14:paraId="1A3D05B9"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2BFBA064"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MONITOR</w:t>
            </w:r>
          </w:p>
        </w:tc>
        <w:tc>
          <w:tcPr>
            <w:tcW w:w="2470" w:type="dxa"/>
          </w:tcPr>
          <w:p w14:paraId="6F44E707"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LG</w:t>
            </w:r>
          </w:p>
        </w:tc>
        <w:tc>
          <w:tcPr>
            <w:tcW w:w="2989" w:type="dxa"/>
          </w:tcPr>
          <w:p w14:paraId="415FFB6B"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=2</w:t>
            </w:r>
            <w:r w:rsidRPr="00AC7452">
              <w:rPr>
                <w:rFonts w:ascii="Times New Roman" w:hAnsi="Times New Roman" w:cs="Times New Roman"/>
                <w:sz w:val="20"/>
                <w:szCs w:val="20"/>
              </w:rPr>
              <w:t>5</w:t>
            </w:r>
          </w:p>
        </w:tc>
      </w:tr>
      <w:tr w:rsidR="00660041" w:rsidRPr="00572DBF" w14:paraId="1B89633F"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3211597B"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TV1</w:t>
            </w:r>
          </w:p>
        </w:tc>
        <w:tc>
          <w:tcPr>
            <w:tcW w:w="2470" w:type="dxa"/>
          </w:tcPr>
          <w:p w14:paraId="5EA2A444"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SAMSUNG</w:t>
            </w:r>
          </w:p>
        </w:tc>
        <w:tc>
          <w:tcPr>
            <w:tcW w:w="2989" w:type="dxa"/>
          </w:tcPr>
          <w:p w14:paraId="2084A3B7"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w:t>
            </w:r>
            <w:r w:rsidRPr="00AC7452">
              <w:rPr>
                <w:rFonts w:ascii="Times New Roman" w:hAnsi="Times New Roman" w:cs="Times New Roman"/>
                <w:sz w:val="20"/>
                <w:szCs w:val="20"/>
              </w:rPr>
              <w:t>65</w:t>
            </w:r>
          </w:p>
        </w:tc>
      </w:tr>
      <w:tr w:rsidR="00660041" w:rsidRPr="00572DBF" w14:paraId="6D9AE3BB"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00B13178"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TV2</w:t>
            </w:r>
          </w:p>
        </w:tc>
        <w:tc>
          <w:tcPr>
            <w:tcW w:w="2470" w:type="dxa"/>
          </w:tcPr>
          <w:p w14:paraId="28C38A4F"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SAMSUNG</w:t>
            </w:r>
          </w:p>
        </w:tc>
        <w:tc>
          <w:tcPr>
            <w:tcW w:w="2989" w:type="dxa"/>
          </w:tcPr>
          <w:p w14:paraId="709DB7A3"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=30-40</w:t>
            </w:r>
          </w:p>
        </w:tc>
      </w:tr>
      <w:tr w:rsidR="00660041" w:rsidRPr="00572DBF" w14:paraId="4F2368AF"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6A1F7ABC"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TOASTER1</w:t>
            </w:r>
          </w:p>
        </w:tc>
        <w:tc>
          <w:tcPr>
            <w:tcW w:w="2470" w:type="dxa"/>
          </w:tcPr>
          <w:p w14:paraId="54B47D99"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2B4347BA"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=800</w:t>
            </w:r>
          </w:p>
        </w:tc>
      </w:tr>
      <w:tr w:rsidR="00660041" w:rsidRPr="00572DBF" w14:paraId="0BC260E5"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1C73F1AB"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TOASTER2</w:t>
            </w:r>
          </w:p>
        </w:tc>
        <w:tc>
          <w:tcPr>
            <w:tcW w:w="2470" w:type="dxa"/>
          </w:tcPr>
          <w:p w14:paraId="270AFCC6"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6B8FEEA0"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=750</w:t>
            </w:r>
          </w:p>
        </w:tc>
      </w:tr>
      <w:tr w:rsidR="00660041" w:rsidRPr="00572DBF" w14:paraId="37A2D177"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3B0BF2E7"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MICROWAVE HEATER</w:t>
            </w:r>
          </w:p>
        </w:tc>
        <w:tc>
          <w:tcPr>
            <w:tcW w:w="2470" w:type="dxa"/>
          </w:tcPr>
          <w:p w14:paraId="54726D38"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N/A</w:t>
            </w:r>
          </w:p>
        </w:tc>
        <w:tc>
          <w:tcPr>
            <w:tcW w:w="2989" w:type="dxa"/>
          </w:tcPr>
          <w:p w14:paraId="44D4ED5D"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=1200</w:t>
            </w:r>
          </w:p>
        </w:tc>
      </w:tr>
      <w:tr w:rsidR="00660041" w:rsidRPr="00572DBF" w14:paraId="4B9D0BD3" w14:textId="77777777" w:rsidTr="00660041">
        <w:tc>
          <w:tcPr>
            <w:cnfStyle w:val="001000000000" w:firstRow="0" w:lastRow="0" w:firstColumn="1" w:lastColumn="0" w:oddVBand="0" w:evenVBand="0" w:oddHBand="0" w:evenHBand="0" w:firstRowFirstColumn="0" w:firstRowLastColumn="0" w:lastRowFirstColumn="0" w:lastRowLastColumn="0"/>
            <w:tcW w:w="2837" w:type="dxa"/>
          </w:tcPr>
          <w:p w14:paraId="7C4AA369"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FRIDGE</w:t>
            </w:r>
          </w:p>
        </w:tc>
        <w:tc>
          <w:tcPr>
            <w:tcW w:w="2470" w:type="dxa"/>
          </w:tcPr>
          <w:p w14:paraId="566BE389"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Korting</w:t>
            </w:r>
          </w:p>
        </w:tc>
        <w:tc>
          <w:tcPr>
            <w:tcW w:w="2989" w:type="dxa"/>
          </w:tcPr>
          <w:p w14:paraId="0404EA4C" w14:textId="77777777" w:rsidR="00660041" w:rsidRPr="00AC7452" w:rsidRDefault="00660041" w:rsidP="006600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=110</w:t>
            </w:r>
          </w:p>
        </w:tc>
      </w:tr>
      <w:tr w:rsidR="00660041" w:rsidRPr="00572DBF" w14:paraId="3938BB59" w14:textId="77777777" w:rsidTr="0066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62DB698E" w14:textId="77777777" w:rsidR="00660041" w:rsidRPr="00AC7452" w:rsidRDefault="00660041" w:rsidP="00660041">
            <w:pPr>
              <w:jc w:val="center"/>
              <w:rPr>
                <w:rFonts w:ascii="Times New Roman" w:hAnsi="Times New Roman" w:cs="Times New Roman"/>
                <w:b w:val="0"/>
                <w:sz w:val="20"/>
                <w:szCs w:val="20"/>
                <w:lang w:val="en-US"/>
              </w:rPr>
            </w:pPr>
            <w:r w:rsidRPr="00AC7452">
              <w:rPr>
                <w:rFonts w:ascii="Times New Roman" w:hAnsi="Times New Roman" w:cs="Times New Roman"/>
                <w:b w:val="0"/>
                <w:sz w:val="20"/>
                <w:szCs w:val="20"/>
                <w:lang w:val="en-US"/>
              </w:rPr>
              <w:t>FRIDGE</w:t>
            </w:r>
          </w:p>
        </w:tc>
        <w:tc>
          <w:tcPr>
            <w:tcW w:w="2470" w:type="dxa"/>
          </w:tcPr>
          <w:p w14:paraId="166D4681"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SAMSUNG</w:t>
            </w:r>
          </w:p>
        </w:tc>
        <w:tc>
          <w:tcPr>
            <w:tcW w:w="2989" w:type="dxa"/>
          </w:tcPr>
          <w:p w14:paraId="79367523" w14:textId="77777777" w:rsidR="00660041" w:rsidRPr="00AC7452" w:rsidRDefault="00660041" w:rsidP="006600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P</w:t>
            </w:r>
            <w:r w:rsidRPr="00AC7452">
              <w:rPr>
                <w:rFonts w:ascii="Times New Roman" w:hAnsi="Times New Roman" w:cs="Times New Roman"/>
                <w:sz w:val="20"/>
                <w:szCs w:val="20"/>
                <w:vertAlign w:val="subscript"/>
                <w:lang w:val="en-US"/>
              </w:rPr>
              <w:t>N</w:t>
            </w:r>
            <w:r w:rsidRPr="00AC7452">
              <w:rPr>
                <w:rFonts w:ascii="Times New Roman" w:hAnsi="Times New Roman" w:cs="Times New Roman"/>
                <w:sz w:val="20"/>
                <w:szCs w:val="20"/>
                <w:lang w:val="en-US"/>
              </w:rPr>
              <w:t>=130</w:t>
            </w:r>
          </w:p>
        </w:tc>
      </w:tr>
    </w:tbl>
    <w:p w14:paraId="064CE785" w14:textId="77777777" w:rsidR="00660041" w:rsidRPr="00383B57" w:rsidRDefault="00660041" w:rsidP="00660041">
      <w:pPr>
        <w:pStyle w:val="TableHeading"/>
        <w:spacing w:before="240" w:after="360"/>
        <w:ind w:left="1701"/>
        <w:rPr>
          <w:b w:val="0"/>
          <w:bCs w:val="0"/>
          <w:sz w:val="22"/>
          <w:szCs w:val="22"/>
        </w:rPr>
      </w:pPr>
      <w:bookmarkStart w:id="127" w:name="_Toc130352319"/>
      <w:r w:rsidRPr="00383B57">
        <w:rPr>
          <w:b w:val="0"/>
          <w:bCs w:val="0"/>
          <w:sz w:val="22"/>
          <w:szCs w:val="22"/>
        </w:rPr>
        <w:t xml:space="preserve">Πίνακας 6: Ονομαστική κατανάλωση φορτίων σε </w:t>
      </w:r>
      <w:r w:rsidRPr="00383B57">
        <w:rPr>
          <w:b w:val="0"/>
          <w:bCs w:val="0"/>
          <w:sz w:val="22"/>
          <w:szCs w:val="22"/>
          <w:lang w:val="en-US"/>
        </w:rPr>
        <w:t>Watt</w:t>
      </w:r>
      <w:bookmarkEnd w:id="123"/>
      <w:bookmarkEnd w:id="124"/>
      <w:bookmarkEnd w:id="125"/>
      <w:bookmarkEnd w:id="126"/>
      <w:bookmarkEnd w:id="127"/>
    </w:p>
    <w:p w14:paraId="32350D79" w14:textId="77777777" w:rsidR="00660041" w:rsidRPr="00572DBF" w:rsidRDefault="00660041" w:rsidP="002F4D34">
      <w:pPr>
        <w:spacing w:before="160" w:after="120"/>
        <w:rPr>
          <w:rFonts w:ascii="Times New Roman" w:hAnsi="Times New Roman" w:cs="Times New Roman"/>
          <w:sz w:val="24"/>
          <w:szCs w:val="24"/>
        </w:rPr>
      </w:pPr>
    </w:p>
    <w:p w14:paraId="332F6E4E" w14:textId="40DA2CC0" w:rsidR="009B6E34" w:rsidRPr="00572DBF" w:rsidRDefault="009B6E34" w:rsidP="00660041">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Η επιλογή καταγραφής των συγκεκριμένων συσκευών έγινε με άξονα την υψηλή συχνότητα χρήσης τους σε ένα νοικοκυριό και κατά συνέπεια και της συνολικής </w:t>
      </w:r>
      <w:r w:rsidRPr="00572DBF">
        <w:rPr>
          <w:rFonts w:ascii="Times New Roman" w:hAnsi="Times New Roman" w:cs="Times New Roman"/>
          <w:sz w:val="24"/>
          <w:szCs w:val="24"/>
        </w:rPr>
        <w:lastRenderedPageBreak/>
        <w:t xml:space="preserve">κατανάλωσης ενέργειας που παρουσιάζουν σε αυτό. Οι μετρήσεις λήφθηκαν σε συχνότητα του 1 </w:t>
      </w:r>
      <w:r w:rsidRPr="00572DBF">
        <w:rPr>
          <w:rFonts w:ascii="Times New Roman" w:hAnsi="Times New Roman" w:cs="Times New Roman"/>
          <w:sz w:val="24"/>
          <w:szCs w:val="24"/>
          <w:lang w:val="en-US"/>
        </w:rPr>
        <w:t>second</w:t>
      </w:r>
      <w:r w:rsidRPr="00572DBF">
        <w:rPr>
          <w:rFonts w:ascii="Times New Roman" w:hAnsi="Times New Roman" w:cs="Times New Roman"/>
          <w:sz w:val="24"/>
          <w:szCs w:val="24"/>
        </w:rPr>
        <w:t xml:space="preserve"> για ένα κύκλο λειτουργίας ή για μία ώρα λειτουργίας ανάλογα με τη συσκευή και αφορούν την κατανάλωση ενεργού ισχύος.</w:t>
      </w:r>
    </w:p>
    <w:p w14:paraId="3DA77BE8" w14:textId="77777777" w:rsidR="009B6E34" w:rsidRPr="00854CEC" w:rsidRDefault="009B6E34" w:rsidP="009B6E34">
      <w:pPr>
        <w:pStyle w:val="2"/>
        <w:spacing w:before="240"/>
        <w:rPr>
          <w:rStyle w:val="a3"/>
          <w:rFonts w:cs="Times New Roman"/>
          <w:color w:val="000000" w:themeColor="text1"/>
          <w:sz w:val="32"/>
          <w:szCs w:val="32"/>
          <w:u w:val="single"/>
        </w:rPr>
      </w:pPr>
      <w:bookmarkStart w:id="128" w:name="_Toc130352284"/>
      <w:r w:rsidRPr="00854CEC">
        <w:rPr>
          <w:rStyle w:val="a3"/>
          <w:rFonts w:cs="Times New Roman"/>
          <w:color w:val="000000" w:themeColor="text1"/>
          <w:sz w:val="32"/>
          <w:szCs w:val="32"/>
          <w:u w:val="single"/>
        </w:rPr>
        <w:t>4.2 Μετρήσεις μεμονωμένων συσκευών</w:t>
      </w:r>
      <w:bookmarkEnd w:id="128"/>
    </w:p>
    <w:p w14:paraId="5D493764" w14:textId="21F30B48"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Παρακάτω θα γίνει παρουσίαση και ανάλυση των συσκευών που παρακολουθηθήκαν με το </w:t>
      </w:r>
      <w:r w:rsidRPr="00572DBF">
        <w:rPr>
          <w:rFonts w:ascii="Times New Roman" w:hAnsi="Times New Roman" w:cs="Times New Roman"/>
          <w:sz w:val="24"/>
          <w:szCs w:val="24"/>
          <w:lang w:val="en-US"/>
        </w:rPr>
        <w:t>Shelly</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Plug</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S</w:t>
      </w:r>
      <w:r w:rsidRPr="00572DBF">
        <w:rPr>
          <w:rFonts w:ascii="Times New Roman" w:hAnsi="Times New Roman" w:cs="Times New Roman"/>
          <w:sz w:val="24"/>
          <w:szCs w:val="24"/>
        </w:rPr>
        <w:t xml:space="preserve"> και των χαρακτηριστικών που αυτές</w:t>
      </w:r>
      <w:r w:rsidR="00E94A16">
        <w:rPr>
          <w:rFonts w:ascii="Times New Roman" w:hAnsi="Times New Roman" w:cs="Times New Roman"/>
          <w:sz w:val="24"/>
          <w:szCs w:val="24"/>
        </w:rPr>
        <w:t xml:space="preserve"> </w:t>
      </w:r>
      <w:r w:rsidR="000F40F4">
        <w:rPr>
          <w:rFonts w:ascii="Times New Roman" w:hAnsi="Times New Roman" w:cs="Times New Roman"/>
          <w:sz w:val="24"/>
          <w:szCs w:val="24"/>
        </w:rPr>
        <w:t>εμφανίζουν</w:t>
      </w:r>
      <w:r w:rsidRPr="00572DBF">
        <w:rPr>
          <w:rFonts w:ascii="Times New Roman" w:hAnsi="Times New Roman" w:cs="Times New Roman"/>
          <w:sz w:val="24"/>
          <w:szCs w:val="24"/>
        </w:rPr>
        <w:t xml:space="preserve">. </w:t>
      </w:r>
    </w:p>
    <w:p w14:paraId="5CDED570" w14:textId="77777777" w:rsidR="009B6E34" w:rsidRPr="00854CEC" w:rsidRDefault="009B6E34" w:rsidP="009B6E34">
      <w:pPr>
        <w:pStyle w:val="3"/>
        <w:spacing w:before="240"/>
        <w:rPr>
          <w:rStyle w:val="a3"/>
          <w:rFonts w:cs="Times New Roman"/>
          <w:color w:val="000000" w:themeColor="text1"/>
          <w:szCs w:val="32"/>
          <w:u w:val="single"/>
        </w:rPr>
      </w:pPr>
      <w:bookmarkStart w:id="129" w:name="_Toc130352285"/>
      <w:r w:rsidRPr="00854CEC">
        <w:rPr>
          <w:rStyle w:val="a3"/>
          <w:rFonts w:cs="Times New Roman"/>
          <w:color w:val="000000" w:themeColor="text1"/>
          <w:szCs w:val="32"/>
          <w:u w:val="single"/>
        </w:rPr>
        <w:t xml:space="preserve">4.2.1 </w:t>
      </w:r>
      <w:r w:rsidRPr="00854CEC">
        <w:rPr>
          <w:rStyle w:val="a3"/>
          <w:rFonts w:cs="Times New Roman"/>
          <w:color w:val="000000" w:themeColor="text1"/>
          <w:szCs w:val="32"/>
          <w:u w:val="single"/>
          <w:lang w:val="en-US"/>
        </w:rPr>
        <w:t>Laptops</w:t>
      </w:r>
      <w:bookmarkEnd w:id="129"/>
    </w:p>
    <w:p w14:paraId="6BAF08EB" w14:textId="76191A8A" w:rsidR="009B6E34" w:rsidRDefault="009B6E34" w:rsidP="002643F7">
      <w:pPr>
        <w:spacing w:before="120" w:after="0"/>
        <w:jc w:val="both"/>
        <w:rPr>
          <w:rFonts w:ascii="Times New Roman" w:hAnsi="Times New Roman" w:cs="Times New Roman"/>
          <w:sz w:val="24"/>
          <w:szCs w:val="24"/>
        </w:rPr>
      </w:pPr>
      <w:r w:rsidRPr="00572DBF">
        <w:rPr>
          <w:rFonts w:ascii="Times New Roman" w:hAnsi="Times New Roman" w:cs="Times New Roman"/>
          <w:sz w:val="24"/>
          <w:szCs w:val="24"/>
        </w:rPr>
        <w:t xml:space="preserve">Σε αυτήν την κατηγορία πραγματοποιήθηκαν μετρήσεις σε τρείς διαφορετικούς φορητούς υπολογιστές σε διάστημα περίπου μίας ώρας για τον καθένα. Όλες οι συσκευές κατά τη διάρκεια λειτουργίας τους εκτελούσαν κοινή εργασία, δηλαδή προβολή βίντεο στο </w:t>
      </w:r>
      <w:r w:rsidRPr="00572DBF">
        <w:rPr>
          <w:rFonts w:ascii="Times New Roman" w:hAnsi="Times New Roman" w:cs="Times New Roman"/>
          <w:sz w:val="24"/>
          <w:szCs w:val="24"/>
          <w:lang w:val="en-US"/>
        </w:rPr>
        <w:t>YouTube</w:t>
      </w:r>
      <w:r w:rsidRPr="00572DBF">
        <w:rPr>
          <w:rFonts w:ascii="Times New Roman" w:hAnsi="Times New Roman" w:cs="Times New Roman"/>
          <w:sz w:val="24"/>
          <w:szCs w:val="24"/>
        </w:rPr>
        <w:t>, που απαιτεί μία μέση υπολογιστική ισχύ.</w:t>
      </w:r>
      <w:r w:rsidR="00BE6633">
        <w:rPr>
          <w:rFonts w:ascii="Times New Roman" w:hAnsi="Times New Roman" w:cs="Times New Roman"/>
          <w:sz w:val="24"/>
          <w:szCs w:val="24"/>
        </w:rPr>
        <w:t xml:space="preserve"> </w:t>
      </w:r>
    </w:p>
    <w:p w14:paraId="73F4B5E8" w14:textId="2BC11FF5" w:rsidR="00BF0D65" w:rsidRDefault="00BF0D65" w:rsidP="009B6E34">
      <w:pPr>
        <w:spacing w:before="120"/>
        <w:jc w:val="both"/>
        <w:rPr>
          <w:rFonts w:ascii="Times New Roman" w:hAnsi="Times New Roman" w:cs="Times New Roman"/>
          <w:sz w:val="24"/>
          <w:szCs w:val="24"/>
        </w:rPr>
      </w:pPr>
      <w:r>
        <w:rPr>
          <w:noProof/>
        </w:rPr>
        <w:drawing>
          <wp:inline distT="0" distB="0" distL="0" distR="0" wp14:anchorId="2AF3B1FA" wp14:editId="0370F045">
            <wp:extent cx="5400000" cy="2880000"/>
            <wp:effectExtent l="0" t="0" r="0" b="0"/>
            <wp:docPr id="1" name="Γράφημα 1">
              <a:extLst xmlns:a="http://schemas.openxmlformats.org/drawingml/2006/main">
                <a:ext uri="{FF2B5EF4-FFF2-40B4-BE49-F238E27FC236}">
                  <a16:creationId xmlns:a16="http://schemas.microsoft.com/office/drawing/2014/main" id="{693D6958-816A-4E4B-AD2A-A3681707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FC077B" w14:textId="77777777" w:rsidR="00BF0D65" w:rsidRPr="00B35E50" w:rsidRDefault="00BF0D65" w:rsidP="00C364EC">
      <w:pPr>
        <w:pStyle w:val="FigureHeading"/>
        <w:ind w:left="170"/>
      </w:pPr>
      <w:bookmarkStart w:id="130" w:name="_Toc118805075"/>
      <w:bookmarkStart w:id="131" w:name="_Toc130352338"/>
      <w:r w:rsidRPr="00B35E50">
        <w:rPr>
          <w:sz w:val="22"/>
          <w:szCs w:val="22"/>
        </w:rPr>
        <w:t xml:space="preserve">Σχήμα 4.1 </w:t>
      </w:r>
      <w:proofErr w:type="spellStart"/>
      <w:r w:rsidRPr="00B35E50">
        <w:rPr>
          <w:sz w:val="22"/>
          <w:szCs w:val="22"/>
        </w:rPr>
        <w:t>Κυματομορφή</w:t>
      </w:r>
      <w:proofErr w:type="spellEnd"/>
      <w:r w:rsidRPr="00B35E50">
        <w:rPr>
          <w:sz w:val="22"/>
          <w:szCs w:val="22"/>
        </w:rPr>
        <w:t xml:space="preserve"> Ενεργού Ισχύος </w:t>
      </w:r>
      <w:r w:rsidRPr="00B35E50">
        <w:rPr>
          <w:sz w:val="22"/>
          <w:szCs w:val="22"/>
          <w:lang w:val="en-US"/>
        </w:rPr>
        <w:t>Laptop</w:t>
      </w:r>
      <w:r w:rsidRPr="00B35E50">
        <w:rPr>
          <w:sz w:val="22"/>
          <w:szCs w:val="22"/>
        </w:rPr>
        <w:t xml:space="preserve"> </w:t>
      </w:r>
      <w:proofErr w:type="spellStart"/>
      <w:r w:rsidRPr="00B35E50">
        <w:rPr>
          <w:sz w:val="22"/>
          <w:szCs w:val="22"/>
          <w:lang w:val="en-US"/>
        </w:rPr>
        <w:t>Turbox</w:t>
      </w:r>
      <w:bookmarkEnd w:id="130"/>
      <w:bookmarkEnd w:id="131"/>
      <w:proofErr w:type="spellEnd"/>
    </w:p>
    <w:p w14:paraId="2516CEA8" w14:textId="51A643A7" w:rsidR="009B6E34" w:rsidRPr="00572DBF" w:rsidRDefault="009B6E34" w:rsidP="009B6E34">
      <w:pPr>
        <w:jc w:val="both"/>
        <w:rPr>
          <w:rFonts w:ascii="Times New Roman" w:hAnsi="Times New Roman" w:cs="Times New Roman"/>
          <w:noProof/>
          <w:sz w:val="24"/>
          <w:szCs w:val="24"/>
        </w:rPr>
      </w:pPr>
      <w:r w:rsidRPr="00572DBF">
        <w:rPr>
          <w:rFonts w:ascii="Times New Roman" w:hAnsi="Times New Roman" w:cs="Times New Roman"/>
          <w:sz w:val="24"/>
          <w:szCs w:val="24"/>
        </w:rPr>
        <w:t xml:space="preserve">Οι πρώτες μετρήσεις αφορούν ένα </w:t>
      </w:r>
      <w:r w:rsidRPr="00572DBF">
        <w:rPr>
          <w:rFonts w:ascii="Times New Roman" w:hAnsi="Times New Roman" w:cs="Times New Roman"/>
          <w:sz w:val="24"/>
          <w:szCs w:val="24"/>
          <w:lang w:val="en-US"/>
        </w:rPr>
        <w:t>laptop</w:t>
      </w:r>
      <w:r w:rsidRPr="00572DBF">
        <w:rPr>
          <w:rFonts w:ascii="Times New Roman" w:hAnsi="Times New Roman" w:cs="Times New Roman"/>
          <w:sz w:val="24"/>
          <w:szCs w:val="24"/>
        </w:rPr>
        <w:t xml:space="preserve"> της εταιρίας </w:t>
      </w:r>
      <w:proofErr w:type="spellStart"/>
      <w:r w:rsidRPr="00572DBF">
        <w:rPr>
          <w:rFonts w:ascii="Times New Roman" w:hAnsi="Times New Roman" w:cs="Times New Roman"/>
          <w:sz w:val="24"/>
          <w:szCs w:val="24"/>
          <w:lang w:val="en-US"/>
        </w:rPr>
        <w:t>Turbox</w:t>
      </w:r>
      <w:proofErr w:type="spellEnd"/>
      <w:r w:rsidRPr="00572DBF">
        <w:rPr>
          <w:rFonts w:ascii="Times New Roman" w:hAnsi="Times New Roman" w:cs="Times New Roman"/>
          <w:sz w:val="24"/>
          <w:szCs w:val="24"/>
        </w:rPr>
        <w:t xml:space="preserve"> που σύμφωνα με τα κατασκευαστικά του χαρακτηριστικά παρουσιάζει ονομαστική ισχύ 15-25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έτος κατασκευής το 2012. Η συσκευή κατά τη διάρκεια λειτουργίας της παρουσίασε μέγιστη ισχύ στα 27,64 </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μέση ισχύ στα 18,041 </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και συνολική κατανάλωση ενέργειας περί τις 0,017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r w:rsidRPr="00572DBF">
        <w:rPr>
          <w:rFonts w:ascii="Times New Roman" w:hAnsi="Times New Roman" w:cs="Times New Roman"/>
          <w:noProof/>
          <w:sz w:val="24"/>
          <w:szCs w:val="24"/>
        </w:rPr>
        <w:t xml:space="preserve"> Όπως </w:t>
      </w:r>
      <w:r w:rsidR="000F40F4">
        <w:rPr>
          <w:rFonts w:ascii="Times New Roman" w:hAnsi="Times New Roman" w:cs="Times New Roman"/>
          <w:noProof/>
          <w:sz w:val="24"/>
          <w:szCs w:val="24"/>
        </w:rPr>
        <w:t>αποτυπώνετα</w:t>
      </w:r>
      <w:r w:rsidRPr="00572DBF">
        <w:rPr>
          <w:rFonts w:ascii="Times New Roman" w:hAnsi="Times New Roman" w:cs="Times New Roman"/>
          <w:noProof/>
          <w:sz w:val="24"/>
          <w:szCs w:val="24"/>
        </w:rPr>
        <w:t>ι στην κυματομορφή κατανάλωσης ισχύος είναι διακριτό ότι στα πρώτα δευτερόλεπτα λειτουργίας της  πιάνει τις μέγιστες τιμές ισχύος της, που υποδηλώνει ότι σε εκείνο το διάστημα υπήρξε η πιο έντονη υπολογιστική ισχύς της συσκευής μας.</w:t>
      </w:r>
    </w:p>
    <w:p w14:paraId="63925274" w14:textId="0AC80052" w:rsidR="009B6E34" w:rsidRPr="00572DBF" w:rsidRDefault="009B6E34" w:rsidP="002643F7">
      <w:pPr>
        <w:spacing w:after="0"/>
        <w:jc w:val="both"/>
        <w:rPr>
          <w:rFonts w:ascii="Times New Roman" w:hAnsi="Times New Roman" w:cs="Times New Roman"/>
          <w:sz w:val="24"/>
          <w:szCs w:val="24"/>
        </w:rPr>
      </w:pPr>
      <w:r w:rsidRPr="00572DBF">
        <w:rPr>
          <w:rFonts w:ascii="Times New Roman" w:hAnsi="Times New Roman" w:cs="Times New Roman"/>
          <w:sz w:val="24"/>
          <w:szCs w:val="24"/>
        </w:rPr>
        <w:t xml:space="preserve">Η δεύτερη συσκευή είναι ένας φορητός υπολογιστής της </w:t>
      </w:r>
      <w:r w:rsidRPr="00572DBF">
        <w:rPr>
          <w:rFonts w:ascii="Times New Roman" w:hAnsi="Times New Roman" w:cs="Times New Roman"/>
          <w:sz w:val="24"/>
          <w:szCs w:val="24"/>
          <w:lang w:val="en-US"/>
        </w:rPr>
        <w:t>Huawei</w:t>
      </w:r>
      <w:r w:rsidRPr="00572DBF">
        <w:rPr>
          <w:rFonts w:ascii="Times New Roman" w:hAnsi="Times New Roman" w:cs="Times New Roman"/>
          <w:sz w:val="24"/>
          <w:szCs w:val="24"/>
        </w:rPr>
        <w:t xml:space="preserve">, με ονομαστική ισχύ στα 20 </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και έτος κατασκευής</w:t>
      </w:r>
      <w:r w:rsidR="009370FB" w:rsidRPr="00E368AD">
        <w:rPr>
          <w:rFonts w:ascii="Times New Roman" w:hAnsi="Times New Roman" w:cs="Times New Roman"/>
          <w:sz w:val="24"/>
          <w:szCs w:val="24"/>
        </w:rPr>
        <w:t>,</w:t>
      </w:r>
      <w:r w:rsidRPr="00572DBF">
        <w:rPr>
          <w:rFonts w:ascii="Times New Roman" w:hAnsi="Times New Roman" w:cs="Times New Roman"/>
          <w:sz w:val="24"/>
          <w:szCs w:val="24"/>
        </w:rPr>
        <w:t xml:space="preserve"> 2019. Η συσκευή κατά τη διάρκεια λειτουργίας της παρουσίασε μέγιστη ισχύ στα 36,1 </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μέση ισχύ στα 13,832 </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και συνολική κατανάλωση ενέργειας γύρω στις 0,0142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Κατά τη λειτουργία του, παρατηρούμε ότι ο υπολογιστής εμφανίζει κάποιες απότομες αυξομειώσεις στην ισχύ του, γεγονός </w:t>
      </w:r>
      <w:r w:rsidRPr="00572DBF">
        <w:rPr>
          <w:rFonts w:ascii="Times New Roman" w:hAnsi="Times New Roman" w:cs="Times New Roman"/>
          <w:sz w:val="24"/>
          <w:szCs w:val="24"/>
        </w:rPr>
        <w:lastRenderedPageBreak/>
        <w:t xml:space="preserve">που ίσως οφείλεται στην αλλαγή βίντεο στην πλατφόρμα που περιηγούμασταν τη δεδομένη στιγμή. </w:t>
      </w:r>
    </w:p>
    <w:p w14:paraId="7F721D94" w14:textId="686296FF" w:rsidR="009B6E34" w:rsidRPr="00572DBF" w:rsidRDefault="00D12977" w:rsidP="009B6E34">
      <w:pPr>
        <w:rPr>
          <w:rFonts w:ascii="Times New Roman" w:hAnsi="Times New Roman" w:cs="Times New Roman"/>
          <w:sz w:val="24"/>
          <w:szCs w:val="24"/>
        </w:rPr>
      </w:pPr>
      <w:r>
        <w:rPr>
          <w:noProof/>
        </w:rPr>
        <w:drawing>
          <wp:inline distT="0" distB="0" distL="0" distR="0" wp14:anchorId="2E4845F3" wp14:editId="52A24EA3">
            <wp:extent cx="5400000" cy="2880000"/>
            <wp:effectExtent l="0" t="0" r="0" b="0"/>
            <wp:docPr id="105" name="Γράφημα 105">
              <a:extLst xmlns:a="http://schemas.openxmlformats.org/drawingml/2006/main">
                <a:ext uri="{FF2B5EF4-FFF2-40B4-BE49-F238E27FC236}">
                  <a16:creationId xmlns:a16="http://schemas.microsoft.com/office/drawing/2014/main" id="{C5E0A935-BEAA-40FF-A479-C31B819B8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937A1A" w14:textId="77777777" w:rsidR="00D12977" w:rsidRPr="00B35E50" w:rsidRDefault="00D12977" w:rsidP="00C364EC">
      <w:pPr>
        <w:pStyle w:val="FigureHeading"/>
        <w:ind w:left="170"/>
      </w:pPr>
      <w:bookmarkStart w:id="132" w:name="_Toc118805076"/>
      <w:bookmarkStart w:id="133" w:name="_Toc130352339"/>
      <w:r w:rsidRPr="00B35E50">
        <w:t>Σ</w:t>
      </w:r>
      <w:r w:rsidRPr="00B35E50">
        <w:rPr>
          <w:sz w:val="22"/>
          <w:szCs w:val="22"/>
        </w:rPr>
        <w:t xml:space="preserve">χήμα 4.2 </w:t>
      </w:r>
      <w:proofErr w:type="spellStart"/>
      <w:r w:rsidRPr="00B35E50">
        <w:rPr>
          <w:sz w:val="22"/>
          <w:szCs w:val="22"/>
        </w:rPr>
        <w:t>Κυματομορφή</w:t>
      </w:r>
      <w:proofErr w:type="spellEnd"/>
      <w:r w:rsidRPr="00B35E50">
        <w:rPr>
          <w:sz w:val="22"/>
          <w:szCs w:val="22"/>
        </w:rPr>
        <w:t xml:space="preserve"> Ενεργού Ισχύος </w:t>
      </w:r>
      <w:r w:rsidRPr="00B35E50">
        <w:rPr>
          <w:sz w:val="22"/>
          <w:szCs w:val="22"/>
          <w:lang w:val="en-US"/>
        </w:rPr>
        <w:t>Laptop</w:t>
      </w:r>
      <w:r w:rsidRPr="00B35E50">
        <w:rPr>
          <w:sz w:val="22"/>
          <w:szCs w:val="22"/>
        </w:rPr>
        <w:t xml:space="preserve"> </w:t>
      </w:r>
      <w:r w:rsidRPr="00B35E50">
        <w:rPr>
          <w:sz w:val="22"/>
          <w:szCs w:val="22"/>
          <w:lang w:val="en-US"/>
        </w:rPr>
        <w:t>Huawei</w:t>
      </w:r>
      <w:bookmarkEnd w:id="132"/>
      <w:bookmarkEnd w:id="133"/>
    </w:p>
    <w:p w14:paraId="5D3BAB91" w14:textId="79D0CD43" w:rsidR="009B6E34" w:rsidRDefault="009B6E34" w:rsidP="009A1F49">
      <w:pPr>
        <w:spacing w:before="160"/>
        <w:jc w:val="both"/>
        <w:rPr>
          <w:rFonts w:ascii="Times New Roman" w:hAnsi="Times New Roman" w:cs="Times New Roman"/>
          <w:sz w:val="24"/>
          <w:szCs w:val="24"/>
        </w:rPr>
      </w:pPr>
      <w:r w:rsidRPr="00572DBF">
        <w:rPr>
          <w:rFonts w:ascii="Times New Roman" w:hAnsi="Times New Roman" w:cs="Times New Roman"/>
          <w:sz w:val="24"/>
          <w:szCs w:val="24"/>
        </w:rPr>
        <w:t xml:space="preserve">Ο τρίτος φορητός υπολογιστής είναι μία συσκευή της εταιρείας </w:t>
      </w:r>
      <w:r w:rsidRPr="00572DBF">
        <w:rPr>
          <w:rFonts w:ascii="Times New Roman" w:hAnsi="Times New Roman" w:cs="Times New Roman"/>
          <w:sz w:val="24"/>
          <w:szCs w:val="24"/>
          <w:lang w:val="en-US"/>
        </w:rPr>
        <w:t>HP</w:t>
      </w:r>
      <w:r w:rsidRPr="00572DBF">
        <w:rPr>
          <w:rFonts w:ascii="Times New Roman" w:hAnsi="Times New Roman" w:cs="Times New Roman"/>
          <w:sz w:val="24"/>
          <w:szCs w:val="24"/>
        </w:rPr>
        <w:t xml:space="preserve">, με ονομαστική ισχύ 20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έτος κατασκευής το 2015. Κατά τη λειτουργία του εμφάνισε μέγιστη ισχύ στα 25,81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μέση ισχύ στα 11,374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κατανάλωσε περίπου 0,011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Ομοίως με το </w:t>
      </w:r>
      <w:r w:rsidRPr="00572DBF">
        <w:rPr>
          <w:rFonts w:ascii="Times New Roman" w:hAnsi="Times New Roman" w:cs="Times New Roman"/>
          <w:sz w:val="24"/>
          <w:szCs w:val="24"/>
          <w:lang w:val="en-US"/>
        </w:rPr>
        <w:t>laptop</w:t>
      </w:r>
      <w:r w:rsidRPr="00572DBF">
        <w:rPr>
          <w:rFonts w:ascii="Times New Roman" w:hAnsi="Times New Roman" w:cs="Times New Roman"/>
          <w:sz w:val="24"/>
          <w:szCs w:val="24"/>
        </w:rPr>
        <w:t xml:space="preserve"> της </w:t>
      </w:r>
      <w:proofErr w:type="spellStart"/>
      <w:r w:rsidRPr="00572DBF">
        <w:rPr>
          <w:rFonts w:ascii="Times New Roman" w:hAnsi="Times New Roman" w:cs="Times New Roman"/>
          <w:sz w:val="24"/>
          <w:szCs w:val="24"/>
          <w:lang w:val="en-US"/>
        </w:rPr>
        <w:t>Turbox</w:t>
      </w:r>
      <w:proofErr w:type="spellEnd"/>
      <w:r w:rsidRPr="00572DBF">
        <w:rPr>
          <w:rFonts w:ascii="Times New Roman" w:hAnsi="Times New Roman" w:cs="Times New Roman"/>
          <w:sz w:val="24"/>
          <w:szCs w:val="24"/>
        </w:rPr>
        <w:t xml:space="preserve"> οι υψηλότερης τιμές κατανάλωσης ισχύος τους εμφανίστηκαν κατά την εκκίνηση του, ενώ στον υπόλοιπο κύκλο λειτουργίας παρατηρείται η ισχύς να κινείται στα ίδια επίπεδα με μικρές αυξομειώσεις που επίσης ίσως οφείλονται σε αλλαγή βίντεο στην </w:t>
      </w:r>
      <w:r w:rsidRPr="00572DBF">
        <w:rPr>
          <w:rFonts w:ascii="Times New Roman" w:hAnsi="Times New Roman" w:cs="Times New Roman"/>
          <w:sz w:val="24"/>
          <w:szCs w:val="24"/>
          <w:lang w:val="en-US"/>
        </w:rPr>
        <w:t>streaming</w:t>
      </w:r>
      <w:r w:rsidRPr="00572DBF">
        <w:rPr>
          <w:rFonts w:ascii="Times New Roman" w:hAnsi="Times New Roman" w:cs="Times New Roman"/>
          <w:sz w:val="24"/>
          <w:szCs w:val="24"/>
        </w:rPr>
        <w:t xml:space="preserve"> πλατφόρμα που περιηγούμασταν ή στον τρόπο φόρτωσης των βίντεο.</w:t>
      </w:r>
    </w:p>
    <w:p w14:paraId="463581D4" w14:textId="77777777" w:rsidR="00110F45" w:rsidRDefault="00B45246" w:rsidP="00110F45">
      <w:pPr>
        <w:rPr>
          <w:sz w:val="20"/>
          <w:szCs w:val="20"/>
        </w:rPr>
      </w:pPr>
      <w:r>
        <w:rPr>
          <w:noProof/>
        </w:rPr>
        <w:drawing>
          <wp:inline distT="0" distB="0" distL="0" distR="0" wp14:anchorId="7C54D26B" wp14:editId="60B8C5FE">
            <wp:extent cx="5400000" cy="2880000"/>
            <wp:effectExtent l="0" t="0" r="0" b="0"/>
            <wp:docPr id="106" name="Γράφημα 106">
              <a:extLst xmlns:a="http://schemas.openxmlformats.org/drawingml/2006/main">
                <a:ext uri="{FF2B5EF4-FFF2-40B4-BE49-F238E27FC236}">
                  <a16:creationId xmlns:a16="http://schemas.microsoft.com/office/drawing/2014/main" id="{21E1832B-745F-4EFB-8BCD-39C6804FA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19F9BD" w14:textId="6F3866FE" w:rsidR="009B6E34" w:rsidRPr="00110F45" w:rsidRDefault="009B6E34" w:rsidP="00C364EC">
      <w:pPr>
        <w:pStyle w:val="FigureHeading"/>
        <w:ind w:left="170"/>
        <w:rPr>
          <w:sz w:val="22"/>
          <w:szCs w:val="22"/>
          <w:u w:val="single"/>
        </w:rPr>
      </w:pPr>
      <w:bookmarkStart w:id="134" w:name="_Toc113562426"/>
      <w:bookmarkStart w:id="135" w:name="_Toc113562520"/>
      <w:bookmarkStart w:id="136" w:name="_Toc113562574"/>
      <w:bookmarkStart w:id="137" w:name="_Toc113562656"/>
      <w:bookmarkStart w:id="138" w:name="_Toc113799439"/>
      <w:bookmarkStart w:id="139" w:name="_Toc113823884"/>
      <w:bookmarkStart w:id="140" w:name="_Toc113824193"/>
      <w:bookmarkStart w:id="141" w:name="_Toc114100951"/>
      <w:bookmarkStart w:id="142" w:name="_Toc114101196"/>
      <w:bookmarkStart w:id="143" w:name="_Toc114672862"/>
      <w:bookmarkStart w:id="144" w:name="_Toc114673049"/>
      <w:bookmarkStart w:id="145" w:name="_Toc114744613"/>
      <w:bookmarkStart w:id="146" w:name="_Toc114770049"/>
      <w:bookmarkStart w:id="147" w:name="_Toc118805077"/>
      <w:bookmarkStart w:id="148" w:name="_Toc130352340"/>
      <w:r w:rsidRPr="00110F45">
        <w:rPr>
          <w:sz w:val="22"/>
          <w:szCs w:val="22"/>
        </w:rPr>
        <w:t xml:space="preserve">Σχήμα 4.3 </w:t>
      </w:r>
      <w:proofErr w:type="spellStart"/>
      <w:r w:rsidRPr="00110F45">
        <w:rPr>
          <w:sz w:val="22"/>
          <w:szCs w:val="22"/>
        </w:rPr>
        <w:t>Κυματομορφή</w:t>
      </w:r>
      <w:proofErr w:type="spellEnd"/>
      <w:r w:rsidRPr="00110F45">
        <w:rPr>
          <w:sz w:val="22"/>
          <w:szCs w:val="22"/>
        </w:rPr>
        <w:t xml:space="preserve"> Ενεργού Ισχύος </w:t>
      </w:r>
      <w:r w:rsidRPr="00110F45">
        <w:rPr>
          <w:sz w:val="22"/>
          <w:szCs w:val="22"/>
          <w:lang w:val="en-US"/>
        </w:rPr>
        <w:t>Laptop</w:t>
      </w:r>
      <w:r w:rsidRPr="00110F45">
        <w:rPr>
          <w:sz w:val="22"/>
          <w:szCs w:val="22"/>
        </w:rPr>
        <w:t xml:space="preserve"> </w:t>
      </w:r>
      <w:r w:rsidRPr="00110F45">
        <w:rPr>
          <w:sz w:val="22"/>
          <w:szCs w:val="22"/>
          <w:lang w:val="en-US"/>
        </w:rPr>
        <w:t>HP</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58E852D" w14:textId="77777777" w:rsidR="009B6E34" w:rsidRPr="00572DBF" w:rsidRDefault="009B6E34" w:rsidP="009B6E34">
      <w:pPr>
        <w:pStyle w:val="3"/>
        <w:spacing w:before="240"/>
        <w:rPr>
          <w:rStyle w:val="a3"/>
          <w:rFonts w:cs="Times New Roman"/>
          <w:szCs w:val="32"/>
          <w:u w:val="single"/>
        </w:rPr>
      </w:pPr>
      <w:bookmarkStart w:id="149" w:name="_Toc130352286"/>
      <w:r w:rsidRPr="00572DBF">
        <w:rPr>
          <w:rStyle w:val="a3"/>
          <w:rFonts w:cs="Times New Roman"/>
          <w:szCs w:val="32"/>
          <w:u w:val="single"/>
        </w:rPr>
        <w:lastRenderedPageBreak/>
        <w:t>4.</w:t>
      </w:r>
      <w:r w:rsidRPr="001C1AA2">
        <w:rPr>
          <w:rStyle w:val="a3"/>
          <w:rFonts w:cs="Times New Roman"/>
          <w:szCs w:val="32"/>
          <w:u w:val="single"/>
        </w:rPr>
        <w:t>2</w:t>
      </w:r>
      <w:r w:rsidRPr="00572DBF">
        <w:rPr>
          <w:rStyle w:val="a3"/>
          <w:rFonts w:cs="Times New Roman"/>
          <w:szCs w:val="32"/>
          <w:u w:val="single"/>
        </w:rPr>
        <w:t>.2 Ανεμιστήρες</w:t>
      </w:r>
      <w:bookmarkEnd w:id="149"/>
    </w:p>
    <w:p w14:paraId="2797EE0F" w14:textId="3D487C98"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Οι ανεμιστήρες που μελετήθηκαν είναι από τις συσκευές που υπάρχουν σε μεγάλη γκάμα στο εμπόριο, χωρίς να είναι προϊόντα κάποιας γνωστής κατασκευαστικής. Η λειτουργία τους καταγράφηκε για ένα διάστημα περίπου της μίας ώρας στα 2/3 της μέγιστης λειτουργίας τους, καθώς και οι δύο διέθεταν 3 σκάλες ρύθμισης της έντασής τους.</w:t>
      </w:r>
    </w:p>
    <w:p w14:paraId="51F294E1" w14:textId="675F3FF4" w:rsidR="00110F45" w:rsidRDefault="00A66DE0" w:rsidP="00110F45">
      <w:r w:rsidRPr="00572DBF">
        <w:rPr>
          <w:noProof/>
        </w:rPr>
        <w:drawing>
          <wp:inline distT="0" distB="0" distL="0" distR="0" wp14:anchorId="28255EB0" wp14:editId="08A43A25">
            <wp:extent cx="5400000" cy="2880000"/>
            <wp:effectExtent l="0" t="0" r="0" b="0"/>
            <wp:docPr id="25" name="Γράφημα 25">
              <a:extLst xmlns:a="http://schemas.openxmlformats.org/drawingml/2006/main">
                <a:ext uri="{FF2B5EF4-FFF2-40B4-BE49-F238E27FC236}">
                  <a16:creationId xmlns:a16="http://schemas.microsoft.com/office/drawing/2014/main" id="{2CADDA3E-A357-438D-9AB7-6C42744D2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150" w:name="_Toc113562427"/>
      <w:bookmarkStart w:id="151" w:name="_Toc113562521"/>
      <w:bookmarkStart w:id="152" w:name="_Toc113562575"/>
      <w:bookmarkStart w:id="153" w:name="_Toc113562657"/>
      <w:bookmarkStart w:id="154" w:name="_Toc113799440"/>
      <w:bookmarkStart w:id="155" w:name="_Toc113823885"/>
      <w:bookmarkStart w:id="156" w:name="_Toc113824194"/>
      <w:bookmarkStart w:id="157" w:name="_Toc114100952"/>
      <w:bookmarkStart w:id="158" w:name="_Toc114101197"/>
      <w:bookmarkStart w:id="159" w:name="_Toc114672863"/>
      <w:bookmarkStart w:id="160" w:name="_Toc114673050"/>
      <w:bookmarkStart w:id="161" w:name="_Toc114744614"/>
      <w:bookmarkStart w:id="162" w:name="_Toc114770050"/>
    </w:p>
    <w:p w14:paraId="08357F4C" w14:textId="6678A8D3" w:rsidR="004830BC" w:rsidRPr="00110F45" w:rsidRDefault="004830BC" w:rsidP="00C364EC">
      <w:pPr>
        <w:pStyle w:val="FigureHeading"/>
        <w:ind w:left="170"/>
        <w:rPr>
          <w:sz w:val="22"/>
          <w:szCs w:val="22"/>
        </w:rPr>
      </w:pPr>
      <w:bookmarkStart w:id="163" w:name="_Toc118805078"/>
      <w:bookmarkStart w:id="164" w:name="_Toc130352341"/>
      <w:r w:rsidRPr="00110F45">
        <w:rPr>
          <w:sz w:val="22"/>
          <w:szCs w:val="22"/>
        </w:rPr>
        <w:t xml:space="preserve">Σχήμα 4.4 </w:t>
      </w:r>
      <w:proofErr w:type="spellStart"/>
      <w:r w:rsidRPr="00110F45">
        <w:rPr>
          <w:sz w:val="22"/>
          <w:szCs w:val="22"/>
        </w:rPr>
        <w:t>Κυματομορφή</w:t>
      </w:r>
      <w:proofErr w:type="spellEnd"/>
      <w:r w:rsidRPr="00110F45">
        <w:rPr>
          <w:sz w:val="22"/>
          <w:szCs w:val="22"/>
        </w:rPr>
        <w:t xml:space="preserve"> Ενεργού Ισχύος ανεμιστήρα</w:t>
      </w:r>
      <w:r w:rsidR="00A109CB" w:rsidRPr="00110F45">
        <w:rPr>
          <w:sz w:val="22"/>
          <w:szCs w:val="22"/>
        </w:rPr>
        <w:t xml:space="preserve"> 1</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A947FB5" w14:textId="36AB5F4B" w:rsidR="009B6E34" w:rsidRPr="00572DBF" w:rsidRDefault="009B6E34" w:rsidP="004830BC">
      <w:pPr>
        <w:spacing w:after="480"/>
        <w:jc w:val="both"/>
        <w:rPr>
          <w:rFonts w:ascii="Times New Roman" w:hAnsi="Times New Roman" w:cs="Times New Roman"/>
          <w:sz w:val="24"/>
          <w:szCs w:val="24"/>
        </w:rPr>
      </w:pPr>
      <w:r w:rsidRPr="00572DBF">
        <w:rPr>
          <w:rFonts w:ascii="Times New Roman" w:hAnsi="Times New Roman" w:cs="Times New Roman"/>
          <w:sz w:val="24"/>
          <w:szCs w:val="24"/>
        </w:rPr>
        <w:t xml:space="preserve">Ο πρώτος ανεμιστήρας έχει υψηλότερες ενεργειακές απαιτήσεις και κατά συνέπεια είναι υψηλότερης έντασης. Συγκεκριμένα, σύμφωνα με τα εργοστασιακά του χαρακτηριστικά εμφανίζει ονομαστική ισχύ στα 45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ενώ κατά τη λειτουργία του σημειώθηκαν μέγιστη ισχύ στα 38,67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μέση ισχύ 33,125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ενέργειας γύρω στις 0,033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Από την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ισχύος του ανεμιστήρα γίνεται εύκολα αντιληπτό ότι τη μέγιστη τιμή ισχύος του την εμφανίζει κατά την εκκίνηση του, γεγονός που οφείλεται στο ότι χρησιμοποιείται μεγαλύτερη ποσότητα ισχύος για την εκκίνηση του </w:t>
      </w:r>
      <w:proofErr w:type="spellStart"/>
      <w:r w:rsidRPr="00572DBF">
        <w:rPr>
          <w:rFonts w:ascii="Times New Roman" w:hAnsi="Times New Roman" w:cs="Times New Roman"/>
          <w:sz w:val="24"/>
          <w:szCs w:val="24"/>
        </w:rPr>
        <w:t>ρότορα</w:t>
      </w:r>
      <w:proofErr w:type="spellEnd"/>
      <w:r w:rsidRPr="00572DBF">
        <w:rPr>
          <w:rFonts w:ascii="Times New Roman" w:hAnsi="Times New Roman" w:cs="Times New Roman"/>
          <w:sz w:val="24"/>
          <w:szCs w:val="24"/>
        </w:rPr>
        <w:t xml:space="preserve"> του κινητήρα. Κατά τη διάρκεια της λειτουργίας του οι απαιτήσεις σε ενεργό ισχύ παραμένουν σταθερές με μικρές αυξομειώσεις από 32 έως 34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005776CC" w:rsidRPr="005776CC">
        <w:rPr>
          <w:rFonts w:ascii="Times New Roman" w:hAnsi="Times New Roman" w:cs="Times New Roman"/>
          <w:noProof/>
          <w:sz w:val="24"/>
          <w:szCs w:val="24"/>
        </w:rPr>
        <w:t xml:space="preserve"> </w:t>
      </w:r>
    </w:p>
    <w:p w14:paraId="7DF3F673" w14:textId="6A802EC8" w:rsidR="009B6E34" w:rsidRPr="00572DBF" w:rsidRDefault="005776CC" w:rsidP="009B6E34">
      <w:pPr>
        <w:rPr>
          <w:rFonts w:ascii="Times New Roman" w:hAnsi="Times New Roman" w:cs="Times New Roman"/>
          <w:sz w:val="24"/>
          <w:szCs w:val="24"/>
        </w:rPr>
      </w:pPr>
      <w:r w:rsidRPr="00572DBF">
        <w:rPr>
          <w:rFonts w:ascii="Times New Roman" w:hAnsi="Times New Roman" w:cs="Times New Roman"/>
          <w:noProof/>
          <w:sz w:val="24"/>
          <w:szCs w:val="24"/>
        </w:rPr>
        <w:lastRenderedPageBreak/>
        <w:drawing>
          <wp:inline distT="0" distB="0" distL="0" distR="0" wp14:anchorId="528F9CF3" wp14:editId="048AA7BB">
            <wp:extent cx="5400000" cy="2880000"/>
            <wp:effectExtent l="0" t="0" r="0" b="0"/>
            <wp:docPr id="26" name="Γράφημα 26">
              <a:extLst xmlns:a="http://schemas.openxmlformats.org/drawingml/2006/main">
                <a:ext uri="{FF2B5EF4-FFF2-40B4-BE49-F238E27FC236}">
                  <a16:creationId xmlns:a16="http://schemas.microsoft.com/office/drawing/2014/main" id="{82BA514E-1BA4-435D-8447-DA19A6E1B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E8D913" w14:textId="26742BAE" w:rsidR="009B6E34" w:rsidRDefault="005776CC" w:rsidP="00C364EC">
      <w:pPr>
        <w:pStyle w:val="FigureHeading"/>
        <w:ind w:left="170"/>
      </w:pPr>
      <w:bookmarkStart w:id="165" w:name="_Toc113562428"/>
      <w:bookmarkStart w:id="166" w:name="_Toc113562522"/>
      <w:bookmarkStart w:id="167" w:name="_Toc113562576"/>
      <w:bookmarkStart w:id="168" w:name="_Toc113562658"/>
      <w:bookmarkStart w:id="169" w:name="_Toc113799441"/>
      <w:bookmarkStart w:id="170" w:name="_Toc113823886"/>
      <w:bookmarkStart w:id="171" w:name="_Toc113824195"/>
      <w:bookmarkStart w:id="172" w:name="_Toc114100953"/>
      <w:bookmarkStart w:id="173" w:name="_Toc114101198"/>
      <w:bookmarkStart w:id="174" w:name="_Toc114672864"/>
      <w:bookmarkStart w:id="175" w:name="_Toc114673051"/>
      <w:bookmarkStart w:id="176" w:name="_Toc114744615"/>
      <w:bookmarkStart w:id="177" w:name="_Toc114770051"/>
      <w:bookmarkStart w:id="178" w:name="_Toc118805079"/>
      <w:bookmarkStart w:id="179" w:name="_Toc130352342"/>
      <w:r w:rsidRPr="00261074">
        <w:rPr>
          <w:sz w:val="22"/>
          <w:szCs w:val="22"/>
        </w:rPr>
        <w:t xml:space="preserve">Σχήμα 4.5 </w:t>
      </w:r>
      <w:proofErr w:type="spellStart"/>
      <w:r w:rsidRPr="00261074">
        <w:rPr>
          <w:sz w:val="22"/>
          <w:szCs w:val="22"/>
        </w:rPr>
        <w:t>Κυματομορφή</w:t>
      </w:r>
      <w:proofErr w:type="spellEnd"/>
      <w:r w:rsidRPr="00261074">
        <w:rPr>
          <w:sz w:val="22"/>
          <w:szCs w:val="22"/>
        </w:rPr>
        <w:t xml:space="preserve"> Ενεργού Ισχύος ανεμιστήρα 2</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66C3B01" w14:textId="3C1C0450"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Ομοίως ο χαμηλότερης έντασης ανεμιστήρας ακολουθεί το ίδιο μοτίβο λειτουργίας. Χαρακτηριστικά, στα εργοστασιακά </w:t>
      </w:r>
      <w:r w:rsidR="00731500">
        <w:rPr>
          <w:rFonts w:ascii="Times New Roman" w:hAnsi="Times New Roman" w:cs="Times New Roman"/>
          <w:sz w:val="24"/>
          <w:szCs w:val="24"/>
        </w:rPr>
        <w:t>δεδομένα</w:t>
      </w:r>
      <w:r w:rsidRPr="00572DBF">
        <w:rPr>
          <w:rFonts w:ascii="Times New Roman" w:hAnsi="Times New Roman" w:cs="Times New Roman"/>
          <w:sz w:val="24"/>
          <w:szCs w:val="24"/>
        </w:rPr>
        <w:t xml:space="preserve"> του αναφέρεται ονομαστική ισχύ περί τα 40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ενώ αντίστοιχα κατά τη λειτουργία του εμφανίζει μέση ενεργό ισχύ στα 29,052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ενεργείας στην περίπου μία ώρα λειτουργίας του στις 0,029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r w:rsidR="00C20BC0">
        <w:rPr>
          <w:rFonts w:ascii="Times New Roman" w:hAnsi="Times New Roman" w:cs="Times New Roman"/>
          <w:sz w:val="24"/>
          <w:szCs w:val="24"/>
        </w:rPr>
        <w:t xml:space="preserve"> </w:t>
      </w:r>
      <w:r w:rsidR="000F40F4">
        <w:rPr>
          <w:rFonts w:ascii="Times New Roman" w:hAnsi="Times New Roman" w:cs="Times New Roman"/>
          <w:sz w:val="24"/>
          <w:szCs w:val="24"/>
        </w:rPr>
        <w:t>Ομοίως με την προηγούμενη συσκευή</w:t>
      </w:r>
      <w:r w:rsidRPr="00572DBF">
        <w:rPr>
          <w:rFonts w:ascii="Times New Roman" w:hAnsi="Times New Roman" w:cs="Times New Roman"/>
          <w:sz w:val="24"/>
          <w:szCs w:val="24"/>
        </w:rPr>
        <w:t xml:space="preserve">, η μέγιστη τιμή της ισχύος του εμφανίζεται κατά την εκκίνηση </w:t>
      </w:r>
      <w:r w:rsidR="000F40F4">
        <w:rPr>
          <w:rFonts w:ascii="Times New Roman" w:hAnsi="Times New Roman" w:cs="Times New Roman"/>
          <w:sz w:val="24"/>
          <w:szCs w:val="24"/>
        </w:rPr>
        <w:t>του</w:t>
      </w:r>
      <w:r w:rsidRPr="00572DBF">
        <w:rPr>
          <w:rFonts w:ascii="Times New Roman" w:hAnsi="Times New Roman" w:cs="Times New Roman"/>
          <w:sz w:val="24"/>
          <w:szCs w:val="24"/>
        </w:rPr>
        <w:t xml:space="preserve"> στα 31,55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ο κινητήρας διατηρεί </w:t>
      </w:r>
      <w:proofErr w:type="spellStart"/>
      <w:r w:rsidRPr="00572DBF">
        <w:rPr>
          <w:rFonts w:ascii="Times New Roman" w:hAnsi="Times New Roman" w:cs="Times New Roman"/>
          <w:sz w:val="24"/>
          <w:szCs w:val="24"/>
        </w:rPr>
        <w:t>κα</w:t>
      </w:r>
      <w:r w:rsidR="000F40F4">
        <w:rPr>
          <w:rFonts w:ascii="Times New Roman" w:hAnsi="Times New Roman" w:cs="Times New Roman"/>
          <w:sz w:val="24"/>
          <w:szCs w:val="24"/>
        </w:rPr>
        <w:t>θόλη</w:t>
      </w:r>
      <w:proofErr w:type="spellEnd"/>
      <w:r w:rsidRPr="00572DBF">
        <w:rPr>
          <w:rFonts w:ascii="Times New Roman" w:hAnsi="Times New Roman" w:cs="Times New Roman"/>
          <w:sz w:val="24"/>
          <w:szCs w:val="24"/>
        </w:rPr>
        <w:t xml:space="preserve"> τη λειτουργία του τις ίδιες απαιτήσεις σε ισχύ που κυμαίνονται σε ένα εύρος μεταξύ 28,7 και 29,7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00BE6633">
        <w:rPr>
          <w:rFonts w:ascii="Times New Roman" w:hAnsi="Times New Roman" w:cs="Times New Roman"/>
          <w:sz w:val="24"/>
          <w:szCs w:val="24"/>
        </w:rPr>
        <w:t xml:space="preserve"> </w:t>
      </w:r>
    </w:p>
    <w:p w14:paraId="03FC4CDC" w14:textId="19DE455C" w:rsidR="009B6E34" w:rsidRPr="006D64A8" w:rsidRDefault="009B6E34" w:rsidP="005776CC">
      <w:pPr>
        <w:jc w:val="both"/>
        <w:rPr>
          <w:rFonts w:ascii="Times New Roman" w:hAnsi="Times New Roman" w:cs="Times New Roman"/>
          <w:sz w:val="24"/>
          <w:szCs w:val="24"/>
        </w:rPr>
      </w:pPr>
      <w:r w:rsidRPr="00572DBF">
        <w:rPr>
          <w:rFonts w:ascii="Times New Roman" w:hAnsi="Times New Roman" w:cs="Times New Roman"/>
          <w:sz w:val="24"/>
          <w:szCs w:val="24"/>
        </w:rPr>
        <w:t>Να σημειωθεί ότι και στις δύο συσκευές με τη χρήση του κυλιόμενου μέσου ανά 30 δευτερόλεπτα χάνονται η τιμή εκκίνησης καθώς και οι απότομες αυξομειώσεις κατά τη λειτουργία των συσκευών μας.</w:t>
      </w:r>
      <w:r w:rsidR="00BE6633">
        <w:rPr>
          <w:rFonts w:ascii="Times New Roman" w:hAnsi="Times New Roman" w:cs="Times New Roman"/>
          <w:sz w:val="24"/>
          <w:szCs w:val="24"/>
        </w:rPr>
        <w:t xml:space="preserve"> </w:t>
      </w:r>
    </w:p>
    <w:p w14:paraId="011D5830" w14:textId="77777777" w:rsidR="009B6E34" w:rsidRPr="00854CEC" w:rsidRDefault="009B6E34" w:rsidP="009B6E34">
      <w:pPr>
        <w:pStyle w:val="3"/>
        <w:spacing w:before="240"/>
        <w:rPr>
          <w:rStyle w:val="a3"/>
          <w:rFonts w:cs="Times New Roman"/>
          <w:color w:val="000000" w:themeColor="text1"/>
          <w:szCs w:val="32"/>
          <w:u w:val="single"/>
        </w:rPr>
      </w:pPr>
      <w:bookmarkStart w:id="180" w:name="_Toc130352287"/>
      <w:r w:rsidRPr="00854CEC">
        <w:rPr>
          <w:rStyle w:val="a3"/>
          <w:rFonts w:cs="Times New Roman"/>
          <w:color w:val="000000" w:themeColor="text1"/>
          <w:szCs w:val="32"/>
          <w:u w:val="single"/>
        </w:rPr>
        <w:t>4.2.3 Βραστήρας</w:t>
      </w:r>
      <w:bookmarkEnd w:id="180"/>
    </w:p>
    <w:p w14:paraId="5DCCC8C2" w14:textId="28C5A75D"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Ο βραστήρας νερού της εταιρείας </w:t>
      </w:r>
      <w:r w:rsidRPr="00572DBF">
        <w:rPr>
          <w:rFonts w:ascii="Times New Roman" w:hAnsi="Times New Roman" w:cs="Times New Roman"/>
          <w:sz w:val="24"/>
          <w:szCs w:val="24"/>
          <w:lang w:val="en-US"/>
        </w:rPr>
        <w:t>XIAOMI</w:t>
      </w:r>
      <w:r w:rsidR="00427E2E" w:rsidRPr="00427E2E">
        <w:rPr>
          <w:rFonts w:ascii="Times New Roman" w:hAnsi="Times New Roman" w:cs="Times New Roman"/>
          <w:sz w:val="24"/>
          <w:szCs w:val="24"/>
        </w:rPr>
        <w:t xml:space="preserve">, </w:t>
      </w:r>
      <w:r w:rsidR="00427E2E">
        <w:rPr>
          <w:rFonts w:ascii="Times New Roman" w:hAnsi="Times New Roman" w:cs="Times New Roman"/>
          <w:sz w:val="24"/>
          <w:szCs w:val="24"/>
        </w:rPr>
        <w:t xml:space="preserve">με κωδικό μοντέλου </w:t>
      </w:r>
      <w:r w:rsidR="00427E2E">
        <w:rPr>
          <w:rFonts w:ascii="Arial" w:hAnsi="Arial" w:cs="Arial"/>
          <w:color w:val="4D5156"/>
          <w:sz w:val="21"/>
          <w:szCs w:val="21"/>
          <w:shd w:val="clear" w:color="auto" w:fill="FFFFFF"/>
        </w:rPr>
        <w:t> </w:t>
      </w:r>
      <w:r w:rsidR="00427E2E" w:rsidRPr="00427E2E">
        <w:rPr>
          <w:rFonts w:ascii="Times New Roman" w:hAnsi="Times New Roman" w:cs="Times New Roman"/>
          <w:sz w:val="24"/>
          <w:szCs w:val="24"/>
          <w:shd w:val="clear" w:color="auto" w:fill="FFFFFF"/>
        </w:rPr>
        <w:t>BHR4198GL</w:t>
      </w:r>
      <w:r w:rsidR="00427E2E">
        <w:rPr>
          <w:rFonts w:ascii="Times New Roman" w:hAnsi="Times New Roman" w:cs="Times New Roman"/>
          <w:sz w:val="24"/>
          <w:szCs w:val="24"/>
          <w:shd w:val="clear" w:color="auto" w:fill="FFFFFF"/>
        </w:rPr>
        <w:t>,</w:t>
      </w:r>
      <w:r w:rsidRPr="00572DBF">
        <w:rPr>
          <w:rFonts w:ascii="Times New Roman" w:hAnsi="Times New Roman" w:cs="Times New Roman"/>
          <w:sz w:val="24"/>
          <w:szCs w:val="24"/>
        </w:rPr>
        <w:t xml:space="preserve"> είναι καθαρά ωμικό φορτίο και σύμφωνα με τα εργοστασιακά του χαρακτηριστικά εμφανίζει ονομαστική ισχύ από 1800 έως 2200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Επίσης αναφέρεται ότι ένας κύκλος λειτουργίας του κινείται μεταξύ 1 έως και  5 λεπτών, ανάλογα με τα λίτρα νερού που πρέπει να ζεσταθούν</w:t>
      </w:r>
      <w:r w:rsidR="00310B9E">
        <w:rPr>
          <w:rFonts w:ascii="Times New Roman" w:hAnsi="Times New Roman" w:cs="Times New Roman"/>
          <w:sz w:val="24"/>
          <w:szCs w:val="24"/>
        </w:rPr>
        <w:t xml:space="preserve"> και παρουσιάζει μέγιστη χωρητικότητα στα 1.5 </w:t>
      </w:r>
      <w:r w:rsidR="00310B9E">
        <w:rPr>
          <w:rFonts w:ascii="Times New Roman" w:hAnsi="Times New Roman" w:cs="Times New Roman"/>
          <w:sz w:val="24"/>
          <w:szCs w:val="24"/>
          <w:lang w:val="en-US"/>
        </w:rPr>
        <w:t>Lt</w:t>
      </w:r>
      <w:r w:rsidR="00310B9E" w:rsidRPr="00310B9E">
        <w:rPr>
          <w:rFonts w:ascii="Times New Roman" w:hAnsi="Times New Roman" w:cs="Times New Roman"/>
          <w:sz w:val="24"/>
          <w:szCs w:val="24"/>
        </w:rPr>
        <w:t>.</w:t>
      </w:r>
      <w:r w:rsidRPr="00572DBF">
        <w:rPr>
          <w:rFonts w:ascii="Times New Roman" w:hAnsi="Times New Roman" w:cs="Times New Roman"/>
          <w:sz w:val="24"/>
          <w:szCs w:val="24"/>
        </w:rPr>
        <w:t xml:space="preserve"> Η μέγιστη ενεργός ισχύς που εμφάνισε κατά τον κύκλο λειτουργίας του έφτασε έως τα 1804,88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διατηρήθηκε σε ένα μικρό εύρος τιμών, ενώ λειτούργησε γύρω στα 3.5 λεπτά. Στη διάρκεια αυτ</w:t>
      </w:r>
      <w:r w:rsidR="000F40F4">
        <w:rPr>
          <w:rFonts w:ascii="Times New Roman" w:hAnsi="Times New Roman" w:cs="Times New Roman"/>
          <w:sz w:val="24"/>
          <w:szCs w:val="24"/>
        </w:rPr>
        <w:t>ών των 3.5 λεπτών</w:t>
      </w:r>
      <w:r w:rsidRPr="00572DBF">
        <w:rPr>
          <w:rFonts w:ascii="Times New Roman" w:hAnsi="Times New Roman" w:cs="Times New Roman"/>
          <w:sz w:val="24"/>
          <w:szCs w:val="24"/>
        </w:rPr>
        <w:t xml:space="preserve"> εμφάνισε μέση ισχύ 1727,56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κατανάλωσε περίπου 0,096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w:t>
      </w:r>
    </w:p>
    <w:p w14:paraId="3F5F897A" w14:textId="160525F2" w:rsidR="009B6E34" w:rsidRPr="00572DBF" w:rsidRDefault="00E8601A" w:rsidP="009B6E34">
      <w:pPr>
        <w:rPr>
          <w:rFonts w:ascii="Times New Roman" w:hAnsi="Times New Roman" w:cs="Times New Roman"/>
          <w:sz w:val="24"/>
          <w:szCs w:val="24"/>
        </w:rPr>
      </w:pPr>
      <w:r>
        <w:rPr>
          <w:noProof/>
        </w:rPr>
        <w:lastRenderedPageBreak/>
        <w:drawing>
          <wp:inline distT="0" distB="0" distL="0" distR="0" wp14:anchorId="4476FB4A" wp14:editId="3BDB5BF2">
            <wp:extent cx="5399405" cy="3235325"/>
            <wp:effectExtent l="0" t="0" r="0" b="3175"/>
            <wp:docPr id="107" name="Γράφημα 107">
              <a:extLst xmlns:a="http://schemas.openxmlformats.org/drawingml/2006/main">
                <a:ext uri="{FF2B5EF4-FFF2-40B4-BE49-F238E27FC236}">
                  <a16:creationId xmlns:a16="http://schemas.microsoft.com/office/drawing/2014/main" id="{8372971E-4717-4C83-ACD1-1B2643EB1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DCD53B" w14:textId="57A15C12" w:rsidR="009B6E34" w:rsidRPr="006F3F3C" w:rsidRDefault="009B6E34" w:rsidP="00C364EC">
      <w:pPr>
        <w:pStyle w:val="FigureHeading"/>
        <w:ind w:left="170"/>
      </w:pPr>
      <w:bookmarkStart w:id="181" w:name="_Toc113562429"/>
      <w:bookmarkStart w:id="182" w:name="_Toc113562523"/>
      <w:bookmarkStart w:id="183" w:name="_Toc113562577"/>
      <w:bookmarkStart w:id="184" w:name="_Toc113562659"/>
      <w:bookmarkStart w:id="185" w:name="_Toc113799442"/>
      <w:bookmarkStart w:id="186" w:name="_Toc113823887"/>
      <w:bookmarkStart w:id="187" w:name="_Toc113824196"/>
      <w:bookmarkStart w:id="188" w:name="_Toc114100954"/>
      <w:bookmarkStart w:id="189" w:name="_Toc114101199"/>
      <w:bookmarkStart w:id="190" w:name="_Toc114672865"/>
      <w:bookmarkStart w:id="191" w:name="_Toc114673052"/>
      <w:bookmarkStart w:id="192" w:name="_Toc114744616"/>
      <w:bookmarkStart w:id="193" w:name="_Toc114770052"/>
      <w:bookmarkStart w:id="194" w:name="_Toc118805080"/>
      <w:bookmarkStart w:id="195" w:name="_Toc130352343"/>
      <w:r w:rsidRPr="006F3F3C">
        <w:rPr>
          <w:sz w:val="22"/>
          <w:szCs w:val="22"/>
        </w:rPr>
        <w:t xml:space="preserve">Σχήμα 4.6 </w:t>
      </w:r>
      <w:proofErr w:type="spellStart"/>
      <w:r w:rsidRPr="006F3F3C">
        <w:rPr>
          <w:sz w:val="22"/>
          <w:szCs w:val="22"/>
        </w:rPr>
        <w:t>Κυματομορφή</w:t>
      </w:r>
      <w:proofErr w:type="spellEnd"/>
      <w:r w:rsidRPr="006F3F3C">
        <w:rPr>
          <w:sz w:val="22"/>
          <w:szCs w:val="22"/>
        </w:rPr>
        <w:t xml:space="preserve"> Ενεργού Ισχύος Βραστήρα</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4ED0191" w14:textId="77777777" w:rsidR="009B6E34" w:rsidRPr="00854CEC" w:rsidRDefault="009B6E34" w:rsidP="009B6E34">
      <w:pPr>
        <w:pStyle w:val="3"/>
        <w:spacing w:before="240"/>
        <w:rPr>
          <w:rStyle w:val="a3"/>
          <w:rFonts w:cs="Times New Roman"/>
          <w:color w:val="000000" w:themeColor="text1"/>
          <w:szCs w:val="32"/>
          <w:u w:val="single"/>
        </w:rPr>
      </w:pPr>
      <w:bookmarkStart w:id="196" w:name="_Toc130352288"/>
      <w:r w:rsidRPr="00854CEC">
        <w:rPr>
          <w:rStyle w:val="a3"/>
          <w:rFonts w:cs="Times New Roman"/>
          <w:color w:val="000000" w:themeColor="text1"/>
          <w:szCs w:val="32"/>
          <w:u w:val="single"/>
        </w:rPr>
        <w:t>4.2.4 Μηχανές παρασκευής καφέ</w:t>
      </w:r>
      <w:bookmarkEnd w:id="196"/>
    </w:p>
    <w:p w14:paraId="3361D5F1" w14:textId="00505B47" w:rsidR="009B6E34"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Μελετήθηκαν τρεις συσκευές παρασκευής καφέ, η μία </w:t>
      </w:r>
      <w:r w:rsidR="00C76455">
        <w:rPr>
          <w:rFonts w:ascii="Times New Roman" w:hAnsi="Times New Roman" w:cs="Times New Roman"/>
          <w:sz w:val="24"/>
          <w:szCs w:val="24"/>
        </w:rPr>
        <w:t>αποτελεί</w:t>
      </w:r>
      <w:r w:rsidRPr="00572DBF">
        <w:rPr>
          <w:rFonts w:ascii="Times New Roman" w:hAnsi="Times New Roman" w:cs="Times New Roman"/>
          <w:sz w:val="24"/>
          <w:szCs w:val="24"/>
        </w:rPr>
        <w:t xml:space="preserve"> καφετιέρα ελληνικού και οι άλλες δύο καφετιέρες γαλλικού. Παρουσιάζουν παρόμοιες κυματομορφές ενεργού ισχύος με διαφορές κυρίως στις μέγιστες τιμές </w:t>
      </w:r>
      <w:r w:rsidR="00CA488B">
        <w:rPr>
          <w:rFonts w:ascii="Times New Roman" w:hAnsi="Times New Roman" w:cs="Times New Roman"/>
          <w:sz w:val="24"/>
          <w:szCs w:val="24"/>
        </w:rPr>
        <w:t xml:space="preserve">τους, ενώ κοινό χαρακτηριστικό τους είναι η ομαλότητα </w:t>
      </w:r>
      <w:r w:rsidR="00B019AC">
        <w:rPr>
          <w:rFonts w:ascii="Times New Roman" w:hAnsi="Times New Roman" w:cs="Times New Roman"/>
          <w:sz w:val="24"/>
          <w:szCs w:val="24"/>
        </w:rPr>
        <w:t>που εμφανίζουν με ελάχιστες διακυμάνσεις ισχύος.</w:t>
      </w:r>
      <w:r>
        <w:rPr>
          <w:rFonts w:ascii="Times New Roman" w:hAnsi="Times New Roman" w:cs="Times New Roman"/>
          <w:sz w:val="24"/>
          <w:szCs w:val="24"/>
        </w:rPr>
        <w:t xml:space="preserve"> </w:t>
      </w:r>
    </w:p>
    <w:p w14:paraId="4B595637" w14:textId="7F179B28" w:rsidR="009B6E34" w:rsidRPr="00BE6633"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Αρχικά, η πρώτη μηχανή παρασκευής γαλλικού καφέ της εταιρίας </w:t>
      </w:r>
      <w:r w:rsidRPr="00572DBF">
        <w:rPr>
          <w:rFonts w:ascii="Times New Roman" w:hAnsi="Times New Roman" w:cs="Times New Roman"/>
          <w:sz w:val="24"/>
          <w:szCs w:val="24"/>
          <w:lang w:val="en-US"/>
        </w:rPr>
        <w:t>Bosch</w:t>
      </w:r>
      <w:r w:rsidR="00C76455" w:rsidRPr="00CB3355">
        <w:rPr>
          <w:rFonts w:ascii="Times New Roman" w:hAnsi="Times New Roman" w:cs="Times New Roman"/>
          <w:sz w:val="24"/>
          <w:szCs w:val="24"/>
        </w:rPr>
        <w:t>,</w:t>
      </w:r>
      <w:r w:rsidR="00C76455">
        <w:rPr>
          <w:rFonts w:ascii="Times New Roman" w:hAnsi="Times New Roman" w:cs="Times New Roman"/>
          <w:sz w:val="24"/>
          <w:szCs w:val="24"/>
        </w:rPr>
        <w:t xml:space="preserve">με κωδικό προϊόντος </w:t>
      </w:r>
      <w:r w:rsidR="00C76455">
        <w:rPr>
          <w:rFonts w:ascii="Times New Roman" w:hAnsi="Times New Roman" w:cs="Times New Roman"/>
          <w:sz w:val="24"/>
          <w:szCs w:val="24"/>
          <w:lang w:val="en-US"/>
        </w:rPr>
        <w:t>TKA</w:t>
      </w:r>
      <w:r w:rsidR="00C76455" w:rsidRPr="006B7A82">
        <w:rPr>
          <w:rFonts w:ascii="Times New Roman" w:hAnsi="Times New Roman" w:cs="Times New Roman"/>
          <w:sz w:val="24"/>
          <w:szCs w:val="24"/>
        </w:rPr>
        <w:t>3</w:t>
      </w:r>
      <w:r w:rsidR="00C76455">
        <w:rPr>
          <w:rFonts w:ascii="Times New Roman" w:hAnsi="Times New Roman" w:cs="Times New Roman"/>
          <w:sz w:val="24"/>
          <w:szCs w:val="24"/>
          <w:lang w:val="en-US"/>
        </w:rPr>
        <w:t>A</w:t>
      </w:r>
      <w:r w:rsidR="00C76455" w:rsidRPr="006B7A82">
        <w:rPr>
          <w:rFonts w:ascii="Times New Roman" w:hAnsi="Times New Roman" w:cs="Times New Roman"/>
          <w:sz w:val="24"/>
          <w:szCs w:val="24"/>
        </w:rPr>
        <w:t>034</w:t>
      </w:r>
      <w:r w:rsidRPr="00572DBF">
        <w:rPr>
          <w:rFonts w:ascii="Times New Roman" w:hAnsi="Times New Roman" w:cs="Times New Roman"/>
          <w:sz w:val="24"/>
          <w:szCs w:val="24"/>
        </w:rPr>
        <w:t xml:space="preserve"> δίνει με βάση τα εργοστασιακά της χαρακτηριστικά ονομαστική ισχύ μεταξύ 900 και 1100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Ο κύκλος λειτουργίας της, επίσης κυμαίνεται από 3 έως και 10 λεπτά ανάλογα με τα λίτρα καφέ που θες να </w:t>
      </w:r>
      <w:proofErr w:type="spellStart"/>
      <w:r w:rsidRPr="00572DBF">
        <w:rPr>
          <w:rFonts w:ascii="Times New Roman" w:hAnsi="Times New Roman" w:cs="Times New Roman"/>
          <w:sz w:val="24"/>
          <w:szCs w:val="24"/>
        </w:rPr>
        <w:t>παράξεις</w:t>
      </w:r>
      <w:proofErr w:type="spellEnd"/>
      <w:r w:rsidRPr="00572DBF">
        <w:rPr>
          <w:rFonts w:ascii="Times New Roman" w:hAnsi="Times New Roman" w:cs="Times New Roman"/>
          <w:sz w:val="24"/>
          <w:szCs w:val="24"/>
        </w:rPr>
        <w:t xml:space="preserve">. Όπως παρουσιάζεται παρακάτω στην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ενεργού ισχύος της αποδίδει σχεδόν στιγμιαία τη μέγιστη ενεργό ισχύ της στα 949,79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διατηρείται μέχρι το τέλος του κύκλου λειτουργίας της σε εκείνο το μικρό εύρος τιμών. Η συνολική της λειτουργία διήρκησε περίπου 6 λεπτά, κατά τη διάρκεια της οποίας κατανάλωσε 0,0911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με μέση ενεργό ισχύ στα 920,935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00C76455">
        <w:rPr>
          <w:rFonts w:ascii="Times New Roman" w:hAnsi="Times New Roman" w:cs="Times New Roman"/>
          <w:sz w:val="24"/>
          <w:szCs w:val="24"/>
        </w:rPr>
        <w:t xml:space="preserve"> Μία ακόμη χρήσιμη πληροφορία που αντλείται από την </w:t>
      </w:r>
      <w:proofErr w:type="spellStart"/>
      <w:r w:rsidR="00C76455">
        <w:rPr>
          <w:rFonts w:ascii="Times New Roman" w:hAnsi="Times New Roman" w:cs="Times New Roman"/>
          <w:sz w:val="24"/>
          <w:szCs w:val="24"/>
        </w:rPr>
        <w:t>κυματομορφή</w:t>
      </w:r>
      <w:proofErr w:type="spellEnd"/>
      <w:r w:rsidR="00C76455">
        <w:rPr>
          <w:rFonts w:ascii="Times New Roman" w:hAnsi="Times New Roman" w:cs="Times New Roman"/>
          <w:sz w:val="24"/>
          <w:szCs w:val="24"/>
        </w:rPr>
        <w:t xml:space="preserve"> ισχύος της καφετιέρας, είναι το γεγονός ότι δεν επιδεικνύει υψηλές διακυμάνσεις ισχύος. Γενικότερα, όπως έχει παρατηρηθεί και προηγουμένως με τον βραστήρα, φορτία που χαρακτηρίζονται κυρίως από ωμική συμπεριφορά εμφανίζουν μικρές διακυμάνσεις και περιορισμένα μεταβατικά φαινόμενα στην έναρξη της λειτουργίας τους.</w:t>
      </w:r>
      <w:r w:rsidR="00BE6633" w:rsidRPr="00BE6633">
        <w:rPr>
          <w:rFonts w:ascii="Times New Roman" w:hAnsi="Times New Roman" w:cs="Times New Roman"/>
          <w:sz w:val="24"/>
          <w:szCs w:val="24"/>
        </w:rPr>
        <w:t xml:space="preserve"> </w:t>
      </w:r>
    </w:p>
    <w:p w14:paraId="3D4D69C0" w14:textId="336E0EEC" w:rsidR="009B6E34" w:rsidRPr="00572DBF" w:rsidRDefault="00FE7E43" w:rsidP="009B6E34">
      <w:pPr>
        <w:spacing w:before="120"/>
        <w:jc w:val="both"/>
        <w:rPr>
          <w:rFonts w:ascii="Times New Roman" w:hAnsi="Times New Roman" w:cs="Times New Roman"/>
          <w:sz w:val="24"/>
          <w:szCs w:val="24"/>
        </w:rPr>
      </w:pPr>
      <w:r>
        <w:rPr>
          <w:noProof/>
        </w:rPr>
        <w:lastRenderedPageBreak/>
        <w:drawing>
          <wp:inline distT="0" distB="0" distL="0" distR="0" wp14:anchorId="203F3500" wp14:editId="39745F54">
            <wp:extent cx="5400000" cy="2880000"/>
            <wp:effectExtent l="0" t="0" r="0" b="0"/>
            <wp:docPr id="108" name="Γράφημα 108">
              <a:extLst xmlns:a="http://schemas.openxmlformats.org/drawingml/2006/main">
                <a:ext uri="{FF2B5EF4-FFF2-40B4-BE49-F238E27FC236}">
                  <a16:creationId xmlns:a16="http://schemas.microsoft.com/office/drawing/2014/main" id="{8B7740DC-1F63-46A1-A9F4-9A3CF7533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13EB17" w14:textId="75A7DD17" w:rsidR="009B6E34" w:rsidRPr="00FE7E43" w:rsidRDefault="009B6E34" w:rsidP="007937A6">
      <w:pPr>
        <w:pStyle w:val="FigureHeading"/>
        <w:ind w:left="170"/>
      </w:pPr>
      <w:bookmarkStart w:id="197" w:name="_Toc113562430"/>
      <w:bookmarkStart w:id="198" w:name="_Toc113562524"/>
      <w:bookmarkStart w:id="199" w:name="_Toc113562578"/>
      <w:bookmarkStart w:id="200" w:name="_Toc113562660"/>
      <w:bookmarkStart w:id="201" w:name="_Toc113799443"/>
      <w:bookmarkStart w:id="202" w:name="_Toc113823888"/>
      <w:bookmarkStart w:id="203" w:name="_Toc113824197"/>
      <w:bookmarkStart w:id="204" w:name="_Toc114100955"/>
      <w:bookmarkStart w:id="205" w:name="_Toc114101200"/>
      <w:bookmarkStart w:id="206" w:name="_Toc114672866"/>
      <w:bookmarkStart w:id="207" w:name="_Toc114673053"/>
      <w:bookmarkStart w:id="208" w:name="_Toc114744617"/>
      <w:bookmarkStart w:id="209" w:name="_Toc114770053"/>
      <w:bookmarkStart w:id="210" w:name="_Toc118805081"/>
      <w:bookmarkStart w:id="211" w:name="_Toc130352344"/>
      <w:r w:rsidRPr="00FE7E43">
        <w:rPr>
          <w:sz w:val="22"/>
          <w:szCs w:val="22"/>
        </w:rPr>
        <w:t xml:space="preserve">Σχήμα 4.7 </w:t>
      </w:r>
      <w:proofErr w:type="spellStart"/>
      <w:r w:rsidRPr="00FE7E43">
        <w:rPr>
          <w:sz w:val="22"/>
          <w:szCs w:val="22"/>
        </w:rPr>
        <w:t>Κυματομορφή</w:t>
      </w:r>
      <w:proofErr w:type="spellEnd"/>
      <w:r w:rsidRPr="00FE7E43">
        <w:rPr>
          <w:sz w:val="22"/>
          <w:szCs w:val="22"/>
        </w:rPr>
        <w:t xml:space="preserve"> Ενεργού Ισχύος Μηχανής Φίλτρου 1</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A7E78C1" w14:textId="4D377BF7" w:rsidR="00D132E1"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t>Αντ</w:t>
      </w:r>
      <w:r w:rsidR="00C76455">
        <w:rPr>
          <w:rFonts w:ascii="Times New Roman" w:hAnsi="Times New Roman" w:cs="Times New Roman"/>
          <w:sz w:val="24"/>
          <w:szCs w:val="24"/>
        </w:rPr>
        <w:t>ι</w:t>
      </w:r>
      <w:r w:rsidRPr="00572DBF">
        <w:rPr>
          <w:rFonts w:ascii="Times New Roman" w:hAnsi="Times New Roman" w:cs="Times New Roman"/>
          <w:sz w:val="24"/>
          <w:szCs w:val="24"/>
        </w:rPr>
        <w:t>στο</w:t>
      </w:r>
      <w:r w:rsidR="00C76455">
        <w:rPr>
          <w:rFonts w:ascii="Times New Roman" w:hAnsi="Times New Roman" w:cs="Times New Roman"/>
          <w:sz w:val="24"/>
          <w:szCs w:val="24"/>
        </w:rPr>
        <w:t>ί</w:t>
      </w:r>
      <w:r w:rsidRPr="00572DBF">
        <w:rPr>
          <w:rFonts w:ascii="Times New Roman" w:hAnsi="Times New Roman" w:cs="Times New Roman"/>
          <w:sz w:val="24"/>
          <w:szCs w:val="24"/>
        </w:rPr>
        <w:t>χ</w:t>
      </w:r>
      <w:r w:rsidR="00C76455">
        <w:rPr>
          <w:rFonts w:ascii="Times New Roman" w:hAnsi="Times New Roman" w:cs="Times New Roman"/>
          <w:sz w:val="24"/>
          <w:szCs w:val="24"/>
        </w:rPr>
        <w:t>ως</w:t>
      </w:r>
      <w:r w:rsidRPr="00572DBF">
        <w:rPr>
          <w:rFonts w:ascii="Times New Roman" w:hAnsi="Times New Roman" w:cs="Times New Roman"/>
          <w:sz w:val="24"/>
          <w:szCs w:val="24"/>
        </w:rPr>
        <w:t xml:space="preserve">, παρόμοιο μοτίβο και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ενεργού ισχύος ακολουθεί και η δεύτερη μηχανή παρασκευής γαλλικού καφέ</w:t>
      </w:r>
      <w:r w:rsidR="00062159" w:rsidRPr="00062159">
        <w:rPr>
          <w:rFonts w:ascii="Times New Roman" w:hAnsi="Times New Roman" w:cs="Times New Roman"/>
          <w:sz w:val="24"/>
          <w:szCs w:val="24"/>
        </w:rPr>
        <w:t xml:space="preserve"> </w:t>
      </w:r>
      <w:r w:rsidR="00062159">
        <w:rPr>
          <w:rFonts w:ascii="Times New Roman" w:hAnsi="Times New Roman" w:cs="Times New Roman"/>
          <w:sz w:val="24"/>
          <w:szCs w:val="24"/>
        </w:rPr>
        <w:t>άγνωστου κατασκευαστή</w:t>
      </w:r>
      <w:r w:rsidRPr="00572DBF">
        <w:rPr>
          <w:rFonts w:ascii="Times New Roman" w:hAnsi="Times New Roman" w:cs="Times New Roman"/>
          <w:sz w:val="24"/>
          <w:szCs w:val="24"/>
        </w:rPr>
        <w:t xml:space="preserve">. Συγκεκριμένα, η καφετιέρα σύμφωνα με τον κατασκευαστή της λειτουργεί σε ονομαστική ισχύ των 900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Η διάρκεια ενός πλήρους προγράμματος κανάτας δεν ξεπερνά τα 10 λεπτά και </w:t>
      </w:r>
      <w:r w:rsidR="00062159">
        <w:rPr>
          <w:rFonts w:ascii="Times New Roman" w:hAnsi="Times New Roman" w:cs="Times New Roman"/>
          <w:sz w:val="24"/>
          <w:szCs w:val="24"/>
        </w:rPr>
        <w:t>ειδικά</w:t>
      </w:r>
      <w:r w:rsidRPr="00572DBF">
        <w:rPr>
          <w:rFonts w:ascii="Times New Roman" w:hAnsi="Times New Roman" w:cs="Times New Roman"/>
          <w:sz w:val="24"/>
          <w:szCs w:val="24"/>
        </w:rPr>
        <w:t xml:space="preserve"> στην περίπτωση μας διαρκεί περίπου 7 λεπτά. Ομοίως με την παραπάνω περίπτωση, η μέγιστη ενεργός ισχύς των 862,94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παρατηρείται στιγμιαία στην έναρξη λειτουργίας της μηχανής φίλτρου, ενώ στη συνέχεια σταθεροποιείται μεταξύ 840 και 845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Σε ένα πλήρη κύκλο λειτουργίας η κατανάλωση ενέργειας ήταν στις 0.096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και η μέση ισχύς μετρήθηκε στα 821,093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p>
    <w:p w14:paraId="797EB970" w14:textId="68AD54C9" w:rsidR="009B6E34" w:rsidRDefault="00D132E1" w:rsidP="009B6E34">
      <w:pPr>
        <w:jc w:val="both"/>
        <w:rPr>
          <w:rFonts w:ascii="Times New Roman" w:hAnsi="Times New Roman" w:cs="Times New Roman"/>
          <w:sz w:val="24"/>
          <w:szCs w:val="24"/>
        </w:rPr>
      </w:pPr>
      <w:r>
        <w:rPr>
          <w:noProof/>
        </w:rPr>
        <w:drawing>
          <wp:inline distT="0" distB="0" distL="0" distR="0" wp14:anchorId="5C9A8B51" wp14:editId="2336998A">
            <wp:extent cx="5400000" cy="2880000"/>
            <wp:effectExtent l="0" t="0" r="0" b="0"/>
            <wp:docPr id="109" name="Γράφημα 109">
              <a:extLst xmlns:a="http://schemas.openxmlformats.org/drawingml/2006/main">
                <a:ext uri="{FF2B5EF4-FFF2-40B4-BE49-F238E27FC236}">
                  <a16:creationId xmlns:a16="http://schemas.microsoft.com/office/drawing/2014/main" id="{9DD95B9F-D6A0-4017-B478-026F02135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9CF61A" w14:textId="2894C7E9" w:rsidR="009B6E34" w:rsidRDefault="009B6E34" w:rsidP="007937A6">
      <w:pPr>
        <w:pStyle w:val="FigureHeading"/>
        <w:ind w:left="170"/>
        <w:rPr>
          <w:sz w:val="22"/>
          <w:szCs w:val="22"/>
        </w:rPr>
      </w:pPr>
      <w:bookmarkStart w:id="212" w:name="_Toc113562431"/>
      <w:bookmarkStart w:id="213" w:name="_Toc113562525"/>
      <w:bookmarkStart w:id="214" w:name="_Toc113562579"/>
      <w:bookmarkStart w:id="215" w:name="_Toc113562661"/>
      <w:bookmarkStart w:id="216" w:name="_Toc113799444"/>
      <w:bookmarkStart w:id="217" w:name="_Toc113823889"/>
      <w:bookmarkStart w:id="218" w:name="_Toc113824198"/>
      <w:bookmarkStart w:id="219" w:name="_Toc114100956"/>
      <w:bookmarkStart w:id="220" w:name="_Toc114101201"/>
      <w:bookmarkStart w:id="221" w:name="_Toc114672867"/>
      <w:bookmarkStart w:id="222" w:name="_Toc114673054"/>
      <w:bookmarkStart w:id="223" w:name="_Toc114744618"/>
      <w:bookmarkStart w:id="224" w:name="_Toc114770054"/>
      <w:bookmarkStart w:id="225" w:name="_Toc118805082"/>
      <w:bookmarkStart w:id="226" w:name="_Toc130352345"/>
      <w:r w:rsidRPr="00AD084F">
        <w:rPr>
          <w:sz w:val="22"/>
          <w:szCs w:val="22"/>
        </w:rPr>
        <w:t xml:space="preserve">Σχήμα 4.8 </w:t>
      </w:r>
      <w:proofErr w:type="spellStart"/>
      <w:r w:rsidRPr="00AD084F">
        <w:rPr>
          <w:sz w:val="22"/>
          <w:szCs w:val="22"/>
        </w:rPr>
        <w:t>Κυματομορφή</w:t>
      </w:r>
      <w:proofErr w:type="spellEnd"/>
      <w:r w:rsidRPr="00AD084F">
        <w:rPr>
          <w:sz w:val="22"/>
          <w:szCs w:val="22"/>
        </w:rPr>
        <w:t xml:space="preserve"> Ενεργού Ισχύος Μηχανής Φίλτρου 2</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3CD7560B" w14:textId="47A84B56" w:rsidR="00C76455" w:rsidRPr="00BE6633" w:rsidRDefault="00C76455" w:rsidP="00E570F1">
      <w:pPr>
        <w:spacing w:before="240"/>
        <w:jc w:val="both"/>
        <w:rPr>
          <w:rFonts w:ascii="Times New Roman" w:hAnsi="Times New Roman" w:cs="Times New Roman"/>
          <w:sz w:val="24"/>
          <w:szCs w:val="24"/>
        </w:rPr>
      </w:pPr>
      <w:r w:rsidRPr="00572DBF">
        <w:rPr>
          <w:rFonts w:ascii="Times New Roman" w:hAnsi="Times New Roman" w:cs="Times New Roman"/>
          <w:sz w:val="24"/>
          <w:szCs w:val="24"/>
        </w:rPr>
        <w:lastRenderedPageBreak/>
        <w:t xml:space="preserve">Η τρίτη μηχανή παρασκευής ελληνικού καφέ αποτελεί ένα μοντέλο της κατασκευαστικής </w:t>
      </w:r>
      <w:r w:rsidRPr="00572DBF">
        <w:rPr>
          <w:rFonts w:ascii="Times New Roman" w:hAnsi="Times New Roman" w:cs="Times New Roman"/>
          <w:sz w:val="24"/>
          <w:szCs w:val="24"/>
          <w:lang w:val="en-US"/>
        </w:rPr>
        <w:t>Singer</w:t>
      </w:r>
      <w:r w:rsidRPr="00572DBF">
        <w:rPr>
          <w:rFonts w:ascii="Times New Roman" w:hAnsi="Times New Roman" w:cs="Times New Roman"/>
          <w:sz w:val="24"/>
          <w:szCs w:val="24"/>
        </w:rPr>
        <w:t xml:space="preserve"> με αναγραφόμενη ονομαστική ενεργό ισχύ στα 450 </w:t>
      </w:r>
      <w:r w:rsidRPr="00572DBF">
        <w:rPr>
          <w:rFonts w:ascii="Times New Roman" w:hAnsi="Times New Roman" w:cs="Times New Roman"/>
          <w:sz w:val="24"/>
          <w:szCs w:val="24"/>
          <w:lang w:val="en-US"/>
        </w:rPr>
        <w:t>Watt</w:t>
      </w:r>
      <w:r>
        <w:rPr>
          <w:rFonts w:ascii="Times New Roman" w:hAnsi="Times New Roman" w:cs="Times New Roman"/>
          <w:sz w:val="24"/>
          <w:szCs w:val="24"/>
        </w:rPr>
        <w:t xml:space="preserve"> και μέγιστη χωρητικότητα έως 4 φλιτζάνια καφέ</w:t>
      </w:r>
      <w:r w:rsidRPr="00572DBF">
        <w:rPr>
          <w:rFonts w:ascii="Times New Roman" w:hAnsi="Times New Roman" w:cs="Times New Roman"/>
          <w:sz w:val="24"/>
          <w:szCs w:val="24"/>
        </w:rPr>
        <w:t xml:space="preserve">. Ο συνολικός κύκλος λειτουργίας της υπολογίστηκε περίπου στα 2,5 λεπτά με μέγιστη παρατηρούμενη ισχύ στα 448,71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Pr="00E156ED">
        <w:rPr>
          <w:rFonts w:ascii="Times New Roman" w:hAnsi="Times New Roman" w:cs="Times New Roman"/>
          <w:sz w:val="24"/>
          <w:szCs w:val="24"/>
        </w:rPr>
        <w:t xml:space="preserve"> </w:t>
      </w:r>
      <w:r w:rsidRPr="00572DBF">
        <w:rPr>
          <w:rFonts w:ascii="Times New Roman" w:hAnsi="Times New Roman" w:cs="Times New Roman"/>
          <w:sz w:val="24"/>
          <w:szCs w:val="24"/>
        </w:rPr>
        <w:t xml:space="preserve">Η απαιτούμενη ενεργός ισχύς είναι συνεχόμενη και σχεδόν σταθερή με μέση τιμή στα 440,764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ενώ αντίστοιχα η κατανάλωση ενέργειας για τον πλήρη κύκλο λειτουργίας μας είναι 0,0423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r w:rsidR="00BE6633" w:rsidRPr="00BE6633">
        <w:rPr>
          <w:rFonts w:ascii="Times New Roman" w:hAnsi="Times New Roman" w:cs="Times New Roman"/>
          <w:sz w:val="24"/>
          <w:szCs w:val="24"/>
        </w:rPr>
        <w:t xml:space="preserve"> </w:t>
      </w:r>
    </w:p>
    <w:p w14:paraId="6019A42E" w14:textId="77777777" w:rsidR="00EF003F" w:rsidRDefault="0077525E" w:rsidP="00EF003F">
      <w:r w:rsidRPr="00572DBF">
        <w:rPr>
          <w:noProof/>
        </w:rPr>
        <w:drawing>
          <wp:inline distT="0" distB="0" distL="0" distR="0" wp14:anchorId="2440CC02" wp14:editId="76F33EBC">
            <wp:extent cx="5400000" cy="2880000"/>
            <wp:effectExtent l="0" t="0" r="0" b="0"/>
            <wp:docPr id="32" name="Γράφημα 32">
              <a:extLst xmlns:a="http://schemas.openxmlformats.org/drawingml/2006/main">
                <a:ext uri="{FF2B5EF4-FFF2-40B4-BE49-F238E27FC236}">
                  <a16:creationId xmlns:a16="http://schemas.microsoft.com/office/drawing/2014/main" id="{3CFB3201-E8C8-470C-BF9C-E20A8F98D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227" w:name="_Toc113562432"/>
      <w:bookmarkStart w:id="228" w:name="_Toc113562526"/>
      <w:bookmarkStart w:id="229" w:name="_Toc113562580"/>
      <w:bookmarkStart w:id="230" w:name="_Toc113562662"/>
      <w:bookmarkStart w:id="231" w:name="_Toc113799445"/>
      <w:bookmarkStart w:id="232" w:name="_Toc113823890"/>
      <w:bookmarkStart w:id="233" w:name="_Toc113824199"/>
      <w:bookmarkStart w:id="234" w:name="_Toc114100957"/>
      <w:bookmarkStart w:id="235" w:name="_Toc114101202"/>
      <w:bookmarkStart w:id="236" w:name="_Toc114672868"/>
      <w:bookmarkStart w:id="237" w:name="_Toc114673055"/>
      <w:bookmarkStart w:id="238" w:name="_Toc114744619"/>
      <w:bookmarkStart w:id="239" w:name="_Toc114770055"/>
      <w:r w:rsidR="00BD2F69" w:rsidRPr="00BD2F69">
        <w:t xml:space="preserve"> </w:t>
      </w:r>
    </w:p>
    <w:p w14:paraId="7CA8DC0B" w14:textId="649B8680" w:rsidR="00B42A43" w:rsidRPr="00EF003F" w:rsidRDefault="00B42A43" w:rsidP="007937A6">
      <w:pPr>
        <w:pStyle w:val="FigureHeading"/>
        <w:ind w:left="170"/>
        <w:rPr>
          <w:sz w:val="22"/>
          <w:szCs w:val="22"/>
        </w:rPr>
      </w:pPr>
      <w:bookmarkStart w:id="240" w:name="_Toc118805083"/>
      <w:bookmarkStart w:id="241" w:name="_Toc130352346"/>
      <w:r w:rsidRPr="00EF003F">
        <w:rPr>
          <w:sz w:val="22"/>
          <w:szCs w:val="22"/>
        </w:rPr>
        <w:t xml:space="preserve">Σχήμα 4.9 </w:t>
      </w:r>
      <w:proofErr w:type="spellStart"/>
      <w:r w:rsidRPr="00EF003F">
        <w:rPr>
          <w:sz w:val="22"/>
          <w:szCs w:val="22"/>
        </w:rPr>
        <w:t>Κυματομορφή</w:t>
      </w:r>
      <w:proofErr w:type="spellEnd"/>
      <w:r w:rsidRPr="00EF003F">
        <w:rPr>
          <w:sz w:val="22"/>
          <w:szCs w:val="22"/>
        </w:rPr>
        <w:t xml:space="preserve"> Ενεργού Ισχύος Μηχανής Ελληνικού καφέ</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83225B" w14:textId="77777777" w:rsidR="009B6E34" w:rsidRPr="00854CEC" w:rsidRDefault="009B6E34" w:rsidP="009B6E34">
      <w:pPr>
        <w:pStyle w:val="3"/>
        <w:spacing w:before="240"/>
        <w:rPr>
          <w:rStyle w:val="a3"/>
          <w:rFonts w:cs="Times New Roman"/>
          <w:color w:val="000000" w:themeColor="text1"/>
          <w:u w:val="single"/>
        </w:rPr>
      </w:pPr>
      <w:bookmarkStart w:id="242" w:name="_Toc130352289"/>
      <w:r w:rsidRPr="00854CEC">
        <w:rPr>
          <w:rStyle w:val="a3"/>
          <w:rFonts w:cs="Times New Roman"/>
          <w:color w:val="000000" w:themeColor="text1"/>
          <w:szCs w:val="32"/>
          <w:u w:val="single"/>
        </w:rPr>
        <w:t>4.2.4 Ηλεκτρικό Σίδερο</w:t>
      </w:r>
      <w:bookmarkEnd w:id="242"/>
    </w:p>
    <w:p w14:paraId="04C9D088" w14:textId="671AFA34" w:rsidR="009B6E34" w:rsidRPr="00572DBF" w:rsidRDefault="009B6E34" w:rsidP="00B019AC">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Το ηλεκτρικό σίδερο είναι </w:t>
      </w:r>
      <w:r w:rsidR="00176BC9">
        <w:rPr>
          <w:rFonts w:ascii="Times New Roman" w:hAnsi="Times New Roman" w:cs="Times New Roman"/>
          <w:sz w:val="24"/>
          <w:szCs w:val="24"/>
        </w:rPr>
        <w:t>ένα ατμοσίδερο</w:t>
      </w:r>
      <w:r w:rsidRPr="00572DBF">
        <w:rPr>
          <w:rFonts w:ascii="Times New Roman" w:hAnsi="Times New Roman" w:cs="Times New Roman"/>
          <w:sz w:val="24"/>
          <w:szCs w:val="24"/>
        </w:rPr>
        <w:t xml:space="preserve"> της </w:t>
      </w:r>
      <w:r w:rsidRPr="00572DBF">
        <w:rPr>
          <w:rFonts w:ascii="Times New Roman" w:hAnsi="Times New Roman" w:cs="Times New Roman"/>
          <w:sz w:val="24"/>
          <w:szCs w:val="24"/>
          <w:lang w:val="en-US"/>
        </w:rPr>
        <w:t>Phillips</w:t>
      </w:r>
      <w:r w:rsidRPr="00572DBF">
        <w:rPr>
          <w:rFonts w:ascii="Times New Roman" w:hAnsi="Times New Roman" w:cs="Times New Roman"/>
          <w:sz w:val="24"/>
          <w:szCs w:val="24"/>
        </w:rPr>
        <w:t xml:space="preserve"> με συνεχόμενη παροχή</w:t>
      </w:r>
      <w:r w:rsidR="0019785D" w:rsidRPr="0019785D">
        <w:rPr>
          <w:rFonts w:ascii="Times New Roman" w:hAnsi="Times New Roman" w:cs="Times New Roman"/>
          <w:sz w:val="24"/>
          <w:szCs w:val="24"/>
        </w:rPr>
        <w:t xml:space="preserve">, </w:t>
      </w:r>
      <w:r w:rsidRPr="00572DBF">
        <w:rPr>
          <w:rFonts w:ascii="Times New Roman" w:hAnsi="Times New Roman" w:cs="Times New Roman"/>
          <w:sz w:val="24"/>
          <w:szCs w:val="24"/>
        </w:rPr>
        <w:t xml:space="preserve">ονομαστική ισχύ στα 2000 με 2400 </w:t>
      </w:r>
      <w:r w:rsidRPr="00572DBF">
        <w:rPr>
          <w:rFonts w:ascii="Times New Roman" w:hAnsi="Times New Roman" w:cs="Times New Roman"/>
          <w:sz w:val="24"/>
          <w:szCs w:val="24"/>
          <w:lang w:val="en-US"/>
        </w:rPr>
        <w:t>Watt</w:t>
      </w:r>
      <w:r w:rsidR="0019785D" w:rsidRPr="0019785D">
        <w:rPr>
          <w:rFonts w:ascii="Times New Roman" w:hAnsi="Times New Roman" w:cs="Times New Roman"/>
          <w:sz w:val="24"/>
          <w:szCs w:val="24"/>
        </w:rPr>
        <w:t xml:space="preserve"> </w:t>
      </w:r>
      <w:r w:rsidR="0019785D">
        <w:rPr>
          <w:rFonts w:ascii="Times New Roman" w:hAnsi="Times New Roman" w:cs="Times New Roman"/>
          <w:sz w:val="24"/>
          <w:szCs w:val="24"/>
        </w:rPr>
        <w:t xml:space="preserve">και κωδικό προϊόντος </w:t>
      </w:r>
      <w:r w:rsidR="0019785D">
        <w:rPr>
          <w:rFonts w:ascii="Times New Roman" w:hAnsi="Times New Roman" w:cs="Times New Roman"/>
          <w:sz w:val="24"/>
          <w:szCs w:val="24"/>
          <w:lang w:val="en-US"/>
        </w:rPr>
        <w:t>GC</w:t>
      </w:r>
      <w:r w:rsidR="0019785D" w:rsidRPr="0019785D">
        <w:rPr>
          <w:rFonts w:ascii="Times New Roman" w:hAnsi="Times New Roman" w:cs="Times New Roman"/>
          <w:sz w:val="24"/>
          <w:szCs w:val="24"/>
        </w:rPr>
        <w:t>174240</w:t>
      </w:r>
      <w:r w:rsidRPr="00572DBF">
        <w:rPr>
          <w:rFonts w:ascii="Times New Roman" w:hAnsi="Times New Roman" w:cs="Times New Roman"/>
          <w:sz w:val="24"/>
          <w:szCs w:val="24"/>
        </w:rPr>
        <w:t xml:space="preserve">. Η μέγιστη ισχύς που απορροφάει παρατηρείται κατά την έναρξη της λειτουργίας του στα </w:t>
      </w:r>
      <w:r w:rsidRPr="00572DBF">
        <w:rPr>
          <w:rFonts w:ascii="Times New Roman" w:eastAsia="Times New Roman" w:hAnsi="Times New Roman" w:cs="Times New Roman"/>
          <w:color w:val="000000"/>
          <w:sz w:val="24"/>
          <w:szCs w:val="24"/>
          <w:lang w:eastAsia="el-GR"/>
        </w:rPr>
        <w:t xml:space="preserve">2099,64 </w:t>
      </w:r>
      <w:r w:rsidRPr="00572DBF">
        <w:rPr>
          <w:rFonts w:ascii="Times New Roman" w:eastAsia="Times New Roman" w:hAnsi="Times New Roman" w:cs="Times New Roman"/>
          <w:color w:val="000000"/>
          <w:sz w:val="24"/>
          <w:szCs w:val="24"/>
          <w:lang w:val="en-US" w:eastAsia="el-GR"/>
        </w:rPr>
        <w:t>Watt</w:t>
      </w:r>
      <w:r w:rsidRPr="00572DBF">
        <w:rPr>
          <w:rFonts w:ascii="Times New Roman" w:eastAsia="Times New Roman" w:hAnsi="Times New Roman" w:cs="Times New Roman"/>
          <w:color w:val="000000"/>
          <w:sz w:val="24"/>
          <w:szCs w:val="24"/>
          <w:lang w:eastAsia="el-GR"/>
        </w:rPr>
        <w:t xml:space="preserve">, καθώς τα πρώτα δευτερόλεπτα ετοιμάζεται να έρθει σε θερμοκρασία για να είναι έτοιμο για χρήση. Όπως παρατηρείται στην παρακάτω </w:t>
      </w:r>
      <w:proofErr w:type="spellStart"/>
      <w:r w:rsidRPr="00572DBF">
        <w:rPr>
          <w:rFonts w:ascii="Times New Roman" w:eastAsia="Times New Roman" w:hAnsi="Times New Roman" w:cs="Times New Roman"/>
          <w:color w:val="000000"/>
          <w:sz w:val="24"/>
          <w:szCs w:val="24"/>
          <w:lang w:eastAsia="el-GR"/>
        </w:rPr>
        <w:t>κυματομορφή</w:t>
      </w:r>
      <w:proofErr w:type="spellEnd"/>
      <w:r w:rsidRPr="00572DBF">
        <w:rPr>
          <w:rFonts w:ascii="Times New Roman" w:eastAsia="Times New Roman" w:hAnsi="Times New Roman" w:cs="Times New Roman"/>
          <w:color w:val="000000"/>
          <w:sz w:val="24"/>
          <w:szCs w:val="24"/>
          <w:lang w:eastAsia="el-GR"/>
        </w:rPr>
        <w:t xml:space="preserve"> ενεργού ισχύος ο κύκλος λειτουργίας του ατμοσίδερου που μελετήθηκε διήρκησε περίπου 17 λεπτά. Στη διάρκεια της χρήσης του, όπου ρυθμίστηκε στη </w:t>
      </w:r>
      <w:r w:rsidRPr="00572DBF">
        <w:rPr>
          <w:rFonts w:ascii="Times New Roman" w:eastAsia="Times New Roman" w:hAnsi="Times New Roman" w:cs="Times New Roman"/>
          <w:color w:val="000000"/>
          <w:sz w:val="24"/>
          <w:szCs w:val="24"/>
          <w:lang w:val="en-US" w:eastAsia="el-GR"/>
        </w:rPr>
        <w:t>max</w:t>
      </w:r>
      <w:r w:rsidRPr="00572DBF">
        <w:rPr>
          <w:rFonts w:ascii="Times New Roman" w:eastAsia="Times New Roman" w:hAnsi="Times New Roman" w:cs="Times New Roman"/>
          <w:color w:val="000000"/>
          <w:sz w:val="24"/>
          <w:szCs w:val="24"/>
          <w:lang w:eastAsia="el-GR"/>
        </w:rPr>
        <w:t xml:space="preserve"> λειτουργία, υπολογίστηκε μέση ισχύς στα 391,551 </w:t>
      </w:r>
      <w:r w:rsidRPr="00572DBF">
        <w:rPr>
          <w:rFonts w:ascii="Times New Roman" w:eastAsia="Times New Roman" w:hAnsi="Times New Roman" w:cs="Times New Roman"/>
          <w:color w:val="000000"/>
          <w:sz w:val="24"/>
          <w:szCs w:val="24"/>
          <w:lang w:val="en-US" w:eastAsia="el-GR"/>
        </w:rPr>
        <w:t>Watt</w:t>
      </w:r>
      <w:r w:rsidRPr="00572DBF">
        <w:rPr>
          <w:rFonts w:ascii="Times New Roman" w:eastAsia="Times New Roman" w:hAnsi="Times New Roman" w:cs="Times New Roman"/>
          <w:color w:val="000000"/>
          <w:sz w:val="24"/>
          <w:szCs w:val="24"/>
          <w:lang w:eastAsia="el-GR"/>
        </w:rPr>
        <w:t xml:space="preserve"> και συνολική κατανάλωση ενέργειας γύρω στις 0,113 </w:t>
      </w:r>
      <w:r w:rsidRPr="00572DBF">
        <w:rPr>
          <w:rFonts w:ascii="Times New Roman" w:eastAsia="Times New Roman" w:hAnsi="Times New Roman" w:cs="Times New Roman"/>
          <w:color w:val="000000"/>
          <w:sz w:val="24"/>
          <w:szCs w:val="24"/>
          <w:lang w:val="en-US" w:eastAsia="el-GR"/>
        </w:rPr>
        <w:t>kWh</w:t>
      </w:r>
      <w:r w:rsidRPr="00572DBF">
        <w:rPr>
          <w:rFonts w:ascii="Times New Roman" w:eastAsia="Times New Roman" w:hAnsi="Times New Roman" w:cs="Times New Roman"/>
          <w:color w:val="000000"/>
          <w:sz w:val="24"/>
          <w:szCs w:val="24"/>
          <w:lang w:eastAsia="el-GR"/>
        </w:rPr>
        <w:t xml:space="preserve">. Η </w:t>
      </w:r>
      <w:proofErr w:type="spellStart"/>
      <w:r w:rsidRPr="00572DBF">
        <w:rPr>
          <w:rFonts w:ascii="Times New Roman" w:eastAsia="Times New Roman" w:hAnsi="Times New Roman" w:cs="Times New Roman"/>
          <w:color w:val="000000"/>
          <w:sz w:val="24"/>
          <w:szCs w:val="24"/>
          <w:lang w:eastAsia="el-GR"/>
        </w:rPr>
        <w:t>κυματομορφή</w:t>
      </w:r>
      <w:proofErr w:type="spellEnd"/>
      <w:r w:rsidRPr="00572DBF">
        <w:rPr>
          <w:rFonts w:ascii="Times New Roman" w:eastAsia="Times New Roman" w:hAnsi="Times New Roman" w:cs="Times New Roman"/>
          <w:color w:val="000000"/>
          <w:sz w:val="24"/>
          <w:szCs w:val="24"/>
          <w:lang w:eastAsia="el-GR"/>
        </w:rPr>
        <w:t xml:space="preserve"> ενεργού ισχύος του χαρακτηρίζεται από </w:t>
      </w:r>
      <w:proofErr w:type="spellStart"/>
      <w:r w:rsidRPr="00572DBF">
        <w:rPr>
          <w:rFonts w:ascii="Times New Roman" w:eastAsia="Times New Roman" w:hAnsi="Times New Roman" w:cs="Times New Roman"/>
          <w:color w:val="000000"/>
          <w:sz w:val="24"/>
          <w:szCs w:val="24"/>
          <w:lang w:eastAsia="el-GR"/>
        </w:rPr>
        <w:t>παλμικότητα</w:t>
      </w:r>
      <w:proofErr w:type="spellEnd"/>
      <w:r w:rsidRPr="00572DBF">
        <w:rPr>
          <w:rFonts w:ascii="Times New Roman" w:eastAsia="Times New Roman" w:hAnsi="Times New Roman" w:cs="Times New Roman"/>
          <w:color w:val="000000"/>
          <w:sz w:val="24"/>
          <w:szCs w:val="24"/>
          <w:lang w:eastAsia="el-GR"/>
        </w:rPr>
        <w:t>, γεγονός που οφείλεται στην ύπαρξη θερμοστάτη για τη ρύθμιση της επιθυμητής θερμοκρασίας στην πλάκα του. Χαρακτηριστικά όπως είναι αναμενόμενο ο πρώτος παλμός λειτουργίας του είναι και ο μεγαλύτερος σε διάρκεια, καθώς η πλάκα του σίδερου παρουσιάζει την χαμηλότερη θερμοκρασία στην έναρξη της λειτουργίας της, ενώ οι επόμενοι εμφανίζουν όλο και μικρότερη διάρκεια, διότι σκοπός τους είναι η διατήρηση της ήδη αυξημένης επιθυμητής θερμοκρασίας της.</w:t>
      </w:r>
    </w:p>
    <w:p w14:paraId="4D51B238" w14:textId="5EF4AEF4" w:rsidR="009B6E34" w:rsidRDefault="009B6E34" w:rsidP="009B6E34">
      <w:pPr>
        <w:jc w:val="both"/>
        <w:rPr>
          <w:rFonts w:ascii="Times New Roman" w:hAnsi="Times New Roman" w:cs="Times New Roman"/>
          <w:sz w:val="24"/>
          <w:szCs w:val="24"/>
        </w:rPr>
      </w:pPr>
    </w:p>
    <w:p w14:paraId="522EECC1" w14:textId="77777777" w:rsidR="009B6E34" w:rsidRDefault="009B6E34" w:rsidP="009B6E34">
      <w:pPr>
        <w:jc w:val="both"/>
        <w:rPr>
          <w:rFonts w:ascii="Times New Roman" w:hAnsi="Times New Roman" w:cs="Times New Roman"/>
          <w:sz w:val="24"/>
          <w:szCs w:val="24"/>
        </w:rPr>
      </w:pPr>
    </w:p>
    <w:p w14:paraId="6AEBC81B" w14:textId="6BE8B8E7" w:rsidR="009B6E34" w:rsidRPr="00572DBF" w:rsidRDefault="00DA272F" w:rsidP="009B6E34">
      <w:pPr>
        <w:jc w:val="both"/>
        <w:rPr>
          <w:rFonts w:ascii="Times New Roman" w:hAnsi="Times New Roman" w:cs="Times New Roman"/>
          <w:sz w:val="24"/>
          <w:szCs w:val="24"/>
        </w:rPr>
      </w:pPr>
      <w:r w:rsidRPr="00572DBF">
        <w:rPr>
          <w:rFonts w:ascii="Times New Roman" w:hAnsi="Times New Roman" w:cs="Times New Roman"/>
          <w:noProof/>
          <w:sz w:val="24"/>
          <w:szCs w:val="24"/>
        </w:rPr>
        <w:lastRenderedPageBreak/>
        <w:drawing>
          <wp:inline distT="0" distB="0" distL="0" distR="0" wp14:anchorId="639F2B21" wp14:editId="556CE17A">
            <wp:extent cx="5400000" cy="2880000"/>
            <wp:effectExtent l="0" t="0" r="0" b="0"/>
            <wp:docPr id="33" name="Γράφημα 33">
              <a:extLst xmlns:a="http://schemas.openxmlformats.org/drawingml/2006/main">
                <a:ext uri="{FF2B5EF4-FFF2-40B4-BE49-F238E27FC236}">
                  <a16:creationId xmlns:a16="http://schemas.microsoft.com/office/drawing/2014/main" id="{0F061A82-F05D-400B-896A-685D602D9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A5E10A" w14:textId="635119F7" w:rsidR="009B6E34" w:rsidRPr="00116AB8" w:rsidRDefault="009B6E34" w:rsidP="007937A6">
      <w:pPr>
        <w:pStyle w:val="FigureHeading"/>
        <w:ind w:left="170"/>
        <w:rPr>
          <w:sz w:val="22"/>
          <w:szCs w:val="22"/>
        </w:rPr>
      </w:pPr>
      <w:bookmarkStart w:id="243" w:name="_Toc113562433"/>
      <w:bookmarkStart w:id="244" w:name="_Toc113562527"/>
      <w:bookmarkStart w:id="245" w:name="_Toc113562581"/>
      <w:bookmarkStart w:id="246" w:name="_Toc113562663"/>
      <w:bookmarkStart w:id="247" w:name="_Toc113799446"/>
      <w:bookmarkStart w:id="248" w:name="_Toc113823891"/>
      <w:bookmarkStart w:id="249" w:name="_Toc113824200"/>
      <w:bookmarkStart w:id="250" w:name="_Toc114100958"/>
      <w:bookmarkStart w:id="251" w:name="_Toc114101203"/>
      <w:bookmarkStart w:id="252" w:name="_Toc114672869"/>
      <w:bookmarkStart w:id="253" w:name="_Toc114673056"/>
      <w:bookmarkStart w:id="254" w:name="_Toc114744620"/>
      <w:bookmarkStart w:id="255" w:name="_Toc114770056"/>
      <w:bookmarkStart w:id="256" w:name="_Toc118805084"/>
      <w:bookmarkStart w:id="257" w:name="_Toc130352347"/>
      <w:r w:rsidRPr="00116AB8">
        <w:rPr>
          <w:sz w:val="22"/>
          <w:szCs w:val="22"/>
        </w:rPr>
        <w:t xml:space="preserve">Σχήμα 4.10 </w:t>
      </w:r>
      <w:proofErr w:type="spellStart"/>
      <w:r w:rsidRPr="00116AB8">
        <w:rPr>
          <w:sz w:val="22"/>
          <w:szCs w:val="22"/>
        </w:rPr>
        <w:t>Κυματομορφή</w:t>
      </w:r>
      <w:proofErr w:type="spellEnd"/>
      <w:r w:rsidRPr="00116AB8">
        <w:rPr>
          <w:sz w:val="22"/>
          <w:szCs w:val="22"/>
        </w:rPr>
        <w:t xml:space="preserve"> Ενεργού Ισχύος Ηλεκτρικού Σίδερου</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DB6EF36" w14:textId="77777777" w:rsidR="009B6E34" w:rsidRPr="00854CEC" w:rsidRDefault="009B6E34" w:rsidP="009B6E34">
      <w:pPr>
        <w:pStyle w:val="3"/>
        <w:spacing w:before="240"/>
        <w:rPr>
          <w:rStyle w:val="a3"/>
          <w:rFonts w:cs="Times New Roman"/>
          <w:color w:val="000000" w:themeColor="text1"/>
          <w:szCs w:val="32"/>
          <w:u w:val="single"/>
        </w:rPr>
      </w:pPr>
      <w:bookmarkStart w:id="258" w:name="_Toc130352290"/>
      <w:r w:rsidRPr="00854CEC">
        <w:rPr>
          <w:rStyle w:val="a3"/>
          <w:rFonts w:cs="Times New Roman"/>
          <w:color w:val="000000" w:themeColor="text1"/>
          <w:szCs w:val="32"/>
          <w:u w:val="single"/>
        </w:rPr>
        <w:t>4.2.5 Οθόνες</w:t>
      </w:r>
      <w:bookmarkEnd w:id="258"/>
    </w:p>
    <w:p w14:paraId="734E689F" w14:textId="34AED201" w:rsidR="009B6E34" w:rsidRPr="00572DBF" w:rsidRDefault="009B6E34" w:rsidP="00A8112E">
      <w:pPr>
        <w:shd w:val="clear" w:color="auto" w:fill="FFFFFF"/>
        <w:spacing w:before="120" w:after="240" w:line="300" w:lineRule="atLeast"/>
        <w:jc w:val="both"/>
        <w:rPr>
          <w:rFonts w:ascii="Times New Roman" w:hAnsi="Times New Roman" w:cs="Times New Roman"/>
          <w:sz w:val="24"/>
          <w:szCs w:val="24"/>
        </w:rPr>
      </w:pPr>
      <w:r w:rsidRPr="00572DBF">
        <w:rPr>
          <w:rFonts w:ascii="Times New Roman" w:hAnsi="Times New Roman" w:cs="Times New Roman"/>
          <w:sz w:val="24"/>
          <w:szCs w:val="24"/>
        </w:rPr>
        <w:t xml:space="preserve"> Η πρώτη οθόνη που παρακολουθήθηκε, είναι μία οθόνη </w:t>
      </w:r>
      <w:r w:rsidRPr="00572DBF">
        <w:rPr>
          <w:rFonts w:ascii="Times New Roman" w:hAnsi="Times New Roman" w:cs="Times New Roman"/>
          <w:sz w:val="24"/>
          <w:szCs w:val="24"/>
          <w:lang w:val="en-US"/>
        </w:rPr>
        <w:t>monitor</w:t>
      </w:r>
      <w:r w:rsidRPr="00572DBF">
        <w:rPr>
          <w:rFonts w:ascii="Times New Roman" w:hAnsi="Times New Roman" w:cs="Times New Roman"/>
          <w:sz w:val="24"/>
          <w:szCs w:val="24"/>
        </w:rPr>
        <w:t xml:space="preserve"> για Ηλεκτρονικό Υπολογιστή της εταιρίας </w:t>
      </w:r>
      <w:r w:rsidRPr="00572DBF">
        <w:rPr>
          <w:rFonts w:ascii="Times New Roman" w:hAnsi="Times New Roman" w:cs="Times New Roman"/>
          <w:sz w:val="24"/>
          <w:szCs w:val="24"/>
          <w:lang w:val="en-US"/>
        </w:rPr>
        <w:t>LG</w:t>
      </w:r>
      <w:r w:rsidRPr="00572DBF">
        <w:rPr>
          <w:rFonts w:ascii="Times New Roman" w:hAnsi="Times New Roman" w:cs="Times New Roman"/>
          <w:sz w:val="24"/>
          <w:szCs w:val="24"/>
        </w:rPr>
        <w:t>, με κωδικό μοντέλου 25</w:t>
      </w:r>
      <w:r w:rsidRPr="00572DBF">
        <w:rPr>
          <w:rFonts w:ascii="Times New Roman" w:hAnsi="Times New Roman" w:cs="Times New Roman"/>
          <w:sz w:val="24"/>
          <w:szCs w:val="24"/>
          <w:lang w:val="en-US"/>
        </w:rPr>
        <w:t>UM</w:t>
      </w:r>
      <w:r w:rsidRPr="00572DBF">
        <w:rPr>
          <w:rFonts w:ascii="Times New Roman" w:hAnsi="Times New Roman" w:cs="Times New Roman"/>
          <w:sz w:val="24"/>
          <w:szCs w:val="24"/>
        </w:rPr>
        <w:t>58-</w:t>
      </w:r>
      <w:r w:rsidRPr="00572DBF">
        <w:rPr>
          <w:rFonts w:ascii="Times New Roman" w:hAnsi="Times New Roman" w:cs="Times New Roman"/>
          <w:sz w:val="24"/>
          <w:szCs w:val="24"/>
          <w:lang w:val="en-US"/>
        </w:rPr>
        <w:t>P</w:t>
      </w:r>
      <w:r w:rsidR="00C76455">
        <w:rPr>
          <w:rFonts w:ascii="Times New Roman" w:hAnsi="Times New Roman" w:cs="Times New Roman"/>
          <w:sz w:val="24"/>
          <w:szCs w:val="24"/>
        </w:rPr>
        <w:t>. Σ</w:t>
      </w:r>
      <w:r w:rsidRPr="00572DBF">
        <w:rPr>
          <w:rFonts w:ascii="Times New Roman" w:hAnsi="Times New Roman" w:cs="Times New Roman"/>
          <w:sz w:val="24"/>
          <w:szCs w:val="24"/>
        </w:rPr>
        <w:t xml:space="preserve">ύμφωνα με τον κατασκευαστική </w:t>
      </w:r>
      <w:r w:rsidR="00F20BF9">
        <w:rPr>
          <w:rFonts w:ascii="Times New Roman" w:hAnsi="Times New Roman" w:cs="Times New Roman"/>
          <w:sz w:val="24"/>
          <w:szCs w:val="24"/>
        </w:rPr>
        <w:t>εμφανίζει</w:t>
      </w:r>
      <w:r w:rsidRPr="00572DBF">
        <w:rPr>
          <w:rFonts w:ascii="Times New Roman" w:hAnsi="Times New Roman" w:cs="Times New Roman"/>
          <w:sz w:val="24"/>
          <w:szCs w:val="24"/>
        </w:rPr>
        <w:t xml:space="preserve"> ονομαστικό μέγεθος ενεργού ισχύος βρίσκεται στα 25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ενεργειακή κλάση Ε. Η μέγιστη ενεργός ισχύς που καταγράφηκε κατά τη διάρκεια των μετρήσεων μας ήταν 23,37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εντοπίστηκε στα τελευταία λεπτά λειτουργίας της. Γεγονός που ίσως οφείλεται σε αλλαγή στη φωτεινότητα της οθόνης, καθώς είναι </w:t>
      </w:r>
      <w:r w:rsidR="00D2227A">
        <w:rPr>
          <w:rFonts w:ascii="Times New Roman" w:hAnsi="Times New Roman" w:cs="Times New Roman"/>
          <w:sz w:val="24"/>
          <w:szCs w:val="24"/>
        </w:rPr>
        <w:t>βασικός</w:t>
      </w:r>
      <w:r w:rsidRPr="00572DBF">
        <w:rPr>
          <w:rFonts w:ascii="Times New Roman" w:hAnsi="Times New Roman" w:cs="Times New Roman"/>
          <w:sz w:val="24"/>
          <w:szCs w:val="24"/>
        </w:rPr>
        <w:t xml:space="preserve"> παράγοντας που επηρεάζει την </w:t>
      </w:r>
      <w:r w:rsidR="00C76455">
        <w:rPr>
          <w:rFonts w:ascii="Times New Roman" w:hAnsi="Times New Roman" w:cs="Times New Roman"/>
          <w:sz w:val="24"/>
          <w:szCs w:val="24"/>
        </w:rPr>
        <w:t xml:space="preserve">ενεργειακή της </w:t>
      </w:r>
      <w:r w:rsidRPr="00572DBF">
        <w:rPr>
          <w:rFonts w:ascii="Times New Roman" w:hAnsi="Times New Roman" w:cs="Times New Roman"/>
          <w:sz w:val="24"/>
          <w:szCs w:val="24"/>
        </w:rPr>
        <w:t xml:space="preserve">κατανάλωση. </w:t>
      </w:r>
      <w:r w:rsidR="007A7A6A">
        <w:rPr>
          <w:rFonts w:ascii="Times New Roman" w:hAnsi="Times New Roman" w:cs="Times New Roman"/>
          <w:sz w:val="24"/>
          <w:szCs w:val="24"/>
        </w:rPr>
        <w:t>Προσεγγιστικά σε</w:t>
      </w:r>
      <w:r w:rsidRPr="00572DBF">
        <w:rPr>
          <w:rFonts w:ascii="Times New Roman" w:hAnsi="Times New Roman" w:cs="Times New Roman"/>
          <w:sz w:val="24"/>
          <w:szCs w:val="24"/>
        </w:rPr>
        <w:t xml:space="preserve"> μία ώρα </w:t>
      </w:r>
      <w:r w:rsidR="00C76455">
        <w:rPr>
          <w:rFonts w:ascii="Times New Roman" w:hAnsi="Times New Roman" w:cs="Times New Roman"/>
          <w:sz w:val="24"/>
          <w:szCs w:val="24"/>
        </w:rPr>
        <w:t>παρακολούθησ</w:t>
      </w:r>
      <w:r w:rsidRPr="00572DBF">
        <w:rPr>
          <w:rFonts w:ascii="Times New Roman" w:hAnsi="Times New Roman" w:cs="Times New Roman"/>
          <w:sz w:val="24"/>
          <w:szCs w:val="24"/>
        </w:rPr>
        <w:t xml:space="preserve">ής της υπολογίστηκε συνολική κατανάλωση ενέργειας στις 0,022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και μέση απαίτηση σε ισχύ στα 21,389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004D5B58">
        <w:rPr>
          <w:rFonts w:ascii="Times New Roman" w:hAnsi="Times New Roman" w:cs="Times New Roman"/>
          <w:sz w:val="24"/>
          <w:szCs w:val="24"/>
        </w:rPr>
        <w:t xml:space="preserve"> Η </w:t>
      </w:r>
      <w:proofErr w:type="spellStart"/>
      <w:r w:rsidR="004D5B58">
        <w:rPr>
          <w:rFonts w:ascii="Times New Roman" w:hAnsi="Times New Roman" w:cs="Times New Roman"/>
          <w:sz w:val="24"/>
          <w:szCs w:val="24"/>
        </w:rPr>
        <w:t>κυματομορφή</w:t>
      </w:r>
      <w:proofErr w:type="spellEnd"/>
      <w:r w:rsidR="004D5B58">
        <w:rPr>
          <w:rFonts w:ascii="Times New Roman" w:hAnsi="Times New Roman" w:cs="Times New Roman"/>
          <w:sz w:val="24"/>
          <w:szCs w:val="24"/>
        </w:rPr>
        <w:t xml:space="preserve"> του </w:t>
      </w:r>
      <w:r w:rsidR="00A86B93">
        <w:rPr>
          <w:rFonts w:ascii="Times New Roman" w:hAnsi="Times New Roman" w:cs="Times New Roman"/>
          <w:sz w:val="24"/>
          <w:szCs w:val="24"/>
        </w:rPr>
        <w:t xml:space="preserve">επιδεικνύει </w:t>
      </w:r>
      <w:r w:rsidR="00C76455">
        <w:rPr>
          <w:rFonts w:ascii="Times New Roman" w:hAnsi="Times New Roman" w:cs="Times New Roman"/>
          <w:sz w:val="24"/>
          <w:szCs w:val="24"/>
        </w:rPr>
        <w:t>μία σχετική</w:t>
      </w:r>
      <w:r w:rsidR="00A86B93">
        <w:rPr>
          <w:rFonts w:ascii="Times New Roman" w:hAnsi="Times New Roman" w:cs="Times New Roman"/>
          <w:sz w:val="24"/>
          <w:szCs w:val="24"/>
        </w:rPr>
        <w:t xml:space="preserve"> ομαλότητα με </w:t>
      </w:r>
      <w:r w:rsidR="001C1B9C">
        <w:rPr>
          <w:rFonts w:ascii="Times New Roman" w:hAnsi="Times New Roman" w:cs="Times New Roman"/>
          <w:sz w:val="24"/>
          <w:szCs w:val="24"/>
        </w:rPr>
        <w:t>κάποιες μικρές</w:t>
      </w:r>
      <w:r w:rsidR="00A86B93">
        <w:rPr>
          <w:rFonts w:ascii="Times New Roman" w:hAnsi="Times New Roman" w:cs="Times New Roman"/>
          <w:sz w:val="24"/>
          <w:szCs w:val="24"/>
        </w:rPr>
        <w:t xml:space="preserve"> διακυμάνσεις</w:t>
      </w:r>
      <w:r w:rsidR="001C1B9C">
        <w:rPr>
          <w:rFonts w:ascii="Times New Roman" w:hAnsi="Times New Roman" w:cs="Times New Roman"/>
          <w:sz w:val="24"/>
          <w:szCs w:val="24"/>
        </w:rPr>
        <w:t xml:space="preserve"> ισχύος</w:t>
      </w:r>
      <w:r w:rsidR="00A86B93">
        <w:rPr>
          <w:rFonts w:ascii="Times New Roman" w:hAnsi="Times New Roman" w:cs="Times New Roman"/>
          <w:sz w:val="24"/>
          <w:szCs w:val="24"/>
        </w:rPr>
        <w:t>.</w:t>
      </w:r>
    </w:p>
    <w:p w14:paraId="2210A076" w14:textId="171B122A" w:rsidR="009B6E34" w:rsidRPr="00572DBF" w:rsidRDefault="0041358D" w:rsidP="009B6E34">
      <w:pPr>
        <w:jc w:val="both"/>
        <w:rPr>
          <w:rFonts w:ascii="Times New Roman" w:hAnsi="Times New Roman" w:cs="Times New Roman"/>
          <w:sz w:val="24"/>
          <w:szCs w:val="24"/>
        </w:rPr>
      </w:pPr>
      <w:r w:rsidRPr="00572DBF">
        <w:rPr>
          <w:rFonts w:ascii="Times New Roman" w:hAnsi="Times New Roman" w:cs="Times New Roman"/>
          <w:noProof/>
          <w:sz w:val="24"/>
          <w:szCs w:val="24"/>
        </w:rPr>
        <w:drawing>
          <wp:inline distT="0" distB="0" distL="0" distR="0" wp14:anchorId="6A0638ED" wp14:editId="14648634">
            <wp:extent cx="5341620" cy="2545080"/>
            <wp:effectExtent l="0" t="0" r="0" b="7620"/>
            <wp:docPr id="12" name="Γράφημα 12">
              <a:extLst xmlns:a="http://schemas.openxmlformats.org/drawingml/2006/main">
                <a:ext uri="{FF2B5EF4-FFF2-40B4-BE49-F238E27FC236}">
                  <a16:creationId xmlns:a16="http://schemas.microsoft.com/office/drawing/2014/main" id="{98E3B6D9-DC49-40EF-B61C-26DBFC5E7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BC8273" w14:textId="17C32003" w:rsidR="009B6E34" w:rsidRPr="00DA7A8E" w:rsidRDefault="009B6E34" w:rsidP="007937A6">
      <w:pPr>
        <w:pStyle w:val="FigureHeading"/>
        <w:spacing w:after="360"/>
        <w:ind w:left="170"/>
        <w:rPr>
          <w:sz w:val="22"/>
          <w:szCs w:val="22"/>
        </w:rPr>
      </w:pPr>
      <w:bookmarkStart w:id="259" w:name="_Toc113562434"/>
      <w:bookmarkStart w:id="260" w:name="_Toc113562528"/>
      <w:bookmarkStart w:id="261" w:name="_Toc113562582"/>
      <w:bookmarkStart w:id="262" w:name="_Toc113562664"/>
      <w:bookmarkStart w:id="263" w:name="_Toc113799447"/>
      <w:bookmarkStart w:id="264" w:name="_Toc113823892"/>
      <w:bookmarkStart w:id="265" w:name="_Toc113824201"/>
      <w:bookmarkStart w:id="266" w:name="_Toc114100959"/>
      <w:bookmarkStart w:id="267" w:name="_Toc114101204"/>
      <w:bookmarkStart w:id="268" w:name="_Toc114672870"/>
      <w:bookmarkStart w:id="269" w:name="_Toc114673057"/>
      <w:bookmarkStart w:id="270" w:name="_Toc114744621"/>
      <w:bookmarkStart w:id="271" w:name="_Toc114770057"/>
      <w:bookmarkStart w:id="272" w:name="_Toc118805085"/>
      <w:bookmarkStart w:id="273" w:name="_Toc130352348"/>
      <w:r w:rsidRPr="00DA7A8E">
        <w:rPr>
          <w:sz w:val="22"/>
          <w:szCs w:val="22"/>
        </w:rPr>
        <w:t xml:space="preserve">Σχήμα 4.11 </w:t>
      </w:r>
      <w:proofErr w:type="spellStart"/>
      <w:r w:rsidRPr="00DA7A8E">
        <w:rPr>
          <w:sz w:val="22"/>
          <w:szCs w:val="22"/>
        </w:rPr>
        <w:t>Κυματομορφή</w:t>
      </w:r>
      <w:proofErr w:type="spellEnd"/>
      <w:r w:rsidRPr="00DA7A8E">
        <w:rPr>
          <w:sz w:val="22"/>
          <w:szCs w:val="22"/>
        </w:rPr>
        <w:t xml:space="preserve"> Ενεργού Ισχύος </w:t>
      </w:r>
      <w:r w:rsidRPr="00DA7A8E">
        <w:rPr>
          <w:sz w:val="22"/>
          <w:szCs w:val="22"/>
          <w:lang w:val="en-US"/>
        </w:rPr>
        <w:t>Monitor</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0E566EC" w14:textId="1BD9A1D6" w:rsidR="009B6E34" w:rsidRPr="001C1B9C"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lastRenderedPageBreak/>
        <w:t xml:space="preserve">Η δεύτερη οθόνη αφορά μία τηλεόραση </w:t>
      </w:r>
      <w:r w:rsidRPr="00572DBF">
        <w:rPr>
          <w:rFonts w:ascii="Times New Roman" w:hAnsi="Times New Roman" w:cs="Times New Roman"/>
          <w:sz w:val="24"/>
          <w:szCs w:val="24"/>
          <w:lang w:val="en-US"/>
        </w:rPr>
        <w:t>Samsung</w:t>
      </w:r>
      <w:r w:rsidRPr="00572DBF">
        <w:rPr>
          <w:rFonts w:ascii="Times New Roman" w:hAnsi="Times New Roman" w:cs="Times New Roman"/>
          <w:sz w:val="24"/>
          <w:szCs w:val="24"/>
        </w:rPr>
        <w:t xml:space="preserve"> και συγκεκριμένα το μοντέλο </w:t>
      </w:r>
      <w:r w:rsidRPr="00572DBF">
        <w:rPr>
          <w:rFonts w:ascii="Times New Roman" w:hAnsi="Times New Roman" w:cs="Times New Roman"/>
          <w:sz w:val="24"/>
          <w:szCs w:val="24"/>
          <w:lang w:val="en-US"/>
        </w:rPr>
        <w:t>UE</w:t>
      </w:r>
      <w:r w:rsidRPr="00572DBF">
        <w:rPr>
          <w:rFonts w:ascii="Times New Roman" w:hAnsi="Times New Roman" w:cs="Times New Roman"/>
          <w:sz w:val="24"/>
          <w:szCs w:val="24"/>
        </w:rPr>
        <w:t>40</w:t>
      </w:r>
      <w:r w:rsidRPr="00572DBF">
        <w:rPr>
          <w:rFonts w:ascii="Times New Roman" w:hAnsi="Times New Roman" w:cs="Times New Roman"/>
          <w:sz w:val="24"/>
          <w:szCs w:val="24"/>
          <w:lang w:val="en-US"/>
        </w:rPr>
        <w:t>KU</w:t>
      </w:r>
      <w:r w:rsidRPr="00572DBF">
        <w:rPr>
          <w:rFonts w:ascii="Times New Roman" w:hAnsi="Times New Roman" w:cs="Times New Roman"/>
          <w:sz w:val="24"/>
          <w:szCs w:val="24"/>
        </w:rPr>
        <w:t>6000</w:t>
      </w:r>
      <w:r w:rsidRPr="00572DBF">
        <w:rPr>
          <w:rFonts w:ascii="Times New Roman" w:hAnsi="Times New Roman" w:cs="Times New Roman"/>
          <w:sz w:val="24"/>
          <w:szCs w:val="24"/>
          <w:lang w:val="en-US"/>
        </w:rPr>
        <w:t>W</w:t>
      </w:r>
      <w:r w:rsidRPr="00572DBF">
        <w:rPr>
          <w:rFonts w:ascii="Times New Roman" w:hAnsi="Times New Roman" w:cs="Times New Roman"/>
          <w:sz w:val="24"/>
          <w:szCs w:val="24"/>
        </w:rPr>
        <w:t xml:space="preserve">. Η τηλεόραση ακολουθεί την τεχνολογία </w:t>
      </w:r>
      <w:r w:rsidRPr="00572DBF">
        <w:rPr>
          <w:rFonts w:ascii="Times New Roman" w:hAnsi="Times New Roman" w:cs="Times New Roman"/>
          <w:sz w:val="24"/>
          <w:szCs w:val="24"/>
          <w:lang w:val="en-US"/>
        </w:rPr>
        <w:t>LED</w:t>
      </w:r>
      <w:r w:rsidRPr="00572DBF">
        <w:rPr>
          <w:rFonts w:ascii="Times New Roman" w:hAnsi="Times New Roman" w:cs="Times New Roman"/>
          <w:sz w:val="24"/>
          <w:szCs w:val="24"/>
        </w:rPr>
        <w:t>, με Α ενεργειακή κλάση, ενώ η ονομαστική ισχύ</w:t>
      </w:r>
      <w:r w:rsidR="006B006C">
        <w:rPr>
          <w:rFonts w:ascii="Times New Roman" w:hAnsi="Times New Roman" w:cs="Times New Roman"/>
          <w:sz w:val="24"/>
          <w:szCs w:val="24"/>
        </w:rPr>
        <w:t>ς</w:t>
      </w:r>
      <w:r w:rsidRPr="00572DBF">
        <w:rPr>
          <w:rFonts w:ascii="Times New Roman" w:hAnsi="Times New Roman" w:cs="Times New Roman"/>
          <w:sz w:val="24"/>
          <w:szCs w:val="24"/>
        </w:rPr>
        <w:t xml:space="preserve"> που αναγράφει από τον κατασκευαστή είναι 65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Για τη λήψη των μετρήσεων η οθόνη ρυθμίστηκε σε απλή προβολή τηλεοπτικών καναλιών. Από την παρακάτω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και μετρήσεις που λήφθηκαν υπολογίστηκαν μέση ισχύ στα 64,175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κατανάλωση ενέργειας για την μία ώρα λειτουργίας της περίπου στις 0,07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και μέγιστη ισχύ στα 73,6 </w:t>
      </w:r>
      <w:r w:rsidRPr="00572DBF">
        <w:rPr>
          <w:rFonts w:ascii="Times New Roman" w:hAnsi="Times New Roman" w:cs="Times New Roman"/>
          <w:sz w:val="24"/>
          <w:szCs w:val="24"/>
          <w:lang w:val="en-US"/>
        </w:rPr>
        <w:t>Watt</w:t>
      </w:r>
      <w:r w:rsidR="001C1B9C">
        <w:rPr>
          <w:rFonts w:ascii="Times New Roman" w:hAnsi="Times New Roman" w:cs="Times New Roman"/>
          <w:sz w:val="24"/>
          <w:szCs w:val="24"/>
        </w:rPr>
        <w:t>.</w:t>
      </w:r>
    </w:p>
    <w:p w14:paraId="6DEEDCCC" w14:textId="1E7EBB3D" w:rsidR="00C92667" w:rsidRDefault="0003472B" w:rsidP="00C92667">
      <w:r w:rsidRPr="00572DBF">
        <w:rPr>
          <w:noProof/>
        </w:rPr>
        <w:drawing>
          <wp:inline distT="0" distB="0" distL="0" distR="0" wp14:anchorId="7DB370FC" wp14:editId="5F2E6D87">
            <wp:extent cx="5274310" cy="2813007"/>
            <wp:effectExtent l="0" t="0" r="2540" b="6985"/>
            <wp:docPr id="13" name="Γράφημα 13">
              <a:extLst xmlns:a="http://schemas.openxmlformats.org/drawingml/2006/main">
                <a:ext uri="{FF2B5EF4-FFF2-40B4-BE49-F238E27FC236}">
                  <a16:creationId xmlns:a16="http://schemas.microsoft.com/office/drawing/2014/main" id="{A006EF9B-2BFE-400A-A230-72F5C873B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Start w:id="274" w:name="_Toc113562435"/>
      <w:bookmarkStart w:id="275" w:name="_Toc113562529"/>
      <w:bookmarkStart w:id="276" w:name="_Toc113562583"/>
      <w:bookmarkStart w:id="277" w:name="_Toc113562665"/>
      <w:bookmarkStart w:id="278" w:name="_Toc113799448"/>
      <w:bookmarkStart w:id="279" w:name="_Toc113823893"/>
      <w:bookmarkStart w:id="280" w:name="_Toc113824202"/>
      <w:bookmarkStart w:id="281" w:name="_Toc114100960"/>
      <w:bookmarkStart w:id="282" w:name="_Toc114101205"/>
      <w:bookmarkStart w:id="283" w:name="_Toc114672871"/>
      <w:bookmarkStart w:id="284" w:name="_Toc114673058"/>
      <w:bookmarkStart w:id="285" w:name="_Toc114744622"/>
      <w:bookmarkStart w:id="286" w:name="_Toc114770058"/>
    </w:p>
    <w:p w14:paraId="0A6BE388" w14:textId="7EE1D578" w:rsidR="009B6E34" w:rsidRPr="00C92667" w:rsidRDefault="009B6E34" w:rsidP="007937A6">
      <w:pPr>
        <w:pStyle w:val="FigureHeading"/>
        <w:ind w:left="170"/>
        <w:rPr>
          <w:sz w:val="22"/>
          <w:szCs w:val="22"/>
        </w:rPr>
      </w:pPr>
      <w:bookmarkStart w:id="287" w:name="_Toc118805086"/>
      <w:bookmarkStart w:id="288" w:name="_Toc130352349"/>
      <w:r w:rsidRPr="00C92667">
        <w:rPr>
          <w:sz w:val="22"/>
          <w:szCs w:val="22"/>
        </w:rPr>
        <w:t xml:space="preserve">Σχήμα 4.12 </w:t>
      </w:r>
      <w:proofErr w:type="spellStart"/>
      <w:r w:rsidRPr="00C92667">
        <w:rPr>
          <w:sz w:val="22"/>
          <w:szCs w:val="22"/>
        </w:rPr>
        <w:t>Κυματομορφή</w:t>
      </w:r>
      <w:proofErr w:type="spellEnd"/>
      <w:r w:rsidRPr="00C92667">
        <w:rPr>
          <w:sz w:val="22"/>
          <w:szCs w:val="22"/>
        </w:rPr>
        <w:t xml:space="preserve"> Ενεργού Ισχύος Τηλεόρασης 1</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6961848D" w14:textId="5B9946DE" w:rsidR="001C1B9C" w:rsidRPr="006A54D9" w:rsidRDefault="001C1B9C" w:rsidP="001C1B9C">
      <w:pPr>
        <w:jc w:val="both"/>
        <w:rPr>
          <w:rFonts w:ascii="Times New Roman" w:hAnsi="Times New Roman" w:cs="Times New Roman"/>
          <w:sz w:val="24"/>
          <w:szCs w:val="24"/>
        </w:rPr>
      </w:pPr>
      <w:r>
        <w:rPr>
          <w:rFonts w:ascii="Times New Roman" w:hAnsi="Times New Roman" w:cs="Times New Roman"/>
          <w:sz w:val="24"/>
          <w:szCs w:val="24"/>
        </w:rPr>
        <w:t xml:space="preserve">Εν αντιθέσει με το </w:t>
      </w:r>
      <w:r>
        <w:rPr>
          <w:rFonts w:ascii="Times New Roman" w:hAnsi="Times New Roman" w:cs="Times New Roman"/>
          <w:sz w:val="24"/>
          <w:szCs w:val="24"/>
          <w:lang w:val="en-US"/>
        </w:rPr>
        <w:t>monitor</w:t>
      </w:r>
      <w:r>
        <w:rPr>
          <w:rFonts w:ascii="Times New Roman" w:hAnsi="Times New Roman" w:cs="Times New Roman"/>
          <w:sz w:val="24"/>
          <w:szCs w:val="24"/>
        </w:rPr>
        <w:t xml:space="preserve">, που αναλύθηκε παραπάνω, στην </w:t>
      </w:r>
      <w:proofErr w:type="spellStart"/>
      <w:r>
        <w:rPr>
          <w:rFonts w:ascii="Times New Roman" w:hAnsi="Times New Roman" w:cs="Times New Roman"/>
          <w:sz w:val="24"/>
          <w:szCs w:val="24"/>
        </w:rPr>
        <w:t>κυματομορφή</w:t>
      </w:r>
      <w:proofErr w:type="spellEnd"/>
      <w:r>
        <w:rPr>
          <w:rFonts w:ascii="Times New Roman" w:hAnsi="Times New Roman" w:cs="Times New Roman"/>
          <w:sz w:val="24"/>
          <w:szCs w:val="24"/>
        </w:rPr>
        <w:t xml:space="preserve"> αποτυπώνονται διακυμάνσεις υψηλότερης έντασης. Συνήθως, ο βασικός λόγος ο οποίος ευθύνεται για αυτές τις διακυμάνσεις σε συσκευές τύπου τηλεόρασης είναι οι αλλαγές φωτεινότητας ή χρωμάτων είτε οι αλλαγές τηλεοπτικού προγράμματος.</w:t>
      </w:r>
      <w:r w:rsidR="006A54D9" w:rsidRPr="006A54D9">
        <w:rPr>
          <w:rFonts w:ascii="Times New Roman" w:hAnsi="Times New Roman" w:cs="Times New Roman"/>
          <w:sz w:val="24"/>
          <w:szCs w:val="24"/>
        </w:rPr>
        <w:t xml:space="preserve"> </w:t>
      </w:r>
    </w:p>
    <w:p w14:paraId="462FE90F" w14:textId="41405212" w:rsidR="006F2EC6" w:rsidRPr="006A54D9"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t xml:space="preserve">Η τρίτη οθόνη είναι επίσης μία </w:t>
      </w:r>
      <w:r w:rsidRPr="00572DBF">
        <w:rPr>
          <w:rFonts w:ascii="Times New Roman" w:hAnsi="Times New Roman" w:cs="Times New Roman"/>
          <w:sz w:val="24"/>
          <w:szCs w:val="24"/>
          <w:lang w:val="en-US"/>
        </w:rPr>
        <w:t>Samsung</w:t>
      </w:r>
      <w:r w:rsidRPr="00572DBF">
        <w:rPr>
          <w:rFonts w:ascii="Times New Roman" w:hAnsi="Times New Roman" w:cs="Times New Roman"/>
          <w:sz w:val="24"/>
          <w:szCs w:val="24"/>
        </w:rPr>
        <w:t xml:space="preserve"> τηλεόραση δεκαετίας , με μοντέλο </w:t>
      </w:r>
      <w:r w:rsidRPr="00572DBF">
        <w:rPr>
          <w:rFonts w:ascii="Times New Roman" w:hAnsi="Times New Roman" w:cs="Times New Roman"/>
          <w:sz w:val="24"/>
          <w:szCs w:val="24"/>
          <w:lang w:val="en-US"/>
        </w:rPr>
        <w:t>P</w:t>
      </w:r>
      <w:r w:rsidRPr="00572DBF">
        <w:rPr>
          <w:rFonts w:ascii="Times New Roman" w:hAnsi="Times New Roman" w:cs="Times New Roman"/>
          <w:sz w:val="24"/>
          <w:szCs w:val="24"/>
        </w:rPr>
        <w:t>2270</w:t>
      </w:r>
      <w:r w:rsidRPr="00572DBF">
        <w:rPr>
          <w:rFonts w:ascii="Times New Roman" w:hAnsi="Times New Roman" w:cs="Times New Roman"/>
          <w:sz w:val="24"/>
          <w:szCs w:val="24"/>
          <w:lang w:val="en-US"/>
        </w:rPr>
        <w:t>HD</w:t>
      </w:r>
      <w:r w:rsidRPr="00572DBF">
        <w:rPr>
          <w:rFonts w:ascii="Times New Roman" w:hAnsi="Times New Roman" w:cs="Times New Roman"/>
          <w:sz w:val="24"/>
          <w:szCs w:val="24"/>
        </w:rPr>
        <w:t xml:space="preserve">. Σύμφωνα με τα εργοστασιακά χαρακτηριστικά της η συγκεκριμένη οθόνη παρουσιάζει ονομαστική ισχύ 30 με 40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βασίζεται στη τεχνολογία του </w:t>
      </w:r>
      <w:r w:rsidRPr="00572DBF">
        <w:rPr>
          <w:rFonts w:ascii="Times New Roman" w:hAnsi="Times New Roman" w:cs="Times New Roman"/>
          <w:sz w:val="24"/>
          <w:szCs w:val="24"/>
          <w:lang w:val="en-US"/>
        </w:rPr>
        <w:t>LCD</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panel</w:t>
      </w:r>
      <w:r w:rsidRPr="00572DBF">
        <w:rPr>
          <w:rFonts w:ascii="Times New Roman" w:hAnsi="Times New Roman" w:cs="Times New Roman"/>
          <w:sz w:val="24"/>
          <w:szCs w:val="24"/>
        </w:rPr>
        <w:t xml:space="preserve">. Ομοίως με την προηγούμενη οθόνη, οι μετρήσεις λήφθηκαν σε λειτουργία προβολής τηλεοπτικών προγραμμάτων και παρουσίασε μέγιστη κατανάλωση ισχύος στα 38,5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Η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κατανάλωσης ισχύος εμφανίζει μεγαλύτερη σταθερότητα συγκριτικά με την προηγούμενη οθόνη </w:t>
      </w:r>
      <w:r w:rsidR="00B04DC9">
        <w:rPr>
          <w:rFonts w:ascii="Times New Roman" w:hAnsi="Times New Roman" w:cs="Times New Roman"/>
          <w:sz w:val="24"/>
          <w:szCs w:val="24"/>
        </w:rPr>
        <w:t>υψηλότερων ενεργειακών απαιτήσεων</w:t>
      </w:r>
      <w:r w:rsidRPr="00572DBF">
        <w:rPr>
          <w:rFonts w:ascii="Times New Roman" w:hAnsi="Times New Roman" w:cs="Times New Roman"/>
          <w:sz w:val="24"/>
          <w:szCs w:val="24"/>
        </w:rPr>
        <w:t xml:space="preserve">. Από τις μετρήσεις που λήφθηκαν υπολογίστηκε ότι σε περίπου μία ώρα λειτουργίας καταναλώθηκαν 0,033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ενέργειας και μέση ισχύ στα 36,805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w:t>
      </w:r>
      <w:r w:rsidR="001C1B9C">
        <w:rPr>
          <w:rFonts w:ascii="Times New Roman" w:hAnsi="Times New Roman" w:cs="Times New Roman"/>
          <w:sz w:val="24"/>
          <w:szCs w:val="24"/>
        </w:rPr>
        <w:t xml:space="preserve">Τα κύρια χαρακτηριστικά της </w:t>
      </w:r>
      <w:proofErr w:type="spellStart"/>
      <w:r w:rsidR="001C1B9C">
        <w:rPr>
          <w:rFonts w:ascii="Times New Roman" w:hAnsi="Times New Roman" w:cs="Times New Roman"/>
          <w:sz w:val="24"/>
          <w:szCs w:val="24"/>
        </w:rPr>
        <w:t>κυματομορφής</w:t>
      </w:r>
      <w:proofErr w:type="spellEnd"/>
      <w:r w:rsidR="001C1B9C">
        <w:rPr>
          <w:rFonts w:ascii="Times New Roman" w:hAnsi="Times New Roman" w:cs="Times New Roman"/>
          <w:sz w:val="24"/>
          <w:szCs w:val="24"/>
        </w:rPr>
        <w:t xml:space="preserve"> της πλησιάζουν σε μεγαλύτερο βαθμό αυτά του </w:t>
      </w:r>
      <w:r w:rsidR="001C1B9C">
        <w:rPr>
          <w:rFonts w:ascii="Times New Roman" w:hAnsi="Times New Roman" w:cs="Times New Roman"/>
          <w:sz w:val="24"/>
          <w:szCs w:val="24"/>
          <w:lang w:val="en-US"/>
        </w:rPr>
        <w:t>Monitor</w:t>
      </w:r>
      <w:r w:rsidR="001C1B9C">
        <w:rPr>
          <w:rFonts w:ascii="Times New Roman" w:hAnsi="Times New Roman" w:cs="Times New Roman"/>
          <w:sz w:val="24"/>
          <w:szCs w:val="24"/>
        </w:rPr>
        <w:t>, παρά της προηγούμενης τηλεόρασης. Ένας πιθανός λόγος ίσως να είναι τα μικρότερα επίπεδα ισχύος στα οποία λειτουργεί είτε η ίδια η χρήση που εφάρμοσε στη συσκευή ο καταναλωτής, δηλαδή μειωμένες αυξομειώσεις στα χρώματα και αλλαγές καναλιών.</w:t>
      </w:r>
      <w:r w:rsidR="006A54D9" w:rsidRPr="006A54D9">
        <w:rPr>
          <w:rFonts w:ascii="Times New Roman" w:hAnsi="Times New Roman" w:cs="Times New Roman"/>
          <w:sz w:val="24"/>
          <w:szCs w:val="24"/>
        </w:rPr>
        <w:t xml:space="preserve"> </w:t>
      </w:r>
    </w:p>
    <w:p w14:paraId="539ED352" w14:textId="77777777" w:rsidR="007937A6" w:rsidRDefault="006F2EC6" w:rsidP="007937A6">
      <w:r w:rsidRPr="00572DBF">
        <w:rPr>
          <w:noProof/>
        </w:rPr>
        <w:lastRenderedPageBreak/>
        <w:drawing>
          <wp:inline distT="0" distB="0" distL="0" distR="0" wp14:anchorId="3153B459" wp14:editId="613B6E34">
            <wp:extent cx="5400000" cy="2880000"/>
            <wp:effectExtent l="0" t="0" r="0" b="0"/>
            <wp:docPr id="14" name="Γράφημα 14">
              <a:extLst xmlns:a="http://schemas.openxmlformats.org/drawingml/2006/main">
                <a:ext uri="{FF2B5EF4-FFF2-40B4-BE49-F238E27FC236}">
                  <a16:creationId xmlns:a16="http://schemas.microsoft.com/office/drawing/2014/main" id="{BBC9F911-14B1-4A53-9D6A-81D951768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289" w:name="_Toc113562436"/>
      <w:bookmarkStart w:id="290" w:name="_Toc113562530"/>
      <w:bookmarkStart w:id="291" w:name="_Toc113562584"/>
      <w:bookmarkStart w:id="292" w:name="_Toc113562666"/>
      <w:bookmarkStart w:id="293" w:name="_Toc113799449"/>
      <w:bookmarkStart w:id="294" w:name="_Toc113823894"/>
      <w:bookmarkStart w:id="295" w:name="_Toc113824203"/>
      <w:bookmarkStart w:id="296" w:name="_Toc114100961"/>
      <w:bookmarkStart w:id="297" w:name="_Toc114101206"/>
      <w:bookmarkStart w:id="298" w:name="_Toc114672872"/>
      <w:bookmarkStart w:id="299" w:name="_Toc114673059"/>
      <w:bookmarkStart w:id="300" w:name="_Toc114744623"/>
      <w:bookmarkStart w:id="301" w:name="_Toc114770059"/>
    </w:p>
    <w:p w14:paraId="71090C96" w14:textId="360AB3C1" w:rsidR="009B6E34" w:rsidRPr="007937A6" w:rsidRDefault="009B6E34" w:rsidP="007937A6">
      <w:pPr>
        <w:pStyle w:val="FigureHeading"/>
        <w:ind w:left="113"/>
        <w:rPr>
          <w:sz w:val="22"/>
          <w:szCs w:val="22"/>
        </w:rPr>
      </w:pPr>
      <w:bookmarkStart w:id="302" w:name="_Toc118805087"/>
      <w:bookmarkStart w:id="303" w:name="_Toc130352350"/>
      <w:r w:rsidRPr="007937A6">
        <w:rPr>
          <w:sz w:val="22"/>
          <w:szCs w:val="22"/>
        </w:rPr>
        <w:t xml:space="preserve">Σχήμα 4.13 </w:t>
      </w:r>
      <w:proofErr w:type="spellStart"/>
      <w:r w:rsidRPr="007937A6">
        <w:rPr>
          <w:sz w:val="22"/>
          <w:szCs w:val="22"/>
        </w:rPr>
        <w:t>Κυματομορφή</w:t>
      </w:r>
      <w:proofErr w:type="spellEnd"/>
      <w:r w:rsidRPr="007937A6">
        <w:rPr>
          <w:sz w:val="22"/>
          <w:szCs w:val="22"/>
        </w:rPr>
        <w:t xml:space="preserve"> Ενεργού Ισχύος Τηλεόρασης 2</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334CF95" w14:textId="77777777" w:rsidR="009B6E34" w:rsidRPr="00854CEC" w:rsidRDefault="009B6E34" w:rsidP="009B6E34">
      <w:pPr>
        <w:pStyle w:val="3"/>
        <w:spacing w:before="240"/>
        <w:rPr>
          <w:rStyle w:val="a3"/>
          <w:rFonts w:cs="Times New Roman"/>
          <w:color w:val="000000" w:themeColor="text1"/>
          <w:szCs w:val="32"/>
          <w:u w:val="single"/>
        </w:rPr>
      </w:pPr>
      <w:bookmarkStart w:id="304" w:name="_Toc130352291"/>
      <w:r w:rsidRPr="00854CEC">
        <w:rPr>
          <w:rStyle w:val="a3"/>
          <w:rFonts w:cs="Times New Roman"/>
          <w:color w:val="000000" w:themeColor="text1"/>
          <w:szCs w:val="32"/>
          <w:u w:val="single"/>
        </w:rPr>
        <w:t>4.2.6 Τοστιέρες</w:t>
      </w:r>
      <w:bookmarkEnd w:id="304"/>
    </w:p>
    <w:p w14:paraId="1C0C28A0" w14:textId="0C628BCC"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Οι τοστιέρες που είχαμε στη διάθεση μας για καταγραφή είναι συσκευές που συναντώνται σε ευρεία γκάμα στην αγορά και κατά συνέπεια δεν αντιπροσωπεύουν κάποιον συγκεκριμένο γνωστό κατασκευαστή. Να σημειωθεί ότι και οι δύο ακολουθούν το ίδιο μοτίβο κατανάλωσης και επομένως και λειτουργίας. Μία τυπική τοστιέρα ακολουθεί το μοτίβο κατανάλωσης ενέργειας ενός ηλεκτρικού σίδερου. Συγκεκριμένα αυτές οι συσκευές δεν διαθέτουν κάποιον ροοστάτη ή διακόπτη, αλλά θερμοστάτη, οπότε όταν πιάνουν την επιθυμητή θερμοκρασία τους σταματάνε την λειτουργία τους για ένα διάστημα. </w:t>
      </w:r>
    </w:p>
    <w:p w14:paraId="197F3D06" w14:textId="068AA418" w:rsidR="009B6E34" w:rsidRPr="00572DBF"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t xml:space="preserve">Σε ό,τι αφορά το πρώτο μοντέλο είναι μία τοστιέρα, με ονομαστική ισχύ στα 750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σύμφωνα με τον κατασκευαστή. Ο κύκλος λειτουργίας για τον οποίο λήφθηκαν οι μετρήσεις ισχύος της πρώτης αυτής συσκευής διήρκησε περίπου 11 λεπτά, δηλαδή ο απαιτούμενος χρόνος για το ψήσιμο ενός τοστ. Για να πιάσει την απαραίτητη θερμοκρασία </w:t>
      </w:r>
      <w:r w:rsidR="003D74D4">
        <w:rPr>
          <w:rFonts w:ascii="Times New Roman" w:hAnsi="Times New Roman" w:cs="Times New Roman"/>
          <w:sz w:val="24"/>
          <w:szCs w:val="24"/>
        </w:rPr>
        <w:t>το φορτίο</w:t>
      </w:r>
      <w:r w:rsidRPr="00572DBF">
        <w:rPr>
          <w:rFonts w:ascii="Times New Roman" w:hAnsi="Times New Roman" w:cs="Times New Roman"/>
          <w:sz w:val="24"/>
          <w:szCs w:val="24"/>
        </w:rPr>
        <w:t xml:space="preserve"> χρειά</w:t>
      </w:r>
      <w:r w:rsidR="003D74D4">
        <w:rPr>
          <w:rFonts w:ascii="Times New Roman" w:hAnsi="Times New Roman" w:cs="Times New Roman"/>
          <w:sz w:val="24"/>
          <w:szCs w:val="24"/>
        </w:rPr>
        <w:t>στηκε</w:t>
      </w:r>
      <w:r w:rsidRPr="00572DBF">
        <w:rPr>
          <w:rFonts w:ascii="Times New Roman" w:hAnsi="Times New Roman" w:cs="Times New Roman"/>
          <w:sz w:val="24"/>
          <w:szCs w:val="24"/>
        </w:rPr>
        <w:t xml:space="preserve"> 2,5 λεπτά, έπειτα απενεργοποι</w:t>
      </w:r>
      <w:r w:rsidR="003D74D4">
        <w:rPr>
          <w:rFonts w:ascii="Times New Roman" w:hAnsi="Times New Roman" w:cs="Times New Roman"/>
          <w:sz w:val="24"/>
          <w:szCs w:val="24"/>
        </w:rPr>
        <w:t>ήθηκε</w:t>
      </w:r>
      <w:r w:rsidRPr="00572DBF">
        <w:rPr>
          <w:rFonts w:ascii="Times New Roman" w:hAnsi="Times New Roman" w:cs="Times New Roman"/>
          <w:sz w:val="24"/>
          <w:szCs w:val="24"/>
        </w:rPr>
        <w:t xml:space="preserve"> η αντίσταση της και ξανά </w:t>
      </w:r>
      <w:r w:rsidR="003D74D4">
        <w:rPr>
          <w:rFonts w:ascii="Times New Roman" w:hAnsi="Times New Roman" w:cs="Times New Roman"/>
          <w:sz w:val="24"/>
          <w:szCs w:val="24"/>
        </w:rPr>
        <w:t>μπήκε σε λειτουργία</w:t>
      </w:r>
      <w:r w:rsidRPr="00572DBF">
        <w:rPr>
          <w:rFonts w:ascii="Times New Roman" w:hAnsi="Times New Roman" w:cs="Times New Roman"/>
          <w:sz w:val="24"/>
          <w:szCs w:val="24"/>
        </w:rPr>
        <w:t xml:space="preserve"> μετά από 7,5 λεπτά</w:t>
      </w:r>
      <w:r w:rsidR="003D74D4">
        <w:rPr>
          <w:rFonts w:ascii="Times New Roman" w:hAnsi="Times New Roman" w:cs="Times New Roman"/>
          <w:sz w:val="24"/>
          <w:szCs w:val="24"/>
        </w:rPr>
        <w:t>. Αυτή η</w:t>
      </w:r>
      <w:r w:rsidRPr="00572DBF">
        <w:rPr>
          <w:rFonts w:ascii="Times New Roman" w:hAnsi="Times New Roman" w:cs="Times New Roman"/>
          <w:sz w:val="24"/>
          <w:szCs w:val="24"/>
        </w:rPr>
        <w:t xml:space="preserve"> διαδικασία επαναλαμβάνεται για όσο την έχουμε ανοικτή και παρουσιάζεται παρακάτω στην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της. Κατά τη διάρκεια του κύκλου λειτουργίας της, έγινε κατανάλωση περίπου 0,038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απαίτησε μέση ισχύ στα 219,945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μέγιστη ισχύ στα  726,83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p>
    <w:p w14:paraId="4154D0D1" w14:textId="75877039" w:rsidR="009B6E34" w:rsidRPr="00572DBF" w:rsidRDefault="008F0EFA" w:rsidP="009B6E34">
      <w:pPr>
        <w:jc w:val="both"/>
        <w:rPr>
          <w:rFonts w:ascii="Times New Roman" w:hAnsi="Times New Roman" w:cs="Times New Roman"/>
          <w:sz w:val="24"/>
          <w:szCs w:val="24"/>
        </w:rPr>
      </w:pPr>
      <w:r>
        <w:rPr>
          <w:noProof/>
        </w:rPr>
        <w:lastRenderedPageBreak/>
        <w:drawing>
          <wp:inline distT="0" distB="0" distL="0" distR="0" wp14:anchorId="67E9228E" wp14:editId="2B4AAFC0">
            <wp:extent cx="5400000" cy="2880000"/>
            <wp:effectExtent l="0" t="0" r="0" b="0"/>
            <wp:docPr id="20" name="Γράφημα 20">
              <a:extLst xmlns:a="http://schemas.openxmlformats.org/drawingml/2006/main">
                <a:ext uri="{FF2B5EF4-FFF2-40B4-BE49-F238E27FC236}">
                  <a16:creationId xmlns:a16="http://schemas.microsoft.com/office/drawing/2014/main" id="{173B703D-0506-4363-AC7C-AB15713B6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DBC042" w14:textId="7127CCB9" w:rsidR="009B6E34" w:rsidRPr="008F0EFA" w:rsidRDefault="009B6E34" w:rsidP="007937A6">
      <w:pPr>
        <w:pStyle w:val="FigureHeading"/>
        <w:ind w:left="170"/>
        <w:rPr>
          <w:sz w:val="22"/>
          <w:szCs w:val="22"/>
        </w:rPr>
      </w:pPr>
      <w:bookmarkStart w:id="305" w:name="_Toc113562437"/>
      <w:bookmarkStart w:id="306" w:name="_Toc113562531"/>
      <w:bookmarkStart w:id="307" w:name="_Toc113562585"/>
      <w:bookmarkStart w:id="308" w:name="_Toc113562667"/>
      <w:bookmarkStart w:id="309" w:name="_Toc113799450"/>
      <w:bookmarkStart w:id="310" w:name="_Toc113823895"/>
      <w:bookmarkStart w:id="311" w:name="_Toc113824204"/>
      <w:bookmarkStart w:id="312" w:name="_Toc114100962"/>
      <w:bookmarkStart w:id="313" w:name="_Toc114101207"/>
      <w:bookmarkStart w:id="314" w:name="_Toc114672873"/>
      <w:bookmarkStart w:id="315" w:name="_Toc114673060"/>
      <w:bookmarkStart w:id="316" w:name="_Toc114744624"/>
      <w:bookmarkStart w:id="317" w:name="_Toc114770060"/>
      <w:bookmarkStart w:id="318" w:name="_Toc118805088"/>
      <w:bookmarkStart w:id="319" w:name="_Toc130352351"/>
      <w:r w:rsidRPr="008F0EFA">
        <w:rPr>
          <w:sz w:val="22"/>
          <w:szCs w:val="22"/>
        </w:rPr>
        <w:t xml:space="preserve">Σχήμα 4.14 </w:t>
      </w:r>
      <w:proofErr w:type="spellStart"/>
      <w:r w:rsidRPr="008F0EFA">
        <w:rPr>
          <w:sz w:val="22"/>
          <w:szCs w:val="22"/>
        </w:rPr>
        <w:t>Κυματομορφή</w:t>
      </w:r>
      <w:proofErr w:type="spellEnd"/>
      <w:r w:rsidRPr="008F0EFA">
        <w:rPr>
          <w:sz w:val="22"/>
          <w:szCs w:val="22"/>
        </w:rPr>
        <w:t xml:space="preserve"> Ενεργού Ισχύος Τοστιέρα 1</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26B981E" w14:textId="48F73349" w:rsidR="009B6E34" w:rsidRPr="00572DBF"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t xml:space="preserve">Η δεύτερη συσκευή τοστιέρας που </w:t>
      </w:r>
      <w:proofErr w:type="spellStart"/>
      <w:r w:rsidRPr="00572DBF">
        <w:rPr>
          <w:rFonts w:ascii="Times New Roman" w:hAnsi="Times New Roman" w:cs="Times New Roman"/>
          <w:sz w:val="24"/>
          <w:szCs w:val="24"/>
        </w:rPr>
        <w:t>διαθέτ</w:t>
      </w:r>
      <w:proofErr w:type="spellEnd"/>
      <w:r w:rsidRPr="00572DBF">
        <w:rPr>
          <w:rFonts w:ascii="Times New Roman" w:hAnsi="Times New Roman" w:cs="Times New Roman"/>
          <w:sz w:val="24"/>
          <w:szCs w:val="24"/>
          <w:lang w:val="en-US"/>
        </w:rPr>
        <w:t>o</w:t>
      </w:r>
      <w:proofErr w:type="spellStart"/>
      <w:r w:rsidRPr="00572DBF">
        <w:rPr>
          <w:rFonts w:ascii="Times New Roman" w:hAnsi="Times New Roman" w:cs="Times New Roman"/>
          <w:sz w:val="24"/>
          <w:szCs w:val="24"/>
        </w:rPr>
        <w:t>υμε</w:t>
      </w:r>
      <w:proofErr w:type="spellEnd"/>
      <w:r w:rsidRPr="00572DBF">
        <w:rPr>
          <w:rFonts w:ascii="Times New Roman" w:hAnsi="Times New Roman" w:cs="Times New Roman"/>
          <w:sz w:val="24"/>
          <w:szCs w:val="24"/>
        </w:rPr>
        <w:t xml:space="preserve"> εμφ</w:t>
      </w:r>
      <w:r w:rsidR="003D74D4">
        <w:rPr>
          <w:rFonts w:ascii="Times New Roman" w:hAnsi="Times New Roman" w:cs="Times New Roman"/>
          <w:sz w:val="24"/>
          <w:szCs w:val="24"/>
        </w:rPr>
        <w:t>α</w:t>
      </w:r>
      <w:r w:rsidRPr="00572DBF">
        <w:rPr>
          <w:rFonts w:ascii="Times New Roman" w:hAnsi="Times New Roman" w:cs="Times New Roman"/>
          <w:sz w:val="24"/>
          <w:szCs w:val="24"/>
        </w:rPr>
        <w:t>ν</w:t>
      </w:r>
      <w:r w:rsidR="003D74D4">
        <w:rPr>
          <w:rFonts w:ascii="Times New Roman" w:hAnsi="Times New Roman" w:cs="Times New Roman"/>
          <w:sz w:val="24"/>
          <w:szCs w:val="24"/>
        </w:rPr>
        <w:t>ί</w:t>
      </w:r>
      <w:r w:rsidRPr="00572DBF">
        <w:rPr>
          <w:rFonts w:ascii="Times New Roman" w:hAnsi="Times New Roman" w:cs="Times New Roman"/>
          <w:sz w:val="24"/>
          <w:szCs w:val="24"/>
        </w:rPr>
        <w:t>ζε</w:t>
      </w:r>
      <w:r w:rsidR="003D74D4">
        <w:rPr>
          <w:rFonts w:ascii="Times New Roman" w:hAnsi="Times New Roman" w:cs="Times New Roman"/>
          <w:sz w:val="24"/>
          <w:szCs w:val="24"/>
        </w:rPr>
        <w:t>ι</w:t>
      </w:r>
      <w:r w:rsidRPr="00572DBF">
        <w:rPr>
          <w:rFonts w:ascii="Times New Roman" w:hAnsi="Times New Roman" w:cs="Times New Roman"/>
          <w:sz w:val="24"/>
          <w:szCs w:val="24"/>
        </w:rPr>
        <w:t xml:space="preserve"> 800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ονομαστική ισχύ σύμφωνα με τα εργοστασιακά της χαρακτηριστικά. Ο κύκλος λειτουργίας της διήρκησε μόνο 5 λεπτά που είναι πολύ λιγότερ</w:t>
      </w:r>
      <w:r w:rsidR="003D74D4">
        <w:rPr>
          <w:rFonts w:ascii="Times New Roman" w:hAnsi="Times New Roman" w:cs="Times New Roman"/>
          <w:sz w:val="24"/>
          <w:szCs w:val="24"/>
        </w:rPr>
        <w:t>ος χρόνος</w:t>
      </w:r>
      <w:r w:rsidRPr="00572DBF">
        <w:rPr>
          <w:rFonts w:ascii="Times New Roman" w:hAnsi="Times New Roman" w:cs="Times New Roman"/>
          <w:sz w:val="24"/>
          <w:szCs w:val="24"/>
        </w:rPr>
        <w:t xml:space="preserve"> συγκριτικά με το προηγούμενο μοντέλο. Αναφορικά με τα ποιοτικά χαρακτηριστικά της λειτουργίας του, αρχικά λειτούργησε για περίπου δύο λεπτά κοντά στα ονομαστικά μεγέθη ισχύος της για την απόκτηση της επιθυμητής θερμοκρασία, ύστερα έμεινε ανενεργή για 2.5 λεπτά και ξανά ενεργοποιήθηκε</w:t>
      </w:r>
      <w:r w:rsidR="003D74D4">
        <w:rPr>
          <w:rFonts w:ascii="Times New Roman" w:hAnsi="Times New Roman" w:cs="Times New Roman"/>
          <w:sz w:val="24"/>
          <w:szCs w:val="24"/>
        </w:rPr>
        <w:t xml:space="preserve"> για</w:t>
      </w:r>
      <w:r w:rsidRPr="00572DBF">
        <w:rPr>
          <w:rFonts w:ascii="Times New Roman" w:hAnsi="Times New Roman" w:cs="Times New Roman"/>
          <w:sz w:val="24"/>
          <w:szCs w:val="24"/>
        </w:rPr>
        <w:t xml:space="preserve"> ακόμη ένα κύκλο λειτουργίας του 1 λεπτού. Από τις μετρήσεις που πάρθηκαν, βρέθηκε μέγιστη ισχύ στα 769,72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μέση ισχύ στα 177,563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ενέργειας γύρω στις 0,0177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r w:rsidRPr="00572DBF">
        <w:rPr>
          <w:rFonts w:ascii="Times New Roman" w:hAnsi="Times New Roman" w:cs="Times New Roman"/>
          <w:noProof/>
          <w:sz w:val="24"/>
          <w:szCs w:val="24"/>
        </w:rPr>
        <w:t xml:space="preserve"> </w:t>
      </w:r>
    </w:p>
    <w:p w14:paraId="16E283E1" w14:textId="77777777" w:rsidR="00EF003F" w:rsidRDefault="003608AD" w:rsidP="003608AD">
      <w:pPr>
        <w:jc w:val="both"/>
        <w:rPr>
          <w:rFonts w:ascii="Times New Roman" w:hAnsi="Times New Roman" w:cs="Times New Roman"/>
          <w:sz w:val="24"/>
          <w:szCs w:val="24"/>
        </w:rPr>
      </w:pPr>
      <w:r>
        <w:rPr>
          <w:noProof/>
        </w:rPr>
        <w:drawing>
          <wp:inline distT="0" distB="0" distL="0" distR="0" wp14:anchorId="2F1DC77B" wp14:editId="75BB2216">
            <wp:extent cx="5399405" cy="2880000"/>
            <wp:effectExtent l="0" t="0" r="0" b="0"/>
            <wp:docPr id="8" name="Γράφημα 8">
              <a:extLst xmlns:a="http://schemas.openxmlformats.org/drawingml/2006/main">
                <a:ext uri="{FF2B5EF4-FFF2-40B4-BE49-F238E27FC236}">
                  <a16:creationId xmlns:a16="http://schemas.microsoft.com/office/drawing/2014/main" id="{8A25A084-0CE4-4961-BCFA-19CCE117F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210230" w14:textId="5A10DB9F" w:rsidR="009B6E34" w:rsidRDefault="009B6E34" w:rsidP="007937A6">
      <w:pPr>
        <w:pStyle w:val="FigureHeading"/>
        <w:ind w:left="170"/>
        <w:rPr>
          <w:sz w:val="22"/>
          <w:szCs w:val="22"/>
        </w:rPr>
      </w:pPr>
      <w:bookmarkStart w:id="320" w:name="_Toc113562438"/>
      <w:bookmarkStart w:id="321" w:name="_Toc113562532"/>
      <w:bookmarkStart w:id="322" w:name="_Toc113562586"/>
      <w:bookmarkStart w:id="323" w:name="_Toc113562668"/>
      <w:bookmarkStart w:id="324" w:name="_Toc113799451"/>
      <w:bookmarkStart w:id="325" w:name="_Toc113823896"/>
      <w:bookmarkStart w:id="326" w:name="_Toc113824205"/>
      <w:bookmarkStart w:id="327" w:name="_Toc114100963"/>
      <w:bookmarkStart w:id="328" w:name="_Toc114101208"/>
      <w:bookmarkStart w:id="329" w:name="_Toc114672874"/>
      <w:bookmarkStart w:id="330" w:name="_Toc114673061"/>
      <w:bookmarkStart w:id="331" w:name="_Toc114744625"/>
      <w:bookmarkStart w:id="332" w:name="_Toc114770061"/>
      <w:bookmarkStart w:id="333" w:name="_Toc118805089"/>
      <w:bookmarkStart w:id="334" w:name="_Toc130352352"/>
      <w:r w:rsidRPr="00EF003F">
        <w:rPr>
          <w:sz w:val="22"/>
          <w:szCs w:val="22"/>
        </w:rPr>
        <w:t xml:space="preserve">Σχήμα 4.15 </w:t>
      </w:r>
      <w:proofErr w:type="spellStart"/>
      <w:r w:rsidRPr="00EF003F">
        <w:rPr>
          <w:sz w:val="22"/>
          <w:szCs w:val="22"/>
        </w:rPr>
        <w:t>Κυματομορφή</w:t>
      </w:r>
      <w:proofErr w:type="spellEnd"/>
      <w:r w:rsidRPr="00EF003F">
        <w:rPr>
          <w:sz w:val="22"/>
          <w:szCs w:val="22"/>
        </w:rPr>
        <w:t xml:space="preserve"> Ενεργού Ισχύος Τοστιέρα 2</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3C65148" w14:textId="799350A4" w:rsidR="003D74D4" w:rsidRPr="007E00EB" w:rsidRDefault="003D74D4" w:rsidP="007E00EB">
      <w:pPr>
        <w:rPr>
          <w:rFonts w:ascii="Times New Roman" w:hAnsi="Times New Roman" w:cs="Times New Roman"/>
          <w:sz w:val="24"/>
          <w:szCs w:val="24"/>
        </w:rPr>
      </w:pPr>
      <w:r w:rsidRPr="007E00EB">
        <w:rPr>
          <w:rFonts w:ascii="Times New Roman" w:hAnsi="Times New Roman" w:cs="Times New Roman"/>
          <w:sz w:val="24"/>
          <w:szCs w:val="24"/>
        </w:rPr>
        <w:lastRenderedPageBreak/>
        <w:t xml:space="preserve">Να σημειωθεί ότι οι τοστιέρες, όντας φορτία κυρίως αντίστασης όπως ο βραστήρας, οι καφετιέρες και το ηλεκτρικό σίδερο εμφανίζουν υψηλή ομαλότητα στην </w:t>
      </w:r>
      <w:proofErr w:type="spellStart"/>
      <w:r w:rsidRPr="007E00EB">
        <w:rPr>
          <w:rFonts w:ascii="Times New Roman" w:hAnsi="Times New Roman" w:cs="Times New Roman"/>
          <w:sz w:val="24"/>
          <w:szCs w:val="24"/>
        </w:rPr>
        <w:t>κυματομορφή</w:t>
      </w:r>
      <w:proofErr w:type="spellEnd"/>
      <w:r w:rsidRPr="007E00EB">
        <w:rPr>
          <w:rFonts w:ascii="Times New Roman" w:hAnsi="Times New Roman" w:cs="Times New Roman"/>
          <w:sz w:val="24"/>
          <w:szCs w:val="24"/>
        </w:rPr>
        <w:t xml:space="preserve"> τους με αμελητέες διακυμάνσεις ισχύος.</w:t>
      </w:r>
    </w:p>
    <w:p w14:paraId="255DEAAB" w14:textId="77777777" w:rsidR="009B6E34" w:rsidRPr="00854CEC" w:rsidRDefault="009B6E34" w:rsidP="009B6E34">
      <w:pPr>
        <w:pStyle w:val="3"/>
        <w:spacing w:before="240"/>
        <w:rPr>
          <w:rStyle w:val="a3"/>
          <w:rFonts w:cs="Times New Roman"/>
          <w:color w:val="000000" w:themeColor="text1"/>
          <w:szCs w:val="32"/>
          <w:u w:val="single"/>
        </w:rPr>
      </w:pPr>
      <w:bookmarkStart w:id="335" w:name="_Toc130352292"/>
      <w:r w:rsidRPr="00854CEC">
        <w:rPr>
          <w:rStyle w:val="a3"/>
          <w:rFonts w:cs="Times New Roman"/>
          <w:color w:val="000000" w:themeColor="text1"/>
          <w:szCs w:val="32"/>
          <w:u w:val="single"/>
        </w:rPr>
        <w:t>4.2.7 Ηλεκτρονικοί Υπολογιστές</w:t>
      </w:r>
      <w:bookmarkEnd w:id="335"/>
    </w:p>
    <w:p w14:paraId="1F006615" w14:textId="52D6B582" w:rsidR="009B6E34" w:rsidRPr="00572DB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Η ενέργεια που καταναλώνει ένας σταθερός υπολογιστής διαφέρει από συσκευή σε συσκευή, καθώς σχετίζεται κυρίως με το </w:t>
      </w:r>
      <w:r w:rsidRPr="00572DBF">
        <w:rPr>
          <w:rFonts w:ascii="Times New Roman" w:hAnsi="Times New Roman" w:cs="Times New Roman"/>
          <w:sz w:val="24"/>
          <w:szCs w:val="24"/>
          <w:lang w:val="en-US"/>
        </w:rPr>
        <w:t>hardware</w:t>
      </w:r>
      <w:r w:rsidRPr="00572DBF">
        <w:rPr>
          <w:rFonts w:ascii="Times New Roman" w:hAnsi="Times New Roman" w:cs="Times New Roman"/>
          <w:sz w:val="24"/>
          <w:szCs w:val="24"/>
        </w:rPr>
        <w:t xml:space="preserve">, που απαρτίζει κάθε υπολογιστή. Όπως είναι φυσιολογικό και αναμενόμενο ένας υπολογιστής με υψηλή υπολογιστική ισχύ και πολλά περιφερειακά συνδεδεμένα, όπως εκτυπωτές, ακουστικά κλπ., έχει μεγαλύτερες ενεργειακές απαιτήσεις. Οι υπολογιστές πάνω στους οποίους βασίσαμε τις μετρήσεις μας αποτελούν συσκευές μέσης υπολογιστικής ισχύος, με τα βασικά περιφερειακά συνδεδεμένα. Επίσης, καθ’ όλη τη διάρκεια της μίας ώρας μετρήσεων τους, είχαν οριστεί σε απλή προβολή βίντεο στο </w:t>
      </w:r>
      <w:proofErr w:type="spellStart"/>
      <w:r w:rsidR="006A54D9">
        <w:rPr>
          <w:rFonts w:ascii="Times New Roman" w:hAnsi="Times New Roman" w:cs="Times New Roman"/>
          <w:sz w:val="24"/>
          <w:szCs w:val="24"/>
          <w:lang w:val="en-US"/>
        </w:rPr>
        <w:t>Y</w:t>
      </w:r>
      <w:r w:rsidRPr="00572DBF">
        <w:rPr>
          <w:rFonts w:ascii="Times New Roman" w:hAnsi="Times New Roman" w:cs="Times New Roman"/>
          <w:sz w:val="24"/>
          <w:szCs w:val="24"/>
          <w:lang w:val="en-US"/>
        </w:rPr>
        <w:t>outube</w:t>
      </w:r>
      <w:proofErr w:type="spellEnd"/>
      <w:r w:rsidRPr="00572DBF">
        <w:rPr>
          <w:rFonts w:ascii="Times New Roman" w:hAnsi="Times New Roman" w:cs="Times New Roman"/>
          <w:sz w:val="24"/>
          <w:szCs w:val="24"/>
        </w:rPr>
        <w:t>, μία διεργασία η οποία δεν μπορεί να χαρακτηριστεί ως απαιτητική.</w:t>
      </w:r>
    </w:p>
    <w:p w14:paraId="6D5903CD" w14:textId="11FE0F2D" w:rsidR="009B6E34" w:rsidRPr="006A54D9" w:rsidRDefault="009B6E34" w:rsidP="009B6E34">
      <w:pPr>
        <w:jc w:val="both"/>
        <w:rPr>
          <w:rFonts w:ascii="Times New Roman" w:hAnsi="Times New Roman" w:cs="Times New Roman"/>
          <w:sz w:val="24"/>
          <w:szCs w:val="24"/>
        </w:rPr>
      </w:pPr>
      <w:r w:rsidRPr="00572DBF">
        <w:rPr>
          <w:rFonts w:ascii="Times New Roman" w:hAnsi="Times New Roman" w:cs="Times New Roman"/>
          <w:sz w:val="24"/>
          <w:szCs w:val="24"/>
        </w:rPr>
        <w:t xml:space="preserve">Το πρώτο </w:t>
      </w:r>
      <w:r w:rsidRPr="00572DBF">
        <w:rPr>
          <w:rFonts w:ascii="Times New Roman" w:hAnsi="Times New Roman" w:cs="Times New Roman"/>
          <w:sz w:val="24"/>
          <w:szCs w:val="24"/>
          <w:lang w:val="en-US"/>
        </w:rPr>
        <w:t>PC</w:t>
      </w:r>
      <w:r w:rsidRPr="00572DBF">
        <w:rPr>
          <w:rFonts w:ascii="Times New Roman" w:hAnsi="Times New Roman" w:cs="Times New Roman"/>
          <w:sz w:val="24"/>
          <w:szCs w:val="24"/>
        </w:rPr>
        <w:t xml:space="preserve">, όπως είναι εμφανές από την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κατανάλωσης ισχύος του πιάνει το μέγιστο αναγκών σε ισχύ, που είναι 80,29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κατά την εκκίνηση του. Αυτό το γεγονός πιθανώς να οφείλεται ότι κατά τη χρήση του, η διεργασία που επιλέξαμε να τελέσει δεν μπορεί να χαρακτηριστεί ως ιδιαίτερα απαιτητική, ενώ </w:t>
      </w:r>
      <w:r w:rsidR="0085013C">
        <w:rPr>
          <w:rFonts w:ascii="Times New Roman" w:hAnsi="Times New Roman" w:cs="Times New Roman"/>
          <w:sz w:val="24"/>
          <w:szCs w:val="24"/>
        </w:rPr>
        <w:t>σε αντιπαραβολή</w:t>
      </w:r>
      <w:r w:rsidRPr="00572DBF">
        <w:rPr>
          <w:rFonts w:ascii="Times New Roman" w:hAnsi="Times New Roman" w:cs="Times New Roman"/>
          <w:sz w:val="24"/>
          <w:szCs w:val="24"/>
        </w:rPr>
        <w:t xml:space="preserve"> η εκκίνηση μπορεί να </w:t>
      </w:r>
      <w:r w:rsidR="00391494">
        <w:rPr>
          <w:rFonts w:ascii="Times New Roman" w:hAnsi="Times New Roman" w:cs="Times New Roman"/>
          <w:sz w:val="24"/>
          <w:szCs w:val="24"/>
        </w:rPr>
        <w:t>θεωρηθεί</w:t>
      </w:r>
      <w:r w:rsidRPr="00572DBF">
        <w:rPr>
          <w:rFonts w:ascii="Times New Roman" w:hAnsi="Times New Roman" w:cs="Times New Roman"/>
          <w:sz w:val="24"/>
          <w:szCs w:val="24"/>
        </w:rPr>
        <w:t xml:space="preserve"> σαφώς πιο </w:t>
      </w:r>
      <w:proofErr w:type="spellStart"/>
      <w:r w:rsidRPr="00572DBF">
        <w:rPr>
          <w:rFonts w:ascii="Times New Roman" w:hAnsi="Times New Roman" w:cs="Times New Roman"/>
          <w:sz w:val="24"/>
          <w:szCs w:val="24"/>
        </w:rPr>
        <w:t>ενεργοβόρα</w:t>
      </w:r>
      <w:proofErr w:type="spellEnd"/>
      <w:r w:rsidRPr="00572DBF">
        <w:rPr>
          <w:rFonts w:ascii="Times New Roman" w:hAnsi="Times New Roman" w:cs="Times New Roman"/>
          <w:sz w:val="24"/>
          <w:szCs w:val="24"/>
        </w:rPr>
        <w:t xml:space="preserve">, διότι κινητοποιεί όλο το </w:t>
      </w:r>
      <w:r w:rsidRPr="00572DBF">
        <w:rPr>
          <w:rFonts w:ascii="Times New Roman" w:hAnsi="Times New Roman" w:cs="Times New Roman"/>
          <w:sz w:val="24"/>
          <w:szCs w:val="24"/>
          <w:lang w:val="en-US"/>
        </w:rPr>
        <w:t>Hardware</w:t>
      </w:r>
      <w:r w:rsidRPr="00572DBF">
        <w:rPr>
          <w:rFonts w:ascii="Times New Roman" w:hAnsi="Times New Roman" w:cs="Times New Roman"/>
          <w:sz w:val="24"/>
          <w:szCs w:val="24"/>
        </w:rPr>
        <w:t xml:space="preserve">. Επίσης, κατά τη διάρκεια λειτουργίας του παρατηρείται μία διακύμανση των απαιτήσεων σε ισχύ από </w:t>
      </w:r>
      <w:r w:rsidR="00391494">
        <w:rPr>
          <w:rFonts w:ascii="Times New Roman" w:hAnsi="Times New Roman" w:cs="Times New Roman"/>
          <w:sz w:val="24"/>
          <w:szCs w:val="24"/>
        </w:rPr>
        <w:t>47</w:t>
      </w:r>
      <w:r w:rsidRPr="00572DBF">
        <w:rPr>
          <w:rFonts w:ascii="Times New Roman" w:hAnsi="Times New Roman" w:cs="Times New Roman"/>
          <w:sz w:val="24"/>
          <w:szCs w:val="24"/>
        </w:rPr>
        <w:t xml:space="preserve"> έως 76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Συνολικά, στο κύκλο λειτουργίας που μελετήθηκε η μέση ισχύς κυμάνθηκε στα 54,269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ενώ καταναλώθηκαν 0,059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r w:rsidR="006A54D9" w:rsidRPr="006A54D9">
        <w:rPr>
          <w:rFonts w:ascii="Times New Roman" w:hAnsi="Times New Roman" w:cs="Times New Roman"/>
          <w:sz w:val="24"/>
          <w:szCs w:val="24"/>
        </w:rPr>
        <w:t xml:space="preserve"> </w:t>
      </w:r>
    </w:p>
    <w:p w14:paraId="0AF3B6F4" w14:textId="77777777" w:rsidR="009B6E34" w:rsidRPr="00572DBF" w:rsidRDefault="009B6E34" w:rsidP="009B6E34">
      <w:pPr>
        <w:jc w:val="both"/>
        <w:rPr>
          <w:rFonts w:ascii="Times New Roman" w:hAnsi="Times New Roman" w:cs="Times New Roman"/>
          <w:sz w:val="24"/>
          <w:szCs w:val="24"/>
        </w:rPr>
      </w:pPr>
      <w:r w:rsidRPr="00572DBF">
        <w:rPr>
          <w:rFonts w:ascii="Times New Roman" w:hAnsi="Times New Roman" w:cs="Times New Roman"/>
          <w:noProof/>
          <w:sz w:val="24"/>
          <w:szCs w:val="24"/>
        </w:rPr>
        <w:drawing>
          <wp:inline distT="0" distB="0" distL="0" distR="0" wp14:anchorId="39760649" wp14:editId="1237734A">
            <wp:extent cx="5400000" cy="2880000"/>
            <wp:effectExtent l="0" t="0" r="0" b="0"/>
            <wp:docPr id="17" name="Γράφημα 17">
              <a:extLst xmlns:a="http://schemas.openxmlformats.org/drawingml/2006/main">
                <a:ext uri="{FF2B5EF4-FFF2-40B4-BE49-F238E27FC236}">
                  <a16:creationId xmlns:a16="http://schemas.microsoft.com/office/drawing/2014/main" id="{4D29A3EB-7E13-4082-8B29-6103A745E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F173CC" w14:textId="68A598AE" w:rsidR="009B6E34" w:rsidRPr="00DB3742" w:rsidRDefault="009B6E34" w:rsidP="007937A6">
      <w:pPr>
        <w:pStyle w:val="FigureHeading"/>
        <w:ind w:left="170"/>
        <w:rPr>
          <w:sz w:val="22"/>
          <w:szCs w:val="22"/>
        </w:rPr>
      </w:pPr>
      <w:bookmarkStart w:id="336" w:name="_Toc113562439"/>
      <w:bookmarkStart w:id="337" w:name="_Toc113562533"/>
      <w:bookmarkStart w:id="338" w:name="_Toc113562587"/>
      <w:bookmarkStart w:id="339" w:name="_Toc113562669"/>
      <w:bookmarkStart w:id="340" w:name="_Toc113799452"/>
      <w:bookmarkStart w:id="341" w:name="_Toc113823897"/>
      <w:bookmarkStart w:id="342" w:name="_Toc113824206"/>
      <w:bookmarkStart w:id="343" w:name="_Toc114100964"/>
      <w:bookmarkStart w:id="344" w:name="_Toc114101209"/>
      <w:bookmarkStart w:id="345" w:name="_Toc114672875"/>
      <w:bookmarkStart w:id="346" w:name="_Toc114673062"/>
      <w:bookmarkStart w:id="347" w:name="_Toc114744626"/>
      <w:bookmarkStart w:id="348" w:name="_Toc114770062"/>
      <w:bookmarkStart w:id="349" w:name="_Toc118805090"/>
      <w:bookmarkStart w:id="350" w:name="_Toc130352353"/>
      <w:r w:rsidRPr="00DB3742">
        <w:rPr>
          <w:sz w:val="22"/>
          <w:szCs w:val="22"/>
        </w:rPr>
        <w:t xml:space="preserve">Σχήμα 4.16 </w:t>
      </w:r>
      <w:proofErr w:type="spellStart"/>
      <w:r w:rsidRPr="00DB3742">
        <w:rPr>
          <w:sz w:val="22"/>
          <w:szCs w:val="22"/>
        </w:rPr>
        <w:t>Κυματομορφή</w:t>
      </w:r>
      <w:proofErr w:type="spellEnd"/>
      <w:r w:rsidRPr="00DB3742">
        <w:rPr>
          <w:sz w:val="22"/>
          <w:szCs w:val="22"/>
        </w:rPr>
        <w:t xml:space="preserve"> Ενεργού Ισχύος </w:t>
      </w:r>
      <w:r w:rsidRPr="00DB3742">
        <w:rPr>
          <w:sz w:val="22"/>
          <w:szCs w:val="22"/>
          <w:lang w:val="en-US"/>
        </w:rPr>
        <w:t>H</w:t>
      </w:r>
      <w:r w:rsidRPr="00DB3742">
        <w:rPr>
          <w:sz w:val="22"/>
          <w:szCs w:val="22"/>
        </w:rPr>
        <w:t>/</w:t>
      </w:r>
      <w:r w:rsidRPr="00DB3742">
        <w:rPr>
          <w:sz w:val="22"/>
          <w:szCs w:val="22"/>
          <w:lang w:val="en-US"/>
        </w:rPr>
        <w:t>Y</w:t>
      </w:r>
      <w:r w:rsidRPr="00DB3742">
        <w:rPr>
          <w:sz w:val="22"/>
          <w:szCs w:val="22"/>
        </w:rPr>
        <w:t xml:space="preserve"> 1</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279F909B" w14:textId="5A98E7BF" w:rsidR="009B6E34" w:rsidRPr="006A54D9" w:rsidRDefault="009B6E34" w:rsidP="00390DC1">
      <w:pPr>
        <w:spacing w:before="240" w:after="360"/>
        <w:jc w:val="both"/>
        <w:rPr>
          <w:rFonts w:ascii="Times New Roman" w:hAnsi="Times New Roman" w:cs="Times New Roman"/>
          <w:sz w:val="24"/>
          <w:szCs w:val="24"/>
        </w:rPr>
      </w:pPr>
      <w:r w:rsidRPr="00572DBF">
        <w:rPr>
          <w:rFonts w:ascii="Times New Roman" w:hAnsi="Times New Roman" w:cs="Times New Roman"/>
          <w:sz w:val="24"/>
          <w:szCs w:val="24"/>
        </w:rPr>
        <w:t xml:space="preserve">Ο δεύτερος σταθερός υπολογιστής ακολουθεί παρόμοιο μοτίβο κατανάλωσης ενεργού ισχύος για την ίδια διεργασία όπως ο πρώτος. Συγκεκριμένα, ομοίως και σε αυτόν </w:t>
      </w:r>
      <w:r w:rsidR="00272C09">
        <w:rPr>
          <w:rFonts w:ascii="Times New Roman" w:hAnsi="Times New Roman" w:cs="Times New Roman"/>
          <w:sz w:val="24"/>
          <w:szCs w:val="24"/>
        </w:rPr>
        <w:t>η</w:t>
      </w:r>
      <w:r w:rsidRPr="00572DBF">
        <w:rPr>
          <w:rFonts w:ascii="Times New Roman" w:hAnsi="Times New Roman" w:cs="Times New Roman"/>
          <w:sz w:val="24"/>
          <w:szCs w:val="24"/>
        </w:rPr>
        <w:t xml:space="preserve"> μέγιστ</w:t>
      </w:r>
      <w:r w:rsidR="00272C09">
        <w:rPr>
          <w:rFonts w:ascii="Times New Roman" w:hAnsi="Times New Roman" w:cs="Times New Roman"/>
          <w:sz w:val="24"/>
          <w:szCs w:val="24"/>
        </w:rPr>
        <w:t>η</w:t>
      </w:r>
      <w:r w:rsidRPr="00572DBF">
        <w:rPr>
          <w:rFonts w:ascii="Times New Roman" w:hAnsi="Times New Roman" w:cs="Times New Roman"/>
          <w:sz w:val="24"/>
          <w:szCs w:val="24"/>
        </w:rPr>
        <w:t xml:space="preserve"> τιμή ισχύος λήφθηκε στην έναρξη της λειτουργίας </w:t>
      </w:r>
      <w:r w:rsidR="00AE037A">
        <w:rPr>
          <w:rFonts w:ascii="Times New Roman" w:hAnsi="Times New Roman" w:cs="Times New Roman"/>
          <w:sz w:val="24"/>
          <w:szCs w:val="24"/>
        </w:rPr>
        <w:t>και σημειώθηκε στα</w:t>
      </w:r>
      <w:r w:rsidRPr="00572DBF">
        <w:rPr>
          <w:rFonts w:ascii="Times New Roman" w:hAnsi="Times New Roman" w:cs="Times New Roman"/>
          <w:sz w:val="24"/>
          <w:szCs w:val="24"/>
        </w:rPr>
        <w:t xml:space="preserve"> 62,33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Επιπλέον, παρατηρήθηκε διακύμανση στις ενεργειακές του απαιτήσεις μεταξύ </w:t>
      </w:r>
      <w:r w:rsidRPr="00572DBF">
        <w:rPr>
          <w:rFonts w:ascii="Times New Roman" w:hAnsi="Times New Roman" w:cs="Times New Roman"/>
          <w:sz w:val="24"/>
          <w:szCs w:val="24"/>
        </w:rPr>
        <w:lastRenderedPageBreak/>
        <w:t xml:space="preserve">28 και 61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Γενικώς, κατά τη διάρκεια της καταγραφής της συσκευής </w:t>
      </w:r>
      <w:r w:rsidR="00AE037A">
        <w:rPr>
          <w:rFonts w:ascii="Times New Roman" w:hAnsi="Times New Roman" w:cs="Times New Roman"/>
          <w:sz w:val="24"/>
          <w:szCs w:val="24"/>
        </w:rPr>
        <w:t>επέδειξε</w:t>
      </w:r>
      <w:r w:rsidRPr="00572DBF">
        <w:rPr>
          <w:rFonts w:ascii="Times New Roman" w:hAnsi="Times New Roman" w:cs="Times New Roman"/>
          <w:sz w:val="24"/>
          <w:szCs w:val="24"/>
        </w:rPr>
        <w:t xml:space="preserve"> μέση ισχύ στα 38,581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ενέργειας περί τις 0,0456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Επομένως, είναι εύκολα αντιληπτό ότι οι απαιτήσεις ισχύος και ενέργειας του δεύτερου υπολογιστή είναι εμφανώς χαμηλότερες συγκριτικά με τον πρώτο για την ίδια διεργασία.</w:t>
      </w:r>
      <w:r w:rsidR="006A54D9" w:rsidRPr="006A54D9">
        <w:rPr>
          <w:rFonts w:ascii="Times New Roman" w:hAnsi="Times New Roman" w:cs="Times New Roman"/>
          <w:sz w:val="24"/>
          <w:szCs w:val="24"/>
        </w:rPr>
        <w:t xml:space="preserve"> </w:t>
      </w:r>
    </w:p>
    <w:p w14:paraId="2F7B4487" w14:textId="77777777" w:rsidR="009B6E34" w:rsidRDefault="009B6E34" w:rsidP="009B6E34">
      <w:pPr>
        <w:jc w:val="both"/>
        <w:rPr>
          <w:rFonts w:ascii="Times New Roman" w:hAnsi="Times New Roman" w:cs="Times New Roman"/>
          <w:sz w:val="24"/>
          <w:szCs w:val="24"/>
        </w:rPr>
      </w:pPr>
      <w:r w:rsidRPr="00572DBF">
        <w:rPr>
          <w:rFonts w:ascii="Times New Roman" w:hAnsi="Times New Roman" w:cs="Times New Roman"/>
          <w:noProof/>
          <w:sz w:val="24"/>
          <w:szCs w:val="24"/>
        </w:rPr>
        <w:drawing>
          <wp:inline distT="0" distB="0" distL="0" distR="0" wp14:anchorId="35692C5F" wp14:editId="3C18B74D">
            <wp:extent cx="5400000" cy="2880000"/>
            <wp:effectExtent l="0" t="0" r="0" b="0"/>
            <wp:docPr id="18" name="Γράφημα 18">
              <a:extLst xmlns:a="http://schemas.openxmlformats.org/drawingml/2006/main">
                <a:ext uri="{FF2B5EF4-FFF2-40B4-BE49-F238E27FC236}">
                  <a16:creationId xmlns:a16="http://schemas.microsoft.com/office/drawing/2014/main" id="{DE1D8DA9-0414-4209-8A79-218F41B43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3801CA" w14:textId="33DF2F77" w:rsidR="009B6E34" w:rsidRPr="00582B76" w:rsidRDefault="009B6E34" w:rsidP="007937A6">
      <w:pPr>
        <w:pStyle w:val="FigureHeading"/>
        <w:ind w:left="170"/>
        <w:rPr>
          <w:sz w:val="22"/>
          <w:szCs w:val="22"/>
        </w:rPr>
      </w:pPr>
      <w:bookmarkStart w:id="351" w:name="_Toc113562440"/>
      <w:bookmarkStart w:id="352" w:name="_Toc113562534"/>
      <w:bookmarkStart w:id="353" w:name="_Toc113562588"/>
      <w:bookmarkStart w:id="354" w:name="_Toc113562670"/>
      <w:bookmarkStart w:id="355" w:name="_Toc113799453"/>
      <w:bookmarkStart w:id="356" w:name="_Toc113823898"/>
      <w:bookmarkStart w:id="357" w:name="_Toc113824207"/>
      <w:bookmarkStart w:id="358" w:name="_Toc114100965"/>
      <w:bookmarkStart w:id="359" w:name="_Toc114101210"/>
      <w:bookmarkStart w:id="360" w:name="_Toc114672876"/>
      <w:bookmarkStart w:id="361" w:name="_Toc114673063"/>
      <w:bookmarkStart w:id="362" w:name="_Toc114744627"/>
      <w:bookmarkStart w:id="363" w:name="_Toc114770063"/>
      <w:bookmarkStart w:id="364" w:name="_Toc118805091"/>
      <w:bookmarkStart w:id="365" w:name="_Toc130352354"/>
      <w:r w:rsidRPr="00582B76">
        <w:rPr>
          <w:sz w:val="22"/>
          <w:szCs w:val="22"/>
        </w:rPr>
        <w:t xml:space="preserve">Σχήμα 4.17 </w:t>
      </w:r>
      <w:proofErr w:type="spellStart"/>
      <w:r w:rsidRPr="00582B76">
        <w:rPr>
          <w:sz w:val="22"/>
          <w:szCs w:val="22"/>
        </w:rPr>
        <w:t>Κυματομορφή</w:t>
      </w:r>
      <w:proofErr w:type="spellEnd"/>
      <w:r w:rsidRPr="00582B76">
        <w:rPr>
          <w:sz w:val="22"/>
          <w:szCs w:val="22"/>
        </w:rPr>
        <w:t xml:space="preserve"> Ενεργού Ισχύος </w:t>
      </w:r>
      <w:r w:rsidRPr="00582B76">
        <w:rPr>
          <w:sz w:val="22"/>
          <w:szCs w:val="22"/>
          <w:lang w:val="en-US"/>
        </w:rPr>
        <w:t>H</w:t>
      </w:r>
      <w:r w:rsidRPr="00582B76">
        <w:rPr>
          <w:sz w:val="22"/>
          <w:szCs w:val="22"/>
        </w:rPr>
        <w:t>/</w:t>
      </w:r>
      <w:r w:rsidRPr="00582B76">
        <w:rPr>
          <w:sz w:val="22"/>
          <w:szCs w:val="22"/>
          <w:lang w:val="en-US"/>
        </w:rPr>
        <w:t>Y</w:t>
      </w:r>
      <w:r w:rsidRPr="00582B76">
        <w:rPr>
          <w:sz w:val="22"/>
          <w:szCs w:val="22"/>
        </w:rPr>
        <w:t xml:space="preserve"> 2</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4A97A59" w14:textId="77777777" w:rsidR="009B6E34" w:rsidRPr="00854CEC" w:rsidRDefault="009B6E34" w:rsidP="009B6E34">
      <w:pPr>
        <w:pStyle w:val="3"/>
        <w:spacing w:before="240"/>
        <w:rPr>
          <w:rStyle w:val="a3"/>
          <w:rFonts w:cs="Times New Roman"/>
          <w:color w:val="000000" w:themeColor="text1"/>
          <w:szCs w:val="32"/>
          <w:u w:val="single"/>
        </w:rPr>
      </w:pPr>
      <w:bookmarkStart w:id="366" w:name="_Toc130352293"/>
      <w:r w:rsidRPr="00854CEC">
        <w:rPr>
          <w:rStyle w:val="a3"/>
          <w:rFonts w:cs="Times New Roman"/>
          <w:color w:val="000000" w:themeColor="text1"/>
          <w:szCs w:val="32"/>
          <w:u w:val="single"/>
        </w:rPr>
        <w:t>4.2.8 Κλιματιστικά</w:t>
      </w:r>
      <w:bookmarkEnd w:id="366"/>
    </w:p>
    <w:p w14:paraId="54C78B9C" w14:textId="4DA30AF5" w:rsidR="009B6E34"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t xml:space="preserve">Οι μετρήσεις που λήφθηκαν από τα δύο κλιματιστικά πραγματοποιήθηκαν σε θερινή περίοδο, με αποτέλεσμα την </w:t>
      </w:r>
      <w:r w:rsidR="00594952">
        <w:rPr>
          <w:rFonts w:ascii="Times New Roman" w:hAnsi="Times New Roman" w:cs="Times New Roman"/>
          <w:sz w:val="24"/>
          <w:szCs w:val="24"/>
        </w:rPr>
        <w:t>ενεργοποίηση τους</w:t>
      </w:r>
      <w:r w:rsidRPr="00572DBF">
        <w:rPr>
          <w:rFonts w:ascii="Times New Roman" w:hAnsi="Times New Roman" w:cs="Times New Roman"/>
          <w:sz w:val="24"/>
          <w:szCs w:val="24"/>
        </w:rPr>
        <w:t xml:space="preserve"> μόνο</w:t>
      </w:r>
      <w:r w:rsidR="00594952">
        <w:rPr>
          <w:rFonts w:ascii="Times New Roman" w:hAnsi="Times New Roman" w:cs="Times New Roman"/>
          <w:sz w:val="24"/>
          <w:szCs w:val="24"/>
        </w:rPr>
        <w:t xml:space="preserve"> σε</w:t>
      </w:r>
      <w:r w:rsidRPr="00572DBF">
        <w:rPr>
          <w:rFonts w:ascii="Times New Roman" w:hAnsi="Times New Roman" w:cs="Times New Roman"/>
          <w:sz w:val="24"/>
          <w:szCs w:val="24"/>
        </w:rPr>
        <w:t xml:space="preserve"> λειτουργία ψύξης και όχι θέρμανσης.  Να σημειωθεί ότι πρόκειται για δύο μονάδες κλιματισμού, τεχνολογίας </w:t>
      </w:r>
      <w:r w:rsidRPr="00572DBF">
        <w:rPr>
          <w:rFonts w:ascii="Times New Roman" w:hAnsi="Times New Roman" w:cs="Times New Roman"/>
          <w:sz w:val="24"/>
          <w:szCs w:val="24"/>
          <w:lang w:val="en-US"/>
        </w:rPr>
        <w:t>inverter</w:t>
      </w:r>
      <w:r w:rsidRPr="00572DBF">
        <w:rPr>
          <w:rFonts w:ascii="Times New Roman" w:hAnsi="Times New Roman" w:cs="Times New Roman"/>
          <w:sz w:val="24"/>
          <w:szCs w:val="24"/>
        </w:rPr>
        <w:t xml:space="preserve"> που είναι συχνές σε οικιακούς καταναλωτές, της εταιρείας </w:t>
      </w:r>
      <w:r w:rsidRPr="00572DBF">
        <w:rPr>
          <w:rFonts w:ascii="Times New Roman" w:hAnsi="Times New Roman" w:cs="Times New Roman"/>
          <w:sz w:val="24"/>
          <w:szCs w:val="24"/>
          <w:lang w:val="en-US"/>
        </w:rPr>
        <w:t>UNITED</w:t>
      </w:r>
      <w:r w:rsidRPr="00572DBF">
        <w:rPr>
          <w:rFonts w:ascii="Times New Roman" w:hAnsi="Times New Roman" w:cs="Times New Roman"/>
          <w:sz w:val="24"/>
          <w:szCs w:val="24"/>
        </w:rPr>
        <w:t>. Συνολικά, καταγράφηκε ένας κύκλος λειτουργίας της μίας ώρας για κάθε μονάδα. Συνήθως, η κατανάλωση ισχύος ενός κλιματιστικού εξαρτάται από εξωτερικούς παράγοντες όπως οι κλιματολογικές συνθήκες που επικρατούν στον χώρο, αλλά και την απαίτηση που έχει ένας χρήστης για επιθυμητή θερμοκρασία δωματίου. Επομένως, επαφίεται στον χρήστη η σωστή και οικονομική χρήση της συσκευής, με αποτέλεσμα αν</w:t>
      </w:r>
      <w:r w:rsidR="00555CED">
        <w:rPr>
          <w:rFonts w:ascii="Times New Roman" w:hAnsi="Times New Roman" w:cs="Times New Roman"/>
          <w:sz w:val="24"/>
          <w:szCs w:val="24"/>
        </w:rPr>
        <w:t xml:space="preserve"> για παράδειγμα</w:t>
      </w:r>
      <w:r w:rsidRPr="00572DBF">
        <w:rPr>
          <w:rFonts w:ascii="Times New Roman" w:hAnsi="Times New Roman" w:cs="Times New Roman"/>
          <w:sz w:val="24"/>
          <w:szCs w:val="24"/>
        </w:rPr>
        <w:t xml:space="preserve"> ο</w:t>
      </w:r>
      <w:r w:rsidR="00BD11AA">
        <w:rPr>
          <w:rFonts w:ascii="Times New Roman" w:hAnsi="Times New Roman" w:cs="Times New Roman"/>
          <w:sz w:val="24"/>
          <w:szCs w:val="24"/>
        </w:rPr>
        <w:t xml:space="preserve"> σκοπός του χρήστη</w:t>
      </w:r>
      <w:r w:rsidR="00555CED">
        <w:rPr>
          <w:rFonts w:ascii="Times New Roman" w:hAnsi="Times New Roman" w:cs="Times New Roman"/>
          <w:sz w:val="24"/>
          <w:szCs w:val="24"/>
        </w:rPr>
        <w:t xml:space="preserve"> είναι</w:t>
      </w:r>
      <w:r w:rsidRPr="00572DBF">
        <w:rPr>
          <w:rFonts w:ascii="Times New Roman" w:hAnsi="Times New Roman" w:cs="Times New Roman"/>
          <w:sz w:val="24"/>
          <w:szCs w:val="24"/>
        </w:rPr>
        <w:t xml:space="preserve"> μία θερμοκρασία που το κλιματιστικό αδυνατεί να φτάσει</w:t>
      </w:r>
      <w:r w:rsidR="00555CED">
        <w:rPr>
          <w:rFonts w:ascii="Times New Roman" w:hAnsi="Times New Roman" w:cs="Times New Roman"/>
          <w:sz w:val="24"/>
          <w:szCs w:val="24"/>
        </w:rPr>
        <w:t>,</w:t>
      </w:r>
      <w:r w:rsidRPr="00572DBF">
        <w:rPr>
          <w:rFonts w:ascii="Times New Roman" w:hAnsi="Times New Roman" w:cs="Times New Roman"/>
          <w:sz w:val="24"/>
          <w:szCs w:val="24"/>
        </w:rPr>
        <w:t xml:space="preserve"> τότε </w:t>
      </w:r>
      <w:r w:rsidR="00EC7CD3">
        <w:rPr>
          <w:rFonts w:ascii="Times New Roman" w:hAnsi="Times New Roman" w:cs="Times New Roman"/>
          <w:sz w:val="24"/>
          <w:szCs w:val="24"/>
        </w:rPr>
        <w:t>ν</w:t>
      </w:r>
      <w:r w:rsidRPr="00572DBF">
        <w:rPr>
          <w:rFonts w:ascii="Times New Roman" w:hAnsi="Times New Roman" w:cs="Times New Roman"/>
          <w:sz w:val="24"/>
          <w:szCs w:val="24"/>
        </w:rPr>
        <w:t>α έχουμε</w:t>
      </w:r>
      <w:r w:rsidR="00EC7CD3">
        <w:rPr>
          <w:rFonts w:ascii="Times New Roman" w:hAnsi="Times New Roman" w:cs="Times New Roman"/>
          <w:sz w:val="24"/>
          <w:szCs w:val="24"/>
        </w:rPr>
        <w:t xml:space="preserve"> ως αποτέλεσμα τη</w:t>
      </w:r>
      <w:r w:rsidRPr="00572DBF">
        <w:rPr>
          <w:rFonts w:ascii="Times New Roman" w:hAnsi="Times New Roman" w:cs="Times New Roman"/>
          <w:sz w:val="24"/>
          <w:szCs w:val="24"/>
        </w:rPr>
        <w:t xml:space="preserve"> συνεχή λειτουργία</w:t>
      </w:r>
      <w:r w:rsidR="00EC7CD3">
        <w:rPr>
          <w:rFonts w:ascii="Times New Roman" w:hAnsi="Times New Roman" w:cs="Times New Roman"/>
          <w:sz w:val="24"/>
          <w:szCs w:val="24"/>
        </w:rPr>
        <w:t xml:space="preserve"> του</w:t>
      </w:r>
      <w:r w:rsidRPr="00572DBF">
        <w:rPr>
          <w:rFonts w:ascii="Times New Roman" w:hAnsi="Times New Roman" w:cs="Times New Roman"/>
          <w:sz w:val="24"/>
          <w:szCs w:val="24"/>
        </w:rPr>
        <w:t xml:space="preserve"> στο μέγιστο.</w:t>
      </w:r>
    </w:p>
    <w:p w14:paraId="73105BA4" w14:textId="1014EEF6" w:rsidR="009B6E34" w:rsidRDefault="009B6E34" w:rsidP="00745725">
      <w:pPr>
        <w:spacing w:after="2880"/>
        <w:jc w:val="both"/>
        <w:rPr>
          <w:rFonts w:ascii="Times New Roman" w:hAnsi="Times New Roman" w:cs="Times New Roman"/>
          <w:sz w:val="24"/>
          <w:szCs w:val="24"/>
        </w:rPr>
      </w:pPr>
      <w:r w:rsidRPr="00572DBF">
        <w:rPr>
          <w:rFonts w:ascii="Times New Roman" w:hAnsi="Times New Roman" w:cs="Times New Roman"/>
          <w:sz w:val="24"/>
          <w:szCs w:val="24"/>
        </w:rPr>
        <w:t xml:space="preserve">Αναφορικά με την πρώτη συσκευή που μελετήθηκε, είναι το μοντέλο </w:t>
      </w:r>
      <w:r w:rsidRPr="00572DBF">
        <w:rPr>
          <w:rFonts w:ascii="Times New Roman" w:hAnsi="Times New Roman" w:cs="Times New Roman"/>
          <w:sz w:val="24"/>
          <w:szCs w:val="24"/>
          <w:lang w:val="en-US"/>
        </w:rPr>
        <w:t>UG</w:t>
      </w:r>
      <w:r w:rsidRPr="00572DBF">
        <w:rPr>
          <w:rFonts w:ascii="Times New Roman" w:hAnsi="Times New Roman" w:cs="Times New Roman"/>
          <w:sz w:val="24"/>
          <w:szCs w:val="24"/>
        </w:rPr>
        <w:t>-120</w:t>
      </w:r>
      <w:r w:rsidRPr="00572DBF">
        <w:rPr>
          <w:rFonts w:ascii="Times New Roman" w:hAnsi="Times New Roman" w:cs="Times New Roman"/>
          <w:sz w:val="24"/>
          <w:szCs w:val="24"/>
          <w:lang w:val="en-US"/>
        </w:rPr>
        <w:t>INV</w:t>
      </w:r>
      <w:r w:rsidRPr="00572DBF">
        <w:rPr>
          <w:rFonts w:ascii="Times New Roman" w:hAnsi="Times New Roman" w:cs="Times New Roman"/>
          <w:sz w:val="24"/>
          <w:szCs w:val="24"/>
        </w:rPr>
        <w:t xml:space="preserve"> και ο κατασκευαστής μας δίνει τα εξής χαρακτηριστικά:</w:t>
      </w:r>
    </w:p>
    <w:p w14:paraId="67611E06" w14:textId="1728E782" w:rsidR="00383B57" w:rsidRPr="00383B57" w:rsidRDefault="00383B57" w:rsidP="00383B57">
      <w:pPr>
        <w:pStyle w:val="TableHeading"/>
        <w:spacing w:after="240"/>
        <w:ind w:left="1417"/>
        <w:rPr>
          <w:b w:val="0"/>
          <w:bCs w:val="0"/>
          <w:sz w:val="22"/>
          <w:szCs w:val="22"/>
        </w:rPr>
      </w:pPr>
      <w:bookmarkStart w:id="367" w:name="_Toc113560861"/>
      <w:bookmarkStart w:id="368" w:name="_Toc114672786"/>
      <w:bookmarkStart w:id="369" w:name="_Toc114744596"/>
      <w:bookmarkStart w:id="370" w:name="_Toc114769962"/>
      <w:bookmarkStart w:id="371" w:name="_Toc130352320"/>
      <w:r w:rsidRPr="00383B57">
        <w:rPr>
          <w:b w:val="0"/>
          <w:bCs w:val="0"/>
          <w:sz w:val="22"/>
          <w:szCs w:val="22"/>
        </w:rPr>
        <w:lastRenderedPageBreak/>
        <w:t xml:space="preserve">Πίνακας 7:Ηλεκτρικά Χαρακτηριστικά </w:t>
      </w:r>
      <w:r w:rsidRPr="00383B57">
        <w:rPr>
          <w:b w:val="0"/>
          <w:bCs w:val="0"/>
          <w:sz w:val="22"/>
          <w:szCs w:val="22"/>
          <w:lang w:val="en-US"/>
        </w:rPr>
        <w:t>UNITED</w:t>
      </w:r>
      <w:r w:rsidRPr="00383B57">
        <w:rPr>
          <w:b w:val="0"/>
          <w:bCs w:val="0"/>
          <w:sz w:val="22"/>
          <w:szCs w:val="22"/>
        </w:rPr>
        <w:t xml:space="preserve"> </w:t>
      </w:r>
      <w:r w:rsidRPr="00383B57">
        <w:rPr>
          <w:b w:val="0"/>
          <w:bCs w:val="0"/>
          <w:sz w:val="22"/>
          <w:szCs w:val="22"/>
          <w:lang w:val="en-US"/>
        </w:rPr>
        <w:t>Air</w:t>
      </w:r>
      <w:r w:rsidRPr="00383B57">
        <w:rPr>
          <w:b w:val="0"/>
          <w:bCs w:val="0"/>
          <w:sz w:val="22"/>
          <w:szCs w:val="22"/>
        </w:rPr>
        <w:t xml:space="preserve"> </w:t>
      </w:r>
      <w:r w:rsidRPr="00383B57">
        <w:rPr>
          <w:b w:val="0"/>
          <w:bCs w:val="0"/>
          <w:sz w:val="22"/>
          <w:szCs w:val="22"/>
          <w:lang w:val="en-US"/>
        </w:rPr>
        <w:t>condition</w:t>
      </w:r>
      <w:r w:rsidRPr="00383B57">
        <w:rPr>
          <w:b w:val="0"/>
          <w:bCs w:val="0"/>
          <w:sz w:val="22"/>
          <w:szCs w:val="22"/>
        </w:rPr>
        <w:t xml:space="preserve"> 1</w:t>
      </w:r>
      <w:bookmarkEnd w:id="367"/>
      <w:bookmarkEnd w:id="368"/>
      <w:bookmarkEnd w:id="369"/>
      <w:bookmarkEnd w:id="370"/>
      <w:bookmarkEnd w:id="371"/>
    </w:p>
    <w:tbl>
      <w:tblPr>
        <w:tblpPr w:leftFromText="180" w:rightFromText="180" w:vertAnchor="text" w:horzAnchor="margin" w:tblpY="6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431"/>
        <w:gridCol w:w="2551"/>
        <w:gridCol w:w="1418"/>
        <w:gridCol w:w="1275"/>
      </w:tblGrid>
      <w:tr w:rsidR="00FF0D7D" w:rsidRPr="00105448" w14:paraId="5A86103E" w14:textId="77777777" w:rsidTr="00041ED5">
        <w:trPr>
          <w:trHeight w:val="312"/>
        </w:trPr>
        <w:tc>
          <w:tcPr>
            <w:tcW w:w="3256" w:type="dxa"/>
            <w:gridSpan w:val="2"/>
            <w:shd w:val="clear" w:color="auto" w:fill="auto"/>
            <w:noWrap/>
            <w:vAlign w:val="bottom"/>
            <w:hideMark/>
          </w:tcPr>
          <w:p w14:paraId="7CFFE6C1"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Ικανότητα Ψύξης</w:t>
            </w:r>
          </w:p>
        </w:tc>
        <w:tc>
          <w:tcPr>
            <w:tcW w:w="5244" w:type="dxa"/>
            <w:gridSpan w:val="3"/>
            <w:shd w:val="clear" w:color="auto" w:fill="auto"/>
            <w:noWrap/>
            <w:vAlign w:val="bottom"/>
            <w:hideMark/>
          </w:tcPr>
          <w:p w14:paraId="00446291"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val="en-US" w:eastAsia="el-GR"/>
              </w:rPr>
              <w:t>3.20 (1.3-4.10) kW</w:t>
            </w:r>
          </w:p>
        </w:tc>
      </w:tr>
      <w:tr w:rsidR="00FF0D7D" w:rsidRPr="00105448" w14:paraId="43A8996E" w14:textId="77777777" w:rsidTr="00041ED5">
        <w:trPr>
          <w:trHeight w:val="312"/>
        </w:trPr>
        <w:tc>
          <w:tcPr>
            <w:tcW w:w="3256" w:type="dxa"/>
            <w:gridSpan w:val="2"/>
            <w:shd w:val="clear" w:color="auto" w:fill="auto"/>
            <w:noWrap/>
            <w:vAlign w:val="bottom"/>
            <w:hideMark/>
          </w:tcPr>
          <w:p w14:paraId="642A03DF"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Ικανότητα Θέρμανσης</w:t>
            </w:r>
          </w:p>
        </w:tc>
        <w:tc>
          <w:tcPr>
            <w:tcW w:w="5244" w:type="dxa"/>
            <w:gridSpan w:val="3"/>
            <w:shd w:val="clear" w:color="auto" w:fill="auto"/>
            <w:noWrap/>
            <w:vAlign w:val="bottom"/>
            <w:hideMark/>
          </w:tcPr>
          <w:p w14:paraId="3AE37913"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3.80</w:t>
            </w:r>
            <w:r w:rsidRPr="00AC7452">
              <w:rPr>
                <w:rFonts w:ascii="Times New Roman" w:eastAsia="Times New Roman" w:hAnsi="Times New Roman" w:cs="Times New Roman"/>
                <w:color w:val="000000"/>
                <w:sz w:val="20"/>
                <w:szCs w:val="20"/>
                <w:lang w:val="en-US" w:eastAsia="el-GR"/>
              </w:rPr>
              <w:t xml:space="preserve"> </w:t>
            </w:r>
            <w:r w:rsidRPr="00AC7452">
              <w:rPr>
                <w:rFonts w:ascii="Times New Roman" w:eastAsia="Times New Roman" w:hAnsi="Times New Roman" w:cs="Times New Roman"/>
                <w:color w:val="000000"/>
                <w:sz w:val="20"/>
                <w:szCs w:val="20"/>
                <w:lang w:eastAsia="el-GR"/>
              </w:rPr>
              <w:t>(1.5-5.10)</w:t>
            </w:r>
            <w:r w:rsidRPr="00AC7452">
              <w:rPr>
                <w:rFonts w:ascii="Times New Roman" w:eastAsia="Times New Roman" w:hAnsi="Times New Roman" w:cs="Times New Roman"/>
                <w:color w:val="000000"/>
                <w:sz w:val="20"/>
                <w:szCs w:val="20"/>
                <w:lang w:val="en-US" w:eastAsia="el-GR"/>
              </w:rPr>
              <w:t xml:space="preserve"> </w:t>
            </w:r>
            <w:proofErr w:type="spellStart"/>
            <w:r w:rsidRPr="00AC7452">
              <w:rPr>
                <w:rFonts w:ascii="Times New Roman" w:eastAsia="Times New Roman" w:hAnsi="Times New Roman" w:cs="Times New Roman"/>
                <w:color w:val="000000"/>
                <w:sz w:val="20"/>
                <w:szCs w:val="20"/>
                <w:lang w:eastAsia="el-GR"/>
              </w:rPr>
              <w:t>kW</w:t>
            </w:r>
            <w:proofErr w:type="spellEnd"/>
          </w:p>
        </w:tc>
      </w:tr>
      <w:tr w:rsidR="00FF0D7D" w:rsidRPr="00572DBF" w14:paraId="08D06C61" w14:textId="77777777" w:rsidTr="00041ED5">
        <w:trPr>
          <w:trHeight w:val="288"/>
        </w:trPr>
        <w:tc>
          <w:tcPr>
            <w:tcW w:w="1825" w:type="dxa"/>
            <w:shd w:val="clear" w:color="auto" w:fill="auto"/>
            <w:noWrap/>
            <w:vAlign w:val="bottom"/>
            <w:hideMark/>
          </w:tcPr>
          <w:p w14:paraId="3612EE66"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Ηλεκτρικά Χαρακτηριστικά</w:t>
            </w:r>
          </w:p>
        </w:tc>
        <w:tc>
          <w:tcPr>
            <w:tcW w:w="1431" w:type="dxa"/>
            <w:shd w:val="clear" w:color="auto" w:fill="auto"/>
            <w:noWrap/>
            <w:vAlign w:val="bottom"/>
            <w:hideMark/>
          </w:tcPr>
          <w:p w14:paraId="0F5085F1"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Εσωτερική Μονάδα</w:t>
            </w:r>
          </w:p>
        </w:tc>
        <w:tc>
          <w:tcPr>
            <w:tcW w:w="2551" w:type="dxa"/>
            <w:shd w:val="clear" w:color="auto" w:fill="auto"/>
            <w:noWrap/>
            <w:vAlign w:val="center"/>
            <w:hideMark/>
          </w:tcPr>
          <w:p w14:paraId="1F2F1B96"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Λειτουργία</w:t>
            </w:r>
          </w:p>
        </w:tc>
        <w:tc>
          <w:tcPr>
            <w:tcW w:w="1418" w:type="dxa"/>
            <w:shd w:val="clear" w:color="auto" w:fill="auto"/>
            <w:noWrap/>
            <w:vAlign w:val="center"/>
            <w:hideMark/>
          </w:tcPr>
          <w:p w14:paraId="6D420356"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Ψύξη</w:t>
            </w:r>
          </w:p>
        </w:tc>
        <w:tc>
          <w:tcPr>
            <w:tcW w:w="1275" w:type="dxa"/>
            <w:shd w:val="clear" w:color="auto" w:fill="auto"/>
            <w:noWrap/>
            <w:vAlign w:val="center"/>
            <w:hideMark/>
          </w:tcPr>
          <w:p w14:paraId="1886DCC7"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Θέρμανση</w:t>
            </w:r>
          </w:p>
        </w:tc>
      </w:tr>
      <w:tr w:rsidR="00FF0D7D" w:rsidRPr="00572DBF" w14:paraId="5E24093B" w14:textId="77777777" w:rsidTr="00041ED5">
        <w:trPr>
          <w:trHeight w:val="288"/>
        </w:trPr>
        <w:tc>
          <w:tcPr>
            <w:tcW w:w="1825" w:type="dxa"/>
            <w:shd w:val="clear" w:color="auto" w:fill="auto"/>
            <w:noWrap/>
            <w:vAlign w:val="bottom"/>
            <w:hideMark/>
          </w:tcPr>
          <w:p w14:paraId="3EDA6D8D"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p>
        </w:tc>
        <w:tc>
          <w:tcPr>
            <w:tcW w:w="1431" w:type="dxa"/>
            <w:shd w:val="clear" w:color="auto" w:fill="auto"/>
            <w:noWrap/>
            <w:vAlign w:val="bottom"/>
            <w:hideMark/>
          </w:tcPr>
          <w:p w14:paraId="5CA9896C"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p>
        </w:tc>
        <w:tc>
          <w:tcPr>
            <w:tcW w:w="2551" w:type="dxa"/>
            <w:shd w:val="clear" w:color="auto" w:fill="auto"/>
            <w:noWrap/>
            <w:vAlign w:val="bottom"/>
            <w:hideMark/>
          </w:tcPr>
          <w:p w14:paraId="6F09CDD9"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Κατανάλωση Ισχύος</w:t>
            </w:r>
          </w:p>
        </w:tc>
        <w:tc>
          <w:tcPr>
            <w:tcW w:w="1418" w:type="dxa"/>
            <w:shd w:val="clear" w:color="auto" w:fill="auto"/>
            <w:noWrap/>
            <w:vAlign w:val="bottom"/>
            <w:hideMark/>
          </w:tcPr>
          <w:p w14:paraId="662AE0F6"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eastAsia="el-GR"/>
              </w:rPr>
              <w:t xml:space="preserve">40 </w:t>
            </w:r>
            <w:r w:rsidRPr="00AC7452">
              <w:rPr>
                <w:rFonts w:ascii="Times New Roman" w:eastAsia="Times New Roman" w:hAnsi="Times New Roman" w:cs="Times New Roman"/>
                <w:color w:val="000000"/>
                <w:sz w:val="20"/>
                <w:szCs w:val="20"/>
                <w:lang w:val="en-US" w:eastAsia="el-GR"/>
              </w:rPr>
              <w:t>W</w:t>
            </w:r>
          </w:p>
        </w:tc>
        <w:tc>
          <w:tcPr>
            <w:tcW w:w="1275" w:type="dxa"/>
            <w:shd w:val="clear" w:color="auto" w:fill="auto"/>
            <w:noWrap/>
            <w:vAlign w:val="bottom"/>
            <w:hideMark/>
          </w:tcPr>
          <w:p w14:paraId="16052333"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40 W</w:t>
            </w:r>
          </w:p>
        </w:tc>
      </w:tr>
      <w:tr w:rsidR="00FF0D7D" w:rsidRPr="00572DBF" w14:paraId="2A16ED7E" w14:textId="77777777" w:rsidTr="00041ED5">
        <w:trPr>
          <w:trHeight w:val="288"/>
        </w:trPr>
        <w:tc>
          <w:tcPr>
            <w:tcW w:w="1825" w:type="dxa"/>
            <w:shd w:val="clear" w:color="auto" w:fill="auto"/>
            <w:noWrap/>
            <w:vAlign w:val="bottom"/>
            <w:hideMark/>
          </w:tcPr>
          <w:p w14:paraId="278314FF"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p>
        </w:tc>
        <w:tc>
          <w:tcPr>
            <w:tcW w:w="1431" w:type="dxa"/>
            <w:shd w:val="clear" w:color="auto" w:fill="auto"/>
            <w:noWrap/>
            <w:vAlign w:val="bottom"/>
            <w:hideMark/>
          </w:tcPr>
          <w:p w14:paraId="6AC93813"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p>
        </w:tc>
        <w:tc>
          <w:tcPr>
            <w:tcW w:w="2551" w:type="dxa"/>
            <w:shd w:val="clear" w:color="auto" w:fill="auto"/>
            <w:noWrap/>
            <w:vAlign w:val="bottom"/>
            <w:hideMark/>
          </w:tcPr>
          <w:p w14:paraId="44792F02"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Ρεύμα Λειτουργίας</w:t>
            </w:r>
          </w:p>
        </w:tc>
        <w:tc>
          <w:tcPr>
            <w:tcW w:w="1418" w:type="dxa"/>
            <w:shd w:val="clear" w:color="auto" w:fill="auto"/>
            <w:noWrap/>
            <w:vAlign w:val="bottom"/>
            <w:hideMark/>
          </w:tcPr>
          <w:p w14:paraId="780D2E2C"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0.2 A</w:t>
            </w:r>
          </w:p>
        </w:tc>
        <w:tc>
          <w:tcPr>
            <w:tcW w:w="1275" w:type="dxa"/>
            <w:shd w:val="clear" w:color="auto" w:fill="auto"/>
            <w:noWrap/>
            <w:vAlign w:val="bottom"/>
            <w:hideMark/>
          </w:tcPr>
          <w:p w14:paraId="2CB15502"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0.2 A</w:t>
            </w:r>
          </w:p>
        </w:tc>
      </w:tr>
      <w:tr w:rsidR="00FF0D7D" w:rsidRPr="00572DBF" w14:paraId="28585FA8" w14:textId="77777777" w:rsidTr="00041ED5">
        <w:trPr>
          <w:trHeight w:val="288"/>
        </w:trPr>
        <w:tc>
          <w:tcPr>
            <w:tcW w:w="1825" w:type="dxa"/>
            <w:shd w:val="clear" w:color="auto" w:fill="auto"/>
            <w:noWrap/>
            <w:vAlign w:val="bottom"/>
            <w:hideMark/>
          </w:tcPr>
          <w:p w14:paraId="4CA1C45A"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p>
        </w:tc>
        <w:tc>
          <w:tcPr>
            <w:tcW w:w="1431" w:type="dxa"/>
            <w:shd w:val="clear" w:color="auto" w:fill="auto"/>
            <w:noWrap/>
            <w:vAlign w:val="bottom"/>
            <w:hideMark/>
          </w:tcPr>
          <w:p w14:paraId="74F698C5"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Εξωτερική Μονάδα</w:t>
            </w:r>
          </w:p>
        </w:tc>
        <w:tc>
          <w:tcPr>
            <w:tcW w:w="2551" w:type="dxa"/>
            <w:shd w:val="clear" w:color="auto" w:fill="auto"/>
            <w:noWrap/>
            <w:vAlign w:val="center"/>
            <w:hideMark/>
          </w:tcPr>
          <w:p w14:paraId="334FA2DF"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Λειτουργία</w:t>
            </w:r>
          </w:p>
        </w:tc>
        <w:tc>
          <w:tcPr>
            <w:tcW w:w="1418" w:type="dxa"/>
            <w:shd w:val="clear" w:color="auto" w:fill="auto"/>
            <w:noWrap/>
            <w:vAlign w:val="center"/>
            <w:hideMark/>
          </w:tcPr>
          <w:p w14:paraId="11280EAB"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Ψύξη</w:t>
            </w:r>
          </w:p>
        </w:tc>
        <w:tc>
          <w:tcPr>
            <w:tcW w:w="1275" w:type="dxa"/>
            <w:shd w:val="clear" w:color="auto" w:fill="auto"/>
            <w:noWrap/>
            <w:vAlign w:val="center"/>
            <w:hideMark/>
          </w:tcPr>
          <w:p w14:paraId="48C77ECD"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Θέρμανση</w:t>
            </w:r>
          </w:p>
        </w:tc>
      </w:tr>
      <w:tr w:rsidR="00FF0D7D" w:rsidRPr="00572DBF" w14:paraId="23B91711" w14:textId="77777777" w:rsidTr="00041ED5">
        <w:trPr>
          <w:trHeight w:val="288"/>
        </w:trPr>
        <w:tc>
          <w:tcPr>
            <w:tcW w:w="1825" w:type="dxa"/>
            <w:shd w:val="clear" w:color="auto" w:fill="auto"/>
            <w:noWrap/>
            <w:vAlign w:val="bottom"/>
            <w:hideMark/>
          </w:tcPr>
          <w:p w14:paraId="615A7A0F" w14:textId="77777777" w:rsidR="00FF0D7D" w:rsidRPr="00AC7452" w:rsidRDefault="00FF0D7D" w:rsidP="00041ED5">
            <w:pPr>
              <w:spacing w:after="0" w:line="240" w:lineRule="auto"/>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 </w:t>
            </w:r>
          </w:p>
        </w:tc>
        <w:tc>
          <w:tcPr>
            <w:tcW w:w="1431" w:type="dxa"/>
            <w:shd w:val="clear" w:color="auto" w:fill="auto"/>
            <w:noWrap/>
            <w:vAlign w:val="bottom"/>
            <w:hideMark/>
          </w:tcPr>
          <w:p w14:paraId="67097CF8" w14:textId="77777777" w:rsidR="00FF0D7D" w:rsidRPr="00AC7452" w:rsidRDefault="00FF0D7D" w:rsidP="00041ED5">
            <w:pPr>
              <w:spacing w:after="0" w:line="240" w:lineRule="auto"/>
              <w:rPr>
                <w:rFonts w:ascii="Times New Roman" w:eastAsia="Times New Roman" w:hAnsi="Times New Roman" w:cs="Times New Roman"/>
                <w:color w:val="000000"/>
                <w:sz w:val="20"/>
                <w:szCs w:val="20"/>
                <w:lang w:eastAsia="el-GR"/>
              </w:rPr>
            </w:pPr>
          </w:p>
        </w:tc>
        <w:tc>
          <w:tcPr>
            <w:tcW w:w="2551" w:type="dxa"/>
            <w:shd w:val="clear" w:color="auto" w:fill="auto"/>
            <w:noWrap/>
            <w:vAlign w:val="bottom"/>
            <w:hideMark/>
          </w:tcPr>
          <w:p w14:paraId="720C2908"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Κατανάλωση Ισχύος</w:t>
            </w:r>
          </w:p>
        </w:tc>
        <w:tc>
          <w:tcPr>
            <w:tcW w:w="1418" w:type="dxa"/>
            <w:shd w:val="clear" w:color="auto" w:fill="auto"/>
            <w:noWrap/>
            <w:vAlign w:val="bottom"/>
            <w:hideMark/>
          </w:tcPr>
          <w:p w14:paraId="578F0A2C"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0.99 kW</w:t>
            </w:r>
          </w:p>
        </w:tc>
        <w:tc>
          <w:tcPr>
            <w:tcW w:w="1275" w:type="dxa"/>
            <w:shd w:val="clear" w:color="auto" w:fill="auto"/>
            <w:noWrap/>
            <w:vAlign w:val="bottom"/>
            <w:hideMark/>
          </w:tcPr>
          <w:p w14:paraId="258613FA"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1.05 kW</w:t>
            </w:r>
          </w:p>
        </w:tc>
      </w:tr>
      <w:tr w:rsidR="00FF0D7D" w:rsidRPr="00572DBF" w14:paraId="18AD4490" w14:textId="77777777" w:rsidTr="00041ED5">
        <w:trPr>
          <w:trHeight w:val="288"/>
        </w:trPr>
        <w:tc>
          <w:tcPr>
            <w:tcW w:w="1825" w:type="dxa"/>
            <w:shd w:val="clear" w:color="auto" w:fill="auto"/>
            <w:noWrap/>
            <w:vAlign w:val="bottom"/>
            <w:hideMark/>
          </w:tcPr>
          <w:p w14:paraId="0EB6B854" w14:textId="77777777" w:rsidR="00FF0D7D" w:rsidRPr="00AC7452" w:rsidRDefault="00FF0D7D" w:rsidP="00041ED5">
            <w:pPr>
              <w:spacing w:after="0" w:line="240" w:lineRule="auto"/>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 </w:t>
            </w:r>
          </w:p>
        </w:tc>
        <w:tc>
          <w:tcPr>
            <w:tcW w:w="1431" w:type="dxa"/>
            <w:shd w:val="clear" w:color="auto" w:fill="auto"/>
            <w:noWrap/>
            <w:vAlign w:val="bottom"/>
            <w:hideMark/>
          </w:tcPr>
          <w:p w14:paraId="12CA1721" w14:textId="77777777" w:rsidR="00FF0D7D" w:rsidRPr="00AC7452" w:rsidRDefault="00FF0D7D" w:rsidP="00041ED5">
            <w:pPr>
              <w:spacing w:after="0" w:line="240" w:lineRule="auto"/>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 </w:t>
            </w:r>
          </w:p>
        </w:tc>
        <w:tc>
          <w:tcPr>
            <w:tcW w:w="2551" w:type="dxa"/>
            <w:shd w:val="clear" w:color="auto" w:fill="auto"/>
            <w:noWrap/>
            <w:vAlign w:val="bottom"/>
            <w:hideMark/>
          </w:tcPr>
          <w:p w14:paraId="6DE611B2"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Ρεύμα Λειτουργίας</w:t>
            </w:r>
          </w:p>
        </w:tc>
        <w:tc>
          <w:tcPr>
            <w:tcW w:w="1418" w:type="dxa"/>
            <w:shd w:val="clear" w:color="auto" w:fill="auto"/>
            <w:noWrap/>
            <w:vAlign w:val="bottom"/>
            <w:hideMark/>
          </w:tcPr>
          <w:p w14:paraId="2E41C929" w14:textId="77777777"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1.6-6.8 A</w:t>
            </w:r>
          </w:p>
        </w:tc>
        <w:tc>
          <w:tcPr>
            <w:tcW w:w="1275" w:type="dxa"/>
            <w:shd w:val="clear" w:color="auto" w:fill="auto"/>
            <w:noWrap/>
            <w:vAlign w:val="bottom"/>
            <w:hideMark/>
          </w:tcPr>
          <w:p w14:paraId="2CCEE829" w14:textId="4B465C5E" w:rsidR="00FF0D7D" w:rsidRPr="00AC7452" w:rsidRDefault="00FF0D7D"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1.6-7</w:t>
            </w:r>
            <w:r>
              <w:rPr>
                <w:rFonts w:ascii="Times New Roman" w:eastAsia="Times New Roman" w:hAnsi="Times New Roman" w:cs="Times New Roman"/>
                <w:color w:val="000000"/>
                <w:sz w:val="20"/>
                <w:szCs w:val="20"/>
                <w:lang w:eastAsia="el-GR"/>
              </w:rPr>
              <w:t>.</w:t>
            </w:r>
            <w:r w:rsidRPr="00AC7452">
              <w:rPr>
                <w:rFonts w:ascii="Times New Roman" w:eastAsia="Times New Roman" w:hAnsi="Times New Roman" w:cs="Times New Roman"/>
                <w:color w:val="000000"/>
                <w:sz w:val="20"/>
                <w:szCs w:val="20"/>
                <w:lang w:val="en-US" w:eastAsia="el-GR"/>
              </w:rPr>
              <w:t>5 A</w:t>
            </w:r>
          </w:p>
        </w:tc>
      </w:tr>
    </w:tbl>
    <w:p w14:paraId="189EB48B" w14:textId="36FF5F48" w:rsidR="009B6E34" w:rsidRPr="006A54D9" w:rsidRDefault="009B6E34" w:rsidP="00383B57">
      <w:pPr>
        <w:spacing w:before="240"/>
        <w:jc w:val="both"/>
        <w:rPr>
          <w:rFonts w:ascii="Times New Roman" w:hAnsi="Times New Roman" w:cs="Times New Roman"/>
          <w:noProof/>
          <w:sz w:val="24"/>
          <w:szCs w:val="24"/>
        </w:rPr>
      </w:pPr>
      <w:r w:rsidRPr="00572DBF">
        <w:rPr>
          <w:rFonts w:ascii="Times New Roman" w:hAnsi="Times New Roman" w:cs="Times New Roman"/>
          <w:noProof/>
          <w:sz w:val="24"/>
          <w:szCs w:val="24"/>
        </w:rPr>
        <w:t xml:space="preserve">Κατά τη διάρκεια λειτουργίας της συγκεκριμένης μονάδας παρατηρούμε ότι το πρώτο εικοσάλεπτο, παρουσιάζει τις μεγαλύτερες απαιτήσεις σε ισχύ. Αυτό το γεγονός είναι απολύτως  αναμενόμενο, καθώς είχε τεθεί ως στόχος επιθυμητής θερμοκρασίας χώρου οι 19 βαθμοί κελσίου. Επομένως, κατά την εκκίνηση και τα πρώτα </w:t>
      </w:r>
      <w:r w:rsidR="00BC1FF5">
        <w:rPr>
          <w:rFonts w:ascii="Times New Roman" w:hAnsi="Times New Roman" w:cs="Times New Roman"/>
          <w:noProof/>
          <w:sz w:val="24"/>
          <w:szCs w:val="24"/>
        </w:rPr>
        <w:t>λ</w:t>
      </w:r>
      <w:r w:rsidR="003B74FA">
        <w:rPr>
          <w:rFonts w:ascii="Times New Roman" w:hAnsi="Times New Roman" w:cs="Times New Roman"/>
          <w:noProof/>
          <w:sz w:val="24"/>
          <w:szCs w:val="24"/>
        </w:rPr>
        <w:t>επτά</w:t>
      </w:r>
      <w:r w:rsidRPr="00572DBF">
        <w:rPr>
          <w:rFonts w:ascii="Times New Roman" w:hAnsi="Times New Roman" w:cs="Times New Roman"/>
          <w:noProof/>
          <w:sz w:val="24"/>
          <w:szCs w:val="24"/>
        </w:rPr>
        <w:t>,</w:t>
      </w:r>
      <w:r w:rsidR="003B74FA">
        <w:rPr>
          <w:rFonts w:ascii="Times New Roman" w:hAnsi="Times New Roman" w:cs="Times New Roman"/>
          <w:noProof/>
          <w:sz w:val="24"/>
          <w:szCs w:val="24"/>
        </w:rPr>
        <w:t xml:space="preserve"> η συσκευή</w:t>
      </w:r>
      <w:r w:rsidRPr="00572DBF">
        <w:rPr>
          <w:rFonts w:ascii="Times New Roman" w:hAnsi="Times New Roman" w:cs="Times New Roman"/>
          <w:noProof/>
          <w:sz w:val="24"/>
          <w:szCs w:val="24"/>
        </w:rPr>
        <w:t xml:space="preserve"> λειτουργεί στο μεγίστο και όταν ο χώρος φτάσει στη θερμοκρασία που τέθηκε ως στόχος, συνεχίζει σε χαμηλότερη ισχύ με σκόπο τη διατήρηση της συγκεκριμένης θερμοκρασίας. Η μέγιστη ενεργός ισχύς</w:t>
      </w:r>
      <w:r w:rsidR="0066561D">
        <w:rPr>
          <w:rFonts w:ascii="Times New Roman" w:hAnsi="Times New Roman" w:cs="Times New Roman"/>
          <w:noProof/>
          <w:sz w:val="24"/>
          <w:szCs w:val="24"/>
        </w:rPr>
        <w:t xml:space="preserve"> </w:t>
      </w:r>
      <w:r w:rsidRPr="00572DBF">
        <w:rPr>
          <w:rFonts w:ascii="Times New Roman" w:hAnsi="Times New Roman" w:cs="Times New Roman"/>
          <w:noProof/>
          <w:sz w:val="24"/>
          <w:szCs w:val="24"/>
        </w:rPr>
        <w:t xml:space="preserve">κατά τη λειτουργία του κλιμαστικού </w:t>
      </w:r>
      <w:r w:rsidR="0066561D">
        <w:rPr>
          <w:rFonts w:ascii="Times New Roman" w:hAnsi="Times New Roman" w:cs="Times New Roman"/>
          <w:noProof/>
          <w:sz w:val="24"/>
          <w:szCs w:val="24"/>
        </w:rPr>
        <w:t xml:space="preserve">καταγράφηκε </w:t>
      </w:r>
      <w:r w:rsidRPr="00572DBF">
        <w:rPr>
          <w:rFonts w:ascii="Times New Roman" w:hAnsi="Times New Roman" w:cs="Times New Roman"/>
          <w:noProof/>
          <w:sz w:val="24"/>
          <w:szCs w:val="24"/>
        </w:rPr>
        <w:t xml:space="preserve">στα 1111,65 </w:t>
      </w:r>
      <w:r w:rsidRPr="00572DBF">
        <w:rPr>
          <w:rFonts w:ascii="Times New Roman" w:hAnsi="Times New Roman" w:cs="Times New Roman"/>
          <w:noProof/>
          <w:sz w:val="24"/>
          <w:szCs w:val="24"/>
          <w:lang w:val="en-US"/>
        </w:rPr>
        <w:t>Watt</w:t>
      </w:r>
      <w:r w:rsidRPr="00572DBF">
        <w:rPr>
          <w:rFonts w:ascii="Times New Roman" w:hAnsi="Times New Roman" w:cs="Times New Roman"/>
          <w:noProof/>
          <w:sz w:val="24"/>
          <w:szCs w:val="24"/>
        </w:rPr>
        <w:t xml:space="preserve">, ενώ συνολικά στην περίπου μία ώρα λειτουργίας του υπολογίστηκε μέση ισχύ 934,80 </w:t>
      </w:r>
      <w:r w:rsidRPr="00572DBF">
        <w:rPr>
          <w:rFonts w:ascii="Times New Roman" w:hAnsi="Times New Roman" w:cs="Times New Roman"/>
          <w:noProof/>
          <w:sz w:val="24"/>
          <w:szCs w:val="24"/>
          <w:lang w:val="en-US"/>
        </w:rPr>
        <w:t>Watt</w:t>
      </w:r>
      <w:r w:rsidRPr="00572DBF">
        <w:rPr>
          <w:rFonts w:ascii="Times New Roman" w:hAnsi="Times New Roman" w:cs="Times New Roman"/>
          <w:noProof/>
          <w:sz w:val="24"/>
          <w:szCs w:val="24"/>
        </w:rPr>
        <w:t xml:space="preserve"> και κατανάλωση ενέργειας περίπου στις 0,9191 </w:t>
      </w:r>
      <w:r w:rsidRPr="00572DBF">
        <w:rPr>
          <w:rFonts w:ascii="Times New Roman" w:hAnsi="Times New Roman" w:cs="Times New Roman"/>
          <w:noProof/>
          <w:sz w:val="24"/>
          <w:szCs w:val="24"/>
          <w:lang w:val="en-US"/>
        </w:rPr>
        <w:t>kWh</w:t>
      </w:r>
      <w:r w:rsidRPr="00572DBF">
        <w:rPr>
          <w:rFonts w:ascii="Times New Roman" w:hAnsi="Times New Roman" w:cs="Times New Roman"/>
          <w:noProof/>
          <w:sz w:val="24"/>
          <w:szCs w:val="24"/>
        </w:rPr>
        <w:t>.</w:t>
      </w:r>
      <w:r w:rsidR="006A54D9" w:rsidRPr="006A54D9">
        <w:rPr>
          <w:rFonts w:ascii="Times New Roman" w:hAnsi="Times New Roman" w:cs="Times New Roman"/>
          <w:noProof/>
          <w:sz w:val="24"/>
          <w:szCs w:val="24"/>
        </w:rPr>
        <w:t xml:space="preserve"> </w:t>
      </w:r>
    </w:p>
    <w:p w14:paraId="19BC6FD4" w14:textId="1A1553A3" w:rsidR="009B6E34" w:rsidRPr="00280CDC" w:rsidRDefault="009B6E34" w:rsidP="00280CDC">
      <w:pPr>
        <w:jc w:val="both"/>
        <w:rPr>
          <w:rFonts w:ascii="Times New Roman" w:hAnsi="Times New Roman" w:cs="Times New Roman"/>
          <w:noProof/>
          <w:sz w:val="24"/>
          <w:szCs w:val="24"/>
        </w:rPr>
      </w:pPr>
      <w:r w:rsidRPr="00572DBF">
        <w:rPr>
          <w:rFonts w:ascii="Times New Roman" w:hAnsi="Times New Roman" w:cs="Times New Roman"/>
          <w:noProof/>
          <w:sz w:val="24"/>
          <w:szCs w:val="24"/>
        </w:rPr>
        <w:drawing>
          <wp:inline distT="0" distB="0" distL="0" distR="0" wp14:anchorId="5EDAFFAE" wp14:editId="70034F65">
            <wp:extent cx="5400000" cy="2880000"/>
            <wp:effectExtent l="0" t="0" r="0" b="0"/>
            <wp:docPr id="19" name="Γράφημα 19">
              <a:extLst xmlns:a="http://schemas.openxmlformats.org/drawingml/2006/main">
                <a:ext uri="{FF2B5EF4-FFF2-40B4-BE49-F238E27FC236}">
                  <a16:creationId xmlns:a16="http://schemas.microsoft.com/office/drawing/2014/main" id="{F892BA00-4152-4771-9447-1C3CE455D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4E3BD6" w14:textId="341EBDF6" w:rsidR="00EC7CD3" w:rsidRPr="00280CDC" w:rsidRDefault="009B6E34" w:rsidP="007937A6">
      <w:pPr>
        <w:pStyle w:val="FigureHeading"/>
        <w:spacing w:after="360"/>
        <w:ind w:left="170"/>
        <w:rPr>
          <w:sz w:val="22"/>
          <w:szCs w:val="22"/>
        </w:rPr>
      </w:pPr>
      <w:bookmarkStart w:id="372" w:name="_Toc118805092"/>
      <w:bookmarkStart w:id="373" w:name="_Toc113562441"/>
      <w:bookmarkStart w:id="374" w:name="_Toc113562535"/>
      <w:bookmarkStart w:id="375" w:name="_Toc113562589"/>
      <w:bookmarkStart w:id="376" w:name="_Toc113562671"/>
      <w:bookmarkStart w:id="377" w:name="_Toc113799454"/>
      <w:bookmarkStart w:id="378" w:name="_Toc113823899"/>
      <w:bookmarkStart w:id="379" w:name="_Toc113824208"/>
      <w:bookmarkStart w:id="380" w:name="_Toc114100966"/>
      <w:bookmarkStart w:id="381" w:name="_Toc114101211"/>
      <w:bookmarkStart w:id="382" w:name="_Toc114672877"/>
      <w:bookmarkStart w:id="383" w:name="_Toc114673064"/>
      <w:bookmarkStart w:id="384" w:name="_Toc114744628"/>
      <w:bookmarkStart w:id="385" w:name="_Toc114770064"/>
      <w:bookmarkStart w:id="386" w:name="_Toc130352355"/>
      <w:r w:rsidRPr="00280CDC">
        <w:rPr>
          <w:sz w:val="22"/>
          <w:szCs w:val="22"/>
        </w:rPr>
        <w:t xml:space="preserve">Σχήμα 4.18 </w:t>
      </w:r>
      <w:proofErr w:type="spellStart"/>
      <w:r w:rsidRPr="00280CDC">
        <w:rPr>
          <w:sz w:val="22"/>
          <w:szCs w:val="22"/>
        </w:rPr>
        <w:t>Κυματομορφή</w:t>
      </w:r>
      <w:proofErr w:type="spellEnd"/>
      <w:r w:rsidRPr="00280CDC">
        <w:rPr>
          <w:sz w:val="22"/>
          <w:szCs w:val="22"/>
        </w:rPr>
        <w:t xml:space="preserve"> Ενεργού Ισχύος Κλιματιστικού</w:t>
      </w:r>
      <w:bookmarkEnd w:id="372"/>
      <w:bookmarkEnd w:id="386"/>
      <w:r w:rsidRPr="00280CDC">
        <w:rPr>
          <w:sz w:val="22"/>
          <w:szCs w:val="22"/>
        </w:rPr>
        <w:t xml:space="preserve"> </w:t>
      </w:r>
      <w:bookmarkEnd w:id="373"/>
      <w:bookmarkEnd w:id="374"/>
      <w:bookmarkEnd w:id="375"/>
      <w:bookmarkEnd w:id="376"/>
      <w:bookmarkEnd w:id="377"/>
      <w:bookmarkEnd w:id="378"/>
      <w:bookmarkEnd w:id="379"/>
      <w:bookmarkEnd w:id="380"/>
      <w:bookmarkEnd w:id="381"/>
      <w:bookmarkEnd w:id="382"/>
      <w:bookmarkEnd w:id="383"/>
      <w:bookmarkEnd w:id="384"/>
      <w:bookmarkEnd w:id="385"/>
    </w:p>
    <w:p w14:paraId="51D190C5" w14:textId="1A6A43D0" w:rsidR="009B6E34" w:rsidRDefault="00EC7CD3" w:rsidP="00745725">
      <w:pPr>
        <w:spacing w:before="100" w:beforeAutospacing="1" w:after="960"/>
        <w:jc w:val="both"/>
        <w:rPr>
          <w:rFonts w:ascii="Times New Roman" w:hAnsi="Times New Roman" w:cs="Times New Roman"/>
          <w:sz w:val="24"/>
          <w:szCs w:val="24"/>
        </w:rPr>
      </w:pPr>
      <w:r w:rsidRPr="00572DBF">
        <w:rPr>
          <w:rFonts w:ascii="Times New Roman" w:hAnsi="Times New Roman" w:cs="Times New Roman"/>
          <w:sz w:val="24"/>
          <w:szCs w:val="24"/>
        </w:rPr>
        <w:t xml:space="preserve">Σε ό,τι αφορά την δεύτερη μονάδα, είναι ένα μοντέλο της ίδιας κατασκευαστικής με κωδικό </w:t>
      </w:r>
      <w:r w:rsidRPr="00572DBF">
        <w:rPr>
          <w:rFonts w:ascii="Times New Roman" w:hAnsi="Times New Roman" w:cs="Times New Roman"/>
          <w:sz w:val="24"/>
          <w:szCs w:val="24"/>
          <w:lang w:val="en-US"/>
        </w:rPr>
        <w:t>M</w:t>
      </w:r>
      <w:r w:rsidRPr="00572DBF">
        <w:rPr>
          <w:rFonts w:ascii="Times New Roman" w:hAnsi="Times New Roman" w:cs="Times New Roman"/>
          <w:sz w:val="24"/>
          <w:szCs w:val="24"/>
        </w:rPr>
        <w:t>512</w:t>
      </w:r>
      <w:r w:rsidRPr="00572DBF">
        <w:rPr>
          <w:rFonts w:ascii="Times New Roman" w:hAnsi="Times New Roman" w:cs="Times New Roman"/>
          <w:sz w:val="24"/>
          <w:szCs w:val="24"/>
          <w:lang w:val="en-US"/>
        </w:rPr>
        <w:t>FU</w:t>
      </w:r>
      <w:r w:rsidRPr="00572DBF">
        <w:rPr>
          <w:rFonts w:ascii="Times New Roman" w:hAnsi="Times New Roman" w:cs="Times New Roman"/>
          <w:sz w:val="24"/>
          <w:szCs w:val="24"/>
        </w:rPr>
        <w:t>. Τα ηλεκτρικά χαρακτηριστικά που παρουσιάζει ο κατασκευαστής είναι τα εξής:</w:t>
      </w:r>
    </w:p>
    <w:p w14:paraId="79F122AC" w14:textId="71B4DCED" w:rsidR="00383B57" w:rsidRPr="00383B57" w:rsidRDefault="00383B57" w:rsidP="00383B57">
      <w:pPr>
        <w:pStyle w:val="TableHeading"/>
        <w:spacing w:after="240"/>
        <w:ind w:left="1474"/>
        <w:rPr>
          <w:b w:val="0"/>
          <w:bCs w:val="0"/>
          <w:sz w:val="22"/>
          <w:szCs w:val="22"/>
        </w:rPr>
      </w:pPr>
      <w:bookmarkStart w:id="387" w:name="_Toc113560862"/>
      <w:bookmarkStart w:id="388" w:name="_Toc114672787"/>
      <w:bookmarkStart w:id="389" w:name="_Toc114744597"/>
      <w:bookmarkStart w:id="390" w:name="_Toc114769963"/>
      <w:bookmarkStart w:id="391" w:name="_Toc130352321"/>
      <w:r w:rsidRPr="00383B57">
        <w:rPr>
          <w:b w:val="0"/>
          <w:bCs w:val="0"/>
          <w:sz w:val="22"/>
          <w:szCs w:val="22"/>
        </w:rPr>
        <w:lastRenderedPageBreak/>
        <w:t xml:space="preserve">Πίνακας 8: Ηλεκτρικά Χαρακτηριστικά </w:t>
      </w:r>
      <w:r w:rsidRPr="00383B57">
        <w:rPr>
          <w:b w:val="0"/>
          <w:bCs w:val="0"/>
          <w:sz w:val="22"/>
          <w:szCs w:val="22"/>
          <w:lang w:val="en-US"/>
        </w:rPr>
        <w:t>UNITED</w:t>
      </w:r>
      <w:r w:rsidRPr="00383B57">
        <w:rPr>
          <w:b w:val="0"/>
          <w:bCs w:val="0"/>
          <w:sz w:val="22"/>
          <w:szCs w:val="22"/>
        </w:rPr>
        <w:t xml:space="preserve"> </w:t>
      </w:r>
      <w:r w:rsidRPr="00383B57">
        <w:rPr>
          <w:b w:val="0"/>
          <w:bCs w:val="0"/>
          <w:sz w:val="22"/>
          <w:szCs w:val="22"/>
          <w:lang w:val="en-US"/>
        </w:rPr>
        <w:t>Air</w:t>
      </w:r>
      <w:r w:rsidRPr="00383B57">
        <w:rPr>
          <w:b w:val="0"/>
          <w:bCs w:val="0"/>
          <w:sz w:val="22"/>
          <w:szCs w:val="22"/>
        </w:rPr>
        <w:t xml:space="preserve"> </w:t>
      </w:r>
      <w:r w:rsidRPr="00383B57">
        <w:rPr>
          <w:b w:val="0"/>
          <w:bCs w:val="0"/>
          <w:sz w:val="22"/>
          <w:szCs w:val="22"/>
          <w:lang w:val="en-US"/>
        </w:rPr>
        <w:t>condition</w:t>
      </w:r>
      <w:r w:rsidRPr="00383B57">
        <w:rPr>
          <w:b w:val="0"/>
          <w:bCs w:val="0"/>
          <w:sz w:val="22"/>
          <w:szCs w:val="22"/>
        </w:rPr>
        <w:t xml:space="preserve"> 2</w:t>
      </w:r>
      <w:bookmarkEnd w:id="387"/>
      <w:bookmarkEnd w:id="388"/>
      <w:bookmarkEnd w:id="389"/>
      <w:bookmarkEnd w:id="390"/>
      <w:bookmarkEnd w:id="391"/>
    </w:p>
    <w:tbl>
      <w:tblPr>
        <w:tblpPr w:leftFromText="180" w:rightFromText="180" w:vertAnchor="text" w:horzAnchor="margin" w:tblpXSpec="center" w:tblpY="141"/>
        <w:tblW w:w="8359" w:type="dxa"/>
        <w:tblLook w:val="04A0" w:firstRow="1" w:lastRow="0" w:firstColumn="1" w:lastColumn="0" w:noHBand="0" w:noVBand="1"/>
      </w:tblPr>
      <w:tblGrid>
        <w:gridCol w:w="1701"/>
        <w:gridCol w:w="1495"/>
        <w:gridCol w:w="2190"/>
        <w:gridCol w:w="1418"/>
        <w:gridCol w:w="1555"/>
      </w:tblGrid>
      <w:tr w:rsidR="001275B6" w:rsidRPr="00105448" w14:paraId="37B16823" w14:textId="77777777" w:rsidTr="00041ED5">
        <w:trPr>
          <w:trHeight w:val="312"/>
        </w:trPr>
        <w:tc>
          <w:tcPr>
            <w:tcW w:w="31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CC53E82"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Ικανότητα Ψύξης</w:t>
            </w:r>
          </w:p>
        </w:tc>
        <w:tc>
          <w:tcPr>
            <w:tcW w:w="516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FBCB41"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val="en-US" w:eastAsia="el-GR"/>
              </w:rPr>
              <w:t>3.</w:t>
            </w:r>
            <w:r w:rsidRPr="00AC7452">
              <w:rPr>
                <w:rFonts w:ascii="Times New Roman" w:eastAsia="Times New Roman" w:hAnsi="Times New Roman" w:cs="Times New Roman"/>
                <w:color w:val="000000"/>
                <w:sz w:val="20"/>
                <w:szCs w:val="20"/>
                <w:lang w:eastAsia="el-GR"/>
              </w:rPr>
              <w:t>517</w:t>
            </w:r>
            <w:r w:rsidRPr="00AC7452">
              <w:rPr>
                <w:rFonts w:ascii="Times New Roman" w:eastAsia="Times New Roman" w:hAnsi="Times New Roman" w:cs="Times New Roman"/>
                <w:color w:val="000000"/>
                <w:sz w:val="20"/>
                <w:szCs w:val="20"/>
                <w:lang w:val="en-US" w:eastAsia="el-GR"/>
              </w:rPr>
              <w:t xml:space="preserve"> kW</w:t>
            </w:r>
          </w:p>
        </w:tc>
      </w:tr>
      <w:tr w:rsidR="001275B6" w:rsidRPr="00105448" w14:paraId="34247BB8" w14:textId="77777777" w:rsidTr="00041ED5">
        <w:trPr>
          <w:trHeight w:val="312"/>
        </w:trPr>
        <w:tc>
          <w:tcPr>
            <w:tcW w:w="31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BF4D34B"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Ικανότητα Θέρμανσης</w:t>
            </w:r>
          </w:p>
        </w:tc>
        <w:tc>
          <w:tcPr>
            <w:tcW w:w="516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5AB025"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 xml:space="preserve">3.664 </w:t>
            </w:r>
            <w:proofErr w:type="spellStart"/>
            <w:r w:rsidRPr="00AC7452">
              <w:rPr>
                <w:rFonts w:ascii="Times New Roman" w:eastAsia="Times New Roman" w:hAnsi="Times New Roman" w:cs="Times New Roman"/>
                <w:color w:val="000000"/>
                <w:sz w:val="20"/>
                <w:szCs w:val="20"/>
                <w:lang w:eastAsia="el-GR"/>
              </w:rPr>
              <w:t>kW</w:t>
            </w:r>
            <w:proofErr w:type="spellEnd"/>
          </w:p>
        </w:tc>
      </w:tr>
      <w:tr w:rsidR="001275B6" w:rsidRPr="00572DBF" w14:paraId="223F8BEC"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76AB1A7B"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Ηλεκτρικά Χαρακτηριστικά</w:t>
            </w:r>
          </w:p>
        </w:tc>
        <w:tc>
          <w:tcPr>
            <w:tcW w:w="1495" w:type="dxa"/>
            <w:tcBorders>
              <w:top w:val="single" w:sz="4" w:space="0" w:color="auto"/>
              <w:left w:val="nil"/>
              <w:bottom w:val="single" w:sz="4" w:space="0" w:color="auto"/>
              <w:right w:val="nil"/>
            </w:tcBorders>
            <w:shd w:val="clear" w:color="auto" w:fill="auto"/>
            <w:noWrap/>
            <w:vAlign w:val="bottom"/>
            <w:hideMark/>
          </w:tcPr>
          <w:p w14:paraId="1D23DC51"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Εσωτερική Μονάδα</w:t>
            </w:r>
          </w:p>
        </w:tc>
        <w:tc>
          <w:tcPr>
            <w:tcW w:w="2190" w:type="dxa"/>
            <w:tcBorders>
              <w:top w:val="single" w:sz="4" w:space="0" w:color="auto"/>
              <w:left w:val="nil"/>
              <w:bottom w:val="single" w:sz="4" w:space="0" w:color="auto"/>
              <w:right w:val="nil"/>
            </w:tcBorders>
            <w:shd w:val="clear" w:color="auto" w:fill="auto"/>
            <w:noWrap/>
            <w:vAlign w:val="bottom"/>
            <w:hideMark/>
          </w:tcPr>
          <w:p w14:paraId="03C7DE2E" w14:textId="77777777" w:rsidR="001275B6" w:rsidRPr="00AC7452" w:rsidRDefault="001275B6" w:rsidP="00041ED5">
            <w:pPr>
              <w:spacing w:after="12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Λειτουργία</w:t>
            </w:r>
          </w:p>
        </w:tc>
        <w:tc>
          <w:tcPr>
            <w:tcW w:w="1418" w:type="dxa"/>
            <w:tcBorders>
              <w:top w:val="single" w:sz="4" w:space="0" w:color="auto"/>
              <w:left w:val="nil"/>
              <w:bottom w:val="single" w:sz="4" w:space="0" w:color="auto"/>
              <w:right w:val="nil"/>
            </w:tcBorders>
            <w:shd w:val="clear" w:color="auto" w:fill="auto"/>
            <w:noWrap/>
            <w:vAlign w:val="center"/>
            <w:hideMark/>
          </w:tcPr>
          <w:p w14:paraId="25A33A84"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Ψύξη</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0208AF73"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Θέρμανση</w:t>
            </w:r>
          </w:p>
        </w:tc>
      </w:tr>
      <w:tr w:rsidR="001275B6" w:rsidRPr="00572DBF" w14:paraId="1143FB01"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7AE7989A"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1495" w:type="dxa"/>
            <w:tcBorders>
              <w:top w:val="single" w:sz="4" w:space="0" w:color="auto"/>
              <w:left w:val="nil"/>
              <w:bottom w:val="single" w:sz="4" w:space="0" w:color="auto"/>
              <w:right w:val="nil"/>
            </w:tcBorders>
            <w:shd w:val="clear" w:color="auto" w:fill="auto"/>
            <w:noWrap/>
            <w:vAlign w:val="bottom"/>
            <w:hideMark/>
          </w:tcPr>
          <w:p w14:paraId="21D641CF"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2190" w:type="dxa"/>
            <w:tcBorders>
              <w:top w:val="single" w:sz="4" w:space="0" w:color="auto"/>
              <w:left w:val="nil"/>
              <w:bottom w:val="single" w:sz="4" w:space="0" w:color="auto"/>
              <w:right w:val="nil"/>
            </w:tcBorders>
            <w:shd w:val="clear" w:color="auto" w:fill="auto"/>
            <w:noWrap/>
            <w:vAlign w:val="bottom"/>
            <w:hideMark/>
          </w:tcPr>
          <w:p w14:paraId="33A77166"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Κατανάλωση Ισχύος</w:t>
            </w:r>
          </w:p>
        </w:tc>
        <w:tc>
          <w:tcPr>
            <w:tcW w:w="1418" w:type="dxa"/>
            <w:tcBorders>
              <w:top w:val="single" w:sz="4" w:space="0" w:color="auto"/>
              <w:left w:val="nil"/>
              <w:bottom w:val="single" w:sz="4" w:space="0" w:color="auto"/>
              <w:right w:val="nil"/>
            </w:tcBorders>
            <w:shd w:val="clear" w:color="auto" w:fill="auto"/>
            <w:noWrap/>
            <w:vAlign w:val="bottom"/>
            <w:hideMark/>
          </w:tcPr>
          <w:p w14:paraId="39B62FAB"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eastAsia="el-GR"/>
              </w:rPr>
              <w:t xml:space="preserve">30 </w:t>
            </w:r>
            <w:r w:rsidRPr="00AC7452">
              <w:rPr>
                <w:rFonts w:ascii="Times New Roman" w:eastAsia="Times New Roman" w:hAnsi="Times New Roman" w:cs="Times New Roman"/>
                <w:color w:val="000000"/>
                <w:sz w:val="20"/>
                <w:szCs w:val="20"/>
                <w:lang w:val="en-US" w:eastAsia="el-GR"/>
              </w:rPr>
              <w:t>W</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1D4F9641"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eastAsia="el-GR"/>
              </w:rPr>
              <w:t>35</w:t>
            </w:r>
            <w:r w:rsidRPr="00AC7452">
              <w:rPr>
                <w:rFonts w:ascii="Times New Roman" w:eastAsia="Times New Roman" w:hAnsi="Times New Roman" w:cs="Times New Roman"/>
                <w:color w:val="000000"/>
                <w:sz w:val="20"/>
                <w:szCs w:val="20"/>
                <w:lang w:val="en-US" w:eastAsia="el-GR"/>
              </w:rPr>
              <w:t xml:space="preserve"> W</w:t>
            </w:r>
          </w:p>
        </w:tc>
      </w:tr>
      <w:tr w:rsidR="001275B6" w:rsidRPr="00572DBF" w14:paraId="0A9429CC"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78012276"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1495" w:type="dxa"/>
            <w:tcBorders>
              <w:top w:val="single" w:sz="4" w:space="0" w:color="auto"/>
              <w:left w:val="nil"/>
              <w:bottom w:val="single" w:sz="4" w:space="0" w:color="auto"/>
              <w:right w:val="nil"/>
            </w:tcBorders>
            <w:shd w:val="clear" w:color="auto" w:fill="auto"/>
            <w:noWrap/>
            <w:vAlign w:val="bottom"/>
            <w:hideMark/>
          </w:tcPr>
          <w:p w14:paraId="5E94058C"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2190" w:type="dxa"/>
            <w:tcBorders>
              <w:top w:val="single" w:sz="4" w:space="0" w:color="auto"/>
              <w:left w:val="nil"/>
              <w:bottom w:val="single" w:sz="4" w:space="0" w:color="auto"/>
              <w:right w:val="nil"/>
            </w:tcBorders>
            <w:shd w:val="clear" w:color="auto" w:fill="auto"/>
            <w:noWrap/>
            <w:vAlign w:val="bottom"/>
            <w:hideMark/>
          </w:tcPr>
          <w:p w14:paraId="6FA5AF49"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Ρεύμα Λειτουργίας</w:t>
            </w:r>
          </w:p>
        </w:tc>
        <w:tc>
          <w:tcPr>
            <w:tcW w:w="1418" w:type="dxa"/>
            <w:tcBorders>
              <w:top w:val="single" w:sz="4" w:space="0" w:color="auto"/>
              <w:left w:val="nil"/>
              <w:bottom w:val="single" w:sz="4" w:space="0" w:color="auto"/>
              <w:right w:val="nil"/>
            </w:tcBorders>
            <w:shd w:val="clear" w:color="auto" w:fill="auto"/>
            <w:noWrap/>
            <w:vAlign w:val="bottom"/>
            <w:hideMark/>
          </w:tcPr>
          <w:p w14:paraId="42428525"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0.2</w:t>
            </w:r>
            <w:r w:rsidRPr="00AC7452">
              <w:rPr>
                <w:rFonts w:ascii="Times New Roman" w:eastAsia="Times New Roman" w:hAnsi="Times New Roman" w:cs="Times New Roman"/>
                <w:color w:val="000000"/>
                <w:sz w:val="20"/>
                <w:szCs w:val="20"/>
                <w:lang w:eastAsia="el-GR"/>
              </w:rPr>
              <w:t>1</w:t>
            </w:r>
            <w:r w:rsidRPr="00AC7452">
              <w:rPr>
                <w:rFonts w:ascii="Times New Roman" w:eastAsia="Times New Roman" w:hAnsi="Times New Roman" w:cs="Times New Roman"/>
                <w:color w:val="000000"/>
                <w:sz w:val="20"/>
                <w:szCs w:val="20"/>
                <w:lang w:val="en-US" w:eastAsia="el-GR"/>
              </w:rPr>
              <w:t xml:space="preserve"> A</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0CFABF93"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0.2</w:t>
            </w:r>
            <w:r w:rsidRPr="00AC7452">
              <w:rPr>
                <w:rFonts w:ascii="Times New Roman" w:eastAsia="Times New Roman" w:hAnsi="Times New Roman" w:cs="Times New Roman"/>
                <w:color w:val="000000"/>
                <w:sz w:val="20"/>
                <w:szCs w:val="20"/>
                <w:lang w:eastAsia="el-GR"/>
              </w:rPr>
              <w:t>4</w:t>
            </w:r>
            <w:r w:rsidRPr="00AC7452">
              <w:rPr>
                <w:rFonts w:ascii="Times New Roman" w:eastAsia="Times New Roman" w:hAnsi="Times New Roman" w:cs="Times New Roman"/>
                <w:color w:val="000000"/>
                <w:sz w:val="20"/>
                <w:szCs w:val="20"/>
                <w:lang w:val="en-US" w:eastAsia="el-GR"/>
              </w:rPr>
              <w:t xml:space="preserve"> A</w:t>
            </w:r>
          </w:p>
        </w:tc>
      </w:tr>
      <w:tr w:rsidR="001275B6" w:rsidRPr="00572DBF" w14:paraId="505EDB84"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71141DD8"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1495" w:type="dxa"/>
            <w:tcBorders>
              <w:top w:val="single" w:sz="4" w:space="0" w:color="auto"/>
              <w:left w:val="nil"/>
              <w:bottom w:val="single" w:sz="4" w:space="0" w:color="auto"/>
              <w:right w:val="nil"/>
            </w:tcBorders>
            <w:shd w:val="clear" w:color="auto" w:fill="auto"/>
            <w:noWrap/>
            <w:vAlign w:val="bottom"/>
            <w:hideMark/>
          </w:tcPr>
          <w:p w14:paraId="2BC9E427"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Εξωτερική Μονάδα</w:t>
            </w:r>
          </w:p>
        </w:tc>
        <w:tc>
          <w:tcPr>
            <w:tcW w:w="2190" w:type="dxa"/>
            <w:tcBorders>
              <w:top w:val="single" w:sz="4" w:space="0" w:color="auto"/>
              <w:left w:val="nil"/>
              <w:bottom w:val="single" w:sz="4" w:space="0" w:color="auto"/>
              <w:right w:val="nil"/>
            </w:tcBorders>
            <w:shd w:val="clear" w:color="auto" w:fill="auto"/>
            <w:noWrap/>
            <w:vAlign w:val="bottom"/>
            <w:hideMark/>
          </w:tcPr>
          <w:p w14:paraId="7B42693B" w14:textId="77777777" w:rsidR="001275B6" w:rsidRPr="00AC7452" w:rsidRDefault="001275B6" w:rsidP="00041ED5">
            <w:pPr>
              <w:spacing w:after="12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Λειτουργία</w:t>
            </w:r>
          </w:p>
        </w:tc>
        <w:tc>
          <w:tcPr>
            <w:tcW w:w="1418" w:type="dxa"/>
            <w:tcBorders>
              <w:top w:val="single" w:sz="4" w:space="0" w:color="auto"/>
              <w:left w:val="nil"/>
              <w:bottom w:val="single" w:sz="4" w:space="0" w:color="auto"/>
              <w:right w:val="nil"/>
            </w:tcBorders>
            <w:shd w:val="clear" w:color="auto" w:fill="auto"/>
            <w:noWrap/>
            <w:vAlign w:val="center"/>
            <w:hideMark/>
          </w:tcPr>
          <w:p w14:paraId="3DCBFE0F"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Ψύξη</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55DE6894"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Θέρμανση</w:t>
            </w:r>
          </w:p>
        </w:tc>
      </w:tr>
      <w:tr w:rsidR="001275B6" w:rsidRPr="00572DBF" w14:paraId="5F2D96F0"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62184A6A"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1495" w:type="dxa"/>
            <w:tcBorders>
              <w:top w:val="single" w:sz="4" w:space="0" w:color="auto"/>
              <w:left w:val="nil"/>
              <w:bottom w:val="single" w:sz="4" w:space="0" w:color="auto"/>
              <w:right w:val="nil"/>
            </w:tcBorders>
            <w:shd w:val="clear" w:color="auto" w:fill="auto"/>
            <w:noWrap/>
            <w:vAlign w:val="bottom"/>
            <w:hideMark/>
          </w:tcPr>
          <w:p w14:paraId="58EBC130"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p>
        </w:tc>
        <w:tc>
          <w:tcPr>
            <w:tcW w:w="2190" w:type="dxa"/>
            <w:tcBorders>
              <w:top w:val="single" w:sz="4" w:space="0" w:color="auto"/>
              <w:left w:val="nil"/>
              <w:bottom w:val="single" w:sz="4" w:space="0" w:color="auto"/>
              <w:right w:val="nil"/>
            </w:tcBorders>
            <w:shd w:val="clear" w:color="auto" w:fill="auto"/>
            <w:noWrap/>
            <w:vAlign w:val="bottom"/>
            <w:hideMark/>
          </w:tcPr>
          <w:p w14:paraId="675F31DE"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eastAsia="el-GR"/>
              </w:rPr>
            </w:pPr>
            <w:r w:rsidRPr="00AC7452">
              <w:rPr>
                <w:rFonts w:ascii="Times New Roman" w:eastAsia="Times New Roman" w:hAnsi="Times New Roman" w:cs="Times New Roman"/>
                <w:color w:val="000000"/>
                <w:sz w:val="20"/>
                <w:szCs w:val="20"/>
                <w:lang w:eastAsia="el-GR"/>
              </w:rPr>
              <w:t>Κατανάλωση Ισχύος</w:t>
            </w:r>
          </w:p>
        </w:tc>
        <w:tc>
          <w:tcPr>
            <w:tcW w:w="1418" w:type="dxa"/>
            <w:tcBorders>
              <w:top w:val="single" w:sz="4" w:space="0" w:color="auto"/>
              <w:left w:val="nil"/>
              <w:bottom w:val="single" w:sz="4" w:space="0" w:color="auto"/>
              <w:right w:val="nil"/>
            </w:tcBorders>
            <w:shd w:val="clear" w:color="auto" w:fill="auto"/>
            <w:noWrap/>
            <w:vAlign w:val="bottom"/>
            <w:hideMark/>
          </w:tcPr>
          <w:p w14:paraId="4A08ECE9"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eastAsia="el-GR"/>
              </w:rPr>
              <w:t>1.1</w:t>
            </w:r>
            <w:r w:rsidRPr="00AC7452">
              <w:rPr>
                <w:rFonts w:ascii="Times New Roman" w:eastAsia="Times New Roman" w:hAnsi="Times New Roman" w:cs="Times New Roman"/>
                <w:color w:val="000000"/>
                <w:sz w:val="20"/>
                <w:szCs w:val="20"/>
                <w:lang w:val="en-US" w:eastAsia="el-GR"/>
              </w:rPr>
              <w:t xml:space="preserve"> kW</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537589A0" w14:textId="77777777" w:rsidR="001275B6" w:rsidRPr="00AC7452" w:rsidRDefault="001275B6" w:rsidP="00041ED5">
            <w:pPr>
              <w:spacing w:after="0" w:line="240" w:lineRule="auto"/>
              <w:jc w:val="center"/>
              <w:rPr>
                <w:rFonts w:ascii="Times New Roman" w:eastAsia="Times New Roman" w:hAnsi="Times New Roman" w:cs="Times New Roman"/>
                <w:color w:val="000000"/>
                <w:sz w:val="20"/>
                <w:szCs w:val="20"/>
                <w:lang w:val="en-US" w:eastAsia="el-GR"/>
              </w:rPr>
            </w:pPr>
            <w:r w:rsidRPr="00AC7452">
              <w:rPr>
                <w:rFonts w:ascii="Times New Roman" w:eastAsia="Times New Roman" w:hAnsi="Times New Roman" w:cs="Times New Roman"/>
                <w:color w:val="000000"/>
                <w:sz w:val="20"/>
                <w:szCs w:val="20"/>
                <w:lang w:val="en-US" w:eastAsia="el-GR"/>
              </w:rPr>
              <w:t>1.</w:t>
            </w:r>
            <w:r w:rsidRPr="00AC7452">
              <w:rPr>
                <w:rFonts w:ascii="Times New Roman" w:eastAsia="Times New Roman" w:hAnsi="Times New Roman" w:cs="Times New Roman"/>
                <w:color w:val="000000"/>
                <w:sz w:val="20"/>
                <w:szCs w:val="20"/>
                <w:lang w:eastAsia="el-GR"/>
              </w:rPr>
              <w:t>19</w:t>
            </w:r>
            <w:r w:rsidRPr="00AC7452">
              <w:rPr>
                <w:rFonts w:ascii="Times New Roman" w:eastAsia="Times New Roman" w:hAnsi="Times New Roman" w:cs="Times New Roman"/>
                <w:color w:val="000000"/>
                <w:sz w:val="20"/>
                <w:szCs w:val="20"/>
                <w:lang w:val="en-US" w:eastAsia="el-GR"/>
              </w:rPr>
              <w:t xml:space="preserve"> kW</w:t>
            </w:r>
          </w:p>
        </w:tc>
      </w:tr>
      <w:tr w:rsidR="001275B6" w:rsidRPr="00572DBF" w14:paraId="5B4B049A" w14:textId="77777777" w:rsidTr="00041ED5">
        <w:trPr>
          <w:trHeight w:val="288"/>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730470E4" w14:textId="77777777" w:rsidR="001275B6" w:rsidRPr="007F61BA" w:rsidRDefault="001275B6" w:rsidP="00041ED5">
            <w:pPr>
              <w:spacing w:after="0" w:line="240" w:lineRule="auto"/>
              <w:jc w:val="center"/>
              <w:rPr>
                <w:rFonts w:ascii="Times New Roman" w:eastAsia="Times New Roman" w:hAnsi="Times New Roman" w:cs="Times New Roman"/>
                <w:color w:val="000000"/>
                <w:lang w:eastAsia="el-GR"/>
              </w:rPr>
            </w:pPr>
          </w:p>
        </w:tc>
        <w:tc>
          <w:tcPr>
            <w:tcW w:w="1495" w:type="dxa"/>
            <w:tcBorders>
              <w:top w:val="single" w:sz="4" w:space="0" w:color="auto"/>
              <w:left w:val="nil"/>
              <w:bottom w:val="single" w:sz="4" w:space="0" w:color="auto"/>
              <w:right w:val="nil"/>
            </w:tcBorders>
            <w:shd w:val="clear" w:color="auto" w:fill="auto"/>
            <w:noWrap/>
            <w:vAlign w:val="bottom"/>
            <w:hideMark/>
          </w:tcPr>
          <w:p w14:paraId="0C6BD6C3" w14:textId="77777777" w:rsidR="001275B6" w:rsidRPr="007F61BA" w:rsidRDefault="001275B6" w:rsidP="00041ED5">
            <w:pPr>
              <w:spacing w:after="0" w:line="240" w:lineRule="auto"/>
              <w:jc w:val="center"/>
              <w:rPr>
                <w:rFonts w:ascii="Times New Roman" w:eastAsia="Times New Roman" w:hAnsi="Times New Roman" w:cs="Times New Roman"/>
                <w:color w:val="000000"/>
                <w:lang w:eastAsia="el-GR"/>
              </w:rPr>
            </w:pPr>
          </w:p>
        </w:tc>
        <w:tc>
          <w:tcPr>
            <w:tcW w:w="2190" w:type="dxa"/>
            <w:tcBorders>
              <w:top w:val="single" w:sz="4" w:space="0" w:color="auto"/>
              <w:left w:val="nil"/>
              <w:bottom w:val="single" w:sz="4" w:space="0" w:color="auto"/>
              <w:right w:val="nil"/>
            </w:tcBorders>
            <w:shd w:val="clear" w:color="auto" w:fill="auto"/>
            <w:noWrap/>
            <w:vAlign w:val="bottom"/>
            <w:hideMark/>
          </w:tcPr>
          <w:p w14:paraId="201ABB1A" w14:textId="77777777" w:rsidR="001275B6" w:rsidRPr="007F61BA" w:rsidRDefault="001275B6" w:rsidP="00041ED5">
            <w:pPr>
              <w:spacing w:after="0" w:line="240" w:lineRule="auto"/>
              <w:jc w:val="center"/>
              <w:rPr>
                <w:rFonts w:ascii="Times New Roman" w:eastAsia="Times New Roman" w:hAnsi="Times New Roman" w:cs="Times New Roman"/>
                <w:color w:val="000000"/>
                <w:lang w:eastAsia="el-GR"/>
              </w:rPr>
            </w:pPr>
            <w:r w:rsidRPr="007F61BA">
              <w:rPr>
                <w:rFonts w:ascii="Times New Roman" w:eastAsia="Times New Roman" w:hAnsi="Times New Roman" w:cs="Times New Roman"/>
                <w:color w:val="000000"/>
                <w:lang w:eastAsia="el-GR"/>
              </w:rPr>
              <w:t>Ρεύμα Λειτουργίας</w:t>
            </w:r>
          </w:p>
        </w:tc>
        <w:tc>
          <w:tcPr>
            <w:tcW w:w="1418" w:type="dxa"/>
            <w:tcBorders>
              <w:top w:val="single" w:sz="4" w:space="0" w:color="auto"/>
              <w:left w:val="nil"/>
              <w:bottom w:val="single" w:sz="4" w:space="0" w:color="auto"/>
              <w:right w:val="nil"/>
            </w:tcBorders>
            <w:shd w:val="clear" w:color="auto" w:fill="auto"/>
            <w:noWrap/>
            <w:vAlign w:val="bottom"/>
            <w:hideMark/>
          </w:tcPr>
          <w:p w14:paraId="3C889A21" w14:textId="77777777" w:rsidR="001275B6" w:rsidRPr="007F61BA" w:rsidRDefault="001275B6" w:rsidP="00041ED5">
            <w:pPr>
              <w:spacing w:after="0" w:line="240" w:lineRule="auto"/>
              <w:jc w:val="center"/>
              <w:rPr>
                <w:rFonts w:ascii="Times New Roman" w:eastAsia="Times New Roman" w:hAnsi="Times New Roman" w:cs="Times New Roman"/>
                <w:color w:val="000000"/>
                <w:lang w:val="en-US" w:eastAsia="el-GR"/>
              </w:rPr>
            </w:pPr>
            <w:r w:rsidRPr="007F61BA">
              <w:rPr>
                <w:rFonts w:ascii="Times New Roman" w:eastAsia="Times New Roman" w:hAnsi="Times New Roman" w:cs="Times New Roman"/>
                <w:color w:val="000000"/>
                <w:lang w:eastAsia="el-GR"/>
              </w:rPr>
              <w:t>4</w:t>
            </w:r>
            <w:r w:rsidRPr="007F61BA">
              <w:rPr>
                <w:rFonts w:ascii="Times New Roman" w:eastAsia="Times New Roman" w:hAnsi="Times New Roman" w:cs="Times New Roman"/>
                <w:color w:val="000000"/>
                <w:lang w:val="en-US" w:eastAsia="el-GR"/>
              </w:rPr>
              <w:t>.8 A</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5F8DBAFA" w14:textId="77777777" w:rsidR="001275B6" w:rsidRPr="007F61BA" w:rsidRDefault="001275B6" w:rsidP="00041ED5">
            <w:pPr>
              <w:spacing w:after="0" w:line="240" w:lineRule="auto"/>
              <w:jc w:val="center"/>
              <w:rPr>
                <w:rFonts w:ascii="Times New Roman" w:eastAsia="Times New Roman" w:hAnsi="Times New Roman" w:cs="Times New Roman"/>
                <w:color w:val="000000"/>
                <w:lang w:val="en-US" w:eastAsia="el-GR"/>
              </w:rPr>
            </w:pPr>
            <w:r w:rsidRPr="007F61BA">
              <w:rPr>
                <w:rFonts w:ascii="Times New Roman" w:eastAsia="Times New Roman" w:hAnsi="Times New Roman" w:cs="Times New Roman"/>
                <w:color w:val="000000"/>
                <w:lang w:eastAsia="el-GR"/>
              </w:rPr>
              <w:t>5.2</w:t>
            </w:r>
            <w:r w:rsidRPr="007F61BA">
              <w:rPr>
                <w:rFonts w:ascii="Times New Roman" w:eastAsia="Times New Roman" w:hAnsi="Times New Roman" w:cs="Times New Roman"/>
                <w:color w:val="000000"/>
                <w:lang w:val="en-US" w:eastAsia="el-GR"/>
              </w:rPr>
              <w:t xml:space="preserve"> A</w:t>
            </w:r>
          </w:p>
        </w:tc>
      </w:tr>
    </w:tbl>
    <w:p w14:paraId="15574B58" w14:textId="7D14C66A" w:rsidR="009B6E34" w:rsidRPr="00572DBF" w:rsidRDefault="009B6E34" w:rsidP="00383B57">
      <w:pPr>
        <w:spacing w:before="240"/>
        <w:jc w:val="both"/>
        <w:rPr>
          <w:rFonts w:ascii="Times New Roman" w:hAnsi="Times New Roman" w:cs="Times New Roman"/>
        </w:rPr>
      </w:pPr>
      <w:r w:rsidRPr="00572DBF">
        <w:rPr>
          <w:rFonts w:ascii="Times New Roman" w:hAnsi="Times New Roman" w:cs="Times New Roman"/>
          <w:sz w:val="24"/>
          <w:szCs w:val="24"/>
        </w:rPr>
        <w:t xml:space="preserve">Αντίστοιχα, η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λειτουργίας ενεργού ισχύος, που παρουσιάζεται παρακάτω είναι εμφανές ότι ακολουθεί μοτίβο παρόμοιο με της πρώτης συσκευής. Η λειτουργία της συγκεκριμένης μονάδας διήρκησε προσεγγιστικά μία ώρα στους 21 βαθμούς και στη μεσαία σκάλα έντασης. Κατά την εκκίνηση της συσκευής, ομοίως με προηγουμένως, στα πρώτα 20 λεπτά λειτούργησε στην υψηλότερη ένταση έτσι ώστε να επιτευχθεί η επιθυμητή θερμοκρασία δωματίου, ενώ στη συνέχεια σταδιακά έπεφτε η απαιτούμενη ισχύς, καθώς η μονάδα περιορίστηκε στην</w:t>
      </w:r>
      <w:r w:rsidR="0066561D">
        <w:rPr>
          <w:rFonts w:ascii="Times New Roman" w:hAnsi="Times New Roman" w:cs="Times New Roman"/>
          <w:sz w:val="24"/>
          <w:szCs w:val="24"/>
        </w:rPr>
        <w:t xml:space="preserve"> </w:t>
      </w:r>
      <w:r w:rsidRPr="00572DBF">
        <w:rPr>
          <w:rFonts w:ascii="Times New Roman" w:hAnsi="Times New Roman" w:cs="Times New Roman"/>
          <w:sz w:val="24"/>
          <w:szCs w:val="24"/>
        </w:rPr>
        <w:t xml:space="preserve">διατήρηση της συγκεκριμένης θερμοκρασίας.  Στη διάρκεια λειτουργίας της, υπολογίστηκε μέση απαίτηση ισχύος στα 729,483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κατανάλωση ενέργειας περίπου στις 0,729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και το </w:t>
      </w:r>
      <w:r w:rsidRPr="00572DBF">
        <w:rPr>
          <w:rFonts w:ascii="Times New Roman" w:hAnsi="Times New Roman" w:cs="Times New Roman"/>
          <w:sz w:val="24"/>
          <w:szCs w:val="24"/>
          <w:lang w:val="en-US"/>
        </w:rPr>
        <w:t>peak</w:t>
      </w:r>
      <w:r w:rsidRPr="00572DBF">
        <w:rPr>
          <w:rFonts w:ascii="Times New Roman" w:hAnsi="Times New Roman" w:cs="Times New Roman"/>
          <w:sz w:val="24"/>
          <w:szCs w:val="24"/>
        </w:rPr>
        <w:t xml:space="preserve"> ισχύος ήταν 973,23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p>
    <w:p w14:paraId="7E346269" w14:textId="77777777" w:rsidR="00EF003F" w:rsidRDefault="0041358D" w:rsidP="00EF003F">
      <w:r w:rsidRPr="00572DBF">
        <w:rPr>
          <w:noProof/>
        </w:rPr>
        <w:drawing>
          <wp:inline distT="0" distB="0" distL="0" distR="0" wp14:anchorId="2C4AA9B8" wp14:editId="20B0D96D">
            <wp:extent cx="5400000" cy="2880000"/>
            <wp:effectExtent l="0" t="0" r="0" b="0"/>
            <wp:docPr id="21" name="Γράφημα 21">
              <a:extLst xmlns:a="http://schemas.openxmlformats.org/drawingml/2006/main">
                <a:ext uri="{FF2B5EF4-FFF2-40B4-BE49-F238E27FC236}">
                  <a16:creationId xmlns:a16="http://schemas.microsoft.com/office/drawing/2014/main" id="{BCD3CB68-3D4B-4E0D-9F3F-BB0FFFB32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20F9CE" w14:textId="23591BDC" w:rsidR="009B6E34" w:rsidRPr="00EF003F" w:rsidRDefault="009B6E34" w:rsidP="007937A6">
      <w:pPr>
        <w:pStyle w:val="FigureHeading"/>
        <w:ind w:left="170"/>
        <w:rPr>
          <w:sz w:val="22"/>
          <w:szCs w:val="22"/>
        </w:rPr>
      </w:pPr>
      <w:bookmarkStart w:id="392" w:name="_Toc113562442"/>
      <w:bookmarkStart w:id="393" w:name="_Toc113562536"/>
      <w:bookmarkStart w:id="394" w:name="_Toc113562590"/>
      <w:bookmarkStart w:id="395" w:name="_Toc113562672"/>
      <w:bookmarkStart w:id="396" w:name="_Toc113799455"/>
      <w:bookmarkStart w:id="397" w:name="_Toc113823900"/>
      <w:bookmarkStart w:id="398" w:name="_Toc113824209"/>
      <w:bookmarkStart w:id="399" w:name="_Toc114100967"/>
      <w:bookmarkStart w:id="400" w:name="_Toc114101212"/>
      <w:bookmarkStart w:id="401" w:name="_Toc114672878"/>
      <w:bookmarkStart w:id="402" w:name="_Toc114673065"/>
      <w:bookmarkStart w:id="403" w:name="_Toc114744629"/>
      <w:bookmarkStart w:id="404" w:name="_Toc114770065"/>
      <w:bookmarkStart w:id="405" w:name="_Toc118805093"/>
      <w:bookmarkStart w:id="406" w:name="_Toc130352356"/>
      <w:r w:rsidRPr="00EF003F">
        <w:rPr>
          <w:sz w:val="22"/>
          <w:szCs w:val="22"/>
        </w:rPr>
        <w:t xml:space="preserve">Σχήμα 4.19 </w:t>
      </w:r>
      <w:proofErr w:type="spellStart"/>
      <w:r w:rsidRPr="00EF003F">
        <w:rPr>
          <w:sz w:val="22"/>
          <w:szCs w:val="22"/>
        </w:rPr>
        <w:t>Κυματομορφή</w:t>
      </w:r>
      <w:proofErr w:type="spellEnd"/>
      <w:r w:rsidRPr="00EF003F">
        <w:rPr>
          <w:sz w:val="22"/>
          <w:szCs w:val="22"/>
        </w:rPr>
        <w:t xml:space="preserve"> Ενεργού Ισχύος Κλιματιστικού 2</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089D217" w14:textId="77777777" w:rsidR="009B6E34" w:rsidRPr="00854CEC" w:rsidRDefault="009B6E34" w:rsidP="009B6E34">
      <w:pPr>
        <w:pStyle w:val="3"/>
        <w:spacing w:before="240"/>
        <w:rPr>
          <w:rStyle w:val="a3"/>
          <w:rFonts w:cs="Times New Roman"/>
          <w:color w:val="000000" w:themeColor="text1"/>
          <w:szCs w:val="32"/>
          <w:u w:val="single"/>
        </w:rPr>
      </w:pPr>
      <w:bookmarkStart w:id="407" w:name="_Toc130352294"/>
      <w:r w:rsidRPr="00854CEC">
        <w:rPr>
          <w:rStyle w:val="a3"/>
          <w:rFonts w:cs="Times New Roman"/>
          <w:color w:val="000000" w:themeColor="text1"/>
          <w:szCs w:val="32"/>
          <w:u w:val="single"/>
        </w:rPr>
        <w:t>4.2.9 Πλυντήριο</w:t>
      </w:r>
      <w:bookmarkEnd w:id="407"/>
    </w:p>
    <w:p w14:paraId="4285707F" w14:textId="76D71DB5" w:rsidR="009B6E34" w:rsidRPr="00572DBF" w:rsidRDefault="009B6E34" w:rsidP="00375F74">
      <w:pPr>
        <w:spacing w:before="120" w:after="240"/>
        <w:jc w:val="both"/>
        <w:rPr>
          <w:rFonts w:ascii="Times New Roman" w:hAnsi="Times New Roman" w:cs="Times New Roman"/>
          <w:sz w:val="24"/>
          <w:szCs w:val="24"/>
        </w:rPr>
      </w:pPr>
      <w:r w:rsidRPr="00572DBF">
        <w:rPr>
          <w:rFonts w:ascii="Times New Roman" w:hAnsi="Times New Roman" w:cs="Times New Roman"/>
          <w:sz w:val="24"/>
          <w:szCs w:val="24"/>
        </w:rPr>
        <w:t xml:space="preserve">Το πλυντήριο ρούχων είναι μία συσκευή της εταιρείας </w:t>
      </w:r>
      <w:r w:rsidRPr="00572DBF">
        <w:rPr>
          <w:rFonts w:ascii="Times New Roman" w:hAnsi="Times New Roman" w:cs="Times New Roman"/>
          <w:sz w:val="24"/>
          <w:szCs w:val="24"/>
          <w:lang w:val="en-US"/>
        </w:rPr>
        <w:t>SIEMENS</w:t>
      </w:r>
      <w:r w:rsidRPr="00572DBF">
        <w:rPr>
          <w:rFonts w:ascii="Times New Roman" w:hAnsi="Times New Roman" w:cs="Times New Roman"/>
          <w:sz w:val="24"/>
          <w:szCs w:val="24"/>
        </w:rPr>
        <w:t xml:space="preserve">, με κωδικό μοντέλου </w:t>
      </w:r>
      <w:r w:rsidRPr="00572DBF">
        <w:rPr>
          <w:rFonts w:ascii="Times New Roman" w:hAnsi="Times New Roman" w:cs="Times New Roman"/>
          <w:sz w:val="24"/>
          <w:szCs w:val="24"/>
          <w:lang w:val="en-US"/>
        </w:rPr>
        <w:t>WM</w:t>
      </w:r>
      <w:r w:rsidRPr="00572DBF">
        <w:rPr>
          <w:rFonts w:ascii="Times New Roman" w:hAnsi="Times New Roman" w:cs="Times New Roman"/>
          <w:sz w:val="24"/>
          <w:szCs w:val="24"/>
        </w:rPr>
        <w:t>10</w:t>
      </w:r>
      <w:r w:rsidRPr="00572DBF">
        <w:rPr>
          <w:rFonts w:ascii="Times New Roman" w:hAnsi="Times New Roman" w:cs="Times New Roman"/>
          <w:sz w:val="24"/>
          <w:szCs w:val="24"/>
          <w:lang w:val="en-US"/>
        </w:rPr>
        <w:t>P</w:t>
      </w:r>
      <w:r w:rsidRPr="00572DBF">
        <w:rPr>
          <w:rFonts w:ascii="Times New Roman" w:hAnsi="Times New Roman" w:cs="Times New Roman"/>
          <w:sz w:val="24"/>
          <w:szCs w:val="24"/>
        </w:rPr>
        <w:t>320</w:t>
      </w:r>
      <w:r w:rsidRPr="00572DBF">
        <w:rPr>
          <w:rFonts w:ascii="Times New Roman" w:hAnsi="Times New Roman" w:cs="Times New Roman"/>
          <w:sz w:val="24"/>
          <w:szCs w:val="24"/>
          <w:lang w:val="en-US"/>
        </w:rPr>
        <w:t>GR</w:t>
      </w:r>
      <w:r w:rsidRPr="00572DBF">
        <w:rPr>
          <w:rFonts w:ascii="Times New Roman" w:hAnsi="Times New Roman" w:cs="Times New Roman"/>
          <w:sz w:val="24"/>
          <w:szCs w:val="24"/>
        </w:rPr>
        <w:t xml:space="preserve">. Ο κατασκευαστής δίνει μέγιστη ισχύ στα 2200 με 2400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ονομαστική τιμή ισχύος 1900 έως 2100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Να σημειωθεί ότι η κατανάλωση ενέργειας ενός πλυσίματος διαφέρει ανάλογα με τη θερμοκρασία και τη διάρκεια </w:t>
      </w:r>
      <w:r w:rsidRPr="00572DBF">
        <w:rPr>
          <w:rFonts w:ascii="Times New Roman" w:hAnsi="Times New Roman" w:cs="Times New Roman"/>
          <w:sz w:val="24"/>
          <w:szCs w:val="24"/>
        </w:rPr>
        <w:lastRenderedPageBreak/>
        <w:t xml:space="preserve">πλύσης του προγράμματος. Η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ενεργού ισχύος που παρατίθεται παρακάτω αφορά λειτουργία του πλυντηρίου μας σε πρόγραμμα πλύσης των συνθετικών ρούχων στους 40 βαθμούς κελσίου και ευαίσθητα, το οποίο είναι το πιο συνηθισμένο πρόγραμμα πλύσης. Συγκεκριμένα, χαρακτηρίζεται από ένα διάστημα υψηλής ισχύος, κατά την εκκίνηση της λειτουργίας του, στα 2000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μεγαλύτερα διαστήματα, χαμηλής και κυμαινόμενης</w:t>
      </w:r>
      <w:r w:rsidR="006825E7">
        <w:rPr>
          <w:rFonts w:ascii="Times New Roman" w:hAnsi="Times New Roman" w:cs="Times New Roman"/>
          <w:sz w:val="24"/>
          <w:szCs w:val="24"/>
        </w:rPr>
        <w:t xml:space="preserve"> </w:t>
      </w:r>
      <w:r w:rsidR="00831101">
        <w:rPr>
          <w:rFonts w:ascii="Times New Roman" w:hAnsi="Times New Roman" w:cs="Times New Roman"/>
          <w:sz w:val="24"/>
          <w:szCs w:val="24"/>
        </w:rPr>
        <w:t>ισχύος</w:t>
      </w:r>
      <w:r w:rsidRPr="00572DBF">
        <w:rPr>
          <w:rFonts w:ascii="Times New Roman" w:hAnsi="Times New Roman" w:cs="Times New Roman"/>
          <w:sz w:val="24"/>
          <w:szCs w:val="24"/>
        </w:rPr>
        <w:t xml:space="preserve"> στα 200 με 400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Στο τέλος της λειτουργίας του ένα πλυντήριο ανεβάζει υψηλές στροφές, καθώς μπαίνει σε λειτουργία στεγνώματος και στυψίματος</w:t>
      </w:r>
      <w:r w:rsidR="009B3108">
        <w:rPr>
          <w:rFonts w:ascii="Times New Roman" w:hAnsi="Times New Roman" w:cs="Times New Roman"/>
          <w:sz w:val="24"/>
          <w:szCs w:val="24"/>
        </w:rPr>
        <w:t xml:space="preserve">, με αποτέλεσμα </w:t>
      </w:r>
      <w:r w:rsidRPr="00572DBF">
        <w:rPr>
          <w:rFonts w:ascii="Times New Roman" w:hAnsi="Times New Roman" w:cs="Times New Roman"/>
          <w:sz w:val="24"/>
          <w:szCs w:val="24"/>
        </w:rPr>
        <w:t xml:space="preserve">η άεργος </w:t>
      </w:r>
      <w:r w:rsidR="009B3108">
        <w:rPr>
          <w:rFonts w:ascii="Times New Roman" w:hAnsi="Times New Roman" w:cs="Times New Roman"/>
          <w:sz w:val="24"/>
          <w:szCs w:val="24"/>
        </w:rPr>
        <w:t xml:space="preserve">να </w:t>
      </w:r>
      <w:r w:rsidRPr="00572DBF">
        <w:rPr>
          <w:rFonts w:ascii="Times New Roman" w:hAnsi="Times New Roman" w:cs="Times New Roman"/>
          <w:sz w:val="24"/>
          <w:szCs w:val="24"/>
        </w:rPr>
        <w:t xml:space="preserve">γίνεται επαγωγική. Στο πρόγραμμα πλυσίματος που μελετήθηκε, βρέθηκε μέση ισχύς στα 350,145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ενέργειας περίπου στις 0,422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για 1,2 ώρες λειτουργίας. Επιπροσθέτως, η μέγιστη ισχύς εμφανίστηκε στα πρώτα λεπτά λειτουργίας και σημειώθηκε στα 2135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ενώ με τη χρήση του κυλιόμενου μέσου ανά 30 δευτερόλεπτα, γίνεται εμφανής η</w:t>
      </w:r>
      <w:r w:rsidR="00760159">
        <w:rPr>
          <w:rFonts w:ascii="Times New Roman" w:hAnsi="Times New Roman" w:cs="Times New Roman"/>
          <w:sz w:val="24"/>
          <w:szCs w:val="24"/>
        </w:rPr>
        <w:t xml:space="preserve"> αδυναμία αποτύπωσης </w:t>
      </w:r>
      <w:r w:rsidRPr="00572DBF">
        <w:rPr>
          <w:rFonts w:ascii="Times New Roman" w:hAnsi="Times New Roman" w:cs="Times New Roman"/>
          <w:sz w:val="24"/>
          <w:szCs w:val="24"/>
        </w:rPr>
        <w:t xml:space="preserve">των διακυμάνσεων ισχύος, που είναι δυνατόν να φανούν μόνο στις υψηλές συχνότητες. Ενδεικτικά κάποια ακόμη προγράμματα πλύσης που αναγράφονται από τον κατασκευαστή είναι το κανονικό πρόγραμμα πλύσης στους 40 ή 60 βαθμούς κελσίου, όπου η κατανάλωση κυμαίνεται από 0,5 έως 0,8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και το πρόγραμμα για τα λευκά βαμβακερά στους 95 βαθμούς, με κατανάλωση περίπου 1,5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w:t>
      </w:r>
    </w:p>
    <w:p w14:paraId="14398970" w14:textId="028F2667" w:rsidR="009B6E34" w:rsidRPr="00572DBF" w:rsidRDefault="00375F74" w:rsidP="009B6E34">
      <w:pPr>
        <w:rPr>
          <w:rFonts w:ascii="Times New Roman" w:hAnsi="Times New Roman" w:cs="Times New Roman"/>
          <w:sz w:val="24"/>
          <w:szCs w:val="24"/>
        </w:rPr>
      </w:pPr>
      <w:r>
        <w:rPr>
          <w:noProof/>
        </w:rPr>
        <w:drawing>
          <wp:inline distT="0" distB="0" distL="0" distR="0" wp14:anchorId="48C0E85B" wp14:editId="7EFC4FE8">
            <wp:extent cx="5400000" cy="2880000"/>
            <wp:effectExtent l="0" t="0" r="0" b="0"/>
            <wp:docPr id="15" name="Γράφημα 15">
              <a:extLst xmlns:a="http://schemas.openxmlformats.org/drawingml/2006/main">
                <a:ext uri="{FF2B5EF4-FFF2-40B4-BE49-F238E27FC236}">
                  <a16:creationId xmlns:a16="http://schemas.microsoft.com/office/drawing/2014/main" id="{0033F68E-E907-47B8-9A66-34D759747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58BDB5" w14:textId="1EA1A90A" w:rsidR="009B6E34" w:rsidRDefault="009B6E34" w:rsidP="007937A6">
      <w:pPr>
        <w:pStyle w:val="FigureHeading"/>
        <w:ind w:left="283"/>
        <w:rPr>
          <w:sz w:val="22"/>
          <w:szCs w:val="22"/>
        </w:rPr>
      </w:pPr>
      <w:bookmarkStart w:id="408" w:name="_Toc113562443"/>
      <w:bookmarkStart w:id="409" w:name="_Toc113562537"/>
      <w:bookmarkStart w:id="410" w:name="_Toc113562591"/>
      <w:bookmarkStart w:id="411" w:name="_Toc113562673"/>
      <w:bookmarkStart w:id="412" w:name="_Toc113799456"/>
      <w:bookmarkStart w:id="413" w:name="_Toc113823901"/>
      <w:bookmarkStart w:id="414" w:name="_Toc113824210"/>
      <w:bookmarkStart w:id="415" w:name="_Toc114100968"/>
      <w:bookmarkStart w:id="416" w:name="_Toc114101213"/>
      <w:bookmarkStart w:id="417" w:name="_Toc114672879"/>
      <w:bookmarkStart w:id="418" w:name="_Toc114673066"/>
      <w:bookmarkStart w:id="419" w:name="_Toc114744630"/>
      <w:bookmarkStart w:id="420" w:name="_Toc114770066"/>
      <w:bookmarkStart w:id="421" w:name="_Toc118805094"/>
      <w:bookmarkStart w:id="422" w:name="_Toc130352357"/>
      <w:r w:rsidRPr="00177322">
        <w:rPr>
          <w:sz w:val="22"/>
          <w:szCs w:val="22"/>
        </w:rPr>
        <w:t xml:space="preserve">Σχήμα 4.20 </w:t>
      </w:r>
      <w:proofErr w:type="spellStart"/>
      <w:r w:rsidRPr="00177322">
        <w:rPr>
          <w:sz w:val="22"/>
          <w:szCs w:val="22"/>
        </w:rPr>
        <w:t>Κυματομορφή</w:t>
      </w:r>
      <w:proofErr w:type="spellEnd"/>
      <w:r w:rsidRPr="00177322">
        <w:rPr>
          <w:sz w:val="22"/>
          <w:szCs w:val="22"/>
        </w:rPr>
        <w:t xml:space="preserve"> Ενεργού Ισχύος Πλυντηρίου</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672829A" w14:textId="77777777" w:rsidR="009B6E34" w:rsidRPr="00854CEC" w:rsidRDefault="009B6E34" w:rsidP="007937A6">
      <w:pPr>
        <w:pStyle w:val="3"/>
        <w:spacing w:before="480"/>
        <w:rPr>
          <w:rStyle w:val="a3"/>
          <w:rFonts w:cs="Times New Roman"/>
          <w:color w:val="000000" w:themeColor="text1"/>
          <w:szCs w:val="32"/>
          <w:u w:val="single"/>
        </w:rPr>
      </w:pPr>
      <w:bookmarkStart w:id="423" w:name="_Toc130352295"/>
      <w:r w:rsidRPr="00854CEC">
        <w:rPr>
          <w:rStyle w:val="a3"/>
          <w:rFonts w:cs="Times New Roman"/>
          <w:color w:val="000000" w:themeColor="text1"/>
          <w:szCs w:val="32"/>
          <w:u w:val="single"/>
        </w:rPr>
        <w:t>4.2.10 Ψυγεία</w:t>
      </w:r>
      <w:bookmarkEnd w:id="423"/>
      <w:r w:rsidRPr="00854CEC">
        <w:rPr>
          <w:rStyle w:val="a3"/>
          <w:rFonts w:cs="Times New Roman"/>
          <w:color w:val="000000" w:themeColor="text1"/>
          <w:szCs w:val="32"/>
          <w:u w:val="single"/>
        </w:rPr>
        <w:t xml:space="preserve"> </w:t>
      </w:r>
    </w:p>
    <w:p w14:paraId="72090A1C" w14:textId="3955242E" w:rsidR="009B6E34" w:rsidRDefault="00240449" w:rsidP="009B6E34">
      <w:pPr>
        <w:spacing w:before="120"/>
        <w:jc w:val="both"/>
        <w:rPr>
          <w:rFonts w:ascii="Times New Roman" w:hAnsi="Times New Roman" w:cs="Times New Roman"/>
          <w:sz w:val="24"/>
          <w:szCs w:val="24"/>
        </w:rPr>
      </w:pPr>
      <w:r>
        <w:rPr>
          <w:rFonts w:ascii="Times New Roman" w:hAnsi="Times New Roman" w:cs="Times New Roman"/>
          <w:sz w:val="24"/>
          <w:szCs w:val="24"/>
        </w:rPr>
        <w:t xml:space="preserve">Εν αντιθέσει </w:t>
      </w:r>
      <w:r w:rsidR="009B6E34" w:rsidRPr="00572DBF">
        <w:rPr>
          <w:rFonts w:ascii="Times New Roman" w:hAnsi="Times New Roman" w:cs="Times New Roman"/>
          <w:sz w:val="24"/>
          <w:szCs w:val="24"/>
        </w:rPr>
        <w:t xml:space="preserve">με τις προηγούμενες ηλεκτρικές συσκευές τα δύο ψυγεία παρακολουθήθηκαν, για διάστημα </w:t>
      </w:r>
      <w:r>
        <w:rPr>
          <w:rFonts w:ascii="Times New Roman" w:hAnsi="Times New Roman" w:cs="Times New Roman"/>
          <w:sz w:val="24"/>
          <w:szCs w:val="24"/>
        </w:rPr>
        <w:t xml:space="preserve">άνω </w:t>
      </w:r>
      <w:r w:rsidR="009B6E34" w:rsidRPr="00572DBF">
        <w:rPr>
          <w:rFonts w:ascii="Times New Roman" w:hAnsi="Times New Roman" w:cs="Times New Roman"/>
          <w:sz w:val="24"/>
          <w:szCs w:val="24"/>
        </w:rPr>
        <w:t xml:space="preserve">της μίας ώρας κατά το οποίο εμφάνισαν </w:t>
      </w:r>
      <w:r w:rsidR="00BA1464">
        <w:rPr>
          <w:rFonts w:ascii="Times New Roman" w:hAnsi="Times New Roman" w:cs="Times New Roman"/>
          <w:sz w:val="24"/>
          <w:szCs w:val="24"/>
        </w:rPr>
        <w:t>δύο</w:t>
      </w:r>
      <w:r w:rsidR="009B6E34" w:rsidRPr="00572DBF">
        <w:rPr>
          <w:rFonts w:ascii="Times New Roman" w:hAnsi="Times New Roman" w:cs="Times New Roman"/>
          <w:sz w:val="24"/>
          <w:szCs w:val="24"/>
        </w:rPr>
        <w:t xml:space="preserve"> κύκλο</w:t>
      </w:r>
      <w:r w:rsidR="00BA1464">
        <w:rPr>
          <w:rFonts w:ascii="Times New Roman" w:hAnsi="Times New Roman" w:cs="Times New Roman"/>
          <w:sz w:val="24"/>
          <w:szCs w:val="24"/>
        </w:rPr>
        <w:t>υς</w:t>
      </w:r>
      <w:r w:rsidR="009B6E34" w:rsidRPr="00572DBF">
        <w:rPr>
          <w:rFonts w:ascii="Times New Roman" w:hAnsi="Times New Roman" w:cs="Times New Roman"/>
          <w:sz w:val="24"/>
          <w:szCs w:val="24"/>
        </w:rPr>
        <w:t xml:space="preserve"> λειτουργίας</w:t>
      </w:r>
      <w:r w:rsidR="00BA1464">
        <w:rPr>
          <w:rFonts w:ascii="Times New Roman" w:hAnsi="Times New Roman" w:cs="Times New Roman"/>
          <w:sz w:val="24"/>
          <w:szCs w:val="24"/>
        </w:rPr>
        <w:t xml:space="preserve"> το καθένα</w:t>
      </w:r>
      <w:r w:rsidR="009B6E34" w:rsidRPr="00572DBF">
        <w:rPr>
          <w:rFonts w:ascii="Times New Roman" w:hAnsi="Times New Roman" w:cs="Times New Roman"/>
          <w:sz w:val="24"/>
          <w:szCs w:val="24"/>
        </w:rPr>
        <w:t xml:space="preserve">. </w:t>
      </w:r>
      <w:r w:rsidR="00661B0F">
        <w:rPr>
          <w:rFonts w:ascii="Times New Roman" w:hAnsi="Times New Roman" w:cs="Times New Roman"/>
          <w:sz w:val="24"/>
          <w:szCs w:val="24"/>
        </w:rPr>
        <w:t xml:space="preserve">Η αρχή λειτουργίας ενός ψυγείου βασίζεται στην ύπαρξη θερμοστάτη, ο οποίος </w:t>
      </w:r>
      <w:r w:rsidR="00A21F0A">
        <w:rPr>
          <w:rFonts w:ascii="Times New Roman" w:hAnsi="Times New Roman" w:cs="Times New Roman"/>
          <w:sz w:val="24"/>
          <w:szCs w:val="24"/>
        </w:rPr>
        <w:t>καθορίζει πότε θα είναι ενεργό και πότε θα απενεργοποιείται αυτό.</w:t>
      </w:r>
    </w:p>
    <w:p w14:paraId="5FD5CEE7" w14:textId="25268C1F" w:rsidR="009B6E34" w:rsidRPr="008327EF" w:rsidRDefault="009B6E34" w:rsidP="009B6E34">
      <w:pPr>
        <w:spacing w:before="120"/>
        <w:jc w:val="both"/>
        <w:rPr>
          <w:rFonts w:ascii="Times New Roman" w:hAnsi="Times New Roman" w:cs="Times New Roman"/>
          <w:sz w:val="24"/>
          <w:szCs w:val="24"/>
        </w:rPr>
      </w:pPr>
      <w:r w:rsidRPr="00572DBF">
        <w:rPr>
          <w:rFonts w:ascii="Times New Roman" w:hAnsi="Times New Roman" w:cs="Times New Roman"/>
          <w:sz w:val="24"/>
          <w:szCs w:val="24"/>
        </w:rPr>
        <w:lastRenderedPageBreak/>
        <w:t xml:space="preserve">Η πρώτη συσκευή </w:t>
      </w:r>
      <w:r w:rsidR="00A21F0A">
        <w:rPr>
          <w:rFonts w:ascii="Times New Roman" w:hAnsi="Times New Roman" w:cs="Times New Roman"/>
          <w:sz w:val="24"/>
          <w:szCs w:val="24"/>
        </w:rPr>
        <w:t>αποτελεί</w:t>
      </w:r>
      <w:r w:rsidRPr="00572DBF">
        <w:rPr>
          <w:rFonts w:ascii="Times New Roman" w:hAnsi="Times New Roman" w:cs="Times New Roman"/>
          <w:sz w:val="24"/>
          <w:szCs w:val="24"/>
        </w:rPr>
        <w:t xml:space="preserve"> ένα ψυγείο δεκαετίας της εταιρείας </w:t>
      </w:r>
      <w:r w:rsidRPr="00572DBF">
        <w:rPr>
          <w:rFonts w:ascii="Times New Roman" w:hAnsi="Times New Roman" w:cs="Times New Roman"/>
          <w:sz w:val="24"/>
          <w:szCs w:val="24"/>
          <w:lang w:val="en-US"/>
        </w:rPr>
        <w:t>Samsung</w:t>
      </w:r>
      <w:r w:rsidRPr="00572DBF">
        <w:rPr>
          <w:rFonts w:ascii="Times New Roman" w:hAnsi="Times New Roman" w:cs="Times New Roman"/>
          <w:sz w:val="24"/>
          <w:szCs w:val="24"/>
        </w:rPr>
        <w:t xml:space="preserve">, που χρησιμοποιεί για συμπιεστή ψύξης τον </w:t>
      </w:r>
      <w:r w:rsidRPr="00572DBF">
        <w:rPr>
          <w:rFonts w:ascii="Times New Roman" w:hAnsi="Times New Roman" w:cs="Times New Roman"/>
          <w:sz w:val="24"/>
          <w:szCs w:val="24"/>
          <w:lang w:val="en-US"/>
        </w:rPr>
        <w:t>MD</w:t>
      </w:r>
      <w:r w:rsidRPr="00572DBF">
        <w:rPr>
          <w:rFonts w:ascii="Times New Roman" w:hAnsi="Times New Roman" w:cs="Times New Roman"/>
          <w:sz w:val="24"/>
          <w:szCs w:val="24"/>
        </w:rPr>
        <w:t>4</w:t>
      </w:r>
      <w:r w:rsidRPr="00572DBF">
        <w:rPr>
          <w:rFonts w:ascii="Times New Roman" w:hAnsi="Times New Roman" w:cs="Times New Roman"/>
          <w:sz w:val="24"/>
          <w:szCs w:val="24"/>
          <w:lang w:val="en-US"/>
        </w:rPr>
        <w:t>A</w:t>
      </w:r>
      <w:r w:rsidRPr="00572DBF">
        <w:rPr>
          <w:rFonts w:ascii="Times New Roman" w:hAnsi="Times New Roman" w:cs="Times New Roman"/>
          <w:sz w:val="24"/>
          <w:szCs w:val="24"/>
        </w:rPr>
        <w:t>1</w:t>
      </w:r>
      <w:r w:rsidRPr="00572DBF">
        <w:rPr>
          <w:rFonts w:ascii="Times New Roman" w:hAnsi="Times New Roman" w:cs="Times New Roman"/>
          <w:sz w:val="24"/>
          <w:szCs w:val="24"/>
          <w:lang w:val="en-US"/>
        </w:rPr>
        <w:t>Q</w:t>
      </w:r>
      <w:r w:rsidRPr="00572DBF">
        <w:rPr>
          <w:rFonts w:ascii="Times New Roman" w:hAnsi="Times New Roman" w:cs="Times New Roman"/>
          <w:sz w:val="24"/>
          <w:szCs w:val="24"/>
        </w:rPr>
        <w:t>-</w:t>
      </w:r>
      <w:r w:rsidRPr="00572DBF">
        <w:rPr>
          <w:rFonts w:ascii="Times New Roman" w:hAnsi="Times New Roman" w:cs="Times New Roman"/>
          <w:sz w:val="24"/>
          <w:szCs w:val="24"/>
          <w:lang w:val="en-US"/>
        </w:rPr>
        <w:t>L</w:t>
      </w:r>
      <w:r w:rsidRPr="00572DBF">
        <w:rPr>
          <w:rFonts w:ascii="Times New Roman" w:hAnsi="Times New Roman" w:cs="Times New Roman"/>
          <w:sz w:val="24"/>
          <w:szCs w:val="24"/>
        </w:rPr>
        <w:t>1</w:t>
      </w:r>
      <w:r w:rsidRPr="00572DBF">
        <w:rPr>
          <w:rFonts w:ascii="Times New Roman" w:hAnsi="Times New Roman" w:cs="Times New Roman"/>
          <w:sz w:val="24"/>
          <w:szCs w:val="24"/>
          <w:lang w:val="en-US"/>
        </w:rPr>
        <w:t>U</w:t>
      </w:r>
      <w:r w:rsidRPr="00572DBF">
        <w:rPr>
          <w:rFonts w:ascii="Times New Roman" w:hAnsi="Times New Roman" w:cs="Times New Roman"/>
          <w:sz w:val="24"/>
          <w:szCs w:val="24"/>
        </w:rPr>
        <w:t xml:space="preserve">2. Ο ρόλος ενός συμπιεστή είναι να συμπιέζει το ψυκτικό υγρό, </w:t>
      </w:r>
      <w:proofErr w:type="spellStart"/>
      <w:r w:rsidRPr="00572DBF">
        <w:rPr>
          <w:rFonts w:ascii="Times New Roman" w:hAnsi="Times New Roman" w:cs="Times New Roman"/>
          <w:sz w:val="24"/>
          <w:szCs w:val="24"/>
        </w:rPr>
        <w:t>φρέον</w:t>
      </w:r>
      <w:proofErr w:type="spellEnd"/>
      <w:r w:rsidRPr="00572DBF">
        <w:rPr>
          <w:rFonts w:ascii="Times New Roman" w:hAnsi="Times New Roman" w:cs="Times New Roman"/>
          <w:sz w:val="24"/>
          <w:szCs w:val="24"/>
        </w:rPr>
        <w:t xml:space="preserve">, και μέσω μίας βαλβίδας εκτόνωσης  να το διαμοιράζει παγωμένο στα εσωτερικά σωληνάκια για την ψύξη του εσωτερικού του ψυγείου. Σύμφωνα, με τα κατασκευαστικά του χαρακτηριστικά ο </w:t>
      </w:r>
      <w:r w:rsidR="00582767">
        <w:rPr>
          <w:rFonts w:ascii="Times New Roman" w:hAnsi="Times New Roman" w:cs="Times New Roman"/>
          <w:sz w:val="24"/>
          <w:szCs w:val="24"/>
        </w:rPr>
        <w:t xml:space="preserve">συμπιεστής </w:t>
      </w:r>
      <w:r w:rsidRPr="00572DBF">
        <w:rPr>
          <w:rFonts w:ascii="Times New Roman" w:hAnsi="Times New Roman" w:cs="Times New Roman"/>
          <w:sz w:val="24"/>
          <w:szCs w:val="24"/>
        </w:rPr>
        <w:t>λειτουργεί σε ονομαστική των 1</w:t>
      </w:r>
      <w:r w:rsidR="00037942" w:rsidRPr="00037942">
        <w:rPr>
          <w:rFonts w:ascii="Times New Roman" w:hAnsi="Times New Roman" w:cs="Times New Roman"/>
          <w:sz w:val="24"/>
          <w:szCs w:val="24"/>
        </w:rPr>
        <w:t>11</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που είναι και οι απαιτήσεις ισχύος της συσκευής μας. </w:t>
      </w:r>
      <w:r w:rsidR="00037BBA">
        <w:rPr>
          <w:rFonts w:ascii="Times New Roman" w:hAnsi="Times New Roman" w:cs="Times New Roman"/>
          <w:sz w:val="24"/>
          <w:szCs w:val="24"/>
        </w:rPr>
        <w:t xml:space="preserve"> Από την</w:t>
      </w:r>
      <w:r w:rsidRPr="00572DBF">
        <w:rPr>
          <w:rFonts w:ascii="Times New Roman" w:hAnsi="Times New Roman" w:cs="Times New Roman"/>
          <w:sz w:val="24"/>
          <w:szCs w:val="24"/>
        </w:rPr>
        <w:t xml:space="preserve"> καμπύλη ενεργού ισχύος, παρατηρούμε ότι η συσκευή έχει μέγιστη απαίτηση ισχύος στα 1</w:t>
      </w:r>
      <w:r w:rsidR="00E33009" w:rsidRPr="00E33009">
        <w:rPr>
          <w:rFonts w:ascii="Times New Roman" w:hAnsi="Times New Roman" w:cs="Times New Roman"/>
          <w:sz w:val="24"/>
          <w:szCs w:val="24"/>
        </w:rPr>
        <w:t>25</w:t>
      </w:r>
      <w:r w:rsidR="00E33009" w:rsidRPr="0046326B">
        <w:rPr>
          <w:rFonts w:ascii="Times New Roman" w:hAnsi="Times New Roman" w:cs="Times New Roman"/>
          <w:sz w:val="24"/>
          <w:szCs w:val="24"/>
        </w:rPr>
        <w:t>,</w:t>
      </w:r>
      <w:r w:rsidR="0046326B" w:rsidRPr="0046326B">
        <w:rPr>
          <w:rFonts w:ascii="Times New Roman" w:hAnsi="Times New Roman" w:cs="Times New Roman"/>
          <w:sz w:val="24"/>
          <w:szCs w:val="24"/>
        </w:rPr>
        <w:t>82</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κατά την έναρξη λειτουργίας της και στη συνέχεια κατά τη μόνιμη κατάσταση λειτουργίας αυτή σταθεροποιείται κοντά στα 10</w:t>
      </w:r>
      <w:r w:rsidR="0046326B" w:rsidRPr="0077410C">
        <w:rPr>
          <w:rFonts w:ascii="Times New Roman" w:hAnsi="Times New Roman" w:cs="Times New Roman"/>
          <w:sz w:val="24"/>
          <w:szCs w:val="24"/>
        </w:rPr>
        <w:t>8</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Μέσω της </w:t>
      </w:r>
      <w:proofErr w:type="spellStart"/>
      <w:r w:rsidRPr="00572DBF">
        <w:rPr>
          <w:rFonts w:ascii="Times New Roman" w:hAnsi="Times New Roman" w:cs="Times New Roman"/>
          <w:sz w:val="24"/>
          <w:szCs w:val="24"/>
        </w:rPr>
        <w:t>κυματομορφής</w:t>
      </w:r>
      <w:proofErr w:type="spellEnd"/>
      <w:r w:rsidRPr="00572DBF">
        <w:rPr>
          <w:rFonts w:ascii="Times New Roman" w:hAnsi="Times New Roman" w:cs="Times New Roman"/>
          <w:sz w:val="24"/>
          <w:szCs w:val="24"/>
        </w:rPr>
        <w:t xml:space="preserve"> ισχύος υπολογίστηκε ότι το ψυγείο έχει μέση απαίτηση σε ενεργό ισχύ στα </w:t>
      </w:r>
      <w:r w:rsidR="0077410C" w:rsidRPr="0077410C">
        <w:rPr>
          <w:rFonts w:ascii="Times New Roman" w:hAnsi="Times New Roman" w:cs="Times New Roman"/>
          <w:sz w:val="24"/>
          <w:szCs w:val="24"/>
        </w:rPr>
        <w:t>83,987</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καταναλώνει σε λίγο παραπάνω από </w:t>
      </w:r>
      <w:r w:rsidR="0077410C" w:rsidRPr="0077410C">
        <w:rPr>
          <w:rFonts w:ascii="Times New Roman" w:hAnsi="Times New Roman" w:cs="Times New Roman"/>
          <w:sz w:val="24"/>
          <w:szCs w:val="24"/>
        </w:rPr>
        <w:t>2</w:t>
      </w:r>
      <w:r w:rsidRPr="00572DBF">
        <w:rPr>
          <w:rFonts w:ascii="Times New Roman" w:hAnsi="Times New Roman" w:cs="Times New Roman"/>
          <w:sz w:val="24"/>
          <w:szCs w:val="24"/>
        </w:rPr>
        <w:t xml:space="preserve"> ώρ</w:t>
      </w:r>
      <w:r w:rsidR="0077410C">
        <w:rPr>
          <w:rFonts w:ascii="Times New Roman" w:hAnsi="Times New Roman" w:cs="Times New Roman"/>
          <w:sz w:val="24"/>
          <w:szCs w:val="24"/>
        </w:rPr>
        <w:t>ες</w:t>
      </w:r>
      <w:r w:rsidRPr="00572DBF">
        <w:rPr>
          <w:rFonts w:ascii="Times New Roman" w:hAnsi="Times New Roman" w:cs="Times New Roman"/>
          <w:sz w:val="24"/>
          <w:szCs w:val="24"/>
        </w:rPr>
        <w:t xml:space="preserve"> λειτουργίας 0,1</w:t>
      </w:r>
      <w:r w:rsidR="00BD6024">
        <w:rPr>
          <w:rFonts w:ascii="Times New Roman" w:hAnsi="Times New Roman" w:cs="Times New Roman"/>
          <w:sz w:val="24"/>
          <w:szCs w:val="24"/>
        </w:rPr>
        <w:t>791</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Σε αυτήν την περίπτωση παρατηρείται ότι η ονομαστική ισχύς που δίνει ο κατασκευαστής είναι μ</w:t>
      </w:r>
      <w:r w:rsidR="00AB563F">
        <w:rPr>
          <w:rFonts w:ascii="Times New Roman" w:hAnsi="Times New Roman" w:cs="Times New Roman"/>
          <w:sz w:val="24"/>
          <w:szCs w:val="24"/>
        </w:rPr>
        <w:t>εγαλύτερη</w:t>
      </w:r>
      <w:r w:rsidRPr="00572DBF">
        <w:rPr>
          <w:rFonts w:ascii="Times New Roman" w:hAnsi="Times New Roman" w:cs="Times New Roman"/>
          <w:sz w:val="24"/>
          <w:szCs w:val="24"/>
        </w:rPr>
        <w:t xml:space="preserve"> από τη μέση ισχύ που υπολογίστηκε, γεγονός </w:t>
      </w:r>
      <w:r w:rsidR="00AB563F">
        <w:rPr>
          <w:rFonts w:ascii="Times New Roman" w:hAnsi="Times New Roman" w:cs="Times New Roman"/>
          <w:sz w:val="24"/>
          <w:szCs w:val="24"/>
        </w:rPr>
        <w:t xml:space="preserve">που οφείλεται ότι </w:t>
      </w:r>
      <w:r w:rsidR="007D215A">
        <w:rPr>
          <w:rFonts w:ascii="Times New Roman" w:hAnsi="Times New Roman" w:cs="Times New Roman"/>
          <w:sz w:val="24"/>
          <w:szCs w:val="24"/>
        </w:rPr>
        <w:t>για το</w:t>
      </w:r>
      <w:r w:rsidR="00AB563F">
        <w:rPr>
          <w:rFonts w:ascii="Times New Roman" w:hAnsi="Times New Roman" w:cs="Times New Roman"/>
          <w:sz w:val="24"/>
          <w:szCs w:val="24"/>
        </w:rPr>
        <w:t xml:space="preserve"> διάστημα που υπολογίστηκε η μέση ισχύς λαμβάνει χώρα η απενεργοποίηση του ψυγείου για </w:t>
      </w:r>
      <w:r w:rsidR="00CB26FD">
        <w:rPr>
          <w:rFonts w:ascii="Times New Roman" w:hAnsi="Times New Roman" w:cs="Times New Roman"/>
          <w:sz w:val="24"/>
          <w:szCs w:val="24"/>
        </w:rPr>
        <w:t>ένα διάστημα περίπου μισής ώρας</w:t>
      </w:r>
      <w:r w:rsidRPr="00572DBF">
        <w:rPr>
          <w:rFonts w:ascii="Times New Roman" w:hAnsi="Times New Roman" w:cs="Times New Roman"/>
          <w:sz w:val="24"/>
          <w:szCs w:val="24"/>
        </w:rPr>
        <w:t>.</w:t>
      </w:r>
      <w:r w:rsidR="00CB26FD">
        <w:rPr>
          <w:rFonts w:ascii="Times New Roman" w:hAnsi="Times New Roman" w:cs="Times New Roman"/>
          <w:sz w:val="24"/>
          <w:szCs w:val="24"/>
        </w:rPr>
        <w:t xml:space="preserve"> Συνολικά, </w:t>
      </w:r>
      <w:r w:rsidR="007772A9">
        <w:rPr>
          <w:rFonts w:ascii="Times New Roman" w:hAnsi="Times New Roman" w:cs="Times New Roman"/>
          <w:sz w:val="24"/>
          <w:szCs w:val="24"/>
        </w:rPr>
        <w:t>σημειώθηκαν</w:t>
      </w:r>
      <w:r w:rsidR="00CB26FD">
        <w:rPr>
          <w:rFonts w:ascii="Times New Roman" w:hAnsi="Times New Roman" w:cs="Times New Roman"/>
          <w:sz w:val="24"/>
          <w:szCs w:val="24"/>
        </w:rPr>
        <w:t xml:space="preserve"> σε αυτό το δίωρο λειτουργίας </w:t>
      </w:r>
      <w:r w:rsidR="00CD55DA">
        <w:rPr>
          <w:rFonts w:ascii="Times New Roman" w:hAnsi="Times New Roman" w:cs="Times New Roman"/>
          <w:sz w:val="24"/>
          <w:szCs w:val="24"/>
        </w:rPr>
        <w:t xml:space="preserve">δύο κύκλοι ενεργοποίησης της συσκευής </w:t>
      </w:r>
      <w:r w:rsidR="007772A9">
        <w:rPr>
          <w:rFonts w:ascii="Times New Roman" w:hAnsi="Times New Roman" w:cs="Times New Roman"/>
          <w:sz w:val="24"/>
          <w:szCs w:val="24"/>
        </w:rPr>
        <w:t>διάρκειας 40 λεπτών και μίας ώρας</w:t>
      </w:r>
      <w:r w:rsidR="00442D8A">
        <w:rPr>
          <w:rFonts w:ascii="Times New Roman" w:hAnsi="Times New Roman" w:cs="Times New Roman"/>
          <w:sz w:val="24"/>
          <w:szCs w:val="24"/>
        </w:rPr>
        <w:t xml:space="preserve">, </w:t>
      </w:r>
      <w:r w:rsidR="00CC4974">
        <w:rPr>
          <w:rFonts w:ascii="Times New Roman" w:hAnsi="Times New Roman" w:cs="Times New Roman"/>
          <w:sz w:val="24"/>
          <w:szCs w:val="24"/>
        </w:rPr>
        <w:t xml:space="preserve">η οποία έχει άμεση σχέση με το πόσο γρήγορα αντιλαμβάνεται την επιθυμητή θερμοκρασία ο θερμοστάτης </w:t>
      </w:r>
      <w:r w:rsidR="00892B8B">
        <w:rPr>
          <w:rFonts w:ascii="Times New Roman" w:hAnsi="Times New Roman" w:cs="Times New Roman"/>
          <w:sz w:val="24"/>
          <w:szCs w:val="24"/>
        </w:rPr>
        <w:t>του φορτίου μας.</w:t>
      </w:r>
      <w:r w:rsidR="008327EF" w:rsidRPr="008327EF">
        <w:rPr>
          <w:rFonts w:ascii="Times New Roman" w:hAnsi="Times New Roman" w:cs="Times New Roman"/>
          <w:sz w:val="24"/>
          <w:szCs w:val="24"/>
        </w:rPr>
        <w:t xml:space="preserve"> </w:t>
      </w:r>
    </w:p>
    <w:p w14:paraId="286F6224" w14:textId="05651835" w:rsidR="009B6E34" w:rsidRDefault="00045A67" w:rsidP="009B6E34">
      <w:pPr>
        <w:spacing w:before="120"/>
        <w:jc w:val="both"/>
        <w:rPr>
          <w:rFonts w:ascii="Times New Roman" w:hAnsi="Times New Roman" w:cs="Times New Roman"/>
          <w:sz w:val="24"/>
          <w:szCs w:val="24"/>
        </w:rPr>
      </w:pPr>
      <w:r>
        <w:rPr>
          <w:noProof/>
        </w:rPr>
        <w:drawing>
          <wp:inline distT="0" distB="0" distL="0" distR="0" wp14:anchorId="125E6640" wp14:editId="23820A6B">
            <wp:extent cx="5400000" cy="2244090"/>
            <wp:effectExtent l="0" t="0" r="0" b="3810"/>
            <wp:docPr id="91" name="Γράφημα 91">
              <a:extLst xmlns:a="http://schemas.openxmlformats.org/drawingml/2006/main">
                <a:ext uri="{FF2B5EF4-FFF2-40B4-BE49-F238E27FC236}">
                  <a16:creationId xmlns:a16="http://schemas.microsoft.com/office/drawing/2014/main" id="{FF592B19-0476-4378-837A-C66834B49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701BDB6" w14:textId="77777777" w:rsidR="009B6E34" w:rsidRPr="00EF003F" w:rsidRDefault="009B6E34" w:rsidP="00003ABF">
      <w:pPr>
        <w:pStyle w:val="FigureHeading"/>
        <w:ind w:left="170"/>
        <w:rPr>
          <w:sz w:val="22"/>
          <w:szCs w:val="22"/>
        </w:rPr>
      </w:pPr>
      <w:bookmarkStart w:id="424" w:name="_Toc113562444"/>
      <w:bookmarkStart w:id="425" w:name="_Toc113562538"/>
      <w:bookmarkStart w:id="426" w:name="_Toc113562592"/>
      <w:bookmarkStart w:id="427" w:name="_Toc113562674"/>
      <w:bookmarkStart w:id="428" w:name="_Toc113799457"/>
      <w:bookmarkStart w:id="429" w:name="_Toc113823902"/>
      <w:bookmarkStart w:id="430" w:name="_Toc113824211"/>
      <w:bookmarkStart w:id="431" w:name="_Toc114100969"/>
      <w:bookmarkStart w:id="432" w:name="_Toc114101214"/>
      <w:bookmarkStart w:id="433" w:name="_Toc114672880"/>
      <w:bookmarkStart w:id="434" w:name="_Toc114673067"/>
      <w:bookmarkStart w:id="435" w:name="_Toc114744631"/>
      <w:bookmarkStart w:id="436" w:name="_Toc114770067"/>
      <w:bookmarkStart w:id="437" w:name="_Toc118805095"/>
      <w:bookmarkStart w:id="438" w:name="_Toc130352358"/>
      <w:r w:rsidRPr="00EF003F">
        <w:rPr>
          <w:sz w:val="22"/>
          <w:szCs w:val="22"/>
        </w:rPr>
        <w:t xml:space="preserve">Σχήμα 4.21 </w:t>
      </w:r>
      <w:proofErr w:type="spellStart"/>
      <w:r w:rsidRPr="00EF003F">
        <w:rPr>
          <w:sz w:val="22"/>
          <w:szCs w:val="22"/>
        </w:rPr>
        <w:t>Κυματομορφή</w:t>
      </w:r>
      <w:proofErr w:type="spellEnd"/>
      <w:r w:rsidRPr="00EF003F">
        <w:rPr>
          <w:sz w:val="22"/>
          <w:szCs w:val="22"/>
        </w:rPr>
        <w:t xml:space="preserve"> Ενεργού Ισχύος Ψυγείου 1</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8D7E715" w14:textId="52DA41A0" w:rsidR="009B6E34" w:rsidRPr="008327EF" w:rsidRDefault="009B6E34" w:rsidP="007B68F9">
      <w:pPr>
        <w:spacing w:before="120" w:after="0"/>
        <w:jc w:val="both"/>
        <w:rPr>
          <w:rFonts w:ascii="Times New Roman" w:hAnsi="Times New Roman" w:cs="Times New Roman"/>
          <w:sz w:val="24"/>
          <w:szCs w:val="24"/>
        </w:rPr>
      </w:pPr>
      <w:r w:rsidRPr="00572DBF">
        <w:rPr>
          <w:rFonts w:ascii="Times New Roman" w:hAnsi="Times New Roman" w:cs="Times New Roman"/>
          <w:sz w:val="24"/>
          <w:szCs w:val="24"/>
        </w:rPr>
        <w:t xml:space="preserve">Η δεύτερη συσκευή που μελετήθηκε είναι ένα ψυγείο της εταιρείας </w:t>
      </w:r>
      <w:proofErr w:type="spellStart"/>
      <w:r w:rsidRPr="00572DBF">
        <w:rPr>
          <w:rFonts w:ascii="Times New Roman" w:hAnsi="Times New Roman" w:cs="Times New Roman"/>
          <w:sz w:val="24"/>
          <w:szCs w:val="24"/>
          <w:lang w:val="en-US"/>
        </w:rPr>
        <w:t>korting</w:t>
      </w:r>
      <w:proofErr w:type="spellEnd"/>
      <w:r w:rsidRPr="00572DBF">
        <w:rPr>
          <w:rFonts w:ascii="Times New Roman" w:hAnsi="Times New Roman" w:cs="Times New Roman"/>
          <w:sz w:val="24"/>
          <w:szCs w:val="24"/>
        </w:rPr>
        <w:t xml:space="preserve">, με συμπιεστή της </w:t>
      </w:r>
      <w:r w:rsidRPr="00572DBF">
        <w:rPr>
          <w:rFonts w:ascii="Times New Roman" w:hAnsi="Times New Roman" w:cs="Times New Roman"/>
          <w:sz w:val="24"/>
          <w:szCs w:val="24"/>
          <w:lang w:val="en-US"/>
        </w:rPr>
        <w:t>LG</w:t>
      </w:r>
      <w:r w:rsidRPr="00572DBF">
        <w:rPr>
          <w:rFonts w:ascii="Times New Roman" w:hAnsi="Times New Roman" w:cs="Times New Roman"/>
          <w:sz w:val="24"/>
          <w:szCs w:val="24"/>
        </w:rPr>
        <w:t xml:space="preserve"> που ωστόσο λόγω παλαιότητας δεν βρέθηκαν τα ονομαστικά μεγέθη λειτουργίας του. Το μοτίβο λειτουργίας του επίσης προσεγγίζει τη</w:t>
      </w:r>
      <w:r w:rsidR="008C7D7F">
        <w:rPr>
          <w:rFonts w:ascii="Times New Roman" w:hAnsi="Times New Roman" w:cs="Times New Roman"/>
          <w:sz w:val="24"/>
          <w:szCs w:val="24"/>
        </w:rPr>
        <w:t>ν</w:t>
      </w:r>
      <w:r w:rsidRPr="00572DBF">
        <w:rPr>
          <w:rFonts w:ascii="Times New Roman" w:hAnsi="Times New Roman" w:cs="Times New Roman"/>
          <w:sz w:val="24"/>
          <w:szCs w:val="24"/>
        </w:rPr>
        <w:t xml:space="preserve"> πρώτη</w:t>
      </w:r>
      <w:r w:rsidR="008C7D7F">
        <w:rPr>
          <w:rFonts w:ascii="Times New Roman" w:hAnsi="Times New Roman" w:cs="Times New Roman"/>
          <w:sz w:val="24"/>
          <w:szCs w:val="24"/>
        </w:rPr>
        <w:t xml:space="preserve"> </w:t>
      </w:r>
      <w:r w:rsidRPr="00572DBF">
        <w:rPr>
          <w:rFonts w:ascii="Times New Roman" w:hAnsi="Times New Roman" w:cs="Times New Roman"/>
          <w:sz w:val="24"/>
          <w:szCs w:val="24"/>
        </w:rPr>
        <w:t xml:space="preserve">συσκευή που εξετάστηκε αλλά σε χαμηλότερα επίπεδα ισχύος, όπως ήταν και αναμενόμενο καθώς αφορά ένα ψυγείο μικρότερων διαστάσεων και ενεργειακών αναγκών. Αναφορικά, με την </w:t>
      </w:r>
      <w:proofErr w:type="spellStart"/>
      <w:r w:rsidRPr="00572DBF">
        <w:rPr>
          <w:rFonts w:ascii="Times New Roman" w:hAnsi="Times New Roman" w:cs="Times New Roman"/>
          <w:sz w:val="24"/>
          <w:szCs w:val="24"/>
        </w:rPr>
        <w:t>κυματομορφή</w:t>
      </w:r>
      <w:proofErr w:type="spellEnd"/>
      <w:r w:rsidRPr="00572DBF">
        <w:rPr>
          <w:rFonts w:ascii="Times New Roman" w:hAnsi="Times New Roman" w:cs="Times New Roman"/>
          <w:sz w:val="24"/>
          <w:szCs w:val="24"/>
        </w:rPr>
        <w:t xml:space="preserve"> παρατηρούμε ότι η μέγιστη ισχύς της συσκευής εμφανίστηκε στην</w:t>
      </w:r>
      <w:r w:rsidR="00E53D78">
        <w:rPr>
          <w:rFonts w:ascii="Times New Roman" w:hAnsi="Times New Roman" w:cs="Times New Roman"/>
          <w:sz w:val="24"/>
          <w:szCs w:val="24"/>
        </w:rPr>
        <w:t xml:space="preserve"> αρχή της</w:t>
      </w:r>
      <w:r w:rsidRPr="00572DBF">
        <w:rPr>
          <w:rFonts w:ascii="Times New Roman" w:hAnsi="Times New Roman" w:cs="Times New Roman"/>
          <w:sz w:val="24"/>
          <w:szCs w:val="24"/>
        </w:rPr>
        <w:t xml:space="preserve"> </w:t>
      </w:r>
      <w:r w:rsidR="00D22099">
        <w:rPr>
          <w:rFonts w:ascii="Times New Roman" w:hAnsi="Times New Roman" w:cs="Times New Roman"/>
          <w:sz w:val="24"/>
          <w:szCs w:val="24"/>
        </w:rPr>
        <w:t>δεύτερη</w:t>
      </w:r>
      <w:r w:rsidR="00E53D78">
        <w:rPr>
          <w:rFonts w:ascii="Times New Roman" w:hAnsi="Times New Roman" w:cs="Times New Roman"/>
          <w:sz w:val="24"/>
          <w:szCs w:val="24"/>
        </w:rPr>
        <w:t>ς</w:t>
      </w:r>
      <w:r w:rsidR="00D22099">
        <w:rPr>
          <w:rFonts w:ascii="Times New Roman" w:hAnsi="Times New Roman" w:cs="Times New Roman"/>
          <w:sz w:val="24"/>
          <w:szCs w:val="24"/>
        </w:rPr>
        <w:t xml:space="preserve"> </w:t>
      </w:r>
      <w:r w:rsidRPr="00572DBF">
        <w:rPr>
          <w:rFonts w:ascii="Times New Roman" w:hAnsi="Times New Roman" w:cs="Times New Roman"/>
          <w:sz w:val="24"/>
          <w:szCs w:val="24"/>
        </w:rPr>
        <w:t>εκκίνηση</w:t>
      </w:r>
      <w:r w:rsidR="00FB2907">
        <w:rPr>
          <w:rFonts w:ascii="Times New Roman" w:hAnsi="Times New Roman" w:cs="Times New Roman"/>
          <w:sz w:val="24"/>
          <w:szCs w:val="24"/>
        </w:rPr>
        <w:t>ς</w:t>
      </w:r>
      <w:r w:rsidRPr="00572DBF">
        <w:rPr>
          <w:rFonts w:ascii="Times New Roman" w:hAnsi="Times New Roman" w:cs="Times New Roman"/>
          <w:sz w:val="24"/>
          <w:szCs w:val="24"/>
        </w:rPr>
        <w:t xml:space="preserve"> του συμπιεστή του ψυγείου και έφθασε </w:t>
      </w:r>
      <w:r w:rsidR="00263FF6">
        <w:rPr>
          <w:rFonts w:ascii="Times New Roman" w:hAnsi="Times New Roman" w:cs="Times New Roman"/>
          <w:sz w:val="24"/>
          <w:szCs w:val="24"/>
        </w:rPr>
        <w:t xml:space="preserve">στιγμιαία έως </w:t>
      </w:r>
      <w:r w:rsidRPr="00572DBF">
        <w:rPr>
          <w:rFonts w:ascii="Times New Roman" w:hAnsi="Times New Roman" w:cs="Times New Roman"/>
          <w:sz w:val="24"/>
          <w:szCs w:val="24"/>
        </w:rPr>
        <w:t xml:space="preserve">τα </w:t>
      </w:r>
      <w:r w:rsidR="00263FF6">
        <w:rPr>
          <w:rFonts w:ascii="Times New Roman" w:hAnsi="Times New Roman" w:cs="Times New Roman"/>
          <w:sz w:val="24"/>
          <w:szCs w:val="24"/>
        </w:rPr>
        <w:t>128,56</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w:t>
      </w:r>
      <w:r w:rsidR="00E67067">
        <w:rPr>
          <w:rFonts w:ascii="Times New Roman" w:hAnsi="Times New Roman" w:cs="Times New Roman"/>
          <w:sz w:val="24"/>
          <w:szCs w:val="24"/>
        </w:rPr>
        <w:t xml:space="preserve"> Κατά τη διάρκεια λειτουργίας του φορτίου μας παρατηρούνται δύο κύκλοι λειτουργίας</w:t>
      </w:r>
      <w:r w:rsidR="00D036EC">
        <w:rPr>
          <w:rFonts w:ascii="Times New Roman" w:hAnsi="Times New Roman" w:cs="Times New Roman"/>
          <w:sz w:val="24"/>
          <w:szCs w:val="24"/>
        </w:rPr>
        <w:t xml:space="preserve">, </w:t>
      </w:r>
      <w:r w:rsidR="00FB2907">
        <w:rPr>
          <w:rFonts w:ascii="Times New Roman" w:hAnsi="Times New Roman" w:cs="Times New Roman"/>
          <w:sz w:val="24"/>
          <w:szCs w:val="24"/>
        </w:rPr>
        <w:t>ένας πρώτος</w:t>
      </w:r>
      <w:r w:rsidR="00D036EC">
        <w:rPr>
          <w:rFonts w:ascii="Times New Roman" w:hAnsi="Times New Roman" w:cs="Times New Roman"/>
          <w:sz w:val="24"/>
          <w:szCs w:val="24"/>
        </w:rPr>
        <w:t xml:space="preserve"> μικρότερης διάρκειας και ο  δεύτερος που διαρκεί περισσότερη ώρα</w:t>
      </w:r>
      <w:r w:rsidRPr="00572DBF">
        <w:rPr>
          <w:rFonts w:ascii="Times New Roman" w:hAnsi="Times New Roman" w:cs="Times New Roman"/>
          <w:sz w:val="24"/>
          <w:szCs w:val="24"/>
        </w:rPr>
        <w:t>.</w:t>
      </w:r>
      <w:r w:rsidR="00FE51A2">
        <w:rPr>
          <w:rFonts w:ascii="Times New Roman" w:hAnsi="Times New Roman" w:cs="Times New Roman"/>
          <w:sz w:val="24"/>
          <w:szCs w:val="24"/>
        </w:rPr>
        <w:t xml:space="preserve"> </w:t>
      </w:r>
      <w:r w:rsidR="00DF4DEF">
        <w:rPr>
          <w:rFonts w:ascii="Times New Roman" w:hAnsi="Times New Roman" w:cs="Times New Roman"/>
          <w:sz w:val="24"/>
          <w:szCs w:val="24"/>
        </w:rPr>
        <w:t xml:space="preserve">Στη διάρκεια και των δύο κύκλων που η συσκευή είναι ενεργή, καθίσταται εμφανές ότι η </w:t>
      </w:r>
      <w:proofErr w:type="spellStart"/>
      <w:r w:rsidR="00DF4DEF">
        <w:rPr>
          <w:rFonts w:ascii="Times New Roman" w:hAnsi="Times New Roman" w:cs="Times New Roman"/>
          <w:sz w:val="24"/>
          <w:szCs w:val="24"/>
        </w:rPr>
        <w:t>κυματομορφή</w:t>
      </w:r>
      <w:proofErr w:type="spellEnd"/>
      <w:r w:rsidR="00DF4DEF">
        <w:rPr>
          <w:rFonts w:ascii="Times New Roman" w:hAnsi="Times New Roman" w:cs="Times New Roman"/>
          <w:sz w:val="24"/>
          <w:szCs w:val="24"/>
        </w:rPr>
        <w:t xml:space="preserve"> ισχύος ακολουθεί </w:t>
      </w:r>
      <w:r w:rsidR="00E652E6">
        <w:rPr>
          <w:rFonts w:ascii="Times New Roman" w:hAnsi="Times New Roman" w:cs="Times New Roman"/>
          <w:sz w:val="24"/>
          <w:szCs w:val="24"/>
        </w:rPr>
        <w:t xml:space="preserve">μία φθίνουσα πορεία, δηλαδή στο πέρασμα του χρόνου και όσο το ψυγείο πλησιάζει την </w:t>
      </w:r>
      <w:r w:rsidR="00E652E6">
        <w:rPr>
          <w:rFonts w:ascii="Times New Roman" w:hAnsi="Times New Roman" w:cs="Times New Roman"/>
          <w:sz w:val="24"/>
          <w:szCs w:val="24"/>
        </w:rPr>
        <w:lastRenderedPageBreak/>
        <w:t xml:space="preserve">επιθυμητή θερμοκρασία </w:t>
      </w:r>
      <w:r w:rsidR="004262C7">
        <w:rPr>
          <w:rFonts w:ascii="Times New Roman" w:hAnsi="Times New Roman" w:cs="Times New Roman"/>
          <w:sz w:val="24"/>
          <w:szCs w:val="24"/>
        </w:rPr>
        <w:t>μειώνονται και οι απαιτήσεις του σε ενέργεια, έως ότου ο θερμοστάτης αντιληφθεί τ</w:t>
      </w:r>
      <w:r w:rsidR="00227687">
        <w:rPr>
          <w:rFonts w:ascii="Times New Roman" w:hAnsi="Times New Roman" w:cs="Times New Roman"/>
          <w:sz w:val="24"/>
          <w:szCs w:val="24"/>
        </w:rPr>
        <w:t>ην επίτευξη του στόχου και θέσει το φορτίο σε απενεργοποίηση.</w:t>
      </w:r>
      <w:r w:rsidR="006D2FC9">
        <w:rPr>
          <w:rFonts w:ascii="Times New Roman" w:hAnsi="Times New Roman" w:cs="Times New Roman"/>
          <w:sz w:val="24"/>
          <w:szCs w:val="24"/>
        </w:rPr>
        <w:t xml:space="preserve"> Επίσης, τα μικρά </w:t>
      </w:r>
      <w:r w:rsidR="006D2FC9">
        <w:rPr>
          <w:rFonts w:ascii="Times New Roman" w:hAnsi="Times New Roman" w:cs="Times New Roman"/>
          <w:sz w:val="24"/>
          <w:szCs w:val="24"/>
          <w:lang w:val="en-US"/>
        </w:rPr>
        <w:t>spikes</w:t>
      </w:r>
      <w:r w:rsidR="006D2FC9" w:rsidRPr="006D2FC9">
        <w:rPr>
          <w:rFonts w:ascii="Times New Roman" w:hAnsi="Times New Roman" w:cs="Times New Roman"/>
          <w:sz w:val="24"/>
          <w:szCs w:val="24"/>
        </w:rPr>
        <w:t xml:space="preserve"> </w:t>
      </w:r>
      <w:r w:rsidR="006D2FC9">
        <w:rPr>
          <w:rFonts w:ascii="Times New Roman" w:hAnsi="Times New Roman" w:cs="Times New Roman"/>
          <w:sz w:val="24"/>
          <w:szCs w:val="24"/>
        </w:rPr>
        <w:t xml:space="preserve">που παρατηρούνται όσο το φορτίο είναι ανενεργό και πριν την έναρξη του </w:t>
      </w:r>
      <w:r w:rsidR="006D5793">
        <w:rPr>
          <w:rFonts w:ascii="Times New Roman" w:hAnsi="Times New Roman" w:cs="Times New Roman"/>
          <w:sz w:val="24"/>
          <w:szCs w:val="24"/>
        </w:rPr>
        <w:t xml:space="preserve">δεύτερου κύκλου λειτουργίας του, οφείλονται σε ανοίγματα </w:t>
      </w:r>
      <w:r w:rsidR="00D9334D">
        <w:rPr>
          <w:rFonts w:ascii="Times New Roman" w:hAnsi="Times New Roman" w:cs="Times New Roman"/>
          <w:sz w:val="24"/>
          <w:szCs w:val="24"/>
        </w:rPr>
        <w:t>του ψυγείου και αντιπροσωπεύουν τις ενεργειακές απαιτήσεις της λάμπας που περιέχει αυτό.</w:t>
      </w:r>
      <w:r w:rsidRPr="00572DBF">
        <w:rPr>
          <w:rFonts w:ascii="Times New Roman" w:hAnsi="Times New Roman" w:cs="Times New Roman"/>
          <w:sz w:val="24"/>
          <w:szCs w:val="24"/>
        </w:rPr>
        <w:t xml:space="preserve"> Σε ό,τι αφορά τα ηλεκτρικά μεγέθη της συσκευής, υπολογίστηκε μέση ισχύ στα </w:t>
      </w:r>
      <w:r w:rsidR="002A580B">
        <w:rPr>
          <w:rFonts w:ascii="Times New Roman" w:hAnsi="Times New Roman" w:cs="Times New Roman"/>
          <w:sz w:val="24"/>
          <w:szCs w:val="24"/>
        </w:rPr>
        <w:t>49,2189</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Watt</w:t>
      </w:r>
      <w:r w:rsidRPr="00572DBF">
        <w:rPr>
          <w:rFonts w:ascii="Times New Roman" w:hAnsi="Times New Roman" w:cs="Times New Roman"/>
          <w:sz w:val="24"/>
          <w:szCs w:val="24"/>
        </w:rPr>
        <w:t xml:space="preserve"> και κατανάλωση ενέργειας περίπου στις 0</w:t>
      </w:r>
      <w:r w:rsidR="00AA02C6" w:rsidRPr="00AA02C6">
        <w:rPr>
          <w:rFonts w:ascii="Times New Roman" w:hAnsi="Times New Roman" w:cs="Times New Roman"/>
          <w:sz w:val="24"/>
          <w:szCs w:val="24"/>
        </w:rPr>
        <w:t>,1410</w:t>
      </w:r>
      <w:r w:rsidRPr="00572DBF">
        <w:rPr>
          <w:rFonts w:ascii="Times New Roman" w:hAnsi="Times New Roman" w:cs="Times New Roman"/>
          <w:sz w:val="24"/>
          <w:szCs w:val="24"/>
        </w:rPr>
        <w:t xml:space="preserve"> </w:t>
      </w:r>
      <w:r w:rsidRPr="00572DBF">
        <w:rPr>
          <w:rFonts w:ascii="Times New Roman" w:hAnsi="Times New Roman" w:cs="Times New Roman"/>
          <w:sz w:val="24"/>
          <w:szCs w:val="24"/>
          <w:lang w:val="en-US"/>
        </w:rPr>
        <w:t>kWh</w:t>
      </w:r>
      <w:r w:rsidRPr="00572DBF">
        <w:rPr>
          <w:rFonts w:ascii="Times New Roman" w:hAnsi="Times New Roman" w:cs="Times New Roman"/>
          <w:sz w:val="24"/>
          <w:szCs w:val="24"/>
        </w:rPr>
        <w:t xml:space="preserve"> για διάρκεια λειτουργίας </w:t>
      </w:r>
      <w:r w:rsidR="00AA02C6" w:rsidRPr="00AA02C6">
        <w:rPr>
          <w:rFonts w:ascii="Times New Roman" w:hAnsi="Times New Roman" w:cs="Times New Roman"/>
          <w:sz w:val="24"/>
          <w:szCs w:val="24"/>
        </w:rPr>
        <w:t>2</w:t>
      </w:r>
      <w:r w:rsidRPr="00572DBF">
        <w:rPr>
          <w:rFonts w:ascii="Times New Roman" w:hAnsi="Times New Roman" w:cs="Times New Roman"/>
          <w:sz w:val="24"/>
          <w:szCs w:val="24"/>
        </w:rPr>
        <w:t xml:space="preserve"> </w:t>
      </w:r>
      <w:r w:rsidR="00AA02C6">
        <w:rPr>
          <w:rFonts w:ascii="Times New Roman" w:hAnsi="Times New Roman" w:cs="Times New Roman"/>
          <w:sz w:val="24"/>
          <w:szCs w:val="24"/>
        </w:rPr>
        <w:t>ωρών</w:t>
      </w:r>
      <w:r w:rsidRPr="00572DBF">
        <w:rPr>
          <w:rFonts w:ascii="Times New Roman" w:hAnsi="Times New Roman" w:cs="Times New Roman"/>
          <w:sz w:val="24"/>
          <w:szCs w:val="24"/>
        </w:rPr>
        <w:t xml:space="preserve"> και </w:t>
      </w:r>
      <w:r w:rsidR="00844290">
        <w:rPr>
          <w:rFonts w:ascii="Times New Roman" w:hAnsi="Times New Roman" w:cs="Times New Roman"/>
          <w:sz w:val="24"/>
          <w:szCs w:val="24"/>
        </w:rPr>
        <w:t>54</w:t>
      </w:r>
      <w:r w:rsidRPr="00572DBF">
        <w:rPr>
          <w:rFonts w:ascii="Times New Roman" w:hAnsi="Times New Roman" w:cs="Times New Roman"/>
          <w:sz w:val="24"/>
          <w:szCs w:val="24"/>
        </w:rPr>
        <w:t xml:space="preserve"> λεπτών.</w:t>
      </w:r>
      <w:r w:rsidR="008327EF" w:rsidRPr="008327EF">
        <w:rPr>
          <w:rFonts w:ascii="Times New Roman" w:hAnsi="Times New Roman" w:cs="Times New Roman"/>
          <w:sz w:val="24"/>
          <w:szCs w:val="24"/>
        </w:rPr>
        <w:t xml:space="preserve"> </w:t>
      </w:r>
    </w:p>
    <w:p w14:paraId="5859B62E" w14:textId="4D9BA13A" w:rsidR="00995D18" w:rsidRPr="00384D36" w:rsidRDefault="009B0007" w:rsidP="009B6E34">
      <w:pPr>
        <w:spacing w:before="120"/>
        <w:jc w:val="both"/>
        <w:rPr>
          <w:rFonts w:ascii="Times New Roman" w:hAnsi="Times New Roman" w:cs="Times New Roman"/>
          <w:sz w:val="24"/>
          <w:szCs w:val="24"/>
        </w:rPr>
      </w:pPr>
      <w:r w:rsidRPr="00384D36">
        <w:rPr>
          <w:rFonts w:ascii="Times New Roman" w:hAnsi="Times New Roman" w:cs="Times New Roman"/>
          <w:sz w:val="24"/>
          <w:szCs w:val="24"/>
        </w:rPr>
        <w:tab/>
      </w:r>
    </w:p>
    <w:p w14:paraId="2DC8BCC3" w14:textId="4AA792DC" w:rsidR="009B6E34" w:rsidRDefault="00857B51" w:rsidP="00857B51">
      <w:pPr>
        <w:ind w:left="-794" w:firstLine="720"/>
        <w:jc w:val="both"/>
        <w:rPr>
          <w:rFonts w:ascii="Times New Roman" w:hAnsi="Times New Roman" w:cs="Times New Roman"/>
          <w:sz w:val="24"/>
          <w:szCs w:val="24"/>
        </w:rPr>
      </w:pPr>
      <w:r>
        <w:rPr>
          <w:noProof/>
        </w:rPr>
        <w:drawing>
          <wp:inline distT="0" distB="0" distL="0" distR="0" wp14:anchorId="19B9E1E8" wp14:editId="79688572">
            <wp:extent cx="5400000" cy="2844000"/>
            <wp:effectExtent l="0" t="0" r="0" b="0"/>
            <wp:docPr id="47" name="Γράφημα 47">
              <a:extLst xmlns:a="http://schemas.openxmlformats.org/drawingml/2006/main">
                <a:ext uri="{FF2B5EF4-FFF2-40B4-BE49-F238E27FC236}">
                  <a16:creationId xmlns:a16="http://schemas.microsoft.com/office/drawing/2014/main" id="{4E995185-3819-CD76-6BA4-D517399A5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DAD746" w14:textId="281A5E93" w:rsidR="009B6E34" w:rsidRDefault="009B6E34" w:rsidP="006013A1">
      <w:pPr>
        <w:pStyle w:val="FigureHeading"/>
        <w:ind w:left="170"/>
        <w:rPr>
          <w:sz w:val="22"/>
          <w:szCs w:val="22"/>
        </w:rPr>
      </w:pPr>
      <w:bookmarkStart w:id="439" w:name="_Toc113562445"/>
      <w:bookmarkStart w:id="440" w:name="_Toc113562539"/>
      <w:bookmarkStart w:id="441" w:name="_Toc113562593"/>
      <w:bookmarkStart w:id="442" w:name="_Toc113562675"/>
      <w:bookmarkStart w:id="443" w:name="_Toc118805096"/>
      <w:bookmarkStart w:id="444" w:name="_Toc130352359"/>
      <w:r w:rsidRPr="00DA4494">
        <w:rPr>
          <w:sz w:val="22"/>
          <w:szCs w:val="22"/>
        </w:rPr>
        <w:t xml:space="preserve">Σχήμα 4.22 </w:t>
      </w:r>
      <w:proofErr w:type="spellStart"/>
      <w:r w:rsidRPr="00DA4494">
        <w:rPr>
          <w:sz w:val="22"/>
          <w:szCs w:val="22"/>
        </w:rPr>
        <w:t>Κυματομορφή</w:t>
      </w:r>
      <w:proofErr w:type="spellEnd"/>
      <w:r w:rsidRPr="00DA4494">
        <w:rPr>
          <w:sz w:val="22"/>
          <w:szCs w:val="22"/>
        </w:rPr>
        <w:t xml:space="preserve"> Ενεργού Ισχύος Ψυγείου 2</w:t>
      </w:r>
      <w:bookmarkEnd w:id="439"/>
      <w:bookmarkEnd w:id="440"/>
      <w:bookmarkEnd w:id="441"/>
      <w:bookmarkEnd w:id="442"/>
      <w:bookmarkEnd w:id="443"/>
      <w:bookmarkEnd w:id="444"/>
    </w:p>
    <w:p w14:paraId="390D7E01" w14:textId="1A147217" w:rsidR="008B40E1" w:rsidRPr="008327EF" w:rsidRDefault="008B40E1" w:rsidP="00854CEC">
      <w:pPr>
        <w:jc w:val="both"/>
        <w:rPr>
          <w:rFonts w:ascii="Times New Roman" w:hAnsi="Times New Roman" w:cs="Times New Roman"/>
          <w:sz w:val="28"/>
          <w:szCs w:val="28"/>
        </w:rPr>
      </w:pPr>
      <w:bookmarkStart w:id="445" w:name="_Toc118805097"/>
      <w:r w:rsidRPr="00854CEC">
        <w:rPr>
          <w:rFonts w:ascii="Times New Roman" w:hAnsi="Times New Roman" w:cs="Times New Roman"/>
          <w:sz w:val="24"/>
          <w:szCs w:val="24"/>
        </w:rPr>
        <w:t xml:space="preserve">Αξιοσημείωτος είναι ο τρόπος που φθίνει και η πορεία της </w:t>
      </w:r>
      <w:proofErr w:type="spellStart"/>
      <w:r w:rsidRPr="00854CEC">
        <w:rPr>
          <w:rFonts w:ascii="Times New Roman" w:hAnsi="Times New Roman" w:cs="Times New Roman"/>
          <w:sz w:val="24"/>
          <w:szCs w:val="24"/>
        </w:rPr>
        <w:t>κυματομορφής</w:t>
      </w:r>
      <w:proofErr w:type="spellEnd"/>
      <w:r w:rsidRPr="00854CEC">
        <w:rPr>
          <w:rFonts w:ascii="Times New Roman" w:hAnsi="Times New Roman" w:cs="Times New Roman"/>
          <w:sz w:val="24"/>
          <w:szCs w:val="24"/>
        </w:rPr>
        <w:t xml:space="preserve"> των δύο ψυγείων </w:t>
      </w:r>
      <w:r w:rsidR="00DA3903" w:rsidRPr="00854CEC">
        <w:rPr>
          <w:rFonts w:ascii="Times New Roman" w:hAnsi="Times New Roman" w:cs="Times New Roman"/>
          <w:sz w:val="24"/>
          <w:szCs w:val="24"/>
        </w:rPr>
        <w:t>κατά την λειτουργία τους</w:t>
      </w:r>
      <w:r w:rsidR="004B6925" w:rsidRPr="00854CEC">
        <w:rPr>
          <w:rFonts w:ascii="Times New Roman" w:hAnsi="Times New Roman" w:cs="Times New Roman"/>
          <w:sz w:val="24"/>
          <w:szCs w:val="24"/>
        </w:rPr>
        <w:t xml:space="preserve">. </w:t>
      </w:r>
      <w:r w:rsidR="00DA3903" w:rsidRPr="00854CEC">
        <w:rPr>
          <w:rFonts w:ascii="Times New Roman" w:hAnsi="Times New Roman" w:cs="Times New Roman"/>
          <w:sz w:val="24"/>
          <w:szCs w:val="24"/>
        </w:rPr>
        <w:t xml:space="preserve">Χαρακτηριστικά στην πρώτη συσκευή που είναι </w:t>
      </w:r>
      <w:r w:rsidR="00C95ADC" w:rsidRPr="00854CEC">
        <w:rPr>
          <w:rFonts w:ascii="Times New Roman" w:hAnsi="Times New Roman" w:cs="Times New Roman"/>
          <w:sz w:val="24"/>
          <w:szCs w:val="24"/>
        </w:rPr>
        <w:t>παλαιότερη</w:t>
      </w:r>
      <w:r w:rsidR="00DA3903" w:rsidRPr="00854CEC">
        <w:rPr>
          <w:rFonts w:ascii="Times New Roman" w:hAnsi="Times New Roman" w:cs="Times New Roman"/>
          <w:sz w:val="24"/>
          <w:szCs w:val="24"/>
        </w:rPr>
        <w:t xml:space="preserve">, παρατηρείται </w:t>
      </w:r>
      <w:r w:rsidR="00F730EA" w:rsidRPr="00854CEC">
        <w:rPr>
          <w:rFonts w:ascii="Times New Roman" w:hAnsi="Times New Roman" w:cs="Times New Roman"/>
          <w:sz w:val="24"/>
          <w:szCs w:val="24"/>
        </w:rPr>
        <w:t xml:space="preserve">ότι οι απαιτήσεις της σε ενέργεια </w:t>
      </w:r>
      <w:r w:rsidR="00C74558" w:rsidRPr="00854CEC">
        <w:rPr>
          <w:rFonts w:ascii="Times New Roman" w:hAnsi="Times New Roman" w:cs="Times New Roman"/>
          <w:sz w:val="24"/>
          <w:szCs w:val="24"/>
        </w:rPr>
        <w:t>μειώνονται</w:t>
      </w:r>
      <w:r w:rsidR="00524C9B" w:rsidRPr="00854CEC">
        <w:rPr>
          <w:rFonts w:ascii="Times New Roman" w:hAnsi="Times New Roman" w:cs="Times New Roman"/>
          <w:sz w:val="24"/>
          <w:szCs w:val="24"/>
        </w:rPr>
        <w:t xml:space="preserve"> με πιο αργό ρυθμό συγκριτικά με το δεύτερο πιο καινούργιο ψυγείο. </w:t>
      </w:r>
      <w:r w:rsidR="0088472C" w:rsidRPr="00854CEC">
        <w:rPr>
          <w:rFonts w:ascii="Times New Roman" w:hAnsi="Times New Roman" w:cs="Times New Roman"/>
          <w:sz w:val="24"/>
          <w:szCs w:val="24"/>
        </w:rPr>
        <w:t xml:space="preserve">Αυτό το γεγονός πιθανώς να οφείλεται στην παλαιότητα του φορτίου, καθώς </w:t>
      </w:r>
      <w:r w:rsidR="00E345B1" w:rsidRPr="00854CEC">
        <w:rPr>
          <w:rFonts w:ascii="Times New Roman" w:hAnsi="Times New Roman" w:cs="Times New Roman"/>
          <w:sz w:val="24"/>
          <w:szCs w:val="24"/>
        </w:rPr>
        <w:t xml:space="preserve">με το πέρασμα των ετών οι συσκευές χάνουν μέρος της αποδοτικότητάς τους και κατά συνέπεια </w:t>
      </w:r>
      <w:r w:rsidR="004B6925" w:rsidRPr="00854CEC">
        <w:rPr>
          <w:rFonts w:ascii="Times New Roman" w:hAnsi="Times New Roman" w:cs="Times New Roman"/>
          <w:sz w:val="24"/>
          <w:szCs w:val="24"/>
        </w:rPr>
        <w:t>καταναλώνουν μεγαλύτερα ποσοστά ενέργειας.</w:t>
      </w:r>
      <w:bookmarkEnd w:id="445"/>
      <w:r w:rsidR="008327EF" w:rsidRPr="008327EF">
        <w:rPr>
          <w:rFonts w:ascii="Times New Roman" w:hAnsi="Times New Roman" w:cs="Times New Roman"/>
          <w:sz w:val="24"/>
          <w:szCs w:val="24"/>
        </w:rPr>
        <w:t xml:space="preserve"> </w:t>
      </w:r>
    </w:p>
    <w:p w14:paraId="7181484E" w14:textId="77777777" w:rsidR="009B6E34" w:rsidRPr="00854CEC" w:rsidRDefault="009B6E34" w:rsidP="009B6E34">
      <w:pPr>
        <w:pStyle w:val="3"/>
        <w:spacing w:before="240"/>
        <w:rPr>
          <w:color w:val="000000" w:themeColor="text1"/>
          <w:szCs w:val="32"/>
        </w:rPr>
      </w:pPr>
      <w:bookmarkStart w:id="446" w:name="_Toc130352296"/>
      <w:r w:rsidRPr="00854CEC">
        <w:rPr>
          <w:rStyle w:val="a3"/>
          <w:rFonts w:cs="Times New Roman"/>
          <w:color w:val="000000" w:themeColor="text1"/>
          <w:szCs w:val="32"/>
          <w:u w:val="single"/>
        </w:rPr>
        <w:t>4.2.11 Φούρνος Μικροκυμάτων</w:t>
      </w:r>
      <w:bookmarkEnd w:id="446"/>
    </w:p>
    <w:p w14:paraId="186A4E72" w14:textId="1D69A377" w:rsidR="00BA707D" w:rsidRPr="008327EF" w:rsidRDefault="009B6E34" w:rsidP="00BA707D">
      <w:pPr>
        <w:spacing w:before="240"/>
        <w:jc w:val="both"/>
        <w:rPr>
          <w:rFonts w:ascii="Times New Roman" w:hAnsi="Times New Roman" w:cs="Times New Roman"/>
          <w:sz w:val="24"/>
          <w:szCs w:val="24"/>
        </w:rPr>
      </w:pPr>
      <w:r w:rsidRPr="00BA707D">
        <w:rPr>
          <w:rFonts w:ascii="Times New Roman" w:hAnsi="Times New Roman" w:cs="Times New Roman"/>
          <w:sz w:val="24"/>
          <w:szCs w:val="24"/>
        </w:rPr>
        <w:t>Το τελευταίο φορτίο που εξετάστηκε είναι ένας φούρνος μικροκυμάτων,</w:t>
      </w:r>
      <w:r w:rsidR="00994F57" w:rsidRPr="00994F57">
        <w:rPr>
          <w:rFonts w:ascii="Times New Roman" w:hAnsi="Times New Roman" w:cs="Times New Roman"/>
          <w:sz w:val="24"/>
          <w:szCs w:val="24"/>
        </w:rPr>
        <w:t xml:space="preserve"> </w:t>
      </w:r>
      <w:r w:rsidR="00994F57">
        <w:rPr>
          <w:rFonts w:ascii="Times New Roman" w:hAnsi="Times New Roman" w:cs="Times New Roman"/>
          <w:sz w:val="24"/>
          <w:szCs w:val="24"/>
        </w:rPr>
        <w:t>με</w:t>
      </w:r>
      <w:r w:rsidR="00994F57" w:rsidRPr="00BA707D">
        <w:rPr>
          <w:rFonts w:ascii="Times New Roman" w:hAnsi="Times New Roman" w:cs="Times New Roman"/>
          <w:sz w:val="24"/>
          <w:szCs w:val="24"/>
        </w:rPr>
        <w:t xml:space="preserve"> μοντέλο </w:t>
      </w:r>
      <w:r w:rsidR="00994F57" w:rsidRPr="00BA707D">
        <w:rPr>
          <w:rFonts w:ascii="Times New Roman" w:hAnsi="Times New Roman" w:cs="Times New Roman"/>
          <w:sz w:val="24"/>
          <w:szCs w:val="24"/>
          <w:lang w:val="en-US"/>
        </w:rPr>
        <w:t>HMG</w:t>
      </w:r>
      <w:r w:rsidR="00994F57" w:rsidRPr="00BA707D">
        <w:rPr>
          <w:rFonts w:ascii="Times New Roman" w:hAnsi="Times New Roman" w:cs="Times New Roman"/>
          <w:sz w:val="24"/>
          <w:szCs w:val="24"/>
        </w:rPr>
        <w:t>23_8</w:t>
      </w:r>
      <w:r w:rsidR="00994F57" w:rsidRPr="00BA707D">
        <w:rPr>
          <w:rFonts w:ascii="Times New Roman" w:hAnsi="Times New Roman" w:cs="Times New Roman"/>
          <w:sz w:val="24"/>
          <w:szCs w:val="24"/>
          <w:lang w:val="en-US"/>
        </w:rPr>
        <w:t>EL</w:t>
      </w:r>
      <w:r w:rsidR="00994F57">
        <w:rPr>
          <w:rFonts w:ascii="Times New Roman" w:hAnsi="Times New Roman" w:cs="Times New Roman"/>
          <w:sz w:val="24"/>
          <w:szCs w:val="24"/>
        </w:rPr>
        <w:t>,</w:t>
      </w:r>
      <w:r w:rsidRPr="00BA707D">
        <w:rPr>
          <w:rFonts w:ascii="Times New Roman" w:hAnsi="Times New Roman" w:cs="Times New Roman"/>
          <w:sz w:val="24"/>
          <w:szCs w:val="24"/>
        </w:rPr>
        <w:t xml:space="preserve"> που</w:t>
      </w:r>
      <w:r w:rsidR="00994F57">
        <w:rPr>
          <w:rFonts w:ascii="Times New Roman" w:hAnsi="Times New Roman" w:cs="Times New Roman"/>
          <w:sz w:val="24"/>
          <w:szCs w:val="24"/>
        </w:rPr>
        <w:t xml:space="preserve"> ωστόσο</w:t>
      </w:r>
      <w:r w:rsidRPr="00BA707D">
        <w:rPr>
          <w:rFonts w:ascii="Times New Roman" w:hAnsi="Times New Roman" w:cs="Times New Roman"/>
          <w:sz w:val="24"/>
          <w:szCs w:val="24"/>
        </w:rPr>
        <w:t xml:space="preserve"> δεν αποτελεί προϊόν κάποιας συγκεκριμένης επώνυμης κατασκευαστικής. Τα ονομαστικά μεγέθη που δίνει ο κατασκευαστής είναι 1250 </w:t>
      </w:r>
      <w:r w:rsidRPr="00BA707D">
        <w:rPr>
          <w:rFonts w:ascii="Times New Roman" w:hAnsi="Times New Roman" w:cs="Times New Roman"/>
          <w:sz w:val="24"/>
          <w:szCs w:val="24"/>
          <w:lang w:val="en-US"/>
        </w:rPr>
        <w:t>Watt</w:t>
      </w:r>
      <w:r w:rsidRPr="00BA707D">
        <w:rPr>
          <w:rFonts w:ascii="Times New Roman" w:hAnsi="Times New Roman" w:cs="Times New Roman"/>
          <w:sz w:val="24"/>
          <w:szCs w:val="24"/>
        </w:rPr>
        <w:t xml:space="preserve"> σε λειτουργία απόψυξης και 1000 </w:t>
      </w:r>
      <w:r w:rsidRPr="00BA707D">
        <w:rPr>
          <w:rFonts w:ascii="Times New Roman" w:hAnsi="Times New Roman" w:cs="Times New Roman"/>
          <w:sz w:val="24"/>
          <w:szCs w:val="24"/>
          <w:lang w:val="en-US"/>
        </w:rPr>
        <w:t>Watt</w:t>
      </w:r>
      <w:r w:rsidRPr="00BA707D">
        <w:rPr>
          <w:rFonts w:ascii="Times New Roman" w:hAnsi="Times New Roman" w:cs="Times New Roman"/>
          <w:sz w:val="24"/>
          <w:szCs w:val="24"/>
        </w:rPr>
        <w:t xml:space="preserve"> σε λειτουργία </w:t>
      </w:r>
      <w:r w:rsidRPr="00BA707D">
        <w:rPr>
          <w:rFonts w:ascii="Times New Roman" w:hAnsi="Times New Roman" w:cs="Times New Roman"/>
          <w:sz w:val="24"/>
          <w:szCs w:val="24"/>
          <w:lang w:val="en-US"/>
        </w:rPr>
        <w:t>grill</w:t>
      </w:r>
      <w:r w:rsidRPr="00BA707D">
        <w:rPr>
          <w:rFonts w:ascii="Times New Roman" w:hAnsi="Times New Roman" w:cs="Times New Roman"/>
          <w:sz w:val="24"/>
          <w:szCs w:val="24"/>
        </w:rPr>
        <w:t xml:space="preserve">. Παρουσιάζει μία </w:t>
      </w:r>
      <w:proofErr w:type="spellStart"/>
      <w:r w:rsidRPr="00BA707D">
        <w:rPr>
          <w:rFonts w:ascii="Times New Roman" w:hAnsi="Times New Roman" w:cs="Times New Roman"/>
          <w:sz w:val="24"/>
          <w:szCs w:val="24"/>
        </w:rPr>
        <w:t>κυματομορφή</w:t>
      </w:r>
      <w:proofErr w:type="spellEnd"/>
      <w:r w:rsidRPr="00BA707D">
        <w:rPr>
          <w:rFonts w:ascii="Times New Roman" w:hAnsi="Times New Roman" w:cs="Times New Roman"/>
          <w:sz w:val="24"/>
          <w:szCs w:val="24"/>
        </w:rPr>
        <w:t xml:space="preserve"> σταθερής ισχύος χωρίς πολλές απότομες διακυμάνσεις για μία διάρκεια λειτουργίας των 2.5 λεπτών</w:t>
      </w:r>
      <w:r w:rsidR="00682EBE">
        <w:rPr>
          <w:rFonts w:ascii="Times New Roman" w:hAnsi="Times New Roman" w:cs="Times New Roman"/>
          <w:sz w:val="24"/>
          <w:szCs w:val="24"/>
        </w:rPr>
        <w:t xml:space="preserve">, σε λειτουργία </w:t>
      </w:r>
      <w:proofErr w:type="spellStart"/>
      <w:r w:rsidR="00682EBE">
        <w:rPr>
          <w:rFonts w:ascii="Times New Roman" w:hAnsi="Times New Roman" w:cs="Times New Roman"/>
          <w:sz w:val="24"/>
          <w:szCs w:val="24"/>
        </w:rPr>
        <w:t>ξεπαγώματος</w:t>
      </w:r>
      <w:proofErr w:type="spellEnd"/>
      <w:r w:rsidRPr="00BA707D">
        <w:rPr>
          <w:rFonts w:ascii="Times New Roman" w:hAnsi="Times New Roman" w:cs="Times New Roman"/>
          <w:sz w:val="24"/>
          <w:szCs w:val="24"/>
        </w:rPr>
        <w:t>.</w:t>
      </w:r>
      <w:r w:rsidR="0045367C">
        <w:rPr>
          <w:rFonts w:ascii="Times New Roman" w:hAnsi="Times New Roman" w:cs="Times New Roman"/>
          <w:sz w:val="24"/>
          <w:szCs w:val="24"/>
        </w:rPr>
        <w:t xml:space="preserve"> </w:t>
      </w:r>
      <w:r w:rsidRPr="00BA707D">
        <w:rPr>
          <w:rFonts w:ascii="Times New Roman" w:hAnsi="Times New Roman" w:cs="Times New Roman"/>
          <w:sz w:val="24"/>
          <w:szCs w:val="24"/>
        </w:rPr>
        <w:t xml:space="preserve">Το μέγιστο των απαιτήσεων ισχύος  καταγράφηκε στα 1284,72 </w:t>
      </w:r>
      <w:r w:rsidRPr="00BA707D">
        <w:rPr>
          <w:rFonts w:ascii="Times New Roman" w:hAnsi="Times New Roman" w:cs="Times New Roman"/>
          <w:sz w:val="24"/>
          <w:szCs w:val="24"/>
          <w:lang w:val="en-US"/>
        </w:rPr>
        <w:t>Watt</w:t>
      </w:r>
      <w:r w:rsidRPr="00BA707D">
        <w:rPr>
          <w:rFonts w:ascii="Times New Roman" w:hAnsi="Times New Roman" w:cs="Times New Roman"/>
          <w:sz w:val="24"/>
          <w:szCs w:val="24"/>
        </w:rPr>
        <w:t xml:space="preserve"> στα αρχικά στάδια λειτουργίας της συσκευής, ενώ σημειώθηκε μέση ισχύ στα 1078,488 </w:t>
      </w:r>
      <w:r w:rsidRPr="00BA707D">
        <w:rPr>
          <w:rFonts w:ascii="Times New Roman" w:hAnsi="Times New Roman" w:cs="Times New Roman"/>
          <w:sz w:val="24"/>
          <w:szCs w:val="24"/>
          <w:lang w:val="en-US"/>
        </w:rPr>
        <w:t>Watt</w:t>
      </w:r>
      <w:r w:rsidRPr="00BA707D">
        <w:rPr>
          <w:rFonts w:ascii="Times New Roman" w:hAnsi="Times New Roman" w:cs="Times New Roman"/>
          <w:sz w:val="24"/>
          <w:szCs w:val="24"/>
        </w:rPr>
        <w:t xml:space="preserve"> και κατανάλωση ενέργειας περίπου στις 0,041 </w:t>
      </w:r>
      <w:r w:rsidRPr="00BA707D">
        <w:rPr>
          <w:rFonts w:ascii="Times New Roman" w:hAnsi="Times New Roman" w:cs="Times New Roman"/>
          <w:sz w:val="24"/>
          <w:szCs w:val="24"/>
          <w:lang w:val="en-US"/>
        </w:rPr>
        <w:t>kWh</w:t>
      </w:r>
      <w:bookmarkStart w:id="447" w:name="_Toc113562446"/>
      <w:bookmarkStart w:id="448" w:name="_Toc113562540"/>
      <w:bookmarkStart w:id="449" w:name="_Toc113562594"/>
      <w:bookmarkStart w:id="450" w:name="_Toc113562676"/>
      <w:bookmarkStart w:id="451" w:name="_Toc113799458"/>
      <w:bookmarkStart w:id="452" w:name="_Toc113823903"/>
      <w:bookmarkStart w:id="453" w:name="_Toc113824212"/>
      <w:bookmarkStart w:id="454" w:name="_Toc114100970"/>
      <w:bookmarkStart w:id="455" w:name="_Toc114101215"/>
      <w:bookmarkStart w:id="456" w:name="_Toc114672881"/>
      <w:bookmarkStart w:id="457" w:name="_Toc114673068"/>
      <w:bookmarkStart w:id="458" w:name="_Toc114744632"/>
      <w:bookmarkStart w:id="459" w:name="_Toc114770068"/>
      <w:r w:rsidR="00FB2907">
        <w:rPr>
          <w:rFonts w:ascii="Times New Roman" w:hAnsi="Times New Roman" w:cs="Times New Roman"/>
          <w:sz w:val="24"/>
          <w:szCs w:val="24"/>
        </w:rPr>
        <w:t>.</w:t>
      </w:r>
      <w:r w:rsidR="008327EF" w:rsidRPr="008327EF">
        <w:rPr>
          <w:rFonts w:ascii="Times New Roman" w:hAnsi="Times New Roman" w:cs="Times New Roman"/>
          <w:sz w:val="24"/>
          <w:szCs w:val="24"/>
        </w:rPr>
        <w:t xml:space="preserve"> </w:t>
      </w:r>
    </w:p>
    <w:p w14:paraId="38A9EEEB" w14:textId="7C9FE40D" w:rsidR="00BA707D" w:rsidRDefault="00170838" w:rsidP="00BA707D">
      <w:pPr>
        <w:rPr>
          <w:rFonts w:ascii="Times New Roman" w:hAnsi="Times New Roman" w:cs="Times New Roman"/>
        </w:rPr>
      </w:pPr>
      <w:r>
        <w:rPr>
          <w:noProof/>
        </w:rPr>
        <w:lastRenderedPageBreak/>
        <w:drawing>
          <wp:inline distT="0" distB="0" distL="0" distR="0" wp14:anchorId="1CFCCF2B" wp14:editId="2149C43A">
            <wp:extent cx="5274310" cy="2813007"/>
            <wp:effectExtent l="0" t="0" r="2540" b="6985"/>
            <wp:docPr id="22" name="Γράφημα 22">
              <a:extLst xmlns:a="http://schemas.openxmlformats.org/drawingml/2006/main">
                <a:ext uri="{FF2B5EF4-FFF2-40B4-BE49-F238E27FC236}">
                  <a16:creationId xmlns:a16="http://schemas.microsoft.com/office/drawing/2014/main" id="{F15A3460-0259-0527-7364-7E7584B85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B5662F" w14:textId="32276591" w:rsidR="009B6E34" w:rsidRPr="006F3142" w:rsidRDefault="009B6E34" w:rsidP="006F3142">
      <w:pPr>
        <w:pStyle w:val="FigureHeading"/>
        <w:rPr>
          <w:sz w:val="22"/>
          <w:szCs w:val="22"/>
        </w:rPr>
      </w:pPr>
      <w:bookmarkStart w:id="460" w:name="_Toc118805098"/>
      <w:bookmarkStart w:id="461" w:name="_Toc130352360"/>
      <w:r w:rsidRPr="006F3142">
        <w:rPr>
          <w:sz w:val="22"/>
          <w:szCs w:val="22"/>
        </w:rPr>
        <w:t xml:space="preserve">Σχήμα 4.23 </w:t>
      </w:r>
      <w:proofErr w:type="spellStart"/>
      <w:r w:rsidRPr="006F3142">
        <w:rPr>
          <w:sz w:val="22"/>
          <w:szCs w:val="22"/>
        </w:rPr>
        <w:t>Κυματομορφή</w:t>
      </w:r>
      <w:proofErr w:type="spellEnd"/>
      <w:r w:rsidRPr="006F3142">
        <w:rPr>
          <w:sz w:val="22"/>
          <w:szCs w:val="22"/>
        </w:rPr>
        <w:t xml:space="preserve"> Ενεργού Ισχύος Φούρνος Μικροκυμάτων</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D2EB882" w14:textId="29596F11" w:rsidR="00CC59BB" w:rsidRDefault="0029395E" w:rsidP="00CC59BB">
      <w:pPr>
        <w:jc w:val="both"/>
        <w:rPr>
          <w:rFonts w:ascii="Times New Roman" w:hAnsi="Times New Roman" w:cs="Times New Roman"/>
          <w:sz w:val="24"/>
          <w:szCs w:val="24"/>
        </w:rPr>
      </w:pPr>
      <w:r>
        <w:rPr>
          <w:rFonts w:ascii="Times New Roman" w:hAnsi="Times New Roman" w:cs="Times New Roman"/>
          <w:sz w:val="24"/>
          <w:szCs w:val="24"/>
        </w:rPr>
        <w:t>Με την προσθήκη του μέσου σταθμισμένου όρου ανά 30 δευτερόλεπτα, τέθηκε ως στόχο</w:t>
      </w:r>
      <w:r w:rsidR="000F6D11">
        <w:rPr>
          <w:rFonts w:ascii="Times New Roman" w:hAnsi="Times New Roman" w:cs="Times New Roman"/>
          <w:sz w:val="24"/>
          <w:szCs w:val="24"/>
        </w:rPr>
        <w:t xml:space="preserve">ς η </w:t>
      </w:r>
      <w:r w:rsidR="007937C6">
        <w:rPr>
          <w:rFonts w:ascii="Times New Roman" w:hAnsi="Times New Roman" w:cs="Times New Roman"/>
          <w:sz w:val="24"/>
          <w:szCs w:val="24"/>
        </w:rPr>
        <w:t xml:space="preserve">απόδειξη ότι με μετρήσεις </w:t>
      </w:r>
      <w:r w:rsidR="000B2736">
        <w:rPr>
          <w:rFonts w:ascii="Times New Roman" w:hAnsi="Times New Roman" w:cs="Times New Roman"/>
          <w:sz w:val="24"/>
          <w:szCs w:val="24"/>
        </w:rPr>
        <w:t>χαμηλής</w:t>
      </w:r>
      <w:r w:rsidR="007937C6">
        <w:rPr>
          <w:rFonts w:ascii="Times New Roman" w:hAnsi="Times New Roman" w:cs="Times New Roman"/>
          <w:sz w:val="24"/>
          <w:szCs w:val="24"/>
        </w:rPr>
        <w:t xml:space="preserve"> συχνότητας χάνονται κάποια </w:t>
      </w:r>
      <w:r w:rsidR="007937C6">
        <w:rPr>
          <w:rFonts w:ascii="Times New Roman" w:hAnsi="Times New Roman" w:cs="Times New Roman"/>
          <w:sz w:val="24"/>
          <w:szCs w:val="24"/>
          <w:lang w:val="en-US"/>
        </w:rPr>
        <w:t>spikes</w:t>
      </w:r>
      <w:r w:rsidR="007937C6" w:rsidRPr="007937C6">
        <w:rPr>
          <w:rFonts w:ascii="Times New Roman" w:hAnsi="Times New Roman" w:cs="Times New Roman"/>
          <w:sz w:val="24"/>
          <w:szCs w:val="24"/>
        </w:rPr>
        <w:t xml:space="preserve"> </w:t>
      </w:r>
      <w:r w:rsidR="007937C6">
        <w:rPr>
          <w:rFonts w:ascii="Times New Roman" w:hAnsi="Times New Roman" w:cs="Times New Roman"/>
          <w:sz w:val="24"/>
          <w:szCs w:val="24"/>
        </w:rPr>
        <w:t xml:space="preserve">και μικρές αυξομειώσεις που είναι πολύ σημαντικές </w:t>
      </w:r>
      <w:r w:rsidR="00E243D8">
        <w:rPr>
          <w:rFonts w:ascii="Times New Roman" w:hAnsi="Times New Roman" w:cs="Times New Roman"/>
          <w:sz w:val="24"/>
          <w:szCs w:val="24"/>
        </w:rPr>
        <w:t xml:space="preserve">στη συλλογή των υπογραφών κάθε συσκευής. Χαρακτηριστικά σε χαμηλής ισχύος συσκευές όπως το </w:t>
      </w:r>
      <w:r w:rsidR="00E243D8">
        <w:rPr>
          <w:rFonts w:ascii="Times New Roman" w:hAnsi="Times New Roman" w:cs="Times New Roman"/>
          <w:sz w:val="24"/>
          <w:szCs w:val="24"/>
          <w:lang w:val="en-US"/>
        </w:rPr>
        <w:t>Laptop</w:t>
      </w:r>
      <w:r w:rsidR="00E243D8" w:rsidRPr="00E243D8">
        <w:rPr>
          <w:rFonts w:ascii="Times New Roman" w:hAnsi="Times New Roman" w:cs="Times New Roman"/>
          <w:sz w:val="24"/>
          <w:szCs w:val="24"/>
        </w:rPr>
        <w:t xml:space="preserve">, </w:t>
      </w:r>
      <w:r w:rsidR="00E243D8">
        <w:rPr>
          <w:rFonts w:ascii="Times New Roman" w:hAnsi="Times New Roman" w:cs="Times New Roman"/>
          <w:sz w:val="24"/>
          <w:szCs w:val="24"/>
        </w:rPr>
        <w:t xml:space="preserve">ο Η/Υ, αλλά και σε φορτία υψηλότερων απαιτήσεων όπως το πλυντήριο και </w:t>
      </w:r>
      <w:r w:rsidR="00C0634E">
        <w:rPr>
          <w:rFonts w:ascii="Times New Roman" w:hAnsi="Times New Roman" w:cs="Times New Roman"/>
          <w:sz w:val="24"/>
          <w:szCs w:val="24"/>
        </w:rPr>
        <w:t xml:space="preserve">τα κλιματιστικά είναι εμφανές πως με μετρήσεις </w:t>
      </w:r>
      <w:r w:rsidR="00DA0178">
        <w:rPr>
          <w:rFonts w:ascii="Times New Roman" w:hAnsi="Times New Roman" w:cs="Times New Roman"/>
          <w:sz w:val="24"/>
          <w:szCs w:val="24"/>
        </w:rPr>
        <w:t xml:space="preserve">συχνότητας </w:t>
      </w:r>
      <w:r w:rsidR="00C0634E">
        <w:rPr>
          <w:rFonts w:ascii="Times New Roman" w:hAnsi="Times New Roman" w:cs="Times New Roman"/>
          <w:sz w:val="24"/>
          <w:szCs w:val="24"/>
        </w:rPr>
        <w:t>1 δευτερολέπτου, αποτυπώνο</w:t>
      </w:r>
      <w:r w:rsidR="00DA0178">
        <w:rPr>
          <w:rFonts w:ascii="Times New Roman" w:hAnsi="Times New Roman" w:cs="Times New Roman"/>
          <w:sz w:val="24"/>
          <w:szCs w:val="24"/>
        </w:rPr>
        <w:t>νται</w:t>
      </w:r>
      <w:r w:rsidR="00C0634E">
        <w:rPr>
          <w:rFonts w:ascii="Times New Roman" w:hAnsi="Times New Roman" w:cs="Times New Roman"/>
          <w:sz w:val="24"/>
          <w:szCs w:val="24"/>
        </w:rPr>
        <w:t xml:space="preserve"> σε μεγαλύτερο βαθμό τα ρεαλιστικά δεδομένα </w:t>
      </w:r>
      <w:r w:rsidR="00FB2907">
        <w:rPr>
          <w:rFonts w:ascii="Times New Roman" w:hAnsi="Times New Roman" w:cs="Times New Roman"/>
          <w:sz w:val="24"/>
          <w:szCs w:val="24"/>
        </w:rPr>
        <w:t>τους όπως και τα μεταβατικά φαινόμενά τους</w:t>
      </w:r>
      <w:r w:rsidR="00C0634E">
        <w:rPr>
          <w:rFonts w:ascii="Times New Roman" w:hAnsi="Times New Roman" w:cs="Times New Roman"/>
          <w:sz w:val="24"/>
          <w:szCs w:val="24"/>
        </w:rPr>
        <w:t xml:space="preserve">, κάτι που σίγουρα βοηθάει </w:t>
      </w:r>
      <w:r w:rsidR="00307F7C">
        <w:rPr>
          <w:rFonts w:ascii="Times New Roman" w:hAnsi="Times New Roman" w:cs="Times New Roman"/>
          <w:sz w:val="24"/>
          <w:szCs w:val="24"/>
        </w:rPr>
        <w:t xml:space="preserve">στην ενεργειακή αποσύνθεσή τους, καθώς </w:t>
      </w:r>
      <w:r w:rsidR="006B5283">
        <w:rPr>
          <w:rFonts w:ascii="Times New Roman" w:hAnsi="Times New Roman" w:cs="Times New Roman"/>
          <w:sz w:val="24"/>
          <w:szCs w:val="24"/>
        </w:rPr>
        <w:t>αυτές οι μικρές διακυμάνσεις ισχύος</w:t>
      </w:r>
      <w:r w:rsidR="00307F7C" w:rsidRPr="00307F7C">
        <w:rPr>
          <w:rFonts w:ascii="Times New Roman" w:hAnsi="Times New Roman" w:cs="Times New Roman"/>
          <w:sz w:val="24"/>
          <w:szCs w:val="24"/>
        </w:rPr>
        <w:t xml:space="preserve"> </w:t>
      </w:r>
      <w:r w:rsidR="00CC59BB">
        <w:rPr>
          <w:rFonts w:ascii="Times New Roman" w:hAnsi="Times New Roman" w:cs="Times New Roman"/>
          <w:sz w:val="24"/>
          <w:szCs w:val="24"/>
        </w:rPr>
        <w:t>α</w:t>
      </w:r>
      <w:r w:rsidR="00B10C2A">
        <w:rPr>
          <w:rFonts w:ascii="Times New Roman" w:hAnsi="Times New Roman" w:cs="Times New Roman"/>
          <w:sz w:val="24"/>
          <w:szCs w:val="24"/>
        </w:rPr>
        <w:t>ναδεικνύουν</w:t>
      </w:r>
      <w:r w:rsidR="00CC59BB">
        <w:rPr>
          <w:rFonts w:ascii="Times New Roman" w:hAnsi="Times New Roman" w:cs="Times New Roman"/>
          <w:sz w:val="24"/>
          <w:szCs w:val="24"/>
        </w:rPr>
        <w:t xml:space="preserve"> την μοναδικότητα της συσκευής. Εν αντιθέσει, σε φορτία που εμφανίζουν κυρίως ωμικό χαρακτήρα όπως οι τοστιέρες, το ηλεκτρικό σίδερο και ο βραστήρας, κάτι τέτοιο δεν είναι αναγκαίο</w:t>
      </w:r>
      <w:r w:rsidR="00B10C2A">
        <w:rPr>
          <w:rFonts w:ascii="Times New Roman" w:hAnsi="Times New Roman" w:cs="Times New Roman"/>
          <w:sz w:val="24"/>
          <w:szCs w:val="24"/>
        </w:rPr>
        <w:t>,</w:t>
      </w:r>
      <w:r w:rsidR="00CC59BB">
        <w:rPr>
          <w:rFonts w:ascii="Times New Roman" w:hAnsi="Times New Roman" w:cs="Times New Roman"/>
          <w:sz w:val="24"/>
          <w:szCs w:val="24"/>
        </w:rPr>
        <w:t xml:space="preserve"> καθώς επιδεικνύουν μεγαλύτερη ομαλότητα</w:t>
      </w:r>
      <w:r w:rsidR="00B10C2A">
        <w:rPr>
          <w:rFonts w:ascii="Times New Roman" w:hAnsi="Times New Roman" w:cs="Times New Roman"/>
          <w:sz w:val="24"/>
          <w:szCs w:val="24"/>
        </w:rPr>
        <w:t xml:space="preserve"> στις κυματομορφές τους.</w:t>
      </w:r>
    </w:p>
    <w:p w14:paraId="03B5BABD" w14:textId="4FFEA581" w:rsidR="00B0660D" w:rsidRPr="00854CEC" w:rsidRDefault="00B0660D" w:rsidP="00B0660D">
      <w:pPr>
        <w:pStyle w:val="2"/>
        <w:spacing w:before="240"/>
        <w:rPr>
          <w:rStyle w:val="a3"/>
          <w:rFonts w:cs="Times New Roman"/>
          <w:color w:val="000000" w:themeColor="text1"/>
          <w:szCs w:val="36"/>
          <w:u w:val="single"/>
        </w:rPr>
      </w:pPr>
      <w:bookmarkStart w:id="462" w:name="_Toc130352297"/>
      <w:r w:rsidRPr="00854CEC">
        <w:rPr>
          <w:rStyle w:val="a3"/>
          <w:rFonts w:cs="Times New Roman"/>
          <w:color w:val="000000" w:themeColor="text1"/>
          <w:szCs w:val="36"/>
          <w:u w:val="single"/>
        </w:rPr>
        <w:t>4.3</w:t>
      </w:r>
      <w:r w:rsidR="002A581A" w:rsidRPr="00854CEC">
        <w:rPr>
          <w:rStyle w:val="a3"/>
          <w:rFonts w:cs="Times New Roman"/>
          <w:color w:val="000000" w:themeColor="text1"/>
          <w:szCs w:val="36"/>
          <w:u w:val="single"/>
        </w:rPr>
        <w:t xml:space="preserve"> </w:t>
      </w:r>
      <w:r w:rsidR="004A1F64" w:rsidRPr="00854CEC">
        <w:rPr>
          <w:rStyle w:val="a3"/>
          <w:rFonts w:cs="Times New Roman"/>
          <w:color w:val="000000" w:themeColor="text1"/>
          <w:szCs w:val="36"/>
          <w:u w:val="single"/>
        </w:rPr>
        <w:t xml:space="preserve">Κατηγοριοποίηση φορτίων </w:t>
      </w:r>
      <w:r w:rsidR="001833DB">
        <w:rPr>
          <w:rStyle w:val="a3"/>
          <w:rFonts w:cs="Times New Roman"/>
          <w:color w:val="000000" w:themeColor="text1"/>
          <w:szCs w:val="36"/>
          <w:u w:val="single"/>
        </w:rPr>
        <w:t>και</w:t>
      </w:r>
      <w:r w:rsidR="004A1F64" w:rsidRPr="00854CEC">
        <w:rPr>
          <w:rStyle w:val="a3"/>
          <w:rFonts w:cs="Times New Roman"/>
          <w:color w:val="000000" w:themeColor="text1"/>
          <w:szCs w:val="36"/>
          <w:u w:val="single"/>
        </w:rPr>
        <w:t xml:space="preserve"> εκτίμηση χρέωσης των καταναλωτών</w:t>
      </w:r>
      <w:bookmarkEnd w:id="462"/>
      <w:r w:rsidR="005F38C5" w:rsidRPr="00854CEC">
        <w:rPr>
          <w:rStyle w:val="a3"/>
          <w:rFonts w:cs="Times New Roman"/>
          <w:color w:val="000000" w:themeColor="text1"/>
          <w:szCs w:val="36"/>
          <w:u w:val="single"/>
        </w:rPr>
        <w:t xml:space="preserve"> </w:t>
      </w:r>
    </w:p>
    <w:p w14:paraId="0733FFC6" w14:textId="6706B45E" w:rsidR="00EC1E99" w:rsidRDefault="00A12815" w:rsidP="00B15FBE">
      <w:pPr>
        <w:spacing w:before="240"/>
        <w:jc w:val="both"/>
        <w:rPr>
          <w:rFonts w:ascii="Times New Roman" w:hAnsi="Times New Roman" w:cs="Times New Roman"/>
          <w:sz w:val="24"/>
          <w:szCs w:val="24"/>
        </w:rPr>
      </w:pPr>
      <w:r>
        <w:rPr>
          <w:rFonts w:ascii="Times New Roman" w:hAnsi="Times New Roman" w:cs="Times New Roman"/>
          <w:sz w:val="24"/>
          <w:szCs w:val="24"/>
        </w:rPr>
        <w:t>Δεδομέν</w:t>
      </w:r>
      <w:r w:rsidR="00B37F60">
        <w:rPr>
          <w:rFonts w:ascii="Times New Roman" w:hAnsi="Times New Roman" w:cs="Times New Roman"/>
          <w:sz w:val="24"/>
          <w:szCs w:val="24"/>
        </w:rPr>
        <w:t>ης</w:t>
      </w:r>
      <w:r w:rsidR="00B07F24">
        <w:rPr>
          <w:rFonts w:ascii="Times New Roman" w:hAnsi="Times New Roman" w:cs="Times New Roman"/>
          <w:sz w:val="24"/>
          <w:szCs w:val="24"/>
        </w:rPr>
        <w:t xml:space="preserve"> της όλο και πιο </w:t>
      </w:r>
      <w:proofErr w:type="spellStart"/>
      <w:r w:rsidR="00B07F24">
        <w:rPr>
          <w:rFonts w:ascii="Times New Roman" w:hAnsi="Times New Roman" w:cs="Times New Roman"/>
          <w:sz w:val="24"/>
          <w:szCs w:val="24"/>
        </w:rPr>
        <w:t>κλιμακώμενης</w:t>
      </w:r>
      <w:proofErr w:type="spellEnd"/>
      <w:r w:rsidR="005476AB">
        <w:rPr>
          <w:rFonts w:ascii="Times New Roman" w:hAnsi="Times New Roman" w:cs="Times New Roman"/>
          <w:sz w:val="24"/>
          <w:szCs w:val="24"/>
        </w:rPr>
        <w:t xml:space="preserve"> ενεργειακής κρίσης που έχει ταράξει </w:t>
      </w:r>
      <w:proofErr w:type="spellStart"/>
      <w:r w:rsidR="005476AB">
        <w:rPr>
          <w:rFonts w:ascii="Times New Roman" w:hAnsi="Times New Roman" w:cs="Times New Roman"/>
          <w:sz w:val="24"/>
          <w:szCs w:val="24"/>
        </w:rPr>
        <w:t>συνθέμελα</w:t>
      </w:r>
      <w:proofErr w:type="spellEnd"/>
      <w:r w:rsidR="005476AB">
        <w:rPr>
          <w:rFonts w:ascii="Times New Roman" w:hAnsi="Times New Roman" w:cs="Times New Roman"/>
          <w:sz w:val="24"/>
          <w:szCs w:val="24"/>
        </w:rPr>
        <w:t xml:space="preserve"> το Ευρωπαϊκό οικοδόμημα</w:t>
      </w:r>
      <w:r w:rsidR="00985C39">
        <w:rPr>
          <w:rFonts w:ascii="Times New Roman" w:hAnsi="Times New Roman" w:cs="Times New Roman"/>
          <w:sz w:val="24"/>
          <w:szCs w:val="24"/>
        </w:rPr>
        <w:t>, ενδιαφέρον θα παρουσίαζε η αποτύπωση της κατανάλωσης των παραπάνω συσκευών σε χρηματικές μονάδες.</w:t>
      </w:r>
      <w:r w:rsidR="00B37F60">
        <w:rPr>
          <w:rFonts w:ascii="Times New Roman" w:hAnsi="Times New Roman" w:cs="Times New Roman"/>
          <w:sz w:val="24"/>
          <w:szCs w:val="24"/>
        </w:rPr>
        <w:t xml:space="preserve"> </w:t>
      </w:r>
      <w:r w:rsidR="00B15FBE">
        <w:rPr>
          <w:rFonts w:ascii="Times New Roman" w:hAnsi="Times New Roman" w:cs="Times New Roman"/>
          <w:sz w:val="24"/>
          <w:szCs w:val="24"/>
        </w:rPr>
        <w:t xml:space="preserve">Αρχικά, ο </w:t>
      </w:r>
      <w:r w:rsidR="00B15FBE">
        <w:rPr>
          <w:rFonts w:ascii="Times New Roman" w:hAnsi="Times New Roman" w:cs="Times New Roman"/>
          <w:sz w:val="24"/>
          <w:szCs w:val="24"/>
          <w:lang w:val="en-US"/>
        </w:rPr>
        <w:t>Covid</w:t>
      </w:r>
      <w:r w:rsidR="00B15FBE" w:rsidRPr="00CF0794">
        <w:rPr>
          <w:rFonts w:ascii="Times New Roman" w:hAnsi="Times New Roman" w:cs="Times New Roman"/>
          <w:sz w:val="24"/>
          <w:szCs w:val="24"/>
        </w:rPr>
        <w:t>-19</w:t>
      </w:r>
      <w:r w:rsidR="005E547E">
        <w:rPr>
          <w:rFonts w:ascii="Times New Roman" w:hAnsi="Times New Roman" w:cs="Times New Roman"/>
          <w:sz w:val="24"/>
          <w:szCs w:val="24"/>
        </w:rPr>
        <w:t xml:space="preserve"> και στη συνέχεια η </w:t>
      </w:r>
      <w:proofErr w:type="spellStart"/>
      <w:r w:rsidR="005E547E">
        <w:rPr>
          <w:rFonts w:ascii="Times New Roman" w:hAnsi="Times New Roman" w:cs="Times New Roman"/>
          <w:sz w:val="24"/>
          <w:szCs w:val="24"/>
        </w:rPr>
        <w:t>Ρώσικη</w:t>
      </w:r>
      <w:proofErr w:type="spellEnd"/>
      <w:r w:rsidR="005E547E">
        <w:rPr>
          <w:rFonts w:ascii="Times New Roman" w:hAnsi="Times New Roman" w:cs="Times New Roman"/>
          <w:sz w:val="24"/>
          <w:szCs w:val="24"/>
        </w:rPr>
        <w:t xml:space="preserve"> ει</w:t>
      </w:r>
      <w:r w:rsidR="00CF0794">
        <w:rPr>
          <w:rFonts w:ascii="Times New Roman" w:hAnsi="Times New Roman" w:cs="Times New Roman"/>
          <w:sz w:val="24"/>
          <w:szCs w:val="24"/>
        </w:rPr>
        <w:t xml:space="preserve">σβολή έχουν προκαλέσει ένα ντόμινο ανόδου των τιμών </w:t>
      </w:r>
      <w:r w:rsidR="00923379">
        <w:rPr>
          <w:rFonts w:ascii="Times New Roman" w:hAnsi="Times New Roman" w:cs="Times New Roman"/>
          <w:sz w:val="24"/>
          <w:szCs w:val="24"/>
        </w:rPr>
        <w:t>σε πετρέλαιο, φυσικό αέριο</w:t>
      </w:r>
      <w:r w:rsidR="00F50314">
        <w:rPr>
          <w:rFonts w:ascii="Times New Roman" w:hAnsi="Times New Roman" w:cs="Times New Roman"/>
          <w:sz w:val="24"/>
          <w:szCs w:val="24"/>
        </w:rPr>
        <w:t xml:space="preserve">, άνθρακα </w:t>
      </w:r>
      <w:r w:rsidR="00DC14EF">
        <w:rPr>
          <w:rFonts w:ascii="Times New Roman" w:hAnsi="Times New Roman" w:cs="Times New Roman"/>
          <w:sz w:val="24"/>
          <w:szCs w:val="24"/>
        </w:rPr>
        <w:t>και γενικότερα σε όλους τους ενεργειακούς πόρους, με απόρροια</w:t>
      </w:r>
      <w:r w:rsidR="00BA25FA">
        <w:rPr>
          <w:rFonts w:ascii="Times New Roman" w:hAnsi="Times New Roman" w:cs="Times New Roman"/>
          <w:sz w:val="24"/>
          <w:szCs w:val="24"/>
        </w:rPr>
        <w:t xml:space="preserve"> την όλο και αυξανόμενη οικονομική </w:t>
      </w:r>
      <w:r w:rsidR="00662E69">
        <w:rPr>
          <w:rFonts w:ascii="Times New Roman" w:hAnsi="Times New Roman" w:cs="Times New Roman"/>
          <w:sz w:val="24"/>
          <w:szCs w:val="24"/>
        </w:rPr>
        <w:t xml:space="preserve">επιβάρυνση </w:t>
      </w:r>
      <w:r w:rsidR="00BA25FA">
        <w:rPr>
          <w:rFonts w:ascii="Times New Roman" w:hAnsi="Times New Roman" w:cs="Times New Roman"/>
          <w:sz w:val="24"/>
          <w:szCs w:val="24"/>
        </w:rPr>
        <w:t xml:space="preserve">του μέσου καταναλωτή </w:t>
      </w:r>
      <w:r w:rsidR="001A76F6">
        <w:rPr>
          <w:rFonts w:ascii="Times New Roman" w:hAnsi="Times New Roman" w:cs="Times New Roman"/>
          <w:sz w:val="24"/>
          <w:szCs w:val="24"/>
        </w:rPr>
        <w:t>σε ό,τι αφορά το</w:t>
      </w:r>
      <w:r w:rsidR="00BA25FA">
        <w:rPr>
          <w:rFonts w:ascii="Times New Roman" w:hAnsi="Times New Roman" w:cs="Times New Roman"/>
          <w:sz w:val="24"/>
          <w:szCs w:val="24"/>
        </w:rPr>
        <w:t xml:space="preserve"> οικιακό ρεύμα.</w:t>
      </w:r>
      <w:r w:rsidR="00E25DA2">
        <w:rPr>
          <w:rFonts w:ascii="Times New Roman" w:hAnsi="Times New Roman" w:cs="Times New Roman"/>
          <w:sz w:val="24"/>
          <w:szCs w:val="24"/>
        </w:rPr>
        <w:t xml:space="preserve"> </w:t>
      </w:r>
      <w:r w:rsidR="00F06F5C">
        <w:rPr>
          <w:rFonts w:ascii="Times New Roman" w:hAnsi="Times New Roman" w:cs="Times New Roman"/>
          <w:sz w:val="24"/>
          <w:szCs w:val="24"/>
        </w:rPr>
        <w:t xml:space="preserve">Επομένως, τέθηκε ως στόχος η </w:t>
      </w:r>
      <w:r w:rsidR="00E80193">
        <w:rPr>
          <w:rFonts w:ascii="Times New Roman" w:hAnsi="Times New Roman" w:cs="Times New Roman"/>
          <w:sz w:val="24"/>
          <w:szCs w:val="24"/>
        </w:rPr>
        <w:t>α</w:t>
      </w:r>
      <w:r w:rsidR="00E95833">
        <w:rPr>
          <w:rFonts w:ascii="Times New Roman" w:hAnsi="Times New Roman" w:cs="Times New Roman"/>
          <w:sz w:val="24"/>
          <w:szCs w:val="24"/>
        </w:rPr>
        <w:t>νάδειξη</w:t>
      </w:r>
      <w:r w:rsidR="00E80193">
        <w:rPr>
          <w:rFonts w:ascii="Times New Roman" w:hAnsi="Times New Roman" w:cs="Times New Roman"/>
          <w:sz w:val="24"/>
          <w:szCs w:val="24"/>
        </w:rPr>
        <w:t xml:space="preserve"> της οικονομικής διαφοράς που παρουσιάζεται στην τσέπη </w:t>
      </w:r>
      <w:r w:rsidR="00DA7FA9">
        <w:rPr>
          <w:rFonts w:ascii="Times New Roman" w:hAnsi="Times New Roman" w:cs="Times New Roman"/>
          <w:sz w:val="24"/>
          <w:szCs w:val="24"/>
        </w:rPr>
        <w:t>του καταναλωτή, προ και μετά την Ρωσική εισβολή.</w:t>
      </w:r>
      <w:r w:rsidR="0059052F">
        <w:rPr>
          <w:rFonts w:ascii="Times New Roman" w:hAnsi="Times New Roman" w:cs="Times New Roman"/>
          <w:sz w:val="24"/>
          <w:szCs w:val="24"/>
        </w:rPr>
        <w:t xml:space="preserve"> Για αυτό το σκοπό </w:t>
      </w:r>
      <w:r w:rsidR="00BC5BD4">
        <w:rPr>
          <w:rFonts w:ascii="Times New Roman" w:hAnsi="Times New Roman" w:cs="Times New Roman"/>
          <w:sz w:val="24"/>
          <w:szCs w:val="24"/>
        </w:rPr>
        <w:t xml:space="preserve">παρακάτω πραγματοποιείται σύγκριση </w:t>
      </w:r>
      <w:r w:rsidR="004F237E">
        <w:rPr>
          <w:rFonts w:ascii="Times New Roman" w:hAnsi="Times New Roman" w:cs="Times New Roman"/>
          <w:sz w:val="24"/>
          <w:szCs w:val="24"/>
        </w:rPr>
        <w:t xml:space="preserve">της οικονομικής επιβάρυνσης </w:t>
      </w:r>
      <w:r w:rsidR="00D82E7D">
        <w:rPr>
          <w:rFonts w:ascii="Times New Roman" w:hAnsi="Times New Roman" w:cs="Times New Roman"/>
          <w:sz w:val="24"/>
          <w:szCs w:val="24"/>
        </w:rPr>
        <w:t xml:space="preserve">ενός καταναλωτή για ένα κύκλο λειτουργίας οποιασδήποτε από τις παραπάνω συσκευές. </w:t>
      </w:r>
      <w:r w:rsidR="004249AE">
        <w:rPr>
          <w:rFonts w:ascii="Times New Roman" w:hAnsi="Times New Roman" w:cs="Times New Roman"/>
          <w:sz w:val="24"/>
          <w:szCs w:val="24"/>
        </w:rPr>
        <w:t xml:space="preserve">Αυτή έλαβε </w:t>
      </w:r>
      <w:r w:rsidR="00B500FC">
        <w:rPr>
          <w:rFonts w:ascii="Times New Roman" w:hAnsi="Times New Roman" w:cs="Times New Roman"/>
          <w:sz w:val="24"/>
          <w:szCs w:val="24"/>
        </w:rPr>
        <w:t xml:space="preserve">χώρα με άξονα τον </w:t>
      </w:r>
      <w:r w:rsidR="00B500FC">
        <w:rPr>
          <w:rFonts w:ascii="Times New Roman" w:hAnsi="Times New Roman" w:cs="Times New Roman"/>
          <w:sz w:val="24"/>
          <w:szCs w:val="24"/>
        </w:rPr>
        <w:lastRenderedPageBreak/>
        <w:t xml:space="preserve">τιμοκατάλογο ενός κοινού </w:t>
      </w:r>
      <w:proofErr w:type="spellStart"/>
      <w:r w:rsidR="00B500FC">
        <w:rPr>
          <w:rFonts w:ascii="Times New Roman" w:hAnsi="Times New Roman" w:cs="Times New Roman"/>
          <w:sz w:val="24"/>
          <w:szCs w:val="24"/>
        </w:rPr>
        <w:t>παρόχου</w:t>
      </w:r>
      <w:proofErr w:type="spellEnd"/>
      <w:r w:rsidR="00B500FC">
        <w:rPr>
          <w:rFonts w:ascii="Times New Roman" w:hAnsi="Times New Roman" w:cs="Times New Roman"/>
          <w:sz w:val="24"/>
          <w:szCs w:val="24"/>
        </w:rPr>
        <w:t xml:space="preserve"> ενέργειας στην Ελλάδα για τους μήνες Φεβρουάριο </w:t>
      </w:r>
      <w:r w:rsidR="00D770D9">
        <w:rPr>
          <w:rFonts w:ascii="Times New Roman" w:hAnsi="Times New Roman" w:cs="Times New Roman"/>
          <w:sz w:val="24"/>
          <w:szCs w:val="24"/>
        </w:rPr>
        <w:t>και Σεπτέμβριο του 2022.</w:t>
      </w:r>
    </w:p>
    <w:p w14:paraId="08979276" w14:textId="7BCCFA91" w:rsidR="00C71B1E" w:rsidRDefault="00353F12" w:rsidP="00C71B1E">
      <w:pPr>
        <w:spacing w:before="120"/>
        <w:jc w:val="both"/>
        <w:rPr>
          <w:rFonts w:ascii="Times New Roman" w:hAnsi="Times New Roman" w:cs="Times New Roman"/>
          <w:sz w:val="24"/>
          <w:szCs w:val="24"/>
        </w:rPr>
      </w:pPr>
      <w:r>
        <w:rPr>
          <w:rFonts w:ascii="Times New Roman" w:hAnsi="Times New Roman" w:cs="Times New Roman"/>
          <w:sz w:val="24"/>
          <w:szCs w:val="24"/>
        </w:rPr>
        <w:t xml:space="preserve">Στον Πίνακα 9 </w:t>
      </w:r>
      <w:r w:rsidR="00E91EA8">
        <w:rPr>
          <w:rFonts w:ascii="Times New Roman" w:hAnsi="Times New Roman" w:cs="Times New Roman"/>
          <w:sz w:val="24"/>
          <w:szCs w:val="24"/>
        </w:rPr>
        <w:t>ανα</w:t>
      </w:r>
      <w:r>
        <w:rPr>
          <w:rFonts w:ascii="Times New Roman" w:hAnsi="Times New Roman" w:cs="Times New Roman"/>
          <w:sz w:val="24"/>
          <w:szCs w:val="24"/>
        </w:rPr>
        <w:t>γράφ</w:t>
      </w:r>
      <w:r w:rsidR="00E91EA8">
        <w:rPr>
          <w:rFonts w:ascii="Times New Roman" w:hAnsi="Times New Roman" w:cs="Times New Roman"/>
          <w:sz w:val="24"/>
          <w:szCs w:val="24"/>
        </w:rPr>
        <w:t>ονται οι τιμές</w:t>
      </w:r>
      <w:r w:rsidR="00C8224E">
        <w:rPr>
          <w:rFonts w:ascii="Times New Roman" w:hAnsi="Times New Roman" w:cs="Times New Roman"/>
          <w:sz w:val="24"/>
          <w:szCs w:val="24"/>
        </w:rPr>
        <w:t xml:space="preserve"> ανά </w:t>
      </w:r>
      <w:r w:rsidR="00C8224E">
        <w:rPr>
          <w:rFonts w:ascii="Times New Roman" w:hAnsi="Times New Roman" w:cs="Times New Roman"/>
          <w:sz w:val="24"/>
          <w:szCs w:val="24"/>
          <w:lang w:val="en-US"/>
        </w:rPr>
        <w:t>kWh</w:t>
      </w:r>
      <w:r w:rsidR="00E91EA8">
        <w:rPr>
          <w:rFonts w:ascii="Times New Roman" w:hAnsi="Times New Roman" w:cs="Times New Roman"/>
          <w:sz w:val="24"/>
          <w:szCs w:val="24"/>
        </w:rPr>
        <w:t xml:space="preserve">, με τις οποίες </w:t>
      </w:r>
      <w:r w:rsidR="00D26CDA">
        <w:rPr>
          <w:rFonts w:ascii="Times New Roman" w:hAnsi="Times New Roman" w:cs="Times New Roman"/>
          <w:sz w:val="24"/>
          <w:szCs w:val="24"/>
        </w:rPr>
        <w:t>χρέωσε ένα μέσο νοικοκυριό</w:t>
      </w:r>
      <w:r w:rsidR="00C8224E" w:rsidRPr="00C8224E">
        <w:rPr>
          <w:rFonts w:ascii="Times New Roman" w:hAnsi="Times New Roman" w:cs="Times New Roman"/>
          <w:sz w:val="24"/>
          <w:szCs w:val="24"/>
        </w:rPr>
        <w:t xml:space="preserve">, </w:t>
      </w:r>
      <w:r w:rsidR="00C8224E">
        <w:rPr>
          <w:rFonts w:ascii="Times New Roman" w:hAnsi="Times New Roman" w:cs="Times New Roman"/>
          <w:sz w:val="24"/>
          <w:szCs w:val="24"/>
        </w:rPr>
        <w:t xml:space="preserve">ένας τυχαίος </w:t>
      </w:r>
      <w:proofErr w:type="spellStart"/>
      <w:r w:rsidR="00C8224E">
        <w:rPr>
          <w:rFonts w:ascii="Times New Roman" w:hAnsi="Times New Roman" w:cs="Times New Roman"/>
          <w:sz w:val="24"/>
          <w:szCs w:val="24"/>
        </w:rPr>
        <w:t>πάροχος</w:t>
      </w:r>
      <w:proofErr w:type="spellEnd"/>
      <w:r w:rsidR="00C8224E">
        <w:rPr>
          <w:rFonts w:ascii="Times New Roman" w:hAnsi="Times New Roman" w:cs="Times New Roman"/>
          <w:sz w:val="24"/>
          <w:szCs w:val="24"/>
        </w:rPr>
        <w:t xml:space="preserve"> στην Ελλάδα.</w:t>
      </w:r>
    </w:p>
    <w:p w14:paraId="49635FAC" w14:textId="2FAB9417" w:rsidR="00383B57" w:rsidRPr="00383B57" w:rsidRDefault="00383B57" w:rsidP="00383B57">
      <w:pPr>
        <w:pStyle w:val="TableHeading"/>
        <w:spacing w:after="240"/>
        <w:ind w:left="2211"/>
        <w:rPr>
          <w:b w:val="0"/>
          <w:bCs w:val="0"/>
          <w:sz w:val="22"/>
          <w:szCs w:val="22"/>
        </w:rPr>
      </w:pPr>
      <w:r w:rsidRPr="00516C86">
        <w:rPr>
          <w:b w:val="0"/>
          <w:bCs w:val="0"/>
          <w:sz w:val="22"/>
          <w:szCs w:val="22"/>
        </w:rPr>
        <w:t xml:space="preserve">  </w:t>
      </w:r>
      <w:bookmarkStart w:id="463" w:name="_Toc130352322"/>
      <w:r w:rsidRPr="00383B57">
        <w:rPr>
          <w:b w:val="0"/>
          <w:bCs w:val="0"/>
          <w:sz w:val="22"/>
          <w:szCs w:val="22"/>
        </w:rPr>
        <w:t>Πίνακας 9: Σύγκριση τιμών ενέργειας</w:t>
      </w:r>
      <w:bookmarkEnd w:id="463"/>
    </w:p>
    <w:tbl>
      <w:tblPr>
        <w:tblStyle w:val="11"/>
        <w:tblW w:w="0" w:type="auto"/>
        <w:tblLook w:val="04A0" w:firstRow="1" w:lastRow="0" w:firstColumn="1" w:lastColumn="0" w:noHBand="0" w:noVBand="1"/>
      </w:tblPr>
      <w:tblGrid>
        <w:gridCol w:w="2765"/>
        <w:gridCol w:w="2765"/>
        <w:gridCol w:w="2766"/>
      </w:tblGrid>
      <w:tr w:rsidR="00EC1E99" w14:paraId="74C6E31A" w14:textId="77777777" w:rsidTr="00EC1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1554B34" w14:textId="77777777" w:rsidR="00EC1E99" w:rsidRPr="00AC7452" w:rsidRDefault="00EC1E99" w:rsidP="00AB2B0C">
            <w:pPr>
              <w:spacing w:before="240"/>
              <w:jc w:val="center"/>
              <w:rPr>
                <w:rFonts w:ascii="Times New Roman" w:hAnsi="Times New Roman" w:cs="Times New Roman"/>
                <w:sz w:val="20"/>
                <w:szCs w:val="20"/>
              </w:rPr>
            </w:pPr>
          </w:p>
        </w:tc>
        <w:tc>
          <w:tcPr>
            <w:tcW w:w="2765" w:type="dxa"/>
          </w:tcPr>
          <w:p w14:paraId="70330E96" w14:textId="1744B93B" w:rsidR="00EC1E99" w:rsidRPr="00AC7452" w:rsidRDefault="00EC1E99" w:rsidP="00AB2B0C">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C7452">
              <w:rPr>
                <w:rFonts w:ascii="Times New Roman" w:hAnsi="Times New Roman" w:cs="Times New Roman"/>
                <w:b w:val="0"/>
                <w:bCs w:val="0"/>
                <w:sz w:val="20"/>
                <w:szCs w:val="20"/>
              </w:rPr>
              <w:t>ΦΕΒΡΟΥΑΡΙΟΣ</w:t>
            </w:r>
            <w:r w:rsidR="00C6674B">
              <w:rPr>
                <w:rFonts w:ascii="Times New Roman" w:hAnsi="Times New Roman" w:cs="Times New Roman"/>
                <w:b w:val="0"/>
                <w:bCs w:val="0"/>
                <w:sz w:val="20"/>
                <w:szCs w:val="20"/>
              </w:rPr>
              <w:t xml:space="preserve"> (2022)</w:t>
            </w:r>
          </w:p>
        </w:tc>
        <w:tc>
          <w:tcPr>
            <w:tcW w:w="2766" w:type="dxa"/>
          </w:tcPr>
          <w:p w14:paraId="71C384B4" w14:textId="4561CD32" w:rsidR="00EC1E99" w:rsidRPr="00AC7452" w:rsidRDefault="00EC1E99" w:rsidP="00AB2B0C">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C7452">
              <w:rPr>
                <w:rFonts w:ascii="Times New Roman" w:hAnsi="Times New Roman" w:cs="Times New Roman"/>
                <w:b w:val="0"/>
                <w:bCs w:val="0"/>
                <w:sz w:val="20"/>
                <w:szCs w:val="20"/>
              </w:rPr>
              <w:t>ΣΕΠΤΕΜΒΡΙΟΣ</w:t>
            </w:r>
            <w:r w:rsidR="00C6674B">
              <w:rPr>
                <w:rFonts w:ascii="Times New Roman" w:hAnsi="Times New Roman" w:cs="Times New Roman"/>
                <w:b w:val="0"/>
                <w:bCs w:val="0"/>
                <w:sz w:val="20"/>
                <w:szCs w:val="20"/>
              </w:rPr>
              <w:t xml:space="preserve"> (2022)</w:t>
            </w:r>
          </w:p>
        </w:tc>
      </w:tr>
      <w:tr w:rsidR="00EC1E99" w14:paraId="10F1623B" w14:textId="77777777" w:rsidTr="00EC1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0D034413" w14:textId="4E206268" w:rsidR="00EC1E99" w:rsidRPr="00AC7452" w:rsidRDefault="00EC1E99" w:rsidP="00AB2B0C">
            <w:pPr>
              <w:spacing w:before="240"/>
              <w:jc w:val="center"/>
              <w:rPr>
                <w:rFonts w:ascii="Times New Roman" w:hAnsi="Times New Roman" w:cs="Times New Roman"/>
                <w:b w:val="0"/>
                <w:bCs w:val="0"/>
                <w:sz w:val="20"/>
                <w:szCs w:val="20"/>
              </w:rPr>
            </w:pPr>
            <w:r w:rsidRPr="00AC7452">
              <w:rPr>
                <w:rFonts w:ascii="Times New Roman" w:hAnsi="Times New Roman" w:cs="Times New Roman"/>
                <w:b w:val="0"/>
                <w:bCs w:val="0"/>
                <w:sz w:val="20"/>
                <w:szCs w:val="20"/>
              </w:rPr>
              <w:t>ΚΑΝΟΝΙΚΟ</w:t>
            </w:r>
          </w:p>
        </w:tc>
        <w:tc>
          <w:tcPr>
            <w:tcW w:w="2765" w:type="dxa"/>
          </w:tcPr>
          <w:p w14:paraId="51574878" w14:textId="2D33B7F1" w:rsidR="00EC1E99" w:rsidRPr="00AC7452" w:rsidRDefault="00AA0ACD" w:rsidP="00AB2B0C">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rPr>
              <w:t>0,055</w:t>
            </w:r>
            <w:r w:rsidR="001710CB" w:rsidRPr="00AC7452">
              <w:rPr>
                <w:rFonts w:ascii="Times New Roman" w:hAnsi="Times New Roman" w:cs="Times New Roman"/>
                <w:sz w:val="20"/>
                <w:szCs w:val="20"/>
              </w:rPr>
              <w:t xml:space="preserve"> €/</w:t>
            </w:r>
            <w:r w:rsidR="00AB2B0C" w:rsidRPr="00AC7452">
              <w:rPr>
                <w:rFonts w:ascii="Times New Roman" w:hAnsi="Times New Roman" w:cs="Times New Roman"/>
                <w:sz w:val="20"/>
                <w:szCs w:val="20"/>
                <w:lang w:val="en-US"/>
              </w:rPr>
              <w:t>kWh</w:t>
            </w:r>
          </w:p>
        </w:tc>
        <w:tc>
          <w:tcPr>
            <w:tcW w:w="2766" w:type="dxa"/>
          </w:tcPr>
          <w:p w14:paraId="1C840CF2" w14:textId="441F70BE" w:rsidR="00EC1E99" w:rsidRPr="00AC7452" w:rsidRDefault="00AB2B0C" w:rsidP="00AB2B0C">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 xml:space="preserve">0,563 </w:t>
            </w:r>
            <w:r w:rsidRPr="00AC7452">
              <w:rPr>
                <w:rFonts w:ascii="Times New Roman" w:hAnsi="Times New Roman" w:cs="Times New Roman"/>
                <w:sz w:val="20"/>
                <w:szCs w:val="20"/>
              </w:rPr>
              <w:t>€/</w:t>
            </w:r>
            <w:r w:rsidRPr="00AC7452">
              <w:rPr>
                <w:rFonts w:ascii="Times New Roman" w:hAnsi="Times New Roman" w:cs="Times New Roman"/>
                <w:sz w:val="20"/>
                <w:szCs w:val="20"/>
                <w:lang w:val="en-US"/>
              </w:rPr>
              <w:t>kWh</w:t>
            </w:r>
          </w:p>
        </w:tc>
      </w:tr>
      <w:tr w:rsidR="00EC1E99" w14:paraId="2CCD3267" w14:textId="77777777" w:rsidTr="00EC1E99">
        <w:tc>
          <w:tcPr>
            <w:cnfStyle w:val="001000000000" w:firstRow="0" w:lastRow="0" w:firstColumn="1" w:lastColumn="0" w:oddVBand="0" w:evenVBand="0" w:oddHBand="0" w:evenHBand="0" w:firstRowFirstColumn="0" w:firstRowLastColumn="0" w:lastRowFirstColumn="0" w:lastRowLastColumn="0"/>
            <w:tcW w:w="2765" w:type="dxa"/>
          </w:tcPr>
          <w:p w14:paraId="17521B65" w14:textId="41B252F3" w:rsidR="00EC1E99" w:rsidRPr="00AC7452" w:rsidRDefault="009C3612" w:rsidP="00AB2B0C">
            <w:pPr>
              <w:spacing w:before="240"/>
              <w:jc w:val="center"/>
              <w:rPr>
                <w:rFonts w:ascii="Times New Roman" w:hAnsi="Times New Roman" w:cs="Times New Roman"/>
                <w:b w:val="0"/>
                <w:bCs w:val="0"/>
                <w:sz w:val="20"/>
                <w:szCs w:val="20"/>
              </w:rPr>
            </w:pPr>
            <w:r w:rsidRPr="00AC7452">
              <w:rPr>
                <w:rFonts w:ascii="Times New Roman" w:hAnsi="Times New Roman" w:cs="Times New Roman"/>
                <w:b w:val="0"/>
                <w:bCs w:val="0"/>
                <w:sz w:val="20"/>
                <w:szCs w:val="20"/>
              </w:rPr>
              <w:t>ΜΕΙΩΜΕΝΟ</w:t>
            </w:r>
          </w:p>
        </w:tc>
        <w:tc>
          <w:tcPr>
            <w:tcW w:w="2765" w:type="dxa"/>
          </w:tcPr>
          <w:p w14:paraId="43F1C0BE" w14:textId="2AAD3438" w:rsidR="00EC1E99" w:rsidRPr="00AC7452" w:rsidRDefault="00AB2B0C" w:rsidP="00AB2B0C">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 xml:space="preserve">0,039 </w:t>
            </w:r>
            <w:r w:rsidRPr="00AC7452">
              <w:rPr>
                <w:rFonts w:ascii="Times New Roman" w:hAnsi="Times New Roman" w:cs="Times New Roman"/>
                <w:sz w:val="20"/>
                <w:szCs w:val="20"/>
              </w:rPr>
              <w:t>€/</w:t>
            </w:r>
            <w:r w:rsidRPr="00AC7452">
              <w:rPr>
                <w:rFonts w:ascii="Times New Roman" w:hAnsi="Times New Roman" w:cs="Times New Roman"/>
                <w:sz w:val="20"/>
                <w:szCs w:val="20"/>
                <w:lang w:val="en-US"/>
              </w:rPr>
              <w:t>kWh</w:t>
            </w:r>
          </w:p>
        </w:tc>
        <w:tc>
          <w:tcPr>
            <w:tcW w:w="2766" w:type="dxa"/>
          </w:tcPr>
          <w:p w14:paraId="2C7C04B4" w14:textId="170DDF49" w:rsidR="00EC1E99" w:rsidRPr="00AC7452" w:rsidRDefault="00AB2B0C" w:rsidP="00AB2B0C">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AC7452">
              <w:rPr>
                <w:rFonts w:ascii="Times New Roman" w:hAnsi="Times New Roman" w:cs="Times New Roman"/>
                <w:sz w:val="20"/>
                <w:szCs w:val="20"/>
                <w:lang w:val="en-US"/>
              </w:rPr>
              <w:t xml:space="preserve">0,549 </w:t>
            </w:r>
            <w:r w:rsidRPr="00AC7452">
              <w:rPr>
                <w:rFonts w:ascii="Times New Roman" w:hAnsi="Times New Roman" w:cs="Times New Roman"/>
                <w:sz w:val="20"/>
                <w:szCs w:val="20"/>
              </w:rPr>
              <w:t>€/</w:t>
            </w:r>
            <w:r w:rsidRPr="00AC7452">
              <w:rPr>
                <w:rFonts w:ascii="Times New Roman" w:hAnsi="Times New Roman" w:cs="Times New Roman"/>
                <w:sz w:val="20"/>
                <w:szCs w:val="20"/>
                <w:lang w:val="en-US"/>
              </w:rPr>
              <w:t>kWh</w:t>
            </w:r>
          </w:p>
        </w:tc>
      </w:tr>
    </w:tbl>
    <w:p w14:paraId="2B101AE6" w14:textId="07426826" w:rsidR="00C8224E" w:rsidRDefault="009F2FF7" w:rsidP="00383B57">
      <w:pPr>
        <w:spacing w:before="240" w:after="360"/>
        <w:jc w:val="both"/>
        <w:rPr>
          <w:rFonts w:ascii="Times New Roman" w:hAnsi="Times New Roman" w:cs="Times New Roman"/>
          <w:sz w:val="24"/>
          <w:szCs w:val="24"/>
        </w:rPr>
      </w:pPr>
      <w:r>
        <w:rPr>
          <w:rFonts w:ascii="Times New Roman" w:hAnsi="Times New Roman" w:cs="Times New Roman"/>
          <w:sz w:val="24"/>
          <w:szCs w:val="24"/>
        </w:rPr>
        <w:t xml:space="preserve">Ο παρακάτω πίνακας αποτυπώνει </w:t>
      </w:r>
      <w:r w:rsidR="00B00DB5">
        <w:rPr>
          <w:rFonts w:ascii="Times New Roman" w:hAnsi="Times New Roman" w:cs="Times New Roman"/>
          <w:sz w:val="24"/>
          <w:szCs w:val="24"/>
        </w:rPr>
        <w:t xml:space="preserve">τη κατανάλωση ενέργειας κάθε μίας από τις 23 </w:t>
      </w:r>
      <w:r w:rsidR="00E06349">
        <w:rPr>
          <w:rFonts w:ascii="Times New Roman" w:hAnsi="Times New Roman" w:cs="Times New Roman"/>
          <w:sz w:val="24"/>
          <w:szCs w:val="24"/>
        </w:rPr>
        <w:t>συσκευές που παρακολουθήθηκα</w:t>
      </w:r>
      <w:r w:rsidR="00C47091">
        <w:rPr>
          <w:rFonts w:ascii="Times New Roman" w:hAnsi="Times New Roman" w:cs="Times New Roman"/>
          <w:sz w:val="24"/>
          <w:szCs w:val="24"/>
        </w:rPr>
        <w:t>ν στη διάρκεια λειτουργίας τους,</w:t>
      </w:r>
      <w:r w:rsidR="00BA4B76">
        <w:rPr>
          <w:rFonts w:ascii="Times New Roman" w:hAnsi="Times New Roman" w:cs="Times New Roman"/>
          <w:sz w:val="24"/>
          <w:szCs w:val="24"/>
        </w:rPr>
        <w:t xml:space="preserve"> καθώς επίσης και μία</w:t>
      </w:r>
      <w:r w:rsidR="00982AFA">
        <w:rPr>
          <w:rFonts w:ascii="Times New Roman" w:hAnsi="Times New Roman" w:cs="Times New Roman"/>
          <w:sz w:val="24"/>
          <w:szCs w:val="24"/>
        </w:rPr>
        <w:t xml:space="preserve"> σύγκριση του χρηματικού ποσού, </w:t>
      </w:r>
      <w:r w:rsidR="008176A7">
        <w:rPr>
          <w:rFonts w:ascii="Times New Roman" w:hAnsi="Times New Roman" w:cs="Times New Roman"/>
          <w:sz w:val="24"/>
          <w:szCs w:val="24"/>
        </w:rPr>
        <w:t>με το οποίο θα επιβαρυνόταν</w:t>
      </w:r>
      <w:r w:rsidR="00982AFA">
        <w:rPr>
          <w:rFonts w:ascii="Times New Roman" w:hAnsi="Times New Roman" w:cs="Times New Roman"/>
          <w:sz w:val="24"/>
          <w:szCs w:val="24"/>
        </w:rPr>
        <w:t xml:space="preserve"> ένας </w:t>
      </w:r>
      <w:r w:rsidR="008176A7">
        <w:rPr>
          <w:rFonts w:ascii="Times New Roman" w:hAnsi="Times New Roman" w:cs="Times New Roman"/>
          <w:sz w:val="24"/>
          <w:szCs w:val="24"/>
        </w:rPr>
        <w:t xml:space="preserve">μέσος </w:t>
      </w:r>
      <w:r w:rsidR="00982AFA">
        <w:rPr>
          <w:rFonts w:ascii="Times New Roman" w:hAnsi="Times New Roman" w:cs="Times New Roman"/>
          <w:sz w:val="24"/>
          <w:szCs w:val="24"/>
        </w:rPr>
        <w:t xml:space="preserve">καταναλωτής </w:t>
      </w:r>
      <w:r w:rsidR="00EA6800">
        <w:rPr>
          <w:rFonts w:ascii="Times New Roman" w:hAnsi="Times New Roman" w:cs="Times New Roman"/>
          <w:sz w:val="24"/>
          <w:szCs w:val="24"/>
        </w:rPr>
        <w:t xml:space="preserve">κατά τη λειτουργία τους για τους </w:t>
      </w:r>
      <w:r w:rsidR="008A37B9">
        <w:rPr>
          <w:rFonts w:ascii="Times New Roman" w:hAnsi="Times New Roman" w:cs="Times New Roman"/>
          <w:sz w:val="24"/>
          <w:szCs w:val="24"/>
        </w:rPr>
        <w:t>μήνες Φεβρουάριο και Σεπτέμβριο του 2022.</w:t>
      </w:r>
    </w:p>
    <w:p w14:paraId="7C587558" w14:textId="35D55174" w:rsidR="00012F05" w:rsidRPr="00012F05" w:rsidRDefault="00012F05" w:rsidP="00012F05">
      <w:pPr>
        <w:pStyle w:val="TableHeading"/>
        <w:spacing w:after="240"/>
        <w:ind w:left="1304"/>
        <w:rPr>
          <w:b w:val="0"/>
          <w:bCs w:val="0"/>
          <w:sz w:val="22"/>
          <w:szCs w:val="22"/>
        </w:rPr>
      </w:pPr>
      <w:bookmarkStart w:id="464" w:name="_Toc130352323"/>
      <w:r w:rsidRPr="00012F05">
        <w:rPr>
          <w:b w:val="0"/>
          <w:bCs w:val="0"/>
          <w:sz w:val="22"/>
          <w:szCs w:val="22"/>
        </w:rPr>
        <w:t>Πίνακας 10: Χρέωση καταναλωτή για λειτουργία κάθε συσκευής</w:t>
      </w:r>
      <w:bookmarkEnd w:id="464"/>
    </w:p>
    <w:tbl>
      <w:tblPr>
        <w:tblStyle w:val="11"/>
        <w:tblW w:w="8784" w:type="dxa"/>
        <w:jc w:val="center"/>
        <w:tblLayout w:type="fixed"/>
        <w:tblLook w:val="04A0" w:firstRow="1" w:lastRow="0" w:firstColumn="1" w:lastColumn="0" w:noHBand="0" w:noVBand="1"/>
      </w:tblPr>
      <w:tblGrid>
        <w:gridCol w:w="1271"/>
        <w:gridCol w:w="1134"/>
        <w:gridCol w:w="1559"/>
        <w:gridCol w:w="1276"/>
        <w:gridCol w:w="1134"/>
        <w:gridCol w:w="1276"/>
        <w:gridCol w:w="1134"/>
      </w:tblGrid>
      <w:tr w:rsidR="00435F9B" w14:paraId="0F61B047" w14:textId="291D802E" w:rsidTr="006764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465F17A" w14:textId="77777777" w:rsidR="00435F9B" w:rsidRPr="00F705E5" w:rsidRDefault="00435F9B" w:rsidP="00E52801">
            <w:pPr>
              <w:jc w:val="center"/>
              <w:rPr>
                <w:rFonts w:ascii="Times New Roman" w:hAnsi="Times New Roman" w:cs="Times New Roman"/>
                <w:b w:val="0"/>
                <w:bCs w:val="0"/>
              </w:rPr>
            </w:pPr>
          </w:p>
        </w:tc>
        <w:tc>
          <w:tcPr>
            <w:tcW w:w="1134" w:type="dxa"/>
          </w:tcPr>
          <w:p w14:paraId="45ED935C" w14:textId="77777777" w:rsidR="00435F9B" w:rsidRPr="00155690" w:rsidRDefault="00435F9B" w:rsidP="00E528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1559" w:type="dxa"/>
          </w:tcPr>
          <w:p w14:paraId="463B198C" w14:textId="77777777" w:rsidR="00435F9B" w:rsidRPr="00155690" w:rsidRDefault="00435F9B" w:rsidP="00E528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2410" w:type="dxa"/>
            <w:gridSpan w:val="2"/>
          </w:tcPr>
          <w:p w14:paraId="67DC742C" w14:textId="28D746CF" w:rsidR="00435F9B" w:rsidRPr="00155690" w:rsidRDefault="002066BF" w:rsidP="00E528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ΦΕΒΡΟΥΑΡΙΟΣ</w:t>
            </w:r>
          </w:p>
        </w:tc>
        <w:tc>
          <w:tcPr>
            <w:tcW w:w="2410" w:type="dxa"/>
            <w:gridSpan w:val="2"/>
          </w:tcPr>
          <w:p w14:paraId="6BCB406C" w14:textId="356FC43F" w:rsidR="00435F9B" w:rsidRPr="00155690" w:rsidRDefault="002066BF" w:rsidP="00E528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ΣΕΠΤΕΜΒΡΙΟΣ</w:t>
            </w:r>
          </w:p>
        </w:tc>
      </w:tr>
      <w:tr w:rsidR="00493AAF" w14:paraId="5D6ABDA4" w14:textId="36B1515F"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01A8F94" w14:textId="4B208D7C" w:rsidR="00435F9B" w:rsidRPr="00C61972" w:rsidRDefault="00435F9B" w:rsidP="00E52801">
            <w:pPr>
              <w:jc w:val="center"/>
              <w:rPr>
                <w:rFonts w:ascii="Times New Roman" w:hAnsi="Times New Roman" w:cs="Times New Roman"/>
                <w:b w:val="0"/>
                <w:bCs w:val="0"/>
                <w:sz w:val="20"/>
                <w:szCs w:val="20"/>
                <w:lang w:val="en-US"/>
              </w:rPr>
            </w:pPr>
            <w:r w:rsidRPr="002066BF">
              <w:rPr>
                <w:rFonts w:ascii="Times New Roman" w:hAnsi="Times New Roman" w:cs="Times New Roman"/>
                <w:b w:val="0"/>
                <w:bCs w:val="0"/>
                <w:sz w:val="20"/>
                <w:szCs w:val="20"/>
              </w:rPr>
              <w:t>ΣΥΣΚΕΥΗ</w:t>
            </w:r>
            <w:r w:rsidR="00C61972">
              <w:rPr>
                <w:rFonts w:ascii="Times New Roman" w:hAnsi="Times New Roman" w:cs="Times New Roman"/>
                <w:b w:val="0"/>
                <w:bCs w:val="0"/>
                <w:sz w:val="20"/>
                <w:szCs w:val="20"/>
                <w:lang w:val="en-US"/>
              </w:rPr>
              <w:t xml:space="preserve"> [Brand]</w:t>
            </w:r>
          </w:p>
        </w:tc>
        <w:tc>
          <w:tcPr>
            <w:tcW w:w="1134" w:type="dxa"/>
          </w:tcPr>
          <w:p w14:paraId="5602F0F0" w14:textId="098A9319"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2907">
              <w:rPr>
                <w:rFonts w:ascii="Times New Roman" w:hAnsi="Times New Roman" w:cs="Times New Roman"/>
                <w:sz w:val="18"/>
                <w:szCs w:val="18"/>
              </w:rPr>
              <w:t xml:space="preserve">ΔΙΑΡΚΕΙΑ </w:t>
            </w:r>
            <w:r w:rsidR="00D95FF6" w:rsidRPr="00FB2907">
              <w:rPr>
                <w:rFonts w:ascii="Times New Roman" w:hAnsi="Times New Roman" w:cs="Times New Roman"/>
                <w:sz w:val="18"/>
                <w:szCs w:val="18"/>
              </w:rPr>
              <w:t>(ΛΕΠΤΑ)</w:t>
            </w:r>
          </w:p>
        </w:tc>
        <w:tc>
          <w:tcPr>
            <w:tcW w:w="1559" w:type="dxa"/>
          </w:tcPr>
          <w:p w14:paraId="49E20EAA" w14:textId="655F0589"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B2907">
              <w:rPr>
                <w:rFonts w:ascii="Times New Roman" w:hAnsi="Times New Roman" w:cs="Times New Roman"/>
                <w:sz w:val="18"/>
                <w:szCs w:val="18"/>
              </w:rPr>
              <w:t>ΚΑΤΑΝΑΛΩΣΗ (</w:t>
            </w:r>
            <w:proofErr w:type="spellStart"/>
            <w:r w:rsidRPr="00FB2907">
              <w:rPr>
                <w:rFonts w:ascii="Times New Roman" w:hAnsi="Times New Roman" w:cs="Times New Roman"/>
                <w:sz w:val="18"/>
                <w:szCs w:val="18"/>
              </w:rPr>
              <w:t>kWh</w:t>
            </w:r>
            <w:proofErr w:type="spellEnd"/>
            <w:r w:rsidRPr="00FB2907">
              <w:rPr>
                <w:rFonts w:ascii="Times New Roman" w:hAnsi="Times New Roman" w:cs="Times New Roman"/>
                <w:sz w:val="18"/>
                <w:szCs w:val="18"/>
              </w:rPr>
              <w:t>)</w:t>
            </w:r>
          </w:p>
        </w:tc>
        <w:tc>
          <w:tcPr>
            <w:tcW w:w="1276" w:type="dxa"/>
          </w:tcPr>
          <w:p w14:paraId="005963AF" w14:textId="72E43E3E"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B2907">
              <w:rPr>
                <w:rFonts w:ascii="Times New Roman" w:hAnsi="Times New Roman" w:cs="Times New Roman"/>
                <w:sz w:val="18"/>
                <w:szCs w:val="18"/>
              </w:rPr>
              <w:t>ΚΑΝΟΝΙΚΟ (€)</w:t>
            </w:r>
          </w:p>
        </w:tc>
        <w:tc>
          <w:tcPr>
            <w:tcW w:w="1134" w:type="dxa"/>
          </w:tcPr>
          <w:p w14:paraId="0051CE7A" w14:textId="3780A09D"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B2907">
              <w:rPr>
                <w:rFonts w:ascii="Times New Roman" w:hAnsi="Times New Roman" w:cs="Times New Roman"/>
                <w:sz w:val="18"/>
                <w:szCs w:val="18"/>
              </w:rPr>
              <w:t>ΜΕΙΩΜΕΝΟ (€)</w:t>
            </w:r>
          </w:p>
        </w:tc>
        <w:tc>
          <w:tcPr>
            <w:tcW w:w="1276" w:type="dxa"/>
          </w:tcPr>
          <w:p w14:paraId="2DF59125" w14:textId="55CDC79C"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FB2907">
              <w:rPr>
                <w:rFonts w:ascii="Times New Roman" w:hAnsi="Times New Roman" w:cs="Times New Roman"/>
                <w:sz w:val="18"/>
                <w:szCs w:val="18"/>
              </w:rPr>
              <w:t>ΚΑΝΟΝΙΚΟ (€)</w:t>
            </w:r>
          </w:p>
        </w:tc>
        <w:tc>
          <w:tcPr>
            <w:tcW w:w="1134" w:type="dxa"/>
          </w:tcPr>
          <w:p w14:paraId="4B8B6CCC" w14:textId="526F9698" w:rsidR="00435F9B" w:rsidRPr="00FB2907" w:rsidRDefault="00435F9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FB2907">
              <w:rPr>
                <w:rFonts w:ascii="Times New Roman" w:hAnsi="Times New Roman" w:cs="Times New Roman"/>
                <w:sz w:val="18"/>
                <w:szCs w:val="18"/>
              </w:rPr>
              <w:t>ΜΕΙΩΜΕΝΟ (€)</w:t>
            </w:r>
          </w:p>
        </w:tc>
      </w:tr>
      <w:tr w:rsidR="00493AAF" w14:paraId="666C3A33" w14:textId="68F8CF53"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2FA21F1" w14:textId="56A40C00"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LAPTOP</w:t>
            </w:r>
            <w:r w:rsidRPr="002066BF">
              <w:rPr>
                <w:rFonts w:ascii="Times New Roman" w:hAnsi="Times New Roman" w:cs="Times New Roman"/>
                <w:b w:val="0"/>
                <w:sz w:val="20"/>
                <w:szCs w:val="20"/>
              </w:rPr>
              <w:t xml:space="preserve">           </w:t>
            </w:r>
            <w:r w:rsidRPr="002066BF">
              <w:rPr>
                <w:rFonts w:ascii="Times New Roman" w:hAnsi="Times New Roman" w:cs="Times New Roman"/>
                <w:b w:val="0"/>
                <w:sz w:val="20"/>
                <w:szCs w:val="20"/>
                <w:lang w:val="en-US"/>
              </w:rPr>
              <w:t xml:space="preserv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HP</w:t>
            </w:r>
            <w:r w:rsidR="00C61972">
              <w:rPr>
                <w:rFonts w:ascii="Times New Roman" w:hAnsi="Times New Roman" w:cs="Times New Roman"/>
                <w:b w:val="0"/>
                <w:sz w:val="20"/>
                <w:szCs w:val="20"/>
                <w:lang w:val="en-US"/>
              </w:rPr>
              <w:t>]</w:t>
            </w:r>
          </w:p>
        </w:tc>
        <w:tc>
          <w:tcPr>
            <w:tcW w:w="1134" w:type="dxa"/>
          </w:tcPr>
          <w:p w14:paraId="30F50BEB" w14:textId="234063C4" w:rsidR="00435F9B" w:rsidRPr="00E52801" w:rsidRDefault="007E54D6"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60</w:t>
            </w:r>
          </w:p>
        </w:tc>
        <w:tc>
          <w:tcPr>
            <w:tcW w:w="1559" w:type="dxa"/>
          </w:tcPr>
          <w:p w14:paraId="43D70964" w14:textId="4A51D0FD" w:rsidR="00435F9B" w:rsidRPr="00E52801" w:rsidRDefault="003A7CDE"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0,0113</w:t>
            </w:r>
          </w:p>
        </w:tc>
        <w:tc>
          <w:tcPr>
            <w:tcW w:w="1276" w:type="dxa"/>
          </w:tcPr>
          <w:p w14:paraId="2B90250F" w14:textId="2288763A" w:rsidR="00435F9B" w:rsidRPr="00E52801" w:rsidRDefault="001A6D47"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0,0006</w:t>
            </w:r>
          </w:p>
        </w:tc>
        <w:tc>
          <w:tcPr>
            <w:tcW w:w="1134" w:type="dxa"/>
          </w:tcPr>
          <w:p w14:paraId="53EA8139" w14:textId="682C4684" w:rsidR="00435F9B" w:rsidRPr="00E52801" w:rsidRDefault="00DB6691"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0,0004</w:t>
            </w:r>
          </w:p>
        </w:tc>
        <w:tc>
          <w:tcPr>
            <w:tcW w:w="1276" w:type="dxa"/>
          </w:tcPr>
          <w:p w14:paraId="063DC03A" w14:textId="018CCBA7" w:rsidR="00435F9B" w:rsidRPr="00E52801" w:rsidRDefault="00B0528C"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0,0063</w:t>
            </w:r>
          </w:p>
        </w:tc>
        <w:tc>
          <w:tcPr>
            <w:tcW w:w="1134" w:type="dxa"/>
          </w:tcPr>
          <w:p w14:paraId="2C36871C" w14:textId="3E7289BB" w:rsidR="00435F9B" w:rsidRPr="00E52801" w:rsidRDefault="00BA4F9C"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0,0062</w:t>
            </w:r>
          </w:p>
        </w:tc>
      </w:tr>
      <w:tr w:rsidR="00493AAF" w14:paraId="21719FC8" w14:textId="6F7C67EF"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101B634" w14:textId="6EC88A00"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LAPTOP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HUWAEI</w:t>
            </w:r>
            <w:r w:rsidR="00C61972">
              <w:rPr>
                <w:rFonts w:ascii="Times New Roman" w:hAnsi="Times New Roman" w:cs="Times New Roman"/>
                <w:b w:val="0"/>
                <w:sz w:val="20"/>
                <w:szCs w:val="20"/>
                <w:lang w:val="en-US"/>
              </w:rPr>
              <w:t>]</w:t>
            </w:r>
          </w:p>
        </w:tc>
        <w:tc>
          <w:tcPr>
            <w:tcW w:w="1134" w:type="dxa"/>
          </w:tcPr>
          <w:p w14:paraId="19B7D683" w14:textId="3A92E888" w:rsidR="00435F9B" w:rsidRPr="00E52801" w:rsidRDefault="00BA4F9C"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61,98</w:t>
            </w:r>
          </w:p>
        </w:tc>
        <w:tc>
          <w:tcPr>
            <w:tcW w:w="1559" w:type="dxa"/>
          </w:tcPr>
          <w:p w14:paraId="3CAD2F77" w14:textId="509AF7B2" w:rsidR="00435F9B" w:rsidRPr="00E52801" w:rsidRDefault="00163E57"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0,0142</w:t>
            </w:r>
          </w:p>
        </w:tc>
        <w:tc>
          <w:tcPr>
            <w:tcW w:w="1276" w:type="dxa"/>
          </w:tcPr>
          <w:p w14:paraId="5B02B3D5" w14:textId="2B4910DD" w:rsidR="00435F9B" w:rsidRPr="00E52801" w:rsidRDefault="00163E57"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0,0007</w:t>
            </w:r>
          </w:p>
        </w:tc>
        <w:tc>
          <w:tcPr>
            <w:tcW w:w="1134" w:type="dxa"/>
          </w:tcPr>
          <w:p w14:paraId="11B9D6C9" w14:textId="54FD2267" w:rsidR="00435F9B" w:rsidRPr="00E52801" w:rsidRDefault="00D51B5F"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w:t>
            </w:r>
            <w:r w:rsidR="00654F0F" w:rsidRPr="00E52801">
              <w:rPr>
                <w:rFonts w:ascii="Times New Roman" w:hAnsi="Times New Roman" w:cs="Times New Roman"/>
                <w:sz w:val="20"/>
                <w:szCs w:val="20"/>
                <w:lang w:val="en-US"/>
              </w:rPr>
              <w:t>5</w:t>
            </w:r>
          </w:p>
        </w:tc>
        <w:tc>
          <w:tcPr>
            <w:tcW w:w="1276" w:type="dxa"/>
          </w:tcPr>
          <w:p w14:paraId="7046CA39" w14:textId="5DE991F6" w:rsidR="00435F9B" w:rsidRPr="00E52801" w:rsidRDefault="00654F0F"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0,0079</w:t>
            </w:r>
          </w:p>
        </w:tc>
        <w:tc>
          <w:tcPr>
            <w:tcW w:w="1134" w:type="dxa"/>
          </w:tcPr>
          <w:p w14:paraId="12AC1EE2" w14:textId="340E3D57" w:rsidR="00435F9B" w:rsidRPr="00E52801" w:rsidRDefault="00251368"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0,0077</w:t>
            </w:r>
          </w:p>
        </w:tc>
      </w:tr>
      <w:tr w:rsidR="00493AAF" w14:paraId="0FD57429" w14:textId="69CBD4CA"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F0B8F6E" w14:textId="585E2217"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LAPTOP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TURBOX</w:t>
            </w:r>
            <w:r w:rsidR="00C61972">
              <w:rPr>
                <w:rFonts w:ascii="Times New Roman" w:hAnsi="Times New Roman" w:cs="Times New Roman"/>
                <w:b w:val="0"/>
                <w:sz w:val="20"/>
                <w:szCs w:val="20"/>
                <w:lang w:val="en-US"/>
              </w:rPr>
              <w:t>]</w:t>
            </w:r>
          </w:p>
        </w:tc>
        <w:tc>
          <w:tcPr>
            <w:tcW w:w="1134" w:type="dxa"/>
          </w:tcPr>
          <w:p w14:paraId="198A2549" w14:textId="58A0585B" w:rsidR="00435F9B" w:rsidRPr="00E52801" w:rsidRDefault="008C2748"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58</w:t>
            </w:r>
          </w:p>
        </w:tc>
        <w:tc>
          <w:tcPr>
            <w:tcW w:w="1559" w:type="dxa"/>
          </w:tcPr>
          <w:p w14:paraId="63C52F71" w14:textId="565ABDD6" w:rsidR="00435F9B" w:rsidRPr="00E52801" w:rsidRDefault="008C2748"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0,0174</w:t>
            </w:r>
          </w:p>
        </w:tc>
        <w:tc>
          <w:tcPr>
            <w:tcW w:w="1276" w:type="dxa"/>
          </w:tcPr>
          <w:p w14:paraId="1EB9FEA9" w14:textId="2D18BAA3" w:rsidR="00435F9B" w:rsidRPr="00E52801" w:rsidRDefault="00816A66"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0,0009</w:t>
            </w:r>
          </w:p>
        </w:tc>
        <w:tc>
          <w:tcPr>
            <w:tcW w:w="1134" w:type="dxa"/>
          </w:tcPr>
          <w:p w14:paraId="606B4F7E" w14:textId="34B9BFBA" w:rsidR="00435F9B" w:rsidRPr="00E52801" w:rsidRDefault="007A5C5E"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0,0006</w:t>
            </w:r>
          </w:p>
        </w:tc>
        <w:tc>
          <w:tcPr>
            <w:tcW w:w="1276" w:type="dxa"/>
          </w:tcPr>
          <w:p w14:paraId="5961C5DB" w14:textId="281BD47F" w:rsidR="00435F9B" w:rsidRPr="00E52801" w:rsidRDefault="007A5C5E"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0,0097</w:t>
            </w:r>
          </w:p>
        </w:tc>
        <w:tc>
          <w:tcPr>
            <w:tcW w:w="1134" w:type="dxa"/>
          </w:tcPr>
          <w:p w14:paraId="4BAF3F06" w14:textId="14587CC3" w:rsidR="00435F9B" w:rsidRPr="00E52801" w:rsidRDefault="00B10BD0"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0,0095</w:t>
            </w:r>
          </w:p>
        </w:tc>
      </w:tr>
      <w:tr w:rsidR="00493AAF" w14:paraId="491AF102" w14:textId="5E21AB5F"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AD60524" w14:textId="21B7134B"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FAN</w:t>
            </w:r>
            <w:r w:rsidR="00B10BD0">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p>
        </w:tc>
        <w:tc>
          <w:tcPr>
            <w:tcW w:w="1134" w:type="dxa"/>
          </w:tcPr>
          <w:p w14:paraId="4F8FEB0D" w14:textId="5D2BD8C6" w:rsidR="00435F9B" w:rsidRPr="00E52801" w:rsidRDefault="00A40EA3"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59</w:t>
            </w:r>
          </w:p>
        </w:tc>
        <w:tc>
          <w:tcPr>
            <w:tcW w:w="1559" w:type="dxa"/>
          </w:tcPr>
          <w:p w14:paraId="5F393BAB" w14:textId="57F7BD61" w:rsidR="00435F9B" w:rsidRPr="00E52801" w:rsidRDefault="00A40EA3"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0,029</w:t>
            </w:r>
            <w:r w:rsidR="00C11A6F" w:rsidRPr="00E52801">
              <w:rPr>
                <w:rFonts w:ascii="Times New Roman" w:hAnsi="Times New Roman" w:cs="Times New Roman"/>
                <w:sz w:val="20"/>
                <w:szCs w:val="20"/>
                <w:lang w:val="en-US"/>
              </w:rPr>
              <w:t>1</w:t>
            </w:r>
          </w:p>
        </w:tc>
        <w:tc>
          <w:tcPr>
            <w:tcW w:w="1276" w:type="dxa"/>
          </w:tcPr>
          <w:p w14:paraId="31B3092E" w14:textId="28BCDC94" w:rsidR="00435F9B" w:rsidRPr="00E52801" w:rsidRDefault="00C65B4D"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0,0015</w:t>
            </w:r>
          </w:p>
        </w:tc>
        <w:tc>
          <w:tcPr>
            <w:tcW w:w="1134" w:type="dxa"/>
          </w:tcPr>
          <w:p w14:paraId="3C73FF6E" w14:textId="7066D9AD" w:rsidR="00435F9B" w:rsidRPr="00E52801" w:rsidRDefault="00E74A37"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0,0011</w:t>
            </w:r>
          </w:p>
        </w:tc>
        <w:tc>
          <w:tcPr>
            <w:tcW w:w="1276" w:type="dxa"/>
          </w:tcPr>
          <w:p w14:paraId="284FCB0D" w14:textId="0EE90E8D" w:rsidR="00435F9B" w:rsidRPr="00E52801" w:rsidRDefault="00372B39"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0,0163</w:t>
            </w:r>
          </w:p>
        </w:tc>
        <w:tc>
          <w:tcPr>
            <w:tcW w:w="1134" w:type="dxa"/>
          </w:tcPr>
          <w:p w14:paraId="4CB84B61" w14:textId="1E901D82" w:rsidR="00435F9B" w:rsidRPr="00E52801" w:rsidRDefault="00D507E6"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0,0159</w:t>
            </w:r>
          </w:p>
        </w:tc>
      </w:tr>
      <w:tr w:rsidR="00493AAF" w14:paraId="57AED433" w14:textId="3A46B1F9"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99CAF99" w14:textId="076BDE8B"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FAN</w:t>
            </w:r>
            <w:r w:rsidR="00B10BD0">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2</w:t>
            </w:r>
          </w:p>
        </w:tc>
        <w:tc>
          <w:tcPr>
            <w:tcW w:w="1134" w:type="dxa"/>
          </w:tcPr>
          <w:p w14:paraId="7B093A33" w14:textId="7C1EC81C" w:rsidR="00435F9B" w:rsidRPr="00E52801" w:rsidRDefault="00A40EA3"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59</w:t>
            </w:r>
          </w:p>
        </w:tc>
        <w:tc>
          <w:tcPr>
            <w:tcW w:w="1559" w:type="dxa"/>
          </w:tcPr>
          <w:p w14:paraId="2C0AAA85" w14:textId="23C05E3C" w:rsidR="00435F9B" w:rsidRPr="00E52801" w:rsidRDefault="00B64820"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0,0332</w:t>
            </w:r>
          </w:p>
        </w:tc>
        <w:tc>
          <w:tcPr>
            <w:tcW w:w="1276" w:type="dxa"/>
          </w:tcPr>
          <w:p w14:paraId="303C6AB0" w14:textId="210C5F82" w:rsidR="00435F9B" w:rsidRPr="00E52801" w:rsidRDefault="00B64820"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0,0018</w:t>
            </w:r>
          </w:p>
        </w:tc>
        <w:tc>
          <w:tcPr>
            <w:tcW w:w="1134" w:type="dxa"/>
          </w:tcPr>
          <w:p w14:paraId="18D5A886" w14:textId="15B8741D" w:rsidR="00435F9B" w:rsidRPr="00E52801" w:rsidRDefault="00D35762"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w:t>
            </w:r>
            <w:r w:rsidR="00786A0E" w:rsidRPr="00E52801">
              <w:rPr>
                <w:rFonts w:ascii="Times New Roman" w:hAnsi="Times New Roman" w:cs="Times New Roman"/>
                <w:sz w:val="20"/>
                <w:szCs w:val="20"/>
                <w:lang w:val="en-US"/>
              </w:rPr>
              <w:t>,0012</w:t>
            </w:r>
          </w:p>
        </w:tc>
        <w:tc>
          <w:tcPr>
            <w:tcW w:w="1276" w:type="dxa"/>
          </w:tcPr>
          <w:p w14:paraId="48631016" w14:textId="0E683844" w:rsidR="00435F9B" w:rsidRPr="00E52801" w:rsidRDefault="00273B80"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0,0186</w:t>
            </w:r>
          </w:p>
        </w:tc>
        <w:tc>
          <w:tcPr>
            <w:tcW w:w="1134" w:type="dxa"/>
          </w:tcPr>
          <w:p w14:paraId="452669A9" w14:textId="29FF5E7D" w:rsidR="00435F9B" w:rsidRPr="00E52801" w:rsidRDefault="00273B80"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w:t>
            </w:r>
            <w:r w:rsidR="00A77E2D" w:rsidRPr="00E52801">
              <w:rPr>
                <w:rFonts w:ascii="Times New Roman" w:hAnsi="Times New Roman" w:cs="Times New Roman"/>
                <w:sz w:val="20"/>
                <w:szCs w:val="20"/>
                <w:lang w:val="en-US"/>
              </w:rPr>
              <w:t>182</w:t>
            </w:r>
          </w:p>
        </w:tc>
      </w:tr>
      <w:tr w:rsidR="00493AAF" w14:paraId="402E647E" w14:textId="4883EB41"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90F9938" w14:textId="1BCEAC61"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KETTLE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XIAOMI</w:t>
            </w:r>
            <w:r w:rsidR="00C61972">
              <w:rPr>
                <w:rFonts w:ascii="Times New Roman" w:hAnsi="Times New Roman" w:cs="Times New Roman"/>
                <w:b w:val="0"/>
                <w:sz w:val="20"/>
                <w:szCs w:val="20"/>
                <w:lang w:val="en-US"/>
              </w:rPr>
              <w:t>]</w:t>
            </w:r>
          </w:p>
        </w:tc>
        <w:tc>
          <w:tcPr>
            <w:tcW w:w="1134" w:type="dxa"/>
          </w:tcPr>
          <w:p w14:paraId="1675DA61" w14:textId="01C050FC" w:rsidR="00435F9B" w:rsidRPr="00E52801" w:rsidRDefault="00786A0E"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3,5</w:t>
            </w:r>
          </w:p>
        </w:tc>
        <w:tc>
          <w:tcPr>
            <w:tcW w:w="1559" w:type="dxa"/>
          </w:tcPr>
          <w:p w14:paraId="42477755" w14:textId="4ADDC51C" w:rsidR="00435F9B" w:rsidRPr="00E52801" w:rsidRDefault="00AA2084"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0,0966</w:t>
            </w:r>
          </w:p>
        </w:tc>
        <w:tc>
          <w:tcPr>
            <w:tcW w:w="1276" w:type="dxa"/>
          </w:tcPr>
          <w:p w14:paraId="4AB9C548" w14:textId="31BA1234" w:rsidR="00435F9B" w:rsidRPr="00E52801" w:rsidRDefault="00454CB1"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0,0053</w:t>
            </w:r>
          </w:p>
        </w:tc>
        <w:tc>
          <w:tcPr>
            <w:tcW w:w="1134" w:type="dxa"/>
          </w:tcPr>
          <w:p w14:paraId="53D226FC" w14:textId="1D6865BB" w:rsidR="00435F9B" w:rsidRPr="00E52801" w:rsidRDefault="00B63D1E"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0,0037</w:t>
            </w:r>
          </w:p>
        </w:tc>
        <w:tc>
          <w:tcPr>
            <w:tcW w:w="1276" w:type="dxa"/>
          </w:tcPr>
          <w:p w14:paraId="1EA36972" w14:textId="08B5535B" w:rsidR="00435F9B" w:rsidRPr="00E52801" w:rsidRDefault="00B63D1E"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0,0543</w:t>
            </w:r>
          </w:p>
        </w:tc>
        <w:tc>
          <w:tcPr>
            <w:tcW w:w="1134" w:type="dxa"/>
          </w:tcPr>
          <w:p w14:paraId="07E50A76" w14:textId="4D8FC5FC" w:rsidR="00435F9B" w:rsidRPr="00E52801" w:rsidRDefault="001656C8"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0,0530</w:t>
            </w:r>
          </w:p>
        </w:tc>
      </w:tr>
      <w:tr w:rsidR="00493AAF" w14:paraId="1A95E6B5" w14:textId="60645201"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ED21289" w14:textId="4001D5F3"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COFFEE</w:t>
            </w:r>
            <w:r w:rsidR="0031546A">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 xml:space="preserve">POT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SINGER</w:t>
            </w:r>
            <w:r w:rsidR="00C61972">
              <w:rPr>
                <w:rFonts w:ascii="Times New Roman" w:hAnsi="Times New Roman" w:cs="Times New Roman"/>
                <w:b w:val="0"/>
                <w:sz w:val="20"/>
                <w:szCs w:val="20"/>
                <w:lang w:val="en-US"/>
              </w:rPr>
              <w:t>]</w:t>
            </w:r>
          </w:p>
        </w:tc>
        <w:tc>
          <w:tcPr>
            <w:tcW w:w="1134" w:type="dxa"/>
          </w:tcPr>
          <w:p w14:paraId="6C1DE6A9" w14:textId="32703E4C" w:rsidR="00435F9B" w:rsidRPr="00E52801" w:rsidRDefault="00786A0E"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2,5</w:t>
            </w:r>
          </w:p>
        </w:tc>
        <w:tc>
          <w:tcPr>
            <w:tcW w:w="1559" w:type="dxa"/>
          </w:tcPr>
          <w:p w14:paraId="5226D9E1" w14:textId="6134EC4C" w:rsidR="00435F9B" w:rsidRPr="00E52801" w:rsidRDefault="00A06DC4"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0,0423</w:t>
            </w:r>
          </w:p>
        </w:tc>
        <w:tc>
          <w:tcPr>
            <w:tcW w:w="1276" w:type="dxa"/>
          </w:tcPr>
          <w:p w14:paraId="37816993" w14:textId="5F26463C" w:rsidR="00435F9B" w:rsidRPr="00E52801" w:rsidRDefault="009916E8"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0,0023</w:t>
            </w:r>
          </w:p>
        </w:tc>
        <w:tc>
          <w:tcPr>
            <w:tcW w:w="1134" w:type="dxa"/>
          </w:tcPr>
          <w:p w14:paraId="7ABC0843" w14:textId="67827D7A" w:rsidR="00435F9B" w:rsidRPr="00E52801" w:rsidRDefault="009916E8"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0,0016</w:t>
            </w:r>
          </w:p>
        </w:tc>
        <w:tc>
          <w:tcPr>
            <w:tcW w:w="1276" w:type="dxa"/>
          </w:tcPr>
          <w:p w14:paraId="093544AC" w14:textId="776F5552" w:rsidR="00435F9B" w:rsidRPr="00E52801" w:rsidRDefault="00556B56"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0,0238</w:t>
            </w:r>
          </w:p>
        </w:tc>
        <w:tc>
          <w:tcPr>
            <w:tcW w:w="1134" w:type="dxa"/>
          </w:tcPr>
          <w:p w14:paraId="03AACEED" w14:textId="119202C1" w:rsidR="00435F9B" w:rsidRPr="00E52801" w:rsidRDefault="00D862D7"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0,0232</w:t>
            </w:r>
          </w:p>
        </w:tc>
      </w:tr>
      <w:tr w:rsidR="00493AAF" w14:paraId="31575253" w14:textId="3F1F8B64"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3C064AE" w14:textId="5421D1AA"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ELECTRIC IRON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PHILLIPS</w:t>
            </w:r>
            <w:r w:rsidR="00C61972">
              <w:rPr>
                <w:rFonts w:ascii="Times New Roman" w:hAnsi="Times New Roman" w:cs="Times New Roman"/>
                <w:b w:val="0"/>
                <w:sz w:val="20"/>
                <w:szCs w:val="20"/>
                <w:lang w:val="en-US"/>
              </w:rPr>
              <w:t>]</w:t>
            </w:r>
          </w:p>
        </w:tc>
        <w:tc>
          <w:tcPr>
            <w:tcW w:w="1134" w:type="dxa"/>
          </w:tcPr>
          <w:p w14:paraId="06E32029" w14:textId="3B950B44" w:rsidR="00435F9B" w:rsidRPr="00E52801" w:rsidRDefault="00F10EFC"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17</w:t>
            </w:r>
          </w:p>
        </w:tc>
        <w:tc>
          <w:tcPr>
            <w:tcW w:w="1559" w:type="dxa"/>
          </w:tcPr>
          <w:p w14:paraId="52557A2B" w14:textId="68EEEF5E" w:rsidR="00435F9B" w:rsidRPr="00E52801" w:rsidRDefault="00A06DC4"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0,1130</w:t>
            </w:r>
          </w:p>
        </w:tc>
        <w:tc>
          <w:tcPr>
            <w:tcW w:w="1276" w:type="dxa"/>
          </w:tcPr>
          <w:p w14:paraId="343CA315" w14:textId="6C3F101A" w:rsidR="00435F9B" w:rsidRPr="00E52801" w:rsidRDefault="001357F9"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0,0062</w:t>
            </w:r>
          </w:p>
        </w:tc>
        <w:tc>
          <w:tcPr>
            <w:tcW w:w="1134" w:type="dxa"/>
          </w:tcPr>
          <w:p w14:paraId="15491FD8" w14:textId="2C7B1FD5" w:rsidR="00435F9B" w:rsidRPr="00E52801" w:rsidRDefault="00B242E8"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0,0044</w:t>
            </w:r>
          </w:p>
        </w:tc>
        <w:tc>
          <w:tcPr>
            <w:tcW w:w="1276" w:type="dxa"/>
          </w:tcPr>
          <w:p w14:paraId="20B4ACED" w14:textId="66199D94" w:rsidR="00435F9B" w:rsidRPr="00E52801" w:rsidRDefault="0086038D"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0,0636</w:t>
            </w:r>
          </w:p>
        </w:tc>
        <w:tc>
          <w:tcPr>
            <w:tcW w:w="1134" w:type="dxa"/>
          </w:tcPr>
          <w:p w14:paraId="38334F66" w14:textId="439DDA30" w:rsidR="00435F9B" w:rsidRPr="00E52801" w:rsidRDefault="00A33F00"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0,0620</w:t>
            </w:r>
          </w:p>
        </w:tc>
      </w:tr>
      <w:tr w:rsidR="00493AAF" w14:paraId="1EE10EB2" w14:textId="42345DD4"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DFDFE1C" w14:textId="1BF16E21"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COFFEE MACHINE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BOSCH</w:t>
            </w:r>
            <w:r w:rsidR="00C61972">
              <w:rPr>
                <w:rFonts w:ascii="Times New Roman" w:hAnsi="Times New Roman" w:cs="Times New Roman"/>
                <w:b w:val="0"/>
                <w:sz w:val="20"/>
                <w:szCs w:val="20"/>
                <w:lang w:val="en-US"/>
              </w:rPr>
              <w:t>]</w:t>
            </w:r>
          </w:p>
        </w:tc>
        <w:tc>
          <w:tcPr>
            <w:tcW w:w="1134" w:type="dxa"/>
          </w:tcPr>
          <w:p w14:paraId="140A6EB6" w14:textId="5FDE16BA" w:rsidR="00435F9B" w:rsidRPr="00E52801" w:rsidRDefault="00F10EFC"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w:t>
            </w:r>
          </w:p>
        </w:tc>
        <w:tc>
          <w:tcPr>
            <w:tcW w:w="1559" w:type="dxa"/>
          </w:tcPr>
          <w:p w14:paraId="6F45FD61" w14:textId="2DFF1615" w:rsidR="00435F9B" w:rsidRPr="00E52801" w:rsidRDefault="009E02B8"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0,0911</w:t>
            </w:r>
          </w:p>
        </w:tc>
        <w:tc>
          <w:tcPr>
            <w:tcW w:w="1276" w:type="dxa"/>
          </w:tcPr>
          <w:p w14:paraId="6B165418" w14:textId="731DF372" w:rsidR="00435F9B" w:rsidRPr="00E52801" w:rsidRDefault="00465A20"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0,0050</w:t>
            </w:r>
          </w:p>
        </w:tc>
        <w:tc>
          <w:tcPr>
            <w:tcW w:w="1134" w:type="dxa"/>
          </w:tcPr>
          <w:p w14:paraId="52A4FF40" w14:textId="5BB7A141" w:rsidR="00435F9B" w:rsidRPr="00E52801" w:rsidRDefault="00465A20"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0,0035</w:t>
            </w:r>
          </w:p>
        </w:tc>
        <w:tc>
          <w:tcPr>
            <w:tcW w:w="1276" w:type="dxa"/>
          </w:tcPr>
          <w:p w14:paraId="176BA35B" w14:textId="33B428BE" w:rsidR="00435F9B" w:rsidRPr="00E52801" w:rsidRDefault="00315604"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0,051</w:t>
            </w:r>
            <w:r w:rsidR="00170E92" w:rsidRPr="00E52801">
              <w:rPr>
                <w:rFonts w:ascii="Times New Roman" w:hAnsi="Times New Roman" w:cs="Times New Roman"/>
                <w:sz w:val="20"/>
                <w:szCs w:val="20"/>
                <w:lang w:val="en-US"/>
              </w:rPr>
              <w:t>2</w:t>
            </w:r>
          </w:p>
        </w:tc>
        <w:tc>
          <w:tcPr>
            <w:tcW w:w="1134" w:type="dxa"/>
          </w:tcPr>
          <w:p w14:paraId="6E005C63" w14:textId="60B937AF" w:rsidR="00435F9B" w:rsidRPr="00E52801" w:rsidRDefault="00170E92"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0,0500</w:t>
            </w:r>
          </w:p>
        </w:tc>
      </w:tr>
      <w:tr w:rsidR="00493AAF" w14:paraId="3640833E" w14:textId="323A4BBA"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AFD9157" w14:textId="2BC44DEF"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COFFEE MACHINE</w:t>
            </w:r>
          </w:p>
        </w:tc>
        <w:tc>
          <w:tcPr>
            <w:tcW w:w="1134" w:type="dxa"/>
          </w:tcPr>
          <w:p w14:paraId="2CBD85CE" w14:textId="6423E43A" w:rsidR="00435F9B" w:rsidRPr="00E52801" w:rsidRDefault="00FF5E21"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7</w:t>
            </w:r>
          </w:p>
        </w:tc>
        <w:tc>
          <w:tcPr>
            <w:tcW w:w="1559" w:type="dxa"/>
          </w:tcPr>
          <w:p w14:paraId="7DC30972" w14:textId="3F5B25F7" w:rsidR="00435F9B" w:rsidRPr="00E52801" w:rsidRDefault="009E02B8"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0,0960</w:t>
            </w:r>
          </w:p>
        </w:tc>
        <w:tc>
          <w:tcPr>
            <w:tcW w:w="1276" w:type="dxa"/>
          </w:tcPr>
          <w:p w14:paraId="3E4E63E8" w14:textId="2FE656D6" w:rsidR="00435F9B" w:rsidRPr="00E52801" w:rsidRDefault="006D53E2"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0,0052</w:t>
            </w:r>
          </w:p>
        </w:tc>
        <w:tc>
          <w:tcPr>
            <w:tcW w:w="1134" w:type="dxa"/>
          </w:tcPr>
          <w:p w14:paraId="605BA11B" w14:textId="064FB407" w:rsidR="00435F9B" w:rsidRPr="00E52801" w:rsidRDefault="00C21A91"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0,0037</w:t>
            </w:r>
          </w:p>
        </w:tc>
        <w:tc>
          <w:tcPr>
            <w:tcW w:w="1276" w:type="dxa"/>
          </w:tcPr>
          <w:p w14:paraId="5AA504DC" w14:textId="2E6216A5" w:rsidR="00435F9B" w:rsidRPr="00E52801" w:rsidRDefault="00BD400D"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0,0540</w:t>
            </w:r>
          </w:p>
        </w:tc>
        <w:tc>
          <w:tcPr>
            <w:tcW w:w="1134" w:type="dxa"/>
          </w:tcPr>
          <w:p w14:paraId="0177E7EE" w14:textId="22DE8657" w:rsidR="00435F9B" w:rsidRPr="00E52801" w:rsidRDefault="00BD400D"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0,0527</w:t>
            </w:r>
          </w:p>
        </w:tc>
      </w:tr>
      <w:tr w:rsidR="00493AAF" w14:paraId="74C40DA4" w14:textId="6C8D3CA7"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3F7B3B8" w14:textId="51C1FF45"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AIR CONIDITIONER </w:t>
            </w:r>
            <w:r w:rsidR="00FF5E21">
              <w:rPr>
                <w:rFonts w:ascii="Times New Roman" w:hAnsi="Times New Roman" w:cs="Times New Roman"/>
                <w:b w:val="0"/>
                <w:sz w:val="20"/>
                <w:szCs w:val="20"/>
                <w:lang w:val="en-US"/>
              </w:rPr>
              <w:t xml:space="preserve">1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UNITED</w:t>
            </w:r>
            <w:r w:rsidR="00C61972">
              <w:rPr>
                <w:rFonts w:ascii="Times New Roman" w:hAnsi="Times New Roman" w:cs="Times New Roman"/>
                <w:b w:val="0"/>
                <w:sz w:val="20"/>
                <w:szCs w:val="20"/>
                <w:lang w:val="en-US"/>
              </w:rPr>
              <w:t>]</w:t>
            </w:r>
          </w:p>
        </w:tc>
        <w:tc>
          <w:tcPr>
            <w:tcW w:w="1134" w:type="dxa"/>
          </w:tcPr>
          <w:p w14:paraId="30B67DA6" w14:textId="22E0D14C" w:rsidR="00435F9B" w:rsidRPr="00E52801" w:rsidRDefault="007B5CA7"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59,5</w:t>
            </w:r>
          </w:p>
        </w:tc>
        <w:tc>
          <w:tcPr>
            <w:tcW w:w="1559" w:type="dxa"/>
          </w:tcPr>
          <w:p w14:paraId="63FF210B" w14:textId="52BC5945" w:rsidR="00435F9B" w:rsidRPr="00E52801" w:rsidRDefault="009E02B8"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0,9191</w:t>
            </w:r>
          </w:p>
        </w:tc>
        <w:tc>
          <w:tcPr>
            <w:tcW w:w="1276" w:type="dxa"/>
          </w:tcPr>
          <w:p w14:paraId="4DA397BC" w14:textId="680C7CE8" w:rsidR="00435F9B" w:rsidRPr="00E52801" w:rsidRDefault="00500440"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0,0505</w:t>
            </w:r>
          </w:p>
        </w:tc>
        <w:tc>
          <w:tcPr>
            <w:tcW w:w="1134" w:type="dxa"/>
          </w:tcPr>
          <w:p w14:paraId="1800E0FD" w14:textId="7080B213" w:rsidR="00435F9B" w:rsidRPr="00E52801" w:rsidRDefault="00113CB9"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0,0358</w:t>
            </w:r>
          </w:p>
        </w:tc>
        <w:tc>
          <w:tcPr>
            <w:tcW w:w="1276" w:type="dxa"/>
          </w:tcPr>
          <w:p w14:paraId="45A1527E" w14:textId="713C5ABE" w:rsidR="00435F9B" w:rsidRPr="00E52801" w:rsidRDefault="00575E02"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0,5174</w:t>
            </w:r>
          </w:p>
        </w:tc>
        <w:tc>
          <w:tcPr>
            <w:tcW w:w="1134" w:type="dxa"/>
          </w:tcPr>
          <w:p w14:paraId="015CD233" w14:textId="5B854C94" w:rsidR="00435F9B" w:rsidRPr="00E52801" w:rsidRDefault="00333036" w:rsidP="00DF284E">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0,5045</w:t>
            </w:r>
          </w:p>
        </w:tc>
      </w:tr>
      <w:tr w:rsidR="00493AAF" w14:paraId="347DEFCE" w14:textId="62669F60"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204C5493" w14:textId="10671069"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AIR CONDITIONER </w:t>
            </w:r>
            <w:r w:rsidR="00FF5E21">
              <w:rPr>
                <w:rFonts w:ascii="Times New Roman" w:hAnsi="Times New Roman" w:cs="Times New Roman"/>
                <w:b w:val="0"/>
                <w:sz w:val="20"/>
                <w:szCs w:val="20"/>
                <w:lang w:val="en-US"/>
              </w:rPr>
              <w:t xml:space="preserve">2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UNITED</w:t>
            </w:r>
            <w:r w:rsidR="00C61972">
              <w:rPr>
                <w:rFonts w:ascii="Times New Roman" w:hAnsi="Times New Roman" w:cs="Times New Roman"/>
                <w:b w:val="0"/>
                <w:sz w:val="20"/>
                <w:szCs w:val="20"/>
                <w:lang w:val="en-US"/>
              </w:rPr>
              <w:t>]</w:t>
            </w:r>
          </w:p>
        </w:tc>
        <w:tc>
          <w:tcPr>
            <w:tcW w:w="1134" w:type="dxa"/>
          </w:tcPr>
          <w:p w14:paraId="2B5558F4" w14:textId="568F1DAD" w:rsidR="00435F9B" w:rsidRPr="00E52801" w:rsidRDefault="007B5CA7"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59</w:t>
            </w:r>
          </w:p>
        </w:tc>
        <w:tc>
          <w:tcPr>
            <w:tcW w:w="1559" w:type="dxa"/>
          </w:tcPr>
          <w:p w14:paraId="04426269" w14:textId="077CF95E" w:rsidR="00435F9B" w:rsidRPr="00E52801" w:rsidRDefault="00093885"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w:t>
            </w:r>
            <w:r w:rsidR="00AD2EEE" w:rsidRPr="00E52801">
              <w:rPr>
                <w:rFonts w:ascii="Times New Roman" w:hAnsi="Times New Roman" w:cs="Times New Roman"/>
                <w:sz w:val="20"/>
                <w:szCs w:val="20"/>
                <w:lang w:val="en-US"/>
              </w:rPr>
              <w:t>7291</w:t>
            </w:r>
          </w:p>
        </w:tc>
        <w:tc>
          <w:tcPr>
            <w:tcW w:w="1276" w:type="dxa"/>
          </w:tcPr>
          <w:p w14:paraId="01C5FA7D" w14:textId="1D93392F" w:rsidR="00435F9B" w:rsidRPr="00E52801" w:rsidRDefault="00333036"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0,0401</w:t>
            </w:r>
          </w:p>
        </w:tc>
        <w:tc>
          <w:tcPr>
            <w:tcW w:w="1134" w:type="dxa"/>
          </w:tcPr>
          <w:p w14:paraId="2327448F" w14:textId="763DC8A9" w:rsidR="00435F9B" w:rsidRPr="00E52801" w:rsidRDefault="00237AA5"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0,0284</w:t>
            </w:r>
          </w:p>
        </w:tc>
        <w:tc>
          <w:tcPr>
            <w:tcW w:w="1276" w:type="dxa"/>
          </w:tcPr>
          <w:p w14:paraId="6234EB68" w14:textId="0B17B040" w:rsidR="00435F9B" w:rsidRPr="00E52801" w:rsidRDefault="00ED25C0"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0,4104</w:t>
            </w:r>
          </w:p>
        </w:tc>
        <w:tc>
          <w:tcPr>
            <w:tcW w:w="1134" w:type="dxa"/>
          </w:tcPr>
          <w:p w14:paraId="15FD0A0F" w14:textId="22D8AADD" w:rsidR="00435F9B" w:rsidRPr="00E52801" w:rsidRDefault="00ED25C0" w:rsidP="00DF284E">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0,4002</w:t>
            </w:r>
          </w:p>
        </w:tc>
      </w:tr>
      <w:tr w:rsidR="00493AAF" w14:paraId="449A2C4C" w14:textId="0ADD6E29"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E6571C0" w14:textId="244FDCB6"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lastRenderedPageBreak/>
              <w:t xml:space="preserve">WASHING MACHINE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SIEMENS</w:t>
            </w:r>
            <w:r w:rsidR="00C61972">
              <w:rPr>
                <w:rFonts w:ascii="Times New Roman" w:hAnsi="Times New Roman" w:cs="Times New Roman"/>
                <w:b w:val="0"/>
                <w:sz w:val="20"/>
                <w:szCs w:val="20"/>
                <w:lang w:val="en-US"/>
              </w:rPr>
              <w:t>]</w:t>
            </w:r>
          </w:p>
        </w:tc>
        <w:tc>
          <w:tcPr>
            <w:tcW w:w="1134" w:type="dxa"/>
          </w:tcPr>
          <w:p w14:paraId="74C9AA43" w14:textId="7A48718A" w:rsidR="00435F9B" w:rsidRPr="00E52801" w:rsidRDefault="007B5CA7"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80</w:t>
            </w:r>
          </w:p>
        </w:tc>
        <w:tc>
          <w:tcPr>
            <w:tcW w:w="1559" w:type="dxa"/>
          </w:tcPr>
          <w:p w14:paraId="7795D289" w14:textId="3C8CFDF4" w:rsidR="00435F9B" w:rsidRPr="00E52801" w:rsidRDefault="00AD2EEE"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0,4221</w:t>
            </w:r>
          </w:p>
        </w:tc>
        <w:tc>
          <w:tcPr>
            <w:tcW w:w="1276" w:type="dxa"/>
          </w:tcPr>
          <w:p w14:paraId="49BAB7E6" w14:textId="552A9810" w:rsidR="00435F9B" w:rsidRPr="00E52801" w:rsidRDefault="00D8737C"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0,0232</w:t>
            </w:r>
          </w:p>
        </w:tc>
        <w:tc>
          <w:tcPr>
            <w:tcW w:w="1134" w:type="dxa"/>
          </w:tcPr>
          <w:p w14:paraId="1B2DBC36" w14:textId="222A66CA" w:rsidR="00435F9B" w:rsidRPr="00E52801" w:rsidRDefault="00D93393"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0,0164</w:t>
            </w:r>
          </w:p>
        </w:tc>
        <w:tc>
          <w:tcPr>
            <w:tcW w:w="1276" w:type="dxa"/>
          </w:tcPr>
          <w:p w14:paraId="134B66E7" w14:textId="717F3811" w:rsidR="00435F9B" w:rsidRPr="00E52801" w:rsidRDefault="005B4D32"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0,2376</w:t>
            </w:r>
          </w:p>
        </w:tc>
        <w:tc>
          <w:tcPr>
            <w:tcW w:w="1134" w:type="dxa"/>
          </w:tcPr>
          <w:p w14:paraId="6BD7CD05" w14:textId="4100C833" w:rsidR="00435F9B" w:rsidRPr="00E52801" w:rsidRDefault="00184087"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0,231</w:t>
            </w:r>
            <w:r w:rsidR="00852619" w:rsidRPr="00E52801">
              <w:rPr>
                <w:rFonts w:ascii="Times New Roman" w:hAnsi="Times New Roman" w:cs="Times New Roman"/>
                <w:sz w:val="20"/>
                <w:szCs w:val="20"/>
              </w:rPr>
              <w:t>7</w:t>
            </w:r>
          </w:p>
        </w:tc>
      </w:tr>
      <w:tr w:rsidR="00493AAF" w14:paraId="410B354D" w14:textId="5B8DD7CE"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9A240CA" w14:textId="4838B0FF"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PC</w:t>
            </w:r>
            <w:r w:rsidR="007B5CA7">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p>
        </w:tc>
        <w:tc>
          <w:tcPr>
            <w:tcW w:w="1134" w:type="dxa"/>
          </w:tcPr>
          <w:p w14:paraId="109C75C7" w14:textId="224F6367" w:rsidR="00435F9B" w:rsidRPr="00E52801" w:rsidRDefault="009E17FB"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65</w:t>
            </w:r>
          </w:p>
        </w:tc>
        <w:tc>
          <w:tcPr>
            <w:tcW w:w="1559" w:type="dxa"/>
          </w:tcPr>
          <w:p w14:paraId="5D5F1873" w14:textId="0AD2262B" w:rsidR="00435F9B" w:rsidRPr="00E52801" w:rsidRDefault="00AD2EEE"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0,0591</w:t>
            </w:r>
          </w:p>
        </w:tc>
        <w:tc>
          <w:tcPr>
            <w:tcW w:w="1276" w:type="dxa"/>
          </w:tcPr>
          <w:p w14:paraId="2439E6B8" w14:textId="78B4075F" w:rsidR="00435F9B" w:rsidRPr="00E52801" w:rsidRDefault="00852619"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0,0032</w:t>
            </w:r>
          </w:p>
        </w:tc>
        <w:tc>
          <w:tcPr>
            <w:tcW w:w="1134" w:type="dxa"/>
          </w:tcPr>
          <w:p w14:paraId="5C54ECBF" w14:textId="13501011" w:rsidR="00435F9B" w:rsidRPr="00E52801" w:rsidRDefault="00C55AF1"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0,0023</w:t>
            </w:r>
          </w:p>
        </w:tc>
        <w:tc>
          <w:tcPr>
            <w:tcW w:w="1276" w:type="dxa"/>
          </w:tcPr>
          <w:p w14:paraId="635A0E61" w14:textId="1BB3C22E" w:rsidR="00435F9B" w:rsidRPr="00E52801" w:rsidRDefault="00C55AF1"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343E92" w:rsidRPr="00E52801">
              <w:rPr>
                <w:rFonts w:ascii="Times New Roman" w:hAnsi="Times New Roman" w:cs="Times New Roman"/>
                <w:sz w:val="20"/>
                <w:szCs w:val="20"/>
              </w:rPr>
              <w:t>0332</w:t>
            </w:r>
          </w:p>
        </w:tc>
        <w:tc>
          <w:tcPr>
            <w:tcW w:w="1134" w:type="dxa"/>
          </w:tcPr>
          <w:p w14:paraId="6B9CDE9D" w14:textId="5C957F08" w:rsidR="00435F9B" w:rsidRPr="00E52801" w:rsidRDefault="00343E92"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0,0324</w:t>
            </w:r>
          </w:p>
        </w:tc>
      </w:tr>
      <w:tr w:rsidR="00493AAF" w14:paraId="69AA64E6" w14:textId="6AB943A8"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608A39C" w14:textId="5AA5304C"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PC</w:t>
            </w:r>
            <w:r w:rsidR="009E17FB">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2</w:t>
            </w:r>
          </w:p>
        </w:tc>
        <w:tc>
          <w:tcPr>
            <w:tcW w:w="1134" w:type="dxa"/>
          </w:tcPr>
          <w:p w14:paraId="7479934D" w14:textId="7CAC9FFB" w:rsidR="00435F9B" w:rsidRPr="00E52801" w:rsidRDefault="009E17FB"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70</w:t>
            </w:r>
          </w:p>
        </w:tc>
        <w:tc>
          <w:tcPr>
            <w:tcW w:w="1559" w:type="dxa"/>
          </w:tcPr>
          <w:p w14:paraId="7714E5EF" w14:textId="1ED3CB55" w:rsidR="00435F9B" w:rsidRPr="00E52801" w:rsidRDefault="00AD2EEE"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0,0456</w:t>
            </w:r>
          </w:p>
        </w:tc>
        <w:tc>
          <w:tcPr>
            <w:tcW w:w="1276" w:type="dxa"/>
          </w:tcPr>
          <w:p w14:paraId="77C5F07D" w14:textId="6100E765" w:rsidR="00435F9B" w:rsidRPr="00E52801" w:rsidRDefault="0009229C"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0,0025</w:t>
            </w:r>
          </w:p>
        </w:tc>
        <w:tc>
          <w:tcPr>
            <w:tcW w:w="1134" w:type="dxa"/>
          </w:tcPr>
          <w:p w14:paraId="7FA7F68C" w14:textId="431BB57B" w:rsidR="00435F9B" w:rsidRPr="00E52801" w:rsidRDefault="001A2ADA"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0,0017</w:t>
            </w:r>
          </w:p>
        </w:tc>
        <w:tc>
          <w:tcPr>
            <w:tcW w:w="1276" w:type="dxa"/>
          </w:tcPr>
          <w:p w14:paraId="6237C7AA" w14:textId="09B93331" w:rsidR="00435F9B" w:rsidRPr="00E52801" w:rsidRDefault="001A2ADA"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0,0256</w:t>
            </w:r>
          </w:p>
        </w:tc>
        <w:tc>
          <w:tcPr>
            <w:tcW w:w="1134" w:type="dxa"/>
          </w:tcPr>
          <w:p w14:paraId="60656DAE" w14:textId="5625417A" w:rsidR="00435F9B" w:rsidRPr="00E52801" w:rsidRDefault="00776FD5"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0,0250</w:t>
            </w:r>
          </w:p>
        </w:tc>
      </w:tr>
      <w:tr w:rsidR="00493AAF" w14:paraId="2A57961F" w14:textId="743163BD"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8EDB820" w14:textId="0908ACFB"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MONITOR </w:t>
            </w:r>
            <w:r w:rsidR="009E17FB">
              <w:rPr>
                <w:rFonts w:ascii="Times New Roman" w:hAnsi="Times New Roman" w:cs="Times New Roman"/>
                <w:b w:val="0"/>
                <w:sz w:val="20"/>
                <w:szCs w:val="20"/>
                <w:lang w:val="en-US"/>
              </w:rPr>
              <w:t xml:space="preserv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LG</w:t>
            </w:r>
            <w:r w:rsidR="00C61972">
              <w:rPr>
                <w:rFonts w:ascii="Times New Roman" w:hAnsi="Times New Roman" w:cs="Times New Roman"/>
                <w:b w:val="0"/>
                <w:sz w:val="20"/>
                <w:szCs w:val="20"/>
                <w:lang w:val="en-US"/>
              </w:rPr>
              <w:t>]</w:t>
            </w:r>
          </w:p>
        </w:tc>
        <w:tc>
          <w:tcPr>
            <w:tcW w:w="1134" w:type="dxa"/>
          </w:tcPr>
          <w:p w14:paraId="62BD8508" w14:textId="7385210F" w:rsidR="00435F9B" w:rsidRPr="00E52801" w:rsidRDefault="009E17FB"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61</w:t>
            </w:r>
          </w:p>
        </w:tc>
        <w:tc>
          <w:tcPr>
            <w:tcW w:w="1559" w:type="dxa"/>
          </w:tcPr>
          <w:p w14:paraId="1BA562D8" w14:textId="28B12A9A" w:rsidR="00435F9B" w:rsidRPr="00E52801" w:rsidRDefault="000A48EC"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0,0222</w:t>
            </w:r>
          </w:p>
        </w:tc>
        <w:tc>
          <w:tcPr>
            <w:tcW w:w="1276" w:type="dxa"/>
          </w:tcPr>
          <w:p w14:paraId="32CDB144" w14:textId="625EB5E1" w:rsidR="00435F9B" w:rsidRPr="00E52801" w:rsidRDefault="00C93007"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0,0012</w:t>
            </w:r>
          </w:p>
        </w:tc>
        <w:tc>
          <w:tcPr>
            <w:tcW w:w="1134" w:type="dxa"/>
          </w:tcPr>
          <w:p w14:paraId="18164B68" w14:textId="231FD9C8" w:rsidR="00435F9B" w:rsidRPr="00E52801" w:rsidRDefault="00EB78B0"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0,0008</w:t>
            </w:r>
          </w:p>
        </w:tc>
        <w:tc>
          <w:tcPr>
            <w:tcW w:w="1276" w:type="dxa"/>
          </w:tcPr>
          <w:p w14:paraId="408B1228" w14:textId="2053C78E" w:rsidR="00435F9B" w:rsidRPr="00E52801" w:rsidRDefault="00976242"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0,0124</w:t>
            </w:r>
          </w:p>
        </w:tc>
        <w:tc>
          <w:tcPr>
            <w:tcW w:w="1134" w:type="dxa"/>
          </w:tcPr>
          <w:p w14:paraId="25CC2D9E" w14:textId="75CCE86D" w:rsidR="00435F9B" w:rsidRPr="00E52801" w:rsidRDefault="00976242"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0,0121</w:t>
            </w:r>
          </w:p>
        </w:tc>
      </w:tr>
      <w:tr w:rsidR="00493AAF" w14:paraId="47F673AC" w14:textId="6B310C41"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D26E5B8" w14:textId="495A0712"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TV</w:t>
            </w:r>
            <w:r w:rsidR="006764D3">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r w:rsidR="002066BF">
              <w:rPr>
                <w:rFonts w:ascii="Times New Roman" w:hAnsi="Times New Roman" w:cs="Times New Roman"/>
                <w:b w:val="0"/>
                <w:sz w:val="20"/>
                <w:szCs w:val="20"/>
              </w:rPr>
              <w:t xml:space="preserve"> </w:t>
            </w:r>
            <w:r w:rsidR="00C61972">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sidR="00C61972">
              <w:rPr>
                <w:rFonts w:ascii="Times New Roman" w:hAnsi="Times New Roman" w:cs="Times New Roman"/>
                <w:b w:val="0"/>
                <w:sz w:val="20"/>
                <w:szCs w:val="20"/>
                <w:lang w:val="en-US"/>
              </w:rPr>
              <w:t>]</w:t>
            </w:r>
          </w:p>
        </w:tc>
        <w:tc>
          <w:tcPr>
            <w:tcW w:w="1134" w:type="dxa"/>
          </w:tcPr>
          <w:p w14:paraId="5847C877" w14:textId="6D7BC575" w:rsidR="00435F9B" w:rsidRPr="00E52801" w:rsidRDefault="00D56544"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65</w:t>
            </w:r>
          </w:p>
        </w:tc>
        <w:tc>
          <w:tcPr>
            <w:tcW w:w="1559" w:type="dxa"/>
          </w:tcPr>
          <w:p w14:paraId="54E26A8D" w14:textId="08589DEB" w:rsidR="00435F9B" w:rsidRPr="00E52801" w:rsidRDefault="000A48EC"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0,0701</w:t>
            </w:r>
          </w:p>
        </w:tc>
        <w:tc>
          <w:tcPr>
            <w:tcW w:w="1276" w:type="dxa"/>
          </w:tcPr>
          <w:p w14:paraId="0D1E7D97" w14:textId="58A8981E" w:rsidR="00435F9B" w:rsidRPr="00E52801" w:rsidRDefault="00027867"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0,0038</w:t>
            </w:r>
          </w:p>
        </w:tc>
        <w:tc>
          <w:tcPr>
            <w:tcW w:w="1134" w:type="dxa"/>
          </w:tcPr>
          <w:p w14:paraId="65C4BF94" w14:textId="28D71382" w:rsidR="00435F9B" w:rsidRPr="00E52801" w:rsidRDefault="00027867"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0,0027</w:t>
            </w:r>
          </w:p>
        </w:tc>
        <w:tc>
          <w:tcPr>
            <w:tcW w:w="1276" w:type="dxa"/>
          </w:tcPr>
          <w:p w14:paraId="57C82860" w14:textId="6496BA3A" w:rsidR="00435F9B" w:rsidRPr="00E52801" w:rsidRDefault="00E63308"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0,0394</w:t>
            </w:r>
          </w:p>
        </w:tc>
        <w:tc>
          <w:tcPr>
            <w:tcW w:w="1134" w:type="dxa"/>
          </w:tcPr>
          <w:p w14:paraId="53AFFD6B" w14:textId="5CAC5EAB" w:rsidR="00435F9B" w:rsidRPr="00E52801" w:rsidRDefault="003062E4" w:rsidP="00DF284E">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0,0384</w:t>
            </w:r>
          </w:p>
        </w:tc>
      </w:tr>
      <w:tr w:rsidR="00493AAF" w14:paraId="6B207DD5" w14:textId="3E1147D6"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4C05E55" w14:textId="08AB3BA9"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TV</w:t>
            </w:r>
            <w:r w:rsidR="006764D3">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 xml:space="preserve">2 </w:t>
            </w:r>
            <w:r w:rsidR="00C61972">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sidR="00C61972">
              <w:rPr>
                <w:rFonts w:ascii="Times New Roman" w:hAnsi="Times New Roman" w:cs="Times New Roman"/>
                <w:b w:val="0"/>
                <w:sz w:val="20"/>
                <w:szCs w:val="20"/>
                <w:lang w:val="en-US"/>
              </w:rPr>
              <w:t>]</w:t>
            </w:r>
          </w:p>
        </w:tc>
        <w:tc>
          <w:tcPr>
            <w:tcW w:w="1134" w:type="dxa"/>
          </w:tcPr>
          <w:p w14:paraId="72EFBC57" w14:textId="4BDDAB3B" w:rsidR="00435F9B" w:rsidRPr="00E52801" w:rsidRDefault="00D56544"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61</w:t>
            </w:r>
          </w:p>
        </w:tc>
        <w:tc>
          <w:tcPr>
            <w:tcW w:w="1559" w:type="dxa"/>
          </w:tcPr>
          <w:p w14:paraId="72195129" w14:textId="69095514" w:rsidR="00435F9B" w:rsidRPr="00E52801" w:rsidRDefault="000A48EC"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0,033</w:t>
            </w:r>
            <w:r w:rsidR="0005129E" w:rsidRPr="00E52801">
              <w:rPr>
                <w:rFonts w:ascii="Times New Roman" w:hAnsi="Times New Roman" w:cs="Times New Roman"/>
                <w:sz w:val="20"/>
                <w:szCs w:val="20"/>
                <w:lang w:val="en-US"/>
              </w:rPr>
              <w:t>8</w:t>
            </w:r>
          </w:p>
        </w:tc>
        <w:tc>
          <w:tcPr>
            <w:tcW w:w="1276" w:type="dxa"/>
          </w:tcPr>
          <w:p w14:paraId="504B7FF7" w14:textId="38F9BB98" w:rsidR="00435F9B" w:rsidRPr="00E52801" w:rsidRDefault="003062E4"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0,0018</w:t>
            </w:r>
          </w:p>
        </w:tc>
        <w:tc>
          <w:tcPr>
            <w:tcW w:w="1134" w:type="dxa"/>
          </w:tcPr>
          <w:p w14:paraId="7B78FA1F" w14:textId="167FD04D" w:rsidR="00435F9B" w:rsidRPr="00E52801" w:rsidRDefault="00CB63B6"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0,0013</w:t>
            </w:r>
          </w:p>
        </w:tc>
        <w:tc>
          <w:tcPr>
            <w:tcW w:w="1276" w:type="dxa"/>
          </w:tcPr>
          <w:p w14:paraId="611948D0" w14:textId="7E4549A2" w:rsidR="00435F9B" w:rsidRPr="00E52801" w:rsidRDefault="00CB63B6"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w:t>
            </w:r>
            <w:r w:rsidR="002D1FA7" w:rsidRPr="00E52801">
              <w:rPr>
                <w:rFonts w:ascii="Times New Roman" w:hAnsi="Times New Roman" w:cs="Times New Roman"/>
                <w:sz w:val="20"/>
                <w:szCs w:val="20"/>
              </w:rPr>
              <w:t>190</w:t>
            </w:r>
          </w:p>
        </w:tc>
        <w:tc>
          <w:tcPr>
            <w:tcW w:w="1134" w:type="dxa"/>
          </w:tcPr>
          <w:p w14:paraId="37FDA07A" w14:textId="053C1B38" w:rsidR="00435F9B" w:rsidRPr="00E52801" w:rsidRDefault="002D1FA7" w:rsidP="00DF284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0,0185</w:t>
            </w:r>
          </w:p>
        </w:tc>
      </w:tr>
      <w:tr w:rsidR="00493AAF" w14:paraId="28F6BB05" w14:textId="50A4C8B2"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88836E9" w14:textId="2D7A8386"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TOASTER1</w:t>
            </w:r>
          </w:p>
        </w:tc>
        <w:tc>
          <w:tcPr>
            <w:tcW w:w="1134" w:type="dxa"/>
          </w:tcPr>
          <w:p w14:paraId="7CAF5D16" w14:textId="75AE9470" w:rsidR="00435F9B" w:rsidRPr="00E52801" w:rsidRDefault="00D56544"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11</w:t>
            </w:r>
          </w:p>
        </w:tc>
        <w:tc>
          <w:tcPr>
            <w:tcW w:w="1559" w:type="dxa"/>
          </w:tcPr>
          <w:p w14:paraId="6E930A07" w14:textId="149C41C8" w:rsidR="00435F9B" w:rsidRPr="00E52801" w:rsidRDefault="0005129E"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0,0384</w:t>
            </w:r>
          </w:p>
        </w:tc>
        <w:tc>
          <w:tcPr>
            <w:tcW w:w="1276" w:type="dxa"/>
          </w:tcPr>
          <w:p w14:paraId="19F4A442" w14:textId="79D12368" w:rsidR="00435F9B" w:rsidRPr="00E52801" w:rsidRDefault="00C210F2"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0,0021</w:t>
            </w:r>
          </w:p>
        </w:tc>
        <w:tc>
          <w:tcPr>
            <w:tcW w:w="1134" w:type="dxa"/>
          </w:tcPr>
          <w:p w14:paraId="594E393D" w14:textId="6EF8FC0A" w:rsidR="00435F9B" w:rsidRPr="00E52801" w:rsidRDefault="00970F15"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0,0014</w:t>
            </w:r>
          </w:p>
        </w:tc>
        <w:tc>
          <w:tcPr>
            <w:tcW w:w="1276" w:type="dxa"/>
          </w:tcPr>
          <w:p w14:paraId="46A7220A" w14:textId="6F2CA55E" w:rsidR="00435F9B" w:rsidRPr="00E52801" w:rsidRDefault="00FE607B"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0,0216</w:t>
            </w:r>
          </w:p>
        </w:tc>
        <w:tc>
          <w:tcPr>
            <w:tcW w:w="1134" w:type="dxa"/>
          </w:tcPr>
          <w:p w14:paraId="5CB4237D" w14:textId="57FEF06D" w:rsidR="00435F9B" w:rsidRPr="00E52801" w:rsidRDefault="00FE607B" w:rsidP="00E528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0,0210</w:t>
            </w:r>
          </w:p>
        </w:tc>
      </w:tr>
      <w:tr w:rsidR="00493AAF" w14:paraId="0E06D3DA" w14:textId="6587DE50"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C716AD6" w14:textId="3C30E990"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TOASTER2</w:t>
            </w:r>
          </w:p>
        </w:tc>
        <w:tc>
          <w:tcPr>
            <w:tcW w:w="1134" w:type="dxa"/>
          </w:tcPr>
          <w:p w14:paraId="461C5A2D" w14:textId="458181E0" w:rsidR="00435F9B" w:rsidRPr="00E52801" w:rsidRDefault="00D56544"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5</w:t>
            </w:r>
          </w:p>
        </w:tc>
        <w:tc>
          <w:tcPr>
            <w:tcW w:w="1559" w:type="dxa"/>
          </w:tcPr>
          <w:p w14:paraId="48BC404C" w14:textId="4C154D41" w:rsidR="00435F9B" w:rsidRPr="00E52801" w:rsidRDefault="0005129E"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0,0177</w:t>
            </w:r>
          </w:p>
        </w:tc>
        <w:tc>
          <w:tcPr>
            <w:tcW w:w="1276" w:type="dxa"/>
          </w:tcPr>
          <w:p w14:paraId="78FB762D" w14:textId="5F52126A" w:rsidR="00435F9B" w:rsidRPr="00E52801" w:rsidRDefault="00AF56A6"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2F68E8" w:rsidRPr="00E52801">
              <w:rPr>
                <w:rFonts w:ascii="Times New Roman" w:hAnsi="Times New Roman" w:cs="Times New Roman"/>
                <w:sz w:val="20"/>
                <w:szCs w:val="20"/>
              </w:rPr>
              <w:t>0009</w:t>
            </w:r>
          </w:p>
        </w:tc>
        <w:tc>
          <w:tcPr>
            <w:tcW w:w="1134" w:type="dxa"/>
          </w:tcPr>
          <w:p w14:paraId="61F1A2FE" w14:textId="1BB04498" w:rsidR="00435F9B" w:rsidRPr="00E52801" w:rsidRDefault="00F266A1"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0,0006</w:t>
            </w:r>
          </w:p>
        </w:tc>
        <w:tc>
          <w:tcPr>
            <w:tcW w:w="1276" w:type="dxa"/>
          </w:tcPr>
          <w:p w14:paraId="5D24F73F" w14:textId="3183752A" w:rsidR="00435F9B" w:rsidRPr="00E52801" w:rsidRDefault="00F0106A"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0,0099</w:t>
            </w:r>
          </w:p>
        </w:tc>
        <w:tc>
          <w:tcPr>
            <w:tcW w:w="1134" w:type="dxa"/>
          </w:tcPr>
          <w:p w14:paraId="286881C6" w14:textId="7CD7697C" w:rsidR="00435F9B" w:rsidRPr="00E52801" w:rsidRDefault="00F0106A" w:rsidP="00E528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0,0097</w:t>
            </w:r>
          </w:p>
        </w:tc>
      </w:tr>
      <w:tr w:rsidR="00493AAF" w14:paraId="7FEA5F83" w14:textId="5E91814A"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6FA030D" w14:textId="44DF38AC" w:rsidR="00435F9B" w:rsidRPr="002066BF" w:rsidRDefault="00435F9B" w:rsidP="00E528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MICROWAVE HEATER</w:t>
            </w:r>
          </w:p>
        </w:tc>
        <w:tc>
          <w:tcPr>
            <w:tcW w:w="1134" w:type="dxa"/>
          </w:tcPr>
          <w:p w14:paraId="3053CDAF" w14:textId="52E10E3F" w:rsidR="00435F9B" w:rsidRPr="00E52801" w:rsidRDefault="00D56544"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2,5</w:t>
            </w:r>
          </w:p>
        </w:tc>
        <w:tc>
          <w:tcPr>
            <w:tcW w:w="1559" w:type="dxa"/>
          </w:tcPr>
          <w:p w14:paraId="1A0682C0" w14:textId="0F50423B" w:rsidR="00435F9B" w:rsidRPr="00E52801" w:rsidRDefault="002B427A"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0,0415</w:t>
            </w:r>
          </w:p>
        </w:tc>
        <w:tc>
          <w:tcPr>
            <w:tcW w:w="1276" w:type="dxa"/>
          </w:tcPr>
          <w:p w14:paraId="06D2C0DE" w14:textId="7C5DBAD0" w:rsidR="00435F9B" w:rsidRPr="00E52801" w:rsidRDefault="00A41B78"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0,0022</w:t>
            </w:r>
          </w:p>
        </w:tc>
        <w:tc>
          <w:tcPr>
            <w:tcW w:w="1134" w:type="dxa"/>
          </w:tcPr>
          <w:p w14:paraId="5E3DB234" w14:textId="0033211B" w:rsidR="00435F9B" w:rsidRPr="00E52801" w:rsidRDefault="005C77CF"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0,0016</w:t>
            </w:r>
          </w:p>
        </w:tc>
        <w:tc>
          <w:tcPr>
            <w:tcW w:w="1276" w:type="dxa"/>
          </w:tcPr>
          <w:p w14:paraId="1A3B8215" w14:textId="04C87292" w:rsidR="00435F9B" w:rsidRPr="00E52801" w:rsidRDefault="005C77CF"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0,0233</w:t>
            </w:r>
          </w:p>
        </w:tc>
        <w:tc>
          <w:tcPr>
            <w:tcW w:w="1134" w:type="dxa"/>
          </w:tcPr>
          <w:p w14:paraId="0F19E747" w14:textId="4C2D7439" w:rsidR="00435F9B" w:rsidRPr="00E52801" w:rsidRDefault="00E52801" w:rsidP="00DF284E">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0,0227</w:t>
            </w:r>
          </w:p>
        </w:tc>
      </w:tr>
      <w:tr w:rsidR="00493AAF" w14:paraId="344059B7" w14:textId="6A889D81" w:rsidTr="006764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D5F10A3" w14:textId="5BEE11A8" w:rsidR="00435F9B" w:rsidRPr="002066BF" w:rsidRDefault="00435F9B" w:rsidP="003C6601">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FRIDGE   </w:t>
            </w:r>
            <w:r w:rsidR="00C61972">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Korting</w:t>
            </w:r>
            <w:r w:rsidR="00C61972">
              <w:rPr>
                <w:rFonts w:ascii="Times New Roman" w:hAnsi="Times New Roman" w:cs="Times New Roman"/>
                <w:b w:val="0"/>
                <w:sz w:val="20"/>
                <w:szCs w:val="20"/>
                <w:lang w:val="en-US"/>
              </w:rPr>
              <w:t>]</w:t>
            </w:r>
          </w:p>
        </w:tc>
        <w:tc>
          <w:tcPr>
            <w:tcW w:w="1134" w:type="dxa"/>
          </w:tcPr>
          <w:p w14:paraId="230E145C" w14:textId="5E7EF2E5" w:rsidR="00435F9B" w:rsidRPr="003459BF" w:rsidRDefault="00217D83"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59BF">
              <w:rPr>
                <w:rFonts w:ascii="Times New Roman" w:hAnsi="Times New Roman" w:cs="Times New Roman"/>
                <w:sz w:val="20"/>
                <w:szCs w:val="20"/>
              </w:rPr>
              <w:t>1</w:t>
            </w:r>
            <w:r w:rsidR="00D33309">
              <w:rPr>
                <w:rFonts w:ascii="Times New Roman" w:hAnsi="Times New Roman" w:cs="Times New Roman"/>
                <w:sz w:val="20"/>
                <w:szCs w:val="20"/>
                <w:lang w:val="en-US"/>
              </w:rPr>
              <w:t>7</w:t>
            </w:r>
            <w:r w:rsidRPr="003459BF">
              <w:rPr>
                <w:rFonts w:ascii="Times New Roman" w:hAnsi="Times New Roman" w:cs="Times New Roman"/>
                <w:sz w:val="20"/>
                <w:szCs w:val="20"/>
              </w:rPr>
              <w:t>4</w:t>
            </w:r>
          </w:p>
        </w:tc>
        <w:tc>
          <w:tcPr>
            <w:tcW w:w="1559" w:type="dxa"/>
          </w:tcPr>
          <w:p w14:paraId="6E2FCA69" w14:textId="4689C086" w:rsidR="00435F9B" w:rsidRPr="00362865" w:rsidRDefault="000655E6"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59BF">
              <w:rPr>
                <w:rFonts w:ascii="Times New Roman" w:hAnsi="Times New Roman" w:cs="Times New Roman"/>
                <w:sz w:val="20"/>
                <w:szCs w:val="20"/>
              </w:rPr>
              <w:t>0,</w:t>
            </w:r>
            <w:r w:rsidR="00362865">
              <w:rPr>
                <w:rFonts w:ascii="Times New Roman" w:hAnsi="Times New Roman" w:cs="Times New Roman"/>
                <w:sz w:val="20"/>
                <w:szCs w:val="20"/>
                <w:lang w:val="en-US"/>
              </w:rPr>
              <w:t>1410</w:t>
            </w:r>
          </w:p>
        </w:tc>
        <w:tc>
          <w:tcPr>
            <w:tcW w:w="1276" w:type="dxa"/>
          </w:tcPr>
          <w:p w14:paraId="3A7518CE" w14:textId="3B9C7F95" w:rsidR="00435F9B" w:rsidRPr="007D0ED7" w:rsidRDefault="007B32E8"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59BF">
              <w:rPr>
                <w:rFonts w:ascii="Times New Roman" w:hAnsi="Times New Roman" w:cs="Times New Roman"/>
                <w:sz w:val="20"/>
                <w:szCs w:val="20"/>
              </w:rPr>
              <w:t>0,00</w:t>
            </w:r>
            <w:r w:rsidR="007D0ED7">
              <w:rPr>
                <w:rFonts w:ascii="Times New Roman" w:hAnsi="Times New Roman" w:cs="Times New Roman"/>
                <w:sz w:val="20"/>
                <w:szCs w:val="20"/>
                <w:lang w:val="en-US"/>
              </w:rPr>
              <w:t>77</w:t>
            </w:r>
          </w:p>
        </w:tc>
        <w:tc>
          <w:tcPr>
            <w:tcW w:w="1134" w:type="dxa"/>
          </w:tcPr>
          <w:p w14:paraId="394557A6" w14:textId="1EAB2524" w:rsidR="00435F9B" w:rsidRPr="00C245A5" w:rsidRDefault="007B32E8"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59BF">
              <w:rPr>
                <w:rFonts w:ascii="Times New Roman" w:hAnsi="Times New Roman" w:cs="Times New Roman"/>
                <w:sz w:val="20"/>
                <w:szCs w:val="20"/>
              </w:rPr>
              <w:t>0,00</w:t>
            </w:r>
            <w:r w:rsidR="00C245A5">
              <w:rPr>
                <w:rFonts w:ascii="Times New Roman" w:hAnsi="Times New Roman" w:cs="Times New Roman"/>
                <w:sz w:val="20"/>
                <w:szCs w:val="20"/>
                <w:lang w:val="en-US"/>
              </w:rPr>
              <w:t>54</w:t>
            </w:r>
          </w:p>
        </w:tc>
        <w:tc>
          <w:tcPr>
            <w:tcW w:w="1276" w:type="dxa"/>
          </w:tcPr>
          <w:p w14:paraId="086A62A7" w14:textId="27C330C9" w:rsidR="00435F9B" w:rsidRPr="00F5698D" w:rsidRDefault="003459BF"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59BF">
              <w:rPr>
                <w:rFonts w:ascii="Times New Roman" w:hAnsi="Times New Roman" w:cs="Times New Roman"/>
                <w:sz w:val="20"/>
                <w:szCs w:val="20"/>
              </w:rPr>
              <w:t>0,</w:t>
            </w:r>
            <w:r w:rsidR="00F5698D">
              <w:rPr>
                <w:rFonts w:ascii="Times New Roman" w:hAnsi="Times New Roman" w:cs="Times New Roman"/>
                <w:sz w:val="20"/>
                <w:szCs w:val="20"/>
                <w:lang w:val="en-US"/>
              </w:rPr>
              <w:t>0793</w:t>
            </w:r>
          </w:p>
        </w:tc>
        <w:tc>
          <w:tcPr>
            <w:tcW w:w="1134" w:type="dxa"/>
          </w:tcPr>
          <w:p w14:paraId="160F524E" w14:textId="4689960A" w:rsidR="00435F9B" w:rsidRPr="00AA02C6" w:rsidRDefault="003459BF" w:rsidP="003459BF">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59BF">
              <w:rPr>
                <w:rFonts w:ascii="Times New Roman" w:hAnsi="Times New Roman" w:cs="Times New Roman"/>
                <w:sz w:val="20"/>
                <w:szCs w:val="20"/>
              </w:rPr>
              <w:t>0,</w:t>
            </w:r>
            <w:r w:rsidR="00AA02C6">
              <w:rPr>
                <w:rFonts w:ascii="Times New Roman" w:hAnsi="Times New Roman" w:cs="Times New Roman"/>
                <w:sz w:val="20"/>
                <w:szCs w:val="20"/>
                <w:lang w:val="en-US"/>
              </w:rPr>
              <w:t>0774</w:t>
            </w:r>
          </w:p>
        </w:tc>
      </w:tr>
      <w:tr w:rsidR="00493AAF" w14:paraId="33EB47DC" w14:textId="142D2A1A" w:rsidTr="006764D3">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27F1518" w14:textId="3C57E3D0" w:rsidR="00435F9B" w:rsidRPr="002066BF" w:rsidRDefault="00435F9B" w:rsidP="003C6601">
            <w:pPr>
              <w:jc w:val="center"/>
              <w:rPr>
                <w:rFonts w:ascii="Times New Roman" w:hAnsi="Times New Roman" w:cs="Times New Roman"/>
                <w:sz w:val="20"/>
                <w:szCs w:val="20"/>
                <w:lang w:val="en-US"/>
              </w:rPr>
            </w:pPr>
            <w:r w:rsidRPr="002066BF">
              <w:rPr>
                <w:rFonts w:ascii="Times New Roman" w:hAnsi="Times New Roman" w:cs="Times New Roman"/>
                <w:b w:val="0"/>
                <w:sz w:val="20"/>
                <w:szCs w:val="20"/>
                <w:lang w:val="en-US"/>
              </w:rPr>
              <w:t xml:space="preserve">FRIDGE </w:t>
            </w:r>
            <w:r w:rsidR="00C61972">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sidR="00C61972">
              <w:rPr>
                <w:rFonts w:ascii="Times New Roman" w:hAnsi="Times New Roman" w:cs="Times New Roman"/>
                <w:b w:val="0"/>
                <w:sz w:val="18"/>
                <w:szCs w:val="18"/>
                <w:lang w:val="en-US"/>
              </w:rPr>
              <w:t>]</w:t>
            </w:r>
          </w:p>
        </w:tc>
        <w:tc>
          <w:tcPr>
            <w:tcW w:w="1134" w:type="dxa"/>
          </w:tcPr>
          <w:p w14:paraId="3058F703" w14:textId="794A328E" w:rsidR="00435F9B" w:rsidRPr="0032530D" w:rsidRDefault="0032530D" w:rsidP="00740099">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128</w:t>
            </w:r>
          </w:p>
        </w:tc>
        <w:tc>
          <w:tcPr>
            <w:tcW w:w="1559" w:type="dxa"/>
          </w:tcPr>
          <w:p w14:paraId="6008F7E5" w14:textId="7A8F80D8" w:rsidR="00435F9B" w:rsidRPr="00740099" w:rsidRDefault="0032530D" w:rsidP="00740099">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099">
              <w:rPr>
                <w:rFonts w:ascii="Times New Roman" w:hAnsi="Times New Roman" w:cs="Times New Roman"/>
                <w:sz w:val="20"/>
                <w:szCs w:val="20"/>
              </w:rPr>
              <w:t>0,1791</w:t>
            </w:r>
          </w:p>
        </w:tc>
        <w:tc>
          <w:tcPr>
            <w:tcW w:w="1276" w:type="dxa"/>
          </w:tcPr>
          <w:p w14:paraId="531AE2CF" w14:textId="328541AA" w:rsidR="00435F9B" w:rsidRPr="00740099" w:rsidRDefault="001D2D8E" w:rsidP="00740099">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099">
              <w:rPr>
                <w:rFonts w:ascii="Times New Roman" w:hAnsi="Times New Roman" w:cs="Times New Roman"/>
                <w:sz w:val="20"/>
                <w:szCs w:val="20"/>
              </w:rPr>
              <w:t>0,0098</w:t>
            </w:r>
          </w:p>
        </w:tc>
        <w:tc>
          <w:tcPr>
            <w:tcW w:w="1134" w:type="dxa"/>
          </w:tcPr>
          <w:p w14:paraId="497BF824" w14:textId="258E5A2B" w:rsidR="00435F9B" w:rsidRPr="00740099" w:rsidRDefault="008C251E" w:rsidP="00740099">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099">
              <w:rPr>
                <w:rFonts w:ascii="Times New Roman" w:hAnsi="Times New Roman" w:cs="Times New Roman"/>
                <w:sz w:val="20"/>
                <w:szCs w:val="20"/>
              </w:rPr>
              <w:t>0,0069</w:t>
            </w:r>
          </w:p>
        </w:tc>
        <w:tc>
          <w:tcPr>
            <w:tcW w:w="1276" w:type="dxa"/>
          </w:tcPr>
          <w:p w14:paraId="605DEFBB" w14:textId="23842F11" w:rsidR="00435F9B" w:rsidRPr="00740099" w:rsidRDefault="008C251E" w:rsidP="00740099">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099">
              <w:rPr>
                <w:rFonts w:ascii="Times New Roman" w:hAnsi="Times New Roman" w:cs="Times New Roman"/>
                <w:sz w:val="20"/>
                <w:szCs w:val="20"/>
              </w:rPr>
              <w:t>0,1007</w:t>
            </w:r>
          </w:p>
        </w:tc>
        <w:tc>
          <w:tcPr>
            <w:tcW w:w="1134" w:type="dxa"/>
          </w:tcPr>
          <w:p w14:paraId="23B4DCA5" w14:textId="22F01219" w:rsidR="00435F9B" w:rsidRPr="00740099" w:rsidRDefault="00740099" w:rsidP="00740099">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40099">
              <w:rPr>
                <w:rFonts w:ascii="Times New Roman" w:hAnsi="Times New Roman" w:cs="Times New Roman"/>
                <w:sz w:val="20"/>
                <w:szCs w:val="20"/>
              </w:rPr>
              <w:t>0,0982</w:t>
            </w:r>
          </w:p>
        </w:tc>
      </w:tr>
    </w:tbl>
    <w:p w14:paraId="1B13C3E5" w14:textId="7915FD00" w:rsidR="008E70C5" w:rsidRDefault="00680D17" w:rsidP="007276B8">
      <w:pPr>
        <w:spacing w:before="240"/>
        <w:jc w:val="both"/>
        <w:rPr>
          <w:rFonts w:ascii="Times New Roman" w:hAnsi="Times New Roman" w:cs="Times New Roman"/>
          <w:sz w:val="24"/>
          <w:szCs w:val="24"/>
        </w:rPr>
      </w:pPr>
      <w:r>
        <w:rPr>
          <w:rFonts w:ascii="Times New Roman" w:hAnsi="Times New Roman" w:cs="Times New Roman"/>
          <w:sz w:val="24"/>
          <w:szCs w:val="24"/>
        </w:rPr>
        <w:t>Από</w:t>
      </w:r>
      <w:r w:rsidR="001D2933">
        <w:rPr>
          <w:rFonts w:ascii="Times New Roman" w:hAnsi="Times New Roman" w:cs="Times New Roman"/>
          <w:sz w:val="24"/>
          <w:szCs w:val="24"/>
        </w:rPr>
        <w:t xml:space="preserve"> τη</w:t>
      </w:r>
      <w:r>
        <w:rPr>
          <w:rFonts w:ascii="Times New Roman" w:hAnsi="Times New Roman" w:cs="Times New Roman"/>
          <w:sz w:val="24"/>
          <w:szCs w:val="24"/>
        </w:rPr>
        <w:t>ν</w:t>
      </w:r>
      <w:r w:rsidR="001D2933">
        <w:rPr>
          <w:rFonts w:ascii="Times New Roman" w:hAnsi="Times New Roman" w:cs="Times New Roman"/>
          <w:sz w:val="24"/>
          <w:szCs w:val="24"/>
        </w:rPr>
        <w:t xml:space="preserve"> παρατήρηση των παραπάνω δεδομένων </w:t>
      </w:r>
      <w:proofErr w:type="spellStart"/>
      <w:r w:rsidR="001D2933">
        <w:rPr>
          <w:rFonts w:ascii="Times New Roman" w:hAnsi="Times New Roman" w:cs="Times New Roman"/>
          <w:sz w:val="24"/>
          <w:szCs w:val="24"/>
        </w:rPr>
        <w:t>ενδιαφέρ</w:t>
      </w:r>
      <w:proofErr w:type="spellEnd"/>
      <w:r w:rsidR="009A1D91">
        <w:rPr>
          <w:rFonts w:ascii="Times New Roman" w:hAnsi="Times New Roman" w:cs="Times New Roman"/>
          <w:sz w:val="24"/>
          <w:szCs w:val="24"/>
          <w:lang w:val="en-US"/>
        </w:rPr>
        <w:t>o</w:t>
      </w:r>
      <w:r w:rsidR="001D2933">
        <w:rPr>
          <w:rFonts w:ascii="Times New Roman" w:hAnsi="Times New Roman" w:cs="Times New Roman"/>
          <w:sz w:val="24"/>
          <w:szCs w:val="24"/>
        </w:rPr>
        <w:t>ν παρουσιάζει</w:t>
      </w:r>
      <w:r w:rsidR="00195B96">
        <w:rPr>
          <w:rFonts w:ascii="Times New Roman" w:hAnsi="Times New Roman" w:cs="Times New Roman"/>
          <w:sz w:val="24"/>
          <w:szCs w:val="24"/>
        </w:rPr>
        <w:t xml:space="preserve"> το γεγονός ότι σε ένα διάστημα λίγων μηνών δεκαπλασιάστηκε η τιμή τη</w:t>
      </w:r>
      <w:r w:rsidR="00903057">
        <w:rPr>
          <w:rFonts w:ascii="Times New Roman" w:hAnsi="Times New Roman" w:cs="Times New Roman"/>
          <w:sz w:val="24"/>
          <w:szCs w:val="24"/>
        </w:rPr>
        <w:t>ς</w:t>
      </w:r>
      <w:r w:rsidR="00195B96">
        <w:rPr>
          <w:rFonts w:ascii="Times New Roman" w:hAnsi="Times New Roman" w:cs="Times New Roman"/>
          <w:sz w:val="24"/>
          <w:szCs w:val="24"/>
        </w:rPr>
        <w:t xml:space="preserve"> </w:t>
      </w:r>
      <w:r w:rsidR="00195B96">
        <w:rPr>
          <w:rFonts w:ascii="Times New Roman" w:hAnsi="Times New Roman" w:cs="Times New Roman"/>
          <w:sz w:val="24"/>
          <w:szCs w:val="24"/>
          <w:lang w:val="en-US"/>
        </w:rPr>
        <w:t>kWh</w:t>
      </w:r>
      <w:r w:rsidR="00195B96">
        <w:rPr>
          <w:rFonts w:ascii="Times New Roman" w:hAnsi="Times New Roman" w:cs="Times New Roman"/>
          <w:sz w:val="24"/>
          <w:szCs w:val="24"/>
        </w:rPr>
        <w:t xml:space="preserve">, ενώ παράλληλα το μειωμένο, που αφορά κυρίως </w:t>
      </w:r>
      <w:r w:rsidR="006372E0">
        <w:rPr>
          <w:rFonts w:ascii="Times New Roman" w:hAnsi="Times New Roman" w:cs="Times New Roman"/>
          <w:sz w:val="24"/>
          <w:szCs w:val="24"/>
        </w:rPr>
        <w:t>τις βραδινές ώρες, κοστολογείται πλέον στα ίδια επίπεδα τιμής με το κανονικό.</w:t>
      </w:r>
      <w:r w:rsidR="007B3904">
        <w:rPr>
          <w:rFonts w:ascii="Times New Roman" w:hAnsi="Times New Roman" w:cs="Times New Roman"/>
          <w:sz w:val="24"/>
          <w:szCs w:val="24"/>
        </w:rPr>
        <w:t xml:space="preserve"> Επίσης</w:t>
      </w:r>
      <w:r w:rsidR="00D32515">
        <w:rPr>
          <w:rFonts w:ascii="Times New Roman" w:hAnsi="Times New Roman" w:cs="Times New Roman"/>
          <w:sz w:val="24"/>
          <w:szCs w:val="24"/>
        </w:rPr>
        <w:t xml:space="preserve">, παρατηρώντας </w:t>
      </w:r>
      <w:r w:rsidR="001E5972">
        <w:rPr>
          <w:rFonts w:ascii="Times New Roman" w:hAnsi="Times New Roman" w:cs="Times New Roman"/>
          <w:sz w:val="24"/>
          <w:szCs w:val="24"/>
        </w:rPr>
        <w:t xml:space="preserve">τις χρεώσεις ανά </w:t>
      </w:r>
      <w:r w:rsidR="004267EF">
        <w:rPr>
          <w:rFonts w:ascii="Times New Roman" w:hAnsi="Times New Roman" w:cs="Times New Roman"/>
          <w:sz w:val="24"/>
          <w:szCs w:val="24"/>
        </w:rPr>
        <w:t>φορτίο,</w:t>
      </w:r>
      <w:r w:rsidR="001E5972">
        <w:rPr>
          <w:rFonts w:ascii="Times New Roman" w:hAnsi="Times New Roman" w:cs="Times New Roman"/>
          <w:sz w:val="24"/>
          <w:szCs w:val="24"/>
        </w:rPr>
        <w:t xml:space="preserve"> εξάγεται το συμπέρασμα ότι </w:t>
      </w:r>
      <w:r w:rsidR="00AC7FFD">
        <w:rPr>
          <w:rFonts w:ascii="Times New Roman" w:hAnsi="Times New Roman" w:cs="Times New Roman"/>
          <w:sz w:val="24"/>
          <w:szCs w:val="24"/>
        </w:rPr>
        <w:t>η ενέργεια</w:t>
      </w:r>
      <w:r w:rsidR="00237CC2">
        <w:rPr>
          <w:rFonts w:ascii="Times New Roman" w:hAnsi="Times New Roman" w:cs="Times New Roman"/>
          <w:sz w:val="24"/>
          <w:szCs w:val="24"/>
        </w:rPr>
        <w:t xml:space="preserve"> και κατά συνέπεια και το κόστος για τον καταναλωτή</w:t>
      </w:r>
      <w:r w:rsidR="00AC7FFD">
        <w:rPr>
          <w:rFonts w:ascii="Times New Roman" w:hAnsi="Times New Roman" w:cs="Times New Roman"/>
          <w:sz w:val="24"/>
          <w:szCs w:val="24"/>
        </w:rPr>
        <w:t xml:space="preserve"> </w:t>
      </w:r>
      <w:r w:rsidR="00573405">
        <w:rPr>
          <w:rFonts w:ascii="Times New Roman" w:hAnsi="Times New Roman" w:cs="Times New Roman"/>
          <w:sz w:val="24"/>
          <w:szCs w:val="24"/>
        </w:rPr>
        <w:t>ανά</w:t>
      </w:r>
      <w:r w:rsidR="00AC7FFD">
        <w:rPr>
          <w:rFonts w:ascii="Times New Roman" w:hAnsi="Times New Roman" w:cs="Times New Roman"/>
          <w:sz w:val="24"/>
          <w:szCs w:val="24"/>
        </w:rPr>
        <w:t xml:space="preserve"> συσκευή </w:t>
      </w:r>
      <w:r w:rsidR="00237CC2">
        <w:rPr>
          <w:rFonts w:ascii="Times New Roman" w:hAnsi="Times New Roman" w:cs="Times New Roman"/>
          <w:sz w:val="24"/>
          <w:szCs w:val="24"/>
        </w:rPr>
        <w:t xml:space="preserve">σίγουρα σχετίζεται με τις απαιτήσεις ισχύος της, ωστόσο αυτό που διαδραματίζει πιο σημαντικό ρόλο προφανώς είναι ο </w:t>
      </w:r>
      <w:r w:rsidR="00E75E75">
        <w:rPr>
          <w:rFonts w:ascii="Times New Roman" w:hAnsi="Times New Roman" w:cs="Times New Roman"/>
          <w:sz w:val="24"/>
          <w:szCs w:val="24"/>
        </w:rPr>
        <w:t xml:space="preserve">χρόνος χρήσης της </w:t>
      </w:r>
      <w:r w:rsidR="00573405">
        <w:rPr>
          <w:rFonts w:ascii="Times New Roman" w:hAnsi="Times New Roman" w:cs="Times New Roman"/>
          <w:sz w:val="24"/>
          <w:szCs w:val="24"/>
        </w:rPr>
        <w:t>εκάστοτε</w:t>
      </w:r>
      <w:r w:rsidR="00E75E75">
        <w:rPr>
          <w:rFonts w:ascii="Times New Roman" w:hAnsi="Times New Roman" w:cs="Times New Roman"/>
          <w:sz w:val="24"/>
          <w:szCs w:val="24"/>
        </w:rPr>
        <w:t xml:space="preserve"> συσκευής.</w:t>
      </w:r>
      <w:r w:rsidR="006364DF">
        <w:rPr>
          <w:rFonts w:ascii="Times New Roman" w:hAnsi="Times New Roman" w:cs="Times New Roman"/>
          <w:sz w:val="24"/>
          <w:szCs w:val="24"/>
        </w:rPr>
        <w:t xml:space="preserve"> Να σημειωθεί</w:t>
      </w:r>
      <w:r w:rsidR="00FB2907">
        <w:rPr>
          <w:rFonts w:ascii="Times New Roman" w:hAnsi="Times New Roman" w:cs="Times New Roman"/>
          <w:sz w:val="24"/>
          <w:szCs w:val="24"/>
        </w:rPr>
        <w:t xml:space="preserve"> επίσης,</w:t>
      </w:r>
      <w:r w:rsidR="006364DF">
        <w:rPr>
          <w:rFonts w:ascii="Times New Roman" w:hAnsi="Times New Roman" w:cs="Times New Roman"/>
          <w:sz w:val="24"/>
          <w:szCs w:val="24"/>
        </w:rPr>
        <w:t xml:space="preserve"> ότι </w:t>
      </w:r>
      <w:r w:rsidR="000D4C32">
        <w:rPr>
          <w:rFonts w:ascii="Times New Roman" w:hAnsi="Times New Roman" w:cs="Times New Roman"/>
          <w:sz w:val="24"/>
          <w:szCs w:val="24"/>
        </w:rPr>
        <w:t>στις υπολογισμένες χρεώσεις ανά συσκευή, υπολογίζ</w:t>
      </w:r>
      <w:r w:rsidR="00D454E1">
        <w:rPr>
          <w:rFonts w:ascii="Times New Roman" w:hAnsi="Times New Roman" w:cs="Times New Roman"/>
          <w:sz w:val="24"/>
          <w:szCs w:val="24"/>
        </w:rPr>
        <w:t xml:space="preserve">εται μόνο η </w:t>
      </w:r>
      <w:r w:rsidR="00BD3156">
        <w:rPr>
          <w:rFonts w:ascii="Times New Roman" w:hAnsi="Times New Roman" w:cs="Times New Roman"/>
          <w:sz w:val="24"/>
          <w:szCs w:val="24"/>
        </w:rPr>
        <w:t>κοστολόγηση</w:t>
      </w:r>
      <w:r w:rsidR="00D454E1">
        <w:rPr>
          <w:rFonts w:ascii="Times New Roman" w:hAnsi="Times New Roman" w:cs="Times New Roman"/>
          <w:sz w:val="24"/>
          <w:szCs w:val="24"/>
        </w:rPr>
        <w:t xml:space="preserve"> της ενέργειας που έχει καταναλωθεί, χωρίς </w:t>
      </w:r>
      <w:r w:rsidR="00B76E72">
        <w:rPr>
          <w:rFonts w:ascii="Times New Roman" w:hAnsi="Times New Roman" w:cs="Times New Roman"/>
          <w:sz w:val="24"/>
          <w:szCs w:val="24"/>
        </w:rPr>
        <w:t xml:space="preserve">την προσθήκη </w:t>
      </w:r>
      <w:r w:rsidR="00F00CB5">
        <w:rPr>
          <w:rFonts w:ascii="Times New Roman" w:hAnsi="Times New Roman" w:cs="Times New Roman"/>
          <w:sz w:val="24"/>
          <w:szCs w:val="24"/>
        </w:rPr>
        <w:t xml:space="preserve">των ρυθμιζόμενων χρεώσεων, που περιλαμβάνουν </w:t>
      </w:r>
      <w:r w:rsidR="00FB2907">
        <w:rPr>
          <w:rFonts w:ascii="Times New Roman" w:hAnsi="Times New Roman" w:cs="Times New Roman"/>
          <w:sz w:val="24"/>
          <w:szCs w:val="24"/>
        </w:rPr>
        <w:t>τις χρεώσεις προς</w:t>
      </w:r>
      <w:r w:rsidR="00C170B9">
        <w:rPr>
          <w:rFonts w:ascii="Times New Roman" w:hAnsi="Times New Roman" w:cs="Times New Roman"/>
          <w:sz w:val="24"/>
          <w:szCs w:val="24"/>
        </w:rPr>
        <w:t xml:space="preserve"> τον</w:t>
      </w:r>
      <w:r w:rsidR="00104BB4">
        <w:rPr>
          <w:rFonts w:ascii="Times New Roman" w:hAnsi="Times New Roman" w:cs="Times New Roman"/>
          <w:sz w:val="24"/>
          <w:szCs w:val="24"/>
        </w:rPr>
        <w:t xml:space="preserve"> ΑΔΜΗΕ</w:t>
      </w:r>
      <w:r w:rsidR="0009598C">
        <w:rPr>
          <w:rFonts w:ascii="Times New Roman" w:hAnsi="Times New Roman" w:cs="Times New Roman"/>
          <w:sz w:val="24"/>
          <w:szCs w:val="24"/>
        </w:rPr>
        <w:t xml:space="preserve"> (Δίκτυο μεταφοράς</w:t>
      </w:r>
      <w:r w:rsidR="00BD3156">
        <w:rPr>
          <w:rFonts w:ascii="Times New Roman" w:hAnsi="Times New Roman" w:cs="Times New Roman"/>
          <w:sz w:val="24"/>
          <w:szCs w:val="24"/>
        </w:rPr>
        <w:t>)</w:t>
      </w:r>
      <w:r w:rsidR="0009598C">
        <w:rPr>
          <w:rFonts w:ascii="Times New Roman" w:hAnsi="Times New Roman" w:cs="Times New Roman"/>
          <w:sz w:val="24"/>
          <w:szCs w:val="24"/>
        </w:rPr>
        <w:t>,</w:t>
      </w:r>
      <w:r w:rsidR="00C170B9">
        <w:rPr>
          <w:rFonts w:ascii="Times New Roman" w:hAnsi="Times New Roman" w:cs="Times New Roman"/>
          <w:sz w:val="24"/>
          <w:szCs w:val="24"/>
        </w:rPr>
        <w:t xml:space="preserve"> τη</w:t>
      </w:r>
      <w:r w:rsidR="0009598C">
        <w:rPr>
          <w:rFonts w:ascii="Times New Roman" w:hAnsi="Times New Roman" w:cs="Times New Roman"/>
          <w:sz w:val="24"/>
          <w:szCs w:val="24"/>
        </w:rPr>
        <w:t xml:space="preserve"> </w:t>
      </w:r>
      <w:r w:rsidR="00BD3156">
        <w:rPr>
          <w:rFonts w:ascii="Times New Roman" w:hAnsi="Times New Roman" w:cs="Times New Roman"/>
          <w:sz w:val="24"/>
          <w:szCs w:val="24"/>
        </w:rPr>
        <w:t>ΔΕΔΔΗΕ (Δίκτυο Διανομής),</w:t>
      </w:r>
      <w:r w:rsidR="00C170B9">
        <w:rPr>
          <w:rFonts w:ascii="Times New Roman" w:hAnsi="Times New Roman" w:cs="Times New Roman"/>
          <w:sz w:val="24"/>
          <w:szCs w:val="24"/>
        </w:rPr>
        <w:t xml:space="preserve"> τις</w:t>
      </w:r>
      <w:r w:rsidR="00BD3156">
        <w:rPr>
          <w:rFonts w:ascii="Times New Roman" w:hAnsi="Times New Roman" w:cs="Times New Roman"/>
          <w:sz w:val="24"/>
          <w:szCs w:val="24"/>
        </w:rPr>
        <w:t xml:space="preserve"> </w:t>
      </w:r>
      <w:r w:rsidR="004102ED">
        <w:rPr>
          <w:rFonts w:ascii="Times New Roman" w:hAnsi="Times New Roman" w:cs="Times New Roman"/>
          <w:sz w:val="24"/>
          <w:szCs w:val="24"/>
        </w:rPr>
        <w:t xml:space="preserve">Υπηρεσίες Κοινής Ωφέλειας (ΥΚΩ), </w:t>
      </w:r>
      <w:r w:rsidR="00F47705">
        <w:rPr>
          <w:rFonts w:ascii="Times New Roman" w:hAnsi="Times New Roman" w:cs="Times New Roman"/>
          <w:sz w:val="24"/>
          <w:szCs w:val="24"/>
        </w:rPr>
        <w:t xml:space="preserve">το Ειδικό Τέλος Μείωσης Αέριων Ρύπων (ΕΤΜΕΑΡ) </w:t>
      </w:r>
      <w:r w:rsidR="00C170B9">
        <w:rPr>
          <w:rFonts w:ascii="Times New Roman" w:hAnsi="Times New Roman" w:cs="Times New Roman"/>
          <w:sz w:val="24"/>
          <w:szCs w:val="24"/>
        </w:rPr>
        <w:t xml:space="preserve">και </w:t>
      </w:r>
      <w:r w:rsidR="00F96F17">
        <w:rPr>
          <w:rFonts w:ascii="Times New Roman" w:hAnsi="Times New Roman" w:cs="Times New Roman"/>
          <w:sz w:val="24"/>
          <w:szCs w:val="24"/>
        </w:rPr>
        <w:t>τις υπέρ τρίτων.</w:t>
      </w:r>
      <w:r w:rsidR="00D81F01" w:rsidRPr="00D81F01">
        <w:rPr>
          <w:rFonts w:ascii="Times New Roman" w:hAnsi="Times New Roman" w:cs="Times New Roman"/>
          <w:sz w:val="24"/>
          <w:szCs w:val="24"/>
        </w:rPr>
        <w:t xml:space="preserve"> </w:t>
      </w:r>
    </w:p>
    <w:p w14:paraId="57A32FF2" w14:textId="659718A5" w:rsidR="00481635" w:rsidRDefault="006E5214" w:rsidP="007276B8">
      <w:pPr>
        <w:spacing w:before="240"/>
        <w:jc w:val="both"/>
        <w:rPr>
          <w:rFonts w:ascii="Times New Roman" w:hAnsi="Times New Roman" w:cs="Times New Roman"/>
          <w:sz w:val="24"/>
          <w:szCs w:val="24"/>
        </w:rPr>
      </w:pPr>
      <w:r>
        <w:rPr>
          <w:rFonts w:ascii="Times New Roman" w:hAnsi="Times New Roman" w:cs="Times New Roman"/>
          <w:sz w:val="24"/>
          <w:szCs w:val="24"/>
        </w:rPr>
        <w:t>Ωστόσο</w:t>
      </w:r>
      <w:r w:rsidR="00F36AF6">
        <w:rPr>
          <w:rFonts w:ascii="Times New Roman" w:hAnsi="Times New Roman" w:cs="Times New Roman"/>
          <w:sz w:val="24"/>
          <w:szCs w:val="24"/>
        </w:rPr>
        <w:t xml:space="preserve">, ιδιαίτερο ενδιαφέρον </w:t>
      </w:r>
      <w:r w:rsidR="0091742E">
        <w:rPr>
          <w:rFonts w:ascii="Times New Roman" w:hAnsi="Times New Roman" w:cs="Times New Roman"/>
          <w:sz w:val="24"/>
          <w:szCs w:val="24"/>
        </w:rPr>
        <w:t xml:space="preserve">θα είχε η αναγωγή της </w:t>
      </w:r>
      <w:r w:rsidR="00302358">
        <w:rPr>
          <w:rFonts w:ascii="Times New Roman" w:hAnsi="Times New Roman" w:cs="Times New Roman"/>
          <w:sz w:val="24"/>
          <w:szCs w:val="24"/>
        </w:rPr>
        <w:t>καταναλωθείσας</w:t>
      </w:r>
      <w:r w:rsidR="0091742E">
        <w:rPr>
          <w:rFonts w:ascii="Times New Roman" w:hAnsi="Times New Roman" w:cs="Times New Roman"/>
          <w:sz w:val="24"/>
          <w:szCs w:val="24"/>
        </w:rPr>
        <w:t xml:space="preserve"> </w:t>
      </w:r>
      <w:r w:rsidR="00302358">
        <w:rPr>
          <w:rFonts w:ascii="Times New Roman" w:hAnsi="Times New Roman" w:cs="Times New Roman"/>
          <w:sz w:val="24"/>
          <w:szCs w:val="24"/>
        </w:rPr>
        <w:t xml:space="preserve">ενέργειας και χρέωσης των υπό μελέτη φορτίων σε ολόκληρη την </w:t>
      </w:r>
      <w:r w:rsidR="00607229">
        <w:rPr>
          <w:rFonts w:ascii="Times New Roman" w:hAnsi="Times New Roman" w:cs="Times New Roman"/>
          <w:sz w:val="24"/>
          <w:szCs w:val="24"/>
        </w:rPr>
        <w:t>τριμηνιαία περίοδο του καλοκαιριού</w:t>
      </w:r>
      <w:r w:rsidR="003539D0">
        <w:rPr>
          <w:rFonts w:ascii="Times New Roman" w:hAnsi="Times New Roman" w:cs="Times New Roman"/>
          <w:sz w:val="24"/>
          <w:szCs w:val="24"/>
        </w:rPr>
        <w:t>, κα</w:t>
      </w:r>
      <w:r w:rsidR="00A966B4">
        <w:rPr>
          <w:rFonts w:ascii="Times New Roman" w:hAnsi="Times New Roman" w:cs="Times New Roman"/>
          <w:sz w:val="24"/>
          <w:szCs w:val="24"/>
        </w:rPr>
        <w:t xml:space="preserve">θώς η λειτουργία αυτών των συσκευών </w:t>
      </w:r>
      <w:r w:rsidR="00D80870">
        <w:rPr>
          <w:rFonts w:ascii="Times New Roman" w:hAnsi="Times New Roman" w:cs="Times New Roman"/>
          <w:sz w:val="24"/>
          <w:szCs w:val="24"/>
        </w:rPr>
        <w:t xml:space="preserve">και σε αυτές τις ρυθμίσεις εμφανίζουν </w:t>
      </w:r>
      <w:proofErr w:type="spellStart"/>
      <w:r w:rsidR="00D80870">
        <w:rPr>
          <w:rFonts w:ascii="Times New Roman" w:hAnsi="Times New Roman" w:cs="Times New Roman"/>
          <w:sz w:val="24"/>
          <w:szCs w:val="24"/>
        </w:rPr>
        <w:t>εποχιακότητα</w:t>
      </w:r>
      <w:proofErr w:type="spellEnd"/>
      <w:r w:rsidR="00607229">
        <w:rPr>
          <w:rFonts w:ascii="Times New Roman" w:hAnsi="Times New Roman" w:cs="Times New Roman"/>
          <w:sz w:val="24"/>
          <w:szCs w:val="24"/>
        </w:rPr>
        <w:t>.</w:t>
      </w:r>
      <w:r w:rsidR="000F6434">
        <w:rPr>
          <w:rFonts w:ascii="Times New Roman" w:hAnsi="Times New Roman" w:cs="Times New Roman"/>
          <w:sz w:val="24"/>
          <w:szCs w:val="24"/>
        </w:rPr>
        <w:t xml:space="preserve"> Για την εξαγωγή του Πίνακα 11, </w:t>
      </w:r>
      <w:r w:rsidR="00CD2D5A">
        <w:rPr>
          <w:rFonts w:ascii="Times New Roman" w:hAnsi="Times New Roman" w:cs="Times New Roman"/>
          <w:sz w:val="24"/>
          <w:szCs w:val="24"/>
        </w:rPr>
        <w:t>πραγματοποιήθηκαν κάποιες παραδοχές</w:t>
      </w:r>
      <w:r w:rsidR="00AE711A">
        <w:rPr>
          <w:rFonts w:ascii="Times New Roman" w:hAnsi="Times New Roman" w:cs="Times New Roman"/>
          <w:sz w:val="24"/>
          <w:szCs w:val="24"/>
        </w:rPr>
        <w:t xml:space="preserve">, που αφορούσαν το </w:t>
      </w:r>
      <w:r w:rsidR="00CD2D5A">
        <w:rPr>
          <w:rFonts w:ascii="Times New Roman" w:hAnsi="Times New Roman" w:cs="Times New Roman"/>
          <w:sz w:val="24"/>
          <w:szCs w:val="24"/>
        </w:rPr>
        <w:t>χρόνο χρήσης κάθε φορτίου ανά ημέρα</w:t>
      </w:r>
      <w:r w:rsidR="00AE711A">
        <w:rPr>
          <w:rFonts w:ascii="Times New Roman" w:hAnsi="Times New Roman" w:cs="Times New Roman"/>
          <w:sz w:val="24"/>
          <w:szCs w:val="24"/>
        </w:rPr>
        <w:t xml:space="preserve"> και βασίστηκαν σ</w:t>
      </w:r>
      <w:r w:rsidR="00E5377C">
        <w:rPr>
          <w:rFonts w:ascii="Times New Roman" w:hAnsi="Times New Roman" w:cs="Times New Roman"/>
          <w:sz w:val="24"/>
          <w:szCs w:val="24"/>
        </w:rPr>
        <w:t>ε προσωπική εμπειρία.</w:t>
      </w:r>
    </w:p>
    <w:p w14:paraId="28BACAB5" w14:textId="37D17390" w:rsidR="00432B83" w:rsidRPr="00377BFC" w:rsidRDefault="00377BFC" w:rsidP="00377BFC">
      <w:pPr>
        <w:pStyle w:val="TableHeading"/>
        <w:spacing w:before="240" w:after="240"/>
        <w:rPr>
          <w:b w:val="0"/>
          <w:bCs w:val="0"/>
          <w:sz w:val="22"/>
          <w:szCs w:val="22"/>
        </w:rPr>
      </w:pPr>
      <w:bookmarkStart w:id="465" w:name="_Toc130352324"/>
      <w:r w:rsidRPr="00012F05">
        <w:rPr>
          <w:b w:val="0"/>
          <w:bCs w:val="0"/>
          <w:sz w:val="22"/>
          <w:szCs w:val="22"/>
        </w:rPr>
        <w:t>Πίνακας 1</w:t>
      </w:r>
      <w:r>
        <w:rPr>
          <w:b w:val="0"/>
          <w:bCs w:val="0"/>
          <w:sz w:val="22"/>
          <w:szCs w:val="22"/>
        </w:rPr>
        <w:t>1</w:t>
      </w:r>
      <w:r w:rsidRPr="00012F05">
        <w:rPr>
          <w:b w:val="0"/>
          <w:bCs w:val="0"/>
          <w:sz w:val="22"/>
          <w:szCs w:val="22"/>
        </w:rPr>
        <w:t xml:space="preserve">: </w:t>
      </w:r>
      <w:r>
        <w:rPr>
          <w:b w:val="0"/>
          <w:bCs w:val="0"/>
          <w:sz w:val="22"/>
          <w:szCs w:val="22"/>
        </w:rPr>
        <w:t>Αναγωγή χ</w:t>
      </w:r>
      <w:r w:rsidRPr="00012F05">
        <w:rPr>
          <w:b w:val="0"/>
          <w:bCs w:val="0"/>
          <w:sz w:val="22"/>
          <w:szCs w:val="22"/>
        </w:rPr>
        <w:t>ρέωση</w:t>
      </w:r>
      <w:r>
        <w:rPr>
          <w:b w:val="0"/>
          <w:bCs w:val="0"/>
          <w:sz w:val="22"/>
          <w:szCs w:val="22"/>
        </w:rPr>
        <w:t>ς</w:t>
      </w:r>
      <w:r w:rsidRPr="00012F05">
        <w:rPr>
          <w:b w:val="0"/>
          <w:bCs w:val="0"/>
          <w:sz w:val="22"/>
          <w:szCs w:val="22"/>
        </w:rPr>
        <w:t xml:space="preserve"> καταναλωτή για λειτουργία κάθε συσκευής</w:t>
      </w:r>
      <w:r>
        <w:rPr>
          <w:b w:val="0"/>
          <w:bCs w:val="0"/>
          <w:sz w:val="22"/>
          <w:szCs w:val="22"/>
        </w:rPr>
        <w:t xml:space="preserve"> στο καλοκαιρινό τρίμηνο</w:t>
      </w:r>
      <w:bookmarkEnd w:id="465"/>
    </w:p>
    <w:tbl>
      <w:tblPr>
        <w:tblStyle w:val="11"/>
        <w:tblW w:w="8784" w:type="dxa"/>
        <w:jc w:val="center"/>
        <w:tblLayout w:type="fixed"/>
        <w:tblLook w:val="04A0" w:firstRow="1" w:lastRow="0" w:firstColumn="1" w:lastColumn="0" w:noHBand="0" w:noVBand="1"/>
      </w:tblPr>
      <w:tblGrid>
        <w:gridCol w:w="1271"/>
        <w:gridCol w:w="1134"/>
        <w:gridCol w:w="1559"/>
        <w:gridCol w:w="1276"/>
        <w:gridCol w:w="1134"/>
        <w:gridCol w:w="1276"/>
        <w:gridCol w:w="1134"/>
      </w:tblGrid>
      <w:tr w:rsidR="00481635" w14:paraId="50FEC71F" w14:textId="77777777" w:rsidTr="005D28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2A734AD4" w14:textId="77777777" w:rsidR="00481635" w:rsidRPr="00F705E5" w:rsidRDefault="00481635" w:rsidP="006618B7">
            <w:pPr>
              <w:jc w:val="center"/>
              <w:rPr>
                <w:rFonts w:ascii="Times New Roman" w:hAnsi="Times New Roman" w:cs="Times New Roman"/>
                <w:b w:val="0"/>
                <w:bCs w:val="0"/>
              </w:rPr>
            </w:pPr>
          </w:p>
        </w:tc>
        <w:tc>
          <w:tcPr>
            <w:tcW w:w="1134" w:type="dxa"/>
          </w:tcPr>
          <w:p w14:paraId="240A80C8" w14:textId="77777777" w:rsidR="00481635" w:rsidRPr="00155690" w:rsidRDefault="00481635" w:rsidP="006618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1559" w:type="dxa"/>
          </w:tcPr>
          <w:p w14:paraId="41FB435C" w14:textId="77777777" w:rsidR="00481635" w:rsidRPr="00155690" w:rsidRDefault="00481635" w:rsidP="006618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2410" w:type="dxa"/>
            <w:gridSpan w:val="2"/>
          </w:tcPr>
          <w:p w14:paraId="5F53FDEE" w14:textId="77777777" w:rsidR="00481635" w:rsidRPr="00155690" w:rsidRDefault="00481635" w:rsidP="006618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ΦΕΒΡΟΥΑΡΙΟΣ</w:t>
            </w:r>
          </w:p>
        </w:tc>
        <w:tc>
          <w:tcPr>
            <w:tcW w:w="2410" w:type="dxa"/>
            <w:gridSpan w:val="2"/>
          </w:tcPr>
          <w:p w14:paraId="344187AD" w14:textId="77777777" w:rsidR="00481635" w:rsidRPr="00155690" w:rsidRDefault="00481635" w:rsidP="006618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ΣΕΠΤΕΜΒΡΙΟΣ</w:t>
            </w:r>
          </w:p>
        </w:tc>
      </w:tr>
      <w:tr w:rsidR="00481635" w14:paraId="2A3E929F"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929D0D8" w14:textId="77777777" w:rsidR="00481635" w:rsidRPr="00C61972" w:rsidRDefault="00481635" w:rsidP="006618B7">
            <w:pPr>
              <w:jc w:val="center"/>
              <w:rPr>
                <w:rFonts w:ascii="Times New Roman" w:hAnsi="Times New Roman" w:cs="Times New Roman"/>
                <w:b w:val="0"/>
                <w:bCs w:val="0"/>
                <w:sz w:val="20"/>
                <w:szCs w:val="20"/>
                <w:lang w:val="en-US"/>
              </w:rPr>
            </w:pPr>
            <w:r w:rsidRPr="002066BF">
              <w:rPr>
                <w:rFonts w:ascii="Times New Roman" w:hAnsi="Times New Roman" w:cs="Times New Roman"/>
                <w:b w:val="0"/>
                <w:bCs w:val="0"/>
                <w:sz w:val="20"/>
                <w:szCs w:val="20"/>
              </w:rPr>
              <w:t>ΣΥΣΚΕΥΗ</w:t>
            </w:r>
            <w:r>
              <w:rPr>
                <w:rFonts w:ascii="Times New Roman" w:hAnsi="Times New Roman" w:cs="Times New Roman"/>
                <w:b w:val="0"/>
                <w:bCs w:val="0"/>
                <w:sz w:val="20"/>
                <w:szCs w:val="20"/>
                <w:lang w:val="en-US"/>
              </w:rPr>
              <w:t xml:space="preserve"> [Brand]</w:t>
            </w:r>
          </w:p>
        </w:tc>
        <w:tc>
          <w:tcPr>
            <w:tcW w:w="1134" w:type="dxa"/>
          </w:tcPr>
          <w:p w14:paraId="343DCD7B" w14:textId="3A038A0E" w:rsidR="00481635" w:rsidRPr="00FB2907"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B2907">
              <w:rPr>
                <w:rFonts w:ascii="Times New Roman" w:hAnsi="Times New Roman" w:cs="Times New Roman"/>
                <w:sz w:val="18"/>
                <w:szCs w:val="18"/>
              </w:rPr>
              <w:t>ΔΙΑΡΚΕΙΑ (ΛΕΠΤΑ)</w:t>
            </w:r>
            <w:r w:rsidR="008C3020">
              <w:rPr>
                <w:rFonts w:ascii="Times New Roman" w:hAnsi="Times New Roman" w:cs="Times New Roman"/>
                <w:sz w:val="18"/>
                <w:szCs w:val="18"/>
              </w:rPr>
              <w:t xml:space="preserve"> ΑΝΑ ΗΜΕΡΑ</w:t>
            </w:r>
          </w:p>
        </w:tc>
        <w:tc>
          <w:tcPr>
            <w:tcW w:w="1559" w:type="dxa"/>
          </w:tcPr>
          <w:p w14:paraId="4200A773" w14:textId="3CEAD898" w:rsidR="00481635" w:rsidRPr="00FB2907" w:rsidRDefault="00EF5148"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rPr>
              <w:t xml:space="preserve">ΤΡΙΜΗΝΙΑΙΑ </w:t>
            </w:r>
            <w:r w:rsidR="00481635" w:rsidRPr="00FB2907">
              <w:rPr>
                <w:rFonts w:ascii="Times New Roman" w:hAnsi="Times New Roman" w:cs="Times New Roman"/>
                <w:sz w:val="18"/>
                <w:szCs w:val="18"/>
              </w:rPr>
              <w:t>ΚΑΤΑΝΑΛΩΣΗ (</w:t>
            </w:r>
            <w:proofErr w:type="spellStart"/>
            <w:r w:rsidR="00481635" w:rsidRPr="00FB2907">
              <w:rPr>
                <w:rFonts w:ascii="Times New Roman" w:hAnsi="Times New Roman" w:cs="Times New Roman"/>
                <w:sz w:val="18"/>
                <w:szCs w:val="18"/>
              </w:rPr>
              <w:t>kWh</w:t>
            </w:r>
            <w:proofErr w:type="spellEnd"/>
            <w:r w:rsidR="00481635" w:rsidRPr="00FB2907">
              <w:rPr>
                <w:rFonts w:ascii="Times New Roman" w:hAnsi="Times New Roman" w:cs="Times New Roman"/>
                <w:sz w:val="18"/>
                <w:szCs w:val="18"/>
              </w:rPr>
              <w:t>)</w:t>
            </w:r>
          </w:p>
        </w:tc>
        <w:tc>
          <w:tcPr>
            <w:tcW w:w="1276" w:type="dxa"/>
          </w:tcPr>
          <w:p w14:paraId="2E24B05C" w14:textId="77777777" w:rsidR="00481635" w:rsidRPr="00FB2907"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B2907">
              <w:rPr>
                <w:rFonts w:ascii="Times New Roman" w:hAnsi="Times New Roman" w:cs="Times New Roman"/>
                <w:sz w:val="18"/>
                <w:szCs w:val="18"/>
              </w:rPr>
              <w:t>ΚΑΝΟΝΙΚΟ (€)</w:t>
            </w:r>
          </w:p>
        </w:tc>
        <w:tc>
          <w:tcPr>
            <w:tcW w:w="1134" w:type="dxa"/>
          </w:tcPr>
          <w:p w14:paraId="508E7B22" w14:textId="77777777" w:rsidR="00481635" w:rsidRPr="00FB2907"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FB2907">
              <w:rPr>
                <w:rFonts w:ascii="Times New Roman" w:hAnsi="Times New Roman" w:cs="Times New Roman"/>
                <w:sz w:val="18"/>
                <w:szCs w:val="18"/>
              </w:rPr>
              <w:t>ΜΕΙΩΜΕΝΟ (€)</w:t>
            </w:r>
          </w:p>
        </w:tc>
        <w:tc>
          <w:tcPr>
            <w:tcW w:w="1276" w:type="dxa"/>
          </w:tcPr>
          <w:p w14:paraId="0516ACA9" w14:textId="77777777" w:rsidR="00481635" w:rsidRPr="00FB2907"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FB2907">
              <w:rPr>
                <w:rFonts w:ascii="Times New Roman" w:hAnsi="Times New Roman" w:cs="Times New Roman"/>
                <w:sz w:val="18"/>
                <w:szCs w:val="18"/>
              </w:rPr>
              <w:t>ΚΑΝΟΝΙΚΟ (€)</w:t>
            </w:r>
          </w:p>
        </w:tc>
        <w:tc>
          <w:tcPr>
            <w:tcW w:w="1134" w:type="dxa"/>
          </w:tcPr>
          <w:p w14:paraId="51EA72AF" w14:textId="77777777" w:rsidR="00481635" w:rsidRPr="00FB2907"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FB2907">
              <w:rPr>
                <w:rFonts w:ascii="Times New Roman" w:hAnsi="Times New Roman" w:cs="Times New Roman"/>
                <w:sz w:val="18"/>
                <w:szCs w:val="18"/>
              </w:rPr>
              <w:t>ΜΕΙΩΜΕΝΟ (€)</w:t>
            </w:r>
          </w:p>
        </w:tc>
      </w:tr>
      <w:tr w:rsidR="00481635" w14:paraId="1E4DBD48"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D8B9895"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LAPTOP</w:t>
            </w:r>
            <w:r w:rsidRPr="002066BF">
              <w:rPr>
                <w:rFonts w:ascii="Times New Roman" w:hAnsi="Times New Roman" w:cs="Times New Roman"/>
                <w:b w:val="0"/>
                <w:sz w:val="20"/>
                <w:szCs w:val="20"/>
              </w:rPr>
              <w:t xml:space="preserve">           </w:t>
            </w:r>
            <w:r w:rsidRPr="002066BF">
              <w:rPr>
                <w:rFonts w:ascii="Times New Roman" w:hAnsi="Times New Roman" w:cs="Times New Roman"/>
                <w:b w:val="0"/>
                <w:sz w:val="20"/>
                <w:szCs w:val="20"/>
                <w:lang w:val="en-US"/>
              </w:rPr>
              <w:t xml:space="preserve">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HP</w:t>
            </w:r>
            <w:r>
              <w:rPr>
                <w:rFonts w:ascii="Times New Roman" w:hAnsi="Times New Roman" w:cs="Times New Roman"/>
                <w:b w:val="0"/>
                <w:sz w:val="20"/>
                <w:szCs w:val="20"/>
                <w:lang w:val="en-US"/>
              </w:rPr>
              <w:t>]</w:t>
            </w:r>
          </w:p>
        </w:tc>
        <w:tc>
          <w:tcPr>
            <w:tcW w:w="1134" w:type="dxa"/>
          </w:tcPr>
          <w:p w14:paraId="2F695629" w14:textId="400D2867" w:rsidR="00481635" w:rsidRPr="00805621" w:rsidRDefault="00805621"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360</w:t>
            </w:r>
          </w:p>
        </w:tc>
        <w:tc>
          <w:tcPr>
            <w:tcW w:w="1559" w:type="dxa"/>
          </w:tcPr>
          <w:p w14:paraId="771B280D" w14:textId="1DC98B3B" w:rsidR="00481635" w:rsidRPr="00DE2CD0" w:rsidRDefault="00DE2CD0"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6,2376</w:t>
            </w:r>
          </w:p>
        </w:tc>
        <w:tc>
          <w:tcPr>
            <w:tcW w:w="1276" w:type="dxa"/>
          </w:tcPr>
          <w:p w14:paraId="67DC6DA9" w14:textId="6C0BF293" w:rsidR="00481635" w:rsidRPr="00967F17" w:rsidRDefault="00967F17"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0,3430</w:t>
            </w:r>
          </w:p>
        </w:tc>
        <w:tc>
          <w:tcPr>
            <w:tcW w:w="1134" w:type="dxa"/>
          </w:tcPr>
          <w:p w14:paraId="0E67DED0" w14:textId="0B539DD1" w:rsidR="00481635" w:rsidRPr="000E13BB" w:rsidRDefault="000E13BB"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0,2432</w:t>
            </w:r>
          </w:p>
        </w:tc>
        <w:tc>
          <w:tcPr>
            <w:tcW w:w="1276" w:type="dxa"/>
          </w:tcPr>
          <w:p w14:paraId="41DB930D" w14:textId="340B0BF2" w:rsidR="00481635" w:rsidRPr="001E506E" w:rsidRDefault="001E506E"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3,5117</w:t>
            </w:r>
          </w:p>
        </w:tc>
        <w:tc>
          <w:tcPr>
            <w:tcW w:w="1134" w:type="dxa"/>
          </w:tcPr>
          <w:p w14:paraId="1FA52A1F" w14:textId="5A829F84" w:rsidR="00481635" w:rsidRPr="00C61F3B" w:rsidRDefault="00C61F3B"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3,4244</w:t>
            </w:r>
          </w:p>
        </w:tc>
      </w:tr>
      <w:tr w:rsidR="00481635" w14:paraId="73B0A7D8"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27633AB7"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lastRenderedPageBreak/>
              <w:t xml:space="preserve">LAPTOP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HUWAEI</w:t>
            </w:r>
            <w:r>
              <w:rPr>
                <w:rFonts w:ascii="Times New Roman" w:hAnsi="Times New Roman" w:cs="Times New Roman"/>
                <w:b w:val="0"/>
                <w:sz w:val="20"/>
                <w:szCs w:val="20"/>
                <w:lang w:val="en-US"/>
              </w:rPr>
              <w:t>]</w:t>
            </w:r>
          </w:p>
        </w:tc>
        <w:tc>
          <w:tcPr>
            <w:tcW w:w="1134" w:type="dxa"/>
          </w:tcPr>
          <w:p w14:paraId="24D043DE" w14:textId="73D42EBE" w:rsidR="00481635" w:rsidRPr="008C50ED" w:rsidRDefault="008C50ED"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360</w:t>
            </w:r>
          </w:p>
        </w:tc>
        <w:tc>
          <w:tcPr>
            <w:tcW w:w="1559" w:type="dxa"/>
          </w:tcPr>
          <w:p w14:paraId="64C856C4" w14:textId="24748964" w:rsidR="00481635" w:rsidRPr="008C50ED" w:rsidRDefault="008C50ED"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7,5879</w:t>
            </w:r>
          </w:p>
        </w:tc>
        <w:tc>
          <w:tcPr>
            <w:tcW w:w="1276" w:type="dxa"/>
          </w:tcPr>
          <w:p w14:paraId="74B5831A" w14:textId="5644A2F1" w:rsidR="00481635" w:rsidRPr="00727AF7" w:rsidRDefault="00727AF7"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0,4173</w:t>
            </w:r>
          </w:p>
        </w:tc>
        <w:tc>
          <w:tcPr>
            <w:tcW w:w="1134" w:type="dxa"/>
          </w:tcPr>
          <w:p w14:paraId="72737DD8" w14:textId="12ECF849" w:rsidR="00481635" w:rsidRPr="001D7BF3" w:rsidRDefault="001D7BF3"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w:t>
            </w:r>
            <w:r w:rsidR="008823DA">
              <w:rPr>
                <w:rFonts w:ascii="Times New Roman" w:hAnsi="Times New Roman" w:cs="Times New Roman"/>
                <w:sz w:val="20"/>
                <w:szCs w:val="20"/>
              </w:rPr>
              <w:t>959</w:t>
            </w:r>
          </w:p>
        </w:tc>
        <w:tc>
          <w:tcPr>
            <w:tcW w:w="1276" w:type="dxa"/>
          </w:tcPr>
          <w:p w14:paraId="53AFBBFB" w14:textId="4273E1D6" w:rsidR="00481635" w:rsidRPr="00EA6D01" w:rsidRDefault="00EA6D01"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4,2719</w:t>
            </w:r>
          </w:p>
        </w:tc>
        <w:tc>
          <w:tcPr>
            <w:tcW w:w="1134" w:type="dxa"/>
          </w:tcPr>
          <w:p w14:paraId="17CB7769" w14:textId="5130C930" w:rsidR="00481635" w:rsidRPr="003539D0" w:rsidRDefault="003539D0"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4,157</w:t>
            </w:r>
          </w:p>
        </w:tc>
      </w:tr>
      <w:tr w:rsidR="00481635" w14:paraId="480AC40E"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B240C38"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LAPTOP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TURBOX</w:t>
            </w:r>
            <w:r>
              <w:rPr>
                <w:rFonts w:ascii="Times New Roman" w:hAnsi="Times New Roman" w:cs="Times New Roman"/>
                <w:b w:val="0"/>
                <w:sz w:val="20"/>
                <w:szCs w:val="20"/>
                <w:lang w:val="en-US"/>
              </w:rPr>
              <w:t>]</w:t>
            </w:r>
          </w:p>
        </w:tc>
        <w:tc>
          <w:tcPr>
            <w:tcW w:w="1134" w:type="dxa"/>
          </w:tcPr>
          <w:p w14:paraId="10F598D6" w14:textId="78E71DDA" w:rsidR="00481635" w:rsidRPr="001921A1" w:rsidRDefault="001921A1"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360</w:t>
            </w:r>
          </w:p>
        </w:tc>
        <w:tc>
          <w:tcPr>
            <w:tcW w:w="1559" w:type="dxa"/>
          </w:tcPr>
          <w:p w14:paraId="38F51113" w14:textId="359BF376" w:rsidR="00481635" w:rsidRPr="000B17D4" w:rsidRDefault="000B17D4"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9,936</w:t>
            </w:r>
          </w:p>
        </w:tc>
        <w:tc>
          <w:tcPr>
            <w:tcW w:w="1276" w:type="dxa"/>
          </w:tcPr>
          <w:p w14:paraId="2C9CDCBF" w14:textId="68E14C09" w:rsidR="00481635" w:rsidRPr="00632326" w:rsidRDefault="00632326"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0,54</w:t>
            </w:r>
            <w:r w:rsidR="0030573D">
              <w:rPr>
                <w:rFonts w:ascii="Times New Roman" w:hAnsi="Times New Roman" w:cs="Times New Roman"/>
                <w:sz w:val="20"/>
                <w:szCs w:val="20"/>
              </w:rPr>
              <w:t>64</w:t>
            </w:r>
          </w:p>
        </w:tc>
        <w:tc>
          <w:tcPr>
            <w:tcW w:w="1134" w:type="dxa"/>
          </w:tcPr>
          <w:p w14:paraId="18CD52DF" w14:textId="4129E34F" w:rsidR="00481635" w:rsidRPr="00212660" w:rsidRDefault="00212660"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0,3875</w:t>
            </w:r>
          </w:p>
        </w:tc>
        <w:tc>
          <w:tcPr>
            <w:tcW w:w="1276" w:type="dxa"/>
          </w:tcPr>
          <w:p w14:paraId="17F0F36E" w14:textId="4334CEEB" w:rsidR="00481635" w:rsidRPr="00070D96" w:rsidRDefault="00070D96"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5,59</w:t>
            </w:r>
            <w:r w:rsidR="00E23DF0">
              <w:rPr>
                <w:rFonts w:ascii="Times New Roman" w:hAnsi="Times New Roman" w:cs="Times New Roman"/>
                <w:sz w:val="20"/>
                <w:szCs w:val="20"/>
              </w:rPr>
              <w:t>39</w:t>
            </w:r>
          </w:p>
        </w:tc>
        <w:tc>
          <w:tcPr>
            <w:tcW w:w="1134" w:type="dxa"/>
          </w:tcPr>
          <w:p w14:paraId="11B78234" w14:textId="74C39369" w:rsidR="00481635" w:rsidRPr="00E23DF0" w:rsidRDefault="00E23DF0"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5,4548</w:t>
            </w:r>
          </w:p>
        </w:tc>
      </w:tr>
      <w:tr w:rsidR="00481635" w14:paraId="1EEE6035"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0102BA5"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FAN</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p>
        </w:tc>
        <w:tc>
          <w:tcPr>
            <w:tcW w:w="1134" w:type="dxa"/>
          </w:tcPr>
          <w:p w14:paraId="67673B9F" w14:textId="6FA42591" w:rsidR="00481635" w:rsidRPr="009B31EA" w:rsidRDefault="009B31EA"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480</w:t>
            </w:r>
          </w:p>
        </w:tc>
        <w:tc>
          <w:tcPr>
            <w:tcW w:w="1559" w:type="dxa"/>
          </w:tcPr>
          <w:p w14:paraId="7E672510" w14:textId="0346308A" w:rsidR="00481635" w:rsidRPr="004C2CC4" w:rsidRDefault="004C2CC4"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21,4176</w:t>
            </w:r>
          </w:p>
        </w:tc>
        <w:tc>
          <w:tcPr>
            <w:tcW w:w="1276" w:type="dxa"/>
          </w:tcPr>
          <w:p w14:paraId="5605E301" w14:textId="034CD5FB" w:rsidR="00481635" w:rsidRPr="00C97555" w:rsidRDefault="00C9755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1,1779</w:t>
            </w:r>
          </w:p>
        </w:tc>
        <w:tc>
          <w:tcPr>
            <w:tcW w:w="1134" w:type="dxa"/>
          </w:tcPr>
          <w:p w14:paraId="3AE27182" w14:textId="5D8FFC35" w:rsidR="00481635" w:rsidRPr="00F33943" w:rsidRDefault="00F33943"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0,8352</w:t>
            </w:r>
          </w:p>
        </w:tc>
        <w:tc>
          <w:tcPr>
            <w:tcW w:w="1276" w:type="dxa"/>
          </w:tcPr>
          <w:p w14:paraId="1C296165" w14:textId="2AC95B07" w:rsidR="00481635" w:rsidRPr="00F33943" w:rsidRDefault="00F33943"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12,0581</w:t>
            </w:r>
          </w:p>
        </w:tc>
        <w:tc>
          <w:tcPr>
            <w:tcW w:w="1134" w:type="dxa"/>
          </w:tcPr>
          <w:p w14:paraId="7A8A1902" w14:textId="7E0E6528" w:rsidR="00481635" w:rsidRPr="0072593E" w:rsidRDefault="0072593E"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11,7582</w:t>
            </w:r>
          </w:p>
        </w:tc>
      </w:tr>
      <w:tr w:rsidR="00481635" w14:paraId="389D5D20"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9ED9C1C"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FAN</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2</w:t>
            </w:r>
          </w:p>
        </w:tc>
        <w:tc>
          <w:tcPr>
            <w:tcW w:w="1134" w:type="dxa"/>
          </w:tcPr>
          <w:p w14:paraId="6B8AA341" w14:textId="212CCB06" w:rsidR="00481635" w:rsidRPr="0023665A" w:rsidRDefault="0072593E"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520</w:t>
            </w:r>
          </w:p>
        </w:tc>
        <w:tc>
          <w:tcPr>
            <w:tcW w:w="1559" w:type="dxa"/>
          </w:tcPr>
          <w:p w14:paraId="40A5E096" w14:textId="579E4B01" w:rsidR="00481635" w:rsidRPr="008E5E0B" w:rsidRDefault="008E5E0B"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26,4714</w:t>
            </w:r>
          </w:p>
        </w:tc>
        <w:tc>
          <w:tcPr>
            <w:tcW w:w="1276" w:type="dxa"/>
          </w:tcPr>
          <w:p w14:paraId="36A5AA97" w14:textId="267ACCBB" w:rsidR="00481635" w:rsidRPr="00300754" w:rsidRDefault="00300754"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1,4559</w:t>
            </w:r>
          </w:p>
        </w:tc>
        <w:tc>
          <w:tcPr>
            <w:tcW w:w="1134" w:type="dxa"/>
          </w:tcPr>
          <w:p w14:paraId="0C8E435E" w14:textId="0AEFB21B" w:rsidR="00481635" w:rsidRPr="0072285E" w:rsidRDefault="0072285E"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1,032</w:t>
            </w:r>
            <w:r w:rsidR="00C31FCC">
              <w:rPr>
                <w:rFonts w:ascii="Times New Roman" w:hAnsi="Times New Roman" w:cs="Times New Roman"/>
                <w:sz w:val="20"/>
                <w:szCs w:val="20"/>
              </w:rPr>
              <w:t>3</w:t>
            </w:r>
          </w:p>
        </w:tc>
        <w:tc>
          <w:tcPr>
            <w:tcW w:w="1276" w:type="dxa"/>
          </w:tcPr>
          <w:p w14:paraId="48BB1ED3" w14:textId="1C2FE5AE" w:rsidR="00481635" w:rsidRPr="00C31FCC" w:rsidRDefault="00C31FCC"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14,9033</w:t>
            </w:r>
          </w:p>
        </w:tc>
        <w:tc>
          <w:tcPr>
            <w:tcW w:w="1134" w:type="dxa"/>
          </w:tcPr>
          <w:p w14:paraId="4D9A6EE6" w14:textId="7AFAE2D3" w:rsidR="00481635" w:rsidRPr="00330A26" w:rsidRDefault="00330A26"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r w:rsidR="00BB4743">
              <w:rPr>
                <w:rFonts w:ascii="Times New Roman" w:hAnsi="Times New Roman" w:cs="Times New Roman"/>
                <w:sz w:val="20"/>
                <w:szCs w:val="20"/>
              </w:rPr>
              <w:t>5325</w:t>
            </w:r>
          </w:p>
        </w:tc>
      </w:tr>
      <w:tr w:rsidR="00481635" w14:paraId="638E1442"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80A59DD"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KETTLE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XIAOMI</w:t>
            </w:r>
            <w:r>
              <w:rPr>
                <w:rFonts w:ascii="Times New Roman" w:hAnsi="Times New Roman" w:cs="Times New Roman"/>
                <w:b w:val="0"/>
                <w:sz w:val="20"/>
                <w:szCs w:val="20"/>
                <w:lang w:val="en-US"/>
              </w:rPr>
              <w:t>]</w:t>
            </w:r>
          </w:p>
        </w:tc>
        <w:tc>
          <w:tcPr>
            <w:tcW w:w="1134" w:type="dxa"/>
          </w:tcPr>
          <w:p w14:paraId="10262078" w14:textId="77777777" w:rsidR="00481635" w:rsidRPr="00E52801" w:rsidRDefault="00481635"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3,5</w:t>
            </w:r>
          </w:p>
        </w:tc>
        <w:tc>
          <w:tcPr>
            <w:tcW w:w="1559" w:type="dxa"/>
          </w:tcPr>
          <w:p w14:paraId="21B86361" w14:textId="3EB44BEB" w:rsidR="00481635" w:rsidRPr="00BB4743" w:rsidRDefault="00531B5C"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8,8320</w:t>
            </w:r>
          </w:p>
        </w:tc>
        <w:tc>
          <w:tcPr>
            <w:tcW w:w="1276" w:type="dxa"/>
          </w:tcPr>
          <w:p w14:paraId="39C9342A" w14:textId="42375E85" w:rsidR="00481635" w:rsidRPr="000B42A4" w:rsidRDefault="00431DCA"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0,4857</w:t>
            </w:r>
          </w:p>
        </w:tc>
        <w:tc>
          <w:tcPr>
            <w:tcW w:w="1134" w:type="dxa"/>
          </w:tcPr>
          <w:p w14:paraId="76E30460" w14:textId="34CFD79F" w:rsidR="00481635" w:rsidRPr="000B42A4" w:rsidRDefault="00431DCA"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0,3444</w:t>
            </w:r>
          </w:p>
        </w:tc>
        <w:tc>
          <w:tcPr>
            <w:tcW w:w="1276" w:type="dxa"/>
          </w:tcPr>
          <w:p w14:paraId="7E2BBDE6" w14:textId="7C0FBA36" w:rsidR="00481635" w:rsidRPr="000451E8" w:rsidRDefault="002E3611"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4,9724</w:t>
            </w:r>
          </w:p>
        </w:tc>
        <w:tc>
          <w:tcPr>
            <w:tcW w:w="1134" w:type="dxa"/>
          </w:tcPr>
          <w:p w14:paraId="6F211777" w14:textId="5D1F2D64" w:rsidR="00481635" w:rsidRPr="002A1922" w:rsidRDefault="002E3611"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4,8487</w:t>
            </w:r>
          </w:p>
        </w:tc>
      </w:tr>
      <w:tr w:rsidR="00481635" w14:paraId="4D8A0B2C"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CAC14B2"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COFFEE</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 xml:space="preserve">POT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SINGER</w:t>
            </w:r>
            <w:r>
              <w:rPr>
                <w:rFonts w:ascii="Times New Roman" w:hAnsi="Times New Roman" w:cs="Times New Roman"/>
                <w:b w:val="0"/>
                <w:sz w:val="20"/>
                <w:szCs w:val="20"/>
                <w:lang w:val="en-US"/>
              </w:rPr>
              <w:t>]</w:t>
            </w:r>
          </w:p>
        </w:tc>
        <w:tc>
          <w:tcPr>
            <w:tcW w:w="1134" w:type="dxa"/>
          </w:tcPr>
          <w:p w14:paraId="50A2E002" w14:textId="0379F342" w:rsidR="00481635" w:rsidRPr="002A1922" w:rsidRDefault="002A1922"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559" w:type="dxa"/>
          </w:tcPr>
          <w:p w14:paraId="1378836C" w14:textId="577F32BA" w:rsidR="00481635" w:rsidRPr="002F71D1" w:rsidRDefault="002F71D1"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r w:rsidR="00531B5C">
              <w:rPr>
                <w:rFonts w:ascii="Times New Roman" w:hAnsi="Times New Roman" w:cs="Times New Roman"/>
                <w:sz w:val="20"/>
                <w:szCs w:val="20"/>
              </w:rPr>
              <w:t>7832</w:t>
            </w:r>
          </w:p>
        </w:tc>
        <w:tc>
          <w:tcPr>
            <w:tcW w:w="1276" w:type="dxa"/>
          </w:tcPr>
          <w:p w14:paraId="11567FC8" w14:textId="4BD182A4" w:rsidR="00481635" w:rsidRPr="004363FC" w:rsidRDefault="00481635"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4363FC">
              <w:rPr>
                <w:rFonts w:ascii="Times New Roman" w:hAnsi="Times New Roman" w:cs="Times New Roman"/>
                <w:sz w:val="20"/>
                <w:szCs w:val="20"/>
              </w:rPr>
              <w:t>4280</w:t>
            </w:r>
          </w:p>
        </w:tc>
        <w:tc>
          <w:tcPr>
            <w:tcW w:w="1134" w:type="dxa"/>
          </w:tcPr>
          <w:p w14:paraId="3E70E250" w14:textId="27B4E37D" w:rsidR="00481635" w:rsidRPr="00722D50" w:rsidRDefault="00481635"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722D50">
              <w:rPr>
                <w:rFonts w:ascii="Times New Roman" w:hAnsi="Times New Roman" w:cs="Times New Roman"/>
                <w:sz w:val="20"/>
                <w:szCs w:val="20"/>
              </w:rPr>
              <w:t>3035</w:t>
            </w:r>
          </w:p>
        </w:tc>
        <w:tc>
          <w:tcPr>
            <w:tcW w:w="1276" w:type="dxa"/>
          </w:tcPr>
          <w:p w14:paraId="0BA6FBEB" w14:textId="51730D43" w:rsidR="00481635" w:rsidRPr="00B14347" w:rsidRDefault="00B14347"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4,3819</w:t>
            </w:r>
          </w:p>
        </w:tc>
        <w:tc>
          <w:tcPr>
            <w:tcW w:w="1134" w:type="dxa"/>
          </w:tcPr>
          <w:p w14:paraId="201B2C95" w14:textId="2E852743" w:rsidR="00481635" w:rsidRPr="00261197" w:rsidRDefault="00261197"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4,2729</w:t>
            </w:r>
          </w:p>
        </w:tc>
      </w:tr>
      <w:tr w:rsidR="00481635" w14:paraId="476B7A7C"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3DB75EB"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ELECTRIC IRON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PHILLIPS</w:t>
            </w:r>
            <w:r>
              <w:rPr>
                <w:rFonts w:ascii="Times New Roman" w:hAnsi="Times New Roman" w:cs="Times New Roman"/>
                <w:b w:val="0"/>
                <w:sz w:val="20"/>
                <w:szCs w:val="20"/>
                <w:lang w:val="en-US"/>
              </w:rPr>
              <w:t>]</w:t>
            </w:r>
          </w:p>
        </w:tc>
        <w:tc>
          <w:tcPr>
            <w:tcW w:w="1134" w:type="dxa"/>
          </w:tcPr>
          <w:p w14:paraId="55479787" w14:textId="77777777" w:rsidR="00481635" w:rsidRPr="00E52801" w:rsidRDefault="00481635"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E52801">
              <w:rPr>
                <w:rFonts w:ascii="Times New Roman" w:hAnsi="Times New Roman" w:cs="Times New Roman"/>
                <w:sz w:val="20"/>
                <w:szCs w:val="20"/>
                <w:lang w:val="en-US"/>
              </w:rPr>
              <w:t>17</w:t>
            </w:r>
          </w:p>
        </w:tc>
        <w:tc>
          <w:tcPr>
            <w:tcW w:w="1559" w:type="dxa"/>
          </w:tcPr>
          <w:p w14:paraId="368D0A1C" w14:textId="2B48EECE" w:rsidR="00481635" w:rsidRPr="00A6004D" w:rsidRDefault="00A6004D"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10,39</w:t>
            </w:r>
            <w:r w:rsidR="00C91758">
              <w:rPr>
                <w:rFonts w:ascii="Times New Roman" w:hAnsi="Times New Roman" w:cs="Times New Roman"/>
                <w:sz w:val="20"/>
                <w:szCs w:val="20"/>
              </w:rPr>
              <w:t>60</w:t>
            </w:r>
          </w:p>
        </w:tc>
        <w:tc>
          <w:tcPr>
            <w:tcW w:w="1276" w:type="dxa"/>
          </w:tcPr>
          <w:p w14:paraId="5BC99582" w14:textId="0B8A6EEF" w:rsidR="00481635" w:rsidRPr="00C91758" w:rsidRDefault="00481635"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C91758">
              <w:rPr>
                <w:rFonts w:ascii="Times New Roman" w:hAnsi="Times New Roman" w:cs="Times New Roman"/>
                <w:sz w:val="20"/>
                <w:szCs w:val="20"/>
              </w:rPr>
              <w:t>5717</w:t>
            </w:r>
          </w:p>
        </w:tc>
        <w:tc>
          <w:tcPr>
            <w:tcW w:w="1134" w:type="dxa"/>
          </w:tcPr>
          <w:p w14:paraId="5F79850D" w14:textId="1CD99141" w:rsidR="00481635" w:rsidRPr="00C91758" w:rsidRDefault="00481635"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C91758">
              <w:rPr>
                <w:rFonts w:ascii="Times New Roman" w:hAnsi="Times New Roman" w:cs="Times New Roman"/>
                <w:sz w:val="20"/>
                <w:szCs w:val="20"/>
              </w:rPr>
              <w:t>,</w:t>
            </w:r>
            <w:r w:rsidR="0065714D">
              <w:rPr>
                <w:rFonts w:ascii="Times New Roman" w:hAnsi="Times New Roman" w:cs="Times New Roman"/>
                <w:sz w:val="20"/>
                <w:szCs w:val="20"/>
              </w:rPr>
              <w:t>4054</w:t>
            </w:r>
          </w:p>
        </w:tc>
        <w:tc>
          <w:tcPr>
            <w:tcW w:w="1276" w:type="dxa"/>
          </w:tcPr>
          <w:p w14:paraId="53F221FB" w14:textId="49309AE2" w:rsidR="00481635" w:rsidRPr="0065714D" w:rsidRDefault="0065714D"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5,8529</w:t>
            </w:r>
          </w:p>
        </w:tc>
        <w:tc>
          <w:tcPr>
            <w:tcW w:w="1134" w:type="dxa"/>
          </w:tcPr>
          <w:p w14:paraId="0B0E875C" w14:textId="2EB2F035" w:rsidR="00481635" w:rsidRPr="00AF46A6" w:rsidRDefault="00AF46A6"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5,7074</w:t>
            </w:r>
          </w:p>
        </w:tc>
      </w:tr>
      <w:tr w:rsidR="00481635" w14:paraId="5B21994D"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146CB61"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COFFEE MACHINE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BOSCH</w:t>
            </w:r>
            <w:r>
              <w:rPr>
                <w:rFonts w:ascii="Times New Roman" w:hAnsi="Times New Roman" w:cs="Times New Roman"/>
                <w:b w:val="0"/>
                <w:sz w:val="20"/>
                <w:szCs w:val="20"/>
                <w:lang w:val="en-US"/>
              </w:rPr>
              <w:t>]</w:t>
            </w:r>
          </w:p>
        </w:tc>
        <w:tc>
          <w:tcPr>
            <w:tcW w:w="1134" w:type="dxa"/>
          </w:tcPr>
          <w:p w14:paraId="13F50409" w14:textId="309586B6" w:rsidR="00481635" w:rsidRPr="00AF46A6" w:rsidRDefault="00AF46A6"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c>
          <w:tcPr>
            <w:tcW w:w="1559" w:type="dxa"/>
          </w:tcPr>
          <w:p w14:paraId="39A87ECD" w14:textId="5D2DDB7B" w:rsidR="00481635" w:rsidRPr="004F6A6D" w:rsidRDefault="004F6A6D"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16,7624</w:t>
            </w:r>
          </w:p>
        </w:tc>
        <w:tc>
          <w:tcPr>
            <w:tcW w:w="1276" w:type="dxa"/>
          </w:tcPr>
          <w:p w14:paraId="10153FED" w14:textId="01B2CF90" w:rsidR="00481635" w:rsidRPr="004F6A6D" w:rsidRDefault="00481635"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4F6A6D">
              <w:rPr>
                <w:rFonts w:ascii="Times New Roman" w:hAnsi="Times New Roman" w:cs="Times New Roman"/>
                <w:sz w:val="20"/>
                <w:szCs w:val="20"/>
              </w:rPr>
              <w:t>,</w:t>
            </w:r>
            <w:r w:rsidR="00B32EE7">
              <w:rPr>
                <w:rFonts w:ascii="Times New Roman" w:hAnsi="Times New Roman" w:cs="Times New Roman"/>
                <w:sz w:val="20"/>
                <w:szCs w:val="20"/>
              </w:rPr>
              <w:t>9219</w:t>
            </w:r>
          </w:p>
        </w:tc>
        <w:tc>
          <w:tcPr>
            <w:tcW w:w="1134" w:type="dxa"/>
          </w:tcPr>
          <w:p w14:paraId="1A4220CC" w14:textId="694AC61F" w:rsidR="00481635" w:rsidRPr="00FD1C67" w:rsidRDefault="00481635"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lang w:val="en-US"/>
              </w:rPr>
              <w:t>0,</w:t>
            </w:r>
            <w:r w:rsidR="00FD1C67">
              <w:rPr>
                <w:rFonts w:ascii="Times New Roman" w:hAnsi="Times New Roman" w:cs="Times New Roman"/>
                <w:sz w:val="20"/>
                <w:szCs w:val="20"/>
              </w:rPr>
              <w:t>6547</w:t>
            </w:r>
          </w:p>
        </w:tc>
        <w:tc>
          <w:tcPr>
            <w:tcW w:w="1276" w:type="dxa"/>
          </w:tcPr>
          <w:p w14:paraId="75F0E056" w14:textId="7E84952D" w:rsidR="00481635" w:rsidRPr="00FD1C67" w:rsidRDefault="00FD1C67"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9,43</w:t>
            </w:r>
            <w:r w:rsidR="00EC5DD5">
              <w:rPr>
                <w:rFonts w:ascii="Times New Roman" w:hAnsi="Times New Roman" w:cs="Times New Roman"/>
                <w:sz w:val="20"/>
                <w:szCs w:val="20"/>
              </w:rPr>
              <w:t>72</w:t>
            </w:r>
          </w:p>
        </w:tc>
        <w:tc>
          <w:tcPr>
            <w:tcW w:w="1134" w:type="dxa"/>
          </w:tcPr>
          <w:p w14:paraId="34DB4638" w14:textId="1921CB7A" w:rsidR="00481635" w:rsidRPr="00EC5DD5" w:rsidRDefault="00EC5DD5"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9,2025</w:t>
            </w:r>
          </w:p>
        </w:tc>
      </w:tr>
      <w:tr w:rsidR="00481635" w14:paraId="396480EE"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302F956"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COFFEE MACHINE</w:t>
            </w:r>
          </w:p>
        </w:tc>
        <w:tc>
          <w:tcPr>
            <w:tcW w:w="1134" w:type="dxa"/>
          </w:tcPr>
          <w:p w14:paraId="14243455" w14:textId="5D0E2EA0" w:rsidR="00481635" w:rsidRPr="00AD7492" w:rsidRDefault="00AD7492"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1559" w:type="dxa"/>
          </w:tcPr>
          <w:p w14:paraId="4BF85D6C" w14:textId="6CF37715" w:rsidR="00481635" w:rsidRPr="00AD7492" w:rsidRDefault="00AD7492"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17,6640</w:t>
            </w:r>
          </w:p>
        </w:tc>
        <w:tc>
          <w:tcPr>
            <w:tcW w:w="1276" w:type="dxa"/>
          </w:tcPr>
          <w:p w14:paraId="1224C916" w14:textId="78E53962" w:rsidR="00481635" w:rsidRPr="00E52801" w:rsidRDefault="00E64BBC"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0,9714</w:t>
            </w:r>
          </w:p>
        </w:tc>
        <w:tc>
          <w:tcPr>
            <w:tcW w:w="1134" w:type="dxa"/>
          </w:tcPr>
          <w:p w14:paraId="28430418" w14:textId="75B104BB" w:rsidR="00481635" w:rsidRPr="00E52801" w:rsidRDefault="00481635"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CC7EB7">
              <w:rPr>
                <w:rFonts w:ascii="Times New Roman" w:hAnsi="Times New Roman" w:cs="Times New Roman"/>
                <w:sz w:val="20"/>
                <w:szCs w:val="20"/>
              </w:rPr>
              <w:t>6888</w:t>
            </w:r>
          </w:p>
        </w:tc>
        <w:tc>
          <w:tcPr>
            <w:tcW w:w="1276" w:type="dxa"/>
          </w:tcPr>
          <w:p w14:paraId="2E00E1EA" w14:textId="4492B2D9" w:rsidR="00481635" w:rsidRPr="00E52801" w:rsidRDefault="00CC7EB7"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9,9448</w:t>
            </w:r>
          </w:p>
        </w:tc>
        <w:tc>
          <w:tcPr>
            <w:tcW w:w="1134" w:type="dxa"/>
          </w:tcPr>
          <w:p w14:paraId="72E795A3" w14:textId="4C584351" w:rsidR="00481635" w:rsidRPr="00E52801" w:rsidRDefault="0089306E"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9,6975</w:t>
            </w:r>
          </w:p>
        </w:tc>
      </w:tr>
      <w:tr w:rsidR="00481635" w14:paraId="07076E46"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FB307E5"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AIR CONIDITIONER </w:t>
            </w:r>
            <w:r>
              <w:rPr>
                <w:rFonts w:ascii="Times New Roman" w:hAnsi="Times New Roman" w:cs="Times New Roman"/>
                <w:b w:val="0"/>
                <w:sz w:val="20"/>
                <w:szCs w:val="20"/>
                <w:lang w:val="en-US"/>
              </w:rPr>
              <w:t>1 [</w:t>
            </w:r>
            <w:r w:rsidRPr="002066BF">
              <w:rPr>
                <w:rFonts w:ascii="Times New Roman" w:hAnsi="Times New Roman" w:cs="Times New Roman"/>
                <w:b w:val="0"/>
                <w:sz w:val="20"/>
                <w:szCs w:val="20"/>
                <w:lang w:val="en-US"/>
              </w:rPr>
              <w:t>UNITED</w:t>
            </w:r>
            <w:r>
              <w:rPr>
                <w:rFonts w:ascii="Times New Roman" w:hAnsi="Times New Roman" w:cs="Times New Roman"/>
                <w:b w:val="0"/>
                <w:sz w:val="20"/>
                <w:szCs w:val="20"/>
                <w:lang w:val="en-US"/>
              </w:rPr>
              <w:t>]</w:t>
            </w:r>
          </w:p>
        </w:tc>
        <w:tc>
          <w:tcPr>
            <w:tcW w:w="1134" w:type="dxa"/>
          </w:tcPr>
          <w:p w14:paraId="7242C96F" w14:textId="6C891324" w:rsidR="00481635" w:rsidRPr="00537752" w:rsidRDefault="00537752"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1F2E64">
              <w:rPr>
                <w:rFonts w:ascii="Times New Roman" w:hAnsi="Times New Roman" w:cs="Times New Roman"/>
                <w:sz w:val="20"/>
                <w:szCs w:val="20"/>
              </w:rPr>
              <w:t>2</w:t>
            </w:r>
            <w:r>
              <w:rPr>
                <w:rFonts w:ascii="Times New Roman" w:hAnsi="Times New Roman" w:cs="Times New Roman"/>
                <w:sz w:val="20"/>
                <w:szCs w:val="20"/>
              </w:rPr>
              <w:t>0</w:t>
            </w:r>
          </w:p>
        </w:tc>
        <w:tc>
          <w:tcPr>
            <w:tcW w:w="1559" w:type="dxa"/>
          </w:tcPr>
          <w:p w14:paraId="0736A116" w14:textId="125F9CF6" w:rsidR="00481635" w:rsidRPr="001F2E64" w:rsidRDefault="001F2E64"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6C0683">
              <w:rPr>
                <w:rFonts w:ascii="Times New Roman" w:hAnsi="Times New Roman" w:cs="Times New Roman"/>
                <w:sz w:val="20"/>
                <w:szCs w:val="20"/>
              </w:rPr>
              <w:t>69,1144</w:t>
            </w:r>
          </w:p>
        </w:tc>
        <w:tc>
          <w:tcPr>
            <w:tcW w:w="1276" w:type="dxa"/>
          </w:tcPr>
          <w:p w14:paraId="55CE82E9" w14:textId="46457E08" w:rsidR="00481635" w:rsidRPr="00E52801" w:rsidRDefault="006C0683"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9,3012</w:t>
            </w:r>
          </w:p>
        </w:tc>
        <w:tc>
          <w:tcPr>
            <w:tcW w:w="1134" w:type="dxa"/>
          </w:tcPr>
          <w:p w14:paraId="6E810E24" w14:textId="2FF39CA7" w:rsidR="00481635" w:rsidRPr="00E52801" w:rsidRDefault="007A7833"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6,5954</w:t>
            </w:r>
          </w:p>
        </w:tc>
        <w:tc>
          <w:tcPr>
            <w:tcW w:w="1276" w:type="dxa"/>
          </w:tcPr>
          <w:p w14:paraId="680871B0" w14:textId="49640467" w:rsidR="00481635" w:rsidRPr="00E52801" w:rsidRDefault="007A7833"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95,2114</w:t>
            </w:r>
          </w:p>
        </w:tc>
        <w:tc>
          <w:tcPr>
            <w:tcW w:w="1134" w:type="dxa"/>
          </w:tcPr>
          <w:p w14:paraId="26FE5B75" w14:textId="3A0BF5BE" w:rsidR="00481635" w:rsidRPr="00E52801" w:rsidRDefault="00A347A4" w:rsidP="006618B7">
            <w:pPr>
              <w:spacing w:before="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92,8438</w:t>
            </w:r>
          </w:p>
        </w:tc>
      </w:tr>
      <w:tr w:rsidR="00481635" w14:paraId="50B3566D"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31E33F1"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AIR CONDITIONER </w:t>
            </w:r>
            <w:r>
              <w:rPr>
                <w:rFonts w:ascii="Times New Roman" w:hAnsi="Times New Roman" w:cs="Times New Roman"/>
                <w:b w:val="0"/>
                <w:sz w:val="20"/>
                <w:szCs w:val="20"/>
                <w:lang w:val="en-US"/>
              </w:rPr>
              <w:t>2 [</w:t>
            </w:r>
            <w:r w:rsidRPr="002066BF">
              <w:rPr>
                <w:rFonts w:ascii="Times New Roman" w:hAnsi="Times New Roman" w:cs="Times New Roman"/>
                <w:b w:val="0"/>
                <w:sz w:val="20"/>
                <w:szCs w:val="20"/>
                <w:lang w:val="en-US"/>
              </w:rPr>
              <w:t>UNITED</w:t>
            </w:r>
            <w:r>
              <w:rPr>
                <w:rFonts w:ascii="Times New Roman" w:hAnsi="Times New Roman" w:cs="Times New Roman"/>
                <w:b w:val="0"/>
                <w:sz w:val="20"/>
                <w:szCs w:val="20"/>
                <w:lang w:val="en-US"/>
              </w:rPr>
              <w:t>]</w:t>
            </w:r>
          </w:p>
        </w:tc>
        <w:tc>
          <w:tcPr>
            <w:tcW w:w="1134" w:type="dxa"/>
          </w:tcPr>
          <w:p w14:paraId="78BB8D72" w14:textId="4ED27519" w:rsidR="00481635" w:rsidRPr="00A347A4" w:rsidRDefault="00A347A4"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180</w:t>
            </w:r>
          </w:p>
        </w:tc>
        <w:tc>
          <w:tcPr>
            <w:tcW w:w="1559" w:type="dxa"/>
          </w:tcPr>
          <w:p w14:paraId="4E2E5A01" w14:textId="3D0A0DE0" w:rsidR="00481635" w:rsidRPr="00E06C58" w:rsidRDefault="00E06C58"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201,2316</w:t>
            </w:r>
          </w:p>
        </w:tc>
        <w:tc>
          <w:tcPr>
            <w:tcW w:w="1276" w:type="dxa"/>
          </w:tcPr>
          <w:p w14:paraId="633FC17C" w14:textId="7F8455E6" w:rsidR="00481635" w:rsidRPr="00E52801" w:rsidRDefault="00CA2B8E"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11,0677</w:t>
            </w:r>
          </w:p>
        </w:tc>
        <w:tc>
          <w:tcPr>
            <w:tcW w:w="1134" w:type="dxa"/>
          </w:tcPr>
          <w:p w14:paraId="1FEEAC2F" w14:textId="00889AEE" w:rsidR="00481635" w:rsidRPr="00E52801" w:rsidRDefault="00CA2B8E"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7,8480</w:t>
            </w:r>
          </w:p>
        </w:tc>
        <w:tc>
          <w:tcPr>
            <w:tcW w:w="1276" w:type="dxa"/>
          </w:tcPr>
          <w:p w14:paraId="22503D66" w14:textId="3C2CAB49" w:rsidR="00481635" w:rsidRPr="00E52801" w:rsidRDefault="005922B1"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113,2933</w:t>
            </w:r>
          </w:p>
        </w:tc>
        <w:tc>
          <w:tcPr>
            <w:tcW w:w="1134" w:type="dxa"/>
          </w:tcPr>
          <w:p w14:paraId="7B503FFA" w14:textId="147E6687" w:rsidR="00481635" w:rsidRPr="00E52801" w:rsidRDefault="005922B1" w:rsidP="006618B7">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110,4761</w:t>
            </w:r>
          </w:p>
        </w:tc>
      </w:tr>
      <w:tr w:rsidR="00481635" w14:paraId="428BC891"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B077023"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WASHING MACHINE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SIEMENS</w:t>
            </w:r>
            <w:r>
              <w:rPr>
                <w:rFonts w:ascii="Times New Roman" w:hAnsi="Times New Roman" w:cs="Times New Roman"/>
                <w:b w:val="0"/>
                <w:sz w:val="20"/>
                <w:szCs w:val="20"/>
                <w:lang w:val="en-US"/>
              </w:rPr>
              <w:t>]</w:t>
            </w:r>
          </w:p>
        </w:tc>
        <w:tc>
          <w:tcPr>
            <w:tcW w:w="1134" w:type="dxa"/>
          </w:tcPr>
          <w:p w14:paraId="3765AEB4" w14:textId="2A495DFE" w:rsidR="00481635" w:rsidRPr="009B22A4" w:rsidRDefault="009B22A4"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22,85</w:t>
            </w:r>
            <w:r w:rsidR="001A19DF">
              <w:rPr>
                <w:rFonts w:ascii="Times New Roman" w:hAnsi="Times New Roman" w:cs="Times New Roman"/>
                <w:sz w:val="20"/>
                <w:szCs w:val="20"/>
              </w:rPr>
              <w:t>71</w:t>
            </w:r>
          </w:p>
        </w:tc>
        <w:tc>
          <w:tcPr>
            <w:tcW w:w="1559" w:type="dxa"/>
          </w:tcPr>
          <w:p w14:paraId="52EC0DE0" w14:textId="737B6693" w:rsidR="00481635" w:rsidRPr="001A19DF" w:rsidRDefault="001A19DF"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11,094</w:t>
            </w:r>
            <w:r w:rsidR="003A1471">
              <w:rPr>
                <w:rFonts w:ascii="Times New Roman" w:hAnsi="Times New Roman" w:cs="Times New Roman"/>
                <w:sz w:val="20"/>
                <w:szCs w:val="20"/>
              </w:rPr>
              <w:t>6</w:t>
            </w:r>
          </w:p>
        </w:tc>
        <w:tc>
          <w:tcPr>
            <w:tcW w:w="1276" w:type="dxa"/>
          </w:tcPr>
          <w:p w14:paraId="44DD2616" w14:textId="09B6D416" w:rsidR="00481635" w:rsidRPr="00E52801" w:rsidRDefault="003A1471"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0,6102</w:t>
            </w:r>
          </w:p>
        </w:tc>
        <w:tc>
          <w:tcPr>
            <w:tcW w:w="1134" w:type="dxa"/>
          </w:tcPr>
          <w:p w14:paraId="730B006B" w14:textId="4AE3C2A8" w:rsidR="00481635" w:rsidRPr="00E52801" w:rsidRDefault="003A1471"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0,4326</w:t>
            </w:r>
          </w:p>
        </w:tc>
        <w:tc>
          <w:tcPr>
            <w:tcW w:w="1276" w:type="dxa"/>
          </w:tcPr>
          <w:p w14:paraId="081BEE54" w14:textId="5978B53E" w:rsidR="00481635" w:rsidRPr="00E52801" w:rsidRDefault="00B77E8E"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6,2462</w:t>
            </w:r>
          </w:p>
        </w:tc>
        <w:tc>
          <w:tcPr>
            <w:tcW w:w="1134" w:type="dxa"/>
          </w:tcPr>
          <w:p w14:paraId="3292BDE5" w14:textId="6E531C3C" w:rsidR="00481635" w:rsidRPr="00E52801" w:rsidRDefault="004C6467"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6,0909</w:t>
            </w:r>
          </w:p>
        </w:tc>
      </w:tr>
      <w:tr w:rsidR="00481635" w14:paraId="62248663"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79A3C5E"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PC</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p>
        </w:tc>
        <w:tc>
          <w:tcPr>
            <w:tcW w:w="1134" w:type="dxa"/>
          </w:tcPr>
          <w:p w14:paraId="430AA5E2" w14:textId="7B1ECE49" w:rsidR="00481635" w:rsidRPr="00062BBF" w:rsidRDefault="00062BBF"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370</w:t>
            </w:r>
          </w:p>
        </w:tc>
        <w:tc>
          <w:tcPr>
            <w:tcW w:w="1559" w:type="dxa"/>
          </w:tcPr>
          <w:p w14:paraId="0A8AB0BD" w14:textId="617CCB3A" w:rsidR="00481635" w:rsidRPr="00E4334F" w:rsidRDefault="00E4334F"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30,9196</w:t>
            </w:r>
          </w:p>
        </w:tc>
        <w:tc>
          <w:tcPr>
            <w:tcW w:w="1276" w:type="dxa"/>
          </w:tcPr>
          <w:p w14:paraId="05AAE9C7" w14:textId="189B8FB4" w:rsidR="00481635" w:rsidRPr="00E52801" w:rsidRDefault="00C93C8F"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1,7005</w:t>
            </w:r>
          </w:p>
        </w:tc>
        <w:tc>
          <w:tcPr>
            <w:tcW w:w="1134" w:type="dxa"/>
          </w:tcPr>
          <w:p w14:paraId="08D723BB" w14:textId="039B0963" w:rsidR="00481635" w:rsidRPr="00E52801" w:rsidRDefault="00C93C8F"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1,2058</w:t>
            </w:r>
          </w:p>
        </w:tc>
        <w:tc>
          <w:tcPr>
            <w:tcW w:w="1276" w:type="dxa"/>
          </w:tcPr>
          <w:p w14:paraId="40826565" w14:textId="43876E54" w:rsidR="00481635" w:rsidRPr="00E52801" w:rsidRDefault="00D83103"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17,4077</w:t>
            </w:r>
          </w:p>
        </w:tc>
        <w:tc>
          <w:tcPr>
            <w:tcW w:w="1134" w:type="dxa"/>
          </w:tcPr>
          <w:p w14:paraId="6578B0D3" w14:textId="7D2422EA" w:rsidR="00481635" w:rsidRPr="00E52801" w:rsidRDefault="00D83103"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16,9748</w:t>
            </w:r>
          </w:p>
        </w:tc>
      </w:tr>
      <w:tr w:rsidR="00481635" w14:paraId="6DB2F4FF"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2E4467D8"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PC</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2</w:t>
            </w:r>
          </w:p>
        </w:tc>
        <w:tc>
          <w:tcPr>
            <w:tcW w:w="1134" w:type="dxa"/>
          </w:tcPr>
          <w:p w14:paraId="1150A82E" w14:textId="70BA6D38" w:rsidR="00481635" w:rsidRPr="003F7558" w:rsidRDefault="003F7558"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400</w:t>
            </w:r>
          </w:p>
        </w:tc>
        <w:tc>
          <w:tcPr>
            <w:tcW w:w="1559" w:type="dxa"/>
          </w:tcPr>
          <w:p w14:paraId="5E50B6F7" w14:textId="13CA6147" w:rsidR="00481635" w:rsidRPr="003F7558" w:rsidRDefault="006776DD"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23,4000</w:t>
            </w:r>
          </w:p>
        </w:tc>
        <w:tc>
          <w:tcPr>
            <w:tcW w:w="1276" w:type="dxa"/>
          </w:tcPr>
          <w:p w14:paraId="5987FBCB" w14:textId="4F88E479" w:rsidR="00481635" w:rsidRPr="00E52801" w:rsidRDefault="004C0503"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1,287</w:t>
            </w:r>
          </w:p>
        </w:tc>
        <w:tc>
          <w:tcPr>
            <w:tcW w:w="1134" w:type="dxa"/>
          </w:tcPr>
          <w:p w14:paraId="50D38152" w14:textId="710F4DC3" w:rsidR="00481635" w:rsidRPr="00E52801" w:rsidRDefault="00481635"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4C0503">
              <w:rPr>
                <w:rFonts w:ascii="Times New Roman" w:hAnsi="Times New Roman" w:cs="Times New Roman"/>
                <w:sz w:val="20"/>
                <w:szCs w:val="20"/>
              </w:rPr>
              <w:t>9126</w:t>
            </w:r>
          </w:p>
        </w:tc>
        <w:tc>
          <w:tcPr>
            <w:tcW w:w="1276" w:type="dxa"/>
          </w:tcPr>
          <w:p w14:paraId="5D151A2D" w14:textId="45213ED1" w:rsidR="00481635" w:rsidRPr="00E52801" w:rsidRDefault="00487F4B"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13,1742</w:t>
            </w:r>
          </w:p>
        </w:tc>
        <w:tc>
          <w:tcPr>
            <w:tcW w:w="1134" w:type="dxa"/>
          </w:tcPr>
          <w:p w14:paraId="0D9A2610" w14:textId="544F86FD" w:rsidR="00481635" w:rsidRPr="00E52801" w:rsidRDefault="00487F4B"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12,8466</w:t>
            </w:r>
          </w:p>
        </w:tc>
      </w:tr>
      <w:tr w:rsidR="00481635" w14:paraId="22EBAF1F"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56DDBE4"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MONITOR </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LG</w:t>
            </w:r>
            <w:r>
              <w:rPr>
                <w:rFonts w:ascii="Times New Roman" w:hAnsi="Times New Roman" w:cs="Times New Roman"/>
                <w:b w:val="0"/>
                <w:sz w:val="20"/>
                <w:szCs w:val="20"/>
                <w:lang w:val="en-US"/>
              </w:rPr>
              <w:t>]</w:t>
            </w:r>
          </w:p>
        </w:tc>
        <w:tc>
          <w:tcPr>
            <w:tcW w:w="1134" w:type="dxa"/>
          </w:tcPr>
          <w:p w14:paraId="62997A0A" w14:textId="391998C5" w:rsidR="00481635" w:rsidRPr="002C6C58" w:rsidRDefault="002C6C58"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400</w:t>
            </w:r>
          </w:p>
        </w:tc>
        <w:tc>
          <w:tcPr>
            <w:tcW w:w="1559" w:type="dxa"/>
          </w:tcPr>
          <w:p w14:paraId="34EBC506" w14:textId="6DA7BC43" w:rsidR="00481635" w:rsidRPr="007B2E4E" w:rsidRDefault="007B2E4E"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r w:rsidR="005B36F3">
              <w:rPr>
                <w:rFonts w:ascii="Times New Roman" w:hAnsi="Times New Roman" w:cs="Times New Roman"/>
                <w:sz w:val="20"/>
                <w:szCs w:val="20"/>
              </w:rPr>
              <w:t>,6160</w:t>
            </w:r>
          </w:p>
        </w:tc>
        <w:tc>
          <w:tcPr>
            <w:tcW w:w="1276" w:type="dxa"/>
          </w:tcPr>
          <w:p w14:paraId="53F24687" w14:textId="6D5E0CD4" w:rsidR="00481635" w:rsidRPr="00E52801" w:rsidRDefault="00481635"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5B36F3">
              <w:rPr>
                <w:rFonts w:ascii="Times New Roman" w:hAnsi="Times New Roman" w:cs="Times New Roman"/>
                <w:sz w:val="20"/>
                <w:szCs w:val="20"/>
              </w:rPr>
              <w:t>,</w:t>
            </w:r>
            <w:r w:rsidR="00B14BB2">
              <w:rPr>
                <w:rFonts w:ascii="Times New Roman" w:hAnsi="Times New Roman" w:cs="Times New Roman"/>
                <w:sz w:val="20"/>
                <w:szCs w:val="20"/>
              </w:rPr>
              <w:t>7488</w:t>
            </w:r>
          </w:p>
        </w:tc>
        <w:tc>
          <w:tcPr>
            <w:tcW w:w="1134" w:type="dxa"/>
          </w:tcPr>
          <w:p w14:paraId="10889099" w14:textId="0CBE744C" w:rsidR="00481635" w:rsidRPr="00E52801" w:rsidRDefault="00481635"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B006B2">
              <w:rPr>
                <w:rFonts w:ascii="Times New Roman" w:hAnsi="Times New Roman" w:cs="Times New Roman"/>
                <w:sz w:val="20"/>
                <w:szCs w:val="20"/>
              </w:rPr>
              <w:t>5310</w:t>
            </w:r>
          </w:p>
        </w:tc>
        <w:tc>
          <w:tcPr>
            <w:tcW w:w="1276" w:type="dxa"/>
          </w:tcPr>
          <w:p w14:paraId="621FF21B" w14:textId="0834072C" w:rsidR="00481635" w:rsidRPr="00E52801" w:rsidRDefault="00B006B2"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7,6680</w:t>
            </w:r>
          </w:p>
        </w:tc>
        <w:tc>
          <w:tcPr>
            <w:tcW w:w="1134" w:type="dxa"/>
          </w:tcPr>
          <w:p w14:paraId="7E97DC4F" w14:textId="1A81A093" w:rsidR="00481635" w:rsidRPr="00E52801" w:rsidRDefault="006F0C35"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7,4751</w:t>
            </w:r>
          </w:p>
        </w:tc>
      </w:tr>
      <w:tr w:rsidR="00481635" w14:paraId="3754F200"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6AA0BCF"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TV</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1</w:t>
            </w:r>
            <w:r>
              <w:rPr>
                <w:rFonts w:ascii="Times New Roman" w:hAnsi="Times New Roman" w:cs="Times New Roman"/>
                <w:b w:val="0"/>
                <w:sz w:val="20"/>
                <w:szCs w:val="20"/>
              </w:rPr>
              <w:t xml:space="preserve"> </w:t>
            </w:r>
            <w:r>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Pr>
                <w:rFonts w:ascii="Times New Roman" w:hAnsi="Times New Roman" w:cs="Times New Roman"/>
                <w:b w:val="0"/>
                <w:sz w:val="20"/>
                <w:szCs w:val="20"/>
                <w:lang w:val="en-US"/>
              </w:rPr>
              <w:t>]</w:t>
            </w:r>
          </w:p>
        </w:tc>
        <w:tc>
          <w:tcPr>
            <w:tcW w:w="1134" w:type="dxa"/>
          </w:tcPr>
          <w:p w14:paraId="0493CBFC" w14:textId="69426F04" w:rsidR="00481635" w:rsidRPr="00502AE2" w:rsidRDefault="00502AE2"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480</w:t>
            </w:r>
          </w:p>
        </w:tc>
        <w:tc>
          <w:tcPr>
            <w:tcW w:w="1559" w:type="dxa"/>
          </w:tcPr>
          <w:p w14:paraId="35053679" w14:textId="5B4FB1DA" w:rsidR="00481635" w:rsidRPr="00D15B53" w:rsidRDefault="00D15B53"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47,5529</w:t>
            </w:r>
          </w:p>
        </w:tc>
        <w:tc>
          <w:tcPr>
            <w:tcW w:w="1276" w:type="dxa"/>
          </w:tcPr>
          <w:p w14:paraId="24079514" w14:textId="7D110A41" w:rsidR="00481635" w:rsidRPr="00E52801" w:rsidRDefault="00E903EF"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2,6154</w:t>
            </w:r>
          </w:p>
        </w:tc>
        <w:tc>
          <w:tcPr>
            <w:tcW w:w="1134" w:type="dxa"/>
          </w:tcPr>
          <w:p w14:paraId="51EEE0EE" w14:textId="34791C3B" w:rsidR="00481635" w:rsidRPr="00E52801" w:rsidRDefault="00E903EF"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1,8545</w:t>
            </w:r>
          </w:p>
        </w:tc>
        <w:tc>
          <w:tcPr>
            <w:tcW w:w="1276" w:type="dxa"/>
          </w:tcPr>
          <w:p w14:paraId="5437DAEF" w14:textId="3A66B146" w:rsidR="00481635" w:rsidRPr="00E52801" w:rsidRDefault="008D6695"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26,7723</w:t>
            </w:r>
          </w:p>
        </w:tc>
        <w:tc>
          <w:tcPr>
            <w:tcW w:w="1134" w:type="dxa"/>
          </w:tcPr>
          <w:p w14:paraId="7DD6DFCF" w14:textId="6D417623" w:rsidR="00481635" w:rsidRPr="00E52801" w:rsidRDefault="008D6695"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25,1065</w:t>
            </w:r>
          </w:p>
        </w:tc>
      </w:tr>
      <w:tr w:rsidR="00481635" w14:paraId="69EA8FA6"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0D4AFC2"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TV</w:t>
            </w:r>
            <w:r>
              <w:rPr>
                <w:rFonts w:ascii="Times New Roman" w:hAnsi="Times New Roman" w:cs="Times New Roman"/>
                <w:b w:val="0"/>
                <w:sz w:val="20"/>
                <w:szCs w:val="20"/>
                <w:lang w:val="en-US"/>
              </w:rPr>
              <w:t xml:space="preserve"> </w:t>
            </w:r>
            <w:r w:rsidRPr="002066BF">
              <w:rPr>
                <w:rFonts w:ascii="Times New Roman" w:hAnsi="Times New Roman" w:cs="Times New Roman"/>
                <w:b w:val="0"/>
                <w:sz w:val="20"/>
                <w:szCs w:val="20"/>
                <w:lang w:val="en-US"/>
              </w:rPr>
              <w:t xml:space="preserve">2 </w:t>
            </w:r>
            <w:r>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Pr>
                <w:rFonts w:ascii="Times New Roman" w:hAnsi="Times New Roman" w:cs="Times New Roman"/>
                <w:b w:val="0"/>
                <w:sz w:val="20"/>
                <w:szCs w:val="20"/>
                <w:lang w:val="en-US"/>
              </w:rPr>
              <w:t>]</w:t>
            </w:r>
          </w:p>
        </w:tc>
        <w:tc>
          <w:tcPr>
            <w:tcW w:w="1134" w:type="dxa"/>
          </w:tcPr>
          <w:p w14:paraId="0A678371" w14:textId="5E66A6E2" w:rsidR="00481635" w:rsidRPr="009A62D4" w:rsidRDefault="009A62D4"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240</w:t>
            </w:r>
          </w:p>
        </w:tc>
        <w:tc>
          <w:tcPr>
            <w:tcW w:w="1559" w:type="dxa"/>
          </w:tcPr>
          <w:p w14:paraId="402A30FC" w14:textId="49555744" w:rsidR="00481635" w:rsidRPr="004A3893" w:rsidRDefault="004A3893"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12,4384</w:t>
            </w:r>
          </w:p>
        </w:tc>
        <w:tc>
          <w:tcPr>
            <w:tcW w:w="1276" w:type="dxa"/>
          </w:tcPr>
          <w:p w14:paraId="2DA61076" w14:textId="087FDAC0" w:rsidR="00481635" w:rsidRPr="00E52801" w:rsidRDefault="004A3893"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0,6841</w:t>
            </w:r>
          </w:p>
        </w:tc>
        <w:tc>
          <w:tcPr>
            <w:tcW w:w="1134" w:type="dxa"/>
          </w:tcPr>
          <w:p w14:paraId="56D23B55" w14:textId="2CF63436" w:rsidR="00481635" w:rsidRPr="00E52801" w:rsidRDefault="006238D2"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0,4850</w:t>
            </w:r>
          </w:p>
        </w:tc>
        <w:tc>
          <w:tcPr>
            <w:tcW w:w="1276" w:type="dxa"/>
          </w:tcPr>
          <w:p w14:paraId="5A3B1C1F" w14:textId="15717CFD" w:rsidR="00481635" w:rsidRPr="00E52801" w:rsidRDefault="006238D2"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7,0028</w:t>
            </w:r>
          </w:p>
        </w:tc>
        <w:tc>
          <w:tcPr>
            <w:tcW w:w="1134" w:type="dxa"/>
          </w:tcPr>
          <w:p w14:paraId="28B2AED9" w14:textId="7EB44021" w:rsidR="00481635" w:rsidRPr="00E52801" w:rsidRDefault="004D712E"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6,8286</w:t>
            </w:r>
          </w:p>
        </w:tc>
      </w:tr>
      <w:tr w:rsidR="00481635" w14:paraId="1B84FFE3"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695C4D2"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TOASTER1</w:t>
            </w:r>
          </w:p>
        </w:tc>
        <w:tc>
          <w:tcPr>
            <w:tcW w:w="1134" w:type="dxa"/>
          </w:tcPr>
          <w:p w14:paraId="1AAC8D40" w14:textId="19423106" w:rsidR="00481635" w:rsidRPr="009A64AC" w:rsidRDefault="009A64AC"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w:t>
            </w:r>
          </w:p>
        </w:tc>
        <w:tc>
          <w:tcPr>
            <w:tcW w:w="1559" w:type="dxa"/>
          </w:tcPr>
          <w:p w14:paraId="68B3855F" w14:textId="6F14568E" w:rsidR="00481635" w:rsidRPr="008C3810" w:rsidRDefault="008C3810"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7,0656</w:t>
            </w:r>
          </w:p>
        </w:tc>
        <w:tc>
          <w:tcPr>
            <w:tcW w:w="1276" w:type="dxa"/>
          </w:tcPr>
          <w:p w14:paraId="4A108566" w14:textId="2339324E" w:rsidR="00481635" w:rsidRPr="00E52801" w:rsidRDefault="00481635"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C3678C">
              <w:rPr>
                <w:rFonts w:ascii="Times New Roman" w:hAnsi="Times New Roman" w:cs="Times New Roman"/>
                <w:sz w:val="20"/>
                <w:szCs w:val="20"/>
              </w:rPr>
              <w:t>3886</w:t>
            </w:r>
          </w:p>
        </w:tc>
        <w:tc>
          <w:tcPr>
            <w:tcW w:w="1134" w:type="dxa"/>
          </w:tcPr>
          <w:p w14:paraId="76DA6581" w14:textId="67F5AC64" w:rsidR="00481635" w:rsidRPr="00E52801" w:rsidRDefault="00481635"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C3678C">
              <w:rPr>
                <w:rFonts w:ascii="Times New Roman" w:hAnsi="Times New Roman" w:cs="Times New Roman"/>
                <w:sz w:val="20"/>
                <w:szCs w:val="20"/>
              </w:rPr>
              <w:t>2755</w:t>
            </w:r>
          </w:p>
        </w:tc>
        <w:tc>
          <w:tcPr>
            <w:tcW w:w="1276" w:type="dxa"/>
          </w:tcPr>
          <w:p w14:paraId="337502B2" w14:textId="20596E68" w:rsidR="00481635" w:rsidRPr="00E52801" w:rsidRDefault="00C3678C"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3,9779</w:t>
            </w:r>
          </w:p>
        </w:tc>
        <w:tc>
          <w:tcPr>
            <w:tcW w:w="1134" w:type="dxa"/>
          </w:tcPr>
          <w:p w14:paraId="2AF531D2" w14:textId="3A0246FA" w:rsidR="00481635" w:rsidRPr="00E52801" w:rsidRDefault="007A4948" w:rsidP="006618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3,8790</w:t>
            </w:r>
          </w:p>
        </w:tc>
      </w:tr>
      <w:tr w:rsidR="00481635" w14:paraId="37CEB5DA"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8595C96"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TOASTER2</w:t>
            </w:r>
          </w:p>
        </w:tc>
        <w:tc>
          <w:tcPr>
            <w:tcW w:w="1134" w:type="dxa"/>
          </w:tcPr>
          <w:p w14:paraId="7741DE60" w14:textId="604BAC2E" w:rsidR="00481635" w:rsidRPr="007A4948" w:rsidRDefault="007A4948"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p>
        </w:tc>
        <w:tc>
          <w:tcPr>
            <w:tcW w:w="1559" w:type="dxa"/>
          </w:tcPr>
          <w:p w14:paraId="34FCFAB1" w14:textId="3D60AD19" w:rsidR="00481635" w:rsidRPr="007A4948" w:rsidRDefault="007A4948"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3,2568</w:t>
            </w:r>
          </w:p>
        </w:tc>
        <w:tc>
          <w:tcPr>
            <w:tcW w:w="1276" w:type="dxa"/>
          </w:tcPr>
          <w:p w14:paraId="682A2ED7" w14:textId="6378D5AE" w:rsidR="00481635" w:rsidRPr="00E52801" w:rsidRDefault="00851EB8"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0,1791</w:t>
            </w:r>
          </w:p>
        </w:tc>
        <w:tc>
          <w:tcPr>
            <w:tcW w:w="1134" w:type="dxa"/>
          </w:tcPr>
          <w:p w14:paraId="3553E671" w14:textId="26E57D02" w:rsidR="00481635" w:rsidRPr="00E52801" w:rsidRDefault="00481635"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52801">
              <w:rPr>
                <w:rFonts w:ascii="Times New Roman" w:hAnsi="Times New Roman" w:cs="Times New Roman"/>
                <w:sz w:val="20"/>
                <w:szCs w:val="20"/>
              </w:rPr>
              <w:t>0</w:t>
            </w:r>
            <w:r w:rsidR="00851EB8">
              <w:rPr>
                <w:rFonts w:ascii="Times New Roman" w:hAnsi="Times New Roman" w:cs="Times New Roman"/>
                <w:sz w:val="20"/>
                <w:szCs w:val="20"/>
              </w:rPr>
              <w:t>,1270</w:t>
            </w:r>
          </w:p>
        </w:tc>
        <w:tc>
          <w:tcPr>
            <w:tcW w:w="1276" w:type="dxa"/>
          </w:tcPr>
          <w:p w14:paraId="6EBC4BF3" w14:textId="122688C1" w:rsidR="00481635" w:rsidRPr="00E52801" w:rsidRDefault="00851EB8"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1,8335</w:t>
            </w:r>
          </w:p>
        </w:tc>
        <w:tc>
          <w:tcPr>
            <w:tcW w:w="1134" w:type="dxa"/>
          </w:tcPr>
          <w:p w14:paraId="48BA8D62" w14:textId="6BFBF121" w:rsidR="00481635" w:rsidRPr="00E52801" w:rsidRDefault="00C520E1" w:rsidP="006618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1,7879</w:t>
            </w:r>
          </w:p>
        </w:tc>
      </w:tr>
      <w:tr w:rsidR="00481635" w14:paraId="46749775"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0235074"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MICROWAVE HEATER</w:t>
            </w:r>
          </w:p>
        </w:tc>
        <w:tc>
          <w:tcPr>
            <w:tcW w:w="1134" w:type="dxa"/>
          </w:tcPr>
          <w:p w14:paraId="35D226F7" w14:textId="5ECBA999" w:rsidR="00481635" w:rsidRPr="00C520E1" w:rsidRDefault="00C520E1"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559" w:type="dxa"/>
          </w:tcPr>
          <w:p w14:paraId="5A2DADBE" w14:textId="4FC84656" w:rsidR="00481635" w:rsidRPr="00E52801" w:rsidRDefault="00CD0B4D"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11,454</w:t>
            </w:r>
            <w:r w:rsidR="00FA5F04">
              <w:rPr>
                <w:rFonts w:ascii="Times New Roman" w:hAnsi="Times New Roman" w:cs="Times New Roman"/>
                <w:sz w:val="20"/>
                <w:szCs w:val="20"/>
              </w:rPr>
              <w:t>0</w:t>
            </w:r>
          </w:p>
        </w:tc>
        <w:tc>
          <w:tcPr>
            <w:tcW w:w="1276" w:type="dxa"/>
          </w:tcPr>
          <w:p w14:paraId="256F2DF6" w14:textId="44380D9A" w:rsidR="00481635" w:rsidRPr="00E52801" w:rsidRDefault="00CD0B4D"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0,6299</w:t>
            </w:r>
          </w:p>
        </w:tc>
        <w:tc>
          <w:tcPr>
            <w:tcW w:w="1134" w:type="dxa"/>
          </w:tcPr>
          <w:p w14:paraId="35430B56" w14:textId="1C7937B5" w:rsidR="00481635" w:rsidRPr="00E52801" w:rsidRDefault="00803183"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0,4467</w:t>
            </w:r>
          </w:p>
        </w:tc>
        <w:tc>
          <w:tcPr>
            <w:tcW w:w="1276" w:type="dxa"/>
          </w:tcPr>
          <w:p w14:paraId="6816BB54" w14:textId="31C2ECB1" w:rsidR="00481635" w:rsidRPr="00E52801" w:rsidRDefault="00803183"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6,4486</w:t>
            </w:r>
          </w:p>
        </w:tc>
        <w:tc>
          <w:tcPr>
            <w:tcW w:w="1134" w:type="dxa"/>
          </w:tcPr>
          <w:p w14:paraId="4B1D8498" w14:textId="48026819" w:rsidR="00481635" w:rsidRPr="00E52801" w:rsidRDefault="00803183" w:rsidP="006618B7">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6,2882</w:t>
            </w:r>
          </w:p>
        </w:tc>
      </w:tr>
      <w:tr w:rsidR="00481635" w14:paraId="590CDB90" w14:textId="77777777" w:rsidTr="005D28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1E32DFD" w14:textId="77777777" w:rsidR="00481635" w:rsidRPr="002066BF" w:rsidRDefault="00481635" w:rsidP="006618B7">
            <w:pPr>
              <w:jc w:val="center"/>
              <w:rPr>
                <w:rFonts w:ascii="Times New Roman" w:hAnsi="Times New Roman" w:cs="Times New Roman"/>
                <w:b w:val="0"/>
                <w:bCs w:val="0"/>
                <w:sz w:val="20"/>
                <w:szCs w:val="20"/>
                <w:u w:val="single"/>
              </w:rPr>
            </w:pPr>
            <w:r w:rsidRPr="002066BF">
              <w:rPr>
                <w:rFonts w:ascii="Times New Roman" w:hAnsi="Times New Roman" w:cs="Times New Roman"/>
                <w:b w:val="0"/>
                <w:sz w:val="20"/>
                <w:szCs w:val="20"/>
                <w:lang w:val="en-US"/>
              </w:rPr>
              <w:t xml:space="preserve">FRIDGE   </w:t>
            </w:r>
            <w:r>
              <w:rPr>
                <w:rFonts w:ascii="Times New Roman" w:hAnsi="Times New Roman" w:cs="Times New Roman"/>
                <w:b w:val="0"/>
                <w:sz w:val="20"/>
                <w:szCs w:val="20"/>
                <w:lang w:val="en-US"/>
              </w:rPr>
              <w:t>[</w:t>
            </w:r>
            <w:r w:rsidRPr="002066BF">
              <w:rPr>
                <w:rFonts w:ascii="Times New Roman" w:hAnsi="Times New Roman" w:cs="Times New Roman"/>
                <w:b w:val="0"/>
                <w:sz w:val="20"/>
                <w:szCs w:val="20"/>
                <w:lang w:val="en-US"/>
              </w:rPr>
              <w:t>Korting</w:t>
            </w:r>
            <w:r>
              <w:rPr>
                <w:rFonts w:ascii="Times New Roman" w:hAnsi="Times New Roman" w:cs="Times New Roman"/>
                <w:b w:val="0"/>
                <w:sz w:val="20"/>
                <w:szCs w:val="20"/>
                <w:lang w:val="en-US"/>
              </w:rPr>
              <w:t>]</w:t>
            </w:r>
          </w:p>
        </w:tc>
        <w:tc>
          <w:tcPr>
            <w:tcW w:w="1134" w:type="dxa"/>
          </w:tcPr>
          <w:p w14:paraId="0367E528" w14:textId="5A20D67C" w:rsidR="00481635" w:rsidRPr="003459BF" w:rsidRDefault="00EB39EF"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w:t>
            </w:r>
            <w:r w:rsidR="00693DF6">
              <w:rPr>
                <w:rFonts w:ascii="Times New Roman" w:hAnsi="Times New Roman" w:cs="Times New Roman"/>
                <w:sz w:val="20"/>
                <w:szCs w:val="20"/>
              </w:rPr>
              <w:t>0</w:t>
            </w:r>
          </w:p>
        </w:tc>
        <w:tc>
          <w:tcPr>
            <w:tcW w:w="1559" w:type="dxa"/>
          </w:tcPr>
          <w:p w14:paraId="43CEE362" w14:textId="513F3306" w:rsidR="00481635" w:rsidRPr="00FA5F04" w:rsidRDefault="00FA5F04"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103,7760</w:t>
            </w:r>
          </w:p>
        </w:tc>
        <w:tc>
          <w:tcPr>
            <w:tcW w:w="1276" w:type="dxa"/>
          </w:tcPr>
          <w:p w14:paraId="72F60BBE" w14:textId="3D11BDB3" w:rsidR="00481635" w:rsidRPr="00FA5F04" w:rsidRDefault="00FA5F04"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5,707</w:t>
            </w:r>
            <w:r w:rsidR="003F4A97">
              <w:rPr>
                <w:rFonts w:ascii="Times New Roman" w:hAnsi="Times New Roman" w:cs="Times New Roman"/>
                <w:sz w:val="20"/>
                <w:szCs w:val="20"/>
              </w:rPr>
              <w:t>6</w:t>
            </w:r>
          </w:p>
        </w:tc>
        <w:tc>
          <w:tcPr>
            <w:tcW w:w="1134" w:type="dxa"/>
          </w:tcPr>
          <w:p w14:paraId="642D712E" w14:textId="02496A77" w:rsidR="00481635" w:rsidRPr="003F4A97" w:rsidRDefault="003F4A97"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4,0472</w:t>
            </w:r>
          </w:p>
        </w:tc>
        <w:tc>
          <w:tcPr>
            <w:tcW w:w="1276" w:type="dxa"/>
          </w:tcPr>
          <w:p w14:paraId="3E5BE6F9" w14:textId="450896F3" w:rsidR="00481635" w:rsidRPr="003F4A97" w:rsidRDefault="003F4A97"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58,4258</w:t>
            </w:r>
          </w:p>
        </w:tc>
        <w:tc>
          <w:tcPr>
            <w:tcW w:w="1134" w:type="dxa"/>
          </w:tcPr>
          <w:p w14:paraId="66B8C28F" w14:textId="2D579E4A" w:rsidR="00481635" w:rsidRPr="00DB61AA" w:rsidRDefault="00DB61AA" w:rsidP="006618B7">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56,9730</w:t>
            </w:r>
          </w:p>
        </w:tc>
      </w:tr>
      <w:tr w:rsidR="00481635" w14:paraId="21319292" w14:textId="77777777" w:rsidTr="005D2886">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D500791" w14:textId="77777777" w:rsidR="00481635" w:rsidRPr="002066BF" w:rsidRDefault="00481635" w:rsidP="006618B7">
            <w:pPr>
              <w:jc w:val="center"/>
              <w:rPr>
                <w:rFonts w:ascii="Times New Roman" w:hAnsi="Times New Roman" w:cs="Times New Roman"/>
                <w:sz w:val="20"/>
                <w:szCs w:val="20"/>
                <w:lang w:val="en-US"/>
              </w:rPr>
            </w:pPr>
            <w:r w:rsidRPr="002066BF">
              <w:rPr>
                <w:rFonts w:ascii="Times New Roman" w:hAnsi="Times New Roman" w:cs="Times New Roman"/>
                <w:b w:val="0"/>
                <w:sz w:val="20"/>
                <w:szCs w:val="20"/>
                <w:lang w:val="en-US"/>
              </w:rPr>
              <w:t xml:space="preserve">FRIDGE </w:t>
            </w:r>
            <w:r>
              <w:rPr>
                <w:rFonts w:ascii="Times New Roman" w:hAnsi="Times New Roman" w:cs="Times New Roman"/>
                <w:b w:val="0"/>
                <w:sz w:val="20"/>
                <w:szCs w:val="20"/>
                <w:lang w:val="en-US"/>
              </w:rPr>
              <w:t>[</w:t>
            </w:r>
            <w:r w:rsidRPr="00C61972">
              <w:rPr>
                <w:rFonts w:ascii="Times New Roman" w:hAnsi="Times New Roman" w:cs="Times New Roman"/>
                <w:b w:val="0"/>
                <w:sz w:val="18"/>
                <w:szCs w:val="18"/>
                <w:lang w:val="en-US"/>
              </w:rPr>
              <w:t>SAMSUNG</w:t>
            </w:r>
            <w:r>
              <w:rPr>
                <w:rFonts w:ascii="Times New Roman" w:hAnsi="Times New Roman" w:cs="Times New Roman"/>
                <w:b w:val="0"/>
                <w:sz w:val="18"/>
                <w:szCs w:val="18"/>
                <w:lang w:val="en-US"/>
              </w:rPr>
              <w:t>]</w:t>
            </w:r>
          </w:p>
        </w:tc>
        <w:tc>
          <w:tcPr>
            <w:tcW w:w="1134" w:type="dxa"/>
          </w:tcPr>
          <w:p w14:paraId="623F20DD" w14:textId="7740105D" w:rsidR="00481635" w:rsidRPr="0032530D" w:rsidRDefault="00DB61AA"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1440</w:t>
            </w:r>
          </w:p>
        </w:tc>
        <w:tc>
          <w:tcPr>
            <w:tcW w:w="1559" w:type="dxa"/>
          </w:tcPr>
          <w:p w14:paraId="2ADC9A4C" w14:textId="5005D325" w:rsidR="00481635" w:rsidRPr="00740099" w:rsidRDefault="00914B29"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197,7264</w:t>
            </w:r>
          </w:p>
        </w:tc>
        <w:tc>
          <w:tcPr>
            <w:tcW w:w="1276" w:type="dxa"/>
          </w:tcPr>
          <w:p w14:paraId="6C18318B" w14:textId="4CCCD40F" w:rsidR="00481635" w:rsidRPr="00740099" w:rsidRDefault="00914B29"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10,8749</w:t>
            </w:r>
          </w:p>
        </w:tc>
        <w:tc>
          <w:tcPr>
            <w:tcW w:w="1134" w:type="dxa"/>
          </w:tcPr>
          <w:p w14:paraId="77319CD3" w14:textId="13E22488" w:rsidR="00481635" w:rsidRPr="00740099" w:rsidRDefault="00FC0D52"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7,7113</w:t>
            </w:r>
          </w:p>
        </w:tc>
        <w:tc>
          <w:tcPr>
            <w:tcW w:w="1276" w:type="dxa"/>
          </w:tcPr>
          <w:p w14:paraId="455A4A41" w14:textId="4D39A736" w:rsidR="00481635" w:rsidRPr="00740099" w:rsidRDefault="00FC0D52"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111,3199</w:t>
            </w:r>
          </w:p>
        </w:tc>
        <w:tc>
          <w:tcPr>
            <w:tcW w:w="1134" w:type="dxa"/>
          </w:tcPr>
          <w:p w14:paraId="33DF8657" w14:textId="52883422" w:rsidR="00481635" w:rsidRPr="00740099" w:rsidRDefault="006618B7" w:rsidP="006618B7">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108,5517</w:t>
            </w:r>
          </w:p>
        </w:tc>
      </w:tr>
    </w:tbl>
    <w:p w14:paraId="008D3C8F" w14:textId="700BD33A" w:rsidR="002B2716" w:rsidRDefault="00EF3FD4" w:rsidP="006618B7">
      <w:pPr>
        <w:spacing w:before="240"/>
        <w:jc w:val="both"/>
        <w:rPr>
          <w:rFonts w:ascii="Times New Roman" w:hAnsi="Times New Roman" w:cs="Times New Roman"/>
          <w:sz w:val="24"/>
          <w:szCs w:val="24"/>
        </w:rPr>
      </w:pPr>
      <w:r>
        <w:rPr>
          <w:rFonts w:ascii="Times New Roman" w:hAnsi="Times New Roman" w:cs="Times New Roman"/>
          <w:sz w:val="24"/>
          <w:szCs w:val="24"/>
        </w:rPr>
        <w:t xml:space="preserve">Ο διαχωρισμός και κατηγοριοποίηση ενός οικιακού φορτίου, είναι δυνατόν να πραγματοποιηθεί </w:t>
      </w:r>
      <w:r w:rsidR="00D042AF">
        <w:rPr>
          <w:rFonts w:ascii="Times New Roman" w:hAnsi="Times New Roman" w:cs="Times New Roman"/>
          <w:sz w:val="24"/>
          <w:szCs w:val="24"/>
        </w:rPr>
        <w:t xml:space="preserve">μέσω της χρήσης των ηλεκτρικών χαρακτηριστικών του. Ως τέτοια μπορούν να θεωρηθούν η ενεργός </w:t>
      </w:r>
      <w:r w:rsidR="007B1AA7">
        <w:rPr>
          <w:rFonts w:ascii="Times New Roman" w:hAnsi="Times New Roman" w:cs="Times New Roman"/>
          <w:sz w:val="24"/>
          <w:szCs w:val="24"/>
        </w:rPr>
        <w:t>και η άεργος ισχύς που καταναλώνει μία συσκευή</w:t>
      </w:r>
      <w:r w:rsidR="007E1B7A">
        <w:rPr>
          <w:rFonts w:ascii="Times New Roman" w:hAnsi="Times New Roman" w:cs="Times New Roman"/>
          <w:sz w:val="24"/>
          <w:szCs w:val="24"/>
        </w:rPr>
        <w:t>, καθώς επίσης και το αρμονικό περιεχόμενό τ</w:t>
      </w:r>
      <w:r w:rsidR="00AB61D2">
        <w:rPr>
          <w:rFonts w:ascii="Times New Roman" w:hAnsi="Times New Roman" w:cs="Times New Roman"/>
          <w:sz w:val="24"/>
          <w:szCs w:val="24"/>
        </w:rPr>
        <w:t>η</w:t>
      </w:r>
      <w:r w:rsidR="007E1B7A">
        <w:rPr>
          <w:rFonts w:ascii="Times New Roman" w:hAnsi="Times New Roman" w:cs="Times New Roman"/>
          <w:sz w:val="24"/>
          <w:szCs w:val="24"/>
        </w:rPr>
        <w:t xml:space="preserve">ς. </w:t>
      </w:r>
      <w:r w:rsidR="008D51B6">
        <w:rPr>
          <w:rFonts w:ascii="Times New Roman" w:hAnsi="Times New Roman" w:cs="Times New Roman"/>
          <w:sz w:val="24"/>
          <w:szCs w:val="24"/>
        </w:rPr>
        <w:t xml:space="preserve">Χαρακτηριστικά, μέσω της </w:t>
      </w:r>
      <w:proofErr w:type="spellStart"/>
      <w:r w:rsidR="008D51B6">
        <w:rPr>
          <w:rFonts w:ascii="Times New Roman" w:hAnsi="Times New Roman" w:cs="Times New Roman"/>
          <w:sz w:val="24"/>
          <w:szCs w:val="24"/>
        </w:rPr>
        <w:t>αέργου</w:t>
      </w:r>
      <w:proofErr w:type="spellEnd"/>
      <w:r w:rsidR="008D51B6">
        <w:rPr>
          <w:rFonts w:ascii="Times New Roman" w:hAnsi="Times New Roman" w:cs="Times New Roman"/>
          <w:sz w:val="24"/>
          <w:szCs w:val="24"/>
        </w:rPr>
        <w:t xml:space="preserve"> ισχύος παρέχεται η δυνατότητα προσδιορισμού </w:t>
      </w:r>
      <w:r w:rsidR="005B1FEE">
        <w:rPr>
          <w:rFonts w:ascii="Times New Roman" w:hAnsi="Times New Roman" w:cs="Times New Roman"/>
          <w:sz w:val="24"/>
          <w:szCs w:val="24"/>
        </w:rPr>
        <w:t>της φύσης του φορτίου, δηλαδή αν είναι επαγωγικό</w:t>
      </w:r>
      <w:r w:rsidR="001C36B1">
        <w:rPr>
          <w:rFonts w:ascii="Times New Roman" w:hAnsi="Times New Roman" w:cs="Times New Roman"/>
          <w:sz w:val="24"/>
          <w:szCs w:val="24"/>
        </w:rPr>
        <w:t xml:space="preserve">, </w:t>
      </w:r>
      <w:r w:rsidR="005B1FEE">
        <w:rPr>
          <w:rFonts w:ascii="Times New Roman" w:hAnsi="Times New Roman" w:cs="Times New Roman"/>
          <w:sz w:val="24"/>
          <w:szCs w:val="24"/>
        </w:rPr>
        <w:t>χωρητικό</w:t>
      </w:r>
      <w:r w:rsidR="001C36B1">
        <w:rPr>
          <w:rFonts w:ascii="Times New Roman" w:hAnsi="Times New Roman" w:cs="Times New Roman"/>
          <w:sz w:val="24"/>
          <w:szCs w:val="24"/>
        </w:rPr>
        <w:t xml:space="preserve"> ή φορτίο αντίστασης</w:t>
      </w:r>
      <w:r w:rsidR="005B1FEE">
        <w:rPr>
          <w:rFonts w:ascii="Times New Roman" w:hAnsi="Times New Roman" w:cs="Times New Roman"/>
          <w:sz w:val="24"/>
          <w:szCs w:val="24"/>
        </w:rPr>
        <w:t>, ενώ μ</w:t>
      </w:r>
      <w:r w:rsidR="00D212F6">
        <w:rPr>
          <w:rFonts w:ascii="Times New Roman" w:hAnsi="Times New Roman" w:cs="Times New Roman"/>
          <w:sz w:val="24"/>
          <w:szCs w:val="24"/>
        </w:rPr>
        <w:t>ε την παρατήρηση</w:t>
      </w:r>
      <w:r w:rsidR="006E2AB5">
        <w:rPr>
          <w:rFonts w:ascii="Times New Roman" w:hAnsi="Times New Roman" w:cs="Times New Roman"/>
          <w:sz w:val="24"/>
          <w:szCs w:val="24"/>
        </w:rPr>
        <w:t xml:space="preserve"> του αρμονικού περιεχομένου, μπορεί να αποσαφηνιστεί </w:t>
      </w:r>
      <w:r w:rsidR="00E56CB3">
        <w:rPr>
          <w:rFonts w:ascii="Times New Roman" w:hAnsi="Times New Roman" w:cs="Times New Roman"/>
          <w:sz w:val="24"/>
          <w:szCs w:val="24"/>
        </w:rPr>
        <w:t>αν μία συσκευή περιέχει ηλεκτρονικά ισχύο</w:t>
      </w:r>
      <w:r w:rsidR="008E4F6B">
        <w:rPr>
          <w:rFonts w:ascii="Times New Roman" w:hAnsi="Times New Roman" w:cs="Times New Roman"/>
          <w:sz w:val="24"/>
          <w:szCs w:val="24"/>
        </w:rPr>
        <w:t>ς</w:t>
      </w:r>
      <w:r w:rsidR="004F2CF9">
        <w:rPr>
          <w:rFonts w:ascii="Times New Roman" w:hAnsi="Times New Roman" w:cs="Times New Roman"/>
          <w:sz w:val="24"/>
          <w:szCs w:val="24"/>
        </w:rPr>
        <w:t xml:space="preserve">, καθώς </w:t>
      </w:r>
      <w:r w:rsidR="004E039C">
        <w:rPr>
          <w:rFonts w:ascii="Times New Roman" w:hAnsi="Times New Roman" w:cs="Times New Roman"/>
          <w:sz w:val="24"/>
          <w:szCs w:val="24"/>
        </w:rPr>
        <w:t>αυτ</w:t>
      </w:r>
      <w:r w:rsidR="00334C66">
        <w:rPr>
          <w:rFonts w:ascii="Times New Roman" w:hAnsi="Times New Roman" w:cs="Times New Roman"/>
          <w:sz w:val="24"/>
          <w:szCs w:val="24"/>
        </w:rPr>
        <w:t xml:space="preserve">ά τα φορτία </w:t>
      </w:r>
      <w:r w:rsidR="004E039C">
        <w:rPr>
          <w:rFonts w:ascii="Times New Roman" w:hAnsi="Times New Roman" w:cs="Times New Roman"/>
          <w:sz w:val="24"/>
          <w:szCs w:val="24"/>
        </w:rPr>
        <w:t>συνήθως</w:t>
      </w:r>
      <w:r w:rsidR="002A781B">
        <w:rPr>
          <w:rFonts w:ascii="Times New Roman" w:hAnsi="Times New Roman" w:cs="Times New Roman"/>
          <w:sz w:val="24"/>
          <w:szCs w:val="24"/>
        </w:rPr>
        <w:t xml:space="preserve"> </w:t>
      </w:r>
      <w:r w:rsidR="006B0383">
        <w:rPr>
          <w:rFonts w:ascii="Times New Roman" w:hAnsi="Times New Roman" w:cs="Times New Roman"/>
          <w:sz w:val="24"/>
          <w:szCs w:val="24"/>
        </w:rPr>
        <w:t xml:space="preserve">εμφανίζουν πιο έντονο αρμονικό </w:t>
      </w:r>
      <w:r w:rsidR="006B0383">
        <w:rPr>
          <w:rFonts w:ascii="Times New Roman" w:hAnsi="Times New Roman" w:cs="Times New Roman"/>
          <w:sz w:val="24"/>
          <w:szCs w:val="24"/>
        </w:rPr>
        <w:lastRenderedPageBreak/>
        <w:t>περιεχόμενο</w:t>
      </w:r>
      <w:r w:rsidR="00A77305">
        <w:rPr>
          <w:rFonts w:ascii="Times New Roman" w:hAnsi="Times New Roman" w:cs="Times New Roman"/>
          <w:sz w:val="24"/>
          <w:szCs w:val="24"/>
        </w:rPr>
        <w:t xml:space="preserve"> και κυρίως υψηλές πρώτες αρμονικές. </w:t>
      </w:r>
      <w:r w:rsidR="005C7BA9">
        <w:rPr>
          <w:rFonts w:ascii="Times New Roman" w:hAnsi="Times New Roman" w:cs="Times New Roman"/>
          <w:sz w:val="24"/>
          <w:szCs w:val="24"/>
        </w:rPr>
        <w:t xml:space="preserve"> Σε αυτό το στάδιο θα επιχειρηθεί μία ομαδοποίηση των συσκευών με βάση την </w:t>
      </w:r>
      <w:proofErr w:type="spellStart"/>
      <w:r w:rsidR="005C7BA9">
        <w:rPr>
          <w:rFonts w:ascii="Times New Roman" w:hAnsi="Times New Roman" w:cs="Times New Roman"/>
          <w:sz w:val="24"/>
          <w:szCs w:val="24"/>
        </w:rPr>
        <w:t>κυματομορφή</w:t>
      </w:r>
      <w:proofErr w:type="spellEnd"/>
      <w:r w:rsidR="005C7BA9">
        <w:rPr>
          <w:rFonts w:ascii="Times New Roman" w:hAnsi="Times New Roman" w:cs="Times New Roman"/>
          <w:sz w:val="24"/>
          <w:szCs w:val="24"/>
        </w:rPr>
        <w:t xml:space="preserve"> κατανάλωση</w:t>
      </w:r>
      <w:r w:rsidR="002B2716">
        <w:rPr>
          <w:rFonts w:ascii="Times New Roman" w:hAnsi="Times New Roman" w:cs="Times New Roman"/>
          <w:sz w:val="24"/>
          <w:szCs w:val="24"/>
        </w:rPr>
        <w:t>ς</w:t>
      </w:r>
      <w:r w:rsidR="005C7BA9">
        <w:rPr>
          <w:rFonts w:ascii="Times New Roman" w:hAnsi="Times New Roman" w:cs="Times New Roman"/>
          <w:sz w:val="24"/>
          <w:szCs w:val="24"/>
        </w:rPr>
        <w:t xml:space="preserve"> ισχύος τους.</w:t>
      </w:r>
    </w:p>
    <w:p w14:paraId="205C4E5D" w14:textId="70A68189" w:rsidR="00CE7E61" w:rsidRDefault="00ED5552" w:rsidP="00ED5552">
      <w:pPr>
        <w:jc w:val="both"/>
        <w:rPr>
          <w:rFonts w:ascii="Times New Roman" w:hAnsi="Times New Roman" w:cs="Times New Roman"/>
          <w:sz w:val="24"/>
          <w:szCs w:val="24"/>
        </w:rPr>
      </w:pPr>
      <w:r>
        <w:rPr>
          <w:rFonts w:ascii="Times New Roman" w:hAnsi="Times New Roman" w:cs="Times New Roman"/>
          <w:sz w:val="24"/>
          <w:szCs w:val="24"/>
        </w:rPr>
        <w:t>Επομένως, με άξονα</w:t>
      </w:r>
      <w:r w:rsidR="00337D0A">
        <w:rPr>
          <w:rFonts w:ascii="Times New Roman" w:hAnsi="Times New Roman" w:cs="Times New Roman"/>
          <w:sz w:val="24"/>
          <w:szCs w:val="24"/>
        </w:rPr>
        <w:t xml:space="preserve"> τα υπάρχοντα δεδομένα είναι δυνατή η </w:t>
      </w:r>
      <w:r w:rsidR="00A70D04">
        <w:rPr>
          <w:rFonts w:ascii="Times New Roman" w:hAnsi="Times New Roman" w:cs="Times New Roman"/>
          <w:sz w:val="24"/>
          <w:szCs w:val="24"/>
        </w:rPr>
        <w:t>κατηγοριοποίηση</w:t>
      </w:r>
      <w:r w:rsidR="00337D0A">
        <w:rPr>
          <w:rFonts w:ascii="Times New Roman" w:hAnsi="Times New Roman" w:cs="Times New Roman"/>
          <w:sz w:val="24"/>
          <w:szCs w:val="24"/>
        </w:rPr>
        <w:t xml:space="preserve"> των 23 συσκευών </w:t>
      </w:r>
      <w:r w:rsidR="007256AE">
        <w:rPr>
          <w:rFonts w:ascii="Times New Roman" w:hAnsi="Times New Roman" w:cs="Times New Roman"/>
          <w:sz w:val="24"/>
          <w:szCs w:val="24"/>
        </w:rPr>
        <w:t xml:space="preserve">μας σε </w:t>
      </w:r>
      <w:r w:rsidR="00E87080">
        <w:rPr>
          <w:rFonts w:ascii="Times New Roman" w:hAnsi="Times New Roman" w:cs="Times New Roman"/>
          <w:sz w:val="24"/>
          <w:szCs w:val="24"/>
        </w:rPr>
        <w:t>4</w:t>
      </w:r>
      <w:r w:rsidR="007256AE">
        <w:rPr>
          <w:rFonts w:ascii="Times New Roman" w:hAnsi="Times New Roman" w:cs="Times New Roman"/>
          <w:sz w:val="24"/>
          <w:szCs w:val="24"/>
        </w:rPr>
        <w:t xml:space="preserve"> </w:t>
      </w:r>
      <w:r w:rsidR="00A70D04">
        <w:rPr>
          <w:rFonts w:ascii="Times New Roman" w:hAnsi="Times New Roman" w:cs="Times New Roman"/>
          <w:sz w:val="24"/>
          <w:szCs w:val="24"/>
        </w:rPr>
        <w:t>ομάδες</w:t>
      </w:r>
      <w:r w:rsidR="007C7C91">
        <w:rPr>
          <w:rFonts w:ascii="Times New Roman" w:hAnsi="Times New Roman" w:cs="Times New Roman"/>
          <w:sz w:val="24"/>
          <w:szCs w:val="24"/>
        </w:rPr>
        <w:t>, όπως παρουσιάζεται στον παρακάτω πίνακα</w:t>
      </w:r>
      <w:r w:rsidR="00AB3475">
        <w:rPr>
          <w:rFonts w:ascii="Times New Roman" w:hAnsi="Times New Roman" w:cs="Times New Roman"/>
          <w:sz w:val="24"/>
          <w:szCs w:val="24"/>
        </w:rPr>
        <w:t>:</w:t>
      </w:r>
    </w:p>
    <w:p w14:paraId="1BD30599" w14:textId="0A415116" w:rsidR="00CE7E61" w:rsidRPr="00B23451" w:rsidRDefault="00B23451" w:rsidP="00D312BC">
      <w:pPr>
        <w:pStyle w:val="TableHeading"/>
        <w:spacing w:before="240" w:after="240"/>
        <w:ind w:left="397"/>
        <w:rPr>
          <w:b w:val="0"/>
          <w:bCs w:val="0"/>
          <w:sz w:val="22"/>
          <w:szCs w:val="22"/>
        </w:rPr>
      </w:pPr>
      <w:bookmarkStart w:id="466" w:name="_Toc130352325"/>
      <w:r w:rsidRPr="00012F05">
        <w:rPr>
          <w:b w:val="0"/>
          <w:bCs w:val="0"/>
          <w:sz w:val="22"/>
          <w:szCs w:val="22"/>
        </w:rPr>
        <w:t>Πίνακας 1</w:t>
      </w:r>
      <w:r w:rsidR="003B7099">
        <w:rPr>
          <w:b w:val="0"/>
          <w:bCs w:val="0"/>
          <w:sz w:val="22"/>
          <w:szCs w:val="22"/>
        </w:rPr>
        <w:t>2</w:t>
      </w:r>
      <w:r w:rsidRPr="00012F05">
        <w:rPr>
          <w:b w:val="0"/>
          <w:bCs w:val="0"/>
          <w:sz w:val="22"/>
          <w:szCs w:val="22"/>
        </w:rPr>
        <w:t xml:space="preserve">: </w:t>
      </w:r>
      <w:r w:rsidR="00BE75B5">
        <w:rPr>
          <w:b w:val="0"/>
          <w:bCs w:val="0"/>
          <w:sz w:val="22"/>
          <w:szCs w:val="22"/>
        </w:rPr>
        <w:t>Κατηγοριοποίηση φορτίων με βάση τα χαρακτηριστικά κατανάλωσης τους</w:t>
      </w:r>
      <w:bookmarkEnd w:id="466"/>
    </w:p>
    <w:tbl>
      <w:tblPr>
        <w:tblStyle w:val="11"/>
        <w:tblW w:w="0" w:type="auto"/>
        <w:jc w:val="center"/>
        <w:tblLook w:val="04A0" w:firstRow="1" w:lastRow="0" w:firstColumn="1" w:lastColumn="0" w:noHBand="0" w:noVBand="1"/>
      </w:tblPr>
      <w:tblGrid>
        <w:gridCol w:w="2765"/>
        <w:gridCol w:w="2765"/>
        <w:gridCol w:w="2766"/>
      </w:tblGrid>
      <w:tr w:rsidR="00CE7E61" w14:paraId="61B68291" w14:textId="77777777" w:rsidTr="007144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320C5D9A" w14:textId="118D26CE" w:rsidR="00CE7E61" w:rsidRPr="001E36D1" w:rsidRDefault="001C67DD" w:rsidP="007144C8">
            <w:pPr>
              <w:jc w:val="center"/>
              <w:rPr>
                <w:rFonts w:ascii="Times New Roman" w:hAnsi="Times New Roman" w:cs="Times New Roman"/>
              </w:rPr>
            </w:pPr>
            <w:r w:rsidRPr="001E36D1">
              <w:rPr>
                <w:rFonts w:ascii="Times New Roman" w:hAnsi="Times New Roman" w:cs="Times New Roman"/>
              </w:rPr>
              <w:t xml:space="preserve">Κατηγοριοποίηση </w:t>
            </w:r>
            <w:r w:rsidR="00642DD0" w:rsidRPr="001E36D1">
              <w:rPr>
                <w:rFonts w:ascii="Times New Roman" w:hAnsi="Times New Roman" w:cs="Times New Roman"/>
              </w:rPr>
              <w:t>Φορτίων</w:t>
            </w:r>
          </w:p>
        </w:tc>
        <w:tc>
          <w:tcPr>
            <w:tcW w:w="2765" w:type="dxa"/>
          </w:tcPr>
          <w:p w14:paraId="1F6F9EE2" w14:textId="251585F6" w:rsidR="00CE7E61" w:rsidRPr="001E36D1" w:rsidRDefault="00AD18DE" w:rsidP="007144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E36D1">
              <w:rPr>
                <w:rFonts w:ascii="Times New Roman" w:hAnsi="Times New Roman" w:cs="Times New Roman"/>
              </w:rPr>
              <w:t xml:space="preserve">Σύντομη Περιγραφή </w:t>
            </w:r>
            <w:proofErr w:type="spellStart"/>
            <w:r w:rsidRPr="001E36D1">
              <w:rPr>
                <w:rFonts w:ascii="Times New Roman" w:hAnsi="Times New Roman" w:cs="Times New Roman"/>
              </w:rPr>
              <w:t>Κυματομορφής</w:t>
            </w:r>
            <w:proofErr w:type="spellEnd"/>
          </w:p>
        </w:tc>
        <w:tc>
          <w:tcPr>
            <w:tcW w:w="2766" w:type="dxa"/>
          </w:tcPr>
          <w:p w14:paraId="182F17F3" w14:textId="0A4B4AFD" w:rsidR="00CE7E61" w:rsidRPr="001E36D1" w:rsidRDefault="007B6720" w:rsidP="007144C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Συσκευές</w:t>
            </w:r>
          </w:p>
        </w:tc>
      </w:tr>
      <w:tr w:rsidR="00CE7E61" w14:paraId="45D0C09A" w14:textId="77777777" w:rsidTr="00714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31BBE4D8" w14:textId="3DD36488" w:rsidR="00CE7E61" w:rsidRPr="00C851C2" w:rsidRDefault="001E36D1" w:rsidP="00D02E71">
            <w:pPr>
              <w:spacing w:before="600"/>
              <w:jc w:val="center"/>
              <w:rPr>
                <w:rFonts w:ascii="Times New Roman" w:hAnsi="Times New Roman" w:cs="Times New Roman"/>
                <w:b w:val="0"/>
                <w:bCs w:val="0"/>
              </w:rPr>
            </w:pPr>
            <w:r w:rsidRPr="00C851C2">
              <w:rPr>
                <w:rFonts w:ascii="Times New Roman" w:hAnsi="Times New Roman" w:cs="Times New Roman"/>
                <w:b w:val="0"/>
                <w:bCs w:val="0"/>
              </w:rPr>
              <w:t xml:space="preserve">Συνεχούς λειτουργίας με έντονο θόρυβο στην </w:t>
            </w:r>
            <w:proofErr w:type="spellStart"/>
            <w:r w:rsidRPr="00C851C2">
              <w:rPr>
                <w:rFonts w:ascii="Times New Roman" w:hAnsi="Times New Roman" w:cs="Times New Roman"/>
                <w:b w:val="0"/>
                <w:bCs w:val="0"/>
              </w:rPr>
              <w:t>κυματομορφή</w:t>
            </w:r>
            <w:proofErr w:type="spellEnd"/>
          </w:p>
        </w:tc>
        <w:tc>
          <w:tcPr>
            <w:tcW w:w="2765" w:type="dxa"/>
          </w:tcPr>
          <w:p w14:paraId="10470917" w14:textId="31EA0788" w:rsidR="00CE7E61" w:rsidRDefault="00A1103B" w:rsidP="007144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Φορτία χαμηλής συνήθως ισχύος, που επιδεικνύουν μικρές διακυμάνσεις στην </w:t>
            </w:r>
            <w:proofErr w:type="spellStart"/>
            <w:r>
              <w:rPr>
                <w:rFonts w:ascii="Times New Roman" w:hAnsi="Times New Roman" w:cs="Times New Roman"/>
                <w:sz w:val="24"/>
                <w:szCs w:val="24"/>
              </w:rPr>
              <w:t>κυματομορφή</w:t>
            </w:r>
            <w:proofErr w:type="spellEnd"/>
            <w:r>
              <w:rPr>
                <w:rFonts w:ascii="Times New Roman" w:hAnsi="Times New Roman" w:cs="Times New Roman"/>
                <w:sz w:val="24"/>
                <w:szCs w:val="24"/>
              </w:rPr>
              <w:t xml:space="preserve"> ισχύος τους και συνεχή μη διακοπτόμενη λειτουργία, έως την απενεργοποίησή τους</w:t>
            </w:r>
          </w:p>
        </w:tc>
        <w:tc>
          <w:tcPr>
            <w:tcW w:w="2766" w:type="dxa"/>
          </w:tcPr>
          <w:p w14:paraId="44C50C3F" w14:textId="77777777" w:rsidR="007F4C9F" w:rsidRPr="00026E07" w:rsidRDefault="00295667" w:rsidP="007144C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TVs</w:t>
            </w:r>
          </w:p>
          <w:p w14:paraId="1928DB6D" w14:textId="73199EC6" w:rsidR="007F4C9F" w:rsidRDefault="00295667" w:rsidP="007144C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Η/Υ</w:t>
            </w:r>
          </w:p>
          <w:p w14:paraId="49D292A8" w14:textId="39CD6F05" w:rsidR="007F4C9F" w:rsidRPr="007F4C9F" w:rsidRDefault="00295667" w:rsidP="007144C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Laptops</w:t>
            </w:r>
          </w:p>
          <w:p w14:paraId="103469EF" w14:textId="6747D566" w:rsidR="00CE7E61" w:rsidRPr="007F4C9F" w:rsidRDefault="007F4C9F" w:rsidP="007144C8">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Ανεμιστήρες</w:t>
            </w:r>
          </w:p>
        </w:tc>
      </w:tr>
      <w:tr w:rsidR="00CE7E61" w14:paraId="29522565" w14:textId="77777777" w:rsidTr="007144C8">
        <w:trPr>
          <w:jc w:val="center"/>
        </w:trPr>
        <w:tc>
          <w:tcPr>
            <w:cnfStyle w:val="001000000000" w:firstRow="0" w:lastRow="0" w:firstColumn="1" w:lastColumn="0" w:oddVBand="0" w:evenVBand="0" w:oddHBand="0" w:evenHBand="0" w:firstRowFirstColumn="0" w:firstRowLastColumn="0" w:lastRowFirstColumn="0" w:lastRowLastColumn="0"/>
            <w:tcW w:w="2765" w:type="dxa"/>
          </w:tcPr>
          <w:p w14:paraId="7479B86C" w14:textId="23C24292" w:rsidR="00CE7E61" w:rsidRPr="00C851C2" w:rsidRDefault="00DE7222" w:rsidP="00D02E71">
            <w:pPr>
              <w:spacing w:before="600"/>
              <w:jc w:val="center"/>
              <w:rPr>
                <w:rFonts w:ascii="Times New Roman" w:hAnsi="Times New Roman" w:cs="Times New Roman"/>
                <w:b w:val="0"/>
                <w:bCs w:val="0"/>
              </w:rPr>
            </w:pPr>
            <w:r w:rsidRPr="00C851C2">
              <w:rPr>
                <w:rFonts w:ascii="Times New Roman" w:hAnsi="Times New Roman" w:cs="Times New Roman"/>
                <w:b w:val="0"/>
                <w:bCs w:val="0"/>
              </w:rPr>
              <w:t>Συνεχούς λειτο</w:t>
            </w:r>
            <w:r w:rsidR="00223B0E" w:rsidRPr="00C851C2">
              <w:rPr>
                <w:rFonts w:ascii="Times New Roman" w:hAnsi="Times New Roman" w:cs="Times New Roman"/>
                <w:b w:val="0"/>
                <w:bCs w:val="0"/>
              </w:rPr>
              <w:t xml:space="preserve">υργίας με περιορισμένη παρουσία θορύβου στην </w:t>
            </w:r>
            <w:proofErr w:type="spellStart"/>
            <w:r w:rsidR="00223B0E" w:rsidRPr="00C851C2">
              <w:rPr>
                <w:rFonts w:ascii="Times New Roman" w:hAnsi="Times New Roman" w:cs="Times New Roman"/>
                <w:b w:val="0"/>
                <w:bCs w:val="0"/>
              </w:rPr>
              <w:t>κυματομορφή</w:t>
            </w:r>
            <w:proofErr w:type="spellEnd"/>
          </w:p>
        </w:tc>
        <w:tc>
          <w:tcPr>
            <w:tcW w:w="2765" w:type="dxa"/>
          </w:tcPr>
          <w:p w14:paraId="7CA4F753" w14:textId="03103B81" w:rsidR="00CE7E61" w:rsidRDefault="00A261BF" w:rsidP="007144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Φορτία που προβάλλουν σταθερές απαιτήσεις ισχύος, χωρίς απότομες διακυμάνσεις, που ωστόσο η λειτουργία τους δεν εξαρτάται από την ύπαρξη κάποιου ρυθμιστή θερμότητας</w:t>
            </w:r>
          </w:p>
        </w:tc>
        <w:tc>
          <w:tcPr>
            <w:tcW w:w="2766" w:type="dxa"/>
          </w:tcPr>
          <w:p w14:paraId="6B919406" w14:textId="38ED0FBC" w:rsidR="00CE7E61" w:rsidRDefault="00845933" w:rsidP="007144C8">
            <w:pPr>
              <w:spacing w:before="6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Καφετιέρες</w:t>
            </w:r>
          </w:p>
          <w:p w14:paraId="5FB1212A" w14:textId="78BDEDD3" w:rsidR="00845933" w:rsidRDefault="00845933" w:rsidP="007144C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Φούρνος Μικροκυμάτων</w:t>
            </w:r>
          </w:p>
        </w:tc>
      </w:tr>
      <w:tr w:rsidR="00CE7E61" w14:paraId="335F3858" w14:textId="77777777" w:rsidTr="007144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4F716510" w14:textId="7A177D87" w:rsidR="00CE7E61" w:rsidRPr="00C851C2" w:rsidRDefault="00C4708D" w:rsidP="00D02E71">
            <w:pPr>
              <w:spacing w:before="600"/>
              <w:jc w:val="center"/>
              <w:rPr>
                <w:rFonts w:ascii="Times New Roman" w:hAnsi="Times New Roman" w:cs="Times New Roman"/>
                <w:b w:val="0"/>
                <w:bCs w:val="0"/>
              </w:rPr>
            </w:pPr>
            <w:r w:rsidRPr="00C851C2">
              <w:rPr>
                <w:rFonts w:ascii="Times New Roman" w:hAnsi="Times New Roman" w:cs="Times New Roman"/>
                <w:b w:val="0"/>
                <w:bCs w:val="0"/>
              </w:rPr>
              <w:t xml:space="preserve">Ασταθή με διαφορετικά </w:t>
            </w:r>
            <w:r w:rsidR="0005479F">
              <w:rPr>
                <w:rFonts w:ascii="Times New Roman" w:hAnsi="Times New Roman" w:cs="Times New Roman"/>
                <w:b w:val="0"/>
                <w:bCs w:val="0"/>
              </w:rPr>
              <w:t>στάδια</w:t>
            </w:r>
            <w:r w:rsidRPr="00C851C2">
              <w:rPr>
                <w:rFonts w:ascii="Times New Roman" w:hAnsi="Times New Roman" w:cs="Times New Roman"/>
                <w:b w:val="0"/>
                <w:bCs w:val="0"/>
              </w:rPr>
              <w:t xml:space="preserve"> λειτουργίας</w:t>
            </w:r>
          </w:p>
        </w:tc>
        <w:tc>
          <w:tcPr>
            <w:tcW w:w="2765" w:type="dxa"/>
          </w:tcPr>
          <w:p w14:paraId="4C3EFAB1" w14:textId="7A24BAEA" w:rsidR="00CE7E61" w:rsidRDefault="008A702B" w:rsidP="008A70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Φορτία που παράγουν διαφορετικά επίπεδα ισχύος κατά τη λειτουργία τους, καθώς αυτή διαχωρίζεται σε διαφορετικά στάδια και επίπεδα</w:t>
            </w:r>
          </w:p>
        </w:tc>
        <w:tc>
          <w:tcPr>
            <w:tcW w:w="2766" w:type="dxa"/>
          </w:tcPr>
          <w:p w14:paraId="27243703" w14:textId="1F7AF99D" w:rsidR="00CE7E61" w:rsidRDefault="00EF428E" w:rsidP="007144C8">
            <w:pPr>
              <w:spacing w:before="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Πλυντήριο</w:t>
            </w:r>
          </w:p>
        </w:tc>
      </w:tr>
      <w:tr w:rsidR="00CE7E61" w14:paraId="491FCD40" w14:textId="77777777" w:rsidTr="007144C8">
        <w:trPr>
          <w:jc w:val="center"/>
        </w:trPr>
        <w:tc>
          <w:tcPr>
            <w:cnfStyle w:val="001000000000" w:firstRow="0" w:lastRow="0" w:firstColumn="1" w:lastColumn="0" w:oddVBand="0" w:evenVBand="0" w:oddHBand="0" w:evenHBand="0" w:firstRowFirstColumn="0" w:firstRowLastColumn="0" w:lastRowFirstColumn="0" w:lastRowLastColumn="0"/>
            <w:tcW w:w="2765" w:type="dxa"/>
          </w:tcPr>
          <w:p w14:paraId="67016208" w14:textId="1EF4B7D3" w:rsidR="00CE7E61" w:rsidRPr="00C851C2" w:rsidRDefault="00D061BB" w:rsidP="00F755F1">
            <w:pPr>
              <w:spacing w:before="1440"/>
              <w:jc w:val="center"/>
              <w:rPr>
                <w:rFonts w:ascii="Times New Roman" w:hAnsi="Times New Roman" w:cs="Times New Roman"/>
                <w:b w:val="0"/>
                <w:bCs w:val="0"/>
              </w:rPr>
            </w:pPr>
            <w:r w:rsidRPr="00C851C2">
              <w:rPr>
                <w:rFonts w:ascii="Times New Roman" w:hAnsi="Times New Roman" w:cs="Times New Roman"/>
                <w:b w:val="0"/>
                <w:bCs w:val="0"/>
              </w:rPr>
              <w:t>Σταθερ</w:t>
            </w:r>
            <w:r w:rsidR="0048433C">
              <w:rPr>
                <w:rFonts w:ascii="Times New Roman" w:hAnsi="Times New Roman" w:cs="Times New Roman"/>
                <w:b w:val="0"/>
                <w:bCs w:val="0"/>
              </w:rPr>
              <w:t>ής</w:t>
            </w:r>
            <w:r w:rsidRPr="00C851C2">
              <w:rPr>
                <w:rFonts w:ascii="Times New Roman" w:hAnsi="Times New Roman" w:cs="Times New Roman"/>
                <w:b w:val="0"/>
                <w:bCs w:val="0"/>
              </w:rPr>
              <w:t xml:space="preserve"> ισχύος</w:t>
            </w:r>
            <w:r w:rsidR="00B94839" w:rsidRPr="00C851C2">
              <w:rPr>
                <w:rFonts w:ascii="Times New Roman" w:hAnsi="Times New Roman" w:cs="Times New Roman"/>
                <w:b w:val="0"/>
                <w:bCs w:val="0"/>
              </w:rPr>
              <w:t xml:space="preserve"> </w:t>
            </w:r>
            <w:r w:rsidR="007144C8">
              <w:rPr>
                <w:rFonts w:ascii="Times New Roman" w:hAnsi="Times New Roman" w:cs="Times New Roman"/>
                <w:b w:val="0"/>
                <w:bCs w:val="0"/>
              </w:rPr>
              <w:t>και</w:t>
            </w:r>
            <w:r w:rsidR="00184386">
              <w:rPr>
                <w:rFonts w:ascii="Times New Roman" w:hAnsi="Times New Roman" w:cs="Times New Roman"/>
                <w:b w:val="0"/>
                <w:bCs w:val="0"/>
              </w:rPr>
              <w:t xml:space="preserve"> </w:t>
            </w:r>
            <w:r w:rsidR="007144C8">
              <w:rPr>
                <w:rFonts w:ascii="Times New Roman" w:hAnsi="Times New Roman" w:cs="Times New Roman"/>
                <w:b w:val="0"/>
                <w:bCs w:val="0"/>
              </w:rPr>
              <w:t xml:space="preserve">τρόπο λειτουργίας </w:t>
            </w:r>
            <w:r w:rsidR="002A7ECD">
              <w:rPr>
                <w:rFonts w:ascii="Times New Roman" w:hAnsi="Times New Roman" w:cs="Times New Roman"/>
                <w:b w:val="0"/>
                <w:bCs w:val="0"/>
              </w:rPr>
              <w:t>επηρε</w:t>
            </w:r>
            <w:r w:rsidR="0048433C">
              <w:rPr>
                <w:rFonts w:ascii="Times New Roman" w:hAnsi="Times New Roman" w:cs="Times New Roman"/>
                <w:b w:val="0"/>
                <w:bCs w:val="0"/>
              </w:rPr>
              <w:t>ασμένο</w:t>
            </w:r>
            <w:r w:rsidR="002A7ECD">
              <w:rPr>
                <w:rFonts w:ascii="Times New Roman" w:hAnsi="Times New Roman" w:cs="Times New Roman"/>
                <w:b w:val="0"/>
                <w:bCs w:val="0"/>
              </w:rPr>
              <w:t xml:space="preserve"> από</w:t>
            </w:r>
            <w:r w:rsidR="0048433C">
              <w:rPr>
                <w:rFonts w:ascii="Times New Roman" w:hAnsi="Times New Roman" w:cs="Times New Roman"/>
                <w:b w:val="0"/>
                <w:bCs w:val="0"/>
              </w:rPr>
              <w:t xml:space="preserve"> κάποιο</w:t>
            </w:r>
            <w:r w:rsidR="002A7ECD">
              <w:rPr>
                <w:rFonts w:ascii="Times New Roman" w:hAnsi="Times New Roman" w:cs="Times New Roman"/>
                <w:b w:val="0"/>
                <w:bCs w:val="0"/>
              </w:rPr>
              <w:t xml:space="preserve"> ρυθμιστή θερμοκρασίας</w:t>
            </w:r>
          </w:p>
        </w:tc>
        <w:tc>
          <w:tcPr>
            <w:tcW w:w="2765" w:type="dxa"/>
          </w:tcPr>
          <w:p w14:paraId="3B1AB37C" w14:textId="5058DD18" w:rsidR="00CE7E61" w:rsidRDefault="00A261BF" w:rsidP="007144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Φορτία που λειτουργούν σε σταθερά επίπεδα ισχύος κοντά στην ονομαστική τους τιμή, τις περισσότερες φορές ωμικά και ο τρόπος που παράγουν ισχύ καθορίζεται από κάποιον εσωτερικό ή εξωτερικό ρυθμιστή θερμοκρασίας</w:t>
            </w:r>
            <w:r w:rsidR="00AE366F">
              <w:rPr>
                <w:rFonts w:ascii="Times New Roman" w:hAnsi="Times New Roman" w:cs="Times New Roman"/>
                <w:sz w:val="24"/>
                <w:szCs w:val="24"/>
              </w:rPr>
              <w:t>. Οι περισσότερες συσκευές σε αυτήν την κ</w:t>
            </w:r>
            <w:r w:rsidR="003C3D3D">
              <w:rPr>
                <w:rFonts w:ascii="Times New Roman" w:hAnsi="Times New Roman" w:cs="Times New Roman"/>
                <w:sz w:val="24"/>
                <w:szCs w:val="24"/>
              </w:rPr>
              <w:t xml:space="preserve">ατηγορία εμφανίζουν περιοδικότητα </w:t>
            </w:r>
            <w:r w:rsidR="00125D53">
              <w:rPr>
                <w:rFonts w:ascii="Times New Roman" w:hAnsi="Times New Roman" w:cs="Times New Roman"/>
                <w:sz w:val="24"/>
                <w:szCs w:val="24"/>
              </w:rPr>
              <w:t>στις ενεργοποιήσεις τους</w:t>
            </w:r>
          </w:p>
        </w:tc>
        <w:tc>
          <w:tcPr>
            <w:tcW w:w="2766" w:type="dxa"/>
          </w:tcPr>
          <w:p w14:paraId="47864976" w14:textId="77777777" w:rsidR="00CE7E61" w:rsidRDefault="00403645" w:rsidP="00D02E71">
            <w:pPr>
              <w:spacing w:before="8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Ψυγεία</w:t>
            </w:r>
          </w:p>
          <w:p w14:paraId="08F5E0C7" w14:textId="77777777" w:rsidR="00403645" w:rsidRDefault="00C5364B" w:rsidP="007144C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Ηλεκτρικό Σίδερο</w:t>
            </w:r>
          </w:p>
          <w:p w14:paraId="68162B6D" w14:textId="77777777" w:rsidR="00C5364B" w:rsidRDefault="00C5364B" w:rsidP="007144C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Τοστιέρα</w:t>
            </w:r>
          </w:p>
          <w:p w14:paraId="0D27CC66" w14:textId="77777777" w:rsidR="00C5364B" w:rsidRDefault="00C5364B" w:rsidP="007144C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Βραστήρας</w:t>
            </w:r>
          </w:p>
          <w:p w14:paraId="0A646914" w14:textId="2DA77A86" w:rsidR="00A800DA" w:rsidRDefault="00A800DA" w:rsidP="007144C8">
            <w:pPr>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Κλιματιστικ</w:t>
            </w:r>
            <w:r w:rsidR="00CA0132">
              <w:rPr>
                <w:rFonts w:ascii="Times New Roman" w:hAnsi="Times New Roman" w:cs="Times New Roman"/>
                <w:sz w:val="24"/>
                <w:szCs w:val="24"/>
              </w:rPr>
              <w:t>ά</w:t>
            </w:r>
          </w:p>
        </w:tc>
      </w:tr>
    </w:tbl>
    <w:p w14:paraId="2E39FEFF" w14:textId="77777777" w:rsidR="00F96F17" w:rsidRDefault="00F96F17">
      <w:pPr>
        <w:rPr>
          <w:rFonts w:ascii="Times New Roman" w:hAnsi="Times New Roman" w:cs="Times New Roman"/>
          <w:sz w:val="24"/>
          <w:szCs w:val="24"/>
        </w:rPr>
      </w:pPr>
      <w:r>
        <w:rPr>
          <w:rFonts w:ascii="Times New Roman" w:hAnsi="Times New Roman" w:cs="Times New Roman"/>
          <w:sz w:val="24"/>
          <w:szCs w:val="24"/>
        </w:rPr>
        <w:br w:type="page"/>
      </w:r>
    </w:p>
    <w:p w14:paraId="5F60D41D" w14:textId="77777777" w:rsidR="00384D36" w:rsidRPr="001E36D1" w:rsidRDefault="00384D36" w:rsidP="00F96F17">
      <w:pPr>
        <w:pStyle w:val="a7"/>
        <w:spacing w:before="240"/>
        <w:ind w:left="700"/>
        <w:jc w:val="both"/>
        <w:rPr>
          <w:rFonts w:ascii="Times New Roman" w:hAnsi="Times New Roman" w:cs="Times New Roman"/>
          <w:sz w:val="24"/>
          <w:szCs w:val="24"/>
        </w:rPr>
        <w:sectPr w:rsidR="00384D36" w:rsidRPr="001E36D1" w:rsidSect="00BF1DA9">
          <w:headerReference w:type="default" r:id="rId52"/>
          <w:footerReference w:type="default" r:id="rId53"/>
          <w:headerReference w:type="first" r:id="rId54"/>
          <w:pgSz w:w="11906" w:h="16838"/>
          <w:pgMar w:top="1440" w:right="1800" w:bottom="1440" w:left="1800" w:header="1134" w:footer="708" w:gutter="0"/>
          <w:cols w:space="708"/>
          <w:docGrid w:linePitch="360"/>
        </w:sectPr>
      </w:pPr>
    </w:p>
    <w:p w14:paraId="24FAA7A3" w14:textId="35D437D2" w:rsidR="009B6E34" w:rsidRPr="00854CEC" w:rsidRDefault="009B6E34" w:rsidP="009B6E34">
      <w:pPr>
        <w:pStyle w:val="1"/>
        <w:rPr>
          <w:rFonts w:ascii="Times New Roman" w:hAnsi="Times New Roman" w:cs="Times New Roman"/>
          <w:color w:val="000000" w:themeColor="text1"/>
          <w:sz w:val="40"/>
          <w:szCs w:val="40"/>
        </w:rPr>
      </w:pPr>
      <w:bookmarkStart w:id="467" w:name="_Toc130352298"/>
      <w:r w:rsidRPr="00854CEC">
        <w:rPr>
          <w:rFonts w:ascii="Times New Roman" w:hAnsi="Times New Roman" w:cs="Times New Roman"/>
          <w:color w:val="000000" w:themeColor="text1"/>
          <w:sz w:val="40"/>
          <w:szCs w:val="40"/>
        </w:rPr>
        <w:lastRenderedPageBreak/>
        <w:t xml:space="preserve">ΚΕΦΑΛΑΙΟ 5. ΕΚΤΕΛΕΣΗ ΜΟΝΤΕΛΩΝ </w:t>
      </w:r>
      <w:r w:rsidR="001833DB">
        <w:rPr>
          <w:rFonts w:ascii="Times New Roman" w:hAnsi="Times New Roman" w:cs="Times New Roman"/>
          <w:color w:val="000000" w:themeColor="text1"/>
          <w:sz w:val="40"/>
          <w:szCs w:val="40"/>
        </w:rPr>
        <w:t>ΚΑΙ</w:t>
      </w:r>
      <w:r w:rsidRPr="00854CEC">
        <w:rPr>
          <w:rFonts w:ascii="Times New Roman" w:hAnsi="Times New Roman" w:cs="Times New Roman"/>
          <w:color w:val="000000" w:themeColor="text1"/>
          <w:sz w:val="40"/>
          <w:szCs w:val="40"/>
        </w:rPr>
        <w:t xml:space="preserve"> ΑΝΑΛΥΣΗ ΑΠΟΤΕΛΕΣΜΑΤΩΝ</w:t>
      </w:r>
      <w:bookmarkEnd w:id="467"/>
    </w:p>
    <w:p w14:paraId="3EFDEC23" w14:textId="77777777" w:rsidR="009B6E34" w:rsidRPr="00854CEC" w:rsidRDefault="009B6E34" w:rsidP="009B6E34">
      <w:pPr>
        <w:rPr>
          <w:color w:val="000000" w:themeColor="text1"/>
        </w:rPr>
      </w:pPr>
    </w:p>
    <w:p w14:paraId="2E58BEFA" w14:textId="2D2DF865" w:rsidR="009B6E34" w:rsidRPr="00854CEC" w:rsidRDefault="009B6E34" w:rsidP="009B6E34">
      <w:pPr>
        <w:pStyle w:val="2"/>
        <w:rPr>
          <w:rFonts w:cs="Times New Roman"/>
          <w:color w:val="000000" w:themeColor="text1"/>
          <w:sz w:val="44"/>
          <w:szCs w:val="44"/>
          <w:u w:val="single"/>
        </w:rPr>
      </w:pPr>
      <w:bookmarkStart w:id="468" w:name="_Toc130352299"/>
      <w:r w:rsidRPr="00854CEC">
        <w:rPr>
          <w:rFonts w:cs="Times New Roman"/>
          <w:color w:val="000000" w:themeColor="text1"/>
          <w:szCs w:val="36"/>
          <w:u w:val="single"/>
        </w:rPr>
        <w:t xml:space="preserve">5.1 Δημιουργία </w:t>
      </w:r>
      <w:r w:rsidR="00AB59B3" w:rsidRPr="00854CEC">
        <w:rPr>
          <w:rFonts w:cs="Times New Roman"/>
          <w:color w:val="000000" w:themeColor="text1"/>
          <w:szCs w:val="36"/>
          <w:u w:val="single"/>
        </w:rPr>
        <w:t>β</w:t>
      </w:r>
      <w:r w:rsidRPr="00854CEC">
        <w:rPr>
          <w:rFonts w:cs="Times New Roman"/>
          <w:color w:val="000000" w:themeColor="text1"/>
          <w:szCs w:val="36"/>
          <w:u w:val="single"/>
        </w:rPr>
        <w:t xml:space="preserve">άσης και </w:t>
      </w:r>
      <w:r w:rsidR="00AB59B3" w:rsidRPr="00854CEC">
        <w:rPr>
          <w:rFonts w:cs="Times New Roman"/>
          <w:color w:val="000000" w:themeColor="text1"/>
          <w:szCs w:val="36"/>
          <w:u w:val="single"/>
        </w:rPr>
        <w:t>ο</w:t>
      </w:r>
      <w:r w:rsidRPr="00854CEC">
        <w:rPr>
          <w:rFonts w:cs="Times New Roman"/>
          <w:color w:val="000000" w:themeColor="text1"/>
          <w:szCs w:val="36"/>
          <w:u w:val="single"/>
        </w:rPr>
        <w:t xml:space="preserve">ργάνωση </w:t>
      </w:r>
      <w:r w:rsidR="00AB59B3" w:rsidRPr="00854CEC">
        <w:rPr>
          <w:rFonts w:cs="Times New Roman"/>
          <w:color w:val="000000" w:themeColor="text1"/>
          <w:szCs w:val="36"/>
          <w:u w:val="single"/>
        </w:rPr>
        <w:t>δ</w:t>
      </w:r>
      <w:r w:rsidRPr="00854CEC">
        <w:rPr>
          <w:rFonts w:cs="Times New Roman"/>
          <w:color w:val="000000" w:themeColor="text1"/>
          <w:szCs w:val="36"/>
          <w:u w:val="single"/>
        </w:rPr>
        <w:t>εδομένων</w:t>
      </w:r>
      <w:bookmarkEnd w:id="468"/>
    </w:p>
    <w:p w14:paraId="1DA34282" w14:textId="3ED4A8B3" w:rsidR="009B6E34" w:rsidRDefault="009B6E34" w:rsidP="009B6E34">
      <w:pPr>
        <w:spacing w:before="120"/>
        <w:jc w:val="both"/>
        <w:rPr>
          <w:rFonts w:ascii="Times New Roman" w:hAnsi="Times New Roman" w:cs="Times New Roman"/>
          <w:sz w:val="24"/>
          <w:szCs w:val="24"/>
        </w:rPr>
      </w:pPr>
      <w:r w:rsidRPr="00D16549">
        <w:rPr>
          <w:rFonts w:ascii="Times New Roman" w:hAnsi="Times New Roman" w:cs="Times New Roman"/>
          <w:sz w:val="24"/>
          <w:szCs w:val="24"/>
        </w:rPr>
        <w:t>Είναι θεμιτ</w:t>
      </w:r>
      <w:r>
        <w:rPr>
          <w:rFonts w:ascii="Times New Roman" w:hAnsi="Times New Roman" w:cs="Times New Roman"/>
          <w:sz w:val="24"/>
          <w:szCs w:val="24"/>
        </w:rPr>
        <w:t>ή</w:t>
      </w:r>
      <w:r w:rsidRPr="00D16549">
        <w:rPr>
          <w:rFonts w:ascii="Times New Roman" w:hAnsi="Times New Roman" w:cs="Times New Roman"/>
          <w:sz w:val="24"/>
          <w:szCs w:val="24"/>
        </w:rPr>
        <w:t xml:space="preserve"> και απαραίτητ</w:t>
      </w:r>
      <w:r>
        <w:rPr>
          <w:rFonts w:ascii="Times New Roman" w:hAnsi="Times New Roman" w:cs="Times New Roman"/>
          <w:sz w:val="24"/>
          <w:szCs w:val="24"/>
        </w:rPr>
        <w:t>η,</w:t>
      </w:r>
      <w:r w:rsidRPr="00D16549">
        <w:rPr>
          <w:rFonts w:ascii="Times New Roman" w:hAnsi="Times New Roman" w:cs="Times New Roman"/>
          <w:sz w:val="24"/>
          <w:szCs w:val="24"/>
        </w:rPr>
        <w:t xml:space="preserve"> </w:t>
      </w:r>
      <w:r>
        <w:rPr>
          <w:rFonts w:ascii="Times New Roman" w:hAnsi="Times New Roman" w:cs="Times New Roman"/>
          <w:sz w:val="24"/>
          <w:szCs w:val="24"/>
        </w:rPr>
        <w:t>πριν την έναρξη ανάλυσης των αποτελεσμάτων των μοντέλων μας και των συμπερασμάτων που προκύπτουν από αυτά, η περιγραφή της οργάνωσης των βάσεων, αναφορικά με το διαχωρισμό σε δεδομένα εκπαίδευσης</w:t>
      </w:r>
      <w:r w:rsidRPr="0058695F">
        <w:rPr>
          <w:rFonts w:ascii="Times New Roman" w:hAnsi="Times New Roman" w:cs="Times New Roman"/>
          <w:sz w:val="24"/>
          <w:szCs w:val="24"/>
        </w:rPr>
        <w:t xml:space="preserve"> (</w:t>
      </w:r>
      <w:r>
        <w:rPr>
          <w:rFonts w:ascii="Times New Roman" w:hAnsi="Times New Roman" w:cs="Times New Roman"/>
          <w:sz w:val="24"/>
          <w:szCs w:val="24"/>
          <w:lang w:val="en-US"/>
        </w:rPr>
        <w:t>training</w:t>
      </w:r>
      <w:r w:rsidRPr="0058695F">
        <w:rPr>
          <w:rFonts w:ascii="Times New Roman" w:hAnsi="Times New Roman" w:cs="Times New Roman"/>
          <w:sz w:val="24"/>
          <w:szCs w:val="24"/>
        </w:rPr>
        <w:t>)</w:t>
      </w:r>
      <w:r>
        <w:rPr>
          <w:rFonts w:ascii="Times New Roman" w:hAnsi="Times New Roman" w:cs="Times New Roman"/>
          <w:sz w:val="24"/>
          <w:szCs w:val="24"/>
        </w:rPr>
        <w:t xml:space="preserve"> και δεδομένα ελέγχου</w:t>
      </w:r>
      <w:r w:rsidR="0039702F" w:rsidRPr="0039702F">
        <w:rPr>
          <w:rFonts w:ascii="Times New Roman" w:hAnsi="Times New Roman" w:cs="Times New Roman"/>
          <w:sz w:val="24"/>
          <w:szCs w:val="24"/>
        </w:rPr>
        <w:t xml:space="preserve"> </w:t>
      </w:r>
      <w:r w:rsidRPr="0058695F">
        <w:rPr>
          <w:rFonts w:ascii="Times New Roman" w:hAnsi="Times New Roman" w:cs="Times New Roman"/>
          <w:sz w:val="24"/>
          <w:szCs w:val="24"/>
        </w:rPr>
        <w:t>(</w:t>
      </w:r>
      <w:r>
        <w:rPr>
          <w:rFonts w:ascii="Times New Roman" w:hAnsi="Times New Roman" w:cs="Times New Roman"/>
          <w:sz w:val="24"/>
          <w:szCs w:val="24"/>
          <w:lang w:val="en-US"/>
        </w:rPr>
        <w:t>testing</w:t>
      </w:r>
      <w:r w:rsidRPr="0058695F">
        <w:rPr>
          <w:rFonts w:ascii="Times New Roman" w:hAnsi="Times New Roman" w:cs="Times New Roman"/>
          <w:sz w:val="24"/>
          <w:szCs w:val="24"/>
        </w:rPr>
        <w:t>)</w:t>
      </w:r>
      <w:r>
        <w:rPr>
          <w:rFonts w:ascii="Times New Roman" w:hAnsi="Times New Roman" w:cs="Times New Roman"/>
          <w:sz w:val="24"/>
          <w:szCs w:val="24"/>
        </w:rPr>
        <w:t>.</w:t>
      </w:r>
      <w:r w:rsidRPr="0058695F">
        <w:rPr>
          <w:rFonts w:ascii="Times New Roman" w:hAnsi="Times New Roman" w:cs="Times New Roman"/>
          <w:sz w:val="24"/>
          <w:szCs w:val="24"/>
        </w:rPr>
        <w:t xml:space="preserve"> </w:t>
      </w:r>
      <w:r>
        <w:rPr>
          <w:rFonts w:ascii="Times New Roman" w:hAnsi="Times New Roman" w:cs="Times New Roman"/>
          <w:sz w:val="24"/>
          <w:szCs w:val="24"/>
        </w:rPr>
        <w:t>Συγκεκριμένα,</w:t>
      </w:r>
      <w:r w:rsidRPr="0058695F">
        <w:rPr>
          <w:rFonts w:ascii="Times New Roman" w:hAnsi="Times New Roman" w:cs="Times New Roman"/>
          <w:sz w:val="24"/>
          <w:szCs w:val="24"/>
        </w:rPr>
        <w:t xml:space="preserve"> </w:t>
      </w:r>
      <w:r>
        <w:rPr>
          <w:rFonts w:ascii="Times New Roman" w:hAnsi="Times New Roman" w:cs="Times New Roman"/>
          <w:sz w:val="24"/>
          <w:szCs w:val="24"/>
        </w:rPr>
        <w:t xml:space="preserve">η βάση αποτελείται από δεδομένα 4 ημερών, τα οποία περιλαμβάνουν μετρήσεις ενεργού ισχύος, είτε μίας ώρας είτε ενός κύκλου λειτουργίας για συνολικά 14 μεμονωμένα οικιακά φορτία, τα οποία αναφέρθηκαν στο Κεφάλαιο 4. Επομένως, η εκπαίδευση των αλγορίθμων βασίστηκε σε αυτές τις μετρήσεις και το συνολικό άθροισμα της ισχύος τους ανά πάσα στιγμή. </w:t>
      </w:r>
      <w:r w:rsidR="00865643">
        <w:rPr>
          <w:rFonts w:ascii="Times New Roman" w:hAnsi="Times New Roman" w:cs="Times New Roman"/>
          <w:sz w:val="24"/>
          <w:szCs w:val="24"/>
        </w:rPr>
        <w:t>Κατά την εκτέλεση του πειράματος</w:t>
      </w:r>
      <w:r>
        <w:rPr>
          <w:rFonts w:ascii="Times New Roman" w:hAnsi="Times New Roman" w:cs="Times New Roman"/>
          <w:sz w:val="24"/>
          <w:szCs w:val="24"/>
        </w:rPr>
        <w:t xml:space="preserve">, αποφασίστηκε η δημιουργία </w:t>
      </w:r>
      <w:r>
        <w:rPr>
          <w:rFonts w:ascii="Times New Roman" w:hAnsi="Times New Roman" w:cs="Times New Roman"/>
          <w:sz w:val="24"/>
          <w:szCs w:val="24"/>
          <w:lang w:val="en-US"/>
        </w:rPr>
        <w:t>test</w:t>
      </w:r>
      <w:r w:rsidRPr="005470A6">
        <w:rPr>
          <w:rFonts w:ascii="Times New Roman" w:hAnsi="Times New Roman" w:cs="Times New Roman"/>
          <w:sz w:val="24"/>
          <w:szCs w:val="24"/>
        </w:rPr>
        <w:t xml:space="preserve"> </w:t>
      </w:r>
      <w:r>
        <w:rPr>
          <w:rFonts w:ascii="Times New Roman" w:hAnsi="Times New Roman" w:cs="Times New Roman"/>
          <w:sz w:val="24"/>
          <w:szCs w:val="24"/>
        </w:rPr>
        <w:t xml:space="preserve">δεδομένων για τρία είδη μοτίβων κατανάλωσης ή αλλιώς σεναρίων που αντιμετωπίζει κάθε καταναλωτής στην καθημερινότητα του. Αυτά είναι 3 </w:t>
      </w:r>
      <w:proofErr w:type="spellStart"/>
      <w:r>
        <w:rPr>
          <w:rFonts w:ascii="Times New Roman" w:hAnsi="Times New Roman" w:cs="Times New Roman"/>
          <w:sz w:val="24"/>
          <w:szCs w:val="24"/>
        </w:rPr>
        <w:t>ρουτίνες</w:t>
      </w:r>
      <w:proofErr w:type="spellEnd"/>
      <w:r>
        <w:rPr>
          <w:rFonts w:ascii="Times New Roman" w:hAnsi="Times New Roman" w:cs="Times New Roman"/>
          <w:sz w:val="24"/>
          <w:szCs w:val="24"/>
        </w:rPr>
        <w:t xml:space="preserve"> </w:t>
      </w:r>
      <w:r w:rsidR="00DF557B">
        <w:rPr>
          <w:rFonts w:ascii="Times New Roman" w:hAnsi="Times New Roman" w:cs="Times New Roman"/>
          <w:sz w:val="24"/>
          <w:szCs w:val="24"/>
        </w:rPr>
        <w:t xml:space="preserve">οι οποίες προσομοιάζουν </w:t>
      </w:r>
      <w:r>
        <w:rPr>
          <w:rFonts w:ascii="Times New Roman" w:hAnsi="Times New Roman" w:cs="Times New Roman"/>
          <w:sz w:val="24"/>
          <w:szCs w:val="24"/>
        </w:rPr>
        <w:t xml:space="preserve">εργασία εξ αποστάσεως, 2 </w:t>
      </w:r>
      <w:proofErr w:type="spellStart"/>
      <w:r>
        <w:rPr>
          <w:rFonts w:ascii="Times New Roman" w:hAnsi="Times New Roman" w:cs="Times New Roman"/>
          <w:sz w:val="24"/>
          <w:szCs w:val="24"/>
        </w:rPr>
        <w:t>ρουτίνες</w:t>
      </w:r>
      <w:proofErr w:type="spellEnd"/>
      <w:r>
        <w:rPr>
          <w:rFonts w:ascii="Times New Roman" w:hAnsi="Times New Roman" w:cs="Times New Roman"/>
          <w:sz w:val="24"/>
          <w:szCs w:val="24"/>
        </w:rPr>
        <w:t xml:space="preserve"> που </w:t>
      </w:r>
      <w:r w:rsidR="00DF557B">
        <w:rPr>
          <w:rFonts w:ascii="Times New Roman" w:hAnsi="Times New Roman" w:cs="Times New Roman"/>
          <w:sz w:val="24"/>
          <w:szCs w:val="24"/>
        </w:rPr>
        <w:t xml:space="preserve">προσομοιάζουν </w:t>
      </w:r>
      <w:r>
        <w:rPr>
          <w:rFonts w:ascii="Times New Roman" w:hAnsi="Times New Roman" w:cs="Times New Roman"/>
          <w:sz w:val="24"/>
          <w:szCs w:val="24"/>
        </w:rPr>
        <w:t xml:space="preserve">φορτία που χρησιμοποιεί κάθε καταναλωτής στο ξεκίνημα της ημέρας του και 2 </w:t>
      </w:r>
      <w:proofErr w:type="spellStart"/>
      <w:r>
        <w:rPr>
          <w:rFonts w:ascii="Times New Roman" w:hAnsi="Times New Roman" w:cs="Times New Roman"/>
          <w:sz w:val="24"/>
          <w:szCs w:val="24"/>
        </w:rPr>
        <w:t>ρουτίνες</w:t>
      </w:r>
      <w:proofErr w:type="spellEnd"/>
      <w:r>
        <w:rPr>
          <w:rFonts w:ascii="Times New Roman" w:hAnsi="Times New Roman" w:cs="Times New Roman"/>
          <w:sz w:val="24"/>
          <w:szCs w:val="24"/>
        </w:rPr>
        <w:t xml:space="preserve"> </w:t>
      </w:r>
      <w:r w:rsidR="009959FD">
        <w:rPr>
          <w:rFonts w:ascii="Times New Roman" w:hAnsi="Times New Roman" w:cs="Times New Roman"/>
          <w:sz w:val="24"/>
          <w:szCs w:val="24"/>
        </w:rPr>
        <w:t xml:space="preserve">που προσομοιάζουν </w:t>
      </w:r>
      <w:r>
        <w:rPr>
          <w:rFonts w:ascii="Times New Roman" w:hAnsi="Times New Roman" w:cs="Times New Roman"/>
          <w:sz w:val="24"/>
          <w:szCs w:val="24"/>
        </w:rPr>
        <w:t>ελεύθερο χρόνο.</w:t>
      </w:r>
      <w:r w:rsidRPr="0014153F">
        <w:rPr>
          <w:rFonts w:ascii="Times New Roman" w:hAnsi="Times New Roman" w:cs="Times New Roman"/>
          <w:sz w:val="24"/>
          <w:szCs w:val="24"/>
        </w:rPr>
        <w:t xml:space="preserve"> </w:t>
      </w:r>
      <w:r>
        <w:rPr>
          <w:rFonts w:ascii="Times New Roman" w:hAnsi="Times New Roman" w:cs="Times New Roman"/>
          <w:sz w:val="24"/>
          <w:szCs w:val="24"/>
        </w:rPr>
        <w:t xml:space="preserve">Να σημειωθεί ότι στη δημιουργία των σεναρίων συμπεριλήφθηκαν συσκευές </w:t>
      </w:r>
      <w:r w:rsidR="00486C14">
        <w:rPr>
          <w:rFonts w:ascii="Times New Roman" w:hAnsi="Times New Roman" w:cs="Times New Roman"/>
          <w:sz w:val="24"/>
          <w:szCs w:val="24"/>
        </w:rPr>
        <w:t>χαμηλής ισχύος που δεν έχουν αναλυθεί σημαντικά στη βιβλιογραφία όπως επίσης και</w:t>
      </w:r>
      <w:r>
        <w:rPr>
          <w:rFonts w:ascii="Times New Roman" w:hAnsi="Times New Roman" w:cs="Times New Roman"/>
          <w:sz w:val="24"/>
          <w:szCs w:val="24"/>
        </w:rPr>
        <w:t xml:space="preserve"> κλιματιστικά και ανεμιστήρες, καθώς η μελέτη πραγματοποιήθηκε σε θερινούς μήνες</w:t>
      </w:r>
      <w:r w:rsidR="00CA0F39">
        <w:rPr>
          <w:rFonts w:ascii="Times New Roman" w:hAnsi="Times New Roman" w:cs="Times New Roman"/>
          <w:sz w:val="24"/>
          <w:szCs w:val="24"/>
        </w:rPr>
        <w:t xml:space="preserve">. </w:t>
      </w:r>
      <w:r>
        <w:rPr>
          <w:rFonts w:ascii="Times New Roman" w:hAnsi="Times New Roman" w:cs="Times New Roman"/>
          <w:sz w:val="24"/>
          <w:szCs w:val="24"/>
        </w:rPr>
        <w:t xml:space="preserve">Η μεθοδολογία που ακολουθήθηκε για την οικοδόμηση και εκτέλεση των </w:t>
      </w:r>
      <w:r>
        <w:rPr>
          <w:rFonts w:ascii="Times New Roman" w:hAnsi="Times New Roman" w:cs="Times New Roman"/>
          <w:sz w:val="24"/>
          <w:szCs w:val="24"/>
          <w:lang w:val="en-US"/>
        </w:rPr>
        <w:t>cases</w:t>
      </w:r>
      <w:r w:rsidRPr="000259C1">
        <w:rPr>
          <w:rFonts w:ascii="Times New Roman" w:hAnsi="Times New Roman" w:cs="Times New Roman"/>
          <w:sz w:val="24"/>
          <w:szCs w:val="24"/>
        </w:rPr>
        <w:t xml:space="preserve"> </w:t>
      </w:r>
      <w:r>
        <w:rPr>
          <w:rFonts w:ascii="Times New Roman" w:hAnsi="Times New Roman" w:cs="Times New Roman"/>
          <w:sz w:val="24"/>
          <w:szCs w:val="24"/>
        </w:rPr>
        <w:t>που τέθηκαν αναπαρίσταται στο παρακάτω διάγραμμα:</w:t>
      </w:r>
    </w:p>
    <w:p w14:paraId="1B3B25DC" w14:textId="77777777" w:rsidR="009B6E34" w:rsidRPr="00B7577A" w:rsidRDefault="009B6E34" w:rsidP="00B81E41">
      <w:pPr>
        <w:spacing w:before="240"/>
        <w:jc w:val="both"/>
        <w:rPr>
          <w:rFonts w:ascii="Times New Roman" w:hAnsi="Times New Roman" w:cs="Times New Roman"/>
          <w:sz w:val="24"/>
          <w:szCs w:val="24"/>
        </w:rPr>
      </w:pPr>
      <w:r w:rsidRPr="00590745">
        <w:rPr>
          <w:rFonts w:ascii="Times New Roman" w:hAnsi="Times New Roman" w:cs="Times New Roman"/>
          <w:noProof/>
          <w:sz w:val="24"/>
          <w:szCs w:val="24"/>
        </w:rPr>
        <w:drawing>
          <wp:inline distT="0" distB="0" distL="0" distR="0" wp14:anchorId="5639992D" wp14:editId="1753F9F0">
            <wp:extent cx="3688080" cy="879726"/>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17472" cy="886737"/>
                    </a:xfrm>
                    <a:prstGeom prst="rect">
                      <a:avLst/>
                    </a:prstGeom>
                  </pic:spPr>
                </pic:pic>
              </a:graphicData>
            </a:graphic>
          </wp:inline>
        </w:drawing>
      </w:r>
    </w:p>
    <w:p w14:paraId="472817FA" w14:textId="7F58B397" w:rsidR="009B6E34" w:rsidRPr="00451836" w:rsidRDefault="009B6E34" w:rsidP="009B6E34">
      <w:pPr>
        <w:pStyle w:val="FigureHeading"/>
        <w:rPr>
          <w:sz w:val="22"/>
          <w:szCs w:val="22"/>
        </w:rPr>
      </w:pPr>
      <w:bookmarkStart w:id="469" w:name="_Toc114100971"/>
      <w:bookmarkStart w:id="470" w:name="_Toc114101216"/>
      <w:bookmarkStart w:id="471" w:name="_Toc114672882"/>
      <w:bookmarkStart w:id="472" w:name="_Toc114673069"/>
      <w:bookmarkStart w:id="473" w:name="_Toc114744633"/>
      <w:bookmarkStart w:id="474" w:name="_Toc114770069"/>
      <w:bookmarkStart w:id="475" w:name="_Toc118805099"/>
      <w:bookmarkStart w:id="476" w:name="_Toc130352361"/>
      <w:r w:rsidRPr="00DA4494">
        <w:rPr>
          <w:sz w:val="22"/>
          <w:szCs w:val="22"/>
        </w:rPr>
        <w:t xml:space="preserve">Σχήμα 5.1: Μεθοδολογία </w:t>
      </w:r>
      <w:bookmarkEnd w:id="469"/>
      <w:bookmarkEnd w:id="470"/>
      <w:bookmarkEnd w:id="471"/>
      <w:bookmarkEnd w:id="472"/>
      <w:bookmarkEnd w:id="473"/>
      <w:bookmarkEnd w:id="474"/>
      <w:r w:rsidR="00451836">
        <w:rPr>
          <w:sz w:val="22"/>
          <w:szCs w:val="22"/>
        </w:rPr>
        <w:t>εφαρμογής σε ελληνικό νοικοκυριό</w:t>
      </w:r>
      <w:bookmarkEnd w:id="475"/>
      <w:bookmarkEnd w:id="476"/>
    </w:p>
    <w:p w14:paraId="420E0876" w14:textId="69D190BA" w:rsidR="00D16D4E" w:rsidRDefault="00D16D4E" w:rsidP="009B6E34">
      <w:pPr>
        <w:pStyle w:val="FigureHeading"/>
        <w:rPr>
          <w:u w:val="single"/>
        </w:rPr>
      </w:pPr>
      <w:r>
        <w:rPr>
          <w:u w:val="single"/>
        </w:rPr>
        <w:br w:type="page"/>
      </w:r>
    </w:p>
    <w:p w14:paraId="39D0EFE5" w14:textId="06135C2C" w:rsidR="00BA5F59" w:rsidRPr="00854CEC" w:rsidRDefault="00BA5F59" w:rsidP="00BA5F59">
      <w:pPr>
        <w:pStyle w:val="2"/>
        <w:spacing w:before="360"/>
        <w:rPr>
          <w:rFonts w:cs="Times New Roman"/>
          <w:color w:val="000000" w:themeColor="text1"/>
          <w:sz w:val="32"/>
          <w:szCs w:val="32"/>
          <w:u w:val="single"/>
        </w:rPr>
      </w:pPr>
      <w:bookmarkStart w:id="477" w:name="_Toc130352300"/>
      <w:r w:rsidRPr="00854CEC">
        <w:rPr>
          <w:rFonts w:cs="Times New Roman"/>
          <w:color w:val="000000" w:themeColor="text1"/>
          <w:sz w:val="32"/>
          <w:szCs w:val="32"/>
          <w:u w:val="single"/>
        </w:rPr>
        <w:lastRenderedPageBreak/>
        <w:t xml:space="preserve">5.2 </w:t>
      </w:r>
      <w:r w:rsidR="00B81E41" w:rsidRPr="00854CEC">
        <w:rPr>
          <w:rFonts w:cs="Times New Roman"/>
          <w:color w:val="000000" w:themeColor="text1"/>
          <w:sz w:val="32"/>
          <w:szCs w:val="32"/>
          <w:u w:val="single"/>
        </w:rPr>
        <w:t xml:space="preserve">Μοτίβα </w:t>
      </w:r>
      <w:r w:rsidR="00CF6ABC" w:rsidRPr="00854CEC">
        <w:rPr>
          <w:rFonts w:cs="Times New Roman"/>
          <w:color w:val="000000" w:themeColor="text1"/>
          <w:sz w:val="32"/>
          <w:szCs w:val="32"/>
          <w:u w:val="single"/>
        </w:rPr>
        <w:t>κ</w:t>
      </w:r>
      <w:r w:rsidR="00B81E41" w:rsidRPr="00854CEC">
        <w:rPr>
          <w:rFonts w:cs="Times New Roman"/>
          <w:color w:val="000000" w:themeColor="text1"/>
          <w:sz w:val="32"/>
          <w:szCs w:val="32"/>
          <w:u w:val="single"/>
        </w:rPr>
        <w:t>ατανάλωσης</w:t>
      </w:r>
      <w:r w:rsidRPr="00854CEC">
        <w:rPr>
          <w:rFonts w:cs="Times New Roman"/>
          <w:color w:val="000000" w:themeColor="text1"/>
          <w:sz w:val="32"/>
          <w:szCs w:val="32"/>
          <w:u w:val="single"/>
        </w:rPr>
        <w:t xml:space="preserve"> </w:t>
      </w:r>
      <w:r w:rsidR="00CF6ABC" w:rsidRPr="00854CEC">
        <w:rPr>
          <w:rFonts w:cs="Times New Roman"/>
          <w:color w:val="000000" w:themeColor="text1"/>
          <w:sz w:val="32"/>
          <w:szCs w:val="32"/>
          <w:u w:val="single"/>
        </w:rPr>
        <w:t>ε</w:t>
      </w:r>
      <w:r w:rsidRPr="00854CEC">
        <w:rPr>
          <w:rFonts w:cs="Times New Roman"/>
          <w:color w:val="000000" w:themeColor="text1"/>
          <w:sz w:val="32"/>
          <w:szCs w:val="32"/>
          <w:u w:val="single"/>
        </w:rPr>
        <w:t xml:space="preserve">λεύθερου </w:t>
      </w:r>
      <w:r w:rsidR="00CF6ABC" w:rsidRPr="00854CEC">
        <w:rPr>
          <w:rFonts w:cs="Times New Roman"/>
          <w:color w:val="000000" w:themeColor="text1"/>
          <w:sz w:val="32"/>
          <w:szCs w:val="32"/>
          <w:u w:val="single"/>
        </w:rPr>
        <w:t>χ</w:t>
      </w:r>
      <w:r w:rsidRPr="00854CEC">
        <w:rPr>
          <w:rFonts w:cs="Times New Roman"/>
          <w:color w:val="000000" w:themeColor="text1"/>
          <w:sz w:val="32"/>
          <w:szCs w:val="32"/>
          <w:u w:val="single"/>
        </w:rPr>
        <w:t>ρόνου</w:t>
      </w:r>
      <w:bookmarkEnd w:id="477"/>
      <w:r w:rsidRPr="00854CEC">
        <w:rPr>
          <w:rFonts w:cs="Times New Roman"/>
          <w:color w:val="000000" w:themeColor="text1"/>
          <w:sz w:val="32"/>
          <w:szCs w:val="32"/>
          <w:u w:val="single"/>
        </w:rPr>
        <w:t xml:space="preserve"> </w:t>
      </w:r>
    </w:p>
    <w:p w14:paraId="1F8FEC5A" w14:textId="48FCA3DB" w:rsidR="00BA5F59" w:rsidRPr="00D415C1" w:rsidRDefault="00263929" w:rsidP="00C93119">
      <w:pPr>
        <w:spacing w:before="120"/>
        <w:jc w:val="both"/>
        <w:rPr>
          <w:rFonts w:ascii="Times New Roman" w:eastAsiaTheme="majorEastAsia" w:hAnsi="Times New Roman" w:cs="Times New Roman"/>
          <w:color w:val="1F3763" w:themeColor="accent1" w:themeShade="7F"/>
          <w:sz w:val="32"/>
          <w:szCs w:val="32"/>
          <w:u w:val="single"/>
        </w:rPr>
      </w:pPr>
      <w:r w:rsidRPr="00D415C1">
        <w:rPr>
          <w:rFonts w:ascii="Times New Roman" w:hAnsi="Times New Roman" w:cs="Times New Roman"/>
          <w:sz w:val="24"/>
          <w:szCs w:val="24"/>
        </w:rPr>
        <w:t xml:space="preserve">Σε αυτό το </w:t>
      </w:r>
      <w:proofErr w:type="spellStart"/>
      <w:r w:rsidR="00086546" w:rsidRPr="00D415C1">
        <w:rPr>
          <w:rFonts w:ascii="Times New Roman" w:hAnsi="Times New Roman" w:cs="Times New Roman"/>
          <w:sz w:val="24"/>
          <w:szCs w:val="24"/>
        </w:rPr>
        <w:t>υποκεφάλαιο</w:t>
      </w:r>
      <w:proofErr w:type="spellEnd"/>
      <w:r w:rsidR="00086546" w:rsidRPr="00D415C1">
        <w:rPr>
          <w:rFonts w:ascii="Times New Roman" w:hAnsi="Times New Roman" w:cs="Times New Roman"/>
          <w:sz w:val="24"/>
          <w:szCs w:val="24"/>
        </w:rPr>
        <w:t xml:space="preserve"> εξετάστηκαν </w:t>
      </w:r>
      <w:r w:rsidR="00123B98">
        <w:rPr>
          <w:rFonts w:ascii="Times New Roman" w:hAnsi="Times New Roman" w:cs="Times New Roman"/>
          <w:sz w:val="24"/>
          <w:szCs w:val="24"/>
        </w:rPr>
        <w:t>2 σενάρια</w:t>
      </w:r>
      <w:r w:rsidR="00C93119">
        <w:rPr>
          <w:rFonts w:ascii="Times New Roman" w:hAnsi="Times New Roman" w:cs="Times New Roman"/>
          <w:sz w:val="24"/>
          <w:szCs w:val="24"/>
        </w:rPr>
        <w:t xml:space="preserve"> κατανάλωσης </w:t>
      </w:r>
      <w:r w:rsidR="00AA48AA">
        <w:rPr>
          <w:rFonts w:ascii="Times New Roman" w:hAnsi="Times New Roman" w:cs="Times New Roman"/>
          <w:sz w:val="24"/>
          <w:szCs w:val="24"/>
        </w:rPr>
        <w:t xml:space="preserve">που αφορούν </w:t>
      </w:r>
      <w:r w:rsidR="005325CF">
        <w:rPr>
          <w:rFonts w:ascii="Times New Roman" w:hAnsi="Times New Roman" w:cs="Times New Roman"/>
          <w:sz w:val="24"/>
          <w:szCs w:val="24"/>
        </w:rPr>
        <w:t xml:space="preserve">την ανάμειξη </w:t>
      </w:r>
      <w:r w:rsidR="00AA48AA">
        <w:rPr>
          <w:rFonts w:ascii="Times New Roman" w:hAnsi="Times New Roman" w:cs="Times New Roman"/>
          <w:sz w:val="24"/>
          <w:szCs w:val="24"/>
        </w:rPr>
        <w:t>φορτί</w:t>
      </w:r>
      <w:r w:rsidR="005325CF">
        <w:rPr>
          <w:rFonts w:ascii="Times New Roman" w:hAnsi="Times New Roman" w:cs="Times New Roman"/>
          <w:sz w:val="24"/>
          <w:szCs w:val="24"/>
        </w:rPr>
        <w:t>ων</w:t>
      </w:r>
      <w:r w:rsidR="00FC7ED7">
        <w:rPr>
          <w:rFonts w:ascii="Times New Roman" w:hAnsi="Times New Roman" w:cs="Times New Roman"/>
          <w:sz w:val="24"/>
          <w:szCs w:val="24"/>
        </w:rPr>
        <w:t xml:space="preserve">, τα οποία </w:t>
      </w:r>
      <w:r w:rsidR="00AA48AA">
        <w:rPr>
          <w:rFonts w:ascii="Times New Roman" w:hAnsi="Times New Roman" w:cs="Times New Roman"/>
          <w:sz w:val="24"/>
          <w:szCs w:val="24"/>
        </w:rPr>
        <w:t xml:space="preserve">χρησιμοποιούνται </w:t>
      </w:r>
      <w:r w:rsidR="005325CF">
        <w:rPr>
          <w:rFonts w:ascii="Times New Roman" w:hAnsi="Times New Roman" w:cs="Times New Roman"/>
          <w:sz w:val="24"/>
          <w:szCs w:val="24"/>
        </w:rPr>
        <w:t>συνήθως κατά τη διάρκεια του ελεύθερου</w:t>
      </w:r>
      <w:r w:rsidR="00A24902" w:rsidRPr="00A24902">
        <w:rPr>
          <w:rFonts w:ascii="Times New Roman" w:hAnsi="Times New Roman" w:cs="Times New Roman"/>
          <w:sz w:val="24"/>
          <w:szCs w:val="24"/>
        </w:rPr>
        <w:t xml:space="preserve"> </w:t>
      </w:r>
      <w:r w:rsidR="00A24902">
        <w:rPr>
          <w:rFonts w:ascii="Times New Roman" w:hAnsi="Times New Roman" w:cs="Times New Roman"/>
          <w:sz w:val="24"/>
          <w:szCs w:val="24"/>
        </w:rPr>
        <w:t>χρόνου</w:t>
      </w:r>
      <w:r w:rsidR="005325CF">
        <w:rPr>
          <w:rFonts w:ascii="Times New Roman" w:hAnsi="Times New Roman" w:cs="Times New Roman"/>
          <w:sz w:val="24"/>
          <w:szCs w:val="24"/>
        </w:rPr>
        <w:t xml:space="preserve"> ενός μέσου καταναλωτή. </w:t>
      </w:r>
      <w:r w:rsidR="00042396">
        <w:rPr>
          <w:rFonts w:ascii="Times New Roman" w:hAnsi="Times New Roman" w:cs="Times New Roman"/>
          <w:sz w:val="24"/>
          <w:szCs w:val="24"/>
        </w:rPr>
        <w:t xml:space="preserve">Συνολικά, συνδυάστηκαν και χρησιμοποιήθηκαν φορτία όπως το ηλεκτρικό σίδερο, το πλυντήριο, </w:t>
      </w:r>
      <w:r w:rsidR="000015DC">
        <w:rPr>
          <w:rFonts w:ascii="Times New Roman" w:hAnsi="Times New Roman" w:cs="Times New Roman"/>
          <w:sz w:val="24"/>
          <w:szCs w:val="24"/>
        </w:rPr>
        <w:t xml:space="preserve">ο ανεμιστήρας, ο Η/Υ, το </w:t>
      </w:r>
      <w:r w:rsidR="000015DC">
        <w:rPr>
          <w:rFonts w:ascii="Times New Roman" w:hAnsi="Times New Roman" w:cs="Times New Roman"/>
          <w:sz w:val="24"/>
          <w:szCs w:val="24"/>
          <w:lang w:val="en-US"/>
        </w:rPr>
        <w:t>monitor</w:t>
      </w:r>
      <w:r w:rsidR="000015DC" w:rsidRPr="000015DC">
        <w:rPr>
          <w:rFonts w:ascii="Times New Roman" w:hAnsi="Times New Roman" w:cs="Times New Roman"/>
          <w:sz w:val="24"/>
          <w:szCs w:val="24"/>
        </w:rPr>
        <w:t xml:space="preserve"> </w:t>
      </w:r>
      <w:r w:rsidR="000015DC">
        <w:rPr>
          <w:rFonts w:ascii="Times New Roman" w:hAnsi="Times New Roman" w:cs="Times New Roman"/>
          <w:sz w:val="24"/>
          <w:szCs w:val="24"/>
        </w:rPr>
        <w:t>και η τηλεόραση.</w:t>
      </w:r>
      <w:r w:rsidR="005325CF">
        <w:rPr>
          <w:rFonts w:ascii="Times New Roman" w:hAnsi="Times New Roman" w:cs="Times New Roman"/>
          <w:sz w:val="24"/>
          <w:szCs w:val="24"/>
        </w:rPr>
        <w:t xml:space="preserve"> </w:t>
      </w:r>
      <w:r w:rsidR="00123B98">
        <w:rPr>
          <w:rFonts w:ascii="Times New Roman" w:hAnsi="Times New Roman" w:cs="Times New Roman"/>
          <w:sz w:val="24"/>
          <w:szCs w:val="24"/>
        </w:rPr>
        <w:t xml:space="preserve"> </w:t>
      </w:r>
      <w:r w:rsidR="00123B98">
        <w:rPr>
          <w:rFonts w:ascii="Times New Roman" w:eastAsiaTheme="majorEastAsia" w:hAnsi="Times New Roman" w:cs="Times New Roman"/>
          <w:color w:val="1F3763" w:themeColor="accent1" w:themeShade="7F"/>
          <w:sz w:val="24"/>
          <w:szCs w:val="24"/>
        </w:rPr>
        <w:t xml:space="preserve"> </w:t>
      </w:r>
      <w:r w:rsidR="00086546" w:rsidRPr="00D415C1">
        <w:rPr>
          <w:rFonts w:ascii="Times New Roman" w:eastAsiaTheme="majorEastAsia" w:hAnsi="Times New Roman" w:cs="Times New Roman"/>
          <w:color w:val="1F3763" w:themeColor="accent1" w:themeShade="7F"/>
          <w:sz w:val="32"/>
          <w:szCs w:val="32"/>
          <w:u w:val="single"/>
        </w:rPr>
        <w:t xml:space="preserve">  </w:t>
      </w:r>
      <w:r w:rsidRPr="00D415C1">
        <w:rPr>
          <w:rFonts w:ascii="Times New Roman" w:eastAsiaTheme="majorEastAsia" w:hAnsi="Times New Roman" w:cs="Times New Roman"/>
          <w:color w:val="1F3763" w:themeColor="accent1" w:themeShade="7F"/>
          <w:sz w:val="32"/>
          <w:szCs w:val="32"/>
          <w:u w:val="single"/>
        </w:rPr>
        <w:t xml:space="preserve"> </w:t>
      </w:r>
    </w:p>
    <w:p w14:paraId="6F6AE919" w14:textId="26768202" w:rsidR="00BA5F59" w:rsidRPr="00854CEC" w:rsidRDefault="00BA5F59" w:rsidP="000015DC">
      <w:pPr>
        <w:pStyle w:val="3"/>
        <w:spacing w:before="240"/>
        <w:rPr>
          <w:rFonts w:cs="Times New Roman"/>
          <w:color w:val="000000" w:themeColor="text1"/>
          <w:szCs w:val="32"/>
          <w:u w:val="single"/>
        </w:rPr>
      </w:pPr>
      <w:bookmarkStart w:id="478" w:name="_Toc130352301"/>
      <w:r w:rsidRPr="00854CEC">
        <w:rPr>
          <w:rFonts w:cs="Times New Roman"/>
          <w:color w:val="000000" w:themeColor="text1"/>
          <w:szCs w:val="32"/>
          <w:u w:val="single"/>
        </w:rPr>
        <w:t xml:space="preserve">5.2.1 </w:t>
      </w:r>
      <w:r w:rsidR="00E60606" w:rsidRPr="00854CEC">
        <w:rPr>
          <w:rFonts w:cs="Times New Roman"/>
          <w:color w:val="000000" w:themeColor="text1"/>
          <w:szCs w:val="32"/>
          <w:u w:val="single"/>
        </w:rPr>
        <w:t>Μοτίβο 1: ε</w:t>
      </w:r>
      <w:r w:rsidRPr="00854CEC">
        <w:rPr>
          <w:rFonts w:cs="Times New Roman"/>
          <w:color w:val="000000" w:themeColor="text1"/>
          <w:szCs w:val="32"/>
          <w:u w:val="single"/>
        </w:rPr>
        <w:t xml:space="preserve">λεύθερος </w:t>
      </w:r>
      <w:r w:rsidR="00E60606" w:rsidRPr="00854CEC">
        <w:rPr>
          <w:rFonts w:cs="Times New Roman"/>
          <w:color w:val="000000" w:themeColor="text1"/>
          <w:szCs w:val="32"/>
          <w:u w:val="single"/>
        </w:rPr>
        <w:t>χ</w:t>
      </w:r>
      <w:r w:rsidRPr="00854CEC">
        <w:rPr>
          <w:rFonts w:cs="Times New Roman"/>
          <w:color w:val="000000" w:themeColor="text1"/>
          <w:szCs w:val="32"/>
          <w:u w:val="single"/>
        </w:rPr>
        <w:t>ρόνος 1</w:t>
      </w:r>
      <w:bookmarkEnd w:id="478"/>
    </w:p>
    <w:p w14:paraId="34631DEA" w14:textId="6F237FFC" w:rsidR="008519F5" w:rsidRPr="00C40116" w:rsidRDefault="00C323D8" w:rsidP="008002FD">
      <w:pPr>
        <w:spacing w:before="120"/>
        <w:jc w:val="both"/>
        <w:rPr>
          <w:rFonts w:ascii="Times New Roman" w:hAnsi="Times New Roman" w:cs="Times New Roman"/>
          <w:sz w:val="24"/>
          <w:szCs w:val="24"/>
        </w:rPr>
      </w:pPr>
      <w:r>
        <w:rPr>
          <w:rFonts w:ascii="Times New Roman" w:hAnsi="Times New Roman" w:cs="Times New Roman"/>
          <w:sz w:val="24"/>
          <w:szCs w:val="24"/>
        </w:rPr>
        <w:t>Ό</w:t>
      </w:r>
      <w:r w:rsidR="008519F5">
        <w:rPr>
          <w:rFonts w:ascii="Times New Roman" w:hAnsi="Times New Roman" w:cs="Times New Roman"/>
          <w:sz w:val="24"/>
          <w:szCs w:val="24"/>
        </w:rPr>
        <w:t>πως προαναφέρθηκε στο Κεφάλαιο 4, η πρόβλεψη ενός φορτίο</w:t>
      </w:r>
      <w:r>
        <w:rPr>
          <w:rFonts w:ascii="Times New Roman" w:hAnsi="Times New Roman" w:cs="Times New Roman"/>
          <w:sz w:val="24"/>
          <w:szCs w:val="24"/>
        </w:rPr>
        <w:t>υ</w:t>
      </w:r>
      <w:r w:rsidR="008519F5">
        <w:rPr>
          <w:rFonts w:ascii="Times New Roman" w:hAnsi="Times New Roman" w:cs="Times New Roman"/>
          <w:sz w:val="24"/>
          <w:szCs w:val="24"/>
        </w:rPr>
        <w:t xml:space="preserve"> όπως το ηλεκτρικό σίδερο που εμφανίζει μεγάλη </w:t>
      </w:r>
      <w:proofErr w:type="spellStart"/>
      <w:r w:rsidR="008519F5">
        <w:rPr>
          <w:rFonts w:ascii="Times New Roman" w:hAnsi="Times New Roman" w:cs="Times New Roman"/>
          <w:sz w:val="24"/>
          <w:szCs w:val="24"/>
        </w:rPr>
        <w:t>παλμικότητα</w:t>
      </w:r>
      <w:proofErr w:type="spellEnd"/>
      <w:r w:rsidR="008519F5">
        <w:rPr>
          <w:rFonts w:ascii="Times New Roman" w:hAnsi="Times New Roman" w:cs="Times New Roman"/>
          <w:sz w:val="24"/>
          <w:szCs w:val="24"/>
        </w:rPr>
        <w:t xml:space="preserve"> και πολλά </w:t>
      </w:r>
      <w:r w:rsidR="008519F5">
        <w:rPr>
          <w:rFonts w:ascii="Times New Roman" w:hAnsi="Times New Roman" w:cs="Times New Roman"/>
          <w:sz w:val="24"/>
          <w:szCs w:val="24"/>
          <w:lang w:val="en-US"/>
        </w:rPr>
        <w:t>ON</w:t>
      </w:r>
      <w:r w:rsidR="008519F5" w:rsidRPr="008519F5">
        <w:rPr>
          <w:rFonts w:ascii="Times New Roman" w:hAnsi="Times New Roman" w:cs="Times New Roman"/>
          <w:sz w:val="24"/>
          <w:szCs w:val="24"/>
        </w:rPr>
        <w:t>/</w:t>
      </w:r>
      <w:r w:rsidR="008519F5">
        <w:rPr>
          <w:rFonts w:ascii="Times New Roman" w:hAnsi="Times New Roman" w:cs="Times New Roman"/>
          <w:sz w:val="24"/>
          <w:szCs w:val="24"/>
          <w:lang w:val="en-US"/>
        </w:rPr>
        <w:t>OFF</w:t>
      </w:r>
      <w:r w:rsidR="008519F5" w:rsidRPr="008519F5">
        <w:rPr>
          <w:rFonts w:ascii="Times New Roman" w:hAnsi="Times New Roman" w:cs="Times New Roman"/>
          <w:sz w:val="24"/>
          <w:szCs w:val="24"/>
        </w:rPr>
        <w:t xml:space="preserve"> </w:t>
      </w:r>
      <w:r w:rsidR="008519F5">
        <w:rPr>
          <w:rFonts w:ascii="Times New Roman" w:hAnsi="Times New Roman" w:cs="Times New Roman"/>
          <w:sz w:val="24"/>
          <w:szCs w:val="24"/>
        </w:rPr>
        <w:t>γεγονότα</w:t>
      </w:r>
      <w:r w:rsidR="005D1854">
        <w:rPr>
          <w:rFonts w:ascii="Times New Roman" w:hAnsi="Times New Roman" w:cs="Times New Roman"/>
          <w:sz w:val="24"/>
          <w:szCs w:val="24"/>
        </w:rPr>
        <w:t xml:space="preserve"> </w:t>
      </w:r>
      <w:r w:rsidR="00B840BF">
        <w:rPr>
          <w:rFonts w:ascii="Times New Roman" w:hAnsi="Times New Roman" w:cs="Times New Roman"/>
          <w:sz w:val="24"/>
          <w:szCs w:val="24"/>
        </w:rPr>
        <w:t xml:space="preserve">και </w:t>
      </w:r>
      <w:r w:rsidR="00B840BF">
        <w:rPr>
          <w:rFonts w:ascii="Times New Roman" w:hAnsi="Times New Roman" w:cs="Times New Roman"/>
          <w:sz w:val="24"/>
          <w:szCs w:val="24"/>
          <w:lang w:val="en-US"/>
        </w:rPr>
        <w:t>ON</w:t>
      </w:r>
      <w:r w:rsidR="00B840BF" w:rsidRPr="00B840BF">
        <w:rPr>
          <w:rFonts w:ascii="Times New Roman" w:hAnsi="Times New Roman" w:cs="Times New Roman"/>
          <w:sz w:val="24"/>
          <w:szCs w:val="24"/>
        </w:rPr>
        <w:t xml:space="preserve"> </w:t>
      </w:r>
      <w:r w:rsidR="00B840BF">
        <w:rPr>
          <w:rFonts w:ascii="Times New Roman" w:hAnsi="Times New Roman" w:cs="Times New Roman"/>
          <w:sz w:val="24"/>
          <w:szCs w:val="24"/>
        </w:rPr>
        <w:t xml:space="preserve">διαστήματα </w:t>
      </w:r>
      <w:r w:rsidR="001A1881">
        <w:rPr>
          <w:rFonts w:ascii="Times New Roman" w:hAnsi="Times New Roman" w:cs="Times New Roman"/>
          <w:sz w:val="24"/>
          <w:szCs w:val="24"/>
        </w:rPr>
        <w:t>με</w:t>
      </w:r>
      <w:r w:rsidR="00B840BF">
        <w:rPr>
          <w:rFonts w:ascii="Times New Roman" w:hAnsi="Times New Roman" w:cs="Times New Roman"/>
          <w:sz w:val="24"/>
          <w:szCs w:val="24"/>
        </w:rPr>
        <w:t xml:space="preserve"> μικρό χρονικό περιθώριο, μπορεί να θεωρηθεί αρκετά απαιτητική. </w:t>
      </w:r>
      <w:r w:rsidR="00D61115">
        <w:rPr>
          <w:rFonts w:ascii="Times New Roman" w:hAnsi="Times New Roman" w:cs="Times New Roman"/>
          <w:sz w:val="24"/>
          <w:szCs w:val="24"/>
        </w:rPr>
        <w:t xml:space="preserve">Χαρακτηριστικά, το </w:t>
      </w:r>
      <w:r w:rsidR="00D61115">
        <w:rPr>
          <w:rFonts w:ascii="Times New Roman" w:hAnsi="Times New Roman" w:cs="Times New Roman"/>
          <w:sz w:val="24"/>
          <w:szCs w:val="24"/>
          <w:lang w:val="en-US"/>
        </w:rPr>
        <w:t>LSTM</w:t>
      </w:r>
      <w:r w:rsidR="00D61115" w:rsidRPr="00BA3B06">
        <w:rPr>
          <w:rFonts w:ascii="Times New Roman" w:hAnsi="Times New Roman" w:cs="Times New Roman"/>
          <w:sz w:val="24"/>
          <w:szCs w:val="24"/>
        </w:rPr>
        <w:t xml:space="preserve"> </w:t>
      </w:r>
      <w:r w:rsidR="00D61115">
        <w:rPr>
          <w:rFonts w:ascii="Times New Roman" w:hAnsi="Times New Roman" w:cs="Times New Roman"/>
          <w:sz w:val="24"/>
          <w:szCs w:val="24"/>
        </w:rPr>
        <w:t xml:space="preserve">νευρωνικό </w:t>
      </w:r>
      <w:r w:rsidR="00BA3B06">
        <w:rPr>
          <w:rFonts w:ascii="Times New Roman" w:hAnsi="Times New Roman" w:cs="Times New Roman"/>
          <w:sz w:val="24"/>
          <w:szCs w:val="24"/>
        </w:rPr>
        <w:t>αναγνωρίζει με</w:t>
      </w:r>
      <w:r w:rsidR="00794539">
        <w:rPr>
          <w:rFonts w:ascii="Times New Roman" w:hAnsi="Times New Roman" w:cs="Times New Roman"/>
          <w:sz w:val="24"/>
          <w:szCs w:val="24"/>
        </w:rPr>
        <w:t xml:space="preserve"> σχετικά καλή</w:t>
      </w:r>
      <w:r w:rsidR="00BA3B06">
        <w:rPr>
          <w:rFonts w:ascii="Times New Roman" w:hAnsi="Times New Roman" w:cs="Times New Roman"/>
          <w:sz w:val="24"/>
          <w:szCs w:val="24"/>
        </w:rPr>
        <w:t xml:space="preserve"> ακρίβεια την πλειοψηφία και των </w:t>
      </w:r>
      <w:r w:rsidR="00BA3B06">
        <w:rPr>
          <w:rFonts w:ascii="Times New Roman" w:hAnsi="Times New Roman" w:cs="Times New Roman"/>
          <w:sz w:val="24"/>
          <w:szCs w:val="24"/>
          <w:lang w:val="en-US"/>
        </w:rPr>
        <w:t>ON</w:t>
      </w:r>
      <w:r w:rsidR="00BA3B06" w:rsidRPr="00BA3B06">
        <w:rPr>
          <w:rFonts w:ascii="Times New Roman" w:hAnsi="Times New Roman" w:cs="Times New Roman"/>
          <w:sz w:val="24"/>
          <w:szCs w:val="24"/>
        </w:rPr>
        <w:t xml:space="preserve"> </w:t>
      </w:r>
      <w:r w:rsidR="00BA3B06">
        <w:rPr>
          <w:rFonts w:ascii="Times New Roman" w:hAnsi="Times New Roman" w:cs="Times New Roman"/>
          <w:sz w:val="24"/>
          <w:szCs w:val="24"/>
        </w:rPr>
        <w:t xml:space="preserve">και των </w:t>
      </w:r>
      <w:r w:rsidR="00BA3B06">
        <w:rPr>
          <w:rFonts w:ascii="Times New Roman" w:hAnsi="Times New Roman" w:cs="Times New Roman"/>
          <w:sz w:val="24"/>
          <w:szCs w:val="24"/>
          <w:lang w:val="en-US"/>
        </w:rPr>
        <w:t>OFF</w:t>
      </w:r>
      <w:r w:rsidR="00BA3B06" w:rsidRPr="00BA3B06">
        <w:rPr>
          <w:rFonts w:ascii="Times New Roman" w:hAnsi="Times New Roman" w:cs="Times New Roman"/>
          <w:sz w:val="24"/>
          <w:szCs w:val="24"/>
        </w:rPr>
        <w:t xml:space="preserve"> </w:t>
      </w:r>
      <w:r w:rsidR="00BA3B06">
        <w:rPr>
          <w:rFonts w:ascii="Times New Roman" w:hAnsi="Times New Roman" w:cs="Times New Roman"/>
          <w:sz w:val="24"/>
          <w:szCs w:val="24"/>
        </w:rPr>
        <w:t xml:space="preserve">γεγονότων, ωστόσο αδυνατεί να προβλέψει </w:t>
      </w:r>
      <w:r w:rsidR="00AA7F0E">
        <w:rPr>
          <w:rFonts w:ascii="Times New Roman" w:hAnsi="Times New Roman" w:cs="Times New Roman"/>
          <w:sz w:val="24"/>
          <w:szCs w:val="24"/>
        </w:rPr>
        <w:t xml:space="preserve">την ακριβή συνολική ισχύ σε κάθε </w:t>
      </w:r>
      <w:r w:rsidR="00CD087A">
        <w:rPr>
          <w:rFonts w:ascii="Times New Roman" w:hAnsi="Times New Roman" w:cs="Times New Roman"/>
          <w:sz w:val="24"/>
          <w:szCs w:val="24"/>
        </w:rPr>
        <w:t>περίοδο ενεργοποίησης</w:t>
      </w:r>
      <w:r w:rsidR="00AA7F0E" w:rsidRPr="00AA7F0E">
        <w:rPr>
          <w:rFonts w:ascii="Times New Roman" w:hAnsi="Times New Roman" w:cs="Times New Roman"/>
          <w:sz w:val="24"/>
          <w:szCs w:val="24"/>
        </w:rPr>
        <w:t xml:space="preserve"> </w:t>
      </w:r>
      <w:r w:rsidR="00AA7F0E">
        <w:rPr>
          <w:rFonts w:ascii="Times New Roman" w:hAnsi="Times New Roman" w:cs="Times New Roman"/>
          <w:sz w:val="24"/>
          <w:szCs w:val="24"/>
        </w:rPr>
        <w:t xml:space="preserve">του φορτίου, καθώς επίσης </w:t>
      </w:r>
      <w:r w:rsidR="0042718E">
        <w:rPr>
          <w:rFonts w:ascii="Times New Roman" w:hAnsi="Times New Roman" w:cs="Times New Roman"/>
          <w:sz w:val="24"/>
          <w:szCs w:val="24"/>
        </w:rPr>
        <w:t>και τ</w:t>
      </w:r>
      <w:r w:rsidR="00BE30F6">
        <w:rPr>
          <w:rFonts w:ascii="Times New Roman" w:hAnsi="Times New Roman" w:cs="Times New Roman"/>
          <w:sz w:val="24"/>
          <w:szCs w:val="24"/>
        </w:rPr>
        <w:t>ο σύνολο</w:t>
      </w:r>
      <w:r w:rsidR="0042718E">
        <w:rPr>
          <w:rFonts w:ascii="Times New Roman" w:hAnsi="Times New Roman" w:cs="Times New Roman"/>
          <w:sz w:val="24"/>
          <w:szCs w:val="24"/>
        </w:rPr>
        <w:t xml:space="preserve"> ενεργοπο</w:t>
      </w:r>
      <w:r w:rsidR="00BE30F6">
        <w:rPr>
          <w:rFonts w:ascii="Times New Roman" w:hAnsi="Times New Roman" w:cs="Times New Roman"/>
          <w:sz w:val="24"/>
          <w:szCs w:val="24"/>
        </w:rPr>
        <w:t>ιήσεων</w:t>
      </w:r>
      <w:r w:rsidR="0042718E">
        <w:rPr>
          <w:rFonts w:ascii="Times New Roman" w:hAnsi="Times New Roman" w:cs="Times New Roman"/>
          <w:sz w:val="24"/>
          <w:szCs w:val="24"/>
        </w:rPr>
        <w:t xml:space="preserve"> της συσκευής. Επίσης, </w:t>
      </w:r>
      <w:r w:rsidR="00AF0E85">
        <w:rPr>
          <w:rFonts w:ascii="Times New Roman" w:hAnsi="Times New Roman" w:cs="Times New Roman"/>
          <w:sz w:val="24"/>
          <w:szCs w:val="24"/>
        </w:rPr>
        <w:t xml:space="preserve">παρατηρείται ότι εντοπίζει </w:t>
      </w:r>
      <w:r w:rsidR="00F75301">
        <w:rPr>
          <w:rFonts w:ascii="Times New Roman" w:hAnsi="Times New Roman" w:cs="Times New Roman"/>
          <w:sz w:val="24"/>
          <w:szCs w:val="24"/>
        </w:rPr>
        <w:t xml:space="preserve">μία ακόμη παλμική λειτουργία για κάποια δευτερόλεπτα που δεν υφίσταται. Εν αντιθέσει, ο αλγόριθμος των δένδρων </w:t>
      </w:r>
      <w:r w:rsidR="00794539">
        <w:rPr>
          <w:rFonts w:ascii="Times New Roman" w:hAnsi="Times New Roman" w:cs="Times New Roman"/>
          <w:sz w:val="24"/>
          <w:szCs w:val="24"/>
        </w:rPr>
        <w:t xml:space="preserve">εντοπίζει με </w:t>
      </w:r>
      <w:r w:rsidR="00CD087A">
        <w:rPr>
          <w:rFonts w:ascii="Times New Roman" w:hAnsi="Times New Roman" w:cs="Times New Roman"/>
          <w:sz w:val="24"/>
          <w:szCs w:val="24"/>
        </w:rPr>
        <w:t>πιο</w:t>
      </w:r>
      <w:r w:rsidR="00794539">
        <w:rPr>
          <w:rFonts w:ascii="Times New Roman" w:hAnsi="Times New Roman" w:cs="Times New Roman"/>
          <w:sz w:val="24"/>
          <w:szCs w:val="24"/>
        </w:rPr>
        <w:t xml:space="preserve"> υψηλή ακρίβεια όλα τα </w:t>
      </w:r>
      <w:r w:rsidR="00794539">
        <w:rPr>
          <w:rFonts w:ascii="Times New Roman" w:hAnsi="Times New Roman" w:cs="Times New Roman"/>
          <w:sz w:val="24"/>
          <w:szCs w:val="24"/>
          <w:lang w:val="en-US"/>
        </w:rPr>
        <w:t>ON</w:t>
      </w:r>
      <w:r w:rsidR="00794539" w:rsidRPr="00794539">
        <w:rPr>
          <w:rFonts w:ascii="Times New Roman" w:hAnsi="Times New Roman" w:cs="Times New Roman"/>
          <w:sz w:val="24"/>
          <w:szCs w:val="24"/>
        </w:rPr>
        <w:t>/</w:t>
      </w:r>
      <w:r w:rsidR="00794539">
        <w:rPr>
          <w:rFonts w:ascii="Times New Roman" w:hAnsi="Times New Roman" w:cs="Times New Roman"/>
          <w:sz w:val="24"/>
          <w:szCs w:val="24"/>
          <w:lang w:val="en-US"/>
        </w:rPr>
        <w:t>OFF</w:t>
      </w:r>
      <w:r w:rsidR="00794539" w:rsidRPr="00794539">
        <w:rPr>
          <w:rFonts w:ascii="Times New Roman" w:hAnsi="Times New Roman" w:cs="Times New Roman"/>
          <w:sz w:val="24"/>
          <w:szCs w:val="24"/>
        </w:rPr>
        <w:t xml:space="preserve"> </w:t>
      </w:r>
      <w:r w:rsidR="00B06371">
        <w:rPr>
          <w:rFonts w:ascii="Times New Roman" w:hAnsi="Times New Roman" w:cs="Times New Roman"/>
          <w:sz w:val="24"/>
          <w:szCs w:val="24"/>
        </w:rPr>
        <w:t>του ηλεκτρικού σίδερου,</w:t>
      </w:r>
      <w:r w:rsidR="0027458D">
        <w:rPr>
          <w:rFonts w:ascii="Times New Roman" w:hAnsi="Times New Roman" w:cs="Times New Roman"/>
          <w:sz w:val="24"/>
          <w:szCs w:val="24"/>
        </w:rPr>
        <w:t xml:space="preserve"> γεγονός που αντικατοπτρίζεται και στα μετρικά αξιολόγησης,</w:t>
      </w:r>
      <w:r w:rsidR="00B06371">
        <w:rPr>
          <w:rFonts w:ascii="Times New Roman" w:hAnsi="Times New Roman" w:cs="Times New Roman"/>
          <w:sz w:val="24"/>
          <w:szCs w:val="24"/>
        </w:rPr>
        <w:t xml:space="preserve"> όμως ομοίως με τον </w:t>
      </w:r>
      <w:r w:rsidR="00B06371">
        <w:rPr>
          <w:rFonts w:ascii="Times New Roman" w:hAnsi="Times New Roman" w:cs="Times New Roman"/>
          <w:sz w:val="24"/>
          <w:szCs w:val="24"/>
          <w:lang w:val="en-US"/>
        </w:rPr>
        <w:t>LSTM</w:t>
      </w:r>
      <w:r w:rsidR="00B06371" w:rsidRPr="00B06371">
        <w:rPr>
          <w:rFonts w:ascii="Times New Roman" w:hAnsi="Times New Roman" w:cs="Times New Roman"/>
          <w:sz w:val="24"/>
          <w:szCs w:val="24"/>
        </w:rPr>
        <w:t xml:space="preserve"> </w:t>
      </w:r>
      <w:r w:rsidR="00CD087A">
        <w:rPr>
          <w:rFonts w:ascii="Times New Roman" w:hAnsi="Times New Roman" w:cs="Times New Roman"/>
          <w:sz w:val="24"/>
          <w:szCs w:val="24"/>
        </w:rPr>
        <w:t xml:space="preserve">εμφανίζει </w:t>
      </w:r>
      <w:r w:rsidR="00B06371">
        <w:rPr>
          <w:rFonts w:ascii="Times New Roman" w:hAnsi="Times New Roman" w:cs="Times New Roman"/>
          <w:sz w:val="24"/>
          <w:szCs w:val="24"/>
        </w:rPr>
        <w:t>αδυνα</w:t>
      </w:r>
      <w:r w:rsidR="00CD087A">
        <w:rPr>
          <w:rFonts w:ascii="Times New Roman" w:hAnsi="Times New Roman" w:cs="Times New Roman"/>
          <w:sz w:val="24"/>
          <w:szCs w:val="24"/>
        </w:rPr>
        <w:t>μία</w:t>
      </w:r>
      <w:r w:rsidR="00B06371">
        <w:rPr>
          <w:rFonts w:ascii="Times New Roman" w:hAnsi="Times New Roman" w:cs="Times New Roman"/>
          <w:sz w:val="24"/>
          <w:szCs w:val="24"/>
        </w:rPr>
        <w:t xml:space="preserve"> στη πρόβλεψη</w:t>
      </w:r>
      <w:r w:rsidR="00861E48">
        <w:rPr>
          <w:rFonts w:ascii="Times New Roman" w:hAnsi="Times New Roman" w:cs="Times New Roman"/>
          <w:sz w:val="24"/>
          <w:szCs w:val="24"/>
        </w:rPr>
        <w:t xml:space="preserve"> της συνολικής ισχύος </w:t>
      </w:r>
      <w:r w:rsidR="00C40116">
        <w:rPr>
          <w:rFonts w:ascii="Times New Roman" w:hAnsi="Times New Roman" w:cs="Times New Roman"/>
          <w:sz w:val="24"/>
          <w:szCs w:val="24"/>
        </w:rPr>
        <w:t xml:space="preserve">, καθώς εντοπίζει επίπεδα ισχύος έως 550 </w:t>
      </w:r>
      <w:r w:rsidR="00C40116">
        <w:rPr>
          <w:rFonts w:ascii="Times New Roman" w:hAnsi="Times New Roman" w:cs="Times New Roman"/>
          <w:sz w:val="24"/>
          <w:szCs w:val="24"/>
          <w:lang w:val="en-US"/>
        </w:rPr>
        <w:t>Watt</w:t>
      </w:r>
      <w:r w:rsidR="00C40116" w:rsidRPr="00C40116">
        <w:rPr>
          <w:rFonts w:ascii="Times New Roman" w:hAnsi="Times New Roman" w:cs="Times New Roman"/>
          <w:sz w:val="24"/>
          <w:szCs w:val="24"/>
        </w:rPr>
        <w:t>.</w:t>
      </w:r>
    </w:p>
    <w:p w14:paraId="09D6DA25" w14:textId="6E772897" w:rsidR="008519F5" w:rsidRPr="008519F5" w:rsidRDefault="00316167" w:rsidP="008002FD">
      <w:pPr>
        <w:spacing w:before="120"/>
        <w:jc w:val="both"/>
        <w:rPr>
          <w:rFonts w:ascii="Times New Roman" w:hAnsi="Times New Roman" w:cs="Times New Roman"/>
          <w:sz w:val="24"/>
          <w:szCs w:val="24"/>
        </w:rPr>
      </w:pPr>
      <w:r w:rsidRPr="005633B2">
        <w:rPr>
          <w:noProof/>
        </w:rPr>
        <w:drawing>
          <wp:inline distT="0" distB="0" distL="0" distR="0" wp14:anchorId="2BEF5412" wp14:editId="7D7AED95">
            <wp:extent cx="5400000" cy="1119857"/>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1119857"/>
                    </a:xfrm>
                    <a:prstGeom prst="rect">
                      <a:avLst/>
                    </a:prstGeom>
                  </pic:spPr>
                </pic:pic>
              </a:graphicData>
            </a:graphic>
          </wp:inline>
        </w:drawing>
      </w:r>
    </w:p>
    <w:p w14:paraId="68132B0B" w14:textId="5EF35BF7" w:rsidR="005D0E6D" w:rsidRDefault="00693396" w:rsidP="005D0E6D">
      <w:r w:rsidRPr="00201860">
        <w:rPr>
          <w:noProof/>
        </w:rPr>
        <w:drawing>
          <wp:inline distT="0" distB="0" distL="0" distR="0" wp14:anchorId="19C98ED0" wp14:editId="749D2ACE">
            <wp:extent cx="5400000" cy="10870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1087009"/>
                    </a:xfrm>
                    <a:prstGeom prst="rect">
                      <a:avLst/>
                    </a:prstGeom>
                  </pic:spPr>
                </pic:pic>
              </a:graphicData>
            </a:graphic>
          </wp:inline>
        </w:drawing>
      </w:r>
    </w:p>
    <w:p w14:paraId="1BE9A152" w14:textId="5A4647D4" w:rsidR="000F08F1" w:rsidRPr="00DA4494" w:rsidRDefault="000F08F1" w:rsidP="005D0E6D">
      <w:pPr>
        <w:pStyle w:val="FigureHeading"/>
        <w:rPr>
          <w:sz w:val="22"/>
          <w:szCs w:val="22"/>
        </w:rPr>
      </w:pPr>
      <w:bookmarkStart w:id="479" w:name="_Toc114100972"/>
      <w:bookmarkStart w:id="480" w:name="_Toc114101217"/>
      <w:r w:rsidRPr="00DA4494">
        <w:rPr>
          <w:sz w:val="22"/>
          <w:szCs w:val="22"/>
        </w:rPr>
        <w:t xml:space="preserve"> </w:t>
      </w:r>
      <w:bookmarkStart w:id="481" w:name="_Toc114672883"/>
      <w:bookmarkStart w:id="482" w:name="_Toc114673070"/>
      <w:bookmarkStart w:id="483" w:name="_Toc114744634"/>
      <w:bookmarkStart w:id="484" w:name="_Toc114770070"/>
      <w:bookmarkStart w:id="485" w:name="_Toc118805100"/>
      <w:bookmarkStart w:id="486" w:name="_Toc130352362"/>
      <w:r w:rsidRPr="00DA4494">
        <w:rPr>
          <w:sz w:val="22"/>
          <w:szCs w:val="22"/>
        </w:rPr>
        <w:t xml:space="preserve">Σχήμα 5.2: </w:t>
      </w:r>
      <w:r w:rsidR="00047B39" w:rsidRPr="00DA4494">
        <w:rPr>
          <w:sz w:val="22"/>
          <w:szCs w:val="22"/>
        </w:rPr>
        <w:t xml:space="preserve">Προβλέψεις </w:t>
      </w:r>
      <w:r w:rsidR="00A731E4" w:rsidRPr="00DA4494">
        <w:rPr>
          <w:sz w:val="22"/>
          <w:szCs w:val="22"/>
        </w:rPr>
        <w:t>ηλεκτρικού σίδερου για ελεύθερο χρόνο 1</w:t>
      </w:r>
      <w:bookmarkEnd w:id="479"/>
      <w:bookmarkEnd w:id="480"/>
      <w:bookmarkEnd w:id="481"/>
      <w:bookmarkEnd w:id="482"/>
      <w:bookmarkEnd w:id="483"/>
      <w:bookmarkEnd w:id="484"/>
      <w:bookmarkEnd w:id="485"/>
      <w:bookmarkEnd w:id="486"/>
      <w:r w:rsidRPr="00DA4494">
        <w:rPr>
          <w:sz w:val="22"/>
          <w:szCs w:val="22"/>
        </w:rPr>
        <w:t xml:space="preserve"> </w:t>
      </w:r>
    </w:p>
    <w:p w14:paraId="73080291" w14:textId="3FF1E9E6" w:rsidR="00693396" w:rsidRPr="00AC5C9C" w:rsidRDefault="00A72476" w:rsidP="00AC5C9C">
      <w:pPr>
        <w:jc w:val="both"/>
        <w:rPr>
          <w:rFonts w:ascii="Times New Roman" w:hAnsi="Times New Roman" w:cs="Times New Roman"/>
          <w:sz w:val="24"/>
          <w:szCs w:val="24"/>
          <w:u w:val="single"/>
        </w:rPr>
      </w:pPr>
      <w:r w:rsidRPr="00AC5C9C">
        <w:rPr>
          <w:rFonts w:ascii="Times New Roman" w:hAnsi="Times New Roman" w:cs="Times New Roman"/>
          <w:sz w:val="24"/>
          <w:szCs w:val="24"/>
        </w:rPr>
        <w:t xml:space="preserve">Ο ανεμιστήρας όντας ένα φορτίο που καταναλώνει σταθερά </w:t>
      </w:r>
      <w:r w:rsidR="00DB4BBB">
        <w:rPr>
          <w:rFonts w:ascii="Times New Roman" w:hAnsi="Times New Roman" w:cs="Times New Roman"/>
          <w:sz w:val="24"/>
          <w:szCs w:val="24"/>
        </w:rPr>
        <w:t xml:space="preserve">χαμηλή </w:t>
      </w:r>
      <w:r w:rsidRPr="00AC5C9C">
        <w:rPr>
          <w:rFonts w:ascii="Times New Roman" w:hAnsi="Times New Roman" w:cs="Times New Roman"/>
          <w:sz w:val="24"/>
          <w:szCs w:val="24"/>
        </w:rPr>
        <w:t xml:space="preserve">ισχύ κοντά στην ονομαστική τιμή και </w:t>
      </w:r>
      <w:r w:rsidR="003633CF">
        <w:rPr>
          <w:rFonts w:ascii="Times New Roman" w:hAnsi="Times New Roman" w:cs="Times New Roman"/>
          <w:sz w:val="24"/>
          <w:szCs w:val="24"/>
        </w:rPr>
        <w:t>χαρακτηρίζεται από</w:t>
      </w:r>
      <w:r w:rsidRPr="00AC5C9C">
        <w:rPr>
          <w:rFonts w:ascii="Times New Roman" w:hAnsi="Times New Roman" w:cs="Times New Roman"/>
          <w:sz w:val="24"/>
          <w:szCs w:val="24"/>
        </w:rPr>
        <w:t xml:space="preserve"> </w:t>
      </w:r>
      <w:r w:rsidR="00244138" w:rsidRPr="00AC5C9C">
        <w:rPr>
          <w:rFonts w:ascii="Times New Roman" w:hAnsi="Times New Roman" w:cs="Times New Roman"/>
          <w:sz w:val="24"/>
          <w:szCs w:val="24"/>
        </w:rPr>
        <w:t xml:space="preserve">ένα </w:t>
      </w:r>
      <w:r w:rsidR="00244138" w:rsidRPr="00AC5C9C">
        <w:rPr>
          <w:rFonts w:ascii="Times New Roman" w:hAnsi="Times New Roman" w:cs="Times New Roman"/>
          <w:sz w:val="24"/>
          <w:szCs w:val="24"/>
          <w:lang w:val="en-US"/>
        </w:rPr>
        <w:t>ON</w:t>
      </w:r>
      <w:r w:rsidR="00244138" w:rsidRPr="00AC5C9C">
        <w:rPr>
          <w:rFonts w:ascii="Times New Roman" w:hAnsi="Times New Roman" w:cs="Times New Roman"/>
          <w:sz w:val="24"/>
          <w:szCs w:val="24"/>
        </w:rPr>
        <w:t xml:space="preserve"> και </w:t>
      </w:r>
      <w:r w:rsidR="00244138" w:rsidRPr="00AC5C9C">
        <w:rPr>
          <w:rFonts w:ascii="Times New Roman" w:hAnsi="Times New Roman" w:cs="Times New Roman"/>
          <w:sz w:val="24"/>
          <w:szCs w:val="24"/>
          <w:lang w:val="en-US"/>
        </w:rPr>
        <w:t>OFF</w:t>
      </w:r>
      <w:r w:rsidR="00244138" w:rsidRPr="00AC5C9C">
        <w:rPr>
          <w:rFonts w:ascii="Times New Roman" w:hAnsi="Times New Roman" w:cs="Times New Roman"/>
          <w:sz w:val="24"/>
          <w:szCs w:val="24"/>
        </w:rPr>
        <w:t xml:space="preserve"> γεγονός</w:t>
      </w:r>
      <w:r w:rsidR="003633CF">
        <w:rPr>
          <w:rFonts w:ascii="Times New Roman" w:hAnsi="Times New Roman" w:cs="Times New Roman"/>
          <w:sz w:val="24"/>
          <w:szCs w:val="24"/>
        </w:rPr>
        <w:t>,</w:t>
      </w:r>
      <w:r w:rsidR="00244138" w:rsidRPr="00AC5C9C">
        <w:rPr>
          <w:rFonts w:ascii="Times New Roman" w:hAnsi="Times New Roman" w:cs="Times New Roman"/>
          <w:sz w:val="24"/>
          <w:szCs w:val="24"/>
        </w:rPr>
        <w:t xml:space="preserve"> </w:t>
      </w:r>
      <w:r w:rsidR="00DD511D">
        <w:rPr>
          <w:rFonts w:ascii="Times New Roman" w:hAnsi="Times New Roman" w:cs="Times New Roman"/>
          <w:sz w:val="24"/>
          <w:szCs w:val="24"/>
        </w:rPr>
        <w:t xml:space="preserve">μπορεί να </w:t>
      </w:r>
      <w:r w:rsidR="00655E67">
        <w:rPr>
          <w:rFonts w:ascii="Times New Roman" w:hAnsi="Times New Roman" w:cs="Times New Roman"/>
          <w:sz w:val="24"/>
          <w:szCs w:val="24"/>
        </w:rPr>
        <w:t>θεωρηθεί</w:t>
      </w:r>
      <w:r w:rsidR="00244138" w:rsidRPr="00AC5C9C">
        <w:rPr>
          <w:rFonts w:ascii="Times New Roman" w:hAnsi="Times New Roman" w:cs="Times New Roman"/>
          <w:sz w:val="24"/>
          <w:szCs w:val="24"/>
        </w:rPr>
        <w:t xml:space="preserve"> ως μία συσκευή που θεωρητικά μπορεί να ανιχνευθεί εύκολα. </w:t>
      </w:r>
      <w:r w:rsidR="00DE347F" w:rsidRPr="00AC5C9C">
        <w:rPr>
          <w:rFonts w:ascii="Times New Roman" w:hAnsi="Times New Roman" w:cs="Times New Roman"/>
          <w:sz w:val="24"/>
          <w:szCs w:val="24"/>
        </w:rPr>
        <w:t>Παρ</w:t>
      </w:r>
      <w:r w:rsidR="00FA7F1D" w:rsidRPr="00AC5C9C">
        <w:rPr>
          <w:rFonts w:ascii="Times New Roman" w:hAnsi="Times New Roman" w:cs="Times New Roman"/>
          <w:sz w:val="24"/>
          <w:szCs w:val="24"/>
        </w:rPr>
        <w:t xml:space="preserve">όλα αυτά παρατηρούμε ότι κανένας από τους δύο αλγορίθμους δεν </w:t>
      </w:r>
      <w:r w:rsidR="00F96F0E" w:rsidRPr="00AC5C9C">
        <w:rPr>
          <w:rFonts w:ascii="Times New Roman" w:hAnsi="Times New Roman" w:cs="Times New Roman"/>
          <w:sz w:val="24"/>
          <w:szCs w:val="24"/>
        </w:rPr>
        <w:t>προσεγγίζει</w:t>
      </w:r>
      <w:r w:rsidR="00FA7F1D" w:rsidRPr="00AC5C9C">
        <w:rPr>
          <w:rFonts w:ascii="Times New Roman" w:hAnsi="Times New Roman" w:cs="Times New Roman"/>
          <w:sz w:val="24"/>
          <w:szCs w:val="24"/>
        </w:rPr>
        <w:t xml:space="preserve"> </w:t>
      </w:r>
      <w:r w:rsidR="00F96F0E" w:rsidRPr="00AC5C9C">
        <w:rPr>
          <w:rFonts w:ascii="Times New Roman" w:hAnsi="Times New Roman" w:cs="Times New Roman"/>
          <w:sz w:val="24"/>
          <w:szCs w:val="24"/>
        </w:rPr>
        <w:t>ικανοποιητικ</w:t>
      </w:r>
      <w:r w:rsidR="00CD087A">
        <w:rPr>
          <w:rFonts w:ascii="Times New Roman" w:hAnsi="Times New Roman" w:cs="Times New Roman"/>
          <w:sz w:val="24"/>
          <w:szCs w:val="24"/>
        </w:rPr>
        <w:t xml:space="preserve">ά </w:t>
      </w:r>
      <w:r w:rsidR="00F96F0E" w:rsidRPr="00AC5C9C">
        <w:rPr>
          <w:rFonts w:ascii="Times New Roman" w:hAnsi="Times New Roman" w:cs="Times New Roman"/>
          <w:sz w:val="24"/>
          <w:szCs w:val="24"/>
        </w:rPr>
        <w:t xml:space="preserve">την ισχύ κοντά στην οποία λειτουργεί, αλλά ούτε </w:t>
      </w:r>
      <w:r w:rsidR="008B5020" w:rsidRPr="00AC5C9C">
        <w:rPr>
          <w:rFonts w:ascii="Times New Roman" w:hAnsi="Times New Roman" w:cs="Times New Roman"/>
          <w:sz w:val="24"/>
          <w:szCs w:val="24"/>
        </w:rPr>
        <w:t xml:space="preserve">τα </w:t>
      </w:r>
      <w:r w:rsidR="008B5020" w:rsidRPr="00AC5C9C">
        <w:rPr>
          <w:rFonts w:ascii="Times New Roman" w:hAnsi="Times New Roman" w:cs="Times New Roman"/>
          <w:sz w:val="24"/>
          <w:szCs w:val="24"/>
          <w:lang w:val="en-US"/>
        </w:rPr>
        <w:t>ON</w:t>
      </w:r>
      <w:r w:rsidR="008B5020" w:rsidRPr="00AC5C9C">
        <w:rPr>
          <w:rFonts w:ascii="Times New Roman" w:hAnsi="Times New Roman" w:cs="Times New Roman"/>
          <w:sz w:val="24"/>
          <w:szCs w:val="24"/>
        </w:rPr>
        <w:t xml:space="preserve"> / </w:t>
      </w:r>
      <w:r w:rsidR="008B5020" w:rsidRPr="00AC5C9C">
        <w:rPr>
          <w:rFonts w:ascii="Times New Roman" w:hAnsi="Times New Roman" w:cs="Times New Roman"/>
          <w:sz w:val="24"/>
          <w:szCs w:val="24"/>
          <w:lang w:val="en-US"/>
        </w:rPr>
        <w:t>OFF</w:t>
      </w:r>
      <w:r w:rsidR="008B5020" w:rsidRPr="00AC5C9C">
        <w:rPr>
          <w:rFonts w:ascii="Times New Roman" w:hAnsi="Times New Roman" w:cs="Times New Roman"/>
          <w:sz w:val="24"/>
          <w:szCs w:val="24"/>
        </w:rPr>
        <w:t xml:space="preserve"> της συσκευής</w:t>
      </w:r>
      <w:r w:rsidR="005C79E9">
        <w:rPr>
          <w:rFonts w:ascii="Times New Roman" w:hAnsi="Times New Roman" w:cs="Times New Roman"/>
          <w:sz w:val="24"/>
          <w:szCs w:val="24"/>
        </w:rPr>
        <w:t xml:space="preserve">, </w:t>
      </w:r>
      <w:r w:rsidR="00655E67">
        <w:rPr>
          <w:rFonts w:ascii="Times New Roman" w:hAnsi="Times New Roman" w:cs="Times New Roman"/>
          <w:sz w:val="24"/>
          <w:szCs w:val="24"/>
        </w:rPr>
        <w:t xml:space="preserve">κάτι που </w:t>
      </w:r>
      <w:r w:rsidR="005C5F49">
        <w:rPr>
          <w:rFonts w:ascii="Times New Roman" w:hAnsi="Times New Roman" w:cs="Times New Roman"/>
          <w:sz w:val="24"/>
          <w:szCs w:val="24"/>
        </w:rPr>
        <w:t>επαληθεύεται</w:t>
      </w:r>
      <w:r w:rsidR="005C79E9">
        <w:rPr>
          <w:rFonts w:ascii="Times New Roman" w:hAnsi="Times New Roman" w:cs="Times New Roman"/>
          <w:sz w:val="24"/>
          <w:szCs w:val="24"/>
        </w:rPr>
        <w:t xml:space="preserve"> και</w:t>
      </w:r>
      <w:r w:rsidR="005C5F49">
        <w:rPr>
          <w:rFonts w:ascii="Times New Roman" w:hAnsi="Times New Roman" w:cs="Times New Roman"/>
          <w:sz w:val="24"/>
          <w:szCs w:val="24"/>
        </w:rPr>
        <w:t xml:space="preserve"> από</w:t>
      </w:r>
      <w:r w:rsidR="005C79E9">
        <w:rPr>
          <w:rFonts w:ascii="Times New Roman" w:hAnsi="Times New Roman" w:cs="Times New Roman"/>
          <w:sz w:val="24"/>
          <w:szCs w:val="24"/>
        </w:rPr>
        <w:t xml:space="preserve"> </w:t>
      </w:r>
      <w:r w:rsidR="001222A7">
        <w:rPr>
          <w:rFonts w:ascii="Times New Roman" w:hAnsi="Times New Roman" w:cs="Times New Roman"/>
          <w:sz w:val="24"/>
          <w:szCs w:val="24"/>
        </w:rPr>
        <w:t>τις μετρικές αξιολόγησης</w:t>
      </w:r>
      <w:r w:rsidR="008B5020" w:rsidRPr="00AC5C9C">
        <w:rPr>
          <w:rFonts w:ascii="Times New Roman" w:hAnsi="Times New Roman" w:cs="Times New Roman"/>
          <w:sz w:val="24"/>
          <w:szCs w:val="24"/>
        </w:rPr>
        <w:t xml:space="preserve">. Συγκεκριμένα, </w:t>
      </w:r>
      <w:r w:rsidR="003D3FF0" w:rsidRPr="00AC5C9C">
        <w:rPr>
          <w:rFonts w:ascii="Times New Roman" w:hAnsi="Times New Roman" w:cs="Times New Roman"/>
          <w:sz w:val="24"/>
          <w:szCs w:val="24"/>
        </w:rPr>
        <w:t xml:space="preserve">το </w:t>
      </w:r>
      <w:r w:rsidR="003D3FF0" w:rsidRPr="00AC5C9C">
        <w:rPr>
          <w:rFonts w:ascii="Times New Roman" w:hAnsi="Times New Roman" w:cs="Times New Roman"/>
          <w:sz w:val="24"/>
          <w:szCs w:val="24"/>
          <w:lang w:val="en-US"/>
        </w:rPr>
        <w:t>LSTM</w:t>
      </w:r>
      <w:r w:rsidR="003D3FF0" w:rsidRPr="00AC5C9C">
        <w:rPr>
          <w:rFonts w:ascii="Times New Roman" w:hAnsi="Times New Roman" w:cs="Times New Roman"/>
          <w:sz w:val="24"/>
          <w:szCs w:val="24"/>
        </w:rPr>
        <w:t xml:space="preserve"> μοντέλο</w:t>
      </w:r>
      <w:r w:rsidR="008463DC" w:rsidRPr="00AC5C9C">
        <w:rPr>
          <w:rFonts w:ascii="Times New Roman" w:hAnsi="Times New Roman" w:cs="Times New Roman"/>
          <w:sz w:val="24"/>
          <w:szCs w:val="24"/>
        </w:rPr>
        <w:t xml:space="preserve"> όπως και τα </w:t>
      </w:r>
      <w:r w:rsidR="008463DC" w:rsidRPr="00AC5C9C">
        <w:rPr>
          <w:rFonts w:ascii="Times New Roman" w:hAnsi="Times New Roman" w:cs="Times New Roman"/>
          <w:sz w:val="24"/>
          <w:szCs w:val="24"/>
          <w:lang w:val="en-US"/>
        </w:rPr>
        <w:t>decision</w:t>
      </w:r>
      <w:r w:rsidR="008463DC" w:rsidRPr="00AC5C9C">
        <w:rPr>
          <w:rFonts w:ascii="Times New Roman" w:hAnsi="Times New Roman" w:cs="Times New Roman"/>
          <w:sz w:val="24"/>
          <w:szCs w:val="24"/>
        </w:rPr>
        <w:t xml:space="preserve"> </w:t>
      </w:r>
      <w:r w:rsidR="008463DC" w:rsidRPr="00AC5C9C">
        <w:rPr>
          <w:rFonts w:ascii="Times New Roman" w:hAnsi="Times New Roman" w:cs="Times New Roman"/>
          <w:sz w:val="24"/>
          <w:szCs w:val="24"/>
          <w:lang w:val="en-US"/>
        </w:rPr>
        <w:t>trees</w:t>
      </w:r>
      <w:r w:rsidR="008463DC" w:rsidRPr="00AC5C9C">
        <w:rPr>
          <w:rFonts w:ascii="Times New Roman" w:hAnsi="Times New Roman" w:cs="Times New Roman"/>
          <w:sz w:val="24"/>
          <w:szCs w:val="24"/>
        </w:rPr>
        <w:t xml:space="preserve"> προβλέπουν </w:t>
      </w:r>
      <w:r w:rsidR="009E1D6A" w:rsidRPr="00AC5C9C">
        <w:rPr>
          <w:rFonts w:ascii="Times New Roman" w:hAnsi="Times New Roman" w:cs="Times New Roman"/>
          <w:sz w:val="24"/>
          <w:szCs w:val="24"/>
        </w:rPr>
        <w:t>λανθασμένες ενεργοποιήσεις</w:t>
      </w:r>
      <w:r w:rsidR="008463DC" w:rsidRPr="00AC5C9C">
        <w:rPr>
          <w:rFonts w:ascii="Times New Roman" w:hAnsi="Times New Roman" w:cs="Times New Roman"/>
          <w:sz w:val="24"/>
          <w:szCs w:val="24"/>
        </w:rPr>
        <w:t xml:space="preserve"> πριν ακόμη την έναρξη λειτουργίας του ανεμιστήρ</w:t>
      </w:r>
      <w:r w:rsidR="00282F9A" w:rsidRPr="00AC5C9C">
        <w:rPr>
          <w:rFonts w:ascii="Times New Roman" w:hAnsi="Times New Roman" w:cs="Times New Roman"/>
          <w:sz w:val="24"/>
          <w:szCs w:val="24"/>
        </w:rPr>
        <w:t xml:space="preserve">α, ενώ </w:t>
      </w:r>
      <w:r w:rsidR="00CF0C83" w:rsidRPr="00AC5C9C">
        <w:rPr>
          <w:rFonts w:ascii="Times New Roman" w:hAnsi="Times New Roman" w:cs="Times New Roman"/>
          <w:sz w:val="24"/>
          <w:szCs w:val="24"/>
        </w:rPr>
        <w:t xml:space="preserve">παρατηρείται ότι και οι δύο αλγόριθμοι αναγνωρίζουν </w:t>
      </w:r>
      <w:r w:rsidR="00B75F6E">
        <w:rPr>
          <w:rFonts w:ascii="Times New Roman" w:hAnsi="Times New Roman" w:cs="Times New Roman"/>
          <w:sz w:val="24"/>
          <w:szCs w:val="24"/>
        </w:rPr>
        <w:t>την ενεργοποίηση του φορτίου,</w:t>
      </w:r>
      <w:r w:rsidR="00CF0C83" w:rsidRPr="00AC5C9C">
        <w:rPr>
          <w:rFonts w:ascii="Times New Roman" w:hAnsi="Times New Roman" w:cs="Times New Roman"/>
          <w:sz w:val="24"/>
          <w:szCs w:val="24"/>
        </w:rPr>
        <w:t xml:space="preserve"> με </w:t>
      </w:r>
      <w:r w:rsidR="000A128E">
        <w:rPr>
          <w:rFonts w:ascii="Times New Roman" w:hAnsi="Times New Roman" w:cs="Times New Roman"/>
          <w:sz w:val="24"/>
          <w:szCs w:val="24"/>
        </w:rPr>
        <w:t>το νευρωνικό</w:t>
      </w:r>
      <w:r w:rsidR="00CF0C83" w:rsidRPr="00AC5C9C">
        <w:rPr>
          <w:rFonts w:ascii="Times New Roman" w:hAnsi="Times New Roman" w:cs="Times New Roman"/>
          <w:sz w:val="24"/>
          <w:szCs w:val="24"/>
        </w:rPr>
        <w:t xml:space="preserve"> </w:t>
      </w:r>
      <w:r w:rsidR="001B50ED">
        <w:rPr>
          <w:rFonts w:ascii="Times New Roman" w:hAnsi="Times New Roman" w:cs="Times New Roman"/>
          <w:sz w:val="24"/>
          <w:szCs w:val="24"/>
        </w:rPr>
        <w:t>να παρουσιάζ</w:t>
      </w:r>
      <w:r w:rsidR="000A128E">
        <w:rPr>
          <w:rFonts w:ascii="Times New Roman" w:hAnsi="Times New Roman" w:cs="Times New Roman"/>
          <w:sz w:val="24"/>
          <w:szCs w:val="24"/>
        </w:rPr>
        <w:t>ει</w:t>
      </w:r>
      <w:r w:rsidR="001B50ED">
        <w:rPr>
          <w:rFonts w:ascii="Times New Roman" w:hAnsi="Times New Roman" w:cs="Times New Roman"/>
          <w:sz w:val="24"/>
          <w:szCs w:val="24"/>
        </w:rPr>
        <w:t xml:space="preserve"> μεγαλύτερη ακρίβεια</w:t>
      </w:r>
      <w:r w:rsidR="00F40978" w:rsidRPr="00AC5C9C">
        <w:rPr>
          <w:rFonts w:ascii="Times New Roman" w:hAnsi="Times New Roman" w:cs="Times New Roman"/>
          <w:sz w:val="24"/>
          <w:szCs w:val="24"/>
        </w:rPr>
        <w:t xml:space="preserve">. Επίσης, ο αλγόριθμος των δένδρων προβλέπει επακριβώς τη </w:t>
      </w:r>
      <w:r w:rsidR="00F40978" w:rsidRPr="00AC5C9C">
        <w:rPr>
          <w:rFonts w:ascii="Times New Roman" w:hAnsi="Times New Roman" w:cs="Times New Roman"/>
          <w:sz w:val="24"/>
          <w:szCs w:val="24"/>
        </w:rPr>
        <w:lastRenderedPageBreak/>
        <w:t xml:space="preserve">διακοπή λειτουργίας του υπό εξέταση </w:t>
      </w:r>
      <w:r w:rsidR="00617BF9" w:rsidRPr="00AC5C9C">
        <w:rPr>
          <w:rFonts w:ascii="Times New Roman" w:hAnsi="Times New Roman" w:cs="Times New Roman"/>
          <w:sz w:val="24"/>
          <w:szCs w:val="24"/>
        </w:rPr>
        <w:t xml:space="preserve">φορτίου εν αντιθέσει με το </w:t>
      </w:r>
      <w:r w:rsidR="00617BF9" w:rsidRPr="00AC5C9C">
        <w:rPr>
          <w:rFonts w:ascii="Times New Roman" w:hAnsi="Times New Roman" w:cs="Times New Roman"/>
          <w:sz w:val="24"/>
          <w:szCs w:val="24"/>
          <w:lang w:val="en-US"/>
        </w:rPr>
        <w:t>LSTM</w:t>
      </w:r>
      <w:r w:rsidR="00617BF9" w:rsidRPr="00AC5C9C">
        <w:rPr>
          <w:rFonts w:ascii="Times New Roman" w:hAnsi="Times New Roman" w:cs="Times New Roman"/>
          <w:sz w:val="24"/>
          <w:szCs w:val="24"/>
        </w:rPr>
        <w:t>.</w:t>
      </w:r>
      <w:r w:rsidR="005509E5" w:rsidRPr="00AC5C9C">
        <w:rPr>
          <w:rFonts w:ascii="Times New Roman" w:hAnsi="Times New Roman" w:cs="Times New Roman"/>
          <w:sz w:val="24"/>
          <w:szCs w:val="24"/>
        </w:rPr>
        <w:t xml:space="preserve"> Κατά τη διάρκεια της κύριας κατάστασης λειτουργίας, </w:t>
      </w:r>
      <w:r w:rsidR="00697EB3" w:rsidRPr="00AC5C9C">
        <w:rPr>
          <w:rFonts w:ascii="Times New Roman" w:hAnsi="Times New Roman" w:cs="Times New Roman"/>
          <w:sz w:val="24"/>
          <w:szCs w:val="24"/>
        </w:rPr>
        <w:t xml:space="preserve">πέρα από τα τελευταία λίγα λεπτά </w:t>
      </w:r>
      <w:r w:rsidR="00D74CC6" w:rsidRPr="00AC5C9C">
        <w:rPr>
          <w:rFonts w:ascii="Times New Roman" w:hAnsi="Times New Roman" w:cs="Times New Roman"/>
          <w:sz w:val="24"/>
          <w:szCs w:val="24"/>
        </w:rPr>
        <w:t xml:space="preserve">και οι δύο αλγόριθμοι </w:t>
      </w:r>
      <w:r w:rsidR="00894427" w:rsidRPr="00AC5C9C">
        <w:rPr>
          <w:rFonts w:ascii="Times New Roman" w:hAnsi="Times New Roman" w:cs="Times New Roman"/>
          <w:sz w:val="24"/>
          <w:szCs w:val="24"/>
        </w:rPr>
        <w:t xml:space="preserve">εκτιμούν </w:t>
      </w:r>
      <w:r w:rsidR="00D74CC6" w:rsidRPr="00AC5C9C">
        <w:rPr>
          <w:rFonts w:ascii="Times New Roman" w:hAnsi="Times New Roman" w:cs="Times New Roman"/>
          <w:sz w:val="24"/>
          <w:szCs w:val="24"/>
        </w:rPr>
        <w:t>μικρό</w:t>
      </w:r>
      <w:r w:rsidR="00894427" w:rsidRPr="00AC5C9C">
        <w:rPr>
          <w:rFonts w:ascii="Times New Roman" w:hAnsi="Times New Roman" w:cs="Times New Roman"/>
          <w:sz w:val="24"/>
          <w:szCs w:val="24"/>
        </w:rPr>
        <w:t>τερο</w:t>
      </w:r>
      <w:r w:rsidR="00D74CC6" w:rsidRPr="00AC5C9C">
        <w:rPr>
          <w:rFonts w:ascii="Times New Roman" w:hAnsi="Times New Roman" w:cs="Times New Roman"/>
          <w:sz w:val="24"/>
          <w:szCs w:val="24"/>
        </w:rPr>
        <w:t xml:space="preserve"> ποσοστό ισχύος της συσκευής. </w:t>
      </w:r>
    </w:p>
    <w:p w14:paraId="670CD923" w14:textId="12A55CAF" w:rsidR="005D0E6D" w:rsidRDefault="00DE347F" w:rsidP="00EF003F">
      <w:pPr>
        <w:rPr>
          <w:u w:val="single"/>
        </w:rPr>
      </w:pPr>
      <w:bookmarkStart w:id="487" w:name="_Toc114100973"/>
      <w:bookmarkStart w:id="488" w:name="_Toc114101218"/>
      <w:bookmarkStart w:id="489" w:name="_Toc114672884"/>
      <w:bookmarkStart w:id="490" w:name="_Toc114673071"/>
      <w:bookmarkStart w:id="491" w:name="_Toc114744635"/>
      <w:bookmarkStart w:id="492" w:name="_Toc114770071"/>
      <w:r w:rsidRPr="00880A5E">
        <w:rPr>
          <w:noProof/>
        </w:rPr>
        <w:drawing>
          <wp:inline distT="0" distB="0" distL="0" distR="0" wp14:anchorId="06C7F751" wp14:editId="718881AC">
            <wp:extent cx="5400000" cy="111822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1118228"/>
                    </a:xfrm>
                    <a:prstGeom prst="rect">
                      <a:avLst/>
                    </a:prstGeom>
                  </pic:spPr>
                </pic:pic>
              </a:graphicData>
            </a:graphic>
          </wp:inline>
        </w:drawing>
      </w:r>
      <w:bookmarkEnd w:id="487"/>
      <w:bookmarkEnd w:id="488"/>
      <w:bookmarkEnd w:id="489"/>
      <w:bookmarkEnd w:id="490"/>
      <w:bookmarkEnd w:id="491"/>
      <w:bookmarkEnd w:id="492"/>
    </w:p>
    <w:p w14:paraId="29AAF57B" w14:textId="1E5A6D1B" w:rsidR="00693396" w:rsidRDefault="00DE347F" w:rsidP="00EF003F">
      <w:pPr>
        <w:rPr>
          <w:u w:val="single"/>
        </w:rPr>
      </w:pPr>
      <w:bookmarkStart w:id="493" w:name="_Toc114672885"/>
      <w:bookmarkStart w:id="494" w:name="_Toc114673072"/>
      <w:bookmarkStart w:id="495" w:name="_Toc114744636"/>
      <w:bookmarkStart w:id="496" w:name="_Toc114770072"/>
      <w:r w:rsidRPr="00880A5E">
        <w:rPr>
          <w:noProof/>
        </w:rPr>
        <w:drawing>
          <wp:inline distT="0" distB="0" distL="0" distR="0" wp14:anchorId="4DD506B3" wp14:editId="127C138D">
            <wp:extent cx="5400000" cy="112377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1123775"/>
                    </a:xfrm>
                    <a:prstGeom prst="rect">
                      <a:avLst/>
                    </a:prstGeom>
                  </pic:spPr>
                </pic:pic>
              </a:graphicData>
            </a:graphic>
          </wp:inline>
        </w:drawing>
      </w:r>
      <w:bookmarkStart w:id="497" w:name="_Toc114100974"/>
      <w:bookmarkStart w:id="498" w:name="_Toc114101219"/>
      <w:bookmarkEnd w:id="493"/>
      <w:bookmarkEnd w:id="494"/>
      <w:bookmarkEnd w:id="495"/>
      <w:bookmarkEnd w:id="496"/>
    </w:p>
    <w:p w14:paraId="2AC082E8" w14:textId="7390382C" w:rsidR="005D0E6D" w:rsidRPr="007B19DF" w:rsidRDefault="00880A5E" w:rsidP="009B6E34">
      <w:pPr>
        <w:pStyle w:val="FigureHeading"/>
        <w:rPr>
          <w:sz w:val="22"/>
          <w:szCs w:val="22"/>
        </w:rPr>
      </w:pPr>
      <w:bookmarkStart w:id="499" w:name="_Toc114672886"/>
      <w:bookmarkStart w:id="500" w:name="_Toc114673073"/>
      <w:bookmarkStart w:id="501" w:name="_Toc114744637"/>
      <w:bookmarkStart w:id="502" w:name="_Toc114770073"/>
      <w:bookmarkStart w:id="503" w:name="_Toc118805101"/>
      <w:bookmarkStart w:id="504" w:name="_Toc130352363"/>
      <w:r w:rsidRPr="007B19DF">
        <w:rPr>
          <w:sz w:val="22"/>
          <w:szCs w:val="22"/>
        </w:rPr>
        <w:t xml:space="preserve">Σχήμα 5.3: </w:t>
      </w:r>
      <w:r w:rsidR="00A731E4" w:rsidRPr="007B19DF">
        <w:rPr>
          <w:sz w:val="22"/>
          <w:szCs w:val="22"/>
        </w:rPr>
        <w:t>Προβλέψεις ανεμιστήρα για ελεύθερο χρόνο 1</w:t>
      </w:r>
      <w:bookmarkEnd w:id="497"/>
      <w:bookmarkEnd w:id="498"/>
      <w:bookmarkEnd w:id="499"/>
      <w:bookmarkEnd w:id="500"/>
      <w:bookmarkEnd w:id="501"/>
      <w:bookmarkEnd w:id="502"/>
      <w:bookmarkEnd w:id="503"/>
      <w:bookmarkEnd w:id="504"/>
    </w:p>
    <w:p w14:paraId="1FEFDEE1" w14:textId="72EFEDD1" w:rsidR="00973CF7" w:rsidRPr="00AC5C9C" w:rsidRDefault="006C2BE5" w:rsidP="00AC5C9C">
      <w:pPr>
        <w:jc w:val="both"/>
        <w:rPr>
          <w:rFonts w:ascii="Times New Roman" w:hAnsi="Times New Roman" w:cs="Times New Roman"/>
          <w:sz w:val="24"/>
          <w:szCs w:val="24"/>
          <w:u w:val="single"/>
        </w:rPr>
      </w:pPr>
      <w:r w:rsidRPr="00AC5C9C">
        <w:rPr>
          <w:rFonts w:ascii="Times New Roman" w:hAnsi="Times New Roman" w:cs="Times New Roman"/>
          <w:sz w:val="24"/>
          <w:szCs w:val="24"/>
        </w:rPr>
        <w:t xml:space="preserve">Η τελευταία συσκευή </w:t>
      </w:r>
      <w:r w:rsidR="00427244" w:rsidRPr="00AC5C9C">
        <w:rPr>
          <w:rFonts w:ascii="Times New Roman" w:hAnsi="Times New Roman" w:cs="Times New Roman"/>
          <w:sz w:val="24"/>
          <w:szCs w:val="24"/>
        </w:rPr>
        <w:t>λειτουργίας που εξετάστηκε</w:t>
      </w:r>
      <w:r w:rsidR="00FF17A2">
        <w:rPr>
          <w:rFonts w:ascii="Times New Roman" w:hAnsi="Times New Roman" w:cs="Times New Roman"/>
          <w:sz w:val="24"/>
          <w:szCs w:val="24"/>
        </w:rPr>
        <w:t xml:space="preserve"> σε αυτό το καταναλωτικό μοτίβο</w:t>
      </w:r>
      <w:r w:rsidR="00427244" w:rsidRPr="00AC5C9C">
        <w:rPr>
          <w:rFonts w:ascii="Times New Roman" w:hAnsi="Times New Roman" w:cs="Times New Roman"/>
          <w:sz w:val="24"/>
          <w:szCs w:val="24"/>
        </w:rPr>
        <w:t xml:space="preserve"> ήταν η τηλεόραση, </w:t>
      </w:r>
      <w:r w:rsidR="003633CF">
        <w:rPr>
          <w:rFonts w:ascii="Times New Roman" w:hAnsi="Times New Roman" w:cs="Times New Roman"/>
          <w:sz w:val="24"/>
          <w:szCs w:val="24"/>
        </w:rPr>
        <w:t>η οποία</w:t>
      </w:r>
      <w:r w:rsidR="00427244" w:rsidRPr="00AC5C9C">
        <w:rPr>
          <w:rFonts w:ascii="Times New Roman" w:hAnsi="Times New Roman" w:cs="Times New Roman"/>
          <w:sz w:val="24"/>
          <w:szCs w:val="24"/>
        </w:rPr>
        <w:t xml:space="preserve"> αποτελεί ένα φορτίο που παρουσιάζει πολλές </w:t>
      </w:r>
      <w:r w:rsidR="00702A95" w:rsidRPr="00AC5C9C">
        <w:rPr>
          <w:rFonts w:ascii="Times New Roman" w:hAnsi="Times New Roman" w:cs="Times New Roman"/>
          <w:sz w:val="24"/>
          <w:szCs w:val="24"/>
        </w:rPr>
        <w:t xml:space="preserve">μικρές </w:t>
      </w:r>
      <w:r w:rsidR="000909C7" w:rsidRPr="00AC5C9C">
        <w:rPr>
          <w:rFonts w:ascii="Times New Roman" w:hAnsi="Times New Roman" w:cs="Times New Roman"/>
          <w:sz w:val="24"/>
          <w:szCs w:val="24"/>
        </w:rPr>
        <w:t>διακυμάνσεις</w:t>
      </w:r>
      <w:r w:rsidR="00702A95" w:rsidRPr="00AC5C9C">
        <w:rPr>
          <w:rFonts w:ascii="Times New Roman" w:hAnsi="Times New Roman" w:cs="Times New Roman"/>
          <w:sz w:val="24"/>
          <w:szCs w:val="24"/>
        </w:rPr>
        <w:t xml:space="preserve"> ισχύος κατά τη λειτουργία του.</w:t>
      </w:r>
      <w:r w:rsidR="000909C7" w:rsidRPr="00AC5C9C">
        <w:rPr>
          <w:rFonts w:ascii="Times New Roman" w:hAnsi="Times New Roman" w:cs="Times New Roman"/>
          <w:sz w:val="24"/>
          <w:szCs w:val="24"/>
        </w:rPr>
        <w:t xml:space="preserve"> Αυτές οι </w:t>
      </w:r>
      <w:r w:rsidR="00C71B4D" w:rsidRPr="00AC5C9C">
        <w:rPr>
          <w:rFonts w:ascii="Times New Roman" w:hAnsi="Times New Roman" w:cs="Times New Roman"/>
          <w:sz w:val="24"/>
          <w:szCs w:val="24"/>
        </w:rPr>
        <w:t xml:space="preserve">μικρές αυξομειώσεις είναι σχετικά αδύνατον να </w:t>
      </w:r>
      <w:r w:rsidR="00DA46A1" w:rsidRPr="00AC5C9C">
        <w:rPr>
          <w:rFonts w:ascii="Times New Roman" w:hAnsi="Times New Roman" w:cs="Times New Roman"/>
          <w:sz w:val="24"/>
          <w:szCs w:val="24"/>
        </w:rPr>
        <w:t xml:space="preserve">αποδοθούν με ακρίβεια, ωστόσο οι αλγόριθμοι τις </w:t>
      </w:r>
      <w:r w:rsidR="00D426E7" w:rsidRPr="00AC5C9C">
        <w:rPr>
          <w:rFonts w:ascii="Times New Roman" w:hAnsi="Times New Roman" w:cs="Times New Roman"/>
          <w:sz w:val="24"/>
          <w:szCs w:val="24"/>
        </w:rPr>
        <w:t>προβλέπουν</w:t>
      </w:r>
      <w:r w:rsidR="00195542">
        <w:rPr>
          <w:rFonts w:ascii="Times New Roman" w:hAnsi="Times New Roman" w:cs="Times New Roman"/>
          <w:sz w:val="24"/>
          <w:szCs w:val="24"/>
        </w:rPr>
        <w:t xml:space="preserve"> σε</w:t>
      </w:r>
      <w:r w:rsidR="00D426E7" w:rsidRPr="00AC5C9C">
        <w:rPr>
          <w:rFonts w:ascii="Times New Roman" w:hAnsi="Times New Roman" w:cs="Times New Roman"/>
          <w:sz w:val="24"/>
          <w:szCs w:val="24"/>
        </w:rPr>
        <w:t xml:space="preserve"> ικανοποιητικ</w:t>
      </w:r>
      <w:r w:rsidR="00195542">
        <w:rPr>
          <w:rFonts w:ascii="Times New Roman" w:hAnsi="Times New Roman" w:cs="Times New Roman"/>
          <w:sz w:val="24"/>
          <w:szCs w:val="24"/>
        </w:rPr>
        <w:t>ό βαθμό</w:t>
      </w:r>
      <w:r w:rsidR="00D426E7" w:rsidRPr="00AC5C9C">
        <w:rPr>
          <w:rFonts w:ascii="Times New Roman" w:hAnsi="Times New Roman" w:cs="Times New Roman"/>
          <w:sz w:val="24"/>
          <w:szCs w:val="24"/>
        </w:rPr>
        <w:t>.</w:t>
      </w:r>
      <w:r w:rsidR="00702A95" w:rsidRPr="00AC5C9C">
        <w:rPr>
          <w:rFonts w:ascii="Times New Roman" w:hAnsi="Times New Roman" w:cs="Times New Roman"/>
          <w:sz w:val="24"/>
          <w:szCs w:val="24"/>
        </w:rPr>
        <w:t xml:space="preserve"> </w:t>
      </w:r>
      <w:r w:rsidR="009009F7">
        <w:rPr>
          <w:rFonts w:ascii="Times New Roman" w:hAnsi="Times New Roman" w:cs="Times New Roman"/>
          <w:sz w:val="24"/>
          <w:szCs w:val="24"/>
        </w:rPr>
        <w:t>Συγκεκριμένα και οι δύο</w:t>
      </w:r>
      <w:r w:rsidR="00F85005" w:rsidRPr="00AC5C9C">
        <w:rPr>
          <w:rFonts w:ascii="Times New Roman" w:hAnsi="Times New Roman" w:cs="Times New Roman"/>
          <w:sz w:val="24"/>
          <w:szCs w:val="24"/>
        </w:rPr>
        <w:t xml:space="preserve"> προσέγγισαν ικανοποιητικά </w:t>
      </w:r>
      <w:r w:rsidR="00B81685" w:rsidRPr="00AC5C9C">
        <w:rPr>
          <w:rFonts w:ascii="Times New Roman" w:hAnsi="Times New Roman" w:cs="Times New Roman"/>
          <w:sz w:val="24"/>
          <w:szCs w:val="24"/>
        </w:rPr>
        <w:t xml:space="preserve">το μοτίβο ισχύος, ωστόσο χωρίς να είναι σε θέση </w:t>
      </w:r>
      <w:r w:rsidR="00CB0278" w:rsidRPr="00AC5C9C">
        <w:rPr>
          <w:rFonts w:ascii="Times New Roman" w:hAnsi="Times New Roman" w:cs="Times New Roman"/>
          <w:sz w:val="24"/>
          <w:szCs w:val="24"/>
        </w:rPr>
        <w:t xml:space="preserve">να προβλέψουν επακριβώς τις </w:t>
      </w:r>
      <w:r w:rsidR="001B3436" w:rsidRPr="00AC5C9C">
        <w:rPr>
          <w:rFonts w:ascii="Times New Roman" w:hAnsi="Times New Roman" w:cs="Times New Roman"/>
          <w:sz w:val="24"/>
          <w:szCs w:val="24"/>
        </w:rPr>
        <w:t>διακυμάνσεις που παρουσιάζ</w:t>
      </w:r>
      <w:r w:rsidR="005A7997">
        <w:rPr>
          <w:rFonts w:ascii="Times New Roman" w:hAnsi="Times New Roman" w:cs="Times New Roman"/>
          <w:sz w:val="24"/>
          <w:szCs w:val="24"/>
        </w:rPr>
        <w:t>ονται</w:t>
      </w:r>
      <w:r w:rsidR="001B3436" w:rsidRPr="00AC5C9C">
        <w:rPr>
          <w:rFonts w:ascii="Times New Roman" w:hAnsi="Times New Roman" w:cs="Times New Roman"/>
          <w:sz w:val="24"/>
          <w:szCs w:val="24"/>
        </w:rPr>
        <w:t xml:space="preserve">. </w:t>
      </w:r>
      <w:r w:rsidR="00F75B0C">
        <w:rPr>
          <w:rFonts w:ascii="Times New Roman" w:hAnsi="Times New Roman" w:cs="Times New Roman"/>
          <w:sz w:val="24"/>
          <w:szCs w:val="24"/>
        </w:rPr>
        <w:t>Τ</w:t>
      </w:r>
      <w:r w:rsidR="00D307D1" w:rsidRPr="00AC5C9C">
        <w:rPr>
          <w:rFonts w:ascii="Times New Roman" w:hAnsi="Times New Roman" w:cs="Times New Roman"/>
          <w:sz w:val="24"/>
          <w:szCs w:val="24"/>
        </w:rPr>
        <w:t xml:space="preserve">ο </w:t>
      </w:r>
      <w:r w:rsidR="00D307D1" w:rsidRPr="00AC5C9C">
        <w:rPr>
          <w:rFonts w:ascii="Times New Roman" w:hAnsi="Times New Roman" w:cs="Times New Roman"/>
          <w:sz w:val="24"/>
          <w:szCs w:val="24"/>
          <w:lang w:val="en-US"/>
        </w:rPr>
        <w:t>LSTM</w:t>
      </w:r>
      <w:r w:rsidR="00D307D1" w:rsidRPr="00AC5C9C">
        <w:rPr>
          <w:rFonts w:ascii="Times New Roman" w:hAnsi="Times New Roman" w:cs="Times New Roman"/>
          <w:sz w:val="24"/>
          <w:szCs w:val="24"/>
        </w:rPr>
        <w:t xml:space="preserve"> </w:t>
      </w:r>
      <w:r w:rsidR="004E1586" w:rsidRPr="00AC5C9C">
        <w:rPr>
          <w:rFonts w:ascii="Times New Roman" w:hAnsi="Times New Roman" w:cs="Times New Roman"/>
          <w:sz w:val="24"/>
          <w:szCs w:val="24"/>
        </w:rPr>
        <w:t>πάλι εντόπισ</w:t>
      </w:r>
      <w:r w:rsidR="00F75B0C">
        <w:rPr>
          <w:rFonts w:ascii="Times New Roman" w:hAnsi="Times New Roman" w:cs="Times New Roman"/>
          <w:sz w:val="24"/>
          <w:szCs w:val="24"/>
        </w:rPr>
        <w:t>ε</w:t>
      </w:r>
      <w:r w:rsidR="004E1586" w:rsidRPr="00AC5C9C">
        <w:rPr>
          <w:rFonts w:ascii="Times New Roman" w:hAnsi="Times New Roman" w:cs="Times New Roman"/>
          <w:sz w:val="24"/>
          <w:szCs w:val="24"/>
        </w:rPr>
        <w:t xml:space="preserve"> σε μεγαλύτερο βαθμό τα </w:t>
      </w:r>
      <w:r w:rsidR="004E1586" w:rsidRPr="00AC5C9C">
        <w:rPr>
          <w:rFonts w:ascii="Times New Roman" w:hAnsi="Times New Roman" w:cs="Times New Roman"/>
          <w:sz w:val="24"/>
          <w:szCs w:val="24"/>
          <w:lang w:val="en-US"/>
        </w:rPr>
        <w:t>ON</w:t>
      </w:r>
      <w:r w:rsidR="004E1586" w:rsidRPr="00AC5C9C">
        <w:rPr>
          <w:rFonts w:ascii="Times New Roman" w:hAnsi="Times New Roman" w:cs="Times New Roman"/>
          <w:sz w:val="24"/>
          <w:szCs w:val="24"/>
        </w:rPr>
        <w:t>/</w:t>
      </w:r>
      <w:r w:rsidR="004E1586" w:rsidRPr="00AC5C9C">
        <w:rPr>
          <w:rFonts w:ascii="Times New Roman" w:hAnsi="Times New Roman" w:cs="Times New Roman"/>
          <w:sz w:val="24"/>
          <w:szCs w:val="24"/>
          <w:lang w:val="en-US"/>
        </w:rPr>
        <w:t>OFF</w:t>
      </w:r>
      <w:r w:rsidR="004E1586" w:rsidRPr="00AC5C9C">
        <w:rPr>
          <w:rFonts w:ascii="Times New Roman" w:hAnsi="Times New Roman" w:cs="Times New Roman"/>
          <w:sz w:val="24"/>
          <w:szCs w:val="24"/>
        </w:rPr>
        <w:t xml:space="preserve"> γεγονότα</w:t>
      </w:r>
      <w:r w:rsidR="009372E8" w:rsidRPr="00AC5C9C">
        <w:rPr>
          <w:rFonts w:ascii="Times New Roman" w:hAnsi="Times New Roman" w:cs="Times New Roman"/>
          <w:sz w:val="24"/>
          <w:szCs w:val="24"/>
        </w:rPr>
        <w:t xml:space="preserve">, </w:t>
      </w:r>
      <w:r w:rsidR="000146DF" w:rsidRPr="00AC5C9C">
        <w:rPr>
          <w:rFonts w:ascii="Times New Roman" w:hAnsi="Times New Roman" w:cs="Times New Roman"/>
          <w:sz w:val="24"/>
          <w:szCs w:val="24"/>
        </w:rPr>
        <w:t>με μ</w:t>
      </w:r>
      <w:r w:rsidR="00B82EAE">
        <w:rPr>
          <w:rFonts w:ascii="Times New Roman" w:hAnsi="Times New Roman" w:cs="Times New Roman"/>
          <w:sz w:val="24"/>
          <w:szCs w:val="24"/>
        </w:rPr>
        <w:t>εγαλύτερο</w:t>
      </w:r>
      <w:r w:rsidR="000146DF" w:rsidRPr="00AC5C9C">
        <w:rPr>
          <w:rFonts w:ascii="Times New Roman" w:hAnsi="Times New Roman" w:cs="Times New Roman"/>
          <w:sz w:val="24"/>
          <w:szCs w:val="24"/>
        </w:rPr>
        <w:t xml:space="preserve"> ποσοστό επιτυχίας στον εντοπισμό της συνολικής ισχύος</w:t>
      </w:r>
      <w:r w:rsidR="00F60E5E" w:rsidRPr="00AC5C9C">
        <w:rPr>
          <w:rFonts w:ascii="Times New Roman" w:hAnsi="Times New Roman" w:cs="Times New Roman"/>
          <w:sz w:val="24"/>
          <w:szCs w:val="24"/>
        </w:rPr>
        <w:t xml:space="preserve">, όσο και στις αυξομειώσεις που </w:t>
      </w:r>
      <w:r w:rsidR="00EC0633" w:rsidRPr="00AC5C9C">
        <w:rPr>
          <w:rFonts w:ascii="Times New Roman" w:hAnsi="Times New Roman" w:cs="Times New Roman"/>
          <w:sz w:val="24"/>
          <w:szCs w:val="24"/>
        </w:rPr>
        <w:t>παρουσιάζει αυτό.</w:t>
      </w:r>
    </w:p>
    <w:p w14:paraId="2A52BF42" w14:textId="77777777" w:rsidR="006013A1" w:rsidRDefault="00702A95" w:rsidP="006013A1">
      <w:bookmarkStart w:id="505" w:name="_Toc114100975"/>
      <w:bookmarkStart w:id="506" w:name="_Toc114101220"/>
      <w:bookmarkStart w:id="507" w:name="_Toc114672887"/>
      <w:bookmarkStart w:id="508" w:name="_Toc114673074"/>
      <w:bookmarkStart w:id="509" w:name="_Toc114744638"/>
      <w:bookmarkStart w:id="510" w:name="_Toc114770074"/>
      <w:r w:rsidRPr="00A731E4">
        <w:rPr>
          <w:noProof/>
        </w:rPr>
        <w:drawing>
          <wp:inline distT="0" distB="0" distL="0" distR="0" wp14:anchorId="43E3C486" wp14:editId="64DCAC30">
            <wp:extent cx="5274310" cy="113665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74310" cy="1136650"/>
                    </a:xfrm>
                    <a:prstGeom prst="rect">
                      <a:avLst/>
                    </a:prstGeom>
                  </pic:spPr>
                </pic:pic>
              </a:graphicData>
            </a:graphic>
          </wp:inline>
        </w:drawing>
      </w:r>
      <w:bookmarkStart w:id="511" w:name="_Toc114672888"/>
      <w:bookmarkStart w:id="512" w:name="_Toc114673075"/>
      <w:bookmarkStart w:id="513" w:name="_Toc114744639"/>
      <w:bookmarkStart w:id="514" w:name="_Toc114770075"/>
      <w:bookmarkEnd w:id="505"/>
      <w:bookmarkEnd w:id="506"/>
      <w:bookmarkEnd w:id="507"/>
      <w:bookmarkEnd w:id="508"/>
      <w:bookmarkEnd w:id="509"/>
      <w:bookmarkEnd w:id="510"/>
      <w:r w:rsidRPr="00FB3821">
        <w:rPr>
          <w:noProof/>
        </w:rPr>
        <w:drawing>
          <wp:inline distT="0" distB="0" distL="0" distR="0" wp14:anchorId="5D4A5B64" wp14:editId="12F25F74">
            <wp:extent cx="5274310" cy="109410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274310" cy="1094105"/>
                    </a:xfrm>
                    <a:prstGeom prst="rect">
                      <a:avLst/>
                    </a:prstGeom>
                  </pic:spPr>
                </pic:pic>
              </a:graphicData>
            </a:graphic>
          </wp:inline>
        </w:drawing>
      </w:r>
      <w:bookmarkStart w:id="515" w:name="_Toc114100976"/>
      <w:bookmarkStart w:id="516" w:name="_Toc114101221"/>
      <w:bookmarkStart w:id="517" w:name="_Toc114672889"/>
      <w:bookmarkStart w:id="518" w:name="_Toc114673076"/>
      <w:bookmarkStart w:id="519" w:name="_Toc114744640"/>
      <w:bookmarkStart w:id="520" w:name="_Toc114770076"/>
      <w:bookmarkEnd w:id="511"/>
      <w:bookmarkEnd w:id="512"/>
      <w:bookmarkEnd w:id="513"/>
      <w:bookmarkEnd w:id="514"/>
    </w:p>
    <w:p w14:paraId="6CDEC8F9" w14:textId="21C1FEA5" w:rsidR="00BA5F59" w:rsidRPr="009323A6" w:rsidRDefault="00A731E4" w:rsidP="006013A1">
      <w:pPr>
        <w:pStyle w:val="FigureHeading"/>
        <w:rPr>
          <w:sz w:val="22"/>
          <w:szCs w:val="22"/>
        </w:rPr>
      </w:pPr>
      <w:bookmarkStart w:id="521" w:name="_Toc118805102"/>
      <w:bookmarkStart w:id="522" w:name="_Toc130352364"/>
      <w:r w:rsidRPr="006013A1">
        <w:rPr>
          <w:sz w:val="22"/>
          <w:szCs w:val="22"/>
        </w:rPr>
        <w:t xml:space="preserve">Σχήμα 5.4: Προβλέψεις </w:t>
      </w:r>
      <w:r w:rsidR="00C747B6" w:rsidRPr="006013A1">
        <w:rPr>
          <w:sz w:val="22"/>
          <w:szCs w:val="22"/>
        </w:rPr>
        <w:t xml:space="preserve">τηλεόρασης </w:t>
      </w:r>
      <w:r w:rsidRPr="006013A1">
        <w:rPr>
          <w:sz w:val="22"/>
          <w:szCs w:val="22"/>
        </w:rPr>
        <w:t>για ελεύθερο χρόνο 1</w:t>
      </w:r>
      <w:bookmarkEnd w:id="515"/>
      <w:bookmarkEnd w:id="516"/>
      <w:bookmarkEnd w:id="517"/>
      <w:bookmarkEnd w:id="518"/>
      <w:bookmarkEnd w:id="519"/>
      <w:bookmarkEnd w:id="520"/>
      <w:bookmarkEnd w:id="521"/>
      <w:bookmarkEnd w:id="522"/>
    </w:p>
    <w:p w14:paraId="25697B40" w14:textId="76467A6F" w:rsidR="00DA2F9E" w:rsidRDefault="002B62FF" w:rsidP="00AC5C9C">
      <w:pPr>
        <w:jc w:val="both"/>
        <w:rPr>
          <w:noProof/>
        </w:rPr>
      </w:pPr>
      <w:r w:rsidRPr="00AC5C9C">
        <w:rPr>
          <w:rFonts w:ascii="Times New Roman" w:hAnsi="Times New Roman" w:cs="Times New Roman"/>
          <w:sz w:val="24"/>
          <w:szCs w:val="24"/>
        </w:rPr>
        <w:t xml:space="preserve">Συμπερασματικά, σε αυτό το μοτίβο λειτουργίας φορτίων, παρατηρήθηκε ότι το </w:t>
      </w:r>
      <w:r w:rsidRPr="00AC5C9C">
        <w:rPr>
          <w:rFonts w:ascii="Times New Roman" w:hAnsi="Times New Roman" w:cs="Times New Roman"/>
          <w:sz w:val="24"/>
          <w:szCs w:val="24"/>
          <w:lang w:val="en-US"/>
        </w:rPr>
        <w:t>LSTM</w:t>
      </w:r>
      <w:r w:rsidRPr="00AC5C9C">
        <w:rPr>
          <w:rFonts w:ascii="Times New Roman" w:hAnsi="Times New Roman" w:cs="Times New Roman"/>
          <w:sz w:val="24"/>
          <w:szCs w:val="24"/>
        </w:rPr>
        <w:t xml:space="preserve"> είναι σε θέση να προβλέπει με μεγαλύτερη ακρίβεια την ισχύ κατανάλωσης </w:t>
      </w:r>
      <w:r w:rsidR="000B3EE8">
        <w:rPr>
          <w:rFonts w:ascii="Times New Roman" w:hAnsi="Times New Roman" w:cs="Times New Roman"/>
          <w:sz w:val="24"/>
          <w:szCs w:val="24"/>
        </w:rPr>
        <w:t>όπως επίσης</w:t>
      </w:r>
      <w:r w:rsidRPr="00AC5C9C">
        <w:rPr>
          <w:rFonts w:ascii="Times New Roman" w:hAnsi="Times New Roman" w:cs="Times New Roman"/>
          <w:sz w:val="24"/>
          <w:szCs w:val="24"/>
        </w:rPr>
        <w:t xml:space="preserve"> </w:t>
      </w:r>
      <w:r w:rsidR="003633CF">
        <w:rPr>
          <w:rFonts w:ascii="Times New Roman" w:hAnsi="Times New Roman" w:cs="Times New Roman"/>
          <w:sz w:val="24"/>
          <w:szCs w:val="24"/>
        </w:rPr>
        <w:t xml:space="preserve">τις ενεργοποιήσεις/απενεργοποιήσεις </w:t>
      </w:r>
      <w:r w:rsidR="00903120">
        <w:rPr>
          <w:rFonts w:ascii="Times New Roman" w:hAnsi="Times New Roman" w:cs="Times New Roman"/>
          <w:sz w:val="24"/>
          <w:szCs w:val="24"/>
        </w:rPr>
        <w:t>των συσκευών χαμηλής ισχύος</w:t>
      </w:r>
      <w:r w:rsidR="00F1650C">
        <w:rPr>
          <w:rFonts w:ascii="Times New Roman" w:hAnsi="Times New Roman" w:cs="Times New Roman"/>
          <w:sz w:val="24"/>
          <w:szCs w:val="24"/>
        </w:rPr>
        <w:t>. Αρχικά,</w:t>
      </w:r>
      <w:r w:rsidR="00A67E0B" w:rsidRPr="00AC5C9C">
        <w:rPr>
          <w:rFonts w:ascii="Times New Roman" w:hAnsi="Times New Roman" w:cs="Times New Roman"/>
          <w:sz w:val="24"/>
          <w:szCs w:val="24"/>
        </w:rPr>
        <w:t xml:space="preserve"> </w:t>
      </w:r>
      <w:r w:rsidR="00845F1E">
        <w:rPr>
          <w:rFonts w:ascii="Times New Roman" w:hAnsi="Times New Roman" w:cs="Times New Roman"/>
          <w:sz w:val="24"/>
          <w:szCs w:val="24"/>
        </w:rPr>
        <w:t>στις εκτιμήσεις του</w:t>
      </w:r>
      <w:r w:rsidR="00A67E0B" w:rsidRPr="00AC5C9C">
        <w:rPr>
          <w:rFonts w:ascii="Times New Roman" w:hAnsi="Times New Roman" w:cs="Times New Roman"/>
          <w:sz w:val="24"/>
          <w:szCs w:val="24"/>
        </w:rPr>
        <w:t xml:space="preserve"> νευρωνικ</w:t>
      </w:r>
      <w:r w:rsidR="00845F1E">
        <w:rPr>
          <w:rFonts w:ascii="Times New Roman" w:hAnsi="Times New Roman" w:cs="Times New Roman"/>
          <w:sz w:val="24"/>
          <w:szCs w:val="24"/>
        </w:rPr>
        <w:t>ού</w:t>
      </w:r>
      <w:r w:rsidR="00903120">
        <w:rPr>
          <w:rFonts w:ascii="Times New Roman" w:hAnsi="Times New Roman" w:cs="Times New Roman"/>
          <w:sz w:val="24"/>
          <w:szCs w:val="24"/>
        </w:rPr>
        <w:t xml:space="preserve"> δ</w:t>
      </w:r>
      <w:r w:rsidR="00845F1E">
        <w:rPr>
          <w:rFonts w:ascii="Times New Roman" w:hAnsi="Times New Roman" w:cs="Times New Roman"/>
          <w:sz w:val="24"/>
          <w:szCs w:val="24"/>
        </w:rPr>
        <w:t>ι</w:t>
      </w:r>
      <w:r w:rsidR="00903120">
        <w:rPr>
          <w:rFonts w:ascii="Times New Roman" w:hAnsi="Times New Roman" w:cs="Times New Roman"/>
          <w:sz w:val="24"/>
          <w:szCs w:val="24"/>
        </w:rPr>
        <w:t>κτ</w:t>
      </w:r>
      <w:r w:rsidR="00845F1E">
        <w:rPr>
          <w:rFonts w:ascii="Times New Roman" w:hAnsi="Times New Roman" w:cs="Times New Roman"/>
          <w:sz w:val="24"/>
          <w:szCs w:val="24"/>
        </w:rPr>
        <w:t>ύ</w:t>
      </w:r>
      <w:r w:rsidR="00903120">
        <w:rPr>
          <w:rFonts w:ascii="Times New Roman" w:hAnsi="Times New Roman" w:cs="Times New Roman"/>
          <w:sz w:val="24"/>
          <w:szCs w:val="24"/>
        </w:rPr>
        <w:t>ο</w:t>
      </w:r>
      <w:r w:rsidR="00845F1E">
        <w:rPr>
          <w:rFonts w:ascii="Times New Roman" w:hAnsi="Times New Roman" w:cs="Times New Roman"/>
          <w:sz w:val="24"/>
          <w:szCs w:val="24"/>
        </w:rPr>
        <w:t>υ</w:t>
      </w:r>
      <w:r w:rsidR="006F61B4">
        <w:rPr>
          <w:rFonts w:ascii="Times New Roman" w:hAnsi="Times New Roman" w:cs="Times New Roman"/>
          <w:sz w:val="24"/>
          <w:szCs w:val="24"/>
        </w:rPr>
        <w:t>,</w:t>
      </w:r>
      <w:r w:rsidR="000B03C6" w:rsidRPr="00AC5C9C">
        <w:rPr>
          <w:rFonts w:ascii="Times New Roman" w:hAnsi="Times New Roman" w:cs="Times New Roman"/>
          <w:sz w:val="24"/>
          <w:szCs w:val="24"/>
        </w:rPr>
        <w:t xml:space="preserve"> </w:t>
      </w:r>
      <w:r w:rsidR="006F61B4">
        <w:rPr>
          <w:rFonts w:ascii="Times New Roman" w:hAnsi="Times New Roman" w:cs="Times New Roman"/>
          <w:sz w:val="24"/>
          <w:szCs w:val="24"/>
        </w:rPr>
        <w:t>οι</w:t>
      </w:r>
      <w:r w:rsidR="00A67E0B" w:rsidRPr="00AC5C9C">
        <w:rPr>
          <w:rFonts w:ascii="Times New Roman" w:hAnsi="Times New Roman" w:cs="Times New Roman"/>
          <w:sz w:val="24"/>
          <w:szCs w:val="24"/>
        </w:rPr>
        <w:t xml:space="preserve"> κυματομορφές της τηλεόρασης και </w:t>
      </w:r>
      <w:r w:rsidR="005063CC" w:rsidRPr="00AC5C9C">
        <w:rPr>
          <w:rFonts w:ascii="Times New Roman" w:hAnsi="Times New Roman" w:cs="Times New Roman"/>
          <w:sz w:val="24"/>
          <w:szCs w:val="24"/>
        </w:rPr>
        <w:t>ιδίως</w:t>
      </w:r>
      <w:r w:rsidR="000B03C6" w:rsidRPr="00AC5C9C">
        <w:rPr>
          <w:rFonts w:ascii="Times New Roman" w:hAnsi="Times New Roman" w:cs="Times New Roman"/>
          <w:sz w:val="24"/>
          <w:szCs w:val="24"/>
        </w:rPr>
        <w:t xml:space="preserve"> </w:t>
      </w:r>
      <w:r w:rsidR="00A67E0B" w:rsidRPr="00AC5C9C">
        <w:rPr>
          <w:rFonts w:ascii="Times New Roman" w:hAnsi="Times New Roman" w:cs="Times New Roman"/>
          <w:sz w:val="24"/>
          <w:szCs w:val="24"/>
        </w:rPr>
        <w:lastRenderedPageBreak/>
        <w:t xml:space="preserve">του </w:t>
      </w:r>
      <w:r w:rsidR="00AA35EE" w:rsidRPr="00AC5C9C">
        <w:rPr>
          <w:rFonts w:ascii="Times New Roman" w:hAnsi="Times New Roman" w:cs="Times New Roman"/>
          <w:sz w:val="24"/>
          <w:szCs w:val="24"/>
        </w:rPr>
        <w:t>ανεμιστήρα, εμφανίζο</w:t>
      </w:r>
      <w:r w:rsidR="00AE4A10">
        <w:rPr>
          <w:rFonts w:ascii="Times New Roman" w:hAnsi="Times New Roman" w:cs="Times New Roman"/>
          <w:sz w:val="24"/>
          <w:szCs w:val="24"/>
        </w:rPr>
        <w:t>υν</w:t>
      </w:r>
      <w:r w:rsidR="00AA35EE" w:rsidRPr="00AC5C9C">
        <w:rPr>
          <w:rFonts w:ascii="Times New Roman" w:hAnsi="Times New Roman" w:cs="Times New Roman"/>
          <w:sz w:val="24"/>
          <w:szCs w:val="24"/>
        </w:rPr>
        <w:t xml:space="preserve"> βυθίσεις ισχύος</w:t>
      </w:r>
      <w:r w:rsidR="000A1FCD">
        <w:rPr>
          <w:rFonts w:ascii="Times New Roman" w:hAnsi="Times New Roman" w:cs="Times New Roman"/>
          <w:sz w:val="24"/>
          <w:szCs w:val="24"/>
        </w:rPr>
        <w:t xml:space="preserve"> τ</w:t>
      </w:r>
      <w:r w:rsidR="00730161">
        <w:rPr>
          <w:rFonts w:ascii="Times New Roman" w:hAnsi="Times New Roman" w:cs="Times New Roman"/>
          <w:sz w:val="24"/>
          <w:szCs w:val="24"/>
        </w:rPr>
        <w:t xml:space="preserve">ο </w:t>
      </w:r>
      <w:r w:rsidR="000A1FCD">
        <w:rPr>
          <w:rFonts w:ascii="Times New Roman" w:hAnsi="Times New Roman" w:cs="Times New Roman"/>
          <w:sz w:val="24"/>
          <w:szCs w:val="24"/>
        </w:rPr>
        <w:t>χρονικό διάστημα</w:t>
      </w:r>
      <w:r w:rsidR="000B03C6" w:rsidRPr="00AC5C9C">
        <w:rPr>
          <w:rFonts w:ascii="Times New Roman" w:hAnsi="Times New Roman" w:cs="Times New Roman"/>
          <w:sz w:val="24"/>
          <w:szCs w:val="24"/>
        </w:rPr>
        <w:t xml:space="preserve"> κάποι</w:t>
      </w:r>
      <w:r w:rsidR="000A1FCD">
        <w:rPr>
          <w:rFonts w:ascii="Times New Roman" w:hAnsi="Times New Roman" w:cs="Times New Roman"/>
          <w:sz w:val="24"/>
          <w:szCs w:val="24"/>
        </w:rPr>
        <w:t>ων</w:t>
      </w:r>
      <w:r w:rsidR="000B03C6" w:rsidRPr="00AC5C9C">
        <w:rPr>
          <w:rFonts w:ascii="Times New Roman" w:hAnsi="Times New Roman" w:cs="Times New Roman"/>
          <w:sz w:val="24"/>
          <w:szCs w:val="24"/>
        </w:rPr>
        <w:t xml:space="preserve"> ενεργοποιήσ</w:t>
      </w:r>
      <w:r w:rsidR="000A1FCD">
        <w:rPr>
          <w:rFonts w:ascii="Times New Roman" w:hAnsi="Times New Roman" w:cs="Times New Roman"/>
          <w:sz w:val="24"/>
          <w:szCs w:val="24"/>
        </w:rPr>
        <w:t>εων</w:t>
      </w:r>
      <w:r w:rsidR="000B03C6" w:rsidRPr="00AC5C9C">
        <w:rPr>
          <w:rFonts w:ascii="Times New Roman" w:hAnsi="Times New Roman" w:cs="Times New Roman"/>
          <w:sz w:val="24"/>
          <w:szCs w:val="24"/>
        </w:rPr>
        <w:t xml:space="preserve"> του ηλεκτρικού σίδερου.</w:t>
      </w:r>
      <w:r w:rsidR="0021007F">
        <w:rPr>
          <w:rFonts w:ascii="Times New Roman" w:hAnsi="Times New Roman" w:cs="Times New Roman"/>
          <w:sz w:val="24"/>
          <w:szCs w:val="24"/>
        </w:rPr>
        <w:t xml:space="preserve"> Αντίστοιχες </w:t>
      </w:r>
      <w:r w:rsidR="00C8002F">
        <w:rPr>
          <w:rFonts w:ascii="Times New Roman" w:hAnsi="Times New Roman" w:cs="Times New Roman"/>
          <w:sz w:val="24"/>
          <w:szCs w:val="24"/>
        </w:rPr>
        <w:t>παρεμβολές υπάρχουν και στις προβλέψεις των δένδρων αποφάσεων</w:t>
      </w:r>
      <w:r w:rsidR="003123C8">
        <w:rPr>
          <w:rFonts w:ascii="Times New Roman" w:hAnsi="Times New Roman" w:cs="Times New Roman"/>
          <w:sz w:val="24"/>
          <w:szCs w:val="24"/>
        </w:rPr>
        <w:t>,</w:t>
      </w:r>
      <w:r w:rsidR="00893844">
        <w:rPr>
          <w:rFonts w:ascii="Times New Roman" w:hAnsi="Times New Roman" w:cs="Times New Roman"/>
          <w:sz w:val="24"/>
          <w:szCs w:val="24"/>
        </w:rPr>
        <w:t xml:space="preserve"> που μεταφράζονται με λειτουργία απενεργοποιημένων φορτίων,</w:t>
      </w:r>
      <w:r w:rsidR="003123C8">
        <w:rPr>
          <w:rFonts w:ascii="Times New Roman" w:hAnsi="Times New Roman" w:cs="Times New Roman"/>
          <w:sz w:val="24"/>
          <w:szCs w:val="24"/>
        </w:rPr>
        <w:t xml:space="preserve"> όπως άλλωστε απεικονίζεται και στο Σχήμα 5.5</w:t>
      </w:r>
      <w:r w:rsidR="00CD4E0C">
        <w:rPr>
          <w:rFonts w:ascii="Times New Roman" w:hAnsi="Times New Roman" w:cs="Times New Roman"/>
          <w:sz w:val="24"/>
          <w:szCs w:val="24"/>
        </w:rPr>
        <w:t xml:space="preserve">. </w:t>
      </w:r>
      <w:r w:rsidR="00CD4E0C" w:rsidRPr="00516B28">
        <w:rPr>
          <w:rFonts w:ascii="Times New Roman" w:hAnsi="Times New Roman" w:cs="Times New Roman"/>
          <w:sz w:val="24"/>
          <w:szCs w:val="24"/>
        </w:rPr>
        <w:t>Συγκεκριμένα,</w:t>
      </w:r>
      <w:r w:rsidR="00B61831" w:rsidRPr="00516B28">
        <w:rPr>
          <w:rFonts w:ascii="Times New Roman" w:hAnsi="Times New Roman" w:cs="Times New Roman"/>
          <w:noProof/>
          <w:sz w:val="24"/>
          <w:szCs w:val="24"/>
        </w:rPr>
        <w:t xml:space="preserve"> </w:t>
      </w:r>
      <w:r w:rsidR="0068050C" w:rsidRPr="00516B28">
        <w:rPr>
          <w:rFonts w:ascii="Times New Roman" w:hAnsi="Times New Roman" w:cs="Times New Roman"/>
          <w:noProof/>
          <w:sz w:val="24"/>
          <w:szCs w:val="24"/>
        </w:rPr>
        <w:t>ο αλ</w:t>
      </w:r>
      <w:r w:rsidR="00F1650C" w:rsidRPr="00516B28">
        <w:rPr>
          <w:rFonts w:ascii="Times New Roman" w:hAnsi="Times New Roman" w:cs="Times New Roman"/>
          <w:noProof/>
          <w:sz w:val="24"/>
          <w:szCs w:val="24"/>
        </w:rPr>
        <w:t>γόριθμος</w:t>
      </w:r>
      <w:r w:rsidR="00893844" w:rsidRPr="00516B28">
        <w:rPr>
          <w:rFonts w:ascii="Times New Roman" w:hAnsi="Times New Roman" w:cs="Times New Roman"/>
          <w:noProof/>
          <w:sz w:val="24"/>
          <w:szCs w:val="24"/>
        </w:rPr>
        <w:t xml:space="preserve"> </w:t>
      </w:r>
      <w:r w:rsidR="007B52E5" w:rsidRPr="00516B28">
        <w:rPr>
          <w:rFonts w:ascii="Times New Roman" w:hAnsi="Times New Roman" w:cs="Times New Roman"/>
          <w:noProof/>
          <w:sz w:val="24"/>
          <w:szCs w:val="24"/>
        </w:rPr>
        <w:t xml:space="preserve">εντοπίζει τη λειτουργία του πλυντηρίου ακριβώς </w:t>
      </w:r>
      <w:r w:rsidR="007C62F3" w:rsidRPr="00516B28">
        <w:rPr>
          <w:rFonts w:ascii="Times New Roman" w:hAnsi="Times New Roman" w:cs="Times New Roman"/>
          <w:noProof/>
          <w:sz w:val="24"/>
          <w:szCs w:val="24"/>
        </w:rPr>
        <w:t>τα διαστήματα που είναι ενεργοποιημένο το ηλεκτρικό σίδερο</w:t>
      </w:r>
      <w:r w:rsidR="003633CF">
        <w:rPr>
          <w:rFonts w:ascii="Times New Roman" w:hAnsi="Times New Roman" w:cs="Times New Roman"/>
          <w:noProof/>
          <w:sz w:val="24"/>
          <w:szCs w:val="24"/>
        </w:rPr>
        <w:t>,</w:t>
      </w:r>
      <w:r w:rsidR="007C62F3" w:rsidRPr="00516B28">
        <w:rPr>
          <w:rFonts w:ascii="Times New Roman" w:hAnsi="Times New Roman" w:cs="Times New Roman"/>
          <w:noProof/>
          <w:sz w:val="24"/>
          <w:szCs w:val="24"/>
        </w:rPr>
        <w:t xml:space="preserve"> με επίπεδα ισχύος που συμπληρώνουν αθροιστικά </w:t>
      </w:r>
      <w:r w:rsidR="00D40D1C" w:rsidRPr="00516B28">
        <w:rPr>
          <w:rFonts w:ascii="Times New Roman" w:hAnsi="Times New Roman" w:cs="Times New Roman"/>
          <w:noProof/>
          <w:sz w:val="24"/>
          <w:szCs w:val="24"/>
        </w:rPr>
        <w:t xml:space="preserve">τη συνολική ισχύ της υπό μελέτη συσκευής. </w:t>
      </w:r>
      <w:r w:rsidR="0024270B" w:rsidRPr="00516B28">
        <w:rPr>
          <w:rFonts w:ascii="Times New Roman" w:hAnsi="Times New Roman" w:cs="Times New Roman"/>
          <w:noProof/>
          <w:sz w:val="24"/>
          <w:szCs w:val="24"/>
        </w:rPr>
        <w:t xml:space="preserve">Ομοίως, αναγνωρίζει ενεργοποίηση </w:t>
      </w:r>
      <w:r w:rsidR="006C6828" w:rsidRPr="00516B28">
        <w:rPr>
          <w:rFonts w:ascii="Times New Roman" w:hAnsi="Times New Roman" w:cs="Times New Roman"/>
          <w:noProof/>
          <w:sz w:val="24"/>
          <w:szCs w:val="24"/>
        </w:rPr>
        <w:t xml:space="preserve">του </w:t>
      </w:r>
      <w:r w:rsidR="006C6828" w:rsidRPr="00516B28">
        <w:rPr>
          <w:rFonts w:ascii="Times New Roman" w:hAnsi="Times New Roman" w:cs="Times New Roman"/>
          <w:noProof/>
          <w:sz w:val="24"/>
          <w:szCs w:val="24"/>
          <w:lang w:val="en-US"/>
        </w:rPr>
        <w:t>monitor</w:t>
      </w:r>
      <w:r w:rsidR="006C6828" w:rsidRPr="00516B28">
        <w:rPr>
          <w:rFonts w:ascii="Times New Roman" w:hAnsi="Times New Roman" w:cs="Times New Roman"/>
          <w:noProof/>
          <w:sz w:val="24"/>
          <w:szCs w:val="24"/>
        </w:rPr>
        <w:t xml:space="preserve"> και του Η/Υ σε όλη τη διάρκεια λειτουργίας</w:t>
      </w:r>
      <w:r w:rsidR="008540AD" w:rsidRPr="00516B28">
        <w:rPr>
          <w:rFonts w:ascii="Times New Roman" w:hAnsi="Times New Roman" w:cs="Times New Roman"/>
          <w:noProof/>
          <w:sz w:val="24"/>
          <w:szCs w:val="24"/>
        </w:rPr>
        <w:t xml:space="preserve"> τόσο της τηλεόρασης όσο και του ανεμιστήρα</w:t>
      </w:r>
      <w:r w:rsidR="00D65F53" w:rsidRPr="00516B28">
        <w:rPr>
          <w:rFonts w:ascii="Times New Roman" w:hAnsi="Times New Roman" w:cs="Times New Roman"/>
          <w:noProof/>
          <w:sz w:val="24"/>
          <w:szCs w:val="24"/>
        </w:rPr>
        <w:t xml:space="preserve">, προσδίδοντας τους μοτίβα ισχύος που </w:t>
      </w:r>
      <w:r w:rsidR="003633CF">
        <w:rPr>
          <w:rFonts w:ascii="Times New Roman" w:hAnsi="Times New Roman" w:cs="Times New Roman"/>
          <w:noProof/>
          <w:sz w:val="24"/>
          <w:szCs w:val="24"/>
        </w:rPr>
        <w:t>είναι συμπληρωματικά σ</w:t>
      </w:r>
      <w:r w:rsidR="00410D95" w:rsidRPr="00516B28">
        <w:rPr>
          <w:rFonts w:ascii="Times New Roman" w:hAnsi="Times New Roman" w:cs="Times New Roman"/>
          <w:noProof/>
          <w:sz w:val="24"/>
          <w:szCs w:val="24"/>
        </w:rPr>
        <w:t>τις προβλέψεις των δύο ενεργοποιημένων συσκευών</w:t>
      </w:r>
      <w:r w:rsidR="00410D95">
        <w:rPr>
          <w:noProof/>
        </w:rPr>
        <w:t>.</w:t>
      </w:r>
    </w:p>
    <w:p w14:paraId="5C7A84A9" w14:textId="13913754" w:rsidR="00DA2F9E" w:rsidRDefault="00DA2F9E" w:rsidP="00AC5C9C">
      <w:pPr>
        <w:jc w:val="both"/>
        <w:rPr>
          <w:noProof/>
        </w:rPr>
      </w:pPr>
      <w:r w:rsidRPr="00B61831">
        <w:rPr>
          <w:rFonts w:ascii="Times New Roman" w:hAnsi="Times New Roman" w:cs="Times New Roman"/>
          <w:noProof/>
          <w:sz w:val="24"/>
          <w:szCs w:val="24"/>
        </w:rPr>
        <w:drawing>
          <wp:inline distT="0" distB="0" distL="0" distR="0" wp14:anchorId="11FB8D36" wp14:editId="0344BB73">
            <wp:extent cx="5400000" cy="109287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00" cy="1092873"/>
                    </a:xfrm>
                    <a:prstGeom prst="rect">
                      <a:avLst/>
                    </a:prstGeom>
                  </pic:spPr>
                </pic:pic>
              </a:graphicData>
            </a:graphic>
          </wp:inline>
        </w:drawing>
      </w:r>
    </w:p>
    <w:p w14:paraId="1B4364BD" w14:textId="0D2FBE1D" w:rsidR="00DA2F9E" w:rsidRDefault="00DA2F9E" w:rsidP="00AC5C9C">
      <w:pPr>
        <w:jc w:val="both"/>
        <w:rPr>
          <w:noProof/>
        </w:rPr>
      </w:pPr>
      <w:r w:rsidRPr="00B61831">
        <w:rPr>
          <w:noProof/>
        </w:rPr>
        <w:drawing>
          <wp:inline distT="0" distB="0" distL="0" distR="0" wp14:anchorId="774F873B" wp14:editId="144E624D">
            <wp:extent cx="5400000" cy="111302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00" cy="1113027"/>
                    </a:xfrm>
                    <a:prstGeom prst="rect">
                      <a:avLst/>
                    </a:prstGeom>
                  </pic:spPr>
                </pic:pic>
              </a:graphicData>
            </a:graphic>
          </wp:inline>
        </w:drawing>
      </w:r>
    </w:p>
    <w:p w14:paraId="59C3870E" w14:textId="7B23F9ED" w:rsidR="00DA2F9E" w:rsidRDefault="00DA2F9E" w:rsidP="00AC5C9C">
      <w:pPr>
        <w:jc w:val="both"/>
        <w:rPr>
          <w:noProof/>
        </w:rPr>
      </w:pPr>
      <w:r w:rsidRPr="009D2FCF">
        <w:rPr>
          <w:noProof/>
        </w:rPr>
        <w:drawing>
          <wp:inline distT="0" distB="0" distL="0" distR="0" wp14:anchorId="2617C43C" wp14:editId="2ACE57AC">
            <wp:extent cx="5400000" cy="1119528"/>
            <wp:effectExtent l="0" t="0" r="0" b="4445"/>
            <wp:docPr id="100" name="Picture 100" descr="Εικόνα που περιέχει κείμενο, κερα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Εικόνα 100" descr="Εικόνα που περιέχει κείμενο, κεραία&#10;&#10;Περιγραφή που δημιουργήθηκε αυτόματα"/>
                    <pic:cNvPicPr/>
                  </pic:nvPicPr>
                  <pic:blipFill>
                    <a:blip r:embed="rId64">
                      <a:extLst>
                        <a:ext uri="{28A0092B-C50C-407E-A947-70E740481C1C}">
                          <a14:useLocalDpi xmlns:a14="http://schemas.microsoft.com/office/drawing/2010/main" val="0"/>
                        </a:ext>
                      </a:extLst>
                    </a:blip>
                    <a:stretch>
                      <a:fillRect/>
                    </a:stretch>
                  </pic:blipFill>
                  <pic:spPr>
                    <a:xfrm>
                      <a:off x="0" y="0"/>
                      <a:ext cx="5400000" cy="1119528"/>
                    </a:xfrm>
                    <a:prstGeom prst="rect">
                      <a:avLst/>
                    </a:prstGeom>
                  </pic:spPr>
                </pic:pic>
              </a:graphicData>
            </a:graphic>
          </wp:inline>
        </w:drawing>
      </w:r>
    </w:p>
    <w:p w14:paraId="1968EE55" w14:textId="1F15C2F3" w:rsidR="0064386D" w:rsidRPr="00516B28" w:rsidRDefault="00B61831" w:rsidP="0064386D">
      <w:pPr>
        <w:pStyle w:val="FigureHeading"/>
        <w:rPr>
          <w:sz w:val="22"/>
          <w:szCs w:val="22"/>
        </w:rPr>
      </w:pPr>
      <w:r w:rsidRPr="00516B28">
        <w:rPr>
          <w:noProof/>
        </w:rPr>
        <w:t xml:space="preserve"> </w:t>
      </w:r>
      <w:r w:rsidR="009D2FCF" w:rsidRPr="00516B28">
        <w:rPr>
          <w:noProof/>
        </w:rPr>
        <w:t xml:space="preserve"> </w:t>
      </w:r>
      <w:bookmarkStart w:id="523" w:name="_Toc114672890"/>
      <w:bookmarkStart w:id="524" w:name="_Toc114673077"/>
      <w:bookmarkStart w:id="525" w:name="_Toc114744641"/>
      <w:bookmarkStart w:id="526" w:name="_Toc114770077"/>
      <w:bookmarkStart w:id="527" w:name="_Toc118805103"/>
      <w:bookmarkStart w:id="528" w:name="_Toc130352365"/>
      <w:r w:rsidR="0064386D" w:rsidRPr="00516B28">
        <w:rPr>
          <w:sz w:val="22"/>
          <w:szCs w:val="22"/>
        </w:rPr>
        <w:t>Σχήμα 5.</w:t>
      </w:r>
      <w:r w:rsidR="0068050C" w:rsidRPr="00516B28">
        <w:rPr>
          <w:sz w:val="22"/>
          <w:szCs w:val="22"/>
        </w:rPr>
        <w:t>5</w:t>
      </w:r>
      <w:r w:rsidR="0064386D" w:rsidRPr="00516B28">
        <w:rPr>
          <w:sz w:val="22"/>
          <w:szCs w:val="22"/>
        </w:rPr>
        <w:t xml:space="preserve">: Προβλέψεις απενεργοποιημένων συσκευών για ελεύθερο χρόνο </w:t>
      </w:r>
      <w:r w:rsidR="0068050C" w:rsidRPr="00516B28">
        <w:rPr>
          <w:sz w:val="22"/>
          <w:szCs w:val="22"/>
        </w:rPr>
        <w:t>1</w:t>
      </w:r>
      <w:bookmarkEnd w:id="523"/>
      <w:bookmarkEnd w:id="524"/>
      <w:bookmarkEnd w:id="525"/>
      <w:bookmarkEnd w:id="526"/>
      <w:bookmarkEnd w:id="527"/>
      <w:bookmarkEnd w:id="528"/>
    </w:p>
    <w:p w14:paraId="479AD678" w14:textId="517E3FF9" w:rsidR="00A30ED6" w:rsidRDefault="009A0B10" w:rsidP="00AC5C9C">
      <w:pPr>
        <w:jc w:val="both"/>
        <w:rPr>
          <w:rFonts w:ascii="Times New Roman" w:hAnsi="Times New Roman" w:cs="Times New Roman"/>
          <w:sz w:val="24"/>
          <w:szCs w:val="24"/>
        </w:rPr>
      </w:pPr>
      <w:r w:rsidRPr="00AC5C9C">
        <w:rPr>
          <w:rFonts w:ascii="Times New Roman" w:hAnsi="Times New Roman" w:cs="Times New Roman"/>
          <w:sz w:val="24"/>
          <w:szCs w:val="24"/>
        </w:rPr>
        <w:t xml:space="preserve">Στον </w:t>
      </w:r>
      <w:r w:rsidR="00DF0761">
        <w:rPr>
          <w:rFonts w:ascii="Times New Roman" w:hAnsi="Times New Roman" w:cs="Times New Roman"/>
          <w:sz w:val="24"/>
          <w:szCs w:val="24"/>
        </w:rPr>
        <w:t>Π</w:t>
      </w:r>
      <w:r w:rsidRPr="00AC5C9C">
        <w:rPr>
          <w:rFonts w:ascii="Times New Roman" w:hAnsi="Times New Roman" w:cs="Times New Roman"/>
          <w:sz w:val="24"/>
          <w:szCs w:val="24"/>
        </w:rPr>
        <w:t xml:space="preserve">ίνακα </w:t>
      </w:r>
      <w:r w:rsidR="003633CF">
        <w:rPr>
          <w:rFonts w:ascii="Times New Roman" w:hAnsi="Times New Roman" w:cs="Times New Roman"/>
          <w:sz w:val="24"/>
          <w:szCs w:val="24"/>
        </w:rPr>
        <w:t>11</w:t>
      </w:r>
      <w:r w:rsidRPr="00AC5C9C">
        <w:rPr>
          <w:rFonts w:ascii="Times New Roman" w:hAnsi="Times New Roman" w:cs="Times New Roman"/>
          <w:sz w:val="24"/>
          <w:szCs w:val="24"/>
        </w:rPr>
        <w:t xml:space="preserve"> </w:t>
      </w:r>
      <w:r w:rsidR="00FF1AD9" w:rsidRPr="00AC5C9C">
        <w:rPr>
          <w:rFonts w:ascii="Times New Roman" w:hAnsi="Times New Roman" w:cs="Times New Roman"/>
          <w:sz w:val="24"/>
          <w:szCs w:val="24"/>
        </w:rPr>
        <w:t>ανα</w:t>
      </w:r>
      <w:r w:rsidRPr="00AC5C9C">
        <w:rPr>
          <w:rFonts w:ascii="Times New Roman" w:hAnsi="Times New Roman" w:cs="Times New Roman"/>
          <w:sz w:val="24"/>
          <w:szCs w:val="24"/>
        </w:rPr>
        <w:t>γράφονται οι πραγματικές και προβλεπόμενες τιμές ισχύος</w:t>
      </w:r>
      <w:r w:rsidR="00C952F1">
        <w:rPr>
          <w:rFonts w:ascii="Times New Roman" w:hAnsi="Times New Roman" w:cs="Times New Roman"/>
          <w:sz w:val="24"/>
          <w:szCs w:val="24"/>
        </w:rPr>
        <w:t xml:space="preserve"> όπως επίσης και τα μετρικά</w:t>
      </w:r>
      <w:r w:rsidR="00637886">
        <w:rPr>
          <w:rFonts w:ascii="Times New Roman" w:hAnsi="Times New Roman" w:cs="Times New Roman"/>
          <w:sz w:val="24"/>
          <w:szCs w:val="24"/>
        </w:rPr>
        <w:t xml:space="preserve"> αξιολόγησης</w:t>
      </w:r>
      <w:r w:rsidRPr="00AC5C9C">
        <w:rPr>
          <w:rFonts w:ascii="Times New Roman" w:hAnsi="Times New Roman" w:cs="Times New Roman"/>
          <w:sz w:val="24"/>
          <w:szCs w:val="24"/>
        </w:rPr>
        <w:t xml:space="preserve"> ανά μοντέλο και συσκευή</w:t>
      </w:r>
      <w:r w:rsidR="00410D95">
        <w:rPr>
          <w:rFonts w:ascii="Times New Roman" w:hAnsi="Times New Roman" w:cs="Times New Roman"/>
          <w:sz w:val="24"/>
          <w:szCs w:val="24"/>
        </w:rPr>
        <w:t>. Ε</w:t>
      </w:r>
      <w:r w:rsidR="00303FD4" w:rsidRPr="00AC5C9C">
        <w:rPr>
          <w:rFonts w:ascii="Times New Roman" w:hAnsi="Times New Roman" w:cs="Times New Roman"/>
          <w:sz w:val="24"/>
          <w:szCs w:val="24"/>
        </w:rPr>
        <w:t xml:space="preserve">ίναι εμφανές ότι το </w:t>
      </w:r>
      <w:r w:rsidR="00303FD4" w:rsidRPr="00AC5C9C">
        <w:rPr>
          <w:rFonts w:ascii="Times New Roman" w:hAnsi="Times New Roman" w:cs="Times New Roman"/>
          <w:sz w:val="24"/>
          <w:szCs w:val="24"/>
          <w:lang w:val="en-US"/>
        </w:rPr>
        <w:t>LSTM</w:t>
      </w:r>
      <w:r w:rsidR="00303FD4" w:rsidRPr="00AC5C9C">
        <w:rPr>
          <w:rFonts w:ascii="Times New Roman" w:hAnsi="Times New Roman" w:cs="Times New Roman"/>
          <w:sz w:val="24"/>
          <w:szCs w:val="24"/>
        </w:rPr>
        <w:t xml:space="preserve"> προσεγγίζει με μεγαλύτερη αποτελεσματικότητα </w:t>
      </w:r>
      <w:r w:rsidR="003B36A2" w:rsidRPr="00AC5C9C">
        <w:rPr>
          <w:rFonts w:ascii="Times New Roman" w:hAnsi="Times New Roman" w:cs="Times New Roman"/>
          <w:sz w:val="24"/>
          <w:szCs w:val="24"/>
        </w:rPr>
        <w:t>τα πραγματικά δεδομένα.</w:t>
      </w:r>
    </w:p>
    <w:p w14:paraId="2035B4BB" w14:textId="05B47BC7" w:rsidR="00193AB2" w:rsidRPr="00193AB2" w:rsidRDefault="00193AB2" w:rsidP="000B14F3">
      <w:pPr>
        <w:pStyle w:val="TableHeading"/>
        <w:spacing w:before="240" w:after="240"/>
        <w:ind w:left="454"/>
        <w:rPr>
          <w:b w:val="0"/>
          <w:bCs w:val="0"/>
          <w:sz w:val="22"/>
          <w:szCs w:val="22"/>
        </w:rPr>
      </w:pPr>
      <w:bookmarkStart w:id="529" w:name="_Toc114672788"/>
      <w:bookmarkStart w:id="530" w:name="_Toc114744598"/>
      <w:bookmarkStart w:id="531" w:name="_Toc114769964"/>
      <w:bookmarkStart w:id="532" w:name="_Toc130352326"/>
      <w:r w:rsidRPr="00193AB2">
        <w:rPr>
          <w:b w:val="0"/>
          <w:bCs w:val="0"/>
          <w:sz w:val="22"/>
          <w:szCs w:val="22"/>
        </w:rPr>
        <w:t>Πίνακας 1</w:t>
      </w:r>
      <w:r w:rsidR="003B7099">
        <w:rPr>
          <w:b w:val="0"/>
          <w:bCs w:val="0"/>
          <w:sz w:val="22"/>
          <w:szCs w:val="22"/>
        </w:rPr>
        <w:t>3</w:t>
      </w:r>
      <w:r w:rsidRPr="00193AB2">
        <w:rPr>
          <w:b w:val="0"/>
          <w:bCs w:val="0"/>
          <w:sz w:val="22"/>
          <w:szCs w:val="22"/>
        </w:rPr>
        <w:t xml:space="preserve">: </w:t>
      </w:r>
      <w:r w:rsidR="007D1B03">
        <w:rPr>
          <w:b w:val="0"/>
          <w:bCs w:val="0"/>
          <w:sz w:val="22"/>
          <w:szCs w:val="22"/>
        </w:rPr>
        <w:t>Εκτίμηση ισχύος και δείκτες αξιολόγησης</w:t>
      </w:r>
      <w:r w:rsidRPr="00193AB2">
        <w:rPr>
          <w:b w:val="0"/>
          <w:bCs w:val="0"/>
          <w:sz w:val="22"/>
          <w:szCs w:val="22"/>
        </w:rPr>
        <w:t xml:space="preserve"> για μοτίβο ελεύθερου χρόνου 1</w:t>
      </w:r>
      <w:bookmarkEnd w:id="529"/>
      <w:bookmarkEnd w:id="530"/>
      <w:bookmarkEnd w:id="531"/>
      <w:bookmarkEnd w:id="532"/>
    </w:p>
    <w:tbl>
      <w:tblPr>
        <w:tblW w:w="8505" w:type="dxa"/>
        <w:tblLayout w:type="fixed"/>
        <w:tblLook w:val="04A0" w:firstRow="1" w:lastRow="0" w:firstColumn="1" w:lastColumn="0" w:noHBand="0" w:noVBand="1"/>
      </w:tblPr>
      <w:tblGrid>
        <w:gridCol w:w="1614"/>
        <w:gridCol w:w="1319"/>
        <w:gridCol w:w="1027"/>
        <w:gridCol w:w="1319"/>
        <w:gridCol w:w="1027"/>
        <w:gridCol w:w="1319"/>
        <w:gridCol w:w="880"/>
      </w:tblGrid>
      <w:tr w:rsidR="003E1887" w:rsidRPr="00541E9C" w14:paraId="0C1D3F2B" w14:textId="77777777" w:rsidTr="005E00FA">
        <w:trPr>
          <w:trHeight w:val="470"/>
        </w:trPr>
        <w:tc>
          <w:tcPr>
            <w:tcW w:w="1560" w:type="dxa"/>
            <w:tcBorders>
              <w:top w:val="nil"/>
              <w:left w:val="nil"/>
              <w:bottom w:val="nil"/>
              <w:right w:val="nil"/>
            </w:tcBorders>
            <w:shd w:val="clear" w:color="auto" w:fill="auto"/>
            <w:hideMark/>
          </w:tcPr>
          <w:p w14:paraId="59F9EF40" w14:textId="77777777" w:rsidR="003E1887" w:rsidRPr="00541E9C" w:rsidRDefault="003E1887" w:rsidP="00DE6ABC">
            <w:pPr>
              <w:spacing w:after="0" w:line="240" w:lineRule="auto"/>
              <w:jc w:val="center"/>
              <w:rPr>
                <w:rFonts w:ascii="Times New Roman" w:eastAsia="Times New Roman" w:hAnsi="Times New Roman" w:cs="Times New Roman"/>
                <w:sz w:val="24"/>
                <w:szCs w:val="24"/>
                <w:lang w:eastAsia="el-GR"/>
              </w:rPr>
            </w:pPr>
          </w:p>
        </w:tc>
        <w:tc>
          <w:tcPr>
            <w:tcW w:w="2268" w:type="dxa"/>
            <w:gridSpan w:val="2"/>
            <w:tcBorders>
              <w:top w:val="nil"/>
              <w:left w:val="nil"/>
              <w:bottom w:val="nil"/>
              <w:right w:val="nil"/>
            </w:tcBorders>
            <w:shd w:val="clear" w:color="auto" w:fill="auto"/>
            <w:vAlign w:val="center"/>
            <w:hideMark/>
          </w:tcPr>
          <w:p w14:paraId="645C4CA1" w14:textId="77777777" w:rsidR="003E1887" w:rsidRPr="007F61BA" w:rsidRDefault="003E1887" w:rsidP="00DE6ABC">
            <w:pPr>
              <w:spacing w:after="0" w:line="240" w:lineRule="auto"/>
              <w:jc w:val="center"/>
              <w:rPr>
                <w:rFonts w:ascii="Times New Roman" w:eastAsia="Times New Roman" w:hAnsi="Times New Roman" w:cs="Times New Roman"/>
                <w:color w:val="000000"/>
                <w:lang w:eastAsia="el-GR"/>
              </w:rPr>
            </w:pPr>
            <w:r w:rsidRPr="007F61BA">
              <w:rPr>
                <w:rFonts w:ascii="Times New Roman" w:eastAsia="Times New Roman" w:hAnsi="Times New Roman" w:cs="Times New Roman"/>
                <w:b/>
                <w:caps/>
                <w:color w:val="000000"/>
                <w:lang w:val="en-US" w:eastAsia="el-GR"/>
              </w:rPr>
              <w:t>FAN</w:t>
            </w:r>
          </w:p>
        </w:tc>
        <w:tc>
          <w:tcPr>
            <w:tcW w:w="2268" w:type="dxa"/>
            <w:gridSpan w:val="2"/>
            <w:tcBorders>
              <w:top w:val="nil"/>
              <w:left w:val="nil"/>
              <w:bottom w:val="nil"/>
              <w:right w:val="nil"/>
            </w:tcBorders>
            <w:shd w:val="clear" w:color="auto" w:fill="auto"/>
            <w:vAlign w:val="center"/>
            <w:hideMark/>
          </w:tcPr>
          <w:p w14:paraId="43F4A949" w14:textId="5A6E9ECA" w:rsidR="003E1887" w:rsidRPr="007F61BA" w:rsidRDefault="005A3A44" w:rsidP="00DE6ABC">
            <w:pPr>
              <w:spacing w:after="0" w:line="240" w:lineRule="auto"/>
              <w:jc w:val="center"/>
              <w:rPr>
                <w:rFonts w:ascii="Times New Roman" w:eastAsia="Times New Roman" w:hAnsi="Times New Roman" w:cs="Times New Roman"/>
                <w:color w:val="000000"/>
                <w:lang w:eastAsia="el-GR"/>
              </w:rPr>
            </w:pPr>
            <w:r w:rsidRPr="007F61BA">
              <w:rPr>
                <w:rFonts w:ascii="Times New Roman" w:eastAsia="Times New Roman" w:hAnsi="Times New Roman" w:cs="Times New Roman"/>
                <w:b/>
                <w:caps/>
                <w:color w:val="000000"/>
                <w:lang w:val="en-US" w:eastAsia="el-GR"/>
              </w:rPr>
              <w:t>ELECTRIC IRON</w:t>
            </w:r>
          </w:p>
        </w:tc>
        <w:tc>
          <w:tcPr>
            <w:tcW w:w="2126" w:type="dxa"/>
            <w:gridSpan w:val="2"/>
            <w:tcBorders>
              <w:top w:val="nil"/>
              <w:left w:val="nil"/>
              <w:bottom w:val="nil"/>
              <w:right w:val="nil"/>
            </w:tcBorders>
            <w:shd w:val="clear" w:color="auto" w:fill="auto"/>
            <w:vAlign w:val="center"/>
            <w:hideMark/>
          </w:tcPr>
          <w:p w14:paraId="1C0F2578" w14:textId="5834907F" w:rsidR="003E1887" w:rsidRPr="007F61BA" w:rsidRDefault="005A3A44" w:rsidP="00DE6ABC">
            <w:pPr>
              <w:spacing w:after="0" w:line="240" w:lineRule="auto"/>
              <w:jc w:val="center"/>
              <w:rPr>
                <w:rFonts w:ascii="Times New Roman" w:eastAsia="Times New Roman" w:hAnsi="Times New Roman" w:cs="Times New Roman"/>
                <w:color w:val="000000"/>
                <w:lang w:eastAsia="el-GR"/>
              </w:rPr>
            </w:pPr>
            <w:r w:rsidRPr="007F61BA">
              <w:rPr>
                <w:rFonts w:ascii="Times New Roman" w:eastAsia="Times New Roman" w:hAnsi="Times New Roman" w:cs="Times New Roman"/>
                <w:b/>
                <w:caps/>
                <w:color w:val="000000"/>
                <w:lang w:val="en-US" w:eastAsia="el-GR"/>
              </w:rPr>
              <w:t>TV</w:t>
            </w:r>
          </w:p>
        </w:tc>
      </w:tr>
      <w:tr w:rsidR="003E1887" w:rsidRPr="00541E9C" w14:paraId="33E253FE" w14:textId="77777777" w:rsidTr="005E00FA">
        <w:trPr>
          <w:trHeight w:val="576"/>
        </w:trPr>
        <w:tc>
          <w:tcPr>
            <w:tcW w:w="1560" w:type="dxa"/>
            <w:tcBorders>
              <w:top w:val="nil"/>
              <w:left w:val="nil"/>
              <w:bottom w:val="nil"/>
              <w:right w:val="nil"/>
            </w:tcBorders>
            <w:shd w:val="clear" w:color="000000" w:fill="F2F2F2"/>
            <w:vAlign w:val="center"/>
            <w:hideMark/>
          </w:tcPr>
          <w:p w14:paraId="590D0E8A" w14:textId="01B90592"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eastAsia="el-GR"/>
              </w:rPr>
              <w:t>Ισχύς (</w:t>
            </w:r>
            <w:proofErr w:type="spellStart"/>
            <w:r w:rsidRPr="007F61BA">
              <w:rPr>
                <w:rFonts w:ascii="Times New Roman" w:eastAsia="Times New Roman" w:hAnsi="Times New Roman" w:cs="Times New Roman"/>
                <w:color w:val="000000"/>
                <w:sz w:val="20"/>
                <w:szCs w:val="20"/>
                <w:lang w:eastAsia="el-GR"/>
              </w:rPr>
              <w:t>Watt</w:t>
            </w:r>
            <w:proofErr w:type="spellEnd"/>
            <w:r w:rsidRPr="007F61BA">
              <w:rPr>
                <w:rFonts w:ascii="Times New Roman" w:eastAsia="Times New Roman" w:hAnsi="Times New Roman" w:cs="Times New Roman"/>
                <w:color w:val="000000"/>
                <w:sz w:val="20"/>
                <w:szCs w:val="20"/>
                <w:lang w:eastAsia="el-GR"/>
              </w:rPr>
              <w:t>)</w:t>
            </w:r>
          </w:p>
        </w:tc>
        <w:tc>
          <w:tcPr>
            <w:tcW w:w="2268" w:type="dxa"/>
            <w:gridSpan w:val="2"/>
            <w:tcBorders>
              <w:top w:val="nil"/>
              <w:left w:val="nil"/>
              <w:bottom w:val="nil"/>
              <w:right w:val="nil"/>
            </w:tcBorders>
            <w:shd w:val="clear" w:color="000000" w:fill="F2F2F2"/>
            <w:vAlign w:val="center"/>
            <w:hideMark/>
          </w:tcPr>
          <w:p w14:paraId="64F3ADA1" w14:textId="70664B41"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val="en-US" w:eastAsia="el-GR"/>
              </w:rPr>
              <w:t>33,</w:t>
            </w:r>
            <w:r w:rsidR="008867FD" w:rsidRPr="007F61BA">
              <w:rPr>
                <w:rFonts w:ascii="Times New Roman" w:eastAsia="Times New Roman" w:hAnsi="Times New Roman" w:cs="Times New Roman"/>
                <w:color w:val="000000"/>
                <w:sz w:val="20"/>
                <w:szCs w:val="20"/>
                <w:lang w:val="en-US" w:eastAsia="el-GR"/>
              </w:rPr>
              <w:t>09</w:t>
            </w:r>
          </w:p>
        </w:tc>
        <w:tc>
          <w:tcPr>
            <w:tcW w:w="2268" w:type="dxa"/>
            <w:gridSpan w:val="2"/>
            <w:tcBorders>
              <w:top w:val="nil"/>
              <w:left w:val="nil"/>
              <w:bottom w:val="nil"/>
              <w:right w:val="nil"/>
            </w:tcBorders>
            <w:shd w:val="clear" w:color="000000" w:fill="F2F2F2"/>
            <w:hideMark/>
          </w:tcPr>
          <w:p w14:paraId="7358F019" w14:textId="2CF29F0F" w:rsidR="003E1887" w:rsidRPr="007F61BA" w:rsidRDefault="0051530C" w:rsidP="00004778">
            <w:pPr>
              <w:spacing w:before="12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395,37</w:t>
            </w:r>
          </w:p>
        </w:tc>
        <w:tc>
          <w:tcPr>
            <w:tcW w:w="2126" w:type="dxa"/>
            <w:gridSpan w:val="2"/>
            <w:tcBorders>
              <w:top w:val="nil"/>
              <w:left w:val="nil"/>
              <w:bottom w:val="nil"/>
              <w:right w:val="nil"/>
            </w:tcBorders>
            <w:shd w:val="clear" w:color="000000" w:fill="F2F2F2"/>
            <w:hideMark/>
          </w:tcPr>
          <w:p w14:paraId="35FFDD87" w14:textId="4A5FE6AB" w:rsidR="003E1887" w:rsidRPr="007F61BA" w:rsidRDefault="0051530C" w:rsidP="00004778">
            <w:pPr>
              <w:spacing w:before="12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59,87</w:t>
            </w:r>
          </w:p>
        </w:tc>
      </w:tr>
      <w:tr w:rsidR="003E1887" w:rsidRPr="00541E9C" w14:paraId="070BAA9E" w14:textId="77777777" w:rsidTr="005E00FA">
        <w:trPr>
          <w:trHeight w:val="624"/>
        </w:trPr>
        <w:tc>
          <w:tcPr>
            <w:tcW w:w="1560" w:type="dxa"/>
            <w:tcBorders>
              <w:top w:val="nil"/>
              <w:left w:val="nil"/>
              <w:bottom w:val="nil"/>
              <w:right w:val="nil"/>
            </w:tcBorders>
            <w:shd w:val="clear" w:color="auto" w:fill="auto"/>
            <w:hideMark/>
          </w:tcPr>
          <w:p w14:paraId="0CBD09D9" w14:textId="77777777"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p>
        </w:tc>
        <w:tc>
          <w:tcPr>
            <w:tcW w:w="1275" w:type="dxa"/>
            <w:tcBorders>
              <w:top w:val="nil"/>
              <w:left w:val="nil"/>
              <w:bottom w:val="nil"/>
              <w:right w:val="nil"/>
            </w:tcBorders>
            <w:shd w:val="clear" w:color="auto" w:fill="auto"/>
            <w:hideMark/>
          </w:tcPr>
          <w:p w14:paraId="4B2F83C0" w14:textId="77777777"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aps/>
                <w:color w:val="000000"/>
                <w:sz w:val="20"/>
                <w:szCs w:val="20"/>
                <w:lang w:val="en-US" w:eastAsia="el-GR"/>
              </w:rPr>
              <w:t>Decision tree</w:t>
            </w:r>
          </w:p>
        </w:tc>
        <w:tc>
          <w:tcPr>
            <w:tcW w:w="993" w:type="dxa"/>
            <w:tcBorders>
              <w:top w:val="nil"/>
              <w:left w:val="nil"/>
              <w:bottom w:val="nil"/>
              <w:right w:val="nil"/>
            </w:tcBorders>
            <w:shd w:val="clear" w:color="auto" w:fill="auto"/>
            <w:hideMark/>
          </w:tcPr>
          <w:p w14:paraId="78DE463F" w14:textId="77777777" w:rsidR="003E1887" w:rsidRPr="007F61BA" w:rsidRDefault="003E1887" w:rsidP="00004778">
            <w:pPr>
              <w:spacing w:before="240"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val="en-US" w:eastAsia="el-GR"/>
              </w:rPr>
              <w:t>LSTM</w:t>
            </w:r>
          </w:p>
        </w:tc>
        <w:tc>
          <w:tcPr>
            <w:tcW w:w="1275" w:type="dxa"/>
            <w:tcBorders>
              <w:top w:val="nil"/>
              <w:left w:val="nil"/>
              <w:bottom w:val="nil"/>
              <w:right w:val="nil"/>
            </w:tcBorders>
            <w:shd w:val="clear" w:color="auto" w:fill="auto"/>
            <w:hideMark/>
          </w:tcPr>
          <w:p w14:paraId="0239D581" w14:textId="77777777"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aps/>
                <w:color w:val="000000"/>
                <w:sz w:val="20"/>
                <w:szCs w:val="20"/>
                <w:lang w:val="en-US" w:eastAsia="el-GR"/>
              </w:rPr>
              <w:t>Decision tree</w:t>
            </w:r>
          </w:p>
        </w:tc>
        <w:tc>
          <w:tcPr>
            <w:tcW w:w="993" w:type="dxa"/>
            <w:tcBorders>
              <w:top w:val="nil"/>
              <w:left w:val="nil"/>
              <w:bottom w:val="nil"/>
              <w:right w:val="nil"/>
            </w:tcBorders>
            <w:shd w:val="clear" w:color="auto" w:fill="auto"/>
            <w:hideMark/>
          </w:tcPr>
          <w:p w14:paraId="7FC057A7" w14:textId="77777777" w:rsidR="003E1887" w:rsidRPr="007F61BA" w:rsidRDefault="003E1887" w:rsidP="00004778">
            <w:pPr>
              <w:spacing w:before="240"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val="en-US" w:eastAsia="el-GR"/>
              </w:rPr>
              <w:t>LSTM</w:t>
            </w:r>
          </w:p>
        </w:tc>
        <w:tc>
          <w:tcPr>
            <w:tcW w:w="1275" w:type="dxa"/>
            <w:tcBorders>
              <w:top w:val="nil"/>
              <w:left w:val="nil"/>
              <w:bottom w:val="nil"/>
              <w:right w:val="nil"/>
            </w:tcBorders>
            <w:shd w:val="clear" w:color="auto" w:fill="auto"/>
            <w:hideMark/>
          </w:tcPr>
          <w:p w14:paraId="10EF9ECE" w14:textId="77777777"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aps/>
                <w:color w:val="000000"/>
                <w:sz w:val="20"/>
                <w:szCs w:val="20"/>
                <w:lang w:val="en-US" w:eastAsia="el-GR"/>
              </w:rPr>
              <w:t>Decision tree</w:t>
            </w:r>
          </w:p>
        </w:tc>
        <w:tc>
          <w:tcPr>
            <w:tcW w:w="851" w:type="dxa"/>
            <w:tcBorders>
              <w:top w:val="nil"/>
              <w:left w:val="nil"/>
              <w:bottom w:val="nil"/>
              <w:right w:val="nil"/>
            </w:tcBorders>
            <w:shd w:val="clear" w:color="auto" w:fill="auto"/>
            <w:hideMark/>
          </w:tcPr>
          <w:p w14:paraId="53ABF610" w14:textId="77777777" w:rsidR="003E1887" w:rsidRPr="007F61BA" w:rsidRDefault="003E1887" w:rsidP="00004778">
            <w:pPr>
              <w:spacing w:before="240"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val="en-US" w:eastAsia="el-GR"/>
              </w:rPr>
              <w:t>LSTM</w:t>
            </w:r>
          </w:p>
        </w:tc>
      </w:tr>
      <w:tr w:rsidR="003E1887" w:rsidRPr="00541E9C" w14:paraId="28341D8D" w14:textId="77777777" w:rsidTr="005E00FA">
        <w:trPr>
          <w:trHeight w:val="558"/>
        </w:trPr>
        <w:tc>
          <w:tcPr>
            <w:tcW w:w="1560" w:type="dxa"/>
            <w:tcBorders>
              <w:top w:val="nil"/>
              <w:left w:val="nil"/>
              <w:bottom w:val="nil"/>
              <w:right w:val="nil"/>
            </w:tcBorders>
            <w:shd w:val="clear" w:color="000000" w:fill="F2F2F2"/>
            <w:vAlign w:val="center"/>
            <w:hideMark/>
          </w:tcPr>
          <w:p w14:paraId="659D2AF7" w14:textId="32177254" w:rsidR="003E1887" w:rsidRPr="007F61BA" w:rsidRDefault="003E1887" w:rsidP="00DE6ABC">
            <w:pPr>
              <w:spacing w:after="0" w:line="240" w:lineRule="auto"/>
              <w:jc w:val="center"/>
              <w:rPr>
                <w:rFonts w:ascii="Times New Roman" w:eastAsia="Times New Roman" w:hAnsi="Times New Roman" w:cs="Times New Roman"/>
                <w:color w:val="000000"/>
                <w:sz w:val="20"/>
                <w:szCs w:val="20"/>
                <w:lang w:eastAsia="el-GR"/>
              </w:rPr>
            </w:pPr>
            <w:r w:rsidRPr="007F61BA">
              <w:rPr>
                <w:rFonts w:ascii="Times New Roman" w:eastAsia="Times New Roman" w:hAnsi="Times New Roman" w:cs="Times New Roman"/>
                <w:color w:val="000000"/>
                <w:sz w:val="20"/>
                <w:szCs w:val="20"/>
                <w:lang w:eastAsia="el-GR"/>
              </w:rPr>
              <w:t>Πρ</w:t>
            </w:r>
            <w:r w:rsidR="00FF1624">
              <w:rPr>
                <w:rFonts w:ascii="Times New Roman" w:eastAsia="Times New Roman" w:hAnsi="Times New Roman" w:cs="Times New Roman"/>
                <w:color w:val="000000"/>
                <w:sz w:val="20"/>
                <w:szCs w:val="20"/>
                <w:lang w:eastAsia="el-GR"/>
              </w:rPr>
              <w:t>ό</w:t>
            </w:r>
            <w:r w:rsidRPr="007F61BA">
              <w:rPr>
                <w:rFonts w:ascii="Times New Roman" w:eastAsia="Times New Roman" w:hAnsi="Times New Roman" w:cs="Times New Roman"/>
                <w:color w:val="000000"/>
                <w:sz w:val="20"/>
                <w:szCs w:val="20"/>
                <w:lang w:eastAsia="el-GR"/>
              </w:rPr>
              <w:t>βλε</w:t>
            </w:r>
            <w:r w:rsidR="00FF1624">
              <w:rPr>
                <w:rFonts w:ascii="Times New Roman" w:eastAsia="Times New Roman" w:hAnsi="Times New Roman" w:cs="Times New Roman"/>
                <w:color w:val="000000"/>
                <w:sz w:val="20"/>
                <w:szCs w:val="20"/>
                <w:lang w:eastAsia="el-GR"/>
              </w:rPr>
              <w:t xml:space="preserve">ψη  </w:t>
            </w:r>
            <w:r w:rsidRPr="007F61BA">
              <w:rPr>
                <w:rFonts w:ascii="Times New Roman" w:eastAsia="Times New Roman" w:hAnsi="Times New Roman" w:cs="Times New Roman"/>
                <w:color w:val="000000"/>
                <w:sz w:val="20"/>
                <w:szCs w:val="20"/>
                <w:lang w:eastAsia="el-GR"/>
              </w:rPr>
              <w:t>Ισχύ</w:t>
            </w:r>
            <w:r w:rsidR="00FF1624">
              <w:rPr>
                <w:rFonts w:ascii="Times New Roman" w:eastAsia="Times New Roman" w:hAnsi="Times New Roman" w:cs="Times New Roman"/>
                <w:color w:val="000000"/>
                <w:sz w:val="20"/>
                <w:szCs w:val="20"/>
                <w:lang w:eastAsia="el-GR"/>
              </w:rPr>
              <w:t>ο</w:t>
            </w:r>
            <w:r w:rsidRPr="007F61BA">
              <w:rPr>
                <w:rFonts w:ascii="Times New Roman" w:eastAsia="Times New Roman" w:hAnsi="Times New Roman" w:cs="Times New Roman"/>
                <w:color w:val="000000"/>
                <w:sz w:val="20"/>
                <w:szCs w:val="20"/>
                <w:lang w:eastAsia="el-GR"/>
              </w:rPr>
              <w:t>ς (</w:t>
            </w:r>
            <w:proofErr w:type="spellStart"/>
            <w:r w:rsidRPr="007F61BA">
              <w:rPr>
                <w:rFonts w:ascii="Times New Roman" w:eastAsia="Times New Roman" w:hAnsi="Times New Roman" w:cs="Times New Roman"/>
                <w:color w:val="000000"/>
                <w:sz w:val="20"/>
                <w:szCs w:val="20"/>
                <w:lang w:eastAsia="el-GR"/>
              </w:rPr>
              <w:t>Watt</w:t>
            </w:r>
            <w:proofErr w:type="spellEnd"/>
            <w:r w:rsidRPr="007F61BA">
              <w:rPr>
                <w:rFonts w:ascii="Times New Roman" w:eastAsia="Times New Roman" w:hAnsi="Times New Roman" w:cs="Times New Roman"/>
                <w:color w:val="000000"/>
                <w:sz w:val="20"/>
                <w:szCs w:val="20"/>
                <w:lang w:eastAsia="el-GR"/>
              </w:rPr>
              <w:t>)</w:t>
            </w:r>
          </w:p>
        </w:tc>
        <w:tc>
          <w:tcPr>
            <w:tcW w:w="1275" w:type="dxa"/>
            <w:tcBorders>
              <w:top w:val="nil"/>
              <w:left w:val="nil"/>
              <w:bottom w:val="nil"/>
              <w:right w:val="nil"/>
            </w:tcBorders>
            <w:shd w:val="clear" w:color="000000" w:fill="F2F2F2"/>
            <w:hideMark/>
          </w:tcPr>
          <w:p w14:paraId="59862F14" w14:textId="4F2FFC8A" w:rsidR="003E1887" w:rsidRPr="007F61BA" w:rsidRDefault="0051530C"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17,72</w:t>
            </w:r>
          </w:p>
        </w:tc>
        <w:tc>
          <w:tcPr>
            <w:tcW w:w="993" w:type="dxa"/>
            <w:tcBorders>
              <w:top w:val="nil"/>
              <w:left w:val="nil"/>
              <w:bottom w:val="nil"/>
              <w:right w:val="nil"/>
            </w:tcBorders>
            <w:shd w:val="clear" w:color="000000" w:fill="F2F2F2"/>
            <w:hideMark/>
          </w:tcPr>
          <w:p w14:paraId="0BC8FAF2" w14:textId="25398A67" w:rsidR="003E1887" w:rsidRPr="007F61BA" w:rsidRDefault="0051530C"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19,76</w:t>
            </w:r>
          </w:p>
        </w:tc>
        <w:tc>
          <w:tcPr>
            <w:tcW w:w="1275" w:type="dxa"/>
            <w:tcBorders>
              <w:top w:val="nil"/>
              <w:left w:val="nil"/>
              <w:bottom w:val="nil"/>
              <w:right w:val="nil"/>
            </w:tcBorders>
            <w:shd w:val="clear" w:color="000000" w:fill="F2F2F2"/>
            <w:hideMark/>
          </w:tcPr>
          <w:p w14:paraId="384FBFE0" w14:textId="26273A5D" w:rsidR="003E1887" w:rsidRPr="007F61BA" w:rsidRDefault="00E54393"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114,03</w:t>
            </w:r>
          </w:p>
        </w:tc>
        <w:tc>
          <w:tcPr>
            <w:tcW w:w="993" w:type="dxa"/>
            <w:tcBorders>
              <w:top w:val="nil"/>
              <w:left w:val="nil"/>
              <w:bottom w:val="nil"/>
              <w:right w:val="nil"/>
            </w:tcBorders>
            <w:shd w:val="clear" w:color="000000" w:fill="F2F2F2"/>
            <w:hideMark/>
          </w:tcPr>
          <w:p w14:paraId="6680C36C" w14:textId="7CC0537A" w:rsidR="003E1887" w:rsidRPr="007F61BA" w:rsidRDefault="00E54393"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164,38</w:t>
            </w:r>
          </w:p>
        </w:tc>
        <w:tc>
          <w:tcPr>
            <w:tcW w:w="1275" w:type="dxa"/>
            <w:tcBorders>
              <w:top w:val="nil"/>
              <w:left w:val="nil"/>
              <w:bottom w:val="nil"/>
              <w:right w:val="nil"/>
            </w:tcBorders>
            <w:shd w:val="clear" w:color="000000" w:fill="F2F2F2"/>
            <w:hideMark/>
          </w:tcPr>
          <w:p w14:paraId="74D5F846" w14:textId="73622B15" w:rsidR="003E1887" w:rsidRPr="007F61BA" w:rsidRDefault="00E54393"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39,92</w:t>
            </w:r>
          </w:p>
        </w:tc>
        <w:tc>
          <w:tcPr>
            <w:tcW w:w="851" w:type="dxa"/>
            <w:tcBorders>
              <w:top w:val="nil"/>
              <w:left w:val="nil"/>
              <w:bottom w:val="nil"/>
              <w:right w:val="nil"/>
            </w:tcBorders>
            <w:shd w:val="clear" w:color="000000" w:fill="F2F2F2"/>
            <w:hideMark/>
          </w:tcPr>
          <w:p w14:paraId="4FA280CD" w14:textId="7FD9A5A3" w:rsidR="003E1887" w:rsidRPr="007F61BA" w:rsidRDefault="00E54393"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7F61BA">
              <w:rPr>
                <w:rFonts w:ascii="Times New Roman" w:eastAsia="Times New Roman" w:hAnsi="Times New Roman" w:cs="Times New Roman"/>
                <w:color w:val="000000"/>
                <w:sz w:val="20"/>
                <w:szCs w:val="20"/>
                <w:lang w:val="en-US" w:eastAsia="el-GR"/>
              </w:rPr>
              <w:t>49,52</w:t>
            </w:r>
          </w:p>
        </w:tc>
      </w:tr>
      <w:tr w:rsidR="00CC0620" w:rsidRPr="00541E9C" w14:paraId="10B29D61" w14:textId="77777777" w:rsidTr="005E00FA">
        <w:trPr>
          <w:trHeight w:val="558"/>
        </w:trPr>
        <w:tc>
          <w:tcPr>
            <w:tcW w:w="1560" w:type="dxa"/>
            <w:tcBorders>
              <w:top w:val="nil"/>
              <w:left w:val="nil"/>
              <w:bottom w:val="nil"/>
              <w:right w:val="nil"/>
            </w:tcBorders>
            <w:shd w:val="clear" w:color="000000" w:fill="F2F2F2"/>
            <w:vAlign w:val="center"/>
          </w:tcPr>
          <w:p w14:paraId="4357488E" w14:textId="17F4AE30" w:rsidR="00CC0620" w:rsidRPr="00606811" w:rsidRDefault="00606811"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lastRenderedPageBreak/>
              <w:t>Recall</w:t>
            </w:r>
          </w:p>
        </w:tc>
        <w:tc>
          <w:tcPr>
            <w:tcW w:w="1275" w:type="dxa"/>
            <w:tcBorders>
              <w:top w:val="nil"/>
              <w:left w:val="nil"/>
              <w:bottom w:val="nil"/>
              <w:right w:val="nil"/>
            </w:tcBorders>
            <w:shd w:val="clear" w:color="000000" w:fill="F2F2F2"/>
          </w:tcPr>
          <w:p w14:paraId="068755CB" w14:textId="0B673892" w:rsidR="00CC0620" w:rsidRPr="007F61BA" w:rsidRDefault="00000089"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DC660C">
              <w:rPr>
                <w:rFonts w:ascii="Times New Roman" w:eastAsia="Times New Roman" w:hAnsi="Times New Roman" w:cs="Times New Roman"/>
                <w:color w:val="000000"/>
                <w:sz w:val="20"/>
                <w:szCs w:val="20"/>
                <w:lang w:val="en-US" w:eastAsia="el-GR"/>
              </w:rPr>
              <w:t>3</w:t>
            </w:r>
            <w:r>
              <w:rPr>
                <w:rFonts w:ascii="Times New Roman" w:eastAsia="Times New Roman" w:hAnsi="Times New Roman" w:cs="Times New Roman"/>
                <w:color w:val="000000"/>
                <w:sz w:val="20"/>
                <w:szCs w:val="20"/>
                <w:lang w:val="en-US" w:eastAsia="el-GR"/>
              </w:rPr>
              <w:t>3</w:t>
            </w:r>
            <w:r w:rsidR="00B33B21">
              <w:rPr>
                <w:rFonts w:ascii="Times New Roman" w:eastAsia="Times New Roman" w:hAnsi="Times New Roman" w:cs="Times New Roman"/>
                <w:color w:val="000000"/>
                <w:sz w:val="20"/>
                <w:szCs w:val="20"/>
                <w:lang w:val="en-US" w:eastAsia="el-GR"/>
              </w:rPr>
              <w:t>2</w:t>
            </w:r>
          </w:p>
        </w:tc>
        <w:tc>
          <w:tcPr>
            <w:tcW w:w="993" w:type="dxa"/>
            <w:tcBorders>
              <w:top w:val="nil"/>
              <w:left w:val="nil"/>
              <w:bottom w:val="nil"/>
              <w:right w:val="nil"/>
            </w:tcBorders>
            <w:shd w:val="clear" w:color="000000" w:fill="F2F2F2"/>
          </w:tcPr>
          <w:p w14:paraId="10F2F6EF" w14:textId="7394D0EE" w:rsidR="00CC0620" w:rsidRPr="007F61BA" w:rsidRDefault="00146B3A"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2D1D71">
              <w:rPr>
                <w:rFonts w:ascii="Times New Roman" w:eastAsia="Times New Roman" w:hAnsi="Times New Roman" w:cs="Times New Roman"/>
                <w:color w:val="000000"/>
                <w:sz w:val="20"/>
                <w:szCs w:val="20"/>
                <w:lang w:val="en-US" w:eastAsia="el-GR"/>
              </w:rPr>
              <w:t>477</w:t>
            </w:r>
          </w:p>
        </w:tc>
        <w:tc>
          <w:tcPr>
            <w:tcW w:w="1275" w:type="dxa"/>
            <w:tcBorders>
              <w:top w:val="nil"/>
              <w:left w:val="nil"/>
              <w:bottom w:val="nil"/>
              <w:right w:val="nil"/>
            </w:tcBorders>
            <w:shd w:val="clear" w:color="000000" w:fill="F2F2F2"/>
          </w:tcPr>
          <w:p w14:paraId="53F7EC6A" w14:textId="2B622A7D" w:rsidR="00CC0620" w:rsidRPr="007F61BA" w:rsidRDefault="00011133"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0,830</w:t>
            </w:r>
          </w:p>
        </w:tc>
        <w:tc>
          <w:tcPr>
            <w:tcW w:w="993" w:type="dxa"/>
            <w:tcBorders>
              <w:top w:val="nil"/>
              <w:left w:val="nil"/>
              <w:bottom w:val="nil"/>
              <w:right w:val="nil"/>
            </w:tcBorders>
            <w:shd w:val="clear" w:color="000000" w:fill="F2F2F2"/>
          </w:tcPr>
          <w:p w14:paraId="6935842F" w14:textId="09DB3CF6"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0,414</w:t>
            </w:r>
          </w:p>
        </w:tc>
        <w:tc>
          <w:tcPr>
            <w:tcW w:w="1275" w:type="dxa"/>
            <w:tcBorders>
              <w:top w:val="nil"/>
              <w:left w:val="nil"/>
              <w:bottom w:val="nil"/>
              <w:right w:val="nil"/>
            </w:tcBorders>
            <w:shd w:val="clear" w:color="000000" w:fill="F2F2F2"/>
          </w:tcPr>
          <w:p w14:paraId="451CEB92" w14:textId="0F45C978" w:rsidR="00CC0620" w:rsidRPr="007F61BA" w:rsidRDefault="003101E5"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997184">
              <w:rPr>
                <w:rFonts w:ascii="Times New Roman" w:eastAsia="Times New Roman" w:hAnsi="Times New Roman" w:cs="Times New Roman"/>
                <w:color w:val="000000"/>
                <w:sz w:val="20"/>
                <w:szCs w:val="20"/>
                <w:lang w:val="en-US" w:eastAsia="el-GR"/>
              </w:rPr>
              <w:t>791</w:t>
            </w:r>
          </w:p>
        </w:tc>
        <w:tc>
          <w:tcPr>
            <w:tcW w:w="851" w:type="dxa"/>
            <w:tcBorders>
              <w:top w:val="nil"/>
              <w:left w:val="nil"/>
              <w:bottom w:val="nil"/>
              <w:right w:val="nil"/>
            </w:tcBorders>
            <w:shd w:val="clear" w:color="000000" w:fill="F2F2F2"/>
          </w:tcPr>
          <w:p w14:paraId="01861A7B" w14:textId="571F9F45" w:rsidR="00CC0620" w:rsidRPr="007F61BA" w:rsidRDefault="007C2F1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0,832</w:t>
            </w:r>
          </w:p>
        </w:tc>
      </w:tr>
      <w:tr w:rsidR="00CC0620" w:rsidRPr="00541E9C" w14:paraId="6FFFDB9C" w14:textId="77777777" w:rsidTr="005E00FA">
        <w:trPr>
          <w:trHeight w:val="558"/>
        </w:trPr>
        <w:tc>
          <w:tcPr>
            <w:tcW w:w="1560" w:type="dxa"/>
            <w:tcBorders>
              <w:top w:val="nil"/>
              <w:left w:val="nil"/>
              <w:bottom w:val="nil"/>
              <w:right w:val="nil"/>
            </w:tcBorders>
            <w:shd w:val="clear" w:color="000000" w:fill="F2F2F2"/>
            <w:vAlign w:val="center"/>
          </w:tcPr>
          <w:p w14:paraId="7E596AE0" w14:textId="435459E6" w:rsidR="00CC0620" w:rsidRPr="00606811" w:rsidRDefault="00606811"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Precision</w:t>
            </w:r>
          </w:p>
        </w:tc>
        <w:tc>
          <w:tcPr>
            <w:tcW w:w="1275" w:type="dxa"/>
            <w:tcBorders>
              <w:top w:val="nil"/>
              <w:left w:val="nil"/>
              <w:bottom w:val="nil"/>
              <w:right w:val="nil"/>
            </w:tcBorders>
            <w:shd w:val="clear" w:color="000000" w:fill="F2F2F2"/>
          </w:tcPr>
          <w:p w14:paraId="476608DD" w14:textId="43A88176" w:rsidR="00CC0620" w:rsidRPr="007F61BA" w:rsidRDefault="00552C24"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w:t>
            </w:r>
            <w:r w:rsidR="00B33B21">
              <w:rPr>
                <w:rFonts w:ascii="Times New Roman" w:eastAsia="Times New Roman" w:hAnsi="Times New Roman" w:cs="Times New Roman"/>
                <w:color w:val="000000"/>
                <w:sz w:val="20"/>
                <w:szCs w:val="20"/>
                <w:lang w:val="en-US" w:eastAsia="el-GR"/>
              </w:rPr>
              <w:t>31</w:t>
            </w:r>
          </w:p>
        </w:tc>
        <w:tc>
          <w:tcPr>
            <w:tcW w:w="993" w:type="dxa"/>
            <w:tcBorders>
              <w:top w:val="nil"/>
              <w:left w:val="nil"/>
              <w:bottom w:val="nil"/>
              <w:right w:val="nil"/>
            </w:tcBorders>
            <w:shd w:val="clear" w:color="000000" w:fill="F2F2F2"/>
          </w:tcPr>
          <w:p w14:paraId="306ED8EF" w14:textId="5EBFAF9C"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0,985</w:t>
            </w:r>
          </w:p>
        </w:tc>
        <w:tc>
          <w:tcPr>
            <w:tcW w:w="1275" w:type="dxa"/>
            <w:tcBorders>
              <w:top w:val="nil"/>
              <w:left w:val="nil"/>
              <w:bottom w:val="nil"/>
              <w:right w:val="nil"/>
            </w:tcBorders>
            <w:shd w:val="clear" w:color="000000" w:fill="F2F2F2"/>
          </w:tcPr>
          <w:p w14:paraId="278509B7" w14:textId="5C1445B5" w:rsidR="00CC0620" w:rsidRPr="007F61BA" w:rsidRDefault="00B071B2"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0,993</w:t>
            </w:r>
          </w:p>
        </w:tc>
        <w:tc>
          <w:tcPr>
            <w:tcW w:w="993" w:type="dxa"/>
            <w:tcBorders>
              <w:top w:val="nil"/>
              <w:left w:val="nil"/>
              <w:bottom w:val="nil"/>
              <w:right w:val="nil"/>
            </w:tcBorders>
            <w:shd w:val="clear" w:color="000000" w:fill="F2F2F2"/>
          </w:tcPr>
          <w:p w14:paraId="35D2707F" w14:textId="7C5912FF"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0,972</w:t>
            </w:r>
          </w:p>
        </w:tc>
        <w:tc>
          <w:tcPr>
            <w:tcW w:w="1275" w:type="dxa"/>
            <w:tcBorders>
              <w:top w:val="nil"/>
              <w:left w:val="nil"/>
              <w:bottom w:val="nil"/>
              <w:right w:val="nil"/>
            </w:tcBorders>
            <w:shd w:val="clear" w:color="000000" w:fill="F2F2F2"/>
          </w:tcPr>
          <w:p w14:paraId="653288C2" w14:textId="003EFE6A" w:rsidR="00CC0620" w:rsidRPr="007F61BA" w:rsidRDefault="003101E5"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0,990</w:t>
            </w:r>
          </w:p>
        </w:tc>
        <w:tc>
          <w:tcPr>
            <w:tcW w:w="851" w:type="dxa"/>
            <w:tcBorders>
              <w:top w:val="nil"/>
              <w:left w:val="nil"/>
              <w:bottom w:val="nil"/>
              <w:right w:val="nil"/>
            </w:tcBorders>
            <w:shd w:val="clear" w:color="000000" w:fill="F2F2F2"/>
          </w:tcPr>
          <w:p w14:paraId="5EB56566" w14:textId="452844FC" w:rsidR="00CC0620" w:rsidRPr="007F61BA" w:rsidRDefault="007C2F1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0,985</w:t>
            </w:r>
          </w:p>
        </w:tc>
      </w:tr>
      <w:tr w:rsidR="00CC0620" w:rsidRPr="00541E9C" w14:paraId="3E5513A7" w14:textId="77777777" w:rsidTr="005E00FA">
        <w:trPr>
          <w:trHeight w:val="558"/>
        </w:trPr>
        <w:tc>
          <w:tcPr>
            <w:tcW w:w="1560" w:type="dxa"/>
            <w:tcBorders>
              <w:top w:val="nil"/>
              <w:left w:val="nil"/>
              <w:bottom w:val="nil"/>
              <w:right w:val="nil"/>
            </w:tcBorders>
            <w:shd w:val="clear" w:color="000000" w:fill="F2F2F2"/>
            <w:vAlign w:val="center"/>
          </w:tcPr>
          <w:p w14:paraId="0ABEDF0C" w14:textId="23B8BC3C" w:rsidR="00CC0620" w:rsidRPr="00606811" w:rsidRDefault="00606811"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Accuracy</w:t>
            </w:r>
          </w:p>
        </w:tc>
        <w:tc>
          <w:tcPr>
            <w:tcW w:w="1275" w:type="dxa"/>
            <w:tcBorders>
              <w:top w:val="nil"/>
              <w:left w:val="nil"/>
              <w:bottom w:val="nil"/>
              <w:right w:val="nil"/>
            </w:tcBorders>
            <w:shd w:val="clear" w:color="000000" w:fill="F2F2F2"/>
          </w:tcPr>
          <w:p w14:paraId="577F757F" w14:textId="006DD8B1" w:rsidR="00CC0620" w:rsidRPr="007F61BA" w:rsidRDefault="006B0D37"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B33B21">
              <w:rPr>
                <w:rFonts w:ascii="Times New Roman" w:eastAsia="Times New Roman" w:hAnsi="Times New Roman" w:cs="Times New Roman"/>
                <w:color w:val="000000"/>
                <w:sz w:val="20"/>
                <w:szCs w:val="20"/>
                <w:lang w:val="en-US" w:eastAsia="el-GR"/>
              </w:rPr>
              <w:t>472</w:t>
            </w:r>
          </w:p>
        </w:tc>
        <w:tc>
          <w:tcPr>
            <w:tcW w:w="993" w:type="dxa"/>
            <w:tcBorders>
              <w:top w:val="nil"/>
              <w:left w:val="nil"/>
              <w:bottom w:val="nil"/>
              <w:right w:val="nil"/>
            </w:tcBorders>
            <w:shd w:val="clear" w:color="000000" w:fill="F2F2F2"/>
          </w:tcPr>
          <w:p w14:paraId="4FCB746F" w14:textId="55327E9F"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0,530</w:t>
            </w:r>
          </w:p>
        </w:tc>
        <w:tc>
          <w:tcPr>
            <w:tcW w:w="1275" w:type="dxa"/>
            <w:tcBorders>
              <w:top w:val="nil"/>
              <w:left w:val="nil"/>
              <w:bottom w:val="nil"/>
              <w:right w:val="nil"/>
            </w:tcBorders>
            <w:shd w:val="clear" w:color="000000" w:fill="F2F2F2"/>
          </w:tcPr>
          <w:p w14:paraId="4B3EA45C" w14:textId="5F3BB053" w:rsidR="00CC0620" w:rsidRPr="007F61BA" w:rsidRDefault="00025036"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0,976</w:t>
            </w:r>
          </w:p>
        </w:tc>
        <w:tc>
          <w:tcPr>
            <w:tcW w:w="993" w:type="dxa"/>
            <w:tcBorders>
              <w:top w:val="nil"/>
              <w:left w:val="nil"/>
              <w:bottom w:val="nil"/>
              <w:right w:val="nil"/>
            </w:tcBorders>
            <w:shd w:val="clear" w:color="000000" w:fill="F2F2F2"/>
          </w:tcPr>
          <w:p w14:paraId="3D3435B0" w14:textId="513EB187"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7C2F1D">
              <w:rPr>
                <w:rFonts w:ascii="Times New Roman" w:eastAsia="Times New Roman" w:hAnsi="Times New Roman" w:cs="Times New Roman"/>
                <w:color w:val="000000"/>
                <w:sz w:val="20"/>
                <w:szCs w:val="20"/>
                <w:lang w:val="en-US" w:eastAsia="el-GR"/>
              </w:rPr>
              <w:t>923</w:t>
            </w:r>
          </w:p>
        </w:tc>
        <w:tc>
          <w:tcPr>
            <w:tcW w:w="1275" w:type="dxa"/>
            <w:tcBorders>
              <w:top w:val="nil"/>
              <w:left w:val="nil"/>
              <w:bottom w:val="nil"/>
              <w:right w:val="nil"/>
            </w:tcBorders>
            <w:shd w:val="clear" w:color="000000" w:fill="F2F2F2"/>
          </w:tcPr>
          <w:p w14:paraId="16FC79BB" w14:textId="64B8398B" w:rsidR="00CC0620" w:rsidRPr="007F61BA" w:rsidRDefault="003101E5"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BA4665">
              <w:rPr>
                <w:rFonts w:ascii="Times New Roman" w:eastAsia="Times New Roman" w:hAnsi="Times New Roman" w:cs="Times New Roman"/>
                <w:color w:val="000000"/>
                <w:sz w:val="20"/>
                <w:szCs w:val="20"/>
                <w:lang w:val="en-US" w:eastAsia="el-GR"/>
              </w:rPr>
              <w:t>821</w:t>
            </w:r>
          </w:p>
        </w:tc>
        <w:tc>
          <w:tcPr>
            <w:tcW w:w="851" w:type="dxa"/>
            <w:tcBorders>
              <w:top w:val="nil"/>
              <w:left w:val="nil"/>
              <w:bottom w:val="nil"/>
              <w:right w:val="nil"/>
            </w:tcBorders>
            <w:shd w:val="clear" w:color="000000" w:fill="F2F2F2"/>
          </w:tcPr>
          <w:p w14:paraId="6ED6B7C6" w14:textId="30749A80" w:rsidR="00CC0620" w:rsidRPr="007F61BA" w:rsidRDefault="007C2F1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0,845</w:t>
            </w:r>
          </w:p>
        </w:tc>
      </w:tr>
      <w:tr w:rsidR="00CC0620" w:rsidRPr="00541E9C" w14:paraId="0B92B705" w14:textId="77777777" w:rsidTr="005E00FA">
        <w:trPr>
          <w:trHeight w:val="558"/>
        </w:trPr>
        <w:tc>
          <w:tcPr>
            <w:tcW w:w="1560" w:type="dxa"/>
            <w:tcBorders>
              <w:top w:val="nil"/>
              <w:left w:val="nil"/>
              <w:bottom w:val="nil"/>
              <w:right w:val="nil"/>
            </w:tcBorders>
            <w:shd w:val="clear" w:color="000000" w:fill="F2F2F2"/>
            <w:vAlign w:val="center"/>
          </w:tcPr>
          <w:p w14:paraId="548B02F3" w14:textId="0634F5D1" w:rsidR="00CC0620" w:rsidRPr="00606811" w:rsidRDefault="00606811"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F1-Score</w:t>
            </w:r>
          </w:p>
        </w:tc>
        <w:tc>
          <w:tcPr>
            <w:tcW w:w="1275" w:type="dxa"/>
            <w:tcBorders>
              <w:top w:val="nil"/>
              <w:left w:val="nil"/>
              <w:bottom w:val="nil"/>
              <w:right w:val="nil"/>
            </w:tcBorders>
            <w:shd w:val="clear" w:color="000000" w:fill="F2F2F2"/>
          </w:tcPr>
          <w:p w14:paraId="73FD072E" w14:textId="73B6483A" w:rsidR="00CC0620" w:rsidRPr="007F61BA" w:rsidRDefault="00011133"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B33B21">
              <w:rPr>
                <w:rFonts w:ascii="Times New Roman" w:eastAsia="Times New Roman" w:hAnsi="Times New Roman" w:cs="Times New Roman"/>
                <w:color w:val="000000"/>
                <w:sz w:val="20"/>
                <w:szCs w:val="20"/>
                <w:lang w:val="en-US" w:eastAsia="el-GR"/>
              </w:rPr>
              <w:t>475</w:t>
            </w:r>
          </w:p>
        </w:tc>
        <w:tc>
          <w:tcPr>
            <w:tcW w:w="993" w:type="dxa"/>
            <w:tcBorders>
              <w:top w:val="nil"/>
              <w:left w:val="nil"/>
              <w:bottom w:val="nil"/>
              <w:right w:val="nil"/>
            </w:tcBorders>
            <w:shd w:val="clear" w:color="000000" w:fill="F2F2F2"/>
          </w:tcPr>
          <w:p w14:paraId="4D0966EC" w14:textId="32490AE1" w:rsidR="00CC0620" w:rsidRPr="007F61BA" w:rsidRDefault="002D1D7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0,535</w:t>
            </w:r>
          </w:p>
        </w:tc>
        <w:tc>
          <w:tcPr>
            <w:tcW w:w="1275" w:type="dxa"/>
            <w:tcBorders>
              <w:top w:val="nil"/>
              <w:left w:val="nil"/>
              <w:bottom w:val="nil"/>
              <w:right w:val="nil"/>
            </w:tcBorders>
            <w:shd w:val="clear" w:color="000000" w:fill="F2F2F2"/>
          </w:tcPr>
          <w:p w14:paraId="7CBE4545" w14:textId="2154DA0E" w:rsidR="00CC0620" w:rsidRPr="007F61BA" w:rsidRDefault="00025036"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0,907</w:t>
            </w:r>
          </w:p>
        </w:tc>
        <w:tc>
          <w:tcPr>
            <w:tcW w:w="993" w:type="dxa"/>
            <w:tcBorders>
              <w:top w:val="nil"/>
              <w:left w:val="nil"/>
              <w:bottom w:val="nil"/>
              <w:right w:val="nil"/>
            </w:tcBorders>
            <w:shd w:val="clear" w:color="000000" w:fill="F2F2F2"/>
          </w:tcPr>
          <w:p w14:paraId="2A746A98" w14:textId="2A23CADC" w:rsidR="00CC0620" w:rsidRPr="007F61BA" w:rsidRDefault="007C2F1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0,551</w:t>
            </w:r>
          </w:p>
        </w:tc>
        <w:tc>
          <w:tcPr>
            <w:tcW w:w="1275" w:type="dxa"/>
            <w:tcBorders>
              <w:top w:val="nil"/>
              <w:left w:val="nil"/>
              <w:bottom w:val="nil"/>
              <w:right w:val="nil"/>
            </w:tcBorders>
            <w:shd w:val="clear" w:color="000000" w:fill="F2F2F2"/>
          </w:tcPr>
          <w:p w14:paraId="4F2A0CE1" w14:textId="050ED80A" w:rsidR="00CC0620" w:rsidRPr="007F61BA" w:rsidRDefault="00C8058C"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357D8B">
              <w:rPr>
                <w:rFonts w:ascii="Times New Roman" w:eastAsia="Times New Roman" w:hAnsi="Times New Roman" w:cs="Times New Roman"/>
                <w:color w:val="000000"/>
                <w:sz w:val="20"/>
                <w:szCs w:val="20"/>
                <w:lang w:val="en-US" w:eastAsia="el-GR"/>
              </w:rPr>
              <w:t>883</w:t>
            </w:r>
          </w:p>
        </w:tc>
        <w:tc>
          <w:tcPr>
            <w:tcW w:w="851" w:type="dxa"/>
            <w:tcBorders>
              <w:top w:val="nil"/>
              <w:left w:val="nil"/>
              <w:bottom w:val="nil"/>
              <w:right w:val="nil"/>
            </w:tcBorders>
            <w:shd w:val="clear" w:color="000000" w:fill="F2F2F2"/>
          </w:tcPr>
          <w:p w14:paraId="1B3CEE67" w14:textId="74E5F4C9" w:rsidR="00CC0620" w:rsidRPr="007F61BA" w:rsidRDefault="007C2F1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0,902</w:t>
            </w:r>
          </w:p>
        </w:tc>
      </w:tr>
    </w:tbl>
    <w:p w14:paraId="6C97DDDA" w14:textId="3EA6E011" w:rsidR="003F3068" w:rsidRPr="00854CEC" w:rsidRDefault="003F3068" w:rsidP="003F3068">
      <w:pPr>
        <w:pStyle w:val="3"/>
        <w:spacing w:before="360"/>
        <w:rPr>
          <w:rFonts w:cs="Times New Roman"/>
          <w:color w:val="000000" w:themeColor="text1"/>
          <w:szCs w:val="32"/>
          <w:u w:val="single"/>
          <w:lang w:val="en-US"/>
        </w:rPr>
      </w:pPr>
      <w:bookmarkStart w:id="533" w:name="_Toc130352302"/>
      <w:r w:rsidRPr="00854CEC">
        <w:rPr>
          <w:rFonts w:cs="Times New Roman"/>
          <w:color w:val="000000" w:themeColor="text1"/>
          <w:szCs w:val="32"/>
          <w:u w:val="single"/>
        </w:rPr>
        <w:t>5.2.</w:t>
      </w:r>
      <w:r w:rsidR="004F5BFC" w:rsidRPr="00854CEC">
        <w:rPr>
          <w:rFonts w:cs="Times New Roman"/>
          <w:color w:val="000000" w:themeColor="text1"/>
          <w:szCs w:val="32"/>
          <w:u w:val="single"/>
        </w:rPr>
        <w:t>2</w:t>
      </w:r>
      <w:r w:rsidR="00A631F6" w:rsidRPr="00854CEC">
        <w:rPr>
          <w:rFonts w:cs="Times New Roman"/>
          <w:color w:val="000000" w:themeColor="text1"/>
          <w:szCs w:val="32"/>
          <w:u w:val="single"/>
          <w:lang w:val="en-US"/>
        </w:rPr>
        <w:t xml:space="preserve"> </w:t>
      </w:r>
      <w:r w:rsidR="00A631F6" w:rsidRPr="00854CEC">
        <w:rPr>
          <w:rFonts w:cs="Times New Roman"/>
          <w:color w:val="000000" w:themeColor="text1"/>
          <w:szCs w:val="32"/>
          <w:u w:val="single"/>
        </w:rPr>
        <w:t>Μοτίβο 2:</w:t>
      </w:r>
      <w:r w:rsidRPr="00854CEC">
        <w:rPr>
          <w:rFonts w:cs="Times New Roman"/>
          <w:color w:val="000000" w:themeColor="text1"/>
          <w:szCs w:val="32"/>
          <w:u w:val="single"/>
        </w:rPr>
        <w:t xml:space="preserve"> </w:t>
      </w:r>
      <w:r w:rsidR="00A631F6" w:rsidRPr="00854CEC">
        <w:rPr>
          <w:rFonts w:cs="Times New Roman"/>
          <w:color w:val="000000" w:themeColor="text1"/>
          <w:szCs w:val="32"/>
          <w:u w:val="single"/>
        </w:rPr>
        <w:t>ε</w:t>
      </w:r>
      <w:r w:rsidRPr="00854CEC">
        <w:rPr>
          <w:rFonts w:cs="Times New Roman"/>
          <w:color w:val="000000" w:themeColor="text1"/>
          <w:szCs w:val="32"/>
          <w:u w:val="single"/>
        </w:rPr>
        <w:t xml:space="preserve">λεύθερος </w:t>
      </w:r>
      <w:r w:rsidR="00A631F6" w:rsidRPr="00854CEC">
        <w:rPr>
          <w:rFonts w:cs="Times New Roman"/>
          <w:color w:val="000000" w:themeColor="text1"/>
          <w:szCs w:val="32"/>
          <w:u w:val="single"/>
        </w:rPr>
        <w:t>χ</w:t>
      </w:r>
      <w:r w:rsidRPr="00854CEC">
        <w:rPr>
          <w:rFonts w:cs="Times New Roman"/>
          <w:color w:val="000000" w:themeColor="text1"/>
          <w:szCs w:val="32"/>
          <w:u w:val="single"/>
        </w:rPr>
        <w:t>ρόνος 2</w:t>
      </w:r>
      <w:bookmarkEnd w:id="533"/>
    </w:p>
    <w:p w14:paraId="1D98528E" w14:textId="1D90D8D1" w:rsidR="0048508A" w:rsidRDefault="00C218FD" w:rsidP="00F910A7">
      <w:pPr>
        <w:spacing w:before="120"/>
        <w:jc w:val="both"/>
      </w:pPr>
      <w:r w:rsidRPr="00C218FD">
        <w:rPr>
          <w:rFonts w:ascii="Times New Roman" w:hAnsi="Times New Roman" w:cs="Times New Roman"/>
          <w:sz w:val="24"/>
          <w:szCs w:val="24"/>
        </w:rPr>
        <w:t>Η καφετιέρα ελληνικού καφέ</w:t>
      </w:r>
      <w:r>
        <w:t xml:space="preserve"> </w:t>
      </w:r>
      <w:r w:rsidR="00B40645" w:rsidRPr="005833A3">
        <w:rPr>
          <w:rFonts w:ascii="Times New Roman" w:hAnsi="Times New Roman" w:cs="Times New Roman"/>
          <w:sz w:val="24"/>
          <w:szCs w:val="24"/>
        </w:rPr>
        <w:t xml:space="preserve">είναι ένα φορτίο </w:t>
      </w:r>
      <w:r w:rsidR="00B40645" w:rsidRPr="005833A3">
        <w:rPr>
          <w:rFonts w:ascii="Times New Roman" w:hAnsi="Times New Roman" w:cs="Times New Roman"/>
          <w:sz w:val="24"/>
          <w:szCs w:val="24"/>
          <w:lang w:val="en-US"/>
        </w:rPr>
        <w:t>ON</w:t>
      </w:r>
      <w:r w:rsidR="00B40645" w:rsidRPr="005833A3">
        <w:rPr>
          <w:rFonts w:ascii="Times New Roman" w:hAnsi="Times New Roman" w:cs="Times New Roman"/>
          <w:sz w:val="24"/>
          <w:szCs w:val="24"/>
        </w:rPr>
        <w:t>/</w:t>
      </w:r>
      <w:r w:rsidR="00B40645" w:rsidRPr="005833A3">
        <w:rPr>
          <w:rFonts w:ascii="Times New Roman" w:hAnsi="Times New Roman" w:cs="Times New Roman"/>
          <w:sz w:val="24"/>
          <w:szCs w:val="24"/>
          <w:lang w:val="en-US"/>
        </w:rPr>
        <w:t>OFF</w:t>
      </w:r>
      <w:r w:rsidR="00D96A6C" w:rsidRPr="008B75D0">
        <w:rPr>
          <w:rFonts w:ascii="Times New Roman" w:hAnsi="Times New Roman" w:cs="Times New Roman"/>
          <w:sz w:val="24"/>
          <w:szCs w:val="24"/>
        </w:rPr>
        <w:t>, που κατά τη λειτουργία τ</w:t>
      </w:r>
      <w:r w:rsidR="006C4659">
        <w:rPr>
          <w:rFonts w:ascii="Times New Roman" w:hAnsi="Times New Roman" w:cs="Times New Roman"/>
          <w:sz w:val="24"/>
          <w:szCs w:val="24"/>
        </w:rPr>
        <w:t>ου</w:t>
      </w:r>
      <w:r w:rsidR="00D96A6C" w:rsidRPr="008B75D0">
        <w:rPr>
          <w:rFonts w:ascii="Times New Roman" w:hAnsi="Times New Roman" w:cs="Times New Roman"/>
          <w:sz w:val="24"/>
          <w:szCs w:val="24"/>
        </w:rPr>
        <w:t xml:space="preserve"> καταναλώνει για μικρό χρονικό διάστημα ισχύ κοντά στην ονομαστική τιμή</w:t>
      </w:r>
      <w:r w:rsidR="00365CB5">
        <w:rPr>
          <w:rFonts w:ascii="Times New Roman" w:hAnsi="Times New Roman" w:cs="Times New Roman"/>
          <w:sz w:val="24"/>
          <w:szCs w:val="24"/>
        </w:rPr>
        <w:t xml:space="preserve"> του</w:t>
      </w:r>
      <w:r w:rsidR="008B75D0">
        <w:rPr>
          <w:rFonts w:ascii="Times New Roman" w:hAnsi="Times New Roman" w:cs="Times New Roman"/>
          <w:sz w:val="24"/>
          <w:szCs w:val="24"/>
        </w:rPr>
        <w:t xml:space="preserve">. </w:t>
      </w:r>
      <w:r w:rsidR="00BC3B1C">
        <w:rPr>
          <w:rFonts w:ascii="Times New Roman" w:hAnsi="Times New Roman" w:cs="Times New Roman"/>
          <w:sz w:val="24"/>
          <w:szCs w:val="24"/>
        </w:rPr>
        <w:t xml:space="preserve">Σε ό,τι αφορά τις προβλέψεις του </w:t>
      </w:r>
      <w:r w:rsidR="0010576C">
        <w:rPr>
          <w:rFonts w:ascii="Times New Roman" w:hAnsi="Times New Roman" w:cs="Times New Roman"/>
          <w:sz w:val="24"/>
          <w:szCs w:val="24"/>
          <w:lang w:val="en-US"/>
        </w:rPr>
        <w:t>LSTM</w:t>
      </w:r>
      <w:r w:rsidR="0010576C" w:rsidRPr="00AB2CE1">
        <w:rPr>
          <w:rFonts w:ascii="Times New Roman" w:hAnsi="Times New Roman" w:cs="Times New Roman"/>
          <w:sz w:val="24"/>
          <w:szCs w:val="24"/>
        </w:rPr>
        <w:t xml:space="preserve"> </w:t>
      </w:r>
      <w:r w:rsidR="0010576C">
        <w:rPr>
          <w:rFonts w:ascii="Times New Roman" w:hAnsi="Times New Roman" w:cs="Times New Roman"/>
          <w:sz w:val="24"/>
          <w:szCs w:val="24"/>
        </w:rPr>
        <w:t>μοντέλου</w:t>
      </w:r>
      <w:r w:rsidR="00CD6557">
        <w:rPr>
          <w:rFonts w:ascii="Times New Roman" w:hAnsi="Times New Roman" w:cs="Times New Roman"/>
          <w:sz w:val="24"/>
          <w:szCs w:val="24"/>
        </w:rPr>
        <w:t>,</w:t>
      </w:r>
      <w:r w:rsidR="0010576C">
        <w:rPr>
          <w:rFonts w:ascii="Times New Roman" w:hAnsi="Times New Roman" w:cs="Times New Roman"/>
          <w:sz w:val="24"/>
          <w:szCs w:val="24"/>
        </w:rPr>
        <w:t xml:space="preserve"> δεν </w:t>
      </w:r>
      <w:r w:rsidR="00AB2CE1">
        <w:rPr>
          <w:rFonts w:ascii="Times New Roman" w:hAnsi="Times New Roman" w:cs="Times New Roman"/>
          <w:sz w:val="24"/>
          <w:szCs w:val="24"/>
        </w:rPr>
        <w:t xml:space="preserve">παρουσιάζει τη δυνατότητα αναγνώρισης της ονομαστικής </w:t>
      </w:r>
      <w:r w:rsidR="006B1A75">
        <w:rPr>
          <w:rFonts w:ascii="Times New Roman" w:hAnsi="Times New Roman" w:cs="Times New Roman"/>
          <w:sz w:val="24"/>
          <w:szCs w:val="24"/>
        </w:rPr>
        <w:t xml:space="preserve">ισχύος λειτουργίας, ενώ </w:t>
      </w:r>
      <w:r w:rsidR="00AE4148">
        <w:rPr>
          <w:rFonts w:ascii="Times New Roman" w:hAnsi="Times New Roman" w:cs="Times New Roman"/>
          <w:sz w:val="24"/>
          <w:szCs w:val="24"/>
        </w:rPr>
        <w:t>προβλέπει</w:t>
      </w:r>
      <w:r w:rsidR="006B1A75">
        <w:rPr>
          <w:rFonts w:ascii="Times New Roman" w:hAnsi="Times New Roman" w:cs="Times New Roman"/>
          <w:sz w:val="24"/>
          <w:szCs w:val="24"/>
        </w:rPr>
        <w:t xml:space="preserve"> </w:t>
      </w:r>
      <w:r w:rsidR="00AE4148">
        <w:rPr>
          <w:rFonts w:ascii="Times New Roman" w:hAnsi="Times New Roman" w:cs="Times New Roman"/>
          <w:sz w:val="24"/>
          <w:szCs w:val="24"/>
        </w:rPr>
        <w:t xml:space="preserve">με </w:t>
      </w:r>
      <w:r w:rsidR="00B35E7C">
        <w:rPr>
          <w:rFonts w:ascii="Times New Roman" w:hAnsi="Times New Roman" w:cs="Times New Roman"/>
          <w:sz w:val="24"/>
          <w:szCs w:val="24"/>
        </w:rPr>
        <w:t>ευτελή</w:t>
      </w:r>
      <w:r w:rsidR="00AE4148">
        <w:rPr>
          <w:rFonts w:ascii="Times New Roman" w:hAnsi="Times New Roman" w:cs="Times New Roman"/>
          <w:sz w:val="24"/>
          <w:szCs w:val="24"/>
        </w:rPr>
        <w:t xml:space="preserve"> ακρίβεια την απενεργοποίηση της συσκευής </w:t>
      </w:r>
      <w:r w:rsidR="00EE3F0D">
        <w:rPr>
          <w:rFonts w:ascii="Times New Roman" w:hAnsi="Times New Roman" w:cs="Times New Roman"/>
          <w:sz w:val="24"/>
          <w:szCs w:val="24"/>
        </w:rPr>
        <w:t xml:space="preserve">αλλά όχι τόσο την ενεργοποίησή της. Από την άλλη πλευρά </w:t>
      </w:r>
      <w:r w:rsidR="008B214A">
        <w:rPr>
          <w:rFonts w:ascii="Times New Roman" w:hAnsi="Times New Roman" w:cs="Times New Roman"/>
          <w:sz w:val="24"/>
          <w:szCs w:val="24"/>
        </w:rPr>
        <w:t xml:space="preserve">τα δένδρα αποφάσεων </w:t>
      </w:r>
      <w:r w:rsidR="00626943">
        <w:rPr>
          <w:rFonts w:ascii="Times New Roman" w:hAnsi="Times New Roman" w:cs="Times New Roman"/>
          <w:sz w:val="24"/>
          <w:szCs w:val="24"/>
        </w:rPr>
        <w:t>εμφανίζουν ακόμη χειρότερ</w:t>
      </w:r>
      <w:r w:rsidR="004527D2">
        <w:rPr>
          <w:rFonts w:ascii="Times New Roman" w:hAnsi="Times New Roman" w:cs="Times New Roman"/>
          <w:sz w:val="24"/>
          <w:szCs w:val="24"/>
        </w:rPr>
        <w:t xml:space="preserve">η εκτίμηση </w:t>
      </w:r>
      <w:r w:rsidR="00C51997">
        <w:rPr>
          <w:rFonts w:ascii="Times New Roman" w:hAnsi="Times New Roman" w:cs="Times New Roman"/>
          <w:sz w:val="24"/>
          <w:szCs w:val="24"/>
        </w:rPr>
        <w:t>τόσο για</w:t>
      </w:r>
      <w:r w:rsidR="004527D2">
        <w:rPr>
          <w:rFonts w:ascii="Times New Roman" w:hAnsi="Times New Roman" w:cs="Times New Roman"/>
          <w:sz w:val="24"/>
          <w:szCs w:val="24"/>
        </w:rPr>
        <w:t xml:space="preserve"> τις ενεργοποιήσεις </w:t>
      </w:r>
      <w:r w:rsidR="00A44F89">
        <w:rPr>
          <w:rFonts w:ascii="Times New Roman" w:hAnsi="Times New Roman" w:cs="Times New Roman"/>
          <w:sz w:val="24"/>
          <w:szCs w:val="24"/>
        </w:rPr>
        <w:t>και απενεργοποιήσεις</w:t>
      </w:r>
      <w:r w:rsidR="008B214A" w:rsidRPr="008B214A">
        <w:rPr>
          <w:rFonts w:ascii="Times New Roman" w:hAnsi="Times New Roman" w:cs="Times New Roman"/>
          <w:sz w:val="24"/>
          <w:szCs w:val="24"/>
        </w:rPr>
        <w:t xml:space="preserve"> </w:t>
      </w:r>
      <w:r w:rsidR="008B214A">
        <w:rPr>
          <w:rFonts w:ascii="Times New Roman" w:hAnsi="Times New Roman" w:cs="Times New Roman"/>
          <w:sz w:val="24"/>
          <w:szCs w:val="24"/>
        </w:rPr>
        <w:t xml:space="preserve">της καφετιέρας, </w:t>
      </w:r>
      <w:r w:rsidR="004B5BB3">
        <w:rPr>
          <w:rFonts w:ascii="Times New Roman" w:hAnsi="Times New Roman" w:cs="Times New Roman"/>
          <w:sz w:val="24"/>
          <w:szCs w:val="24"/>
        </w:rPr>
        <w:t>όσο</w:t>
      </w:r>
      <w:r w:rsidR="00A44F89">
        <w:rPr>
          <w:rFonts w:ascii="Times New Roman" w:hAnsi="Times New Roman" w:cs="Times New Roman"/>
          <w:sz w:val="24"/>
          <w:szCs w:val="24"/>
        </w:rPr>
        <w:t xml:space="preserve"> και για</w:t>
      </w:r>
      <w:r w:rsidR="008B214A">
        <w:rPr>
          <w:rFonts w:ascii="Times New Roman" w:hAnsi="Times New Roman" w:cs="Times New Roman"/>
          <w:sz w:val="24"/>
          <w:szCs w:val="24"/>
        </w:rPr>
        <w:t xml:space="preserve"> </w:t>
      </w:r>
      <w:r w:rsidR="005D5FE4">
        <w:rPr>
          <w:rFonts w:ascii="Times New Roman" w:hAnsi="Times New Roman" w:cs="Times New Roman"/>
          <w:sz w:val="24"/>
          <w:szCs w:val="24"/>
        </w:rPr>
        <w:t>την ονομαστική ισχύ</w:t>
      </w:r>
      <w:r w:rsidR="005C214F">
        <w:rPr>
          <w:rFonts w:ascii="Times New Roman" w:hAnsi="Times New Roman" w:cs="Times New Roman"/>
          <w:sz w:val="24"/>
          <w:szCs w:val="24"/>
        </w:rPr>
        <w:t xml:space="preserve"> λειτουργίας της</w:t>
      </w:r>
      <w:r w:rsidR="005D5FE4">
        <w:rPr>
          <w:rFonts w:ascii="Times New Roman" w:hAnsi="Times New Roman" w:cs="Times New Roman"/>
          <w:sz w:val="24"/>
          <w:szCs w:val="24"/>
        </w:rPr>
        <w:t xml:space="preserve">, </w:t>
      </w:r>
      <w:r w:rsidR="00F2051E">
        <w:rPr>
          <w:rFonts w:ascii="Times New Roman" w:hAnsi="Times New Roman" w:cs="Times New Roman"/>
          <w:sz w:val="24"/>
          <w:szCs w:val="24"/>
        </w:rPr>
        <w:t>καθώς</w:t>
      </w:r>
      <w:r w:rsidR="005D5FE4">
        <w:rPr>
          <w:rFonts w:ascii="Times New Roman" w:hAnsi="Times New Roman" w:cs="Times New Roman"/>
          <w:sz w:val="24"/>
          <w:szCs w:val="24"/>
        </w:rPr>
        <w:t xml:space="preserve"> παρουσιάζουν πολύ υψηλό θόρυβο</w:t>
      </w:r>
      <w:r w:rsidR="003803CB">
        <w:rPr>
          <w:rFonts w:ascii="Times New Roman" w:hAnsi="Times New Roman" w:cs="Times New Roman"/>
          <w:sz w:val="24"/>
          <w:szCs w:val="24"/>
        </w:rPr>
        <w:t>, κυρίως λόγω παρεμβολής άλλων συσκευών</w:t>
      </w:r>
      <w:r w:rsidR="0090353B">
        <w:rPr>
          <w:rFonts w:ascii="Times New Roman" w:hAnsi="Times New Roman" w:cs="Times New Roman"/>
          <w:sz w:val="24"/>
          <w:szCs w:val="24"/>
        </w:rPr>
        <w:t>, παρόμοιων επιπέδων ισχύος</w:t>
      </w:r>
      <w:r w:rsidR="003803CB">
        <w:rPr>
          <w:rFonts w:ascii="Times New Roman" w:hAnsi="Times New Roman" w:cs="Times New Roman"/>
          <w:sz w:val="24"/>
          <w:szCs w:val="24"/>
        </w:rPr>
        <w:t xml:space="preserve"> που βρίσκονται </w:t>
      </w:r>
      <w:r w:rsidR="00F2051E">
        <w:rPr>
          <w:rFonts w:ascii="Times New Roman" w:hAnsi="Times New Roman" w:cs="Times New Roman"/>
          <w:sz w:val="24"/>
          <w:szCs w:val="24"/>
        </w:rPr>
        <w:t>σε λειτουργία ή μη</w:t>
      </w:r>
      <w:r w:rsidR="00AF3A3B">
        <w:rPr>
          <w:rFonts w:ascii="Times New Roman" w:hAnsi="Times New Roman" w:cs="Times New Roman"/>
          <w:sz w:val="24"/>
          <w:szCs w:val="24"/>
        </w:rPr>
        <w:t>. Κάτι τέτοιο έχει ως</w:t>
      </w:r>
      <w:r w:rsidR="009135BF">
        <w:rPr>
          <w:rFonts w:ascii="Times New Roman" w:hAnsi="Times New Roman" w:cs="Times New Roman"/>
          <w:sz w:val="24"/>
          <w:szCs w:val="24"/>
        </w:rPr>
        <w:t xml:space="preserve"> αποτέλεσμα </w:t>
      </w:r>
      <w:r w:rsidR="00AF3A3B">
        <w:rPr>
          <w:rFonts w:ascii="Times New Roman" w:hAnsi="Times New Roman" w:cs="Times New Roman"/>
          <w:sz w:val="24"/>
          <w:szCs w:val="24"/>
        </w:rPr>
        <w:t>την</w:t>
      </w:r>
      <w:r w:rsidR="009135BF">
        <w:rPr>
          <w:rFonts w:ascii="Times New Roman" w:hAnsi="Times New Roman" w:cs="Times New Roman"/>
          <w:sz w:val="24"/>
          <w:szCs w:val="24"/>
        </w:rPr>
        <w:t xml:space="preserve"> αναγν</w:t>
      </w:r>
      <w:r w:rsidR="00AF3A3B">
        <w:rPr>
          <w:rFonts w:ascii="Times New Roman" w:hAnsi="Times New Roman" w:cs="Times New Roman"/>
          <w:sz w:val="24"/>
          <w:szCs w:val="24"/>
        </w:rPr>
        <w:t>ώριση</w:t>
      </w:r>
      <w:r w:rsidR="009135BF">
        <w:rPr>
          <w:rFonts w:ascii="Times New Roman" w:hAnsi="Times New Roman" w:cs="Times New Roman"/>
          <w:sz w:val="24"/>
          <w:szCs w:val="24"/>
        </w:rPr>
        <w:t xml:space="preserve"> μικρ</w:t>
      </w:r>
      <w:r w:rsidR="00AF3A3B">
        <w:rPr>
          <w:rFonts w:ascii="Times New Roman" w:hAnsi="Times New Roman" w:cs="Times New Roman"/>
          <w:sz w:val="24"/>
          <w:szCs w:val="24"/>
        </w:rPr>
        <w:t>ού</w:t>
      </w:r>
      <w:r w:rsidR="009135BF">
        <w:rPr>
          <w:rFonts w:ascii="Times New Roman" w:hAnsi="Times New Roman" w:cs="Times New Roman"/>
          <w:sz w:val="24"/>
          <w:szCs w:val="24"/>
        </w:rPr>
        <w:t xml:space="preserve"> ποσοστ</w:t>
      </w:r>
      <w:r w:rsidR="00AF3A3B">
        <w:rPr>
          <w:rFonts w:ascii="Times New Roman" w:hAnsi="Times New Roman" w:cs="Times New Roman"/>
          <w:sz w:val="24"/>
          <w:szCs w:val="24"/>
        </w:rPr>
        <w:t>ού</w:t>
      </w:r>
      <w:r w:rsidR="009135BF">
        <w:rPr>
          <w:rFonts w:ascii="Times New Roman" w:hAnsi="Times New Roman" w:cs="Times New Roman"/>
          <w:sz w:val="24"/>
          <w:szCs w:val="24"/>
        </w:rPr>
        <w:t xml:space="preserve"> της συνολικής ισχύος λειτουργίας.</w:t>
      </w:r>
      <w:r w:rsidR="005C214F">
        <w:rPr>
          <w:rFonts w:ascii="Times New Roman" w:hAnsi="Times New Roman" w:cs="Times New Roman"/>
          <w:sz w:val="24"/>
          <w:szCs w:val="24"/>
        </w:rPr>
        <w:t xml:space="preserve"> </w:t>
      </w:r>
    </w:p>
    <w:p w14:paraId="0BB6A4B2" w14:textId="0F3D4367" w:rsidR="005D0E6D" w:rsidRDefault="0048508A" w:rsidP="00043523">
      <w:pPr>
        <w:spacing w:before="120"/>
      </w:pPr>
      <w:r w:rsidRPr="00A96D1C">
        <w:rPr>
          <w:noProof/>
        </w:rPr>
        <w:drawing>
          <wp:inline distT="0" distB="0" distL="0" distR="0" wp14:anchorId="51221213" wp14:editId="10599EFB">
            <wp:extent cx="5400000" cy="115528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00" cy="1155285"/>
                    </a:xfrm>
                    <a:prstGeom prst="rect">
                      <a:avLst/>
                    </a:prstGeom>
                  </pic:spPr>
                </pic:pic>
              </a:graphicData>
            </a:graphic>
          </wp:inline>
        </w:drawing>
      </w:r>
      <w:r w:rsidR="00DB7A7E" w:rsidRPr="00A96D1C">
        <w:rPr>
          <w:noProof/>
        </w:rPr>
        <w:drawing>
          <wp:inline distT="0" distB="0" distL="0" distR="0" wp14:anchorId="2BF07E95" wp14:editId="347F6E8F">
            <wp:extent cx="5400000" cy="111432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00" cy="1114327"/>
                    </a:xfrm>
                    <a:prstGeom prst="rect">
                      <a:avLst/>
                    </a:prstGeom>
                  </pic:spPr>
                </pic:pic>
              </a:graphicData>
            </a:graphic>
          </wp:inline>
        </w:drawing>
      </w:r>
    </w:p>
    <w:p w14:paraId="472625FC" w14:textId="60C3185C" w:rsidR="005D0E6D" w:rsidRPr="00043523" w:rsidRDefault="00C747B6" w:rsidP="001C243C">
      <w:pPr>
        <w:pStyle w:val="FigureHeading"/>
        <w:jc w:val="left"/>
        <w:rPr>
          <w:sz w:val="22"/>
          <w:szCs w:val="22"/>
        </w:rPr>
      </w:pPr>
      <w:bookmarkStart w:id="534" w:name="_Toc114100977"/>
      <w:bookmarkStart w:id="535" w:name="_Toc114101222"/>
      <w:bookmarkStart w:id="536" w:name="_Toc114672891"/>
      <w:bookmarkStart w:id="537" w:name="_Toc114673078"/>
      <w:bookmarkStart w:id="538" w:name="_Toc114744642"/>
      <w:bookmarkStart w:id="539" w:name="_Toc114770078"/>
      <w:bookmarkStart w:id="540" w:name="_Toc118805104"/>
      <w:bookmarkStart w:id="541" w:name="_Toc130352366"/>
      <w:r w:rsidRPr="00043523">
        <w:rPr>
          <w:sz w:val="22"/>
          <w:szCs w:val="22"/>
        </w:rPr>
        <w:t>Σχήμα 5.</w:t>
      </w:r>
      <w:r w:rsidR="00C92667">
        <w:rPr>
          <w:sz w:val="22"/>
          <w:szCs w:val="22"/>
        </w:rPr>
        <w:t>6</w:t>
      </w:r>
      <w:r w:rsidRPr="00043523">
        <w:rPr>
          <w:sz w:val="22"/>
          <w:szCs w:val="22"/>
        </w:rPr>
        <w:t xml:space="preserve">: Προβλέψεις </w:t>
      </w:r>
      <w:r w:rsidR="00CE7E58" w:rsidRPr="00043523">
        <w:rPr>
          <w:sz w:val="22"/>
          <w:szCs w:val="22"/>
        </w:rPr>
        <w:t>μηχανής παραγωγής ελληνικού καφέ</w:t>
      </w:r>
      <w:r w:rsidRPr="00043523">
        <w:rPr>
          <w:sz w:val="22"/>
          <w:szCs w:val="22"/>
        </w:rPr>
        <w:t xml:space="preserve"> για ελεύθερο χρόνο 2</w:t>
      </w:r>
      <w:bookmarkEnd w:id="534"/>
      <w:bookmarkEnd w:id="535"/>
      <w:bookmarkEnd w:id="536"/>
      <w:bookmarkEnd w:id="537"/>
      <w:bookmarkEnd w:id="538"/>
      <w:bookmarkEnd w:id="539"/>
      <w:bookmarkEnd w:id="540"/>
      <w:bookmarkEnd w:id="541"/>
    </w:p>
    <w:p w14:paraId="2676B59C" w14:textId="642724E8" w:rsidR="005956E2" w:rsidRPr="00AC5C9C" w:rsidRDefault="008A7198" w:rsidP="00AC5C9C">
      <w:pPr>
        <w:jc w:val="both"/>
        <w:rPr>
          <w:rFonts w:ascii="Times New Roman" w:hAnsi="Times New Roman" w:cs="Times New Roman"/>
          <w:sz w:val="24"/>
          <w:szCs w:val="24"/>
        </w:rPr>
      </w:pPr>
      <w:r w:rsidRPr="00AC5C9C">
        <w:rPr>
          <w:rFonts w:ascii="Times New Roman" w:hAnsi="Times New Roman" w:cs="Times New Roman"/>
          <w:sz w:val="24"/>
          <w:szCs w:val="24"/>
        </w:rPr>
        <w:t xml:space="preserve">Το </w:t>
      </w:r>
      <w:r w:rsidRPr="00AC5C9C">
        <w:rPr>
          <w:rFonts w:ascii="Times New Roman" w:hAnsi="Times New Roman" w:cs="Times New Roman"/>
          <w:sz w:val="24"/>
          <w:szCs w:val="24"/>
          <w:lang w:val="en-US"/>
        </w:rPr>
        <w:t>monitor</w:t>
      </w:r>
      <w:r w:rsidRPr="00AC5C9C">
        <w:rPr>
          <w:rFonts w:ascii="Times New Roman" w:hAnsi="Times New Roman" w:cs="Times New Roman"/>
          <w:sz w:val="24"/>
          <w:szCs w:val="24"/>
        </w:rPr>
        <w:t xml:space="preserve"> είναι η συσκευή που λειτουργεί ταυτόχρονα </w:t>
      </w:r>
      <w:r w:rsidR="00D030E3" w:rsidRPr="00AC5C9C">
        <w:rPr>
          <w:rFonts w:ascii="Times New Roman" w:hAnsi="Times New Roman" w:cs="Times New Roman"/>
          <w:sz w:val="24"/>
          <w:szCs w:val="24"/>
        </w:rPr>
        <w:t xml:space="preserve">με </w:t>
      </w:r>
      <w:r w:rsidRPr="00AC5C9C">
        <w:rPr>
          <w:rFonts w:ascii="Times New Roman" w:hAnsi="Times New Roman" w:cs="Times New Roman"/>
          <w:sz w:val="24"/>
          <w:szCs w:val="24"/>
        </w:rPr>
        <w:t xml:space="preserve">τον </w:t>
      </w:r>
      <w:r w:rsidR="00D030E3" w:rsidRPr="00AC5C9C">
        <w:rPr>
          <w:rFonts w:ascii="Times New Roman" w:hAnsi="Times New Roman" w:cs="Times New Roman"/>
          <w:sz w:val="24"/>
          <w:szCs w:val="24"/>
        </w:rPr>
        <w:t>Η/Υ για την π</w:t>
      </w:r>
      <w:r w:rsidR="0062718C" w:rsidRPr="00AC5C9C">
        <w:rPr>
          <w:rFonts w:ascii="Times New Roman" w:hAnsi="Times New Roman" w:cs="Times New Roman"/>
          <w:sz w:val="24"/>
          <w:szCs w:val="24"/>
        </w:rPr>
        <w:t xml:space="preserve">ροβολή της πληροφορίας του. Η </w:t>
      </w:r>
      <w:proofErr w:type="spellStart"/>
      <w:r w:rsidR="0062718C" w:rsidRPr="00AC5C9C">
        <w:rPr>
          <w:rFonts w:ascii="Times New Roman" w:hAnsi="Times New Roman" w:cs="Times New Roman"/>
          <w:sz w:val="24"/>
          <w:szCs w:val="24"/>
        </w:rPr>
        <w:t>κυματομορφή</w:t>
      </w:r>
      <w:proofErr w:type="spellEnd"/>
      <w:r w:rsidR="0062718C" w:rsidRPr="00AC5C9C">
        <w:rPr>
          <w:rFonts w:ascii="Times New Roman" w:hAnsi="Times New Roman" w:cs="Times New Roman"/>
          <w:sz w:val="24"/>
          <w:szCs w:val="24"/>
        </w:rPr>
        <w:t xml:space="preserve"> του παρουσιάζει σταθερότητα και συνεχή λειτουργία στην ονομαστική του τιμή</w:t>
      </w:r>
      <w:r w:rsidR="00487957" w:rsidRPr="00AC5C9C">
        <w:rPr>
          <w:rFonts w:ascii="Times New Roman" w:hAnsi="Times New Roman" w:cs="Times New Roman"/>
          <w:sz w:val="24"/>
          <w:szCs w:val="24"/>
        </w:rPr>
        <w:t>,</w:t>
      </w:r>
      <w:r w:rsidR="0062718C" w:rsidRPr="00AC5C9C">
        <w:rPr>
          <w:rFonts w:ascii="Times New Roman" w:hAnsi="Times New Roman" w:cs="Times New Roman"/>
          <w:sz w:val="24"/>
          <w:szCs w:val="24"/>
        </w:rPr>
        <w:t xml:space="preserve"> ενώ </w:t>
      </w:r>
      <w:r w:rsidR="00487957" w:rsidRPr="00AC5C9C">
        <w:rPr>
          <w:rFonts w:ascii="Times New Roman" w:hAnsi="Times New Roman" w:cs="Times New Roman"/>
          <w:sz w:val="24"/>
          <w:szCs w:val="24"/>
        </w:rPr>
        <w:t>εμφανίζει</w:t>
      </w:r>
      <w:r w:rsidR="00663064" w:rsidRPr="00AC5C9C">
        <w:rPr>
          <w:rFonts w:ascii="Times New Roman" w:hAnsi="Times New Roman" w:cs="Times New Roman"/>
          <w:sz w:val="24"/>
          <w:szCs w:val="24"/>
        </w:rPr>
        <w:t xml:space="preserve"> ένα γεγονός </w:t>
      </w:r>
      <w:r w:rsidR="00663064" w:rsidRPr="00AC5C9C">
        <w:rPr>
          <w:rFonts w:ascii="Times New Roman" w:hAnsi="Times New Roman" w:cs="Times New Roman"/>
          <w:sz w:val="24"/>
          <w:szCs w:val="24"/>
          <w:lang w:val="en-US"/>
        </w:rPr>
        <w:t>ON</w:t>
      </w:r>
      <w:r w:rsidR="00663064" w:rsidRPr="00AC5C9C">
        <w:rPr>
          <w:rFonts w:ascii="Times New Roman" w:hAnsi="Times New Roman" w:cs="Times New Roman"/>
          <w:sz w:val="24"/>
          <w:szCs w:val="24"/>
        </w:rPr>
        <w:t>/</w:t>
      </w:r>
      <w:r w:rsidR="00663064" w:rsidRPr="00AC5C9C">
        <w:rPr>
          <w:rFonts w:ascii="Times New Roman" w:hAnsi="Times New Roman" w:cs="Times New Roman"/>
          <w:sz w:val="24"/>
          <w:szCs w:val="24"/>
          <w:lang w:val="en-US"/>
        </w:rPr>
        <w:t>OFF</w:t>
      </w:r>
      <w:r w:rsidR="00663064" w:rsidRPr="00AC5C9C">
        <w:rPr>
          <w:rFonts w:ascii="Times New Roman" w:hAnsi="Times New Roman" w:cs="Times New Roman"/>
          <w:sz w:val="24"/>
          <w:szCs w:val="24"/>
        </w:rPr>
        <w:t xml:space="preserve">. Το </w:t>
      </w:r>
      <w:r w:rsidR="00663064" w:rsidRPr="00AC5C9C">
        <w:rPr>
          <w:rFonts w:ascii="Times New Roman" w:hAnsi="Times New Roman" w:cs="Times New Roman"/>
          <w:sz w:val="24"/>
          <w:szCs w:val="24"/>
          <w:lang w:val="en-US"/>
        </w:rPr>
        <w:t>LSTM</w:t>
      </w:r>
      <w:r w:rsidR="00663064" w:rsidRPr="00AC5C9C">
        <w:rPr>
          <w:rFonts w:ascii="Times New Roman" w:hAnsi="Times New Roman" w:cs="Times New Roman"/>
          <w:sz w:val="24"/>
          <w:szCs w:val="24"/>
        </w:rPr>
        <w:t xml:space="preserve"> νευρωνικό, ενώ ανιχνεύει</w:t>
      </w:r>
      <w:r w:rsidR="00C810FE" w:rsidRPr="00AC5C9C">
        <w:rPr>
          <w:rFonts w:ascii="Times New Roman" w:hAnsi="Times New Roman" w:cs="Times New Roman"/>
          <w:sz w:val="24"/>
          <w:szCs w:val="24"/>
        </w:rPr>
        <w:t xml:space="preserve"> σωστά</w:t>
      </w:r>
      <w:r w:rsidR="00663064" w:rsidRPr="00AC5C9C">
        <w:rPr>
          <w:rFonts w:ascii="Times New Roman" w:hAnsi="Times New Roman" w:cs="Times New Roman"/>
          <w:sz w:val="24"/>
          <w:szCs w:val="24"/>
        </w:rPr>
        <w:t xml:space="preserve"> τ</w:t>
      </w:r>
      <w:r w:rsidR="001367CC" w:rsidRPr="00AC5C9C">
        <w:rPr>
          <w:rFonts w:ascii="Times New Roman" w:hAnsi="Times New Roman" w:cs="Times New Roman"/>
          <w:sz w:val="24"/>
          <w:szCs w:val="24"/>
        </w:rPr>
        <w:t>ην ονομαστική τιμή λειτουργίας του για το μεγαλύτερο χρονικό διάστημα</w:t>
      </w:r>
      <w:r w:rsidR="00567289" w:rsidRPr="00AC5C9C">
        <w:rPr>
          <w:rFonts w:ascii="Times New Roman" w:hAnsi="Times New Roman" w:cs="Times New Roman"/>
          <w:sz w:val="24"/>
          <w:szCs w:val="24"/>
        </w:rPr>
        <w:t xml:space="preserve">, παρατηρούμε ότι εντοπίζει </w:t>
      </w:r>
      <w:r w:rsidR="00A45DB0" w:rsidRPr="00AC5C9C">
        <w:rPr>
          <w:rFonts w:ascii="Times New Roman" w:hAnsi="Times New Roman" w:cs="Times New Roman"/>
          <w:sz w:val="24"/>
          <w:szCs w:val="24"/>
        </w:rPr>
        <w:t xml:space="preserve">τη συσκευή πριν τη στιγμή που τέθηκε σε λειτουργία, ενώ παράλληλα καθυστερεί κάποια δευτερόλεπτα στην πρόβλεψη της απενεργοποίησής του. </w:t>
      </w:r>
      <w:r w:rsidR="000F7CE9" w:rsidRPr="00AC5C9C">
        <w:rPr>
          <w:rFonts w:ascii="Times New Roman" w:hAnsi="Times New Roman" w:cs="Times New Roman"/>
          <w:sz w:val="24"/>
          <w:szCs w:val="24"/>
        </w:rPr>
        <w:t xml:space="preserve">Αντίστοιχα, τα δένδρα αποφάσεων </w:t>
      </w:r>
      <w:r w:rsidR="00D64BEA" w:rsidRPr="00AC5C9C">
        <w:rPr>
          <w:rFonts w:ascii="Times New Roman" w:hAnsi="Times New Roman" w:cs="Times New Roman"/>
          <w:sz w:val="24"/>
          <w:szCs w:val="24"/>
        </w:rPr>
        <w:t>πρ</w:t>
      </w:r>
      <w:r w:rsidR="00CF014A" w:rsidRPr="00AC5C9C">
        <w:rPr>
          <w:rFonts w:ascii="Times New Roman" w:hAnsi="Times New Roman" w:cs="Times New Roman"/>
          <w:sz w:val="24"/>
          <w:szCs w:val="24"/>
        </w:rPr>
        <w:t>αγματοποιούν χειρότερη</w:t>
      </w:r>
      <w:r w:rsidR="00A168C3" w:rsidRPr="00AC5C9C">
        <w:rPr>
          <w:rFonts w:ascii="Times New Roman" w:hAnsi="Times New Roman" w:cs="Times New Roman"/>
          <w:sz w:val="24"/>
          <w:szCs w:val="24"/>
        </w:rPr>
        <w:t xml:space="preserve"> πρόβλεψη για</w:t>
      </w:r>
      <w:r w:rsidR="000F7CE9" w:rsidRPr="00AC5C9C">
        <w:rPr>
          <w:rFonts w:ascii="Times New Roman" w:hAnsi="Times New Roman" w:cs="Times New Roman"/>
          <w:sz w:val="24"/>
          <w:szCs w:val="24"/>
        </w:rPr>
        <w:t xml:space="preserve"> τις </w:t>
      </w:r>
      <w:r w:rsidR="000F7CE9" w:rsidRPr="00AC5C9C">
        <w:rPr>
          <w:rFonts w:ascii="Times New Roman" w:hAnsi="Times New Roman" w:cs="Times New Roman"/>
          <w:sz w:val="24"/>
          <w:szCs w:val="24"/>
          <w:lang w:val="en-US"/>
        </w:rPr>
        <w:t>ON</w:t>
      </w:r>
      <w:r w:rsidR="000F7CE9" w:rsidRPr="00AC5C9C">
        <w:rPr>
          <w:rFonts w:ascii="Times New Roman" w:hAnsi="Times New Roman" w:cs="Times New Roman"/>
          <w:sz w:val="24"/>
          <w:szCs w:val="24"/>
        </w:rPr>
        <w:t>/</w:t>
      </w:r>
      <w:r w:rsidR="000F7CE9" w:rsidRPr="00AC5C9C">
        <w:rPr>
          <w:rFonts w:ascii="Times New Roman" w:hAnsi="Times New Roman" w:cs="Times New Roman"/>
          <w:sz w:val="24"/>
          <w:szCs w:val="24"/>
          <w:lang w:val="en-US"/>
        </w:rPr>
        <w:t>OFF</w:t>
      </w:r>
      <w:r w:rsidR="000F7CE9" w:rsidRPr="00AC5C9C">
        <w:rPr>
          <w:rFonts w:ascii="Times New Roman" w:hAnsi="Times New Roman" w:cs="Times New Roman"/>
          <w:sz w:val="24"/>
          <w:szCs w:val="24"/>
        </w:rPr>
        <w:t xml:space="preserve"> καταστάσεις του</w:t>
      </w:r>
      <w:r w:rsidR="00A168C3" w:rsidRPr="00AC5C9C">
        <w:rPr>
          <w:rFonts w:ascii="Times New Roman" w:hAnsi="Times New Roman" w:cs="Times New Roman"/>
          <w:sz w:val="24"/>
          <w:szCs w:val="24"/>
        </w:rPr>
        <w:t xml:space="preserve"> φορτίου</w:t>
      </w:r>
      <w:r w:rsidR="000F7CE9" w:rsidRPr="00AC5C9C">
        <w:rPr>
          <w:rFonts w:ascii="Times New Roman" w:hAnsi="Times New Roman" w:cs="Times New Roman"/>
          <w:sz w:val="24"/>
          <w:szCs w:val="24"/>
        </w:rPr>
        <w:t>,</w:t>
      </w:r>
      <w:r w:rsidR="00CF014A" w:rsidRPr="00AC5C9C">
        <w:rPr>
          <w:rFonts w:ascii="Times New Roman" w:hAnsi="Times New Roman" w:cs="Times New Roman"/>
          <w:sz w:val="24"/>
          <w:szCs w:val="24"/>
        </w:rPr>
        <w:t xml:space="preserve"> </w:t>
      </w:r>
      <w:r w:rsidR="00130D22" w:rsidRPr="00AC5C9C">
        <w:rPr>
          <w:rFonts w:ascii="Times New Roman" w:hAnsi="Times New Roman" w:cs="Times New Roman"/>
          <w:sz w:val="24"/>
          <w:szCs w:val="24"/>
        </w:rPr>
        <w:t>παρουσιάζουν υψηλό θόρυβο κατά τη διάρκεια λειτουργίας του</w:t>
      </w:r>
      <w:r w:rsidR="00AF3A3B">
        <w:rPr>
          <w:rFonts w:ascii="Times New Roman" w:hAnsi="Times New Roman" w:cs="Times New Roman"/>
          <w:sz w:val="24"/>
          <w:szCs w:val="24"/>
        </w:rPr>
        <w:t>ς</w:t>
      </w:r>
      <w:r w:rsidR="00130D22" w:rsidRPr="00AC5C9C">
        <w:rPr>
          <w:rFonts w:ascii="Times New Roman" w:hAnsi="Times New Roman" w:cs="Times New Roman"/>
          <w:sz w:val="24"/>
          <w:szCs w:val="24"/>
        </w:rPr>
        <w:t xml:space="preserve"> με απότομους στιγμιαίους μηδενισμούς</w:t>
      </w:r>
      <w:r w:rsidR="009E2437" w:rsidRPr="00AC5C9C">
        <w:rPr>
          <w:rFonts w:ascii="Times New Roman" w:hAnsi="Times New Roman" w:cs="Times New Roman"/>
          <w:sz w:val="24"/>
          <w:szCs w:val="24"/>
        </w:rPr>
        <w:t>,</w:t>
      </w:r>
      <w:r w:rsidR="00A168C3" w:rsidRPr="00AC5C9C">
        <w:rPr>
          <w:rFonts w:ascii="Times New Roman" w:hAnsi="Times New Roman" w:cs="Times New Roman"/>
          <w:sz w:val="24"/>
          <w:szCs w:val="24"/>
        </w:rPr>
        <w:t xml:space="preserve"> ενώ </w:t>
      </w:r>
      <w:r w:rsidR="009E2437" w:rsidRPr="00AC5C9C">
        <w:rPr>
          <w:rFonts w:ascii="Times New Roman" w:hAnsi="Times New Roman" w:cs="Times New Roman"/>
          <w:sz w:val="24"/>
          <w:szCs w:val="24"/>
        </w:rPr>
        <w:t>επίσης εντοπίζ</w:t>
      </w:r>
      <w:r w:rsidR="00A168C3" w:rsidRPr="00AC5C9C">
        <w:rPr>
          <w:rFonts w:ascii="Times New Roman" w:hAnsi="Times New Roman" w:cs="Times New Roman"/>
          <w:sz w:val="24"/>
          <w:szCs w:val="24"/>
        </w:rPr>
        <w:t>ουν</w:t>
      </w:r>
      <w:r w:rsidR="009E2437" w:rsidRPr="00AC5C9C">
        <w:rPr>
          <w:rFonts w:ascii="Times New Roman" w:hAnsi="Times New Roman" w:cs="Times New Roman"/>
          <w:sz w:val="24"/>
          <w:szCs w:val="24"/>
        </w:rPr>
        <w:t xml:space="preserve"> λειτουργία του φορτίου πριν την </w:t>
      </w:r>
      <w:r w:rsidR="009E2437" w:rsidRPr="00AC5C9C">
        <w:rPr>
          <w:rFonts w:ascii="Times New Roman" w:hAnsi="Times New Roman" w:cs="Times New Roman"/>
          <w:sz w:val="24"/>
          <w:szCs w:val="24"/>
        </w:rPr>
        <w:lastRenderedPageBreak/>
        <w:t>πραγματική ενεργοποίησή του.</w:t>
      </w:r>
      <w:r w:rsidR="00753B33" w:rsidRPr="00AC5C9C">
        <w:rPr>
          <w:rFonts w:ascii="Times New Roman" w:hAnsi="Times New Roman" w:cs="Times New Roman"/>
          <w:sz w:val="24"/>
          <w:szCs w:val="24"/>
        </w:rPr>
        <w:t xml:space="preserve"> </w:t>
      </w:r>
      <w:r w:rsidR="00CF014A" w:rsidRPr="00AC5C9C">
        <w:rPr>
          <w:rFonts w:ascii="Times New Roman" w:hAnsi="Times New Roman" w:cs="Times New Roman"/>
          <w:sz w:val="24"/>
          <w:szCs w:val="24"/>
        </w:rPr>
        <w:t xml:space="preserve">Αυτοί οι μηδενισμοί λογίζονται ως διαρκή </w:t>
      </w:r>
      <w:r w:rsidR="00CF014A" w:rsidRPr="00AC5C9C">
        <w:rPr>
          <w:rFonts w:ascii="Times New Roman" w:hAnsi="Times New Roman" w:cs="Times New Roman"/>
          <w:sz w:val="24"/>
          <w:szCs w:val="24"/>
          <w:lang w:val="en-US"/>
        </w:rPr>
        <w:t>ON</w:t>
      </w:r>
      <w:r w:rsidR="00CF014A" w:rsidRPr="00AC5C9C">
        <w:rPr>
          <w:rFonts w:ascii="Times New Roman" w:hAnsi="Times New Roman" w:cs="Times New Roman"/>
          <w:sz w:val="24"/>
          <w:szCs w:val="24"/>
        </w:rPr>
        <w:t>/</w:t>
      </w:r>
      <w:r w:rsidR="00CF014A" w:rsidRPr="00AC5C9C">
        <w:rPr>
          <w:rFonts w:ascii="Times New Roman" w:hAnsi="Times New Roman" w:cs="Times New Roman"/>
          <w:sz w:val="24"/>
          <w:szCs w:val="24"/>
          <w:lang w:val="en-US"/>
        </w:rPr>
        <w:t>OFF</w:t>
      </w:r>
      <w:r w:rsidR="00CF014A" w:rsidRPr="00AC5C9C">
        <w:rPr>
          <w:rFonts w:ascii="Times New Roman" w:hAnsi="Times New Roman" w:cs="Times New Roman"/>
          <w:sz w:val="24"/>
          <w:szCs w:val="24"/>
        </w:rPr>
        <w:t xml:space="preserve"> της συσκευής και επομένως </w:t>
      </w:r>
      <w:r w:rsidR="00644E0A" w:rsidRPr="00AC5C9C">
        <w:rPr>
          <w:rFonts w:ascii="Times New Roman" w:hAnsi="Times New Roman" w:cs="Times New Roman"/>
          <w:sz w:val="24"/>
          <w:szCs w:val="24"/>
        </w:rPr>
        <w:t>ρίχνουν την ακρίβεια του μοντέλου</w:t>
      </w:r>
      <w:r w:rsidR="00584938">
        <w:rPr>
          <w:rFonts w:ascii="Times New Roman" w:hAnsi="Times New Roman" w:cs="Times New Roman"/>
          <w:sz w:val="24"/>
          <w:szCs w:val="24"/>
        </w:rPr>
        <w:t xml:space="preserve"> και των αντίστοιχων μετρικών</w:t>
      </w:r>
      <w:r w:rsidR="003C5003">
        <w:rPr>
          <w:rFonts w:ascii="Times New Roman" w:hAnsi="Times New Roman" w:cs="Times New Roman"/>
          <w:sz w:val="24"/>
          <w:szCs w:val="24"/>
        </w:rPr>
        <w:t>, τα οποία όπως αναμενόταν κυμαίνονται σε πολύ χαμηλότερα ποσοστά από αυτά του νευρωνικού δικτύου</w:t>
      </w:r>
      <w:r w:rsidR="00644E0A" w:rsidRPr="00AC5C9C">
        <w:rPr>
          <w:rFonts w:ascii="Times New Roman" w:hAnsi="Times New Roman" w:cs="Times New Roman"/>
          <w:sz w:val="24"/>
          <w:szCs w:val="24"/>
        </w:rPr>
        <w:t>.</w:t>
      </w:r>
    </w:p>
    <w:p w14:paraId="7B7D7629" w14:textId="4DBCAC5C" w:rsidR="005D0E6D" w:rsidRDefault="005D0E6D" w:rsidP="001C243C">
      <w:pPr>
        <w:pStyle w:val="FigureHeading"/>
        <w:jc w:val="left"/>
        <w:rPr>
          <w:u w:val="single"/>
        </w:rPr>
      </w:pPr>
    </w:p>
    <w:p w14:paraId="71927FEB" w14:textId="2949AE23" w:rsidR="005D0E6D" w:rsidRPr="005956E2" w:rsidRDefault="00A1569C" w:rsidP="00D60D87">
      <w:pPr>
        <w:rPr>
          <w:u w:val="single"/>
        </w:rPr>
      </w:pPr>
      <w:bookmarkStart w:id="542" w:name="_Toc114100979"/>
      <w:bookmarkStart w:id="543" w:name="_Toc114101224"/>
      <w:bookmarkStart w:id="544" w:name="_Toc114672892"/>
      <w:bookmarkStart w:id="545" w:name="_Toc114673079"/>
      <w:bookmarkStart w:id="546" w:name="_Toc114744643"/>
      <w:bookmarkStart w:id="547" w:name="_Toc114770079"/>
      <w:r w:rsidRPr="00E975EB">
        <w:rPr>
          <w:noProof/>
        </w:rPr>
        <w:drawing>
          <wp:inline distT="0" distB="0" distL="0" distR="0" wp14:anchorId="1308A983" wp14:editId="2F4E26DC">
            <wp:extent cx="5400000" cy="1135131"/>
            <wp:effectExtent l="0" t="0" r="0" b="8255"/>
            <wp:docPr id="69" name="Picture 69" descr="Εικόνα που περιέχει κείμενο, κερα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 69" descr="Εικόνα που περιέχει κείμενο, κεραία&#10;&#10;Περιγραφή που δημιουργήθηκε αυτόματα"/>
                    <pic:cNvPicPr/>
                  </pic:nvPicPr>
                  <pic:blipFill>
                    <a:blip r:embed="rId67">
                      <a:extLst>
                        <a:ext uri="{28A0092B-C50C-407E-A947-70E740481C1C}">
                          <a14:useLocalDpi xmlns:a14="http://schemas.microsoft.com/office/drawing/2010/main" val="0"/>
                        </a:ext>
                      </a:extLst>
                    </a:blip>
                    <a:stretch>
                      <a:fillRect/>
                    </a:stretch>
                  </pic:blipFill>
                  <pic:spPr>
                    <a:xfrm>
                      <a:off x="0" y="0"/>
                      <a:ext cx="5400000" cy="1135131"/>
                    </a:xfrm>
                    <a:prstGeom prst="rect">
                      <a:avLst/>
                    </a:prstGeom>
                  </pic:spPr>
                </pic:pic>
              </a:graphicData>
            </a:graphic>
          </wp:inline>
        </w:drawing>
      </w:r>
      <w:bookmarkStart w:id="548" w:name="_Toc114100978"/>
      <w:bookmarkStart w:id="549" w:name="_Toc114101223"/>
      <w:bookmarkStart w:id="550" w:name="_Toc114672893"/>
      <w:bookmarkStart w:id="551" w:name="_Toc114673080"/>
      <w:bookmarkStart w:id="552" w:name="_Toc114744644"/>
      <w:bookmarkStart w:id="553" w:name="_Toc114770080"/>
      <w:bookmarkEnd w:id="542"/>
      <w:bookmarkEnd w:id="543"/>
      <w:bookmarkEnd w:id="544"/>
      <w:bookmarkEnd w:id="545"/>
      <w:bookmarkEnd w:id="546"/>
      <w:bookmarkEnd w:id="547"/>
      <w:r w:rsidR="000A3BF3" w:rsidRPr="00E975EB">
        <w:rPr>
          <w:noProof/>
        </w:rPr>
        <w:drawing>
          <wp:inline distT="0" distB="0" distL="0" distR="0" wp14:anchorId="28EB487E" wp14:editId="5FF3F8B7">
            <wp:extent cx="5400000" cy="111485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1114859"/>
                    </a:xfrm>
                    <a:prstGeom prst="rect">
                      <a:avLst/>
                    </a:prstGeom>
                  </pic:spPr>
                </pic:pic>
              </a:graphicData>
            </a:graphic>
          </wp:inline>
        </w:drawing>
      </w:r>
      <w:bookmarkEnd w:id="548"/>
      <w:bookmarkEnd w:id="549"/>
      <w:bookmarkEnd w:id="550"/>
      <w:bookmarkEnd w:id="551"/>
      <w:bookmarkEnd w:id="552"/>
      <w:bookmarkEnd w:id="553"/>
    </w:p>
    <w:p w14:paraId="38EE332A" w14:textId="518E4E81" w:rsidR="005D0E6D" w:rsidRPr="005956E2" w:rsidRDefault="001C243C" w:rsidP="001C243C">
      <w:pPr>
        <w:pStyle w:val="FigureHeading"/>
        <w:jc w:val="left"/>
        <w:rPr>
          <w:sz w:val="22"/>
          <w:szCs w:val="22"/>
        </w:rPr>
      </w:pPr>
      <w:r w:rsidRPr="005956E2">
        <w:rPr>
          <w:sz w:val="22"/>
          <w:szCs w:val="22"/>
        </w:rPr>
        <w:t xml:space="preserve"> </w:t>
      </w:r>
      <w:bookmarkStart w:id="554" w:name="_Toc114100980"/>
      <w:bookmarkStart w:id="555" w:name="_Toc114101225"/>
      <w:bookmarkStart w:id="556" w:name="_Toc114672894"/>
      <w:bookmarkStart w:id="557" w:name="_Toc114673081"/>
      <w:bookmarkStart w:id="558" w:name="_Toc114744645"/>
      <w:bookmarkStart w:id="559" w:name="_Toc114770081"/>
      <w:bookmarkStart w:id="560" w:name="_Toc118805105"/>
      <w:bookmarkStart w:id="561" w:name="_Toc130352367"/>
      <w:r w:rsidRPr="005956E2">
        <w:rPr>
          <w:sz w:val="22"/>
          <w:szCs w:val="22"/>
        </w:rPr>
        <w:t>Σχήμα 5.</w:t>
      </w:r>
      <w:r w:rsidR="00C92667">
        <w:rPr>
          <w:sz w:val="22"/>
          <w:szCs w:val="22"/>
        </w:rPr>
        <w:t>7</w:t>
      </w:r>
      <w:r w:rsidRPr="005956E2">
        <w:rPr>
          <w:sz w:val="22"/>
          <w:szCs w:val="22"/>
        </w:rPr>
        <w:t xml:space="preserve">: Προβλέψεις </w:t>
      </w:r>
      <w:r w:rsidR="00CE7E58" w:rsidRPr="005956E2">
        <w:rPr>
          <w:sz w:val="22"/>
          <w:szCs w:val="22"/>
          <w:lang w:val="en-US"/>
        </w:rPr>
        <w:t>monitor</w:t>
      </w:r>
      <w:r w:rsidRPr="005956E2">
        <w:rPr>
          <w:sz w:val="22"/>
          <w:szCs w:val="22"/>
        </w:rPr>
        <w:t xml:space="preserve"> για ελεύθερο χρόνο 2</w:t>
      </w:r>
      <w:bookmarkEnd w:id="554"/>
      <w:bookmarkEnd w:id="555"/>
      <w:bookmarkEnd w:id="556"/>
      <w:bookmarkEnd w:id="557"/>
      <w:bookmarkEnd w:id="558"/>
      <w:bookmarkEnd w:id="559"/>
      <w:bookmarkEnd w:id="560"/>
      <w:bookmarkEnd w:id="561"/>
    </w:p>
    <w:p w14:paraId="03591436" w14:textId="5F55287B" w:rsidR="00C9155D" w:rsidRPr="00AC5C9C" w:rsidRDefault="000A3BF3" w:rsidP="00AC5C9C">
      <w:pPr>
        <w:jc w:val="both"/>
        <w:rPr>
          <w:rFonts w:ascii="Times New Roman" w:hAnsi="Times New Roman" w:cs="Times New Roman"/>
          <w:sz w:val="24"/>
          <w:szCs w:val="24"/>
        </w:rPr>
      </w:pPr>
      <w:r w:rsidRPr="00AC5C9C">
        <w:rPr>
          <w:rFonts w:ascii="Times New Roman" w:hAnsi="Times New Roman" w:cs="Times New Roman"/>
          <w:sz w:val="24"/>
          <w:szCs w:val="24"/>
        </w:rPr>
        <w:t xml:space="preserve">Όπως προαναφέρθηκε ο Η/Υ </w:t>
      </w:r>
      <w:r w:rsidR="003C5003">
        <w:rPr>
          <w:rFonts w:ascii="Times New Roman" w:hAnsi="Times New Roman" w:cs="Times New Roman"/>
          <w:sz w:val="24"/>
          <w:szCs w:val="24"/>
        </w:rPr>
        <w:t>τίθεται</w:t>
      </w:r>
      <w:r w:rsidRPr="00AC5C9C">
        <w:rPr>
          <w:rFonts w:ascii="Times New Roman" w:hAnsi="Times New Roman" w:cs="Times New Roman"/>
          <w:sz w:val="24"/>
          <w:szCs w:val="24"/>
        </w:rPr>
        <w:t xml:space="preserve"> σε λειτουργία ακριβώς το ίδιο χρονικό διάστημα με το </w:t>
      </w:r>
      <w:r w:rsidRPr="00AC5C9C">
        <w:rPr>
          <w:rFonts w:ascii="Times New Roman" w:hAnsi="Times New Roman" w:cs="Times New Roman"/>
          <w:sz w:val="24"/>
          <w:szCs w:val="24"/>
          <w:lang w:val="en-US"/>
        </w:rPr>
        <w:t>monitor</w:t>
      </w:r>
      <w:r w:rsidRPr="00AC5C9C">
        <w:rPr>
          <w:rFonts w:ascii="Times New Roman" w:hAnsi="Times New Roman" w:cs="Times New Roman"/>
          <w:sz w:val="24"/>
          <w:szCs w:val="24"/>
        </w:rPr>
        <w:t>, καθώς οι δύο συσκευές λειτουργούν παράλληλα.</w:t>
      </w:r>
      <w:r w:rsidR="006B69C9" w:rsidRPr="00AC5C9C">
        <w:rPr>
          <w:rFonts w:ascii="Times New Roman" w:hAnsi="Times New Roman" w:cs="Times New Roman"/>
          <w:sz w:val="24"/>
          <w:szCs w:val="24"/>
        </w:rPr>
        <w:t xml:space="preserve"> </w:t>
      </w:r>
      <w:r w:rsidR="00553D1C" w:rsidRPr="00AC5C9C">
        <w:rPr>
          <w:rFonts w:ascii="Times New Roman" w:hAnsi="Times New Roman" w:cs="Times New Roman"/>
          <w:sz w:val="24"/>
          <w:szCs w:val="24"/>
        </w:rPr>
        <w:t xml:space="preserve">Η </w:t>
      </w:r>
      <w:proofErr w:type="spellStart"/>
      <w:r w:rsidR="00553D1C" w:rsidRPr="00AC5C9C">
        <w:rPr>
          <w:rFonts w:ascii="Times New Roman" w:hAnsi="Times New Roman" w:cs="Times New Roman"/>
          <w:sz w:val="24"/>
          <w:szCs w:val="24"/>
        </w:rPr>
        <w:t>κυματομορφή</w:t>
      </w:r>
      <w:proofErr w:type="spellEnd"/>
      <w:r w:rsidR="00553D1C" w:rsidRPr="00AC5C9C">
        <w:rPr>
          <w:rFonts w:ascii="Times New Roman" w:hAnsi="Times New Roman" w:cs="Times New Roman"/>
          <w:sz w:val="24"/>
          <w:szCs w:val="24"/>
        </w:rPr>
        <w:t xml:space="preserve"> ισχύος του παρουσιάζει πολλές μικρές αυξομειώσεις ισχύος, που είναι αδύνατον για </w:t>
      </w:r>
      <w:r w:rsidR="00DB2A58" w:rsidRPr="00AC5C9C">
        <w:rPr>
          <w:rFonts w:ascii="Times New Roman" w:hAnsi="Times New Roman" w:cs="Times New Roman"/>
          <w:sz w:val="24"/>
          <w:szCs w:val="24"/>
        </w:rPr>
        <w:t xml:space="preserve">ένα μοντέλο να τις αναγνωρίσει </w:t>
      </w:r>
      <w:r w:rsidR="00AF3A3B">
        <w:rPr>
          <w:rFonts w:ascii="Times New Roman" w:hAnsi="Times New Roman" w:cs="Times New Roman"/>
          <w:sz w:val="24"/>
          <w:szCs w:val="24"/>
        </w:rPr>
        <w:t>επ</w:t>
      </w:r>
      <w:r w:rsidR="00DB2A58" w:rsidRPr="00AC5C9C">
        <w:rPr>
          <w:rFonts w:ascii="Times New Roman" w:hAnsi="Times New Roman" w:cs="Times New Roman"/>
          <w:sz w:val="24"/>
          <w:szCs w:val="24"/>
        </w:rPr>
        <w:t xml:space="preserve">ακριβώς. </w:t>
      </w:r>
      <w:r w:rsidR="003D2384" w:rsidRPr="00AC5C9C">
        <w:rPr>
          <w:rFonts w:ascii="Times New Roman" w:hAnsi="Times New Roman" w:cs="Times New Roman"/>
          <w:sz w:val="24"/>
          <w:szCs w:val="24"/>
        </w:rPr>
        <w:t xml:space="preserve">Τα δύο μοντέλα παρατηρούμε ότι εμφανίζουν τη δυνατότητα </w:t>
      </w:r>
      <w:r w:rsidR="00590277" w:rsidRPr="00AC5C9C">
        <w:rPr>
          <w:rFonts w:ascii="Times New Roman" w:hAnsi="Times New Roman" w:cs="Times New Roman"/>
          <w:sz w:val="24"/>
          <w:szCs w:val="24"/>
        </w:rPr>
        <w:t>αναγνώρισης των επιπέδων ισχύων στα οποία λειτουργεί η συσκευή</w:t>
      </w:r>
      <w:r w:rsidR="00F8579E" w:rsidRPr="00AC5C9C">
        <w:rPr>
          <w:rFonts w:ascii="Times New Roman" w:hAnsi="Times New Roman" w:cs="Times New Roman"/>
          <w:sz w:val="24"/>
          <w:szCs w:val="24"/>
        </w:rPr>
        <w:t>, με σφάλματα ωστόσο στην αναγνώριση των ενεργοποιήσεων τους</w:t>
      </w:r>
      <w:r w:rsidR="00530383" w:rsidRPr="00AC5C9C">
        <w:rPr>
          <w:rFonts w:ascii="Times New Roman" w:hAnsi="Times New Roman" w:cs="Times New Roman"/>
          <w:sz w:val="24"/>
          <w:szCs w:val="24"/>
        </w:rPr>
        <w:t>.</w:t>
      </w:r>
      <w:r w:rsidR="00F8579E" w:rsidRPr="00AC5C9C">
        <w:rPr>
          <w:rFonts w:ascii="Times New Roman" w:hAnsi="Times New Roman" w:cs="Times New Roman"/>
          <w:sz w:val="24"/>
          <w:szCs w:val="24"/>
        </w:rPr>
        <w:t xml:space="preserve"> </w:t>
      </w:r>
      <w:r w:rsidR="002A44CE" w:rsidRPr="00AC5C9C">
        <w:rPr>
          <w:rFonts w:ascii="Times New Roman" w:hAnsi="Times New Roman" w:cs="Times New Roman"/>
          <w:sz w:val="24"/>
          <w:szCs w:val="24"/>
        </w:rPr>
        <w:t>Αρχικά, τ</w:t>
      </w:r>
      <w:r w:rsidR="00E90CBC" w:rsidRPr="00AC5C9C">
        <w:rPr>
          <w:rFonts w:ascii="Times New Roman" w:hAnsi="Times New Roman" w:cs="Times New Roman"/>
          <w:sz w:val="24"/>
          <w:szCs w:val="24"/>
        </w:rPr>
        <w:t xml:space="preserve">ο </w:t>
      </w:r>
      <w:r w:rsidR="00E90CBC" w:rsidRPr="00AC5C9C">
        <w:rPr>
          <w:rFonts w:ascii="Times New Roman" w:hAnsi="Times New Roman" w:cs="Times New Roman"/>
          <w:sz w:val="24"/>
          <w:szCs w:val="24"/>
          <w:lang w:val="en-US"/>
        </w:rPr>
        <w:t>LSTM</w:t>
      </w:r>
      <w:r w:rsidR="00E90CBC" w:rsidRPr="00AC5C9C">
        <w:rPr>
          <w:rFonts w:ascii="Times New Roman" w:hAnsi="Times New Roman" w:cs="Times New Roman"/>
          <w:sz w:val="24"/>
          <w:szCs w:val="24"/>
        </w:rPr>
        <w:t xml:space="preserve"> </w:t>
      </w:r>
      <w:r w:rsidR="00175DFF" w:rsidRPr="00AC5C9C">
        <w:rPr>
          <w:rFonts w:ascii="Times New Roman" w:hAnsi="Times New Roman" w:cs="Times New Roman"/>
          <w:sz w:val="24"/>
          <w:szCs w:val="24"/>
        </w:rPr>
        <w:t xml:space="preserve">αποδίδει με σχετική ομαλότητα </w:t>
      </w:r>
      <w:r w:rsidR="00754E9A" w:rsidRPr="00AC5C9C">
        <w:rPr>
          <w:rFonts w:ascii="Times New Roman" w:hAnsi="Times New Roman" w:cs="Times New Roman"/>
          <w:sz w:val="24"/>
          <w:szCs w:val="24"/>
        </w:rPr>
        <w:t xml:space="preserve">την εικόνα λειτουργίας της συσκευής, εντοπίζοντας ωστόσο έναρξη ενεργοποίησης προ της πραγματικής. Εν αντιθέσει, </w:t>
      </w:r>
      <w:r w:rsidR="001B7715" w:rsidRPr="00AC5C9C">
        <w:rPr>
          <w:rFonts w:ascii="Times New Roman" w:hAnsi="Times New Roman" w:cs="Times New Roman"/>
          <w:sz w:val="24"/>
          <w:szCs w:val="24"/>
        </w:rPr>
        <w:t xml:space="preserve">τα δένδρα αποφάσεων </w:t>
      </w:r>
      <w:r w:rsidR="00E2277C" w:rsidRPr="00AC5C9C">
        <w:rPr>
          <w:rFonts w:ascii="Times New Roman" w:hAnsi="Times New Roman" w:cs="Times New Roman"/>
          <w:sz w:val="24"/>
          <w:szCs w:val="24"/>
        </w:rPr>
        <w:t xml:space="preserve">εμφανίζουν άστοχες εκτιμήσεις ενεργοποίησης τόσο στην αρχή λειτουργίας του φορτίου όσο </w:t>
      </w:r>
      <w:r w:rsidR="005F0E8C" w:rsidRPr="00AC5C9C">
        <w:rPr>
          <w:rFonts w:ascii="Times New Roman" w:hAnsi="Times New Roman" w:cs="Times New Roman"/>
          <w:sz w:val="24"/>
          <w:szCs w:val="24"/>
        </w:rPr>
        <w:t xml:space="preserve">και κατά την κατάσταση λειτουργίας του, </w:t>
      </w:r>
      <w:r w:rsidR="00AF3A3B">
        <w:rPr>
          <w:rFonts w:ascii="Times New Roman" w:hAnsi="Times New Roman" w:cs="Times New Roman"/>
          <w:sz w:val="24"/>
          <w:szCs w:val="24"/>
        </w:rPr>
        <w:t>ενώ</w:t>
      </w:r>
      <w:r w:rsidR="005F0E8C" w:rsidRPr="00AC5C9C">
        <w:rPr>
          <w:rFonts w:ascii="Times New Roman" w:hAnsi="Times New Roman" w:cs="Times New Roman"/>
          <w:sz w:val="24"/>
          <w:szCs w:val="24"/>
        </w:rPr>
        <w:t xml:space="preserve"> αποτυπών</w:t>
      </w:r>
      <w:r w:rsidR="00AF3A3B">
        <w:rPr>
          <w:rFonts w:ascii="Times New Roman" w:hAnsi="Times New Roman" w:cs="Times New Roman"/>
          <w:sz w:val="24"/>
          <w:szCs w:val="24"/>
        </w:rPr>
        <w:t>ον</w:t>
      </w:r>
      <w:r w:rsidR="005F0E8C" w:rsidRPr="00AC5C9C">
        <w:rPr>
          <w:rFonts w:ascii="Times New Roman" w:hAnsi="Times New Roman" w:cs="Times New Roman"/>
          <w:sz w:val="24"/>
          <w:szCs w:val="24"/>
        </w:rPr>
        <w:t>ται</w:t>
      </w:r>
      <w:r w:rsidR="00AF3A3B">
        <w:rPr>
          <w:rFonts w:ascii="Times New Roman" w:hAnsi="Times New Roman" w:cs="Times New Roman"/>
          <w:sz w:val="24"/>
          <w:szCs w:val="24"/>
        </w:rPr>
        <w:t xml:space="preserve"> σε μεγάλο βαθμό</w:t>
      </w:r>
      <w:r w:rsidR="00967665" w:rsidRPr="00AC5C9C">
        <w:rPr>
          <w:rFonts w:ascii="Times New Roman" w:hAnsi="Times New Roman" w:cs="Times New Roman"/>
          <w:sz w:val="24"/>
          <w:szCs w:val="24"/>
        </w:rPr>
        <w:t xml:space="preserve"> στιγμιαί</w:t>
      </w:r>
      <w:r w:rsidR="00AF3A3B">
        <w:rPr>
          <w:rFonts w:ascii="Times New Roman" w:hAnsi="Times New Roman" w:cs="Times New Roman"/>
          <w:sz w:val="24"/>
          <w:szCs w:val="24"/>
        </w:rPr>
        <w:t>οι</w:t>
      </w:r>
      <w:r w:rsidR="00967665" w:rsidRPr="00AC5C9C">
        <w:rPr>
          <w:rFonts w:ascii="Times New Roman" w:hAnsi="Times New Roman" w:cs="Times New Roman"/>
          <w:sz w:val="24"/>
          <w:szCs w:val="24"/>
        </w:rPr>
        <w:t xml:space="preserve"> μηδενισμ</w:t>
      </w:r>
      <w:r w:rsidR="00AF3A3B">
        <w:rPr>
          <w:rFonts w:ascii="Times New Roman" w:hAnsi="Times New Roman" w:cs="Times New Roman"/>
          <w:sz w:val="24"/>
          <w:szCs w:val="24"/>
        </w:rPr>
        <w:t>οί</w:t>
      </w:r>
      <w:r w:rsidR="00967665" w:rsidRPr="00AC5C9C">
        <w:rPr>
          <w:rFonts w:ascii="Times New Roman" w:hAnsi="Times New Roman" w:cs="Times New Roman"/>
          <w:sz w:val="24"/>
          <w:szCs w:val="24"/>
        </w:rPr>
        <w:t xml:space="preserve"> και πολύ θόρυβο</w:t>
      </w:r>
      <w:r w:rsidR="00AF3A3B">
        <w:rPr>
          <w:rFonts w:ascii="Times New Roman" w:hAnsi="Times New Roman" w:cs="Times New Roman"/>
          <w:sz w:val="24"/>
          <w:szCs w:val="24"/>
        </w:rPr>
        <w:t>ς</w:t>
      </w:r>
      <w:r w:rsidR="00967665" w:rsidRPr="00AC5C9C">
        <w:rPr>
          <w:rFonts w:ascii="Times New Roman" w:hAnsi="Times New Roman" w:cs="Times New Roman"/>
          <w:sz w:val="24"/>
          <w:szCs w:val="24"/>
        </w:rPr>
        <w:t>.</w:t>
      </w:r>
      <w:r w:rsidR="00B80A30" w:rsidRPr="00AC5C9C">
        <w:rPr>
          <w:rFonts w:ascii="Times New Roman" w:hAnsi="Times New Roman" w:cs="Times New Roman"/>
          <w:sz w:val="24"/>
          <w:szCs w:val="24"/>
        </w:rPr>
        <w:t xml:space="preserve"> </w:t>
      </w:r>
    </w:p>
    <w:p w14:paraId="37D6B9FD" w14:textId="5D8CFB93" w:rsidR="005D0E6D" w:rsidRDefault="005D0E6D" w:rsidP="00D60D87">
      <w:pPr>
        <w:rPr>
          <w:u w:val="single"/>
        </w:rPr>
      </w:pPr>
      <w:bookmarkStart w:id="562" w:name="_Toc114100981"/>
      <w:bookmarkStart w:id="563" w:name="_Toc114101226"/>
      <w:bookmarkStart w:id="564" w:name="_Toc114672895"/>
      <w:bookmarkStart w:id="565" w:name="_Toc114673082"/>
      <w:bookmarkStart w:id="566" w:name="_Toc114744646"/>
      <w:bookmarkStart w:id="567" w:name="_Toc114770082"/>
      <w:r w:rsidRPr="00E975EB">
        <w:rPr>
          <w:noProof/>
        </w:rPr>
        <w:drawing>
          <wp:inline distT="0" distB="0" distL="0" distR="0" wp14:anchorId="343F9CB7" wp14:editId="405EE1C2">
            <wp:extent cx="5400000" cy="1139032"/>
            <wp:effectExtent l="0" t="0" r="0" b="444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Εικόνα 7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400000" cy="1139032"/>
                    </a:xfrm>
                    <a:prstGeom prst="rect">
                      <a:avLst/>
                    </a:prstGeom>
                  </pic:spPr>
                </pic:pic>
              </a:graphicData>
            </a:graphic>
          </wp:inline>
        </w:drawing>
      </w:r>
      <w:bookmarkEnd w:id="562"/>
      <w:bookmarkEnd w:id="563"/>
      <w:bookmarkEnd w:id="564"/>
      <w:bookmarkEnd w:id="565"/>
      <w:bookmarkEnd w:id="566"/>
      <w:bookmarkEnd w:id="567"/>
    </w:p>
    <w:p w14:paraId="597F284A" w14:textId="4E709D26" w:rsidR="005D0E6D" w:rsidRDefault="005D0E6D" w:rsidP="00D60D87">
      <w:pPr>
        <w:rPr>
          <w:u w:val="single"/>
        </w:rPr>
      </w:pPr>
      <w:bookmarkStart w:id="568" w:name="_Toc114100982"/>
      <w:bookmarkStart w:id="569" w:name="_Toc114101227"/>
      <w:bookmarkStart w:id="570" w:name="_Toc114672896"/>
      <w:bookmarkStart w:id="571" w:name="_Toc114673083"/>
      <w:bookmarkStart w:id="572" w:name="_Toc114744647"/>
      <w:bookmarkStart w:id="573" w:name="_Toc114770083"/>
      <w:r w:rsidRPr="0051691A">
        <w:rPr>
          <w:noProof/>
        </w:rPr>
        <w:drawing>
          <wp:inline distT="0" distB="0" distL="0" distR="0" wp14:anchorId="33DBE411" wp14:editId="6920FDAF">
            <wp:extent cx="5400000" cy="1083121"/>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00" cy="1083121"/>
                    </a:xfrm>
                    <a:prstGeom prst="rect">
                      <a:avLst/>
                    </a:prstGeom>
                  </pic:spPr>
                </pic:pic>
              </a:graphicData>
            </a:graphic>
          </wp:inline>
        </w:drawing>
      </w:r>
      <w:bookmarkEnd w:id="568"/>
      <w:bookmarkEnd w:id="569"/>
      <w:bookmarkEnd w:id="570"/>
      <w:bookmarkEnd w:id="571"/>
      <w:bookmarkEnd w:id="572"/>
      <w:bookmarkEnd w:id="573"/>
    </w:p>
    <w:p w14:paraId="2B5A9A72" w14:textId="0659E670" w:rsidR="005D0E6D" w:rsidRPr="00F24774" w:rsidRDefault="00CE7E58" w:rsidP="005D0E6D">
      <w:pPr>
        <w:pStyle w:val="FigureHeading"/>
        <w:jc w:val="left"/>
        <w:rPr>
          <w:sz w:val="22"/>
          <w:szCs w:val="22"/>
        </w:rPr>
      </w:pPr>
      <w:bookmarkStart w:id="574" w:name="_Toc114100983"/>
      <w:bookmarkStart w:id="575" w:name="_Toc114101228"/>
      <w:bookmarkStart w:id="576" w:name="_Toc114672897"/>
      <w:bookmarkStart w:id="577" w:name="_Toc114673084"/>
      <w:bookmarkStart w:id="578" w:name="_Toc114744648"/>
      <w:bookmarkStart w:id="579" w:name="_Toc114770084"/>
      <w:bookmarkStart w:id="580" w:name="_Toc118805106"/>
      <w:bookmarkStart w:id="581" w:name="_Toc130352368"/>
      <w:r w:rsidRPr="00F24774">
        <w:rPr>
          <w:sz w:val="22"/>
          <w:szCs w:val="22"/>
        </w:rPr>
        <w:t>Σχήμα 5.</w:t>
      </w:r>
      <w:r w:rsidR="00C92667">
        <w:rPr>
          <w:sz w:val="22"/>
          <w:szCs w:val="22"/>
        </w:rPr>
        <w:t>8</w:t>
      </w:r>
      <w:r w:rsidRPr="00F24774">
        <w:rPr>
          <w:sz w:val="22"/>
          <w:szCs w:val="22"/>
        </w:rPr>
        <w:t xml:space="preserve">: Προβλέψεις </w:t>
      </w:r>
      <w:r w:rsidRPr="00F24774">
        <w:rPr>
          <w:sz w:val="22"/>
          <w:szCs w:val="22"/>
          <w:lang w:val="en-US"/>
        </w:rPr>
        <w:t>PC</w:t>
      </w:r>
      <w:r w:rsidRPr="00F24774">
        <w:rPr>
          <w:sz w:val="22"/>
          <w:szCs w:val="22"/>
        </w:rPr>
        <w:t xml:space="preserve"> για ελεύθερο χρόνο 2</w:t>
      </w:r>
      <w:bookmarkEnd w:id="574"/>
      <w:bookmarkEnd w:id="575"/>
      <w:bookmarkEnd w:id="576"/>
      <w:bookmarkEnd w:id="577"/>
      <w:bookmarkEnd w:id="578"/>
      <w:bookmarkEnd w:id="579"/>
      <w:bookmarkEnd w:id="580"/>
      <w:bookmarkEnd w:id="581"/>
    </w:p>
    <w:p w14:paraId="69C0FFA5" w14:textId="151EA0A8" w:rsidR="00382C01" w:rsidRPr="00AC5C9C" w:rsidRDefault="00033C3B" w:rsidP="00AC5C9C">
      <w:pPr>
        <w:jc w:val="both"/>
        <w:rPr>
          <w:rFonts w:ascii="Times New Roman" w:hAnsi="Times New Roman" w:cs="Times New Roman"/>
          <w:sz w:val="24"/>
          <w:szCs w:val="24"/>
        </w:rPr>
      </w:pPr>
      <w:r w:rsidRPr="00AC5C9C">
        <w:rPr>
          <w:rFonts w:ascii="Times New Roman" w:hAnsi="Times New Roman" w:cs="Times New Roman"/>
          <w:sz w:val="24"/>
          <w:szCs w:val="24"/>
        </w:rPr>
        <w:lastRenderedPageBreak/>
        <w:t xml:space="preserve">Σε ό,τι αφορά τη λειτουργία του πλυντηρίου που </w:t>
      </w:r>
      <w:r w:rsidR="00B80798">
        <w:rPr>
          <w:rFonts w:ascii="Times New Roman" w:hAnsi="Times New Roman" w:cs="Times New Roman"/>
          <w:sz w:val="24"/>
          <w:szCs w:val="24"/>
        </w:rPr>
        <w:t>χαρακτηρίζεται από μία</w:t>
      </w:r>
      <w:r w:rsidRPr="00AC5C9C">
        <w:rPr>
          <w:rFonts w:ascii="Times New Roman" w:hAnsi="Times New Roman" w:cs="Times New Roman"/>
          <w:sz w:val="24"/>
          <w:szCs w:val="24"/>
        </w:rPr>
        <w:t xml:space="preserve"> σύνθετη </w:t>
      </w:r>
      <w:proofErr w:type="spellStart"/>
      <w:r w:rsidRPr="00AC5C9C">
        <w:rPr>
          <w:rFonts w:ascii="Times New Roman" w:hAnsi="Times New Roman" w:cs="Times New Roman"/>
          <w:sz w:val="24"/>
          <w:szCs w:val="24"/>
        </w:rPr>
        <w:t>κυματομορφή</w:t>
      </w:r>
      <w:proofErr w:type="spellEnd"/>
      <w:r w:rsidRPr="00AC5C9C">
        <w:rPr>
          <w:rFonts w:ascii="Times New Roman" w:hAnsi="Times New Roman" w:cs="Times New Roman"/>
          <w:sz w:val="24"/>
          <w:szCs w:val="24"/>
        </w:rPr>
        <w:t xml:space="preserve"> με πολλές διακυμάνσεις ισχύος </w:t>
      </w:r>
      <w:r w:rsidR="00382C01" w:rsidRPr="00AC5C9C">
        <w:rPr>
          <w:rFonts w:ascii="Times New Roman" w:hAnsi="Times New Roman" w:cs="Times New Roman"/>
          <w:sz w:val="24"/>
          <w:szCs w:val="24"/>
        </w:rPr>
        <w:t xml:space="preserve">για μεγάλο χρονικό διάστημα </w:t>
      </w:r>
      <w:r w:rsidRPr="00AC5C9C">
        <w:rPr>
          <w:rFonts w:ascii="Times New Roman" w:hAnsi="Times New Roman" w:cs="Times New Roman"/>
          <w:sz w:val="24"/>
          <w:szCs w:val="24"/>
        </w:rPr>
        <w:t xml:space="preserve">σε υψηλά και χαμηλά επίπεδα, παρατηρούμε ότι </w:t>
      </w:r>
      <w:r w:rsidR="00382C01" w:rsidRPr="00AC5C9C">
        <w:rPr>
          <w:rFonts w:ascii="Times New Roman" w:hAnsi="Times New Roman" w:cs="Times New Roman"/>
          <w:sz w:val="24"/>
          <w:szCs w:val="24"/>
        </w:rPr>
        <w:t xml:space="preserve">τα μοντέλα πραγματοποιούν ικανοποιητικές προβλέψεις. Το αναδρομικό </w:t>
      </w:r>
      <w:r w:rsidR="00382C01" w:rsidRPr="00AC5C9C">
        <w:rPr>
          <w:rFonts w:ascii="Times New Roman" w:hAnsi="Times New Roman" w:cs="Times New Roman"/>
          <w:sz w:val="24"/>
          <w:szCs w:val="24"/>
          <w:lang w:val="en-US"/>
        </w:rPr>
        <w:t>LSTM</w:t>
      </w:r>
      <w:r w:rsidR="00382C01" w:rsidRPr="00AC5C9C">
        <w:rPr>
          <w:rFonts w:ascii="Times New Roman" w:hAnsi="Times New Roman" w:cs="Times New Roman"/>
          <w:sz w:val="24"/>
          <w:szCs w:val="24"/>
        </w:rPr>
        <w:t xml:space="preserve"> </w:t>
      </w:r>
      <w:r w:rsidR="006079B1" w:rsidRPr="00AC5C9C">
        <w:rPr>
          <w:rFonts w:ascii="Times New Roman" w:hAnsi="Times New Roman" w:cs="Times New Roman"/>
          <w:sz w:val="24"/>
          <w:szCs w:val="24"/>
        </w:rPr>
        <w:t xml:space="preserve">εντοπίζει ετεροχρονισμένα την ενεργοποίηση και απενεργοποίηση του φορτίου, </w:t>
      </w:r>
      <w:r w:rsidR="00B11084" w:rsidRPr="00AC5C9C">
        <w:rPr>
          <w:rFonts w:ascii="Times New Roman" w:hAnsi="Times New Roman" w:cs="Times New Roman"/>
          <w:sz w:val="24"/>
          <w:szCs w:val="24"/>
        </w:rPr>
        <w:t xml:space="preserve">ενώ στο πρώτο διάστημα που έχει τεθεί σε λειτουργία και έχει τις πιο υψηλές απαιτήσεις ισχύος αδυνατεί να εκτιμήσει </w:t>
      </w:r>
      <w:r w:rsidR="006B4FEB" w:rsidRPr="00AC5C9C">
        <w:rPr>
          <w:rFonts w:ascii="Times New Roman" w:hAnsi="Times New Roman" w:cs="Times New Roman"/>
          <w:sz w:val="24"/>
          <w:szCs w:val="24"/>
        </w:rPr>
        <w:t xml:space="preserve">την μέγιστη </w:t>
      </w:r>
      <w:r w:rsidR="00F63FD6">
        <w:rPr>
          <w:rFonts w:ascii="Times New Roman" w:hAnsi="Times New Roman" w:cs="Times New Roman"/>
          <w:sz w:val="24"/>
          <w:szCs w:val="24"/>
        </w:rPr>
        <w:t>του ισχύ</w:t>
      </w:r>
      <w:r w:rsidR="006B4FEB" w:rsidRPr="00AC5C9C">
        <w:rPr>
          <w:rFonts w:ascii="Times New Roman" w:hAnsi="Times New Roman" w:cs="Times New Roman"/>
          <w:sz w:val="24"/>
          <w:szCs w:val="24"/>
        </w:rPr>
        <w:t xml:space="preserve">, καθώς </w:t>
      </w:r>
      <w:r w:rsidR="00534349" w:rsidRPr="00AC5C9C">
        <w:rPr>
          <w:rFonts w:ascii="Times New Roman" w:hAnsi="Times New Roman" w:cs="Times New Roman"/>
          <w:sz w:val="24"/>
          <w:szCs w:val="24"/>
        </w:rPr>
        <w:t xml:space="preserve">προβλέπει </w:t>
      </w:r>
      <w:r w:rsidR="009D5B05">
        <w:rPr>
          <w:rFonts w:ascii="Times New Roman" w:hAnsi="Times New Roman" w:cs="Times New Roman"/>
          <w:sz w:val="24"/>
          <w:szCs w:val="24"/>
        </w:rPr>
        <w:t>μέγιστα περί τα</w:t>
      </w:r>
      <w:r w:rsidR="00534349" w:rsidRPr="00AC5C9C">
        <w:rPr>
          <w:rFonts w:ascii="Times New Roman" w:hAnsi="Times New Roman" w:cs="Times New Roman"/>
          <w:sz w:val="24"/>
          <w:szCs w:val="24"/>
        </w:rPr>
        <w:t xml:space="preserve"> 1100</w:t>
      </w:r>
      <w:r w:rsidR="00534349" w:rsidRPr="00AC5C9C">
        <w:rPr>
          <w:rFonts w:ascii="Times New Roman" w:hAnsi="Times New Roman" w:cs="Times New Roman"/>
          <w:sz w:val="24"/>
          <w:szCs w:val="24"/>
          <w:lang w:val="en-US"/>
        </w:rPr>
        <w:t>Watt</w:t>
      </w:r>
      <w:r w:rsidR="00534349" w:rsidRPr="00AC5C9C">
        <w:rPr>
          <w:rFonts w:ascii="Times New Roman" w:hAnsi="Times New Roman" w:cs="Times New Roman"/>
          <w:sz w:val="24"/>
          <w:szCs w:val="24"/>
        </w:rPr>
        <w:t xml:space="preserve"> ισχύος αντί του ορθού 1900-2100. </w:t>
      </w:r>
      <w:r w:rsidR="00395293" w:rsidRPr="00AC5C9C">
        <w:rPr>
          <w:rFonts w:ascii="Times New Roman" w:hAnsi="Times New Roman" w:cs="Times New Roman"/>
          <w:sz w:val="24"/>
          <w:szCs w:val="24"/>
        </w:rPr>
        <w:t>Εν αντιθέσει, τα δένδρα αποφάσεων</w:t>
      </w:r>
      <w:r w:rsidR="00C326C6" w:rsidRPr="00AC5C9C">
        <w:rPr>
          <w:rFonts w:ascii="Times New Roman" w:hAnsi="Times New Roman" w:cs="Times New Roman"/>
          <w:sz w:val="24"/>
          <w:szCs w:val="24"/>
        </w:rPr>
        <w:t xml:space="preserve"> παρουσιάζουν καλύτερες προβλέψεις, καθώς εντοπίζουν τη μέγιστη ισχύ λειτουργίας του πλυντηρίου</w:t>
      </w:r>
      <w:r w:rsidR="007B6AB4">
        <w:rPr>
          <w:rFonts w:ascii="Times New Roman" w:hAnsi="Times New Roman" w:cs="Times New Roman"/>
          <w:sz w:val="24"/>
          <w:szCs w:val="24"/>
        </w:rPr>
        <w:t>,</w:t>
      </w:r>
      <w:r w:rsidR="00C326C6" w:rsidRPr="00AC5C9C">
        <w:rPr>
          <w:rFonts w:ascii="Times New Roman" w:hAnsi="Times New Roman" w:cs="Times New Roman"/>
          <w:sz w:val="24"/>
          <w:szCs w:val="24"/>
        </w:rPr>
        <w:t xml:space="preserve"> με </w:t>
      </w:r>
      <w:r w:rsidR="007B6AB4">
        <w:rPr>
          <w:rFonts w:ascii="Times New Roman" w:hAnsi="Times New Roman" w:cs="Times New Roman"/>
          <w:sz w:val="24"/>
          <w:szCs w:val="24"/>
        </w:rPr>
        <w:t>χαμηλότερη ωστόσο</w:t>
      </w:r>
      <w:r w:rsidR="00C326C6" w:rsidRPr="00AC5C9C">
        <w:rPr>
          <w:rFonts w:ascii="Times New Roman" w:hAnsi="Times New Roman" w:cs="Times New Roman"/>
          <w:sz w:val="24"/>
          <w:szCs w:val="24"/>
        </w:rPr>
        <w:t xml:space="preserve"> ακρίβεια </w:t>
      </w:r>
      <w:r w:rsidR="007B6AB4">
        <w:rPr>
          <w:rFonts w:ascii="Times New Roman" w:hAnsi="Times New Roman" w:cs="Times New Roman"/>
          <w:sz w:val="24"/>
          <w:szCs w:val="24"/>
        </w:rPr>
        <w:t>σ</w:t>
      </w:r>
      <w:r w:rsidR="00C326C6" w:rsidRPr="00AC5C9C">
        <w:rPr>
          <w:rFonts w:ascii="Times New Roman" w:hAnsi="Times New Roman" w:cs="Times New Roman"/>
          <w:sz w:val="24"/>
          <w:szCs w:val="24"/>
        </w:rPr>
        <w:t xml:space="preserve">τα </w:t>
      </w:r>
      <w:r w:rsidR="00C326C6" w:rsidRPr="00AC5C9C">
        <w:rPr>
          <w:rFonts w:ascii="Times New Roman" w:hAnsi="Times New Roman" w:cs="Times New Roman"/>
          <w:sz w:val="24"/>
          <w:szCs w:val="24"/>
          <w:lang w:val="en-US"/>
        </w:rPr>
        <w:t>ON</w:t>
      </w:r>
      <w:r w:rsidR="00C326C6" w:rsidRPr="00AC5C9C">
        <w:rPr>
          <w:rFonts w:ascii="Times New Roman" w:hAnsi="Times New Roman" w:cs="Times New Roman"/>
          <w:sz w:val="24"/>
          <w:szCs w:val="24"/>
        </w:rPr>
        <w:t>/</w:t>
      </w:r>
      <w:r w:rsidR="00C326C6" w:rsidRPr="00AC5C9C">
        <w:rPr>
          <w:rFonts w:ascii="Times New Roman" w:hAnsi="Times New Roman" w:cs="Times New Roman"/>
          <w:sz w:val="24"/>
          <w:szCs w:val="24"/>
          <w:lang w:val="en-US"/>
        </w:rPr>
        <w:t>OFF</w:t>
      </w:r>
      <w:r w:rsidR="00C326C6" w:rsidRPr="00AC5C9C">
        <w:rPr>
          <w:rFonts w:ascii="Times New Roman" w:hAnsi="Times New Roman" w:cs="Times New Roman"/>
          <w:sz w:val="24"/>
          <w:szCs w:val="24"/>
        </w:rPr>
        <w:t xml:space="preserve"> γεγονότα</w:t>
      </w:r>
      <w:r w:rsidR="00E54A1E" w:rsidRPr="00AC5C9C">
        <w:rPr>
          <w:rFonts w:ascii="Times New Roman" w:hAnsi="Times New Roman" w:cs="Times New Roman"/>
          <w:sz w:val="24"/>
          <w:szCs w:val="24"/>
        </w:rPr>
        <w:t xml:space="preserve">, </w:t>
      </w:r>
      <w:r w:rsidR="00025699">
        <w:rPr>
          <w:rFonts w:ascii="Times New Roman" w:hAnsi="Times New Roman" w:cs="Times New Roman"/>
          <w:sz w:val="24"/>
          <w:szCs w:val="24"/>
        </w:rPr>
        <w:t>λόγω</w:t>
      </w:r>
      <w:r w:rsidR="00E54A1E" w:rsidRPr="00AC5C9C">
        <w:rPr>
          <w:rFonts w:ascii="Times New Roman" w:hAnsi="Times New Roman" w:cs="Times New Roman"/>
          <w:sz w:val="24"/>
          <w:szCs w:val="24"/>
        </w:rPr>
        <w:t xml:space="preserve"> τη</w:t>
      </w:r>
      <w:r w:rsidR="00025699">
        <w:rPr>
          <w:rFonts w:ascii="Times New Roman" w:hAnsi="Times New Roman" w:cs="Times New Roman"/>
          <w:sz w:val="24"/>
          <w:szCs w:val="24"/>
        </w:rPr>
        <w:t>ς</w:t>
      </w:r>
      <w:r w:rsidR="00E54A1E" w:rsidRPr="00AC5C9C">
        <w:rPr>
          <w:rFonts w:ascii="Times New Roman" w:hAnsi="Times New Roman" w:cs="Times New Roman"/>
          <w:sz w:val="24"/>
          <w:szCs w:val="24"/>
        </w:rPr>
        <w:t xml:space="preserve"> ύπαρξη</w:t>
      </w:r>
      <w:r w:rsidR="00025699">
        <w:rPr>
          <w:rFonts w:ascii="Times New Roman" w:hAnsi="Times New Roman" w:cs="Times New Roman"/>
          <w:sz w:val="24"/>
          <w:szCs w:val="24"/>
        </w:rPr>
        <w:t>ς</w:t>
      </w:r>
      <w:r w:rsidR="00E54A1E" w:rsidRPr="00AC5C9C">
        <w:rPr>
          <w:rFonts w:ascii="Times New Roman" w:hAnsi="Times New Roman" w:cs="Times New Roman"/>
          <w:sz w:val="24"/>
          <w:szCs w:val="24"/>
        </w:rPr>
        <w:t xml:space="preserve"> θορύβου και απότομ</w:t>
      </w:r>
      <w:r w:rsidR="008C0DD7">
        <w:rPr>
          <w:rFonts w:ascii="Times New Roman" w:hAnsi="Times New Roman" w:cs="Times New Roman"/>
          <w:sz w:val="24"/>
          <w:szCs w:val="24"/>
        </w:rPr>
        <w:t>ων</w:t>
      </w:r>
      <w:r w:rsidR="00E54A1E" w:rsidRPr="00AC5C9C">
        <w:rPr>
          <w:rFonts w:ascii="Times New Roman" w:hAnsi="Times New Roman" w:cs="Times New Roman"/>
          <w:sz w:val="24"/>
          <w:szCs w:val="24"/>
        </w:rPr>
        <w:t xml:space="preserve"> μηδενισ</w:t>
      </w:r>
      <w:r w:rsidR="00E57972" w:rsidRPr="00AC5C9C">
        <w:rPr>
          <w:rFonts w:ascii="Times New Roman" w:hAnsi="Times New Roman" w:cs="Times New Roman"/>
          <w:sz w:val="24"/>
          <w:szCs w:val="24"/>
        </w:rPr>
        <w:t>μ</w:t>
      </w:r>
      <w:r w:rsidR="008C0DD7">
        <w:rPr>
          <w:rFonts w:ascii="Times New Roman" w:hAnsi="Times New Roman" w:cs="Times New Roman"/>
          <w:sz w:val="24"/>
          <w:szCs w:val="24"/>
        </w:rPr>
        <w:t>ών</w:t>
      </w:r>
      <w:r w:rsidR="00E57972" w:rsidRPr="00AC5C9C">
        <w:rPr>
          <w:rFonts w:ascii="Times New Roman" w:hAnsi="Times New Roman" w:cs="Times New Roman"/>
          <w:sz w:val="24"/>
          <w:szCs w:val="24"/>
        </w:rPr>
        <w:t xml:space="preserve"> στο πρώτο διάστημα λειτουργίας </w:t>
      </w:r>
      <w:r w:rsidR="00025699">
        <w:rPr>
          <w:rFonts w:ascii="Times New Roman" w:hAnsi="Times New Roman" w:cs="Times New Roman"/>
          <w:sz w:val="24"/>
          <w:szCs w:val="24"/>
        </w:rPr>
        <w:t>της συσκευής</w:t>
      </w:r>
      <w:r w:rsidR="00C326C6" w:rsidRPr="00AC5C9C">
        <w:rPr>
          <w:rFonts w:ascii="Times New Roman" w:hAnsi="Times New Roman" w:cs="Times New Roman"/>
          <w:sz w:val="24"/>
          <w:szCs w:val="24"/>
        </w:rPr>
        <w:t>.</w:t>
      </w:r>
      <w:r w:rsidR="00F60A0C" w:rsidRPr="00AC5C9C">
        <w:rPr>
          <w:rFonts w:ascii="Times New Roman" w:hAnsi="Times New Roman" w:cs="Times New Roman"/>
          <w:sz w:val="24"/>
          <w:szCs w:val="24"/>
        </w:rPr>
        <w:t xml:space="preserve"> </w:t>
      </w:r>
      <w:r w:rsidR="00BC4E07" w:rsidRPr="00AC5C9C">
        <w:rPr>
          <w:rFonts w:ascii="Times New Roman" w:hAnsi="Times New Roman" w:cs="Times New Roman"/>
          <w:sz w:val="24"/>
          <w:szCs w:val="24"/>
        </w:rPr>
        <w:t xml:space="preserve">Ακόμη, </w:t>
      </w:r>
      <w:r w:rsidR="00D93262" w:rsidRPr="00AC5C9C">
        <w:rPr>
          <w:rFonts w:ascii="Times New Roman" w:hAnsi="Times New Roman" w:cs="Times New Roman"/>
          <w:sz w:val="24"/>
          <w:szCs w:val="24"/>
        </w:rPr>
        <w:t xml:space="preserve">είναι εμφανές </w:t>
      </w:r>
      <w:r w:rsidR="00BC4E07" w:rsidRPr="00AC5C9C">
        <w:rPr>
          <w:rFonts w:ascii="Times New Roman" w:hAnsi="Times New Roman" w:cs="Times New Roman"/>
          <w:sz w:val="24"/>
          <w:szCs w:val="24"/>
        </w:rPr>
        <w:t xml:space="preserve">ότι στις χαμηλές διακυμάνσεις ισχύος </w:t>
      </w:r>
      <w:proofErr w:type="spellStart"/>
      <w:r w:rsidR="00BC4E07" w:rsidRPr="00AC5C9C">
        <w:rPr>
          <w:rFonts w:ascii="Times New Roman" w:hAnsi="Times New Roman" w:cs="Times New Roman"/>
          <w:sz w:val="24"/>
          <w:szCs w:val="24"/>
        </w:rPr>
        <w:t>όπ</w:t>
      </w:r>
      <w:proofErr w:type="spellEnd"/>
      <w:r w:rsidR="00FE0013" w:rsidRPr="00AC5C9C">
        <w:rPr>
          <w:rFonts w:ascii="Times New Roman" w:hAnsi="Times New Roman" w:cs="Times New Roman"/>
          <w:sz w:val="24"/>
          <w:szCs w:val="24"/>
          <w:lang w:val="en-US"/>
        </w:rPr>
        <w:t>o</w:t>
      </w:r>
      <w:r w:rsidR="00BC4E07" w:rsidRPr="00AC5C9C">
        <w:rPr>
          <w:rFonts w:ascii="Times New Roman" w:hAnsi="Times New Roman" w:cs="Times New Roman"/>
          <w:sz w:val="24"/>
          <w:szCs w:val="24"/>
        </w:rPr>
        <w:t xml:space="preserve">υ το πλυντήριο έχει αναπτύξει υψηλές στροφές, το </w:t>
      </w:r>
      <w:r w:rsidR="00BC4E07" w:rsidRPr="00AC5C9C">
        <w:rPr>
          <w:rFonts w:ascii="Times New Roman" w:hAnsi="Times New Roman" w:cs="Times New Roman"/>
          <w:sz w:val="24"/>
          <w:szCs w:val="24"/>
          <w:lang w:val="en-US"/>
        </w:rPr>
        <w:t>LSTM</w:t>
      </w:r>
      <w:r w:rsidR="00BC4E07" w:rsidRPr="00AC5C9C">
        <w:rPr>
          <w:rFonts w:ascii="Times New Roman" w:hAnsi="Times New Roman" w:cs="Times New Roman"/>
          <w:sz w:val="24"/>
          <w:szCs w:val="24"/>
        </w:rPr>
        <w:t xml:space="preserve"> εμφανίζει μεγαλύτερη ακρίβεια πρόβλεψης σε σχέση με τα δένδρα αποφάσεων.</w:t>
      </w:r>
      <w:r w:rsidR="004F5D38" w:rsidRPr="00AC5C9C">
        <w:rPr>
          <w:rFonts w:ascii="Times New Roman" w:hAnsi="Times New Roman" w:cs="Times New Roman"/>
          <w:sz w:val="24"/>
          <w:szCs w:val="24"/>
        </w:rPr>
        <w:t xml:space="preserve"> </w:t>
      </w:r>
    </w:p>
    <w:p w14:paraId="5AC4F10E" w14:textId="24FACF16" w:rsidR="005D0E6D" w:rsidRDefault="006F31E0" w:rsidP="00D60D87">
      <w:pPr>
        <w:rPr>
          <w:u w:val="single"/>
        </w:rPr>
      </w:pPr>
      <w:bookmarkStart w:id="582" w:name="_Toc114100985"/>
      <w:bookmarkStart w:id="583" w:name="_Toc114101230"/>
      <w:bookmarkStart w:id="584" w:name="_Toc114672899"/>
      <w:bookmarkStart w:id="585" w:name="_Toc114673086"/>
      <w:bookmarkStart w:id="586" w:name="_Toc114744650"/>
      <w:bookmarkStart w:id="587" w:name="_Toc114770086"/>
      <w:r w:rsidRPr="0051691A">
        <w:rPr>
          <w:noProof/>
        </w:rPr>
        <w:drawing>
          <wp:inline distT="0" distB="0" distL="0" distR="0" wp14:anchorId="0A120EA9" wp14:editId="35582E25">
            <wp:extent cx="5400000" cy="1193643"/>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00" cy="1193643"/>
                    </a:xfrm>
                    <a:prstGeom prst="rect">
                      <a:avLst/>
                    </a:prstGeom>
                  </pic:spPr>
                </pic:pic>
              </a:graphicData>
            </a:graphic>
          </wp:inline>
        </w:drawing>
      </w:r>
      <w:bookmarkStart w:id="588" w:name="_Toc114100984"/>
      <w:bookmarkStart w:id="589" w:name="_Toc114101229"/>
      <w:bookmarkStart w:id="590" w:name="_Toc114672898"/>
      <w:bookmarkStart w:id="591" w:name="_Toc114673085"/>
      <w:bookmarkStart w:id="592" w:name="_Toc114744649"/>
      <w:bookmarkStart w:id="593" w:name="_Toc114770085"/>
      <w:bookmarkEnd w:id="582"/>
      <w:bookmarkEnd w:id="583"/>
      <w:bookmarkEnd w:id="584"/>
      <w:bookmarkEnd w:id="585"/>
      <w:bookmarkEnd w:id="586"/>
      <w:bookmarkEnd w:id="587"/>
      <w:r w:rsidR="00F9254C" w:rsidRPr="00F9254C">
        <w:rPr>
          <w:noProof/>
        </w:rPr>
        <w:t xml:space="preserve"> </w:t>
      </w:r>
      <w:r w:rsidR="00F9254C" w:rsidRPr="0051691A">
        <w:rPr>
          <w:noProof/>
        </w:rPr>
        <w:drawing>
          <wp:inline distT="0" distB="0" distL="0" distR="0" wp14:anchorId="5354BF0D" wp14:editId="7B8DCDE3">
            <wp:extent cx="5452533" cy="10521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57352" cy="1053125"/>
                    </a:xfrm>
                    <a:prstGeom prst="rect">
                      <a:avLst/>
                    </a:prstGeom>
                  </pic:spPr>
                </pic:pic>
              </a:graphicData>
            </a:graphic>
          </wp:inline>
        </w:drawing>
      </w:r>
      <w:bookmarkEnd w:id="588"/>
      <w:bookmarkEnd w:id="589"/>
      <w:bookmarkEnd w:id="590"/>
      <w:bookmarkEnd w:id="591"/>
      <w:bookmarkEnd w:id="592"/>
      <w:bookmarkEnd w:id="593"/>
    </w:p>
    <w:p w14:paraId="221A78C5" w14:textId="4B38978F" w:rsidR="003F3068" w:rsidRPr="00390B7D" w:rsidRDefault="00CE7E58" w:rsidP="009B6E34">
      <w:pPr>
        <w:pStyle w:val="FigureHeading"/>
        <w:rPr>
          <w:sz w:val="22"/>
          <w:szCs w:val="22"/>
        </w:rPr>
      </w:pPr>
      <w:bookmarkStart w:id="594" w:name="_Toc114100986"/>
      <w:bookmarkStart w:id="595" w:name="_Toc114101231"/>
      <w:bookmarkStart w:id="596" w:name="_Toc114672900"/>
      <w:bookmarkStart w:id="597" w:name="_Toc114673087"/>
      <w:bookmarkStart w:id="598" w:name="_Toc114744651"/>
      <w:bookmarkStart w:id="599" w:name="_Toc114770087"/>
      <w:bookmarkStart w:id="600" w:name="_Toc118805107"/>
      <w:bookmarkStart w:id="601" w:name="_Toc130352369"/>
      <w:r w:rsidRPr="00390B7D">
        <w:rPr>
          <w:sz w:val="22"/>
          <w:szCs w:val="22"/>
        </w:rPr>
        <w:t>Σχήμα 5.</w:t>
      </w:r>
      <w:r w:rsidR="00C92667">
        <w:rPr>
          <w:sz w:val="22"/>
          <w:szCs w:val="22"/>
        </w:rPr>
        <w:t>9</w:t>
      </w:r>
      <w:r w:rsidRPr="00390B7D">
        <w:rPr>
          <w:sz w:val="22"/>
          <w:szCs w:val="22"/>
        </w:rPr>
        <w:t>: Προβλέψεις πλυντηρίου για ελεύθερο χρόνο 2</w:t>
      </w:r>
      <w:bookmarkEnd w:id="594"/>
      <w:bookmarkEnd w:id="595"/>
      <w:bookmarkEnd w:id="596"/>
      <w:bookmarkEnd w:id="597"/>
      <w:bookmarkEnd w:id="598"/>
      <w:bookmarkEnd w:id="599"/>
      <w:bookmarkEnd w:id="600"/>
      <w:bookmarkEnd w:id="601"/>
    </w:p>
    <w:p w14:paraId="0D419EE1" w14:textId="78B0CE2A" w:rsidR="007A34F9" w:rsidRDefault="00BC4E07" w:rsidP="00AC5C9C">
      <w:pPr>
        <w:jc w:val="both"/>
        <w:rPr>
          <w:noProof/>
        </w:rPr>
      </w:pPr>
      <w:r w:rsidRPr="00AC5C9C">
        <w:rPr>
          <w:rFonts w:ascii="Times New Roman" w:hAnsi="Times New Roman" w:cs="Times New Roman"/>
          <w:sz w:val="24"/>
          <w:szCs w:val="24"/>
        </w:rPr>
        <w:t xml:space="preserve">Ομοίως, με την προηγούμενη ενότητα εξάγεται το συμπέρασμα ότι </w:t>
      </w:r>
      <w:r w:rsidR="00EC667D" w:rsidRPr="00AC5C9C">
        <w:rPr>
          <w:rFonts w:ascii="Times New Roman" w:hAnsi="Times New Roman" w:cs="Times New Roman"/>
          <w:sz w:val="24"/>
          <w:szCs w:val="24"/>
        </w:rPr>
        <w:t>ο αλγόριθμος των δένδρων αποφάσεων στην πλειονότητα των φορτίων και κυρίως στα χαμηλά φορτία εισάγει μεγ</w:t>
      </w:r>
      <w:r w:rsidR="005A50F9" w:rsidRPr="00AC5C9C">
        <w:rPr>
          <w:rFonts w:ascii="Times New Roman" w:hAnsi="Times New Roman" w:cs="Times New Roman"/>
          <w:sz w:val="24"/>
          <w:szCs w:val="24"/>
        </w:rPr>
        <w:t>άλο</w:t>
      </w:r>
      <w:r w:rsidR="00EC667D" w:rsidRPr="00AC5C9C">
        <w:rPr>
          <w:rFonts w:ascii="Times New Roman" w:hAnsi="Times New Roman" w:cs="Times New Roman"/>
          <w:sz w:val="24"/>
          <w:szCs w:val="24"/>
        </w:rPr>
        <w:t xml:space="preserve"> θόρυβο</w:t>
      </w:r>
      <w:r w:rsidR="00853628">
        <w:rPr>
          <w:rFonts w:ascii="Times New Roman" w:hAnsi="Times New Roman" w:cs="Times New Roman"/>
          <w:sz w:val="24"/>
          <w:szCs w:val="24"/>
        </w:rPr>
        <w:t xml:space="preserve"> (και λανθασμένες ενεργοποιήσεις)</w:t>
      </w:r>
      <w:r w:rsidR="00EC667D" w:rsidRPr="00AC5C9C">
        <w:rPr>
          <w:rFonts w:ascii="Times New Roman" w:hAnsi="Times New Roman" w:cs="Times New Roman"/>
          <w:sz w:val="24"/>
          <w:szCs w:val="24"/>
        </w:rPr>
        <w:t xml:space="preserve">, καθώς παρουσιάζει μικρότερη ικανότητα διαχωρισμού των συσκευών που λειτουργούν σε παρόμοια επίπεδα ισχύος, </w:t>
      </w:r>
      <w:r w:rsidR="00BB6458" w:rsidRPr="00AC5C9C">
        <w:rPr>
          <w:rFonts w:ascii="Times New Roman" w:hAnsi="Times New Roman" w:cs="Times New Roman"/>
          <w:sz w:val="24"/>
          <w:szCs w:val="24"/>
        </w:rPr>
        <w:t xml:space="preserve">με αποτέλεσμα να </w:t>
      </w:r>
      <w:r w:rsidR="00CF5BD9" w:rsidRPr="00AC5C9C">
        <w:rPr>
          <w:rFonts w:ascii="Times New Roman" w:hAnsi="Times New Roman" w:cs="Times New Roman"/>
          <w:sz w:val="24"/>
          <w:szCs w:val="24"/>
        </w:rPr>
        <w:t>αναγνωρίζει</w:t>
      </w:r>
      <w:r w:rsidR="00BB6458" w:rsidRPr="00AC5C9C">
        <w:rPr>
          <w:rFonts w:ascii="Times New Roman" w:hAnsi="Times New Roman" w:cs="Times New Roman"/>
          <w:sz w:val="24"/>
          <w:szCs w:val="24"/>
        </w:rPr>
        <w:t xml:space="preserve"> πολλές </w:t>
      </w:r>
      <w:r w:rsidR="004C27C9" w:rsidRPr="00AC5C9C">
        <w:rPr>
          <w:rFonts w:ascii="Times New Roman" w:hAnsi="Times New Roman" w:cs="Times New Roman"/>
          <w:sz w:val="24"/>
          <w:szCs w:val="24"/>
        </w:rPr>
        <w:t>ενεργοποιήσεις και απενεργοποιήσεις που δεν υφίστανται</w:t>
      </w:r>
      <w:r w:rsidR="00EC667D" w:rsidRPr="00AC5C9C">
        <w:rPr>
          <w:rFonts w:ascii="Times New Roman" w:hAnsi="Times New Roman" w:cs="Times New Roman"/>
          <w:sz w:val="24"/>
          <w:szCs w:val="24"/>
        </w:rPr>
        <w:t xml:space="preserve">. </w:t>
      </w:r>
      <w:r w:rsidR="00EC1679">
        <w:rPr>
          <w:rFonts w:ascii="Times New Roman" w:hAnsi="Times New Roman" w:cs="Times New Roman"/>
          <w:sz w:val="24"/>
          <w:szCs w:val="24"/>
        </w:rPr>
        <w:t>Χαρακτηριστικά, στο Σχήμα 5.</w:t>
      </w:r>
      <w:r w:rsidR="00AF3A3B">
        <w:rPr>
          <w:rFonts w:ascii="Times New Roman" w:hAnsi="Times New Roman" w:cs="Times New Roman"/>
          <w:sz w:val="24"/>
          <w:szCs w:val="24"/>
        </w:rPr>
        <w:t>10</w:t>
      </w:r>
      <w:r w:rsidR="006C7996">
        <w:rPr>
          <w:rFonts w:ascii="Times New Roman" w:hAnsi="Times New Roman" w:cs="Times New Roman"/>
          <w:sz w:val="24"/>
          <w:szCs w:val="24"/>
        </w:rPr>
        <w:t xml:space="preserve"> </w:t>
      </w:r>
      <w:r w:rsidR="00531C85">
        <w:rPr>
          <w:rFonts w:ascii="Times New Roman" w:hAnsi="Times New Roman" w:cs="Times New Roman"/>
          <w:sz w:val="24"/>
          <w:szCs w:val="24"/>
        </w:rPr>
        <w:t xml:space="preserve">παρατηρείται ότι </w:t>
      </w:r>
      <w:r w:rsidR="00220909">
        <w:rPr>
          <w:rFonts w:ascii="Times New Roman" w:hAnsi="Times New Roman" w:cs="Times New Roman"/>
          <w:sz w:val="24"/>
          <w:szCs w:val="24"/>
        </w:rPr>
        <w:t xml:space="preserve">καθ΄ όλη τη διάρκεια </w:t>
      </w:r>
      <w:r w:rsidR="001B5E3F">
        <w:rPr>
          <w:rFonts w:ascii="Times New Roman" w:hAnsi="Times New Roman" w:cs="Times New Roman"/>
          <w:sz w:val="24"/>
          <w:szCs w:val="24"/>
        </w:rPr>
        <w:t xml:space="preserve">του συγκεκριμένου μοτίβου κατανάλωσης ο αλγόριθμος αναγνωρίζει συνεχόμενες παρεμβολές </w:t>
      </w:r>
      <w:r w:rsidR="00CD32C4">
        <w:rPr>
          <w:rFonts w:ascii="Times New Roman" w:hAnsi="Times New Roman" w:cs="Times New Roman"/>
          <w:sz w:val="24"/>
          <w:szCs w:val="24"/>
        </w:rPr>
        <w:t xml:space="preserve">τόσο </w:t>
      </w:r>
      <w:r w:rsidR="00771F44">
        <w:rPr>
          <w:rFonts w:ascii="Times New Roman" w:hAnsi="Times New Roman" w:cs="Times New Roman"/>
          <w:sz w:val="24"/>
          <w:szCs w:val="24"/>
        </w:rPr>
        <w:t xml:space="preserve">της τηλεόρασης όσο και του ανεμιστήρα. </w:t>
      </w:r>
      <w:r w:rsidR="00FE078F">
        <w:rPr>
          <w:rFonts w:ascii="Times New Roman" w:hAnsi="Times New Roman" w:cs="Times New Roman"/>
          <w:sz w:val="24"/>
          <w:szCs w:val="24"/>
        </w:rPr>
        <w:t xml:space="preserve">Αναλυτικότερα, </w:t>
      </w:r>
      <w:r w:rsidR="00FD1D0A">
        <w:rPr>
          <w:rFonts w:ascii="Times New Roman" w:hAnsi="Times New Roman" w:cs="Times New Roman"/>
          <w:sz w:val="24"/>
          <w:szCs w:val="24"/>
        </w:rPr>
        <w:t xml:space="preserve">ήδη από την έναρξη λειτουργίας του πλυντηρίου συνολικά </w:t>
      </w:r>
      <w:r w:rsidR="00702512">
        <w:rPr>
          <w:rFonts w:ascii="Times New Roman" w:hAnsi="Times New Roman" w:cs="Times New Roman"/>
          <w:sz w:val="24"/>
          <w:szCs w:val="24"/>
        </w:rPr>
        <w:t>τα δένδρα εντοπίζουν ενεργοποιήσεις σε άλλα τέσσερα φορτία που είναι ανενεργά</w:t>
      </w:r>
      <w:r w:rsidR="009E31BE">
        <w:rPr>
          <w:rFonts w:ascii="Times New Roman" w:hAnsi="Times New Roman" w:cs="Times New Roman"/>
          <w:sz w:val="24"/>
          <w:szCs w:val="24"/>
        </w:rPr>
        <w:t xml:space="preserve"> εκείνη τη στιγμή</w:t>
      </w:r>
      <w:r w:rsidR="00702512">
        <w:rPr>
          <w:rFonts w:ascii="Times New Roman" w:hAnsi="Times New Roman" w:cs="Times New Roman"/>
          <w:sz w:val="24"/>
          <w:szCs w:val="24"/>
        </w:rPr>
        <w:t xml:space="preserve"> που ήταν η τηλεόραση, ο </w:t>
      </w:r>
      <w:r w:rsidR="009E31BE">
        <w:rPr>
          <w:rFonts w:ascii="Times New Roman" w:hAnsi="Times New Roman" w:cs="Times New Roman"/>
          <w:sz w:val="24"/>
          <w:szCs w:val="24"/>
        </w:rPr>
        <w:t xml:space="preserve">ανεμιστήρας, το </w:t>
      </w:r>
      <w:r w:rsidR="009E31BE">
        <w:rPr>
          <w:rFonts w:ascii="Times New Roman" w:hAnsi="Times New Roman" w:cs="Times New Roman"/>
          <w:sz w:val="24"/>
          <w:szCs w:val="24"/>
          <w:lang w:val="en-US"/>
        </w:rPr>
        <w:t>monitor</w:t>
      </w:r>
      <w:r w:rsidR="009E31BE" w:rsidRPr="009E31BE">
        <w:rPr>
          <w:rFonts w:ascii="Times New Roman" w:hAnsi="Times New Roman" w:cs="Times New Roman"/>
          <w:sz w:val="24"/>
          <w:szCs w:val="24"/>
        </w:rPr>
        <w:t xml:space="preserve"> </w:t>
      </w:r>
      <w:r w:rsidR="009E31BE">
        <w:rPr>
          <w:rFonts w:ascii="Times New Roman" w:hAnsi="Times New Roman" w:cs="Times New Roman"/>
          <w:sz w:val="24"/>
          <w:szCs w:val="24"/>
        </w:rPr>
        <w:t xml:space="preserve">και ο Η/Υ. </w:t>
      </w:r>
      <w:r w:rsidR="007100DD">
        <w:rPr>
          <w:rFonts w:ascii="Times New Roman" w:hAnsi="Times New Roman" w:cs="Times New Roman"/>
          <w:sz w:val="24"/>
          <w:szCs w:val="24"/>
        </w:rPr>
        <w:t xml:space="preserve">Η εμπλοκή της τηλεόρασης και του ανεμιστήρα </w:t>
      </w:r>
      <w:r w:rsidR="00686C25">
        <w:rPr>
          <w:rFonts w:ascii="Times New Roman" w:hAnsi="Times New Roman" w:cs="Times New Roman"/>
          <w:sz w:val="24"/>
          <w:szCs w:val="24"/>
        </w:rPr>
        <w:t xml:space="preserve">δεν σταματάει έως το τέλος λειτουργίας του πλυντηρίου, με αποτέλεσμα </w:t>
      </w:r>
      <w:r w:rsidR="00B95B38">
        <w:rPr>
          <w:rFonts w:ascii="Times New Roman" w:hAnsi="Times New Roman" w:cs="Times New Roman"/>
          <w:sz w:val="24"/>
          <w:szCs w:val="24"/>
        </w:rPr>
        <w:t xml:space="preserve">τον έντονο θόρυβο σε όλα </w:t>
      </w:r>
      <w:r w:rsidR="002736B5">
        <w:rPr>
          <w:rFonts w:ascii="Times New Roman" w:hAnsi="Times New Roman" w:cs="Times New Roman"/>
          <w:sz w:val="24"/>
          <w:szCs w:val="24"/>
        </w:rPr>
        <w:t>τα φορτία που λειτουργούν σε αυτόν τον κύκλο.</w:t>
      </w:r>
      <w:r w:rsidR="00A505C3">
        <w:rPr>
          <w:rFonts w:ascii="Times New Roman" w:hAnsi="Times New Roman" w:cs="Times New Roman"/>
          <w:sz w:val="24"/>
          <w:szCs w:val="24"/>
        </w:rPr>
        <w:t xml:space="preserve"> Επίσης, αναφορικά με την καφετιέρα</w:t>
      </w:r>
      <w:r w:rsidR="00E51186">
        <w:rPr>
          <w:rFonts w:ascii="Times New Roman" w:hAnsi="Times New Roman" w:cs="Times New Roman"/>
          <w:sz w:val="24"/>
          <w:szCs w:val="24"/>
        </w:rPr>
        <w:t xml:space="preserve"> και τα χαμηλά ποσοστά αναγνώρισης της, τα δένδρα </w:t>
      </w:r>
      <w:r w:rsidR="00AF24E9">
        <w:rPr>
          <w:rFonts w:ascii="Times New Roman" w:hAnsi="Times New Roman" w:cs="Times New Roman"/>
          <w:sz w:val="24"/>
          <w:szCs w:val="24"/>
        </w:rPr>
        <w:t>αναγνωρίζουν ψήγματα ισχύος από το ένα κλιματιστικό.</w:t>
      </w:r>
      <w:r w:rsidR="00E96534" w:rsidRPr="00E96534">
        <w:rPr>
          <w:noProof/>
        </w:rPr>
        <w:t xml:space="preserve"> </w:t>
      </w:r>
    </w:p>
    <w:p w14:paraId="40FCC5C9" w14:textId="35DA5B57" w:rsidR="007A34F9" w:rsidRDefault="00F24774" w:rsidP="00AC5C9C">
      <w:pPr>
        <w:jc w:val="both"/>
        <w:rPr>
          <w:noProof/>
        </w:rPr>
      </w:pPr>
      <w:r w:rsidRPr="00E96534">
        <w:rPr>
          <w:rFonts w:ascii="Times New Roman" w:hAnsi="Times New Roman" w:cs="Times New Roman"/>
          <w:noProof/>
          <w:sz w:val="24"/>
          <w:szCs w:val="24"/>
        </w:rPr>
        <w:lastRenderedPageBreak/>
        <w:drawing>
          <wp:inline distT="0" distB="0" distL="0" distR="0" wp14:anchorId="1A23BF1F" wp14:editId="29CC243A">
            <wp:extent cx="5400000" cy="112017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00000" cy="1120178"/>
                    </a:xfrm>
                    <a:prstGeom prst="rect">
                      <a:avLst/>
                    </a:prstGeom>
                  </pic:spPr>
                </pic:pic>
              </a:graphicData>
            </a:graphic>
          </wp:inline>
        </w:drawing>
      </w:r>
    </w:p>
    <w:p w14:paraId="763D1439" w14:textId="1B93D1AF" w:rsidR="007A34F9" w:rsidRDefault="009B4644" w:rsidP="00AC5C9C">
      <w:pPr>
        <w:jc w:val="both"/>
        <w:rPr>
          <w:noProof/>
        </w:rPr>
      </w:pPr>
      <w:r w:rsidRPr="007A34F9">
        <w:rPr>
          <w:noProof/>
        </w:rPr>
        <w:drawing>
          <wp:inline distT="0" distB="0" distL="0" distR="0" wp14:anchorId="6E884270" wp14:editId="4C4109D5">
            <wp:extent cx="5400000" cy="1140332"/>
            <wp:effectExtent l="0" t="0" r="0" b="3175"/>
            <wp:docPr id="96" name="Picture 96" descr="Εικόνα που περιέχει κείμενο, συσκευή,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Εικόνα 96" descr="Εικόνα που περιέχει κείμενο, συσκευή, στιγμιότυπο οθόνης&#10;&#10;Περιγραφή που δημιουργήθηκε αυτόματα"/>
                    <pic:cNvPicPr/>
                  </pic:nvPicPr>
                  <pic:blipFill>
                    <a:blip r:embed="rId74">
                      <a:extLst>
                        <a:ext uri="{28A0092B-C50C-407E-A947-70E740481C1C}">
                          <a14:useLocalDpi xmlns:a14="http://schemas.microsoft.com/office/drawing/2010/main" val="0"/>
                        </a:ext>
                      </a:extLst>
                    </a:blip>
                    <a:stretch>
                      <a:fillRect/>
                    </a:stretch>
                  </pic:blipFill>
                  <pic:spPr>
                    <a:xfrm>
                      <a:off x="0" y="0"/>
                      <a:ext cx="5400000" cy="1140332"/>
                    </a:xfrm>
                    <a:prstGeom prst="rect">
                      <a:avLst/>
                    </a:prstGeom>
                  </pic:spPr>
                </pic:pic>
              </a:graphicData>
            </a:graphic>
          </wp:inline>
        </w:drawing>
      </w:r>
    </w:p>
    <w:p w14:paraId="3A6F525A" w14:textId="73642E13" w:rsidR="007A34F9" w:rsidRDefault="0064386D" w:rsidP="00AC5C9C">
      <w:pPr>
        <w:jc w:val="both"/>
        <w:rPr>
          <w:noProof/>
        </w:rPr>
      </w:pPr>
      <w:r w:rsidRPr="007A34F9">
        <w:rPr>
          <w:noProof/>
        </w:rPr>
        <w:drawing>
          <wp:inline distT="0" distB="0" distL="0" distR="0" wp14:anchorId="706583E9" wp14:editId="5315ACD3">
            <wp:extent cx="5400000" cy="1118228"/>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00" cy="1118228"/>
                    </a:xfrm>
                    <a:prstGeom prst="rect">
                      <a:avLst/>
                    </a:prstGeom>
                  </pic:spPr>
                </pic:pic>
              </a:graphicData>
            </a:graphic>
          </wp:inline>
        </w:drawing>
      </w:r>
    </w:p>
    <w:p w14:paraId="28B0E0F1" w14:textId="5E8D7505" w:rsidR="007A34F9" w:rsidRPr="00F24774" w:rsidRDefault="007A34F9" w:rsidP="007A34F9">
      <w:pPr>
        <w:pStyle w:val="FigureHeading"/>
        <w:rPr>
          <w:sz w:val="22"/>
          <w:szCs w:val="22"/>
        </w:rPr>
      </w:pPr>
      <w:r w:rsidRPr="00F24774">
        <w:rPr>
          <w:noProof/>
        </w:rPr>
        <w:t xml:space="preserve"> </w:t>
      </w:r>
      <w:bookmarkStart w:id="602" w:name="_Toc114672901"/>
      <w:bookmarkStart w:id="603" w:name="_Toc114673088"/>
      <w:bookmarkStart w:id="604" w:name="_Toc114744652"/>
      <w:bookmarkStart w:id="605" w:name="_Toc114770088"/>
      <w:bookmarkStart w:id="606" w:name="_Toc118805108"/>
      <w:bookmarkStart w:id="607" w:name="_Toc130352370"/>
      <w:r w:rsidRPr="00F24774">
        <w:rPr>
          <w:sz w:val="22"/>
          <w:szCs w:val="22"/>
        </w:rPr>
        <w:t>Σχήμα 5.</w:t>
      </w:r>
      <w:r w:rsidR="00C92667">
        <w:rPr>
          <w:sz w:val="22"/>
          <w:szCs w:val="22"/>
        </w:rPr>
        <w:t>10</w:t>
      </w:r>
      <w:r w:rsidRPr="00F24774">
        <w:rPr>
          <w:sz w:val="22"/>
          <w:szCs w:val="22"/>
        </w:rPr>
        <w:t>: Προβλέψεις απενεργοποιημένων συσκευών για ελεύθερο χρόνο 2</w:t>
      </w:r>
      <w:bookmarkEnd w:id="602"/>
      <w:bookmarkEnd w:id="603"/>
      <w:bookmarkEnd w:id="604"/>
      <w:bookmarkEnd w:id="605"/>
      <w:bookmarkEnd w:id="606"/>
      <w:bookmarkEnd w:id="607"/>
    </w:p>
    <w:p w14:paraId="085A7E3A" w14:textId="11D05136" w:rsidR="002366BB" w:rsidRDefault="00EC1679" w:rsidP="00AC5C9C">
      <w:pPr>
        <w:jc w:val="both"/>
        <w:rPr>
          <w:rFonts w:ascii="Times New Roman" w:hAnsi="Times New Roman" w:cs="Times New Roman"/>
          <w:sz w:val="24"/>
          <w:szCs w:val="24"/>
        </w:rPr>
      </w:pPr>
      <w:r>
        <w:rPr>
          <w:rFonts w:ascii="Times New Roman" w:hAnsi="Times New Roman" w:cs="Times New Roman"/>
          <w:sz w:val="24"/>
          <w:szCs w:val="24"/>
        </w:rPr>
        <w:t xml:space="preserve"> Α</w:t>
      </w:r>
      <w:r w:rsidR="00E519E1">
        <w:rPr>
          <w:rFonts w:ascii="Times New Roman" w:hAnsi="Times New Roman" w:cs="Times New Roman"/>
          <w:sz w:val="24"/>
          <w:szCs w:val="24"/>
        </w:rPr>
        <w:t>πό την άλλην πλευρά</w:t>
      </w:r>
      <w:r w:rsidR="00F4192D" w:rsidRPr="00AC5C9C">
        <w:rPr>
          <w:rFonts w:ascii="Times New Roman" w:hAnsi="Times New Roman" w:cs="Times New Roman"/>
          <w:sz w:val="24"/>
          <w:szCs w:val="24"/>
        </w:rPr>
        <w:t xml:space="preserve">, το </w:t>
      </w:r>
      <w:r w:rsidR="00F4192D" w:rsidRPr="00AC5C9C">
        <w:rPr>
          <w:rFonts w:ascii="Times New Roman" w:hAnsi="Times New Roman" w:cs="Times New Roman"/>
          <w:sz w:val="24"/>
          <w:szCs w:val="24"/>
          <w:lang w:val="en-US"/>
        </w:rPr>
        <w:t>LSTM</w:t>
      </w:r>
      <w:r w:rsidR="00F4192D" w:rsidRPr="00AC5C9C">
        <w:rPr>
          <w:rFonts w:ascii="Times New Roman" w:hAnsi="Times New Roman" w:cs="Times New Roman"/>
          <w:sz w:val="24"/>
          <w:szCs w:val="24"/>
        </w:rPr>
        <w:t xml:space="preserve"> παρουσιάζει ομαλές προβλέψεις με αδυναμία </w:t>
      </w:r>
      <w:r w:rsidR="005A50F9" w:rsidRPr="00AC5C9C">
        <w:rPr>
          <w:rFonts w:ascii="Times New Roman" w:hAnsi="Times New Roman" w:cs="Times New Roman"/>
          <w:sz w:val="24"/>
          <w:szCs w:val="24"/>
        </w:rPr>
        <w:t>εντοπισμού</w:t>
      </w:r>
      <w:r w:rsidR="00F4192D" w:rsidRPr="00AC5C9C">
        <w:rPr>
          <w:rFonts w:ascii="Times New Roman" w:hAnsi="Times New Roman" w:cs="Times New Roman"/>
          <w:sz w:val="24"/>
          <w:szCs w:val="24"/>
        </w:rPr>
        <w:t xml:space="preserve"> </w:t>
      </w:r>
      <w:r w:rsidR="000D71F7" w:rsidRPr="00AC5C9C">
        <w:rPr>
          <w:rFonts w:ascii="Times New Roman" w:hAnsi="Times New Roman" w:cs="Times New Roman"/>
          <w:sz w:val="24"/>
          <w:szCs w:val="24"/>
        </w:rPr>
        <w:t xml:space="preserve">της μέγιστης ισχύος στα φορτία υψηλής ισχύος και </w:t>
      </w:r>
      <w:r w:rsidR="004C27C9" w:rsidRPr="00AC5C9C">
        <w:rPr>
          <w:rFonts w:ascii="Times New Roman" w:hAnsi="Times New Roman" w:cs="Times New Roman"/>
          <w:sz w:val="24"/>
          <w:szCs w:val="24"/>
        </w:rPr>
        <w:t>καλύτερη</w:t>
      </w:r>
      <w:r w:rsidR="000D71F7" w:rsidRPr="00AC5C9C">
        <w:rPr>
          <w:rFonts w:ascii="Times New Roman" w:hAnsi="Times New Roman" w:cs="Times New Roman"/>
          <w:sz w:val="24"/>
          <w:szCs w:val="24"/>
        </w:rPr>
        <w:t xml:space="preserve"> ακρίβεια </w:t>
      </w:r>
      <w:r w:rsidR="00247B46" w:rsidRPr="00AC5C9C">
        <w:rPr>
          <w:rFonts w:ascii="Times New Roman" w:hAnsi="Times New Roman" w:cs="Times New Roman"/>
          <w:sz w:val="24"/>
          <w:szCs w:val="24"/>
        </w:rPr>
        <w:t xml:space="preserve">στον εντοπισμό ενεργοποίησης και απενεργοποίησής τους. Επίσης, η παρεμβολή άλλων συσκευών </w:t>
      </w:r>
      <w:r w:rsidR="0048773F" w:rsidRPr="00AC5C9C">
        <w:rPr>
          <w:rFonts w:ascii="Times New Roman" w:hAnsi="Times New Roman" w:cs="Times New Roman"/>
          <w:sz w:val="24"/>
          <w:szCs w:val="24"/>
        </w:rPr>
        <w:t xml:space="preserve">εκφράζεται με βυθίσεις </w:t>
      </w:r>
      <w:r w:rsidR="00DC4B96" w:rsidRPr="00AC5C9C">
        <w:rPr>
          <w:rFonts w:ascii="Times New Roman" w:hAnsi="Times New Roman" w:cs="Times New Roman"/>
          <w:sz w:val="24"/>
          <w:szCs w:val="24"/>
        </w:rPr>
        <w:t xml:space="preserve">ή </w:t>
      </w:r>
      <w:r w:rsidR="0048773F" w:rsidRPr="00AC5C9C">
        <w:rPr>
          <w:rFonts w:ascii="Times New Roman" w:hAnsi="Times New Roman" w:cs="Times New Roman"/>
          <w:sz w:val="24"/>
          <w:szCs w:val="24"/>
        </w:rPr>
        <w:t xml:space="preserve">και σχεδόν μηδενισμούς ισχύος όπως παρατηρείται στο πλυντήριο, το </w:t>
      </w:r>
      <w:r w:rsidR="0048773F" w:rsidRPr="00AC5C9C">
        <w:rPr>
          <w:rFonts w:ascii="Times New Roman" w:hAnsi="Times New Roman" w:cs="Times New Roman"/>
          <w:sz w:val="24"/>
          <w:szCs w:val="24"/>
          <w:lang w:val="en-US"/>
        </w:rPr>
        <w:t>monitor</w:t>
      </w:r>
      <w:r w:rsidR="0048773F" w:rsidRPr="00AC5C9C">
        <w:rPr>
          <w:rFonts w:ascii="Times New Roman" w:hAnsi="Times New Roman" w:cs="Times New Roman"/>
          <w:sz w:val="24"/>
          <w:szCs w:val="24"/>
        </w:rPr>
        <w:t xml:space="preserve"> και τον Η/Υ τη χρονική </w:t>
      </w:r>
      <w:r w:rsidR="00DC2AFE" w:rsidRPr="00AC5C9C">
        <w:rPr>
          <w:rFonts w:ascii="Times New Roman" w:hAnsi="Times New Roman" w:cs="Times New Roman"/>
          <w:sz w:val="24"/>
          <w:szCs w:val="24"/>
        </w:rPr>
        <w:t>διάρκεια λειτουργίας της καφετιέρας.</w:t>
      </w:r>
      <w:r w:rsidR="00E641AD" w:rsidRPr="00AC5C9C">
        <w:rPr>
          <w:rFonts w:ascii="Times New Roman" w:hAnsi="Times New Roman" w:cs="Times New Roman"/>
          <w:sz w:val="24"/>
          <w:szCs w:val="24"/>
        </w:rPr>
        <w:t xml:space="preserve"> Ο Πίνακας 1</w:t>
      </w:r>
      <w:r w:rsidR="00164F8D">
        <w:rPr>
          <w:rFonts w:ascii="Times New Roman" w:hAnsi="Times New Roman" w:cs="Times New Roman"/>
          <w:sz w:val="24"/>
          <w:szCs w:val="24"/>
        </w:rPr>
        <w:t>4</w:t>
      </w:r>
      <w:r w:rsidR="00E641AD" w:rsidRPr="00AC5C9C">
        <w:rPr>
          <w:rFonts w:ascii="Times New Roman" w:hAnsi="Times New Roman" w:cs="Times New Roman"/>
          <w:sz w:val="24"/>
          <w:szCs w:val="24"/>
        </w:rPr>
        <w:t xml:space="preserve"> απεικονίζει τις προβλεπόμενες τιμές ισχύος συγκριτικά </w:t>
      </w:r>
      <w:r w:rsidR="0002311F" w:rsidRPr="00AC5C9C">
        <w:rPr>
          <w:rFonts w:ascii="Times New Roman" w:hAnsi="Times New Roman" w:cs="Times New Roman"/>
          <w:sz w:val="24"/>
          <w:szCs w:val="24"/>
        </w:rPr>
        <w:t>με τις πραγματικές στα εν λόγω φορτία</w:t>
      </w:r>
      <w:r w:rsidR="005132E6">
        <w:rPr>
          <w:rFonts w:ascii="Times New Roman" w:hAnsi="Times New Roman" w:cs="Times New Roman"/>
          <w:sz w:val="24"/>
          <w:szCs w:val="24"/>
        </w:rPr>
        <w:t xml:space="preserve"> όπως </w:t>
      </w:r>
      <w:r w:rsidR="00513F26">
        <w:rPr>
          <w:rFonts w:ascii="Times New Roman" w:hAnsi="Times New Roman" w:cs="Times New Roman"/>
          <w:sz w:val="24"/>
          <w:szCs w:val="24"/>
        </w:rPr>
        <w:t>και μία καταγραφή των μετρικών αξιολόγησης</w:t>
      </w:r>
      <w:r w:rsidR="0020264C" w:rsidRPr="00AC5C9C">
        <w:rPr>
          <w:rFonts w:ascii="Times New Roman" w:hAnsi="Times New Roman" w:cs="Times New Roman"/>
          <w:sz w:val="24"/>
          <w:szCs w:val="24"/>
        </w:rPr>
        <w:t xml:space="preserve">, με το </w:t>
      </w:r>
      <w:r w:rsidR="0020264C" w:rsidRPr="00AC5C9C">
        <w:rPr>
          <w:rFonts w:ascii="Times New Roman" w:hAnsi="Times New Roman" w:cs="Times New Roman"/>
          <w:sz w:val="24"/>
          <w:szCs w:val="24"/>
          <w:lang w:val="en-US"/>
        </w:rPr>
        <w:t>LSTM</w:t>
      </w:r>
      <w:r w:rsidR="0020264C" w:rsidRPr="00AC5C9C">
        <w:rPr>
          <w:rFonts w:ascii="Times New Roman" w:hAnsi="Times New Roman" w:cs="Times New Roman"/>
          <w:sz w:val="24"/>
          <w:szCs w:val="24"/>
        </w:rPr>
        <w:t xml:space="preserve"> να εμφανίζει </w:t>
      </w:r>
      <w:r w:rsidR="005132E6">
        <w:rPr>
          <w:rFonts w:ascii="Times New Roman" w:hAnsi="Times New Roman" w:cs="Times New Roman"/>
          <w:sz w:val="24"/>
          <w:szCs w:val="24"/>
        </w:rPr>
        <w:t xml:space="preserve">συνολικά </w:t>
      </w:r>
      <w:r w:rsidR="0020264C" w:rsidRPr="00AC5C9C">
        <w:rPr>
          <w:rFonts w:ascii="Times New Roman" w:hAnsi="Times New Roman" w:cs="Times New Roman"/>
          <w:sz w:val="24"/>
          <w:szCs w:val="24"/>
        </w:rPr>
        <w:t>καλύτερες προβλέψεις.</w:t>
      </w:r>
    </w:p>
    <w:p w14:paraId="1E318BD5" w14:textId="02A3ED9F" w:rsidR="00D379FD" w:rsidRPr="00957EFE" w:rsidRDefault="00957EFE" w:rsidP="00513F26">
      <w:pPr>
        <w:pStyle w:val="TableHeading"/>
        <w:spacing w:after="240"/>
        <w:ind w:left="283"/>
        <w:rPr>
          <w:b w:val="0"/>
          <w:bCs w:val="0"/>
          <w:sz w:val="22"/>
          <w:szCs w:val="22"/>
        </w:rPr>
      </w:pPr>
      <w:bookmarkStart w:id="608" w:name="_Toc114672789"/>
      <w:bookmarkStart w:id="609" w:name="_Toc114744599"/>
      <w:bookmarkStart w:id="610" w:name="_Toc114769965"/>
      <w:bookmarkStart w:id="611" w:name="_Toc130352327"/>
      <w:r w:rsidRPr="00957EFE">
        <w:rPr>
          <w:b w:val="0"/>
          <w:bCs w:val="0"/>
          <w:sz w:val="22"/>
          <w:szCs w:val="22"/>
        </w:rPr>
        <w:t>Πίνακας 1</w:t>
      </w:r>
      <w:r w:rsidR="003B7099">
        <w:rPr>
          <w:b w:val="0"/>
          <w:bCs w:val="0"/>
          <w:sz w:val="22"/>
          <w:szCs w:val="22"/>
        </w:rPr>
        <w:t>4</w:t>
      </w:r>
      <w:r w:rsidRPr="00957EFE">
        <w:rPr>
          <w:b w:val="0"/>
          <w:bCs w:val="0"/>
          <w:sz w:val="22"/>
          <w:szCs w:val="22"/>
        </w:rPr>
        <w:t xml:space="preserve">: </w:t>
      </w:r>
      <w:r w:rsidR="00017FB5">
        <w:rPr>
          <w:b w:val="0"/>
          <w:bCs w:val="0"/>
          <w:sz w:val="22"/>
          <w:szCs w:val="22"/>
        </w:rPr>
        <w:t>Εκτίμηση ισχύος και δείκτες αξιολόγησης</w:t>
      </w:r>
      <w:r w:rsidRPr="00957EFE">
        <w:rPr>
          <w:b w:val="0"/>
          <w:bCs w:val="0"/>
          <w:sz w:val="22"/>
          <w:szCs w:val="22"/>
        </w:rPr>
        <w:t xml:space="preserve"> για μοτίβο ελεύθερου χρόνου </w:t>
      </w:r>
      <w:bookmarkEnd w:id="608"/>
      <w:bookmarkEnd w:id="609"/>
      <w:bookmarkEnd w:id="610"/>
      <w:r w:rsidR="008D6719">
        <w:rPr>
          <w:b w:val="0"/>
          <w:bCs w:val="0"/>
          <w:sz w:val="22"/>
          <w:szCs w:val="22"/>
        </w:rPr>
        <w:t>2</w:t>
      </w:r>
      <w:bookmarkEnd w:id="611"/>
    </w:p>
    <w:tbl>
      <w:tblPr>
        <w:tblpPr w:leftFromText="180" w:rightFromText="180" w:vertAnchor="text" w:horzAnchor="margin" w:tblpXSpec="center" w:tblpY="-21"/>
        <w:tblW w:w="8647" w:type="dxa"/>
        <w:tblLayout w:type="fixed"/>
        <w:tblLook w:val="04A0" w:firstRow="1" w:lastRow="0" w:firstColumn="1" w:lastColumn="0" w:noHBand="0" w:noVBand="1"/>
      </w:tblPr>
      <w:tblGrid>
        <w:gridCol w:w="993"/>
        <w:gridCol w:w="992"/>
        <w:gridCol w:w="992"/>
        <w:gridCol w:w="992"/>
        <w:gridCol w:w="851"/>
        <w:gridCol w:w="992"/>
        <w:gridCol w:w="992"/>
        <w:gridCol w:w="993"/>
        <w:gridCol w:w="850"/>
      </w:tblGrid>
      <w:tr w:rsidR="00AC5C9C" w:rsidRPr="00541E9C" w14:paraId="184737D1" w14:textId="77777777" w:rsidTr="00513F26">
        <w:trPr>
          <w:trHeight w:val="426"/>
        </w:trPr>
        <w:tc>
          <w:tcPr>
            <w:tcW w:w="993" w:type="dxa"/>
            <w:tcBorders>
              <w:top w:val="nil"/>
              <w:left w:val="nil"/>
              <w:bottom w:val="nil"/>
              <w:right w:val="nil"/>
            </w:tcBorders>
            <w:shd w:val="clear" w:color="auto" w:fill="auto"/>
            <w:hideMark/>
          </w:tcPr>
          <w:p w14:paraId="72FA03BB" w14:textId="77777777" w:rsidR="00AC5C9C" w:rsidRPr="00541E9C" w:rsidRDefault="00AC5C9C" w:rsidP="00AC5C9C">
            <w:pPr>
              <w:spacing w:after="0" w:line="240" w:lineRule="auto"/>
              <w:jc w:val="center"/>
              <w:rPr>
                <w:rFonts w:ascii="Times New Roman" w:eastAsia="Times New Roman" w:hAnsi="Times New Roman" w:cs="Times New Roman"/>
                <w:sz w:val="24"/>
                <w:szCs w:val="24"/>
                <w:lang w:eastAsia="el-GR"/>
              </w:rPr>
            </w:pPr>
          </w:p>
        </w:tc>
        <w:tc>
          <w:tcPr>
            <w:tcW w:w="1984" w:type="dxa"/>
            <w:gridSpan w:val="2"/>
            <w:tcBorders>
              <w:top w:val="nil"/>
              <w:left w:val="nil"/>
              <w:bottom w:val="nil"/>
              <w:right w:val="nil"/>
            </w:tcBorders>
            <w:shd w:val="clear" w:color="auto" w:fill="auto"/>
            <w:vAlign w:val="center"/>
            <w:hideMark/>
          </w:tcPr>
          <w:p w14:paraId="7C6E21DA" w14:textId="77777777" w:rsidR="00AC5C9C" w:rsidRPr="006F31E0" w:rsidRDefault="00AC5C9C" w:rsidP="00AC5C9C">
            <w:pPr>
              <w:spacing w:after="0" w:line="240" w:lineRule="auto"/>
              <w:jc w:val="center"/>
              <w:rPr>
                <w:rFonts w:ascii="Times New Roman" w:eastAsia="Times New Roman" w:hAnsi="Times New Roman" w:cs="Times New Roman"/>
                <w:color w:val="000000"/>
                <w:lang w:eastAsia="el-GR"/>
              </w:rPr>
            </w:pPr>
            <w:r w:rsidRPr="006F31E0">
              <w:rPr>
                <w:rFonts w:ascii="Times New Roman" w:eastAsia="Times New Roman" w:hAnsi="Times New Roman" w:cs="Times New Roman"/>
                <w:b/>
                <w:caps/>
                <w:color w:val="000000"/>
                <w:lang w:val="en-US" w:eastAsia="el-GR"/>
              </w:rPr>
              <w:t>PC</w:t>
            </w:r>
          </w:p>
        </w:tc>
        <w:tc>
          <w:tcPr>
            <w:tcW w:w="1843" w:type="dxa"/>
            <w:gridSpan w:val="2"/>
            <w:tcBorders>
              <w:top w:val="nil"/>
              <w:left w:val="nil"/>
              <w:bottom w:val="nil"/>
              <w:right w:val="nil"/>
            </w:tcBorders>
            <w:shd w:val="clear" w:color="auto" w:fill="auto"/>
            <w:vAlign w:val="center"/>
            <w:hideMark/>
          </w:tcPr>
          <w:p w14:paraId="2815B164" w14:textId="77777777" w:rsidR="00AC5C9C" w:rsidRPr="006F31E0" w:rsidRDefault="00AC5C9C" w:rsidP="00AC5C9C">
            <w:pPr>
              <w:spacing w:after="0" w:line="240" w:lineRule="auto"/>
              <w:jc w:val="center"/>
              <w:rPr>
                <w:rFonts w:ascii="Times New Roman" w:eastAsia="Times New Roman" w:hAnsi="Times New Roman" w:cs="Times New Roman"/>
                <w:color w:val="000000"/>
                <w:lang w:eastAsia="el-GR"/>
              </w:rPr>
            </w:pPr>
            <w:r w:rsidRPr="006F31E0">
              <w:rPr>
                <w:rFonts w:ascii="Times New Roman" w:eastAsia="Times New Roman" w:hAnsi="Times New Roman" w:cs="Times New Roman"/>
                <w:b/>
                <w:caps/>
                <w:color w:val="000000"/>
                <w:lang w:val="en-US" w:eastAsia="el-GR"/>
              </w:rPr>
              <w:t>WASHING MACHINE</w:t>
            </w:r>
          </w:p>
        </w:tc>
        <w:tc>
          <w:tcPr>
            <w:tcW w:w="1984" w:type="dxa"/>
            <w:gridSpan w:val="2"/>
            <w:tcBorders>
              <w:top w:val="nil"/>
              <w:left w:val="nil"/>
              <w:bottom w:val="nil"/>
              <w:right w:val="nil"/>
            </w:tcBorders>
            <w:shd w:val="clear" w:color="auto" w:fill="auto"/>
            <w:vAlign w:val="center"/>
            <w:hideMark/>
          </w:tcPr>
          <w:p w14:paraId="63431348" w14:textId="77777777" w:rsidR="00AC5C9C" w:rsidRPr="006F31E0" w:rsidRDefault="00AC5C9C" w:rsidP="00AC5C9C">
            <w:pPr>
              <w:spacing w:after="0" w:line="240" w:lineRule="auto"/>
              <w:jc w:val="center"/>
              <w:rPr>
                <w:rFonts w:ascii="Times New Roman" w:eastAsia="Times New Roman" w:hAnsi="Times New Roman" w:cs="Times New Roman"/>
                <w:color w:val="000000"/>
                <w:lang w:eastAsia="el-GR"/>
              </w:rPr>
            </w:pPr>
            <w:r w:rsidRPr="006F31E0">
              <w:rPr>
                <w:rFonts w:ascii="Times New Roman" w:eastAsia="Times New Roman" w:hAnsi="Times New Roman" w:cs="Times New Roman"/>
                <w:b/>
                <w:caps/>
                <w:color w:val="000000"/>
                <w:lang w:val="en-US" w:eastAsia="el-GR"/>
              </w:rPr>
              <w:t>MONITOR</w:t>
            </w:r>
          </w:p>
        </w:tc>
        <w:tc>
          <w:tcPr>
            <w:tcW w:w="1843" w:type="dxa"/>
            <w:gridSpan w:val="2"/>
            <w:tcBorders>
              <w:top w:val="nil"/>
              <w:left w:val="nil"/>
              <w:bottom w:val="nil"/>
              <w:right w:val="nil"/>
            </w:tcBorders>
            <w:shd w:val="clear" w:color="auto" w:fill="auto"/>
            <w:vAlign w:val="center"/>
            <w:hideMark/>
          </w:tcPr>
          <w:p w14:paraId="1F4795B6" w14:textId="77777777" w:rsidR="00AC5C9C" w:rsidRPr="006F31E0" w:rsidRDefault="00AC5C9C" w:rsidP="00AC5C9C">
            <w:pPr>
              <w:spacing w:after="0" w:line="240" w:lineRule="auto"/>
              <w:jc w:val="center"/>
              <w:rPr>
                <w:rFonts w:ascii="Times New Roman" w:eastAsia="Times New Roman" w:hAnsi="Times New Roman" w:cs="Times New Roman"/>
                <w:color w:val="000000"/>
                <w:lang w:eastAsia="el-GR"/>
              </w:rPr>
            </w:pPr>
            <w:r w:rsidRPr="006F31E0">
              <w:rPr>
                <w:rFonts w:ascii="Times New Roman" w:eastAsia="Times New Roman" w:hAnsi="Times New Roman" w:cs="Times New Roman"/>
                <w:b/>
                <w:caps/>
                <w:color w:val="000000"/>
                <w:lang w:val="en-US" w:eastAsia="el-GR"/>
              </w:rPr>
              <w:t>COFFEE POT</w:t>
            </w:r>
          </w:p>
        </w:tc>
      </w:tr>
      <w:tr w:rsidR="00AC5C9C" w:rsidRPr="00FF1624" w14:paraId="4646ED46" w14:textId="77777777" w:rsidTr="00C106C4">
        <w:trPr>
          <w:trHeight w:val="576"/>
        </w:trPr>
        <w:tc>
          <w:tcPr>
            <w:tcW w:w="993" w:type="dxa"/>
            <w:tcBorders>
              <w:top w:val="nil"/>
              <w:left w:val="nil"/>
              <w:bottom w:val="nil"/>
              <w:right w:val="nil"/>
            </w:tcBorders>
            <w:shd w:val="clear" w:color="000000" w:fill="F2F2F2"/>
            <w:vAlign w:val="center"/>
            <w:hideMark/>
          </w:tcPr>
          <w:p w14:paraId="7F351873" w14:textId="1A85AAF2"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eastAsia="el-GR"/>
              </w:rPr>
              <w:t>Ισχύς (</w:t>
            </w:r>
            <w:proofErr w:type="spellStart"/>
            <w:r w:rsidRPr="00FF1624">
              <w:rPr>
                <w:rFonts w:ascii="Times New Roman" w:eastAsia="Times New Roman" w:hAnsi="Times New Roman" w:cs="Times New Roman"/>
                <w:color w:val="000000"/>
                <w:sz w:val="18"/>
                <w:szCs w:val="18"/>
                <w:lang w:eastAsia="el-GR"/>
              </w:rPr>
              <w:t>Watt</w:t>
            </w:r>
            <w:proofErr w:type="spellEnd"/>
            <w:r w:rsidRPr="00FF1624">
              <w:rPr>
                <w:rFonts w:ascii="Times New Roman" w:eastAsia="Times New Roman" w:hAnsi="Times New Roman" w:cs="Times New Roman"/>
                <w:color w:val="000000"/>
                <w:sz w:val="18"/>
                <w:szCs w:val="18"/>
                <w:lang w:eastAsia="el-GR"/>
              </w:rPr>
              <w:t>)</w:t>
            </w:r>
          </w:p>
        </w:tc>
        <w:tc>
          <w:tcPr>
            <w:tcW w:w="1984" w:type="dxa"/>
            <w:gridSpan w:val="2"/>
            <w:tcBorders>
              <w:top w:val="nil"/>
              <w:left w:val="nil"/>
              <w:bottom w:val="nil"/>
              <w:right w:val="nil"/>
            </w:tcBorders>
            <w:shd w:val="clear" w:color="000000" w:fill="F2F2F2"/>
            <w:vAlign w:val="center"/>
            <w:hideMark/>
          </w:tcPr>
          <w:p w14:paraId="32F7F794"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val="en-US" w:eastAsia="el-GR"/>
              </w:rPr>
              <w:t>54,29</w:t>
            </w:r>
          </w:p>
        </w:tc>
        <w:tc>
          <w:tcPr>
            <w:tcW w:w="1843" w:type="dxa"/>
            <w:gridSpan w:val="2"/>
            <w:tcBorders>
              <w:top w:val="nil"/>
              <w:left w:val="nil"/>
              <w:bottom w:val="nil"/>
              <w:right w:val="nil"/>
            </w:tcBorders>
            <w:shd w:val="clear" w:color="000000" w:fill="F2F2F2"/>
            <w:hideMark/>
          </w:tcPr>
          <w:p w14:paraId="6DE1AFB8"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359,29</w:t>
            </w:r>
          </w:p>
        </w:tc>
        <w:tc>
          <w:tcPr>
            <w:tcW w:w="1984" w:type="dxa"/>
            <w:gridSpan w:val="2"/>
            <w:tcBorders>
              <w:top w:val="nil"/>
              <w:left w:val="nil"/>
              <w:bottom w:val="nil"/>
              <w:right w:val="nil"/>
            </w:tcBorders>
            <w:shd w:val="clear" w:color="000000" w:fill="F2F2F2"/>
            <w:hideMark/>
          </w:tcPr>
          <w:p w14:paraId="061F2693"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21,15</w:t>
            </w:r>
          </w:p>
        </w:tc>
        <w:tc>
          <w:tcPr>
            <w:tcW w:w="1843" w:type="dxa"/>
            <w:gridSpan w:val="2"/>
            <w:tcBorders>
              <w:top w:val="nil"/>
              <w:left w:val="nil"/>
              <w:bottom w:val="nil"/>
              <w:right w:val="nil"/>
            </w:tcBorders>
            <w:shd w:val="clear" w:color="000000" w:fill="F2F2F2"/>
            <w:noWrap/>
            <w:hideMark/>
          </w:tcPr>
          <w:p w14:paraId="74178B46"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443,39</w:t>
            </w:r>
          </w:p>
        </w:tc>
      </w:tr>
      <w:tr w:rsidR="00AC5C9C" w:rsidRPr="00FF1624" w14:paraId="49F0A261" w14:textId="77777777" w:rsidTr="00C106C4">
        <w:trPr>
          <w:trHeight w:val="624"/>
        </w:trPr>
        <w:tc>
          <w:tcPr>
            <w:tcW w:w="993" w:type="dxa"/>
            <w:tcBorders>
              <w:top w:val="nil"/>
              <w:left w:val="nil"/>
              <w:bottom w:val="nil"/>
              <w:right w:val="nil"/>
            </w:tcBorders>
            <w:shd w:val="clear" w:color="auto" w:fill="auto"/>
            <w:hideMark/>
          </w:tcPr>
          <w:p w14:paraId="2A095F30"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p>
        </w:tc>
        <w:tc>
          <w:tcPr>
            <w:tcW w:w="992" w:type="dxa"/>
            <w:tcBorders>
              <w:top w:val="nil"/>
              <w:left w:val="nil"/>
              <w:bottom w:val="nil"/>
              <w:right w:val="nil"/>
            </w:tcBorders>
            <w:shd w:val="clear" w:color="auto" w:fill="auto"/>
            <w:hideMark/>
          </w:tcPr>
          <w:p w14:paraId="44957639"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aps/>
                <w:color w:val="000000"/>
                <w:sz w:val="18"/>
                <w:szCs w:val="18"/>
                <w:lang w:val="en-US" w:eastAsia="el-GR"/>
              </w:rPr>
              <w:t>Decision tree</w:t>
            </w:r>
          </w:p>
        </w:tc>
        <w:tc>
          <w:tcPr>
            <w:tcW w:w="992" w:type="dxa"/>
            <w:tcBorders>
              <w:top w:val="nil"/>
              <w:left w:val="nil"/>
              <w:bottom w:val="nil"/>
              <w:right w:val="nil"/>
            </w:tcBorders>
            <w:shd w:val="clear" w:color="auto" w:fill="auto"/>
            <w:hideMark/>
          </w:tcPr>
          <w:p w14:paraId="34E554FB" w14:textId="77777777" w:rsidR="00AC5C9C" w:rsidRPr="00FF1624" w:rsidRDefault="00AC5C9C" w:rsidP="00004778">
            <w:pPr>
              <w:spacing w:before="240"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5CF9E6B7"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7A14E9E5" w14:textId="77777777" w:rsidR="00AC5C9C" w:rsidRPr="00FF1624" w:rsidRDefault="00AC5C9C" w:rsidP="00004778">
            <w:pPr>
              <w:spacing w:before="240"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0F5DFA38"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aps/>
                <w:color w:val="000000"/>
                <w:sz w:val="18"/>
                <w:szCs w:val="18"/>
                <w:lang w:val="en-US" w:eastAsia="el-GR"/>
              </w:rPr>
              <w:t>Decision tree</w:t>
            </w:r>
          </w:p>
        </w:tc>
        <w:tc>
          <w:tcPr>
            <w:tcW w:w="992" w:type="dxa"/>
            <w:tcBorders>
              <w:top w:val="nil"/>
              <w:left w:val="nil"/>
              <w:bottom w:val="nil"/>
              <w:right w:val="nil"/>
            </w:tcBorders>
            <w:shd w:val="clear" w:color="auto" w:fill="auto"/>
            <w:hideMark/>
          </w:tcPr>
          <w:p w14:paraId="2354EBEB" w14:textId="77777777" w:rsidR="00AC5C9C" w:rsidRPr="00FF1624" w:rsidRDefault="00AC5C9C" w:rsidP="00004778">
            <w:pPr>
              <w:spacing w:before="240"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val="en-US" w:eastAsia="el-GR"/>
              </w:rPr>
              <w:t>LSTM</w:t>
            </w:r>
          </w:p>
        </w:tc>
        <w:tc>
          <w:tcPr>
            <w:tcW w:w="993" w:type="dxa"/>
            <w:tcBorders>
              <w:top w:val="nil"/>
              <w:left w:val="nil"/>
              <w:bottom w:val="nil"/>
              <w:right w:val="nil"/>
            </w:tcBorders>
            <w:shd w:val="clear" w:color="auto" w:fill="auto"/>
            <w:noWrap/>
            <w:hideMark/>
          </w:tcPr>
          <w:p w14:paraId="0BEB6B58" w14:textId="77777777"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noWrap/>
            <w:hideMark/>
          </w:tcPr>
          <w:p w14:paraId="6181C1B2" w14:textId="77777777" w:rsidR="00AC5C9C" w:rsidRPr="00FF1624" w:rsidRDefault="00AC5C9C" w:rsidP="00004778">
            <w:pPr>
              <w:spacing w:before="240" w:after="0" w:line="240" w:lineRule="auto"/>
              <w:jc w:val="center"/>
              <w:rPr>
                <w:rFonts w:ascii="Times New Roman" w:eastAsia="Times New Roman" w:hAnsi="Times New Roman" w:cs="Times New Roman"/>
                <w:color w:val="000000"/>
                <w:sz w:val="18"/>
                <w:szCs w:val="18"/>
                <w:lang w:eastAsia="el-GR"/>
              </w:rPr>
            </w:pPr>
            <w:r w:rsidRPr="00FF1624">
              <w:rPr>
                <w:rFonts w:ascii="Times New Roman" w:eastAsia="Times New Roman" w:hAnsi="Times New Roman" w:cs="Times New Roman"/>
                <w:color w:val="000000"/>
                <w:sz w:val="18"/>
                <w:szCs w:val="18"/>
                <w:lang w:val="en-US" w:eastAsia="el-GR"/>
              </w:rPr>
              <w:t>LSTM</w:t>
            </w:r>
          </w:p>
        </w:tc>
      </w:tr>
      <w:tr w:rsidR="00AC5C9C" w:rsidRPr="00FF1624" w14:paraId="0966008D" w14:textId="77777777" w:rsidTr="00C106C4">
        <w:trPr>
          <w:trHeight w:val="558"/>
        </w:trPr>
        <w:tc>
          <w:tcPr>
            <w:tcW w:w="993" w:type="dxa"/>
            <w:tcBorders>
              <w:top w:val="nil"/>
              <w:left w:val="nil"/>
              <w:bottom w:val="nil"/>
              <w:right w:val="nil"/>
            </w:tcBorders>
            <w:shd w:val="clear" w:color="000000" w:fill="F2F2F2"/>
            <w:vAlign w:val="center"/>
            <w:hideMark/>
          </w:tcPr>
          <w:p w14:paraId="2F923F7A" w14:textId="5C1B3323" w:rsidR="00AC5C9C" w:rsidRPr="00FF1624" w:rsidRDefault="00AC5C9C" w:rsidP="00AC5C9C">
            <w:pPr>
              <w:spacing w:after="0" w:line="240" w:lineRule="auto"/>
              <w:jc w:val="center"/>
              <w:rPr>
                <w:rFonts w:ascii="Times New Roman" w:eastAsia="Times New Roman" w:hAnsi="Times New Roman" w:cs="Times New Roman"/>
                <w:color w:val="000000"/>
                <w:sz w:val="18"/>
                <w:szCs w:val="18"/>
                <w:lang w:eastAsia="el-GR"/>
              </w:rPr>
            </w:pPr>
            <w:proofErr w:type="spellStart"/>
            <w:r w:rsidRPr="00FF1624">
              <w:rPr>
                <w:rFonts w:ascii="Times New Roman" w:eastAsia="Times New Roman" w:hAnsi="Times New Roman" w:cs="Times New Roman"/>
                <w:color w:val="000000"/>
                <w:sz w:val="18"/>
                <w:szCs w:val="18"/>
                <w:lang w:eastAsia="el-GR"/>
              </w:rPr>
              <w:t>Πρ</w:t>
            </w:r>
            <w:r w:rsidR="00FF1624">
              <w:rPr>
                <w:rFonts w:ascii="Times New Roman" w:eastAsia="Times New Roman" w:hAnsi="Times New Roman" w:cs="Times New Roman"/>
                <w:color w:val="000000"/>
                <w:sz w:val="18"/>
                <w:szCs w:val="18"/>
                <w:lang w:eastAsia="el-GR"/>
              </w:rPr>
              <w:t>όβλεψη</w:t>
            </w:r>
            <w:r w:rsidRPr="00FF1624">
              <w:rPr>
                <w:rFonts w:ascii="Times New Roman" w:eastAsia="Times New Roman" w:hAnsi="Times New Roman" w:cs="Times New Roman"/>
                <w:color w:val="000000"/>
                <w:sz w:val="18"/>
                <w:szCs w:val="18"/>
                <w:lang w:eastAsia="el-GR"/>
              </w:rPr>
              <w:t>Ισχύ</w:t>
            </w:r>
            <w:r w:rsidR="00FF1624">
              <w:rPr>
                <w:rFonts w:ascii="Times New Roman" w:eastAsia="Times New Roman" w:hAnsi="Times New Roman" w:cs="Times New Roman"/>
                <w:color w:val="000000"/>
                <w:sz w:val="18"/>
                <w:szCs w:val="18"/>
                <w:lang w:eastAsia="el-GR"/>
              </w:rPr>
              <w:t>ο</w:t>
            </w:r>
            <w:r w:rsidRPr="00FF1624">
              <w:rPr>
                <w:rFonts w:ascii="Times New Roman" w:eastAsia="Times New Roman" w:hAnsi="Times New Roman" w:cs="Times New Roman"/>
                <w:color w:val="000000"/>
                <w:sz w:val="18"/>
                <w:szCs w:val="18"/>
                <w:lang w:eastAsia="el-GR"/>
              </w:rPr>
              <w:t>ς</w:t>
            </w:r>
            <w:proofErr w:type="spellEnd"/>
            <w:r w:rsidRPr="00FF1624">
              <w:rPr>
                <w:rFonts w:ascii="Times New Roman" w:eastAsia="Times New Roman" w:hAnsi="Times New Roman" w:cs="Times New Roman"/>
                <w:color w:val="000000"/>
                <w:sz w:val="18"/>
                <w:szCs w:val="18"/>
                <w:lang w:eastAsia="el-GR"/>
              </w:rPr>
              <w:t xml:space="preserve"> (</w:t>
            </w:r>
            <w:proofErr w:type="spellStart"/>
            <w:r w:rsidRPr="00FF1624">
              <w:rPr>
                <w:rFonts w:ascii="Times New Roman" w:eastAsia="Times New Roman" w:hAnsi="Times New Roman" w:cs="Times New Roman"/>
                <w:color w:val="000000"/>
                <w:sz w:val="18"/>
                <w:szCs w:val="18"/>
                <w:lang w:eastAsia="el-GR"/>
              </w:rPr>
              <w:t>Watt</w:t>
            </w:r>
            <w:proofErr w:type="spellEnd"/>
            <w:r w:rsidRPr="00FF1624">
              <w:rPr>
                <w:rFonts w:ascii="Times New Roman" w:eastAsia="Times New Roman" w:hAnsi="Times New Roman" w:cs="Times New Roman"/>
                <w:color w:val="000000"/>
                <w:sz w:val="18"/>
                <w:szCs w:val="18"/>
                <w:lang w:eastAsia="el-GR"/>
              </w:rPr>
              <w:t>)</w:t>
            </w:r>
          </w:p>
        </w:tc>
        <w:tc>
          <w:tcPr>
            <w:tcW w:w="992" w:type="dxa"/>
            <w:tcBorders>
              <w:top w:val="nil"/>
              <w:left w:val="nil"/>
              <w:bottom w:val="nil"/>
              <w:right w:val="nil"/>
            </w:tcBorders>
            <w:shd w:val="clear" w:color="000000" w:fill="F2F2F2"/>
            <w:hideMark/>
          </w:tcPr>
          <w:p w14:paraId="1899F5CD"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26,08</w:t>
            </w:r>
          </w:p>
        </w:tc>
        <w:tc>
          <w:tcPr>
            <w:tcW w:w="992" w:type="dxa"/>
            <w:tcBorders>
              <w:top w:val="nil"/>
              <w:left w:val="nil"/>
              <w:bottom w:val="nil"/>
              <w:right w:val="nil"/>
            </w:tcBorders>
            <w:shd w:val="clear" w:color="000000" w:fill="F2F2F2"/>
            <w:hideMark/>
          </w:tcPr>
          <w:p w14:paraId="65778214"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41,94</w:t>
            </w:r>
          </w:p>
        </w:tc>
        <w:tc>
          <w:tcPr>
            <w:tcW w:w="992" w:type="dxa"/>
            <w:tcBorders>
              <w:top w:val="nil"/>
              <w:left w:val="nil"/>
              <w:bottom w:val="nil"/>
              <w:right w:val="nil"/>
            </w:tcBorders>
            <w:shd w:val="clear" w:color="000000" w:fill="F2F2F2"/>
            <w:hideMark/>
          </w:tcPr>
          <w:p w14:paraId="34C6137B"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198,65</w:t>
            </w:r>
          </w:p>
        </w:tc>
        <w:tc>
          <w:tcPr>
            <w:tcW w:w="851" w:type="dxa"/>
            <w:tcBorders>
              <w:top w:val="nil"/>
              <w:left w:val="nil"/>
              <w:bottom w:val="nil"/>
              <w:right w:val="nil"/>
            </w:tcBorders>
            <w:shd w:val="clear" w:color="000000" w:fill="F2F2F2"/>
            <w:hideMark/>
          </w:tcPr>
          <w:p w14:paraId="2DE623D6"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178,36</w:t>
            </w:r>
          </w:p>
        </w:tc>
        <w:tc>
          <w:tcPr>
            <w:tcW w:w="992" w:type="dxa"/>
            <w:tcBorders>
              <w:top w:val="nil"/>
              <w:left w:val="nil"/>
              <w:bottom w:val="nil"/>
              <w:right w:val="nil"/>
            </w:tcBorders>
            <w:shd w:val="clear" w:color="000000" w:fill="F2F2F2"/>
            <w:hideMark/>
          </w:tcPr>
          <w:p w14:paraId="70F98D86"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9,27</w:t>
            </w:r>
          </w:p>
        </w:tc>
        <w:tc>
          <w:tcPr>
            <w:tcW w:w="992" w:type="dxa"/>
            <w:tcBorders>
              <w:top w:val="nil"/>
              <w:left w:val="nil"/>
              <w:bottom w:val="nil"/>
              <w:right w:val="nil"/>
            </w:tcBorders>
            <w:shd w:val="clear" w:color="000000" w:fill="F2F2F2"/>
            <w:hideMark/>
          </w:tcPr>
          <w:p w14:paraId="30B74425"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17,60</w:t>
            </w:r>
          </w:p>
        </w:tc>
        <w:tc>
          <w:tcPr>
            <w:tcW w:w="993" w:type="dxa"/>
            <w:tcBorders>
              <w:top w:val="nil"/>
              <w:left w:val="nil"/>
              <w:bottom w:val="nil"/>
              <w:right w:val="nil"/>
            </w:tcBorders>
            <w:shd w:val="clear" w:color="000000" w:fill="F2F2F2"/>
            <w:noWrap/>
            <w:hideMark/>
          </w:tcPr>
          <w:p w14:paraId="01BDF9AA" w14:textId="7E103423" w:rsidR="00AC5C9C" w:rsidRPr="00FF1624" w:rsidRDefault="00674170"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10</w:t>
            </w:r>
            <w:r w:rsidR="00AC5C9C" w:rsidRPr="00FF1624">
              <w:rPr>
                <w:rFonts w:ascii="Times New Roman" w:eastAsia="Times New Roman" w:hAnsi="Times New Roman" w:cs="Times New Roman"/>
                <w:color w:val="000000"/>
                <w:sz w:val="18"/>
                <w:szCs w:val="18"/>
                <w:lang w:eastAsia="el-GR"/>
              </w:rPr>
              <w:t>7</w:t>
            </w:r>
            <w:r w:rsidR="00AC5C9C" w:rsidRPr="00FF1624">
              <w:rPr>
                <w:rFonts w:ascii="Times New Roman" w:eastAsia="Times New Roman" w:hAnsi="Times New Roman" w:cs="Times New Roman"/>
                <w:color w:val="000000"/>
                <w:sz w:val="18"/>
                <w:szCs w:val="18"/>
                <w:lang w:val="en-US" w:eastAsia="el-GR"/>
              </w:rPr>
              <w:t>,13</w:t>
            </w:r>
          </w:p>
        </w:tc>
        <w:tc>
          <w:tcPr>
            <w:tcW w:w="850" w:type="dxa"/>
            <w:tcBorders>
              <w:top w:val="nil"/>
              <w:left w:val="nil"/>
              <w:bottom w:val="nil"/>
              <w:right w:val="nil"/>
            </w:tcBorders>
            <w:shd w:val="clear" w:color="000000" w:fill="F2F2F2"/>
            <w:noWrap/>
            <w:hideMark/>
          </w:tcPr>
          <w:p w14:paraId="701FA767" w14:textId="77777777" w:rsidR="00AC5C9C" w:rsidRPr="00FF1624" w:rsidRDefault="00AC5C9C" w:rsidP="00D700FF">
            <w:pPr>
              <w:spacing w:before="240" w:after="0" w:line="240" w:lineRule="auto"/>
              <w:jc w:val="center"/>
              <w:rPr>
                <w:rFonts w:ascii="Times New Roman" w:eastAsia="Times New Roman" w:hAnsi="Times New Roman" w:cs="Times New Roman"/>
                <w:color w:val="000000"/>
                <w:sz w:val="18"/>
                <w:szCs w:val="18"/>
                <w:lang w:val="en-US" w:eastAsia="el-GR"/>
              </w:rPr>
            </w:pPr>
            <w:r w:rsidRPr="00FF1624">
              <w:rPr>
                <w:rFonts w:ascii="Times New Roman" w:eastAsia="Times New Roman" w:hAnsi="Times New Roman" w:cs="Times New Roman"/>
                <w:color w:val="000000"/>
                <w:sz w:val="18"/>
                <w:szCs w:val="18"/>
                <w:lang w:val="en-US" w:eastAsia="el-GR"/>
              </w:rPr>
              <w:t>220,01</w:t>
            </w:r>
          </w:p>
        </w:tc>
      </w:tr>
      <w:tr w:rsidR="008D6719" w:rsidRPr="00FF1624" w14:paraId="19B4A77A" w14:textId="77777777" w:rsidTr="00C106C4">
        <w:trPr>
          <w:trHeight w:val="558"/>
        </w:trPr>
        <w:tc>
          <w:tcPr>
            <w:tcW w:w="993" w:type="dxa"/>
            <w:tcBorders>
              <w:top w:val="nil"/>
              <w:left w:val="nil"/>
              <w:bottom w:val="nil"/>
              <w:right w:val="nil"/>
            </w:tcBorders>
            <w:shd w:val="clear" w:color="000000" w:fill="F2F2F2"/>
            <w:vAlign w:val="center"/>
          </w:tcPr>
          <w:p w14:paraId="38A6605E" w14:textId="24911C6A" w:rsidR="008D6719" w:rsidRPr="00197AD0" w:rsidRDefault="00197AD0" w:rsidP="00AC5C9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Recall</w:t>
            </w:r>
          </w:p>
        </w:tc>
        <w:tc>
          <w:tcPr>
            <w:tcW w:w="992" w:type="dxa"/>
            <w:tcBorders>
              <w:top w:val="nil"/>
              <w:left w:val="nil"/>
              <w:bottom w:val="nil"/>
              <w:right w:val="nil"/>
            </w:tcBorders>
            <w:shd w:val="clear" w:color="000000" w:fill="F2F2F2"/>
          </w:tcPr>
          <w:p w14:paraId="61CBC3B3" w14:textId="6366FC40" w:rsidR="008D6719" w:rsidRPr="00FF1624" w:rsidRDefault="00182692"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0,37</w:t>
            </w:r>
            <w:r w:rsidR="00CB45FB">
              <w:rPr>
                <w:rFonts w:ascii="Times New Roman" w:eastAsia="Times New Roman" w:hAnsi="Times New Roman" w:cs="Times New Roman"/>
                <w:color w:val="000000"/>
                <w:sz w:val="18"/>
                <w:szCs w:val="18"/>
                <w:lang w:val="en-US" w:eastAsia="el-GR"/>
              </w:rPr>
              <w:t>0</w:t>
            </w:r>
          </w:p>
        </w:tc>
        <w:tc>
          <w:tcPr>
            <w:tcW w:w="992" w:type="dxa"/>
            <w:tcBorders>
              <w:top w:val="nil"/>
              <w:left w:val="nil"/>
              <w:bottom w:val="nil"/>
              <w:right w:val="nil"/>
            </w:tcBorders>
            <w:shd w:val="clear" w:color="000000" w:fill="F2F2F2"/>
          </w:tcPr>
          <w:p w14:paraId="611F83CA" w14:textId="3B88B907" w:rsidR="008D6719" w:rsidRPr="00FF1624" w:rsidRDefault="004E0572"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0,833</w:t>
            </w:r>
          </w:p>
        </w:tc>
        <w:tc>
          <w:tcPr>
            <w:tcW w:w="992" w:type="dxa"/>
            <w:tcBorders>
              <w:top w:val="nil"/>
              <w:left w:val="nil"/>
              <w:bottom w:val="nil"/>
              <w:right w:val="nil"/>
            </w:tcBorders>
            <w:shd w:val="clear" w:color="000000" w:fill="F2F2F2"/>
          </w:tcPr>
          <w:p w14:paraId="110FCD74" w14:textId="376E1558" w:rsidR="008D6719" w:rsidRPr="00FF1624" w:rsidRDefault="00DE2207"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0,442</w:t>
            </w:r>
          </w:p>
        </w:tc>
        <w:tc>
          <w:tcPr>
            <w:tcW w:w="851" w:type="dxa"/>
            <w:tcBorders>
              <w:top w:val="nil"/>
              <w:left w:val="nil"/>
              <w:bottom w:val="nil"/>
              <w:right w:val="nil"/>
            </w:tcBorders>
            <w:shd w:val="clear" w:color="000000" w:fill="F2F2F2"/>
          </w:tcPr>
          <w:p w14:paraId="2649924A" w14:textId="6CDB27F2" w:rsidR="008D6719" w:rsidRPr="00FF1624" w:rsidRDefault="00B03EDF"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0,733</w:t>
            </w:r>
          </w:p>
        </w:tc>
        <w:tc>
          <w:tcPr>
            <w:tcW w:w="992" w:type="dxa"/>
            <w:tcBorders>
              <w:top w:val="nil"/>
              <w:left w:val="nil"/>
              <w:bottom w:val="nil"/>
              <w:right w:val="nil"/>
            </w:tcBorders>
            <w:shd w:val="clear" w:color="000000" w:fill="F2F2F2"/>
          </w:tcPr>
          <w:p w14:paraId="6F7DEEBB" w14:textId="20E1AD94" w:rsidR="008D6719" w:rsidRPr="00FF1624" w:rsidRDefault="00B8649B"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0,401</w:t>
            </w:r>
          </w:p>
        </w:tc>
        <w:tc>
          <w:tcPr>
            <w:tcW w:w="992" w:type="dxa"/>
            <w:tcBorders>
              <w:top w:val="nil"/>
              <w:left w:val="nil"/>
              <w:bottom w:val="nil"/>
              <w:right w:val="nil"/>
            </w:tcBorders>
            <w:shd w:val="clear" w:color="000000" w:fill="F2F2F2"/>
          </w:tcPr>
          <w:p w14:paraId="4D3C7192" w14:textId="25D4E949" w:rsidR="008D6719" w:rsidRPr="00FF1624" w:rsidRDefault="00546E76"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0,772</w:t>
            </w:r>
          </w:p>
        </w:tc>
        <w:tc>
          <w:tcPr>
            <w:tcW w:w="993" w:type="dxa"/>
            <w:tcBorders>
              <w:top w:val="nil"/>
              <w:left w:val="nil"/>
              <w:bottom w:val="nil"/>
              <w:right w:val="nil"/>
            </w:tcBorders>
            <w:shd w:val="clear" w:color="000000" w:fill="F2F2F2"/>
            <w:noWrap/>
          </w:tcPr>
          <w:p w14:paraId="22DDCEC6" w14:textId="0A47AA81" w:rsidR="008D6719" w:rsidRPr="00FF1624" w:rsidRDefault="007456AE"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0,129</w:t>
            </w:r>
          </w:p>
        </w:tc>
        <w:tc>
          <w:tcPr>
            <w:tcW w:w="850" w:type="dxa"/>
            <w:tcBorders>
              <w:top w:val="nil"/>
              <w:left w:val="nil"/>
              <w:bottom w:val="nil"/>
              <w:right w:val="nil"/>
            </w:tcBorders>
            <w:shd w:val="clear" w:color="000000" w:fill="F2F2F2"/>
            <w:noWrap/>
          </w:tcPr>
          <w:p w14:paraId="32524883" w14:textId="44CBB587"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0,415</w:t>
            </w:r>
          </w:p>
        </w:tc>
      </w:tr>
      <w:tr w:rsidR="008D6719" w:rsidRPr="00FF1624" w14:paraId="142E2451" w14:textId="77777777" w:rsidTr="00C106C4">
        <w:trPr>
          <w:trHeight w:val="558"/>
        </w:trPr>
        <w:tc>
          <w:tcPr>
            <w:tcW w:w="993" w:type="dxa"/>
            <w:tcBorders>
              <w:top w:val="nil"/>
              <w:left w:val="nil"/>
              <w:bottom w:val="nil"/>
              <w:right w:val="nil"/>
            </w:tcBorders>
            <w:shd w:val="clear" w:color="000000" w:fill="F2F2F2"/>
            <w:vAlign w:val="center"/>
          </w:tcPr>
          <w:p w14:paraId="31D41504" w14:textId="03F332E5" w:rsidR="008D6719" w:rsidRPr="00197AD0" w:rsidRDefault="00197AD0" w:rsidP="00AC5C9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Precision</w:t>
            </w:r>
          </w:p>
        </w:tc>
        <w:tc>
          <w:tcPr>
            <w:tcW w:w="992" w:type="dxa"/>
            <w:tcBorders>
              <w:top w:val="nil"/>
              <w:left w:val="nil"/>
              <w:bottom w:val="nil"/>
              <w:right w:val="nil"/>
            </w:tcBorders>
            <w:shd w:val="clear" w:color="000000" w:fill="F2F2F2"/>
          </w:tcPr>
          <w:p w14:paraId="3037127F" w14:textId="41588A00" w:rsidR="008D6719" w:rsidRPr="00FF1624" w:rsidRDefault="0016016E"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0,925</w:t>
            </w:r>
          </w:p>
        </w:tc>
        <w:tc>
          <w:tcPr>
            <w:tcW w:w="992" w:type="dxa"/>
            <w:tcBorders>
              <w:top w:val="nil"/>
              <w:left w:val="nil"/>
              <w:bottom w:val="nil"/>
              <w:right w:val="nil"/>
            </w:tcBorders>
            <w:shd w:val="clear" w:color="000000" w:fill="F2F2F2"/>
          </w:tcPr>
          <w:p w14:paraId="4BCD5605" w14:textId="7AF97F98" w:rsidR="008D6719" w:rsidRPr="00FF1624" w:rsidRDefault="004E0572"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0,848</w:t>
            </w:r>
          </w:p>
        </w:tc>
        <w:tc>
          <w:tcPr>
            <w:tcW w:w="992" w:type="dxa"/>
            <w:tcBorders>
              <w:top w:val="nil"/>
              <w:left w:val="nil"/>
              <w:bottom w:val="nil"/>
              <w:right w:val="nil"/>
            </w:tcBorders>
            <w:shd w:val="clear" w:color="000000" w:fill="F2F2F2"/>
          </w:tcPr>
          <w:p w14:paraId="1F69ED63" w14:textId="31AE0D64" w:rsidR="008D6719" w:rsidRPr="00FF1624" w:rsidRDefault="00A365B8"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0,969</w:t>
            </w:r>
          </w:p>
        </w:tc>
        <w:tc>
          <w:tcPr>
            <w:tcW w:w="851" w:type="dxa"/>
            <w:tcBorders>
              <w:top w:val="nil"/>
              <w:left w:val="nil"/>
              <w:bottom w:val="nil"/>
              <w:right w:val="nil"/>
            </w:tcBorders>
            <w:shd w:val="clear" w:color="000000" w:fill="F2F2F2"/>
          </w:tcPr>
          <w:p w14:paraId="3DC4B433" w14:textId="24E673C9" w:rsidR="008D6719" w:rsidRPr="00FF1624" w:rsidRDefault="00B03EDF"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0,866</w:t>
            </w:r>
          </w:p>
        </w:tc>
        <w:tc>
          <w:tcPr>
            <w:tcW w:w="992" w:type="dxa"/>
            <w:tcBorders>
              <w:top w:val="nil"/>
              <w:left w:val="nil"/>
              <w:bottom w:val="nil"/>
              <w:right w:val="nil"/>
            </w:tcBorders>
            <w:shd w:val="clear" w:color="000000" w:fill="F2F2F2"/>
          </w:tcPr>
          <w:p w14:paraId="3E41DC13" w14:textId="42C5583E" w:rsidR="008D6719" w:rsidRPr="00FF1624" w:rsidRDefault="0045684A"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0,926</w:t>
            </w:r>
          </w:p>
        </w:tc>
        <w:tc>
          <w:tcPr>
            <w:tcW w:w="992" w:type="dxa"/>
            <w:tcBorders>
              <w:top w:val="nil"/>
              <w:left w:val="nil"/>
              <w:bottom w:val="nil"/>
              <w:right w:val="nil"/>
            </w:tcBorders>
            <w:shd w:val="clear" w:color="000000" w:fill="F2F2F2"/>
          </w:tcPr>
          <w:p w14:paraId="7FA48CAE" w14:textId="51E92FDF"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0,985</w:t>
            </w:r>
          </w:p>
        </w:tc>
        <w:tc>
          <w:tcPr>
            <w:tcW w:w="993" w:type="dxa"/>
            <w:tcBorders>
              <w:top w:val="nil"/>
              <w:left w:val="nil"/>
              <w:bottom w:val="nil"/>
              <w:right w:val="nil"/>
            </w:tcBorders>
            <w:shd w:val="clear" w:color="000000" w:fill="F2F2F2"/>
            <w:noWrap/>
          </w:tcPr>
          <w:p w14:paraId="66B5EFDC" w14:textId="45DCF441" w:rsidR="008D6719" w:rsidRPr="00FF1624" w:rsidRDefault="007456AE"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0,652</w:t>
            </w:r>
          </w:p>
        </w:tc>
        <w:tc>
          <w:tcPr>
            <w:tcW w:w="850" w:type="dxa"/>
            <w:tcBorders>
              <w:top w:val="nil"/>
              <w:left w:val="nil"/>
              <w:bottom w:val="nil"/>
              <w:right w:val="nil"/>
            </w:tcBorders>
            <w:shd w:val="clear" w:color="000000" w:fill="F2F2F2"/>
            <w:noWrap/>
          </w:tcPr>
          <w:p w14:paraId="6CBFC67A" w14:textId="72B4A2DC"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0,958</w:t>
            </w:r>
          </w:p>
        </w:tc>
      </w:tr>
      <w:tr w:rsidR="008D6719" w:rsidRPr="00FF1624" w14:paraId="0850A150" w14:textId="77777777" w:rsidTr="00513F26">
        <w:trPr>
          <w:trHeight w:val="389"/>
        </w:trPr>
        <w:tc>
          <w:tcPr>
            <w:tcW w:w="993" w:type="dxa"/>
            <w:tcBorders>
              <w:top w:val="nil"/>
              <w:left w:val="nil"/>
              <w:bottom w:val="nil"/>
              <w:right w:val="nil"/>
            </w:tcBorders>
            <w:shd w:val="clear" w:color="000000" w:fill="F2F2F2"/>
            <w:vAlign w:val="center"/>
          </w:tcPr>
          <w:p w14:paraId="776E89DD" w14:textId="3870C047" w:rsidR="008D6719" w:rsidRPr="00197AD0" w:rsidRDefault="00197AD0" w:rsidP="00AC5C9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Accuracy</w:t>
            </w:r>
          </w:p>
        </w:tc>
        <w:tc>
          <w:tcPr>
            <w:tcW w:w="992" w:type="dxa"/>
            <w:tcBorders>
              <w:top w:val="nil"/>
              <w:left w:val="nil"/>
              <w:bottom w:val="nil"/>
              <w:right w:val="nil"/>
            </w:tcBorders>
            <w:shd w:val="clear" w:color="000000" w:fill="F2F2F2"/>
          </w:tcPr>
          <w:p w14:paraId="66ABD65F" w14:textId="2B8E3193" w:rsidR="008D6719" w:rsidRPr="00FF1624" w:rsidRDefault="00160A79"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0,484</w:t>
            </w:r>
          </w:p>
        </w:tc>
        <w:tc>
          <w:tcPr>
            <w:tcW w:w="992" w:type="dxa"/>
            <w:tcBorders>
              <w:top w:val="nil"/>
              <w:left w:val="nil"/>
              <w:bottom w:val="nil"/>
              <w:right w:val="nil"/>
            </w:tcBorders>
            <w:shd w:val="clear" w:color="000000" w:fill="F2F2F2"/>
          </w:tcPr>
          <w:p w14:paraId="694BFAB6" w14:textId="2B69981A" w:rsidR="008D6719" w:rsidRPr="00FF1624" w:rsidRDefault="004E0572"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0,751</w:t>
            </w:r>
          </w:p>
        </w:tc>
        <w:tc>
          <w:tcPr>
            <w:tcW w:w="992" w:type="dxa"/>
            <w:tcBorders>
              <w:top w:val="nil"/>
              <w:left w:val="nil"/>
              <w:bottom w:val="nil"/>
              <w:right w:val="nil"/>
            </w:tcBorders>
            <w:shd w:val="clear" w:color="000000" w:fill="F2F2F2"/>
          </w:tcPr>
          <w:p w14:paraId="22DE1028" w14:textId="1F5A5085" w:rsidR="008D6719" w:rsidRPr="00FF1624" w:rsidRDefault="00CF23F3"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0,510</w:t>
            </w:r>
          </w:p>
        </w:tc>
        <w:tc>
          <w:tcPr>
            <w:tcW w:w="851" w:type="dxa"/>
            <w:tcBorders>
              <w:top w:val="nil"/>
              <w:left w:val="nil"/>
              <w:bottom w:val="nil"/>
              <w:right w:val="nil"/>
            </w:tcBorders>
            <w:shd w:val="clear" w:color="000000" w:fill="F2F2F2"/>
          </w:tcPr>
          <w:p w14:paraId="3C1E818F" w14:textId="4F31B0E6" w:rsidR="008D6719" w:rsidRPr="00FF1624" w:rsidRDefault="00B03EDF"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0,740</w:t>
            </w:r>
          </w:p>
        </w:tc>
        <w:tc>
          <w:tcPr>
            <w:tcW w:w="992" w:type="dxa"/>
            <w:tcBorders>
              <w:top w:val="nil"/>
              <w:left w:val="nil"/>
              <w:bottom w:val="nil"/>
              <w:right w:val="nil"/>
            </w:tcBorders>
            <w:shd w:val="clear" w:color="000000" w:fill="F2F2F2"/>
          </w:tcPr>
          <w:p w14:paraId="795D192C" w14:textId="00D12C36" w:rsidR="008D6719" w:rsidRPr="00FF1624" w:rsidRDefault="0045684A"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0,48</w:t>
            </w:r>
            <w:r w:rsidR="00961168">
              <w:rPr>
                <w:rFonts w:ascii="Times New Roman" w:eastAsia="Times New Roman" w:hAnsi="Times New Roman" w:cs="Times New Roman"/>
                <w:color w:val="000000"/>
                <w:sz w:val="18"/>
                <w:szCs w:val="18"/>
                <w:lang w:val="en-US" w:eastAsia="el-GR"/>
              </w:rPr>
              <w:t>9</w:t>
            </w:r>
          </w:p>
        </w:tc>
        <w:tc>
          <w:tcPr>
            <w:tcW w:w="992" w:type="dxa"/>
            <w:tcBorders>
              <w:top w:val="nil"/>
              <w:left w:val="nil"/>
              <w:bottom w:val="nil"/>
              <w:right w:val="nil"/>
            </w:tcBorders>
            <w:shd w:val="clear" w:color="000000" w:fill="F2F2F2"/>
          </w:tcPr>
          <w:p w14:paraId="039B9F1B" w14:textId="3F78284E"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0,818</w:t>
            </w:r>
          </w:p>
        </w:tc>
        <w:tc>
          <w:tcPr>
            <w:tcW w:w="993" w:type="dxa"/>
            <w:tcBorders>
              <w:top w:val="nil"/>
              <w:left w:val="nil"/>
              <w:bottom w:val="nil"/>
              <w:right w:val="nil"/>
            </w:tcBorders>
            <w:shd w:val="clear" w:color="000000" w:fill="F2F2F2"/>
            <w:noWrap/>
          </w:tcPr>
          <w:p w14:paraId="04337480" w14:textId="07FF0140" w:rsidR="008D6719" w:rsidRPr="00FF1624" w:rsidRDefault="00AE7C38"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0,926</w:t>
            </w:r>
          </w:p>
        </w:tc>
        <w:tc>
          <w:tcPr>
            <w:tcW w:w="850" w:type="dxa"/>
            <w:tcBorders>
              <w:top w:val="nil"/>
              <w:left w:val="nil"/>
              <w:bottom w:val="nil"/>
              <w:right w:val="nil"/>
            </w:tcBorders>
            <w:shd w:val="clear" w:color="000000" w:fill="F2F2F2"/>
            <w:noWrap/>
          </w:tcPr>
          <w:p w14:paraId="450913FD" w14:textId="606EC70E"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0,953</w:t>
            </w:r>
          </w:p>
        </w:tc>
      </w:tr>
      <w:tr w:rsidR="008D6719" w:rsidRPr="00FF1624" w14:paraId="7C4B8758" w14:textId="77777777" w:rsidTr="00513F26">
        <w:trPr>
          <w:trHeight w:val="397"/>
        </w:trPr>
        <w:tc>
          <w:tcPr>
            <w:tcW w:w="993" w:type="dxa"/>
            <w:tcBorders>
              <w:top w:val="nil"/>
              <w:left w:val="nil"/>
              <w:bottom w:val="nil"/>
              <w:right w:val="nil"/>
            </w:tcBorders>
            <w:shd w:val="clear" w:color="000000" w:fill="F2F2F2"/>
            <w:vAlign w:val="center"/>
          </w:tcPr>
          <w:p w14:paraId="7E282A67" w14:textId="1FC424C4" w:rsidR="008D6719" w:rsidRPr="00197AD0" w:rsidRDefault="00197AD0" w:rsidP="00AC5C9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F1-Score</w:t>
            </w:r>
          </w:p>
        </w:tc>
        <w:tc>
          <w:tcPr>
            <w:tcW w:w="992" w:type="dxa"/>
            <w:tcBorders>
              <w:top w:val="nil"/>
              <w:left w:val="nil"/>
              <w:bottom w:val="nil"/>
              <w:right w:val="nil"/>
            </w:tcBorders>
            <w:shd w:val="clear" w:color="000000" w:fill="F2F2F2"/>
          </w:tcPr>
          <w:p w14:paraId="65EF9E2D" w14:textId="10558C02" w:rsidR="008D6719" w:rsidRPr="00FF1624" w:rsidRDefault="00DE2207"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0,529</w:t>
            </w:r>
          </w:p>
        </w:tc>
        <w:tc>
          <w:tcPr>
            <w:tcW w:w="992" w:type="dxa"/>
            <w:tcBorders>
              <w:top w:val="nil"/>
              <w:left w:val="nil"/>
              <w:bottom w:val="nil"/>
              <w:right w:val="nil"/>
            </w:tcBorders>
            <w:shd w:val="clear" w:color="000000" w:fill="F2F2F2"/>
          </w:tcPr>
          <w:p w14:paraId="34940408" w14:textId="294705D8" w:rsidR="008D6719" w:rsidRPr="00FF1624" w:rsidRDefault="004E0572"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0,841</w:t>
            </w:r>
          </w:p>
        </w:tc>
        <w:tc>
          <w:tcPr>
            <w:tcW w:w="992" w:type="dxa"/>
            <w:tcBorders>
              <w:top w:val="nil"/>
              <w:left w:val="nil"/>
              <w:bottom w:val="nil"/>
              <w:right w:val="nil"/>
            </w:tcBorders>
            <w:shd w:val="clear" w:color="000000" w:fill="F2F2F2"/>
          </w:tcPr>
          <w:p w14:paraId="2D6B7F06" w14:textId="03658028" w:rsidR="008D6719" w:rsidRPr="00FF1624" w:rsidRDefault="00CF23F3"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0,697</w:t>
            </w:r>
          </w:p>
        </w:tc>
        <w:tc>
          <w:tcPr>
            <w:tcW w:w="851" w:type="dxa"/>
            <w:tcBorders>
              <w:top w:val="nil"/>
              <w:left w:val="nil"/>
              <w:bottom w:val="nil"/>
              <w:right w:val="nil"/>
            </w:tcBorders>
            <w:shd w:val="clear" w:color="000000" w:fill="F2F2F2"/>
          </w:tcPr>
          <w:p w14:paraId="0FF4D409" w14:textId="0A62EC9B" w:rsidR="008D6719" w:rsidRPr="00FF1624" w:rsidRDefault="00B03EDF"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0,792</w:t>
            </w:r>
          </w:p>
        </w:tc>
        <w:tc>
          <w:tcPr>
            <w:tcW w:w="992" w:type="dxa"/>
            <w:tcBorders>
              <w:top w:val="nil"/>
              <w:left w:val="nil"/>
              <w:bottom w:val="nil"/>
              <w:right w:val="nil"/>
            </w:tcBorders>
            <w:shd w:val="clear" w:color="000000" w:fill="F2F2F2"/>
          </w:tcPr>
          <w:p w14:paraId="3E77225B" w14:textId="5F41F45D" w:rsidR="008D6719" w:rsidRPr="00FF1624" w:rsidRDefault="00961168"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0,536</w:t>
            </w:r>
          </w:p>
        </w:tc>
        <w:tc>
          <w:tcPr>
            <w:tcW w:w="992" w:type="dxa"/>
            <w:tcBorders>
              <w:top w:val="nil"/>
              <w:left w:val="nil"/>
              <w:bottom w:val="nil"/>
              <w:right w:val="nil"/>
            </w:tcBorders>
            <w:shd w:val="clear" w:color="000000" w:fill="F2F2F2"/>
          </w:tcPr>
          <w:p w14:paraId="7B6DC2AA" w14:textId="32B00436"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0,866</w:t>
            </w:r>
          </w:p>
        </w:tc>
        <w:tc>
          <w:tcPr>
            <w:tcW w:w="993" w:type="dxa"/>
            <w:tcBorders>
              <w:top w:val="nil"/>
              <w:left w:val="nil"/>
              <w:bottom w:val="nil"/>
              <w:right w:val="nil"/>
            </w:tcBorders>
            <w:shd w:val="clear" w:color="000000" w:fill="F2F2F2"/>
            <w:noWrap/>
          </w:tcPr>
          <w:p w14:paraId="3CD1EA25" w14:textId="745144A6" w:rsidR="008D6719" w:rsidRPr="00FF1624" w:rsidRDefault="00AE7C38"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0,157</w:t>
            </w:r>
          </w:p>
        </w:tc>
        <w:tc>
          <w:tcPr>
            <w:tcW w:w="850" w:type="dxa"/>
            <w:tcBorders>
              <w:top w:val="nil"/>
              <w:left w:val="nil"/>
              <w:bottom w:val="nil"/>
              <w:right w:val="nil"/>
            </w:tcBorders>
            <w:shd w:val="clear" w:color="000000" w:fill="F2F2F2"/>
            <w:noWrap/>
          </w:tcPr>
          <w:p w14:paraId="5C1066FB" w14:textId="79A8D8FC" w:rsidR="008D6719" w:rsidRPr="00FF1624" w:rsidRDefault="00772335" w:rsidP="00D700FF">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0,579</w:t>
            </w:r>
          </w:p>
        </w:tc>
      </w:tr>
    </w:tbl>
    <w:p w14:paraId="682CAE5B" w14:textId="4DA9ADC4" w:rsidR="009B6E34" w:rsidRPr="00854CEC" w:rsidRDefault="009B6E34" w:rsidP="00957EFE">
      <w:pPr>
        <w:pStyle w:val="2"/>
        <w:spacing w:before="3360"/>
        <w:rPr>
          <w:rFonts w:cs="Times New Roman"/>
          <w:color w:val="auto"/>
          <w:szCs w:val="36"/>
          <w:u w:val="single"/>
        </w:rPr>
      </w:pPr>
      <w:bookmarkStart w:id="612" w:name="_Toc130352303"/>
      <w:r w:rsidRPr="00854CEC">
        <w:rPr>
          <w:rFonts w:cs="Times New Roman"/>
          <w:color w:val="auto"/>
          <w:szCs w:val="36"/>
          <w:u w:val="single"/>
        </w:rPr>
        <w:lastRenderedPageBreak/>
        <w:t>5.</w:t>
      </w:r>
      <w:r w:rsidR="00D3729D" w:rsidRPr="00854CEC">
        <w:rPr>
          <w:rFonts w:cs="Times New Roman"/>
          <w:color w:val="auto"/>
          <w:szCs w:val="36"/>
          <w:u w:val="single"/>
        </w:rPr>
        <w:t>3</w:t>
      </w:r>
      <w:r w:rsidRPr="00854CEC">
        <w:rPr>
          <w:rFonts w:cs="Times New Roman"/>
          <w:color w:val="auto"/>
          <w:szCs w:val="36"/>
          <w:u w:val="single"/>
        </w:rPr>
        <w:t xml:space="preserve"> </w:t>
      </w:r>
      <w:r w:rsidR="00B81E41" w:rsidRPr="00854CEC">
        <w:rPr>
          <w:rFonts w:cs="Times New Roman"/>
          <w:color w:val="auto"/>
          <w:szCs w:val="36"/>
          <w:u w:val="single"/>
        </w:rPr>
        <w:t>Μοτίβα κατανάλωσης</w:t>
      </w:r>
      <w:r w:rsidRPr="00854CEC">
        <w:rPr>
          <w:rFonts w:cs="Times New Roman"/>
          <w:color w:val="auto"/>
          <w:szCs w:val="36"/>
          <w:u w:val="single"/>
        </w:rPr>
        <w:t xml:space="preserve"> εργασίας εξ αποστάσεως</w:t>
      </w:r>
      <w:bookmarkEnd w:id="612"/>
    </w:p>
    <w:p w14:paraId="1529BF6A" w14:textId="31AF0151" w:rsidR="009B6E34" w:rsidRDefault="009B6E34" w:rsidP="009B6E34">
      <w:pPr>
        <w:spacing w:before="120"/>
        <w:jc w:val="both"/>
        <w:rPr>
          <w:rFonts w:ascii="Times New Roman" w:hAnsi="Times New Roman" w:cs="Times New Roman"/>
          <w:sz w:val="24"/>
          <w:szCs w:val="24"/>
        </w:rPr>
      </w:pPr>
      <w:r>
        <w:rPr>
          <w:rFonts w:ascii="Times New Roman" w:hAnsi="Times New Roman" w:cs="Times New Roman"/>
          <w:sz w:val="24"/>
          <w:szCs w:val="24"/>
        </w:rPr>
        <w:t xml:space="preserve">Σε αυτό το στάδιο δημιουργήθηκαν 3 διαφορετικά σενάρια κατανάλωσης με διαφορετική αλληλουχία και συνδυασμό φορτίων για έναν καταναλωτή που εργάζεται από την οικία του, φαινόμενο που είναι ιδιαίτερα συχνό στη μετά </w:t>
      </w:r>
      <w:r w:rsidR="00DB4337">
        <w:rPr>
          <w:rFonts w:ascii="Times New Roman" w:hAnsi="Times New Roman" w:cs="Times New Roman"/>
          <w:sz w:val="24"/>
          <w:szCs w:val="24"/>
          <w:lang w:val="en-US"/>
        </w:rPr>
        <w:t>C</w:t>
      </w:r>
      <w:r>
        <w:rPr>
          <w:rFonts w:ascii="Times New Roman" w:hAnsi="Times New Roman" w:cs="Times New Roman"/>
          <w:sz w:val="24"/>
          <w:szCs w:val="24"/>
          <w:lang w:val="en-US"/>
        </w:rPr>
        <w:t>ovid</w:t>
      </w:r>
      <w:r w:rsidR="00DB4337" w:rsidRPr="00DB4337">
        <w:rPr>
          <w:rFonts w:ascii="Times New Roman" w:hAnsi="Times New Roman" w:cs="Times New Roman"/>
          <w:sz w:val="24"/>
          <w:szCs w:val="24"/>
        </w:rPr>
        <w:t>-19</w:t>
      </w:r>
      <w:r w:rsidRPr="00CA4565">
        <w:rPr>
          <w:rFonts w:ascii="Times New Roman" w:hAnsi="Times New Roman" w:cs="Times New Roman"/>
          <w:sz w:val="24"/>
          <w:szCs w:val="24"/>
        </w:rPr>
        <w:t xml:space="preserve"> </w:t>
      </w:r>
      <w:r>
        <w:rPr>
          <w:rFonts w:ascii="Times New Roman" w:hAnsi="Times New Roman" w:cs="Times New Roman"/>
          <w:sz w:val="24"/>
          <w:szCs w:val="24"/>
        </w:rPr>
        <w:t xml:space="preserve">εποχή. Συνολικά, μελετήθηκαν και προβλέφθηκαν η λειτουργία ενός σταθερού Η/Υ, ενός </w:t>
      </w:r>
      <w:r>
        <w:rPr>
          <w:rFonts w:ascii="Times New Roman" w:hAnsi="Times New Roman" w:cs="Times New Roman"/>
          <w:sz w:val="24"/>
          <w:szCs w:val="24"/>
          <w:lang w:val="en-US"/>
        </w:rPr>
        <w:t>Laptop</w:t>
      </w:r>
      <w:r>
        <w:rPr>
          <w:rFonts w:ascii="Times New Roman" w:hAnsi="Times New Roman" w:cs="Times New Roman"/>
          <w:sz w:val="24"/>
          <w:szCs w:val="24"/>
        </w:rPr>
        <w:t>, δύο διαφορετικών κλιματιστικών, ενός ανεμιστήρα και μίας καφετιέρας.</w:t>
      </w:r>
    </w:p>
    <w:p w14:paraId="779333E6" w14:textId="46999B98" w:rsidR="009B6E34" w:rsidRPr="00854CEC" w:rsidRDefault="000E4658" w:rsidP="00140EFA">
      <w:pPr>
        <w:pStyle w:val="3"/>
        <w:spacing w:before="360"/>
        <w:rPr>
          <w:rFonts w:cs="Times New Roman"/>
          <w:color w:val="000000" w:themeColor="text1"/>
          <w:szCs w:val="32"/>
          <w:u w:val="single"/>
        </w:rPr>
      </w:pPr>
      <w:bookmarkStart w:id="613" w:name="_Toc130352304"/>
      <w:r w:rsidRPr="00854CEC">
        <w:rPr>
          <w:rFonts w:cs="Times New Roman"/>
          <w:color w:val="000000" w:themeColor="text1"/>
          <w:szCs w:val="32"/>
          <w:u w:val="single"/>
        </w:rPr>
        <w:t>5.</w:t>
      </w:r>
      <w:r w:rsidR="00D3729D" w:rsidRPr="00854CEC">
        <w:rPr>
          <w:rFonts w:cs="Times New Roman"/>
          <w:color w:val="000000" w:themeColor="text1"/>
          <w:szCs w:val="32"/>
          <w:u w:val="single"/>
        </w:rPr>
        <w:t>3</w:t>
      </w:r>
      <w:r w:rsidRPr="00854CEC">
        <w:rPr>
          <w:rFonts w:cs="Times New Roman"/>
          <w:color w:val="000000" w:themeColor="text1"/>
          <w:szCs w:val="32"/>
          <w:u w:val="single"/>
        </w:rPr>
        <w:t xml:space="preserve">.1 </w:t>
      </w:r>
      <w:r w:rsidR="001141ED" w:rsidRPr="00854CEC">
        <w:rPr>
          <w:rFonts w:cs="Times New Roman"/>
          <w:color w:val="000000" w:themeColor="text1"/>
          <w:szCs w:val="32"/>
          <w:u w:val="single"/>
        </w:rPr>
        <w:t xml:space="preserve">Μοτίβο 3: </w:t>
      </w:r>
      <w:r w:rsidR="00764734" w:rsidRPr="00854CEC">
        <w:rPr>
          <w:rFonts w:cs="Times New Roman"/>
          <w:color w:val="000000" w:themeColor="text1"/>
          <w:szCs w:val="32"/>
          <w:u w:val="single"/>
        </w:rPr>
        <w:t xml:space="preserve">Εργασία </w:t>
      </w:r>
      <w:r w:rsidR="001141ED" w:rsidRPr="00854CEC">
        <w:rPr>
          <w:rFonts w:cs="Times New Roman"/>
          <w:color w:val="000000" w:themeColor="text1"/>
          <w:szCs w:val="32"/>
          <w:u w:val="single"/>
        </w:rPr>
        <w:t>ε</w:t>
      </w:r>
      <w:r w:rsidR="00764734" w:rsidRPr="00854CEC">
        <w:rPr>
          <w:rFonts w:cs="Times New Roman"/>
          <w:color w:val="000000" w:themeColor="text1"/>
          <w:szCs w:val="32"/>
          <w:u w:val="single"/>
        </w:rPr>
        <w:t>ξ αποστάσεως 1</w:t>
      </w:r>
      <w:bookmarkEnd w:id="613"/>
    </w:p>
    <w:p w14:paraId="2A186CC3" w14:textId="0ACBF1A0" w:rsidR="00842A40" w:rsidRPr="00F24774" w:rsidRDefault="003752EF" w:rsidP="00F24774">
      <w:pPr>
        <w:spacing w:before="120"/>
        <w:jc w:val="both"/>
        <w:rPr>
          <w:rFonts w:ascii="Times New Roman" w:hAnsi="Times New Roman" w:cs="Times New Roman"/>
          <w:sz w:val="24"/>
          <w:szCs w:val="24"/>
        </w:rPr>
      </w:pPr>
      <w:bookmarkStart w:id="614" w:name="_Toc114100987"/>
      <w:r w:rsidRPr="00EB24A7">
        <w:rPr>
          <w:rFonts w:ascii="Times New Roman" w:hAnsi="Times New Roman" w:cs="Times New Roman"/>
          <w:sz w:val="24"/>
          <w:szCs w:val="24"/>
        </w:rPr>
        <w:t xml:space="preserve">Στο </w:t>
      </w:r>
      <w:r w:rsidR="00A86195" w:rsidRPr="00EB24A7">
        <w:rPr>
          <w:rFonts w:ascii="Times New Roman" w:hAnsi="Times New Roman" w:cs="Times New Roman"/>
          <w:sz w:val="24"/>
          <w:szCs w:val="24"/>
        </w:rPr>
        <w:t>Σ</w:t>
      </w:r>
      <w:r w:rsidRPr="00EB24A7">
        <w:rPr>
          <w:rFonts w:ascii="Times New Roman" w:hAnsi="Times New Roman" w:cs="Times New Roman"/>
          <w:sz w:val="24"/>
          <w:szCs w:val="24"/>
        </w:rPr>
        <w:t xml:space="preserve">χήμα </w:t>
      </w:r>
      <w:r w:rsidR="00F20C39" w:rsidRPr="00EB24A7">
        <w:rPr>
          <w:rFonts w:ascii="Times New Roman" w:hAnsi="Times New Roman" w:cs="Times New Roman"/>
          <w:sz w:val="24"/>
          <w:szCs w:val="24"/>
        </w:rPr>
        <w:t>5.</w:t>
      </w:r>
      <w:r w:rsidR="0049326B">
        <w:rPr>
          <w:rFonts w:ascii="Times New Roman" w:hAnsi="Times New Roman" w:cs="Times New Roman"/>
          <w:sz w:val="24"/>
          <w:szCs w:val="24"/>
        </w:rPr>
        <w:t>9</w:t>
      </w:r>
      <w:r w:rsidR="00F20C39" w:rsidRPr="00EB24A7">
        <w:rPr>
          <w:rFonts w:ascii="Times New Roman" w:hAnsi="Times New Roman" w:cs="Times New Roman"/>
          <w:sz w:val="24"/>
          <w:szCs w:val="24"/>
        </w:rPr>
        <w:t xml:space="preserve"> παρουσιάζονται τα στιγμιότυπα</w:t>
      </w:r>
      <w:r w:rsidR="0049326B">
        <w:rPr>
          <w:rFonts w:ascii="Times New Roman" w:hAnsi="Times New Roman" w:cs="Times New Roman"/>
          <w:sz w:val="24"/>
          <w:szCs w:val="24"/>
        </w:rPr>
        <w:t xml:space="preserve"> και οι προβλέψεις</w:t>
      </w:r>
      <w:r w:rsidR="00F20C39" w:rsidRPr="00EB24A7">
        <w:rPr>
          <w:rFonts w:ascii="Times New Roman" w:hAnsi="Times New Roman" w:cs="Times New Roman"/>
          <w:sz w:val="24"/>
          <w:szCs w:val="24"/>
        </w:rPr>
        <w:t xml:space="preserve"> </w:t>
      </w:r>
      <w:r w:rsidR="00DF6D1C" w:rsidRPr="00EB24A7">
        <w:rPr>
          <w:rFonts w:ascii="Times New Roman" w:hAnsi="Times New Roman" w:cs="Times New Roman"/>
          <w:sz w:val="24"/>
          <w:szCs w:val="24"/>
        </w:rPr>
        <w:t xml:space="preserve">του κύκλου λειτουργίας </w:t>
      </w:r>
      <w:r w:rsidR="00C62116">
        <w:rPr>
          <w:rFonts w:ascii="Times New Roman" w:hAnsi="Times New Roman" w:cs="Times New Roman"/>
          <w:sz w:val="24"/>
          <w:szCs w:val="24"/>
        </w:rPr>
        <w:t>ενός</w:t>
      </w:r>
      <w:r w:rsidR="0049326B">
        <w:rPr>
          <w:rFonts w:ascii="Times New Roman" w:hAnsi="Times New Roman" w:cs="Times New Roman"/>
          <w:sz w:val="24"/>
          <w:szCs w:val="24"/>
        </w:rPr>
        <w:t xml:space="preserve"> </w:t>
      </w:r>
      <w:r w:rsidR="0049326B">
        <w:rPr>
          <w:rFonts w:ascii="Times New Roman" w:hAnsi="Times New Roman" w:cs="Times New Roman"/>
          <w:sz w:val="24"/>
          <w:szCs w:val="24"/>
          <w:lang w:val="en-US"/>
        </w:rPr>
        <w:t>laptop</w:t>
      </w:r>
      <w:r w:rsidR="00DF6D1C" w:rsidRPr="00EB24A7">
        <w:rPr>
          <w:rFonts w:ascii="Times New Roman" w:hAnsi="Times New Roman" w:cs="Times New Roman"/>
          <w:sz w:val="24"/>
          <w:szCs w:val="24"/>
        </w:rPr>
        <w:t xml:space="preserve">, </w:t>
      </w:r>
      <w:r w:rsidR="00B92A00" w:rsidRPr="00EB24A7">
        <w:rPr>
          <w:rFonts w:ascii="Times New Roman" w:hAnsi="Times New Roman" w:cs="Times New Roman"/>
          <w:sz w:val="24"/>
          <w:szCs w:val="24"/>
        </w:rPr>
        <w:t xml:space="preserve">στα οποία φαίνονται οι προβλεπόμενες καταναλώσεις συγκριτικά με τις πραγματικές ανά </w:t>
      </w:r>
      <w:r w:rsidR="00E3600E" w:rsidRPr="00EB24A7">
        <w:rPr>
          <w:rFonts w:ascii="Times New Roman" w:hAnsi="Times New Roman" w:cs="Times New Roman"/>
          <w:sz w:val="24"/>
          <w:szCs w:val="24"/>
        </w:rPr>
        <w:t>αλγόριθμο.</w:t>
      </w:r>
      <w:bookmarkEnd w:id="614"/>
      <w:r w:rsidR="00391CD6" w:rsidRPr="00EB24A7">
        <w:rPr>
          <w:rFonts w:ascii="Times New Roman" w:hAnsi="Times New Roman" w:cs="Times New Roman"/>
          <w:sz w:val="24"/>
          <w:szCs w:val="24"/>
        </w:rPr>
        <w:t xml:space="preserve"> </w:t>
      </w:r>
      <w:r w:rsidR="00561CBA">
        <w:rPr>
          <w:rFonts w:ascii="Times New Roman" w:hAnsi="Times New Roman" w:cs="Times New Roman"/>
          <w:sz w:val="24"/>
          <w:szCs w:val="24"/>
        </w:rPr>
        <w:t>Π</w:t>
      </w:r>
      <w:r w:rsidR="00631513" w:rsidRPr="00F301CD">
        <w:rPr>
          <w:rFonts w:ascii="Times New Roman" w:hAnsi="Times New Roman" w:cs="Times New Roman"/>
          <w:sz w:val="24"/>
          <w:szCs w:val="24"/>
        </w:rPr>
        <w:t xml:space="preserve">αρατηρούμε ότι ο LSTM αλγόριθμος </w:t>
      </w:r>
      <w:r w:rsidR="001F400E">
        <w:rPr>
          <w:rFonts w:ascii="Times New Roman" w:hAnsi="Times New Roman" w:cs="Times New Roman"/>
          <w:sz w:val="24"/>
          <w:szCs w:val="24"/>
        </w:rPr>
        <w:t>προβλέπει</w:t>
      </w:r>
      <w:r w:rsidR="00631513" w:rsidRPr="00F301CD">
        <w:rPr>
          <w:rFonts w:ascii="Times New Roman" w:hAnsi="Times New Roman" w:cs="Times New Roman"/>
          <w:sz w:val="24"/>
          <w:szCs w:val="24"/>
        </w:rPr>
        <w:t xml:space="preserve"> με </w:t>
      </w:r>
      <w:r w:rsidR="007B7EDD">
        <w:rPr>
          <w:rFonts w:ascii="Times New Roman" w:hAnsi="Times New Roman" w:cs="Times New Roman"/>
          <w:sz w:val="24"/>
          <w:szCs w:val="24"/>
        </w:rPr>
        <w:t xml:space="preserve">αρκετή </w:t>
      </w:r>
      <w:r w:rsidR="00631513" w:rsidRPr="00F301CD">
        <w:rPr>
          <w:rFonts w:ascii="Times New Roman" w:hAnsi="Times New Roman" w:cs="Times New Roman"/>
          <w:sz w:val="24"/>
          <w:szCs w:val="24"/>
        </w:rPr>
        <w:t>ακρίβεια τη χρονική στιγμή που τίθεται σε κατάσταση ON</w:t>
      </w:r>
      <w:r w:rsidR="007B7EDD">
        <w:rPr>
          <w:rFonts w:ascii="Times New Roman" w:hAnsi="Times New Roman" w:cs="Times New Roman"/>
          <w:sz w:val="24"/>
          <w:szCs w:val="24"/>
        </w:rPr>
        <w:t xml:space="preserve"> και </w:t>
      </w:r>
      <w:r w:rsidR="007B7EDD">
        <w:rPr>
          <w:rFonts w:ascii="Times New Roman" w:hAnsi="Times New Roman" w:cs="Times New Roman"/>
          <w:sz w:val="24"/>
          <w:szCs w:val="24"/>
          <w:lang w:val="en-US"/>
        </w:rPr>
        <w:t>OFF</w:t>
      </w:r>
      <w:r w:rsidR="00631513" w:rsidRPr="00F301CD">
        <w:rPr>
          <w:rFonts w:ascii="Times New Roman" w:hAnsi="Times New Roman" w:cs="Times New Roman"/>
          <w:sz w:val="24"/>
          <w:szCs w:val="24"/>
        </w:rPr>
        <w:t xml:space="preserve"> η συσκευή</w:t>
      </w:r>
      <w:r w:rsidR="007B7EDD">
        <w:rPr>
          <w:rFonts w:ascii="Times New Roman" w:hAnsi="Times New Roman" w:cs="Times New Roman"/>
          <w:sz w:val="24"/>
          <w:szCs w:val="24"/>
        </w:rPr>
        <w:t xml:space="preserve">, καθώς και το χρονικό διάστημα που </w:t>
      </w:r>
      <w:r w:rsidR="00E165F0">
        <w:rPr>
          <w:rFonts w:ascii="Times New Roman" w:hAnsi="Times New Roman" w:cs="Times New Roman"/>
          <w:sz w:val="24"/>
          <w:szCs w:val="24"/>
        </w:rPr>
        <w:t>διατηρήθηκε ενεργή</w:t>
      </w:r>
      <w:r w:rsidR="00631513" w:rsidRPr="00F301CD">
        <w:rPr>
          <w:rFonts w:ascii="Times New Roman" w:hAnsi="Times New Roman" w:cs="Times New Roman"/>
          <w:sz w:val="24"/>
          <w:szCs w:val="24"/>
        </w:rPr>
        <w:t>. Γεγονός που δεν εμφανίζεται στα δένδρα αποφάσεων, όπου το μοντέλο</w:t>
      </w:r>
      <w:r w:rsidR="00E165F0">
        <w:rPr>
          <w:rFonts w:ascii="Times New Roman" w:hAnsi="Times New Roman" w:cs="Times New Roman"/>
          <w:sz w:val="24"/>
          <w:szCs w:val="24"/>
        </w:rPr>
        <w:t xml:space="preserve"> δεν</w:t>
      </w:r>
      <w:r w:rsidR="00631513" w:rsidRPr="00F301CD">
        <w:rPr>
          <w:rFonts w:ascii="Times New Roman" w:hAnsi="Times New Roman" w:cs="Times New Roman"/>
          <w:sz w:val="24"/>
          <w:szCs w:val="24"/>
        </w:rPr>
        <w:t xml:space="preserve"> προβλέπει με ακρίβεια τα ON/OFF του υπό εξέταση φορτίου</w:t>
      </w:r>
      <w:r w:rsidR="00E165F0">
        <w:rPr>
          <w:rFonts w:ascii="Times New Roman" w:hAnsi="Times New Roman" w:cs="Times New Roman"/>
          <w:sz w:val="24"/>
          <w:szCs w:val="24"/>
        </w:rPr>
        <w:t>, καθώς εμφανίζει στιγμιαίες απενεργοποι</w:t>
      </w:r>
      <w:r w:rsidR="00132FF1">
        <w:rPr>
          <w:rFonts w:ascii="Times New Roman" w:hAnsi="Times New Roman" w:cs="Times New Roman"/>
          <w:sz w:val="24"/>
          <w:szCs w:val="24"/>
        </w:rPr>
        <w:t>ήσει</w:t>
      </w:r>
      <w:r w:rsidR="00E91798">
        <w:rPr>
          <w:rFonts w:ascii="Times New Roman" w:hAnsi="Times New Roman" w:cs="Times New Roman"/>
          <w:sz w:val="24"/>
          <w:szCs w:val="24"/>
        </w:rPr>
        <w:t>ς</w:t>
      </w:r>
      <w:r w:rsidR="00132FF1">
        <w:rPr>
          <w:rFonts w:ascii="Times New Roman" w:hAnsi="Times New Roman" w:cs="Times New Roman"/>
          <w:sz w:val="24"/>
          <w:szCs w:val="24"/>
        </w:rPr>
        <w:t xml:space="preserve"> κατά τη διάρκεια λειτουργίας του φορτίου, που εκφράζονται σαν θόρυβος</w:t>
      </w:r>
      <w:r w:rsidR="00631513" w:rsidRPr="00F301CD">
        <w:rPr>
          <w:rFonts w:ascii="Times New Roman" w:hAnsi="Times New Roman" w:cs="Times New Roman"/>
          <w:sz w:val="24"/>
          <w:szCs w:val="24"/>
        </w:rPr>
        <w:t xml:space="preserve">. Επίσης, συγκρίνοντας τις κυματομορφές μεταξύ τους, είναι εμφανές ότι το LSTM παράγει πιο ομαλή </w:t>
      </w:r>
      <w:proofErr w:type="spellStart"/>
      <w:r w:rsidR="00631513" w:rsidRPr="00F301CD">
        <w:rPr>
          <w:rFonts w:ascii="Times New Roman" w:hAnsi="Times New Roman" w:cs="Times New Roman"/>
          <w:sz w:val="24"/>
          <w:szCs w:val="24"/>
        </w:rPr>
        <w:t>κυματομορφή</w:t>
      </w:r>
      <w:proofErr w:type="spellEnd"/>
      <w:r w:rsidR="00631513" w:rsidRPr="00F301CD">
        <w:rPr>
          <w:rFonts w:ascii="Times New Roman" w:hAnsi="Times New Roman" w:cs="Times New Roman"/>
          <w:sz w:val="24"/>
          <w:szCs w:val="24"/>
        </w:rPr>
        <w:t xml:space="preserve">, με αδυναμία πρόβλεψης των αυξομειώσεων στην ισχύ του Laptop. Εν αντιθέσει, το δένδρο αποφάσεων προβλέπει </w:t>
      </w:r>
      <w:proofErr w:type="spellStart"/>
      <w:r w:rsidR="001D786A">
        <w:rPr>
          <w:rFonts w:ascii="Times New Roman" w:hAnsi="Times New Roman" w:cs="Times New Roman"/>
          <w:sz w:val="24"/>
          <w:szCs w:val="24"/>
        </w:rPr>
        <w:t>όρθότερα</w:t>
      </w:r>
      <w:proofErr w:type="spellEnd"/>
      <w:r w:rsidR="00631513" w:rsidRPr="00F301CD">
        <w:rPr>
          <w:rFonts w:ascii="Times New Roman" w:hAnsi="Times New Roman" w:cs="Times New Roman"/>
          <w:sz w:val="24"/>
          <w:szCs w:val="24"/>
        </w:rPr>
        <w:t xml:space="preserve"> τις απότομες αυξομειώσεις ισχύος του φορτίου, </w:t>
      </w:r>
      <w:r w:rsidR="006426C1">
        <w:rPr>
          <w:rFonts w:ascii="Times New Roman" w:hAnsi="Times New Roman" w:cs="Times New Roman"/>
          <w:sz w:val="24"/>
          <w:szCs w:val="24"/>
        </w:rPr>
        <w:t xml:space="preserve">καθώς και τα </w:t>
      </w:r>
      <w:r w:rsidR="009B1AE4">
        <w:rPr>
          <w:rFonts w:ascii="Times New Roman" w:hAnsi="Times New Roman" w:cs="Times New Roman"/>
          <w:sz w:val="24"/>
          <w:szCs w:val="24"/>
        </w:rPr>
        <w:t xml:space="preserve">μέγιστα ισχύος ανά πάσα χρονική στιγμή. </w:t>
      </w:r>
      <w:r w:rsidR="00FA623E">
        <w:rPr>
          <w:rFonts w:ascii="Times New Roman" w:hAnsi="Times New Roman" w:cs="Times New Roman"/>
          <w:sz w:val="24"/>
          <w:szCs w:val="24"/>
        </w:rPr>
        <w:t xml:space="preserve">Όπως θα παρατηρηθεί και θα </w:t>
      </w:r>
      <w:r w:rsidR="00381435">
        <w:rPr>
          <w:rFonts w:ascii="Times New Roman" w:hAnsi="Times New Roman" w:cs="Times New Roman"/>
          <w:sz w:val="24"/>
          <w:szCs w:val="24"/>
        </w:rPr>
        <w:t>σχολιαστεί στη συνέχεια οι απότομοι στιγμιαίοι μηδενισμοί που εντοπίζονται στο μοντέλο των δένδρων αποφάσεων, οφείλονται στο γεγονός ότι την ίδια χρονική στιγμ</w:t>
      </w:r>
      <w:r w:rsidR="00F70A5B">
        <w:rPr>
          <w:rFonts w:ascii="Times New Roman" w:hAnsi="Times New Roman" w:cs="Times New Roman"/>
          <w:sz w:val="24"/>
          <w:szCs w:val="24"/>
        </w:rPr>
        <w:t>ή ο ανεμιστήρας λειτουργεί σε παρόμοια επίπεδα ισχύος</w:t>
      </w:r>
      <w:r w:rsidR="002A179C">
        <w:rPr>
          <w:rFonts w:ascii="Times New Roman" w:hAnsi="Times New Roman" w:cs="Times New Roman"/>
          <w:sz w:val="24"/>
          <w:szCs w:val="24"/>
        </w:rPr>
        <w:t>.</w:t>
      </w:r>
    </w:p>
    <w:p w14:paraId="2F9425AC" w14:textId="7A4EDA69" w:rsidR="009B4644" w:rsidRDefault="009B4644" w:rsidP="00D60D87">
      <w:bookmarkStart w:id="615" w:name="_Toc114100988"/>
      <w:bookmarkStart w:id="616" w:name="_Toc114101232"/>
      <w:bookmarkStart w:id="617" w:name="_Toc114672902"/>
      <w:bookmarkStart w:id="618" w:name="_Toc114673089"/>
      <w:bookmarkStart w:id="619" w:name="_Toc114744653"/>
      <w:bookmarkStart w:id="620" w:name="_Toc114770089"/>
      <w:r w:rsidRPr="00C704B1">
        <w:rPr>
          <w:noProof/>
          <w:lang w:val="en-US"/>
        </w:rPr>
        <w:drawing>
          <wp:inline distT="0" distB="0" distL="0" distR="0" wp14:anchorId="72742F7C" wp14:editId="35F92307">
            <wp:extent cx="5400000" cy="13353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00000" cy="1335379"/>
                    </a:xfrm>
                    <a:prstGeom prst="rect">
                      <a:avLst/>
                    </a:prstGeom>
                  </pic:spPr>
                </pic:pic>
              </a:graphicData>
            </a:graphic>
          </wp:inline>
        </w:drawing>
      </w:r>
      <w:bookmarkEnd w:id="615"/>
      <w:bookmarkEnd w:id="616"/>
      <w:bookmarkEnd w:id="617"/>
      <w:bookmarkEnd w:id="618"/>
      <w:bookmarkEnd w:id="619"/>
      <w:bookmarkEnd w:id="620"/>
    </w:p>
    <w:p w14:paraId="43990988" w14:textId="383A9E45" w:rsidR="00842A40" w:rsidRDefault="007A34F9" w:rsidP="00D60D87">
      <w:bookmarkStart w:id="621" w:name="_Toc114100989"/>
      <w:bookmarkStart w:id="622" w:name="_Toc114101233"/>
      <w:bookmarkStart w:id="623" w:name="_Toc114672903"/>
      <w:bookmarkStart w:id="624" w:name="_Toc114673090"/>
      <w:bookmarkStart w:id="625" w:name="_Toc114744654"/>
      <w:bookmarkStart w:id="626" w:name="_Toc114770090"/>
      <w:r w:rsidRPr="00A927A3">
        <w:rPr>
          <w:noProof/>
          <w:lang w:val="en-US"/>
        </w:rPr>
        <w:drawing>
          <wp:inline distT="0" distB="0" distL="0" distR="0" wp14:anchorId="47A52BFA" wp14:editId="16D953A1">
            <wp:extent cx="5400000" cy="1391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00000" cy="1391055"/>
                    </a:xfrm>
                    <a:prstGeom prst="rect">
                      <a:avLst/>
                    </a:prstGeom>
                  </pic:spPr>
                </pic:pic>
              </a:graphicData>
            </a:graphic>
          </wp:inline>
        </w:drawing>
      </w:r>
      <w:bookmarkEnd w:id="621"/>
      <w:bookmarkEnd w:id="622"/>
      <w:bookmarkEnd w:id="623"/>
      <w:bookmarkEnd w:id="624"/>
      <w:bookmarkEnd w:id="625"/>
      <w:bookmarkEnd w:id="626"/>
    </w:p>
    <w:p w14:paraId="4824F215" w14:textId="6B60EF26" w:rsidR="00FB2848" w:rsidRPr="00F24774" w:rsidRDefault="000F08F1" w:rsidP="00F24774">
      <w:pPr>
        <w:pStyle w:val="FigureHeading"/>
        <w:spacing w:after="360"/>
        <w:rPr>
          <w:sz w:val="22"/>
          <w:szCs w:val="22"/>
        </w:rPr>
      </w:pPr>
      <w:r w:rsidRPr="00F24774">
        <w:rPr>
          <w:sz w:val="22"/>
          <w:szCs w:val="22"/>
        </w:rPr>
        <w:t xml:space="preserve"> </w:t>
      </w:r>
      <w:bookmarkStart w:id="627" w:name="_Toc114100990"/>
      <w:bookmarkStart w:id="628" w:name="_Toc114101234"/>
      <w:bookmarkStart w:id="629" w:name="_Toc114672904"/>
      <w:bookmarkStart w:id="630" w:name="_Toc114673091"/>
      <w:bookmarkStart w:id="631" w:name="_Toc114744655"/>
      <w:bookmarkStart w:id="632" w:name="_Toc114770091"/>
      <w:bookmarkStart w:id="633" w:name="_Toc118805109"/>
      <w:bookmarkStart w:id="634" w:name="_Toc130352371"/>
      <w:r w:rsidR="00CE7E58" w:rsidRPr="00F24774">
        <w:rPr>
          <w:sz w:val="22"/>
          <w:szCs w:val="22"/>
        </w:rPr>
        <w:t>Σχήμα 5.</w:t>
      </w:r>
      <w:r w:rsidR="00C92667">
        <w:rPr>
          <w:sz w:val="22"/>
          <w:szCs w:val="22"/>
        </w:rPr>
        <w:t>11</w:t>
      </w:r>
      <w:r w:rsidR="00CE7E58" w:rsidRPr="00F24774">
        <w:rPr>
          <w:sz w:val="22"/>
          <w:szCs w:val="22"/>
        </w:rPr>
        <w:t xml:space="preserve">: Προβλέψεις </w:t>
      </w:r>
      <w:r w:rsidR="00CE7E58" w:rsidRPr="00F24774">
        <w:rPr>
          <w:sz w:val="22"/>
          <w:szCs w:val="22"/>
          <w:lang w:val="en-US"/>
        </w:rPr>
        <w:t>Laptop</w:t>
      </w:r>
      <w:r w:rsidR="00CE7E58" w:rsidRPr="00F24774">
        <w:rPr>
          <w:sz w:val="22"/>
          <w:szCs w:val="22"/>
        </w:rPr>
        <w:t xml:space="preserve"> για εργασία εξ αποστάσεως 1</w:t>
      </w:r>
      <w:bookmarkEnd w:id="627"/>
      <w:bookmarkEnd w:id="628"/>
      <w:bookmarkEnd w:id="629"/>
      <w:bookmarkEnd w:id="630"/>
      <w:bookmarkEnd w:id="631"/>
      <w:bookmarkEnd w:id="632"/>
      <w:bookmarkEnd w:id="633"/>
      <w:bookmarkEnd w:id="634"/>
      <w:r w:rsidRPr="00F24774">
        <w:rPr>
          <w:sz w:val="22"/>
          <w:szCs w:val="22"/>
        </w:rPr>
        <w:tab/>
      </w:r>
    </w:p>
    <w:p w14:paraId="0B5066D1" w14:textId="11DE7237" w:rsidR="008003D1" w:rsidRDefault="008003D1" w:rsidP="008003D1">
      <w:pPr>
        <w:jc w:val="both"/>
        <w:rPr>
          <w:rFonts w:ascii="Times New Roman" w:hAnsi="Times New Roman" w:cs="Times New Roman"/>
          <w:sz w:val="24"/>
          <w:szCs w:val="24"/>
        </w:rPr>
      </w:pPr>
      <w:bookmarkStart w:id="635" w:name="_Toc114100991"/>
      <w:bookmarkStart w:id="636" w:name="_Toc114101235"/>
      <w:r w:rsidRPr="008003D1">
        <w:rPr>
          <w:rFonts w:ascii="Times New Roman" w:hAnsi="Times New Roman" w:cs="Times New Roman"/>
          <w:sz w:val="24"/>
          <w:szCs w:val="24"/>
        </w:rPr>
        <w:t xml:space="preserve">Οι προβλέψεις ισχύος του ανεμιστήρα είναι εμφανές ότι παρουσιάζουν παρόμοια χαρακτηριστικά με τις αντίστοιχες του </w:t>
      </w:r>
      <w:r w:rsidRPr="008003D1">
        <w:rPr>
          <w:rFonts w:ascii="Times New Roman" w:hAnsi="Times New Roman" w:cs="Times New Roman"/>
          <w:sz w:val="24"/>
          <w:szCs w:val="24"/>
          <w:lang w:val="en-US"/>
        </w:rPr>
        <w:t>Laptop</w:t>
      </w:r>
      <w:r w:rsidRPr="008003D1">
        <w:rPr>
          <w:rFonts w:ascii="Times New Roman" w:hAnsi="Times New Roman" w:cs="Times New Roman"/>
          <w:sz w:val="24"/>
          <w:szCs w:val="24"/>
        </w:rPr>
        <w:t xml:space="preserve">. Συγκεκριμένα, το </w:t>
      </w:r>
      <w:r w:rsidRPr="008003D1">
        <w:rPr>
          <w:rFonts w:ascii="Times New Roman" w:hAnsi="Times New Roman" w:cs="Times New Roman"/>
          <w:sz w:val="24"/>
          <w:szCs w:val="24"/>
          <w:lang w:val="en-US"/>
        </w:rPr>
        <w:t>LSTM</w:t>
      </w:r>
      <w:r w:rsidRPr="008003D1">
        <w:rPr>
          <w:rFonts w:ascii="Times New Roman" w:hAnsi="Times New Roman" w:cs="Times New Roman"/>
          <w:sz w:val="24"/>
          <w:szCs w:val="24"/>
        </w:rPr>
        <w:t xml:space="preserve"> προβλέπει </w:t>
      </w:r>
      <w:r w:rsidRPr="008003D1">
        <w:rPr>
          <w:rFonts w:ascii="Times New Roman" w:hAnsi="Times New Roman" w:cs="Times New Roman"/>
          <w:sz w:val="24"/>
          <w:szCs w:val="24"/>
        </w:rPr>
        <w:lastRenderedPageBreak/>
        <w:t xml:space="preserve">ετεροχρονισμένα την </w:t>
      </w:r>
      <w:r w:rsidRPr="008003D1">
        <w:rPr>
          <w:rFonts w:ascii="Times New Roman" w:hAnsi="Times New Roman" w:cs="Times New Roman"/>
          <w:sz w:val="24"/>
          <w:szCs w:val="24"/>
          <w:lang w:val="en-US"/>
        </w:rPr>
        <w:t>OFF</w:t>
      </w:r>
      <w:r w:rsidRPr="008003D1">
        <w:rPr>
          <w:rFonts w:ascii="Times New Roman" w:hAnsi="Times New Roman" w:cs="Times New Roman"/>
          <w:sz w:val="24"/>
          <w:szCs w:val="24"/>
        </w:rPr>
        <w:t xml:space="preserve"> κατάσταση του ανεμιστήρα, ενώ ομοίως εντοπίζει ισχύ κοντά στην ονομαστική, με υψηλή ομαλότητα. Από την άλλη πλευρά, τα δένδρα αποφάσεων προβλέπουν με υψηλότερη ακρίβεια </w:t>
      </w:r>
      <w:r w:rsidR="002A179C">
        <w:rPr>
          <w:rFonts w:ascii="Times New Roman" w:hAnsi="Times New Roman" w:cs="Times New Roman"/>
          <w:sz w:val="24"/>
          <w:szCs w:val="24"/>
        </w:rPr>
        <w:t>την ενεργο</w:t>
      </w:r>
      <w:r w:rsidR="003A0ADA">
        <w:rPr>
          <w:rFonts w:ascii="Times New Roman" w:hAnsi="Times New Roman" w:cs="Times New Roman"/>
          <w:sz w:val="24"/>
          <w:szCs w:val="24"/>
        </w:rPr>
        <w:t xml:space="preserve">ποίηση και απενεργοποίηση </w:t>
      </w:r>
      <w:r w:rsidRPr="008003D1">
        <w:rPr>
          <w:rFonts w:ascii="Times New Roman" w:hAnsi="Times New Roman" w:cs="Times New Roman"/>
          <w:sz w:val="24"/>
          <w:szCs w:val="24"/>
        </w:rPr>
        <w:t xml:space="preserve">του φορτίου, ωστόσο εμφανίζουν απότομους μηδενισμούς σε παρόμοιο μοτίβο με την προηγούμενη συσκευή, οι οποίοι οφείλονται στην παρεμβολή </w:t>
      </w:r>
      <w:r w:rsidR="00086D7A">
        <w:rPr>
          <w:rFonts w:ascii="Times New Roman" w:hAnsi="Times New Roman" w:cs="Times New Roman"/>
          <w:sz w:val="24"/>
          <w:szCs w:val="24"/>
        </w:rPr>
        <w:t>φορτίων</w:t>
      </w:r>
      <w:r w:rsidRPr="008003D1">
        <w:rPr>
          <w:rFonts w:ascii="Times New Roman" w:hAnsi="Times New Roman" w:cs="Times New Roman"/>
          <w:sz w:val="24"/>
          <w:szCs w:val="24"/>
        </w:rPr>
        <w:t xml:space="preserve"> </w:t>
      </w:r>
      <w:r w:rsidR="006A6290">
        <w:rPr>
          <w:rFonts w:ascii="Times New Roman" w:hAnsi="Times New Roman" w:cs="Times New Roman"/>
          <w:sz w:val="24"/>
          <w:szCs w:val="24"/>
        </w:rPr>
        <w:t>που λειτουργούν στα ίδια επίπεδα</w:t>
      </w:r>
      <w:r w:rsidRPr="008003D1">
        <w:rPr>
          <w:rFonts w:ascii="Times New Roman" w:hAnsi="Times New Roman" w:cs="Times New Roman"/>
          <w:sz w:val="24"/>
          <w:szCs w:val="24"/>
        </w:rPr>
        <w:t xml:space="preserve"> κατανάλωση</w:t>
      </w:r>
      <w:r w:rsidR="006A6290">
        <w:rPr>
          <w:rFonts w:ascii="Times New Roman" w:hAnsi="Times New Roman" w:cs="Times New Roman"/>
          <w:sz w:val="24"/>
          <w:szCs w:val="24"/>
        </w:rPr>
        <w:t>ς</w:t>
      </w:r>
      <w:r w:rsidRPr="008003D1">
        <w:rPr>
          <w:rFonts w:ascii="Times New Roman" w:hAnsi="Times New Roman" w:cs="Times New Roman"/>
          <w:sz w:val="24"/>
          <w:szCs w:val="24"/>
        </w:rPr>
        <w:t xml:space="preserve"> ισχύος</w:t>
      </w:r>
      <w:r w:rsidR="000A6FED">
        <w:rPr>
          <w:rFonts w:ascii="Times New Roman" w:hAnsi="Times New Roman" w:cs="Times New Roman"/>
          <w:sz w:val="24"/>
          <w:szCs w:val="24"/>
        </w:rPr>
        <w:t>.</w:t>
      </w:r>
    </w:p>
    <w:p w14:paraId="37C2A79D" w14:textId="3C76BA49" w:rsidR="002A179C" w:rsidRDefault="002A179C" w:rsidP="00D60D87">
      <w:pPr>
        <w:rPr>
          <w:rFonts w:ascii="Times New Roman" w:hAnsi="Times New Roman" w:cs="Times New Roman"/>
          <w:sz w:val="24"/>
          <w:szCs w:val="24"/>
        </w:rPr>
      </w:pPr>
      <w:r w:rsidRPr="00EB24A7">
        <w:rPr>
          <w:noProof/>
        </w:rPr>
        <w:drawing>
          <wp:inline distT="0" distB="0" distL="0" distR="0" wp14:anchorId="4D715C1E" wp14:editId="4B0EA462">
            <wp:extent cx="5400000" cy="12640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00000" cy="1264028"/>
                    </a:xfrm>
                    <a:prstGeom prst="rect">
                      <a:avLst/>
                    </a:prstGeom>
                  </pic:spPr>
                </pic:pic>
              </a:graphicData>
            </a:graphic>
          </wp:inline>
        </w:drawing>
      </w:r>
    </w:p>
    <w:p w14:paraId="08B41093" w14:textId="25252733" w:rsidR="00EB24A7" w:rsidRDefault="007A34F9" w:rsidP="00D60D87">
      <w:bookmarkStart w:id="637" w:name="_Toc114672905"/>
      <w:bookmarkStart w:id="638" w:name="_Toc114673092"/>
      <w:bookmarkStart w:id="639" w:name="_Toc114744656"/>
      <w:bookmarkStart w:id="640" w:name="_Toc114770092"/>
      <w:bookmarkEnd w:id="635"/>
      <w:bookmarkEnd w:id="636"/>
      <w:r w:rsidRPr="000D1BF3">
        <w:rPr>
          <w:noProof/>
          <w:lang w:val="en-US"/>
        </w:rPr>
        <w:drawing>
          <wp:inline distT="0" distB="0" distL="0" distR="0" wp14:anchorId="59885F54" wp14:editId="4D89D490">
            <wp:extent cx="5473189" cy="10800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473189" cy="1080000"/>
                    </a:xfrm>
                    <a:prstGeom prst="rect">
                      <a:avLst/>
                    </a:prstGeom>
                  </pic:spPr>
                </pic:pic>
              </a:graphicData>
            </a:graphic>
          </wp:inline>
        </w:drawing>
      </w:r>
      <w:bookmarkEnd w:id="637"/>
      <w:bookmarkEnd w:id="638"/>
      <w:bookmarkEnd w:id="639"/>
      <w:bookmarkEnd w:id="640"/>
    </w:p>
    <w:p w14:paraId="7775CD4D" w14:textId="661D8321" w:rsidR="00CE7E58" w:rsidRPr="00F24774" w:rsidRDefault="00CE7E58" w:rsidP="00F94B1B">
      <w:pPr>
        <w:pStyle w:val="FigureHeading"/>
        <w:rPr>
          <w:sz w:val="22"/>
          <w:szCs w:val="22"/>
        </w:rPr>
      </w:pPr>
      <w:bookmarkStart w:id="641" w:name="_Toc114100993"/>
      <w:bookmarkStart w:id="642" w:name="_Toc114101237"/>
      <w:bookmarkStart w:id="643" w:name="_Toc114672906"/>
      <w:bookmarkStart w:id="644" w:name="_Toc114673093"/>
      <w:bookmarkStart w:id="645" w:name="_Toc114744657"/>
      <w:bookmarkStart w:id="646" w:name="_Toc114770093"/>
      <w:bookmarkStart w:id="647" w:name="_Toc118805110"/>
      <w:bookmarkStart w:id="648" w:name="_Toc130352372"/>
      <w:r w:rsidRPr="00F24774">
        <w:rPr>
          <w:sz w:val="22"/>
          <w:szCs w:val="22"/>
        </w:rPr>
        <w:t>Σχήμα 5.1</w:t>
      </w:r>
      <w:r w:rsidR="00C92667">
        <w:rPr>
          <w:sz w:val="22"/>
          <w:szCs w:val="22"/>
        </w:rPr>
        <w:t>2</w:t>
      </w:r>
      <w:r w:rsidRPr="00F24774">
        <w:rPr>
          <w:sz w:val="22"/>
          <w:szCs w:val="22"/>
        </w:rPr>
        <w:t>: Προβλέψεις ανεμιστήρα για εργασία εξ αποστάσεως 1</w:t>
      </w:r>
      <w:bookmarkEnd w:id="641"/>
      <w:bookmarkEnd w:id="642"/>
      <w:bookmarkEnd w:id="643"/>
      <w:bookmarkEnd w:id="644"/>
      <w:bookmarkEnd w:id="645"/>
      <w:bookmarkEnd w:id="646"/>
      <w:bookmarkEnd w:id="647"/>
      <w:bookmarkEnd w:id="648"/>
    </w:p>
    <w:p w14:paraId="4F1FDC5B" w14:textId="3314DB1C" w:rsidR="00822CC6" w:rsidRPr="00FE796B" w:rsidRDefault="008C721D" w:rsidP="00FE796B">
      <w:pPr>
        <w:jc w:val="both"/>
        <w:rPr>
          <w:rFonts w:ascii="Times New Roman" w:hAnsi="Times New Roman" w:cs="Times New Roman"/>
          <w:sz w:val="24"/>
          <w:szCs w:val="24"/>
          <w:u w:val="single"/>
        </w:rPr>
      </w:pPr>
      <w:bookmarkStart w:id="649" w:name="_Toc114672907"/>
      <w:r w:rsidRPr="00FE796B">
        <w:rPr>
          <w:rFonts w:ascii="Times New Roman" w:hAnsi="Times New Roman" w:cs="Times New Roman"/>
          <w:sz w:val="24"/>
          <w:szCs w:val="24"/>
        </w:rPr>
        <w:t xml:space="preserve">Η καφετιέρα γαλλικού ακολουθεί παρόμοιο μοτίβο λειτουργίας με όλες τις κλασικές συσκευές </w:t>
      </w:r>
      <w:r w:rsidR="00D97D3A" w:rsidRPr="00FE796B">
        <w:rPr>
          <w:rFonts w:ascii="Times New Roman" w:hAnsi="Times New Roman" w:cs="Times New Roman"/>
          <w:sz w:val="24"/>
          <w:szCs w:val="24"/>
          <w:lang w:val="en-US"/>
        </w:rPr>
        <w:t>ON</w:t>
      </w:r>
      <w:r w:rsidR="00D97D3A" w:rsidRPr="00FE796B">
        <w:rPr>
          <w:rFonts w:ascii="Times New Roman" w:hAnsi="Times New Roman" w:cs="Times New Roman"/>
          <w:sz w:val="24"/>
          <w:szCs w:val="24"/>
        </w:rPr>
        <w:t>/</w:t>
      </w:r>
      <w:r w:rsidR="00D97D3A" w:rsidRPr="00FE796B">
        <w:rPr>
          <w:rFonts w:ascii="Times New Roman" w:hAnsi="Times New Roman" w:cs="Times New Roman"/>
          <w:sz w:val="24"/>
          <w:szCs w:val="24"/>
          <w:lang w:val="en-US"/>
        </w:rPr>
        <w:t>OFF</w:t>
      </w:r>
      <w:r w:rsidR="00D97D3A" w:rsidRPr="00FE796B">
        <w:rPr>
          <w:rFonts w:ascii="Times New Roman" w:hAnsi="Times New Roman" w:cs="Times New Roman"/>
          <w:sz w:val="24"/>
          <w:szCs w:val="24"/>
        </w:rPr>
        <w:t xml:space="preserve"> που λειτουργούν για μικρό χρονικά διάστημα σταθερά κοντά στην ονομαστική ισχύ τους</w:t>
      </w:r>
      <w:r w:rsidR="007E35B7" w:rsidRPr="00FE796B">
        <w:rPr>
          <w:rFonts w:ascii="Times New Roman" w:hAnsi="Times New Roman" w:cs="Times New Roman"/>
          <w:sz w:val="24"/>
          <w:szCs w:val="24"/>
        </w:rPr>
        <w:t xml:space="preserve">, όπως για παράδειγμα η καφετιέρα Ελληνικού που αναλύθηκε στο προηγούμενο </w:t>
      </w:r>
      <w:proofErr w:type="spellStart"/>
      <w:r w:rsidR="007E35B7" w:rsidRPr="00FE796B">
        <w:rPr>
          <w:rFonts w:ascii="Times New Roman" w:hAnsi="Times New Roman" w:cs="Times New Roman"/>
          <w:sz w:val="24"/>
          <w:szCs w:val="24"/>
        </w:rPr>
        <w:t>υποκεφάλαιο</w:t>
      </w:r>
      <w:proofErr w:type="spellEnd"/>
      <w:r w:rsidR="007E35B7" w:rsidRPr="00FE796B">
        <w:rPr>
          <w:rFonts w:ascii="Times New Roman" w:hAnsi="Times New Roman" w:cs="Times New Roman"/>
          <w:sz w:val="24"/>
          <w:szCs w:val="24"/>
        </w:rPr>
        <w:t>.</w:t>
      </w:r>
      <w:r w:rsidR="00B22BBA" w:rsidRPr="00FE796B">
        <w:rPr>
          <w:rFonts w:ascii="Times New Roman" w:hAnsi="Times New Roman" w:cs="Times New Roman"/>
          <w:sz w:val="24"/>
          <w:szCs w:val="24"/>
        </w:rPr>
        <w:t xml:space="preserve"> Το </w:t>
      </w:r>
      <w:r w:rsidR="00B22BBA" w:rsidRPr="00FE796B">
        <w:rPr>
          <w:rFonts w:ascii="Times New Roman" w:hAnsi="Times New Roman" w:cs="Times New Roman"/>
          <w:sz w:val="24"/>
          <w:szCs w:val="24"/>
          <w:lang w:val="en-US"/>
        </w:rPr>
        <w:t>LSTM</w:t>
      </w:r>
      <w:r w:rsidR="00B22BBA" w:rsidRPr="00FE796B">
        <w:rPr>
          <w:rFonts w:ascii="Times New Roman" w:hAnsi="Times New Roman" w:cs="Times New Roman"/>
          <w:sz w:val="24"/>
          <w:szCs w:val="24"/>
        </w:rPr>
        <w:t xml:space="preserve"> νευρωνικό </w:t>
      </w:r>
      <w:r w:rsidR="00D3169F" w:rsidRPr="00FE796B">
        <w:rPr>
          <w:rFonts w:ascii="Times New Roman" w:hAnsi="Times New Roman" w:cs="Times New Roman"/>
          <w:sz w:val="24"/>
          <w:szCs w:val="24"/>
        </w:rPr>
        <w:t>επιβεβαιώνει τις παρατηρήσεις που πραγματοποιήθηκαν</w:t>
      </w:r>
      <w:r w:rsidR="007C289D" w:rsidRPr="00FE796B">
        <w:rPr>
          <w:rFonts w:ascii="Times New Roman" w:hAnsi="Times New Roman" w:cs="Times New Roman"/>
          <w:sz w:val="24"/>
          <w:szCs w:val="24"/>
        </w:rPr>
        <w:t xml:space="preserve"> </w:t>
      </w:r>
      <w:r w:rsidR="00086D7A">
        <w:rPr>
          <w:rFonts w:ascii="Times New Roman" w:hAnsi="Times New Roman" w:cs="Times New Roman"/>
          <w:sz w:val="24"/>
          <w:szCs w:val="24"/>
        </w:rPr>
        <w:t>προηγουμένως</w:t>
      </w:r>
      <w:r w:rsidR="007C289D" w:rsidRPr="00FE796B">
        <w:rPr>
          <w:rFonts w:ascii="Times New Roman" w:hAnsi="Times New Roman" w:cs="Times New Roman"/>
          <w:sz w:val="24"/>
          <w:szCs w:val="24"/>
        </w:rPr>
        <w:t>, καθώς καθυστερεί να αναγνωρίσει την ενεργοποίηση του φορτίου, εν</w:t>
      </w:r>
      <w:r w:rsidR="00E03AF1" w:rsidRPr="00FE796B">
        <w:rPr>
          <w:rFonts w:ascii="Times New Roman" w:hAnsi="Times New Roman" w:cs="Times New Roman"/>
          <w:sz w:val="24"/>
          <w:szCs w:val="24"/>
        </w:rPr>
        <w:t xml:space="preserve">ώ ταυτόχρονα προβλέπει </w:t>
      </w:r>
      <w:r w:rsidR="001B3BE4" w:rsidRPr="00FE796B">
        <w:rPr>
          <w:rFonts w:ascii="Times New Roman" w:hAnsi="Times New Roman" w:cs="Times New Roman"/>
          <w:sz w:val="24"/>
          <w:szCs w:val="24"/>
        </w:rPr>
        <w:t>ένα πολύ μικρό ποσοστό της ισχύος λειτουργίας της συσκευής.</w:t>
      </w:r>
      <w:r w:rsidR="00E13C3A" w:rsidRPr="00FE796B">
        <w:rPr>
          <w:rFonts w:ascii="Times New Roman" w:hAnsi="Times New Roman" w:cs="Times New Roman"/>
          <w:sz w:val="24"/>
          <w:szCs w:val="24"/>
        </w:rPr>
        <w:t xml:space="preserve"> </w:t>
      </w:r>
      <w:r w:rsidR="00B81676" w:rsidRPr="00FE796B">
        <w:rPr>
          <w:rFonts w:ascii="Times New Roman" w:hAnsi="Times New Roman" w:cs="Times New Roman"/>
          <w:sz w:val="24"/>
          <w:szCs w:val="24"/>
        </w:rPr>
        <w:t>Από την άλλη πλευρά</w:t>
      </w:r>
      <w:r w:rsidR="00155DDA" w:rsidRPr="00FE796B">
        <w:rPr>
          <w:rFonts w:ascii="Times New Roman" w:hAnsi="Times New Roman" w:cs="Times New Roman"/>
          <w:sz w:val="24"/>
          <w:szCs w:val="24"/>
        </w:rPr>
        <w:t xml:space="preserve">, τα </w:t>
      </w:r>
      <w:r w:rsidR="00155DDA" w:rsidRPr="00FE796B">
        <w:rPr>
          <w:rFonts w:ascii="Times New Roman" w:hAnsi="Times New Roman" w:cs="Times New Roman"/>
          <w:sz w:val="24"/>
          <w:szCs w:val="24"/>
          <w:lang w:val="en-US"/>
        </w:rPr>
        <w:t>decision</w:t>
      </w:r>
      <w:r w:rsidR="00155DDA" w:rsidRPr="00FE796B">
        <w:rPr>
          <w:rFonts w:ascii="Times New Roman" w:hAnsi="Times New Roman" w:cs="Times New Roman"/>
          <w:sz w:val="24"/>
          <w:szCs w:val="24"/>
        </w:rPr>
        <w:t xml:space="preserve"> </w:t>
      </w:r>
      <w:r w:rsidR="00155DDA" w:rsidRPr="00FE796B">
        <w:rPr>
          <w:rFonts w:ascii="Times New Roman" w:hAnsi="Times New Roman" w:cs="Times New Roman"/>
          <w:sz w:val="24"/>
          <w:szCs w:val="24"/>
          <w:lang w:val="en-US"/>
        </w:rPr>
        <w:t>trees</w:t>
      </w:r>
      <w:r w:rsidR="00155DDA" w:rsidRPr="00FE796B">
        <w:rPr>
          <w:rFonts w:ascii="Times New Roman" w:hAnsi="Times New Roman" w:cs="Times New Roman"/>
          <w:sz w:val="24"/>
          <w:szCs w:val="24"/>
        </w:rPr>
        <w:t xml:space="preserve"> εμφανίζουν τη δυνατότητα εντοπισμού </w:t>
      </w:r>
      <w:r w:rsidR="00DE4840" w:rsidRPr="00FE796B">
        <w:rPr>
          <w:rFonts w:ascii="Times New Roman" w:hAnsi="Times New Roman" w:cs="Times New Roman"/>
          <w:sz w:val="24"/>
          <w:szCs w:val="24"/>
        </w:rPr>
        <w:t xml:space="preserve">της μέγιστης ισχύος </w:t>
      </w:r>
      <w:r w:rsidR="00CC78EB" w:rsidRPr="00FE796B">
        <w:rPr>
          <w:rFonts w:ascii="Times New Roman" w:hAnsi="Times New Roman" w:cs="Times New Roman"/>
          <w:sz w:val="24"/>
          <w:szCs w:val="24"/>
        </w:rPr>
        <w:t xml:space="preserve">της συσκευής </w:t>
      </w:r>
      <w:r w:rsidR="00321658" w:rsidRPr="00FE796B">
        <w:rPr>
          <w:rFonts w:ascii="Times New Roman" w:hAnsi="Times New Roman" w:cs="Times New Roman"/>
          <w:sz w:val="24"/>
          <w:szCs w:val="24"/>
        </w:rPr>
        <w:t xml:space="preserve">με την παρουσία θορύβου και απότομων μηδενισμών, που οφείλονται στην αδυναμία του αλγορίθμου για διαχωρισμό </w:t>
      </w:r>
      <w:r w:rsidR="002563B5" w:rsidRPr="00FE796B">
        <w:rPr>
          <w:rFonts w:ascii="Times New Roman" w:hAnsi="Times New Roman" w:cs="Times New Roman"/>
          <w:sz w:val="24"/>
          <w:szCs w:val="24"/>
        </w:rPr>
        <w:t xml:space="preserve">φορτίων που δουλεύουν σε παρόμοιες ονομαστικές ισχύς </w:t>
      </w:r>
      <w:r w:rsidR="003A02E0" w:rsidRPr="00FE796B">
        <w:rPr>
          <w:rFonts w:ascii="Times New Roman" w:hAnsi="Times New Roman" w:cs="Times New Roman"/>
          <w:sz w:val="24"/>
          <w:szCs w:val="24"/>
        </w:rPr>
        <w:t>όταν εμπλέκονται μεταξύ τους. Πιο συγκεκριμένα, σε αυτήν την περίπτωση</w:t>
      </w:r>
      <w:r w:rsidR="001B3BE4" w:rsidRPr="00FE796B">
        <w:rPr>
          <w:rFonts w:ascii="Times New Roman" w:hAnsi="Times New Roman" w:cs="Times New Roman"/>
          <w:sz w:val="24"/>
          <w:szCs w:val="24"/>
        </w:rPr>
        <w:t xml:space="preserve"> </w:t>
      </w:r>
      <w:r w:rsidR="00CA459D" w:rsidRPr="00FE796B">
        <w:rPr>
          <w:rFonts w:ascii="Times New Roman" w:hAnsi="Times New Roman" w:cs="Times New Roman"/>
          <w:sz w:val="24"/>
          <w:szCs w:val="24"/>
        </w:rPr>
        <w:t xml:space="preserve">παράλληλα </w:t>
      </w:r>
      <w:r w:rsidR="00D94D97" w:rsidRPr="00FE796B">
        <w:rPr>
          <w:rFonts w:ascii="Times New Roman" w:hAnsi="Times New Roman" w:cs="Times New Roman"/>
          <w:sz w:val="24"/>
          <w:szCs w:val="24"/>
        </w:rPr>
        <w:t>με την καφετιέρα εντοπίζει στιγμιαίες ενεργοποιήσεις των δύο κλιματιστικών και της τοστιέρας.</w:t>
      </w:r>
      <w:bookmarkEnd w:id="649"/>
      <w:r w:rsidR="00D94D97" w:rsidRPr="00FE796B">
        <w:rPr>
          <w:rFonts w:ascii="Times New Roman" w:hAnsi="Times New Roman" w:cs="Times New Roman"/>
          <w:sz w:val="24"/>
          <w:szCs w:val="24"/>
        </w:rPr>
        <w:t xml:space="preserve"> </w:t>
      </w:r>
    </w:p>
    <w:p w14:paraId="2F5D866C" w14:textId="62B5A946" w:rsidR="00822CC6" w:rsidRDefault="00E201FE" w:rsidP="00D60D87">
      <w:pPr>
        <w:rPr>
          <w:u w:val="single"/>
        </w:rPr>
      </w:pPr>
      <w:bookmarkStart w:id="650" w:name="_Toc114672908"/>
      <w:bookmarkStart w:id="651" w:name="_Toc114673094"/>
      <w:bookmarkStart w:id="652" w:name="_Toc114744658"/>
      <w:bookmarkStart w:id="653" w:name="_Toc114770094"/>
      <w:r w:rsidRPr="007E2B4E">
        <w:rPr>
          <w:noProof/>
          <w:lang w:val="en-US"/>
        </w:rPr>
        <w:drawing>
          <wp:inline distT="0" distB="0" distL="0" distR="0" wp14:anchorId="3F9F2AD6" wp14:editId="2A7DFA11">
            <wp:extent cx="5400000" cy="1101530"/>
            <wp:effectExtent l="0" t="0" r="0" b="3810"/>
            <wp:docPr id="43" name="Picture 4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descr="Εικόνα που περιέχει κείμενο&#10;&#10;Περιγραφή που δημιουργήθηκε αυτόματα"/>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000" cy="1101530"/>
                    </a:xfrm>
                    <a:prstGeom prst="rect">
                      <a:avLst/>
                    </a:prstGeom>
                  </pic:spPr>
                </pic:pic>
              </a:graphicData>
            </a:graphic>
          </wp:inline>
        </w:drawing>
      </w:r>
      <w:bookmarkEnd w:id="650"/>
      <w:bookmarkEnd w:id="651"/>
      <w:bookmarkEnd w:id="652"/>
      <w:bookmarkEnd w:id="653"/>
    </w:p>
    <w:p w14:paraId="76629B0A" w14:textId="39A4E620" w:rsidR="00842A40" w:rsidRDefault="00E201FE" w:rsidP="00D60D87">
      <w:pPr>
        <w:rPr>
          <w:u w:val="single"/>
        </w:rPr>
      </w:pPr>
      <w:bookmarkStart w:id="654" w:name="_Toc114100994"/>
      <w:bookmarkStart w:id="655" w:name="_Toc114101238"/>
      <w:bookmarkStart w:id="656" w:name="_Toc114672909"/>
      <w:bookmarkStart w:id="657" w:name="_Toc114673095"/>
      <w:bookmarkStart w:id="658" w:name="_Toc114744659"/>
      <w:bookmarkStart w:id="659" w:name="_Toc114770095"/>
      <w:r w:rsidRPr="00990EFB">
        <w:rPr>
          <w:noProof/>
          <w:lang w:val="en-US"/>
        </w:rPr>
        <w:lastRenderedPageBreak/>
        <w:drawing>
          <wp:inline distT="0" distB="0" distL="0" distR="0" wp14:anchorId="704682E8" wp14:editId="18009FC8">
            <wp:extent cx="5400000" cy="1056328"/>
            <wp:effectExtent l="0" t="0" r="0" b="0"/>
            <wp:docPr id="41" name="Picture 4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descr="Εικόνα που περιέχει κείμενο&#10;&#10;Περιγραφή που δημιουργήθηκε αυτόματα"/>
                    <pic:cNvPicPr/>
                  </pic:nvPicPr>
                  <pic:blipFill>
                    <a:blip r:embed="rId81">
                      <a:extLst>
                        <a:ext uri="{28A0092B-C50C-407E-A947-70E740481C1C}">
                          <a14:useLocalDpi xmlns:a14="http://schemas.microsoft.com/office/drawing/2010/main" val="0"/>
                        </a:ext>
                      </a:extLst>
                    </a:blip>
                    <a:stretch>
                      <a:fillRect/>
                    </a:stretch>
                  </pic:blipFill>
                  <pic:spPr>
                    <a:xfrm>
                      <a:off x="0" y="0"/>
                      <a:ext cx="5400000" cy="1056328"/>
                    </a:xfrm>
                    <a:prstGeom prst="rect">
                      <a:avLst/>
                    </a:prstGeom>
                  </pic:spPr>
                </pic:pic>
              </a:graphicData>
            </a:graphic>
          </wp:inline>
        </w:drawing>
      </w:r>
      <w:bookmarkEnd w:id="654"/>
      <w:bookmarkEnd w:id="655"/>
      <w:bookmarkEnd w:id="656"/>
      <w:bookmarkEnd w:id="657"/>
      <w:bookmarkEnd w:id="658"/>
      <w:bookmarkEnd w:id="659"/>
    </w:p>
    <w:p w14:paraId="3890D780" w14:textId="4B853B2C" w:rsidR="00216F7C" w:rsidRPr="00F24774" w:rsidRDefault="00216F7C" w:rsidP="00216F7C">
      <w:pPr>
        <w:pStyle w:val="FigureHeading"/>
        <w:rPr>
          <w:sz w:val="22"/>
          <w:szCs w:val="22"/>
        </w:rPr>
      </w:pPr>
      <w:r w:rsidRPr="00F24774">
        <w:rPr>
          <w:sz w:val="22"/>
          <w:szCs w:val="22"/>
        </w:rPr>
        <w:t xml:space="preserve"> </w:t>
      </w:r>
      <w:bookmarkStart w:id="660" w:name="_Toc114100995"/>
      <w:bookmarkStart w:id="661" w:name="_Toc114101239"/>
      <w:bookmarkStart w:id="662" w:name="_Toc114672910"/>
      <w:bookmarkStart w:id="663" w:name="_Toc114673096"/>
      <w:bookmarkStart w:id="664" w:name="_Toc114744660"/>
      <w:bookmarkStart w:id="665" w:name="_Toc114770096"/>
      <w:bookmarkStart w:id="666" w:name="_Toc118805111"/>
      <w:bookmarkStart w:id="667" w:name="_Toc130352373"/>
      <w:r w:rsidRPr="00F24774">
        <w:rPr>
          <w:sz w:val="22"/>
          <w:szCs w:val="22"/>
        </w:rPr>
        <w:t>Σχήμα 5.1</w:t>
      </w:r>
      <w:r w:rsidR="00C92667">
        <w:rPr>
          <w:sz w:val="22"/>
          <w:szCs w:val="22"/>
        </w:rPr>
        <w:t>3</w:t>
      </w:r>
      <w:r w:rsidRPr="00F24774">
        <w:rPr>
          <w:sz w:val="22"/>
          <w:szCs w:val="22"/>
        </w:rPr>
        <w:t>: Προβλέψεις μηχανής παραγωγής γαλλικού για εργασία εξ αποστάσεως 1</w:t>
      </w:r>
      <w:bookmarkEnd w:id="660"/>
      <w:bookmarkEnd w:id="661"/>
      <w:bookmarkEnd w:id="662"/>
      <w:bookmarkEnd w:id="663"/>
      <w:bookmarkEnd w:id="664"/>
      <w:bookmarkEnd w:id="665"/>
      <w:bookmarkEnd w:id="666"/>
      <w:bookmarkEnd w:id="667"/>
    </w:p>
    <w:p w14:paraId="2051624C" w14:textId="77777777" w:rsidR="008E1491" w:rsidRDefault="00457AFC" w:rsidP="008E1491">
      <w:pPr>
        <w:jc w:val="both"/>
        <w:rPr>
          <w:noProof/>
        </w:rPr>
      </w:pPr>
      <w:r w:rsidRPr="00A553EC">
        <w:rPr>
          <w:rFonts w:ascii="Times New Roman" w:hAnsi="Times New Roman" w:cs="Times New Roman"/>
          <w:sz w:val="24"/>
          <w:szCs w:val="24"/>
        </w:rPr>
        <w:t>Τα συμπεράσματα που αποτυπώθηκαν στα προηγούμενα μοτίβα,</w:t>
      </w:r>
      <w:r w:rsidR="00E52678" w:rsidRPr="00A553EC">
        <w:rPr>
          <w:rFonts w:ascii="Times New Roman" w:hAnsi="Times New Roman" w:cs="Times New Roman"/>
          <w:sz w:val="24"/>
          <w:szCs w:val="24"/>
        </w:rPr>
        <w:t xml:space="preserve"> επαληθεύονται </w:t>
      </w:r>
      <w:r w:rsidR="004E125C" w:rsidRPr="00A553EC">
        <w:rPr>
          <w:rFonts w:ascii="Times New Roman" w:hAnsi="Times New Roman" w:cs="Times New Roman"/>
          <w:sz w:val="24"/>
          <w:szCs w:val="24"/>
        </w:rPr>
        <w:t xml:space="preserve">και στην προκειμένη περίπτωση. </w:t>
      </w:r>
      <w:r w:rsidR="00C27C99" w:rsidRPr="00A553EC">
        <w:rPr>
          <w:rFonts w:ascii="Times New Roman" w:hAnsi="Times New Roman" w:cs="Times New Roman"/>
          <w:sz w:val="24"/>
          <w:szCs w:val="24"/>
        </w:rPr>
        <w:t>Αρχικά</w:t>
      </w:r>
      <w:r w:rsidR="0000367B" w:rsidRPr="00A553EC">
        <w:rPr>
          <w:rFonts w:ascii="Times New Roman" w:hAnsi="Times New Roman" w:cs="Times New Roman"/>
          <w:sz w:val="24"/>
          <w:szCs w:val="24"/>
        </w:rPr>
        <w:t xml:space="preserve">, </w:t>
      </w:r>
      <w:r w:rsidR="002A454E" w:rsidRPr="00A553EC">
        <w:rPr>
          <w:rFonts w:ascii="Times New Roman" w:hAnsi="Times New Roman" w:cs="Times New Roman"/>
          <w:sz w:val="24"/>
          <w:szCs w:val="24"/>
        </w:rPr>
        <w:t>προκύπτει για ακόμη μία φορά ότι τα δένδρα αποφάσεων</w:t>
      </w:r>
      <w:r w:rsidR="003F675A" w:rsidRPr="00A553EC">
        <w:rPr>
          <w:rFonts w:ascii="Times New Roman" w:hAnsi="Times New Roman" w:cs="Times New Roman"/>
          <w:sz w:val="24"/>
          <w:szCs w:val="24"/>
        </w:rPr>
        <w:t xml:space="preserve"> στις προβλέψεις τους εισάγουν πολύ υψηλά επίπεδα θορύβου,</w:t>
      </w:r>
      <w:r w:rsidR="00FB1563" w:rsidRPr="00A553EC">
        <w:rPr>
          <w:rFonts w:ascii="Times New Roman" w:hAnsi="Times New Roman" w:cs="Times New Roman"/>
          <w:sz w:val="24"/>
          <w:szCs w:val="24"/>
        </w:rPr>
        <w:t xml:space="preserve"> που συνήθως </w:t>
      </w:r>
      <w:r w:rsidR="00475E54">
        <w:rPr>
          <w:rFonts w:ascii="Times New Roman" w:hAnsi="Times New Roman" w:cs="Times New Roman"/>
          <w:sz w:val="24"/>
          <w:szCs w:val="24"/>
        </w:rPr>
        <w:t>εκδηλώνονται με τη μορφή</w:t>
      </w:r>
      <w:r w:rsidR="00FB1563" w:rsidRPr="00A553EC">
        <w:rPr>
          <w:rFonts w:ascii="Times New Roman" w:hAnsi="Times New Roman" w:cs="Times New Roman"/>
          <w:sz w:val="24"/>
          <w:szCs w:val="24"/>
        </w:rPr>
        <w:t xml:space="preserve"> στιγμιαί</w:t>
      </w:r>
      <w:r w:rsidR="00475E54">
        <w:rPr>
          <w:rFonts w:ascii="Times New Roman" w:hAnsi="Times New Roman" w:cs="Times New Roman"/>
          <w:sz w:val="24"/>
          <w:szCs w:val="24"/>
        </w:rPr>
        <w:t>ων</w:t>
      </w:r>
      <w:r w:rsidR="00FB1563" w:rsidRPr="00A553EC">
        <w:rPr>
          <w:rFonts w:ascii="Times New Roman" w:hAnsi="Times New Roman" w:cs="Times New Roman"/>
          <w:sz w:val="24"/>
          <w:szCs w:val="24"/>
        </w:rPr>
        <w:t xml:space="preserve"> μηδενισμ</w:t>
      </w:r>
      <w:r w:rsidR="00475E54">
        <w:rPr>
          <w:rFonts w:ascii="Times New Roman" w:hAnsi="Times New Roman" w:cs="Times New Roman"/>
          <w:sz w:val="24"/>
          <w:szCs w:val="24"/>
        </w:rPr>
        <w:t>ών</w:t>
      </w:r>
      <w:r w:rsidR="00FB1563" w:rsidRPr="00A553EC">
        <w:rPr>
          <w:rFonts w:ascii="Times New Roman" w:hAnsi="Times New Roman" w:cs="Times New Roman"/>
          <w:sz w:val="24"/>
          <w:szCs w:val="24"/>
        </w:rPr>
        <w:t>.</w:t>
      </w:r>
      <w:r w:rsidR="0088126F" w:rsidRPr="00A553EC">
        <w:rPr>
          <w:rFonts w:ascii="Times New Roman" w:hAnsi="Times New Roman" w:cs="Times New Roman"/>
          <w:sz w:val="24"/>
          <w:szCs w:val="24"/>
        </w:rPr>
        <w:t xml:space="preserve"> </w:t>
      </w:r>
      <w:r w:rsidR="00C27C99" w:rsidRPr="00A553EC">
        <w:rPr>
          <w:rFonts w:ascii="Times New Roman" w:hAnsi="Times New Roman" w:cs="Times New Roman"/>
          <w:sz w:val="24"/>
          <w:szCs w:val="24"/>
        </w:rPr>
        <w:t>Επίσης,</w:t>
      </w:r>
      <w:r w:rsidR="003F675A" w:rsidRPr="00A553EC">
        <w:rPr>
          <w:rFonts w:ascii="Times New Roman" w:hAnsi="Times New Roman" w:cs="Times New Roman"/>
          <w:sz w:val="24"/>
          <w:szCs w:val="24"/>
        </w:rPr>
        <w:t xml:space="preserve"> </w:t>
      </w:r>
      <w:r w:rsidR="0029495D" w:rsidRPr="00A553EC">
        <w:rPr>
          <w:rFonts w:ascii="Times New Roman" w:hAnsi="Times New Roman" w:cs="Times New Roman"/>
          <w:sz w:val="24"/>
          <w:szCs w:val="24"/>
        </w:rPr>
        <w:t xml:space="preserve">ενώ αναγνωρίζουν </w:t>
      </w:r>
      <w:r w:rsidR="002704C1" w:rsidRPr="00A553EC">
        <w:rPr>
          <w:rFonts w:ascii="Times New Roman" w:hAnsi="Times New Roman" w:cs="Times New Roman"/>
          <w:sz w:val="24"/>
          <w:szCs w:val="24"/>
        </w:rPr>
        <w:t xml:space="preserve">τόσο </w:t>
      </w:r>
      <w:r w:rsidR="0029495D" w:rsidRPr="00A553EC">
        <w:rPr>
          <w:rFonts w:ascii="Times New Roman" w:hAnsi="Times New Roman" w:cs="Times New Roman"/>
          <w:sz w:val="24"/>
          <w:szCs w:val="24"/>
        </w:rPr>
        <w:t>τις συσκευές που λειτουργούν κάθε χρονική στιγμή</w:t>
      </w:r>
      <w:r w:rsidR="002704C1" w:rsidRPr="00A553EC">
        <w:rPr>
          <w:rFonts w:ascii="Times New Roman" w:hAnsi="Times New Roman" w:cs="Times New Roman"/>
          <w:sz w:val="24"/>
          <w:szCs w:val="24"/>
        </w:rPr>
        <w:t xml:space="preserve"> όσο και τα </w:t>
      </w:r>
      <w:r w:rsidR="00284E7C" w:rsidRPr="00A553EC">
        <w:rPr>
          <w:rFonts w:ascii="Times New Roman" w:hAnsi="Times New Roman" w:cs="Times New Roman"/>
          <w:sz w:val="24"/>
          <w:szCs w:val="24"/>
        </w:rPr>
        <w:t xml:space="preserve">σωστά </w:t>
      </w:r>
      <w:r w:rsidR="002704C1" w:rsidRPr="00A553EC">
        <w:rPr>
          <w:rFonts w:ascii="Times New Roman" w:hAnsi="Times New Roman" w:cs="Times New Roman"/>
          <w:sz w:val="24"/>
          <w:szCs w:val="24"/>
        </w:rPr>
        <w:t xml:space="preserve">επίπεδα ισχύος </w:t>
      </w:r>
      <w:r w:rsidR="00284E7C" w:rsidRPr="00A553EC">
        <w:rPr>
          <w:rFonts w:ascii="Times New Roman" w:hAnsi="Times New Roman" w:cs="Times New Roman"/>
          <w:sz w:val="24"/>
          <w:szCs w:val="24"/>
        </w:rPr>
        <w:t>στη μόνιμη κατάσταση λειτουργίας τους,</w:t>
      </w:r>
      <w:r w:rsidR="00C27C99" w:rsidRPr="00A553EC">
        <w:rPr>
          <w:rFonts w:ascii="Times New Roman" w:hAnsi="Times New Roman" w:cs="Times New Roman"/>
          <w:sz w:val="24"/>
          <w:szCs w:val="24"/>
        </w:rPr>
        <w:t xml:space="preserve"> χάνουν ακρίβεια καθώς παρεμβάλλουν </w:t>
      </w:r>
      <w:r w:rsidR="006673A6" w:rsidRPr="00A553EC">
        <w:rPr>
          <w:rFonts w:ascii="Times New Roman" w:hAnsi="Times New Roman" w:cs="Times New Roman"/>
          <w:sz w:val="24"/>
          <w:szCs w:val="24"/>
        </w:rPr>
        <w:t>φορτία που λειτουργούν στα ίδια επίπεδα ισχύος είτε αυτά είναι ενεργοποιημένα είτε όχι</w:t>
      </w:r>
      <w:r w:rsidR="000816AF" w:rsidRPr="00A553EC">
        <w:rPr>
          <w:rFonts w:ascii="Times New Roman" w:hAnsi="Times New Roman" w:cs="Times New Roman"/>
          <w:sz w:val="24"/>
          <w:szCs w:val="24"/>
        </w:rPr>
        <w:t xml:space="preserve">. </w:t>
      </w:r>
      <w:r w:rsidR="00500C33">
        <w:rPr>
          <w:rFonts w:ascii="Times New Roman" w:hAnsi="Times New Roman" w:cs="Times New Roman"/>
          <w:sz w:val="24"/>
          <w:szCs w:val="24"/>
        </w:rPr>
        <w:t>Στο Σχήμα 5.1</w:t>
      </w:r>
      <w:r w:rsidR="008706FA">
        <w:rPr>
          <w:rFonts w:ascii="Times New Roman" w:hAnsi="Times New Roman" w:cs="Times New Roman"/>
          <w:sz w:val="24"/>
          <w:szCs w:val="24"/>
        </w:rPr>
        <w:t>4</w:t>
      </w:r>
      <w:r w:rsidR="00500C33">
        <w:rPr>
          <w:rFonts w:ascii="Times New Roman" w:hAnsi="Times New Roman" w:cs="Times New Roman"/>
          <w:sz w:val="24"/>
          <w:szCs w:val="24"/>
        </w:rPr>
        <w:t xml:space="preserve"> απεικονίζονται οι τρεις συσκευές που </w:t>
      </w:r>
      <w:r w:rsidR="003962CD">
        <w:rPr>
          <w:rFonts w:ascii="Times New Roman" w:hAnsi="Times New Roman" w:cs="Times New Roman"/>
          <w:sz w:val="24"/>
          <w:szCs w:val="24"/>
        </w:rPr>
        <w:t>είναι η αιτία αυτών των απότομων μηδενισμών.</w:t>
      </w:r>
      <w:r w:rsidR="00807270">
        <w:rPr>
          <w:rFonts w:ascii="Times New Roman" w:hAnsi="Times New Roman" w:cs="Times New Roman"/>
          <w:sz w:val="24"/>
          <w:szCs w:val="24"/>
        </w:rPr>
        <w:t xml:space="preserve"> </w:t>
      </w:r>
      <w:r w:rsidR="000816AF" w:rsidRPr="00A553EC">
        <w:rPr>
          <w:rFonts w:ascii="Times New Roman" w:hAnsi="Times New Roman" w:cs="Times New Roman"/>
          <w:sz w:val="24"/>
          <w:szCs w:val="24"/>
        </w:rPr>
        <w:t xml:space="preserve">Αντίστοιχα, </w:t>
      </w:r>
      <w:r w:rsidR="00796C6A" w:rsidRPr="00A553EC">
        <w:rPr>
          <w:rFonts w:ascii="Times New Roman" w:hAnsi="Times New Roman" w:cs="Times New Roman"/>
          <w:sz w:val="24"/>
          <w:szCs w:val="24"/>
        </w:rPr>
        <w:t>το νευρωνικό μοντέλο</w:t>
      </w:r>
      <w:r w:rsidR="00FD5B48">
        <w:rPr>
          <w:rFonts w:ascii="Times New Roman" w:hAnsi="Times New Roman" w:cs="Times New Roman"/>
          <w:sz w:val="24"/>
          <w:szCs w:val="24"/>
        </w:rPr>
        <w:t xml:space="preserve"> παρουσιάζει</w:t>
      </w:r>
      <w:r w:rsidR="00796C6A" w:rsidRPr="00A553EC">
        <w:rPr>
          <w:rFonts w:ascii="Times New Roman" w:hAnsi="Times New Roman" w:cs="Times New Roman"/>
          <w:sz w:val="24"/>
          <w:szCs w:val="24"/>
        </w:rPr>
        <w:t xml:space="preserve"> την παρεμβολή </w:t>
      </w:r>
      <w:r w:rsidR="003220ED">
        <w:rPr>
          <w:rFonts w:ascii="Times New Roman" w:hAnsi="Times New Roman" w:cs="Times New Roman"/>
          <w:sz w:val="24"/>
          <w:szCs w:val="24"/>
        </w:rPr>
        <w:t>με</w:t>
      </w:r>
      <w:r w:rsidR="00796C6A" w:rsidRPr="00A553EC">
        <w:rPr>
          <w:rFonts w:ascii="Times New Roman" w:hAnsi="Times New Roman" w:cs="Times New Roman"/>
          <w:sz w:val="24"/>
          <w:szCs w:val="24"/>
        </w:rPr>
        <w:t xml:space="preserve"> βυθίσεις ισχύος. </w:t>
      </w:r>
      <w:r w:rsidR="00182EF9" w:rsidRPr="00A553EC">
        <w:rPr>
          <w:rFonts w:ascii="Times New Roman" w:hAnsi="Times New Roman" w:cs="Times New Roman"/>
          <w:sz w:val="24"/>
          <w:szCs w:val="24"/>
        </w:rPr>
        <w:t xml:space="preserve">Στην συγκεκριμένη περίπτωση, παρατηρείται ότι ο ανεμιστήρας και </w:t>
      </w:r>
      <w:r w:rsidR="00EE51BA" w:rsidRPr="00A553EC">
        <w:rPr>
          <w:rFonts w:ascii="Times New Roman" w:hAnsi="Times New Roman" w:cs="Times New Roman"/>
          <w:sz w:val="24"/>
          <w:szCs w:val="24"/>
        </w:rPr>
        <w:t xml:space="preserve">το </w:t>
      </w:r>
      <w:r w:rsidR="00EE51BA" w:rsidRPr="00A553EC">
        <w:rPr>
          <w:rFonts w:ascii="Times New Roman" w:hAnsi="Times New Roman" w:cs="Times New Roman"/>
          <w:sz w:val="24"/>
          <w:szCs w:val="24"/>
          <w:lang w:val="en-US"/>
        </w:rPr>
        <w:t>Laptop</w:t>
      </w:r>
      <w:r w:rsidR="00EE51BA" w:rsidRPr="00A553EC">
        <w:rPr>
          <w:rFonts w:ascii="Times New Roman" w:hAnsi="Times New Roman" w:cs="Times New Roman"/>
          <w:sz w:val="24"/>
          <w:szCs w:val="24"/>
        </w:rPr>
        <w:t xml:space="preserve"> εμφανίζουν βύθιση ισχύος από την έναρξη και σε όλη τη διάρκεια λειτουργίας της καφετιέρας.</w:t>
      </w:r>
      <w:r w:rsidR="00E10CDB" w:rsidRPr="00A553EC">
        <w:rPr>
          <w:rFonts w:ascii="Times New Roman" w:hAnsi="Times New Roman" w:cs="Times New Roman"/>
          <w:sz w:val="24"/>
          <w:szCs w:val="24"/>
        </w:rPr>
        <w:t xml:space="preserve"> Στο </w:t>
      </w:r>
      <w:r w:rsidR="00856C5B">
        <w:rPr>
          <w:rFonts w:ascii="Times New Roman" w:hAnsi="Times New Roman" w:cs="Times New Roman"/>
          <w:sz w:val="24"/>
          <w:szCs w:val="24"/>
        </w:rPr>
        <w:t>Π</w:t>
      </w:r>
      <w:r w:rsidR="00E10CDB" w:rsidRPr="00A553EC">
        <w:rPr>
          <w:rFonts w:ascii="Times New Roman" w:hAnsi="Times New Roman" w:cs="Times New Roman"/>
          <w:sz w:val="24"/>
          <w:szCs w:val="24"/>
        </w:rPr>
        <w:t>ίνακα 1</w:t>
      </w:r>
      <w:r w:rsidR="008706FA">
        <w:rPr>
          <w:rFonts w:ascii="Times New Roman" w:hAnsi="Times New Roman" w:cs="Times New Roman"/>
          <w:sz w:val="24"/>
          <w:szCs w:val="24"/>
        </w:rPr>
        <w:t>3</w:t>
      </w:r>
      <w:r w:rsidR="00E10CDB" w:rsidRPr="00A553EC">
        <w:rPr>
          <w:rFonts w:ascii="Times New Roman" w:hAnsi="Times New Roman" w:cs="Times New Roman"/>
          <w:sz w:val="24"/>
          <w:szCs w:val="24"/>
        </w:rPr>
        <w:t xml:space="preserve"> αποτυπώνονται οι προβλέψεις ισχύος των μοντέλων αυτών</w:t>
      </w:r>
      <w:r w:rsidR="00B862D3" w:rsidRPr="00A553EC">
        <w:rPr>
          <w:rFonts w:ascii="Times New Roman" w:hAnsi="Times New Roman" w:cs="Times New Roman"/>
          <w:sz w:val="24"/>
          <w:szCs w:val="24"/>
        </w:rPr>
        <w:t>, με</w:t>
      </w:r>
      <w:r w:rsidR="003041E7" w:rsidRPr="00A553EC">
        <w:rPr>
          <w:rFonts w:ascii="Times New Roman" w:hAnsi="Times New Roman" w:cs="Times New Roman"/>
          <w:sz w:val="24"/>
          <w:szCs w:val="24"/>
        </w:rPr>
        <w:t xml:space="preserve"> το</w:t>
      </w:r>
      <w:r w:rsidR="00B862D3" w:rsidRPr="00A553EC">
        <w:rPr>
          <w:rFonts w:ascii="Times New Roman" w:hAnsi="Times New Roman" w:cs="Times New Roman"/>
          <w:sz w:val="24"/>
          <w:szCs w:val="24"/>
        </w:rPr>
        <w:t xml:space="preserve"> </w:t>
      </w:r>
      <w:r w:rsidR="00B862D3" w:rsidRPr="00A553EC">
        <w:rPr>
          <w:rFonts w:ascii="Times New Roman" w:hAnsi="Times New Roman" w:cs="Times New Roman"/>
          <w:sz w:val="24"/>
          <w:szCs w:val="24"/>
          <w:lang w:val="en-US"/>
        </w:rPr>
        <w:t>LSTM</w:t>
      </w:r>
      <w:r w:rsidR="00B862D3" w:rsidRPr="00A553EC">
        <w:rPr>
          <w:rFonts w:ascii="Times New Roman" w:hAnsi="Times New Roman" w:cs="Times New Roman"/>
          <w:sz w:val="24"/>
          <w:szCs w:val="24"/>
        </w:rPr>
        <w:t xml:space="preserve"> να υστερεί</w:t>
      </w:r>
      <w:r w:rsidR="0034659C">
        <w:rPr>
          <w:rFonts w:ascii="Times New Roman" w:hAnsi="Times New Roman" w:cs="Times New Roman"/>
          <w:sz w:val="24"/>
          <w:szCs w:val="24"/>
        </w:rPr>
        <w:t xml:space="preserve"> από την μία πλευρά</w:t>
      </w:r>
      <w:r w:rsidR="003041E7" w:rsidRPr="00A553EC">
        <w:rPr>
          <w:rFonts w:ascii="Times New Roman" w:hAnsi="Times New Roman" w:cs="Times New Roman"/>
          <w:sz w:val="24"/>
          <w:szCs w:val="24"/>
        </w:rPr>
        <w:t xml:space="preserve"> στην πρόβλεψη της καφετιέρας</w:t>
      </w:r>
      <w:r w:rsidR="00825E86">
        <w:rPr>
          <w:rFonts w:ascii="Times New Roman" w:hAnsi="Times New Roman" w:cs="Times New Roman"/>
          <w:sz w:val="24"/>
          <w:szCs w:val="24"/>
        </w:rPr>
        <w:t>, ενώ από την άλλη πλευρά υπερτερεί σε επίπεδο δεικτών</w:t>
      </w:r>
      <w:r w:rsidR="008E1491" w:rsidRPr="008E1491">
        <w:rPr>
          <w:rFonts w:ascii="Times New Roman" w:hAnsi="Times New Roman" w:cs="Times New Roman"/>
          <w:sz w:val="24"/>
          <w:szCs w:val="24"/>
        </w:rPr>
        <w:t xml:space="preserve"> </w:t>
      </w:r>
      <w:r w:rsidR="00825E86">
        <w:rPr>
          <w:rFonts w:ascii="Times New Roman" w:hAnsi="Times New Roman" w:cs="Times New Roman"/>
          <w:sz w:val="24"/>
          <w:szCs w:val="24"/>
        </w:rPr>
        <w:t>αξιολόγησης</w:t>
      </w:r>
      <w:r w:rsidR="003041E7" w:rsidRPr="00A553EC">
        <w:rPr>
          <w:rFonts w:ascii="Times New Roman" w:hAnsi="Times New Roman" w:cs="Times New Roman"/>
          <w:sz w:val="24"/>
          <w:szCs w:val="24"/>
        </w:rPr>
        <w:t>.</w:t>
      </w:r>
      <w:r w:rsidR="00856C5B" w:rsidRPr="00856C5B">
        <w:rPr>
          <w:noProof/>
        </w:rPr>
        <w:t xml:space="preserve"> </w:t>
      </w:r>
    </w:p>
    <w:p w14:paraId="088D8486" w14:textId="4C136D35" w:rsidR="00F94C91" w:rsidRDefault="00856C5B" w:rsidP="008E1491">
      <w:pPr>
        <w:jc w:val="both"/>
        <w:rPr>
          <w:noProof/>
        </w:rPr>
      </w:pPr>
      <w:r w:rsidRPr="00856C5B">
        <w:rPr>
          <w:rFonts w:ascii="Times New Roman" w:hAnsi="Times New Roman" w:cs="Times New Roman"/>
          <w:noProof/>
          <w:sz w:val="24"/>
          <w:szCs w:val="24"/>
        </w:rPr>
        <w:drawing>
          <wp:inline distT="0" distB="0" distL="0" distR="0" wp14:anchorId="7EE116CD" wp14:editId="439F15FB">
            <wp:extent cx="5400000" cy="111302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00000" cy="1113027"/>
                    </a:xfrm>
                    <a:prstGeom prst="rect">
                      <a:avLst/>
                    </a:prstGeom>
                  </pic:spPr>
                </pic:pic>
              </a:graphicData>
            </a:graphic>
          </wp:inline>
        </w:drawing>
      </w:r>
      <w:r w:rsidR="00F94C91" w:rsidRPr="00F94C91">
        <w:rPr>
          <w:noProof/>
        </w:rPr>
        <w:t xml:space="preserve"> </w:t>
      </w:r>
      <w:r w:rsidR="00F94C91" w:rsidRPr="00F94C91">
        <w:rPr>
          <w:noProof/>
        </w:rPr>
        <w:drawing>
          <wp:inline distT="0" distB="0" distL="0" distR="0" wp14:anchorId="2AB7B535" wp14:editId="18EF1203">
            <wp:extent cx="5400000" cy="1094173"/>
            <wp:effectExtent l="0" t="0" r="0" b="0"/>
            <wp:docPr id="93" name="Picture 9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Εικόνα 93" descr="Εικόνα που περιέχει κείμενο&#10;&#10;Περιγραφή που δημιουργήθηκε αυτόματα"/>
                    <pic:cNvPicPr/>
                  </pic:nvPicPr>
                  <pic:blipFill>
                    <a:blip r:embed="rId83">
                      <a:extLst>
                        <a:ext uri="{28A0092B-C50C-407E-A947-70E740481C1C}">
                          <a14:useLocalDpi xmlns:a14="http://schemas.microsoft.com/office/drawing/2010/main" val="0"/>
                        </a:ext>
                      </a:extLst>
                    </a:blip>
                    <a:stretch>
                      <a:fillRect/>
                    </a:stretch>
                  </pic:blipFill>
                  <pic:spPr>
                    <a:xfrm>
                      <a:off x="0" y="0"/>
                      <a:ext cx="5400000" cy="1094173"/>
                    </a:xfrm>
                    <a:prstGeom prst="rect">
                      <a:avLst/>
                    </a:prstGeom>
                  </pic:spPr>
                </pic:pic>
              </a:graphicData>
            </a:graphic>
          </wp:inline>
        </w:drawing>
      </w:r>
    </w:p>
    <w:p w14:paraId="3BFD5169" w14:textId="1F33F8CA" w:rsidR="00E201FE" w:rsidRDefault="00E201FE" w:rsidP="00A553EC">
      <w:pPr>
        <w:jc w:val="both"/>
        <w:rPr>
          <w:noProof/>
        </w:rPr>
      </w:pPr>
      <w:r w:rsidRPr="00F94C91">
        <w:rPr>
          <w:noProof/>
        </w:rPr>
        <w:drawing>
          <wp:inline distT="0" distB="0" distL="0" distR="0" wp14:anchorId="2FC2FF0E" wp14:editId="78BD7397">
            <wp:extent cx="5400000" cy="11630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00000" cy="1163087"/>
                    </a:xfrm>
                    <a:prstGeom prst="rect">
                      <a:avLst/>
                    </a:prstGeom>
                  </pic:spPr>
                </pic:pic>
              </a:graphicData>
            </a:graphic>
          </wp:inline>
        </w:drawing>
      </w:r>
    </w:p>
    <w:p w14:paraId="35715DFA" w14:textId="0365F6B9" w:rsidR="007A34B5" w:rsidRDefault="00F94C91" w:rsidP="00F24774">
      <w:pPr>
        <w:pStyle w:val="FigureHeading"/>
        <w:spacing w:after="480"/>
        <w:rPr>
          <w:sz w:val="22"/>
          <w:szCs w:val="22"/>
        </w:rPr>
      </w:pPr>
      <w:r w:rsidRPr="00F24774">
        <w:rPr>
          <w:noProof/>
          <w:sz w:val="22"/>
          <w:szCs w:val="22"/>
        </w:rPr>
        <w:t xml:space="preserve"> </w:t>
      </w:r>
      <w:bookmarkStart w:id="668" w:name="_Toc114672911"/>
      <w:bookmarkStart w:id="669" w:name="_Toc114673097"/>
      <w:bookmarkStart w:id="670" w:name="_Toc114744661"/>
      <w:bookmarkStart w:id="671" w:name="_Toc114770097"/>
      <w:bookmarkStart w:id="672" w:name="_Toc118805112"/>
      <w:bookmarkStart w:id="673" w:name="_Toc130352374"/>
      <w:r w:rsidR="004E2BFF" w:rsidRPr="00F24774">
        <w:rPr>
          <w:sz w:val="22"/>
          <w:szCs w:val="22"/>
        </w:rPr>
        <w:t>Σχήμα 5.1</w:t>
      </w:r>
      <w:r w:rsidR="00C92667">
        <w:rPr>
          <w:sz w:val="22"/>
          <w:szCs w:val="22"/>
        </w:rPr>
        <w:t>4</w:t>
      </w:r>
      <w:r w:rsidR="004E2BFF" w:rsidRPr="00F24774">
        <w:rPr>
          <w:sz w:val="22"/>
          <w:szCs w:val="22"/>
        </w:rPr>
        <w:t>: Προβλέψεις απενεργοποιημένων συσκευών για εργασία εξ αποστάσεως 1</w:t>
      </w:r>
      <w:bookmarkEnd w:id="668"/>
      <w:bookmarkEnd w:id="669"/>
      <w:bookmarkEnd w:id="670"/>
      <w:bookmarkEnd w:id="671"/>
      <w:bookmarkEnd w:id="672"/>
      <w:bookmarkEnd w:id="673"/>
    </w:p>
    <w:p w14:paraId="1993CB8C" w14:textId="77777777" w:rsidR="00957EFE" w:rsidRDefault="00957EFE" w:rsidP="00F24774">
      <w:pPr>
        <w:pStyle w:val="FigureHeading"/>
        <w:spacing w:after="480"/>
        <w:rPr>
          <w:sz w:val="22"/>
          <w:szCs w:val="22"/>
        </w:rPr>
      </w:pPr>
    </w:p>
    <w:p w14:paraId="44A999E1" w14:textId="4220CDFD" w:rsidR="00284781" w:rsidRPr="00957EFE" w:rsidRDefault="00957EFE" w:rsidP="00C55050">
      <w:pPr>
        <w:pStyle w:val="TableHeading"/>
        <w:spacing w:after="240"/>
        <w:ind w:left="397"/>
        <w:rPr>
          <w:b w:val="0"/>
          <w:bCs w:val="0"/>
          <w:sz w:val="22"/>
          <w:szCs w:val="22"/>
        </w:rPr>
      </w:pPr>
      <w:bookmarkStart w:id="674" w:name="_Toc114672790"/>
      <w:bookmarkStart w:id="675" w:name="_Toc114744600"/>
      <w:bookmarkStart w:id="676" w:name="_Toc114769966"/>
      <w:bookmarkStart w:id="677" w:name="_Toc130352328"/>
      <w:r w:rsidRPr="00957EFE">
        <w:rPr>
          <w:b w:val="0"/>
          <w:bCs w:val="0"/>
          <w:sz w:val="22"/>
          <w:szCs w:val="22"/>
        </w:rPr>
        <w:lastRenderedPageBreak/>
        <w:t>Πίνακας 1</w:t>
      </w:r>
      <w:r w:rsidR="003B7099">
        <w:rPr>
          <w:b w:val="0"/>
          <w:bCs w:val="0"/>
          <w:sz w:val="22"/>
          <w:szCs w:val="22"/>
        </w:rPr>
        <w:t>5</w:t>
      </w:r>
      <w:r w:rsidRPr="00957EFE">
        <w:rPr>
          <w:b w:val="0"/>
          <w:bCs w:val="0"/>
          <w:sz w:val="22"/>
          <w:szCs w:val="22"/>
        </w:rPr>
        <w:t xml:space="preserve">: </w:t>
      </w:r>
      <w:r w:rsidR="00630BF9">
        <w:rPr>
          <w:b w:val="0"/>
          <w:bCs w:val="0"/>
          <w:sz w:val="22"/>
          <w:szCs w:val="22"/>
        </w:rPr>
        <w:t>Εκτίμηση ισχύος και δείκτες αξιολόγησης</w:t>
      </w:r>
      <w:r w:rsidR="00630BF9" w:rsidRPr="00957EFE">
        <w:rPr>
          <w:b w:val="0"/>
          <w:bCs w:val="0"/>
          <w:sz w:val="22"/>
          <w:szCs w:val="22"/>
        </w:rPr>
        <w:t xml:space="preserve"> </w:t>
      </w:r>
      <w:r w:rsidR="00630BF9">
        <w:rPr>
          <w:b w:val="0"/>
          <w:bCs w:val="0"/>
          <w:sz w:val="22"/>
          <w:szCs w:val="22"/>
        </w:rPr>
        <w:t>γ</w:t>
      </w:r>
      <w:r w:rsidRPr="00957EFE">
        <w:rPr>
          <w:b w:val="0"/>
          <w:bCs w:val="0"/>
          <w:sz w:val="22"/>
          <w:szCs w:val="22"/>
        </w:rPr>
        <w:t>ια μοτίβο εξ αποστάσεως 1</w:t>
      </w:r>
      <w:bookmarkEnd w:id="674"/>
      <w:bookmarkEnd w:id="675"/>
      <w:bookmarkEnd w:id="676"/>
      <w:bookmarkEnd w:id="677"/>
    </w:p>
    <w:tbl>
      <w:tblPr>
        <w:tblW w:w="8364" w:type="dxa"/>
        <w:tblLayout w:type="fixed"/>
        <w:tblLook w:val="04A0" w:firstRow="1" w:lastRow="0" w:firstColumn="1" w:lastColumn="0" w:noHBand="0" w:noVBand="1"/>
      </w:tblPr>
      <w:tblGrid>
        <w:gridCol w:w="1250"/>
        <w:gridCol w:w="1160"/>
        <w:gridCol w:w="1276"/>
        <w:gridCol w:w="1276"/>
        <w:gridCol w:w="1134"/>
        <w:gridCol w:w="1417"/>
        <w:gridCol w:w="851"/>
      </w:tblGrid>
      <w:tr w:rsidR="00882D8E" w:rsidRPr="00541E9C" w14:paraId="2090D42A" w14:textId="77777777" w:rsidTr="00056247">
        <w:trPr>
          <w:trHeight w:val="470"/>
        </w:trPr>
        <w:tc>
          <w:tcPr>
            <w:tcW w:w="1250" w:type="dxa"/>
            <w:tcBorders>
              <w:top w:val="nil"/>
              <w:left w:val="nil"/>
              <w:bottom w:val="nil"/>
              <w:right w:val="nil"/>
            </w:tcBorders>
            <w:shd w:val="clear" w:color="auto" w:fill="auto"/>
            <w:hideMark/>
          </w:tcPr>
          <w:p w14:paraId="2B630A46" w14:textId="77777777" w:rsidR="00882D8E" w:rsidRPr="00541E9C" w:rsidRDefault="00882D8E" w:rsidP="00DE6ABC">
            <w:pPr>
              <w:spacing w:after="0" w:line="240" w:lineRule="auto"/>
              <w:jc w:val="center"/>
              <w:rPr>
                <w:rFonts w:ascii="Times New Roman" w:eastAsia="Times New Roman" w:hAnsi="Times New Roman" w:cs="Times New Roman"/>
                <w:sz w:val="24"/>
                <w:szCs w:val="24"/>
                <w:lang w:eastAsia="el-GR"/>
              </w:rPr>
            </w:pPr>
          </w:p>
        </w:tc>
        <w:tc>
          <w:tcPr>
            <w:tcW w:w="2436" w:type="dxa"/>
            <w:gridSpan w:val="2"/>
            <w:tcBorders>
              <w:top w:val="nil"/>
              <w:left w:val="nil"/>
              <w:bottom w:val="nil"/>
              <w:right w:val="nil"/>
            </w:tcBorders>
            <w:shd w:val="clear" w:color="auto" w:fill="auto"/>
            <w:vAlign w:val="center"/>
            <w:hideMark/>
          </w:tcPr>
          <w:p w14:paraId="118DFA19" w14:textId="7F50B286" w:rsidR="00882D8E" w:rsidRPr="00056247" w:rsidRDefault="00D6610F" w:rsidP="00DE6ABC">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FAN</w:t>
            </w:r>
          </w:p>
        </w:tc>
        <w:tc>
          <w:tcPr>
            <w:tcW w:w="2410" w:type="dxa"/>
            <w:gridSpan w:val="2"/>
            <w:tcBorders>
              <w:top w:val="nil"/>
              <w:left w:val="nil"/>
              <w:bottom w:val="nil"/>
              <w:right w:val="nil"/>
            </w:tcBorders>
            <w:shd w:val="clear" w:color="auto" w:fill="auto"/>
            <w:vAlign w:val="center"/>
            <w:hideMark/>
          </w:tcPr>
          <w:p w14:paraId="0EC03C52" w14:textId="41998CBF" w:rsidR="00882D8E" w:rsidRPr="00056247" w:rsidRDefault="00D6610F" w:rsidP="00DE6ABC">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COFFEE MACHINE</w:t>
            </w:r>
          </w:p>
        </w:tc>
        <w:tc>
          <w:tcPr>
            <w:tcW w:w="2268" w:type="dxa"/>
            <w:gridSpan w:val="2"/>
            <w:tcBorders>
              <w:top w:val="nil"/>
              <w:left w:val="nil"/>
              <w:bottom w:val="nil"/>
              <w:right w:val="nil"/>
            </w:tcBorders>
            <w:shd w:val="clear" w:color="auto" w:fill="auto"/>
            <w:vAlign w:val="center"/>
            <w:hideMark/>
          </w:tcPr>
          <w:p w14:paraId="7FD6C1D8" w14:textId="77777777" w:rsidR="00882D8E" w:rsidRPr="00056247" w:rsidRDefault="00882D8E" w:rsidP="00DE6ABC">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LAPTOP</w:t>
            </w:r>
          </w:p>
        </w:tc>
      </w:tr>
      <w:tr w:rsidR="00882D8E" w:rsidRPr="00541E9C" w14:paraId="0F04C770" w14:textId="77777777" w:rsidTr="00056247">
        <w:trPr>
          <w:trHeight w:val="576"/>
        </w:trPr>
        <w:tc>
          <w:tcPr>
            <w:tcW w:w="1250" w:type="dxa"/>
            <w:tcBorders>
              <w:top w:val="nil"/>
              <w:left w:val="nil"/>
              <w:bottom w:val="nil"/>
              <w:right w:val="nil"/>
            </w:tcBorders>
            <w:shd w:val="clear" w:color="000000" w:fill="F2F2F2"/>
            <w:vAlign w:val="center"/>
            <w:hideMark/>
          </w:tcPr>
          <w:p w14:paraId="6F2825CC" w14:textId="77777777"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eastAsia="el-GR"/>
              </w:rPr>
              <w:t>Πραγματική Ισχύς (</w:t>
            </w:r>
            <w:proofErr w:type="spellStart"/>
            <w:r w:rsidRPr="00056247">
              <w:rPr>
                <w:rFonts w:ascii="Times New Roman" w:eastAsia="Times New Roman" w:hAnsi="Times New Roman" w:cs="Times New Roman"/>
                <w:color w:val="000000"/>
                <w:sz w:val="20"/>
                <w:szCs w:val="20"/>
                <w:lang w:eastAsia="el-GR"/>
              </w:rPr>
              <w:t>Watt</w:t>
            </w:r>
            <w:proofErr w:type="spellEnd"/>
            <w:r w:rsidRPr="00056247">
              <w:rPr>
                <w:rFonts w:ascii="Times New Roman" w:eastAsia="Times New Roman" w:hAnsi="Times New Roman" w:cs="Times New Roman"/>
                <w:color w:val="000000"/>
                <w:sz w:val="20"/>
                <w:szCs w:val="20"/>
                <w:lang w:eastAsia="el-GR"/>
              </w:rPr>
              <w:t>)</w:t>
            </w:r>
          </w:p>
        </w:tc>
        <w:tc>
          <w:tcPr>
            <w:tcW w:w="2436" w:type="dxa"/>
            <w:gridSpan w:val="2"/>
            <w:tcBorders>
              <w:top w:val="nil"/>
              <w:left w:val="nil"/>
              <w:bottom w:val="nil"/>
              <w:right w:val="nil"/>
            </w:tcBorders>
            <w:shd w:val="clear" w:color="000000" w:fill="F2F2F2"/>
            <w:vAlign w:val="center"/>
            <w:hideMark/>
          </w:tcPr>
          <w:p w14:paraId="723EFB71" w14:textId="0D26D62C" w:rsidR="00882D8E" w:rsidRPr="00056247" w:rsidRDefault="00D6610F"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val="en-US" w:eastAsia="el-GR"/>
              </w:rPr>
              <w:t>33,18</w:t>
            </w:r>
          </w:p>
        </w:tc>
        <w:tc>
          <w:tcPr>
            <w:tcW w:w="2410" w:type="dxa"/>
            <w:gridSpan w:val="2"/>
            <w:tcBorders>
              <w:top w:val="nil"/>
              <w:left w:val="nil"/>
              <w:bottom w:val="nil"/>
              <w:right w:val="nil"/>
            </w:tcBorders>
            <w:shd w:val="clear" w:color="000000" w:fill="F2F2F2"/>
            <w:hideMark/>
          </w:tcPr>
          <w:p w14:paraId="75411376" w14:textId="50FD6DD3" w:rsidR="00882D8E" w:rsidRPr="00056247" w:rsidRDefault="00D6610F" w:rsidP="00004778">
            <w:pPr>
              <w:spacing w:before="12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815,76</w:t>
            </w:r>
          </w:p>
        </w:tc>
        <w:tc>
          <w:tcPr>
            <w:tcW w:w="2268" w:type="dxa"/>
            <w:gridSpan w:val="2"/>
            <w:tcBorders>
              <w:top w:val="nil"/>
              <w:left w:val="nil"/>
              <w:bottom w:val="nil"/>
              <w:right w:val="nil"/>
            </w:tcBorders>
            <w:shd w:val="clear" w:color="000000" w:fill="F2F2F2"/>
            <w:hideMark/>
          </w:tcPr>
          <w:p w14:paraId="5C9487FB" w14:textId="17985A6D" w:rsidR="00882D8E" w:rsidRPr="00056247" w:rsidRDefault="00D6610F" w:rsidP="00004778">
            <w:pPr>
              <w:spacing w:before="12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21,55</w:t>
            </w:r>
          </w:p>
        </w:tc>
      </w:tr>
      <w:tr w:rsidR="00882D8E" w:rsidRPr="00541E9C" w14:paraId="7036E047" w14:textId="77777777" w:rsidTr="00056247">
        <w:trPr>
          <w:trHeight w:val="624"/>
        </w:trPr>
        <w:tc>
          <w:tcPr>
            <w:tcW w:w="1250" w:type="dxa"/>
            <w:tcBorders>
              <w:top w:val="nil"/>
              <w:left w:val="nil"/>
              <w:bottom w:val="nil"/>
              <w:right w:val="nil"/>
            </w:tcBorders>
            <w:shd w:val="clear" w:color="auto" w:fill="auto"/>
            <w:hideMark/>
          </w:tcPr>
          <w:p w14:paraId="4563BDB9" w14:textId="77777777"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p>
        </w:tc>
        <w:tc>
          <w:tcPr>
            <w:tcW w:w="1160" w:type="dxa"/>
            <w:tcBorders>
              <w:top w:val="nil"/>
              <w:left w:val="nil"/>
              <w:bottom w:val="nil"/>
              <w:right w:val="nil"/>
            </w:tcBorders>
            <w:shd w:val="clear" w:color="auto" w:fill="auto"/>
            <w:hideMark/>
          </w:tcPr>
          <w:p w14:paraId="1E72383A" w14:textId="77777777"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aps/>
                <w:color w:val="000000"/>
                <w:sz w:val="20"/>
                <w:szCs w:val="20"/>
                <w:lang w:val="en-US" w:eastAsia="el-GR"/>
              </w:rPr>
              <w:t>Decision tree</w:t>
            </w:r>
          </w:p>
        </w:tc>
        <w:tc>
          <w:tcPr>
            <w:tcW w:w="1276" w:type="dxa"/>
            <w:tcBorders>
              <w:top w:val="nil"/>
              <w:left w:val="nil"/>
              <w:bottom w:val="nil"/>
              <w:right w:val="nil"/>
            </w:tcBorders>
            <w:shd w:val="clear" w:color="auto" w:fill="auto"/>
            <w:hideMark/>
          </w:tcPr>
          <w:p w14:paraId="1EE3D0A1" w14:textId="77777777" w:rsidR="00882D8E" w:rsidRPr="00056247" w:rsidRDefault="00882D8E" w:rsidP="00004778">
            <w:pPr>
              <w:spacing w:before="240"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val="en-US" w:eastAsia="el-GR"/>
              </w:rPr>
              <w:t>LSTM</w:t>
            </w:r>
          </w:p>
        </w:tc>
        <w:tc>
          <w:tcPr>
            <w:tcW w:w="1276" w:type="dxa"/>
            <w:tcBorders>
              <w:top w:val="nil"/>
              <w:left w:val="nil"/>
              <w:bottom w:val="nil"/>
              <w:right w:val="nil"/>
            </w:tcBorders>
            <w:shd w:val="clear" w:color="auto" w:fill="auto"/>
            <w:hideMark/>
          </w:tcPr>
          <w:p w14:paraId="24C775E0" w14:textId="77777777"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aps/>
                <w:color w:val="000000"/>
                <w:sz w:val="20"/>
                <w:szCs w:val="20"/>
                <w:lang w:val="en-US" w:eastAsia="el-GR"/>
              </w:rPr>
              <w:t>Decision tree</w:t>
            </w:r>
          </w:p>
        </w:tc>
        <w:tc>
          <w:tcPr>
            <w:tcW w:w="1134" w:type="dxa"/>
            <w:tcBorders>
              <w:top w:val="nil"/>
              <w:left w:val="nil"/>
              <w:bottom w:val="nil"/>
              <w:right w:val="nil"/>
            </w:tcBorders>
            <w:shd w:val="clear" w:color="auto" w:fill="auto"/>
            <w:hideMark/>
          </w:tcPr>
          <w:p w14:paraId="1301CD7F" w14:textId="77777777" w:rsidR="00882D8E" w:rsidRPr="00056247" w:rsidRDefault="00882D8E" w:rsidP="00004778">
            <w:pPr>
              <w:spacing w:before="240"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val="en-US" w:eastAsia="el-GR"/>
              </w:rPr>
              <w:t>LSTM</w:t>
            </w:r>
          </w:p>
        </w:tc>
        <w:tc>
          <w:tcPr>
            <w:tcW w:w="1417" w:type="dxa"/>
            <w:tcBorders>
              <w:top w:val="nil"/>
              <w:left w:val="nil"/>
              <w:bottom w:val="nil"/>
              <w:right w:val="nil"/>
            </w:tcBorders>
            <w:shd w:val="clear" w:color="auto" w:fill="auto"/>
            <w:hideMark/>
          </w:tcPr>
          <w:p w14:paraId="473540AD" w14:textId="77777777"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aps/>
                <w:color w:val="000000"/>
                <w:sz w:val="20"/>
                <w:szCs w:val="20"/>
                <w:lang w:val="en-US" w:eastAsia="el-GR"/>
              </w:rPr>
              <w:t>Decision tree</w:t>
            </w:r>
          </w:p>
        </w:tc>
        <w:tc>
          <w:tcPr>
            <w:tcW w:w="851" w:type="dxa"/>
            <w:tcBorders>
              <w:top w:val="nil"/>
              <w:left w:val="nil"/>
              <w:bottom w:val="nil"/>
              <w:right w:val="nil"/>
            </w:tcBorders>
            <w:shd w:val="clear" w:color="auto" w:fill="auto"/>
            <w:hideMark/>
          </w:tcPr>
          <w:p w14:paraId="60FF07E2" w14:textId="77777777" w:rsidR="00882D8E" w:rsidRPr="00056247" w:rsidRDefault="00882D8E" w:rsidP="00004778">
            <w:pPr>
              <w:spacing w:before="240"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val="en-US" w:eastAsia="el-GR"/>
              </w:rPr>
              <w:t>LSTM</w:t>
            </w:r>
          </w:p>
        </w:tc>
      </w:tr>
      <w:tr w:rsidR="00882D8E" w:rsidRPr="00541E9C" w14:paraId="3DDBADEC" w14:textId="77777777" w:rsidTr="00056247">
        <w:trPr>
          <w:trHeight w:val="558"/>
        </w:trPr>
        <w:tc>
          <w:tcPr>
            <w:tcW w:w="1250" w:type="dxa"/>
            <w:tcBorders>
              <w:top w:val="nil"/>
              <w:left w:val="nil"/>
              <w:bottom w:val="nil"/>
              <w:right w:val="nil"/>
            </w:tcBorders>
            <w:shd w:val="clear" w:color="000000" w:fill="F2F2F2"/>
            <w:vAlign w:val="center"/>
            <w:hideMark/>
          </w:tcPr>
          <w:p w14:paraId="04470A4B" w14:textId="57EEF86D" w:rsidR="00882D8E" w:rsidRPr="00056247" w:rsidRDefault="00882D8E" w:rsidP="00DE6ABC">
            <w:pPr>
              <w:spacing w:after="0" w:line="240" w:lineRule="auto"/>
              <w:jc w:val="center"/>
              <w:rPr>
                <w:rFonts w:ascii="Times New Roman" w:eastAsia="Times New Roman" w:hAnsi="Times New Roman" w:cs="Times New Roman"/>
                <w:color w:val="000000"/>
                <w:sz w:val="20"/>
                <w:szCs w:val="20"/>
                <w:lang w:eastAsia="el-GR"/>
              </w:rPr>
            </w:pPr>
            <w:r w:rsidRPr="00056247">
              <w:rPr>
                <w:rFonts w:ascii="Times New Roman" w:eastAsia="Times New Roman" w:hAnsi="Times New Roman" w:cs="Times New Roman"/>
                <w:color w:val="000000"/>
                <w:sz w:val="20"/>
                <w:szCs w:val="20"/>
                <w:lang w:eastAsia="el-GR"/>
              </w:rPr>
              <w:t>Πρ</w:t>
            </w:r>
            <w:r w:rsidR="008706FA">
              <w:rPr>
                <w:rFonts w:ascii="Times New Roman" w:eastAsia="Times New Roman" w:hAnsi="Times New Roman" w:cs="Times New Roman"/>
                <w:color w:val="000000"/>
                <w:sz w:val="20"/>
                <w:szCs w:val="20"/>
                <w:lang w:eastAsia="el-GR"/>
              </w:rPr>
              <w:t>ό</w:t>
            </w:r>
            <w:r w:rsidRPr="00056247">
              <w:rPr>
                <w:rFonts w:ascii="Times New Roman" w:eastAsia="Times New Roman" w:hAnsi="Times New Roman" w:cs="Times New Roman"/>
                <w:color w:val="000000"/>
                <w:sz w:val="20"/>
                <w:szCs w:val="20"/>
                <w:lang w:eastAsia="el-GR"/>
              </w:rPr>
              <w:t>βλε</w:t>
            </w:r>
            <w:r w:rsidR="008706FA">
              <w:rPr>
                <w:rFonts w:ascii="Times New Roman" w:eastAsia="Times New Roman" w:hAnsi="Times New Roman" w:cs="Times New Roman"/>
                <w:color w:val="000000"/>
                <w:sz w:val="20"/>
                <w:szCs w:val="20"/>
                <w:lang w:eastAsia="el-GR"/>
              </w:rPr>
              <w:t>ψ</w:t>
            </w:r>
            <w:r w:rsidRPr="00056247">
              <w:rPr>
                <w:rFonts w:ascii="Times New Roman" w:eastAsia="Times New Roman" w:hAnsi="Times New Roman" w:cs="Times New Roman"/>
                <w:color w:val="000000"/>
                <w:sz w:val="20"/>
                <w:szCs w:val="20"/>
                <w:lang w:eastAsia="el-GR"/>
              </w:rPr>
              <w:t>η Ισχύ</w:t>
            </w:r>
            <w:r w:rsidR="008706FA">
              <w:rPr>
                <w:rFonts w:ascii="Times New Roman" w:eastAsia="Times New Roman" w:hAnsi="Times New Roman" w:cs="Times New Roman"/>
                <w:color w:val="000000"/>
                <w:sz w:val="20"/>
                <w:szCs w:val="20"/>
                <w:lang w:eastAsia="el-GR"/>
              </w:rPr>
              <w:t>ο</w:t>
            </w:r>
            <w:r w:rsidRPr="00056247">
              <w:rPr>
                <w:rFonts w:ascii="Times New Roman" w:eastAsia="Times New Roman" w:hAnsi="Times New Roman" w:cs="Times New Roman"/>
                <w:color w:val="000000"/>
                <w:sz w:val="20"/>
                <w:szCs w:val="20"/>
                <w:lang w:eastAsia="el-GR"/>
              </w:rPr>
              <w:t>ς (</w:t>
            </w:r>
            <w:proofErr w:type="spellStart"/>
            <w:r w:rsidRPr="00056247">
              <w:rPr>
                <w:rFonts w:ascii="Times New Roman" w:eastAsia="Times New Roman" w:hAnsi="Times New Roman" w:cs="Times New Roman"/>
                <w:color w:val="000000"/>
                <w:sz w:val="20"/>
                <w:szCs w:val="20"/>
                <w:lang w:eastAsia="el-GR"/>
              </w:rPr>
              <w:t>Watt</w:t>
            </w:r>
            <w:proofErr w:type="spellEnd"/>
            <w:r w:rsidRPr="00056247">
              <w:rPr>
                <w:rFonts w:ascii="Times New Roman" w:eastAsia="Times New Roman" w:hAnsi="Times New Roman" w:cs="Times New Roman"/>
                <w:color w:val="000000"/>
                <w:sz w:val="20"/>
                <w:szCs w:val="20"/>
                <w:lang w:eastAsia="el-GR"/>
              </w:rPr>
              <w:t>)</w:t>
            </w:r>
          </w:p>
        </w:tc>
        <w:tc>
          <w:tcPr>
            <w:tcW w:w="1160" w:type="dxa"/>
            <w:tcBorders>
              <w:top w:val="nil"/>
              <w:left w:val="nil"/>
              <w:bottom w:val="nil"/>
              <w:right w:val="nil"/>
            </w:tcBorders>
            <w:shd w:val="clear" w:color="000000" w:fill="F2F2F2"/>
            <w:hideMark/>
          </w:tcPr>
          <w:p w14:paraId="34629485" w14:textId="32703463" w:rsidR="00882D8E" w:rsidRPr="00056247" w:rsidRDefault="005558C0"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25,13</w:t>
            </w:r>
          </w:p>
        </w:tc>
        <w:tc>
          <w:tcPr>
            <w:tcW w:w="1276" w:type="dxa"/>
            <w:tcBorders>
              <w:top w:val="nil"/>
              <w:left w:val="nil"/>
              <w:bottom w:val="nil"/>
              <w:right w:val="nil"/>
            </w:tcBorders>
            <w:shd w:val="clear" w:color="000000" w:fill="F2F2F2"/>
            <w:hideMark/>
          </w:tcPr>
          <w:p w14:paraId="44E891C6" w14:textId="41A6EA5C" w:rsidR="00882D8E" w:rsidRPr="00056247" w:rsidRDefault="005558C0"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25,12</w:t>
            </w:r>
          </w:p>
        </w:tc>
        <w:tc>
          <w:tcPr>
            <w:tcW w:w="1276" w:type="dxa"/>
            <w:tcBorders>
              <w:top w:val="nil"/>
              <w:left w:val="nil"/>
              <w:bottom w:val="nil"/>
              <w:right w:val="nil"/>
            </w:tcBorders>
            <w:shd w:val="clear" w:color="000000" w:fill="F2F2F2"/>
            <w:hideMark/>
          </w:tcPr>
          <w:p w14:paraId="292D4281" w14:textId="5D78AAEC" w:rsidR="00882D8E" w:rsidRPr="00056247" w:rsidRDefault="00D60051"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232,61</w:t>
            </w:r>
          </w:p>
        </w:tc>
        <w:tc>
          <w:tcPr>
            <w:tcW w:w="1134" w:type="dxa"/>
            <w:tcBorders>
              <w:top w:val="nil"/>
              <w:left w:val="nil"/>
              <w:bottom w:val="nil"/>
              <w:right w:val="nil"/>
            </w:tcBorders>
            <w:shd w:val="clear" w:color="000000" w:fill="F2F2F2"/>
            <w:hideMark/>
          </w:tcPr>
          <w:p w14:paraId="485D2614" w14:textId="00C8E18B" w:rsidR="00882D8E" w:rsidRPr="00056247" w:rsidRDefault="00D60051"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95,40</w:t>
            </w:r>
          </w:p>
        </w:tc>
        <w:tc>
          <w:tcPr>
            <w:tcW w:w="1417" w:type="dxa"/>
            <w:tcBorders>
              <w:top w:val="nil"/>
              <w:left w:val="nil"/>
              <w:bottom w:val="nil"/>
              <w:right w:val="nil"/>
            </w:tcBorders>
            <w:shd w:val="clear" w:color="000000" w:fill="F2F2F2"/>
            <w:hideMark/>
          </w:tcPr>
          <w:p w14:paraId="388AB797" w14:textId="3CCE1B38" w:rsidR="00882D8E" w:rsidRPr="00056247" w:rsidRDefault="005558C0"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14,</w:t>
            </w:r>
            <w:r w:rsidR="00FC77A6">
              <w:rPr>
                <w:rFonts w:ascii="Times New Roman" w:eastAsia="Times New Roman" w:hAnsi="Times New Roman" w:cs="Times New Roman"/>
                <w:color w:val="000000"/>
                <w:sz w:val="20"/>
                <w:szCs w:val="20"/>
                <w:lang w:val="en-US" w:eastAsia="el-GR"/>
              </w:rPr>
              <w:t>2</w:t>
            </w:r>
            <w:r w:rsidRPr="00056247">
              <w:rPr>
                <w:rFonts w:ascii="Times New Roman" w:eastAsia="Times New Roman" w:hAnsi="Times New Roman" w:cs="Times New Roman"/>
                <w:color w:val="000000"/>
                <w:sz w:val="20"/>
                <w:szCs w:val="20"/>
                <w:lang w:val="en-US" w:eastAsia="el-GR"/>
              </w:rPr>
              <w:t>7</w:t>
            </w:r>
          </w:p>
        </w:tc>
        <w:tc>
          <w:tcPr>
            <w:tcW w:w="851" w:type="dxa"/>
            <w:tcBorders>
              <w:top w:val="nil"/>
              <w:left w:val="nil"/>
              <w:bottom w:val="nil"/>
              <w:right w:val="nil"/>
            </w:tcBorders>
            <w:shd w:val="clear" w:color="000000" w:fill="F2F2F2"/>
            <w:hideMark/>
          </w:tcPr>
          <w:p w14:paraId="3CB1EC07" w14:textId="5BA5376F" w:rsidR="00882D8E" w:rsidRPr="00056247" w:rsidRDefault="005558C0" w:rsidP="00004778">
            <w:pPr>
              <w:spacing w:before="240" w:after="0" w:line="240" w:lineRule="auto"/>
              <w:jc w:val="center"/>
              <w:rPr>
                <w:rFonts w:ascii="Times New Roman" w:eastAsia="Times New Roman" w:hAnsi="Times New Roman" w:cs="Times New Roman"/>
                <w:color w:val="000000"/>
                <w:sz w:val="20"/>
                <w:szCs w:val="20"/>
                <w:lang w:val="en-US" w:eastAsia="el-GR"/>
              </w:rPr>
            </w:pPr>
            <w:r w:rsidRPr="00056247">
              <w:rPr>
                <w:rFonts w:ascii="Times New Roman" w:eastAsia="Times New Roman" w:hAnsi="Times New Roman" w:cs="Times New Roman"/>
                <w:color w:val="000000"/>
                <w:sz w:val="20"/>
                <w:szCs w:val="20"/>
                <w:lang w:val="en-US" w:eastAsia="el-GR"/>
              </w:rPr>
              <w:t>1</w:t>
            </w:r>
            <w:r w:rsidR="009D7FA2">
              <w:rPr>
                <w:rFonts w:ascii="Times New Roman" w:eastAsia="Times New Roman" w:hAnsi="Times New Roman" w:cs="Times New Roman"/>
                <w:color w:val="000000"/>
                <w:sz w:val="20"/>
                <w:szCs w:val="20"/>
                <w:lang w:val="en-US" w:eastAsia="el-GR"/>
              </w:rPr>
              <w:t>4</w:t>
            </w:r>
            <w:r w:rsidRPr="00056247">
              <w:rPr>
                <w:rFonts w:ascii="Times New Roman" w:eastAsia="Times New Roman" w:hAnsi="Times New Roman" w:cs="Times New Roman"/>
                <w:color w:val="000000"/>
                <w:sz w:val="20"/>
                <w:szCs w:val="20"/>
                <w:lang w:val="en-US" w:eastAsia="el-GR"/>
              </w:rPr>
              <w:t>,</w:t>
            </w:r>
            <w:r w:rsidR="009D7FA2">
              <w:rPr>
                <w:rFonts w:ascii="Times New Roman" w:eastAsia="Times New Roman" w:hAnsi="Times New Roman" w:cs="Times New Roman"/>
                <w:color w:val="000000"/>
                <w:sz w:val="20"/>
                <w:szCs w:val="20"/>
                <w:lang w:val="en-US" w:eastAsia="el-GR"/>
              </w:rPr>
              <w:t>8</w:t>
            </w:r>
            <w:r w:rsidRPr="00056247">
              <w:rPr>
                <w:rFonts w:ascii="Times New Roman" w:eastAsia="Times New Roman" w:hAnsi="Times New Roman" w:cs="Times New Roman"/>
                <w:color w:val="000000"/>
                <w:sz w:val="20"/>
                <w:szCs w:val="20"/>
                <w:lang w:val="en-US" w:eastAsia="el-GR"/>
              </w:rPr>
              <w:t>0</w:t>
            </w:r>
          </w:p>
        </w:tc>
      </w:tr>
      <w:tr w:rsidR="00A03C1A" w:rsidRPr="00541E9C" w14:paraId="3877AF8D" w14:textId="77777777" w:rsidTr="00056247">
        <w:trPr>
          <w:trHeight w:val="558"/>
        </w:trPr>
        <w:tc>
          <w:tcPr>
            <w:tcW w:w="1250" w:type="dxa"/>
            <w:tcBorders>
              <w:top w:val="nil"/>
              <w:left w:val="nil"/>
              <w:bottom w:val="nil"/>
              <w:right w:val="nil"/>
            </w:tcBorders>
            <w:shd w:val="clear" w:color="000000" w:fill="F2F2F2"/>
            <w:vAlign w:val="center"/>
          </w:tcPr>
          <w:p w14:paraId="01F9F746" w14:textId="0F84969A" w:rsidR="00A03C1A" w:rsidRPr="00FA1412" w:rsidRDefault="00FA1412"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Recall</w:t>
            </w:r>
          </w:p>
        </w:tc>
        <w:tc>
          <w:tcPr>
            <w:tcW w:w="1160" w:type="dxa"/>
            <w:tcBorders>
              <w:top w:val="nil"/>
              <w:left w:val="nil"/>
              <w:bottom w:val="nil"/>
              <w:right w:val="nil"/>
            </w:tcBorders>
            <w:shd w:val="clear" w:color="000000" w:fill="F2F2F2"/>
          </w:tcPr>
          <w:p w14:paraId="6D8FFB7D" w14:textId="2AD9168F" w:rsidR="00A03C1A" w:rsidRPr="00056247" w:rsidRDefault="0094707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0,702</w:t>
            </w:r>
          </w:p>
        </w:tc>
        <w:tc>
          <w:tcPr>
            <w:tcW w:w="1276" w:type="dxa"/>
            <w:tcBorders>
              <w:top w:val="nil"/>
              <w:left w:val="nil"/>
              <w:bottom w:val="nil"/>
              <w:right w:val="nil"/>
            </w:tcBorders>
            <w:shd w:val="clear" w:color="000000" w:fill="F2F2F2"/>
          </w:tcPr>
          <w:p w14:paraId="47AFDA0E" w14:textId="5931BC17" w:rsidR="00A03C1A" w:rsidRPr="00056247" w:rsidRDefault="00FA5E2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0,710</w:t>
            </w:r>
          </w:p>
        </w:tc>
        <w:tc>
          <w:tcPr>
            <w:tcW w:w="1276" w:type="dxa"/>
            <w:tcBorders>
              <w:top w:val="nil"/>
              <w:left w:val="nil"/>
              <w:bottom w:val="nil"/>
              <w:right w:val="nil"/>
            </w:tcBorders>
            <w:shd w:val="clear" w:color="000000" w:fill="F2F2F2"/>
          </w:tcPr>
          <w:p w14:paraId="404D2E5E" w14:textId="07D92939" w:rsidR="00A03C1A" w:rsidRPr="00056247" w:rsidRDefault="00B20CBD"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FF0E22">
              <w:rPr>
                <w:rFonts w:ascii="Times New Roman" w:eastAsia="Times New Roman" w:hAnsi="Times New Roman" w:cs="Times New Roman"/>
                <w:color w:val="000000"/>
                <w:sz w:val="20"/>
                <w:szCs w:val="20"/>
                <w:lang w:val="en-US" w:eastAsia="el-GR"/>
              </w:rPr>
              <w:t>4</w:t>
            </w:r>
            <w:r>
              <w:rPr>
                <w:rFonts w:ascii="Times New Roman" w:eastAsia="Times New Roman" w:hAnsi="Times New Roman" w:cs="Times New Roman"/>
                <w:color w:val="000000"/>
                <w:sz w:val="20"/>
                <w:szCs w:val="20"/>
                <w:lang w:val="en-US" w:eastAsia="el-GR"/>
              </w:rPr>
              <w:t>07</w:t>
            </w:r>
          </w:p>
        </w:tc>
        <w:tc>
          <w:tcPr>
            <w:tcW w:w="1134" w:type="dxa"/>
            <w:tcBorders>
              <w:top w:val="nil"/>
              <w:left w:val="nil"/>
              <w:bottom w:val="nil"/>
              <w:right w:val="nil"/>
            </w:tcBorders>
            <w:shd w:val="clear" w:color="000000" w:fill="F2F2F2"/>
          </w:tcPr>
          <w:p w14:paraId="6BF89979" w14:textId="04800D7B"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0,621</w:t>
            </w:r>
          </w:p>
        </w:tc>
        <w:tc>
          <w:tcPr>
            <w:tcW w:w="1417" w:type="dxa"/>
            <w:tcBorders>
              <w:top w:val="nil"/>
              <w:left w:val="nil"/>
              <w:bottom w:val="nil"/>
              <w:right w:val="nil"/>
            </w:tcBorders>
            <w:shd w:val="clear" w:color="000000" w:fill="F2F2F2"/>
          </w:tcPr>
          <w:p w14:paraId="3B24A22E" w14:textId="7EBAB78C" w:rsidR="00A03C1A" w:rsidRPr="00056247" w:rsidRDefault="00CB18A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0,618</w:t>
            </w:r>
          </w:p>
        </w:tc>
        <w:tc>
          <w:tcPr>
            <w:tcW w:w="851" w:type="dxa"/>
            <w:tcBorders>
              <w:top w:val="nil"/>
              <w:left w:val="nil"/>
              <w:bottom w:val="nil"/>
              <w:right w:val="nil"/>
            </w:tcBorders>
            <w:shd w:val="clear" w:color="000000" w:fill="F2F2F2"/>
          </w:tcPr>
          <w:p w14:paraId="076E95DB" w14:textId="6E9FC072"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0,701</w:t>
            </w:r>
          </w:p>
        </w:tc>
      </w:tr>
      <w:tr w:rsidR="00A03C1A" w:rsidRPr="00541E9C" w14:paraId="3D9B8087" w14:textId="77777777" w:rsidTr="00056247">
        <w:trPr>
          <w:trHeight w:val="558"/>
        </w:trPr>
        <w:tc>
          <w:tcPr>
            <w:tcW w:w="1250" w:type="dxa"/>
            <w:tcBorders>
              <w:top w:val="nil"/>
              <w:left w:val="nil"/>
              <w:bottom w:val="nil"/>
              <w:right w:val="nil"/>
            </w:tcBorders>
            <w:shd w:val="clear" w:color="000000" w:fill="F2F2F2"/>
            <w:vAlign w:val="center"/>
          </w:tcPr>
          <w:p w14:paraId="0726AD86" w14:textId="4332C14C" w:rsidR="00A03C1A" w:rsidRPr="00FA1412" w:rsidRDefault="00FA1412"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Precision</w:t>
            </w:r>
          </w:p>
        </w:tc>
        <w:tc>
          <w:tcPr>
            <w:tcW w:w="1160" w:type="dxa"/>
            <w:tcBorders>
              <w:top w:val="nil"/>
              <w:left w:val="nil"/>
              <w:bottom w:val="nil"/>
              <w:right w:val="nil"/>
            </w:tcBorders>
            <w:shd w:val="clear" w:color="000000" w:fill="F2F2F2"/>
          </w:tcPr>
          <w:p w14:paraId="71DBA4E6" w14:textId="08D9EBDF" w:rsidR="00A03C1A" w:rsidRPr="00056247" w:rsidRDefault="001C6368"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0,99</w:t>
            </w:r>
            <w:r w:rsidR="00984601">
              <w:rPr>
                <w:rFonts w:ascii="Times New Roman" w:eastAsia="Times New Roman" w:hAnsi="Times New Roman" w:cs="Times New Roman"/>
                <w:color w:val="000000"/>
                <w:sz w:val="20"/>
                <w:szCs w:val="20"/>
                <w:lang w:val="en-US" w:eastAsia="el-GR"/>
              </w:rPr>
              <w:t>8</w:t>
            </w:r>
          </w:p>
        </w:tc>
        <w:tc>
          <w:tcPr>
            <w:tcW w:w="1276" w:type="dxa"/>
            <w:tcBorders>
              <w:top w:val="nil"/>
              <w:left w:val="nil"/>
              <w:bottom w:val="nil"/>
              <w:right w:val="nil"/>
            </w:tcBorders>
            <w:shd w:val="clear" w:color="000000" w:fill="F2F2F2"/>
          </w:tcPr>
          <w:p w14:paraId="125206BD" w14:textId="1D7EAAC4" w:rsidR="00A03C1A" w:rsidRPr="00056247" w:rsidRDefault="00FA5E2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0,980</w:t>
            </w:r>
          </w:p>
        </w:tc>
        <w:tc>
          <w:tcPr>
            <w:tcW w:w="1276" w:type="dxa"/>
            <w:tcBorders>
              <w:top w:val="nil"/>
              <w:left w:val="nil"/>
              <w:bottom w:val="nil"/>
              <w:right w:val="nil"/>
            </w:tcBorders>
            <w:shd w:val="clear" w:color="000000" w:fill="F2F2F2"/>
          </w:tcPr>
          <w:p w14:paraId="6FD94BD0" w14:textId="13F7B03B" w:rsidR="00A03C1A" w:rsidRPr="00056247" w:rsidRDefault="00B54A15"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0,991</w:t>
            </w:r>
          </w:p>
        </w:tc>
        <w:tc>
          <w:tcPr>
            <w:tcW w:w="1134" w:type="dxa"/>
            <w:tcBorders>
              <w:top w:val="nil"/>
              <w:left w:val="nil"/>
              <w:bottom w:val="nil"/>
              <w:right w:val="nil"/>
            </w:tcBorders>
            <w:shd w:val="clear" w:color="000000" w:fill="F2F2F2"/>
          </w:tcPr>
          <w:p w14:paraId="7E3E4B84" w14:textId="2D3798C7"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0,981</w:t>
            </w:r>
          </w:p>
        </w:tc>
        <w:tc>
          <w:tcPr>
            <w:tcW w:w="1417" w:type="dxa"/>
            <w:tcBorders>
              <w:top w:val="nil"/>
              <w:left w:val="nil"/>
              <w:bottom w:val="nil"/>
              <w:right w:val="nil"/>
            </w:tcBorders>
            <w:shd w:val="clear" w:color="000000" w:fill="F2F2F2"/>
          </w:tcPr>
          <w:p w14:paraId="36E408F4" w14:textId="121A50BF" w:rsidR="00A03C1A" w:rsidRPr="00056247" w:rsidRDefault="00CB18A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0,993</w:t>
            </w:r>
          </w:p>
        </w:tc>
        <w:tc>
          <w:tcPr>
            <w:tcW w:w="851" w:type="dxa"/>
            <w:tcBorders>
              <w:top w:val="nil"/>
              <w:left w:val="nil"/>
              <w:bottom w:val="nil"/>
              <w:right w:val="nil"/>
            </w:tcBorders>
            <w:shd w:val="clear" w:color="000000" w:fill="F2F2F2"/>
          </w:tcPr>
          <w:p w14:paraId="6538582C" w14:textId="6C2A8E33"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0,973</w:t>
            </w:r>
          </w:p>
        </w:tc>
      </w:tr>
      <w:tr w:rsidR="00A03C1A" w:rsidRPr="00541E9C" w14:paraId="265D5496" w14:textId="77777777" w:rsidTr="00056247">
        <w:trPr>
          <w:trHeight w:val="558"/>
        </w:trPr>
        <w:tc>
          <w:tcPr>
            <w:tcW w:w="1250" w:type="dxa"/>
            <w:tcBorders>
              <w:top w:val="nil"/>
              <w:left w:val="nil"/>
              <w:bottom w:val="nil"/>
              <w:right w:val="nil"/>
            </w:tcBorders>
            <w:shd w:val="clear" w:color="000000" w:fill="F2F2F2"/>
            <w:vAlign w:val="center"/>
          </w:tcPr>
          <w:p w14:paraId="4E2DD8EA" w14:textId="1B94A0AE" w:rsidR="00A03C1A" w:rsidRPr="00C748B5" w:rsidRDefault="00C748B5"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Accuracy</w:t>
            </w:r>
          </w:p>
        </w:tc>
        <w:tc>
          <w:tcPr>
            <w:tcW w:w="1160" w:type="dxa"/>
            <w:tcBorders>
              <w:top w:val="nil"/>
              <w:left w:val="nil"/>
              <w:bottom w:val="nil"/>
              <w:right w:val="nil"/>
            </w:tcBorders>
            <w:shd w:val="clear" w:color="000000" w:fill="F2F2F2"/>
          </w:tcPr>
          <w:p w14:paraId="4FE7653E" w14:textId="43EE2408" w:rsidR="00A03C1A" w:rsidRPr="00056247" w:rsidRDefault="0098460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0,736</w:t>
            </w:r>
          </w:p>
        </w:tc>
        <w:tc>
          <w:tcPr>
            <w:tcW w:w="1276" w:type="dxa"/>
            <w:tcBorders>
              <w:top w:val="nil"/>
              <w:left w:val="nil"/>
              <w:bottom w:val="nil"/>
              <w:right w:val="nil"/>
            </w:tcBorders>
            <w:shd w:val="clear" w:color="000000" w:fill="F2F2F2"/>
          </w:tcPr>
          <w:p w14:paraId="7B23EC5D" w14:textId="53961BE0" w:rsidR="00A03C1A" w:rsidRPr="00056247" w:rsidRDefault="00FA5E2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0,736</w:t>
            </w:r>
          </w:p>
        </w:tc>
        <w:tc>
          <w:tcPr>
            <w:tcW w:w="1276" w:type="dxa"/>
            <w:tcBorders>
              <w:top w:val="nil"/>
              <w:left w:val="nil"/>
              <w:bottom w:val="nil"/>
              <w:right w:val="nil"/>
            </w:tcBorders>
            <w:shd w:val="clear" w:color="000000" w:fill="F2F2F2"/>
          </w:tcPr>
          <w:p w14:paraId="2C2F9AC1" w14:textId="1C20EC8E" w:rsidR="00A03C1A" w:rsidRPr="00056247" w:rsidRDefault="00B54A15"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0,896</w:t>
            </w:r>
          </w:p>
        </w:tc>
        <w:tc>
          <w:tcPr>
            <w:tcW w:w="1134" w:type="dxa"/>
            <w:tcBorders>
              <w:top w:val="nil"/>
              <w:left w:val="nil"/>
              <w:bottom w:val="nil"/>
              <w:right w:val="nil"/>
            </w:tcBorders>
            <w:shd w:val="clear" w:color="000000" w:fill="F2F2F2"/>
          </w:tcPr>
          <w:p w14:paraId="3950B867" w14:textId="14EF2C55"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0,879</w:t>
            </w:r>
          </w:p>
        </w:tc>
        <w:tc>
          <w:tcPr>
            <w:tcW w:w="1417" w:type="dxa"/>
            <w:tcBorders>
              <w:top w:val="nil"/>
              <w:left w:val="nil"/>
              <w:bottom w:val="nil"/>
              <w:right w:val="nil"/>
            </w:tcBorders>
            <w:shd w:val="clear" w:color="000000" w:fill="F2F2F2"/>
          </w:tcPr>
          <w:p w14:paraId="68BF1C89" w14:textId="08C217A6" w:rsidR="00A03C1A" w:rsidRPr="00056247" w:rsidRDefault="00E94728"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0,739</w:t>
            </w:r>
          </w:p>
        </w:tc>
        <w:tc>
          <w:tcPr>
            <w:tcW w:w="851" w:type="dxa"/>
            <w:tcBorders>
              <w:top w:val="nil"/>
              <w:left w:val="nil"/>
              <w:bottom w:val="nil"/>
              <w:right w:val="nil"/>
            </w:tcBorders>
            <w:shd w:val="clear" w:color="000000" w:fill="F2F2F2"/>
          </w:tcPr>
          <w:p w14:paraId="06B69ACD" w14:textId="39290BA4"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0,772</w:t>
            </w:r>
          </w:p>
        </w:tc>
      </w:tr>
      <w:tr w:rsidR="00A03C1A" w:rsidRPr="00541E9C" w14:paraId="2D42515B" w14:textId="77777777" w:rsidTr="00056247">
        <w:trPr>
          <w:trHeight w:val="558"/>
        </w:trPr>
        <w:tc>
          <w:tcPr>
            <w:tcW w:w="1250" w:type="dxa"/>
            <w:tcBorders>
              <w:top w:val="nil"/>
              <w:left w:val="nil"/>
              <w:bottom w:val="nil"/>
              <w:right w:val="nil"/>
            </w:tcBorders>
            <w:shd w:val="clear" w:color="000000" w:fill="F2F2F2"/>
            <w:vAlign w:val="center"/>
          </w:tcPr>
          <w:p w14:paraId="0696EEBF" w14:textId="5A35A579" w:rsidR="00A03C1A" w:rsidRPr="00FA5E20" w:rsidRDefault="00FA5E20" w:rsidP="00DE6ABC">
            <w:pPr>
              <w:spacing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F1-Score</w:t>
            </w:r>
          </w:p>
        </w:tc>
        <w:tc>
          <w:tcPr>
            <w:tcW w:w="1160" w:type="dxa"/>
            <w:tcBorders>
              <w:top w:val="nil"/>
              <w:left w:val="nil"/>
              <w:bottom w:val="nil"/>
              <w:right w:val="nil"/>
            </w:tcBorders>
            <w:shd w:val="clear" w:color="000000" w:fill="F2F2F2"/>
          </w:tcPr>
          <w:p w14:paraId="6751D0A7" w14:textId="5EEE588C" w:rsidR="00A03C1A" w:rsidRPr="00056247" w:rsidRDefault="0098460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0,825</w:t>
            </w:r>
          </w:p>
        </w:tc>
        <w:tc>
          <w:tcPr>
            <w:tcW w:w="1276" w:type="dxa"/>
            <w:tcBorders>
              <w:top w:val="nil"/>
              <w:left w:val="nil"/>
              <w:bottom w:val="nil"/>
              <w:right w:val="nil"/>
            </w:tcBorders>
            <w:shd w:val="clear" w:color="000000" w:fill="F2F2F2"/>
          </w:tcPr>
          <w:p w14:paraId="48BE8A82" w14:textId="41623502" w:rsidR="00A03C1A" w:rsidRPr="00056247" w:rsidRDefault="00FA5E2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0,826</w:t>
            </w:r>
          </w:p>
        </w:tc>
        <w:tc>
          <w:tcPr>
            <w:tcW w:w="1276" w:type="dxa"/>
            <w:tcBorders>
              <w:top w:val="nil"/>
              <w:left w:val="nil"/>
              <w:bottom w:val="nil"/>
              <w:right w:val="nil"/>
            </w:tcBorders>
            <w:shd w:val="clear" w:color="000000" w:fill="F2F2F2"/>
          </w:tcPr>
          <w:p w14:paraId="50D47006" w14:textId="2A221224" w:rsidR="00A03C1A" w:rsidRPr="00056247" w:rsidRDefault="00ED32D1"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w:t>
            </w:r>
            <w:r w:rsidR="00FF0E22">
              <w:rPr>
                <w:rFonts w:ascii="Times New Roman" w:eastAsia="Times New Roman" w:hAnsi="Times New Roman" w:cs="Times New Roman"/>
                <w:color w:val="000000"/>
                <w:sz w:val="20"/>
                <w:szCs w:val="20"/>
                <w:lang w:val="en-US" w:eastAsia="el-GR"/>
              </w:rPr>
              <w:t>5</w:t>
            </w:r>
            <w:r>
              <w:rPr>
                <w:rFonts w:ascii="Times New Roman" w:eastAsia="Times New Roman" w:hAnsi="Times New Roman" w:cs="Times New Roman"/>
                <w:color w:val="000000"/>
                <w:sz w:val="20"/>
                <w:szCs w:val="20"/>
                <w:lang w:val="en-US" w:eastAsia="el-GR"/>
              </w:rPr>
              <w:t>70</w:t>
            </w:r>
          </w:p>
        </w:tc>
        <w:tc>
          <w:tcPr>
            <w:tcW w:w="1134" w:type="dxa"/>
            <w:tcBorders>
              <w:top w:val="nil"/>
              <w:left w:val="nil"/>
              <w:bottom w:val="nil"/>
              <w:right w:val="nil"/>
            </w:tcBorders>
            <w:shd w:val="clear" w:color="000000" w:fill="F2F2F2"/>
          </w:tcPr>
          <w:p w14:paraId="00DA6502" w14:textId="7E58404F"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0,701</w:t>
            </w:r>
          </w:p>
        </w:tc>
        <w:tc>
          <w:tcPr>
            <w:tcW w:w="1417" w:type="dxa"/>
            <w:tcBorders>
              <w:top w:val="nil"/>
              <w:left w:val="nil"/>
              <w:bottom w:val="nil"/>
              <w:right w:val="nil"/>
            </w:tcBorders>
            <w:shd w:val="clear" w:color="000000" w:fill="F2F2F2"/>
          </w:tcPr>
          <w:p w14:paraId="5561B480" w14:textId="5EC96519" w:rsidR="00A03C1A" w:rsidRPr="00056247" w:rsidRDefault="0016545C"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0,762</w:t>
            </w:r>
          </w:p>
        </w:tc>
        <w:tc>
          <w:tcPr>
            <w:tcW w:w="851" w:type="dxa"/>
            <w:tcBorders>
              <w:top w:val="nil"/>
              <w:left w:val="nil"/>
              <w:bottom w:val="nil"/>
              <w:right w:val="nil"/>
            </w:tcBorders>
            <w:shd w:val="clear" w:color="000000" w:fill="F2F2F2"/>
          </w:tcPr>
          <w:p w14:paraId="205663E0" w14:textId="4AA7E60B" w:rsidR="00A03C1A" w:rsidRPr="00056247" w:rsidRDefault="007C6AC0" w:rsidP="00004778">
            <w:pPr>
              <w:spacing w:before="240" w:after="0" w:line="240" w:lineRule="auto"/>
              <w:jc w:val="center"/>
              <w:rPr>
                <w:rFonts w:ascii="Times New Roman" w:eastAsia="Times New Roman" w:hAnsi="Times New Roman" w:cs="Times New Roman"/>
                <w:color w:val="000000"/>
                <w:sz w:val="20"/>
                <w:szCs w:val="20"/>
                <w:lang w:val="en-US" w:eastAsia="el-GR"/>
              </w:rPr>
            </w:pPr>
            <w:r>
              <w:rPr>
                <w:rFonts w:ascii="Times New Roman" w:eastAsia="Times New Roman" w:hAnsi="Times New Roman" w:cs="Times New Roman"/>
                <w:color w:val="000000"/>
                <w:sz w:val="20"/>
                <w:szCs w:val="20"/>
                <w:lang w:val="en-US" w:eastAsia="el-GR"/>
              </w:rPr>
              <w:t>0,808</w:t>
            </w:r>
          </w:p>
        </w:tc>
      </w:tr>
    </w:tbl>
    <w:p w14:paraId="14841D41" w14:textId="77777777" w:rsidR="00FD179A" w:rsidRPr="0002311F" w:rsidRDefault="00FD179A" w:rsidP="00EE51BA">
      <w:pPr>
        <w:pStyle w:val="FigureHeading"/>
      </w:pPr>
    </w:p>
    <w:p w14:paraId="68E548C4" w14:textId="5EC02161" w:rsidR="00892D57" w:rsidRPr="00854CEC" w:rsidRDefault="00892D57" w:rsidP="00892D57">
      <w:pPr>
        <w:pStyle w:val="3"/>
        <w:rPr>
          <w:rFonts w:cs="Times New Roman"/>
          <w:color w:val="000000" w:themeColor="text1"/>
          <w:szCs w:val="32"/>
          <w:u w:val="single"/>
        </w:rPr>
      </w:pPr>
      <w:bookmarkStart w:id="678" w:name="_Toc130352305"/>
      <w:r w:rsidRPr="00854CEC">
        <w:rPr>
          <w:rFonts w:cs="Times New Roman"/>
          <w:color w:val="000000" w:themeColor="text1"/>
          <w:szCs w:val="32"/>
          <w:u w:val="single"/>
        </w:rPr>
        <w:t>5.</w:t>
      </w:r>
      <w:r w:rsidR="00D3729D" w:rsidRPr="00854CEC">
        <w:rPr>
          <w:rFonts w:cs="Times New Roman"/>
          <w:color w:val="000000" w:themeColor="text1"/>
          <w:szCs w:val="32"/>
          <w:u w:val="single"/>
        </w:rPr>
        <w:t>3</w:t>
      </w:r>
      <w:r w:rsidRPr="00854CEC">
        <w:rPr>
          <w:rFonts w:cs="Times New Roman"/>
          <w:color w:val="000000" w:themeColor="text1"/>
          <w:szCs w:val="32"/>
          <w:u w:val="single"/>
        </w:rPr>
        <w:t xml:space="preserve">.2 </w:t>
      </w:r>
      <w:r w:rsidR="00E311F1" w:rsidRPr="00854CEC">
        <w:rPr>
          <w:rFonts w:cs="Times New Roman"/>
          <w:color w:val="000000" w:themeColor="text1"/>
          <w:szCs w:val="32"/>
          <w:u w:val="single"/>
        </w:rPr>
        <w:t xml:space="preserve">Μοτίβο 4: </w:t>
      </w:r>
      <w:r w:rsidRPr="00854CEC">
        <w:rPr>
          <w:rFonts w:cs="Times New Roman"/>
          <w:color w:val="000000" w:themeColor="text1"/>
          <w:szCs w:val="32"/>
          <w:u w:val="single"/>
        </w:rPr>
        <w:t xml:space="preserve">Εργασία </w:t>
      </w:r>
      <w:r w:rsidR="00E311F1" w:rsidRPr="00854CEC">
        <w:rPr>
          <w:rFonts w:cs="Times New Roman"/>
          <w:color w:val="000000" w:themeColor="text1"/>
          <w:szCs w:val="32"/>
          <w:u w:val="single"/>
        </w:rPr>
        <w:t>ε</w:t>
      </w:r>
      <w:r w:rsidRPr="00854CEC">
        <w:rPr>
          <w:rFonts w:cs="Times New Roman"/>
          <w:color w:val="000000" w:themeColor="text1"/>
          <w:szCs w:val="32"/>
          <w:u w:val="single"/>
        </w:rPr>
        <w:t>ξ αποστάσεως 2</w:t>
      </w:r>
      <w:bookmarkEnd w:id="678"/>
    </w:p>
    <w:p w14:paraId="4CB09348" w14:textId="4AB18902" w:rsidR="00842A40" w:rsidRPr="00B82AA8" w:rsidRDefault="001A10C9" w:rsidP="00F24774">
      <w:pPr>
        <w:spacing w:before="120" w:after="360"/>
        <w:jc w:val="both"/>
      </w:pPr>
      <w:r>
        <w:rPr>
          <w:rFonts w:ascii="Times New Roman" w:hAnsi="Times New Roman" w:cs="Times New Roman"/>
          <w:sz w:val="24"/>
          <w:szCs w:val="24"/>
        </w:rPr>
        <w:t xml:space="preserve">Το πρώτο φορτίο </w:t>
      </w:r>
      <w:r w:rsidR="00E81C2D">
        <w:rPr>
          <w:rFonts w:ascii="Times New Roman" w:hAnsi="Times New Roman" w:cs="Times New Roman"/>
          <w:sz w:val="24"/>
          <w:szCs w:val="24"/>
        </w:rPr>
        <w:t xml:space="preserve">που εξετάζεται είναι </w:t>
      </w:r>
      <w:r w:rsidR="00102876">
        <w:rPr>
          <w:rFonts w:ascii="Times New Roman" w:hAnsi="Times New Roman" w:cs="Times New Roman"/>
          <w:sz w:val="24"/>
          <w:szCs w:val="24"/>
        </w:rPr>
        <w:t>ένα</w:t>
      </w:r>
      <w:r w:rsidR="00E81C2D">
        <w:rPr>
          <w:rFonts w:ascii="Times New Roman" w:hAnsi="Times New Roman" w:cs="Times New Roman"/>
          <w:sz w:val="24"/>
          <w:szCs w:val="24"/>
        </w:rPr>
        <w:t xml:space="preserve"> από τα δύο κλιματιστικά που συμπεριλήφθηκαν στη βάση.</w:t>
      </w:r>
      <w:r w:rsidR="00512870">
        <w:rPr>
          <w:rFonts w:ascii="Times New Roman" w:hAnsi="Times New Roman" w:cs="Times New Roman"/>
          <w:sz w:val="24"/>
          <w:szCs w:val="24"/>
        </w:rPr>
        <w:t xml:space="preserve"> Γίνεται εύκολα αντιληπτό ότι </w:t>
      </w:r>
      <w:r w:rsidR="00124AF1">
        <w:rPr>
          <w:rFonts w:ascii="Times New Roman" w:hAnsi="Times New Roman" w:cs="Times New Roman"/>
          <w:sz w:val="24"/>
          <w:szCs w:val="24"/>
        </w:rPr>
        <w:t xml:space="preserve">το νευρωνικό δίκτυο </w:t>
      </w:r>
      <w:r w:rsidR="00124AF1">
        <w:rPr>
          <w:rFonts w:ascii="Times New Roman" w:hAnsi="Times New Roman" w:cs="Times New Roman"/>
          <w:sz w:val="24"/>
          <w:szCs w:val="24"/>
          <w:lang w:val="en-US"/>
        </w:rPr>
        <w:t>LSTM</w:t>
      </w:r>
      <w:r w:rsidR="00124AF1" w:rsidRPr="00124AF1">
        <w:rPr>
          <w:rFonts w:ascii="Times New Roman" w:hAnsi="Times New Roman" w:cs="Times New Roman"/>
          <w:sz w:val="24"/>
          <w:szCs w:val="24"/>
        </w:rPr>
        <w:t xml:space="preserve"> </w:t>
      </w:r>
      <w:r w:rsidR="00124AF1">
        <w:rPr>
          <w:rFonts w:ascii="Times New Roman" w:hAnsi="Times New Roman" w:cs="Times New Roman"/>
          <w:sz w:val="24"/>
          <w:szCs w:val="24"/>
        </w:rPr>
        <w:t xml:space="preserve">αποδίδει </w:t>
      </w:r>
      <w:r w:rsidR="00951FE9">
        <w:rPr>
          <w:rFonts w:ascii="Times New Roman" w:hAnsi="Times New Roman" w:cs="Times New Roman"/>
          <w:sz w:val="24"/>
          <w:szCs w:val="24"/>
        </w:rPr>
        <w:t>λιγότερο ικανοποιητικά</w:t>
      </w:r>
      <w:r w:rsidR="00124AF1">
        <w:rPr>
          <w:rFonts w:ascii="Times New Roman" w:hAnsi="Times New Roman" w:cs="Times New Roman"/>
          <w:sz w:val="24"/>
          <w:szCs w:val="24"/>
        </w:rPr>
        <w:t xml:space="preserve"> </w:t>
      </w:r>
      <w:r w:rsidR="00E304AA">
        <w:rPr>
          <w:rFonts w:ascii="Times New Roman" w:hAnsi="Times New Roman" w:cs="Times New Roman"/>
          <w:sz w:val="24"/>
          <w:szCs w:val="24"/>
        </w:rPr>
        <w:t xml:space="preserve">το μοτίβο λειτουργίας </w:t>
      </w:r>
      <w:r w:rsidR="001A768C">
        <w:rPr>
          <w:rFonts w:ascii="Times New Roman" w:hAnsi="Times New Roman" w:cs="Times New Roman"/>
          <w:sz w:val="24"/>
          <w:szCs w:val="24"/>
        </w:rPr>
        <w:t xml:space="preserve">της συσκευής </w:t>
      </w:r>
      <w:r w:rsidR="009B2162">
        <w:rPr>
          <w:rFonts w:ascii="Times New Roman" w:hAnsi="Times New Roman" w:cs="Times New Roman"/>
          <w:sz w:val="24"/>
          <w:szCs w:val="24"/>
        </w:rPr>
        <w:t xml:space="preserve">σε ό,τι αφορά τα επίπεδα ισχύος που αναγνωρίζει συγκριτικά </w:t>
      </w:r>
      <w:r w:rsidR="009F739C">
        <w:rPr>
          <w:rFonts w:ascii="Times New Roman" w:hAnsi="Times New Roman" w:cs="Times New Roman"/>
          <w:sz w:val="24"/>
          <w:szCs w:val="24"/>
        </w:rPr>
        <w:t>με τα δένδρα αποφάσεων</w:t>
      </w:r>
      <w:r w:rsidR="00F80137">
        <w:rPr>
          <w:rFonts w:ascii="Times New Roman" w:hAnsi="Times New Roman" w:cs="Times New Roman"/>
          <w:sz w:val="24"/>
          <w:szCs w:val="24"/>
        </w:rPr>
        <w:t xml:space="preserve">, καθώς </w:t>
      </w:r>
      <w:r w:rsidR="007D63D7">
        <w:rPr>
          <w:rFonts w:ascii="Times New Roman" w:hAnsi="Times New Roman" w:cs="Times New Roman"/>
          <w:sz w:val="24"/>
          <w:szCs w:val="24"/>
        </w:rPr>
        <w:t>αδυνατεί να προβλέψει όλο το εύρος λειτουργίας</w:t>
      </w:r>
      <w:r w:rsidR="000C0BEE">
        <w:rPr>
          <w:rFonts w:ascii="Times New Roman" w:hAnsi="Times New Roman" w:cs="Times New Roman"/>
          <w:sz w:val="24"/>
          <w:szCs w:val="24"/>
        </w:rPr>
        <w:t xml:space="preserve"> (0-800</w:t>
      </w:r>
      <w:r w:rsidR="000C0BEE">
        <w:rPr>
          <w:rFonts w:ascii="Times New Roman" w:hAnsi="Times New Roman" w:cs="Times New Roman"/>
          <w:sz w:val="24"/>
          <w:szCs w:val="24"/>
          <w:lang w:val="en-US"/>
        </w:rPr>
        <w:t>W</w:t>
      </w:r>
      <w:r w:rsidR="000C0BEE" w:rsidRPr="000C0BEE">
        <w:rPr>
          <w:rFonts w:ascii="Times New Roman" w:hAnsi="Times New Roman" w:cs="Times New Roman"/>
          <w:sz w:val="24"/>
          <w:szCs w:val="24"/>
        </w:rPr>
        <w:t xml:space="preserve"> </w:t>
      </w:r>
      <w:r w:rsidR="000C0BEE">
        <w:rPr>
          <w:rFonts w:ascii="Times New Roman" w:hAnsi="Times New Roman" w:cs="Times New Roman"/>
          <w:sz w:val="24"/>
          <w:szCs w:val="24"/>
        </w:rPr>
        <w:t xml:space="preserve">αντί για </w:t>
      </w:r>
      <w:r w:rsidR="008A5C09">
        <w:rPr>
          <w:rFonts w:ascii="Times New Roman" w:hAnsi="Times New Roman" w:cs="Times New Roman"/>
          <w:sz w:val="24"/>
          <w:szCs w:val="24"/>
        </w:rPr>
        <w:t>0-1100</w:t>
      </w:r>
      <w:r w:rsidR="008A5C09">
        <w:rPr>
          <w:rFonts w:ascii="Times New Roman" w:hAnsi="Times New Roman" w:cs="Times New Roman"/>
          <w:sz w:val="24"/>
          <w:szCs w:val="24"/>
          <w:lang w:val="en-US"/>
        </w:rPr>
        <w:t>W</w:t>
      </w:r>
      <w:r w:rsidR="008A5C09" w:rsidRPr="008A5C09">
        <w:rPr>
          <w:rFonts w:ascii="Times New Roman" w:hAnsi="Times New Roman" w:cs="Times New Roman"/>
          <w:sz w:val="24"/>
          <w:szCs w:val="24"/>
        </w:rPr>
        <w:t>)</w:t>
      </w:r>
      <w:r w:rsidR="009F739C">
        <w:rPr>
          <w:rFonts w:ascii="Times New Roman" w:hAnsi="Times New Roman" w:cs="Times New Roman"/>
          <w:sz w:val="24"/>
          <w:szCs w:val="24"/>
        </w:rPr>
        <w:t>.</w:t>
      </w:r>
      <w:r w:rsidR="005078F5">
        <w:rPr>
          <w:rFonts w:ascii="Times New Roman" w:hAnsi="Times New Roman" w:cs="Times New Roman"/>
          <w:sz w:val="24"/>
          <w:szCs w:val="24"/>
        </w:rPr>
        <w:t xml:space="preserve"> Επίσης,</w:t>
      </w:r>
      <w:r w:rsidR="00951FE9">
        <w:rPr>
          <w:rFonts w:ascii="Times New Roman" w:hAnsi="Times New Roman" w:cs="Times New Roman"/>
          <w:sz w:val="24"/>
          <w:szCs w:val="24"/>
        </w:rPr>
        <w:t xml:space="preserve"> α</w:t>
      </w:r>
      <w:r w:rsidR="00D32151">
        <w:rPr>
          <w:rFonts w:ascii="Times New Roman" w:hAnsi="Times New Roman" w:cs="Times New Roman"/>
          <w:sz w:val="24"/>
          <w:szCs w:val="24"/>
        </w:rPr>
        <w:t>ντιλαμβάνεται</w:t>
      </w:r>
      <w:r w:rsidR="00E25281">
        <w:rPr>
          <w:rFonts w:ascii="Times New Roman" w:hAnsi="Times New Roman" w:cs="Times New Roman"/>
          <w:sz w:val="24"/>
          <w:szCs w:val="24"/>
        </w:rPr>
        <w:t xml:space="preserve"> </w:t>
      </w:r>
      <w:r w:rsidR="00E54E66">
        <w:rPr>
          <w:rFonts w:ascii="Times New Roman" w:hAnsi="Times New Roman" w:cs="Times New Roman"/>
          <w:sz w:val="24"/>
          <w:szCs w:val="24"/>
        </w:rPr>
        <w:t>την έναρξη λειτουργίας όπως και την απενεργοποίηση της συσκευής</w:t>
      </w:r>
      <w:r w:rsidR="005078F5">
        <w:rPr>
          <w:rFonts w:ascii="Times New Roman" w:hAnsi="Times New Roman" w:cs="Times New Roman"/>
          <w:sz w:val="24"/>
          <w:szCs w:val="24"/>
        </w:rPr>
        <w:t xml:space="preserve">, με </w:t>
      </w:r>
      <w:r w:rsidR="00C92924">
        <w:rPr>
          <w:rFonts w:ascii="Times New Roman" w:hAnsi="Times New Roman" w:cs="Times New Roman"/>
          <w:sz w:val="24"/>
          <w:szCs w:val="24"/>
        </w:rPr>
        <w:t>ικανοποιητικά</w:t>
      </w:r>
      <w:r w:rsidR="005078F5">
        <w:rPr>
          <w:rFonts w:ascii="Times New Roman" w:hAnsi="Times New Roman" w:cs="Times New Roman"/>
          <w:sz w:val="24"/>
          <w:szCs w:val="24"/>
        </w:rPr>
        <w:t xml:space="preserve"> ποσοστά επιτυχίας</w:t>
      </w:r>
      <w:r w:rsidR="00E54E66">
        <w:rPr>
          <w:rFonts w:ascii="Times New Roman" w:hAnsi="Times New Roman" w:cs="Times New Roman"/>
          <w:sz w:val="24"/>
          <w:szCs w:val="24"/>
        </w:rPr>
        <w:t xml:space="preserve">. </w:t>
      </w:r>
      <w:r w:rsidR="00B15CEB">
        <w:rPr>
          <w:rFonts w:ascii="Times New Roman" w:hAnsi="Times New Roman" w:cs="Times New Roman"/>
          <w:sz w:val="24"/>
          <w:szCs w:val="24"/>
        </w:rPr>
        <w:t>Συγκριτικά, τα δένδρα αποφάσεων εξάγουν καλύτερες και πιο ακριβείς προβλέψεις για το συγκεκριμένο φορτίο. Χαρακτηρι</w:t>
      </w:r>
      <w:r w:rsidR="00002AE9">
        <w:rPr>
          <w:rFonts w:ascii="Times New Roman" w:hAnsi="Times New Roman" w:cs="Times New Roman"/>
          <w:sz w:val="24"/>
          <w:szCs w:val="24"/>
        </w:rPr>
        <w:t xml:space="preserve">στικά, βρίσκουν με σχεδόν απόλυτη ακρίβεια τα </w:t>
      </w:r>
      <w:r w:rsidR="005078F5">
        <w:rPr>
          <w:rFonts w:ascii="Times New Roman" w:hAnsi="Times New Roman" w:cs="Times New Roman"/>
          <w:sz w:val="24"/>
          <w:szCs w:val="24"/>
        </w:rPr>
        <w:t>επίπεδα κατ</w:t>
      </w:r>
      <w:r w:rsidR="006602D9">
        <w:rPr>
          <w:rFonts w:ascii="Times New Roman" w:hAnsi="Times New Roman" w:cs="Times New Roman"/>
          <w:sz w:val="24"/>
          <w:szCs w:val="24"/>
        </w:rPr>
        <w:t>ανάλωσης</w:t>
      </w:r>
      <w:r w:rsidR="00A553EC">
        <w:rPr>
          <w:rFonts w:ascii="Times New Roman" w:hAnsi="Times New Roman" w:cs="Times New Roman"/>
          <w:sz w:val="24"/>
          <w:szCs w:val="24"/>
        </w:rPr>
        <w:t>,</w:t>
      </w:r>
      <w:r w:rsidR="006602D9">
        <w:rPr>
          <w:rFonts w:ascii="Times New Roman" w:hAnsi="Times New Roman" w:cs="Times New Roman"/>
          <w:sz w:val="24"/>
          <w:szCs w:val="24"/>
        </w:rPr>
        <w:t xml:space="preserve"> ειδικά για το πρώτο διάστημα </w:t>
      </w:r>
      <w:r w:rsidR="00A450EC">
        <w:rPr>
          <w:rFonts w:ascii="Times New Roman" w:hAnsi="Times New Roman" w:cs="Times New Roman"/>
          <w:sz w:val="24"/>
          <w:szCs w:val="24"/>
        </w:rPr>
        <w:t>λειτουργίας, ενώ το πρόβλημα που δεν μπορούν να επιλύσουν για ακόμη μία φορά είναι η εμφάνιση θορύβου και στιγμιαίων μηδενισμών με την εισαγωγή όλο και περισσότερων συσκευών.</w:t>
      </w:r>
    </w:p>
    <w:p w14:paraId="57E1233F" w14:textId="3DFB231F" w:rsidR="00842A40" w:rsidRPr="00EB24A7" w:rsidRDefault="007414DE" w:rsidP="00842A40">
      <w:r w:rsidRPr="00013F1C">
        <w:rPr>
          <w:noProof/>
        </w:rPr>
        <w:drawing>
          <wp:inline distT="0" distB="0" distL="0" distR="0" wp14:anchorId="667F2A7C" wp14:editId="1CD26217">
            <wp:extent cx="5364480" cy="11106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67460" cy="1111232"/>
                    </a:xfrm>
                    <a:prstGeom prst="rect">
                      <a:avLst/>
                    </a:prstGeom>
                  </pic:spPr>
                </pic:pic>
              </a:graphicData>
            </a:graphic>
          </wp:inline>
        </w:drawing>
      </w:r>
    </w:p>
    <w:p w14:paraId="614D99D0" w14:textId="533B0C07" w:rsidR="00842A40" w:rsidRPr="00EB24A7" w:rsidRDefault="00F318C2" w:rsidP="00842A40">
      <w:r w:rsidRPr="00C473D1">
        <w:rPr>
          <w:noProof/>
        </w:rPr>
        <w:lastRenderedPageBreak/>
        <w:drawing>
          <wp:inline distT="0" distB="0" distL="0" distR="0" wp14:anchorId="65E551F6" wp14:editId="53291846">
            <wp:extent cx="5400000" cy="1098724"/>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400000" cy="1098724"/>
                    </a:xfrm>
                    <a:prstGeom prst="rect">
                      <a:avLst/>
                    </a:prstGeom>
                  </pic:spPr>
                </pic:pic>
              </a:graphicData>
            </a:graphic>
          </wp:inline>
        </w:drawing>
      </w:r>
    </w:p>
    <w:p w14:paraId="2E631C12" w14:textId="72EC7FDE" w:rsidR="00216F7C" w:rsidRPr="00F24774" w:rsidRDefault="00216F7C" w:rsidP="00216F7C">
      <w:pPr>
        <w:pStyle w:val="FigureHeading"/>
        <w:rPr>
          <w:sz w:val="22"/>
          <w:szCs w:val="22"/>
        </w:rPr>
      </w:pPr>
      <w:r w:rsidRPr="00F24774">
        <w:rPr>
          <w:sz w:val="22"/>
          <w:szCs w:val="22"/>
        </w:rPr>
        <w:t xml:space="preserve"> </w:t>
      </w:r>
      <w:bookmarkStart w:id="679" w:name="_Toc114100996"/>
      <w:bookmarkStart w:id="680" w:name="_Toc114101240"/>
      <w:bookmarkStart w:id="681" w:name="_Toc114672912"/>
      <w:bookmarkStart w:id="682" w:name="_Toc114673098"/>
      <w:bookmarkStart w:id="683" w:name="_Toc114744662"/>
      <w:bookmarkStart w:id="684" w:name="_Toc114770098"/>
      <w:bookmarkStart w:id="685" w:name="_Toc118805113"/>
      <w:bookmarkStart w:id="686" w:name="_Toc130352375"/>
      <w:r w:rsidRPr="00F24774">
        <w:rPr>
          <w:sz w:val="22"/>
          <w:szCs w:val="22"/>
        </w:rPr>
        <w:t>Σχήμα 5.1</w:t>
      </w:r>
      <w:r w:rsidR="00C92667">
        <w:rPr>
          <w:sz w:val="22"/>
          <w:szCs w:val="22"/>
        </w:rPr>
        <w:t>5</w:t>
      </w:r>
      <w:r w:rsidRPr="00F24774">
        <w:rPr>
          <w:sz w:val="22"/>
          <w:szCs w:val="22"/>
        </w:rPr>
        <w:t>: Προβλέψεις κλιματιστικού 1 για εργασία εξ αποστάσεως 2</w:t>
      </w:r>
      <w:bookmarkEnd w:id="679"/>
      <w:bookmarkEnd w:id="680"/>
      <w:bookmarkEnd w:id="681"/>
      <w:bookmarkEnd w:id="682"/>
      <w:bookmarkEnd w:id="683"/>
      <w:bookmarkEnd w:id="684"/>
      <w:bookmarkEnd w:id="685"/>
      <w:bookmarkEnd w:id="686"/>
    </w:p>
    <w:p w14:paraId="77848801" w14:textId="1EAE7630" w:rsidR="00F24774" w:rsidRDefault="00D0293F" w:rsidP="00F24774">
      <w:pPr>
        <w:spacing w:after="480"/>
        <w:jc w:val="both"/>
        <w:rPr>
          <w:noProof/>
          <w:sz w:val="24"/>
          <w:szCs w:val="24"/>
        </w:rPr>
      </w:pPr>
      <w:r w:rsidRPr="00C32E01">
        <w:rPr>
          <w:rFonts w:ascii="Times New Roman" w:hAnsi="Times New Roman" w:cs="Times New Roman"/>
          <w:sz w:val="24"/>
          <w:szCs w:val="24"/>
        </w:rPr>
        <w:t xml:space="preserve">Η λειτουργία του ψυγείου </w:t>
      </w:r>
      <w:r w:rsidR="00BB07B9" w:rsidRPr="00C32E01">
        <w:rPr>
          <w:rFonts w:ascii="Times New Roman" w:hAnsi="Times New Roman" w:cs="Times New Roman"/>
          <w:sz w:val="24"/>
          <w:szCs w:val="24"/>
        </w:rPr>
        <w:t xml:space="preserve">ακολουθεί σε όλη τη διάρκεια της ημέρας ένα μοτίβο λειτουργίας με διαστήματα που είναι ανοικτή για κάποια λεπτά και </w:t>
      </w:r>
      <w:r w:rsidR="00CD3E1C" w:rsidRPr="00C32E01">
        <w:rPr>
          <w:rFonts w:ascii="Times New Roman" w:hAnsi="Times New Roman" w:cs="Times New Roman"/>
          <w:sz w:val="24"/>
          <w:szCs w:val="24"/>
        </w:rPr>
        <w:t xml:space="preserve">απενεργοποιείται </w:t>
      </w:r>
      <w:r w:rsidR="005318CA" w:rsidRPr="00C32E01">
        <w:rPr>
          <w:rFonts w:ascii="Times New Roman" w:hAnsi="Times New Roman" w:cs="Times New Roman"/>
          <w:sz w:val="24"/>
          <w:szCs w:val="24"/>
        </w:rPr>
        <w:t xml:space="preserve">μέχρι να </w:t>
      </w:r>
      <w:proofErr w:type="spellStart"/>
      <w:r w:rsidR="005318CA" w:rsidRPr="00C32E01">
        <w:rPr>
          <w:rFonts w:ascii="Times New Roman" w:hAnsi="Times New Roman" w:cs="Times New Roman"/>
          <w:sz w:val="24"/>
          <w:szCs w:val="24"/>
        </w:rPr>
        <w:t>ξανατεθεί</w:t>
      </w:r>
      <w:proofErr w:type="spellEnd"/>
      <w:r w:rsidR="005318CA" w:rsidRPr="00C32E01">
        <w:rPr>
          <w:rFonts w:ascii="Times New Roman" w:hAnsi="Times New Roman" w:cs="Times New Roman"/>
          <w:sz w:val="24"/>
          <w:szCs w:val="24"/>
        </w:rPr>
        <w:t xml:space="preserve"> σε λειτουργία. </w:t>
      </w:r>
      <w:r w:rsidR="003C2BE4" w:rsidRPr="00C32E01">
        <w:rPr>
          <w:rFonts w:ascii="Times New Roman" w:hAnsi="Times New Roman" w:cs="Times New Roman"/>
          <w:sz w:val="24"/>
          <w:szCs w:val="24"/>
        </w:rPr>
        <w:t xml:space="preserve">Στην προκειμένη περίπτωση εξετάζεται ένα διάστημα που η συσκευή είναι σε κατάσταση λειτουργίας. </w:t>
      </w:r>
      <w:r w:rsidR="004445B0" w:rsidRPr="00C32E01">
        <w:rPr>
          <w:rFonts w:ascii="Times New Roman" w:hAnsi="Times New Roman" w:cs="Times New Roman"/>
          <w:sz w:val="24"/>
          <w:szCs w:val="24"/>
        </w:rPr>
        <w:t>Το κοινό</w:t>
      </w:r>
      <w:r w:rsidR="00711E35">
        <w:rPr>
          <w:rFonts w:ascii="Times New Roman" w:hAnsi="Times New Roman" w:cs="Times New Roman"/>
          <w:sz w:val="24"/>
          <w:szCs w:val="24"/>
        </w:rPr>
        <w:t xml:space="preserve"> στοιχείο</w:t>
      </w:r>
      <w:r w:rsidR="004445B0" w:rsidRPr="00C32E01">
        <w:rPr>
          <w:rFonts w:ascii="Times New Roman" w:hAnsi="Times New Roman" w:cs="Times New Roman"/>
          <w:sz w:val="24"/>
          <w:szCs w:val="24"/>
        </w:rPr>
        <w:t xml:space="preserve"> που </w:t>
      </w:r>
      <w:r w:rsidR="002364BF">
        <w:rPr>
          <w:rFonts w:ascii="Times New Roman" w:hAnsi="Times New Roman" w:cs="Times New Roman"/>
          <w:sz w:val="24"/>
          <w:szCs w:val="24"/>
        </w:rPr>
        <w:t>γίνεται αντιληπτό</w:t>
      </w:r>
      <w:r w:rsidR="004445B0" w:rsidRPr="00C32E01">
        <w:rPr>
          <w:rFonts w:ascii="Times New Roman" w:hAnsi="Times New Roman" w:cs="Times New Roman"/>
          <w:sz w:val="24"/>
          <w:szCs w:val="24"/>
        </w:rPr>
        <w:t xml:space="preserve"> και στα δύο μοντέλα</w:t>
      </w:r>
      <w:r w:rsidR="00383F03" w:rsidRPr="00C32E01">
        <w:rPr>
          <w:rFonts w:ascii="Times New Roman" w:hAnsi="Times New Roman" w:cs="Times New Roman"/>
          <w:sz w:val="24"/>
          <w:szCs w:val="24"/>
        </w:rPr>
        <w:t xml:space="preserve"> είναι ότι εντοπίζουν λανθασμένα</w:t>
      </w:r>
      <w:r w:rsidR="00C93DFE" w:rsidRPr="00C32E01">
        <w:rPr>
          <w:rFonts w:ascii="Times New Roman" w:hAnsi="Times New Roman" w:cs="Times New Roman"/>
          <w:sz w:val="24"/>
          <w:szCs w:val="24"/>
        </w:rPr>
        <w:t xml:space="preserve"> και νωρίτερα</w:t>
      </w:r>
      <w:r w:rsidR="00383F03" w:rsidRPr="00C32E01">
        <w:rPr>
          <w:rFonts w:ascii="Times New Roman" w:hAnsi="Times New Roman" w:cs="Times New Roman"/>
          <w:sz w:val="24"/>
          <w:szCs w:val="24"/>
        </w:rPr>
        <w:t xml:space="preserve"> την ενεργοποίηση της συσκευής. </w:t>
      </w:r>
      <w:r w:rsidR="00EE47F9" w:rsidRPr="00C32E01">
        <w:rPr>
          <w:rFonts w:ascii="Times New Roman" w:hAnsi="Times New Roman" w:cs="Times New Roman"/>
          <w:sz w:val="24"/>
          <w:szCs w:val="24"/>
        </w:rPr>
        <w:t xml:space="preserve">Αυτό οφείλεται στο ότι </w:t>
      </w:r>
      <w:r w:rsidR="006942C7" w:rsidRPr="00C32E01">
        <w:rPr>
          <w:rFonts w:ascii="Times New Roman" w:hAnsi="Times New Roman" w:cs="Times New Roman"/>
          <w:sz w:val="24"/>
          <w:szCs w:val="24"/>
        </w:rPr>
        <w:t>το νευρωνικό</w:t>
      </w:r>
      <w:r w:rsidR="00637005" w:rsidRPr="00C32E01">
        <w:rPr>
          <w:rFonts w:ascii="Times New Roman" w:hAnsi="Times New Roman" w:cs="Times New Roman"/>
          <w:sz w:val="24"/>
          <w:szCs w:val="24"/>
        </w:rPr>
        <w:t xml:space="preserve"> δίκτυο αναγνωρίζει </w:t>
      </w:r>
      <w:r w:rsidR="00637005" w:rsidRPr="00F24774">
        <w:rPr>
          <w:rFonts w:ascii="Times New Roman" w:hAnsi="Times New Roman" w:cs="Times New Roman"/>
          <w:sz w:val="24"/>
          <w:szCs w:val="24"/>
        </w:rPr>
        <w:t xml:space="preserve">την έναρξη λειτουργίας του φορτίου ταυτόχρονα με αυτή του κλιματιστικού </w:t>
      </w:r>
      <w:r w:rsidR="00524E27" w:rsidRPr="00F24774">
        <w:rPr>
          <w:rFonts w:ascii="Times New Roman" w:hAnsi="Times New Roman" w:cs="Times New Roman"/>
          <w:sz w:val="24"/>
          <w:szCs w:val="24"/>
        </w:rPr>
        <w:t xml:space="preserve">που τίθεται πρώτο σε λειτουργία, ενώ τα δένδρα </w:t>
      </w:r>
      <w:r w:rsidR="00FA15BC" w:rsidRPr="00F24774">
        <w:rPr>
          <w:rFonts w:ascii="Times New Roman" w:hAnsi="Times New Roman" w:cs="Times New Roman"/>
          <w:sz w:val="24"/>
          <w:szCs w:val="24"/>
        </w:rPr>
        <w:t xml:space="preserve">είναι επηρεασμένα από την ενεργοποίηση του Laptop. </w:t>
      </w:r>
      <w:r w:rsidR="008461DD" w:rsidRPr="00F24774">
        <w:rPr>
          <w:rFonts w:ascii="Times New Roman" w:hAnsi="Times New Roman" w:cs="Times New Roman"/>
          <w:sz w:val="24"/>
          <w:szCs w:val="24"/>
        </w:rPr>
        <w:t xml:space="preserve">Επίσης, τόσο το LSTM όσο και τα δένδρα </w:t>
      </w:r>
      <w:r w:rsidR="00986A71" w:rsidRPr="00F24774">
        <w:rPr>
          <w:rFonts w:ascii="Times New Roman" w:hAnsi="Times New Roman" w:cs="Times New Roman"/>
          <w:sz w:val="24"/>
          <w:szCs w:val="24"/>
        </w:rPr>
        <w:t xml:space="preserve">αναγνωρίζουν με σχετικά καλή ακρίβεια την </w:t>
      </w:r>
      <w:r w:rsidR="003D6944" w:rsidRPr="00F24774">
        <w:rPr>
          <w:rFonts w:ascii="Times New Roman" w:hAnsi="Times New Roman" w:cs="Times New Roman"/>
          <w:sz w:val="24"/>
          <w:szCs w:val="24"/>
        </w:rPr>
        <w:t xml:space="preserve">τα επίπεδα </w:t>
      </w:r>
      <w:r w:rsidR="0082433A" w:rsidRPr="00F24774">
        <w:rPr>
          <w:rFonts w:ascii="Times New Roman" w:hAnsi="Times New Roman" w:cs="Times New Roman"/>
          <w:sz w:val="24"/>
          <w:szCs w:val="24"/>
        </w:rPr>
        <w:t>ισχύος που κυμαίνεται η κατανάλωση της συσκευής</w:t>
      </w:r>
      <w:r w:rsidR="00122B59" w:rsidRPr="00F24774">
        <w:rPr>
          <w:rFonts w:ascii="Times New Roman" w:hAnsi="Times New Roman" w:cs="Times New Roman"/>
          <w:sz w:val="24"/>
          <w:szCs w:val="24"/>
        </w:rPr>
        <w:t xml:space="preserve">, με το νευρωνικό να </w:t>
      </w:r>
      <w:r w:rsidR="008D2C8A" w:rsidRPr="00F24774">
        <w:rPr>
          <w:rFonts w:ascii="Times New Roman" w:hAnsi="Times New Roman" w:cs="Times New Roman"/>
          <w:sz w:val="24"/>
          <w:szCs w:val="24"/>
        </w:rPr>
        <w:t>πραγματοποιεί</w:t>
      </w:r>
      <w:r w:rsidR="00122B59" w:rsidRPr="00F24774">
        <w:rPr>
          <w:rFonts w:ascii="Times New Roman" w:hAnsi="Times New Roman" w:cs="Times New Roman"/>
          <w:sz w:val="24"/>
          <w:szCs w:val="24"/>
        </w:rPr>
        <w:t xml:space="preserve"> συνολικά καλύτερη πρόβλεψη</w:t>
      </w:r>
      <w:r w:rsidR="00236419" w:rsidRPr="00F24774">
        <w:rPr>
          <w:rFonts w:ascii="Times New Roman" w:hAnsi="Times New Roman" w:cs="Times New Roman"/>
          <w:sz w:val="24"/>
          <w:szCs w:val="24"/>
        </w:rPr>
        <w:t xml:space="preserve">, λόγω των πολλών μηδενισμών που </w:t>
      </w:r>
      <w:r w:rsidR="00FC1C93">
        <w:rPr>
          <w:rFonts w:ascii="Times New Roman" w:hAnsi="Times New Roman" w:cs="Times New Roman"/>
          <w:sz w:val="24"/>
          <w:szCs w:val="24"/>
        </w:rPr>
        <w:t xml:space="preserve">αντιλαμβάνονται </w:t>
      </w:r>
      <w:r w:rsidR="00236419" w:rsidRPr="00F24774">
        <w:rPr>
          <w:rFonts w:ascii="Times New Roman" w:hAnsi="Times New Roman" w:cs="Times New Roman"/>
          <w:sz w:val="24"/>
          <w:szCs w:val="24"/>
        </w:rPr>
        <w:t>στα δένδρα</w:t>
      </w:r>
      <w:r w:rsidR="00236419" w:rsidRPr="00C32E01">
        <w:rPr>
          <w:rFonts w:ascii="Times New Roman" w:hAnsi="Times New Roman" w:cs="Times New Roman"/>
          <w:sz w:val="24"/>
          <w:szCs w:val="24"/>
        </w:rPr>
        <w:t>.</w:t>
      </w:r>
      <w:r w:rsidR="00F24774" w:rsidRPr="00F24774">
        <w:rPr>
          <w:noProof/>
          <w:sz w:val="24"/>
          <w:szCs w:val="24"/>
        </w:rPr>
        <w:t xml:space="preserve"> </w:t>
      </w:r>
    </w:p>
    <w:p w14:paraId="7372CA80" w14:textId="005928F2" w:rsidR="00842A40" w:rsidRPr="00C32E01" w:rsidRDefault="00F24774" w:rsidP="00F24774">
      <w:pPr>
        <w:spacing w:after="480"/>
        <w:jc w:val="both"/>
        <w:rPr>
          <w:rFonts w:ascii="Times New Roman" w:hAnsi="Times New Roman" w:cs="Times New Roman"/>
          <w:sz w:val="24"/>
          <w:szCs w:val="24"/>
          <w:u w:val="single"/>
        </w:rPr>
      </w:pPr>
      <w:r w:rsidRPr="003D6E34">
        <w:rPr>
          <w:noProof/>
          <w:sz w:val="24"/>
          <w:szCs w:val="24"/>
          <w:lang w:val="en-US"/>
        </w:rPr>
        <w:drawing>
          <wp:inline distT="0" distB="0" distL="0" distR="0" wp14:anchorId="33F9F662" wp14:editId="7EE4D80A">
            <wp:extent cx="5400000" cy="109237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000" cy="1092378"/>
                    </a:xfrm>
                    <a:prstGeom prst="rect">
                      <a:avLst/>
                    </a:prstGeom>
                  </pic:spPr>
                </pic:pic>
              </a:graphicData>
            </a:graphic>
          </wp:inline>
        </w:drawing>
      </w:r>
    </w:p>
    <w:p w14:paraId="57F4AF71" w14:textId="2EC521C6" w:rsidR="00842A40" w:rsidRDefault="001A26AE" w:rsidP="00F24774">
      <w:pPr>
        <w:rPr>
          <w:u w:val="single"/>
        </w:rPr>
      </w:pPr>
      <w:r w:rsidRPr="009703A2">
        <w:rPr>
          <w:noProof/>
        </w:rPr>
        <w:drawing>
          <wp:inline distT="0" distB="0" distL="0" distR="0" wp14:anchorId="14979830" wp14:editId="537EA4A6">
            <wp:extent cx="5400000" cy="1041302"/>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00000" cy="1041302"/>
                    </a:xfrm>
                    <a:prstGeom prst="rect">
                      <a:avLst/>
                    </a:prstGeom>
                  </pic:spPr>
                </pic:pic>
              </a:graphicData>
            </a:graphic>
          </wp:inline>
        </w:drawing>
      </w:r>
    </w:p>
    <w:p w14:paraId="61ABF4BA" w14:textId="6C6D8BA2" w:rsidR="00216F7C" w:rsidRPr="00F24774" w:rsidRDefault="00216F7C" w:rsidP="00F24774">
      <w:pPr>
        <w:pStyle w:val="FigureHeading"/>
        <w:rPr>
          <w:sz w:val="22"/>
          <w:szCs w:val="22"/>
        </w:rPr>
      </w:pPr>
      <w:r w:rsidRPr="00F24774">
        <w:rPr>
          <w:sz w:val="22"/>
          <w:szCs w:val="22"/>
        </w:rPr>
        <w:t xml:space="preserve"> </w:t>
      </w:r>
      <w:bookmarkStart w:id="687" w:name="_Toc114100998"/>
      <w:bookmarkStart w:id="688" w:name="_Toc114101242"/>
      <w:bookmarkStart w:id="689" w:name="_Toc114672913"/>
      <w:bookmarkStart w:id="690" w:name="_Toc114673099"/>
      <w:bookmarkStart w:id="691" w:name="_Toc114744663"/>
      <w:bookmarkStart w:id="692" w:name="_Toc114770099"/>
      <w:bookmarkStart w:id="693" w:name="_Toc118805114"/>
      <w:bookmarkStart w:id="694" w:name="_Toc130352376"/>
      <w:r w:rsidRPr="00F24774">
        <w:rPr>
          <w:sz w:val="22"/>
          <w:szCs w:val="22"/>
        </w:rPr>
        <w:t>Σχήμα 5.1</w:t>
      </w:r>
      <w:r w:rsidR="00C92667">
        <w:rPr>
          <w:sz w:val="22"/>
          <w:szCs w:val="22"/>
        </w:rPr>
        <w:t>6</w:t>
      </w:r>
      <w:r w:rsidRPr="00F24774">
        <w:rPr>
          <w:sz w:val="22"/>
          <w:szCs w:val="22"/>
        </w:rPr>
        <w:t>: Προβλέψεις Ψυγείου για εργασία εξ αποστάσεως 2</w:t>
      </w:r>
      <w:bookmarkEnd w:id="687"/>
      <w:bookmarkEnd w:id="688"/>
      <w:bookmarkEnd w:id="689"/>
      <w:bookmarkEnd w:id="690"/>
      <w:bookmarkEnd w:id="691"/>
      <w:bookmarkEnd w:id="692"/>
      <w:bookmarkEnd w:id="693"/>
      <w:bookmarkEnd w:id="694"/>
    </w:p>
    <w:p w14:paraId="43D408C5" w14:textId="73E5097D" w:rsidR="001841B9" w:rsidRPr="00976F7C" w:rsidRDefault="0034447D" w:rsidP="00976F7C">
      <w:pPr>
        <w:jc w:val="both"/>
        <w:rPr>
          <w:rFonts w:ascii="Times New Roman" w:hAnsi="Times New Roman" w:cs="Times New Roman"/>
          <w:sz w:val="24"/>
          <w:szCs w:val="24"/>
        </w:rPr>
      </w:pPr>
      <w:bookmarkStart w:id="695" w:name="_Toc114100999"/>
      <w:bookmarkStart w:id="696" w:name="_Toc114101243"/>
      <w:r w:rsidRPr="00976F7C">
        <w:rPr>
          <w:rFonts w:ascii="Times New Roman" w:hAnsi="Times New Roman" w:cs="Times New Roman"/>
          <w:sz w:val="24"/>
          <w:szCs w:val="24"/>
        </w:rPr>
        <w:t xml:space="preserve">Το </w:t>
      </w:r>
      <w:r w:rsidRPr="00976F7C">
        <w:rPr>
          <w:rFonts w:ascii="Times New Roman" w:hAnsi="Times New Roman" w:cs="Times New Roman"/>
          <w:sz w:val="24"/>
          <w:szCs w:val="24"/>
          <w:lang w:val="en-US"/>
        </w:rPr>
        <w:t>Laptop</w:t>
      </w:r>
      <w:r w:rsidRPr="00976F7C">
        <w:rPr>
          <w:rFonts w:ascii="Times New Roman" w:hAnsi="Times New Roman" w:cs="Times New Roman"/>
          <w:sz w:val="24"/>
          <w:szCs w:val="24"/>
        </w:rPr>
        <w:t xml:space="preserve"> είναι μία συσκευή χαμηλής ισχύος που ξαναμελετήθηκε σε προγενέστερο μοτίβο</w:t>
      </w:r>
      <w:r w:rsidR="007D0F8C" w:rsidRPr="00976F7C">
        <w:rPr>
          <w:rFonts w:ascii="Times New Roman" w:hAnsi="Times New Roman" w:cs="Times New Roman"/>
          <w:sz w:val="24"/>
          <w:szCs w:val="24"/>
        </w:rPr>
        <w:t xml:space="preserve"> και </w:t>
      </w:r>
      <w:r w:rsidR="005E79BF" w:rsidRPr="00976F7C">
        <w:rPr>
          <w:rFonts w:ascii="Times New Roman" w:hAnsi="Times New Roman" w:cs="Times New Roman"/>
          <w:sz w:val="24"/>
          <w:szCs w:val="24"/>
        </w:rPr>
        <w:t xml:space="preserve">παρουσιάζει πολλές απότομες μικρές διακυμάνσεις κατά τη λειτουργία του. Κανένας </w:t>
      </w:r>
      <w:r w:rsidR="00960657" w:rsidRPr="00976F7C">
        <w:rPr>
          <w:rFonts w:ascii="Times New Roman" w:hAnsi="Times New Roman" w:cs="Times New Roman"/>
          <w:sz w:val="24"/>
          <w:szCs w:val="24"/>
        </w:rPr>
        <w:t xml:space="preserve">από τους δύο αλγορίθμους δεν </w:t>
      </w:r>
      <w:r w:rsidR="00F21D28" w:rsidRPr="00976F7C">
        <w:rPr>
          <w:rFonts w:ascii="Times New Roman" w:hAnsi="Times New Roman" w:cs="Times New Roman"/>
          <w:sz w:val="24"/>
          <w:szCs w:val="24"/>
        </w:rPr>
        <w:t xml:space="preserve">αποδίδει επαρκώς τον κύκλο λειτουργίας </w:t>
      </w:r>
      <w:r w:rsidR="00AB74F9" w:rsidRPr="00976F7C">
        <w:rPr>
          <w:rFonts w:ascii="Times New Roman" w:hAnsi="Times New Roman" w:cs="Times New Roman"/>
          <w:sz w:val="24"/>
          <w:szCs w:val="24"/>
        </w:rPr>
        <w:t xml:space="preserve">του. </w:t>
      </w:r>
      <w:r w:rsidR="001D615C">
        <w:rPr>
          <w:rFonts w:ascii="Times New Roman" w:hAnsi="Times New Roman" w:cs="Times New Roman"/>
          <w:sz w:val="24"/>
          <w:szCs w:val="24"/>
        </w:rPr>
        <w:t>Χαρακτηριστικά, τ</w:t>
      </w:r>
      <w:r w:rsidR="005B137A" w:rsidRPr="00976F7C">
        <w:rPr>
          <w:rFonts w:ascii="Times New Roman" w:hAnsi="Times New Roman" w:cs="Times New Roman"/>
          <w:sz w:val="24"/>
          <w:szCs w:val="24"/>
        </w:rPr>
        <w:t>α δένδρα αποφάσεων, ενώ κάποιες χρονικές στιγμές προβλέπουν ικανοποιη</w:t>
      </w:r>
      <w:r w:rsidR="00083636" w:rsidRPr="00976F7C">
        <w:rPr>
          <w:rFonts w:ascii="Times New Roman" w:hAnsi="Times New Roman" w:cs="Times New Roman"/>
          <w:sz w:val="24"/>
          <w:szCs w:val="24"/>
        </w:rPr>
        <w:t xml:space="preserve">τικά τα επίπεδα ισχύος που καταναλώνει η συσκευή, </w:t>
      </w:r>
      <w:r w:rsidR="006F6900" w:rsidRPr="00976F7C">
        <w:rPr>
          <w:rFonts w:ascii="Times New Roman" w:hAnsi="Times New Roman" w:cs="Times New Roman"/>
          <w:sz w:val="24"/>
          <w:szCs w:val="24"/>
        </w:rPr>
        <w:t>εμφανίζ</w:t>
      </w:r>
      <w:r w:rsidR="001D6063" w:rsidRPr="00976F7C">
        <w:rPr>
          <w:rFonts w:ascii="Times New Roman" w:hAnsi="Times New Roman" w:cs="Times New Roman"/>
          <w:sz w:val="24"/>
          <w:szCs w:val="24"/>
        </w:rPr>
        <w:t>ουν</w:t>
      </w:r>
      <w:r w:rsidR="00413246" w:rsidRPr="00976F7C">
        <w:rPr>
          <w:rFonts w:ascii="Times New Roman" w:hAnsi="Times New Roman" w:cs="Times New Roman"/>
          <w:sz w:val="24"/>
          <w:szCs w:val="24"/>
        </w:rPr>
        <w:t xml:space="preserve"> </w:t>
      </w:r>
      <w:r w:rsidR="00B36524" w:rsidRPr="00976F7C">
        <w:rPr>
          <w:rFonts w:ascii="Times New Roman" w:hAnsi="Times New Roman" w:cs="Times New Roman"/>
          <w:sz w:val="24"/>
          <w:szCs w:val="24"/>
        </w:rPr>
        <w:t xml:space="preserve">τόσο </w:t>
      </w:r>
      <w:r w:rsidR="00083636" w:rsidRPr="00976F7C">
        <w:rPr>
          <w:rFonts w:ascii="Times New Roman" w:hAnsi="Times New Roman" w:cs="Times New Roman"/>
          <w:sz w:val="24"/>
          <w:szCs w:val="24"/>
        </w:rPr>
        <w:t>διαστήματα που</w:t>
      </w:r>
      <w:r w:rsidR="006F6900" w:rsidRPr="00976F7C">
        <w:rPr>
          <w:rFonts w:ascii="Times New Roman" w:hAnsi="Times New Roman" w:cs="Times New Roman"/>
          <w:sz w:val="24"/>
          <w:szCs w:val="24"/>
        </w:rPr>
        <w:t xml:space="preserve"> παρουσιάζ</w:t>
      </w:r>
      <w:r w:rsidR="00413246" w:rsidRPr="00976F7C">
        <w:rPr>
          <w:rFonts w:ascii="Times New Roman" w:hAnsi="Times New Roman" w:cs="Times New Roman"/>
          <w:sz w:val="24"/>
          <w:szCs w:val="24"/>
        </w:rPr>
        <w:t>ουν το φορτίο</w:t>
      </w:r>
      <w:r w:rsidR="006F6900" w:rsidRPr="00976F7C">
        <w:rPr>
          <w:rFonts w:ascii="Times New Roman" w:hAnsi="Times New Roman" w:cs="Times New Roman"/>
          <w:sz w:val="24"/>
          <w:szCs w:val="24"/>
        </w:rPr>
        <w:t xml:space="preserve"> απενεργοποιημέν</w:t>
      </w:r>
      <w:r w:rsidR="00413246" w:rsidRPr="00976F7C">
        <w:rPr>
          <w:rFonts w:ascii="Times New Roman" w:hAnsi="Times New Roman" w:cs="Times New Roman"/>
          <w:sz w:val="24"/>
          <w:szCs w:val="24"/>
        </w:rPr>
        <w:t>ο</w:t>
      </w:r>
      <w:r w:rsidR="006F6900" w:rsidRPr="00976F7C">
        <w:rPr>
          <w:rFonts w:ascii="Times New Roman" w:hAnsi="Times New Roman" w:cs="Times New Roman"/>
          <w:sz w:val="24"/>
          <w:szCs w:val="24"/>
        </w:rPr>
        <w:t xml:space="preserve"> αντί για ενεργ</w:t>
      </w:r>
      <w:r w:rsidR="00413246" w:rsidRPr="00976F7C">
        <w:rPr>
          <w:rFonts w:ascii="Times New Roman" w:hAnsi="Times New Roman" w:cs="Times New Roman"/>
          <w:sz w:val="24"/>
          <w:szCs w:val="24"/>
        </w:rPr>
        <w:t>ό</w:t>
      </w:r>
      <w:r w:rsidR="006F6900" w:rsidRPr="00976F7C">
        <w:rPr>
          <w:rFonts w:ascii="Times New Roman" w:hAnsi="Times New Roman" w:cs="Times New Roman"/>
          <w:sz w:val="24"/>
          <w:szCs w:val="24"/>
        </w:rPr>
        <w:t xml:space="preserve"> </w:t>
      </w:r>
      <w:r w:rsidR="00B36524" w:rsidRPr="00976F7C">
        <w:rPr>
          <w:rFonts w:ascii="Times New Roman" w:hAnsi="Times New Roman" w:cs="Times New Roman"/>
          <w:sz w:val="24"/>
          <w:szCs w:val="24"/>
        </w:rPr>
        <w:t xml:space="preserve">όσο και απότομους μηδενισμούς. </w:t>
      </w:r>
      <w:r w:rsidR="001D0D30" w:rsidRPr="00976F7C">
        <w:rPr>
          <w:rFonts w:ascii="Times New Roman" w:hAnsi="Times New Roman" w:cs="Times New Roman"/>
          <w:sz w:val="24"/>
          <w:szCs w:val="24"/>
        </w:rPr>
        <w:t xml:space="preserve">Σε αντιπαραβολή, το </w:t>
      </w:r>
      <w:r w:rsidR="001D0D30" w:rsidRPr="00976F7C">
        <w:rPr>
          <w:rFonts w:ascii="Times New Roman" w:hAnsi="Times New Roman" w:cs="Times New Roman"/>
          <w:sz w:val="24"/>
          <w:szCs w:val="24"/>
          <w:lang w:val="en-US"/>
        </w:rPr>
        <w:t>LSTM</w:t>
      </w:r>
      <w:r w:rsidR="001D0D30" w:rsidRPr="00976F7C">
        <w:rPr>
          <w:rFonts w:ascii="Times New Roman" w:hAnsi="Times New Roman" w:cs="Times New Roman"/>
          <w:sz w:val="24"/>
          <w:szCs w:val="24"/>
        </w:rPr>
        <w:t xml:space="preserve"> </w:t>
      </w:r>
      <w:r w:rsidR="00B2357A" w:rsidRPr="00976F7C">
        <w:rPr>
          <w:rFonts w:ascii="Times New Roman" w:hAnsi="Times New Roman" w:cs="Times New Roman"/>
          <w:sz w:val="24"/>
          <w:szCs w:val="24"/>
        </w:rPr>
        <w:t xml:space="preserve">αδυνατεί </w:t>
      </w:r>
      <w:r w:rsidR="0068142E" w:rsidRPr="00976F7C">
        <w:rPr>
          <w:rFonts w:ascii="Times New Roman" w:hAnsi="Times New Roman" w:cs="Times New Roman"/>
          <w:sz w:val="24"/>
          <w:szCs w:val="24"/>
        </w:rPr>
        <w:t xml:space="preserve">να εντοπίσει τόσο το συμβάν έναρξης όσο και απενεργοποίησης </w:t>
      </w:r>
      <w:r w:rsidR="002B29DA" w:rsidRPr="00976F7C">
        <w:rPr>
          <w:rFonts w:ascii="Times New Roman" w:hAnsi="Times New Roman" w:cs="Times New Roman"/>
          <w:sz w:val="24"/>
          <w:szCs w:val="24"/>
        </w:rPr>
        <w:t xml:space="preserve">της συσκευής, ενώ </w:t>
      </w:r>
      <w:r w:rsidR="00695F5B" w:rsidRPr="00976F7C">
        <w:rPr>
          <w:rFonts w:ascii="Times New Roman" w:hAnsi="Times New Roman" w:cs="Times New Roman"/>
          <w:sz w:val="24"/>
          <w:szCs w:val="24"/>
        </w:rPr>
        <w:t xml:space="preserve">δεν </w:t>
      </w:r>
      <w:r w:rsidR="00612E48">
        <w:rPr>
          <w:rFonts w:ascii="Times New Roman" w:hAnsi="Times New Roman" w:cs="Times New Roman"/>
          <w:sz w:val="24"/>
          <w:szCs w:val="24"/>
        </w:rPr>
        <w:t>εμφανίζει</w:t>
      </w:r>
      <w:r w:rsidR="00695F5B" w:rsidRPr="00976F7C">
        <w:rPr>
          <w:rFonts w:ascii="Times New Roman" w:hAnsi="Times New Roman" w:cs="Times New Roman"/>
          <w:sz w:val="24"/>
          <w:szCs w:val="24"/>
        </w:rPr>
        <w:t xml:space="preserve"> καμία </w:t>
      </w:r>
      <w:r w:rsidR="00695F5B" w:rsidRPr="00976F7C">
        <w:rPr>
          <w:rFonts w:ascii="Times New Roman" w:hAnsi="Times New Roman" w:cs="Times New Roman"/>
          <w:sz w:val="24"/>
          <w:szCs w:val="24"/>
        </w:rPr>
        <w:lastRenderedPageBreak/>
        <w:t xml:space="preserve">ικανότητα αναγνώρισης των διακυμάνσεων </w:t>
      </w:r>
      <w:r w:rsidR="00203667">
        <w:rPr>
          <w:rFonts w:ascii="Times New Roman" w:hAnsi="Times New Roman" w:cs="Times New Roman"/>
          <w:sz w:val="24"/>
          <w:szCs w:val="24"/>
        </w:rPr>
        <w:t>ισχύος</w:t>
      </w:r>
      <w:r w:rsidR="00695F5B" w:rsidRPr="00976F7C">
        <w:rPr>
          <w:rFonts w:ascii="Times New Roman" w:hAnsi="Times New Roman" w:cs="Times New Roman"/>
          <w:sz w:val="24"/>
          <w:szCs w:val="24"/>
        </w:rPr>
        <w:t xml:space="preserve"> </w:t>
      </w:r>
      <w:r w:rsidR="00203667">
        <w:rPr>
          <w:rFonts w:ascii="Times New Roman" w:hAnsi="Times New Roman" w:cs="Times New Roman"/>
          <w:sz w:val="24"/>
          <w:szCs w:val="24"/>
        </w:rPr>
        <w:t>της,</w:t>
      </w:r>
      <w:r w:rsidR="00716C81" w:rsidRPr="00976F7C">
        <w:rPr>
          <w:rFonts w:ascii="Times New Roman" w:hAnsi="Times New Roman" w:cs="Times New Roman"/>
          <w:sz w:val="24"/>
          <w:szCs w:val="24"/>
        </w:rPr>
        <w:t xml:space="preserve"> καθώς </w:t>
      </w:r>
      <w:r w:rsidR="005A6CE3" w:rsidRPr="00976F7C">
        <w:rPr>
          <w:rFonts w:ascii="Times New Roman" w:hAnsi="Times New Roman" w:cs="Times New Roman"/>
          <w:sz w:val="24"/>
          <w:szCs w:val="24"/>
        </w:rPr>
        <w:t>περιορίζεται σε πρόβλεψη</w:t>
      </w:r>
      <w:r w:rsidR="00BB7872" w:rsidRPr="00976F7C">
        <w:rPr>
          <w:rFonts w:ascii="Times New Roman" w:hAnsi="Times New Roman" w:cs="Times New Roman"/>
          <w:sz w:val="24"/>
          <w:szCs w:val="24"/>
        </w:rPr>
        <w:t xml:space="preserve"> χαμηλ</w:t>
      </w:r>
      <w:r w:rsidR="005A6CE3" w:rsidRPr="00976F7C">
        <w:rPr>
          <w:rFonts w:ascii="Times New Roman" w:hAnsi="Times New Roman" w:cs="Times New Roman"/>
          <w:sz w:val="24"/>
          <w:szCs w:val="24"/>
        </w:rPr>
        <w:t>ών</w:t>
      </w:r>
      <w:r w:rsidR="00BB7872" w:rsidRPr="00976F7C">
        <w:rPr>
          <w:rFonts w:ascii="Times New Roman" w:hAnsi="Times New Roman" w:cs="Times New Roman"/>
          <w:sz w:val="24"/>
          <w:szCs w:val="24"/>
        </w:rPr>
        <w:t xml:space="preserve"> ποσοστ</w:t>
      </w:r>
      <w:r w:rsidR="005A6CE3" w:rsidRPr="00976F7C">
        <w:rPr>
          <w:rFonts w:ascii="Times New Roman" w:hAnsi="Times New Roman" w:cs="Times New Roman"/>
          <w:sz w:val="24"/>
          <w:szCs w:val="24"/>
        </w:rPr>
        <w:t>ών</w:t>
      </w:r>
      <w:r w:rsidR="00BB7872" w:rsidRPr="00976F7C">
        <w:rPr>
          <w:rFonts w:ascii="Times New Roman" w:hAnsi="Times New Roman" w:cs="Times New Roman"/>
          <w:sz w:val="24"/>
          <w:szCs w:val="24"/>
        </w:rPr>
        <w:t xml:space="preserve"> ισχύος συνολικά.</w:t>
      </w:r>
    </w:p>
    <w:bookmarkEnd w:id="695"/>
    <w:bookmarkEnd w:id="696"/>
    <w:p w14:paraId="36D9A025" w14:textId="6CFD027F" w:rsidR="0054641A" w:rsidRDefault="00D9000F" w:rsidP="00715F98">
      <w:pPr>
        <w:rPr>
          <w:u w:val="single"/>
        </w:rPr>
      </w:pPr>
      <w:r w:rsidRPr="00013F1C">
        <w:rPr>
          <w:noProof/>
          <w:u w:val="single"/>
        </w:rPr>
        <w:drawing>
          <wp:inline distT="0" distB="0" distL="0" distR="0" wp14:anchorId="4155AC76" wp14:editId="3541334C">
            <wp:extent cx="5274310" cy="1099231"/>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1099231"/>
                    </a:xfrm>
                    <a:prstGeom prst="rect">
                      <a:avLst/>
                    </a:prstGeom>
                  </pic:spPr>
                </pic:pic>
              </a:graphicData>
            </a:graphic>
          </wp:inline>
        </w:drawing>
      </w:r>
    </w:p>
    <w:p w14:paraId="342B7BE8" w14:textId="0E8B2F9B" w:rsidR="0054641A" w:rsidRDefault="001A26AE" w:rsidP="00715F98">
      <w:bookmarkStart w:id="697" w:name="_Toc114672915"/>
      <w:bookmarkStart w:id="698" w:name="_Toc114673101"/>
      <w:bookmarkStart w:id="699" w:name="_Toc114744665"/>
      <w:bookmarkStart w:id="700" w:name="_Toc114770101"/>
      <w:r w:rsidRPr="00830097">
        <w:rPr>
          <w:noProof/>
        </w:rPr>
        <w:drawing>
          <wp:inline distT="0" distB="0" distL="0" distR="0" wp14:anchorId="48E417A9" wp14:editId="289688CB">
            <wp:extent cx="5400000" cy="109094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400000" cy="1090946"/>
                    </a:xfrm>
                    <a:prstGeom prst="rect">
                      <a:avLst/>
                    </a:prstGeom>
                  </pic:spPr>
                </pic:pic>
              </a:graphicData>
            </a:graphic>
          </wp:inline>
        </w:drawing>
      </w:r>
      <w:bookmarkEnd w:id="697"/>
      <w:bookmarkEnd w:id="698"/>
      <w:bookmarkEnd w:id="699"/>
      <w:bookmarkEnd w:id="700"/>
    </w:p>
    <w:p w14:paraId="74AC9EAD" w14:textId="35BC64BB" w:rsidR="00842A40" w:rsidRPr="001841B9" w:rsidRDefault="00216F7C" w:rsidP="00216F7C">
      <w:pPr>
        <w:pStyle w:val="FigureHeading"/>
        <w:jc w:val="left"/>
        <w:rPr>
          <w:sz w:val="22"/>
          <w:szCs w:val="22"/>
        </w:rPr>
      </w:pPr>
      <w:bookmarkStart w:id="701" w:name="_Toc114101001"/>
      <w:bookmarkStart w:id="702" w:name="_Toc114101245"/>
      <w:bookmarkStart w:id="703" w:name="_Toc114672916"/>
      <w:bookmarkStart w:id="704" w:name="_Toc114673102"/>
      <w:bookmarkStart w:id="705" w:name="_Toc114744666"/>
      <w:bookmarkStart w:id="706" w:name="_Toc114770102"/>
      <w:bookmarkStart w:id="707" w:name="_Toc118805115"/>
      <w:bookmarkStart w:id="708" w:name="_Toc130352377"/>
      <w:r w:rsidRPr="001841B9">
        <w:rPr>
          <w:sz w:val="22"/>
          <w:szCs w:val="22"/>
        </w:rPr>
        <w:t>Σχήμα 5.1</w:t>
      </w:r>
      <w:r w:rsidR="00C92667">
        <w:rPr>
          <w:sz w:val="22"/>
          <w:szCs w:val="22"/>
        </w:rPr>
        <w:t>7</w:t>
      </w:r>
      <w:r w:rsidRPr="001841B9">
        <w:rPr>
          <w:sz w:val="22"/>
          <w:szCs w:val="22"/>
        </w:rPr>
        <w:t xml:space="preserve">: Προβλέψεις </w:t>
      </w:r>
      <w:r w:rsidRPr="001841B9">
        <w:rPr>
          <w:sz w:val="22"/>
          <w:szCs w:val="22"/>
          <w:lang w:val="en-US"/>
        </w:rPr>
        <w:t>Laptop</w:t>
      </w:r>
      <w:r w:rsidRPr="001841B9">
        <w:rPr>
          <w:sz w:val="22"/>
          <w:szCs w:val="22"/>
        </w:rPr>
        <w:t xml:space="preserve"> για εργασία εξ αποστάσεως 2</w:t>
      </w:r>
      <w:bookmarkEnd w:id="701"/>
      <w:bookmarkEnd w:id="702"/>
      <w:bookmarkEnd w:id="703"/>
      <w:bookmarkEnd w:id="704"/>
      <w:bookmarkEnd w:id="705"/>
      <w:bookmarkEnd w:id="706"/>
      <w:bookmarkEnd w:id="707"/>
      <w:bookmarkEnd w:id="708"/>
    </w:p>
    <w:p w14:paraId="15A7E078" w14:textId="3067D09C" w:rsidR="006F6234" w:rsidRDefault="00884627" w:rsidP="00AE058B">
      <w:pPr>
        <w:jc w:val="both"/>
        <w:rPr>
          <w:rFonts w:ascii="Times New Roman" w:hAnsi="Times New Roman" w:cs="Times New Roman"/>
          <w:sz w:val="24"/>
          <w:szCs w:val="24"/>
        </w:rPr>
      </w:pPr>
      <w:r w:rsidRPr="00AE058B">
        <w:rPr>
          <w:rFonts w:ascii="Times New Roman" w:hAnsi="Times New Roman" w:cs="Times New Roman"/>
          <w:sz w:val="24"/>
          <w:szCs w:val="24"/>
        </w:rPr>
        <w:t xml:space="preserve">Η τοστιέρα </w:t>
      </w:r>
      <w:r w:rsidR="00B433F4">
        <w:rPr>
          <w:rFonts w:ascii="Times New Roman" w:hAnsi="Times New Roman" w:cs="Times New Roman"/>
          <w:sz w:val="24"/>
          <w:szCs w:val="24"/>
        </w:rPr>
        <w:t>μπορεί να θεωρηθεί ως ένα</w:t>
      </w:r>
      <w:r w:rsidRPr="00AE058B">
        <w:rPr>
          <w:rFonts w:ascii="Times New Roman" w:hAnsi="Times New Roman" w:cs="Times New Roman"/>
          <w:sz w:val="24"/>
          <w:szCs w:val="24"/>
        </w:rPr>
        <w:t xml:space="preserve"> σχετικά μεγάλο φορτίο </w:t>
      </w:r>
      <w:r w:rsidR="00A76924" w:rsidRPr="00AE058B">
        <w:rPr>
          <w:rFonts w:ascii="Times New Roman" w:hAnsi="Times New Roman" w:cs="Times New Roman"/>
          <w:sz w:val="24"/>
          <w:szCs w:val="24"/>
        </w:rPr>
        <w:t>των 800</w:t>
      </w:r>
      <w:r w:rsidR="00A76924" w:rsidRPr="00AE058B">
        <w:rPr>
          <w:rFonts w:ascii="Times New Roman" w:hAnsi="Times New Roman" w:cs="Times New Roman"/>
          <w:sz w:val="24"/>
          <w:szCs w:val="24"/>
          <w:lang w:val="en-US"/>
        </w:rPr>
        <w:t>W</w:t>
      </w:r>
      <w:r w:rsidR="00A76924" w:rsidRPr="00AE058B">
        <w:rPr>
          <w:rFonts w:ascii="Times New Roman" w:hAnsi="Times New Roman" w:cs="Times New Roman"/>
          <w:sz w:val="24"/>
          <w:szCs w:val="24"/>
        </w:rPr>
        <w:t xml:space="preserve">, ο κύκλος λειτουργίας του οποίου όπως </w:t>
      </w:r>
      <w:r w:rsidR="0089566E">
        <w:rPr>
          <w:rFonts w:ascii="Times New Roman" w:hAnsi="Times New Roman" w:cs="Times New Roman"/>
          <w:sz w:val="24"/>
          <w:szCs w:val="24"/>
        </w:rPr>
        <w:t>αποτυπώνεται</w:t>
      </w:r>
      <w:r w:rsidR="00A76924" w:rsidRPr="00AE058B">
        <w:rPr>
          <w:rFonts w:ascii="Times New Roman" w:hAnsi="Times New Roman" w:cs="Times New Roman"/>
          <w:sz w:val="24"/>
          <w:szCs w:val="24"/>
        </w:rPr>
        <w:t xml:space="preserve"> στο </w:t>
      </w:r>
      <w:r w:rsidR="00523650" w:rsidRPr="00AE058B">
        <w:rPr>
          <w:rFonts w:ascii="Times New Roman" w:hAnsi="Times New Roman" w:cs="Times New Roman"/>
          <w:sz w:val="24"/>
          <w:szCs w:val="24"/>
        </w:rPr>
        <w:t>Σ</w:t>
      </w:r>
      <w:r w:rsidR="00A76924" w:rsidRPr="00AE058B">
        <w:rPr>
          <w:rFonts w:ascii="Times New Roman" w:hAnsi="Times New Roman" w:cs="Times New Roman"/>
          <w:sz w:val="24"/>
          <w:szCs w:val="24"/>
        </w:rPr>
        <w:t>χήμα 5.1</w:t>
      </w:r>
      <w:r w:rsidR="008706FA">
        <w:rPr>
          <w:rFonts w:ascii="Times New Roman" w:hAnsi="Times New Roman" w:cs="Times New Roman"/>
          <w:sz w:val="24"/>
          <w:szCs w:val="24"/>
        </w:rPr>
        <w:t>8</w:t>
      </w:r>
      <w:r w:rsidR="00A76924" w:rsidRPr="00AE058B">
        <w:rPr>
          <w:rFonts w:ascii="Times New Roman" w:hAnsi="Times New Roman" w:cs="Times New Roman"/>
          <w:sz w:val="24"/>
          <w:szCs w:val="24"/>
        </w:rPr>
        <w:t xml:space="preserve"> </w:t>
      </w:r>
      <w:r w:rsidR="00523650" w:rsidRPr="00AE058B">
        <w:rPr>
          <w:rFonts w:ascii="Times New Roman" w:hAnsi="Times New Roman" w:cs="Times New Roman"/>
          <w:sz w:val="24"/>
          <w:szCs w:val="24"/>
        </w:rPr>
        <w:t>διαρκεί κάποια λίγα λεπτά.</w:t>
      </w:r>
      <w:r w:rsidR="00B509B1" w:rsidRPr="00AE058B">
        <w:rPr>
          <w:rFonts w:ascii="Times New Roman" w:hAnsi="Times New Roman" w:cs="Times New Roman"/>
          <w:sz w:val="24"/>
          <w:szCs w:val="24"/>
        </w:rPr>
        <w:t xml:space="preserve"> Το δένδρο αποφάσεων </w:t>
      </w:r>
      <w:r w:rsidR="002D5595" w:rsidRPr="00AE058B">
        <w:rPr>
          <w:rFonts w:ascii="Times New Roman" w:hAnsi="Times New Roman" w:cs="Times New Roman"/>
          <w:sz w:val="24"/>
          <w:szCs w:val="24"/>
        </w:rPr>
        <w:t>αδυνατεί πλήρως να εντοπίσει τη συσκευή</w:t>
      </w:r>
      <w:r w:rsidR="00623992" w:rsidRPr="00AE058B">
        <w:rPr>
          <w:rFonts w:ascii="Times New Roman" w:hAnsi="Times New Roman" w:cs="Times New Roman"/>
          <w:sz w:val="24"/>
          <w:szCs w:val="24"/>
        </w:rPr>
        <w:t xml:space="preserve">, γεγονός που οφείλεται στο ότι τη χρονική </w:t>
      </w:r>
      <w:r w:rsidR="0039009D" w:rsidRPr="00AE058B">
        <w:rPr>
          <w:rFonts w:ascii="Times New Roman" w:hAnsi="Times New Roman" w:cs="Times New Roman"/>
          <w:sz w:val="24"/>
          <w:szCs w:val="24"/>
        </w:rPr>
        <w:t xml:space="preserve">στιγμή λειτουργίας της αναγνωρίζει </w:t>
      </w:r>
      <w:r w:rsidR="00906219" w:rsidRPr="00AE058B">
        <w:rPr>
          <w:rFonts w:ascii="Times New Roman" w:hAnsi="Times New Roman" w:cs="Times New Roman"/>
          <w:sz w:val="24"/>
          <w:szCs w:val="24"/>
        </w:rPr>
        <w:t xml:space="preserve">την ενεργοποίηση </w:t>
      </w:r>
      <w:r w:rsidR="0039009D" w:rsidRPr="00AE058B">
        <w:rPr>
          <w:rFonts w:ascii="Times New Roman" w:hAnsi="Times New Roman" w:cs="Times New Roman"/>
          <w:sz w:val="24"/>
          <w:szCs w:val="24"/>
        </w:rPr>
        <w:t>το</w:t>
      </w:r>
      <w:r w:rsidR="00D931A8" w:rsidRPr="00AE058B">
        <w:rPr>
          <w:rFonts w:ascii="Times New Roman" w:hAnsi="Times New Roman" w:cs="Times New Roman"/>
          <w:sz w:val="24"/>
          <w:szCs w:val="24"/>
        </w:rPr>
        <w:t>υ</w:t>
      </w:r>
      <w:r w:rsidR="0039009D" w:rsidRPr="00AE058B">
        <w:rPr>
          <w:rFonts w:ascii="Times New Roman" w:hAnsi="Times New Roman" w:cs="Times New Roman"/>
          <w:sz w:val="24"/>
          <w:szCs w:val="24"/>
        </w:rPr>
        <w:t xml:space="preserve"> </w:t>
      </w:r>
      <w:r w:rsidR="00906219" w:rsidRPr="00AE058B">
        <w:rPr>
          <w:rFonts w:ascii="Times New Roman" w:hAnsi="Times New Roman" w:cs="Times New Roman"/>
          <w:sz w:val="24"/>
          <w:szCs w:val="24"/>
        </w:rPr>
        <w:t xml:space="preserve">δεύτερου </w:t>
      </w:r>
      <w:r w:rsidR="0039009D" w:rsidRPr="00AE058B">
        <w:rPr>
          <w:rFonts w:ascii="Times New Roman" w:hAnsi="Times New Roman" w:cs="Times New Roman"/>
          <w:sz w:val="24"/>
          <w:szCs w:val="24"/>
        </w:rPr>
        <w:t xml:space="preserve"> κλιματιστικ</w:t>
      </w:r>
      <w:r w:rsidR="00906219" w:rsidRPr="00AE058B">
        <w:rPr>
          <w:rFonts w:ascii="Times New Roman" w:hAnsi="Times New Roman" w:cs="Times New Roman"/>
          <w:sz w:val="24"/>
          <w:szCs w:val="24"/>
        </w:rPr>
        <w:t xml:space="preserve">ού το οποίο ωστόσο </w:t>
      </w:r>
      <w:r w:rsidR="00CF20B7" w:rsidRPr="00AE058B">
        <w:rPr>
          <w:rFonts w:ascii="Times New Roman" w:hAnsi="Times New Roman" w:cs="Times New Roman"/>
          <w:sz w:val="24"/>
          <w:szCs w:val="24"/>
        </w:rPr>
        <w:t xml:space="preserve">δεν χρησιμοποιήθηκε καθόλου </w:t>
      </w:r>
      <w:r w:rsidR="0046607D" w:rsidRPr="00AE058B">
        <w:rPr>
          <w:rFonts w:ascii="Times New Roman" w:hAnsi="Times New Roman" w:cs="Times New Roman"/>
          <w:sz w:val="24"/>
          <w:szCs w:val="24"/>
        </w:rPr>
        <w:t xml:space="preserve">στο συγκεκριμένο μοτίβο. Από την άλλη πλευρά, το </w:t>
      </w:r>
      <w:r w:rsidR="0046607D" w:rsidRPr="00AE058B">
        <w:rPr>
          <w:rFonts w:ascii="Times New Roman" w:hAnsi="Times New Roman" w:cs="Times New Roman"/>
          <w:sz w:val="24"/>
          <w:szCs w:val="24"/>
          <w:lang w:val="en-US"/>
        </w:rPr>
        <w:t>LSTM</w:t>
      </w:r>
      <w:r w:rsidR="0046607D" w:rsidRPr="00AE058B">
        <w:rPr>
          <w:rFonts w:ascii="Times New Roman" w:hAnsi="Times New Roman" w:cs="Times New Roman"/>
          <w:sz w:val="24"/>
          <w:szCs w:val="24"/>
        </w:rPr>
        <w:t xml:space="preserve"> </w:t>
      </w:r>
      <w:r w:rsidR="002F1213" w:rsidRPr="00AE058B">
        <w:rPr>
          <w:rFonts w:ascii="Times New Roman" w:hAnsi="Times New Roman" w:cs="Times New Roman"/>
          <w:sz w:val="24"/>
          <w:szCs w:val="24"/>
        </w:rPr>
        <w:t>παρουσιάζει το σύνηθες πρόβλημα που αντιμετωπίζει σε συσκευές σχετικά υψηλής ισχύος, που είναι η αδυναμ</w:t>
      </w:r>
      <w:r w:rsidR="00983BD0" w:rsidRPr="00AE058B">
        <w:rPr>
          <w:rFonts w:ascii="Times New Roman" w:hAnsi="Times New Roman" w:cs="Times New Roman"/>
          <w:sz w:val="24"/>
          <w:szCs w:val="24"/>
        </w:rPr>
        <w:t xml:space="preserve">ία του για αναγνώριση της ονομαστικής ισχύος στην οποία λειτουργούν αυτές. Για παράδειγμα σε αυτήν την περίπτωση εντοπίζει </w:t>
      </w:r>
      <w:r w:rsidR="007F2C9D" w:rsidRPr="00AE058B">
        <w:rPr>
          <w:rFonts w:ascii="Times New Roman" w:hAnsi="Times New Roman" w:cs="Times New Roman"/>
          <w:sz w:val="24"/>
          <w:szCs w:val="24"/>
        </w:rPr>
        <w:t xml:space="preserve">μέγιστο ισχύος στα 500 </w:t>
      </w:r>
      <w:r w:rsidR="007F2C9D" w:rsidRPr="00AE058B">
        <w:rPr>
          <w:rFonts w:ascii="Times New Roman" w:hAnsi="Times New Roman" w:cs="Times New Roman"/>
          <w:sz w:val="24"/>
          <w:szCs w:val="24"/>
          <w:lang w:val="en-US"/>
        </w:rPr>
        <w:t>Watt</w:t>
      </w:r>
      <w:r w:rsidR="007F2C9D" w:rsidRPr="00AE058B">
        <w:rPr>
          <w:rFonts w:ascii="Times New Roman" w:hAnsi="Times New Roman" w:cs="Times New Roman"/>
          <w:sz w:val="24"/>
          <w:szCs w:val="24"/>
        </w:rPr>
        <w:t xml:space="preserve"> από τα 750 </w:t>
      </w:r>
      <w:r w:rsidR="007F2C9D" w:rsidRPr="00AE058B">
        <w:rPr>
          <w:rFonts w:ascii="Times New Roman" w:hAnsi="Times New Roman" w:cs="Times New Roman"/>
          <w:sz w:val="24"/>
          <w:szCs w:val="24"/>
          <w:lang w:val="en-US"/>
        </w:rPr>
        <w:t>Watt</w:t>
      </w:r>
      <w:r w:rsidR="007F2C9D" w:rsidRPr="00AE058B">
        <w:rPr>
          <w:rFonts w:ascii="Times New Roman" w:hAnsi="Times New Roman" w:cs="Times New Roman"/>
          <w:sz w:val="24"/>
          <w:szCs w:val="24"/>
        </w:rPr>
        <w:t xml:space="preserve"> που λειτουργεί το φορτίο.</w:t>
      </w:r>
    </w:p>
    <w:p w14:paraId="6C009938" w14:textId="698D9A80" w:rsidR="00E201FE" w:rsidRDefault="00E201FE" w:rsidP="00AE058B">
      <w:pPr>
        <w:jc w:val="both"/>
        <w:rPr>
          <w:rFonts w:ascii="Times New Roman" w:hAnsi="Times New Roman" w:cs="Times New Roman"/>
          <w:sz w:val="24"/>
          <w:szCs w:val="24"/>
        </w:rPr>
      </w:pPr>
      <w:bookmarkStart w:id="709" w:name="_Toc114672917"/>
      <w:bookmarkStart w:id="710" w:name="_Toc114673103"/>
      <w:r w:rsidRPr="00812C06">
        <w:rPr>
          <w:noProof/>
          <w:lang w:val="en-US"/>
        </w:rPr>
        <w:drawing>
          <wp:inline distT="0" distB="0" distL="0" distR="0" wp14:anchorId="72D013E1" wp14:editId="1B6355BF">
            <wp:extent cx="5400000" cy="10915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00" cy="1091593"/>
                    </a:xfrm>
                    <a:prstGeom prst="rect">
                      <a:avLst/>
                    </a:prstGeom>
                  </pic:spPr>
                </pic:pic>
              </a:graphicData>
            </a:graphic>
          </wp:inline>
        </w:drawing>
      </w:r>
      <w:bookmarkEnd w:id="709"/>
      <w:bookmarkEnd w:id="710"/>
    </w:p>
    <w:p w14:paraId="2A3C11C0" w14:textId="38B5C973" w:rsidR="00842A40" w:rsidRDefault="00756361" w:rsidP="001841B9">
      <w:pPr>
        <w:rPr>
          <w:u w:val="single"/>
        </w:rPr>
      </w:pPr>
      <w:bookmarkStart w:id="711" w:name="_Toc114672918"/>
      <w:bookmarkStart w:id="712" w:name="_Toc114673104"/>
      <w:bookmarkStart w:id="713" w:name="_Toc114744667"/>
      <w:bookmarkStart w:id="714" w:name="_Toc114770103"/>
      <w:r w:rsidRPr="00756361">
        <w:rPr>
          <w:noProof/>
        </w:rPr>
        <w:drawing>
          <wp:inline distT="0" distB="0" distL="0" distR="0" wp14:anchorId="21C496B9" wp14:editId="1294F592">
            <wp:extent cx="5400000" cy="104977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00000" cy="1049774"/>
                    </a:xfrm>
                    <a:prstGeom prst="rect">
                      <a:avLst/>
                    </a:prstGeom>
                  </pic:spPr>
                </pic:pic>
              </a:graphicData>
            </a:graphic>
          </wp:inline>
        </w:drawing>
      </w:r>
      <w:bookmarkEnd w:id="711"/>
      <w:bookmarkEnd w:id="712"/>
      <w:bookmarkEnd w:id="713"/>
      <w:bookmarkEnd w:id="714"/>
    </w:p>
    <w:p w14:paraId="2E717547" w14:textId="6D29A11B" w:rsidR="001D4961" w:rsidRPr="001841B9" w:rsidRDefault="001D4961" w:rsidP="001D4961">
      <w:pPr>
        <w:pStyle w:val="FigureHeading"/>
        <w:rPr>
          <w:sz w:val="22"/>
          <w:szCs w:val="22"/>
        </w:rPr>
      </w:pPr>
      <w:bookmarkStart w:id="715" w:name="_Toc114101003"/>
      <w:bookmarkStart w:id="716" w:name="_Toc114101247"/>
      <w:bookmarkStart w:id="717" w:name="_Toc114672919"/>
      <w:bookmarkStart w:id="718" w:name="_Toc114673105"/>
      <w:bookmarkStart w:id="719" w:name="_Toc114744668"/>
      <w:bookmarkStart w:id="720" w:name="_Toc114770104"/>
      <w:bookmarkStart w:id="721" w:name="_Toc118805116"/>
      <w:bookmarkStart w:id="722" w:name="_Toc130352378"/>
      <w:r w:rsidRPr="001841B9">
        <w:rPr>
          <w:sz w:val="22"/>
          <w:szCs w:val="22"/>
        </w:rPr>
        <w:t>Σχήμα 5.</w:t>
      </w:r>
      <w:r w:rsidR="003F0962" w:rsidRPr="001841B9">
        <w:rPr>
          <w:sz w:val="22"/>
          <w:szCs w:val="22"/>
        </w:rPr>
        <w:t>1</w:t>
      </w:r>
      <w:r w:rsidR="00C92667">
        <w:rPr>
          <w:sz w:val="22"/>
          <w:szCs w:val="22"/>
        </w:rPr>
        <w:t>8</w:t>
      </w:r>
      <w:r w:rsidRPr="001841B9">
        <w:rPr>
          <w:sz w:val="22"/>
          <w:szCs w:val="22"/>
        </w:rPr>
        <w:t xml:space="preserve">: </w:t>
      </w:r>
      <w:r w:rsidR="003F0962" w:rsidRPr="001841B9">
        <w:rPr>
          <w:sz w:val="22"/>
          <w:szCs w:val="22"/>
        </w:rPr>
        <w:t>Προβλέψεις τοστιέρας για εργασία εξ αποστάσεως 2</w:t>
      </w:r>
      <w:bookmarkEnd w:id="715"/>
      <w:bookmarkEnd w:id="716"/>
      <w:bookmarkEnd w:id="717"/>
      <w:bookmarkEnd w:id="718"/>
      <w:bookmarkEnd w:id="719"/>
      <w:bookmarkEnd w:id="720"/>
      <w:bookmarkEnd w:id="721"/>
      <w:bookmarkEnd w:id="722"/>
      <w:r w:rsidRPr="001841B9">
        <w:rPr>
          <w:sz w:val="22"/>
          <w:szCs w:val="22"/>
        </w:rPr>
        <w:t xml:space="preserve">  </w:t>
      </w:r>
    </w:p>
    <w:p w14:paraId="1ABF9C57" w14:textId="6D34C17E" w:rsidR="0077114C" w:rsidRPr="008706FA" w:rsidRDefault="002F7A06" w:rsidP="007F5F2C">
      <w:pPr>
        <w:jc w:val="both"/>
        <w:rPr>
          <w:rFonts w:ascii="Times New Roman" w:hAnsi="Times New Roman" w:cs="Times New Roman"/>
          <w:sz w:val="24"/>
          <w:szCs w:val="24"/>
        </w:rPr>
      </w:pPr>
      <w:r>
        <w:rPr>
          <w:rFonts w:ascii="Times New Roman" w:hAnsi="Times New Roman" w:cs="Times New Roman"/>
          <w:sz w:val="24"/>
          <w:szCs w:val="24"/>
        </w:rPr>
        <w:t>Μ</w:t>
      </w:r>
      <w:r w:rsidRPr="008706FA">
        <w:rPr>
          <w:rFonts w:ascii="Times New Roman" w:hAnsi="Times New Roman" w:cs="Times New Roman"/>
          <w:sz w:val="24"/>
          <w:szCs w:val="24"/>
        </w:rPr>
        <w:t>ε βάση τον Πίνακα 1</w:t>
      </w:r>
      <w:r>
        <w:rPr>
          <w:rFonts w:ascii="Times New Roman" w:hAnsi="Times New Roman" w:cs="Times New Roman"/>
          <w:sz w:val="24"/>
          <w:szCs w:val="24"/>
        </w:rPr>
        <w:t>6 σ</w:t>
      </w:r>
      <w:r w:rsidR="00305576" w:rsidRPr="008706FA">
        <w:rPr>
          <w:rFonts w:ascii="Times New Roman" w:hAnsi="Times New Roman" w:cs="Times New Roman"/>
          <w:sz w:val="24"/>
          <w:szCs w:val="24"/>
        </w:rPr>
        <w:t>το σύνολο της συγκεκριμένης</w:t>
      </w:r>
      <w:r w:rsidR="006119F9" w:rsidRPr="008706FA">
        <w:rPr>
          <w:rFonts w:ascii="Times New Roman" w:hAnsi="Times New Roman" w:cs="Times New Roman"/>
          <w:sz w:val="24"/>
          <w:szCs w:val="24"/>
        </w:rPr>
        <w:t xml:space="preserve"> ρουτίνας</w:t>
      </w:r>
      <w:r w:rsidR="00EE24BD" w:rsidRPr="008706FA">
        <w:rPr>
          <w:rFonts w:ascii="Times New Roman" w:hAnsi="Times New Roman" w:cs="Times New Roman"/>
          <w:sz w:val="24"/>
          <w:szCs w:val="24"/>
        </w:rPr>
        <w:t xml:space="preserve"> </w:t>
      </w:r>
      <w:r w:rsidR="002F368F" w:rsidRPr="008706FA">
        <w:rPr>
          <w:rFonts w:ascii="Times New Roman" w:hAnsi="Times New Roman" w:cs="Times New Roman"/>
          <w:sz w:val="24"/>
          <w:szCs w:val="24"/>
        </w:rPr>
        <w:t xml:space="preserve">είναι εμφανές ότι το </w:t>
      </w:r>
      <w:r w:rsidR="002F368F" w:rsidRPr="008706FA">
        <w:rPr>
          <w:rFonts w:ascii="Times New Roman" w:hAnsi="Times New Roman" w:cs="Times New Roman"/>
          <w:sz w:val="24"/>
          <w:szCs w:val="24"/>
          <w:lang w:val="en-US"/>
        </w:rPr>
        <w:t>LSTM</w:t>
      </w:r>
      <w:r w:rsidR="002F368F" w:rsidRPr="008706FA">
        <w:rPr>
          <w:rFonts w:ascii="Times New Roman" w:hAnsi="Times New Roman" w:cs="Times New Roman"/>
          <w:sz w:val="24"/>
          <w:szCs w:val="24"/>
        </w:rPr>
        <w:t xml:space="preserve"> παρουσίασε καλύτερες προβλέψεις </w:t>
      </w:r>
      <w:r w:rsidR="000937A9" w:rsidRPr="008706FA">
        <w:rPr>
          <w:rFonts w:ascii="Times New Roman" w:hAnsi="Times New Roman" w:cs="Times New Roman"/>
          <w:sz w:val="24"/>
          <w:szCs w:val="24"/>
        </w:rPr>
        <w:t>για όλα τα φορτία πέρα από το κλιματιστικό, όπου</w:t>
      </w:r>
      <w:r w:rsidR="000036D8" w:rsidRPr="008706FA">
        <w:rPr>
          <w:rFonts w:ascii="Times New Roman" w:hAnsi="Times New Roman" w:cs="Times New Roman"/>
          <w:sz w:val="24"/>
          <w:szCs w:val="24"/>
        </w:rPr>
        <w:t xml:space="preserve"> δεν ήταν ικανό να εντοπίσει τα σωστά επίπεδα ισχύος στα οποία λειτουργεί.</w:t>
      </w:r>
      <w:r w:rsidR="00566785" w:rsidRPr="008706FA">
        <w:rPr>
          <w:rFonts w:ascii="Times New Roman" w:hAnsi="Times New Roman" w:cs="Times New Roman"/>
          <w:sz w:val="24"/>
          <w:szCs w:val="24"/>
        </w:rPr>
        <w:t xml:space="preserve"> Επίσης,</w:t>
      </w:r>
      <w:r w:rsidR="00A4434F" w:rsidRPr="008706FA">
        <w:rPr>
          <w:rFonts w:ascii="Times New Roman" w:hAnsi="Times New Roman" w:cs="Times New Roman"/>
          <w:sz w:val="24"/>
          <w:szCs w:val="24"/>
        </w:rPr>
        <w:t xml:space="preserve"> </w:t>
      </w:r>
      <w:r w:rsidR="000510A5" w:rsidRPr="008706FA">
        <w:rPr>
          <w:rFonts w:ascii="Times New Roman" w:hAnsi="Times New Roman" w:cs="Times New Roman"/>
          <w:sz w:val="24"/>
          <w:szCs w:val="24"/>
        </w:rPr>
        <w:t xml:space="preserve">η </w:t>
      </w:r>
      <w:r w:rsidR="001D6AEB" w:rsidRPr="008706FA">
        <w:rPr>
          <w:rFonts w:ascii="Times New Roman" w:hAnsi="Times New Roman" w:cs="Times New Roman"/>
          <w:sz w:val="24"/>
          <w:szCs w:val="24"/>
        </w:rPr>
        <w:t xml:space="preserve">προβλεπόμενη </w:t>
      </w:r>
      <w:proofErr w:type="spellStart"/>
      <w:r w:rsidR="000510A5" w:rsidRPr="008706FA">
        <w:rPr>
          <w:rFonts w:ascii="Times New Roman" w:hAnsi="Times New Roman" w:cs="Times New Roman"/>
          <w:sz w:val="24"/>
          <w:szCs w:val="24"/>
        </w:rPr>
        <w:t>κυματομορφή</w:t>
      </w:r>
      <w:proofErr w:type="spellEnd"/>
      <w:r w:rsidR="000510A5" w:rsidRPr="008706FA">
        <w:rPr>
          <w:rFonts w:ascii="Times New Roman" w:hAnsi="Times New Roman" w:cs="Times New Roman"/>
          <w:sz w:val="24"/>
          <w:szCs w:val="24"/>
        </w:rPr>
        <w:t xml:space="preserve"> του ψυγείου </w:t>
      </w:r>
      <w:r w:rsidR="00F23E23" w:rsidRPr="008706FA">
        <w:rPr>
          <w:rFonts w:ascii="Times New Roman" w:hAnsi="Times New Roman" w:cs="Times New Roman"/>
          <w:sz w:val="24"/>
          <w:szCs w:val="24"/>
        </w:rPr>
        <w:t xml:space="preserve">επηρεάζεται τόσο από το </w:t>
      </w:r>
      <w:r w:rsidR="00F23E23" w:rsidRPr="008706FA">
        <w:rPr>
          <w:rFonts w:ascii="Times New Roman" w:hAnsi="Times New Roman" w:cs="Times New Roman"/>
          <w:sz w:val="24"/>
          <w:szCs w:val="24"/>
        </w:rPr>
        <w:lastRenderedPageBreak/>
        <w:t xml:space="preserve">κλιματιστικό, καθώς </w:t>
      </w:r>
      <w:r w:rsidR="005D01DE" w:rsidRPr="008706FA">
        <w:rPr>
          <w:rFonts w:ascii="Times New Roman" w:hAnsi="Times New Roman" w:cs="Times New Roman"/>
          <w:sz w:val="24"/>
          <w:szCs w:val="24"/>
        </w:rPr>
        <w:t>εντοπίζει</w:t>
      </w:r>
      <w:r w:rsidR="00D55FE5" w:rsidRPr="008706FA">
        <w:rPr>
          <w:rFonts w:ascii="Times New Roman" w:hAnsi="Times New Roman" w:cs="Times New Roman"/>
          <w:sz w:val="24"/>
          <w:szCs w:val="24"/>
        </w:rPr>
        <w:t xml:space="preserve"> την έναρξη τ</w:t>
      </w:r>
      <w:r w:rsidR="003933C4" w:rsidRPr="008706FA">
        <w:rPr>
          <w:rFonts w:ascii="Times New Roman" w:hAnsi="Times New Roman" w:cs="Times New Roman"/>
          <w:sz w:val="24"/>
          <w:szCs w:val="24"/>
        </w:rPr>
        <w:t>ου</w:t>
      </w:r>
      <w:r w:rsidR="00D55FE5" w:rsidRPr="008706FA">
        <w:rPr>
          <w:rFonts w:ascii="Times New Roman" w:hAnsi="Times New Roman" w:cs="Times New Roman"/>
          <w:sz w:val="24"/>
          <w:szCs w:val="24"/>
        </w:rPr>
        <w:t xml:space="preserve">, τη χρονική στιγμή που </w:t>
      </w:r>
      <w:r w:rsidR="009E05A4" w:rsidRPr="008706FA">
        <w:rPr>
          <w:rFonts w:ascii="Times New Roman" w:hAnsi="Times New Roman" w:cs="Times New Roman"/>
          <w:sz w:val="24"/>
          <w:szCs w:val="24"/>
        </w:rPr>
        <w:t xml:space="preserve">τίθεται </w:t>
      </w:r>
      <w:r w:rsidR="009E05A4" w:rsidRPr="008706FA">
        <w:rPr>
          <w:rFonts w:ascii="Times New Roman" w:hAnsi="Times New Roman" w:cs="Times New Roman"/>
          <w:sz w:val="24"/>
          <w:szCs w:val="24"/>
          <w:lang w:val="en-US"/>
        </w:rPr>
        <w:t>ON</w:t>
      </w:r>
      <w:r w:rsidR="009E05A4" w:rsidRPr="008706FA">
        <w:rPr>
          <w:rFonts w:ascii="Times New Roman" w:hAnsi="Times New Roman" w:cs="Times New Roman"/>
          <w:sz w:val="24"/>
          <w:szCs w:val="24"/>
        </w:rPr>
        <w:t xml:space="preserve"> αυτό, όσο και από την τοστιέρα, διότι </w:t>
      </w:r>
      <w:r w:rsidR="001626E5" w:rsidRPr="008706FA">
        <w:rPr>
          <w:rFonts w:ascii="Times New Roman" w:hAnsi="Times New Roman" w:cs="Times New Roman"/>
          <w:sz w:val="24"/>
          <w:szCs w:val="24"/>
        </w:rPr>
        <w:t>εμφανίζει βύθιση ισχύος όταν</w:t>
      </w:r>
      <w:r w:rsidR="00DA4DB6" w:rsidRPr="008706FA">
        <w:rPr>
          <w:rFonts w:ascii="Times New Roman" w:hAnsi="Times New Roman" w:cs="Times New Roman"/>
          <w:sz w:val="24"/>
          <w:szCs w:val="24"/>
        </w:rPr>
        <w:t xml:space="preserve"> αυτή</w:t>
      </w:r>
      <w:r w:rsidR="001626E5" w:rsidRPr="008706FA">
        <w:rPr>
          <w:rFonts w:ascii="Times New Roman" w:hAnsi="Times New Roman" w:cs="Times New Roman"/>
          <w:sz w:val="24"/>
          <w:szCs w:val="24"/>
        </w:rPr>
        <w:t xml:space="preserve"> ενεργοποιείται</w:t>
      </w:r>
      <w:r w:rsidR="006119F9" w:rsidRPr="008706FA">
        <w:rPr>
          <w:rFonts w:ascii="Times New Roman" w:hAnsi="Times New Roman" w:cs="Times New Roman"/>
          <w:sz w:val="24"/>
          <w:szCs w:val="24"/>
        </w:rPr>
        <w:t xml:space="preserve">. </w:t>
      </w:r>
      <w:r w:rsidR="000036D8" w:rsidRPr="008706FA">
        <w:rPr>
          <w:rFonts w:ascii="Times New Roman" w:hAnsi="Times New Roman" w:cs="Times New Roman"/>
          <w:sz w:val="24"/>
          <w:szCs w:val="24"/>
        </w:rPr>
        <w:t xml:space="preserve">Ιδιαίτερα προβληματικός εμφανίστηκε ο αλγόριθμος των δένδρων αποφάσεων, καθώς </w:t>
      </w:r>
      <w:r w:rsidR="00BA04F5" w:rsidRPr="008706FA">
        <w:rPr>
          <w:rFonts w:ascii="Times New Roman" w:hAnsi="Times New Roman" w:cs="Times New Roman"/>
          <w:sz w:val="24"/>
          <w:szCs w:val="24"/>
        </w:rPr>
        <w:t>πρώτον</w:t>
      </w:r>
      <w:r w:rsidR="00BB193A" w:rsidRPr="008706FA">
        <w:rPr>
          <w:rFonts w:ascii="Times New Roman" w:hAnsi="Times New Roman" w:cs="Times New Roman"/>
          <w:sz w:val="24"/>
          <w:szCs w:val="24"/>
        </w:rPr>
        <w:t xml:space="preserve"> </w:t>
      </w:r>
      <w:r w:rsidR="00610691">
        <w:rPr>
          <w:rFonts w:ascii="Times New Roman" w:hAnsi="Times New Roman" w:cs="Times New Roman"/>
          <w:sz w:val="24"/>
          <w:szCs w:val="24"/>
        </w:rPr>
        <w:t>συγχέει</w:t>
      </w:r>
      <w:r w:rsidR="00BA04F5" w:rsidRPr="008706FA">
        <w:rPr>
          <w:rFonts w:ascii="Times New Roman" w:hAnsi="Times New Roman" w:cs="Times New Roman"/>
          <w:sz w:val="24"/>
          <w:szCs w:val="24"/>
        </w:rPr>
        <w:t xml:space="preserve"> το σήμα της τοστιέρας με μία συσκευή που είναι ανενεργή, ενώ </w:t>
      </w:r>
      <w:r w:rsidR="00392512" w:rsidRPr="008706FA">
        <w:rPr>
          <w:rFonts w:ascii="Times New Roman" w:hAnsi="Times New Roman" w:cs="Times New Roman"/>
          <w:sz w:val="24"/>
          <w:szCs w:val="24"/>
        </w:rPr>
        <w:t>εμπλέκει τ</w:t>
      </w:r>
      <w:r w:rsidR="00D702DC" w:rsidRPr="008706FA">
        <w:rPr>
          <w:rFonts w:ascii="Times New Roman" w:hAnsi="Times New Roman" w:cs="Times New Roman"/>
          <w:sz w:val="24"/>
          <w:szCs w:val="24"/>
        </w:rPr>
        <w:t xml:space="preserve">ο ψυγείο και το Laptop όταν είναι ταυτόχρονα ενεργά, με αποτέλεσμα </w:t>
      </w:r>
      <w:r w:rsidR="00786B5E" w:rsidRPr="008706FA">
        <w:rPr>
          <w:rFonts w:ascii="Times New Roman" w:hAnsi="Times New Roman" w:cs="Times New Roman"/>
          <w:sz w:val="24"/>
          <w:szCs w:val="24"/>
        </w:rPr>
        <w:t>το θόρυβο και τους ξαφνικούς μηδενισμούς που εμφανίζονται.</w:t>
      </w:r>
      <w:r w:rsidR="00FB0530" w:rsidRPr="008706FA">
        <w:rPr>
          <w:rFonts w:ascii="Times New Roman" w:hAnsi="Times New Roman" w:cs="Times New Roman"/>
          <w:sz w:val="24"/>
          <w:szCs w:val="24"/>
        </w:rPr>
        <w:t xml:space="preserve"> Στο Σχήμα 5.1</w:t>
      </w:r>
      <w:r w:rsidR="00610691">
        <w:rPr>
          <w:rFonts w:ascii="Times New Roman" w:hAnsi="Times New Roman" w:cs="Times New Roman"/>
          <w:sz w:val="24"/>
          <w:szCs w:val="24"/>
        </w:rPr>
        <w:t>9</w:t>
      </w:r>
      <w:r w:rsidR="00FB0530" w:rsidRPr="008706FA">
        <w:rPr>
          <w:rFonts w:ascii="Times New Roman" w:hAnsi="Times New Roman" w:cs="Times New Roman"/>
          <w:sz w:val="24"/>
          <w:szCs w:val="24"/>
        </w:rPr>
        <w:t xml:space="preserve"> </w:t>
      </w:r>
      <w:r w:rsidR="00D463EC" w:rsidRPr="008706FA">
        <w:rPr>
          <w:rFonts w:ascii="Times New Roman" w:hAnsi="Times New Roman" w:cs="Times New Roman"/>
          <w:sz w:val="24"/>
          <w:szCs w:val="24"/>
        </w:rPr>
        <w:t>παρουσιάζ</w:t>
      </w:r>
      <w:r w:rsidR="007F5F2C" w:rsidRPr="008706FA">
        <w:rPr>
          <w:rFonts w:ascii="Times New Roman" w:hAnsi="Times New Roman" w:cs="Times New Roman"/>
          <w:sz w:val="24"/>
          <w:szCs w:val="24"/>
        </w:rPr>
        <w:t xml:space="preserve">εται η </w:t>
      </w:r>
      <w:proofErr w:type="spellStart"/>
      <w:r w:rsidR="007F5F2C" w:rsidRPr="008706FA">
        <w:rPr>
          <w:rFonts w:ascii="Times New Roman" w:hAnsi="Times New Roman" w:cs="Times New Roman"/>
          <w:sz w:val="24"/>
          <w:szCs w:val="24"/>
        </w:rPr>
        <w:t>κυματομορφή</w:t>
      </w:r>
      <w:proofErr w:type="spellEnd"/>
      <w:r w:rsidR="007F5F2C" w:rsidRPr="008706FA">
        <w:rPr>
          <w:rFonts w:ascii="Times New Roman" w:hAnsi="Times New Roman" w:cs="Times New Roman"/>
          <w:sz w:val="24"/>
          <w:szCs w:val="24"/>
        </w:rPr>
        <w:t xml:space="preserve"> </w:t>
      </w:r>
      <w:r w:rsidR="00321533" w:rsidRPr="008706FA">
        <w:rPr>
          <w:rFonts w:ascii="Times New Roman" w:hAnsi="Times New Roman" w:cs="Times New Roman"/>
          <w:sz w:val="24"/>
          <w:szCs w:val="24"/>
        </w:rPr>
        <w:t xml:space="preserve">πρόβλεψης του δεύτερου κλιματιστικού, που είναι η πρώτη συσκευή που αναγνωρίζει </w:t>
      </w:r>
      <w:r w:rsidR="00E07086" w:rsidRPr="008706FA">
        <w:rPr>
          <w:rFonts w:ascii="Times New Roman" w:hAnsi="Times New Roman" w:cs="Times New Roman"/>
          <w:sz w:val="24"/>
          <w:szCs w:val="24"/>
        </w:rPr>
        <w:t>ο αλγόριθμος</w:t>
      </w:r>
      <w:r w:rsidR="00D64436" w:rsidRPr="008706FA">
        <w:rPr>
          <w:rFonts w:ascii="Times New Roman" w:hAnsi="Times New Roman" w:cs="Times New Roman"/>
          <w:sz w:val="24"/>
          <w:szCs w:val="24"/>
        </w:rPr>
        <w:t xml:space="preserve"> λανθασμένα </w:t>
      </w:r>
      <w:r w:rsidR="00424811">
        <w:rPr>
          <w:rFonts w:ascii="Times New Roman" w:hAnsi="Times New Roman" w:cs="Times New Roman"/>
          <w:sz w:val="24"/>
          <w:szCs w:val="24"/>
        </w:rPr>
        <w:t>στη θέση</w:t>
      </w:r>
      <w:r w:rsidR="002C3DA3" w:rsidRPr="008706FA">
        <w:rPr>
          <w:rFonts w:ascii="Times New Roman" w:hAnsi="Times New Roman" w:cs="Times New Roman"/>
          <w:sz w:val="24"/>
          <w:szCs w:val="24"/>
        </w:rPr>
        <w:t xml:space="preserve"> της τοστιέρας, ενώ εμφανίζει κάποια τμήματα ισχύος που ανήκουν στο εν ενεργεία κλιματιστικό.</w:t>
      </w:r>
      <w:r w:rsidR="00235641" w:rsidRPr="008706FA">
        <w:rPr>
          <w:rFonts w:ascii="Times New Roman" w:hAnsi="Times New Roman" w:cs="Times New Roman"/>
          <w:sz w:val="24"/>
          <w:szCs w:val="24"/>
        </w:rPr>
        <w:t xml:space="preserve"> </w:t>
      </w:r>
      <w:r w:rsidR="00B3455D" w:rsidRPr="008706FA">
        <w:rPr>
          <w:rFonts w:ascii="Times New Roman" w:hAnsi="Times New Roman" w:cs="Times New Roman"/>
          <w:sz w:val="24"/>
          <w:szCs w:val="24"/>
        </w:rPr>
        <w:t>Επίσης, απεικονίζ</w:t>
      </w:r>
      <w:r w:rsidR="00636EB6" w:rsidRPr="008706FA">
        <w:rPr>
          <w:rFonts w:ascii="Times New Roman" w:hAnsi="Times New Roman" w:cs="Times New Roman"/>
          <w:sz w:val="24"/>
          <w:szCs w:val="24"/>
        </w:rPr>
        <w:t>ονται κάποιες στιγμιαίες ενεργοποιήσεις του ανεμιστήρα</w:t>
      </w:r>
      <w:r w:rsidR="003805C6" w:rsidRPr="008706FA">
        <w:rPr>
          <w:rFonts w:ascii="Times New Roman" w:hAnsi="Times New Roman" w:cs="Times New Roman"/>
          <w:sz w:val="24"/>
          <w:szCs w:val="24"/>
        </w:rPr>
        <w:t xml:space="preserve">, που οφείλονται στην αδυναμία των δένδρων αποφάσεων να τον διαχωρίσουν από </w:t>
      </w:r>
      <w:r w:rsidR="00562515" w:rsidRPr="008706FA">
        <w:rPr>
          <w:rFonts w:ascii="Times New Roman" w:hAnsi="Times New Roman" w:cs="Times New Roman"/>
          <w:sz w:val="24"/>
          <w:szCs w:val="24"/>
        </w:rPr>
        <w:t xml:space="preserve">το ψυγείο και το </w:t>
      </w:r>
      <w:r w:rsidR="00562515" w:rsidRPr="008706FA">
        <w:rPr>
          <w:rFonts w:ascii="Times New Roman" w:hAnsi="Times New Roman" w:cs="Times New Roman"/>
          <w:sz w:val="24"/>
          <w:szCs w:val="24"/>
          <w:lang w:val="en-US"/>
        </w:rPr>
        <w:t>Laptop</w:t>
      </w:r>
      <w:r w:rsidR="00562515" w:rsidRPr="008706FA">
        <w:rPr>
          <w:rFonts w:ascii="Times New Roman" w:hAnsi="Times New Roman" w:cs="Times New Roman"/>
          <w:sz w:val="24"/>
          <w:szCs w:val="24"/>
        </w:rPr>
        <w:t>.</w:t>
      </w:r>
      <w:r w:rsidR="004D4C2C" w:rsidRPr="008706FA">
        <w:rPr>
          <w:rFonts w:ascii="Times New Roman" w:hAnsi="Times New Roman" w:cs="Times New Roman"/>
          <w:noProof/>
          <w:sz w:val="24"/>
          <w:szCs w:val="24"/>
        </w:rPr>
        <w:t xml:space="preserve"> </w:t>
      </w:r>
    </w:p>
    <w:p w14:paraId="79BA5DAD" w14:textId="47D55C42" w:rsidR="0077114C" w:rsidRDefault="00A85D61" w:rsidP="00191C40">
      <w:r w:rsidRPr="004D4C2C">
        <w:rPr>
          <w:noProof/>
        </w:rPr>
        <w:drawing>
          <wp:inline distT="0" distB="0" distL="0" distR="0" wp14:anchorId="638110AB" wp14:editId="1E35D499">
            <wp:extent cx="5400000" cy="1118228"/>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00" cy="1118228"/>
                    </a:xfrm>
                    <a:prstGeom prst="rect">
                      <a:avLst/>
                    </a:prstGeom>
                  </pic:spPr>
                </pic:pic>
              </a:graphicData>
            </a:graphic>
          </wp:inline>
        </w:drawing>
      </w:r>
    </w:p>
    <w:p w14:paraId="2FABF4B9" w14:textId="77777777" w:rsidR="00191C40" w:rsidRDefault="008B62E6" w:rsidP="006A1342">
      <w:pPr>
        <w:spacing w:after="0"/>
      </w:pPr>
      <w:r w:rsidRPr="008B62E6">
        <w:rPr>
          <w:noProof/>
        </w:rPr>
        <w:drawing>
          <wp:inline distT="0" distB="0" distL="0" distR="0" wp14:anchorId="4343B812" wp14:editId="7A515631">
            <wp:extent cx="5400000" cy="1138382"/>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00000" cy="1138382"/>
                    </a:xfrm>
                    <a:prstGeom prst="rect">
                      <a:avLst/>
                    </a:prstGeom>
                  </pic:spPr>
                </pic:pic>
              </a:graphicData>
            </a:graphic>
          </wp:inline>
        </w:drawing>
      </w:r>
      <w:bookmarkStart w:id="723" w:name="_Toc114672920"/>
      <w:bookmarkStart w:id="724" w:name="_Toc114673106"/>
      <w:bookmarkStart w:id="725" w:name="_Toc114744669"/>
      <w:bookmarkStart w:id="726" w:name="_Toc114770105"/>
    </w:p>
    <w:p w14:paraId="3085F6B3" w14:textId="091463F2" w:rsidR="007F2C9D" w:rsidRDefault="008B62E6" w:rsidP="006A1342">
      <w:pPr>
        <w:pStyle w:val="FigureHeading"/>
        <w:rPr>
          <w:sz w:val="22"/>
          <w:szCs w:val="22"/>
        </w:rPr>
      </w:pPr>
      <w:bookmarkStart w:id="727" w:name="_Toc118805117"/>
      <w:bookmarkStart w:id="728" w:name="_Toc130352379"/>
      <w:r w:rsidRPr="006A1342">
        <w:rPr>
          <w:sz w:val="22"/>
          <w:szCs w:val="22"/>
        </w:rPr>
        <w:t>Σχήμα 5.</w:t>
      </w:r>
      <w:r w:rsidR="00384D36">
        <w:rPr>
          <w:sz w:val="22"/>
          <w:szCs w:val="22"/>
        </w:rPr>
        <w:t>1</w:t>
      </w:r>
      <w:r w:rsidR="00C92667">
        <w:rPr>
          <w:sz w:val="22"/>
          <w:szCs w:val="22"/>
        </w:rPr>
        <w:t>9</w:t>
      </w:r>
      <w:r w:rsidRPr="006A1342">
        <w:rPr>
          <w:sz w:val="22"/>
          <w:szCs w:val="22"/>
        </w:rPr>
        <w:t xml:space="preserve">: Προβλέψεις απενεργοποιημένων συσκευών για εργασία εξ αποστάσεως </w:t>
      </w:r>
      <w:r w:rsidR="00AE058B" w:rsidRPr="006A1342">
        <w:rPr>
          <w:sz w:val="22"/>
          <w:szCs w:val="22"/>
        </w:rPr>
        <w:t>2</w:t>
      </w:r>
      <w:bookmarkEnd w:id="723"/>
      <w:bookmarkEnd w:id="724"/>
      <w:bookmarkEnd w:id="725"/>
      <w:bookmarkEnd w:id="726"/>
      <w:bookmarkEnd w:id="727"/>
      <w:bookmarkEnd w:id="728"/>
    </w:p>
    <w:p w14:paraId="12A49A4D" w14:textId="7F8B407E" w:rsidR="00957EFE" w:rsidRPr="00957EFE" w:rsidRDefault="00957EFE" w:rsidP="00C55050">
      <w:pPr>
        <w:pStyle w:val="TableHeading"/>
        <w:spacing w:before="360" w:after="240"/>
        <w:ind w:left="340"/>
        <w:rPr>
          <w:b w:val="0"/>
          <w:bCs w:val="0"/>
          <w:sz w:val="22"/>
          <w:szCs w:val="22"/>
        </w:rPr>
      </w:pPr>
      <w:bookmarkStart w:id="729" w:name="_Toc114672791"/>
      <w:bookmarkStart w:id="730" w:name="_Toc114744601"/>
      <w:bookmarkStart w:id="731" w:name="_Toc114769967"/>
      <w:bookmarkStart w:id="732" w:name="_Toc130352329"/>
      <w:r w:rsidRPr="00957EFE">
        <w:rPr>
          <w:b w:val="0"/>
          <w:bCs w:val="0"/>
          <w:sz w:val="22"/>
          <w:szCs w:val="22"/>
        </w:rPr>
        <w:t>Πίνακας 1</w:t>
      </w:r>
      <w:r w:rsidR="003B7099">
        <w:rPr>
          <w:b w:val="0"/>
          <w:bCs w:val="0"/>
          <w:sz w:val="22"/>
          <w:szCs w:val="22"/>
        </w:rPr>
        <w:t>6</w:t>
      </w:r>
      <w:r w:rsidRPr="00957EFE">
        <w:rPr>
          <w:b w:val="0"/>
          <w:bCs w:val="0"/>
          <w:sz w:val="22"/>
          <w:szCs w:val="22"/>
        </w:rPr>
        <w:t xml:space="preserve">: </w:t>
      </w:r>
      <w:r w:rsidR="00630BF9">
        <w:rPr>
          <w:b w:val="0"/>
          <w:bCs w:val="0"/>
          <w:sz w:val="22"/>
          <w:szCs w:val="22"/>
        </w:rPr>
        <w:t>Εκτίμηση ισχύος και δείκτες αξιολόγησης</w:t>
      </w:r>
      <w:r w:rsidR="00630BF9" w:rsidRPr="00957EFE">
        <w:rPr>
          <w:b w:val="0"/>
          <w:bCs w:val="0"/>
          <w:sz w:val="22"/>
          <w:szCs w:val="22"/>
        </w:rPr>
        <w:t xml:space="preserve"> </w:t>
      </w:r>
      <w:r w:rsidRPr="00957EFE">
        <w:rPr>
          <w:b w:val="0"/>
          <w:bCs w:val="0"/>
          <w:sz w:val="22"/>
          <w:szCs w:val="22"/>
        </w:rPr>
        <w:t>για μοτίβο εξ αποστάσεως 2</w:t>
      </w:r>
      <w:bookmarkEnd w:id="729"/>
      <w:bookmarkEnd w:id="730"/>
      <w:bookmarkEnd w:id="731"/>
      <w:bookmarkEnd w:id="732"/>
    </w:p>
    <w:tbl>
      <w:tblPr>
        <w:tblW w:w="8506" w:type="dxa"/>
        <w:tblInd w:w="-142" w:type="dxa"/>
        <w:tblLayout w:type="fixed"/>
        <w:tblLook w:val="04A0" w:firstRow="1" w:lastRow="0" w:firstColumn="1" w:lastColumn="0" w:noHBand="0" w:noVBand="1"/>
      </w:tblPr>
      <w:tblGrid>
        <w:gridCol w:w="993"/>
        <w:gridCol w:w="992"/>
        <w:gridCol w:w="851"/>
        <w:gridCol w:w="992"/>
        <w:gridCol w:w="992"/>
        <w:gridCol w:w="992"/>
        <w:gridCol w:w="851"/>
        <w:gridCol w:w="992"/>
        <w:gridCol w:w="851"/>
      </w:tblGrid>
      <w:tr w:rsidR="00EC0789" w:rsidRPr="00541E9C" w14:paraId="415CA3C5" w14:textId="77777777" w:rsidTr="00C106C4">
        <w:trPr>
          <w:trHeight w:val="470"/>
        </w:trPr>
        <w:tc>
          <w:tcPr>
            <w:tcW w:w="993" w:type="dxa"/>
            <w:tcBorders>
              <w:top w:val="nil"/>
              <w:left w:val="nil"/>
              <w:bottom w:val="nil"/>
              <w:right w:val="nil"/>
            </w:tcBorders>
            <w:shd w:val="clear" w:color="auto" w:fill="auto"/>
            <w:hideMark/>
          </w:tcPr>
          <w:p w14:paraId="0734F67B" w14:textId="77777777" w:rsidR="00EC0789" w:rsidRPr="00541E9C" w:rsidRDefault="00EC0789" w:rsidP="00D11235">
            <w:pPr>
              <w:spacing w:after="0" w:line="240" w:lineRule="auto"/>
              <w:jc w:val="center"/>
              <w:rPr>
                <w:rFonts w:ascii="Times New Roman" w:eastAsia="Times New Roman" w:hAnsi="Times New Roman" w:cs="Times New Roman"/>
                <w:sz w:val="24"/>
                <w:szCs w:val="24"/>
                <w:lang w:eastAsia="el-GR"/>
              </w:rPr>
            </w:pPr>
          </w:p>
        </w:tc>
        <w:tc>
          <w:tcPr>
            <w:tcW w:w="1843" w:type="dxa"/>
            <w:gridSpan w:val="2"/>
            <w:tcBorders>
              <w:top w:val="nil"/>
              <w:left w:val="nil"/>
              <w:bottom w:val="nil"/>
              <w:right w:val="nil"/>
            </w:tcBorders>
            <w:shd w:val="clear" w:color="auto" w:fill="auto"/>
            <w:vAlign w:val="center"/>
            <w:hideMark/>
          </w:tcPr>
          <w:p w14:paraId="15E07BD1" w14:textId="3509FD10" w:rsidR="00EC0789" w:rsidRPr="00056247" w:rsidRDefault="005D7B7C" w:rsidP="00D11235">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FRIDGE</w:t>
            </w:r>
          </w:p>
        </w:tc>
        <w:tc>
          <w:tcPr>
            <w:tcW w:w="1984" w:type="dxa"/>
            <w:gridSpan w:val="2"/>
            <w:tcBorders>
              <w:top w:val="nil"/>
              <w:left w:val="nil"/>
              <w:bottom w:val="nil"/>
              <w:right w:val="nil"/>
            </w:tcBorders>
            <w:shd w:val="clear" w:color="auto" w:fill="auto"/>
            <w:vAlign w:val="center"/>
            <w:hideMark/>
          </w:tcPr>
          <w:p w14:paraId="5FFABE11" w14:textId="77777777" w:rsidR="00EC0789" w:rsidRPr="00056247" w:rsidRDefault="00EC0789" w:rsidP="00D11235">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AIR-CONDITIONER</w:t>
            </w:r>
          </w:p>
        </w:tc>
        <w:tc>
          <w:tcPr>
            <w:tcW w:w="1843" w:type="dxa"/>
            <w:gridSpan w:val="2"/>
            <w:tcBorders>
              <w:top w:val="nil"/>
              <w:left w:val="nil"/>
              <w:bottom w:val="nil"/>
              <w:right w:val="nil"/>
            </w:tcBorders>
            <w:shd w:val="clear" w:color="auto" w:fill="auto"/>
            <w:vAlign w:val="center"/>
            <w:hideMark/>
          </w:tcPr>
          <w:p w14:paraId="315A7468" w14:textId="56B0D3FB" w:rsidR="00EC0789" w:rsidRPr="00056247" w:rsidRDefault="005D7B7C" w:rsidP="00D11235">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LAPTOP</w:t>
            </w:r>
          </w:p>
        </w:tc>
        <w:tc>
          <w:tcPr>
            <w:tcW w:w="1843" w:type="dxa"/>
            <w:gridSpan w:val="2"/>
            <w:tcBorders>
              <w:top w:val="nil"/>
              <w:left w:val="nil"/>
              <w:bottom w:val="nil"/>
              <w:right w:val="nil"/>
            </w:tcBorders>
            <w:shd w:val="clear" w:color="auto" w:fill="auto"/>
            <w:vAlign w:val="center"/>
            <w:hideMark/>
          </w:tcPr>
          <w:p w14:paraId="763098A3" w14:textId="01022501" w:rsidR="00EC0789" w:rsidRPr="00056247" w:rsidRDefault="005D7B7C" w:rsidP="00D11235">
            <w:pPr>
              <w:spacing w:after="0" w:line="240" w:lineRule="auto"/>
              <w:jc w:val="center"/>
              <w:rPr>
                <w:rFonts w:ascii="Times New Roman" w:eastAsia="Times New Roman" w:hAnsi="Times New Roman" w:cs="Times New Roman"/>
                <w:color w:val="000000"/>
                <w:lang w:eastAsia="el-GR"/>
              </w:rPr>
            </w:pPr>
            <w:r w:rsidRPr="00056247">
              <w:rPr>
                <w:rFonts w:ascii="Times New Roman" w:eastAsia="Times New Roman" w:hAnsi="Times New Roman" w:cs="Times New Roman"/>
                <w:b/>
                <w:caps/>
                <w:color w:val="000000"/>
                <w:lang w:val="en-US" w:eastAsia="el-GR"/>
              </w:rPr>
              <w:t>TOASTER</w:t>
            </w:r>
          </w:p>
        </w:tc>
      </w:tr>
      <w:tr w:rsidR="00EC0789" w:rsidRPr="00541E9C" w14:paraId="3D809EF2" w14:textId="77777777" w:rsidTr="00C106C4">
        <w:trPr>
          <w:trHeight w:val="576"/>
        </w:trPr>
        <w:tc>
          <w:tcPr>
            <w:tcW w:w="993" w:type="dxa"/>
            <w:tcBorders>
              <w:top w:val="nil"/>
              <w:left w:val="nil"/>
              <w:bottom w:val="nil"/>
              <w:right w:val="nil"/>
            </w:tcBorders>
            <w:shd w:val="clear" w:color="000000" w:fill="F2F2F2"/>
            <w:vAlign w:val="center"/>
            <w:hideMark/>
          </w:tcPr>
          <w:p w14:paraId="1A038E77" w14:textId="15C81663"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eastAsia="el-GR"/>
              </w:rPr>
              <w:t>Ισχύς (</w:t>
            </w:r>
            <w:proofErr w:type="spellStart"/>
            <w:r w:rsidRPr="00610691">
              <w:rPr>
                <w:rFonts w:ascii="Times New Roman" w:eastAsia="Times New Roman" w:hAnsi="Times New Roman" w:cs="Times New Roman"/>
                <w:color w:val="000000"/>
                <w:sz w:val="18"/>
                <w:szCs w:val="18"/>
                <w:lang w:eastAsia="el-GR"/>
              </w:rPr>
              <w:t>Watt</w:t>
            </w:r>
            <w:proofErr w:type="spellEnd"/>
            <w:r w:rsidRPr="00610691">
              <w:rPr>
                <w:rFonts w:ascii="Times New Roman" w:eastAsia="Times New Roman" w:hAnsi="Times New Roman" w:cs="Times New Roman"/>
                <w:color w:val="000000"/>
                <w:sz w:val="18"/>
                <w:szCs w:val="18"/>
                <w:lang w:eastAsia="el-GR"/>
              </w:rPr>
              <w:t>)</w:t>
            </w:r>
          </w:p>
        </w:tc>
        <w:tc>
          <w:tcPr>
            <w:tcW w:w="1843" w:type="dxa"/>
            <w:gridSpan w:val="2"/>
            <w:tcBorders>
              <w:top w:val="nil"/>
              <w:left w:val="nil"/>
              <w:bottom w:val="nil"/>
              <w:right w:val="nil"/>
            </w:tcBorders>
            <w:shd w:val="clear" w:color="000000" w:fill="F2F2F2"/>
            <w:vAlign w:val="center"/>
            <w:hideMark/>
          </w:tcPr>
          <w:p w14:paraId="157D332A" w14:textId="1EB3A2EC" w:rsidR="00EC0789" w:rsidRPr="00610691" w:rsidRDefault="00953F5D"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val="en-US" w:eastAsia="el-GR"/>
              </w:rPr>
              <w:t>113,98</w:t>
            </w:r>
          </w:p>
        </w:tc>
        <w:tc>
          <w:tcPr>
            <w:tcW w:w="1984" w:type="dxa"/>
            <w:gridSpan w:val="2"/>
            <w:tcBorders>
              <w:top w:val="nil"/>
              <w:left w:val="nil"/>
              <w:bottom w:val="nil"/>
              <w:right w:val="nil"/>
            </w:tcBorders>
            <w:shd w:val="clear" w:color="000000" w:fill="F2F2F2"/>
            <w:hideMark/>
          </w:tcPr>
          <w:p w14:paraId="7F20941E" w14:textId="4E2D5C81" w:rsidR="00EC0789" w:rsidRPr="00610691" w:rsidRDefault="00953F5D"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967,79</w:t>
            </w:r>
          </w:p>
        </w:tc>
        <w:tc>
          <w:tcPr>
            <w:tcW w:w="1843" w:type="dxa"/>
            <w:gridSpan w:val="2"/>
            <w:tcBorders>
              <w:top w:val="nil"/>
              <w:left w:val="nil"/>
              <w:bottom w:val="nil"/>
              <w:right w:val="nil"/>
            </w:tcBorders>
            <w:shd w:val="clear" w:color="000000" w:fill="F2F2F2"/>
            <w:hideMark/>
          </w:tcPr>
          <w:p w14:paraId="1FDF3624" w14:textId="1C28A3EE" w:rsidR="00EC0789" w:rsidRPr="00610691" w:rsidRDefault="00953F5D"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21,22</w:t>
            </w:r>
          </w:p>
        </w:tc>
        <w:tc>
          <w:tcPr>
            <w:tcW w:w="1843" w:type="dxa"/>
            <w:gridSpan w:val="2"/>
            <w:tcBorders>
              <w:top w:val="nil"/>
              <w:left w:val="nil"/>
              <w:bottom w:val="nil"/>
              <w:right w:val="nil"/>
            </w:tcBorders>
            <w:shd w:val="clear" w:color="000000" w:fill="F2F2F2"/>
            <w:noWrap/>
            <w:hideMark/>
          </w:tcPr>
          <w:p w14:paraId="512CC4A4" w14:textId="3421C287" w:rsidR="00EC0789" w:rsidRPr="00610691" w:rsidRDefault="007C51D4"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220,58</w:t>
            </w:r>
          </w:p>
        </w:tc>
      </w:tr>
      <w:tr w:rsidR="00EC0789" w:rsidRPr="00541E9C" w14:paraId="64CE0169" w14:textId="77777777" w:rsidTr="00C106C4">
        <w:trPr>
          <w:trHeight w:val="624"/>
        </w:trPr>
        <w:tc>
          <w:tcPr>
            <w:tcW w:w="993" w:type="dxa"/>
            <w:tcBorders>
              <w:top w:val="nil"/>
              <w:left w:val="nil"/>
              <w:bottom w:val="nil"/>
              <w:right w:val="nil"/>
            </w:tcBorders>
            <w:shd w:val="clear" w:color="auto" w:fill="auto"/>
            <w:hideMark/>
          </w:tcPr>
          <w:p w14:paraId="0A5E7BD0" w14:textId="77777777"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p>
        </w:tc>
        <w:tc>
          <w:tcPr>
            <w:tcW w:w="992" w:type="dxa"/>
            <w:tcBorders>
              <w:top w:val="nil"/>
              <w:left w:val="nil"/>
              <w:bottom w:val="nil"/>
              <w:right w:val="nil"/>
            </w:tcBorders>
            <w:shd w:val="clear" w:color="auto" w:fill="auto"/>
            <w:hideMark/>
          </w:tcPr>
          <w:p w14:paraId="65C0A27E" w14:textId="77777777"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2A26A400" w14:textId="77777777" w:rsidR="00EC0789" w:rsidRPr="00610691" w:rsidRDefault="00EC0789" w:rsidP="00D11235">
            <w:pPr>
              <w:spacing w:before="240"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276E60E1" w14:textId="77777777"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aps/>
                <w:color w:val="000000"/>
                <w:sz w:val="18"/>
                <w:szCs w:val="18"/>
                <w:lang w:val="en-US" w:eastAsia="el-GR"/>
              </w:rPr>
              <w:t>Decision tree</w:t>
            </w:r>
          </w:p>
        </w:tc>
        <w:tc>
          <w:tcPr>
            <w:tcW w:w="992" w:type="dxa"/>
            <w:tcBorders>
              <w:top w:val="nil"/>
              <w:left w:val="nil"/>
              <w:bottom w:val="nil"/>
              <w:right w:val="nil"/>
            </w:tcBorders>
            <w:shd w:val="clear" w:color="auto" w:fill="auto"/>
            <w:hideMark/>
          </w:tcPr>
          <w:p w14:paraId="50875926" w14:textId="77777777" w:rsidR="00EC0789" w:rsidRPr="00610691" w:rsidRDefault="00EC0789" w:rsidP="00D11235">
            <w:pPr>
              <w:spacing w:before="240"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7373F698" w14:textId="77777777"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42C825B9" w14:textId="77777777" w:rsidR="00EC0789" w:rsidRPr="00610691" w:rsidRDefault="00EC0789" w:rsidP="00D11235">
            <w:pPr>
              <w:spacing w:before="240"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noWrap/>
            <w:hideMark/>
          </w:tcPr>
          <w:p w14:paraId="135BF178" w14:textId="77777777"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noWrap/>
            <w:hideMark/>
          </w:tcPr>
          <w:p w14:paraId="494B321B" w14:textId="77777777" w:rsidR="00EC0789" w:rsidRPr="00610691" w:rsidRDefault="00EC0789" w:rsidP="00D11235">
            <w:pPr>
              <w:spacing w:before="240"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val="en-US" w:eastAsia="el-GR"/>
              </w:rPr>
              <w:t>LSTM</w:t>
            </w:r>
          </w:p>
        </w:tc>
      </w:tr>
      <w:tr w:rsidR="00EC0789" w:rsidRPr="00541E9C" w14:paraId="2C2E04F8" w14:textId="77777777" w:rsidTr="00C106C4">
        <w:trPr>
          <w:trHeight w:val="558"/>
        </w:trPr>
        <w:tc>
          <w:tcPr>
            <w:tcW w:w="993" w:type="dxa"/>
            <w:tcBorders>
              <w:top w:val="nil"/>
              <w:left w:val="nil"/>
              <w:bottom w:val="nil"/>
              <w:right w:val="nil"/>
            </w:tcBorders>
            <w:shd w:val="clear" w:color="000000" w:fill="F2F2F2"/>
            <w:vAlign w:val="center"/>
            <w:hideMark/>
          </w:tcPr>
          <w:p w14:paraId="4E18FD8C" w14:textId="0CB73EC6" w:rsidR="00EC0789" w:rsidRPr="00610691" w:rsidRDefault="00EC0789" w:rsidP="00D11235">
            <w:pPr>
              <w:spacing w:after="0" w:line="240" w:lineRule="auto"/>
              <w:jc w:val="center"/>
              <w:rPr>
                <w:rFonts w:ascii="Times New Roman" w:eastAsia="Times New Roman" w:hAnsi="Times New Roman" w:cs="Times New Roman"/>
                <w:color w:val="000000"/>
                <w:sz w:val="18"/>
                <w:szCs w:val="18"/>
                <w:lang w:eastAsia="el-GR"/>
              </w:rPr>
            </w:pPr>
            <w:r w:rsidRPr="00610691">
              <w:rPr>
                <w:rFonts w:ascii="Times New Roman" w:eastAsia="Times New Roman" w:hAnsi="Times New Roman" w:cs="Times New Roman"/>
                <w:color w:val="000000"/>
                <w:sz w:val="18"/>
                <w:szCs w:val="18"/>
                <w:lang w:eastAsia="el-GR"/>
              </w:rPr>
              <w:t>Πρ</w:t>
            </w:r>
            <w:r w:rsidR="00610691" w:rsidRPr="00610691">
              <w:rPr>
                <w:rFonts w:ascii="Times New Roman" w:eastAsia="Times New Roman" w:hAnsi="Times New Roman" w:cs="Times New Roman"/>
                <w:color w:val="000000"/>
                <w:sz w:val="18"/>
                <w:szCs w:val="18"/>
                <w:lang w:eastAsia="el-GR"/>
              </w:rPr>
              <w:t xml:space="preserve">όβλεψη </w:t>
            </w:r>
            <w:r w:rsidRPr="00610691">
              <w:rPr>
                <w:rFonts w:ascii="Times New Roman" w:eastAsia="Times New Roman" w:hAnsi="Times New Roman" w:cs="Times New Roman"/>
                <w:color w:val="000000"/>
                <w:sz w:val="18"/>
                <w:szCs w:val="18"/>
                <w:lang w:eastAsia="el-GR"/>
              </w:rPr>
              <w:t>Ισχύ</w:t>
            </w:r>
            <w:r w:rsidR="00610691" w:rsidRPr="00610691">
              <w:rPr>
                <w:rFonts w:ascii="Times New Roman" w:eastAsia="Times New Roman" w:hAnsi="Times New Roman" w:cs="Times New Roman"/>
                <w:color w:val="000000"/>
                <w:sz w:val="18"/>
                <w:szCs w:val="18"/>
                <w:lang w:eastAsia="el-GR"/>
              </w:rPr>
              <w:t>ο</w:t>
            </w:r>
            <w:r w:rsidRPr="00610691">
              <w:rPr>
                <w:rFonts w:ascii="Times New Roman" w:eastAsia="Times New Roman" w:hAnsi="Times New Roman" w:cs="Times New Roman"/>
                <w:color w:val="000000"/>
                <w:sz w:val="18"/>
                <w:szCs w:val="18"/>
                <w:lang w:eastAsia="el-GR"/>
              </w:rPr>
              <w:t>ς (</w:t>
            </w:r>
            <w:proofErr w:type="spellStart"/>
            <w:r w:rsidRPr="00610691">
              <w:rPr>
                <w:rFonts w:ascii="Times New Roman" w:eastAsia="Times New Roman" w:hAnsi="Times New Roman" w:cs="Times New Roman"/>
                <w:color w:val="000000"/>
                <w:sz w:val="18"/>
                <w:szCs w:val="18"/>
                <w:lang w:eastAsia="el-GR"/>
              </w:rPr>
              <w:t>Watt</w:t>
            </w:r>
            <w:proofErr w:type="spellEnd"/>
            <w:r w:rsidRPr="00610691">
              <w:rPr>
                <w:rFonts w:ascii="Times New Roman" w:eastAsia="Times New Roman" w:hAnsi="Times New Roman" w:cs="Times New Roman"/>
                <w:color w:val="000000"/>
                <w:sz w:val="18"/>
                <w:szCs w:val="18"/>
                <w:lang w:eastAsia="el-GR"/>
              </w:rPr>
              <w:t>)</w:t>
            </w:r>
          </w:p>
        </w:tc>
        <w:tc>
          <w:tcPr>
            <w:tcW w:w="992" w:type="dxa"/>
            <w:tcBorders>
              <w:top w:val="nil"/>
              <w:left w:val="nil"/>
              <w:bottom w:val="nil"/>
              <w:right w:val="nil"/>
            </w:tcBorders>
            <w:shd w:val="clear" w:color="000000" w:fill="F2F2F2"/>
            <w:hideMark/>
          </w:tcPr>
          <w:p w14:paraId="2FC3CCFC" w14:textId="62E2E029" w:rsidR="00EC0789" w:rsidRPr="00610691" w:rsidRDefault="007C51D4"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206,49</w:t>
            </w:r>
          </w:p>
        </w:tc>
        <w:tc>
          <w:tcPr>
            <w:tcW w:w="851" w:type="dxa"/>
            <w:tcBorders>
              <w:top w:val="nil"/>
              <w:left w:val="nil"/>
              <w:bottom w:val="nil"/>
              <w:right w:val="nil"/>
            </w:tcBorders>
            <w:shd w:val="clear" w:color="000000" w:fill="F2F2F2"/>
            <w:hideMark/>
          </w:tcPr>
          <w:p w14:paraId="059BB352" w14:textId="24643408" w:rsidR="00EC0789" w:rsidRPr="00610691" w:rsidRDefault="00F403B1"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209,89</w:t>
            </w:r>
          </w:p>
        </w:tc>
        <w:tc>
          <w:tcPr>
            <w:tcW w:w="992" w:type="dxa"/>
            <w:tcBorders>
              <w:top w:val="nil"/>
              <w:left w:val="nil"/>
              <w:bottom w:val="nil"/>
              <w:right w:val="nil"/>
            </w:tcBorders>
            <w:shd w:val="clear" w:color="000000" w:fill="F2F2F2"/>
            <w:hideMark/>
          </w:tcPr>
          <w:p w14:paraId="413B071D" w14:textId="7FAC328E" w:rsidR="00EC0789" w:rsidRPr="00610691" w:rsidRDefault="00F403B1"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777,10</w:t>
            </w:r>
          </w:p>
        </w:tc>
        <w:tc>
          <w:tcPr>
            <w:tcW w:w="992" w:type="dxa"/>
            <w:tcBorders>
              <w:top w:val="nil"/>
              <w:left w:val="nil"/>
              <w:bottom w:val="nil"/>
              <w:right w:val="nil"/>
            </w:tcBorders>
            <w:shd w:val="clear" w:color="000000" w:fill="F2F2F2"/>
            <w:hideMark/>
          </w:tcPr>
          <w:p w14:paraId="108CB177" w14:textId="29B17704" w:rsidR="00EC0789" w:rsidRPr="00610691" w:rsidRDefault="00F403B1"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6</w:t>
            </w:r>
            <w:r w:rsidR="00EA3D88">
              <w:rPr>
                <w:rFonts w:ascii="Times New Roman" w:eastAsia="Times New Roman" w:hAnsi="Times New Roman" w:cs="Times New Roman"/>
                <w:color w:val="000000"/>
                <w:sz w:val="18"/>
                <w:szCs w:val="18"/>
                <w:lang w:eastAsia="el-GR"/>
              </w:rPr>
              <w:t>9</w:t>
            </w:r>
            <w:r w:rsidRPr="00610691">
              <w:rPr>
                <w:rFonts w:ascii="Times New Roman" w:eastAsia="Times New Roman" w:hAnsi="Times New Roman" w:cs="Times New Roman"/>
                <w:color w:val="000000"/>
                <w:sz w:val="18"/>
                <w:szCs w:val="18"/>
                <w:lang w:val="en-US" w:eastAsia="el-GR"/>
              </w:rPr>
              <w:t>0,79</w:t>
            </w:r>
          </w:p>
        </w:tc>
        <w:tc>
          <w:tcPr>
            <w:tcW w:w="992" w:type="dxa"/>
            <w:tcBorders>
              <w:top w:val="nil"/>
              <w:left w:val="nil"/>
              <w:bottom w:val="nil"/>
              <w:right w:val="nil"/>
            </w:tcBorders>
            <w:shd w:val="clear" w:color="000000" w:fill="F2F2F2"/>
            <w:hideMark/>
          </w:tcPr>
          <w:p w14:paraId="0080D21D" w14:textId="604E7687" w:rsidR="00EC0789" w:rsidRPr="00610691" w:rsidRDefault="00EF5A97"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8,85</w:t>
            </w:r>
          </w:p>
        </w:tc>
        <w:tc>
          <w:tcPr>
            <w:tcW w:w="851" w:type="dxa"/>
            <w:tcBorders>
              <w:top w:val="nil"/>
              <w:left w:val="nil"/>
              <w:bottom w:val="nil"/>
              <w:right w:val="nil"/>
            </w:tcBorders>
            <w:shd w:val="clear" w:color="000000" w:fill="F2F2F2"/>
            <w:hideMark/>
          </w:tcPr>
          <w:p w14:paraId="690958A2" w14:textId="0A2829D5" w:rsidR="00EC0789" w:rsidRPr="00610691" w:rsidRDefault="00EF5A97"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9,31</w:t>
            </w:r>
          </w:p>
        </w:tc>
        <w:tc>
          <w:tcPr>
            <w:tcW w:w="992" w:type="dxa"/>
            <w:tcBorders>
              <w:top w:val="nil"/>
              <w:left w:val="nil"/>
              <w:bottom w:val="nil"/>
              <w:right w:val="nil"/>
            </w:tcBorders>
            <w:shd w:val="clear" w:color="000000" w:fill="F2F2F2"/>
            <w:noWrap/>
            <w:hideMark/>
          </w:tcPr>
          <w:p w14:paraId="269A1E3D" w14:textId="53A4A5A2" w:rsidR="00EC0789" w:rsidRPr="00610691" w:rsidRDefault="009746D7"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0,0</w:t>
            </w:r>
          </w:p>
        </w:tc>
        <w:tc>
          <w:tcPr>
            <w:tcW w:w="851" w:type="dxa"/>
            <w:tcBorders>
              <w:top w:val="nil"/>
              <w:left w:val="nil"/>
              <w:bottom w:val="nil"/>
              <w:right w:val="nil"/>
            </w:tcBorders>
            <w:shd w:val="clear" w:color="000000" w:fill="F2F2F2"/>
            <w:noWrap/>
            <w:hideMark/>
          </w:tcPr>
          <w:p w14:paraId="0186D1DF" w14:textId="41241EA7" w:rsidR="00EC0789" w:rsidRPr="00610691" w:rsidRDefault="00FD179A" w:rsidP="00D11235">
            <w:pPr>
              <w:spacing w:before="240" w:after="0" w:line="240" w:lineRule="auto"/>
              <w:jc w:val="center"/>
              <w:rPr>
                <w:rFonts w:ascii="Times New Roman" w:eastAsia="Times New Roman" w:hAnsi="Times New Roman" w:cs="Times New Roman"/>
                <w:color w:val="000000"/>
                <w:sz w:val="18"/>
                <w:szCs w:val="18"/>
                <w:lang w:val="en-US" w:eastAsia="el-GR"/>
              </w:rPr>
            </w:pPr>
            <w:r w:rsidRPr="00610691">
              <w:rPr>
                <w:rFonts w:ascii="Times New Roman" w:eastAsia="Times New Roman" w:hAnsi="Times New Roman" w:cs="Times New Roman"/>
                <w:color w:val="000000"/>
                <w:sz w:val="18"/>
                <w:szCs w:val="18"/>
                <w:lang w:val="en-US" w:eastAsia="el-GR"/>
              </w:rPr>
              <w:t>81,62</w:t>
            </w:r>
          </w:p>
        </w:tc>
      </w:tr>
      <w:tr w:rsidR="00B70F11" w:rsidRPr="00541E9C" w14:paraId="613EAEA5" w14:textId="77777777" w:rsidTr="00C106C4">
        <w:trPr>
          <w:trHeight w:val="558"/>
        </w:trPr>
        <w:tc>
          <w:tcPr>
            <w:tcW w:w="993" w:type="dxa"/>
            <w:tcBorders>
              <w:top w:val="nil"/>
              <w:left w:val="nil"/>
              <w:bottom w:val="nil"/>
              <w:right w:val="nil"/>
            </w:tcBorders>
            <w:shd w:val="clear" w:color="000000" w:fill="F2F2F2"/>
            <w:vAlign w:val="center"/>
          </w:tcPr>
          <w:p w14:paraId="0AB1DC03" w14:textId="7BAA48C4" w:rsidR="00B70F11" w:rsidRPr="00B70F11" w:rsidRDefault="00B70F11" w:rsidP="00D11235">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Recall</w:t>
            </w:r>
          </w:p>
        </w:tc>
        <w:tc>
          <w:tcPr>
            <w:tcW w:w="992" w:type="dxa"/>
            <w:tcBorders>
              <w:top w:val="nil"/>
              <w:left w:val="nil"/>
              <w:bottom w:val="nil"/>
              <w:right w:val="nil"/>
            </w:tcBorders>
            <w:shd w:val="clear" w:color="000000" w:fill="F2F2F2"/>
          </w:tcPr>
          <w:p w14:paraId="6452066D" w14:textId="4F586732" w:rsidR="00B70F11" w:rsidRPr="00610691" w:rsidRDefault="0040343C"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0,68</w:t>
            </w:r>
            <w:r w:rsidR="00214831">
              <w:rPr>
                <w:rFonts w:ascii="Times New Roman" w:eastAsia="Times New Roman" w:hAnsi="Times New Roman" w:cs="Times New Roman"/>
                <w:color w:val="000000"/>
                <w:sz w:val="18"/>
                <w:szCs w:val="18"/>
                <w:lang w:val="en-US" w:eastAsia="el-GR"/>
              </w:rPr>
              <w:t>0</w:t>
            </w:r>
          </w:p>
        </w:tc>
        <w:tc>
          <w:tcPr>
            <w:tcW w:w="851" w:type="dxa"/>
            <w:tcBorders>
              <w:top w:val="nil"/>
              <w:left w:val="nil"/>
              <w:bottom w:val="nil"/>
              <w:right w:val="nil"/>
            </w:tcBorders>
            <w:shd w:val="clear" w:color="000000" w:fill="F2F2F2"/>
          </w:tcPr>
          <w:p w14:paraId="39CD6B4D" w14:textId="74754860"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0,869</w:t>
            </w:r>
          </w:p>
        </w:tc>
        <w:tc>
          <w:tcPr>
            <w:tcW w:w="992" w:type="dxa"/>
            <w:tcBorders>
              <w:top w:val="nil"/>
              <w:left w:val="nil"/>
              <w:bottom w:val="nil"/>
              <w:right w:val="nil"/>
            </w:tcBorders>
            <w:shd w:val="clear" w:color="000000" w:fill="F2F2F2"/>
          </w:tcPr>
          <w:p w14:paraId="189A2B70" w14:textId="5DA93240" w:rsidR="00B70F11" w:rsidRPr="00610691" w:rsidRDefault="00D33CE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0,848</w:t>
            </w:r>
          </w:p>
        </w:tc>
        <w:tc>
          <w:tcPr>
            <w:tcW w:w="992" w:type="dxa"/>
            <w:tcBorders>
              <w:top w:val="nil"/>
              <w:left w:val="nil"/>
              <w:bottom w:val="nil"/>
              <w:right w:val="nil"/>
            </w:tcBorders>
            <w:shd w:val="clear" w:color="000000" w:fill="F2F2F2"/>
          </w:tcPr>
          <w:p w14:paraId="6D811F95" w14:textId="19545773"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0,801</w:t>
            </w:r>
          </w:p>
        </w:tc>
        <w:tc>
          <w:tcPr>
            <w:tcW w:w="992" w:type="dxa"/>
            <w:tcBorders>
              <w:top w:val="nil"/>
              <w:left w:val="nil"/>
              <w:bottom w:val="nil"/>
              <w:right w:val="nil"/>
            </w:tcBorders>
            <w:shd w:val="clear" w:color="000000" w:fill="F2F2F2"/>
          </w:tcPr>
          <w:p w14:paraId="0DA5844E" w14:textId="5716E2DB" w:rsidR="00B70F11" w:rsidRPr="00610691" w:rsidRDefault="00B31293"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0,426</w:t>
            </w:r>
          </w:p>
        </w:tc>
        <w:tc>
          <w:tcPr>
            <w:tcW w:w="851" w:type="dxa"/>
            <w:tcBorders>
              <w:top w:val="nil"/>
              <w:left w:val="nil"/>
              <w:bottom w:val="nil"/>
              <w:right w:val="nil"/>
            </w:tcBorders>
            <w:shd w:val="clear" w:color="000000" w:fill="F2F2F2"/>
          </w:tcPr>
          <w:p w14:paraId="21D14A7A" w14:textId="2DC11A8A"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0,729</w:t>
            </w:r>
          </w:p>
        </w:tc>
        <w:tc>
          <w:tcPr>
            <w:tcW w:w="992" w:type="dxa"/>
            <w:tcBorders>
              <w:top w:val="nil"/>
              <w:left w:val="nil"/>
              <w:bottom w:val="nil"/>
              <w:right w:val="nil"/>
            </w:tcBorders>
            <w:shd w:val="clear" w:color="000000" w:fill="F2F2F2"/>
            <w:noWrap/>
          </w:tcPr>
          <w:p w14:paraId="7522EF40" w14:textId="0C3AFADB" w:rsidR="00B70F11" w:rsidRPr="00610691" w:rsidRDefault="009746D7"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0,0</w:t>
            </w:r>
          </w:p>
        </w:tc>
        <w:tc>
          <w:tcPr>
            <w:tcW w:w="851" w:type="dxa"/>
            <w:tcBorders>
              <w:top w:val="nil"/>
              <w:left w:val="nil"/>
              <w:bottom w:val="nil"/>
              <w:right w:val="nil"/>
            </w:tcBorders>
            <w:shd w:val="clear" w:color="000000" w:fill="F2F2F2"/>
            <w:noWrap/>
          </w:tcPr>
          <w:p w14:paraId="58416EA6" w14:textId="4363118E"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0,510</w:t>
            </w:r>
          </w:p>
        </w:tc>
      </w:tr>
      <w:tr w:rsidR="00B70F11" w:rsidRPr="00541E9C" w14:paraId="5163CA36" w14:textId="77777777" w:rsidTr="00C106C4">
        <w:trPr>
          <w:trHeight w:val="558"/>
        </w:trPr>
        <w:tc>
          <w:tcPr>
            <w:tcW w:w="993" w:type="dxa"/>
            <w:tcBorders>
              <w:top w:val="nil"/>
              <w:left w:val="nil"/>
              <w:bottom w:val="nil"/>
              <w:right w:val="nil"/>
            </w:tcBorders>
            <w:shd w:val="clear" w:color="000000" w:fill="F2F2F2"/>
            <w:vAlign w:val="center"/>
          </w:tcPr>
          <w:p w14:paraId="223C1345" w14:textId="23BCA3F0" w:rsidR="00B70F11" w:rsidRPr="00B70F11" w:rsidRDefault="00B70F11" w:rsidP="00D11235">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Precision</w:t>
            </w:r>
          </w:p>
        </w:tc>
        <w:tc>
          <w:tcPr>
            <w:tcW w:w="992" w:type="dxa"/>
            <w:tcBorders>
              <w:top w:val="nil"/>
              <w:left w:val="nil"/>
              <w:bottom w:val="nil"/>
              <w:right w:val="nil"/>
            </w:tcBorders>
            <w:shd w:val="clear" w:color="000000" w:fill="F2F2F2"/>
          </w:tcPr>
          <w:p w14:paraId="75BC0FCF" w14:textId="2A5B8BDE" w:rsidR="00B70F11" w:rsidRPr="00610691" w:rsidRDefault="0021483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0,624</w:t>
            </w:r>
          </w:p>
        </w:tc>
        <w:tc>
          <w:tcPr>
            <w:tcW w:w="851" w:type="dxa"/>
            <w:tcBorders>
              <w:top w:val="nil"/>
              <w:left w:val="nil"/>
              <w:bottom w:val="nil"/>
              <w:right w:val="nil"/>
            </w:tcBorders>
            <w:shd w:val="clear" w:color="000000" w:fill="F2F2F2"/>
          </w:tcPr>
          <w:p w14:paraId="4AB77EEC" w14:textId="1CAEDE0E"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0,510</w:t>
            </w:r>
          </w:p>
        </w:tc>
        <w:tc>
          <w:tcPr>
            <w:tcW w:w="992" w:type="dxa"/>
            <w:tcBorders>
              <w:top w:val="nil"/>
              <w:left w:val="nil"/>
              <w:bottom w:val="nil"/>
              <w:right w:val="nil"/>
            </w:tcBorders>
            <w:shd w:val="clear" w:color="000000" w:fill="F2F2F2"/>
          </w:tcPr>
          <w:p w14:paraId="7C8CEDFC" w14:textId="25E4BB90" w:rsidR="00B70F11" w:rsidRPr="00610691" w:rsidRDefault="00D33CE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0,995</w:t>
            </w:r>
          </w:p>
        </w:tc>
        <w:tc>
          <w:tcPr>
            <w:tcW w:w="992" w:type="dxa"/>
            <w:tcBorders>
              <w:top w:val="nil"/>
              <w:left w:val="nil"/>
              <w:bottom w:val="nil"/>
              <w:right w:val="nil"/>
            </w:tcBorders>
            <w:shd w:val="clear" w:color="000000" w:fill="F2F2F2"/>
          </w:tcPr>
          <w:p w14:paraId="4592DCF9" w14:textId="4A814E0D"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0,990</w:t>
            </w:r>
          </w:p>
        </w:tc>
        <w:tc>
          <w:tcPr>
            <w:tcW w:w="992" w:type="dxa"/>
            <w:tcBorders>
              <w:top w:val="nil"/>
              <w:left w:val="nil"/>
              <w:bottom w:val="nil"/>
              <w:right w:val="nil"/>
            </w:tcBorders>
            <w:shd w:val="clear" w:color="000000" w:fill="F2F2F2"/>
          </w:tcPr>
          <w:p w14:paraId="2E34232F" w14:textId="4034A55E" w:rsidR="00B70F11" w:rsidRPr="00610691" w:rsidRDefault="00B31293"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0,975</w:t>
            </w:r>
          </w:p>
        </w:tc>
        <w:tc>
          <w:tcPr>
            <w:tcW w:w="851" w:type="dxa"/>
            <w:tcBorders>
              <w:top w:val="nil"/>
              <w:left w:val="nil"/>
              <w:bottom w:val="nil"/>
              <w:right w:val="nil"/>
            </w:tcBorders>
            <w:shd w:val="clear" w:color="000000" w:fill="F2F2F2"/>
          </w:tcPr>
          <w:p w14:paraId="21369D0A" w14:textId="0CF53705"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0,521</w:t>
            </w:r>
          </w:p>
        </w:tc>
        <w:tc>
          <w:tcPr>
            <w:tcW w:w="992" w:type="dxa"/>
            <w:tcBorders>
              <w:top w:val="nil"/>
              <w:left w:val="nil"/>
              <w:bottom w:val="nil"/>
              <w:right w:val="nil"/>
            </w:tcBorders>
            <w:shd w:val="clear" w:color="000000" w:fill="F2F2F2"/>
            <w:noWrap/>
          </w:tcPr>
          <w:p w14:paraId="47334FBD" w14:textId="3E00433E" w:rsidR="00B70F11" w:rsidRPr="00610691" w:rsidRDefault="009746D7"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0,0</w:t>
            </w:r>
          </w:p>
        </w:tc>
        <w:tc>
          <w:tcPr>
            <w:tcW w:w="851" w:type="dxa"/>
            <w:tcBorders>
              <w:top w:val="nil"/>
              <w:left w:val="nil"/>
              <w:bottom w:val="nil"/>
              <w:right w:val="nil"/>
            </w:tcBorders>
            <w:shd w:val="clear" w:color="000000" w:fill="F2F2F2"/>
            <w:noWrap/>
          </w:tcPr>
          <w:p w14:paraId="1686EDF7" w14:textId="0AE1213A"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0,981</w:t>
            </w:r>
          </w:p>
        </w:tc>
      </w:tr>
      <w:tr w:rsidR="00B70F11" w:rsidRPr="00541E9C" w14:paraId="08CD87CC" w14:textId="77777777" w:rsidTr="00C106C4">
        <w:trPr>
          <w:trHeight w:val="558"/>
        </w:trPr>
        <w:tc>
          <w:tcPr>
            <w:tcW w:w="993" w:type="dxa"/>
            <w:tcBorders>
              <w:top w:val="nil"/>
              <w:left w:val="nil"/>
              <w:bottom w:val="nil"/>
              <w:right w:val="nil"/>
            </w:tcBorders>
            <w:shd w:val="clear" w:color="000000" w:fill="F2F2F2"/>
            <w:vAlign w:val="center"/>
          </w:tcPr>
          <w:p w14:paraId="079654AB" w14:textId="4E8FC104" w:rsidR="00B70F11" w:rsidRPr="00B70F11" w:rsidRDefault="00B70F11" w:rsidP="00D11235">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Accuracy</w:t>
            </w:r>
          </w:p>
        </w:tc>
        <w:tc>
          <w:tcPr>
            <w:tcW w:w="992" w:type="dxa"/>
            <w:tcBorders>
              <w:top w:val="nil"/>
              <w:left w:val="nil"/>
              <w:bottom w:val="nil"/>
              <w:right w:val="nil"/>
            </w:tcBorders>
            <w:shd w:val="clear" w:color="000000" w:fill="F2F2F2"/>
          </w:tcPr>
          <w:p w14:paraId="2D3AC83D" w14:textId="7FFFE337" w:rsidR="00B70F11" w:rsidRPr="00610691" w:rsidRDefault="0021483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0,710</w:t>
            </w:r>
          </w:p>
        </w:tc>
        <w:tc>
          <w:tcPr>
            <w:tcW w:w="851" w:type="dxa"/>
            <w:tcBorders>
              <w:top w:val="nil"/>
              <w:left w:val="nil"/>
              <w:bottom w:val="nil"/>
              <w:right w:val="nil"/>
            </w:tcBorders>
            <w:shd w:val="clear" w:color="000000" w:fill="F2F2F2"/>
          </w:tcPr>
          <w:p w14:paraId="432094C4" w14:textId="78F8D542"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0,576</w:t>
            </w:r>
          </w:p>
        </w:tc>
        <w:tc>
          <w:tcPr>
            <w:tcW w:w="992" w:type="dxa"/>
            <w:tcBorders>
              <w:top w:val="nil"/>
              <w:left w:val="nil"/>
              <w:bottom w:val="nil"/>
              <w:right w:val="nil"/>
            </w:tcBorders>
            <w:shd w:val="clear" w:color="000000" w:fill="F2F2F2"/>
          </w:tcPr>
          <w:p w14:paraId="53F7FD6A" w14:textId="5544C245" w:rsidR="00B70F11" w:rsidRPr="00610691" w:rsidRDefault="00D33CE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0,908</w:t>
            </w:r>
          </w:p>
        </w:tc>
        <w:tc>
          <w:tcPr>
            <w:tcW w:w="992" w:type="dxa"/>
            <w:tcBorders>
              <w:top w:val="nil"/>
              <w:left w:val="nil"/>
              <w:bottom w:val="nil"/>
              <w:right w:val="nil"/>
            </w:tcBorders>
            <w:shd w:val="clear" w:color="000000" w:fill="F2F2F2"/>
          </w:tcPr>
          <w:p w14:paraId="6BC1C005" w14:textId="73420C13"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0,872</w:t>
            </w:r>
          </w:p>
        </w:tc>
        <w:tc>
          <w:tcPr>
            <w:tcW w:w="992" w:type="dxa"/>
            <w:tcBorders>
              <w:top w:val="nil"/>
              <w:left w:val="nil"/>
              <w:bottom w:val="nil"/>
              <w:right w:val="nil"/>
            </w:tcBorders>
            <w:shd w:val="clear" w:color="000000" w:fill="F2F2F2"/>
          </w:tcPr>
          <w:p w14:paraId="02F06AF8" w14:textId="311BFFE5" w:rsidR="00B70F11" w:rsidRPr="00610691" w:rsidRDefault="00BC63B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0,594</w:t>
            </w:r>
          </w:p>
        </w:tc>
        <w:tc>
          <w:tcPr>
            <w:tcW w:w="851" w:type="dxa"/>
            <w:tcBorders>
              <w:top w:val="nil"/>
              <w:left w:val="nil"/>
              <w:bottom w:val="nil"/>
              <w:right w:val="nil"/>
            </w:tcBorders>
            <w:shd w:val="clear" w:color="000000" w:fill="F2F2F2"/>
          </w:tcPr>
          <w:p w14:paraId="5C4455FA" w14:textId="1EDEF6B5"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0,591</w:t>
            </w:r>
          </w:p>
        </w:tc>
        <w:tc>
          <w:tcPr>
            <w:tcW w:w="992" w:type="dxa"/>
            <w:tcBorders>
              <w:top w:val="nil"/>
              <w:left w:val="nil"/>
              <w:bottom w:val="nil"/>
              <w:right w:val="nil"/>
            </w:tcBorders>
            <w:shd w:val="clear" w:color="000000" w:fill="F2F2F2"/>
            <w:noWrap/>
          </w:tcPr>
          <w:p w14:paraId="44A34644" w14:textId="0481D558" w:rsidR="00B70F11" w:rsidRPr="00610691" w:rsidRDefault="009746D7"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0,0</w:t>
            </w:r>
          </w:p>
        </w:tc>
        <w:tc>
          <w:tcPr>
            <w:tcW w:w="851" w:type="dxa"/>
            <w:tcBorders>
              <w:top w:val="nil"/>
              <w:left w:val="nil"/>
              <w:bottom w:val="nil"/>
              <w:right w:val="nil"/>
            </w:tcBorders>
            <w:shd w:val="clear" w:color="000000" w:fill="F2F2F2"/>
            <w:noWrap/>
          </w:tcPr>
          <w:p w14:paraId="46CB8581" w14:textId="768DF9B1"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0,960</w:t>
            </w:r>
          </w:p>
        </w:tc>
      </w:tr>
      <w:tr w:rsidR="00B70F11" w:rsidRPr="00541E9C" w14:paraId="373AB3BF" w14:textId="77777777" w:rsidTr="00C106C4">
        <w:trPr>
          <w:trHeight w:val="558"/>
        </w:trPr>
        <w:tc>
          <w:tcPr>
            <w:tcW w:w="993" w:type="dxa"/>
            <w:tcBorders>
              <w:top w:val="nil"/>
              <w:left w:val="nil"/>
              <w:bottom w:val="nil"/>
              <w:right w:val="nil"/>
            </w:tcBorders>
            <w:shd w:val="clear" w:color="000000" w:fill="F2F2F2"/>
            <w:vAlign w:val="center"/>
          </w:tcPr>
          <w:p w14:paraId="521EC8ED" w14:textId="26966E90" w:rsidR="00B70F11" w:rsidRDefault="00B70F11" w:rsidP="00D11235">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F1-Score</w:t>
            </w:r>
          </w:p>
        </w:tc>
        <w:tc>
          <w:tcPr>
            <w:tcW w:w="992" w:type="dxa"/>
            <w:tcBorders>
              <w:top w:val="nil"/>
              <w:left w:val="nil"/>
              <w:bottom w:val="nil"/>
              <w:right w:val="nil"/>
            </w:tcBorders>
            <w:shd w:val="clear" w:color="000000" w:fill="F2F2F2"/>
          </w:tcPr>
          <w:p w14:paraId="020F0125" w14:textId="49A5AFD9" w:rsidR="00B70F11" w:rsidRPr="00610691" w:rsidRDefault="0021483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0,651</w:t>
            </w:r>
          </w:p>
        </w:tc>
        <w:tc>
          <w:tcPr>
            <w:tcW w:w="851" w:type="dxa"/>
            <w:tcBorders>
              <w:top w:val="nil"/>
              <w:left w:val="nil"/>
              <w:bottom w:val="nil"/>
              <w:right w:val="nil"/>
            </w:tcBorders>
            <w:shd w:val="clear" w:color="000000" w:fill="F2F2F2"/>
          </w:tcPr>
          <w:p w14:paraId="14ABA224" w14:textId="6C92E117" w:rsidR="00B70F11" w:rsidRPr="00610691" w:rsidRDefault="00B70F1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0,624</w:t>
            </w:r>
          </w:p>
        </w:tc>
        <w:tc>
          <w:tcPr>
            <w:tcW w:w="992" w:type="dxa"/>
            <w:tcBorders>
              <w:top w:val="nil"/>
              <w:left w:val="nil"/>
              <w:bottom w:val="nil"/>
              <w:right w:val="nil"/>
            </w:tcBorders>
            <w:shd w:val="clear" w:color="000000" w:fill="F2F2F2"/>
          </w:tcPr>
          <w:p w14:paraId="1777ED50" w14:textId="4A27D995" w:rsidR="00B70F11" w:rsidRPr="00610691" w:rsidRDefault="00D33CE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0,916</w:t>
            </w:r>
          </w:p>
        </w:tc>
        <w:tc>
          <w:tcPr>
            <w:tcW w:w="992" w:type="dxa"/>
            <w:tcBorders>
              <w:top w:val="nil"/>
              <w:left w:val="nil"/>
              <w:bottom w:val="nil"/>
              <w:right w:val="nil"/>
            </w:tcBorders>
            <w:shd w:val="clear" w:color="000000" w:fill="F2F2F2"/>
          </w:tcPr>
          <w:p w14:paraId="6ED7E350" w14:textId="09EA747C" w:rsidR="00B70F11" w:rsidRPr="00610691" w:rsidRDefault="00EE37F0"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0,879</w:t>
            </w:r>
          </w:p>
        </w:tc>
        <w:tc>
          <w:tcPr>
            <w:tcW w:w="992" w:type="dxa"/>
            <w:tcBorders>
              <w:top w:val="nil"/>
              <w:left w:val="nil"/>
              <w:bottom w:val="nil"/>
              <w:right w:val="nil"/>
            </w:tcBorders>
            <w:shd w:val="clear" w:color="000000" w:fill="F2F2F2"/>
          </w:tcPr>
          <w:p w14:paraId="6B385850" w14:textId="123EFC4B" w:rsidR="00B70F11" w:rsidRPr="00610691" w:rsidRDefault="00BC63B1"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0,603</w:t>
            </w:r>
          </w:p>
        </w:tc>
        <w:tc>
          <w:tcPr>
            <w:tcW w:w="851" w:type="dxa"/>
            <w:tcBorders>
              <w:top w:val="nil"/>
              <w:left w:val="nil"/>
              <w:bottom w:val="nil"/>
              <w:right w:val="nil"/>
            </w:tcBorders>
            <w:shd w:val="clear" w:color="000000" w:fill="F2F2F2"/>
          </w:tcPr>
          <w:p w14:paraId="6BA0F6C3" w14:textId="7A4D8761"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0,590</w:t>
            </w:r>
          </w:p>
        </w:tc>
        <w:tc>
          <w:tcPr>
            <w:tcW w:w="992" w:type="dxa"/>
            <w:tcBorders>
              <w:top w:val="nil"/>
              <w:left w:val="nil"/>
              <w:bottom w:val="nil"/>
              <w:right w:val="nil"/>
            </w:tcBorders>
            <w:shd w:val="clear" w:color="000000" w:fill="F2F2F2"/>
            <w:noWrap/>
          </w:tcPr>
          <w:p w14:paraId="192780DE" w14:textId="46559883" w:rsidR="00B70F11" w:rsidRPr="00610691" w:rsidRDefault="009746D7"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0,0</w:t>
            </w:r>
          </w:p>
        </w:tc>
        <w:tc>
          <w:tcPr>
            <w:tcW w:w="851" w:type="dxa"/>
            <w:tcBorders>
              <w:top w:val="nil"/>
              <w:left w:val="nil"/>
              <w:bottom w:val="nil"/>
              <w:right w:val="nil"/>
            </w:tcBorders>
            <w:shd w:val="clear" w:color="000000" w:fill="F2F2F2"/>
            <w:noWrap/>
          </w:tcPr>
          <w:p w14:paraId="1B877907" w14:textId="460F2205" w:rsidR="00B70F11" w:rsidRPr="00610691" w:rsidRDefault="00A54542" w:rsidP="00D11235">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0,651</w:t>
            </w:r>
          </w:p>
        </w:tc>
      </w:tr>
    </w:tbl>
    <w:p w14:paraId="37499BFE" w14:textId="6365E4C0" w:rsidR="002C1CA7" w:rsidRPr="00854CEC" w:rsidRDefault="002C1CA7" w:rsidP="00786B5E">
      <w:pPr>
        <w:pStyle w:val="3"/>
        <w:spacing w:before="480"/>
        <w:rPr>
          <w:rFonts w:cs="Times New Roman"/>
          <w:color w:val="000000" w:themeColor="text1"/>
          <w:szCs w:val="32"/>
          <w:u w:val="single"/>
        </w:rPr>
      </w:pPr>
      <w:bookmarkStart w:id="733" w:name="_Toc130352306"/>
      <w:r w:rsidRPr="00854CEC">
        <w:rPr>
          <w:rFonts w:cs="Times New Roman"/>
          <w:color w:val="000000" w:themeColor="text1"/>
          <w:szCs w:val="32"/>
          <w:u w:val="single"/>
        </w:rPr>
        <w:lastRenderedPageBreak/>
        <w:t>5.</w:t>
      </w:r>
      <w:r w:rsidR="00D3729D" w:rsidRPr="00854CEC">
        <w:rPr>
          <w:rFonts w:cs="Times New Roman"/>
          <w:color w:val="000000" w:themeColor="text1"/>
          <w:szCs w:val="32"/>
          <w:u w:val="single"/>
        </w:rPr>
        <w:t>3</w:t>
      </w:r>
      <w:r w:rsidRPr="00854CEC">
        <w:rPr>
          <w:rFonts w:cs="Times New Roman"/>
          <w:color w:val="000000" w:themeColor="text1"/>
          <w:szCs w:val="32"/>
          <w:u w:val="single"/>
        </w:rPr>
        <w:t xml:space="preserve">.3 </w:t>
      </w:r>
      <w:r w:rsidR="00F56576" w:rsidRPr="00854CEC">
        <w:rPr>
          <w:rFonts w:cs="Times New Roman"/>
          <w:color w:val="000000" w:themeColor="text1"/>
          <w:szCs w:val="32"/>
          <w:u w:val="single"/>
        </w:rPr>
        <w:t xml:space="preserve">Μοτίβο 5: </w:t>
      </w:r>
      <w:r w:rsidRPr="00854CEC">
        <w:rPr>
          <w:rFonts w:cs="Times New Roman"/>
          <w:color w:val="000000" w:themeColor="text1"/>
          <w:szCs w:val="32"/>
          <w:u w:val="single"/>
        </w:rPr>
        <w:t xml:space="preserve">Εργασία </w:t>
      </w:r>
      <w:r w:rsidR="00F56576" w:rsidRPr="00854CEC">
        <w:rPr>
          <w:rFonts w:cs="Times New Roman"/>
          <w:color w:val="000000" w:themeColor="text1"/>
          <w:szCs w:val="32"/>
          <w:u w:val="single"/>
        </w:rPr>
        <w:t>ε</w:t>
      </w:r>
      <w:r w:rsidRPr="00854CEC">
        <w:rPr>
          <w:rFonts w:cs="Times New Roman"/>
          <w:color w:val="000000" w:themeColor="text1"/>
          <w:szCs w:val="32"/>
          <w:u w:val="single"/>
        </w:rPr>
        <w:t>ξ αποστάσεως 3</w:t>
      </w:r>
      <w:bookmarkEnd w:id="733"/>
    </w:p>
    <w:p w14:paraId="173B8D26" w14:textId="7BEE5BB5" w:rsidR="00F31252" w:rsidRDefault="009C28AD" w:rsidP="002637AC">
      <w:pPr>
        <w:spacing w:before="120"/>
        <w:jc w:val="both"/>
        <w:rPr>
          <w:rFonts w:ascii="Times New Roman" w:hAnsi="Times New Roman" w:cs="Times New Roman"/>
          <w:sz w:val="24"/>
          <w:szCs w:val="24"/>
        </w:rPr>
      </w:pPr>
      <w:r>
        <w:rPr>
          <w:rFonts w:ascii="Times New Roman" w:hAnsi="Times New Roman" w:cs="Times New Roman"/>
          <w:sz w:val="24"/>
          <w:szCs w:val="24"/>
        </w:rPr>
        <w:t>Η πρώτη συσκευή που εξετάστηκε σ</w:t>
      </w:r>
      <w:r w:rsidR="00E71C46">
        <w:rPr>
          <w:rFonts w:ascii="Times New Roman" w:hAnsi="Times New Roman" w:cs="Times New Roman"/>
          <w:sz w:val="24"/>
          <w:szCs w:val="24"/>
        </w:rPr>
        <w:t xml:space="preserve">την τρίτη ρουτίνα εργασίας εξ αποστάσεως είναι το δεύτερο φορτίο κλιματισμού που έχει συμπεριληφθεί στη βάση. </w:t>
      </w:r>
      <w:r w:rsidR="002637AC">
        <w:rPr>
          <w:rFonts w:ascii="Times New Roman" w:hAnsi="Times New Roman" w:cs="Times New Roman"/>
          <w:sz w:val="24"/>
          <w:szCs w:val="24"/>
        </w:rPr>
        <w:t xml:space="preserve">Οι δύο αλγόριθμοι πραγματοποίησαν </w:t>
      </w:r>
      <w:r w:rsidR="00C67A87">
        <w:rPr>
          <w:rFonts w:ascii="Times New Roman" w:hAnsi="Times New Roman" w:cs="Times New Roman"/>
          <w:sz w:val="24"/>
          <w:szCs w:val="24"/>
        </w:rPr>
        <w:t>ικανοποιητικές</w:t>
      </w:r>
      <w:r w:rsidR="002637AC">
        <w:rPr>
          <w:rFonts w:ascii="Times New Roman" w:hAnsi="Times New Roman" w:cs="Times New Roman"/>
          <w:sz w:val="24"/>
          <w:szCs w:val="24"/>
        </w:rPr>
        <w:t xml:space="preserve"> προβλέψεις τόσο σε ό,τι αφορά τις ενεργοποιήσεις και απενεργοποιήσεις </w:t>
      </w:r>
      <w:r w:rsidR="00610691">
        <w:rPr>
          <w:rFonts w:ascii="Times New Roman" w:hAnsi="Times New Roman" w:cs="Times New Roman"/>
          <w:sz w:val="24"/>
          <w:szCs w:val="24"/>
        </w:rPr>
        <w:t>του φορτίου</w:t>
      </w:r>
      <w:r w:rsidR="002637AC">
        <w:rPr>
          <w:rFonts w:ascii="Times New Roman" w:hAnsi="Times New Roman" w:cs="Times New Roman"/>
          <w:sz w:val="24"/>
          <w:szCs w:val="24"/>
        </w:rPr>
        <w:t xml:space="preserve"> όσο και στα επίπεδα ισχύος που εντόπισαν. </w:t>
      </w:r>
      <w:r w:rsidR="00706887">
        <w:rPr>
          <w:rFonts w:ascii="Times New Roman" w:hAnsi="Times New Roman" w:cs="Times New Roman"/>
          <w:sz w:val="24"/>
          <w:szCs w:val="24"/>
        </w:rPr>
        <w:t>Αρχικά</w:t>
      </w:r>
      <w:r w:rsidR="007D4249">
        <w:rPr>
          <w:rFonts w:ascii="Times New Roman" w:hAnsi="Times New Roman" w:cs="Times New Roman"/>
          <w:sz w:val="24"/>
          <w:szCs w:val="24"/>
        </w:rPr>
        <w:t xml:space="preserve">, συγκρίνοντας τις κυματομορφές των δύο αλγορίθμων, παρατηρούμε ότι το </w:t>
      </w:r>
      <w:r w:rsidR="007D4249">
        <w:rPr>
          <w:rFonts w:ascii="Times New Roman" w:hAnsi="Times New Roman" w:cs="Times New Roman"/>
          <w:sz w:val="24"/>
          <w:szCs w:val="24"/>
          <w:lang w:val="en-US"/>
        </w:rPr>
        <w:t>LSTM</w:t>
      </w:r>
      <w:r w:rsidR="007D4249" w:rsidRPr="007D4249">
        <w:rPr>
          <w:rFonts w:ascii="Times New Roman" w:hAnsi="Times New Roman" w:cs="Times New Roman"/>
          <w:sz w:val="24"/>
          <w:szCs w:val="24"/>
        </w:rPr>
        <w:t xml:space="preserve"> </w:t>
      </w:r>
      <w:r w:rsidR="007D4249">
        <w:rPr>
          <w:rFonts w:ascii="Times New Roman" w:hAnsi="Times New Roman" w:cs="Times New Roman"/>
          <w:sz w:val="24"/>
          <w:szCs w:val="24"/>
        </w:rPr>
        <w:t xml:space="preserve">δεν παρουσιάζει την ικανότητα που έχουν τα δένδρα </w:t>
      </w:r>
      <w:r w:rsidR="00610691">
        <w:rPr>
          <w:rFonts w:ascii="Times New Roman" w:hAnsi="Times New Roman" w:cs="Times New Roman"/>
          <w:sz w:val="24"/>
          <w:szCs w:val="24"/>
        </w:rPr>
        <w:t>για εντοπισμό</w:t>
      </w:r>
      <w:r w:rsidR="007D4249">
        <w:rPr>
          <w:rFonts w:ascii="Times New Roman" w:hAnsi="Times New Roman" w:cs="Times New Roman"/>
          <w:sz w:val="24"/>
          <w:szCs w:val="24"/>
        </w:rPr>
        <w:t xml:space="preserve"> τη</w:t>
      </w:r>
      <w:r w:rsidR="00610691">
        <w:rPr>
          <w:rFonts w:ascii="Times New Roman" w:hAnsi="Times New Roman" w:cs="Times New Roman"/>
          <w:sz w:val="24"/>
          <w:szCs w:val="24"/>
        </w:rPr>
        <w:t>ς</w:t>
      </w:r>
      <w:r w:rsidR="007D4249">
        <w:rPr>
          <w:rFonts w:ascii="Times New Roman" w:hAnsi="Times New Roman" w:cs="Times New Roman"/>
          <w:sz w:val="24"/>
          <w:szCs w:val="24"/>
        </w:rPr>
        <w:t xml:space="preserve"> μέγιστη ισχύ</w:t>
      </w:r>
      <w:r w:rsidR="00610691">
        <w:rPr>
          <w:rFonts w:ascii="Times New Roman" w:hAnsi="Times New Roman" w:cs="Times New Roman"/>
          <w:sz w:val="24"/>
          <w:szCs w:val="24"/>
        </w:rPr>
        <w:t>ος</w:t>
      </w:r>
      <w:r w:rsidR="007D4249">
        <w:rPr>
          <w:rFonts w:ascii="Times New Roman" w:hAnsi="Times New Roman" w:cs="Times New Roman"/>
          <w:sz w:val="24"/>
          <w:szCs w:val="24"/>
        </w:rPr>
        <w:t xml:space="preserve"> που απαιτεί το κλιματιστικό. Χαρακτηριστικά, </w:t>
      </w:r>
      <w:r w:rsidR="00B227C3">
        <w:rPr>
          <w:rFonts w:ascii="Times New Roman" w:hAnsi="Times New Roman" w:cs="Times New Roman"/>
          <w:sz w:val="24"/>
          <w:szCs w:val="24"/>
        </w:rPr>
        <w:t xml:space="preserve">το μέγιστο επίπεδο ισχύος που αναγνώρισε ήταν </w:t>
      </w:r>
      <w:r w:rsidR="00A17A85">
        <w:rPr>
          <w:rFonts w:ascii="Times New Roman" w:hAnsi="Times New Roman" w:cs="Times New Roman"/>
          <w:sz w:val="24"/>
          <w:szCs w:val="24"/>
        </w:rPr>
        <w:t>στα 750</w:t>
      </w:r>
      <w:r w:rsidR="00A17A85">
        <w:rPr>
          <w:rFonts w:ascii="Times New Roman" w:hAnsi="Times New Roman" w:cs="Times New Roman"/>
          <w:sz w:val="24"/>
          <w:szCs w:val="24"/>
          <w:lang w:val="en-US"/>
        </w:rPr>
        <w:t>W</w:t>
      </w:r>
      <w:r w:rsidR="00A17A85" w:rsidRPr="00A17A85">
        <w:rPr>
          <w:rFonts w:ascii="Times New Roman" w:hAnsi="Times New Roman" w:cs="Times New Roman"/>
          <w:sz w:val="24"/>
          <w:szCs w:val="24"/>
        </w:rPr>
        <w:t xml:space="preserve">, </w:t>
      </w:r>
      <w:r w:rsidR="00A17A85">
        <w:rPr>
          <w:rFonts w:ascii="Times New Roman" w:hAnsi="Times New Roman" w:cs="Times New Roman"/>
          <w:sz w:val="24"/>
          <w:szCs w:val="24"/>
        </w:rPr>
        <w:t>ενώ η συσκευή λειτούργησε σε μεγαλύτερο εύρος που έφτασε έως και τα 1000</w:t>
      </w:r>
      <w:r w:rsidR="00A17A85">
        <w:rPr>
          <w:rFonts w:ascii="Times New Roman" w:hAnsi="Times New Roman" w:cs="Times New Roman"/>
          <w:sz w:val="24"/>
          <w:szCs w:val="24"/>
          <w:lang w:val="en-US"/>
        </w:rPr>
        <w:t>W</w:t>
      </w:r>
      <w:r w:rsidR="00A17A85" w:rsidRPr="00A17A85">
        <w:rPr>
          <w:rFonts w:ascii="Times New Roman" w:hAnsi="Times New Roman" w:cs="Times New Roman"/>
          <w:sz w:val="24"/>
          <w:szCs w:val="24"/>
        </w:rPr>
        <w:t xml:space="preserve">. </w:t>
      </w:r>
      <w:r w:rsidR="00B171D6">
        <w:rPr>
          <w:rFonts w:ascii="Times New Roman" w:hAnsi="Times New Roman" w:cs="Times New Roman"/>
          <w:sz w:val="24"/>
          <w:szCs w:val="24"/>
        </w:rPr>
        <w:t>Επίσης, και τα δύο μοντέλ</w:t>
      </w:r>
      <w:r w:rsidR="004913FA">
        <w:rPr>
          <w:rFonts w:ascii="Times New Roman" w:hAnsi="Times New Roman" w:cs="Times New Roman"/>
          <w:sz w:val="24"/>
          <w:szCs w:val="24"/>
        </w:rPr>
        <w:t xml:space="preserve">α εντοπίζουν επαρκώς τα </w:t>
      </w:r>
      <w:r w:rsidR="004913FA">
        <w:rPr>
          <w:rFonts w:ascii="Times New Roman" w:hAnsi="Times New Roman" w:cs="Times New Roman"/>
          <w:sz w:val="24"/>
          <w:szCs w:val="24"/>
          <w:lang w:val="en-US"/>
        </w:rPr>
        <w:t>ON</w:t>
      </w:r>
      <w:r w:rsidR="004913FA" w:rsidRPr="004913FA">
        <w:rPr>
          <w:rFonts w:ascii="Times New Roman" w:hAnsi="Times New Roman" w:cs="Times New Roman"/>
          <w:sz w:val="24"/>
          <w:szCs w:val="24"/>
        </w:rPr>
        <w:t>/</w:t>
      </w:r>
      <w:r w:rsidR="004913FA">
        <w:rPr>
          <w:rFonts w:ascii="Times New Roman" w:hAnsi="Times New Roman" w:cs="Times New Roman"/>
          <w:sz w:val="24"/>
          <w:szCs w:val="24"/>
          <w:lang w:val="en-US"/>
        </w:rPr>
        <w:t>OFF</w:t>
      </w:r>
      <w:r w:rsidR="004913FA" w:rsidRPr="004913FA">
        <w:rPr>
          <w:rFonts w:ascii="Times New Roman" w:hAnsi="Times New Roman" w:cs="Times New Roman"/>
          <w:sz w:val="24"/>
          <w:szCs w:val="24"/>
        </w:rPr>
        <w:t xml:space="preserve"> </w:t>
      </w:r>
      <w:r w:rsidR="004913FA">
        <w:rPr>
          <w:rFonts w:ascii="Times New Roman" w:hAnsi="Times New Roman" w:cs="Times New Roman"/>
          <w:sz w:val="24"/>
          <w:szCs w:val="24"/>
        </w:rPr>
        <w:t xml:space="preserve">γεγονότα της συσκευής, με τα δένδρα ωστόσο να </w:t>
      </w:r>
      <w:r w:rsidR="001F19C3">
        <w:rPr>
          <w:rFonts w:ascii="Times New Roman" w:hAnsi="Times New Roman" w:cs="Times New Roman"/>
          <w:sz w:val="24"/>
          <w:szCs w:val="24"/>
        </w:rPr>
        <w:t>παρουσιάζουν κάποια διαστήματα και στιγμ</w:t>
      </w:r>
      <w:r w:rsidR="001C4091">
        <w:rPr>
          <w:rFonts w:ascii="Times New Roman" w:hAnsi="Times New Roman" w:cs="Times New Roman"/>
          <w:sz w:val="24"/>
          <w:szCs w:val="24"/>
        </w:rPr>
        <w:t>ιαίους μηδενισμούς ισχύος.</w:t>
      </w:r>
    </w:p>
    <w:p w14:paraId="17F48FE9" w14:textId="24D95F48" w:rsidR="00F31252" w:rsidRDefault="00F31252" w:rsidP="002637AC">
      <w:pPr>
        <w:spacing w:before="120"/>
        <w:jc w:val="both"/>
        <w:rPr>
          <w:rFonts w:ascii="Times New Roman" w:hAnsi="Times New Roman" w:cs="Times New Roman"/>
          <w:sz w:val="24"/>
          <w:szCs w:val="24"/>
        </w:rPr>
      </w:pPr>
      <w:r w:rsidRPr="0093128F">
        <w:rPr>
          <w:noProof/>
          <w:lang w:val="en-US"/>
        </w:rPr>
        <w:drawing>
          <wp:inline distT="0" distB="0" distL="0" distR="0" wp14:anchorId="15AFD59E" wp14:editId="5F657F8C">
            <wp:extent cx="5400000" cy="1134459"/>
            <wp:effectExtent l="0" t="0" r="0" b="8890"/>
            <wp:docPr id="52" name="Picture 5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descr="Εικόνα που περιέχει κείμενο&#10;&#10;Περιγραφή που δημιουργήθηκε αυτόματα"/>
                    <pic:cNvPicPr/>
                  </pic:nvPicPr>
                  <pic:blipFill>
                    <a:blip r:embed="rId95">
                      <a:extLst>
                        <a:ext uri="{28A0092B-C50C-407E-A947-70E740481C1C}">
                          <a14:useLocalDpi xmlns:a14="http://schemas.microsoft.com/office/drawing/2010/main" val="0"/>
                        </a:ext>
                      </a:extLst>
                    </a:blip>
                    <a:stretch>
                      <a:fillRect/>
                    </a:stretch>
                  </pic:blipFill>
                  <pic:spPr>
                    <a:xfrm>
                      <a:off x="0" y="0"/>
                      <a:ext cx="5400000" cy="1134459"/>
                    </a:xfrm>
                    <a:prstGeom prst="rect">
                      <a:avLst/>
                    </a:prstGeom>
                  </pic:spPr>
                </pic:pic>
              </a:graphicData>
            </a:graphic>
          </wp:inline>
        </w:drawing>
      </w:r>
    </w:p>
    <w:p w14:paraId="1A70174A" w14:textId="3FBFC683" w:rsidR="00842A40" w:rsidRDefault="00651EC2" w:rsidP="002C1CA7">
      <w:r w:rsidRPr="00837DD2">
        <w:rPr>
          <w:noProof/>
          <w:lang w:val="en-US"/>
        </w:rPr>
        <w:drawing>
          <wp:inline distT="0" distB="0" distL="0" distR="0" wp14:anchorId="77ED339E" wp14:editId="2114D10C">
            <wp:extent cx="5398770" cy="1076960"/>
            <wp:effectExtent l="0" t="0" r="0" b="8890"/>
            <wp:docPr id="53" name="Picture 5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descr="Εικόνα που περιέχει κείμενο&#10;&#10;Περιγραφή που δημιουργήθηκε αυτόματα"/>
                    <pic:cNvPicPr/>
                  </pic:nvPicPr>
                  <pic:blipFill>
                    <a:blip r:embed="rId96">
                      <a:extLst>
                        <a:ext uri="{28A0092B-C50C-407E-A947-70E740481C1C}">
                          <a14:useLocalDpi xmlns:a14="http://schemas.microsoft.com/office/drawing/2010/main" val="0"/>
                        </a:ext>
                      </a:extLst>
                    </a:blip>
                    <a:stretch>
                      <a:fillRect/>
                    </a:stretch>
                  </pic:blipFill>
                  <pic:spPr>
                    <a:xfrm>
                      <a:off x="0" y="0"/>
                      <a:ext cx="5398770" cy="1076960"/>
                    </a:xfrm>
                    <a:prstGeom prst="rect">
                      <a:avLst/>
                    </a:prstGeom>
                  </pic:spPr>
                </pic:pic>
              </a:graphicData>
            </a:graphic>
          </wp:inline>
        </w:drawing>
      </w:r>
    </w:p>
    <w:p w14:paraId="28276116" w14:textId="3C2CD384" w:rsidR="002C1CA7" w:rsidRPr="004D01F3" w:rsidRDefault="003F0962" w:rsidP="00651EC2">
      <w:pPr>
        <w:pStyle w:val="FigureHeading"/>
        <w:rPr>
          <w:sz w:val="22"/>
          <w:szCs w:val="22"/>
        </w:rPr>
      </w:pPr>
      <w:bookmarkStart w:id="734" w:name="_Toc114101004"/>
      <w:bookmarkStart w:id="735" w:name="_Toc114101248"/>
      <w:bookmarkStart w:id="736" w:name="_Toc114672921"/>
      <w:bookmarkStart w:id="737" w:name="_Toc114673107"/>
      <w:bookmarkStart w:id="738" w:name="_Toc114744670"/>
      <w:bookmarkStart w:id="739" w:name="_Toc114770106"/>
      <w:bookmarkStart w:id="740" w:name="_Toc118805118"/>
      <w:bookmarkStart w:id="741" w:name="_Toc130352380"/>
      <w:r w:rsidRPr="004D01F3">
        <w:rPr>
          <w:sz w:val="22"/>
          <w:szCs w:val="22"/>
        </w:rPr>
        <w:t>Σχήμα 5.</w:t>
      </w:r>
      <w:r w:rsidR="00C92667">
        <w:rPr>
          <w:sz w:val="22"/>
          <w:szCs w:val="22"/>
        </w:rPr>
        <w:t>20</w:t>
      </w:r>
      <w:r w:rsidRPr="004D01F3">
        <w:rPr>
          <w:sz w:val="22"/>
          <w:szCs w:val="22"/>
        </w:rPr>
        <w:t>: Προβλέψεις κλιματιστικού 2 για εργασία εξ αποστάσεως 3</w:t>
      </w:r>
      <w:bookmarkEnd w:id="734"/>
      <w:bookmarkEnd w:id="735"/>
      <w:bookmarkEnd w:id="736"/>
      <w:bookmarkEnd w:id="737"/>
      <w:bookmarkEnd w:id="738"/>
      <w:bookmarkEnd w:id="739"/>
      <w:bookmarkEnd w:id="740"/>
      <w:bookmarkEnd w:id="741"/>
    </w:p>
    <w:p w14:paraId="69D2F82B" w14:textId="3727861A" w:rsidR="009166C5" w:rsidRDefault="004D01F3" w:rsidP="0077114C">
      <w:pPr>
        <w:jc w:val="both"/>
        <w:rPr>
          <w:rFonts w:ascii="Times New Roman" w:hAnsi="Times New Roman" w:cs="Times New Roman"/>
          <w:sz w:val="24"/>
          <w:szCs w:val="24"/>
        </w:rPr>
      </w:pPr>
      <w:bookmarkStart w:id="742" w:name="_Toc114101006"/>
      <w:bookmarkStart w:id="743" w:name="_Toc114101250"/>
      <w:bookmarkStart w:id="744" w:name="_Toc114672923"/>
      <w:bookmarkStart w:id="745" w:name="_Toc114673109"/>
      <w:bookmarkStart w:id="746" w:name="_Toc114744672"/>
      <w:bookmarkStart w:id="747" w:name="_Toc114770108"/>
      <w:r w:rsidRPr="009166C5">
        <w:rPr>
          <w:noProof/>
        </w:rPr>
        <w:t xml:space="preserve"> </w:t>
      </w:r>
      <w:bookmarkEnd w:id="742"/>
      <w:bookmarkEnd w:id="743"/>
      <w:bookmarkEnd w:id="744"/>
      <w:bookmarkEnd w:id="745"/>
      <w:bookmarkEnd w:id="746"/>
      <w:bookmarkEnd w:id="747"/>
      <w:r w:rsidR="00A7231F" w:rsidRPr="00D93379">
        <w:rPr>
          <w:rFonts w:ascii="Times New Roman" w:hAnsi="Times New Roman" w:cs="Times New Roman"/>
          <w:sz w:val="24"/>
          <w:szCs w:val="24"/>
        </w:rPr>
        <w:t>Από π</w:t>
      </w:r>
      <w:r w:rsidR="003E5411" w:rsidRPr="00D93379">
        <w:rPr>
          <w:rFonts w:ascii="Times New Roman" w:hAnsi="Times New Roman" w:cs="Times New Roman"/>
          <w:sz w:val="24"/>
          <w:szCs w:val="24"/>
        </w:rPr>
        <w:t xml:space="preserve">αρόμοια συμπεριφορά και μοτίβο λειτουργίας </w:t>
      </w:r>
      <w:r w:rsidR="00A7231F" w:rsidRPr="00D93379">
        <w:rPr>
          <w:rFonts w:ascii="Times New Roman" w:hAnsi="Times New Roman" w:cs="Times New Roman"/>
          <w:sz w:val="24"/>
          <w:szCs w:val="24"/>
        </w:rPr>
        <w:t xml:space="preserve">χαρακτηρίζεται και ο ανεμιστήρας που είναι η δεύτερη συσκευή που </w:t>
      </w:r>
      <w:r w:rsidR="007C13B7" w:rsidRPr="00D93379">
        <w:rPr>
          <w:rFonts w:ascii="Times New Roman" w:hAnsi="Times New Roman" w:cs="Times New Roman"/>
          <w:sz w:val="24"/>
          <w:szCs w:val="24"/>
        </w:rPr>
        <w:t xml:space="preserve">μελετήθηκε. </w:t>
      </w:r>
      <w:r w:rsidR="006F3B1E" w:rsidRPr="00D93379">
        <w:rPr>
          <w:rFonts w:ascii="Times New Roman" w:hAnsi="Times New Roman" w:cs="Times New Roman"/>
          <w:sz w:val="24"/>
          <w:szCs w:val="24"/>
        </w:rPr>
        <w:t xml:space="preserve">Σε αυτήν την περίπτωση το </w:t>
      </w:r>
      <w:r w:rsidR="006F3B1E" w:rsidRPr="00D93379">
        <w:rPr>
          <w:rFonts w:ascii="Times New Roman" w:hAnsi="Times New Roman" w:cs="Times New Roman"/>
          <w:sz w:val="24"/>
          <w:szCs w:val="24"/>
          <w:lang w:val="en-US"/>
        </w:rPr>
        <w:t>LSTM</w:t>
      </w:r>
      <w:r w:rsidR="006F3B1E" w:rsidRPr="00D93379">
        <w:rPr>
          <w:rFonts w:ascii="Times New Roman" w:hAnsi="Times New Roman" w:cs="Times New Roman"/>
          <w:sz w:val="24"/>
          <w:szCs w:val="24"/>
        </w:rPr>
        <w:t xml:space="preserve"> εμφανίζει υψηλότερη δυνατότητα </w:t>
      </w:r>
      <w:r w:rsidR="00816B4C" w:rsidRPr="00D93379">
        <w:rPr>
          <w:rFonts w:ascii="Times New Roman" w:hAnsi="Times New Roman" w:cs="Times New Roman"/>
          <w:sz w:val="24"/>
          <w:szCs w:val="24"/>
        </w:rPr>
        <w:t xml:space="preserve">εντοπισμού των </w:t>
      </w:r>
      <w:r w:rsidR="00FC2E2A">
        <w:rPr>
          <w:rFonts w:ascii="Times New Roman" w:hAnsi="Times New Roman" w:cs="Times New Roman"/>
          <w:sz w:val="24"/>
          <w:szCs w:val="24"/>
        </w:rPr>
        <w:t>διαστημάτων</w:t>
      </w:r>
      <w:r w:rsidR="00816B4C" w:rsidRPr="00D93379">
        <w:rPr>
          <w:rFonts w:ascii="Times New Roman" w:hAnsi="Times New Roman" w:cs="Times New Roman"/>
          <w:sz w:val="24"/>
          <w:szCs w:val="24"/>
        </w:rPr>
        <w:t xml:space="preserve"> που είναι ενεργή και ανενεργή η συσκευή, ενώ </w:t>
      </w:r>
      <w:r w:rsidR="009D5487" w:rsidRPr="00D93379">
        <w:rPr>
          <w:rFonts w:ascii="Times New Roman" w:hAnsi="Times New Roman" w:cs="Times New Roman"/>
          <w:sz w:val="24"/>
          <w:szCs w:val="24"/>
        </w:rPr>
        <w:t xml:space="preserve">προσεγγίζει και με μεγαλύτερη ακρίβεια τα ποσοστά ισχύος που καταναλώνει αυτή. </w:t>
      </w:r>
      <w:r w:rsidR="00610691">
        <w:rPr>
          <w:rFonts w:ascii="Times New Roman" w:hAnsi="Times New Roman" w:cs="Times New Roman"/>
          <w:sz w:val="24"/>
          <w:szCs w:val="24"/>
        </w:rPr>
        <w:t xml:space="preserve">Σε αντιπαραβολή, το δένδρο απόφασης για ακόμη μια φορά εισάγει θόρυβο στις προβλέψεις του και κυρίως στην έναρξη λειτουργίας του φορτίου, ενώ </w:t>
      </w:r>
      <w:r w:rsidR="00392F5C">
        <w:rPr>
          <w:rFonts w:ascii="Times New Roman" w:hAnsi="Times New Roman" w:cs="Times New Roman"/>
          <w:sz w:val="24"/>
          <w:szCs w:val="24"/>
        </w:rPr>
        <w:t>χαρακτηρίζεται από μικρότερη</w:t>
      </w:r>
      <w:r w:rsidR="00610691">
        <w:rPr>
          <w:rFonts w:ascii="Times New Roman" w:hAnsi="Times New Roman" w:cs="Times New Roman"/>
          <w:sz w:val="24"/>
          <w:szCs w:val="24"/>
        </w:rPr>
        <w:t xml:space="preserve"> ικανότητα αναγνώρισης της </w:t>
      </w:r>
      <w:r w:rsidR="00EB0E5C">
        <w:rPr>
          <w:rFonts w:ascii="Times New Roman" w:hAnsi="Times New Roman" w:cs="Times New Roman"/>
          <w:sz w:val="24"/>
          <w:szCs w:val="24"/>
        </w:rPr>
        <w:t>κατάστασης λειτουργίας</w:t>
      </w:r>
      <w:r w:rsidR="00610691">
        <w:rPr>
          <w:rFonts w:ascii="Times New Roman" w:hAnsi="Times New Roman" w:cs="Times New Roman"/>
          <w:sz w:val="24"/>
          <w:szCs w:val="24"/>
        </w:rPr>
        <w:t xml:space="preserve"> του ανεμ</w:t>
      </w:r>
      <w:r w:rsidR="008327EF">
        <w:rPr>
          <w:rFonts w:ascii="Times New Roman" w:hAnsi="Times New Roman" w:cs="Times New Roman"/>
          <w:sz w:val="24"/>
          <w:szCs w:val="24"/>
        </w:rPr>
        <w:t>ι</w:t>
      </w:r>
      <w:r w:rsidR="00610691">
        <w:rPr>
          <w:rFonts w:ascii="Times New Roman" w:hAnsi="Times New Roman" w:cs="Times New Roman"/>
          <w:sz w:val="24"/>
          <w:szCs w:val="24"/>
        </w:rPr>
        <w:t>στ</w:t>
      </w:r>
      <w:r w:rsidR="008327EF">
        <w:rPr>
          <w:rFonts w:ascii="Times New Roman" w:hAnsi="Times New Roman" w:cs="Times New Roman"/>
          <w:sz w:val="24"/>
          <w:szCs w:val="24"/>
        </w:rPr>
        <w:t>ή</w:t>
      </w:r>
      <w:r w:rsidR="00610691">
        <w:rPr>
          <w:rFonts w:ascii="Times New Roman" w:hAnsi="Times New Roman" w:cs="Times New Roman"/>
          <w:sz w:val="24"/>
          <w:szCs w:val="24"/>
        </w:rPr>
        <w:t xml:space="preserve">ρα. </w:t>
      </w:r>
    </w:p>
    <w:p w14:paraId="463D27B5" w14:textId="0D2CDAEE" w:rsidR="004D01F3" w:rsidRDefault="009166C5" w:rsidP="0077114C">
      <w:pPr>
        <w:jc w:val="both"/>
        <w:rPr>
          <w:rFonts w:ascii="Times New Roman" w:hAnsi="Times New Roman" w:cs="Times New Roman"/>
          <w:sz w:val="24"/>
          <w:szCs w:val="24"/>
        </w:rPr>
      </w:pPr>
      <w:bookmarkStart w:id="748" w:name="_Toc114101005"/>
      <w:bookmarkStart w:id="749" w:name="_Toc114101249"/>
      <w:bookmarkStart w:id="750" w:name="_Toc114672922"/>
      <w:bookmarkStart w:id="751" w:name="_Toc114673108"/>
      <w:bookmarkStart w:id="752" w:name="_Toc114744671"/>
      <w:bookmarkStart w:id="753" w:name="_Toc114770107"/>
      <w:r w:rsidRPr="00D93379">
        <w:rPr>
          <w:rFonts w:ascii="Times New Roman" w:hAnsi="Times New Roman" w:cs="Times New Roman"/>
          <w:noProof/>
          <w:sz w:val="24"/>
          <w:szCs w:val="24"/>
          <w:lang w:val="en-US"/>
        </w:rPr>
        <w:drawing>
          <wp:inline distT="0" distB="0" distL="0" distR="0" wp14:anchorId="0CD78932" wp14:editId="03FE5F40">
            <wp:extent cx="5400000" cy="111986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00000" cy="1119865"/>
                    </a:xfrm>
                    <a:prstGeom prst="rect">
                      <a:avLst/>
                    </a:prstGeom>
                  </pic:spPr>
                </pic:pic>
              </a:graphicData>
            </a:graphic>
          </wp:inline>
        </w:drawing>
      </w:r>
      <w:bookmarkEnd w:id="748"/>
      <w:bookmarkEnd w:id="749"/>
      <w:bookmarkEnd w:id="750"/>
      <w:bookmarkEnd w:id="751"/>
      <w:bookmarkEnd w:id="752"/>
      <w:bookmarkEnd w:id="753"/>
    </w:p>
    <w:p w14:paraId="7D5C4323" w14:textId="3AF3AF72" w:rsidR="00842A40" w:rsidRDefault="009166C5" w:rsidP="001C2D0D">
      <w:pPr>
        <w:rPr>
          <w:u w:val="single"/>
        </w:rPr>
      </w:pPr>
      <w:r w:rsidRPr="00E361D5">
        <w:rPr>
          <w:noProof/>
          <w:lang w:val="en-US"/>
        </w:rPr>
        <w:lastRenderedPageBreak/>
        <w:drawing>
          <wp:inline distT="0" distB="0" distL="0" distR="0" wp14:anchorId="319E80E8" wp14:editId="10E82D5A">
            <wp:extent cx="5400000" cy="109482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400000" cy="1094823"/>
                    </a:xfrm>
                    <a:prstGeom prst="rect">
                      <a:avLst/>
                    </a:prstGeom>
                  </pic:spPr>
                </pic:pic>
              </a:graphicData>
            </a:graphic>
          </wp:inline>
        </w:drawing>
      </w:r>
    </w:p>
    <w:p w14:paraId="5DC805D0" w14:textId="1251A082" w:rsidR="00872A4E" w:rsidRPr="009166C5" w:rsidRDefault="002C5B14" w:rsidP="002C5B14">
      <w:pPr>
        <w:pStyle w:val="FigureHeading"/>
        <w:rPr>
          <w:sz w:val="22"/>
          <w:szCs w:val="22"/>
        </w:rPr>
      </w:pPr>
      <w:r w:rsidRPr="009166C5">
        <w:rPr>
          <w:sz w:val="22"/>
          <w:szCs w:val="22"/>
        </w:rPr>
        <w:t xml:space="preserve"> </w:t>
      </w:r>
      <w:bookmarkStart w:id="754" w:name="_Toc114101007"/>
      <w:bookmarkStart w:id="755" w:name="_Toc114101251"/>
      <w:bookmarkStart w:id="756" w:name="_Toc114672924"/>
      <w:bookmarkStart w:id="757" w:name="_Toc114673110"/>
      <w:bookmarkStart w:id="758" w:name="_Toc114744673"/>
      <w:bookmarkStart w:id="759" w:name="_Toc114770109"/>
      <w:bookmarkStart w:id="760" w:name="_Toc118805119"/>
      <w:bookmarkStart w:id="761" w:name="_Toc130352381"/>
      <w:r w:rsidRPr="009166C5">
        <w:rPr>
          <w:sz w:val="22"/>
          <w:szCs w:val="22"/>
        </w:rPr>
        <w:t>Σχήμα 5.</w:t>
      </w:r>
      <w:r w:rsidR="00C92667">
        <w:rPr>
          <w:sz w:val="22"/>
          <w:szCs w:val="22"/>
        </w:rPr>
        <w:t>21</w:t>
      </w:r>
      <w:r w:rsidRPr="009166C5">
        <w:rPr>
          <w:sz w:val="22"/>
          <w:szCs w:val="22"/>
        </w:rPr>
        <w:t>: Προβλέψεις ανεμιστήρα για εργασία εξ αποστάσεως 3</w:t>
      </w:r>
      <w:bookmarkEnd w:id="754"/>
      <w:bookmarkEnd w:id="755"/>
      <w:bookmarkEnd w:id="756"/>
      <w:bookmarkEnd w:id="757"/>
      <w:bookmarkEnd w:id="758"/>
      <w:bookmarkEnd w:id="759"/>
      <w:bookmarkEnd w:id="760"/>
      <w:bookmarkEnd w:id="761"/>
    </w:p>
    <w:p w14:paraId="7F994979" w14:textId="72FEF356" w:rsidR="002E437E" w:rsidRPr="00610691" w:rsidRDefault="00D7342A" w:rsidP="0077114C">
      <w:pPr>
        <w:jc w:val="both"/>
        <w:rPr>
          <w:rFonts w:ascii="Times New Roman" w:hAnsi="Times New Roman" w:cs="Times New Roman"/>
          <w:sz w:val="24"/>
          <w:szCs w:val="24"/>
        </w:rPr>
      </w:pPr>
      <w:r w:rsidRPr="00610691">
        <w:rPr>
          <w:rFonts w:ascii="Times New Roman" w:hAnsi="Times New Roman" w:cs="Times New Roman"/>
          <w:sz w:val="24"/>
          <w:szCs w:val="24"/>
        </w:rPr>
        <w:t xml:space="preserve">Το </w:t>
      </w:r>
      <w:r w:rsidRPr="00610691">
        <w:rPr>
          <w:rFonts w:ascii="Times New Roman" w:hAnsi="Times New Roman" w:cs="Times New Roman"/>
          <w:sz w:val="24"/>
          <w:szCs w:val="24"/>
          <w:lang w:val="en-US"/>
        </w:rPr>
        <w:t>monitor</w:t>
      </w:r>
      <w:r w:rsidRPr="00610691">
        <w:rPr>
          <w:rFonts w:ascii="Times New Roman" w:hAnsi="Times New Roman" w:cs="Times New Roman"/>
          <w:sz w:val="24"/>
          <w:szCs w:val="24"/>
        </w:rPr>
        <w:t xml:space="preserve"> όντας μία συσκευή που έχει μελετηθεί και αναλυθεί προηγουμένως, </w:t>
      </w:r>
      <w:r w:rsidR="008543F1" w:rsidRPr="00610691">
        <w:rPr>
          <w:rFonts w:ascii="Times New Roman" w:hAnsi="Times New Roman" w:cs="Times New Roman"/>
          <w:sz w:val="24"/>
          <w:szCs w:val="24"/>
        </w:rPr>
        <w:t xml:space="preserve">υπό διαφορετικές συνθήκες λειτουργίας, παρουσιάζει </w:t>
      </w:r>
      <w:r w:rsidR="0093013D" w:rsidRPr="00610691">
        <w:rPr>
          <w:rFonts w:ascii="Times New Roman" w:hAnsi="Times New Roman" w:cs="Times New Roman"/>
          <w:sz w:val="24"/>
          <w:szCs w:val="24"/>
        </w:rPr>
        <w:t>ύστερα από την αποσύνθεση με τα δύο μοντέλα</w:t>
      </w:r>
      <w:r w:rsidR="003B7CA9">
        <w:rPr>
          <w:rFonts w:ascii="Times New Roman" w:hAnsi="Times New Roman" w:cs="Times New Roman"/>
          <w:sz w:val="24"/>
          <w:szCs w:val="24"/>
        </w:rPr>
        <w:t>,</w:t>
      </w:r>
      <w:r w:rsidR="0093013D" w:rsidRPr="00610691">
        <w:rPr>
          <w:rFonts w:ascii="Times New Roman" w:hAnsi="Times New Roman" w:cs="Times New Roman"/>
          <w:sz w:val="24"/>
          <w:szCs w:val="24"/>
        </w:rPr>
        <w:t xml:space="preserve"> παρεμφερή αποτελέσματα. </w:t>
      </w:r>
      <w:r w:rsidR="00537687" w:rsidRPr="00610691">
        <w:rPr>
          <w:rFonts w:ascii="Times New Roman" w:hAnsi="Times New Roman" w:cs="Times New Roman"/>
          <w:sz w:val="24"/>
          <w:szCs w:val="24"/>
        </w:rPr>
        <w:t xml:space="preserve">Πιο συγκεκριμένα, το </w:t>
      </w:r>
      <w:r w:rsidR="00537687" w:rsidRPr="00610691">
        <w:rPr>
          <w:rFonts w:ascii="Times New Roman" w:hAnsi="Times New Roman" w:cs="Times New Roman"/>
          <w:sz w:val="24"/>
          <w:szCs w:val="24"/>
          <w:lang w:val="en-US"/>
        </w:rPr>
        <w:t>LSTM</w:t>
      </w:r>
      <w:r w:rsidR="00537687" w:rsidRPr="00610691">
        <w:rPr>
          <w:rFonts w:ascii="Times New Roman" w:hAnsi="Times New Roman" w:cs="Times New Roman"/>
          <w:sz w:val="24"/>
          <w:szCs w:val="24"/>
        </w:rPr>
        <w:t xml:space="preserve"> </w:t>
      </w:r>
      <w:r w:rsidR="00B756B8" w:rsidRPr="00610691">
        <w:rPr>
          <w:rFonts w:ascii="Times New Roman" w:hAnsi="Times New Roman" w:cs="Times New Roman"/>
          <w:sz w:val="24"/>
          <w:szCs w:val="24"/>
        </w:rPr>
        <w:t>ενώ π</w:t>
      </w:r>
      <w:r w:rsidR="008D136D" w:rsidRPr="00610691">
        <w:rPr>
          <w:rFonts w:ascii="Times New Roman" w:hAnsi="Times New Roman" w:cs="Times New Roman"/>
          <w:sz w:val="24"/>
          <w:szCs w:val="24"/>
        </w:rPr>
        <w:t>ροβλέπει ετεροχρονισμένα την ενεργοποίηση του φορτίου</w:t>
      </w:r>
      <w:r w:rsidR="00F758AA" w:rsidRPr="00610691">
        <w:rPr>
          <w:rFonts w:ascii="Times New Roman" w:hAnsi="Times New Roman" w:cs="Times New Roman"/>
          <w:sz w:val="24"/>
          <w:szCs w:val="24"/>
        </w:rPr>
        <w:t>,</w:t>
      </w:r>
      <w:r w:rsidR="008D136D" w:rsidRPr="00610691">
        <w:rPr>
          <w:rFonts w:ascii="Times New Roman" w:hAnsi="Times New Roman" w:cs="Times New Roman"/>
          <w:sz w:val="24"/>
          <w:szCs w:val="24"/>
        </w:rPr>
        <w:t xml:space="preserve"> εντοπίζει με ομαλότητα </w:t>
      </w:r>
      <w:r w:rsidR="00F758AA" w:rsidRPr="00610691">
        <w:rPr>
          <w:rFonts w:ascii="Times New Roman" w:hAnsi="Times New Roman" w:cs="Times New Roman"/>
          <w:sz w:val="24"/>
          <w:szCs w:val="24"/>
        </w:rPr>
        <w:t>το μεγαλύτερο ποσοστό</w:t>
      </w:r>
      <w:r w:rsidR="003B7CA9">
        <w:rPr>
          <w:rFonts w:ascii="Times New Roman" w:hAnsi="Times New Roman" w:cs="Times New Roman"/>
          <w:sz w:val="24"/>
          <w:szCs w:val="24"/>
        </w:rPr>
        <w:t xml:space="preserve"> της</w:t>
      </w:r>
      <w:r w:rsidR="00F758AA" w:rsidRPr="00610691">
        <w:rPr>
          <w:rFonts w:ascii="Times New Roman" w:hAnsi="Times New Roman" w:cs="Times New Roman"/>
          <w:sz w:val="24"/>
          <w:szCs w:val="24"/>
        </w:rPr>
        <w:t xml:space="preserve"> καταναλωθείσας ισχύος όπως και την απενεργοποίηση </w:t>
      </w:r>
      <w:r w:rsidR="00B8415B" w:rsidRPr="00610691">
        <w:rPr>
          <w:rFonts w:ascii="Times New Roman" w:hAnsi="Times New Roman" w:cs="Times New Roman"/>
          <w:sz w:val="24"/>
          <w:szCs w:val="24"/>
        </w:rPr>
        <w:t xml:space="preserve">του. Από </w:t>
      </w:r>
      <w:r w:rsidR="004C746E" w:rsidRPr="00610691">
        <w:rPr>
          <w:rFonts w:ascii="Times New Roman" w:hAnsi="Times New Roman" w:cs="Times New Roman"/>
          <w:sz w:val="24"/>
          <w:szCs w:val="24"/>
        </w:rPr>
        <w:t xml:space="preserve">την άλλη πλευρά </w:t>
      </w:r>
      <w:r w:rsidR="00A47C9D" w:rsidRPr="00610691">
        <w:rPr>
          <w:rFonts w:ascii="Times New Roman" w:hAnsi="Times New Roman" w:cs="Times New Roman"/>
          <w:sz w:val="24"/>
          <w:szCs w:val="24"/>
        </w:rPr>
        <w:t>τ</w:t>
      </w:r>
      <w:r w:rsidR="0069674F" w:rsidRPr="00610691">
        <w:rPr>
          <w:rFonts w:ascii="Times New Roman" w:hAnsi="Times New Roman" w:cs="Times New Roman"/>
          <w:sz w:val="24"/>
          <w:szCs w:val="24"/>
        </w:rPr>
        <w:t xml:space="preserve">α δένδρα </w:t>
      </w:r>
      <w:r w:rsidR="00D17D0F" w:rsidRPr="00610691">
        <w:rPr>
          <w:rFonts w:ascii="Times New Roman" w:hAnsi="Times New Roman" w:cs="Times New Roman"/>
          <w:sz w:val="24"/>
          <w:szCs w:val="24"/>
        </w:rPr>
        <w:t xml:space="preserve">εμφανίζουν </w:t>
      </w:r>
      <w:r w:rsidR="00610691">
        <w:rPr>
          <w:rFonts w:ascii="Times New Roman" w:hAnsi="Times New Roman" w:cs="Times New Roman"/>
          <w:sz w:val="24"/>
          <w:szCs w:val="24"/>
        </w:rPr>
        <w:t>υψηλό</w:t>
      </w:r>
      <w:r w:rsidR="00D17D0F" w:rsidRPr="00610691">
        <w:rPr>
          <w:rFonts w:ascii="Times New Roman" w:hAnsi="Times New Roman" w:cs="Times New Roman"/>
          <w:sz w:val="24"/>
          <w:szCs w:val="24"/>
        </w:rPr>
        <w:t xml:space="preserve"> θόρυβο </w:t>
      </w:r>
      <w:r w:rsidR="00BB15EF" w:rsidRPr="00610691">
        <w:rPr>
          <w:rFonts w:ascii="Times New Roman" w:hAnsi="Times New Roman" w:cs="Times New Roman"/>
          <w:sz w:val="24"/>
          <w:szCs w:val="24"/>
        </w:rPr>
        <w:t>και παράλληλα μηδενισμούς, ιδίως στα πρώτα λεπτά λειτουργίας της συσκευής</w:t>
      </w:r>
      <w:r w:rsidR="00423AB3" w:rsidRPr="00610691">
        <w:rPr>
          <w:rFonts w:ascii="Times New Roman" w:hAnsi="Times New Roman" w:cs="Times New Roman"/>
          <w:sz w:val="24"/>
          <w:szCs w:val="24"/>
        </w:rPr>
        <w:t xml:space="preserve">, καθώς εκείνη </w:t>
      </w:r>
      <w:r w:rsidR="00D66F19">
        <w:rPr>
          <w:rFonts w:ascii="Times New Roman" w:hAnsi="Times New Roman" w:cs="Times New Roman"/>
          <w:sz w:val="24"/>
          <w:szCs w:val="24"/>
        </w:rPr>
        <w:t xml:space="preserve">τη </w:t>
      </w:r>
      <w:r w:rsidR="006A0C92">
        <w:rPr>
          <w:rFonts w:ascii="Times New Roman" w:hAnsi="Times New Roman" w:cs="Times New Roman"/>
          <w:sz w:val="24"/>
          <w:szCs w:val="24"/>
        </w:rPr>
        <w:t>χρονική διάρκεια</w:t>
      </w:r>
      <w:r w:rsidR="00423AB3" w:rsidRPr="00610691">
        <w:rPr>
          <w:rFonts w:ascii="Times New Roman" w:hAnsi="Times New Roman" w:cs="Times New Roman"/>
          <w:sz w:val="24"/>
          <w:szCs w:val="24"/>
        </w:rPr>
        <w:t xml:space="preserve"> </w:t>
      </w:r>
      <w:proofErr w:type="spellStart"/>
      <w:r w:rsidR="00423AB3" w:rsidRPr="00610691">
        <w:rPr>
          <w:rFonts w:ascii="Times New Roman" w:hAnsi="Times New Roman" w:cs="Times New Roman"/>
          <w:sz w:val="24"/>
          <w:szCs w:val="24"/>
        </w:rPr>
        <w:t>συ</w:t>
      </w:r>
      <w:r w:rsidR="00610691">
        <w:rPr>
          <w:rFonts w:ascii="Times New Roman" w:hAnsi="Times New Roman" w:cs="Times New Roman"/>
          <w:sz w:val="24"/>
          <w:szCs w:val="24"/>
        </w:rPr>
        <w:t>μπ</w:t>
      </w:r>
      <w:r w:rsidR="00423AB3" w:rsidRPr="00610691">
        <w:rPr>
          <w:rFonts w:ascii="Times New Roman" w:hAnsi="Times New Roman" w:cs="Times New Roman"/>
          <w:sz w:val="24"/>
          <w:szCs w:val="24"/>
        </w:rPr>
        <w:t>έφτει</w:t>
      </w:r>
      <w:proofErr w:type="spellEnd"/>
      <w:r w:rsidR="00423AB3" w:rsidRPr="00610691">
        <w:rPr>
          <w:rFonts w:ascii="Times New Roman" w:hAnsi="Times New Roman" w:cs="Times New Roman"/>
          <w:sz w:val="24"/>
          <w:szCs w:val="24"/>
        </w:rPr>
        <w:t xml:space="preserve"> η </w:t>
      </w:r>
      <w:r w:rsidR="006A0C92">
        <w:rPr>
          <w:rFonts w:ascii="Times New Roman" w:hAnsi="Times New Roman" w:cs="Times New Roman"/>
          <w:sz w:val="24"/>
          <w:szCs w:val="24"/>
        </w:rPr>
        <w:t>λειτουργία</w:t>
      </w:r>
      <w:r w:rsidR="00423AB3" w:rsidRPr="00610691">
        <w:rPr>
          <w:rFonts w:ascii="Times New Roman" w:hAnsi="Times New Roman" w:cs="Times New Roman"/>
          <w:sz w:val="24"/>
          <w:szCs w:val="24"/>
        </w:rPr>
        <w:t xml:space="preserve"> </w:t>
      </w:r>
      <w:r w:rsidR="006047A9" w:rsidRPr="00610691">
        <w:rPr>
          <w:rFonts w:ascii="Times New Roman" w:hAnsi="Times New Roman" w:cs="Times New Roman"/>
          <w:sz w:val="24"/>
          <w:szCs w:val="24"/>
        </w:rPr>
        <w:t xml:space="preserve">τριών συσκευών με ονομαστική κατανάλωση ισχύος κάτω των 100 </w:t>
      </w:r>
      <w:r w:rsidR="006047A9" w:rsidRPr="00610691">
        <w:rPr>
          <w:rFonts w:ascii="Times New Roman" w:hAnsi="Times New Roman" w:cs="Times New Roman"/>
          <w:sz w:val="24"/>
          <w:szCs w:val="24"/>
          <w:lang w:val="en-US"/>
        </w:rPr>
        <w:t>W</w:t>
      </w:r>
      <w:r w:rsidR="006047A9" w:rsidRPr="00610691">
        <w:rPr>
          <w:rFonts w:ascii="Times New Roman" w:hAnsi="Times New Roman" w:cs="Times New Roman"/>
          <w:sz w:val="24"/>
          <w:szCs w:val="24"/>
        </w:rPr>
        <w:t>.</w:t>
      </w:r>
    </w:p>
    <w:p w14:paraId="0C65CEF9" w14:textId="7238A30F" w:rsidR="008E42CC" w:rsidRPr="006047A9" w:rsidRDefault="00E201FE" w:rsidP="001C2D0D">
      <w:bookmarkStart w:id="762" w:name="_Toc114101008"/>
      <w:bookmarkStart w:id="763" w:name="_Toc114101252"/>
      <w:bookmarkStart w:id="764" w:name="_Toc114672925"/>
      <w:bookmarkStart w:id="765" w:name="_Toc114673111"/>
      <w:bookmarkStart w:id="766" w:name="_Toc114744674"/>
      <w:bookmarkStart w:id="767" w:name="_Toc114770110"/>
      <w:r w:rsidRPr="00F41C00">
        <w:rPr>
          <w:noProof/>
        </w:rPr>
        <w:drawing>
          <wp:inline distT="0" distB="0" distL="0" distR="0" wp14:anchorId="4BF26690" wp14:editId="696CA4E6">
            <wp:extent cx="5400000" cy="1218857"/>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400000" cy="1218857"/>
                    </a:xfrm>
                    <a:prstGeom prst="rect">
                      <a:avLst/>
                    </a:prstGeom>
                  </pic:spPr>
                </pic:pic>
              </a:graphicData>
            </a:graphic>
          </wp:inline>
        </w:drawing>
      </w:r>
      <w:bookmarkEnd w:id="762"/>
      <w:bookmarkEnd w:id="763"/>
      <w:bookmarkEnd w:id="764"/>
      <w:bookmarkEnd w:id="765"/>
      <w:bookmarkEnd w:id="766"/>
      <w:bookmarkEnd w:id="767"/>
    </w:p>
    <w:p w14:paraId="224B72BE" w14:textId="6CEF7AC5" w:rsidR="009166C5" w:rsidRDefault="009166C5" w:rsidP="001C2D0D">
      <w:pPr>
        <w:rPr>
          <w:u w:val="single"/>
        </w:rPr>
      </w:pPr>
      <w:bookmarkStart w:id="768" w:name="_Toc114101009"/>
      <w:bookmarkStart w:id="769" w:name="_Toc114101253"/>
      <w:bookmarkStart w:id="770" w:name="_Toc114672926"/>
      <w:bookmarkStart w:id="771" w:name="_Toc114673112"/>
      <w:bookmarkStart w:id="772" w:name="_Toc114744675"/>
      <w:bookmarkStart w:id="773" w:name="_Toc114770111"/>
      <w:r w:rsidRPr="00C31C4A">
        <w:rPr>
          <w:noProof/>
          <w:lang w:val="en-US"/>
        </w:rPr>
        <w:drawing>
          <wp:inline distT="0" distB="0" distL="0" distR="0" wp14:anchorId="5FCC3E5D" wp14:editId="30A85FAD">
            <wp:extent cx="5400000" cy="1116277"/>
            <wp:effectExtent l="0" t="0" r="0" b="8255"/>
            <wp:docPr id="57" name="Picture 57" descr="Εικόνα που περιέχει κείμενο, στατικός, μολύβ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 57" descr="Εικόνα που περιέχει κείμενο, στατικός, μολύβι&#10;&#10;Περιγραφή που δημιουργήθηκε αυτόματα"/>
                    <pic:cNvPicPr/>
                  </pic:nvPicPr>
                  <pic:blipFill>
                    <a:blip r:embed="rId100">
                      <a:extLst>
                        <a:ext uri="{28A0092B-C50C-407E-A947-70E740481C1C}">
                          <a14:useLocalDpi xmlns:a14="http://schemas.microsoft.com/office/drawing/2010/main" val="0"/>
                        </a:ext>
                      </a:extLst>
                    </a:blip>
                    <a:stretch>
                      <a:fillRect/>
                    </a:stretch>
                  </pic:blipFill>
                  <pic:spPr>
                    <a:xfrm>
                      <a:off x="0" y="0"/>
                      <a:ext cx="5400000" cy="1116277"/>
                    </a:xfrm>
                    <a:prstGeom prst="rect">
                      <a:avLst/>
                    </a:prstGeom>
                  </pic:spPr>
                </pic:pic>
              </a:graphicData>
            </a:graphic>
          </wp:inline>
        </w:drawing>
      </w:r>
      <w:bookmarkEnd w:id="768"/>
      <w:bookmarkEnd w:id="769"/>
      <w:bookmarkEnd w:id="770"/>
      <w:bookmarkEnd w:id="771"/>
      <w:bookmarkEnd w:id="772"/>
      <w:bookmarkEnd w:id="773"/>
    </w:p>
    <w:p w14:paraId="1143A889" w14:textId="41592745" w:rsidR="00872A4E" w:rsidRPr="009166C5" w:rsidRDefault="002C5B14" w:rsidP="002C5B14">
      <w:pPr>
        <w:pStyle w:val="FigureHeading"/>
        <w:rPr>
          <w:sz w:val="22"/>
          <w:szCs w:val="22"/>
        </w:rPr>
      </w:pPr>
      <w:r w:rsidRPr="009166C5">
        <w:rPr>
          <w:sz w:val="22"/>
          <w:szCs w:val="22"/>
        </w:rPr>
        <w:t xml:space="preserve"> </w:t>
      </w:r>
      <w:bookmarkStart w:id="774" w:name="_Toc114101010"/>
      <w:bookmarkStart w:id="775" w:name="_Toc114101254"/>
      <w:bookmarkStart w:id="776" w:name="_Toc114672927"/>
      <w:bookmarkStart w:id="777" w:name="_Toc114673113"/>
      <w:bookmarkStart w:id="778" w:name="_Toc114744676"/>
      <w:bookmarkStart w:id="779" w:name="_Toc114770112"/>
      <w:bookmarkStart w:id="780" w:name="_Toc118805120"/>
      <w:bookmarkStart w:id="781" w:name="_Toc130352382"/>
      <w:r w:rsidRPr="009166C5">
        <w:rPr>
          <w:sz w:val="22"/>
          <w:szCs w:val="22"/>
        </w:rPr>
        <w:t>Σχήμα 5.</w:t>
      </w:r>
      <w:r w:rsidR="00C92667">
        <w:rPr>
          <w:sz w:val="22"/>
          <w:szCs w:val="22"/>
        </w:rPr>
        <w:t>22</w:t>
      </w:r>
      <w:r w:rsidRPr="009166C5">
        <w:rPr>
          <w:sz w:val="22"/>
          <w:szCs w:val="22"/>
        </w:rPr>
        <w:t xml:space="preserve">: Προβλέψεις </w:t>
      </w:r>
      <w:r w:rsidRPr="009166C5">
        <w:rPr>
          <w:sz w:val="22"/>
          <w:szCs w:val="22"/>
          <w:lang w:val="en-US"/>
        </w:rPr>
        <w:t>monitor</w:t>
      </w:r>
      <w:r w:rsidRPr="009166C5">
        <w:rPr>
          <w:sz w:val="22"/>
          <w:szCs w:val="22"/>
        </w:rPr>
        <w:t xml:space="preserve"> για εργασία εξ αποστάσεως 3</w:t>
      </w:r>
      <w:bookmarkEnd w:id="774"/>
      <w:bookmarkEnd w:id="775"/>
      <w:bookmarkEnd w:id="776"/>
      <w:bookmarkEnd w:id="777"/>
      <w:bookmarkEnd w:id="778"/>
      <w:bookmarkEnd w:id="779"/>
      <w:bookmarkEnd w:id="780"/>
      <w:bookmarkEnd w:id="781"/>
      <w:r w:rsidRPr="009166C5">
        <w:rPr>
          <w:sz w:val="22"/>
          <w:szCs w:val="22"/>
        </w:rPr>
        <w:tab/>
      </w:r>
    </w:p>
    <w:p w14:paraId="645BCECE" w14:textId="1D8627F8" w:rsidR="00FD4AF2" w:rsidRPr="00610691" w:rsidRDefault="008E42CC" w:rsidP="0077114C">
      <w:pPr>
        <w:jc w:val="both"/>
        <w:rPr>
          <w:rFonts w:ascii="Times New Roman" w:hAnsi="Times New Roman" w:cs="Times New Roman"/>
          <w:sz w:val="24"/>
          <w:szCs w:val="24"/>
        </w:rPr>
      </w:pPr>
      <w:r w:rsidRPr="00610691">
        <w:rPr>
          <w:rFonts w:ascii="Times New Roman" w:hAnsi="Times New Roman" w:cs="Times New Roman"/>
          <w:sz w:val="24"/>
          <w:szCs w:val="24"/>
        </w:rPr>
        <w:t xml:space="preserve">Τα ίδια ακριβώς χαρακτηριστικά </w:t>
      </w:r>
      <w:r w:rsidR="00C504D7" w:rsidRPr="00610691">
        <w:rPr>
          <w:rFonts w:ascii="Times New Roman" w:hAnsi="Times New Roman" w:cs="Times New Roman"/>
          <w:sz w:val="24"/>
          <w:szCs w:val="24"/>
        </w:rPr>
        <w:t xml:space="preserve">παρουσιάζονται και στις προβλέψεις των μοντέλων </w:t>
      </w:r>
      <w:r w:rsidR="00AB7A77" w:rsidRPr="00610691">
        <w:rPr>
          <w:rFonts w:ascii="Times New Roman" w:hAnsi="Times New Roman" w:cs="Times New Roman"/>
          <w:sz w:val="24"/>
          <w:szCs w:val="24"/>
        </w:rPr>
        <w:t xml:space="preserve">μας για τον Η/Υ. Η κύρια διαφορά σε αυτό το φορτίο εμφανίζεται στο γεγονός ότι </w:t>
      </w:r>
      <w:r w:rsidR="00766463">
        <w:rPr>
          <w:rFonts w:ascii="Times New Roman" w:hAnsi="Times New Roman" w:cs="Times New Roman"/>
          <w:sz w:val="24"/>
          <w:szCs w:val="24"/>
        </w:rPr>
        <w:t>επιδεικνύει</w:t>
      </w:r>
      <w:r w:rsidR="00AB7A77" w:rsidRPr="00610691">
        <w:rPr>
          <w:rFonts w:ascii="Times New Roman" w:hAnsi="Times New Roman" w:cs="Times New Roman"/>
          <w:sz w:val="24"/>
          <w:szCs w:val="24"/>
        </w:rPr>
        <w:t xml:space="preserve"> κάποιες </w:t>
      </w:r>
      <w:r w:rsidR="005F7AA3" w:rsidRPr="00610691">
        <w:rPr>
          <w:rFonts w:ascii="Times New Roman" w:hAnsi="Times New Roman" w:cs="Times New Roman"/>
          <w:sz w:val="24"/>
          <w:szCs w:val="24"/>
        </w:rPr>
        <w:t xml:space="preserve">μικρό διακυμάνσεις ισχύος που οι αλγόριθμοι </w:t>
      </w:r>
      <w:r w:rsidR="00D102D4" w:rsidRPr="00610691">
        <w:rPr>
          <w:rFonts w:ascii="Times New Roman" w:hAnsi="Times New Roman" w:cs="Times New Roman"/>
          <w:sz w:val="24"/>
          <w:szCs w:val="24"/>
        </w:rPr>
        <w:t xml:space="preserve">και κυρίως το νευρωνικό είναι αδύνατον να εντοπίσει. </w:t>
      </w:r>
      <w:r w:rsidR="00FD4AF2" w:rsidRPr="00610691">
        <w:rPr>
          <w:rFonts w:ascii="Times New Roman" w:hAnsi="Times New Roman" w:cs="Times New Roman"/>
          <w:sz w:val="24"/>
          <w:szCs w:val="24"/>
        </w:rPr>
        <w:t xml:space="preserve">Αντιστοίχως, ο έντονος θόρυβος και οι στιγμιαίοι μηδενισμοί </w:t>
      </w:r>
      <w:r w:rsidR="00D443A0" w:rsidRPr="00610691">
        <w:rPr>
          <w:rFonts w:ascii="Times New Roman" w:hAnsi="Times New Roman" w:cs="Times New Roman"/>
          <w:sz w:val="24"/>
          <w:szCs w:val="24"/>
        </w:rPr>
        <w:t>των προβλέψεων των δένδρων παρατηρούνται κατά την έναρξη λειτουργίας του φορτίου</w:t>
      </w:r>
      <w:r w:rsidR="00FC02EF" w:rsidRPr="00610691">
        <w:rPr>
          <w:rFonts w:ascii="Times New Roman" w:hAnsi="Times New Roman" w:cs="Times New Roman"/>
          <w:sz w:val="24"/>
          <w:szCs w:val="24"/>
        </w:rPr>
        <w:t xml:space="preserve">, ενώ </w:t>
      </w:r>
      <w:r w:rsidR="00A72E3E">
        <w:rPr>
          <w:rFonts w:ascii="Times New Roman" w:hAnsi="Times New Roman" w:cs="Times New Roman"/>
          <w:sz w:val="24"/>
          <w:szCs w:val="24"/>
        </w:rPr>
        <w:t xml:space="preserve">ο αλγόριθμος </w:t>
      </w:r>
      <w:r w:rsidR="007F072B" w:rsidRPr="00610691">
        <w:rPr>
          <w:rFonts w:ascii="Times New Roman" w:hAnsi="Times New Roman" w:cs="Times New Roman"/>
          <w:sz w:val="24"/>
          <w:szCs w:val="24"/>
        </w:rPr>
        <w:t xml:space="preserve">εμφανίζει καλύτερη ακρίβεια στον εντοπισμό των </w:t>
      </w:r>
      <w:r w:rsidR="002D42EF" w:rsidRPr="00610691">
        <w:rPr>
          <w:rFonts w:ascii="Times New Roman" w:hAnsi="Times New Roman" w:cs="Times New Roman"/>
          <w:sz w:val="24"/>
          <w:szCs w:val="24"/>
        </w:rPr>
        <w:t xml:space="preserve">αυξομειώσεων ισχύος. </w:t>
      </w:r>
    </w:p>
    <w:p w14:paraId="5C0285AB" w14:textId="350B19EC" w:rsidR="00842A40" w:rsidRDefault="00EC63F7" w:rsidP="001C2D0D">
      <w:bookmarkStart w:id="782" w:name="_Toc114672928"/>
      <w:bookmarkStart w:id="783" w:name="_Toc114673114"/>
      <w:bookmarkStart w:id="784" w:name="_Toc114744677"/>
      <w:bookmarkStart w:id="785" w:name="_Toc114770113"/>
      <w:r w:rsidRPr="009E59A2">
        <w:rPr>
          <w:noProof/>
          <w:lang w:val="en-US"/>
        </w:rPr>
        <w:lastRenderedPageBreak/>
        <w:drawing>
          <wp:inline distT="0" distB="0" distL="0" distR="0" wp14:anchorId="7BAD517F" wp14:editId="37C94A9E">
            <wp:extent cx="5400000" cy="11715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00" cy="1171539"/>
                    </a:xfrm>
                    <a:prstGeom prst="rect">
                      <a:avLst/>
                    </a:prstGeom>
                  </pic:spPr>
                </pic:pic>
              </a:graphicData>
            </a:graphic>
          </wp:inline>
        </w:drawing>
      </w:r>
      <w:bookmarkStart w:id="786" w:name="_Toc114101011"/>
      <w:bookmarkStart w:id="787" w:name="_Toc114101255"/>
      <w:bookmarkStart w:id="788" w:name="_Toc114672929"/>
      <w:bookmarkStart w:id="789" w:name="_Toc114673115"/>
      <w:bookmarkStart w:id="790" w:name="_Toc114744678"/>
      <w:bookmarkStart w:id="791" w:name="_Toc114770114"/>
      <w:bookmarkEnd w:id="782"/>
      <w:bookmarkEnd w:id="783"/>
      <w:bookmarkEnd w:id="784"/>
      <w:bookmarkEnd w:id="785"/>
      <w:r w:rsidR="00D102D4" w:rsidRPr="0012313D">
        <w:rPr>
          <w:noProof/>
          <w:lang w:val="en-US"/>
        </w:rPr>
        <w:drawing>
          <wp:inline distT="0" distB="0" distL="0" distR="0" wp14:anchorId="15931B04" wp14:editId="7C458C81">
            <wp:extent cx="5400000" cy="1102625"/>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000" cy="1102625"/>
                    </a:xfrm>
                    <a:prstGeom prst="rect">
                      <a:avLst/>
                    </a:prstGeom>
                  </pic:spPr>
                </pic:pic>
              </a:graphicData>
            </a:graphic>
          </wp:inline>
        </w:drawing>
      </w:r>
      <w:bookmarkEnd w:id="786"/>
      <w:bookmarkEnd w:id="787"/>
      <w:bookmarkEnd w:id="788"/>
      <w:bookmarkEnd w:id="789"/>
      <w:bookmarkEnd w:id="790"/>
      <w:bookmarkEnd w:id="791"/>
    </w:p>
    <w:p w14:paraId="5FB8B9A7" w14:textId="1E5B5B63" w:rsidR="00872A4E" w:rsidRPr="009166C5" w:rsidRDefault="00993026" w:rsidP="00993026">
      <w:pPr>
        <w:pStyle w:val="FigureHeading"/>
      </w:pPr>
      <w:r w:rsidRPr="009166C5">
        <w:t xml:space="preserve"> </w:t>
      </w:r>
      <w:bookmarkStart w:id="792" w:name="_Toc114101012"/>
      <w:bookmarkStart w:id="793" w:name="_Toc114101256"/>
      <w:bookmarkStart w:id="794" w:name="_Toc114672930"/>
      <w:bookmarkStart w:id="795" w:name="_Toc114673116"/>
      <w:bookmarkStart w:id="796" w:name="_Toc114744679"/>
      <w:bookmarkStart w:id="797" w:name="_Toc114770115"/>
      <w:bookmarkStart w:id="798" w:name="_Toc118805121"/>
      <w:bookmarkStart w:id="799" w:name="_Toc130352383"/>
      <w:r w:rsidRPr="009166C5">
        <w:rPr>
          <w:sz w:val="22"/>
          <w:szCs w:val="22"/>
        </w:rPr>
        <w:t>Σχήμα 5.</w:t>
      </w:r>
      <w:r w:rsidR="00384D36">
        <w:rPr>
          <w:sz w:val="22"/>
          <w:szCs w:val="22"/>
        </w:rPr>
        <w:t>2</w:t>
      </w:r>
      <w:r w:rsidR="00C92667">
        <w:rPr>
          <w:sz w:val="22"/>
          <w:szCs w:val="22"/>
        </w:rPr>
        <w:t>3</w:t>
      </w:r>
      <w:r w:rsidRPr="009166C5">
        <w:rPr>
          <w:sz w:val="22"/>
          <w:szCs w:val="22"/>
        </w:rPr>
        <w:t xml:space="preserve">: Προβλέψεις </w:t>
      </w:r>
      <w:r w:rsidRPr="009166C5">
        <w:rPr>
          <w:sz w:val="22"/>
          <w:szCs w:val="22"/>
          <w:lang w:val="en-US"/>
        </w:rPr>
        <w:t>PC</w:t>
      </w:r>
      <w:r w:rsidRPr="009166C5">
        <w:rPr>
          <w:sz w:val="22"/>
          <w:szCs w:val="22"/>
        </w:rPr>
        <w:t xml:space="preserve"> για εργασία εξ αποστάσεως 3</w:t>
      </w:r>
      <w:bookmarkEnd w:id="792"/>
      <w:bookmarkEnd w:id="793"/>
      <w:bookmarkEnd w:id="794"/>
      <w:bookmarkEnd w:id="795"/>
      <w:bookmarkEnd w:id="796"/>
      <w:bookmarkEnd w:id="797"/>
      <w:bookmarkEnd w:id="798"/>
      <w:bookmarkEnd w:id="799"/>
      <w:r w:rsidRPr="009166C5">
        <w:tab/>
      </w:r>
    </w:p>
    <w:p w14:paraId="632FCD45" w14:textId="0B54D8CC" w:rsidR="00EC63F7" w:rsidRDefault="00FE4B2B" w:rsidP="0077114C">
      <w:pPr>
        <w:jc w:val="both"/>
        <w:rPr>
          <w:rFonts w:ascii="Times New Roman" w:hAnsi="Times New Roman" w:cs="Times New Roman"/>
          <w:noProof/>
        </w:rPr>
      </w:pPr>
      <w:r w:rsidRPr="0077114C">
        <w:rPr>
          <w:rFonts w:ascii="Times New Roman" w:hAnsi="Times New Roman" w:cs="Times New Roman"/>
          <w:sz w:val="24"/>
          <w:szCs w:val="24"/>
        </w:rPr>
        <w:t>Ο Πίνακας 1</w:t>
      </w:r>
      <w:r w:rsidR="00C017EA">
        <w:rPr>
          <w:rFonts w:ascii="Times New Roman" w:hAnsi="Times New Roman" w:cs="Times New Roman"/>
          <w:sz w:val="24"/>
          <w:szCs w:val="24"/>
        </w:rPr>
        <w:t>7</w:t>
      </w:r>
      <w:r w:rsidRPr="0077114C">
        <w:rPr>
          <w:rFonts w:ascii="Times New Roman" w:hAnsi="Times New Roman" w:cs="Times New Roman"/>
          <w:sz w:val="24"/>
          <w:szCs w:val="24"/>
        </w:rPr>
        <w:t xml:space="preserve"> υποδεικνύει ότι το </w:t>
      </w:r>
      <w:r w:rsidRPr="0077114C">
        <w:rPr>
          <w:rFonts w:ascii="Times New Roman" w:hAnsi="Times New Roman" w:cs="Times New Roman"/>
          <w:sz w:val="24"/>
          <w:szCs w:val="24"/>
          <w:lang w:val="en-US"/>
        </w:rPr>
        <w:t>LSTM</w:t>
      </w:r>
      <w:r w:rsidRPr="0077114C">
        <w:rPr>
          <w:rFonts w:ascii="Times New Roman" w:hAnsi="Times New Roman" w:cs="Times New Roman"/>
          <w:sz w:val="24"/>
          <w:szCs w:val="24"/>
        </w:rPr>
        <w:t xml:space="preserve"> πραγματοποιεί πιο ακριβείς προβλέψε</w:t>
      </w:r>
      <w:r w:rsidR="009A49C2">
        <w:rPr>
          <w:rFonts w:ascii="Times New Roman" w:hAnsi="Times New Roman" w:cs="Times New Roman"/>
          <w:sz w:val="24"/>
          <w:szCs w:val="24"/>
        </w:rPr>
        <w:t xml:space="preserve">ις </w:t>
      </w:r>
      <w:r w:rsidR="003555B2" w:rsidRPr="0077114C">
        <w:rPr>
          <w:rFonts w:ascii="Times New Roman" w:hAnsi="Times New Roman" w:cs="Times New Roman"/>
          <w:sz w:val="24"/>
          <w:szCs w:val="24"/>
        </w:rPr>
        <w:t xml:space="preserve">για συσκευές κατώτερης ισχύος, ενώ </w:t>
      </w:r>
      <w:r w:rsidR="00DE13D5" w:rsidRPr="0077114C">
        <w:rPr>
          <w:rFonts w:ascii="Times New Roman" w:hAnsi="Times New Roman" w:cs="Times New Roman"/>
          <w:sz w:val="24"/>
          <w:szCs w:val="24"/>
        </w:rPr>
        <w:t>δεν προσεγγίζει το ίδιο ικανοποιητικά τα φορτία υψηλών απαιτήσεω</w:t>
      </w:r>
      <w:r w:rsidR="009A49C2">
        <w:rPr>
          <w:rFonts w:ascii="Times New Roman" w:hAnsi="Times New Roman" w:cs="Times New Roman"/>
          <w:sz w:val="24"/>
          <w:szCs w:val="24"/>
        </w:rPr>
        <w:t>ν</w:t>
      </w:r>
      <w:r w:rsidR="00DE13D5" w:rsidRPr="0077114C">
        <w:rPr>
          <w:rFonts w:ascii="Times New Roman" w:hAnsi="Times New Roman" w:cs="Times New Roman"/>
          <w:sz w:val="24"/>
          <w:szCs w:val="24"/>
        </w:rPr>
        <w:t>.</w:t>
      </w:r>
      <w:r w:rsidR="009A49C2">
        <w:rPr>
          <w:rFonts w:ascii="Times New Roman" w:hAnsi="Times New Roman" w:cs="Times New Roman"/>
          <w:sz w:val="24"/>
          <w:szCs w:val="24"/>
        </w:rPr>
        <w:t xml:space="preserve"> Κάτι παρόμοιο </w:t>
      </w:r>
      <w:r w:rsidR="006F4862">
        <w:rPr>
          <w:rFonts w:ascii="Times New Roman" w:hAnsi="Times New Roman" w:cs="Times New Roman"/>
          <w:sz w:val="24"/>
          <w:szCs w:val="24"/>
        </w:rPr>
        <w:t xml:space="preserve">παρατηρείται και μέσω των μετρικών αξιολόγησης σε επίπεδο εκτίμησης </w:t>
      </w:r>
      <w:r w:rsidR="003E5FC6">
        <w:rPr>
          <w:rFonts w:ascii="Times New Roman" w:hAnsi="Times New Roman" w:cs="Times New Roman"/>
          <w:sz w:val="24"/>
          <w:szCs w:val="24"/>
        </w:rPr>
        <w:t>της κατάστασης λειτουργίας των φορτίων.</w:t>
      </w:r>
      <w:r w:rsidR="00DE13D5" w:rsidRPr="0077114C">
        <w:rPr>
          <w:rFonts w:ascii="Times New Roman" w:hAnsi="Times New Roman" w:cs="Times New Roman"/>
          <w:sz w:val="24"/>
          <w:szCs w:val="24"/>
        </w:rPr>
        <w:t xml:space="preserve"> </w:t>
      </w:r>
      <w:r w:rsidR="000C2B0D">
        <w:rPr>
          <w:rFonts w:ascii="Times New Roman" w:hAnsi="Times New Roman" w:cs="Times New Roman"/>
          <w:sz w:val="24"/>
          <w:szCs w:val="24"/>
        </w:rPr>
        <w:t>Να σημειωθεί ότι το νευρωνικό δίκτυο</w:t>
      </w:r>
      <w:r w:rsidR="00382F08" w:rsidRPr="0077114C">
        <w:rPr>
          <w:rFonts w:ascii="Times New Roman" w:hAnsi="Times New Roman" w:cs="Times New Roman"/>
          <w:sz w:val="24"/>
          <w:szCs w:val="24"/>
        </w:rPr>
        <w:t xml:space="preserve"> </w:t>
      </w:r>
      <w:r w:rsidR="00A303CE" w:rsidRPr="0077114C">
        <w:rPr>
          <w:rFonts w:ascii="Times New Roman" w:hAnsi="Times New Roman" w:cs="Times New Roman"/>
          <w:sz w:val="24"/>
          <w:szCs w:val="24"/>
        </w:rPr>
        <w:t xml:space="preserve">σε αντίθεση με τα δένδρα αποφάσεων είναι λιγότερο ευεπίφορο </w:t>
      </w:r>
      <w:r w:rsidR="0049577C" w:rsidRPr="0077114C">
        <w:rPr>
          <w:rFonts w:ascii="Times New Roman" w:hAnsi="Times New Roman" w:cs="Times New Roman"/>
          <w:sz w:val="24"/>
          <w:szCs w:val="24"/>
        </w:rPr>
        <w:t>στις μεταβολές ισχύος όταν λειτουργούν συσκευές ταυτόχρονα</w:t>
      </w:r>
      <w:r w:rsidR="00651EC2" w:rsidRPr="0077114C">
        <w:rPr>
          <w:rFonts w:ascii="Times New Roman" w:hAnsi="Times New Roman" w:cs="Times New Roman"/>
          <w:sz w:val="24"/>
          <w:szCs w:val="24"/>
        </w:rPr>
        <w:t xml:space="preserve">, ενώ </w:t>
      </w:r>
      <w:r w:rsidR="00C13910" w:rsidRPr="0077114C">
        <w:rPr>
          <w:rFonts w:ascii="Times New Roman" w:hAnsi="Times New Roman" w:cs="Times New Roman"/>
          <w:sz w:val="24"/>
          <w:szCs w:val="24"/>
        </w:rPr>
        <w:t>παρουσιάζει βυθίσεις ισχύος</w:t>
      </w:r>
      <w:r w:rsidR="004255C1" w:rsidRPr="0077114C">
        <w:rPr>
          <w:rFonts w:ascii="Times New Roman" w:hAnsi="Times New Roman" w:cs="Times New Roman"/>
          <w:sz w:val="24"/>
          <w:szCs w:val="24"/>
        </w:rPr>
        <w:t xml:space="preserve"> με την εισαγωγή</w:t>
      </w:r>
      <w:r w:rsidR="00C13910" w:rsidRPr="0077114C">
        <w:rPr>
          <w:rFonts w:ascii="Times New Roman" w:hAnsi="Times New Roman" w:cs="Times New Roman"/>
          <w:sz w:val="24"/>
          <w:szCs w:val="24"/>
        </w:rPr>
        <w:t xml:space="preserve"> </w:t>
      </w:r>
      <w:r w:rsidR="00D0248F" w:rsidRPr="0077114C">
        <w:rPr>
          <w:rFonts w:ascii="Times New Roman" w:hAnsi="Times New Roman" w:cs="Times New Roman"/>
          <w:sz w:val="24"/>
          <w:szCs w:val="24"/>
        </w:rPr>
        <w:t>νέ</w:t>
      </w:r>
      <w:r w:rsidR="004255C1" w:rsidRPr="0077114C">
        <w:rPr>
          <w:rFonts w:ascii="Times New Roman" w:hAnsi="Times New Roman" w:cs="Times New Roman"/>
          <w:sz w:val="24"/>
          <w:szCs w:val="24"/>
        </w:rPr>
        <w:t>ων</w:t>
      </w:r>
      <w:r w:rsidR="00D0248F" w:rsidRPr="0077114C">
        <w:rPr>
          <w:rFonts w:ascii="Times New Roman" w:hAnsi="Times New Roman" w:cs="Times New Roman"/>
          <w:sz w:val="24"/>
          <w:szCs w:val="24"/>
        </w:rPr>
        <w:t xml:space="preserve"> φορτί</w:t>
      </w:r>
      <w:r w:rsidR="004255C1" w:rsidRPr="0077114C">
        <w:rPr>
          <w:rFonts w:ascii="Times New Roman" w:hAnsi="Times New Roman" w:cs="Times New Roman"/>
          <w:sz w:val="24"/>
          <w:szCs w:val="24"/>
        </w:rPr>
        <w:t>ων</w:t>
      </w:r>
      <w:r w:rsidR="00D0248F" w:rsidRPr="0077114C">
        <w:rPr>
          <w:rFonts w:ascii="Times New Roman" w:hAnsi="Times New Roman" w:cs="Times New Roman"/>
          <w:sz w:val="24"/>
          <w:szCs w:val="24"/>
        </w:rPr>
        <w:t xml:space="preserve">, όπως άλλωστε φαίνεται από </w:t>
      </w:r>
      <w:r w:rsidR="007B3CC8" w:rsidRPr="0077114C">
        <w:rPr>
          <w:rFonts w:ascii="Times New Roman" w:hAnsi="Times New Roman" w:cs="Times New Roman"/>
          <w:sz w:val="24"/>
          <w:szCs w:val="24"/>
        </w:rPr>
        <w:t xml:space="preserve">την απεικόνιση </w:t>
      </w:r>
      <w:r w:rsidR="00FA111C" w:rsidRPr="0077114C">
        <w:rPr>
          <w:rFonts w:ascii="Times New Roman" w:hAnsi="Times New Roman" w:cs="Times New Roman"/>
          <w:sz w:val="24"/>
          <w:szCs w:val="24"/>
        </w:rPr>
        <w:t xml:space="preserve">της κατανάλωσης του κλιματιστικού όταν τίθενται σε λειτουργία ο Η/Υ και το </w:t>
      </w:r>
      <w:r w:rsidR="00FA111C" w:rsidRPr="0077114C">
        <w:rPr>
          <w:rFonts w:ascii="Times New Roman" w:hAnsi="Times New Roman" w:cs="Times New Roman"/>
          <w:sz w:val="24"/>
          <w:szCs w:val="24"/>
          <w:lang w:val="en-US"/>
        </w:rPr>
        <w:t>monitor</w:t>
      </w:r>
      <w:r w:rsidR="00FA111C" w:rsidRPr="0077114C">
        <w:rPr>
          <w:rFonts w:ascii="Times New Roman" w:hAnsi="Times New Roman" w:cs="Times New Roman"/>
          <w:sz w:val="24"/>
          <w:szCs w:val="24"/>
        </w:rPr>
        <w:t>.</w:t>
      </w:r>
      <w:r w:rsidR="002B0D6B" w:rsidRPr="0077114C">
        <w:rPr>
          <w:rFonts w:ascii="Times New Roman" w:hAnsi="Times New Roman" w:cs="Times New Roman"/>
          <w:sz w:val="24"/>
          <w:szCs w:val="24"/>
        </w:rPr>
        <w:t xml:space="preserve"> Συγκριτικά, τα δένδρα</w:t>
      </w:r>
      <w:r w:rsidR="00372FDE">
        <w:rPr>
          <w:rFonts w:ascii="Times New Roman" w:hAnsi="Times New Roman" w:cs="Times New Roman"/>
          <w:sz w:val="24"/>
          <w:szCs w:val="24"/>
        </w:rPr>
        <w:t xml:space="preserve"> αποφάσεων</w:t>
      </w:r>
      <w:r w:rsidR="002B0D6B" w:rsidRPr="0077114C">
        <w:rPr>
          <w:rFonts w:ascii="Times New Roman" w:hAnsi="Times New Roman" w:cs="Times New Roman"/>
          <w:sz w:val="24"/>
          <w:szCs w:val="24"/>
        </w:rPr>
        <w:t xml:space="preserve"> </w:t>
      </w:r>
      <w:r w:rsidR="004C05F9" w:rsidRPr="0077114C">
        <w:rPr>
          <w:rFonts w:ascii="Times New Roman" w:hAnsi="Times New Roman" w:cs="Times New Roman"/>
          <w:sz w:val="24"/>
          <w:szCs w:val="24"/>
        </w:rPr>
        <w:t>αδυνατούν τις περισσότερες φορές να αναγνωρίσουν</w:t>
      </w:r>
      <w:r w:rsidR="00FB6979" w:rsidRPr="0077114C">
        <w:rPr>
          <w:rFonts w:ascii="Times New Roman" w:hAnsi="Times New Roman" w:cs="Times New Roman"/>
          <w:sz w:val="24"/>
          <w:szCs w:val="24"/>
        </w:rPr>
        <w:t xml:space="preserve"> πλή</w:t>
      </w:r>
      <w:r w:rsidR="001625B7" w:rsidRPr="0077114C">
        <w:rPr>
          <w:rFonts w:ascii="Times New Roman" w:hAnsi="Times New Roman" w:cs="Times New Roman"/>
          <w:sz w:val="24"/>
          <w:szCs w:val="24"/>
        </w:rPr>
        <w:t>ρως τη συνεχή λειτουργία</w:t>
      </w:r>
      <w:r w:rsidR="004C05F9" w:rsidRPr="0077114C">
        <w:rPr>
          <w:rFonts w:ascii="Times New Roman" w:hAnsi="Times New Roman" w:cs="Times New Roman"/>
          <w:sz w:val="24"/>
          <w:szCs w:val="24"/>
        </w:rPr>
        <w:t xml:space="preserve"> </w:t>
      </w:r>
      <w:r w:rsidR="00FB6979" w:rsidRPr="0077114C">
        <w:rPr>
          <w:rFonts w:ascii="Times New Roman" w:hAnsi="Times New Roman" w:cs="Times New Roman"/>
          <w:sz w:val="24"/>
          <w:szCs w:val="24"/>
        </w:rPr>
        <w:t>συσκευ</w:t>
      </w:r>
      <w:r w:rsidR="001625B7" w:rsidRPr="0077114C">
        <w:rPr>
          <w:rFonts w:ascii="Times New Roman" w:hAnsi="Times New Roman" w:cs="Times New Roman"/>
          <w:sz w:val="24"/>
          <w:szCs w:val="24"/>
        </w:rPr>
        <w:t>ών</w:t>
      </w:r>
      <w:r w:rsidR="00FB6979" w:rsidRPr="0077114C">
        <w:rPr>
          <w:rFonts w:ascii="Times New Roman" w:hAnsi="Times New Roman" w:cs="Times New Roman"/>
          <w:sz w:val="24"/>
          <w:szCs w:val="24"/>
        </w:rPr>
        <w:t xml:space="preserve"> χαμηλής ισχύος όταν</w:t>
      </w:r>
      <w:r w:rsidR="00A93CD5">
        <w:rPr>
          <w:rFonts w:ascii="Times New Roman" w:hAnsi="Times New Roman" w:cs="Times New Roman"/>
          <w:sz w:val="24"/>
          <w:szCs w:val="24"/>
        </w:rPr>
        <w:t xml:space="preserve"> αυτές</w:t>
      </w:r>
      <w:r w:rsidR="00FB6979" w:rsidRPr="0077114C">
        <w:rPr>
          <w:rFonts w:ascii="Times New Roman" w:hAnsi="Times New Roman" w:cs="Times New Roman"/>
          <w:sz w:val="24"/>
          <w:szCs w:val="24"/>
        </w:rPr>
        <w:t xml:space="preserve"> λειτουργούν ταυτόχρονα, με απόρροια στιγμιαίους μηδενισμούς. Κάτι τέτοιο αναπαρίσταται και στα διαγράμματα του Η/Υ, του </w:t>
      </w:r>
      <w:r w:rsidR="00EB04D4" w:rsidRPr="0077114C">
        <w:rPr>
          <w:rFonts w:ascii="Times New Roman" w:hAnsi="Times New Roman" w:cs="Times New Roman"/>
          <w:sz w:val="24"/>
          <w:szCs w:val="24"/>
          <w:lang w:val="en-US"/>
        </w:rPr>
        <w:t>monitor</w:t>
      </w:r>
      <w:r w:rsidR="00EB04D4" w:rsidRPr="0077114C">
        <w:rPr>
          <w:rFonts w:ascii="Times New Roman" w:hAnsi="Times New Roman" w:cs="Times New Roman"/>
          <w:sz w:val="24"/>
          <w:szCs w:val="24"/>
        </w:rPr>
        <w:t xml:space="preserve"> και του ανεμιστήρα</w:t>
      </w:r>
      <w:r w:rsidR="001625B7" w:rsidRPr="0077114C">
        <w:rPr>
          <w:rFonts w:ascii="Times New Roman" w:hAnsi="Times New Roman" w:cs="Times New Roman"/>
          <w:sz w:val="24"/>
          <w:szCs w:val="24"/>
        </w:rPr>
        <w:t xml:space="preserve">, όπου </w:t>
      </w:r>
      <w:r w:rsidR="00AF1063" w:rsidRPr="0077114C">
        <w:rPr>
          <w:rFonts w:ascii="Times New Roman" w:hAnsi="Times New Roman" w:cs="Times New Roman"/>
          <w:sz w:val="24"/>
          <w:szCs w:val="24"/>
        </w:rPr>
        <w:t>όταν τίθε</w:t>
      </w:r>
      <w:r w:rsidR="004A2B2D" w:rsidRPr="0077114C">
        <w:rPr>
          <w:rFonts w:ascii="Times New Roman" w:hAnsi="Times New Roman" w:cs="Times New Roman"/>
          <w:sz w:val="24"/>
          <w:szCs w:val="24"/>
        </w:rPr>
        <w:t>ν</w:t>
      </w:r>
      <w:r w:rsidR="00AF1063" w:rsidRPr="0077114C">
        <w:rPr>
          <w:rFonts w:ascii="Times New Roman" w:hAnsi="Times New Roman" w:cs="Times New Roman"/>
          <w:sz w:val="24"/>
          <w:szCs w:val="24"/>
        </w:rPr>
        <w:t>ται σε λειτουργία</w:t>
      </w:r>
      <w:r w:rsidR="009077E9" w:rsidRPr="0077114C">
        <w:rPr>
          <w:rFonts w:ascii="Times New Roman" w:hAnsi="Times New Roman" w:cs="Times New Roman"/>
          <w:sz w:val="24"/>
          <w:szCs w:val="24"/>
        </w:rPr>
        <w:t xml:space="preserve">, τα δένδρα αποφάσεων </w:t>
      </w:r>
      <w:r w:rsidR="002C49B8" w:rsidRPr="0077114C">
        <w:rPr>
          <w:rFonts w:ascii="Times New Roman" w:hAnsi="Times New Roman" w:cs="Times New Roman"/>
          <w:sz w:val="24"/>
          <w:szCs w:val="24"/>
        </w:rPr>
        <w:t xml:space="preserve">διαμοιράζουν την ισχύ και για μεγάλο χρονικό διάστημα </w:t>
      </w:r>
      <w:r w:rsidR="00AE3686" w:rsidRPr="0077114C">
        <w:rPr>
          <w:rFonts w:ascii="Times New Roman" w:hAnsi="Times New Roman" w:cs="Times New Roman"/>
          <w:sz w:val="24"/>
          <w:szCs w:val="24"/>
        </w:rPr>
        <w:t>εντοπίζουν</w:t>
      </w:r>
      <w:r w:rsidR="00A67D76" w:rsidRPr="0077114C">
        <w:rPr>
          <w:rFonts w:ascii="Times New Roman" w:hAnsi="Times New Roman" w:cs="Times New Roman"/>
          <w:sz w:val="24"/>
          <w:szCs w:val="24"/>
        </w:rPr>
        <w:t xml:space="preserve"> στιγμές</w:t>
      </w:r>
      <w:r w:rsidR="00AE3686" w:rsidRPr="0077114C">
        <w:rPr>
          <w:rFonts w:ascii="Times New Roman" w:hAnsi="Times New Roman" w:cs="Times New Roman"/>
          <w:sz w:val="24"/>
          <w:szCs w:val="24"/>
        </w:rPr>
        <w:t xml:space="preserve"> </w:t>
      </w:r>
      <w:r w:rsidR="009F7E0C" w:rsidRPr="0077114C">
        <w:rPr>
          <w:rFonts w:ascii="Times New Roman" w:hAnsi="Times New Roman" w:cs="Times New Roman"/>
          <w:sz w:val="24"/>
          <w:szCs w:val="24"/>
        </w:rPr>
        <w:t>λειτουργία</w:t>
      </w:r>
      <w:r w:rsidR="00A67D76" w:rsidRPr="0077114C">
        <w:rPr>
          <w:rFonts w:ascii="Times New Roman" w:hAnsi="Times New Roman" w:cs="Times New Roman"/>
          <w:sz w:val="24"/>
          <w:szCs w:val="24"/>
        </w:rPr>
        <w:t>ς</w:t>
      </w:r>
      <w:r w:rsidR="00AE3686" w:rsidRPr="0077114C">
        <w:rPr>
          <w:rFonts w:ascii="Times New Roman" w:hAnsi="Times New Roman" w:cs="Times New Roman"/>
          <w:sz w:val="24"/>
          <w:szCs w:val="24"/>
        </w:rPr>
        <w:t xml:space="preserve"> φορτίων που είναι απενεργοποιημένα όπως </w:t>
      </w:r>
      <w:r w:rsidR="009F7E0C" w:rsidRPr="0077114C">
        <w:rPr>
          <w:rFonts w:ascii="Times New Roman" w:hAnsi="Times New Roman" w:cs="Times New Roman"/>
          <w:sz w:val="24"/>
          <w:szCs w:val="24"/>
        </w:rPr>
        <w:t>το ψυγείο και η δεύτερη μονάδα κλιματισμού</w:t>
      </w:r>
      <w:r w:rsidR="007F1287">
        <w:rPr>
          <w:rFonts w:ascii="Times New Roman" w:hAnsi="Times New Roman" w:cs="Times New Roman"/>
          <w:sz w:val="24"/>
          <w:szCs w:val="24"/>
        </w:rPr>
        <w:t>,</w:t>
      </w:r>
      <w:r w:rsidR="00957EE1" w:rsidRPr="0077114C">
        <w:rPr>
          <w:rFonts w:ascii="Times New Roman" w:hAnsi="Times New Roman" w:cs="Times New Roman"/>
          <w:sz w:val="24"/>
          <w:szCs w:val="24"/>
        </w:rPr>
        <w:t xml:space="preserve"> όπως απεικονίζεται στο</w:t>
      </w:r>
      <w:r w:rsidR="004A2B2D" w:rsidRPr="0077114C">
        <w:rPr>
          <w:rFonts w:ascii="Times New Roman" w:hAnsi="Times New Roman" w:cs="Times New Roman"/>
          <w:sz w:val="24"/>
          <w:szCs w:val="24"/>
        </w:rPr>
        <w:t xml:space="preserve"> Σχήμα 5.</w:t>
      </w:r>
      <w:r w:rsidR="00197E0F" w:rsidRPr="0077114C">
        <w:rPr>
          <w:rFonts w:ascii="Times New Roman" w:hAnsi="Times New Roman" w:cs="Times New Roman"/>
          <w:sz w:val="24"/>
          <w:szCs w:val="24"/>
        </w:rPr>
        <w:t>2</w:t>
      </w:r>
      <w:r w:rsidR="00766463">
        <w:rPr>
          <w:rFonts w:ascii="Times New Roman" w:hAnsi="Times New Roman" w:cs="Times New Roman"/>
          <w:sz w:val="24"/>
          <w:szCs w:val="24"/>
        </w:rPr>
        <w:t>4</w:t>
      </w:r>
      <w:r w:rsidR="00197E0F" w:rsidRPr="0077114C">
        <w:rPr>
          <w:rFonts w:ascii="Times New Roman" w:hAnsi="Times New Roman" w:cs="Times New Roman"/>
          <w:sz w:val="24"/>
          <w:szCs w:val="24"/>
        </w:rPr>
        <w:t>.</w:t>
      </w:r>
      <w:r w:rsidR="00A1723F" w:rsidRPr="0077114C">
        <w:rPr>
          <w:rFonts w:ascii="Times New Roman" w:hAnsi="Times New Roman" w:cs="Times New Roman"/>
          <w:noProof/>
        </w:rPr>
        <w:t xml:space="preserve"> </w:t>
      </w:r>
    </w:p>
    <w:p w14:paraId="79788C9A" w14:textId="4D708A89" w:rsidR="001125C1" w:rsidRDefault="00E201FE" w:rsidP="009166C5">
      <w:pPr>
        <w:jc w:val="both"/>
        <w:rPr>
          <w:noProof/>
        </w:rPr>
      </w:pPr>
      <w:r w:rsidRPr="0077114C">
        <w:rPr>
          <w:rFonts w:ascii="Times New Roman" w:hAnsi="Times New Roman" w:cs="Times New Roman"/>
          <w:noProof/>
          <w:sz w:val="24"/>
          <w:szCs w:val="24"/>
        </w:rPr>
        <w:drawing>
          <wp:inline distT="0" distB="0" distL="0" distR="0" wp14:anchorId="5E3ADBB3" wp14:editId="315B1982">
            <wp:extent cx="5400000" cy="1133831"/>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400000" cy="1133831"/>
                    </a:xfrm>
                    <a:prstGeom prst="rect">
                      <a:avLst/>
                    </a:prstGeom>
                  </pic:spPr>
                </pic:pic>
              </a:graphicData>
            </a:graphic>
          </wp:inline>
        </w:drawing>
      </w:r>
      <w:r w:rsidR="006D3660" w:rsidRPr="001125C1">
        <w:rPr>
          <w:noProof/>
        </w:rPr>
        <w:drawing>
          <wp:inline distT="0" distB="0" distL="0" distR="0" wp14:anchorId="3DB64833" wp14:editId="659F844E">
            <wp:extent cx="5400000" cy="1127980"/>
            <wp:effectExtent l="0" t="0" r="0" b="0"/>
            <wp:docPr id="81" name="Picture 8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Εικόνα 81" descr="Εικόνα που περιέχει κείμενο&#10;&#10;Περιγραφή που δημιουργήθηκε αυτόματα"/>
                    <pic:cNvPicPr/>
                  </pic:nvPicPr>
                  <pic:blipFill>
                    <a:blip r:embed="rId104">
                      <a:extLst>
                        <a:ext uri="{28A0092B-C50C-407E-A947-70E740481C1C}">
                          <a14:useLocalDpi xmlns:a14="http://schemas.microsoft.com/office/drawing/2010/main" val="0"/>
                        </a:ext>
                      </a:extLst>
                    </a:blip>
                    <a:stretch>
                      <a:fillRect/>
                    </a:stretch>
                  </pic:blipFill>
                  <pic:spPr>
                    <a:xfrm>
                      <a:off x="0" y="0"/>
                      <a:ext cx="5400000" cy="1127980"/>
                    </a:xfrm>
                    <a:prstGeom prst="rect">
                      <a:avLst/>
                    </a:prstGeom>
                  </pic:spPr>
                </pic:pic>
              </a:graphicData>
            </a:graphic>
          </wp:inline>
        </w:drawing>
      </w:r>
    </w:p>
    <w:p w14:paraId="3093ABAB" w14:textId="37977623" w:rsidR="00A1723F" w:rsidRDefault="001125C1" w:rsidP="00C92667">
      <w:pPr>
        <w:pStyle w:val="FigureHeading"/>
        <w:spacing w:after="720"/>
        <w:jc w:val="left"/>
      </w:pPr>
      <w:bookmarkStart w:id="800" w:name="_Toc114672932"/>
      <w:bookmarkStart w:id="801" w:name="_Toc114673118"/>
      <w:bookmarkStart w:id="802" w:name="_Toc114744681"/>
      <w:bookmarkStart w:id="803" w:name="_Toc114770117"/>
      <w:bookmarkStart w:id="804" w:name="_Toc118805122"/>
      <w:bookmarkStart w:id="805" w:name="_Toc130352384"/>
      <w:r w:rsidRPr="009166C5">
        <w:rPr>
          <w:sz w:val="22"/>
          <w:szCs w:val="22"/>
        </w:rPr>
        <w:t>Σχήμα 5.2</w:t>
      </w:r>
      <w:r w:rsidR="00C92667">
        <w:rPr>
          <w:sz w:val="22"/>
          <w:szCs w:val="22"/>
        </w:rPr>
        <w:t>4</w:t>
      </w:r>
      <w:r w:rsidRPr="009166C5">
        <w:rPr>
          <w:sz w:val="22"/>
          <w:szCs w:val="22"/>
        </w:rPr>
        <w:t>: Προβλέψεις απενεργοποιημένων συσκευών για εργασία εξ αποστάσεως 3</w:t>
      </w:r>
      <w:bookmarkEnd w:id="800"/>
      <w:bookmarkEnd w:id="801"/>
      <w:bookmarkEnd w:id="802"/>
      <w:bookmarkEnd w:id="803"/>
      <w:bookmarkEnd w:id="804"/>
      <w:bookmarkEnd w:id="805"/>
      <w:r w:rsidRPr="009166C5">
        <w:tab/>
      </w:r>
    </w:p>
    <w:p w14:paraId="1775F9EB" w14:textId="58FF2FD5" w:rsidR="00957EFE" w:rsidRPr="00957EFE" w:rsidRDefault="00957EFE" w:rsidP="00C55050">
      <w:pPr>
        <w:pStyle w:val="TableHeading"/>
        <w:spacing w:after="240"/>
        <w:ind w:left="624"/>
        <w:jc w:val="left"/>
        <w:rPr>
          <w:b w:val="0"/>
          <w:bCs w:val="0"/>
          <w:sz w:val="22"/>
          <w:szCs w:val="22"/>
        </w:rPr>
      </w:pPr>
      <w:bookmarkStart w:id="806" w:name="_Toc114672792"/>
      <w:bookmarkStart w:id="807" w:name="_Toc114744602"/>
      <w:bookmarkStart w:id="808" w:name="_Toc114769968"/>
      <w:bookmarkStart w:id="809" w:name="_Toc130352330"/>
      <w:r w:rsidRPr="00957EFE">
        <w:rPr>
          <w:b w:val="0"/>
          <w:bCs w:val="0"/>
          <w:sz w:val="22"/>
          <w:szCs w:val="22"/>
        </w:rPr>
        <w:lastRenderedPageBreak/>
        <w:t>Πίνακας 1</w:t>
      </w:r>
      <w:r w:rsidR="003B7099">
        <w:rPr>
          <w:b w:val="0"/>
          <w:bCs w:val="0"/>
          <w:sz w:val="22"/>
          <w:szCs w:val="22"/>
        </w:rPr>
        <w:t>7</w:t>
      </w:r>
      <w:r w:rsidRPr="00957EFE">
        <w:rPr>
          <w:b w:val="0"/>
          <w:bCs w:val="0"/>
          <w:sz w:val="22"/>
          <w:szCs w:val="22"/>
        </w:rPr>
        <w:t xml:space="preserve">: </w:t>
      </w:r>
      <w:r w:rsidR="00D06E28">
        <w:rPr>
          <w:b w:val="0"/>
          <w:bCs w:val="0"/>
          <w:sz w:val="22"/>
          <w:szCs w:val="22"/>
        </w:rPr>
        <w:t>Εκτίμηση ισχύος και δείκτες αξιολόγησης</w:t>
      </w:r>
      <w:r w:rsidR="00D06E28" w:rsidRPr="00957EFE">
        <w:rPr>
          <w:b w:val="0"/>
          <w:bCs w:val="0"/>
          <w:sz w:val="22"/>
          <w:szCs w:val="22"/>
        </w:rPr>
        <w:t xml:space="preserve"> </w:t>
      </w:r>
      <w:r w:rsidRPr="00957EFE">
        <w:rPr>
          <w:b w:val="0"/>
          <w:bCs w:val="0"/>
          <w:sz w:val="22"/>
          <w:szCs w:val="22"/>
        </w:rPr>
        <w:t>για μοτίβο εξ αποστάσεως 3</w:t>
      </w:r>
      <w:bookmarkEnd w:id="806"/>
      <w:bookmarkEnd w:id="807"/>
      <w:bookmarkEnd w:id="808"/>
      <w:bookmarkEnd w:id="809"/>
    </w:p>
    <w:tbl>
      <w:tblPr>
        <w:tblW w:w="8647" w:type="dxa"/>
        <w:tblLayout w:type="fixed"/>
        <w:tblLook w:val="04A0" w:firstRow="1" w:lastRow="0" w:firstColumn="1" w:lastColumn="0" w:noHBand="0" w:noVBand="1"/>
      </w:tblPr>
      <w:tblGrid>
        <w:gridCol w:w="993"/>
        <w:gridCol w:w="992"/>
        <w:gridCol w:w="1134"/>
        <w:gridCol w:w="992"/>
        <w:gridCol w:w="851"/>
        <w:gridCol w:w="992"/>
        <w:gridCol w:w="850"/>
        <w:gridCol w:w="993"/>
        <w:gridCol w:w="850"/>
      </w:tblGrid>
      <w:tr w:rsidR="002329E6" w:rsidRPr="00541E9C" w14:paraId="37A876C1" w14:textId="77777777" w:rsidTr="00054CD7">
        <w:trPr>
          <w:trHeight w:val="470"/>
        </w:trPr>
        <w:tc>
          <w:tcPr>
            <w:tcW w:w="993" w:type="dxa"/>
            <w:tcBorders>
              <w:top w:val="nil"/>
              <w:left w:val="nil"/>
              <w:bottom w:val="nil"/>
              <w:right w:val="nil"/>
            </w:tcBorders>
            <w:shd w:val="clear" w:color="auto" w:fill="auto"/>
            <w:hideMark/>
          </w:tcPr>
          <w:p w14:paraId="0C1A5AEB" w14:textId="77777777" w:rsidR="002329E6" w:rsidRPr="00541E9C" w:rsidRDefault="002329E6" w:rsidP="00DE6ABC">
            <w:pPr>
              <w:spacing w:after="0" w:line="240" w:lineRule="auto"/>
              <w:jc w:val="center"/>
              <w:rPr>
                <w:rFonts w:ascii="Times New Roman" w:eastAsia="Times New Roman" w:hAnsi="Times New Roman" w:cs="Times New Roman"/>
                <w:sz w:val="24"/>
                <w:szCs w:val="24"/>
                <w:lang w:eastAsia="el-GR"/>
              </w:rPr>
            </w:pPr>
          </w:p>
        </w:tc>
        <w:tc>
          <w:tcPr>
            <w:tcW w:w="2126" w:type="dxa"/>
            <w:gridSpan w:val="2"/>
            <w:tcBorders>
              <w:top w:val="nil"/>
              <w:left w:val="nil"/>
              <w:bottom w:val="nil"/>
              <w:right w:val="nil"/>
            </w:tcBorders>
            <w:shd w:val="clear" w:color="auto" w:fill="auto"/>
            <w:vAlign w:val="center"/>
            <w:hideMark/>
          </w:tcPr>
          <w:p w14:paraId="6A1EAAA2" w14:textId="16FCE05B" w:rsidR="002329E6" w:rsidRPr="00C106C4" w:rsidRDefault="001D6E21" w:rsidP="00DE6ABC">
            <w:pPr>
              <w:spacing w:after="0" w:line="240" w:lineRule="auto"/>
              <w:jc w:val="center"/>
              <w:rPr>
                <w:rFonts w:ascii="Times New Roman" w:eastAsia="Times New Roman" w:hAnsi="Times New Roman" w:cs="Times New Roman"/>
                <w:color w:val="000000"/>
                <w:lang w:eastAsia="el-GR"/>
              </w:rPr>
            </w:pPr>
            <w:r w:rsidRPr="00C106C4">
              <w:rPr>
                <w:rFonts w:ascii="Times New Roman" w:eastAsia="Times New Roman" w:hAnsi="Times New Roman" w:cs="Times New Roman"/>
                <w:b/>
                <w:caps/>
                <w:color w:val="000000"/>
                <w:lang w:val="en-US" w:eastAsia="el-GR"/>
              </w:rPr>
              <w:t>PC</w:t>
            </w:r>
          </w:p>
        </w:tc>
        <w:tc>
          <w:tcPr>
            <w:tcW w:w="1843" w:type="dxa"/>
            <w:gridSpan w:val="2"/>
            <w:tcBorders>
              <w:top w:val="nil"/>
              <w:left w:val="nil"/>
              <w:bottom w:val="nil"/>
              <w:right w:val="nil"/>
            </w:tcBorders>
            <w:shd w:val="clear" w:color="auto" w:fill="auto"/>
            <w:vAlign w:val="center"/>
            <w:hideMark/>
          </w:tcPr>
          <w:p w14:paraId="3584EAB5" w14:textId="2139AA43" w:rsidR="002329E6" w:rsidRPr="00C106C4" w:rsidRDefault="001D6E21" w:rsidP="00DE6ABC">
            <w:pPr>
              <w:spacing w:after="0" w:line="240" w:lineRule="auto"/>
              <w:jc w:val="center"/>
              <w:rPr>
                <w:rFonts w:ascii="Times New Roman" w:eastAsia="Times New Roman" w:hAnsi="Times New Roman" w:cs="Times New Roman"/>
                <w:color w:val="000000"/>
                <w:lang w:eastAsia="el-GR"/>
              </w:rPr>
            </w:pPr>
            <w:r w:rsidRPr="00C106C4">
              <w:rPr>
                <w:rFonts w:ascii="Times New Roman" w:eastAsia="Times New Roman" w:hAnsi="Times New Roman" w:cs="Times New Roman"/>
                <w:b/>
                <w:caps/>
                <w:color w:val="000000"/>
                <w:lang w:val="en-US" w:eastAsia="el-GR"/>
              </w:rPr>
              <w:t>AIR-CONDITIONER</w:t>
            </w:r>
          </w:p>
        </w:tc>
        <w:tc>
          <w:tcPr>
            <w:tcW w:w="1842" w:type="dxa"/>
            <w:gridSpan w:val="2"/>
            <w:tcBorders>
              <w:top w:val="nil"/>
              <w:left w:val="nil"/>
              <w:bottom w:val="nil"/>
              <w:right w:val="nil"/>
            </w:tcBorders>
            <w:shd w:val="clear" w:color="auto" w:fill="auto"/>
            <w:vAlign w:val="center"/>
            <w:hideMark/>
          </w:tcPr>
          <w:p w14:paraId="472D0422" w14:textId="016760EC" w:rsidR="002329E6" w:rsidRPr="00C106C4" w:rsidRDefault="001D6E21" w:rsidP="00DE6ABC">
            <w:pPr>
              <w:spacing w:after="0" w:line="240" w:lineRule="auto"/>
              <w:jc w:val="center"/>
              <w:rPr>
                <w:rFonts w:ascii="Times New Roman" w:eastAsia="Times New Roman" w:hAnsi="Times New Roman" w:cs="Times New Roman"/>
                <w:color w:val="000000"/>
                <w:lang w:eastAsia="el-GR"/>
              </w:rPr>
            </w:pPr>
            <w:r w:rsidRPr="00C106C4">
              <w:rPr>
                <w:rFonts w:ascii="Times New Roman" w:eastAsia="Times New Roman" w:hAnsi="Times New Roman" w:cs="Times New Roman"/>
                <w:b/>
                <w:caps/>
                <w:color w:val="000000"/>
                <w:lang w:val="en-US" w:eastAsia="el-GR"/>
              </w:rPr>
              <w:t>MONITOR</w:t>
            </w:r>
          </w:p>
        </w:tc>
        <w:tc>
          <w:tcPr>
            <w:tcW w:w="1843" w:type="dxa"/>
            <w:gridSpan w:val="2"/>
            <w:tcBorders>
              <w:top w:val="nil"/>
              <w:left w:val="nil"/>
              <w:bottom w:val="nil"/>
              <w:right w:val="nil"/>
            </w:tcBorders>
            <w:shd w:val="clear" w:color="auto" w:fill="auto"/>
            <w:vAlign w:val="center"/>
            <w:hideMark/>
          </w:tcPr>
          <w:p w14:paraId="25047926" w14:textId="61FD0666" w:rsidR="002329E6" w:rsidRPr="00C106C4" w:rsidRDefault="001D6E21" w:rsidP="00DE6ABC">
            <w:pPr>
              <w:spacing w:after="0" w:line="240" w:lineRule="auto"/>
              <w:jc w:val="center"/>
              <w:rPr>
                <w:rFonts w:ascii="Times New Roman" w:eastAsia="Times New Roman" w:hAnsi="Times New Roman" w:cs="Times New Roman"/>
                <w:color w:val="000000"/>
                <w:lang w:eastAsia="el-GR"/>
              </w:rPr>
            </w:pPr>
            <w:r w:rsidRPr="00C106C4">
              <w:rPr>
                <w:rFonts w:ascii="Times New Roman" w:eastAsia="Times New Roman" w:hAnsi="Times New Roman" w:cs="Times New Roman"/>
                <w:b/>
                <w:caps/>
                <w:color w:val="000000"/>
                <w:lang w:val="en-US" w:eastAsia="el-GR"/>
              </w:rPr>
              <w:t>FAN</w:t>
            </w:r>
          </w:p>
        </w:tc>
      </w:tr>
      <w:tr w:rsidR="002329E6" w:rsidRPr="00541E9C" w14:paraId="5ED393F8" w14:textId="77777777" w:rsidTr="00054CD7">
        <w:trPr>
          <w:trHeight w:val="576"/>
        </w:trPr>
        <w:tc>
          <w:tcPr>
            <w:tcW w:w="993" w:type="dxa"/>
            <w:tcBorders>
              <w:top w:val="nil"/>
              <w:left w:val="nil"/>
              <w:bottom w:val="nil"/>
              <w:right w:val="nil"/>
            </w:tcBorders>
            <w:shd w:val="clear" w:color="000000" w:fill="F2F2F2"/>
            <w:vAlign w:val="center"/>
            <w:hideMark/>
          </w:tcPr>
          <w:p w14:paraId="54E09CAF" w14:textId="2B7BD6B3"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eastAsia="el-GR"/>
              </w:rPr>
              <w:t>Ισχύς (</w:t>
            </w:r>
            <w:proofErr w:type="spellStart"/>
            <w:r w:rsidRPr="00766463">
              <w:rPr>
                <w:rFonts w:ascii="Times New Roman" w:eastAsia="Times New Roman" w:hAnsi="Times New Roman" w:cs="Times New Roman"/>
                <w:color w:val="000000"/>
                <w:sz w:val="18"/>
                <w:szCs w:val="18"/>
                <w:lang w:eastAsia="el-GR"/>
              </w:rPr>
              <w:t>Watt</w:t>
            </w:r>
            <w:proofErr w:type="spellEnd"/>
            <w:r w:rsidRPr="00766463">
              <w:rPr>
                <w:rFonts w:ascii="Times New Roman" w:eastAsia="Times New Roman" w:hAnsi="Times New Roman" w:cs="Times New Roman"/>
                <w:color w:val="000000"/>
                <w:sz w:val="18"/>
                <w:szCs w:val="18"/>
                <w:lang w:eastAsia="el-GR"/>
              </w:rPr>
              <w:t>)</w:t>
            </w:r>
          </w:p>
        </w:tc>
        <w:tc>
          <w:tcPr>
            <w:tcW w:w="2126" w:type="dxa"/>
            <w:gridSpan w:val="2"/>
            <w:tcBorders>
              <w:top w:val="nil"/>
              <w:left w:val="nil"/>
              <w:bottom w:val="nil"/>
              <w:right w:val="nil"/>
            </w:tcBorders>
            <w:shd w:val="clear" w:color="000000" w:fill="F2F2F2"/>
            <w:vAlign w:val="center"/>
            <w:hideMark/>
          </w:tcPr>
          <w:p w14:paraId="47E7C5DB" w14:textId="685D2F27" w:rsidR="002329E6" w:rsidRPr="00766463" w:rsidRDefault="00A13CC7"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val="en-US" w:eastAsia="el-GR"/>
              </w:rPr>
              <w:t>55,49</w:t>
            </w:r>
          </w:p>
        </w:tc>
        <w:tc>
          <w:tcPr>
            <w:tcW w:w="1843" w:type="dxa"/>
            <w:gridSpan w:val="2"/>
            <w:tcBorders>
              <w:top w:val="nil"/>
              <w:left w:val="nil"/>
              <w:bottom w:val="nil"/>
              <w:right w:val="nil"/>
            </w:tcBorders>
            <w:shd w:val="clear" w:color="000000" w:fill="F2F2F2"/>
            <w:hideMark/>
          </w:tcPr>
          <w:p w14:paraId="219E4C0F" w14:textId="46FF6073" w:rsidR="002329E6" w:rsidRPr="00766463" w:rsidRDefault="00A13CC7"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699,77</w:t>
            </w:r>
          </w:p>
        </w:tc>
        <w:tc>
          <w:tcPr>
            <w:tcW w:w="1842" w:type="dxa"/>
            <w:gridSpan w:val="2"/>
            <w:tcBorders>
              <w:top w:val="nil"/>
              <w:left w:val="nil"/>
              <w:bottom w:val="nil"/>
              <w:right w:val="nil"/>
            </w:tcBorders>
            <w:shd w:val="clear" w:color="000000" w:fill="F2F2F2"/>
            <w:hideMark/>
          </w:tcPr>
          <w:p w14:paraId="50D8ABB2" w14:textId="4E24056D" w:rsidR="002329E6" w:rsidRPr="00766463" w:rsidRDefault="00A13CC7"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21,20</w:t>
            </w:r>
          </w:p>
        </w:tc>
        <w:tc>
          <w:tcPr>
            <w:tcW w:w="1843" w:type="dxa"/>
            <w:gridSpan w:val="2"/>
            <w:tcBorders>
              <w:top w:val="nil"/>
              <w:left w:val="nil"/>
              <w:bottom w:val="nil"/>
              <w:right w:val="nil"/>
            </w:tcBorders>
            <w:shd w:val="clear" w:color="000000" w:fill="F2F2F2"/>
            <w:noWrap/>
            <w:hideMark/>
          </w:tcPr>
          <w:p w14:paraId="233FBA1C" w14:textId="74DF33D1" w:rsidR="002329E6" w:rsidRPr="00766463" w:rsidRDefault="001D6E2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33,20</w:t>
            </w:r>
          </w:p>
        </w:tc>
      </w:tr>
      <w:tr w:rsidR="002329E6" w:rsidRPr="00541E9C" w14:paraId="4BA97335" w14:textId="77777777" w:rsidTr="00054CD7">
        <w:trPr>
          <w:trHeight w:val="624"/>
        </w:trPr>
        <w:tc>
          <w:tcPr>
            <w:tcW w:w="993" w:type="dxa"/>
            <w:tcBorders>
              <w:top w:val="nil"/>
              <w:left w:val="nil"/>
              <w:bottom w:val="nil"/>
              <w:right w:val="nil"/>
            </w:tcBorders>
            <w:shd w:val="clear" w:color="auto" w:fill="auto"/>
            <w:hideMark/>
          </w:tcPr>
          <w:p w14:paraId="75E07C17" w14:textId="77777777"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p>
        </w:tc>
        <w:tc>
          <w:tcPr>
            <w:tcW w:w="992" w:type="dxa"/>
            <w:tcBorders>
              <w:top w:val="nil"/>
              <w:left w:val="nil"/>
              <w:bottom w:val="nil"/>
              <w:right w:val="nil"/>
            </w:tcBorders>
            <w:shd w:val="clear" w:color="auto" w:fill="auto"/>
            <w:hideMark/>
          </w:tcPr>
          <w:p w14:paraId="400566E1" w14:textId="77777777"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aps/>
                <w:color w:val="000000"/>
                <w:sz w:val="18"/>
                <w:szCs w:val="18"/>
                <w:lang w:val="en-US" w:eastAsia="el-GR"/>
              </w:rPr>
              <w:t>Decision tree</w:t>
            </w:r>
          </w:p>
        </w:tc>
        <w:tc>
          <w:tcPr>
            <w:tcW w:w="1134" w:type="dxa"/>
            <w:tcBorders>
              <w:top w:val="nil"/>
              <w:left w:val="nil"/>
              <w:bottom w:val="nil"/>
              <w:right w:val="nil"/>
            </w:tcBorders>
            <w:shd w:val="clear" w:color="auto" w:fill="auto"/>
            <w:hideMark/>
          </w:tcPr>
          <w:p w14:paraId="2A48AE91" w14:textId="77777777" w:rsidR="002329E6" w:rsidRPr="00766463" w:rsidRDefault="002329E6" w:rsidP="003B4EE0">
            <w:pPr>
              <w:spacing w:before="240"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415DA893" w14:textId="77777777"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4118D636" w14:textId="77777777" w:rsidR="002329E6" w:rsidRPr="00766463" w:rsidRDefault="002329E6" w:rsidP="003B4EE0">
            <w:pPr>
              <w:spacing w:before="240"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70DEA20B" w14:textId="77777777"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hideMark/>
          </w:tcPr>
          <w:p w14:paraId="27FB6454" w14:textId="77777777" w:rsidR="002329E6" w:rsidRPr="00766463" w:rsidRDefault="002329E6" w:rsidP="003B4EE0">
            <w:pPr>
              <w:spacing w:before="240"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val="en-US" w:eastAsia="el-GR"/>
              </w:rPr>
              <w:t>LSTM</w:t>
            </w:r>
          </w:p>
        </w:tc>
        <w:tc>
          <w:tcPr>
            <w:tcW w:w="993" w:type="dxa"/>
            <w:tcBorders>
              <w:top w:val="nil"/>
              <w:left w:val="nil"/>
              <w:bottom w:val="nil"/>
              <w:right w:val="nil"/>
            </w:tcBorders>
            <w:shd w:val="clear" w:color="auto" w:fill="auto"/>
            <w:noWrap/>
            <w:hideMark/>
          </w:tcPr>
          <w:p w14:paraId="7244A661" w14:textId="77777777" w:rsidR="002329E6" w:rsidRPr="00766463" w:rsidRDefault="002329E6" w:rsidP="00DE6ABC">
            <w:pPr>
              <w:spacing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noWrap/>
            <w:hideMark/>
          </w:tcPr>
          <w:p w14:paraId="4EAFDC76" w14:textId="77777777" w:rsidR="002329E6" w:rsidRPr="00766463" w:rsidRDefault="002329E6" w:rsidP="003B4EE0">
            <w:pPr>
              <w:spacing w:before="240" w:after="0" w:line="240" w:lineRule="auto"/>
              <w:jc w:val="center"/>
              <w:rPr>
                <w:rFonts w:ascii="Times New Roman" w:eastAsia="Times New Roman" w:hAnsi="Times New Roman" w:cs="Times New Roman"/>
                <w:color w:val="000000"/>
                <w:sz w:val="18"/>
                <w:szCs w:val="18"/>
                <w:lang w:eastAsia="el-GR"/>
              </w:rPr>
            </w:pPr>
            <w:r w:rsidRPr="00766463">
              <w:rPr>
                <w:rFonts w:ascii="Times New Roman" w:eastAsia="Times New Roman" w:hAnsi="Times New Roman" w:cs="Times New Roman"/>
                <w:color w:val="000000"/>
                <w:sz w:val="18"/>
                <w:szCs w:val="18"/>
                <w:lang w:val="en-US" w:eastAsia="el-GR"/>
              </w:rPr>
              <w:t>LSTM</w:t>
            </w:r>
          </w:p>
        </w:tc>
      </w:tr>
      <w:tr w:rsidR="002329E6" w:rsidRPr="00541E9C" w14:paraId="5C356CEF" w14:textId="77777777" w:rsidTr="00054CD7">
        <w:trPr>
          <w:trHeight w:val="558"/>
        </w:trPr>
        <w:tc>
          <w:tcPr>
            <w:tcW w:w="993" w:type="dxa"/>
            <w:tcBorders>
              <w:top w:val="nil"/>
              <w:left w:val="nil"/>
              <w:bottom w:val="nil"/>
              <w:right w:val="nil"/>
            </w:tcBorders>
            <w:shd w:val="clear" w:color="000000" w:fill="F2F2F2"/>
            <w:vAlign w:val="center"/>
            <w:hideMark/>
          </w:tcPr>
          <w:p w14:paraId="3EB59803" w14:textId="6ABAE523" w:rsidR="002329E6" w:rsidRPr="00766463" w:rsidRDefault="00766463" w:rsidP="00DE6ABC">
            <w:pPr>
              <w:spacing w:after="0" w:line="240" w:lineRule="auto"/>
              <w:jc w:val="center"/>
              <w:rPr>
                <w:rFonts w:ascii="Times New Roman" w:eastAsia="Times New Roman" w:hAnsi="Times New Roman" w:cs="Times New Roman"/>
                <w:color w:val="000000"/>
                <w:sz w:val="18"/>
                <w:szCs w:val="18"/>
                <w:lang w:eastAsia="el-GR"/>
              </w:rPr>
            </w:pPr>
            <w:proofErr w:type="spellStart"/>
            <w:r>
              <w:rPr>
                <w:rFonts w:ascii="Times New Roman" w:eastAsia="Times New Roman" w:hAnsi="Times New Roman" w:cs="Times New Roman"/>
                <w:color w:val="000000"/>
                <w:sz w:val="18"/>
                <w:szCs w:val="18"/>
                <w:lang w:eastAsia="el-GR"/>
              </w:rPr>
              <w:t>Πρόβλεψη</w:t>
            </w:r>
            <w:r w:rsidR="002329E6" w:rsidRPr="00766463">
              <w:rPr>
                <w:rFonts w:ascii="Times New Roman" w:eastAsia="Times New Roman" w:hAnsi="Times New Roman" w:cs="Times New Roman"/>
                <w:color w:val="000000"/>
                <w:sz w:val="18"/>
                <w:szCs w:val="18"/>
                <w:lang w:eastAsia="el-GR"/>
              </w:rPr>
              <w:t>Ισχύ</w:t>
            </w:r>
            <w:r>
              <w:rPr>
                <w:rFonts w:ascii="Times New Roman" w:eastAsia="Times New Roman" w:hAnsi="Times New Roman" w:cs="Times New Roman"/>
                <w:color w:val="000000"/>
                <w:sz w:val="18"/>
                <w:szCs w:val="18"/>
                <w:lang w:eastAsia="el-GR"/>
              </w:rPr>
              <w:t>ο</w:t>
            </w:r>
            <w:r w:rsidR="002329E6" w:rsidRPr="00766463">
              <w:rPr>
                <w:rFonts w:ascii="Times New Roman" w:eastAsia="Times New Roman" w:hAnsi="Times New Roman" w:cs="Times New Roman"/>
                <w:color w:val="000000"/>
                <w:sz w:val="18"/>
                <w:szCs w:val="18"/>
                <w:lang w:eastAsia="el-GR"/>
              </w:rPr>
              <w:t>ς</w:t>
            </w:r>
            <w:proofErr w:type="spellEnd"/>
            <w:r w:rsidR="002329E6" w:rsidRPr="00766463">
              <w:rPr>
                <w:rFonts w:ascii="Times New Roman" w:eastAsia="Times New Roman" w:hAnsi="Times New Roman" w:cs="Times New Roman"/>
                <w:color w:val="000000"/>
                <w:sz w:val="18"/>
                <w:szCs w:val="18"/>
                <w:lang w:eastAsia="el-GR"/>
              </w:rPr>
              <w:t xml:space="preserve"> (</w:t>
            </w:r>
            <w:proofErr w:type="spellStart"/>
            <w:r w:rsidR="002329E6" w:rsidRPr="00766463">
              <w:rPr>
                <w:rFonts w:ascii="Times New Roman" w:eastAsia="Times New Roman" w:hAnsi="Times New Roman" w:cs="Times New Roman"/>
                <w:color w:val="000000"/>
                <w:sz w:val="18"/>
                <w:szCs w:val="18"/>
                <w:lang w:eastAsia="el-GR"/>
              </w:rPr>
              <w:t>Watt</w:t>
            </w:r>
            <w:proofErr w:type="spellEnd"/>
            <w:r w:rsidR="002329E6" w:rsidRPr="00766463">
              <w:rPr>
                <w:rFonts w:ascii="Times New Roman" w:eastAsia="Times New Roman" w:hAnsi="Times New Roman" w:cs="Times New Roman"/>
                <w:color w:val="000000"/>
                <w:sz w:val="18"/>
                <w:szCs w:val="18"/>
                <w:lang w:eastAsia="el-GR"/>
              </w:rPr>
              <w:t>)</w:t>
            </w:r>
          </w:p>
        </w:tc>
        <w:tc>
          <w:tcPr>
            <w:tcW w:w="992" w:type="dxa"/>
            <w:tcBorders>
              <w:top w:val="nil"/>
              <w:left w:val="nil"/>
              <w:bottom w:val="nil"/>
              <w:right w:val="nil"/>
            </w:tcBorders>
            <w:shd w:val="clear" w:color="000000" w:fill="F2F2F2"/>
            <w:hideMark/>
          </w:tcPr>
          <w:p w14:paraId="57958A2C" w14:textId="543BA3F7" w:rsidR="002329E6" w:rsidRPr="00766463" w:rsidRDefault="00D14000"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38,87</w:t>
            </w:r>
          </w:p>
        </w:tc>
        <w:tc>
          <w:tcPr>
            <w:tcW w:w="1134" w:type="dxa"/>
            <w:tcBorders>
              <w:top w:val="nil"/>
              <w:left w:val="nil"/>
              <w:bottom w:val="nil"/>
              <w:right w:val="nil"/>
            </w:tcBorders>
            <w:shd w:val="clear" w:color="000000" w:fill="F2F2F2"/>
            <w:hideMark/>
          </w:tcPr>
          <w:p w14:paraId="1EE2A715" w14:textId="7DC3A15D" w:rsidR="002329E6" w:rsidRPr="00766463" w:rsidRDefault="00514FD6"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42,90</w:t>
            </w:r>
          </w:p>
        </w:tc>
        <w:tc>
          <w:tcPr>
            <w:tcW w:w="992" w:type="dxa"/>
            <w:tcBorders>
              <w:top w:val="nil"/>
              <w:left w:val="nil"/>
              <w:bottom w:val="nil"/>
              <w:right w:val="nil"/>
            </w:tcBorders>
            <w:shd w:val="clear" w:color="000000" w:fill="F2F2F2"/>
            <w:hideMark/>
          </w:tcPr>
          <w:p w14:paraId="78309616" w14:textId="457B7A14" w:rsidR="002329E6" w:rsidRPr="00766463" w:rsidRDefault="00514FD6"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5</w:t>
            </w:r>
            <w:r w:rsidR="00423776" w:rsidRPr="00766463">
              <w:rPr>
                <w:rFonts w:ascii="Times New Roman" w:eastAsia="Times New Roman" w:hAnsi="Times New Roman" w:cs="Times New Roman"/>
                <w:color w:val="000000"/>
                <w:sz w:val="18"/>
                <w:szCs w:val="18"/>
                <w:lang w:eastAsia="el-GR"/>
              </w:rPr>
              <w:t>1</w:t>
            </w:r>
            <w:r w:rsidRPr="00766463">
              <w:rPr>
                <w:rFonts w:ascii="Times New Roman" w:eastAsia="Times New Roman" w:hAnsi="Times New Roman" w:cs="Times New Roman"/>
                <w:color w:val="000000"/>
                <w:sz w:val="18"/>
                <w:szCs w:val="18"/>
                <w:lang w:val="en-US" w:eastAsia="el-GR"/>
              </w:rPr>
              <w:t>3,89</w:t>
            </w:r>
          </w:p>
        </w:tc>
        <w:tc>
          <w:tcPr>
            <w:tcW w:w="851" w:type="dxa"/>
            <w:tcBorders>
              <w:top w:val="nil"/>
              <w:left w:val="nil"/>
              <w:bottom w:val="nil"/>
              <w:right w:val="nil"/>
            </w:tcBorders>
            <w:shd w:val="clear" w:color="000000" w:fill="F2F2F2"/>
            <w:hideMark/>
          </w:tcPr>
          <w:p w14:paraId="7AFAB270" w14:textId="41755998" w:rsidR="002329E6" w:rsidRPr="00766463" w:rsidRDefault="00514FD6"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501,66</w:t>
            </w:r>
          </w:p>
        </w:tc>
        <w:tc>
          <w:tcPr>
            <w:tcW w:w="992" w:type="dxa"/>
            <w:tcBorders>
              <w:top w:val="nil"/>
              <w:left w:val="nil"/>
              <w:bottom w:val="nil"/>
              <w:right w:val="nil"/>
            </w:tcBorders>
            <w:shd w:val="clear" w:color="000000" w:fill="F2F2F2"/>
            <w:hideMark/>
          </w:tcPr>
          <w:p w14:paraId="7E9C7AFB" w14:textId="67F0D7D1" w:rsidR="002329E6" w:rsidRPr="00766463" w:rsidRDefault="00EF3886"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14,39</w:t>
            </w:r>
          </w:p>
        </w:tc>
        <w:tc>
          <w:tcPr>
            <w:tcW w:w="850" w:type="dxa"/>
            <w:tcBorders>
              <w:top w:val="nil"/>
              <w:left w:val="nil"/>
              <w:bottom w:val="nil"/>
              <w:right w:val="nil"/>
            </w:tcBorders>
            <w:shd w:val="clear" w:color="000000" w:fill="F2F2F2"/>
            <w:hideMark/>
          </w:tcPr>
          <w:p w14:paraId="5426D89B" w14:textId="2F7A466D" w:rsidR="002329E6" w:rsidRPr="00766463" w:rsidRDefault="00EF3886"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19,50</w:t>
            </w:r>
          </w:p>
        </w:tc>
        <w:tc>
          <w:tcPr>
            <w:tcW w:w="993" w:type="dxa"/>
            <w:tcBorders>
              <w:top w:val="nil"/>
              <w:left w:val="nil"/>
              <w:bottom w:val="nil"/>
              <w:right w:val="nil"/>
            </w:tcBorders>
            <w:shd w:val="clear" w:color="000000" w:fill="F2F2F2"/>
            <w:noWrap/>
            <w:hideMark/>
          </w:tcPr>
          <w:p w14:paraId="7150A206" w14:textId="1EF74109" w:rsidR="002329E6" w:rsidRPr="00766463" w:rsidRDefault="00A153E9"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26,70</w:t>
            </w:r>
          </w:p>
        </w:tc>
        <w:tc>
          <w:tcPr>
            <w:tcW w:w="850" w:type="dxa"/>
            <w:tcBorders>
              <w:top w:val="nil"/>
              <w:left w:val="nil"/>
              <w:bottom w:val="nil"/>
              <w:right w:val="nil"/>
            </w:tcBorders>
            <w:shd w:val="clear" w:color="000000" w:fill="F2F2F2"/>
            <w:noWrap/>
            <w:hideMark/>
          </w:tcPr>
          <w:p w14:paraId="3D64B9B7" w14:textId="2D0D12B0" w:rsidR="002329E6" w:rsidRPr="00766463" w:rsidRDefault="00A153E9"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766463">
              <w:rPr>
                <w:rFonts w:ascii="Times New Roman" w:eastAsia="Times New Roman" w:hAnsi="Times New Roman" w:cs="Times New Roman"/>
                <w:color w:val="000000"/>
                <w:sz w:val="18"/>
                <w:szCs w:val="18"/>
                <w:lang w:val="en-US" w:eastAsia="el-GR"/>
              </w:rPr>
              <w:t>27,46</w:t>
            </w:r>
          </w:p>
        </w:tc>
      </w:tr>
      <w:tr w:rsidR="004D5230" w:rsidRPr="00541E9C" w14:paraId="55D3C64C" w14:textId="77777777" w:rsidTr="00054CD7">
        <w:trPr>
          <w:trHeight w:val="558"/>
        </w:trPr>
        <w:tc>
          <w:tcPr>
            <w:tcW w:w="993" w:type="dxa"/>
            <w:tcBorders>
              <w:top w:val="nil"/>
              <w:left w:val="nil"/>
              <w:bottom w:val="nil"/>
              <w:right w:val="nil"/>
            </w:tcBorders>
            <w:shd w:val="clear" w:color="000000" w:fill="F2F2F2"/>
            <w:vAlign w:val="center"/>
          </w:tcPr>
          <w:p w14:paraId="5883F21A" w14:textId="48BF7659" w:rsidR="004D5230" w:rsidRPr="004D5230" w:rsidRDefault="004D5230"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Recall</w:t>
            </w:r>
          </w:p>
        </w:tc>
        <w:tc>
          <w:tcPr>
            <w:tcW w:w="992" w:type="dxa"/>
            <w:tcBorders>
              <w:top w:val="nil"/>
              <w:left w:val="nil"/>
              <w:bottom w:val="nil"/>
              <w:right w:val="nil"/>
            </w:tcBorders>
            <w:shd w:val="clear" w:color="000000" w:fill="F2F2F2"/>
          </w:tcPr>
          <w:p w14:paraId="58EBC468" w14:textId="6ADC3F5B" w:rsidR="004D5230" w:rsidRPr="00CF7A8F" w:rsidRDefault="00CF7A8F"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0,75</w:t>
            </w:r>
            <w:r w:rsidR="004528E7">
              <w:rPr>
                <w:rFonts w:ascii="Times New Roman" w:eastAsia="Times New Roman" w:hAnsi="Times New Roman" w:cs="Times New Roman"/>
                <w:color w:val="000000"/>
                <w:sz w:val="18"/>
                <w:szCs w:val="18"/>
                <w:lang w:eastAsia="el-GR"/>
              </w:rPr>
              <w:t>4</w:t>
            </w:r>
          </w:p>
        </w:tc>
        <w:tc>
          <w:tcPr>
            <w:tcW w:w="1134" w:type="dxa"/>
            <w:tcBorders>
              <w:top w:val="nil"/>
              <w:left w:val="nil"/>
              <w:bottom w:val="nil"/>
              <w:right w:val="nil"/>
            </w:tcBorders>
            <w:shd w:val="clear" w:color="000000" w:fill="F2F2F2"/>
          </w:tcPr>
          <w:p w14:paraId="67DAB860" w14:textId="732FF84F"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w:t>
            </w:r>
            <w:r w:rsidR="00B33784">
              <w:rPr>
                <w:rFonts w:ascii="Times New Roman" w:eastAsia="Times New Roman" w:hAnsi="Times New Roman" w:cs="Times New Roman"/>
                <w:color w:val="000000"/>
                <w:sz w:val="18"/>
                <w:szCs w:val="18"/>
                <w:lang w:val="en-US" w:eastAsia="el-GR"/>
              </w:rPr>
              <w:t>5</w:t>
            </w:r>
            <w:r>
              <w:rPr>
                <w:rFonts w:ascii="Times New Roman" w:eastAsia="Times New Roman" w:hAnsi="Times New Roman" w:cs="Times New Roman"/>
                <w:color w:val="000000"/>
                <w:sz w:val="18"/>
                <w:szCs w:val="18"/>
                <w:lang w:val="en-US" w:eastAsia="el-GR"/>
              </w:rPr>
              <w:t>6</w:t>
            </w:r>
          </w:p>
        </w:tc>
        <w:tc>
          <w:tcPr>
            <w:tcW w:w="992" w:type="dxa"/>
            <w:tcBorders>
              <w:top w:val="nil"/>
              <w:left w:val="nil"/>
              <w:bottom w:val="nil"/>
              <w:right w:val="nil"/>
            </w:tcBorders>
            <w:shd w:val="clear" w:color="000000" w:fill="F2F2F2"/>
          </w:tcPr>
          <w:p w14:paraId="4CE0189C" w14:textId="769A69B9" w:rsidR="004D5230" w:rsidRPr="000351C0" w:rsidRDefault="000351C0"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0,847</w:t>
            </w:r>
          </w:p>
        </w:tc>
        <w:tc>
          <w:tcPr>
            <w:tcW w:w="851" w:type="dxa"/>
            <w:tcBorders>
              <w:top w:val="nil"/>
              <w:left w:val="nil"/>
              <w:bottom w:val="nil"/>
              <w:right w:val="nil"/>
            </w:tcBorders>
            <w:shd w:val="clear" w:color="000000" w:fill="F2F2F2"/>
          </w:tcPr>
          <w:p w14:paraId="4C1CFB6D" w14:textId="74D91110"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w:t>
            </w:r>
            <w:r w:rsidR="00912CEA">
              <w:rPr>
                <w:rFonts w:ascii="Times New Roman" w:eastAsia="Times New Roman" w:hAnsi="Times New Roman" w:cs="Times New Roman"/>
                <w:color w:val="000000"/>
                <w:sz w:val="18"/>
                <w:szCs w:val="18"/>
                <w:lang w:val="en-US" w:eastAsia="el-GR"/>
              </w:rPr>
              <w:t>8</w:t>
            </w:r>
            <w:r>
              <w:rPr>
                <w:rFonts w:ascii="Times New Roman" w:eastAsia="Times New Roman" w:hAnsi="Times New Roman" w:cs="Times New Roman"/>
                <w:color w:val="000000"/>
                <w:sz w:val="18"/>
                <w:szCs w:val="18"/>
                <w:lang w:val="en-US" w:eastAsia="el-GR"/>
              </w:rPr>
              <w:t>9</w:t>
            </w:r>
          </w:p>
        </w:tc>
        <w:tc>
          <w:tcPr>
            <w:tcW w:w="992" w:type="dxa"/>
            <w:tcBorders>
              <w:top w:val="nil"/>
              <w:left w:val="nil"/>
              <w:bottom w:val="nil"/>
              <w:right w:val="nil"/>
            </w:tcBorders>
            <w:shd w:val="clear" w:color="000000" w:fill="F2F2F2"/>
          </w:tcPr>
          <w:p w14:paraId="0EE66DE0" w14:textId="190F4207" w:rsidR="004D5230" w:rsidRPr="0011444E" w:rsidRDefault="0011444E"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0,712</w:t>
            </w:r>
          </w:p>
        </w:tc>
        <w:tc>
          <w:tcPr>
            <w:tcW w:w="850" w:type="dxa"/>
            <w:tcBorders>
              <w:top w:val="nil"/>
              <w:left w:val="nil"/>
              <w:bottom w:val="nil"/>
              <w:right w:val="nil"/>
            </w:tcBorders>
            <w:shd w:val="clear" w:color="000000" w:fill="F2F2F2"/>
          </w:tcPr>
          <w:p w14:paraId="3911E5B8" w14:textId="60BCCFEF"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0,817</w:t>
            </w:r>
          </w:p>
        </w:tc>
        <w:tc>
          <w:tcPr>
            <w:tcW w:w="993" w:type="dxa"/>
            <w:tcBorders>
              <w:top w:val="nil"/>
              <w:left w:val="nil"/>
              <w:bottom w:val="nil"/>
              <w:right w:val="nil"/>
            </w:tcBorders>
            <w:shd w:val="clear" w:color="000000" w:fill="F2F2F2"/>
            <w:noWrap/>
          </w:tcPr>
          <w:p w14:paraId="7EA69849" w14:textId="2B12EB2D" w:rsidR="004D5230" w:rsidRPr="00A06F80" w:rsidRDefault="00A06F80"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0,848</w:t>
            </w:r>
          </w:p>
        </w:tc>
        <w:tc>
          <w:tcPr>
            <w:tcW w:w="850" w:type="dxa"/>
            <w:tcBorders>
              <w:top w:val="nil"/>
              <w:left w:val="nil"/>
              <w:bottom w:val="nil"/>
              <w:right w:val="nil"/>
            </w:tcBorders>
            <w:shd w:val="clear" w:color="000000" w:fill="F2F2F2"/>
            <w:noWrap/>
          </w:tcPr>
          <w:p w14:paraId="582D1D8E" w14:textId="1BE5025A"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0,841</w:t>
            </w:r>
          </w:p>
        </w:tc>
      </w:tr>
      <w:tr w:rsidR="004D5230" w:rsidRPr="00541E9C" w14:paraId="3256B092" w14:textId="77777777" w:rsidTr="00054CD7">
        <w:trPr>
          <w:trHeight w:val="558"/>
        </w:trPr>
        <w:tc>
          <w:tcPr>
            <w:tcW w:w="993" w:type="dxa"/>
            <w:tcBorders>
              <w:top w:val="nil"/>
              <w:left w:val="nil"/>
              <w:bottom w:val="nil"/>
              <w:right w:val="nil"/>
            </w:tcBorders>
            <w:shd w:val="clear" w:color="000000" w:fill="F2F2F2"/>
            <w:vAlign w:val="center"/>
          </w:tcPr>
          <w:p w14:paraId="49613835" w14:textId="1AFC0B60" w:rsidR="004D5230" w:rsidRPr="004D5230" w:rsidRDefault="004D5230"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Precision</w:t>
            </w:r>
          </w:p>
        </w:tc>
        <w:tc>
          <w:tcPr>
            <w:tcW w:w="992" w:type="dxa"/>
            <w:tcBorders>
              <w:top w:val="nil"/>
              <w:left w:val="nil"/>
              <w:bottom w:val="nil"/>
              <w:right w:val="nil"/>
            </w:tcBorders>
            <w:shd w:val="clear" w:color="000000" w:fill="F2F2F2"/>
          </w:tcPr>
          <w:p w14:paraId="31B63886" w14:textId="256AC400" w:rsidR="004D5230" w:rsidRPr="004528E7" w:rsidRDefault="004528E7"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0,995</w:t>
            </w:r>
          </w:p>
        </w:tc>
        <w:tc>
          <w:tcPr>
            <w:tcW w:w="1134" w:type="dxa"/>
            <w:tcBorders>
              <w:top w:val="nil"/>
              <w:left w:val="nil"/>
              <w:bottom w:val="nil"/>
              <w:right w:val="nil"/>
            </w:tcBorders>
            <w:shd w:val="clear" w:color="000000" w:fill="F2F2F2"/>
          </w:tcPr>
          <w:p w14:paraId="36A33C67" w14:textId="5B574EEA"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0,961</w:t>
            </w:r>
          </w:p>
        </w:tc>
        <w:tc>
          <w:tcPr>
            <w:tcW w:w="992" w:type="dxa"/>
            <w:tcBorders>
              <w:top w:val="nil"/>
              <w:left w:val="nil"/>
              <w:bottom w:val="nil"/>
              <w:right w:val="nil"/>
            </w:tcBorders>
            <w:shd w:val="clear" w:color="000000" w:fill="F2F2F2"/>
          </w:tcPr>
          <w:p w14:paraId="2F511F73" w14:textId="08783350" w:rsidR="004D5230" w:rsidRPr="000351C0" w:rsidRDefault="000351C0"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1,000</w:t>
            </w:r>
          </w:p>
        </w:tc>
        <w:tc>
          <w:tcPr>
            <w:tcW w:w="851" w:type="dxa"/>
            <w:tcBorders>
              <w:top w:val="nil"/>
              <w:left w:val="nil"/>
              <w:bottom w:val="nil"/>
              <w:right w:val="nil"/>
            </w:tcBorders>
            <w:shd w:val="clear" w:color="000000" w:fill="F2F2F2"/>
          </w:tcPr>
          <w:p w14:paraId="5630450F" w14:textId="0B407C40"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0,993</w:t>
            </w:r>
          </w:p>
        </w:tc>
        <w:tc>
          <w:tcPr>
            <w:tcW w:w="992" w:type="dxa"/>
            <w:tcBorders>
              <w:top w:val="nil"/>
              <w:left w:val="nil"/>
              <w:bottom w:val="nil"/>
              <w:right w:val="nil"/>
            </w:tcBorders>
            <w:shd w:val="clear" w:color="000000" w:fill="F2F2F2"/>
          </w:tcPr>
          <w:p w14:paraId="14D638D4" w14:textId="1BF7AADD" w:rsidR="004D5230" w:rsidRPr="0011444E" w:rsidRDefault="0011444E"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0,991</w:t>
            </w:r>
          </w:p>
        </w:tc>
        <w:tc>
          <w:tcPr>
            <w:tcW w:w="850" w:type="dxa"/>
            <w:tcBorders>
              <w:top w:val="nil"/>
              <w:left w:val="nil"/>
              <w:bottom w:val="nil"/>
              <w:right w:val="nil"/>
            </w:tcBorders>
            <w:shd w:val="clear" w:color="000000" w:fill="F2F2F2"/>
          </w:tcPr>
          <w:p w14:paraId="794ED176" w14:textId="520993B2"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0,913</w:t>
            </w:r>
          </w:p>
        </w:tc>
        <w:tc>
          <w:tcPr>
            <w:tcW w:w="993" w:type="dxa"/>
            <w:tcBorders>
              <w:top w:val="nil"/>
              <w:left w:val="nil"/>
              <w:bottom w:val="nil"/>
              <w:right w:val="nil"/>
            </w:tcBorders>
            <w:shd w:val="clear" w:color="000000" w:fill="F2F2F2"/>
            <w:noWrap/>
          </w:tcPr>
          <w:p w14:paraId="5FC6A1C3" w14:textId="3AEC0A7D" w:rsidR="004D5230" w:rsidRPr="00FE1EE2" w:rsidRDefault="00FE1EE2"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0,983</w:t>
            </w:r>
          </w:p>
        </w:tc>
        <w:tc>
          <w:tcPr>
            <w:tcW w:w="850" w:type="dxa"/>
            <w:tcBorders>
              <w:top w:val="nil"/>
              <w:left w:val="nil"/>
              <w:bottom w:val="nil"/>
              <w:right w:val="nil"/>
            </w:tcBorders>
            <w:shd w:val="clear" w:color="000000" w:fill="F2F2F2"/>
            <w:noWrap/>
          </w:tcPr>
          <w:p w14:paraId="6238A675" w14:textId="7D165660"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w:t>
            </w:r>
            <w:r w:rsidR="00E91F2C">
              <w:rPr>
                <w:rFonts w:ascii="Times New Roman" w:eastAsia="Times New Roman" w:hAnsi="Times New Roman" w:cs="Times New Roman"/>
                <w:color w:val="000000"/>
                <w:sz w:val="18"/>
                <w:szCs w:val="18"/>
                <w:lang w:val="en-US" w:eastAsia="el-GR"/>
              </w:rPr>
              <w:t>0</w:t>
            </w:r>
            <w:r>
              <w:rPr>
                <w:rFonts w:ascii="Times New Roman" w:eastAsia="Times New Roman" w:hAnsi="Times New Roman" w:cs="Times New Roman"/>
                <w:color w:val="000000"/>
                <w:sz w:val="18"/>
                <w:szCs w:val="18"/>
                <w:lang w:val="en-US" w:eastAsia="el-GR"/>
              </w:rPr>
              <w:t>8</w:t>
            </w:r>
          </w:p>
        </w:tc>
      </w:tr>
      <w:tr w:rsidR="004D5230" w:rsidRPr="00541E9C" w14:paraId="44C6E097" w14:textId="77777777" w:rsidTr="00054CD7">
        <w:trPr>
          <w:trHeight w:val="558"/>
        </w:trPr>
        <w:tc>
          <w:tcPr>
            <w:tcW w:w="993" w:type="dxa"/>
            <w:tcBorders>
              <w:top w:val="nil"/>
              <w:left w:val="nil"/>
              <w:bottom w:val="nil"/>
              <w:right w:val="nil"/>
            </w:tcBorders>
            <w:shd w:val="clear" w:color="000000" w:fill="F2F2F2"/>
            <w:vAlign w:val="center"/>
          </w:tcPr>
          <w:p w14:paraId="356270E3" w14:textId="49B2D94C" w:rsidR="004D5230" w:rsidRPr="004D5230" w:rsidRDefault="004D5230"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Accuracy</w:t>
            </w:r>
          </w:p>
        </w:tc>
        <w:tc>
          <w:tcPr>
            <w:tcW w:w="992" w:type="dxa"/>
            <w:tcBorders>
              <w:top w:val="nil"/>
              <w:left w:val="nil"/>
              <w:bottom w:val="nil"/>
              <w:right w:val="nil"/>
            </w:tcBorders>
            <w:shd w:val="clear" w:color="000000" w:fill="F2F2F2"/>
          </w:tcPr>
          <w:p w14:paraId="1C917C06" w14:textId="63F38767" w:rsidR="004D5230" w:rsidRPr="009A43EB" w:rsidRDefault="009A43EB"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0,886</w:t>
            </w:r>
          </w:p>
        </w:tc>
        <w:tc>
          <w:tcPr>
            <w:tcW w:w="1134" w:type="dxa"/>
            <w:tcBorders>
              <w:top w:val="nil"/>
              <w:left w:val="nil"/>
              <w:bottom w:val="nil"/>
              <w:right w:val="nil"/>
            </w:tcBorders>
            <w:shd w:val="clear" w:color="000000" w:fill="F2F2F2"/>
          </w:tcPr>
          <w:p w14:paraId="144FB791" w14:textId="7B792F5B"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0,897</w:t>
            </w:r>
          </w:p>
        </w:tc>
        <w:tc>
          <w:tcPr>
            <w:tcW w:w="992" w:type="dxa"/>
            <w:tcBorders>
              <w:top w:val="nil"/>
              <w:left w:val="nil"/>
              <w:bottom w:val="nil"/>
              <w:right w:val="nil"/>
            </w:tcBorders>
            <w:shd w:val="clear" w:color="000000" w:fill="F2F2F2"/>
          </w:tcPr>
          <w:p w14:paraId="5141F0CB" w14:textId="0B30408E" w:rsidR="004D5230" w:rsidRPr="00766B33" w:rsidRDefault="00766B33"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0,955</w:t>
            </w:r>
          </w:p>
        </w:tc>
        <w:tc>
          <w:tcPr>
            <w:tcW w:w="851" w:type="dxa"/>
            <w:tcBorders>
              <w:top w:val="nil"/>
              <w:left w:val="nil"/>
              <w:bottom w:val="nil"/>
              <w:right w:val="nil"/>
            </w:tcBorders>
            <w:shd w:val="clear" w:color="000000" w:fill="F2F2F2"/>
          </w:tcPr>
          <w:p w14:paraId="69BF81A5" w14:textId="0DC0C62E"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0,913</w:t>
            </w:r>
          </w:p>
        </w:tc>
        <w:tc>
          <w:tcPr>
            <w:tcW w:w="992" w:type="dxa"/>
            <w:tcBorders>
              <w:top w:val="nil"/>
              <w:left w:val="nil"/>
              <w:bottom w:val="nil"/>
              <w:right w:val="nil"/>
            </w:tcBorders>
            <w:shd w:val="clear" w:color="000000" w:fill="F2F2F2"/>
          </w:tcPr>
          <w:p w14:paraId="72DD9857" w14:textId="3A8B03D2" w:rsidR="004D5230" w:rsidRPr="003140F6" w:rsidRDefault="003140F6"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0,831</w:t>
            </w:r>
          </w:p>
        </w:tc>
        <w:tc>
          <w:tcPr>
            <w:tcW w:w="850" w:type="dxa"/>
            <w:tcBorders>
              <w:top w:val="nil"/>
              <w:left w:val="nil"/>
              <w:bottom w:val="nil"/>
              <w:right w:val="nil"/>
            </w:tcBorders>
            <w:shd w:val="clear" w:color="000000" w:fill="F2F2F2"/>
          </w:tcPr>
          <w:p w14:paraId="3A2A360B" w14:textId="61BD1C42"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0,889</w:t>
            </w:r>
          </w:p>
        </w:tc>
        <w:tc>
          <w:tcPr>
            <w:tcW w:w="993" w:type="dxa"/>
            <w:tcBorders>
              <w:top w:val="nil"/>
              <w:left w:val="nil"/>
              <w:bottom w:val="nil"/>
              <w:right w:val="nil"/>
            </w:tcBorders>
            <w:shd w:val="clear" w:color="000000" w:fill="F2F2F2"/>
            <w:noWrap/>
          </w:tcPr>
          <w:p w14:paraId="00682854" w14:textId="6A84BBD9" w:rsidR="004D5230" w:rsidRPr="00FE1EE2" w:rsidRDefault="00FE1EE2"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0,888</w:t>
            </w:r>
          </w:p>
        </w:tc>
        <w:tc>
          <w:tcPr>
            <w:tcW w:w="850" w:type="dxa"/>
            <w:tcBorders>
              <w:top w:val="nil"/>
              <w:left w:val="nil"/>
              <w:bottom w:val="nil"/>
              <w:right w:val="nil"/>
            </w:tcBorders>
            <w:shd w:val="clear" w:color="000000" w:fill="F2F2F2"/>
            <w:noWrap/>
          </w:tcPr>
          <w:p w14:paraId="36DFDA4F" w14:textId="21472879"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0,891</w:t>
            </w:r>
          </w:p>
        </w:tc>
      </w:tr>
      <w:tr w:rsidR="004D5230" w:rsidRPr="00541E9C" w14:paraId="46445916" w14:textId="77777777" w:rsidTr="00054CD7">
        <w:trPr>
          <w:trHeight w:val="558"/>
        </w:trPr>
        <w:tc>
          <w:tcPr>
            <w:tcW w:w="993" w:type="dxa"/>
            <w:tcBorders>
              <w:top w:val="nil"/>
              <w:left w:val="nil"/>
              <w:bottom w:val="nil"/>
              <w:right w:val="nil"/>
            </w:tcBorders>
            <w:shd w:val="clear" w:color="000000" w:fill="F2F2F2"/>
            <w:vAlign w:val="center"/>
          </w:tcPr>
          <w:p w14:paraId="1C29EB58" w14:textId="38519020" w:rsidR="004D5230" w:rsidRPr="004D5230" w:rsidRDefault="004D5230"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F1-Score</w:t>
            </w:r>
          </w:p>
        </w:tc>
        <w:tc>
          <w:tcPr>
            <w:tcW w:w="992" w:type="dxa"/>
            <w:tcBorders>
              <w:top w:val="nil"/>
              <w:left w:val="nil"/>
              <w:bottom w:val="nil"/>
              <w:right w:val="nil"/>
            </w:tcBorders>
            <w:shd w:val="clear" w:color="000000" w:fill="F2F2F2"/>
          </w:tcPr>
          <w:p w14:paraId="0F3661B1" w14:textId="70A9E560" w:rsidR="004D5230" w:rsidRPr="009A43EB" w:rsidRDefault="009A43EB"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0,859</w:t>
            </w:r>
          </w:p>
        </w:tc>
        <w:tc>
          <w:tcPr>
            <w:tcW w:w="1134" w:type="dxa"/>
            <w:tcBorders>
              <w:top w:val="nil"/>
              <w:left w:val="nil"/>
              <w:bottom w:val="nil"/>
              <w:right w:val="nil"/>
            </w:tcBorders>
            <w:shd w:val="clear" w:color="000000" w:fill="F2F2F2"/>
          </w:tcPr>
          <w:p w14:paraId="344E8B28" w14:textId="050C7167"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0,877</w:t>
            </w:r>
          </w:p>
        </w:tc>
        <w:tc>
          <w:tcPr>
            <w:tcW w:w="992" w:type="dxa"/>
            <w:tcBorders>
              <w:top w:val="nil"/>
              <w:left w:val="nil"/>
              <w:bottom w:val="nil"/>
              <w:right w:val="nil"/>
            </w:tcBorders>
            <w:shd w:val="clear" w:color="000000" w:fill="F2F2F2"/>
          </w:tcPr>
          <w:p w14:paraId="443D5ECA" w14:textId="7CBD795E" w:rsidR="004D5230" w:rsidRPr="00766B33" w:rsidRDefault="00766B33"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0,917</w:t>
            </w:r>
          </w:p>
        </w:tc>
        <w:tc>
          <w:tcPr>
            <w:tcW w:w="851" w:type="dxa"/>
            <w:tcBorders>
              <w:top w:val="nil"/>
              <w:left w:val="nil"/>
              <w:bottom w:val="nil"/>
              <w:right w:val="nil"/>
            </w:tcBorders>
            <w:shd w:val="clear" w:color="000000" w:fill="F2F2F2"/>
          </w:tcPr>
          <w:p w14:paraId="016A3C62" w14:textId="5BE8EFCD" w:rsidR="004D5230" w:rsidRPr="00766463" w:rsidRDefault="00CD1D3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0,828</w:t>
            </w:r>
          </w:p>
        </w:tc>
        <w:tc>
          <w:tcPr>
            <w:tcW w:w="992" w:type="dxa"/>
            <w:tcBorders>
              <w:top w:val="nil"/>
              <w:left w:val="nil"/>
              <w:bottom w:val="nil"/>
              <w:right w:val="nil"/>
            </w:tcBorders>
            <w:shd w:val="clear" w:color="000000" w:fill="F2F2F2"/>
          </w:tcPr>
          <w:p w14:paraId="639B3CA3" w14:textId="69A4118A" w:rsidR="004D5230" w:rsidRPr="00EF6955" w:rsidRDefault="00EF6955"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0,831</w:t>
            </w:r>
          </w:p>
        </w:tc>
        <w:tc>
          <w:tcPr>
            <w:tcW w:w="850" w:type="dxa"/>
            <w:tcBorders>
              <w:top w:val="nil"/>
              <w:left w:val="nil"/>
              <w:bottom w:val="nil"/>
              <w:right w:val="nil"/>
            </w:tcBorders>
            <w:shd w:val="clear" w:color="000000" w:fill="F2F2F2"/>
          </w:tcPr>
          <w:p w14:paraId="55722C88" w14:textId="212036C4"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0,862</w:t>
            </w:r>
          </w:p>
        </w:tc>
        <w:tc>
          <w:tcPr>
            <w:tcW w:w="993" w:type="dxa"/>
            <w:tcBorders>
              <w:top w:val="nil"/>
              <w:left w:val="nil"/>
              <w:bottom w:val="nil"/>
              <w:right w:val="nil"/>
            </w:tcBorders>
            <w:shd w:val="clear" w:color="000000" w:fill="F2F2F2"/>
            <w:noWrap/>
          </w:tcPr>
          <w:p w14:paraId="18233141" w14:textId="55DFEA6C" w:rsidR="004D5230" w:rsidRPr="00FE1EE2" w:rsidRDefault="00FE1EE2"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0,911</w:t>
            </w:r>
          </w:p>
        </w:tc>
        <w:tc>
          <w:tcPr>
            <w:tcW w:w="850" w:type="dxa"/>
            <w:tcBorders>
              <w:top w:val="nil"/>
              <w:left w:val="nil"/>
              <w:bottom w:val="nil"/>
              <w:right w:val="nil"/>
            </w:tcBorders>
            <w:shd w:val="clear" w:color="000000" w:fill="F2F2F2"/>
            <w:noWrap/>
          </w:tcPr>
          <w:p w14:paraId="192547E8" w14:textId="5CFB9D0F" w:rsidR="004D5230" w:rsidRPr="00766463" w:rsidRDefault="00021AD8"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w:t>
            </w:r>
            <w:r w:rsidR="00E91F2C">
              <w:rPr>
                <w:rFonts w:ascii="Times New Roman" w:eastAsia="Times New Roman" w:hAnsi="Times New Roman" w:cs="Times New Roman"/>
                <w:color w:val="000000"/>
                <w:sz w:val="18"/>
                <w:szCs w:val="18"/>
                <w:lang w:val="en-US" w:eastAsia="el-GR"/>
              </w:rPr>
              <w:t>87</w:t>
            </w:r>
            <w:r>
              <w:rPr>
                <w:rFonts w:ascii="Times New Roman" w:eastAsia="Times New Roman" w:hAnsi="Times New Roman" w:cs="Times New Roman"/>
                <w:color w:val="000000"/>
                <w:sz w:val="18"/>
                <w:szCs w:val="18"/>
                <w:lang w:val="en-US" w:eastAsia="el-GR"/>
              </w:rPr>
              <w:t>3</w:t>
            </w:r>
          </w:p>
        </w:tc>
      </w:tr>
    </w:tbl>
    <w:p w14:paraId="52C4F203" w14:textId="073685F2" w:rsidR="00DE228B" w:rsidRPr="00854CEC" w:rsidRDefault="00DE228B" w:rsidP="00DE228B">
      <w:pPr>
        <w:pStyle w:val="2"/>
        <w:spacing w:before="360"/>
        <w:rPr>
          <w:rFonts w:cs="Times New Roman"/>
          <w:color w:val="000000" w:themeColor="text1"/>
          <w:szCs w:val="36"/>
          <w:u w:val="single"/>
        </w:rPr>
      </w:pPr>
      <w:bookmarkStart w:id="810" w:name="_Toc130352307"/>
      <w:r w:rsidRPr="00854CEC">
        <w:rPr>
          <w:rFonts w:cs="Times New Roman"/>
          <w:color w:val="000000" w:themeColor="text1"/>
          <w:szCs w:val="36"/>
          <w:u w:val="single"/>
        </w:rPr>
        <w:t xml:space="preserve">5.4 </w:t>
      </w:r>
      <w:r w:rsidR="00527717" w:rsidRPr="00854CEC">
        <w:rPr>
          <w:rFonts w:cs="Times New Roman"/>
          <w:color w:val="000000" w:themeColor="text1"/>
          <w:szCs w:val="36"/>
          <w:u w:val="single"/>
        </w:rPr>
        <w:t xml:space="preserve">Πρωϊνά </w:t>
      </w:r>
      <w:r w:rsidR="00021AD8" w:rsidRPr="00854CEC">
        <w:rPr>
          <w:rFonts w:cs="Times New Roman"/>
          <w:color w:val="000000" w:themeColor="text1"/>
          <w:szCs w:val="36"/>
          <w:u w:val="single"/>
        </w:rPr>
        <w:t>μ</w:t>
      </w:r>
      <w:r w:rsidR="00527717" w:rsidRPr="00854CEC">
        <w:rPr>
          <w:rFonts w:cs="Times New Roman"/>
          <w:color w:val="000000" w:themeColor="text1"/>
          <w:szCs w:val="36"/>
          <w:u w:val="single"/>
        </w:rPr>
        <w:t xml:space="preserve">οτίβα </w:t>
      </w:r>
      <w:r w:rsidR="00021AD8" w:rsidRPr="00854CEC">
        <w:rPr>
          <w:rFonts w:cs="Times New Roman"/>
          <w:color w:val="000000" w:themeColor="text1"/>
          <w:szCs w:val="36"/>
          <w:u w:val="single"/>
        </w:rPr>
        <w:t>κ</w:t>
      </w:r>
      <w:r w:rsidR="00527717" w:rsidRPr="00854CEC">
        <w:rPr>
          <w:rFonts w:cs="Times New Roman"/>
          <w:color w:val="000000" w:themeColor="text1"/>
          <w:szCs w:val="36"/>
          <w:u w:val="single"/>
        </w:rPr>
        <w:t>ατανάλωσης</w:t>
      </w:r>
      <w:bookmarkEnd w:id="810"/>
    </w:p>
    <w:p w14:paraId="55456FF3" w14:textId="40B83507" w:rsidR="00872A4E" w:rsidRPr="000847F3" w:rsidRDefault="000847F3" w:rsidP="004A3B64">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Σε αυτό το στάδιο </w:t>
      </w:r>
      <w:r w:rsidR="001625AF">
        <w:rPr>
          <w:rFonts w:ascii="Times New Roman" w:hAnsi="Times New Roman" w:cs="Times New Roman"/>
          <w:sz w:val="24"/>
          <w:szCs w:val="24"/>
        </w:rPr>
        <w:t>προσομοιώθηκαν σενάρια</w:t>
      </w:r>
      <w:r w:rsidR="00D207E2">
        <w:rPr>
          <w:rFonts w:ascii="Times New Roman" w:hAnsi="Times New Roman" w:cs="Times New Roman"/>
          <w:sz w:val="24"/>
          <w:szCs w:val="24"/>
        </w:rPr>
        <w:t xml:space="preserve">, που αφορούν </w:t>
      </w:r>
      <w:r w:rsidR="00BF25E2">
        <w:rPr>
          <w:rFonts w:ascii="Times New Roman" w:hAnsi="Times New Roman" w:cs="Times New Roman"/>
          <w:sz w:val="24"/>
          <w:szCs w:val="24"/>
        </w:rPr>
        <w:t xml:space="preserve">φορτία που ένας καταναλωτής χρησιμοποιεί κατά </w:t>
      </w:r>
      <w:r w:rsidR="00473D06">
        <w:rPr>
          <w:rFonts w:ascii="Times New Roman" w:hAnsi="Times New Roman" w:cs="Times New Roman"/>
          <w:sz w:val="24"/>
          <w:szCs w:val="24"/>
        </w:rPr>
        <w:t xml:space="preserve">την έναρξη της καθημερινότητάς του. </w:t>
      </w:r>
      <w:r w:rsidR="00A552E3">
        <w:rPr>
          <w:rFonts w:ascii="Times New Roman" w:hAnsi="Times New Roman" w:cs="Times New Roman"/>
          <w:sz w:val="24"/>
          <w:szCs w:val="24"/>
        </w:rPr>
        <w:t>Για αυτό το σκοπό χρησιμοποιήθηκαν σ</w:t>
      </w:r>
      <w:r w:rsidR="009127EC">
        <w:rPr>
          <w:rFonts w:ascii="Times New Roman" w:hAnsi="Times New Roman" w:cs="Times New Roman"/>
          <w:sz w:val="24"/>
          <w:szCs w:val="24"/>
        </w:rPr>
        <w:t>υσκευές όπως η καφετιέρα, η τοστιέρα, ο βραστήρας, η τηλεόραση και το ψυγείο</w:t>
      </w:r>
      <w:r w:rsidR="009504D6">
        <w:rPr>
          <w:rFonts w:ascii="Times New Roman" w:hAnsi="Times New Roman" w:cs="Times New Roman"/>
          <w:sz w:val="24"/>
          <w:szCs w:val="24"/>
        </w:rPr>
        <w:t xml:space="preserve"> σε δύο </w:t>
      </w:r>
      <w:r w:rsidR="000E3FBA">
        <w:rPr>
          <w:rFonts w:ascii="Times New Roman" w:hAnsi="Times New Roman" w:cs="Times New Roman"/>
          <w:sz w:val="24"/>
          <w:szCs w:val="24"/>
        </w:rPr>
        <w:t xml:space="preserve">διαφορετικά </w:t>
      </w:r>
      <w:r w:rsidR="008D7C6A">
        <w:rPr>
          <w:rFonts w:ascii="Times New Roman" w:hAnsi="Times New Roman" w:cs="Times New Roman"/>
          <w:sz w:val="24"/>
          <w:szCs w:val="24"/>
        </w:rPr>
        <w:t>μοτίβα κατανάλωσης</w:t>
      </w:r>
      <w:r w:rsidR="000E3FBA">
        <w:rPr>
          <w:rFonts w:ascii="Times New Roman" w:hAnsi="Times New Roman" w:cs="Times New Roman"/>
          <w:sz w:val="24"/>
          <w:szCs w:val="24"/>
        </w:rPr>
        <w:t>.</w:t>
      </w:r>
    </w:p>
    <w:p w14:paraId="2A20C6E9" w14:textId="7A13A641" w:rsidR="00940680" w:rsidRPr="00854CEC" w:rsidRDefault="00940680" w:rsidP="00940680">
      <w:pPr>
        <w:pStyle w:val="3"/>
        <w:spacing w:before="360"/>
        <w:rPr>
          <w:rFonts w:cs="Times New Roman"/>
          <w:color w:val="000000" w:themeColor="text1"/>
          <w:szCs w:val="32"/>
          <w:u w:val="single"/>
        </w:rPr>
      </w:pPr>
      <w:bookmarkStart w:id="811" w:name="_Toc130352308"/>
      <w:r w:rsidRPr="00854CEC">
        <w:rPr>
          <w:rFonts w:cs="Times New Roman"/>
          <w:color w:val="000000" w:themeColor="text1"/>
          <w:szCs w:val="32"/>
          <w:u w:val="single"/>
        </w:rPr>
        <w:t xml:space="preserve">5.4.1 </w:t>
      </w:r>
      <w:r w:rsidR="00697787" w:rsidRPr="00854CEC">
        <w:rPr>
          <w:rFonts w:cs="Times New Roman"/>
          <w:color w:val="000000" w:themeColor="text1"/>
          <w:szCs w:val="32"/>
          <w:u w:val="single"/>
        </w:rPr>
        <w:t xml:space="preserve">Μοτίβο 6: </w:t>
      </w:r>
      <w:r w:rsidR="00B27774" w:rsidRPr="00854CEC">
        <w:rPr>
          <w:rFonts w:cs="Times New Roman"/>
          <w:color w:val="000000" w:themeColor="text1"/>
          <w:szCs w:val="32"/>
          <w:u w:val="single"/>
        </w:rPr>
        <w:t>π</w:t>
      </w:r>
      <w:r w:rsidR="00A92837" w:rsidRPr="00854CEC">
        <w:rPr>
          <w:rFonts w:cs="Times New Roman"/>
          <w:color w:val="000000" w:themeColor="text1"/>
          <w:szCs w:val="32"/>
          <w:u w:val="single"/>
        </w:rPr>
        <w:t>ρωϊνό 1</w:t>
      </w:r>
      <w:bookmarkEnd w:id="811"/>
    </w:p>
    <w:p w14:paraId="42E2B884" w14:textId="4F152661" w:rsidR="000E3FBA" w:rsidRPr="00D606DA" w:rsidRDefault="008D7C6A" w:rsidP="004A3B64">
      <w:pPr>
        <w:spacing w:before="120" w:after="0"/>
        <w:jc w:val="both"/>
        <w:rPr>
          <w:rFonts w:ascii="Times New Roman" w:hAnsi="Times New Roman" w:cs="Times New Roman"/>
          <w:sz w:val="24"/>
          <w:szCs w:val="24"/>
        </w:rPr>
      </w:pPr>
      <w:r>
        <w:rPr>
          <w:rFonts w:ascii="Times New Roman" w:hAnsi="Times New Roman" w:cs="Times New Roman"/>
          <w:sz w:val="24"/>
          <w:szCs w:val="24"/>
        </w:rPr>
        <w:t>Στ</w:t>
      </w:r>
      <w:r w:rsidR="000A77B4">
        <w:rPr>
          <w:rFonts w:ascii="Times New Roman" w:hAnsi="Times New Roman" w:cs="Times New Roman"/>
          <w:sz w:val="24"/>
          <w:szCs w:val="24"/>
        </w:rPr>
        <w:t xml:space="preserve">ην πρώτη </w:t>
      </w:r>
      <w:r w:rsidR="003D2713">
        <w:rPr>
          <w:rFonts w:ascii="Times New Roman" w:hAnsi="Times New Roman" w:cs="Times New Roman"/>
          <w:sz w:val="24"/>
          <w:szCs w:val="24"/>
        </w:rPr>
        <w:t xml:space="preserve">υπό μελέτη περίπτωση </w:t>
      </w:r>
      <w:r w:rsidR="006319B2">
        <w:rPr>
          <w:rFonts w:ascii="Times New Roman" w:hAnsi="Times New Roman" w:cs="Times New Roman"/>
          <w:sz w:val="24"/>
          <w:szCs w:val="24"/>
        </w:rPr>
        <w:t xml:space="preserve">συνδυάστηκαν </w:t>
      </w:r>
      <w:r w:rsidR="00684BAE">
        <w:rPr>
          <w:rFonts w:ascii="Times New Roman" w:hAnsi="Times New Roman" w:cs="Times New Roman"/>
          <w:sz w:val="24"/>
          <w:szCs w:val="24"/>
        </w:rPr>
        <w:t xml:space="preserve">η τηλεόραση, ο βραστήρας, η  καφετιέρα ελληνικού καφέ και η τοστιέρα. </w:t>
      </w:r>
      <w:r w:rsidR="00400A54">
        <w:rPr>
          <w:rFonts w:ascii="Times New Roman" w:hAnsi="Times New Roman" w:cs="Times New Roman"/>
          <w:sz w:val="24"/>
          <w:szCs w:val="24"/>
        </w:rPr>
        <w:t xml:space="preserve">Όπως έχει προαναφερθεί </w:t>
      </w:r>
      <w:r w:rsidR="00DC1A3C">
        <w:rPr>
          <w:rFonts w:ascii="Times New Roman" w:hAnsi="Times New Roman" w:cs="Times New Roman"/>
          <w:sz w:val="24"/>
          <w:szCs w:val="24"/>
        </w:rPr>
        <w:t xml:space="preserve">η καφετιέρα θεωρείται ένα φορτίο, με μία στιγμή ενεργοποίησης και μία απενεργοποίησης που κατά τη λειτουργία της </w:t>
      </w:r>
      <w:r w:rsidR="00D064B9">
        <w:rPr>
          <w:rFonts w:ascii="Times New Roman" w:hAnsi="Times New Roman" w:cs="Times New Roman"/>
          <w:sz w:val="24"/>
          <w:szCs w:val="24"/>
        </w:rPr>
        <w:t xml:space="preserve">δουλεύει </w:t>
      </w:r>
      <w:r w:rsidR="00766463">
        <w:rPr>
          <w:rFonts w:ascii="Times New Roman" w:hAnsi="Times New Roman" w:cs="Times New Roman"/>
          <w:sz w:val="24"/>
          <w:szCs w:val="24"/>
        </w:rPr>
        <w:t xml:space="preserve">σταθερά </w:t>
      </w:r>
      <w:r w:rsidR="00D064B9">
        <w:rPr>
          <w:rFonts w:ascii="Times New Roman" w:hAnsi="Times New Roman" w:cs="Times New Roman"/>
          <w:sz w:val="24"/>
          <w:szCs w:val="24"/>
        </w:rPr>
        <w:t>στην ονομαστική της ισχύ. Στο Σχήμα 5.2</w:t>
      </w:r>
      <w:r w:rsidR="00766463">
        <w:rPr>
          <w:rFonts w:ascii="Times New Roman" w:hAnsi="Times New Roman" w:cs="Times New Roman"/>
          <w:sz w:val="24"/>
          <w:szCs w:val="24"/>
        </w:rPr>
        <w:t>5</w:t>
      </w:r>
      <w:r w:rsidR="00D064B9">
        <w:rPr>
          <w:rFonts w:ascii="Times New Roman" w:hAnsi="Times New Roman" w:cs="Times New Roman"/>
          <w:sz w:val="24"/>
          <w:szCs w:val="24"/>
        </w:rPr>
        <w:t xml:space="preserve"> απεικονίζονται τα αποτελέσματα </w:t>
      </w:r>
      <w:r w:rsidR="00A33253">
        <w:rPr>
          <w:rFonts w:ascii="Times New Roman" w:hAnsi="Times New Roman" w:cs="Times New Roman"/>
          <w:sz w:val="24"/>
          <w:szCs w:val="24"/>
        </w:rPr>
        <w:t xml:space="preserve">των δύο αλγορίθμων που χρησιμοποιήθηκαν. </w:t>
      </w:r>
      <w:r w:rsidR="00C005E0">
        <w:rPr>
          <w:rFonts w:ascii="Times New Roman" w:hAnsi="Times New Roman" w:cs="Times New Roman"/>
          <w:sz w:val="24"/>
          <w:szCs w:val="24"/>
        </w:rPr>
        <w:t>Συγκριτικά,</w:t>
      </w:r>
      <w:r w:rsidR="00C8048D">
        <w:rPr>
          <w:rFonts w:ascii="Times New Roman" w:hAnsi="Times New Roman" w:cs="Times New Roman"/>
          <w:sz w:val="24"/>
          <w:szCs w:val="24"/>
        </w:rPr>
        <w:t xml:space="preserve"> το </w:t>
      </w:r>
      <w:r w:rsidR="00C8048D">
        <w:rPr>
          <w:rFonts w:ascii="Times New Roman" w:hAnsi="Times New Roman" w:cs="Times New Roman"/>
          <w:sz w:val="24"/>
          <w:szCs w:val="24"/>
          <w:lang w:val="en-US"/>
        </w:rPr>
        <w:t>LSTM</w:t>
      </w:r>
      <w:r w:rsidR="00C8048D" w:rsidRPr="00354470">
        <w:rPr>
          <w:rFonts w:ascii="Times New Roman" w:hAnsi="Times New Roman" w:cs="Times New Roman"/>
          <w:sz w:val="24"/>
          <w:szCs w:val="24"/>
        </w:rPr>
        <w:t xml:space="preserve"> </w:t>
      </w:r>
      <w:r w:rsidR="00C8048D">
        <w:rPr>
          <w:rFonts w:ascii="Times New Roman" w:hAnsi="Times New Roman" w:cs="Times New Roman"/>
          <w:sz w:val="24"/>
          <w:szCs w:val="24"/>
        </w:rPr>
        <w:t xml:space="preserve">νευρωνικό </w:t>
      </w:r>
      <w:r w:rsidR="00C005E0">
        <w:rPr>
          <w:rFonts w:ascii="Times New Roman" w:hAnsi="Times New Roman" w:cs="Times New Roman"/>
          <w:sz w:val="24"/>
          <w:szCs w:val="24"/>
        </w:rPr>
        <w:t xml:space="preserve">έχει χειρότερη </w:t>
      </w:r>
      <w:r w:rsidR="00354470">
        <w:rPr>
          <w:rFonts w:ascii="Times New Roman" w:hAnsi="Times New Roman" w:cs="Times New Roman"/>
          <w:sz w:val="24"/>
          <w:szCs w:val="24"/>
        </w:rPr>
        <w:t xml:space="preserve">επίδοση σε σχέση με τα δένδρα αποφάσεων, τόσο ως προς τις στιγμές </w:t>
      </w:r>
      <w:r w:rsidR="00354470">
        <w:rPr>
          <w:rFonts w:ascii="Times New Roman" w:hAnsi="Times New Roman" w:cs="Times New Roman"/>
          <w:sz w:val="24"/>
          <w:szCs w:val="24"/>
          <w:lang w:val="en-US"/>
        </w:rPr>
        <w:t>ON</w:t>
      </w:r>
      <w:r w:rsidR="00354470" w:rsidRPr="00354470">
        <w:rPr>
          <w:rFonts w:ascii="Times New Roman" w:hAnsi="Times New Roman" w:cs="Times New Roman"/>
          <w:sz w:val="24"/>
          <w:szCs w:val="24"/>
        </w:rPr>
        <w:t>/</w:t>
      </w:r>
      <w:r w:rsidR="00354470">
        <w:rPr>
          <w:rFonts w:ascii="Times New Roman" w:hAnsi="Times New Roman" w:cs="Times New Roman"/>
          <w:sz w:val="24"/>
          <w:szCs w:val="24"/>
          <w:lang w:val="en-US"/>
        </w:rPr>
        <w:t>OFF</w:t>
      </w:r>
      <w:r w:rsidR="00354470" w:rsidRPr="00354470">
        <w:rPr>
          <w:rFonts w:ascii="Times New Roman" w:hAnsi="Times New Roman" w:cs="Times New Roman"/>
          <w:sz w:val="24"/>
          <w:szCs w:val="24"/>
        </w:rPr>
        <w:t xml:space="preserve"> </w:t>
      </w:r>
      <w:r w:rsidR="00354470">
        <w:rPr>
          <w:rFonts w:ascii="Times New Roman" w:hAnsi="Times New Roman" w:cs="Times New Roman"/>
          <w:sz w:val="24"/>
          <w:szCs w:val="24"/>
        </w:rPr>
        <w:t>που εντοπίζει</w:t>
      </w:r>
      <w:r w:rsidR="00CD3401">
        <w:rPr>
          <w:rFonts w:ascii="Times New Roman" w:hAnsi="Times New Roman" w:cs="Times New Roman"/>
          <w:sz w:val="24"/>
          <w:szCs w:val="24"/>
        </w:rPr>
        <w:t>,</w:t>
      </w:r>
      <w:r w:rsidR="00354470">
        <w:rPr>
          <w:rFonts w:ascii="Times New Roman" w:hAnsi="Times New Roman" w:cs="Times New Roman"/>
          <w:sz w:val="24"/>
          <w:szCs w:val="24"/>
        </w:rPr>
        <w:t xml:space="preserve"> όσο και </w:t>
      </w:r>
      <w:r w:rsidR="00413C86">
        <w:rPr>
          <w:rFonts w:ascii="Times New Roman" w:hAnsi="Times New Roman" w:cs="Times New Roman"/>
          <w:sz w:val="24"/>
          <w:szCs w:val="24"/>
        </w:rPr>
        <w:t>σ</w:t>
      </w:r>
      <w:r w:rsidR="00465006">
        <w:rPr>
          <w:rFonts w:ascii="Times New Roman" w:hAnsi="Times New Roman" w:cs="Times New Roman"/>
          <w:sz w:val="24"/>
          <w:szCs w:val="24"/>
        </w:rPr>
        <w:t xml:space="preserve">την εκτίμηση </w:t>
      </w:r>
      <w:r w:rsidR="00CD3401">
        <w:rPr>
          <w:rFonts w:ascii="Times New Roman" w:hAnsi="Times New Roman" w:cs="Times New Roman"/>
          <w:sz w:val="24"/>
          <w:szCs w:val="24"/>
        </w:rPr>
        <w:t>του</w:t>
      </w:r>
      <w:r w:rsidR="00465006">
        <w:rPr>
          <w:rFonts w:ascii="Times New Roman" w:hAnsi="Times New Roman" w:cs="Times New Roman"/>
          <w:sz w:val="24"/>
          <w:szCs w:val="24"/>
        </w:rPr>
        <w:t xml:space="preserve"> επ</w:t>
      </w:r>
      <w:r w:rsidR="00CD3401">
        <w:rPr>
          <w:rFonts w:ascii="Times New Roman" w:hAnsi="Times New Roman" w:cs="Times New Roman"/>
          <w:sz w:val="24"/>
          <w:szCs w:val="24"/>
        </w:rPr>
        <w:t>ιπέδου</w:t>
      </w:r>
      <w:r w:rsidR="00465006">
        <w:rPr>
          <w:rFonts w:ascii="Times New Roman" w:hAnsi="Times New Roman" w:cs="Times New Roman"/>
          <w:sz w:val="24"/>
          <w:szCs w:val="24"/>
        </w:rPr>
        <w:t xml:space="preserve"> ισχύος. Παρατηρώντας την πρόβλεψή του</w:t>
      </w:r>
      <w:r w:rsidR="007505EB">
        <w:rPr>
          <w:rFonts w:ascii="Times New Roman" w:hAnsi="Times New Roman" w:cs="Times New Roman"/>
          <w:sz w:val="24"/>
          <w:szCs w:val="24"/>
        </w:rPr>
        <w:t xml:space="preserve">, διαπιστώνεται </w:t>
      </w:r>
      <w:r w:rsidR="00CD3401">
        <w:rPr>
          <w:rFonts w:ascii="Times New Roman" w:hAnsi="Times New Roman" w:cs="Times New Roman"/>
          <w:sz w:val="24"/>
          <w:szCs w:val="24"/>
        </w:rPr>
        <w:t>ότι</w:t>
      </w:r>
      <w:r w:rsidR="00233196">
        <w:rPr>
          <w:rFonts w:ascii="Times New Roman" w:hAnsi="Times New Roman" w:cs="Times New Roman"/>
          <w:sz w:val="24"/>
          <w:szCs w:val="24"/>
        </w:rPr>
        <w:t xml:space="preserve"> είναι ικανό για υπολογισμ</w:t>
      </w:r>
      <w:r w:rsidR="00D606DA">
        <w:rPr>
          <w:rFonts w:ascii="Times New Roman" w:hAnsi="Times New Roman" w:cs="Times New Roman"/>
          <w:sz w:val="24"/>
          <w:szCs w:val="24"/>
        </w:rPr>
        <w:t xml:space="preserve">ό μόνο ενός μικρού εύρους κατανάλωσης, </w:t>
      </w:r>
      <w:r w:rsidR="006B5E60">
        <w:rPr>
          <w:rFonts w:ascii="Times New Roman" w:hAnsi="Times New Roman" w:cs="Times New Roman"/>
          <w:sz w:val="24"/>
          <w:szCs w:val="24"/>
        </w:rPr>
        <w:t>που κυμαίνεται στα</w:t>
      </w:r>
      <w:r w:rsidR="00D606DA">
        <w:rPr>
          <w:rFonts w:ascii="Times New Roman" w:hAnsi="Times New Roman" w:cs="Times New Roman"/>
          <w:sz w:val="24"/>
          <w:szCs w:val="24"/>
        </w:rPr>
        <w:t xml:space="preserve"> 120-130</w:t>
      </w:r>
      <w:r w:rsidR="00D606DA">
        <w:rPr>
          <w:rFonts w:ascii="Times New Roman" w:hAnsi="Times New Roman" w:cs="Times New Roman"/>
          <w:sz w:val="24"/>
          <w:szCs w:val="24"/>
          <w:lang w:val="en-US"/>
        </w:rPr>
        <w:t>W</w:t>
      </w:r>
      <w:r w:rsidR="006B5E60">
        <w:rPr>
          <w:rFonts w:ascii="Times New Roman" w:hAnsi="Times New Roman" w:cs="Times New Roman"/>
          <w:sz w:val="24"/>
          <w:szCs w:val="24"/>
        </w:rPr>
        <w:t xml:space="preserve">, </w:t>
      </w:r>
      <w:r w:rsidR="00D606DA">
        <w:rPr>
          <w:rFonts w:ascii="Times New Roman" w:hAnsi="Times New Roman" w:cs="Times New Roman"/>
          <w:sz w:val="24"/>
          <w:szCs w:val="24"/>
        </w:rPr>
        <w:t xml:space="preserve">ενώ ακόμη </w:t>
      </w:r>
      <w:r w:rsidR="00ED5347">
        <w:rPr>
          <w:rFonts w:ascii="Times New Roman" w:hAnsi="Times New Roman" w:cs="Times New Roman"/>
          <w:sz w:val="24"/>
          <w:szCs w:val="24"/>
        </w:rPr>
        <w:t xml:space="preserve">και σε ό,τι αφορά τα γεγονότα ενεργοποίησης, </w:t>
      </w:r>
      <w:r w:rsidR="006B5E60">
        <w:rPr>
          <w:rFonts w:ascii="Times New Roman" w:hAnsi="Times New Roman" w:cs="Times New Roman"/>
          <w:sz w:val="24"/>
          <w:szCs w:val="24"/>
        </w:rPr>
        <w:t xml:space="preserve">εμφανίζει κατώτερη απόδοση όπως θα αποτυπωθεί και μέσω </w:t>
      </w:r>
      <w:r w:rsidR="000840A2">
        <w:rPr>
          <w:rFonts w:ascii="Times New Roman" w:hAnsi="Times New Roman" w:cs="Times New Roman"/>
          <w:sz w:val="24"/>
          <w:szCs w:val="24"/>
        </w:rPr>
        <w:t>μετρικών στη συνέχεια</w:t>
      </w:r>
      <w:r w:rsidR="005C5280">
        <w:rPr>
          <w:rFonts w:ascii="Times New Roman" w:hAnsi="Times New Roman" w:cs="Times New Roman"/>
          <w:sz w:val="24"/>
          <w:szCs w:val="24"/>
        </w:rPr>
        <w:t xml:space="preserve">. </w:t>
      </w:r>
      <w:r w:rsidR="00147A4E">
        <w:rPr>
          <w:rFonts w:ascii="Times New Roman" w:hAnsi="Times New Roman" w:cs="Times New Roman"/>
          <w:sz w:val="24"/>
          <w:szCs w:val="24"/>
        </w:rPr>
        <w:t>Αντί</w:t>
      </w:r>
      <w:r w:rsidR="00766463">
        <w:rPr>
          <w:rFonts w:ascii="Times New Roman" w:hAnsi="Times New Roman" w:cs="Times New Roman"/>
          <w:sz w:val="24"/>
          <w:szCs w:val="24"/>
        </w:rPr>
        <w:t>θετα</w:t>
      </w:r>
      <w:r w:rsidR="00147A4E">
        <w:rPr>
          <w:rFonts w:ascii="Times New Roman" w:hAnsi="Times New Roman" w:cs="Times New Roman"/>
          <w:sz w:val="24"/>
          <w:szCs w:val="24"/>
        </w:rPr>
        <w:t>, τ</w:t>
      </w:r>
      <w:r w:rsidR="0000348B">
        <w:rPr>
          <w:rFonts w:ascii="Times New Roman" w:hAnsi="Times New Roman" w:cs="Times New Roman"/>
          <w:sz w:val="24"/>
          <w:szCs w:val="24"/>
        </w:rPr>
        <w:t xml:space="preserve">α δένδρα αποφάσεων </w:t>
      </w:r>
      <w:r w:rsidR="00147A4E">
        <w:rPr>
          <w:rFonts w:ascii="Times New Roman" w:hAnsi="Times New Roman" w:cs="Times New Roman"/>
          <w:sz w:val="24"/>
          <w:szCs w:val="24"/>
        </w:rPr>
        <w:t>εντοπίζουν με ακρίβεια την ενεργοποίηση και τ</w:t>
      </w:r>
      <w:r w:rsidR="004E5BD7">
        <w:rPr>
          <w:rFonts w:ascii="Times New Roman" w:hAnsi="Times New Roman" w:cs="Times New Roman"/>
          <w:sz w:val="24"/>
          <w:szCs w:val="24"/>
        </w:rPr>
        <w:t>ην ισχύ όπου λειτουργεί η συσκευή, ωστόσο μόνο για συγκεκριμένο χρονικό διάστημα.</w:t>
      </w:r>
    </w:p>
    <w:p w14:paraId="66AFBC02" w14:textId="51DD1B25" w:rsidR="00E201FE" w:rsidRDefault="00842A40" w:rsidP="00842A40">
      <w:r w:rsidRPr="00F932DF">
        <w:rPr>
          <w:noProof/>
        </w:rPr>
        <w:lastRenderedPageBreak/>
        <w:drawing>
          <wp:inline distT="0" distB="0" distL="0" distR="0" wp14:anchorId="2DEE6849" wp14:editId="5B2CD6C6">
            <wp:extent cx="5040000" cy="1066131"/>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040000" cy="1066131"/>
                    </a:xfrm>
                    <a:prstGeom prst="rect">
                      <a:avLst/>
                    </a:prstGeom>
                  </pic:spPr>
                </pic:pic>
              </a:graphicData>
            </a:graphic>
          </wp:inline>
        </w:drawing>
      </w:r>
      <w:r w:rsidR="00E201FE" w:rsidRPr="00F932DF">
        <w:rPr>
          <w:noProof/>
        </w:rPr>
        <w:drawing>
          <wp:inline distT="0" distB="0" distL="0" distR="0" wp14:anchorId="272B5B99" wp14:editId="68D2B652">
            <wp:extent cx="5040000" cy="1061967"/>
            <wp:effectExtent l="0" t="0" r="825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040000" cy="1061967"/>
                    </a:xfrm>
                    <a:prstGeom prst="rect">
                      <a:avLst/>
                    </a:prstGeom>
                  </pic:spPr>
                </pic:pic>
              </a:graphicData>
            </a:graphic>
          </wp:inline>
        </w:drawing>
      </w:r>
    </w:p>
    <w:p w14:paraId="5F6CC6FC" w14:textId="2162C1DD" w:rsidR="00842A40" w:rsidRPr="004A3B64" w:rsidRDefault="00323AEB" w:rsidP="004A3B64">
      <w:pPr>
        <w:pStyle w:val="FigureHeading"/>
        <w:rPr>
          <w:sz w:val="22"/>
          <w:szCs w:val="22"/>
        </w:rPr>
      </w:pPr>
      <w:r w:rsidRPr="004A3B64">
        <w:rPr>
          <w:sz w:val="22"/>
          <w:szCs w:val="22"/>
        </w:rPr>
        <w:t xml:space="preserve"> </w:t>
      </w:r>
      <w:bookmarkStart w:id="812" w:name="_Toc114101013"/>
      <w:bookmarkStart w:id="813" w:name="_Toc114101257"/>
      <w:bookmarkStart w:id="814" w:name="_Toc114672933"/>
      <w:bookmarkStart w:id="815" w:name="_Toc114673119"/>
      <w:bookmarkStart w:id="816" w:name="_Toc114744682"/>
      <w:bookmarkStart w:id="817" w:name="_Toc114770118"/>
      <w:bookmarkStart w:id="818" w:name="_Toc118805123"/>
      <w:bookmarkStart w:id="819" w:name="_Toc130352385"/>
      <w:r w:rsidRPr="004A3B64">
        <w:rPr>
          <w:sz w:val="22"/>
          <w:szCs w:val="22"/>
        </w:rPr>
        <w:t>Σχήμα 5.</w:t>
      </w:r>
      <w:r w:rsidR="00EB24A7" w:rsidRPr="004A3B64">
        <w:rPr>
          <w:sz w:val="22"/>
          <w:szCs w:val="22"/>
        </w:rPr>
        <w:t>2</w:t>
      </w:r>
      <w:r w:rsidR="00C92667">
        <w:rPr>
          <w:sz w:val="22"/>
          <w:szCs w:val="22"/>
        </w:rPr>
        <w:t>5</w:t>
      </w:r>
      <w:r w:rsidRPr="004A3B64">
        <w:rPr>
          <w:sz w:val="22"/>
          <w:szCs w:val="22"/>
        </w:rPr>
        <w:t>: Προβλέψεις μηχανής παραγωγής ελληνικού για μοτίβο πρωϊνού 1</w:t>
      </w:r>
      <w:bookmarkEnd w:id="812"/>
      <w:bookmarkEnd w:id="813"/>
      <w:bookmarkEnd w:id="814"/>
      <w:bookmarkEnd w:id="815"/>
      <w:bookmarkEnd w:id="816"/>
      <w:bookmarkEnd w:id="817"/>
      <w:bookmarkEnd w:id="818"/>
      <w:bookmarkEnd w:id="819"/>
    </w:p>
    <w:p w14:paraId="3AFD2998" w14:textId="37E2E588" w:rsidR="007C1BC9" w:rsidRPr="0077114C" w:rsidRDefault="007C1BC9" w:rsidP="0077114C">
      <w:pPr>
        <w:jc w:val="both"/>
        <w:rPr>
          <w:rFonts w:ascii="Times New Roman" w:hAnsi="Times New Roman" w:cs="Times New Roman"/>
          <w:u w:val="single"/>
        </w:rPr>
      </w:pPr>
      <w:bookmarkStart w:id="820" w:name="_Toc114101014"/>
      <w:bookmarkStart w:id="821" w:name="_Toc114101258"/>
      <w:r w:rsidRPr="0077114C">
        <w:rPr>
          <w:rFonts w:ascii="Times New Roman" w:hAnsi="Times New Roman" w:cs="Times New Roman"/>
          <w:sz w:val="24"/>
          <w:szCs w:val="24"/>
        </w:rPr>
        <w:t xml:space="preserve">Ο βραστήρας </w:t>
      </w:r>
      <w:r w:rsidR="000C520E" w:rsidRPr="0077114C">
        <w:rPr>
          <w:rFonts w:ascii="Times New Roman" w:hAnsi="Times New Roman" w:cs="Times New Roman"/>
          <w:sz w:val="24"/>
          <w:szCs w:val="24"/>
        </w:rPr>
        <w:t>έχει</w:t>
      </w:r>
      <w:r w:rsidRPr="0077114C">
        <w:rPr>
          <w:rFonts w:ascii="Times New Roman" w:hAnsi="Times New Roman" w:cs="Times New Roman"/>
          <w:sz w:val="24"/>
          <w:szCs w:val="24"/>
        </w:rPr>
        <w:t xml:space="preserve"> τις ίδιες αρχές λειτουργίας </w:t>
      </w:r>
      <w:r w:rsidR="000840A2">
        <w:rPr>
          <w:rFonts w:ascii="Times New Roman" w:hAnsi="Times New Roman" w:cs="Times New Roman"/>
          <w:sz w:val="24"/>
          <w:szCs w:val="24"/>
        </w:rPr>
        <w:t>με την</w:t>
      </w:r>
      <w:r w:rsidR="00A7332A" w:rsidRPr="0077114C">
        <w:rPr>
          <w:rFonts w:ascii="Times New Roman" w:hAnsi="Times New Roman" w:cs="Times New Roman"/>
          <w:sz w:val="24"/>
          <w:szCs w:val="24"/>
        </w:rPr>
        <w:t xml:space="preserve"> καφετιέρα και κατά συνέπεια οι προβλέψεις των δύο αλγορίθμων ακολουθούν και αυτές το ίδιο μοτίβο. Χαρακτηριστικά, το </w:t>
      </w:r>
      <w:r w:rsidR="0042018C" w:rsidRPr="0077114C">
        <w:rPr>
          <w:rFonts w:ascii="Times New Roman" w:hAnsi="Times New Roman" w:cs="Times New Roman"/>
          <w:sz w:val="24"/>
          <w:szCs w:val="24"/>
        </w:rPr>
        <w:t xml:space="preserve">νευρωνικό δίκτυο </w:t>
      </w:r>
      <w:r w:rsidR="005E7977" w:rsidRPr="0077114C">
        <w:rPr>
          <w:rFonts w:ascii="Times New Roman" w:hAnsi="Times New Roman" w:cs="Times New Roman"/>
          <w:sz w:val="24"/>
          <w:szCs w:val="24"/>
        </w:rPr>
        <w:t xml:space="preserve">απεικονίζει με μεγάλη ακρίβεια </w:t>
      </w:r>
      <w:r w:rsidR="00095EF8" w:rsidRPr="0077114C">
        <w:rPr>
          <w:rFonts w:ascii="Times New Roman" w:hAnsi="Times New Roman" w:cs="Times New Roman"/>
          <w:sz w:val="24"/>
          <w:szCs w:val="24"/>
        </w:rPr>
        <w:t xml:space="preserve">τις ενεργοποιήσεις και απενεργοποιήσεις της συσκευής, με αδυναμία εντοπισμού </w:t>
      </w:r>
      <w:r w:rsidR="00F3670F" w:rsidRPr="0077114C">
        <w:rPr>
          <w:rFonts w:ascii="Times New Roman" w:hAnsi="Times New Roman" w:cs="Times New Roman"/>
          <w:sz w:val="24"/>
          <w:szCs w:val="24"/>
        </w:rPr>
        <w:t>της πραγματικής κατανάλωσης ισχύος</w:t>
      </w:r>
      <w:r w:rsidR="002035D4" w:rsidRPr="0077114C">
        <w:rPr>
          <w:rFonts w:ascii="Times New Roman" w:hAnsi="Times New Roman" w:cs="Times New Roman"/>
          <w:sz w:val="24"/>
          <w:szCs w:val="24"/>
        </w:rPr>
        <w:t xml:space="preserve"> (έως 750</w:t>
      </w:r>
      <w:r w:rsidR="002035D4" w:rsidRPr="0077114C">
        <w:rPr>
          <w:rFonts w:ascii="Times New Roman" w:hAnsi="Times New Roman" w:cs="Times New Roman"/>
          <w:sz w:val="24"/>
          <w:szCs w:val="24"/>
          <w:lang w:val="en-US"/>
        </w:rPr>
        <w:t>W</w:t>
      </w:r>
      <w:r w:rsidR="002035D4" w:rsidRPr="0077114C">
        <w:rPr>
          <w:rFonts w:ascii="Times New Roman" w:hAnsi="Times New Roman" w:cs="Times New Roman"/>
          <w:sz w:val="24"/>
          <w:szCs w:val="24"/>
        </w:rPr>
        <w:t xml:space="preserve"> αντί για </w:t>
      </w:r>
      <w:r w:rsidR="00A5774B" w:rsidRPr="0077114C">
        <w:rPr>
          <w:rFonts w:ascii="Times New Roman" w:hAnsi="Times New Roman" w:cs="Times New Roman"/>
          <w:sz w:val="24"/>
          <w:szCs w:val="24"/>
        </w:rPr>
        <w:t xml:space="preserve">1750). Αντιθέτως </w:t>
      </w:r>
      <w:r w:rsidR="00312B8A" w:rsidRPr="0077114C">
        <w:rPr>
          <w:rFonts w:ascii="Times New Roman" w:hAnsi="Times New Roman" w:cs="Times New Roman"/>
          <w:sz w:val="24"/>
          <w:szCs w:val="24"/>
        </w:rPr>
        <w:t xml:space="preserve">τα </w:t>
      </w:r>
      <w:r w:rsidR="00312B8A" w:rsidRPr="0077114C">
        <w:rPr>
          <w:rFonts w:ascii="Times New Roman" w:hAnsi="Times New Roman" w:cs="Times New Roman"/>
          <w:sz w:val="24"/>
          <w:szCs w:val="24"/>
          <w:lang w:val="en-US"/>
        </w:rPr>
        <w:t>decision</w:t>
      </w:r>
      <w:r w:rsidR="00312B8A" w:rsidRPr="0077114C">
        <w:rPr>
          <w:rFonts w:ascii="Times New Roman" w:hAnsi="Times New Roman" w:cs="Times New Roman"/>
          <w:sz w:val="24"/>
          <w:szCs w:val="24"/>
        </w:rPr>
        <w:t xml:space="preserve"> </w:t>
      </w:r>
      <w:r w:rsidR="00312B8A" w:rsidRPr="0077114C">
        <w:rPr>
          <w:rFonts w:ascii="Times New Roman" w:hAnsi="Times New Roman" w:cs="Times New Roman"/>
          <w:sz w:val="24"/>
          <w:szCs w:val="24"/>
          <w:lang w:val="en-US"/>
        </w:rPr>
        <w:t>trees</w:t>
      </w:r>
      <w:r w:rsidR="00312B8A" w:rsidRPr="0077114C">
        <w:rPr>
          <w:rFonts w:ascii="Times New Roman" w:hAnsi="Times New Roman" w:cs="Times New Roman"/>
          <w:sz w:val="24"/>
          <w:szCs w:val="24"/>
        </w:rPr>
        <w:t xml:space="preserve"> εμφανίζουν και μεγαλύτερη ακρίβεια στον εντοπισμό ισχύος</w:t>
      </w:r>
      <w:r w:rsidR="00267AA2">
        <w:rPr>
          <w:rFonts w:ascii="Times New Roman" w:hAnsi="Times New Roman" w:cs="Times New Roman"/>
          <w:sz w:val="24"/>
          <w:szCs w:val="24"/>
        </w:rPr>
        <w:t>, αλλά</w:t>
      </w:r>
      <w:r w:rsidR="002022CB" w:rsidRPr="0077114C">
        <w:rPr>
          <w:rFonts w:ascii="Times New Roman" w:hAnsi="Times New Roman" w:cs="Times New Roman"/>
          <w:sz w:val="24"/>
          <w:szCs w:val="24"/>
        </w:rPr>
        <w:t xml:space="preserve"> και στην ανα</w:t>
      </w:r>
      <w:r w:rsidR="00AC3359" w:rsidRPr="0077114C">
        <w:rPr>
          <w:rFonts w:ascii="Times New Roman" w:hAnsi="Times New Roman" w:cs="Times New Roman"/>
          <w:sz w:val="24"/>
          <w:szCs w:val="24"/>
        </w:rPr>
        <w:t>γνώριση</w:t>
      </w:r>
      <w:r w:rsidR="00546224" w:rsidRPr="0077114C">
        <w:rPr>
          <w:rFonts w:ascii="Times New Roman" w:hAnsi="Times New Roman" w:cs="Times New Roman"/>
          <w:sz w:val="24"/>
          <w:szCs w:val="24"/>
        </w:rPr>
        <w:t xml:space="preserve"> τη</w:t>
      </w:r>
      <w:r w:rsidR="00766463">
        <w:rPr>
          <w:rFonts w:ascii="Times New Roman" w:hAnsi="Times New Roman" w:cs="Times New Roman"/>
          <w:sz w:val="24"/>
          <w:szCs w:val="24"/>
        </w:rPr>
        <w:t>ς</w:t>
      </w:r>
      <w:r w:rsidR="00546224" w:rsidRPr="0077114C">
        <w:rPr>
          <w:rFonts w:ascii="Times New Roman" w:hAnsi="Times New Roman" w:cs="Times New Roman"/>
          <w:sz w:val="24"/>
          <w:szCs w:val="24"/>
        </w:rPr>
        <w:t xml:space="preserve"> ενεργοποίησης του βραστήρα, </w:t>
      </w:r>
      <w:r w:rsidR="00267AA2">
        <w:rPr>
          <w:rFonts w:ascii="Times New Roman" w:hAnsi="Times New Roman" w:cs="Times New Roman"/>
          <w:sz w:val="24"/>
          <w:szCs w:val="24"/>
        </w:rPr>
        <w:t>παρά το</w:t>
      </w:r>
      <w:r w:rsidR="003D57D6">
        <w:rPr>
          <w:rFonts w:ascii="Times New Roman" w:hAnsi="Times New Roman" w:cs="Times New Roman"/>
          <w:sz w:val="24"/>
          <w:szCs w:val="24"/>
        </w:rPr>
        <w:t xml:space="preserve"> θόρυβο που έκανε την εμφάνισή του στα πρώτα δευτερόλεπτα ενεργοποίησης της συσκευής.</w:t>
      </w:r>
    </w:p>
    <w:p w14:paraId="03F068AD" w14:textId="77777777" w:rsidR="00EB482E" w:rsidRDefault="00F36FFD" w:rsidP="00EB482E">
      <w:pPr>
        <w:rPr>
          <w:u w:val="single"/>
        </w:rPr>
      </w:pPr>
      <w:bookmarkStart w:id="822" w:name="_Toc114672934"/>
      <w:bookmarkStart w:id="823" w:name="_Toc114673120"/>
      <w:bookmarkStart w:id="824" w:name="_Toc114744683"/>
      <w:bookmarkStart w:id="825" w:name="_Toc114770119"/>
      <w:r w:rsidRPr="00F932DF">
        <w:rPr>
          <w:noProof/>
        </w:rPr>
        <w:drawing>
          <wp:inline distT="0" distB="0" distL="0" distR="0" wp14:anchorId="760EDDED" wp14:editId="557086AB">
            <wp:extent cx="5377180" cy="11150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377180" cy="1115060"/>
                    </a:xfrm>
                    <a:prstGeom prst="rect">
                      <a:avLst/>
                    </a:prstGeom>
                  </pic:spPr>
                </pic:pic>
              </a:graphicData>
            </a:graphic>
          </wp:inline>
        </w:drawing>
      </w:r>
      <w:bookmarkStart w:id="826" w:name="_Toc114101015"/>
      <w:bookmarkStart w:id="827" w:name="_Toc114101259"/>
      <w:bookmarkStart w:id="828" w:name="_Toc114672935"/>
      <w:bookmarkStart w:id="829" w:name="_Toc114673121"/>
      <w:bookmarkStart w:id="830" w:name="_Toc114744684"/>
      <w:bookmarkStart w:id="831" w:name="_Toc114770120"/>
      <w:bookmarkEnd w:id="820"/>
      <w:bookmarkEnd w:id="821"/>
      <w:bookmarkEnd w:id="822"/>
      <w:bookmarkEnd w:id="823"/>
      <w:bookmarkEnd w:id="824"/>
      <w:bookmarkEnd w:id="825"/>
      <w:r w:rsidRPr="00BF0402">
        <w:rPr>
          <w:noProof/>
        </w:rPr>
        <w:drawing>
          <wp:inline distT="0" distB="0" distL="0" distR="0" wp14:anchorId="062077FF" wp14:editId="29DD916A">
            <wp:extent cx="5274310" cy="1069340"/>
            <wp:effectExtent l="0" t="0" r="2540" b="0"/>
            <wp:docPr id="77" name="Picture 7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77" descr="Εικόνα που περιέχει κείμενο&#10;&#10;Περιγραφή που δημιουργήθηκε αυτόματα"/>
                    <pic:cNvPicPr/>
                  </pic:nvPicPr>
                  <pic:blipFill>
                    <a:blip r:embed="rId108">
                      <a:extLst>
                        <a:ext uri="{28A0092B-C50C-407E-A947-70E740481C1C}">
                          <a14:useLocalDpi xmlns:a14="http://schemas.microsoft.com/office/drawing/2010/main" val="0"/>
                        </a:ext>
                      </a:extLst>
                    </a:blip>
                    <a:stretch>
                      <a:fillRect/>
                    </a:stretch>
                  </pic:blipFill>
                  <pic:spPr>
                    <a:xfrm>
                      <a:off x="0" y="0"/>
                      <a:ext cx="5274310" cy="1069340"/>
                    </a:xfrm>
                    <a:prstGeom prst="rect">
                      <a:avLst/>
                    </a:prstGeom>
                  </pic:spPr>
                </pic:pic>
              </a:graphicData>
            </a:graphic>
          </wp:inline>
        </w:drawing>
      </w:r>
      <w:bookmarkStart w:id="832" w:name="_Toc114101016"/>
      <w:bookmarkStart w:id="833" w:name="_Toc114101260"/>
      <w:bookmarkEnd w:id="826"/>
      <w:bookmarkEnd w:id="827"/>
      <w:bookmarkEnd w:id="828"/>
      <w:bookmarkEnd w:id="829"/>
      <w:bookmarkEnd w:id="830"/>
      <w:bookmarkEnd w:id="831"/>
      <w:r w:rsidR="00323AEB" w:rsidRPr="00323AEB">
        <w:rPr>
          <w:u w:val="single"/>
        </w:rPr>
        <w:t xml:space="preserve"> </w:t>
      </w:r>
      <w:bookmarkStart w:id="834" w:name="_Toc114672936"/>
      <w:bookmarkStart w:id="835" w:name="_Toc114673122"/>
      <w:bookmarkStart w:id="836" w:name="_Toc114744685"/>
      <w:bookmarkStart w:id="837" w:name="_Toc114770121"/>
    </w:p>
    <w:p w14:paraId="744FF511" w14:textId="6A704BBF" w:rsidR="00842A40" w:rsidRPr="00EB482E" w:rsidRDefault="00323AEB" w:rsidP="00EB482E">
      <w:pPr>
        <w:pStyle w:val="FigureHeading"/>
        <w:rPr>
          <w:sz w:val="22"/>
          <w:szCs w:val="22"/>
        </w:rPr>
      </w:pPr>
      <w:bookmarkStart w:id="838" w:name="_Toc118805124"/>
      <w:bookmarkStart w:id="839" w:name="_Toc130352386"/>
      <w:r w:rsidRPr="00EB482E">
        <w:rPr>
          <w:sz w:val="22"/>
          <w:szCs w:val="22"/>
        </w:rPr>
        <w:t>Σχήμα 5.2</w:t>
      </w:r>
      <w:r w:rsidR="00C92667">
        <w:rPr>
          <w:sz w:val="22"/>
          <w:szCs w:val="22"/>
        </w:rPr>
        <w:t>6</w:t>
      </w:r>
      <w:r w:rsidRPr="00EB482E">
        <w:rPr>
          <w:sz w:val="22"/>
          <w:szCs w:val="22"/>
        </w:rPr>
        <w:t>: Προβλέψεις μηχανής παραγωγής ελληνικού για μοτίβο πρωϊνού 1</w:t>
      </w:r>
      <w:bookmarkEnd w:id="832"/>
      <w:bookmarkEnd w:id="833"/>
      <w:bookmarkEnd w:id="834"/>
      <w:bookmarkEnd w:id="835"/>
      <w:bookmarkEnd w:id="836"/>
      <w:bookmarkEnd w:id="837"/>
      <w:bookmarkEnd w:id="838"/>
      <w:bookmarkEnd w:id="839"/>
    </w:p>
    <w:p w14:paraId="541C81BA" w14:textId="79AE9D52" w:rsidR="00546224" w:rsidRDefault="00202944" w:rsidP="0077114C">
      <w:pPr>
        <w:jc w:val="both"/>
        <w:rPr>
          <w:rFonts w:ascii="Times New Roman" w:hAnsi="Times New Roman" w:cs="Times New Roman"/>
          <w:sz w:val="24"/>
          <w:szCs w:val="24"/>
        </w:rPr>
      </w:pPr>
      <w:r w:rsidRPr="0077114C">
        <w:rPr>
          <w:rFonts w:ascii="Times New Roman" w:hAnsi="Times New Roman" w:cs="Times New Roman"/>
          <w:sz w:val="24"/>
          <w:szCs w:val="24"/>
        </w:rPr>
        <w:t xml:space="preserve">Σε αντιπαραβολή με </w:t>
      </w:r>
      <w:r w:rsidR="00402467" w:rsidRPr="0077114C">
        <w:rPr>
          <w:rFonts w:ascii="Times New Roman" w:hAnsi="Times New Roman" w:cs="Times New Roman"/>
          <w:sz w:val="24"/>
          <w:szCs w:val="24"/>
        </w:rPr>
        <w:t xml:space="preserve">τα προηγούμενα δύο φορτία, </w:t>
      </w:r>
      <w:r w:rsidR="00FA090F" w:rsidRPr="0077114C">
        <w:rPr>
          <w:rFonts w:ascii="Times New Roman" w:hAnsi="Times New Roman" w:cs="Times New Roman"/>
          <w:sz w:val="24"/>
          <w:szCs w:val="24"/>
        </w:rPr>
        <w:t xml:space="preserve">οι εκτιμήσεις των αλγορίθμων για την τοστιέρα είναι πολύ χαμηλής ποιότητας. </w:t>
      </w:r>
      <w:r w:rsidR="005137CE" w:rsidRPr="0077114C">
        <w:rPr>
          <w:rFonts w:ascii="Times New Roman" w:hAnsi="Times New Roman" w:cs="Times New Roman"/>
          <w:sz w:val="24"/>
          <w:szCs w:val="24"/>
        </w:rPr>
        <w:t xml:space="preserve">Συγκεκριμένα, το </w:t>
      </w:r>
      <w:r w:rsidR="005137CE" w:rsidRPr="0077114C">
        <w:rPr>
          <w:rFonts w:ascii="Times New Roman" w:hAnsi="Times New Roman" w:cs="Times New Roman"/>
          <w:sz w:val="24"/>
          <w:szCs w:val="24"/>
          <w:lang w:val="en-US"/>
        </w:rPr>
        <w:t>LSTM</w:t>
      </w:r>
      <w:r w:rsidR="005137CE" w:rsidRPr="0077114C">
        <w:rPr>
          <w:rFonts w:ascii="Times New Roman" w:hAnsi="Times New Roman" w:cs="Times New Roman"/>
          <w:sz w:val="24"/>
          <w:szCs w:val="24"/>
        </w:rPr>
        <w:t xml:space="preserve"> πρακτικά αδυνατεί πλήρως να εντοπίσει την συσκευή</w:t>
      </w:r>
      <w:r w:rsidR="0022624F" w:rsidRPr="0077114C">
        <w:rPr>
          <w:rFonts w:ascii="Times New Roman" w:hAnsi="Times New Roman" w:cs="Times New Roman"/>
          <w:sz w:val="24"/>
          <w:szCs w:val="24"/>
        </w:rPr>
        <w:t>, καθώς όπως θα αναφερθεί παρακάτω υπολογίζει περίπου μέση ισχύ λειτουργίας στα 10</w:t>
      </w:r>
      <w:r w:rsidR="0022624F" w:rsidRPr="0077114C">
        <w:rPr>
          <w:rFonts w:ascii="Times New Roman" w:hAnsi="Times New Roman" w:cs="Times New Roman"/>
          <w:sz w:val="24"/>
          <w:szCs w:val="24"/>
          <w:lang w:val="en-US"/>
        </w:rPr>
        <w:t>W</w:t>
      </w:r>
      <w:r w:rsidR="0022624F" w:rsidRPr="0077114C">
        <w:rPr>
          <w:rFonts w:ascii="Times New Roman" w:hAnsi="Times New Roman" w:cs="Times New Roman"/>
          <w:sz w:val="24"/>
          <w:szCs w:val="24"/>
        </w:rPr>
        <w:t xml:space="preserve">. </w:t>
      </w:r>
      <w:r w:rsidR="008C2EDE" w:rsidRPr="0077114C">
        <w:rPr>
          <w:rFonts w:ascii="Times New Roman" w:hAnsi="Times New Roman" w:cs="Times New Roman"/>
          <w:sz w:val="24"/>
          <w:szCs w:val="24"/>
        </w:rPr>
        <w:t xml:space="preserve"> Ομοίως τα δένδρα αποφάσεων </w:t>
      </w:r>
      <w:r w:rsidR="0084568D" w:rsidRPr="0077114C">
        <w:rPr>
          <w:rFonts w:ascii="Times New Roman" w:hAnsi="Times New Roman" w:cs="Times New Roman"/>
          <w:sz w:val="24"/>
          <w:szCs w:val="24"/>
        </w:rPr>
        <w:t xml:space="preserve">προβλέπουν μόνο </w:t>
      </w:r>
      <w:r w:rsidR="00850B9A" w:rsidRPr="0077114C">
        <w:rPr>
          <w:rFonts w:ascii="Times New Roman" w:hAnsi="Times New Roman" w:cs="Times New Roman"/>
          <w:sz w:val="24"/>
          <w:szCs w:val="24"/>
        </w:rPr>
        <w:t xml:space="preserve">μία στιγμιαία ενεργοποίηση της </w:t>
      </w:r>
      <w:r w:rsidR="00296C25" w:rsidRPr="0077114C">
        <w:rPr>
          <w:rFonts w:ascii="Times New Roman" w:hAnsi="Times New Roman" w:cs="Times New Roman"/>
          <w:sz w:val="24"/>
          <w:szCs w:val="24"/>
        </w:rPr>
        <w:t>τοστιέρας</w:t>
      </w:r>
      <w:r w:rsidR="00850B9A" w:rsidRPr="0077114C">
        <w:rPr>
          <w:rFonts w:ascii="Times New Roman" w:hAnsi="Times New Roman" w:cs="Times New Roman"/>
          <w:sz w:val="24"/>
          <w:szCs w:val="24"/>
        </w:rPr>
        <w:t xml:space="preserve"> στ</w:t>
      </w:r>
      <w:r w:rsidR="00445C20" w:rsidRPr="0077114C">
        <w:rPr>
          <w:rFonts w:ascii="Times New Roman" w:hAnsi="Times New Roman" w:cs="Times New Roman"/>
          <w:sz w:val="24"/>
          <w:szCs w:val="24"/>
        </w:rPr>
        <w:t>ην πρώτη κρουστική λειτουργίας της, ενώ απεικονίζ</w:t>
      </w:r>
      <w:r w:rsidR="001D5408">
        <w:rPr>
          <w:rFonts w:ascii="Times New Roman" w:hAnsi="Times New Roman" w:cs="Times New Roman"/>
          <w:sz w:val="24"/>
          <w:szCs w:val="24"/>
        </w:rPr>
        <w:t>ουν</w:t>
      </w:r>
      <w:r w:rsidR="00445C20" w:rsidRPr="0077114C">
        <w:rPr>
          <w:rFonts w:ascii="Times New Roman" w:hAnsi="Times New Roman" w:cs="Times New Roman"/>
          <w:sz w:val="24"/>
          <w:szCs w:val="24"/>
        </w:rPr>
        <w:t xml:space="preserve"> </w:t>
      </w:r>
      <w:r w:rsidR="00622D55" w:rsidRPr="0077114C">
        <w:rPr>
          <w:rFonts w:ascii="Times New Roman" w:hAnsi="Times New Roman" w:cs="Times New Roman"/>
          <w:sz w:val="24"/>
          <w:szCs w:val="24"/>
        </w:rPr>
        <w:t xml:space="preserve">με κάποια ικανοποιητική ακρίβεια τη </w:t>
      </w:r>
      <w:r w:rsidR="00A47670" w:rsidRPr="0077114C">
        <w:rPr>
          <w:rFonts w:ascii="Times New Roman" w:hAnsi="Times New Roman" w:cs="Times New Roman"/>
          <w:sz w:val="24"/>
          <w:szCs w:val="24"/>
        </w:rPr>
        <w:t>δεύτερη</w:t>
      </w:r>
      <w:r w:rsidR="00622D55" w:rsidRPr="0077114C">
        <w:rPr>
          <w:rFonts w:ascii="Times New Roman" w:hAnsi="Times New Roman" w:cs="Times New Roman"/>
          <w:sz w:val="24"/>
          <w:szCs w:val="24"/>
        </w:rPr>
        <w:t xml:space="preserve"> κρουστική προ την απενεργοποίηση του φορτίου.</w:t>
      </w:r>
      <w:r w:rsidR="001E52DE" w:rsidRPr="0077114C">
        <w:rPr>
          <w:rFonts w:ascii="Times New Roman" w:hAnsi="Times New Roman" w:cs="Times New Roman"/>
          <w:sz w:val="24"/>
          <w:szCs w:val="24"/>
        </w:rPr>
        <w:t xml:space="preserve"> </w:t>
      </w:r>
    </w:p>
    <w:p w14:paraId="283C599B" w14:textId="77777777" w:rsidR="00EB482E" w:rsidRDefault="00E201FE" w:rsidP="00EB482E">
      <w:pPr>
        <w:rPr>
          <w:u w:val="single"/>
        </w:rPr>
      </w:pPr>
      <w:bookmarkStart w:id="840" w:name="_Toc114672937"/>
      <w:bookmarkStart w:id="841" w:name="_Toc114673123"/>
      <w:r w:rsidRPr="00BF0402">
        <w:rPr>
          <w:noProof/>
        </w:rPr>
        <w:lastRenderedPageBreak/>
        <w:drawing>
          <wp:inline distT="0" distB="0" distL="0" distR="0" wp14:anchorId="7C565F3B" wp14:editId="4A1E26CF">
            <wp:extent cx="5400000" cy="1174139"/>
            <wp:effectExtent l="0" t="0" r="0" b="6985"/>
            <wp:docPr id="78" name="Picture 7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Εικόνα 78" descr="Εικόνα που περιέχει κείμενο&#10;&#10;Περιγραφή που δημιουργήθηκε αυτόματα"/>
                    <pic:cNvPicPr/>
                  </pic:nvPicPr>
                  <pic:blipFill>
                    <a:blip r:embed="rId109">
                      <a:extLst>
                        <a:ext uri="{28A0092B-C50C-407E-A947-70E740481C1C}">
                          <a14:useLocalDpi xmlns:a14="http://schemas.microsoft.com/office/drawing/2010/main" val="0"/>
                        </a:ext>
                      </a:extLst>
                    </a:blip>
                    <a:stretch>
                      <a:fillRect/>
                    </a:stretch>
                  </pic:blipFill>
                  <pic:spPr>
                    <a:xfrm>
                      <a:off x="0" y="0"/>
                      <a:ext cx="5400000" cy="1174139"/>
                    </a:xfrm>
                    <a:prstGeom prst="rect">
                      <a:avLst/>
                    </a:prstGeom>
                  </pic:spPr>
                </pic:pic>
              </a:graphicData>
            </a:graphic>
          </wp:inline>
        </w:drawing>
      </w:r>
      <w:bookmarkStart w:id="842" w:name="_Toc114101017"/>
      <w:bookmarkStart w:id="843" w:name="_Toc114101261"/>
      <w:bookmarkStart w:id="844" w:name="_Toc114672938"/>
      <w:bookmarkStart w:id="845" w:name="_Toc114673124"/>
      <w:bookmarkStart w:id="846" w:name="_Toc114744686"/>
      <w:bookmarkStart w:id="847" w:name="_Toc114770122"/>
      <w:bookmarkEnd w:id="840"/>
      <w:bookmarkEnd w:id="841"/>
      <w:r w:rsidRPr="000C1E00">
        <w:rPr>
          <w:noProof/>
        </w:rPr>
        <w:drawing>
          <wp:inline distT="0" distB="0" distL="0" distR="0" wp14:anchorId="509F6234" wp14:editId="46BF439D">
            <wp:extent cx="5400000" cy="1097424"/>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00000" cy="1097424"/>
                    </a:xfrm>
                    <a:prstGeom prst="rect">
                      <a:avLst/>
                    </a:prstGeom>
                  </pic:spPr>
                </pic:pic>
              </a:graphicData>
            </a:graphic>
          </wp:inline>
        </w:drawing>
      </w:r>
      <w:bookmarkEnd w:id="842"/>
      <w:bookmarkEnd w:id="843"/>
      <w:bookmarkEnd w:id="844"/>
      <w:bookmarkEnd w:id="845"/>
      <w:bookmarkEnd w:id="846"/>
      <w:bookmarkEnd w:id="847"/>
    </w:p>
    <w:p w14:paraId="6A64B0C4" w14:textId="7C890D2D" w:rsidR="00842A40" w:rsidRPr="00EB482E" w:rsidRDefault="00323AEB" w:rsidP="00EB482E">
      <w:pPr>
        <w:pStyle w:val="FigureHeading"/>
        <w:spacing w:after="600"/>
        <w:rPr>
          <w:sz w:val="22"/>
          <w:szCs w:val="22"/>
        </w:rPr>
      </w:pPr>
      <w:r w:rsidRPr="00EB482E">
        <w:rPr>
          <w:sz w:val="22"/>
          <w:szCs w:val="22"/>
          <w:u w:val="single"/>
        </w:rPr>
        <w:t xml:space="preserve"> </w:t>
      </w:r>
      <w:bookmarkStart w:id="848" w:name="_Toc114101018"/>
      <w:bookmarkStart w:id="849" w:name="_Toc114101262"/>
      <w:bookmarkStart w:id="850" w:name="_Toc114672939"/>
      <w:bookmarkStart w:id="851" w:name="_Toc114673125"/>
      <w:bookmarkStart w:id="852" w:name="_Toc114744687"/>
      <w:bookmarkStart w:id="853" w:name="_Toc114770123"/>
      <w:bookmarkStart w:id="854" w:name="_Toc118805125"/>
      <w:bookmarkStart w:id="855" w:name="_Toc130352387"/>
      <w:r w:rsidRPr="00EB482E">
        <w:rPr>
          <w:sz w:val="22"/>
          <w:szCs w:val="22"/>
        </w:rPr>
        <w:t>Σχήμα 5.2</w:t>
      </w:r>
      <w:r w:rsidR="00DD11D9">
        <w:rPr>
          <w:sz w:val="22"/>
          <w:szCs w:val="22"/>
        </w:rPr>
        <w:t>7</w:t>
      </w:r>
      <w:r w:rsidRPr="00EB482E">
        <w:rPr>
          <w:sz w:val="22"/>
          <w:szCs w:val="22"/>
        </w:rPr>
        <w:t>: Προβλέψεις τοστιέρας για μοτίβο πρωϊνού 1</w:t>
      </w:r>
      <w:bookmarkEnd w:id="848"/>
      <w:bookmarkEnd w:id="849"/>
      <w:bookmarkEnd w:id="850"/>
      <w:bookmarkEnd w:id="851"/>
      <w:bookmarkEnd w:id="852"/>
      <w:bookmarkEnd w:id="853"/>
      <w:bookmarkEnd w:id="854"/>
      <w:bookmarkEnd w:id="855"/>
      <w:r w:rsidRPr="00EB482E">
        <w:rPr>
          <w:sz w:val="22"/>
          <w:szCs w:val="22"/>
        </w:rPr>
        <w:t xml:space="preserve"> </w:t>
      </w:r>
    </w:p>
    <w:p w14:paraId="4D454C39" w14:textId="2E53099C" w:rsidR="0017742E" w:rsidRDefault="0017742E" w:rsidP="00153CF1">
      <w:pPr>
        <w:jc w:val="both"/>
        <w:rPr>
          <w:u w:val="single"/>
        </w:rPr>
      </w:pPr>
      <w:bookmarkStart w:id="856" w:name="_Toc114101019"/>
      <w:bookmarkStart w:id="857" w:name="_Toc114101263"/>
      <w:r w:rsidRPr="0077114C">
        <w:rPr>
          <w:rFonts w:ascii="Times New Roman" w:hAnsi="Times New Roman" w:cs="Times New Roman"/>
          <w:sz w:val="24"/>
          <w:szCs w:val="24"/>
        </w:rPr>
        <w:t xml:space="preserve">Η τηλεόραση αποτελεί ένα φορτίο που παρουσιάζει </w:t>
      </w:r>
      <w:r w:rsidR="00CA68F0" w:rsidRPr="0077114C">
        <w:rPr>
          <w:rFonts w:ascii="Times New Roman" w:hAnsi="Times New Roman" w:cs="Times New Roman"/>
          <w:sz w:val="24"/>
          <w:szCs w:val="24"/>
        </w:rPr>
        <w:t xml:space="preserve">παρόμοια χαρακτηριστικά </w:t>
      </w:r>
      <w:proofErr w:type="spellStart"/>
      <w:r w:rsidR="00CA68F0" w:rsidRPr="0077114C">
        <w:rPr>
          <w:rFonts w:ascii="Times New Roman" w:hAnsi="Times New Roman" w:cs="Times New Roman"/>
          <w:sz w:val="24"/>
          <w:szCs w:val="24"/>
        </w:rPr>
        <w:t>κυματομορφής</w:t>
      </w:r>
      <w:proofErr w:type="spellEnd"/>
      <w:r w:rsidR="00CA68F0" w:rsidRPr="0077114C">
        <w:rPr>
          <w:rFonts w:ascii="Times New Roman" w:hAnsi="Times New Roman" w:cs="Times New Roman"/>
          <w:sz w:val="24"/>
          <w:szCs w:val="24"/>
        </w:rPr>
        <w:t xml:space="preserve"> με </w:t>
      </w:r>
      <w:r w:rsidR="00100AAA" w:rsidRPr="0077114C">
        <w:rPr>
          <w:rFonts w:ascii="Times New Roman" w:hAnsi="Times New Roman" w:cs="Times New Roman"/>
          <w:sz w:val="24"/>
          <w:szCs w:val="24"/>
        </w:rPr>
        <w:t xml:space="preserve">τον Η/Υ, δηλαδή ισχύ κοντά στα ονομαστικά μεγέθη </w:t>
      </w:r>
      <w:r w:rsidR="006D4CFE" w:rsidRPr="0077114C">
        <w:rPr>
          <w:rFonts w:ascii="Times New Roman" w:hAnsi="Times New Roman" w:cs="Times New Roman"/>
          <w:sz w:val="24"/>
          <w:szCs w:val="24"/>
        </w:rPr>
        <w:t xml:space="preserve">με μικρές στιγμιαίες διακυμάνσεις. Αρχικά, το </w:t>
      </w:r>
      <w:r w:rsidR="006D4CFE" w:rsidRPr="0077114C">
        <w:rPr>
          <w:rFonts w:ascii="Times New Roman" w:hAnsi="Times New Roman" w:cs="Times New Roman"/>
          <w:sz w:val="24"/>
          <w:szCs w:val="24"/>
          <w:lang w:val="en-US"/>
        </w:rPr>
        <w:t>LSTM</w:t>
      </w:r>
      <w:r w:rsidR="006D4CFE" w:rsidRPr="0077114C">
        <w:rPr>
          <w:rFonts w:ascii="Times New Roman" w:hAnsi="Times New Roman" w:cs="Times New Roman"/>
          <w:sz w:val="24"/>
          <w:szCs w:val="24"/>
        </w:rPr>
        <w:t xml:space="preserve"> </w:t>
      </w:r>
      <w:r w:rsidR="009162F6" w:rsidRPr="0077114C">
        <w:rPr>
          <w:rFonts w:ascii="Times New Roman" w:hAnsi="Times New Roman" w:cs="Times New Roman"/>
          <w:sz w:val="24"/>
          <w:szCs w:val="24"/>
        </w:rPr>
        <w:t xml:space="preserve">εμφανίζει καλή </w:t>
      </w:r>
      <w:r w:rsidR="006736AB" w:rsidRPr="0077114C">
        <w:rPr>
          <w:rFonts w:ascii="Times New Roman" w:hAnsi="Times New Roman" w:cs="Times New Roman"/>
          <w:sz w:val="24"/>
          <w:szCs w:val="24"/>
        </w:rPr>
        <w:t xml:space="preserve">ακρίβεια τόσο σε ό,τι αφορά τα γεγονότα ενεργοποιήσεων και απενεργοποιήσεων </w:t>
      </w:r>
      <w:r w:rsidR="000F3374" w:rsidRPr="0077114C">
        <w:rPr>
          <w:rFonts w:ascii="Times New Roman" w:hAnsi="Times New Roman" w:cs="Times New Roman"/>
          <w:sz w:val="24"/>
          <w:szCs w:val="24"/>
        </w:rPr>
        <w:t>της συσκευής, καθώς και στη προσπάθεια εντοπισμού της ισχύος</w:t>
      </w:r>
      <w:r w:rsidR="009033A2" w:rsidRPr="0077114C">
        <w:rPr>
          <w:rFonts w:ascii="Times New Roman" w:hAnsi="Times New Roman" w:cs="Times New Roman"/>
          <w:sz w:val="24"/>
          <w:szCs w:val="24"/>
        </w:rPr>
        <w:t xml:space="preserve">, παρά την ύπαρξη κάποιων </w:t>
      </w:r>
      <w:r w:rsidR="00484165">
        <w:rPr>
          <w:rFonts w:ascii="Times New Roman" w:hAnsi="Times New Roman" w:cs="Times New Roman"/>
          <w:sz w:val="24"/>
          <w:szCs w:val="24"/>
        </w:rPr>
        <w:t xml:space="preserve">παρατεταμένων </w:t>
      </w:r>
      <w:r w:rsidR="009033A2" w:rsidRPr="0077114C">
        <w:rPr>
          <w:rFonts w:ascii="Times New Roman" w:hAnsi="Times New Roman" w:cs="Times New Roman"/>
          <w:sz w:val="24"/>
          <w:szCs w:val="24"/>
        </w:rPr>
        <w:t xml:space="preserve">βυθίσεων. </w:t>
      </w:r>
      <w:r w:rsidR="00113A5C" w:rsidRPr="0077114C">
        <w:rPr>
          <w:rFonts w:ascii="Times New Roman" w:hAnsi="Times New Roman" w:cs="Times New Roman"/>
          <w:sz w:val="24"/>
          <w:szCs w:val="24"/>
        </w:rPr>
        <w:t xml:space="preserve">Παρομοίως τα δένδρα αποφάσεων </w:t>
      </w:r>
      <w:r w:rsidR="00424126" w:rsidRPr="0077114C">
        <w:rPr>
          <w:rFonts w:ascii="Times New Roman" w:hAnsi="Times New Roman" w:cs="Times New Roman"/>
          <w:sz w:val="24"/>
          <w:szCs w:val="24"/>
        </w:rPr>
        <w:t xml:space="preserve">προβλέπουν ένα ικανοποιητικό ποσοστό της καταναλισκόμενης ισχύος, ωστόσο στα τελευταία </w:t>
      </w:r>
      <w:r w:rsidR="00B601BA" w:rsidRPr="0077114C">
        <w:rPr>
          <w:rFonts w:ascii="Times New Roman" w:hAnsi="Times New Roman" w:cs="Times New Roman"/>
          <w:sz w:val="24"/>
          <w:szCs w:val="24"/>
        </w:rPr>
        <w:t xml:space="preserve">5-7 λεπτά λειτουργίας της συσκευής </w:t>
      </w:r>
      <w:r w:rsidR="00C63A3B">
        <w:rPr>
          <w:rFonts w:ascii="Times New Roman" w:hAnsi="Times New Roman" w:cs="Times New Roman"/>
          <w:sz w:val="24"/>
          <w:szCs w:val="24"/>
        </w:rPr>
        <w:t>αναγνωρίζουν</w:t>
      </w:r>
      <w:r w:rsidR="00B601BA" w:rsidRPr="0077114C">
        <w:rPr>
          <w:rFonts w:ascii="Times New Roman" w:hAnsi="Times New Roman" w:cs="Times New Roman"/>
          <w:sz w:val="24"/>
          <w:szCs w:val="24"/>
        </w:rPr>
        <w:t xml:space="preserve"> μεγάλο πλήθος στιγμιαίων </w:t>
      </w:r>
      <w:r w:rsidR="00B601BA" w:rsidRPr="0077114C">
        <w:rPr>
          <w:rFonts w:ascii="Times New Roman" w:hAnsi="Times New Roman" w:cs="Times New Roman"/>
          <w:sz w:val="24"/>
          <w:szCs w:val="24"/>
          <w:lang w:val="en-US"/>
        </w:rPr>
        <w:t>ON</w:t>
      </w:r>
      <w:r w:rsidR="00B601BA" w:rsidRPr="0077114C">
        <w:rPr>
          <w:rFonts w:ascii="Times New Roman" w:hAnsi="Times New Roman" w:cs="Times New Roman"/>
          <w:sz w:val="24"/>
          <w:szCs w:val="24"/>
        </w:rPr>
        <w:t>/</w:t>
      </w:r>
      <w:r w:rsidR="00B601BA" w:rsidRPr="0077114C">
        <w:rPr>
          <w:rFonts w:ascii="Times New Roman" w:hAnsi="Times New Roman" w:cs="Times New Roman"/>
          <w:sz w:val="24"/>
          <w:szCs w:val="24"/>
          <w:lang w:val="en-US"/>
        </w:rPr>
        <w:t>OFF</w:t>
      </w:r>
      <w:r w:rsidR="00B601BA" w:rsidRPr="0077114C">
        <w:rPr>
          <w:rFonts w:ascii="Times New Roman" w:hAnsi="Times New Roman" w:cs="Times New Roman"/>
          <w:sz w:val="24"/>
          <w:szCs w:val="24"/>
        </w:rPr>
        <w:t xml:space="preserve"> συμβάντων</w:t>
      </w:r>
      <w:r w:rsidR="008160EE" w:rsidRPr="0077114C">
        <w:rPr>
          <w:rFonts w:ascii="Times New Roman" w:hAnsi="Times New Roman" w:cs="Times New Roman"/>
          <w:sz w:val="24"/>
          <w:szCs w:val="24"/>
        </w:rPr>
        <w:t>, λόγω παρεμβολών άλλων συσκευών.</w:t>
      </w:r>
    </w:p>
    <w:bookmarkEnd w:id="856"/>
    <w:bookmarkEnd w:id="857"/>
    <w:p w14:paraId="7A9EC80B" w14:textId="3A726E07" w:rsidR="00FD5881" w:rsidRDefault="006577F7" w:rsidP="00EB482E">
      <w:pPr>
        <w:rPr>
          <w:u w:val="single"/>
        </w:rPr>
      </w:pPr>
      <w:r w:rsidRPr="006577F7">
        <w:rPr>
          <w:noProof/>
          <w:u w:val="single"/>
        </w:rPr>
        <w:drawing>
          <wp:inline distT="0" distB="0" distL="0" distR="0" wp14:anchorId="52F3C61E" wp14:editId="61AC131D">
            <wp:extent cx="5274310" cy="113855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274310" cy="1138555"/>
                    </a:xfrm>
                    <a:prstGeom prst="rect">
                      <a:avLst/>
                    </a:prstGeom>
                  </pic:spPr>
                </pic:pic>
              </a:graphicData>
            </a:graphic>
          </wp:inline>
        </w:drawing>
      </w:r>
    </w:p>
    <w:p w14:paraId="42A5DE80" w14:textId="45E2D25B" w:rsidR="00A92837" w:rsidRDefault="00724CCB" w:rsidP="00EB482E">
      <w:bookmarkStart w:id="858" w:name="_Toc114672941"/>
      <w:bookmarkStart w:id="859" w:name="_Toc114673127"/>
      <w:bookmarkStart w:id="860" w:name="_Toc114744689"/>
      <w:bookmarkStart w:id="861" w:name="_Toc114770125"/>
      <w:r w:rsidRPr="0051527D">
        <w:rPr>
          <w:noProof/>
        </w:rPr>
        <w:drawing>
          <wp:inline distT="0" distB="0" distL="0" distR="0" wp14:anchorId="7C889E19" wp14:editId="68D3E80C">
            <wp:extent cx="5308600" cy="11652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312281" cy="1166033"/>
                    </a:xfrm>
                    <a:prstGeom prst="rect">
                      <a:avLst/>
                    </a:prstGeom>
                  </pic:spPr>
                </pic:pic>
              </a:graphicData>
            </a:graphic>
          </wp:inline>
        </w:drawing>
      </w:r>
      <w:bookmarkEnd w:id="858"/>
      <w:bookmarkEnd w:id="859"/>
      <w:bookmarkEnd w:id="860"/>
      <w:bookmarkEnd w:id="861"/>
    </w:p>
    <w:p w14:paraId="26AA37B5" w14:textId="063DCA6D" w:rsidR="005724B9" w:rsidRPr="00423CA5" w:rsidRDefault="00323AEB" w:rsidP="00323AEB">
      <w:pPr>
        <w:pStyle w:val="FigureHeading"/>
        <w:rPr>
          <w:sz w:val="22"/>
          <w:szCs w:val="22"/>
        </w:rPr>
      </w:pPr>
      <w:bookmarkStart w:id="862" w:name="_Toc114101021"/>
      <w:bookmarkStart w:id="863" w:name="_Toc114101265"/>
      <w:bookmarkStart w:id="864" w:name="_Toc114672942"/>
      <w:bookmarkStart w:id="865" w:name="_Toc114673128"/>
      <w:bookmarkStart w:id="866" w:name="_Toc114744690"/>
      <w:bookmarkStart w:id="867" w:name="_Toc114770126"/>
      <w:bookmarkStart w:id="868" w:name="_Toc118805126"/>
      <w:bookmarkStart w:id="869" w:name="_Toc130352388"/>
      <w:r w:rsidRPr="00423CA5">
        <w:rPr>
          <w:sz w:val="22"/>
          <w:szCs w:val="22"/>
        </w:rPr>
        <w:t>Σχήμα 5.2</w:t>
      </w:r>
      <w:r w:rsidR="00DD11D9">
        <w:rPr>
          <w:sz w:val="22"/>
          <w:szCs w:val="22"/>
        </w:rPr>
        <w:t>8</w:t>
      </w:r>
      <w:r w:rsidRPr="00423CA5">
        <w:rPr>
          <w:sz w:val="22"/>
          <w:szCs w:val="22"/>
        </w:rPr>
        <w:t>: Προβλέψεις τηλεόρασης για μοτίβο πρωϊνού 1</w:t>
      </w:r>
      <w:bookmarkEnd w:id="862"/>
      <w:bookmarkEnd w:id="863"/>
      <w:bookmarkEnd w:id="864"/>
      <w:bookmarkEnd w:id="865"/>
      <w:bookmarkEnd w:id="866"/>
      <w:bookmarkEnd w:id="867"/>
      <w:bookmarkEnd w:id="868"/>
      <w:bookmarkEnd w:id="869"/>
    </w:p>
    <w:p w14:paraId="7F3D04B9" w14:textId="4F0A2D19" w:rsidR="00D37107" w:rsidRPr="0077114C" w:rsidRDefault="00047D85" w:rsidP="0077114C">
      <w:pPr>
        <w:jc w:val="both"/>
        <w:rPr>
          <w:rFonts w:ascii="Times New Roman" w:hAnsi="Times New Roman" w:cs="Times New Roman"/>
          <w:sz w:val="24"/>
          <w:szCs w:val="24"/>
        </w:rPr>
      </w:pPr>
      <w:r w:rsidRPr="0077114C">
        <w:rPr>
          <w:rFonts w:ascii="Times New Roman" w:hAnsi="Times New Roman" w:cs="Times New Roman"/>
          <w:sz w:val="24"/>
          <w:szCs w:val="24"/>
        </w:rPr>
        <w:t xml:space="preserve">Συγκρίνοντας </w:t>
      </w:r>
      <w:r w:rsidR="00D37107" w:rsidRPr="0077114C">
        <w:rPr>
          <w:rFonts w:ascii="Times New Roman" w:hAnsi="Times New Roman" w:cs="Times New Roman"/>
          <w:sz w:val="24"/>
          <w:szCs w:val="24"/>
        </w:rPr>
        <w:t xml:space="preserve">όλες τις κυματομορφές του </w:t>
      </w:r>
      <w:r w:rsidR="00D37107" w:rsidRPr="0077114C">
        <w:rPr>
          <w:rFonts w:ascii="Times New Roman" w:hAnsi="Times New Roman" w:cs="Times New Roman"/>
          <w:sz w:val="24"/>
          <w:szCs w:val="24"/>
          <w:lang w:val="en-US"/>
        </w:rPr>
        <w:t>LSTM</w:t>
      </w:r>
      <w:r w:rsidR="00804572" w:rsidRPr="0077114C">
        <w:rPr>
          <w:rFonts w:ascii="Times New Roman" w:hAnsi="Times New Roman" w:cs="Times New Roman"/>
          <w:sz w:val="24"/>
          <w:szCs w:val="24"/>
        </w:rPr>
        <w:t xml:space="preserve"> και του δένδρου αποφάσεων</w:t>
      </w:r>
      <w:r w:rsidR="00D37107" w:rsidRPr="0077114C">
        <w:rPr>
          <w:rFonts w:ascii="Times New Roman" w:hAnsi="Times New Roman" w:cs="Times New Roman"/>
          <w:sz w:val="24"/>
          <w:szCs w:val="24"/>
        </w:rPr>
        <w:t xml:space="preserve">, γίνεται εύκολα αντιληπτό ότι </w:t>
      </w:r>
      <w:r w:rsidR="00527B7D" w:rsidRPr="0077114C">
        <w:rPr>
          <w:rFonts w:ascii="Times New Roman" w:hAnsi="Times New Roman" w:cs="Times New Roman"/>
          <w:sz w:val="24"/>
          <w:szCs w:val="24"/>
        </w:rPr>
        <w:t>οι προβλέψεις του βραστήρα, της τοστιέρας</w:t>
      </w:r>
      <w:r w:rsidR="00991925" w:rsidRPr="0077114C">
        <w:rPr>
          <w:rFonts w:ascii="Times New Roman" w:hAnsi="Times New Roman" w:cs="Times New Roman"/>
          <w:sz w:val="24"/>
          <w:szCs w:val="24"/>
        </w:rPr>
        <w:t xml:space="preserve">, </w:t>
      </w:r>
      <w:r w:rsidR="00527B7D" w:rsidRPr="0077114C">
        <w:rPr>
          <w:rFonts w:ascii="Times New Roman" w:hAnsi="Times New Roman" w:cs="Times New Roman"/>
          <w:sz w:val="24"/>
          <w:szCs w:val="24"/>
        </w:rPr>
        <w:t xml:space="preserve">της καφετιέρας </w:t>
      </w:r>
      <w:r w:rsidR="00991925" w:rsidRPr="0077114C">
        <w:rPr>
          <w:rFonts w:ascii="Times New Roman" w:hAnsi="Times New Roman" w:cs="Times New Roman"/>
          <w:sz w:val="24"/>
          <w:szCs w:val="24"/>
        </w:rPr>
        <w:t xml:space="preserve">και της τηλεόρασης </w:t>
      </w:r>
      <w:r w:rsidR="00527B7D" w:rsidRPr="0077114C">
        <w:rPr>
          <w:rFonts w:ascii="Times New Roman" w:hAnsi="Times New Roman" w:cs="Times New Roman"/>
          <w:sz w:val="24"/>
          <w:szCs w:val="24"/>
        </w:rPr>
        <w:t xml:space="preserve">αλληλοεπηρεάζονται. </w:t>
      </w:r>
      <w:r w:rsidR="00982559">
        <w:rPr>
          <w:rFonts w:ascii="Times New Roman" w:hAnsi="Times New Roman" w:cs="Times New Roman"/>
          <w:sz w:val="24"/>
          <w:szCs w:val="24"/>
        </w:rPr>
        <w:t>Αναφορικά</w:t>
      </w:r>
      <w:r w:rsidR="00C6457F" w:rsidRPr="0077114C">
        <w:rPr>
          <w:rFonts w:ascii="Times New Roman" w:hAnsi="Times New Roman" w:cs="Times New Roman"/>
          <w:sz w:val="24"/>
          <w:szCs w:val="24"/>
        </w:rPr>
        <w:t xml:space="preserve"> με</w:t>
      </w:r>
      <w:r w:rsidR="00416998" w:rsidRPr="0077114C">
        <w:rPr>
          <w:rFonts w:ascii="Times New Roman" w:hAnsi="Times New Roman" w:cs="Times New Roman"/>
          <w:sz w:val="24"/>
          <w:szCs w:val="24"/>
        </w:rPr>
        <w:t xml:space="preserve"> </w:t>
      </w:r>
      <w:r w:rsidR="000E022F" w:rsidRPr="0077114C">
        <w:rPr>
          <w:rFonts w:ascii="Times New Roman" w:hAnsi="Times New Roman" w:cs="Times New Roman"/>
          <w:sz w:val="24"/>
          <w:szCs w:val="24"/>
        </w:rPr>
        <w:t xml:space="preserve">το </w:t>
      </w:r>
      <w:r w:rsidR="000E022F" w:rsidRPr="0077114C">
        <w:rPr>
          <w:rFonts w:ascii="Times New Roman" w:hAnsi="Times New Roman" w:cs="Times New Roman"/>
          <w:sz w:val="24"/>
          <w:szCs w:val="24"/>
          <w:lang w:val="en-US"/>
        </w:rPr>
        <w:t>LSTM</w:t>
      </w:r>
      <w:r w:rsidR="000E022F" w:rsidRPr="0077114C">
        <w:rPr>
          <w:rFonts w:ascii="Times New Roman" w:hAnsi="Times New Roman" w:cs="Times New Roman"/>
          <w:sz w:val="24"/>
          <w:szCs w:val="24"/>
        </w:rPr>
        <w:t xml:space="preserve"> </w:t>
      </w:r>
      <w:r w:rsidR="00C6457F" w:rsidRPr="0077114C">
        <w:rPr>
          <w:rFonts w:ascii="Times New Roman" w:hAnsi="Times New Roman" w:cs="Times New Roman"/>
          <w:sz w:val="24"/>
          <w:szCs w:val="24"/>
        </w:rPr>
        <w:t xml:space="preserve">κατά την έναρξη της λειτουργίας </w:t>
      </w:r>
      <w:r w:rsidR="00CB0EE2" w:rsidRPr="0077114C">
        <w:rPr>
          <w:rFonts w:ascii="Times New Roman" w:hAnsi="Times New Roman" w:cs="Times New Roman"/>
          <w:sz w:val="24"/>
          <w:szCs w:val="24"/>
        </w:rPr>
        <w:t xml:space="preserve">της τοστιέρας </w:t>
      </w:r>
      <w:r w:rsidR="00470848" w:rsidRPr="0077114C">
        <w:rPr>
          <w:rFonts w:ascii="Times New Roman" w:hAnsi="Times New Roman" w:cs="Times New Roman"/>
          <w:sz w:val="24"/>
          <w:szCs w:val="24"/>
        </w:rPr>
        <w:t xml:space="preserve">πραγματοποιείται μία βύθιση στην ισχύ της τηλεόρασης </w:t>
      </w:r>
      <w:r w:rsidR="00115741" w:rsidRPr="0077114C">
        <w:rPr>
          <w:rFonts w:ascii="Times New Roman" w:hAnsi="Times New Roman" w:cs="Times New Roman"/>
          <w:sz w:val="24"/>
          <w:szCs w:val="24"/>
        </w:rPr>
        <w:t xml:space="preserve">καθ’ όλη τη διάρκεια </w:t>
      </w:r>
      <w:r w:rsidR="004A0992" w:rsidRPr="0077114C">
        <w:rPr>
          <w:rFonts w:ascii="Times New Roman" w:hAnsi="Times New Roman" w:cs="Times New Roman"/>
          <w:sz w:val="24"/>
          <w:szCs w:val="24"/>
        </w:rPr>
        <w:t xml:space="preserve">του πρώτου κύκλου </w:t>
      </w:r>
      <w:r w:rsidR="00115741" w:rsidRPr="0077114C">
        <w:rPr>
          <w:rFonts w:ascii="Times New Roman" w:hAnsi="Times New Roman" w:cs="Times New Roman"/>
          <w:sz w:val="24"/>
          <w:szCs w:val="24"/>
        </w:rPr>
        <w:t>λειτουργίας της</w:t>
      </w:r>
      <w:r w:rsidR="00010136" w:rsidRPr="0077114C">
        <w:rPr>
          <w:rFonts w:ascii="Times New Roman" w:hAnsi="Times New Roman" w:cs="Times New Roman"/>
          <w:sz w:val="24"/>
          <w:szCs w:val="24"/>
        </w:rPr>
        <w:t xml:space="preserve">, κάτι που έχει </w:t>
      </w:r>
      <w:r w:rsidR="00CB16D0" w:rsidRPr="0077114C">
        <w:rPr>
          <w:rFonts w:ascii="Times New Roman" w:hAnsi="Times New Roman" w:cs="Times New Roman"/>
          <w:sz w:val="24"/>
          <w:szCs w:val="24"/>
        </w:rPr>
        <w:t xml:space="preserve">σημειωθεί και </w:t>
      </w:r>
      <w:r w:rsidR="00CB16D0" w:rsidRPr="0077114C">
        <w:rPr>
          <w:rFonts w:ascii="Times New Roman" w:hAnsi="Times New Roman" w:cs="Times New Roman"/>
          <w:sz w:val="24"/>
          <w:szCs w:val="24"/>
        </w:rPr>
        <w:lastRenderedPageBreak/>
        <w:t>σε προηγούμενα μοτίβα κατανάλωσης</w:t>
      </w:r>
      <w:r w:rsidR="00115741" w:rsidRPr="0077114C">
        <w:rPr>
          <w:rFonts w:ascii="Times New Roman" w:hAnsi="Times New Roman" w:cs="Times New Roman"/>
          <w:sz w:val="24"/>
          <w:szCs w:val="24"/>
        </w:rPr>
        <w:t xml:space="preserve">. </w:t>
      </w:r>
      <w:r w:rsidR="004A0992" w:rsidRPr="0077114C">
        <w:rPr>
          <w:rFonts w:ascii="Times New Roman" w:hAnsi="Times New Roman" w:cs="Times New Roman"/>
          <w:sz w:val="24"/>
          <w:szCs w:val="24"/>
        </w:rPr>
        <w:t xml:space="preserve">Επίσης, </w:t>
      </w:r>
      <w:r w:rsidR="00342A4B" w:rsidRPr="0077114C">
        <w:rPr>
          <w:rFonts w:ascii="Times New Roman" w:hAnsi="Times New Roman" w:cs="Times New Roman"/>
          <w:sz w:val="24"/>
          <w:szCs w:val="24"/>
        </w:rPr>
        <w:t xml:space="preserve">στην προσπάθεια εντοπισμού του φορτίου της τοστιέρας, ο αλγόριθμος αναγνωρίζει ένα μέρος </w:t>
      </w:r>
      <w:r w:rsidR="00FD2573" w:rsidRPr="0077114C">
        <w:rPr>
          <w:rFonts w:ascii="Times New Roman" w:hAnsi="Times New Roman" w:cs="Times New Roman"/>
          <w:sz w:val="24"/>
          <w:szCs w:val="24"/>
        </w:rPr>
        <w:t>ισχύος που αντιστοιχεί στην καφετιέρα, γεγονός που συμβαίνει και α</w:t>
      </w:r>
      <w:r w:rsidR="007B473F" w:rsidRPr="0077114C">
        <w:rPr>
          <w:rFonts w:ascii="Times New Roman" w:hAnsi="Times New Roman" w:cs="Times New Roman"/>
          <w:sz w:val="24"/>
          <w:szCs w:val="24"/>
        </w:rPr>
        <w:t xml:space="preserve">πό την πλευρά </w:t>
      </w:r>
      <w:r w:rsidR="00D603F1" w:rsidRPr="0077114C">
        <w:rPr>
          <w:rFonts w:ascii="Times New Roman" w:hAnsi="Times New Roman" w:cs="Times New Roman"/>
          <w:sz w:val="24"/>
          <w:szCs w:val="24"/>
        </w:rPr>
        <w:t>της καφετιέρα</w:t>
      </w:r>
      <w:r w:rsidR="002579E4" w:rsidRPr="0077114C">
        <w:rPr>
          <w:rFonts w:ascii="Times New Roman" w:hAnsi="Times New Roman" w:cs="Times New Roman"/>
          <w:sz w:val="24"/>
          <w:szCs w:val="24"/>
        </w:rPr>
        <w:t>ς</w:t>
      </w:r>
      <w:r w:rsidR="00D603F1" w:rsidRPr="0077114C">
        <w:rPr>
          <w:rFonts w:ascii="Times New Roman" w:hAnsi="Times New Roman" w:cs="Times New Roman"/>
          <w:sz w:val="24"/>
          <w:szCs w:val="24"/>
        </w:rPr>
        <w:t xml:space="preserve"> για την δεύτερη παλμική της τοστιέρας.</w:t>
      </w:r>
      <w:r w:rsidR="00C32B94" w:rsidRPr="0077114C">
        <w:rPr>
          <w:rFonts w:ascii="Times New Roman" w:hAnsi="Times New Roman" w:cs="Times New Roman"/>
          <w:sz w:val="24"/>
          <w:szCs w:val="24"/>
        </w:rPr>
        <w:t xml:space="preserve"> </w:t>
      </w:r>
      <w:r w:rsidR="008C42EE" w:rsidRPr="0077114C">
        <w:rPr>
          <w:rFonts w:ascii="Times New Roman" w:hAnsi="Times New Roman" w:cs="Times New Roman"/>
          <w:sz w:val="24"/>
          <w:szCs w:val="24"/>
        </w:rPr>
        <w:t xml:space="preserve">Αντίστοιχα, </w:t>
      </w:r>
      <w:r w:rsidR="002F45F3" w:rsidRPr="0077114C">
        <w:rPr>
          <w:rFonts w:ascii="Times New Roman" w:hAnsi="Times New Roman" w:cs="Times New Roman"/>
          <w:sz w:val="24"/>
          <w:szCs w:val="24"/>
        </w:rPr>
        <w:t xml:space="preserve">σε ό,τι αφορά </w:t>
      </w:r>
      <w:r w:rsidR="008C42EE" w:rsidRPr="0077114C">
        <w:rPr>
          <w:rFonts w:ascii="Times New Roman" w:hAnsi="Times New Roman" w:cs="Times New Roman"/>
          <w:sz w:val="24"/>
          <w:szCs w:val="24"/>
        </w:rPr>
        <w:t>τα δένδρα αποφάσεων</w:t>
      </w:r>
      <w:r w:rsidR="002F45F3" w:rsidRPr="0077114C">
        <w:rPr>
          <w:rFonts w:ascii="Times New Roman" w:hAnsi="Times New Roman" w:cs="Times New Roman"/>
          <w:sz w:val="24"/>
          <w:szCs w:val="24"/>
        </w:rPr>
        <w:t>,</w:t>
      </w:r>
      <w:r w:rsidR="00D30376" w:rsidRPr="0077114C">
        <w:rPr>
          <w:rFonts w:ascii="Times New Roman" w:hAnsi="Times New Roman" w:cs="Times New Roman"/>
          <w:sz w:val="24"/>
          <w:szCs w:val="24"/>
        </w:rPr>
        <w:t xml:space="preserve"> ο απότομος μηδενισμός στη λειτουργία </w:t>
      </w:r>
      <w:r w:rsidR="00FA5C98" w:rsidRPr="0077114C">
        <w:rPr>
          <w:rFonts w:ascii="Times New Roman" w:hAnsi="Times New Roman" w:cs="Times New Roman"/>
          <w:sz w:val="24"/>
          <w:szCs w:val="24"/>
        </w:rPr>
        <w:t>της καφετιέρας λαμβάνει χώρα τη στιγμή απενεργοποίησης του βραστήρα</w:t>
      </w:r>
      <w:r w:rsidR="00B222ED" w:rsidRPr="0077114C">
        <w:rPr>
          <w:rFonts w:ascii="Times New Roman" w:hAnsi="Times New Roman" w:cs="Times New Roman"/>
          <w:sz w:val="24"/>
          <w:szCs w:val="24"/>
        </w:rPr>
        <w:t xml:space="preserve"> και ενεργοποίησης της τοστιέρας</w:t>
      </w:r>
      <w:r w:rsidR="00300C1A" w:rsidRPr="0077114C">
        <w:rPr>
          <w:rFonts w:ascii="Times New Roman" w:hAnsi="Times New Roman" w:cs="Times New Roman"/>
          <w:sz w:val="24"/>
          <w:szCs w:val="24"/>
        </w:rPr>
        <w:t>,</w:t>
      </w:r>
      <w:r w:rsidR="00581411" w:rsidRPr="0077114C">
        <w:rPr>
          <w:rFonts w:ascii="Times New Roman" w:hAnsi="Times New Roman" w:cs="Times New Roman"/>
          <w:sz w:val="24"/>
          <w:szCs w:val="24"/>
        </w:rPr>
        <w:t xml:space="preserve"> ενώ τα διαστήματα</w:t>
      </w:r>
      <w:r w:rsidR="00766463">
        <w:rPr>
          <w:rFonts w:ascii="Times New Roman" w:hAnsi="Times New Roman" w:cs="Times New Roman"/>
          <w:sz w:val="24"/>
          <w:szCs w:val="24"/>
        </w:rPr>
        <w:t xml:space="preserve"> στιγμιαίων</w:t>
      </w:r>
      <w:r w:rsidR="00581411" w:rsidRPr="0077114C">
        <w:rPr>
          <w:rFonts w:ascii="Times New Roman" w:hAnsi="Times New Roman" w:cs="Times New Roman"/>
          <w:sz w:val="24"/>
          <w:szCs w:val="24"/>
        </w:rPr>
        <w:t xml:space="preserve"> </w:t>
      </w:r>
      <w:r w:rsidR="001C5E40" w:rsidRPr="0077114C">
        <w:rPr>
          <w:rFonts w:ascii="Times New Roman" w:hAnsi="Times New Roman" w:cs="Times New Roman"/>
          <w:sz w:val="24"/>
          <w:szCs w:val="24"/>
        </w:rPr>
        <w:t>μηδενισμ</w:t>
      </w:r>
      <w:r w:rsidR="00766463">
        <w:rPr>
          <w:rFonts w:ascii="Times New Roman" w:hAnsi="Times New Roman" w:cs="Times New Roman"/>
          <w:sz w:val="24"/>
          <w:szCs w:val="24"/>
        </w:rPr>
        <w:t>ών</w:t>
      </w:r>
      <w:r w:rsidR="001C5E40" w:rsidRPr="0077114C">
        <w:rPr>
          <w:rFonts w:ascii="Times New Roman" w:hAnsi="Times New Roman" w:cs="Times New Roman"/>
          <w:sz w:val="24"/>
          <w:szCs w:val="24"/>
        </w:rPr>
        <w:t xml:space="preserve"> που εμφανίζει η τηλεόραση συμπίπτουν </w:t>
      </w:r>
      <w:r w:rsidR="008807CD" w:rsidRPr="0077114C">
        <w:rPr>
          <w:rFonts w:ascii="Times New Roman" w:hAnsi="Times New Roman" w:cs="Times New Roman"/>
          <w:sz w:val="24"/>
          <w:szCs w:val="24"/>
        </w:rPr>
        <w:t>με την πρώτη παλμική λειτουργίας της τοστιέρας. Αυτό συμβαίνει καθώς ο</w:t>
      </w:r>
      <w:r w:rsidR="00506FEC" w:rsidRPr="0077114C">
        <w:rPr>
          <w:rFonts w:ascii="Times New Roman" w:hAnsi="Times New Roman" w:cs="Times New Roman"/>
          <w:sz w:val="24"/>
          <w:szCs w:val="24"/>
        </w:rPr>
        <w:t xml:space="preserve"> αλγόριθμος</w:t>
      </w:r>
      <w:r w:rsidR="008807CD" w:rsidRPr="0077114C">
        <w:rPr>
          <w:rFonts w:ascii="Times New Roman" w:hAnsi="Times New Roman" w:cs="Times New Roman"/>
          <w:sz w:val="24"/>
          <w:szCs w:val="24"/>
        </w:rPr>
        <w:t xml:space="preserve"> </w:t>
      </w:r>
      <w:r w:rsidR="00506FEC" w:rsidRPr="0077114C">
        <w:rPr>
          <w:rFonts w:ascii="Times New Roman" w:hAnsi="Times New Roman" w:cs="Times New Roman"/>
          <w:sz w:val="24"/>
          <w:szCs w:val="24"/>
        </w:rPr>
        <w:t>για το χρονικό διάστημα της πρώτης παλμικής της τοστιέρας αθροίζει</w:t>
      </w:r>
      <w:r w:rsidR="00B20B57" w:rsidRPr="0077114C">
        <w:rPr>
          <w:rFonts w:ascii="Times New Roman" w:hAnsi="Times New Roman" w:cs="Times New Roman"/>
          <w:sz w:val="24"/>
          <w:szCs w:val="24"/>
        </w:rPr>
        <w:t xml:space="preserve"> μέρος</w:t>
      </w:r>
      <w:r w:rsidR="00506FEC" w:rsidRPr="0077114C">
        <w:rPr>
          <w:rFonts w:ascii="Times New Roman" w:hAnsi="Times New Roman" w:cs="Times New Roman"/>
          <w:sz w:val="24"/>
          <w:szCs w:val="24"/>
        </w:rPr>
        <w:t xml:space="preserve"> </w:t>
      </w:r>
      <w:r w:rsidR="008807CD" w:rsidRPr="0077114C">
        <w:rPr>
          <w:rFonts w:ascii="Times New Roman" w:hAnsi="Times New Roman" w:cs="Times New Roman"/>
          <w:sz w:val="24"/>
          <w:szCs w:val="24"/>
        </w:rPr>
        <w:t>τ</w:t>
      </w:r>
      <w:r w:rsidR="00B20B57" w:rsidRPr="0077114C">
        <w:rPr>
          <w:rFonts w:ascii="Times New Roman" w:hAnsi="Times New Roman" w:cs="Times New Roman"/>
          <w:sz w:val="24"/>
          <w:szCs w:val="24"/>
        </w:rPr>
        <w:t>η</w:t>
      </w:r>
      <w:r w:rsidR="008807CD" w:rsidRPr="0077114C">
        <w:rPr>
          <w:rFonts w:ascii="Times New Roman" w:hAnsi="Times New Roman" w:cs="Times New Roman"/>
          <w:sz w:val="24"/>
          <w:szCs w:val="24"/>
        </w:rPr>
        <w:t xml:space="preserve">ς </w:t>
      </w:r>
      <w:r w:rsidR="00CA3B9D" w:rsidRPr="0077114C">
        <w:rPr>
          <w:rFonts w:ascii="Times New Roman" w:hAnsi="Times New Roman" w:cs="Times New Roman"/>
          <w:sz w:val="24"/>
          <w:szCs w:val="24"/>
        </w:rPr>
        <w:t>ισχύ</w:t>
      </w:r>
      <w:r w:rsidR="00B20B57" w:rsidRPr="0077114C">
        <w:rPr>
          <w:rFonts w:ascii="Times New Roman" w:hAnsi="Times New Roman" w:cs="Times New Roman"/>
          <w:sz w:val="24"/>
          <w:szCs w:val="24"/>
        </w:rPr>
        <w:t>ο</w:t>
      </w:r>
      <w:r w:rsidR="00CA3B9D" w:rsidRPr="0077114C">
        <w:rPr>
          <w:rFonts w:ascii="Times New Roman" w:hAnsi="Times New Roman" w:cs="Times New Roman"/>
          <w:sz w:val="24"/>
          <w:szCs w:val="24"/>
        </w:rPr>
        <w:t>ς</w:t>
      </w:r>
      <w:r w:rsidR="00B20B57" w:rsidRPr="0077114C">
        <w:rPr>
          <w:rFonts w:ascii="Times New Roman" w:hAnsi="Times New Roman" w:cs="Times New Roman"/>
          <w:sz w:val="24"/>
          <w:szCs w:val="24"/>
        </w:rPr>
        <w:t xml:space="preserve"> από </w:t>
      </w:r>
      <w:r w:rsidR="007C2254" w:rsidRPr="0077114C">
        <w:rPr>
          <w:rFonts w:ascii="Times New Roman" w:hAnsi="Times New Roman" w:cs="Times New Roman"/>
          <w:sz w:val="24"/>
          <w:szCs w:val="24"/>
        </w:rPr>
        <w:t xml:space="preserve">τις τρεις συσκευές που είναι σε λειτουργία </w:t>
      </w:r>
      <w:r w:rsidR="00CA3B9D" w:rsidRPr="0077114C">
        <w:rPr>
          <w:rFonts w:ascii="Times New Roman" w:hAnsi="Times New Roman" w:cs="Times New Roman"/>
          <w:sz w:val="24"/>
          <w:szCs w:val="24"/>
        </w:rPr>
        <w:t>και αναγνωρίζει τη</w:t>
      </w:r>
      <w:r w:rsidR="009B2BA5" w:rsidRPr="0077114C">
        <w:rPr>
          <w:rFonts w:ascii="Times New Roman" w:hAnsi="Times New Roman" w:cs="Times New Roman"/>
          <w:sz w:val="24"/>
          <w:szCs w:val="24"/>
        </w:rPr>
        <w:t>ν ενεργοποίηση</w:t>
      </w:r>
      <w:r w:rsidR="00CA3B9D" w:rsidRPr="0077114C">
        <w:rPr>
          <w:rFonts w:ascii="Times New Roman" w:hAnsi="Times New Roman" w:cs="Times New Roman"/>
          <w:sz w:val="24"/>
          <w:szCs w:val="24"/>
        </w:rPr>
        <w:t xml:space="preserve"> του ενός κλιματιστικού</w:t>
      </w:r>
      <w:r w:rsidR="006442B7" w:rsidRPr="0077114C">
        <w:rPr>
          <w:rFonts w:ascii="Times New Roman" w:hAnsi="Times New Roman" w:cs="Times New Roman"/>
          <w:sz w:val="24"/>
          <w:szCs w:val="24"/>
        </w:rPr>
        <w:t xml:space="preserve"> και του ψυγείου</w:t>
      </w:r>
      <w:r w:rsidR="00F473BD" w:rsidRPr="0077114C">
        <w:rPr>
          <w:rFonts w:ascii="Times New Roman" w:hAnsi="Times New Roman" w:cs="Times New Roman"/>
          <w:sz w:val="24"/>
          <w:szCs w:val="24"/>
        </w:rPr>
        <w:t xml:space="preserve"> όπως απεικονίζεται παρακάτω.</w:t>
      </w:r>
    </w:p>
    <w:p w14:paraId="27FDE6E9" w14:textId="159354B4" w:rsidR="001125C1" w:rsidRDefault="0043519E" w:rsidP="00EB482E">
      <w:bookmarkStart w:id="870" w:name="_Toc114672943"/>
      <w:bookmarkStart w:id="871" w:name="_Toc114673129"/>
      <w:bookmarkStart w:id="872" w:name="_Toc114744691"/>
      <w:bookmarkStart w:id="873" w:name="_Toc114770127"/>
      <w:r w:rsidRPr="00040C64">
        <w:rPr>
          <w:noProof/>
        </w:rPr>
        <w:drawing>
          <wp:inline distT="0" distB="0" distL="0" distR="0" wp14:anchorId="06582FB0" wp14:editId="0549EBB4">
            <wp:extent cx="5400000" cy="11630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400000" cy="1163087"/>
                    </a:xfrm>
                    <a:prstGeom prst="rect">
                      <a:avLst/>
                    </a:prstGeom>
                  </pic:spPr>
                </pic:pic>
              </a:graphicData>
            </a:graphic>
          </wp:inline>
        </w:drawing>
      </w:r>
      <w:bookmarkEnd w:id="870"/>
      <w:bookmarkEnd w:id="871"/>
      <w:bookmarkEnd w:id="872"/>
      <w:bookmarkEnd w:id="873"/>
    </w:p>
    <w:p w14:paraId="36B108AA" w14:textId="77777777" w:rsidR="00EB482E" w:rsidRDefault="001125C1" w:rsidP="00EB482E">
      <w:bookmarkStart w:id="874" w:name="_Toc114672944"/>
      <w:bookmarkStart w:id="875" w:name="_Toc114673130"/>
      <w:bookmarkStart w:id="876" w:name="_Toc114744692"/>
      <w:bookmarkStart w:id="877" w:name="_Toc114770128"/>
      <w:r w:rsidRPr="00000713">
        <w:rPr>
          <w:noProof/>
        </w:rPr>
        <w:drawing>
          <wp:inline distT="0" distB="0" distL="0" distR="0" wp14:anchorId="5BCDD019" wp14:editId="1898B53B">
            <wp:extent cx="5400000" cy="1133831"/>
            <wp:effectExtent l="0" t="0" r="0" b="9525"/>
            <wp:docPr id="29" name="Picture 29"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πίνακας&#10;&#10;Περιγραφή που δημιουργήθηκε αυτόματα"/>
                    <pic:cNvPicPr/>
                  </pic:nvPicPr>
                  <pic:blipFill>
                    <a:blip r:embed="rId114">
                      <a:extLst>
                        <a:ext uri="{28A0092B-C50C-407E-A947-70E740481C1C}">
                          <a14:useLocalDpi xmlns:a14="http://schemas.microsoft.com/office/drawing/2010/main" val="0"/>
                        </a:ext>
                      </a:extLst>
                    </a:blip>
                    <a:stretch>
                      <a:fillRect/>
                    </a:stretch>
                  </pic:blipFill>
                  <pic:spPr>
                    <a:xfrm>
                      <a:off x="0" y="0"/>
                      <a:ext cx="5400000" cy="1133831"/>
                    </a:xfrm>
                    <a:prstGeom prst="rect">
                      <a:avLst/>
                    </a:prstGeom>
                  </pic:spPr>
                </pic:pic>
              </a:graphicData>
            </a:graphic>
          </wp:inline>
        </w:drawing>
      </w:r>
      <w:bookmarkStart w:id="878" w:name="_Toc114672945"/>
      <w:bookmarkStart w:id="879" w:name="_Toc114673131"/>
      <w:bookmarkStart w:id="880" w:name="_Toc114744693"/>
      <w:bookmarkStart w:id="881" w:name="_Toc114770129"/>
      <w:bookmarkEnd w:id="874"/>
      <w:bookmarkEnd w:id="875"/>
      <w:bookmarkEnd w:id="876"/>
      <w:bookmarkEnd w:id="877"/>
    </w:p>
    <w:p w14:paraId="7F54CED6" w14:textId="7D7536A2" w:rsidR="0043519E" w:rsidRPr="00EB482E" w:rsidRDefault="0043519E" w:rsidP="00EB482E">
      <w:pPr>
        <w:pStyle w:val="FigureHeading"/>
        <w:rPr>
          <w:sz w:val="22"/>
          <w:szCs w:val="22"/>
        </w:rPr>
      </w:pPr>
      <w:bookmarkStart w:id="882" w:name="_Toc118805127"/>
      <w:bookmarkStart w:id="883" w:name="_Toc130352389"/>
      <w:r w:rsidRPr="00EB482E">
        <w:rPr>
          <w:sz w:val="22"/>
          <w:szCs w:val="22"/>
        </w:rPr>
        <w:t>Σχήμα 5.2</w:t>
      </w:r>
      <w:r w:rsidR="00DD11D9">
        <w:rPr>
          <w:sz w:val="22"/>
          <w:szCs w:val="22"/>
        </w:rPr>
        <w:t>9</w:t>
      </w:r>
      <w:r w:rsidRPr="00EB482E">
        <w:rPr>
          <w:sz w:val="22"/>
          <w:szCs w:val="22"/>
        </w:rPr>
        <w:t xml:space="preserve">: Προβλέψεις </w:t>
      </w:r>
      <w:r w:rsidR="006170E8" w:rsidRPr="00EB482E">
        <w:rPr>
          <w:sz w:val="22"/>
          <w:szCs w:val="22"/>
        </w:rPr>
        <w:t>απενεργοποιημένων συσκευών</w:t>
      </w:r>
      <w:r w:rsidRPr="00EB482E">
        <w:rPr>
          <w:sz w:val="22"/>
          <w:szCs w:val="22"/>
        </w:rPr>
        <w:t xml:space="preserve"> για μοτίβο πρωϊνού </w:t>
      </w:r>
      <w:r w:rsidR="006170E8" w:rsidRPr="00EB482E">
        <w:rPr>
          <w:sz w:val="22"/>
          <w:szCs w:val="22"/>
        </w:rPr>
        <w:t>1</w:t>
      </w:r>
      <w:bookmarkEnd w:id="878"/>
      <w:bookmarkEnd w:id="879"/>
      <w:bookmarkEnd w:id="880"/>
      <w:bookmarkEnd w:id="881"/>
      <w:bookmarkEnd w:id="882"/>
      <w:bookmarkEnd w:id="883"/>
    </w:p>
    <w:p w14:paraId="7AE06E06" w14:textId="6EAA6A5F" w:rsidR="005C1271" w:rsidRDefault="00450D29" w:rsidP="00796503">
      <w:pPr>
        <w:spacing w:before="240"/>
        <w:jc w:val="both"/>
        <w:rPr>
          <w:rFonts w:ascii="Times New Roman" w:hAnsi="Times New Roman" w:cs="Times New Roman"/>
          <w:sz w:val="24"/>
          <w:szCs w:val="24"/>
        </w:rPr>
      </w:pPr>
      <w:r w:rsidRPr="0077114C">
        <w:rPr>
          <w:rFonts w:ascii="Times New Roman" w:hAnsi="Times New Roman" w:cs="Times New Roman"/>
          <w:sz w:val="24"/>
          <w:szCs w:val="24"/>
        </w:rPr>
        <w:t>Στον Π</w:t>
      </w:r>
      <w:r w:rsidR="004E43FB" w:rsidRPr="0077114C">
        <w:rPr>
          <w:rFonts w:ascii="Times New Roman" w:hAnsi="Times New Roman" w:cs="Times New Roman"/>
          <w:sz w:val="24"/>
          <w:szCs w:val="24"/>
        </w:rPr>
        <w:t>ίνακα 1</w:t>
      </w:r>
      <w:r w:rsidR="00281CCD">
        <w:rPr>
          <w:rFonts w:ascii="Times New Roman" w:hAnsi="Times New Roman" w:cs="Times New Roman"/>
          <w:sz w:val="24"/>
          <w:szCs w:val="24"/>
        </w:rPr>
        <w:t>8</w:t>
      </w:r>
      <w:r w:rsidR="004E43FB" w:rsidRPr="0077114C">
        <w:rPr>
          <w:rFonts w:ascii="Times New Roman" w:hAnsi="Times New Roman" w:cs="Times New Roman"/>
          <w:sz w:val="24"/>
          <w:szCs w:val="24"/>
        </w:rPr>
        <w:t xml:space="preserve"> </w:t>
      </w:r>
      <w:r w:rsidR="009A4A91" w:rsidRPr="0077114C">
        <w:rPr>
          <w:rFonts w:ascii="Times New Roman" w:hAnsi="Times New Roman" w:cs="Times New Roman"/>
          <w:sz w:val="24"/>
          <w:szCs w:val="24"/>
        </w:rPr>
        <w:t>παρουσιάζονται οι πραγματικές τιμές κατανάλωσης ισχύος σε αυτό το μοτίβο λειτουργίας</w:t>
      </w:r>
      <w:r w:rsidR="0090431C" w:rsidRPr="0077114C">
        <w:rPr>
          <w:rFonts w:ascii="Times New Roman" w:hAnsi="Times New Roman" w:cs="Times New Roman"/>
          <w:sz w:val="24"/>
          <w:szCs w:val="24"/>
        </w:rPr>
        <w:t xml:space="preserve">, συγκριτικά με αυτές </w:t>
      </w:r>
      <w:r w:rsidR="00644CE8" w:rsidRPr="0077114C">
        <w:rPr>
          <w:rFonts w:ascii="Times New Roman" w:hAnsi="Times New Roman" w:cs="Times New Roman"/>
          <w:sz w:val="24"/>
          <w:szCs w:val="24"/>
        </w:rPr>
        <w:t xml:space="preserve">που προέβλεψαν οι δύο αλγόριθμοι. Με βάση </w:t>
      </w:r>
      <w:r w:rsidR="00915073" w:rsidRPr="0077114C">
        <w:rPr>
          <w:rFonts w:ascii="Times New Roman" w:hAnsi="Times New Roman" w:cs="Times New Roman"/>
          <w:sz w:val="24"/>
          <w:szCs w:val="24"/>
        </w:rPr>
        <w:t xml:space="preserve">τα </w:t>
      </w:r>
      <w:r w:rsidR="007D0AAD">
        <w:rPr>
          <w:rFonts w:ascii="Times New Roman" w:hAnsi="Times New Roman" w:cs="Times New Roman"/>
          <w:sz w:val="24"/>
          <w:szCs w:val="24"/>
        </w:rPr>
        <w:t xml:space="preserve">παρακάτω </w:t>
      </w:r>
      <w:r w:rsidR="00915073" w:rsidRPr="0077114C">
        <w:rPr>
          <w:rFonts w:ascii="Times New Roman" w:hAnsi="Times New Roman" w:cs="Times New Roman"/>
          <w:sz w:val="24"/>
          <w:szCs w:val="24"/>
        </w:rPr>
        <w:t xml:space="preserve">αποτελέσματα είναι εύκολα </w:t>
      </w:r>
      <w:proofErr w:type="spellStart"/>
      <w:r w:rsidR="00915073" w:rsidRPr="0077114C">
        <w:rPr>
          <w:rFonts w:ascii="Times New Roman" w:hAnsi="Times New Roman" w:cs="Times New Roman"/>
          <w:sz w:val="24"/>
          <w:szCs w:val="24"/>
        </w:rPr>
        <w:t>παρατηρήσιμο</w:t>
      </w:r>
      <w:proofErr w:type="spellEnd"/>
      <w:r w:rsidR="00915073" w:rsidRPr="0077114C">
        <w:rPr>
          <w:rFonts w:ascii="Times New Roman" w:hAnsi="Times New Roman" w:cs="Times New Roman"/>
          <w:sz w:val="24"/>
          <w:szCs w:val="24"/>
        </w:rPr>
        <w:t xml:space="preserve"> </w:t>
      </w:r>
      <w:r w:rsidR="00810D94" w:rsidRPr="0077114C">
        <w:rPr>
          <w:rFonts w:ascii="Times New Roman" w:hAnsi="Times New Roman" w:cs="Times New Roman"/>
          <w:sz w:val="24"/>
          <w:szCs w:val="24"/>
        </w:rPr>
        <w:t>κ</w:t>
      </w:r>
      <w:r w:rsidR="00FD2EA5">
        <w:rPr>
          <w:rFonts w:ascii="Times New Roman" w:hAnsi="Times New Roman" w:cs="Times New Roman"/>
          <w:sz w:val="24"/>
          <w:szCs w:val="24"/>
        </w:rPr>
        <w:t>άτι</w:t>
      </w:r>
      <w:r w:rsidR="00810D94" w:rsidRPr="0077114C">
        <w:rPr>
          <w:rFonts w:ascii="Times New Roman" w:hAnsi="Times New Roman" w:cs="Times New Roman"/>
          <w:sz w:val="24"/>
          <w:szCs w:val="24"/>
        </w:rPr>
        <w:t xml:space="preserve"> </w:t>
      </w:r>
      <w:r w:rsidR="00FD2EA5">
        <w:rPr>
          <w:rFonts w:ascii="Times New Roman" w:hAnsi="Times New Roman" w:cs="Times New Roman"/>
          <w:sz w:val="24"/>
          <w:szCs w:val="24"/>
        </w:rPr>
        <w:t xml:space="preserve">που </w:t>
      </w:r>
      <w:r w:rsidR="00810D94" w:rsidRPr="0077114C">
        <w:rPr>
          <w:rFonts w:ascii="Times New Roman" w:hAnsi="Times New Roman" w:cs="Times New Roman"/>
          <w:sz w:val="24"/>
          <w:szCs w:val="24"/>
        </w:rPr>
        <w:t xml:space="preserve">έχει διαπιστωθεί και από προηγούμενα </w:t>
      </w:r>
      <w:r w:rsidR="00A902E2" w:rsidRPr="0077114C">
        <w:rPr>
          <w:rFonts w:ascii="Times New Roman" w:hAnsi="Times New Roman" w:cs="Times New Roman"/>
          <w:sz w:val="24"/>
          <w:szCs w:val="24"/>
        </w:rPr>
        <w:t>καταναλωτικά μοτίβα</w:t>
      </w:r>
      <w:r w:rsidR="00FD2EA5">
        <w:rPr>
          <w:rFonts w:ascii="Times New Roman" w:hAnsi="Times New Roman" w:cs="Times New Roman"/>
          <w:sz w:val="24"/>
          <w:szCs w:val="24"/>
        </w:rPr>
        <w:t>.</w:t>
      </w:r>
      <w:r w:rsidR="00C24C46">
        <w:rPr>
          <w:rFonts w:ascii="Times New Roman" w:hAnsi="Times New Roman" w:cs="Times New Roman"/>
          <w:sz w:val="24"/>
          <w:szCs w:val="24"/>
        </w:rPr>
        <w:t xml:space="preserve"> </w:t>
      </w:r>
      <w:r w:rsidR="005C1D40">
        <w:rPr>
          <w:rFonts w:ascii="Times New Roman" w:hAnsi="Times New Roman" w:cs="Times New Roman"/>
          <w:sz w:val="24"/>
          <w:szCs w:val="24"/>
        </w:rPr>
        <w:t xml:space="preserve">Η παρατήρηση αυτή </w:t>
      </w:r>
      <w:r w:rsidR="00170472">
        <w:rPr>
          <w:rFonts w:ascii="Times New Roman" w:hAnsi="Times New Roman" w:cs="Times New Roman"/>
          <w:sz w:val="24"/>
          <w:szCs w:val="24"/>
        </w:rPr>
        <w:t>αφορά το γεγονός</w:t>
      </w:r>
      <w:r w:rsidR="00C24C46">
        <w:rPr>
          <w:rFonts w:ascii="Times New Roman" w:hAnsi="Times New Roman" w:cs="Times New Roman"/>
          <w:sz w:val="24"/>
          <w:szCs w:val="24"/>
        </w:rPr>
        <w:t xml:space="preserve"> ότι τ</w:t>
      </w:r>
      <w:r w:rsidR="00A902E2" w:rsidRPr="0077114C">
        <w:rPr>
          <w:rFonts w:ascii="Times New Roman" w:hAnsi="Times New Roman" w:cs="Times New Roman"/>
          <w:sz w:val="24"/>
          <w:szCs w:val="24"/>
        </w:rPr>
        <w:t xml:space="preserve">ο </w:t>
      </w:r>
      <w:r w:rsidR="00A902E2" w:rsidRPr="0077114C">
        <w:rPr>
          <w:rFonts w:ascii="Times New Roman" w:hAnsi="Times New Roman" w:cs="Times New Roman"/>
          <w:sz w:val="24"/>
          <w:szCs w:val="24"/>
          <w:lang w:val="en-US"/>
        </w:rPr>
        <w:t>LSTM</w:t>
      </w:r>
      <w:r w:rsidR="00A902E2" w:rsidRPr="0077114C">
        <w:rPr>
          <w:rFonts w:ascii="Times New Roman" w:hAnsi="Times New Roman" w:cs="Times New Roman"/>
          <w:sz w:val="24"/>
          <w:szCs w:val="24"/>
        </w:rPr>
        <w:t xml:space="preserve"> </w:t>
      </w:r>
      <w:r w:rsidR="00C24C46">
        <w:rPr>
          <w:rFonts w:ascii="Times New Roman" w:hAnsi="Times New Roman" w:cs="Times New Roman"/>
          <w:sz w:val="24"/>
          <w:szCs w:val="24"/>
        </w:rPr>
        <w:t xml:space="preserve">μοντέλο </w:t>
      </w:r>
      <w:r w:rsidR="00A902E2" w:rsidRPr="0077114C">
        <w:rPr>
          <w:rFonts w:ascii="Times New Roman" w:hAnsi="Times New Roman" w:cs="Times New Roman"/>
          <w:sz w:val="24"/>
          <w:szCs w:val="24"/>
        </w:rPr>
        <w:t xml:space="preserve">δυσκολεύεται στην πρόβλεψη  </w:t>
      </w:r>
      <w:r w:rsidR="00EA23E9" w:rsidRPr="0077114C">
        <w:rPr>
          <w:rFonts w:ascii="Times New Roman" w:hAnsi="Times New Roman" w:cs="Times New Roman"/>
          <w:sz w:val="24"/>
          <w:szCs w:val="24"/>
        </w:rPr>
        <w:t xml:space="preserve">συσκευών υψηλής ισχύος </w:t>
      </w:r>
      <w:r w:rsidR="00B728C5" w:rsidRPr="0077114C">
        <w:rPr>
          <w:rFonts w:ascii="Times New Roman" w:hAnsi="Times New Roman" w:cs="Times New Roman"/>
          <w:sz w:val="24"/>
          <w:szCs w:val="24"/>
        </w:rPr>
        <w:t>και πραγματοποιεί</w:t>
      </w:r>
      <w:r w:rsidR="00EA23E9" w:rsidRPr="0077114C">
        <w:rPr>
          <w:rFonts w:ascii="Times New Roman" w:hAnsi="Times New Roman" w:cs="Times New Roman"/>
          <w:sz w:val="24"/>
          <w:szCs w:val="24"/>
        </w:rPr>
        <w:t xml:space="preserve"> καλές προβλέψεις </w:t>
      </w:r>
      <w:r w:rsidRPr="0077114C">
        <w:rPr>
          <w:rFonts w:ascii="Times New Roman" w:hAnsi="Times New Roman" w:cs="Times New Roman"/>
          <w:sz w:val="24"/>
          <w:szCs w:val="24"/>
        </w:rPr>
        <w:t xml:space="preserve">σε χαμηλά φορτία, ενώ τα </w:t>
      </w:r>
      <w:r w:rsidRPr="0077114C">
        <w:rPr>
          <w:rFonts w:ascii="Times New Roman" w:hAnsi="Times New Roman" w:cs="Times New Roman"/>
          <w:sz w:val="24"/>
          <w:szCs w:val="24"/>
          <w:lang w:val="en-US"/>
        </w:rPr>
        <w:t>decision</w:t>
      </w:r>
      <w:r w:rsidRPr="0077114C">
        <w:rPr>
          <w:rFonts w:ascii="Times New Roman" w:hAnsi="Times New Roman" w:cs="Times New Roman"/>
          <w:sz w:val="24"/>
          <w:szCs w:val="24"/>
        </w:rPr>
        <w:t xml:space="preserve"> </w:t>
      </w:r>
      <w:r w:rsidRPr="0077114C">
        <w:rPr>
          <w:rFonts w:ascii="Times New Roman" w:hAnsi="Times New Roman" w:cs="Times New Roman"/>
          <w:sz w:val="24"/>
          <w:szCs w:val="24"/>
          <w:lang w:val="en-US"/>
        </w:rPr>
        <w:t>trees</w:t>
      </w:r>
      <w:r w:rsidRPr="0077114C">
        <w:rPr>
          <w:rFonts w:ascii="Times New Roman" w:hAnsi="Times New Roman" w:cs="Times New Roman"/>
          <w:sz w:val="24"/>
          <w:szCs w:val="24"/>
        </w:rPr>
        <w:t xml:space="preserve"> ακριβώς το αντίθετο.</w:t>
      </w:r>
      <w:r w:rsidR="001B229B">
        <w:rPr>
          <w:rFonts w:ascii="Times New Roman" w:hAnsi="Times New Roman" w:cs="Times New Roman"/>
          <w:sz w:val="24"/>
          <w:szCs w:val="24"/>
        </w:rPr>
        <w:t xml:space="preserve"> </w:t>
      </w:r>
      <w:r w:rsidR="003C4540">
        <w:rPr>
          <w:rFonts w:ascii="Times New Roman" w:hAnsi="Times New Roman" w:cs="Times New Roman"/>
          <w:sz w:val="24"/>
          <w:szCs w:val="24"/>
        </w:rPr>
        <w:t xml:space="preserve">Αναφορικά με τα μετρικά αξιολόγησης της κατάστασης λειτουργίας ενός φορτίου, </w:t>
      </w:r>
      <w:r w:rsidR="00B3505E">
        <w:rPr>
          <w:rFonts w:ascii="Times New Roman" w:hAnsi="Times New Roman" w:cs="Times New Roman"/>
          <w:sz w:val="24"/>
          <w:szCs w:val="24"/>
        </w:rPr>
        <w:t xml:space="preserve">γίνεται αντιληπτό ότι </w:t>
      </w:r>
      <w:r w:rsidR="00B225F9">
        <w:rPr>
          <w:rFonts w:ascii="Times New Roman" w:hAnsi="Times New Roman" w:cs="Times New Roman"/>
          <w:sz w:val="24"/>
          <w:szCs w:val="24"/>
        </w:rPr>
        <w:t xml:space="preserve">το νευρωνικό δίκτυο υπερτερεί </w:t>
      </w:r>
      <w:r w:rsidR="00B243AC">
        <w:rPr>
          <w:rFonts w:ascii="Times New Roman" w:hAnsi="Times New Roman" w:cs="Times New Roman"/>
          <w:sz w:val="24"/>
          <w:szCs w:val="24"/>
        </w:rPr>
        <w:t>σε ό,τι αφορά την τηλεόραση και εμφανίζει παρόμοια ακρίβεια σε όλα τα υπόλοιπα φορτία.</w:t>
      </w:r>
    </w:p>
    <w:p w14:paraId="0D04885A" w14:textId="25024307" w:rsidR="00516C86" w:rsidRPr="00516C86" w:rsidRDefault="00516C86" w:rsidP="00C55050">
      <w:pPr>
        <w:pStyle w:val="TableHeading"/>
        <w:spacing w:before="240" w:after="240"/>
        <w:ind w:left="907"/>
        <w:rPr>
          <w:b w:val="0"/>
          <w:bCs w:val="0"/>
          <w:sz w:val="22"/>
          <w:szCs w:val="22"/>
        </w:rPr>
      </w:pPr>
      <w:bookmarkStart w:id="884" w:name="_Toc114672793"/>
      <w:bookmarkStart w:id="885" w:name="_Toc114744603"/>
      <w:bookmarkStart w:id="886" w:name="_Toc114769969"/>
      <w:bookmarkStart w:id="887" w:name="_Toc130352331"/>
      <w:r w:rsidRPr="00516C86">
        <w:rPr>
          <w:b w:val="0"/>
          <w:bCs w:val="0"/>
          <w:sz w:val="22"/>
          <w:szCs w:val="22"/>
        </w:rPr>
        <w:t>Πίνακας 1</w:t>
      </w:r>
      <w:r w:rsidR="003B7099">
        <w:rPr>
          <w:b w:val="0"/>
          <w:bCs w:val="0"/>
          <w:sz w:val="22"/>
          <w:szCs w:val="22"/>
        </w:rPr>
        <w:t>8</w:t>
      </w:r>
      <w:r w:rsidRPr="00516C86">
        <w:rPr>
          <w:b w:val="0"/>
          <w:bCs w:val="0"/>
          <w:sz w:val="22"/>
          <w:szCs w:val="22"/>
        </w:rPr>
        <w:t xml:space="preserve">: </w:t>
      </w:r>
      <w:r w:rsidR="004173D1">
        <w:rPr>
          <w:b w:val="0"/>
          <w:bCs w:val="0"/>
          <w:sz w:val="22"/>
          <w:szCs w:val="22"/>
        </w:rPr>
        <w:t>Εκτίμηση ισχύος και δείκτες αξιολόγησης</w:t>
      </w:r>
      <w:r w:rsidR="004173D1" w:rsidRPr="00957EFE">
        <w:rPr>
          <w:b w:val="0"/>
          <w:bCs w:val="0"/>
          <w:sz w:val="22"/>
          <w:szCs w:val="22"/>
        </w:rPr>
        <w:t xml:space="preserve"> </w:t>
      </w:r>
      <w:r w:rsidRPr="00516C86">
        <w:rPr>
          <w:b w:val="0"/>
          <w:bCs w:val="0"/>
          <w:sz w:val="22"/>
          <w:szCs w:val="22"/>
        </w:rPr>
        <w:t>για μοτίβο πρωϊνού 1</w:t>
      </w:r>
      <w:bookmarkEnd w:id="884"/>
      <w:bookmarkEnd w:id="885"/>
      <w:bookmarkEnd w:id="886"/>
      <w:bookmarkEnd w:id="887"/>
    </w:p>
    <w:tbl>
      <w:tblPr>
        <w:tblW w:w="8364" w:type="dxa"/>
        <w:tblLayout w:type="fixed"/>
        <w:tblLook w:val="04A0" w:firstRow="1" w:lastRow="0" w:firstColumn="1" w:lastColumn="0" w:noHBand="0" w:noVBand="1"/>
      </w:tblPr>
      <w:tblGrid>
        <w:gridCol w:w="993"/>
        <w:gridCol w:w="992"/>
        <w:gridCol w:w="850"/>
        <w:gridCol w:w="993"/>
        <w:gridCol w:w="850"/>
        <w:gridCol w:w="992"/>
        <w:gridCol w:w="851"/>
        <w:gridCol w:w="992"/>
        <w:gridCol w:w="851"/>
      </w:tblGrid>
      <w:tr w:rsidR="00211B12" w:rsidRPr="00541E9C" w14:paraId="1FAECE7E" w14:textId="77777777" w:rsidTr="002F5EFC">
        <w:trPr>
          <w:trHeight w:val="470"/>
        </w:trPr>
        <w:tc>
          <w:tcPr>
            <w:tcW w:w="993" w:type="dxa"/>
            <w:tcBorders>
              <w:top w:val="nil"/>
              <w:left w:val="nil"/>
              <w:bottom w:val="nil"/>
              <w:right w:val="nil"/>
            </w:tcBorders>
            <w:shd w:val="clear" w:color="auto" w:fill="auto"/>
            <w:hideMark/>
          </w:tcPr>
          <w:p w14:paraId="10CD270A" w14:textId="77777777" w:rsidR="00211B12" w:rsidRPr="00541E9C" w:rsidRDefault="00211B12" w:rsidP="00DE6ABC">
            <w:pPr>
              <w:spacing w:after="0" w:line="240" w:lineRule="auto"/>
              <w:jc w:val="center"/>
              <w:rPr>
                <w:rFonts w:ascii="Times New Roman" w:eastAsia="Times New Roman" w:hAnsi="Times New Roman" w:cs="Times New Roman"/>
                <w:sz w:val="24"/>
                <w:szCs w:val="24"/>
                <w:lang w:eastAsia="el-GR"/>
              </w:rPr>
            </w:pPr>
          </w:p>
        </w:tc>
        <w:tc>
          <w:tcPr>
            <w:tcW w:w="1842" w:type="dxa"/>
            <w:gridSpan w:val="2"/>
            <w:tcBorders>
              <w:top w:val="nil"/>
              <w:left w:val="nil"/>
              <w:bottom w:val="nil"/>
              <w:right w:val="nil"/>
            </w:tcBorders>
            <w:shd w:val="clear" w:color="auto" w:fill="auto"/>
            <w:vAlign w:val="center"/>
            <w:hideMark/>
          </w:tcPr>
          <w:p w14:paraId="295F77E3" w14:textId="2ECBC2F3" w:rsidR="00211B12" w:rsidRPr="00FA3F43" w:rsidRDefault="00211B12" w:rsidP="00DE6ABC">
            <w:pPr>
              <w:spacing w:after="0" w:line="240" w:lineRule="auto"/>
              <w:jc w:val="center"/>
              <w:rPr>
                <w:rFonts w:ascii="Times New Roman" w:eastAsia="Times New Roman" w:hAnsi="Times New Roman" w:cs="Times New Roman"/>
                <w:color w:val="000000"/>
                <w:lang w:eastAsia="el-GR"/>
              </w:rPr>
            </w:pPr>
            <w:r w:rsidRPr="00FA3F43">
              <w:rPr>
                <w:rFonts w:ascii="Times New Roman" w:eastAsia="Times New Roman" w:hAnsi="Times New Roman" w:cs="Times New Roman"/>
                <w:b/>
                <w:caps/>
                <w:color w:val="000000"/>
                <w:lang w:val="en-US" w:eastAsia="el-GR"/>
              </w:rPr>
              <w:t>tv</w:t>
            </w:r>
          </w:p>
        </w:tc>
        <w:tc>
          <w:tcPr>
            <w:tcW w:w="1843" w:type="dxa"/>
            <w:gridSpan w:val="2"/>
            <w:tcBorders>
              <w:top w:val="nil"/>
              <w:left w:val="nil"/>
              <w:bottom w:val="nil"/>
              <w:right w:val="nil"/>
            </w:tcBorders>
            <w:shd w:val="clear" w:color="auto" w:fill="auto"/>
            <w:vAlign w:val="center"/>
            <w:hideMark/>
          </w:tcPr>
          <w:p w14:paraId="4E86FD5B" w14:textId="06F4ECC1" w:rsidR="00211B12" w:rsidRPr="00FA3F43" w:rsidRDefault="00211B12" w:rsidP="00DE6ABC">
            <w:pPr>
              <w:spacing w:after="0" w:line="240" w:lineRule="auto"/>
              <w:jc w:val="center"/>
              <w:rPr>
                <w:rFonts w:ascii="Times New Roman" w:eastAsia="Times New Roman" w:hAnsi="Times New Roman" w:cs="Times New Roman"/>
                <w:color w:val="000000"/>
                <w:lang w:eastAsia="el-GR"/>
              </w:rPr>
            </w:pPr>
            <w:r w:rsidRPr="00FA3F43">
              <w:rPr>
                <w:rFonts w:ascii="Times New Roman" w:eastAsia="Times New Roman" w:hAnsi="Times New Roman" w:cs="Times New Roman"/>
                <w:b/>
                <w:caps/>
                <w:color w:val="000000"/>
                <w:lang w:val="en-US" w:eastAsia="el-GR"/>
              </w:rPr>
              <w:t>toaster</w:t>
            </w:r>
          </w:p>
        </w:tc>
        <w:tc>
          <w:tcPr>
            <w:tcW w:w="1843" w:type="dxa"/>
            <w:gridSpan w:val="2"/>
            <w:tcBorders>
              <w:top w:val="nil"/>
              <w:left w:val="nil"/>
              <w:bottom w:val="nil"/>
              <w:right w:val="nil"/>
            </w:tcBorders>
            <w:shd w:val="clear" w:color="auto" w:fill="auto"/>
            <w:vAlign w:val="center"/>
            <w:hideMark/>
          </w:tcPr>
          <w:p w14:paraId="2BB2673F" w14:textId="77777777" w:rsidR="00211B12" w:rsidRPr="00FA3F43" w:rsidRDefault="00211B12" w:rsidP="00DE6ABC">
            <w:pPr>
              <w:spacing w:after="0" w:line="240" w:lineRule="auto"/>
              <w:jc w:val="center"/>
              <w:rPr>
                <w:rFonts w:ascii="Times New Roman" w:eastAsia="Times New Roman" w:hAnsi="Times New Roman" w:cs="Times New Roman"/>
                <w:color w:val="000000"/>
                <w:lang w:eastAsia="el-GR"/>
              </w:rPr>
            </w:pPr>
            <w:r w:rsidRPr="00FA3F43">
              <w:rPr>
                <w:rFonts w:ascii="Times New Roman" w:eastAsia="Times New Roman" w:hAnsi="Times New Roman" w:cs="Times New Roman"/>
                <w:b/>
                <w:caps/>
                <w:color w:val="000000"/>
                <w:lang w:val="en-US" w:eastAsia="el-GR"/>
              </w:rPr>
              <w:t>kettle</w:t>
            </w:r>
          </w:p>
        </w:tc>
        <w:tc>
          <w:tcPr>
            <w:tcW w:w="1843" w:type="dxa"/>
            <w:gridSpan w:val="2"/>
            <w:tcBorders>
              <w:top w:val="nil"/>
              <w:left w:val="nil"/>
              <w:bottom w:val="nil"/>
              <w:right w:val="nil"/>
            </w:tcBorders>
            <w:shd w:val="clear" w:color="auto" w:fill="auto"/>
            <w:vAlign w:val="center"/>
            <w:hideMark/>
          </w:tcPr>
          <w:p w14:paraId="762FB7E5" w14:textId="429AF410" w:rsidR="00211B12" w:rsidRPr="00FA3F43" w:rsidRDefault="00211B12" w:rsidP="00DE6ABC">
            <w:pPr>
              <w:spacing w:after="0" w:line="240" w:lineRule="auto"/>
              <w:jc w:val="center"/>
              <w:rPr>
                <w:rFonts w:ascii="Times New Roman" w:eastAsia="Times New Roman" w:hAnsi="Times New Roman" w:cs="Times New Roman"/>
                <w:color w:val="000000"/>
                <w:lang w:eastAsia="el-GR"/>
              </w:rPr>
            </w:pPr>
            <w:r w:rsidRPr="00FA3F43">
              <w:rPr>
                <w:rFonts w:ascii="Times New Roman" w:eastAsia="Times New Roman" w:hAnsi="Times New Roman" w:cs="Times New Roman"/>
                <w:b/>
                <w:caps/>
                <w:color w:val="000000"/>
                <w:lang w:val="en-US" w:eastAsia="el-GR"/>
              </w:rPr>
              <w:t xml:space="preserve">coffee </w:t>
            </w:r>
            <w:r w:rsidR="0053758F" w:rsidRPr="00FA3F43">
              <w:rPr>
                <w:rFonts w:ascii="Times New Roman" w:eastAsia="Times New Roman" w:hAnsi="Times New Roman" w:cs="Times New Roman"/>
                <w:b/>
                <w:caps/>
                <w:color w:val="000000"/>
                <w:lang w:val="en-US" w:eastAsia="el-GR"/>
              </w:rPr>
              <w:t>pot</w:t>
            </w:r>
          </w:p>
        </w:tc>
      </w:tr>
      <w:tr w:rsidR="00211B12" w:rsidRPr="00541E9C" w14:paraId="351B6C58" w14:textId="77777777" w:rsidTr="002F5EFC">
        <w:trPr>
          <w:trHeight w:val="576"/>
        </w:trPr>
        <w:tc>
          <w:tcPr>
            <w:tcW w:w="993" w:type="dxa"/>
            <w:tcBorders>
              <w:top w:val="nil"/>
              <w:left w:val="nil"/>
              <w:bottom w:val="nil"/>
              <w:right w:val="nil"/>
            </w:tcBorders>
            <w:shd w:val="clear" w:color="000000" w:fill="F2F2F2"/>
            <w:vAlign w:val="center"/>
            <w:hideMark/>
          </w:tcPr>
          <w:p w14:paraId="10348CD2" w14:textId="7A2D8921"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eastAsia="el-GR"/>
              </w:rPr>
              <w:t>Ισχύς (</w:t>
            </w:r>
            <w:proofErr w:type="spellStart"/>
            <w:r w:rsidRPr="002F5EFC">
              <w:rPr>
                <w:rFonts w:ascii="Times New Roman" w:eastAsia="Times New Roman" w:hAnsi="Times New Roman" w:cs="Times New Roman"/>
                <w:color w:val="000000"/>
                <w:sz w:val="18"/>
                <w:szCs w:val="18"/>
                <w:lang w:eastAsia="el-GR"/>
              </w:rPr>
              <w:t>Watt</w:t>
            </w:r>
            <w:proofErr w:type="spellEnd"/>
            <w:r w:rsidRPr="002F5EFC">
              <w:rPr>
                <w:rFonts w:ascii="Times New Roman" w:eastAsia="Times New Roman" w:hAnsi="Times New Roman" w:cs="Times New Roman"/>
                <w:color w:val="000000"/>
                <w:sz w:val="18"/>
                <w:szCs w:val="18"/>
                <w:lang w:eastAsia="el-GR"/>
              </w:rPr>
              <w:t>)</w:t>
            </w:r>
          </w:p>
        </w:tc>
        <w:tc>
          <w:tcPr>
            <w:tcW w:w="1842" w:type="dxa"/>
            <w:gridSpan w:val="2"/>
            <w:tcBorders>
              <w:top w:val="nil"/>
              <w:left w:val="nil"/>
              <w:bottom w:val="nil"/>
              <w:right w:val="nil"/>
            </w:tcBorders>
            <w:shd w:val="clear" w:color="000000" w:fill="F2F2F2"/>
            <w:vAlign w:val="center"/>
            <w:hideMark/>
          </w:tcPr>
          <w:p w14:paraId="4B0B0DFC" w14:textId="7C33A627" w:rsidR="00211B12" w:rsidRPr="002F5EFC" w:rsidRDefault="0053758F"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62,32</w:t>
            </w:r>
          </w:p>
        </w:tc>
        <w:tc>
          <w:tcPr>
            <w:tcW w:w="1843" w:type="dxa"/>
            <w:gridSpan w:val="2"/>
            <w:tcBorders>
              <w:top w:val="nil"/>
              <w:left w:val="nil"/>
              <w:bottom w:val="nil"/>
              <w:right w:val="nil"/>
            </w:tcBorders>
            <w:shd w:val="clear" w:color="000000" w:fill="F2F2F2"/>
            <w:hideMark/>
          </w:tcPr>
          <w:p w14:paraId="02245125" w14:textId="5346ED5D" w:rsidR="00211B12" w:rsidRPr="002F5EFC" w:rsidRDefault="004624EB" w:rsidP="003B4EE0">
            <w:pPr>
              <w:spacing w:before="36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220,58</w:t>
            </w:r>
          </w:p>
        </w:tc>
        <w:tc>
          <w:tcPr>
            <w:tcW w:w="1843" w:type="dxa"/>
            <w:gridSpan w:val="2"/>
            <w:tcBorders>
              <w:top w:val="nil"/>
              <w:left w:val="nil"/>
              <w:bottom w:val="nil"/>
              <w:right w:val="nil"/>
            </w:tcBorders>
            <w:shd w:val="clear" w:color="000000" w:fill="F2F2F2"/>
            <w:hideMark/>
          </w:tcPr>
          <w:p w14:paraId="4649AEB0" w14:textId="7F0D527E" w:rsidR="00211B12" w:rsidRPr="002F5EFC" w:rsidRDefault="004624EB" w:rsidP="003B4EE0">
            <w:pPr>
              <w:spacing w:before="36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1743,78</w:t>
            </w:r>
          </w:p>
        </w:tc>
        <w:tc>
          <w:tcPr>
            <w:tcW w:w="1843" w:type="dxa"/>
            <w:gridSpan w:val="2"/>
            <w:tcBorders>
              <w:top w:val="nil"/>
              <w:left w:val="nil"/>
              <w:bottom w:val="nil"/>
              <w:right w:val="nil"/>
            </w:tcBorders>
            <w:shd w:val="clear" w:color="000000" w:fill="F2F2F2"/>
            <w:noWrap/>
            <w:hideMark/>
          </w:tcPr>
          <w:p w14:paraId="13BF8343" w14:textId="76D9DF49" w:rsidR="00211B12" w:rsidRPr="002F5EFC" w:rsidRDefault="004624EB" w:rsidP="003B4EE0">
            <w:pPr>
              <w:spacing w:before="36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444,72</w:t>
            </w:r>
          </w:p>
        </w:tc>
      </w:tr>
      <w:tr w:rsidR="00211B12" w:rsidRPr="00541E9C" w14:paraId="4A4AD639" w14:textId="77777777" w:rsidTr="002F5EFC">
        <w:trPr>
          <w:trHeight w:val="624"/>
        </w:trPr>
        <w:tc>
          <w:tcPr>
            <w:tcW w:w="993" w:type="dxa"/>
            <w:tcBorders>
              <w:top w:val="nil"/>
              <w:left w:val="nil"/>
              <w:bottom w:val="nil"/>
              <w:right w:val="nil"/>
            </w:tcBorders>
            <w:shd w:val="clear" w:color="auto" w:fill="auto"/>
            <w:hideMark/>
          </w:tcPr>
          <w:p w14:paraId="78183EFC" w14:textId="77777777"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p>
        </w:tc>
        <w:tc>
          <w:tcPr>
            <w:tcW w:w="992" w:type="dxa"/>
            <w:tcBorders>
              <w:top w:val="nil"/>
              <w:left w:val="nil"/>
              <w:bottom w:val="nil"/>
              <w:right w:val="nil"/>
            </w:tcBorders>
            <w:shd w:val="clear" w:color="auto" w:fill="auto"/>
            <w:hideMark/>
          </w:tcPr>
          <w:p w14:paraId="553553A4" w14:textId="77777777"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hideMark/>
          </w:tcPr>
          <w:p w14:paraId="79D68B6C" w14:textId="77777777" w:rsidR="00211B12" w:rsidRPr="002F5EFC" w:rsidRDefault="00211B12"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3" w:type="dxa"/>
            <w:tcBorders>
              <w:top w:val="nil"/>
              <w:left w:val="nil"/>
              <w:bottom w:val="nil"/>
              <w:right w:val="nil"/>
            </w:tcBorders>
            <w:shd w:val="clear" w:color="auto" w:fill="auto"/>
            <w:hideMark/>
          </w:tcPr>
          <w:p w14:paraId="36AFAE10" w14:textId="77777777"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hideMark/>
          </w:tcPr>
          <w:p w14:paraId="0CB57129" w14:textId="77777777" w:rsidR="00211B12" w:rsidRPr="002F5EFC" w:rsidRDefault="00211B12"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27C2E11A" w14:textId="77777777"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7A42668D" w14:textId="77777777" w:rsidR="00211B12" w:rsidRPr="002F5EFC" w:rsidRDefault="00211B12"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noWrap/>
            <w:hideMark/>
          </w:tcPr>
          <w:p w14:paraId="606533B2" w14:textId="77777777"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noWrap/>
            <w:hideMark/>
          </w:tcPr>
          <w:p w14:paraId="257D12E6" w14:textId="77777777" w:rsidR="00211B12" w:rsidRPr="002F5EFC" w:rsidRDefault="00211B12"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r>
      <w:tr w:rsidR="00211B12" w:rsidRPr="00541E9C" w14:paraId="5A85AEA6" w14:textId="77777777" w:rsidTr="002F5EFC">
        <w:trPr>
          <w:trHeight w:val="558"/>
        </w:trPr>
        <w:tc>
          <w:tcPr>
            <w:tcW w:w="993" w:type="dxa"/>
            <w:tcBorders>
              <w:top w:val="nil"/>
              <w:left w:val="nil"/>
              <w:bottom w:val="nil"/>
              <w:right w:val="nil"/>
            </w:tcBorders>
            <w:shd w:val="clear" w:color="000000" w:fill="F2F2F2"/>
            <w:vAlign w:val="center"/>
            <w:hideMark/>
          </w:tcPr>
          <w:p w14:paraId="34092C4A" w14:textId="329B6234" w:rsidR="00211B12" w:rsidRPr="002F5EFC" w:rsidRDefault="00211B12" w:rsidP="00DE6ABC">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eastAsia="el-GR"/>
              </w:rPr>
              <w:t>Πρ</w:t>
            </w:r>
            <w:r w:rsidR="002F5EFC" w:rsidRPr="002F5EFC">
              <w:rPr>
                <w:rFonts w:ascii="Times New Roman" w:eastAsia="Times New Roman" w:hAnsi="Times New Roman" w:cs="Times New Roman"/>
                <w:color w:val="000000"/>
                <w:sz w:val="18"/>
                <w:szCs w:val="18"/>
                <w:lang w:eastAsia="el-GR"/>
              </w:rPr>
              <w:t>όβλεψη</w:t>
            </w:r>
            <w:r w:rsidRPr="002F5EFC">
              <w:rPr>
                <w:rFonts w:ascii="Times New Roman" w:eastAsia="Times New Roman" w:hAnsi="Times New Roman" w:cs="Times New Roman"/>
                <w:color w:val="000000"/>
                <w:sz w:val="18"/>
                <w:szCs w:val="18"/>
                <w:lang w:eastAsia="el-GR"/>
              </w:rPr>
              <w:t xml:space="preserve"> Ισχύς (</w:t>
            </w:r>
            <w:proofErr w:type="spellStart"/>
            <w:r w:rsidRPr="002F5EFC">
              <w:rPr>
                <w:rFonts w:ascii="Times New Roman" w:eastAsia="Times New Roman" w:hAnsi="Times New Roman" w:cs="Times New Roman"/>
                <w:color w:val="000000"/>
                <w:sz w:val="18"/>
                <w:szCs w:val="18"/>
                <w:lang w:eastAsia="el-GR"/>
              </w:rPr>
              <w:t>Watt</w:t>
            </w:r>
            <w:proofErr w:type="spellEnd"/>
            <w:r w:rsidRPr="002F5EFC">
              <w:rPr>
                <w:rFonts w:ascii="Times New Roman" w:eastAsia="Times New Roman" w:hAnsi="Times New Roman" w:cs="Times New Roman"/>
                <w:color w:val="000000"/>
                <w:sz w:val="18"/>
                <w:szCs w:val="18"/>
                <w:lang w:eastAsia="el-GR"/>
              </w:rPr>
              <w:t>)</w:t>
            </w:r>
          </w:p>
        </w:tc>
        <w:tc>
          <w:tcPr>
            <w:tcW w:w="992" w:type="dxa"/>
            <w:tcBorders>
              <w:top w:val="nil"/>
              <w:left w:val="nil"/>
              <w:bottom w:val="nil"/>
              <w:right w:val="nil"/>
            </w:tcBorders>
            <w:shd w:val="clear" w:color="000000" w:fill="F2F2F2"/>
            <w:hideMark/>
          </w:tcPr>
          <w:p w14:paraId="5EF4D5B8" w14:textId="55A5EAE0" w:rsidR="00211B12" w:rsidRPr="002F5EFC" w:rsidRDefault="00BB7053"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46,15</w:t>
            </w:r>
          </w:p>
        </w:tc>
        <w:tc>
          <w:tcPr>
            <w:tcW w:w="850" w:type="dxa"/>
            <w:tcBorders>
              <w:top w:val="nil"/>
              <w:left w:val="nil"/>
              <w:bottom w:val="nil"/>
              <w:right w:val="nil"/>
            </w:tcBorders>
            <w:shd w:val="clear" w:color="000000" w:fill="F2F2F2"/>
            <w:hideMark/>
          </w:tcPr>
          <w:p w14:paraId="71B7CE94" w14:textId="752EC5A2" w:rsidR="00211B12" w:rsidRPr="002F5EFC" w:rsidRDefault="00BE7F6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4</w:t>
            </w:r>
            <w:r w:rsidR="00D207E2" w:rsidRPr="002F5EFC">
              <w:rPr>
                <w:rFonts w:ascii="Times New Roman" w:eastAsia="Times New Roman" w:hAnsi="Times New Roman" w:cs="Times New Roman"/>
                <w:color w:val="000000"/>
                <w:sz w:val="18"/>
                <w:szCs w:val="18"/>
                <w:lang w:eastAsia="el-GR"/>
              </w:rPr>
              <w:t>8</w:t>
            </w:r>
            <w:r w:rsidRPr="002F5EFC">
              <w:rPr>
                <w:rFonts w:ascii="Times New Roman" w:eastAsia="Times New Roman" w:hAnsi="Times New Roman" w:cs="Times New Roman"/>
                <w:color w:val="000000"/>
                <w:sz w:val="18"/>
                <w:szCs w:val="18"/>
                <w:lang w:val="en-US" w:eastAsia="el-GR"/>
              </w:rPr>
              <w:t>,55</w:t>
            </w:r>
          </w:p>
        </w:tc>
        <w:tc>
          <w:tcPr>
            <w:tcW w:w="993" w:type="dxa"/>
            <w:tcBorders>
              <w:top w:val="nil"/>
              <w:left w:val="nil"/>
              <w:bottom w:val="nil"/>
              <w:right w:val="nil"/>
            </w:tcBorders>
            <w:shd w:val="clear" w:color="000000" w:fill="F2F2F2"/>
            <w:hideMark/>
          </w:tcPr>
          <w:p w14:paraId="337D02B2" w14:textId="6FE60628" w:rsidR="00211B12" w:rsidRPr="002F5EFC" w:rsidRDefault="00BE7F6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75,54</w:t>
            </w:r>
          </w:p>
        </w:tc>
        <w:tc>
          <w:tcPr>
            <w:tcW w:w="850" w:type="dxa"/>
            <w:tcBorders>
              <w:top w:val="nil"/>
              <w:left w:val="nil"/>
              <w:bottom w:val="nil"/>
              <w:right w:val="nil"/>
            </w:tcBorders>
            <w:shd w:val="clear" w:color="000000" w:fill="F2F2F2"/>
            <w:hideMark/>
          </w:tcPr>
          <w:p w14:paraId="5DDD351D" w14:textId="5E6E4FCA" w:rsidR="00211B12" w:rsidRPr="002F5EFC" w:rsidRDefault="00BE7F6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10,12</w:t>
            </w:r>
          </w:p>
        </w:tc>
        <w:tc>
          <w:tcPr>
            <w:tcW w:w="992" w:type="dxa"/>
            <w:tcBorders>
              <w:top w:val="nil"/>
              <w:left w:val="nil"/>
              <w:bottom w:val="nil"/>
              <w:right w:val="nil"/>
            </w:tcBorders>
            <w:shd w:val="clear" w:color="000000" w:fill="F2F2F2"/>
            <w:hideMark/>
          </w:tcPr>
          <w:p w14:paraId="0A4B7A32" w14:textId="72B903C3" w:rsidR="00211B12" w:rsidRPr="002F5EFC" w:rsidRDefault="00BE7F6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1614,22</w:t>
            </w:r>
          </w:p>
        </w:tc>
        <w:tc>
          <w:tcPr>
            <w:tcW w:w="851" w:type="dxa"/>
            <w:tcBorders>
              <w:top w:val="nil"/>
              <w:left w:val="nil"/>
              <w:bottom w:val="nil"/>
              <w:right w:val="nil"/>
            </w:tcBorders>
            <w:shd w:val="clear" w:color="000000" w:fill="F2F2F2"/>
            <w:hideMark/>
          </w:tcPr>
          <w:p w14:paraId="0C9B8FC8" w14:textId="2395362A" w:rsidR="00211B12" w:rsidRPr="002F5EFC" w:rsidRDefault="00BE7F61"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679,47</w:t>
            </w:r>
          </w:p>
        </w:tc>
        <w:tc>
          <w:tcPr>
            <w:tcW w:w="992" w:type="dxa"/>
            <w:tcBorders>
              <w:top w:val="nil"/>
              <w:left w:val="nil"/>
              <w:bottom w:val="nil"/>
              <w:right w:val="nil"/>
            </w:tcBorders>
            <w:shd w:val="clear" w:color="000000" w:fill="F2F2F2"/>
            <w:noWrap/>
            <w:hideMark/>
          </w:tcPr>
          <w:p w14:paraId="46E7A74D" w14:textId="67FB7FE8" w:rsidR="00211B12" w:rsidRPr="002F5EFC" w:rsidRDefault="0004677A"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279,68</w:t>
            </w:r>
          </w:p>
        </w:tc>
        <w:tc>
          <w:tcPr>
            <w:tcW w:w="851" w:type="dxa"/>
            <w:tcBorders>
              <w:top w:val="nil"/>
              <w:left w:val="nil"/>
              <w:bottom w:val="nil"/>
              <w:right w:val="nil"/>
            </w:tcBorders>
            <w:shd w:val="clear" w:color="000000" w:fill="F2F2F2"/>
            <w:noWrap/>
            <w:hideMark/>
          </w:tcPr>
          <w:p w14:paraId="4009FEED" w14:textId="232CC363" w:rsidR="00211B12" w:rsidRPr="002F5EFC" w:rsidRDefault="0004677A"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108,21</w:t>
            </w:r>
          </w:p>
        </w:tc>
      </w:tr>
      <w:tr w:rsidR="004173D1" w:rsidRPr="00541E9C" w14:paraId="1784A662" w14:textId="77777777" w:rsidTr="002F5EFC">
        <w:trPr>
          <w:trHeight w:val="558"/>
        </w:trPr>
        <w:tc>
          <w:tcPr>
            <w:tcW w:w="993" w:type="dxa"/>
            <w:tcBorders>
              <w:top w:val="nil"/>
              <w:left w:val="nil"/>
              <w:bottom w:val="nil"/>
              <w:right w:val="nil"/>
            </w:tcBorders>
            <w:shd w:val="clear" w:color="000000" w:fill="F2F2F2"/>
            <w:vAlign w:val="center"/>
          </w:tcPr>
          <w:p w14:paraId="63D47869" w14:textId="3D6D7D00" w:rsidR="004173D1" w:rsidRPr="00BE4A3B" w:rsidRDefault="00BE4A3B"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lastRenderedPageBreak/>
              <w:t>Recall</w:t>
            </w:r>
          </w:p>
        </w:tc>
        <w:tc>
          <w:tcPr>
            <w:tcW w:w="992" w:type="dxa"/>
            <w:tcBorders>
              <w:top w:val="nil"/>
              <w:left w:val="nil"/>
              <w:bottom w:val="nil"/>
              <w:right w:val="nil"/>
            </w:tcBorders>
            <w:shd w:val="clear" w:color="000000" w:fill="F2F2F2"/>
          </w:tcPr>
          <w:p w14:paraId="691C34BA" w14:textId="6C3430E3" w:rsidR="004173D1" w:rsidRPr="002F5EFC" w:rsidRDefault="002A1273"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0,823</w:t>
            </w:r>
          </w:p>
        </w:tc>
        <w:tc>
          <w:tcPr>
            <w:tcW w:w="850" w:type="dxa"/>
            <w:tcBorders>
              <w:top w:val="nil"/>
              <w:left w:val="nil"/>
              <w:bottom w:val="nil"/>
              <w:right w:val="nil"/>
            </w:tcBorders>
            <w:shd w:val="clear" w:color="000000" w:fill="F2F2F2"/>
          </w:tcPr>
          <w:p w14:paraId="7A1FA293" w14:textId="0999C594" w:rsidR="004173D1" w:rsidRPr="003A76C3" w:rsidRDefault="003A76C3"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0,91</w:t>
            </w:r>
            <w:r w:rsidR="008D5924">
              <w:rPr>
                <w:rFonts w:ascii="Times New Roman" w:eastAsia="Times New Roman" w:hAnsi="Times New Roman" w:cs="Times New Roman"/>
                <w:color w:val="000000"/>
                <w:sz w:val="18"/>
                <w:szCs w:val="18"/>
                <w:lang w:eastAsia="el-GR"/>
              </w:rPr>
              <w:t>0</w:t>
            </w:r>
          </w:p>
        </w:tc>
        <w:tc>
          <w:tcPr>
            <w:tcW w:w="993" w:type="dxa"/>
            <w:tcBorders>
              <w:top w:val="nil"/>
              <w:left w:val="nil"/>
              <w:bottom w:val="nil"/>
              <w:right w:val="nil"/>
            </w:tcBorders>
            <w:shd w:val="clear" w:color="000000" w:fill="F2F2F2"/>
          </w:tcPr>
          <w:p w14:paraId="2AACEDE5" w14:textId="31447F69" w:rsidR="004173D1" w:rsidRPr="002F5EFC" w:rsidRDefault="0065567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0,200</w:t>
            </w:r>
          </w:p>
        </w:tc>
        <w:tc>
          <w:tcPr>
            <w:tcW w:w="850" w:type="dxa"/>
            <w:tcBorders>
              <w:top w:val="nil"/>
              <w:left w:val="nil"/>
              <w:bottom w:val="nil"/>
              <w:right w:val="nil"/>
            </w:tcBorders>
            <w:shd w:val="clear" w:color="000000" w:fill="F2F2F2"/>
          </w:tcPr>
          <w:p w14:paraId="472F33D9" w14:textId="350075C4" w:rsidR="004173D1" w:rsidRPr="00BD1A37" w:rsidRDefault="00BD1A37"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0,95</w:t>
            </w:r>
            <w:r w:rsidR="00A5462A">
              <w:rPr>
                <w:rFonts w:ascii="Times New Roman" w:eastAsia="Times New Roman" w:hAnsi="Times New Roman" w:cs="Times New Roman"/>
                <w:color w:val="000000"/>
                <w:sz w:val="18"/>
                <w:szCs w:val="18"/>
                <w:lang w:eastAsia="el-GR"/>
              </w:rPr>
              <w:t>1</w:t>
            </w:r>
          </w:p>
        </w:tc>
        <w:tc>
          <w:tcPr>
            <w:tcW w:w="992" w:type="dxa"/>
            <w:tcBorders>
              <w:top w:val="nil"/>
              <w:left w:val="nil"/>
              <w:bottom w:val="nil"/>
              <w:right w:val="nil"/>
            </w:tcBorders>
            <w:shd w:val="clear" w:color="000000" w:fill="F2F2F2"/>
          </w:tcPr>
          <w:p w14:paraId="78E4D482" w14:textId="052E9465" w:rsidR="004173D1" w:rsidRPr="002F5EFC" w:rsidRDefault="002F47B6"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0,923</w:t>
            </w:r>
          </w:p>
        </w:tc>
        <w:tc>
          <w:tcPr>
            <w:tcW w:w="851" w:type="dxa"/>
            <w:tcBorders>
              <w:top w:val="nil"/>
              <w:left w:val="nil"/>
              <w:bottom w:val="nil"/>
              <w:right w:val="nil"/>
            </w:tcBorders>
            <w:shd w:val="clear" w:color="000000" w:fill="F2F2F2"/>
          </w:tcPr>
          <w:p w14:paraId="7DB986C5" w14:textId="517EB977" w:rsidR="004173D1" w:rsidRPr="003F57F6" w:rsidRDefault="003F57F6"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0,980</w:t>
            </w:r>
          </w:p>
        </w:tc>
        <w:tc>
          <w:tcPr>
            <w:tcW w:w="992" w:type="dxa"/>
            <w:tcBorders>
              <w:top w:val="nil"/>
              <w:left w:val="nil"/>
              <w:bottom w:val="nil"/>
              <w:right w:val="nil"/>
            </w:tcBorders>
            <w:shd w:val="clear" w:color="000000" w:fill="F2F2F2"/>
            <w:noWrap/>
          </w:tcPr>
          <w:p w14:paraId="51742408" w14:textId="702881F8" w:rsidR="004173D1" w:rsidRPr="002F5EFC" w:rsidRDefault="00052A5C"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0,542</w:t>
            </w:r>
          </w:p>
        </w:tc>
        <w:tc>
          <w:tcPr>
            <w:tcW w:w="851" w:type="dxa"/>
            <w:tcBorders>
              <w:top w:val="nil"/>
              <w:left w:val="nil"/>
              <w:bottom w:val="nil"/>
              <w:right w:val="nil"/>
            </w:tcBorders>
            <w:shd w:val="clear" w:color="000000" w:fill="F2F2F2"/>
            <w:noWrap/>
          </w:tcPr>
          <w:p w14:paraId="6F973978" w14:textId="0022B8AD" w:rsidR="004173D1" w:rsidRPr="00CB25CB" w:rsidRDefault="00CB25CB"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0,574</w:t>
            </w:r>
          </w:p>
        </w:tc>
      </w:tr>
      <w:tr w:rsidR="004173D1" w:rsidRPr="00541E9C" w14:paraId="01B9D475" w14:textId="77777777" w:rsidTr="002F5EFC">
        <w:trPr>
          <w:trHeight w:val="558"/>
        </w:trPr>
        <w:tc>
          <w:tcPr>
            <w:tcW w:w="993" w:type="dxa"/>
            <w:tcBorders>
              <w:top w:val="nil"/>
              <w:left w:val="nil"/>
              <w:bottom w:val="nil"/>
              <w:right w:val="nil"/>
            </w:tcBorders>
            <w:shd w:val="clear" w:color="000000" w:fill="F2F2F2"/>
            <w:vAlign w:val="center"/>
          </w:tcPr>
          <w:p w14:paraId="0C99E3A9" w14:textId="4C29BCC3" w:rsidR="004173D1" w:rsidRPr="00BE4A3B" w:rsidRDefault="00BE4A3B"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Precision</w:t>
            </w:r>
          </w:p>
        </w:tc>
        <w:tc>
          <w:tcPr>
            <w:tcW w:w="992" w:type="dxa"/>
            <w:tcBorders>
              <w:top w:val="nil"/>
              <w:left w:val="nil"/>
              <w:bottom w:val="nil"/>
              <w:right w:val="nil"/>
            </w:tcBorders>
            <w:shd w:val="clear" w:color="000000" w:fill="F2F2F2"/>
          </w:tcPr>
          <w:p w14:paraId="06BF7362" w14:textId="31B4ADEF" w:rsidR="004173D1" w:rsidRPr="002F5EFC" w:rsidRDefault="00861A10"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0,992</w:t>
            </w:r>
          </w:p>
        </w:tc>
        <w:tc>
          <w:tcPr>
            <w:tcW w:w="850" w:type="dxa"/>
            <w:tcBorders>
              <w:top w:val="nil"/>
              <w:left w:val="nil"/>
              <w:bottom w:val="nil"/>
              <w:right w:val="nil"/>
            </w:tcBorders>
            <w:shd w:val="clear" w:color="000000" w:fill="F2F2F2"/>
          </w:tcPr>
          <w:p w14:paraId="79BA37C9" w14:textId="72A2D353" w:rsidR="004173D1" w:rsidRPr="008D5924" w:rsidRDefault="008D5924"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0,993</w:t>
            </w:r>
          </w:p>
        </w:tc>
        <w:tc>
          <w:tcPr>
            <w:tcW w:w="993" w:type="dxa"/>
            <w:tcBorders>
              <w:top w:val="nil"/>
              <w:left w:val="nil"/>
              <w:bottom w:val="nil"/>
              <w:right w:val="nil"/>
            </w:tcBorders>
            <w:shd w:val="clear" w:color="000000" w:fill="F2F2F2"/>
          </w:tcPr>
          <w:p w14:paraId="77FB1B45" w14:textId="4F3BE013" w:rsidR="004173D1" w:rsidRPr="002F5EFC" w:rsidRDefault="0065567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0,875</w:t>
            </w:r>
          </w:p>
        </w:tc>
        <w:tc>
          <w:tcPr>
            <w:tcW w:w="850" w:type="dxa"/>
            <w:tcBorders>
              <w:top w:val="nil"/>
              <w:left w:val="nil"/>
              <w:bottom w:val="nil"/>
              <w:right w:val="nil"/>
            </w:tcBorders>
            <w:shd w:val="clear" w:color="000000" w:fill="F2F2F2"/>
          </w:tcPr>
          <w:p w14:paraId="77520CA4" w14:textId="7A2565DC" w:rsidR="004173D1" w:rsidRPr="00A5462A" w:rsidRDefault="00A5462A"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0,421</w:t>
            </w:r>
          </w:p>
        </w:tc>
        <w:tc>
          <w:tcPr>
            <w:tcW w:w="992" w:type="dxa"/>
            <w:tcBorders>
              <w:top w:val="nil"/>
              <w:left w:val="nil"/>
              <w:bottom w:val="nil"/>
              <w:right w:val="nil"/>
            </w:tcBorders>
            <w:shd w:val="clear" w:color="000000" w:fill="F2F2F2"/>
          </w:tcPr>
          <w:p w14:paraId="21BBE30B" w14:textId="15BE3C29" w:rsidR="004173D1" w:rsidRPr="002F5EFC" w:rsidRDefault="002F47B6"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1,000</w:t>
            </w:r>
          </w:p>
        </w:tc>
        <w:tc>
          <w:tcPr>
            <w:tcW w:w="851" w:type="dxa"/>
            <w:tcBorders>
              <w:top w:val="nil"/>
              <w:left w:val="nil"/>
              <w:bottom w:val="nil"/>
              <w:right w:val="nil"/>
            </w:tcBorders>
            <w:shd w:val="clear" w:color="000000" w:fill="F2F2F2"/>
          </w:tcPr>
          <w:p w14:paraId="4001F364" w14:textId="4DF8E3DD" w:rsidR="004173D1" w:rsidRPr="003F57F6" w:rsidRDefault="003F57F6"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0,922</w:t>
            </w:r>
          </w:p>
        </w:tc>
        <w:tc>
          <w:tcPr>
            <w:tcW w:w="992" w:type="dxa"/>
            <w:tcBorders>
              <w:top w:val="nil"/>
              <w:left w:val="nil"/>
              <w:bottom w:val="nil"/>
              <w:right w:val="nil"/>
            </w:tcBorders>
            <w:shd w:val="clear" w:color="000000" w:fill="F2F2F2"/>
            <w:noWrap/>
          </w:tcPr>
          <w:p w14:paraId="25E3075D" w14:textId="12B99E87" w:rsidR="004173D1" w:rsidRPr="002F5EFC" w:rsidRDefault="00431C1F"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1,000</w:t>
            </w:r>
          </w:p>
        </w:tc>
        <w:tc>
          <w:tcPr>
            <w:tcW w:w="851" w:type="dxa"/>
            <w:tcBorders>
              <w:top w:val="nil"/>
              <w:left w:val="nil"/>
              <w:bottom w:val="nil"/>
              <w:right w:val="nil"/>
            </w:tcBorders>
            <w:shd w:val="clear" w:color="000000" w:fill="F2F2F2"/>
            <w:noWrap/>
          </w:tcPr>
          <w:p w14:paraId="119E51EE" w14:textId="1E7E3992" w:rsidR="004173D1" w:rsidRPr="00CB25CB" w:rsidRDefault="00CB25CB"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0,806</w:t>
            </w:r>
          </w:p>
        </w:tc>
      </w:tr>
      <w:tr w:rsidR="004173D1" w:rsidRPr="00541E9C" w14:paraId="584FBABB" w14:textId="77777777" w:rsidTr="002F5EFC">
        <w:trPr>
          <w:trHeight w:val="558"/>
        </w:trPr>
        <w:tc>
          <w:tcPr>
            <w:tcW w:w="993" w:type="dxa"/>
            <w:tcBorders>
              <w:top w:val="nil"/>
              <w:left w:val="nil"/>
              <w:bottom w:val="nil"/>
              <w:right w:val="nil"/>
            </w:tcBorders>
            <w:shd w:val="clear" w:color="000000" w:fill="F2F2F2"/>
            <w:vAlign w:val="center"/>
          </w:tcPr>
          <w:p w14:paraId="01EEDA7C" w14:textId="66E2EA47" w:rsidR="004173D1" w:rsidRPr="00BE4A3B" w:rsidRDefault="00BE4A3B"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Accuracy</w:t>
            </w:r>
          </w:p>
        </w:tc>
        <w:tc>
          <w:tcPr>
            <w:tcW w:w="992" w:type="dxa"/>
            <w:tcBorders>
              <w:top w:val="nil"/>
              <w:left w:val="nil"/>
              <w:bottom w:val="nil"/>
              <w:right w:val="nil"/>
            </w:tcBorders>
            <w:shd w:val="clear" w:color="000000" w:fill="F2F2F2"/>
          </w:tcPr>
          <w:p w14:paraId="4340810B" w14:textId="1EB55F83" w:rsidR="004173D1" w:rsidRPr="002F5EFC" w:rsidRDefault="00861A10"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0,846</w:t>
            </w:r>
          </w:p>
        </w:tc>
        <w:tc>
          <w:tcPr>
            <w:tcW w:w="850" w:type="dxa"/>
            <w:tcBorders>
              <w:top w:val="nil"/>
              <w:left w:val="nil"/>
              <w:bottom w:val="nil"/>
              <w:right w:val="nil"/>
            </w:tcBorders>
            <w:shd w:val="clear" w:color="000000" w:fill="F2F2F2"/>
          </w:tcPr>
          <w:p w14:paraId="1CA34D1B" w14:textId="3542E0C7" w:rsidR="004173D1" w:rsidRPr="008D5924" w:rsidRDefault="008D5924"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0,916</w:t>
            </w:r>
          </w:p>
        </w:tc>
        <w:tc>
          <w:tcPr>
            <w:tcW w:w="993" w:type="dxa"/>
            <w:tcBorders>
              <w:top w:val="nil"/>
              <w:left w:val="nil"/>
              <w:bottom w:val="nil"/>
              <w:right w:val="nil"/>
            </w:tcBorders>
            <w:shd w:val="clear" w:color="000000" w:fill="F2F2F2"/>
          </w:tcPr>
          <w:p w14:paraId="3FD1C193" w14:textId="20613399" w:rsidR="004173D1" w:rsidRPr="002F5EFC" w:rsidRDefault="0065567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0,921</w:t>
            </w:r>
          </w:p>
        </w:tc>
        <w:tc>
          <w:tcPr>
            <w:tcW w:w="850" w:type="dxa"/>
            <w:tcBorders>
              <w:top w:val="nil"/>
              <w:left w:val="nil"/>
              <w:bottom w:val="nil"/>
              <w:right w:val="nil"/>
            </w:tcBorders>
            <w:shd w:val="clear" w:color="000000" w:fill="F2F2F2"/>
          </w:tcPr>
          <w:p w14:paraId="6CFC0A27" w14:textId="38C7D1DA" w:rsidR="004173D1" w:rsidRPr="00A5462A" w:rsidRDefault="00A5462A"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0,836</w:t>
            </w:r>
          </w:p>
        </w:tc>
        <w:tc>
          <w:tcPr>
            <w:tcW w:w="992" w:type="dxa"/>
            <w:tcBorders>
              <w:top w:val="nil"/>
              <w:left w:val="nil"/>
              <w:bottom w:val="nil"/>
              <w:right w:val="nil"/>
            </w:tcBorders>
            <w:shd w:val="clear" w:color="000000" w:fill="F2F2F2"/>
          </w:tcPr>
          <w:p w14:paraId="1C1E6DA3" w14:textId="4B552260" w:rsidR="004173D1" w:rsidRPr="002F5EFC" w:rsidRDefault="00052A5C"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0,992</w:t>
            </w:r>
          </w:p>
        </w:tc>
        <w:tc>
          <w:tcPr>
            <w:tcW w:w="851" w:type="dxa"/>
            <w:tcBorders>
              <w:top w:val="nil"/>
              <w:left w:val="nil"/>
              <w:bottom w:val="nil"/>
              <w:right w:val="nil"/>
            </w:tcBorders>
            <w:shd w:val="clear" w:color="000000" w:fill="F2F2F2"/>
          </w:tcPr>
          <w:p w14:paraId="5660B63E" w14:textId="02AAB2FB" w:rsidR="004173D1" w:rsidRPr="003F57F6" w:rsidRDefault="003F57F6"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0,992</w:t>
            </w:r>
          </w:p>
        </w:tc>
        <w:tc>
          <w:tcPr>
            <w:tcW w:w="992" w:type="dxa"/>
            <w:tcBorders>
              <w:top w:val="nil"/>
              <w:left w:val="nil"/>
              <w:bottom w:val="nil"/>
              <w:right w:val="nil"/>
            </w:tcBorders>
            <w:shd w:val="clear" w:color="000000" w:fill="F2F2F2"/>
            <w:noWrap/>
          </w:tcPr>
          <w:p w14:paraId="573C52EC" w14:textId="22CC0C69" w:rsidR="004173D1" w:rsidRPr="002F5EFC" w:rsidRDefault="00431C1F"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0,931</w:t>
            </w:r>
          </w:p>
        </w:tc>
        <w:tc>
          <w:tcPr>
            <w:tcW w:w="851" w:type="dxa"/>
            <w:tcBorders>
              <w:top w:val="nil"/>
              <w:left w:val="nil"/>
              <w:bottom w:val="nil"/>
              <w:right w:val="nil"/>
            </w:tcBorders>
            <w:shd w:val="clear" w:color="000000" w:fill="F2F2F2"/>
            <w:noWrap/>
          </w:tcPr>
          <w:p w14:paraId="4045FEE0" w14:textId="770E98C9" w:rsidR="004173D1" w:rsidRPr="00CB25CB" w:rsidRDefault="00CB25CB"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0,913</w:t>
            </w:r>
          </w:p>
        </w:tc>
      </w:tr>
      <w:tr w:rsidR="004173D1" w:rsidRPr="00541E9C" w14:paraId="1FB8C26E" w14:textId="77777777" w:rsidTr="002F5EFC">
        <w:trPr>
          <w:trHeight w:val="558"/>
        </w:trPr>
        <w:tc>
          <w:tcPr>
            <w:tcW w:w="993" w:type="dxa"/>
            <w:tcBorders>
              <w:top w:val="nil"/>
              <w:left w:val="nil"/>
              <w:bottom w:val="nil"/>
              <w:right w:val="nil"/>
            </w:tcBorders>
            <w:shd w:val="clear" w:color="000000" w:fill="F2F2F2"/>
            <w:vAlign w:val="center"/>
          </w:tcPr>
          <w:p w14:paraId="5915C9C0" w14:textId="2FAF05E9" w:rsidR="004173D1" w:rsidRPr="00BE4A3B" w:rsidRDefault="00BE4A3B" w:rsidP="00DE6ABC">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F1-Score</w:t>
            </w:r>
          </w:p>
        </w:tc>
        <w:tc>
          <w:tcPr>
            <w:tcW w:w="992" w:type="dxa"/>
            <w:tcBorders>
              <w:top w:val="nil"/>
              <w:left w:val="nil"/>
              <w:bottom w:val="nil"/>
              <w:right w:val="nil"/>
            </w:tcBorders>
            <w:shd w:val="clear" w:color="000000" w:fill="F2F2F2"/>
          </w:tcPr>
          <w:p w14:paraId="33E9BEE4" w14:textId="201DF584" w:rsidR="004173D1" w:rsidRPr="002F5EFC" w:rsidRDefault="00861A10"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0,903</w:t>
            </w:r>
          </w:p>
        </w:tc>
        <w:tc>
          <w:tcPr>
            <w:tcW w:w="850" w:type="dxa"/>
            <w:tcBorders>
              <w:top w:val="nil"/>
              <w:left w:val="nil"/>
              <w:bottom w:val="nil"/>
              <w:right w:val="nil"/>
            </w:tcBorders>
            <w:shd w:val="clear" w:color="000000" w:fill="F2F2F2"/>
          </w:tcPr>
          <w:p w14:paraId="294CF923" w14:textId="19F70B9C" w:rsidR="004173D1" w:rsidRPr="008D5924" w:rsidRDefault="008D5924"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0,950</w:t>
            </w:r>
          </w:p>
        </w:tc>
        <w:tc>
          <w:tcPr>
            <w:tcW w:w="993" w:type="dxa"/>
            <w:tcBorders>
              <w:top w:val="nil"/>
              <w:left w:val="nil"/>
              <w:bottom w:val="nil"/>
              <w:right w:val="nil"/>
            </w:tcBorders>
            <w:shd w:val="clear" w:color="000000" w:fill="F2F2F2"/>
          </w:tcPr>
          <w:p w14:paraId="08FE720F" w14:textId="7960799F" w:rsidR="004173D1" w:rsidRPr="002F5EFC" w:rsidRDefault="0065567B"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0,325</w:t>
            </w:r>
          </w:p>
        </w:tc>
        <w:tc>
          <w:tcPr>
            <w:tcW w:w="850" w:type="dxa"/>
            <w:tcBorders>
              <w:top w:val="nil"/>
              <w:left w:val="nil"/>
              <w:bottom w:val="nil"/>
              <w:right w:val="nil"/>
            </w:tcBorders>
            <w:shd w:val="clear" w:color="000000" w:fill="F2F2F2"/>
          </w:tcPr>
          <w:p w14:paraId="246A61B9" w14:textId="10AD37ED" w:rsidR="004173D1" w:rsidRPr="007012D7" w:rsidRDefault="00260217"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w:t>
            </w:r>
            <w:r w:rsidR="007012D7">
              <w:rPr>
                <w:rFonts w:ascii="Times New Roman" w:eastAsia="Times New Roman" w:hAnsi="Times New Roman" w:cs="Times New Roman"/>
                <w:color w:val="000000"/>
                <w:sz w:val="18"/>
                <w:szCs w:val="18"/>
                <w:lang w:eastAsia="el-GR"/>
              </w:rPr>
              <w:t>,582</w:t>
            </w:r>
          </w:p>
        </w:tc>
        <w:tc>
          <w:tcPr>
            <w:tcW w:w="992" w:type="dxa"/>
            <w:tcBorders>
              <w:top w:val="nil"/>
              <w:left w:val="nil"/>
              <w:bottom w:val="nil"/>
              <w:right w:val="nil"/>
            </w:tcBorders>
            <w:shd w:val="clear" w:color="000000" w:fill="F2F2F2"/>
          </w:tcPr>
          <w:p w14:paraId="2033B97F" w14:textId="325AF41C" w:rsidR="004173D1" w:rsidRPr="002F5EFC" w:rsidRDefault="00052A5C"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0,960</w:t>
            </w:r>
          </w:p>
        </w:tc>
        <w:tc>
          <w:tcPr>
            <w:tcW w:w="851" w:type="dxa"/>
            <w:tcBorders>
              <w:top w:val="nil"/>
              <w:left w:val="nil"/>
              <w:bottom w:val="nil"/>
              <w:right w:val="nil"/>
            </w:tcBorders>
            <w:shd w:val="clear" w:color="000000" w:fill="F2F2F2"/>
          </w:tcPr>
          <w:p w14:paraId="7B5FF4F4" w14:textId="2DF7956F" w:rsidR="004173D1" w:rsidRPr="003F57F6" w:rsidRDefault="003F57F6"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0,962</w:t>
            </w:r>
          </w:p>
        </w:tc>
        <w:tc>
          <w:tcPr>
            <w:tcW w:w="992" w:type="dxa"/>
            <w:tcBorders>
              <w:top w:val="nil"/>
              <w:left w:val="nil"/>
              <w:bottom w:val="nil"/>
              <w:right w:val="nil"/>
            </w:tcBorders>
            <w:shd w:val="clear" w:color="000000" w:fill="F2F2F2"/>
            <w:noWrap/>
          </w:tcPr>
          <w:p w14:paraId="2B454135" w14:textId="284EBEFC" w:rsidR="004173D1" w:rsidRPr="002F5EFC" w:rsidRDefault="00356455"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0,703</w:t>
            </w:r>
          </w:p>
        </w:tc>
        <w:tc>
          <w:tcPr>
            <w:tcW w:w="851" w:type="dxa"/>
            <w:tcBorders>
              <w:top w:val="nil"/>
              <w:left w:val="nil"/>
              <w:bottom w:val="nil"/>
              <w:right w:val="nil"/>
            </w:tcBorders>
            <w:shd w:val="clear" w:color="000000" w:fill="F2F2F2"/>
            <w:noWrap/>
          </w:tcPr>
          <w:p w14:paraId="1AE35ECE" w14:textId="6E98CC64" w:rsidR="004173D1" w:rsidRPr="00435B91" w:rsidRDefault="00435B91" w:rsidP="003B4EE0">
            <w:pPr>
              <w:spacing w:before="240" w:after="0" w:line="240" w:lineRule="auto"/>
              <w:jc w:val="center"/>
              <w:rPr>
                <w:rFonts w:ascii="Times New Roman" w:eastAsia="Times New Roman" w:hAnsi="Times New Roman" w:cs="Times New Roman"/>
                <w:color w:val="000000"/>
                <w:sz w:val="18"/>
                <w:szCs w:val="18"/>
                <w:lang w:eastAsia="el-GR"/>
              </w:rPr>
            </w:pPr>
            <w:r>
              <w:rPr>
                <w:rFonts w:ascii="Times New Roman" w:eastAsia="Times New Roman" w:hAnsi="Times New Roman" w:cs="Times New Roman"/>
                <w:color w:val="000000"/>
                <w:sz w:val="18"/>
                <w:szCs w:val="18"/>
                <w:lang w:eastAsia="el-GR"/>
              </w:rPr>
              <w:t>0,671</w:t>
            </w:r>
          </w:p>
        </w:tc>
      </w:tr>
    </w:tbl>
    <w:p w14:paraId="292944DA" w14:textId="38CE8791" w:rsidR="005724B9" w:rsidRPr="00854CEC" w:rsidRDefault="005724B9" w:rsidP="005724B9">
      <w:pPr>
        <w:pStyle w:val="3"/>
        <w:spacing w:before="360"/>
        <w:rPr>
          <w:rFonts w:cs="Times New Roman"/>
          <w:color w:val="000000" w:themeColor="text1"/>
          <w:szCs w:val="32"/>
          <w:u w:val="single"/>
        </w:rPr>
      </w:pPr>
      <w:bookmarkStart w:id="888" w:name="_Toc130352309"/>
      <w:r w:rsidRPr="00854CEC">
        <w:rPr>
          <w:rFonts w:cs="Times New Roman"/>
          <w:color w:val="000000" w:themeColor="text1"/>
          <w:szCs w:val="32"/>
          <w:u w:val="single"/>
        </w:rPr>
        <w:t>5.4.1</w:t>
      </w:r>
      <w:r w:rsidR="00F12DF5" w:rsidRPr="00854CEC">
        <w:rPr>
          <w:rFonts w:cs="Times New Roman"/>
          <w:color w:val="000000" w:themeColor="text1"/>
          <w:szCs w:val="32"/>
          <w:u w:val="single"/>
          <w:lang w:val="en-US"/>
        </w:rPr>
        <w:t xml:space="preserve"> </w:t>
      </w:r>
      <w:r w:rsidR="00F12DF5" w:rsidRPr="00854CEC">
        <w:rPr>
          <w:rFonts w:cs="Times New Roman"/>
          <w:color w:val="000000" w:themeColor="text1"/>
          <w:szCs w:val="32"/>
          <w:u w:val="single"/>
        </w:rPr>
        <w:t>Μοτίβο 7: π</w:t>
      </w:r>
      <w:r w:rsidRPr="00854CEC">
        <w:rPr>
          <w:rFonts w:cs="Times New Roman"/>
          <w:color w:val="000000" w:themeColor="text1"/>
          <w:szCs w:val="32"/>
          <w:u w:val="single"/>
        </w:rPr>
        <w:t>ρωϊνό 2</w:t>
      </w:r>
      <w:bookmarkEnd w:id="888"/>
    </w:p>
    <w:p w14:paraId="23D3CBA3" w14:textId="0CB10F2C" w:rsidR="008860C0" w:rsidRPr="00513295" w:rsidRDefault="00A47686" w:rsidP="002A2D08">
      <w:pPr>
        <w:spacing w:before="120"/>
        <w:jc w:val="both"/>
        <w:rPr>
          <w:rFonts w:ascii="Times New Roman" w:hAnsi="Times New Roman" w:cs="Times New Roman"/>
          <w:sz w:val="24"/>
          <w:szCs w:val="24"/>
        </w:rPr>
      </w:pPr>
      <w:r>
        <w:rPr>
          <w:rFonts w:ascii="Times New Roman" w:hAnsi="Times New Roman" w:cs="Times New Roman"/>
          <w:sz w:val="24"/>
          <w:szCs w:val="24"/>
        </w:rPr>
        <w:t xml:space="preserve">Το πρώτο υπό εξέταση φορτίο </w:t>
      </w:r>
      <w:r w:rsidR="00170472">
        <w:rPr>
          <w:rFonts w:ascii="Times New Roman" w:hAnsi="Times New Roman" w:cs="Times New Roman"/>
          <w:sz w:val="24"/>
          <w:szCs w:val="24"/>
        </w:rPr>
        <w:t>στην τελευταία ρουτίνα κατα</w:t>
      </w:r>
      <w:r w:rsidR="00353BE5">
        <w:rPr>
          <w:rFonts w:ascii="Times New Roman" w:hAnsi="Times New Roman" w:cs="Times New Roman"/>
          <w:sz w:val="24"/>
          <w:szCs w:val="24"/>
        </w:rPr>
        <w:t>νάλωσης</w:t>
      </w:r>
      <w:r>
        <w:rPr>
          <w:rFonts w:ascii="Times New Roman" w:hAnsi="Times New Roman" w:cs="Times New Roman"/>
          <w:sz w:val="24"/>
          <w:szCs w:val="24"/>
        </w:rPr>
        <w:t xml:space="preserve"> είναι η καφετιέρα </w:t>
      </w:r>
      <w:r w:rsidR="00BE4163">
        <w:rPr>
          <w:rFonts w:ascii="Times New Roman" w:hAnsi="Times New Roman" w:cs="Times New Roman"/>
          <w:sz w:val="24"/>
          <w:szCs w:val="24"/>
        </w:rPr>
        <w:t>γαλλικού καφέ.</w:t>
      </w:r>
      <w:r w:rsidR="00530E8D">
        <w:rPr>
          <w:rFonts w:ascii="Times New Roman" w:hAnsi="Times New Roman" w:cs="Times New Roman"/>
          <w:sz w:val="24"/>
          <w:szCs w:val="24"/>
        </w:rPr>
        <w:t xml:space="preserve"> Το κύριο πρόβλημα που μπορούμε να αναγνωρίσουμε και στους δύο αλγορίθμους είναι η χαμηλή ποιότητα </w:t>
      </w:r>
      <w:r w:rsidR="002A2D08">
        <w:rPr>
          <w:rFonts w:ascii="Times New Roman" w:hAnsi="Times New Roman" w:cs="Times New Roman"/>
          <w:sz w:val="24"/>
          <w:szCs w:val="24"/>
        </w:rPr>
        <w:t xml:space="preserve">αποτελεσμάτων που παράγουν. </w:t>
      </w:r>
      <w:r w:rsidR="00C56B1A">
        <w:rPr>
          <w:rFonts w:ascii="Times New Roman" w:hAnsi="Times New Roman" w:cs="Times New Roman"/>
          <w:sz w:val="24"/>
          <w:szCs w:val="24"/>
        </w:rPr>
        <w:t>Πρώτον, τα δένδρα απ</w:t>
      </w:r>
      <w:r w:rsidR="002F538D">
        <w:rPr>
          <w:rFonts w:ascii="Times New Roman" w:hAnsi="Times New Roman" w:cs="Times New Roman"/>
          <w:sz w:val="24"/>
          <w:szCs w:val="24"/>
        </w:rPr>
        <w:t xml:space="preserve">οφάσεων παρόλο που εμφανίζουν τη δυνατότητα αναγνώρισης </w:t>
      </w:r>
      <w:r w:rsidR="0029221E">
        <w:rPr>
          <w:rFonts w:ascii="Times New Roman" w:hAnsi="Times New Roman" w:cs="Times New Roman"/>
          <w:sz w:val="24"/>
          <w:szCs w:val="24"/>
        </w:rPr>
        <w:t>ενός ικανοποιητικού ποσοστού της ισχύος που καταναλώνει η συσκευή</w:t>
      </w:r>
      <w:r w:rsidR="00711E26">
        <w:rPr>
          <w:rFonts w:ascii="Times New Roman" w:hAnsi="Times New Roman" w:cs="Times New Roman"/>
          <w:sz w:val="24"/>
          <w:szCs w:val="24"/>
        </w:rPr>
        <w:t>, επιδεικνύουν υψηλό θόρυβο</w:t>
      </w:r>
      <w:r w:rsidR="00804695">
        <w:rPr>
          <w:rFonts w:ascii="Times New Roman" w:hAnsi="Times New Roman" w:cs="Times New Roman"/>
          <w:sz w:val="24"/>
          <w:szCs w:val="24"/>
        </w:rPr>
        <w:t xml:space="preserve"> και αναγνωρίζουν υπερβολικό αριθμό ενεργοποιήσεων και απενεργοποιήσεων</w:t>
      </w:r>
      <w:r w:rsidR="001257E4">
        <w:rPr>
          <w:rFonts w:ascii="Times New Roman" w:hAnsi="Times New Roman" w:cs="Times New Roman"/>
          <w:sz w:val="24"/>
          <w:szCs w:val="24"/>
        </w:rPr>
        <w:t xml:space="preserve"> σε όλη τη διάρκεια λειτουργίας του φορτίου.</w:t>
      </w:r>
      <w:r w:rsidR="00580BF4">
        <w:rPr>
          <w:rFonts w:ascii="Times New Roman" w:hAnsi="Times New Roman" w:cs="Times New Roman"/>
          <w:sz w:val="24"/>
          <w:szCs w:val="24"/>
        </w:rPr>
        <w:t xml:space="preserve"> </w:t>
      </w:r>
      <w:r w:rsidR="004258EF">
        <w:rPr>
          <w:rFonts w:ascii="Times New Roman" w:hAnsi="Times New Roman" w:cs="Times New Roman"/>
          <w:sz w:val="24"/>
          <w:szCs w:val="24"/>
        </w:rPr>
        <w:t>Αντιθέτως,</w:t>
      </w:r>
      <w:r w:rsidR="00580BF4">
        <w:rPr>
          <w:rFonts w:ascii="Times New Roman" w:hAnsi="Times New Roman" w:cs="Times New Roman"/>
          <w:sz w:val="24"/>
          <w:szCs w:val="24"/>
        </w:rPr>
        <w:t xml:space="preserve"> </w:t>
      </w:r>
      <w:r w:rsidR="009B5576">
        <w:rPr>
          <w:rFonts w:ascii="Times New Roman" w:hAnsi="Times New Roman" w:cs="Times New Roman"/>
          <w:sz w:val="24"/>
          <w:szCs w:val="24"/>
        </w:rPr>
        <w:t xml:space="preserve">το </w:t>
      </w:r>
      <w:r w:rsidR="009B5576">
        <w:rPr>
          <w:rFonts w:ascii="Times New Roman" w:hAnsi="Times New Roman" w:cs="Times New Roman"/>
          <w:sz w:val="24"/>
          <w:szCs w:val="24"/>
          <w:lang w:val="en-US"/>
        </w:rPr>
        <w:t>LSTM</w:t>
      </w:r>
      <w:r w:rsidR="009B5576" w:rsidRPr="004258EF">
        <w:rPr>
          <w:rFonts w:ascii="Times New Roman" w:hAnsi="Times New Roman" w:cs="Times New Roman"/>
          <w:sz w:val="24"/>
          <w:szCs w:val="24"/>
        </w:rPr>
        <w:t xml:space="preserve"> </w:t>
      </w:r>
      <w:r w:rsidR="009B5576">
        <w:rPr>
          <w:rFonts w:ascii="Times New Roman" w:hAnsi="Times New Roman" w:cs="Times New Roman"/>
          <w:sz w:val="24"/>
          <w:szCs w:val="24"/>
        </w:rPr>
        <w:t>παρουσιάζει μεγαλύτερη ακρίβεια</w:t>
      </w:r>
      <w:r w:rsidR="00513295">
        <w:rPr>
          <w:rFonts w:ascii="Times New Roman" w:hAnsi="Times New Roman" w:cs="Times New Roman"/>
          <w:sz w:val="24"/>
          <w:szCs w:val="24"/>
        </w:rPr>
        <w:t xml:space="preserve"> και ομαλότητα</w:t>
      </w:r>
      <w:r w:rsidR="009B5576">
        <w:rPr>
          <w:rFonts w:ascii="Times New Roman" w:hAnsi="Times New Roman" w:cs="Times New Roman"/>
          <w:sz w:val="24"/>
          <w:szCs w:val="24"/>
        </w:rPr>
        <w:t xml:space="preserve"> </w:t>
      </w:r>
      <w:r w:rsidR="004258EF">
        <w:rPr>
          <w:rFonts w:ascii="Times New Roman" w:hAnsi="Times New Roman" w:cs="Times New Roman"/>
          <w:sz w:val="24"/>
          <w:szCs w:val="24"/>
        </w:rPr>
        <w:t xml:space="preserve">στα </w:t>
      </w:r>
      <w:r w:rsidR="004258EF">
        <w:rPr>
          <w:rFonts w:ascii="Times New Roman" w:hAnsi="Times New Roman" w:cs="Times New Roman"/>
          <w:sz w:val="24"/>
          <w:szCs w:val="24"/>
          <w:lang w:val="en-US"/>
        </w:rPr>
        <w:t>ON</w:t>
      </w:r>
      <w:r w:rsidR="004258EF" w:rsidRPr="004258EF">
        <w:rPr>
          <w:rFonts w:ascii="Times New Roman" w:hAnsi="Times New Roman" w:cs="Times New Roman"/>
          <w:sz w:val="24"/>
          <w:szCs w:val="24"/>
        </w:rPr>
        <w:t>/</w:t>
      </w:r>
      <w:r w:rsidR="004258EF">
        <w:rPr>
          <w:rFonts w:ascii="Times New Roman" w:hAnsi="Times New Roman" w:cs="Times New Roman"/>
          <w:sz w:val="24"/>
          <w:szCs w:val="24"/>
          <w:lang w:val="en-US"/>
        </w:rPr>
        <w:t>OFF</w:t>
      </w:r>
      <w:r w:rsidR="00513295">
        <w:rPr>
          <w:rFonts w:ascii="Times New Roman" w:hAnsi="Times New Roman" w:cs="Times New Roman"/>
          <w:sz w:val="24"/>
          <w:szCs w:val="24"/>
        </w:rPr>
        <w:t xml:space="preserve"> της συσκευής,</w:t>
      </w:r>
      <w:r w:rsidR="00D95569">
        <w:rPr>
          <w:rFonts w:ascii="Times New Roman" w:hAnsi="Times New Roman" w:cs="Times New Roman"/>
          <w:sz w:val="24"/>
          <w:szCs w:val="24"/>
        </w:rPr>
        <w:t xml:space="preserve"> ωστόσο</w:t>
      </w:r>
      <w:r w:rsidR="00513295">
        <w:rPr>
          <w:rFonts w:ascii="Times New Roman" w:hAnsi="Times New Roman" w:cs="Times New Roman"/>
          <w:sz w:val="24"/>
          <w:szCs w:val="24"/>
        </w:rPr>
        <w:t xml:space="preserve"> </w:t>
      </w:r>
      <w:r w:rsidR="00296CE0">
        <w:rPr>
          <w:rFonts w:ascii="Times New Roman" w:hAnsi="Times New Roman" w:cs="Times New Roman"/>
          <w:sz w:val="24"/>
          <w:szCs w:val="24"/>
        </w:rPr>
        <w:t>το σύνολο της ισχύος που είναι σε θέση να προβλέψει είναι αμελητέο συγκριτικά με τη συνολική κατανάλωση της.</w:t>
      </w:r>
      <w:r w:rsidR="00513295">
        <w:rPr>
          <w:rFonts w:ascii="Times New Roman" w:hAnsi="Times New Roman" w:cs="Times New Roman"/>
          <w:sz w:val="24"/>
          <w:szCs w:val="24"/>
        </w:rPr>
        <w:t xml:space="preserve"> </w:t>
      </w:r>
    </w:p>
    <w:p w14:paraId="4D6F5F3F" w14:textId="77777777" w:rsidR="00EB482E" w:rsidRDefault="0041358D" w:rsidP="00EB482E">
      <w:r w:rsidRPr="002F5C51">
        <w:rPr>
          <w:noProof/>
        </w:rPr>
        <w:drawing>
          <wp:inline distT="0" distB="0" distL="0" distR="0" wp14:anchorId="30041595" wp14:editId="5948FF95">
            <wp:extent cx="5400000" cy="112472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400000" cy="1124729"/>
                    </a:xfrm>
                    <a:prstGeom prst="rect">
                      <a:avLst/>
                    </a:prstGeom>
                  </pic:spPr>
                </pic:pic>
              </a:graphicData>
            </a:graphic>
          </wp:inline>
        </w:drawing>
      </w:r>
      <w:r w:rsidR="00153CF1" w:rsidRPr="002C60A7">
        <w:rPr>
          <w:noProof/>
        </w:rPr>
        <w:drawing>
          <wp:inline distT="0" distB="0" distL="0" distR="0" wp14:anchorId="6D4D5EC1" wp14:editId="764F7C27">
            <wp:extent cx="5400000" cy="110327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400000" cy="1103275"/>
                    </a:xfrm>
                    <a:prstGeom prst="rect">
                      <a:avLst/>
                    </a:prstGeom>
                  </pic:spPr>
                </pic:pic>
              </a:graphicData>
            </a:graphic>
          </wp:inline>
        </w:drawing>
      </w:r>
      <w:r w:rsidR="00323AEB" w:rsidRPr="00323AEB">
        <w:t xml:space="preserve"> </w:t>
      </w:r>
      <w:bookmarkStart w:id="889" w:name="_Toc114101022"/>
      <w:bookmarkStart w:id="890" w:name="_Toc114101266"/>
      <w:bookmarkStart w:id="891" w:name="_Toc114672946"/>
      <w:bookmarkStart w:id="892" w:name="_Toc114673132"/>
      <w:bookmarkStart w:id="893" w:name="_Toc114744694"/>
      <w:bookmarkStart w:id="894" w:name="_Toc114770130"/>
    </w:p>
    <w:p w14:paraId="78C5E7BA" w14:textId="79A1A40A" w:rsidR="00323AEB" w:rsidRPr="00EB482E" w:rsidRDefault="00323AEB" w:rsidP="00EB482E">
      <w:pPr>
        <w:pStyle w:val="FigureHeading"/>
        <w:rPr>
          <w:sz w:val="22"/>
          <w:szCs w:val="22"/>
        </w:rPr>
      </w:pPr>
      <w:bookmarkStart w:id="895" w:name="_Toc118805128"/>
      <w:bookmarkStart w:id="896" w:name="_Toc130352390"/>
      <w:r w:rsidRPr="00EB482E">
        <w:rPr>
          <w:sz w:val="22"/>
          <w:szCs w:val="22"/>
        </w:rPr>
        <w:t>Σχήμα 5.</w:t>
      </w:r>
      <w:r w:rsidR="00DD11D9">
        <w:rPr>
          <w:sz w:val="22"/>
          <w:szCs w:val="22"/>
        </w:rPr>
        <w:t>30</w:t>
      </w:r>
      <w:r w:rsidRPr="00EB482E">
        <w:rPr>
          <w:sz w:val="22"/>
          <w:szCs w:val="22"/>
        </w:rPr>
        <w:t>: Προβλέψεις μηχανής παραγωγής γαλλικού για μοτίβο πρωϊνού 2</w:t>
      </w:r>
      <w:bookmarkEnd w:id="889"/>
      <w:bookmarkEnd w:id="890"/>
      <w:bookmarkEnd w:id="891"/>
      <w:bookmarkEnd w:id="892"/>
      <w:bookmarkEnd w:id="893"/>
      <w:bookmarkEnd w:id="894"/>
      <w:bookmarkEnd w:id="895"/>
      <w:bookmarkEnd w:id="896"/>
    </w:p>
    <w:p w14:paraId="6334768F" w14:textId="40F5F5F6" w:rsidR="006471EE" w:rsidRPr="0077114C" w:rsidRDefault="00786920" w:rsidP="0077114C">
      <w:pPr>
        <w:jc w:val="both"/>
        <w:rPr>
          <w:rFonts w:ascii="Times New Roman" w:hAnsi="Times New Roman" w:cs="Times New Roman"/>
          <w:sz w:val="24"/>
          <w:szCs w:val="24"/>
        </w:rPr>
      </w:pPr>
      <w:r w:rsidRPr="0077114C">
        <w:rPr>
          <w:rFonts w:ascii="Times New Roman" w:hAnsi="Times New Roman" w:cs="Times New Roman"/>
          <w:sz w:val="24"/>
          <w:szCs w:val="24"/>
        </w:rPr>
        <w:t xml:space="preserve">Στην περίπτωση </w:t>
      </w:r>
      <w:r w:rsidR="00936B83" w:rsidRPr="0077114C">
        <w:rPr>
          <w:rFonts w:ascii="Times New Roman" w:hAnsi="Times New Roman" w:cs="Times New Roman"/>
          <w:sz w:val="24"/>
          <w:szCs w:val="24"/>
        </w:rPr>
        <w:t xml:space="preserve">του ψυγείου που παρουσιάζει μία ομαλή </w:t>
      </w:r>
      <w:proofErr w:type="spellStart"/>
      <w:r w:rsidR="00936B83" w:rsidRPr="0077114C">
        <w:rPr>
          <w:rFonts w:ascii="Times New Roman" w:hAnsi="Times New Roman" w:cs="Times New Roman"/>
          <w:sz w:val="24"/>
          <w:szCs w:val="24"/>
        </w:rPr>
        <w:t>κυματομορφή</w:t>
      </w:r>
      <w:proofErr w:type="spellEnd"/>
      <w:r w:rsidR="00936B83" w:rsidRPr="0077114C">
        <w:rPr>
          <w:rFonts w:ascii="Times New Roman" w:hAnsi="Times New Roman" w:cs="Times New Roman"/>
          <w:sz w:val="24"/>
          <w:szCs w:val="24"/>
        </w:rPr>
        <w:t xml:space="preserve">, </w:t>
      </w:r>
      <w:r w:rsidR="00824D8A" w:rsidRPr="0077114C">
        <w:rPr>
          <w:rFonts w:ascii="Times New Roman" w:hAnsi="Times New Roman" w:cs="Times New Roman"/>
          <w:sz w:val="24"/>
          <w:szCs w:val="24"/>
        </w:rPr>
        <w:t xml:space="preserve">με χαμηλές σχετικά απαιτήσεις ισχύος, τα δύο μοντέλα εξάγουν ικανοποιητικές </w:t>
      </w:r>
      <w:r w:rsidR="006D7D57" w:rsidRPr="0077114C">
        <w:rPr>
          <w:rFonts w:ascii="Times New Roman" w:hAnsi="Times New Roman" w:cs="Times New Roman"/>
          <w:sz w:val="24"/>
          <w:szCs w:val="24"/>
        </w:rPr>
        <w:t>προβλέψεις.</w:t>
      </w:r>
      <w:r w:rsidR="00853EC1" w:rsidRPr="0077114C">
        <w:rPr>
          <w:rFonts w:ascii="Times New Roman" w:hAnsi="Times New Roman" w:cs="Times New Roman"/>
          <w:sz w:val="24"/>
          <w:szCs w:val="24"/>
        </w:rPr>
        <w:t xml:space="preserve"> </w:t>
      </w:r>
      <w:r w:rsidR="00461163" w:rsidRPr="0077114C">
        <w:rPr>
          <w:rFonts w:ascii="Times New Roman" w:hAnsi="Times New Roman" w:cs="Times New Roman"/>
          <w:sz w:val="24"/>
          <w:szCs w:val="24"/>
        </w:rPr>
        <w:t>Χαρακτηριστικά</w:t>
      </w:r>
      <w:r w:rsidR="004E536C" w:rsidRPr="0077114C">
        <w:rPr>
          <w:rFonts w:ascii="Times New Roman" w:hAnsi="Times New Roman" w:cs="Times New Roman"/>
          <w:sz w:val="24"/>
          <w:szCs w:val="24"/>
        </w:rPr>
        <w:t xml:space="preserve"> και οι δύο αλγόριθμοι </w:t>
      </w:r>
      <w:r w:rsidR="00F54329" w:rsidRPr="0077114C">
        <w:rPr>
          <w:rFonts w:ascii="Times New Roman" w:hAnsi="Times New Roman" w:cs="Times New Roman"/>
          <w:sz w:val="24"/>
          <w:szCs w:val="24"/>
        </w:rPr>
        <w:t>αναγνωρίζουν επίπεδα ισχύος κοντά στις ονομαστικές τιμές για το μεγαλύτερο χρονικό διάστημα λειτουργίας του φορτίου μας, εν</w:t>
      </w:r>
      <w:r w:rsidR="00F01FC1" w:rsidRPr="0077114C">
        <w:rPr>
          <w:rFonts w:ascii="Times New Roman" w:hAnsi="Times New Roman" w:cs="Times New Roman"/>
          <w:sz w:val="24"/>
          <w:szCs w:val="24"/>
        </w:rPr>
        <w:t xml:space="preserve">ώ παρατηρούνται βυθίσεις </w:t>
      </w:r>
      <w:r w:rsidR="00CC5B3A" w:rsidRPr="0077114C">
        <w:rPr>
          <w:rFonts w:ascii="Times New Roman" w:hAnsi="Times New Roman" w:cs="Times New Roman"/>
          <w:sz w:val="24"/>
          <w:szCs w:val="24"/>
        </w:rPr>
        <w:t xml:space="preserve">σε διαστήματα ενεργοποιήσεως άλλων συσκευών από πλευράς </w:t>
      </w:r>
      <w:r w:rsidR="00CC5B3A" w:rsidRPr="0077114C">
        <w:rPr>
          <w:rFonts w:ascii="Times New Roman" w:hAnsi="Times New Roman" w:cs="Times New Roman"/>
          <w:sz w:val="24"/>
          <w:szCs w:val="24"/>
          <w:lang w:val="en-US"/>
        </w:rPr>
        <w:t>LSTM</w:t>
      </w:r>
      <w:r w:rsidR="00CC5B3A" w:rsidRPr="0077114C">
        <w:rPr>
          <w:rFonts w:ascii="Times New Roman" w:hAnsi="Times New Roman" w:cs="Times New Roman"/>
          <w:sz w:val="24"/>
          <w:szCs w:val="24"/>
        </w:rPr>
        <w:t xml:space="preserve"> και αντίστοιχα στιγμιαίες απενεργοποιήσεις από την πλευρά </w:t>
      </w:r>
      <w:r w:rsidR="00AE0DF1" w:rsidRPr="0077114C">
        <w:rPr>
          <w:rFonts w:ascii="Times New Roman" w:hAnsi="Times New Roman" w:cs="Times New Roman"/>
          <w:sz w:val="24"/>
          <w:szCs w:val="24"/>
        </w:rPr>
        <w:t>των δένδρων.</w:t>
      </w:r>
    </w:p>
    <w:p w14:paraId="31D08CE3" w14:textId="77777777" w:rsidR="00C81867" w:rsidRDefault="00842A40" w:rsidP="002F5EFC">
      <w:pPr>
        <w:spacing w:before="600"/>
      </w:pPr>
      <w:bookmarkStart w:id="897" w:name="_Toc114101023"/>
      <w:bookmarkStart w:id="898" w:name="_Toc114101267"/>
      <w:bookmarkStart w:id="899" w:name="_Toc114672947"/>
      <w:bookmarkStart w:id="900" w:name="_Toc114673133"/>
      <w:bookmarkStart w:id="901" w:name="_Toc114744695"/>
      <w:bookmarkStart w:id="902" w:name="_Toc114770131"/>
      <w:r w:rsidRPr="002C60A7">
        <w:rPr>
          <w:noProof/>
        </w:rPr>
        <w:lastRenderedPageBreak/>
        <w:drawing>
          <wp:inline distT="0" distB="0" distL="0" distR="0" wp14:anchorId="6FA2F2EE" wp14:editId="1A941439">
            <wp:extent cx="5400000" cy="11052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400000" cy="1105225"/>
                    </a:xfrm>
                    <a:prstGeom prst="rect">
                      <a:avLst/>
                    </a:prstGeom>
                  </pic:spPr>
                </pic:pic>
              </a:graphicData>
            </a:graphic>
          </wp:inline>
        </w:drawing>
      </w:r>
      <w:bookmarkStart w:id="903" w:name="_Toc114672948"/>
      <w:bookmarkStart w:id="904" w:name="_Toc114673134"/>
      <w:bookmarkStart w:id="905" w:name="_Toc114744696"/>
      <w:bookmarkStart w:id="906" w:name="_Toc114770132"/>
      <w:bookmarkEnd w:id="897"/>
      <w:bookmarkEnd w:id="898"/>
      <w:bookmarkEnd w:id="899"/>
      <w:bookmarkEnd w:id="900"/>
      <w:bookmarkEnd w:id="901"/>
      <w:bookmarkEnd w:id="902"/>
    </w:p>
    <w:p w14:paraId="552FD1FC" w14:textId="104B3F85" w:rsidR="001A3957" w:rsidRDefault="001A3957" w:rsidP="002F5EFC">
      <w:pPr>
        <w:spacing w:before="600"/>
      </w:pPr>
      <w:r w:rsidRPr="001A3957">
        <w:rPr>
          <w:noProof/>
        </w:rPr>
        <w:drawing>
          <wp:inline distT="0" distB="0" distL="0" distR="0" wp14:anchorId="02E6C8EF" wp14:editId="2D6003E5">
            <wp:extent cx="5400000" cy="113253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400000" cy="1132531"/>
                    </a:xfrm>
                    <a:prstGeom prst="rect">
                      <a:avLst/>
                    </a:prstGeom>
                  </pic:spPr>
                </pic:pic>
              </a:graphicData>
            </a:graphic>
          </wp:inline>
        </w:drawing>
      </w:r>
      <w:bookmarkEnd w:id="903"/>
      <w:bookmarkEnd w:id="904"/>
      <w:bookmarkEnd w:id="905"/>
      <w:bookmarkEnd w:id="906"/>
    </w:p>
    <w:p w14:paraId="36E26CB6" w14:textId="49BB99BB" w:rsidR="00842A40" w:rsidRPr="00EB482E" w:rsidRDefault="00323AEB" w:rsidP="00323AEB">
      <w:pPr>
        <w:pStyle w:val="FigureHeading"/>
        <w:jc w:val="left"/>
        <w:rPr>
          <w:sz w:val="22"/>
          <w:szCs w:val="22"/>
        </w:rPr>
      </w:pPr>
      <w:bookmarkStart w:id="907" w:name="_Toc114101025"/>
      <w:bookmarkStart w:id="908" w:name="_Toc114101269"/>
      <w:r w:rsidRPr="00EB482E">
        <w:rPr>
          <w:sz w:val="22"/>
          <w:szCs w:val="22"/>
        </w:rPr>
        <w:t xml:space="preserve"> </w:t>
      </w:r>
      <w:bookmarkStart w:id="909" w:name="_Toc114672949"/>
      <w:bookmarkStart w:id="910" w:name="_Toc114673135"/>
      <w:bookmarkStart w:id="911" w:name="_Toc114744697"/>
      <w:bookmarkStart w:id="912" w:name="_Toc114770133"/>
      <w:bookmarkStart w:id="913" w:name="_Toc118805129"/>
      <w:bookmarkStart w:id="914" w:name="_Toc130352391"/>
      <w:r w:rsidRPr="00EB482E">
        <w:rPr>
          <w:sz w:val="22"/>
          <w:szCs w:val="22"/>
        </w:rPr>
        <w:t>Σχήμα 5.</w:t>
      </w:r>
      <w:r w:rsidR="00C92667">
        <w:rPr>
          <w:sz w:val="22"/>
          <w:szCs w:val="22"/>
        </w:rPr>
        <w:t>3</w:t>
      </w:r>
      <w:r w:rsidR="00DD11D9">
        <w:rPr>
          <w:sz w:val="22"/>
          <w:szCs w:val="22"/>
        </w:rPr>
        <w:t>1</w:t>
      </w:r>
      <w:r w:rsidRPr="00EB482E">
        <w:rPr>
          <w:sz w:val="22"/>
          <w:szCs w:val="22"/>
        </w:rPr>
        <w:t>: Προβλέψεις ψυγείου για μοτίβο πρωϊνού 2</w:t>
      </w:r>
      <w:bookmarkEnd w:id="907"/>
      <w:bookmarkEnd w:id="908"/>
      <w:bookmarkEnd w:id="909"/>
      <w:bookmarkEnd w:id="910"/>
      <w:bookmarkEnd w:id="911"/>
      <w:bookmarkEnd w:id="912"/>
      <w:bookmarkEnd w:id="913"/>
      <w:bookmarkEnd w:id="914"/>
    </w:p>
    <w:p w14:paraId="32213679" w14:textId="7B01EC2F" w:rsidR="00AE0DF1" w:rsidRPr="0077114C" w:rsidRDefault="00C4599E" w:rsidP="0077114C">
      <w:pPr>
        <w:jc w:val="both"/>
        <w:rPr>
          <w:rFonts w:ascii="Times New Roman" w:hAnsi="Times New Roman" w:cs="Times New Roman"/>
          <w:sz w:val="24"/>
          <w:szCs w:val="24"/>
          <w:u w:val="single"/>
        </w:rPr>
      </w:pPr>
      <w:r w:rsidRPr="0077114C">
        <w:rPr>
          <w:rFonts w:ascii="Times New Roman" w:hAnsi="Times New Roman" w:cs="Times New Roman"/>
          <w:sz w:val="24"/>
          <w:szCs w:val="24"/>
        </w:rPr>
        <w:t xml:space="preserve">Ο βραστήρας αποτελεί το φορτίο που προβλέφθηκε με την </w:t>
      </w:r>
      <w:r w:rsidR="00337BED" w:rsidRPr="0077114C">
        <w:rPr>
          <w:rFonts w:ascii="Times New Roman" w:hAnsi="Times New Roman" w:cs="Times New Roman"/>
          <w:sz w:val="24"/>
          <w:szCs w:val="24"/>
        </w:rPr>
        <w:t>μεγαλύτερη</w:t>
      </w:r>
      <w:r w:rsidRPr="0077114C">
        <w:rPr>
          <w:rFonts w:ascii="Times New Roman" w:hAnsi="Times New Roman" w:cs="Times New Roman"/>
          <w:sz w:val="24"/>
          <w:szCs w:val="24"/>
        </w:rPr>
        <w:t xml:space="preserve"> ακρίβεια </w:t>
      </w:r>
      <w:r w:rsidR="00AB46E6" w:rsidRPr="0077114C">
        <w:rPr>
          <w:rFonts w:ascii="Times New Roman" w:hAnsi="Times New Roman" w:cs="Times New Roman"/>
          <w:sz w:val="24"/>
          <w:szCs w:val="24"/>
        </w:rPr>
        <w:t>σε αυτή τη ρουτίνα και από τους δύο αλγορίθμους.</w:t>
      </w:r>
      <w:r w:rsidR="008B7AED" w:rsidRPr="0077114C">
        <w:rPr>
          <w:rFonts w:ascii="Times New Roman" w:hAnsi="Times New Roman" w:cs="Times New Roman"/>
          <w:sz w:val="24"/>
          <w:szCs w:val="24"/>
        </w:rPr>
        <w:t xml:space="preserve"> Από την πλευρά του </w:t>
      </w:r>
      <w:r w:rsidR="008B7AED" w:rsidRPr="0077114C">
        <w:rPr>
          <w:rFonts w:ascii="Times New Roman" w:hAnsi="Times New Roman" w:cs="Times New Roman"/>
          <w:sz w:val="24"/>
          <w:szCs w:val="24"/>
          <w:lang w:val="en-US"/>
        </w:rPr>
        <w:t>LSTM</w:t>
      </w:r>
      <w:r w:rsidR="008B7AED" w:rsidRPr="0077114C">
        <w:rPr>
          <w:rFonts w:ascii="Times New Roman" w:hAnsi="Times New Roman" w:cs="Times New Roman"/>
          <w:sz w:val="24"/>
          <w:szCs w:val="24"/>
        </w:rPr>
        <w:t xml:space="preserve"> </w:t>
      </w:r>
      <w:r w:rsidR="00337BED" w:rsidRPr="0077114C">
        <w:rPr>
          <w:rFonts w:ascii="Times New Roman" w:hAnsi="Times New Roman" w:cs="Times New Roman"/>
          <w:sz w:val="24"/>
          <w:szCs w:val="24"/>
        </w:rPr>
        <w:t xml:space="preserve">είναι το φορτίο </w:t>
      </w:r>
      <w:r w:rsidR="002F5EFC">
        <w:rPr>
          <w:rFonts w:ascii="Times New Roman" w:hAnsi="Times New Roman" w:cs="Times New Roman"/>
          <w:sz w:val="24"/>
          <w:szCs w:val="24"/>
        </w:rPr>
        <w:t xml:space="preserve">σχετικά </w:t>
      </w:r>
      <w:r w:rsidR="00337BED" w:rsidRPr="0077114C">
        <w:rPr>
          <w:rFonts w:ascii="Times New Roman" w:hAnsi="Times New Roman" w:cs="Times New Roman"/>
          <w:sz w:val="24"/>
          <w:szCs w:val="24"/>
        </w:rPr>
        <w:t xml:space="preserve">υψηλής ισχύος </w:t>
      </w:r>
      <w:r w:rsidR="00761E73" w:rsidRPr="0077114C">
        <w:rPr>
          <w:rFonts w:ascii="Times New Roman" w:hAnsi="Times New Roman" w:cs="Times New Roman"/>
          <w:sz w:val="24"/>
          <w:szCs w:val="24"/>
        </w:rPr>
        <w:t>που κατάφερε να αναγνωρίσει</w:t>
      </w:r>
      <w:r w:rsidR="00E5397A" w:rsidRPr="0077114C">
        <w:rPr>
          <w:rFonts w:ascii="Times New Roman" w:hAnsi="Times New Roman" w:cs="Times New Roman"/>
          <w:sz w:val="24"/>
          <w:szCs w:val="24"/>
        </w:rPr>
        <w:t xml:space="preserve"> </w:t>
      </w:r>
      <w:r w:rsidR="00B72B77" w:rsidRPr="0077114C">
        <w:rPr>
          <w:rFonts w:ascii="Times New Roman" w:hAnsi="Times New Roman" w:cs="Times New Roman"/>
          <w:sz w:val="24"/>
          <w:szCs w:val="24"/>
        </w:rPr>
        <w:t>σε ικανοποιητικό βαθμό από άποψη</w:t>
      </w:r>
      <w:r w:rsidR="00943E5D">
        <w:rPr>
          <w:rFonts w:ascii="Times New Roman" w:hAnsi="Times New Roman" w:cs="Times New Roman"/>
          <w:sz w:val="24"/>
          <w:szCs w:val="24"/>
        </w:rPr>
        <w:t xml:space="preserve"> συνολικής</w:t>
      </w:r>
      <w:r w:rsidR="00B72B77" w:rsidRPr="0077114C">
        <w:rPr>
          <w:rFonts w:ascii="Times New Roman" w:hAnsi="Times New Roman" w:cs="Times New Roman"/>
          <w:sz w:val="24"/>
          <w:szCs w:val="24"/>
        </w:rPr>
        <w:t xml:space="preserve"> </w:t>
      </w:r>
      <w:r w:rsidR="002F5EFC">
        <w:rPr>
          <w:rFonts w:ascii="Times New Roman" w:hAnsi="Times New Roman" w:cs="Times New Roman"/>
          <w:sz w:val="24"/>
          <w:szCs w:val="24"/>
        </w:rPr>
        <w:t>κατανάλωση</w:t>
      </w:r>
      <w:r w:rsidR="00B72B77" w:rsidRPr="0077114C">
        <w:rPr>
          <w:rFonts w:ascii="Times New Roman" w:hAnsi="Times New Roman" w:cs="Times New Roman"/>
          <w:sz w:val="24"/>
          <w:szCs w:val="24"/>
        </w:rPr>
        <w:t xml:space="preserve">ς, ενώ εντόπισε επακριβώς </w:t>
      </w:r>
      <w:r w:rsidR="001F4F4C" w:rsidRPr="0077114C">
        <w:rPr>
          <w:rFonts w:ascii="Times New Roman" w:hAnsi="Times New Roman" w:cs="Times New Roman"/>
          <w:sz w:val="24"/>
          <w:szCs w:val="24"/>
        </w:rPr>
        <w:t xml:space="preserve">τις στιγμές ενεργοποίησης και απενεργοποίησης του. </w:t>
      </w:r>
      <w:r w:rsidR="001209D6" w:rsidRPr="0077114C">
        <w:rPr>
          <w:rFonts w:ascii="Times New Roman" w:hAnsi="Times New Roman" w:cs="Times New Roman"/>
          <w:sz w:val="24"/>
          <w:szCs w:val="24"/>
        </w:rPr>
        <w:t xml:space="preserve">Το δέντρο απόφασης παρουσιάζει μία ακόμη καλύτερη εικόνα </w:t>
      </w:r>
      <w:r w:rsidR="00D6038C" w:rsidRPr="0077114C">
        <w:rPr>
          <w:rFonts w:ascii="Times New Roman" w:hAnsi="Times New Roman" w:cs="Times New Roman"/>
          <w:sz w:val="24"/>
          <w:szCs w:val="24"/>
        </w:rPr>
        <w:t xml:space="preserve">σε ό,τι αφορά την συνολική ισχύ </w:t>
      </w:r>
      <w:r w:rsidR="006B5B97" w:rsidRPr="0077114C">
        <w:rPr>
          <w:rFonts w:ascii="Times New Roman" w:hAnsi="Times New Roman" w:cs="Times New Roman"/>
          <w:sz w:val="24"/>
          <w:szCs w:val="24"/>
        </w:rPr>
        <w:t xml:space="preserve">που εντοπίζει, αν και περιέχει κάποιες εσφαλμένες στιγμιαίες απενεργοποιήσεις </w:t>
      </w:r>
      <w:r w:rsidR="00EA0A16" w:rsidRPr="0077114C">
        <w:rPr>
          <w:rFonts w:ascii="Times New Roman" w:hAnsi="Times New Roman" w:cs="Times New Roman"/>
          <w:sz w:val="24"/>
          <w:szCs w:val="24"/>
        </w:rPr>
        <w:t>στη διάρκεια του κύκλου λειτουργίας της συσκευής.</w:t>
      </w:r>
    </w:p>
    <w:p w14:paraId="135EC46B" w14:textId="1F030E0E" w:rsidR="00842A40" w:rsidRDefault="00AE0DF1" w:rsidP="00EB482E">
      <w:pPr>
        <w:rPr>
          <w:u w:val="single"/>
        </w:rPr>
      </w:pPr>
      <w:bookmarkStart w:id="915" w:name="_Toc114672950"/>
      <w:bookmarkStart w:id="916" w:name="_Toc114673136"/>
      <w:bookmarkStart w:id="917" w:name="_Toc114744698"/>
      <w:bookmarkStart w:id="918" w:name="_Toc114770134"/>
      <w:r w:rsidRPr="00CA2AB8">
        <w:rPr>
          <w:noProof/>
        </w:rPr>
        <w:drawing>
          <wp:inline distT="0" distB="0" distL="0" distR="0" wp14:anchorId="4F34E0E3" wp14:editId="3C996A84">
            <wp:extent cx="5400000" cy="11286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400000" cy="1128630"/>
                    </a:xfrm>
                    <a:prstGeom prst="rect">
                      <a:avLst/>
                    </a:prstGeom>
                  </pic:spPr>
                </pic:pic>
              </a:graphicData>
            </a:graphic>
          </wp:inline>
        </w:drawing>
      </w:r>
      <w:bookmarkEnd w:id="915"/>
      <w:bookmarkEnd w:id="916"/>
      <w:bookmarkEnd w:id="917"/>
      <w:bookmarkEnd w:id="918"/>
    </w:p>
    <w:p w14:paraId="7D070845" w14:textId="3802D37D" w:rsidR="00153CF1" w:rsidRDefault="00FE796B" w:rsidP="003078EE">
      <w:pPr>
        <w:rPr>
          <w:u w:val="single"/>
        </w:rPr>
      </w:pPr>
      <w:bookmarkStart w:id="919" w:name="_Toc114101026"/>
      <w:bookmarkStart w:id="920" w:name="_Toc114101270"/>
      <w:bookmarkStart w:id="921" w:name="_Toc114672951"/>
      <w:bookmarkStart w:id="922" w:name="_Toc114673137"/>
      <w:bookmarkStart w:id="923" w:name="_Toc114744699"/>
      <w:bookmarkStart w:id="924" w:name="_Toc114770135"/>
      <w:r w:rsidRPr="00CA2AB8">
        <w:rPr>
          <w:noProof/>
        </w:rPr>
        <w:drawing>
          <wp:inline distT="0" distB="0" distL="0" distR="0" wp14:anchorId="35CBFEE8" wp14:editId="0D4CE50A">
            <wp:extent cx="5400000" cy="114943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400000" cy="1149434"/>
                    </a:xfrm>
                    <a:prstGeom prst="rect">
                      <a:avLst/>
                    </a:prstGeom>
                  </pic:spPr>
                </pic:pic>
              </a:graphicData>
            </a:graphic>
          </wp:inline>
        </w:drawing>
      </w:r>
      <w:bookmarkEnd w:id="919"/>
      <w:bookmarkEnd w:id="920"/>
      <w:bookmarkEnd w:id="921"/>
      <w:bookmarkEnd w:id="922"/>
      <w:bookmarkEnd w:id="923"/>
      <w:bookmarkEnd w:id="924"/>
    </w:p>
    <w:p w14:paraId="5D4B9070" w14:textId="161E38F1" w:rsidR="00323AEB" w:rsidRPr="00EB482E" w:rsidRDefault="00323AEB" w:rsidP="00323AEB">
      <w:pPr>
        <w:pStyle w:val="FigureHeading"/>
        <w:jc w:val="left"/>
        <w:rPr>
          <w:sz w:val="22"/>
          <w:szCs w:val="22"/>
        </w:rPr>
      </w:pPr>
      <w:bookmarkStart w:id="925" w:name="_Toc114101027"/>
      <w:bookmarkStart w:id="926" w:name="_Toc114101271"/>
      <w:bookmarkStart w:id="927" w:name="_Toc114672952"/>
      <w:bookmarkStart w:id="928" w:name="_Toc114673138"/>
      <w:bookmarkStart w:id="929" w:name="_Toc114744700"/>
      <w:bookmarkStart w:id="930" w:name="_Toc114770136"/>
      <w:bookmarkStart w:id="931" w:name="_Toc118805130"/>
      <w:bookmarkStart w:id="932" w:name="_Toc130352392"/>
      <w:r w:rsidRPr="00EB482E">
        <w:rPr>
          <w:sz w:val="22"/>
          <w:szCs w:val="22"/>
        </w:rPr>
        <w:t>Σχήμα 5.</w:t>
      </w:r>
      <w:r w:rsidR="00C92667">
        <w:rPr>
          <w:sz w:val="22"/>
          <w:szCs w:val="22"/>
        </w:rPr>
        <w:t>3</w:t>
      </w:r>
      <w:r w:rsidR="00DD11D9">
        <w:rPr>
          <w:sz w:val="22"/>
          <w:szCs w:val="22"/>
        </w:rPr>
        <w:t>2</w:t>
      </w:r>
      <w:r w:rsidRPr="00EB482E">
        <w:rPr>
          <w:sz w:val="22"/>
          <w:szCs w:val="22"/>
        </w:rPr>
        <w:t>: Προβλέψεις βραστήρα για μοτίβο πρωϊνού 2</w:t>
      </w:r>
      <w:bookmarkEnd w:id="925"/>
      <w:bookmarkEnd w:id="926"/>
      <w:bookmarkEnd w:id="927"/>
      <w:bookmarkEnd w:id="928"/>
      <w:bookmarkEnd w:id="929"/>
      <w:bookmarkEnd w:id="930"/>
      <w:bookmarkEnd w:id="931"/>
      <w:bookmarkEnd w:id="932"/>
    </w:p>
    <w:p w14:paraId="1A100770" w14:textId="47D50B0B" w:rsidR="00EA0A16" w:rsidRPr="0077114C" w:rsidRDefault="00395764" w:rsidP="0077114C">
      <w:pPr>
        <w:jc w:val="both"/>
        <w:rPr>
          <w:rFonts w:ascii="Times New Roman" w:hAnsi="Times New Roman" w:cs="Times New Roman"/>
          <w:sz w:val="24"/>
          <w:szCs w:val="24"/>
        </w:rPr>
      </w:pPr>
      <w:r w:rsidRPr="0077114C">
        <w:rPr>
          <w:rFonts w:ascii="Times New Roman" w:hAnsi="Times New Roman" w:cs="Times New Roman"/>
          <w:sz w:val="24"/>
          <w:szCs w:val="24"/>
        </w:rPr>
        <w:t xml:space="preserve">Η τοστιέρα που </w:t>
      </w:r>
      <w:r w:rsidR="002F5EFC">
        <w:rPr>
          <w:rFonts w:ascii="Times New Roman" w:hAnsi="Times New Roman" w:cs="Times New Roman"/>
          <w:sz w:val="24"/>
          <w:szCs w:val="24"/>
        </w:rPr>
        <w:t>αποτελεί και την</w:t>
      </w:r>
      <w:r w:rsidRPr="0077114C">
        <w:rPr>
          <w:rFonts w:ascii="Times New Roman" w:hAnsi="Times New Roman" w:cs="Times New Roman"/>
          <w:sz w:val="24"/>
          <w:szCs w:val="24"/>
        </w:rPr>
        <w:t xml:space="preserve"> τελευταία συσκευή του </w:t>
      </w:r>
      <w:r w:rsidR="00DC7A99" w:rsidRPr="0077114C">
        <w:rPr>
          <w:rFonts w:ascii="Times New Roman" w:hAnsi="Times New Roman" w:cs="Times New Roman"/>
          <w:sz w:val="24"/>
          <w:szCs w:val="24"/>
        </w:rPr>
        <w:t xml:space="preserve">υπό μελέτη μοτίβου κατανάλωσης, </w:t>
      </w:r>
      <w:r w:rsidR="00704315" w:rsidRPr="0077114C">
        <w:rPr>
          <w:rFonts w:ascii="Times New Roman" w:hAnsi="Times New Roman" w:cs="Times New Roman"/>
          <w:sz w:val="24"/>
          <w:szCs w:val="24"/>
        </w:rPr>
        <w:t xml:space="preserve">εμφανίζει </w:t>
      </w:r>
      <w:r w:rsidR="00DB39D4" w:rsidRPr="0077114C">
        <w:rPr>
          <w:rFonts w:ascii="Times New Roman" w:hAnsi="Times New Roman" w:cs="Times New Roman"/>
          <w:sz w:val="24"/>
          <w:szCs w:val="24"/>
        </w:rPr>
        <w:t xml:space="preserve">ικανοποιητικά αποτελέσματα, με κάποια μειονεκτήματα. </w:t>
      </w:r>
      <w:r w:rsidR="00790F14" w:rsidRPr="0077114C">
        <w:rPr>
          <w:rFonts w:ascii="Times New Roman" w:hAnsi="Times New Roman" w:cs="Times New Roman"/>
          <w:sz w:val="24"/>
          <w:szCs w:val="24"/>
        </w:rPr>
        <w:t>Συγκεκριμένα, τ</w:t>
      </w:r>
      <w:r w:rsidR="00220B02" w:rsidRPr="0077114C">
        <w:rPr>
          <w:rFonts w:ascii="Times New Roman" w:hAnsi="Times New Roman" w:cs="Times New Roman"/>
          <w:sz w:val="24"/>
          <w:szCs w:val="24"/>
        </w:rPr>
        <w:t>α</w:t>
      </w:r>
      <w:r w:rsidR="00790F14" w:rsidRPr="0077114C">
        <w:rPr>
          <w:rFonts w:ascii="Times New Roman" w:hAnsi="Times New Roman" w:cs="Times New Roman"/>
          <w:sz w:val="24"/>
          <w:szCs w:val="24"/>
        </w:rPr>
        <w:t xml:space="preserve"> βασικ</w:t>
      </w:r>
      <w:r w:rsidR="00220B02" w:rsidRPr="0077114C">
        <w:rPr>
          <w:rFonts w:ascii="Times New Roman" w:hAnsi="Times New Roman" w:cs="Times New Roman"/>
          <w:sz w:val="24"/>
          <w:szCs w:val="24"/>
        </w:rPr>
        <w:t>ά</w:t>
      </w:r>
      <w:r w:rsidR="00790F14" w:rsidRPr="0077114C">
        <w:rPr>
          <w:rFonts w:ascii="Times New Roman" w:hAnsi="Times New Roman" w:cs="Times New Roman"/>
          <w:sz w:val="24"/>
          <w:szCs w:val="24"/>
        </w:rPr>
        <w:t xml:space="preserve"> πρ</w:t>
      </w:r>
      <w:r w:rsidR="00220B02" w:rsidRPr="0077114C">
        <w:rPr>
          <w:rFonts w:ascii="Times New Roman" w:hAnsi="Times New Roman" w:cs="Times New Roman"/>
          <w:sz w:val="24"/>
          <w:szCs w:val="24"/>
        </w:rPr>
        <w:t>οβλήματα των αλγορίθμων είναι ότι πρώτον</w:t>
      </w:r>
      <w:r w:rsidR="00790F14" w:rsidRPr="0077114C">
        <w:rPr>
          <w:rFonts w:ascii="Times New Roman" w:hAnsi="Times New Roman" w:cs="Times New Roman"/>
          <w:sz w:val="24"/>
          <w:szCs w:val="24"/>
        </w:rPr>
        <w:t xml:space="preserve"> </w:t>
      </w:r>
      <w:r w:rsidR="00B120FC" w:rsidRPr="0077114C">
        <w:rPr>
          <w:rFonts w:ascii="Times New Roman" w:hAnsi="Times New Roman" w:cs="Times New Roman"/>
          <w:sz w:val="24"/>
          <w:szCs w:val="24"/>
        </w:rPr>
        <w:t>το νευρωνικ</w:t>
      </w:r>
      <w:r w:rsidR="00220B02" w:rsidRPr="0077114C">
        <w:rPr>
          <w:rFonts w:ascii="Times New Roman" w:hAnsi="Times New Roman" w:cs="Times New Roman"/>
          <w:sz w:val="24"/>
          <w:szCs w:val="24"/>
        </w:rPr>
        <w:t>ό</w:t>
      </w:r>
      <w:r w:rsidR="00B120FC" w:rsidRPr="0077114C">
        <w:rPr>
          <w:rFonts w:ascii="Times New Roman" w:hAnsi="Times New Roman" w:cs="Times New Roman"/>
          <w:sz w:val="24"/>
          <w:szCs w:val="24"/>
        </w:rPr>
        <w:t xml:space="preserve"> για ακόμη μία φορά αναγνωρίζει </w:t>
      </w:r>
      <w:r w:rsidR="00220B02" w:rsidRPr="0077114C">
        <w:rPr>
          <w:rFonts w:ascii="Times New Roman" w:hAnsi="Times New Roman" w:cs="Times New Roman"/>
          <w:sz w:val="24"/>
          <w:szCs w:val="24"/>
        </w:rPr>
        <w:t xml:space="preserve">προσεγγιστικά </w:t>
      </w:r>
      <w:r w:rsidR="00704C0A" w:rsidRPr="0077114C">
        <w:rPr>
          <w:rFonts w:ascii="Times New Roman" w:hAnsi="Times New Roman" w:cs="Times New Roman"/>
          <w:sz w:val="24"/>
          <w:szCs w:val="24"/>
        </w:rPr>
        <w:t xml:space="preserve">μόνο </w:t>
      </w:r>
      <w:r w:rsidR="00220B02" w:rsidRPr="0077114C">
        <w:rPr>
          <w:rFonts w:ascii="Times New Roman" w:hAnsi="Times New Roman" w:cs="Times New Roman"/>
          <w:sz w:val="24"/>
          <w:szCs w:val="24"/>
        </w:rPr>
        <w:t xml:space="preserve">το 50% της συνολικής κατανάλωσης του φορτίου, ενώ </w:t>
      </w:r>
      <w:r w:rsidR="00704C0A" w:rsidRPr="0077114C">
        <w:rPr>
          <w:rFonts w:ascii="Times New Roman" w:hAnsi="Times New Roman" w:cs="Times New Roman"/>
          <w:sz w:val="24"/>
          <w:szCs w:val="24"/>
        </w:rPr>
        <w:t xml:space="preserve">τα </w:t>
      </w:r>
      <w:r w:rsidR="00704C0A" w:rsidRPr="0077114C">
        <w:rPr>
          <w:rFonts w:ascii="Times New Roman" w:hAnsi="Times New Roman" w:cs="Times New Roman"/>
          <w:sz w:val="24"/>
          <w:szCs w:val="24"/>
          <w:lang w:val="en-US"/>
        </w:rPr>
        <w:t>decision</w:t>
      </w:r>
      <w:r w:rsidR="00704C0A" w:rsidRPr="0077114C">
        <w:rPr>
          <w:rFonts w:ascii="Times New Roman" w:hAnsi="Times New Roman" w:cs="Times New Roman"/>
          <w:sz w:val="24"/>
          <w:szCs w:val="24"/>
        </w:rPr>
        <w:t xml:space="preserve"> </w:t>
      </w:r>
      <w:r w:rsidR="00704C0A" w:rsidRPr="0077114C">
        <w:rPr>
          <w:rFonts w:ascii="Times New Roman" w:hAnsi="Times New Roman" w:cs="Times New Roman"/>
          <w:sz w:val="24"/>
          <w:szCs w:val="24"/>
          <w:lang w:val="en-US"/>
        </w:rPr>
        <w:t>trees</w:t>
      </w:r>
      <w:r w:rsidR="00704C0A" w:rsidRPr="0077114C">
        <w:rPr>
          <w:rFonts w:ascii="Times New Roman" w:hAnsi="Times New Roman" w:cs="Times New Roman"/>
          <w:sz w:val="24"/>
          <w:szCs w:val="24"/>
        </w:rPr>
        <w:t xml:space="preserve"> αν και εντοπίζουν μεγαλύτερα ποσοστά </w:t>
      </w:r>
      <w:r w:rsidR="001E4E45" w:rsidRPr="0077114C">
        <w:rPr>
          <w:rFonts w:ascii="Times New Roman" w:hAnsi="Times New Roman" w:cs="Times New Roman"/>
          <w:sz w:val="24"/>
          <w:szCs w:val="24"/>
        </w:rPr>
        <w:t>κατανάλωσης εμφανίζουν</w:t>
      </w:r>
      <w:r w:rsidR="0045083C" w:rsidRPr="0077114C">
        <w:rPr>
          <w:rFonts w:ascii="Times New Roman" w:hAnsi="Times New Roman" w:cs="Times New Roman"/>
          <w:sz w:val="24"/>
          <w:szCs w:val="24"/>
        </w:rPr>
        <w:t xml:space="preserve"> πλήθος </w:t>
      </w:r>
      <w:r w:rsidR="0045083C" w:rsidRPr="0077114C">
        <w:rPr>
          <w:rFonts w:ascii="Times New Roman" w:hAnsi="Times New Roman" w:cs="Times New Roman"/>
          <w:sz w:val="24"/>
          <w:szCs w:val="24"/>
          <w:lang w:val="en-US"/>
        </w:rPr>
        <w:t>ON</w:t>
      </w:r>
      <w:r w:rsidR="0045083C" w:rsidRPr="0077114C">
        <w:rPr>
          <w:rFonts w:ascii="Times New Roman" w:hAnsi="Times New Roman" w:cs="Times New Roman"/>
          <w:sz w:val="24"/>
          <w:szCs w:val="24"/>
        </w:rPr>
        <w:t>/</w:t>
      </w:r>
      <w:r w:rsidR="0045083C" w:rsidRPr="0077114C">
        <w:rPr>
          <w:rFonts w:ascii="Times New Roman" w:hAnsi="Times New Roman" w:cs="Times New Roman"/>
          <w:sz w:val="24"/>
          <w:szCs w:val="24"/>
          <w:lang w:val="en-US"/>
        </w:rPr>
        <w:t>OFF</w:t>
      </w:r>
      <w:r w:rsidR="0045083C" w:rsidRPr="0077114C">
        <w:rPr>
          <w:rFonts w:ascii="Times New Roman" w:hAnsi="Times New Roman" w:cs="Times New Roman"/>
          <w:sz w:val="24"/>
          <w:szCs w:val="24"/>
        </w:rPr>
        <w:t xml:space="preserve"> κατά τη λειτουργία της συσκευής.</w:t>
      </w:r>
    </w:p>
    <w:p w14:paraId="2B7B6CDE" w14:textId="6E183C92" w:rsidR="00842A40" w:rsidRDefault="00FE796B" w:rsidP="00EB482E">
      <w:pPr>
        <w:rPr>
          <w:u w:val="single"/>
        </w:rPr>
      </w:pPr>
      <w:bookmarkStart w:id="933" w:name="_Toc114672953"/>
      <w:bookmarkStart w:id="934" w:name="_Toc114673139"/>
      <w:bookmarkStart w:id="935" w:name="_Toc114744701"/>
      <w:bookmarkStart w:id="936" w:name="_Toc114770137"/>
      <w:r w:rsidRPr="00CA2AB8">
        <w:rPr>
          <w:noProof/>
        </w:rPr>
        <w:lastRenderedPageBreak/>
        <w:drawing>
          <wp:inline distT="0" distB="0" distL="0" distR="0" wp14:anchorId="1C719A7F" wp14:editId="3B4EC71A">
            <wp:extent cx="5400000" cy="1134481"/>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400000" cy="1134481"/>
                    </a:xfrm>
                    <a:prstGeom prst="rect">
                      <a:avLst/>
                    </a:prstGeom>
                  </pic:spPr>
                </pic:pic>
              </a:graphicData>
            </a:graphic>
          </wp:inline>
        </w:drawing>
      </w:r>
      <w:bookmarkStart w:id="937" w:name="_Toc114101028"/>
      <w:bookmarkStart w:id="938" w:name="_Toc114101272"/>
      <w:bookmarkStart w:id="939" w:name="_Toc114672954"/>
      <w:bookmarkStart w:id="940" w:name="_Toc114673140"/>
      <w:bookmarkStart w:id="941" w:name="_Toc114744702"/>
      <w:bookmarkStart w:id="942" w:name="_Toc114770138"/>
      <w:bookmarkEnd w:id="933"/>
      <w:bookmarkEnd w:id="934"/>
      <w:bookmarkEnd w:id="935"/>
      <w:bookmarkEnd w:id="936"/>
      <w:r w:rsidR="00206BD4" w:rsidRPr="006F0A16">
        <w:rPr>
          <w:noProof/>
        </w:rPr>
        <w:drawing>
          <wp:inline distT="0" distB="0" distL="0" distR="0" wp14:anchorId="06B8C624" wp14:editId="1C7804C9">
            <wp:extent cx="5400000" cy="108866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400000" cy="1088668"/>
                    </a:xfrm>
                    <a:prstGeom prst="rect">
                      <a:avLst/>
                    </a:prstGeom>
                  </pic:spPr>
                </pic:pic>
              </a:graphicData>
            </a:graphic>
          </wp:inline>
        </w:drawing>
      </w:r>
      <w:bookmarkEnd w:id="937"/>
      <w:bookmarkEnd w:id="938"/>
      <w:bookmarkEnd w:id="939"/>
      <w:bookmarkEnd w:id="940"/>
      <w:bookmarkEnd w:id="941"/>
      <w:bookmarkEnd w:id="942"/>
    </w:p>
    <w:p w14:paraId="5E779FBE" w14:textId="2EAE310E" w:rsidR="00323AEB" w:rsidRPr="00EB482E" w:rsidRDefault="00323AEB" w:rsidP="00323AEB">
      <w:pPr>
        <w:pStyle w:val="FigureHeading"/>
        <w:rPr>
          <w:sz w:val="22"/>
          <w:szCs w:val="22"/>
        </w:rPr>
      </w:pPr>
      <w:bookmarkStart w:id="943" w:name="_Toc114101029"/>
      <w:bookmarkStart w:id="944" w:name="_Toc114101273"/>
      <w:bookmarkStart w:id="945" w:name="_Toc114672955"/>
      <w:bookmarkStart w:id="946" w:name="_Toc114673141"/>
      <w:bookmarkStart w:id="947" w:name="_Toc114744703"/>
      <w:bookmarkStart w:id="948" w:name="_Toc114770139"/>
      <w:bookmarkStart w:id="949" w:name="_Toc118805131"/>
      <w:bookmarkStart w:id="950" w:name="_Toc130352393"/>
      <w:r w:rsidRPr="00EB482E">
        <w:rPr>
          <w:sz w:val="22"/>
          <w:szCs w:val="22"/>
        </w:rPr>
        <w:t>Σχήμα 5.</w:t>
      </w:r>
      <w:r w:rsidR="00384D36">
        <w:rPr>
          <w:sz w:val="22"/>
          <w:szCs w:val="22"/>
        </w:rPr>
        <w:t>3</w:t>
      </w:r>
      <w:r w:rsidR="00DD11D9">
        <w:rPr>
          <w:sz w:val="22"/>
          <w:szCs w:val="22"/>
        </w:rPr>
        <w:t>3</w:t>
      </w:r>
      <w:r w:rsidRPr="00EB482E">
        <w:rPr>
          <w:sz w:val="22"/>
          <w:szCs w:val="22"/>
        </w:rPr>
        <w:t>: Προβλέψεις τοστιέρας για μοτίβο πρωϊνού 2</w:t>
      </w:r>
      <w:bookmarkEnd w:id="943"/>
      <w:bookmarkEnd w:id="944"/>
      <w:bookmarkEnd w:id="945"/>
      <w:bookmarkEnd w:id="946"/>
      <w:bookmarkEnd w:id="947"/>
      <w:bookmarkEnd w:id="948"/>
      <w:bookmarkEnd w:id="949"/>
      <w:bookmarkEnd w:id="950"/>
    </w:p>
    <w:p w14:paraId="7699F307" w14:textId="02506353" w:rsidR="00AF2335" w:rsidRDefault="00AF2A43" w:rsidP="00F426EC">
      <w:pPr>
        <w:jc w:val="both"/>
        <w:rPr>
          <w:noProof/>
        </w:rPr>
      </w:pPr>
      <w:r>
        <w:rPr>
          <w:rFonts w:ascii="Times New Roman" w:hAnsi="Times New Roman" w:cs="Times New Roman"/>
          <w:sz w:val="24"/>
          <w:szCs w:val="24"/>
        </w:rPr>
        <w:t>Παρατηρώντας το σύνολο των διεξαγόμενων αποτελεσμάτων, είναι εμφανής ο επηρεασμός και η συσχέτιση μεταξύ των φορτίων. Για παράδειγμα, στο</w:t>
      </w:r>
      <w:r w:rsidR="0020544C">
        <w:rPr>
          <w:rFonts w:ascii="Times New Roman" w:hAnsi="Times New Roman" w:cs="Times New Roman"/>
          <w:sz w:val="24"/>
          <w:szCs w:val="24"/>
        </w:rPr>
        <w:t xml:space="preserve">ν </w:t>
      </w:r>
      <w:r w:rsidR="0020544C">
        <w:rPr>
          <w:rFonts w:ascii="Times New Roman" w:hAnsi="Times New Roman" w:cs="Times New Roman"/>
          <w:sz w:val="24"/>
          <w:szCs w:val="24"/>
          <w:lang w:val="en-US"/>
        </w:rPr>
        <w:t>LSTM</w:t>
      </w:r>
      <w:r w:rsidR="0020544C" w:rsidRPr="00344027">
        <w:rPr>
          <w:rFonts w:ascii="Times New Roman" w:hAnsi="Times New Roman" w:cs="Times New Roman"/>
          <w:sz w:val="24"/>
          <w:szCs w:val="24"/>
        </w:rPr>
        <w:t xml:space="preserve"> </w:t>
      </w:r>
      <w:r w:rsidR="0020544C">
        <w:rPr>
          <w:rFonts w:ascii="Times New Roman" w:hAnsi="Times New Roman" w:cs="Times New Roman"/>
          <w:sz w:val="24"/>
          <w:szCs w:val="24"/>
        </w:rPr>
        <w:t>αλγόριθμο</w:t>
      </w:r>
      <w:r w:rsidR="00400992">
        <w:rPr>
          <w:rFonts w:ascii="Times New Roman" w:hAnsi="Times New Roman" w:cs="Times New Roman"/>
          <w:sz w:val="24"/>
          <w:szCs w:val="24"/>
        </w:rPr>
        <w:t>, οι ενεργοποιήσεις του βραστήρα και της καφετιέρας</w:t>
      </w:r>
      <w:r w:rsidR="00E147B7">
        <w:rPr>
          <w:rFonts w:ascii="Times New Roman" w:hAnsi="Times New Roman" w:cs="Times New Roman"/>
          <w:sz w:val="24"/>
          <w:szCs w:val="24"/>
        </w:rPr>
        <w:t xml:space="preserve">, όσο και η δεύτερη </w:t>
      </w:r>
      <w:r w:rsidR="002509A6">
        <w:rPr>
          <w:rFonts w:ascii="Times New Roman" w:hAnsi="Times New Roman" w:cs="Times New Roman"/>
          <w:sz w:val="24"/>
          <w:szCs w:val="24"/>
        </w:rPr>
        <w:t>κρουστική της τοστιέρας</w:t>
      </w:r>
      <w:r w:rsidR="00400992">
        <w:rPr>
          <w:rFonts w:ascii="Times New Roman" w:hAnsi="Times New Roman" w:cs="Times New Roman"/>
          <w:sz w:val="24"/>
          <w:szCs w:val="24"/>
        </w:rPr>
        <w:t xml:space="preserve"> επηρεάζουν άμεσα τις προβλέψεις που πραγματοποιεί</w:t>
      </w:r>
      <w:r w:rsidR="002F5EFC">
        <w:rPr>
          <w:rFonts w:ascii="Times New Roman" w:hAnsi="Times New Roman" w:cs="Times New Roman"/>
          <w:sz w:val="24"/>
          <w:szCs w:val="24"/>
        </w:rPr>
        <w:t>,</w:t>
      </w:r>
      <w:r w:rsidR="00737D44">
        <w:rPr>
          <w:rFonts w:ascii="Times New Roman" w:hAnsi="Times New Roman" w:cs="Times New Roman"/>
          <w:sz w:val="24"/>
          <w:szCs w:val="24"/>
        </w:rPr>
        <w:t xml:space="preserve"> </w:t>
      </w:r>
      <w:r w:rsidR="001C4DB4">
        <w:rPr>
          <w:rFonts w:ascii="Times New Roman" w:hAnsi="Times New Roman" w:cs="Times New Roman"/>
          <w:sz w:val="24"/>
          <w:szCs w:val="24"/>
        </w:rPr>
        <w:t xml:space="preserve">προκαλώντας </w:t>
      </w:r>
      <w:r w:rsidR="00621623">
        <w:rPr>
          <w:rFonts w:ascii="Times New Roman" w:hAnsi="Times New Roman" w:cs="Times New Roman"/>
          <w:sz w:val="24"/>
          <w:szCs w:val="24"/>
        </w:rPr>
        <w:t xml:space="preserve">στην </w:t>
      </w:r>
      <w:proofErr w:type="spellStart"/>
      <w:r w:rsidR="00621623">
        <w:rPr>
          <w:rFonts w:ascii="Times New Roman" w:hAnsi="Times New Roman" w:cs="Times New Roman"/>
          <w:sz w:val="24"/>
          <w:szCs w:val="24"/>
        </w:rPr>
        <w:t>κυματομορφή</w:t>
      </w:r>
      <w:proofErr w:type="spellEnd"/>
      <w:r w:rsidR="00621623">
        <w:rPr>
          <w:rFonts w:ascii="Times New Roman" w:hAnsi="Times New Roman" w:cs="Times New Roman"/>
          <w:sz w:val="24"/>
          <w:szCs w:val="24"/>
        </w:rPr>
        <w:t xml:space="preserve"> του ψυγείου</w:t>
      </w:r>
      <w:r w:rsidR="008C0B54">
        <w:rPr>
          <w:rFonts w:ascii="Times New Roman" w:hAnsi="Times New Roman" w:cs="Times New Roman"/>
          <w:sz w:val="24"/>
          <w:szCs w:val="24"/>
        </w:rPr>
        <w:t xml:space="preserve"> βυθίσεις ισχύος για χρονικό διάστημα όσο η λειτουργία </w:t>
      </w:r>
      <w:r w:rsidR="00A751F3">
        <w:rPr>
          <w:rFonts w:ascii="Times New Roman" w:hAnsi="Times New Roman" w:cs="Times New Roman"/>
          <w:sz w:val="24"/>
          <w:szCs w:val="24"/>
        </w:rPr>
        <w:t>αυτών των συσ</w:t>
      </w:r>
      <w:r w:rsidR="00A439C2">
        <w:rPr>
          <w:rFonts w:ascii="Times New Roman" w:hAnsi="Times New Roman" w:cs="Times New Roman"/>
          <w:sz w:val="24"/>
          <w:szCs w:val="24"/>
        </w:rPr>
        <w:t>κ</w:t>
      </w:r>
      <w:r w:rsidR="00A751F3">
        <w:rPr>
          <w:rFonts w:ascii="Times New Roman" w:hAnsi="Times New Roman" w:cs="Times New Roman"/>
          <w:sz w:val="24"/>
          <w:szCs w:val="24"/>
        </w:rPr>
        <w:t>ευών</w:t>
      </w:r>
      <w:r w:rsidR="008C0B54">
        <w:rPr>
          <w:rFonts w:ascii="Times New Roman" w:hAnsi="Times New Roman" w:cs="Times New Roman"/>
          <w:sz w:val="24"/>
          <w:szCs w:val="24"/>
        </w:rPr>
        <w:t>.</w:t>
      </w:r>
      <w:r w:rsidR="002509A6">
        <w:rPr>
          <w:rFonts w:ascii="Times New Roman" w:hAnsi="Times New Roman" w:cs="Times New Roman"/>
          <w:sz w:val="24"/>
          <w:szCs w:val="24"/>
        </w:rPr>
        <w:t xml:space="preserve"> </w:t>
      </w:r>
      <w:r w:rsidR="00CE1B30">
        <w:rPr>
          <w:rFonts w:ascii="Times New Roman" w:hAnsi="Times New Roman" w:cs="Times New Roman"/>
          <w:sz w:val="24"/>
          <w:szCs w:val="24"/>
        </w:rPr>
        <w:t xml:space="preserve">Ο αντίστοιχος θόρυβος στα δένδρα αποφάσεων εκφράζεται με στιγμιαία </w:t>
      </w:r>
      <w:r w:rsidR="00CE1B30">
        <w:rPr>
          <w:rFonts w:ascii="Times New Roman" w:hAnsi="Times New Roman" w:cs="Times New Roman"/>
          <w:sz w:val="24"/>
          <w:szCs w:val="24"/>
          <w:lang w:val="en-US"/>
        </w:rPr>
        <w:t>ON</w:t>
      </w:r>
      <w:r w:rsidR="00CE1B30" w:rsidRPr="00CE1B30">
        <w:rPr>
          <w:rFonts w:ascii="Times New Roman" w:hAnsi="Times New Roman" w:cs="Times New Roman"/>
          <w:sz w:val="24"/>
          <w:szCs w:val="24"/>
        </w:rPr>
        <w:t>/</w:t>
      </w:r>
      <w:r w:rsidR="00CE1B30">
        <w:rPr>
          <w:rFonts w:ascii="Times New Roman" w:hAnsi="Times New Roman" w:cs="Times New Roman"/>
          <w:sz w:val="24"/>
          <w:szCs w:val="24"/>
          <w:lang w:val="en-US"/>
        </w:rPr>
        <w:t>OFF</w:t>
      </w:r>
      <w:r w:rsidR="00CE1B30" w:rsidRPr="00CE1B30">
        <w:rPr>
          <w:rFonts w:ascii="Times New Roman" w:hAnsi="Times New Roman" w:cs="Times New Roman"/>
          <w:sz w:val="24"/>
          <w:szCs w:val="24"/>
        </w:rPr>
        <w:t xml:space="preserve"> </w:t>
      </w:r>
      <w:r w:rsidR="00CE1B30">
        <w:rPr>
          <w:rFonts w:ascii="Times New Roman" w:hAnsi="Times New Roman" w:cs="Times New Roman"/>
          <w:sz w:val="24"/>
          <w:szCs w:val="24"/>
        </w:rPr>
        <w:t xml:space="preserve">στη λειτουργία των συσκευών. </w:t>
      </w:r>
      <w:r w:rsidR="00241DA3">
        <w:rPr>
          <w:rFonts w:ascii="Times New Roman" w:hAnsi="Times New Roman" w:cs="Times New Roman"/>
          <w:sz w:val="24"/>
          <w:szCs w:val="24"/>
        </w:rPr>
        <w:t xml:space="preserve">Συγκεκριμένα, </w:t>
      </w:r>
      <w:r w:rsidR="004B7AB0">
        <w:rPr>
          <w:rFonts w:ascii="Times New Roman" w:hAnsi="Times New Roman" w:cs="Times New Roman"/>
          <w:sz w:val="24"/>
          <w:szCs w:val="24"/>
        </w:rPr>
        <w:t>οι στιγμια</w:t>
      </w:r>
      <w:r w:rsidR="002328B0">
        <w:rPr>
          <w:rFonts w:ascii="Times New Roman" w:hAnsi="Times New Roman" w:cs="Times New Roman"/>
          <w:sz w:val="24"/>
          <w:szCs w:val="24"/>
        </w:rPr>
        <w:t>ίες ενεργοποιήσεις και απενεργοποιήσεις που ε</w:t>
      </w:r>
      <w:r w:rsidR="00A439C2">
        <w:rPr>
          <w:rFonts w:ascii="Times New Roman" w:hAnsi="Times New Roman" w:cs="Times New Roman"/>
          <w:sz w:val="24"/>
          <w:szCs w:val="24"/>
        </w:rPr>
        <w:t>μφανίζονται</w:t>
      </w:r>
      <w:r w:rsidR="002328B0">
        <w:rPr>
          <w:rFonts w:ascii="Times New Roman" w:hAnsi="Times New Roman" w:cs="Times New Roman"/>
          <w:sz w:val="24"/>
          <w:szCs w:val="24"/>
        </w:rPr>
        <w:t xml:space="preserve"> περίπου στο 25 λεπτό λειτουργίας του ψυγείου, οφείλονται </w:t>
      </w:r>
      <w:r w:rsidR="00305139">
        <w:rPr>
          <w:rFonts w:ascii="Times New Roman" w:hAnsi="Times New Roman" w:cs="Times New Roman"/>
          <w:sz w:val="24"/>
          <w:szCs w:val="24"/>
        </w:rPr>
        <w:t xml:space="preserve">στην ενεργοποίηση της καφετιέρας, με αποτέλεσμα ο αλγόριθμος να αντιλαμβάνεται την ταυτόχρονη λειτουργία και άλλων συσκευών που </w:t>
      </w:r>
      <w:r w:rsidR="0023032C">
        <w:rPr>
          <w:rFonts w:ascii="Times New Roman" w:hAnsi="Times New Roman" w:cs="Times New Roman"/>
          <w:sz w:val="24"/>
          <w:szCs w:val="24"/>
        </w:rPr>
        <w:t xml:space="preserve">δεν ήταν στο προσκήνιο εκείνη τη </w:t>
      </w:r>
      <w:r w:rsidR="00482778">
        <w:rPr>
          <w:rFonts w:ascii="Times New Roman" w:hAnsi="Times New Roman" w:cs="Times New Roman"/>
          <w:sz w:val="24"/>
          <w:szCs w:val="24"/>
        </w:rPr>
        <w:t>στιγμή</w:t>
      </w:r>
      <w:r w:rsidR="0023032C">
        <w:rPr>
          <w:rFonts w:ascii="Times New Roman" w:hAnsi="Times New Roman" w:cs="Times New Roman"/>
          <w:sz w:val="24"/>
          <w:szCs w:val="24"/>
        </w:rPr>
        <w:t>.</w:t>
      </w:r>
      <w:r w:rsidR="00482778">
        <w:rPr>
          <w:rFonts w:ascii="Times New Roman" w:hAnsi="Times New Roman" w:cs="Times New Roman"/>
          <w:sz w:val="24"/>
          <w:szCs w:val="24"/>
        </w:rPr>
        <w:t xml:space="preserve"> Σε αυτήν την  περίπτωση εκείνο το διάστημα που παρατηρείται ο συγκεκριμένος θόρυβος, τα δένδρα </w:t>
      </w:r>
      <w:r w:rsidR="00861383">
        <w:rPr>
          <w:rFonts w:ascii="Times New Roman" w:hAnsi="Times New Roman" w:cs="Times New Roman"/>
          <w:sz w:val="24"/>
          <w:szCs w:val="24"/>
        </w:rPr>
        <w:t xml:space="preserve">αποφάσεων </w:t>
      </w:r>
      <w:r w:rsidR="007E7EE1">
        <w:rPr>
          <w:rFonts w:ascii="Times New Roman" w:hAnsi="Times New Roman" w:cs="Times New Roman"/>
          <w:sz w:val="24"/>
          <w:szCs w:val="24"/>
        </w:rPr>
        <w:t>συνδυάζουν</w:t>
      </w:r>
      <w:r w:rsidR="000C7D5B">
        <w:rPr>
          <w:rFonts w:ascii="Times New Roman" w:hAnsi="Times New Roman" w:cs="Times New Roman"/>
          <w:sz w:val="24"/>
          <w:szCs w:val="24"/>
        </w:rPr>
        <w:t xml:space="preserve"> τις ισχύς </w:t>
      </w:r>
      <w:r w:rsidR="008A1B09">
        <w:rPr>
          <w:rFonts w:ascii="Times New Roman" w:hAnsi="Times New Roman" w:cs="Times New Roman"/>
          <w:sz w:val="24"/>
          <w:szCs w:val="24"/>
        </w:rPr>
        <w:t xml:space="preserve">που </w:t>
      </w:r>
      <w:r w:rsidR="002D4132">
        <w:rPr>
          <w:rFonts w:ascii="Times New Roman" w:hAnsi="Times New Roman" w:cs="Times New Roman"/>
          <w:sz w:val="24"/>
          <w:szCs w:val="24"/>
        </w:rPr>
        <w:t xml:space="preserve">δεν </w:t>
      </w:r>
      <w:r w:rsidR="00202FEA">
        <w:rPr>
          <w:rFonts w:ascii="Times New Roman" w:hAnsi="Times New Roman" w:cs="Times New Roman"/>
          <w:sz w:val="24"/>
          <w:szCs w:val="24"/>
        </w:rPr>
        <w:t>εντοπίζουν</w:t>
      </w:r>
      <w:r w:rsidR="002D4132">
        <w:rPr>
          <w:rFonts w:ascii="Times New Roman" w:hAnsi="Times New Roman" w:cs="Times New Roman"/>
          <w:sz w:val="24"/>
          <w:szCs w:val="24"/>
        </w:rPr>
        <w:t xml:space="preserve"> από τα </w:t>
      </w:r>
      <w:r w:rsidR="00202FEA">
        <w:rPr>
          <w:rFonts w:ascii="Times New Roman" w:hAnsi="Times New Roman" w:cs="Times New Roman"/>
          <w:sz w:val="24"/>
          <w:szCs w:val="24"/>
        </w:rPr>
        <w:t>φορτία</w:t>
      </w:r>
      <w:r w:rsidR="004631A8">
        <w:rPr>
          <w:rFonts w:ascii="Times New Roman" w:hAnsi="Times New Roman" w:cs="Times New Roman"/>
          <w:sz w:val="24"/>
          <w:szCs w:val="24"/>
        </w:rPr>
        <w:t xml:space="preserve"> της τοστιέρας, της καφετιέρας και του ψυγείου</w:t>
      </w:r>
      <w:r w:rsidR="00202FEA">
        <w:rPr>
          <w:rFonts w:ascii="Times New Roman" w:hAnsi="Times New Roman" w:cs="Times New Roman"/>
          <w:sz w:val="24"/>
          <w:szCs w:val="24"/>
        </w:rPr>
        <w:t xml:space="preserve"> και εντοπίζουν ενεργοποιήσεις και λειτουργία των δύο κλιματισ</w:t>
      </w:r>
      <w:r w:rsidR="00A724D6">
        <w:rPr>
          <w:rFonts w:ascii="Times New Roman" w:hAnsi="Times New Roman" w:cs="Times New Roman"/>
          <w:sz w:val="24"/>
          <w:szCs w:val="24"/>
        </w:rPr>
        <w:t>τι</w:t>
      </w:r>
      <w:r w:rsidR="00202FEA">
        <w:rPr>
          <w:rFonts w:ascii="Times New Roman" w:hAnsi="Times New Roman" w:cs="Times New Roman"/>
          <w:sz w:val="24"/>
          <w:szCs w:val="24"/>
        </w:rPr>
        <w:t>κ</w:t>
      </w:r>
      <w:r w:rsidR="00A724D6">
        <w:rPr>
          <w:rFonts w:ascii="Times New Roman" w:hAnsi="Times New Roman" w:cs="Times New Roman"/>
          <w:sz w:val="24"/>
          <w:szCs w:val="24"/>
        </w:rPr>
        <w:t>ών όπως παρουσιάζεται παρακάτω</w:t>
      </w:r>
      <w:r w:rsidR="00AF2335">
        <w:rPr>
          <w:rFonts w:ascii="Times New Roman" w:hAnsi="Times New Roman" w:cs="Times New Roman"/>
          <w:sz w:val="24"/>
          <w:szCs w:val="24"/>
        </w:rPr>
        <w:t xml:space="preserve"> στο Σχήμα 5.</w:t>
      </w:r>
      <w:r w:rsidR="002F5EFC">
        <w:rPr>
          <w:rFonts w:ascii="Times New Roman" w:hAnsi="Times New Roman" w:cs="Times New Roman"/>
          <w:sz w:val="24"/>
          <w:szCs w:val="24"/>
        </w:rPr>
        <w:t>34</w:t>
      </w:r>
      <w:r w:rsidR="00A724D6">
        <w:rPr>
          <w:rFonts w:ascii="Times New Roman" w:hAnsi="Times New Roman" w:cs="Times New Roman"/>
          <w:sz w:val="24"/>
          <w:szCs w:val="24"/>
        </w:rPr>
        <w:t>.</w:t>
      </w:r>
      <w:r w:rsidR="000C2CDA" w:rsidRPr="000C2CDA">
        <w:rPr>
          <w:noProof/>
        </w:rPr>
        <w:t xml:space="preserve"> </w:t>
      </w:r>
    </w:p>
    <w:p w14:paraId="14F5ED15" w14:textId="4FC20589" w:rsidR="00AF2335" w:rsidRDefault="00153CF1" w:rsidP="00F426EC">
      <w:pPr>
        <w:jc w:val="both"/>
        <w:rPr>
          <w:noProof/>
        </w:rPr>
      </w:pPr>
      <w:r w:rsidRPr="005C3BDA">
        <w:rPr>
          <w:rFonts w:ascii="Times New Roman" w:hAnsi="Times New Roman" w:cs="Times New Roman"/>
          <w:noProof/>
          <w:sz w:val="24"/>
          <w:szCs w:val="24"/>
        </w:rPr>
        <w:drawing>
          <wp:inline distT="0" distB="0" distL="0" distR="0" wp14:anchorId="29ABF11F" wp14:editId="6463CAA3">
            <wp:extent cx="5274310" cy="105283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274310" cy="1052830"/>
                    </a:xfrm>
                    <a:prstGeom prst="rect">
                      <a:avLst/>
                    </a:prstGeom>
                  </pic:spPr>
                </pic:pic>
              </a:graphicData>
            </a:graphic>
          </wp:inline>
        </w:drawing>
      </w:r>
      <w:r w:rsidR="003E63BD" w:rsidRPr="00FF6306">
        <w:rPr>
          <w:noProof/>
        </w:rPr>
        <w:drawing>
          <wp:inline distT="0" distB="0" distL="0" distR="0" wp14:anchorId="33C0E542" wp14:editId="624B9A23">
            <wp:extent cx="5274310" cy="1082040"/>
            <wp:effectExtent l="0" t="0" r="254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274310" cy="1082040"/>
                    </a:xfrm>
                    <a:prstGeom prst="rect">
                      <a:avLst/>
                    </a:prstGeom>
                  </pic:spPr>
                </pic:pic>
              </a:graphicData>
            </a:graphic>
          </wp:inline>
        </w:drawing>
      </w:r>
    </w:p>
    <w:p w14:paraId="76FD0118" w14:textId="7481FB0A" w:rsidR="00AF2335" w:rsidRPr="00603684" w:rsidRDefault="00AF2335" w:rsidP="00AF2335">
      <w:pPr>
        <w:pStyle w:val="FigureHeading"/>
        <w:rPr>
          <w:sz w:val="22"/>
          <w:szCs w:val="22"/>
        </w:rPr>
      </w:pPr>
      <w:bookmarkStart w:id="951" w:name="_Toc114672956"/>
      <w:bookmarkStart w:id="952" w:name="_Toc114673142"/>
      <w:bookmarkStart w:id="953" w:name="_Toc114744704"/>
      <w:bookmarkStart w:id="954" w:name="_Toc114770140"/>
      <w:bookmarkStart w:id="955" w:name="_Toc118805132"/>
      <w:bookmarkStart w:id="956" w:name="_Toc130352394"/>
      <w:r w:rsidRPr="00603684">
        <w:rPr>
          <w:sz w:val="22"/>
          <w:szCs w:val="22"/>
        </w:rPr>
        <w:t>Σχήμα 5.</w:t>
      </w:r>
      <w:r w:rsidR="00FE796B" w:rsidRPr="00603684">
        <w:rPr>
          <w:sz w:val="22"/>
          <w:szCs w:val="22"/>
        </w:rPr>
        <w:t>3</w:t>
      </w:r>
      <w:r w:rsidR="00DD11D9">
        <w:rPr>
          <w:sz w:val="22"/>
          <w:szCs w:val="22"/>
        </w:rPr>
        <w:t>4</w:t>
      </w:r>
      <w:r w:rsidRPr="00603684">
        <w:rPr>
          <w:sz w:val="22"/>
          <w:szCs w:val="22"/>
        </w:rPr>
        <w:t xml:space="preserve">: Προβλέψεις </w:t>
      </w:r>
      <w:r w:rsidR="006170E8" w:rsidRPr="00603684">
        <w:rPr>
          <w:sz w:val="22"/>
          <w:szCs w:val="22"/>
        </w:rPr>
        <w:t>απενεργοποιημένων συσκευών για μοτίβο πρωϊνού 2</w:t>
      </w:r>
      <w:bookmarkEnd w:id="951"/>
      <w:bookmarkEnd w:id="952"/>
      <w:bookmarkEnd w:id="953"/>
      <w:bookmarkEnd w:id="954"/>
      <w:bookmarkEnd w:id="955"/>
      <w:bookmarkEnd w:id="956"/>
    </w:p>
    <w:p w14:paraId="60B5AEF9" w14:textId="407D6470" w:rsidR="00F41C00" w:rsidRDefault="004175D0" w:rsidP="00AC5C9C">
      <w:pPr>
        <w:spacing w:before="120"/>
        <w:jc w:val="both"/>
        <w:rPr>
          <w:rFonts w:ascii="Times New Roman" w:hAnsi="Times New Roman" w:cs="Times New Roman"/>
          <w:sz w:val="24"/>
          <w:szCs w:val="24"/>
        </w:rPr>
      </w:pPr>
      <w:r>
        <w:rPr>
          <w:rFonts w:ascii="Times New Roman" w:hAnsi="Times New Roman" w:cs="Times New Roman"/>
          <w:sz w:val="24"/>
          <w:szCs w:val="24"/>
        </w:rPr>
        <w:t>Ο Πίνακας 1</w:t>
      </w:r>
      <w:r w:rsidR="006127F2">
        <w:rPr>
          <w:rFonts w:ascii="Times New Roman" w:hAnsi="Times New Roman" w:cs="Times New Roman"/>
          <w:sz w:val="24"/>
          <w:szCs w:val="24"/>
        </w:rPr>
        <w:t>9</w:t>
      </w:r>
      <w:r>
        <w:rPr>
          <w:rFonts w:ascii="Times New Roman" w:hAnsi="Times New Roman" w:cs="Times New Roman"/>
          <w:sz w:val="24"/>
          <w:szCs w:val="24"/>
        </w:rPr>
        <w:t xml:space="preserve"> απεικονίζει τις </w:t>
      </w:r>
      <w:r w:rsidR="00726F19">
        <w:rPr>
          <w:rFonts w:ascii="Times New Roman" w:hAnsi="Times New Roman" w:cs="Times New Roman"/>
          <w:sz w:val="24"/>
          <w:szCs w:val="24"/>
        </w:rPr>
        <w:t>εκτιμήσεις</w:t>
      </w:r>
      <w:r>
        <w:rPr>
          <w:rFonts w:ascii="Times New Roman" w:hAnsi="Times New Roman" w:cs="Times New Roman"/>
          <w:sz w:val="24"/>
          <w:szCs w:val="24"/>
        </w:rPr>
        <w:t xml:space="preserve"> ισχύος και </w:t>
      </w:r>
      <w:r w:rsidR="00C0708A">
        <w:rPr>
          <w:rFonts w:ascii="Times New Roman" w:hAnsi="Times New Roman" w:cs="Times New Roman"/>
          <w:sz w:val="24"/>
          <w:szCs w:val="24"/>
        </w:rPr>
        <w:t>τους αντίστοιχους δείκτες εκτίμησης</w:t>
      </w:r>
      <w:r w:rsidR="00F426EC">
        <w:rPr>
          <w:rFonts w:ascii="Times New Roman" w:hAnsi="Times New Roman" w:cs="Times New Roman"/>
          <w:sz w:val="24"/>
          <w:szCs w:val="24"/>
        </w:rPr>
        <w:t xml:space="preserve">, για κάθε συσκευή και κάθε αλγόριθμο ξεχωριστά. </w:t>
      </w:r>
      <w:r w:rsidR="009E1A6E">
        <w:rPr>
          <w:rFonts w:ascii="Times New Roman" w:hAnsi="Times New Roman" w:cs="Times New Roman"/>
          <w:sz w:val="24"/>
          <w:szCs w:val="24"/>
        </w:rPr>
        <w:t>Καθίσταται εύκολα διακριτό ότι στις περισσότερες συσκευές</w:t>
      </w:r>
      <w:r w:rsidR="001B088F">
        <w:rPr>
          <w:rFonts w:ascii="Times New Roman" w:hAnsi="Times New Roman" w:cs="Times New Roman"/>
          <w:sz w:val="24"/>
          <w:szCs w:val="24"/>
        </w:rPr>
        <w:t xml:space="preserve"> και κυρίως στα φορτία μεγ</w:t>
      </w:r>
      <w:r w:rsidR="002F5EFC">
        <w:rPr>
          <w:rFonts w:ascii="Times New Roman" w:hAnsi="Times New Roman" w:cs="Times New Roman"/>
          <w:sz w:val="24"/>
          <w:szCs w:val="24"/>
        </w:rPr>
        <w:t>αλύτερης</w:t>
      </w:r>
      <w:r w:rsidR="001B088F">
        <w:rPr>
          <w:rFonts w:ascii="Times New Roman" w:hAnsi="Times New Roman" w:cs="Times New Roman"/>
          <w:sz w:val="24"/>
          <w:szCs w:val="24"/>
        </w:rPr>
        <w:t xml:space="preserve"> ισχύος </w:t>
      </w:r>
      <w:r w:rsidR="001B088F">
        <w:rPr>
          <w:rFonts w:ascii="Times New Roman" w:hAnsi="Times New Roman" w:cs="Times New Roman"/>
          <w:sz w:val="24"/>
          <w:szCs w:val="24"/>
        </w:rPr>
        <w:lastRenderedPageBreak/>
        <w:t>τα δένδρα αποφάσεων προσεγγίζουν με πολύ μεγαλύτερη ακρίβεια τις πραγματικές τιμές.</w:t>
      </w:r>
      <w:r w:rsidR="00533604">
        <w:rPr>
          <w:rFonts w:ascii="Times New Roman" w:hAnsi="Times New Roman" w:cs="Times New Roman"/>
          <w:sz w:val="24"/>
          <w:szCs w:val="24"/>
        </w:rPr>
        <w:t xml:space="preserve"> Η μικρότερη διαφορά σημειώνεται στο ψυγείο που αποτελεί και </w:t>
      </w:r>
      <w:r w:rsidR="005F4BF6">
        <w:rPr>
          <w:rFonts w:ascii="Times New Roman" w:hAnsi="Times New Roman" w:cs="Times New Roman"/>
          <w:sz w:val="24"/>
          <w:szCs w:val="24"/>
        </w:rPr>
        <w:t>τη συσκευή που κυμαίνεται στα χαμηλότερα επίπεδα ισχύος.</w:t>
      </w:r>
      <w:r w:rsidR="00CB120E">
        <w:rPr>
          <w:rFonts w:ascii="Times New Roman" w:hAnsi="Times New Roman" w:cs="Times New Roman"/>
          <w:sz w:val="24"/>
          <w:szCs w:val="24"/>
        </w:rPr>
        <w:t xml:space="preserve"> </w:t>
      </w:r>
      <w:r w:rsidR="002500DA">
        <w:rPr>
          <w:rFonts w:ascii="Times New Roman" w:hAnsi="Times New Roman" w:cs="Times New Roman"/>
          <w:sz w:val="24"/>
          <w:szCs w:val="24"/>
        </w:rPr>
        <w:t>Αντιστοίχως, τα δένδρα αποφάσεων εμφανίζουν υψηλότερες δυνατότητες αναγνώρισης της κατάστ</w:t>
      </w:r>
      <w:r w:rsidR="00111C92">
        <w:rPr>
          <w:rFonts w:ascii="Times New Roman" w:hAnsi="Times New Roman" w:cs="Times New Roman"/>
          <w:sz w:val="24"/>
          <w:szCs w:val="24"/>
        </w:rPr>
        <w:t>ασης λειτουργίας των συσκευών με πιο αυξημένες απαιτήσεις ισχύος</w:t>
      </w:r>
      <w:r w:rsidR="002438A4">
        <w:rPr>
          <w:rFonts w:ascii="Times New Roman" w:hAnsi="Times New Roman" w:cs="Times New Roman"/>
          <w:sz w:val="24"/>
          <w:szCs w:val="24"/>
        </w:rPr>
        <w:t xml:space="preserve"> και χαμηλότερη ικανότητα </w:t>
      </w:r>
      <w:r w:rsidR="002E6AB3">
        <w:rPr>
          <w:rFonts w:ascii="Times New Roman" w:hAnsi="Times New Roman" w:cs="Times New Roman"/>
          <w:sz w:val="24"/>
          <w:szCs w:val="24"/>
        </w:rPr>
        <w:t>στον εντοπισμό του ψυγείου.</w:t>
      </w:r>
    </w:p>
    <w:p w14:paraId="7E7B91D4" w14:textId="24EAD468" w:rsidR="00AC5C9C" w:rsidRPr="00516C86" w:rsidRDefault="00516C86" w:rsidP="00C55050">
      <w:pPr>
        <w:pStyle w:val="TableHeading"/>
        <w:spacing w:before="240" w:after="240"/>
        <w:ind w:left="850"/>
        <w:rPr>
          <w:b w:val="0"/>
          <w:bCs w:val="0"/>
          <w:sz w:val="22"/>
          <w:szCs w:val="22"/>
        </w:rPr>
      </w:pPr>
      <w:bookmarkStart w:id="957" w:name="_Toc114672794"/>
      <w:bookmarkStart w:id="958" w:name="_Toc114744604"/>
      <w:bookmarkStart w:id="959" w:name="_Toc114769970"/>
      <w:bookmarkStart w:id="960" w:name="_Toc130352332"/>
      <w:r w:rsidRPr="00516C86">
        <w:rPr>
          <w:b w:val="0"/>
          <w:bCs w:val="0"/>
          <w:sz w:val="22"/>
          <w:szCs w:val="22"/>
        </w:rPr>
        <w:t>Πίνακας 1</w:t>
      </w:r>
      <w:r w:rsidR="003B7099">
        <w:rPr>
          <w:b w:val="0"/>
          <w:bCs w:val="0"/>
          <w:sz w:val="22"/>
          <w:szCs w:val="22"/>
        </w:rPr>
        <w:t>9</w:t>
      </w:r>
      <w:r w:rsidRPr="00516C86">
        <w:rPr>
          <w:b w:val="0"/>
          <w:bCs w:val="0"/>
          <w:sz w:val="22"/>
          <w:szCs w:val="22"/>
        </w:rPr>
        <w:t xml:space="preserve">: </w:t>
      </w:r>
      <w:r w:rsidR="00260217">
        <w:rPr>
          <w:b w:val="0"/>
          <w:bCs w:val="0"/>
          <w:sz w:val="22"/>
          <w:szCs w:val="22"/>
        </w:rPr>
        <w:t>Εκτίμηση ισχύος και δείκτες αξιολόγησης</w:t>
      </w:r>
      <w:r w:rsidR="00260217" w:rsidRPr="00957EFE">
        <w:rPr>
          <w:b w:val="0"/>
          <w:bCs w:val="0"/>
          <w:sz w:val="22"/>
          <w:szCs w:val="22"/>
        </w:rPr>
        <w:t xml:space="preserve"> </w:t>
      </w:r>
      <w:r w:rsidRPr="00516C86">
        <w:rPr>
          <w:b w:val="0"/>
          <w:bCs w:val="0"/>
          <w:sz w:val="22"/>
          <w:szCs w:val="22"/>
        </w:rPr>
        <w:t>για μοτίβο πρωϊνού 2</w:t>
      </w:r>
      <w:bookmarkEnd w:id="957"/>
      <w:bookmarkEnd w:id="958"/>
      <w:bookmarkEnd w:id="959"/>
      <w:bookmarkEnd w:id="960"/>
    </w:p>
    <w:tbl>
      <w:tblPr>
        <w:tblW w:w="8505" w:type="dxa"/>
        <w:tblLayout w:type="fixed"/>
        <w:tblLook w:val="04A0" w:firstRow="1" w:lastRow="0" w:firstColumn="1" w:lastColumn="0" w:noHBand="0" w:noVBand="1"/>
      </w:tblPr>
      <w:tblGrid>
        <w:gridCol w:w="993"/>
        <w:gridCol w:w="992"/>
        <w:gridCol w:w="992"/>
        <w:gridCol w:w="992"/>
        <w:gridCol w:w="851"/>
        <w:gridCol w:w="992"/>
        <w:gridCol w:w="851"/>
        <w:gridCol w:w="992"/>
        <w:gridCol w:w="850"/>
      </w:tblGrid>
      <w:tr w:rsidR="00541E9C" w:rsidRPr="00541E9C" w14:paraId="45441FF9" w14:textId="77777777" w:rsidTr="003B4EE0">
        <w:trPr>
          <w:trHeight w:val="470"/>
        </w:trPr>
        <w:tc>
          <w:tcPr>
            <w:tcW w:w="993" w:type="dxa"/>
            <w:tcBorders>
              <w:top w:val="nil"/>
              <w:left w:val="nil"/>
              <w:bottom w:val="nil"/>
              <w:right w:val="nil"/>
            </w:tcBorders>
            <w:shd w:val="clear" w:color="auto" w:fill="auto"/>
            <w:hideMark/>
          </w:tcPr>
          <w:p w14:paraId="30C0EF4B" w14:textId="77777777" w:rsidR="00541E9C" w:rsidRPr="003B4EE0" w:rsidRDefault="00541E9C" w:rsidP="00102937">
            <w:pPr>
              <w:spacing w:after="0" w:line="240" w:lineRule="auto"/>
              <w:jc w:val="center"/>
              <w:rPr>
                <w:rFonts w:ascii="Times New Roman" w:eastAsia="Times New Roman" w:hAnsi="Times New Roman" w:cs="Times New Roman"/>
                <w:lang w:eastAsia="el-GR"/>
              </w:rPr>
            </w:pPr>
          </w:p>
        </w:tc>
        <w:tc>
          <w:tcPr>
            <w:tcW w:w="1984" w:type="dxa"/>
            <w:gridSpan w:val="2"/>
            <w:tcBorders>
              <w:top w:val="nil"/>
              <w:left w:val="nil"/>
              <w:bottom w:val="nil"/>
              <w:right w:val="nil"/>
            </w:tcBorders>
            <w:shd w:val="clear" w:color="auto" w:fill="auto"/>
            <w:vAlign w:val="center"/>
            <w:hideMark/>
          </w:tcPr>
          <w:p w14:paraId="74A8E344" w14:textId="174DF079" w:rsidR="00541E9C" w:rsidRPr="003B4EE0" w:rsidRDefault="00541E9C" w:rsidP="00102937">
            <w:pPr>
              <w:spacing w:after="0" w:line="240" w:lineRule="auto"/>
              <w:jc w:val="center"/>
              <w:rPr>
                <w:rFonts w:ascii="Times New Roman" w:eastAsia="Times New Roman" w:hAnsi="Times New Roman" w:cs="Times New Roman"/>
                <w:color w:val="000000"/>
                <w:lang w:eastAsia="el-GR"/>
              </w:rPr>
            </w:pPr>
            <w:r w:rsidRPr="003B4EE0">
              <w:rPr>
                <w:rFonts w:ascii="Times New Roman" w:eastAsia="Times New Roman" w:hAnsi="Times New Roman" w:cs="Times New Roman"/>
                <w:b/>
                <w:caps/>
                <w:color w:val="000000"/>
                <w:lang w:val="en-US" w:eastAsia="el-GR"/>
              </w:rPr>
              <w:t>toaster</w:t>
            </w:r>
          </w:p>
        </w:tc>
        <w:tc>
          <w:tcPr>
            <w:tcW w:w="1843" w:type="dxa"/>
            <w:gridSpan w:val="2"/>
            <w:tcBorders>
              <w:top w:val="nil"/>
              <w:left w:val="nil"/>
              <w:bottom w:val="nil"/>
              <w:right w:val="nil"/>
            </w:tcBorders>
            <w:shd w:val="clear" w:color="auto" w:fill="auto"/>
            <w:vAlign w:val="center"/>
            <w:hideMark/>
          </w:tcPr>
          <w:p w14:paraId="0E238B70" w14:textId="683BA4C5" w:rsidR="00541E9C" w:rsidRPr="003B4EE0" w:rsidRDefault="00541E9C" w:rsidP="00102937">
            <w:pPr>
              <w:spacing w:after="0" w:line="240" w:lineRule="auto"/>
              <w:jc w:val="center"/>
              <w:rPr>
                <w:rFonts w:ascii="Times New Roman" w:eastAsia="Times New Roman" w:hAnsi="Times New Roman" w:cs="Times New Roman"/>
                <w:color w:val="000000"/>
                <w:lang w:eastAsia="el-GR"/>
              </w:rPr>
            </w:pPr>
            <w:r w:rsidRPr="003B4EE0">
              <w:rPr>
                <w:rFonts w:ascii="Times New Roman" w:eastAsia="Times New Roman" w:hAnsi="Times New Roman" w:cs="Times New Roman"/>
                <w:b/>
                <w:caps/>
                <w:color w:val="000000"/>
                <w:lang w:val="en-US" w:eastAsia="el-GR"/>
              </w:rPr>
              <w:t>fridge</w:t>
            </w:r>
          </w:p>
        </w:tc>
        <w:tc>
          <w:tcPr>
            <w:tcW w:w="1843" w:type="dxa"/>
            <w:gridSpan w:val="2"/>
            <w:tcBorders>
              <w:top w:val="nil"/>
              <w:left w:val="nil"/>
              <w:bottom w:val="nil"/>
              <w:right w:val="nil"/>
            </w:tcBorders>
            <w:shd w:val="clear" w:color="auto" w:fill="auto"/>
            <w:vAlign w:val="center"/>
            <w:hideMark/>
          </w:tcPr>
          <w:p w14:paraId="04A8F22D" w14:textId="682C6F90" w:rsidR="00541E9C" w:rsidRPr="003B4EE0" w:rsidRDefault="00541E9C" w:rsidP="00102937">
            <w:pPr>
              <w:spacing w:after="0" w:line="240" w:lineRule="auto"/>
              <w:jc w:val="center"/>
              <w:rPr>
                <w:rFonts w:ascii="Times New Roman" w:eastAsia="Times New Roman" w:hAnsi="Times New Roman" w:cs="Times New Roman"/>
                <w:color w:val="000000"/>
                <w:lang w:eastAsia="el-GR"/>
              </w:rPr>
            </w:pPr>
            <w:r w:rsidRPr="003B4EE0">
              <w:rPr>
                <w:rFonts w:ascii="Times New Roman" w:eastAsia="Times New Roman" w:hAnsi="Times New Roman" w:cs="Times New Roman"/>
                <w:b/>
                <w:caps/>
                <w:color w:val="000000"/>
                <w:lang w:val="en-US" w:eastAsia="el-GR"/>
              </w:rPr>
              <w:t>kettle</w:t>
            </w:r>
          </w:p>
        </w:tc>
        <w:tc>
          <w:tcPr>
            <w:tcW w:w="1842" w:type="dxa"/>
            <w:gridSpan w:val="2"/>
            <w:tcBorders>
              <w:top w:val="nil"/>
              <w:left w:val="nil"/>
              <w:bottom w:val="nil"/>
              <w:right w:val="nil"/>
            </w:tcBorders>
            <w:shd w:val="clear" w:color="auto" w:fill="auto"/>
            <w:vAlign w:val="center"/>
            <w:hideMark/>
          </w:tcPr>
          <w:p w14:paraId="605F5B72" w14:textId="485D5D86" w:rsidR="00541E9C" w:rsidRPr="003B4EE0" w:rsidRDefault="00541E9C" w:rsidP="00102937">
            <w:pPr>
              <w:spacing w:after="0" w:line="240" w:lineRule="auto"/>
              <w:jc w:val="center"/>
              <w:rPr>
                <w:rFonts w:ascii="Times New Roman" w:eastAsia="Times New Roman" w:hAnsi="Times New Roman" w:cs="Times New Roman"/>
                <w:color w:val="000000"/>
                <w:lang w:eastAsia="el-GR"/>
              </w:rPr>
            </w:pPr>
            <w:r w:rsidRPr="003B4EE0">
              <w:rPr>
                <w:rFonts w:ascii="Times New Roman" w:eastAsia="Times New Roman" w:hAnsi="Times New Roman" w:cs="Times New Roman"/>
                <w:b/>
                <w:caps/>
                <w:color w:val="000000"/>
                <w:lang w:val="en-US" w:eastAsia="el-GR"/>
              </w:rPr>
              <w:t>coffee machine</w:t>
            </w:r>
          </w:p>
        </w:tc>
      </w:tr>
      <w:tr w:rsidR="00541E9C" w:rsidRPr="00541E9C" w14:paraId="6C4A7219" w14:textId="77777777" w:rsidTr="003B4EE0">
        <w:trPr>
          <w:trHeight w:val="576"/>
        </w:trPr>
        <w:tc>
          <w:tcPr>
            <w:tcW w:w="993" w:type="dxa"/>
            <w:tcBorders>
              <w:top w:val="nil"/>
              <w:left w:val="nil"/>
              <w:bottom w:val="nil"/>
              <w:right w:val="nil"/>
            </w:tcBorders>
            <w:shd w:val="clear" w:color="000000" w:fill="F2F2F2"/>
            <w:vAlign w:val="center"/>
            <w:hideMark/>
          </w:tcPr>
          <w:p w14:paraId="618B5B16" w14:textId="04FC3C12"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eastAsia="el-GR"/>
              </w:rPr>
              <w:t>Ισχύς (</w:t>
            </w:r>
            <w:proofErr w:type="spellStart"/>
            <w:r w:rsidRPr="002F5EFC">
              <w:rPr>
                <w:rFonts w:ascii="Times New Roman" w:eastAsia="Times New Roman" w:hAnsi="Times New Roman" w:cs="Times New Roman"/>
                <w:color w:val="000000"/>
                <w:sz w:val="18"/>
                <w:szCs w:val="18"/>
                <w:lang w:eastAsia="el-GR"/>
              </w:rPr>
              <w:t>Watt</w:t>
            </w:r>
            <w:proofErr w:type="spellEnd"/>
            <w:r w:rsidRPr="002F5EFC">
              <w:rPr>
                <w:rFonts w:ascii="Times New Roman" w:eastAsia="Times New Roman" w:hAnsi="Times New Roman" w:cs="Times New Roman"/>
                <w:color w:val="000000"/>
                <w:sz w:val="18"/>
                <w:szCs w:val="18"/>
                <w:lang w:eastAsia="el-GR"/>
              </w:rPr>
              <w:t>)</w:t>
            </w:r>
          </w:p>
        </w:tc>
        <w:tc>
          <w:tcPr>
            <w:tcW w:w="1984" w:type="dxa"/>
            <w:gridSpan w:val="2"/>
            <w:tcBorders>
              <w:top w:val="nil"/>
              <w:left w:val="nil"/>
              <w:bottom w:val="nil"/>
              <w:right w:val="nil"/>
            </w:tcBorders>
            <w:shd w:val="clear" w:color="000000" w:fill="F2F2F2"/>
            <w:vAlign w:val="center"/>
            <w:hideMark/>
          </w:tcPr>
          <w:p w14:paraId="3A324DB5" w14:textId="0832534C" w:rsidR="00541E9C" w:rsidRPr="002F5EFC" w:rsidRDefault="00EA6ACF"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219,94</w:t>
            </w:r>
          </w:p>
        </w:tc>
        <w:tc>
          <w:tcPr>
            <w:tcW w:w="1843" w:type="dxa"/>
            <w:gridSpan w:val="2"/>
            <w:tcBorders>
              <w:top w:val="nil"/>
              <w:left w:val="nil"/>
              <w:bottom w:val="nil"/>
              <w:right w:val="nil"/>
            </w:tcBorders>
            <w:shd w:val="clear" w:color="000000" w:fill="F2F2F2"/>
            <w:hideMark/>
          </w:tcPr>
          <w:p w14:paraId="36DBF61E" w14:textId="4526F7E2" w:rsidR="00541E9C" w:rsidRPr="002F5EFC" w:rsidRDefault="00EA6ACF"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113,08</w:t>
            </w:r>
          </w:p>
        </w:tc>
        <w:tc>
          <w:tcPr>
            <w:tcW w:w="1843" w:type="dxa"/>
            <w:gridSpan w:val="2"/>
            <w:tcBorders>
              <w:top w:val="nil"/>
              <w:left w:val="nil"/>
              <w:bottom w:val="nil"/>
              <w:right w:val="nil"/>
            </w:tcBorders>
            <w:shd w:val="clear" w:color="000000" w:fill="F2F2F2"/>
            <w:hideMark/>
          </w:tcPr>
          <w:p w14:paraId="2F7D9CD0" w14:textId="49EB01DB" w:rsidR="00541E9C" w:rsidRPr="002F5EFC" w:rsidRDefault="00EA6ACF"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1735,64</w:t>
            </w:r>
          </w:p>
        </w:tc>
        <w:tc>
          <w:tcPr>
            <w:tcW w:w="1842" w:type="dxa"/>
            <w:gridSpan w:val="2"/>
            <w:tcBorders>
              <w:top w:val="nil"/>
              <w:left w:val="nil"/>
              <w:bottom w:val="nil"/>
              <w:right w:val="nil"/>
            </w:tcBorders>
            <w:shd w:val="clear" w:color="000000" w:fill="F2F2F2"/>
            <w:noWrap/>
            <w:hideMark/>
          </w:tcPr>
          <w:p w14:paraId="00F5AF15" w14:textId="48B8E293" w:rsidR="00541E9C" w:rsidRPr="002F5EFC" w:rsidRDefault="00EA6ACF"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819,16</w:t>
            </w:r>
          </w:p>
        </w:tc>
      </w:tr>
      <w:tr w:rsidR="00541E9C" w:rsidRPr="00541E9C" w14:paraId="65E8D79E" w14:textId="77777777" w:rsidTr="003B4EE0">
        <w:trPr>
          <w:trHeight w:val="624"/>
        </w:trPr>
        <w:tc>
          <w:tcPr>
            <w:tcW w:w="993" w:type="dxa"/>
            <w:tcBorders>
              <w:top w:val="nil"/>
              <w:left w:val="nil"/>
              <w:bottom w:val="nil"/>
              <w:right w:val="nil"/>
            </w:tcBorders>
            <w:shd w:val="clear" w:color="auto" w:fill="auto"/>
            <w:hideMark/>
          </w:tcPr>
          <w:p w14:paraId="7F080F22" w14:textId="77777777"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p>
        </w:tc>
        <w:tc>
          <w:tcPr>
            <w:tcW w:w="992" w:type="dxa"/>
            <w:tcBorders>
              <w:top w:val="nil"/>
              <w:left w:val="nil"/>
              <w:bottom w:val="nil"/>
              <w:right w:val="nil"/>
            </w:tcBorders>
            <w:shd w:val="clear" w:color="auto" w:fill="auto"/>
            <w:hideMark/>
          </w:tcPr>
          <w:p w14:paraId="73397FDD" w14:textId="2D237699"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992" w:type="dxa"/>
            <w:tcBorders>
              <w:top w:val="nil"/>
              <w:left w:val="nil"/>
              <w:bottom w:val="nil"/>
              <w:right w:val="nil"/>
            </w:tcBorders>
            <w:shd w:val="clear" w:color="auto" w:fill="auto"/>
            <w:hideMark/>
          </w:tcPr>
          <w:p w14:paraId="7FEB2C81" w14:textId="6C51B7CC" w:rsidR="00541E9C" w:rsidRPr="002F5EFC" w:rsidRDefault="00541E9C"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7C174E5D" w14:textId="4AAED979"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25264F95" w14:textId="2F9EEE9C" w:rsidR="00541E9C" w:rsidRPr="002F5EFC" w:rsidRDefault="00541E9C"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hideMark/>
          </w:tcPr>
          <w:p w14:paraId="49C7BC1A" w14:textId="0AB27B16"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1" w:type="dxa"/>
            <w:tcBorders>
              <w:top w:val="nil"/>
              <w:left w:val="nil"/>
              <w:bottom w:val="nil"/>
              <w:right w:val="nil"/>
            </w:tcBorders>
            <w:shd w:val="clear" w:color="auto" w:fill="auto"/>
            <w:hideMark/>
          </w:tcPr>
          <w:p w14:paraId="0E881B66" w14:textId="3DC8B9A4" w:rsidR="00541E9C" w:rsidRPr="002F5EFC" w:rsidRDefault="00541E9C"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c>
          <w:tcPr>
            <w:tcW w:w="992" w:type="dxa"/>
            <w:tcBorders>
              <w:top w:val="nil"/>
              <w:left w:val="nil"/>
              <w:bottom w:val="nil"/>
              <w:right w:val="nil"/>
            </w:tcBorders>
            <w:shd w:val="clear" w:color="auto" w:fill="auto"/>
            <w:noWrap/>
            <w:hideMark/>
          </w:tcPr>
          <w:p w14:paraId="168FC564" w14:textId="63A4C6E1"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aps/>
                <w:color w:val="000000"/>
                <w:sz w:val="18"/>
                <w:szCs w:val="18"/>
                <w:lang w:val="en-US" w:eastAsia="el-GR"/>
              </w:rPr>
              <w:t>Decision tree</w:t>
            </w:r>
          </w:p>
        </w:tc>
        <w:tc>
          <w:tcPr>
            <w:tcW w:w="850" w:type="dxa"/>
            <w:tcBorders>
              <w:top w:val="nil"/>
              <w:left w:val="nil"/>
              <w:bottom w:val="nil"/>
              <w:right w:val="nil"/>
            </w:tcBorders>
            <w:shd w:val="clear" w:color="auto" w:fill="auto"/>
            <w:noWrap/>
            <w:hideMark/>
          </w:tcPr>
          <w:p w14:paraId="24943CAF" w14:textId="03DBA304" w:rsidR="00541E9C" w:rsidRPr="002F5EFC" w:rsidRDefault="00541E9C"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LSTM</w:t>
            </w:r>
          </w:p>
        </w:tc>
      </w:tr>
      <w:tr w:rsidR="00541E9C" w:rsidRPr="00541E9C" w14:paraId="354C62AD" w14:textId="77777777" w:rsidTr="003B4EE0">
        <w:trPr>
          <w:trHeight w:val="558"/>
        </w:trPr>
        <w:tc>
          <w:tcPr>
            <w:tcW w:w="993" w:type="dxa"/>
            <w:tcBorders>
              <w:top w:val="nil"/>
              <w:left w:val="nil"/>
              <w:bottom w:val="nil"/>
              <w:right w:val="nil"/>
            </w:tcBorders>
            <w:shd w:val="clear" w:color="000000" w:fill="F2F2F2"/>
            <w:vAlign w:val="center"/>
            <w:hideMark/>
          </w:tcPr>
          <w:p w14:paraId="30A4C4A1" w14:textId="02992DD3" w:rsidR="00541E9C" w:rsidRPr="002F5EFC" w:rsidRDefault="00541E9C" w:rsidP="00102937">
            <w:pPr>
              <w:spacing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eastAsia="el-GR"/>
              </w:rPr>
              <w:t>Πρ</w:t>
            </w:r>
            <w:r w:rsidR="002F5EFC" w:rsidRPr="002F5EFC">
              <w:rPr>
                <w:rFonts w:ascii="Times New Roman" w:eastAsia="Times New Roman" w:hAnsi="Times New Roman" w:cs="Times New Roman"/>
                <w:color w:val="000000"/>
                <w:sz w:val="18"/>
                <w:szCs w:val="18"/>
                <w:lang w:eastAsia="el-GR"/>
              </w:rPr>
              <w:t xml:space="preserve">όβλεψη </w:t>
            </w:r>
            <w:r w:rsidRPr="002F5EFC">
              <w:rPr>
                <w:rFonts w:ascii="Times New Roman" w:eastAsia="Times New Roman" w:hAnsi="Times New Roman" w:cs="Times New Roman"/>
                <w:color w:val="000000"/>
                <w:sz w:val="18"/>
                <w:szCs w:val="18"/>
                <w:lang w:eastAsia="el-GR"/>
              </w:rPr>
              <w:t>Ισχύ</w:t>
            </w:r>
            <w:r w:rsidR="002F5EFC" w:rsidRPr="002F5EFC">
              <w:rPr>
                <w:rFonts w:ascii="Times New Roman" w:eastAsia="Times New Roman" w:hAnsi="Times New Roman" w:cs="Times New Roman"/>
                <w:color w:val="000000"/>
                <w:sz w:val="18"/>
                <w:szCs w:val="18"/>
                <w:lang w:eastAsia="el-GR"/>
              </w:rPr>
              <w:t>ο</w:t>
            </w:r>
            <w:r w:rsidRPr="002F5EFC">
              <w:rPr>
                <w:rFonts w:ascii="Times New Roman" w:eastAsia="Times New Roman" w:hAnsi="Times New Roman" w:cs="Times New Roman"/>
                <w:color w:val="000000"/>
                <w:sz w:val="18"/>
                <w:szCs w:val="18"/>
                <w:lang w:eastAsia="el-GR"/>
              </w:rPr>
              <w:t>ς (</w:t>
            </w:r>
            <w:proofErr w:type="spellStart"/>
            <w:r w:rsidRPr="002F5EFC">
              <w:rPr>
                <w:rFonts w:ascii="Times New Roman" w:eastAsia="Times New Roman" w:hAnsi="Times New Roman" w:cs="Times New Roman"/>
                <w:color w:val="000000"/>
                <w:sz w:val="18"/>
                <w:szCs w:val="18"/>
                <w:lang w:eastAsia="el-GR"/>
              </w:rPr>
              <w:t>Watt</w:t>
            </w:r>
            <w:proofErr w:type="spellEnd"/>
            <w:r w:rsidRPr="002F5EFC">
              <w:rPr>
                <w:rFonts w:ascii="Times New Roman" w:eastAsia="Times New Roman" w:hAnsi="Times New Roman" w:cs="Times New Roman"/>
                <w:color w:val="000000"/>
                <w:sz w:val="18"/>
                <w:szCs w:val="18"/>
                <w:lang w:eastAsia="el-GR"/>
              </w:rPr>
              <w:t>)</w:t>
            </w:r>
          </w:p>
        </w:tc>
        <w:tc>
          <w:tcPr>
            <w:tcW w:w="992" w:type="dxa"/>
            <w:tcBorders>
              <w:top w:val="nil"/>
              <w:left w:val="nil"/>
              <w:bottom w:val="nil"/>
              <w:right w:val="nil"/>
            </w:tcBorders>
            <w:shd w:val="clear" w:color="000000" w:fill="F2F2F2"/>
            <w:hideMark/>
          </w:tcPr>
          <w:p w14:paraId="3C183479" w14:textId="0DB23E17" w:rsidR="00541E9C" w:rsidRPr="002F5EFC" w:rsidRDefault="006B6EE8"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112,81</w:t>
            </w:r>
          </w:p>
        </w:tc>
        <w:tc>
          <w:tcPr>
            <w:tcW w:w="992" w:type="dxa"/>
            <w:tcBorders>
              <w:top w:val="nil"/>
              <w:left w:val="nil"/>
              <w:bottom w:val="nil"/>
              <w:right w:val="nil"/>
            </w:tcBorders>
            <w:shd w:val="clear" w:color="000000" w:fill="F2F2F2"/>
            <w:hideMark/>
          </w:tcPr>
          <w:p w14:paraId="07A1D396" w14:textId="0EE93779" w:rsidR="00541E9C" w:rsidRPr="002F5EFC" w:rsidRDefault="00B120FC"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eastAsia="el-GR"/>
              </w:rPr>
              <w:t>10</w:t>
            </w:r>
            <w:r w:rsidR="006B6EE8" w:rsidRPr="002F5EFC">
              <w:rPr>
                <w:rFonts w:ascii="Times New Roman" w:eastAsia="Times New Roman" w:hAnsi="Times New Roman" w:cs="Times New Roman"/>
                <w:color w:val="000000"/>
                <w:sz w:val="18"/>
                <w:szCs w:val="18"/>
                <w:lang w:val="en-US" w:eastAsia="el-GR"/>
              </w:rPr>
              <w:t>0,35</w:t>
            </w:r>
          </w:p>
        </w:tc>
        <w:tc>
          <w:tcPr>
            <w:tcW w:w="992" w:type="dxa"/>
            <w:tcBorders>
              <w:top w:val="nil"/>
              <w:left w:val="nil"/>
              <w:bottom w:val="nil"/>
              <w:right w:val="nil"/>
            </w:tcBorders>
            <w:shd w:val="clear" w:color="000000" w:fill="F2F2F2"/>
            <w:hideMark/>
          </w:tcPr>
          <w:p w14:paraId="663EDBDC" w14:textId="0A04A3AB" w:rsidR="00541E9C" w:rsidRPr="002F5EFC" w:rsidRDefault="00BF48EC"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102,56</w:t>
            </w:r>
          </w:p>
        </w:tc>
        <w:tc>
          <w:tcPr>
            <w:tcW w:w="851" w:type="dxa"/>
            <w:tcBorders>
              <w:top w:val="nil"/>
              <w:left w:val="nil"/>
              <w:bottom w:val="nil"/>
              <w:right w:val="nil"/>
            </w:tcBorders>
            <w:shd w:val="clear" w:color="000000" w:fill="F2F2F2"/>
            <w:hideMark/>
          </w:tcPr>
          <w:p w14:paraId="148573DF" w14:textId="247BF229" w:rsidR="00541E9C" w:rsidRPr="002F5EFC" w:rsidRDefault="00BF48EC"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9</w:t>
            </w:r>
            <w:r w:rsidR="00533604" w:rsidRPr="002F5EFC">
              <w:rPr>
                <w:rFonts w:ascii="Times New Roman" w:eastAsia="Times New Roman" w:hAnsi="Times New Roman" w:cs="Times New Roman"/>
                <w:color w:val="000000"/>
                <w:sz w:val="18"/>
                <w:szCs w:val="18"/>
                <w:lang w:eastAsia="el-GR"/>
              </w:rPr>
              <w:t>8</w:t>
            </w:r>
            <w:r w:rsidRPr="002F5EFC">
              <w:rPr>
                <w:rFonts w:ascii="Times New Roman" w:eastAsia="Times New Roman" w:hAnsi="Times New Roman" w:cs="Times New Roman"/>
                <w:color w:val="000000"/>
                <w:sz w:val="18"/>
                <w:szCs w:val="18"/>
                <w:lang w:val="en-US" w:eastAsia="el-GR"/>
              </w:rPr>
              <w:t>,60</w:t>
            </w:r>
          </w:p>
        </w:tc>
        <w:tc>
          <w:tcPr>
            <w:tcW w:w="992" w:type="dxa"/>
            <w:tcBorders>
              <w:top w:val="nil"/>
              <w:left w:val="nil"/>
              <w:bottom w:val="nil"/>
              <w:right w:val="nil"/>
            </w:tcBorders>
            <w:shd w:val="clear" w:color="000000" w:fill="F2F2F2"/>
            <w:hideMark/>
          </w:tcPr>
          <w:p w14:paraId="5EBAE988" w14:textId="40271C6B" w:rsidR="00541E9C" w:rsidRPr="002F5EFC" w:rsidRDefault="00321528"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161</w:t>
            </w:r>
            <w:r w:rsidR="00EC5120" w:rsidRPr="002F5EFC">
              <w:rPr>
                <w:rFonts w:ascii="Times New Roman" w:eastAsia="Times New Roman" w:hAnsi="Times New Roman" w:cs="Times New Roman"/>
                <w:color w:val="000000"/>
                <w:sz w:val="18"/>
                <w:szCs w:val="18"/>
                <w:lang w:val="en-US" w:eastAsia="el-GR"/>
              </w:rPr>
              <w:t>0,81</w:t>
            </w:r>
          </w:p>
        </w:tc>
        <w:tc>
          <w:tcPr>
            <w:tcW w:w="851" w:type="dxa"/>
            <w:tcBorders>
              <w:top w:val="nil"/>
              <w:left w:val="nil"/>
              <w:bottom w:val="nil"/>
              <w:right w:val="nil"/>
            </w:tcBorders>
            <w:shd w:val="clear" w:color="000000" w:fill="F2F2F2"/>
            <w:hideMark/>
          </w:tcPr>
          <w:p w14:paraId="439DF719" w14:textId="0F4BA208" w:rsidR="00541E9C" w:rsidRPr="002F5EFC" w:rsidRDefault="002E0E28" w:rsidP="003B4EE0">
            <w:pPr>
              <w:spacing w:before="240" w:after="0" w:line="240" w:lineRule="auto"/>
              <w:jc w:val="center"/>
              <w:rPr>
                <w:rFonts w:ascii="Times New Roman" w:eastAsia="Times New Roman" w:hAnsi="Times New Roman" w:cs="Times New Roman"/>
                <w:color w:val="000000"/>
                <w:sz w:val="18"/>
                <w:szCs w:val="18"/>
                <w:lang w:eastAsia="el-GR"/>
              </w:rPr>
            </w:pPr>
            <w:r w:rsidRPr="002F5EFC">
              <w:rPr>
                <w:rFonts w:ascii="Times New Roman" w:eastAsia="Times New Roman" w:hAnsi="Times New Roman" w:cs="Times New Roman"/>
                <w:color w:val="000000"/>
                <w:sz w:val="18"/>
                <w:szCs w:val="18"/>
                <w:lang w:val="en-US" w:eastAsia="el-GR"/>
              </w:rPr>
              <w:t>1107,05</w:t>
            </w:r>
          </w:p>
        </w:tc>
        <w:tc>
          <w:tcPr>
            <w:tcW w:w="992" w:type="dxa"/>
            <w:tcBorders>
              <w:top w:val="nil"/>
              <w:left w:val="nil"/>
              <w:bottom w:val="nil"/>
              <w:right w:val="nil"/>
            </w:tcBorders>
            <w:shd w:val="clear" w:color="000000" w:fill="F2F2F2"/>
            <w:noWrap/>
            <w:hideMark/>
          </w:tcPr>
          <w:p w14:paraId="1E1D5B1E" w14:textId="39829B97" w:rsidR="00541E9C" w:rsidRPr="002F5EFC" w:rsidRDefault="00102937"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338,22</w:t>
            </w:r>
          </w:p>
        </w:tc>
        <w:tc>
          <w:tcPr>
            <w:tcW w:w="850" w:type="dxa"/>
            <w:tcBorders>
              <w:top w:val="nil"/>
              <w:left w:val="nil"/>
              <w:bottom w:val="nil"/>
              <w:right w:val="nil"/>
            </w:tcBorders>
            <w:shd w:val="clear" w:color="000000" w:fill="F2F2F2"/>
            <w:noWrap/>
            <w:hideMark/>
          </w:tcPr>
          <w:p w14:paraId="673D49FD" w14:textId="7F5C04D5" w:rsidR="00541E9C" w:rsidRPr="002F5EFC" w:rsidRDefault="00102937" w:rsidP="003B4EE0">
            <w:pPr>
              <w:spacing w:before="240" w:after="0" w:line="240" w:lineRule="auto"/>
              <w:jc w:val="center"/>
              <w:rPr>
                <w:rFonts w:ascii="Times New Roman" w:eastAsia="Times New Roman" w:hAnsi="Times New Roman" w:cs="Times New Roman"/>
                <w:color w:val="000000"/>
                <w:sz w:val="18"/>
                <w:szCs w:val="18"/>
                <w:lang w:val="en-US" w:eastAsia="el-GR"/>
              </w:rPr>
            </w:pPr>
            <w:r w:rsidRPr="002F5EFC">
              <w:rPr>
                <w:rFonts w:ascii="Times New Roman" w:eastAsia="Times New Roman" w:hAnsi="Times New Roman" w:cs="Times New Roman"/>
                <w:color w:val="000000"/>
                <w:sz w:val="18"/>
                <w:szCs w:val="18"/>
                <w:lang w:val="en-US" w:eastAsia="el-GR"/>
              </w:rPr>
              <w:t>193,14</w:t>
            </w:r>
          </w:p>
        </w:tc>
      </w:tr>
      <w:tr w:rsidR="00260217" w:rsidRPr="00541E9C" w14:paraId="3549E3A8" w14:textId="77777777" w:rsidTr="003B4EE0">
        <w:trPr>
          <w:trHeight w:val="558"/>
        </w:trPr>
        <w:tc>
          <w:tcPr>
            <w:tcW w:w="993" w:type="dxa"/>
            <w:tcBorders>
              <w:top w:val="nil"/>
              <w:left w:val="nil"/>
              <w:bottom w:val="nil"/>
              <w:right w:val="nil"/>
            </w:tcBorders>
            <w:shd w:val="clear" w:color="000000" w:fill="F2F2F2"/>
            <w:vAlign w:val="center"/>
          </w:tcPr>
          <w:p w14:paraId="4128BFE7" w14:textId="631A18BF" w:rsidR="00260217" w:rsidRPr="00622423" w:rsidRDefault="00622423" w:rsidP="00102937">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Recall</w:t>
            </w:r>
          </w:p>
        </w:tc>
        <w:tc>
          <w:tcPr>
            <w:tcW w:w="992" w:type="dxa"/>
            <w:tcBorders>
              <w:top w:val="nil"/>
              <w:left w:val="nil"/>
              <w:bottom w:val="nil"/>
              <w:right w:val="nil"/>
            </w:tcBorders>
            <w:shd w:val="clear" w:color="000000" w:fill="F2F2F2"/>
          </w:tcPr>
          <w:p w14:paraId="5356CC38" w14:textId="62E8BF1A" w:rsidR="00260217" w:rsidRPr="002F5EFC" w:rsidRDefault="00020DBC"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0,53</w:t>
            </w:r>
            <w:r w:rsidR="001B5774">
              <w:rPr>
                <w:rFonts w:ascii="Times New Roman" w:eastAsia="Times New Roman" w:hAnsi="Times New Roman" w:cs="Times New Roman"/>
                <w:color w:val="000000"/>
                <w:sz w:val="18"/>
                <w:szCs w:val="18"/>
                <w:lang w:val="en-US" w:eastAsia="el-GR"/>
              </w:rPr>
              <w:t>7</w:t>
            </w:r>
          </w:p>
        </w:tc>
        <w:tc>
          <w:tcPr>
            <w:tcW w:w="992" w:type="dxa"/>
            <w:tcBorders>
              <w:top w:val="nil"/>
              <w:left w:val="nil"/>
              <w:bottom w:val="nil"/>
              <w:right w:val="nil"/>
            </w:tcBorders>
            <w:shd w:val="clear" w:color="000000" w:fill="F2F2F2"/>
          </w:tcPr>
          <w:p w14:paraId="43E56F3D" w14:textId="78F978B0" w:rsidR="00260217" w:rsidRPr="00D70F45" w:rsidRDefault="00D70F45"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0,972</w:t>
            </w:r>
          </w:p>
        </w:tc>
        <w:tc>
          <w:tcPr>
            <w:tcW w:w="992" w:type="dxa"/>
            <w:tcBorders>
              <w:top w:val="nil"/>
              <w:left w:val="nil"/>
              <w:bottom w:val="nil"/>
              <w:right w:val="nil"/>
            </w:tcBorders>
            <w:shd w:val="clear" w:color="000000" w:fill="F2F2F2"/>
          </w:tcPr>
          <w:p w14:paraId="53E94A68" w14:textId="31128659" w:rsidR="00260217" w:rsidRPr="002F5EFC" w:rsidRDefault="00F91770"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0,901</w:t>
            </w:r>
          </w:p>
        </w:tc>
        <w:tc>
          <w:tcPr>
            <w:tcW w:w="851" w:type="dxa"/>
            <w:tcBorders>
              <w:top w:val="nil"/>
              <w:left w:val="nil"/>
              <w:bottom w:val="nil"/>
              <w:right w:val="nil"/>
            </w:tcBorders>
            <w:shd w:val="clear" w:color="000000" w:fill="F2F2F2"/>
          </w:tcPr>
          <w:p w14:paraId="37D84A0E" w14:textId="64E07888" w:rsidR="00260217" w:rsidRPr="002F5EFC" w:rsidRDefault="00495C27"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0,991</w:t>
            </w:r>
          </w:p>
        </w:tc>
        <w:tc>
          <w:tcPr>
            <w:tcW w:w="992" w:type="dxa"/>
            <w:tcBorders>
              <w:top w:val="nil"/>
              <w:left w:val="nil"/>
              <w:bottom w:val="nil"/>
              <w:right w:val="nil"/>
            </w:tcBorders>
            <w:shd w:val="clear" w:color="000000" w:fill="F2F2F2"/>
          </w:tcPr>
          <w:p w14:paraId="7F9DBF7E" w14:textId="3808BE1D" w:rsidR="00260217" w:rsidRPr="002F5EFC" w:rsidRDefault="002E32AA"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0,913</w:t>
            </w:r>
          </w:p>
        </w:tc>
        <w:tc>
          <w:tcPr>
            <w:tcW w:w="851" w:type="dxa"/>
            <w:tcBorders>
              <w:top w:val="nil"/>
              <w:left w:val="nil"/>
              <w:bottom w:val="nil"/>
              <w:right w:val="nil"/>
            </w:tcBorders>
            <w:shd w:val="clear" w:color="000000" w:fill="F2F2F2"/>
          </w:tcPr>
          <w:p w14:paraId="61C83EC1" w14:textId="6ED5CA9A" w:rsidR="00260217" w:rsidRPr="002F5EFC" w:rsidRDefault="00A17AE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w:t>
            </w:r>
            <w:r w:rsidR="002E32AA">
              <w:rPr>
                <w:rFonts w:ascii="Times New Roman" w:eastAsia="Times New Roman" w:hAnsi="Times New Roman" w:cs="Times New Roman"/>
                <w:color w:val="000000"/>
                <w:sz w:val="18"/>
                <w:szCs w:val="18"/>
                <w:lang w:val="en-US" w:eastAsia="el-GR"/>
              </w:rPr>
              <w:t>89</w:t>
            </w:r>
            <w:r>
              <w:rPr>
                <w:rFonts w:ascii="Times New Roman" w:eastAsia="Times New Roman" w:hAnsi="Times New Roman" w:cs="Times New Roman"/>
                <w:color w:val="000000"/>
                <w:sz w:val="18"/>
                <w:szCs w:val="18"/>
                <w:lang w:val="en-US" w:eastAsia="el-GR"/>
              </w:rPr>
              <w:t>0</w:t>
            </w:r>
          </w:p>
        </w:tc>
        <w:tc>
          <w:tcPr>
            <w:tcW w:w="992" w:type="dxa"/>
            <w:tcBorders>
              <w:top w:val="nil"/>
              <w:left w:val="nil"/>
              <w:bottom w:val="nil"/>
              <w:right w:val="nil"/>
            </w:tcBorders>
            <w:shd w:val="clear" w:color="000000" w:fill="F2F2F2"/>
            <w:noWrap/>
          </w:tcPr>
          <w:p w14:paraId="5A1C673A" w14:textId="688D0176" w:rsidR="00260217" w:rsidRPr="002F5EFC" w:rsidRDefault="0057564A"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0,474</w:t>
            </w:r>
          </w:p>
        </w:tc>
        <w:tc>
          <w:tcPr>
            <w:tcW w:w="850" w:type="dxa"/>
            <w:tcBorders>
              <w:top w:val="nil"/>
              <w:left w:val="nil"/>
              <w:bottom w:val="nil"/>
              <w:right w:val="nil"/>
            </w:tcBorders>
            <w:shd w:val="clear" w:color="000000" w:fill="F2F2F2"/>
            <w:noWrap/>
          </w:tcPr>
          <w:p w14:paraId="0EB0F23E" w14:textId="05BAB0C9" w:rsidR="00260217" w:rsidRPr="002F5EFC" w:rsidRDefault="00590EEC"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0,947</w:t>
            </w:r>
          </w:p>
        </w:tc>
      </w:tr>
      <w:tr w:rsidR="00260217" w:rsidRPr="00541E9C" w14:paraId="25123927" w14:textId="77777777" w:rsidTr="003B4EE0">
        <w:trPr>
          <w:trHeight w:val="558"/>
        </w:trPr>
        <w:tc>
          <w:tcPr>
            <w:tcW w:w="993" w:type="dxa"/>
            <w:tcBorders>
              <w:top w:val="nil"/>
              <w:left w:val="nil"/>
              <w:bottom w:val="nil"/>
              <w:right w:val="nil"/>
            </w:tcBorders>
            <w:shd w:val="clear" w:color="000000" w:fill="F2F2F2"/>
            <w:vAlign w:val="center"/>
          </w:tcPr>
          <w:p w14:paraId="176EC201" w14:textId="226B52F1" w:rsidR="00260217" w:rsidRPr="00622423" w:rsidRDefault="00622423" w:rsidP="00102937">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Precision</w:t>
            </w:r>
          </w:p>
        </w:tc>
        <w:tc>
          <w:tcPr>
            <w:tcW w:w="992" w:type="dxa"/>
            <w:tcBorders>
              <w:top w:val="nil"/>
              <w:left w:val="nil"/>
              <w:bottom w:val="nil"/>
              <w:right w:val="nil"/>
            </w:tcBorders>
            <w:shd w:val="clear" w:color="000000" w:fill="F2F2F2"/>
          </w:tcPr>
          <w:p w14:paraId="0F154FF2" w14:textId="48F31A6D" w:rsidR="00260217" w:rsidRPr="002F5EFC" w:rsidRDefault="00D658CE"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0.850</w:t>
            </w:r>
          </w:p>
        </w:tc>
        <w:tc>
          <w:tcPr>
            <w:tcW w:w="992" w:type="dxa"/>
            <w:tcBorders>
              <w:top w:val="nil"/>
              <w:left w:val="nil"/>
              <w:bottom w:val="nil"/>
              <w:right w:val="nil"/>
            </w:tcBorders>
            <w:shd w:val="clear" w:color="000000" w:fill="F2F2F2"/>
          </w:tcPr>
          <w:p w14:paraId="3FA8B781" w14:textId="650E3430" w:rsidR="00260217" w:rsidRPr="006B1F9F" w:rsidRDefault="006B1F9F"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0,537</w:t>
            </w:r>
          </w:p>
        </w:tc>
        <w:tc>
          <w:tcPr>
            <w:tcW w:w="992" w:type="dxa"/>
            <w:tcBorders>
              <w:top w:val="nil"/>
              <w:left w:val="nil"/>
              <w:bottom w:val="nil"/>
              <w:right w:val="nil"/>
            </w:tcBorders>
            <w:shd w:val="clear" w:color="000000" w:fill="F2F2F2"/>
          </w:tcPr>
          <w:p w14:paraId="4694995E" w14:textId="7F340C74" w:rsidR="00260217" w:rsidRPr="002F5EFC" w:rsidRDefault="00F43AC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0,994</w:t>
            </w:r>
          </w:p>
        </w:tc>
        <w:tc>
          <w:tcPr>
            <w:tcW w:w="851" w:type="dxa"/>
            <w:tcBorders>
              <w:top w:val="nil"/>
              <w:left w:val="nil"/>
              <w:bottom w:val="nil"/>
              <w:right w:val="nil"/>
            </w:tcBorders>
            <w:shd w:val="clear" w:color="000000" w:fill="F2F2F2"/>
          </w:tcPr>
          <w:p w14:paraId="4DCC8C41" w14:textId="7E67E406" w:rsidR="00260217" w:rsidRPr="002F5EFC" w:rsidRDefault="00BD6BE9"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0,998</w:t>
            </w:r>
          </w:p>
        </w:tc>
        <w:tc>
          <w:tcPr>
            <w:tcW w:w="992" w:type="dxa"/>
            <w:tcBorders>
              <w:top w:val="nil"/>
              <w:left w:val="nil"/>
              <w:bottom w:val="nil"/>
              <w:right w:val="nil"/>
            </w:tcBorders>
            <w:shd w:val="clear" w:color="000000" w:fill="F2F2F2"/>
          </w:tcPr>
          <w:p w14:paraId="3B2D830A" w14:textId="3878CCB0" w:rsidR="00260217" w:rsidRPr="002F5EFC" w:rsidRDefault="002E32AA"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1,000</w:t>
            </w:r>
          </w:p>
        </w:tc>
        <w:tc>
          <w:tcPr>
            <w:tcW w:w="851" w:type="dxa"/>
            <w:tcBorders>
              <w:top w:val="nil"/>
              <w:left w:val="nil"/>
              <w:bottom w:val="nil"/>
              <w:right w:val="nil"/>
            </w:tcBorders>
            <w:shd w:val="clear" w:color="000000" w:fill="F2F2F2"/>
          </w:tcPr>
          <w:p w14:paraId="5C08DFE9" w14:textId="48E91FDC" w:rsidR="00260217" w:rsidRPr="002F5EFC" w:rsidRDefault="00A17AE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0,990</w:t>
            </w:r>
          </w:p>
        </w:tc>
        <w:tc>
          <w:tcPr>
            <w:tcW w:w="992" w:type="dxa"/>
            <w:tcBorders>
              <w:top w:val="nil"/>
              <w:left w:val="nil"/>
              <w:bottom w:val="nil"/>
              <w:right w:val="nil"/>
            </w:tcBorders>
            <w:shd w:val="clear" w:color="000000" w:fill="F2F2F2"/>
            <w:noWrap/>
          </w:tcPr>
          <w:p w14:paraId="5B82E035" w14:textId="69F99F2C" w:rsidR="00260217" w:rsidRPr="002F5EFC" w:rsidRDefault="00F84E4D"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0,920</w:t>
            </w:r>
          </w:p>
        </w:tc>
        <w:tc>
          <w:tcPr>
            <w:tcW w:w="850" w:type="dxa"/>
            <w:tcBorders>
              <w:top w:val="nil"/>
              <w:left w:val="nil"/>
              <w:bottom w:val="nil"/>
              <w:right w:val="nil"/>
            </w:tcBorders>
            <w:shd w:val="clear" w:color="000000" w:fill="F2F2F2"/>
            <w:noWrap/>
          </w:tcPr>
          <w:p w14:paraId="46E0470B" w14:textId="05F86382" w:rsidR="00260217" w:rsidRPr="002F5EFC" w:rsidRDefault="001C19BD"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0,647</w:t>
            </w:r>
          </w:p>
        </w:tc>
      </w:tr>
      <w:tr w:rsidR="00260217" w:rsidRPr="00541E9C" w14:paraId="1EE91DBB" w14:textId="77777777" w:rsidTr="003B4EE0">
        <w:trPr>
          <w:trHeight w:val="558"/>
        </w:trPr>
        <w:tc>
          <w:tcPr>
            <w:tcW w:w="993" w:type="dxa"/>
            <w:tcBorders>
              <w:top w:val="nil"/>
              <w:left w:val="nil"/>
              <w:bottom w:val="nil"/>
              <w:right w:val="nil"/>
            </w:tcBorders>
            <w:shd w:val="clear" w:color="000000" w:fill="F2F2F2"/>
            <w:vAlign w:val="center"/>
          </w:tcPr>
          <w:p w14:paraId="4EED71E6" w14:textId="0514F626" w:rsidR="00260217" w:rsidRPr="00622423" w:rsidRDefault="00622423" w:rsidP="00102937">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Accuracy</w:t>
            </w:r>
          </w:p>
        </w:tc>
        <w:tc>
          <w:tcPr>
            <w:tcW w:w="992" w:type="dxa"/>
            <w:tcBorders>
              <w:top w:val="nil"/>
              <w:left w:val="nil"/>
              <w:bottom w:val="nil"/>
              <w:right w:val="nil"/>
            </w:tcBorders>
            <w:shd w:val="clear" w:color="000000" w:fill="F2F2F2"/>
          </w:tcPr>
          <w:p w14:paraId="063765E4" w14:textId="3D91E7AB" w:rsidR="00260217" w:rsidRPr="002F5EFC" w:rsidRDefault="00004B7E"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0,946</w:t>
            </w:r>
          </w:p>
        </w:tc>
        <w:tc>
          <w:tcPr>
            <w:tcW w:w="992" w:type="dxa"/>
            <w:tcBorders>
              <w:top w:val="nil"/>
              <w:left w:val="nil"/>
              <w:bottom w:val="nil"/>
              <w:right w:val="nil"/>
            </w:tcBorders>
            <w:shd w:val="clear" w:color="000000" w:fill="F2F2F2"/>
          </w:tcPr>
          <w:p w14:paraId="164C8D6F" w14:textId="653D6E33" w:rsidR="00260217" w:rsidRPr="006B1F9F" w:rsidRDefault="006B1F9F"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0,912</w:t>
            </w:r>
          </w:p>
        </w:tc>
        <w:tc>
          <w:tcPr>
            <w:tcW w:w="992" w:type="dxa"/>
            <w:tcBorders>
              <w:top w:val="nil"/>
              <w:left w:val="nil"/>
              <w:bottom w:val="nil"/>
              <w:right w:val="nil"/>
            </w:tcBorders>
            <w:shd w:val="clear" w:color="000000" w:fill="F2F2F2"/>
          </w:tcPr>
          <w:p w14:paraId="11DA983E" w14:textId="45860141" w:rsidR="00260217" w:rsidRPr="002F5EFC" w:rsidRDefault="00F43AC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0,905</w:t>
            </w:r>
          </w:p>
        </w:tc>
        <w:tc>
          <w:tcPr>
            <w:tcW w:w="851" w:type="dxa"/>
            <w:tcBorders>
              <w:top w:val="nil"/>
              <w:left w:val="nil"/>
              <w:bottom w:val="nil"/>
              <w:right w:val="nil"/>
            </w:tcBorders>
            <w:shd w:val="clear" w:color="000000" w:fill="F2F2F2"/>
          </w:tcPr>
          <w:p w14:paraId="0A0F4FDA" w14:textId="17917E6F" w:rsidR="00260217" w:rsidRPr="002F5EFC" w:rsidRDefault="00BD6BE9"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0,998</w:t>
            </w:r>
          </w:p>
        </w:tc>
        <w:tc>
          <w:tcPr>
            <w:tcW w:w="992" w:type="dxa"/>
            <w:tcBorders>
              <w:top w:val="nil"/>
              <w:left w:val="nil"/>
              <w:bottom w:val="nil"/>
              <w:right w:val="nil"/>
            </w:tcBorders>
            <w:shd w:val="clear" w:color="000000" w:fill="F2F2F2"/>
          </w:tcPr>
          <w:p w14:paraId="0877230F" w14:textId="31750037" w:rsidR="00260217" w:rsidRPr="002F5EFC" w:rsidRDefault="002E32AA"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w:t>
            </w:r>
            <w:r w:rsidR="00DB0F1A">
              <w:rPr>
                <w:rFonts w:ascii="Times New Roman" w:eastAsia="Times New Roman" w:hAnsi="Times New Roman" w:cs="Times New Roman"/>
                <w:color w:val="000000"/>
                <w:sz w:val="18"/>
                <w:szCs w:val="18"/>
                <w:lang w:val="en-US" w:eastAsia="el-GR"/>
              </w:rPr>
              <w:t>992</w:t>
            </w:r>
          </w:p>
        </w:tc>
        <w:tc>
          <w:tcPr>
            <w:tcW w:w="851" w:type="dxa"/>
            <w:tcBorders>
              <w:top w:val="nil"/>
              <w:left w:val="nil"/>
              <w:bottom w:val="nil"/>
              <w:right w:val="nil"/>
            </w:tcBorders>
            <w:shd w:val="clear" w:color="000000" w:fill="F2F2F2"/>
          </w:tcPr>
          <w:p w14:paraId="5D88A727" w14:textId="11E0CBF6" w:rsidR="00260217" w:rsidRPr="002F5EFC" w:rsidRDefault="00A17AE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w:t>
            </w:r>
            <w:r w:rsidR="008878A4">
              <w:rPr>
                <w:rFonts w:ascii="Times New Roman" w:eastAsia="Times New Roman" w:hAnsi="Times New Roman" w:cs="Times New Roman"/>
                <w:color w:val="000000"/>
                <w:sz w:val="18"/>
                <w:szCs w:val="18"/>
                <w:lang w:val="en-US" w:eastAsia="el-GR"/>
              </w:rPr>
              <w:t>97</w:t>
            </w:r>
          </w:p>
        </w:tc>
        <w:tc>
          <w:tcPr>
            <w:tcW w:w="992" w:type="dxa"/>
            <w:tcBorders>
              <w:top w:val="nil"/>
              <w:left w:val="nil"/>
              <w:bottom w:val="nil"/>
              <w:right w:val="nil"/>
            </w:tcBorders>
            <w:shd w:val="clear" w:color="000000" w:fill="F2F2F2"/>
            <w:noWrap/>
          </w:tcPr>
          <w:p w14:paraId="5E815F8E" w14:textId="15768A51" w:rsidR="00260217" w:rsidRPr="002F5EFC" w:rsidRDefault="00F84E4D"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0,892</w:t>
            </w:r>
          </w:p>
        </w:tc>
        <w:tc>
          <w:tcPr>
            <w:tcW w:w="850" w:type="dxa"/>
            <w:tcBorders>
              <w:top w:val="nil"/>
              <w:left w:val="nil"/>
              <w:bottom w:val="nil"/>
              <w:right w:val="nil"/>
            </w:tcBorders>
            <w:shd w:val="clear" w:color="000000" w:fill="F2F2F2"/>
            <w:noWrap/>
          </w:tcPr>
          <w:p w14:paraId="243BA301" w14:textId="62D0F568" w:rsidR="00260217" w:rsidRPr="002F5EFC" w:rsidRDefault="00A17AE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0,890</w:t>
            </w:r>
          </w:p>
        </w:tc>
      </w:tr>
      <w:tr w:rsidR="00260217" w:rsidRPr="00541E9C" w14:paraId="43336AD2" w14:textId="77777777" w:rsidTr="003B4EE0">
        <w:trPr>
          <w:trHeight w:val="558"/>
        </w:trPr>
        <w:tc>
          <w:tcPr>
            <w:tcW w:w="993" w:type="dxa"/>
            <w:tcBorders>
              <w:top w:val="nil"/>
              <w:left w:val="nil"/>
              <w:bottom w:val="nil"/>
              <w:right w:val="nil"/>
            </w:tcBorders>
            <w:shd w:val="clear" w:color="000000" w:fill="F2F2F2"/>
            <w:vAlign w:val="center"/>
          </w:tcPr>
          <w:p w14:paraId="017EA42B" w14:textId="24F764A4" w:rsidR="00260217" w:rsidRPr="00622423" w:rsidRDefault="00622423" w:rsidP="00102937">
            <w:pPr>
              <w:spacing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F1-Score</w:t>
            </w:r>
          </w:p>
        </w:tc>
        <w:tc>
          <w:tcPr>
            <w:tcW w:w="992" w:type="dxa"/>
            <w:tcBorders>
              <w:top w:val="nil"/>
              <w:left w:val="nil"/>
              <w:bottom w:val="nil"/>
              <w:right w:val="nil"/>
            </w:tcBorders>
            <w:shd w:val="clear" w:color="000000" w:fill="F2F2F2"/>
          </w:tcPr>
          <w:p w14:paraId="726CA6BD" w14:textId="09519D5B" w:rsidR="00260217" w:rsidRPr="002F5EFC" w:rsidRDefault="00004B7E"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0,658</w:t>
            </w:r>
          </w:p>
        </w:tc>
        <w:tc>
          <w:tcPr>
            <w:tcW w:w="992" w:type="dxa"/>
            <w:tcBorders>
              <w:top w:val="nil"/>
              <w:left w:val="nil"/>
              <w:bottom w:val="nil"/>
              <w:right w:val="nil"/>
            </w:tcBorders>
            <w:shd w:val="clear" w:color="000000" w:fill="F2F2F2"/>
          </w:tcPr>
          <w:p w14:paraId="4D458570" w14:textId="22624860" w:rsidR="00260217" w:rsidRPr="006B1F9F" w:rsidRDefault="006B1F9F"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0,692</w:t>
            </w:r>
          </w:p>
        </w:tc>
        <w:tc>
          <w:tcPr>
            <w:tcW w:w="992" w:type="dxa"/>
            <w:tcBorders>
              <w:top w:val="nil"/>
              <w:left w:val="nil"/>
              <w:bottom w:val="nil"/>
              <w:right w:val="nil"/>
            </w:tcBorders>
            <w:shd w:val="clear" w:color="000000" w:fill="F2F2F2"/>
          </w:tcPr>
          <w:p w14:paraId="7F1D0AE7" w14:textId="3E6508CB" w:rsidR="00260217" w:rsidRPr="002F5EFC" w:rsidRDefault="00F43AC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0,948</w:t>
            </w:r>
          </w:p>
        </w:tc>
        <w:tc>
          <w:tcPr>
            <w:tcW w:w="851" w:type="dxa"/>
            <w:tcBorders>
              <w:top w:val="nil"/>
              <w:left w:val="nil"/>
              <w:bottom w:val="nil"/>
              <w:right w:val="nil"/>
            </w:tcBorders>
            <w:shd w:val="clear" w:color="000000" w:fill="F2F2F2"/>
          </w:tcPr>
          <w:p w14:paraId="18382B5E" w14:textId="131162BA" w:rsidR="00260217" w:rsidRPr="002F5EFC" w:rsidRDefault="00C81867"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0,999</w:t>
            </w:r>
          </w:p>
        </w:tc>
        <w:tc>
          <w:tcPr>
            <w:tcW w:w="992" w:type="dxa"/>
            <w:tcBorders>
              <w:top w:val="nil"/>
              <w:left w:val="nil"/>
              <w:bottom w:val="nil"/>
              <w:right w:val="nil"/>
            </w:tcBorders>
            <w:shd w:val="clear" w:color="000000" w:fill="F2F2F2"/>
          </w:tcPr>
          <w:p w14:paraId="3DE47AE8" w14:textId="325AFEBC" w:rsidR="00260217" w:rsidRPr="002F5EFC" w:rsidRDefault="00DB0F1A"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0,955</w:t>
            </w:r>
          </w:p>
        </w:tc>
        <w:tc>
          <w:tcPr>
            <w:tcW w:w="851" w:type="dxa"/>
            <w:tcBorders>
              <w:top w:val="nil"/>
              <w:left w:val="nil"/>
              <w:bottom w:val="nil"/>
              <w:right w:val="nil"/>
            </w:tcBorders>
            <w:shd w:val="clear" w:color="000000" w:fill="F2F2F2"/>
          </w:tcPr>
          <w:p w14:paraId="014BF43F" w14:textId="696A458B" w:rsidR="00260217" w:rsidRPr="002F5EFC" w:rsidRDefault="008878A4"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0,985</w:t>
            </w:r>
          </w:p>
        </w:tc>
        <w:tc>
          <w:tcPr>
            <w:tcW w:w="992" w:type="dxa"/>
            <w:tcBorders>
              <w:top w:val="nil"/>
              <w:left w:val="nil"/>
              <w:bottom w:val="nil"/>
              <w:right w:val="nil"/>
            </w:tcBorders>
            <w:shd w:val="clear" w:color="000000" w:fill="F2F2F2"/>
            <w:noWrap/>
          </w:tcPr>
          <w:p w14:paraId="59E5BFD2" w14:textId="2A56DB80" w:rsidR="00260217" w:rsidRPr="002F5EFC" w:rsidRDefault="00F84E4D"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0,624</w:t>
            </w:r>
          </w:p>
        </w:tc>
        <w:tc>
          <w:tcPr>
            <w:tcW w:w="850" w:type="dxa"/>
            <w:tcBorders>
              <w:top w:val="nil"/>
              <w:left w:val="nil"/>
              <w:bottom w:val="nil"/>
              <w:right w:val="nil"/>
            </w:tcBorders>
            <w:shd w:val="clear" w:color="000000" w:fill="F2F2F2"/>
            <w:noWrap/>
          </w:tcPr>
          <w:p w14:paraId="5DFCB833" w14:textId="3542FDAC" w:rsidR="00260217" w:rsidRPr="002F5EFC" w:rsidRDefault="00A17AE2" w:rsidP="003B4EE0">
            <w:pPr>
              <w:spacing w:before="240" w:after="0" w:line="240" w:lineRule="auto"/>
              <w:jc w:val="center"/>
              <w:rPr>
                <w:rFonts w:ascii="Times New Roman" w:eastAsia="Times New Roman" w:hAnsi="Times New Roman" w:cs="Times New Roman"/>
                <w:color w:val="000000"/>
                <w:sz w:val="18"/>
                <w:szCs w:val="18"/>
                <w:lang w:val="en-US" w:eastAsia="el-GR"/>
              </w:rPr>
            </w:pPr>
            <w:r>
              <w:rPr>
                <w:rFonts w:ascii="Times New Roman" w:eastAsia="Times New Roman" w:hAnsi="Times New Roman" w:cs="Times New Roman"/>
                <w:color w:val="000000"/>
                <w:sz w:val="18"/>
                <w:szCs w:val="18"/>
                <w:lang w:val="en-US" w:eastAsia="el-GR"/>
              </w:rPr>
              <w:t>0,768</w:t>
            </w:r>
          </w:p>
        </w:tc>
      </w:tr>
    </w:tbl>
    <w:p w14:paraId="497FB29F" w14:textId="7FACFC5C" w:rsidR="002F5EFC" w:rsidRDefault="002F5EFC" w:rsidP="002C1CA7"/>
    <w:p w14:paraId="2A5A4BCF" w14:textId="66366909" w:rsidR="002F5EFC" w:rsidRDefault="002F5EFC"/>
    <w:p w14:paraId="7C150D41" w14:textId="02E41F73" w:rsidR="002F5EFC" w:rsidRDefault="002F5EFC"/>
    <w:p w14:paraId="304A7D63" w14:textId="77777777" w:rsidR="002F5EFC" w:rsidRDefault="002F5EFC" w:rsidP="002C1CA7">
      <w:pPr>
        <w:sectPr w:rsidR="002F5EFC" w:rsidSect="00E570F1">
          <w:headerReference w:type="default" r:id="rId125"/>
          <w:headerReference w:type="first" r:id="rId126"/>
          <w:pgSz w:w="11906" w:h="16838"/>
          <w:pgMar w:top="1440" w:right="1800" w:bottom="1440" w:left="1800" w:header="1134" w:footer="708" w:gutter="0"/>
          <w:cols w:space="708"/>
          <w:docGrid w:linePitch="360"/>
        </w:sectPr>
      </w:pPr>
    </w:p>
    <w:p w14:paraId="57ED36D7" w14:textId="790CC4BF" w:rsidR="003557CC" w:rsidRPr="00854CEC" w:rsidRDefault="00C34A6B" w:rsidP="00C34A6B">
      <w:pPr>
        <w:pStyle w:val="1"/>
        <w:rPr>
          <w:rFonts w:ascii="Times New Roman" w:hAnsi="Times New Roman" w:cs="Times New Roman"/>
          <w:color w:val="000000" w:themeColor="text1"/>
          <w:sz w:val="40"/>
          <w:szCs w:val="40"/>
        </w:rPr>
      </w:pPr>
      <w:bookmarkStart w:id="961" w:name="_Toc130352310"/>
      <w:r w:rsidRPr="00854CEC">
        <w:rPr>
          <w:rFonts w:ascii="Times New Roman" w:hAnsi="Times New Roman" w:cs="Times New Roman"/>
          <w:color w:val="000000" w:themeColor="text1"/>
          <w:sz w:val="40"/>
          <w:szCs w:val="40"/>
        </w:rPr>
        <w:lastRenderedPageBreak/>
        <w:t>ΚΕΦΑΛΑΙΟ 6. Σ</w:t>
      </w:r>
      <w:r w:rsidR="007A7997" w:rsidRPr="00854CEC">
        <w:rPr>
          <w:rFonts w:ascii="Times New Roman" w:hAnsi="Times New Roman" w:cs="Times New Roman"/>
          <w:color w:val="000000" w:themeColor="text1"/>
          <w:sz w:val="40"/>
          <w:szCs w:val="40"/>
        </w:rPr>
        <w:t>ΥΜΠΕΡΑΣΜΑΤΑ</w:t>
      </w:r>
      <w:r w:rsidRPr="00854CEC">
        <w:rPr>
          <w:rFonts w:ascii="Times New Roman" w:hAnsi="Times New Roman" w:cs="Times New Roman"/>
          <w:color w:val="000000" w:themeColor="text1"/>
          <w:sz w:val="40"/>
          <w:szCs w:val="40"/>
        </w:rPr>
        <w:t xml:space="preserve"> </w:t>
      </w:r>
      <w:r w:rsidR="00ED7A21">
        <w:rPr>
          <w:rFonts w:ascii="Times New Roman" w:hAnsi="Times New Roman" w:cs="Times New Roman"/>
          <w:color w:val="000000" w:themeColor="text1"/>
          <w:sz w:val="40"/>
          <w:szCs w:val="40"/>
        </w:rPr>
        <w:t>ΚΑΙ</w:t>
      </w:r>
      <w:r w:rsidR="00ED7A21" w:rsidRPr="00854CEC">
        <w:rPr>
          <w:rFonts w:ascii="Times New Roman" w:hAnsi="Times New Roman" w:cs="Times New Roman"/>
          <w:color w:val="000000" w:themeColor="text1"/>
          <w:sz w:val="40"/>
          <w:szCs w:val="40"/>
        </w:rPr>
        <w:t xml:space="preserve"> </w:t>
      </w:r>
      <w:r w:rsidRPr="00854CEC">
        <w:rPr>
          <w:rFonts w:ascii="Times New Roman" w:hAnsi="Times New Roman" w:cs="Times New Roman"/>
          <w:color w:val="000000" w:themeColor="text1"/>
          <w:sz w:val="40"/>
          <w:szCs w:val="40"/>
        </w:rPr>
        <w:t>Π</w:t>
      </w:r>
      <w:r w:rsidR="007A7997" w:rsidRPr="00854CEC">
        <w:rPr>
          <w:rFonts w:ascii="Times New Roman" w:hAnsi="Times New Roman" w:cs="Times New Roman"/>
          <w:color w:val="000000" w:themeColor="text1"/>
          <w:sz w:val="40"/>
          <w:szCs w:val="40"/>
        </w:rPr>
        <w:t>ΡΟΟΠΤΙΚΕΣ</w:t>
      </w:r>
      <w:bookmarkEnd w:id="961"/>
      <w:r w:rsidRPr="00854CEC">
        <w:rPr>
          <w:rFonts w:ascii="Times New Roman" w:hAnsi="Times New Roman" w:cs="Times New Roman"/>
          <w:color w:val="000000" w:themeColor="text1"/>
          <w:sz w:val="40"/>
          <w:szCs w:val="40"/>
        </w:rPr>
        <w:t xml:space="preserve"> </w:t>
      </w:r>
    </w:p>
    <w:p w14:paraId="1FE5E092" w14:textId="4F947637" w:rsidR="003557CC" w:rsidRPr="00854CEC" w:rsidRDefault="003557CC" w:rsidP="003557CC">
      <w:pPr>
        <w:pStyle w:val="2"/>
        <w:spacing w:before="240"/>
        <w:rPr>
          <w:rFonts w:cs="Times New Roman"/>
          <w:color w:val="000000" w:themeColor="text1"/>
          <w:szCs w:val="36"/>
        </w:rPr>
      </w:pPr>
      <w:bookmarkStart w:id="962" w:name="_Toc130352311"/>
      <w:r w:rsidRPr="00854CEC">
        <w:rPr>
          <w:rFonts w:cs="Times New Roman"/>
          <w:color w:val="000000" w:themeColor="text1"/>
          <w:szCs w:val="36"/>
        </w:rPr>
        <w:t>6.1 Συμπεράσματα</w:t>
      </w:r>
      <w:bookmarkEnd w:id="962"/>
    </w:p>
    <w:p w14:paraId="5B49DE2C" w14:textId="0A0709A6" w:rsidR="00232C30" w:rsidRDefault="00172A55" w:rsidP="0089392A">
      <w:pPr>
        <w:spacing w:before="240"/>
        <w:jc w:val="both"/>
        <w:rPr>
          <w:rFonts w:ascii="Times New Roman" w:hAnsi="Times New Roman" w:cs="Times New Roman"/>
          <w:sz w:val="24"/>
          <w:szCs w:val="24"/>
        </w:rPr>
      </w:pPr>
      <w:r>
        <w:rPr>
          <w:rFonts w:ascii="Times New Roman" w:hAnsi="Times New Roman" w:cs="Times New Roman"/>
          <w:sz w:val="24"/>
          <w:szCs w:val="24"/>
        </w:rPr>
        <w:t>Η κατασπατάληση</w:t>
      </w:r>
      <w:r w:rsidR="005C61E8">
        <w:rPr>
          <w:rFonts w:ascii="Times New Roman" w:hAnsi="Times New Roman" w:cs="Times New Roman"/>
          <w:sz w:val="24"/>
          <w:szCs w:val="24"/>
        </w:rPr>
        <w:t xml:space="preserve"> ενέργειας στον κτιριακό τομέα σε συνδυασμό με </w:t>
      </w:r>
      <w:r w:rsidR="004416EE">
        <w:rPr>
          <w:rFonts w:ascii="Times New Roman" w:hAnsi="Times New Roman" w:cs="Times New Roman"/>
          <w:sz w:val="24"/>
          <w:szCs w:val="24"/>
        </w:rPr>
        <w:t xml:space="preserve">τα </w:t>
      </w:r>
      <w:r w:rsidR="006074D9">
        <w:rPr>
          <w:rFonts w:ascii="Times New Roman" w:hAnsi="Times New Roman" w:cs="Times New Roman"/>
          <w:sz w:val="24"/>
          <w:szCs w:val="24"/>
        </w:rPr>
        <w:t xml:space="preserve">άλματα που έχουν λάβει χώρα </w:t>
      </w:r>
      <w:r w:rsidR="00D95C9D">
        <w:rPr>
          <w:rFonts w:ascii="Times New Roman" w:hAnsi="Times New Roman" w:cs="Times New Roman"/>
          <w:sz w:val="24"/>
          <w:szCs w:val="24"/>
        </w:rPr>
        <w:t>στην έξυπνη μέτρηση και το διαδίκτυο των πραγμάτων</w:t>
      </w:r>
      <w:r w:rsidR="00935E64">
        <w:rPr>
          <w:rFonts w:ascii="Times New Roman" w:hAnsi="Times New Roman" w:cs="Times New Roman"/>
          <w:sz w:val="24"/>
          <w:szCs w:val="24"/>
        </w:rPr>
        <w:t xml:space="preserve"> τα τελευταία έτη</w:t>
      </w:r>
      <w:r w:rsidR="007E0A1B">
        <w:rPr>
          <w:rFonts w:ascii="Times New Roman" w:hAnsi="Times New Roman" w:cs="Times New Roman"/>
          <w:sz w:val="24"/>
          <w:szCs w:val="24"/>
        </w:rPr>
        <w:t>, έχουν θέσει ένα σημαντικό υπόβαθρο</w:t>
      </w:r>
      <w:r w:rsidR="00545198">
        <w:rPr>
          <w:rFonts w:ascii="Times New Roman" w:hAnsi="Times New Roman" w:cs="Times New Roman"/>
          <w:sz w:val="24"/>
          <w:szCs w:val="24"/>
        </w:rPr>
        <w:t xml:space="preserve"> για την ανάπτυξη </w:t>
      </w:r>
      <w:r w:rsidR="008243C7">
        <w:rPr>
          <w:rFonts w:ascii="Times New Roman" w:hAnsi="Times New Roman" w:cs="Times New Roman"/>
          <w:sz w:val="24"/>
          <w:szCs w:val="24"/>
        </w:rPr>
        <w:t>του τομέα της μη παρεμβατικής παρακολούθησης φορτίου</w:t>
      </w:r>
      <w:r w:rsidR="00117BEA" w:rsidRPr="00854CEC">
        <w:rPr>
          <w:rFonts w:ascii="Times New Roman" w:hAnsi="Times New Roman" w:cs="Times New Roman"/>
          <w:sz w:val="24"/>
          <w:szCs w:val="24"/>
        </w:rPr>
        <w:t xml:space="preserve"> </w:t>
      </w:r>
      <w:r w:rsidR="00117BEA">
        <w:rPr>
          <w:rFonts w:ascii="Times New Roman" w:hAnsi="Times New Roman" w:cs="Times New Roman"/>
          <w:sz w:val="24"/>
          <w:szCs w:val="24"/>
        </w:rPr>
        <w:t>(</w:t>
      </w:r>
      <w:r w:rsidR="00117BEA">
        <w:rPr>
          <w:rFonts w:ascii="Times New Roman" w:hAnsi="Times New Roman" w:cs="Times New Roman"/>
          <w:sz w:val="24"/>
          <w:szCs w:val="24"/>
          <w:lang w:val="en-US"/>
        </w:rPr>
        <w:t>NILM</w:t>
      </w:r>
      <w:r w:rsidR="00117BEA" w:rsidRPr="00854CEC">
        <w:rPr>
          <w:rFonts w:ascii="Times New Roman" w:hAnsi="Times New Roman" w:cs="Times New Roman"/>
          <w:sz w:val="24"/>
          <w:szCs w:val="24"/>
        </w:rPr>
        <w:t>)</w:t>
      </w:r>
      <w:r w:rsidR="008243C7">
        <w:rPr>
          <w:rFonts w:ascii="Times New Roman" w:hAnsi="Times New Roman" w:cs="Times New Roman"/>
          <w:sz w:val="24"/>
          <w:szCs w:val="24"/>
        </w:rPr>
        <w:t>.</w:t>
      </w:r>
      <w:r w:rsidR="00117BEA" w:rsidRPr="00854CEC">
        <w:rPr>
          <w:rFonts w:ascii="Times New Roman" w:hAnsi="Times New Roman" w:cs="Times New Roman"/>
          <w:sz w:val="24"/>
          <w:szCs w:val="24"/>
        </w:rPr>
        <w:t xml:space="preserve"> </w:t>
      </w:r>
      <w:r w:rsidR="00057AA0">
        <w:rPr>
          <w:rFonts w:ascii="Times New Roman" w:hAnsi="Times New Roman" w:cs="Times New Roman"/>
          <w:sz w:val="24"/>
          <w:szCs w:val="24"/>
        </w:rPr>
        <w:t>Με την εφαρ</w:t>
      </w:r>
      <w:r w:rsidR="00606749">
        <w:rPr>
          <w:rFonts w:ascii="Times New Roman" w:hAnsi="Times New Roman" w:cs="Times New Roman"/>
          <w:sz w:val="24"/>
          <w:szCs w:val="24"/>
        </w:rPr>
        <w:t xml:space="preserve">μογή της </w:t>
      </w:r>
      <w:r w:rsidR="00606749">
        <w:rPr>
          <w:rFonts w:ascii="Times New Roman" w:hAnsi="Times New Roman" w:cs="Times New Roman"/>
          <w:sz w:val="24"/>
          <w:szCs w:val="24"/>
          <w:lang w:val="en-US"/>
        </w:rPr>
        <w:t>NILM</w:t>
      </w:r>
      <w:r w:rsidR="00606749" w:rsidRPr="00854CEC">
        <w:rPr>
          <w:rFonts w:ascii="Times New Roman" w:hAnsi="Times New Roman" w:cs="Times New Roman"/>
          <w:sz w:val="24"/>
          <w:szCs w:val="24"/>
        </w:rPr>
        <w:t xml:space="preserve"> </w:t>
      </w:r>
      <w:r w:rsidR="00606749">
        <w:rPr>
          <w:rFonts w:ascii="Times New Roman" w:hAnsi="Times New Roman" w:cs="Times New Roman"/>
          <w:sz w:val="24"/>
          <w:szCs w:val="24"/>
        </w:rPr>
        <w:t xml:space="preserve">σε επίπεδο οικίας, ανοίγεται η προοπτική </w:t>
      </w:r>
      <w:r w:rsidR="00F56DCF">
        <w:rPr>
          <w:rFonts w:ascii="Times New Roman" w:hAnsi="Times New Roman" w:cs="Times New Roman"/>
          <w:sz w:val="24"/>
          <w:szCs w:val="24"/>
        </w:rPr>
        <w:t>ανατροφοδότησης καταναλωτή</w:t>
      </w:r>
      <w:r w:rsidR="00980E29">
        <w:rPr>
          <w:rFonts w:ascii="Times New Roman" w:hAnsi="Times New Roman" w:cs="Times New Roman"/>
          <w:sz w:val="24"/>
          <w:szCs w:val="24"/>
        </w:rPr>
        <w:t xml:space="preserve"> και </w:t>
      </w:r>
      <w:proofErr w:type="spellStart"/>
      <w:r w:rsidR="00980E29">
        <w:rPr>
          <w:rFonts w:ascii="Times New Roman" w:hAnsi="Times New Roman" w:cs="Times New Roman"/>
          <w:sz w:val="24"/>
          <w:szCs w:val="24"/>
        </w:rPr>
        <w:t>παρόχου</w:t>
      </w:r>
      <w:proofErr w:type="spellEnd"/>
      <w:r w:rsidR="00F56DCF">
        <w:rPr>
          <w:rFonts w:ascii="Times New Roman" w:hAnsi="Times New Roman" w:cs="Times New Roman"/>
          <w:sz w:val="24"/>
          <w:szCs w:val="24"/>
        </w:rPr>
        <w:t xml:space="preserve"> με χρήσιμη πληροφορία, σχετικά με </w:t>
      </w:r>
      <w:r w:rsidR="004B0930">
        <w:rPr>
          <w:rFonts w:ascii="Times New Roman" w:hAnsi="Times New Roman" w:cs="Times New Roman"/>
          <w:sz w:val="24"/>
          <w:szCs w:val="24"/>
        </w:rPr>
        <w:t>συμπεριφορές</w:t>
      </w:r>
      <w:r w:rsidR="0003124F">
        <w:rPr>
          <w:rFonts w:ascii="Times New Roman" w:hAnsi="Times New Roman" w:cs="Times New Roman"/>
          <w:sz w:val="24"/>
          <w:szCs w:val="24"/>
        </w:rPr>
        <w:t xml:space="preserve"> υπερκατανάλωσης και</w:t>
      </w:r>
      <w:r w:rsidR="004B0930">
        <w:rPr>
          <w:rFonts w:ascii="Times New Roman" w:hAnsi="Times New Roman" w:cs="Times New Roman"/>
          <w:sz w:val="24"/>
          <w:szCs w:val="24"/>
        </w:rPr>
        <w:t xml:space="preserve"> </w:t>
      </w:r>
      <w:r w:rsidR="00106615">
        <w:rPr>
          <w:rFonts w:ascii="Times New Roman" w:hAnsi="Times New Roman" w:cs="Times New Roman"/>
          <w:sz w:val="24"/>
          <w:szCs w:val="24"/>
        </w:rPr>
        <w:t xml:space="preserve">ζητήματα </w:t>
      </w:r>
      <w:r w:rsidR="004A62D1">
        <w:rPr>
          <w:rFonts w:ascii="Times New Roman" w:hAnsi="Times New Roman" w:cs="Times New Roman"/>
          <w:sz w:val="24"/>
          <w:szCs w:val="24"/>
        </w:rPr>
        <w:t>διαχείρισης</w:t>
      </w:r>
      <w:r w:rsidR="00106615">
        <w:rPr>
          <w:rFonts w:ascii="Times New Roman" w:hAnsi="Times New Roman" w:cs="Times New Roman"/>
          <w:sz w:val="24"/>
          <w:szCs w:val="24"/>
        </w:rPr>
        <w:t xml:space="preserve"> ζήτησης, που σε βάθος χρόνου </w:t>
      </w:r>
      <w:r w:rsidR="004A62D1">
        <w:rPr>
          <w:rFonts w:ascii="Times New Roman" w:hAnsi="Times New Roman" w:cs="Times New Roman"/>
          <w:sz w:val="24"/>
          <w:szCs w:val="24"/>
        </w:rPr>
        <w:t>μπορεί να συμβάλλ</w:t>
      </w:r>
      <w:r w:rsidR="001377B0">
        <w:rPr>
          <w:rFonts w:ascii="Times New Roman" w:hAnsi="Times New Roman" w:cs="Times New Roman"/>
          <w:sz w:val="24"/>
          <w:szCs w:val="24"/>
        </w:rPr>
        <w:t>ουν</w:t>
      </w:r>
      <w:r w:rsidR="004A62D1">
        <w:rPr>
          <w:rFonts w:ascii="Times New Roman" w:hAnsi="Times New Roman" w:cs="Times New Roman"/>
          <w:sz w:val="24"/>
          <w:szCs w:val="24"/>
        </w:rPr>
        <w:t xml:space="preserve"> αποφασιστικά στην μείωση της παραγόμενης ενέργειας.</w:t>
      </w:r>
      <w:r w:rsidR="0003124F">
        <w:rPr>
          <w:rFonts w:ascii="Times New Roman" w:hAnsi="Times New Roman" w:cs="Times New Roman"/>
          <w:sz w:val="24"/>
          <w:szCs w:val="24"/>
        </w:rPr>
        <w:t xml:space="preserve"> </w:t>
      </w:r>
      <w:r w:rsidR="006C5DC1" w:rsidRPr="0089392A">
        <w:rPr>
          <w:rFonts w:ascii="Times New Roman" w:hAnsi="Times New Roman" w:cs="Times New Roman"/>
          <w:sz w:val="24"/>
          <w:szCs w:val="24"/>
        </w:rPr>
        <w:t>Σ</w:t>
      </w:r>
      <w:r w:rsidR="001A5085">
        <w:rPr>
          <w:rFonts w:ascii="Times New Roman" w:hAnsi="Times New Roman" w:cs="Times New Roman"/>
          <w:sz w:val="24"/>
          <w:szCs w:val="24"/>
        </w:rPr>
        <w:t xml:space="preserve">την παρούσα διπλωματική εργασία </w:t>
      </w:r>
      <w:r w:rsidR="00EE1676">
        <w:rPr>
          <w:rFonts w:ascii="Times New Roman" w:hAnsi="Times New Roman" w:cs="Times New Roman"/>
          <w:sz w:val="24"/>
          <w:szCs w:val="24"/>
        </w:rPr>
        <w:t>πραγματοποιήθηκε μία εκτενής μελέτη σε μοτίβα κατανάλωσης ισχύος οικιακών φορτίων</w:t>
      </w:r>
      <w:r w:rsidR="00F74AD1">
        <w:rPr>
          <w:rFonts w:ascii="Times New Roman" w:hAnsi="Times New Roman" w:cs="Times New Roman"/>
          <w:sz w:val="24"/>
          <w:szCs w:val="24"/>
        </w:rPr>
        <w:t xml:space="preserve">, με απώτερο σκοπό τη χρήση αυτών των δεδομένων για τη </w:t>
      </w:r>
      <w:r w:rsidR="00F05F42">
        <w:rPr>
          <w:rFonts w:ascii="Times New Roman" w:hAnsi="Times New Roman" w:cs="Times New Roman"/>
          <w:sz w:val="24"/>
          <w:szCs w:val="24"/>
        </w:rPr>
        <w:t xml:space="preserve">δημιουργία μίας ενεργειακής βάσης </w:t>
      </w:r>
      <w:r w:rsidR="00320F67">
        <w:rPr>
          <w:rFonts w:ascii="Times New Roman" w:hAnsi="Times New Roman" w:cs="Times New Roman"/>
          <w:sz w:val="24"/>
          <w:szCs w:val="24"/>
        </w:rPr>
        <w:t xml:space="preserve">μικρών συσκευών </w:t>
      </w:r>
      <w:r w:rsidR="006A6BC3">
        <w:rPr>
          <w:rFonts w:ascii="Times New Roman" w:hAnsi="Times New Roman" w:cs="Times New Roman"/>
          <w:sz w:val="24"/>
          <w:szCs w:val="24"/>
        </w:rPr>
        <w:t>ενός</w:t>
      </w:r>
      <w:r w:rsidR="00320F67">
        <w:rPr>
          <w:rFonts w:ascii="Times New Roman" w:hAnsi="Times New Roman" w:cs="Times New Roman"/>
          <w:sz w:val="24"/>
          <w:szCs w:val="24"/>
        </w:rPr>
        <w:t xml:space="preserve"> τυπικ</w:t>
      </w:r>
      <w:r w:rsidR="006A6BC3">
        <w:rPr>
          <w:rFonts w:ascii="Times New Roman" w:hAnsi="Times New Roman" w:cs="Times New Roman"/>
          <w:sz w:val="24"/>
          <w:szCs w:val="24"/>
        </w:rPr>
        <w:t xml:space="preserve">ού </w:t>
      </w:r>
      <w:r w:rsidR="00320F67">
        <w:rPr>
          <w:rFonts w:ascii="Times New Roman" w:hAnsi="Times New Roman" w:cs="Times New Roman"/>
          <w:sz w:val="24"/>
          <w:szCs w:val="24"/>
        </w:rPr>
        <w:t>ελληνικ</w:t>
      </w:r>
      <w:r w:rsidR="006A6BC3">
        <w:rPr>
          <w:rFonts w:ascii="Times New Roman" w:hAnsi="Times New Roman" w:cs="Times New Roman"/>
          <w:sz w:val="24"/>
          <w:szCs w:val="24"/>
        </w:rPr>
        <w:t>ού</w:t>
      </w:r>
      <w:r w:rsidR="00320F67">
        <w:rPr>
          <w:rFonts w:ascii="Times New Roman" w:hAnsi="Times New Roman" w:cs="Times New Roman"/>
          <w:sz w:val="24"/>
          <w:szCs w:val="24"/>
        </w:rPr>
        <w:t xml:space="preserve"> νοικοκυρι</w:t>
      </w:r>
      <w:r w:rsidR="006A6BC3">
        <w:rPr>
          <w:rFonts w:ascii="Times New Roman" w:hAnsi="Times New Roman" w:cs="Times New Roman"/>
          <w:sz w:val="24"/>
          <w:szCs w:val="24"/>
        </w:rPr>
        <w:t>ού, που αργότερα χρησιμοποιήθηκ</w:t>
      </w:r>
      <w:r w:rsidR="00657491">
        <w:rPr>
          <w:rFonts w:ascii="Times New Roman" w:hAnsi="Times New Roman" w:cs="Times New Roman"/>
          <w:sz w:val="24"/>
          <w:szCs w:val="24"/>
        </w:rPr>
        <w:t>ε για την πειραματική διαδικασία της ενεργειακής αποσύνθεσής μας</w:t>
      </w:r>
      <w:r w:rsidR="00320F67">
        <w:rPr>
          <w:rFonts w:ascii="Times New Roman" w:hAnsi="Times New Roman" w:cs="Times New Roman"/>
          <w:sz w:val="24"/>
          <w:szCs w:val="24"/>
        </w:rPr>
        <w:t>.</w:t>
      </w:r>
      <w:r w:rsidR="00031FE7">
        <w:rPr>
          <w:rFonts w:ascii="Times New Roman" w:hAnsi="Times New Roman" w:cs="Times New Roman"/>
          <w:sz w:val="24"/>
          <w:szCs w:val="24"/>
        </w:rPr>
        <w:t xml:space="preserve"> </w:t>
      </w:r>
      <w:r w:rsidR="000C3E0E">
        <w:rPr>
          <w:rFonts w:ascii="Times New Roman" w:hAnsi="Times New Roman" w:cs="Times New Roman"/>
          <w:sz w:val="24"/>
          <w:szCs w:val="24"/>
        </w:rPr>
        <w:t>Συγκεκριμένα συλλέχθηκαν και μελετήθηκαν τ</w:t>
      </w:r>
      <w:r w:rsidR="008135EE">
        <w:rPr>
          <w:rFonts w:ascii="Times New Roman" w:hAnsi="Times New Roman" w:cs="Times New Roman"/>
          <w:sz w:val="24"/>
          <w:szCs w:val="24"/>
        </w:rPr>
        <w:t xml:space="preserve">α καταναλωτικά μοτίβα </w:t>
      </w:r>
      <w:r w:rsidR="002C22B2">
        <w:rPr>
          <w:rFonts w:ascii="Times New Roman" w:hAnsi="Times New Roman" w:cs="Times New Roman"/>
          <w:sz w:val="24"/>
          <w:szCs w:val="24"/>
        </w:rPr>
        <w:t xml:space="preserve">ισχύος </w:t>
      </w:r>
      <w:r w:rsidR="00D877D3">
        <w:rPr>
          <w:rFonts w:ascii="Times New Roman" w:hAnsi="Times New Roman" w:cs="Times New Roman"/>
          <w:sz w:val="24"/>
          <w:szCs w:val="24"/>
        </w:rPr>
        <w:t>από</w:t>
      </w:r>
      <w:r w:rsidR="00D87526">
        <w:rPr>
          <w:rFonts w:ascii="Times New Roman" w:hAnsi="Times New Roman" w:cs="Times New Roman"/>
          <w:sz w:val="24"/>
          <w:szCs w:val="24"/>
        </w:rPr>
        <w:t xml:space="preserve"> </w:t>
      </w:r>
      <w:r w:rsidR="00F37744">
        <w:rPr>
          <w:rFonts w:ascii="Times New Roman" w:hAnsi="Times New Roman" w:cs="Times New Roman"/>
          <w:sz w:val="24"/>
          <w:szCs w:val="24"/>
        </w:rPr>
        <w:t xml:space="preserve">23 </w:t>
      </w:r>
      <w:r w:rsidR="005075F0">
        <w:rPr>
          <w:rFonts w:ascii="Times New Roman" w:hAnsi="Times New Roman" w:cs="Times New Roman"/>
          <w:sz w:val="24"/>
          <w:szCs w:val="24"/>
        </w:rPr>
        <w:t xml:space="preserve">διαφορετικά </w:t>
      </w:r>
      <w:r w:rsidR="00C65298">
        <w:rPr>
          <w:rFonts w:ascii="Times New Roman" w:hAnsi="Times New Roman" w:cs="Times New Roman"/>
          <w:sz w:val="24"/>
          <w:szCs w:val="24"/>
        </w:rPr>
        <w:t>φορτί</w:t>
      </w:r>
      <w:r w:rsidR="00D877D3">
        <w:rPr>
          <w:rFonts w:ascii="Times New Roman" w:hAnsi="Times New Roman" w:cs="Times New Roman"/>
          <w:sz w:val="24"/>
          <w:szCs w:val="24"/>
        </w:rPr>
        <w:t>α, που βρίσκονταν σε μία τυπική οικία στην Αθήνα</w:t>
      </w:r>
      <w:r w:rsidR="0054192A">
        <w:rPr>
          <w:rFonts w:ascii="Times New Roman" w:hAnsi="Times New Roman" w:cs="Times New Roman"/>
          <w:sz w:val="24"/>
          <w:szCs w:val="24"/>
        </w:rPr>
        <w:t xml:space="preserve"> ώστε να δημιουργηθεί μια εκτεταμένη βάση που να μπορεί να αξιοποιηθεί σε εφαρμογές μη παρεμβατικής παρακολούθησης φορτίου στην Ελλάδα</w:t>
      </w:r>
      <w:r w:rsidR="00D877D3">
        <w:rPr>
          <w:rFonts w:ascii="Times New Roman" w:hAnsi="Times New Roman" w:cs="Times New Roman"/>
          <w:sz w:val="24"/>
          <w:szCs w:val="24"/>
        </w:rPr>
        <w:t>.</w:t>
      </w:r>
      <w:r w:rsidR="00C65298">
        <w:rPr>
          <w:rFonts w:ascii="Times New Roman" w:hAnsi="Times New Roman" w:cs="Times New Roman"/>
          <w:sz w:val="24"/>
          <w:szCs w:val="24"/>
        </w:rPr>
        <w:t xml:space="preserve"> </w:t>
      </w:r>
      <w:r w:rsidR="007128E3">
        <w:rPr>
          <w:rFonts w:ascii="Times New Roman" w:hAnsi="Times New Roman" w:cs="Times New Roman"/>
          <w:sz w:val="24"/>
          <w:szCs w:val="24"/>
        </w:rPr>
        <w:t xml:space="preserve">Το σύνολο δεδομένων </w:t>
      </w:r>
      <w:r w:rsidR="00E66A70">
        <w:rPr>
          <w:rFonts w:ascii="Times New Roman" w:hAnsi="Times New Roman" w:cs="Times New Roman"/>
          <w:sz w:val="24"/>
          <w:szCs w:val="24"/>
        </w:rPr>
        <w:t xml:space="preserve">κατασκευάστηκε </w:t>
      </w:r>
      <w:r w:rsidR="00B16DA5">
        <w:rPr>
          <w:rFonts w:ascii="Times New Roman" w:hAnsi="Times New Roman" w:cs="Times New Roman"/>
          <w:sz w:val="24"/>
          <w:szCs w:val="24"/>
        </w:rPr>
        <w:t xml:space="preserve">με τη χρήση ενός μετρητή πρίζας, με τον οποίον λήφθηκαν μετρήσεις ισχύος </w:t>
      </w:r>
      <w:r w:rsidR="009862CD">
        <w:rPr>
          <w:rFonts w:ascii="Times New Roman" w:hAnsi="Times New Roman" w:cs="Times New Roman"/>
          <w:sz w:val="24"/>
          <w:szCs w:val="24"/>
        </w:rPr>
        <w:t>από αυτά τα 23 φορτία, σε συχνότητα του 1 δευτερολέπτου.</w:t>
      </w:r>
      <w:r w:rsidR="008C2E03">
        <w:rPr>
          <w:rFonts w:ascii="Times New Roman" w:hAnsi="Times New Roman" w:cs="Times New Roman"/>
          <w:sz w:val="24"/>
          <w:szCs w:val="24"/>
        </w:rPr>
        <w:t xml:space="preserve"> Η βάση περιλάμβανε</w:t>
      </w:r>
      <w:r w:rsidR="0053191D">
        <w:rPr>
          <w:rFonts w:ascii="Times New Roman" w:hAnsi="Times New Roman" w:cs="Times New Roman"/>
          <w:sz w:val="24"/>
          <w:szCs w:val="24"/>
        </w:rPr>
        <w:t xml:space="preserve"> δεδομένα</w:t>
      </w:r>
      <w:r w:rsidR="008C2E03">
        <w:rPr>
          <w:rFonts w:ascii="Times New Roman" w:hAnsi="Times New Roman" w:cs="Times New Roman"/>
          <w:sz w:val="24"/>
          <w:szCs w:val="24"/>
        </w:rPr>
        <w:t xml:space="preserve"> 4 ημ</w:t>
      </w:r>
      <w:r w:rsidR="0053191D">
        <w:rPr>
          <w:rFonts w:ascii="Times New Roman" w:hAnsi="Times New Roman" w:cs="Times New Roman"/>
          <w:sz w:val="24"/>
          <w:szCs w:val="24"/>
        </w:rPr>
        <w:t>ερών</w:t>
      </w:r>
      <w:r w:rsidR="008C2E03">
        <w:rPr>
          <w:rFonts w:ascii="Times New Roman" w:hAnsi="Times New Roman" w:cs="Times New Roman"/>
          <w:sz w:val="24"/>
          <w:szCs w:val="24"/>
        </w:rPr>
        <w:t xml:space="preserve"> κατανάλωσης </w:t>
      </w:r>
      <w:r w:rsidR="009E1722">
        <w:rPr>
          <w:rFonts w:ascii="Times New Roman" w:hAnsi="Times New Roman" w:cs="Times New Roman"/>
          <w:sz w:val="24"/>
          <w:szCs w:val="24"/>
        </w:rPr>
        <w:t xml:space="preserve">ισχύος </w:t>
      </w:r>
      <w:r w:rsidR="0003780D">
        <w:rPr>
          <w:rFonts w:ascii="Times New Roman" w:hAnsi="Times New Roman" w:cs="Times New Roman"/>
          <w:sz w:val="24"/>
          <w:szCs w:val="24"/>
        </w:rPr>
        <w:t>εκ των οποίων</w:t>
      </w:r>
      <w:r w:rsidR="009E1722">
        <w:rPr>
          <w:rFonts w:ascii="Times New Roman" w:hAnsi="Times New Roman" w:cs="Times New Roman"/>
          <w:sz w:val="24"/>
          <w:szCs w:val="24"/>
        </w:rPr>
        <w:t xml:space="preserve"> κάποι</w:t>
      </w:r>
      <w:r w:rsidR="0053191D">
        <w:rPr>
          <w:rFonts w:ascii="Times New Roman" w:hAnsi="Times New Roman" w:cs="Times New Roman"/>
          <w:sz w:val="24"/>
          <w:szCs w:val="24"/>
        </w:rPr>
        <w:t>α</w:t>
      </w:r>
      <w:r w:rsidR="009E1722">
        <w:rPr>
          <w:rFonts w:ascii="Times New Roman" w:hAnsi="Times New Roman" w:cs="Times New Roman"/>
          <w:sz w:val="24"/>
          <w:szCs w:val="24"/>
        </w:rPr>
        <w:t xml:space="preserve"> χρησιμοποιήθηκαν για αξιολόγηση και κάποι</w:t>
      </w:r>
      <w:r w:rsidR="0053191D">
        <w:rPr>
          <w:rFonts w:ascii="Times New Roman" w:hAnsi="Times New Roman" w:cs="Times New Roman"/>
          <w:sz w:val="24"/>
          <w:szCs w:val="24"/>
        </w:rPr>
        <w:t>α</w:t>
      </w:r>
      <w:r w:rsidR="009E1722">
        <w:rPr>
          <w:rFonts w:ascii="Times New Roman" w:hAnsi="Times New Roman" w:cs="Times New Roman"/>
          <w:sz w:val="24"/>
          <w:szCs w:val="24"/>
        </w:rPr>
        <w:t xml:space="preserve"> </w:t>
      </w:r>
      <w:r w:rsidR="0032375B">
        <w:rPr>
          <w:rFonts w:ascii="Times New Roman" w:hAnsi="Times New Roman" w:cs="Times New Roman"/>
          <w:sz w:val="24"/>
          <w:szCs w:val="24"/>
        </w:rPr>
        <w:t xml:space="preserve">για εκπαίδευση των αλγορίθμων. </w:t>
      </w:r>
      <w:r w:rsidR="00F91438">
        <w:rPr>
          <w:rFonts w:ascii="Times New Roman" w:hAnsi="Times New Roman" w:cs="Times New Roman"/>
          <w:sz w:val="24"/>
          <w:szCs w:val="24"/>
        </w:rPr>
        <w:t xml:space="preserve">Ταυτόχρονα στόχος της βάσης </w:t>
      </w:r>
      <w:r w:rsidR="002657A1">
        <w:rPr>
          <w:rFonts w:ascii="Times New Roman" w:hAnsi="Times New Roman" w:cs="Times New Roman"/>
          <w:sz w:val="24"/>
          <w:szCs w:val="24"/>
        </w:rPr>
        <w:t xml:space="preserve">αποτελεί η δημιουργία ενός σημείου αναφοράς πληροφοριών σχετικά με τον τρόπο που συμπεριφέρεται καταναλωτικά μια μεγάλη ποικιλία από φορτία, που με τη σειρά της μπορεί να συμβάλει στην παροχή προσωποποιημένων συμβουλών σε χρήστες. </w:t>
      </w:r>
      <w:r w:rsidR="0032375B">
        <w:rPr>
          <w:rFonts w:ascii="Times New Roman" w:hAnsi="Times New Roman" w:cs="Times New Roman"/>
          <w:sz w:val="24"/>
          <w:szCs w:val="24"/>
        </w:rPr>
        <w:t xml:space="preserve">Η εξέταση της αποτελεσματικότητας </w:t>
      </w:r>
      <w:r w:rsidR="00B51A63">
        <w:rPr>
          <w:rFonts w:ascii="Times New Roman" w:hAnsi="Times New Roman" w:cs="Times New Roman"/>
          <w:sz w:val="24"/>
          <w:szCs w:val="24"/>
        </w:rPr>
        <w:t xml:space="preserve">αυτής της βάσης και </w:t>
      </w:r>
      <w:r w:rsidR="0032375B">
        <w:rPr>
          <w:rFonts w:ascii="Times New Roman" w:hAnsi="Times New Roman" w:cs="Times New Roman"/>
          <w:sz w:val="24"/>
          <w:szCs w:val="24"/>
        </w:rPr>
        <w:t>των αλγοριθμικών μοντέλων</w:t>
      </w:r>
      <w:r w:rsidR="00B51A63">
        <w:rPr>
          <w:rFonts w:ascii="Times New Roman" w:hAnsi="Times New Roman" w:cs="Times New Roman"/>
          <w:sz w:val="24"/>
          <w:szCs w:val="24"/>
        </w:rPr>
        <w:t xml:space="preserve"> μη παρεμβατικής παρακολούθησης φορτίου</w:t>
      </w:r>
      <w:r w:rsidR="00DB25FF">
        <w:rPr>
          <w:rFonts w:ascii="Times New Roman" w:hAnsi="Times New Roman" w:cs="Times New Roman"/>
          <w:sz w:val="24"/>
          <w:szCs w:val="24"/>
        </w:rPr>
        <w:t xml:space="preserve">, πραγματοποιήθηκε σε </w:t>
      </w:r>
      <w:r w:rsidR="00B61872">
        <w:rPr>
          <w:rFonts w:ascii="Times New Roman" w:hAnsi="Times New Roman" w:cs="Times New Roman"/>
          <w:sz w:val="24"/>
          <w:szCs w:val="24"/>
        </w:rPr>
        <w:t xml:space="preserve">μια μελέτη περίπτωσης </w:t>
      </w:r>
      <w:r w:rsidR="006929F4">
        <w:rPr>
          <w:rFonts w:ascii="Times New Roman" w:hAnsi="Times New Roman" w:cs="Times New Roman"/>
          <w:sz w:val="24"/>
          <w:szCs w:val="24"/>
        </w:rPr>
        <w:t xml:space="preserve">με </w:t>
      </w:r>
      <w:r w:rsidR="00DB25FF">
        <w:rPr>
          <w:rFonts w:ascii="Times New Roman" w:hAnsi="Times New Roman" w:cs="Times New Roman"/>
          <w:sz w:val="24"/>
          <w:szCs w:val="24"/>
        </w:rPr>
        <w:t xml:space="preserve">7 διαφορετικά </w:t>
      </w:r>
      <w:r w:rsidR="00B61872">
        <w:rPr>
          <w:rFonts w:ascii="Times New Roman" w:hAnsi="Times New Roman" w:cs="Times New Roman"/>
          <w:sz w:val="24"/>
          <w:szCs w:val="24"/>
        </w:rPr>
        <w:t>σενάρια</w:t>
      </w:r>
      <w:r w:rsidR="00DB25FF">
        <w:rPr>
          <w:rFonts w:ascii="Times New Roman" w:hAnsi="Times New Roman" w:cs="Times New Roman"/>
          <w:sz w:val="24"/>
          <w:szCs w:val="24"/>
        </w:rPr>
        <w:t>, που</w:t>
      </w:r>
      <w:r w:rsidR="00380EB4">
        <w:rPr>
          <w:rFonts w:ascii="Times New Roman" w:hAnsi="Times New Roman" w:cs="Times New Roman"/>
          <w:sz w:val="24"/>
          <w:szCs w:val="24"/>
        </w:rPr>
        <w:t xml:space="preserve"> χρησιμοποιήθηκαν ως δεδομένα </w:t>
      </w:r>
      <w:r w:rsidR="00A30D2B">
        <w:rPr>
          <w:rFonts w:ascii="Times New Roman" w:hAnsi="Times New Roman" w:cs="Times New Roman"/>
          <w:sz w:val="24"/>
          <w:szCs w:val="24"/>
        </w:rPr>
        <w:t>ελέγχου και</w:t>
      </w:r>
      <w:r w:rsidR="00DB25FF">
        <w:rPr>
          <w:rFonts w:ascii="Times New Roman" w:hAnsi="Times New Roman" w:cs="Times New Roman"/>
          <w:sz w:val="24"/>
          <w:szCs w:val="24"/>
        </w:rPr>
        <w:t xml:space="preserve"> περιλάμβαναν 3 </w:t>
      </w:r>
      <w:r w:rsidR="00543BF8">
        <w:rPr>
          <w:rFonts w:ascii="Times New Roman" w:hAnsi="Times New Roman" w:cs="Times New Roman"/>
          <w:sz w:val="24"/>
          <w:szCs w:val="24"/>
        </w:rPr>
        <w:t>ξεχωρι</w:t>
      </w:r>
      <w:r w:rsidR="00232C30">
        <w:rPr>
          <w:rFonts w:ascii="Times New Roman" w:hAnsi="Times New Roman" w:cs="Times New Roman"/>
          <w:sz w:val="24"/>
          <w:szCs w:val="24"/>
        </w:rPr>
        <w:t>στά</w:t>
      </w:r>
      <w:r w:rsidR="00DB25FF">
        <w:rPr>
          <w:rFonts w:ascii="Times New Roman" w:hAnsi="Times New Roman" w:cs="Times New Roman"/>
          <w:sz w:val="24"/>
          <w:szCs w:val="24"/>
        </w:rPr>
        <w:t xml:space="preserve"> </w:t>
      </w:r>
      <w:r w:rsidR="00D76F3C">
        <w:rPr>
          <w:rFonts w:ascii="Times New Roman" w:hAnsi="Times New Roman" w:cs="Times New Roman"/>
          <w:sz w:val="24"/>
          <w:szCs w:val="24"/>
        </w:rPr>
        <w:t>είδη μοτίβων</w:t>
      </w:r>
      <w:r w:rsidR="00B51A63">
        <w:rPr>
          <w:rFonts w:ascii="Times New Roman" w:hAnsi="Times New Roman" w:cs="Times New Roman"/>
          <w:sz w:val="24"/>
          <w:szCs w:val="24"/>
        </w:rPr>
        <w:t>/συμπεριφορών</w:t>
      </w:r>
      <w:r w:rsidR="00D76F3C">
        <w:rPr>
          <w:rFonts w:ascii="Times New Roman" w:hAnsi="Times New Roman" w:cs="Times New Roman"/>
          <w:sz w:val="24"/>
          <w:szCs w:val="24"/>
        </w:rPr>
        <w:t xml:space="preserve"> κατανάλωσης</w:t>
      </w:r>
      <w:r w:rsidR="00B51A63">
        <w:rPr>
          <w:rFonts w:ascii="Times New Roman" w:hAnsi="Times New Roman" w:cs="Times New Roman"/>
          <w:sz w:val="24"/>
          <w:szCs w:val="24"/>
        </w:rPr>
        <w:t xml:space="preserve"> ενός τυπικού καταναλωτή</w:t>
      </w:r>
      <w:r w:rsidR="00232C30">
        <w:rPr>
          <w:rFonts w:ascii="Times New Roman" w:hAnsi="Times New Roman" w:cs="Times New Roman"/>
          <w:sz w:val="24"/>
          <w:szCs w:val="24"/>
        </w:rPr>
        <w:t>.</w:t>
      </w:r>
      <w:r w:rsidR="00D76F3C">
        <w:rPr>
          <w:rFonts w:ascii="Times New Roman" w:hAnsi="Times New Roman" w:cs="Times New Roman"/>
          <w:sz w:val="24"/>
          <w:szCs w:val="24"/>
        </w:rPr>
        <w:t xml:space="preserve"> </w:t>
      </w:r>
      <w:r w:rsidR="00232C30">
        <w:rPr>
          <w:rFonts w:ascii="Times New Roman" w:hAnsi="Times New Roman" w:cs="Times New Roman"/>
          <w:sz w:val="24"/>
          <w:szCs w:val="24"/>
        </w:rPr>
        <w:t>Αυτά</w:t>
      </w:r>
      <w:r w:rsidR="00D76F3C">
        <w:rPr>
          <w:rFonts w:ascii="Times New Roman" w:hAnsi="Times New Roman" w:cs="Times New Roman"/>
          <w:sz w:val="24"/>
          <w:szCs w:val="24"/>
        </w:rPr>
        <w:t xml:space="preserve"> </w:t>
      </w:r>
      <w:r w:rsidR="00032688">
        <w:rPr>
          <w:rFonts w:ascii="Times New Roman" w:hAnsi="Times New Roman" w:cs="Times New Roman"/>
          <w:sz w:val="24"/>
          <w:szCs w:val="24"/>
        </w:rPr>
        <w:t>διαχωρίστηκαν σε</w:t>
      </w:r>
      <w:r w:rsidR="00D76F3C">
        <w:rPr>
          <w:rFonts w:ascii="Times New Roman" w:hAnsi="Times New Roman" w:cs="Times New Roman"/>
          <w:sz w:val="24"/>
          <w:szCs w:val="24"/>
        </w:rPr>
        <w:t xml:space="preserve"> μία προσομοίωση πρωινού, μία ελεύθερου χρόνου και μία </w:t>
      </w:r>
      <w:r w:rsidR="003751B1">
        <w:rPr>
          <w:rFonts w:ascii="Times New Roman" w:hAnsi="Times New Roman" w:cs="Times New Roman"/>
          <w:sz w:val="24"/>
          <w:szCs w:val="24"/>
        </w:rPr>
        <w:t>εργασίας εξ αποστάσεως</w:t>
      </w:r>
      <w:r w:rsidR="00CE0E41">
        <w:rPr>
          <w:rFonts w:ascii="Times New Roman" w:hAnsi="Times New Roman" w:cs="Times New Roman"/>
          <w:sz w:val="24"/>
          <w:szCs w:val="24"/>
        </w:rPr>
        <w:t xml:space="preserve">, ενώ οι αλγόριθμοι που </w:t>
      </w:r>
      <w:r w:rsidR="00F06A10">
        <w:rPr>
          <w:rFonts w:ascii="Times New Roman" w:hAnsi="Times New Roman" w:cs="Times New Roman"/>
          <w:sz w:val="24"/>
          <w:szCs w:val="24"/>
        </w:rPr>
        <w:t xml:space="preserve">εφαρμόστηκαν </w:t>
      </w:r>
      <w:r w:rsidR="00884670">
        <w:rPr>
          <w:rFonts w:ascii="Times New Roman" w:hAnsi="Times New Roman" w:cs="Times New Roman"/>
          <w:sz w:val="24"/>
          <w:szCs w:val="24"/>
        </w:rPr>
        <w:t xml:space="preserve">ήταν ένα </w:t>
      </w:r>
      <w:r w:rsidR="00AF2C30">
        <w:rPr>
          <w:rFonts w:ascii="Times New Roman" w:hAnsi="Times New Roman" w:cs="Times New Roman"/>
          <w:sz w:val="24"/>
          <w:szCs w:val="24"/>
        </w:rPr>
        <w:t xml:space="preserve">αναδρομικό νευρωνικό δίκτυο τύπου </w:t>
      </w:r>
      <w:r w:rsidR="00884670">
        <w:rPr>
          <w:rFonts w:ascii="Times New Roman" w:hAnsi="Times New Roman" w:cs="Times New Roman"/>
          <w:sz w:val="24"/>
          <w:szCs w:val="24"/>
          <w:lang w:val="en-US"/>
        </w:rPr>
        <w:t>LSTM</w:t>
      </w:r>
      <w:r w:rsidR="00884670" w:rsidRPr="00884670">
        <w:rPr>
          <w:rFonts w:ascii="Times New Roman" w:hAnsi="Times New Roman" w:cs="Times New Roman"/>
          <w:sz w:val="24"/>
          <w:szCs w:val="24"/>
        </w:rPr>
        <w:t xml:space="preserve"> </w:t>
      </w:r>
      <w:r w:rsidR="00884670">
        <w:rPr>
          <w:rFonts w:ascii="Times New Roman" w:hAnsi="Times New Roman" w:cs="Times New Roman"/>
          <w:sz w:val="24"/>
          <w:szCs w:val="24"/>
        </w:rPr>
        <w:t xml:space="preserve">και </w:t>
      </w:r>
      <w:r w:rsidR="00295E37">
        <w:rPr>
          <w:rFonts w:ascii="Times New Roman" w:hAnsi="Times New Roman" w:cs="Times New Roman"/>
          <w:sz w:val="24"/>
          <w:szCs w:val="24"/>
        </w:rPr>
        <w:t>τα δένδρα αποφάσεων.</w:t>
      </w:r>
      <w:r w:rsidR="00CC2BFF">
        <w:rPr>
          <w:rFonts w:ascii="Times New Roman" w:hAnsi="Times New Roman" w:cs="Times New Roman"/>
          <w:sz w:val="24"/>
          <w:szCs w:val="24"/>
        </w:rPr>
        <w:t xml:space="preserve"> Κύριος στόχος του πειράματος αποτελεί </w:t>
      </w:r>
      <w:r w:rsidR="00CC2BFF" w:rsidRPr="00CC2BFF">
        <w:rPr>
          <w:rFonts w:ascii="Times New Roman" w:hAnsi="Times New Roman" w:cs="Times New Roman"/>
          <w:sz w:val="24"/>
          <w:szCs w:val="24"/>
        </w:rPr>
        <w:t xml:space="preserve">η διερεύνηση της αξιοπιστίας </w:t>
      </w:r>
      <w:r w:rsidR="00164DE4">
        <w:rPr>
          <w:rFonts w:ascii="Times New Roman" w:hAnsi="Times New Roman" w:cs="Times New Roman"/>
          <w:sz w:val="24"/>
          <w:szCs w:val="24"/>
        </w:rPr>
        <w:t xml:space="preserve">της βάσης και </w:t>
      </w:r>
      <w:r w:rsidR="00CC2BFF" w:rsidRPr="00CC2BFF">
        <w:rPr>
          <w:rFonts w:ascii="Times New Roman" w:hAnsi="Times New Roman" w:cs="Times New Roman"/>
          <w:sz w:val="24"/>
          <w:szCs w:val="24"/>
        </w:rPr>
        <w:t xml:space="preserve">των αλγορίθμων που εφαρμόστηκαν  και η ικανότητα τους στον διαχωρισμό φορτίων </w:t>
      </w:r>
      <w:r w:rsidR="00164DE4">
        <w:rPr>
          <w:rFonts w:ascii="Times New Roman" w:hAnsi="Times New Roman" w:cs="Times New Roman"/>
          <w:sz w:val="24"/>
          <w:szCs w:val="24"/>
        </w:rPr>
        <w:t xml:space="preserve">χαμηλής ισχύος </w:t>
      </w:r>
      <w:r w:rsidR="00CC2BFF" w:rsidRPr="00CC2BFF">
        <w:rPr>
          <w:rFonts w:ascii="Times New Roman" w:hAnsi="Times New Roman" w:cs="Times New Roman"/>
          <w:sz w:val="24"/>
          <w:szCs w:val="24"/>
        </w:rPr>
        <w:t>που λειτουργούν συγχρόνως και σε ισχύ που κινείται σε παρόμοια επίπεδα</w:t>
      </w:r>
      <w:r w:rsidR="00164DE4">
        <w:rPr>
          <w:rFonts w:ascii="Times New Roman" w:hAnsi="Times New Roman" w:cs="Times New Roman"/>
          <w:sz w:val="24"/>
          <w:szCs w:val="24"/>
        </w:rPr>
        <w:t>.</w:t>
      </w:r>
    </w:p>
    <w:p w14:paraId="1BE5DC66" w14:textId="6E65ABDC" w:rsidR="00295E37" w:rsidRDefault="004E702F"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Αρχικά, </w:t>
      </w:r>
      <w:r w:rsidR="00E1522B">
        <w:rPr>
          <w:rFonts w:ascii="Times New Roman" w:hAnsi="Times New Roman" w:cs="Times New Roman"/>
          <w:sz w:val="24"/>
          <w:szCs w:val="24"/>
        </w:rPr>
        <w:t xml:space="preserve">έλαβε χώρα μία σύντομη </w:t>
      </w:r>
      <w:r w:rsidR="00B12336">
        <w:rPr>
          <w:rFonts w:ascii="Times New Roman" w:hAnsi="Times New Roman" w:cs="Times New Roman"/>
          <w:sz w:val="24"/>
          <w:szCs w:val="24"/>
        </w:rPr>
        <w:t xml:space="preserve">ανάλυση στις κυματομορφές ισχύος </w:t>
      </w:r>
      <w:r w:rsidR="00562C5A">
        <w:rPr>
          <w:rFonts w:ascii="Times New Roman" w:hAnsi="Times New Roman" w:cs="Times New Roman"/>
          <w:sz w:val="24"/>
          <w:szCs w:val="24"/>
        </w:rPr>
        <w:t xml:space="preserve">των οικιακών φορτίων που εξετάστηκαν, έτσι ώστε να </w:t>
      </w:r>
      <w:r w:rsidR="006C3EF6">
        <w:rPr>
          <w:rFonts w:ascii="Times New Roman" w:hAnsi="Times New Roman" w:cs="Times New Roman"/>
          <w:sz w:val="24"/>
          <w:szCs w:val="24"/>
        </w:rPr>
        <w:t>εξαχθούν χρήσιμα συμπεράσματα για τον τρόπο λειτουργίας, τις καταναλώσεις και την κατηγοριοποίηση τους.</w:t>
      </w:r>
      <w:r w:rsidR="001629FE">
        <w:rPr>
          <w:rFonts w:ascii="Times New Roman" w:hAnsi="Times New Roman" w:cs="Times New Roman"/>
          <w:sz w:val="24"/>
          <w:szCs w:val="24"/>
        </w:rPr>
        <w:t xml:space="preserve"> </w:t>
      </w:r>
      <w:r w:rsidR="00CE0FD4">
        <w:rPr>
          <w:rFonts w:ascii="Times New Roman" w:hAnsi="Times New Roman" w:cs="Times New Roman"/>
          <w:sz w:val="24"/>
          <w:szCs w:val="24"/>
        </w:rPr>
        <w:t>Με</w:t>
      </w:r>
      <w:r w:rsidR="00843FC1">
        <w:rPr>
          <w:rFonts w:ascii="Times New Roman" w:hAnsi="Times New Roman" w:cs="Times New Roman"/>
          <w:sz w:val="24"/>
          <w:szCs w:val="24"/>
        </w:rPr>
        <w:t xml:space="preserve"> βάση τον τρόπο </w:t>
      </w:r>
      <w:r w:rsidR="00576392">
        <w:rPr>
          <w:rFonts w:ascii="Times New Roman" w:hAnsi="Times New Roman" w:cs="Times New Roman"/>
          <w:sz w:val="24"/>
          <w:szCs w:val="24"/>
        </w:rPr>
        <w:t>κατανάλωση</w:t>
      </w:r>
      <w:r w:rsidR="00541885">
        <w:rPr>
          <w:rFonts w:ascii="Times New Roman" w:hAnsi="Times New Roman" w:cs="Times New Roman"/>
          <w:sz w:val="24"/>
          <w:szCs w:val="24"/>
        </w:rPr>
        <w:t>ς</w:t>
      </w:r>
      <w:r w:rsidR="00843FC1">
        <w:rPr>
          <w:rFonts w:ascii="Times New Roman" w:hAnsi="Times New Roman" w:cs="Times New Roman"/>
          <w:sz w:val="24"/>
          <w:szCs w:val="24"/>
        </w:rPr>
        <w:t xml:space="preserve"> ισχύος, </w:t>
      </w:r>
      <w:r w:rsidR="00C50D18">
        <w:rPr>
          <w:rFonts w:ascii="Times New Roman" w:hAnsi="Times New Roman" w:cs="Times New Roman"/>
          <w:sz w:val="24"/>
          <w:szCs w:val="24"/>
        </w:rPr>
        <w:t>έγινε ομαδοποίηση των υπό εξέταση</w:t>
      </w:r>
      <w:r w:rsidR="00452EF7">
        <w:rPr>
          <w:rFonts w:ascii="Times New Roman" w:hAnsi="Times New Roman" w:cs="Times New Roman"/>
          <w:sz w:val="24"/>
          <w:szCs w:val="24"/>
        </w:rPr>
        <w:t xml:space="preserve"> οικιακών συσκευών.</w:t>
      </w:r>
      <w:r w:rsidR="006234BD">
        <w:rPr>
          <w:rFonts w:ascii="Times New Roman" w:hAnsi="Times New Roman" w:cs="Times New Roman"/>
          <w:sz w:val="24"/>
          <w:szCs w:val="24"/>
        </w:rPr>
        <w:t xml:space="preserve"> </w:t>
      </w:r>
      <w:r w:rsidR="00452EF7">
        <w:rPr>
          <w:rFonts w:ascii="Times New Roman" w:hAnsi="Times New Roman" w:cs="Times New Roman"/>
          <w:sz w:val="24"/>
          <w:szCs w:val="24"/>
        </w:rPr>
        <w:lastRenderedPageBreak/>
        <w:t>Συγκεκριμένα, κατηγοριοποιήθηκαν σε</w:t>
      </w:r>
      <w:r w:rsidR="00B97717">
        <w:rPr>
          <w:rFonts w:ascii="Times New Roman" w:hAnsi="Times New Roman" w:cs="Times New Roman"/>
          <w:sz w:val="24"/>
          <w:szCs w:val="24"/>
        </w:rPr>
        <w:t xml:space="preserve"> </w:t>
      </w:r>
      <w:r w:rsidR="00DC2934">
        <w:rPr>
          <w:rFonts w:ascii="Times New Roman" w:hAnsi="Times New Roman" w:cs="Times New Roman"/>
          <w:sz w:val="24"/>
          <w:szCs w:val="24"/>
        </w:rPr>
        <w:t xml:space="preserve">χαμηλής ισχύος </w:t>
      </w:r>
      <w:r w:rsidR="00B435D7">
        <w:rPr>
          <w:rFonts w:ascii="Times New Roman" w:hAnsi="Times New Roman" w:cs="Times New Roman"/>
          <w:sz w:val="24"/>
          <w:szCs w:val="24"/>
        </w:rPr>
        <w:t xml:space="preserve">φορτία με διακυμάνσεις στην </w:t>
      </w:r>
      <w:proofErr w:type="spellStart"/>
      <w:r w:rsidR="00B435D7">
        <w:rPr>
          <w:rFonts w:ascii="Times New Roman" w:hAnsi="Times New Roman" w:cs="Times New Roman"/>
          <w:sz w:val="24"/>
          <w:szCs w:val="24"/>
        </w:rPr>
        <w:t>κυματομορφή</w:t>
      </w:r>
      <w:proofErr w:type="spellEnd"/>
      <w:r w:rsidR="00B435D7">
        <w:rPr>
          <w:rFonts w:ascii="Times New Roman" w:hAnsi="Times New Roman" w:cs="Times New Roman"/>
          <w:sz w:val="24"/>
          <w:szCs w:val="24"/>
        </w:rPr>
        <w:t xml:space="preserve"> τους και συνεχή λειτουργία έως την απενεργοποίησή τους, </w:t>
      </w:r>
      <w:r w:rsidR="000D7DBB">
        <w:rPr>
          <w:rFonts w:ascii="Times New Roman" w:hAnsi="Times New Roman" w:cs="Times New Roman"/>
          <w:sz w:val="24"/>
          <w:szCs w:val="24"/>
        </w:rPr>
        <w:t xml:space="preserve">σε </w:t>
      </w:r>
      <w:r w:rsidR="00F0103E">
        <w:rPr>
          <w:rFonts w:ascii="Times New Roman" w:hAnsi="Times New Roman" w:cs="Times New Roman"/>
          <w:sz w:val="24"/>
          <w:szCs w:val="24"/>
        </w:rPr>
        <w:t>φορτία που π</w:t>
      </w:r>
      <w:r w:rsidR="001E72C2">
        <w:rPr>
          <w:rFonts w:ascii="Times New Roman" w:hAnsi="Times New Roman" w:cs="Times New Roman"/>
          <w:sz w:val="24"/>
          <w:szCs w:val="24"/>
        </w:rPr>
        <w:t xml:space="preserve">αρουσιάζουν ποικιλομορφία στην </w:t>
      </w:r>
      <w:proofErr w:type="spellStart"/>
      <w:r w:rsidR="001E72C2">
        <w:rPr>
          <w:rFonts w:ascii="Times New Roman" w:hAnsi="Times New Roman" w:cs="Times New Roman"/>
          <w:sz w:val="24"/>
          <w:szCs w:val="24"/>
        </w:rPr>
        <w:t>κυματομορφή</w:t>
      </w:r>
      <w:proofErr w:type="spellEnd"/>
      <w:r w:rsidR="001E72C2">
        <w:rPr>
          <w:rFonts w:ascii="Times New Roman" w:hAnsi="Times New Roman" w:cs="Times New Roman"/>
          <w:sz w:val="24"/>
          <w:szCs w:val="24"/>
        </w:rPr>
        <w:t xml:space="preserve"> ισχύος τους, καθώς ακολουθούν διαφορετικά στάδια και επίπεδα λειτουργίας,</w:t>
      </w:r>
      <w:r w:rsidR="000D7DBB">
        <w:rPr>
          <w:rFonts w:ascii="Times New Roman" w:hAnsi="Times New Roman" w:cs="Times New Roman"/>
          <w:sz w:val="24"/>
          <w:szCs w:val="24"/>
        </w:rPr>
        <w:t xml:space="preserve"> σε</w:t>
      </w:r>
      <w:r w:rsidR="001E72C2">
        <w:rPr>
          <w:rFonts w:ascii="Times New Roman" w:hAnsi="Times New Roman" w:cs="Times New Roman"/>
          <w:sz w:val="24"/>
          <w:szCs w:val="24"/>
        </w:rPr>
        <w:t xml:space="preserve"> </w:t>
      </w:r>
      <w:r w:rsidR="00B71BA4">
        <w:rPr>
          <w:rFonts w:ascii="Times New Roman" w:hAnsi="Times New Roman" w:cs="Times New Roman"/>
          <w:sz w:val="24"/>
          <w:szCs w:val="24"/>
        </w:rPr>
        <w:t xml:space="preserve">φορτία που εμφανίζουν σταθερότητα ή </w:t>
      </w:r>
      <w:r w:rsidR="0095049A">
        <w:rPr>
          <w:rFonts w:ascii="Times New Roman" w:hAnsi="Times New Roman" w:cs="Times New Roman"/>
          <w:sz w:val="24"/>
          <w:szCs w:val="24"/>
        </w:rPr>
        <w:t>συγκεκριμένα</w:t>
      </w:r>
      <w:r w:rsidR="00B71BA4">
        <w:rPr>
          <w:rFonts w:ascii="Times New Roman" w:hAnsi="Times New Roman" w:cs="Times New Roman"/>
          <w:sz w:val="24"/>
          <w:szCs w:val="24"/>
        </w:rPr>
        <w:t xml:space="preserve"> επίπεδα </w:t>
      </w:r>
      <w:r w:rsidR="0095049A">
        <w:rPr>
          <w:rFonts w:ascii="Times New Roman" w:hAnsi="Times New Roman" w:cs="Times New Roman"/>
          <w:sz w:val="24"/>
          <w:szCs w:val="24"/>
        </w:rPr>
        <w:t>στην ισχύ τους, διότι</w:t>
      </w:r>
      <w:r w:rsidR="0047063D">
        <w:rPr>
          <w:rFonts w:ascii="Times New Roman" w:hAnsi="Times New Roman" w:cs="Times New Roman"/>
          <w:sz w:val="24"/>
          <w:szCs w:val="24"/>
        </w:rPr>
        <w:t xml:space="preserve"> ο τρόπος λειτουργίας τους καθορίζεται από έναν ρυθμιστή θερμοκρασίας </w:t>
      </w:r>
      <w:r w:rsidR="006A7F84">
        <w:rPr>
          <w:rFonts w:ascii="Times New Roman" w:hAnsi="Times New Roman" w:cs="Times New Roman"/>
          <w:sz w:val="24"/>
          <w:szCs w:val="24"/>
        </w:rPr>
        <w:t>στο</w:t>
      </w:r>
      <w:r w:rsidR="0047063D">
        <w:rPr>
          <w:rFonts w:ascii="Times New Roman" w:hAnsi="Times New Roman" w:cs="Times New Roman"/>
          <w:sz w:val="24"/>
          <w:szCs w:val="24"/>
        </w:rPr>
        <w:t xml:space="preserve"> εσωτερικό </w:t>
      </w:r>
      <w:r w:rsidR="006E525E">
        <w:rPr>
          <w:rFonts w:ascii="Times New Roman" w:hAnsi="Times New Roman" w:cs="Times New Roman"/>
          <w:sz w:val="24"/>
          <w:szCs w:val="24"/>
        </w:rPr>
        <w:t>ή</w:t>
      </w:r>
      <w:r w:rsidR="006A7F84">
        <w:rPr>
          <w:rFonts w:ascii="Times New Roman" w:hAnsi="Times New Roman" w:cs="Times New Roman"/>
          <w:sz w:val="24"/>
          <w:szCs w:val="24"/>
        </w:rPr>
        <w:t xml:space="preserve"> στο</w:t>
      </w:r>
      <w:r w:rsidR="0047063D">
        <w:rPr>
          <w:rFonts w:ascii="Times New Roman" w:hAnsi="Times New Roman" w:cs="Times New Roman"/>
          <w:sz w:val="24"/>
          <w:szCs w:val="24"/>
        </w:rPr>
        <w:t xml:space="preserve"> εξωτερικό</w:t>
      </w:r>
      <w:r w:rsidR="006A7F84">
        <w:rPr>
          <w:rFonts w:ascii="Times New Roman" w:hAnsi="Times New Roman" w:cs="Times New Roman"/>
          <w:sz w:val="24"/>
          <w:szCs w:val="24"/>
        </w:rPr>
        <w:t xml:space="preserve"> τους</w:t>
      </w:r>
      <w:r w:rsidR="0047063D">
        <w:rPr>
          <w:rFonts w:ascii="Times New Roman" w:hAnsi="Times New Roman" w:cs="Times New Roman"/>
          <w:sz w:val="24"/>
          <w:szCs w:val="24"/>
        </w:rPr>
        <w:t xml:space="preserve"> και </w:t>
      </w:r>
      <w:r w:rsidR="006F4CB6">
        <w:rPr>
          <w:rFonts w:ascii="Times New Roman" w:hAnsi="Times New Roman" w:cs="Times New Roman"/>
          <w:sz w:val="24"/>
          <w:szCs w:val="24"/>
        </w:rPr>
        <w:t xml:space="preserve">σε </w:t>
      </w:r>
      <w:r w:rsidR="008C2724">
        <w:rPr>
          <w:rFonts w:ascii="Times New Roman" w:hAnsi="Times New Roman" w:cs="Times New Roman"/>
          <w:sz w:val="24"/>
          <w:szCs w:val="24"/>
        </w:rPr>
        <w:t>φορτία με ε</w:t>
      </w:r>
      <w:r w:rsidR="006F4CB6">
        <w:rPr>
          <w:rFonts w:ascii="Times New Roman" w:hAnsi="Times New Roman" w:cs="Times New Roman"/>
          <w:sz w:val="24"/>
          <w:szCs w:val="24"/>
        </w:rPr>
        <w:t>πίσης</w:t>
      </w:r>
      <w:r w:rsidR="008C2724">
        <w:rPr>
          <w:rFonts w:ascii="Times New Roman" w:hAnsi="Times New Roman" w:cs="Times New Roman"/>
          <w:sz w:val="24"/>
          <w:szCs w:val="24"/>
        </w:rPr>
        <w:t xml:space="preserve"> σταθερές απαιτήσεις ισχύος</w:t>
      </w:r>
      <w:r w:rsidR="00541885">
        <w:rPr>
          <w:rFonts w:ascii="Times New Roman" w:hAnsi="Times New Roman" w:cs="Times New Roman"/>
          <w:sz w:val="24"/>
          <w:szCs w:val="24"/>
        </w:rPr>
        <w:t>, χωρίς</w:t>
      </w:r>
      <w:r w:rsidR="00A2099A">
        <w:rPr>
          <w:rFonts w:ascii="Times New Roman" w:hAnsi="Times New Roman" w:cs="Times New Roman"/>
          <w:sz w:val="24"/>
          <w:szCs w:val="24"/>
        </w:rPr>
        <w:t xml:space="preserve"> όμως</w:t>
      </w:r>
      <w:r w:rsidR="00541885">
        <w:rPr>
          <w:rFonts w:ascii="Times New Roman" w:hAnsi="Times New Roman" w:cs="Times New Roman"/>
          <w:sz w:val="24"/>
          <w:szCs w:val="24"/>
        </w:rPr>
        <w:t xml:space="preserve"> την</w:t>
      </w:r>
      <w:r w:rsidR="006F4CB6" w:rsidRPr="006F4CB6">
        <w:rPr>
          <w:rFonts w:ascii="Times New Roman" w:hAnsi="Times New Roman" w:cs="Times New Roman"/>
          <w:sz w:val="24"/>
          <w:szCs w:val="24"/>
        </w:rPr>
        <w:t xml:space="preserve"> </w:t>
      </w:r>
      <w:r w:rsidR="006F4CB6">
        <w:rPr>
          <w:rFonts w:ascii="Times New Roman" w:hAnsi="Times New Roman" w:cs="Times New Roman"/>
          <w:sz w:val="24"/>
          <w:szCs w:val="24"/>
        </w:rPr>
        <w:t>ύπαρξη</w:t>
      </w:r>
      <w:r w:rsidR="00A2099A">
        <w:rPr>
          <w:rFonts w:ascii="Times New Roman" w:hAnsi="Times New Roman" w:cs="Times New Roman"/>
          <w:sz w:val="24"/>
          <w:szCs w:val="24"/>
        </w:rPr>
        <w:t xml:space="preserve"> έντονων</w:t>
      </w:r>
      <w:r w:rsidR="006F4CB6">
        <w:rPr>
          <w:rFonts w:ascii="Times New Roman" w:hAnsi="Times New Roman" w:cs="Times New Roman"/>
          <w:sz w:val="24"/>
          <w:szCs w:val="24"/>
        </w:rPr>
        <w:t xml:space="preserve"> </w:t>
      </w:r>
      <w:r w:rsidR="00541885">
        <w:rPr>
          <w:rFonts w:ascii="Times New Roman" w:hAnsi="Times New Roman" w:cs="Times New Roman"/>
          <w:sz w:val="24"/>
          <w:szCs w:val="24"/>
        </w:rPr>
        <w:t xml:space="preserve">διακυμάνσεων </w:t>
      </w:r>
      <w:r w:rsidR="006F4CB6">
        <w:rPr>
          <w:rFonts w:ascii="Times New Roman" w:hAnsi="Times New Roman" w:cs="Times New Roman"/>
          <w:sz w:val="24"/>
          <w:szCs w:val="24"/>
        </w:rPr>
        <w:t>ή</w:t>
      </w:r>
      <w:r w:rsidR="00541885">
        <w:rPr>
          <w:rFonts w:ascii="Times New Roman" w:hAnsi="Times New Roman" w:cs="Times New Roman"/>
          <w:sz w:val="24"/>
          <w:szCs w:val="24"/>
        </w:rPr>
        <w:t xml:space="preserve"> κάποιου ρυθμιστή θερμότητας. </w:t>
      </w:r>
      <w:r w:rsidR="00D032E0">
        <w:rPr>
          <w:rFonts w:ascii="Times New Roman" w:hAnsi="Times New Roman" w:cs="Times New Roman"/>
          <w:sz w:val="24"/>
          <w:szCs w:val="24"/>
        </w:rPr>
        <w:t>Όσον αφορά</w:t>
      </w:r>
      <w:r w:rsidR="009D6399">
        <w:rPr>
          <w:rFonts w:ascii="Times New Roman" w:hAnsi="Times New Roman" w:cs="Times New Roman"/>
          <w:sz w:val="24"/>
          <w:szCs w:val="24"/>
        </w:rPr>
        <w:t xml:space="preserve"> τις καταναλώσεις και κατά συνέπεια το κόστος </w:t>
      </w:r>
      <w:r w:rsidR="005F42CA">
        <w:rPr>
          <w:rFonts w:ascii="Times New Roman" w:hAnsi="Times New Roman" w:cs="Times New Roman"/>
          <w:sz w:val="24"/>
          <w:szCs w:val="24"/>
        </w:rPr>
        <w:t>λειτουργίας</w:t>
      </w:r>
      <w:r w:rsidR="009D6399">
        <w:rPr>
          <w:rFonts w:ascii="Times New Roman" w:hAnsi="Times New Roman" w:cs="Times New Roman"/>
          <w:sz w:val="24"/>
          <w:szCs w:val="24"/>
        </w:rPr>
        <w:t xml:space="preserve"> κάθε </w:t>
      </w:r>
      <w:r w:rsidR="00BC3DD2">
        <w:rPr>
          <w:rFonts w:ascii="Times New Roman" w:hAnsi="Times New Roman" w:cs="Times New Roman"/>
          <w:sz w:val="24"/>
          <w:szCs w:val="24"/>
        </w:rPr>
        <w:t xml:space="preserve">φορτίου, εξάγεται το συμπέρασμα ότι </w:t>
      </w:r>
      <w:r w:rsidR="00F47EFC">
        <w:rPr>
          <w:rFonts w:ascii="Times New Roman" w:hAnsi="Times New Roman" w:cs="Times New Roman"/>
          <w:sz w:val="24"/>
          <w:szCs w:val="24"/>
        </w:rPr>
        <w:t xml:space="preserve">η οικονομική επιβάρυνση ενός μέσου καταναλωτή έχει σχεδόν δεκαπλασιαστεί </w:t>
      </w:r>
      <w:r w:rsidR="0083795A">
        <w:rPr>
          <w:rFonts w:ascii="Times New Roman" w:hAnsi="Times New Roman" w:cs="Times New Roman"/>
          <w:sz w:val="24"/>
          <w:szCs w:val="24"/>
        </w:rPr>
        <w:t xml:space="preserve">μέσα σε λίγους μήνες, ενώ </w:t>
      </w:r>
      <w:r w:rsidR="00402ECA">
        <w:rPr>
          <w:rFonts w:ascii="Times New Roman" w:hAnsi="Times New Roman" w:cs="Times New Roman"/>
          <w:sz w:val="24"/>
          <w:szCs w:val="24"/>
        </w:rPr>
        <w:t>οι ανάγκες ισχύος που εμφανίζει μία συσκευή δεν αποτελεί απαραίτητα το μοναδικό παράγοντα</w:t>
      </w:r>
      <w:r w:rsidR="00CC1E61">
        <w:rPr>
          <w:rFonts w:ascii="Times New Roman" w:hAnsi="Times New Roman" w:cs="Times New Roman"/>
          <w:sz w:val="24"/>
          <w:szCs w:val="24"/>
        </w:rPr>
        <w:t xml:space="preserve"> του ποσού χρέωσης ενός νοικοκυριού</w:t>
      </w:r>
      <w:r w:rsidR="009D3D05">
        <w:rPr>
          <w:rFonts w:ascii="Times New Roman" w:hAnsi="Times New Roman" w:cs="Times New Roman"/>
          <w:sz w:val="24"/>
          <w:szCs w:val="24"/>
        </w:rPr>
        <w:t>,</w:t>
      </w:r>
      <w:r w:rsidR="00CC1E61">
        <w:rPr>
          <w:rFonts w:ascii="Times New Roman" w:hAnsi="Times New Roman" w:cs="Times New Roman"/>
          <w:sz w:val="24"/>
          <w:szCs w:val="24"/>
        </w:rPr>
        <w:t xml:space="preserve"> όπως</w:t>
      </w:r>
      <w:r w:rsidR="00D31BD8">
        <w:rPr>
          <w:rFonts w:ascii="Times New Roman" w:hAnsi="Times New Roman" w:cs="Times New Roman"/>
          <w:sz w:val="24"/>
          <w:szCs w:val="24"/>
        </w:rPr>
        <w:t xml:space="preserve"> αντιλαμβάνεται η πλειο</w:t>
      </w:r>
      <w:r w:rsidR="00BE35A7">
        <w:rPr>
          <w:rFonts w:ascii="Times New Roman" w:hAnsi="Times New Roman" w:cs="Times New Roman"/>
          <w:sz w:val="24"/>
          <w:szCs w:val="24"/>
        </w:rPr>
        <w:t>ψηφία</w:t>
      </w:r>
      <w:r w:rsidR="009D3D05">
        <w:rPr>
          <w:rFonts w:ascii="Times New Roman" w:hAnsi="Times New Roman" w:cs="Times New Roman"/>
          <w:sz w:val="24"/>
          <w:szCs w:val="24"/>
        </w:rPr>
        <w:t xml:space="preserve">. Χαρακτηριστικά, </w:t>
      </w:r>
      <w:r w:rsidR="00F05C63">
        <w:rPr>
          <w:rFonts w:ascii="Times New Roman" w:hAnsi="Times New Roman" w:cs="Times New Roman"/>
          <w:sz w:val="24"/>
          <w:szCs w:val="24"/>
        </w:rPr>
        <w:t xml:space="preserve">μία τοστιέρα ή </w:t>
      </w:r>
      <w:r w:rsidR="003D7BBB">
        <w:rPr>
          <w:rFonts w:ascii="Times New Roman" w:hAnsi="Times New Roman" w:cs="Times New Roman"/>
          <w:sz w:val="24"/>
          <w:szCs w:val="24"/>
        </w:rPr>
        <w:t xml:space="preserve">μία καφετιέρα </w:t>
      </w:r>
      <w:r w:rsidR="009E7843">
        <w:rPr>
          <w:rFonts w:ascii="Times New Roman" w:hAnsi="Times New Roman" w:cs="Times New Roman"/>
          <w:sz w:val="24"/>
          <w:szCs w:val="24"/>
        </w:rPr>
        <w:t>παρόλο που</w:t>
      </w:r>
      <w:r w:rsidR="003D7BBB">
        <w:rPr>
          <w:rFonts w:ascii="Times New Roman" w:hAnsi="Times New Roman" w:cs="Times New Roman"/>
          <w:sz w:val="24"/>
          <w:szCs w:val="24"/>
        </w:rPr>
        <w:t xml:space="preserve"> παρουσιάζουν απαιτήσεις σε ενέργεια πολλαπλάσιες από αυτές </w:t>
      </w:r>
      <w:r w:rsidR="00E0236D">
        <w:rPr>
          <w:rFonts w:ascii="Times New Roman" w:hAnsi="Times New Roman" w:cs="Times New Roman"/>
          <w:sz w:val="24"/>
          <w:szCs w:val="24"/>
        </w:rPr>
        <w:t>μίας τηλεόρασης</w:t>
      </w:r>
      <w:r w:rsidR="00BE35A7">
        <w:rPr>
          <w:rFonts w:ascii="Times New Roman" w:hAnsi="Times New Roman" w:cs="Times New Roman"/>
          <w:sz w:val="24"/>
          <w:szCs w:val="24"/>
        </w:rPr>
        <w:t xml:space="preserve"> ή ενός Η/Υ</w:t>
      </w:r>
      <w:r w:rsidR="00E0236D">
        <w:rPr>
          <w:rFonts w:ascii="Times New Roman" w:hAnsi="Times New Roman" w:cs="Times New Roman"/>
          <w:sz w:val="24"/>
          <w:szCs w:val="24"/>
        </w:rPr>
        <w:t>, η χρήση τους περιορίζεται σε λίγα λεπτά την ημέρα</w:t>
      </w:r>
      <w:r w:rsidR="00BE35A7">
        <w:rPr>
          <w:rFonts w:ascii="Times New Roman" w:hAnsi="Times New Roman" w:cs="Times New Roman"/>
          <w:sz w:val="24"/>
          <w:szCs w:val="24"/>
        </w:rPr>
        <w:t xml:space="preserve"> σε σχέση με τα παραπάνω φορτία, με αποτέλεσμα να </w:t>
      </w:r>
      <w:r w:rsidR="0009691B">
        <w:rPr>
          <w:rFonts w:ascii="Times New Roman" w:hAnsi="Times New Roman" w:cs="Times New Roman"/>
          <w:sz w:val="24"/>
          <w:szCs w:val="24"/>
        </w:rPr>
        <w:t>επιβαρύνουν πολύ λιγότερο οικονομικά και ενεργειακά τον καταναλωτή</w:t>
      </w:r>
      <w:r w:rsidR="00717FBB">
        <w:rPr>
          <w:rFonts w:ascii="Times New Roman" w:hAnsi="Times New Roman" w:cs="Times New Roman"/>
          <w:sz w:val="24"/>
          <w:szCs w:val="24"/>
        </w:rPr>
        <w:t xml:space="preserve">. </w:t>
      </w:r>
    </w:p>
    <w:p w14:paraId="1B31780A" w14:textId="2356F6C2" w:rsidR="00991617" w:rsidRDefault="00C74859"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Σε ό,τι αφορά </w:t>
      </w:r>
      <w:r w:rsidR="00D70CEA">
        <w:rPr>
          <w:rFonts w:ascii="Times New Roman" w:hAnsi="Times New Roman" w:cs="Times New Roman"/>
          <w:sz w:val="24"/>
          <w:szCs w:val="24"/>
        </w:rPr>
        <w:t>τα αποτελέσματα των αλγοριθμικών μοντέλων που εφαρμόστηκαν</w:t>
      </w:r>
      <w:r w:rsidR="007175DA">
        <w:rPr>
          <w:rFonts w:ascii="Times New Roman" w:hAnsi="Times New Roman" w:cs="Times New Roman"/>
          <w:sz w:val="24"/>
          <w:szCs w:val="24"/>
        </w:rPr>
        <w:t>,</w:t>
      </w:r>
      <w:r w:rsidR="00C94FE2">
        <w:rPr>
          <w:rFonts w:ascii="Times New Roman" w:hAnsi="Times New Roman" w:cs="Times New Roman"/>
          <w:sz w:val="24"/>
          <w:szCs w:val="24"/>
        </w:rPr>
        <w:t xml:space="preserve"> θα </w:t>
      </w:r>
      <w:r w:rsidR="007175DA">
        <w:rPr>
          <w:rFonts w:ascii="Times New Roman" w:hAnsi="Times New Roman" w:cs="Times New Roman"/>
          <w:sz w:val="24"/>
          <w:szCs w:val="24"/>
        </w:rPr>
        <w:t xml:space="preserve"> </w:t>
      </w:r>
      <w:r w:rsidR="00B23936">
        <w:rPr>
          <w:rFonts w:ascii="Times New Roman" w:hAnsi="Times New Roman" w:cs="Times New Roman"/>
          <w:sz w:val="24"/>
          <w:szCs w:val="24"/>
        </w:rPr>
        <w:t>μπορού</w:t>
      </w:r>
      <w:r w:rsidR="00624B78">
        <w:rPr>
          <w:rFonts w:ascii="Times New Roman" w:hAnsi="Times New Roman" w:cs="Times New Roman"/>
          <w:sz w:val="24"/>
          <w:szCs w:val="24"/>
        </w:rPr>
        <w:t>σα</w:t>
      </w:r>
      <w:r w:rsidR="00B23936">
        <w:rPr>
          <w:rFonts w:ascii="Times New Roman" w:hAnsi="Times New Roman" w:cs="Times New Roman"/>
          <w:sz w:val="24"/>
          <w:szCs w:val="24"/>
        </w:rPr>
        <w:t>ν να χαρακτηριστούν ως</w:t>
      </w:r>
      <w:r w:rsidR="007175DA">
        <w:rPr>
          <w:rFonts w:ascii="Times New Roman" w:hAnsi="Times New Roman" w:cs="Times New Roman"/>
          <w:sz w:val="24"/>
          <w:szCs w:val="24"/>
        </w:rPr>
        <w:t xml:space="preserve"> ικανοποιητικά με εμφανείς αδυναμίες σε συγκεκριμέν</w:t>
      </w:r>
      <w:r w:rsidR="00B8074E">
        <w:rPr>
          <w:rFonts w:ascii="Times New Roman" w:hAnsi="Times New Roman" w:cs="Times New Roman"/>
          <w:sz w:val="24"/>
          <w:szCs w:val="24"/>
        </w:rPr>
        <w:t>α σ</w:t>
      </w:r>
      <w:r w:rsidR="00C60BC6">
        <w:rPr>
          <w:rFonts w:ascii="Times New Roman" w:hAnsi="Times New Roman" w:cs="Times New Roman"/>
          <w:sz w:val="24"/>
          <w:szCs w:val="24"/>
        </w:rPr>
        <w:t>ημεία για το καθένα</w:t>
      </w:r>
      <w:r w:rsidR="00DF1597">
        <w:rPr>
          <w:rFonts w:ascii="Times New Roman" w:hAnsi="Times New Roman" w:cs="Times New Roman"/>
          <w:sz w:val="24"/>
          <w:szCs w:val="24"/>
        </w:rPr>
        <w:t>, κάτι το οποίο θεωρείται αναμενόμενο δεδομένου ότι αναφερόμαστε σε πολλές συσκευές με χαμηλό φορτίο</w:t>
      </w:r>
      <w:r w:rsidR="00EE2151">
        <w:rPr>
          <w:rFonts w:ascii="Times New Roman" w:hAnsi="Times New Roman" w:cs="Times New Roman"/>
          <w:sz w:val="24"/>
          <w:szCs w:val="24"/>
        </w:rPr>
        <w:t xml:space="preserve"> που βρίσκονται σε παρόμοιο επίπεδο </w:t>
      </w:r>
      <w:r w:rsidR="00FE5C40">
        <w:rPr>
          <w:rFonts w:ascii="Times New Roman" w:hAnsi="Times New Roman" w:cs="Times New Roman"/>
          <w:sz w:val="24"/>
          <w:szCs w:val="24"/>
        </w:rPr>
        <w:t>και άρα δύσκολο για τους αλγορίθμους να διαχωρίσουν</w:t>
      </w:r>
      <w:r w:rsidR="007175DA">
        <w:rPr>
          <w:rFonts w:ascii="Times New Roman" w:hAnsi="Times New Roman" w:cs="Times New Roman"/>
          <w:sz w:val="24"/>
          <w:szCs w:val="24"/>
        </w:rPr>
        <w:t xml:space="preserve">. </w:t>
      </w:r>
      <w:r w:rsidR="00290E84">
        <w:rPr>
          <w:rFonts w:ascii="Times New Roman" w:hAnsi="Times New Roman" w:cs="Times New Roman"/>
          <w:sz w:val="24"/>
          <w:szCs w:val="24"/>
        </w:rPr>
        <w:t xml:space="preserve">Αρχικά, το νευρωνικό δίκτυο </w:t>
      </w:r>
      <w:r w:rsidR="00290E84">
        <w:rPr>
          <w:rFonts w:ascii="Times New Roman" w:hAnsi="Times New Roman" w:cs="Times New Roman"/>
          <w:sz w:val="24"/>
          <w:szCs w:val="24"/>
          <w:lang w:val="en-US"/>
        </w:rPr>
        <w:t>LSTM</w:t>
      </w:r>
      <w:r w:rsidR="00290E84" w:rsidRPr="00ED7335">
        <w:rPr>
          <w:rFonts w:ascii="Times New Roman" w:hAnsi="Times New Roman" w:cs="Times New Roman"/>
          <w:sz w:val="24"/>
          <w:szCs w:val="24"/>
        </w:rPr>
        <w:t xml:space="preserve"> </w:t>
      </w:r>
      <w:r w:rsidR="00AC3ABD">
        <w:rPr>
          <w:rFonts w:ascii="Times New Roman" w:hAnsi="Times New Roman" w:cs="Times New Roman"/>
          <w:sz w:val="24"/>
          <w:szCs w:val="24"/>
        </w:rPr>
        <w:t>αντιμετώπισε δυσκολίες στο</w:t>
      </w:r>
      <w:r w:rsidR="00ED7335">
        <w:rPr>
          <w:rFonts w:ascii="Times New Roman" w:hAnsi="Times New Roman" w:cs="Times New Roman"/>
          <w:sz w:val="24"/>
          <w:szCs w:val="24"/>
        </w:rPr>
        <w:t xml:space="preserve"> να εντοπίσει στα φορτία </w:t>
      </w:r>
      <w:r w:rsidR="00840ED6">
        <w:rPr>
          <w:rFonts w:ascii="Times New Roman" w:hAnsi="Times New Roman" w:cs="Times New Roman"/>
          <w:sz w:val="24"/>
          <w:szCs w:val="24"/>
        </w:rPr>
        <w:t>με υψηλή ονομαστική ισχύ</w:t>
      </w:r>
      <w:r w:rsidR="004C19B6">
        <w:rPr>
          <w:rFonts w:ascii="Times New Roman" w:hAnsi="Times New Roman" w:cs="Times New Roman"/>
          <w:sz w:val="24"/>
          <w:szCs w:val="24"/>
        </w:rPr>
        <w:t xml:space="preserve"> </w:t>
      </w:r>
      <w:r w:rsidR="00840ED6">
        <w:rPr>
          <w:rFonts w:ascii="Times New Roman" w:hAnsi="Times New Roman" w:cs="Times New Roman"/>
          <w:sz w:val="24"/>
          <w:szCs w:val="24"/>
        </w:rPr>
        <w:t xml:space="preserve">(άνω των 500 </w:t>
      </w:r>
      <w:r w:rsidR="00840ED6">
        <w:rPr>
          <w:rFonts w:ascii="Times New Roman" w:hAnsi="Times New Roman" w:cs="Times New Roman"/>
          <w:sz w:val="24"/>
          <w:szCs w:val="24"/>
          <w:lang w:val="en-US"/>
        </w:rPr>
        <w:t>Watt</w:t>
      </w:r>
      <w:r w:rsidR="00840ED6" w:rsidRPr="00840ED6">
        <w:rPr>
          <w:rFonts w:ascii="Times New Roman" w:hAnsi="Times New Roman" w:cs="Times New Roman"/>
          <w:sz w:val="24"/>
          <w:szCs w:val="24"/>
        </w:rPr>
        <w:t>)</w:t>
      </w:r>
      <w:r w:rsidR="00840ED6">
        <w:rPr>
          <w:rFonts w:ascii="Times New Roman" w:hAnsi="Times New Roman" w:cs="Times New Roman"/>
          <w:sz w:val="24"/>
          <w:szCs w:val="24"/>
        </w:rPr>
        <w:t xml:space="preserve"> τα </w:t>
      </w:r>
      <w:r w:rsidR="00161B09">
        <w:rPr>
          <w:rFonts w:ascii="Times New Roman" w:hAnsi="Times New Roman" w:cs="Times New Roman"/>
          <w:sz w:val="24"/>
          <w:szCs w:val="24"/>
        </w:rPr>
        <w:t>πραγματικά</w:t>
      </w:r>
      <w:r w:rsidR="00840ED6">
        <w:rPr>
          <w:rFonts w:ascii="Times New Roman" w:hAnsi="Times New Roman" w:cs="Times New Roman"/>
          <w:sz w:val="24"/>
          <w:szCs w:val="24"/>
        </w:rPr>
        <w:t xml:space="preserve"> επίπεδα ισχύος </w:t>
      </w:r>
      <w:r w:rsidR="00A24248">
        <w:rPr>
          <w:rFonts w:ascii="Times New Roman" w:hAnsi="Times New Roman" w:cs="Times New Roman"/>
          <w:sz w:val="24"/>
          <w:szCs w:val="24"/>
        </w:rPr>
        <w:t>τους</w:t>
      </w:r>
      <w:r w:rsidR="00840ED6">
        <w:rPr>
          <w:rFonts w:ascii="Times New Roman" w:hAnsi="Times New Roman" w:cs="Times New Roman"/>
          <w:sz w:val="24"/>
          <w:szCs w:val="24"/>
        </w:rPr>
        <w:t xml:space="preserve">. </w:t>
      </w:r>
      <w:r w:rsidR="002D59A8">
        <w:rPr>
          <w:rFonts w:ascii="Times New Roman" w:hAnsi="Times New Roman" w:cs="Times New Roman"/>
          <w:sz w:val="24"/>
          <w:szCs w:val="24"/>
        </w:rPr>
        <w:t>Εν αντιθέσει</w:t>
      </w:r>
      <w:r w:rsidR="007E191B">
        <w:rPr>
          <w:rFonts w:ascii="Times New Roman" w:hAnsi="Times New Roman" w:cs="Times New Roman"/>
          <w:sz w:val="24"/>
          <w:szCs w:val="24"/>
        </w:rPr>
        <w:t>,</w:t>
      </w:r>
      <w:r w:rsidR="002D59A8">
        <w:rPr>
          <w:rFonts w:ascii="Times New Roman" w:hAnsi="Times New Roman" w:cs="Times New Roman"/>
          <w:sz w:val="24"/>
          <w:szCs w:val="24"/>
        </w:rPr>
        <w:t xml:space="preserve"> σε συσκευές χαμηλότερης ισχύος, όπως το </w:t>
      </w:r>
      <w:r w:rsidR="002D59A8">
        <w:rPr>
          <w:rFonts w:ascii="Times New Roman" w:hAnsi="Times New Roman" w:cs="Times New Roman"/>
          <w:sz w:val="24"/>
          <w:szCs w:val="24"/>
          <w:lang w:val="en-US"/>
        </w:rPr>
        <w:t>Laptop</w:t>
      </w:r>
      <w:r w:rsidR="002D59A8" w:rsidRPr="002D59A8">
        <w:rPr>
          <w:rFonts w:ascii="Times New Roman" w:hAnsi="Times New Roman" w:cs="Times New Roman"/>
          <w:sz w:val="24"/>
          <w:szCs w:val="24"/>
        </w:rPr>
        <w:t xml:space="preserve">, </w:t>
      </w:r>
      <w:r w:rsidR="002D59A8">
        <w:rPr>
          <w:rFonts w:ascii="Times New Roman" w:hAnsi="Times New Roman" w:cs="Times New Roman"/>
          <w:sz w:val="24"/>
          <w:szCs w:val="24"/>
          <w:lang w:val="en-US"/>
        </w:rPr>
        <w:t>o</w:t>
      </w:r>
      <w:r w:rsidR="002D59A8" w:rsidRPr="002D59A8">
        <w:rPr>
          <w:rFonts w:ascii="Times New Roman" w:hAnsi="Times New Roman" w:cs="Times New Roman"/>
          <w:sz w:val="24"/>
          <w:szCs w:val="24"/>
        </w:rPr>
        <w:t xml:space="preserve"> </w:t>
      </w:r>
      <w:r w:rsidR="002D59A8">
        <w:rPr>
          <w:rFonts w:ascii="Times New Roman" w:hAnsi="Times New Roman" w:cs="Times New Roman"/>
          <w:sz w:val="24"/>
          <w:szCs w:val="24"/>
        </w:rPr>
        <w:t>Η/Υ</w:t>
      </w:r>
      <w:r w:rsidR="002D59A8" w:rsidRPr="002D59A8">
        <w:rPr>
          <w:rFonts w:ascii="Times New Roman" w:hAnsi="Times New Roman" w:cs="Times New Roman"/>
          <w:sz w:val="24"/>
          <w:szCs w:val="24"/>
        </w:rPr>
        <w:t xml:space="preserve">, </w:t>
      </w:r>
      <w:r w:rsidR="002D59A8">
        <w:rPr>
          <w:rFonts w:ascii="Times New Roman" w:hAnsi="Times New Roman" w:cs="Times New Roman"/>
          <w:sz w:val="24"/>
          <w:szCs w:val="24"/>
        </w:rPr>
        <w:t xml:space="preserve">το </w:t>
      </w:r>
      <w:r w:rsidR="002D59A8">
        <w:rPr>
          <w:rFonts w:ascii="Times New Roman" w:hAnsi="Times New Roman" w:cs="Times New Roman"/>
          <w:sz w:val="24"/>
          <w:szCs w:val="24"/>
          <w:lang w:val="en-US"/>
        </w:rPr>
        <w:t>monitor</w:t>
      </w:r>
      <w:r w:rsidR="002D59A8" w:rsidRPr="002D59A8">
        <w:rPr>
          <w:rFonts w:ascii="Times New Roman" w:hAnsi="Times New Roman" w:cs="Times New Roman"/>
          <w:sz w:val="24"/>
          <w:szCs w:val="24"/>
        </w:rPr>
        <w:t xml:space="preserve"> </w:t>
      </w:r>
      <w:r w:rsidR="002D59A8">
        <w:rPr>
          <w:rFonts w:ascii="Times New Roman" w:hAnsi="Times New Roman" w:cs="Times New Roman"/>
          <w:sz w:val="24"/>
          <w:szCs w:val="24"/>
        </w:rPr>
        <w:t xml:space="preserve">και ούτω καθ΄ εξής </w:t>
      </w:r>
      <w:r w:rsidR="00013858">
        <w:rPr>
          <w:rFonts w:ascii="Times New Roman" w:hAnsi="Times New Roman" w:cs="Times New Roman"/>
          <w:sz w:val="24"/>
          <w:szCs w:val="24"/>
        </w:rPr>
        <w:t xml:space="preserve">εμφάνισε μεγαλύτερη ικανότητα αναγνώρισης των επιπέδων ισχύος </w:t>
      </w:r>
      <w:r w:rsidR="00F9254C">
        <w:rPr>
          <w:rFonts w:ascii="Times New Roman" w:hAnsi="Times New Roman" w:cs="Times New Roman"/>
          <w:sz w:val="24"/>
          <w:szCs w:val="24"/>
        </w:rPr>
        <w:t xml:space="preserve">στα οποία λειτούργησαν. </w:t>
      </w:r>
      <w:r w:rsidR="00FA413D">
        <w:rPr>
          <w:rFonts w:ascii="Times New Roman" w:hAnsi="Times New Roman" w:cs="Times New Roman"/>
          <w:sz w:val="24"/>
          <w:szCs w:val="24"/>
        </w:rPr>
        <w:t xml:space="preserve">Ακόμη, επειδή ως κύριος σκοπός είχε τεθεί η ανάμειξη διαφόρων φορτίων μεταξύ τους, </w:t>
      </w:r>
      <w:r w:rsidR="00530D01">
        <w:rPr>
          <w:rFonts w:ascii="Times New Roman" w:hAnsi="Times New Roman" w:cs="Times New Roman"/>
          <w:sz w:val="24"/>
          <w:szCs w:val="24"/>
        </w:rPr>
        <w:t>οι προβλέψεις ισχύος</w:t>
      </w:r>
      <w:r w:rsidR="00AC6A1D">
        <w:rPr>
          <w:rFonts w:ascii="Times New Roman" w:hAnsi="Times New Roman" w:cs="Times New Roman"/>
          <w:sz w:val="24"/>
          <w:szCs w:val="24"/>
        </w:rPr>
        <w:t xml:space="preserve"> συχνά επη</w:t>
      </w:r>
      <w:r w:rsidR="007066C8">
        <w:rPr>
          <w:rFonts w:ascii="Times New Roman" w:hAnsi="Times New Roman" w:cs="Times New Roman"/>
          <w:sz w:val="24"/>
          <w:szCs w:val="24"/>
        </w:rPr>
        <w:t xml:space="preserve">ρεάζονταν σε στιγμές ενεργοποίησης κάποιων </w:t>
      </w:r>
      <w:r w:rsidR="000C16C7">
        <w:rPr>
          <w:rFonts w:ascii="Times New Roman" w:hAnsi="Times New Roman" w:cs="Times New Roman"/>
          <w:sz w:val="24"/>
          <w:szCs w:val="24"/>
        </w:rPr>
        <w:t>εξ αυτών</w:t>
      </w:r>
      <w:r w:rsidR="007066C8">
        <w:rPr>
          <w:rFonts w:ascii="Times New Roman" w:hAnsi="Times New Roman" w:cs="Times New Roman"/>
          <w:sz w:val="24"/>
          <w:szCs w:val="24"/>
        </w:rPr>
        <w:t xml:space="preserve"> </w:t>
      </w:r>
      <w:r w:rsidR="00580EA3">
        <w:rPr>
          <w:rFonts w:ascii="Times New Roman" w:hAnsi="Times New Roman" w:cs="Times New Roman"/>
          <w:sz w:val="24"/>
          <w:szCs w:val="24"/>
        </w:rPr>
        <w:t>ή</w:t>
      </w:r>
      <w:r w:rsidR="007066C8">
        <w:rPr>
          <w:rFonts w:ascii="Times New Roman" w:hAnsi="Times New Roman" w:cs="Times New Roman"/>
          <w:sz w:val="24"/>
          <w:szCs w:val="24"/>
        </w:rPr>
        <w:t xml:space="preserve"> και κατά τη διάρκεια λειτουργίας συσκευών ταυτόχρονα. </w:t>
      </w:r>
      <w:r w:rsidR="00C21407">
        <w:rPr>
          <w:rFonts w:ascii="Times New Roman" w:hAnsi="Times New Roman" w:cs="Times New Roman"/>
          <w:sz w:val="24"/>
          <w:szCs w:val="24"/>
        </w:rPr>
        <w:t>Πιο συγκεκριμένα, σε πολλές περιπτώσεις παρατηρείται ότι τ</w:t>
      </w:r>
      <w:r w:rsidR="001E3A6E">
        <w:rPr>
          <w:rFonts w:ascii="Times New Roman" w:hAnsi="Times New Roman" w:cs="Times New Roman"/>
          <w:sz w:val="24"/>
          <w:szCs w:val="24"/>
        </w:rPr>
        <w:t>ο</w:t>
      </w:r>
      <w:r w:rsidR="00C21407">
        <w:rPr>
          <w:rFonts w:ascii="Times New Roman" w:hAnsi="Times New Roman" w:cs="Times New Roman"/>
          <w:sz w:val="24"/>
          <w:szCs w:val="24"/>
        </w:rPr>
        <w:t xml:space="preserve"> </w:t>
      </w:r>
      <w:r w:rsidR="00C21407">
        <w:rPr>
          <w:rFonts w:ascii="Times New Roman" w:hAnsi="Times New Roman" w:cs="Times New Roman"/>
          <w:sz w:val="24"/>
          <w:szCs w:val="24"/>
          <w:lang w:val="en-US"/>
        </w:rPr>
        <w:t>LSTM</w:t>
      </w:r>
      <w:r w:rsidR="00C21407" w:rsidRPr="007461E9">
        <w:rPr>
          <w:rFonts w:ascii="Times New Roman" w:hAnsi="Times New Roman" w:cs="Times New Roman"/>
          <w:sz w:val="24"/>
          <w:szCs w:val="24"/>
        </w:rPr>
        <w:t xml:space="preserve"> </w:t>
      </w:r>
      <w:r w:rsidR="007461E9">
        <w:rPr>
          <w:rFonts w:ascii="Times New Roman" w:hAnsi="Times New Roman" w:cs="Times New Roman"/>
          <w:sz w:val="24"/>
          <w:szCs w:val="24"/>
        </w:rPr>
        <w:t>σε ένα κύκλο λειτουργίας ενός φορτίου εμφανίζ</w:t>
      </w:r>
      <w:r w:rsidR="00AC7234">
        <w:rPr>
          <w:rFonts w:ascii="Times New Roman" w:hAnsi="Times New Roman" w:cs="Times New Roman"/>
          <w:sz w:val="24"/>
          <w:szCs w:val="24"/>
        </w:rPr>
        <w:t>ει</w:t>
      </w:r>
      <w:r w:rsidR="007461E9">
        <w:rPr>
          <w:rFonts w:ascii="Times New Roman" w:hAnsi="Times New Roman" w:cs="Times New Roman"/>
          <w:sz w:val="24"/>
          <w:szCs w:val="24"/>
        </w:rPr>
        <w:t xml:space="preserve"> βύθιση ισχύος στην πρόβλεψή του,</w:t>
      </w:r>
      <w:r w:rsidR="00AC7234">
        <w:rPr>
          <w:rFonts w:ascii="Times New Roman" w:hAnsi="Times New Roman" w:cs="Times New Roman"/>
          <w:sz w:val="24"/>
          <w:szCs w:val="24"/>
        </w:rPr>
        <w:t xml:space="preserve"> κάτι</w:t>
      </w:r>
      <w:r w:rsidR="007461E9">
        <w:rPr>
          <w:rFonts w:ascii="Times New Roman" w:hAnsi="Times New Roman" w:cs="Times New Roman"/>
          <w:sz w:val="24"/>
          <w:szCs w:val="24"/>
        </w:rPr>
        <w:t xml:space="preserve"> που </w:t>
      </w:r>
      <w:r w:rsidR="00605323">
        <w:rPr>
          <w:rFonts w:ascii="Times New Roman" w:hAnsi="Times New Roman" w:cs="Times New Roman"/>
          <w:sz w:val="24"/>
          <w:szCs w:val="24"/>
        </w:rPr>
        <w:t xml:space="preserve">οφείλεται στην ενεργοποίηση κάποιας άλλης συσκευής εκείνο το χρονικό διάστημα. Κάτι αντίστοιχο </w:t>
      </w:r>
      <w:r w:rsidR="0017006C">
        <w:rPr>
          <w:rFonts w:ascii="Times New Roman" w:hAnsi="Times New Roman" w:cs="Times New Roman"/>
          <w:sz w:val="24"/>
          <w:szCs w:val="24"/>
        </w:rPr>
        <w:t xml:space="preserve">εκφράζεται πολλές φορές και με πρόωρες ενεργοποιήσεις κάποιων </w:t>
      </w:r>
      <w:r w:rsidR="00F70552">
        <w:rPr>
          <w:rFonts w:ascii="Times New Roman" w:hAnsi="Times New Roman" w:cs="Times New Roman"/>
          <w:sz w:val="24"/>
          <w:szCs w:val="24"/>
        </w:rPr>
        <w:t xml:space="preserve">φορτίων. Χαρακτηριστικά υπάρχουν κάποια παραδείγματα </w:t>
      </w:r>
      <w:r w:rsidR="00DF0AED">
        <w:rPr>
          <w:rFonts w:ascii="Times New Roman" w:hAnsi="Times New Roman" w:cs="Times New Roman"/>
          <w:sz w:val="24"/>
          <w:szCs w:val="24"/>
        </w:rPr>
        <w:t>συσκευών</w:t>
      </w:r>
      <w:r w:rsidR="00F70552">
        <w:rPr>
          <w:rFonts w:ascii="Times New Roman" w:hAnsi="Times New Roman" w:cs="Times New Roman"/>
          <w:sz w:val="24"/>
          <w:szCs w:val="24"/>
        </w:rPr>
        <w:t xml:space="preserve"> που </w:t>
      </w:r>
      <w:r w:rsidR="003963B1">
        <w:rPr>
          <w:rFonts w:ascii="Times New Roman" w:hAnsi="Times New Roman" w:cs="Times New Roman"/>
          <w:sz w:val="24"/>
          <w:szCs w:val="24"/>
        </w:rPr>
        <w:t xml:space="preserve">ο αλγόριθμος αναγνωρίζει την πρόωρη ενεργοποίησή τους σε χαμηλά επίπεδα ισχύος, καθώς εκείνη τη στιγμή </w:t>
      </w:r>
      <w:r w:rsidR="00455254">
        <w:rPr>
          <w:rFonts w:ascii="Times New Roman" w:hAnsi="Times New Roman" w:cs="Times New Roman"/>
          <w:sz w:val="24"/>
          <w:szCs w:val="24"/>
        </w:rPr>
        <w:t>έχει τεθεί σε λειτουργία κάποια άλλη συσκευή.</w:t>
      </w:r>
      <w:r w:rsidR="004600D1">
        <w:rPr>
          <w:rFonts w:ascii="Times New Roman" w:hAnsi="Times New Roman" w:cs="Times New Roman"/>
          <w:sz w:val="24"/>
          <w:szCs w:val="24"/>
        </w:rPr>
        <w:t xml:space="preserve"> </w:t>
      </w:r>
    </w:p>
    <w:p w14:paraId="5E68462C" w14:textId="1FD53E76" w:rsidR="00A97A00" w:rsidRPr="00AD601F" w:rsidRDefault="00312EAD"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Στην αντίπερα όχθη, τα δένδρα </w:t>
      </w:r>
      <w:r w:rsidR="002C3CAE">
        <w:rPr>
          <w:rFonts w:ascii="Times New Roman" w:hAnsi="Times New Roman" w:cs="Times New Roman"/>
          <w:sz w:val="24"/>
          <w:szCs w:val="24"/>
        </w:rPr>
        <w:t>αποφάσεων αποτελ</w:t>
      </w:r>
      <w:r w:rsidR="006807D4">
        <w:rPr>
          <w:rFonts w:ascii="Times New Roman" w:hAnsi="Times New Roman" w:cs="Times New Roman"/>
          <w:sz w:val="24"/>
          <w:szCs w:val="24"/>
        </w:rPr>
        <w:t>ούν</w:t>
      </w:r>
      <w:r w:rsidR="002C3CAE">
        <w:rPr>
          <w:rFonts w:ascii="Times New Roman" w:hAnsi="Times New Roman" w:cs="Times New Roman"/>
          <w:sz w:val="24"/>
          <w:szCs w:val="24"/>
        </w:rPr>
        <w:t xml:space="preserve"> έναν αλγόριθμο με εύκολη και γρήγορη εφαρμογή σε πλήθος φορτίων</w:t>
      </w:r>
      <w:r w:rsidR="00997ACD">
        <w:rPr>
          <w:rFonts w:ascii="Times New Roman" w:hAnsi="Times New Roman" w:cs="Times New Roman"/>
          <w:sz w:val="24"/>
          <w:szCs w:val="24"/>
        </w:rPr>
        <w:t xml:space="preserve"> με σημαντικές ωστόσο αδυναμίες</w:t>
      </w:r>
      <w:r w:rsidR="00F04382">
        <w:rPr>
          <w:rFonts w:ascii="Times New Roman" w:hAnsi="Times New Roman" w:cs="Times New Roman"/>
          <w:sz w:val="24"/>
          <w:szCs w:val="24"/>
        </w:rPr>
        <w:t xml:space="preserve">. </w:t>
      </w:r>
      <w:r w:rsidR="00FA1D9C">
        <w:rPr>
          <w:rFonts w:ascii="Times New Roman" w:hAnsi="Times New Roman" w:cs="Times New Roman"/>
          <w:sz w:val="24"/>
          <w:szCs w:val="24"/>
        </w:rPr>
        <w:t xml:space="preserve">Αρχικά, </w:t>
      </w:r>
      <w:r w:rsidR="00DE0B95">
        <w:rPr>
          <w:rFonts w:ascii="Times New Roman" w:hAnsi="Times New Roman" w:cs="Times New Roman"/>
          <w:sz w:val="24"/>
          <w:szCs w:val="24"/>
        </w:rPr>
        <w:t>το σημαντικότερο πρόβλημα που επιδεικνύ</w:t>
      </w:r>
      <w:r w:rsidR="00D6492C">
        <w:rPr>
          <w:rFonts w:ascii="Times New Roman" w:hAnsi="Times New Roman" w:cs="Times New Roman"/>
          <w:sz w:val="24"/>
          <w:szCs w:val="24"/>
        </w:rPr>
        <w:t>ουν,</w:t>
      </w:r>
      <w:r w:rsidR="00DE0B95">
        <w:rPr>
          <w:rFonts w:ascii="Times New Roman" w:hAnsi="Times New Roman" w:cs="Times New Roman"/>
          <w:sz w:val="24"/>
          <w:szCs w:val="24"/>
        </w:rPr>
        <w:t xml:space="preserve"> αποτελεί η αδυναμία διαχωρισμού </w:t>
      </w:r>
      <w:r w:rsidR="00F27C38">
        <w:rPr>
          <w:rFonts w:ascii="Times New Roman" w:hAnsi="Times New Roman" w:cs="Times New Roman"/>
          <w:sz w:val="24"/>
          <w:szCs w:val="24"/>
        </w:rPr>
        <w:t xml:space="preserve">των συσκευών που λειτουργούν σε παρόμοια επίπεδα ισχύος. </w:t>
      </w:r>
      <w:r w:rsidR="00072FDD">
        <w:rPr>
          <w:rFonts w:ascii="Times New Roman" w:hAnsi="Times New Roman" w:cs="Times New Roman"/>
          <w:sz w:val="24"/>
          <w:szCs w:val="24"/>
        </w:rPr>
        <w:t xml:space="preserve">Το γεγονός αυτό έχει ως αποτέλεσμα </w:t>
      </w:r>
      <w:r w:rsidR="00494C2A">
        <w:rPr>
          <w:rFonts w:ascii="Times New Roman" w:hAnsi="Times New Roman" w:cs="Times New Roman"/>
          <w:sz w:val="24"/>
          <w:szCs w:val="24"/>
        </w:rPr>
        <w:t>να εισάγεται έντονος θόρυβος στις προβλέψεις του αλγορίθμου</w:t>
      </w:r>
      <w:r w:rsidR="006C1159">
        <w:rPr>
          <w:rFonts w:ascii="Times New Roman" w:hAnsi="Times New Roman" w:cs="Times New Roman"/>
          <w:sz w:val="24"/>
          <w:szCs w:val="24"/>
        </w:rPr>
        <w:t xml:space="preserve"> και σε εντονότερο βαθμό στα χαμηλής ισχύος φορτία. Χαρακτηριστικά, </w:t>
      </w:r>
      <w:r w:rsidR="000C5B0F">
        <w:rPr>
          <w:rFonts w:ascii="Times New Roman" w:hAnsi="Times New Roman" w:cs="Times New Roman"/>
          <w:sz w:val="24"/>
          <w:szCs w:val="24"/>
        </w:rPr>
        <w:t>στο σύνολο δεδομένων που κατασκευάστηκε</w:t>
      </w:r>
      <w:r w:rsidR="004B60E3">
        <w:rPr>
          <w:rFonts w:ascii="Times New Roman" w:hAnsi="Times New Roman" w:cs="Times New Roman"/>
          <w:sz w:val="24"/>
          <w:szCs w:val="24"/>
        </w:rPr>
        <w:t xml:space="preserve">, εντοπίζεται πλήθος φορτίων που λειτουργούν </w:t>
      </w:r>
      <w:r w:rsidR="00A80D12">
        <w:rPr>
          <w:rFonts w:ascii="Times New Roman" w:hAnsi="Times New Roman" w:cs="Times New Roman"/>
          <w:sz w:val="24"/>
          <w:szCs w:val="24"/>
        </w:rPr>
        <w:t>σε παρόμοια επίπεδα ισχύ</w:t>
      </w:r>
      <w:r w:rsidR="00885A0D">
        <w:rPr>
          <w:rFonts w:ascii="Times New Roman" w:hAnsi="Times New Roman" w:cs="Times New Roman"/>
          <w:sz w:val="24"/>
          <w:szCs w:val="24"/>
        </w:rPr>
        <w:t xml:space="preserve">ος. Αυτό </w:t>
      </w:r>
      <w:r w:rsidR="00EE7175">
        <w:rPr>
          <w:rFonts w:ascii="Times New Roman" w:hAnsi="Times New Roman" w:cs="Times New Roman"/>
          <w:sz w:val="24"/>
          <w:szCs w:val="24"/>
        </w:rPr>
        <w:t>έχει</w:t>
      </w:r>
      <w:r w:rsidR="00885A0D">
        <w:rPr>
          <w:rFonts w:ascii="Times New Roman" w:hAnsi="Times New Roman" w:cs="Times New Roman"/>
          <w:sz w:val="24"/>
          <w:szCs w:val="24"/>
        </w:rPr>
        <w:t xml:space="preserve"> ως</w:t>
      </w:r>
      <w:r w:rsidR="00A80D12">
        <w:rPr>
          <w:rFonts w:ascii="Times New Roman" w:hAnsi="Times New Roman" w:cs="Times New Roman"/>
          <w:sz w:val="24"/>
          <w:szCs w:val="24"/>
        </w:rPr>
        <w:t xml:space="preserve"> αποτέλεσμα σε όλα τα καταναλωτικά μοτίβα </w:t>
      </w:r>
      <w:r w:rsidR="00A80D12">
        <w:rPr>
          <w:rFonts w:ascii="Times New Roman" w:hAnsi="Times New Roman" w:cs="Times New Roman"/>
          <w:sz w:val="24"/>
          <w:szCs w:val="24"/>
        </w:rPr>
        <w:lastRenderedPageBreak/>
        <w:t xml:space="preserve">τα δένδρα </w:t>
      </w:r>
      <w:r w:rsidR="006E6614">
        <w:rPr>
          <w:rFonts w:ascii="Times New Roman" w:hAnsi="Times New Roman" w:cs="Times New Roman"/>
          <w:sz w:val="24"/>
          <w:szCs w:val="24"/>
        </w:rPr>
        <w:t xml:space="preserve">να εισάγουν πολύ υψηλά επίπεδα θορύβου, που ουσιαστικά </w:t>
      </w:r>
      <w:r w:rsidR="00AE28F2">
        <w:rPr>
          <w:rFonts w:ascii="Times New Roman" w:hAnsi="Times New Roman" w:cs="Times New Roman"/>
          <w:sz w:val="24"/>
          <w:szCs w:val="24"/>
        </w:rPr>
        <w:t>αποτελούν στιγμιαίες απενεργοποιήσεις και ενεργοποιήσεις των εν ενεργεία συσκευών,</w:t>
      </w:r>
      <w:r w:rsidR="002C4F8A">
        <w:rPr>
          <w:rFonts w:ascii="Times New Roman" w:hAnsi="Times New Roman" w:cs="Times New Roman"/>
          <w:sz w:val="24"/>
          <w:szCs w:val="24"/>
        </w:rPr>
        <w:t xml:space="preserve"> οι</w:t>
      </w:r>
      <w:r w:rsidR="008A3220">
        <w:rPr>
          <w:rFonts w:ascii="Times New Roman" w:hAnsi="Times New Roman" w:cs="Times New Roman"/>
          <w:sz w:val="24"/>
          <w:szCs w:val="24"/>
        </w:rPr>
        <w:t xml:space="preserve"> οποί</w:t>
      </w:r>
      <w:r w:rsidR="002C4F8A">
        <w:rPr>
          <w:rFonts w:ascii="Times New Roman" w:hAnsi="Times New Roman" w:cs="Times New Roman"/>
          <w:sz w:val="24"/>
          <w:szCs w:val="24"/>
        </w:rPr>
        <w:t>ες</w:t>
      </w:r>
      <w:r w:rsidR="008A3220">
        <w:rPr>
          <w:rFonts w:ascii="Times New Roman" w:hAnsi="Times New Roman" w:cs="Times New Roman"/>
          <w:sz w:val="24"/>
          <w:szCs w:val="24"/>
        </w:rPr>
        <w:t xml:space="preserve"> οφείλονται στην ανίχνευση της παράλληλης λειτουργίας άλλων φορτίων που </w:t>
      </w:r>
      <w:r w:rsidR="00D6492C">
        <w:rPr>
          <w:rFonts w:ascii="Times New Roman" w:hAnsi="Times New Roman" w:cs="Times New Roman"/>
          <w:sz w:val="24"/>
          <w:szCs w:val="24"/>
        </w:rPr>
        <w:t>τις περισσότερες φορές δεν είναι καν ενεργά.</w:t>
      </w:r>
      <w:r w:rsidR="007B009B">
        <w:rPr>
          <w:rFonts w:ascii="Times New Roman" w:hAnsi="Times New Roman" w:cs="Times New Roman"/>
          <w:sz w:val="24"/>
          <w:szCs w:val="24"/>
        </w:rPr>
        <w:t xml:space="preserve"> </w:t>
      </w:r>
      <w:r w:rsidR="00660561">
        <w:rPr>
          <w:rFonts w:ascii="Times New Roman" w:hAnsi="Times New Roman" w:cs="Times New Roman"/>
          <w:sz w:val="24"/>
          <w:szCs w:val="24"/>
        </w:rPr>
        <w:t xml:space="preserve">Η συγκεκριμένη αδυναμία των δένδρων αποφάσεων </w:t>
      </w:r>
      <w:r w:rsidR="0004571B">
        <w:rPr>
          <w:rFonts w:ascii="Times New Roman" w:hAnsi="Times New Roman" w:cs="Times New Roman"/>
          <w:sz w:val="24"/>
          <w:szCs w:val="24"/>
        </w:rPr>
        <w:t xml:space="preserve">απεικονίζεται και μέσω των μετρικών αξιολόγησης που χρησιμοποιήθηκαν. </w:t>
      </w:r>
      <w:r w:rsidR="00E62A73">
        <w:rPr>
          <w:rFonts w:ascii="Times New Roman" w:hAnsi="Times New Roman" w:cs="Times New Roman"/>
          <w:sz w:val="24"/>
          <w:szCs w:val="24"/>
        </w:rPr>
        <w:t>Από την άλλη πλευρά</w:t>
      </w:r>
      <w:r w:rsidR="004408ED">
        <w:rPr>
          <w:rFonts w:ascii="Times New Roman" w:hAnsi="Times New Roman" w:cs="Times New Roman"/>
          <w:sz w:val="24"/>
          <w:szCs w:val="24"/>
        </w:rPr>
        <w:t>, το κύριο πλεονέκτημα</w:t>
      </w:r>
      <w:r w:rsidR="008E1118">
        <w:rPr>
          <w:rFonts w:ascii="Times New Roman" w:hAnsi="Times New Roman" w:cs="Times New Roman"/>
          <w:sz w:val="24"/>
          <w:szCs w:val="24"/>
        </w:rPr>
        <w:t xml:space="preserve"> </w:t>
      </w:r>
      <w:r w:rsidR="00D920F4">
        <w:rPr>
          <w:rFonts w:ascii="Times New Roman" w:hAnsi="Times New Roman" w:cs="Times New Roman"/>
          <w:sz w:val="24"/>
          <w:szCs w:val="24"/>
        </w:rPr>
        <w:t>που εμφανίζουν</w:t>
      </w:r>
      <w:r w:rsidR="00E62A73">
        <w:rPr>
          <w:rFonts w:ascii="Times New Roman" w:hAnsi="Times New Roman" w:cs="Times New Roman"/>
          <w:sz w:val="24"/>
          <w:szCs w:val="24"/>
        </w:rPr>
        <w:t xml:space="preserve">, </w:t>
      </w:r>
      <w:r w:rsidR="00D920F4">
        <w:rPr>
          <w:rFonts w:ascii="Times New Roman" w:hAnsi="Times New Roman" w:cs="Times New Roman"/>
          <w:sz w:val="24"/>
          <w:szCs w:val="24"/>
        </w:rPr>
        <w:t>αποτελεί το γεγονός ότι</w:t>
      </w:r>
      <w:r w:rsidR="00ED033A" w:rsidRPr="00ED033A">
        <w:rPr>
          <w:rFonts w:ascii="Times New Roman" w:hAnsi="Times New Roman" w:cs="Times New Roman"/>
          <w:sz w:val="24"/>
          <w:szCs w:val="24"/>
        </w:rPr>
        <w:t xml:space="preserve"> </w:t>
      </w:r>
      <w:r w:rsidR="004A23CA">
        <w:rPr>
          <w:rFonts w:ascii="Times New Roman" w:hAnsi="Times New Roman" w:cs="Times New Roman"/>
          <w:sz w:val="24"/>
          <w:szCs w:val="24"/>
        </w:rPr>
        <w:t>πλην ελαχίστων εξαιρέσεων</w:t>
      </w:r>
      <w:r w:rsidR="00467FC7">
        <w:rPr>
          <w:rFonts w:ascii="Times New Roman" w:hAnsi="Times New Roman" w:cs="Times New Roman"/>
          <w:sz w:val="24"/>
          <w:szCs w:val="24"/>
        </w:rPr>
        <w:t xml:space="preserve">, έχουν καλή ακρίβεια στην προσέγγιση των επιπέδων ισχύος </w:t>
      </w:r>
      <w:r w:rsidR="00ED033A">
        <w:rPr>
          <w:rFonts w:ascii="Times New Roman" w:hAnsi="Times New Roman" w:cs="Times New Roman"/>
          <w:sz w:val="24"/>
          <w:szCs w:val="24"/>
        </w:rPr>
        <w:t xml:space="preserve">όλων των συσκευών και ιδίως φορτίων </w:t>
      </w:r>
      <w:r w:rsidR="00AD601F">
        <w:rPr>
          <w:rFonts w:ascii="Times New Roman" w:hAnsi="Times New Roman" w:cs="Times New Roman"/>
          <w:sz w:val="24"/>
          <w:szCs w:val="24"/>
        </w:rPr>
        <w:t xml:space="preserve">που το </w:t>
      </w:r>
      <w:r w:rsidR="00AD601F">
        <w:rPr>
          <w:rFonts w:ascii="Times New Roman" w:hAnsi="Times New Roman" w:cs="Times New Roman"/>
          <w:sz w:val="24"/>
          <w:szCs w:val="24"/>
          <w:lang w:val="en-US"/>
        </w:rPr>
        <w:t>LSTM</w:t>
      </w:r>
      <w:r w:rsidR="00AD601F" w:rsidRPr="00AD601F">
        <w:rPr>
          <w:rFonts w:ascii="Times New Roman" w:hAnsi="Times New Roman" w:cs="Times New Roman"/>
          <w:sz w:val="24"/>
          <w:szCs w:val="24"/>
        </w:rPr>
        <w:t xml:space="preserve"> </w:t>
      </w:r>
      <w:r w:rsidR="00AD601F">
        <w:rPr>
          <w:rFonts w:ascii="Times New Roman" w:hAnsi="Times New Roman" w:cs="Times New Roman"/>
          <w:sz w:val="24"/>
          <w:szCs w:val="24"/>
        </w:rPr>
        <w:t xml:space="preserve">αδυνατούσε να προσεγγίσει ικανοποιητικά και παρουσίαζαν ονομαστική ισχύ άνω των 500 </w:t>
      </w:r>
      <w:r w:rsidR="00AD601F">
        <w:rPr>
          <w:rFonts w:ascii="Times New Roman" w:hAnsi="Times New Roman" w:cs="Times New Roman"/>
          <w:sz w:val="24"/>
          <w:szCs w:val="24"/>
          <w:lang w:val="en-US"/>
        </w:rPr>
        <w:t>Watt</w:t>
      </w:r>
      <w:r w:rsidR="00AD601F" w:rsidRPr="00AD601F">
        <w:rPr>
          <w:rFonts w:ascii="Times New Roman" w:hAnsi="Times New Roman" w:cs="Times New Roman"/>
          <w:sz w:val="24"/>
          <w:szCs w:val="24"/>
        </w:rPr>
        <w:t>.</w:t>
      </w:r>
    </w:p>
    <w:p w14:paraId="5A4076F8" w14:textId="43B1637A" w:rsidR="008D4E92" w:rsidRPr="00496487" w:rsidRDefault="00A97A00" w:rsidP="0089392A">
      <w:pPr>
        <w:spacing w:before="240"/>
        <w:jc w:val="both"/>
        <w:rPr>
          <w:rFonts w:ascii="Times New Roman" w:hAnsi="Times New Roman" w:cs="Times New Roman"/>
          <w:sz w:val="24"/>
          <w:szCs w:val="24"/>
        </w:rPr>
      </w:pPr>
      <w:r>
        <w:rPr>
          <w:rFonts w:ascii="Times New Roman" w:hAnsi="Times New Roman" w:cs="Times New Roman"/>
          <w:sz w:val="24"/>
          <w:szCs w:val="24"/>
        </w:rPr>
        <w:t>Συνοψίζοντας,</w:t>
      </w:r>
      <w:r w:rsidR="0084450A">
        <w:rPr>
          <w:rFonts w:ascii="Times New Roman" w:hAnsi="Times New Roman" w:cs="Times New Roman"/>
          <w:sz w:val="24"/>
          <w:szCs w:val="24"/>
        </w:rPr>
        <w:t xml:space="preserve"> </w:t>
      </w:r>
      <w:r w:rsidR="00AB2DA6">
        <w:rPr>
          <w:rFonts w:ascii="Times New Roman" w:hAnsi="Times New Roman" w:cs="Times New Roman"/>
          <w:sz w:val="24"/>
          <w:szCs w:val="24"/>
        </w:rPr>
        <w:t xml:space="preserve">το νευρωνικό δίκτυο </w:t>
      </w:r>
      <w:r w:rsidR="00571DE4">
        <w:rPr>
          <w:rFonts w:ascii="Times New Roman" w:hAnsi="Times New Roman" w:cs="Times New Roman"/>
          <w:sz w:val="24"/>
          <w:szCs w:val="24"/>
          <w:lang w:val="en-US"/>
        </w:rPr>
        <w:t>LSTM</w:t>
      </w:r>
      <w:r w:rsidR="00571DE4" w:rsidRPr="00571DE4">
        <w:rPr>
          <w:rFonts w:ascii="Times New Roman" w:hAnsi="Times New Roman" w:cs="Times New Roman"/>
          <w:sz w:val="24"/>
          <w:szCs w:val="24"/>
        </w:rPr>
        <w:t xml:space="preserve"> </w:t>
      </w:r>
      <w:r w:rsidR="00FC47D8">
        <w:rPr>
          <w:rFonts w:ascii="Times New Roman" w:hAnsi="Times New Roman" w:cs="Times New Roman"/>
          <w:sz w:val="24"/>
          <w:szCs w:val="24"/>
        </w:rPr>
        <w:t>παρουσιάζει ικανοποιητική ακρίβεια</w:t>
      </w:r>
      <w:r w:rsidR="00571DE4">
        <w:rPr>
          <w:rFonts w:ascii="Times New Roman" w:hAnsi="Times New Roman" w:cs="Times New Roman"/>
          <w:sz w:val="24"/>
          <w:szCs w:val="24"/>
        </w:rPr>
        <w:t xml:space="preserve"> στην πρόβλεψη φορτίων χαμηλής ισχύος</w:t>
      </w:r>
      <w:r w:rsidR="00183A38">
        <w:rPr>
          <w:rFonts w:ascii="Times New Roman" w:hAnsi="Times New Roman" w:cs="Times New Roman"/>
          <w:sz w:val="24"/>
          <w:szCs w:val="24"/>
        </w:rPr>
        <w:t xml:space="preserve">, ενώ παράγει ομαλές κατανοητές κυματομορφές χωρίς </w:t>
      </w:r>
      <w:r w:rsidR="00D24BDF">
        <w:rPr>
          <w:rFonts w:ascii="Times New Roman" w:hAnsi="Times New Roman" w:cs="Times New Roman"/>
          <w:sz w:val="24"/>
          <w:szCs w:val="24"/>
        </w:rPr>
        <w:t xml:space="preserve">θόρυβο και στιγμιαίους μηδενισμούς. Από την άλλη πλευρά τα δένδρα αποφάσεων </w:t>
      </w:r>
      <w:r w:rsidR="00976FD6">
        <w:rPr>
          <w:rFonts w:ascii="Times New Roman" w:hAnsi="Times New Roman" w:cs="Times New Roman"/>
          <w:sz w:val="24"/>
          <w:szCs w:val="24"/>
        </w:rPr>
        <w:t xml:space="preserve">έχουν υψηλότερες δυνατότητες προσδιορισμού </w:t>
      </w:r>
      <w:r w:rsidR="00037DF3">
        <w:rPr>
          <w:rFonts w:ascii="Times New Roman" w:hAnsi="Times New Roman" w:cs="Times New Roman"/>
          <w:sz w:val="24"/>
          <w:szCs w:val="24"/>
        </w:rPr>
        <w:t xml:space="preserve">τόσο των αρχικών και τελικών </w:t>
      </w:r>
      <w:r w:rsidR="008F0A45">
        <w:rPr>
          <w:rFonts w:ascii="Times New Roman" w:hAnsi="Times New Roman" w:cs="Times New Roman"/>
          <w:sz w:val="24"/>
          <w:szCs w:val="24"/>
          <w:lang w:val="en-US"/>
        </w:rPr>
        <w:t>ON</w:t>
      </w:r>
      <w:r w:rsidR="008F0A45" w:rsidRPr="008F0A45">
        <w:rPr>
          <w:rFonts w:ascii="Times New Roman" w:hAnsi="Times New Roman" w:cs="Times New Roman"/>
          <w:sz w:val="24"/>
          <w:szCs w:val="24"/>
        </w:rPr>
        <w:t>/</w:t>
      </w:r>
      <w:r w:rsidR="008F0A45">
        <w:rPr>
          <w:rFonts w:ascii="Times New Roman" w:hAnsi="Times New Roman" w:cs="Times New Roman"/>
          <w:sz w:val="24"/>
          <w:szCs w:val="24"/>
          <w:lang w:val="en-US"/>
        </w:rPr>
        <w:t>OFF</w:t>
      </w:r>
      <w:r w:rsidR="008F0A45" w:rsidRPr="008F0A45">
        <w:rPr>
          <w:rFonts w:ascii="Times New Roman" w:hAnsi="Times New Roman" w:cs="Times New Roman"/>
          <w:sz w:val="24"/>
          <w:szCs w:val="24"/>
        </w:rPr>
        <w:t xml:space="preserve"> </w:t>
      </w:r>
      <w:r w:rsidR="008F0A45">
        <w:rPr>
          <w:rFonts w:ascii="Times New Roman" w:hAnsi="Times New Roman" w:cs="Times New Roman"/>
          <w:sz w:val="24"/>
          <w:szCs w:val="24"/>
        </w:rPr>
        <w:t>γεγονότων</w:t>
      </w:r>
      <w:r w:rsidR="008F6922">
        <w:rPr>
          <w:rFonts w:ascii="Times New Roman" w:hAnsi="Times New Roman" w:cs="Times New Roman"/>
          <w:sz w:val="24"/>
          <w:szCs w:val="24"/>
        </w:rPr>
        <w:t xml:space="preserve"> των συσκευών</w:t>
      </w:r>
      <w:r w:rsidR="007F553C" w:rsidRPr="007F553C">
        <w:rPr>
          <w:rFonts w:ascii="Times New Roman" w:hAnsi="Times New Roman" w:cs="Times New Roman"/>
          <w:sz w:val="24"/>
          <w:szCs w:val="24"/>
        </w:rPr>
        <w:t xml:space="preserve"> </w:t>
      </w:r>
      <w:r w:rsidR="007F553C">
        <w:rPr>
          <w:rFonts w:ascii="Times New Roman" w:hAnsi="Times New Roman" w:cs="Times New Roman"/>
          <w:sz w:val="24"/>
          <w:szCs w:val="24"/>
        </w:rPr>
        <w:t>υψηλής ισχύος</w:t>
      </w:r>
      <w:r w:rsidR="00037DF3">
        <w:rPr>
          <w:rFonts w:ascii="Times New Roman" w:hAnsi="Times New Roman" w:cs="Times New Roman"/>
          <w:sz w:val="24"/>
          <w:szCs w:val="24"/>
        </w:rPr>
        <w:t>,</w:t>
      </w:r>
      <w:r w:rsidR="00E95C60">
        <w:rPr>
          <w:rFonts w:ascii="Times New Roman" w:hAnsi="Times New Roman" w:cs="Times New Roman"/>
          <w:sz w:val="24"/>
          <w:szCs w:val="24"/>
        </w:rPr>
        <w:t xml:space="preserve"> παρά τις εσφαλμένες </w:t>
      </w:r>
      <w:r w:rsidR="006F3F8D">
        <w:rPr>
          <w:rFonts w:ascii="Times New Roman" w:hAnsi="Times New Roman" w:cs="Times New Roman"/>
          <w:sz w:val="24"/>
          <w:szCs w:val="24"/>
        </w:rPr>
        <w:t>ενεργοποιήσεις</w:t>
      </w:r>
      <w:r w:rsidR="00E95C60">
        <w:rPr>
          <w:rFonts w:ascii="Times New Roman" w:hAnsi="Times New Roman" w:cs="Times New Roman"/>
          <w:sz w:val="24"/>
          <w:szCs w:val="24"/>
        </w:rPr>
        <w:t xml:space="preserve"> που ανιχνε</w:t>
      </w:r>
      <w:r w:rsidR="006F3F8D">
        <w:rPr>
          <w:rFonts w:ascii="Times New Roman" w:hAnsi="Times New Roman" w:cs="Times New Roman"/>
          <w:sz w:val="24"/>
          <w:szCs w:val="24"/>
        </w:rPr>
        <w:t>ύουν στη διάρκεια λειτουργίας τους,</w:t>
      </w:r>
      <w:r w:rsidR="00037DF3">
        <w:rPr>
          <w:rFonts w:ascii="Times New Roman" w:hAnsi="Times New Roman" w:cs="Times New Roman"/>
          <w:sz w:val="24"/>
          <w:szCs w:val="24"/>
        </w:rPr>
        <w:t xml:space="preserve"> </w:t>
      </w:r>
      <w:r w:rsidR="00DC4252">
        <w:rPr>
          <w:rFonts w:ascii="Times New Roman" w:hAnsi="Times New Roman" w:cs="Times New Roman"/>
          <w:sz w:val="24"/>
          <w:szCs w:val="24"/>
        </w:rPr>
        <w:t>όσο</w:t>
      </w:r>
      <w:r w:rsidR="00037DF3">
        <w:rPr>
          <w:rFonts w:ascii="Times New Roman" w:hAnsi="Times New Roman" w:cs="Times New Roman"/>
          <w:sz w:val="24"/>
          <w:szCs w:val="24"/>
        </w:rPr>
        <w:t xml:space="preserve"> και</w:t>
      </w:r>
      <w:r w:rsidR="00F266AA">
        <w:rPr>
          <w:rFonts w:ascii="Times New Roman" w:hAnsi="Times New Roman" w:cs="Times New Roman"/>
          <w:sz w:val="24"/>
          <w:szCs w:val="24"/>
        </w:rPr>
        <w:t xml:space="preserve"> στην ανίχνευση</w:t>
      </w:r>
      <w:r w:rsidR="000E3DAF">
        <w:rPr>
          <w:rFonts w:ascii="Times New Roman" w:hAnsi="Times New Roman" w:cs="Times New Roman"/>
          <w:sz w:val="24"/>
          <w:szCs w:val="24"/>
        </w:rPr>
        <w:t xml:space="preserve"> φορτίων υψηλής ισχύος, πιθανώς επειδή εμφανίζουν μεγαλύτερη μοναδικότητα σε μία τυπική οικία </w:t>
      </w:r>
      <w:r w:rsidR="00F939DD">
        <w:rPr>
          <w:rFonts w:ascii="Times New Roman" w:hAnsi="Times New Roman" w:cs="Times New Roman"/>
          <w:sz w:val="24"/>
          <w:szCs w:val="24"/>
        </w:rPr>
        <w:t xml:space="preserve">και μικρότερες κυματομορφές χρονικά. </w:t>
      </w:r>
    </w:p>
    <w:p w14:paraId="5EEBC28D" w14:textId="7F950557" w:rsidR="00D02DD4" w:rsidRPr="00854CEC" w:rsidRDefault="008D4E92" w:rsidP="00FF1D06">
      <w:pPr>
        <w:pStyle w:val="2"/>
        <w:spacing w:before="360"/>
        <w:rPr>
          <w:color w:val="000000" w:themeColor="text1"/>
        </w:rPr>
      </w:pPr>
      <w:bookmarkStart w:id="963" w:name="_Toc130352312"/>
      <w:r w:rsidRPr="00854CEC">
        <w:rPr>
          <w:color w:val="000000" w:themeColor="text1"/>
        </w:rPr>
        <w:t>6.2 Προοπτικές</w:t>
      </w:r>
      <w:bookmarkEnd w:id="963"/>
    </w:p>
    <w:p w14:paraId="01E8E742" w14:textId="399A9B07" w:rsidR="00232C30" w:rsidRDefault="00971886"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Κατά τη διάρκεια της υλοποίησης των μοντέλων </w:t>
      </w:r>
      <w:r w:rsidR="001C44FA">
        <w:rPr>
          <w:rFonts w:ascii="Times New Roman" w:hAnsi="Times New Roman" w:cs="Times New Roman"/>
          <w:sz w:val="24"/>
          <w:szCs w:val="24"/>
        </w:rPr>
        <w:t xml:space="preserve">της συγκεκριμένης διπλωματικής εργασίας εμφανίστηκαν </w:t>
      </w:r>
      <w:r w:rsidR="004D155B">
        <w:rPr>
          <w:rFonts w:ascii="Times New Roman" w:hAnsi="Times New Roman" w:cs="Times New Roman"/>
          <w:sz w:val="24"/>
          <w:szCs w:val="24"/>
        </w:rPr>
        <w:t xml:space="preserve">κάποιοι περιορισμοί που σε συνδυασμό με </w:t>
      </w:r>
      <w:r w:rsidR="007A22C5">
        <w:rPr>
          <w:rFonts w:ascii="Times New Roman" w:hAnsi="Times New Roman" w:cs="Times New Roman"/>
          <w:sz w:val="24"/>
          <w:szCs w:val="24"/>
        </w:rPr>
        <w:t>τα εξαγόμενα αποτελέσματα, π</w:t>
      </w:r>
      <w:r w:rsidR="00F543BC">
        <w:rPr>
          <w:rFonts w:ascii="Times New Roman" w:hAnsi="Times New Roman" w:cs="Times New Roman"/>
          <w:sz w:val="24"/>
          <w:szCs w:val="24"/>
        </w:rPr>
        <w:t xml:space="preserve">ροσφέρουν γόνιμο έδαφος </w:t>
      </w:r>
      <w:r w:rsidR="001A3D92">
        <w:rPr>
          <w:rFonts w:ascii="Times New Roman" w:hAnsi="Times New Roman" w:cs="Times New Roman"/>
          <w:sz w:val="24"/>
          <w:szCs w:val="24"/>
        </w:rPr>
        <w:t xml:space="preserve">και ιδέες </w:t>
      </w:r>
      <w:r w:rsidR="00F543BC">
        <w:rPr>
          <w:rFonts w:ascii="Times New Roman" w:hAnsi="Times New Roman" w:cs="Times New Roman"/>
          <w:sz w:val="24"/>
          <w:szCs w:val="24"/>
        </w:rPr>
        <w:t xml:space="preserve">για πρόσθετη μελέτη και έρευνα, που εν δυνάμει θα </w:t>
      </w:r>
      <w:r w:rsidR="00121E0D">
        <w:rPr>
          <w:rFonts w:ascii="Times New Roman" w:hAnsi="Times New Roman" w:cs="Times New Roman"/>
          <w:sz w:val="24"/>
          <w:szCs w:val="24"/>
        </w:rPr>
        <w:t>αύξαναν τις πιθανότητες</w:t>
      </w:r>
      <w:r w:rsidR="0093044D">
        <w:rPr>
          <w:rFonts w:ascii="Times New Roman" w:hAnsi="Times New Roman" w:cs="Times New Roman"/>
          <w:sz w:val="24"/>
          <w:szCs w:val="24"/>
        </w:rPr>
        <w:t xml:space="preserve"> </w:t>
      </w:r>
      <w:r w:rsidR="00590B22">
        <w:rPr>
          <w:rFonts w:ascii="Times New Roman" w:hAnsi="Times New Roman" w:cs="Times New Roman"/>
          <w:sz w:val="24"/>
          <w:szCs w:val="24"/>
        </w:rPr>
        <w:t xml:space="preserve">για </w:t>
      </w:r>
      <w:r w:rsidR="008A3CF4">
        <w:rPr>
          <w:rFonts w:ascii="Times New Roman" w:hAnsi="Times New Roman" w:cs="Times New Roman"/>
          <w:sz w:val="24"/>
          <w:szCs w:val="24"/>
        </w:rPr>
        <w:t>περαιτέρω βελτίωση των αποτελεσμάτων</w:t>
      </w:r>
      <w:r w:rsidR="00590B22">
        <w:rPr>
          <w:rFonts w:ascii="Times New Roman" w:hAnsi="Times New Roman" w:cs="Times New Roman"/>
          <w:sz w:val="24"/>
          <w:szCs w:val="24"/>
        </w:rPr>
        <w:t>.</w:t>
      </w:r>
    </w:p>
    <w:p w14:paraId="48033A6B" w14:textId="6A34621F" w:rsidR="00590B22" w:rsidRPr="00D0594C" w:rsidRDefault="006E21EC"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Αρχικά, ο εξοπλισμός </w:t>
      </w:r>
      <w:r w:rsidR="00074338">
        <w:rPr>
          <w:rFonts w:ascii="Times New Roman" w:hAnsi="Times New Roman" w:cs="Times New Roman"/>
          <w:sz w:val="24"/>
          <w:szCs w:val="24"/>
        </w:rPr>
        <w:t xml:space="preserve">που χρησιμοποιήθηκε </w:t>
      </w:r>
      <w:r>
        <w:rPr>
          <w:rFonts w:ascii="Times New Roman" w:hAnsi="Times New Roman" w:cs="Times New Roman"/>
          <w:sz w:val="24"/>
          <w:szCs w:val="24"/>
        </w:rPr>
        <w:t xml:space="preserve">ήταν ένας μετρητής επιπέδου πρίζας που δεν παρείχε τη δυνατότητα καταγραφής </w:t>
      </w:r>
      <w:r w:rsidR="002235A3">
        <w:rPr>
          <w:rFonts w:ascii="Times New Roman" w:hAnsi="Times New Roman" w:cs="Times New Roman"/>
          <w:sz w:val="24"/>
          <w:szCs w:val="24"/>
        </w:rPr>
        <w:t xml:space="preserve">τόσο </w:t>
      </w:r>
      <w:r w:rsidR="001D54EE">
        <w:rPr>
          <w:rFonts w:ascii="Times New Roman" w:hAnsi="Times New Roman" w:cs="Times New Roman"/>
          <w:sz w:val="24"/>
          <w:szCs w:val="24"/>
        </w:rPr>
        <w:t>των δύο υψηλότερων και συνήθως πιο σημαντικών φορτίων σε μία τυπική οικία</w:t>
      </w:r>
      <w:r w:rsidR="00532BDF">
        <w:rPr>
          <w:rFonts w:ascii="Times New Roman" w:hAnsi="Times New Roman" w:cs="Times New Roman"/>
          <w:sz w:val="24"/>
          <w:szCs w:val="24"/>
        </w:rPr>
        <w:t xml:space="preserve"> </w:t>
      </w:r>
      <w:r w:rsidR="002235A3">
        <w:rPr>
          <w:rFonts w:ascii="Times New Roman" w:hAnsi="Times New Roman" w:cs="Times New Roman"/>
          <w:sz w:val="24"/>
          <w:szCs w:val="24"/>
        </w:rPr>
        <w:t>(ηλεκτρική</w:t>
      </w:r>
      <w:r w:rsidR="001D54EE">
        <w:rPr>
          <w:rFonts w:ascii="Times New Roman" w:hAnsi="Times New Roman" w:cs="Times New Roman"/>
          <w:sz w:val="24"/>
          <w:szCs w:val="24"/>
        </w:rPr>
        <w:t xml:space="preserve"> </w:t>
      </w:r>
      <w:r w:rsidR="002235A3">
        <w:rPr>
          <w:rFonts w:ascii="Times New Roman" w:hAnsi="Times New Roman" w:cs="Times New Roman"/>
          <w:sz w:val="24"/>
          <w:szCs w:val="24"/>
        </w:rPr>
        <w:t xml:space="preserve">κουζίνα </w:t>
      </w:r>
      <w:r w:rsidR="001D54EE">
        <w:rPr>
          <w:rFonts w:ascii="Times New Roman" w:hAnsi="Times New Roman" w:cs="Times New Roman"/>
          <w:sz w:val="24"/>
          <w:szCs w:val="24"/>
        </w:rPr>
        <w:t>και</w:t>
      </w:r>
      <w:r w:rsidR="002235A3">
        <w:rPr>
          <w:rFonts w:ascii="Times New Roman" w:hAnsi="Times New Roman" w:cs="Times New Roman"/>
          <w:sz w:val="24"/>
          <w:szCs w:val="24"/>
        </w:rPr>
        <w:t xml:space="preserve"> θερμοσίφωνο)</w:t>
      </w:r>
      <w:r w:rsidR="00532BDF">
        <w:rPr>
          <w:rFonts w:ascii="Times New Roman" w:hAnsi="Times New Roman" w:cs="Times New Roman"/>
          <w:sz w:val="24"/>
          <w:szCs w:val="24"/>
        </w:rPr>
        <w:t>, όσο και της συνολικής ισχύος από την κεντρική παροχή.</w:t>
      </w:r>
      <w:r w:rsidR="00685597">
        <w:rPr>
          <w:rFonts w:ascii="Times New Roman" w:hAnsi="Times New Roman" w:cs="Times New Roman"/>
          <w:sz w:val="24"/>
          <w:szCs w:val="24"/>
        </w:rPr>
        <w:t xml:space="preserve"> Επομένως, η </w:t>
      </w:r>
      <w:r w:rsidR="0066319E">
        <w:rPr>
          <w:rFonts w:ascii="Times New Roman" w:hAnsi="Times New Roman" w:cs="Times New Roman"/>
          <w:sz w:val="24"/>
          <w:szCs w:val="24"/>
        </w:rPr>
        <w:t>ενεργειακή αποσύνθεση</w:t>
      </w:r>
      <w:r w:rsidR="00685597">
        <w:rPr>
          <w:rFonts w:ascii="Times New Roman" w:hAnsi="Times New Roman" w:cs="Times New Roman"/>
          <w:sz w:val="24"/>
          <w:szCs w:val="24"/>
        </w:rPr>
        <w:t xml:space="preserve"> βασίστηκε σε </w:t>
      </w:r>
      <w:r w:rsidR="0066319E">
        <w:rPr>
          <w:rFonts w:ascii="Times New Roman" w:hAnsi="Times New Roman" w:cs="Times New Roman"/>
          <w:sz w:val="24"/>
          <w:szCs w:val="24"/>
        </w:rPr>
        <w:t>δεδομένα που</w:t>
      </w:r>
      <w:r w:rsidR="000F58B9">
        <w:rPr>
          <w:rFonts w:ascii="Times New Roman" w:hAnsi="Times New Roman" w:cs="Times New Roman"/>
          <w:sz w:val="24"/>
          <w:szCs w:val="24"/>
        </w:rPr>
        <w:t xml:space="preserve"> φαινομενικά</w:t>
      </w:r>
      <w:r w:rsidR="0066319E">
        <w:rPr>
          <w:rFonts w:ascii="Times New Roman" w:hAnsi="Times New Roman" w:cs="Times New Roman"/>
          <w:sz w:val="24"/>
          <w:szCs w:val="24"/>
        </w:rPr>
        <w:t xml:space="preserve"> υστερού</w:t>
      </w:r>
      <w:r w:rsidR="000F58B9">
        <w:rPr>
          <w:rFonts w:ascii="Times New Roman" w:hAnsi="Times New Roman" w:cs="Times New Roman"/>
          <w:sz w:val="24"/>
          <w:szCs w:val="24"/>
        </w:rPr>
        <w:t xml:space="preserve">σαν και κατά συνέπεια </w:t>
      </w:r>
      <w:r w:rsidR="00EA2676">
        <w:rPr>
          <w:rFonts w:ascii="Times New Roman" w:hAnsi="Times New Roman" w:cs="Times New Roman"/>
          <w:sz w:val="24"/>
          <w:szCs w:val="24"/>
        </w:rPr>
        <w:t xml:space="preserve">προσαρμοστήκαμε στις δυνατότητες που μας παρείχε το υπάρχον </w:t>
      </w:r>
      <w:r w:rsidR="00EA2676">
        <w:rPr>
          <w:rFonts w:ascii="Times New Roman" w:hAnsi="Times New Roman" w:cs="Times New Roman"/>
          <w:sz w:val="24"/>
          <w:szCs w:val="24"/>
          <w:lang w:val="en-US"/>
        </w:rPr>
        <w:t>hardware</w:t>
      </w:r>
      <w:r w:rsidR="0066319E">
        <w:rPr>
          <w:rFonts w:ascii="Times New Roman" w:hAnsi="Times New Roman" w:cs="Times New Roman"/>
          <w:sz w:val="24"/>
          <w:szCs w:val="24"/>
        </w:rPr>
        <w:t>.</w:t>
      </w:r>
      <w:r w:rsidR="00532BDF">
        <w:rPr>
          <w:rFonts w:ascii="Times New Roman" w:hAnsi="Times New Roman" w:cs="Times New Roman"/>
          <w:sz w:val="24"/>
          <w:szCs w:val="24"/>
        </w:rPr>
        <w:t xml:space="preserve"> </w:t>
      </w:r>
      <w:r w:rsidR="00205B4A">
        <w:rPr>
          <w:rFonts w:ascii="Times New Roman" w:hAnsi="Times New Roman" w:cs="Times New Roman"/>
          <w:sz w:val="24"/>
          <w:szCs w:val="24"/>
        </w:rPr>
        <w:t>Επίσης,</w:t>
      </w:r>
      <w:r w:rsidR="003E3431">
        <w:rPr>
          <w:rFonts w:ascii="Times New Roman" w:hAnsi="Times New Roman" w:cs="Times New Roman"/>
          <w:sz w:val="24"/>
          <w:szCs w:val="24"/>
        </w:rPr>
        <w:t xml:space="preserve"> ολόκληρη η πειραματική </w:t>
      </w:r>
      <w:r w:rsidR="00AC01C5">
        <w:rPr>
          <w:rFonts w:ascii="Times New Roman" w:hAnsi="Times New Roman" w:cs="Times New Roman"/>
          <w:sz w:val="24"/>
          <w:szCs w:val="24"/>
        </w:rPr>
        <w:t>διαδικασία</w:t>
      </w:r>
      <w:r w:rsidR="003E3431">
        <w:rPr>
          <w:rFonts w:ascii="Times New Roman" w:hAnsi="Times New Roman" w:cs="Times New Roman"/>
          <w:sz w:val="24"/>
          <w:szCs w:val="24"/>
        </w:rPr>
        <w:t xml:space="preserve"> της αποσύνθεσης στηρίχθηκε στην αποσύνθεση μονάχα ενός μοναδικού ηλεκτρικού χαρακτηριστικού κάθε υπό μελέτη φορτίου</w:t>
      </w:r>
      <w:r w:rsidR="001C5F0A">
        <w:rPr>
          <w:rFonts w:ascii="Times New Roman" w:hAnsi="Times New Roman" w:cs="Times New Roman"/>
          <w:sz w:val="24"/>
          <w:szCs w:val="24"/>
        </w:rPr>
        <w:t>,</w:t>
      </w:r>
      <w:r w:rsidR="003E3431">
        <w:rPr>
          <w:rFonts w:ascii="Times New Roman" w:hAnsi="Times New Roman" w:cs="Times New Roman"/>
          <w:sz w:val="24"/>
          <w:szCs w:val="24"/>
        </w:rPr>
        <w:t xml:space="preserve"> </w:t>
      </w:r>
      <w:r w:rsidR="001C5F0A">
        <w:rPr>
          <w:rFonts w:ascii="Times New Roman" w:hAnsi="Times New Roman" w:cs="Times New Roman"/>
          <w:sz w:val="24"/>
          <w:szCs w:val="24"/>
        </w:rPr>
        <w:t>το οποίο ήταν</w:t>
      </w:r>
      <w:r w:rsidR="003E3431">
        <w:rPr>
          <w:rFonts w:ascii="Times New Roman" w:hAnsi="Times New Roman" w:cs="Times New Roman"/>
          <w:sz w:val="24"/>
          <w:szCs w:val="24"/>
        </w:rPr>
        <w:t xml:space="preserve"> η </w:t>
      </w:r>
      <w:r w:rsidR="001C5F0A">
        <w:rPr>
          <w:rFonts w:ascii="Times New Roman" w:hAnsi="Times New Roman" w:cs="Times New Roman"/>
          <w:sz w:val="24"/>
          <w:szCs w:val="24"/>
        </w:rPr>
        <w:t xml:space="preserve">ενεργός </w:t>
      </w:r>
      <w:r w:rsidR="003E3431">
        <w:rPr>
          <w:rFonts w:ascii="Times New Roman" w:hAnsi="Times New Roman" w:cs="Times New Roman"/>
          <w:sz w:val="24"/>
          <w:szCs w:val="24"/>
        </w:rPr>
        <w:t xml:space="preserve">ισχύς. </w:t>
      </w:r>
      <w:r w:rsidR="00113715">
        <w:rPr>
          <w:rFonts w:ascii="Times New Roman" w:hAnsi="Times New Roman" w:cs="Times New Roman"/>
          <w:sz w:val="24"/>
          <w:szCs w:val="24"/>
        </w:rPr>
        <w:t xml:space="preserve">Όπως έχει προαναφερθεί </w:t>
      </w:r>
      <w:r w:rsidR="00FE5C88">
        <w:rPr>
          <w:rFonts w:ascii="Times New Roman" w:hAnsi="Times New Roman" w:cs="Times New Roman"/>
          <w:sz w:val="24"/>
          <w:szCs w:val="24"/>
        </w:rPr>
        <w:t xml:space="preserve">η πλειονότητα των φορτίων ενός νοικοκυριού εμφανίζει σύνθετη λειτουργία, </w:t>
      </w:r>
      <w:r w:rsidR="00DC0474">
        <w:rPr>
          <w:rFonts w:ascii="Times New Roman" w:hAnsi="Times New Roman" w:cs="Times New Roman"/>
          <w:sz w:val="24"/>
          <w:szCs w:val="24"/>
        </w:rPr>
        <w:t>με αποτέλεσμα τόσο η</w:t>
      </w:r>
      <w:r w:rsidR="0013215D">
        <w:rPr>
          <w:rFonts w:ascii="Times New Roman" w:hAnsi="Times New Roman" w:cs="Times New Roman"/>
          <w:sz w:val="24"/>
          <w:szCs w:val="24"/>
        </w:rPr>
        <w:t xml:space="preserve"> ακριβής</w:t>
      </w:r>
      <w:r w:rsidR="00DC0474">
        <w:rPr>
          <w:rFonts w:ascii="Times New Roman" w:hAnsi="Times New Roman" w:cs="Times New Roman"/>
          <w:sz w:val="24"/>
          <w:szCs w:val="24"/>
        </w:rPr>
        <w:t xml:space="preserve"> κατηγοριοποίηση όσο και η αποσύνθεση μίας </w:t>
      </w:r>
      <w:r w:rsidR="0013215D">
        <w:rPr>
          <w:rFonts w:ascii="Times New Roman" w:hAnsi="Times New Roman" w:cs="Times New Roman"/>
          <w:sz w:val="24"/>
          <w:szCs w:val="24"/>
        </w:rPr>
        <w:t>οποιασδήποτε</w:t>
      </w:r>
      <w:r w:rsidR="00DC0474">
        <w:rPr>
          <w:rFonts w:ascii="Times New Roman" w:hAnsi="Times New Roman" w:cs="Times New Roman"/>
          <w:sz w:val="24"/>
          <w:szCs w:val="24"/>
        </w:rPr>
        <w:t xml:space="preserve"> συσκευής να είναι αδύνατη </w:t>
      </w:r>
      <w:r w:rsidR="004705EE">
        <w:rPr>
          <w:rFonts w:ascii="Times New Roman" w:hAnsi="Times New Roman" w:cs="Times New Roman"/>
          <w:sz w:val="24"/>
          <w:szCs w:val="24"/>
        </w:rPr>
        <w:t xml:space="preserve">λαμβάνοντας </w:t>
      </w:r>
      <w:r w:rsidR="000B2401">
        <w:rPr>
          <w:rFonts w:ascii="Times New Roman" w:hAnsi="Times New Roman" w:cs="Times New Roman"/>
          <w:sz w:val="24"/>
          <w:szCs w:val="24"/>
        </w:rPr>
        <w:t>υπόψη</w:t>
      </w:r>
      <w:r w:rsidR="004705EE">
        <w:rPr>
          <w:rFonts w:ascii="Times New Roman" w:hAnsi="Times New Roman" w:cs="Times New Roman"/>
          <w:sz w:val="24"/>
          <w:szCs w:val="24"/>
        </w:rPr>
        <w:t xml:space="preserve"> μόνο</w:t>
      </w:r>
      <w:r w:rsidR="00F86A02">
        <w:rPr>
          <w:rFonts w:ascii="Times New Roman" w:hAnsi="Times New Roman" w:cs="Times New Roman"/>
          <w:sz w:val="24"/>
          <w:szCs w:val="24"/>
        </w:rPr>
        <w:t xml:space="preserve"> την ενεργ</w:t>
      </w:r>
      <w:r w:rsidR="004705EE">
        <w:rPr>
          <w:rFonts w:ascii="Times New Roman" w:hAnsi="Times New Roman" w:cs="Times New Roman"/>
          <w:sz w:val="24"/>
          <w:szCs w:val="24"/>
        </w:rPr>
        <w:t>ό</w:t>
      </w:r>
      <w:r w:rsidR="00F86A02">
        <w:rPr>
          <w:rFonts w:ascii="Times New Roman" w:hAnsi="Times New Roman" w:cs="Times New Roman"/>
          <w:sz w:val="24"/>
          <w:szCs w:val="24"/>
        </w:rPr>
        <w:t xml:space="preserve"> ισχύ.</w:t>
      </w:r>
      <w:r w:rsidR="00D85E53">
        <w:rPr>
          <w:rFonts w:ascii="Times New Roman" w:hAnsi="Times New Roman" w:cs="Times New Roman"/>
          <w:sz w:val="24"/>
          <w:szCs w:val="24"/>
        </w:rPr>
        <w:t xml:space="preserve"> Επομένως, ενδιαφέρον θα παρουσίαζε η εισαγωγή και άλλων </w:t>
      </w:r>
      <w:r w:rsidR="006073BA">
        <w:rPr>
          <w:rFonts w:ascii="Times New Roman" w:hAnsi="Times New Roman" w:cs="Times New Roman"/>
          <w:sz w:val="24"/>
          <w:szCs w:val="24"/>
        </w:rPr>
        <w:t>χαρακτηριστικών στη διαδικασία της αποσύνθεσης, όπως η άεργος ισχύς</w:t>
      </w:r>
      <w:r w:rsidR="00A24293">
        <w:rPr>
          <w:rFonts w:ascii="Times New Roman" w:hAnsi="Times New Roman" w:cs="Times New Roman"/>
          <w:sz w:val="24"/>
          <w:szCs w:val="24"/>
        </w:rPr>
        <w:t xml:space="preserve">, κάποιες αρμονικές ρεύματος ή ακόμη και οι μέγιστες και οι ελάχιστες τιμές ενεργού ισχύος κατά την </w:t>
      </w:r>
      <w:r w:rsidR="00630F7A">
        <w:rPr>
          <w:rFonts w:ascii="Times New Roman" w:hAnsi="Times New Roman" w:cs="Times New Roman"/>
          <w:sz w:val="24"/>
          <w:szCs w:val="24"/>
        </w:rPr>
        <w:t xml:space="preserve">ενεργοποίηση και απενεργοποίηση ενός φορτίου. </w:t>
      </w:r>
      <w:r w:rsidR="008F00A2">
        <w:rPr>
          <w:rFonts w:ascii="Times New Roman" w:hAnsi="Times New Roman" w:cs="Times New Roman"/>
          <w:sz w:val="24"/>
          <w:szCs w:val="24"/>
        </w:rPr>
        <w:t xml:space="preserve">Χαρακτηριστικά, </w:t>
      </w:r>
      <w:r w:rsidR="00B66382">
        <w:rPr>
          <w:rFonts w:ascii="Times New Roman" w:hAnsi="Times New Roman" w:cs="Times New Roman"/>
          <w:sz w:val="24"/>
          <w:szCs w:val="24"/>
        </w:rPr>
        <w:t xml:space="preserve">σε προγενέστερο κεφάλαιο παρατηρήθηκε ότι οι περισσότερες οικιακές </w:t>
      </w:r>
      <w:r w:rsidR="00637F1A">
        <w:rPr>
          <w:rFonts w:ascii="Times New Roman" w:hAnsi="Times New Roman" w:cs="Times New Roman"/>
          <w:sz w:val="24"/>
          <w:szCs w:val="24"/>
        </w:rPr>
        <w:t xml:space="preserve">συσκευές κατά την έναρξη λειτουργίας </w:t>
      </w:r>
      <w:r w:rsidR="006B210D">
        <w:rPr>
          <w:rFonts w:ascii="Times New Roman" w:hAnsi="Times New Roman" w:cs="Times New Roman"/>
          <w:sz w:val="24"/>
          <w:szCs w:val="24"/>
        </w:rPr>
        <w:t xml:space="preserve">τους </w:t>
      </w:r>
      <w:r w:rsidR="00637F1A">
        <w:rPr>
          <w:rFonts w:ascii="Times New Roman" w:hAnsi="Times New Roman" w:cs="Times New Roman"/>
          <w:sz w:val="24"/>
          <w:szCs w:val="24"/>
        </w:rPr>
        <w:t>παρουσιάζουν μοναδικά μεταβατικά φα</w:t>
      </w:r>
      <w:r w:rsidR="00F7107F">
        <w:rPr>
          <w:rFonts w:ascii="Times New Roman" w:hAnsi="Times New Roman" w:cs="Times New Roman"/>
          <w:sz w:val="24"/>
          <w:szCs w:val="24"/>
        </w:rPr>
        <w:t>ιν</w:t>
      </w:r>
      <w:r w:rsidR="00637F1A">
        <w:rPr>
          <w:rFonts w:ascii="Times New Roman" w:hAnsi="Times New Roman" w:cs="Times New Roman"/>
          <w:sz w:val="24"/>
          <w:szCs w:val="24"/>
        </w:rPr>
        <w:t xml:space="preserve">όμενα στην ισχύ τους και </w:t>
      </w:r>
      <w:r w:rsidR="00637F1A">
        <w:rPr>
          <w:rFonts w:ascii="Times New Roman" w:hAnsi="Times New Roman" w:cs="Times New Roman"/>
          <w:sz w:val="24"/>
          <w:szCs w:val="24"/>
          <w:lang w:val="en-US"/>
        </w:rPr>
        <w:t>spikes</w:t>
      </w:r>
      <w:r w:rsidR="00637F1A" w:rsidRPr="00637F1A">
        <w:rPr>
          <w:rFonts w:ascii="Times New Roman" w:hAnsi="Times New Roman" w:cs="Times New Roman"/>
          <w:sz w:val="24"/>
          <w:szCs w:val="24"/>
        </w:rPr>
        <w:t xml:space="preserve"> </w:t>
      </w:r>
      <w:r w:rsidR="00F7107F">
        <w:rPr>
          <w:rFonts w:ascii="Times New Roman" w:hAnsi="Times New Roman" w:cs="Times New Roman"/>
          <w:sz w:val="24"/>
          <w:szCs w:val="24"/>
        </w:rPr>
        <w:t xml:space="preserve">που θα συνέβαλλαν </w:t>
      </w:r>
      <w:r w:rsidR="00F7107F">
        <w:rPr>
          <w:rFonts w:ascii="Times New Roman" w:hAnsi="Times New Roman" w:cs="Times New Roman"/>
          <w:sz w:val="24"/>
          <w:szCs w:val="24"/>
        </w:rPr>
        <w:lastRenderedPageBreak/>
        <w:t>καθοριστικά στην πιο αποτελεσματική αποσύνθεσή τους</w:t>
      </w:r>
      <w:r w:rsidR="00B935F9">
        <w:rPr>
          <w:rFonts w:ascii="Times New Roman" w:hAnsi="Times New Roman" w:cs="Times New Roman"/>
          <w:sz w:val="24"/>
          <w:szCs w:val="24"/>
        </w:rPr>
        <w:t xml:space="preserve">, </w:t>
      </w:r>
      <w:r w:rsidR="00401455">
        <w:rPr>
          <w:rFonts w:ascii="Times New Roman" w:hAnsi="Times New Roman" w:cs="Times New Roman"/>
          <w:sz w:val="24"/>
          <w:szCs w:val="24"/>
        </w:rPr>
        <w:t>διότι προσδίδουν μία μοναδικότητα στην ηλεκτρική υπογραφή τους</w:t>
      </w:r>
      <w:r w:rsidR="00B935F9">
        <w:rPr>
          <w:rFonts w:ascii="Times New Roman" w:hAnsi="Times New Roman" w:cs="Times New Roman"/>
          <w:sz w:val="24"/>
          <w:szCs w:val="24"/>
        </w:rPr>
        <w:t>.</w:t>
      </w:r>
      <w:r w:rsidR="00A800DD" w:rsidRPr="00A800DD">
        <w:rPr>
          <w:rFonts w:ascii="Times New Roman" w:hAnsi="Times New Roman" w:cs="Times New Roman"/>
          <w:sz w:val="24"/>
          <w:szCs w:val="24"/>
        </w:rPr>
        <w:t xml:space="preserve"> </w:t>
      </w:r>
      <w:r w:rsidR="00BF68FD">
        <w:rPr>
          <w:rFonts w:ascii="Times New Roman" w:hAnsi="Times New Roman" w:cs="Times New Roman"/>
          <w:sz w:val="24"/>
          <w:szCs w:val="24"/>
        </w:rPr>
        <w:t xml:space="preserve">Ταυτόχρονα, </w:t>
      </w:r>
      <w:r w:rsidR="00D0594C">
        <w:rPr>
          <w:rFonts w:ascii="Times New Roman" w:hAnsi="Times New Roman" w:cs="Times New Roman"/>
          <w:sz w:val="24"/>
          <w:szCs w:val="24"/>
        </w:rPr>
        <w:t xml:space="preserve">θα είχε </w:t>
      </w:r>
      <w:r w:rsidR="00A801B5">
        <w:rPr>
          <w:rFonts w:ascii="Times New Roman" w:hAnsi="Times New Roman" w:cs="Times New Roman"/>
          <w:sz w:val="24"/>
          <w:szCs w:val="24"/>
        </w:rPr>
        <w:t xml:space="preserve">έντονο </w:t>
      </w:r>
      <w:r w:rsidR="00D0594C">
        <w:rPr>
          <w:rFonts w:ascii="Times New Roman" w:hAnsi="Times New Roman" w:cs="Times New Roman"/>
          <w:sz w:val="24"/>
          <w:szCs w:val="24"/>
        </w:rPr>
        <w:t xml:space="preserve">ενδιαφέρον η υλοποίηση και δοκιμή ενός ακόμη μοντέλου βασισμένου </w:t>
      </w:r>
      <w:r w:rsidR="00F6306E">
        <w:rPr>
          <w:rFonts w:ascii="Times New Roman" w:hAnsi="Times New Roman" w:cs="Times New Roman"/>
          <w:sz w:val="24"/>
          <w:szCs w:val="24"/>
        </w:rPr>
        <w:t xml:space="preserve">σε παρόμοια </w:t>
      </w:r>
      <w:r w:rsidR="00D0594C">
        <w:rPr>
          <w:rFonts w:ascii="Times New Roman" w:hAnsi="Times New Roman" w:cs="Times New Roman"/>
          <w:sz w:val="24"/>
          <w:szCs w:val="24"/>
        </w:rPr>
        <w:t>αρχιτεκτονική</w:t>
      </w:r>
      <w:r w:rsidR="00F6306E">
        <w:rPr>
          <w:rFonts w:ascii="Times New Roman" w:hAnsi="Times New Roman" w:cs="Times New Roman"/>
          <w:sz w:val="24"/>
          <w:szCs w:val="24"/>
        </w:rPr>
        <w:t xml:space="preserve"> όπως τα </w:t>
      </w:r>
      <w:r w:rsidR="00F6306E">
        <w:rPr>
          <w:rFonts w:ascii="Times New Roman" w:hAnsi="Times New Roman" w:cs="Times New Roman"/>
          <w:sz w:val="24"/>
          <w:szCs w:val="24"/>
          <w:lang w:val="en-US"/>
        </w:rPr>
        <w:t>CCN</w:t>
      </w:r>
      <w:r w:rsidR="00F6306E" w:rsidRPr="00F6306E">
        <w:rPr>
          <w:rFonts w:ascii="Times New Roman" w:hAnsi="Times New Roman" w:cs="Times New Roman"/>
          <w:sz w:val="24"/>
          <w:szCs w:val="24"/>
        </w:rPr>
        <w:t xml:space="preserve"> </w:t>
      </w:r>
      <w:proofErr w:type="spellStart"/>
      <w:r w:rsidR="00F6306E">
        <w:rPr>
          <w:rFonts w:ascii="Times New Roman" w:hAnsi="Times New Roman" w:cs="Times New Roman"/>
          <w:sz w:val="24"/>
          <w:szCs w:val="24"/>
        </w:rPr>
        <w:t>νευρωνικά</w:t>
      </w:r>
      <w:proofErr w:type="spellEnd"/>
      <w:r w:rsidR="00F6306E">
        <w:rPr>
          <w:rFonts w:ascii="Times New Roman" w:hAnsi="Times New Roman" w:cs="Times New Roman"/>
          <w:sz w:val="24"/>
          <w:szCs w:val="24"/>
        </w:rPr>
        <w:t xml:space="preserve"> δίκτυα</w:t>
      </w:r>
      <w:r w:rsidR="00D0594C">
        <w:rPr>
          <w:rFonts w:ascii="Times New Roman" w:hAnsi="Times New Roman" w:cs="Times New Roman"/>
          <w:sz w:val="24"/>
          <w:szCs w:val="24"/>
        </w:rPr>
        <w:t>.</w:t>
      </w:r>
    </w:p>
    <w:p w14:paraId="52D7FA6A" w14:textId="62599157" w:rsidR="00F7107F" w:rsidRPr="00054D5A" w:rsidRDefault="009028A0" w:rsidP="0089392A">
      <w:pPr>
        <w:spacing w:before="240"/>
        <w:jc w:val="both"/>
        <w:rPr>
          <w:rFonts w:ascii="Times New Roman" w:hAnsi="Times New Roman" w:cs="Times New Roman"/>
          <w:sz w:val="24"/>
          <w:szCs w:val="24"/>
        </w:rPr>
      </w:pPr>
      <w:r>
        <w:rPr>
          <w:rFonts w:ascii="Times New Roman" w:hAnsi="Times New Roman" w:cs="Times New Roman"/>
          <w:sz w:val="24"/>
          <w:szCs w:val="24"/>
        </w:rPr>
        <w:t xml:space="preserve">Ωστόσο, πέρα από </w:t>
      </w:r>
      <w:r w:rsidR="00572BC3">
        <w:rPr>
          <w:rFonts w:ascii="Times New Roman" w:hAnsi="Times New Roman" w:cs="Times New Roman"/>
          <w:sz w:val="24"/>
          <w:szCs w:val="24"/>
        </w:rPr>
        <w:t xml:space="preserve">προτάσεις που σχετίζονται </w:t>
      </w:r>
      <w:r w:rsidR="00C422C6">
        <w:rPr>
          <w:rFonts w:ascii="Times New Roman" w:hAnsi="Times New Roman" w:cs="Times New Roman"/>
          <w:sz w:val="24"/>
          <w:szCs w:val="24"/>
        </w:rPr>
        <w:t xml:space="preserve">με πιθανά </w:t>
      </w:r>
      <w:r w:rsidR="009523E9">
        <w:rPr>
          <w:rFonts w:ascii="Times New Roman" w:hAnsi="Times New Roman" w:cs="Times New Roman"/>
          <w:sz w:val="24"/>
          <w:szCs w:val="24"/>
        </w:rPr>
        <w:t xml:space="preserve">σενάρια </w:t>
      </w:r>
      <w:r w:rsidR="00557614">
        <w:rPr>
          <w:rFonts w:ascii="Times New Roman" w:hAnsi="Times New Roman" w:cs="Times New Roman"/>
          <w:sz w:val="24"/>
          <w:szCs w:val="24"/>
        </w:rPr>
        <w:t xml:space="preserve">και χρήση καλύτερου εξοπλισμού, προκύπτουν </w:t>
      </w:r>
      <w:r w:rsidR="00C1358D">
        <w:rPr>
          <w:rFonts w:ascii="Times New Roman" w:hAnsi="Times New Roman" w:cs="Times New Roman"/>
          <w:sz w:val="24"/>
          <w:szCs w:val="24"/>
        </w:rPr>
        <w:t>και κάποιες προοπτικές από τα αποτελέσματα του πειράματος. Συγκεκριμένα, παρατηρήθηκε ευρέως</w:t>
      </w:r>
      <w:r w:rsidR="007B7BDD">
        <w:rPr>
          <w:rFonts w:ascii="Times New Roman" w:hAnsi="Times New Roman" w:cs="Times New Roman"/>
          <w:sz w:val="24"/>
          <w:szCs w:val="24"/>
        </w:rPr>
        <w:t xml:space="preserve"> ύστερα από την υλοποίηση των μοντέλων μας ότι </w:t>
      </w:r>
      <w:r w:rsidR="00E33DC1">
        <w:rPr>
          <w:rFonts w:ascii="Times New Roman" w:hAnsi="Times New Roman" w:cs="Times New Roman"/>
          <w:sz w:val="24"/>
          <w:szCs w:val="24"/>
        </w:rPr>
        <w:t>ο αλγόριθμος</w:t>
      </w:r>
      <w:r w:rsidR="003B1D95">
        <w:rPr>
          <w:rFonts w:ascii="Times New Roman" w:hAnsi="Times New Roman" w:cs="Times New Roman"/>
          <w:sz w:val="24"/>
          <w:szCs w:val="24"/>
        </w:rPr>
        <w:t xml:space="preserve"> των Δένδρων αποφάσεων εμφανίζει </w:t>
      </w:r>
      <w:r w:rsidR="00165679">
        <w:rPr>
          <w:rFonts w:ascii="Times New Roman" w:hAnsi="Times New Roman" w:cs="Times New Roman"/>
          <w:sz w:val="24"/>
          <w:szCs w:val="24"/>
        </w:rPr>
        <w:t xml:space="preserve">υψηλότερη ικανότητα πρόβλεψης </w:t>
      </w:r>
      <w:r w:rsidR="00DB41A7">
        <w:rPr>
          <w:rFonts w:ascii="Times New Roman" w:hAnsi="Times New Roman" w:cs="Times New Roman"/>
          <w:sz w:val="24"/>
          <w:szCs w:val="24"/>
        </w:rPr>
        <w:t>φορτίων με λειτουργία σε επίπεδα ισχύος άνω των 500</w:t>
      </w:r>
      <w:r w:rsidR="00DB41A7">
        <w:rPr>
          <w:rFonts w:ascii="Times New Roman" w:hAnsi="Times New Roman" w:cs="Times New Roman"/>
          <w:sz w:val="24"/>
          <w:szCs w:val="24"/>
          <w:lang w:val="en-US"/>
        </w:rPr>
        <w:t>Watt</w:t>
      </w:r>
      <w:r w:rsidR="00DB41A7" w:rsidRPr="00DB41A7">
        <w:rPr>
          <w:rFonts w:ascii="Times New Roman" w:hAnsi="Times New Roman" w:cs="Times New Roman"/>
          <w:sz w:val="24"/>
          <w:szCs w:val="24"/>
        </w:rPr>
        <w:t xml:space="preserve">, </w:t>
      </w:r>
      <w:r w:rsidR="002C4C3C">
        <w:rPr>
          <w:rFonts w:ascii="Times New Roman" w:hAnsi="Times New Roman" w:cs="Times New Roman"/>
          <w:sz w:val="24"/>
          <w:szCs w:val="24"/>
        </w:rPr>
        <w:t xml:space="preserve">ενώ αντίστοιχα το νευρωνικό δίκτυο </w:t>
      </w:r>
      <w:r w:rsidR="002C4C3C">
        <w:rPr>
          <w:rFonts w:ascii="Times New Roman" w:hAnsi="Times New Roman" w:cs="Times New Roman"/>
          <w:sz w:val="24"/>
          <w:szCs w:val="24"/>
          <w:lang w:val="en-US"/>
        </w:rPr>
        <w:t>LSTM</w:t>
      </w:r>
      <w:r w:rsidR="002C4C3C" w:rsidRPr="002C4C3C">
        <w:rPr>
          <w:rFonts w:ascii="Times New Roman" w:hAnsi="Times New Roman" w:cs="Times New Roman"/>
          <w:sz w:val="24"/>
          <w:szCs w:val="24"/>
        </w:rPr>
        <w:t xml:space="preserve"> </w:t>
      </w:r>
      <w:r w:rsidR="002C4C3C">
        <w:rPr>
          <w:rFonts w:ascii="Times New Roman" w:hAnsi="Times New Roman" w:cs="Times New Roman"/>
          <w:sz w:val="24"/>
          <w:szCs w:val="24"/>
        </w:rPr>
        <w:t xml:space="preserve">παρουσίασε μεγαλύτερη δυνατότητα </w:t>
      </w:r>
      <w:r w:rsidR="00105DE2">
        <w:rPr>
          <w:rFonts w:ascii="Times New Roman" w:hAnsi="Times New Roman" w:cs="Times New Roman"/>
          <w:sz w:val="24"/>
          <w:szCs w:val="24"/>
        </w:rPr>
        <w:t xml:space="preserve">εντοπισμού </w:t>
      </w:r>
      <w:r w:rsidR="00833307">
        <w:rPr>
          <w:rFonts w:ascii="Times New Roman" w:hAnsi="Times New Roman" w:cs="Times New Roman"/>
          <w:sz w:val="24"/>
          <w:szCs w:val="24"/>
        </w:rPr>
        <w:t xml:space="preserve">της λειτουργίας των συσκευών όπως επίσης και την πρόβλεψη </w:t>
      </w:r>
      <w:r w:rsidR="00E3126D">
        <w:rPr>
          <w:rFonts w:ascii="Times New Roman" w:hAnsi="Times New Roman" w:cs="Times New Roman"/>
          <w:sz w:val="24"/>
          <w:szCs w:val="24"/>
        </w:rPr>
        <w:t>σε</w:t>
      </w:r>
      <w:r w:rsidR="002C4C3C">
        <w:rPr>
          <w:rFonts w:ascii="Times New Roman" w:hAnsi="Times New Roman" w:cs="Times New Roman"/>
          <w:sz w:val="24"/>
          <w:szCs w:val="24"/>
        </w:rPr>
        <w:t xml:space="preserve"> </w:t>
      </w:r>
      <w:r w:rsidR="002408E9">
        <w:rPr>
          <w:rFonts w:ascii="Times New Roman" w:hAnsi="Times New Roman" w:cs="Times New Roman"/>
          <w:sz w:val="24"/>
          <w:szCs w:val="24"/>
        </w:rPr>
        <w:t xml:space="preserve">φορτία </w:t>
      </w:r>
      <w:r w:rsidR="002C4C3C">
        <w:rPr>
          <w:rFonts w:ascii="Times New Roman" w:hAnsi="Times New Roman" w:cs="Times New Roman"/>
          <w:sz w:val="24"/>
          <w:szCs w:val="24"/>
        </w:rPr>
        <w:t>χαμηλού επιπέδου ισχύος.</w:t>
      </w:r>
      <w:r w:rsidR="002338AA">
        <w:rPr>
          <w:rFonts w:ascii="Times New Roman" w:hAnsi="Times New Roman" w:cs="Times New Roman"/>
          <w:sz w:val="24"/>
          <w:szCs w:val="24"/>
        </w:rPr>
        <w:t xml:space="preserve"> Συνεπώς, με δεδομένο τα παραπάνω, ιδιαίτερο ενδιαφέρον </w:t>
      </w:r>
      <w:r w:rsidR="0014354B">
        <w:rPr>
          <w:rFonts w:ascii="Times New Roman" w:hAnsi="Times New Roman" w:cs="Times New Roman"/>
          <w:sz w:val="24"/>
          <w:szCs w:val="24"/>
        </w:rPr>
        <w:t xml:space="preserve">θα παρουσίαζε η υλοποίηση ενός μοντέλου </w:t>
      </w:r>
      <w:r w:rsidR="00B55E35">
        <w:rPr>
          <w:rFonts w:ascii="Times New Roman" w:hAnsi="Times New Roman" w:cs="Times New Roman"/>
          <w:sz w:val="24"/>
          <w:szCs w:val="24"/>
        </w:rPr>
        <w:t xml:space="preserve">που θα βασιζόταν </w:t>
      </w:r>
      <w:r w:rsidR="0073757F">
        <w:rPr>
          <w:rFonts w:ascii="Times New Roman" w:hAnsi="Times New Roman" w:cs="Times New Roman"/>
          <w:sz w:val="24"/>
          <w:szCs w:val="24"/>
        </w:rPr>
        <w:t xml:space="preserve">σε μία στρατηγική που θα συνδύαζε </w:t>
      </w:r>
      <w:r w:rsidR="005761AD">
        <w:rPr>
          <w:rFonts w:ascii="Times New Roman" w:hAnsi="Times New Roman" w:cs="Times New Roman"/>
          <w:sz w:val="24"/>
          <w:szCs w:val="24"/>
        </w:rPr>
        <w:t xml:space="preserve">και το </w:t>
      </w:r>
      <w:r w:rsidR="005761AD">
        <w:rPr>
          <w:rFonts w:ascii="Times New Roman" w:hAnsi="Times New Roman" w:cs="Times New Roman"/>
          <w:sz w:val="24"/>
          <w:szCs w:val="24"/>
          <w:lang w:val="en-US"/>
        </w:rPr>
        <w:t>LSTM</w:t>
      </w:r>
      <w:r w:rsidR="005761AD" w:rsidRPr="005761AD">
        <w:rPr>
          <w:rFonts w:ascii="Times New Roman" w:hAnsi="Times New Roman" w:cs="Times New Roman"/>
          <w:sz w:val="24"/>
          <w:szCs w:val="24"/>
        </w:rPr>
        <w:t xml:space="preserve"> </w:t>
      </w:r>
      <w:r w:rsidR="005761AD">
        <w:rPr>
          <w:rFonts w:ascii="Times New Roman" w:hAnsi="Times New Roman" w:cs="Times New Roman"/>
          <w:sz w:val="24"/>
          <w:szCs w:val="24"/>
        </w:rPr>
        <w:t xml:space="preserve">και τα </w:t>
      </w:r>
      <w:r w:rsidR="005761AD">
        <w:rPr>
          <w:rFonts w:ascii="Times New Roman" w:hAnsi="Times New Roman" w:cs="Times New Roman"/>
          <w:sz w:val="24"/>
          <w:szCs w:val="24"/>
          <w:lang w:val="en-US"/>
        </w:rPr>
        <w:t>Decision</w:t>
      </w:r>
      <w:r w:rsidR="005761AD" w:rsidRPr="005761AD">
        <w:rPr>
          <w:rFonts w:ascii="Times New Roman" w:hAnsi="Times New Roman" w:cs="Times New Roman"/>
          <w:sz w:val="24"/>
          <w:szCs w:val="24"/>
        </w:rPr>
        <w:t xml:space="preserve"> </w:t>
      </w:r>
      <w:r w:rsidR="005761AD">
        <w:rPr>
          <w:rFonts w:ascii="Times New Roman" w:hAnsi="Times New Roman" w:cs="Times New Roman"/>
          <w:sz w:val="24"/>
          <w:szCs w:val="24"/>
          <w:lang w:val="en-US"/>
        </w:rPr>
        <w:t>Trees</w:t>
      </w:r>
      <w:r w:rsidR="00E92998">
        <w:rPr>
          <w:rFonts w:ascii="Times New Roman" w:hAnsi="Times New Roman" w:cs="Times New Roman"/>
          <w:sz w:val="24"/>
          <w:szCs w:val="24"/>
        </w:rPr>
        <w:t xml:space="preserve">. </w:t>
      </w:r>
      <w:r w:rsidR="003A4C10">
        <w:rPr>
          <w:rFonts w:ascii="Times New Roman" w:hAnsi="Times New Roman" w:cs="Times New Roman"/>
          <w:sz w:val="24"/>
          <w:szCs w:val="24"/>
        </w:rPr>
        <w:t>Χαρακτηριστικά</w:t>
      </w:r>
      <w:r w:rsidR="005761AD" w:rsidRPr="00F635CD">
        <w:rPr>
          <w:rFonts w:ascii="Times New Roman" w:hAnsi="Times New Roman" w:cs="Times New Roman"/>
          <w:sz w:val="24"/>
          <w:szCs w:val="24"/>
        </w:rPr>
        <w:t xml:space="preserve">, </w:t>
      </w:r>
      <w:r w:rsidR="00F635CD">
        <w:rPr>
          <w:rFonts w:ascii="Times New Roman" w:hAnsi="Times New Roman" w:cs="Times New Roman"/>
          <w:sz w:val="24"/>
          <w:szCs w:val="24"/>
        </w:rPr>
        <w:t xml:space="preserve">σκοπός θα ήταν η εκπαίδευση και των δύο αλγορίθμων ξεχωριστά, αλλά το τελικό </w:t>
      </w:r>
      <w:r w:rsidR="00F635CD">
        <w:rPr>
          <w:rFonts w:ascii="Times New Roman" w:hAnsi="Times New Roman" w:cs="Times New Roman"/>
          <w:sz w:val="24"/>
          <w:szCs w:val="24"/>
          <w:lang w:val="en-US"/>
        </w:rPr>
        <w:t>output</w:t>
      </w:r>
      <w:r w:rsidR="00F635CD" w:rsidRPr="00F635CD">
        <w:rPr>
          <w:rFonts w:ascii="Times New Roman" w:hAnsi="Times New Roman" w:cs="Times New Roman"/>
          <w:sz w:val="24"/>
          <w:szCs w:val="24"/>
        </w:rPr>
        <w:t xml:space="preserve"> </w:t>
      </w:r>
      <w:r w:rsidR="00990C4F">
        <w:rPr>
          <w:rFonts w:ascii="Times New Roman" w:hAnsi="Times New Roman" w:cs="Times New Roman"/>
          <w:sz w:val="24"/>
          <w:szCs w:val="24"/>
        </w:rPr>
        <w:t xml:space="preserve">που θα λαμβάναμε </w:t>
      </w:r>
      <w:r w:rsidR="00D474B6">
        <w:rPr>
          <w:rFonts w:ascii="Times New Roman" w:hAnsi="Times New Roman" w:cs="Times New Roman"/>
          <w:sz w:val="24"/>
          <w:szCs w:val="24"/>
        </w:rPr>
        <w:t>ν</w:t>
      </w:r>
      <w:r w:rsidR="00990C4F">
        <w:rPr>
          <w:rFonts w:ascii="Times New Roman" w:hAnsi="Times New Roman" w:cs="Times New Roman"/>
          <w:sz w:val="24"/>
          <w:szCs w:val="24"/>
        </w:rPr>
        <w:t xml:space="preserve">α ήταν ένας συνδυασμός των προβλέψεων του </w:t>
      </w:r>
      <w:r w:rsidR="000A4799">
        <w:rPr>
          <w:rFonts w:ascii="Times New Roman" w:hAnsi="Times New Roman" w:cs="Times New Roman"/>
          <w:sz w:val="24"/>
          <w:szCs w:val="24"/>
          <w:lang w:val="en-US"/>
        </w:rPr>
        <w:t>RNN</w:t>
      </w:r>
      <w:r w:rsidR="000A4799" w:rsidRPr="000A4799">
        <w:rPr>
          <w:rFonts w:ascii="Times New Roman" w:hAnsi="Times New Roman" w:cs="Times New Roman"/>
          <w:sz w:val="24"/>
          <w:szCs w:val="24"/>
        </w:rPr>
        <w:t xml:space="preserve"> </w:t>
      </w:r>
      <w:r w:rsidR="000A4799">
        <w:rPr>
          <w:rFonts w:ascii="Times New Roman" w:hAnsi="Times New Roman" w:cs="Times New Roman"/>
          <w:sz w:val="24"/>
          <w:szCs w:val="24"/>
        </w:rPr>
        <w:t>αλγορίθμου για τ</w:t>
      </w:r>
      <w:r w:rsidR="00DB402F">
        <w:rPr>
          <w:rFonts w:ascii="Times New Roman" w:hAnsi="Times New Roman" w:cs="Times New Roman"/>
          <w:sz w:val="24"/>
          <w:szCs w:val="24"/>
        </w:rPr>
        <w:t>ι</w:t>
      </w:r>
      <w:r w:rsidR="000A4799">
        <w:rPr>
          <w:rFonts w:ascii="Times New Roman" w:hAnsi="Times New Roman" w:cs="Times New Roman"/>
          <w:sz w:val="24"/>
          <w:szCs w:val="24"/>
        </w:rPr>
        <w:t xml:space="preserve">ς χαμηλής ισχύος συσκευές και </w:t>
      </w:r>
      <w:r w:rsidR="00446B2E">
        <w:rPr>
          <w:rFonts w:ascii="Times New Roman" w:hAnsi="Times New Roman" w:cs="Times New Roman"/>
          <w:sz w:val="24"/>
          <w:szCs w:val="24"/>
        </w:rPr>
        <w:t xml:space="preserve">του </w:t>
      </w:r>
      <w:r w:rsidR="00446B2E">
        <w:rPr>
          <w:rFonts w:ascii="Times New Roman" w:hAnsi="Times New Roman" w:cs="Times New Roman"/>
          <w:sz w:val="24"/>
          <w:szCs w:val="24"/>
          <w:lang w:val="en-US"/>
        </w:rPr>
        <w:t>DT</w:t>
      </w:r>
      <w:r w:rsidR="00446B2E" w:rsidRPr="00446B2E">
        <w:rPr>
          <w:rFonts w:ascii="Times New Roman" w:hAnsi="Times New Roman" w:cs="Times New Roman"/>
          <w:sz w:val="24"/>
          <w:szCs w:val="24"/>
        </w:rPr>
        <w:t xml:space="preserve"> </w:t>
      </w:r>
      <w:r w:rsidR="00446B2E">
        <w:rPr>
          <w:rFonts w:ascii="Times New Roman" w:hAnsi="Times New Roman" w:cs="Times New Roman"/>
          <w:sz w:val="24"/>
          <w:szCs w:val="24"/>
        </w:rPr>
        <w:t xml:space="preserve">αλγορίθμου για </w:t>
      </w:r>
      <w:r w:rsidR="000B3192">
        <w:rPr>
          <w:rFonts w:ascii="Times New Roman" w:hAnsi="Times New Roman" w:cs="Times New Roman"/>
          <w:sz w:val="24"/>
          <w:szCs w:val="24"/>
        </w:rPr>
        <w:t>τις αντίστοιχες συσκευές υψηλότερης ενεργού ισχύος.</w:t>
      </w:r>
      <w:r w:rsidR="0036190F" w:rsidRPr="0036190F">
        <w:rPr>
          <w:rFonts w:ascii="Times New Roman" w:hAnsi="Times New Roman" w:cs="Times New Roman"/>
          <w:sz w:val="24"/>
          <w:szCs w:val="24"/>
        </w:rPr>
        <w:t xml:space="preserve"> </w:t>
      </w:r>
    </w:p>
    <w:p w14:paraId="69BA8EED" w14:textId="184BA19B" w:rsidR="00A32015" w:rsidRPr="00A24248" w:rsidRDefault="00A32015" w:rsidP="0089392A">
      <w:pPr>
        <w:spacing w:before="240"/>
        <w:jc w:val="both"/>
        <w:rPr>
          <w:rFonts w:ascii="Times New Roman" w:hAnsi="Times New Roman" w:cs="Times New Roman"/>
        </w:rPr>
      </w:pPr>
    </w:p>
    <w:p w14:paraId="32050C26" w14:textId="77777777" w:rsidR="000A7FAB" w:rsidRPr="00816D70" w:rsidRDefault="00A32015" w:rsidP="00A32015">
      <w:pPr>
        <w:rPr>
          <w:rFonts w:ascii="Times New Roman" w:hAnsi="Times New Roman" w:cs="Times New Roman"/>
        </w:rPr>
        <w:sectPr w:rsidR="000A7FAB" w:rsidRPr="00816D70" w:rsidSect="000A7FAB">
          <w:headerReference w:type="default" r:id="rId127"/>
          <w:headerReference w:type="first" r:id="rId128"/>
          <w:pgSz w:w="11906" w:h="16838"/>
          <w:pgMar w:top="1440" w:right="1800" w:bottom="1440" w:left="1800" w:header="1134" w:footer="708" w:gutter="0"/>
          <w:cols w:space="708"/>
          <w:docGrid w:linePitch="360"/>
        </w:sectPr>
      </w:pPr>
      <w:r>
        <w:rPr>
          <w:rFonts w:ascii="Times New Roman" w:hAnsi="Times New Roman" w:cs="Times New Roman"/>
        </w:rPr>
        <w:br w:type="page"/>
      </w:r>
    </w:p>
    <w:p w14:paraId="2C643AE0" w14:textId="2EB4D0CA" w:rsidR="00FB1749" w:rsidRPr="00854CEC" w:rsidRDefault="00FB1749" w:rsidP="00FB1749">
      <w:pPr>
        <w:pStyle w:val="1"/>
        <w:ind w:left="2160" w:firstLine="720"/>
        <w:rPr>
          <w:rFonts w:ascii="Times New Roman" w:hAnsi="Times New Roman" w:cs="Times New Roman"/>
          <w:color w:val="000000" w:themeColor="text1"/>
          <w:sz w:val="40"/>
          <w:szCs w:val="40"/>
        </w:rPr>
      </w:pPr>
      <w:bookmarkStart w:id="964" w:name="_Toc130352313"/>
      <w:r w:rsidRPr="00854CEC">
        <w:rPr>
          <w:rFonts w:ascii="Times New Roman" w:hAnsi="Times New Roman" w:cs="Times New Roman"/>
          <w:color w:val="000000" w:themeColor="text1"/>
          <w:sz w:val="40"/>
          <w:szCs w:val="40"/>
        </w:rPr>
        <w:lastRenderedPageBreak/>
        <w:t>ΒΙΒΛΙΟΓΡΑΦΙΑ</w:t>
      </w:r>
      <w:bookmarkEnd w:id="964"/>
    </w:p>
    <w:p w14:paraId="189C3BE9" w14:textId="3E3F051A" w:rsidR="00E30D15" w:rsidRPr="00E30D15" w:rsidRDefault="00F05CDD" w:rsidP="00854CEC">
      <w:pPr>
        <w:spacing w:before="24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[1]</w:t>
      </w:r>
      <w:r w:rsidR="00E30D15" w:rsidRPr="00E30D15">
        <w:rPr>
          <w:rFonts w:ascii="Times New Roman" w:eastAsia="Times New Roman" w:hAnsi="Times New Roman" w:cs="Times New Roman"/>
          <w:color w:val="222222"/>
          <w:sz w:val="24"/>
          <w:szCs w:val="24"/>
          <w:lang w:val="en-US" w:eastAsia="el-GR"/>
        </w:rPr>
        <w:t>Ahmad</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U</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Chaudhary</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J</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Ahmad</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M</w:t>
      </w:r>
      <w:r w:rsidR="00E30D15" w:rsidRPr="00F05CDD">
        <w:rPr>
          <w:rFonts w:ascii="Times New Roman" w:eastAsia="Times New Roman" w:hAnsi="Times New Roman" w:cs="Times New Roman"/>
          <w:color w:val="222222"/>
          <w:sz w:val="24"/>
          <w:szCs w:val="24"/>
          <w:lang w:val="en-US" w:eastAsia="el-GR"/>
        </w:rPr>
        <w:t xml:space="preserve">., &amp; </w:t>
      </w:r>
      <w:r w:rsidR="00E30D15" w:rsidRPr="00E30D15">
        <w:rPr>
          <w:rFonts w:ascii="Times New Roman" w:eastAsia="Times New Roman" w:hAnsi="Times New Roman" w:cs="Times New Roman"/>
          <w:color w:val="222222"/>
          <w:sz w:val="24"/>
          <w:szCs w:val="24"/>
          <w:lang w:val="en-US" w:eastAsia="el-GR"/>
        </w:rPr>
        <w:t>Naz</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A</w:t>
      </w:r>
      <w:r w:rsidR="00E30D15" w:rsidRPr="00F05CDD">
        <w:rPr>
          <w:rFonts w:ascii="Times New Roman" w:eastAsia="Times New Roman" w:hAnsi="Times New Roman" w:cs="Times New Roman"/>
          <w:color w:val="222222"/>
          <w:sz w:val="24"/>
          <w:szCs w:val="24"/>
          <w:lang w:val="en-US" w:eastAsia="el-GR"/>
        </w:rPr>
        <w:t xml:space="preserve">. </w:t>
      </w:r>
      <w:r w:rsidR="00E30D15" w:rsidRPr="00E30D15">
        <w:rPr>
          <w:rFonts w:ascii="Times New Roman" w:eastAsia="Times New Roman" w:hAnsi="Times New Roman" w:cs="Times New Roman"/>
          <w:color w:val="222222"/>
          <w:sz w:val="24"/>
          <w:szCs w:val="24"/>
          <w:lang w:val="en-US" w:eastAsia="el-GR"/>
        </w:rPr>
        <w:t>A</w:t>
      </w:r>
      <w:r w:rsidR="00E30D15" w:rsidRPr="00F05CDD">
        <w:rPr>
          <w:rFonts w:ascii="Times New Roman" w:eastAsia="Times New Roman" w:hAnsi="Times New Roman" w:cs="Times New Roman"/>
          <w:color w:val="222222"/>
          <w:sz w:val="24"/>
          <w:szCs w:val="24"/>
          <w:lang w:val="en-US" w:eastAsia="el-GR"/>
        </w:rPr>
        <w:t xml:space="preserve">. (2019). </w:t>
      </w:r>
      <w:r w:rsidR="00E30D15" w:rsidRPr="00E30D15">
        <w:rPr>
          <w:rFonts w:ascii="Times New Roman" w:eastAsia="Times New Roman" w:hAnsi="Times New Roman" w:cs="Times New Roman"/>
          <w:color w:val="222222"/>
          <w:sz w:val="24"/>
          <w:szCs w:val="24"/>
          <w:lang w:val="en-US" w:eastAsia="el-GR"/>
        </w:rPr>
        <w:t>Survey on internet of things (</w:t>
      </w:r>
      <w:proofErr w:type="spellStart"/>
      <w:r w:rsidR="00E30D15" w:rsidRPr="00E30D15">
        <w:rPr>
          <w:rFonts w:ascii="Times New Roman" w:eastAsia="Times New Roman" w:hAnsi="Times New Roman" w:cs="Times New Roman"/>
          <w:color w:val="222222"/>
          <w:sz w:val="24"/>
          <w:szCs w:val="24"/>
          <w:lang w:val="en-US" w:eastAsia="el-GR"/>
        </w:rPr>
        <w:t>iot</w:t>
      </w:r>
      <w:proofErr w:type="spellEnd"/>
      <w:r w:rsidR="00E30D15" w:rsidRPr="00E30D15">
        <w:rPr>
          <w:rFonts w:ascii="Times New Roman" w:eastAsia="Times New Roman" w:hAnsi="Times New Roman" w:cs="Times New Roman"/>
          <w:color w:val="222222"/>
          <w:sz w:val="24"/>
          <w:szCs w:val="24"/>
          <w:lang w:val="en-US" w:eastAsia="el-GR"/>
        </w:rPr>
        <w:t>) for different industry environments. </w:t>
      </w:r>
      <w:r w:rsidR="00E30D15" w:rsidRPr="00E30D15">
        <w:rPr>
          <w:rFonts w:ascii="Times New Roman" w:eastAsia="Times New Roman" w:hAnsi="Times New Roman" w:cs="Times New Roman"/>
          <w:i/>
          <w:iCs/>
          <w:color w:val="222222"/>
          <w:sz w:val="24"/>
          <w:szCs w:val="24"/>
          <w:lang w:val="en-US" w:eastAsia="el-GR"/>
        </w:rPr>
        <w:t>Annals of Emerging Technologies in Computing (</w:t>
      </w:r>
      <w:proofErr w:type="spellStart"/>
      <w:r w:rsidR="00E30D15" w:rsidRPr="00E30D15">
        <w:rPr>
          <w:rFonts w:ascii="Times New Roman" w:eastAsia="Times New Roman" w:hAnsi="Times New Roman" w:cs="Times New Roman"/>
          <w:i/>
          <w:iCs/>
          <w:color w:val="222222"/>
          <w:sz w:val="24"/>
          <w:szCs w:val="24"/>
          <w:lang w:val="en-US" w:eastAsia="el-GR"/>
        </w:rPr>
        <w:t>AETiC</w:t>
      </w:r>
      <w:proofErr w:type="spellEnd"/>
      <w:r w:rsidR="00E30D15" w:rsidRPr="00E30D15">
        <w:rPr>
          <w:rFonts w:ascii="Times New Roman" w:eastAsia="Times New Roman" w:hAnsi="Times New Roman" w:cs="Times New Roman"/>
          <w:i/>
          <w:iCs/>
          <w:color w:val="222222"/>
          <w:sz w:val="24"/>
          <w:szCs w:val="24"/>
          <w:lang w:val="en-US" w:eastAsia="el-GR"/>
        </w:rPr>
        <w:t>), Print ISSN</w:t>
      </w:r>
      <w:r w:rsidR="00E30D15" w:rsidRPr="00E30D15">
        <w:rPr>
          <w:rFonts w:ascii="Times New Roman" w:eastAsia="Times New Roman" w:hAnsi="Times New Roman" w:cs="Times New Roman"/>
          <w:color w:val="222222"/>
          <w:sz w:val="24"/>
          <w:szCs w:val="24"/>
          <w:lang w:val="en-US" w:eastAsia="el-GR"/>
        </w:rPr>
        <w:t>, 2516-0281.</w:t>
      </w:r>
    </w:p>
    <w:p w14:paraId="3CB319EF" w14:textId="67203EFB"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Altrabalsi</w:t>
      </w:r>
      <w:proofErr w:type="spellEnd"/>
      <w:r w:rsidR="00E30D15" w:rsidRPr="00E30D15">
        <w:rPr>
          <w:rFonts w:ascii="Times New Roman" w:eastAsia="Times New Roman" w:hAnsi="Times New Roman" w:cs="Times New Roman"/>
          <w:color w:val="222222"/>
          <w:sz w:val="24"/>
          <w:szCs w:val="24"/>
          <w:lang w:val="en-US" w:eastAsia="el-GR"/>
        </w:rPr>
        <w:t>, H., Liao, J., Stankovic, L., &amp; Stankovic, V. (2014, December). A low-complexity energy disaggregation method: Performance and robustness. In </w:t>
      </w:r>
      <w:r w:rsidR="00E30D15" w:rsidRPr="00E30D15">
        <w:rPr>
          <w:rFonts w:ascii="Times New Roman" w:eastAsia="Times New Roman" w:hAnsi="Times New Roman" w:cs="Times New Roman"/>
          <w:i/>
          <w:iCs/>
          <w:color w:val="222222"/>
          <w:sz w:val="24"/>
          <w:szCs w:val="24"/>
          <w:lang w:val="en-US" w:eastAsia="el-GR"/>
        </w:rPr>
        <w:t>2014 IEEE symposium on computational intelligence applications in smart grid (CIASG)</w:t>
      </w:r>
      <w:r w:rsidR="00E30D15" w:rsidRPr="00E30D15">
        <w:rPr>
          <w:rFonts w:ascii="Times New Roman" w:eastAsia="Times New Roman" w:hAnsi="Times New Roman" w:cs="Times New Roman"/>
          <w:color w:val="222222"/>
          <w:sz w:val="24"/>
          <w:szCs w:val="24"/>
          <w:lang w:val="en-US" w:eastAsia="el-GR"/>
        </w:rPr>
        <w:t> (pp. 1-8). IEEE.</w:t>
      </w:r>
    </w:p>
    <w:p w14:paraId="3DF6B9D2" w14:textId="1750BF18"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Ayub, M., &amp; El-Alfy, E. S. M. (2020). Multi-Target Energy Disaggregation using Convolutional Neural Networks. International Journal of Advanced Computer Science and Applications, 11(10).</w:t>
      </w:r>
    </w:p>
    <w:p w14:paraId="3D437884" w14:textId="5CB7B7FA"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Barker, S., Mishra, A., Irwin, D., </w:t>
      </w:r>
      <w:proofErr w:type="spellStart"/>
      <w:r w:rsidR="00E30D15" w:rsidRPr="00E30D15">
        <w:rPr>
          <w:rFonts w:ascii="Times New Roman" w:eastAsia="Times New Roman" w:hAnsi="Times New Roman" w:cs="Times New Roman"/>
          <w:color w:val="222222"/>
          <w:sz w:val="24"/>
          <w:szCs w:val="24"/>
          <w:lang w:val="en-US" w:eastAsia="el-GR"/>
        </w:rPr>
        <w:t>Cecchet</w:t>
      </w:r>
      <w:proofErr w:type="spellEnd"/>
      <w:r w:rsidR="00E30D15" w:rsidRPr="00E30D15">
        <w:rPr>
          <w:rFonts w:ascii="Times New Roman" w:eastAsia="Times New Roman" w:hAnsi="Times New Roman" w:cs="Times New Roman"/>
          <w:color w:val="222222"/>
          <w:sz w:val="24"/>
          <w:szCs w:val="24"/>
          <w:lang w:val="en-US" w:eastAsia="el-GR"/>
        </w:rPr>
        <w:t>, E., Shenoy, P., &amp; Albrecht, J. (2012). Smart*: An open data set and tools for enabling research in sustainable homes. </w:t>
      </w:r>
      <w:proofErr w:type="spellStart"/>
      <w:r w:rsidR="00E30D15" w:rsidRPr="00E30D15">
        <w:rPr>
          <w:rFonts w:ascii="Times New Roman" w:eastAsia="Times New Roman" w:hAnsi="Times New Roman" w:cs="Times New Roman"/>
          <w:i/>
          <w:iCs/>
          <w:color w:val="222222"/>
          <w:sz w:val="24"/>
          <w:szCs w:val="24"/>
          <w:lang w:val="en-US" w:eastAsia="el-GR"/>
        </w:rPr>
        <w:t>SustKDD</w:t>
      </w:r>
      <w:proofErr w:type="spellEnd"/>
      <w:r w:rsidR="00E30D15" w:rsidRPr="00E30D15">
        <w:rPr>
          <w:rFonts w:ascii="Times New Roman" w:eastAsia="Times New Roman" w:hAnsi="Times New Roman" w:cs="Times New Roman"/>
          <w:i/>
          <w:iCs/>
          <w:color w:val="222222"/>
          <w:sz w:val="24"/>
          <w:szCs w:val="24"/>
          <w:lang w:val="en-US" w:eastAsia="el-GR"/>
        </w:rPr>
        <w:t>, August</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111</w:t>
      </w:r>
      <w:r w:rsidR="00E30D15" w:rsidRPr="00E30D15">
        <w:rPr>
          <w:rFonts w:ascii="Times New Roman" w:eastAsia="Times New Roman" w:hAnsi="Times New Roman" w:cs="Times New Roman"/>
          <w:color w:val="222222"/>
          <w:sz w:val="24"/>
          <w:szCs w:val="24"/>
          <w:lang w:val="en-US" w:eastAsia="el-GR"/>
        </w:rPr>
        <w:t>(112), 108.</w:t>
      </w:r>
    </w:p>
    <w:p w14:paraId="607347E1" w14:textId="6F83B793"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Batra, N., Gulati, M., Singh, A., &amp; Srivastava, M. B. (2013, November). It's Different: Insights into home energy consumption in India. In </w:t>
      </w:r>
      <w:r w:rsidR="00E30D15" w:rsidRPr="00E30D15">
        <w:rPr>
          <w:rFonts w:ascii="Times New Roman" w:eastAsia="Times New Roman" w:hAnsi="Times New Roman" w:cs="Times New Roman"/>
          <w:i/>
          <w:iCs/>
          <w:color w:val="222222"/>
          <w:sz w:val="24"/>
          <w:szCs w:val="24"/>
          <w:lang w:val="en-US" w:eastAsia="el-GR"/>
        </w:rPr>
        <w:t>Proceedings of the 5th ACM Workshop on Embedded Systems For Energy-Efficient Buildings</w:t>
      </w:r>
      <w:r w:rsidR="00E30D15" w:rsidRPr="00E30D15">
        <w:rPr>
          <w:rFonts w:ascii="Times New Roman" w:eastAsia="Times New Roman" w:hAnsi="Times New Roman" w:cs="Times New Roman"/>
          <w:color w:val="222222"/>
          <w:sz w:val="24"/>
          <w:szCs w:val="24"/>
          <w:lang w:val="en-US" w:eastAsia="el-GR"/>
        </w:rPr>
        <w:t> (pp. 1-8).</w:t>
      </w:r>
    </w:p>
    <w:p w14:paraId="41995A1B" w14:textId="7FA103B9"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Beckel, C., </w:t>
      </w:r>
      <w:proofErr w:type="spellStart"/>
      <w:r w:rsidR="00E30D15" w:rsidRPr="00E30D15">
        <w:rPr>
          <w:rFonts w:ascii="Times New Roman" w:eastAsia="Times New Roman" w:hAnsi="Times New Roman" w:cs="Times New Roman"/>
          <w:color w:val="222222"/>
          <w:sz w:val="24"/>
          <w:szCs w:val="24"/>
          <w:lang w:val="en-US" w:eastAsia="el-GR"/>
        </w:rPr>
        <w:t>Kleiminger</w:t>
      </w:r>
      <w:proofErr w:type="spellEnd"/>
      <w:r w:rsidR="00E30D15" w:rsidRPr="00E30D15">
        <w:rPr>
          <w:rFonts w:ascii="Times New Roman" w:eastAsia="Times New Roman" w:hAnsi="Times New Roman" w:cs="Times New Roman"/>
          <w:color w:val="222222"/>
          <w:sz w:val="24"/>
          <w:szCs w:val="24"/>
          <w:lang w:val="en-US" w:eastAsia="el-GR"/>
        </w:rPr>
        <w:t>, W., Cicchetti, R., Staake, T., &amp; Santini, S. (2014, November). The ECO data set and the performance of non-intrusive load monitoring algorithms. In </w:t>
      </w:r>
      <w:r w:rsidR="00E30D15" w:rsidRPr="00E30D15">
        <w:rPr>
          <w:rFonts w:ascii="Times New Roman" w:eastAsia="Times New Roman" w:hAnsi="Times New Roman" w:cs="Times New Roman"/>
          <w:i/>
          <w:iCs/>
          <w:color w:val="222222"/>
          <w:sz w:val="24"/>
          <w:szCs w:val="24"/>
          <w:lang w:val="en-US" w:eastAsia="el-GR"/>
        </w:rPr>
        <w:t>Proceedings of the 1st ACM conference on embedded systems for energy-efficient buildings</w:t>
      </w:r>
      <w:r w:rsidR="00E30D15" w:rsidRPr="00E30D15">
        <w:rPr>
          <w:rFonts w:ascii="Times New Roman" w:eastAsia="Times New Roman" w:hAnsi="Times New Roman" w:cs="Times New Roman"/>
          <w:color w:val="222222"/>
          <w:sz w:val="24"/>
          <w:szCs w:val="24"/>
          <w:lang w:val="en-US" w:eastAsia="el-GR"/>
        </w:rPr>
        <w:t> (pp. 80-89).</w:t>
      </w:r>
    </w:p>
    <w:p w14:paraId="33228FB5" w14:textId="575BEE2B"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Bonfigli</w:t>
      </w:r>
      <w:proofErr w:type="spellEnd"/>
      <w:r w:rsidR="00E30D15" w:rsidRPr="00E30D15">
        <w:rPr>
          <w:rFonts w:ascii="Times New Roman" w:eastAsia="Times New Roman" w:hAnsi="Times New Roman" w:cs="Times New Roman"/>
          <w:color w:val="222222"/>
          <w:sz w:val="24"/>
          <w:szCs w:val="24"/>
          <w:lang w:val="en-US" w:eastAsia="el-GR"/>
        </w:rPr>
        <w:t xml:space="preserve">, R., Severini, M., </w:t>
      </w:r>
      <w:proofErr w:type="spellStart"/>
      <w:r w:rsidR="00E30D15" w:rsidRPr="00E30D15">
        <w:rPr>
          <w:rFonts w:ascii="Times New Roman" w:eastAsia="Times New Roman" w:hAnsi="Times New Roman" w:cs="Times New Roman"/>
          <w:color w:val="222222"/>
          <w:sz w:val="24"/>
          <w:szCs w:val="24"/>
          <w:lang w:val="en-US" w:eastAsia="el-GR"/>
        </w:rPr>
        <w:t>Squartini</w:t>
      </w:r>
      <w:proofErr w:type="spellEnd"/>
      <w:r w:rsidR="00E30D15" w:rsidRPr="00E30D15">
        <w:rPr>
          <w:rFonts w:ascii="Times New Roman" w:eastAsia="Times New Roman" w:hAnsi="Times New Roman" w:cs="Times New Roman"/>
          <w:color w:val="222222"/>
          <w:sz w:val="24"/>
          <w:szCs w:val="24"/>
          <w:lang w:val="en-US" w:eastAsia="el-GR"/>
        </w:rPr>
        <w:t xml:space="preserve">, S., </w:t>
      </w:r>
      <w:proofErr w:type="spellStart"/>
      <w:r w:rsidR="00E30D15" w:rsidRPr="00E30D15">
        <w:rPr>
          <w:rFonts w:ascii="Times New Roman" w:eastAsia="Times New Roman" w:hAnsi="Times New Roman" w:cs="Times New Roman"/>
          <w:color w:val="222222"/>
          <w:sz w:val="24"/>
          <w:szCs w:val="24"/>
          <w:lang w:val="en-US" w:eastAsia="el-GR"/>
        </w:rPr>
        <w:t>Fagiani</w:t>
      </w:r>
      <w:proofErr w:type="spellEnd"/>
      <w:r w:rsidR="00E30D15" w:rsidRPr="00E30D15">
        <w:rPr>
          <w:rFonts w:ascii="Times New Roman" w:eastAsia="Times New Roman" w:hAnsi="Times New Roman" w:cs="Times New Roman"/>
          <w:color w:val="222222"/>
          <w:sz w:val="24"/>
          <w:szCs w:val="24"/>
          <w:lang w:val="en-US" w:eastAsia="el-GR"/>
        </w:rPr>
        <w:t>, M., &amp; Piazza, F. (2016, July). Improving the performance of the AFAMAP algorithm for non-intrusive load monitoring. In </w:t>
      </w:r>
      <w:r w:rsidR="00E30D15" w:rsidRPr="00E30D15">
        <w:rPr>
          <w:rFonts w:ascii="Times New Roman" w:eastAsia="Times New Roman" w:hAnsi="Times New Roman" w:cs="Times New Roman"/>
          <w:i/>
          <w:iCs/>
          <w:color w:val="222222"/>
          <w:sz w:val="24"/>
          <w:szCs w:val="24"/>
          <w:lang w:val="en-US" w:eastAsia="el-GR"/>
        </w:rPr>
        <w:t>2016 IEEE Congress on Evolutionary Computation (CEC)</w:t>
      </w:r>
      <w:r w:rsidR="00E30D15" w:rsidRPr="00E30D15">
        <w:rPr>
          <w:rFonts w:ascii="Times New Roman" w:eastAsia="Times New Roman" w:hAnsi="Times New Roman" w:cs="Times New Roman"/>
          <w:color w:val="222222"/>
          <w:sz w:val="24"/>
          <w:szCs w:val="24"/>
          <w:lang w:val="en-US" w:eastAsia="el-GR"/>
        </w:rPr>
        <w:t> (pp. 303-310). IEEE.</w:t>
      </w:r>
    </w:p>
    <w:p w14:paraId="4FEFDAAF" w14:textId="56183E2F"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8</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Bryce, R., Shaw, T., &amp; Srivastava, G. (2018, July). Mqtt-g: A publish/subscribe protocol with geolocation. In </w:t>
      </w:r>
      <w:r w:rsidR="00E30D15" w:rsidRPr="00E30D15">
        <w:rPr>
          <w:rFonts w:ascii="Times New Roman" w:eastAsia="Times New Roman" w:hAnsi="Times New Roman" w:cs="Times New Roman"/>
          <w:i/>
          <w:iCs/>
          <w:color w:val="222222"/>
          <w:sz w:val="24"/>
          <w:szCs w:val="24"/>
          <w:lang w:val="en-US" w:eastAsia="el-GR"/>
        </w:rPr>
        <w:t>2018 41st international conference on telecommunications and signal processing (TSP)</w:t>
      </w:r>
      <w:r w:rsidR="00E30D15" w:rsidRPr="00E30D15">
        <w:rPr>
          <w:rFonts w:ascii="Times New Roman" w:eastAsia="Times New Roman" w:hAnsi="Times New Roman" w:cs="Times New Roman"/>
          <w:color w:val="222222"/>
          <w:sz w:val="24"/>
          <w:szCs w:val="24"/>
          <w:lang w:val="en-US" w:eastAsia="el-GR"/>
        </w:rPr>
        <w:t> (pp. 1-4). IEEE.</w:t>
      </w:r>
    </w:p>
    <w:p w14:paraId="3FA553CD" w14:textId="291881C3"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9</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Buneeva, N., &amp; Reinhardt, A. (2017, October). AMBAL: Realistic load signature generation for load disaggregation performance evaluation. In </w:t>
      </w:r>
      <w:r w:rsidR="00E30D15" w:rsidRPr="00E30D15">
        <w:rPr>
          <w:rFonts w:ascii="Times New Roman" w:eastAsia="Times New Roman" w:hAnsi="Times New Roman" w:cs="Times New Roman"/>
          <w:i/>
          <w:iCs/>
          <w:color w:val="222222"/>
          <w:sz w:val="24"/>
          <w:szCs w:val="24"/>
          <w:lang w:val="en-US" w:eastAsia="el-GR"/>
        </w:rPr>
        <w:t xml:space="preserve">2017 </w:t>
      </w:r>
      <w:proofErr w:type="spellStart"/>
      <w:r w:rsidR="00E30D15" w:rsidRPr="00E30D15">
        <w:rPr>
          <w:rFonts w:ascii="Times New Roman" w:eastAsia="Times New Roman" w:hAnsi="Times New Roman" w:cs="Times New Roman"/>
          <w:i/>
          <w:iCs/>
          <w:color w:val="222222"/>
          <w:sz w:val="24"/>
          <w:szCs w:val="24"/>
          <w:lang w:val="en-US" w:eastAsia="el-GR"/>
        </w:rPr>
        <w:t>ieee</w:t>
      </w:r>
      <w:proofErr w:type="spellEnd"/>
      <w:r w:rsidR="00E30D15" w:rsidRPr="00E30D15">
        <w:rPr>
          <w:rFonts w:ascii="Times New Roman" w:eastAsia="Times New Roman" w:hAnsi="Times New Roman" w:cs="Times New Roman"/>
          <w:i/>
          <w:iCs/>
          <w:color w:val="222222"/>
          <w:sz w:val="24"/>
          <w:szCs w:val="24"/>
          <w:lang w:val="en-US" w:eastAsia="el-GR"/>
        </w:rPr>
        <w:t xml:space="preserve"> international conference on smart grid communications (</w:t>
      </w:r>
      <w:proofErr w:type="spellStart"/>
      <w:r w:rsidR="00E30D15" w:rsidRPr="00E30D15">
        <w:rPr>
          <w:rFonts w:ascii="Times New Roman" w:eastAsia="Times New Roman" w:hAnsi="Times New Roman" w:cs="Times New Roman"/>
          <w:i/>
          <w:iCs/>
          <w:color w:val="222222"/>
          <w:sz w:val="24"/>
          <w:szCs w:val="24"/>
          <w:lang w:val="en-US" w:eastAsia="el-GR"/>
        </w:rPr>
        <w:t>smartgridcomm</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443-448). IEEE.</w:t>
      </w:r>
    </w:p>
    <w:p w14:paraId="448CAC59" w14:textId="2C36EF15"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0</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Chavan, D. R., More, D. S., &amp; Khot, A. M. (2022). IEDL: Indian Energy Dataset with Low frequency for NILM. </w:t>
      </w:r>
      <w:r w:rsidR="00E30D15" w:rsidRPr="00E30D15">
        <w:rPr>
          <w:rFonts w:ascii="Times New Roman" w:eastAsia="Times New Roman" w:hAnsi="Times New Roman" w:cs="Times New Roman"/>
          <w:i/>
          <w:iCs/>
          <w:color w:val="222222"/>
          <w:sz w:val="24"/>
          <w:szCs w:val="24"/>
          <w:lang w:val="en-US" w:eastAsia="el-GR"/>
        </w:rPr>
        <w:t>Energy Reports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8</w:t>
      </w:r>
      <w:r w:rsidR="00E30D15" w:rsidRPr="00E30D15">
        <w:rPr>
          <w:rFonts w:ascii="Times New Roman" w:eastAsia="Times New Roman" w:hAnsi="Times New Roman" w:cs="Times New Roman"/>
          <w:color w:val="222222"/>
          <w:sz w:val="24"/>
          <w:szCs w:val="24"/>
          <w:lang w:val="en-US" w:eastAsia="el-GR"/>
        </w:rPr>
        <w:t>, 701-709.</w:t>
      </w:r>
    </w:p>
    <w:p w14:paraId="63BCBA1B" w14:textId="527EB8EB"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Chen, D., Irwin, D., &amp; Shenoy, P. (2016, November). </w:t>
      </w:r>
      <w:proofErr w:type="spellStart"/>
      <w:r w:rsidR="00E30D15" w:rsidRPr="00E30D15">
        <w:rPr>
          <w:rFonts w:ascii="Times New Roman" w:eastAsia="Times New Roman" w:hAnsi="Times New Roman" w:cs="Times New Roman"/>
          <w:color w:val="222222"/>
          <w:sz w:val="24"/>
          <w:szCs w:val="24"/>
          <w:lang w:val="en-US" w:eastAsia="el-GR"/>
        </w:rPr>
        <w:t>Smartsim</w:t>
      </w:r>
      <w:proofErr w:type="spellEnd"/>
      <w:r w:rsidR="00E30D15" w:rsidRPr="00E30D15">
        <w:rPr>
          <w:rFonts w:ascii="Times New Roman" w:eastAsia="Times New Roman" w:hAnsi="Times New Roman" w:cs="Times New Roman"/>
          <w:color w:val="222222"/>
          <w:sz w:val="24"/>
          <w:szCs w:val="24"/>
          <w:lang w:val="en-US" w:eastAsia="el-GR"/>
        </w:rPr>
        <w:t>: A device-accurate smart home simulator for energy analytics. In </w:t>
      </w:r>
      <w:r w:rsidR="00E30D15" w:rsidRPr="00E30D15">
        <w:rPr>
          <w:rFonts w:ascii="Times New Roman" w:eastAsia="Times New Roman" w:hAnsi="Times New Roman" w:cs="Times New Roman"/>
          <w:i/>
          <w:iCs/>
          <w:color w:val="222222"/>
          <w:sz w:val="24"/>
          <w:szCs w:val="24"/>
          <w:lang w:val="en-US" w:eastAsia="el-GR"/>
        </w:rPr>
        <w:t>2016 IEEE International Conference on Smart Grid Communications (</w:t>
      </w:r>
      <w:proofErr w:type="spellStart"/>
      <w:r w:rsidR="00E30D15" w:rsidRPr="00E30D15">
        <w:rPr>
          <w:rFonts w:ascii="Times New Roman" w:eastAsia="Times New Roman" w:hAnsi="Times New Roman" w:cs="Times New Roman"/>
          <w:i/>
          <w:iCs/>
          <w:color w:val="222222"/>
          <w:sz w:val="24"/>
          <w:szCs w:val="24"/>
          <w:lang w:val="en-US" w:eastAsia="el-GR"/>
        </w:rPr>
        <w:t>SmartGridComm</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686-692). IEEE.</w:t>
      </w:r>
    </w:p>
    <w:p w14:paraId="5A3C8D9A" w14:textId="6288E35D"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lastRenderedPageBreak/>
        <w:t>[1</w:t>
      </w:r>
      <w:r w:rsidRPr="00F05CDD">
        <w:rPr>
          <w:rFonts w:ascii="Times New Roman" w:eastAsia="Times New Roman" w:hAnsi="Times New Roman" w:cs="Times New Roman"/>
          <w:color w:val="222222"/>
          <w:sz w:val="24"/>
          <w:szCs w:val="24"/>
          <w:lang w:val="en-US" w:eastAsia="el-GR"/>
        </w:rPr>
        <w:t>2</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Chen, V. L., Delmas, M. A., Locke, S. L., &amp; Singh, A. (2018). Dataset on information strategies for energy conservation: A field experiment in India. </w:t>
      </w:r>
      <w:r w:rsidR="00E30D15" w:rsidRPr="00E30D15">
        <w:rPr>
          <w:rFonts w:ascii="Times New Roman" w:eastAsia="Times New Roman" w:hAnsi="Times New Roman" w:cs="Times New Roman"/>
          <w:i/>
          <w:iCs/>
          <w:color w:val="222222"/>
          <w:sz w:val="24"/>
          <w:szCs w:val="24"/>
          <w:lang w:val="en-US" w:eastAsia="el-GR"/>
        </w:rPr>
        <w:t>Data in brief</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16</w:t>
      </w:r>
      <w:r w:rsidR="00E30D15" w:rsidRPr="00E30D15">
        <w:rPr>
          <w:rFonts w:ascii="Times New Roman" w:eastAsia="Times New Roman" w:hAnsi="Times New Roman" w:cs="Times New Roman"/>
          <w:color w:val="222222"/>
          <w:sz w:val="24"/>
          <w:szCs w:val="24"/>
          <w:lang w:val="en-US" w:eastAsia="el-GR"/>
        </w:rPr>
        <w:t>, 713-716.</w:t>
      </w:r>
    </w:p>
    <w:p w14:paraId="60112715" w14:textId="38875861"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Chen, Y., &amp; Kunz, T. (2016, April). Performance evaluation of IoT protocols under a constrained wireless access network. In </w:t>
      </w:r>
      <w:r w:rsidR="00E30D15" w:rsidRPr="00E30D15">
        <w:rPr>
          <w:rFonts w:ascii="Times New Roman" w:eastAsia="Times New Roman" w:hAnsi="Times New Roman" w:cs="Times New Roman"/>
          <w:i/>
          <w:iCs/>
          <w:color w:val="222222"/>
          <w:sz w:val="24"/>
          <w:szCs w:val="24"/>
          <w:lang w:val="en-US" w:eastAsia="el-GR"/>
        </w:rPr>
        <w:t>2016 International Conference on Selected Topics in Mobile &amp; Wireless Networking (</w:t>
      </w:r>
      <w:proofErr w:type="spellStart"/>
      <w:r w:rsidR="00E30D15" w:rsidRPr="00E30D15">
        <w:rPr>
          <w:rFonts w:ascii="Times New Roman" w:eastAsia="Times New Roman" w:hAnsi="Times New Roman" w:cs="Times New Roman"/>
          <w:i/>
          <w:iCs/>
          <w:color w:val="222222"/>
          <w:sz w:val="24"/>
          <w:szCs w:val="24"/>
          <w:lang w:val="en-US" w:eastAsia="el-GR"/>
        </w:rPr>
        <w:t>MoWNeT</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1-7). IEEE.</w:t>
      </w:r>
    </w:p>
    <w:p w14:paraId="0D153E2D" w14:textId="3B5642CD"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D. Jia, Y. Li, Z. Du, J. Xu, B. Yin, Non-intrusive load identification using reconstructed voltage–current images, IEEE Access 9 (2021) 77349–77358.</w:t>
      </w:r>
    </w:p>
    <w:p w14:paraId="02FF0D42" w14:textId="774D89D6"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5</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Davies, P., Dennis, J., Hansom, J., Martin, W., Stankevicius, A., &amp; Ward, L. (2019, May). Deep neural networks for appliance transient classification. In </w:t>
      </w:r>
      <w:r w:rsidR="00E30D15" w:rsidRPr="00854CEC">
        <w:rPr>
          <w:rFonts w:ascii="Times New Roman" w:hAnsi="Times New Roman" w:cs="Times New Roman"/>
          <w:i/>
          <w:iCs/>
          <w:color w:val="222222"/>
          <w:sz w:val="24"/>
          <w:szCs w:val="24"/>
          <w:shd w:val="clear" w:color="auto" w:fill="FFFFFF"/>
          <w:lang w:val="en-US"/>
        </w:rPr>
        <w:t>ICASSP 2019-2019 IEEE International Conference on Acoustics, Speech and Signal Processing (ICASSP)</w:t>
      </w:r>
      <w:r w:rsidR="00E30D15" w:rsidRPr="00854CEC">
        <w:rPr>
          <w:rFonts w:ascii="Times New Roman" w:hAnsi="Times New Roman" w:cs="Times New Roman"/>
          <w:color w:val="222222"/>
          <w:sz w:val="24"/>
          <w:szCs w:val="24"/>
          <w:shd w:val="clear" w:color="auto" w:fill="FFFFFF"/>
          <w:lang w:val="en-US"/>
        </w:rPr>
        <w:t> (pp. 8320-8324). IEEE.</w:t>
      </w:r>
    </w:p>
    <w:p w14:paraId="0DAC4657" w14:textId="74ADCF00"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6</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de Diego-</w:t>
      </w:r>
      <w:proofErr w:type="spellStart"/>
      <w:r w:rsidR="00E30D15" w:rsidRPr="00854CEC">
        <w:rPr>
          <w:rFonts w:ascii="Times New Roman" w:hAnsi="Times New Roman" w:cs="Times New Roman"/>
          <w:color w:val="222222"/>
          <w:sz w:val="24"/>
          <w:szCs w:val="24"/>
          <w:shd w:val="clear" w:color="auto" w:fill="FFFFFF"/>
          <w:lang w:val="en-US"/>
        </w:rPr>
        <w:t>Otón</w:t>
      </w:r>
      <w:proofErr w:type="spellEnd"/>
      <w:r w:rsidR="00E30D15" w:rsidRPr="00854CEC">
        <w:rPr>
          <w:rFonts w:ascii="Times New Roman" w:hAnsi="Times New Roman" w:cs="Times New Roman"/>
          <w:color w:val="222222"/>
          <w:sz w:val="24"/>
          <w:szCs w:val="24"/>
          <w:shd w:val="clear" w:color="auto" w:fill="FFFFFF"/>
          <w:lang w:val="en-US"/>
        </w:rPr>
        <w:t xml:space="preserve">, L., Fuentes-Jimenez, D., Hernández, Á., &amp; Nieto, R. (2021, May). Recurrent </w:t>
      </w:r>
      <w:proofErr w:type="spellStart"/>
      <w:r w:rsidR="00E30D15" w:rsidRPr="00854CEC">
        <w:rPr>
          <w:rFonts w:ascii="Times New Roman" w:hAnsi="Times New Roman" w:cs="Times New Roman"/>
          <w:color w:val="222222"/>
          <w:sz w:val="24"/>
          <w:szCs w:val="24"/>
          <w:shd w:val="clear" w:color="auto" w:fill="FFFFFF"/>
          <w:lang w:val="en-US"/>
        </w:rPr>
        <w:t>lstm</w:t>
      </w:r>
      <w:proofErr w:type="spellEnd"/>
      <w:r w:rsidR="00E30D15" w:rsidRPr="00854CEC">
        <w:rPr>
          <w:rFonts w:ascii="Times New Roman" w:hAnsi="Times New Roman" w:cs="Times New Roman"/>
          <w:color w:val="222222"/>
          <w:sz w:val="24"/>
          <w:szCs w:val="24"/>
          <w:shd w:val="clear" w:color="auto" w:fill="FFFFFF"/>
          <w:lang w:val="en-US"/>
        </w:rPr>
        <w:t xml:space="preserve"> architecture for appliance identification in non-intrusive load monitoring. In </w:t>
      </w:r>
      <w:r w:rsidR="00E30D15" w:rsidRPr="00854CEC">
        <w:rPr>
          <w:rFonts w:ascii="Times New Roman" w:hAnsi="Times New Roman" w:cs="Times New Roman"/>
          <w:i/>
          <w:iCs/>
          <w:color w:val="222222"/>
          <w:sz w:val="24"/>
          <w:szCs w:val="24"/>
          <w:shd w:val="clear" w:color="auto" w:fill="FFFFFF"/>
          <w:lang w:val="en-US"/>
        </w:rPr>
        <w:t>2021 IEEE International Instrumentation and Measurement Technology Conference (I2MTC)</w:t>
      </w:r>
      <w:r w:rsidR="00E30D15" w:rsidRPr="00854CEC">
        <w:rPr>
          <w:rFonts w:ascii="Times New Roman" w:hAnsi="Times New Roman" w:cs="Times New Roman"/>
          <w:color w:val="222222"/>
          <w:sz w:val="24"/>
          <w:szCs w:val="24"/>
          <w:shd w:val="clear" w:color="auto" w:fill="FFFFFF"/>
          <w:lang w:val="en-US"/>
        </w:rPr>
        <w:t> (pp. 1-6). IEEE.</w:t>
      </w:r>
    </w:p>
    <w:p w14:paraId="25133547" w14:textId="4AEB215E"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7</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 xml:space="preserve">do Nascimento, P. P. M. (2016). Applications of deep learning techniques on NILM. Diss. </w:t>
      </w:r>
      <w:proofErr w:type="spellStart"/>
      <w:r w:rsidR="00E30D15" w:rsidRPr="00E30D15">
        <w:rPr>
          <w:rFonts w:ascii="Times New Roman" w:eastAsia="Times New Roman" w:hAnsi="Times New Roman" w:cs="Times New Roman"/>
          <w:color w:val="000000"/>
          <w:sz w:val="24"/>
          <w:szCs w:val="24"/>
          <w:lang w:val="en-US" w:eastAsia="el-GR"/>
        </w:rPr>
        <w:t>Universidade</w:t>
      </w:r>
      <w:proofErr w:type="spellEnd"/>
      <w:r w:rsidR="00E30D15" w:rsidRPr="00E30D15">
        <w:rPr>
          <w:rFonts w:ascii="Times New Roman" w:eastAsia="Times New Roman" w:hAnsi="Times New Roman" w:cs="Times New Roman"/>
          <w:color w:val="000000"/>
          <w:sz w:val="24"/>
          <w:szCs w:val="24"/>
          <w:lang w:val="en-US" w:eastAsia="el-GR"/>
        </w:rPr>
        <w:t xml:space="preserve"> Federal do Rio de Janeiro.</w:t>
      </w:r>
    </w:p>
    <w:p w14:paraId="6CEF9BB7" w14:textId="396C026B" w:rsidR="00E30D15" w:rsidRPr="00854CEC" w:rsidRDefault="00F05CDD" w:rsidP="00854CEC">
      <w:pPr>
        <w:spacing w:before="120" w:after="120"/>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[1</w:t>
      </w:r>
      <w:r w:rsidRPr="00F05CDD">
        <w:rPr>
          <w:rFonts w:ascii="Times New Roman" w:eastAsia="Times New Roman" w:hAnsi="Times New Roman" w:cs="Times New Roman"/>
          <w:color w:val="222222"/>
          <w:sz w:val="24"/>
          <w:szCs w:val="24"/>
          <w:lang w:val="en-US" w:eastAsia="el-GR"/>
        </w:rPr>
        <w:t>8</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eastAsia="Times New Roman" w:hAnsi="Times New Roman" w:cs="Times New Roman"/>
          <w:color w:val="222222"/>
          <w:sz w:val="24"/>
          <w:szCs w:val="24"/>
          <w:lang w:val="en-US" w:eastAsia="el-GR"/>
        </w:rPr>
        <w:t xml:space="preserve">Doukas, H., Marinakis, V., </w:t>
      </w:r>
      <w:proofErr w:type="spellStart"/>
      <w:r w:rsidR="00E30D15" w:rsidRPr="00854CEC">
        <w:rPr>
          <w:rFonts w:ascii="Times New Roman" w:eastAsia="Times New Roman" w:hAnsi="Times New Roman" w:cs="Times New Roman"/>
          <w:color w:val="222222"/>
          <w:sz w:val="24"/>
          <w:szCs w:val="24"/>
          <w:lang w:val="en-US" w:eastAsia="el-GR"/>
        </w:rPr>
        <w:t>Tsapelas</w:t>
      </w:r>
      <w:proofErr w:type="spellEnd"/>
      <w:r w:rsidR="00E30D15" w:rsidRPr="00854CEC">
        <w:rPr>
          <w:rFonts w:ascii="Times New Roman" w:eastAsia="Times New Roman" w:hAnsi="Times New Roman" w:cs="Times New Roman"/>
          <w:color w:val="222222"/>
          <w:sz w:val="24"/>
          <w:szCs w:val="24"/>
          <w:lang w:val="en-US" w:eastAsia="el-GR"/>
        </w:rPr>
        <w:t xml:space="preserve">, J., &amp; </w:t>
      </w:r>
      <w:proofErr w:type="spellStart"/>
      <w:r w:rsidR="00E30D15" w:rsidRPr="00854CEC">
        <w:rPr>
          <w:rFonts w:ascii="Times New Roman" w:eastAsia="Times New Roman" w:hAnsi="Times New Roman" w:cs="Times New Roman"/>
          <w:color w:val="222222"/>
          <w:sz w:val="24"/>
          <w:szCs w:val="24"/>
          <w:lang w:val="en-US" w:eastAsia="el-GR"/>
        </w:rPr>
        <w:t>Sgouridis</w:t>
      </w:r>
      <w:proofErr w:type="spellEnd"/>
      <w:r w:rsidR="00E30D15" w:rsidRPr="00854CEC">
        <w:rPr>
          <w:rFonts w:ascii="Times New Roman" w:eastAsia="Times New Roman" w:hAnsi="Times New Roman" w:cs="Times New Roman"/>
          <w:color w:val="222222"/>
          <w:sz w:val="24"/>
          <w:szCs w:val="24"/>
          <w:lang w:val="en-US" w:eastAsia="el-GR"/>
        </w:rPr>
        <w:t>, S. (2019). Intelligent energy management within the smart cities: an EU-GCC cooperation opportunity. In </w:t>
      </w:r>
      <w:r w:rsidR="00E30D15" w:rsidRPr="00854CEC">
        <w:rPr>
          <w:rFonts w:ascii="Times New Roman" w:eastAsia="Times New Roman" w:hAnsi="Times New Roman" w:cs="Times New Roman"/>
          <w:i/>
          <w:iCs/>
          <w:color w:val="222222"/>
          <w:sz w:val="24"/>
          <w:szCs w:val="24"/>
          <w:lang w:val="en-US" w:eastAsia="el-GR"/>
        </w:rPr>
        <w:t>Smart Cities in the Gulf</w:t>
      </w:r>
      <w:r w:rsidR="00E30D15" w:rsidRPr="00854CEC">
        <w:rPr>
          <w:rFonts w:ascii="Times New Roman" w:eastAsia="Times New Roman" w:hAnsi="Times New Roman" w:cs="Times New Roman"/>
          <w:color w:val="222222"/>
          <w:sz w:val="24"/>
          <w:szCs w:val="24"/>
          <w:lang w:val="en-US" w:eastAsia="el-GR"/>
        </w:rPr>
        <w:t> (pp. 123-147). Palgrave Macmillan, Singapore.</w:t>
      </w:r>
      <w:r w:rsidR="00E30D15" w:rsidRPr="00854CEC">
        <w:rPr>
          <w:rFonts w:ascii="Times New Roman" w:eastAsia="Times New Roman" w:hAnsi="Times New Roman" w:cs="Times New Roman"/>
          <w:color w:val="000000"/>
          <w:sz w:val="24"/>
          <w:szCs w:val="24"/>
          <w:lang w:val="en-US" w:eastAsia="el-GR"/>
        </w:rPr>
        <w:t xml:space="preserve"> </w:t>
      </w:r>
    </w:p>
    <w:p w14:paraId="3F359ACA" w14:textId="7FA59297" w:rsidR="00E30D15" w:rsidRPr="00854CEC" w:rsidRDefault="00F05CDD" w:rsidP="00854CEC">
      <w:pPr>
        <w:spacing w:before="120" w:after="120" w:line="240" w:lineRule="auto"/>
        <w:ind w:left="1"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[1</w:t>
      </w:r>
      <w:r>
        <w:rPr>
          <w:rFonts w:ascii="Times New Roman" w:eastAsia="Times New Roman" w:hAnsi="Times New Roman" w:cs="Times New Roman"/>
          <w:color w:val="222222"/>
          <w:sz w:val="24"/>
          <w:szCs w:val="24"/>
          <w:lang w:eastAsia="el-GR"/>
        </w:rPr>
        <w:t>9</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eastAsia="Times New Roman" w:hAnsi="Times New Roman" w:cs="Times New Roman"/>
          <w:color w:val="000000"/>
          <w:sz w:val="24"/>
          <w:szCs w:val="24"/>
          <w:lang w:val="en-US" w:eastAsia="el-GR"/>
        </w:rPr>
        <w:t>European Environmental Agency. (2021). National emissions reported to the UNFCCC and to the EU Greenhouse Gas Monitoring Mechanism</w:t>
      </w:r>
    </w:p>
    <w:p w14:paraId="06801306" w14:textId="2B9E0FA7"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20</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Filip, A. (2011). Blued: A fully labeled public dataset for event-based nonintrusive load monitoring research. In </w:t>
      </w:r>
      <w:r w:rsidR="00E30D15" w:rsidRPr="00E30D15">
        <w:rPr>
          <w:rFonts w:ascii="Times New Roman" w:eastAsia="Times New Roman" w:hAnsi="Times New Roman" w:cs="Times New Roman"/>
          <w:i/>
          <w:iCs/>
          <w:color w:val="222222"/>
          <w:sz w:val="24"/>
          <w:szCs w:val="24"/>
          <w:lang w:val="en-US" w:eastAsia="el-GR"/>
        </w:rPr>
        <w:t>2nd workshop on data mining applications in sustainability (</w:t>
      </w:r>
      <w:proofErr w:type="spellStart"/>
      <w:r w:rsidR="00E30D15" w:rsidRPr="00E30D15">
        <w:rPr>
          <w:rFonts w:ascii="Times New Roman" w:eastAsia="Times New Roman" w:hAnsi="Times New Roman" w:cs="Times New Roman"/>
          <w:i/>
          <w:iCs/>
          <w:color w:val="222222"/>
          <w:sz w:val="24"/>
          <w:szCs w:val="24"/>
          <w:lang w:val="en-US" w:eastAsia="el-GR"/>
        </w:rPr>
        <w:t>SustKDD</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(Vol. 2012).</w:t>
      </w:r>
    </w:p>
    <w:p w14:paraId="7A668646" w14:textId="69CB505C"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w:t>
      </w:r>
      <w:r w:rsidRPr="00F05CDD">
        <w:rPr>
          <w:rFonts w:ascii="Times New Roman" w:eastAsia="Times New Roman" w:hAnsi="Times New Roman" w:cs="Times New Roman"/>
          <w:color w:val="222222"/>
          <w:sz w:val="24"/>
          <w:szCs w:val="24"/>
          <w:lang w:val="en-US" w:eastAsia="el-GR"/>
        </w:rPr>
        <w:t>1]</w:t>
      </w:r>
      <w:r w:rsidR="00E30D15" w:rsidRPr="00E30D15">
        <w:rPr>
          <w:rFonts w:ascii="Times New Roman" w:eastAsia="Times New Roman" w:hAnsi="Times New Roman" w:cs="Times New Roman"/>
          <w:color w:val="222222"/>
          <w:sz w:val="24"/>
          <w:szCs w:val="24"/>
          <w:lang w:val="en-US" w:eastAsia="el-GR"/>
        </w:rPr>
        <w:t xml:space="preserve">Gao, J., Giri, S., Kara, E. C., &amp; </w:t>
      </w:r>
      <w:proofErr w:type="spellStart"/>
      <w:r w:rsidR="00E30D15" w:rsidRPr="00E30D15">
        <w:rPr>
          <w:rFonts w:ascii="Times New Roman" w:eastAsia="Times New Roman" w:hAnsi="Times New Roman" w:cs="Times New Roman"/>
          <w:color w:val="222222"/>
          <w:sz w:val="24"/>
          <w:szCs w:val="24"/>
          <w:lang w:val="en-US" w:eastAsia="el-GR"/>
        </w:rPr>
        <w:t>Bergés</w:t>
      </w:r>
      <w:proofErr w:type="spellEnd"/>
      <w:r w:rsidR="00E30D15" w:rsidRPr="00E30D15">
        <w:rPr>
          <w:rFonts w:ascii="Times New Roman" w:eastAsia="Times New Roman" w:hAnsi="Times New Roman" w:cs="Times New Roman"/>
          <w:color w:val="222222"/>
          <w:sz w:val="24"/>
          <w:szCs w:val="24"/>
          <w:lang w:val="en-US" w:eastAsia="el-GR"/>
        </w:rPr>
        <w:t>, M. (2014, November). Plaid: a public dataset of high-</w:t>
      </w:r>
      <w:proofErr w:type="spellStart"/>
      <w:r w:rsidR="00E30D15" w:rsidRPr="00E30D15">
        <w:rPr>
          <w:rFonts w:ascii="Times New Roman" w:eastAsia="Times New Roman" w:hAnsi="Times New Roman" w:cs="Times New Roman"/>
          <w:color w:val="222222"/>
          <w:sz w:val="24"/>
          <w:szCs w:val="24"/>
          <w:lang w:val="en-US" w:eastAsia="el-GR"/>
        </w:rPr>
        <w:t>resoultion</w:t>
      </w:r>
      <w:proofErr w:type="spellEnd"/>
      <w:r w:rsidR="00E30D15" w:rsidRPr="00E30D15">
        <w:rPr>
          <w:rFonts w:ascii="Times New Roman" w:eastAsia="Times New Roman" w:hAnsi="Times New Roman" w:cs="Times New Roman"/>
          <w:color w:val="222222"/>
          <w:sz w:val="24"/>
          <w:szCs w:val="24"/>
          <w:lang w:val="en-US" w:eastAsia="el-GR"/>
        </w:rPr>
        <w:t xml:space="preserve"> electrical appliance measurements for load identification research: demo abstract. In </w:t>
      </w:r>
      <w:r w:rsidR="00E30D15" w:rsidRPr="00E30D15">
        <w:rPr>
          <w:rFonts w:ascii="Times New Roman" w:eastAsia="Times New Roman" w:hAnsi="Times New Roman" w:cs="Times New Roman"/>
          <w:i/>
          <w:iCs/>
          <w:color w:val="222222"/>
          <w:sz w:val="24"/>
          <w:szCs w:val="24"/>
          <w:lang w:val="en-US" w:eastAsia="el-GR"/>
        </w:rPr>
        <w:t>proceedings of the 1st ACM Conference on Embedded Systems for Energy-Efficient Buildings</w:t>
      </w:r>
      <w:r w:rsidR="00E30D15" w:rsidRPr="00E30D15">
        <w:rPr>
          <w:rFonts w:ascii="Times New Roman" w:eastAsia="Times New Roman" w:hAnsi="Times New Roman" w:cs="Times New Roman"/>
          <w:color w:val="222222"/>
          <w:sz w:val="24"/>
          <w:szCs w:val="24"/>
          <w:lang w:val="en-US" w:eastAsia="el-GR"/>
        </w:rPr>
        <w:t> (pp. 198-199).</w:t>
      </w:r>
    </w:p>
    <w:p w14:paraId="4A3A1501" w14:textId="220444A0"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22</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Gisler, C., Ridi, A., </w:t>
      </w:r>
      <w:proofErr w:type="spellStart"/>
      <w:r w:rsidR="00E30D15" w:rsidRPr="00E30D15">
        <w:rPr>
          <w:rFonts w:ascii="Times New Roman" w:eastAsia="Times New Roman" w:hAnsi="Times New Roman" w:cs="Times New Roman"/>
          <w:color w:val="222222"/>
          <w:sz w:val="24"/>
          <w:szCs w:val="24"/>
          <w:lang w:val="en-US" w:eastAsia="el-GR"/>
        </w:rPr>
        <w:t>Zufferey</w:t>
      </w:r>
      <w:proofErr w:type="spellEnd"/>
      <w:r w:rsidR="00E30D15" w:rsidRPr="00E30D15">
        <w:rPr>
          <w:rFonts w:ascii="Times New Roman" w:eastAsia="Times New Roman" w:hAnsi="Times New Roman" w:cs="Times New Roman"/>
          <w:color w:val="222222"/>
          <w:sz w:val="24"/>
          <w:szCs w:val="24"/>
          <w:lang w:val="en-US" w:eastAsia="el-GR"/>
        </w:rPr>
        <w:t xml:space="preserve">, D., Abou Khaled, O., &amp; </w:t>
      </w:r>
      <w:proofErr w:type="spellStart"/>
      <w:r w:rsidR="00E30D15" w:rsidRPr="00E30D15">
        <w:rPr>
          <w:rFonts w:ascii="Times New Roman" w:eastAsia="Times New Roman" w:hAnsi="Times New Roman" w:cs="Times New Roman"/>
          <w:color w:val="222222"/>
          <w:sz w:val="24"/>
          <w:szCs w:val="24"/>
          <w:lang w:val="en-US" w:eastAsia="el-GR"/>
        </w:rPr>
        <w:t>Hennebert</w:t>
      </w:r>
      <w:proofErr w:type="spellEnd"/>
      <w:r w:rsidR="00E30D15" w:rsidRPr="00E30D15">
        <w:rPr>
          <w:rFonts w:ascii="Times New Roman" w:eastAsia="Times New Roman" w:hAnsi="Times New Roman" w:cs="Times New Roman"/>
          <w:color w:val="222222"/>
          <w:sz w:val="24"/>
          <w:szCs w:val="24"/>
          <w:lang w:val="en-US" w:eastAsia="el-GR"/>
        </w:rPr>
        <w:t>, J. (2013, May). Appliance consumption signature database and recognition test protocols. In </w:t>
      </w:r>
      <w:r w:rsidR="00E30D15" w:rsidRPr="00E30D15">
        <w:rPr>
          <w:rFonts w:ascii="Times New Roman" w:eastAsia="Times New Roman" w:hAnsi="Times New Roman" w:cs="Times New Roman"/>
          <w:i/>
          <w:iCs/>
          <w:color w:val="222222"/>
          <w:sz w:val="24"/>
          <w:szCs w:val="24"/>
          <w:lang w:val="en-US" w:eastAsia="el-GR"/>
        </w:rPr>
        <w:t>2013 8th International Workshop on Systems, Signal Processing and their Applications (</w:t>
      </w:r>
      <w:proofErr w:type="spellStart"/>
      <w:r w:rsidR="00E30D15" w:rsidRPr="00E30D15">
        <w:rPr>
          <w:rFonts w:ascii="Times New Roman" w:eastAsia="Times New Roman" w:hAnsi="Times New Roman" w:cs="Times New Roman"/>
          <w:i/>
          <w:iCs/>
          <w:color w:val="222222"/>
          <w:sz w:val="24"/>
          <w:szCs w:val="24"/>
          <w:lang w:val="en-US" w:eastAsia="el-GR"/>
        </w:rPr>
        <w:t>WoSSPA</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336-341). IEEE.</w:t>
      </w:r>
    </w:p>
    <w:p w14:paraId="31449EA8" w14:textId="7DAA4973"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Gokhale, P., Bhat, O., &amp; Bhat, S. (2018). Introduction to IOT. </w:t>
      </w:r>
      <w:r w:rsidR="00E30D15" w:rsidRPr="00E30D15">
        <w:rPr>
          <w:rFonts w:ascii="Times New Roman" w:eastAsia="Times New Roman" w:hAnsi="Times New Roman" w:cs="Times New Roman"/>
          <w:i/>
          <w:iCs/>
          <w:color w:val="222222"/>
          <w:sz w:val="24"/>
          <w:szCs w:val="24"/>
          <w:lang w:val="en-US" w:eastAsia="el-GR"/>
        </w:rPr>
        <w:t>International Advanced Research Journal in Science, Engineering and Technology</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5</w:t>
      </w:r>
      <w:r w:rsidR="00E30D15" w:rsidRPr="00E30D15">
        <w:rPr>
          <w:rFonts w:ascii="Times New Roman" w:eastAsia="Times New Roman" w:hAnsi="Times New Roman" w:cs="Times New Roman"/>
          <w:color w:val="222222"/>
          <w:sz w:val="24"/>
          <w:szCs w:val="24"/>
          <w:lang w:val="en-US" w:eastAsia="el-GR"/>
        </w:rPr>
        <w:t>(1), 41-44.</w:t>
      </w:r>
    </w:p>
    <w:p w14:paraId="30875DF6" w14:textId="58077EED"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 xml:space="preserve">Greff, K., Srivastava, R. K., </w:t>
      </w:r>
      <w:proofErr w:type="spellStart"/>
      <w:r w:rsidR="00E30D15" w:rsidRPr="00E30D15">
        <w:rPr>
          <w:rFonts w:ascii="Times New Roman" w:eastAsia="Times New Roman" w:hAnsi="Times New Roman" w:cs="Times New Roman"/>
          <w:color w:val="000000"/>
          <w:sz w:val="24"/>
          <w:szCs w:val="24"/>
          <w:lang w:val="en-US" w:eastAsia="el-GR"/>
        </w:rPr>
        <w:t>Koutník</w:t>
      </w:r>
      <w:proofErr w:type="spellEnd"/>
      <w:r w:rsidR="00E30D15" w:rsidRPr="00E30D15">
        <w:rPr>
          <w:rFonts w:ascii="Times New Roman" w:eastAsia="Times New Roman" w:hAnsi="Times New Roman" w:cs="Times New Roman"/>
          <w:color w:val="000000"/>
          <w:sz w:val="24"/>
          <w:szCs w:val="24"/>
          <w:lang w:val="en-US" w:eastAsia="el-GR"/>
        </w:rPr>
        <w:t xml:space="preserve">, J., </w:t>
      </w:r>
      <w:proofErr w:type="spellStart"/>
      <w:r w:rsidR="00E30D15" w:rsidRPr="00E30D15">
        <w:rPr>
          <w:rFonts w:ascii="Times New Roman" w:eastAsia="Times New Roman" w:hAnsi="Times New Roman" w:cs="Times New Roman"/>
          <w:color w:val="000000"/>
          <w:sz w:val="24"/>
          <w:szCs w:val="24"/>
          <w:lang w:val="en-US" w:eastAsia="el-GR"/>
        </w:rPr>
        <w:t>Steunebrink</w:t>
      </w:r>
      <w:proofErr w:type="spellEnd"/>
      <w:r w:rsidR="00E30D15" w:rsidRPr="00E30D15">
        <w:rPr>
          <w:rFonts w:ascii="Times New Roman" w:eastAsia="Times New Roman" w:hAnsi="Times New Roman" w:cs="Times New Roman"/>
          <w:color w:val="000000"/>
          <w:sz w:val="24"/>
          <w:szCs w:val="24"/>
          <w:lang w:val="en-US" w:eastAsia="el-GR"/>
        </w:rPr>
        <w:t xml:space="preserve">, B. R., &amp; </w:t>
      </w:r>
      <w:proofErr w:type="spellStart"/>
      <w:r w:rsidR="00E30D15" w:rsidRPr="00E30D15">
        <w:rPr>
          <w:rFonts w:ascii="Times New Roman" w:eastAsia="Times New Roman" w:hAnsi="Times New Roman" w:cs="Times New Roman"/>
          <w:color w:val="000000"/>
          <w:sz w:val="24"/>
          <w:szCs w:val="24"/>
          <w:lang w:val="en-US" w:eastAsia="el-GR"/>
        </w:rPr>
        <w:t>Schmidhuber</w:t>
      </w:r>
      <w:proofErr w:type="spellEnd"/>
      <w:r w:rsidR="00E30D15" w:rsidRPr="00E30D15">
        <w:rPr>
          <w:rFonts w:ascii="Times New Roman" w:eastAsia="Times New Roman" w:hAnsi="Times New Roman" w:cs="Times New Roman"/>
          <w:color w:val="000000"/>
          <w:sz w:val="24"/>
          <w:szCs w:val="24"/>
          <w:lang w:val="en-US" w:eastAsia="el-GR"/>
        </w:rPr>
        <w:t>, J. (2016). LSTM: A search space odyssey. IEEE transactions on neural networks and learning systems, 28(10), 2222-2232.</w:t>
      </w:r>
    </w:p>
    <w:p w14:paraId="542C726B" w14:textId="5B8F2E78"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lastRenderedPageBreak/>
        <w:t>[</w:t>
      </w:r>
      <w:r w:rsidRPr="00F05CDD">
        <w:rPr>
          <w:rFonts w:ascii="Times New Roman" w:eastAsia="Times New Roman" w:hAnsi="Times New Roman" w:cs="Times New Roman"/>
          <w:color w:val="222222"/>
          <w:sz w:val="24"/>
          <w:szCs w:val="24"/>
          <w:lang w:val="en-US" w:eastAsia="el-GR"/>
        </w:rPr>
        <w:t>25</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Gulati, M., Ram, S. S., &amp; Singh, A. (2014, November). An in depth study into using EMI signatures for appliance identification. In </w:t>
      </w:r>
      <w:r w:rsidR="00E30D15" w:rsidRPr="00E30D15">
        <w:rPr>
          <w:rFonts w:ascii="Times New Roman" w:eastAsia="Times New Roman" w:hAnsi="Times New Roman" w:cs="Times New Roman"/>
          <w:i/>
          <w:iCs/>
          <w:color w:val="222222"/>
          <w:sz w:val="24"/>
          <w:szCs w:val="24"/>
          <w:lang w:val="en-US" w:eastAsia="el-GR"/>
        </w:rPr>
        <w:t>Proceedings of the 1st ACM Conference on Embedded Systems for Energy-efficient Buildings</w:t>
      </w:r>
      <w:r w:rsidR="00E30D15" w:rsidRPr="00E30D15">
        <w:rPr>
          <w:rFonts w:ascii="Times New Roman" w:eastAsia="Times New Roman" w:hAnsi="Times New Roman" w:cs="Times New Roman"/>
          <w:color w:val="222222"/>
          <w:sz w:val="24"/>
          <w:szCs w:val="24"/>
          <w:lang w:val="en-US" w:eastAsia="el-GR"/>
        </w:rPr>
        <w:t> (pp. 70-79).</w:t>
      </w:r>
    </w:p>
    <w:p w14:paraId="482E5AB9" w14:textId="704DFFC5"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He, K., Stankovic, L., Liao, J., &amp; Stankovic, V. (2016). Non-intrusive load disaggregation using graph signal processing. </w:t>
      </w:r>
      <w:r w:rsidR="00E30D15" w:rsidRPr="00E30D15">
        <w:rPr>
          <w:rFonts w:ascii="Times New Roman" w:eastAsia="Times New Roman" w:hAnsi="Times New Roman" w:cs="Times New Roman"/>
          <w:i/>
          <w:iCs/>
          <w:color w:val="222222"/>
          <w:sz w:val="24"/>
          <w:szCs w:val="24"/>
          <w:lang w:val="en-US" w:eastAsia="el-GR"/>
        </w:rPr>
        <w:t>IEEE Transactions on Smart Grid</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9</w:t>
      </w:r>
      <w:r w:rsidR="00E30D15" w:rsidRPr="00E30D15">
        <w:rPr>
          <w:rFonts w:ascii="Times New Roman" w:eastAsia="Times New Roman" w:hAnsi="Times New Roman" w:cs="Times New Roman"/>
          <w:color w:val="222222"/>
          <w:sz w:val="24"/>
          <w:szCs w:val="24"/>
          <w:lang w:val="en-US" w:eastAsia="el-GR"/>
        </w:rPr>
        <w:t>(3), 1739-1747.</w:t>
      </w:r>
    </w:p>
    <w:p w14:paraId="355B3B9B" w14:textId="784C881C"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27</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Henriet, S., </w:t>
      </w:r>
      <w:proofErr w:type="spellStart"/>
      <w:r w:rsidR="00E30D15" w:rsidRPr="00E30D15">
        <w:rPr>
          <w:rFonts w:ascii="Times New Roman" w:eastAsia="Times New Roman" w:hAnsi="Times New Roman" w:cs="Times New Roman"/>
          <w:color w:val="222222"/>
          <w:sz w:val="24"/>
          <w:szCs w:val="24"/>
          <w:lang w:val="en-US" w:eastAsia="el-GR"/>
        </w:rPr>
        <w:t>Şimşekli</w:t>
      </w:r>
      <w:proofErr w:type="spellEnd"/>
      <w:r w:rsidR="00E30D15" w:rsidRPr="00E30D15">
        <w:rPr>
          <w:rFonts w:ascii="Times New Roman" w:eastAsia="Times New Roman" w:hAnsi="Times New Roman" w:cs="Times New Roman"/>
          <w:color w:val="222222"/>
          <w:sz w:val="24"/>
          <w:szCs w:val="24"/>
          <w:lang w:val="en-US" w:eastAsia="el-GR"/>
        </w:rPr>
        <w:t>, U., Fuentes, B., &amp; Richard, G. (2018). A generative model for non-intrusive load monitoring in commercial buildings. </w:t>
      </w:r>
      <w:r w:rsidR="00E30D15" w:rsidRPr="00E30D15">
        <w:rPr>
          <w:rFonts w:ascii="Times New Roman" w:eastAsia="Times New Roman" w:hAnsi="Times New Roman" w:cs="Times New Roman"/>
          <w:i/>
          <w:iCs/>
          <w:color w:val="222222"/>
          <w:sz w:val="24"/>
          <w:szCs w:val="24"/>
          <w:lang w:val="en-US" w:eastAsia="el-GR"/>
        </w:rPr>
        <w:t>Energy and Buildings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177</w:t>
      </w:r>
      <w:r w:rsidR="00E30D15" w:rsidRPr="00E30D15">
        <w:rPr>
          <w:rFonts w:ascii="Times New Roman" w:eastAsia="Times New Roman" w:hAnsi="Times New Roman" w:cs="Times New Roman"/>
          <w:color w:val="222222"/>
          <w:sz w:val="24"/>
          <w:szCs w:val="24"/>
          <w:lang w:val="en-US" w:eastAsia="el-GR"/>
        </w:rPr>
        <w:t>, 268-278.</w:t>
      </w:r>
    </w:p>
    <w:p w14:paraId="080A7F54" w14:textId="7454D2E7"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28</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Henriet, S., </w:t>
      </w:r>
      <w:proofErr w:type="spellStart"/>
      <w:r w:rsidR="00E30D15" w:rsidRPr="00E30D15">
        <w:rPr>
          <w:rFonts w:ascii="Times New Roman" w:eastAsia="Times New Roman" w:hAnsi="Times New Roman" w:cs="Times New Roman"/>
          <w:color w:val="222222"/>
          <w:sz w:val="24"/>
          <w:szCs w:val="24"/>
          <w:lang w:val="en-US" w:eastAsia="el-GR"/>
        </w:rPr>
        <w:t>Simsekli</w:t>
      </w:r>
      <w:proofErr w:type="spellEnd"/>
      <w:r w:rsidR="00E30D15" w:rsidRPr="00E30D15">
        <w:rPr>
          <w:rFonts w:ascii="Times New Roman" w:eastAsia="Times New Roman" w:hAnsi="Times New Roman" w:cs="Times New Roman"/>
          <w:color w:val="222222"/>
          <w:sz w:val="24"/>
          <w:szCs w:val="24"/>
          <w:lang w:val="en-US" w:eastAsia="el-GR"/>
        </w:rPr>
        <w:t>, U., Richard, G., &amp; Fuentes, B. (2017, November). Synthetic dataset generation for non-intrusive load monitoring in commercial buildings. In </w:t>
      </w:r>
      <w:r w:rsidR="00E30D15" w:rsidRPr="00E30D15">
        <w:rPr>
          <w:rFonts w:ascii="Times New Roman" w:eastAsia="Times New Roman" w:hAnsi="Times New Roman" w:cs="Times New Roman"/>
          <w:i/>
          <w:iCs/>
          <w:color w:val="222222"/>
          <w:sz w:val="24"/>
          <w:szCs w:val="24"/>
          <w:lang w:val="en-US" w:eastAsia="el-GR"/>
        </w:rPr>
        <w:t>Proceedings of the 4th ACM International Conference on Systems for Energy-Efficient Built Environments</w:t>
      </w:r>
      <w:r w:rsidR="00E30D15" w:rsidRPr="00E30D15">
        <w:rPr>
          <w:rFonts w:ascii="Times New Roman" w:eastAsia="Times New Roman" w:hAnsi="Times New Roman" w:cs="Times New Roman"/>
          <w:color w:val="222222"/>
          <w:sz w:val="24"/>
          <w:szCs w:val="24"/>
          <w:lang w:val="en-US" w:eastAsia="el-GR"/>
        </w:rPr>
        <w:t> (pp. 1-2).</w:t>
      </w:r>
    </w:p>
    <w:p w14:paraId="15C38113" w14:textId="21EAD5FD" w:rsidR="00E30D15" w:rsidRPr="00854CEC" w:rsidRDefault="00F05CDD" w:rsidP="00516DB3">
      <w:pPr>
        <w:spacing w:before="120" w:after="0" w:line="276" w:lineRule="auto"/>
        <w:ind w:hanging="284"/>
        <w:jc w:val="both"/>
        <w:rPr>
          <w:rFonts w:ascii="Times New Roman" w:eastAsia="Times New Roman" w:hAnsi="Times New Roman" w:cs="Times New Roman"/>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29</w:t>
      </w:r>
      <w:r w:rsidRPr="00F05CDD">
        <w:rPr>
          <w:rFonts w:ascii="Times New Roman" w:eastAsia="Times New Roman" w:hAnsi="Times New Roman" w:cs="Times New Roman"/>
          <w:color w:val="222222"/>
          <w:sz w:val="24"/>
          <w:szCs w:val="24"/>
          <w:lang w:val="en-US" w:eastAsia="el-GR"/>
        </w:rPr>
        <w:t>]</w:t>
      </w:r>
      <w:hyperlink r:id="rId129" w:history="1">
        <w:r w:rsidR="00E30D15" w:rsidRPr="00854CEC">
          <w:rPr>
            <w:rStyle w:val="-"/>
            <w:rFonts w:ascii="Times New Roman" w:eastAsia="Times New Roman" w:hAnsi="Times New Roman" w:cs="Times New Roman"/>
            <w:color w:val="auto"/>
            <w:sz w:val="24"/>
            <w:szCs w:val="24"/>
            <w:u w:val="none"/>
            <w:lang w:val="en-US" w:eastAsia="el-GR"/>
          </w:rPr>
          <w:t>http://mqtt-explorer.com/</w:t>
        </w:r>
      </w:hyperlink>
    </w:p>
    <w:p w14:paraId="083B7B4A" w14:textId="38A93229" w:rsidR="00E30D15" w:rsidRPr="00E30D15" w:rsidRDefault="00F05CDD" w:rsidP="00516DB3">
      <w:pPr>
        <w:spacing w:before="120" w:after="0" w:line="276" w:lineRule="auto"/>
        <w:ind w:hanging="284"/>
        <w:jc w:val="both"/>
        <w:rPr>
          <w:rFonts w:ascii="Times New Roman" w:eastAsia="Times New Roman" w:hAnsi="Times New Roman" w:cs="Times New Roman"/>
          <w:color w:val="000000" w:themeColor="text1"/>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30</w:t>
      </w:r>
      <w:r w:rsidRPr="00F05CDD">
        <w:rPr>
          <w:rFonts w:ascii="Times New Roman" w:eastAsia="Times New Roman" w:hAnsi="Times New Roman" w:cs="Times New Roman"/>
          <w:color w:val="222222"/>
          <w:sz w:val="24"/>
          <w:szCs w:val="24"/>
          <w:lang w:val="en-US" w:eastAsia="el-GR"/>
        </w:rPr>
        <w:t>]</w:t>
      </w:r>
      <w:hyperlink r:id="rId130" w:history="1">
        <w:r w:rsidR="00E30D15" w:rsidRPr="00E30D15">
          <w:rPr>
            <w:rStyle w:val="-"/>
            <w:rFonts w:ascii="Times New Roman" w:eastAsia="Times New Roman" w:hAnsi="Times New Roman" w:cs="Times New Roman"/>
            <w:color w:val="000000" w:themeColor="text1"/>
            <w:sz w:val="24"/>
            <w:szCs w:val="24"/>
            <w:u w:val="none"/>
            <w:lang w:val="en-US" w:eastAsia="el-GR"/>
          </w:rPr>
          <w:t>https://morioh.com/p/93ba2353480e</w:t>
        </w:r>
      </w:hyperlink>
    </w:p>
    <w:p w14:paraId="6CF58100" w14:textId="4DF62E6D"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w:t>
      </w:r>
      <w:r w:rsidRPr="00F05CDD">
        <w:rPr>
          <w:rFonts w:ascii="Times New Roman" w:eastAsia="Times New Roman" w:hAnsi="Times New Roman" w:cs="Times New Roman"/>
          <w:color w:val="222222"/>
          <w:sz w:val="24"/>
          <w:szCs w:val="24"/>
          <w:lang w:val="en-US" w:eastAsia="el-GR"/>
        </w:rPr>
        <w:t>1]</w:t>
      </w:r>
      <w:r w:rsidR="00E30D15" w:rsidRPr="00E30D15">
        <w:rPr>
          <w:rFonts w:ascii="Times New Roman" w:eastAsia="Times New Roman" w:hAnsi="Times New Roman" w:cs="Times New Roman"/>
          <w:color w:val="222222"/>
          <w:sz w:val="24"/>
          <w:szCs w:val="24"/>
          <w:lang w:val="en-US" w:eastAsia="el-GR"/>
        </w:rPr>
        <w:t>Jain, A. K., Ahmed, S. S., Sundaramoorthy, P., Thiruvengadam, R., &amp; Vijayaraghavan, V. (2017, November). Current peak based device classification in NILM on a low-cost embedded platform using extra-trees. In </w:t>
      </w:r>
      <w:r w:rsidR="00E30D15" w:rsidRPr="00E30D15">
        <w:rPr>
          <w:rFonts w:ascii="Times New Roman" w:eastAsia="Times New Roman" w:hAnsi="Times New Roman" w:cs="Times New Roman"/>
          <w:i/>
          <w:iCs/>
          <w:color w:val="222222"/>
          <w:sz w:val="24"/>
          <w:szCs w:val="24"/>
          <w:lang w:val="en-US" w:eastAsia="el-GR"/>
        </w:rPr>
        <w:t>2017 IEEE MIT Undergraduate Research Technology Conference (URTC)</w:t>
      </w:r>
      <w:r w:rsidR="00E30D15" w:rsidRPr="00E30D15">
        <w:rPr>
          <w:rFonts w:ascii="Times New Roman" w:eastAsia="Times New Roman" w:hAnsi="Times New Roman" w:cs="Times New Roman"/>
          <w:color w:val="222222"/>
          <w:sz w:val="24"/>
          <w:szCs w:val="24"/>
          <w:lang w:val="en-US" w:eastAsia="el-GR"/>
        </w:rPr>
        <w:t> (pp. 1-4). IEEE.</w:t>
      </w:r>
    </w:p>
    <w:p w14:paraId="2162C2E8" w14:textId="096AB6C3"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32</w:t>
      </w:r>
      <w:r w:rsidRPr="00F05CDD">
        <w:rPr>
          <w:rFonts w:ascii="Times New Roman" w:eastAsia="Times New Roman" w:hAnsi="Times New Roman" w:cs="Times New Roman"/>
          <w:color w:val="222222"/>
          <w:sz w:val="24"/>
          <w:szCs w:val="24"/>
          <w:lang w:val="en-US" w:eastAsia="el-GR"/>
        </w:rPr>
        <w:t>]</w:t>
      </w:r>
      <w:proofErr w:type="spellStart"/>
      <w:r w:rsidR="00E30D15" w:rsidRPr="00854CEC">
        <w:rPr>
          <w:rFonts w:ascii="Times New Roman" w:hAnsi="Times New Roman" w:cs="Times New Roman"/>
          <w:color w:val="222222"/>
          <w:sz w:val="24"/>
          <w:szCs w:val="24"/>
          <w:shd w:val="clear" w:color="auto" w:fill="FFFFFF"/>
          <w:lang w:val="en-US"/>
        </w:rPr>
        <w:t>Jasiński</w:t>
      </w:r>
      <w:proofErr w:type="spellEnd"/>
      <w:r w:rsidR="00E30D15" w:rsidRPr="00854CEC">
        <w:rPr>
          <w:rFonts w:ascii="Times New Roman" w:hAnsi="Times New Roman" w:cs="Times New Roman"/>
          <w:color w:val="222222"/>
          <w:sz w:val="24"/>
          <w:szCs w:val="24"/>
          <w:shd w:val="clear" w:color="auto" w:fill="FFFFFF"/>
          <w:lang w:val="en-US"/>
        </w:rPr>
        <w:t>, T. (2019). Modelling the disaggregated demand for electricity at the level of residential buildings with the use of artificial neural networks (deep learning approach). In </w:t>
      </w:r>
      <w:r w:rsidR="00E30D15" w:rsidRPr="00854CEC">
        <w:rPr>
          <w:rFonts w:ascii="Times New Roman" w:hAnsi="Times New Roman" w:cs="Times New Roman"/>
          <w:i/>
          <w:iCs/>
          <w:color w:val="222222"/>
          <w:sz w:val="24"/>
          <w:szCs w:val="24"/>
          <w:shd w:val="clear" w:color="auto" w:fill="FFFFFF"/>
          <w:lang w:val="en-US"/>
        </w:rPr>
        <w:t>MATEC Web of Conferences</w:t>
      </w:r>
      <w:r w:rsidR="00E30D15" w:rsidRPr="00854CEC">
        <w:rPr>
          <w:rFonts w:ascii="Times New Roman" w:hAnsi="Times New Roman" w:cs="Times New Roman"/>
          <w:color w:val="222222"/>
          <w:sz w:val="24"/>
          <w:szCs w:val="24"/>
          <w:shd w:val="clear" w:color="auto" w:fill="FFFFFF"/>
          <w:lang w:val="en-US"/>
        </w:rPr>
        <w:t> (Vol. 282, p. 02077). EDP Sciences.</w:t>
      </w:r>
      <w:r w:rsidR="00E30D15" w:rsidRPr="00E30D15">
        <w:rPr>
          <w:rFonts w:ascii="Times New Roman" w:hAnsi="Times New Roman" w:cs="Times New Roman"/>
          <w:color w:val="222222"/>
          <w:sz w:val="24"/>
          <w:szCs w:val="24"/>
          <w:shd w:val="clear" w:color="auto" w:fill="FFFFFF"/>
          <w:lang w:val="en-US"/>
        </w:rPr>
        <w:t>US Department of Energy. (2015). Increasing efficiency of building systems and technologies. </w:t>
      </w:r>
      <w:r w:rsidR="00E30D15" w:rsidRPr="00E30D15">
        <w:rPr>
          <w:rFonts w:ascii="Times New Roman" w:hAnsi="Times New Roman" w:cs="Times New Roman"/>
          <w:i/>
          <w:iCs/>
          <w:color w:val="222222"/>
          <w:sz w:val="24"/>
          <w:szCs w:val="24"/>
          <w:shd w:val="clear" w:color="auto" w:fill="FFFFFF"/>
          <w:lang w:val="en-US"/>
        </w:rPr>
        <w:t>Quadrennial Technology Review. An Assessment of Energy Technologies and Research Opportunities</w:t>
      </w:r>
      <w:r w:rsidR="00E30D15" w:rsidRPr="00E30D15">
        <w:rPr>
          <w:rFonts w:ascii="Times New Roman" w:hAnsi="Times New Roman" w:cs="Times New Roman"/>
          <w:color w:val="222222"/>
          <w:sz w:val="24"/>
          <w:szCs w:val="24"/>
          <w:shd w:val="clear" w:color="auto" w:fill="FFFFFF"/>
          <w:lang w:val="en-US"/>
        </w:rPr>
        <w:t>, 145-182.</w:t>
      </w:r>
    </w:p>
    <w:p w14:paraId="64DBF2F4" w14:textId="51171E8C"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Jazizadeh, F., </w:t>
      </w:r>
      <w:proofErr w:type="spellStart"/>
      <w:r w:rsidR="00E30D15" w:rsidRPr="00E30D15">
        <w:rPr>
          <w:rFonts w:ascii="Times New Roman" w:eastAsia="Times New Roman" w:hAnsi="Times New Roman" w:cs="Times New Roman"/>
          <w:color w:val="222222"/>
          <w:sz w:val="24"/>
          <w:szCs w:val="24"/>
          <w:lang w:val="en-US" w:eastAsia="el-GR"/>
        </w:rPr>
        <w:t>Afzalan</w:t>
      </w:r>
      <w:proofErr w:type="spellEnd"/>
      <w:r w:rsidR="00E30D15" w:rsidRPr="00E30D15">
        <w:rPr>
          <w:rFonts w:ascii="Times New Roman" w:eastAsia="Times New Roman" w:hAnsi="Times New Roman" w:cs="Times New Roman"/>
          <w:color w:val="222222"/>
          <w:sz w:val="24"/>
          <w:szCs w:val="24"/>
          <w:lang w:val="en-US" w:eastAsia="el-GR"/>
        </w:rPr>
        <w:t xml:space="preserve">, M., </w:t>
      </w:r>
      <w:proofErr w:type="spellStart"/>
      <w:r w:rsidR="00E30D15" w:rsidRPr="00E30D15">
        <w:rPr>
          <w:rFonts w:ascii="Times New Roman" w:eastAsia="Times New Roman" w:hAnsi="Times New Roman" w:cs="Times New Roman"/>
          <w:color w:val="222222"/>
          <w:sz w:val="24"/>
          <w:szCs w:val="24"/>
          <w:lang w:val="en-US" w:eastAsia="el-GR"/>
        </w:rPr>
        <w:t>Becerik</w:t>
      </w:r>
      <w:proofErr w:type="spellEnd"/>
      <w:r w:rsidR="00E30D15" w:rsidRPr="00E30D15">
        <w:rPr>
          <w:rFonts w:ascii="Times New Roman" w:eastAsia="Times New Roman" w:hAnsi="Times New Roman" w:cs="Times New Roman"/>
          <w:color w:val="222222"/>
          <w:sz w:val="24"/>
          <w:szCs w:val="24"/>
          <w:lang w:val="en-US" w:eastAsia="el-GR"/>
        </w:rPr>
        <w:t>-Gerber, B., &amp; Soibelman, L. (2018, June). EMBED: A dataset for energy monitoring through building electricity disaggregation. In </w:t>
      </w:r>
      <w:r w:rsidR="00E30D15" w:rsidRPr="00E30D15">
        <w:rPr>
          <w:rFonts w:ascii="Times New Roman" w:eastAsia="Times New Roman" w:hAnsi="Times New Roman" w:cs="Times New Roman"/>
          <w:i/>
          <w:iCs/>
          <w:color w:val="222222"/>
          <w:sz w:val="24"/>
          <w:szCs w:val="24"/>
          <w:lang w:val="en-US" w:eastAsia="el-GR"/>
        </w:rPr>
        <w:t>Proceedings of the Ninth International Conference on Future Energy Systems</w:t>
      </w:r>
      <w:r w:rsidR="00E30D15" w:rsidRPr="00E30D15">
        <w:rPr>
          <w:rFonts w:ascii="Times New Roman" w:eastAsia="Times New Roman" w:hAnsi="Times New Roman" w:cs="Times New Roman"/>
          <w:color w:val="222222"/>
          <w:sz w:val="24"/>
          <w:szCs w:val="24"/>
          <w:lang w:val="en-US" w:eastAsia="el-GR"/>
        </w:rPr>
        <w:t> (pp. 230-235).</w:t>
      </w:r>
    </w:p>
    <w:p w14:paraId="65046F14" w14:textId="30E94CC2" w:rsidR="00E30D15" w:rsidRPr="00854CEC" w:rsidRDefault="00F05CDD">
      <w:pPr>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34</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Jia, Z., Yang, L., Zhang, Z., Liu, H., &amp; Kong, F. (2021). Sequence to point learning based on bidirectional dilated residual network for non-intrusive load monitoring. </w:t>
      </w:r>
      <w:r w:rsidR="00E30D15" w:rsidRPr="00854CEC">
        <w:rPr>
          <w:rFonts w:ascii="Times New Roman" w:hAnsi="Times New Roman" w:cs="Times New Roman"/>
          <w:i/>
          <w:iCs/>
          <w:color w:val="222222"/>
          <w:sz w:val="24"/>
          <w:szCs w:val="24"/>
          <w:shd w:val="clear" w:color="auto" w:fill="FFFFFF"/>
          <w:lang w:val="en-US"/>
        </w:rPr>
        <w:t>International Journal of Electrical Power &amp; Energy Systems</w:t>
      </w:r>
      <w:r w:rsidR="00E30D15" w:rsidRPr="00854CEC">
        <w:rPr>
          <w:rFonts w:ascii="Times New Roman" w:hAnsi="Times New Roman" w:cs="Times New Roman"/>
          <w:color w:val="222222"/>
          <w:sz w:val="24"/>
          <w:szCs w:val="24"/>
          <w:shd w:val="clear" w:color="auto" w:fill="FFFFFF"/>
          <w:lang w:val="en-US"/>
        </w:rPr>
        <w:t>, </w:t>
      </w:r>
      <w:r w:rsidR="00E30D15" w:rsidRPr="00854CEC">
        <w:rPr>
          <w:rFonts w:ascii="Times New Roman" w:hAnsi="Times New Roman" w:cs="Times New Roman"/>
          <w:i/>
          <w:iCs/>
          <w:color w:val="222222"/>
          <w:sz w:val="24"/>
          <w:szCs w:val="24"/>
          <w:shd w:val="clear" w:color="auto" w:fill="FFFFFF"/>
          <w:lang w:val="en-US"/>
        </w:rPr>
        <w:t>129</w:t>
      </w:r>
      <w:r w:rsidR="00E30D15" w:rsidRPr="00854CEC">
        <w:rPr>
          <w:rFonts w:ascii="Times New Roman" w:hAnsi="Times New Roman" w:cs="Times New Roman"/>
          <w:color w:val="222222"/>
          <w:sz w:val="24"/>
          <w:szCs w:val="24"/>
          <w:shd w:val="clear" w:color="auto" w:fill="FFFFFF"/>
          <w:lang w:val="en-US"/>
        </w:rPr>
        <w:t>, 106837.</w:t>
      </w:r>
    </w:p>
    <w:p w14:paraId="76263671" w14:textId="3B021826"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35</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 xml:space="preserve">Jiang, J., Kong, Q., </w:t>
      </w:r>
      <w:proofErr w:type="spellStart"/>
      <w:r w:rsidR="00E30D15" w:rsidRPr="00854CEC">
        <w:rPr>
          <w:rFonts w:ascii="Times New Roman" w:hAnsi="Times New Roman" w:cs="Times New Roman"/>
          <w:color w:val="222222"/>
          <w:sz w:val="24"/>
          <w:szCs w:val="24"/>
          <w:shd w:val="clear" w:color="auto" w:fill="FFFFFF"/>
          <w:lang w:val="en-US"/>
        </w:rPr>
        <w:t>Plumbley</w:t>
      </w:r>
      <w:proofErr w:type="spellEnd"/>
      <w:r w:rsidR="00E30D15" w:rsidRPr="00854CEC">
        <w:rPr>
          <w:rFonts w:ascii="Times New Roman" w:hAnsi="Times New Roman" w:cs="Times New Roman"/>
          <w:color w:val="222222"/>
          <w:sz w:val="24"/>
          <w:szCs w:val="24"/>
          <w:shd w:val="clear" w:color="auto" w:fill="FFFFFF"/>
          <w:lang w:val="en-US"/>
        </w:rPr>
        <w:t xml:space="preserve">, M. D., Gilbert, N., Hoogendoorn, M., &amp; </w:t>
      </w:r>
      <w:proofErr w:type="spellStart"/>
      <w:r w:rsidR="00E30D15" w:rsidRPr="00854CEC">
        <w:rPr>
          <w:rFonts w:ascii="Times New Roman" w:hAnsi="Times New Roman" w:cs="Times New Roman"/>
          <w:color w:val="222222"/>
          <w:sz w:val="24"/>
          <w:szCs w:val="24"/>
          <w:shd w:val="clear" w:color="auto" w:fill="FFFFFF"/>
          <w:lang w:val="en-US"/>
        </w:rPr>
        <w:t>Roijers</w:t>
      </w:r>
      <w:proofErr w:type="spellEnd"/>
      <w:r w:rsidR="00E30D15" w:rsidRPr="00854CEC">
        <w:rPr>
          <w:rFonts w:ascii="Times New Roman" w:hAnsi="Times New Roman" w:cs="Times New Roman"/>
          <w:color w:val="222222"/>
          <w:sz w:val="24"/>
          <w:szCs w:val="24"/>
          <w:shd w:val="clear" w:color="auto" w:fill="FFFFFF"/>
          <w:lang w:val="en-US"/>
        </w:rPr>
        <w:t>, D. M. (2021). Deep learning-based energy disaggregation and on/off detection of household appliances. </w:t>
      </w:r>
      <w:r w:rsidR="00E30D15" w:rsidRPr="00854CEC">
        <w:rPr>
          <w:rFonts w:ascii="Times New Roman" w:hAnsi="Times New Roman" w:cs="Times New Roman"/>
          <w:i/>
          <w:iCs/>
          <w:color w:val="222222"/>
          <w:sz w:val="24"/>
          <w:szCs w:val="24"/>
          <w:shd w:val="clear" w:color="auto" w:fill="FFFFFF"/>
          <w:lang w:val="en-US"/>
        </w:rPr>
        <w:t>ACM Transactions on Knowledge Discovery from Data (TKDD)</w:t>
      </w:r>
      <w:r w:rsidR="00E30D15" w:rsidRPr="00854CEC">
        <w:rPr>
          <w:rFonts w:ascii="Times New Roman" w:hAnsi="Times New Roman" w:cs="Times New Roman"/>
          <w:color w:val="222222"/>
          <w:sz w:val="24"/>
          <w:szCs w:val="24"/>
          <w:shd w:val="clear" w:color="auto" w:fill="FFFFFF"/>
          <w:lang w:val="en-US"/>
        </w:rPr>
        <w:t>, </w:t>
      </w:r>
      <w:r w:rsidR="00E30D15" w:rsidRPr="00854CEC">
        <w:rPr>
          <w:rFonts w:ascii="Times New Roman" w:hAnsi="Times New Roman" w:cs="Times New Roman"/>
          <w:i/>
          <w:iCs/>
          <w:color w:val="222222"/>
          <w:sz w:val="24"/>
          <w:szCs w:val="24"/>
          <w:shd w:val="clear" w:color="auto" w:fill="FFFFFF"/>
          <w:lang w:val="en-US"/>
        </w:rPr>
        <w:t>15</w:t>
      </w:r>
      <w:r w:rsidR="00E30D15" w:rsidRPr="00854CEC">
        <w:rPr>
          <w:rFonts w:ascii="Times New Roman" w:hAnsi="Times New Roman" w:cs="Times New Roman"/>
          <w:color w:val="222222"/>
          <w:sz w:val="24"/>
          <w:szCs w:val="24"/>
          <w:shd w:val="clear" w:color="auto" w:fill="FFFFFF"/>
          <w:lang w:val="en-US"/>
        </w:rPr>
        <w:t>(3), 1-21.</w:t>
      </w:r>
    </w:p>
    <w:p w14:paraId="330387A2" w14:textId="5F4B14E0"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 xml:space="preserve">Kahl, M., Haq, A. U., </w:t>
      </w:r>
      <w:proofErr w:type="spellStart"/>
      <w:r w:rsidR="00E30D15" w:rsidRPr="00E30D15">
        <w:rPr>
          <w:rFonts w:ascii="Times New Roman" w:eastAsia="Times New Roman" w:hAnsi="Times New Roman" w:cs="Times New Roman"/>
          <w:color w:val="000000"/>
          <w:sz w:val="24"/>
          <w:szCs w:val="24"/>
          <w:lang w:val="en-US" w:eastAsia="el-GR"/>
        </w:rPr>
        <w:t>Kriechbaumer</w:t>
      </w:r>
      <w:proofErr w:type="spellEnd"/>
      <w:r w:rsidR="00E30D15" w:rsidRPr="00E30D15">
        <w:rPr>
          <w:rFonts w:ascii="Times New Roman" w:eastAsia="Times New Roman" w:hAnsi="Times New Roman" w:cs="Times New Roman"/>
          <w:color w:val="000000"/>
          <w:sz w:val="24"/>
          <w:szCs w:val="24"/>
          <w:lang w:val="en-US" w:eastAsia="el-GR"/>
        </w:rPr>
        <w:t>, T., &amp; Jacobsen, H. A. (2016, May). Whited-a worldwide household and industry transient energy data set. In 3rd International Workshop on Non-Intrusive Load Monitoring (pp. 1-4).</w:t>
      </w:r>
    </w:p>
    <w:p w14:paraId="297731FC" w14:textId="4037EF89"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lastRenderedPageBreak/>
        <w:t>[</w:t>
      </w:r>
      <w:r>
        <w:rPr>
          <w:rFonts w:ascii="Times New Roman" w:eastAsia="Times New Roman" w:hAnsi="Times New Roman" w:cs="Times New Roman"/>
          <w:color w:val="222222"/>
          <w:sz w:val="24"/>
          <w:szCs w:val="24"/>
          <w:lang w:eastAsia="el-GR"/>
        </w:rPr>
        <w:t>37</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Kelly, J., &amp; Knottenbelt, W. (2015). The UK-DALE dataset, domestic appliance-level electricity demand and whole-house demand from five UK homes.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2</w:t>
      </w:r>
      <w:r w:rsidR="00E30D15" w:rsidRPr="00E30D15">
        <w:rPr>
          <w:rFonts w:ascii="Times New Roman" w:eastAsia="Times New Roman" w:hAnsi="Times New Roman" w:cs="Times New Roman"/>
          <w:color w:val="222222"/>
          <w:sz w:val="24"/>
          <w:szCs w:val="24"/>
          <w:lang w:val="en-US" w:eastAsia="el-GR"/>
        </w:rPr>
        <w:t>(1), 1-14.</w:t>
      </w:r>
    </w:p>
    <w:p w14:paraId="5CC56C1C" w14:textId="695265A6"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38</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Klemenjak</w:t>
      </w:r>
      <w:proofErr w:type="spellEnd"/>
      <w:r w:rsidR="00E30D15" w:rsidRPr="00E30D15">
        <w:rPr>
          <w:rFonts w:ascii="Times New Roman" w:eastAsia="Times New Roman" w:hAnsi="Times New Roman" w:cs="Times New Roman"/>
          <w:color w:val="222222"/>
          <w:sz w:val="24"/>
          <w:szCs w:val="24"/>
          <w:lang w:val="en-US" w:eastAsia="el-GR"/>
        </w:rPr>
        <w:t xml:space="preserve">, C., </w:t>
      </w:r>
      <w:proofErr w:type="spellStart"/>
      <w:r w:rsidR="00E30D15" w:rsidRPr="00E30D15">
        <w:rPr>
          <w:rFonts w:ascii="Times New Roman" w:eastAsia="Times New Roman" w:hAnsi="Times New Roman" w:cs="Times New Roman"/>
          <w:color w:val="222222"/>
          <w:sz w:val="24"/>
          <w:szCs w:val="24"/>
          <w:lang w:val="en-US" w:eastAsia="el-GR"/>
        </w:rPr>
        <w:t>Kovatsch</w:t>
      </w:r>
      <w:proofErr w:type="spellEnd"/>
      <w:r w:rsidR="00E30D15" w:rsidRPr="00E30D15">
        <w:rPr>
          <w:rFonts w:ascii="Times New Roman" w:eastAsia="Times New Roman" w:hAnsi="Times New Roman" w:cs="Times New Roman"/>
          <w:color w:val="222222"/>
          <w:sz w:val="24"/>
          <w:szCs w:val="24"/>
          <w:lang w:val="en-US" w:eastAsia="el-GR"/>
        </w:rPr>
        <w:t xml:space="preserve">, C., Herold, M., &amp; </w:t>
      </w:r>
      <w:proofErr w:type="spellStart"/>
      <w:r w:rsidR="00E30D15" w:rsidRPr="00E30D15">
        <w:rPr>
          <w:rFonts w:ascii="Times New Roman" w:eastAsia="Times New Roman" w:hAnsi="Times New Roman" w:cs="Times New Roman"/>
          <w:color w:val="222222"/>
          <w:sz w:val="24"/>
          <w:szCs w:val="24"/>
          <w:lang w:val="en-US" w:eastAsia="el-GR"/>
        </w:rPr>
        <w:t>Elmenreich</w:t>
      </w:r>
      <w:proofErr w:type="spellEnd"/>
      <w:r w:rsidR="00E30D15" w:rsidRPr="00E30D15">
        <w:rPr>
          <w:rFonts w:ascii="Times New Roman" w:eastAsia="Times New Roman" w:hAnsi="Times New Roman" w:cs="Times New Roman"/>
          <w:color w:val="222222"/>
          <w:sz w:val="24"/>
          <w:szCs w:val="24"/>
          <w:lang w:val="en-US" w:eastAsia="el-GR"/>
        </w:rPr>
        <w:t>, W. (2020). A synthetic energy dataset for non-intrusive load monitoring in households.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7</w:t>
      </w:r>
      <w:r w:rsidR="00E30D15" w:rsidRPr="00E30D15">
        <w:rPr>
          <w:rFonts w:ascii="Times New Roman" w:eastAsia="Times New Roman" w:hAnsi="Times New Roman" w:cs="Times New Roman"/>
          <w:color w:val="222222"/>
          <w:sz w:val="24"/>
          <w:szCs w:val="24"/>
          <w:lang w:val="en-US" w:eastAsia="el-GR"/>
        </w:rPr>
        <w:t>(1), 1-17.</w:t>
      </w:r>
    </w:p>
    <w:p w14:paraId="1CD146AA" w14:textId="321B485E" w:rsidR="00E30D15" w:rsidRPr="00854CEC" w:rsidRDefault="00F05CDD" w:rsidP="00854CEC">
      <w:pPr>
        <w:spacing w:before="12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39</w:t>
      </w:r>
      <w:r w:rsidRPr="00F05CDD">
        <w:rPr>
          <w:rFonts w:ascii="Times New Roman" w:eastAsia="Times New Roman" w:hAnsi="Times New Roman" w:cs="Times New Roman"/>
          <w:color w:val="222222"/>
          <w:sz w:val="24"/>
          <w:szCs w:val="24"/>
          <w:lang w:val="en-US" w:eastAsia="el-GR"/>
        </w:rPr>
        <w:t>]</w:t>
      </w:r>
      <w:proofErr w:type="spellStart"/>
      <w:r w:rsidR="00E30D15" w:rsidRPr="00854CEC">
        <w:rPr>
          <w:rFonts w:ascii="Times New Roman" w:eastAsia="Times New Roman" w:hAnsi="Times New Roman" w:cs="Times New Roman"/>
          <w:color w:val="222222"/>
          <w:sz w:val="24"/>
          <w:szCs w:val="24"/>
          <w:lang w:val="en-US" w:eastAsia="el-GR"/>
        </w:rPr>
        <w:t>Koasidis</w:t>
      </w:r>
      <w:proofErr w:type="spellEnd"/>
      <w:r w:rsidR="00E30D15" w:rsidRPr="00854CEC">
        <w:rPr>
          <w:rFonts w:ascii="Times New Roman" w:eastAsia="Times New Roman" w:hAnsi="Times New Roman" w:cs="Times New Roman"/>
          <w:color w:val="222222"/>
          <w:sz w:val="24"/>
          <w:szCs w:val="24"/>
          <w:lang w:val="en-US" w:eastAsia="el-GR"/>
        </w:rPr>
        <w:t xml:space="preserve">, K., &amp; Psarras, J. (2021, July). Innovative </w:t>
      </w:r>
      <w:proofErr w:type="spellStart"/>
      <w:r w:rsidR="00E30D15" w:rsidRPr="00854CEC">
        <w:rPr>
          <w:rFonts w:ascii="Times New Roman" w:eastAsia="Times New Roman" w:hAnsi="Times New Roman" w:cs="Times New Roman"/>
          <w:color w:val="222222"/>
          <w:sz w:val="24"/>
          <w:szCs w:val="24"/>
          <w:lang w:val="en-US" w:eastAsia="el-GR"/>
        </w:rPr>
        <w:t>Personalised</w:t>
      </w:r>
      <w:proofErr w:type="spellEnd"/>
      <w:r w:rsidR="00E30D15" w:rsidRPr="00854CEC">
        <w:rPr>
          <w:rFonts w:ascii="Times New Roman" w:eastAsia="Times New Roman" w:hAnsi="Times New Roman" w:cs="Times New Roman"/>
          <w:color w:val="222222"/>
          <w:sz w:val="24"/>
          <w:szCs w:val="24"/>
          <w:lang w:val="en-US" w:eastAsia="el-GR"/>
        </w:rPr>
        <w:t xml:space="preserve"> Applications to Motivate and Support </w:t>
      </w:r>
      <w:proofErr w:type="spellStart"/>
      <w:r w:rsidR="00E30D15" w:rsidRPr="00854CEC">
        <w:rPr>
          <w:rFonts w:ascii="Times New Roman" w:eastAsia="Times New Roman" w:hAnsi="Times New Roman" w:cs="Times New Roman"/>
          <w:color w:val="222222"/>
          <w:sz w:val="24"/>
          <w:szCs w:val="24"/>
          <w:lang w:val="en-US" w:eastAsia="el-GR"/>
        </w:rPr>
        <w:t>Behavioural</w:t>
      </w:r>
      <w:proofErr w:type="spellEnd"/>
      <w:r w:rsidR="00E30D15" w:rsidRPr="00854CEC">
        <w:rPr>
          <w:rFonts w:ascii="Times New Roman" w:eastAsia="Times New Roman" w:hAnsi="Times New Roman" w:cs="Times New Roman"/>
          <w:color w:val="222222"/>
          <w:sz w:val="24"/>
          <w:szCs w:val="24"/>
          <w:lang w:val="en-US" w:eastAsia="el-GR"/>
        </w:rPr>
        <w:t xml:space="preserve"> Energy Efficiency. In </w:t>
      </w:r>
      <w:r w:rsidR="00E30D15" w:rsidRPr="00854CEC">
        <w:rPr>
          <w:rFonts w:ascii="Times New Roman" w:eastAsia="Times New Roman" w:hAnsi="Times New Roman" w:cs="Times New Roman"/>
          <w:i/>
          <w:iCs/>
          <w:color w:val="222222"/>
          <w:sz w:val="24"/>
          <w:szCs w:val="24"/>
          <w:lang w:val="en-US" w:eastAsia="el-GR"/>
        </w:rPr>
        <w:t>2021 12th International Conference on Information, Intelligence, Systems &amp; Applications (IISA)</w:t>
      </w:r>
      <w:r w:rsidR="00E30D15" w:rsidRPr="00854CEC">
        <w:rPr>
          <w:rFonts w:ascii="Times New Roman" w:eastAsia="Times New Roman" w:hAnsi="Times New Roman" w:cs="Times New Roman"/>
          <w:color w:val="222222"/>
          <w:sz w:val="24"/>
          <w:szCs w:val="24"/>
          <w:lang w:val="en-US" w:eastAsia="el-GR"/>
        </w:rPr>
        <w:t> (pp. 1-6). IEEE.</w:t>
      </w:r>
      <w:r w:rsidR="00E30D15" w:rsidRPr="00854CEC">
        <w:rPr>
          <w:rFonts w:ascii="Times New Roman" w:eastAsia="Times New Roman" w:hAnsi="Times New Roman" w:cs="Times New Roman"/>
          <w:color w:val="000000"/>
          <w:sz w:val="24"/>
          <w:szCs w:val="24"/>
          <w:lang w:val="en-US" w:eastAsia="el-GR"/>
        </w:rPr>
        <w:t xml:space="preserve"> </w:t>
      </w:r>
    </w:p>
    <w:p w14:paraId="2390AF17" w14:textId="520D248C" w:rsidR="00E30D15" w:rsidRPr="00854CEC" w:rsidRDefault="00F05CDD" w:rsidP="00854CEC">
      <w:pPr>
        <w:spacing w:before="120" w:after="0" w:line="240" w:lineRule="auto"/>
        <w:ind w:left="1"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40</w:t>
      </w:r>
      <w:r w:rsidRPr="00F05CDD">
        <w:rPr>
          <w:rFonts w:ascii="Times New Roman" w:eastAsia="Times New Roman" w:hAnsi="Times New Roman" w:cs="Times New Roman"/>
          <w:color w:val="222222"/>
          <w:sz w:val="24"/>
          <w:szCs w:val="24"/>
          <w:lang w:val="en-US" w:eastAsia="el-GR"/>
        </w:rPr>
        <w:t>]</w:t>
      </w:r>
      <w:proofErr w:type="spellStart"/>
      <w:r w:rsidR="00E30D15" w:rsidRPr="00854CEC">
        <w:rPr>
          <w:rFonts w:ascii="Times New Roman" w:eastAsia="Times New Roman" w:hAnsi="Times New Roman" w:cs="Times New Roman"/>
          <w:color w:val="222222"/>
          <w:sz w:val="24"/>
          <w:szCs w:val="24"/>
          <w:lang w:val="en-US" w:eastAsia="el-GR"/>
        </w:rPr>
        <w:t>Koasidis</w:t>
      </w:r>
      <w:proofErr w:type="spellEnd"/>
      <w:r w:rsidR="00E30D15" w:rsidRPr="00854CEC">
        <w:rPr>
          <w:rFonts w:ascii="Times New Roman" w:eastAsia="Times New Roman" w:hAnsi="Times New Roman" w:cs="Times New Roman"/>
          <w:color w:val="222222"/>
          <w:sz w:val="24"/>
          <w:szCs w:val="24"/>
          <w:lang w:val="en-US" w:eastAsia="el-GR"/>
        </w:rPr>
        <w:t xml:space="preserve">, K., Marinakis, V., Nikas, A., Chira, K., </w:t>
      </w:r>
      <w:proofErr w:type="spellStart"/>
      <w:r w:rsidR="00E30D15" w:rsidRPr="00854CEC">
        <w:rPr>
          <w:rFonts w:ascii="Times New Roman" w:eastAsia="Times New Roman" w:hAnsi="Times New Roman" w:cs="Times New Roman"/>
          <w:color w:val="222222"/>
          <w:sz w:val="24"/>
          <w:szCs w:val="24"/>
          <w:lang w:val="en-US" w:eastAsia="el-GR"/>
        </w:rPr>
        <w:t>Flamos</w:t>
      </w:r>
      <w:proofErr w:type="spellEnd"/>
      <w:r w:rsidR="00E30D15" w:rsidRPr="00854CEC">
        <w:rPr>
          <w:rFonts w:ascii="Times New Roman" w:eastAsia="Times New Roman" w:hAnsi="Times New Roman" w:cs="Times New Roman"/>
          <w:color w:val="222222"/>
          <w:sz w:val="24"/>
          <w:szCs w:val="24"/>
          <w:lang w:val="en-US" w:eastAsia="el-GR"/>
        </w:rPr>
        <w:t xml:space="preserve">, A., &amp; Doukas, H. (2022). </w:t>
      </w:r>
      <w:proofErr w:type="spellStart"/>
      <w:r w:rsidR="00E30D15" w:rsidRPr="00854CEC">
        <w:rPr>
          <w:rFonts w:ascii="Times New Roman" w:eastAsia="Times New Roman" w:hAnsi="Times New Roman" w:cs="Times New Roman"/>
          <w:color w:val="222222"/>
          <w:sz w:val="24"/>
          <w:szCs w:val="24"/>
          <w:lang w:val="en-US" w:eastAsia="el-GR"/>
        </w:rPr>
        <w:t>Monetising</w:t>
      </w:r>
      <w:proofErr w:type="spellEnd"/>
      <w:r w:rsidR="00E30D15" w:rsidRPr="00854CEC">
        <w:rPr>
          <w:rFonts w:ascii="Times New Roman" w:eastAsia="Times New Roman" w:hAnsi="Times New Roman" w:cs="Times New Roman"/>
          <w:color w:val="222222"/>
          <w:sz w:val="24"/>
          <w:szCs w:val="24"/>
          <w:lang w:val="en-US" w:eastAsia="el-GR"/>
        </w:rPr>
        <w:t xml:space="preserve"> </w:t>
      </w:r>
      <w:proofErr w:type="spellStart"/>
      <w:r w:rsidR="00E30D15" w:rsidRPr="00854CEC">
        <w:rPr>
          <w:rFonts w:ascii="Times New Roman" w:eastAsia="Times New Roman" w:hAnsi="Times New Roman" w:cs="Times New Roman"/>
          <w:color w:val="222222"/>
          <w:sz w:val="24"/>
          <w:szCs w:val="24"/>
          <w:lang w:val="en-US" w:eastAsia="el-GR"/>
        </w:rPr>
        <w:t>behavioural</w:t>
      </w:r>
      <w:proofErr w:type="spellEnd"/>
      <w:r w:rsidR="00E30D15" w:rsidRPr="00854CEC">
        <w:rPr>
          <w:rFonts w:ascii="Times New Roman" w:eastAsia="Times New Roman" w:hAnsi="Times New Roman" w:cs="Times New Roman"/>
          <w:color w:val="222222"/>
          <w:sz w:val="24"/>
          <w:szCs w:val="24"/>
          <w:lang w:val="en-US" w:eastAsia="el-GR"/>
        </w:rPr>
        <w:t xml:space="preserve"> change as a policy measure to support energy management in the residential sector: A case study in Greece. </w:t>
      </w:r>
      <w:r w:rsidR="00E30D15" w:rsidRPr="00854CEC">
        <w:rPr>
          <w:rFonts w:ascii="Times New Roman" w:eastAsia="Times New Roman" w:hAnsi="Times New Roman" w:cs="Times New Roman"/>
          <w:i/>
          <w:iCs/>
          <w:color w:val="222222"/>
          <w:sz w:val="24"/>
          <w:szCs w:val="24"/>
          <w:lang w:val="en-US" w:eastAsia="el-GR"/>
        </w:rPr>
        <w:t>Energy Policy</w:t>
      </w:r>
      <w:r w:rsidR="00E30D15" w:rsidRPr="00854CEC">
        <w:rPr>
          <w:rFonts w:ascii="Times New Roman" w:eastAsia="Times New Roman" w:hAnsi="Times New Roman" w:cs="Times New Roman"/>
          <w:color w:val="222222"/>
          <w:sz w:val="24"/>
          <w:szCs w:val="24"/>
          <w:lang w:val="en-US" w:eastAsia="el-GR"/>
        </w:rPr>
        <w:t>, </w:t>
      </w:r>
      <w:r w:rsidR="00E30D15" w:rsidRPr="00854CEC">
        <w:rPr>
          <w:rFonts w:ascii="Times New Roman" w:eastAsia="Times New Roman" w:hAnsi="Times New Roman" w:cs="Times New Roman"/>
          <w:i/>
          <w:iCs/>
          <w:color w:val="222222"/>
          <w:sz w:val="24"/>
          <w:szCs w:val="24"/>
          <w:lang w:val="en-US" w:eastAsia="el-GR"/>
        </w:rPr>
        <w:t>161</w:t>
      </w:r>
      <w:r w:rsidR="00E30D15" w:rsidRPr="00854CEC">
        <w:rPr>
          <w:rFonts w:ascii="Times New Roman" w:eastAsia="Times New Roman" w:hAnsi="Times New Roman" w:cs="Times New Roman"/>
          <w:color w:val="222222"/>
          <w:sz w:val="24"/>
          <w:szCs w:val="24"/>
          <w:lang w:val="en-US" w:eastAsia="el-GR"/>
        </w:rPr>
        <w:t>, 112759.</w:t>
      </w:r>
      <w:r w:rsidR="00E30D15" w:rsidRPr="00854CEC">
        <w:rPr>
          <w:rFonts w:ascii="Times New Roman" w:eastAsia="Times New Roman" w:hAnsi="Times New Roman" w:cs="Times New Roman"/>
          <w:color w:val="000000"/>
          <w:sz w:val="24"/>
          <w:szCs w:val="24"/>
          <w:lang w:val="en-US" w:eastAsia="el-GR"/>
        </w:rPr>
        <w:t xml:space="preserve"> </w:t>
      </w:r>
    </w:p>
    <w:p w14:paraId="0099DC34" w14:textId="0D49F089" w:rsidR="00E30D15" w:rsidRPr="00E30D15" w:rsidRDefault="00F05CDD" w:rsidP="00854CEC">
      <w:pPr>
        <w:spacing w:before="12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41</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Kodali, R. K., &amp; </w:t>
      </w:r>
      <w:proofErr w:type="spellStart"/>
      <w:r w:rsidR="00E30D15" w:rsidRPr="00E30D15">
        <w:rPr>
          <w:rFonts w:ascii="Times New Roman" w:eastAsia="Times New Roman" w:hAnsi="Times New Roman" w:cs="Times New Roman"/>
          <w:color w:val="222222"/>
          <w:sz w:val="24"/>
          <w:szCs w:val="24"/>
          <w:lang w:val="en-US" w:eastAsia="el-GR"/>
        </w:rPr>
        <w:t>Soratkal</w:t>
      </w:r>
      <w:proofErr w:type="spellEnd"/>
      <w:r w:rsidR="00E30D15" w:rsidRPr="00E30D15">
        <w:rPr>
          <w:rFonts w:ascii="Times New Roman" w:eastAsia="Times New Roman" w:hAnsi="Times New Roman" w:cs="Times New Roman"/>
          <w:color w:val="222222"/>
          <w:sz w:val="24"/>
          <w:szCs w:val="24"/>
          <w:lang w:val="en-US" w:eastAsia="el-GR"/>
        </w:rPr>
        <w:t>, S. (2016, December). MQTT based home automation system using ESP8266. In </w:t>
      </w:r>
      <w:r w:rsidR="00E30D15" w:rsidRPr="00E30D15">
        <w:rPr>
          <w:rFonts w:ascii="Times New Roman" w:eastAsia="Times New Roman" w:hAnsi="Times New Roman" w:cs="Times New Roman"/>
          <w:i/>
          <w:iCs/>
          <w:color w:val="222222"/>
          <w:sz w:val="24"/>
          <w:szCs w:val="24"/>
          <w:lang w:val="en-US" w:eastAsia="el-GR"/>
        </w:rPr>
        <w:t>2016 IEEE Region 10 Humanitarian Technology Conference (R10-HTC)</w:t>
      </w:r>
      <w:r w:rsidR="00E30D15" w:rsidRPr="00E30D15">
        <w:rPr>
          <w:rFonts w:ascii="Times New Roman" w:eastAsia="Times New Roman" w:hAnsi="Times New Roman" w:cs="Times New Roman"/>
          <w:color w:val="222222"/>
          <w:sz w:val="24"/>
          <w:szCs w:val="24"/>
          <w:lang w:val="en-US" w:eastAsia="el-GR"/>
        </w:rPr>
        <w:t> (pp. 1-5). IEEE.</w:t>
      </w:r>
    </w:p>
    <w:p w14:paraId="29A15803" w14:textId="27CF07D7" w:rsidR="00E30D15" w:rsidRPr="00E30D15" w:rsidRDefault="00F05CDD" w:rsidP="00516DB3">
      <w:pPr>
        <w:spacing w:before="24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42</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Kolter, J. Z., &amp; Johnson, M. J. (2011, August). REDD: A public data set for energy disaggregation research. In </w:t>
      </w:r>
      <w:r w:rsidR="00E30D15" w:rsidRPr="00E30D15">
        <w:rPr>
          <w:rFonts w:ascii="Times New Roman" w:eastAsia="Times New Roman" w:hAnsi="Times New Roman" w:cs="Times New Roman"/>
          <w:i/>
          <w:iCs/>
          <w:color w:val="222222"/>
          <w:sz w:val="24"/>
          <w:szCs w:val="24"/>
          <w:lang w:val="en-US" w:eastAsia="el-GR"/>
        </w:rPr>
        <w:t>Workshop on data mining applications in sustainability (SIGKDD), San Diego, CA</w:t>
      </w:r>
      <w:r w:rsidR="00E30D15" w:rsidRPr="00E30D15">
        <w:rPr>
          <w:rFonts w:ascii="Times New Roman" w:eastAsia="Times New Roman" w:hAnsi="Times New Roman" w:cs="Times New Roman"/>
          <w:color w:val="222222"/>
          <w:sz w:val="24"/>
          <w:szCs w:val="24"/>
          <w:lang w:val="en-US" w:eastAsia="el-GR"/>
        </w:rPr>
        <w:t xml:space="preserve"> (Vol. 25, No. </w:t>
      </w:r>
      <w:proofErr w:type="spellStart"/>
      <w:r w:rsidR="00E30D15" w:rsidRPr="00E30D15">
        <w:rPr>
          <w:rFonts w:ascii="Times New Roman" w:eastAsia="Times New Roman" w:hAnsi="Times New Roman" w:cs="Times New Roman"/>
          <w:color w:val="222222"/>
          <w:sz w:val="24"/>
          <w:szCs w:val="24"/>
          <w:lang w:val="en-US" w:eastAsia="el-GR"/>
        </w:rPr>
        <w:t>Citeseer</w:t>
      </w:r>
      <w:proofErr w:type="spellEnd"/>
      <w:r w:rsidR="00E30D15" w:rsidRPr="00E30D15">
        <w:rPr>
          <w:rFonts w:ascii="Times New Roman" w:eastAsia="Times New Roman" w:hAnsi="Times New Roman" w:cs="Times New Roman"/>
          <w:color w:val="222222"/>
          <w:sz w:val="24"/>
          <w:szCs w:val="24"/>
          <w:lang w:val="en-US" w:eastAsia="el-GR"/>
        </w:rPr>
        <w:t>, pp. 59-62).</w:t>
      </w:r>
    </w:p>
    <w:p w14:paraId="2DBA2982" w14:textId="172A8F37"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43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&amp; Jacobsen, H. A. (2018). BLOND, a building-level office environment dataset of typical electrical appliances.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5</w:t>
      </w:r>
      <w:r w:rsidR="00E30D15" w:rsidRPr="00E30D15">
        <w:rPr>
          <w:rFonts w:ascii="Times New Roman" w:eastAsia="Times New Roman" w:hAnsi="Times New Roman" w:cs="Times New Roman"/>
          <w:color w:val="222222"/>
          <w:sz w:val="24"/>
          <w:szCs w:val="24"/>
          <w:lang w:val="en-US" w:eastAsia="el-GR"/>
        </w:rPr>
        <w:t>(1), 1-14.</w:t>
      </w:r>
    </w:p>
    <w:p w14:paraId="59D72AF7" w14:textId="207F5250"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44</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Kuyoro</w:t>
      </w:r>
      <w:proofErr w:type="spellEnd"/>
      <w:r w:rsidR="00E30D15" w:rsidRPr="00E30D15">
        <w:rPr>
          <w:rFonts w:ascii="Times New Roman" w:eastAsia="Times New Roman" w:hAnsi="Times New Roman" w:cs="Times New Roman"/>
          <w:color w:val="222222"/>
          <w:sz w:val="24"/>
          <w:szCs w:val="24"/>
          <w:lang w:val="en-US" w:eastAsia="el-GR"/>
        </w:rPr>
        <w:t xml:space="preserve">, S., </w:t>
      </w:r>
      <w:proofErr w:type="spellStart"/>
      <w:r w:rsidR="00E30D15" w:rsidRPr="00E30D15">
        <w:rPr>
          <w:rFonts w:ascii="Times New Roman" w:eastAsia="Times New Roman" w:hAnsi="Times New Roman" w:cs="Times New Roman"/>
          <w:color w:val="222222"/>
          <w:sz w:val="24"/>
          <w:szCs w:val="24"/>
          <w:lang w:val="en-US" w:eastAsia="el-GR"/>
        </w:rPr>
        <w:t>Osisanwo</w:t>
      </w:r>
      <w:proofErr w:type="spellEnd"/>
      <w:r w:rsidR="00E30D15" w:rsidRPr="00E30D15">
        <w:rPr>
          <w:rFonts w:ascii="Times New Roman" w:eastAsia="Times New Roman" w:hAnsi="Times New Roman" w:cs="Times New Roman"/>
          <w:color w:val="222222"/>
          <w:sz w:val="24"/>
          <w:szCs w:val="24"/>
          <w:lang w:val="en-US" w:eastAsia="el-GR"/>
        </w:rPr>
        <w:t xml:space="preserve">, F., &amp; </w:t>
      </w:r>
      <w:proofErr w:type="spellStart"/>
      <w:r w:rsidR="00E30D15" w:rsidRPr="00E30D15">
        <w:rPr>
          <w:rFonts w:ascii="Times New Roman" w:eastAsia="Times New Roman" w:hAnsi="Times New Roman" w:cs="Times New Roman"/>
          <w:color w:val="222222"/>
          <w:sz w:val="24"/>
          <w:szCs w:val="24"/>
          <w:lang w:val="en-US" w:eastAsia="el-GR"/>
        </w:rPr>
        <w:t>Akinsowon</w:t>
      </w:r>
      <w:proofErr w:type="spellEnd"/>
      <w:r w:rsidR="00E30D15" w:rsidRPr="00E30D15">
        <w:rPr>
          <w:rFonts w:ascii="Times New Roman" w:eastAsia="Times New Roman" w:hAnsi="Times New Roman" w:cs="Times New Roman"/>
          <w:color w:val="222222"/>
          <w:sz w:val="24"/>
          <w:szCs w:val="24"/>
          <w:lang w:val="en-US" w:eastAsia="el-GR"/>
        </w:rPr>
        <w:t>, O. (2015, March). Internet of things (IoT): an overview. In </w:t>
      </w:r>
      <w:r w:rsidR="00E30D15" w:rsidRPr="00E30D15">
        <w:rPr>
          <w:rFonts w:ascii="Times New Roman" w:eastAsia="Times New Roman" w:hAnsi="Times New Roman" w:cs="Times New Roman"/>
          <w:i/>
          <w:iCs/>
          <w:color w:val="222222"/>
          <w:sz w:val="24"/>
          <w:szCs w:val="24"/>
          <w:lang w:val="en-US" w:eastAsia="el-GR"/>
        </w:rPr>
        <w:t>Proc. of the 3th International Conference on Advances in Engineering Sciences and Applied Mathematics (ICAESAM)</w:t>
      </w:r>
      <w:r w:rsidR="00E30D15" w:rsidRPr="00E30D15">
        <w:rPr>
          <w:rFonts w:ascii="Times New Roman" w:eastAsia="Times New Roman" w:hAnsi="Times New Roman" w:cs="Times New Roman"/>
          <w:color w:val="222222"/>
          <w:sz w:val="24"/>
          <w:szCs w:val="24"/>
          <w:lang w:val="en-US" w:eastAsia="el-GR"/>
        </w:rPr>
        <w:t> (pp. 23-24).</w:t>
      </w:r>
    </w:p>
    <w:p w14:paraId="2E9839E8" w14:textId="675C0F01"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45</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Liao, J., </w:t>
      </w:r>
      <w:proofErr w:type="spellStart"/>
      <w:r w:rsidR="00E30D15" w:rsidRPr="00E30D15">
        <w:rPr>
          <w:rFonts w:ascii="Times New Roman" w:eastAsia="Times New Roman" w:hAnsi="Times New Roman" w:cs="Times New Roman"/>
          <w:color w:val="222222"/>
          <w:sz w:val="24"/>
          <w:szCs w:val="24"/>
          <w:lang w:val="en-US" w:eastAsia="el-GR"/>
        </w:rPr>
        <w:t>Elafoudi</w:t>
      </w:r>
      <w:proofErr w:type="spellEnd"/>
      <w:r w:rsidR="00E30D15" w:rsidRPr="00E30D15">
        <w:rPr>
          <w:rFonts w:ascii="Times New Roman" w:eastAsia="Times New Roman" w:hAnsi="Times New Roman" w:cs="Times New Roman"/>
          <w:color w:val="222222"/>
          <w:sz w:val="24"/>
          <w:szCs w:val="24"/>
          <w:lang w:val="en-US" w:eastAsia="el-GR"/>
        </w:rPr>
        <w:t>, G., Stankovic, L., &amp; Stankovic, V. (2014, November). Non-intrusive appliance load monitoring using low-resolution smart meter data. In </w:t>
      </w:r>
      <w:r w:rsidR="00E30D15" w:rsidRPr="00E30D15">
        <w:rPr>
          <w:rFonts w:ascii="Times New Roman" w:eastAsia="Times New Roman" w:hAnsi="Times New Roman" w:cs="Times New Roman"/>
          <w:i/>
          <w:iCs/>
          <w:color w:val="222222"/>
          <w:sz w:val="24"/>
          <w:szCs w:val="24"/>
          <w:lang w:val="en-US" w:eastAsia="el-GR"/>
        </w:rPr>
        <w:t>2014 IEEE International Conference on Smart Grid Communications (</w:t>
      </w:r>
      <w:proofErr w:type="spellStart"/>
      <w:r w:rsidR="00E30D15" w:rsidRPr="00E30D15">
        <w:rPr>
          <w:rFonts w:ascii="Times New Roman" w:eastAsia="Times New Roman" w:hAnsi="Times New Roman" w:cs="Times New Roman"/>
          <w:i/>
          <w:iCs/>
          <w:color w:val="222222"/>
          <w:sz w:val="24"/>
          <w:szCs w:val="24"/>
          <w:lang w:val="en-US" w:eastAsia="el-GR"/>
        </w:rPr>
        <w:t>SmartGridComm</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535-540). IEEE.</w:t>
      </w:r>
    </w:p>
    <w:p w14:paraId="20F2584B" w14:textId="0DE10082" w:rsidR="00E30D15" w:rsidRPr="00E30D15" w:rsidRDefault="00F05CDD" w:rsidP="00854CEC">
      <w:pPr>
        <w:spacing w:before="12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Lombardi, M., Pascale, F., &amp; Santaniello, D. (2021). Internet of things: A general overview between architectures, protocols and applications. </w:t>
      </w:r>
      <w:r w:rsidR="00E30D15" w:rsidRPr="00E30D15">
        <w:rPr>
          <w:rFonts w:ascii="Times New Roman" w:eastAsia="Times New Roman" w:hAnsi="Times New Roman" w:cs="Times New Roman"/>
          <w:i/>
          <w:iCs/>
          <w:color w:val="222222"/>
          <w:sz w:val="24"/>
          <w:szCs w:val="24"/>
          <w:lang w:val="en-US" w:eastAsia="el-GR"/>
        </w:rPr>
        <w:t>Information</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12</w:t>
      </w:r>
      <w:r w:rsidR="00E30D15" w:rsidRPr="00E30D15">
        <w:rPr>
          <w:rFonts w:ascii="Times New Roman" w:eastAsia="Times New Roman" w:hAnsi="Times New Roman" w:cs="Times New Roman"/>
          <w:color w:val="222222"/>
          <w:sz w:val="24"/>
          <w:szCs w:val="24"/>
          <w:lang w:val="en-US" w:eastAsia="el-GR"/>
        </w:rPr>
        <w:t>(2), 87.</w:t>
      </w:r>
    </w:p>
    <w:p w14:paraId="0C31F503" w14:textId="5863220E"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47</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Makonin</w:t>
      </w:r>
      <w:proofErr w:type="spellEnd"/>
      <w:r w:rsidR="00E30D15" w:rsidRPr="00E30D15">
        <w:rPr>
          <w:rFonts w:ascii="Times New Roman" w:eastAsia="Times New Roman" w:hAnsi="Times New Roman" w:cs="Times New Roman"/>
          <w:color w:val="222222"/>
          <w:sz w:val="24"/>
          <w:szCs w:val="24"/>
          <w:lang w:val="en-US" w:eastAsia="el-GR"/>
        </w:rPr>
        <w:t>, S. (2019). HUE: The hourly usage of energy dataset for buildings in British Columbia. </w:t>
      </w:r>
      <w:r w:rsidR="00E30D15" w:rsidRPr="00E30D15">
        <w:rPr>
          <w:rFonts w:ascii="Times New Roman" w:eastAsia="Times New Roman" w:hAnsi="Times New Roman" w:cs="Times New Roman"/>
          <w:i/>
          <w:iCs/>
          <w:color w:val="222222"/>
          <w:sz w:val="24"/>
          <w:szCs w:val="24"/>
          <w:lang w:val="en-US" w:eastAsia="el-GR"/>
        </w:rPr>
        <w:t>Data in brief</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23</w:t>
      </w:r>
      <w:r w:rsidR="00E30D15" w:rsidRPr="00E30D15">
        <w:rPr>
          <w:rFonts w:ascii="Times New Roman" w:eastAsia="Times New Roman" w:hAnsi="Times New Roman" w:cs="Times New Roman"/>
          <w:color w:val="222222"/>
          <w:sz w:val="24"/>
          <w:szCs w:val="24"/>
          <w:lang w:val="en-US" w:eastAsia="el-GR"/>
        </w:rPr>
        <w:t>.</w:t>
      </w:r>
    </w:p>
    <w:p w14:paraId="73913DAB" w14:textId="37D87C5D"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48</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Makonin</w:t>
      </w:r>
      <w:proofErr w:type="spellEnd"/>
      <w:r w:rsidR="00E30D15" w:rsidRPr="00E30D15">
        <w:rPr>
          <w:rFonts w:ascii="Times New Roman" w:eastAsia="Times New Roman" w:hAnsi="Times New Roman" w:cs="Times New Roman"/>
          <w:color w:val="222222"/>
          <w:sz w:val="24"/>
          <w:szCs w:val="24"/>
          <w:lang w:val="en-US" w:eastAsia="el-GR"/>
        </w:rPr>
        <w:t>, S., Popowich, F., Bartram, L., Gill, B., &amp; Bajić, I. V. (2013, August). AMPds: A public dataset for load disaggregation and eco-feedback research. In </w:t>
      </w:r>
      <w:r w:rsidR="00E30D15" w:rsidRPr="00E30D15">
        <w:rPr>
          <w:rFonts w:ascii="Times New Roman" w:eastAsia="Times New Roman" w:hAnsi="Times New Roman" w:cs="Times New Roman"/>
          <w:i/>
          <w:iCs/>
          <w:color w:val="222222"/>
          <w:sz w:val="24"/>
          <w:szCs w:val="24"/>
          <w:lang w:val="en-US" w:eastAsia="el-GR"/>
        </w:rPr>
        <w:t>2013 IEEE electrical power &amp; energy conference</w:t>
      </w:r>
      <w:r w:rsidR="00E30D15" w:rsidRPr="00E30D15">
        <w:rPr>
          <w:rFonts w:ascii="Times New Roman" w:eastAsia="Times New Roman" w:hAnsi="Times New Roman" w:cs="Times New Roman"/>
          <w:color w:val="222222"/>
          <w:sz w:val="24"/>
          <w:szCs w:val="24"/>
          <w:lang w:val="en-US" w:eastAsia="el-GR"/>
        </w:rPr>
        <w:t> (pp. 1-6). IEEE.</w:t>
      </w:r>
    </w:p>
    <w:p w14:paraId="25F7B133" w14:textId="461B7B59"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49</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Makonin</w:t>
      </w:r>
      <w:proofErr w:type="spellEnd"/>
      <w:r w:rsidR="00E30D15" w:rsidRPr="00E30D15">
        <w:rPr>
          <w:rFonts w:ascii="Times New Roman" w:eastAsia="Times New Roman" w:hAnsi="Times New Roman" w:cs="Times New Roman"/>
          <w:color w:val="222222"/>
          <w:sz w:val="24"/>
          <w:szCs w:val="24"/>
          <w:lang w:val="en-US" w:eastAsia="el-GR"/>
        </w:rPr>
        <w:t xml:space="preserve">, S., Wang, Z. J., &amp; </w:t>
      </w:r>
      <w:proofErr w:type="spellStart"/>
      <w:r w:rsidR="00E30D15" w:rsidRPr="00E30D15">
        <w:rPr>
          <w:rFonts w:ascii="Times New Roman" w:eastAsia="Times New Roman" w:hAnsi="Times New Roman" w:cs="Times New Roman"/>
          <w:color w:val="222222"/>
          <w:sz w:val="24"/>
          <w:szCs w:val="24"/>
          <w:lang w:val="en-US" w:eastAsia="el-GR"/>
        </w:rPr>
        <w:t>Tumpach</w:t>
      </w:r>
      <w:proofErr w:type="spellEnd"/>
      <w:r w:rsidR="00E30D15" w:rsidRPr="00E30D15">
        <w:rPr>
          <w:rFonts w:ascii="Times New Roman" w:eastAsia="Times New Roman" w:hAnsi="Times New Roman" w:cs="Times New Roman"/>
          <w:color w:val="222222"/>
          <w:sz w:val="24"/>
          <w:szCs w:val="24"/>
          <w:lang w:val="en-US" w:eastAsia="el-GR"/>
        </w:rPr>
        <w:t>, C. (2018). RAE: The rainforest automation energy dataset for smart grid meter data analysis. </w:t>
      </w:r>
      <w:r w:rsidR="00E30D15" w:rsidRPr="00E30D15">
        <w:rPr>
          <w:rFonts w:ascii="Times New Roman" w:eastAsia="Times New Roman" w:hAnsi="Times New Roman" w:cs="Times New Roman"/>
          <w:i/>
          <w:iCs/>
          <w:color w:val="222222"/>
          <w:sz w:val="24"/>
          <w:szCs w:val="24"/>
          <w:lang w:val="en-US" w:eastAsia="el-GR"/>
        </w:rPr>
        <w:t>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3</w:t>
      </w:r>
      <w:r w:rsidR="00E30D15" w:rsidRPr="00E30D15">
        <w:rPr>
          <w:rFonts w:ascii="Times New Roman" w:eastAsia="Times New Roman" w:hAnsi="Times New Roman" w:cs="Times New Roman"/>
          <w:color w:val="222222"/>
          <w:sz w:val="24"/>
          <w:szCs w:val="24"/>
          <w:lang w:val="en-US" w:eastAsia="el-GR"/>
        </w:rPr>
        <w:t>(1), 8.</w:t>
      </w:r>
    </w:p>
    <w:p w14:paraId="2A55B08B" w14:textId="5BD0E0AC" w:rsidR="00E30D15" w:rsidRPr="00854CEC" w:rsidRDefault="00F05CDD" w:rsidP="00854CEC">
      <w:pPr>
        <w:spacing w:before="120" w:after="12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50</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eastAsia="Times New Roman" w:hAnsi="Times New Roman" w:cs="Times New Roman"/>
          <w:color w:val="222222"/>
          <w:sz w:val="24"/>
          <w:szCs w:val="24"/>
          <w:lang w:val="en-US" w:eastAsia="el-GR"/>
        </w:rPr>
        <w:t>Marinakis, V. (2020). Big data for energy management and energy-efficient buildings. </w:t>
      </w:r>
      <w:r w:rsidR="00E30D15" w:rsidRPr="00854CEC">
        <w:rPr>
          <w:rFonts w:ascii="Times New Roman" w:eastAsia="Times New Roman" w:hAnsi="Times New Roman" w:cs="Times New Roman"/>
          <w:i/>
          <w:iCs/>
          <w:color w:val="222222"/>
          <w:sz w:val="24"/>
          <w:szCs w:val="24"/>
          <w:lang w:val="en-US" w:eastAsia="el-GR"/>
        </w:rPr>
        <w:t>Energies</w:t>
      </w:r>
      <w:r w:rsidR="00E30D15" w:rsidRPr="00854CEC">
        <w:rPr>
          <w:rFonts w:ascii="Times New Roman" w:eastAsia="Times New Roman" w:hAnsi="Times New Roman" w:cs="Times New Roman"/>
          <w:color w:val="222222"/>
          <w:sz w:val="24"/>
          <w:szCs w:val="24"/>
          <w:lang w:val="en-US" w:eastAsia="el-GR"/>
        </w:rPr>
        <w:t>, </w:t>
      </w:r>
      <w:r w:rsidR="00E30D15" w:rsidRPr="00854CEC">
        <w:rPr>
          <w:rFonts w:ascii="Times New Roman" w:eastAsia="Times New Roman" w:hAnsi="Times New Roman" w:cs="Times New Roman"/>
          <w:i/>
          <w:iCs/>
          <w:color w:val="222222"/>
          <w:sz w:val="24"/>
          <w:szCs w:val="24"/>
          <w:lang w:val="en-US" w:eastAsia="el-GR"/>
        </w:rPr>
        <w:t>13</w:t>
      </w:r>
      <w:r w:rsidR="00E30D15" w:rsidRPr="00854CEC">
        <w:rPr>
          <w:rFonts w:ascii="Times New Roman" w:eastAsia="Times New Roman" w:hAnsi="Times New Roman" w:cs="Times New Roman"/>
          <w:color w:val="222222"/>
          <w:sz w:val="24"/>
          <w:szCs w:val="24"/>
          <w:lang w:val="en-US" w:eastAsia="el-GR"/>
        </w:rPr>
        <w:t>(7), 1555.</w:t>
      </w:r>
      <w:r w:rsidR="00E30D15" w:rsidRPr="00854CEC">
        <w:rPr>
          <w:rFonts w:ascii="Times New Roman" w:eastAsia="Times New Roman" w:hAnsi="Times New Roman" w:cs="Times New Roman"/>
          <w:color w:val="000000"/>
          <w:sz w:val="24"/>
          <w:szCs w:val="24"/>
          <w:lang w:val="en-US" w:eastAsia="el-GR"/>
        </w:rPr>
        <w:t xml:space="preserve"> </w:t>
      </w:r>
    </w:p>
    <w:p w14:paraId="3462951F" w14:textId="222C7923"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lastRenderedPageBreak/>
        <w:t>[</w:t>
      </w:r>
      <w:r>
        <w:rPr>
          <w:rFonts w:ascii="Times New Roman" w:eastAsia="Times New Roman" w:hAnsi="Times New Roman" w:cs="Times New Roman"/>
          <w:color w:val="222222"/>
          <w:sz w:val="24"/>
          <w:szCs w:val="24"/>
          <w:lang w:eastAsia="el-GR"/>
        </w:rPr>
        <w:t>51</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Mishra, B., &amp; Kertesz, A. (2020). The use of MQTT in M2M and IoT systems: A survey. </w:t>
      </w:r>
      <w:r w:rsidR="00E30D15" w:rsidRPr="00E30D15">
        <w:rPr>
          <w:rFonts w:ascii="Times New Roman" w:eastAsia="Times New Roman" w:hAnsi="Times New Roman" w:cs="Times New Roman"/>
          <w:i/>
          <w:iCs/>
          <w:color w:val="222222"/>
          <w:sz w:val="24"/>
          <w:szCs w:val="24"/>
          <w:lang w:val="en-US" w:eastAsia="el-GR"/>
        </w:rPr>
        <w:t>IEEE Access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8</w:t>
      </w:r>
      <w:r w:rsidR="00E30D15" w:rsidRPr="00E30D15">
        <w:rPr>
          <w:rFonts w:ascii="Times New Roman" w:eastAsia="Times New Roman" w:hAnsi="Times New Roman" w:cs="Times New Roman"/>
          <w:color w:val="222222"/>
          <w:sz w:val="24"/>
          <w:szCs w:val="24"/>
          <w:lang w:val="en-US" w:eastAsia="el-GR"/>
        </w:rPr>
        <w:t>, 201071-201086.</w:t>
      </w:r>
    </w:p>
    <w:p w14:paraId="44FF8AD2" w14:textId="091BDEC6"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52</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Monacchi</w:t>
      </w:r>
      <w:proofErr w:type="spellEnd"/>
      <w:r w:rsidR="00E30D15" w:rsidRPr="00E30D15">
        <w:rPr>
          <w:rFonts w:ascii="Times New Roman" w:eastAsia="Times New Roman" w:hAnsi="Times New Roman" w:cs="Times New Roman"/>
          <w:color w:val="222222"/>
          <w:sz w:val="24"/>
          <w:szCs w:val="24"/>
          <w:lang w:val="en-US" w:eastAsia="el-GR"/>
        </w:rPr>
        <w:t xml:space="preserve">, A., </w:t>
      </w:r>
      <w:proofErr w:type="spellStart"/>
      <w:r w:rsidR="00E30D15" w:rsidRPr="00E30D15">
        <w:rPr>
          <w:rFonts w:ascii="Times New Roman" w:eastAsia="Times New Roman" w:hAnsi="Times New Roman" w:cs="Times New Roman"/>
          <w:color w:val="222222"/>
          <w:sz w:val="24"/>
          <w:szCs w:val="24"/>
          <w:lang w:val="en-US" w:eastAsia="el-GR"/>
        </w:rPr>
        <w:t>Egarter</w:t>
      </w:r>
      <w:proofErr w:type="spellEnd"/>
      <w:r w:rsidR="00E30D15" w:rsidRPr="00E30D15">
        <w:rPr>
          <w:rFonts w:ascii="Times New Roman" w:eastAsia="Times New Roman" w:hAnsi="Times New Roman" w:cs="Times New Roman"/>
          <w:color w:val="222222"/>
          <w:sz w:val="24"/>
          <w:szCs w:val="24"/>
          <w:lang w:val="en-US" w:eastAsia="el-GR"/>
        </w:rPr>
        <w:t xml:space="preserve">, D., </w:t>
      </w:r>
      <w:proofErr w:type="spellStart"/>
      <w:r w:rsidR="00E30D15" w:rsidRPr="00E30D15">
        <w:rPr>
          <w:rFonts w:ascii="Times New Roman" w:eastAsia="Times New Roman" w:hAnsi="Times New Roman" w:cs="Times New Roman"/>
          <w:color w:val="222222"/>
          <w:sz w:val="24"/>
          <w:szCs w:val="24"/>
          <w:lang w:val="en-US" w:eastAsia="el-GR"/>
        </w:rPr>
        <w:t>Elmenreich</w:t>
      </w:r>
      <w:proofErr w:type="spellEnd"/>
      <w:r w:rsidR="00E30D15" w:rsidRPr="00E30D15">
        <w:rPr>
          <w:rFonts w:ascii="Times New Roman" w:eastAsia="Times New Roman" w:hAnsi="Times New Roman" w:cs="Times New Roman"/>
          <w:color w:val="222222"/>
          <w:sz w:val="24"/>
          <w:szCs w:val="24"/>
          <w:lang w:val="en-US" w:eastAsia="el-GR"/>
        </w:rPr>
        <w:t>, W., D'Alessandro, S., &amp; Tonello, A. M. (2014, November). GREEND: An energy consumption dataset of households in Italy and Austria. In </w:t>
      </w:r>
      <w:r w:rsidR="00E30D15" w:rsidRPr="00E30D15">
        <w:rPr>
          <w:rFonts w:ascii="Times New Roman" w:eastAsia="Times New Roman" w:hAnsi="Times New Roman" w:cs="Times New Roman"/>
          <w:i/>
          <w:iCs/>
          <w:color w:val="222222"/>
          <w:sz w:val="24"/>
          <w:szCs w:val="24"/>
          <w:lang w:val="en-US" w:eastAsia="el-GR"/>
        </w:rPr>
        <w:t>2014 IEEE International Conference on Smart Grid Communications (</w:t>
      </w:r>
      <w:proofErr w:type="spellStart"/>
      <w:r w:rsidR="00E30D15" w:rsidRPr="00E30D15">
        <w:rPr>
          <w:rFonts w:ascii="Times New Roman" w:eastAsia="Times New Roman" w:hAnsi="Times New Roman" w:cs="Times New Roman"/>
          <w:i/>
          <w:iCs/>
          <w:color w:val="222222"/>
          <w:sz w:val="24"/>
          <w:szCs w:val="24"/>
          <w:lang w:val="en-US" w:eastAsia="el-GR"/>
        </w:rPr>
        <w:t>SmartGridComm</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511-516). IEEE.</w:t>
      </w:r>
    </w:p>
    <w:p w14:paraId="1A7D7BD9" w14:textId="51999395" w:rsidR="00E30D15" w:rsidRPr="00854CEC" w:rsidRDefault="00F05CDD" w:rsidP="00854CEC">
      <w:pPr>
        <w:spacing w:before="12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53</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eastAsia="Times New Roman" w:hAnsi="Times New Roman" w:cs="Times New Roman"/>
          <w:color w:val="222222"/>
          <w:sz w:val="24"/>
          <w:szCs w:val="24"/>
          <w:lang w:val="en-US" w:eastAsia="el-GR"/>
        </w:rPr>
        <w:t xml:space="preserve">Mundaca, L., Zhu, X., &amp; </w:t>
      </w:r>
      <w:proofErr w:type="spellStart"/>
      <w:r w:rsidR="00E30D15" w:rsidRPr="00854CEC">
        <w:rPr>
          <w:rFonts w:ascii="Times New Roman" w:eastAsia="Times New Roman" w:hAnsi="Times New Roman" w:cs="Times New Roman"/>
          <w:color w:val="222222"/>
          <w:sz w:val="24"/>
          <w:szCs w:val="24"/>
          <w:lang w:val="en-US" w:eastAsia="el-GR"/>
        </w:rPr>
        <w:t>Hackenfort</w:t>
      </w:r>
      <w:proofErr w:type="spellEnd"/>
      <w:r w:rsidR="00E30D15" w:rsidRPr="00854CEC">
        <w:rPr>
          <w:rFonts w:ascii="Times New Roman" w:eastAsia="Times New Roman" w:hAnsi="Times New Roman" w:cs="Times New Roman"/>
          <w:color w:val="222222"/>
          <w:sz w:val="24"/>
          <w:szCs w:val="24"/>
          <w:lang w:val="en-US" w:eastAsia="el-GR"/>
        </w:rPr>
        <w:t xml:space="preserve">, M. (2022). </w:t>
      </w:r>
      <w:proofErr w:type="spellStart"/>
      <w:r w:rsidR="00E30D15" w:rsidRPr="00854CEC">
        <w:rPr>
          <w:rFonts w:ascii="Times New Roman" w:eastAsia="Times New Roman" w:hAnsi="Times New Roman" w:cs="Times New Roman"/>
          <w:color w:val="222222"/>
          <w:sz w:val="24"/>
          <w:szCs w:val="24"/>
          <w:lang w:val="en-US" w:eastAsia="el-GR"/>
        </w:rPr>
        <w:t>Behavioural</w:t>
      </w:r>
      <w:proofErr w:type="spellEnd"/>
      <w:r w:rsidR="00E30D15" w:rsidRPr="00854CEC">
        <w:rPr>
          <w:rFonts w:ascii="Times New Roman" w:eastAsia="Times New Roman" w:hAnsi="Times New Roman" w:cs="Times New Roman"/>
          <w:color w:val="222222"/>
          <w:sz w:val="24"/>
          <w:szCs w:val="24"/>
          <w:lang w:val="en-US" w:eastAsia="el-GR"/>
        </w:rPr>
        <w:t xml:space="preserve"> insights for sustainable energy use. </w:t>
      </w:r>
      <w:r w:rsidR="00E30D15" w:rsidRPr="00854CEC">
        <w:rPr>
          <w:rFonts w:ascii="Times New Roman" w:eastAsia="Times New Roman" w:hAnsi="Times New Roman" w:cs="Times New Roman"/>
          <w:i/>
          <w:iCs/>
          <w:color w:val="222222"/>
          <w:sz w:val="24"/>
          <w:szCs w:val="24"/>
          <w:lang w:val="en-US" w:eastAsia="el-GR"/>
        </w:rPr>
        <w:t>Energy Policy</w:t>
      </w:r>
      <w:r w:rsidR="00E30D15" w:rsidRPr="00854CEC">
        <w:rPr>
          <w:rFonts w:ascii="Times New Roman" w:eastAsia="Times New Roman" w:hAnsi="Times New Roman" w:cs="Times New Roman"/>
          <w:color w:val="222222"/>
          <w:sz w:val="24"/>
          <w:szCs w:val="24"/>
          <w:lang w:val="en-US" w:eastAsia="el-GR"/>
        </w:rPr>
        <w:t>, </w:t>
      </w:r>
      <w:r w:rsidR="00E30D15" w:rsidRPr="00854CEC">
        <w:rPr>
          <w:rFonts w:ascii="Times New Roman" w:eastAsia="Times New Roman" w:hAnsi="Times New Roman" w:cs="Times New Roman"/>
          <w:i/>
          <w:iCs/>
          <w:color w:val="222222"/>
          <w:sz w:val="24"/>
          <w:szCs w:val="24"/>
          <w:lang w:val="en-US" w:eastAsia="el-GR"/>
        </w:rPr>
        <w:t>171</w:t>
      </w:r>
      <w:r w:rsidR="00E30D15" w:rsidRPr="00854CEC">
        <w:rPr>
          <w:rFonts w:ascii="Times New Roman" w:eastAsia="Times New Roman" w:hAnsi="Times New Roman" w:cs="Times New Roman"/>
          <w:color w:val="222222"/>
          <w:sz w:val="24"/>
          <w:szCs w:val="24"/>
          <w:lang w:val="en-US" w:eastAsia="el-GR"/>
        </w:rPr>
        <w:t>, 113292.</w:t>
      </w:r>
      <w:r w:rsidR="00E30D15" w:rsidRPr="00854CEC">
        <w:rPr>
          <w:rFonts w:ascii="Times New Roman" w:eastAsia="Times New Roman" w:hAnsi="Times New Roman" w:cs="Times New Roman"/>
          <w:color w:val="000000"/>
          <w:sz w:val="24"/>
          <w:szCs w:val="24"/>
          <w:lang w:val="en-US" w:eastAsia="el-GR"/>
        </w:rPr>
        <w:t xml:space="preserve"> </w:t>
      </w:r>
    </w:p>
    <w:p w14:paraId="5B04FA57" w14:textId="088DD6DF"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Murray, D., Liao, J., Stankovic, L., Stankovic, V., Hauxwell-Baldwin, R., Wilson, C., ... &amp; Firth, S. (2015). A data management platform for </w:t>
      </w:r>
      <w:proofErr w:type="spellStart"/>
      <w:r w:rsidR="00E30D15" w:rsidRPr="00E30D15">
        <w:rPr>
          <w:rFonts w:ascii="Times New Roman" w:eastAsia="Times New Roman" w:hAnsi="Times New Roman" w:cs="Times New Roman"/>
          <w:color w:val="222222"/>
          <w:sz w:val="24"/>
          <w:szCs w:val="24"/>
          <w:lang w:val="en-US" w:eastAsia="el-GR"/>
        </w:rPr>
        <w:t>personalised</w:t>
      </w:r>
      <w:proofErr w:type="spellEnd"/>
      <w:r w:rsidR="00E30D15" w:rsidRPr="00E30D15">
        <w:rPr>
          <w:rFonts w:ascii="Times New Roman" w:eastAsia="Times New Roman" w:hAnsi="Times New Roman" w:cs="Times New Roman"/>
          <w:color w:val="222222"/>
          <w:sz w:val="24"/>
          <w:szCs w:val="24"/>
          <w:lang w:val="en-US" w:eastAsia="el-GR"/>
        </w:rPr>
        <w:t xml:space="preserve"> real-time energy feedback.</w:t>
      </w:r>
    </w:p>
    <w:p w14:paraId="6904B285" w14:textId="1FEE6F4F"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55</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Pan, Y., Liu, K., Shen, Z., Cai, X., &amp; Jia, Z. (2020, May). Sequence-to-subsequence learning with conditional </w:t>
      </w:r>
      <w:proofErr w:type="spellStart"/>
      <w:r w:rsidR="00E30D15" w:rsidRPr="00E30D15">
        <w:rPr>
          <w:rFonts w:ascii="Times New Roman" w:eastAsia="Times New Roman" w:hAnsi="Times New Roman" w:cs="Times New Roman"/>
          <w:color w:val="222222"/>
          <w:sz w:val="24"/>
          <w:szCs w:val="24"/>
          <w:lang w:val="en-US" w:eastAsia="el-GR"/>
        </w:rPr>
        <w:t>gan</w:t>
      </w:r>
      <w:proofErr w:type="spellEnd"/>
      <w:r w:rsidR="00E30D15" w:rsidRPr="00E30D15">
        <w:rPr>
          <w:rFonts w:ascii="Times New Roman" w:eastAsia="Times New Roman" w:hAnsi="Times New Roman" w:cs="Times New Roman"/>
          <w:color w:val="222222"/>
          <w:sz w:val="24"/>
          <w:szCs w:val="24"/>
          <w:lang w:val="en-US" w:eastAsia="el-GR"/>
        </w:rPr>
        <w:t xml:space="preserve"> for power disaggregation. In </w:t>
      </w:r>
      <w:r w:rsidR="00E30D15" w:rsidRPr="00E30D15">
        <w:rPr>
          <w:rFonts w:ascii="Times New Roman" w:eastAsia="Times New Roman" w:hAnsi="Times New Roman" w:cs="Times New Roman"/>
          <w:i/>
          <w:iCs/>
          <w:color w:val="222222"/>
          <w:sz w:val="24"/>
          <w:szCs w:val="24"/>
          <w:lang w:val="en-US" w:eastAsia="el-GR"/>
        </w:rPr>
        <w:t>ICASSP 2020-2020 IEEE International Conference on Acoustics, Speech and Signal Processing (ICASSP)</w:t>
      </w:r>
      <w:r w:rsidR="00E30D15" w:rsidRPr="00E30D15">
        <w:rPr>
          <w:rFonts w:ascii="Times New Roman" w:eastAsia="Times New Roman" w:hAnsi="Times New Roman" w:cs="Times New Roman"/>
          <w:color w:val="222222"/>
          <w:sz w:val="24"/>
          <w:szCs w:val="24"/>
          <w:lang w:val="en-US" w:eastAsia="el-GR"/>
        </w:rPr>
        <w:t> (pp. 3202-3206). IEEE.</w:t>
      </w:r>
    </w:p>
    <w:p w14:paraId="74418D20" w14:textId="75AF5B78"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Parson, O., Fisher, G., Hersey, A., Batra, N., Kelly, J., Singh, A., ... &amp; Rogers, A. (2015, December). Dataport and NILMTK: A building data set designed for non-intrusive load monitoring. In </w:t>
      </w:r>
      <w:r w:rsidR="00E30D15" w:rsidRPr="00E30D15">
        <w:rPr>
          <w:rFonts w:ascii="Times New Roman" w:eastAsia="Times New Roman" w:hAnsi="Times New Roman" w:cs="Times New Roman"/>
          <w:i/>
          <w:iCs/>
          <w:color w:val="222222"/>
          <w:sz w:val="24"/>
          <w:szCs w:val="24"/>
          <w:lang w:val="en-US" w:eastAsia="el-GR"/>
        </w:rPr>
        <w:t xml:space="preserve">2015 </w:t>
      </w:r>
      <w:proofErr w:type="spellStart"/>
      <w:r w:rsidR="00E30D15" w:rsidRPr="00E30D15">
        <w:rPr>
          <w:rFonts w:ascii="Times New Roman" w:eastAsia="Times New Roman" w:hAnsi="Times New Roman" w:cs="Times New Roman"/>
          <w:i/>
          <w:iCs/>
          <w:color w:val="222222"/>
          <w:sz w:val="24"/>
          <w:szCs w:val="24"/>
          <w:lang w:val="en-US" w:eastAsia="el-GR"/>
        </w:rPr>
        <w:t>ieee</w:t>
      </w:r>
      <w:proofErr w:type="spellEnd"/>
      <w:r w:rsidR="00E30D15" w:rsidRPr="00E30D15">
        <w:rPr>
          <w:rFonts w:ascii="Times New Roman" w:eastAsia="Times New Roman" w:hAnsi="Times New Roman" w:cs="Times New Roman"/>
          <w:i/>
          <w:iCs/>
          <w:color w:val="222222"/>
          <w:sz w:val="24"/>
          <w:szCs w:val="24"/>
          <w:lang w:val="en-US" w:eastAsia="el-GR"/>
        </w:rPr>
        <w:t xml:space="preserve"> global conference on signal and information processing (</w:t>
      </w:r>
      <w:proofErr w:type="spellStart"/>
      <w:r w:rsidR="00E30D15" w:rsidRPr="00E30D15">
        <w:rPr>
          <w:rFonts w:ascii="Times New Roman" w:eastAsia="Times New Roman" w:hAnsi="Times New Roman" w:cs="Times New Roman"/>
          <w:i/>
          <w:iCs/>
          <w:color w:val="222222"/>
          <w:sz w:val="24"/>
          <w:szCs w:val="24"/>
          <w:lang w:val="en-US" w:eastAsia="el-GR"/>
        </w:rPr>
        <w:t>globalsip</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210-214). IEEE.</w:t>
      </w:r>
    </w:p>
    <w:p w14:paraId="11D00BA6" w14:textId="0CF50842"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57</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Parson, O., Ghosh, S., Weal, M., &amp; Rogers, A. (2012, July). Non-intrusive load monitoring using prior models of general appliance types. In </w:t>
      </w:r>
      <w:r w:rsidR="00E30D15" w:rsidRPr="00E30D15">
        <w:rPr>
          <w:rFonts w:ascii="Times New Roman" w:eastAsia="Times New Roman" w:hAnsi="Times New Roman" w:cs="Times New Roman"/>
          <w:i/>
          <w:iCs/>
          <w:color w:val="222222"/>
          <w:sz w:val="24"/>
          <w:szCs w:val="24"/>
          <w:lang w:val="en-US" w:eastAsia="el-GR"/>
        </w:rPr>
        <w:t>Twenty-Sixth AAAI Conference on Artificial Intelligence</w:t>
      </w:r>
      <w:r w:rsidR="00E30D15" w:rsidRPr="00E30D15">
        <w:rPr>
          <w:rFonts w:ascii="Times New Roman" w:eastAsia="Times New Roman" w:hAnsi="Times New Roman" w:cs="Times New Roman"/>
          <w:color w:val="222222"/>
          <w:sz w:val="24"/>
          <w:szCs w:val="24"/>
          <w:lang w:val="en-US" w:eastAsia="el-GR"/>
        </w:rPr>
        <w:t>.</w:t>
      </w:r>
    </w:p>
    <w:p w14:paraId="755B9F11" w14:textId="006957EC"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58</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Pereira, L., Quintal, F., Gonçalves, R., &amp; Nunes, N. J. (2014, August). SustData: A public dataset for ICT4S electric energy research. In </w:t>
      </w:r>
      <w:r w:rsidR="00E30D15" w:rsidRPr="00E30D15">
        <w:rPr>
          <w:rFonts w:ascii="Times New Roman" w:eastAsia="Times New Roman" w:hAnsi="Times New Roman" w:cs="Times New Roman"/>
          <w:i/>
          <w:iCs/>
          <w:color w:val="222222"/>
          <w:sz w:val="24"/>
          <w:szCs w:val="24"/>
          <w:lang w:val="en-US" w:eastAsia="el-GR"/>
        </w:rPr>
        <w:t>ICT for sustainability 2014 (ICT4S-14)</w:t>
      </w:r>
      <w:r w:rsidR="00E30D15" w:rsidRPr="00E30D15">
        <w:rPr>
          <w:rFonts w:ascii="Times New Roman" w:eastAsia="Times New Roman" w:hAnsi="Times New Roman" w:cs="Times New Roman"/>
          <w:color w:val="222222"/>
          <w:sz w:val="24"/>
          <w:szCs w:val="24"/>
          <w:lang w:val="en-US" w:eastAsia="el-GR"/>
        </w:rPr>
        <w:t> (pp. 359-368). Atlantis Press.</w:t>
      </w:r>
    </w:p>
    <w:p w14:paraId="56F23F1E" w14:textId="3F03C374"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59</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Picon, T., Meziane, M. N., </w:t>
      </w:r>
      <w:proofErr w:type="spellStart"/>
      <w:r w:rsidR="00E30D15" w:rsidRPr="00E30D15">
        <w:rPr>
          <w:rFonts w:ascii="Times New Roman" w:eastAsia="Times New Roman" w:hAnsi="Times New Roman" w:cs="Times New Roman"/>
          <w:color w:val="222222"/>
          <w:sz w:val="24"/>
          <w:szCs w:val="24"/>
          <w:lang w:val="en-US" w:eastAsia="el-GR"/>
        </w:rPr>
        <w:t>Ravier</w:t>
      </w:r>
      <w:proofErr w:type="spellEnd"/>
      <w:r w:rsidR="00E30D15" w:rsidRPr="00E30D15">
        <w:rPr>
          <w:rFonts w:ascii="Times New Roman" w:eastAsia="Times New Roman" w:hAnsi="Times New Roman" w:cs="Times New Roman"/>
          <w:color w:val="222222"/>
          <w:sz w:val="24"/>
          <w:szCs w:val="24"/>
          <w:lang w:val="en-US" w:eastAsia="el-GR"/>
        </w:rPr>
        <w:t xml:space="preserve">, P., Lamarque, G., Novello, C., </w:t>
      </w:r>
      <w:proofErr w:type="spellStart"/>
      <w:r w:rsidR="00E30D15" w:rsidRPr="00E30D15">
        <w:rPr>
          <w:rFonts w:ascii="Times New Roman" w:eastAsia="Times New Roman" w:hAnsi="Times New Roman" w:cs="Times New Roman"/>
          <w:color w:val="222222"/>
          <w:sz w:val="24"/>
          <w:szCs w:val="24"/>
          <w:lang w:val="en-US" w:eastAsia="el-GR"/>
        </w:rPr>
        <w:t>Bunetel</w:t>
      </w:r>
      <w:proofErr w:type="spellEnd"/>
      <w:r w:rsidR="00E30D15" w:rsidRPr="00E30D15">
        <w:rPr>
          <w:rFonts w:ascii="Times New Roman" w:eastAsia="Times New Roman" w:hAnsi="Times New Roman" w:cs="Times New Roman"/>
          <w:color w:val="222222"/>
          <w:sz w:val="24"/>
          <w:szCs w:val="24"/>
          <w:lang w:val="en-US" w:eastAsia="el-GR"/>
        </w:rPr>
        <w:t xml:space="preserve">, J. C. L., &amp; </w:t>
      </w:r>
      <w:proofErr w:type="spellStart"/>
      <w:r w:rsidR="00E30D15" w:rsidRPr="00E30D15">
        <w:rPr>
          <w:rFonts w:ascii="Times New Roman" w:eastAsia="Times New Roman" w:hAnsi="Times New Roman" w:cs="Times New Roman"/>
          <w:color w:val="222222"/>
          <w:sz w:val="24"/>
          <w:szCs w:val="24"/>
          <w:lang w:val="en-US" w:eastAsia="el-GR"/>
        </w:rPr>
        <w:t>Raingeaud</w:t>
      </w:r>
      <w:proofErr w:type="spellEnd"/>
      <w:r w:rsidR="00E30D15" w:rsidRPr="00E30D15">
        <w:rPr>
          <w:rFonts w:ascii="Times New Roman" w:eastAsia="Times New Roman" w:hAnsi="Times New Roman" w:cs="Times New Roman"/>
          <w:color w:val="222222"/>
          <w:sz w:val="24"/>
          <w:szCs w:val="24"/>
          <w:lang w:val="en-US" w:eastAsia="el-GR"/>
        </w:rPr>
        <w:t>, Y. (2016). COOLL: Controlled on/off loads library, a public dataset of high-sampled electrical signals for appliance identification. </w:t>
      </w:r>
      <w:proofErr w:type="spellStart"/>
      <w:r w:rsidR="00E30D15" w:rsidRPr="00E30D15">
        <w:rPr>
          <w:rFonts w:ascii="Times New Roman" w:eastAsia="Times New Roman" w:hAnsi="Times New Roman" w:cs="Times New Roman"/>
          <w:i/>
          <w:iCs/>
          <w:color w:val="222222"/>
          <w:sz w:val="24"/>
          <w:szCs w:val="24"/>
          <w:lang w:val="en-US" w:eastAsia="el-GR"/>
        </w:rPr>
        <w:t>arXiv</w:t>
      </w:r>
      <w:proofErr w:type="spellEnd"/>
      <w:r w:rsidR="00E30D15" w:rsidRPr="00E30D15">
        <w:rPr>
          <w:rFonts w:ascii="Times New Roman" w:eastAsia="Times New Roman" w:hAnsi="Times New Roman" w:cs="Times New Roman"/>
          <w:i/>
          <w:iCs/>
          <w:color w:val="222222"/>
          <w:sz w:val="24"/>
          <w:szCs w:val="24"/>
          <w:lang w:val="en-US" w:eastAsia="el-GR"/>
        </w:rPr>
        <w:t xml:space="preserve"> preprint arXiv:1611.05803</w:t>
      </w:r>
      <w:r w:rsidR="00E30D15" w:rsidRPr="00E30D15">
        <w:rPr>
          <w:rFonts w:ascii="Times New Roman" w:eastAsia="Times New Roman" w:hAnsi="Times New Roman" w:cs="Times New Roman"/>
          <w:color w:val="222222"/>
          <w:sz w:val="24"/>
          <w:szCs w:val="24"/>
          <w:lang w:val="en-US" w:eastAsia="el-GR"/>
        </w:rPr>
        <w:t>.</w:t>
      </w:r>
    </w:p>
    <w:p w14:paraId="266C4A20" w14:textId="0E3D57E4"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60</w:t>
      </w:r>
      <w:r w:rsidRPr="00F05CDD">
        <w:rPr>
          <w:rFonts w:ascii="Times New Roman" w:eastAsia="Times New Roman" w:hAnsi="Times New Roman" w:cs="Times New Roman"/>
          <w:color w:val="222222"/>
          <w:sz w:val="24"/>
          <w:szCs w:val="24"/>
          <w:lang w:val="en-US" w:eastAsia="el-GR"/>
        </w:rPr>
        <w:t>]</w:t>
      </w:r>
      <w:proofErr w:type="spellStart"/>
      <w:r w:rsidR="00E30D15" w:rsidRPr="00E30D15">
        <w:rPr>
          <w:rFonts w:ascii="Times New Roman" w:eastAsia="Times New Roman" w:hAnsi="Times New Roman" w:cs="Times New Roman"/>
          <w:color w:val="222222"/>
          <w:sz w:val="24"/>
          <w:szCs w:val="24"/>
          <w:lang w:val="en-US" w:eastAsia="el-GR"/>
        </w:rPr>
        <w:t>Pipattanasomporn</w:t>
      </w:r>
      <w:proofErr w:type="spellEnd"/>
      <w:r w:rsidR="00E30D15" w:rsidRPr="00E30D15">
        <w:rPr>
          <w:rFonts w:ascii="Times New Roman" w:eastAsia="Times New Roman" w:hAnsi="Times New Roman" w:cs="Times New Roman"/>
          <w:color w:val="222222"/>
          <w:sz w:val="24"/>
          <w:szCs w:val="24"/>
          <w:lang w:val="en-US" w:eastAsia="el-GR"/>
        </w:rPr>
        <w:t xml:space="preserve">, M., Chitalia, G., </w:t>
      </w:r>
      <w:proofErr w:type="spellStart"/>
      <w:r w:rsidR="00E30D15" w:rsidRPr="00E30D15">
        <w:rPr>
          <w:rFonts w:ascii="Times New Roman" w:eastAsia="Times New Roman" w:hAnsi="Times New Roman" w:cs="Times New Roman"/>
          <w:color w:val="222222"/>
          <w:sz w:val="24"/>
          <w:szCs w:val="24"/>
          <w:lang w:val="en-US" w:eastAsia="el-GR"/>
        </w:rPr>
        <w:t>Songsiri</w:t>
      </w:r>
      <w:proofErr w:type="spellEnd"/>
      <w:r w:rsidR="00E30D15" w:rsidRPr="00E30D15">
        <w:rPr>
          <w:rFonts w:ascii="Times New Roman" w:eastAsia="Times New Roman" w:hAnsi="Times New Roman" w:cs="Times New Roman"/>
          <w:color w:val="222222"/>
          <w:sz w:val="24"/>
          <w:szCs w:val="24"/>
          <w:lang w:val="en-US" w:eastAsia="el-GR"/>
        </w:rPr>
        <w:t xml:space="preserve">, J., </w:t>
      </w:r>
      <w:proofErr w:type="spellStart"/>
      <w:r w:rsidR="00E30D15" w:rsidRPr="00E30D15">
        <w:rPr>
          <w:rFonts w:ascii="Times New Roman" w:eastAsia="Times New Roman" w:hAnsi="Times New Roman" w:cs="Times New Roman"/>
          <w:color w:val="222222"/>
          <w:sz w:val="24"/>
          <w:szCs w:val="24"/>
          <w:lang w:val="en-US" w:eastAsia="el-GR"/>
        </w:rPr>
        <w:t>Aswakul</w:t>
      </w:r>
      <w:proofErr w:type="spellEnd"/>
      <w:r w:rsidR="00E30D15" w:rsidRPr="00E30D15">
        <w:rPr>
          <w:rFonts w:ascii="Times New Roman" w:eastAsia="Times New Roman" w:hAnsi="Times New Roman" w:cs="Times New Roman"/>
          <w:color w:val="222222"/>
          <w:sz w:val="24"/>
          <w:szCs w:val="24"/>
          <w:lang w:val="en-US" w:eastAsia="el-GR"/>
        </w:rPr>
        <w:t xml:space="preserve">, C., Pora, W., </w:t>
      </w:r>
      <w:proofErr w:type="spellStart"/>
      <w:r w:rsidR="00E30D15" w:rsidRPr="00E30D15">
        <w:rPr>
          <w:rFonts w:ascii="Times New Roman" w:eastAsia="Times New Roman" w:hAnsi="Times New Roman" w:cs="Times New Roman"/>
          <w:color w:val="222222"/>
          <w:sz w:val="24"/>
          <w:szCs w:val="24"/>
          <w:lang w:val="en-US" w:eastAsia="el-GR"/>
        </w:rPr>
        <w:t>Suwankawin</w:t>
      </w:r>
      <w:proofErr w:type="spellEnd"/>
      <w:r w:rsidR="00E30D15" w:rsidRPr="00E30D15">
        <w:rPr>
          <w:rFonts w:ascii="Times New Roman" w:eastAsia="Times New Roman" w:hAnsi="Times New Roman" w:cs="Times New Roman"/>
          <w:color w:val="222222"/>
          <w:sz w:val="24"/>
          <w:szCs w:val="24"/>
          <w:lang w:val="en-US" w:eastAsia="el-GR"/>
        </w:rPr>
        <w:t xml:space="preserve">, S., &amp; </w:t>
      </w:r>
      <w:proofErr w:type="spellStart"/>
      <w:r w:rsidR="00E30D15" w:rsidRPr="00E30D15">
        <w:rPr>
          <w:rFonts w:ascii="Times New Roman" w:eastAsia="Times New Roman" w:hAnsi="Times New Roman" w:cs="Times New Roman"/>
          <w:color w:val="222222"/>
          <w:sz w:val="24"/>
          <w:szCs w:val="24"/>
          <w:lang w:val="en-US" w:eastAsia="el-GR"/>
        </w:rPr>
        <w:t>Hoonchareon</w:t>
      </w:r>
      <w:proofErr w:type="spellEnd"/>
      <w:r w:rsidR="00E30D15" w:rsidRPr="00E30D15">
        <w:rPr>
          <w:rFonts w:ascii="Times New Roman" w:eastAsia="Times New Roman" w:hAnsi="Times New Roman" w:cs="Times New Roman"/>
          <w:color w:val="222222"/>
          <w:sz w:val="24"/>
          <w:szCs w:val="24"/>
          <w:lang w:val="en-US" w:eastAsia="el-GR"/>
        </w:rPr>
        <w:t>, N. (2020). CU-BEMS, smart building electricity consumption and indoor environmental sensor datasets.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7</w:t>
      </w:r>
      <w:r w:rsidR="00E30D15" w:rsidRPr="00E30D15">
        <w:rPr>
          <w:rFonts w:ascii="Times New Roman" w:eastAsia="Times New Roman" w:hAnsi="Times New Roman" w:cs="Times New Roman"/>
          <w:color w:val="222222"/>
          <w:sz w:val="24"/>
          <w:szCs w:val="24"/>
          <w:lang w:val="en-US" w:eastAsia="el-GR"/>
        </w:rPr>
        <w:t>(1), 1-14.</w:t>
      </w:r>
    </w:p>
    <w:p w14:paraId="23647A81" w14:textId="6261782E"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w:t>
      </w:r>
      <w:r w:rsidRPr="00F05CDD">
        <w:rPr>
          <w:rFonts w:ascii="Times New Roman" w:eastAsia="Times New Roman" w:hAnsi="Times New Roman" w:cs="Times New Roman"/>
          <w:color w:val="222222"/>
          <w:sz w:val="24"/>
          <w:szCs w:val="24"/>
          <w:lang w:val="en-US" w:eastAsia="el-GR"/>
        </w:rPr>
        <w:t>1]</w:t>
      </w:r>
      <w:r w:rsidR="00E30D15" w:rsidRPr="00E30D15">
        <w:rPr>
          <w:rFonts w:ascii="Times New Roman" w:eastAsia="Times New Roman" w:hAnsi="Times New Roman" w:cs="Times New Roman"/>
          <w:color w:val="222222"/>
          <w:sz w:val="24"/>
          <w:szCs w:val="24"/>
          <w:lang w:val="en-US" w:eastAsia="el-GR"/>
        </w:rPr>
        <w:t>Puente, C., Palacios, R., González-</w:t>
      </w:r>
      <w:proofErr w:type="spellStart"/>
      <w:r w:rsidR="00E30D15" w:rsidRPr="00E30D15">
        <w:rPr>
          <w:rFonts w:ascii="Times New Roman" w:eastAsia="Times New Roman" w:hAnsi="Times New Roman" w:cs="Times New Roman"/>
          <w:color w:val="222222"/>
          <w:sz w:val="24"/>
          <w:szCs w:val="24"/>
          <w:lang w:val="en-US" w:eastAsia="el-GR"/>
        </w:rPr>
        <w:t>Arechavala</w:t>
      </w:r>
      <w:proofErr w:type="spellEnd"/>
      <w:r w:rsidR="00E30D15" w:rsidRPr="00E30D15">
        <w:rPr>
          <w:rFonts w:ascii="Times New Roman" w:eastAsia="Times New Roman" w:hAnsi="Times New Roman" w:cs="Times New Roman"/>
          <w:color w:val="222222"/>
          <w:sz w:val="24"/>
          <w:szCs w:val="24"/>
          <w:lang w:val="en-US" w:eastAsia="el-GR"/>
        </w:rPr>
        <w:t>, Y., &amp; Sánchez-</w:t>
      </w:r>
      <w:proofErr w:type="spellStart"/>
      <w:r w:rsidR="00E30D15" w:rsidRPr="00E30D15">
        <w:rPr>
          <w:rFonts w:ascii="Times New Roman" w:eastAsia="Times New Roman" w:hAnsi="Times New Roman" w:cs="Times New Roman"/>
          <w:color w:val="222222"/>
          <w:sz w:val="24"/>
          <w:szCs w:val="24"/>
          <w:lang w:val="en-US" w:eastAsia="el-GR"/>
        </w:rPr>
        <w:t>Úbeda</w:t>
      </w:r>
      <w:proofErr w:type="spellEnd"/>
      <w:r w:rsidR="00E30D15" w:rsidRPr="00E30D15">
        <w:rPr>
          <w:rFonts w:ascii="Times New Roman" w:eastAsia="Times New Roman" w:hAnsi="Times New Roman" w:cs="Times New Roman"/>
          <w:color w:val="222222"/>
          <w:sz w:val="24"/>
          <w:szCs w:val="24"/>
          <w:lang w:val="en-US" w:eastAsia="el-GR"/>
        </w:rPr>
        <w:t>, E. F. (2020). Non-intrusive load monitoring (NILM) for energy disaggregation using soft computing techniques. </w:t>
      </w:r>
      <w:r w:rsidR="00E30D15" w:rsidRPr="00E30D15">
        <w:rPr>
          <w:rFonts w:ascii="Times New Roman" w:eastAsia="Times New Roman" w:hAnsi="Times New Roman" w:cs="Times New Roman"/>
          <w:i/>
          <w:iCs/>
          <w:color w:val="222222"/>
          <w:sz w:val="24"/>
          <w:szCs w:val="24"/>
          <w:lang w:val="en-US" w:eastAsia="el-GR"/>
        </w:rPr>
        <w:t>Energies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13</w:t>
      </w:r>
      <w:r w:rsidR="00E30D15" w:rsidRPr="00E30D15">
        <w:rPr>
          <w:rFonts w:ascii="Times New Roman" w:eastAsia="Times New Roman" w:hAnsi="Times New Roman" w:cs="Times New Roman"/>
          <w:color w:val="222222"/>
          <w:sz w:val="24"/>
          <w:szCs w:val="24"/>
          <w:lang w:val="en-US" w:eastAsia="el-GR"/>
        </w:rPr>
        <w:t>(12), 3117.</w:t>
      </w:r>
    </w:p>
    <w:p w14:paraId="60BC6846" w14:textId="5AAAD715"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62</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Pullinger, M., Kilgour, J., Goddard, N., Berliner, N., Webb, L., </w:t>
      </w:r>
      <w:proofErr w:type="spellStart"/>
      <w:r w:rsidR="00E30D15" w:rsidRPr="00E30D15">
        <w:rPr>
          <w:rFonts w:ascii="Times New Roman" w:eastAsia="Times New Roman" w:hAnsi="Times New Roman" w:cs="Times New Roman"/>
          <w:color w:val="222222"/>
          <w:sz w:val="24"/>
          <w:szCs w:val="24"/>
          <w:lang w:val="en-US" w:eastAsia="el-GR"/>
        </w:rPr>
        <w:t>Dzikovska</w:t>
      </w:r>
      <w:proofErr w:type="spellEnd"/>
      <w:r w:rsidR="00E30D15" w:rsidRPr="00E30D15">
        <w:rPr>
          <w:rFonts w:ascii="Times New Roman" w:eastAsia="Times New Roman" w:hAnsi="Times New Roman" w:cs="Times New Roman"/>
          <w:color w:val="222222"/>
          <w:sz w:val="24"/>
          <w:szCs w:val="24"/>
          <w:lang w:val="en-US" w:eastAsia="el-GR"/>
        </w:rPr>
        <w:t>, M., ... &amp; Zhong, M. (2021). The IDEAL household energy dataset, electricity, gas, contextual sensor data and survey data for 255 UK homes.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8</w:t>
      </w:r>
      <w:r w:rsidR="00E30D15" w:rsidRPr="00E30D15">
        <w:rPr>
          <w:rFonts w:ascii="Times New Roman" w:eastAsia="Times New Roman" w:hAnsi="Times New Roman" w:cs="Times New Roman"/>
          <w:color w:val="222222"/>
          <w:sz w:val="24"/>
          <w:szCs w:val="24"/>
          <w:lang w:val="en-US" w:eastAsia="el-GR"/>
        </w:rPr>
        <w:t>(1), 1-18.</w:t>
      </w:r>
    </w:p>
    <w:p w14:paraId="36F93539" w14:textId="7135FE8B" w:rsidR="00E30D15" w:rsidRPr="00E30D15" w:rsidRDefault="00F05CDD" w:rsidP="00854CEC">
      <w:pPr>
        <w:spacing w:before="120" w:after="0" w:line="240" w:lineRule="auto"/>
        <w:ind w:left="1"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lastRenderedPageBreak/>
        <w:t>[</w:t>
      </w:r>
      <w:r w:rsidRPr="00F05CDD">
        <w:rPr>
          <w:rFonts w:ascii="Times New Roman" w:eastAsia="Times New Roman" w:hAnsi="Times New Roman" w:cs="Times New Roman"/>
          <w:color w:val="222222"/>
          <w:sz w:val="24"/>
          <w:szCs w:val="24"/>
          <w:lang w:val="en-US" w:eastAsia="el-GR"/>
        </w:rPr>
        <w:t>63</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Rao, T. A., &amp; Haq, E. U. (2018). Security challenges facing IoT layers and its protective measures. </w:t>
      </w:r>
      <w:r w:rsidR="00E30D15" w:rsidRPr="00E30D15">
        <w:rPr>
          <w:rFonts w:ascii="Times New Roman" w:eastAsia="Times New Roman" w:hAnsi="Times New Roman" w:cs="Times New Roman"/>
          <w:i/>
          <w:iCs/>
          <w:color w:val="222222"/>
          <w:sz w:val="24"/>
          <w:szCs w:val="24"/>
          <w:lang w:val="en-US" w:eastAsia="el-GR"/>
        </w:rPr>
        <w:t>International Journal of Computer Applications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179</w:t>
      </w:r>
      <w:r w:rsidR="00E30D15" w:rsidRPr="00E30D15">
        <w:rPr>
          <w:rFonts w:ascii="Times New Roman" w:eastAsia="Times New Roman" w:hAnsi="Times New Roman" w:cs="Times New Roman"/>
          <w:color w:val="222222"/>
          <w:sz w:val="24"/>
          <w:szCs w:val="24"/>
          <w:lang w:val="en-US" w:eastAsia="el-GR"/>
        </w:rPr>
        <w:t>(27), 31-35.</w:t>
      </w:r>
    </w:p>
    <w:p w14:paraId="117BA5D9" w14:textId="0CB8C481" w:rsidR="00E30D15" w:rsidRPr="00E30D15" w:rsidRDefault="00F05CDD" w:rsidP="00516DB3">
      <w:pPr>
        <w:spacing w:before="120" w:after="0" w:line="276" w:lineRule="auto"/>
        <w:ind w:hanging="284"/>
        <w:jc w:val="both"/>
        <w:rPr>
          <w:rFonts w:ascii="Times New Roman" w:eastAsia="Times New Roman" w:hAnsi="Times New Roman" w:cs="Times New Roman"/>
          <w:color w:val="000000"/>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000000"/>
          <w:sz w:val="24"/>
          <w:szCs w:val="24"/>
          <w:lang w:val="en-US" w:eastAsia="el-GR"/>
        </w:rPr>
        <w:t xml:space="preserve">Reinhardt, A., &amp; </w:t>
      </w:r>
      <w:proofErr w:type="spellStart"/>
      <w:r w:rsidR="00E30D15" w:rsidRPr="00E30D15">
        <w:rPr>
          <w:rFonts w:ascii="Times New Roman" w:eastAsia="Times New Roman" w:hAnsi="Times New Roman" w:cs="Times New Roman"/>
          <w:color w:val="000000"/>
          <w:sz w:val="24"/>
          <w:szCs w:val="24"/>
          <w:lang w:val="en-US" w:eastAsia="el-GR"/>
        </w:rPr>
        <w:t>Bouchur</w:t>
      </w:r>
      <w:proofErr w:type="spellEnd"/>
      <w:r w:rsidR="00E30D15" w:rsidRPr="00E30D15">
        <w:rPr>
          <w:rFonts w:ascii="Times New Roman" w:eastAsia="Times New Roman" w:hAnsi="Times New Roman" w:cs="Times New Roman"/>
          <w:color w:val="000000"/>
          <w:sz w:val="24"/>
          <w:szCs w:val="24"/>
          <w:lang w:val="en-US" w:eastAsia="el-GR"/>
        </w:rPr>
        <w:t xml:space="preserve">, M. (2020, November). On the impact of the sequence length on sequence-to-sequence and sequence-to-point learning for </w:t>
      </w:r>
      <w:proofErr w:type="spellStart"/>
      <w:r w:rsidR="00E30D15" w:rsidRPr="00E30D15">
        <w:rPr>
          <w:rFonts w:ascii="Times New Roman" w:eastAsia="Times New Roman" w:hAnsi="Times New Roman" w:cs="Times New Roman"/>
          <w:color w:val="000000"/>
          <w:sz w:val="24"/>
          <w:szCs w:val="24"/>
          <w:lang w:val="en-US" w:eastAsia="el-GR"/>
        </w:rPr>
        <w:t>nilm</w:t>
      </w:r>
      <w:proofErr w:type="spellEnd"/>
      <w:r w:rsidR="00E30D15" w:rsidRPr="00E30D15">
        <w:rPr>
          <w:rFonts w:ascii="Times New Roman" w:eastAsia="Times New Roman" w:hAnsi="Times New Roman" w:cs="Times New Roman"/>
          <w:color w:val="000000"/>
          <w:sz w:val="24"/>
          <w:szCs w:val="24"/>
          <w:lang w:val="en-US" w:eastAsia="el-GR"/>
        </w:rPr>
        <w:t>. In Proceedings of the 5th International Workshop on Non-Intrusive Load Monitoring (pp. 75-78).</w:t>
      </w:r>
    </w:p>
    <w:p w14:paraId="4F963D03" w14:textId="7DE3FE3F"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65</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Reinhardt, A., Baumann, P., Burgstahler, D., Hollick, M., </w:t>
      </w:r>
      <w:proofErr w:type="spellStart"/>
      <w:r w:rsidR="00E30D15" w:rsidRPr="00E30D15">
        <w:rPr>
          <w:rFonts w:ascii="Times New Roman" w:eastAsia="Times New Roman" w:hAnsi="Times New Roman" w:cs="Times New Roman"/>
          <w:color w:val="222222"/>
          <w:sz w:val="24"/>
          <w:szCs w:val="24"/>
          <w:lang w:val="en-US" w:eastAsia="el-GR"/>
        </w:rPr>
        <w:t>Chonov</w:t>
      </w:r>
      <w:proofErr w:type="spellEnd"/>
      <w:r w:rsidR="00E30D15" w:rsidRPr="00E30D15">
        <w:rPr>
          <w:rFonts w:ascii="Times New Roman" w:eastAsia="Times New Roman" w:hAnsi="Times New Roman" w:cs="Times New Roman"/>
          <w:color w:val="222222"/>
          <w:sz w:val="24"/>
          <w:szCs w:val="24"/>
          <w:lang w:val="en-US" w:eastAsia="el-GR"/>
        </w:rPr>
        <w:t>, H., Werner, M., &amp; Steinmetz, R. (2012, October). On the accuracy of appliance identification based on distributed load metering data. In </w:t>
      </w:r>
      <w:r w:rsidR="00E30D15" w:rsidRPr="00E30D15">
        <w:rPr>
          <w:rFonts w:ascii="Times New Roman" w:eastAsia="Times New Roman" w:hAnsi="Times New Roman" w:cs="Times New Roman"/>
          <w:i/>
          <w:iCs/>
          <w:color w:val="222222"/>
          <w:sz w:val="24"/>
          <w:szCs w:val="24"/>
          <w:lang w:val="en-US" w:eastAsia="el-GR"/>
        </w:rPr>
        <w:t>2012 Sustainable Internet and ICT for Sustainability (</w:t>
      </w:r>
      <w:proofErr w:type="spellStart"/>
      <w:r w:rsidR="00E30D15" w:rsidRPr="00E30D15">
        <w:rPr>
          <w:rFonts w:ascii="Times New Roman" w:eastAsia="Times New Roman" w:hAnsi="Times New Roman" w:cs="Times New Roman"/>
          <w:i/>
          <w:iCs/>
          <w:color w:val="222222"/>
          <w:sz w:val="24"/>
          <w:szCs w:val="24"/>
          <w:lang w:val="en-US" w:eastAsia="el-GR"/>
        </w:rPr>
        <w:t>SustainIT</w:t>
      </w:r>
      <w:proofErr w:type="spellEnd"/>
      <w:r w:rsidR="00E30D15" w:rsidRPr="00E30D15">
        <w:rPr>
          <w:rFonts w:ascii="Times New Roman" w:eastAsia="Times New Roman" w:hAnsi="Times New Roman" w:cs="Times New Roman"/>
          <w:i/>
          <w:iCs/>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(pp. 1-9). IEEE.</w:t>
      </w:r>
    </w:p>
    <w:p w14:paraId="51AF8B5C" w14:textId="55139234"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66</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Ribeiro, M., Pereira, L., Quintal, F., &amp; Nunes, N. (2016, August). SustDataED: A public dataset for electric energy disaggregation research. In </w:t>
      </w:r>
      <w:r w:rsidR="00E30D15" w:rsidRPr="00E30D15">
        <w:rPr>
          <w:rFonts w:ascii="Times New Roman" w:eastAsia="Times New Roman" w:hAnsi="Times New Roman" w:cs="Times New Roman"/>
          <w:i/>
          <w:iCs/>
          <w:color w:val="222222"/>
          <w:sz w:val="24"/>
          <w:szCs w:val="24"/>
          <w:lang w:val="en-US" w:eastAsia="el-GR"/>
        </w:rPr>
        <w:t>ICT for Sustainability 2016</w:t>
      </w:r>
      <w:r w:rsidR="00E30D15" w:rsidRPr="00E30D15">
        <w:rPr>
          <w:rFonts w:ascii="Times New Roman" w:eastAsia="Times New Roman" w:hAnsi="Times New Roman" w:cs="Times New Roman"/>
          <w:color w:val="222222"/>
          <w:sz w:val="24"/>
          <w:szCs w:val="24"/>
          <w:lang w:val="en-US" w:eastAsia="el-GR"/>
        </w:rPr>
        <w:t> (pp. 244-245). Atlantis Press.</w:t>
      </w:r>
    </w:p>
    <w:p w14:paraId="56821825" w14:textId="422029EA"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67</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Saldanha, N., &amp; Beausoleil-Morrison, I. (2012). Measured end-use electric load profiles for 12 Canadian houses at high temporal resolution. </w:t>
      </w:r>
      <w:r w:rsidR="00E30D15" w:rsidRPr="00E30D15">
        <w:rPr>
          <w:rFonts w:ascii="Times New Roman" w:eastAsia="Times New Roman" w:hAnsi="Times New Roman" w:cs="Times New Roman"/>
          <w:i/>
          <w:iCs/>
          <w:color w:val="222222"/>
          <w:sz w:val="24"/>
          <w:szCs w:val="24"/>
          <w:lang w:val="en-US" w:eastAsia="el-GR"/>
        </w:rPr>
        <w:t>Energy and Buildings</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49</w:t>
      </w:r>
      <w:r w:rsidR="00E30D15" w:rsidRPr="00E30D15">
        <w:rPr>
          <w:rFonts w:ascii="Times New Roman" w:eastAsia="Times New Roman" w:hAnsi="Times New Roman" w:cs="Times New Roman"/>
          <w:color w:val="222222"/>
          <w:sz w:val="24"/>
          <w:szCs w:val="24"/>
          <w:lang w:val="en-US" w:eastAsia="el-GR"/>
        </w:rPr>
        <w:t>, 519-530.</w:t>
      </w:r>
    </w:p>
    <w:p w14:paraId="57E52778" w14:textId="689FCF2C"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68</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 xml:space="preserve">Shi, X., Ming, H., </w:t>
      </w:r>
      <w:proofErr w:type="spellStart"/>
      <w:r w:rsidR="00E30D15" w:rsidRPr="00E30D15">
        <w:rPr>
          <w:rFonts w:ascii="Times New Roman" w:eastAsia="Times New Roman" w:hAnsi="Times New Roman" w:cs="Times New Roman"/>
          <w:color w:val="222222"/>
          <w:sz w:val="24"/>
          <w:szCs w:val="24"/>
          <w:lang w:val="en-US" w:eastAsia="el-GR"/>
        </w:rPr>
        <w:t>Shakkottai</w:t>
      </w:r>
      <w:proofErr w:type="spellEnd"/>
      <w:r w:rsidR="00E30D15" w:rsidRPr="00E30D15">
        <w:rPr>
          <w:rFonts w:ascii="Times New Roman" w:eastAsia="Times New Roman" w:hAnsi="Times New Roman" w:cs="Times New Roman"/>
          <w:color w:val="222222"/>
          <w:sz w:val="24"/>
          <w:szCs w:val="24"/>
          <w:lang w:val="en-US" w:eastAsia="el-GR"/>
        </w:rPr>
        <w:t>, S., Xie, L., &amp; Yao, J. (2019). Nonintrusive load monitoring in residential households with low-resolution data. </w:t>
      </w:r>
      <w:r w:rsidR="00E30D15" w:rsidRPr="00E30D15">
        <w:rPr>
          <w:rFonts w:ascii="Times New Roman" w:eastAsia="Times New Roman" w:hAnsi="Times New Roman" w:cs="Times New Roman"/>
          <w:i/>
          <w:iCs/>
          <w:color w:val="222222"/>
          <w:sz w:val="24"/>
          <w:szCs w:val="24"/>
          <w:lang w:val="en-US" w:eastAsia="el-GR"/>
        </w:rPr>
        <w:t>Applied Energy</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252</w:t>
      </w:r>
      <w:r w:rsidR="00E30D15" w:rsidRPr="00E30D15">
        <w:rPr>
          <w:rFonts w:ascii="Times New Roman" w:eastAsia="Times New Roman" w:hAnsi="Times New Roman" w:cs="Times New Roman"/>
          <w:color w:val="222222"/>
          <w:sz w:val="24"/>
          <w:szCs w:val="24"/>
          <w:lang w:val="en-US" w:eastAsia="el-GR"/>
        </w:rPr>
        <w:t>, 113283.</w:t>
      </w:r>
    </w:p>
    <w:p w14:paraId="0D28133E" w14:textId="34B8B41F" w:rsidR="00E30D15" w:rsidRPr="00E30D15" w:rsidRDefault="00F05CDD" w:rsidP="00516DB3">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69</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Shin, C., Lee, E., Han, J., Yim, J., Rhee, W., &amp; Lee, H. (2019). The ENERTALK dataset, 15 Hz electricity consumption data from 22 houses in Korea. </w:t>
      </w:r>
      <w:r w:rsidR="00E30D15" w:rsidRPr="00E30D15">
        <w:rPr>
          <w:rFonts w:ascii="Times New Roman" w:eastAsia="Times New Roman" w:hAnsi="Times New Roman" w:cs="Times New Roman"/>
          <w:i/>
          <w:iCs/>
          <w:color w:val="222222"/>
          <w:sz w:val="24"/>
          <w:szCs w:val="24"/>
          <w:lang w:val="en-US" w:eastAsia="el-GR"/>
        </w:rPr>
        <w:t>Scientific data</w:t>
      </w:r>
      <w:r w:rsidR="00E30D15" w:rsidRPr="00E30D15">
        <w:rPr>
          <w:rFonts w:ascii="Times New Roman" w:eastAsia="Times New Roman" w:hAnsi="Times New Roman" w:cs="Times New Roman"/>
          <w:color w:val="222222"/>
          <w:sz w:val="24"/>
          <w:szCs w:val="24"/>
          <w:lang w:val="en-US" w:eastAsia="el-GR"/>
        </w:rPr>
        <w:t>, </w:t>
      </w:r>
      <w:r w:rsidR="00E30D15" w:rsidRPr="00E30D15">
        <w:rPr>
          <w:rFonts w:ascii="Times New Roman" w:eastAsia="Times New Roman" w:hAnsi="Times New Roman" w:cs="Times New Roman"/>
          <w:i/>
          <w:iCs/>
          <w:color w:val="222222"/>
          <w:sz w:val="24"/>
          <w:szCs w:val="24"/>
          <w:lang w:val="en-US" w:eastAsia="el-GR"/>
        </w:rPr>
        <w:t>6</w:t>
      </w:r>
      <w:r w:rsidR="00E30D15" w:rsidRPr="00E30D15">
        <w:rPr>
          <w:rFonts w:ascii="Times New Roman" w:eastAsia="Times New Roman" w:hAnsi="Times New Roman" w:cs="Times New Roman"/>
          <w:color w:val="222222"/>
          <w:sz w:val="24"/>
          <w:szCs w:val="24"/>
          <w:lang w:val="en-US" w:eastAsia="el-GR"/>
        </w:rPr>
        <w:t>(1), 1-13.</w:t>
      </w:r>
    </w:p>
    <w:p w14:paraId="5576F389" w14:textId="03FD0BF3"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70</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Song, J., Wang, H., Du, M., Peng, L., Zhang, S., &amp; Xu, G. (2021). Non-intrusive load identification method based on improved long short term memory network. </w:t>
      </w:r>
      <w:r w:rsidR="00E30D15" w:rsidRPr="00854CEC">
        <w:rPr>
          <w:rFonts w:ascii="Times New Roman" w:hAnsi="Times New Roman" w:cs="Times New Roman"/>
          <w:i/>
          <w:iCs/>
          <w:color w:val="222222"/>
          <w:sz w:val="24"/>
          <w:szCs w:val="24"/>
          <w:shd w:val="clear" w:color="auto" w:fill="FFFFFF"/>
          <w:lang w:val="en-US"/>
        </w:rPr>
        <w:t>Energies</w:t>
      </w:r>
      <w:r w:rsidR="00E30D15" w:rsidRPr="00854CEC">
        <w:rPr>
          <w:rFonts w:ascii="Times New Roman" w:hAnsi="Times New Roman" w:cs="Times New Roman"/>
          <w:color w:val="222222"/>
          <w:sz w:val="24"/>
          <w:szCs w:val="24"/>
          <w:shd w:val="clear" w:color="auto" w:fill="FFFFFF"/>
          <w:lang w:val="en-US"/>
        </w:rPr>
        <w:t>, </w:t>
      </w:r>
      <w:r w:rsidR="00E30D15" w:rsidRPr="00854CEC">
        <w:rPr>
          <w:rFonts w:ascii="Times New Roman" w:hAnsi="Times New Roman" w:cs="Times New Roman"/>
          <w:i/>
          <w:iCs/>
          <w:color w:val="222222"/>
          <w:sz w:val="24"/>
          <w:szCs w:val="24"/>
          <w:shd w:val="clear" w:color="auto" w:fill="FFFFFF"/>
          <w:lang w:val="en-US"/>
        </w:rPr>
        <w:t>14</w:t>
      </w:r>
      <w:r w:rsidR="00E30D15" w:rsidRPr="00854CEC">
        <w:rPr>
          <w:rFonts w:ascii="Times New Roman" w:hAnsi="Times New Roman" w:cs="Times New Roman"/>
          <w:color w:val="222222"/>
          <w:sz w:val="24"/>
          <w:szCs w:val="24"/>
          <w:shd w:val="clear" w:color="auto" w:fill="FFFFFF"/>
          <w:lang w:val="en-US"/>
        </w:rPr>
        <w:t>(3), 684.</w:t>
      </w:r>
    </w:p>
    <w:p w14:paraId="4F69A995" w14:textId="1DC026DF"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w:t>
      </w:r>
      <w:r w:rsidRPr="00F05CDD">
        <w:rPr>
          <w:rFonts w:ascii="Times New Roman" w:eastAsia="Times New Roman" w:hAnsi="Times New Roman" w:cs="Times New Roman"/>
          <w:color w:val="222222"/>
          <w:sz w:val="24"/>
          <w:szCs w:val="24"/>
          <w:lang w:val="en-US" w:eastAsia="el-GR"/>
        </w:rPr>
        <w:t>1]</w:t>
      </w:r>
      <w:r w:rsidR="00E30D15" w:rsidRPr="00854CEC">
        <w:rPr>
          <w:rFonts w:ascii="Times New Roman" w:hAnsi="Times New Roman" w:cs="Times New Roman"/>
          <w:color w:val="222222"/>
          <w:sz w:val="24"/>
          <w:szCs w:val="24"/>
          <w:shd w:val="clear" w:color="auto" w:fill="FFFFFF"/>
          <w:lang w:val="en-US"/>
        </w:rPr>
        <w:t xml:space="preserve">Soni, D., &amp; Makwana, A. (2017, April). A survey on </w:t>
      </w:r>
      <w:proofErr w:type="spellStart"/>
      <w:r w:rsidR="00E30D15" w:rsidRPr="00854CEC">
        <w:rPr>
          <w:rFonts w:ascii="Times New Roman" w:hAnsi="Times New Roman" w:cs="Times New Roman"/>
          <w:color w:val="222222"/>
          <w:sz w:val="24"/>
          <w:szCs w:val="24"/>
          <w:shd w:val="clear" w:color="auto" w:fill="FFFFFF"/>
          <w:lang w:val="en-US"/>
        </w:rPr>
        <w:t>mqtt</w:t>
      </w:r>
      <w:proofErr w:type="spellEnd"/>
      <w:r w:rsidR="00E30D15" w:rsidRPr="00854CEC">
        <w:rPr>
          <w:rFonts w:ascii="Times New Roman" w:hAnsi="Times New Roman" w:cs="Times New Roman"/>
          <w:color w:val="222222"/>
          <w:sz w:val="24"/>
          <w:szCs w:val="24"/>
          <w:shd w:val="clear" w:color="auto" w:fill="FFFFFF"/>
          <w:lang w:val="en-US"/>
        </w:rPr>
        <w:t>: a protocol of internet of things (</w:t>
      </w:r>
      <w:proofErr w:type="spellStart"/>
      <w:r w:rsidR="00E30D15" w:rsidRPr="00854CEC">
        <w:rPr>
          <w:rFonts w:ascii="Times New Roman" w:hAnsi="Times New Roman" w:cs="Times New Roman"/>
          <w:color w:val="222222"/>
          <w:sz w:val="24"/>
          <w:szCs w:val="24"/>
          <w:shd w:val="clear" w:color="auto" w:fill="FFFFFF"/>
          <w:lang w:val="en-US"/>
        </w:rPr>
        <w:t>iot</w:t>
      </w:r>
      <w:proofErr w:type="spellEnd"/>
      <w:r w:rsidR="00E30D15" w:rsidRPr="00854CEC">
        <w:rPr>
          <w:rFonts w:ascii="Times New Roman" w:hAnsi="Times New Roman" w:cs="Times New Roman"/>
          <w:color w:val="222222"/>
          <w:sz w:val="24"/>
          <w:szCs w:val="24"/>
          <w:shd w:val="clear" w:color="auto" w:fill="FFFFFF"/>
          <w:lang w:val="en-US"/>
        </w:rPr>
        <w:t>). In </w:t>
      </w:r>
      <w:r w:rsidR="00E30D15" w:rsidRPr="00854CEC">
        <w:rPr>
          <w:rFonts w:ascii="Times New Roman" w:hAnsi="Times New Roman" w:cs="Times New Roman"/>
          <w:i/>
          <w:iCs/>
          <w:color w:val="222222"/>
          <w:sz w:val="24"/>
          <w:szCs w:val="24"/>
          <w:shd w:val="clear" w:color="auto" w:fill="FFFFFF"/>
          <w:lang w:val="en-US"/>
        </w:rPr>
        <w:t>International conference on telecommunication, power analysis and computing techniques (ICTPACT-2017)</w:t>
      </w:r>
      <w:r w:rsidR="00E30D15" w:rsidRPr="00854CEC">
        <w:rPr>
          <w:rFonts w:ascii="Times New Roman" w:hAnsi="Times New Roman" w:cs="Times New Roman"/>
          <w:color w:val="222222"/>
          <w:sz w:val="24"/>
          <w:szCs w:val="24"/>
          <w:shd w:val="clear" w:color="auto" w:fill="FFFFFF"/>
          <w:lang w:val="en-US"/>
        </w:rPr>
        <w:t> (Vol. 20, pp. 173-177).</w:t>
      </w:r>
    </w:p>
    <w:p w14:paraId="239B98AA" w14:textId="7DB5DEBD" w:rsidR="00E30D15" w:rsidRPr="00854CEC" w:rsidRDefault="00F05CDD" w:rsidP="00516DB3">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72</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Sung, G. M., Shen, Y. S., Hsieh, J. H., &amp; Chiu, Y. K. (2019). Internet of Things–based smart home system using a virtualized cloud server and mobile phone app. </w:t>
      </w:r>
      <w:r w:rsidR="00E30D15" w:rsidRPr="00854CEC">
        <w:rPr>
          <w:rFonts w:ascii="Times New Roman" w:hAnsi="Times New Roman" w:cs="Times New Roman"/>
          <w:i/>
          <w:iCs/>
          <w:color w:val="222222"/>
          <w:sz w:val="24"/>
          <w:szCs w:val="24"/>
          <w:shd w:val="clear" w:color="auto" w:fill="FFFFFF"/>
          <w:lang w:val="en-US"/>
        </w:rPr>
        <w:t>International Journal of Distributed Sensor Networks</w:t>
      </w:r>
      <w:r w:rsidR="00E30D15" w:rsidRPr="00854CEC">
        <w:rPr>
          <w:rFonts w:ascii="Times New Roman" w:hAnsi="Times New Roman" w:cs="Times New Roman"/>
          <w:color w:val="222222"/>
          <w:sz w:val="24"/>
          <w:szCs w:val="24"/>
          <w:shd w:val="clear" w:color="auto" w:fill="FFFFFF"/>
          <w:lang w:val="en-US"/>
        </w:rPr>
        <w:t>, </w:t>
      </w:r>
      <w:r w:rsidR="00E30D15" w:rsidRPr="00854CEC">
        <w:rPr>
          <w:rFonts w:ascii="Times New Roman" w:hAnsi="Times New Roman" w:cs="Times New Roman"/>
          <w:i/>
          <w:iCs/>
          <w:color w:val="222222"/>
          <w:sz w:val="24"/>
          <w:szCs w:val="24"/>
          <w:shd w:val="clear" w:color="auto" w:fill="FFFFFF"/>
          <w:lang w:val="en-US"/>
        </w:rPr>
        <w:t>15</w:t>
      </w:r>
      <w:r w:rsidR="00E30D15" w:rsidRPr="00854CEC">
        <w:rPr>
          <w:rFonts w:ascii="Times New Roman" w:hAnsi="Times New Roman" w:cs="Times New Roman"/>
          <w:color w:val="222222"/>
          <w:sz w:val="24"/>
          <w:szCs w:val="24"/>
          <w:shd w:val="clear" w:color="auto" w:fill="FFFFFF"/>
          <w:lang w:val="en-US"/>
        </w:rPr>
        <w:t>(9), 1550147719879354.</w:t>
      </w:r>
    </w:p>
    <w:p w14:paraId="233C7BF0" w14:textId="4F2EBBB0" w:rsidR="00E30D15" w:rsidRPr="00854CEC" w:rsidRDefault="00F05CDD" w:rsidP="00E61B3A">
      <w:pPr>
        <w:spacing w:before="120" w:after="0" w:line="276" w:lineRule="auto"/>
        <w:ind w:hanging="284"/>
        <w:jc w:val="both"/>
        <w:rPr>
          <w:rFonts w:ascii="Times New Roman" w:hAnsi="Times New Roman" w:cs="Times New Roman"/>
          <w:color w:val="222222"/>
          <w:sz w:val="24"/>
          <w:szCs w:val="24"/>
          <w:shd w:val="clear" w:color="auto" w:fill="FFFFFF"/>
          <w:lang w:val="en-US"/>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73</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Uttama Nambi, Akshay SN, Antonio Reyes Lua, and Venkatesha R. Prasad. "</w:t>
      </w:r>
      <w:proofErr w:type="spellStart"/>
      <w:r w:rsidR="00E30D15" w:rsidRPr="00854CEC">
        <w:rPr>
          <w:rFonts w:ascii="Times New Roman" w:hAnsi="Times New Roman" w:cs="Times New Roman"/>
          <w:color w:val="222222"/>
          <w:sz w:val="24"/>
          <w:szCs w:val="24"/>
          <w:shd w:val="clear" w:color="auto" w:fill="FFFFFF"/>
          <w:lang w:val="en-US"/>
        </w:rPr>
        <w:t>Loced</w:t>
      </w:r>
      <w:proofErr w:type="spellEnd"/>
      <w:r w:rsidR="00E30D15" w:rsidRPr="00854CEC">
        <w:rPr>
          <w:rFonts w:ascii="Times New Roman" w:hAnsi="Times New Roman" w:cs="Times New Roman"/>
          <w:color w:val="222222"/>
          <w:sz w:val="24"/>
          <w:szCs w:val="24"/>
          <w:shd w:val="clear" w:color="auto" w:fill="FFFFFF"/>
          <w:lang w:val="en-US"/>
        </w:rPr>
        <w:t>: Location-aware energy disaggregation framework." </w:t>
      </w:r>
      <w:r w:rsidR="00E30D15" w:rsidRPr="00854CEC">
        <w:rPr>
          <w:rFonts w:ascii="Times New Roman" w:hAnsi="Times New Roman" w:cs="Times New Roman"/>
          <w:i/>
          <w:iCs/>
          <w:color w:val="222222"/>
          <w:sz w:val="24"/>
          <w:szCs w:val="24"/>
          <w:shd w:val="clear" w:color="auto" w:fill="FFFFFF"/>
          <w:lang w:val="en-US"/>
        </w:rPr>
        <w:t xml:space="preserve">Proceedings of the 2nd </w:t>
      </w:r>
      <w:proofErr w:type="spellStart"/>
      <w:r w:rsidR="00E30D15" w:rsidRPr="00854CEC">
        <w:rPr>
          <w:rFonts w:ascii="Times New Roman" w:hAnsi="Times New Roman" w:cs="Times New Roman"/>
          <w:i/>
          <w:iCs/>
          <w:color w:val="222222"/>
          <w:sz w:val="24"/>
          <w:szCs w:val="24"/>
          <w:shd w:val="clear" w:color="auto" w:fill="FFFFFF"/>
          <w:lang w:val="en-US"/>
        </w:rPr>
        <w:t>acm</w:t>
      </w:r>
      <w:proofErr w:type="spellEnd"/>
      <w:r w:rsidR="00E30D15" w:rsidRPr="00854CEC">
        <w:rPr>
          <w:rFonts w:ascii="Times New Roman" w:hAnsi="Times New Roman" w:cs="Times New Roman"/>
          <w:i/>
          <w:iCs/>
          <w:color w:val="222222"/>
          <w:sz w:val="24"/>
          <w:szCs w:val="24"/>
          <w:shd w:val="clear" w:color="auto" w:fill="FFFFFF"/>
          <w:lang w:val="en-US"/>
        </w:rPr>
        <w:t xml:space="preserve"> international conference on embedded systems for energy-efficient built environments</w:t>
      </w:r>
      <w:r w:rsidR="00E30D15" w:rsidRPr="00854CEC">
        <w:rPr>
          <w:rFonts w:ascii="Times New Roman" w:hAnsi="Times New Roman" w:cs="Times New Roman"/>
          <w:color w:val="222222"/>
          <w:sz w:val="24"/>
          <w:szCs w:val="24"/>
          <w:shd w:val="clear" w:color="auto" w:fill="FFFFFF"/>
          <w:lang w:val="en-US"/>
        </w:rPr>
        <w:t>. 2015.</w:t>
      </w:r>
    </w:p>
    <w:p w14:paraId="626B7948" w14:textId="023479D6" w:rsidR="00E30D15" w:rsidRPr="00E30D15" w:rsidRDefault="00F05CDD" w:rsidP="00E61B3A">
      <w:pPr>
        <w:spacing w:before="120" w:after="0" w:line="276" w:lineRule="auto"/>
        <w:ind w:hanging="284"/>
        <w:jc w:val="both"/>
        <w:rPr>
          <w:rFonts w:ascii="Times New Roman" w:eastAsia="Times New Roman" w:hAnsi="Times New Roman" w:cs="Times New Roman"/>
          <w:color w:val="222222"/>
          <w:sz w:val="24"/>
          <w:szCs w:val="24"/>
          <w:lang w:val="en-US" w:eastAsia="el-GR"/>
        </w:rPr>
      </w:pPr>
      <w:r w:rsidRPr="00F05CDD">
        <w:rPr>
          <w:rFonts w:ascii="Times New Roman" w:eastAsia="Times New Roman" w:hAnsi="Times New Roman" w:cs="Times New Roman"/>
          <w:color w:val="222222"/>
          <w:sz w:val="24"/>
          <w:szCs w:val="24"/>
          <w:lang w:val="en-US" w:eastAsia="el-GR"/>
        </w:rPr>
        <w:t>[</w:t>
      </w:r>
      <w:r w:rsidRPr="00F05CDD">
        <w:rPr>
          <w:rFonts w:ascii="Times New Roman" w:eastAsia="Times New Roman" w:hAnsi="Times New Roman" w:cs="Times New Roman"/>
          <w:color w:val="222222"/>
          <w:sz w:val="24"/>
          <w:szCs w:val="24"/>
          <w:lang w:val="en-US" w:eastAsia="el-GR"/>
        </w:rPr>
        <w:t>74</w:t>
      </w:r>
      <w:r w:rsidRPr="00F05CDD">
        <w:rPr>
          <w:rFonts w:ascii="Times New Roman" w:eastAsia="Times New Roman" w:hAnsi="Times New Roman" w:cs="Times New Roman"/>
          <w:color w:val="222222"/>
          <w:sz w:val="24"/>
          <w:szCs w:val="24"/>
          <w:lang w:val="en-US" w:eastAsia="el-GR"/>
        </w:rPr>
        <w:t>]</w:t>
      </w:r>
      <w:r w:rsidR="00E30D15" w:rsidRPr="00E30D15">
        <w:rPr>
          <w:rFonts w:ascii="Times New Roman" w:eastAsia="Times New Roman" w:hAnsi="Times New Roman" w:cs="Times New Roman"/>
          <w:color w:val="222222"/>
          <w:sz w:val="24"/>
          <w:szCs w:val="24"/>
          <w:lang w:val="en-US" w:eastAsia="el-GR"/>
        </w:rPr>
        <w:t>Yan, L., Han, J., Xu, R., &amp; Li, Z. (2020, August). LIFTED: household appliance-level load dataset and data compression with lossless coding considering precision. In 2020 IEEE Power &amp; Energy Society General Meeting (PESGM) (pp. 1-5). IEEE.</w:t>
      </w:r>
    </w:p>
    <w:p w14:paraId="5018A9DA" w14:textId="136D034A" w:rsidR="00E30D15" w:rsidRPr="00B678BD" w:rsidRDefault="00F05CDD" w:rsidP="00E61B3A">
      <w:pPr>
        <w:spacing w:before="120" w:after="0" w:line="276" w:lineRule="auto"/>
        <w:ind w:hanging="284"/>
        <w:jc w:val="both"/>
        <w:rPr>
          <w:rFonts w:ascii="Times New Roman" w:hAnsi="Times New Roman" w:cs="Times New Roman"/>
          <w:color w:val="222222"/>
          <w:sz w:val="24"/>
          <w:szCs w:val="24"/>
          <w:shd w:val="clear" w:color="auto" w:fill="FFFFFF"/>
        </w:rPr>
      </w:pPr>
      <w:r w:rsidRPr="00F05CDD">
        <w:rPr>
          <w:rFonts w:ascii="Times New Roman" w:eastAsia="Times New Roman" w:hAnsi="Times New Roman" w:cs="Times New Roman"/>
          <w:color w:val="222222"/>
          <w:sz w:val="24"/>
          <w:szCs w:val="24"/>
          <w:lang w:val="en-US" w:eastAsia="el-GR"/>
        </w:rPr>
        <w:lastRenderedPageBreak/>
        <w:t>[</w:t>
      </w:r>
      <w:r w:rsidRPr="00F05CDD">
        <w:rPr>
          <w:rFonts w:ascii="Times New Roman" w:eastAsia="Times New Roman" w:hAnsi="Times New Roman" w:cs="Times New Roman"/>
          <w:color w:val="222222"/>
          <w:sz w:val="24"/>
          <w:szCs w:val="24"/>
          <w:lang w:val="en-US" w:eastAsia="el-GR"/>
        </w:rPr>
        <w:t>75</w:t>
      </w:r>
      <w:r w:rsidRPr="00F05CDD">
        <w:rPr>
          <w:rFonts w:ascii="Times New Roman" w:eastAsia="Times New Roman" w:hAnsi="Times New Roman" w:cs="Times New Roman"/>
          <w:color w:val="222222"/>
          <w:sz w:val="24"/>
          <w:szCs w:val="24"/>
          <w:lang w:val="en-US" w:eastAsia="el-GR"/>
        </w:rPr>
        <w:t>]</w:t>
      </w:r>
      <w:r w:rsidR="00E30D15" w:rsidRPr="00854CEC">
        <w:rPr>
          <w:rFonts w:ascii="Times New Roman" w:hAnsi="Times New Roman" w:cs="Times New Roman"/>
          <w:color w:val="222222"/>
          <w:sz w:val="24"/>
          <w:szCs w:val="24"/>
          <w:shd w:val="clear" w:color="auto" w:fill="FFFFFF"/>
          <w:lang w:val="en-US"/>
        </w:rPr>
        <w:t>Zhang, Y., Xu, J., Du, Z., &amp; Dong, X. (2020, March). Multi-state household appliance identification based on neural network. In </w:t>
      </w:r>
      <w:r w:rsidR="00E30D15" w:rsidRPr="00854CEC">
        <w:rPr>
          <w:rFonts w:ascii="Times New Roman" w:hAnsi="Times New Roman" w:cs="Times New Roman"/>
          <w:i/>
          <w:iCs/>
          <w:color w:val="222222"/>
          <w:sz w:val="24"/>
          <w:szCs w:val="24"/>
          <w:shd w:val="clear" w:color="auto" w:fill="FFFFFF"/>
          <w:lang w:val="en-US"/>
        </w:rPr>
        <w:t>IOP Conference Series: Materials Science and Engineering</w:t>
      </w:r>
      <w:r w:rsidR="00E30D15" w:rsidRPr="00854CEC">
        <w:rPr>
          <w:rFonts w:ascii="Times New Roman" w:hAnsi="Times New Roman" w:cs="Times New Roman"/>
          <w:color w:val="222222"/>
          <w:sz w:val="24"/>
          <w:szCs w:val="24"/>
          <w:shd w:val="clear" w:color="auto" w:fill="FFFFFF"/>
          <w:lang w:val="en-US"/>
        </w:rPr>
        <w:t> (Vol. 768, No. 6, p. 062069). IOP</w:t>
      </w:r>
      <w:r w:rsidR="00E30D15" w:rsidRPr="00B678BD">
        <w:rPr>
          <w:rFonts w:ascii="Times New Roman" w:hAnsi="Times New Roman" w:cs="Times New Roman"/>
          <w:color w:val="222222"/>
          <w:sz w:val="24"/>
          <w:szCs w:val="24"/>
          <w:shd w:val="clear" w:color="auto" w:fill="FFFFFF"/>
        </w:rPr>
        <w:t xml:space="preserve"> </w:t>
      </w:r>
      <w:r w:rsidR="00E30D15" w:rsidRPr="00854CEC">
        <w:rPr>
          <w:rFonts w:ascii="Times New Roman" w:hAnsi="Times New Roman" w:cs="Times New Roman"/>
          <w:color w:val="222222"/>
          <w:sz w:val="24"/>
          <w:szCs w:val="24"/>
          <w:shd w:val="clear" w:color="auto" w:fill="FFFFFF"/>
          <w:lang w:val="en-US"/>
        </w:rPr>
        <w:t>Publishing</w:t>
      </w:r>
      <w:r w:rsidR="00E30D15" w:rsidRPr="00B678BD">
        <w:rPr>
          <w:rFonts w:ascii="Times New Roman" w:hAnsi="Times New Roman" w:cs="Times New Roman"/>
          <w:color w:val="222222"/>
          <w:sz w:val="24"/>
          <w:szCs w:val="24"/>
          <w:shd w:val="clear" w:color="auto" w:fill="FFFFFF"/>
        </w:rPr>
        <w:t>.</w:t>
      </w:r>
    </w:p>
    <w:p w14:paraId="20490DFE" w14:textId="4D9F577C" w:rsidR="00B20ED8" w:rsidRPr="00854CEC" w:rsidRDefault="00F05CDD" w:rsidP="00CF463E">
      <w:pPr>
        <w:spacing w:before="240" w:after="0" w:line="240" w:lineRule="auto"/>
        <w:ind w:left="1" w:hanging="284"/>
        <w:jc w:val="both"/>
        <w:rPr>
          <w:rFonts w:ascii="Times New Roman" w:hAnsi="Times New Roman" w:cs="Times New Roman"/>
          <w:sz w:val="28"/>
          <w:szCs w:val="28"/>
          <w:lang w:val="en-US"/>
        </w:rPr>
      </w:pPr>
      <w:r w:rsidRPr="00F05CDD">
        <w:rPr>
          <w:rFonts w:ascii="Times New Roman" w:eastAsia="Times New Roman" w:hAnsi="Times New Roman" w:cs="Times New Roman"/>
          <w:color w:val="222222"/>
          <w:sz w:val="24"/>
          <w:szCs w:val="24"/>
          <w:lang w:val="en-US" w:eastAsia="el-GR"/>
        </w:rPr>
        <w:t>[</w:t>
      </w:r>
      <w:r>
        <w:rPr>
          <w:rFonts w:ascii="Times New Roman" w:eastAsia="Times New Roman" w:hAnsi="Times New Roman" w:cs="Times New Roman"/>
          <w:color w:val="222222"/>
          <w:sz w:val="24"/>
          <w:szCs w:val="24"/>
          <w:lang w:eastAsia="el-GR"/>
        </w:rPr>
        <w:t>76</w:t>
      </w:r>
      <w:r w:rsidRPr="00F05CDD">
        <w:rPr>
          <w:rFonts w:ascii="Times New Roman" w:eastAsia="Times New Roman" w:hAnsi="Times New Roman" w:cs="Times New Roman"/>
          <w:color w:val="222222"/>
          <w:sz w:val="24"/>
          <w:szCs w:val="24"/>
          <w:lang w:val="en-US" w:eastAsia="el-GR"/>
        </w:rPr>
        <w:t>]</w:t>
      </w:r>
      <w:proofErr w:type="spellStart"/>
      <w:r w:rsidR="00E30D15" w:rsidRPr="00854CEC">
        <w:rPr>
          <w:rFonts w:ascii="Times New Roman" w:hAnsi="Times New Roman" w:cs="Times New Roman"/>
          <w:color w:val="333333"/>
          <w:sz w:val="24"/>
          <w:szCs w:val="24"/>
          <w:shd w:val="clear" w:color="auto" w:fill="FFFFFF"/>
        </w:rPr>
        <w:t>Δούμουρας</w:t>
      </w:r>
      <w:proofErr w:type="spellEnd"/>
      <w:r w:rsidR="00E30D15" w:rsidRPr="00854CEC">
        <w:rPr>
          <w:rFonts w:ascii="Times New Roman" w:hAnsi="Times New Roman" w:cs="Times New Roman"/>
          <w:sz w:val="24"/>
          <w:szCs w:val="24"/>
        </w:rPr>
        <w:t>, Ν. (2021). Μη Παρεμβατική Παρακολούθηση Ηλεκτρικού Φορτίου Οικιακών Εγκαταστάσεων με χρήση Τεχνικών Μηχανικής Μάθησης</w:t>
      </w:r>
      <w:r w:rsidR="00E30D15" w:rsidRPr="00516DB3" w:rsidDel="0082569D">
        <w:rPr>
          <w:rFonts w:ascii="Times New Roman" w:eastAsia="Times New Roman" w:hAnsi="Times New Roman" w:cs="Times New Roman"/>
          <w:color w:val="222222"/>
          <w:sz w:val="24"/>
          <w:szCs w:val="24"/>
          <w:lang w:val="en-US" w:eastAsia="el-GR"/>
        </w:rPr>
        <w:t>Ahmad</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U</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Chaudhary</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J</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Ahmad</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M</w:t>
      </w:r>
      <w:r w:rsidR="00E30D15" w:rsidRPr="00516DB3" w:rsidDel="0082569D">
        <w:rPr>
          <w:rFonts w:ascii="Times New Roman" w:eastAsia="Times New Roman" w:hAnsi="Times New Roman" w:cs="Times New Roman"/>
          <w:color w:val="222222"/>
          <w:sz w:val="24"/>
          <w:szCs w:val="24"/>
          <w:lang w:eastAsia="el-GR"/>
        </w:rPr>
        <w:t xml:space="preserve">., &amp; </w:t>
      </w:r>
      <w:r w:rsidR="00E30D15" w:rsidRPr="00516DB3" w:rsidDel="0082569D">
        <w:rPr>
          <w:rFonts w:ascii="Times New Roman" w:eastAsia="Times New Roman" w:hAnsi="Times New Roman" w:cs="Times New Roman"/>
          <w:color w:val="222222"/>
          <w:sz w:val="24"/>
          <w:szCs w:val="24"/>
          <w:lang w:val="en-US" w:eastAsia="el-GR"/>
        </w:rPr>
        <w:t>Naz</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A</w:t>
      </w:r>
      <w:r w:rsidR="00E30D15" w:rsidRPr="00516DB3" w:rsidDel="0082569D">
        <w:rPr>
          <w:rFonts w:ascii="Times New Roman" w:eastAsia="Times New Roman" w:hAnsi="Times New Roman" w:cs="Times New Roman"/>
          <w:color w:val="222222"/>
          <w:sz w:val="24"/>
          <w:szCs w:val="24"/>
          <w:lang w:eastAsia="el-GR"/>
        </w:rPr>
        <w:t xml:space="preserve">. </w:t>
      </w:r>
      <w:r w:rsidR="00E30D15" w:rsidRPr="00516DB3" w:rsidDel="0082569D">
        <w:rPr>
          <w:rFonts w:ascii="Times New Roman" w:eastAsia="Times New Roman" w:hAnsi="Times New Roman" w:cs="Times New Roman"/>
          <w:color w:val="222222"/>
          <w:sz w:val="24"/>
          <w:szCs w:val="24"/>
          <w:lang w:val="en-US" w:eastAsia="el-GR"/>
        </w:rPr>
        <w:t>A</w:t>
      </w:r>
      <w:r w:rsidR="00E30D15" w:rsidRPr="00516DB3" w:rsidDel="0082569D">
        <w:rPr>
          <w:rFonts w:ascii="Times New Roman" w:eastAsia="Times New Roman" w:hAnsi="Times New Roman" w:cs="Times New Roman"/>
          <w:color w:val="222222"/>
          <w:sz w:val="24"/>
          <w:szCs w:val="24"/>
          <w:lang w:eastAsia="el-GR"/>
        </w:rPr>
        <w:t xml:space="preserve">. (2019). </w:t>
      </w:r>
      <w:r w:rsidR="00E30D15" w:rsidRPr="00516DB3" w:rsidDel="0082569D">
        <w:rPr>
          <w:rFonts w:ascii="Times New Roman" w:eastAsia="Times New Roman" w:hAnsi="Times New Roman" w:cs="Times New Roman"/>
          <w:color w:val="222222"/>
          <w:sz w:val="24"/>
          <w:szCs w:val="24"/>
          <w:lang w:val="en-US" w:eastAsia="el-GR"/>
        </w:rPr>
        <w:t>Survey</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on</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internet</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of</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things</w:t>
      </w:r>
      <w:r w:rsidR="00E30D15" w:rsidRPr="00B678BD" w:rsidDel="0082569D">
        <w:rPr>
          <w:rFonts w:ascii="Times New Roman" w:eastAsia="Times New Roman" w:hAnsi="Times New Roman" w:cs="Times New Roman"/>
          <w:color w:val="222222"/>
          <w:sz w:val="24"/>
          <w:szCs w:val="24"/>
          <w:lang w:val="en-US" w:eastAsia="el-GR"/>
        </w:rPr>
        <w:t xml:space="preserve"> (</w:t>
      </w:r>
      <w:proofErr w:type="spellStart"/>
      <w:r w:rsidR="00E30D15" w:rsidRPr="00516DB3" w:rsidDel="0082569D">
        <w:rPr>
          <w:rFonts w:ascii="Times New Roman" w:eastAsia="Times New Roman" w:hAnsi="Times New Roman" w:cs="Times New Roman"/>
          <w:color w:val="222222"/>
          <w:sz w:val="24"/>
          <w:szCs w:val="24"/>
          <w:lang w:val="en-US" w:eastAsia="el-GR"/>
        </w:rPr>
        <w:t>iot</w:t>
      </w:r>
      <w:proofErr w:type="spellEnd"/>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for</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different</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industry</w:t>
      </w:r>
      <w:r w:rsidR="00E30D15" w:rsidRPr="00B678BD" w:rsidDel="0082569D">
        <w:rPr>
          <w:rFonts w:ascii="Times New Roman" w:eastAsia="Times New Roman" w:hAnsi="Times New Roman" w:cs="Times New Roman"/>
          <w:color w:val="222222"/>
          <w:sz w:val="24"/>
          <w:szCs w:val="24"/>
          <w:lang w:val="en-US" w:eastAsia="el-GR"/>
        </w:rPr>
        <w:t xml:space="preserve"> </w:t>
      </w:r>
      <w:r w:rsidR="00E30D15" w:rsidRPr="00516DB3" w:rsidDel="0082569D">
        <w:rPr>
          <w:rFonts w:ascii="Times New Roman" w:eastAsia="Times New Roman" w:hAnsi="Times New Roman" w:cs="Times New Roman"/>
          <w:color w:val="222222"/>
          <w:sz w:val="24"/>
          <w:szCs w:val="24"/>
          <w:lang w:val="en-US" w:eastAsia="el-GR"/>
        </w:rPr>
        <w:t>environments</w:t>
      </w:r>
      <w:r w:rsidR="00E30D15" w:rsidRPr="00B678BD" w:rsidDel="0082569D">
        <w:rPr>
          <w:rFonts w:ascii="Times New Roman" w:eastAsia="Times New Roman" w:hAnsi="Times New Roman" w:cs="Times New Roman"/>
          <w:color w:val="222222"/>
          <w:sz w:val="24"/>
          <w:szCs w:val="24"/>
          <w:lang w:val="en-US" w:eastAsia="el-GR"/>
        </w:rPr>
        <w:t>.</w:t>
      </w:r>
      <w:r w:rsidR="00E30D15" w:rsidRPr="00516DB3" w:rsidDel="0082569D">
        <w:rPr>
          <w:rFonts w:ascii="Times New Roman" w:eastAsia="Times New Roman" w:hAnsi="Times New Roman" w:cs="Times New Roman"/>
          <w:color w:val="222222"/>
          <w:sz w:val="24"/>
          <w:szCs w:val="24"/>
          <w:lang w:val="en-US" w:eastAsia="el-GR"/>
        </w:rPr>
        <w:t> </w:t>
      </w:r>
      <w:r w:rsidR="00E30D15" w:rsidRPr="00516DB3" w:rsidDel="0082569D">
        <w:rPr>
          <w:rFonts w:ascii="Times New Roman" w:eastAsia="Times New Roman" w:hAnsi="Times New Roman" w:cs="Times New Roman"/>
          <w:i/>
          <w:iCs/>
          <w:color w:val="222222"/>
          <w:sz w:val="24"/>
          <w:szCs w:val="24"/>
          <w:lang w:val="en-US" w:eastAsia="el-GR"/>
        </w:rPr>
        <w:t>Annals</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of</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Emerging</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Technologies</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in</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Computing</w:t>
      </w:r>
      <w:r w:rsidR="00E30D15" w:rsidRPr="00854CEC" w:rsidDel="0082569D">
        <w:rPr>
          <w:rFonts w:ascii="Times New Roman" w:eastAsia="Times New Roman" w:hAnsi="Times New Roman" w:cs="Times New Roman"/>
          <w:i/>
          <w:iCs/>
          <w:color w:val="222222"/>
          <w:sz w:val="24"/>
          <w:szCs w:val="24"/>
          <w:lang w:eastAsia="el-GR"/>
        </w:rPr>
        <w:t xml:space="preserve"> (</w:t>
      </w:r>
      <w:proofErr w:type="spellStart"/>
      <w:r w:rsidR="00E30D15" w:rsidRPr="00516DB3" w:rsidDel="0082569D">
        <w:rPr>
          <w:rFonts w:ascii="Times New Roman" w:eastAsia="Times New Roman" w:hAnsi="Times New Roman" w:cs="Times New Roman"/>
          <w:i/>
          <w:iCs/>
          <w:color w:val="222222"/>
          <w:sz w:val="24"/>
          <w:szCs w:val="24"/>
          <w:lang w:val="en-US" w:eastAsia="el-GR"/>
        </w:rPr>
        <w:t>AETiC</w:t>
      </w:r>
      <w:proofErr w:type="spellEnd"/>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Print</w:t>
      </w:r>
      <w:r w:rsidR="00E30D15" w:rsidRPr="00854CEC" w:rsidDel="0082569D">
        <w:rPr>
          <w:rFonts w:ascii="Times New Roman" w:eastAsia="Times New Roman" w:hAnsi="Times New Roman" w:cs="Times New Roman"/>
          <w:i/>
          <w:iCs/>
          <w:color w:val="222222"/>
          <w:sz w:val="24"/>
          <w:szCs w:val="24"/>
          <w:lang w:eastAsia="el-GR"/>
        </w:rPr>
        <w:t xml:space="preserve"> </w:t>
      </w:r>
      <w:r w:rsidR="00E30D15" w:rsidRPr="00516DB3" w:rsidDel="0082569D">
        <w:rPr>
          <w:rFonts w:ascii="Times New Roman" w:eastAsia="Times New Roman" w:hAnsi="Times New Roman" w:cs="Times New Roman"/>
          <w:i/>
          <w:iCs/>
          <w:color w:val="222222"/>
          <w:sz w:val="24"/>
          <w:szCs w:val="24"/>
          <w:lang w:val="en-US" w:eastAsia="el-GR"/>
        </w:rPr>
        <w:t>ISSN</w:t>
      </w:r>
      <w:r w:rsidR="00E30D15" w:rsidRPr="00854CEC" w:rsidDel="0082569D">
        <w:rPr>
          <w:rFonts w:ascii="Times New Roman" w:eastAsia="Times New Roman" w:hAnsi="Times New Roman" w:cs="Times New Roman"/>
          <w:color w:val="222222"/>
          <w:sz w:val="24"/>
          <w:szCs w:val="24"/>
          <w:lang w:eastAsia="el-GR"/>
        </w:rPr>
        <w:t>, 2516-0281.</w:t>
      </w:r>
      <w:r w:rsidR="00CF463E" w:rsidRPr="00854CEC">
        <w:rPr>
          <w:rFonts w:ascii="Times New Roman" w:hAnsi="Times New Roman" w:cs="Times New Roman"/>
          <w:sz w:val="28"/>
          <w:szCs w:val="28"/>
          <w:lang w:val="en-US"/>
        </w:rPr>
        <w:t xml:space="preserve"> </w:t>
      </w:r>
    </w:p>
    <w:sectPr w:rsidR="00B20ED8" w:rsidRPr="00854CEC" w:rsidSect="00560E93">
      <w:headerReference w:type="default" r:id="rId131"/>
      <w:headerReference w:type="first" r:id="rId132"/>
      <w:pgSz w:w="11906" w:h="16838"/>
      <w:pgMar w:top="1440" w:right="1800" w:bottom="1440" w:left="180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5580F" w14:textId="77777777" w:rsidR="00190BC3" w:rsidRDefault="00190BC3">
      <w:pPr>
        <w:spacing w:after="0" w:line="240" w:lineRule="auto"/>
      </w:pPr>
      <w:r>
        <w:separator/>
      </w:r>
    </w:p>
  </w:endnote>
  <w:endnote w:type="continuationSeparator" w:id="0">
    <w:p w14:paraId="65AAEF29" w14:textId="77777777" w:rsidR="00190BC3" w:rsidRDefault="00190BC3">
      <w:pPr>
        <w:spacing w:after="0" w:line="240" w:lineRule="auto"/>
      </w:pPr>
      <w:r>
        <w:continuationSeparator/>
      </w:r>
    </w:p>
  </w:endnote>
  <w:endnote w:type="continuationNotice" w:id="1">
    <w:p w14:paraId="1AE759E6" w14:textId="77777777" w:rsidR="00190BC3" w:rsidRDefault="00190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37D8" w14:textId="77777777" w:rsidR="00DE6ABC" w:rsidRDefault="00A76ABE" w:rsidP="00DE6ABC">
    <w:pPr>
      <w:pStyle w:val="a5"/>
      <w:ind w:right="360"/>
    </w:pPr>
    <w:r>
      <w:fldChar w:fldCharType="begin"/>
    </w:r>
    <w:r>
      <w:instrText>PAGE   \* MERGEFORMAT</w:instrText>
    </w:r>
    <w:r>
      <w:fldChar w:fldCharType="separate"/>
    </w:r>
    <w:r>
      <w:rPr>
        <w:b/>
        <w:bCs/>
      </w:rPr>
      <w:t>1</w:t>
    </w:r>
    <w:r>
      <w:rPr>
        <w:b/>
        <w:bCs/>
      </w:rPr>
      <w:fldChar w:fldCharType="end"/>
    </w:r>
    <w:r>
      <w:rPr>
        <w:b/>
        <w:bCs/>
      </w:rPr>
      <w:t xml:space="preserve"> </w:t>
    </w:r>
    <w:r>
      <w:t>|</w:t>
    </w:r>
    <w:r>
      <w:rPr>
        <w:b/>
        <w:bCs/>
      </w:rPr>
      <w:t xml:space="preserve"> </w:t>
    </w:r>
    <w:r>
      <w:rPr>
        <w:color w:val="7F7F7F" w:themeColor="background1" w:themeShade="7F"/>
        <w:spacing w:val="60"/>
      </w:rPr>
      <w:t>Σελίδα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D419" w14:textId="77777777" w:rsidR="00DE6ABC" w:rsidRDefault="00DE6ABC">
    <w:pPr>
      <w:pStyle w:val="a5"/>
      <w:jc w:val="right"/>
    </w:pPr>
  </w:p>
  <w:p w14:paraId="223FAFF4" w14:textId="77777777" w:rsidR="00DE6ABC" w:rsidRPr="00686661" w:rsidRDefault="00DE6ABC" w:rsidP="00DE6ABC">
    <w:pPr>
      <w:pStyle w:val="a5"/>
      <w:tabs>
        <w:tab w:val="clear" w:pos="4153"/>
        <w:tab w:val="clear" w:pos="8306"/>
        <w:tab w:val="left" w:pos="5592"/>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9C91" w14:textId="77777777" w:rsidR="00DE6ABC" w:rsidRPr="00085806" w:rsidRDefault="00DE6ABC" w:rsidP="00DE6AB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537E" w14:textId="54BC2CBF" w:rsidR="00A14E10" w:rsidRPr="0065201D" w:rsidRDefault="00A14E10">
    <w:pPr>
      <w:pStyle w:val="a5"/>
      <w:jc w:val="right"/>
      <w:rPr>
        <w:rFonts w:ascii="Times New Roman" w:hAnsi="Times New Roman" w:cs="Times New Roman"/>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E0A2" w14:textId="75F25CC4" w:rsidR="005A3C8B" w:rsidRDefault="005A3C8B" w:rsidP="005A3C8B">
    <w:pPr>
      <w:pStyle w:val="a5"/>
      <w:jc w:val="right"/>
      <w:rPr>
        <w:rFonts w:asciiTheme="majorHAnsi" w:eastAsiaTheme="majorEastAsia" w:hAnsiTheme="majorHAnsi" w:cstheme="majorBidi"/>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D91B" w14:textId="41427013" w:rsidR="00560E93" w:rsidRPr="0065201D" w:rsidRDefault="00560E93">
    <w:pPr>
      <w:pStyle w:val="a5"/>
      <w:jc w:val="right"/>
      <w:rPr>
        <w:rFonts w:ascii="Times New Roman" w:hAnsi="Times New Roman" w:cs="Times New Roman"/>
        <w:sz w:val="28"/>
        <w:szCs w:val="2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743F" w14:textId="77777777" w:rsidR="00E332FF" w:rsidRPr="0065201D" w:rsidRDefault="00E332FF">
    <w:pPr>
      <w:pStyle w:val="a5"/>
      <w:jc w:val="right"/>
      <w:rPr>
        <w:rFonts w:ascii="Times New Roman" w:hAnsi="Times New Roman" w:cs="Times New Roman"/>
        <w:sz w:val="28"/>
        <w:szCs w:val="28"/>
      </w:rPr>
    </w:pPr>
    <w:r w:rsidRPr="00E332FF">
      <w:rPr>
        <w:rFonts w:ascii="Times New Roman" w:hAnsi="Times New Roman" w:cs="Times New Roman"/>
        <w:sz w:val="28"/>
        <w:szCs w:val="28"/>
      </w:rPr>
      <w:t xml:space="preserve">Σελίδα | </w:t>
    </w:r>
    <w:r w:rsidRPr="00E332FF">
      <w:rPr>
        <w:rFonts w:ascii="Times New Roman" w:hAnsi="Times New Roman" w:cs="Times New Roman"/>
        <w:sz w:val="28"/>
        <w:szCs w:val="28"/>
      </w:rPr>
      <w:fldChar w:fldCharType="begin"/>
    </w:r>
    <w:r w:rsidRPr="00E332FF">
      <w:rPr>
        <w:rFonts w:ascii="Times New Roman" w:hAnsi="Times New Roman" w:cs="Times New Roman"/>
        <w:sz w:val="28"/>
        <w:szCs w:val="28"/>
      </w:rPr>
      <w:instrText>PAGE   \* MERGEFORMAT</w:instrText>
    </w:r>
    <w:r w:rsidRPr="00E332FF">
      <w:rPr>
        <w:rFonts w:ascii="Times New Roman" w:hAnsi="Times New Roman" w:cs="Times New Roman"/>
        <w:sz w:val="28"/>
        <w:szCs w:val="28"/>
      </w:rPr>
      <w:fldChar w:fldCharType="separate"/>
    </w:r>
    <w:r w:rsidRPr="00E332FF">
      <w:rPr>
        <w:rFonts w:ascii="Times New Roman" w:hAnsi="Times New Roman" w:cs="Times New Roman"/>
        <w:sz w:val="28"/>
        <w:szCs w:val="28"/>
      </w:rPr>
      <w:t>1</w:t>
    </w:r>
    <w:r w:rsidRPr="00E332FF">
      <w:rPr>
        <w:rFonts w:ascii="Times New Roman" w:hAnsi="Times New Roman" w:cs="Times New Roman"/>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8684F" w14:textId="49DC054A" w:rsidR="009D6E79" w:rsidRPr="00E570F1" w:rsidRDefault="0065201D" w:rsidP="00DE6ABC">
    <w:pPr>
      <w:pStyle w:val="a5"/>
      <w:rPr>
        <w:rFonts w:ascii="Times New Roman" w:hAnsi="Times New Roman" w:cs="Times New Roman"/>
        <w:sz w:val="28"/>
        <w:szCs w:val="28"/>
      </w:rPr>
    </w:pPr>
    <w:r>
      <w:rPr>
        <w:rFonts w:ascii="Times New Roman" w:hAnsi="Times New Roman" w:cs="Times New Roman"/>
        <w:color w:val="7F7F7F" w:themeColor="background1" w:themeShade="7F"/>
        <w:spacing w:val="60"/>
        <w:sz w:val="28"/>
        <w:szCs w:val="28"/>
      </w:rPr>
      <w:tab/>
    </w:r>
    <w:r>
      <w:rPr>
        <w:rFonts w:ascii="Times New Roman" w:hAnsi="Times New Roman" w:cs="Times New Roman"/>
        <w:color w:val="7F7F7F" w:themeColor="background1" w:themeShade="7F"/>
        <w:spacing w:val="60"/>
        <w:sz w:val="28"/>
        <w:szCs w:val="28"/>
      </w:rPr>
      <w:tab/>
    </w:r>
    <w:r w:rsidRPr="0065201D">
      <w:rPr>
        <w:rFonts w:ascii="Times New Roman" w:hAnsi="Times New Roman" w:cs="Times New Roman"/>
        <w:color w:val="7F7F7F" w:themeColor="background1" w:themeShade="7F"/>
        <w:spacing w:val="60"/>
        <w:sz w:val="28"/>
        <w:szCs w:val="28"/>
      </w:rPr>
      <w:t>Σελίδα</w:t>
    </w:r>
    <w:r w:rsidRPr="0065201D">
      <w:rPr>
        <w:rFonts w:ascii="Times New Roman" w:hAnsi="Times New Roman" w:cs="Times New Roman"/>
        <w:sz w:val="28"/>
        <w:szCs w:val="28"/>
      </w:rPr>
      <w:t xml:space="preserve"> | </w:t>
    </w:r>
    <w:r w:rsidRPr="0065201D">
      <w:rPr>
        <w:rFonts w:ascii="Times New Roman" w:hAnsi="Times New Roman" w:cs="Times New Roman"/>
        <w:sz w:val="28"/>
        <w:szCs w:val="28"/>
      </w:rPr>
      <w:fldChar w:fldCharType="begin"/>
    </w:r>
    <w:r w:rsidRPr="0065201D">
      <w:rPr>
        <w:rFonts w:ascii="Times New Roman" w:hAnsi="Times New Roman" w:cs="Times New Roman"/>
        <w:sz w:val="28"/>
        <w:szCs w:val="28"/>
      </w:rPr>
      <w:instrText>PAGE   \* MERGEFORMAT</w:instrText>
    </w:r>
    <w:r w:rsidRPr="0065201D">
      <w:rPr>
        <w:rFonts w:ascii="Times New Roman" w:hAnsi="Times New Roman" w:cs="Times New Roman"/>
        <w:sz w:val="28"/>
        <w:szCs w:val="28"/>
      </w:rPr>
      <w:fldChar w:fldCharType="separate"/>
    </w:r>
    <w:r w:rsidRPr="0065201D">
      <w:rPr>
        <w:rFonts w:ascii="Times New Roman" w:hAnsi="Times New Roman" w:cs="Times New Roman"/>
        <w:b/>
        <w:bCs/>
        <w:sz w:val="28"/>
        <w:szCs w:val="28"/>
      </w:rPr>
      <w:t>1</w:t>
    </w:r>
    <w:r w:rsidRPr="0065201D">
      <w:rPr>
        <w:rFonts w:ascii="Times New Roman" w:hAnsi="Times New Roman" w:cs="Times New Roman"/>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2E92" w14:textId="77777777" w:rsidR="00190BC3" w:rsidRDefault="00190BC3">
      <w:pPr>
        <w:spacing w:after="0" w:line="240" w:lineRule="auto"/>
      </w:pPr>
      <w:r>
        <w:separator/>
      </w:r>
    </w:p>
  </w:footnote>
  <w:footnote w:type="continuationSeparator" w:id="0">
    <w:p w14:paraId="13C4E18C" w14:textId="77777777" w:rsidR="00190BC3" w:rsidRDefault="00190BC3">
      <w:pPr>
        <w:spacing w:after="0" w:line="240" w:lineRule="auto"/>
      </w:pPr>
      <w:r>
        <w:continuationSeparator/>
      </w:r>
    </w:p>
  </w:footnote>
  <w:footnote w:type="continuationNotice" w:id="1">
    <w:p w14:paraId="3590ABC4" w14:textId="77777777" w:rsidR="00190BC3" w:rsidRDefault="00190B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EE45" w14:textId="77777777" w:rsidR="00DE6ABC" w:rsidRDefault="00DE6ABC">
    <w:pPr>
      <w:pStyle w:val="a4"/>
      <w:jc w:val="right"/>
      <w:rPr>
        <w:color w:val="7F7F7F" w:themeColor="text1" w:themeTint="80"/>
      </w:rPr>
    </w:pPr>
  </w:p>
  <w:p w14:paraId="4E85A99B" w14:textId="77777777" w:rsidR="00DE6ABC" w:rsidRDefault="00DE6ABC">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6EAE" w14:textId="6251D1F1" w:rsidR="00C34A6B" w:rsidRPr="006B1354" w:rsidRDefault="00C34A6B" w:rsidP="00C34A6B">
    <w:pPr>
      <w:pStyle w:val="a4"/>
      <w:rPr>
        <w:rFonts w:ascii="Times New Roman" w:hAnsi="Times New Roman" w:cs="Times New Roman"/>
        <w:b/>
        <w:bCs/>
        <w:sz w:val="20"/>
        <w:szCs w:val="20"/>
        <w:u w:val="double"/>
      </w:rPr>
    </w:pPr>
    <w:r w:rsidRPr="006B1354">
      <w:rPr>
        <w:rFonts w:ascii="Times New Roman" w:hAnsi="Times New Roman" w:cs="Times New Roman"/>
        <w:b/>
        <w:bCs/>
        <w:sz w:val="20"/>
        <w:szCs w:val="20"/>
        <w:u w:val="double"/>
      </w:rPr>
      <w:t xml:space="preserve">ΕΚΤΕΛΕΣΗ ΜΟΝΤΕΛΩΝ </w:t>
    </w:r>
    <w:r w:rsidR="001833DB">
      <w:rPr>
        <w:rFonts w:ascii="Times New Roman" w:hAnsi="Times New Roman" w:cs="Times New Roman"/>
        <w:b/>
        <w:bCs/>
        <w:sz w:val="20"/>
        <w:szCs w:val="20"/>
        <w:u w:val="double"/>
      </w:rPr>
      <w:t>ΚΑΙ</w:t>
    </w:r>
    <w:r w:rsidRPr="006B1354">
      <w:rPr>
        <w:rFonts w:ascii="Times New Roman" w:hAnsi="Times New Roman" w:cs="Times New Roman"/>
        <w:b/>
        <w:bCs/>
        <w:sz w:val="20"/>
        <w:szCs w:val="20"/>
        <w:u w:val="double"/>
      </w:rPr>
      <w:t xml:space="preserve"> ΑΝΑΛΥΣΗ ΑΠΟΤΕΛΕΣΜΑΤΩΝ</w:t>
    </w:r>
    <w:r w:rsidRPr="006B1354">
      <w:rPr>
        <w:rFonts w:ascii="Times New Roman" w:hAnsi="Times New Roman" w:cs="Times New Roman"/>
        <w:b/>
        <w:bCs/>
        <w:sz w:val="20"/>
        <w:szCs w:val="20"/>
        <w:u w:val="double"/>
      </w:rPr>
      <w:ptab w:relativeTo="margin" w:alignment="right" w:leader="none"/>
    </w:r>
    <w:r w:rsidRPr="006B1354">
      <w:rPr>
        <w:rFonts w:ascii="Times New Roman" w:hAnsi="Times New Roman" w:cs="Times New Roman"/>
        <w:b/>
        <w:bCs/>
        <w:sz w:val="20"/>
        <w:szCs w:val="20"/>
        <w:u w:val="double"/>
      </w:rPr>
      <w:t>ΚΕΦΑΛΑΙΟ 5</w:t>
    </w:r>
  </w:p>
  <w:p w14:paraId="683A28DF" w14:textId="608BFD28" w:rsidR="00C34A6B" w:rsidRPr="00C34A6B" w:rsidRDefault="00C34A6B" w:rsidP="00C34A6B">
    <w:pPr>
      <w:pStyle w:val="a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F12F" w14:textId="77777777" w:rsidR="000C59F3" w:rsidRPr="00BF1DA9" w:rsidRDefault="000C59F3" w:rsidP="000C59F3">
    <w:pPr>
      <w:pStyle w:val="a4"/>
      <w:rPr>
        <w:rFonts w:ascii="Times New Roman" w:hAnsi="Times New Roman" w:cs="Times New Roman"/>
        <w:b/>
        <w:bCs/>
        <w:sz w:val="20"/>
        <w:szCs w:val="20"/>
        <w:u w:val="single"/>
      </w:rPr>
    </w:pPr>
    <w:r w:rsidRPr="00BF1DA9">
      <w:rPr>
        <w:rFonts w:ascii="Times New Roman" w:hAnsi="Times New Roman" w:cs="Times New Roman"/>
        <w:b/>
        <w:bCs/>
        <w:sz w:val="20"/>
        <w:szCs w:val="20"/>
        <w:u w:val="single"/>
      </w:rPr>
      <w:t>ΕΚΤΕΛΕΣΗ ΜΟΝΤΕΛΩΝ &amp; ΑΝΑΛΥΣΗ ΑΠΟΤΕΛΕΣΜΑΤΩΝ</w:t>
    </w:r>
    <w:r w:rsidRPr="00BF1DA9">
      <w:rPr>
        <w:rFonts w:ascii="Times New Roman" w:hAnsi="Times New Roman" w:cs="Times New Roman"/>
        <w:b/>
        <w:bCs/>
        <w:sz w:val="20"/>
        <w:szCs w:val="20"/>
        <w:u w:val="single"/>
      </w:rPr>
      <w:ptab w:relativeTo="margin" w:alignment="right" w:leader="none"/>
    </w:r>
    <w:r w:rsidRPr="00BF1DA9">
      <w:rPr>
        <w:rFonts w:ascii="Times New Roman" w:hAnsi="Times New Roman" w:cs="Times New Roman"/>
        <w:b/>
        <w:bCs/>
        <w:sz w:val="20"/>
        <w:szCs w:val="20"/>
        <w:u w:val="single"/>
      </w:rPr>
      <w:t>ΚΕΦΑΛΑΙΟ 5</w:t>
    </w:r>
  </w:p>
  <w:p w14:paraId="5DE098E0" w14:textId="77777777" w:rsidR="000C59F3" w:rsidRDefault="000C59F3">
    <w:pPr>
      <w:pStyle w:val="a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D786" w14:textId="77EFFA7E" w:rsidR="000A7FAB" w:rsidRPr="006B1354" w:rsidRDefault="000A7FAB" w:rsidP="000A7FAB">
    <w:pPr>
      <w:pStyle w:val="a4"/>
      <w:rPr>
        <w:rFonts w:ascii="Times New Roman" w:hAnsi="Times New Roman" w:cs="Times New Roman"/>
        <w:b/>
        <w:bCs/>
        <w:sz w:val="20"/>
        <w:szCs w:val="20"/>
        <w:u w:val="double"/>
      </w:rPr>
    </w:pPr>
    <w:r w:rsidRPr="006B1354">
      <w:rPr>
        <w:rFonts w:ascii="Times New Roman" w:hAnsi="Times New Roman" w:cs="Times New Roman"/>
        <w:b/>
        <w:bCs/>
        <w:sz w:val="20"/>
        <w:szCs w:val="20"/>
        <w:u w:val="double"/>
      </w:rPr>
      <w:t>ΚΕΦΑΛΑΙΟ 6</w:t>
    </w:r>
    <w:r w:rsidRPr="006B1354">
      <w:rPr>
        <w:rFonts w:ascii="Times New Roman" w:hAnsi="Times New Roman" w:cs="Times New Roman"/>
        <w:b/>
        <w:bCs/>
        <w:sz w:val="20"/>
        <w:szCs w:val="20"/>
        <w:u w:val="double"/>
      </w:rPr>
      <w:ptab w:relativeTo="margin" w:alignment="center" w:leader="none"/>
    </w:r>
    <w:r w:rsidRPr="006B1354">
      <w:rPr>
        <w:rFonts w:ascii="Times New Roman" w:hAnsi="Times New Roman" w:cs="Times New Roman"/>
        <w:b/>
        <w:bCs/>
        <w:sz w:val="20"/>
        <w:szCs w:val="20"/>
        <w:u w:val="double"/>
      </w:rPr>
      <w:ptab w:relativeTo="margin" w:alignment="right" w:leader="none"/>
    </w:r>
    <w:r w:rsidRPr="006B1354">
      <w:rPr>
        <w:rFonts w:ascii="Times New Roman" w:hAnsi="Times New Roman" w:cs="Times New Roman"/>
        <w:b/>
        <w:bCs/>
        <w:sz w:val="20"/>
        <w:szCs w:val="20"/>
        <w:u w:val="double"/>
      </w:rPr>
      <w:t xml:space="preserve">ΣΥΜΠΕΡΑΣΜΑΤΑ </w:t>
    </w:r>
    <w:r w:rsidR="00374D22">
      <w:rPr>
        <w:rFonts w:ascii="Times New Roman" w:hAnsi="Times New Roman" w:cs="Times New Roman"/>
        <w:b/>
        <w:bCs/>
        <w:sz w:val="20"/>
        <w:szCs w:val="20"/>
        <w:u w:val="double"/>
      </w:rPr>
      <w:t>ΚΑΙ</w:t>
    </w:r>
    <w:r w:rsidR="00374D22" w:rsidRPr="006B1354">
      <w:rPr>
        <w:rFonts w:ascii="Times New Roman" w:hAnsi="Times New Roman" w:cs="Times New Roman"/>
        <w:b/>
        <w:bCs/>
        <w:sz w:val="20"/>
        <w:szCs w:val="20"/>
        <w:u w:val="double"/>
      </w:rPr>
      <w:t xml:space="preserve"> </w:t>
    </w:r>
    <w:r w:rsidRPr="006B1354">
      <w:rPr>
        <w:rFonts w:ascii="Times New Roman" w:hAnsi="Times New Roman" w:cs="Times New Roman"/>
        <w:b/>
        <w:bCs/>
        <w:sz w:val="20"/>
        <w:szCs w:val="20"/>
        <w:u w:val="double"/>
      </w:rPr>
      <w:t>ΠΡΟΟΠΤΙΚΕΣ</w:t>
    </w:r>
  </w:p>
  <w:p w14:paraId="1499AA9C" w14:textId="5D1CA18F" w:rsidR="00A32015" w:rsidRPr="000A7FAB" w:rsidRDefault="00A32015" w:rsidP="000A7FAB">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FBC1" w14:textId="77777777" w:rsidR="008771D0" w:rsidRPr="00BF1DA9" w:rsidRDefault="008771D0" w:rsidP="008771D0">
    <w:pPr>
      <w:pStyle w:val="a4"/>
      <w:rPr>
        <w:rFonts w:ascii="Times New Roman" w:hAnsi="Times New Roman" w:cs="Times New Roman"/>
        <w:b/>
        <w:bCs/>
        <w:sz w:val="20"/>
        <w:szCs w:val="20"/>
        <w:u w:val="single"/>
      </w:rPr>
    </w:pPr>
    <w:r w:rsidRPr="00BF1DA9">
      <w:rPr>
        <w:rFonts w:ascii="Times New Roman" w:hAnsi="Times New Roman" w:cs="Times New Roman"/>
        <w:b/>
        <w:bCs/>
        <w:sz w:val="20"/>
        <w:szCs w:val="20"/>
        <w:u w:val="single"/>
      </w:rPr>
      <w:t>ΚΕΦΑΛΑΙΟ 6</w:t>
    </w:r>
    <w:r w:rsidRPr="00BF1DA9">
      <w:rPr>
        <w:rFonts w:ascii="Times New Roman" w:hAnsi="Times New Roman" w:cs="Times New Roman"/>
        <w:b/>
        <w:bCs/>
        <w:sz w:val="20"/>
        <w:szCs w:val="20"/>
        <w:u w:val="single"/>
      </w:rPr>
      <w:ptab w:relativeTo="margin" w:alignment="center" w:leader="none"/>
    </w:r>
    <w:r w:rsidRPr="00BF1DA9">
      <w:rPr>
        <w:rFonts w:ascii="Times New Roman" w:hAnsi="Times New Roman" w:cs="Times New Roman"/>
        <w:b/>
        <w:bCs/>
        <w:sz w:val="20"/>
        <w:szCs w:val="20"/>
        <w:u w:val="single"/>
      </w:rPr>
      <w:ptab w:relativeTo="margin" w:alignment="right" w:leader="none"/>
    </w:r>
    <w:r w:rsidRPr="00BF1DA9">
      <w:rPr>
        <w:rFonts w:ascii="Times New Roman" w:hAnsi="Times New Roman" w:cs="Times New Roman"/>
        <w:b/>
        <w:bCs/>
        <w:sz w:val="20"/>
        <w:szCs w:val="20"/>
        <w:u w:val="single"/>
      </w:rPr>
      <w:t>ΣΥΜΠΕΡΑΣΜΑΤΑ &amp; ΠΡΟΟΠΤΙΚΕΣ</w:t>
    </w:r>
  </w:p>
  <w:p w14:paraId="6383C12F" w14:textId="77777777" w:rsidR="00AE3A46" w:rsidRDefault="00AE3A46">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5816" w14:textId="6291C123" w:rsidR="00B678BD" w:rsidRDefault="00B678BD" w:rsidP="00B678BD">
    <w:pPr>
      <w:pStyle w:val="a4"/>
      <w:rPr>
        <w:rFonts w:ascii="Times New Roman" w:hAnsi="Times New Roman" w:cs="Times New Roman"/>
        <w:b/>
        <w:bCs/>
        <w:sz w:val="20"/>
        <w:szCs w:val="20"/>
        <w:u w:val="single"/>
      </w:rPr>
    </w:pPr>
    <w:r>
      <w:rPr>
        <w:rFonts w:ascii="Times New Roman" w:hAnsi="Times New Roman" w:cs="Times New Roman"/>
        <w:b/>
        <w:bCs/>
        <w:sz w:val="20"/>
        <w:szCs w:val="20"/>
        <w:u w:val="single"/>
      </w:rPr>
      <w:t>ΒΙΒΛΙΟΓΡΑΦΙΑ</w:t>
    </w:r>
  </w:p>
  <w:p w14:paraId="0CAB552D" w14:textId="77777777" w:rsidR="00B678BD" w:rsidRDefault="00B678BD" w:rsidP="00B678BD">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1A1E" w14:textId="7BFF0155" w:rsidR="003322AA" w:rsidRPr="006B1354" w:rsidRDefault="003322AA">
    <w:pPr>
      <w:pStyle w:val="a4"/>
      <w:rPr>
        <w:rFonts w:ascii="Times New Roman" w:hAnsi="Times New Roman" w:cs="Times New Roman"/>
        <w:sz w:val="20"/>
        <w:szCs w:val="20"/>
        <w:u w:val="double"/>
      </w:rPr>
    </w:pPr>
    <w:r w:rsidRPr="006B1354">
      <w:rPr>
        <w:rFonts w:ascii="Times New Roman" w:hAnsi="Times New Roman" w:cs="Times New Roman"/>
        <w:b/>
        <w:bCs/>
        <w:sz w:val="20"/>
        <w:szCs w:val="20"/>
        <w:u w:val="double"/>
      </w:rPr>
      <w:t>ΒΙΒΛΙΟΓΡΑΦΙΑ</w:t>
    </w:r>
    <w:r w:rsidR="005357E5" w:rsidRPr="006B1354">
      <w:rPr>
        <w:rFonts w:ascii="Times New Roman" w:hAnsi="Times New Roman" w:cs="Times New Roman"/>
        <w:b/>
        <w:bCs/>
        <w:sz w:val="20"/>
        <w:szCs w:val="20"/>
        <w:u w:val="double"/>
      </w:rPr>
      <w:t xml:space="preserve">                    </w:t>
    </w:r>
    <w:r w:rsidR="005357E5" w:rsidRPr="006B1354">
      <w:rPr>
        <w:rFonts w:ascii="Times New Roman" w:hAnsi="Times New Roman" w:cs="Times New Roman"/>
        <w:sz w:val="20"/>
        <w:szCs w:val="20"/>
        <w:u w:val="doub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3328" w14:textId="4637E8FE" w:rsidR="00DE6ABC" w:rsidRPr="002775A2" w:rsidRDefault="00DE6ABC" w:rsidP="00DE6ABC">
    <w:pPr>
      <w:pStyle w:val="a4"/>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2282" w14:textId="65E05948" w:rsidR="003557CC" w:rsidRPr="002775A2" w:rsidRDefault="003557CC" w:rsidP="00DE6ABC">
    <w:pPr>
      <w:pStyle w:val="a4"/>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F8F6" w14:textId="424548A2" w:rsidR="007C7AAD" w:rsidRPr="00BF1DA9" w:rsidRDefault="007C7AAD" w:rsidP="007C7AAD">
    <w:pPr>
      <w:pStyle w:val="a4"/>
      <w:rPr>
        <w:rFonts w:ascii="Times New Roman" w:hAnsi="Times New Roman" w:cs="Times New Roman"/>
        <w:b/>
        <w:bCs/>
        <w:sz w:val="20"/>
        <w:szCs w:val="20"/>
        <w:u w:val="single"/>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CB91" w14:textId="77777777" w:rsidR="003557CC" w:rsidRPr="006B1354" w:rsidRDefault="003557CC" w:rsidP="00DE6ABC">
    <w:pPr>
      <w:pStyle w:val="a4"/>
      <w:rPr>
        <w:rFonts w:ascii="Times New Roman" w:hAnsi="Times New Roman" w:cs="Times New Roman"/>
        <w:b/>
        <w:bCs/>
        <w:sz w:val="20"/>
        <w:szCs w:val="20"/>
        <w:u w:val="double"/>
      </w:rPr>
    </w:pPr>
    <w:r w:rsidRPr="006B1354">
      <w:rPr>
        <w:rFonts w:ascii="Times New Roman" w:hAnsi="Times New Roman" w:cs="Times New Roman"/>
        <w:b/>
        <w:bCs/>
        <w:sz w:val="20"/>
        <w:szCs w:val="20"/>
        <w:u w:val="double"/>
      </w:rPr>
      <w:t>ΕΙΣΑΓΩΓΗ</w:t>
    </w:r>
    <w:r w:rsidRPr="006B1354">
      <w:rPr>
        <w:rFonts w:ascii="Times New Roman" w:hAnsi="Times New Roman" w:cs="Times New Roman"/>
        <w:b/>
        <w:bCs/>
        <w:sz w:val="20"/>
        <w:szCs w:val="20"/>
        <w:u w:val="double"/>
      </w:rPr>
      <w:tab/>
    </w:r>
    <w:r w:rsidRPr="006B1354">
      <w:rPr>
        <w:rFonts w:ascii="Times New Roman" w:hAnsi="Times New Roman" w:cs="Times New Roman"/>
        <w:b/>
        <w:bCs/>
        <w:sz w:val="20"/>
        <w:szCs w:val="20"/>
        <w:u w:val="double"/>
      </w:rPr>
      <w:tab/>
      <w:t>ΚΕΦΑΛΑΙΟ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D56C" w14:textId="78034FD9" w:rsidR="00DE6ABC" w:rsidRPr="006B1354" w:rsidRDefault="000C59F3" w:rsidP="007A7997">
    <w:pPr>
      <w:pStyle w:val="a4"/>
      <w:ind w:left="-57"/>
      <w:rPr>
        <w:rFonts w:ascii="Times New Roman" w:hAnsi="Times New Roman" w:cs="Times New Roman"/>
        <w:b/>
        <w:bCs/>
        <w:sz w:val="20"/>
        <w:szCs w:val="20"/>
        <w:u w:val="double"/>
      </w:rPr>
    </w:pPr>
    <w:r w:rsidRPr="006B1354">
      <w:rPr>
        <w:rFonts w:ascii="Times New Roman" w:hAnsi="Times New Roman" w:cs="Times New Roman"/>
        <w:b/>
        <w:bCs/>
        <w:sz w:val="20"/>
        <w:szCs w:val="20"/>
        <w:u w:val="double"/>
      </w:rPr>
      <w:t>ΚΕΦΑΛΑΙΟ 2</w:t>
    </w:r>
    <w:r w:rsidRPr="006B1354">
      <w:rPr>
        <w:rFonts w:ascii="Times New Roman" w:hAnsi="Times New Roman" w:cs="Times New Roman"/>
        <w:b/>
        <w:bCs/>
        <w:sz w:val="20"/>
        <w:szCs w:val="20"/>
        <w:u w:val="double"/>
      </w:rPr>
      <w:tab/>
    </w:r>
    <w:r w:rsidR="007A7997" w:rsidRPr="006B1354">
      <w:rPr>
        <w:rFonts w:ascii="Times New Roman" w:hAnsi="Times New Roman" w:cs="Times New Roman"/>
        <w:b/>
        <w:bCs/>
        <w:sz w:val="20"/>
        <w:szCs w:val="20"/>
        <w:u w:val="double"/>
      </w:rPr>
      <w:t xml:space="preserve">                                         ΔΗΜΟΣΙΕΣ ΒΑΣΕΙΣ ΕΝΕΡΓΕΙΑΚΗΣ ΑΠΟΣΥΝΘΕΣΗΣ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5ADE" w14:textId="3A3A1C05" w:rsidR="000C59F3" w:rsidRPr="00854CEC" w:rsidRDefault="00745725" w:rsidP="000C59F3">
    <w:pPr>
      <w:pStyle w:val="a4"/>
      <w:rPr>
        <w:rFonts w:ascii="Times New Roman" w:hAnsi="Times New Roman" w:cs="Times New Roman"/>
        <w:b/>
        <w:bCs/>
        <w:sz w:val="20"/>
        <w:szCs w:val="20"/>
        <w:u w:val="double"/>
      </w:rPr>
    </w:pPr>
    <w:r w:rsidRPr="006B1354">
      <w:rPr>
        <w:rFonts w:ascii="Times New Roman" w:hAnsi="Times New Roman" w:cs="Times New Roman"/>
        <w:b/>
        <w:bCs/>
        <w:sz w:val="20"/>
        <w:szCs w:val="20"/>
        <w:u w:val="double"/>
        <w:lang w:val="en-US"/>
      </w:rPr>
      <w:t>IoT</w:t>
    </w:r>
    <w:r w:rsidRPr="00854CEC">
      <w:rPr>
        <w:rFonts w:ascii="Times New Roman" w:hAnsi="Times New Roman" w:cs="Times New Roman"/>
        <w:b/>
        <w:bCs/>
        <w:sz w:val="20"/>
        <w:szCs w:val="20"/>
        <w:u w:val="double"/>
      </w:rPr>
      <w:t xml:space="preserve"> </w:t>
    </w:r>
    <w:r w:rsidR="00374D22">
      <w:rPr>
        <w:rFonts w:ascii="Times New Roman" w:hAnsi="Times New Roman" w:cs="Times New Roman"/>
        <w:b/>
        <w:bCs/>
        <w:sz w:val="20"/>
        <w:szCs w:val="20"/>
        <w:u w:val="double"/>
      </w:rPr>
      <w:t>ΚΑΙ</w:t>
    </w:r>
    <w:r w:rsidR="00374D22" w:rsidRPr="00854CEC">
      <w:rPr>
        <w:rFonts w:ascii="Times New Roman" w:hAnsi="Times New Roman" w:cs="Times New Roman"/>
        <w:b/>
        <w:bCs/>
        <w:sz w:val="20"/>
        <w:szCs w:val="20"/>
        <w:u w:val="double"/>
      </w:rPr>
      <w:t xml:space="preserve"> </w:t>
    </w:r>
    <w:r w:rsidRPr="006B1354">
      <w:rPr>
        <w:rFonts w:ascii="Times New Roman" w:hAnsi="Times New Roman" w:cs="Times New Roman"/>
        <w:b/>
        <w:bCs/>
        <w:sz w:val="20"/>
        <w:szCs w:val="20"/>
        <w:u w:val="double"/>
      </w:rPr>
      <w:t xml:space="preserve">ΜΟΝΤΕΛΟ </w:t>
    </w:r>
    <w:r w:rsidRPr="006B1354">
      <w:rPr>
        <w:rFonts w:ascii="Times New Roman" w:hAnsi="Times New Roman" w:cs="Times New Roman"/>
        <w:b/>
        <w:bCs/>
        <w:sz w:val="20"/>
        <w:szCs w:val="20"/>
        <w:u w:val="double"/>
        <w:lang w:val="en-US"/>
      </w:rPr>
      <w:t>MQTT</w:t>
    </w:r>
    <w:r w:rsidRPr="006B1354">
      <w:rPr>
        <w:rFonts w:ascii="Times New Roman" w:hAnsi="Times New Roman" w:cs="Times New Roman"/>
        <w:b/>
        <w:bCs/>
        <w:sz w:val="20"/>
        <w:szCs w:val="20"/>
        <w:u w:val="double"/>
      </w:rPr>
      <w:t xml:space="preserve"> </w:t>
    </w:r>
    <w:r w:rsidRPr="006B1354">
      <w:rPr>
        <w:rFonts w:ascii="Times New Roman" w:hAnsi="Times New Roman" w:cs="Times New Roman"/>
        <w:b/>
        <w:bCs/>
        <w:sz w:val="20"/>
        <w:szCs w:val="20"/>
        <w:u w:val="double"/>
      </w:rPr>
      <w:tab/>
    </w:r>
    <w:r w:rsidRPr="006B1354">
      <w:rPr>
        <w:rFonts w:ascii="Times New Roman" w:hAnsi="Times New Roman" w:cs="Times New Roman"/>
        <w:b/>
        <w:bCs/>
        <w:sz w:val="20"/>
        <w:szCs w:val="20"/>
        <w:u w:val="double"/>
      </w:rPr>
      <w:tab/>
      <w:t>ΚΕΦΑΛΑΙΟ 3</w:t>
    </w:r>
  </w:p>
  <w:p w14:paraId="27B6AF1B" w14:textId="0E9C047E" w:rsidR="006A7F55" w:rsidRPr="000C59F3" w:rsidRDefault="006A7F55">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4FD7" w14:textId="7C2D4899" w:rsidR="006A7F55" w:rsidRPr="006B1354" w:rsidRDefault="000C59F3" w:rsidP="002775A2">
    <w:pPr>
      <w:pStyle w:val="a4"/>
      <w:ind w:left="1440" w:hanging="1440"/>
      <w:rPr>
        <w:rFonts w:ascii="Times New Roman" w:hAnsi="Times New Roman" w:cs="Times New Roman"/>
        <w:b/>
        <w:bCs/>
        <w:sz w:val="20"/>
        <w:szCs w:val="20"/>
        <w:u w:val="double"/>
      </w:rPr>
    </w:pPr>
    <w:r w:rsidRPr="006B1354">
      <w:rPr>
        <w:rFonts w:ascii="Times New Roman" w:hAnsi="Times New Roman" w:cs="Times New Roman"/>
        <w:b/>
        <w:bCs/>
        <w:sz w:val="20"/>
        <w:szCs w:val="20"/>
        <w:u w:val="double"/>
      </w:rPr>
      <w:t>ΚΕΦΑΛΑΙΟ 4</w:t>
    </w:r>
    <w:r w:rsidR="006A7F55" w:rsidRPr="006B1354">
      <w:rPr>
        <w:rFonts w:ascii="Times New Roman" w:hAnsi="Times New Roman" w:cs="Times New Roman"/>
        <w:b/>
        <w:bCs/>
        <w:sz w:val="20"/>
        <w:szCs w:val="20"/>
        <w:u w:val="double"/>
      </w:rPr>
      <w:tab/>
    </w:r>
    <w:r w:rsidR="002775A2" w:rsidRPr="006B1354">
      <w:rPr>
        <w:rFonts w:ascii="Times New Roman" w:hAnsi="Times New Roman" w:cs="Times New Roman"/>
        <w:b/>
        <w:bCs/>
        <w:sz w:val="20"/>
        <w:szCs w:val="20"/>
        <w:u w:val="double"/>
      </w:rPr>
      <w:t xml:space="preserve"> </w:t>
    </w:r>
    <w:r w:rsidR="002775A2" w:rsidRPr="006B1354">
      <w:rPr>
        <w:rFonts w:ascii="Times New Roman" w:hAnsi="Times New Roman" w:cs="Times New Roman"/>
        <w:b/>
        <w:bCs/>
        <w:sz w:val="20"/>
        <w:szCs w:val="20"/>
        <w:u w:val="double"/>
      </w:rPr>
      <w:tab/>
      <w:t xml:space="preserve">                                          </w:t>
    </w:r>
    <w:r w:rsidR="00BF1DA9" w:rsidRPr="006B1354">
      <w:rPr>
        <w:rFonts w:ascii="Times New Roman" w:hAnsi="Times New Roman" w:cs="Times New Roman"/>
        <w:b/>
        <w:bCs/>
        <w:sz w:val="20"/>
        <w:szCs w:val="20"/>
        <w:u w:val="double"/>
      </w:rPr>
      <w:t xml:space="preserve">        </w:t>
    </w:r>
    <w:r w:rsidRPr="006B1354">
      <w:rPr>
        <w:rFonts w:ascii="Times New Roman" w:hAnsi="Times New Roman" w:cs="Times New Roman"/>
        <w:b/>
        <w:bCs/>
        <w:sz w:val="20"/>
        <w:szCs w:val="20"/>
        <w:u w:val="double"/>
      </w:rPr>
      <w:t>ΚΥΜΑΤΟΜΟΡΦΕΣ ΚΑΤΑΝΑΛΩΣΗΣ ΙΣΧΥΟΣ</w:t>
    </w:r>
  </w:p>
  <w:p w14:paraId="5C8EB0DD" w14:textId="77777777" w:rsidR="006A7F55" w:rsidRPr="000C59F3" w:rsidRDefault="006A7F55">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D833" w14:textId="77777777" w:rsidR="000C59F3" w:rsidRPr="00AC221D" w:rsidRDefault="000C59F3" w:rsidP="000C59F3">
    <w:pPr>
      <w:pStyle w:val="a4"/>
    </w:pPr>
    <w:r>
      <w:t>ΕΚΤΕΛΕΣΗ ΜΟΝΤΕΛΩΝ &amp; ΑΝΑΛΥΣΗ ΑΠΟΤΕΛΕΣΜΑΤΩΝ</w:t>
    </w:r>
    <w:r>
      <w:ptab w:relativeTo="margin" w:alignment="right" w:leader="none"/>
    </w:r>
    <w:r>
      <w:t>ΚΕΦΑΛΑΙΟ 5</w:t>
    </w:r>
  </w:p>
  <w:p w14:paraId="24F31151" w14:textId="77777777" w:rsidR="00DE6ABC" w:rsidRDefault="00DE6AB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07E"/>
    <w:multiLevelType w:val="hybridMultilevel"/>
    <w:tmpl w:val="5184AA9C"/>
    <w:lvl w:ilvl="0" w:tplc="04080019">
      <w:start w:val="1"/>
      <w:numFmt w:val="lowerLetter"/>
      <w:lvlText w:val="%1."/>
      <w:lvlJc w:val="left"/>
      <w:pPr>
        <w:ind w:left="740" w:hanging="360"/>
      </w:p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abstractNum w:abstractNumId="1" w15:restartNumberingAfterBreak="0">
    <w:nsid w:val="052A4853"/>
    <w:multiLevelType w:val="hybridMultilevel"/>
    <w:tmpl w:val="D2165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33168C"/>
    <w:multiLevelType w:val="hybridMultilevel"/>
    <w:tmpl w:val="62EC4D6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0D035B14"/>
    <w:multiLevelType w:val="hybridMultilevel"/>
    <w:tmpl w:val="A6161D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0B3547"/>
    <w:multiLevelType w:val="multilevel"/>
    <w:tmpl w:val="3E48AA8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E71CE8"/>
    <w:multiLevelType w:val="hybridMultilevel"/>
    <w:tmpl w:val="09881BAE"/>
    <w:lvl w:ilvl="0" w:tplc="0408000B">
      <w:start w:val="1"/>
      <w:numFmt w:val="bullet"/>
      <w:lvlText w:val=""/>
      <w:lvlJc w:val="left"/>
      <w:pPr>
        <w:ind w:left="1799" w:hanging="360"/>
      </w:pPr>
      <w:rPr>
        <w:rFonts w:ascii="Wingdings" w:hAnsi="Wingdings" w:hint="default"/>
      </w:rPr>
    </w:lvl>
    <w:lvl w:ilvl="1" w:tplc="04080003" w:tentative="1">
      <w:start w:val="1"/>
      <w:numFmt w:val="bullet"/>
      <w:lvlText w:val="o"/>
      <w:lvlJc w:val="left"/>
      <w:pPr>
        <w:ind w:left="2519" w:hanging="360"/>
      </w:pPr>
      <w:rPr>
        <w:rFonts w:ascii="Courier New" w:hAnsi="Courier New" w:cs="Courier New" w:hint="default"/>
      </w:rPr>
    </w:lvl>
    <w:lvl w:ilvl="2" w:tplc="04080005" w:tentative="1">
      <w:start w:val="1"/>
      <w:numFmt w:val="bullet"/>
      <w:lvlText w:val=""/>
      <w:lvlJc w:val="left"/>
      <w:pPr>
        <w:ind w:left="3239" w:hanging="360"/>
      </w:pPr>
      <w:rPr>
        <w:rFonts w:ascii="Wingdings" w:hAnsi="Wingdings" w:hint="default"/>
      </w:rPr>
    </w:lvl>
    <w:lvl w:ilvl="3" w:tplc="04080001" w:tentative="1">
      <w:start w:val="1"/>
      <w:numFmt w:val="bullet"/>
      <w:lvlText w:val=""/>
      <w:lvlJc w:val="left"/>
      <w:pPr>
        <w:ind w:left="3959" w:hanging="360"/>
      </w:pPr>
      <w:rPr>
        <w:rFonts w:ascii="Symbol" w:hAnsi="Symbol" w:hint="default"/>
      </w:rPr>
    </w:lvl>
    <w:lvl w:ilvl="4" w:tplc="04080003" w:tentative="1">
      <w:start w:val="1"/>
      <w:numFmt w:val="bullet"/>
      <w:lvlText w:val="o"/>
      <w:lvlJc w:val="left"/>
      <w:pPr>
        <w:ind w:left="4679" w:hanging="360"/>
      </w:pPr>
      <w:rPr>
        <w:rFonts w:ascii="Courier New" w:hAnsi="Courier New" w:cs="Courier New" w:hint="default"/>
      </w:rPr>
    </w:lvl>
    <w:lvl w:ilvl="5" w:tplc="04080005" w:tentative="1">
      <w:start w:val="1"/>
      <w:numFmt w:val="bullet"/>
      <w:lvlText w:val=""/>
      <w:lvlJc w:val="left"/>
      <w:pPr>
        <w:ind w:left="5399" w:hanging="360"/>
      </w:pPr>
      <w:rPr>
        <w:rFonts w:ascii="Wingdings" w:hAnsi="Wingdings" w:hint="default"/>
      </w:rPr>
    </w:lvl>
    <w:lvl w:ilvl="6" w:tplc="04080001" w:tentative="1">
      <w:start w:val="1"/>
      <w:numFmt w:val="bullet"/>
      <w:lvlText w:val=""/>
      <w:lvlJc w:val="left"/>
      <w:pPr>
        <w:ind w:left="6119" w:hanging="360"/>
      </w:pPr>
      <w:rPr>
        <w:rFonts w:ascii="Symbol" w:hAnsi="Symbol" w:hint="default"/>
      </w:rPr>
    </w:lvl>
    <w:lvl w:ilvl="7" w:tplc="04080003" w:tentative="1">
      <w:start w:val="1"/>
      <w:numFmt w:val="bullet"/>
      <w:lvlText w:val="o"/>
      <w:lvlJc w:val="left"/>
      <w:pPr>
        <w:ind w:left="6839" w:hanging="360"/>
      </w:pPr>
      <w:rPr>
        <w:rFonts w:ascii="Courier New" w:hAnsi="Courier New" w:cs="Courier New" w:hint="default"/>
      </w:rPr>
    </w:lvl>
    <w:lvl w:ilvl="8" w:tplc="04080005" w:tentative="1">
      <w:start w:val="1"/>
      <w:numFmt w:val="bullet"/>
      <w:lvlText w:val=""/>
      <w:lvlJc w:val="left"/>
      <w:pPr>
        <w:ind w:left="7559" w:hanging="360"/>
      </w:pPr>
      <w:rPr>
        <w:rFonts w:ascii="Wingdings" w:hAnsi="Wingdings" w:hint="default"/>
      </w:rPr>
    </w:lvl>
  </w:abstractNum>
  <w:abstractNum w:abstractNumId="6" w15:restartNumberingAfterBreak="0">
    <w:nsid w:val="1A7D5479"/>
    <w:multiLevelType w:val="hybridMultilevel"/>
    <w:tmpl w:val="ED5C9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C8B2B42"/>
    <w:multiLevelType w:val="hybridMultilevel"/>
    <w:tmpl w:val="871A5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E4870CD"/>
    <w:multiLevelType w:val="hybridMultilevel"/>
    <w:tmpl w:val="69BCE0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36A6003"/>
    <w:multiLevelType w:val="hybridMultilevel"/>
    <w:tmpl w:val="5D74BF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37C7671"/>
    <w:multiLevelType w:val="multilevel"/>
    <w:tmpl w:val="40E0408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3F05BF8"/>
    <w:multiLevelType w:val="hybridMultilevel"/>
    <w:tmpl w:val="EE303ECE"/>
    <w:lvl w:ilvl="0" w:tplc="04080001">
      <w:start w:val="1"/>
      <w:numFmt w:val="bullet"/>
      <w:lvlText w:val=""/>
      <w:lvlJc w:val="left"/>
      <w:pPr>
        <w:ind w:left="2159" w:hanging="360"/>
      </w:pPr>
      <w:rPr>
        <w:rFonts w:ascii="Symbol" w:hAnsi="Symbol" w:hint="default"/>
      </w:rPr>
    </w:lvl>
    <w:lvl w:ilvl="1" w:tplc="04080003" w:tentative="1">
      <w:start w:val="1"/>
      <w:numFmt w:val="bullet"/>
      <w:lvlText w:val="o"/>
      <w:lvlJc w:val="left"/>
      <w:pPr>
        <w:ind w:left="2879" w:hanging="360"/>
      </w:pPr>
      <w:rPr>
        <w:rFonts w:ascii="Courier New" w:hAnsi="Courier New" w:cs="Courier New" w:hint="default"/>
      </w:rPr>
    </w:lvl>
    <w:lvl w:ilvl="2" w:tplc="04080005" w:tentative="1">
      <w:start w:val="1"/>
      <w:numFmt w:val="bullet"/>
      <w:lvlText w:val=""/>
      <w:lvlJc w:val="left"/>
      <w:pPr>
        <w:ind w:left="3599" w:hanging="360"/>
      </w:pPr>
      <w:rPr>
        <w:rFonts w:ascii="Wingdings" w:hAnsi="Wingdings" w:hint="default"/>
      </w:rPr>
    </w:lvl>
    <w:lvl w:ilvl="3" w:tplc="04080001" w:tentative="1">
      <w:start w:val="1"/>
      <w:numFmt w:val="bullet"/>
      <w:lvlText w:val=""/>
      <w:lvlJc w:val="left"/>
      <w:pPr>
        <w:ind w:left="4319" w:hanging="360"/>
      </w:pPr>
      <w:rPr>
        <w:rFonts w:ascii="Symbol" w:hAnsi="Symbol" w:hint="default"/>
      </w:rPr>
    </w:lvl>
    <w:lvl w:ilvl="4" w:tplc="04080003" w:tentative="1">
      <w:start w:val="1"/>
      <w:numFmt w:val="bullet"/>
      <w:lvlText w:val="o"/>
      <w:lvlJc w:val="left"/>
      <w:pPr>
        <w:ind w:left="5039" w:hanging="360"/>
      </w:pPr>
      <w:rPr>
        <w:rFonts w:ascii="Courier New" w:hAnsi="Courier New" w:cs="Courier New" w:hint="default"/>
      </w:rPr>
    </w:lvl>
    <w:lvl w:ilvl="5" w:tplc="04080005" w:tentative="1">
      <w:start w:val="1"/>
      <w:numFmt w:val="bullet"/>
      <w:lvlText w:val=""/>
      <w:lvlJc w:val="left"/>
      <w:pPr>
        <w:ind w:left="5759" w:hanging="360"/>
      </w:pPr>
      <w:rPr>
        <w:rFonts w:ascii="Wingdings" w:hAnsi="Wingdings" w:hint="default"/>
      </w:rPr>
    </w:lvl>
    <w:lvl w:ilvl="6" w:tplc="04080001" w:tentative="1">
      <w:start w:val="1"/>
      <w:numFmt w:val="bullet"/>
      <w:lvlText w:val=""/>
      <w:lvlJc w:val="left"/>
      <w:pPr>
        <w:ind w:left="6479" w:hanging="360"/>
      </w:pPr>
      <w:rPr>
        <w:rFonts w:ascii="Symbol" w:hAnsi="Symbol" w:hint="default"/>
      </w:rPr>
    </w:lvl>
    <w:lvl w:ilvl="7" w:tplc="04080003" w:tentative="1">
      <w:start w:val="1"/>
      <w:numFmt w:val="bullet"/>
      <w:lvlText w:val="o"/>
      <w:lvlJc w:val="left"/>
      <w:pPr>
        <w:ind w:left="7199" w:hanging="360"/>
      </w:pPr>
      <w:rPr>
        <w:rFonts w:ascii="Courier New" w:hAnsi="Courier New" w:cs="Courier New" w:hint="default"/>
      </w:rPr>
    </w:lvl>
    <w:lvl w:ilvl="8" w:tplc="04080005" w:tentative="1">
      <w:start w:val="1"/>
      <w:numFmt w:val="bullet"/>
      <w:lvlText w:val=""/>
      <w:lvlJc w:val="left"/>
      <w:pPr>
        <w:ind w:left="7919" w:hanging="360"/>
      </w:pPr>
      <w:rPr>
        <w:rFonts w:ascii="Wingdings" w:hAnsi="Wingdings" w:hint="default"/>
      </w:rPr>
    </w:lvl>
  </w:abstractNum>
  <w:abstractNum w:abstractNumId="12" w15:restartNumberingAfterBreak="0">
    <w:nsid w:val="2575281A"/>
    <w:multiLevelType w:val="hybridMultilevel"/>
    <w:tmpl w:val="6826FBF6"/>
    <w:lvl w:ilvl="0" w:tplc="DB281828">
      <w:start w:val="1"/>
      <w:numFmt w:val="decimal"/>
      <w:lvlText w:val="%1."/>
      <w:lvlJc w:val="left"/>
      <w:pPr>
        <w:ind w:left="720" w:hanging="360"/>
      </w:pPr>
      <w:rPr>
        <w:rFonts w:hint="default"/>
      </w:rPr>
    </w:lvl>
    <w:lvl w:ilvl="1" w:tplc="D35619AE">
      <w:numFmt w:val="bullet"/>
      <w:lvlText w:val="•"/>
      <w:lvlJc w:val="left"/>
      <w:pPr>
        <w:ind w:left="1440" w:hanging="360"/>
      </w:pPr>
      <w:rPr>
        <w:rFonts w:ascii="Calibri" w:eastAsiaTheme="minorHAnsi"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B59250D"/>
    <w:multiLevelType w:val="hybridMultilevel"/>
    <w:tmpl w:val="324C01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F55F9D"/>
    <w:multiLevelType w:val="hybridMultilevel"/>
    <w:tmpl w:val="BB54F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09C0F06"/>
    <w:multiLevelType w:val="hybridMultilevel"/>
    <w:tmpl w:val="2BDCE2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2911502"/>
    <w:multiLevelType w:val="hybridMultilevel"/>
    <w:tmpl w:val="68F4AF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4AA1400"/>
    <w:multiLevelType w:val="hybridMultilevel"/>
    <w:tmpl w:val="DC3ED88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38584F16"/>
    <w:multiLevelType w:val="hybridMultilevel"/>
    <w:tmpl w:val="01CA13CE"/>
    <w:lvl w:ilvl="0" w:tplc="04080001">
      <w:start w:val="1"/>
      <w:numFmt w:val="bullet"/>
      <w:lvlText w:val=""/>
      <w:lvlJc w:val="left"/>
      <w:pPr>
        <w:ind w:left="1079" w:hanging="360"/>
      </w:pPr>
      <w:rPr>
        <w:rFonts w:ascii="Symbol" w:hAnsi="Symbol" w:hint="default"/>
      </w:rPr>
    </w:lvl>
    <w:lvl w:ilvl="1" w:tplc="04080003">
      <w:start w:val="1"/>
      <w:numFmt w:val="bullet"/>
      <w:lvlText w:val="o"/>
      <w:lvlJc w:val="left"/>
      <w:pPr>
        <w:ind w:left="1799" w:hanging="360"/>
      </w:pPr>
      <w:rPr>
        <w:rFonts w:ascii="Courier New" w:hAnsi="Courier New" w:cs="Courier New" w:hint="default"/>
      </w:rPr>
    </w:lvl>
    <w:lvl w:ilvl="2" w:tplc="04080005" w:tentative="1">
      <w:start w:val="1"/>
      <w:numFmt w:val="bullet"/>
      <w:lvlText w:val=""/>
      <w:lvlJc w:val="left"/>
      <w:pPr>
        <w:ind w:left="2519" w:hanging="360"/>
      </w:pPr>
      <w:rPr>
        <w:rFonts w:ascii="Wingdings" w:hAnsi="Wingdings" w:hint="default"/>
      </w:rPr>
    </w:lvl>
    <w:lvl w:ilvl="3" w:tplc="04080001">
      <w:start w:val="1"/>
      <w:numFmt w:val="bullet"/>
      <w:lvlText w:val=""/>
      <w:lvlJc w:val="left"/>
      <w:pPr>
        <w:ind w:left="3239" w:hanging="360"/>
      </w:pPr>
      <w:rPr>
        <w:rFonts w:ascii="Symbol" w:hAnsi="Symbol" w:hint="default"/>
      </w:rPr>
    </w:lvl>
    <w:lvl w:ilvl="4" w:tplc="04080003" w:tentative="1">
      <w:start w:val="1"/>
      <w:numFmt w:val="bullet"/>
      <w:lvlText w:val="o"/>
      <w:lvlJc w:val="left"/>
      <w:pPr>
        <w:ind w:left="3959" w:hanging="360"/>
      </w:pPr>
      <w:rPr>
        <w:rFonts w:ascii="Courier New" w:hAnsi="Courier New" w:cs="Courier New" w:hint="default"/>
      </w:rPr>
    </w:lvl>
    <w:lvl w:ilvl="5" w:tplc="04080005" w:tentative="1">
      <w:start w:val="1"/>
      <w:numFmt w:val="bullet"/>
      <w:lvlText w:val=""/>
      <w:lvlJc w:val="left"/>
      <w:pPr>
        <w:ind w:left="4679" w:hanging="360"/>
      </w:pPr>
      <w:rPr>
        <w:rFonts w:ascii="Wingdings" w:hAnsi="Wingdings" w:hint="default"/>
      </w:rPr>
    </w:lvl>
    <w:lvl w:ilvl="6" w:tplc="04080001" w:tentative="1">
      <w:start w:val="1"/>
      <w:numFmt w:val="bullet"/>
      <w:lvlText w:val=""/>
      <w:lvlJc w:val="left"/>
      <w:pPr>
        <w:ind w:left="5399" w:hanging="360"/>
      </w:pPr>
      <w:rPr>
        <w:rFonts w:ascii="Symbol" w:hAnsi="Symbol" w:hint="default"/>
      </w:rPr>
    </w:lvl>
    <w:lvl w:ilvl="7" w:tplc="04080003" w:tentative="1">
      <w:start w:val="1"/>
      <w:numFmt w:val="bullet"/>
      <w:lvlText w:val="o"/>
      <w:lvlJc w:val="left"/>
      <w:pPr>
        <w:ind w:left="6119" w:hanging="360"/>
      </w:pPr>
      <w:rPr>
        <w:rFonts w:ascii="Courier New" w:hAnsi="Courier New" w:cs="Courier New" w:hint="default"/>
      </w:rPr>
    </w:lvl>
    <w:lvl w:ilvl="8" w:tplc="04080005" w:tentative="1">
      <w:start w:val="1"/>
      <w:numFmt w:val="bullet"/>
      <w:lvlText w:val=""/>
      <w:lvlJc w:val="left"/>
      <w:pPr>
        <w:ind w:left="6839" w:hanging="360"/>
      </w:pPr>
      <w:rPr>
        <w:rFonts w:ascii="Wingdings" w:hAnsi="Wingdings" w:hint="default"/>
      </w:rPr>
    </w:lvl>
  </w:abstractNum>
  <w:abstractNum w:abstractNumId="19" w15:restartNumberingAfterBreak="0">
    <w:nsid w:val="40734EDD"/>
    <w:multiLevelType w:val="hybridMultilevel"/>
    <w:tmpl w:val="5C0E04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0E430B5"/>
    <w:multiLevelType w:val="hybridMultilevel"/>
    <w:tmpl w:val="94DAE89C"/>
    <w:lvl w:ilvl="0" w:tplc="0408000B">
      <w:start w:val="1"/>
      <w:numFmt w:val="bullet"/>
      <w:lvlText w:val=""/>
      <w:lvlJc w:val="left"/>
      <w:pPr>
        <w:ind w:left="2159" w:hanging="360"/>
      </w:pPr>
      <w:rPr>
        <w:rFonts w:ascii="Wingdings" w:hAnsi="Wingdings" w:hint="default"/>
      </w:rPr>
    </w:lvl>
    <w:lvl w:ilvl="1" w:tplc="04080003" w:tentative="1">
      <w:start w:val="1"/>
      <w:numFmt w:val="bullet"/>
      <w:lvlText w:val="o"/>
      <w:lvlJc w:val="left"/>
      <w:pPr>
        <w:ind w:left="2879" w:hanging="360"/>
      </w:pPr>
      <w:rPr>
        <w:rFonts w:ascii="Courier New" w:hAnsi="Courier New" w:cs="Courier New" w:hint="default"/>
      </w:rPr>
    </w:lvl>
    <w:lvl w:ilvl="2" w:tplc="04080005" w:tentative="1">
      <w:start w:val="1"/>
      <w:numFmt w:val="bullet"/>
      <w:lvlText w:val=""/>
      <w:lvlJc w:val="left"/>
      <w:pPr>
        <w:ind w:left="3599" w:hanging="360"/>
      </w:pPr>
      <w:rPr>
        <w:rFonts w:ascii="Wingdings" w:hAnsi="Wingdings" w:hint="default"/>
      </w:rPr>
    </w:lvl>
    <w:lvl w:ilvl="3" w:tplc="04080001" w:tentative="1">
      <w:start w:val="1"/>
      <w:numFmt w:val="bullet"/>
      <w:lvlText w:val=""/>
      <w:lvlJc w:val="left"/>
      <w:pPr>
        <w:ind w:left="4319" w:hanging="360"/>
      </w:pPr>
      <w:rPr>
        <w:rFonts w:ascii="Symbol" w:hAnsi="Symbol" w:hint="default"/>
      </w:rPr>
    </w:lvl>
    <w:lvl w:ilvl="4" w:tplc="04080003" w:tentative="1">
      <w:start w:val="1"/>
      <w:numFmt w:val="bullet"/>
      <w:lvlText w:val="o"/>
      <w:lvlJc w:val="left"/>
      <w:pPr>
        <w:ind w:left="5039" w:hanging="360"/>
      </w:pPr>
      <w:rPr>
        <w:rFonts w:ascii="Courier New" w:hAnsi="Courier New" w:cs="Courier New" w:hint="default"/>
      </w:rPr>
    </w:lvl>
    <w:lvl w:ilvl="5" w:tplc="04080005" w:tentative="1">
      <w:start w:val="1"/>
      <w:numFmt w:val="bullet"/>
      <w:lvlText w:val=""/>
      <w:lvlJc w:val="left"/>
      <w:pPr>
        <w:ind w:left="5759" w:hanging="360"/>
      </w:pPr>
      <w:rPr>
        <w:rFonts w:ascii="Wingdings" w:hAnsi="Wingdings" w:hint="default"/>
      </w:rPr>
    </w:lvl>
    <w:lvl w:ilvl="6" w:tplc="04080001" w:tentative="1">
      <w:start w:val="1"/>
      <w:numFmt w:val="bullet"/>
      <w:lvlText w:val=""/>
      <w:lvlJc w:val="left"/>
      <w:pPr>
        <w:ind w:left="6479" w:hanging="360"/>
      </w:pPr>
      <w:rPr>
        <w:rFonts w:ascii="Symbol" w:hAnsi="Symbol" w:hint="default"/>
      </w:rPr>
    </w:lvl>
    <w:lvl w:ilvl="7" w:tplc="04080003" w:tentative="1">
      <w:start w:val="1"/>
      <w:numFmt w:val="bullet"/>
      <w:lvlText w:val="o"/>
      <w:lvlJc w:val="left"/>
      <w:pPr>
        <w:ind w:left="7199" w:hanging="360"/>
      </w:pPr>
      <w:rPr>
        <w:rFonts w:ascii="Courier New" w:hAnsi="Courier New" w:cs="Courier New" w:hint="default"/>
      </w:rPr>
    </w:lvl>
    <w:lvl w:ilvl="8" w:tplc="04080005" w:tentative="1">
      <w:start w:val="1"/>
      <w:numFmt w:val="bullet"/>
      <w:lvlText w:val=""/>
      <w:lvlJc w:val="left"/>
      <w:pPr>
        <w:ind w:left="7919" w:hanging="360"/>
      </w:pPr>
      <w:rPr>
        <w:rFonts w:ascii="Wingdings" w:hAnsi="Wingdings" w:hint="default"/>
      </w:rPr>
    </w:lvl>
  </w:abstractNum>
  <w:abstractNum w:abstractNumId="21" w15:restartNumberingAfterBreak="0">
    <w:nsid w:val="432051CE"/>
    <w:multiLevelType w:val="hybridMultilevel"/>
    <w:tmpl w:val="276C9D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61E3768"/>
    <w:multiLevelType w:val="hybridMultilevel"/>
    <w:tmpl w:val="B1FA60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AEF04A3"/>
    <w:multiLevelType w:val="hybridMultilevel"/>
    <w:tmpl w:val="8EE20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4D66FF3"/>
    <w:multiLevelType w:val="hybridMultilevel"/>
    <w:tmpl w:val="5634A4A0"/>
    <w:lvl w:ilvl="0" w:tplc="0408000B">
      <w:start w:val="1"/>
      <w:numFmt w:val="bullet"/>
      <w:lvlText w:val=""/>
      <w:lvlJc w:val="left"/>
      <w:pPr>
        <w:ind w:left="1799" w:hanging="360"/>
      </w:pPr>
      <w:rPr>
        <w:rFonts w:ascii="Wingdings" w:hAnsi="Wingdings" w:hint="default"/>
      </w:rPr>
    </w:lvl>
    <w:lvl w:ilvl="1" w:tplc="04080003" w:tentative="1">
      <w:start w:val="1"/>
      <w:numFmt w:val="bullet"/>
      <w:lvlText w:val="o"/>
      <w:lvlJc w:val="left"/>
      <w:pPr>
        <w:ind w:left="2519" w:hanging="360"/>
      </w:pPr>
      <w:rPr>
        <w:rFonts w:ascii="Courier New" w:hAnsi="Courier New" w:cs="Courier New" w:hint="default"/>
      </w:rPr>
    </w:lvl>
    <w:lvl w:ilvl="2" w:tplc="04080005" w:tentative="1">
      <w:start w:val="1"/>
      <w:numFmt w:val="bullet"/>
      <w:lvlText w:val=""/>
      <w:lvlJc w:val="left"/>
      <w:pPr>
        <w:ind w:left="3239" w:hanging="360"/>
      </w:pPr>
      <w:rPr>
        <w:rFonts w:ascii="Wingdings" w:hAnsi="Wingdings" w:hint="default"/>
      </w:rPr>
    </w:lvl>
    <w:lvl w:ilvl="3" w:tplc="04080001" w:tentative="1">
      <w:start w:val="1"/>
      <w:numFmt w:val="bullet"/>
      <w:lvlText w:val=""/>
      <w:lvlJc w:val="left"/>
      <w:pPr>
        <w:ind w:left="3959" w:hanging="360"/>
      </w:pPr>
      <w:rPr>
        <w:rFonts w:ascii="Symbol" w:hAnsi="Symbol" w:hint="default"/>
      </w:rPr>
    </w:lvl>
    <w:lvl w:ilvl="4" w:tplc="04080003" w:tentative="1">
      <w:start w:val="1"/>
      <w:numFmt w:val="bullet"/>
      <w:lvlText w:val="o"/>
      <w:lvlJc w:val="left"/>
      <w:pPr>
        <w:ind w:left="4679" w:hanging="360"/>
      </w:pPr>
      <w:rPr>
        <w:rFonts w:ascii="Courier New" w:hAnsi="Courier New" w:cs="Courier New" w:hint="default"/>
      </w:rPr>
    </w:lvl>
    <w:lvl w:ilvl="5" w:tplc="04080005" w:tentative="1">
      <w:start w:val="1"/>
      <w:numFmt w:val="bullet"/>
      <w:lvlText w:val=""/>
      <w:lvlJc w:val="left"/>
      <w:pPr>
        <w:ind w:left="5399" w:hanging="360"/>
      </w:pPr>
      <w:rPr>
        <w:rFonts w:ascii="Wingdings" w:hAnsi="Wingdings" w:hint="default"/>
      </w:rPr>
    </w:lvl>
    <w:lvl w:ilvl="6" w:tplc="04080001" w:tentative="1">
      <w:start w:val="1"/>
      <w:numFmt w:val="bullet"/>
      <w:lvlText w:val=""/>
      <w:lvlJc w:val="left"/>
      <w:pPr>
        <w:ind w:left="6119" w:hanging="360"/>
      </w:pPr>
      <w:rPr>
        <w:rFonts w:ascii="Symbol" w:hAnsi="Symbol" w:hint="default"/>
      </w:rPr>
    </w:lvl>
    <w:lvl w:ilvl="7" w:tplc="04080003" w:tentative="1">
      <w:start w:val="1"/>
      <w:numFmt w:val="bullet"/>
      <w:lvlText w:val="o"/>
      <w:lvlJc w:val="left"/>
      <w:pPr>
        <w:ind w:left="6839" w:hanging="360"/>
      </w:pPr>
      <w:rPr>
        <w:rFonts w:ascii="Courier New" w:hAnsi="Courier New" w:cs="Courier New" w:hint="default"/>
      </w:rPr>
    </w:lvl>
    <w:lvl w:ilvl="8" w:tplc="04080005" w:tentative="1">
      <w:start w:val="1"/>
      <w:numFmt w:val="bullet"/>
      <w:lvlText w:val=""/>
      <w:lvlJc w:val="left"/>
      <w:pPr>
        <w:ind w:left="7559" w:hanging="360"/>
      </w:pPr>
      <w:rPr>
        <w:rFonts w:ascii="Wingdings" w:hAnsi="Wingdings" w:hint="default"/>
      </w:rPr>
    </w:lvl>
  </w:abstractNum>
  <w:abstractNum w:abstractNumId="25" w15:restartNumberingAfterBreak="0">
    <w:nsid w:val="565E17C7"/>
    <w:multiLevelType w:val="hybridMultilevel"/>
    <w:tmpl w:val="E758BC66"/>
    <w:lvl w:ilvl="0" w:tplc="04080001">
      <w:start w:val="1"/>
      <w:numFmt w:val="bullet"/>
      <w:lvlText w:val=""/>
      <w:lvlJc w:val="left"/>
      <w:pPr>
        <w:ind w:left="936" w:hanging="360"/>
      </w:pPr>
      <w:rPr>
        <w:rFonts w:ascii="Symbol" w:hAnsi="Symbol" w:hint="default"/>
      </w:rPr>
    </w:lvl>
    <w:lvl w:ilvl="1" w:tplc="04080003" w:tentative="1">
      <w:start w:val="1"/>
      <w:numFmt w:val="bullet"/>
      <w:lvlText w:val="o"/>
      <w:lvlJc w:val="left"/>
      <w:pPr>
        <w:ind w:left="1656" w:hanging="360"/>
      </w:pPr>
      <w:rPr>
        <w:rFonts w:ascii="Courier New" w:hAnsi="Courier New" w:cs="Courier New" w:hint="default"/>
      </w:rPr>
    </w:lvl>
    <w:lvl w:ilvl="2" w:tplc="04080005" w:tentative="1">
      <w:start w:val="1"/>
      <w:numFmt w:val="bullet"/>
      <w:lvlText w:val=""/>
      <w:lvlJc w:val="left"/>
      <w:pPr>
        <w:ind w:left="2376" w:hanging="360"/>
      </w:pPr>
      <w:rPr>
        <w:rFonts w:ascii="Wingdings" w:hAnsi="Wingdings" w:hint="default"/>
      </w:rPr>
    </w:lvl>
    <w:lvl w:ilvl="3" w:tplc="04080001" w:tentative="1">
      <w:start w:val="1"/>
      <w:numFmt w:val="bullet"/>
      <w:lvlText w:val=""/>
      <w:lvlJc w:val="left"/>
      <w:pPr>
        <w:ind w:left="3096" w:hanging="360"/>
      </w:pPr>
      <w:rPr>
        <w:rFonts w:ascii="Symbol" w:hAnsi="Symbol" w:hint="default"/>
      </w:rPr>
    </w:lvl>
    <w:lvl w:ilvl="4" w:tplc="04080003" w:tentative="1">
      <w:start w:val="1"/>
      <w:numFmt w:val="bullet"/>
      <w:lvlText w:val="o"/>
      <w:lvlJc w:val="left"/>
      <w:pPr>
        <w:ind w:left="3816" w:hanging="360"/>
      </w:pPr>
      <w:rPr>
        <w:rFonts w:ascii="Courier New" w:hAnsi="Courier New" w:cs="Courier New" w:hint="default"/>
      </w:rPr>
    </w:lvl>
    <w:lvl w:ilvl="5" w:tplc="04080005" w:tentative="1">
      <w:start w:val="1"/>
      <w:numFmt w:val="bullet"/>
      <w:lvlText w:val=""/>
      <w:lvlJc w:val="left"/>
      <w:pPr>
        <w:ind w:left="4536" w:hanging="360"/>
      </w:pPr>
      <w:rPr>
        <w:rFonts w:ascii="Wingdings" w:hAnsi="Wingdings" w:hint="default"/>
      </w:rPr>
    </w:lvl>
    <w:lvl w:ilvl="6" w:tplc="04080001" w:tentative="1">
      <w:start w:val="1"/>
      <w:numFmt w:val="bullet"/>
      <w:lvlText w:val=""/>
      <w:lvlJc w:val="left"/>
      <w:pPr>
        <w:ind w:left="5256" w:hanging="360"/>
      </w:pPr>
      <w:rPr>
        <w:rFonts w:ascii="Symbol" w:hAnsi="Symbol" w:hint="default"/>
      </w:rPr>
    </w:lvl>
    <w:lvl w:ilvl="7" w:tplc="04080003" w:tentative="1">
      <w:start w:val="1"/>
      <w:numFmt w:val="bullet"/>
      <w:lvlText w:val="o"/>
      <w:lvlJc w:val="left"/>
      <w:pPr>
        <w:ind w:left="5976" w:hanging="360"/>
      </w:pPr>
      <w:rPr>
        <w:rFonts w:ascii="Courier New" w:hAnsi="Courier New" w:cs="Courier New" w:hint="default"/>
      </w:rPr>
    </w:lvl>
    <w:lvl w:ilvl="8" w:tplc="04080005" w:tentative="1">
      <w:start w:val="1"/>
      <w:numFmt w:val="bullet"/>
      <w:lvlText w:val=""/>
      <w:lvlJc w:val="left"/>
      <w:pPr>
        <w:ind w:left="6696" w:hanging="360"/>
      </w:pPr>
      <w:rPr>
        <w:rFonts w:ascii="Wingdings" w:hAnsi="Wingdings" w:hint="default"/>
      </w:rPr>
    </w:lvl>
  </w:abstractNum>
  <w:abstractNum w:abstractNumId="26" w15:restartNumberingAfterBreak="0">
    <w:nsid w:val="5753439F"/>
    <w:multiLevelType w:val="hybridMultilevel"/>
    <w:tmpl w:val="B68493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62B76057"/>
    <w:multiLevelType w:val="hybridMultilevel"/>
    <w:tmpl w:val="54AA7810"/>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15:restartNumberingAfterBreak="0">
    <w:nsid w:val="655B111A"/>
    <w:multiLevelType w:val="hybridMultilevel"/>
    <w:tmpl w:val="90269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62261AC"/>
    <w:multiLevelType w:val="hybridMultilevel"/>
    <w:tmpl w:val="BF62A7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A3542BF"/>
    <w:multiLevelType w:val="hybridMultilevel"/>
    <w:tmpl w:val="DB0A8C44"/>
    <w:lvl w:ilvl="0" w:tplc="0408000F">
      <w:start w:val="1"/>
      <w:numFmt w:val="decimal"/>
      <w:lvlText w:val="%1."/>
      <w:lvlJc w:val="left"/>
      <w:pPr>
        <w:ind w:left="1799" w:hanging="360"/>
      </w:pPr>
    </w:lvl>
    <w:lvl w:ilvl="1" w:tplc="04080019" w:tentative="1">
      <w:start w:val="1"/>
      <w:numFmt w:val="lowerLetter"/>
      <w:lvlText w:val="%2."/>
      <w:lvlJc w:val="left"/>
      <w:pPr>
        <w:ind w:left="2519" w:hanging="360"/>
      </w:pPr>
    </w:lvl>
    <w:lvl w:ilvl="2" w:tplc="0408001B" w:tentative="1">
      <w:start w:val="1"/>
      <w:numFmt w:val="lowerRoman"/>
      <w:lvlText w:val="%3."/>
      <w:lvlJc w:val="right"/>
      <w:pPr>
        <w:ind w:left="3239" w:hanging="180"/>
      </w:pPr>
    </w:lvl>
    <w:lvl w:ilvl="3" w:tplc="0408000F" w:tentative="1">
      <w:start w:val="1"/>
      <w:numFmt w:val="decimal"/>
      <w:lvlText w:val="%4."/>
      <w:lvlJc w:val="left"/>
      <w:pPr>
        <w:ind w:left="3959" w:hanging="360"/>
      </w:pPr>
    </w:lvl>
    <w:lvl w:ilvl="4" w:tplc="04080019" w:tentative="1">
      <w:start w:val="1"/>
      <w:numFmt w:val="lowerLetter"/>
      <w:lvlText w:val="%5."/>
      <w:lvlJc w:val="left"/>
      <w:pPr>
        <w:ind w:left="4679" w:hanging="360"/>
      </w:pPr>
    </w:lvl>
    <w:lvl w:ilvl="5" w:tplc="0408001B" w:tentative="1">
      <w:start w:val="1"/>
      <w:numFmt w:val="lowerRoman"/>
      <w:lvlText w:val="%6."/>
      <w:lvlJc w:val="right"/>
      <w:pPr>
        <w:ind w:left="5399" w:hanging="180"/>
      </w:pPr>
    </w:lvl>
    <w:lvl w:ilvl="6" w:tplc="0408000F" w:tentative="1">
      <w:start w:val="1"/>
      <w:numFmt w:val="decimal"/>
      <w:lvlText w:val="%7."/>
      <w:lvlJc w:val="left"/>
      <w:pPr>
        <w:ind w:left="6119" w:hanging="360"/>
      </w:pPr>
    </w:lvl>
    <w:lvl w:ilvl="7" w:tplc="04080019" w:tentative="1">
      <w:start w:val="1"/>
      <w:numFmt w:val="lowerLetter"/>
      <w:lvlText w:val="%8."/>
      <w:lvlJc w:val="left"/>
      <w:pPr>
        <w:ind w:left="6839" w:hanging="360"/>
      </w:pPr>
    </w:lvl>
    <w:lvl w:ilvl="8" w:tplc="0408001B" w:tentative="1">
      <w:start w:val="1"/>
      <w:numFmt w:val="lowerRoman"/>
      <w:lvlText w:val="%9."/>
      <w:lvlJc w:val="right"/>
      <w:pPr>
        <w:ind w:left="7559" w:hanging="180"/>
      </w:pPr>
    </w:lvl>
  </w:abstractNum>
  <w:abstractNum w:abstractNumId="31" w15:restartNumberingAfterBreak="0">
    <w:nsid w:val="6F00245C"/>
    <w:multiLevelType w:val="hybridMultilevel"/>
    <w:tmpl w:val="EBCA48FE"/>
    <w:lvl w:ilvl="0" w:tplc="0408000B">
      <w:start w:val="1"/>
      <w:numFmt w:val="bullet"/>
      <w:lvlText w:val=""/>
      <w:lvlJc w:val="left"/>
      <w:pPr>
        <w:ind w:left="1799" w:hanging="360"/>
      </w:pPr>
      <w:rPr>
        <w:rFonts w:ascii="Wingdings" w:hAnsi="Wingdings" w:hint="default"/>
      </w:rPr>
    </w:lvl>
    <w:lvl w:ilvl="1" w:tplc="04080003" w:tentative="1">
      <w:start w:val="1"/>
      <w:numFmt w:val="bullet"/>
      <w:lvlText w:val="o"/>
      <w:lvlJc w:val="left"/>
      <w:pPr>
        <w:ind w:left="2519" w:hanging="360"/>
      </w:pPr>
      <w:rPr>
        <w:rFonts w:ascii="Courier New" w:hAnsi="Courier New" w:cs="Courier New" w:hint="default"/>
      </w:rPr>
    </w:lvl>
    <w:lvl w:ilvl="2" w:tplc="04080005" w:tentative="1">
      <w:start w:val="1"/>
      <w:numFmt w:val="bullet"/>
      <w:lvlText w:val=""/>
      <w:lvlJc w:val="left"/>
      <w:pPr>
        <w:ind w:left="3239" w:hanging="360"/>
      </w:pPr>
      <w:rPr>
        <w:rFonts w:ascii="Wingdings" w:hAnsi="Wingdings" w:hint="default"/>
      </w:rPr>
    </w:lvl>
    <w:lvl w:ilvl="3" w:tplc="04080001" w:tentative="1">
      <w:start w:val="1"/>
      <w:numFmt w:val="bullet"/>
      <w:lvlText w:val=""/>
      <w:lvlJc w:val="left"/>
      <w:pPr>
        <w:ind w:left="3959" w:hanging="360"/>
      </w:pPr>
      <w:rPr>
        <w:rFonts w:ascii="Symbol" w:hAnsi="Symbol" w:hint="default"/>
      </w:rPr>
    </w:lvl>
    <w:lvl w:ilvl="4" w:tplc="04080003" w:tentative="1">
      <w:start w:val="1"/>
      <w:numFmt w:val="bullet"/>
      <w:lvlText w:val="o"/>
      <w:lvlJc w:val="left"/>
      <w:pPr>
        <w:ind w:left="4679" w:hanging="360"/>
      </w:pPr>
      <w:rPr>
        <w:rFonts w:ascii="Courier New" w:hAnsi="Courier New" w:cs="Courier New" w:hint="default"/>
      </w:rPr>
    </w:lvl>
    <w:lvl w:ilvl="5" w:tplc="04080005" w:tentative="1">
      <w:start w:val="1"/>
      <w:numFmt w:val="bullet"/>
      <w:lvlText w:val=""/>
      <w:lvlJc w:val="left"/>
      <w:pPr>
        <w:ind w:left="5399" w:hanging="360"/>
      </w:pPr>
      <w:rPr>
        <w:rFonts w:ascii="Wingdings" w:hAnsi="Wingdings" w:hint="default"/>
      </w:rPr>
    </w:lvl>
    <w:lvl w:ilvl="6" w:tplc="04080001" w:tentative="1">
      <w:start w:val="1"/>
      <w:numFmt w:val="bullet"/>
      <w:lvlText w:val=""/>
      <w:lvlJc w:val="left"/>
      <w:pPr>
        <w:ind w:left="6119" w:hanging="360"/>
      </w:pPr>
      <w:rPr>
        <w:rFonts w:ascii="Symbol" w:hAnsi="Symbol" w:hint="default"/>
      </w:rPr>
    </w:lvl>
    <w:lvl w:ilvl="7" w:tplc="04080003" w:tentative="1">
      <w:start w:val="1"/>
      <w:numFmt w:val="bullet"/>
      <w:lvlText w:val="o"/>
      <w:lvlJc w:val="left"/>
      <w:pPr>
        <w:ind w:left="6839" w:hanging="360"/>
      </w:pPr>
      <w:rPr>
        <w:rFonts w:ascii="Courier New" w:hAnsi="Courier New" w:cs="Courier New" w:hint="default"/>
      </w:rPr>
    </w:lvl>
    <w:lvl w:ilvl="8" w:tplc="04080005" w:tentative="1">
      <w:start w:val="1"/>
      <w:numFmt w:val="bullet"/>
      <w:lvlText w:val=""/>
      <w:lvlJc w:val="left"/>
      <w:pPr>
        <w:ind w:left="7559" w:hanging="360"/>
      </w:pPr>
      <w:rPr>
        <w:rFonts w:ascii="Wingdings" w:hAnsi="Wingdings" w:hint="default"/>
      </w:rPr>
    </w:lvl>
  </w:abstractNum>
  <w:abstractNum w:abstractNumId="32" w15:restartNumberingAfterBreak="0">
    <w:nsid w:val="6FD059FC"/>
    <w:multiLevelType w:val="hybridMultilevel"/>
    <w:tmpl w:val="D806E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36A7313"/>
    <w:multiLevelType w:val="hybridMultilevel"/>
    <w:tmpl w:val="210E63E4"/>
    <w:lvl w:ilvl="0" w:tplc="04080001">
      <w:start w:val="1"/>
      <w:numFmt w:val="bullet"/>
      <w:lvlText w:val=""/>
      <w:lvlJc w:val="left"/>
      <w:pPr>
        <w:ind w:left="1440" w:hanging="360"/>
      </w:pPr>
      <w:rPr>
        <w:rFonts w:ascii="Symbol" w:hAnsi="Symbol"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15:restartNumberingAfterBreak="0">
    <w:nsid w:val="76DC1C69"/>
    <w:multiLevelType w:val="hybridMultilevel"/>
    <w:tmpl w:val="56042AA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15:restartNumberingAfterBreak="0">
    <w:nsid w:val="78786C80"/>
    <w:multiLevelType w:val="hybridMultilevel"/>
    <w:tmpl w:val="6AA251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96854BC"/>
    <w:multiLevelType w:val="multilevel"/>
    <w:tmpl w:val="DA1CEC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E055156"/>
    <w:multiLevelType w:val="hybridMultilevel"/>
    <w:tmpl w:val="3F38BF60"/>
    <w:lvl w:ilvl="0" w:tplc="04080017">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252543865">
    <w:abstractNumId w:val="10"/>
  </w:num>
  <w:num w:numId="2" w16cid:durableId="1896432160">
    <w:abstractNumId w:val="7"/>
  </w:num>
  <w:num w:numId="3" w16cid:durableId="154687641">
    <w:abstractNumId w:val="15"/>
  </w:num>
  <w:num w:numId="4" w16cid:durableId="717513317">
    <w:abstractNumId w:val="18"/>
  </w:num>
  <w:num w:numId="5" w16cid:durableId="329404317">
    <w:abstractNumId w:val="30"/>
  </w:num>
  <w:num w:numId="6" w16cid:durableId="149253390">
    <w:abstractNumId w:val="5"/>
  </w:num>
  <w:num w:numId="7" w16cid:durableId="28721667">
    <w:abstractNumId w:val="20"/>
  </w:num>
  <w:num w:numId="8" w16cid:durableId="631597246">
    <w:abstractNumId w:val="24"/>
  </w:num>
  <w:num w:numId="9" w16cid:durableId="247808079">
    <w:abstractNumId w:val="31"/>
  </w:num>
  <w:num w:numId="10" w16cid:durableId="1291283807">
    <w:abstractNumId w:val="1"/>
  </w:num>
  <w:num w:numId="11" w16cid:durableId="756092821">
    <w:abstractNumId w:val="34"/>
  </w:num>
  <w:num w:numId="12" w16cid:durableId="130904819">
    <w:abstractNumId w:val="4"/>
  </w:num>
  <w:num w:numId="13" w16cid:durableId="851603078">
    <w:abstractNumId w:val="36"/>
  </w:num>
  <w:num w:numId="14" w16cid:durableId="1483739475">
    <w:abstractNumId w:val="11"/>
  </w:num>
  <w:num w:numId="15" w16cid:durableId="1382048764">
    <w:abstractNumId w:val="26"/>
  </w:num>
  <w:num w:numId="16" w16cid:durableId="129596749">
    <w:abstractNumId w:val="17"/>
  </w:num>
  <w:num w:numId="17" w16cid:durableId="984507804">
    <w:abstractNumId w:val="25"/>
  </w:num>
  <w:num w:numId="18" w16cid:durableId="1380742646">
    <w:abstractNumId w:val="12"/>
  </w:num>
  <w:num w:numId="19" w16cid:durableId="758796742">
    <w:abstractNumId w:val="32"/>
  </w:num>
  <w:num w:numId="20" w16cid:durableId="1903633258">
    <w:abstractNumId w:val="16"/>
  </w:num>
  <w:num w:numId="21" w16cid:durableId="1110852355">
    <w:abstractNumId w:val="23"/>
  </w:num>
  <w:num w:numId="22" w16cid:durableId="517164469">
    <w:abstractNumId w:val="33"/>
  </w:num>
  <w:num w:numId="23" w16cid:durableId="1364819824">
    <w:abstractNumId w:val="8"/>
  </w:num>
  <w:num w:numId="24" w16cid:durableId="867984644">
    <w:abstractNumId w:val="29"/>
  </w:num>
  <w:num w:numId="25" w16cid:durableId="426342585">
    <w:abstractNumId w:val="21"/>
  </w:num>
  <w:num w:numId="26" w16cid:durableId="729579286">
    <w:abstractNumId w:val="37"/>
  </w:num>
  <w:num w:numId="27" w16cid:durableId="1370954819">
    <w:abstractNumId w:val="0"/>
  </w:num>
  <w:num w:numId="28" w16cid:durableId="1615743933">
    <w:abstractNumId w:val="3"/>
  </w:num>
  <w:num w:numId="29" w16cid:durableId="1349986554">
    <w:abstractNumId w:val="19"/>
  </w:num>
  <w:num w:numId="30" w16cid:durableId="1155949483">
    <w:abstractNumId w:val="2"/>
  </w:num>
  <w:num w:numId="31" w16cid:durableId="1866096829">
    <w:abstractNumId w:val="28"/>
  </w:num>
  <w:num w:numId="32" w16cid:durableId="2094543984">
    <w:abstractNumId w:val="9"/>
  </w:num>
  <w:num w:numId="33" w16cid:durableId="1938714652">
    <w:abstractNumId w:val="13"/>
  </w:num>
  <w:num w:numId="34" w16cid:durableId="566499908">
    <w:abstractNumId w:val="22"/>
  </w:num>
  <w:num w:numId="35" w16cid:durableId="1584142450">
    <w:abstractNumId w:val="14"/>
  </w:num>
  <w:num w:numId="36" w16cid:durableId="1716615776">
    <w:abstractNumId w:val="6"/>
  </w:num>
  <w:num w:numId="37" w16cid:durableId="879513441">
    <w:abstractNumId w:val="35"/>
  </w:num>
  <w:num w:numId="38" w16cid:durableId="753681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34"/>
    <w:rsid w:val="00000089"/>
    <w:rsid w:val="00000713"/>
    <w:rsid w:val="000007D7"/>
    <w:rsid w:val="00000CFA"/>
    <w:rsid w:val="000010F4"/>
    <w:rsid w:val="000015DC"/>
    <w:rsid w:val="00001687"/>
    <w:rsid w:val="00002469"/>
    <w:rsid w:val="00002AE9"/>
    <w:rsid w:val="0000348B"/>
    <w:rsid w:val="0000367B"/>
    <w:rsid w:val="000036D8"/>
    <w:rsid w:val="00003A24"/>
    <w:rsid w:val="00003ABF"/>
    <w:rsid w:val="00004314"/>
    <w:rsid w:val="00004778"/>
    <w:rsid w:val="000048E2"/>
    <w:rsid w:val="00004AE6"/>
    <w:rsid w:val="00004B7E"/>
    <w:rsid w:val="00007903"/>
    <w:rsid w:val="00010136"/>
    <w:rsid w:val="00011020"/>
    <w:rsid w:val="00011133"/>
    <w:rsid w:val="00011596"/>
    <w:rsid w:val="00012F05"/>
    <w:rsid w:val="0001367F"/>
    <w:rsid w:val="00013858"/>
    <w:rsid w:val="00013DDC"/>
    <w:rsid w:val="000146DF"/>
    <w:rsid w:val="0001568D"/>
    <w:rsid w:val="00016830"/>
    <w:rsid w:val="00017FB5"/>
    <w:rsid w:val="00017FB7"/>
    <w:rsid w:val="000207CA"/>
    <w:rsid w:val="00020DBC"/>
    <w:rsid w:val="00021AD8"/>
    <w:rsid w:val="00022848"/>
    <w:rsid w:val="00022C98"/>
    <w:rsid w:val="0002311F"/>
    <w:rsid w:val="00023B24"/>
    <w:rsid w:val="000246B2"/>
    <w:rsid w:val="00025036"/>
    <w:rsid w:val="00025699"/>
    <w:rsid w:val="000267D7"/>
    <w:rsid w:val="00026E07"/>
    <w:rsid w:val="00027867"/>
    <w:rsid w:val="00027ABB"/>
    <w:rsid w:val="00027B73"/>
    <w:rsid w:val="00027CED"/>
    <w:rsid w:val="00027CF0"/>
    <w:rsid w:val="0003124F"/>
    <w:rsid w:val="00031F6F"/>
    <w:rsid w:val="00031FE7"/>
    <w:rsid w:val="0003246F"/>
    <w:rsid w:val="00032688"/>
    <w:rsid w:val="00033C3B"/>
    <w:rsid w:val="00033EAA"/>
    <w:rsid w:val="0003472B"/>
    <w:rsid w:val="000351C0"/>
    <w:rsid w:val="000354C7"/>
    <w:rsid w:val="00036B87"/>
    <w:rsid w:val="0003731F"/>
    <w:rsid w:val="0003734F"/>
    <w:rsid w:val="0003780D"/>
    <w:rsid w:val="00037942"/>
    <w:rsid w:val="00037BBA"/>
    <w:rsid w:val="00037DF3"/>
    <w:rsid w:val="00040C64"/>
    <w:rsid w:val="00040E49"/>
    <w:rsid w:val="00042396"/>
    <w:rsid w:val="00042AAD"/>
    <w:rsid w:val="00042EEF"/>
    <w:rsid w:val="00043523"/>
    <w:rsid w:val="000444AB"/>
    <w:rsid w:val="000451E8"/>
    <w:rsid w:val="0004571B"/>
    <w:rsid w:val="00045986"/>
    <w:rsid w:val="00045A67"/>
    <w:rsid w:val="0004677A"/>
    <w:rsid w:val="00047B39"/>
    <w:rsid w:val="00047D85"/>
    <w:rsid w:val="000500F4"/>
    <w:rsid w:val="0005038C"/>
    <w:rsid w:val="00051057"/>
    <w:rsid w:val="00051082"/>
    <w:rsid w:val="000510A5"/>
    <w:rsid w:val="0005129E"/>
    <w:rsid w:val="000513D4"/>
    <w:rsid w:val="000529C6"/>
    <w:rsid w:val="00052A5C"/>
    <w:rsid w:val="00052E5D"/>
    <w:rsid w:val="00054632"/>
    <w:rsid w:val="0005479F"/>
    <w:rsid w:val="00054CD7"/>
    <w:rsid w:val="00054D06"/>
    <w:rsid w:val="00054D5A"/>
    <w:rsid w:val="000552DC"/>
    <w:rsid w:val="00055D62"/>
    <w:rsid w:val="00056247"/>
    <w:rsid w:val="00057155"/>
    <w:rsid w:val="0005731D"/>
    <w:rsid w:val="00057AA0"/>
    <w:rsid w:val="00057F18"/>
    <w:rsid w:val="000602CA"/>
    <w:rsid w:val="000606C7"/>
    <w:rsid w:val="000615BC"/>
    <w:rsid w:val="00061D2B"/>
    <w:rsid w:val="00062159"/>
    <w:rsid w:val="00062BBF"/>
    <w:rsid w:val="0006557C"/>
    <w:rsid w:val="000655E6"/>
    <w:rsid w:val="00065D44"/>
    <w:rsid w:val="0007048D"/>
    <w:rsid w:val="00070D96"/>
    <w:rsid w:val="00071C61"/>
    <w:rsid w:val="00072FDD"/>
    <w:rsid w:val="0007301C"/>
    <w:rsid w:val="00074338"/>
    <w:rsid w:val="00074374"/>
    <w:rsid w:val="000747D3"/>
    <w:rsid w:val="0007574A"/>
    <w:rsid w:val="00077193"/>
    <w:rsid w:val="000772E2"/>
    <w:rsid w:val="00080BDA"/>
    <w:rsid w:val="00081626"/>
    <w:rsid w:val="000816AF"/>
    <w:rsid w:val="00083485"/>
    <w:rsid w:val="00083636"/>
    <w:rsid w:val="000840A2"/>
    <w:rsid w:val="000847F3"/>
    <w:rsid w:val="000862DC"/>
    <w:rsid w:val="00086546"/>
    <w:rsid w:val="00086D7A"/>
    <w:rsid w:val="00087434"/>
    <w:rsid w:val="00087C6B"/>
    <w:rsid w:val="000909C7"/>
    <w:rsid w:val="00091F69"/>
    <w:rsid w:val="0009229C"/>
    <w:rsid w:val="000937A9"/>
    <w:rsid w:val="00093885"/>
    <w:rsid w:val="00093F77"/>
    <w:rsid w:val="0009598C"/>
    <w:rsid w:val="00095EF8"/>
    <w:rsid w:val="00096061"/>
    <w:rsid w:val="0009691B"/>
    <w:rsid w:val="00097C18"/>
    <w:rsid w:val="000A128E"/>
    <w:rsid w:val="000A1607"/>
    <w:rsid w:val="000A1FCD"/>
    <w:rsid w:val="000A2F51"/>
    <w:rsid w:val="000A3BF3"/>
    <w:rsid w:val="000A4693"/>
    <w:rsid w:val="000A4799"/>
    <w:rsid w:val="000A48EC"/>
    <w:rsid w:val="000A6FED"/>
    <w:rsid w:val="000A7769"/>
    <w:rsid w:val="000A77B4"/>
    <w:rsid w:val="000A7FAB"/>
    <w:rsid w:val="000B03C6"/>
    <w:rsid w:val="000B0DED"/>
    <w:rsid w:val="000B14F3"/>
    <w:rsid w:val="000B1523"/>
    <w:rsid w:val="000B17D4"/>
    <w:rsid w:val="000B198E"/>
    <w:rsid w:val="000B2401"/>
    <w:rsid w:val="000B2736"/>
    <w:rsid w:val="000B3192"/>
    <w:rsid w:val="000B3448"/>
    <w:rsid w:val="000B38B4"/>
    <w:rsid w:val="000B3EE8"/>
    <w:rsid w:val="000B42A4"/>
    <w:rsid w:val="000B7790"/>
    <w:rsid w:val="000B7E81"/>
    <w:rsid w:val="000C0BEE"/>
    <w:rsid w:val="000C1137"/>
    <w:rsid w:val="000C1511"/>
    <w:rsid w:val="000C16C7"/>
    <w:rsid w:val="000C1E00"/>
    <w:rsid w:val="000C2519"/>
    <w:rsid w:val="000C2B0D"/>
    <w:rsid w:val="000C2CDA"/>
    <w:rsid w:val="000C32C1"/>
    <w:rsid w:val="000C3E0E"/>
    <w:rsid w:val="000C48FA"/>
    <w:rsid w:val="000C520E"/>
    <w:rsid w:val="000C59F3"/>
    <w:rsid w:val="000C5B0F"/>
    <w:rsid w:val="000C61DE"/>
    <w:rsid w:val="000C7D5B"/>
    <w:rsid w:val="000D065B"/>
    <w:rsid w:val="000D0CD0"/>
    <w:rsid w:val="000D0D3B"/>
    <w:rsid w:val="000D1046"/>
    <w:rsid w:val="000D1262"/>
    <w:rsid w:val="000D1BF3"/>
    <w:rsid w:val="000D1EF0"/>
    <w:rsid w:val="000D28D8"/>
    <w:rsid w:val="000D3C5D"/>
    <w:rsid w:val="000D3C84"/>
    <w:rsid w:val="000D4C32"/>
    <w:rsid w:val="000D518F"/>
    <w:rsid w:val="000D58EC"/>
    <w:rsid w:val="000D5A1D"/>
    <w:rsid w:val="000D69DC"/>
    <w:rsid w:val="000D7090"/>
    <w:rsid w:val="000D71F7"/>
    <w:rsid w:val="000D7DBB"/>
    <w:rsid w:val="000E022F"/>
    <w:rsid w:val="000E128E"/>
    <w:rsid w:val="000E13BB"/>
    <w:rsid w:val="000E3B5F"/>
    <w:rsid w:val="000E3DAF"/>
    <w:rsid w:val="000E3FBA"/>
    <w:rsid w:val="000E4658"/>
    <w:rsid w:val="000E4C6A"/>
    <w:rsid w:val="000E63A6"/>
    <w:rsid w:val="000E6D0C"/>
    <w:rsid w:val="000E7487"/>
    <w:rsid w:val="000E75F8"/>
    <w:rsid w:val="000F06B1"/>
    <w:rsid w:val="000F08F1"/>
    <w:rsid w:val="000F1435"/>
    <w:rsid w:val="000F18E5"/>
    <w:rsid w:val="000F1DB2"/>
    <w:rsid w:val="000F2CD0"/>
    <w:rsid w:val="000F2E4A"/>
    <w:rsid w:val="000F3374"/>
    <w:rsid w:val="000F40F4"/>
    <w:rsid w:val="000F41B5"/>
    <w:rsid w:val="000F58B9"/>
    <w:rsid w:val="000F5B59"/>
    <w:rsid w:val="000F5C5E"/>
    <w:rsid w:val="000F6434"/>
    <w:rsid w:val="000F6953"/>
    <w:rsid w:val="000F6D11"/>
    <w:rsid w:val="000F7CE9"/>
    <w:rsid w:val="000F7F46"/>
    <w:rsid w:val="000F7F62"/>
    <w:rsid w:val="001006C7"/>
    <w:rsid w:val="001006D9"/>
    <w:rsid w:val="00100AAA"/>
    <w:rsid w:val="00100C07"/>
    <w:rsid w:val="00102876"/>
    <w:rsid w:val="00102937"/>
    <w:rsid w:val="001037B2"/>
    <w:rsid w:val="00103DE8"/>
    <w:rsid w:val="00103E1B"/>
    <w:rsid w:val="00104BB4"/>
    <w:rsid w:val="0010576C"/>
    <w:rsid w:val="00105DE2"/>
    <w:rsid w:val="001064FA"/>
    <w:rsid w:val="00106615"/>
    <w:rsid w:val="00106EBE"/>
    <w:rsid w:val="00110F45"/>
    <w:rsid w:val="00111C92"/>
    <w:rsid w:val="00111CED"/>
    <w:rsid w:val="00111E63"/>
    <w:rsid w:val="001125C1"/>
    <w:rsid w:val="001135BA"/>
    <w:rsid w:val="00113715"/>
    <w:rsid w:val="00113A5C"/>
    <w:rsid w:val="00113CB9"/>
    <w:rsid w:val="001141ED"/>
    <w:rsid w:val="0011444E"/>
    <w:rsid w:val="001149B6"/>
    <w:rsid w:val="00115741"/>
    <w:rsid w:val="00115944"/>
    <w:rsid w:val="00115981"/>
    <w:rsid w:val="00116142"/>
    <w:rsid w:val="00116AB8"/>
    <w:rsid w:val="00117BEA"/>
    <w:rsid w:val="001209D6"/>
    <w:rsid w:val="00120D88"/>
    <w:rsid w:val="00120E44"/>
    <w:rsid w:val="00121E0D"/>
    <w:rsid w:val="001222A7"/>
    <w:rsid w:val="00122B1A"/>
    <w:rsid w:val="00122B59"/>
    <w:rsid w:val="0012313D"/>
    <w:rsid w:val="00123323"/>
    <w:rsid w:val="001237A2"/>
    <w:rsid w:val="00123B98"/>
    <w:rsid w:val="00124534"/>
    <w:rsid w:val="0012460A"/>
    <w:rsid w:val="0012474A"/>
    <w:rsid w:val="00124AF1"/>
    <w:rsid w:val="00125390"/>
    <w:rsid w:val="001257E4"/>
    <w:rsid w:val="00125D53"/>
    <w:rsid w:val="0012685D"/>
    <w:rsid w:val="00126971"/>
    <w:rsid w:val="001275B6"/>
    <w:rsid w:val="00127F41"/>
    <w:rsid w:val="00130D22"/>
    <w:rsid w:val="00131135"/>
    <w:rsid w:val="00131445"/>
    <w:rsid w:val="00131719"/>
    <w:rsid w:val="00131B6F"/>
    <w:rsid w:val="0013215D"/>
    <w:rsid w:val="00132F12"/>
    <w:rsid w:val="00132FF1"/>
    <w:rsid w:val="00133478"/>
    <w:rsid w:val="00133C51"/>
    <w:rsid w:val="001357F9"/>
    <w:rsid w:val="001367CC"/>
    <w:rsid w:val="00136971"/>
    <w:rsid w:val="001377B0"/>
    <w:rsid w:val="00137925"/>
    <w:rsid w:val="00140C97"/>
    <w:rsid w:val="00140EFA"/>
    <w:rsid w:val="00141064"/>
    <w:rsid w:val="00141908"/>
    <w:rsid w:val="0014354B"/>
    <w:rsid w:val="001457B1"/>
    <w:rsid w:val="001465C4"/>
    <w:rsid w:val="00146B3A"/>
    <w:rsid w:val="001475BA"/>
    <w:rsid w:val="00147A4E"/>
    <w:rsid w:val="0015084F"/>
    <w:rsid w:val="00151120"/>
    <w:rsid w:val="00152683"/>
    <w:rsid w:val="00152B83"/>
    <w:rsid w:val="001534B1"/>
    <w:rsid w:val="00153CF1"/>
    <w:rsid w:val="00153DC1"/>
    <w:rsid w:val="00154269"/>
    <w:rsid w:val="001543DF"/>
    <w:rsid w:val="001544D6"/>
    <w:rsid w:val="00154548"/>
    <w:rsid w:val="00155690"/>
    <w:rsid w:val="0015575E"/>
    <w:rsid w:val="00155CDA"/>
    <w:rsid w:val="00155DDA"/>
    <w:rsid w:val="0015666F"/>
    <w:rsid w:val="001567B2"/>
    <w:rsid w:val="00156C00"/>
    <w:rsid w:val="0016001F"/>
    <w:rsid w:val="0016016E"/>
    <w:rsid w:val="001608CD"/>
    <w:rsid w:val="00160A79"/>
    <w:rsid w:val="0016152D"/>
    <w:rsid w:val="00161B09"/>
    <w:rsid w:val="001623EF"/>
    <w:rsid w:val="001625AF"/>
    <w:rsid w:val="001625B7"/>
    <w:rsid w:val="001626E5"/>
    <w:rsid w:val="001629FE"/>
    <w:rsid w:val="00162C74"/>
    <w:rsid w:val="00163E57"/>
    <w:rsid w:val="001640F3"/>
    <w:rsid w:val="00164DE4"/>
    <w:rsid w:val="00164F8D"/>
    <w:rsid w:val="00165103"/>
    <w:rsid w:val="0016545C"/>
    <w:rsid w:val="00165679"/>
    <w:rsid w:val="001656C8"/>
    <w:rsid w:val="001663BA"/>
    <w:rsid w:val="00167474"/>
    <w:rsid w:val="0017006C"/>
    <w:rsid w:val="00170472"/>
    <w:rsid w:val="00170838"/>
    <w:rsid w:val="00170904"/>
    <w:rsid w:val="00170E92"/>
    <w:rsid w:val="001710CB"/>
    <w:rsid w:val="00172A55"/>
    <w:rsid w:val="00172DF0"/>
    <w:rsid w:val="00172F23"/>
    <w:rsid w:val="001745E6"/>
    <w:rsid w:val="00174DB4"/>
    <w:rsid w:val="00175CB0"/>
    <w:rsid w:val="00175DFF"/>
    <w:rsid w:val="00176BC9"/>
    <w:rsid w:val="0017726F"/>
    <w:rsid w:val="001772D3"/>
    <w:rsid w:val="00177322"/>
    <w:rsid w:val="0017742E"/>
    <w:rsid w:val="00177E00"/>
    <w:rsid w:val="00180653"/>
    <w:rsid w:val="00182692"/>
    <w:rsid w:val="00182EF9"/>
    <w:rsid w:val="001833DB"/>
    <w:rsid w:val="00183A38"/>
    <w:rsid w:val="00183E09"/>
    <w:rsid w:val="00183EBD"/>
    <w:rsid w:val="00184087"/>
    <w:rsid w:val="001841B9"/>
    <w:rsid w:val="00184386"/>
    <w:rsid w:val="001849A3"/>
    <w:rsid w:val="0018512A"/>
    <w:rsid w:val="00186B2F"/>
    <w:rsid w:val="0019080C"/>
    <w:rsid w:val="00190BC3"/>
    <w:rsid w:val="00191C40"/>
    <w:rsid w:val="001921A1"/>
    <w:rsid w:val="00193AB2"/>
    <w:rsid w:val="00193D56"/>
    <w:rsid w:val="00194A00"/>
    <w:rsid w:val="00194ADF"/>
    <w:rsid w:val="00195542"/>
    <w:rsid w:val="00195B96"/>
    <w:rsid w:val="00195C2E"/>
    <w:rsid w:val="00196337"/>
    <w:rsid w:val="0019785D"/>
    <w:rsid w:val="00197AD0"/>
    <w:rsid w:val="00197E0F"/>
    <w:rsid w:val="001A0FA3"/>
    <w:rsid w:val="001A10C9"/>
    <w:rsid w:val="001A1881"/>
    <w:rsid w:val="001A19DF"/>
    <w:rsid w:val="001A1AC6"/>
    <w:rsid w:val="001A26AE"/>
    <w:rsid w:val="001A2ADA"/>
    <w:rsid w:val="001A3957"/>
    <w:rsid w:val="001A3CBF"/>
    <w:rsid w:val="001A3D92"/>
    <w:rsid w:val="001A4671"/>
    <w:rsid w:val="001A5085"/>
    <w:rsid w:val="001A6D47"/>
    <w:rsid w:val="001A768C"/>
    <w:rsid w:val="001A76F6"/>
    <w:rsid w:val="001B088F"/>
    <w:rsid w:val="001B1E73"/>
    <w:rsid w:val="001B229B"/>
    <w:rsid w:val="001B28D5"/>
    <w:rsid w:val="001B3436"/>
    <w:rsid w:val="001B3BE4"/>
    <w:rsid w:val="001B3E36"/>
    <w:rsid w:val="001B47F6"/>
    <w:rsid w:val="001B50ED"/>
    <w:rsid w:val="001B51FE"/>
    <w:rsid w:val="001B5774"/>
    <w:rsid w:val="001B5E3F"/>
    <w:rsid w:val="001B7715"/>
    <w:rsid w:val="001C19BD"/>
    <w:rsid w:val="001C1B9C"/>
    <w:rsid w:val="001C243C"/>
    <w:rsid w:val="001C2D0D"/>
    <w:rsid w:val="001C36B1"/>
    <w:rsid w:val="001C4091"/>
    <w:rsid w:val="001C44FA"/>
    <w:rsid w:val="001C4DB4"/>
    <w:rsid w:val="001C5E40"/>
    <w:rsid w:val="001C5F0A"/>
    <w:rsid w:val="001C6368"/>
    <w:rsid w:val="001C67DD"/>
    <w:rsid w:val="001C6FB9"/>
    <w:rsid w:val="001D0D30"/>
    <w:rsid w:val="001D2933"/>
    <w:rsid w:val="001D2D8E"/>
    <w:rsid w:val="001D3187"/>
    <w:rsid w:val="001D364A"/>
    <w:rsid w:val="001D47F9"/>
    <w:rsid w:val="001D4961"/>
    <w:rsid w:val="001D5408"/>
    <w:rsid w:val="001D54EE"/>
    <w:rsid w:val="001D5B1E"/>
    <w:rsid w:val="001D5E88"/>
    <w:rsid w:val="001D6063"/>
    <w:rsid w:val="001D615C"/>
    <w:rsid w:val="001D6AEB"/>
    <w:rsid w:val="001D6E21"/>
    <w:rsid w:val="001D786A"/>
    <w:rsid w:val="001D7A1A"/>
    <w:rsid w:val="001D7BF3"/>
    <w:rsid w:val="001E0560"/>
    <w:rsid w:val="001E0EF3"/>
    <w:rsid w:val="001E14B6"/>
    <w:rsid w:val="001E220C"/>
    <w:rsid w:val="001E32A1"/>
    <w:rsid w:val="001E36D1"/>
    <w:rsid w:val="001E3A6E"/>
    <w:rsid w:val="001E4CE9"/>
    <w:rsid w:val="001E4E45"/>
    <w:rsid w:val="001E506E"/>
    <w:rsid w:val="001E52DE"/>
    <w:rsid w:val="001E5822"/>
    <w:rsid w:val="001E5972"/>
    <w:rsid w:val="001E5C18"/>
    <w:rsid w:val="001E5FDF"/>
    <w:rsid w:val="001E6544"/>
    <w:rsid w:val="001E72C2"/>
    <w:rsid w:val="001E7469"/>
    <w:rsid w:val="001E7EF7"/>
    <w:rsid w:val="001F032D"/>
    <w:rsid w:val="001F19C3"/>
    <w:rsid w:val="001F2D78"/>
    <w:rsid w:val="001F2E64"/>
    <w:rsid w:val="001F3FED"/>
    <w:rsid w:val="001F400E"/>
    <w:rsid w:val="001F4F4C"/>
    <w:rsid w:val="001F5B19"/>
    <w:rsid w:val="001F6FA3"/>
    <w:rsid w:val="00200063"/>
    <w:rsid w:val="0020039D"/>
    <w:rsid w:val="00201860"/>
    <w:rsid w:val="0020210F"/>
    <w:rsid w:val="002022CB"/>
    <w:rsid w:val="0020264C"/>
    <w:rsid w:val="00202944"/>
    <w:rsid w:val="00202FEA"/>
    <w:rsid w:val="002030E2"/>
    <w:rsid w:val="002035D4"/>
    <w:rsid w:val="00203667"/>
    <w:rsid w:val="00204C27"/>
    <w:rsid w:val="0020544C"/>
    <w:rsid w:val="00205B4A"/>
    <w:rsid w:val="002066BF"/>
    <w:rsid w:val="00206BD4"/>
    <w:rsid w:val="0021007F"/>
    <w:rsid w:val="002103C8"/>
    <w:rsid w:val="00210AAE"/>
    <w:rsid w:val="00211B12"/>
    <w:rsid w:val="00212660"/>
    <w:rsid w:val="00213F79"/>
    <w:rsid w:val="00214831"/>
    <w:rsid w:val="00214D29"/>
    <w:rsid w:val="00214DA0"/>
    <w:rsid w:val="002152F6"/>
    <w:rsid w:val="0021610D"/>
    <w:rsid w:val="00216F7C"/>
    <w:rsid w:val="00216FCB"/>
    <w:rsid w:val="00217257"/>
    <w:rsid w:val="00217D83"/>
    <w:rsid w:val="00217E02"/>
    <w:rsid w:val="00220909"/>
    <w:rsid w:val="00220AB6"/>
    <w:rsid w:val="00220AF9"/>
    <w:rsid w:val="00220B02"/>
    <w:rsid w:val="00222076"/>
    <w:rsid w:val="002228FD"/>
    <w:rsid w:val="002234DB"/>
    <w:rsid w:val="002235A3"/>
    <w:rsid w:val="002239E8"/>
    <w:rsid w:val="00223B0E"/>
    <w:rsid w:val="00223CC1"/>
    <w:rsid w:val="00224200"/>
    <w:rsid w:val="00224B29"/>
    <w:rsid w:val="00225C76"/>
    <w:rsid w:val="00225F22"/>
    <w:rsid w:val="0022616A"/>
    <w:rsid w:val="0022624F"/>
    <w:rsid w:val="0022628C"/>
    <w:rsid w:val="00226B30"/>
    <w:rsid w:val="00226DF4"/>
    <w:rsid w:val="00226E6B"/>
    <w:rsid w:val="00227687"/>
    <w:rsid w:val="0023032C"/>
    <w:rsid w:val="002328B0"/>
    <w:rsid w:val="002329C6"/>
    <w:rsid w:val="002329E6"/>
    <w:rsid w:val="00232C30"/>
    <w:rsid w:val="00233196"/>
    <w:rsid w:val="002338AA"/>
    <w:rsid w:val="00235641"/>
    <w:rsid w:val="002362BA"/>
    <w:rsid w:val="00236419"/>
    <w:rsid w:val="002364BF"/>
    <w:rsid w:val="0023665A"/>
    <w:rsid w:val="002366BB"/>
    <w:rsid w:val="00236ABF"/>
    <w:rsid w:val="00236DB0"/>
    <w:rsid w:val="00236E5C"/>
    <w:rsid w:val="00237AA5"/>
    <w:rsid w:val="00237CC2"/>
    <w:rsid w:val="00240449"/>
    <w:rsid w:val="002404DC"/>
    <w:rsid w:val="002405E5"/>
    <w:rsid w:val="002406CF"/>
    <w:rsid w:val="002408E9"/>
    <w:rsid w:val="00240E39"/>
    <w:rsid w:val="00241DA3"/>
    <w:rsid w:val="0024270B"/>
    <w:rsid w:val="002437E8"/>
    <w:rsid w:val="002438A4"/>
    <w:rsid w:val="00244138"/>
    <w:rsid w:val="00246E3A"/>
    <w:rsid w:val="00247B46"/>
    <w:rsid w:val="002500DA"/>
    <w:rsid w:val="002505CD"/>
    <w:rsid w:val="002509A6"/>
    <w:rsid w:val="00250E8A"/>
    <w:rsid w:val="00251368"/>
    <w:rsid w:val="002517F1"/>
    <w:rsid w:val="0025190B"/>
    <w:rsid w:val="00252C9B"/>
    <w:rsid w:val="00253446"/>
    <w:rsid w:val="00254086"/>
    <w:rsid w:val="00254649"/>
    <w:rsid w:val="002553F9"/>
    <w:rsid w:val="002563B5"/>
    <w:rsid w:val="002579E4"/>
    <w:rsid w:val="00257B38"/>
    <w:rsid w:val="00260217"/>
    <w:rsid w:val="00260DD8"/>
    <w:rsid w:val="00261074"/>
    <w:rsid w:val="00261197"/>
    <w:rsid w:val="002637AC"/>
    <w:rsid w:val="00263929"/>
    <w:rsid w:val="00263C95"/>
    <w:rsid w:val="00263FF6"/>
    <w:rsid w:val="002643F7"/>
    <w:rsid w:val="00264ACA"/>
    <w:rsid w:val="00264FE0"/>
    <w:rsid w:val="002652A1"/>
    <w:rsid w:val="002653A3"/>
    <w:rsid w:val="002657A1"/>
    <w:rsid w:val="00265A77"/>
    <w:rsid w:val="00267AA2"/>
    <w:rsid w:val="00267E1A"/>
    <w:rsid w:val="00267E73"/>
    <w:rsid w:val="00270244"/>
    <w:rsid w:val="002704C1"/>
    <w:rsid w:val="00270662"/>
    <w:rsid w:val="00271891"/>
    <w:rsid w:val="002723FE"/>
    <w:rsid w:val="00272C09"/>
    <w:rsid w:val="00272D93"/>
    <w:rsid w:val="002736B5"/>
    <w:rsid w:val="00273843"/>
    <w:rsid w:val="00273B80"/>
    <w:rsid w:val="00273BDD"/>
    <w:rsid w:val="0027413F"/>
    <w:rsid w:val="0027458D"/>
    <w:rsid w:val="0027642A"/>
    <w:rsid w:val="002775A2"/>
    <w:rsid w:val="0028050E"/>
    <w:rsid w:val="00280CDC"/>
    <w:rsid w:val="002811FD"/>
    <w:rsid w:val="00281CCD"/>
    <w:rsid w:val="00281F0A"/>
    <w:rsid w:val="0028224E"/>
    <w:rsid w:val="00282F9A"/>
    <w:rsid w:val="0028448D"/>
    <w:rsid w:val="00284781"/>
    <w:rsid w:val="00284E7C"/>
    <w:rsid w:val="0028590A"/>
    <w:rsid w:val="00285C4A"/>
    <w:rsid w:val="00286273"/>
    <w:rsid w:val="002904CC"/>
    <w:rsid w:val="00290E84"/>
    <w:rsid w:val="00291904"/>
    <w:rsid w:val="0029221E"/>
    <w:rsid w:val="00292EE3"/>
    <w:rsid w:val="0029301E"/>
    <w:rsid w:val="00293510"/>
    <w:rsid w:val="002936D1"/>
    <w:rsid w:val="0029395E"/>
    <w:rsid w:val="00294591"/>
    <w:rsid w:val="0029495D"/>
    <w:rsid w:val="0029553C"/>
    <w:rsid w:val="00295667"/>
    <w:rsid w:val="00295D1C"/>
    <w:rsid w:val="00295E37"/>
    <w:rsid w:val="00296AE7"/>
    <w:rsid w:val="00296C25"/>
    <w:rsid w:val="00296CE0"/>
    <w:rsid w:val="0029799A"/>
    <w:rsid w:val="00297B21"/>
    <w:rsid w:val="00297E4F"/>
    <w:rsid w:val="002A1273"/>
    <w:rsid w:val="002A13BA"/>
    <w:rsid w:val="002A179C"/>
    <w:rsid w:val="002A1922"/>
    <w:rsid w:val="002A2D08"/>
    <w:rsid w:val="002A362A"/>
    <w:rsid w:val="002A3F2B"/>
    <w:rsid w:val="002A44CE"/>
    <w:rsid w:val="002A454E"/>
    <w:rsid w:val="002A45FB"/>
    <w:rsid w:val="002A580B"/>
    <w:rsid w:val="002A581A"/>
    <w:rsid w:val="002A781B"/>
    <w:rsid w:val="002A7ECD"/>
    <w:rsid w:val="002B0443"/>
    <w:rsid w:val="002B0D6B"/>
    <w:rsid w:val="002B2716"/>
    <w:rsid w:val="002B29DA"/>
    <w:rsid w:val="002B2A7B"/>
    <w:rsid w:val="002B33B3"/>
    <w:rsid w:val="002B3CCE"/>
    <w:rsid w:val="002B427A"/>
    <w:rsid w:val="002B4327"/>
    <w:rsid w:val="002B52DB"/>
    <w:rsid w:val="002B62FF"/>
    <w:rsid w:val="002B7CF2"/>
    <w:rsid w:val="002C099F"/>
    <w:rsid w:val="002C1CA7"/>
    <w:rsid w:val="002C22B2"/>
    <w:rsid w:val="002C3CAE"/>
    <w:rsid w:val="002C3DA3"/>
    <w:rsid w:val="002C4450"/>
    <w:rsid w:val="002C49B8"/>
    <w:rsid w:val="002C4C3C"/>
    <w:rsid w:val="002C4F8A"/>
    <w:rsid w:val="002C5953"/>
    <w:rsid w:val="002C5B14"/>
    <w:rsid w:val="002C60A7"/>
    <w:rsid w:val="002C678D"/>
    <w:rsid w:val="002C6C58"/>
    <w:rsid w:val="002D0740"/>
    <w:rsid w:val="002D09BA"/>
    <w:rsid w:val="002D1039"/>
    <w:rsid w:val="002D1D71"/>
    <w:rsid w:val="002D1DAA"/>
    <w:rsid w:val="002D1FA7"/>
    <w:rsid w:val="002D250E"/>
    <w:rsid w:val="002D38FC"/>
    <w:rsid w:val="002D4132"/>
    <w:rsid w:val="002D42EF"/>
    <w:rsid w:val="002D5595"/>
    <w:rsid w:val="002D58BB"/>
    <w:rsid w:val="002D59A8"/>
    <w:rsid w:val="002E0AF6"/>
    <w:rsid w:val="002E0E28"/>
    <w:rsid w:val="002E1771"/>
    <w:rsid w:val="002E200D"/>
    <w:rsid w:val="002E32AA"/>
    <w:rsid w:val="002E3368"/>
    <w:rsid w:val="002E3611"/>
    <w:rsid w:val="002E437E"/>
    <w:rsid w:val="002E489E"/>
    <w:rsid w:val="002E4933"/>
    <w:rsid w:val="002E4EA7"/>
    <w:rsid w:val="002E53CE"/>
    <w:rsid w:val="002E58D5"/>
    <w:rsid w:val="002E5E1D"/>
    <w:rsid w:val="002E6966"/>
    <w:rsid w:val="002E69D8"/>
    <w:rsid w:val="002E6AB3"/>
    <w:rsid w:val="002E7152"/>
    <w:rsid w:val="002F1213"/>
    <w:rsid w:val="002F133F"/>
    <w:rsid w:val="002F268F"/>
    <w:rsid w:val="002F2A9C"/>
    <w:rsid w:val="002F368F"/>
    <w:rsid w:val="002F3990"/>
    <w:rsid w:val="002F3BEF"/>
    <w:rsid w:val="002F3CCD"/>
    <w:rsid w:val="002F441A"/>
    <w:rsid w:val="002F45F3"/>
    <w:rsid w:val="002F47B6"/>
    <w:rsid w:val="002F4D34"/>
    <w:rsid w:val="002F538D"/>
    <w:rsid w:val="002F5682"/>
    <w:rsid w:val="002F5C43"/>
    <w:rsid w:val="002F5C51"/>
    <w:rsid w:val="002F5EFC"/>
    <w:rsid w:val="002F68E8"/>
    <w:rsid w:val="002F6C50"/>
    <w:rsid w:val="002F71D1"/>
    <w:rsid w:val="002F7A06"/>
    <w:rsid w:val="00300754"/>
    <w:rsid w:val="00300AB6"/>
    <w:rsid w:val="00300C1A"/>
    <w:rsid w:val="00300E25"/>
    <w:rsid w:val="00302358"/>
    <w:rsid w:val="00303137"/>
    <w:rsid w:val="00303FD4"/>
    <w:rsid w:val="003040E3"/>
    <w:rsid w:val="003041E7"/>
    <w:rsid w:val="00305139"/>
    <w:rsid w:val="003051E2"/>
    <w:rsid w:val="00305576"/>
    <w:rsid w:val="0030573D"/>
    <w:rsid w:val="003060F0"/>
    <w:rsid w:val="003062E4"/>
    <w:rsid w:val="00306C3D"/>
    <w:rsid w:val="003078EE"/>
    <w:rsid w:val="00307F7C"/>
    <w:rsid w:val="003101E5"/>
    <w:rsid w:val="003108CD"/>
    <w:rsid w:val="00310B9E"/>
    <w:rsid w:val="003123C8"/>
    <w:rsid w:val="003127CE"/>
    <w:rsid w:val="00312B8A"/>
    <w:rsid w:val="00312D1C"/>
    <w:rsid w:val="00312EAD"/>
    <w:rsid w:val="003132B5"/>
    <w:rsid w:val="003140F6"/>
    <w:rsid w:val="003143F5"/>
    <w:rsid w:val="0031546A"/>
    <w:rsid w:val="00315604"/>
    <w:rsid w:val="003159CA"/>
    <w:rsid w:val="00316167"/>
    <w:rsid w:val="00316980"/>
    <w:rsid w:val="00317662"/>
    <w:rsid w:val="00320644"/>
    <w:rsid w:val="00320F67"/>
    <w:rsid w:val="00321528"/>
    <w:rsid w:val="00321533"/>
    <w:rsid w:val="00321658"/>
    <w:rsid w:val="003220ED"/>
    <w:rsid w:val="00322F32"/>
    <w:rsid w:val="00323252"/>
    <w:rsid w:val="003234E0"/>
    <w:rsid w:val="0032375B"/>
    <w:rsid w:val="003238A4"/>
    <w:rsid w:val="00323AEB"/>
    <w:rsid w:val="0032530D"/>
    <w:rsid w:val="00325F4B"/>
    <w:rsid w:val="00330A26"/>
    <w:rsid w:val="0033214F"/>
    <w:rsid w:val="003322AA"/>
    <w:rsid w:val="00333036"/>
    <w:rsid w:val="00333E11"/>
    <w:rsid w:val="00334C66"/>
    <w:rsid w:val="0033693B"/>
    <w:rsid w:val="0033701C"/>
    <w:rsid w:val="00337BED"/>
    <w:rsid w:val="00337D0A"/>
    <w:rsid w:val="00340146"/>
    <w:rsid w:val="003403BA"/>
    <w:rsid w:val="00341E96"/>
    <w:rsid w:val="00342A25"/>
    <w:rsid w:val="00342A4B"/>
    <w:rsid w:val="0034391A"/>
    <w:rsid w:val="00343C57"/>
    <w:rsid w:val="00343E92"/>
    <w:rsid w:val="00344027"/>
    <w:rsid w:val="0034428C"/>
    <w:rsid w:val="0034447D"/>
    <w:rsid w:val="003459BF"/>
    <w:rsid w:val="0034644A"/>
    <w:rsid w:val="0034659C"/>
    <w:rsid w:val="003468BD"/>
    <w:rsid w:val="00346D0B"/>
    <w:rsid w:val="00347BD2"/>
    <w:rsid w:val="00347C06"/>
    <w:rsid w:val="003501D2"/>
    <w:rsid w:val="0035092D"/>
    <w:rsid w:val="00350EBC"/>
    <w:rsid w:val="003514AC"/>
    <w:rsid w:val="003539D0"/>
    <w:rsid w:val="00353AF4"/>
    <w:rsid w:val="00353BE5"/>
    <w:rsid w:val="00353CE7"/>
    <w:rsid w:val="00353F12"/>
    <w:rsid w:val="00354215"/>
    <w:rsid w:val="00354339"/>
    <w:rsid w:val="00354470"/>
    <w:rsid w:val="003555B2"/>
    <w:rsid w:val="003557CC"/>
    <w:rsid w:val="00355F3E"/>
    <w:rsid w:val="00356455"/>
    <w:rsid w:val="003568E4"/>
    <w:rsid w:val="003573BC"/>
    <w:rsid w:val="003578A2"/>
    <w:rsid w:val="00357D8B"/>
    <w:rsid w:val="00360505"/>
    <w:rsid w:val="003608AD"/>
    <w:rsid w:val="00360C15"/>
    <w:rsid w:val="0036190F"/>
    <w:rsid w:val="00362865"/>
    <w:rsid w:val="003633CF"/>
    <w:rsid w:val="00363FF6"/>
    <w:rsid w:val="00364E89"/>
    <w:rsid w:val="00365CB5"/>
    <w:rsid w:val="00367F75"/>
    <w:rsid w:val="00370070"/>
    <w:rsid w:val="0037104F"/>
    <w:rsid w:val="00372B39"/>
    <w:rsid w:val="00372D12"/>
    <w:rsid w:val="00372FDE"/>
    <w:rsid w:val="00373B52"/>
    <w:rsid w:val="00374D22"/>
    <w:rsid w:val="003751B1"/>
    <w:rsid w:val="003752EF"/>
    <w:rsid w:val="00375F74"/>
    <w:rsid w:val="00376C78"/>
    <w:rsid w:val="00376E02"/>
    <w:rsid w:val="00377BFC"/>
    <w:rsid w:val="003803CB"/>
    <w:rsid w:val="003805C6"/>
    <w:rsid w:val="00380EB4"/>
    <w:rsid w:val="00381435"/>
    <w:rsid w:val="003823AE"/>
    <w:rsid w:val="00382C01"/>
    <w:rsid w:val="00382F08"/>
    <w:rsid w:val="00383039"/>
    <w:rsid w:val="00383B57"/>
    <w:rsid w:val="00383F03"/>
    <w:rsid w:val="003842E5"/>
    <w:rsid w:val="00384D36"/>
    <w:rsid w:val="00387D16"/>
    <w:rsid w:val="0039009D"/>
    <w:rsid w:val="00390B7D"/>
    <w:rsid w:val="00390DC1"/>
    <w:rsid w:val="00391494"/>
    <w:rsid w:val="003914B8"/>
    <w:rsid w:val="00391CD6"/>
    <w:rsid w:val="00392512"/>
    <w:rsid w:val="00392F5C"/>
    <w:rsid w:val="003933C4"/>
    <w:rsid w:val="00394B53"/>
    <w:rsid w:val="00395293"/>
    <w:rsid w:val="00395764"/>
    <w:rsid w:val="003962CD"/>
    <w:rsid w:val="003963B1"/>
    <w:rsid w:val="0039702F"/>
    <w:rsid w:val="00397843"/>
    <w:rsid w:val="003A02E0"/>
    <w:rsid w:val="003A07D6"/>
    <w:rsid w:val="003A099E"/>
    <w:rsid w:val="003A0ADA"/>
    <w:rsid w:val="003A12A8"/>
    <w:rsid w:val="003A1471"/>
    <w:rsid w:val="003A1533"/>
    <w:rsid w:val="003A2CBD"/>
    <w:rsid w:val="003A4C10"/>
    <w:rsid w:val="003A4E8E"/>
    <w:rsid w:val="003A4F3E"/>
    <w:rsid w:val="003A5FF5"/>
    <w:rsid w:val="003A7278"/>
    <w:rsid w:val="003A72C1"/>
    <w:rsid w:val="003A72E6"/>
    <w:rsid w:val="003A74FD"/>
    <w:rsid w:val="003A76C3"/>
    <w:rsid w:val="003A7CDE"/>
    <w:rsid w:val="003B08B2"/>
    <w:rsid w:val="003B0E2C"/>
    <w:rsid w:val="003B1660"/>
    <w:rsid w:val="003B1D95"/>
    <w:rsid w:val="003B1F99"/>
    <w:rsid w:val="003B36A2"/>
    <w:rsid w:val="003B3DAC"/>
    <w:rsid w:val="003B4EE0"/>
    <w:rsid w:val="003B524A"/>
    <w:rsid w:val="003B7099"/>
    <w:rsid w:val="003B74FA"/>
    <w:rsid w:val="003B775D"/>
    <w:rsid w:val="003B7B62"/>
    <w:rsid w:val="003B7CA9"/>
    <w:rsid w:val="003C0283"/>
    <w:rsid w:val="003C07D6"/>
    <w:rsid w:val="003C0A17"/>
    <w:rsid w:val="003C27E7"/>
    <w:rsid w:val="003C2BE4"/>
    <w:rsid w:val="003C2D0A"/>
    <w:rsid w:val="003C3D3D"/>
    <w:rsid w:val="003C4540"/>
    <w:rsid w:val="003C4D39"/>
    <w:rsid w:val="003C4F75"/>
    <w:rsid w:val="003C5003"/>
    <w:rsid w:val="003C574E"/>
    <w:rsid w:val="003C6601"/>
    <w:rsid w:val="003C7480"/>
    <w:rsid w:val="003D1068"/>
    <w:rsid w:val="003D2262"/>
    <w:rsid w:val="003D2384"/>
    <w:rsid w:val="003D2713"/>
    <w:rsid w:val="003D389E"/>
    <w:rsid w:val="003D3EF4"/>
    <w:rsid w:val="003D3FF0"/>
    <w:rsid w:val="003D4537"/>
    <w:rsid w:val="003D46BE"/>
    <w:rsid w:val="003D51AC"/>
    <w:rsid w:val="003D54C9"/>
    <w:rsid w:val="003D57D6"/>
    <w:rsid w:val="003D6944"/>
    <w:rsid w:val="003D6E34"/>
    <w:rsid w:val="003D71F8"/>
    <w:rsid w:val="003D74D4"/>
    <w:rsid w:val="003D7BBB"/>
    <w:rsid w:val="003E1887"/>
    <w:rsid w:val="003E283C"/>
    <w:rsid w:val="003E2E81"/>
    <w:rsid w:val="003E3431"/>
    <w:rsid w:val="003E3A92"/>
    <w:rsid w:val="003E3F31"/>
    <w:rsid w:val="003E4323"/>
    <w:rsid w:val="003E44BC"/>
    <w:rsid w:val="003E44E2"/>
    <w:rsid w:val="003E4D8B"/>
    <w:rsid w:val="003E5411"/>
    <w:rsid w:val="003E5FC6"/>
    <w:rsid w:val="003E63BD"/>
    <w:rsid w:val="003E671A"/>
    <w:rsid w:val="003E6ED4"/>
    <w:rsid w:val="003E7255"/>
    <w:rsid w:val="003E7A0E"/>
    <w:rsid w:val="003E7FE3"/>
    <w:rsid w:val="003F0962"/>
    <w:rsid w:val="003F10EF"/>
    <w:rsid w:val="003F2083"/>
    <w:rsid w:val="003F24E6"/>
    <w:rsid w:val="003F3068"/>
    <w:rsid w:val="003F3203"/>
    <w:rsid w:val="003F4A97"/>
    <w:rsid w:val="003F5275"/>
    <w:rsid w:val="003F55E1"/>
    <w:rsid w:val="003F57F6"/>
    <w:rsid w:val="003F5A4A"/>
    <w:rsid w:val="003F60A0"/>
    <w:rsid w:val="003F675A"/>
    <w:rsid w:val="003F6ABA"/>
    <w:rsid w:val="003F72E8"/>
    <w:rsid w:val="003F7558"/>
    <w:rsid w:val="003F75C3"/>
    <w:rsid w:val="003F7B76"/>
    <w:rsid w:val="00400992"/>
    <w:rsid w:val="00400A54"/>
    <w:rsid w:val="00400FA2"/>
    <w:rsid w:val="00401455"/>
    <w:rsid w:val="00401F63"/>
    <w:rsid w:val="00402467"/>
    <w:rsid w:val="00402ECA"/>
    <w:rsid w:val="00403427"/>
    <w:rsid w:val="0040343C"/>
    <w:rsid w:val="00403645"/>
    <w:rsid w:val="00405A7E"/>
    <w:rsid w:val="00405FC0"/>
    <w:rsid w:val="004060CC"/>
    <w:rsid w:val="00406EEC"/>
    <w:rsid w:val="004102ED"/>
    <w:rsid w:val="00410319"/>
    <w:rsid w:val="00410D95"/>
    <w:rsid w:val="0041160E"/>
    <w:rsid w:val="00412446"/>
    <w:rsid w:val="0041294A"/>
    <w:rsid w:val="00413246"/>
    <w:rsid w:val="0041358D"/>
    <w:rsid w:val="004135D3"/>
    <w:rsid w:val="00413C86"/>
    <w:rsid w:val="004150B2"/>
    <w:rsid w:val="00415176"/>
    <w:rsid w:val="004154FB"/>
    <w:rsid w:val="00416998"/>
    <w:rsid w:val="00416F4B"/>
    <w:rsid w:val="004173D1"/>
    <w:rsid w:val="004175D0"/>
    <w:rsid w:val="0042018C"/>
    <w:rsid w:val="00420231"/>
    <w:rsid w:val="00423776"/>
    <w:rsid w:val="00423AB3"/>
    <w:rsid w:val="00423B66"/>
    <w:rsid w:val="00423CA5"/>
    <w:rsid w:val="00424126"/>
    <w:rsid w:val="00424811"/>
    <w:rsid w:val="004249AE"/>
    <w:rsid w:val="004255C1"/>
    <w:rsid w:val="004258DD"/>
    <w:rsid w:val="004258EF"/>
    <w:rsid w:val="004262C7"/>
    <w:rsid w:val="004267EF"/>
    <w:rsid w:val="0042698E"/>
    <w:rsid w:val="0042718E"/>
    <w:rsid w:val="00427244"/>
    <w:rsid w:val="00427E2E"/>
    <w:rsid w:val="00430184"/>
    <w:rsid w:val="004309AD"/>
    <w:rsid w:val="00431C1F"/>
    <w:rsid w:val="00431D9D"/>
    <w:rsid w:val="00431DCA"/>
    <w:rsid w:val="004321C9"/>
    <w:rsid w:val="004321E9"/>
    <w:rsid w:val="00432769"/>
    <w:rsid w:val="00432B83"/>
    <w:rsid w:val="00433BF0"/>
    <w:rsid w:val="00435082"/>
    <w:rsid w:val="0043519E"/>
    <w:rsid w:val="00435B8F"/>
    <w:rsid w:val="00435B91"/>
    <w:rsid w:val="00435F9B"/>
    <w:rsid w:val="004363FC"/>
    <w:rsid w:val="00436EBE"/>
    <w:rsid w:val="004408ED"/>
    <w:rsid w:val="004416EE"/>
    <w:rsid w:val="00442D8A"/>
    <w:rsid w:val="0044405F"/>
    <w:rsid w:val="0044443B"/>
    <w:rsid w:val="004445B0"/>
    <w:rsid w:val="00444DFB"/>
    <w:rsid w:val="00444E5B"/>
    <w:rsid w:val="00445C20"/>
    <w:rsid w:val="00446455"/>
    <w:rsid w:val="00446B2E"/>
    <w:rsid w:val="00446D2C"/>
    <w:rsid w:val="0045083C"/>
    <w:rsid w:val="00450901"/>
    <w:rsid w:val="00450D29"/>
    <w:rsid w:val="004510EF"/>
    <w:rsid w:val="00451836"/>
    <w:rsid w:val="004527D2"/>
    <w:rsid w:val="004528E7"/>
    <w:rsid w:val="00452EF7"/>
    <w:rsid w:val="00452FD6"/>
    <w:rsid w:val="0045367C"/>
    <w:rsid w:val="004545F5"/>
    <w:rsid w:val="00454CB1"/>
    <w:rsid w:val="00455254"/>
    <w:rsid w:val="004559B7"/>
    <w:rsid w:val="0045684A"/>
    <w:rsid w:val="00456CD4"/>
    <w:rsid w:val="004571AE"/>
    <w:rsid w:val="00457AFC"/>
    <w:rsid w:val="004600D1"/>
    <w:rsid w:val="0046054D"/>
    <w:rsid w:val="00461163"/>
    <w:rsid w:val="00461422"/>
    <w:rsid w:val="00461783"/>
    <w:rsid w:val="004624EB"/>
    <w:rsid w:val="00462E08"/>
    <w:rsid w:val="004631A8"/>
    <w:rsid w:val="0046326B"/>
    <w:rsid w:val="00463445"/>
    <w:rsid w:val="00463B75"/>
    <w:rsid w:val="00463F90"/>
    <w:rsid w:val="00464195"/>
    <w:rsid w:val="00465006"/>
    <w:rsid w:val="00465A20"/>
    <w:rsid w:val="0046607D"/>
    <w:rsid w:val="00467FC7"/>
    <w:rsid w:val="004705EE"/>
    <w:rsid w:val="0047063D"/>
    <w:rsid w:val="00470848"/>
    <w:rsid w:val="00471D3D"/>
    <w:rsid w:val="0047355C"/>
    <w:rsid w:val="00473D06"/>
    <w:rsid w:val="0047424C"/>
    <w:rsid w:val="004743B6"/>
    <w:rsid w:val="004754F8"/>
    <w:rsid w:val="00475E54"/>
    <w:rsid w:val="00480CCD"/>
    <w:rsid w:val="00481635"/>
    <w:rsid w:val="00482778"/>
    <w:rsid w:val="0048304E"/>
    <w:rsid w:val="004830BC"/>
    <w:rsid w:val="00483DBF"/>
    <w:rsid w:val="00484165"/>
    <w:rsid w:val="0048433C"/>
    <w:rsid w:val="00484C46"/>
    <w:rsid w:val="00485084"/>
    <w:rsid w:val="0048508A"/>
    <w:rsid w:val="00485C1C"/>
    <w:rsid w:val="00486A15"/>
    <w:rsid w:val="00486C14"/>
    <w:rsid w:val="0048773F"/>
    <w:rsid w:val="00487957"/>
    <w:rsid w:val="00487F4B"/>
    <w:rsid w:val="004909A5"/>
    <w:rsid w:val="00490D89"/>
    <w:rsid w:val="00490F44"/>
    <w:rsid w:val="004913FA"/>
    <w:rsid w:val="00492E28"/>
    <w:rsid w:val="0049326B"/>
    <w:rsid w:val="0049366F"/>
    <w:rsid w:val="00493AAF"/>
    <w:rsid w:val="00494393"/>
    <w:rsid w:val="00494C2A"/>
    <w:rsid w:val="0049577C"/>
    <w:rsid w:val="00495C27"/>
    <w:rsid w:val="00496487"/>
    <w:rsid w:val="004A0992"/>
    <w:rsid w:val="004A1F64"/>
    <w:rsid w:val="004A21F5"/>
    <w:rsid w:val="004A23CA"/>
    <w:rsid w:val="004A2A17"/>
    <w:rsid w:val="004A2B2D"/>
    <w:rsid w:val="004A31B7"/>
    <w:rsid w:val="004A3782"/>
    <w:rsid w:val="004A3893"/>
    <w:rsid w:val="004A3B64"/>
    <w:rsid w:val="004A403C"/>
    <w:rsid w:val="004A5E2C"/>
    <w:rsid w:val="004A62D1"/>
    <w:rsid w:val="004A690D"/>
    <w:rsid w:val="004A6A5B"/>
    <w:rsid w:val="004B0930"/>
    <w:rsid w:val="004B0F5B"/>
    <w:rsid w:val="004B2E98"/>
    <w:rsid w:val="004B3DF5"/>
    <w:rsid w:val="004B47D2"/>
    <w:rsid w:val="004B5BB3"/>
    <w:rsid w:val="004B60E3"/>
    <w:rsid w:val="004B6925"/>
    <w:rsid w:val="004B6D84"/>
    <w:rsid w:val="004B7103"/>
    <w:rsid w:val="004B7AB0"/>
    <w:rsid w:val="004C0503"/>
    <w:rsid w:val="004C05F9"/>
    <w:rsid w:val="004C19B6"/>
    <w:rsid w:val="004C1D74"/>
    <w:rsid w:val="004C27C9"/>
    <w:rsid w:val="004C2ACD"/>
    <w:rsid w:val="004C2CC4"/>
    <w:rsid w:val="004C39D9"/>
    <w:rsid w:val="004C47FD"/>
    <w:rsid w:val="004C56D7"/>
    <w:rsid w:val="004C5AD3"/>
    <w:rsid w:val="004C6467"/>
    <w:rsid w:val="004C696F"/>
    <w:rsid w:val="004C746E"/>
    <w:rsid w:val="004D01F3"/>
    <w:rsid w:val="004D0546"/>
    <w:rsid w:val="004D155B"/>
    <w:rsid w:val="004D156E"/>
    <w:rsid w:val="004D23AA"/>
    <w:rsid w:val="004D2BA9"/>
    <w:rsid w:val="004D2FC8"/>
    <w:rsid w:val="004D3C67"/>
    <w:rsid w:val="004D4C2C"/>
    <w:rsid w:val="004D5230"/>
    <w:rsid w:val="004D5259"/>
    <w:rsid w:val="004D535E"/>
    <w:rsid w:val="004D5B58"/>
    <w:rsid w:val="004D712E"/>
    <w:rsid w:val="004E039C"/>
    <w:rsid w:val="004E0572"/>
    <w:rsid w:val="004E05BA"/>
    <w:rsid w:val="004E0B98"/>
    <w:rsid w:val="004E125C"/>
    <w:rsid w:val="004E1586"/>
    <w:rsid w:val="004E1CFE"/>
    <w:rsid w:val="004E2BFF"/>
    <w:rsid w:val="004E34C0"/>
    <w:rsid w:val="004E3676"/>
    <w:rsid w:val="004E43FB"/>
    <w:rsid w:val="004E46DB"/>
    <w:rsid w:val="004E498D"/>
    <w:rsid w:val="004E536C"/>
    <w:rsid w:val="004E5BD7"/>
    <w:rsid w:val="004E5E5D"/>
    <w:rsid w:val="004E702F"/>
    <w:rsid w:val="004E7897"/>
    <w:rsid w:val="004F04AA"/>
    <w:rsid w:val="004F070B"/>
    <w:rsid w:val="004F0B79"/>
    <w:rsid w:val="004F10D9"/>
    <w:rsid w:val="004F237E"/>
    <w:rsid w:val="004F263B"/>
    <w:rsid w:val="004F2CF9"/>
    <w:rsid w:val="004F31CF"/>
    <w:rsid w:val="004F3F8B"/>
    <w:rsid w:val="004F5BFC"/>
    <w:rsid w:val="004F5D38"/>
    <w:rsid w:val="004F5FB7"/>
    <w:rsid w:val="004F6A6D"/>
    <w:rsid w:val="004F7676"/>
    <w:rsid w:val="004F7911"/>
    <w:rsid w:val="005001CB"/>
    <w:rsid w:val="00500440"/>
    <w:rsid w:val="00500C33"/>
    <w:rsid w:val="00502AE2"/>
    <w:rsid w:val="00502B1F"/>
    <w:rsid w:val="00504C36"/>
    <w:rsid w:val="00505C6D"/>
    <w:rsid w:val="005063CC"/>
    <w:rsid w:val="00506FEC"/>
    <w:rsid w:val="005075F0"/>
    <w:rsid w:val="005078F5"/>
    <w:rsid w:val="00511772"/>
    <w:rsid w:val="0051245D"/>
    <w:rsid w:val="00512870"/>
    <w:rsid w:val="00512F51"/>
    <w:rsid w:val="0051306C"/>
    <w:rsid w:val="00513295"/>
    <w:rsid w:val="005132E6"/>
    <w:rsid w:val="005137CE"/>
    <w:rsid w:val="00513F26"/>
    <w:rsid w:val="00514FD6"/>
    <w:rsid w:val="0051527D"/>
    <w:rsid w:val="0051530C"/>
    <w:rsid w:val="00515AAD"/>
    <w:rsid w:val="005167DF"/>
    <w:rsid w:val="0051691A"/>
    <w:rsid w:val="00516B28"/>
    <w:rsid w:val="00516C86"/>
    <w:rsid w:val="00516DB3"/>
    <w:rsid w:val="0052018B"/>
    <w:rsid w:val="00522A96"/>
    <w:rsid w:val="00523650"/>
    <w:rsid w:val="00524C9B"/>
    <w:rsid w:val="00524E27"/>
    <w:rsid w:val="00526930"/>
    <w:rsid w:val="00527717"/>
    <w:rsid w:val="0052773F"/>
    <w:rsid w:val="00527B7D"/>
    <w:rsid w:val="00530383"/>
    <w:rsid w:val="00530807"/>
    <w:rsid w:val="00530D01"/>
    <w:rsid w:val="00530E21"/>
    <w:rsid w:val="00530E8D"/>
    <w:rsid w:val="00531038"/>
    <w:rsid w:val="005313AE"/>
    <w:rsid w:val="00531777"/>
    <w:rsid w:val="005318CA"/>
    <w:rsid w:val="0053191D"/>
    <w:rsid w:val="00531941"/>
    <w:rsid w:val="00531B5C"/>
    <w:rsid w:val="00531C85"/>
    <w:rsid w:val="005325CF"/>
    <w:rsid w:val="00532BDF"/>
    <w:rsid w:val="00533604"/>
    <w:rsid w:val="00533679"/>
    <w:rsid w:val="00534349"/>
    <w:rsid w:val="005357E5"/>
    <w:rsid w:val="00536ADD"/>
    <w:rsid w:val="0053758F"/>
    <w:rsid w:val="00537687"/>
    <w:rsid w:val="00537752"/>
    <w:rsid w:val="00540048"/>
    <w:rsid w:val="005401A0"/>
    <w:rsid w:val="00540527"/>
    <w:rsid w:val="00540F3E"/>
    <w:rsid w:val="00541676"/>
    <w:rsid w:val="0054169D"/>
    <w:rsid w:val="00541885"/>
    <w:rsid w:val="0054192A"/>
    <w:rsid w:val="00541E9C"/>
    <w:rsid w:val="00543885"/>
    <w:rsid w:val="00543BF8"/>
    <w:rsid w:val="00545198"/>
    <w:rsid w:val="00546224"/>
    <w:rsid w:val="00546392"/>
    <w:rsid w:val="0054641A"/>
    <w:rsid w:val="00546E76"/>
    <w:rsid w:val="00546F9A"/>
    <w:rsid w:val="005476AB"/>
    <w:rsid w:val="00547C1F"/>
    <w:rsid w:val="005508BB"/>
    <w:rsid w:val="005509E5"/>
    <w:rsid w:val="00551542"/>
    <w:rsid w:val="005516E4"/>
    <w:rsid w:val="00552C24"/>
    <w:rsid w:val="0055333B"/>
    <w:rsid w:val="0055354C"/>
    <w:rsid w:val="00553861"/>
    <w:rsid w:val="005539F6"/>
    <w:rsid w:val="00553B32"/>
    <w:rsid w:val="00553D1C"/>
    <w:rsid w:val="00553F07"/>
    <w:rsid w:val="00554E86"/>
    <w:rsid w:val="005558C0"/>
    <w:rsid w:val="00555CED"/>
    <w:rsid w:val="0055608D"/>
    <w:rsid w:val="00556B56"/>
    <w:rsid w:val="0055753D"/>
    <w:rsid w:val="00557614"/>
    <w:rsid w:val="00557883"/>
    <w:rsid w:val="00560547"/>
    <w:rsid w:val="00560E93"/>
    <w:rsid w:val="00561CBA"/>
    <w:rsid w:val="00562403"/>
    <w:rsid w:val="00562515"/>
    <w:rsid w:val="00562B2E"/>
    <w:rsid w:val="00562C5A"/>
    <w:rsid w:val="005633B2"/>
    <w:rsid w:val="00564C54"/>
    <w:rsid w:val="00566785"/>
    <w:rsid w:val="00567289"/>
    <w:rsid w:val="00570343"/>
    <w:rsid w:val="005719D0"/>
    <w:rsid w:val="00571DE4"/>
    <w:rsid w:val="005724B9"/>
    <w:rsid w:val="00572820"/>
    <w:rsid w:val="00572BC3"/>
    <w:rsid w:val="005730B5"/>
    <w:rsid w:val="00573405"/>
    <w:rsid w:val="005740CA"/>
    <w:rsid w:val="005746A2"/>
    <w:rsid w:val="005749AB"/>
    <w:rsid w:val="00574A73"/>
    <w:rsid w:val="00574CB3"/>
    <w:rsid w:val="0057564A"/>
    <w:rsid w:val="00575E02"/>
    <w:rsid w:val="005761AD"/>
    <w:rsid w:val="00576392"/>
    <w:rsid w:val="005776CC"/>
    <w:rsid w:val="0058020D"/>
    <w:rsid w:val="00580BF4"/>
    <w:rsid w:val="00580EA3"/>
    <w:rsid w:val="00581411"/>
    <w:rsid w:val="0058141F"/>
    <w:rsid w:val="00582767"/>
    <w:rsid w:val="00582B76"/>
    <w:rsid w:val="005833A3"/>
    <w:rsid w:val="005834D5"/>
    <w:rsid w:val="00583DD2"/>
    <w:rsid w:val="00584938"/>
    <w:rsid w:val="00590277"/>
    <w:rsid w:val="0059052F"/>
    <w:rsid w:val="005908E6"/>
    <w:rsid w:val="00590B22"/>
    <w:rsid w:val="00590DB0"/>
    <w:rsid w:val="00590EEC"/>
    <w:rsid w:val="005922B1"/>
    <w:rsid w:val="00594282"/>
    <w:rsid w:val="00594952"/>
    <w:rsid w:val="00594E45"/>
    <w:rsid w:val="005956E2"/>
    <w:rsid w:val="00597795"/>
    <w:rsid w:val="005A2054"/>
    <w:rsid w:val="005A2216"/>
    <w:rsid w:val="005A3A44"/>
    <w:rsid w:val="005A3C8B"/>
    <w:rsid w:val="005A4316"/>
    <w:rsid w:val="005A4C07"/>
    <w:rsid w:val="005A4E2E"/>
    <w:rsid w:val="005A50F9"/>
    <w:rsid w:val="005A562F"/>
    <w:rsid w:val="005A577E"/>
    <w:rsid w:val="005A5D17"/>
    <w:rsid w:val="005A61A6"/>
    <w:rsid w:val="005A621E"/>
    <w:rsid w:val="005A6CE3"/>
    <w:rsid w:val="005A7997"/>
    <w:rsid w:val="005B137A"/>
    <w:rsid w:val="005B1C15"/>
    <w:rsid w:val="005B1FEE"/>
    <w:rsid w:val="005B2277"/>
    <w:rsid w:val="005B36F3"/>
    <w:rsid w:val="005B40FE"/>
    <w:rsid w:val="005B4545"/>
    <w:rsid w:val="005B4D32"/>
    <w:rsid w:val="005B52AC"/>
    <w:rsid w:val="005B7DC4"/>
    <w:rsid w:val="005C1271"/>
    <w:rsid w:val="005C1D40"/>
    <w:rsid w:val="005C214F"/>
    <w:rsid w:val="005C2BBC"/>
    <w:rsid w:val="005C3BDA"/>
    <w:rsid w:val="005C5280"/>
    <w:rsid w:val="005C554A"/>
    <w:rsid w:val="005C5F49"/>
    <w:rsid w:val="005C61E8"/>
    <w:rsid w:val="005C6BC2"/>
    <w:rsid w:val="005C70F0"/>
    <w:rsid w:val="005C77CF"/>
    <w:rsid w:val="005C79E9"/>
    <w:rsid w:val="005C7BA9"/>
    <w:rsid w:val="005D01DE"/>
    <w:rsid w:val="005D0E6D"/>
    <w:rsid w:val="005D1778"/>
    <w:rsid w:val="005D1854"/>
    <w:rsid w:val="005D3D3D"/>
    <w:rsid w:val="005D49BD"/>
    <w:rsid w:val="005D5291"/>
    <w:rsid w:val="005D5417"/>
    <w:rsid w:val="005D595B"/>
    <w:rsid w:val="005D5FE4"/>
    <w:rsid w:val="005D7B7C"/>
    <w:rsid w:val="005E00FA"/>
    <w:rsid w:val="005E207D"/>
    <w:rsid w:val="005E2CEE"/>
    <w:rsid w:val="005E42BF"/>
    <w:rsid w:val="005E547E"/>
    <w:rsid w:val="005E5AC2"/>
    <w:rsid w:val="005E68BB"/>
    <w:rsid w:val="005E6B0C"/>
    <w:rsid w:val="005E7977"/>
    <w:rsid w:val="005E79BF"/>
    <w:rsid w:val="005F0E8C"/>
    <w:rsid w:val="005F1A16"/>
    <w:rsid w:val="005F1EFA"/>
    <w:rsid w:val="005F2300"/>
    <w:rsid w:val="005F2575"/>
    <w:rsid w:val="005F2DA2"/>
    <w:rsid w:val="005F2E0A"/>
    <w:rsid w:val="005F38C5"/>
    <w:rsid w:val="005F42CA"/>
    <w:rsid w:val="005F4AAD"/>
    <w:rsid w:val="005F4BF6"/>
    <w:rsid w:val="005F54C5"/>
    <w:rsid w:val="005F61B7"/>
    <w:rsid w:val="005F63AB"/>
    <w:rsid w:val="005F6EEF"/>
    <w:rsid w:val="005F72F6"/>
    <w:rsid w:val="005F7AA3"/>
    <w:rsid w:val="0060053A"/>
    <w:rsid w:val="006013A1"/>
    <w:rsid w:val="0060295C"/>
    <w:rsid w:val="00602F40"/>
    <w:rsid w:val="00602F87"/>
    <w:rsid w:val="00602FAC"/>
    <w:rsid w:val="00603684"/>
    <w:rsid w:val="00603A41"/>
    <w:rsid w:val="006047A9"/>
    <w:rsid w:val="00604E96"/>
    <w:rsid w:val="00605323"/>
    <w:rsid w:val="00605881"/>
    <w:rsid w:val="006059DE"/>
    <w:rsid w:val="00606749"/>
    <w:rsid w:val="00606811"/>
    <w:rsid w:val="006069FB"/>
    <w:rsid w:val="006070A8"/>
    <w:rsid w:val="00607229"/>
    <w:rsid w:val="006073BA"/>
    <w:rsid w:val="006074D9"/>
    <w:rsid w:val="006079B1"/>
    <w:rsid w:val="00607C02"/>
    <w:rsid w:val="00607F96"/>
    <w:rsid w:val="0061059F"/>
    <w:rsid w:val="006105EC"/>
    <w:rsid w:val="00610691"/>
    <w:rsid w:val="006119F9"/>
    <w:rsid w:val="006127F2"/>
    <w:rsid w:val="00612E0C"/>
    <w:rsid w:val="00612E48"/>
    <w:rsid w:val="0061321A"/>
    <w:rsid w:val="00613557"/>
    <w:rsid w:val="006139DA"/>
    <w:rsid w:val="00614257"/>
    <w:rsid w:val="00614509"/>
    <w:rsid w:val="0061533F"/>
    <w:rsid w:val="006170E8"/>
    <w:rsid w:val="00617BF9"/>
    <w:rsid w:val="00620C66"/>
    <w:rsid w:val="00620C6A"/>
    <w:rsid w:val="00621623"/>
    <w:rsid w:val="006216FC"/>
    <w:rsid w:val="00622024"/>
    <w:rsid w:val="00622423"/>
    <w:rsid w:val="00622D55"/>
    <w:rsid w:val="006234BD"/>
    <w:rsid w:val="006238D2"/>
    <w:rsid w:val="00623992"/>
    <w:rsid w:val="00624B78"/>
    <w:rsid w:val="00624FF4"/>
    <w:rsid w:val="00625F94"/>
    <w:rsid w:val="006263F5"/>
    <w:rsid w:val="00626943"/>
    <w:rsid w:val="0062718C"/>
    <w:rsid w:val="006306DC"/>
    <w:rsid w:val="006309FD"/>
    <w:rsid w:val="00630BF9"/>
    <w:rsid w:val="00630F7A"/>
    <w:rsid w:val="00631318"/>
    <w:rsid w:val="00631513"/>
    <w:rsid w:val="006319B2"/>
    <w:rsid w:val="006322F4"/>
    <w:rsid w:val="00632326"/>
    <w:rsid w:val="00632934"/>
    <w:rsid w:val="006330EF"/>
    <w:rsid w:val="006332D3"/>
    <w:rsid w:val="006334D1"/>
    <w:rsid w:val="00633646"/>
    <w:rsid w:val="00633B62"/>
    <w:rsid w:val="00633E94"/>
    <w:rsid w:val="006345EA"/>
    <w:rsid w:val="00634B83"/>
    <w:rsid w:val="006364DF"/>
    <w:rsid w:val="00636774"/>
    <w:rsid w:val="00636E98"/>
    <w:rsid w:val="00636EB6"/>
    <w:rsid w:val="00637005"/>
    <w:rsid w:val="006372E0"/>
    <w:rsid w:val="0063732C"/>
    <w:rsid w:val="00637886"/>
    <w:rsid w:val="00637F1A"/>
    <w:rsid w:val="00637F36"/>
    <w:rsid w:val="0064123F"/>
    <w:rsid w:val="006426C1"/>
    <w:rsid w:val="00642B1B"/>
    <w:rsid w:val="00642B7B"/>
    <w:rsid w:val="00642DD0"/>
    <w:rsid w:val="0064386D"/>
    <w:rsid w:val="006442B7"/>
    <w:rsid w:val="00644CE8"/>
    <w:rsid w:val="00644E0A"/>
    <w:rsid w:val="00646700"/>
    <w:rsid w:val="006471EE"/>
    <w:rsid w:val="00647BA0"/>
    <w:rsid w:val="0065113B"/>
    <w:rsid w:val="006514B6"/>
    <w:rsid w:val="00651DBF"/>
    <w:rsid w:val="00651EC2"/>
    <w:rsid w:val="0065201D"/>
    <w:rsid w:val="00654F0F"/>
    <w:rsid w:val="0065567B"/>
    <w:rsid w:val="00655D88"/>
    <w:rsid w:val="00655E67"/>
    <w:rsid w:val="0065714D"/>
    <w:rsid w:val="006573D0"/>
    <w:rsid w:val="00657491"/>
    <w:rsid w:val="006577F7"/>
    <w:rsid w:val="00660041"/>
    <w:rsid w:val="006602D9"/>
    <w:rsid w:val="00660561"/>
    <w:rsid w:val="0066057C"/>
    <w:rsid w:val="00661374"/>
    <w:rsid w:val="006618B7"/>
    <w:rsid w:val="00661B0F"/>
    <w:rsid w:val="006622BC"/>
    <w:rsid w:val="00662BA4"/>
    <w:rsid w:val="00662E69"/>
    <w:rsid w:val="00663064"/>
    <w:rsid w:val="00663181"/>
    <w:rsid w:val="0066319E"/>
    <w:rsid w:val="00663BF6"/>
    <w:rsid w:val="0066561D"/>
    <w:rsid w:val="00665BFD"/>
    <w:rsid w:val="006663BC"/>
    <w:rsid w:val="00666B6A"/>
    <w:rsid w:val="00666B93"/>
    <w:rsid w:val="006673A6"/>
    <w:rsid w:val="006714F2"/>
    <w:rsid w:val="00672313"/>
    <w:rsid w:val="006736AB"/>
    <w:rsid w:val="00674170"/>
    <w:rsid w:val="00674AD6"/>
    <w:rsid w:val="006764D3"/>
    <w:rsid w:val="006764DD"/>
    <w:rsid w:val="00676EF1"/>
    <w:rsid w:val="006776DD"/>
    <w:rsid w:val="0068050C"/>
    <w:rsid w:val="006807D4"/>
    <w:rsid w:val="00680D17"/>
    <w:rsid w:val="0068142E"/>
    <w:rsid w:val="006818F5"/>
    <w:rsid w:val="006825E7"/>
    <w:rsid w:val="006827C2"/>
    <w:rsid w:val="006828F2"/>
    <w:rsid w:val="00682EBE"/>
    <w:rsid w:val="00682F1F"/>
    <w:rsid w:val="00683B24"/>
    <w:rsid w:val="00683F31"/>
    <w:rsid w:val="00684287"/>
    <w:rsid w:val="00684BAE"/>
    <w:rsid w:val="00685597"/>
    <w:rsid w:val="00686018"/>
    <w:rsid w:val="00686BD5"/>
    <w:rsid w:val="00686C25"/>
    <w:rsid w:val="006876DF"/>
    <w:rsid w:val="006879E6"/>
    <w:rsid w:val="00687EB0"/>
    <w:rsid w:val="00690BAC"/>
    <w:rsid w:val="00690F58"/>
    <w:rsid w:val="0069273A"/>
    <w:rsid w:val="006929F4"/>
    <w:rsid w:val="00693396"/>
    <w:rsid w:val="00693DF6"/>
    <w:rsid w:val="006942C7"/>
    <w:rsid w:val="0069560F"/>
    <w:rsid w:val="00695F5B"/>
    <w:rsid w:val="0069674F"/>
    <w:rsid w:val="006968D9"/>
    <w:rsid w:val="00696A98"/>
    <w:rsid w:val="00697787"/>
    <w:rsid w:val="00697EB3"/>
    <w:rsid w:val="006A07DE"/>
    <w:rsid w:val="006A0C92"/>
    <w:rsid w:val="006A1342"/>
    <w:rsid w:val="006A3BF2"/>
    <w:rsid w:val="006A4A06"/>
    <w:rsid w:val="006A4AF1"/>
    <w:rsid w:val="006A53E4"/>
    <w:rsid w:val="006A54D9"/>
    <w:rsid w:val="006A6290"/>
    <w:rsid w:val="006A64CA"/>
    <w:rsid w:val="006A6BC3"/>
    <w:rsid w:val="006A7262"/>
    <w:rsid w:val="006A760E"/>
    <w:rsid w:val="006A7F55"/>
    <w:rsid w:val="006A7F84"/>
    <w:rsid w:val="006B006C"/>
    <w:rsid w:val="006B0383"/>
    <w:rsid w:val="006B0CB3"/>
    <w:rsid w:val="006B0D37"/>
    <w:rsid w:val="006B1354"/>
    <w:rsid w:val="006B1A75"/>
    <w:rsid w:val="006B1F9F"/>
    <w:rsid w:val="006B210D"/>
    <w:rsid w:val="006B2C6C"/>
    <w:rsid w:val="006B4FEB"/>
    <w:rsid w:val="006B523E"/>
    <w:rsid w:val="006B5283"/>
    <w:rsid w:val="006B5621"/>
    <w:rsid w:val="006B5B97"/>
    <w:rsid w:val="006B5E60"/>
    <w:rsid w:val="006B69C9"/>
    <w:rsid w:val="006B6EE8"/>
    <w:rsid w:val="006B7A82"/>
    <w:rsid w:val="006C0683"/>
    <w:rsid w:val="006C0A48"/>
    <w:rsid w:val="006C1159"/>
    <w:rsid w:val="006C218A"/>
    <w:rsid w:val="006C2BE5"/>
    <w:rsid w:val="006C365D"/>
    <w:rsid w:val="006C3EF6"/>
    <w:rsid w:val="006C3F5B"/>
    <w:rsid w:val="006C4659"/>
    <w:rsid w:val="006C4C16"/>
    <w:rsid w:val="006C55F3"/>
    <w:rsid w:val="006C5823"/>
    <w:rsid w:val="006C5DC1"/>
    <w:rsid w:val="006C5DCE"/>
    <w:rsid w:val="006C6828"/>
    <w:rsid w:val="006C6E51"/>
    <w:rsid w:val="006C7966"/>
    <w:rsid w:val="006C7996"/>
    <w:rsid w:val="006D00EF"/>
    <w:rsid w:val="006D195E"/>
    <w:rsid w:val="006D1A8A"/>
    <w:rsid w:val="006D2FC9"/>
    <w:rsid w:val="006D3660"/>
    <w:rsid w:val="006D4CFE"/>
    <w:rsid w:val="006D4E2E"/>
    <w:rsid w:val="006D53E2"/>
    <w:rsid w:val="006D5793"/>
    <w:rsid w:val="006D5FDD"/>
    <w:rsid w:val="006D64A8"/>
    <w:rsid w:val="006D6546"/>
    <w:rsid w:val="006D71BC"/>
    <w:rsid w:val="006D7D57"/>
    <w:rsid w:val="006E2151"/>
    <w:rsid w:val="006E21EC"/>
    <w:rsid w:val="006E2AB5"/>
    <w:rsid w:val="006E5214"/>
    <w:rsid w:val="006E525E"/>
    <w:rsid w:val="006E6614"/>
    <w:rsid w:val="006F0A16"/>
    <w:rsid w:val="006F0C35"/>
    <w:rsid w:val="006F1E31"/>
    <w:rsid w:val="006F297A"/>
    <w:rsid w:val="006F2D77"/>
    <w:rsid w:val="006F2EC6"/>
    <w:rsid w:val="006F3142"/>
    <w:rsid w:val="006F31E0"/>
    <w:rsid w:val="006F3B1E"/>
    <w:rsid w:val="006F3F3C"/>
    <w:rsid w:val="006F3F8D"/>
    <w:rsid w:val="006F4862"/>
    <w:rsid w:val="006F4CB6"/>
    <w:rsid w:val="006F6065"/>
    <w:rsid w:val="006F61B4"/>
    <w:rsid w:val="006F6234"/>
    <w:rsid w:val="006F630B"/>
    <w:rsid w:val="006F6900"/>
    <w:rsid w:val="006F7534"/>
    <w:rsid w:val="007003B0"/>
    <w:rsid w:val="00700FD3"/>
    <w:rsid w:val="00701141"/>
    <w:rsid w:val="007012D7"/>
    <w:rsid w:val="007013FE"/>
    <w:rsid w:val="007015B2"/>
    <w:rsid w:val="00701C71"/>
    <w:rsid w:val="00702512"/>
    <w:rsid w:val="00702924"/>
    <w:rsid w:val="00702A95"/>
    <w:rsid w:val="00704315"/>
    <w:rsid w:val="00704B26"/>
    <w:rsid w:val="00704C0A"/>
    <w:rsid w:val="007066C8"/>
    <w:rsid w:val="00706887"/>
    <w:rsid w:val="007100DD"/>
    <w:rsid w:val="0071128C"/>
    <w:rsid w:val="00711E26"/>
    <w:rsid w:val="00711E35"/>
    <w:rsid w:val="007120E7"/>
    <w:rsid w:val="007128E3"/>
    <w:rsid w:val="0071379D"/>
    <w:rsid w:val="00713F2C"/>
    <w:rsid w:val="007144C8"/>
    <w:rsid w:val="007151DB"/>
    <w:rsid w:val="00715F98"/>
    <w:rsid w:val="00716C81"/>
    <w:rsid w:val="00717054"/>
    <w:rsid w:val="007175DA"/>
    <w:rsid w:val="00717FBB"/>
    <w:rsid w:val="00720E6F"/>
    <w:rsid w:val="007217A5"/>
    <w:rsid w:val="00721DC1"/>
    <w:rsid w:val="00721DC3"/>
    <w:rsid w:val="0072285E"/>
    <w:rsid w:val="00722D50"/>
    <w:rsid w:val="00724889"/>
    <w:rsid w:val="00724CCB"/>
    <w:rsid w:val="007256AE"/>
    <w:rsid w:val="0072593E"/>
    <w:rsid w:val="00726F19"/>
    <w:rsid w:val="00726F51"/>
    <w:rsid w:val="007276B8"/>
    <w:rsid w:val="00727AF7"/>
    <w:rsid w:val="00730161"/>
    <w:rsid w:val="00731500"/>
    <w:rsid w:val="00731875"/>
    <w:rsid w:val="00734EA7"/>
    <w:rsid w:val="00735242"/>
    <w:rsid w:val="00735613"/>
    <w:rsid w:val="0073757F"/>
    <w:rsid w:val="00737D44"/>
    <w:rsid w:val="00740099"/>
    <w:rsid w:val="0074043A"/>
    <w:rsid w:val="007414DE"/>
    <w:rsid w:val="00741EF1"/>
    <w:rsid w:val="00743355"/>
    <w:rsid w:val="007436FF"/>
    <w:rsid w:val="007446CD"/>
    <w:rsid w:val="00745373"/>
    <w:rsid w:val="007456AE"/>
    <w:rsid w:val="00745725"/>
    <w:rsid w:val="007461E9"/>
    <w:rsid w:val="00750486"/>
    <w:rsid w:val="007505EB"/>
    <w:rsid w:val="00753B33"/>
    <w:rsid w:val="00753CBE"/>
    <w:rsid w:val="007547A5"/>
    <w:rsid w:val="00754E9A"/>
    <w:rsid w:val="00754ECD"/>
    <w:rsid w:val="007555E7"/>
    <w:rsid w:val="00755762"/>
    <w:rsid w:val="00756361"/>
    <w:rsid w:val="007572F6"/>
    <w:rsid w:val="0075744C"/>
    <w:rsid w:val="007575DE"/>
    <w:rsid w:val="00760159"/>
    <w:rsid w:val="007613F2"/>
    <w:rsid w:val="007619BD"/>
    <w:rsid w:val="00761E73"/>
    <w:rsid w:val="00762327"/>
    <w:rsid w:val="00762FE4"/>
    <w:rsid w:val="00763A31"/>
    <w:rsid w:val="00763F7E"/>
    <w:rsid w:val="00764427"/>
    <w:rsid w:val="00764734"/>
    <w:rsid w:val="00764918"/>
    <w:rsid w:val="00765250"/>
    <w:rsid w:val="00765818"/>
    <w:rsid w:val="0076622D"/>
    <w:rsid w:val="00766345"/>
    <w:rsid w:val="00766463"/>
    <w:rsid w:val="00766B33"/>
    <w:rsid w:val="00767063"/>
    <w:rsid w:val="00767C09"/>
    <w:rsid w:val="00770918"/>
    <w:rsid w:val="00770AB8"/>
    <w:rsid w:val="0077114C"/>
    <w:rsid w:val="00771F44"/>
    <w:rsid w:val="00772321"/>
    <w:rsid w:val="00772335"/>
    <w:rsid w:val="00772C90"/>
    <w:rsid w:val="0077410C"/>
    <w:rsid w:val="007749F5"/>
    <w:rsid w:val="00774D0B"/>
    <w:rsid w:val="0077525E"/>
    <w:rsid w:val="007767E7"/>
    <w:rsid w:val="00776FD5"/>
    <w:rsid w:val="00777201"/>
    <w:rsid w:val="007772A9"/>
    <w:rsid w:val="007773C3"/>
    <w:rsid w:val="0078157B"/>
    <w:rsid w:val="0078274D"/>
    <w:rsid w:val="00782786"/>
    <w:rsid w:val="007838E8"/>
    <w:rsid w:val="007844B2"/>
    <w:rsid w:val="007846B5"/>
    <w:rsid w:val="00785190"/>
    <w:rsid w:val="00785791"/>
    <w:rsid w:val="00786920"/>
    <w:rsid w:val="0078694A"/>
    <w:rsid w:val="00786A0E"/>
    <w:rsid w:val="00786B5E"/>
    <w:rsid w:val="00786BA3"/>
    <w:rsid w:val="00786DF7"/>
    <w:rsid w:val="00790F14"/>
    <w:rsid w:val="007923E9"/>
    <w:rsid w:val="007926BD"/>
    <w:rsid w:val="007937A6"/>
    <w:rsid w:val="007937C6"/>
    <w:rsid w:val="00794539"/>
    <w:rsid w:val="00794F6E"/>
    <w:rsid w:val="00796503"/>
    <w:rsid w:val="00796C6A"/>
    <w:rsid w:val="0079798C"/>
    <w:rsid w:val="007A1106"/>
    <w:rsid w:val="007A22C5"/>
    <w:rsid w:val="007A342D"/>
    <w:rsid w:val="007A34B5"/>
    <w:rsid w:val="007A34F9"/>
    <w:rsid w:val="007A3A97"/>
    <w:rsid w:val="007A4126"/>
    <w:rsid w:val="007A4948"/>
    <w:rsid w:val="007A5C5E"/>
    <w:rsid w:val="007A5DBB"/>
    <w:rsid w:val="007A63F0"/>
    <w:rsid w:val="007A67FD"/>
    <w:rsid w:val="007A682A"/>
    <w:rsid w:val="007A7671"/>
    <w:rsid w:val="007A7753"/>
    <w:rsid w:val="007A7833"/>
    <w:rsid w:val="007A7997"/>
    <w:rsid w:val="007A7A6A"/>
    <w:rsid w:val="007A7AA2"/>
    <w:rsid w:val="007B009B"/>
    <w:rsid w:val="007B1036"/>
    <w:rsid w:val="007B19C0"/>
    <w:rsid w:val="007B19DF"/>
    <w:rsid w:val="007B1AA7"/>
    <w:rsid w:val="007B1D78"/>
    <w:rsid w:val="007B2E4E"/>
    <w:rsid w:val="007B32E8"/>
    <w:rsid w:val="007B3904"/>
    <w:rsid w:val="007B3A35"/>
    <w:rsid w:val="007B3CC8"/>
    <w:rsid w:val="007B405D"/>
    <w:rsid w:val="007B473F"/>
    <w:rsid w:val="007B48DF"/>
    <w:rsid w:val="007B52E5"/>
    <w:rsid w:val="007B59C8"/>
    <w:rsid w:val="007B5CA7"/>
    <w:rsid w:val="007B5D52"/>
    <w:rsid w:val="007B667A"/>
    <w:rsid w:val="007B6720"/>
    <w:rsid w:val="007B68F9"/>
    <w:rsid w:val="007B6AB4"/>
    <w:rsid w:val="007B7AEC"/>
    <w:rsid w:val="007B7BDD"/>
    <w:rsid w:val="007B7C01"/>
    <w:rsid w:val="007B7EDD"/>
    <w:rsid w:val="007C010D"/>
    <w:rsid w:val="007C13B7"/>
    <w:rsid w:val="007C16B1"/>
    <w:rsid w:val="007C1BC9"/>
    <w:rsid w:val="007C2122"/>
    <w:rsid w:val="007C2254"/>
    <w:rsid w:val="007C289D"/>
    <w:rsid w:val="007C2F1D"/>
    <w:rsid w:val="007C35E8"/>
    <w:rsid w:val="007C3F00"/>
    <w:rsid w:val="007C51D4"/>
    <w:rsid w:val="007C549C"/>
    <w:rsid w:val="007C5D09"/>
    <w:rsid w:val="007C6269"/>
    <w:rsid w:val="007C62F3"/>
    <w:rsid w:val="007C68FE"/>
    <w:rsid w:val="007C6AC0"/>
    <w:rsid w:val="007C6DF5"/>
    <w:rsid w:val="007C7AAD"/>
    <w:rsid w:val="007C7C91"/>
    <w:rsid w:val="007D0AAD"/>
    <w:rsid w:val="007D0ED7"/>
    <w:rsid w:val="007D0F8C"/>
    <w:rsid w:val="007D1B03"/>
    <w:rsid w:val="007D215A"/>
    <w:rsid w:val="007D2301"/>
    <w:rsid w:val="007D2626"/>
    <w:rsid w:val="007D290C"/>
    <w:rsid w:val="007D37CF"/>
    <w:rsid w:val="007D3BC2"/>
    <w:rsid w:val="007D4249"/>
    <w:rsid w:val="007D63D7"/>
    <w:rsid w:val="007D74E4"/>
    <w:rsid w:val="007D7BAC"/>
    <w:rsid w:val="007E00EB"/>
    <w:rsid w:val="007E0A1B"/>
    <w:rsid w:val="007E0EB4"/>
    <w:rsid w:val="007E161D"/>
    <w:rsid w:val="007E191B"/>
    <w:rsid w:val="007E1B7A"/>
    <w:rsid w:val="007E1BF5"/>
    <w:rsid w:val="007E2B4E"/>
    <w:rsid w:val="007E35B7"/>
    <w:rsid w:val="007E35DD"/>
    <w:rsid w:val="007E46AA"/>
    <w:rsid w:val="007E4948"/>
    <w:rsid w:val="007E54D6"/>
    <w:rsid w:val="007E5D78"/>
    <w:rsid w:val="007E747C"/>
    <w:rsid w:val="007E7E9E"/>
    <w:rsid w:val="007E7EE1"/>
    <w:rsid w:val="007F072B"/>
    <w:rsid w:val="007F1287"/>
    <w:rsid w:val="007F2C9D"/>
    <w:rsid w:val="007F31BA"/>
    <w:rsid w:val="007F32A1"/>
    <w:rsid w:val="007F3842"/>
    <w:rsid w:val="007F4C9F"/>
    <w:rsid w:val="007F553C"/>
    <w:rsid w:val="007F56B2"/>
    <w:rsid w:val="007F5D2A"/>
    <w:rsid w:val="007F5F2C"/>
    <w:rsid w:val="007F61BA"/>
    <w:rsid w:val="007F7782"/>
    <w:rsid w:val="00800238"/>
    <w:rsid w:val="008002FD"/>
    <w:rsid w:val="008003D1"/>
    <w:rsid w:val="008009CB"/>
    <w:rsid w:val="00800C49"/>
    <w:rsid w:val="00801E30"/>
    <w:rsid w:val="00803151"/>
    <w:rsid w:val="00803183"/>
    <w:rsid w:val="00803B0A"/>
    <w:rsid w:val="00803F2A"/>
    <w:rsid w:val="00804572"/>
    <w:rsid w:val="00804695"/>
    <w:rsid w:val="008047F7"/>
    <w:rsid w:val="00805621"/>
    <w:rsid w:val="00806456"/>
    <w:rsid w:val="00806566"/>
    <w:rsid w:val="00806598"/>
    <w:rsid w:val="00807200"/>
    <w:rsid w:val="00807270"/>
    <w:rsid w:val="00810D89"/>
    <w:rsid w:val="00810D94"/>
    <w:rsid w:val="00810EB5"/>
    <w:rsid w:val="00811653"/>
    <w:rsid w:val="00811671"/>
    <w:rsid w:val="00811BDA"/>
    <w:rsid w:val="00812919"/>
    <w:rsid w:val="00812C06"/>
    <w:rsid w:val="008135EE"/>
    <w:rsid w:val="008160EE"/>
    <w:rsid w:val="00816A66"/>
    <w:rsid w:val="00816B4C"/>
    <w:rsid w:val="00816D70"/>
    <w:rsid w:val="00816F69"/>
    <w:rsid w:val="008176A7"/>
    <w:rsid w:val="00820CC8"/>
    <w:rsid w:val="008213F0"/>
    <w:rsid w:val="00821549"/>
    <w:rsid w:val="00822CC6"/>
    <w:rsid w:val="00823618"/>
    <w:rsid w:val="0082388A"/>
    <w:rsid w:val="0082416B"/>
    <w:rsid w:val="0082433A"/>
    <w:rsid w:val="008243C7"/>
    <w:rsid w:val="00824D8A"/>
    <w:rsid w:val="00825400"/>
    <w:rsid w:val="0082569D"/>
    <w:rsid w:val="00825E86"/>
    <w:rsid w:val="00826CC5"/>
    <w:rsid w:val="00826DEF"/>
    <w:rsid w:val="00830097"/>
    <w:rsid w:val="008303F8"/>
    <w:rsid w:val="00831101"/>
    <w:rsid w:val="008327CF"/>
    <w:rsid w:val="008327EF"/>
    <w:rsid w:val="00833111"/>
    <w:rsid w:val="00833307"/>
    <w:rsid w:val="0083718B"/>
    <w:rsid w:val="0083795A"/>
    <w:rsid w:val="00837DD2"/>
    <w:rsid w:val="00840AA1"/>
    <w:rsid w:val="00840D70"/>
    <w:rsid w:val="00840ED6"/>
    <w:rsid w:val="00841633"/>
    <w:rsid w:val="00841F9E"/>
    <w:rsid w:val="00842752"/>
    <w:rsid w:val="00842A40"/>
    <w:rsid w:val="00842C5B"/>
    <w:rsid w:val="00843302"/>
    <w:rsid w:val="00843FC1"/>
    <w:rsid w:val="008441BD"/>
    <w:rsid w:val="00844290"/>
    <w:rsid w:val="0084450A"/>
    <w:rsid w:val="00844A28"/>
    <w:rsid w:val="00845167"/>
    <w:rsid w:val="0084568D"/>
    <w:rsid w:val="00845933"/>
    <w:rsid w:val="00845F1E"/>
    <w:rsid w:val="00845F94"/>
    <w:rsid w:val="008461DD"/>
    <w:rsid w:val="008463DC"/>
    <w:rsid w:val="008465BB"/>
    <w:rsid w:val="0085013C"/>
    <w:rsid w:val="0085013D"/>
    <w:rsid w:val="00850B9A"/>
    <w:rsid w:val="008519F5"/>
    <w:rsid w:val="00851EB8"/>
    <w:rsid w:val="00852619"/>
    <w:rsid w:val="00853628"/>
    <w:rsid w:val="00853EC1"/>
    <w:rsid w:val="008540AD"/>
    <w:rsid w:val="008543F1"/>
    <w:rsid w:val="00854CEC"/>
    <w:rsid w:val="00856C5B"/>
    <w:rsid w:val="0085707A"/>
    <w:rsid w:val="00857B51"/>
    <w:rsid w:val="0086038D"/>
    <w:rsid w:val="00861383"/>
    <w:rsid w:val="00861A10"/>
    <w:rsid w:val="00861E48"/>
    <w:rsid w:val="00862935"/>
    <w:rsid w:val="00863965"/>
    <w:rsid w:val="008641B4"/>
    <w:rsid w:val="00865274"/>
    <w:rsid w:val="00865643"/>
    <w:rsid w:val="0086705B"/>
    <w:rsid w:val="008706FA"/>
    <w:rsid w:val="00870C43"/>
    <w:rsid w:val="00871BD8"/>
    <w:rsid w:val="00872A4E"/>
    <w:rsid w:val="00872AA5"/>
    <w:rsid w:val="008732A1"/>
    <w:rsid w:val="00873862"/>
    <w:rsid w:val="008748CB"/>
    <w:rsid w:val="00874C5A"/>
    <w:rsid w:val="008771D0"/>
    <w:rsid w:val="00880580"/>
    <w:rsid w:val="008807CD"/>
    <w:rsid w:val="00880A5E"/>
    <w:rsid w:val="00880ADF"/>
    <w:rsid w:val="00880BEB"/>
    <w:rsid w:val="0088126F"/>
    <w:rsid w:val="00881FEE"/>
    <w:rsid w:val="008823DA"/>
    <w:rsid w:val="00882D8E"/>
    <w:rsid w:val="00884388"/>
    <w:rsid w:val="00884627"/>
    <w:rsid w:val="00884670"/>
    <w:rsid w:val="008846CE"/>
    <w:rsid w:val="0088472C"/>
    <w:rsid w:val="0088563B"/>
    <w:rsid w:val="00885A0D"/>
    <w:rsid w:val="00885A4B"/>
    <w:rsid w:val="008860C0"/>
    <w:rsid w:val="008867FD"/>
    <w:rsid w:val="00887779"/>
    <w:rsid w:val="008878A4"/>
    <w:rsid w:val="00890D81"/>
    <w:rsid w:val="00890F9E"/>
    <w:rsid w:val="00892B8B"/>
    <w:rsid w:val="00892D57"/>
    <w:rsid w:val="0089306E"/>
    <w:rsid w:val="00893844"/>
    <w:rsid w:val="0089392A"/>
    <w:rsid w:val="00894427"/>
    <w:rsid w:val="0089566E"/>
    <w:rsid w:val="00897094"/>
    <w:rsid w:val="00897353"/>
    <w:rsid w:val="008A0D13"/>
    <w:rsid w:val="008A17B2"/>
    <w:rsid w:val="008A1B09"/>
    <w:rsid w:val="008A2172"/>
    <w:rsid w:val="008A3220"/>
    <w:rsid w:val="008A35A9"/>
    <w:rsid w:val="008A35AC"/>
    <w:rsid w:val="008A37B9"/>
    <w:rsid w:val="008A3CF4"/>
    <w:rsid w:val="008A41F7"/>
    <w:rsid w:val="008A5C09"/>
    <w:rsid w:val="008A625C"/>
    <w:rsid w:val="008A667E"/>
    <w:rsid w:val="008A6771"/>
    <w:rsid w:val="008A702B"/>
    <w:rsid w:val="008A7198"/>
    <w:rsid w:val="008B1166"/>
    <w:rsid w:val="008B214A"/>
    <w:rsid w:val="008B2A3E"/>
    <w:rsid w:val="008B40E1"/>
    <w:rsid w:val="008B4218"/>
    <w:rsid w:val="008B5020"/>
    <w:rsid w:val="008B62E6"/>
    <w:rsid w:val="008B73A6"/>
    <w:rsid w:val="008B75D0"/>
    <w:rsid w:val="008B78E1"/>
    <w:rsid w:val="008B7AED"/>
    <w:rsid w:val="008C0069"/>
    <w:rsid w:val="008C0B54"/>
    <w:rsid w:val="008C0DD7"/>
    <w:rsid w:val="008C251E"/>
    <w:rsid w:val="008C2724"/>
    <w:rsid w:val="008C2748"/>
    <w:rsid w:val="008C2C72"/>
    <w:rsid w:val="008C2E03"/>
    <w:rsid w:val="008C2EDE"/>
    <w:rsid w:val="008C3020"/>
    <w:rsid w:val="008C33E8"/>
    <w:rsid w:val="008C357D"/>
    <w:rsid w:val="008C3810"/>
    <w:rsid w:val="008C3CAA"/>
    <w:rsid w:val="008C42EE"/>
    <w:rsid w:val="008C4E35"/>
    <w:rsid w:val="008C50ED"/>
    <w:rsid w:val="008C721D"/>
    <w:rsid w:val="008C7D7F"/>
    <w:rsid w:val="008D0056"/>
    <w:rsid w:val="008D136D"/>
    <w:rsid w:val="008D2400"/>
    <w:rsid w:val="008D2C8A"/>
    <w:rsid w:val="008D300F"/>
    <w:rsid w:val="008D367B"/>
    <w:rsid w:val="008D3C5D"/>
    <w:rsid w:val="008D4E92"/>
    <w:rsid w:val="008D51B6"/>
    <w:rsid w:val="008D5924"/>
    <w:rsid w:val="008D60AF"/>
    <w:rsid w:val="008D6695"/>
    <w:rsid w:val="008D6719"/>
    <w:rsid w:val="008D73B7"/>
    <w:rsid w:val="008D7C6A"/>
    <w:rsid w:val="008E0B64"/>
    <w:rsid w:val="008E1118"/>
    <w:rsid w:val="008E1491"/>
    <w:rsid w:val="008E1B4E"/>
    <w:rsid w:val="008E2B76"/>
    <w:rsid w:val="008E3597"/>
    <w:rsid w:val="008E42CC"/>
    <w:rsid w:val="008E4594"/>
    <w:rsid w:val="008E487F"/>
    <w:rsid w:val="008E4F6B"/>
    <w:rsid w:val="008E573A"/>
    <w:rsid w:val="008E5ADD"/>
    <w:rsid w:val="008E5E0B"/>
    <w:rsid w:val="008E644B"/>
    <w:rsid w:val="008E70C5"/>
    <w:rsid w:val="008F00A2"/>
    <w:rsid w:val="008F0A45"/>
    <w:rsid w:val="008F0EFA"/>
    <w:rsid w:val="008F107C"/>
    <w:rsid w:val="008F1BFB"/>
    <w:rsid w:val="008F2596"/>
    <w:rsid w:val="008F3321"/>
    <w:rsid w:val="008F5EA2"/>
    <w:rsid w:val="008F6560"/>
    <w:rsid w:val="008F6922"/>
    <w:rsid w:val="008F7A08"/>
    <w:rsid w:val="009009F7"/>
    <w:rsid w:val="00900EDC"/>
    <w:rsid w:val="00901749"/>
    <w:rsid w:val="009028A0"/>
    <w:rsid w:val="00903057"/>
    <w:rsid w:val="00903120"/>
    <w:rsid w:val="00903187"/>
    <w:rsid w:val="009032BF"/>
    <w:rsid w:val="009033A2"/>
    <w:rsid w:val="0090353B"/>
    <w:rsid w:val="00903E53"/>
    <w:rsid w:val="0090431C"/>
    <w:rsid w:val="00906219"/>
    <w:rsid w:val="00906E36"/>
    <w:rsid w:val="009077E9"/>
    <w:rsid w:val="0090795E"/>
    <w:rsid w:val="00907BB3"/>
    <w:rsid w:val="00910D06"/>
    <w:rsid w:val="009127EC"/>
    <w:rsid w:val="00912CEA"/>
    <w:rsid w:val="009135BF"/>
    <w:rsid w:val="00914965"/>
    <w:rsid w:val="00914B29"/>
    <w:rsid w:val="00914DB0"/>
    <w:rsid w:val="00915073"/>
    <w:rsid w:val="009156D0"/>
    <w:rsid w:val="009162F6"/>
    <w:rsid w:val="009164A9"/>
    <w:rsid w:val="009165D6"/>
    <w:rsid w:val="009166C5"/>
    <w:rsid w:val="00917351"/>
    <w:rsid w:val="0091742E"/>
    <w:rsid w:val="00917E03"/>
    <w:rsid w:val="00917F56"/>
    <w:rsid w:val="009221A3"/>
    <w:rsid w:val="00923379"/>
    <w:rsid w:val="00924C3B"/>
    <w:rsid w:val="0092683E"/>
    <w:rsid w:val="00927C25"/>
    <w:rsid w:val="0093013D"/>
    <w:rsid w:val="00930283"/>
    <w:rsid w:val="0093044D"/>
    <w:rsid w:val="0093128F"/>
    <w:rsid w:val="009323A6"/>
    <w:rsid w:val="009324D5"/>
    <w:rsid w:val="00935985"/>
    <w:rsid w:val="00935E64"/>
    <w:rsid w:val="009366CE"/>
    <w:rsid w:val="00936A80"/>
    <w:rsid w:val="00936B83"/>
    <w:rsid w:val="009370FB"/>
    <w:rsid w:val="009372E8"/>
    <w:rsid w:val="00937EFC"/>
    <w:rsid w:val="00940680"/>
    <w:rsid w:val="00941027"/>
    <w:rsid w:val="0094296D"/>
    <w:rsid w:val="009429E1"/>
    <w:rsid w:val="00942AAD"/>
    <w:rsid w:val="00942C29"/>
    <w:rsid w:val="00943BE0"/>
    <w:rsid w:val="00943E5D"/>
    <w:rsid w:val="00944132"/>
    <w:rsid w:val="009442AF"/>
    <w:rsid w:val="0094519B"/>
    <w:rsid w:val="0094582D"/>
    <w:rsid w:val="00946884"/>
    <w:rsid w:val="00947070"/>
    <w:rsid w:val="00947EF4"/>
    <w:rsid w:val="0095049A"/>
    <w:rsid w:val="009504D6"/>
    <w:rsid w:val="009506BE"/>
    <w:rsid w:val="00950A92"/>
    <w:rsid w:val="00951FE9"/>
    <w:rsid w:val="009523E9"/>
    <w:rsid w:val="00952E8D"/>
    <w:rsid w:val="00953F5D"/>
    <w:rsid w:val="00956BFB"/>
    <w:rsid w:val="00957214"/>
    <w:rsid w:val="00957E09"/>
    <w:rsid w:val="00957EE1"/>
    <w:rsid w:val="00957EFE"/>
    <w:rsid w:val="00960657"/>
    <w:rsid w:val="00960BAC"/>
    <w:rsid w:val="00960BC3"/>
    <w:rsid w:val="00961168"/>
    <w:rsid w:val="009630E1"/>
    <w:rsid w:val="0096448F"/>
    <w:rsid w:val="00966406"/>
    <w:rsid w:val="00967665"/>
    <w:rsid w:val="00967F17"/>
    <w:rsid w:val="009703A2"/>
    <w:rsid w:val="00970F15"/>
    <w:rsid w:val="00971860"/>
    <w:rsid w:val="00971886"/>
    <w:rsid w:val="009735CA"/>
    <w:rsid w:val="00973CF7"/>
    <w:rsid w:val="009746D7"/>
    <w:rsid w:val="0097525E"/>
    <w:rsid w:val="00976242"/>
    <w:rsid w:val="009765B6"/>
    <w:rsid w:val="00976F7C"/>
    <w:rsid w:val="00976FA8"/>
    <w:rsid w:val="00976FD6"/>
    <w:rsid w:val="0098048A"/>
    <w:rsid w:val="00980E29"/>
    <w:rsid w:val="00982559"/>
    <w:rsid w:val="00982AFA"/>
    <w:rsid w:val="00982ED8"/>
    <w:rsid w:val="00983BD0"/>
    <w:rsid w:val="00984509"/>
    <w:rsid w:val="00984601"/>
    <w:rsid w:val="009849ED"/>
    <w:rsid w:val="00985456"/>
    <w:rsid w:val="009859AB"/>
    <w:rsid w:val="00985C39"/>
    <w:rsid w:val="009862CD"/>
    <w:rsid w:val="00986A71"/>
    <w:rsid w:val="00986F7B"/>
    <w:rsid w:val="0098730B"/>
    <w:rsid w:val="00987604"/>
    <w:rsid w:val="00990C4F"/>
    <w:rsid w:val="00990EFB"/>
    <w:rsid w:val="00991617"/>
    <w:rsid w:val="009916E8"/>
    <w:rsid w:val="009917E0"/>
    <w:rsid w:val="00991925"/>
    <w:rsid w:val="00993026"/>
    <w:rsid w:val="00994571"/>
    <w:rsid w:val="00994F57"/>
    <w:rsid w:val="009959FD"/>
    <w:rsid w:val="00995D18"/>
    <w:rsid w:val="00995FE0"/>
    <w:rsid w:val="00996025"/>
    <w:rsid w:val="00997184"/>
    <w:rsid w:val="00997ACD"/>
    <w:rsid w:val="009A00CD"/>
    <w:rsid w:val="009A0888"/>
    <w:rsid w:val="009A0B10"/>
    <w:rsid w:val="009A0BBB"/>
    <w:rsid w:val="009A1716"/>
    <w:rsid w:val="009A1D91"/>
    <w:rsid w:val="009A1F49"/>
    <w:rsid w:val="009A2F28"/>
    <w:rsid w:val="009A30B7"/>
    <w:rsid w:val="009A43EB"/>
    <w:rsid w:val="009A49C2"/>
    <w:rsid w:val="009A4A91"/>
    <w:rsid w:val="009A5C68"/>
    <w:rsid w:val="009A62D4"/>
    <w:rsid w:val="009A64AC"/>
    <w:rsid w:val="009A695C"/>
    <w:rsid w:val="009A763A"/>
    <w:rsid w:val="009A7E0F"/>
    <w:rsid w:val="009B0007"/>
    <w:rsid w:val="009B0031"/>
    <w:rsid w:val="009B075D"/>
    <w:rsid w:val="009B126B"/>
    <w:rsid w:val="009B1AE4"/>
    <w:rsid w:val="009B2076"/>
    <w:rsid w:val="009B2162"/>
    <w:rsid w:val="009B22A4"/>
    <w:rsid w:val="009B2BA5"/>
    <w:rsid w:val="009B3108"/>
    <w:rsid w:val="009B31EA"/>
    <w:rsid w:val="009B3935"/>
    <w:rsid w:val="009B4644"/>
    <w:rsid w:val="009B4CA2"/>
    <w:rsid w:val="009B5084"/>
    <w:rsid w:val="009B5576"/>
    <w:rsid w:val="009B5BF8"/>
    <w:rsid w:val="009B5E99"/>
    <w:rsid w:val="009B6E34"/>
    <w:rsid w:val="009B7DE3"/>
    <w:rsid w:val="009C04AE"/>
    <w:rsid w:val="009C19C3"/>
    <w:rsid w:val="009C2462"/>
    <w:rsid w:val="009C28AD"/>
    <w:rsid w:val="009C2A06"/>
    <w:rsid w:val="009C3612"/>
    <w:rsid w:val="009C4337"/>
    <w:rsid w:val="009C54ED"/>
    <w:rsid w:val="009C60E5"/>
    <w:rsid w:val="009C75B0"/>
    <w:rsid w:val="009C7BA6"/>
    <w:rsid w:val="009D0C96"/>
    <w:rsid w:val="009D2651"/>
    <w:rsid w:val="009D2844"/>
    <w:rsid w:val="009D2FCF"/>
    <w:rsid w:val="009D30BB"/>
    <w:rsid w:val="009D39E7"/>
    <w:rsid w:val="009D3D05"/>
    <w:rsid w:val="009D4603"/>
    <w:rsid w:val="009D5487"/>
    <w:rsid w:val="009D5B05"/>
    <w:rsid w:val="009D6399"/>
    <w:rsid w:val="009D6B98"/>
    <w:rsid w:val="009D6D4E"/>
    <w:rsid w:val="009D6E79"/>
    <w:rsid w:val="009D7FA2"/>
    <w:rsid w:val="009E005E"/>
    <w:rsid w:val="009E02A1"/>
    <w:rsid w:val="009E02B8"/>
    <w:rsid w:val="009E05A4"/>
    <w:rsid w:val="009E074D"/>
    <w:rsid w:val="009E0D86"/>
    <w:rsid w:val="009E1722"/>
    <w:rsid w:val="009E17FB"/>
    <w:rsid w:val="009E1A6E"/>
    <w:rsid w:val="009E1AC6"/>
    <w:rsid w:val="009E1D6A"/>
    <w:rsid w:val="009E21FD"/>
    <w:rsid w:val="009E2437"/>
    <w:rsid w:val="009E31BE"/>
    <w:rsid w:val="009E369F"/>
    <w:rsid w:val="009E42B6"/>
    <w:rsid w:val="009E47A5"/>
    <w:rsid w:val="009E59A2"/>
    <w:rsid w:val="009E6A15"/>
    <w:rsid w:val="009E6E35"/>
    <w:rsid w:val="009E7337"/>
    <w:rsid w:val="009E7843"/>
    <w:rsid w:val="009E7CE3"/>
    <w:rsid w:val="009F0CD4"/>
    <w:rsid w:val="009F10CF"/>
    <w:rsid w:val="009F1B23"/>
    <w:rsid w:val="009F1F40"/>
    <w:rsid w:val="009F2FF7"/>
    <w:rsid w:val="009F4D21"/>
    <w:rsid w:val="009F71F5"/>
    <w:rsid w:val="009F739C"/>
    <w:rsid w:val="009F79E3"/>
    <w:rsid w:val="009F7E0C"/>
    <w:rsid w:val="00A0038C"/>
    <w:rsid w:val="00A007AC"/>
    <w:rsid w:val="00A020B6"/>
    <w:rsid w:val="00A03429"/>
    <w:rsid w:val="00A0353D"/>
    <w:rsid w:val="00A03C1A"/>
    <w:rsid w:val="00A047C5"/>
    <w:rsid w:val="00A05518"/>
    <w:rsid w:val="00A06CD5"/>
    <w:rsid w:val="00A06DC4"/>
    <w:rsid w:val="00A06F80"/>
    <w:rsid w:val="00A1083F"/>
    <w:rsid w:val="00A109CB"/>
    <w:rsid w:val="00A10C4A"/>
    <w:rsid w:val="00A1103B"/>
    <w:rsid w:val="00A12815"/>
    <w:rsid w:val="00A13C25"/>
    <w:rsid w:val="00A13CC7"/>
    <w:rsid w:val="00A1443F"/>
    <w:rsid w:val="00A14E10"/>
    <w:rsid w:val="00A153E9"/>
    <w:rsid w:val="00A1569C"/>
    <w:rsid w:val="00A156DA"/>
    <w:rsid w:val="00A168C3"/>
    <w:rsid w:val="00A1723F"/>
    <w:rsid w:val="00A17A85"/>
    <w:rsid w:val="00A17AE2"/>
    <w:rsid w:val="00A204B3"/>
    <w:rsid w:val="00A2099A"/>
    <w:rsid w:val="00A21BB3"/>
    <w:rsid w:val="00A21F0A"/>
    <w:rsid w:val="00A22FA7"/>
    <w:rsid w:val="00A233C6"/>
    <w:rsid w:val="00A23AA6"/>
    <w:rsid w:val="00A24248"/>
    <w:rsid w:val="00A24293"/>
    <w:rsid w:val="00A24902"/>
    <w:rsid w:val="00A24FCC"/>
    <w:rsid w:val="00A253A8"/>
    <w:rsid w:val="00A261BF"/>
    <w:rsid w:val="00A267A1"/>
    <w:rsid w:val="00A30079"/>
    <w:rsid w:val="00A303CE"/>
    <w:rsid w:val="00A30D2B"/>
    <w:rsid w:val="00A30ED6"/>
    <w:rsid w:val="00A32015"/>
    <w:rsid w:val="00A32BCB"/>
    <w:rsid w:val="00A32D7D"/>
    <w:rsid w:val="00A32E93"/>
    <w:rsid w:val="00A33207"/>
    <w:rsid w:val="00A33253"/>
    <w:rsid w:val="00A33F00"/>
    <w:rsid w:val="00A347A4"/>
    <w:rsid w:val="00A35B13"/>
    <w:rsid w:val="00A365B8"/>
    <w:rsid w:val="00A36BB8"/>
    <w:rsid w:val="00A36C37"/>
    <w:rsid w:val="00A40EA3"/>
    <w:rsid w:val="00A40F89"/>
    <w:rsid w:val="00A41592"/>
    <w:rsid w:val="00A41B78"/>
    <w:rsid w:val="00A41F3B"/>
    <w:rsid w:val="00A439C2"/>
    <w:rsid w:val="00A43D7E"/>
    <w:rsid w:val="00A43FDC"/>
    <w:rsid w:val="00A4419C"/>
    <w:rsid w:val="00A4434F"/>
    <w:rsid w:val="00A44F89"/>
    <w:rsid w:val="00A450EC"/>
    <w:rsid w:val="00A45DB0"/>
    <w:rsid w:val="00A45E7D"/>
    <w:rsid w:val="00A471F5"/>
    <w:rsid w:val="00A47670"/>
    <w:rsid w:val="00A47686"/>
    <w:rsid w:val="00A47C9D"/>
    <w:rsid w:val="00A503F5"/>
    <w:rsid w:val="00A505C3"/>
    <w:rsid w:val="00A51014"/>
    <w:rsid w:val="00A520A3"/>
    <w:rsid w:val="00A52292"/>
    <w:rsid w:val="00A5302B"/>
    <w:rsid w:val="00A5407B"/>
    <w:rsid w:val="00A543AA"/>
    <w:rsid w:val="00A54542"/>
    <w:rsid w:val="00A5462A"/>
    <w:rsid w:val="00A552E3"/>
    <w:rsid w:val="00A553EC"/>
    <w:rsid w:val="00A55515"/>
    <w:rsid w:val="00A55F55"/>
    <w:rsid w:val="00A5774B"/>
    <w:rsid w:val="00A5792A"/>
    <w:rsid w:val="00A57B37"/>
    <w:rsid w:val="00A6004D"/>
    <w:rsid w:val="00A603BF"/>
    <w:rsid w:val="00A61622"/>
    <w:rsid w:val="00A619A5"/>
    <w:rsid w:val="00A61C3D"/>
    <w:rsid w:val="00A61EE9"/>
    <w:rsid w:val="00A631F6"/>
    <w:rsid w:val="00A63F2A"/>
    <w:rsid w:val="00A6437A"/>
    <w:rsid w:val="00A645AF"/>
    <w:rsid w:val="00A64710"/>
    <w:rsid w:val="00A65706"/>
    <w:rsid w:val="00A65F69"/>
    <w:rsid w:val="00A65F7E"/>
    <w:rsid w:val="00A666BE"/>
    <w:rsid w:val="00A66DBC"/>
    <w:rsid w:val="00A66DE0"/>
    <w:rsid w:val="00A66E97"/>
    <w:rsid w:val="00A67D76"/>
    <w:rsid w:val="00A67E0B"/>
    <w:rsid w:val="00A70D04"/>
    <w:rsid w:val="00A715D4"/>
    <w:rsid w:val="00A7231F"/>
    <w:rsid w:val="00A72476"/>
    <w:rsid w:val="00A724D6"/>
    <w:rsid w:val="00A72C95"/>
    <w:rsid w:val="00A72E3E"/>
    <w:rsid w:val="00A731E4"/>
    <w:rsid w:val="00A7332A"/>
    <w:rsid w:val="00A74ED4"/>
    <w:rsid w:val="00A751F3"/>
    <w:rsid w:val="00A755C3"/>
    <w:rsid w:val="00A75855"/>
    <w:rsid w:val="00A75C1A"/>
    <w:rsid w:val="00A75F07"/>
    <w:rsid w:val="00A7666F"/>
    <w:rsid w:val="00A76924"/>
    <w:rsid w:val="00A76ABE"/>
    <w:rsid w:val="00A7722C"/>
    <w:rsid w:val="00A77305"/>
    <w:rsid w:val="00A77BEC"/>
    <w:rsid w:val="00A77E2D"/>
    <w:rsid w:val="00A800DA"/>
    <w:rsid w:val="00A800DD"/>
    <w:rsid w:val="00A801B5"/>
    <w:rsid w:val="00A80345"/>
    <w:rsid w:val="00A80D12"/>
    <w:rsid w:val="00A8112E"/>
    <w:rsid w:val="00A8154D"/>
    <w:rsid w:val="00A82E88"/>
    <w:rsid w:val="00A84C0C"/>
    <w:rsid w:val="00A84D35"/>
    <w:rsid w:val="00A85D61"/>
    <w:rsid w:val="00A86195"/>
    <w:rsid w:val="00A86608"/>
    <w:rsid w:val="00A86965"/>
    <w:rsid w:val="00A86B93"/>
    <w:rsid w:val="00A90070"/>
    <w:rsid w:val="00A902E2"/>
    <w:rsid w:val="00A9030E"/>
    <w:rsid w:val="00A90707"/>
    <w:rsid w:val="00A90A42"/>
    <w:rsid w:val="00A91150"/>
    <w:rsid w:val="00A927A3"/>
    <w:rsid w:val="00A92837"/>
    <w:rsid w:val="00A931C9"/>
    <w:rsid w:val="00A938F2"/>
    <w:rsid w:val="00A93CD5"/>
    <w:rsid w:val="00A942BB"/>
    <w:rsid w:val="00A95868"/>
    <w:rsid w:val="00A966B4"/>
    <w:rsid w:val="00A96D1C"/>
    <w:rsid w:val="00A97A00"/>
    <w:rsid w:val="00AA02C6"/>
    <w:rsid w:val="00AA0722"/>
    <w:rsid w:val="00AA0ACD"/>
    <w:rsid w:val="00AA1F49"/>
    <w:rsid w:val="00AA2084"/>
    <w:rsid w:val="00AA26C6"/>
    <w:rsid w:val="00AA29DD"/>
    <w:rsid w:val="00AA350B"/>
    <w:rsid w:val="00AA35EE"/>
    <w:rsid w:val="00AA3E11"/>
    <w:rsid w:val="00AA44C6"/>
    <w:rsid w:val="00AA48AA"/>
    <w:rsid w:val="00AA58F2"/>
    <w:rsid w:val="00AA7911"/>
    <w:rsid w:val="00AA7C6D"/>
    <w:rsid w:val="00AA7F0E"/>
    <w:rsid w:val="00AB0FE6"/>
    <w:rsid w:val="00AB2B0C"/>
    <w:rsid w:val="00AB2CE1"/>
    <w:rsid w:val="00AB2DA6"/>
    <w:rsid w:val="00AB3475"/>
    <w:rsid w:val="00AB46E6"/>
    <w:rsid w:val="00AB563F"/>
    <w:rsid w:val="00AB59B3"/>
    <w:rsid w:val="00AB61D2"/>
    <w:rsid w:val="00AB6F6E"/>
    <w:rsid w:val="00AB71CC"/>
    <w:rsid w:val="00AB74F9"/>
    <w:rsid w:val="00AB7A77"/>
    <w:rsid w:val="00AB7B61"/>
    <w:rsid w:val="00AC01C5"/>
    <w:rsid w:val="00AC0F77"/>
    <w:rsid w:val="00AC21E9"/>
    <w:rsid w:val="00AC3359"/>
    <w:rsid w:val="00AC3A78"/>
    <w:rsid w:val="00AC3ABD"/>
    <w:rsid w:val="00AC3FD3"/>
    <w:rsid w:val="00AC48CA"/>
    <w:rsid w:val="00AC5C9C"/>
    <w:rsid w:val="00AC622C"/>
    <w:rsid w:val="00AC6A1D"/>
    <w:rsid w:val="00AC7234"/>
    <w:rsid w:val="00AC7452"/>
    <w:rsid w:val="00AC791D"/>
    <w:rsid w:val="00AC7B5E"/>
    <w:rsid w:val="00AC7E8E"/>
    <w:rsid w:val="00AC7FFD"/>
    <w:rsid w:val="00AD084F"/>
    <w:rsid w:val="00AD109E"/>
    <w:rsid w:val="00AD13FA"/>
    <w:rsid w:val="00AD18DE"/>
    <w:rsid w:val="00AD2CC5"/>
    <w:rsid w:val="00AD2EEE"/>
    <w:rsid w:val="00AD5668"/>
    <w:rsid w:val="00AD5BD2"/>
    <w:rsid w:val="00AD601F"/>
    <w:rsid w:val="00AD671D"/>
    <w:rsid w:val="00AD743D"/>
    <w:rsid w:val="00AD7492"/>
    <w:rsid w:val="00AE00DD"/>
    <w:rsid w:val="00AE037A"/>
    <w:rsid w:val="00AE058B"/>
    <w:rsid w:val="00AE0A69"/>
    <w:rsid w:val="00AE0DF1"/>
    <w:rsid w:val="00AE1447"/>
    <w:rsid w:val="00AE28F2"/>
    <w:rsid w:val="00AE2A31"/>
    <w:rsid w:val="00AE3540"/>
    <w:rsid w:val="00AE366F"/>
    <w:rsid w:val="00AE3686"/>
    <w:rsid w:val="00AE3A46"/>
    <w:rsid w:val="00AE4148"/>
    <w:rsid w:val="00AE4A10"/>
    <w:rsid w:val="00AE57EB"/>
    <w:rsid w:val="00AE711A"/>
    <w:rsid w:val="00AE7C38"/>
    <w:rsid w:val="00AE7DA3"/>
    <w:rsid w:val="00AF0E85"/>
    <w:rsid w:val="00AF1063"/>
    <w:rsid w:val="00AF22F1"/>
    <w:rsid w:val="00AF2335"/>
    <w:rsid w:val="00AF2346"/>
    <w:rsid w:val="00AF24E9"/>
    <w:rsid w:val="00AF27BA"/>
    <w:rsid w:val="00AF2A43"/>
    <w:rsid w:val="00AF2C30"/>
    <w:rsid w:val="00AF3A3B"/>
    <w:rsid w:val="00AF45F4"/>
    <w:rsid w:val="00AF46A6"/>
    <w:rsid w:val="00AF48F1"/>
    <w:rsid w:val="00AF56A6"/>
    <w:rsid w:val="00AF58FC"/>
    <w:rsid w:val="00AF6270"/>
    <w:rsid w:val="00AF6601"/>
    <w:rsid w:val="00B00026"/>
    <w:rsid w:val="00B006B2"/>
    <w:rsid w:val="00B00D0C"/>
    <w:rsid w:val="00B00DB5"/>
    <w:rsid w:val="00B0188B"/>
    <w:rsid w:val="00B019AC"/>
    <w:rsid w:val="00B02521"/>
    <w:rsid w:val="00B03EDF"/>
    <w:rsid w:val="00B04DC9"/>
    <w:rsid w:val="00B04EDF"/>
    <w:rsid w:val="00B04FF9"/>
    <w:rsid w:val="00B0528C"/>
    <w:rsid w:val="00B06371"/>
    <w:rsid w:val="00B0660D"/>
    <w:rsid w:val="00B070C7"/>
    <w:rsid w:val="00B071B2"/>
    <w:rsid w:val="00B07F24"/>
    <w:rsid w:val="00B10BD0"/>
    <w:rsid w:val="00B10C2A"/>
    <w:rsid w:val="00B11084"/>
    <w:rsid w:val="00B120FC"/>
    <w:rsid w:val="00B12336"/>
    <w:rsid w:val="00B12556"/>
    <w:rsid w:val="00B12D74"/>
    <w:rsid w:val="00B12E5B"/>
    <w:rsid w:val="00B1399D"/>
    <w:rsid w:val="00B14347"/>
    <w:rsid w:val="00B14BB2"/>
    <w:rsid w:val="00B14D02"/>
    <w:rsid w:val="00B14D2A"/>
    <w:rsid w:val="00B15767"/>
    <w:rsid w:val="00B15CEB"/>
    <w:rsid w:val="00B15FBE"/>
    <w:rsid w:val="00B16DA5"/>
    <w:rsid w:val="00B171D6"/>
    <w:rsid w:val="00B202A9"/>
    <w:rsid w:val="00B20B57"/>
    <w:rsid w:val="00B20CBD"/>
    <w:rsid w:val="00B20ED8"/>
    <w:rsid w:val="00B222ED"/>
    <w:rsid w:val="00B225F9"/>
    <w:rsid w:val="00B227C3"/>
    <w:rsid w:val="00B22B85"/>
    <w:rsid w:val="00B22BBA"/>
    <w:rsid w:val="00B23451"/>
    <w:rsid w:val="00B2357A"/>
    <w:rsid w:val="00B23936"/>
    <w:rsid w:val="00B242E8"/>
    <w:rsid w:val="00B243AC"/>
    <w:rsid w:val="00B24A9E"/>
    <w:rsid w:val="00B255EE"/>
    <w:rsid w:val="00B26295"/>
    <w:rsid w:val="00B27774"/>
    <w:rsid w:val="00B27E45"/>
    <w:rsid w:val="00B31293"/>
    <w:rsid w:val="00B32E0F"/>
    <w:rsid w:val="00B32EE7"/>
    <w:rsid w:val="00B33784"/>
    <w:rsid w:val="00B33B21"/>
    <w:rsid w:val="00B3455D"/>
    <w:rsid w:val="00B34FE1"/>
    <w:rsid w:val="00B3505E"/>
    <w:rsid w:val="00B351AD"/>
    <w:rsid w:val="00B35325"/>
    <w:rsid w:val="00B35E50"/>
    <w:rsid w:val="00B35E7C"/>
    <w:rsid w:val="00B36316"/>
    <w:rsid w:val="00B36428"/>
    <w:rsid w:val="00B36524"/>
    <w:rsid w:val="00B365CC"/>
    <w:rsid w:val="00B3714F"/>
    <w:rsid w:val="00B37355"/>
    <w:rsid w:val="00B37BDB"/>
    <w:rsid w:val="00B37D5B"/>
    <w:rsid w:val="00B37EED"/>
    <w:rsid w:val="00B37F60"/>
    <w:rsid w:val="00B40645"/>
    <w:rsid w:val="00B411DC"/>
    <w:rsid w:val="00B42633"/>
    <w:rsid w:val="00B42A43"/>
    <w:rsid w:val="00B433F4"/>
    <w:rsid w:val="00B4358B"/>
    <w:rsid w:val="00B435D7"/>
    <w:rsid w:val="00B45246"/>
    <w:rsid w:val="00B45C5C"/>
    <w:rsid w:val="00B45E3B"/>
    <w:rsid w:val="00B4627E"/>
    <w:rsid w:val="00B466EB"/>
    <w:rsid w:val="00B46A92"/>
    <w:rsid w:val="00B46BEB"/>
    <w:rsid w:val="00B47077"/>
    <w:rsid w:val="00B473F2"/>
    <w:rsid w:val="00B500FC"/>
    <w:rsid w:val="00B509B1"/>
    <w:rsid w:val="00B51A63"/>
    <w:rsid w:val="00B527A8"/>
    <w:rsid w:val="00B527AF"/>
    <w:rsid w:val="00B52935"/>
    <w:rsid w:val="00B529F8"/>
    <w:rsid w:val="00B536AC"/>
    <w:rsid w:val="00B54A15"/>
    <w:rsid w:val="00B54C18"/>
    <w:rsid w:val="00B54EBE"/>
    <w:rsid w:val="00B55711"/>
    <w:rsid w:val="00B55E35"/>
    <w:rsid w:val="00B5630F"/>
    <w:rsid w:val="00B56C00"/>
    <w:rsid w:val="00B57A10"/>
    <w:rsid w:val="00B601BA"/>
    <w:rsid w:val="00B6033D"/>
    <w:rsid w:val="00B61831"/>
    <w:rsid w:val="00B61872"/>
    <w:rsid w:val="00B63416"/>
    <w:rsid w:val="00B6383A"/>
    <w:rsid w:val="00B63D1E"/>
    <w:rsid w:val="00B6401E"/>
    <w:rsid w:val="00B6459A"/>
    <w:rsid w:val="00B64820"/>
    <w:rsid w:val="00B64F6B"/>
    <w:rsid w:val="00B66382"/>
    <w:rsid w:val="00B6761A"/>
    <w:rsid w:val="00B678BD"/>
    <w:rsid w:val="00B70D73"/>
    <w:rsid w:val="00B70F11"/>
    <w:rsid w:val="00B71BA4"/>
    <w:rsid w:val="00B72272"/>
    <w:rsid w:val="00B728C5"/>
    <w:rsid w:val="00B72B73"/>
    <w:rsid w:val="00B72B77"/>
    <w:rsid w:val="00B756B8"/>
    <w:rsid w:val="00B75DA6"/>
    <w:rsid w:val="00B75F6E"/>
    <w:rsid w:val="00B7636E"/>
    <w:rsid w:val="00B76E72"/>
    <w:rsid w:val="00B77E8E"/>
    <w:rsid w:val="00B8074E"/>
    <w:rsid w:val="00B80798"/>
    <w:rsid w:val="00B80A30"/>
    <w:rsid w:val="00B81676"/>
    <w:rsid w:val="00B81685"/>
    <w:rsid w:val="00B81E41"/>
    <w:rsid w:val="00B82294"/>
    <w:rsid w:val="00B82AA8"/>
    <w:rsid w:val="00B82B82"/>
    <w:rsid w:val="00B82EAE"/>
    <w:rsid w:val="00B83C5B"/>
    <w:rsid w:val="00B840BF"/>
    <w:rsid w:val="00B8415B"/>
    <w:rsid w:val="00B8535E"/>
    <w:rsid w:val="00B862D3"/>
    <w:rsid w:val="00B8649B"/>
    <w:rsid w:val="00B87AEA"/>
    <w:rsid w:val="00B90490"/>
    <w:rsid w:val="00B90F84"/>
    <w:rsid w:val="00B92A00"/>
    <w:rsid w:val="00B935F9"/>
    <w:rsid w:val="00B937E7"/>
    <w:rsid w:val="00B938DD"/>
    <w:rsid w:val="00B9455E"/>
    <w:rsid w:val="00B94839"/>
    <w:rsid w:val="00B955E7"/>
    <w:rsid w:val="00B95B38"/>
    <w:rsid w:val="00B9659F"/>
    <w:rsid w:val="00B97717"/>
    <w:rsid w:val="00B97A43"/>
    <w:rsid w:val="00B97A63"/>
    <w:rsid w:val="00BA04F5"/>
    <w:rsid w:val="00BA13CA"/>
    <w:rsid w:val="00BA1464"/>
    <w:rsid w:val="00BA1903"/>
    <w:rsid w:val="00BA25FA"/>
    <w:rsid w:val="00BA31BB"/>
    <w:rsid w:val="00BA3883"/>
    <w:rsid w:val="00BA3B06"/>
    <w:rsid w:val="00BA4665"/>
    <w:rsid w:val="00BA4859"/>
    <w:rsid w:val="00BA4B76"/>
    <w:rsid w:val="00BA4F9C"/>
    <w:rsid w:val="00BA5F59"/>
    <w:rsid w:val="00BA6EFA"/>
    <w:rsid w:val="00BA707D"/>
    <w:rsid w:val="00BB07B9"/>
    <w:rsid w:val="00BB0DA1"/>
    <w:rsid w:val="00BB1481"/>
    <w:rsid w:val="00BB15EF"/>
    <w:rsid w:val="00BB193A"/>
    <w:rsid w:val="00BB4743"/>
    <w:rsid w:val="00BB4E22"/>
    <w:rsid w:val="00BB504D"/>
    <w:rsid w:val="00BB599D"/>
    <w:rsid w:val="00BB6458"/>
    <w:rsid w:val="00BB7009"/>
    <w:rsid w:val="00BB7053"/>
    <w:rsid w:val="00BB72D4"/>
    <w:rsid w:val="00BB767C"/>
    <w:rsid w:val="00BB7872"/>
    <w:rsid w:val="00BC0321"/>
    <w:rsid w:val="00BC1FF5"/>
    <w:rsid w:val="00BC255A"/>
    <w:rsid w:val="00BC2F85"/>
    <w:rsid w:val="00BC3B1C"/>
    <w:rsid w:val="00BC3DD2"/>
    <w:rsid w:val="00BC3E1E"/>
    <w:rsid w:val="00BC4881"/>
    <w:rsid w:val="00BC4ABF"/>
    <w:rsid w:val="00BC4E07"/>
    <w:rsid w:val="00BC4E5D"/>
    <w:rsid w:val="00BC50D3"/>
    <w:rsid w:val="00BC5634"/>
    <w:rsid w:val="00BC5BD4"/>
    <w:rsid w:val="00BC63B1"/>
    <w:rsid w:val="00BC694E"/>
    <w:rsid w:val="00BC755A"/>
    <w:rsid w:val="00BC75F0"/>
    <w:rsid w:val="00BD0471"/>
    <w:rsid w:val="00BD06EF"/>
    <w:rsid w:val="00BD0923"/>
    <w:rsid w:val="00BD0A70"/>
    <w:rsid w:val="00BD11AA"/>
    <w:rsid w:val="00BD1A37"/>
    <w:rsid w:val="00BD1C50"/>
    <w:rsid w:val="00BD2F69"/>
    <w:rsid w:val="00BD3156"/>
    <w:rsid w:val="00BD340F"/>
    <w:rsid w:val="00BD3680"/>
    <w:rsid w:val="00BD400D"/>
    <w:rsid w:val="00BD5CE1"/>
    <w:rsid w:val="00BD6024"/>
    <w:rsid w:val="00BD63B3"/>
    <w:rsid w:val="00BD6BE9"/>
    <w:rsid w:val="00BD6D84"/>
    <w:rsid w:val="00BD6DF1"/>
    <w:rsid w:val="00BE19C5"/>
    <w:rsid w:val="00BE30F6"/>
    <w:rsid w:val="00BE35A7"/>
    <w:rsid w:val="00BE4163"/>
    <w:rsid w:val="00BE4201"/>
    <w:rsid w:val="00BE4A3B"/>
    <w:rsid w:val="00BE540C"/>
    <w:rsid w:val="00BE5F09"/>
    <w:rsid w:val="00BE6633"/>
    <w:rsid w:val="00BE704F"/>
    <w:rsid w:val="00BE75B5"/>
    <w:rsid w:val="00BE7F61"/>
    <w:rsid w:val="00BF0402"/>
    <w:rsid w:val="00BF056E"/>
    <w:rsid w:val="00BF0D65"/>
    <w:rsid w:val="00BF0EC0"/>
    <w:rsid w:val="00BF130C"/>
    <w:rsid w:val="00BF14BB"/>
    <w:rsid w:val="00BF1DA9"/>
    <w:rsid w:val="00BF1F97"/>
    <w:rsid w:val="00BF25E2"/>
    <w:rsid w:val="00BF27C2"/>
    <w:rsid w:val="00BF3197"/>
    <w:rsid w:val="00BF31BA"/>
    <w:rsid w:val="00BF48EC"/>
    <w:rsid w:val="00BF4D7B"/>
    <w:rsid w:val="00BF68FD"/>
    <w:rsid w:val="00BF74D8"/>
    <w:rsid w:val="00C00466"/>
    <w:rsid w:val="00C005E0"/>
    <w:rsid w:val="00C017EA"/>
    <w:rsid w:val="00C02285"/>
    <w:rsid w:val="00C03AB9"/>
    <w:rsid w:val="00C04D68"/>
    <w:rsid w:val="00C0634E"/>
    <w:rsid w:val="00C0708A"/>
    <w:rsid w:val="00C106C4"/>
    <w:rsid w:val="00C11401"/>
    <w:rsid w:val="00C11A6F"/>
    <w:rsid w:val="00C131A8"/>
    <w:rsid w:val="00C1358D"/>
    <w:rsid w:val="00C13910"/>
    <w:rsid w:val="00C13B4C"/>
    <w:rsid w:val="00C14BB1"/>
    <w:rsid w:val="00C15C22"/>
    <w:rsid w:val="00C1631B"/>
    <w:rsid w:val="00C16959"/>
    <w:rsid w:val="00C170B9"/>
    <w:rsid w:val="00C172D7"/>
    <w:rsid w:val="00C172F0"/>
    <w:rsid w:val="00C20014"/>
    <w:rsid w:val="00C20377"/>
    <w:rsid w:val="00C20397"/>
    <w:rsid w:val="00C20BC0"/>
    <w:rsid w:val="00C20D3B"/>
    <w:rsid w:val="00C210F2"/>
    <w:rsid w:val="00C21407"/>
    <w:rsid w:val="00C218FD"/>
    <w:rsid w:val="00C21952"/>
    <w:rsid w:val="00C21A91"/>
    <w:rsid w:val="00C21B34"/>
    <w:rsid w:val="00C245A5"/>
    <w:rsid w:val="00C24C46"/>
    <w:rsid w:val="00C25116"/>
    <w:rsid w:val="00C261BB"/>
    <w:rsid w:val="00C2625F"/>
    <w:rsid w:val="00C27C99"/>
    <w:rsid w:val="00C30930"/>
    <w:rsid w:val="00C30DDB"/>
    <w:rsid w:val="00C31C4A"/>
    <w:rsid w:val="00C31C53"/>
    <w:rsid w:val="00C31FCC"/>
    <w:rsid w:val="00C32133"/>
    <w:rsid w:val="00C323D8"/>
    <w:rsid w:val="00C326C6"/>
    <w:rsid w:val="00C32B94"/>
    <w:rsid w:val="00C32E01"/>
    <w:rsid w:val="00C32FC9"/>
    <w:rsid w:val="00C3359C"/>
    <w:rsid w:val="00C33BE7"/>
    <w:rsid w:val="00C33DEB"/>
    <w:rsid w:val="00C3469C"/>
    <w:rsid w:val="00C34A6B"/>
    <w:rsid w:val="00C35683"/>
    <w:rsid w:val="00C362FE"/>
    <w:rsid w:val="00C364EC"/>
    <w:rsid w:val="00C3678C"/>
    <w:rsid w:val="00C36B01"/>
    <w:rsid w:val="00C377FA"/>
    <w:rsid w:val="00C40116"/>
    <w:rsid w:val="00C410EE"/>
    <w:rsid w:val="00C4184C"/>
    <w:rsid w:val="00C422C6"/>
    <w:rsid w:val="00C4285D"/>
    <w:rsid w:val="00C42B74"/>
    <w:rsid w:val="00C44ED9"/>
    <w:rsid w:val="00C4599E"/>
    <w:rsid w:val="00C45EC5"/>
    <w:rsid w:val="00C46225"/>
    <w:rsid w:val="00C46CCE"/>
    <w:rsid w:val="00C4708D"/>
    <w:rsid w:val="00C47091"/>
    <w:rsid w:val="00C473D1"/>
    <w:rsid w:val="00C47A0B"/>
    <w:rsid w:val="00C50181"/>
    <w:rsid w:val="00C504D7"/>
    <w:rsid w:val="00C50BD1"/>
    <w:rsid w:val="00C50D18"/>
    <w:rsid w:val="00C50F64"/>
    <w:rsid w:val="00C51997"/>
    <w:rsid w:val="00C520E1"/>
    <w:rsid w:val="00C5364B"/>
    <w:rsid w:val="00C54572"/>
    <w:rsid w:val="00C54DBC"/>
    <w:rsid w:val="00C55050"/>
    <w:rsid w:val="00C55A16"/>
    <w:rsid w:val="00C55AF1"/>
    <w:rsid w:val="00C56B1A"/>
    <w:rsid w:val="00C56B4F"/>
    <w:rsid w:val="00C56E40"/>
    <w:rsid w:val="00C574FF"/>
    <w:rsid w:val="00C60BC6"/>
    <w:rsid w:val="00C61972"/>
    <w:rsid w:val="00C61F3B"/>
    <w:rsid w:val="00C62116"/>
    <w:rsid w:val="00C62B0C"/>
    <w:rsid w:val="00C63888"/>
    <w:rsid w:val="00C639C0"/>
    <w:rsid w:val="00C63A3B"/>
    <w:rsid w:val="00C6457F"/>
    <w:rsid w:val="00C65298"/>
    <w:rsid w:val="00C65B4D"/>
    <w:rsid w:val="00C6674B"/>
    <w:rsid w:val="00C66E54"/>
    <w:rsid w:val="00C67010"/>
    <w:rsid w:val="00C67A87"/>
    <w:rsid w:val="00C67ACF"/>
    <w:rsid w:val="00C704B1"/>
    <w:rsid w:val="00C71881"/>
    <w:rsid w:val="00C71A91"/>
    <w:rsid w:val="00C71B1E"/>
    <w:rsid w:val="00C71B4D"/>
    <w:rsid w:val="00C72FF5"/>
    <w:rsid w:val="00C74558"/>
    <w:rsid w:val="00C747B6"/>
    <w:rsid w:val="00C74859"/>
    <w:rsid w:val="00C748B5"/>
    <w:rsid w:val="00C76455"/>
    <w:rsid w:val="00C76521"/>
    <w:rsid w:val="00C76CB4"/>
    <w:rsid w:val="00C7713B"/>
    <w:rsid w:val="00C8002F"/>
    <w:rsid w:val="00C8048D"/>
    <w:rsid w:val="00C8058C"/>
    <w:rsid w:val="00C810FE"/>
    <w:rsid w:val="00C81867"/>
    <w:rsid w:val="00C8224E"/>
    <w:rsid w:val="00C8359D"/>
    <w:rsid w:val="00C83937"/>
    <w:rsid w:val="00C841D9"/>
    <w:rsid w:val="00C8424A"/>
    <w:rsid w:val="00C84526"/>
    <w:rsid w:val="00C851C2"/>
    <w:rsid w:val="00C87DA0"/>
    <w:rsid w:val="00C9155D"/>
    <w:rsid w:val="00C91758"/>
    <w:rsid w:val="00C92667"/>
    <w:rsid w:val="00C92924"/>
    <w:rsid w:val="00C93007"/>
    <w:rsid w:val="00C93119"/>
    <w:rsid w:val="00C935EF"/>
    <w:rsid w:val="00C93A9D"/>
    <w:rsid w:val="00C93C8F"/>
    <w:rsid w:val="00C93DFE"/>
    <w:rsid w:val="00C94FE2"/>
    <w:rsid w:val="00C952F1"/>
    <w:rsid w:val="00C956D8"/>
    <w:rsid w:val="00C95811"/>
    <w:rsid w:val="00C95ADC"/>
    <w:rsid w:val="00C95D62"/>
    <w:rsid w:val="00C95FA5"/>
    <w:rsid w:val="00C96A25"/>
    <w:rsid w:val="00C97367"/>
    <w:rsid w:val="00C97555"/>
    <w:rsid w:val="00C97AA6"/>
    <w:rsid w:val="00C97B6E"/>
    <w:rsid w:val="00CA0132"/>
    <w:rsid w:val="00CA0F39"/>
    <w:rsid w:val="00CA1D84"/>
    <w:rsid w:val="00CA26AA"/>
    <w:rsid w:val="00CA2AB8"/>
    <w:rsid w:val="00CA2B8E"/>
    <w:rsid w:val="00CA335F"/>
    <w:rsid w:val="00CA3390"/>
    <w:rsid w:val="00CA3B9D"/>
    <w:rsid w:val="00CA431E"/>
    <w:rsid w:val="00CA459D"/>
    <w:rsid w:val="00CA488B"/>
    <w:rsid w:val="00CA5313"/>
    <w:rsid w:val="00CA561F"/>
    <w:rsid w:val="00CA5E74"/>
    <w:rsid w:val="00CA68F0"/>
    <w:rsid w:val="00CA6AA4"/>
    <w:rsid w:val="00CA6C7E"/>
    <w:rsid w:val="00CB0278"/>
    <w:rsid w:val="00CB03DA"/>
    <w:rsid w:val="00CB0EE2"/>
    <w:rsid w:val="00CB120E"/>
    <w:rsid w:val="00CB14EC"/>
    <w:rsid w:val="00CB16D0"/>
    <w:rsid w:val="00CB18A1"/>
    <w:rsid w:val="00CB1B5D"/>
    <w:rsid w:val="00CB25CB"/>
    <w:rsid w:val="00CB26FD"/>
    <w:rsid w:val="00CB3355"/>
    <w:rsid w:val="00CB39AF"/>
    <w:rsid w:val="00CB45FB"/>
    <w:rsid w:val="00CB586E"/>
    <w:rsid w:val="00CB63B6"/>
    <w:rsid w:val="00CB653B"/>
    <w:rsid w:val="00CB6601"/>
    <w:rsid w:val="00CC03F2"/>
    <w:rsid w:val="00CC0620"/>
    <w:rsid w:val="00CC1E61"/>
    <w:rsid w:val="00CC2613"/>
    <w:rsid w:val="00CC2BFF"/>
    <w:rsid w:val="00CC460F"/>
    <w:rsid w:val="00CC4974"/>
    <w:rsid w:val="00CC59BB"/>
    <w:rsid w:val="00CC5B3A"/>
    <w:rsid w:val="00CC6B0B"/>
    <w:rsid w:val="00CC76D3"/>
    <w:rsid w:val="00CC78EB"/>
    <w:rsid w:val="00CC7AE4"/>
    <w:rsid w:val="00CC7EB7"/>
    <w:rsid w:val="00CD07C6"/>
    <w:rsid w:val="00CD087A"/>
    <w:rsid w:val="00CD0B4D"/>
    <w:rsid w:val="00CD123D"/>
    <w:rsid w:val="00CD1B2B"/>
    <w:rsid w:val="00CD1D3B"/>
    <w:rsid w:val="00CD29E3"/>
    <w:rsid w:val="00CD2D5A"/>
    <w:rsid w:val="00CD32C4"/>
    <w:rsid w:val="00CD3401"/>
    <w:rsid w:val="00CD3E1C"/>
    <w:rsid w:val="00CD4E0C"/>
    <w:rsid w:val="00CD55DA"/>
    <w:rsid w:val="00CD5635"/>
    <w:rsid w:val="00CD6557"/>
    <w:rsid w:val="00CD747D"/>
    <w:rsid w:val="00CD7FF1"/>
    <w:rsid w:val="00CE0855"/>
    <w:rsid w:val="00CE0E41"/>
    <w:rsid w:val="00CE0FD4"/>
    <w:rsid w:val="00CE1168"/>
    <w:rsid w:val="00CE1B30"/>
    <w:rsid w:val="00CE1F24"/>
    <w:rsid w:val="00CE27C8"/>
    <w:rsid w:val="00CE2851"/>
    <w:rsid w:val="00CE2E6E"/>
    <w:rsid w:val="00CE64C4"/>
    <w:rsid w:val="00CE70C0"/>
    <w:rsid w:val="00CE7E58"/>
    <w:rsid w:val="00CE7E61"/>
    <w:rsid w:val="00CF00AA"/>
    <w:rsid w:val="00CF014A"/>
    <w:rsid w:val="00CF0794"/>
    <w:rsid w:val="00CF0C83"/>
    <w:rsid w:val="00CF1AAC"/>
    <w:rsid w:val="00CF20B7"/>
    <w:rsid w:val="00CF23F3"/>
    <w:rsid w:val="00CF3595"/>
    <w:rsid w:val="00CF463E"/>
    <w:rsid w:val="00CF4C0C"/>
    <w:rsid w:val="00CF56B8"/>
    <w:rsid w:val="00CF5BD9"/>
    <w:rsid w:val="00CF5CE4"/>
    <w:rsid w:val="00CF6ABC"/>
    <w:rsid w:val="00CF7A8F"/>
    <w:rsid w:val="00CF7C2C"/>
    <w:rsid w:val="00D000BA"/>
    <w:rsid w:val="00D001B8"/>
    <w:rsid w:val="00D003AC"/>
    <w:rsid w:val="00D02285"/>
    <w:rsid w:val="00D0248F"/>
    <w:rsid w:val="00D02579"/>
    <w:rsid w:val="00D0293F"/>
    <w:rsid w:val="00D02B81"/>
    <w:rsid w:val="00D02DD4"/>
    <w:rsid w:val="00D02E71"/>
    <w:rsid w:val="00D030E3"/>
    <w:rsid w:val="00D032E0"/>
    <w:rsid w:val="00D036EC"/>
    <w:rsid w:val="00D038BF"/>
    <w:rsid w:val="00D041AC"/>
    <w:rsid w:val="00D042AF"/>
    <w:rsid w:val="00D042FC"/>
    <w:rsid w:val="00D058FF"/>
    <w:rsid w:val="00D0594C"/>
    <w:rsid w:val="00D061BB"/>
    <w:rsid w:val="00D064B9"/>
    <w:rsid w:val="00D06E28"/>
    <w:rsid w:val="00D07532"/>
    <w:rsid w:val="00D07D0A"/>
    <w:rsid w:val="00D102D4"/>
    <w:rsid w:val="00D11235"/>
    <w:rsid w:val="00D12977"/>
    <w:rsid w:val="00D132E1"/>
    <w:rsid w:val="00D14000"/>
    <w:rsid w:val="00D1476A"/>
    <w:rsid w:val="00D147E4"/>
    <w:rsid w:val="00D14D4F"/>
    <w:rsid w:val="00D14E02"/>
    <w:rsid w:val="00D15B53"/>
    <w:rsid w:val="00D15E22"/>
    <w:rsid w:val="00D163DA"/>
    <w:rsid w:val="00D165CC"/>
    <w:rsid w:val="00D16D4E"/>
    <w:rsid w:val="00D17D0F"/>
    <w:rsid w:val="00D207E2"/>
    <w:rsid w:val="00D20F66"/>
    <w:rsid w:val="00D212F6"/>
    <w:rsid w:val="00D22099"/>
    <w:rsid w:val="00D221B5"/>
    <w:rsid w:val="00D2227A"/>
    <w:rsid w:val="00D235EA"/>
    <w:rsid w:val="00D23A28"/>
    <w:rsid w:val="00D24708"/>
    <w:rsid w:val="00D24BDF"/>
    <w:rsid w:val="00D25C32"/>
    <w:rsid w:val="00D26CDA"/>
    <w:rsid w:val="00D26E7D"/>
    <w:rsid w:val="00D272B9"/>
    <w:rsid w:val="00D30376"/>
    <w:rsid w:val="00D307D1"/>
    <w:rsid w:val="00D312BC"/>
    <w:rsid w:val="00D3169F"/>
    <w:rsid w:val="00D31BD8"/>
    <w:rsid w:val="00D32151"/>
    <w:rsid w:val="00D32409"/>
    <w:rsid w:val="00D32515"/>
    <w:rsid w:val="00D32C81"/>
    <w:rsid w:val="00D32D01"/>
    <w:rsid w:val="00D33309"/>
    <w:rsid w:val="00D33CE2"/>
    <w:rsid w:val="00D34713"/>
    <w:rsid w:val="00D356E9"/>
    <w:rsid w:val="00D35762"/>
    <w:rsid w:val="00D36713"/>
    <w:rsid w:val="00D36EE1"/>
    <w:rsid w:val="00D37107"/>
    <w:rsid w:val="00D3729D"/>
    <w:rsid w:val="00D37492"/>
    <w:rsid w:val="00D374A2"/>
    <w:rsid w:val="00D379FD"/>
    <w:rsid w:val="00D40D1C"/>
    <w:rsid w:val="00D41278"/>
    <w:rsid w:val="00D415C1"/>
    <w:rsid w:val="00D41B76"/>
    <w:rsid w:val="00D41BF6"/>
    <w:rsid w:val="00D42035"/>
    <w:rsid w:val="00D426E7"/>
    <w:rsid w:val="00D443A0"/>
    <w:rsid w:val="00D454E1"/>
    <w:rsid w:val="00D46165"/>
    <w:rsid w:val="00D463EC"/>
    <w:rsid w:val="00D46D9D"/>
    <w:rsid w:val="00D474B6"/>
    <w:rsid w:val="00D507E6"/>
    <w:rsid w:val="00D51B5F"/>
    <w:rsid w:val="00D526D0"/>
    <w:rsid w:val="00D530A4"/>
    <w:rsid w:val="00D5338A"/>
    <w:rsid w:val="00D5342E"/>
    <w:rsid w:val="00D53D53"/>
    <w:rsid w:val="00D5414E"/>
    <w:rsid w:val="00D54744"/>
    <w:rsid w:val="00D5547D"/>
    <w:rsid w:val="00D55FE5"/>
    <w:rsid w:val="00D56544"/>
    <w:rsid w:val="00D60051"/>
    <w:rsid w:val="00D6038C"/>
    <w:rsid w:val="00D603F1"/>
    <w:rsid w:val="00D606DA"/>
    <w:rsid w:val="00D60D87"/>
    <w:rsid w:val="00D61115"/>
    <w:rsid w:val="00D62FF0"/>
    <w:rsid w:val="00D63753"/>
    <w:rsid w:val="00D63D17"/>
    <w:rsid w:val="00D63F2B"/>
    <w:rsid w:val="00D64436"/>
    <w:rsid w:val="00D6492C"/>
    <w:rsid w:val="00D64B09"/>
    <w:rsid w:val="00D64BEA"/>
    <w:rsid w:val="00D658CE"/>
    <w:rsid w:val="00D65F4A"/>
    <w:rsid w:val="00D65F53"/>
    <w:rsid w:val="00D6610F"/>
    <w:rsid w:val="00D66D58"/>
    <w:rsid w:val="00D66F19"/>
    <w:rsid w:val="00D66FB5"/>
    <w:rsid w:val="00D670A4"/>
    <w:rsid w:val="00D67972"/>
    <w:rsid w:val="00D700FF"/>
    <w:rsid w:val="00D702DC"/>
    <w:rsid w:val="00D705AB"/>
    <w:rsid w:val="00D70CEA"/>
    <w:rsid w:val="00D70F45"/>
    <w:rsid w:val="00D71B0A"/>
    <w:rsid w:val="00D72610"/>
    <w:rsid w:val="00D7342A"/>
    <w:rsid w:val="00D7344C"/>
    <w:rsid w:val="00D7363B"/>
    <w:rsid w:val="00D73789"/>
    <w:rsid w:val="00D74CC6"/>
    <w:rsid w:val="00D7564F"/>
    <w:rsid w:val="00D7671D"/>
    <w:rsid w:val="00D76F3C"/>
    <w:rsid w:val="00D770D9"/>
    <w:rsid w:val="00D77A35"/>
    <w:rsid w:val="00D80083"/>
    <w:rsid w:val="00D80870"/>
    <w:rsid w:val="00D80F3F"/>
    <w:rsid w:val="00D81F01"/>
    <w:rsid w:val="00D820E7"/>
    <w:rsid w:val="00D82BCC"/>
    <w:rsid w:val="00D82E7D"/>
    <w:rsid w:val="00D82E87"/>
    <w:rsid w:val="00D83103"/>
    <w:rsid w:val="00D844A3"/>
    <w:rsid w:val="00D84553"/>
    <w:rsid w:val="00D85908"/>
    <w:rsid w:val="00D859E6"/>
    <w:rsid w:val="00D85E53"/>
    <w:rsid w:val="00D862D7"/>
    <w:rsid w:val="00D86916"/>
    <w:rsid w:val="00D8737C"/>
    <w:rsid w:val="00D87526"/>
    <w:rsid w:val="00D877D3"/>
    <w:rsid w:val="00D9000F"/>
    <w:rsid w:val="00D920F4"/>
    <w:rsid w:val="00D931A8"/>
    <w:rsid w:val="00D93262"/>
    <w:rsid w:val="00D9334D"/>
    <w:rsid w:val="00D93379"/>
    <w:rsid w:val="00D93393"/>
    <w:rsid w:val="00D93A7B"/>
    <w:rsid w:val="00D93C81"/>
    <w:rsid w:val="00D94BBD"/>
    <w:rsid w:val="00D94D38"/>
    <w:rsid w:val="00D94D97"/>
    <w:rsid w:val="00D95569"/>
    <w:rsid w:val="00D95C9D"/>
    <w:rsid w:val="00D95FF6"/>
    <w:rsid w:val="00D96A6C"/>
    <w:rsid w:val="00D97055"/>
    <w:rsid w:val="00D97D3A"/>
    <w:rsid w:val="00DA0178"/>
    <w:rsid w:val="00DA035A"/>
    <w:rsid w:val="00DA272F"/>
    <w:rsid w:val="00DA2F9E"/>
    <w:rsid w:val="00DA3903"/>
    <w:rsid w:val="00DA3A57"/>
    <w:rsid w:val="00DA4494"/>
    <w:rsid w:val="00DA46A1"/>
    <w:rsid w:val="00DA4B29"/>
    <w:rsid w:val="00DA4DB6"/>
    <w:rsid w:val="00DA4E53"/>
    <w:rsid w:val="00DA6EE0"/>
    <w:rsid w:val="00DA710E"/>
    <w:rsid w:val="00DA7753"/>
    <w:rsid w:val="00DA7A8E"/>
    <w:rsid w:val="00DA7FA9"/>
    <w:rsid w:val="00DB0957"/>
    <w:rsid w:val="00DB0F1A"/>
    <w:rsid w:val="00DB1EA1"/>
    <w:rsid w:val="00DB25FF"/>
    <w:rsid w:val="00DB2A58"/>
    <w:rsid w:val="00DB35C6"/>
    <w:rsid w:val="00DB3742"/>
    <w:rsid w:val="00DB3853"/>
    <w:rsid w:val="00DB38E2"/>
    <w:rsid w:val="00DB3950"/>
    <w:rsid w:val="00DB39D4"/>
    <w:rsid w:val="00DB402F"/>
    <w:rsid w:val="00DB41A7"/>
    <w:rsid w:val="00DB4337"/>
    <w:rsid w:val="00DB4BBB"/>
    <w:rsid w:val="00DB4E51"/>
    <w:rsid w:val="00DB533D"/>
    <w:rsid w:val="00DB5CCD"/>
    <w:rsid w:val="00DB5EDF"/>
    <w:rsid w:val="00DB61AA"/>
    <w:rsid w:val="00DB6691"/>
    <w:rsid w:val="00DB6BBB"/>
    <w:rsid w:val="00DB76BB"/>
    <w:rsid w:val="00DB772C"/>
    <w:rsid w:val="00DB7930"/>
    <w:rsid w:val="00DB7A7E"/>
    <w:rsid w:val="00DC0474"/>
    <w:rsid w:val="00DC0DC2"/>
    <w:rsid w:val="00DC14EF"/>
    <w:rsid w:val="00DC193A"/>
    <w:rsid w:val="00DC1A3C"/>
    <w:rsid w:val="00DC2934"/>
    <w:rsid w:val="00DC2AFE"/>
    <w:rsid w:val="00DC325E"/>
    <w:rsid w:val="00DC4252"/>
    <w:rsid w:val="00DC44BF"/>
    <w:rsid w:val="00DC48FA"/>
    <w:rsid w:val="00DC4B96"/>
    <w:rsid w:val="00DC528A"/>
    <w:rsid w:val="00DC660C"/>
    <w:rsid w:val="00DC7954"/>
    <w:rsid w:val="00DC7A99"/>
    <w:rsid w:val="00DC7E7B"/>
    <w:rsid w:val="00DD0C1A"/>
    <w:rsid w:val="00DD0E6F"/>
    <w:rsid w:val="00DD11D9"/>
    <w:rsid w:val="00DD4047"/>
    <w:rsid w:val="00DD4C56"/>
    <w:rsid w:val="00DD5117"/>
    <w:rsid w:val="00DD511D"/>
    <w:rsid w:val="00DD596A"/>
    <w:rsid w:val="00DD5B8E"/>
    <w:rsid w:val="00DD6A12"/>
    <w:rsid w:val="00DD7F48"/>
    <w:rsid w:val="00DE00D4"/>
    <w:rsid w:val="00DE0B95"/>
    <w:rsid w:val="00DE13D5"/>
    <w:rsid w:val="00DE1EED"/>
    <w:rsid w:val="00DE1FD9"/>
    <w:rsid w:val="00DE2207"/>
    <w:rsid w:val="00DE228B"/>
    <w:rsid w:val="00DE2CD0"/>
    <w:rsid w:val="00DE347F"/>
    <w:rsid w:val="00DE43AA"/>
    <w:rsid w:val="00DE4840"/>
    <w:rsid w:val="00DE4841"/>
    <w:rsid w:val="00DE6ABC"/>
    <w:rsid w:val="00DE6BAB"/>
    <w:rsid w:val="00DE7222"/>
    <w:rsid w:val="00DF0761"/>
    <w:rsid w:val="00DF0AED"/>
    <w:rsid w:val="00DF1597"/>
    <w:rsid w:val="00DF232F"/>
    <w:rsid w:val="00DF284E"/>
    <w:rsid w:val="00DF3595"/>
    <w:rsid w:val="00DF40FE"/>
    <w:rsid w:val="00DF4DEF"/>
    <w:rsid w:val="00DF557B"/>
    <w:rsid w:val="00DF6D1C"/>
    <w:rsid w:val="00E01719"/>
    <w:rsid w:val="00E0236D"/>
    <w:rsid w:val="00E029FC"/>
    <w:rsid w:val="00E02E15"/>
    <w:rsid w:val="00E0300B"/>
    <w:rsid w:val="00E03AF1"/>
    <w:rsid w:val="00E03B5E"/>
    <w:rsid w:val="00E04DA8"/>
    <w:rsid w:val="00E06349"/>
    <w:rsid w:val="00E06C58"/>
    <w:rsid w:val="00E06D6C"/>
    <w:rsid w:val="00E07086"/>
    <w:rsid w:val="00E07130"/>
    <w:rsid w:val="00E077F4"/>
    <w:rsid w:val="00E07B1E"/>
    <w:rsid w:val="00E10CDB"/>
    <w:rsid w:val="00E11277"/>
    <w:rsid w:val="00E13C3A"/>
    <w:rsid w:val="00E147B7"/>
    <w:rsid w:val="00E14AF4"/>
    <w:rsid w:val="00E1522B"/>
    <w:rsid w:val="00E156ED"/>
    <w:rsid w:val="00E165F0"/>
    <w:rsid w:val="00E169B7"/>
    <w:rsid w:val="00E17269"/>
    <w:rsid w:val="00E17882"/>
    <w:rsid w:val="00E17D76"/>
    <w:rsid w:val="00E201FE"/>
    <w:rsid w:val="00E2277C"/>
    <w:rsid w:val="00E227CA"/>
    <w:rsid w:val="00E23611"/>
    <w:rsid w:val="00E23BAA"/>
    <w:rsid w:val="00E23DF0"/>
    <w:rsid w:val="00E243D8"/>
    <w:rsid w:val="00E244D4"/>
    <w:rsid w:val="00E246B6"/>
    <w:rsid w:val="00E25281"/>
    <w:rsid w:val="00E25DA2"/>
    <w:rsid w:val="00E2603F"/>
    <w:rsid w:val="00E277EC"/>
    <w:rsid w:val="00E278CB"/>
    <w:rsid w:val="00E27A6D"/>
    <w:rsid w:val="00E304AA"/>
    <w:rsid w:val="00E30D15"/>
    <w:rsid w:val="00E311F1"/>
    <w:rsid w:val="00E3126D"/>
    <w:rsid w:val="00E31715"/>
    <w:rsid w:val="00E33009"/>
    <w:rsid w:val="00E332FF"/>
    <w:rsid w:val="00E33A73"/>
    <w:rsid w:val="00E33DC1"/>
    <w:rsid w:val="00E345B1"/>
    <w:rsid w:val="00E3600E"/>
    <w:rsid w:val="00E361D5"/>
    <w:rsid w:val="00E368AD"/>
    <w:rsid w:val="00E37AD9"/>
    <w:rsid w:val="00E37D30"/>
    <w:rsid w:val="00E41F02"/>
    <w:rsid w:val="00E421D3"/>
    <w:rsid w:val="00E42D8A"/>
    <w:rsid w:val="00E4334F"/>
    <w:rsid w:val="00E43E37"/>
    <w:rsid w:val="00E46339"/>
    <w:rsid w:val="00E47365"/>
    <w:rsid w:val="00E5033F"/>
    <w:rsid w:val="00E50A44"/>
    <w:rsid w:val="00E51186"/>
    <w:rsid w:val="00E51437"/>
    <w:rsid w:val="00E519E1"/>
    <w:rsid w:val="00E521AF"/>
    <w:rsid w:val="00E52678"/>
    <w:rsid w:val="00E52801"/>
    <w:rsid w:val="00E5377C"/>
    <w:rsid w:val="00E5397A"/>
    <w:rsid w:val="00E53C90"/>
    <w:rsid w:val="00E53D78"/>
    <w:rsid w:val="00E5432F"/>
    <w:rsid w:val="00E54393"/>
    <w:rsid w:val="00E54A1E"/>
    <w:rsid w:val="00E54E66"/>
    <w:rsid w:val="00E556FA"/>
    <w:rsid w:val="00E55F03"/>
    <w:rsid w:val="00E56456"/>
    <w:rsid w:val="00E56CB3"/>
    <w:rsid w:val="00E570F1"/>
    <w:rsid w:val="00E57972"/>
    <w:rsid w:val="00E600C8"/>
    <w:rsid w:val="00E60606"/>
    <w:rsid w:val="00E60CE8"/>
    <w:rsid w:val="00E61AFF"/>
    <w:rsid w:val="00E61B3A"/>
    <w:rsid w:val="00E6242B"/>
    <w:rsid w:val="00E62A73"/>
    <w:rsid w:val="00E63308"/>
    <w:rsid w:val="00E641AD"/>
    <w:rsid w:val="00E64BBC"/>
    <w:rsid w:val="00E64D01"/>
    <w:rsid w:val="00E652E6"/>
    <w:rsid w:val="00E66A70"/>
    <w:rsid w:val="00E67067"/>
    <w:rsid w:val="00E67F2C"/>
    <w:rsid w:val="00E70255"/>
    <w:rsid w:val="00E70AE1"/>
    <w:rsid w:val="00E71626"/>
    <w:rsid w:val="00E71C46"/>
    <w:rsid w:val="00E72119"/>
    <w:rsid w:val="00E7263B"/>
    <w:rsid w:val="00E72A8D"/>
    <w:rsid w:val="00E7356F"/>
    <w:rsid w:val="00E74A37"/>
    <w:rsid w:val="00E74BCE"/>
    <w:rsid w:val="00E75E75"/>
    <w:rsid w:val="00E76532"/>
    <w:rsid w:val="00E77983"/>
    <w:rsid w:val="00E80193"/>
    <w:rsid w:val="00E801A5"/>
    <w:rsid w:val="00E81C2D"/>
    <w:rsid w:val="00E83859"/>
    <w:rsid w:val="00E83D56"/>
    <w:rsid w:val="00E8601A"/>
    <w:rsid w:val="00E86776"/>
    <w:rsid w:val="00E86AD7"/>
    <w:rsid w:val="00E87080"/>
    <w:rsid w:val="00E903EF"/>
    <w:rsid w:val="00E90CBC"/>
    <w:rsid w:val="00E91690"/>
    <w:rsid w:val="00E91798"/>
    <w:rsid w:val="00E91A40"/>
    <w:rsid w:val="00E91E39"/>
    <w:rsid w:val="00E91EA8"/>
    <w:rsid w:val="00E91F2C"/>
    <w:rsid w:val="00E9224A"/>
    <w:rsid w:val="00E92998"/>
    <w:rsid w:val="00E937C9"/>
    <w:rsid w:val="00E93B68"/>
    <w:rsid w:val="00E93CF8"/>
    <w:rsid w:val="00E93E5A"/>
    <w:rsid w:val="00E94728"/>
    <w:rsid w:val="00E94A16"/>
    <w:rsid w:val="00E94B37"/>
    <w:rsid w:val="00E94D69"/>
    <w:rsid w:val="00E95833"/>
    <w:rsid w:val="00E95C60"/>
    <w:rsid w:val="00E96299"/>
    <w:rsid w:val="00E96534"/>
    <w:rsid w:val="00E975EB"/>
    <w:rsid w:val="00E9791D"/>
    <w:rsid w:val="00E97B62"/>
    <w:rsid w:val="00EA0A16"/>
    <w:rsid w:val="00EA2263"/>
    <w:rsid w:val="00EA23E9"/>
    <w:rsid w:val="00EA2676"/>
    <w:rsid w:val="00EA35CE"/>
    <w:rsid w:val="00EA397A"/>
    <w:rsid w:val="00EA3D88"/>
    <w:rsid w:val="00EA4568"/>
    <w:rsid w:val="00EA6800"/>
    <w:rsid w:val="00EA6ACF"/>
    <w:rsid w:val="00EA6D01"/>
    <w:rsid w:val="00EB0274"/>
    <w:rsid w:val="00EB0378"/>
    <w:rsid w:val="00EB04D4"/>
    <w:rsid w:val="00EB0E5C"/>
    <w:rsid w:val="00EB1840"/>
    <w:rsid w:val="00EB24A7"/>
    <w:rsid w:val="00EB2590"/>
    <w:rsid w:val="00EB39EF"/>
    <w:rsid w:val="00EB4059"/>
    <w:rsid w:val="00EB482E"/>
    <w:rsid w:val="00EB4AB3"/>
    <w:rsid w:val="00EB5BA6"/>
    <w:rsid w:val="00EB62A1"/>
    <w:rsid w:val="00EB78B0"/>
    <w:rsid w:val="00EB78DA"/>
    <w:rsid w:val="00EC0633"/>
    <w:rsid w:val="00EC069A"/>
    <w:rsid w:val="00EC0789"/>
    <w:rsid w:val="00EC1679"/>
    <w:rsid w:val="00EC185E"/>
    <w:rsid w:val="00EC1E99"/>
    <w:rsid w:val="00EC23D9"/>
    <w:rsid w:val="00EC3502"/>
    <w:rsid w:val="00EC5120"/>
    <w:rsid w:val="00EC5DD5"/>
    <w:rsid w:val="00EC5FA6"/>
    <w:rsid w:val="00EC63F7"/>
    <w:rsid w:val="00EC667D"/>
    <w:rsid w:val="00EC70DA"/>
    <w:rsid w:val="00EC7CD3"/>
    <w:rsid w:val="00ED033A"/>
    <w:rsid w:val="00ED063F"/>
    <w:rsid w:val="00ED25C0"/>
    <w:rsid w:val="00ED291B"/>
    <w:rsid w:val="00ED2B0C"/>
    <w:rsid w:val="00ED31BA"/>
    <w:rsid w:val="00ED32D1"/>
    <w:rsid w:val="00ED3478"/>
    <w:rsid w:val="00ED5347"/>
    <w:rsid w:val="00ED5552"/>
    <w:rsid w:val="00ED7335"/>
    <w:rsid w:val="00ED7879"/>
    <w:rsid w:val="00ED7A21"/>
    <w:rsid w:val="00EE075D"/>
    <w:rsid w:val="00EE1676"/>
    <w:rsid w:val="00EE17DF"/>
    <w:rsid w:val="00EE2151"/>
    <w:rsid w:val="00EE24BD"/>
    <w:rsid w:val="00EE26D8"/>
    <w:rsid w:val="00EE2F8A"/>
    <w:rsid w:val="00EE37F0"/>
    <w:rsid w:val="00EE3F0D"/>
    <w:rsid w:val="00EE43AE"/>
    <w:rsid w:val="00EE47F9"/>
    <w:rsid w:val="00EE4F8F"/>
    <w:rsid w:val="00EE51BA"/>
    <w:rsid w:val="00EE615E"/>
    <w:rsid w:val="00EE6941"/>
    <w:rsid w:val="00EE6A96"/>
    <w:rsid w:val="00EE6BC9"/>
    <w:rsid w:val="00EE7175"/>
    <w:rsid w:val="00EE74B4"/>
    <w:rsid w:val="00EE7E2E"/>
    <w:rsid w:val="00EF003F"/>
    <w:rsid w:val="00EF3275"/>
    <w:rsid w:val="00EF342E"/>
    <w:rsid w:val="00EF3886"/>
    <w:rsid w:val="00EF3ED9"/>
    <w:rsid w:val="00EF3FD4"/>
    <w:rsid w:val="00EF4274"/>
    <w:rsid w:val="00EF428E"/>
    <w:rsid w:val="00EF5148"/>
    <w:rsid w:val="00EF5A97"/>
    <w:rsid w:val="00EF60A7"/>
    <w:rsid w:val="00EF6955"/>
    <w:rsid w:val="00EF749A"/>
    <w:rsid w:val="00F0004F"/>
    <w:rsid w:val="00F00CB5"/>
    <w:rsid w:val="00F0103E"/>
    <w:rsid w:val="00F0106A"/>
    <w:rsid w:val="00F019A2"/>
    <w:rsid w:val="00F01FC1"/>
    <w:rsid w:val="00F02EF5"/>
    <w:rsid w:val="00F03E46"/>
    <w:rsid w:val="00F04382"/>
    <w:rsid w:val="00F05C63"/>
    <w:rsid w:val="00F05CDD"/>
    <w:rsid w:val="00F05F42"/>
    <w:rsid w:val="00F06A10"/>
    <w:rsid w:val="00F06F5C"/>
    <w:rsid w:val="00F071D5"/>
    <w:rsid w:val="00F10414"/>
    <w:rsid w:val="00F10EFC"/>
    <w:rsid w:val="00F112B6"/>
    <w:rsid w:val="00F12239"/>
    <w:rsid w:val="00F12B91"/>
    <w:rsid w:val="00F12DF5"/>
    <w:rsid w:val="00F1650C"/>
    <w:rsid w:val="00F16A81"/>
    <w:rsid w:val="00F17CBF"/>
    <w:rsid w:val="00F17EC4"/>
    <w:rsid w:val="00F2051E"/>
    <w:rsid w:val="00F20BF9"/>
    <w:rsid w:val="00F20C39"/>
    <w:rsid w:val="00F21210"/>
    <w:rsid w:val="00F21A2A"/>
    <w:rsid w:val="00F21D28"/>
    <w:rsid w:val="00F21E0C"/>
    <w:rsid w:val="00F2381B"/>
    <w:rsid w:val="00F23973"/>
    <w:rsid w:val="00F23A90"/>
    <w:rsid w:val="00F23E23"/>
    <w:rsid w:val="00F24774"/>
    <w:rsid w:val="00F248F9"/>
    <w:rsid w:val="00F266A1"/>
    <w:rsid w:val="00F266AA"/>
    <w:rsid w:val="00F26DB6"/>
    <w:rsid w:val="00F27C38"/>
    <w:rsid w:val="00F27CEC"/>
    <w:rsid w:val="00F27F53"/>
    <w:rsid w:val="00F301CD"/>
    <w:rsid w:val="00F31252"/>
    <w:rsid w:val="00F318C2"/>
    <w:rsid w:val="00F33943"/>
    <w:rsid w:val="00F355A1"/>
    <w:rsid w:val="00F36443"/>
    <w:rsid w:val="00F3670F"/>
    <w:rsid w:val="00F36AF6"/>
    <w:rsid w:val="00F36C11"/>
    <w:rsid w:val="00F36D40"/>
    <w:rsid w:val="00F36FFD"/>
    <w:rsid w:val="00F37744"/>
    <w:rsid w:val="00F403B1"/>
    <w:rsid w:val="00F40978"/>
    <w:rsid w:val="00F4192D"/>
    <w:rsid w:val="00F41C00"/>
    <w:rsid w:val="00F426EC"/>
    <w:rsid w:val="00F43A23"/>
    <w:rsid w:val="00F43AC2"/>
    <w:rsid w:val="00F44E91"/>
    <w:rsid w:val="00F45C9E"/>
    <w:rsid w:val="00F46342"/>
    <w:rsid w:val="00F472CC"/>
    <w:rsid w:val="00F473BD"/>
    <w:rsid w:val="00F47705"/>
    <w:rsid w:val="00F47EFC"/>
    <w:rsid w:val="00F50314"/>
    <w:rsid w:val="00F50BBD"/>
    <w:rsid w:val="00F51D56"/>
    <w:rsid w:val="00F51F16"/>
    <w:rsid w:val="00F52012"/>
    <w:rsid w:val="00F527DA"/>
    <w:rsid w:val="00F52AAA"/>
    <w:rsid w:val="00F532ED"/>
    <w:rsid w:val="00F54329"/>
    <w:rsid w:val="00F543BC"/>
    <w:rsid w:val="00F54663"/>
    <w:rsid w:val="00F54F0C"/>
    <w:rsid w:val="00F55048"/>
    <w:rsid w:val="00F56537"/>
    <w:rsid w:val="00F56576"/>
    <w:rsid w:val="00F5698D"/>
    <w:rsid w:val="00F56A6A"/>
    <w:rsid w:val="00F56DCF"/>
    <w:rsid w:val="00F57AAF"/>
    <w:rsid w:val="00F60A0C"/>
    <w:rsid w:val="00F60B4B"/>
    <w:rsid w:val="00F60E5E"/>
    <w:rsid w:val="00F612D4"/>
    <w:rsid w:val="00F62A22"/>
    <w:rsid w:val="00F6306E"/>
    <w:rsid w:val="00F63303"/>
    <w:rsid w:val="00F635CD"/>
    <w:rsid w:val="00F63ED3"/>
    <w:rsid w:val="00F63FD6"/>
    <w:rsid w:val="00F64241"/>
    <w:rsid w:val="00F64974"/>
    <w:rsid w:val="00F67DD5"/>
    <w:rsid w:val="00F70552"/>
    <w:rsid w:val="00F705E5"/>
    <w:rsid w:val="00F70A5B"/>
    <w:rsid w:val="00F70A62"/>
    <w:rsid w:val="00F70C5F"/>
    <w:rsid w:val="00F70F34"/>
    <w:rsid w:val="00F7107F"/>
    <w:rsid w:val="00F718FB"/>
    <w:rsid w:val="00F72580"/>
    <w:rsid w:val="00F730EA"/>
    <w:rsid w:val="00F737F3"/>
    <w:rsid w:val="00F73A3C"/>
    <w:rsid w:val="00F74AD1"/>
    <w:rsid w:val="00F75301"/>
    <w:rsid w:val="00F755F1"/>
    <w:rsid w:val="00F758AA"/>
    <w:rsid w:val="00F75B0C"/>
    <w:rsid w:val="00F766DE"/>
    <w:rsid w:val="00F76D87"/>
    <w:rsid w:val="00F80137"/>
    <w:rsid w:val="00F81010"/>
    <w:rsid w:val="00F832FD"/>
    <w:rsid w:val="00F837A6"/>
    <w:rsid w:val="00F84239"/>
    <w:rsid w:val="00F84BF5"/>
    <w:rsid w:val="00F84E4D"/>
    <w:rsid w:val="00F85005"/>
    <w:rsid w:val="00F85186"/>
    <w:rsid w:val="00F8579E"/>
    <w:rsid w:val="00F86852"/>
    <w:rsid w:val="00F86A02"/>
    <w:rsid w:val="00F873F7"/>
    <w:rsid w:val="00F8760C"/>
    <w:rsid w:val="00F876EF"/>
    <w:rsid w:val="00F90243"/>
    <w:rsid w:val="00F90501"/>
    <w:rsid w:val="00F910A7"/>
    <w:rsid w:val="00F91438"/>
    <w:rsid w:val="00F914E5"/>
    <w:rsid w:val="00F91770"/>
    <w:rsid w:val="00F9254C"/>
    <w:rsid w:val="00F931FB"/>
    <w:rsid w:val="00F932DF"/>
    <w:rsid w:val="00F939DD"/>
    <w:rsid w:val="00F93B65"/>
    <w:rsid w:val="00F94B1B"/>
    <w:rsid w:val="00F94C91"/>
    <w:rsid w:val="00F9617E"/>
    <w:rsid w:val="00F96F0E"/>
    <w:rsid w:val="00F96F17"/>
    <w:rsid w:val="00FA01A2"/>
    <w:rsid w:val="00FA0361"/>
    <w:rsid w:val="00FA090F"/>
    <w:rsid w:val="00FA0E15"/>
    <w:rsid w:val="00FA111C"/>
    <w:rsid w:val="00FA1412"/>
    <w:rsid w:val="00FA15BC"/>
    <w:rsid w:val="00FA1D9C"/>
    <w:rsid w:val="00FA3F43"/>
    <w:rsid w:val="00FA413D"/>
    <w:rsid w:val="00FA4367"/>
    <w:rsid w:val="00FA4DA5"/>
    <w:rsid w:val="00FA568B"/>
    <w:rsid w:val="00FA5831"/>
    <w:rsid w:val="00FA5C98"/>
    <w:rsid w:val="00FA5E20"/>
    <w:rsid w:val="00FA5F04"/>
    <w:rsid w:val="00FA623E"/>
    <w:rsid w:val="00FA6734"/>
    <w:rsid w:val="00FA69DF"/>
    <w:rsid w:val="00FA6EBC"/>
    <w:rsid w:val="00FA6EE0"/>
    <w:rsid w:val="00FA75F2"/>
    <w:rsid w:val="00FA7AA6"/>
    <w:rsid w:val="00FA7F1D"/>
    <w:rsid w:val="00FB0530"/>
    <w:rsid w:val="00FB1563"/>
    <w:rsid w:val="00FB1749"/>
    <w:rsid w:val="00FB2848"/>
    <w:rsid w:val="00FB2907"/>
    <w:rsid w:val="00FB3455"/>
    <w:rsid w:val="00FB3628"/>
    <w:rsid w:val="00FB3821"/>
    <w:rsid w:val="00FB545D"/>
    <w:rsid w:val="00FB6979"/>
    <w:rsid w:val="00FB6EE7"/>
    <w:rsid w:val="00FB78CF"/>
    <w:rsid w:val="00FC02EF"/>
    <w:rsid w:val="00FC0C1B"/>
    <w:rsid w:val="00FC0D52"/>
    <w:rsid w:val="00FC13BF"/>
    <w:rsid w:val="00FC16D3"/>
    <w:rsid w:val="00FC1C93"/>
    <w:rsid w:val="00FC1CBB"/>
    <w:rsid w:val="00FC1F8D"/>
    <w:rsid w:val="00FC2E2A"/>
    <w:rsid w:val="00FC2FEE"/>
    <w:rsid w:val="00FC3E3C"/>
    <w:rsid w:val="00FC47D8"/>
    <w:rsid w:val="00FC5684"/>
    <w:rsid w:val="00FC5A9A"/>
    <w:rsid w:val="00FC614C"/>
    <w:rsid w:val="00FC68F7"/>
    <w:rsid w:val="00FC77A6"/>
    <w:rsid w:val="00FC7895"/>
    <w:rsid w:val="00FC795F"/>
    <w:rsid w:val="00FC7BEB"/>
    <w:rsid w:val="00FC7ED7"/>
    <w:rsid w:val="00FC7F0C"/>
    <w:rsid w:val="00FD179A"/>
    <w:rsid w:val="00FD1C67"/>
    <w:rsid w:val="00FD1D0A"/>
    <w:rsid w:val="00FD2573"/>
    <w:rsid w:val="00FD2EA5"/>
    <w:rsid w:val="00FD4AF2"/>
    <w:rsid w:val="00FD5881"/>
    <w:rsid w:val="00FD5B48"/>
    <w:rsid w:val="00FD5ECC"/>
    <w:rsid w:val="00FD68DF"/>
    <w:rsid w:val="00FD7A36"/>
    <w:rsid w:val="00FE0013"/>
    <w:rsid w:val="00FE078F"/>
    <w:rsid w:val="00FE0BDC"/>
    <w:rsid w:val="00FE1EE2"/>
    <w:rsid w:val="00FE2F08"/>
    <w:rsid w:val="00FE31B7"/>
    <w:rsid w:val="00FE4B2B"/>
    <w:rsid w:val="00FE51A2"/>
    <w:rsid w:val="00FE5341"/>
    <w:rsid w:val="00FE5C40"/>
    <w:rsid w:val="00FE5C42"/>
    <w:rsid w:val="00FE5C88"/>
    <w:rsid w:val="00FE607B"/>
    <w:rsid w:val="00FE6764"/>
    <w:rsid w:val="00FE7359"/>
    <w:rsid w:val="00FE74C4"/>
    <w:rsid w:val="00FE796B"/>
    <w:rsid w:val="00FE7E43"/>
    <w:rsid w:val="00FF0227"/>
    <w:rsid w:val="00FF0D7D"/>
    <w:rsid w:val="00FF0E22"/>
    <w:rsid w:val="00FF0EE8"/>
    <w:rsid w:val="00FF1624"/>
    <w:rsid w:val="00FF17A2"/>
    <w:rsid w:val="00FF1AD9"/>
    <w:rsid w:val="00FF1D06"/>
    <w:rsid w:val="00FF1D7E"/>
    <w:rsid w:val="00FF2DF8"/>
    <w:rsid w:val="00FF5E21"/>
    <w:rsid w:val="00FF6306"/>
    <w:rsid w:val="00FF770D"/>
    <w:rsid w:val="00FF77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A0ABC"/>
  <w15:docId w15:val="{C35B416A-508C-4336-8C9E-8D347A0C5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6CE"/>
  </w:style>
  <w:style w:type="paragraph" w:styleId="1">
    <w:name w:val="heading 1"/>
    <w:basedOn w:val="a"/>
    <w:next w:val="a"/>
    <w:link w:val="1Char"/>
    <w:uiPriority w:val="9"/>
    <w:qFormat/>
    <w:rsid w:val="009B6E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557CC"/>
    <w:pPr>
      <w:keepNext/>
      <w:keepLines/>
      <w:spacing w:before="40" w:after="0"/>
      <w:outlineLvl w:val="1"/>
    </w:pPr>
    <w:rPr>
      <w:rFonts w:ascii="Times New Roman" w:eastAsiaTheme="majorEastAsia" w:hAnsi="Times New Roman" w:cstheme="majorBidi"/>
      <w:color w:val="2F5496" w:themeColor="accent1" w:themeShade="BF"/>
      <w:sz w:val="36"/>
      <w:szCs w:val="26"/>
    </w:rPr>
  </w:style>
  <w:style w:type="paragraph" w:styleId="3">
    <w:name w:val="heading 3"/>
    <w:basedOn w:val="a"/>
    <w:next w:val="a"/>
    <w:link w:val="3Char"/>
    <w:uiPriority w:val="9"/>
    <w:unhideWhenUsed/>
    <w:qFormat/>
    <w:rsid w:val="003557CC"/>
    <w:pPr>
      <w:keepNext/>
      <w:keepLines/>
      <w:spacing w:before="40" w:after="0"/>
      <w:outlineLvl w:val="2"/>
    </w:pPr>
    <w:rPr>
      <w:rFonts w:ascii="Times New Roman" w:eastAsiaTheme="majorEastAsia" w:hAnsi="Times New Roman" w:cstheme="majorBidi"/>
      <w:color w:val="1F3763" w:themeColor="accent1" w:themeShade="7F"/>
      <w:sz w:val="32"/>
      <w:szCs w:val="24"/>
    </w:rPr>
  </w:style>
  <w:style w:type="paragraph" w:styleId="4">
    <w:name w:val="heading 4"/>
    <w:basedOn w:val="a"/>
    <w:next w:val="a"/>
    <w:link w:val="4Char"/>
    <w:uiPriority w:val="9"/>
    <w:unhideWhenUsed/>
    <w:qFormat/>
    <w:rsid w:val="009B6E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B6E34"/>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3557CC"/>
    <w:rPr>
      <w:rFonts w:ascii="Times New Roman" w:eastAsiaTheme="majorEastAsia" w:hAnsi="Times New Roman" w:cstheme="majorBidi"/>
      <w:color w:val="2F5496" w:themeColor="accent1" w:themeShade="BF"/>
      <w:sz w:val="36"/>
      <w:szCs w:val="26"/>
    </w:rPr>
  </w:style>
  <w:style w:type="character" w:customStyle="1" w:styleId="3Char">
    <w:name w:val="Επικεφαλίδα 3 Char"/>
    <w:basedOn w:val="a0"/>
    <w:link w:val="3"/>
    <w:uiPriority w:val="9"/>
    <w:rsid w:val="003557CC"/>
    <w:rPr>
      <w:rFonts w:ascii="Times New Roman" w:eastAsiaTheme="majorEastAsia" w:hAnsi="Times New Roman" w:cstheme="majorBidi"/>
      <w:color w:val="1F3763" w:themeColor="accent1" w:themeShade="7F"/>
      <w:sz w:val="32"/>
      <w:szCs w:val="24"/>
    </w:rPr>
  </w:style>
  <w:style w:type="character" w:customStyle="1" w:styleId="4Char">
    <w:name w:val="Επικεφαλίδα 4 Char"/>
    <w:basedOn w:val="a0"/>
    <w:link w:val="4"/>
    <w:uiPriority w:val="9"/>
    <w:rsid w:val="009B6E34"/>
    <w:rPr>
      <w:rFonts w:asciiTheme="majorHAnsi" w:eastAsiaTheme="majorEastAsia" w:hAnsiTheme="majorHAnsi" w:cstheme="majorBidi"/>
      <w:i/>
      <w:iCs/>
      <w:color w:val="2F5496" w:themeColor="accent1" w:themeShade="BF"/>
    </w:rPr>
  </w:style>
  <w:style w:type="character" w:styleId="a3">
    <w:name w:val="page number"/>
    <w:basedOn w:val="a0"/>
    <w:uiPriority w:val="99"/>
    <w:unhideWhenUsed/>
    <w:rsid w:val="009B6E34"/>
  </w:style>
  <w:style w:type="paragraph" w:styleId="a4">
    <w:name w:val="header"/>
    <w:basedOn w:val="a"/>
    <w:link w:val="Char"/>
    <w:uiPriority w:val="99"/>
    <w:rsid w:val="009B6E34"/>
    <w:pPr>
      <w:tabs>
        <w:tab w:val="center" w:pos="4153"/>
        <w:tab w:val="right" w:pos="8306"/>
      </w:tabs>
      <w:spacing w:after="0" w:line="240" w:lineRule="auto"/>
    </w:pPr>
    <w:rPr>
      <w:rFonts w:ascii="Calibri" w:eastAsia="Calibri" w:hAnsi="Calibri" w:cs="Calibri"/>
    </w:rPr>
  </w:style>
  <w:style w:type="character" w:customStyle="1" w:styleId="Char">
    <w:name w:val="Κεφαλίδα Char"/>
    <w:basedOn w:val="a0"/>
    <w:link w:val="a4"/>
    <w:uiPriority w:val="99"/>
    <w:rsid w:val="009B6E34"/>
    <w:rPr>
      <w:rFonts w:ascii="Calibri" w:eastAsia="Calibri" w:hAnsi="Calibri" w:cs="Calibri"/>
    </w:rPr>
  </w:style>
  <w:style w:type="paragraph" w:styleId="a5">
    <w:name w:val="footer"/>
    <w:basedOn w:val="a"/>
    <w:link w:val="Char0"/>
    <w:uiPriority w:val="99"/>
    <w:rsid w:val="009B6E34"/>
    <w:pPr>
      <w:tabs>
        <w:tab w:val="center" w:pos="4153"/>
        <w:tab w:val="right" w:pos="8306"/>
      </w:tabs>
      <w:spacing w:after="0" w:line="240" w:lineRule="auto"/>
    </w:pPr>
    <w:rPr>
      <w:rFonts w:ascii="Calibri" w:eastAsia="Calibri" w:hAnsi="Calibri" w:cs="Calibri"/>
    </w:rPr>
  </w:style>
  <w:style w:type="character" w:customStyle="1" w:styleId="Char0">
    <w:name w:val="Υποσέλιδο Char"/>
    <w:basedOn w:val="a0"/>
    <w:link w:val="a5"/>
    <w:uiPriority w:val="99"/>
    <w:rsid w:val="009B6E34"/>
    <w:rPr>
      <w:rFonts w:ascii="Calibri" w:eastAsia="Calibri" w:hAnsi="Calibri" w:cs="Calibri"/>
    </w:rPr>
  </w:style>
  <w:style w:type="character" w:styleId="-">
    <w:name w:val="Hyperlink"/>
    <w:uiPriority w:val="99"/>
    <w:rsid w:val="009B6E34"/>
    <w:rPr>
      <w:color w:val="0000FF"/>
      <w:u w:val="single"/>
    </w:rPr>
  </w:style>
  <w:style w:type="paragraph" w:styleId="a6">
    <w:name w:val="Plain Text"/>
    <w:basedOn w:val="a"/>
    <w:link w:val="Char1"/>
    <w:uiPriority w:val="99"/>
    <w:rsid w:val="009B6E34"/>
    <w:pPr>
      <w:spacing w:after="0" w:line="240" w:lineRule="auto"/>
    </w:pPr>
    <w:rPr>
      <w:rFonts w:ascii="Courier New" w:eastAsia="Times New Roman" w:hAnsi="Courier New" w:cs="Courier New"/>
      <w:sz w:val="20"/>
      <w:szCs w:val="20"/>
      <w:lang w:val="en-US"/>
    </w:rPr>
  </w:style>
  <w:style w:type="character" w:customStyle="1" w:styleId="Char1">
    <w:name w:val="Απλό κείμενο Char"/>
    <w:basedOn w:val="a0"/>
    <w:link w:val="a6"/>
    <w:uiPriority w:val="99"/>
    <w:rsid w:val="009B6E34"/>
    <w:rPr>
      <w:rFonts w:ascii="Courier New" w:eastAsia="Times New Roman" w:hAnsi="Courier New" w:cs="Courier New"/>
      <w:sz w:val="20"/>
      <w:szCs w:val="20"/>
      <w:lang w:val="en-US"/>
    </w:rPr>
  </w:style>
  <w:style w:type="paragraph" w:styleId="10">
    <w:name w:val="toc 1"/>
    <w:basedOn w:val="a"/>
    <w:next w:val="a"/>
    <w:autoRedefine/>
    <w:uiPriority w:val="39"/>
    <w:unhideWhenUsed/>
    <w:rsid w:val="0015666F"/>
    <w:pPr>
      <w:tabs>
        <w:tab w:val="right" w:leader="dot" w:pos="8296"/>
      </w:tabs>
      <w:spacing w:after="100" w:line="276" w:lineRule="auto"/>
      <w:jc w:val="both"/>
    </w:pPr>
    <w:rPr>
      <w:rFonts w:ascii="Times New Roman" w:eastAsia="Calibri" w:hAnsi="Times New Roman" w:cs="Times New Roman"/>
      <w:sz w:val="24"/>
    </w:rPr>
  </w:style>
  <w:style w:type="paragraph" w:styleId="20">
    <w:name w:val="toc 2"/>
    <w:basedOn w:val="a"/>
    <w:next w:val="a"/>
    <w:autoRedefine/>
    <w:uiPriority w:val="39"/>
    <w:unhideWhenUsed/>
    <w:rsid w:val="009B6E34"/>
    <w:pPr>
      <w:tabs>
        <w:tab w:val="right" w:leader="dot" w:pos="8296"/>
      </w:tabs>
      <w:spacing w:after="100" w:line="276" w:lineRule="auto"/>
      <w:ind w:left="220"/>
      <w:jc w:val="right"/>
    </w:pPr>
    <w:rPr>
      <w:rFonts w:ascii="Calibri" w:eastAsia="Calibri" w:hAnsi="Calibri" w:cs="Times New Roman"/>
      <w:sz w:val="24"/>
    </w:rPr>
  </w:style>
  <w:style w:type="paragraph" w:styleId="a7">
    <w:name w:val="List Paragraph"/>
    <w:basedOn w:val="a"/>
    <w:uiPriority w:val="34"/>
    <w:qFormat/>
    <w:rsid w:val="009B6E34"/>
    <w:pPr>
      <w:ind w:left="720"/>
      <w:contextualSpacing/>
    </w:pPr>
  </w:style>
  <w:style w:type="table" w:styleId="a8">
    <w:name w:val="Table Grid"/>
    <w:basedOn w:val="a1"/>
    <w:uiPriority w:val="39"/>
    <w:rsid w:val="009B6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List Table 3 Accent 3"/>
    <w:basedOn w:val="a1"/>
    <w:uiPriority w:val="48"/>
    <w:rsid w:val="009B6E3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9">
    <w:name w:val="footnote text"/>
    <w:basedOn w:val="a"/>
    <w:link w:val="Char2"/>
    <w:uiPriority w:val="99"/>
    <w:semiHidden/>
    <w:unhideWhenUsed/>
    <w:rsid w:val="009B6E34"/>
    <w:pPr>
      <w:spacing w:after="0" w:line="240" w:lineRule="auto"/>
    </w:pPr>
    <w:rPr>
      <w:sz w:val="20"/>
      <w:szCs w:val="20"/>
    </w:rPr>
  </w:style>
  <w:style w:type="character" w:customStyle="1" w:styleId="Char2">
    <w:name w:val="Κείμενο υποσημείωσης Char"/>
    <w:basedOn w:val="a0"/>
    <w:link w:val="a9"/>
    <w:uiPriority w:val="99"/>
    <w:semiHidden/>
    <w:rsid w:val="009B6E34"/>
    <w:rPr>
      <w:sz w:val="20"/>
      <w:szCs w:val="20"/>
    </w:rPr>
  </w:style>
  <w:style w:type="character" w:styleId="aa">
    <w:name w:val="footnote reference"/>
    <w:basedOn w:val="a0"/>
    <w:uiPriority w:val="99"/>
    <w:semiHidden/>
    <w:unhideWhenUsed/>
    <w:rsid w:val="009B6E34"/>
    <w:rPr>
      <w:vertAlign w:val="superscript"/>
    </w:rPr>
  </w:style>
  <w:style w:type="table" w:styleId="2-1">
    <w:name w:val="Medium List 2 Accent 1"/>
    <w:basedOn w:val="a1"/>
    <w:uiPriority w:val="66"/>
    <w:rsid w:val="009B6E34"/>
    <w:pPr>
      <w:spacing w:after="0" w:line="240" w:lineRule="auto"/>
    </w:pPr>
    <w:rPr>
      <w:rFonts w:asciiTheme="majorHAnsi" w:eastAsiaTheme="majorEastAsia" w:hAnsiTheme="majorHAnsi" w:cstheme="majorBidi"/>
      <w:color w:val="000000" w:themeColor="text1"/>
      <w:lang w:eastAsia="el-G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b">
    <w:name w:val="Light List"/>
    <w:basedOn w:val="a1"/>
    <w:uiPriority w:val="61"/>
    <w:rsid w:val="009B6E34"/>
    <w:pPr>
      <w:spacing w:after="0" w:line="240" w:lineRule="auto"/>
    </w:pPr>
    <w:rPr>
      <w:rFonts w:eastAsiaTheme="minorEastAsia"/>
      <w:lang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c">
    <w:name w:val="Emphasis"/>
    <w:basedOn w:val="a0"/>
    <w:uiPriority w:val="20"/>
    <w:qFormat/>
    <w:rsid w:val="009B6E34"/>
    <w:rPr>
      <w:i/>
      <w:iCs/>
    </w:rPr>
  </w:style>
  <w:style w:type="paragraph" w:styleId="ad">
    <w:name w:val="No Spacing"/>
    <w:uiPriority w:val="1"/>
    <w:qFormat/>
    <w:rsid w:val="009B6E34"/>
    <w:pPr>
      <w:spacing w:after="0" w:line="240" w:lineRule="auto"/>
    </w:pPr>
  </w:style>
  <w:style w:type="paragraph" w:styleId="-HTML">
    <w:name w:val="HTML Preformatted"/>
    <w:basedOn w:val="a"/>
    <w:link w:val="-HTMLChar"/>
    <w:uiPriority w:val="99"/>
    <w:semiHidden/>
    <w:unhideWhenUsed/>
    <w:rsid w:val="009B6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9B6E34"/>
    <w:rPr>
      <w:rFonts w:ascii="Courier New" w:eastAsia="Times New Roman" w:hAnsi="Courier New" w:cs="Courier New"/>
      <w:sz w:val="20"/>
      <w:szCs w:val="20"/>
      <w:lang w:eastAsia="el-GR"/>
    </w:rPr>
  </w:style>
  <w:style w:type="character" w:customStyle="1" w:styleId="y2iqfc">
    <w:name w:val="y2iqfc"/>
    <w:basedOn w:val="a0"/>
    <w:rsid w:val="009B6E34"/>
  </w:style>
  <w:style w:type="character" w:customStyle="1" w:styleId="posted-on">
    <w:name w:val="posted-on"/>
    <w:basedOn w:val="a0"/>
    <w:rsid w:val="009B6E34"/>
  </w:style>
  <w:style w:type="character" w:customStyle="1" w:styleId="byline">
    <w:name w:val="byline"/>
    <w:basedOn w:val="a0"/>
    <w:rsid w:val="009B6E34"/>
  </w:style>
  <w:style w:type="table" w:styleId="11">
    <w:name w:val="Plain Table 1"/>
    <w:basedOn w:val="a1"/>
    <w:uiPriority w:val="41"/>
    <w:rsid w:val="009B6E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e">
    <w:name w:val="TOC Heading"/>
    <w:basedOn w:val="1"/>
    <w:next w:val="a"/>
    <w:uiPriority w:val="39"/>
    <w:unhideWhenUsed/>
    <w:qFormat/>
    <w:rsid w:val="009B6E34"/>
    <w:pPr>
      <w:outlineLvl w:val="9"/>
    </w:pPr>
    <w:rPr>
      <w:lang w:eastAsia="el-GR"/>
    </w:rPr>
  </w:style>
  <w:style w:type="paragraph" w:styleId="30">
    <w:name w:val="toc 3"/>
    <w:basedOn w:val="a"/>
    <w:next w:val="a"/>
    <w:autoRedefine/>
    <w:uiPriority w:val="39"/>
    <w:unhideWhenUsed/>
    <w:rsid w:val="009B6E34"/>
    <w:pPr>
      <w:spacing w:after="100"/>
      <w:ind w:left="440"/>
    </w:pPr>
  </w:style>
  <w:style w:type="paragraph" w:customStyle="1" w:styleId="TableHeading">
    <w:name w:val="Table Heading"/>
    <w:basedOn w:val="a"/>
    <w:qFormat/>
    <w:rsid w:val="009B6E34"/>
    <w:pPr>
      <w:spacing w:line="240" w:lineRule="auto"/>
      <w:jc w:val="both"/>
    </w:pPr>
    <w:rPr>
      <w:rFonts w:ascii="Times New Roman" w:hAnsi="Times New Roman" w:cs="Times New Roman"/>
      <w:b/>
      <w:bCs/>
      <w:sz w:val="24"/>
      <w:szCs w:val="24"/>
    </w:rPr>
  </w:style>
  <w:style w:type="paragraph" w:customStyle="1" w:styleId="FigureHeading">
    <w:name w:val="Figure Heading"/>
    <w:basedOn w:val="a"/>
    <w:qFormat/>
    <w:rsid w:val="009B6E34"/>
    <w:pPr>
      <w:spacing w:before="120"/>
      <w:jc w:val="both"/>
    </w:pPr>
    <w:rPr>
      <w:rFonts w:ascii="Times New Roman" w:hAnsi="Times New Roman" w:cs="Times New Roman"/>
      <w:sz w:val="24"/>
      <w:szCs w:val="24"/>
    </w:rPr>
  </w:style>
  <w:style w:type="character" w:styleId="af">
    <w:name w:val="Unresolved Mention"/>
    <w:basedOn w:val="a0"/>
    <w:uiPriority w:val="99"/>
    <w:semiHidden/>
    <w:unhideWhenUsed/>
    <w:rsid w:val="009B6E34"/>
    <w:rPr>
      <w:color w:val="605E5C"/>
      <w:shd w:val="clear" w:color="auto" w:fill="E1DFDD"/>
    </w:rPr>
  </w:style>
  <w:style w:type="paragraph" w:styleId="af0">
    <w:name w:val="Revision"/>
    <w:hidden/>
    <w:uiPriority w:val="99"/>
    <w:semiHidden/>
    <w:rsid w:val="009B6E34"/>
    <w:pPr>
      <w:spacing w:after="0" w:line="240" w:lineRule="auto"/>
    </w:pPr>
  </w:style>
  <w:style w:type="character" w:styleId="-0">
    <w:name w:val="FollowedHyperlink"/>
    <w:basedOn w:val="a0"/>
    <w:uiPriority w:val="99"/>
    <w:semiHidden/>
    <w:unhideWhenUsed/>
    <w:rsid w:val="0020210F"/>
    <w:rPr>
      <w:color w:val="954F72" w:themeColor="followedHyperlink"/>
      <w:u w:val="single"/>
    </w:rPr>
  </w:style>
  <w:style w:type="table" w:styleId="31">
    <w:name w:val="Plain Table 3"/>
    <w:basedOn w:val="a1"/>
    <w:uiPriority w:val="43"/>
    <w:rsid w:val="005A22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3A12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41">
    <w:name w:val="toc 4"/>
    <w:basedOn w:val="a"/>
    <w:next w:val="a"/>
    <w:autoRedefine/>
    <w:uiPriority w:val="39"/>
    <w:unhideWhenUsed/>
    <w:rsid w:val="00FE796B"/>
    <w:pPr>
      <w:spacing w:after="100"/>
      <w:ind w:left="660"/>
    </w:pPr>
    <w:rPr>
      <w:rFonts w:eastAsiaTheme="minorEastAsia"/>
      <w:lang w:eastAsia="el-GR"/>
    </w:rPr>
  </w:style>
  <w:style w:type="paragraph" w:styleId="5">
    <w:name w:val="toc 5"/>
    <w:basedOn w:val="a"/>
    <w:next w:val="a"/>
    <w:autoRedefine/>
    <w:uiPriority w:val="39"/>
    <w:unhideWhenUsed/>
    <w:rsid w:val="00FE796B"/>
    <w:pPr>
      <w:spacing w:after="100"/>
      <w:ind w:left="880"/>
    </w:pPr>
    <w:rPr>
      <w:rFonts w:eastAsiaTheme="minorEastAsia"/>
      <w:lang w:eastAsia="el-GR"/>
    </w:rPr>
  </w:style>
  <w:style w:type="paragraph" w:styleId="6">
    <w:name w:val="toc 6"/>
    <w:basedOn w:val="a"/>
    <w:next w:val="a"/>
    <w:autoRedefine/>
    <w:uiPriority w:val="39"/>
    <w:unhideWhenUsed/>
    <w:rsid w:val="00FE796B"/>
    <w:pPr>
      <w:spacing w:after="100"/>
      <w:ind w:left="1100"/>
    </w:pPr>
    <w:rPr>
      <w:rFonts w:eastAsiaTheme="minorEastAsia"/>
      <w:lang w:eastAsia="el-GR"/>
    </w:rPr>
  </w:style>
  <w:style w:type="paragraph" w:styleId="7">
    <w:name w:val="toc 7"/>
    <w:basedOn w:val="a"/>
    <w:next w:val="a"/>
    <w:autoRedefine/>
    <w:uiPriority w:val="39"/>
    <w:unhideWhenUsed/>
    <w:rsid w:val="00FE796B"/>
    <w:pPr>
      <w:spacing w:after="100"/>
      <w:ind w:left="1320"/>
    </w:pPr>
    <w:rPr>
      <w:rFonts w:eastAsiaTheme="minorEastAsia"/>
      <w:lang w:eastAsia="el-GR"/>
    </w:rPr>
  </w:style>
  <w:style w:type="paragraph" w:styleId="8">
    <w:name w:val="toc 8"/>
    <w:basedOn w:val="a"/>
    <w:next w:val="a"/>
    <w:autoRedefine/>
    <w:uiPriority w:val="39"/>
    <w:unhideWhenUsed/>
    <w:rsid w:val="00FE796B"/>
    <w:pPr>
      <w:spacing w:after="100"/>
      <w:ind w:left="1540"/>
    </w:pPr>
    <w:rPr>
      <w:rFonts w:eastAsiaTheme="minorEastAsia"/>
      <w:lang w:eastAsia="el-GR"/>
    </w:rPr>
  </w:style>
  <w:style w:type="paragraph" w:styleId="9">
    <w:name w:val="toc 9"/>
    <w:basedOn w:val="a"/>
    <w:next w:val="a"/>
    <w:autoRedefine/>
    <w:uiPriority w:val="39"/>
    <w:unhideWhenUsed/>
    <w:rsid w:val="00FE796B"/>
    <w:pPr>
      <w:spacing w:after="100"/>
      <w:ind w:left="1760"/>
    </w:pPr>
    <w:rPr>
      <w:rFonts w:eastAsiaTheme="minorEastAsia"/>
      <w:lang w:eastAsia="el-GR"/>
    </w:rPr>
  </w:style>
  <w:style w:type="character" w:styleId="af1">
    <w:name w:val="Placeholder Text"/>
    <w:basedOn w:val="a0"/>
    <w:uiPriority w:val="99"/>
    <w:semiHidden/>
    <w:rsid w:val="002E7152"/>
    <w:rPr>
      <w:color w:val="808080"/>
    </w:rPr>
  </w:style>
  <w:style w:type="character" w:styleId="af2">
    <w:name w:val="annotation reference"/>
    <w:basedOn w:val="a0"/>
    <w:uiPriority w:val="99"/>
    <w:semiHidden/>
    <w:unhideWhenUsed/>
    <w:rsid w:val="00432769"/>
    <w:rPr>
      <w:sz w:val="16"/>
      <w:szCs w:val="16"/>
    </w:rPr>
  </w:style>
  <w:style w:type="paragraph" w:styleId="af3">
    <w:name w:val="annotation text"/>
    <w:basedOn w:val="a"/>
    <w:link w:val="Char3"/>
    <w:uiPriority w:val="99"/>
    <w:unhideWhenUsed/>
    <w:rsid w:val="00432769"/>
    <w:pPr>
      <w:spacing w:line="240" w:lineRule="auto"/>
    </w:pPr>
    <w:rPr>
      <w:sz w:val="20"/>
      <w:szCs w:val="20"/>
    </w:rPr>
  </w:style>
  <w:style w:type="character" w:customStyle="1" w:styleId="Char3">
    <w:name w:val="Κείμενο σχολίου Char"/>
    <w:basedOn w:val="a0"/>
    <w:link w:val="af3"/>
    <w:uiPriority w:val="99"/>
    <w:rsid w:val="00432769"/>
    <w:rPr>
      <w:sz w:val="20"/>
      <w:szCs w:val="20"/>
    </w:rPr>
  </w:style>
  <w:style w:type="paragraph" w:styleId="af4">
    <w:name w:val="annotation subject"/>
    <w:basedOn w:val="af3"/>
    <w:next w:val="af3"/>
    <w:link w:val="Char4"/>
    <w:uiPriority w:val="99"/>
    <w:semiHidden/>
    <w:unhideWhenUsed/>
    <w:rsid w:val="00432769"/>
    <w:rPr>
      <w:b/>
      <w:bCs/>
    </w:rPr>
  </w:style>
  <w:style w:type="character" w:customStyle="1" w:styleId="Char4">
    <w:name w:val="Θέμα σχολίου Char"/>
    <w:basedOn w:val="Char3"/>
    <w:link w:val="af4"/>
    <w:uiPriority w:val="99"/>
    <w:semiHidden/>
    <w:rsid w:val="00432769"/>
    <w:rPr>
      <w:b/>
      <w:bCs/>
      <w:sz w:val="20"/>
      <w:szCs w:val="20"/>
    </w:rPr>
  </w:style>
  <w:style w:type="character" w:customStyle="1" w:styleId="cf01">
    <w:name w:val="cf01"/>
    <w:basedOn w:val="a0"/>
    <w:rsid w:val="00DB3853"/>
    <w:rPr>
      <w:rFonts w:ascii="Segoe UI" w:hAnsi="Segoe UI" w:cs="Segoe UI" w:hint="default"/>
      <w:sz w:val="18"/>
      <w:szCs w:val="18"/>
    </w:rPr>
  </w:style>
  <w:style w:type="character" w:customStyle="1" w:styleId="cf11">
    <w:name w:val="cf11"/>
    <w:basedOn w:val="a0"/>
    <w:rsid w:val="00DB3853"/>
    <w:rPr>
      <w:rFonts w:ascii="Segoe UI" w:hAnsi="Segoe UI" w:cs="Segoe UI" w:hint="default"/>
      <w:i/>
      <w:iCs/>
      <w:color w:val="222222"/>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8057">
      <w:bodyDiv w:val="1"/>
      <w:marLeft w:val="0"/>
      <w:marRight w:val="0"/>
      <w:marTop w:val="0"/>
      <w:marBottom w:val="0"/>
      <w:divBdr>
        <w:top w:val="none" w:sz="0" w:space="0" w:color="auto"/>
        <w:left w:val="none" w:sz="0" w:space="0" w:color="auto"/>
        <w:bottom w:val="none" w:sz="0" w:space="0" w:color="auto"/>
        <w:right w:val="none" w:sz="0" w:space="0" w:color="auto"/>
      </w:divBdr>
    </w:div>
    <w:div w:id="176193358">
      <w:bodyDiv w:val="1"/>
      <w:marLeft w:val="0"/>
      <w:marRight w:val="0"/>
      <w:marTop w:val="0"/>
      <w:marBottom w:val="0"/>
      <w:divBdr>
        <w:top w:val="none" w:sz="0" w:space="0" w:color="auto"/>
        <w:left w:val="none" w:sz="0" w:space="0" w:color="auto"/>
        <w:bottom w:val="none" w:sz="0" w:space="0" w:color="auto"/>
        <w:right w:val="none" w:sz="0" w:space="0" w:color="auto"/>
      </w:divBdr>
    </w:div>
    <w:div w:id="191116729">
      <w:bodyDiv w:val="1"/>
      <w:marLeft w:val="0"/>
      <w:marRight w:val="0"/>
      <w:marTop w:val="0"/>
      <w:marBottom w:val="0"/>
      <w:divBdr>
        <w:top w:val="none" w:sz="0" w:space="0" w:color="auto"/>
        <w:left w:val="none" w:sz="0" w:space="0" w:color="auto"/>
        <w:bottom w:val="none" w:sz="0" w:space="0" w:color="auto"/>
        <w:right w:val="none" w:sz="0" w:space="0" w:color="auto"/>
      </w:divBdr>
    </w:div>
    <w:div w:id="300814135">
      <w:bodyDiv w:val="1"/>
      <w:marLeft w:val="0"/>
      <w:marRight w:val="0"/>
      <w:marTop w:val="0"/>
      <w:marBottom w:val="0"/>
      <w:divBdr>
        <w:top w:val="none" w:sz="0" w:space="0" w:color="auto"/>
        <w:left w:val="none" w:sz="0" w:space="0" w:color="auto"/>
        <w:bottom w:val="none" w:sz="0" w:space="0" w:color="auto"/>
        <w:right w:val="none" w:sz="0" w:space="0" w:color="auto"/>
      </w:divBdr>
    </w:div>
    <w:div w:id="499809665">
      <w:bodyDiv w:val="1"/>
      <w:marLeft w:val="0"/>
      <w:marRight w:val="0"/>
      <w:marTop w:val="0"/>
      <w:marBottom w:val="0"/>
      <w:divBdr>
        <w:top w:val="none" w:sz="0" w:space="0" w:color="auto"/>
        <w:left w:val="none" w:sz="0" w:space="0" w:color="auto"/>
        <w:bottom w:val="none" w:sz="0" w:space="0" w:color="auto"/>
        <w:right w:val="none" w:sz="0" w:space="0" w:color="auto"/>
      </w:divBdr>
    </w:div>
    <w:div w:id="646520750">
      <w:bodyDiv w:val="1"/>
      <w:marLeft w:val="0"/>
      <w:marRight w:val="0"/>
      <w:marTop w:val="0"/>
      <w:marBottom w:val="0"/>
      <w:divBdr>
        <w:top w:val="none" w:sz="0" w:space="0" w:color="auto"/>
        <w:left w:val="none" w:sz="0" w:space="0" w:color="auto"/>
        <w:bottom w:val="none" w:sz="0" w:space="0" w:color="auto"/>
        <w:right w:val="none" w:sz="0" w:space="0" w:color="auto"/>
      </w:divBdr>
    </w:div>
    <w:div w:id="833881828">
      <w:bodyDiv w:val="1"/>
      <w:marLeft w:val="0"/>
      <w:marRight w:val="0"/>
      <w:marTop w:val="0"/>
      <w:marBottom w:val="0"/>
      <w:divBdr>
        <w:top w:val="none" w:sz="0" w:space="0" w:color="auto"/>
        <w:left w:val="none" w:sz="0" w:space="0" w:color="auto"/>
        <w:bottom w:val="none" w:sz="0" w:space="0" w:color="auto"/>
        <w:right w:val="none" w:sz="0" w:space="0" w:color="auto"/>
      </w:divBdr>
    </w:div>
    <w:div w:id="1057321050">
      <w:bodyDiv w:val="1"/>
      <w:marLeft w:val="0"/>
      <w:marRight w:val="0"/>
      <w:marTop w:val="0"/>
      <w:marBottom w:val="0"/>
      <w:divBdr>
        <w:top w:val="none" w:sz="0" w:space="0" w:color="auto"/>
        <w:left w:val="none" w:sz="0" w:space="0" w:color="auto"/>
        <w:bottom w:val="none" w:sz="0" w:space="0" w:color="auto"/>
        <w:right w:val="none" w:sz="0" w:space="0" w:color="auto"/>
      </w:divBdr>
    </w:div>
    <w:div w:id="1136918618">
      <w:bodyDiv w:val="1"/>
      <w:marLeft w:val="0"/>
      <w:marRight w:val="0"/>
      <w:marTop w:val="0"/>
      <w:marBottom w:val="0"/>
      <w:divBdr>
        <w:top w:val="none" w:sz="0" w:space="0" w:color="auto"/>
        <w:left w:val="none" w:sz="0" w:space="0" w:color="auto"/>
        <w:bottom w:val="none" w:sz="0" w:space="0" w:color="auto"/>
        <w:right w:val="none" w:sz="0" w:space="0" w:color="auto"/>
      </w:divBdr>
    </w:div>
    <w:div w:id="1221405345">
      <w:bodyDiv w:val="1"/>
      <w:marLeft w:val="0"/>
      <w:marRight w:val="0"/>
      <w:marTop w:val="0"/>
      <w:marBottom w:val="0"/>
      <w:divBdr>
        <w:top w:val="none" w:sz="0" w:space="0" w:color="auto"/>
        <w:left w:val="none" w:sz="0" w:space="0" w:color="auto"/>
        <w:bottom w:val="none" w:sz="0" w:space="0" w:color="auto"/>
        <w:right w:val="none" w:sz="0" w:space="0" w:color="auto"/>
      </w:divBdr>
    </w:div>
    <w:div w:id="1329334598">
      <w:bodyDiv w:val="1"/>
      <w:marLeft w:val="0"/>
      <w:marRight w:val="0"/>
      <w:marTop w:val="0"/>
      <w:marBottom w:val="0"/>
      <w:divBdr>
        <w:top w:val="none" w:sz="0" w:space="0" w:color="auto"/>
        <w:left w:val="none" w:sz="0" w:space="0" w:color="auto"/>
        <w:bottom w:val="none" w:sz="0" w:space="0" w:color="auto"/>
        <w:right w:val="none" w:sz="0" w:space="0" w:color="auto"/>
      </w:divBdr>
    </w:div>
    <w:div w:id="1617565949">
      <w:bodyDiv w:val="1"/>
      <w:marLeft w:val="0"/>
      <w:marRight w:val="0"/>
      <w:marTop w:val="0"/>
      <w:marBottom w:val="0"/>
      <w:divBdr>
        <w:top w:val="none" w:sz="0" w:space="0" w:color="auto"/>
        <w:left w:val="none" w:sz="0" w:space="0" w:color="auto"/>
        <w:bottom w:val="none" w:sz="0" w:space="0" w:color="auto"/>
        <w:right w:val="none" w:sz="0" w:space="0" w:color="auto"/>
      </w:divBdr>
    </w:div>
    <w:div w:id="1621914162">
      <w:bodyDiv w:val="1"/>
      <w:marLeft w:val="0"/>
      <w:marRight w:val="0"/>
      <w:marTop w:val="0"/>
      <w:marBottom w:val="0"/>
      <w:divBdr>
        <w:top w:val="none" w:sz="0" w:space="0" w:color="auto"/>
        <w:left w:val="none" w:sz="0" w:space="0" w:color="auto"/>
        <w:bottom w:val="none" w:sz="0" w:space="0" w:color="auto"/>
        <w:right w:val="none" w:sz="0" w:space="0" w:color="auto"/>
      </w:divBdr>
      <w:divsChild>
        <w:div w:id="1510605312">
          <w:marLeft w:val="0"/>
          <w:marRight w:val="0"/>
          <w:marTop w:val="0"/>
          <w:marBottom w:val="0"/>
          <w:divBdr>
            <w:top w:val="none" w:sz="0" w:space="0" w:color="auto"/>
            <w:left w:val="none" w:sz="0" w:space="0" w:color="auto"/>
            <w:bottom w:val="none" w:sz="0" w:space="0" w:color="auto"/>
            <w:right w:val="none" w:sz="0" w:space="0" w:color="auto"/>
          </w:divBdr>
        </w:div>
        <w:div w:id="427235806">
          <w:marLeft w:val="0"/>
          <w:marRight w:val="0"/>
          <w:marTop w:val="0"/>
          <w:marBottom w:val="0"/>
          <w:divBdr>
            <w:top w:val="none" w:sz="0" w:space="0" w:color="auto"/>
            <w:left w:val="none" w:sz="0" w:space="0" w:color="auto"/>
            <w:bottom w:val="none" w:sz="0" w:space="0" w:color="auto"/>
            <w:right w:val="none" w:sz="0" w:space="0" w:color="auto"/>
          </w:divBdr>
          <w:divsChild>
            <w:div w:id="681591366">
              <w:marLeft w:val="0"/>
              <w:marRight w:val="165"/>
              <w:marTop w:val="150"/>
              <w:marBottom w:val="0"/>
              <w:divBdr>
                <w:top w:val="none" w:sz="0" w:space="0" w:color="auto"/>
                <w:left w:val="none" w:sz="0" w:space="0" w:color="auto"/>
                <w:bottom w:val="none" w:sz="0" w:space="0" w:color="auto"/>
                <w:right w:val="none" w:sz="0" w:space="0" w:color="auto"/>
              </w:divBdr>
              <w:divsChild>
                <w:div w:id="643388099">
                  <w:marLeft w:val="0"/>
                  <w:marRight w:val="0"/>
                  <w:marTop w:val="0"/>
                  <w:marBottom w:val="0"/>
                  <w:divBdr>
                    <w:top w:val="none" w:sz="0" w:space="0" w:color="auto"/>
                    <w:left w:val="none" w:sz="0" w:space="0" w:color="auto"/>
                    <w:bottom w:val="none" w:sz="0" w:space="0" w:color="auto"/>
                    <w:right w:val="none" w:sz="0" w:space="0" w:color="auto"/>
                  </w:divBdr>
                  <w:divsChild>
                    <w:div w:id="12519656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46856">
      <w:bodyDiv w:val="1"/>
      <w:marLeft w:val="0"/>
      <w:marRight w:val="0"/>
      <w:marTop w:val="0"/>
      <w:marBottom w:val="0"/>
      <w:divBdr>
        <w:top w:val="none" w:sz="0" w:space="0" w:color="auto"/>
        <w:left w:val="none" w:sz="0" w:space="0" w:color="auto"/>
        <w:bottom w:val="none" w:sz="0" w:space="0" w:color="auto"/>
        <w:right w:val="none" w:sz="0" w:space="0" w:color="auto"/>
      </w:divBdr>
    </w:div>
    <w:div w:id="1769230869">
      <w:bodyDiv w:val="1"/>
      <w:marLeft w:val="0"/>
      <w:marRight w:val="0"/>
      <w:marTop w:val="0"/>
      <w:marBottom w:val="0"/>
      <w:divBdr>
        <w:top w:val="none" w:sz="0" w:space="0" w:color="auto"/>
        <w:left w:val="none" w:sz="0" w:space="0" w:color="auto"/>
        <w:bottom w:val="none" w:sz="0" w:space="0" w:color="auto"/>
        <w:right w:val="none" w:sz="0" w:space="0" w:color="auto"/>
      </w:divBdr>
    </w:div>
    <w:div w:id="1824348047">
      <w:bodyDiv w:val="1"/>
      <w:marLeft w:val="0"/>
      <w:marRight w:val="0"/>
      <w:marTop w:val="0"/>
      <w:marBottom w:val="0"/>
      <w:divBdr>
        <w:top w:val="none" w:sz="0" w:space="0" w:color="auto"/>
        <w:left w:val="none" w:sz="0" w:space="0" w:color="auto"/>
        <w:bottom w:val="none" w:sz="0" w:space="0" w:color="auto"/>
        <w:right w:val="none" w:sz="0" w:space="0" w:color="auto"/>
      </w:divBdr>
    </w:div>
    <w:div w:id="2080319104">
      <w:bodyDiv w:val="1"/>
      <w:marLeft w:val="0"/>
      <w:marRight w:val="0"/>
      <w:marTop w:val="0"/>
      <w:marBottom w:val="0"/>
      <w:divBdr>
        <w:top w:val="none" w:sz="0" w:space="0" w:color="auto"/>
        <w:left w:val="none" w:sz="0" w:space="0" w:color="auto"/>
        <w:bottom w:val="none" w:sz="0" w:space="0" w:color="auto"/>
        <w:right w:val="none" w:sz="0" w:space="0" w:color="auto"/>
      </w:divBdr>
    </w:div>
    <w:div w:id="2106415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footer" Target="footer7.xml"/><Relationship Id="rId42" Type="http://schemas.openxmlformats.org/officeDocument/2006/relationships/chart" Target="charts/chart14.xml"/><Relationship Id="rId63" Type="http://schemas.openxmlformats.org/officeDocument/2006/relationships/image" Target="media/image15.png"/><Relationship Id="rId84" Type="http://schemas.openxmlformats.org/officeDocument/2006/relationships/image" Target="media/image36.png"/><Relationship Id="rId16"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header" Target="header1.xml"/><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footer" Target="footer8.xm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image" Target="media/image54.png"/><Relationship Id="rId123" Type="http://schemas.openxmlformats.org/officeDocument/2006/relationships/image" Target="media/image75.png"/><Relationship Id="rId128"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chart" Target="charts/chart15.xml"/><Relationship Id="rId48" Type="http://schemas.openxmlformats.org/officeDocument/2006/relationships/chart" Target="charts/chart20.xm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theme" Target="theme/theme1.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image" Target="media/image11.png"/><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6.png"/><Relationship Id="rId129" Type="http://schemas.openxmlformats.org/officeDocument/2006/relationships/hyperlink" Target="http://mqtt-explorer.com/" TargetMode="External"/><Relationship Id="rId54" Type="http://schemas.openxmlformats.org/officeDocument/2006/relationships/header" Target="header9.xml"/><Relationship Id="rId70" Type="http://schemas.openxmlformats.org/officeDocument/2006/relationships/image" Target="media/image22.png"/><Relationship Id="rId75" Type="http://schemas.openxmlformats.org/officeDocument/2006/relationships/image" Target="media/image27.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chart" Target="charts/chart21.xml"/><Relationship Id="rId114" Type="http://schemas.openxmlformats.org/officeDocument/2006/relationships/image" Target="media/image66.png"/><Relationship Id="rId119" Type="http://schemas.openxmlformats.org/officeDocument/2006/relationships/image" Target="media/image71.png"/><Relationship Id="rId44" Type="http://schemas.openxmlformats.org/officeDocument/2006/relationships/chart" Target="charts/chart16.xml"/><Relationship Id="rId60" Type="http://schemas.openxmlformats.org/officeDocument/2006/relationships/image" Target="media/image12.png"/><Relationship Id="rId65" Type="http://schemas.openxmlformats.org/officeDocument/2006/relationships/image" Target="media/image17.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hyperlink" Target="https://morioh.com/p/93ba2353480e" TargetMode="Externa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chart" Target="charts/chart11.xml"/><Relationship Id="rId109" Type="http://schemas.openxmlformats.org/officeDocument/2006/relationships/image" Target="media/image61.png"/><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4.png"/><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header" Target="header14.xml"/><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image" Target="media/image8.png"/><Relationship Id="rId77" Type="http://schemas.openxmlformats.org/officeDocument/2006/relationships/image" Target="media/image29.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hyperlink" Target="https://www.researchgate.net/scientific-contributions/Guo-Ming-Sung-74500133" TargetMode="External"/><Relationship Id="rId46" Type="http://schemas.openxmlformats.org/officeDocument/2006/relationships/chart" Target="charts/chart18.xml"/><Relationship Id="rId67" Type="http://schemas.openxmlformats.org/officeDocument/2006/relationships/image" Target="media/image19.png"/><Relationship Id="rId116" Type="http://schemas.openxmlformats.org/officeDocument/2006/relationships/image" Target="media/image68.png"/><Relationship Id="rId20" Type="http://schemas.openxmlformats.org/officeDocument/2006/relationships/header" Target="header5.xml"/><Relationship Id="rId41" Type="http://schemas.openxmlformats.org/officeDocument/2006/relationships/chart" Target="charts/chart13.xml"/><Relationship Id="rId62" Type="http://schemas.openxmlformats.org/officeDocument/2006/relationships/image" Target="media/image14.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63.png"/><Relationship Id="rId132" Type="http://schemas.openxmlformats.org/officeDocument/2006/relationships/header" Target="header15.xml"/><Relationship Id="rId15" Type="http://schemas.openxmlformats.org/officeDocument/2006/relationships/footer" Target="footer4.xml"/><Relationship Id="rId36" Type="http://schemas.openxmlformats.org/officeDocument/2006/relationships/chart" Target="charts/chart8.xml"/><Relationship Id="rId57" Type="http://schemas.openxmlformats.org/officeDocument/2006/relationships/image" Target="media/image9.png"/><Relationship Id="rId106" Type="http://schemas.openxmlformats.org/officeDocument/2006/relationships/image" Target="media/image58.png"/><Relationship Id="rId12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chart" Target="charts/chart3.xml"/><Relationship Id="rId52" Type="http://schemas.openxmlformats.org/officeDocument/2006/relationships/header" Target="header8.xm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5.png"/><Relationship Id="rId47" Type="http://schemas.openxmlformats.org/officeDocument/2006/relationships/chart" Target="charts/chart19.xml"/><Relationship Id="rId68" Type="http://schemas.openxmlformats.org/officeDocument/2006/relationships/image" Target="media/image20.png"/><Relationship Id="rId89" Type="http://schemas.openxmlformats.org/officeDocument/2006/relationships/image" Target="media/image41.png"/><Relationship Id="rId112" Type="http://schemas.openxmlformats.org/officeDocument/2006/relationships/image" Target="media/image64.png"/><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Laptops/Laptop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19;&#955;&#949;&#954;&#964;&#961;&#953;&#954;&#972;%20&#963;&#943;&#948;&#949;&#961;&#959;/&#951;&#955;&#949;&#954;&#964;&#961;&#953;&#954;&#972;%20&#963;&#943;&#948;&#949;&#961;&#959;(Phillips)__shell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32;&#951;&#955;&#949;&#959;&#961;&#940;&#963;&#949;&#953;&#962;/TV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32;&#951;&#955;&#949;&#959;&#961;&#940;&#963;&#949;&#953;&#962;/TV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32;&#951;&#955;&#949;&#959;&#961;&#940;&#963;&#949;&#953;&#962;/TV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64;&#959;&#963;&#964;&#953;&#941;&#961;&#949;&#962;/&#932;&#959;&#963;&#964;&#953;&#941;&#961;&#949;&#96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64;&#959;&#963;&#964;&#953;&#941;&#961;&#949;&#962;/&#932;&#959;&#963;&#964;&#953;&#941;&#961;&#949;&#96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31;&#964;&#945;&#952;&#949;&#961;&#959;&#943;%20&#919;&#933;/&#919;_&#93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31;&#964;&#945;&#952;&#949;&#961;&#959;&#943;%20&#919;&#933;/&#919;_&#93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54;&#955;&#953;&#956;&#945;&#964;&#953;&#963;&#964;&#953;&#954;&#940;/&#922;&#955;&#953;&#956;&#945;&#964;&#953;&#963;&#964;&#953;&#954;&#94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54;&#955;&#953;&#956;&#945;&#964;&#953;&#963;&#964;&#953;&#954;&#940;/&#922;&#955;&#953;&#956;&#945;&#964;&#953;&#963;&#964;&#953;&#954;&#94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Laptops/Laptop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60;&#955;&#951;&#957;&#964;&#973;&#961;&#953;&#959;%20&#961;&#959;&#973;&#967;&#969;&#957;/&#960;&#955;&#951;&#957;&#964;&#973;&#961;&#953;&#959;%20&#961;&#959;&#973;&#967;&#969;&#957;_shell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akis\OneDrive\&#933;&#960;&#959;&#955;&#959;&#947;&#953;&#963;&#964;&#942;&#962;\diplo\&#928;&#929;&#927;&#934;&#921;&#923;%20&#931;&#933;&#931;&#922;&#917;&#933;&#937;&#925;\&#934;&#959;&#973;&#961;&#957;&#959;&#962;&#924;&#953;&#954;&#961;&#959;&#954;&#965;&#956;&#940;&#964;&#969;&#957;\&#934;&#959;&#973;&#961;&#957;&#959;&#962;&#924;&#953;&#954;&#961;&#959;&#954;&#965;&#956;&#940;&#964;&#969;&#957;_shelly.csv"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Laptops/Laptop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45;&#957;&#949;&#956;&#953;&#963;&#964;&#942;&#961;&#949;&#962;/&#913;&#957;&#949;&#956;&#953;&#963;&#964;&#942;&#961;&#949;&#962;(&#956;&#953;&#954;&#961;&#972;&#962;_&#956;&#949;&#947;&#940;&#955;&#959;&#96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45;&#957;&#949;&#956;&#953;&#963;&#964;&#942;&#961;&#949;&#962;/&#913;&#957;&#949;&#956;&#953;&#963;&#964;&#942;&#961;&#949;&#962;(&#956;&#953;&#954;&#961;&#972;&#962;_&#956;&#949;&#947;&#940;&#955;&#959;&#96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46;&#961;&#945;&#963;&#964;&#942;&#961;&#945;&#962;_&#956;&#960;&#961;&#953;&#954;&#953;%20&#954;&#945;&#966;&#941;/&#946;&#961;&#945;&#963;&#964;&#942;&#961;&#945;&#962;_shel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22;&#945;&#966;&#949;&#964;&#953;&#941;&#961;&#949;&#962;/&#922;&#945;&#966;&#949;&#964;&#953;&#941;&#961;&#949;&#96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22;&#945;&#966;&#949;&#964;&#953;&#941;&#961;&#949;&#962;/&#922;&#945;&#966;&#949;&#964;&#953;&#941;&#961;&#949;&#96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8de5388dc571402a/&#933;&#960;&#959;&#955;&#959;&#947;&#953;&#963;&#964;&#942;&#962;/diplo/&#928;&#929;&#927;&#934;&#921;&#923;%20&#931;&#933;&#931;&#922;&#917;&#933;&#937;&#925;/&#946;&#961;&#945;&#963;&#964;&#942;&#961;&#945;&#962;_&#956;&#960;&#961;&#953;&#954;&#953;%20&#954;&#945;&#966;&#941;/&#956;&#960;&#961;&#943;&#954;&#953;-&#954;&#945;&#966;&#941;_shell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304781232935197E-2"/>
          <c:y val="0.12524361781157953"/>
          <c:w val="0.94210237318661527"/>
          <c:h val="0.78626854353639741"/>
        </c:manualLayout>
      </c:layout>
      <c:lineChart>
        <c:grouping val="standard"/>
        <c:varyColors val="0"/>
        <c:ser>
          <c:idx val="0"/>
          <c:order val="0"/>
          <c:tx>
            <c:v>Ισχύς ανά 1 sec</c:v>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2"/>
            <c:dispRSqr val="0"/>
            <c:dispEq val="0"/>
          </c:trendline>
          <c:trendline>
            <c:spPr>
              <a:ln w="19050" cap="rnd">
                <a:solidFill>
                  <a:schemeClr val="accent1"/>
                </a:solidFill>
                <a:prstDash val="sysDot"/>
              </a:ln>
              <a:effectLst/>
            </c:spPr>
            <c:trendlineType val="movingAvg"/>
            <c:period val="2"/>
            <c:dispRSqr val="0"/>
            <c:dispEq val="0"/>
          </c:trendline>
          <c:trendline>
            <c:spPr>
              <a:ln w="19050" cap="rnd">
                <a:solidFill>
                  <a:schemeClr val="accent1"/>
                </a:solidFill>
                <a:prstDash val="sysDot"/>
              </a:ln>
              <a:effectLst/>
            </c:spPr>
            <c:trendlineType val="movingAvg"/>
            <c:period val="2"/>
            <c:dispRSqr val="0"/>
            <c:dispEq val="0"/>
          </c:trendline>
          <c:trendline>
            <c:name>Μέσος όρος ισχύος 30 sec</c:name>
            <c:spPr>
              <a:ln w="15875" cap="rnd">
                <a:solidFill>
                  <a:srgbClr val="FF0000"/>
                </a:solidFill>
                <a:prstDash val="solid"/>
              </a:ln>
              <a:effectLst/>
            </c:spPr>
            <c:trendlineType val="movingAvg"/>
            <c:period val="30"/>
            <c:dispRSqr val="0"/>
            <c:dispEq val="0"/>
          </c:trendline>
          <c:cat>
            <c:numRef>
              <c:f>[Laptops.xlsx]Φύλλο1!$J$2:$J$3493</c:f>
              <c:numCache>
                <c:formatCode>h:mm:ss</c:formatCode>
                <c:ptCount val="3492"/>
                <c:pt idx="0">
                  <c:v>5.9282407407407402E-2</c:v>
                </c:pt>
                <c:pt idx="1">
                  <c:v>5.9293981481481482E-2</c:v>
                </c:pt>
                <c:pt idx="2">
                  <c:v>5.9305555555555597E-2</c:v>
                </c:pt>
                <c:pt idx="3">
                  <c:v>5.9317129629629602E-2</c:v>
                </c:pt>
                <c:pt idx="4">
                  <c:v>5.9328703703703703E-2</c:v>
                </c:pt>
                <c:pt idx="5">
                  <c:v>5.9340277777777797E-2</c:v>
                </c:pt>
                <c:pt idx="6">
                  <c:v>5.9351851851851899E-2</c:v>
                </c:pt>
                <c:pt idx="7">
                  <c:v>5.9363425925926E-2</c:v>
                </c:pt>
                <c:pt idx="8">
                  <c:v>5.9374999999999997E-2</c:v>
                </c:pt>
                <c:pt idx="9">
                  <c:v>5.9386574074074099E-2</c:v>
                </c:pt>
                <c:pt idx="10">
                  <c:v>5.93981481481482E-2</c:v>
                </c:pt>
                <c:pt idx="11">
                  <c:v>5.9409722222222301E-2</c:v>
                </c:pt>
                <c:pt idx="12">
                  <c:v>5.9421296296296403E-2</c:v>
                </c:pt>
                <c:pt idx="13">
                  <c:v>5.94328703703704E-2</c:v>
                </c:pt>
                <c:pt idx="14">
                  <c:v>5.9444444444444501E-2</c:v>
                </c:pt>
                <c:pt idx="15">
                  <c:v>5.9456018518518602E-2</c:v>
                </c:pt>
                <c:pt idx="16">
                  <c:v>5.9467592592592697E-2</c:v>
                </c:pt>
                <c:pt idx="17">
                  <c:v>5.9479166666666798E-2</c:v>
                </c:pt>
                <c:pt idx="18">
                  <c:v>5.9490740740740899E-2</c:v>
                </c:pt>
                <c:pt idx="19">
                  <c:v>5.9502314814814897E-2</c:v>
                </c:pt>
                <c:pt idx="20">
                  <c:v>5.9513888888888998E-2</c:v>
                </c:pt>
                <c:pt idx="21">
                  <c:v>5.9525462962963099E-2</c:v>
                </c:pt>
                <c:pt idx="22">
                  <c:v>5.9537037037037201E-2</c:v>
                </c:pt>
                <c:pt idx="23">
                  <c:v>5.9548611111111302E-2</c:v>
                </c:pt>
                <c:pt idx="24">
                  <c:v>5.9560185185185299E-2</c:v>
                </c:pt>
                <c:pt idx="25">
                  <c:v>5.9571759259259401E-2</c:v>
                </c:pt>
                <c:pt idx="26">
                  <c:v>5.9583333333333502E-2</c:v>
                </c:pt>
                <c:pt idx="27">
                  <c:v>5.9594907407407603E-2</c:v>
                </c:pt>
                <c:pt idx="28">
                  <c:v>5.9606481481481698E-2</c:v>
                </c:pt>
                <c:pt idx="29">
                  <c:v>5.9618055555555702E-2</c:v>
                </c:pt>
                <c:pt idx="30">
                  <c:v>5.9629629629629803E-2</c:v>
                </c:pt>
                <c:pt idx="31">
                  <c:v>5.9641203703703898E-2</c:v>
                </c:pt>
                <c:pt idx="32">
                  <c:v>5.9652777777777999E-2</c:v>
                </c:pt>
                <c:pt idx="33">
                  <c:v>5.96643518518521E-2</c:v>
                </c:pt>
                <c:pt idx="34">
                  <c:v>5.9675925925926097E-2</c:v>
                </c:pt>
                <c:pt idx="35">
                  <c:v>5.9687500000000199E-2</c:v>
                </c:pt>
                <c:pt idx="36">
                  <c:v>5.96990740740743E-2</c:v>
                </c:pt>
                <c:pt idx="37">
                  <c:v>5.9710648148148401E-2</c:v>
                </c:pt>
                <c:pt idx="38">
                  <c:v>5.9722222222222503E-2</c:v>
                </c:pt>
                <c:pt idx="39">
                  <c:v>5.97337962962965E-2</c:v>
                </c:pt>
                <c:pt idx="40">
                  <c:v>5.9745370370370601E-2</c:v>
                </c:pt>
                <c:pt idx="41">
                  <c:v>5.9756944444444703E-2</c:v>
                </c:pt>
                <c:pt idx="42">
                  <c:v>5.9768518518518797E-2</c:v>
                </c:pt>
                <c:pt idx="43">
                  <c:v>5.9780092592592898E-2</c:v>
                </c:pt>
                <c:pt idx="44">
                  <c:v>5.9791666666666902E-2</c:v>
                </c:pt>
                <c:pt idx="45">
                  <c:v>5.9803240740740997E-2</c:v>
                </c:pt>
                <c:pt idx="46">
                  <c:v>5.9814814814815098E-2</c:v>
                </c:pt>
                <c:pt idx="47">
                  <c:v>5.98263888888892E-2</c:v>
                </c:pt>
                <c:pt idx="48">
                  <c:v>5.9837962962963301E-2</c:v>
                </c:pt>
                <c:pt idx="49">
                  <c:v>5.9849537037037298E-2</c:v>
                </c:pt>
                <c:pt idx="50">
                  <c:v>5.9861111111111399E-2</c:v>
                </c:pt>
                <c:pt idx="51">
                  <c:v>5.9872685185185501E-2</c:v>
                </c:pt>
                <c:pt idx="52">
                  <c:v>5.9884259259259602E-2</c:v>
                </c:pt>
                <c:pt idx="53">
                  <c:v>5.9895833333333703E-2</c:v>
                </c:pt>
                <c:pt idx="54">
                  <c:v>5.9907407407407701E-2</c:v>
                </c:pt>
                <c:pt idx="55">
                  <c:v>5.9918981481481802E-2</c:v>
                </c:pt>
                <c:pt idx="56">
                  <c:v>5.9930555555555903E-2</c:v>
                </c:pt>
                <c:pt idx="57">
                  <c:v>5.9942129629629998E-2</c:v>
                </c:pt>
                <c:pt idx="58">
                  <c:v>5.9953703703704099E-2</c:v>
                </c:pt>
                <c:pt idx="59">
                  <c:v>5.99652777777782E-2</c:v>
                </c:pt>
                <c:pt idx="60">
                  <c:v>5.9976851851852198E-2</c:v>
                </c:pt>
                <c:pt idx="61">
                  <c:v>5.9988425925926299E-2</c:v>
                </c:pt>
                <c:pt idx="62">
                  <c:v>6.00000000000004E-2</c:v>
                </c:pt>
                <c:pt idx="63">
                  <c:v>6.0011574074074502E-2</c:v>
                </c:pt>
                <c:pt idx="64">
                  <c:v>6.0023148148148603E-2</c:v>
                </c:pt>
                <c:pt idx="65">
                  <c:v>6.00347222222226E-2</c:v>
                </c:pt>
                <c:pt idx="66">
                  <c:v>6.0046296296296701E-2</c:v>
                </c:pt>
                <c:pt idx="67">
                  <c:v>6.0057870370370803E-2</c:v>
                </c:pt>
                <c:pt idx="68">
                  <c:v>6.0069444444444897E-2</c:v>
                </c:pt>
                <c:pt idx="69">
                  <c:v>6.0081018518518998E-2</c:v>
                </c:pt>
                <c:pt idx="70">
                  <c:v>6.0092592592593003E-2</c:v>
                </c:pt>
                <c:pt idx="71">
                  <c:v>6.0104166666667097E-2</c:v>
                </c:pt>
                <c:pt idx="72">
                  <c:v>6.0115740740741198E-2</c:v>
                </c:pt>
                <c:pt idx="73">
                  <c:v>6.01273148148153E-2</c:v>
                </c:pt>
                <c:pt idx="74">
                  <c:v>6.0138888888889401E-2</c:v>
                </c:pt>
                <c:pt idx="75">
                  <c:v>6.0150462962963398E-2</c:v>
                </c:pt>
                <c:pt idx="76">
                  <c:v>6.01620370370375E-2</c:v>
                </c:pt>
                <c:pt idx="77">
                  <c:v>6.0173611111111601E-2</c:v>
                </c:pt>
                <c:pt idx="78">
                  <c:v>6.0185185185185702E-2</c:v>
                </c:pt>
                <c:pt idx="79">
                  <c:v>6.0196759259259797E-2</c:v>
                </c:pt>
                <c:pt idx="80">
                  <c:v>6.0208333333333801E-2</c:v>
                </c:pt>
                <c:pt idx="81">
                  <c:v>6.0219907407407902E-2</c:v>
                </c:pt>
                <c:pt idx="82">
                  <c:v>6.0231481481481997E-2</c:v>
                </c:pt>
                <c:pt idx="83">
                  <c:v>6.0243055555556098E-2</c:v>
                </c:pt>
                <c:pt idx="84">
                  <c:v>6.0254629629630199E-2</c:v>
                </c:pt>
                <c:pt idx="85">
                  <c:v>6.0266203703704203E-2</c:v>
                </c:pt>
                <c:pt idx="86">
                  <c:v>6.0277777777778298E-2</c:v>
                </c:pt>
                <c:pt idx="87">
                  <c:v>6.0289351851852399E-2</c:v>
                </c:pt>
                <c:pt idx="88">
                  <c:v>6.03009259259265E-2</c:v>
                </c:pt>
                <c:pt idx="89">
                  <c:v>6.0312500000000602E-2</c:v>
                </c:pt>
                <c:pt idx="90">
                  <c:v>6.0324074074074703E-2</c:v>
                </c:pt>
                <c:pt idx="91">
                  <c:v>6.03356481481487E-2</c:v>
                </c:pt>
                <c:pt idx="92">
                  <c:v>6.0347222222222802E-2</c:v>
                </c:pt>
                <c:pt idx="93">
                  <c:v>6.0358796296296903E-2</c:v>
                </c:pt>
                <c:pt idx="94">
                  <c:v>6.0370370370370997E-2</c:v>
                </c:pt>
                <c:pt idx="95">
                  <c:v>6.0381944444445099E-2</c:v>
                </c:pt>
                <c:pt idx="96">
                  <c:v>6.0393518518519103E-2</c:v>
                </c:pt>
                <c:pt idx="97">
                  <c:v>6.0405092592593197E-2</c:v>
                </c:pt>
                <c:pt idx="98">
                  <c:v>6.0416666666667299E-2</c:v>
                </c:pt>
                <c:pt idx="99">
                  <c:v>6.04282407407414E-2</c:v>
                </c:pt>
                <c:pt idx="100">
                  <c:v>6.0439814814815501E-2</c:v>
                </c:pt>
                <c:pt idx="101">
                  <c:v>6.0451388888889498E-2</c:v>
                </c:pt>
                <c:pt idx="102">
                  <c:v>6.04629629629636E-2</c:v>
                </c:pt>
                <c:pt idx="103">
                  <c:v>6.0474537037037701E-2</c:v>
                </c:pt>
                <c:pt idx="104">
                  <c:v>6.0486111111111802E-2</c:v>
                </c:pt>
                <c:pt idx="105">
                  <c:v>6.04976851851858E-2</c:v>
                </c:pt>
                <c:pt idx="106">
                  <c:v>6.0509259259259901E-2</c:v>
                </c:pt>
                <c:pt idx="107">
                  <c:v>6.0520833333334002E-2</c:v>
                </c:pt>
                <c:pt idx="108">
                  <c:v>6.0532407407408097E-2</c:v>
                </c:pt>
                <c:pt idx="109">
                  <c:v>6.0543981481482198E-2</c:v>
                </c:pt>
                <c:pt idx="110">
                  <c:v>6.0555555555556299E-2</c:v>
                </c:pt>
                <c:pt idx="111">
                  <c:v>6.0567129629630297E-2</c:v>
                </c:pt>
                <c:pt idx="112">
                  <c:v>6.0578703703704398E-2</c:v>
                </c:pt>
                <c:pt idx="113">
                  <c:v>6.0590277777778499E-2</c:v>
                </c:pt>
                <c:pt idx="114">
                  <c:v>6.0601851851852601E-2</c:v>
                </c:pt>
                <c:pt idx="115">
                  <c:v>6.0613425925926702E-2</c:v>
                </c:pt>
                <c:pt idx="116">
                  <c:v>6.0625000000000699E-2</c:v>
                </c:pt>
                <c:pt idx="117">
                  <c:v>6.06365740740748E-2</c:v>
                </c:pt>
                <c:pt idx="118">
                  <c:v>6.0648148148148902E-2</c:v>
                </c:pt>
                <c:pt idx="119">
                  <c:v>6.0659722222223003E-2</c:v>
                </c:pt>
                <c:pt idx="120">
                  <c:v>6.0671296296297098E-2</c:v>
                </c:pt>
                <c:pt idx="121">
                  <c:v>6.0682870370371102E-2</c:v>
                </c:pt>
                <c:pt idx="122">
                  <c:v>6.0694444444445203E-2</c:v>
                </c:pt>
                <c:pt idx="123">
                  <c:v>6.0706018518519297E-2</c:v>
                </c:pt>
                <c:pt idx="124">
                  <c:v>6.0717592592593399E-2</c:v>
                </c:pt>
                <c:pt idx="125">
                  <c:v>6.07291666666675E-2</c:v>
                </c:pt>
                <c:pt idx="126">
                  <c:v>6.0740740740741497E-2</c:v>
                </c:pt>
                <c:pt idx="127">
                  <c:v>6.0752314814815599E-2</c:v>
                </c:pt>
                <c:pt idx="128">
                  <c:v>6.07638888888897E-2</c:v>
                </c:pt>
                <c:pt idx="129">
                  <c:v>6.0775462962963801E-2</c:v>
                </c:pt>
                <c:pt idx="130">
                  <c:v>6.0787037037037903E-2</c:v>
                </c:pt>
                <c:pt idx="131">
                  <c:v>6.07986111111119E-2</c:v>
                </c:pt>
                <c:pt idx="132">
                  <c:v>6.0810185185186001E-2</c:v>
                </c:pt>
                <c:pt idx="133">
                  <c:v>6.0821759259260103E-2</c:v>
                </c:pt>
                <c:pt idx="134">
                  <c:v>6.0833333333334197E-2</c:v>
                </c:pt>
                <c:pt idx="135">
                  <c:v>6.0844907407408298E-2</c:v>
                </c:pt>
                <c:pt idx="136">
                  <c:v>6.08564814814824E-2</c:v>
                </c:pt>
                <c:pt idx="137">
                  <c:v>6.0868055555556397E-2</c:v>
                </c:pt>
                <c:pt idx="138">
                  <c:v>6.0879629629630498E-2</c:v>
                </c:pt>
                <c:pt idx="139">
                  <c:v>6.0891203703704599E-2</c:v>
                </c:pt>
                <c:pt idx="140">
                  <c:v>6.0902777777778701E-2</c:v>
                </c:pt>
                <c:pt idx="141">
                  <c:v>6.0914351851852802E-2</c:v>
                </c:pt>
                <c:pt idx="142">
                  <c:v>6.0925925925926799E-2</c:v>
                </c:pt>
                <c:pt idx="143">
                  <c:v>6.0937500000000901E-2</c:v>
                </c:pt>
                <c:pt idx="144">
                  <c:v>6.0949074074075002E-2</c:v>
                </c:pt>
                <c:pt idx="145">
                  <c:v>6.0960648148149103E-2</c:v>
                </c:pt>
                <c:pt idx="146">
                  <c:v>6.0972222222223101E-2</c:v>
                </c:pt>
                <c:pt idx="147">
                  <c:v>6.0983796296297202E-2</c:v>
                </c:pt>
                <c:pt idx="148">
                  <c:v>6.0995370370371303E-2</c:v>
                </c:pt>
                <c:pt idx="149">
                  <c:v>6.1006944444445398E-2</c:v>
                </c:pt>
                <c:pt idx="150">
                  <c:v>6.1018518518519499E-2</c:v>
                </c:pt>
                <c:pt idx="151">
                  <c:v>6.10300925925936E-2</c:v>
                </c:pt>
                <c:pt idx="152">
                  <c:v>6.1041666666667597E-2</c:v>
                </c:pt>
                <c:pt idx="153">
                  <c:v>6.1053240740741699E-2</c:v>
                </c:pt>
                <c:pt idx="154">
                  <c:v>6.10648148148158E-2</c:v>
                </c:pt>
                <c:pt idx="155">
                  <c:v>6.1076388888889901E-2</c:v>
                </c:pt>
                <c:pt idx="156">
                  <c:v>6.1087962962964003E-2</c:v>
                </c:pt>
                <c:pt idx="157">
                  <c:v>6.1099537037038E-2</c:v>
                </c:pt>
                <c:pt idx="158">
                  <c:v>6.1111111111112101E-2</c:v>
                </c:pt>
                <c:pt idx="159">
                  <c:v>6.1122685185186203E-2</c:v>
                </c:pt>
                <c:pt idx="160">
                  <c:v>6.1134259259260297E-2</c:v>
                </c:pt>
                <c:pt idx="161">
                  <c:v>6.1145833333334398E-2</c:v>
                </c:pt>
                <c:pt idx="162">
                  <c:v>6.1157407407408403E-2</c:v>
                </c:pt>
                <c:pt idx="163">
                  <c:v>6.1168981481482497E-2</c:v>
                </c:pt>
                <c:pt idx="164">
                  <c:v>6.1180555555556598E-2</c:v>
                </c:pt>
                <c:pt idx="165">
                  <c:v>6.11921296296307E-2</c:v>
                </c:pt>
                <c:pt idx="166">
                  <c:v>6.1203703703704801E-2</c:v>
                </c:pt>
                <c:pt idx="167">
                  <c:v>6.1215277777778902E-2</c:v>
                </c:pt>
                <c:pt idx="168">
                  <c:v>6.12268518518529E-2</c:v>
                </c:pt>
                <c:pt idx="169">
                  <c:v>6.1238425925927001E-2</c:v>
                </c:pt>
                <c:pt idx="170">
                  <c:v>6.1250000000001102E-2</c:v>
                </c:pt>
                <c:pt idx="171">
                  <c:v>6.1261574074075197E-2</c:v>
                </c:pt>
                <c:pt idx="172">
                  <c:v>6.1273148148149201E-2</c:v>
                </c:pt>
                <c:pt idx="173">
                  <c:v>6.1284722222223302E-2</c:v>
                </c:pt>
                <c:pt idx="174">
                  <c:v>6.1296296296297403E-2</c:v>
                </c:pt>
                <c:pt idx="175">
                  <c:v>6.1307870370371498E-2</c:v>
                </c:pt>
                <c:pt idx="176">
                  <c:v>6.1319444444445599E-2</c:v>
                </c:pt>
                <c:pt idx="177">
                  <c:v>6.13310185185197E-2</c:v>
                </c:pt>
                <c:pt idx="178">
                  <c:v>6.1342592592593698E-2</c:v>
                </c:pt>
                <c:pt idx="179">
                  <c:v>6.1354166666667799E-2</c:v>
                </c:pt>
                <c:pt idx="180">
                  <c:v>6.13657407407419E-2</c:v>
                </c:pt>
                <c:pt idx="181">
                  <c:v>6.1377314814816002E-2</c:v>
                </c:pt>
                <c:pt idx="182">
                  <c:v>6.1388888888890103E-2</c:v>
                </c:pt>
                <c:pt idx="183">
                  <c:v>6.14004629629641E-2</c:v>
                </c:pt>
                <c:pt idx="184">
                  <c:v>6.1412037037038202E-2</c:v>
                </c:pt>
                <c:pt idx="185">
                  <c:v>6.1423611111112303E-2</c:v>
                </c:pt>
                <c:pt idx="186">
                  <c:v>6.1435185185186397E-2</c:v>
                </c:pt>
                <c:pt idx="187">
                  <c:v>6.1446759259260499E-2</c:v>
                </c:pt>
                <c:pt idx="188">
                  <c:v>6.1458333333334503E-2</c:v>
                </c:pt>
                <c:pt idx="189">
                  <c:v>6.1469907407408597E-2</c:v>
                </c:pt>
                <c:pt idx="190">
                  <c:v>6.1481481481482698E-2</c:v>
                </c:pt>
                <c:pt idx="191">
                  <c:v>6.14930555555568E-2</c:v>
                </c:pt>
                <c:pt idx="192">
                  <c:v>6.1504629629630901E-2</c:v>
                </c:pt>
                <c:pt idx="193">
                  <c:v>6.1516203703704898E-2</c:v>
                </c:pt>
                <c:pt idx="194">
                  <c:v>6.1527777777779E-2</c:v>
                </c:pt>
                <c:pt idx="195">
                  <c:v>6.1539351851853101E-2</c:v>
                </c:pt>
                <c:pt idx="196">
                  <c:v>6.1550925925927202E-2</c:v>
                </c:pt>
                <c:pt idx="197">
                  <c:v>6.1562500000001297E-2</c:v>
                </c:pt>
                <c:pt idx="198">
                  <c:v>6.1574074074075301E-2</c:v>
                </c:pt>
                <c:pt idx="199">
                  <c:v>6.1585648148149402E-2</c:v>
                </c:pt>
                <c:pt idx="200">
                  <c:v>6.1597222222223497E-2</c:v>
                </c:pt>
                <c:pt idx="201">
                  <c:v>6.1608796296297598E-2</c:v>
                </c:pt>
                <c:pt idx="202">
                  <c:v>6.1620370370371699E-2</c:v>
                </c:pt>
                <c:pt idx="203">
                  <c:v>6.1631944444445697E-2</c:v>
                </c:pt>
                <c:pt idx="204">
                  <c:v>6.1643518518519798E-2</c:v>
                </c:pt>
                <c:pt idx="205">
                  <c:v>6.1655092592593899E-2</c:v>
                </c:pt>
                <c:pt idx="206">
                  <c:v>6.1666666666668001E-2</c:v>
                </c:pt>
                <c:pt idx="207">
                  <c:v>6.1678240740742102E-2</c:v>
                </c:pt>
                <c:pt idx="208">
                  <c:v>6.1689814814816203E-2</c:v>
                </c:pt>
                <c:pt idx="209">
                  <c:v>6.17013888888902E-2</c:v>
                </c:pt>
                <c:pt idx="210">
                  <c:v>6.1712962962964302E-2</c:v>
                </c:pt>
                <c:pt idx="211">
                  <c:v>6.1724537037038403E-2</c:v>
                </c:pt>
                <c:pt idx="212">
                  <c:v>6.1736111111112497E-2</c:v>
                </c:pt>
                <c:pt idx="213">
                  <c:v>6.1747685185186599E-2</c:v>
                </c:pt>
                <c:pt idx="214">
                  <c:v>6.1759259259260603E-2</c:v>
                </c:pt>
                <c:pt idx="215">
                  <c:v>6.1770833333334697E-2</c:v>
                </c:pt>
                <c:pt idx="216">
                  <c:v>6.1782407407408799E-2</c:v>
                </c:pt>
                <c:pt idx="217">
                  <c:v>6.17939814814829E-2</c:v>
                </c:pt>
                <c:pt idx="218">
                  <c:v>6.1805555555557001E-2</c:v>
                </c:pt>
                <c:pt idx="219">
                  <c:v>6.1817129629630999E-2</c:v>
                </c:pt>
                <c:pt idx="220">
                  <c:v>6.18287037037051E-2</c:v>
                </c:pt>
                <c:pt idx="221">
                  <c:v>6.1840277777779201E-2</c:v>
                </c:pt>
                <c:pt idx="222">
                  <c:v>6.1851851851853303E-2</c:v>
                </c:pt>
                <c:pt idx="223">
                  <c:v>6.18634259259273E-2</c:v>
                </c:pt>
                <c:pt idx="224">
                  <c:v>6.1875000000001401E-2</c:v>
                </c:pt>
                <c:pt idx="225">
                  <c:v>6.1886574074075502E-2</c:v>
                </c:pt>
                <c:pt idx="226">
                  <c:v>6.1898148148149597E-2</c:v>
                </c:pt>
                <c:pt idx="227">
                  <c:v>6.1909722222223698E-2</c:v>
                </c:pt>
                <c:pt idx="228">
                  <c:v>6.1921296296297799E-2</c:v>
                </c:pt>
                <c:pt idx="229">
                  <c:v>6.1932870370371797E-2</c:v>
                </c:pt>
                <c:pt idx="230">
                  <c:v>6.1944444444445898E-2</c:v>
                </c:pt>
                <c:pt idx="231">
                  <c:v>6.1956018518519999E-2</c:v>
                </c:pt>
                <c:pt idx="232">
                  <c:v>6.1967592592594101E-2</c:v>
                </c:pt>
                <c:pt idx="233">
                  <c:v>6.1979166666668202E-2</c:v>
                </c:pt>
                <c:pt idx="234">
                  <c:v>6.1990740740742199E-2</c:v>
                </c:pt>
                <c:pt idx="235">
                  <c:v>6.2002314814816301E-2</c:v>
                </c:pt>
                <c:pt idx="236">
                  <c:v>6.2013888888890402E-2</c:v>
                </c:pt>
                <c:pt idx="237">
                  <c:v>6.2025462962964503E-2</c:v>
                </c:pt>
                <c:pt idx="238">
                  <c:v>6.2037037037038598E-2</c:v>
                </c:pt>
                <c:pt idx="239">
                  <c:v>6.2048611111112602E-2</c:v>
                </c:pt>
                <c:pt idx="240">
                  <c:v>6.2060185185186703E-2</c:v>
                </c:pt>
                <c:pt idx="241">
                  <c:v>6.2071759259260798E-2</c:v>
                </c:pt>
                <c:pt idx="242">
                  <c:v>6.2083333333334899E-2</c:v>
                </c:pt>
                <c:pt idx="243">
                  <c:v>6.2094907407409E-2</c:v>
                </c:pt>
                <c:pt idx="244">
                  <c:v>6.2106481481482997E-2</c:v>
                </c:pt>
                <c:pt idx="245">
                  <c:v>6.2118055555557099E-2</c:v>
                </c:pt>
                <c:pt idx="246">
                  <c:v>6.21296296296312E-2</c:v>
                </c:pt>
                <c:pt idx="247">
                  <c:v>6.2141203703705301E-2</c:v>
                </c:pt>
                <c:pt idx="248">
                  <c:v>6.2152777777779403E-2</c:v>
                </c:pt>
                <c:pt idx="249">
                  <c:v>6.21643518518534E-2</c:v>
                </c:pt>
                <c:pt idx="250">
                  <c:v>6.2175925925927501E-2</c:v>
                </c:pt>
                <c:pt idx="251">
                  <c:v>6.2187500000001603E-2</c:v>
                </c:pt>
                <c:pt idx="252">
                  <c:v>6.2199074074075697E-2</c:v>
                </c:pt>
                <c:pt idx="253">
                  <c:v>6.2210648148149798E-2</c:v>
                </c:pt>
                <c:pt idx="254">
                  <c:v>6.22222222222239E-2</c:v>
                </c:pt>
                <c:pt idx="255">
                  <c:v>6.2233796296297897E-2</c:v>
                </c:pt>
                <c:pt idx="256">
                  <c:v>6.2245370370371998E-2</c:v>
                </c:pt>
                <c:pt idx="257">
                  <c:v>6.22569444444461E-2</c:v>
                </c:pt>
                <c:pt idx="258">
                  <c:v>6.2268518518520201E-2</c:v>
                </c:pt>
                <c:pt idx="259">
                  <c:v>6.2280092592594302E-2</c:v>
                </c:pt>
                <c:pt idx="260">
                  <c:v>6.2291666666668299E-2</c:v>
                </c:pt>
                <c:pt idx="261">
                  <c:v>6.2303240740742401E-2</c:v>
                </c:pt>
                <c:pt idx="262">
                  <c:v>6.2314814814816502E-2</c:v>
                </c:pt>
                <c:pt idx="263">
                  <c:v>6.2326388888890603E-2</c:v>
                </c:pt>
                <c:pt idx="264">
                  <c:v>6.2337962962964601E-2</c:v>
                </c:pt>
                <c:pt idx="265">
                  <c:v>6.2349537037038702E-2</c:v>
                </c:pt>
                <c:pt idx="266">
                  <c:v>6.2361111111112803E-2</c:v>
                </c:pt>
                <c:pt idx="267">
                  <c:v>6.2372685185186898E-2</c:v>
                </c:pt>
                <c:pt idx="268">
                  <c:v>6.2384259259260999E-2</c:v>
                </c:pt>
                <c:pt idx="269">
                  <c:v>6.23958333333351E-2</c:v>
                </c:pt>
                <c:pt idx="270">
                  <c:v>6.2407407407409098E-2</c:v>
                </c:pt>
                <c:pt idx="271">
                  <c:v>6.2418981481483199E-2</c:v>
                </c:pt>
                <c:pt idx="272">
                  <c:v>6.24305555555573E-2</c:v>
                </c:pt>
                <c:pt idx="273">
                  <c:v>6.2442129629631402E-2</c:v>
                </c:pt>
                <c:pt idx="274">
                  <c:v>6.2453703703705503E-2</c:v>
                </c:pt>
                <c:pt idx="275">
                  <c:v>6.24652777777795E-2</c:v>
                </c:pt>
                <c:pt idx="276">
                  <c:v>6.2476851851853601E-2</c:v>
                </c:pt>
                <c:pt idx="277">
                  <c:v>6.2488425925927703E-2</c:v>
                </c:pt>
                <c:pt idx="278">
                  <c:v>6.2500000000001804E-2</c:v>
                </c:pt>
                <c:pt idx="279">
                  <c:v>6.2511574074075898E-2</c:v>
                </c:pt>
                <c:pt idx="280">
                  <c:v>6.2523148148149896E-2</c:v>
                </c:pt>
                <c:pt idx="281">
                  <c:v>6.2534722222224004E-2</c:v>
                </c:pt>
                <c:pt idx="282">
                  <c:v>6.2546296296298098E-2</c:v>
                </c:pt>
                <c:pt idx="283">
                  <c:v>6.2557870370372207E-2</c:v>
                </c:pt>
                <c:pt idx="284">
                  <c:v>6.2569444444446301E-2</c:v>
                </c:pt>
                <c:pt idx="285">
                  <c:v>6.2581018518520395E-2</c:v>
                </c:pt>
                <c:pt idx="286">
                  <c:v>6.2592592592594407E-2</c:v>
                </c:pt>
                <c:pt idx="287">
                  <c:v>6.2604166666668501E-2</c:v>
                </c:pt>
                <c:pt idx="288">
                  <c:v>6.2615740740742595E-2</c:v>
                </c:pt>
                <c:pt idx="289">
                  <c:v>6.2627314814816704E-2</c:v>
                </c:pt>
                <c:pt idx="290">
                  <c:v>6.2638888888890798E-2</c:v>
                </c:pt>
                <c:pt idx="291">
                  <c:v>6.2650462962964795E-2</c:v>
                </c:pt>
                <c:pt idx="292">
                  <c:v>6.2662037037038903E-2</c:v>
                </c:pt>
                <c:pt idx="293">
                  <c:v>6.2673611111112998E-2</c:v>
                </c:pt>
                <c:pt idx="294">
                  <c:v>6.2685185185187106E-2</c:v>
                </c:pt>
                <c:pt idx="295">
                  <c:v>6.2696759259261103E-2</c:v>
                </c:pt>
                <c:pt idx="296">
                  <c:v>6.2708333333335198E-2</c:v>
                </c:pt>
                <c:pt idx="297">
                  <c:v>6.2719907407409306E-2</c:v>
                </c:pt>
                <c:pt idx="298">
                  <c:v>6.27314814814834E-2</c:v>
                </c:pt>
                <c:pt idx="299">
                  <c:v>6.2743055555557495E-2</c:v>
                </c:pt>
                <c:pt idx="300">
                  <c:v>6.2754629629631506E-2</c:v>
                </c:pt>
                <c:pt idx="301">
                  <c:v>6.27662037037056E-2</c:v>
                </c:pt>
                <c:pt idx="302">
                  <c:v>6.2777777777779695E-2</c:v>
                </c:pt>
                <c:pt idx="303">
                  <c:v>6.2789351851853803E-2</c:v>
                </c:pt>
                <c:pt idx="304">
                  <c:v>6.2800925925927897E-2</c:v>
                </c:pt>
                <c:pt idx="305">
                  <c:v>6.2812500000002006E-2</c:v>
                </c:pt>
                <c:pt idx="306">
                  <c:v>6.2824074074076003E-2</c:v>
                </c:pt>
                <c:pt idx="307">
                  <c:v>6.2835648148150097E-2</c:v>
                </c:pt>
                <c:pt idx="308">
                  <c:v>6.2847222222224206E-2</c:v>
                </c:pt>
                <c:pt idx="309">
                  <c:v>6.28587962962983E-2</c:v>
                </c:pt>
                <c:pt idx="310">
                  <c:v>6.2870370370372394E-2</c:v>
                </c:pt>
                <c:pt idx="311">
                  <c:v>6.2881944444446405E-2</c:v>
                </c:pt>
                <c:pt idx="312">
                  <c:v>6.28935185185205E-2</c:v>
                </c:pt>
                <c:pt idx="313">
                  <c:v>6.2905092592594594E-2</c:v>
                </c:pt>
                <c:pt idx="314">
                  <c:v>6.2916666666668702E-2</c:v>
                </c:pt>
                <c:pt idx="315">
                  <c:v>6.2928240740742797E-2</c:v>
                </c:pt>
                <c:pt idx="316">
                  <c:v>6.2939814814816794E-2</c:v>
                </c:pt>
                <c:pt idx="317">
                  <c:v>6.2951388888890902E-2</c:v>
                </c:pt>
                <c:pt idx="318">
                  <c:v>6.2962962962964997E-2</c:v>
                </c:pt>
                <c:pt idx="319">
                  <c:v>6.2974537037039105E-2</c:v>
                </c:pt>
                <c:pt idx="320">
                  <c:v>6.2986111111113199E-2</c:v>
                </c:pt>
                <c:pt idx="321">
                  <c:v>6.2997685185187197E-2</c:v>
                </c:pt>
                <c:pt idx="322">
                  <c:v>6.3009259259261305E-2</c:v>
                </c:pt>
                <c:pt idx="323">
                  <c:v>6.3020833333335399E-2</c:v>
                </c:pt>
                <c:pt idx="324">
                  <c:v>6.3032407407409494E-2</c:v>
                </c:pt>
                <c:pt idx="325">
                  <c:v>6.3043981481483602E-2</c:v>
                </c:pt>
                <c:pt idx="326">
                  <c:v>6.3055555555557696E-2</c:v>
                </c:pt>
                <c:pt idx="327">
                  <c:v>6.3067129629631694E-2</c:v>
                </c:pt>
                <c:pt idx="328">
                  <c:v>6.3078703703705802E-2</c:v>
                </c:pt>
                <c:pt idx="329">
                  <c:v>6.3090277777779896E-2</c:v>
                </c:pt>
                <c:pt idx="330">
                  <c:v>6.3101851851854004E-2</c:v>
                </c:pt>
                <c:pt idx="331">
                  <c:v>6.3113425925928099E-2</c:v>
                </c:pt>
                <c:pt idx="332">
                  <c:v>6.3125000000002096E-2</c:v>
                </c:pt>
                <c:pt idx="333">
                  <c:v>6.3136574074076204E-2</c:v>
                </c:pt>
                <c:pt idx="334">
                  <c:v>6.3148148148150299E-2</c:v>
                </c:pt>
                <c:pt idx="335">
                  <c:v>6.3159722222224393E-2</c:v>
                </c:pt>
                <c:pt idx="336">
                  <c:v>6.3171296296298404E-2</c:v>
                </c:pt>
                <c:pt idx="337">
                  <c:v>6.3182870370372499E-2</c:v>
                </c:pt>
                <c:pt idx="338">
                  <c:v>6.3194444444446607E-2</c:v>
                </c:pt>
                <c:pt idx="339">
                  <c:v>6.3206018518520701E-2</c:v>
                </c:pt>
                <c:pt idx="340">
                  <c:v>6.3217592592594796E-2</c:v>
                </c:pt>
                <c:pt idx="341">
                  <c:v>6.3229166666668807E-2</c:v>
                </c:pt>
                <c:pt idx="342">
                  <c:v>6.3240740740742901E-2</c:v>
                </c:pt>
                <c:pt idx="343">
                  <c:v>6.3252314814816996E-2</c:v>
                </c:pt>
                <c:pt idx="344">
                  <c:v>6.3263888888891104E-2</c:v>
                </c:pt>
                <c:pt idx="345">
                  <c:v>6.3275462962965198E-2</c:v>
                </c:pt>
                <c:pt idx="346">
                  <c:v>6.3287037037039306E-2</c:v>
                </c:pt>
                <c:pt idx="347">
                  <c:v>6.3298611111113304E-2</c:v>
                </c:pt>
                <c:pt idx="348">
                  <c:v>6.3310185185187398E-2</c:v>
                </c:pt>
                <c:pt idx="349">
                  <c:v>6.3321759259261506E-2</c:v>
                </c:pt>
                <c:pt idx="350">
                  <c:v>6.3333333333335601E-2</c:v>
                </c:pt>
                <c:pt idx="351">
                  <c:v>6.3344907407409695E-2</c:v>
                </c:pt>
                <c:pt idx="352">
                  <c:v>6.3356481481483706E-2</c:v>
                </c:pt>
                <c:pt idx="353">
                  <c:v>6.3368055555557801E-2</c:v>
                </c:pt>
                <c:pt idx="354">
                  <c:v>6.3379629629631895E-2</c:v>
                </c:pt>
                <c:pt idx="355">
                  <c:v>6.3391203703706003E-2</c:v>
                </c:pt>
                <c:pt idx="356">
                  <c:v>6.3402777777780098E-2</c:v>
                </c:pt>
                <c:pt idx="357">
                  <c:v>6.3414351851854095E-2</c:v>
                </c:pt>
                <c:pt idx="358">
                  <c:v>6.3425925925928203E-2</c:v>
                </c:pt>
                <c:pt idx="359">
                  <c:v>6.3437500000002298E-2</c:v>
                </c:pt>
                <c:pt idx="360">
                  <c:v>6.3449074074076406E-2</c:v>
                </c:pt>
                <c:pt idx="361">
                  <c:v>6.34606481481505E-2</c:v>
                </c:pt>
                <c:pt idx="362">
                  <c:v>6.3472222222224498E-2</c:v>
                </c:pt>
                <c:pt idx="363">
                  <c:v>6.3483796296298606E-2</c:v>
                </c:pt>
                <c:pt idx="364">
                  <c:v>6.34953703703727E-2</c:v>
                </c:pt>
                <c:pt idx="365">
                  <c:v>6.3506944444446795E-2</c:v>
                </c:pt>
                <c:pt idx="366">
                  <c:v>6.3518518518520903E-2</c:v>
                </c:pt>
                <c:pt idx="367">
                  <c:v>6.3530092592594997E-2</c:v>
                </c:pt>
                <c:pt idx="368">
                  <c:v>6.3541666666668994E-2</c:v>
                </c:pt>
                <c:pt idx="369">
                  <c:v>6.3553240740743103E-2</c:v>
                </c:pt>
                <c:pt idx="370">
                  <c:v>6.3564814814817197E-2</c:v>
                </c:pt>
                <c:pt idx="371">
                  <c:v>6.3576388888891305E-2</c:v>
                </c:pt>
                <c:pt idx="372">
                  <c:v>6.35879629629654E-2</c:v>
                </c:pt>
                <c:pt idx="373">
                  <c:v>6.3599537037039397E-2</c:v>
                </c:pt>
                <c:pt idx="374">
                  <c:v>6.3611111111113505E-2</c:v>
                </c:pt>
                <c:pt idx="375">
                  <c:v>6.36226851851876E-2</c:v>
                </c:pt>
                <c:pt idx="376">
                  <c:v>6.3634259259261694E-2</c:v>
                </c:pt>
                <c:pt idx="377">
                  <c:v>6.3645833333335705E-2</c:v>
                </c:pt>
                <c:pt idx="378">
                  <c:v>6.36574074074098E-2</c:v>
                </c:pt>
                <c:pt idx="379">
                  <c:v>6.3668981481483894E-2</c:v>
                </c:pt>
                <c:pt idx="380">
                  <c:v>6.3680555555558002E-2</c:v>
                </c:pt>
                <c:pt idx="381">
                  <c:v>6.3692129629632097E-2</c:v>
                </c:pt>
                <c:pt idx="382">
                  <c:v>6.3703703703706094E-2</c:v>
                </c:pt>
                <c:pt idx="383">
                  <c:v>6.3715277777780202E-2</c:v>
                </c:pt>
                <c:pt idx="384">
                  <c:v>6.3726851851854296E-2</c:v>
                </c:pt>
                <c:pt idx="385">
                  <c:v>6.3738425925928405E-2</c:v>
                </c:pt>
                <c:pt idx="386">
                  <c:v>6.3750000000002499E-2</c:v>
                </c:pt>
                <c:pt idx="387">
                  <c:v>6.3761574074076593E-2</c:v>
                </c:pt>
                <c:pt idx="388">
                  <c:v>6.3773148148150605E-2</c:v>
                </c:pt>
                <c:pt idx="389">
                  <c:v>6.3784722222224699E-2</c:v>
                </c:pt>
                <c:pt idx="390">
                  <c:v>6.3796296296298793E-2</c:v>
                </c:pt>
                <c:pt idx="391">
                  <c:v>6.3807870370372902E-2</c:v>
                </c:pt>
                <c:pt idx="392">
                  <c:v>6.3819444444446996E-2</c:v>
                </c:pt>
                <c:pt idx="393">
                  <c:v>6.3831018518520993E-2</c:v>
                </c:pt>
                <c:pt idx="394">
                  <c:v>6.3842592592595102E-2</c:v>
                </c:pt>
                <c:pt idx="395">
                  <c:v>6.3854166666669196E-2</c:v>
                </c:pt>
                <c:pt idx="396">
                  <c:v>6.3865740740743304E-2</c:v>
                </c:pt>
                <c:pt idx="397">
                  <c:v>6.3877314814817399E-2</c:v>
                </c:pt>
                <c:pt idx="398">
                  <c:v>6.3888888888891396E-2</c:v>
                </c:pt>
                <c:pt idx="399">
                  <c:v>6.3900462962965504E-2</c:v>
                </c:pt>
                <c:pt idx="400">
                  <c:v>6.3912037037039598E-2</c:v>
                </c:pt>
                <c:pt idx="401">
                  <c:v>6.3923611111113707E-2</c:v>
                </c:pt>
                <c:pt idx="402">
                  <c:v>6.3935185185187801E-2</c:v>
                </c:pt>
                <c:pt idx="403">
                  <c:v>6.3946759259261896E-2</c:v>
                </c:pt>
                <c:pt idx="404">
                  <c:v>6.3958333333335907E-2</c:v>
                </c:pt>
                <c:pt idx="405">
                  <c:v>6.3969907407410001E-2</c:v>
                </c:pt>
                <c:pt idx="406">
                  <c:v>6.3981481481484095E-2</c:v>
                </c:pt>
                <c:pt idx="407">
                  <c:v>6.3993055555558204E-2</c:v>
                </c:pt>
                <c:pt idx="408">
                  <c:v>6.4004629629632298E-2</c:v>
                </c:pt>
                <c:pt idx="409">
                  <c:v>6.4016203703706295E-2</c:v>
                </c:pt>
                <c:pt idx="410">
                  <c:v>6.4027777777780404E-2</c:v>
                </c:pt>
                <c:pt idx="411">
                  <c:v>6.4039351851854498E-2</c:v>
                </c:pt>
                <c:pt idx="412">
                  <c:v>6.4050925925928606E-2</c:v>
                </c:pt>
                <c:pt idx="413">
                  <c:v>6.4062500000002701E-2</c:v>
                </c:pt>
                <c:pt idx="414">
                  <c:v>6.4074074074076698E-2</c:v>
                </c:pt>
                <c:pt idx="415">
                  <c:v>6.4085648148150806E-2</c:v>
                </c:pt>
                <c:pt idx="416">
                  <c:v>6.4097222222224901E-2</c:v>
                </c:pt>
                <c:pt idx="417">
                  <c:v>6.4108796296298995E-2</c:v>
                </c:pt>
                <c:pt idx="418">
                  <c:v>6.4120370370373006E-2</c:v>
                </c:pt>
                <c:pt idx="419">
                  <c:v>6.41319444444471E-2</c:v>
                </c:pt>
                <c:pt idx="420">
                  <c:v>6.4143518518521195E-2</c:v>
                </c:pt>
                <c:pt idx="421">
                  <c:v>6.4155092592595303E-2</c:v>
                </c:pt>
                <c:pt idx="422">
                  <c:v>6.4166666666669397E-2</c:v>
                </c:pt>
                <c:pt idx="423">
                  <c:v>6.4178240740743506E-2</c:v>
                </c:pt>
                <c:pt idx="424">
                  <c:v>6.4189814814817503E-2</c:v>
                </c:pt>
                <c:pt idx="425">
                  <c:v>6.4201388888891597E-2</c:v>
                </c:pt>
                <c:pt idx="426">
                  <c:v>6.4212962962965706E-2</c:v>
                </c:pt>
                <c:pt idx="427">
                  <c:v>6.42245370370398E-2</c:v>
                </c:pt>
                <c:pt idx="428">
                  <c:v>6.4236111111113894E-2</c:v>
                </c:pt>
                <c:pt idx="429">
                  <c:v>6.4247685185187905E-2</c:v>
                </c:pt>
                <c:pt idx="430">
                  <c:v>6.4259259259262E-2</c:v>
                </c:pt>
                <c:pt idx="431">
                  <c:v>6.4270833333336094E-2</c:v>
                </c:pt>
                <c:pt idx="432">
                  <c:v>6.4282407407410203E-2</c:v>
                </c:pt>
                <c:pt idx="433">
                  <c:v>6.4293981481484297E-2</c:v>
                </c:pt>
                <c:pt idx="434">
                  <c:v>6.4305555555558294E-2</c:v>
                </c:pt>
                <c:pt idx="435">
                  <c:v>6.4317129629632402E-2</c:v>
                </c:pt>
                <c:pt idx="436">
                  <c:v>6.4328703703706497E-2</c:v>
                </c:pt>
                <c:pt idx="437">
                  <c:v>6.4340277777780605E-2</c:v>
                </c:pt>
                <c:pt idx="438">
                  <c:v>6.4351851851854699E-2</c:v>
                </c:pt>
                <c:pt idx="439">
                  <c:v>6.4363425925928697E-2</c:v>
                </c:pt>
                <c:pt idx="440">
                  <c:v>6.4375000000002805E-2</c:v>
                </c:pt>
                <c:pt idx="441">
                  <c:v>6.4386574074076899E-2</c:v>
                </c:pt>
                <c:pt idx="442">
                  <c:v>6.4398148148150994E-2</c:v>
                </c:pt>
                <c:pt idx="443">
                  <c:v>6.4409722222225102E-2</c:v>
                </c:pt>
                <c:pt idx="444">
                  <c:v>6.4421296296299196E-2</c:v>
                </c:pt>
                <c:pt idx="445">
                  <c:v>6.4432870370373194E-2</c:v>
                </c:pt>
                <c:pt idx="446">
                  <c:v>6.4444444444447302E-2</c:v>
                </c:pt>
                <c:pt idx="447">
                  <c:v>6.4456018518521396E-2</c:v>
                </c:pt>
                <c:pt idx="448">
                  <c:v>6.4467592592595505E-2</c:v>
                </c:pt>
                <c:pt idx="449">
                  <c:v>6.4479166666669599E-2</c:v>
                </c:pt>
                <c:pt idx="450">
                  <c:v>6.4490740740743596E-2</c:v>
                </c:pt>
                <c:pt idx="451">
                  <c:v>6.4502314814817704E-2</c:v>
                </c:pt>
                <c:pt idx="452">
                  <c:v>6.4513888888891799E-2</c:v>
                </c:pt>
                <c:pt idx="453">
                  <c:v>6.4525462962965893E-2</c:v>
                </c:pt>
                <c:pt idx="454">
                  <c:v>6.4537037037039904E-2</c:v>
                </c:pt>
                <c:pt idx="455">
                  <c:v>6.4548611111113999E-2</c:v>
                </c:pt>
                <c:pt idx="456">
                  <c:v>6.4560185185188093E-2</c:v>
                </c:pt>
                <c:pt idx="457">
                  <c:v>6.4571759259262201E-2</c:v>
                </c:pt>
                <c:pt idx="458">
                  <c:v>6.4583333333336296E-2</c:v>
                </c:pt>
                <c:pt idx="459">
                  <c:v>6.4594907407410307E-2</c:v>
                </c:pt>
                <c:pt idx="460">
                  <c:v>6.4606481481484401E-2</c:v>
                </c:pt>
                <c:pt idx="461">
                  <c:v>6.4618055555558496E-2</c:v>
                </c:pt>
                <c:pt idx="462">
                  <c:v>6.4629629629632604E-2</c:v>
                </c:pt>
                <c:pt idx="463">
                  <c:v>6.4641203703706698E-2</c:v>
                </c:pt>
                <c:pt idx="464">
                  <c:v>6.4652777777780807E-2</c:v>
                </c:pt>
                <c:pt idx="465">
                  <c:v>6.4664351851854804E-2</c:v>
                </c:pt>
                <c:pt idx="466">
                  <c:v>6.4675925925928898E-2</c:v>
                </c:pt>
                <c:pt idx="467">
                  <c:v>6.4687500000003006E-2</c:v>
                </c:pt>
                <c:pt idx="468">
                  <c:v>6.4699074074077101E-2</c:v>
                </c:pt>
                <c:pt idx="469">
                  <c:v>6.4710648148151195E-2</c:v>
                </c:pt>
                <c:pt idx="470">
                  <c:v>6.4722222222225206E-2</c:v>
                </c:pt>
                <c:pt idx="471">
                  <c:v>6.4733796296299301E-2</c:v>
                </c:pt>
                <c:pt idx="472">
                  <c:v>6.4745370370373395E-2</c:v>
                </c:pt>
                <c:pt idx="473">
                  <c:v>6.4756944444447503E-2</c:v>
                </c:pt>
                <c:pt idx="474">
                  <c:v>6.4768518518521598E-2</c:v>
                </c:pt>
                <c:pt idx="475">
                  <c:v>6.4780092592595595E-2</c:v>
                </c:pt>
                <c:pt idx="476">
                  <c:v>6.4791666666669703E-2</c:v>
                </c:pt>
                <c:pt idx="477">
                  <c:v>6.4803240740743798E-2</c:v>
                </c:pt>
                <c:pt idx="478">
                  <c:v>6.4814814814817906E-2</c:v>
                </c:pt>
                <c:pt idx="479">
                  <c:v>6.4826388888892E-2</c:v>
                </c:pt>
                <c:pt idx="480">
                  <c:v>6.4837962962965998E-2</c:v>
                </c:pt>
                <c:pt idx="481">
                  <c:v>6.4849537037040106E-2</c:v>
                </c:pt>
                <c:pt idx="482">
                  <c:v>6.48611111111142E-2</c:v>
                </c:pt>
                <c:pt idx="483">
                  <c:v>6.4872685185188295E-2</c:v>
                </c:pt>
                <c:pt idx="484">
                  <c:v>6.4884259259262403E-2</c:v>
                </c:pt>
                <c:pt idx="485">
                  <c:v>6.4895833333336497E-2</c:v>
                </c:pt>
                <c:pt idx="486">
                  <c:v>6.4907407407410495E-2</c:v>
                </c:pt>
                <c:pt idx="487">
                  <c:v>6.4918981481484603E-2</c:v>
                </c:pt>
                <c:pt idx="488">
                  <c:v>6.4930555555558697E-2</c:v>
                </c:pt>
                <c:pt idx="489">
                  <c:v>6.4942129629632805E-2</c:v>
                </c:pt>
                <c:pt idx="490">
                  <c:v>6.49537037037069E-2</c:v>
                </c:pt>
                <c:pt idx="491">
                  <c:v>6.4965277777780897E-2</c:v>
                </c:pt>
                <c:pt idx="492">
                  <c:v>6.4976851851855005E-2</c:v>
                </c:pt>
                <c:pt idx="493">
                  <c:v>6.49884259259291E-2</c:v>
                </c:pt>
                <c:pt idx="494">
                  <c:v>6.5000000000003194E-2</c:v>
                </c:pt>
                <c:pt idx="495">
                  <c:v>6.5011574074077205E-2</c:v>
                </c:pt>
                <c:pt idx="496">
                  <c:v>6.50231481481513E-2</c:v>
                </c:pt>
                <c:pt idx="497">
                  <c:v>6.5034722222225394E-2</c:v>
                </c:pt>
                <c:pt idx="498">
                  <c:v>6.5046296296299502E-2</c:v>
                </c:pt>
                <c:pt idx="499">
                  <c:v>6.5057870370373597E-2</c:v>
                </c:pt>
                <c:pt idx="500">
                  <c:v>6.5069444444447594E-2</c:v>
                </c:pt>
                <c:pt idx="501">
                  <c:v>6.5081018518521702E-2</c:v>
                </c:pt>
                <c:pt idx="502">
                  <c:v>6.5092592592595797E-2</c:v>
                </c:pt>
                <c:pt idx="503">
                  <c:v>6.5104166666669905E-2</c:v>
                </c:pt>
                <c:pt idx="504">
                  <c:v>6.5115740740743999E-2</c:v>
                </c:pt>
                <c:pt idx="505">
                  <c:v>6.5127314814818094E-2</c:v>
                </c:pt>
                <c:pt idx="506">
                  <c:v>6.5138888888892105E-2</c:v>
                </c:pt>
                <c:pt idx="507">
                  <c:v>6.5150462962966199E-2</c:v>
                </c:pt>
                <c:pt idx="508">
                  <c:v>6.5162037037040293E-2</c:v>
                </c:pt>
                <c:pt idx="509">
                  <c:v>6.5173611111114402E-2</c:v>
                </c:pt>
                <c:pt idx="510">
                  <c:v>6.5185185185188496E-2</c:v>
                </c:pt>
                <c:pt idx="511">
                  <c:v>6.5196759259262493E-2</c:v>
                </c:pt>
                <c:pt idx="512">
                  <c:v>6.5208333333336602E-2</c:v>
                </c:pt>
                <c:pt idx="513">
                  <c:v>6.5219907407410696E-2</c:v>
                </c:pt>
                <c:pt idx="514">
                  <c:v>6.5231481481484804E-2</c:v>
                </c:pt>
                <c:pt idx="515">
                  <c:v>6.5243055555558899E-2</c:v>
                </c:pt>
                <c:pt idx="516">
                  <c:v>6.5254629629632896E-2</c:v>
                </c:pt>
                <c:pt idx="517">
                  <c:v>6.5266203703707004E-2</c:v>
                </c:pt>
                <c:pt idx="518">
                  <c:v>6.5277777777781099E-2</c:v>
                </c:pt>
                <c:pt idx="519">
                  <c:v>6.5289351851855207E-2</c:v>
                </c:pt>
                <c:pt idx="520">
                  <c:v>6.5300925925929301E-2</c:v>
                </c:pt>
                <c:pt idx="521">
                  <c:v>6.5312500000003396E-2</c:v>
                </c:pt>
                <c:pt idx="522">
                  <c:v>6.5324074074077407E-2</c:v>
                </c:pt>
                <c:pt idx="523">
                  <c:v>6.5335648148151501E-2</c:v>
                </c:pt>
                <c:pt idx="524">
                  <c:v>6.5347222222225596E-2</c:v>
                </c:pt>
                <c:pt idx="525">
                  <c:v>6.5358796296299704E-2</c:v>
                </c:pt>
                <c:pt idx="526">
                  <c:v>6.5370370370373798E-2</c:v>
                </c:pt>
                <c:pt idx="527">
                  <c:v>6.5381944444447795E-2</c:v>
                </c:pt>
                <c:pt idx="528">
                  <c:v>6.5393518518521904E-2</c:v>
                </c:pt>
                <c:pt idx="529">
                  <c:v>6.5405092592595998E-2</c:v>
                </c:pt>
                <c:pt idx="530">
                  <c:v>6.5416666666670106E-2</c:v>
                </c:pt>
                <c:pt idx="531">
                  <c:v>6.5428240740744201E-2</c:v>
                </c:pt>
                <c:pt idx="532">
                  <c:v>6.5439814814818198E-2</c:v>
                </c:pt>
                <c:pt idx="533">
                  <c:v>6.5451388888892306E-2</c:v>
                </c:pt>
                <c:pt idx="534">
                  <c:v>6.5462962962966401E-2</c:v>
                </c:pt>
                <c:pt idx="535">
                  <c:v>6.5474537037040495E-2</c:v>
                </c:pt>
                <c:pt idx="536">
                  <c:v>6.5486111111114506E-2</c:v>
                </c:pt>
                <c:pt idx="537">
                  <c:v>6.54976851851886E-2</c:v>
                </c:pt>
                <c:pt idx="538">
                  <c:v>6.5509259259262695E-2</c:v>
                </c:pt>
                <c:pt idx="539">
                  <c:v>6.5520833333336803E-2</c:v>
                </c:pt>
                <c:pt idx="540">
                  <c:v>6.5532407407410898E-2</c:v>
                </c:pt>
                <c:pt idx="541">
                  <c:v>6.5543981481485006E-2</c:v>
                </c:pt>
                <c:pt idx="542">
                  <c:v>6.5555555555559003E-2</c:v>
                </c:pt>
                <c:pt idx="543">
                  <c:v>6.5567129629633097E-2</c:v>
                </c:pt>
                <c:pt idx="544">
                  <c:v>6.5578703703707206E-2</c:v>
                </c:pt>
                <c:pt idx="545">
                  <c:v>6.55902777777813E-2</c:v>
                </c:pt>
                <c:pt idx="546">
                  <c:v>6.5601851851855394E-2</c:v>
                </c:pt>
                <c:pt idx="547">
                  <c:v>6.5613425925929406E-2</c:v>
                </c:pt>
                <c:pt idx="548">
                  <c:v>6.56250000000035E-2</c:v>
                </c:pt>
                <c:pt idx="549">
                  <c:v>6.5636574074077594E-2</c:v>
                </c:pt>
                <c:pt idx="550">
                  <c:v>6.5648148148151703E-2</c:v>
                </c:pt>
                <c:pt idx="551">
                  <c:v>6.5659722222225797E-2</c:v>
                </c:pt>
                <c:pt idx="552">
                  <c:v>6.5671296296299794E-2</c:v>
                </c:pt>
                <c:pt idx="553">
                  <c:v>6.5682870370373903E-2</c:v>
                </c:pt>
                <c:pt idx="554">
                  <c:v>6.5694444444447997E-2</c:v>
                </c:pt>
                <c:pt idx="555">
                  <c:v>6.5706018518522105E-2</c:v>
                </c:pt>
                <c:pt idx="556">
                  <c:v>6.57175925925962E-2</c:v>
                </c:pt>
                <c:pt idx="557">
                  <c:v>6.5729166666670197E-2</c:v>
                </c:pt>
                <c:pt idx="558">
                  <c:v>6.5740740740744305E-2</c:v>
                </c:pt>
                <c:pt idx="559">
                  <c:v>6.5752314814818399E-2</c:v>
                </c:pt>
                <c:pt idx="560">
                  <c:v>6.5763888888892494E-2</c:v>
                </c:pt>
                <c:pt idx="561">
                  <c:v>6.5775462962966602E-2</c:v>
                </c:pt>
                <c:pt idx="562">
                  <c:v>6.5787037037040696E-2</c:v>
                </c:pt>
                <c:pt idx="563">
                  <c:v>6.5798611111114694E-2</c:v>
                </c:pt>
                <c:pt idx="564">
                  <c:v>6.5810185185188802E-2</c:v>
                </c:pt>
                <c:pt idx="565">
                  <c:v>6.5821759259262896E-2</c:v>
                </c:pt>
                <c:pt idx="566">
                  <c:v>6.5833333333337005E-2</c:v>
                </c:pt>
                <c:pt idx="567">
                  <c:v>6.5844907407411099E-2</c:v>
                </c:pt>
                <c:pt idx="568">
                  <c:v>6.5856481481485096E-2</c:v>
                </c:pt>
                <c:pt idx="569">
                  <c:v>6.5868055555559205E-2</c:v>
                </c:pt>
                <c:pt idx="570">
                  <c:v>6.5879629629633299E-2</c:v>
                </c:pt>
                <c:pt idx="571">
                  <c:v>6.5891203703707393E-2</c:v>
                </c:pt>
                <c:pt idx="572">
                  <c:v>6.5902777777781404E-2</c:v>
                </c:pt>
                <c:pt idx="573">
                  <c:v>6.5914351851855499E-2</c:v>
                </c:pt>
                <c:pt idx="574">
                  <c:v>6.5925925925929593E-2</c:v>
                </c:pt>
                <c:pt idx="575">
                  <c:v>6.5937500000003701E-2</c:v>
                </c:pt>
                <c:pt idx="576">
                  <c:v>6.5949074074077796E-2</c:v>
                </c:pt>
                <c:pt idx="577">
                  <c:v>6.5960648148151793E-2</c:v>
                </c:pt>
                <c:pt idx="578">
                  <c:v>6.5972222222225901E-2</c:v>
                </c:pt>
                <c:pt idx="579">
                  <c:v>6.5983796296299996E-2</c:v>
                </c:pt>
                <c:pt idx="580">
                  <c:v>6.5995370370374104E-2</c:v>
                </c:pt>
                <c:pt idx="581">
                  <c:v>6.6006944444448198E-2</c:v>
                </c:pt>
                <c:pt idx="582">
                  <c:v>6.6018518518522307E-2</c:v>
                </c:pt>
                <c:pt idx="583">
                  <c:v>6.6030092592596304E-2</c:v>
                </c:pt>
                <c:pt idx="584">
                  <c:v>6.6041666666670398E-2</c:v>
                </c:pt>
                <c:pt idx="585">
                  <c:v>6.6053240740744507E-2</c:v>
                </c:pt>
                <c:pt idx="586">
                  <c:v>6.6064814814818601E-2</c:v>
                </c:pt>
                <c:pt idx="587">
                  <c:v>6.6076388888892695E-2</c:v>
                </c:pt>
                <c:pt idx="588">
                  <c:v>6.6087962962966706E-2</c:v>
                </c:pt>
                <c:pt idx="589">
                  <c:v>6.6099537037040801E-2</c:v>
                </c:pt>
                <c:pt idx="590">
                  <c:v>6.6111111111114895E-2</c:v>
                </c:pt>
                <c:pt idx="591">
                  <c:v>6.6122685185189004E-2</c:v>
                </c:pt>
                <c:pt idx="592">
                  <c:v>6.6134259259263098E-2</c:v>
                </c:pt>
                <c:pt idx="593">
                  <c:v>6.6145833333337095E-2</c:v>
                </c:pt>
                <c:pt idx="594">
                  <c:v>6.6157407407411203E-2</c:v>
                </c:pt>
                <c:pt idx="595">
                  <c:v>6.6168981481485298E-2</c:v>
                </c:pt>
                <c:pt idx="596">
                  <c:v>6.6180555555559406E-2</c:v>
                </c:pt>
                <c:pt idx="597">
                  <c:v>6.61921296296335E-2</c:v>
                </c:pt>
                <c:pt idx="598">
                  <c:v>6.6203703703707498E-2</c:v>
                </c:pt>
                <c:pt idx="599">
                  <c:v>6.6215277777781606E-2</c:v>
                </c:pt>
                <c:pt idx="600">
                  <c:v>6.62268518518557E-2</c:v>
                </c:pt>
                <c:pt idx="601">
                  <c:v>6.6238425925929795E-2</c:v>
                </c:pt>
                <c:pt idx="602">
                  <c:v>6.6250000000003903E-2</c:v>
                </c:pt>
                <c:pt idx="603">
                  <c:v>6.6261574074077997E-2</c:v>
                </c:pt>
                <c:pt idx="604">
                  <c:v>6.6273148148151995E-2</c:v>
                </c:pt>
                <c:pt idx="605">
                  <c:v>6.6284722222226103E-2</c:v>
                </c:pt>
                <c:pt idx="606">
                  <c:v>6.6296296296300197E-2</c:v>
                </c:pt>
                <c:pt idx="607">
                  <c:v>6.6307870370374306E-2</c:v>
                </c:pt>
                <c:pt idx="608">
                  <c:v>6.6319444444448303E-2</c:v>
                </c:pt>
                <c:pt idx="609">
                  <c:v>6.6331018518522397E-2</c:v>
                </c:pt>
                <c:pt idx="610">
                  <c:v>6.6342592592596505E-2</c:v>
                </c:pt>
                <c:pt idx="611">
                  <c:v>6.63541666666706E-2</c:v>
                </c:pt>
                <c:pt idx="612">
                  <c:v>6.6365740740744694E-2</c:v>
                </c:pt>
                <c:pt idx="613">
                  <c:v>6.6377314814818705E-2</c:v>
                </c:pt>
                <c:pt idx="614">
                  <c:v>6.63888888888928E-2</c:v>
                </c:pt>
                <c:pt idx="615">
                  <c:v>6.6400462962966894E-2</c:v>
                </c:pt>
                <c:pt idx="616">
                  <c:v>6.6412037037041002E-2</c:v>
                </c:pt>
                <c:pt idx="617">
                  <c:v>6.6423611111115097E-2</c:v>
                </c:pt>
                <c:pt idx="618">
                  <c:v>6.6435185185189094E-2</c:v>
                </c:pt>
                <c:pt idx="619">
                  <c:v>6.6446759259263202E-2</c:v>
                </c:pt>
                <c:pt idx="620">
                  <c:v>6.6458333333337297E-2</c:v>
                </c:pt>
                <c:pt idx="621">
                  <c:v>6.6469907407411405E-2</c:v>
                </c:pt>
                <c:pt idx="622">
                  <c:v>6.6481481481485499E-2</c:v>
                </c:pt>
                <c:pt idx="623">
                  <c:v>6.6493055555559594E-2</c:v>
                </c:pt>
                <c:pt idx="624">
                  <c:v>6.6504629629633605E-2</c:v>
                </c:pt>
                <c:pt idx="625">
                  <c:v>6.6516203703707699E-2</c:v>
                </c:pt>
                <c:pt idx="626">
                  <c:v>6.6527777777781794E-2</c:v>
                </c:pt>
                <c:pt idx="627">
                  <c:v>6.6539351851855902E-2</c:v>
                </c:pt>
                <c:pt idx="628">
                  <c:v>6.6550925925929996E-2</c:v>
                </c:pt>
                <c:pt idx="629">
                  <c:v>6.6562500000003993E-2</c:v>
                </c:pt>
                <c:pt idx="630">
                  <c:v>6.6574074074078102E-2</c:v>
                </c:pt>
                <c:pt idx="631">
                  <c:v>6.6585648148152196E-2</c:v>
                </c:pt>
                <c:pt idx="632">
                  <c:v>6.6597222222226304E-2</c:v>
                </c:pt>
                <c:pt idx="633">
                  <c:v>6.6608796296300399E-2</c:v>
                </c:pt>
                <c:pt idx="634">
                  <c:v>6.6620370370374396E-2</c:v>
                </c:pt>
                <c:pt idx="635">
                  <c:v>6.6631944444448504E-2</c:v>
                </c:pt>
                <c:pt idx="636">
                  <c:v>6.6643518518522599E-2</c:v>
                </c:pt>
                <c:pt idx="637">
                  <c:v>6.6655092592596693E-2</c:v>
                </c:pt>
                <c:pt idx="638">
                  <c:v>6.6666666666670801E-2</c:v>
                </c:pt>
                <c:pt idx="639">
                  <c:v>6.6678240740744896E-2</c:v>
                </c:pt>
                <c:pt idx="640">
                  <c:v>6.6689814814818907E-2</c:v>
                </c:pt>
                <c:pt idx="641">
                  <c:v>6.6701388888893001E-2</c:v>
                </c:pt>
                <c:pt idx="642">
                  <c:v>6.6712962962967096E-2</c:v>
                </c:pt>
                <c:pt idx="643">
                  <c:v>6.6724537037041204E-2</c:v>
                </c:pt>
                <c:pt idx="644">
                  <c:v>6.6736111111115298E-2</c:v>
                </c:pt>
                <c:pt idx="645">
                  <c:v>6.6747685185189295E-2</c:v>
                </c:pt>
                <c:pt idx="646">
                  <c:v>6.6759259259263404E-2</c:v>
                </c:pt>
                <c:pt idx="647">
                  <c:v>6.6770833333337498E-2</c:v>
                </c:pt>
                <c:pt idx="648">
                  <c:v>6.6782407407411606E-2</c:v>
                </c:pt>
                <c:pt idx="649">
                  <c:v>6.6793981481485604E-2</c:v>
                </c:pt>
                <c:pt idx="650">
                  <c:v>6.6805555555559698E-2</c:v>
                </c:pt>
                <c:pt idx="651">
                  <c:v>6.6817129629633806E-2</c:v>
                </c:pt>
                <c:pt idx="652">
                  <c:v>6.6828703703707901E-2</c:v>
                </c:pt>
                <c:pt idx="653">
                  <c:v>6.6840277777781995E-2</c:v>
                </c:pt>
                <c:pt idx="654">
                  <c:v>6.6851851851856006E-2</c:v>
                </c:pt>
                <c:pt idx="655">
                  <c:v>6.6863425925930101E-2</c:v>
                </c:pt>
                <c:pt idx="656">
                  <c:v>6.6875000000004195E-2</c:v>
                </c:pt>
                <c:pt idx="657">
                  <c:v>6.6886574074078303E-2</c:v>
                </c:pt>
                <c:pt idx="658">
                  <c:v>6.6898148148152398E-2</c:v>
                </c:pt>
                <c:pt idx="659">
                  <c:v>6.6909722222226506E-2</c:v>
                </c:pt>
                <c:pt idx="660">
                  <c:v>6.6921296296300503E-2</c:v>
                </c:pt>
                <c:pt idx="661">
                  <c:v>6.6932870370374598E-2</c:v>
                </c:pt>
                <c:pt idx="662">
                  <c:v>6.6944444444448706E-2</c:v>
                </c:pt>
                <c:pt idx="663">
                  <c:v>6.69560185185228E-2</c:v>
                </c:pt>
                <c:pt idx="664">
                  <c:v>6.6967592592596895E-2</c:v>
                </c:pt>
                <c:pt idx="665">
                  <c:v>6.6979166666670906E-2</c:v>
                </c:pt>
                <c:pt idx="666">
                  <c:v>6.6990740740745E-2</c:v>
                </c:pt>
                <c:pt idx="667">
                  <c:v>6.7002314814819094E-2</c:v>
                </c:pt>
                <c:pt idx="668">
                  <c:v>6.7013888888893203E-2</c:v>
                </c:pt>
                <c:pt idx="669">
                  <c:v>6.7025462962967297E-2</c:v>
                </c:pt>
                <c:pt idx="670">
                  <c:v>6.7037037037041294E-2</c:v>
                </c:pt>
                <c:pt idx="671">
                  <c:v>6.7048611111115403E-2</c:v>
                </c:pt>
                <c:pt idx="672">
                  <c:v>6.7060185185189497E-2</c:v>
                </c:pt>
                <c:pt idx="673">
                  <c:v>6.7071759259263605E-2</c:v>
                </c:pt>
                <c:pt idx="674">
                  <c:v>6.70833333333377E-2</c:v>
                </c:pt>
                <c:pt idx="675">
                  <c:v>6.7094907407411697E-2</c:v>
                </c:pt>
                <c:pt idx="676">
                  <c:v>6.7106481481485805E-2</c:v>
                </c:pt>
                <c:pt idx="677">
                  <c:v>6.71180555555599E-2</c:v>
                </c:pt>
                <c:pt idx="678">
                  <c:v>6.7129629629633994E-2</c:v>
                </c:pt>
                <c:pt idx="679">
                  <c:v>6.7141203703708102E-2</c:v>
                </c:pt>
                <c:pt idx="680">
                  <c:v>6.7152777777782197E-2</c:v>
                </c:pt>
                <c:pt idx="681">
                  <c:v>6.7164351851856194E-2</c:v>
                </c:pt>
                <c:pt idx="682">
                  <c:v>6.7175925925930302E-2</c:v>
                </c:pt>
                <c:pt idx="683">
                  <c:v>6.7187500000004396E-2</c:v>
                </c:pt>
                <c:pt idx="684">
                  <c:v>6.7199074074078505E-2</c:v>
                </c:pt>
                <c:pt idx="685">
                  <c:v>6.7210648148152599E-2</c:v>
                </c:pt>
                <c:pt idx="686">
                  <c:v>6.7222222222226596E-2</c:v>
                </c:pt>
                <c:pt idx="687">
                  <c:v>6.7233796296300705E-2</c:v>
                </c:pt>
                <c:pt idx="688">
                  <c:v>6.7245370370374799E-2</c:v>
                </c:pt>
                <c:pt idx="689">
                  <c:v>6.7256944444448893E-2</c:v>
                </c:pt>
                <c:pt idx="690">
                  <c:v>6.7268518518522905E-2</c:v>
                </c:pt>
                <c:pt idx="691">
                  <c:v>6.7280092592596999E-2</c:v>
                </c:pt>
                <c:pt idx="692">
                  <c:v>6.7291666666671093E-2</c:v>
                </c:pt>
                <c:pt idx="693">
                  <c:v>6.7303240740745202E-2</c:v>
                </c:pt>
                <c:pt idx="694">
                  <c:v>6.7314814814819296E-2</c:v>
                </c:pt>
                <c:pt idx="695">
                  <c:v>6.7326388888893293E-2</c:v>
                </c:pt>
                <c:pt idx="696">
                  <c:v>6.7337962962967401E-2</c:v>
                </c:pt>
                <c:pt idx="697">
                  <c:v>6.7349537037041496E-2</c:v>
                </c:pt>
                <c:pt idx="698">
                  <c:v>6.7361111111115604E-2</c:v>
                </c:pt>
                <c:pt idx="699">
                  <c:v>6.7372685185189699E-2</c:v>
                </c:pt>
                <c:pt idx="700">
                  <c:v>6.7384259259263807E-2</c:v>
                </c:pt>
                <c:pt idx="701">
                  <c:v>6.7395833333337804E-2</c:v>
                </c:pt>
                <c:pt idx="702">
                  <c:v>6.7407407407411898E-2</c:v>
                </c:pt>
                <c:pt idx="703">
                  <c:v>6.7418981481486007E-2</c:v>
                </c:pt>
                <c:pt idx="704">
                  <c:v>6.7430555555560101E-2</c:v>
                </c:pt>
                <c:pt idx="705">
                  <c:v>6.7442129629634195E-2</c:v>
                </c:pt>
                <c:pt idx="706">
                  <c:v>6.7453703703708207E-2</c:v>
                </c:pt>
                <c:pt idx="707">
                  <c:v>6.7465277777782301E-2</c:v>
                </c:pt>
                <c:pt idx="708">
                  <c:v>6.7476851851856395E-2</c:v>
                </c:pt>
                <c:pt idx="709">
                  <c:v>6.7488425925930504E-2</c:v>
                </c:pt>
                <c:pt idx="710">
                  <c:v>6.7500000000004598E-2</c:v>
                </c:pt>
                <c:pt idx="711">
                  <c:v>6.7511574074078595E-2</c:v>
                </c:pt>
                <c:pt idx="712">
                  <c:v>6.7523148148152703E-2</c:v>
                </c:pt>
                <c:pt idx="713">
                  <c:v>6.7534722222226798E-2</c:v>
                </c:pt>
                <c:pt idx="714">
                  <c:v>6.7546296296300906E-2</c:v>
                </c:pt>
                <c:pt idx="715">
                  <c:v>6.7557870370375001E-2</c:v>
                </c:pt>
                <c:pt idx="716">
                  <c:v>6.7569444444448998E-2</c:v>
                </c:pt>
                <c:pt idx="717">
                  <c:v>6.7581018518523106E-2</c:v>
                </c:pt>
                <c:pt idx="718">
                  <c:v>6.75925925925972E-2</c:v>
                </c:pt>
                <c:pt idx="719">
                  <c:v>6.7604166666671295E-2</c:v>
                </c:pt>
                <c:pt idx="720">
                  <c:v>6.7615740740745403E-2</c:v>
                </c:pt>
                <c:pt idx="721">
                  <c:v>6.7627314814819497E-2</c:v>
                </c:pt>
                <c:pt idx="722">
                  <c:v>6.7638888888893495E-2</c:v>
                </c:pt>
                <c:pt idx="723">
                  <c:v>6.7650462962967603E-2</c:v>
                </c:pt>
                <c:pt idx="724">
                  <c:v>6.7662037037041697E-2</c:v>
                </c:pt>
                <c:pt idx="725">
                  <c:v>6.7673611111115806E-2</c:v>
                </c:pt>
                <c:pt idx="726">
                  <c:v>6.7685185185189803E-2</c:v>
                </c:pt>
                <c:pt idx="727">
                  <c:v>6.7696759259263897E-2</c:v>
                </c:pt>
                <c:pt idx="728">
                  <c:v>6.7708333333338006E-2</c:v>
                </c:pt>
                <c:pt idx="729">
                  <c:v>6.77199074074121E-2</c:v>
                </c:pt>
                <c:pt idx="730">
                  <c:v>6.7731481481486194E-2</c:v>
                </c:pt>
                <c:pt idx="731">
                  <c:v>6.7743055555560205E-2</c:v>
                </c:pt>
                <c:pt idx="732">
                  <c:v>6.77546296296343E-2</c:v>
                </c:pt>
                <c:pt idx="733">
                  <c:v>6.7766203703708394E-2</c:v>
                </c:pt>
                <c:pt idx="734">
                  <c:v>6.7777777777782502E-2</c:v>
                </c:pt>
                <c:pt idx="735">
                  <c:v>6.7789351851856597E-2</c:v>
                </c:pt>
                <c:pt idx="736">
                  <c:v>6.7800925925930594E-2</c:v>
                </c:pt>
                <c:pt idx="737">
                  <c:v>6.7812500000004702E-2</c:v>
                </c:pt>
                <c:pt idx="738">
                  <c:v>6.7824074074078797E-2</c:v>
                </c:pt>
                <c:pt idx="739">
                  <c:v>6.7835648148152905E-2</c:v>
                </c:pt>
                <c:pt idx="740">
                  <c:v>6.7847222222226999E-2</c:v>
                </c:pt>
                <c:pt idx="741">
                  <c:v>6.7858796296301094E-2</c:v>
                </c:pt>
                <c:pt idx="742">
                  <c:v>6.7870370370375105E-2</c:v>
                </c:pt>
                <c:pt idx="743">
                  <c:v>6.7881944444449199E-2</c:v>
                </c:pt>
                <c:pt idx="744">
                  <c:v>6.7893518518523294E-2</c:v>
                </c:pt>
                <c:pt idx="745">
                  <c:v>6.7905092592597402E-2</c:v>
                </c:pt>
                <c:pt idx="746">
                  <c:v>6.7916666666671496E-2</c:v>
                </c:pt>
                <c:pt idx="747">
                  <c:v>6.7928240740745494E-2</c:v>
                </c:pt>
                <c:pt idx="748">
                  <c:v>6.7939814814819602E-2</c:v>
                </c:pt>
                <c:pt idx="749">
                  <c:v>6.7951388888893696E-2</c:v>
                </c:pt>
                <c:pt idx="750">
                  <c:v>6.7962962962967804E-2</c:v>
                </c:pt>
                <c:pt idx="751">
                  <c:v>6.7974537037041899E-2</c:v>
                </c:pt>
                <c:pt idx="752">
                  <c:v>6.7986111111115896E-2</c:v>
                </c:pt>
                <c:pt idx="753">
                  <c:v>6.7997685185190004E-2</c:v>
                </c:pt>
                <c:pt idx="754">
                  <c:v>6.8009259259264099E-2</c:v>
                </c:pt>
                <c:pt idx="755">
                  <c:v>6.8020833333338193E-2</c:v>
                </c:pt>
                <c:pt idx="756">
                  <c:v>6.8032407407412301E-2</c:v>
                </c:pt>
                <c:pt idx="757">
                  <c:v>6.8043981481486396E-2</c:v>
                </c:pt>
                <c:pt idx="758">
                  <c:v>6.8055555555560407E-2</c:v>
                </c:pt>
                <c:pt idx="759">
                  <c:v>6.8067129629634501E-2</c:v>
                </c:pt>
                <c:pt idx="760">
                  <c:v>6.8078703703708596E-2</c:v>
                </c:pt>
                <c:pt idx="761">
                  <c:v>6.8090277777782704E-2</c:v>
                </c:pt>
                <c:pt idx="762">
                  <c:v>6.8101851851856798E-2</c:v>
                </c:pt>
                <c:pt idx="763">
                  <c:v>6.8113425925930796E-2</c:v>
                </c:pt>
                <c:pt idx="764">
                  <c:v>6.8125000000004904E-2</c:v>
                </c:pt>
                <c:pt idx="765">
                  <c:v>6.8136574074078998E-2</c:v>
                </c:pt>
                <c:pt idx="766">
                  <c:v>6.8148148148153107E-2</c:v>
                </c:pt>
                <c:pt idx="767">
                  <c:v>6.8159722222227201E-2</c:v>
                </c:pt>
                <c:pt idx="768">
                  <c:v>6.8171296296301198E-2</c:v>
                </c:pt>
                <c:pt idx="769">
                  <c:v>6.8182870370375306E-2</c:v>
                </c:pt>
                <c:pt idx="770">
                  <c:v>6.8194444444449401E-2</c:v>
                </c:pt>
                <c:pt idx="771">
                  <c:v>6.8206018518523495E-2</c:v>
                </c:pt>
                <c:pt idx="772">
                  <c:v>6.8217592592597506E-2</c:v>
                </c:pt>
                <c:pt idx="773">
                  <c:v>6.8229166666671601E-2</c:v>
                </c:pt>
                <c:pt idx="774">
                  <c:v>6.8240740740745695E-2</c:v>
                </c:pt>
                <c:pt idx="775">
                  <c:v>6.8252314814819803E-2</c:v>
                </c:pt>
                <c:pt idx="776">
                  <c:v>6.8263888888893898E-2</c:v>
                </c:pt>
                <c:pt idx="777">
                  <c:v>6.8275462962968006E-2</c:v>
                </c:pt>
                <c:pt idx="778">
                  <c:v>6.8287037037042003E-2</c:v>
                </c:pt>
                <c:pt idx="779">
                  <c:v>6.8298611111116098E-2</c:v>
                </c:pt>
                <c:pt idx="780">
                  <c:v>6.8310185185190206E-2</c:v>
                </c:pt>
                <c:pt idx="781">
                  <c:v>6.83217592592643E-2</c:v>
                </c:pt>
                <c:pt idx="782">
                  <c:v>6.8333333333338395E-2</c:v>
                </c:pt>
                <c:pt idx="783">
                  <c:v>6.8344907407412406E-2</c:v>
                </c:pt>
                <c:pt idx="784">
                  <c:v>6.83564814814865E-2</c:v>
                </c:pt>
                <c:pt idx="785">
                  <c:v>6.8368055555560595E-2</c:v>
                </c:pt>
                <c:pt idx="786">
                  <c:v>6.8379629629634703E-2</c:v>
                </c:pt>
                <c:pt idx="787">
                  <c:v>6.8391203703708797E-2</c:v>
                </c:pt>
                <c:pt idx="788">
                  <c:v>6.8402777777782794E-2</c:v>
                </c:pt>
                <c:pt idx="789">
                  <c:v>6.8414351851856903E-2</c:v>
                </c:pt>
                <c:pt idx="790">
                  <c:v>6.8425925925930997E-2</c:v>
                </c:pt>
                <c:pt idx="791">
                  <c:v>6.8437500000005105E-2</c:v>
                </c:pt>
                <c:pt idx="792">
                  <c:v>6.84490740740792E-2</c:v>
                </c:pt>
                <c:pt idx="793">
                  <c:v>6.8460648148153197E-2</c:v>
                </c:pt>
                <c:pt idx="794">
                  <c:v>6.8472222222227305E-2</c:v>
                </c:pt>
                <c:pt idx="795">
                  <c:v>6.84837962963014E-2</c:v>
                </c:pt>
                <c:pt idx="796">
                  <c:v>6.8495370370375494E-2</c:v>
                </c:pt>
                <c:pt idx="797">
                  <c:v>6.8506944444449602E-2</c:v>
                </c:pt>
                <c:pt idx="798">
                  <c:v>6.8518518518523697E-2</c:v>
                </c:pt>
                <c:pt idx="799">
                  <c:v>6.8530092592597694E-2</c:v>
                </c:pt>
                <c:pt idx="800">
                  <c:v>6.8541666666671802E-2</c:v>
                </c:pt>
                <c:pt idx="801">
                  <c:v>6.8553240740745897E-2</c:v>
                </c:pt>
                <c:pt idx="802">
                  <c:v>6.8564814814820005E-2</c:v>
                </c:pt>
                <c:pt idx="803">
                  <c:v>6.8576388888894099E-2</c:v>
                </c:pt>
                <c:pt idx="804">
                  <c:v>6.8587962962968096E-2</c:v>
                </c:pt>
                <c:pt idx="805">
                  <c:v>6.8599537037042205E-2</c:v>
                </c:pt>
                <c:pt idx="806">
                  <c:v>6.8611111111116299E-2</c:v>
                </c:pt>
                <c:pt idx="807">
                  <c:v>6.8622685185190394E-2</c:v>
                </c:pt>
                <c:pt idx="808">
                  <c:v>6.8634259259264405E-2</c:v>
                </c:pt>
                <c:pt idx="809">
                  <c:v>6.8645833333338499E-2</c:v>
                </c:pt>
                <c:pt idx="810">
                  <c:v>6.8657407407412593E-2</c:v>
                </c:pt>
                <c:pt idx="811">
                  <c:v>6.8668981481486702E-2</c:v>
                </c:pt>
                <c:pt idx="812">
                  <c:v>6.8680555555560796E-2</c:v>
                </c:pt>
                <c:pt idx="813">
                  <c:v>6.8692129629634793E-2</c:v>
                </c:pt>
                <c:pt idx="814">
                  <c:v>6.8703703703708902E-2</c:v>
                </c:pt>
                <c:pt idx="815">
                  <c:v>6.8715277777782996E-2</c:v>
                </c:pt>
                <c:pt idx="816">
                  <c:v>6.8726851851857104E-2</c:v>
                </c:pt>
                <c:pt idx="817">
                  <c:v>6.8738425925931199E-2</c:v>
                </c:pt>
                <c:pt idx="818">
                  <c:v>6.8750000000005307E-2</c:v>
                </c:pt>
                <c:pt idx="819">
                  <c:v>6.8761574074079304E-2</c:v>
                </c:pt>
                <c:pt idx="820">
                  <c:v>6.8773148148153398E-2</c:v>
                </c:pt>
                <c:pt idx="821">
                  <c:v>6.8784722222227507E-2</c:v>
                </c:pt>
                <c:pt idx="822">
                  <c:v>6.8796296296301601E-2</c:v>
                </c:pt>
                <c:pt idx="823">
                  <c:v>6.8807870370375696E-2</c:v>
                </c:pt>
                <c:pt idx="824">
                  <c:v>6.8819444444449707E-2</c:v>
                </c:pt>
                <c:pt idx="825">
                  <c:v>6.8831018518523801E-2</c:v>
                </c:pt>
                <c:pt idx="826">
                  <c:v>6.8842592592597895E-2</c:v>
                </c:pt>
                <c:pt idx="827">
                  <c:v>6.8854166666672004E-2</c:v>
                </c:pt>
                <c:pt idx="828">
                  <c:v>6.8865740740746098E-2</c:v>
                </c:pt>
                <c:pt idx="829">
                  <c:v>6.8877314814820095E-2</c:v>
                </c:pt>
                <c:pt idx="830">
                  <c:v>6.8888888888894204E-2</c:v>
                </c:pt>
                <c:pt idx="831">
                  <c:v>6.8900462962968298E-2</c:v>
                </c:pt>
                <c:pt idx="832">
                  <c:v>6.8912037037042406E-2</c:v>
                </c:pt>
                <c:pt idx="833">
                  <c:v>6.8923611111116501E-2</c:v>
                </c:pt>
                <c:pt idx="834">
                  <c:v>6.8935185185190498E-2</c:v>
                </c:pt>
                <c:pt idx="835">
                  <c:v>6.8946759259264606E-2</c:v>
                </c:pt>
                <c:pt idx="836">
                  <c:v>6.8958333333338701E-2</c:v>
                </c:pt>
                <c:pt idx="837">
                  <c:v>6.8969907407412795E-2</c:v>
                </c:pt>
                <c:pt idx="838">
                  <c:v>6.8981481481486903E-2</c:v>
                </c:pt>
                <c:pt idx="839">
                  <c:v>6.8993055555560998E-2</c:v>
                </c:pt>
                <c:pt idx="840">
                  <c:v>6.9004629629634995E-2</c:v>
                </c:pt>
                <c:pt idx="841">
                  <c:v>6.9016203703709103E-2</c:v>
                </c:pt>
                <c:pt idx="842">
                  <c:v>6.9027777777783197E-2</c:v>
                </c:pt>
                <c:pt idx="843">
                  <c:v>6.9039351851857306E-2</c:v>
                </c:pt>
                <c:pt idx="844">
                  <c:v>6.9050925925931303E-2</c:v>
                </c:pt>
                <c:pt idx="845">
                  <c:v>6.9062500000005397E-2</c:v>
                </c:pt>
                <c:pt idx="846">
                  <c:v>6.9074074074079506E-2</c:v>
                </c:pt>
                <c:pt idx="847">
                  <c:v>6.90856481481536E-2</c:v>
                </c:pt>
                <c:pt idx="848">
                  <c:v>6.9097222222227694E-2</c:v>
                </c:pt>
                <c:pt idx="849">
                  <c:v>6.9108796296301706E-2</c:v>
                </c:pt>
                <c:pt idx="850">
                  <c:v>6.91203703703758E-2</c:v>
                </c:pt>
                <c:pt idx="851">
                  <c:v>6.9131944444449894E-2</c:v>
                </c:pt>
                <c:pt idx="852">
                  <c:v>6.9143518518524003E-2</c:v>
                </c:pt>
                <c:pt idx="853">
                  <c:v>6.9155092592598097E-2</c:v>
                </c:pt>
                <c:pt idx="854">
                  <c:v>6.9166666666672094E-2</c:v>
                </c:pt>
                <c:pt idx="855">
                  <c:v>6.9178240740746202E-2</c:v>
                </c:pt>
                <c:pt idx="856">
                  <c:v>6.9189814814820297E-2</c:v>
                </c:pt>
                <c:pt idx="857">
                  <c:v>6.9201388888894405E-2</c:v>
                </c:pt>
                <c:pt idx="858">
                  <c:v>6.9212962962968499E-2</c:v>
                </c:pt>
                <c:pt idx="859">
                  <c:v>6.9224537037042594E-2</c:v>
                </c:pt>
                <c:pt idx="860">
                  <c:v>6.9236111111116605E-2</c:v>
                </c:pt>
                <c:pt idx="861">
                  <c:v>6.9247685185190699E-2</c:v>
                </c:pt>
                <c:pt idx="862">
                  <c:v>6.9259259259264794E-2</c:v>
                </c:pt>
                <c:pt idx="863">
                  <c:v>6.9270833333338902E-2</c:v>
                </c:pt>
                <c:pt idx="864">
                  <c:v>6.9282407407412996E-2</c:v>
                </c:pt>
                <c:pt idx="865">
                  <c:v>6.9293981481486994E-2</c:v>
                </c:pt>
                <c:pt idx="866">
                  <c:v>6.9305555555561102E-2</c:v>
                </c:pt>
                <c:pt idx="867">
                  <c:v>6.9317129629635196E-2</c:v>
                </c:pt>
                <c:pt idx="868">
                  <c:v>6.9328703703709305E-2</c:v>
                </c:pt>
                <c:pt idx="869">
                  <c:v>6.9340277777783399E-2</c:v>
                </c:pt>
                <c:pt idx="870">
                  <c:v>6.9351851851857396E-2</c:v>
                </c:pt>
                <c:pt idx="871">
                  <c:v>6.9363425925931504E-2</c:v>
                </c:pt>
                <c:pt idx="872">
                  <c:v>6.9375000000005599E-2</c:v>
                </c:pt>
                <c:pt idx="873">
                  <c:v>6.9386574074079693E-2</c:v>
                </c:pt>
                <c:pt idx="874">
                  <c:v>6.9398148148153802E-2</c:v>
                </c:pt>
                <c:pt idx="875">
                  <c:v>6.9409722222227799E-2</c:v>
                </c:pt>
                <c:pt idx="876">
                  <c:v>6.9421296296301893E-2</c:v>
                </c:pt>
                <c:pt idx="877">
                  <c:v>6.9432870370376001E-2</c:v>
                </c:pt>
                <c:pt idx="878">
                  <c:v>6.9444444444450096E-2</c:v>
                </c:pt>
                <c:pt idx="879">
                  <c:v>6.9456018518524204E-2</c:v>
                </c:pt>
                <c:pt idx="880">
                  <c:v>6.9467592592598201E-2</c:v>
                </c:pt>
                <c:pt idx="881">
                  <c:v>6.9479166666672296E-2</c:v>
                </c:pt>
                <c:pt idx="882">
                  <c:v>6.9490740740746404E-2</c:v>
                </c:pt>
                <c:pt idx="883">
                  <c:v>6.9502314814820498E-2</c:v>
                </c:pt>
                <c:pt idx="884">
                  <c:v>6.9513888888894607E-2</c:v>
                </c:pt>
                <c:pt idx="885">
                  <c:v>6.9525462962968701E-2</c:v>
                </c:pt>
                <c:pt idx="886">
                  <c:v>6.9537037037042698E-2</c:v>
                </c:pt>
                <c:pt idx="887">
                  <c:v>6.9548611111116806E-2</c:v>
                </c:pt>
                <c:pt idx="888">
                  <c:v>6.9560185185190901E-2</c:v>
                </c:pt>
                <c:pt idx="889">
                  <c:v>6.9571759259264995E-2</c:v>
                </c:pt>
                <c:pt idx="890">
                  <c:v>6.9583333333339104E-2</c:v>
                </c:pt>
                <c:pt idx="891">
                  <c:v>6.9594907407413101E-2</c:v>
                </c:pt>
                <c:pt idx="892">
                  <c:v>6.9606481481487195E-2</c:v>
                </c:pt>
                <c:pt idx="893">
                  <c:v>6.9618055555561303E-2</c:v>
                </c:pt>
                <c:pt idx="894">
                  <c:v>6.9629629629635398E-2</c:v>
                </c:pt>
                <c:pt idx="895">
                  <c:v>6.9641203703709506E-2</c:v>
                </c:pt>
                <c:pt idx="896">
                  <c:v>6.9652777777783503E-2</c:v>
                </c:pt>
                <c:pt idx="897">
                  <c:v>6.9664351851857598E-2</c:v>
                </c:pt>
                <c:pt idx="898">
                  <c:v>6.9675925925931706E-2</c:v>
                </c:pt>
                <c:pt idx="899">
                  <c:v>6.96875000000058E-2</c:v>
                </c:pt>
                <c:pt idx="900">
                  <c:v>6.9699074074079895E-2</c:v>
                </c:pt>
                <c:pt idx="901">
                  <c:v>6.9710648148153906E-2</c:v>
                </c:pt>
                <c:pt idx="902">
                  <c:v>6.9722222222228E-2</c:v>
                </c:pt>
                <c:pt idx="903">
                  <c:v>6.9733796296302095E-2</c:v>
                </c:pt>
                <c:pt idx="904">
                  <c:v>6.9745370370376203E-2</c:v>
                </c:pt>
                <c:pt idx="905">
                  <c:v>6.9756944444450297E-2</c:v>
                </c:pt>
                <c:pt idx="906">
                  <c:v>6.9768518518524295E-2</c:v>
                </c:pt>
                <c:pt idx="907">
                  <c:v>6.9780092592598403E-2</c:v>
                </c:pt>
                <c:pt idx="908">
                  <c:v>6.9791666666672497E-2</c:v>
                </c:pt>
                <c:pt idx="909">
                  <c:v>6.9803240740746605E-2</c:v>
                </c:pt>
                <c:pt idx="910">
                  <c:v>6.98148148148207E-2</c:v>
                </c:pt>
                <c:pt idx="911">
                  <c:v>6.9826388888894697E-2</c:v>
                </c:pt>
                <c:pt idx="912">
                  <c:v>6.9837962962968805E-2</c:v>
                </c:pt>
                <c:pt idx="913">
                  <c:v>6.98495370370429E-2</c:v>
                </c:pt>
                <c:pt idx="914">
                  <c:v>6.9861111111116994E-2</c:v>
                </c:pt>
                <c:pt idx="915">
                  <c:v>6.9872685185191102E-2</c:v>
                </c:pt>
                <c:pt idx="916">
                  <c:v>6.98842592592651E-2</c:v>
                </c:pt>
                <c:pt idx="917">
                  <c:v>6.9895833333339194E-2</c:v>
                </c:pt>
                <c:pt idx="918">
                  <c:v>6.9907407407413302E-2</c:v>
                </c:pt>
                <c:pt idx="919">
                  <c:v>6.9918981481487397E-2</c:v>
                </c:pt>
                <c:pt idx="920">
                  <c:v>6.9930555555561505E-2</c:v>
                </c:pt>
                <c:pt idx="921">
                  <c:v>6.9942129629635502E-2</c:v>
                </c:pt>
                <c:pt idx="922">
                  <c:v>6.9953703703709597E-2</c:v>
                </c:pt>
                <c:pt idx="923">
                  <c:v>6.9965277777783705E-2</c:v>
                </c:pt>
                <c:pt idx="924">
                  <c:v>6.9976851851857799E-2</c:v>
                </c:pt>
                <c:pt idx="925">
                  <c:v>6.9988425925931894E-2</c:v>
                </c:pt>
                <c:pt idx="926">
                  <c:v>7.0000000000006002E-2</c:v>
                </c:pt>
                <c:pt idx="927">
                  <c:v>7.0011574074079999E-2</c:v>
                </c:pt>
                <c:pt idx="928">
                  <c:v>7.0023148148154093E-2</c:v>
                </c:pt>
                <c:pt idx="929">
                  <c:v>7.0034722222228202E-2</c:v>
                </c:pt>
                <c:pt idx="930">
                  <c:v>7.0046296296302296E-2</c:v>
                </c:pt>
                <c:pt idx="931">
                  <c:v>7.0057870370376404E-2</c:v>
                </c:pt>
                <c:pt idx="932">
                  <c:v>7.0069444444450402E-2</c:v>
                </c:pt>
                <c:pt idx="933">
                  <c:v>7.0081018518524496E-2</c:v>
                </c:pt>
                <c:pt idx="934">
                  <c:v>7.0092592592598604E-2</c:v>
                </c:pt>
                <c:pt idx="935">
                  <c:v>7.0104166666672699E-2</c:v>
                </c:pt>
                <c:pt idx="936">
                  <c:v>7.0115740740746793E-2</c:v>
                </c:pt>
                <c:pt idx="937">
                  <c:v>7.0127314814820804E-2</c:v>
                </c:pt>
                <c:pt idx="938">
                  <c:v>7.0138888888894899E-2</c:v>
                </c:pt>
                <c:pt idx="939">
                  <c:v>7.0150462962969007E-2</c:v>
                </c:pt>
                <c:pt idx="940">
                  <c:v>7.0162037037043101E-2</c:v>
                </c:pt>
                <c:pt idx="941">
                  <c:v>7.0173611111117196E-2</c:v>
                </c:pt>
                <c:pt idx="942">
                  <c:v>7.0185185185191207E-2</c:v>
                </c:pt>
                <c:pt idx="943">
                  <c:v>7.0196759259265301E-2</c:v>
                </c:pt>
                <c:pt idx="944">
                  <c:v>7.0208333333339396E-2</c:v>
                </c:pt>
                <c:pt idx="945">
                  <c:v>7.0219907407413504E-2</c:v>
                </c:pt>
                <c:pt idx="946">
                  <c:v>7.0231481481487598E-2</c:v>
                </c:pt>
                <c:pt idx="947">
                  <c:v>7.0243055555561595E-2</c:v>
                </c:pt>
                <c:pt idx="948">
                  <c:v>7.0254629629635704E-2</c:v>
                </c:pt>
                <c:pt idx="949">
                  <c:v>7.0266203703709798E-2</c:v>
                </c:pt>
                <c:pt idx="950">
                  <c:v>7.0277777777783906E-2</c:v>
                </c:pt>
                <c:pt idx="951">
                  <c:v>7.0289351851858001E-2</c:v>
                </c:pt>
                <c:pt idx="952">
                  <c:v>7.0300925925931998E-2</c:v>
                </c:pt>
                <c:pt idx="953">
                  <c:v>7.0312500000006106E-2</c:v>
                </c:pt>
                <c:pt idx="954">
                  <c:v>7.0324074074080201E-2</c:v>
                </c:pt>
                <c:pt idx="955">
                  <c:v>7.0335648148154295E-2</c:v>
                </c:pt>
                <c:pt idx="956">
                  <c:v>7.0347222222228403E-2</c:v>
                </c:pt>
                <c:pt idx="957">
                  <c:v>7.0358796296302401E-2</c:v>
                </c:pt>
                <c:pt idx="958">
                  <c:v>7.0370370370376495E-2</c:v>
                </c:pt>
                <c:pt idx="959">
                  <c:v>7.0381944444450603E-2</c:v>
                </c:pt>
                <c:pt idx="960">
                  <c:v>7.0393518518524698E-2</c:v>
                </c:pt>
                <c:pt idx="961">
                  <c:v>7.0405092592598806E-2</c:v>
                </c:pt>
                <c:pt idx="962">
                  <c:v>7.0416666666672803E-2</c:v>
                </c:pt>
                <c:pt idx="963">
                  <c:v>7.0428240740746897E-2</c:v>
                </c:pt>
                <c:pt idx="964">
                  <c:v>7.0439814814821006E-2</c:v>
                </c:pt>
                <c:pt idx="965">
                  <c:v>7.04513888888951E-2</c:v>
                </c:pt>
                <c:pt idx="966">
                  <c:v>7.0462962962969194E-2</c:v>
                </c:pt>
                <c:pt idx="967">
                  <c:v>7.0474537037043303E-2</c:v>
                </c:pt>
                <c:pt idx="968">
                  <c:v>7.04861111111173E-2</c:v>
                </c:pt>
                <c:pt idx="969">
                  <c:v>7.0497685185191394E-2</c:v>
                </c:pt>
                <c:pt idx="970">
                  <c:v>7.0509259259265503E-2</c:v>
                </c:pt>
                <c:pt idx="971">
                  <c:v>7.0520833333339597E-2</c:v>
                </c:pt>
                <c:pt idx="972">
                  <c:v>7.0532407407413705E-2</c:v>
                </c:pt>
                <c:pt idx="973">
                  <c:v>7.0543981481487703E-2</c:v>
                </c:pt>
                <c:pt idx="974">
                  <c:v>7.0555555555561797E-2</c:v>
                </c:pt>
                <c:pt idx="975">
                  <c:v>7.0567129629635905E-2</c:v>
                </c:pt>
                <c:pt idx="976">
                  <c:v>7.057870370371E-2</c:v>
                </c:pt>
                <c:pt idx="977">
                  <c:v>7.0590277777784094E-2</c:v>
                </c:pt>
                <c:pt idx="978">
                  <c:v>7.0601851851858105E-2</c:v>
                </c:pt>
                <c:pt idx="979">
                  <c:v>7.0613425925932199E-2</c:v>
                </c:pt>
                <c:pt idx="980">
                  <c:v>7.0625000000006294E-2</c:v>
                </c:pt>
                <c:pt idx="981">
                  <c:v>7.0636574074080402E-2</c:v>
                </c:pt>
                <c:pt idx="982">
                  <c:v>7.0648148148154497E-2</c:v>
                </c:pt>
                <c:pt idx="983">
                  <c:v>7.0659722222228494E-2</c:v>
                </c:pt>
                <c:pt idx="984">
                  <c:v>7.0671296296302602E-2</c:v>
                </c:pt>
                <c:pt idx="985">
                  <c:v>7.0682870370376696E-2</c:v>
                </c:pt>
                <c:pt idx="986">
                  <c:v>7.0694444444450805E-2</c:v>
                </c:pt>
                <c:pt idx="987">
                  <c:v>7.0706018518524899E-2</c:v>
                </c:pt>
                <c:pt idx="988">
                  <c:v>7.0717592592598896E-2</c:v>
                </c:pt>
                <c:pt idx="989">
                  <c:v>7.0729166666673005E-2</c:v>
                </c:pt>
                <c:pt idx="990">
                  <c:v>7.0740740740747099E-2</c:v>
                </c:pt>
                <c:pt idx="991">
                  <c:v>7.0752314814821193E-2</c:v>
                </c:pt>
                <c:pt idx="992">
                  <c:v>7.0763888888895302E-2</c:v>
                </c:pt>
                <c:pt idx="993">
                  <c:v>7.0775462962969299E-2</c:v>
                </c:pt>
                <c:pt idx="994">
                  <c:v>7.0787037037043393E-2</c:v>
                </c:pt>
                <c:pt idx="995">
                  <c:v>7.0798611111117501E-2</c:v>
                </c:pt>
                <c:pt idx="996">
                  <c:v>7.0810185185191596E-2</c:v>
                </c:pt>
                <c:pt idx="997">
                  <c:v>7.0821759259265704E-2</c:v>
                </c:pt>
                <c:pt idx="998">
                  <c:v>7.0833333333339701E-2</c:v>
                </c:pt>
                <c:pt idx="999">
                  <c:v>7.0844907407413796E-2</c:v>
                </c:pt>
                <c:pt idx="1000">
                  <c:v>7.0856481481487904E-2</c:v>
                </c:pt>
                <c:pt idx="1001">
                  <c:v>7.0868055555561998E-2</c:v>
                </c:pt>
                <c:pt idx="1002">
                  <c:v>7.0879629629636107E-2</c:v>
                </c:pt>
                <c:pt idx="1003">
                  <c:v>7.0891203703710201E-2</c:v>
                </c:pt>
                <c:pt idx="1004">
                  <c:v>7.0902777777784198E-2</c:v>
                </c:pt>
                <c:pt idx="1005">
                  <c:v>7.0914351851858307E-2</c:v>
                </c:pt>
                <c:pt idx="1006">
                  <c:v>7.0925925925932401E-2</c:v>
                </c:pt>
                <c:pt idx="1007">
                  <c:v>7.0937500000006495E-2</c:v>
                </c:pt>
                <c:pt idx="1008">
                  <c:v>7.0949074074080604E-2</c:v>
                </c:pt>
                <c:pt idx="1009">
                  <c:v>7.0960648148154601E-2</c:v>
                </c:pt>
                <c:pt idx="1010">
                  <c:v>7.0972222222228695E-2</c:v>
                </c:pt>
                <c:pt idx="1011">
                  <c:v>7.0983796296302804E-2</c:v>
                </c:pt>
                <c:pt idx="1012">
                  <c:v>7.0995370370376898E-2</c:v>
                </c:pt>
                <c:pt idx="1013">
                  <c:v>7.1006944444451006E-2</c:v>
                </c:pt>
                <c:pt idx="1014">
                  <c:v>7.1018518518525003E-2</c:v>
                </c:pt>
                <c:pt idx="1015">
                  <c:v>7.1030092592599098E-2</c:v>
                </c:pt>
                <c:pt idx="1016">
                  <c:v>7.1041666666673206E-2</c:v>
                </c:pt>
                <c:pt idx="1017">
                  <c:v>7.10532407407473E-2</c:v>
                </c:pt>
                <c:pt idx="1018">
                  <c:v>7.1064814814821395E-2</c:v>
                </c:pt>
                <c:pt idx="1019">
                  <c:v>7.1076388888895406E-2</c:v>
                </c:pt>
                <c:pt idx="1020">
                  <c:v>7.10879629629695E-2</c:v>
                </c:pt>
                <c:pt idx="1021">
                  <c:v>7.1099537037043595E-2</c:v>
                </c:pt>
                <c:pt idx="1022">
                  <c:v>7.1111111111117703E-2</c:v>
                </c:pt>
                <c:pt idx="1023">
                  <c:v>7.1122685185191797E-2</c:v>
                </c:pt>
                <c:pt idx="1024">
                  <c:v>7.1134259259265795E-2</c:v>
                </c:pt>
                <c:pt idx="1025">
                  <c:v>7.1145833333339903E-2</c:v>
                </c:pt>
                <c:pt idx="1026">
                  <c:v>7.1157407407413997E-2</c:v>
                </c:pt>
                <c:pt idx="1027">
                  <c:v>7.1168981481488106E-2</c:v>
                </c:pt>
                <c:pt idx="1028">
                  <c:v>7.11805555555622E-2</c:v>
                </c:pt>
                <c:pt idx="1029">
                  <c:v>7.1192129629636197E-2</c:v>
                </c:pt>
                <c:pt idx="1030">
                  <c:v>7.1203703703710305E-2</c:v>
                </c:pt>
                <c:pt idx="1031">
                  <c:v>7.12152777777844E-2</c:v>
                </c:pt>
                <c:pt idx="1032">
                  <c:v>7.1226851851858494E-2</c:v>
                </c:pt>
                <c:pt idx="1033">
                  <c:v>7.1238425925932602E-2</c:v>
                </c:pt>
                <c:pt idx="1034">
                  <c:v>7.12500000000066E-2</c:v>
                </c:pt>
                <c:pt idx="1035">
                  <c:v>7.1261574074080694E-2</c:v>
                </c:pt>
                <c:pt idx="1036">
                  <c:v>7.1273148148154802E-2</c:v>
                </c:pt>
                <c:pt idx="1037">
                  <c:v>7.1284722222228897E-2</c:v>
                </c:pt>
                <c:pt idx="1038">
                  <c:v>7.1296296296303005E-2</c:v>
                </c:pt>
                <c:pt idx="1039">
                  <c:v>7.1307870370377002E-2</c:v>
                </c:pt>
                <c:pt idx="1040">
                  <c:v>7.1319444444451097E-2</c:v>
                </c:pt>
                <c:pt idx="1041">
                  <c:v>7.1331018518525205E-2</c:v>
                </c:pt>
                <c:pt idx="1042">
                  <c:v>7.1342592592599299E-2</c:v>
                </c:pt>
                <c:pt idx="1043">
                  <c:v>7.1354166666673394E-2</c:v>
                </c:pt>
                <c:pt idx="1044">
                  <c:v>7.1365740740747502E-2</c:v>
                </c:pt>
                <c:pt idx="1045">
                  <c:v>7.1377314814821499E-2</c:v>
                </c:pt>
                <c:pt idx="1046">
                  <c:v>7.1388888888895594E-2</c:v>
                </c:pt>
                <c:pt idx="1047">
                  <c:v>7.1400462962969702E-2</c:v>
                </c:pt>
                <c:pt idx="1048">
                  <c:v>7.1412037037043796E-2</c:v>
                </c:pt>
                <c:pt idx="1049">
                  <c:v>7.1423611111117905E-2</c:v>
                </c:pt>
                <c:pt idx="1050">
                  <c:v>7.1435185185191902E-2</c:v>
                </c:pt>
                <c:pt idx="1051">
                  <c:v>7.1446759259265996E-2</c:v>
                </c:pt>
                <c:pt idx="1052">
                  <c:v>7.1458333333340104E-2</c:v>
                </c:pt>
                <c:pt idx="1053">
                  <c:v>7.1469907407414199E-2</c:v>
                </c:pt>
                <c:pt idx="1054">
                  <c:v>7.1481481481488293E-2</c:v>
                </c:pt>
                <c:pt idx="1055">
                  <c:v>7.1493055555562304E-2</c:v>
                </c:pt>
                <c:pt idx="1056">
                  <c:v>7.1504629629636399E-2</c:v>
                </c:pt>
                <c:pt idx="1057">
                  <c:v>7.1516203703710493E-2</c:v>
                </c:pt>
                <c:pt idx="1058">
                  <c:v>7.1527777777784601E-2</c:v>
                </c:pt>
                <c:pt idx="1059">
                  <c:v>7.1539351851858696E-2</c:v>
                </c:pt>
                <c:pt idx="1060">
                  <c:v>7.1550925925932707E-2</c:v>
                </c:pt>
                <c:pt idx="1061">
                  <c:v>7.1562500000006801E-2</c:v>
                </c:pt>
                <c:pt idx="1062">
                  <c:v>7.1574074074080896E-2</c:v>
                </c:pt>
                <c:pt idx="1063">
                  <c:v>7.1585648148155004E-2</c:v>
                </c:pt>
                <c:pt idx="1064">
                  <c:v>7.1597222222229098E-2</c:v>
                </c:pt>
                <c:pt idx="1065">
                  <c:v>7.1608796296303096E-2</c:v>
                </c:pt>
                <c:pt idx="1066">
                  <c:v>7.1620370370377204E-2</c:v>
                </c:pt>
                <c:pt idx="1067">
                  <c:v>7.1631944444451298E-2</c:v>
                </c:pt>
                <c:pt idx="1068">
                  <c:v>7.1643518518525406E-2</c:v>
                </c:pt>
                <c:pt idx="1069">
                  <c:v>7.1655092592599501E-2</c:v>
                </c:pt>
                <c:pt idx="1070">
                  <c:v>7.1666666666673498E-2</c:v>
                </c:pt>
                <c:pt idx="1071">
                  <c:v>7.1678240740747606E-2</c:v>
                </c:pt>
                <c:pt idx="1072">
                  <c:v>7.1689814814821701E-2</c:v>
                </c:pt>
                <c:pt idx="1073">
                  <c:v>7.1701388888895795E-2</c:v>
                </c:pt>
                <c:pt idx="1074">
                  <c:v>7.1712962962969903E-2</c:v>
                </c:pt>
                <c:pt idx="1075">
                  <c:v>7.1724537037043901E-2</c:v>
                </c:pt>
                <c:pt idx="1076">
                  <c:v>7.1736111111117995E-2</c:v>
                </c:pt>
                <c:pt idx="1077">
                  <c:v>7.1747685185192103E-2</c:v>
                </c:pt>
                <c:pt idx="1078">
                  <c:v>7.1759259259266198E-2</c:v>
                </c:pt>
                <c:pt idx="1079">
                  <c:v>7.1770833333340306E-2</c:v>
                </c:pt>
                <c:pt idx="1080">
                  <c:v>7.1782407407414303E-2</c:v>
                </c:pt>
                <c:pt idx="1081">
                  <c:v>7.1793981481488398E-2</c:v>
                </c:pt>
                <c:pt idx="1082">
                  <c:v>7.1805555555562506E-2</c:v>
                </c:pt>
                <c:pt idx="1083">
                  <c:v>7.18171296296366E-2</c:v>
                </c:pt>
                <c:pt idx="1084">
                  <c:v>7.1828703703710695E-2</c:v>
                </c:pt>
                <c:pt idx="1085">
                  <c:v>7.1840277777784803E-2</c:v>
                </c:pt>
                <c:pt idx="1086">
                  <c:v>7.18518518518588E-2</c:v>
                </c:pt>
                <c:pt idx="1087">
                  <c:v>7.1863425925932894E-2</c:v>
                </c:pt>
                <c:pt idx="1088">
                  <c:v>7.1875000000007003E-2</c:v>
                </c:pt>
                <c:pt idx="1089">
                  <c:v>7.1886574074081097E-2</c:v>
                </c:pt>
                <c:pt idx="1090">
                  <c:v>7.1898148148155205E-2</c:v>
                </c:pt>
                <c:pt idx="1091">
                  <c:v>7.1909722222229203E-2</c:v>
                </c:pt>
                <c:pt idx="1092">
                  <c:v>7.1921296296303297E-2</c:v>
                </c:pt>
                <c:pt idx="1093">
                  <c:v>7.1932870370377405E-2</c:v>
                </c:pt>
                <c:pt idx="1094">
                  <c:v>7.19444444444515E-2</c:v>
                </c:pt>
                <c:pt idx="1095">
                  <c:v>7.1956018518525594E-2</c:v>
                </c:pt>
                <c:pt idx="1096">
                  <c:v>7.1967592592599605E-2</c:v>
                </c:pt>
                <c:pt idx="1097">
                  <c:v>7.19791666666737E-2</c:v>
                </c:pt>
                <c:pt idx="1098">
                  <c:v>7.1990740740747794E-2</c:v>
                </c:pt>
                <c:pt idx="1099">
                  <c:v>7.2002314814821902E-2</c:v>
                </c:pt>
                <c:pt idx="1100">
                  <c:v>7.2013888888895997E-2</c:v>
                </c:pt>
                <c:pt idx="1101">
                  <c:v>7.2025462962969994E-2</c:v>
                </c:pt>
                <c:pt idx="1102">
                  <c:v>7.2037037037044102E-2</c:v>
                </c:pt>
                <c:pt idx="1103">
                  <c:v>7.2048611111118196E-2</c:v>
                </c:pt>
                <c:pt idx="1104">
                  <c:v>7.2060185185192305E-2</c:v>
                </c:pt>
                <c:pt idx="1105">
                  <c:v>7.2071759259266399E-2</c:v>
                </c:pt>
                <c:pt idx="1106">
                  <c:v>7.2083333333340396E-2</c:v>
                </c:pt>
                <c:pt idx="1107">
                  <c:v>7.2094907407414505E-2</c:v>
                </c:pt>
                <c:pt idx="1108">
                  <c:v>7.2106481481488599E-2</c:v>
                </c:pt>
                <c:pt idx="1109">
                  <c:v>7.2118055555562693E-2</c:v>
                </c:pt>
                <c:pt idx="1110">
                  <c:v>7.2129629629636802E-2</c:v>
                </c:pt>
                <c:pt idx="1111">
                  <c:v>7.2141203703710799E-2</c:v>
                </c:pt>
                <c:pt idx="1112">
                  <c:v>7.2152777777784893E-2</c:v>
                </c:pt>
                <c:pt idx="1113">
                  <c:v>7.2164351851859002E-2</c:v>
                </c:pt>
                <c:pt idx="1114">
                  <c:v>7.2175925925933096E-2</c:v>
                </c:pt>
                <c:pt idx="1115">
                  <c:v>7.2187500000007204E-2</c:v>
                </c:pt>
                <c:pt idx="1116">
                  <c:v>7.2199074074081201E-2</c:v>
                </c:pt>
                <c:pt idx="1117">
                  <c:v>7.2210648148155296E-2</c:v>
                </c:pt>
                <c:pt idx="1118">
                  <c:v>7.2222222222229404E-2</c:v>
                </c:pt>
                <c:pt idx="1119">
                  <c:v>7.2233796296303499E-2</c:v>
                </c:pt>
                <c:pt idx="1120">
                  <c:v>7.2245370370377607E-2</c:v>
                </c:pt>
                <c:pt idx="1121">
                  <c:v>7.2256944444451701E-2</c:v>
                </c:pt>
                <c:pt idx="1122">
                  <c:v>7.2268518518525698E-2</c:v>
                </c:pt>
                <c:pt idx="1123">
                  <c:v>7.2280092592599807E-2</c:v>
                </c:pt>
                <c:pt idx="1124">
                  <c:v>7.2291666666673901E-2</c:v>
                </c:pt>
                <c:pt idx="1125">
                  <c:v>7.2303240740747995E-2</c:v>
                </c:pt>
                <c:pt idx="1126">
                  <c:v>7.2314814814822104E-2</c:v>
                </c:pt>
                <c:pt idx="1127">
                  <c:v>7.2326388888896101E-2</c:v>
                </c:pt>
                <c:pt idx="1128">
                  <c:v>7.2337962962970195E-2</c:v>
                </c:pt>
                <c:pt idx="1129">
                  <c:v>7.2349537037044304E-2</c:v>
                </c:pt>
                <c:pt idx="1130">
                  <c:v>7.2361111111118398E-2</c:v>
                </c:pt>
                <c:pt idx="1131">
                  <c:v>7.2372685185192506E-2</c:v>
                </c:pt>
                <c:pt idx="1132">
                  <c:v>7.2384259259266504E-2</c:v>
                </c:pt>
                <c:pt idx="1133">
                  <c:v>7.2395833333340598E-2</c:v>
                </c:pt>
                <c:pt idx="1134">
                  <c:v>7.2407407407414706E-2</c:v>
                </c:pt>
                <c:pt idx="1135">
                  <c:v>7.2418981481488801E-2</c:v>
                </c:pt>
                <c:pt idx="1136">
                  <c:v>7.2430555555562895E-2</c:v>
                </c:pt>
                <c:pt idx="1137">
                  <c:v>7.2442129629636906E-2</c:v>
                </c:pt>
                <c:pt idx="1138">
                  <c:v>7.2453703703711E-2</c:v>
                </c:pt>
                <c:pt idx="1139">
                  <c:v>7.2465277777785095E-2</c:v>
                </c:pt>
                <c:pt idx="1140">
                  <c:v>7.2476851851859203E-2</c:v>
                </c:pt>
                <c:pt idx="1141">
                  <c:v>7.2488425925933297E-2</c:v>
                </c:pt>
                <c:pt idx="1142">
                  <c:v>7.2500000000007295E-2</c:v>
                </c:pt>
                <c:pt idx="1143">
                  <c:v>7.2511574074081403E-2</c:v>
                </c:pt>
                <c:pt idx="1144">
                  <c:v>7.2523148148155497E-2</c:v>
                </c:pt>
                <c:pt idx="1145">
                  <c:v>7.2534722222229606E-2</c:v>
                </c:pt>
                <c:pt idx="1146">
                  <c:v>7.25462962963037E-2</c:v>
                </c:pt>
                <c:pt idx="1147">
                  <c:v>7.2557870370377697E-2</c:v>
                </c:pt>
                <c:pt idx="1148">
                  <c:v>7.2569444444451806E-2</c:v>
                </c:pt>
                <c:pt idx="1149">
                  <c:v>7.25810185185259E-2</c:v>
                </c:pt>
                <c:pt idx="1150">
                  <c:v>7.2592592592599994E-2</c:v>
                </c:pt>
                <c:pt idx="1151">
                  <c:v>7.2604166666674103E-2</c:v>
                </c:pt>
                <c:pt idx="1152">
                  <c:v>7.26157407407481E-2</c:v>
                </c:pt>
                <c:pt idx="1153">
                  <c:v>7.2627314814822194E-2</c:v>
                </c:pt>
                <c:pt idx="1154">
                  <c:v>7.2638888888896302E-2</c:v>
                </c:pt>
                <c:pt idx="1155">
                  <c:v>7.2650462962970397E-2</c:v>
                </c:pt>
                <c:pt idx="1156">
                  <c:v>7.2662037037044505E-2</c:v>
                </c:pt>
                <c:pt idx="1157">
                  <c:v>7.2673611111118502E-2</c:v>
                </c:pt>
                <c:pt idx="1158">
                  <c:v>7.2685185185192597E-2</c:v>
                </c:pt>
                <c:pt idx="1159">
                  <c:v>7.2696759259266705E-2</c:v>
                </c:pt>
                <c:pt idx="1160">
                  <c:v>7.2708333333340799E-2</c:v>
                </c:pt>
                <c:pt idx="1161">
                  <c:v>7.2719907407414894E-2</c:v>
                </c:pt>
                <c:pt idx="1162">
                  <c:v>7.2731481481489002E-2</c:v>
                </c:pt>
                <c:pt idx="1163">
                  <c:v>7.2743055555562999E-2</c:v>
                </c:pt>
                <c:pt idx="1164">
                  <c:v>7.2754629629637094E-2</c:v>
                </c:pt>
                <c:pt idx="1165">
                  <c:v>7.2766203703711202E-2</c:v>
                </c:pt>
                <c:pt idx="1166">
                  <c:v>7.2777777777785296E-2</c:v>
                </c:pt>
                <c:pt idx="1167">
                  <c:v>7.2789351851859405E-2</c:v>
                </c:pt>
                <c:pt idx="1168">
                  <c:v>7.2800925925933402E-2</c:v>
                </c:pt>
                <c:pt idx="1169">
                  <c:v>7.2812500000007496E-2</c:v>
                </c:pt>
                <c:pt idx="1170">
                  <c:v>7.2824074074081604E-2</c:v>
                </c:pt>
                <c:pt idx="1171">
                  <c:v>7.2835648148155699E-2</c:v>
                </c:pt>
                <c:pt idx="1172">
                  <c:v>7.2847222222229793E-2</c:v>
                </c:pt>
                <c:pt idx="1173">
                  <c:v>7.2858796296303804E-2</c:v>
                </c:pt>
                <c:pt idx="1174">
                  <c:v>7.2870370370377899E-2</c:v>
                </c:pt>
                <c:pt idx="1175">
                  <c:v>7.2881944444451993E-2</c:v>
                </c:pt>
                <c:pt idx="1176">
                  <c:v>7.2893518518526101E-2</c:v>
                </c:pt>
                <c:pt idx="1177">
                  <c:v>7.2905092592600196E-2</c:v>
                </c:pt>
                <c:pt idx="1178">
                  <c:v>7.2916666666674207E-2</c:v>
                </c:pt>
                <c:pt idx="1179">
                  <c:v>7.2928240740748301E-2</c:v>
                </c:pt>
                <c:pt idx="1180">
                  <c:v>7.2939814814822396E-2</c:v>
                </c:pt>
                <c:pt idx="1181">
                  <c:v>7.2951388888896504E-2</c:v>
                </c:pt>
                <c:pt idx="1182">
                  <c:v>7.2962962962970598E-2</c:v>
                </c:pt>
                <c:pt idx="1183">
                  <c:v>7.2974537037044596E-2</c:v>
                </c:pt>
                <c:pt idx="1184">
                  <c:v>7.2986111111118704E-2</c:v>
                </c:pt>
                <c:pt idx="1185">
                  <c:v>7.2997685185192798E-2</c:v>
                </c:pt>
                <c:pt idx="1186">
                  <c:v>7.3009259259266907E-2</c:v>
                </c:pt>
                <c:pt idx="1187">
                  <c:v>7.3020833333341001E-2</c:v>
                </c:pt>
                <c:pt idx="1188">
                  <c:v>7.3032407407414998E-2</c:v>
                </c:pt>
                <c:pt idx="1189">
                  <c:v>7.3043981481489106E-2</c:v>
                </c:pt>
                <c:pt idx="1190">
                  <c:v>7.3055555555563201E-2</c:v>
                </c:pt>
                <c:pt idx="1191">
                  <c:v>7.3067129629637295E-2</c:v>
                </c:pt>
                <c:pt idx="1192">
                  <c:v>7.3078703703711403E-2</c:v>
                </c:pt>
                <c:pt idx="1193">
                  <c:v>7.3090277777785401E-2</c:v>
                </c:pt>
                <c:pt idx="1194">
                  <c:v>7.3101851851859495E-2</c:v>
                </c:pt>
                <c:pt idx="1195">
                  <c:v>7.3113425925933603E-2</c:v>
                </c:pt>
                <c:pt idx="1196">
                  <c:v>7.3125000000007698E-2</c:v>
                </c:pt>
                <c:pt idx="1197">
                  <c:v>7.3136574074081806E-2</c:v>
                </c:pt>
                <c:pt idx="1198">
                  <c:v>7.31481481481559E-2</c:v>
                </c:pt>
                <c:pt idx="1199">
                  <c:v>7.3159722222229898E-2</c:v>
                </c:pt>
                <c:pt idx="1200">
                  <c:v>7.3171296296304006E-2</c:v>
                </c:pt>
                <c:pt idx="1201">
                  <c:v>7.31828703703781E-2</c:v>
                </c:pt>
                <c:pt idx="1202">
                  <c:v>7.3194444444452195E-2</c:v>
                </c:pt>
                <c:pt idx="1203">
                  <c:v>7.3206018518526303E-2</c:v>
                </c:pt>
                <c:pt idx="1204">
                  <c:v>7.32175925926003E-2</c:v>
                </c:pt>
                <c:pt idx="1205">
                  <c:v>7.3229166666674395E-2</c:v>
                </c:pt>
                <c:pt idx="1206">
                  <c:v>7.3240740740748503E-2</c:v>
                </c:pt>
                <c:pt idx="1207">
                  <c:v>7.3252314814822597E-2</c:v>
                </c:pt>
                <c:pt idx="1208">
                  <c:v>7.3263888888896705E-2</c:v>
                </c:pt>
                <c:pt idx="1209">
                  <c:v>7.3275462962970703E-2</c:v>
                </c:pt>
                <c:pt idx="1210">
                  <c:v>7.3287037037044797E-2</c:v>
                </c:pt>
                <c:pt idx="1211">
                  <c:v>7.3298611111118905E-2</c:v>
                </c:pt>
                <c:pt idx="1212">
                  <c:v>7.3310185185193E-2</c:v>
                </c:pt>
                <c:pt idx="1213">
                  <c:v>7.3321759259267094E-2</c:v>
                </c:pt>
                <c:pt idx="1214">
                  <c:v>7.3333333333341105E-2</c:v>
                </c:pt>
                <c:pt idx="1215">
                  <c:v>7.33449074074152E-2</c:v>
                </c:pt>
                <c:pt idx="1216">
                  <c:v>7.3356481481489294E-2</c:v>
                </c:pt>
                <c:pt idx="1217">
                  <c:v>7.3368055555563402E-2</c:v>
                </c:pt>
                <c:pt idx="1218">
                  <c:v>7.3379629629637497E-2</c:v>
                </c:pt>
                <c:pt idx="1219">
                  <c:v>7.3391203703711494E-2</c:v>
                </c:pt>
                <c:pt idx="1220">
                  <c:v>7.3402777777785602E-2</c:v>
                </c:pt>
                <c:pt idx="1221">
                  <c:v>7.3414351851859697E-2</c:v>
                </c:pt>
                <c:pt idx="1222">
                  <c:v>7.3425925925933805E-2</c:v>
                </c:pt>
                <c:pt idx="1223">
                  <c:v>7.3437500000007899E-2</c:v>
                </c:pt>
                <c:pt idx="1224">
                  <c:v>7.3449074074081896E-2</c:v>
                </c:pt>
                <c:pt idx="1225">
                  <c:v>7.3460648148156005E-2</c:v>
                </c:pt>
                <c:pt idx="1226">
                  <c:v>7.3472222222230099E-2</c:v>
                </c:pt>
                <c:pt idx="1227">
                  <c:v>7.3483796296304194E-2</c:v>
                </c:pt>
                <c:pt idx="1228">
                  <c:v>7.3495370370378302E-2</c:v>
                </c:pt>
                <c:pt idx="1229">
                  <c:v>7.3506944444452299E-2</c:v>
                </c:pt>
                <c:pt idx="1230">
                  <c:v>7.3518518518526393E-2</c:v>
                </c:pt>
                <c:pt idx="1231">
                  <c:v>7.3530092592600502E-2</c:v>
                </c:pt>
                <c:pt idx="1232">
                  <c:v>7.3541666666674596E-2</c:v>
                </c:pt>
                <c:pt idx="1233">
                  <c:v>7.3553240740748704E-2</c:v>
                </c:pt>
                <c:pt idx="1234">
                  <c:v>7.3564814814822702E-2</c:v>
                </c:pt>
                <c:pt idx="1235">
                  <c:v>7.3576388888896796E-2</c:v>
                </c:pt>
                <c:pt idx="1236">
                  <c:v>7.3587962962970904E-2</c:v>
                </c:pt>
                <c:pt idx="1237">
                  <c:v>7.3599537037044999E-2</c:v>
                </c:pt>
                <c:pt idx="1238">
                  <c:v>7.3611111111119107E-2</c:v>
                </c:pt>
                <c:pt idx="1239">
                  <c:v>7.3622685185193201E-2</c:v>
                </c:pt>
                <c:pt idx="1240">
                  <c:v>7.3634259259267199E-2</c:v>
                </c:pt>
                <c:pt idx="1241">
                  <c:v>7.3645833333341307E-2</c:v>
                </c:pt>
                <c:pt idx="1242">
                  <c:v>7.3657407407415401E-2</c:v>
                </c:pt>
                <c:pt idx="1243">
                  <c:v>7.3668981481489496E-2</c:v>
                </c:pt>
                <c:pt idx="1244">
                  <c:v>7.3680555555563604E-2</c:v>
                </c:pt>
                <c:pt idx="1245">
                  <c:v>7.3692129629637601E-2</c:v>
                </c:pt>
                <c:pt idx="1246">
                  <c:v>7.3703703703711695E-2</c:v>
                </c:pt>
                <c:pt idx="1247">
                  <c:v>7.3715277777785804E-2</c:v>
                </c:pt>
                <c:pt idx="1248">
                  <c:v>7.3726851851859898E-2</c:v>
                </c:pt>
                <c:pt idx="1249">
                  <c:v>7.3738425925934006E-2</c:v>
                </c:pt>
                <c:pt idx="1250">
                  <c:v>7.3750000000008004E-2</c:v>
                </c:pt>
                <c:pt idx="1251">
                  <c:v>7.3761574074082098E-2</c:v>
                </c:pt>
                <c:pt idx="1252">
                  <c:v>7.3773148148156206E-2</c:v>
                </c:pt>
                <c:pt idx="1253">
                  <c:v>7.3784722222230301E-2</c:v>
                </c:pt>
                <c:pt idx="1254">
                  <c:v>7.3796296296304395E-2</c:v>
                </c:pt>
                <c:pt idx="1255">
                  <c:v>7.3807870370378406E-2</c:v>
                </c:pt>
                <c:pt idx="1256">
                  <c:v>7.3819444444452501E-2</c:v>
                </c:pt>
                <c:pt idx="1257">
                  <c:v>7.3831018518526595E-2</c:v>
                </c:pt>
                <c:pt idx="1258">
                  <c:v>7.3842592592600703E-2</c:v>
                </c:pt>
                <c:pt idx="1259">
                  <c:v>7.3854166666674798E-2</c:v>
                </c:pt>
                <c:pt idx="1260">
                  <c:v>7.3865740740748795E-2</c:v>
                </c:pt>
                <c:pt idx="1261">
                  <c:v>7.3877314814822903E-2</c:v>
                </c:pt>
                <c:pt idx="1262">
                  <c:v>7.3888888888896997E-2</c:v>
                </c:pt>
                <c:pt idx="1263">
                  <c:v>7.3900462962971106E-2</c:v>
                </c:pt>
                <c:pt idx="1264">
                  <c:v>7.39120370370452E-2</c:v>
                </c:pt>
                <c:pt idx="1265">
                  <c:v>7.3923611111119197E-2</c:v>
                </c:pt>
                <c:pt idx="1266">
                  <c:v>7.3935185185193306E-2</c:v>
                </c:pt>
                <c:pt idx="1267">
                  <c:v>7.39467592592674E-2</c:v>
                </c:pt>
                <c:pt idx="1268">
                  <c:v>7.3958333333341494E-2</c:v>
                </c:pt>
                <c:pt idx="1269">
                  <c:v>7.3969907407415603E-2</c:v>
                </c:pt>
                <c:pt idx="1270">
                  <c:v>7.39814814814896E-2</c:v>
                </c:pt>
                <c:pt idx="1271">
                  <c:v>7.3993055555563694E-2</c:v>
                </c:pt>
                <c:pt idx="1272">
                  <c:v>7.4004629629637803E-2</c:v>
                </c:pt>
                <c:pt idx="1273">
                  <c:v>7.4016203703711897E-2</c:v>
                </c:pt>
                <c:pt idx="1274">
                  <c:v>7.4027777777786005E-2</c:v>
                </c:pt>
                <c:pt idx="1275">
                  <c:v>7.4039351851860002E-2</c:v>
                </c:pt>
                <c:pt idx="1276">
                  <c:v>7.4050925925934097E-2</c:v>
                </c:pt>
                <c:pt idx="1277">
                  <c:v>7.4062500000008205E-2</c:v>
                </c:pt>
                <c:pt idx="1278">
                  <c:v>7.4074074074082299E-2</c:v>
                </c:pt>
                <c:pt idx="1279">
                  <c:v>7.4085648148156394E-2</c:v>
                </c:pt>
                <c:pt idx="1280">
                  <c:v>7.4097222222230502E-2</c:v>
                </c:pt>
                <c:pt idx="1281">
                  <c:v>7.4108796296304499E-2</c:v>
                </c:pt>
                <c:pt idx="1282">
                  <c:v>7.4120370370378594E-2</c:v>
                </c:pt>
                <c:pt idx="1283">
                  <c:v>7.4131944444452702E-2</c:v>
                </c:pt>
                <c:pt idx="1284">
                  <c:v>7.4143518518526796E-2</c:v>
                </c:pt>
                <c:pt idx="1285">
                  <c:v>7.4155092592600905E-2</c:v>
                </c:pt>
                <c:pt idx="1286">
                  <c:v>7.4166666666674902E-2</c:v>
                </c:pt>
                <c:pt idx="1287">
                  <c:v>7.4178240740748996E-2</c:v>
                </c:pt>
                <c:pt idx="1288">
                  <c:v>7.4189814814823105E-2</c:v>
                </c:pt>
                <c:pt idx="1289">
                  <c:v>7.4201388888897199E-2</c:v>
                </c:pt>
                <c:pt idx="1290">
                  <c:v>7.4212962962971293E-2</c:v>
                </c:pt>
                <c:pt idx="1291">
                  <c:v>7.4224537037045304E-2</c:v>
                </c:pt>
                <c:pt idx="1292">
                  <c:v>7.4236111111119399E-2</c:v>
                </c:pt>
                <c:pt idx="1293">
                  <c:v>7.4247685185193493E-2</c:v>
                </c:pt>
                <c:pt idx="1294">
                  <c:v>7.4259259259267602E-2</c:v>
                </c:pt>
                <c:pt idx="1295">
                  <c:v>7.4270833333341696E-2</c:v>
                </c:pt>
                <c:pt idx="1296">
                  <c:v>7.4282407407415693E-2</c:v>
                </c:pt>
                <c:pt idx="1297">
                  <c:v>7.4293981481489801E-2</c:v>
                </c:pt>
                <c:pt idx="1298">
                  <c:v>7.4305555555563896E-2</c:v>
                </c:pt>
                <c:pt idx="1299">
                  <c:v>7.4317129629638004E-2</c:v>
                </c:pt>
                <c:pt idx="1300">
                  <c:v>7.4328703703712098E-2</c:v>
                </c:pt>
                <c:pt idx="1301">
                  <c:v>7.4340277777786096E-2</c:v>
                </c:pt>
                <c:pt idx="1302">
                  <c:v>7.4351851851860204E-2</c:v>
                </c:pt>
                <c:pt idx="1303">
                  <c:v>7.4363425925934298E-2</c:v>
                </c:pt>
                <c:pt idx="1304">
                  <c:v>7.4375000000008407E-2</c:v>
                </c:pt>
                <c:pt idx="1305">
                  <c:v>7.4386574074082501E-2</c:v>
                </c:pt>
                <c:pt idx="1306">
                  <c:v>7.4398148148156498E-2</c:v>
                </c:pt>
                <c:pt idx="1307">
                  <c:v>7.4409722222230607E-2</c:v>
                </c:pt>
                <c:pt idx="1308">
                  <c:v>7.4421296296304701E-2</c:v>
                </c:pt>
                <c:pt idx="1309">
                  <c:v>7.4432870370378795E-2</c:v>
                </c:pt>
                <c:pt idx="1310">
                  <c:v>7.4444444444452904E-2</c:v>
                </c:pt>
                <c:pt idx="1311">
                  <c:v>7.4456018518526901E-2</c:v>
                </c:pt>
                <c:pt idx="1312">
                  <c:v>7.4467592592600995E-2</c:v>
                </c:pt>
                <c:pt idx="1313">
                  <c:v>7.4479166666675103E-2</c:v>
                </c:pt>
                <c:pt idx="1314">
                  <c:v>7.4490740740749198E-2</c:v>
                </c:pt>
                <c:pt idx="1315">
                  <c:v>7.4502314814823306E-2</c:v>
                </c:pt>
                <c:pt idx="1316">
                  <c:v>7.45138888888974E-2</c:v>
                </c:pt>
                <c:pt idx="1317">
                  <c:v>7.4525462962971398E-2</c:v>
                </c:pt>
                <c:pt idx="1318">
                  <c:v>7.4537037037045506E-2</c:v>
                </c:pt>
                <c:pt idx="1319">
                  <c:v>7.45486111111196E-2</c:v>
                </c:pt>
                <c:pt idx="1320">
                  <c:v>7.4560185185193695E-2</c:v>
                </c:pt>
                <c:pt idx="1321">
                  <c:v>7.4571759259267803E-2</c:v>
                </c:pt>
                <c:pt idx="1322">
                  <c:v>7.45833333333418E-2</c:v>
                </c:pt>
                <c:pt idx="1323">
                  <c:v>7.4594907407415895E-2</c:v>
                </c:pt>
                <c:pt idx="1324">
                  <c:v>7.4606481481490003E-2</c:v>
                </c:pt>
                <c:pt idx="1325">
                  <c:v>7.4618055555564097E-2</c:v>
                </c:pt>
                <c:pt idx="1326">
                  <c:v>7.4629629629638206E-2</c:v>
                </c:pt>
                <c:pt idx="1327">
                  <c:v>7.4641203703712203E-2</c:v>
                </c:pt>
                <c:pt idx="1328">
                  <c:v>7.4652777777786297E-2</c:v>
                </c:pt>
                <c:pt idx="1329">
                  <c:v>7.4664351851860405E-2</c:v>
                </c:pt>
                <c:pt idx="1330">
                  <c:v>7.46759259259345E-2</c:v>
                </c:pt>
                <c:pt idx="1331">
                  <c:v>7.4687500000008594E-2</c:v>
                </c:pt>
                <c:pt idx="1332">
                  <c:v>7.4699074074082605E-2</c:v>
                </c:pt>
                <c:pt idx="1333">
                  <c:v>7.47106481481567E-2</c:v>
                </c:pt>
                <c:pt idx="1334">
                  <c:v>7.4722222222230794E-2</c:v>
                </c:pt>
                <c:pt idx="1335">
                  <c:v>7.4733796296304902E-2</c:v>
                </c:pt>
                <c:pt idx="1336">
                  <c:v>7.4745370370378997E-2</c:v>
                </c:pt>
                <c:pt idx="1337">
                  <c:v>7.4756944444452994E-2</c:v>
                </c:pt>
                <c:pt idx="1338">
                  <c:v>7.4768518518527102E-2</c:v>
                </c:pt>
                <c:pt idx="1339">
                  <c:v>7.4780092592601197E-2</c:v>
                </c:pt>
                <c:pt idx="1340">
                  <c:v>7.4791666666675305E-2</c:v>
                </c:pt>
                <c:pt idx="1341">
                  <c:v>7.4803240740749399E-2</c:v>
                </c:pt>
                <c:pt idx="1342">
                  <c:v>7.4814814814823397E-2</c:v>
                </c:pt>
                <c:pt idx="1343">
                  <c:v>7.4826388888897505E-2</c:v>
                </c:pt>
                <c:pt idx="1344">
                  <c:v>7.4837962962971599E-2</c:v>
                </c:pt>
                <c:pt idx="1345">
                  <c:v>7.4849537037045694E-2</c:v>
                </c:pt>
                <c:pt idx="1346">
                  <c:v>7.4861111111119802E-2</c:v>
                </c:pt>
                <c:pt idx="1347">
                  <c:v>7.4872685185193799E-2</c:v>
                </c:pt>
                <c:pt idx="1348">
                  <c:v>7.4884259259267894E-2</c:v>
                </c:pt>
                <c:pt idx="1349">
                  <c:v>7.4895833333342002E-2</c:v>
                </c:pt>
                <c:pt idx="1350">
                  <c:v>7.4907407407416096E-2</c:v>
                </c:pt>
                <c:pt idx="1351">
                  <c:v>7.4918981481490204E-2</c:v>
                </c:pt>
                <c:pt idx="1352">
                  <c:v>7.4930555555564202E-2</c:v>
                </c:pt>
                <c:pt idx="1353">
                  <c:v>7.4942129629638296E-2</c:v>
                </c:pt>
                <c:pt idx="1354">
                  <c:v>7.4953703703712404E-2</c:v>
                </c:pt>
                <c:pt idx="1355">
                  <c:v>7.4965277777786499E-2</c:v>
                </c:pt>
                <c:pt idx="1356">
                  <c:v>7.4976851851860593E-2</c:v>
                </c:pt>
                <c:pt idx="1357">
                  <c:v>7.4988425925934701E-2</c:v>
                </c:pt>
                <c:pt idx="1358">
                  <c:v>7.5000000000008699E-2</c:v>
                </c:pt>
                <c:pt idx="1359">
                  <c:v>7.5011574074082807E-2</c:v>
                </c:pt>
                <c:pt idx="1360">
                  <c:v>7.5023148148156901E-2</c:v>
                </c:pt>
                <c:pt idx="1361">
                  <c:v>7.5034722222230996E-2</c:v>
                </c:pt>
                <c:pt idx="1362">
                  <c:v>7.5046296296305104E-2</c:v>
                </c:pt>
                <c:pt idx="1363">
                  <c:v>7.5057870370379101E-2</c:v>
                </c:pt>
                <c:pt idx="1364">
                  <c:v>7.5069444444453196E-2</c:v>
                </c:pt>
                <c:pt idx="1365">
                  <c:v>7.5081018518527304E-2</c:v>
                </c:pt>
                <c:pt idx="1366">
                  <c:v>7.5092592592601398E-2</c:v>
                </c:pt>
                <c:pt idx="1367">
                  <c:v>7.5104166666675506E-2</c:v>
                </c:pt>
                <c:pt idx="1368">
                  <c:v>7.5115740740749504E-2</c:v>
                </c:pt>
                <c:pt idx="1369">
                  <c:v>7.5127314814823598E-2</c:v>
                </c:pt>
                <c:pt idx="1370">
                  <c:v>7.5138888888897706E-2</c:v>
                </c:pt>
                <c:pt idx="1371">
                  <c:v>7.5150462962971801E-2</c:v>
                </c:pt>
                <c:pt idx="1372">
                  <c:v>7.5162037037045895E-2</c:v>
                </c:pt>
                <c:pt idx="1373">
                  <c:v>7.5173611111119906E-2</c:v>
                </c:pt>
                <c:pt idx="1374">
                  <c:v>7.5185185185194001E-2</c:v>
                </c:pt>
                <c:pt idx="1375">
                  <c:v>7.5196759259268095E-2</c:v>
                </c:pt>
                <c:pt idx="1376">
                  <c:v>7.5208333333342203E-2</c:v>
                </c:pt>
                <c:pt idx="1377">
                  <c:v>7.5219907407416298E-2</c:v>
                </c:pt>
                <c:pt idx="1378">
                  <c:v>7.5231481481490295E-2</c:v>
                </c:pt>
                <c:pt idx="1379">
                  <c:v>7.5243055555564403E-2</c:v>
                </c:pt>
                <c:pt idx="1380">
                  <c:v>7.5254629629638498E-2</c:v>
                </c:pt>
                <c:pt idx="1381">
                  <c:v>7.5266203703712606E-2</c:v>
                </c:pt>
                <c:pt idx="1382">
                  <c:v>7.52777777777867E-2</c:v>
                </c:pt>
                <c:pt idx="1383">
                  <c:v>7.5289351851860697E-2</c:v>
                </c:pt>
                <c:pt idx="1384">
                  <c:v>7.5300925925934806E-2</c:v>
                </c:pt>
                <c:pt idx="1385">
                  <c:v>7.53125000000089E-2</c:v>
                </c:pt>
                <c:pt idx="1386">
                  <c:v>7.5324074074082994E-2</c:v>
                </c:pt>
                <c:pt idx="1387">
                  <c:v>7.5335648148157103E-2</c:v>
                </c:pt>
                <c:pt idx="1388">
                  <c:v>7.53472222222311E-2</c:v>
                </c:pt>
                <c:pt idx="1389">
                  <c:v>7.5358796296305194E-2</c:v>
                </c:pt>
                <c:pt idx="1390">
                  <c:v>7.5370370370379303E-2</c:v>
                </c:pt>
                <c:pt idx="1391">
                  <c:v>7.5381944444453397E-2</c:v>
                </c:pt>
                <c:pt idx="1392">
                  <c:v>7.5393518518527505E-2</c:v>
                </c:pt>
                <c:pt idx="1393">
                  <c:v>7.5405092592601503E-2</c:v>
                </c:pt>
                <c:pt idx="1394">
                  <c:v>7.5416666666675597E-2</c:v>
                </c:pt>
                <c:pt idx="1395">
                  <c:v>7.5428240740749705E-2</c:v>
                </c:pt>
                <c:pt idx="1396">
                  <c:v>7.54398148148238E-2</c:v>
                </c:pt>
                <c:pt idx="1397">
                  <c:v>7.5451388888897894E-2</c:v>
                </c:pt>
                <c:pt idx="1398">
                  <c:v>7.5462962962972002E-2</c:v>
                </c:pt>
                <c:pt idx="1399">
                  <c:v>7.5474537037045999E-2</c:v>
                </c:pt>
                <c:pt idx="1400">
                  <c:v>7.5486111111120094E-2</c:v>
                </c:pt>
                <c:pt idx="1401">
                  <c:v>7.5497685185194202E-2</c:v>
                </c:pt>
                <c:pt idx="1402">
                  <c:v>7.5509259259268297E-2</c:v>
                </c:pt>
                <c:pt idx="1403">
                  <c:v>7.5520833333342405E-2</c:v>
                </c:pt>
                <c:pt idx="1404">
                  <c:v>7.5532407407416402E-2</c:v>
                </c:pt>
                <c:pt idx="1405">
                  <c:v>7.5543981481490496E-2</c:v>
                </c:pt>
                <c:pt idx="1406">
                  <c:v>7.5555555555564605E-2</c:v>
                </c:pt>
                <c:pt idx="1407">
                  <c:v>7.5567129629638699E-2</c:v>
                </c:pt>
                <c:pt idx="1408">
                  <c:v>7.5578703703712793E-2</c:v>
                </c:pt>
                <c:pt idx="1409">
                  <c:v>7.5590277777786805E-2</c:v>
                </c:pt>
                <c:pt idx="1410">
                  <c:v>7.5601851851860899E-2</c:v>
                </c:pt>
                <c:pt idx="1411">
                  <c:v>7.5613425925934993E-2</c:v>
                </c:pt>
                <c:pt idx="1412">
                  <c:v>7.5625000000009102E-2</c:v>
                </c:pt>
                <c:pt idx="1413">
                  <c:v>7.5636574074083196E-2</c:v>
                </c:pt>
                <c:pt idx="1414">
                  <c:v>7.5648148148157193E-2</c:v>
                </c:pt>
                <c:pt idx="1415">
                  <c:v>7.5659722222231302E-2</c:v>
                </c:pt>
                <c:pt idx="1416">
                  <c:v>7.5671296296305396E-2</c:v>
                </c:pt>
                <c:pt idx="1417">
                  <c:v>7.5682870370379504E-2</c:v>
                </c:pt>
                <c:pt idx="1418">
                  <c:v>7.5694444444453599E-2</c:v>
                </c:pt>
                <c:pt idx="1419">
                  <c:v>7.5706018518527596E-2</c:v>
                </c:pt>
                <c:pt idx="1420">
                  <c:v>7.5717592592601704E-2</c:v>
                </c:pt>
                <c:pt idx="1421">
                  <c:v>7.5729166666675798E-2</c:v>
                </c:pt>
                <c:pt idx="1422">
                  <c:v>7.5740740740749907E-2</c:v>
                </c:pt>
                <c:pt idx="1423">
                  <c:v>7.5752314814824001E-2</c:v>
                </c:pt>
                <c:pt idx="1424">
                  <c:v>7.5763888888897998E-2</c:v>
                </c:pt>
                <c:pt idx="1425">
                  <c:v>7.5775462962972107E-2</c:v>
                </c:pt>
                <c:pt idx="1426">
                  <c:v>7.5787037037046201E-2</c:v>
                </c:pt>
                <c:pt idx="1427">
                  <c:v>7.5798611111120295E-2</c:v>
                </c:pt>
                <c:pt idx="1428">
                  <c:v>7.5810185185194404E-2</c:v>
                </c:pt>
                <c:pt idx="1429">
                  <c:v>7.5821759259268401E-2</c:v>
                </c:pt>
                <c:pt idx="1430">
                  <c:v>7.5833333333342495E-2</c:v>
                </c:pt>
                <c:pt idx="1431">
                  <c:v>7.5844907407416604E-2</c:v>
                </c:pt>
                <c:pt idx="1432">
                  <c:v>7.5856481481490698E-2</c:v>
                </c:pt>
                <c:pt idx="1433">
                  <c:v>7.5868055555564806E-2</c:v>
                </c:pt>
                <c:pt idx="1434">
                  <c:v>7.5879629629638901E-2</c:v>
                </c:pt>
                <c:pt idx="1435">
                  <c:v>7.5891203703712898E-2</c:v>
                </c:pt>
                <c:pt idx="1436">
                  <c:v>7.5902777777787006E-2</c:v>
                </c:pt>
                <c:pt idx="1437">
                  <c:v>7.59143518518611E-2</c:v>
                </c:pt>
                <c:pt idx="1438">
                  <c:v>7.5925925925935195E-2</c:v>
                </c:pt>
                <c:pt idx="1439">
                  <c:v>7.5937500000009303E-2</c:v>
                </c:pt>
                <c:pt idx="1440">
                  <c:v>7.59490740740833E-2</c:v>
                </c:pt>
                <c:pt idx="1441">
                  <c:v>7.5960648148157395E-2</c:v>
                </c:pt>
                <c:pt idx="1442">
                  <c:v>7.5972222222231503E-2</c:v>
                </c:pt>
                <c:pt idx="1443">
                  <c:v>7.5983796296305597E-2</c:v>
                </c:pt>
                <c:pt idx="1444">
                  <c:v>7.5995370370379706E-2</c:v>
                </c:pt>
                <c:pt idx="1445">
                  <c:v>7.6006944444453703E-2</c:v>
                </c:pt>
                <c:pt idx="1446">
                  <c:v>7.6018518518527797E-2</c:v>
                </c:pt>
                <c:pt idx="1447">
                  <c:v>7.6030092592601906E-2</c:v>
                </c:pt>
                <c:pt idx="1448">
                  <c:v>7.6041666666676E-2</c:v>
                </c:pt>
                <c:pt idx="1449">
                  <c:v>7.6053240740750094E-2</c:v>
                </c:pt>
                <c:pt idx="1450">
                  <c:v>7.6064814814824105E-2</c:v>
                </c:pt>
                <c:pt idx="1451">
                  <c:v>7.60763888888982E-2</c:v>
                </c:pt>
                <c:pt idx="1452">
                  <c:v>7.6087962962972294E-2</c:v>
                </c:pt>
                <c:pt idx="1453">
                  <c:v>7.6099537037046402E-2</c:v>
                </c:pt>
                <c:pt idx="1454">
                  <c:v>7.6111111111120497E-2</c:v>
                </c:pt>
                <c:pt idx="1455">
                  <c:v>7.6122685185194494E-2</c:v>
                </c:pt>
                <c:pt idx="1456">
                  <c:v>7.6134259259268602E-2</c:v>
                </c:pt>
                <c:pt idx="1457">
                  <c:v>7.6145833333342697E-2</c:v>
                </c:pt>
                <c:pt idx="1458">
                  <c:v>7.6157407407416805E-2</c:v>
                </c:pt>
                <c:pt idx="1459">
                  <c:v>7.6168981481490899E-2</c:v>
                </c:pt>
                <c:pt idx="1460">
                  <c:v>7.6180555555564897E-2</c:v>
                </c:pt>
                <c:pt idx="1461">
                  <c:v>7.6192129629639005E-2</c:v>
                </c:pt>
                <c:pt idx="1462">
                  <c:v>7.6203703703713099E-2</c:v>
                </c:pt>
                <c:pt idx="1463">
                  <c:v>7.6215277777787194E-2</c:v>
                </c:pt>
                <c:pt idx="1464">
                  <c:v>7.6226851851861302E-2</c:v>
                </c:pt>
                <c:pt idx="1465">
                  <c:v>7.6238425925935299E-2</c:v>
                </c:pt>
                <c:pt idx="1466">
                  <c:v>7.6250000000009394E-2</c:v>
                </c:pt>
                <c:pt idx="1467">
                  <c:v>7.6261574074083502E-2</c:v>
                </c:pt>
                <c:pt idx="1468">
                  <c:v>7.6273148148157596E-2</c:v>
                </c:pt>
                <c:pt idx="1469">
                  <c:v>7.6284722222231705E-2</c:v>
                </c:pt>
                <c:pt idx="1470">
                  <c:v>7.6296296296305702E-2</c:v>
                </c:pt>
                <c:pt idx="1471">
                  <c:v>7.6307870370379796E-2</c:v>
                </c:pt>
                <c:pt idx="1472">
                  <c:v>7.6319444444453904E-2</c:v>
                </c:pt>
                <c:pt idx="1473">
                  <c:v>7.6331018518527999E-2</c:v>
                </c:pt>
                <c:pt idx="1474">
                  <c:v>7.6342592592602093E-2</c:v>
                </c:pt>
                <c:pt idx="1475">
                  <c:v>7.6354166666676201E-2</c:v>
                </c:pt>
                <c:pt idx="1476">
                  <c:v>7.6365740740750199E-2</c:v>
                </c:pt>
                <c:pt idx="1477">
                  <c:v>7.6377314814824293E-2</c:v>
                </c:pt>
                <c:pt idx="1478">
                  <c:v>7.6388888888898401E-2</c:v>
                </c:pt>
                <c:pt idx="1479">
                  <c:v>7.6400462962972496E-2</c:v>
                </c:pt>
                <c:pt idx="1480">
                  <c:v>7.6412037037046604E-2</c:v>
                </c:pt>
                <c:pt idx="1481">
                  <c:v>7.6423611111120601E-2</c:v>
                </c:pt>
                <c:pt idx="1482">
                  <c:v>7.6435185185194696E-2</c:v>
                </c:pt>
                <c:pt idx="1483">
                  <c:v>7.6446759259268804E-2</c:v>
                </c:pt>
                <c:pt idx="1484">
                  <c:v>7.6458333333342898E-2</c:v>
                </c:pt>
                <c:pt idx="1485">
                  <c:v>7.6469907407417007E-2</c:v>
                </c:pt>
                <c:pt idx="1486">
                  <c:v>7.6481481481491004E-2</c:v>
                </c:pt>
                <c:pt idx="1487">
                  <c:v>7.6493055555565098E-2</c:v>
                </c:pt>
                <c:pt idx="1488">
                  <c:v>7.6504629629639206E-2</c:v>
                </c:pt>
                <c:pt idx="1489">
                  <c:v>7.6516203703713301E-2</c:v>
                </c:pt>
                <c:pt idx="1490">
                  <c:v>7.6527777777787395E-2</c:v>
                </c:pt>
                <c:pt idx="1491">
                  <c:v>7.6539351851861406E-2</c:v>
                </c:pt>
                <c:pt idx="1492">
                  <c:v>7.6550925925935501E-2</c:v>
                </c:pt>
                <c:pt idx="1493">
                  <c:v>7.6562500000009595E-2</c:v>
                </c:pt>
                <c:pt idx="1494">
                  <c:v>7.6574074074083703E-2</c:v>
                </c:pt>
                <c:pt idx="1495">
                  <c:v>7.6585648148157798E-2</c:v>
                </c:pt>
                <c:pt idx="1496">
                  <c:v>7.6597222222231795E-2</c:v>
                </c:pt>
                <c:pt idx="1497">
                  <c:v>7.6608796296305903E-2</c:v>
                </c:pt>
                <c:pt idx="1498">
                  <c:v>7.6620370370379998E-2</c:v>
                </c:pt>
                <c:pt idx="1499">
                  <c:v>7.6631944444454106E-2</c:v>
                </c:pt>
                <c:pt idx="1500">
                  <c:v>7.66435185185282E-2</c:v>
                </c:pt>
                <c:pt idx="1501">
                  <c:v>7.6655092592602198E-2</c:v>
                </c:pt>
                <c:pt idx="1502">
                  <c:v>7.6666666666676306E-2</c:v>
                </c:pt>
                <c:pt idx="1503">
                  <c:v>7.66782407407504E-2</c:v>
                </c:pt>
                <c:pt idx="1504">
                  <c:v>7.6689814814824495E-2</c:v>
                </c:pt>
                <c:pt idx="1505">
                  <c:v>7.6701388888898603E-2</c:v>
                </c:pt>
                <c:pt idx="1506">
                  <c:v>7.67129629629726E-2</c:v>
                </c:pt>
                <c:pt idx="1507">
                  <c:v>7.6724537037046694E-2</c:v>
                </c:pt>
                <c:pt idx="1508">
                  <c:v>7.6736111111120803E-2</c:v>
                </c:pt>
                <c:pt idx="1509">
                  <c:v>7.6747685185194897E-2</c:v>
                </c:pt>
                <c:pt idx="1510">
                  <c:v>7.6759259259269005E-2</c:v>
                </c:pt>
                <c:pt idx="1511">
                  <c:v>7.6770833333343003E-2</c:v>
                </c:pt>
                <c:pt idx="1512">
                  <c:v>7.6782407407417097E-2</c:v>
                </c:pt>
                <c:pt idx="1513">
                  <c:v>7.6793981481491205E-2</c:v>
                </c:pt>
                <c:pt idx="1514">
                  <c:v>7.68055555555653E-2</c:v>
                </c:pt>
                <c:pt idx="1515">
                  <c:v>7.6817129629639394E-2</c:v>
                </c:pt>
                <c:pt idx="1516">
                  <c:v>7.6828703703713502E-2</c:v>
                </c:pt>
                <c:pt idx="1517">
                  <c:v>7.68402777777875E-2</c:v>
                </c:pt>
                <c:pt idx="1518">
                  <c:v>7.6851851851861594E-2</c:v>
                </c:pt>
                <c:pt idx="1519">
                  <c:v>7.6863425925935702E-2</c:v>
                </c:pt>
                <c:pt idx="1520">
                  <c:v>7.6875000000009797E-2</c:v>
                </c:pt>
                <c:pt idx="1521">
                  <c:v>7.6886574074083905E-2</c:v>
                </c:pt>
                <c:pt idx="1522">
                  <c:v>7.6898148148157902E-2</c:v>
                </c:pt>
                <c:pt idx="1523">
                  <c:v>7.6909722222231997E-2</c:v>
                </c:pt>
                <c:pt idx="1524">
                  <c:v>7.6921296296306105E-2</c:v>
                </c:pt>
                <c:pt idx="1525">
                  <c:v>7.6932870370380199E-2</c:v>
                </c:pt>
                <c:pt idx="1526">
                  <c:v>7.6944444444454294E-2</c:v>
                </c:pt>
                <c:pt idx="1527">
                  <c:v>7.6956018518528305E-2</c:v>
                </c:pt>
                <c:pt idx="1528">
                  <c:v>7.6967592592602399E-2</c:v>
                </c:pt>
                <c:pt idx="1529">
                  <c:v>7.6979166666676493E-2</c:v>
                </c:pt>
                <c:pt idx="1530">
                  <c:v>7.6990740740750602E-2</c:v>
                </c:pt>
                <c:pt idx="1531">
                  <c:v>7.7002314814824696E-2</c:v>
                </c:pt>
                <c:pt idx="1532">
                  <c:v>7.7013888888898693E-2</c:v>
                </c:pt>
                <c:pt idx="1533">
                  <c:v>7.7025462962972802E-2</c:v>
                </c:pt>
                <c:pt idx="1534">
                  <c:v>7.7037037037046896E-2</c:v>
                </c:pt>
                <c:pt idx="1535">
                  <c:v>7.7048611111121004E-2</c:v>
                </c:pt>
                <c:pt idx="1536">
                  <c:v>7.7060185185195099E-2</c:v>
                </c:pt>
                <c:pt idx="1537">
                  <c:v>7.7071759259269096E-2</c:v>
                </c:pt>
                <c:pt idx="1538">
                  <c:v>7.7083333333343204E-2</c:v>
                </c:pt>
                <c:pt idx="1539">
                  <c:v>7.7094907407417299E-2</c:v>
                </c:pt>
                <c:pt idx="1540">
                  <c:v>7.7106481481491407E-2</c:v>
                </c:pt>
                <c:pt idx="1541">
                  <c:v>7.7118055555565501E-2</c:v>
                </c:pt>
                <c:pt idx="1542">
                  <c:v>7.7129629629639498E-2</c:v>
                </c:pt>
                <c:pt idx="1543">
                  <c:v>7.7141203703713607E-2</c:v>
                </c:pt>
                <c:pt idx="1544">
                  <c:v>7.7152777777787701E-2</c:v>
                </c:pt>
                <c:pt idx="1545">
                  <c:v>7.7164351851861795E-2</c:v>
                </c:pt>
                <c:pt idx="1546">
                  <c:v>7.7175925925935904E-2</c:v>
                </c:pt>
                <c:pt idx="1547">
                  <c:v>7.7187500000009901E-2</c:v>
                </c:pt>
                <c:pt idx="1548">
                  <c:v>7.7199074074083995E-2</c:v>
                </c:pt>
                <c:pt idx="1549">
                  <c:v>7.7210648148158104E-2</c:v>
                </c:pt>
                <c:pt idx="1550">
                  <c:v>7.7222222222232198E-2</c:v>
                </c:pt>
                <c:pt idx="1551">
                  <c:v>7.7233796296306306E-2</c:v>
                </c:pt>
                <c:pt idx="1552">
                  <c:v>7.7245370370380401E-2</c:v>
                </c:pt>
                <c:pt idx="1553">
                  <c:v>7.7256944444454398E-2</c:v>
                </c:pt>
                <c:pt idx="1554">
                  <c:v>7.7268518518528506E-2</c:v>
                </c:pt>
                <c:pt idx="1555">
                  <c:v>7.7280092592602601E-2</c:v>
                </c:pt>
                <c:pt idx="1556">
                  <c:v>7.7291666666676695E-2</c:v>
                </c:pt>
                <c:pt idx="1557">
                  <c:v>7.7303240740750803E-2</c:v>
                </c:pt>
                <c:pt idx="1558">
                  <c:v>7.73148148148248E-2</c:v>
                </c:pt>
                <c:pt idx="1559">
                  <c:v>7.7326388888898895E-2</c:v>
                </c:pt>
                <c:pt idx="1560">
                  <c:v>7.7337962962973003E-2</c:v>
                </c:pt>
                <c:pt idx="1561">
                  <c:v>7.7349537037047097E-2</c:v>
                </c:pt>
                <c:pt idx="1562">
                  <c:v>7.7361111111121206E-2</c:v>
                </c:pt>
                <c:pt idx="1563">
                  <c:v>7.7372685185195203E-2</c:v>
                </c:pt>
                <c:pt idx="1564">
                  <c:v>7.7384259259269297E-2</c:v>
                </c:pt>
                <c:pt idx="1565">
                  <c:v>7.7395833333343406E-2</c:v>
                </c:pt>
                <c:pt idx="1566">
                  <c:v>7.74074074074175E-2</c:v>
                </c:pt>
                <c:pt idx="1567">
                  <c:v>7.7418981481491594E-2</c:v>
                </c:pt>
                <c:pt idx="1568">
                  <c:v>7.7430555555565606E-2</c:v>
                </c:pt>
                <c:pt idx="1569">
                  <c:v>7.74421296296397E-2</c:v>
                </c:pt>
                <c:pt idx="1570">
                  <c:v>7.7453703703713794E-2</c:v>
                </c:pt>
                <c:pt idx="1571">
                  <c:v>7.7465277777787903E-2</c:v>
                </c:pt>
                <c:pt idx="1572">
                  <c:v>7.7476851851861997E-2</c:v>
                </c:pt>
                <c:pt idx="1573">
                  <c:v>7.7488425925935994E-2</c:v>
                </c:pt>
                <c:pt idx="1574">
                  <c:v>7.7500000000010102E-2</c:v>
                </c:pt>
                <c:pt idx="1575">
                  <c:v>7.7511574074084197E-2</c:v>
                </c:pt>
                <c:pt idx="1576">
                  <c:v>7.7523148148158305E-2</c:v>
                </c:pt>
                <c:pt idx="1577">
                  <c:v>7.75347222222324E-2</c:v>
                </c:pt>
                <c:pt idx="1578">
                  <c:v>7.7546296296306397E-2</c:v>
                </c:pt>
                <c:pt idx="1579">
                  <c:v>7.7557870370380505E-2</c:v>
                </c:pt>
                <c:pt idx="1580">
                  <c:v>7.7569444444454599E-2</c:v>
                </c:pt>
                <c:pt idx="1581">
                  <c:v>7.7581018518528694E-2</c:v>
                </c:pt>
                <c:pt idx="1582">
                  <c:v>7.7592592592602802E-2</c:v>
                </c:pt>
                <c:pt idx="1583">
                  <c:v>7.7604166666676799E-2</c:v>
                </c:pt>
                <c:pt idx="1584">
                  <c:v>7.7615740740750894E-2</c:v>
                </c:pt>
                <c:pt idx="1585">
                  <c:v>7.7627314814825002E-2</c:v>
                </c:pt>
                <c:pt idx="1586">
                  <c:v>7.7638888888899096E-2</c:v>
                </c:pt>
                <c:pt idx="1587">
                  <c:v>7.7650462962973205E-2</c:v>
                </c:pt>
                <c:pt idx="1588">
                  <c:v>7.7662037037047202E-2</c:v>
                </c:pt>
                <c:pt idx="1589">
                  <c:v>7.7673611111121296E-2</c:v>
                </c:pt>
                <c:pt idx="1590">
                  <c:v>7.7685185185195405E-2</c:v>
                </c:pt>
                <c:pt idx="1591">
                  <c:v>7.7696759259269499E-2</c:v>
                </c:pt>
                <c:pt idx="1592">
                  <c:v>7.7708333333343593E-2</c:v>
                </c:pt>
                <c:pt idx="1593">
                  <c:v>7.7719907407417702E-2</c:v>
                </c:pt>
                <c:pt idx="1594">
                  <c:v>7.7731481481491699E-2</c:v>
                </c:pt>
                <c:pt idx="1595">
                  <c:v>7.7743055555565793E-2</c:v>
                </c:pt>
                <c:pt idx="1596">
                  <c:v>7.7754629629639901E-2</c:v>
                </c:pt>
                <c:pt idx="1597">
                  <c:v>7.7766203703713996E-2</c:v>
                </c:pt>
                <c:pt idx="1598">
                  <c:v>7.7777777777788104E-2</c:v>
                </c:pt>
                <c:pt idx="1599">
                  <c:v>7.7789351851862101E-2</c:v>
                </c:pt>
                <c:pt idx="1600">
                  <c:v>7.7800925925936196E-2</c:v>
                </c:pt>
                <c:pt idx="1601">
                  <c:v>7.7812500000010304E-2</c:v>
                </c:pt>
                <c:pt idx="1602">
                  <c:v>7.7824074074084398E-2</c:v>
                </c:pt>
                <c:pt idx="1603">
                  <c:v>7.7835648148158507E-2</c:v>
                </c:pt>
                <c:pt idx="1604">
                  <c:v>7.7847222222232504E-2</c:v>
                </c:pt>
                <c:pt idx="1605">
                  <c:v>7.7858796296306598E-2</c:v>
                </c:pt>
                <c:pt idx="1606">
                  <c:v>7.7870370370380707E-2</c:v>
                </c:pt>
                <c:pt idx="1607">
                  <c:v>7.7881944444454801E-2</c:v>
                </c:pt>
                <c:pt idx="1608">
                  <c:v>7.7893518518528895E-2</c:v>
                </c:pt>
                <c:pt idx="1609">
                  <c:v>7.7905092592602906E-2</c:v>
                </c:pt>
                <c:pt idx="1610">
                  <c:v>7.7916666666677001E-2</c:v>
                </c:pt>
                <c:pt idx="1611">
                  <c:v>7.7928240740751095E-2</c:v>
                </c:pt>
                <c:pt idx="1612">
                  <c:v>7.7939814814825203E-2</c:v>
                </c:pt>
                <c:pt idx="1613">
                  <c:v>7.7951388888899298E-2</c:v>
                </c:pt>
                <c:pt idx="1614">
                  <c:v>7.7962962962973295E-2</c:v>
                </c:pt>
                <c:pt idx="1615">
                  <c:v>7.7974537037047403E-2</c:v>
                </c:pt>
                <c:pt idx="1616">
                  <c:v>7.7986111111121498E-2</c:v>
                </c:pt>
                <c:pt idx="1617">
                  <c:v>7.7997685185195606E-2</c:v>
                </c:pt>
                <c:pt idx="1618">
                  <c:v>7.80092592592697E-2</c:v>
                </c:pt>
                <c:pt idx="1619">
                  <c:v>7.8020833333343698E-2</c:v>
                </c:pt>
                <c:pt idx="1620">
                  <c:v>7.8032407407417806E-2</c:v>
                </c:pt>
                <c:pt idx="1621">
                  <c:v>7.80439814814919E-2</c:v>
                </c:pt>
                <c:pt idx="1622">
                  <c:v>7.8055555555565995E-2</c:v>
                </c:pt>
                <c:pt idx="1623">
                  <c:v>7.8067129629640103E-2</c:v>
                </c:pt>
                <c:pt idx="1624">
                  <c:v>7.80787037037141E-2</c:v>
                </c:pt>
                <c:pt idx="1625">
                  <c:v>7.8090277777788195E-2</c:v>
                </c:pt>
                <c:pt idx="1626">
                  <c:v>7.8101851851862303E-2</c:v>
                </c:pt>
                <c:pt idx="1627">
                  <c:v>7.8113425925936397E-2</c:v>
                </c:pt>
                <c:pt idx="1628">
                  <c:v>7.8125000000010505E-2</c:v>
                </c:pt>
                <c:pt idx="1629">
                  <c:v>7.8136574074084503E-2</c:v>
                </c:pt>
                <c:pt idx="1630">
                  <c:v>7.8148148148158597E-2</c:v>
                </c:pt>
                <c:pt idx="1631">
                  <c:v>7.8159722222232705E-2</c:v>
                </c:pt>
                <c:pt idx="1632">
                  <c:v>7.81712962963068E-2</c:v>
                </c:pt>
                <c:pt idx="1633">
                  <c:v>7.8182870370380894E-2</c:v>
                </c:pt>
                <c:pt idx="1634">
                  <c:v>7.8194444444455002E-2</c:v>
                </c:pt>
                <c:pt idx="1635">
                  <c:v>7.8206018518529E-2</c:v>
                </c:pt>
                <c:pt idx="1636">
                  <c:v>7.8217592592603094E-2</c:v>
                </c:pt>
                <c:pt idx="1637">
                  <c:v>7.8229166666677202E-2</c:v>
                </c:pt>
                <c:pt idx="1638">
                  <c:v>7.8240740740751297E-2</c:v>
                </c:pt>
                <c:pt idx="1639">
                  <c:v>7.8252314814825405E-2</c:v>
                </c:pt>
                <c:pt idx="1640">
                  <c:v>7.8263888888899402E-2</c:v>
                </c:pt>
                <c:pt idx="1641">
                  <c:v>7.8275462962973497E-2</c:v>
                </c:pt>
                <c:pt idx="1642">
                  <c:v>7.8287037037047605E-2</c:v>
                </c:pt>
                <c:pt idx="1643">
                  <c:v>7.8298611111121699E-2</c:v>
                </c:pt>
                <c:pt idx="1644">
                  <c:v>7.8310185185195794E-2</c:v>
                </c:pt>
                <c:pt idx="1645">
                  <c:v>7.8321759259269805E-2</c:v>
                </c:pt>
                <c:pt idx="1646">
                  <c:v>7.8333333333343899E-2</c:v>
                </c:pt>
                <c:pt idx="1647">
                  <c:v>7.8344907407417994E-2</c:v>
                </c:pt>
                <c:pt idx="1648">
                  <c:v>7.8356481481492102E-2</c:v>
                </c:pt>
                <c:pt idx="1649">
                  <c:v>7.8368055555566196E-2</c:v>
                </c:pt>
                <c:pt idx="1650">
                  <c:v>7.8379629629640193E-2</c:v>
                </c:pt>
                <c:pt idx="1651">
                  <c:v>7.8391203703714302E-2</c:v>
                </c:pt>
                <c:pt idx="1652">
                  <c:v>7.8402777777788396E-2</c:v>
                </c:pt>
                <c:pt idx="1653">
                  <c:v>7.8414351851862504E-2</c:v>
                </c:pt>
                <c:pt idx="1654">
                  <c:v>7.8425925925936599E-2</c:v>
                </c:pt>
                <c:pt idx="1655">
                  <c:v>7.8437500000010596E-2</c:v>
                </c:pt>
                <c:pt idx="1656">
                  <c:v>7.8449074074084704E-2</c:v>
                </c:pt>
                <c:pt idx="1657">
                  <c:v>7.8460648148158799E-2</c:v>
                </c:pt>
                <c:pt idx="1658">
                  <c:v>7.8472222222232907E-2</c:v>
                </c:pt>
                <c:pt idx="1659">
                  <c:v>7.8483796296307001E-2</c:v>
                </c:pt>
                <c:pt idx="1660">
                  <c:v>7.8495370370380999E-2</c:v>
                </c:pt>
                <c:pt idx="1661">
                  <c:v>7.8506944444455107E-2</c:v>
                </c:pt>
                <c:pt idx="1662">
                  <c:v>7.8518518518529201E-2</c:v>
                </c:pt>
                <c:pt idx="1663">
                  <c:v>7.8530092592603296E-2</c:v>
                </c:pt>
                <c:pt idx="1664">
                  <c:v>7.8541666666677404E-2</c:v>
                </c:pt>
                <c:pt idx="1665">
                  <c:v>7.8553240740751401E-2</c:v>
                </c:pt>
                <c:pt idx="1666">
                  <c:v>7.8564814814825495E-2</c:v>
                </c:pt>
                <c:pt idx="1667">
                  <c:v>7.8576388888899604E-2</c:v>
                </c:pt>
                <c:pt idx="1668">
                  <c:v>7.8587962962973698E-2</c:v>
                </c:pt>
                <c:pt idx="1669">
                  <c:v>7.8599537037047806E-2</c:v>
                </c:pt>
                <c:pt idx="1670">
                  <c:v>7.8611111111121901E-2</c:v>
                </c:pt>
                <c:pt idx="1671">
                  <c:v>7.8622685185195898E-2</c:v>
                </c:pt>
                <c:pt idx="1672">
                  <c:v>7.8634259259270006E-2</c:v>
                </c:pt>
                <c:pt idx="1673">
                  <c:v>7.8645833333344101E-2</c:v>
                </c:pt>
                <c:pt idx="1674">
                  <c:v>7.8657407407418195E-2</c:v>
                </c:pt>
                <c:pt idx="1675">
                  <c:v>7.8668981481492303E-2</c:v>
                </c:pt>
                <c:pt idx="1676">
                  <c:v>7.8680555555566301E-2</c:v>
                </c:pt>
                <c:pt idx="1677">
                  <c:v>7.8692129629640395E-2</c:v>
                </c:pt>
                <c:pt idx="1678">
                  <c:v>7.8703703703714503E-2</c:v>
                </c:pt>
                <c:pt idx="1679">
                  <c:v>7.8715277777788598E-2</c:v>
                </c:pt>
                <c:pt idx="1680">
                  <c:v>7.8726851851862706E-2</c:v>
                </c:pt>
                <c:pt idx="1681">
                  <c:v>7.8738425925936703E-2</c:v>
                </c:pt>
                <c:pt idx="1682">
                  <c:v>7.8750000000010797E-2</c:v>
                </c:pt>
                <c:pt idx="1683">
                  <c:v>7.8761574074084906E-2</c:v>
                </c:pt>
                <c:pt idx="1684">
                  <c:v>7.8773148148159E-2</c:v>
                </c:pt>
                <c:pt idx="1685">
                  <c:v>7.8784722222233095E-2</c:v>
                </c:pt>
                <c:pt idx="1686">
                  <c:v>7.8796296296307106E-2</c:v>
                </c:pt>
                <c:pt idx="1687">
                  <c:v>7.88078703703812E-2</c:v>
                </c:pt>
                <c:pt idx="1688">
                  <c:v>7.8819444444455294E-2</c:v>
                </c:pt>
                <c:pt idx="1689">
                  <c:v>7.8831018518529403E-2</c:v>
                </c:pt>
                <c:pt idx="1690">
                  <c:v>7.8842592592603497E-2</c:v>
                </c:pt>
                <c:pt idx="1691">
                  <c:v>7.8854166666677494E-2</c:v>
                </c:pt>
                <c:pt idx="1692">
                  <c:v>7.8865740740751603E-2</c:v>
                </c:pt>
                <c:pt idx="1693">
                  <c:v>7.8877314814825697E-2</c:v>
                </c:pt>
                <c:pt idx="1694">
                  <c:v>7.8888888888899805E-2</c:v>
                </c:pt>
                <c:pt idx="1695">
                  <c:v>7.89004629629739E-2</c:v>
                </c:pt>
                <c:pt idx="1696">
                  <c:v>7.8912037037047897E-2</c:v>
                </c:pt>
                <c:pt idx="1697">
                  <c:v>7.8923611111122005E-2</c:v>
                </c:pt>
                <c:pt idx="1698">
                  <c:v>7.8935185185196099E-2</c:v>
                </c:pt>
                <c:pt idx="1699">
                  <c:v>7.8946759259270194E-2</c:v>
                </c:pt>
                <c:pt idx="1700">
                  <c:v>7.8958333333344302E-2</c:v>
                </c:pt>
                <c:pt idx="1701">
                  <c:v>7.8969907407418299E-2</c:v>
                </c:pt>
                <c:pt idx="1702">
                  <c:v>7.8981481481492394E-2</c:v>
                </c:pt>
                <c:pt idx="1703">
                  <c:v>7.8993055555566502E-2</c:v>
                </c:pt>
                <c:pt idx="1704">
                  <c:v>7.9004629629640596E-2</c:v>
                </c:pt>
                <c:pt idx="1705">
                  <c:v>7.9016203703714705E-2</c:v>
                </c:pt>
                <c:pt idx="1706">
                  <c:v>7.9027777777788702E-2</c:v>
                </c:pt>
                <c:pt idx="1707">
                  <c:v>7.9039351851862796E-2</c:v>
                </c:pt>
                <c:pt idx="1708">
                  <c:v>7.9050925925936905E-2</c:v>
                </c:pt>
                <c:pt idx="1709">
                  <c:v>7.9062500000010999E-2</c:v>
                </c:pt>
                <c:pt idx="1710">
                  <c:v>7.9074074074085093E-2</c:v>
                </c:pt>
                <c:pt idx="1711">
                  <c:v>7.9085648148159202E-2</c:v>
                </c:pt>
                <c:pt idx="1712">
                  <c:v>7.9097222222233199E-2</c:v>
                </c:pt>
                <c:pt idx="1713">
                  <c:v>7.9108796296307293E-2</c:v>
                </c:pt>
                <c:pt idx="1714">
                  <c:v>7.9120370370381402E-2</c:v>
                </c:pt>
                <c:pt idx="1715">
                  <c:v>7.9131944444455496E-2</c:v>
                </c:pt>
                <c:pt idx="1716">
                  <c:v>7.9143518518529604E-2</c:v>
                </c:pt>
                <c:pt idx="1717">
                  <c:v>7.9155092592603601E-2</c:v>
                </c:pt>
                <c:pt idx="1718">
                  <c:v>7.9166666666677696E-2</c:v>
                </c:pt>
                <c:pt idx="1719">
                  <c:v>7.9178240740751804E-2</c:v>
                </c:pt>
                <c:pt idx="1720">
                  <c:v>7.9189814814825898E-2</c:v>
                </c:pt>
                <c:pt idx="1721">
                  <c:v>7.9201388888900007E-2</c:v>
                </c:pt>
                <c:pt idx="1722">
                  <c:v>7.9212962962974004E-2</c:v>
                </c:pt>
                <c:pt idx="1723">
                  <c:v>7.9224537037048098E-2</c:v>
                </c:pt>
                <c:pt idx="1724">
                  <c:v>7.9236111111122207E-2</c:v>
                </c:pt>
                <c:pt idx="1725">
                  <c:v>7.9247685185196301E-2</c:v>
                </c:pt>
                <c:pt idx="1726">
                  <c:v>7.9259259259270395E-2</c:v>
                </c:pt>
                <c:pt idx="1727">
                  <c:v>7.9270833333344407E-2</c:v>
                </c:pt>
                <c:pt idx="1728">
                  <c:v>7.9282407407418501E-2</c:v>
                </c:pt>
                <c:pt idx="1729">
                  <c:v>7.9293981481492595E-2</c:v>
                </c:pt>
                <c:pt idx="1730">
                  <c:v>7.9305555555566704E-2</c:v>
                </c:pt>
                <c:pt idx="1731">
                  <c:v>7.9317129629640798E-2</c:v>
                </c:pt>
                <c:pt idx="1732">
                  <c:v>7.9328703703714795E-2</c:v>
                </c:pt>
                <c:pt idx="1733">
                  <c:v>7.9340277777788903E-2</c:v>
                </c:pt>
                <c:pt idx="1734">
                  <c:v>7.9351851851862998E-2</c:v>
                </c:pt>
                <c:pt idx="1735">
                  <c:v>7.9363425925937106E-2</c:v>
                </c:pt>
                <c:pt idx="1736">
                  <c:v>7.93750000000112E-2</c:v>
                </c:pt>
                <c:pt idx="1737">
                  <c:v>7.9386574074085198E-2</c:v>
                </c:pt>
                <c:pt idx="1738">
                  <c:v>7.9398148148159306E-2</c:v>
                </c:pt>
                <c:pt idx="1739">
                  <c:v>7.94097222222334E-2</c:v>
                </c:pt>
                <c:pt idx="1740">
                  <c:v>7.9421296296307495E-2</c:v>
                </c:pt>
                <c:pt idx="1741">
                  <c:v>7.9432870370381603E-2</c:v>
                </c:pt>
                <c:pt idx="1742">
                  <c:v>7.94444444444556E-2</c:v>
                </c:pt>
                <c:pt idx="1743">
                  <c:v>7.9456018518529695E-2</c:v>
                </c:pt>
                <c:pt idx="1744">
                  <c:v>7.9467592592603803E-2</c:v>
                </c:pt>
                <c:pt idx="1745">
                  <c:v>7.9479166666677897E-2</c:v>
                </c:pt>
                <c:pt idx="1746">
                  <c:v>7.9490740740752006E-2</c:v>
                </c:pt>
                <c:pt idx="1747">
                  <c:v>7.9502314814826003E-2</c:v>
                </c:pt>
                <c:pt idx="1748">
                  <c:v>7.9513888888900097E-2</c:v>
                </c:pt>
                <c:pt idx="1749">
                  <c:v>7.9525462962974205E-2</c:v>
                </c:pt>
                <c:pt idx="1750">
                  <c:v>7.95370370370483E-2</c:v>
                </c:pt>
                <c:pt idx="1751">
                  <c:v>7.9548611111122394E-2</c:v>
                </c:pt>
                <c:pt idx="1752">
                  <c:v>7.9560185185196503E-2</c:v>
                </c:pt>
                <c:pt idx="1753">
                  <c:v>7.95717592592705E-2</c:v>
                </c:pt>
                <c:pt idx="1754">
                  <c:v>7.9583333333344594E-2</c:v>
                </c:pt>
                <c:pt idx="1755">
                  <c:v>7.9594907407418702E-2</c:v>
                </c:pt>
                <c:pt idx="1756">
                  <c:v>7.9606481481492797E-2</c:v>
                </c:pt>
                <c:pt idx="1757">
                  <c:v>7.9618055555566905E-2</c:v>
                </c:pt>
                <c:pt idx="1758">
                  <c:v>7.9629629629640902E-2</c:v>
                </c:pt>
                <c:pt idx="1759">
                  <c:v>7.9641203703714997E-2</c:v>
                </c:pt>
                <c:pt idx="1760">
                  <c:v>7.9652777777789105E-2</c:v>
                </c:pt>
                <c:pt idx="1761">
                  <c:v>7.9664351851863199E-2</c:v>
                </c:pt>
                <c:pt idx="1762">
                  <c:v>7.9675925925937294E-2</c:v>
                </c:pt>
                <c:pt idx="1763">
                  <c:v>7.9687500000011305E-2</c:v>
                </c:pt>
                <c:pt idx="1764">
                  <c:v>7.9699074074085399E-2</c:v>
                </c:pt>
                <c:pt idx="1765">
                  <c:v>7.9710648148159494E-2</c:v>
                </c:pt>
                <c:pt idx="1766">
                  <c:v>7.9722222222233602E-2</c:v>
                </c:pt>
                <c:pt idx="1767">
                  <c:v>7.9733796296307696E-2</c:v>
                </c:pt>
                <c:pt idx="1768">
                  <c:v>7.9745370370381694E-2</c:v>
                </c:pt>
                <c:pt idx="1769">
                  <c:v>7.9756944444455802E-2</c:v>
                </c:pt>
                <c:pt idx="1770">
                  <c:v>7.9768518518529896E-2</c:v>
                </c:pt>
                <c:pt idx="1771">
                  <c:v>7.9780092592604004E-2</c:v>
                </c:pt>
                <c:pt idx="1772">
                  <c:v>7.9791666666678099E-2</c:v>
                </c:pt>
                <c:pt idx="1773">
                  <c:v>7.9803240740752096E-2</c:v>
                </c:pt>
                <c:pt idx="1774">
                  <c:v>7.9814814814826204E-2</c:v>
                </c:pt>
                <c:pt idx="1775">
                  <c:v>7.9826388888900299E-2</c:v>
                </c:pt>
                <c:pt idx="1776">
                  <c:v>7.9837962962974393E-2</c:v>
                </c:pt>
                <c:pt idx="1777">
                  <c:v>7.9849537037048501E-2</c:v>
                </c:pt>
                <c:pt idx="1778">
                  <c:v>7.9861111111122499E-2</c:v>
                </c:pt>
                <c:pt idx="1779">
                  <c:v>7.9872685185196607E-2</c:v>
                </c:pt>
                <c:pt idx="1780">
                  <c:v>7.9884259259270701E-2</c:v>
                </c:pt>
                <c:pt idx="1781">
                  <c:v>7.9895833333344796E-2</c:v>
                </c:pt>
                <c:pt idx="1782">
                  <c:v>7.9907407407418904E-2</c:v>
                </c:pt>
                <c:pt idx="1783">
                  <c:v>7.9918981481492901E-2</c:v>
                </c:pt>
                <c:pt idx="1784">
                  <c:v>7.9930555555566996E-2</c:v>
                </c:pt>
                <c:pt idx="1785">
                  <c:v>7.9942129629641104E-2</c:v>
                </c:pt>
                <c:pt idx="1786">
                  <c:v>7.9953703703715198E-2</c:v>
                </c:pt>
                <c:pt idx="1787">
                  <c:v>7.9965277777789306E-2</c:v>
                </c:pt>
                <c:pt idx="1788">
                  <c:v>7.9976851851863401E-2</c:v>
                </c:pt>
                <c:pt idx="1789">
                  <c:v>7.9988425925937398E-2</c:v>
                </c:pt>
                <c:pt idx="1790">
                  <c:v>8.0000000000011506E-2</c:v>
                </c:pt>
                <c:pt idx="1791">
                  <c:v>8.0011574074085601E-2</c:v>
                </c:pt>
                <c:pt idx="1792">
                  <c:v>8.0023148148159695E-2</c:v>
                </c:pt>
                <c:pt idx="1793">
                  <c:v>8.0034722222233803E-2</c:v>
                </c:pt>
                <c:pt idx="1794">
                  <c:v>8.0046296296307801E-2</c:v>
                </c:pt>
                <c:pt idx="1795">
                  <c:v>8.0057870370381895E-2</c:v>
                </c:pt>
                <c:pt idx="1796">
                  <c:v>8.0069444444456003E-2</c:v>
                </c:pt>
                <c:pt idx="1797">
                  <c:v>8.0081018518530098E-2</c:v>
                </c:pt>
                <c:pt idx="1798">
                  <c:v>8.0092592592604206E-2</c:v>
                </c:pt>
                <c:pt idx="1799">
                  <c:v>8.0104166666678203E-2</c:v>
                </c:pt>
                <c:pt idx="1800">
                  <c:v>8.0115740740752298E-2</c:v>
                </c:pt>
                <c:pt idx="1801">
                  <c:v>8.0127314814826406E-2</c:v>
                </c:pt>
                <c:pt idx="1802">
                  <c:v>8.01388888889005E-2</c:v>
                </c:pt>
                <c:pt idx="1803">
                  <c:v>8.0150462962974595E-2</c:v>
                </c:pt>
                <c:pt idx="1804">
                  <c:v>8.0162037037048606E-2</c:v>
                </c:pt>
                <c:pt idx="1805">
                  <c:v>8.01736111111227E-2</c:v>
                </c:pt>
                <c:pt idx="1806">
                  <c:v>8.0185185185196794E-2</c:v>
                </c:pt>
                <c:pt idx="1807">
                  <c:v>8.0196759259270903E-2</c:v>
                </c:pt>
                <c:pt idx="1808">
                  <c:v>8.0208333333344997E-2</c:v>
                </c:pt>
                <c:pt idx="1809">
                  <c:v>8.0219907407418994E-2</c:v>
                </c:pt>
                <c:pt idx="1810">
                  <c:v>8.0231481481493103E-2</c:v>
                </c:pt>
                <c:pt idx="1811">
                  <c:v>8.0243055555567197E-2</c:v>
                </c:pt>
                <c:pt idx="1812">
                  <c:v>8.0254629629641305E-2</c:v>
                </c:pt>
                <c:pt idx="1813">
                  <c:v>8.02662037037154E-2</c:v>
                </c:pt>
                <c:pt idx="1814">
                  <c:v>8.0277777777789397E-2</c:v>
                </c:pt>
                <c:pt idx="1815">
                  <c:v>8.0289351851863505E-2</c:v>
                </c:pt>
                <c:pt idx="1816">
                  <c:v>8.03009259259376E-2</c:v>
                </c:pt>
                <c:pt idx="1817">
                  <c:v>8.0312500000011694E-2</c:v>
                </c:pt>
                <c:pt idx="1818">
                  <c:v>8.0324074074085802E-2</c:v>
                </c:pt>
                <c:pt idx="1819">
                  <c:v>8.0335648148159799E-2</c:v>
                </c:pt>
                <c:pt idx="1820">
                  <c:v>8.0347222222233894E-2</c:v>
                </c:pt>
                <c:pt idx="1821">
                  <c:v>8.0358796296308002E-2</c:v>
                </c:pt>
                <c:pt idx="1822">
                  <c:v>8.0370370370382097E-2</c:v>
                </c:pt>
                <c:pt idx="1823">
                  <c:v>8.0381944444456205E-2</c:v>
                </c:pt>
                <c:pt idx="1824">
                  <c:v>8.0393518518530202E-2</c:v>
                </c:pt>
                <c:pt idx="1825">
                  <c:v>8.0405092592604296E-2</c:v>
                </c:pt>
                <c:pt idx="1826">
                  <c:v>8.0416666666678405E-2</c:v>
                </c:pt>
                <c:pt idx="1827">
                  <c:v>8.0428240740752499E-2</c:v>
                </c:pt>
                <c:pt idx="1828">
                  <c:v>8.0439814814826593E-2</c:v>
                </c:pt>
                <c:pt idx="1829">
                  <c:v>8.0451388888900702E-2</c:v>
                </c:pt>
                <c:pt idx="1830">
                  <c:v>8.0462962962974699E-2</c:v>
                </c:pt>
                <c:pt idx="1831">
                  <c:v>8.0474537037048793E-2</c:v>
                </c:pt>
                <c:pt idx="1832">
                  <c:v>8.0486111111122902E-2</c:v>
                </c:pt>
                <c:pt idx="1833">
                  <c:v>8.0497685185196996E-2</c:v>
                </c:pt>
                <c:pt idx="1834">
                  <c:v>8.0509259259271104E-2</c:v>
                </c:pt>
                <c:pt idx="1835">
                  <c:v>8.0520833333345102E-2</c:v>
                </c:pt>
                <c:pt idx="1836">
                  <c:v>8.0532407407419196E-2</c:v>
                </c:pt>
                <c:pt idx="1837">
                  <c:v>8.0543981481493304E-2</c:v>
                </c:pt>
                <c:pt idx="1838">
                  <c:v>8.0555555555567399E-2</c:v>
                </c:pt>
                <c:pt idx="1839">
                  <c:v>8.0567129629641507E-2</c:v>
                </c:pt>
                <c:pt idx="1840">
                  <c:v>8.0578703703715504E-2</c:v>
                </c:pt>
                <c:pt idx="1841">
                  <c:v>8.0590277777789598E-2</c:v>
                </c:pt>
                <c:pt idx="1842">
                  <c:v>8.0601851851863707E-2</c:v>
                </c:pt>
                <c:pt idx="1843">
                  <c:v>8.0613425925937801E-2</c:v>
                </c:pt>
                <c:pt idx="1844">
                  <c:v>8.0625000000011895E-2</c:v>
                </c:pt>
                <c:pt idx="1845">
                  <c:v>8.0636574074085907E-2</c:v>
                </c:pt>
                <c:pt idx="1846">
                  <c:v>8.0648148148160001E-2</c:v>
                </c:pt>
                <c:pt idx="1847">
                  <c:v>8.0659722222234095E-2</c:v>
                </c:pt>
                <c:pt idx="1848">
                  <c:v>8.0671296296308204E-2</c:v>
                </c:pt>
                <c:pt idx="1849">
                  <c:v>8.0682870370382298E-2</c:v>
                </c:pt>
                <c:pt idx="1850">
                  <c:v>8.0694444444456295E-2</c:v>
                </c:pt>
                <c:pt idx="1851">
                  <c:v>8.0706018518530404E-2</c:v>
                </c:pt>
                <c:pt idx="1852">
                  <c:v>8.0717592592604498E-2</c:v>
                </c:pt>
                <c:pt idx="1853">
                  <c:v>8.0729166666678606E-2</c:v>
                </c:pt>
                <c:pt idx="1854">
                  <c:v>8.0740740740752701E-2</c:v>
                </c:pt>
                <c:pt idx="1855">
                  <c:v>8.0752314814826698E-2</c:v>
                </c:pt>
                <c:pt idx="1856">
                  <c:v>8.0763888888900806E-2</c:v>
                </c:pt>
                <c:pt idx="1857">
                  <c:v>8.07754629629749E-2</c:v>
                </c:pt>
                <c:pt idx="1858">
                  <c:v>8.0787037037048995E-2</c:v>
                </c:pt>
                <c:pt idx="1859">
                  <c:v>8.0798611111123103E-2</c:v>
                </c:pt>
                <c:pt idx="1860">
                  <c:v>8.08101851851971E-2</c:v>
                </c:pt>
                <c:pt idx="1861">
                  <c:v>8.0821759259271195E-2</c:v>
                </c:pt>
                <c:pt idx="1862">
                  <c:v>8.0833333333345303E-2</c:v>
                </c:pt>
                <c:pt idx="1863">
                  <c:v>8.0844907407419397E-2</c:v>
                </c:pt>
                <c:pt idx="1864">
                  <c:v>8.0856481481493506E-2</c:v>
                </c:pt>
                <c:pt idx="1865">
                  <c:v>8.0868055555567503E-2</c:v>
                </c:pt>
                <c:pt idx="1866">
                  <c:v>8.0879629629641597E-2</c:v>
                </c:pt>
                <c:pt idx="1867">
                  <c:v>8.0891203703715706E-2</c:v>
                </c:pt>
                <c:pt idx="1868">
                  <c:v>8.09027777777898E-2</c:v>
                </c:pt>
                <c:pt idx="1869">
                  <c:v>8.0914351851863894E-2</c:v>
                </c:pt>
                <c:pt idx="1870">
                  <c:v>8.0925925925938003E-2</c:v>
                </c:pt>
                <c:pt idx="1871">
                  <c:v>8.0937500000012E-2</c:v>
                </c:pt>
                <c:pt idx="1872">
                  <c:v>8.0949074074086094E-2</c:v>
                </c:pt>
                <c:pt idx="1873">
                  <c:v>8.0960648148160202E-2</c:v>
                </c:pt>
                <c:pt idx="1874">
                  <c:v>8.0972222222234297E-2</c:v>
                </c:pt>
                <c:pt idx="1875">
                  <c:v>8.0983796296308405E-2</c:v>
                </c:pt>
                <c:pt idx="1876">
                  <c:v>8.0995370370382402E-2</c:v>
                </c:pt>
                <c:pt idx="1877">
                  <c:v>8.1006944444456497E-2</c:v>
                </c:pt>
                <c:pt idx="1878">
                  <c:v>8.1018518518530605E-2</c:v>
                </c:pt>
                <c:pt idx="1879">
                  <c:v>8.1030092592604699E-2</c:v>
                </c:pt>
                <c:pt idx="1880">
                  <c:v>8.1041666666678794E-2</c:v>
                </c:pt>
                <c:pt idx="1881">
                  <c:v>8.1053240740752805E-2</c:v>
                </c:pt>
                <c:pt idx="1882">
                  <c:v>8.1064814814826899E-2</c:v>
                </c:pt>
                <c:pt idx="1883">
                  <c:v>8.1076388888900994E-2</c:v>
                </c:pt>
                <c:pt idx="1884">
                  <c:v>8.1087962962975102E-2</c:v>
                </c:pt>
                <c:pt idx="1885">
                  <c:v>8.1099537037049196E-2</c:v>
                </c:pt>
                <c:pt idx="1886">
                  <c:v>8.1111111111123194E-2</c:v>
                </c:pt>
                <c:pt idx="1887">
                  <c:v>8.1122685185197302E-2</c:v>
                </c:pt>
                <c:pt idx="1888">
                  <c:v>8.1134259259271396E-2</c:v>
                </c:pt>
                <c:pt idx="1889">
                  <c:v>8.1145833333345505E-2</c:v>
                </c:pt>
                <c:pt idx="1890">
                  <c:v>8.1157407407419599E-2</c:v>
                </c:pt>
                <c:pt idx="1891">
                  <c:v>8.1168981481493596E-2</c:v>
                </c:pt>
                <c:pt idx="1892">
                  <c:v>8.1180555555567704E-2</c:v>
                </c:pt>
                <c:pt idx="1893">
                  <c:v>8.1192129629641799E-2</c:v>
                </c:pt>
                <c:pt idx="1894">
                  <c:v>8.1203703703715893E-2</c:v>
                </c:pt>
                <c:pt idx="1895">
                  <c:v>8.1215277777790001E-2</c:v>
                </c:pt>
                <c:pt idx="1896">
                  <c:v>8.1226851851863999E-2</c:v>
                </c:pt>
                <c:pt idx="1897">
                  <c:v>8.1238425925938093E-2</c:v>
                </c:pt>
                <c:pt idx="1898">
                  <c:v>8.1250000000012201E-2</c:v>
                </c:pt>
                <c:pt idx="1899">
                  <c:v>8.1261574074086296E-2</c:v>
                </c:pt>
                <c:pt idx="1900">
                  <c:v>8.1273148148160404E-2</c:v>
                </c:pt>
                <c:pt idx="1901">
                  <c:v>8.1284722222234401E-2</c:v>
                </c:pt>
                <c:pt idx="1902">
                  <c:v>8.1296296296308496E-2</c:v>
                </c:pt>
                <c:pt idx="1903">
                  <c:v>8.1307870370382604E-2</c:v>
                </c:pt>
                <c:pt idx="1904">
                  <c:v>8.1319444444456698E-2</c:v>
                </c:pt>
                <c:pt idx="1905">
                  <c:v>8.1331018518530807E-2</c:v>
                </c:pt>
                <c:pt idx="1906">
                  <c:v>8.1342592592604901E-2</c:v>
                </c:pt>
                <c:pt idx="1907">
                  <c:v>8.1354166666678898E-2</c:v>
                </c:pt>
                <c:pt idx="1908">
                  <c:v>8.1365740740753006E-2</c:v>
                </c:pt>
                <c:pt idx="1909">
                  <c:v>8.1377314814827101E-2</c:v>
                </c:pt>
                <c:pt idx="1910">
                  <c:v>8.1388888888901195E-2</c:v>
                </c:pt>
                <c:pt idx="1911">
                  <c:v>8.1400462962975303E-2</c:v>
                </c:pt>
                <c:pt idx="1912">
                  <c:v>8.1412037037049301E-2</c:v>
                </c:pt>
                <c:pt idx="1913">
                  <c:v>8.1423611111123395E-2</c:v>
                </c:pt>
                <c:pt idx="1914">
                  <c:v>8.1435185185197503E-2</c:v>
                </c:pt>
                <c:pt idx="1915">
                  <c:v>8.1446759259271598E-2</c:v>
                </c:pt>
                <c:pt idx="1916">
                  <c:v>8.1458333333345706E-2</c:v>
                </c:pt>
                <c:pt idx="1917">
                  <c:v>8.1469907407419703E-2</c:v>
                </c:pt>
                <c:pt idx="1918">
                  <c:v>8.1481481481493798E-2</c:v>
                </c:pt>
                <c:pt idx="1919">
                  <c:v>8.1493055555567906E-2</c:v>
                </c:pt>
                <c:pt idx="1920">
                  <c:v>8.1504629629642E-2</c:v>
                </c:pt>
                <c:pt idx="1921">
                  <c:v>8.1516203703716095E-2</c:v>
                </c:pt>
                <c:pt idx="1922">
                  <c:v>8.1527777777790106E-2</c:v>
                </c:pt>
                <c:pt idx="1923">
                  <c:v>8.15393518518642E-2</c:v>
                </c:pt>
                <c:pt idx="1924">
                  <c:v>8.1550925925938295E-2</c:v>
                </c:pt>
                <c:pt idx="1925">
                  <c:v>8.1562500000012403E-2</c:v>
                </c:pt>
                <c:pt idx="1926">
                  <c:v>8.1574074074086497E-2</c:v>
                </c:pt>
                <c:pt idx="1927">
                  <c:v>8.1585648148160494E-2</c:v>
                </c:pt>
                <c:pt idx="1928">
                  <c:v>8.1597222222234603E-2</c:v>
                </c:pt>
                <c:pt idx="1929">
                  <c:v>8.1608796296308697E-2</c:v>
                </c:pt>
                <c:pt idx="1930">
                  <c:v>8.1620370370382805E-2</c:v>
                </c:pt>
                <c:pt idx="1931">
                  <c:v>8.16319444444569E-2</c:v>
                </c:pt>
                <c:pt idx="1932">
                  <c:v>8.1643518518530897E-2</c:v>
                </c:pt>
                <c:pt idx="1933">
                  <c:v>8.1655092592605005E-2</c:v>
                </c:pt>
                <c:pt idx="1934">
                  <c:v>8.16666666666791E-2</c:v>
                </c:pt>
                <c:pt idx="1935">
                  <c:v>8.1678240740753194E-2</c:v>
                </c:pt>
                <c:pt idx="1936">
                  <c:v>8.1689814814827302E-2</c:v>
                </c:pt>
                <c:pt idx="1937">
                  <c:v>8.17013888889013E-2</c:v>
                </c:pt>
                <c:pt idx="1938">
                  <c:v>8.1712962962975394E-2</c:v>
                </c:pt>
                <c:pt idx="1939">
                  <c:v>8.1724537037049502E-2</c:v>
                </c:pt>
                <c:pt idx="1940">
                  <c:v>8.1736111111123597E-2</c:v>
                </c:pt>
                <c:pt idx="1941">
                  <c:v>8.1747685185197705E-2</c:v>
                </c:pt>
                <c:pt idx="1942">
                  <c:v>8.1759259259271702E-2</c:v>
                </c:pt>
                <c:pt idx="1943">
                  <c:v>8.1770833333345797E-2</c:v>
                </c:pt>
                <c:pt idx="1944">
                  <c:v>8.1782407407419905E-2</c:v>
                </c:pt>
                <c:pt idx="1945">
                  <c:v>8.1793981481493999E-2</c:v>
                </c:pt>
                <c:pt idx="1946">
                  <c:v>8.1805555555568094E-2</c:v>
                </c:pt>
                <c:pt idx="1947">
                  <c:v>8.1817129629642202E-2</c:v>
                </c:pt>
                <c:pt idx="1948">
                  <c:v>8.1828703703716199E-2</c:v>
                </c:pt>
                <c:pt idx="1949">
                  <c:v>8.1840277777790293E-2</c:v>
                </c:pt>
                <c:pt idx="1950">
                  <c:v>8.1851851851864402E-2</c:v>
                </c:pt>
                <c:pt idx="1951">
                  <c:v>8.1863425925938496E-2</c:v>
                </c:pt>
                <c:pt idx="1952">
                  <c:v>8.1875000000012604E-2</c:v>
                </c:pt>
                <c:pt idx="1953">
                  <c:v>8.1886574074086602E-2</c:v>
                </c:pt>
                <c:pt idx="1954">
                  <c:v>8.1898148148160696E-2</c:v>
                </c:pt>
                <c:pt idx="1955">
                  <c:v>8.1909722222234804E-2</c:v>
                </c:pt>
                <c:pt idx="1956">
                  <c:v>8.1921296296308899E-2</c:v>
                </c:pt>
                <c:pt idx="1957">
                  <c:v>8.1932870370383007E-2</c:v>
                </c:pt>
                <c:pt idx="1958">
                  <c:v>8.1944444444457004E-2</c:v>
                </c:pt>
                <c:pt idx="1959">
                  <c:v>8.1956018518531099E-2</c:v>
                </c:pt>
                <c:pt idx="1960">
                  <c:v>8.1967592592605207E-2</c:v>
                </c:pt>
                <c:pt idx="1961">
                  <c:v>8.1979166666679301E-2</c:v>
                </c:pt>
                <c:pt idx="1962">
                  <c:v>8.1990740740753396E-2</c:v>
                </c:pt>
                <c:pt idx="1963">
                  <c:v>8.2002314814827407E-2</c:v>
                </c:pt>
                <c:pt idx="1964">
                  <c:v>8.2013888888901501E-2</c:v>
                </c:pt>
                <c:pt idx="1965">
                  <c:v>8.2025462962975595E-2</c:v>
                </c:pt>
                <c:pt idx="1966">
                  <c:v>8.2037037037049704E-2</c:v>
                </c:pt>
                <c:pt idx="1967">
                  <c:v>8.2048611111123798E-2</c:v>
                </c:pt>
                <c:pt idx="1968">
                  <c:v>8.2060185185197795E-2</c:v>
                </c:pt>
                <c:pt idx="1969">
                  <c:v>8.2071759259271904E-2</c:v>
                </c:pt>
                <c:pt idx="1970">
                  <c:v>8.2083333333345998E-2</c:v>
                </c:pt>
                <c:pt idx="1971">
                  <c:v>8.2094907407420106E-2</c:v>
                </c:pt>
                <c:pt idx="1972">
                  <c:v>8.2106481481494201E-2</c:v>
                </c:pt>
                <c:pt idx="1973">
                  <c:v>8.2118055555568198E-2</c:v>
                </c:pt>
                <c:pt idx="1974">
                  <c:v>8.2129629629642306E-2</c:v>
                </c:pt>
                <c:pt idx="1975">
                  <c:v>8.2141203703716401E-2</c:v>
                </c:pt>
                <c:pt idx="1976">
                  <c:v>8.2152777777790495E-2</c:v>
                </c:pt>
                <c:pt idx="1977">
                  <c:v>8.2164351851864603E-2</c:v>
                </c:pt>
                <c:pt idx="1978">
                  <c:v>8.21759259259386E-2</c:v>
                </c:pt>
                <c:pt idx="1979">
                  <c:v>8.2187500000012695E-2</c:v>
                </c:pt>
                <c:pt idx="1980">
                  <c:v>8.2199074074086803E-2</c:v>
                </c:pt>
                <c:pt idx="1981">
                  <c:v>8.2210648148160897E-2</c:v>
                </c:pt>
                <c:pt idx="1982">
                  <c:v>8.2222222222235006E-2</c:v>
                </c:pt>
                <c:pt idx="1983">
                  <c:v>8.2233796296309003E-2</c:v>
                </c:pt>
                <c:pt idx="1984">
                  <c:v>8.2245370370383097E-2</c:v>
                </c:pt>
                <c:pt idx="1985">
                  <c:v>8.2256944444457206E-2</c:v>
                </c:pt>
                <c:pt idx="1986">
                  <c:v>8.22685185185313E-2</c:v>
                </c:pt>
                <c:pt idx="1987">
                  <c:v>8.2280092592605394E-2</c:v>
                </c:pt>
                <c:pt idx="1988">
                  <c:v>8.2291666666679503E-2</c:v>
                </c:pt>
                <c:pt idx="1989">
                  <c:v>8.23032407407535E-2</c:v>
                </c:pt>
                <c:pt idx="1990">
                  <c:v>8.2314814814827594E-2</c:v>
                </c:pt>
                <c:pt idx="1991">
                  <c:v>8.2326388888901703E-2</c:v>
                </c:pt>
                <c:pt idx="1992">
                  <c:v>8.2337962962975797E-2</c:v>
                </c:pt>
                <c:pt idx="1993">
                  <c:v>8.2349537037049905E-2</c:v>
                </c:pt>
                <c:pt idx="1994">
                  <c:v>8.2361111111123902E-2</c:v>
                </c:pt>
                <c:pt idx="1995">
                  <c:v>8.2372685185197997E-2</c:v>
                </c:pt>
                <c:pt idx="1996">
                  <c:v>8.2384259259272105E-2</c:v>
                </c:pt>
                <c:pt idx="1997">
                  <c:v>8.23958333333462E-2</c:v>
                </c:pt>
                <c:pt idx="1998">
                  <c:v>8.2407407407420294E-2</c:v>
                </c:pt>
                <c:pt idx="1999">
                  <c:v>8.2418981481494305E-2</c:v>
                </c:pt>
                <c:pt idx="2000">
                  <c:v>8.2430555555568399E-2</c:v>
                </c:pt>
                <c:pt idx="2001">
                  <c:v>8.2442129629642494E-2</c:v>
                </c:pt>
                <c:pt idx="2002">
                  <c:v>8.2453703703716602E-2</c:v>
                </c:pt>
                <c:pt idx="2003">
                  <c:v>8.2465277777790696E-2</c:v>
                </c:pt>
                <c:pt idx="2004">
                  <c:v>8.2476851851864694E-2</c:v>
                </c:pt>
                <c:pt idx="2005">
                  <c:v>8.2488425925938802E-2</c:v>
                </c:pt>
                <c:pt idx="2006">
                  <c:v>8.2500000000012896E-2</c:v>
                </c:pt>
                <c:pt idx="2007">
                  <c:v>8.2511574074087005E-2</c:v>
                </c:pt>
                <c:pt idx="2008">
                  <c:v>8.2523148148161099E-2</c:v>
                </c:pt>
                <c:pt idx="2009">
                  <c:v>8.2534722222235096E-2</c:v>
                </c:pt>
                <c:pt idx="2010">
                  <c:v>8.2546296296309205E-2</c:v>
                </c:pt>
                <c:pt idx="2011">
                  <c:v>8.2557870370383299E-2</c:v>
                </c:pt>
                <c:pt idx="2012">
                  <c:v>8.2569444444457393E-2</c:v>
                </c:pt>
                <c:pt idx="2013">
                  <c:v>8.2581018518531502E-2</c:v>
                </c:pt>
                <c:pt idx="2014">
                  <c:v>8.2592592592605499E-2</c:v>
                </c:pt>
                <c:pt idx="2015">
                  <c:v>8.2604166666679593E-2</c:v>
                </c:pt>
                <c:pt idx="2016">
                  <c:v>8.2615740740753701E-2</c:v>
                </c:pt>
                <c:pt idx="2017">
                  <c:v>8.2627314814827796E-2</c:v>
                </c:pt>
                <c:pt idx="2018">
                  <c:v>8.2638888888901904E-2</c:v>
                </c:pt>
                <c:pt idx="2019">
                  <c:v>8.2650462962975901E-2</c:v>
                </c:pt>
                <c:pt idx="2020">
                  <c:v>8.2662037037049996E-2</c:v>
                </c:pt>
                <c:pt idx="2021">
                  <c:v>8.2673611111124104E-2</c:v>
                </c:pt>
                <c:pt idx="2022">
                  <c:v>8.2685185185198198E-2</c:v>
                </c:pt>
                <c:pt idx="2023">
                  <c:v>8.2696759259272307E-2</c:v>
                </c:pt>
                <c:pt idx="2024">
                  <c:v>8.2708333333346401E-2</c:v>
                </c:pt>
                <c:pt idx="2025">
                  <c:v>8.2719907407420398E-2</c:v>
                </c:pt>
                <c:pt idx="2026">
                  <c:v>8.2731481481494507E-2</c:v>
                </c:pt>
                <c:pt idx="2027">
                  <c:v>8.2743055555568601E-2</c:v>
                </c:pt>
                <c:pt idx="2028">
                  <c:v>8.2754629629642695E-2</c:v>
                </c:pt>
                <c:pt idx="2029">
                  <c:v>8.2766203703716804E-2</c:v>
                </c:pt>
                <c:pt idx="2030">
                  <c:v>8.2777777777790801E-2</c:v>
                </c:pt>
                <c:pt idx="2031">
                  <c:v>8.2789351851864895E-2</c:v>
                </c:pt>
                <c:pt idx="2032">
                  <c:v>8.2800925925939003E-2</c:v>
                </c:pt>
                <c:pt idx="2033">
                  <c:v>8.2812500000013098E-2</c:v>
                </c:pt>
                <c:pt idx="2034">
                  <c:v>8.2824074074087206E-2</c:v>
                </c:pt>
                <c:pt idx="2035">
                  <c:v>8.2835648148161203E-2</c:v>
                </c:pt>
                <c:pt idx="2036">
                  <c:v>8.2847222222235298E-2</c:v>
                </c:pt>
                <c:pt idx="2037">
                  <c:v>8.2858796296309406E-2</c:v>
                </c:pt>
                <c:pt idx="2038">
                  <c:v>8.28703703703835E-2</c:v>
                </c:pt>
                <c:pt idx="2039">
                  <c:v>8.2881944444457595E-2</c:v>
                </c:pt>
                <c:pt idx="2040">
                  <c:v>8.2893518518531606E-2</c:v>
                </c:pt>
                <c:pt idx="2041">
                  <c:v>8.29050925926057E-2</c:v>
                </c:pt>
                <c:pt idx="2042">
                  <c:v>8.2916666666679795E-2</c:v>
                </c:pt>
                <c:pt idx="2043">
                  <c:v>8.2928240740753903E-2</c:v>
                </c:pt>
                <c:pt idx="2044">
                  <c:v>8.2939814814827997E-2</c:v>
                </c:pt>
                <c:pt idx="2045">
                  <c:v>8.2951388888901995E-2</c:v>
                </c:pt>
                <c:pt idx="2046">
                  <c:v>8.2962962962976103E-2</c:v>
                </c:pt>
                <c:pt idx="2047">
                  <c:v>8.2974537037050197E-2</c:v>
                </c:pt>
                <c:pt idx="2048">
                  <c:v>8.2986111111124305E-2</c:v>
                </c:pt>
                <c:pt idx="2049">
                  <c:v>8.29976851851984E-2</c:v>
                </c:pt>
                <c:pt idx="2050">
                  <c:v>8.3009259259272397E-2</c:v>
                </c:pt>
                <c:pt idx="2051">
                  <c:v>8.3020833333346505E-2</c:v>
                </c:pt>
                <c:pt idx="2052">
                  <c:v>8.30324074074206E-2</c:v>
                </c:pt>
                <c:pt idx="2053">
                  <c:v>8.3043981481494694E-2</c:v>
                </c:pt>
                <c:pt idx="2054">
                  <c:v>8.3055555555568802E-2</c:v>
                </c:pt>
                <c:pt idx="2055">
                  <c:v>8.30671296296428E-2</c:v>
                </c:pt>
                <c:pt idx="2056">
                  <c:v>8.3078703703716894E-2</c:v>
                </c:pt>
                <c:pt idx="2057">
                  <c:v>8.3090277777791002E-2</c:v>
                </c:pt>
                <c:pt idx="2058">
                  <c:v>8.3101851851865097E-2</c:v>
                </c:pt>
                <c:pt idx="2059">
                  <c:v>8.3113425925939205E-2</c:v>
                </c:pt>
                <c:pt idx="2060">
                  <c:v>8.3125000000013202E-2</c:v>
                </c:pt>
                <c:pt idx="2061">
                  <c:v>8.3136574074087297E-2</c:v>
                </c:pt>
                <c:pt idx="2062">
                  <c:v>8.3148148148161405E-2</c:v>
                </c:pt>
                <c:pt idx="2063">
                  <c:v>8.3159722222235499E-2</c:v>
                </c:pt>
                <c:pt idx="2064">
                  <c:v>8.3171296296309594E-2</c:v>
                </c:pt>
                <c:pt idx="2065">
                  <c:v>8.3182870370383702E-2</c:v>
                </c:pt>
                <c:pt idx="2066">
                  <c:v>8.3194444444457699E-2</c:v>
                </c:pt>
                <c:pt idx="2067">
                  <c:v>8.3206018518531794E-2</c:v>
                </c:pt>
                <c:pt idx="2068">
                  <c:v>8.3217592592605902E-2</c:v>
                </c:pt>
                <c:pt idx="2069">
                  <c:v>8.3229166666679996E-2</c:v>
                </c:pt>
                <c:pt idx="2070">
                  <c:v>8.3240740740754104E-2</c:v>
                </c:pt>
                <c:pt idx="2071">
                  <c:v>8.3252314814828102E-2</c:v>
                </c:pt>
                <c:pt idx="2072">
                  <c:v>8.3263888888902196E-2</c:v>
                </c:pt>
                <c:pt idx="2073">
                  <c:v>8.3275462962976304E-2</c:v>
                </c:pt>
                <c:pt idx="2074">
                  <c:v>8.3287037037050399E-2</c:v>
                </c:pt>
                <c:pt idx="2075">
                  <c:v>8.3298611111124493E-2</c:v>
                </c:pt>
                <c:pt idx="2076">
                  <c:v>8.3310185185198504E-2</c:v>
                </c:pt>
                <c:pt idx="2077">
                  <c:v>8.3321759259272599E-2</c:v>
                </c:pt>
                <c:pt idx="2078">
                  <c:v>8.3333333333346707E-2</c:v>
                </c:pt>
                <c:pt idx="2079">
                  <c:v>8.3344907407420801E-2</c:v>
                </c:pt>
                <c:pt idx="2080">
                  <c:v>8.3356481481494896E-2</c:v>
                </c:pt>
                <c:pt idx="2081">
                  <c:v>8.3368055555568907E-2</c:v>
                </c:pt>
                <c:pt idx="2082">
                  <c:v>8.3379629629643001E-2</c:v>
                </c:pt>
                <c:pt idx="2083">
                  <c:v>8.3391203703717096E-2</c:v>
                </c:pt>
                <c:pt idx="2084">
                  <c:v>8.3402777777791204E-2</c:v>
                </c:pt>
                <c:pt idx="2085">
                  <c:v>8.3414351851865298E-2</c:v>
                </c:pt>
                <c:pt idx="2086">
                  <c:v>8.3425925925939295E-2</c:v>
                </c:pt>
                <c:pt idx="2087">
                  <c:v>8.3437500000013404E-2</c:v>
                </c:pt>
                <c:pt idx="2088">
                  <c:v>8.3449074074087498E-2</c:v>
                </c:pt>
                <c:pt idx="2089">
                  <c:v>8.3460648148161606E-2</c:v>
                </c:pt>
                <c:pt idx="2090">
                  <c:v>8.3472222222235701E-2</c:v>
                </c:pt>
                <c:pt idx="2091">
                  <c:v>8.3483796296309698E-2</c:v>
                </c:pt>
                <c:pt idx="2092">
                  <c:v>8.3495370370383806E-2</c:v>
                </c:pt>
                <c:pt idx="2093">
                  <c:v>8.3506944444457901E-2</c:v>
                </c:pt>
                <c:pt idx="2094">
                  <c:v>8.3518518518531995E-2</c:v>
                </c:pt>
                <c:pt idx="2095">
                  <c:v>8.3530092592606103E-2</c:v>
                </c:pt>
                <c:pt idx="2096">
                  <c:v>8.3541666666680101E-2</c:v>
                </c:pt>
                <c:pt idx="2097">
                  <c:v>8.3553240740754195E-2</c:v>
                </c:pt>
                <c:pt idx="2098">
                  <c:v>8.3564814814828303E-2</c:v>
                </c:pt>
                <c:pt idx="2099">
                  <c:v>8.3576388888902398E-2</c:v>
                </c:pt>
                <c:pt idx="2100">
                  <c:v>8.3587962962976506E-2</c:v>
                </c:pt>
                <c:pt idx="2101">
                  <c:v>8.3599537037050503E-2</c:v>
                </c:pt>
                <c:pt idx="2102">
                  <c:v>8.3611111111124597E-2</c:v>
                </c:pt>
                <c:pt idx="2103">
                  <c:v>8.3622685185198706E-2</c:v>
                </c:pt>
                <c:pt idx="2104">
                  <c:v>8.36342592592728E-2</c:v>
                </c:pt>
                <c:pt idx="2105">
                  <c:v>8.3645833333346895E-2</c:v>
                </c:pt>
                <c:pt idx="2106">
                  <c:v>8.3657407407421003E-2</c:v>
                </c:pt>
                <c:pt idx="2107">
                  <c:v>8.3668981481495E-2</c:v>
                </c:pt>
                <c:pt idx="2108">
                  <c:v>8.3680555555569094E-2</c:v>
                </c:pt>
                <c:pt idx="2109">
                  <c:v>8.3692129629643203E-2</c:v>
                </c:pt>
                <c:pt idx="2110">
                  <c:v>8.3703703703717297E-2</c:v>
                </c:pt>
                <c:pt idx="2111">
                  <c:v>8.3715277777791405E-2</c:v>
                </c:pt>
                <c:pt idx="2112">
                  <c:v>8.3726851851865403E-2</c:v>
                </c:pt>
                <c:pt idx="2113">
                  <c:v>8.3738425925939497E-2</c:v>
                </c:pt>
                <c:pt idx="2114">
                  <c:v>8.3750000000013605E-2</c:v>
                </c:pt>
                <c:pt idx="2115">
                  <c:v>8.37615740740877E-2</c:v>
                </c:pt>
                <c:pt idx="2116">
                  <c:v>8.3773148148161794E-2</c:v>
                </c:pt>
                <c:pt idx="2117">
                  <c:v>8.3784722222235805E-2</c:v>
                </c:pt>
                <c:pt idx="2118">
                  <c:v>8.37962962963099E-2</c:v>
                </c:pt>
                <c:pt idx="2119">
                  <c:v>8.3807870370383994E-2</c:v>
                </c:pt>
                <c:pt idx="2120">
                  <c:v>8.3819444444458102E-2</c:v>
                </c:pt>
                <c:pt idx="2121">
                  <c:v>8.3831018518532197E-2</c:v>
                </c:pt>
                <c:pt idx="2122">
                  <c:v>8.3842592592606194E-2</c:v>
                </c:pt>
                <c:pt idx="2123">
                  <c:v>8.3854166666680302E-2</c:v>
                </c:pt>
                <c:pt idx="2124">
                  <c:v>8.3865740740754396E-2</c:v>
                </c:pt>
                <c:pt idx="2125">
                  <c:v>8.3877314814828505E-2</c:v>
                </c:pt>
                <c:pt idx="2126">
                  <c:v>8.3888888888902599E-2</c:v>
                </c:pt>
                <c:pt idx="2127">
                  <c:v>8.3900462962976596E-2</c:v>
                </c:pt>
                <c:pt idx="2128">
                  <c:v>8.3912037037050705E-2</c:v>
                </c:pt>
                <c:pt idx="2129">
                  <c:v>8.3923611111124799E-2</c:v>
                </c:pt>
                <c:pt idx="2130">
                  <c:v>8.3935185185198893E-2</c:v>
                </c:pt>
                <c:pt idx="2131">
                  <c:v>8.3946759259273002E-2</c:v>
                </c:pt>
                <c:pt idx="2132">
                  <c:v>8.3958333333346999E-2</c:v>
                </c:pt>
                <c:pt idx="2133">
                  <c:v>8.3969907407421093E-2</c:v>
                </c:pt>
                <c:pt idx="2134">
                  <c:v>8.3981481481495202E-2</c:v>
                </c:pt>
                <c:pt idx="2135">
                  <c:v>8.3993055555569296E-2</c:v>
                </c:pt>
                <c:pt idx="2136">
                  <c:v>8.4004629629643404E-2</c:v>
                </c:pt>
                <c:pt idx="2137">
                  <c:v>8.4016203703717401E-2</c:v>
                </c:pt>
                <c:pt idx="2138">
                  <c:v>8.4027777777791496E-2</c:v>
                </c:pt>
                <c:pt idx="2139">
                  <c:v>8.4039351851865604E-2</c:v>
                </c:pt>
                <c:pt idx="2140">
                  <c:v>8.4050925925939698E-2</c:v>
                </c:pt>
                <c:pt idx="2141">
                  <c:v>8.4062500000013807E-2</c:v>
                </c:pt>
                <c:pt idx="2142">
                  <c:v>8.4074074074087901E-2</c:v>
                </c:pt>
                <c:pt idx="2143">
                  <c:v>8.4085648148161898E-2</c:v>
                </c:pt>
                <c:pt idx="2144">
                  <c:v>8.4097222222236007E-2</c:v>
                </c:pt>
                <c:pt idx="2145">
                  <c:v>8.4108796296310101E-2</c:v>
                </c:pt>
                <c:pt idx="2146">
                  <c:v>8.4120370370384195E-2</c:v>
                </c:pt>
                <c:pt idx="2147">
                  <c:v>8.4131944444458304E-2</c:v>
                </c:pt>
                <c:pt idx="2148">
                  <c:v>8.4143518518532301E-2</c:v>
                </c:pt>
                <c:pt idx="2149">
                  <c:v>8.4155092592606395E-2</c:v>
                </c:pt>
                <c:pt idx="2150">
                  <c:v>8.4166666666680504E-2</c:v>
                </c:pt>
                <c:pt idx="2151">
                  <c:v>8.4178240740754598E-2</c:v>
                </c:pt>
                <c:pt idx="2152">
                  <c:v>8.4189814814828706E-2</c:v>
                </c:pt>
                <c:pt idx="2153">
                  <c:v>8.4201388888902703E-2</c:v>
                </c:pt>
                <c:pt idx="2154">
                  <c:v>8.4212962962976798E-2</c:v>
                </c:pt>
                <c:pt idx="2155">
                  <c:v>8.4224537037050906E-2</c:v>
                </c:pt>
                <c:pt idx="2156">
                  <c:v>8.4236111111125E-2</c:v>
                </c:pt>
                <c:pt idx="2157">
                  <c:v>8.4247685185199095E-2</c:v>
                </c:pt>
                <c:pt idx="2158">
                  <c:v>8.4259259259273106E-2</c:v>
                </c:pt>
                <c:pt idx="2159">
                  <c:v>8.42708333333472E-2</c:v>
                </c:pt>
                <c:pt idx="2160">
                  <c:v>8.4282407407421295E-2</c:v>
                </c:pt>
                <c:pt idx="2161">
                  <c:v>8.4293981481495403E-2</c:v>
                </c:pt>
                <c:pt idx="2162">
                  <c:v>8.4305555555569497E-2</c:v>
                </c:pt>
                <c:pt idx="2163">
                  <c:v>8.4317129629643495E-2</c:v>
                </c:pt>
                <c:pt idx="2164">
                  <c:v>8.4328703703717603E-2</c:v>
                </c:pt>
                <c:pt idx="2165">
                  <c:v>8.4340277777791697E-2</c:v>
                </c:pt>
                <c:pt idx="2166">
                  <c:v>8.4351851851865806E-2</c:v>
                </c:pt>
                <c:pt idx="2167">
                  <c:v>8.43634259259399E-2</c:v>
                </c:pt>
                <c:pt idx="2168">
                  <c:v>8.4375000000013897E-2</c:v>
                </c:pt>
                <c:pt idx="2169">
                  <c:v>8.4386574074088005E-2</c:v>
                </c:pt>
                <c:pt idx="2170">
                  <c:v>8.43981481481621E-2</c:v>
                </c:pt>
                <c:pt idx="2171">
                  <c:v>8.4409722222236194E-2</c:v>
                </c:pt>
                <c:pt idx="2172">
                  <c:v>8.4421296296310303E-2</c:v>
                </c:pt>
                <c:pt idx="2173">
                  <c:v>8.44328703703843E-2</c:v>
                </c:pt>
                <c:pt idx="2174">
                  <c:v>8.4444444444458394E-2</c:v>
                </c:pt>
                <c:pt idx="2175">
                  <c:v>8.4456018518532502E-2</c:v>
                </c:pt>
                <c:pt idx="2176">
                  <c:v>8.4467592592606597E-2</c:v>
                </c:pt>
                <c:pt idx="2177">
                  <c:v>8.4479166666680705E-2</c:v>
                </c:pt>
                <c:pt idx="2178">
                  <c:v>8.4490740740754702E-2</c:v>
                </c:pt>
                <c:pt idx="2179">
                  <c:v>8.4502314814828797E-2</c:v>
                </c:pt>
                <c:pt idx="2180">
                  <c:v>8.4513888888902905E-2</c:v>
                </c:pt>
                <c:pt idx="2181">
                  <c:v>8.4525462962976999E-2</c:v>
                </c:pt>
                <c:pt idx="2182">
                  <c:v>8.4537037037051094E-2</c:v>
                </c:pt>
                <c:pt idx="2183">
                  <c:v>8.4548611111125202E-2</c:v>
                </c:pt>
                <c:pt idx="2184">
                  <c:v>8.4560185185199199E-2</c:v>
                </c:pt>
                <c:pt idx="2185">
                  <c:v>8.4571759259273294E-2</c:v>
                </c:pt>
                <c:pt idx="2186">
                  <c:v>8.4583333333347402E-2</c:v>
                </c:pt>
                <c:pt idx="2187">
                  <c:v>8.4594907407421496E-2</c:v>
                </c:pt>
                <c:pt idx="2188">
                  <c:v>8.4606481481495605E-2</c:v>
                </c:pt>
                <c:pt idx="2189">
                  <c:v>8.4618055555569602E-2</c:v>
                </c:pt>
                <c:pt idx="2190">
                  <c:v>8.4629629629643696E-2</c:v>
                </c:pt>
                <c:pt idx="2191">
                  <c:v>8.4641203703717804E-2</c:v>
                </c:pt>
                <c:pt idx="2192">
                  <c:v>8.4652777777791899E-2</c:v>
                </c:pt>
                <c:pt idx="2193">
                  <c:v>8.4664351851865993E-2</c:v>
                </c:pt>
                <c:pt idx="2194">
                  <c:v>8.4675925925940004E-2</c:v>
                </c:pt>
                <c:pt idx="2195">
                  <c:v>8.4687500000014099E-2</c:v>
                </c:pt>
                <c:pt idx="2196">
                  <c:v>8.4699074074088193E-2</c:v>
                </c:pt>
                <c:pt idx="2197">
                  <c:v>8.4710648148162301E-2</c:v>
                </c:pt>
                <c:pt idx="2198">
                  <c:v>8.4722222222236396E-2</c:v>
                </c:pt>
                <c:pt idx="2199">
                  <c:v>8.4733796296310407E-2</c:v>
                </c:pt>
                <c:pt idx="2200">
                  <c:v>8.4745370370384501E-2</c:v>
                </c:pt>
                <c:pt idx="2201">
                  <c:v>8.4756944444458596E-2</c:v>
                </c:pt>
                <c:pt idx="2202">
                  <c:v>8.4768518518532704E-2</c:v>
                </c:pt>
                <c:pt idx="2203">
                  <c:v>8.4780092592606798E-2</c:v>
                </c:pt>
                <c:pt idx="2204">
                  <c:v>8.4791666666680796E-2</c:v>
                </c:pt>
                <c:pt idx="2205">
                  <c:v>8.4803240740754904E-2</c:v>
                </c:pt>
                <c:pt idx="2206">
                  <c:v>8.4814814814828998E-2</c:v>
                </c:pt>
                <c:pt idx="2207">
                  <c:v>8.4826388888903106E-2</c:v>
                </c:pt>
                <c:pt idx="2208">
                  <c:v>8.4837962962977201E-2</c:v>
                </c:pt>
                <c:pt idx="2209">
                  <c:v>8.4849537037051198E-2</c:v>
                </c:pt>
                <c:pt idx="2210">
                  <c:v>8.4861111111125306E-2</c:v>
                </c:pt>
                <c:pt idx="2211">
                  <c:v>8.4872685185199401E-2</c:v>
                </c:pt>
                <c:pt idx="2212">
                  <c:v>8.4884259259273495E-2</c:v>
                </c:pt>
                <c:pt idx="2213">
                  <c:v>8.4895833333347603E-2</c:v>
                </c:pt>
                <c:pt idx="2214">
                  <c:v>8.4907407407421601E-2</c:v>
                </c:pt>
                <c:pt idx="2215">
                  <c:v>8.4918981481495695E-2</c:v>
                </c:pt>
                <c:pt idx="2216">
                  <c:v>8.4930555555569803E-2</c:v>
                </c:pt>
                <c:pt idx="2217">
                  <c:v>8.4942129629643898E-2</c:v>
                </c:pt>
                <c:pt idx="2218">
                  <c:v>8.4953703703718006E-2</c:v>
                </c:pt>
                <c:pt idx="2219">
                  <c:v>8.49652777777921E-2</c:v>
                </c:pt>
                <c:pt idx="2220">
                  <c:v>8.4976851851866098E-2</c:v>
                </c:pt>
                <c:pt idx="2221">
                  <c:v>8.4988425925940206E-2</c:v>
                </c:pt>
                <c:pt idx="2222">
                  <c:v>8.50000000000143E-2</c:v>
                </c:pt>
                <c:pt idx="2223">
                  <c:v>8.5011574074088395E-2</c:v>
                </c:pt>
                <c:pt idx="2224">
                  <c:v>8.5023148148162503E-2</c:v>
                </c:pt>
                <c:pt idx="2225">
                  <c:v>8.50347222222365E-2</c:v>
                </c:pt>
                <c:pt idx="2226">
                  <c:v>8.5046296296310595E-2</c:v>
                </c:pt>
                <c:pt idx="2227">
                  <c:v>8.5057870370384703E-2</c:v>
                </c:pt>
                <c:pt idx="2228">
                  <c:v>8.5069444444458797E-2</c:v>
                </c:pt>
                <c:pt idx="2229">
                  <c:v>8.5081018518532905E-2</c:v>
                </c:pt>
                <c:pt idx="2230">
                  <c:v>8.5092592592606903E-2</c:v>
                </c:pt>
                <c:pt idx="2231">
                  <c:v>8.5104166666680997E-2</c:v>
                </c:pt>
                <c:pt idx="2232">
                  <c:v>8.5115740740755105E-2</c:v>
                </c:pt>
                <c:pt idx="2233">
                  <c:v>8.51273148148292E-2</c:v>
                </c:pt>
                <c:pt idx="2234">
                  <c:v>8.5138888888903294E-2</c:v>
                </c:pt>
                <c:pt idx="2235">
                  <c:v>8.5150462962977305E-2</c:v>
                </c:pt>
                <c:pt idx="2236">
                  <c:v>8.51620370370514E-2</c:v>
                </c:pt>
                <c:pt idx="2237">
                  <c:v>8.5173611111125494E-2</c:v>
                </c:pt>
                <c:pt idx="2238">
                  <c:v>8.5185185185199602E-2</c:v>
                </c:pt>
                <c:pt idx="2239">
                  <c:v>8.5196759259273697E-2</c:v>
                </c:pt>
                <c:pt idx="2240">
                  <c:v>8.5208333333347694E-2</c:v>
                </c:pt>
                <c:pt idx="2241">
                  <c:v>8.5219907407421802E-2</c:v>
                </c:pt>
                <c:pt idx="2242">
                  <c:v>8.5231481481495897E-2</c:v>
                </c:pt>
                <c:pt idx="2243">
                  <c:v>8.5243055555570005E-2</c:v>
                </c:pt>
                <c:pt idx="2244">
                  <c:v>8.5254629629644099E-2</c:v>
                </c:pt>
                <c:pt idx="2245">
                  <c:v>8.5266203703718096E-2</c:v>
                </c:pt>
                <c:pt idx="2246">
                  <c:v>8.5277777777792205E-2</c:v>
                </c:pt>
                <c:pt idx="2247">
                  <c:v>8.5289351851866299E-2</c:v>
                </c:pt>
                <c:pt idx="2248">
                  <c:v>8.5300925925940393E-2</c:v>
                </c:pt>
                <c:pt idx="2249">
                  <c:v>8.5312500000014502E-2</c:v>
                </c:pt>
                <c:pt idx="2250">
                  <c:v>8.5324074074088499E-2</c:v>
                </c:pt>
                <c:pt idx="2251">
                  <c:v>8.5335648148162593E-2</c:v>
                </c:pt>
                <c:pt idx="2252">
                  <c:v>8.5347222222236702E-2</c:v>
                </c:pt>
                <c:pt idx="2253">
                  <c:v>8.5358796296310796E-2</c:v>
                </c:pt>
                <c:pt idx="2254">
                  <c:v>8.5370370370384904E-2</c:v>
                </c:pt>
                <c:pt idx="2255">
                  <c:v>8.5381944444458902E-2</c:v>
                </c:pt>
                <c:pt idx="2256">
                  <c:v>8.5393518518532996E-2</c:v>
                </c:pt>
                <c:pt idx="2257">
                  <c:v>8.5405092592607104E-2</c:v>
                </c:pt>
                <c:pt idx="2258">
                  <c:v>8.5416666666681199E-2</c:v>
                </c:pt>
                <c:pt idx="2259">
                  <c:v>8.5428240740755307E-2</c:v>
                </c:pt>
                <c:pt idx="2260">
                  <c:v>8.5439814814829401E-2</c:v>
                </c:pt>
                <c:pt idx="2261">
                  <c:v>8.5451388888903398E-2</c:v>
                </c:pt>
                <c:pt idx="2262">
                  <c:v>8.5462962962977507E-2</c:v>
                </c:pt>
                <c:pt idx="2263">
                  <c:v>8.5474537037051601E-2</c:v>
                </c:pt>
                <c:pt idx="2264">
                  <c:v>8.5486111111125695E-2</c:v>
                </c:pt>
                <c:pt idx="2265">
                  <c:v>8.5497685185199804E-2</c:v>
                </c:pt>
                <c:pt idx="2266">
                  <c:v>8.5509259259273801E-2</c:v>
                </c:pt>
                <c:pt idx="2267">
                  <c:v>8.5520833333347895E-2</c:v>
                </c:pt>
                <c:pt idx="2268">
                  <c:v>8.5532407407422004E-2</c:v>
                </c:pt>
                <c:pt idx="2269">
                  <c:v>8.5543981481496098E-2</c:v>
                </c:pt>
                <c:pt idx="2270">
                  <c:v>8.5555555555570206E-2</c:v>
                </c:pt>
                <c:pt idx="2271">
                  <c:v>8.5567129629644204E-2</c:v>
                </c:pt>
                <c:pt idx="2272">
                  <c:v>8.5578703703718298E-2</c:v>
                </c:pt>
                <c:pt idx="2273">
                  <c:v>8.5590277777792406E-2</c:v>
                </c:pt>
                <c:pt idx="2274">
                  <c:v>8.5601851851866501E-2</c:v>
                </c:pt>
                <c:pt idx="2275">
                  <c:v>8.5613425925940595E-2</c:v>
                </c:pt>
                <c:pt idx="2276">
                  <c:v>8.5625000000014606E-2</c:v>
                </c:pt>
                <c:pt idx="2277">
                  <c:v>8.56365740740887E-2</c:v>
                </c:pt>
                <c:pt idx="2278">
                  <c:v>8.5648148148162795E-2</c:v>
                </c:pt>
                <c:pt idx="2279">
                  <c:v>8.5659722222236903E-2</c:v>
                </c:pt>
                <c:pt idx="2280">
                  <c:v>8.5671296296310998E-2</c:v>
                </c:pt>
                <c:pt idx="2281">
                  <c:v>8.5682870370384995E-2</c:v>
                </c:pt>
                <c:pt idx="2282">
                  <c:v>8.5694444444459103E-2</c:v>
                </c:pt>
                <c:pt idx="2283">
                  <c:v>8.5706018518533197E-2</c:v>
                </c:pt>
                <c:pt idx="2284">
                  <c:v>8.5717592592607306E-2</c:v>
                </c:pt>
                <c:pt idx="2285">
                  <c:v>8.57291666666814E-2</c:v>
                </c:pt>
                <c:pt idx="2286">
                  <c:v>8.5740740740755397E-2</c:v>
                </c:pt>
                <c:pt idx="2287">
                  <c:v>8.5752314814829506E-2</c:v>
                </c:pt>
                <c:pt idx="2288">
                  <c:v>8.57638888889036E-2</c:v>
                </c:pt>
                <c:pt idx="2289">
                  <c:v>8.5775462962977694E-2</c:v>
                </c:pt>
                <c:pt idx="2290">
                  <c:v>8.5787037037051803E-2</c:v>
                </c:pt>
                <c:pt idx="2291">
                  <c:v>8.57986111111258E-2</c:v>
                </c:pt>
                <c:pt idx="2292">
                  <c:v>8.5810185185199894E-2</c:v>
                </c:pt>
                <c:pt idx="2293">
                  <c:v>8.5821759259274003E-2</c:v>
                </c:pt>
                <c:pt idx="2294">
                  <c:v>8.5833333333348097E-2</c:v>
                </c:pt>
                <c:pt idx="2295">
                  <c:v>8.5844907407422205E-2</c:v>
                </c:pt>
                <c:pt idx="2296">
                  <c:v>8.5856481481496202E-2</c:v>
                </c:pt>
                <c:pt idx="2297">
                  <c:v>8.5868055555570297E-2</c:v>
                </c:pt>
                <c:pt idx="2298">
                  <c:v>8.5879629629644405E-2</c:v>
                </c:pt>
                <c:pt idx="2299">
                  <c:v>8.5891203703718499E-2</c:v>
                </c:pt>
                <c:pt idx="2300">
                  <c:v>8.5902777777792594E-2</c:v>
                </c:pt>
                <c:pt idx="2301">
                  <c:v>8.5914351851866702E-2</c:v>
                </c:pt>
                <c:pt idx="2302">
                  <c:v>8.5925925925940699E-2</c:v>
                </c:pt>
                <c:pt idx="2303">
                  <c:v>8.5937500000014794E-2</c:v>
                </c:pt>
                <c:pt idx="2304">
                  <c:v>8.5949074074088902E-2</c:v>
                </c:pt>
                <c:pt idx="2305">
                  <c:v>8.5960648148162996E-2</c:v>
                </c:pt>
                <c:pt idx="2306">
                  <c:v>8.5972222222237105E-2</c:v>
                </c:pt>
                <c:pt idx="2307">
                  <c:v>8.5983796296311102E-2</c:v>
                </c:pt>
                <c:pt idx="2308">
                  <c:v>8.5995370370385196E-2</c:v>
                </c:pt>
                <c:pt idx="2309">
                  <c:v>8.6006944444459305E-2</c:v>
                </c:pt>
                <c:pt idx="2310">
                  <c:v>8.6018518518533399E-2</c:v>
                </c:pt>
                <c:pt idx="2311">
                  <c:v>8.6030092592607493E-2</c:v>
                </c:pt>
                <c:pt idx="2312">
                  <c:v>8.6041666666681504E-2</c:v>
                </c:pt>
                <c:pt idx="2313">
                  <c:v>8.6053240740755599E-2</c:v>
                </c:pt>
                <c:pt idx="2314">
                  <c:v>8.6064814814829693E-2</c:v>
                </c:pt>
                <c:pt idx="2315">
                  <c:v>8.6076388888903801E-2</c:v>
                </c:pt>
                <c:pt idx="2316">
                  <c:v>8.6087962962977896E-2</c:v>
                </c:pt>
                <c:pt idx="2317">
                  <c:v>8.6099537037051893E-2</c:v>
                </c:pt>
                <c:pt idx="2318">
                  <c:v>8.6111111111126001E-2</c:v>
                </c:pt>
                <c:pt idx="2319">
                  <c:v>8.6122685185200096E-2</c:v>
                </c:pt>
                <c:pt idx="2320">
                  <c:v>8.6134259259274204E-2</c:v>
                </c:pt>
                <c:pt idx="2321">
                  <c:v>8.6145833333348298E-2</c:v>
                </c:pt>
                <c:pt idx="2322">
                  <c:v>8.6157407407422296E-2</c:v>
                </c:pt>
                <c:pt idx="2323">
                  <c:v>8.6168981481496404E-2</c:v>
                </c:pt>
                <c:pt idx="2324">
                  <c:v>8.6180555555570498E-2</c:v>
                </c:pt>
                <c:pt idx="2325">
                  <c:v>8.6192129629644607E-2</c:v>
                </c:pt>
                <c:pt idx="2326">
                  <c:v>8.6203703703718701E-2</c:v>
                </c:pt>
                <c:pt idx="2327">
                  <c:v>8.6215277777792698E-2</c:v>
                </c:pt>
                <c:pt idx="2328">
                  <c:v>8.6226851851866806E-2</c:v>
                </c:pt>
                <c:pt idx="2329">
                  <c:v>8.6238425925940901E-2</c:v>
                </c:pt>
                <c:pt idx="2330">
                  <c:v>8.6250000000014995E-2</c:v>
                </c:pt>
                <c:pt idx="2331">
                  <c:v>8.6261574074089103E-2</c:v>
                </c:pt>
                <c:pt idx="2332">
                  <c:v>8.6273148148163101E-2</c:v>
                </c:pt>
                <c:pt idx="2333">
                  <c:v>8.6284722222237195E-2</c:v>
                </c:pt>
                <c:pt idx="2334">
                  <c:v>8.6296296296311303E-2</c:v>
                </c:pt>
                <c:pt idx="2335">
                  <c:v>8.6307870370385398E-2</c:v>
                </c:pt>
                <c:pt idx="2336">
                  <c:v>8.6319444444459506E-2</c:v>
                </c:pt>
                <c:pt idx="2337">
                  <c:v>8.63310185185336E-2</c:v>
                </c:pt>
                <c:pt idx="2338">
                  <c:v>8.6342592592607598E-2</c:v>
                </c:pt>
                <c:pt idx="2339">
                  <c:v>8.6354166666681706E-2</c:v>
                </c:pt>
                <c:pt idx="2340">
                  <c:v>8.63657407407558E-2</c:v>
                </c:pt>
                <c:pt idx="2341">
                  <c:v>8.6377314814829895E-2</c:v>
                </c:pt>
                <c:pt idx="2342">
                  <c:v>8.6388888888904003E-2</c:v>
                </c:pt>
                <c:pt idx="2343">
                  <c:v>8.6400462962978E-2</c:v>
                </c:pt>
                <c:pt idx="2344">
                  <c:v>8.6412037037052095E-2</c:v>
                </c:pt>
                <c:pt idx="2345">
                  <c:v>8.6423611111126203E-2</c:v>
                </c:pt>
                <c:pt idx="2346">
                  <c:v>8.6435185185200297E-2</c:v>
                </c:pt>
                <c:pt idx="2347">
                  <c:v>8.6446759259274406E-2</c:v>
                </c:pt>
                <c:pt idx="2348">
                  <c:v>8.6458333333348403E-2</c:v>
                </c:pt>
                <c:pt idx="2349">
                  <c:v>8.6469907407422497E-2</c:v>
                </c:pt>
                <c:pt idx="2350">
                  <c:v>8.6481481481496605E-2</c:v>
                </c:pt>
                <c:pt idx="2351">
                  <c:v>8.64930555555707E-2</c:v>
                </c:pt>
                <c:pt idx="2352">
                  <c:v>8.6504629629644794E-2</c:v>
                </c:pt>
                <c:pt idx="2353">
                  <c:v>8.6516203703718805E-2</c:v>
                </c:pt>
                <c:pt idx="2354">
                  <c:v>8.65277777777929E-2</c:v>
                </c:pt>
                <c:pt idx="2355">
                  <c:v>8.6539351851866994E-2</c:v>
                </c:pt>
                <c:pt idx="2356">
                  <c:v>8.6550925925941102E-2</c:v>
                </c:pt>
                <c:pt idx="2357">
                  <c:v>8.6562500000015197E-2</c:v>
                </c:pt>
                <c:pt idx="2358">
                  <c:v>8.6574074074089194E-2</c:v>
                </c:pt>
                <c:pt idx="2359">
                  <c:v>8.6585648148163302E-2</c:v>
                </c:pt>
                <c:pt idx="2360">
                  <c:v>8.6597222222237397E-2</c:v>
                </c:pt>
                <c:pt idx="2361">
                  <c:v>8.6608796296311505E-2</c:v>
                </c:pt>
                <c:pt idx="2362">
                  <c:v>8.6620370370385599E-2</c:v>
                </c:pt>
                <c:pt idx="2363">
                  <c:v>8.6631944444459597E-2</c:v>
                </c:pt>
                <c:pt idx="2364">
                  <c:v>8.6643518518533705E-2</c:v>
                </c:pt>
                <c:pt idx="2365">
                  <c:v>8.6655092592607799E-2</c:v>
                </c:pt>
                <c:pt idx="2366">
                  <c:v>8.6666666666681894E-2</c:v>
                </c:pt>
                <c:pt idx="2367">
                  <c:v>8.6678240740756002E-2</c:v>
                </c:pt>
                <c:pt idx="2368">
                  <c:v>8.6689814814829999E-2</c:v>
                </c:pt>
                <c:pt idx="2369">
                  <c:v>8.6701388888904093E-2</c:v>
                </c:pt>
                <c:pt idx="2370">
                  <c:v>8.6712962962978202E-2</c:v>
                </c:pt>
                <c:pt idx="2371">
                  <c:v>8.6724537037052296E-2</c:v>
                </c:pt>
                <c:pt idx="2372">
                  <c:v>8.6736111111126404E-2</c:v>
                </c:pt>
                <c:pt idx="2373">
                  <c:v>8.6747685185200402E-2</c:v>
                </c:pt>
                <c:pt idx="2374">
                  <c:v>8.6759259259274496E-2</c:v>
                </c:pt>
                <c:pt idx="2375">
                  <c:v>8.6770833333348604E-2</c:v>
                </c:pt>
                <c:pt idx="2376">
                  <c:v>8.6782407407422699E-2</c:v>
                </c:pt>
                <c:pt idx="2377">
                  <c:v>8.6793981481496807E-2</c:v>
                </c:pt>
                <c:pt idx="2378">
                  <c:v>8.6805555555570901E-2</c:v>
                </c:pt>
                <c:pt idx="2379">
                  <c:v>8.6817129629644899E-2</c:v>
                </c:pt>
                <c:pt idx="2380">
                  <c:v>8.6828703703719007E-2</c:v>
                </c:pt>
                <c:pt idx="2381">
                  <c:v>8.6840277777793101E-2</c:v>
                </c:pt>
                <c:pt idx="2382">
                  <c:v>8.6851851851867196E-2</c:v>
                </c:pt>
                <c:pt idx="2383">
                  <c:v>8.6863425925941304E-2</c:v>
                </c:pt>
                <c:pt idx="2384">
                  <c:v>8.6875000000015301E-2</c:v>
                </c:pt>
                <c:pt idx="2385">
                  <c:v>8.6886574074089395E-2</c:v>
                </c:pt>
                <c:pt idx="2386">
                  <c:v>8.6898148148163504E-2</c:v>
                </c:pt>
                <c:pt idx="2387">
                  <c:v>8.6909722222237598E-2</c:v>
                </c:pt>
                <c:pt idx="2388">
                  <c:v>8.6921296296311706E-2</c:v>
                </c:pt>
                <c:pt idx="2389">
                  <c:v>8.6932870370385704E-2</c:v>
                </c:pt>
                <c:pt idx="2390">
                  <c:v>8.6944444444459798E-2</c:v>
                </c:pt>
                <c:pt idx="2391">
                  <c:v>8.6956018518533906E-2</c:v>
                </c:pt>
                <c:pt idx="2392">
                  <c:v>8.6967592592608001E-2</c:v>
                </c:pt>
                <c:pt idx="2393">
                  <c:v>8.6979166666682095E-2</c:v>
                </c:pt>
                <c:pt idx="2394">
                  <c:v>8.6990740740756106E-2</c:v>
                </c:pt>
                <c:pt idx="2395">
                  <c:v>8.7002314814830201E-2</c:v>
                </c:pt>
                <c:pt idx="2396">
                  <c:v>8.7013888888904295E-2</c:v>
                </c:pt>
                <c:pt idx="2397">
                  <c:v>8.7025462962978403E-2</c:v>
                </c:pt>
                <c:pt idx="2398">
                  <c:v>8.7037037037052498E-2</c:v>
                </c:pt>
                <c:pt idx="2399">
                  <c:v>8.7048611111126495E-2</c:v>
                </c:pt>
                <c:pt idx="2400">
                  <c:v>8.7060185185200603E-2</c:v>
                </c:pt>
                <c:pt idx="2401">
                  <c:v>8.7071759259274698E-2</c:v>
                </c:pt>
                <c:pt idx="2402">
                  <c:v>8.7083333333348806E-2</c:v>
                </c:pt>
                <c:pt idx="2403">
                  <c:v>8.70949074074229E-2</c:v>
                </c:pt>
                <c:pt idx="2404">
                  <c:v>8.7106481481496897E-2</c:v>
                </c:pt>
                <c:pt idx="2405">
                  <c:v>8.7118055555571006E-2</c:v>
                </c:pt>
                <c:pt idx="2406">
                  <c:v>8.71296296296451E-2</c:v>
                </c:pt>
                <c:pt idx="2407">
                  <c:v>8.7141203703719194E-2</c:v>
                </c:pt>
                <c:pt idx="2408">
                  <c:v>8.7152777777793303E-2</c:v>
                </c:pt>
                <c:pt idx="2409">
                  <c:v>8.71643518518673E-2</c:v>
                </c:pt>
                <c:pt idx="2410">
                  <c:v>8.7175925925941394E-2</c:v>
                </c:pt>
                <c:pt idx="2411">
                  <c:v>8.7187500000015503E-2</c:v>
                </c:pt>
                <c:pt idx="2412">
                  <c:v>8.7199074074089597E-2</c:v>
                </c:pt>
                <c:pt idx="2413">
                  <c:v>8.7210648148163705E-2</c:v>
                </c:pt>
                <c:pt idx="2414">
                  <c:v>8.7222222222237702E-2</c:v>
                </c:pt>
                <c:pt idx="2415">
                  <c:v>8.7233796296311797E-2</c:v>
                </c:pt>
                <c:pt idx="2416">
                  <c:v>8.7245370370385905E-2</c:v>
                </c:pt>
                <c:pt idx="2417">
                  <c:v>8.725694444446E-2</c:v>
                </c:pt>
                <c:pt idx="2418">
                  <c:v>8.7268518518534094E-2</c:v>
                </c:pt>
                <c:pt idx="2419">
                  <c:v>8.7280092592608202E-2</c:v>
                </c:pt>
                <c:pt idx="2420">
                  <c:v>8.7291666666682199E-2</c:v>
                </c:pt>
                <c:pt idx="2421">
                  <c:v>8.7303240740756294E-2</c:v>
                </c:pt>
                <c:pt idx="2422">
                  <c:v>8.7314814814830402E-2</c:v>
                </c:pt>
                <c:pt idx="2423">
                  <c:v>8.7326388888904496E-2</c:v>
                </c:pt>
                <c:pt idx="2424">
                  <c:v>8.7337962962978605E-2</c:v>
                </c:pt>
                <c:pt idx="2425">
                  <c:v>8.7349537037052602E-2</c:v>
                </c:pt>
                <c:pt idx="2426">
                  <c:v>8.7361111111126696E-2</c:v>
                </c:pt>
                <c:pt idx="2427">
                  <c:v>8.7372685185200805E-2</c:v>
                </c:pt>
                <c:pt idx="2428">
                  <c:v>8.7384259259274899E-2</c:v>
                </c:pt>
                <c:pt idx="2429">
                  <c:v>8.7395833333348993E-2</c:v>
                </c:pt>
                <c:pt idx="2430">
                  <c:v>8.7407407407423005E-2</c:v>
                </c:pt>
                <c:pt idx="2431">
                  <c:v>8.7418981481497099E-2</c:v>
                </c:pt>
                <c:pt idx="2432">
                  <c:v>8.7430555555571193E-2</c:v>
                </c:pt>
                <c:pt idx="2433">
                  <c:v>8.7442129629645302E-2</c:v>
                </c:pt>
                <c:pt idx="2434">
                  <c:v>8.7453703703719396E-2</c:v>
                </c:pt>
                <c:pt idx="2435">
                  <c:v>8.7465277777793393E-2</c:v>
                </c:pt>
                <c:pt idx="2436">
                  <c:v>8.7476851851867501E-2</c:v>
                </c:pt>
                <c:pt idx="2437">
                  <c:v>8.7488425925941596E-2</c:v>
                </c:pt>
                <c:pt idx="2438">
                  <c:v>8.7500000000015704E-2</c:v>
                </c:pt>
                <c:pt idx="2439">
                  <c:v>8.7511574074089798E-2</c:v>
                </c:pt>
                <c:pt idx="2440">
                  <c:v>8.7523148148163796E-2</c:v>
                </c:pt>
                <c:pt idx="2441">
                  <c:v>8.7534722222237904E-2</c:v>
                </c:pt>
                <c:pt idx="2442">
                  <c:v>8.7546296296311998E-2</c:v>
                </c:pt>
                <c:pt idx="2443">
                  <c:v>8.7557870370386107E-2</c:v>
                </c:pt>
                <c:pt idx="2444">
                  <c:v>8.7569444444460201E-2</c:v>
                </c:pt>
                <c:pt idx="2445">
                  <c:v>8.7581018518534198E-2</c:v>
                </c:pt>
                <c:pt idx="2446">
                  <c:v>8.7592592592608307E-2</c:v>
                </c:pt>
                <c:pt idx="2447">
                  <c:v>8.7604166666682401E-2</c:v>
                </c:pt>
                <c:pt idx="2448">
                  <c:v>8.7615740740756495E-2</c:v>
                </c:pt>
                <c:pt idx="2449">
                  <c:v>8.7627314814830604E-2</c:v>
                </c:pt>
                <c:pt idx="2450">
                  <c:v>8.7638888888904601E-2</c:v>
                </c:pt>
                <c:pt idx="2451">
                  <c:v>8.7650462962978695E-2</c:v>
                </c:pt>
                <c:pt idx="2452">
                  <c:v>8.7662037037052803E-2</c:v>
                </c:pt>
                <c:pt idx="2453">
                  <c:v>8.7673611111126898E-2</c:v>
                </c:pt>
                <c:pt idx="2454">
                  <c:v>8.7685185185201006E-2</c:v>
                </c:pt>
                <c:pt idx="2455">
                  <c:v>8.7696759259275101E-2</c:v>
                </c:pt>
                <c:pt idx="2456">
                  <c:v>8.7708333333349098E-2</c:v>
                </c:pt>
                <c:pt idx="2457">
                  <c:v>8.7719907407423206E-2</c:v>
                </c:pt>
                <c:pt idx="2458">
                  <c:v>8.77314814814973E-2</c:v>
                </c:pt>
                <c:pt idx="2459">
                  <c:v>8.7743055555571395E-2</c:v>
                </c:pt>
                <c:pt idx="2460">
                  <c:v>8.7754629629645503E-2</c:v>
                </c:pt>
                <c:pt idx="2461">
                  <c:v>8.77662037037195E-2</c:v>
                </c:pt>
                <c:pt idx="2462">
                  <c:v>8.7777777777793595E-2</c:v>
                </c:pt>
                <c:pt idx="2463">
                  <c:v>8.7789351851867703E-2</c:v>
                </c:pt>
                <c:pt idx="2464">
                  <c:v>8.7800925925941797E-2</c:v>
                </c:pt>
                <c:pt idx="2465">
                  <c:v>8.7812500000015906E-2</c:v>
                </c:pt>
                <c:pt idx="2466">
                  <c:v>8.7824074074089903E-2</c:v>
                </c:pt>
                <c:pt idx="2467">
                  <c:v>8.7835648148163997E-2</c:v>
                </c:pt>
                <c:pt idx="2468">
                  <c:v>8.7847222222238106E-2</c:v>
                </c:pt>
                <c:pt idx="2469">
                  <c:v>8.78587962963122E-2</c:v>
                </c:pt>
                <c:pt idx="2470">
                  <c:v>8.7870370370386294E-2</c:v>
                </c:pt>
                <c:pt idx="2471">
                  <c:v>8.7881944444460305E-2</c:v>
                </c:pt>
                <c:pt idx="2472">
                  <c:v>8.78935185185344E-2</c:v>
                </c:pt>
                <c:pt idx="2473">
                  <c:v>8.7905092592608494E-2</c:v>
                </c:pt>
                <c:pt idx="2474">
                  <c:v>8.7916666666682602E-2</c:v>
                </c:pt>
                <c:pt idx="2475">
                  <c:v>8.7928240740756697E-2</c:v>
                </c:pt>
                <c:pt idx="2476">
                  <c:v>8.7939814814830694E-2</c:v>
                </c:pt>
                <c:pt idx="2477">
                  <c:v>8.7951388888904802E-2</c:v>
                </c:pt>
                <c:pt idx="2478">
                  <c:v>8.7962962962978897E-2</c:v>
                </c:pt>
                <c:pt idx="2479">
                  <c:v>8.7974537037053005E-2</c:v>
                </c:pt>
                <c:pt idx="2480">
                  <c:v>8.7986111111127099E-2</c:v>
                </c:pt>
                <c:pt idx="2481">
                  <c:v>8.7997685185201097E-2</c:v>
                </c:pt>
                <c:pt idx="2482">
                  <c:v>8.8009259259275205E-2</c:v>
                </c:pt>
                <c:pt idx="2483">
                  <c:v>8.8020833333349299E-2</c:v>
                </c:pt>
                <c:pt idx="2484">
                  <c:v>8.8032407407423394E-2</c:v>
                </c:pt>
                <c:pt idx="2485">
                  <c:v>8.8043981481497502E-2</c:v>
                </c:pt>
                <c:pt idx="2486">
                  <c:v>8.8055555555571499E-2</c:v>
                </c:pt>
                <c:pt idx="2487">
                  <c:v>8.8067129629645594E-2</c:v>
                </c:pt>
                <c:pt idx="2488">
                  <c:v>8.8078703703719702E-2</c:v>
                </c:pt>
                <c:pt idx="2489">
                  <c:v>8.8090277777793796E-2</c:v>
                </c:pt>
                <c:pt idx="2490">
                  <c:v>8.8101851851867904E-2</c:v>
                </c:pt>
                <c:pt idx="2491">
                  <c:v>8.8113425925941902E-2</c:v>
                </c:pt>
                <c:pt idx="2492">
                  <c:v>8.8125000000015996E-2</c:v>
                </c:pt>
                <c:pt idx="2493">
                  <c:v>8.8136574074090104E-2</c:v>
                </c:pt>
                <c:pt idx="2494">
                  <c:v>8.8148148148164199E-2</c:v>
                </c:pt>
                <c:pt idx="2495">
                  <c:v>8.8159722222238293E-2</c:v>
                </c:pt>
                <c:pt idx="2496">
                  <c:v>8.8171296296312401E-2</c:v>
                </c:pt>
                <c:pt idx="2497">
                  <c:v>8.8182870370386399E-2</c:v>
                </c:pt>
                <c:pt idx="2498">
                  <c:v>8.8194444444460507E-2</c:v>
                </c:pt>
                <c:pt idx="2499">
                  <c:v>8.8206018518534601E-2</c:v>
                </c:pt>
                <c:pt idx="2500">
                  <c:v>8.8217592592608696E-2</c:v>
                </c:pt>
                <c:pt idx="2501">
                  <c:v>8.8229166666682804E-2</c:v>
                </c:pt>
                <c:pt idx="2502">
                  <c:v>8.8240740740756801E-2</c:v>
                </c:pt>
                <c:pt idx="2503">
                  <c:v>8.8252314814830896E-2</c:v>
                </c:pt>
                <c:pt idx="2504">
                  <c:v>8.8263888888905004E-2</c:v>
                </c:pt>
                <c:pt idx="2505">
                  <c:v>8.8275462962979098E-2</c:v>
                </c:pt>
                <c:pt idx="2506">
                  <c:v>8.8287037037053206E-2</c:v>
                </c:pt>
                <c:pt idx="2507">
                  <c:v>8.8298611111127204E-2</c:v>
                </c:pt>
                <c:pt idx="2508">
                  <c:v>8.8310185185201298E-2</c:v>
                </c:pt>
                <c:pt idx="2509">
                  <c:v>8.8321759259275406E-2</c:v>
                </c:pt>
                <c:pt idx="2510">
                  <c:v>8.8333333333349501E-2</c:v>
                </c:pt>
                <c:pt idx="2511">
                  <c:v>8.8344907407423595E-2</c:v>
                </c:pt>
                <c:pt idx="2512">
                  <c:v>8.8356481481497606E-2</c:v>
                </c:pt>
                <c:pt idx="2513">
                  <c:v>8.8368055555571701E-2</c:v>
                </c:pt>
                <c:pt idx="2514">
                  <c:v>8.8379629629645795E-2</c:v>
                </c:pt>
                <c:pt idx="2515">
                  <c:v>8.8391203703719903E-2</c:v>
                </c:pt>
                <c:pt idx="2516">
                  <c:v>8.8402777777793998E-2</c:v>
                </c:pt>
                <c:pt idx="2517">
                  <c:v>8.8414351851867995E-2</c:v>
                </c:pt>
                <c:pt idx="2518">
                  <c:v>8.8425925925942103E-2</c:v>
                </c:pt>
                <c:pt idx="2519">
                  <c:v>8.8437500000016198E-2</c:v>
                </c:pt>
                <c:pt idx="2520">
                  <c:v>8.8449074074090306E-2</c:v>
                </c:pt>
                <c:pt idx="2521">
                  <c:v>8.84606481481644E-2</c:v>
                </c:pt>
                <c:pt idx="2522">
                  <c:v>8.8472222222238397E-2</c:v>
                </c:pt>
                <c:pt idx="2523">
                  <c:v>8.8483796296312506E-2</c:v>
                </c:pt>
                <c:pt idx="2524">
                  <c:v>8.84953703703866E-2</c:v>
                </c:pt>
                <c:pt idx="2525">
                  <c:v>8.8506944444460695E-2</c:v>
                </c:pt>
                <c:pt idx="2526">
                  <c:v>8.8518518518534803E-2</c:v>
                </c:pt>
                <c:pt idx="2527">
                  <c:v>8.85300925926088E-2</c:v>
                </c:pt>
                <c:pt idx="2528">
                  <c:v>8.8541666666682894E-2</c:v>
                </c:pt>
                <c:pt idx="2529">
                  <c:v>8.8553240740757003E-2</c:v>
                </c:pt>
                <c:pt idx="2530">
                  <c:v>8.8564814814831097E-2</c:v>
                </c:pt>
                <c:pt idx="2531">
                  <c:v>8.8576388888905205E-2</c:v>
                </c:pt>
                <c:pt idx="2532">
                  <c:v>8.8587962962979203E-2</c:v>
                </c:pt>
                <c:pt idx="2533">
                  <c:v>8.8599537037053297E-2</c:v>
                </c:pt>
                <c:pt idx="2534">
                  <c:v>8.8611111111127405E-2</c:v>
                </c:pt>
                <c:pt idx="2535">
                  <c:v>8.86226851852015E-2</c:v>
                </c:pt>
                <c:pt idx="2536">
                  <c:v>8.8634259259275594E-2</c:v>
                </c:pt>
                <c:pt idx="2537">
                  <c:v>8.8645833333349702E-2</c:v>
                </c:pt>
                <c:pt idx="2538">
                  <c:v>8.86574074074237E-2</c:v>
                </c:pt>
                <c:pt idx="2539">
                  <c:v>8.8668981481497794E-2</c:v>
                </c:pt>
                <c:pt idx="2540">
                  <c:v>8.8680555555571902E-2</c:v>
                </c:pt>
                <c:pt idx="2541">
                  <c:v>8.8692129629645997E-2</c:v>
                </c:pt>
                <c:pt idx="2542">
                  <c:v>8.8703703703720105E-2</c:v>
                </c:pt>
                <c:pt idx="2543">
                  <c:v>8.8715277777794102E-2</c:v>
                </c:pt>
                <c:pt idx="2544">
                  <c:v>8.8726851851868196E-2</c:v>
                </c:pt>
                <c:pt idx="2545">
                  <c:v>8.8738425925942305E-2</c:v>
                </c:pt>
                <c:pt idx="2546">
                  <c:v>8.8750000000016399E-2</c:v>
                </c:pt>
                <c:pt idx="2547">
                  <c:v>8.8761574074090493E-2</c:v>
                </c:pt>
                <c:pt idx="2548">
                  <c:v>8.8773148148164505E-2</c:v>
                </c:pt>
                <c:pt idx="2549">
                  <c:v>8.8784722222238599E-2</c:v>
                </c:pt>
                <c:pt idx="2550">
                  <c:v>8.8796296296312693E-2</c:v>
                </c:pt>
                <c:pt idx="2551">
                  <c:v>8.8807870370386802E-2</c:v>
                </c:pt>
                <c:pt idx="2552">
                  <c:v>8.8819444444460896E-2</c:v>
                </c:pt>
                <c:pt idx="2553">
                  <c:v>8.8831018518534893E-2</c:v>
                </c:pt>
                <c:pt idx="2554">
                  <c:v>8.8842592592609002E-2</c:v>
                </c:pt>
                <c:pt idx="2555">
                  <c:v>8.8854166666683096E-2</c:v>
                </c:pt>
                <c:pt idx="2556">
                  <c:v>8.8865740740757204E-2</c:v>
                </c:pt>
                <c:pt idx="2557">
                  <c:v>8.8877314814831299E-2</c:v>
                </c:pt>
                <c:pt idx="2558">
                  <c:v>8.8888888888905296E-2</c:v>
                </c:pt>
                <c:pt idx="2559">
                  <c:v>8.8900462962979404E-2</c:v>
                </c:pt>
                <c:pt idx="2560">
                  <c:v>8.8912037037053498E-2</c:v>
                </c:pt>
                <c:pt idx="2561">
                  <c:v>8.8923611111127607E-2</c:v>
                </c:pt>
                <c:pt idx="2562">
                  <c:v>8.8935185185201701E-2</c:v>
                </c:pt>
                <c:pt idx="2563">
                  <c:v>8.8946759259275698E-2</c:v>
                </c:pt>
                <c:pt idx="2564">
                  <c:v>8.8958333333349807E-2</c:v>
                </c:pt>
                <c:pt idx="2565">
                  <c:v>8.8969907407423901E-2</c:v>
                </c:pt>
                <c:pt idx="2566">
                  <c:v>8.8981481481497995E-2</c:v>
                </c:pt>
                <c:pt idx="2567">
                  <c:v>8.8993055555572104E-2</c:v>
                </c:pt>
                <c:pt idx="2568">
                  <c:v>8.9004629629646101E-2</c:v>
                </c:pt>
                <c:pt idx="2569">
                  <c:v>8.9016203703720195E-2</c:v>
                </c:pt>
                <c:pt idx="2570">
                  <c:v>8.9027777777794304E-2</c:v>
                </c:pt>
                <c:pt idx="2571">
                  <c:v>8.9039351851868398E-2</c:v>
                </c:pt>
                <c:pt idx="2572">
                  <c:v>8.9050925925942506E-2</c:v>
                </c:pt>
                <c:pt idx="2573">
                  <c:v>8.9062500000016601E-2</c:v>
                </c:pt>
                <c:pt idx="2574">
                  <c:v>8.9074074074090598E-2</c:v>
                </c:pt>
                <c:pt idx="2575">
                  <c:v>8.9085648148164706E-2</c:v>
                </c:pt>
                <c:pt idx="2576">
                  <c:v>8.9097222222238801E-2</c:v>
                </c:pt>
                <c:pt idx="2577">
                  <c:v>8.9108796296312895E-2</c:v>
                </c:pt>
                <c:pt idx="2578">
                  <c:v>8.9120370370387003E-2</c:v>
                </c:pt>
                <c:pt idx="2579">
                  <c:v>8.9131944444461E-2</c:v>
                </c:pt>
                <c:pt idx="2580">
                  <c:v>8.9143518518535095E-2</c:v>
                </c:pt>
                <c:pt idx="2581">
                  <c:v>8.9155092592609203E-2</c:v>
                </c:pt>
                <c:pt idx="2582">
                  <c:v>8.9166666666683297E-2</c:v>
                </c:pt>
                <c:pt idx="2583">
                  <c:v>8.9178240740757406E-2</c:v>
                </c:pt>
                <c:pt idx="2584">
                  <c:v>8.9189814814831403E-2</c:v>
                </c:pt>
                <c:pt idx="2585">
                  <c:v>8.9201388888905497E-2</c:v>
                </c:pt>
                <c:pt idx="2586">
                  <c:v>8.9212962962979606E-2</c:v>
                </c:pt>
                <c:pt idx="2587">
                  <c:v>8.92245370370537E-2</c:v>
                </c:pt>
                <c:pt idx="2588">
                  <c:v>8.9236111111127794E-2</c:v>
                </c:pt>
                <c:pt idx="2589">
                  <c:v>8.9247685185201805E-2</c:v>
                </c:pt>
                <c:pt idx="2590">
                  <c:v>8.92592592592759E-2</c:v>
                </c:pt>
                <c:pt idx="2591">
                  <c:v>8.9270833333349994E-2</c:v>
                </c:pt>
                <c:pt idx="2592">
                  <c:v>8.9282407407424103E-2</c:v>
                </c:pt>
                <c:pt idx="2593">
                  <c:v>8.9293981481498197E-2</c:v>
                </c:pt>
                <c:pt idx="2594">
                  <c:v>8.9305555555572194E-2</c:v>
                </c:pt>
                <c:pt idx="2595">
                  <c:v>8.9317129629646302E-2</c:v>
                </c:pt>
                <c:pt idx="2596">
                  <c:v>8.9328703703720397E-2</c:v>
                </c:pt>
                <c:pt idx="2597">
                  <c:v>8.9340277777794505E-2</c:v>
                </c:pt>
                <c:pt idx="2598">
                  <c:v>8.9351851851868599E-2</c:v>
                </c:pt>
                <c:pt idx="2599">
                  <c:v>8.9363425925942597E-2</c:v>
                </c:pt>
                <c:pt idx="2600">
                  <c:v>8.9375000000016705E-2</c:v>
                </c:pt>
                <c:pt idx="2601">
                  <c:v>8.9386574074090799E-2</c:v>
                </c:pt>
                <c:pt idx="2602">
                  <c:v>8.9398148148164894E-2</c:v>
                </c:pt>
                <c:pt idx="2603">
                  <c:v>8.9409722222239002E-2</c:v>
                </c:pt>
                <c:pt idx="2604">
                  <c:v>8.9421296296312999E-2</c:v>
                </c:pt>
                <c:pt idx="2605">
                  <c:v>8.9432870370387094E-2</c:v>
                </c:pt>
                <c:pt idx="2606">
                  <c:v>8.9444444444461202E-2</c:v>
                </c:pt>
                <c:pt idx="2607">
                  <c:v>8.9456018518535296E-2</c:v>
                </c:pt>
                <c:pt idx="2608">
                  <c:v>8.9467592592609405E-2</c:v>
                </c:pt>
                <c:pt idx="2609">
                  <c:v>8.9479166666683402E-2</c:v>
                </c:pt>
                <c:pt idx="2610">
                  <c:v>8.9490740740757496E-2</c:v>
                </c:pt>
                <c:pt idx="2611">
                  <c:v>8.9502314814831604E-2</c:v>
                </c:pt>
                <c:pt idx="2612">
                  <c:v>8.9513888888905699E-2</c:v>
                </c:pt>
                <c:pt idx="2613">
                  <c:v>8.9525462962979793E-2</c:v>
                </c:pt>
                <c:pt idx="2614">
                  <c:v>8.9537037037053901E-2</c:v>
                </c:pt>
                <c:pt idx="2615">
                  <c:v>8.9548611111127899E-2</c:v>
                </c:pt>
                <c:pt idx="2616">
                  <c:v>8.9560185185201993E-2</c:v>
                </c:pt>
                <c:pt idx="2617">
                  <c:v>8.9571759259276101E-2</c:v>
                </c:pt>
                <c:pt idx="2618">
                  <c:v>8.9583333333350196E-2</c:v>
                </c:pt>
                <c:pt idx="2619">
                  <c:v>8.9594907407424304E-2</c:v>
                </c:pt>
                <c:pt idx="2620">
                  <c:v>8.9606481481498301E-2</c:v>
                </c:pt>
                <c:pt idx="2621">
                  <c:v>8.9618055555572396E-2</c:v>
                </c:pt>
                <c:pt idx="2622">
                  <c:v>8.9629629629646504E-2</c:v>
                </c:pt>
                <c:pt idx="2623">
                  <c:v>8.9641203703720598E-2</c:v>
                </c:pt>
                <c:pt idx="2624">
                  <c:v>8.9652777777794707E-2</c:v>
                </c:pt>
                <c:pt idx="2625">
                  <c:v>8.9664351851868704E-2</c:v>
                </c:pt>
                <c:pt idx="2626">
                  <c:v>8.9675925925942798E-2</c:v>
                </c:pt>
                <c:pt idx="2627">
                  <c:v>8.9687500000016906E-2</c:v>
                </c:pt>
                <c:pt idx="2628">
                  <c:v>8.9699074074091001E-2</c:v>
                </c:pt>
                <c:pt idx="2629">
                  <c:v>8.9710648148165095E-2</c:v>
                </c:pt>
                <c:pt idx="2630">
                  <c:v>8.9722222222239106E-2</c:v>
                </c:pt>
                <c:pt idx="2631">
                  <c:v>8.9733796296313201E-2</c:v>
                </c:pt>
                <c:pt idx="2632">
                  <c:v>8.9745370370387295E-2</c:v>
                </c:pt>
                <c:pt idx="2633">
                  <c:v>8.9756944444461403E-2</c:v>
                </c:pt>
                <c:pt idx="2634">
                  <c:v>8.9768518518535498E-2</c:v>
                </c:pt>
                <c:pt idx="2635">
                  <c:v>8.9780092592609495E-2</c:v>
                </c:pt>
                <c:pt idx="2636">
                  <c:v>8.9791666666683603E-2</c:v>
                </c:pt>
                <c:pt idx="2637">
                  <c:v>8.9803240740757698E-2</c:v>
                </c:pt>
                <c:pt idx="2638">
                  <c:v>8.9814814814831806E-2</c:v>
                </c:pt>
                <c:pt idx="2639">
                  <c:v>8.98263888889059E-2</c:v>
                </c:pt>
                <c:pt idx="2640">
                  <c:v>8.9837962962979898E-2</c:v>
                </c:pt>
                <c:pt idx="2641">
                  <c:v>8.9849537037054006E-2</c:v>
                </c:pt>
                <c:pt idx="2642">
                  <c:v>8.98611111111281E-2</c:v>
                </c:pt>
                <c:pt idx="2643">
                  <c:v>8.9872685185202195E-2</c:v>
                </c:pt>
                <c:pt idx="2644">
                  <c:v>8.9884259259276303E-2</c:v>
                </c:pt>
                <c:pt idx="2645">
                  <c:v>8.98958333333503E-2</c:v>
                </c:pt>
                <c:pt idx="2646">
                  <c:v>8.9907407407424395E-2</c:v>
                </c:pt>
                <c:pt idx="2647">
                  <c:v>8.9918981481498503E-2</c:v>
                </c:pt>
                <c:pt idx="2648">
                  <c:v>8.9930555555572597E-2</c:v>
                </c:pt>
                <c:pt idx="2649">
                  <c:v>8.9942129629646705E-2</c:v>
                </c:pt>
                <c:pt idx="2650">
                  <c:v>8.9953703703720703E-2</c:v>
                </c:pt>
                <c:pt idx="2651">
                  <c:v>8.9965277777794797E-2</c:v>
                </c:pt>
                <c:pt idx="2652">
                  <c:v>8.9976851851868905E-2</c:v>
                </c:pt>
                <c:pt idx="2653">
                  <c:v>8.9988425925943E-2</c:v>
                </c:pt>
                <c:pt idx="2654">
                  <c:v>9.0000000000017094E-2</c:v>
                </c:pt>
                <c:pt idx="2655">
                  <c:v>9.0011574074091202E-2</c:v>
                </c:pt>
                <c:pt idx="2656">
                  <c:v>9.00231481481652E-2</c:v>
                </c:pt>
                <c:pt idx="2657">
                  <c:v>9.0034722222239294E-2</c:v>
                </c:pt>
                <c:pt idx="2658">
                  <c:v>9.0046296296313402E-2</c:v>
                </c:pt>
                <c:pt idx="2659">
                  <c:v>9.0057870370387497E-2</c:v>
                </c:pt>
                <c:pt idx="2660">
                  <c:v>9.0069444444461605E-2</c:v>
                </c:pt>
                <c:pt idx="2661">
                  <c:v>9.0081018518535602E-2</c:v>
                </c:pt>
                <c:pt idx="2662">
                  <c:v>9.0092592592609697E-2</c:v>
                </c:pt>
                <c:pt idx="2663">
                  <c:v>9.0104166666683805E-2</c:v>
                </c:pt>
                <c:pt idx="2664">
                  <c:v>9.0115740740757899E-2</c:v>
                </c:pt>
                <c:pt idx="2665">
                  <c:v>9.0127314814831994E-2</c:v>
                </c:pt>
                <c:pt idx="2666">
                  <c:v>9.0138888888906005E-2</c:v>
                </c:pt>
                <c:pt idx="2667">
                  <c:v>9.0150462962980099E-2</c:v>
                </c:pt>
                <c:pt idx="2668">
                  <c:v>9.0162037037054193E-2</c:v>
                </c:pt>
                <c:pt idx="2669">
                  <c:v>9.0173611111128302E-2</c:v>
                </c:pt>
                <c:pt idx="2670">
                  <c:v>9.0185185185202396E-2</c:v>
                </c:pt>
                <c:pt idx="2671">
                  <c:v>9.0196759259276393E-2</c:v>
                </c:pt>
                <c:pt idx="2672">
                  <c:v>9.0208333333350502E-2</c:v>
                </c:pt>
                <c:pt idx="2673">
                  <c:v>9.0219907407424596E-2</c:v>
                </c:pt>
                <c:pt idx="2674">
                  <c:v>9.0231481481498704E-2</c:v>
                </c:pt>
                <c:pt idx="2675">
                  <c:v>9.0243055555572799E-2</c:v>
                </c:pt>
                <c:pt idx="2676">
                  <c:v>9.0254629629646796E-2</c:v>
                </c:pt>
                <c:pt idx="2677">
                  <c:v>9.0266203703720904E-2</c:v>
                </c:pt>
                <c:pt idx="2678">
                  <c:v>9.0277777777794999E-2</c:v>
                </c:pt>
                <c:pt idx="2679">
                  <c:v>9.0289351851869107E-2</c:v>
                </c:pt>
                <c:pt idx="2680">
                  <c:v>9.0300925925943201E-2</c:v>
                </c:pt>
                <c:pt idx="2681">
                  <c:v>9.0312500000017198E-2</c:v>
                </c:pt>
                <c:pt idx="2682">
                  <c:v>9.0324074074091307E-2</c:v>
                </c:pt>
                <c:pt idx="2683">
                  <c:v>9.0335648148165401E-2</c:v>
                </c:pt>
                <c:pt idx="2684">
                  <c:v>9.0347222222239496E-2</c:v>
                </c:pt>
                <c:pt idx="2685">
                  <c:v>9.0358796296313604E-2</c:v>
                </c:pt>
                <c:pt idx="2686">
                  <c:v>9.0370370370387601E-2</c:v>
                </c:pt>
                <c:pt idx="2687">
                  <c:v>9.0381944444461695E-2</c:v>
                </c:pt>
                <c:pt idx="2688">
                  <c:v>9.0393518518535804E-2</c:v>
                </c:pt>
                <c:pt idx="2689">
                  <c:v>9.0405092592609898E-2</c:v>
                </c:pt>
                <c:pt idx="2690">
                  <c:v>9.0416666666684006E-2</c:v>
                </c:pt>
                <c:pt idx="2691">
                  <c:v>9.0428240740758101E-2</c:v>
                </c:pt>
                <c:pt idx="2692">
                  <c:v>9.0439814814832098E-2</c:v>
                </c:pt>
                <c:pt idx="2693">
                  <c:v>9.0451388888906206E-2</c:v>
                </c:pt>
                <c:pt idx="2694">
                  <c:v>9.0462962962980301E-2</c:v>
                </c:pt>
                <c:pt idx="2695">
                  <c:v>9.0474537037054395E-2</c:v>
                </c:pt>
                <c:pt idx="2696">
                  <c:v>9.0486111111128503E-2</c:v>
                </c:pt>
                <c:pt idx="2697">
                  <c:v>9.04976851852025E-2</c:v>
                </c:pt>
                <c:pt idx="2698">
                  <c:v>9.0509259259276595E-2</c:v>
                </c:pt>
                <c:pt idx="2699">
                  <c:v>9.0520833333350703E-2</c:v>
                </c:pt>
                <c:pt idx="2700">
                  <c:v>9.0532407407424798E-2</c:v>
                </c:pt>
                <c:pt idx="2701">
                  <c:v>9.0543981481498906E-2</c:v>
                </c:pt>
                <c:pt idx="2702">
                  <c:v>9.0555555555572903E-2</c:v>
                </c:pt>
                <c:pt idx="2703">
                  <c:v>9.0567129629646997E-2</c:v>
                </c:pt>
                <c:pt idx="2704">
                  <c:v>9.0578703703721106E-2</c:v>
                </c:pt>
                <c:pt idx="2705">
                  <c:v>9.05902777777952E-2</c:v>
                </c:pt>
                <c:pt idx="2706">
                  <c:v>9.0601851851869294E-2</c:v>
                </c:pt>
                <c:pt idx="2707">
                  <c:v>9.0613425925943306E-2</c:v>
                </c:pt>
                <c:pt idx="2708">
                  <c:v>9.06250000000174E-2</c:v>
                </c:pt>
                <c:pt idx="2709">
                  <c:v>9.0636574074091494E-2</c:v>
                </c:pt>
                <c:pt idx="2710">
                  <c:v>9.0648148148165603E-2</c:v>
                </c:pt>
                <c:pt idx="2711">
                  <c:v>9.0659722222239697E-2</c:v>
                </c:pt>
                <c:pt idx="2712">
                  <c:v>9.0671296296313694E-2</c:v>
                </c:pt>
                <c:pt idx="2713">
                  <c:v>9.0682870370387803E-2</c:v>
                </c:pt>
                <c:pt idx="2714">
                  <c:v>9.0694444444461897E-2</c:v>
                </c:pt>
                <c:pt idx="2715">
                  <c:v>9.0706018518536005E-2</c:v>
                </c:pt>
                <c:pt idx="2716">
                  <c:v>9.07175925926101E-2</c:v>
                </c:pt>
                <c:pt idx="2717">
                  <c:v>9.0729166666684097E-2</c:v>
                </c:pt>
                <c:pt idx="2718">
                  <c:v>9.0740740740758205E-2</c:v>
                </c:pt>
                <c:pt idx="2719">
                  <c:v>9.0752314814832299E-2</c:v>
                </c:pt>
                <c:pt idx="2720">
                  <c:v>9.0763888888906394E-2</c:v>
                </c:pt>
                <c:pt idx="2721">
                  <c:v>9.0775462962980502E-2</c:v>
                </c:pt>
                <c:pt idx="2722">
                  <c:v>9.0787037037054499E-2</c:v>
                </c:pt>
                <c:pt idx="2723">
                  <c:v>9.0798611111128594E-2</c:v>
                </c:pt>
                <c:pt idx="2724">
                  <c:v>9.0810185185202702E-2</c:v>
                </c:pt>
                <c:pt idx="2725">
                  <c:v>9.0821759259276796E-2</c:v>
                </c:pt>
                <c:pt idx="2726">
                  <c:v>9.0833333333350905E-2</c:v>
                </c:pt>
                <c:pt idx="2727">
                  <c:v>9.0844907407424902E-2</c:v>
                </c:pt>
                <c:pt idx="2728">
                  <c:v>9.0856481481498996E-2</c:v>
                </c:pt>
                <c:pt idx="2729">
                  <c:v>9.0868055555573105E-2</c:v>
                </c:pt>
                <c:pt idx="2730">
                  <c:v>9.0879629629647199E-2</c:v>
                </c:pt>
                <c:pt idx="2731">
                  <c:v>9.0891203703721293E-2</c:v>
                </c:pt>
                <c:pt idx="2732">
                  <c:v>9.0902777777795402E-2</c:v>
                </c:pt>
                <c:pt idx="2733">
                  <c:v>9.0914351851869399E-2</c:v>
                </c:pt>
                <c:pt idx="2734">
                  <c:v>9.0925925925943493E-2</c:v>
                </c:pt>
                <c:pt idx="2735">
                  <c:v>9.0937500000017601E-2</c:v>
                </c:pt>
                <c:pt idx="2736">
                  <c:v>9.0949074074091696E-2</c:v>
                </c:pt>
                <c:pt idx="2737">
                  <c:v>9.0960648148165804E-2</c:v>
                </c:pt>
                <c:pt idx="2738">
                  <c:v>9.0972222222239801E-2</c:v>
                </c:pt>
                <c:pt idx="2739">
                  <c:v>9.0983796296313896E-2</c:v>
                </c:pt>
                <c:pt idx="2740">
                  <c:v>9.0995370370388004E-2</c:v>
                </c:pt>
                <c:pt idx="2741">
                  <c:v>9.1006944444462098E-2</c:v>
                </c:pt>
                <c:pt idx="2742">
                  <c:v>9.1018518518536207E-2</c:v>
                </c:pt>
                <c:pt idx="2743">
                  <c:v>9.1030092592610204E-2</c:v>
                </c:pt>
                <c:pt idx="2744">
                  <c:v>9.1041666666684298E-2</c:v>
                </c:pt>
                <c:pt idx="2745">
                  <c:v>9.1053240740758407E-2</c:v>
                </c:pt>
                <c:pt idx="2746">
                  <c:v>9.1064814814832501E-2</c:v>
                </c:pt>
                <c:pt idx="2747">
                  <c:v>9.1076388888906595E-2</c:v>
                </c:pt>
                <c:pt idx="2748">
                  <c:v>9.1087962962980606E-2</c:v>
                </c:pt>
                <c:pt idx="2749">
                  <c:v>9.1099537037054701E-2</c:v>
                </c:pt>
                <c:pt idx="2750">
                  <c:v>9.1111111111128795E-2</c:v>
                </c:pt>
                <c:pt idx="2751">
                  <c:v>9.1122685185202904E-2</c:v>
                </c:pt>
                <c:pt idx="2752">
                  <c:v>9.1134259259276998E-2</c:v>
                </c:pt>
                <c:pt idx="2753">
                  <c:v>9.1145833333350995E-2</c:v>
                </c:pt>
                <c:pt idx="2754">
                  <c:v>9.1157407407425103E-2</c:v>
                </c:pt>
                <c:pt idx="2755">
                  <c:v>9.1168981481499198E-2</c:v>
                </c:pt>
                <c:pt idx="2756">
                  <c:v>9.1180555555573306E-2</c:v>
                </c:pt>
                <c:pt idx="2757">
                  <c:v>9.11921296296474E-2</c:v>
                </c:pt>
                <c:pt idx="2758">
                  <c:v>9.1203703703721398E-2</c:v>
                </c:pt>
                <c:pt idx="2759">
                  <c:v>9.1215277777795506E-2</c:v>
                </c:pt>
                <c:pt idx="2760">
                  <c:v>9.12268518518696E-2</c:v>
                </c:pt>
                <c:pt idx="2761">
                  <c:v>9.1238425925943695E-2</c:v>
                </c:pt>
                <c:pt idx="2762">
                  <c:v>9.1250000000017803E-2</c:v>
                </c:pt>
                <c:pt idx="2763">
                  <c:v>9.12615740740918E-2</c:v>
                </c:pt>
                <c:pt idx="2764">
                  <c:v>9.1273148148165895E-2</c:v>
                </c:pt>
                <c:pt idx="2765">
                  <c:v>9.1284722222240003E-2</c:v>
                </c:pt>
                <c:pt idx="2766">
                  <c:v>9.1296296296314097E-2</c:v>
                </c:pt>
                <c:pt idx="2767">
                  <c:v>9.1307870370388206E-2</c:v>
                </c:pt>
                <c:pt idx="2768">
                  <c:v>9.1319444444462203E-2</c:v>
                </c:pt>
                <c:pt idx="2769">
                  <c:v>9.1331018518536297E-2</c:v>
                </c:pt>
                <c:pt idx="2770">
                  <c:v>9.1342592592610405E-2</c:v>
                </c:pt>
                <c:pt idx="2771">
                  <c:v>9.13541666666845E-2</c:v>
                </c:pt>
                <c:pt idx="2772">
                  <c:v>9.1365740740758594E-2</c:v>
                </c:pt>
                <c:pt idx="2773">
                  <c:v>9.1377314814832702E-2</c:v>
                </c:pt>
                <c:pt idx="2774">
                  <c:v>9.13888888889067E-2</c:v>
                </c:pt>
                <c:pt idx="2775">
                  <c:v>9.1400462962980794E-2</c:v>
                </c:pt>
                <c:pt idx="2776">
                  <c:v>9.1412037037054902E-2</c:v>
                </c:pt>
                <c:pt idx="2777">
                  <c:v>9.1423611111128997E-2</c:v>
                </c:pt>
                <c:pt idx="2778">
                  <c:v>9.1435185185203105E-2</c:v>
                </c:pt>
                <c:pt idx="2779">
                  <c:v>9.1446759259277102E-2</c:v>
                </c:pt>
                <c:pt idx="2780">
                  <c:v>9.1458333333351197E-2</c:v>
                </c:pt>
                <c:pt idx="2781">
                  <c:v>9.1469907407425305E-2</c:v>
                </c:pt>
                <c:pt idx="2782">
                  <c:v>9.1481481481499399E-2</c:v>
                </c:pt>
                <c:pt idx="2783">
                  <c:v>9.1493055555573494E-2</c:v>
                </c:pt>
                <c:pt idx="2784">
                  <c:v>9.1504629629647505E-2</c:v>
                </c:pt>
                <c:pt idx="2785">
                  <c:v>9.1516203703721599E-2</c:v>
                </c:pt>
                <c:pt idx="2786">
                  <c:v>9.1527777777795694E-2</c:v>
                </c:pt>
                <c:pt idx="2787">
                  <c:v>9.1539351851869802E-2</c:v>
                </c:pt>
                <c:pt idx="2788">
                  <c:v>9.1550925925943896E-2</c:v>
                </c:pt>
                <c:pt idx="2789">
                  <c:v>9.1562500000017893E-2</c:v>
                </c:pt>
                <c:pt idx="2790">
                  <c:v>9.1574074074092002E-2</c:v>
                </c:pt>
                <c:pt idx="2791">
                  <c:v>9.1585648148166096E-2</c:v>
                </c:pt>
                <c:pt idx="2792">
                  <c:v>9.1597222222240204E-2</c:v>
                </c:pt>
                <c:pt idx="2793">
                  <c:v>9.1608796296314299E-2</c:v>
                </c:pt>
                <c:pt idx="2794">
                  <c:v>9.1620370370388296E-2</c:v>
                </c:pt>
                <c:pt idx="2795">
                  <c:v>9.1631944444462404E-2</c:v>
                </c:pt>
                <c:pt idx="2796">
                  <c:v>9.1643518518536499E-2</c:v>
                </c:pt>
                <c:pt idx="2797">
                  <c:v>9.1655092592610607E-2</c:v>
                </c:pt>
                <c:pt idx="2798">
                  <c:v>9.1666666666684701E-2</c:v>
                </c:pt>
                <c:pt idx="2799">
                  <c:v>9.1678240740758699E-2</c:v>
                </c:pt>
                <c:pt idx="2800">
                  <c:v>9.1689814814832807E-2</c:v>
                </c:pt>
                <c:pt idx="2801">
                  <c:v>9.1701388888906901E-2</c:v>
                </c:pt>
                <c:pt idx="2802">
                  <c:v>9.1712962962980996E-2</c:v>
                </c:pt>
                <c:pt idx="2803">
                  <c:v>9.1724537037055104E-2</c:v>
                </c:pt>
                <c:pt idx="2804">
                  <c:v>9.1736111111129101E-2</c:v>
                </c:pt>
                <c:pt idx="2805">
                  <c:v>9.1747685185203195E-2</c:v>
                </c:pt>
                <c:pt idx="2806">
                  <c:v>9.1759259259277304E-2</c:v>
                </c:pt>
                <c:pt idx="2807">
                  <c:v>9.1770833333351398E-2</c:v>
                </c:pt>
                <c:pt idx="2808">
                  <c:v>9.1782407407425506E-2</c:v>
                </c:pt>
                <c:pt idx="2809">
                  <c:v>9.1793981481499601E-2</c:v>
                </c:pt>
                <c:pt idx="2810">
                  <c:v>9.1805555555573598E-2</c:v>
                </c:pt>
                <c:pt idx="2811">
                  <c:v>9.1817129629647706E-2</c:v>
                </c:pt>
                <c:pt idx="2812">
                  <c:v>9.1828703703721801E-2</c:v>
                </c:pt>
                <c:pt idx="2813">
                  <c:v>9.1840277777795895E-2</c:v>
                </c:pt>
                <c:pt idx="2814">
                  <c:v>9.1851851851870003E-2</c:v>
                </c:pt>
                <c:pt idx="2815">
                  <c:v>9.1863425925944001E-2</c:v>
                </c:pt>
                <c:pt idx="2816">
                  <c:v>9.1875000000018095E-2</c:v>
                </c:pt>
                <c:pt idx="2817">
                  <c:v>9.1886574074092203E-2</c:v>
                </c:pt>
                <c:pt idx="2818">
                  <c:v>9.1898148148166298E-2</c:v>
                </c:pt>
                <c:pt idx="2819">
                  <c:v>9.1909722222240406E-2</c:v>
                </c:pt>
                <c:pt idx="2820">
                  <c:v>9.1921296296314403E-2</c:v>
                </c:pt>
                <c:pt idx="2821">
                  <c:v>9.1932870370388498E-2</c:v>
                </c:pt>
                <c:pt idx="2822">
                  <c:v>9.1944444444462606E-2</c:v>
                </c:pt>
                <c:pt idx="2823">
                  <c:v>9.19560185185367E-2</c:v>
                </c:pt>
                <c:pt idx="2824">
                  <c:v>9.1967592592610795E-2</c:v>
                </c:pt>
                <c:pt idx="2825">
                  <c:v>9.1979166666684806E-2</c:v>
                </c:pt>
                <c:pt idx="2826">
                  <c:v>9.19907407407589E-2</c:v>
                </c:pt>
                <c:pt idx="2827">
                  <c:v>9.2002314814832994E-2</c:v>
                </c:pt>
                <c:pt idx="2828">
                  <c:v>9.2013888888907103E-2</c:v>
                </c:pt>
                <c:pt idx="2829">
                  <c:v>9.2025462962981197E-2</c:v>
                </c:pt>
                <c:pt idx="2830">
                  <c:v>9.2037037037055194E-2</c:v>
                </c:pt>
                <c:pt idx="2831">
                  <c:v>9.2048611111129303E-2</c:v>
                </c:pt>
                <c:pt idx="2832">
                  <c:v>9.2060185185203397E-2</c:v>
                </c:pt>
                <c:pt idx="2833">
                  <c:v>9.2071759259277505E-2</c:v>
                </c:pt>
                <c:pt idx="2834">
                  <c:v>9.20833333333516E-2</c:v>
                </c:pt>
                <c:pt idx="2835">
                  <c:v>9.2094907407425597E-2</c:v>
                </c:pt>
                <c:pt idx="2836">
                  <c:v>9.2106481481499705E-2</c:v>
                </c:pt>
                <c:pt idx="2837">
                  <c:v>9.21180555555738E-2</c:v>
                </c:pt>
                <c:pt idx="2838">
                  <c:v>9.2129629629647894E-2</c:v>
                </c:pt>
                <c:pt idx="2839">
                  <c:v>9.2141203703722002E-2</c:v>
                </c:pt>
                <c:pt idx="2840">
                  <c:v>9.2152777777795999E-2</c:v>
                </c:pt>
                <c:pt idx="2841">
                  <c:v>9.2164351851870094E-2</c:v>
                </c:pt>
                <c:pt idx="2842">
                  <c:v>9.2175925925944202E-2</c:v>
                </c:pt>
                <c:pt idx="2843">
                  <c:v>9.2187500000018296E-2</c:v>
                </c:pt>
                <c:pt idx="2844">
                  <c:v>9.2199074074092405E-2</c:v>
                </c:pt>
                <c:pt idx="2845">
                  <c:v>9.2210648148166402E-2</c:v>
                </c:pt>
                <c:pt idx="2846">
                  <c:v>9.2222222222240496E-2</c:v>
                </c:pt>
                <c:pt idx="2847">
                  <c:v>9.2233796296314605E-2</c:v>
                </c:pt>
                <c:pt idx="2848">
                  <c:v>9.2245370370388699E-2</c:v>
                </c:pt>
                <c:pt idx="2849">
                  <c:v>9.2256944444462793E-2</c:v>
                </c:pt>
                <c:pt idx="2850">
                  <c:v>9.2268518518536902E-2</c:v>
                </c:pt>
                <c:pt idx="2851">
                  <c:v>9.2280092592610899E-2</c:v>
                </c:pt>
                <c:pt idx="2852">
                  <c:v>9.2291666666684993E-2</c:v>
                </c:pt>
                <c:pt idx="2853">
                  <c:v>9.2303240740759102E-2</c:v>
                </c:pt>
                <c:pt idx="2854">
                  <c:v>9.2314814814833196E-2</c:v>
                </c:pt>
                <c:pt idx="2855">
                  <c:v>9.2326388888907304E-2</c:v>
                </c:pt>
                <c:pt idx="2856">
                  <c:v>9.2337962962981301E-2</c:v>
                </c:pt>
                <c:pt idx="2857">
                  <c:v>9.2349537037055396E-2</c:v>
                </c:pt>
                <c:pt idx="2858">
                  <c:v>9.2361111111129504E-2</c:v>
                </c:pt>
                <c:pt idx="2859">
                  <c:v>9.2372685185203599E-2</c:v>
                </c:pt>
                <c:pt idx="2860">
                  <c:v>9.2384259259277707E-2</c:v>
                </c:pt>
                <c:pt idx="2861">
                  <c:v>9.2395833333351704E-2</c:v>
                </c:pt>
                <c:pt idx="2862">
                  <c:v>9.2407407407425798E-2</c:v>
                </c:pt>
                <c:pt idx="2863">
                  <c:v>9.2418981481499907E-2</c:v>
                </c:pt>
                <c:pt idx="2864">
                  <c:v>9.2430555555574001E-2</c:v>
                </c:pt>
                <c:pt idx="2865">
                  <c:v>9.2442129629648095E-2</c:v>
                </c:pt>
                <c:pt idx="2866">
                  <c:v>9.2453703703722107E-2</c:v>
                </c:pt>
                <c:pt idx="2867">
                  <c:v>9.2465277777796201E-2</c:v>
                </c:pt>
                <c:pt idx="2868">
                  <c:v>9.2476851851870295E-2</c:v>
                </c:pt>
                <c:pt idx="2869">
                  <c:v>9.2488425925944404E-2</c:v>
                </c:pt>
                <c:pt idx="2870">
                  <c:v>9.2500000000018498E-2</c:v>
                </c:pt>
                <c:pt idx="2871">
                  <c:v>9.2511574074092495E-2</c:v>
                </c:pt>
                <c:pt idx="2872">
                  <c:v>9.2523148148166603E-2</c:v>
                </c:pt>
                <c:pt idx="2873">
                  <c:v>9.2534722222240698E-2</c:v>
                </c:pt>
                <c:pt idx="2874">
                  <c:v>9.2546296296314806E-2</c:v>
                </c:pt>
                <c:pt idx="2875">
                  <c:v>9.2557870370388901E-2</c:v>
                </c:pt>
                <c:pt idx="2876">
                  <c:v>9.2569444444462898E-2</c:v>
                </c:pt>
                <c:pt idx="2877">
                  <c:v>9.2581018518537006E-2</c:v>
                </c:pt>
                <c:pt idx="2878">
                  <c:v>9.25925925926111E-2</c:v>
                </c:pt>
                <c:pt idx="2879">
                  <c:v>9.2604166666685195E-2</c:v>
                </c:pt>
                <c:pt idx="2880">
                  <c:v>9.2615740740759303E-2</c:v>
                </c:pt>
                <c:pt idx="2881">
                  <c:v>9.26273148148333E-2</c:v>
                </c:pt>
                <c:pt idx="2882">
                  <c:v>9.2638888888907395E-2</c:v>
                </c:pt>
                <c:pt idx="2883">
                  <c:v>9.2650462962981503E-2</c:v>
                </c:pt>
                <c:pt idx="2884">
                  <c:v>9.2662037037055597E-2</c:v>
                </c:pt>
                <c:pt idx="2885">
                  <c:v>9.2673611111129706E-2</c:v>
                </c:pt>
                <c:pt idx="2886">
                  <c:v>9.2685185185203703E-2</c:v>
                </c:pt>
                <c:pt idx="2887">
                  <c:v>9.2696759259277797E-2</c:v>
                </c:pt>
                <c:pt idx="2888">
                  <c:v>9.2708333333351906E-2</c:v>
                </c:pt>
                <c:pt idx="2889">
                  <c:v>9.2719907407426E-2</c:v>
                </c:pt>
                <c:pt idx="2890">
                  <c:v>9.2731481481500094E-2</c:v>
                </c:pt>
                <c:pt idx="2891">
                  <c:v>9.2743055555574203E-2</c:v>
                </c:pt>
                <c:pt idx="2892">
                  <c:v>9.27546296296482E-2</c:v>
                </c:pt>
                <c:pt idx="2893">
                  <c:v>9.2766203703722294E-2</c:v>
                </c:pt>
                <c:pt idx="2894">
                  <c:v>9.2777777777796402E-2</c:v>
                </c:pt>
                <c:pt idx="2895">
                  <c:v>9.2789351851870497E-2</c:v>
                </c:pt>
                <c:pt idx="2896">
                  <c:v>9.2800925925944605E-2</c:v>
                </c:pt>
                <c:pt idx="2897">
                  <c:v>9.2812500000018602E-2</c:v>
                </c:pt>
                <c:pt idx="2898">
                  <c:v>9.2824074074092697E-2</c:v>
                </c:pt>
                <c:pt idx="2899">
                  <c:v>9.2835648148166805E-2</c:v>
                </c:pt>
                <c:pt idx="2900">
                  <c:v>9.2847222222240899E-2</c:v>
                </c:pt>
                <c:pt idx="2901">
                  <c:v>9.2858796296314994E-2</c:v>
                </c:pt>
                <c:pt idx="2902">
                  <c:v>9.2870370370389005E-2</c:v>
                </c:pt>
                <c:pt idx="2903">
                  <c:v>9.2881944444463099E-2</c:v>
                </c:pt>
                <c:pt idx="2904">
                  <c:v>9.2893518518537194E-2</c:v>
                </c:pt>
                <c:pt idx="2905">
                  <c:v>9.2905092592611302E-2</c:v>
                </c:pt>
                <c:pt idx="2906">
                  <c:v>9.2916666666685396E-2</c:v>
                </c:pt>
                <c:pt idx="2907">
                  <c:v>9.2928240740759394E-2</c:v>
                </c:pt>
                <c:pt idx="2908">
                  <c:v>9.2939814814833502E-2</c:v>
                </c:pt>
                <c:pt idx="2909">
                  <c:v>9.2951388888907596E-2</c:v>
                </c:pt>
                <c:pt idx="2910">
                  <c:v>9.2962962962981704E-2</c:v>
                </c:pt>
                <c:pt idx="2911">
                  <c:v>9.2974537037055799E-2</c:v>
                </c:pt>
                <c:pt idx="2912">
                  <c:v>9.2986111111129796E-2</c:v>
                </c:pt>
                <c:pt idx="2913">
                  <c:v>9.2997685185203904E-2</c:v>
                </c:pt>
                <c:pt idx="2914">
                  <c:v>9.3009259259277999E-2</c:v>
                </c:pt>
                <c:pt idx="2915">
                  <c:v>9.3020833333352093E-2</c:v>
                </c:pt>
                <c:pt idx="2916">
                  <c:v>9.3032407407426201E-2</c:v>
                </c:pt>
                <c:pt idx="2917">
                  <c:v>9.3043981481500199E-2</c:v>
                </c:pt>
                <c:pt idx="2918">
                  <c:v>9.3055555555574307E-2</c:v>
                </c:pt>
                <c:pt idx="2919">
                  <c:v>9.3067129629648401E-2</c:v>
                </c:pt>
                <c:pt idx="2920">
                  <c:v>9.3078703703722496E-2</c:v>
                </c:pt>
                <c:pt idx="2921">
                  <c:v>9.3090277777796604E-2</c:v>
                </c:pt>
                <c:pt idx="2922">
                  <c:v>9.3101851851870601E-2</c:v>
                </c:pt>
                <c:pt idx="2923">
                  <c:v>9.3113425925944696E-2</c:v>
                </c:pt>
                <c:pt idx="2924">
                  <c:v>9.3125000000018804E-2</c:v>
                </c:pt>
                <c:pt idx="2925">
                  <c:v>9.3136574074092898E-2</c:v>
                </c:pt>
                <c:pt idx="2926">
                  <c:v>9.3148148148167006E-2</c:v>
                </c:pt>
                <c:pt idx="2927">
                  <c:v>9.3159722222241101E-2</c:v>
                </c:pt>
                <c:pt idx="2928">
                  <c:v>9.3171296296315098E-2</c:v>
                </c:pt>
                <c:pt idx="2929">
                  <c:v>9.3182870370389206E-2</c:v>
                </c:pt>
                <c:pt idx="2930">
                  <c:v>9.3194444444463301E-2</c:v>
                </c:pt>
                <c:pt idx="2931">
                  <c:v>9.3206018518537395E-2</c:v>
                </c:pt>
                <c:pt idx="2932">
                  <c:v>9.3217592592611503E-2</c:v>
                </c:pt>
                <c:pt idx="2933">
                  <c:v>9.3229166666685501E-2</c:v>
                </c:pt>
                <c:pt idx="2934">
                  <c:v>9.3240740740759595E-2</c:v>
                </c:pt>
                <c:pt idx="2935">
                  <c:v>9.3252314814833703E-2</c:v>
                </c:pt>
                <c:pt idx="2936">
                  <c:v>9.3263888888907798E-2</c:v>
                </c:pt>
                <c:pt idx="2937">
                  <c:v>9.3275462962981906E-2</c:v>
                </c:pt>
                <c:pt idx="2938">
                  <c:v>9.3287037037055903E-2</c:v>
                </c:pt>
                <c:pt idx="2939">
                  <c:v>9.3298611111129998E-2</c:v>
                </c:pt>
                <c:pt idx="2940">
                  <c:v>9.3310185185204106E-2</c:v>
                </c:pt>
                <c:pt idx="2941">
                  <c:v>9.33217592592782E-2</c:v>
                </c:pt>
                <c:pt idx="2942">
                  <c:v>9.3333333333352295E-2</c:v>
                </c:pt>
                <c:pt idx="2943">
                  <c:v>9.3344907407426306E-2</c:v>
                </c:pt>
                <c:pt idx="2944">
                  <c:v>9.33564814815004E-2</c:v>
                </c:pt>
                <c:pt idx="2945">
                  <c:v>9.3368055555574495E-2</c:v>
                </c:pt>
                <c:pt idx="2946">
                  <c:v>9.3379629629648603E-2</c:v>
                </c:pt>
                <c:pt idx="2947">
                  <c:v>9.3391203703722697E-2</c:v>
                </c:pt>
                <c:pt idx="2948">
                  <c:v>9.3402777777796694E-2</c:v>
                </c:pt>
                <c:pt idx="2949">
                  <c:v>9.3414351851870803E-2</c:v>
                </c:pt>
                <c:pt idx="2950">
                  <c:v>9.3425925925944897E-2</c:v>
                </c:pt>
                <c:pt idx="2951">
                  <c:v>9.3437500000019005E-2</c:v>
                </c:pt>
                <c:pt idx="2952">
                  <c:v>9.34490740740931E-2</c:v>
                </c:pt>
                <c:pt idx="2953">
                  <c:v>9.3460648148167097E-2</c:v>
                </c:pt>
                <c:pt idx="2954">
                  <c:v>9.3472222222241205E-2</c:v>
                </c:pt>
                <c:pt idx="2955">
                  <c:v>9.34837962963153E-2</c:v>
                </c:pt>
                <c:pt idx="2956">
                  <c:v>9.3495370370389394E-2</c:v>
                </c:pt>
                <c:pt idx="2957">
                  <c:v>9.3506944444463502E-2</c:v>
                </c:pt>
                <c:pt idx="2958">
                  <c:v>9.35185185185375E-2</c:v>
                </c:pt>
                <c:pt idx="2959">
                  <c:v>9.3530092592611594E-2</c:v>
                </c:pt>
                <c:pt idx="2960">
                  <c:v>9.3541666666685702E-2</c:v>
                </c:pt>
                <c:pt idx="2961">
                  <c:v>9.3553240740759797E-2</c:v>
                </c:pt>
                <c:pt idx="2962">
                  <c:v>9.3564814814833905E-2</c:v>
                </c:pt>
                <c:pt idx="2963">
                  <c:v>9.3576388888907902E-2</c:v>
                </c:pt>
                <c:pt idx="2964">
                  <c:v>9.3587962962981996E-2</c:v>
                </c:pt>
                <c:pt idx="2965">
                  <c:v>9.3599537037056105E-2</c:v>
                </c:pt>
                <c:pt idx="2966">
                  <c:v>9.3611111111130199E-2</c:v>
                </c:pt>
                <c:pt idx="2967">
                  <c:v>9.3622685185204294E-2</c:v>
                </c:pt>
                <c:pt idx="2968">
                  <c:v>9.3634259259278402E-2</c:v>
                </c:pt>
                <c:pt idx="2969">
                  <c:v>9.3645833333352399E-2</c:v>
                </c:pt>
                <c:pt idx="2970">
                  <c:v>9.3657407407426493E-2</c:v>
                </c:pt>
                <c:pt idx="2971">
                  <c:v>9.3668981481500602E-2</c:v>
                </c:pt>
                <c:pt idx="2972">
                  <c:v>9.3680555555574696E-2</c:v>
                </c:pt>
                <c:pt idx="2973">
                  <c:v>9.3692129629648804E-2</c:v>
                </c:pt>
                <c:pt idx="2974">
                  <c:v>9.3703703703722802E-2</c:v>
                </c:pt>
                <c:pt idx="2975">
                  <c:v>9.3715277777796896E-2</c:v>
                </c:pt>
                <c:pt idx="2976">
                  <c:v>9.3726851851871004E-2</c:v>
                </c:pt>
                <c:pt idx="2977">
                  <c:v>9.3738425925945099E-2</c:v>
                </c:pt>
                <c:pt idx="2978">
                  <c:v>9.3750000000019207E-2</c:v>
                </c:pt>
                <c:pt idx="2979">
                  <c:v>9.3761574074093204E-2</c:v>
                </c:pt>
                <c:pt idx="2980">
                  <c:v>9.3773148148167298E-2</c:v>
                </c:pt>
                <c:pt idx="2981">
                  <c:v>9.3784722222241407E-2</c:v>
                </c:pt>
                <c:pt idx="2982">
                  <c:v>9.3796296296315501E-2</c:v>
                </c:pt>
                <c:pt idx="2983">
                  <c:v>9.3807870370389596E-2</c:v>
                </c:pt>
                <c:pt idx="2984">
                  <c:v>9.3819444444463607E-2</c:v>
                </c:pt>
                <c:pt idx="2985">
                  <c:v>9.3831018518537701E-2</c:v>
                </c:pt>
                <c:pt idx="2986">
                  <c:v>9.3842592592611795E-2</c:v>
                </c:pt>
                <c:pt idx="2987">
                  <c:v>9.3854166666685904E-2</c:v>
                </c:pt>
                <c:pt idx="2988">
                  <c:v>9.3865740740759998E-2</c:v>
                </c:pt>
                <c:pt idx="2989">
                  <c:v>9.3877314814833995E-2</c:v>
                </c:pt>
                <c:pt idx="2990">
                  <c:v>9.3888888888908104E-2</c:v>
                </c:pt>
                <c:pt idx="2991">
                  <c:v>9.3900462962982198E-2</c:v>
                </c:pt>
                <c:pt idx="2992">
                  <c:v>9.3912037037056306E-2</c:v>
                </c:pt>
                <c:pt idx="2993">
                  <c:v>9.3923611111130401E-2</c:v>
                </c:pt>
                <c:pt idx="2994">
                  <c:v>9.3935185185204398E-2</c:v>
                </c:pt>
                <c:pt idx="2995">
                  <c:v>9.3946759259278506E-2</c:v>
                </c:pt>
                <c:pt idx="2996">
                  <c:v>9.3958333333352601E-2</c:v>
                </c:pt>
                <c:pt idx="2997">
                  <c:v>9.3969907407426695E-2</c:v>
                </c:pt>
                <c:pt idx="2998">
                  <c:v>9.3981481481500803E-2</c:v>
                </c:pt>
                <c:pt idx="2999">
                  <c:v>9.39930555555748E-2</c:v>
                </c:pt>
                <c:pt idx="3000">
                  <c:v>9.4004629629648895E-2</c:v>
                </c:pt>
                <c:pt idx="3001">
                  <c:v>9.4016203703723003E-2</c:v>
                </c:pt>
                <c:pt idx="3002">
                  <c:v>9.4027777777797097E-2</c:v>
                </c:pt>
                <c:pt idx="3003">
                  <c:v>9.4039351851871206E-2</c:v>
                </c:pt>
                <c:pt idx="3004">
                  <c:v>9.4050925925945203E-2</c:v>
                </c:pt>
                <c:pt idx="3005">
                  <c:v>9.4062500000019297E-2</c:v>
                </c:pt>
                <c:pt idx="3006">
                  <c:v>9.4074074074093406E-2</c:v>
                </c:pt>
                <c:pt idx="3007">
                  <c:v>9.40856481481675E-2</c:v>
                </c:pt>
                <c:pt idx="3008">
                  <c:v>9.4097222222241594E-2</c:v>
                </c:pt>
                <c:pt idx="3009">
                  <c:v>9.4108796296315703E-2</c:v>
                </c:pt>
                <c:pt idx="3010">
                  <c:v>9.41203703703897E-2</c:v>
                </c:pt>
                <c:pt idx="3011">
                  <c:v>9.4131944444463794E-2</c:v>
                </c:pt>
                <c:pt idx="3012">
                  <c:v>9.4143518518537903E-2</c:v>
                </c:pt>
                <c:pt idx="3013">
                  <c:v>9.4155092592611997E-2</c:v>
                </c:pt>
                <c:pt idx="3014">
                  <c:v>9.4166666666686105E-2</c:v>
                </c:pt>
                <c:pt idx="3015">
                  <c:v>9.4178240740760102E-2</c:v>
                </c:pt>
                <c:pt idx="3016">
                  <c:v>9.4189814814834197E-2</c:v>
                </c:pt>
                <c:pt idx="3017">
                  <c:v>9.4201388888908305E-2</c:v>
                </c:pt>
                <c:pt idx="3018">
                  <c:v>9.4212962962982399E-2</c:v>
                </c:pt>
                <c:pt idx="3019">
                  <c:v>9.4224537037056494E-2</c:v>
                </c:pt>
                <c:pt idx="3020">
                  <c:v>9.4236111111130505E-2</c:v>
                </c:pt>
                <c:pt idx="3021">
                  <c:v>9.4247685185204599E-2</c:v>
                </c:pt>
                <c:pt idx="3022">
                  <c:v>9.4259259259278694E-2</c:v>
                </c:pt>
                <c:pt idx="3023">
                  <c:v>9.4270833333352802E-2</c:v>
                </c:pt>
                <c:pt idx="3024">
                  <c:v>9.4282407407426896E-2</c:v>
                </c:pt>
                <c:pt idx="3025">
                  <c:v>9.4293981481500894E-2</c:v>
                </c:pt>
                <c:pt idx="3026">
                  <c:v>9.4305555555575002E-2</c:v>
                </c:pt>
                <c:pt idx="3027">
                  <c:v>9.4317129629649096E-2</c:v>
                </c:pt>
                <c:pt idx="3028">
                  <c:v>9.4328703703723205E-2</c:v>
                </c:pt>
                <c:pt idx="3029">
                  <c:v>9.4340277777797299E-2</c:v>
                </c:pt>
                <c:pt idx="3030">
                  <c:v>9.4351851851871296E-2</c:v>
                </c:pt>
                <c:pt idx="3031">
                  <c:v>9.4363425925945404E-2</c:v>
                </c:pt>
                <c:pt idx="3032">
                  <c:v>9.4375000000019499E-2</c:v>
                </c:pt>
                <c:pt idx="3033">
                  <c:v>9.4386574074093593E-2</c:v>
                </c:pt>
                <c:pt idx="3034">
                  <c:v>9.4398148148167701E-2</c:v>
                </c:pt>
                <c:pt idx="3035">
                  <c:v>9.4409722222241699E-2</c:v>
                </c:pt>
                <c:pt idx="3036">
                  <c:v>9.4421296296315793E-2</c:v>
                </c:pt>
                <c:pt idx="3037">
                  <c:v>9.4432870370389901E-2</c:v>
                </c:pt>
                <c:pt idx="3038">
                  <c:v>9.4444444444463996E-2</c:v>
                </c:pt>
                <c:pt idx="3039">
                  <c:v>9.4456018518538104E-2</c:v>
                </c:pt>
                <c:pt idx="3040">
                  <c:v>9.4467592592612101E-2</c:v>
                </c:pt>
                <c:pt idx="3041">
                  <c:v>9.4479166666686196E-2</c:v>
                </c:pt>
                <c:pt idx="3042">
                  <c:v>9.4490740740760304E-2</c:v>
                </c:pt>
                <c:pt idx="3043">
                  <c:v>9.4502314814834398E-2</c:v>
                </c:pt>
                <c:pt idx="3044">
                  <c:v>9.4513888888908507E-2</c:v>
                </c:pt>
                <c:pt idx="3045">
                  <c:v>9.4525462962982601E-2</c:v>
                </c:pt>
                <c:pt idx="3046">
                  <c:v>9.4537037037056598E-2</c:v>
                </c:pt>
                <c:pt idx="3047">
                  <c:v>9.4548611111130706E-2</c:v>
                </c:pt>
                <c:pt idx="3048">
                  <c:v>9.4560185185204801E-2</c:v>
                </c:pt>
                <c:pt idx="3049">
                  <c:v>9.4571759259278895E-2</c:v>
                </c:pt>
                <c:pt idx="3050">
                  <c:v>9.4583333333353004E-2</c:v>
                </c:pt>
                <c:pt idx="3051">
                  <c:v>9.4594907407427001E-2</c:v>
                </c:pt>
                <c:pt idx="3052">
                  <c:v>9.4606481481501095E-2</c:v>
                </c:pt>
                <c:pt idx="3053">
                  <c:v>9.4618055555575203E-2</c:v>
                </c:pt>
                <c:pt idx="3054">
                  <c:v>9.4629629629649298E-2</c:v>
                </c:pt>
                <c:pt idx="3055">
                  <c:v>9.4641203703723406E-2</c:v>
                </c:pt>
                <c:pt idx="3056">
                  <c:v>9.4652777777797403E-2</c:v>
                </c:pt>
                <c:pt idx="3057">
                  <c:v>9.4664351851871498E-2</c:v>
                </c:pt>
                <c:pt idx="3058">
                  <c:v>9.4675925925945606E-2</c:v>
                </c:pt>
                <c:pt idx="3059">
                  <c:v>9.46875000000197E-2</c:v>
                </c:pt>
                <c:pt idx="3060">
                  <c:v>9.4699074074093795E-2</c:v>
                </c:pt>
                <c:pt idx="3061">
                  <c:v>9.4710648148167806E-2</c:v>
                </c:pt>
                <c:pt idx="3062">
                  <c:v>9.47222222222419E-2</c:v>
                </c:pt>
                <c:pt idx="3063">
                  <c:v>9.4733796296315995E-2</c:v>
                </c:pt>
                <c:pt idx="3064">
                  <c:v>9.4745370370390103E-2</c:v>
                </c:pt>
                <c:pt idx="3065">
                  <c:v>9.4756944444464197E-2</c:v>
                </c:pt>
                <c:pt idx="3066">
                  <c:v>9.4768518518538195E-2</c:v>
                </c:pt>
                <c:pt idx="3067">
                  <c:v>9.4780092592612303E-2</c:v>
                </c:pt>
                <c:pt idx="3068">
                  <c:v>9.4791666666686397E-2</c:v>
                </c:pt>
                <c:pt idx="3069">
                  <c:v>9.4803240740760505E-2</c:v>
                </c:pt>
                <c:pt idx="3070">
                  <c:v>9.48148148148346E-2</c:v>
                </c:pt>
                <c:pt idx="3071">
                  <c:v>9.4826388888908597E-2</c:v>
                </c:pt>
                <c:pt idx="3072">
                  <c:v>9.4837962962982705E-2</c:v>
                </c:pt>
                <c:pt idx="3073">
                  <c:v>9.48495370370568E-2</c:v>
                </c:pt>
                <c:pt idx="3074">
                  <c:v>9.4861111111130894E-2</c:v>
                </c:pt>
                <c:pt idx="3075">
                  <c:v>9.4872685185205002E-2</c:v>
                </c:pt>
                <c:pt idx="3076">
                  <c:v>9.4884259259279E-2</c:v>
                </c:pt>
                <c:pt idx="3077">
                  <c:v>9.4895833333353094E-2</c:v>
                </c:pt>
                <c:pt idx="3078">
                  <c:v>9.4907407407427202E-2</c:v>
                </c:pt>
                <c:pt idx="3079">
                  <c:v>9.4918981481501297E-2</c:v>
                </c:pt>
                <c:pt idx="3080">
                  <c:v>9.4930555555575405E-2</c:v>
                </c:pt>
                <c:pt idx="3081">
                  <c:v>9.4942129629649402E-2</c:v>
                </c:pt>
                <c:pt idx="3082">
                  <c:v>9.4953703703723497E-2</c:v>
                </c:pt>
                <c:pt idx="3083">
                  <c:v>9.4965277777797605E-2</c:v>
                </c:pt>
                <c:pt idx="3084">
                  <c:v>9.4976851851871699E-2</c:v>
                </c:pt>
                <c:pt idx="3085">
                  <c:v>9.4988425925945794E-2</c:v>
                </c:pt>
                <c:pt idx="3086">
                  <c:v>9.5000000000019902E-2</c:v>
                </c:pt>
                <c:pt idx="3087">
                  <c:v>9.5011574074093899E-2</c:v>
                </c:pt>
                <c:pt idx="3088">
                  <c:v>9.5023148148167993E-2</c:v>
                </c:pt>
                <c:pt idx="3089">
                  <c:v>9.5034722222242102E-2</c:v>
                </c:pt>
                <c:pt idx="3090">
                  <c:v>9.5046296296316196E-2</c:v>
                </c:pt>
                <c:pt idx="3091">
                  <c:v>9.5057870370390304E-2</c:v>
                </c:pt>
                <c:pt idx="3092">
                  <c:v>9.5069444444464302E-2</c:v>
                </c:pt>
                <c:pt idx="3093">
                  <c:v>9.5081018518538396E-2</c:v>
                </c:pt>
                <c:pt idx="3094">
                  <c:v>9.5092592592612504E-2</c:v>
                </c:pt>
                <c:pt idx="3095">
                  <c:v>9.5104166666686599E-2</c:v>
                </c:pt>
                <c:pt idx="3096">
                  <c:v>9.5115740740760693E-2</c:v>
                </c:pt>
                <c:pt idx="3097">
                  <c:v>9.5127314814834704E-2</c:v>
                </c:pt>
                <c:pt idx="3098">
                  <c:v>9.5138888888908799E-2</c:v>
                </c:pt>
                <c:pt idx="3099">
                  <c:v>9.5150462962982907E-2</c:v>
                </c:pt>
                <c:pt idx="3100">
                  <c:v>9.5162037037057001E-2</c:v>
                </c:pt>
                <c:pt idx="3101">
                  <c:v>9.5173611111131096E-2</c:v>
                </c:pt>
                <c:pt idx="3102">
                  <c:v>9.5185185185205107E-2</c:v>
                </c:pt>
                <c:pt idx="3103">
                  <c:v>9.5196759259279201E-2</c:v>
                </c:pt>
                <c:pt idx="3104">
                  <c:v>9.5208333333353296E-2</c:v>
                </c:pt>
                <c:pt idx="3105">
                  <c:v>9.5219907407427404E-2</c:v>
                </c:pt>
                <c:pt idx="3106">
                  <c:v>9.5231481481501498E-2</c:v>
                </c:pt>
                <c:pt idx="3107">
                  <c:v>9.5243055555575495E-2</c:v>
                </c:pt>
                <c:pt idx="3108">
                  <c:v>9.5254629629649604E-2</c:v>
                </c:pt>
                <c:pt idx="3109">
                  <c:v>9.5266203703723698E-2</c:v>
                </c:pt>
                <c:pt idx="3110">
                  <c:v>9.5277777777797806E-2</c:v>
                </c:pt>
                <c:pt idx="3111">
                  <c:v>9.5289351851871901E-2</c:v>
                </c:pt>
                <c:pt idx="3112">
                  <c:v>9.5300925925945898E-2</c:v>
                </c:pt>
                <c:pt idx="3113">
                  <c:v>9.5312500000020006E-2</c:v>
                </c:pt>
                <c:pt idx="3114">
                  <c:v>9.5324074074094101E-2</c:v>
                </c:pt>
                <c:pt idx="3115">
                  <c:v>9.5335648148168195E-2</c:v>
                </c:pt>
                <c:pt idx="3116">
                  <c:v>9.5347222222242303E-2</c:v>
                </c:pt>
                <c:pt idx="3117">
                  <c:v>9.5358796296316301E-2</c:v>
                </c:pt>
                <c:pt idx="3118">
                  <c:v>9.5370370370390395E-2</c:v>
                </c:pt>
                <c:pt idx="3119">
                  <c:v>9.5381944444464503E-2</c:v>
                </c:pt>
                <c:pt idx="3120">
                  <c:v>9.5393518518538598E-2</c:v>
                </c:pt>
                <c:pt idx="3121">
                  <c:v>9.5405092592612706E-2</c:v>
                </c:pt>
                <c:pt idx="3122">
                  <c:v>9.5416666666686703E-2</c:v>
                </c:pt>
                <c:pt idx="3123">
                  <c:v>9.5428240740760797E-2</c:v>
                </c:pt>
                <c:pt idx="3124">
                  <c:v>9.5439814814834906E-2</c:v>
                </c:pt>
                <c:pt idx="3125">
                  <c:v>9.5451388888909E-2</c:v>
                </c:pt>
                <c:pt idx="3126">
                  <c:v>9.5462962962983094E-2</c:v>
                </c:pt>
                <c:pt idx="3127">
                  <c:v>9.5474537037057203E-2</c:v>
                </c:pt>
                <c:pt idx="3128">
                  <c:v>9.54861111111312E-2</c:v>
                </c:pt>
                <c:pt idx="3129">
                  <c:v>9.5497685185205294E-2</c:v>
                </c:pt>
                <c:pt idx="3130">
                  <c:v>9.5509259259279403E-2</c:v>
                </c:pt>
                <c:pt idx="3131">
                  <c:v>9.5520833333353497E-2</c:v>
                </c:pt>
                <c:pt idx="3132">
                  <c:v>9.5532407407427605E-2</c:v>
                </c:pt>
                <c:pt idx="3133">
                  <c:v>9.5543981481501603E-2</c:v>
                </c:pt>
                <c:pt idx="3134">
                  <c:v>9.5555555555575697E-2</c:v>
                </c:pt>
                <c:pt idx="3135">
                  <c:v>9.5567129629649805E-2</c:v>
                </c:pt>
                <c:pt idx="3136">
                  <c:v>9.55787037037239E-2</c:v>
                </c:pt>
                <c:pt idx="3137">
                  <c:v>9.5590277777797994E-2</c:v>
                </c:pt>
                <c:pt idx="3138">
                  <c:v>9.5601851851872005E-2</c:v>
                </c:pt>
                <c:pt idx="3139">
                  <c:v>9.5613425925946099E-2</c:v>
                </c:pt>
                <c:pt idx="3140">
                  <c:v>9.5625000000020194E-2</c:v>
                </c:pt>
                <c:pt idx="3141">
                  <c:v>9.5636574074094302E-2</c:v>
                </c:pt>
                <c:pt idx="3142">
                  <c:v>9.5648148148168396E-2</c:v>
                </c:pt>
                <c:pt idx="3143">
                  <c:v>9.5659722222242394E-2</c:v>
                </c:pt>
                <c:pt idx="3144">
                  <c:v>9.5671296296316502E-2</c:v>
                </c:pt>
                <c:pt idx="3145">
                  <c:v>9.5682870370390596E-2</c:v>
                </c:pt>
                <c:pt idx="3146">
                  <c:v>9.5694444444464705E-2</c:v>
                </c:pt>
                <c:pt idx="3147">
                  <c:v>9.5706018518538799E-2</c:v>
                </c:pt>
                <c:pt idx="3148">
                  <c:v>9.5717592592612796E-2</c:v>
                </c:pt>
                <c:pt idx="3149">
                  <c:v>9.5729166666686905E-2</c:v>
                </c:pt>
                <c:pt idx="3150">
                  <c:v>9.5740740740760999E-2</c:v>
                </c:pt>
                <c:pt idx="3151">
                  <c:v>9.5752314814835093E-2</c:v>
                </c:pt>
                <c:pt idx="3152">
                  <c:v>9.5763888888909202E-2</c:v>
                </c:pt>
                <c:pt idx="3153">
                  <c:v>9.5775462962983199E-2</c:v>
                </c:pt>
                <c:pt idx="3154">
                  <c:v>9.5787037037057293E-2</c:v>
                </c:pt>
                <c:pt idx="3155">
                  <c:v>9.5798611111131401E-2</c:v>
                </c:pt>
                <c:pt idx="3156">
                  <c:v>9.5810185185205496E-2</c:v>
                </c:pt>
                <c:pt idx="3157">
                  <c:v>9.5821759259279604E-2</c:v>
                </c:pt>
                <c:pt idx="3158">
                  <c:v>9.5833333333353601E-2</c:v>
                </c:pt>
                <c:pt idx="3159">
                  <c:v>9.5844907407427696E-2</c:v>
                </c:pt>
                <c:pt idx="3160">
                  <c:v>9.5856481481501804E-2</c:v>
                </c:pt>
                <c:pt idx="3161">
                  <c:v>9.5868055555575898E-2</c:v>
                </c:pt>
                <c:pt idx="3162">
                  <c:v>9.5879629629650007E-2</c:v>
                </c:pt>
                <c:pt idx="3163">
                  <c:v>9.5891203703724101E-2</c:v>
                </c:pt>
                <c:pt idx="3164">
                  <c:v>9.5902777777798098E-2</c:v>
                </c:pt>
                <c:pt idx="3165">
                  <c:v>9.5914351851872207E-2</c:v>
                </c:pt>
                <c:pt idx="3166">
                  <c:v>9.5925925925946301E-2</c:v>
                </c:pt>
                <c:pt idx="3167">
                  <c:v>9.5937500000020395E-2</c:v>
                </c:pt>
                <c:pt idx="3168">
                  <c:v>9.5949074074094504E-2</c:v>
                </c:pt>
                <c:pt idx="3169">
                  <c:v>9.5960648148168501E-2</c:v>
                </c:pt>
                <c:pt idx="3170">
                  <c:v>9.5972222222242595E-2</c:v>
                </c:pt>
                <c:pt idx="3171">
                  <c:v>9.5983796296316704E-2</c:v>
                </c:pt>
                <c:pt idx="3172">
                  <c:v>9.5995370370390798E-2</c:v>
                </c:pt>
                <c:pt idx="3173">
                  <c:v>9.6006944444464906E-2</c:v>
                </c:pt>
                <c:pt idx="3174">
                  <c:v>9.6018518518538903E-2</c:v>
                </c:pt>
                <c:pt idx="3175">
                  <c:v>9.6030092592612998E-2</c:v>
                </c:pt>
                <c:pt idx="3176">
                  <c:v>9.6041666666687106E-2</c:v>
                </c:pt>
                <c:pt idx="3177">
                  <c:v>9.60532407407612E-2</c:v>
                </c:pt>
                <c:pt idx="3178">
                  <c:v>9.6064814814835295E-2</c:v>
                </c:pt>
                <c:pt idx="3179">
                  <c:v>9.6076388888909306E-2</c:v>
                </c:pt>
                <c:pt idx="3180">
                  <c:v>9.60879629629834E-2</c:v>
                </c:pt>
                <c:pt idx="3181">
                  <c:v>9.6099537037057495E-2</c:v>
                </c:pt>
                <c:pt idx="3182">
                  <c:v>9.6111111111131603E-2</c:v>
                </c:pt>
                <c:pt idx="3183">
                  <c:v>9.6122685185205697E-2</c:v>
                </c:pt>
                <c:pt idx="3184">
                  <c:v>9.6134259259279695E-2</c:v>
                </c:pt>
                <c:pt idx="3185">
                  <c:v>9.6145833333353803E-2</c:v>
                </c:pt>
                <c:pt idx="3186">
                  <c:v>9.6157407407427897E-2</c:v>
                </c:pt>
                <c:pt idx="3187">
                  <c:v>9.6168981481502006E-2</c:v>
                </c:pt>
                <c:pt idx="3188">
                  <c:v>9.61805555555761E-2</c:v>
                </c:pt>
                <c:pt idx="3189">
                  <c:v>9.6192129629650097E-2</c:v>
                </c:pt>
                <c:pt idx="3190">
                  <c:v>9.6203703703724205E-2</c:v>
                </c:pt>
                <c:pt idx="3191">
                  <c:v>9.62152777777983E-2</c:v>
                </c:pt>
                <c:pt idx="3192">
                  <c:v>9.6226851851872394E-2</c:v>
                </c:pt>
                <c:pt idx="3193">
                  <c:v>9.6238425925946502E-2</c:v>
                </c:pt>
                <c:pt idx="3194">
                  <c:v>9.62500000000205E-2</c:v>
                </c:pt>
                <c:pt idx="3195">
                  <c:v>9.6261574074094594E-2</c:v>
                </c:pt>
                <c:pt idx="3196">
                  <c:v>9.6273148148168702E-2</c:v>
                </c:pt>
                <c:pt idx="3197">
                  <c:v>9.6284722222242797E-2</c:v>
                </c:pt>
                <c:pt idx="3198">
                  <c:v>9.6296296296316905E-2</c:v>
                </c:pt>
                <c:pt idx="3199">
                  <c:v>9.6307870370390902E-2</c:v>
                </c:pt>
                <c:pt idx="3200">
                  <c:v>9.6319444444464997E-2</c:v>
                </c:pt>
                <c:pt idx="3201">
                  <c:v>9.6331018518539105E-2</c:v>
                </c:pt>
                <c:pt idx="3202">
                  <c:v>9.6342592592613199E-2</c:v>
                </c:pt>
                <c:pt idx="3203">
                  <c:v>9.6354166666687294E-2</c:v>
                </c:pt>
                <c:pt idx="3204">
                  <c:v>9.6365740740761402E-2</c:v>
                </c:pt>
                <c:pt idx="3205">
                  <c:v>9.6377314814835399E-2</c:v>
                </c:pt>
                <c:pt idx="3206">
                  <c:v>9.6388888888909494E-2</c:v>
                </c:pt>
                <c:pt idx="3207">
                  <c:v>9.6400462962983602E-2</c:v>
                </c:pt>
                <c:pt idx="3208">
                  <c:v>9.6412037037057696E-2</c:v>
                </c:pt>
                <c:pt idx="3209">
                  <c:v>9.6423611111131804E-2</c:v>
                </c:pt>
                <c:pt idx="3210">
                  <c:v>9.6435185185205802E-2</c:v>
                </c:pt>
                <c:pt idx="3211">
                  <c:v>9.6446759259279896E-2</c:v>
                </c:pt>
                <c:pt idx="3212">
                  <c:v>9.6458333333354004E-2</c:v>
                </c:pt>
                <c:pt idx="3213">
                  <c:v>9.6469907407428099E-2</c:v>
                </c:pt>
                <c:pt idx="3214">
                  <c:v>9.6481481481502193E-2</c:v>
                </c:pt>
                <c:pt idx="3215">
                  <c:v>9.6493055555576204E-2</c:v>
                </c:pt>
                <c:pt idx="3216">
                  <c:v>9.6504629629650299E-2</c:v>
                </c:pt>
                <c:pt idx="3217">
                  <c:v>9.6516203703724407E-2</c:v>
                </c:pt>
                <c:pt idx="3218">
                  <c:v>9.6527777777798501E-2</c:v>
                </c:pt>
                <c:pt idx="3219">
                  <c:v>9.6539351851872596E-2</c:v>
                </c:pt>
                <c:pt idx="3220">
                  <c:v>9.6550925925946607E-2</c:v>
                </c:pt>
                <c:pt idx="3221">
                  <c:v>9.6562500000020701E-2</c:v>
                </c:pt>
                <c:pt idx="3222">
                  <c:v>9.6574074074094796E-2</c:v>
                </c:pt>
                <c:pt idx="3223">
                  <c:v>9.6585648148168904E-2</c:v>
                </c:pt>
                <c:pt idx="3224">
                  <c:v>9.6597222222242998E-2</c:v>
                </c:pt>
                <c:pt idx="3225">
                  <c:v>9.6608796296316995E-2</c:v>
                </c:pt>
                <c:pt idx="3226">
                  <c:v>9.6620370370391104E-2</c:v>
                </c:pt>
                <c:pt idx="3227">
                  <c:v>9.6631944444465198E-2</c:v>
                </c:pt>
                <c:pt idx="3228">
                  <c:v>9.6643518518539306E-2</c:v>
                </c:pt>
                <c:pt idx="3229">
                  <c:v>9.6655092592613401E-2</c:v>
                </c:pt>
                <c:pt idx="3230">
                  <c:v>9.6666666666687398E-2</c:v>
                </c:pt>
                <c:pt idx="3231">
                  <c:v>9.6678240740761506E-2</c:v>
                </c:pt>
                <c:pt idx="3232">
                  <c:v>9.6689814814835601E-2</c:v>
                </c:pt>
                <c:pt idx="3233">
                  <c:v>9.6701388888909695E-2</c:v>
                </c:pt>
                <c:pt idx="3234">
                  <c:v>9.6712962962983803E-2</c:v>
                </c:pt>
                <c:pt idx="3235">
                  <c:v>9.6724537037057801E-2</c:v>
                </c:pt>
                <c:pt idx="3236">
                  <c:v>9.6736111111131895E-2</c:v>
                </c:pt>
                <c:pt idx="3237">
                  <c:v>9.6747685185206003E-2</c:v>
                </c:pt>
                <c:pt idx="3238">
                  <c:v>9.6759259259280098E-2</c:v>
                </c:pt>
                <c:pt idx="3239">
                  <c:v>9.6770833333354206E-2</c:v>
                </c:pt>
                <c:pt idx="3240">
                  <c:v>9.6782407407428203E-2</c:v>
                </c:pt>
                <c:pt idx="3241">
                  <c:v>9.6793981481502298E-2</c:v>
                </c:pt>
                <c:pt idx="3242">
                  <c:v>9.6805555555576406E-2</c:v>
                </c:pt>
                <c:pt idx="3243">
                  <c:v>9.68171296296505E-2</c:v>
                </c:pt>
                <c:pt idx="3244">
                  <c:v>9.6828703703724595E-2</c:v>
                </c:pt>
                <c:pt idx="3245">
                  <c:v>9.6840277777798703E-2</c:v>
                </c:pt>
                <c:pt idx="3246">
                  <c:v>9.68518518518727E-2</c:v>
                </c:pt>
                <c:pt idx="3247">
                  <c:v>9.6863425925946794E-2</c:v>
                </c:pt>
                <c:pt idx="3248">
                  <c:v>9.6875000000020903E-2</c:v>
                </c:pt>
                <c:pt idx="3249">
                  <c:v>9.6886574074094997E-2</c:v>
                </c:pt>
                <c:pt idx="3250">
                  <c:v>9.6898148148169105E-2</c:v>
                </c:pt>
                <c:pt idx="3251">
                  <c:v>9.6909722222243103E-2</c:v>
                </c:pt>
                <c:pt idx="3252">
                  <c:v>9.6921296296317197E-2</c:v>
                </c:pt>
                <c:pt idx="3253">
                  <c:v>9.6932870370391305E-2</c:v>
                </c:pt>
                <c:pt idx="3254">
                  <c:v>9.69444444444654E-2</c:v>
                </c:pt>
                <c:pt idx="3255">
                  <c:v>9.6956018518539494E-2</c:v>
                </c:pt>
                <c:pt idx="3256">
                  <c:v>9.6967592592613505E-2</c:v>
                </c:pt>
                <c:pt idx="3257">
                  <c:v>9.69791666666876E-2</c:v>
                </c:pt>
                <c:pt idx="3258">
                  <c:v>9.6990740740761694E-2</c:v>
                </c:pt>
                <c:pt idx="3259">
                  <c:v>9.7002314814835802E-2</c:v>
                </c:pt>
                <c:pt idx="3260">
                  <c:v>9.7013888888909897E-2</c:v>
                </c:pt>
                <c:pt idx="3261">
                  <c:v>9.7025462962983894E-2</c:v>
                </c:pt>
                <c:pt idx="3262">
                  <c:v>9.7037037037058002E-2</c:v>
                </c:pt>
                <c:pt idx="3263">
                  <c:v>9.7048611111132096E-2</c:v>
                </c:pt>
                <c:pt idx="3264">
                  <c:v>9.7060185185206205E-2</c:v>
                </c:pt>
                <c:pt idx="3265">
                  <c:v>9.7071759259280299E-2</c:v>
                </c:pt>
                <c:pt idx="3266">
                  <c:v>9.7083333333354296E-2</c:v>
                </c:pt>
                <c:pt idx="3267">
                  <c:v>9.7094907407428405E-2</c:v>
                </c:pt>
                <c:pt idx="3268">
                  <c:v>9.7106481481502499E-2</c:v>
                </c:pt>
                <c:pt idx="3269">
                  <c:v>9.7118055555576593E-2</c:v>
                </c:pt>
                <c:pt idx="3270">
                  <c:v>9.7129629629650702E-2</c:v>
                </c:pt>
                <c:pt idx="3271">
                  <c:v>9.7141203703724699E-2</c:v>
                </c:pt>
                <c:pt idx="3272">
                  <c:v>9.7152777777798793E-2</c:v>
                </c:pt>
                <c:pt idx="3273">
                  <c:v>9.7164351851872902E-2</c:v>
                </c:pt>
                <c:pt idx="3274">
                  <c:v>9.7175925925946996E-2</c:v>
                </c:pt>
                <c:pt idx="3275">
                  <c:v>9.7187500000021104E-2</c:v>
                </c:pt>
                <c:pt idx="3276">
                  <c:v>9.7199074074095101E-2</c:v>
                </c:pt>
                <c:pt idx="3277">
                  <c:v>9.7210648148169196E-2</c:v>
                </c:pt>
                <c:pt idx="3278">
                  <c:v>9.7222222222243304E-2</c:v>
                </c:pt>
                <c:pt idx="3279">
                  <c:v>9.7233796296317399E-2</c:v>
                </c:pt>
                <c:pt idx="3280">
                  <c:v>9.7245370370391507E-2</c:v>
                </c:pt>
                <c:pt idx="3281">
                  <c:v>9.7256944444465601E-2</c:v>
                </c:pt>
                <c:pt idx="3282">
                  <c:v>9.7268518518539598E-2</c:v>
                </c:pt>
                <c:pt idx="3283">
                  <c:v>9.7280092592613707E-2</c:v>
                </c:pt>
                <c:pt idx="3284">
                  <c:v>9.7291666666687801E-2</c:v>
                </c:pt>
                <c:pt idx="3285">
                  <c:v>9.7303240740761895E-2</c:v>
                </c:pt>
                <c:pt idx="3286">
                  <c:v>9.7314814814836004E-2</c:v>
                </c:pt>
                <c:pt idx="3287">
                  <c:v>9.7326388888910001E-2</c:v>
                </c:pt>
                <c:pt idx="3288">
                  <c:v>9.7337962962984095E-2</c:v>
                </c:pt>
                <c:pt idx="3289">
                  <c:v>9.7349537037058204E-2</c:v>
                </c:pt>
                <c:pt idx="3290">
                  <c:v>9.7361111111132298E-2</c:v>
                </c:pt>
                <c:pt idx="3291">
                  <c:v>9.7372685185206406E-2</c:v>
                </c:pt>
                <c:pt idx="3292">
                  <c:v>9.7384259259280403E-2</c:v>
                </c:pt>
                <c:pt idx="3293">
                  <c:v>9.7395833333354498E-2</c:v>
                </c:pt>
                <c:pt idx="3294">
                  <c:v>9.7407407407428606E-2</c:v>
                </c:pt>
                <c:pt idx="3295">
                  <c:v>9.7418981481502701E-2</c:v>
                </c:pt>
                <c:pt idx="3296">
                  <c:v>9.7430555555576795E-2</c:v>
                </c:pt>
                <c:pt idx="3297">
                  <c:v>9.7442129629650806E-2</c:v>
                </c:pt>
                <c:pt idx="3298">
                  <c:v>9.74537037037249E-2</c:v>
                </c:pt>
                <c:pt idx="3299">
                  <c:v>9.7465277777798995E-2</c:v>
                </c:pt>
                <c:pt idx="3300">
                  <c:v>9.7476851851873103E-2</c:v>
                </c:pt>
                <c:pt idx="3301">
                  <c:v>9.7488425925947197E-2</c:v>
                </c:pt>
                <c:pt idx="3302">
                  <c:v>9.7500000000021195E-2</c:v>
                </c:pt>
                <c:pt idx="3303">
                  <c:v>9.7511574074095303E-2</c:v>
                </c:pt>
                <c:pt idx="3304">
                  <c:v>9.7523148148169397E-2</c:v>
                </c:pt>
                <c:pt idx="3305">
                  <c:v>9.7534722222243506E-2</c:v>
                </c:pt>
                <c:pt idx="3306">
                  <c:v>9.75462962963176E-2</c:v>
                </c:pt>
                <c:pt idx="3307">
                  <c:v>9.7557870370391597E-2</c:v>
                </c:pt>
                <c:pt idx="3308">
                  <c:v>9.7569444444465706E-2</c:v>
                </c:pt>
                <c:pt idx="3309">
                  <c:v>9.75810185185398E-2</c:v>
                </c:pt>
                <c:pt idx="3310">
                  <c:v>9.7592592592613894E-2</c:v>
                </c:pt>
                <c:pt idx="3311">
                  <c:v>9.7604166666688003E-2</c:v>
                </c:pt>
                <c:pt idx="3312">
                  <c:v>9.7615740740762E-2</c:v>
                </c:pt>
                <c:pt idx="3313">
                  <c:v>9.7627314814836094E-2</c:v>
                </c:pt>
                <c:pt idx="3314">
                  <c:v>9.7638888888910202E-2</c:v>
                </c:pt>
                <c:pt idx="3315">
                  <c:v>9.7650462962984297E-2</c:v>
                </c:pt>
                <c:pt idx="3316">
                  <c:v>9.7662037037058405E-2</c:v>
                </c:pt>
                <c:pt idx="3317">
                  <c:v>9.7673611111132402E-2</c:v>
                </c:pt>
                <c:pt idx="3318">
                  <c:v>9.7685185185206497E-2</c:v>
                </c:pt>
                <c:pt idx="3319">
                  <c:v>9.7696759259280605E-2</c:v>
                </c:pt>
                <c:pt idx="3320">
                  <c:v>9.7708333333354699E-2</c:v>
                </c:pt>
                <c:pt idx="3321">
                  <c:v>9.7719907407428794E-2</c:v>
                </c:pt>
                <c:pt idx="3322">
                  <c:v>9.7731481481502902E-2</c:v>
                </c:pt>
                <c:pt idx="3323">
                  <c:v>9.7743055555576899E-2</c:v>
                </c:pt>
                <c:pt idx="3324">
                  <c:v>9.7754629629650994E-2</c:v>
                </c:pt>
                <c:pt idx="3325">
                  <c:v>9.7766203703725102E-2</c:v>
                </c:pt>
                <c:pt idx="3326">
                  <c:v>9.7777777777799196E-2</c:v>
                </c:pt>
                <c:pt idx="3327">
                  <c:v>9.7789351851873305E-2</c:v>
                </c:pt>
                <c:pt idx="3328">
                  <c:v>9.7800925925947302E-2</c:v>
                </c:pt>
                <c:pt idx="3329">
                  <c:v>9.7812500000021396E-2</c:v>
                </c:pt>
                <c:pt idx="3330">
                  <c:v>9.7824074074095504E-2</c:v>
                </c:pt>
                <c:pt idx="3331">
                  <c:v>9.7835648148169599E-2</c:v>
                </c:pt>
                <c:pt idx="3332">
                  <c:v>9.7847222222243693E-2</c:v>
                </c:pt>
                <c:pt idx="3333">
                  <c:v>9.7858796296317704E-2</c:v>
                </c:pt>
                <c:pt idx="3334">
                  <c:v>9.7870370370391799E-2</c:v>
                </c:pt>
                <c:pt idx="3335">
                  <c:v>9.7881944444465893E-2</c:v>
                </c:pt>
                <c:pt idx="3336">
                  <c:v>9.7893518518540001E-2</c:v>
                </c:pt>
                <c:pt idx="3337">
                  <c:v>9.7905092592614096E-2</c:v>
                </c:pt>
                <c:pt idx="3338">
                  <c:v>9.7916666666688107E-2</c:v>
                </c:pt>
                <c:pt idx="3339">
                  <c:v>9.7928240740762201E-2</c:v>
                </c:pt>
                <c:pt idx="3340">
                  <c:v>9.7939814814836296E-2</c:v>
                </c:pt>
                <c:pt idx="3341">
                  <c:v>9.7951388888910404E-2</c:v>
                </c:pt>
                <c:pt idx="3342">
                  <c:v>9.7962962962984498E-2</c:v>
                </c:pt>
                <c:pt idx="3343">
                  <c:v>9.7974537037058496E-2</c:v>
                </c:pt>
                <c:pt idx="3344">
                  <c:v>9.7986111111132604E-2</c:v>
                </c:pt>
                <c:pt idx="3345">
                  <c:v>9.7997685185206698E-2</c:v>
                </c:pt>
                <c:pt idx="3346">
                  <c:v>9.8009259259280807E-2</c:v>
                </c:pt>
                <c:pt idx="3347">
                  <c:v>9.8020833333354901E-2</c:v>
                </c:pt>
                <c:pt idx="3348">
                  <c:v>9.8032407407428898E-2</c:v>
                </c:pt>
                <c:pt idx="3349">
                  <c:v>9.8043981481503006E-2</c:v>
                </c:pt>
                <c:pt idx="3350">
                  <c:v>9.8055555555577101E-2</c:v>
                </c:pt>
                <c:pt idx="3351">
                  <c:v>9.8067129629651195E-2</c:v>
                </c:pt>
                <c:pt idx="3352">
                  <c:v>9.8078703703725303E-2</c:v>
                </c:pt>
                <c:pt idx="3353">
                  <c:v>9.8090277777799301E-2</c:v>
                </c:pt>
                <c:pt idx="3354">
                  <c:v>9.8101851851873395E-2</c:v>
                </c:pt>
                <c:pt idx="3355">
                  <c:v>9.8113425925947503E-2</c:v>
                </c:pt>
                <c:pt idx="3356">
                  <c:v>9.8125000000021598E-2</c:v>
                </c:pt>
                <c:pt idx="3357">
                  <c:v>9.8136574074095706E-2</c:v>
                </c:pt>
                <c:pt idx="3358">
                  <c:v>9.81481481481698E-2</c:v>
                </c:pt>
                <c:pt idx="3359">
                  <c:v>9.8159722222243798E-2</c:v>
                </c:pt>
                <c:pt idx="3360">
                  <c:v>9.8171296296317906E-2</c:v>
                </c:pt>
                <c:pt idx="3361">
                  <c:v>9.8182870370392E-2</c:v>
                </c:pt>
                <c:pt idx="3362">
                  <c:v>9.8194444444466095E-2</c:v>
                </c:pt>
                <c:pt idx="3363">
                  <c:v>9.8206018518540203E-2</c:v>
                </c:pt>
                <c:pt idx="3364">
                  <c:v>9.82175925926142E-2</c:v>
                </c:pt>
                <c:pt idx="3365">
                  <c:v>9.8229166666688295E-2</c:v>
                </c:pt>
                <c:pt idx="3366">
                  <c:v>9.8240740740762403E-2</c:v>
                </c:pt>
                <c:pt idx="3367">
                  <c:v>9.8252314814836497E-2</c:v>
                </c:pt>
                <c:pt idx="3368">
                  <c:v>9.8263888888910605E-2</c:v>
                </c:pt>
                <c:pt idx="3369">
                  <c:v>9.8275462962984603E-2</c:v>
                </c:pt>
                <c:pt idx="3370">
                  <c:v>9.8287037037058697E-2</c:v>
                </c:pt>
                <c:pt idx="3371">
                  <c:v>9.8298611111132805E-2</c:v>
                </c:pt>
                <c:pt idx="3372">
                  <c:v>9.83101851852069E-2</c:v>
                </c:pt>
                <c:pt idx="3373">
                  <c:v>9.8321759259280994E-2</c:v>
                </c:pt>
                <c:pt idx="3374">
                  <c:v>9.8333333333355005E-2</c:v>
                </c:pt>
                <c:pt idx="3375">
                  <c:v>9.83449074074291E-2</c:v>
                </c:pt>
                <c:pt idx="3376">
                  <c:v>9.8356481481503194E-2</c:v>
                </c:pt>
                <c:pt idx="3377">
                  <c:v>9.8368055555577302E-2</c:v>
                </c:pt>
                <c:pt idx="3378">
                  <c:v>9.8379629629651397E-2</c:v>
                </c:pt>
                <c:pt idx="3379">
                  <c:v>9.8391203703725394E-2</c:v>
                </c:pt>
                <c:pt idx="3380">
                  <c:v>9.8402777777799502E-2</c:v>
                </c:pt>
                <c:pt idx="3381">
                  <c:v>9.8414351851873597E-2</c:v>
                </c:pt>
                <c:pt idx="3382">
                  <c:v>9.8425925925947705E-2</c:v>
                </c:pt>
                <c:pt idx="3383">
                  <c:v>9.8437500000021799E-2</c:v>
                </c:pt>
                <c:pt idx="3384">
                  <c:v>9.8449074074095796E-2</c:v>
                </c:pt>
                <c:pt idx="3385">
                  <c:v>9.8460648148169905E-2</c:v>
                </c:pt>
                <c:pt idx="3386">
                  <c:v>9.8472222222243999E-2</c:v>
                </c:pt>
                <c:pt idx="3387">
                  <c:v>9.8483796296318094E-2</c:v>
                </c:pt>
                <c:pt idx="3388">
                  <c:v>9.8495370370392202E-2</c:v>
                </c:pt>
                <c:pt idx="3389">
                  <c:v>9.8506944444466199E-2</c:v>
                </c:pt>
                <c:pt idx="3390">
                  <c:v>9.8518518518540293E-2</c:v>
                </c:pt>
                <c:pt idx="3391">
                  <c:v>9.8530092592614402E-2</c:v>
                </c:pt>
                <c:pt idx="3392">
                  <c:v>9.8541666666688496E-2</c:v>
                </c:pt>
                <c:pt idx="3393">
                  <c:v>9.8553240740762604E-2</c:v>
                </c:pt>
                <c:pt idx="3394">
                  <c:v>9.8564814814836602E-2</c:v>
                </c:pt>
                <c:pt idx="3395">
                  <c:v>9.8576388888910696E-2</c:v>
                </c:pt>
                <c:pt idx="3396">
                  <c:v>9.8587962962984804E-2</c:v>
                </c:pt>
                <c:pt idx="3397">
                  <c:v>9.8599537037058899E-2</c:v>
                </c:pt>
                <c:pt idx="3398">
                  <c:v>9.8611111111133007E-2</c:v>
                </c:pt>
                <c:pt idx="3399">
                  <c:v>9.8622685185207101E-2</c:v>
                </c:pt>
                <c:pt idx="3400">
                  <c:v>9.8634259259281098E-2</c:v>
                </c:pt>
                <c:pt idx="3401">
                  <c:v>9.8645833333355207E-2</c:v>
                </c:pt>
                <c:pt idx="3402">
                  <c:v>9.8657407407429301E-2</c:v>
                </c:pt>
                <c:pt idx="3403">
                  <c:v>9.8668981481503396E-2</c:v>
                </c:pt>
                <c:pt idx="3404">
                  <c:v>9.8680555555577504E-2</c:v>
                </c:pt>
                <c:pt idx="3405">
                  <c:v>9.8692129629651501E-2</c:v>
                </c:pt>
                <c:pt idx="3406">
                  <c:v>9.8703703703725595E-2</c:v>
                </c:pt>
                <c:pt idx="3407">
                  <c:v>9.8715277777799704E-2</c:v>
                </c:pt>
                <c:pt idx="3408">
                  <c:v>9.8726851851873798E-2</c:v>
                </c:pt>
                <c:pt idx="3409">
                  <c:v>9.8738425925947906E-2</c:v>
                </c:pt>
                <c:pt idx="3410">
                  <c:v>9.8750000000021904E-2</c:v>
                </c:pt>
                <c:pt idx="3411">
                  <c:v>9.8761574074095998E-2</c:v>
                </c:pt>
                <c:pt idx="3412">
                  <c:v>9.8773148148170106E-2</c:v>
                </c:pt>
                <c:pt idx="3413">
                  <c:v>9.8784722222244201E-2</c:v>
                </c:pt>
                <c:pt idx="3414">
                  <c:v>9.8796296296318295E-2</c:v>
                </c:pt>
                <c:pt idx="3415">
                  <c:v>9.8807870370392306E-2</c:v>
                </c:pt>
                <c:pt idx="3416">
                  <c:v>9.8819444444466401E-2</c:v>
                </c:pt>
                <c:pt idx="3417">
                  <c:v>9.8831018518540495E-2</c:v>
                </c:pt>
                <c:pt idx="3418">
                  <c:v>9.8842592592614603E-2</c:v>
                </c:pt>
                <c:pt idx="3419">
                  <c:v>9.8854166666688698E-2</c:v>
                </c:pt>
                <c:pt idx="3420">
                  <c:v>9.8865740740762695E-2</c:v>
                </c:pt>
                <c:pt idx="3421">
                  <c:v>9.8877314814836803E-2</c:v>
                </c:pt>
                <c:pt idx="3422">
                  <c:v>9.8888888888910897E-2</c:v>
                </c:pt>
                <c:pt idx="3423">
                  <c:v>9.8900462962985006E-2</c:v>
                </c:pt>
                <c:pt idx="3424">
                  <c:v>9.89120370370591E-2</c:v>
                </c:pt>
                <c:pt idx="3425">
                  <c:v>9.8923611111133097E-2</c:v>
                </c:pt>
                <c:pt idx="3426">
                  <c:v>9.8935185185207206E-2</c:v>
                </c:pt>
                <c:pt idx="3427">
                  <c:v>9.89467592592813E-2</c:v>
                </c:pt>
                <c:pt idx="3428">
                  <c:v>9.8958333333355394E-2</c:v>
                </c:pt>
                <c:pt idx="3429">
                  <c:v>9.8969907407429503E-2</c:v>
                </c:pt>
                <c:pt idx="3430">
                  <c:v>9.89814814815035E-2</c:v>
                </c:pt>
                <c:pt idx="3431">
                  <c:v>9.8993055555577594E-2</c:v>
                </c:pt>
                <c:pt idx="3432">
                  <c:v>9.9004629629651703E-2</c:v>
                </c:pt>
                <c:pt idx="3433">
                  <c:v>9.9016203703725797E-2</c:v>
                </c:pt>
                <c:pt idx="3434">
                  <c:v>9.9027777777799905E-2</c:v>
                </c:pt>
                <c:pt idx="3435">
                  <c:v>9.9039351851873902E-2</c:v>
                </c:pt>
                <c:pt idx="3436">
                  <c:v>9.9050925925947997E-2</c:v>
                </c:pt>
                <c:pt idx="3437">
                  <c:v>9.9062500000022105E-2</c:v>
                </c:pt>
                <c:pt idx="3438">
                  <c:v>9.9074074074096199E-2</c:v>
                </c:pt>
                <c:pt idx="3439">
                  <c:v>9.9085648148170294E-2</c:v>
                </c:pt>
                <c:pt idx="3440">
                  <c:v>9.9097222222244402E-2</c:v>
                </c:pt>
                <c:pt idx="3441">
                  <c:v>9.9108796296318399E-2</c:v>
                </c:pt>
                <c:pt idx="3442">
                  <c:v>9.9120370370392494E-2</c:v>
                </c:pt>
                <c:pt idx="3443">
                  <c:v>9.9131944444466602E-2</c:v>
                </c:pt>
                <c:pt idx="3444">
                  <c:v>9.9143518518540696E-2</c:v>
                </c:pt>
                <c:pt idx="3445">
                  <c:v>9.9155092592614805E-2</c:v>
                </c:pt>
                <c:pt idx="3446">
                  <c:v>9.9166666666688802E-2</c:v>
                </c:pt>
                <c:pt idx="3447">
                  <c:v>9.9178240740762896E-2</c:v>
                </c:pt>
                <c:pt idx="3448">
                  <c:v>9.9189814814837005E-2</c:v>
                </c:pt>
                <c:pt idx="3449">
                  <c:v>9.9201388888911099E-2</c:v>
                </c:pt>
                <c:pt idx="3450">
                  <c:v>9.9212962962985193E-2</c:v>
                </c:pt>
                <c:pt idx="3451">
                  <c:v>9.9224537037059204E-2</c:v>
                </c:pt>
                <c:pt idx="3452">
                  <c:v>9.9236111111133299E-2</c:v>
                </c:pt>
                <c:pt idx="3453">
                  <c:v>9.9247685185207393E-2</c:v>
                </c:pt>
                <c:pt idx="3454">
                  <c:v>9.9259259259281502E-2</c:v>
                </c:pt>
                <c:pt idx="3455">
                  <c:v>9.9270833333355596E-2</c:v>
                </c:pt>
                <c:pt idx="3456">
                  <c:v>9.9282407407429593E-2</c:v>
                </c:pt>
                <c:pt idx="3457">
                  <c:v>9.9293981481503701E-2</c:v>
                </c:pt>
                <c:pt idx="3458">
                  <c:v>9.9305555555577796E-2</c:v>
                </c:pt>
                <c:pt idx="3459">
                  <c:v>9.9317129629651904E-2</c:v>
                </c:pt>
                <c:pt idx="3460">
                  <c:v>9.9328703703725998E-2</c:v>
                </c:pt>
                <c:pt idx="3461">
                  <c:v>9.9340277777799996E-2</c:v>
                </c:pt>
                <c:pt idx="3462">
                  <c:v>9.9351851851874104E-2</c:v>
                </c:pt>
                <c:pt idx="3463">
                  <c:v>9.9363425925948198E-2</c:v>
                </c:pt>
                <c:pt idx="3464">
                  <c:v>9.9375000000022307E-2</c:v>
                </c:pt>
                <c:pt idx="3465">
                  <c:v>9.9386574074096401E-2</c:v>
                </c:pt>
                <c:pt idx="3466">
                  <c:v>9.9398148148170398E-2</c:v>
                </c:pt>
                <c:pt idx="3467">
                  <c:v>9.9409722222244506E-2</c:v>
                </c:pt>
                <c:pt idx="3468">
                  <c:v>9.9421296296318601E-2</c:v>
                </c:pt>
                <c:pt idx="3469">
                  <c:v>9.9432870370392695E-2</c:v>
                </c:pt>
                <c:pt idx="3470">
                  <c:v>9.9444444444466804E-2</c:v>
                </c:pt>
                <c:pt idx="3471">
                  <c:v>9.9456018518540801E-2</c:v>
                </c:pt>
                <c:pt idx="3472">
                  <c:v>9.9467592592614895E-2</c:v>
                </c:pt>
                <c:pt idx="3473">
                  <c:v>9.9479166666689003E-2</c:v>
                </c:pt>
                <c:pt idx="3474">
                  <c:v>9.9490740740763098E-2</c:v>
                </c:pt>
                <c:pt idx="3475">
                  <c:v>9.9502314814837206E-2</c:v>
                </c:pt>
                <c:pt idx="3476">
                  <c:v>9.95138888889113E-2</c:v>
                </c:pt>
                <c:pt idx="3477">
                  <c:v>9.9525462962985298E-2</c:v>
                </c:pt>
                <c:pt idx="3478">
                  <c:v>9.9537037037059295E-2</c:v>
                </c:pt>
                <c:pt idx="3479">
                  <c:v>9.9548611111133306E-2</c:v>
                </c:pt>
                <c:pt idx="3480">
                  <c:v>9.9560185185207303E-2</c:v>
                </c:pt>
                <c:pt idx="3481">
                  <c:v>9.9571759259281301E-2</c:v>
                </c:pt>
                <c:pt idx="3482">
                  <c:v>9.9583333333355298E-2</c:v>
                </c:pt>
                <c:pt idx="3483">
                  <c:v>9.9594907407429295E-2</c:v>
                </c:pt>
                <c:pt idx="3484">
                  <c:v>9.9606481481503306E-2</c:v>
                </c:pt>
                <c:pt idx="3485">
                  <c:v>9.9618055555577303E-2</c:v>
                </c:pt>
                <c:pt idx="3486">
                  <c:v>9.9629629629651301E-2</c:v>
                </c:pt>
                <c:pt idx="3487">
                  <c:v>9.9641203703725298E-2</c:v>
                </c:pt>
                <c:pt idx="3488">
                  <c:v>9.9652777777799295E-2</c:v>
                </c:pt>
                <c:pt idx="3489">
                  <c:v>9.9664351851873306E-2</c:v>
                </c:pt>
                <c:pt idx="3490">
                  <c:v>9.9675925925947303E-2</c:v>
                </c:pt>
                <c:pt idx="3491">
                  <c:v>9.9687500000021301E-2</c:v>
                </c:pt>
              </c:numCache>
            </c:numRef>
          </c:cat>
          <c:val>
            <c:numRef>
              <c:f>[Laptops.xlsx]Φύλλο1!$K$2:$K$3493</c:f>
              <c:numCache>
                <c:formatCode>General</c:formatCode>
                <c:ptCount val="3492"/>
                <c:pt idx="0">
                  <c:v>0</c:v>
                </c:pt>
                <c:pt idx="1">
                  <c:v>0</c:v>
                </c:pt>
                <c:pt idx="2">
                  <c:v>0</c:v>
                </c:pt>
                <c:pt idx="3">
                  <c:v>0</c:v>
                </c:pt>
                <c:pt idx="4">
                  <c:v>0</c:v>
                </c:pt>
                <c:pt idx="5">
                  <c:v>0</c:v>
                </c:pt>
                <c:pt idx="6">
                  <c:v>11.5</c:v>
                </c:pt>
                <c:pt idx="7">
                  <c:v>11.5</c:v>
                </c:pt>
                <c:pt idx="8">
                  <c:v>16.739999999999998</c:v>
                </c:pt>
                <c:pt idx="9">
                  <c:v>16.739999999999998</c:v>
                </c:pt>
                <c:pt idx="10">
                  <c:v>16.739999999999998</c:v>
                </c:pt>
                <c:pt idx="11">
                  <c:v>16.16</c:v>
                </c:pt>
                <c:pt idx="12">
                  <c:v>18.25</c:v>
                </c:pt>
                <c:pt idx="13">
                  <c:v>18.25</c:v>
                </c:pt>
                <c:pt idx="14">
                  <c:v>18.25</c:v>
                </c:pt>
                <c:pt idx="15">
                  <c:v>20.8</c:v>
                </c:pt>
                <c:pt idx="16">
                  <c:v>20.8</c:v>
                </c:pt>
                <c:pt idx="17">
                  <c:v>22.76</c:v>
                </c:pt>
                <c:pt idx="18">
                  <c:v>22.76</c:v>
                </c:pt>
                <c:pt idx="19">
                  <c:v>22.76</c:v>
                </c:pt>
                <c:pt idx="20">
                  <c:v>20.87</c:v>
                </c:pt>
                <c:pt idx="21">
                  <c:v>20.87</c:v>
                </c:pt>
                <c:pt idx="22">
                  <c:v>19.989999999999998</c:v>
                </c:pt>
                <c:pt idx="23">
                  <c:v>19.989999999999998</c:v>
                </c:pt>
                <c:pt idx="24">
                  <c:v>20.21</c:v>
                </c:pt>
                <c:pt idx="25">
                  <c:v>18.809999999999999</c:v>
                </c:pt>
                <c:pt idx="26">
                  <c:v>18.809999999999999</c:v>
                </c:pt>
                <c:pt idx="27">
                  <c:v>18.809999999999999</c:v>
                </c:pt>
                <c:pt idx="28">
                  <c:v>18.64</c:v>
                </c:pt>
                <c:pt idx="29">
                  <c:v>18.989999999999998</c:v>
                </c:pt>
                <c:pt idx="30">
                  <c:v>18.989999999999998</c:v>
                </c:pt>
                <c:pt idx="31">
                  <c:v>25.45</c:v>
                </c:pt>
                <c:pt idx="32">
                  <c:v>25.45</c:v>
                </c:pt>
                <c:pt idx="33">
                  <c:v>23.44</c:v>
                </c:pt>
                <c:pt idx="34">
                  <c:v>23.44</c:v>
                </c:pt>
                <c:pt idx="35">
                  <c:v>23.44</c:v>
                </c:pt>
                <c:pt idx="36">
                  <c:v>16.55</c:v>
                </c:pt>
                <c:pt idx="37">
                  <c:v>16.55</c:v>
                </c:pt>
                <c:pt idx="38">
                  <c:v>24.05</c:v>
                </c:pt>
                <c:pt idx="39">
                  <c:v>24.05</c:v>
                </c:pt>
                <c:pt idx="40">
                  <c:v>24.05</c:v>
                </c:pt>
                <c:pt idx="41">
                  <c:v>24.57</c:v>
                </c:pt>
                <c:pt idx="42">
                  <c:v>25.55</c:v>
                </c:pt>
                <c:pt idx="43">
                  <c:v>25.55</c:v>
                </c:pt>
                <c:pt idx="44">
                  <c:v>25.55</c:v>
                </c:pt>
                <c:pt idx="45">
                  <c:v>25.27</c:v>
                </c:pt>
                <c:pt idx="46">
                  <c:v>23.66</c:v>
                </c:pt>
                <c:pt idx="47">
                  <c:v>23.66</c:v>
                </c:pt>
                <c:pt idx="48">
                  <c:v>23.66</c:v>
                </c:pt>
                <c:pt idx="49">
                  <c:v>21.46</c:v>
                </c:pt>
                <c:pt idx="50">
                  <c:v>21.46</c:v>
                </c:pt>
                <c:pt idx="51">
                  <c:v>25.89</c:v>
                </c:pt>
                <c:pt idx="52">
                  <c:v>25.89</c:v>
                </c:pt>
                <c:pt idx="53">
                  <c:v>25.89</c:v>
                </c:pt>
                <c:pt idx="54">
                  <c:v>26.15</c:v>
                </c:pt>
                <c:pt idx="55">
                  <c:v>24.46</c:v>
                </c:pt>
                <c:pt idx="56">
                  <c:v>24.46</c:v>
                </c:pt>
                <c:pt idx="57">
                  <c:v>24.46</c:v>
                </c:pt>
                <c:pt idx="58">
                  <c:v>23.75</c:v>
                </c:pt>
                <c:pt idx="59">
                  <c:v>24.05</c:v>
                </c:pt>
                <c:pt idx="60">
                  <c:v>24.05</c:v>
                </c:pt>
                <c:pt idx="61">
                  <c:v>22.25</c:v>
                </c:pt>
                <c:pt idx="62">
                  <c:v>22.25</c:v>
                </c:pt>
                <c:pt idx="63">
                  <c:v>12.75</c:v>
                </c:pt>
                <c:pt idx="64">
                  <c:v>12.75</c:v>
                </c:pt>
                <c:pt idx="65">
                  <c:v>12.75</c:v>
                </c:pt>
                <c:pt idx="66">
                  <c:v>17.52</c:v>
                </c:pt>
                <c:pt idx="67">
                  <c:v>17.52</c:v>
                </c:pt>
                <c:pt idx="68">
                  <c:v>19.18</c:v>
                </c:pt>
                <c:pt idx="69">
                  <c:v>19.18</c:v>
                </c:pt>
                <c:pt idx="70">
                  <c:v>19.18</c:v>
                </c:pt>
                <c:pt idx="71">
                  <c:v>26.63</c:v>
                </c:pt>
                <c:pt idx="72">
                  <c:v>26.63</c:v>
                </c:pt>
                <c:pt idx="73">
                  <c:v>25.63</c:v>
                </c:pt>
                <c:pt idx="74">
                  <c:v>25.63</c:v>
                </c:pt>
                <c:pt idx="75">
                  <c:v>24.56</c:v>
                </c:pt>
                <c:pt idx="76">
                  <c:v>24.56</c:v>
                </c:pt>
                <c:pt idx="77">
                  <c:v>25.94</c:v>
                </c:pt>
                <c:pt idx="78">
                  <c:v>25.94</c:v>
                </c:pt>
                <c:pt idx="79">
                  <c:v>25.94</c:v>
                </c:pt>
                <c:pt idx="80">
                  <c:v>25.96</c:v>
                </c:pt>
                <c:pt idx="81">
                  <c:v>23.02</c:v>
                </c:pt>
                <c:pt idx="82">
                  <c:v>23.02</c:v>
                </c:pt>
                <c:pt idx="83">
                  <c:v>23.02</c:v>
                </c:pt>
                <c:pt idx="84">
                  <c:v>25.99</c:v>
                </c:pt>
                <c:pt idx="85">
                  <c:v>25.99</c:v>
                </c:pt>
                <c:pt idx="86">
                  <c:v>26.55</c:v>
                </c:pt>
                <c:pt idx="87">
                  <c:v>26.55</c:v>
                </c:pt>
                <c:pt idx="88">
                  <c:v>26.07</c:v>
                </c:pt>
                <c:pt idx="89">
                  <c:v>28.36</c:v>
                </c:pt>
                <c:pt idx="90">
                  <c:v>28.36</c:v>
                </c:pt>
                <c:pt idx="91">
                  <c:v>28.36</c:v>
                </c:pt>
                <c:pt idx="92">
                  <c:v>26.73</c:v>
                </c:pt>
                <c:pt idx="93">
                  <c:v>26.73</c:v>
                </c:pt>
                <c:pt idx="94">
                  <c:v>25.97</c:v>
                </c:pt>
                <c:pt idx="95">
                  <c:v>25.97</c:v>
                </c:pt>
                <c:pt idx="96">
                  <c:v>26.13</c:v>
                </c:pt>
                <c:pt idx="97">
                  <c:v>26.86</c:v>
                </c:pt>
                <c:pt idx="98">
                  <c:v>26.86</c:v>
                </c:pt>
                <c:pt idx="99">
                  <c:v>26.59</c:v>
                </c:pt>
                <c:pt idx="100">
                  <c:v>25.43</c:v>
                </c:pt>
                <c:pt idx="101">
                  <c:v>25.43</c:v>
                </c:pt>
                <c:pt idx="102">
                  <c:v>25.43</c:v>
                </c:pt>
                <c:pt idx="103">
                  <c:v>25.69</c:v>
                </c:pt>
                <c:pt idx="104">
                  <c:v>25.2</c:v>
                </c:pt>
                <c:pt idx="105">
                  <c:v>25.2</c:v>
                </c:pt>
                <c:pt idx="106">
                  <c:v>25.12</c:v>
                </c:pt>
                <c:pt idx="107">
                  <c:v>25.18</c:v>
                </c:pt>
                <c:pt idx="108">
                  <c:v>25.18</c:v>
                </c:pt>
                <c:pt idx="109">
                  <c:v>24.1</c:v>
                </c:pt>
                <c:pt idx="110">
                  <c:v>24.1</c:v>
                </c:pt>
                <c:pt idx="111">
                  <c:v>23.41</c:v>
                </c:pt>
                <c:pt idx="112">
                  <c:v>23.41</c:v>
                </c:pt>
                <c:pt idx="113">
                  <c:v>24.65</c:v>
                </c:pt>
                <c:pt idx="114">
                  <c:v>27.19</c:v>
                </c:pt>
                <c:pt idx="115">
                  <c:v>27.19</c:v>
                </c:pt>
                <c:pt idx="116">
                  <c:v>27.19</c:v>
                </c:pt>
                <c:pt idx="117">
                  <c:v>27.64</c:v>
                </c:pt>
                <c:pt idx="118">
                  <c:v>26.29</c:v>
                </c:pt>
                <c:pt idx="119">
                  <c:v>26.29</c:v>
                </c:pt>
                <c:pt idx="120">
                  <c:v>26.07</c:v>
                </c:pt>
                <c:pt idx="121">
                  <c:v>22.3</c:v>
                </c:pt>
                <c:pt idx="122">
                  <c:v>22.3</c:v>
                </c:pt>
                <c:pt idx="123">
                  <c:v>22.3</c:v>
                </c:pt>
                <c:pt idx="124">
                  <c:v>24.97</c:v>
                </c:pt>
                <c:pt idx="125">
                  <c:v>24.97</c:v>
                </c:pt>
                <c:pt idx="126">
                  <c:v>26.44</c:v>
                </c:pt>
                <c:pt idx="127">
                  <c:v>26.44</c:v>
                </c:pt>
                <c:pt idx="128">
                  <c:v>26.44</c:v>
                </c:pt>
                <c:pt idx="129">
                  <c:v>24.62</c:v>
                </c:pt>
                <c:pt idx="130">
                  <c:v>24.62</c:v>
                </c:pt>
                <c:pt idx="131">
                  <c:v>24.79</c:v>
                </c:pt>
                <c:pt idx="132">
                  <c:v>24.79</c:v>
                </c:pt>
                <c:pt idx="133">
                  <c:v>23.41</c:v>
                </c:pt>
                <c:pt idx="134">
                  <c:v>23.41</c:v>
                </c:pt>
                <c:pt idx="135">
                  <c:v>25.22</c:v>
                </c:pt>
                <c:pt idx="136">
                  <c:v>25.22</c:v>
                </c:pt>
                <c:pt idx="137">
                  <c:v>25.22</c:v>
                </c:pt>
                <c:pt idx="138">
                  <c:v>25.96</c:v>
                </c:pt>
                <c:pt idx="139">
                  <c:v>26.47</c:v>
                </c:pt>
                <c:pt idx="140">
                  <c:v>26.47</c:v>
                </c:pt>
                <c:pt idx="141">
                  <c:v>27.48</c:v>
                </c:pt>
                <c:pt idx="142">
                  <c:v>27.48</c:v>
                </c:pt>
                <c:pt idx="143">
                  <c:v>26.82</c:v>
                </c:pt>
                <c:pt idx="144">
                  <c:v>26.82</c:v>
                </c:pt>
                <c:pt idx="145">
                  <c:v>27.31</c:v>
                </c:pt>
                <c:pt idx="146">
                  <c:v>26.7</c:v>
                </c:pt>
                <c:pt idx="147">
                  <c:v>26.7</c:v>
                </c:pt>
                <c:pt idx="148">
                  <c:v>26.28</c:v>
                </c:pt>
                <c:pt idx="149">
                  <c:v>25.73</c:v>
                </c:pt>
                <c:pt idx="150">
                  <c:v>25.73</c:v>
                </c:pt>
                <c:pt idx="151">
                  <c:v>25.73</c:v>
                </c:pt>
                <c:pt idx="152">
                  <c:v>24.21</c:v>
                </c:pt>
                <c:pt idx="153">
                  <c:v>24.21</c:v>
                </c:pt>
                <c:pt idx="154">
                  <c:v>24.71</c:v>
                </c:pt>
                <c:pt idx="155">
                  <c:v>24.71</c:v>
                </c:pt>
                <c:pt idx="156">
                  <c:v>25.29</c:v>
                </c:pt>
                <c:pt idx="157">
                  <c:v>24.52</c:v>
                </c:pt>
                <c:pt idx="158">
                  <c:v>24.52</c:v>
                </c:pt>
                <c:pt idx="159">
                  <c:v>25.91</c:v>
                </c:pt>
                <c:pt idx="160">
                  <c:v>25.91</c:v>
                </c:pt>
                <c:pt idx="161">
                  <c:v>23.39</c:v>
                </c:pt>
                <c:pt idx="162">
                  <c:v>23.39</c:v>
                </c:pt>
                <c:pt idx="163">
                  <c:v>23.39</c:v>
                </c:pt>
                <c:pt idx="164">
                  <c:v>23.82</c:v>
                </c:pt>
                <c:pt idx="165">
                  <c:v>23.09</c:v>
                </c:pt>
                <c:pt idx="166">
                  <c:v>23.09</c:v>
                </c:pt>
                <c:pt idx="167">
                  <c:v>23.26</c:v>
                </c:pt>
                <c:pt idx="168">
                  <c:v>22.46</c:v>
                </c:pt>
                <c:pt idx="169">
                  <c:v>22.46</c:v>
                </c:pt>
                <c:pt idx="170">
                  <c:v>21.89</c:v>
                </c:pt>
                <c:pt idx="171">
                  <c:v>21.89</c:v>
                </c:pt>
                <c:pt idx="172">
                  <c:v>23.76</c:v>
                </c:pt>
                <c:pt idx="173">
                  <c:v>23.76</c:v>
                </c:pt>
                <c:pt idx="174">
                  <c:v>23.76</c:v>
                </c:pt>
                <c:pt idx="175">
                  <c:v>22.6</c:v>
                </c:pt>
                <c:pt idx="176">
                  <c:v>22.6</c:v>
                </c:pt>
                <c:pt idx="177">
                  <c:v>20.38</c:v>
                </c:pt>
                <c:pt idx="178">
                  <c:v>20.38</c:v>
                </c:pt>
                <c:pt idx="179">
                  <c:v>20.38</c:v>
                </c:pt>
                <c:pt idx="180">
                  <c:v>24.54</c:v>
                </c:pt>
                <c:pt idx="181">
                  <c:v>24.54</c:v>
                </c:pt>
                <c:pt idx="182">
                  <c:v>22.58</c:v>
                </c:pt>
                <c:pt idx="183">
                  <c:v>22.58</c:v>
                </c:pt>
                <c:pt idx="184">
                  <c:v>22.58</c:v>
                </c:pt>
                <c:pt idx="185">
                  <c:v>23.43</c:v>
                </c:pt>
                <c:pt idx="186">
                  <c:v>21.96</c:v>
                </c:pt>
                <c:pt idx="187">
                  <c:v>21.96</c:v>
                </c:pt>
                <c:pt idx="188">
                  <c:v>21.55</c:v>
                </c:pt>
                <c:pt idx="189">
                  <c:v>20.69</c:v>
                </c:pt>
                <c:pt idx="190">
                  <c:v>20.69</c:v>
                </c:pt>
                <c:pt idx="191">
                  <c:v>20.69</c:v>
                </c:pt>
                <c:pt idx="192">
                  <c:v>20.61</c:v>
                </c:pt>
                <c:pt idx="193">
                  <c:v>20.21</c:v>
                </c:pt>
                <c:pt idx="194">
                  <c:v>20.21</c:v>
                </c:pt>
                <c:pt idx="195">
                  <c:v>20.53</c:v>
                </c:pt>
                <c:pt idx="196">
                  <c:v>21.8</c:v>
                </c:pt>
                <c:pt idx="197">
                  <c:v>21.8</c:v>
                </c:pt>
                <c:pt idx="198">
                  <c:v>24.63</c:v>
                </c:pt>
                <c:pt idx="199">
                  <c:v>24.63</c:v>
                </c:pt>
                <c:pt idx="200">
                  <c:v>23.14</c:v>
                </c:pt>
                <c:pt idx="201">
                  <c:v>23.14</c:v>
                </c:pt>
                <c:pt idx="202">
                  <c:v>23.14</c:v>
                </c:pt>
                <c:pt idx="203">
                  <c:v>23.33</c:v>
                </c:pt>
                <c:pt idx="204">
                  <c:v>24.33</c:v>
                </c:pt>
                <c:pt idx="205">
                  <c:v>24.33</c:v>
                </c:pt>
                <c:pt idx="206">
                  <c:v>22.65</c:v>
                </c:pt>
                <c:pt idx="207">
                  <c:v>22.68</c:v>
                </c:pt>
                <c:pt idx="208">
                  <c:v>22.68</c:v>
                </c:pt>
                <c:pt idx="209">
                  <c:v>22.16</c:v>
                </c:pt>
                <c:pt idx="210">
                  <c:v>21.66</c:v>
                </c:pt>
                <c:pt idx="211">
                  <c:v>21.66</c:v>
                </c:pt>
                <c:pt idx="212">
                  <c:v>21.66</c:v>
                </c:pt>
                <c:pt idx="213">
                  <c:v>24.69</c:v>
                </c:pt>
                <c:pt idx="214">
                  <c:v>24.69</c:v>
                </c:pt>
                <c:pt idx="215">
                  <c:v>22.33</c:v>
                </c:pt>
                <c:pt idx="216">
                  <c:v>22.33</c:v>
                </c:pt>
                <c:pt idx="217">
                  <c:v>22.33</c:v>
                </c:pt>
                <c:pt idx="218">
                  <c:v>22.07</c:v>
                </c:pt>
                <c:pt idx="219">
                  <c:v>22.13</c:v>
                </c:pt>
                <c:pt idx="220">
                  <c:v>22.13</c:v>
                </c:pt>
                <c:pt idx="221">
                  <c:v>22.46</c:v>
                </c:pt>
                <c:pt idx="222">
                  <c:v>22.74</c:v>
                </c:pt>
                <c:pt idx="223">
                  <c:v>22.74</c:v>
                </c:pt>
                <c:pt idx="224">
                  <c:v>24.8</c:v>
                </c:pt>
                <c:pt idx="225">
                  <c:v>24.8</c:v>
                </c:pt>
                <c:pt idx="226">
                  <c:v>20.86</c:v>
                </c:pt>
                <c:pt idx="227">
                  <c:v>20.86</c:v>
                </c:pt>
                <c:pt idx="228">
                  <c:v>20.86</c:v>
                </c:pt>
                <c:pt idx="229">
                  <c:v>21.78</c:v>
                </c:pt>
                <c:pt idx="230">
                  <c:v>24.04</c:v>
                </c:pt>
                <c:pt idx="231">
                  <c:v>24.04</c:v>
                </c:pt>
                <c:pt idx="232">
                  <c:v>24.04</c:v>
                </c:pt>
                <c:pt idx="233">
                  <c:v>23.43</c:v>
                </c:pt>
                <c:pt idx="234">
                  <c:v>23.54</c:v>
                </c:pt>
                <c:pt idx="235">
                  <c:v>23.54</c:v>
                </c:pt>
                <c:pt idx="236">
                  <c:v>25.86</c:v>
                </c:pt>
                <c:pt idx="237">
                  <c:v>25.86</c:v>
                </c:pt>
                <c:pt idx="238">
                  <c:v>23.22</c:v>
                </c:pt>
                <c:pt idx="239">
                  <c:v>23.22</c:v>
                </c:pt>
                <c:pt idx="240">
                  <c:v>23.22</c:v>
                </c:pt>
                <c:pt idx="241">
                  <c:v>23.23</c:v>
                </c:pt>
                <c:pt idx="242">
                  <c:v>23.09</c:v>
                </c:pt>
                <c:pt idx="243">
                  <c:v>23.09</c:v>
                </c:pt>
                <c:pt idx="244">
                  <c:v>19.57</c:v>
                </c:pt>
                <c:pt idx="245">
                  <c:v>19.57</c:v>
                </c:pt>
                <c:pt idx="246">
                  <c:v>22.7</c:v>
                </c:pt>
                <c:pt idx="247">
                  <c:v>22.7</c:v>
                </c:pt>
                <c:pt idx="248">
                  <c:v>22.7</c:v>
                </c:pt>
                <c:pt idx="249">
                  <c:v>22.43</c:v>
                </c:pt>
                <c:pt idx="250">
                  <c:v>20.420000000000002</c:v>
                </c:pt>
                <c:pt idx="251">
                  <c:v>20.420000000000002</c:v>
                </c:pt>
                <c:pt idx="252">
                  <c:v>20.420000000000002</c:v>
                </c:pt>
                <c:pt idx="253">
                  <c:v>21.56</c:v>
                </c:pt>
                <c:pt idx="254">
                  <c:v>21.56</c:v>
                </c:pt>
                <c:pt idx="255">
                  <c:v>23.43</c:v>
                </c:pt>
                <c:pt idx="256">
                  <c:v>23.43</c:v>
                </c:pt>
                <c:pt idx="257">
                  <c:v>23.43</c:v>
                </c:pt>
                <c:pt idx="258">
                  <c:v>23.19</c:v>
                </c:pt>
                <c:pt idx="259">
                  <c:v>17.87</c:v>
                </c:pt>
                <c:pt idx="260">
                  <c:v>17.87</c:v>
                </c:pt>
                <c:pt idx="261">
                  <c:v>17.87</c:v>
                </c:pt>
                <c:pt idx="262">
                  <c:v>17.190000000000001</c:v>
                </c:pt>
                <c:pt idx="263">
                  <c:v>20.84</c:v>
                </c:pt>
                <c:pt idx="264">
                  <c:v>20.84</c:v>
                </c:pt>
                <c:pt idx="265">
                  <c:v>20.84</c:v>
                </c:pt>
                <c:pt idx="266">
                  <c:v>15.35</c:v>
                </c:pt>
                <c:pt idx="267">
                  <c:v>15.35</c:v>
                </c:pt>
                <c:pt idx="268">
                  <c:v>16.54</c:v>
                </c:pt>
                <c:pt idx="269">
                  <c:v>16.54</c:v>
                </c:pt>
                <c:pt idx="270">
                  <c:v>16.54</c:v>
                </c:pt>
                <c:pt idx="271">
                  <c:v>20.190000000000001</c:v>
                </c:pt>
                <c:pt idx="272">
                  <c:v>20.190000000000001</c:v>
                </c:pt>
                <c:pt idx="273">
                  <c:v>14.62</c:v>
                </c:pt>
                <c:pt idx="274">
                  <c:v>14.62</c:v>
                </c:pt>
                <c:pt idx="275">
                  <c:v>14.62</c:v>
                </c:pt>
                <c:pt idx="276">
                  <c:v>13.91</c:v>
                </c:pt>
                <c:pt idx="277">
                  <c:v>14.07</c:v>
                </c:pt>
                <c:pt idx="278">
                  <c:v>14.07</c:v>
                </c:pt>
                <c:pt idx="279">
                  <c:v>19.350000000000001</c:v>
                </c:pt>
                <c:pt idx="280">
                  <c:v>19.350000000000001</c:v>
                </c:pt>
                <c:pt idx="281">
                  <c:v>26.33</c:v>
                </c:pt>
                <c:pt idx="282">
                  <c:v>26.33</c:v>
                </c:pt>
                <c:pt idx="283">
                  <c:v>26.33</c:v>
                </c:pt>
                <c:pt idx="284">
                  <c:v>22.65</c:v>
                </c:pt>
                <c:pt idx="285">
                  <c:v>22.65</c:v>
                </c:pt>
                <c:pt idx="286">
                  <c:v>23.54</c:v>
                </c:pt>
                <c:pt idx="287">
                  <c:v>23.54</c:v>
                </c:pt>
                <c:pt idx="288">
                  <c:v>27.03</c:v>
                </c:pt>
                <c:pt idx="289">
                  <c:v>27.03</c:v>
                </c:pt>
                <c:pt idx="290">
                  <c:v>23.48</c:v>
                </c:pt>
                <c:pt idx="291">
                  <c:v>23.48</c:v>
                </c:pt>
                <c:pt idx="292">
                  <c:v>23.48</c:v>
                </c:pt>
                <c:pt idx="293">
                  <c:v>21.26</c:v>
                </c:pt>
                <c:pt idx="294">
                  <c:v>21.26</c:v>
                </c:pt>
                <c:pt idx="295">
                  <c:v>23.75</c:v>
                </c:pt>
                <c:pt idx="296">
                  <c:v>23.75</c:v>
                </c:pt>
                <c:pt idx="297">
                  <c:v>23.75</c:v>
                </c:pt>
                <c:pt idx="298">
                  <c:v>21.04</c:v>
                </c:pt>
                <c:pt idx="299">
                  <c:v>21.04</c:v>
                </c:pt>
                <c:pt idx="300">
                  <c:v>19.440000000000001</c:v>
                </c:pt>
                <c:pt idx="301">
                  <c:v>19.440000000000001</c:v>
                </c:pt>
                <c:pt idx="302">
                  <c:v>19.440000000000001</c:v>
                </c:pt>
                <c:pt idx="303">
                  <c:v>22.1</c:v>
                </c:pt>
                <c:pt idx="304">
                  <c:v>22.1</c:v>
                </c:pt>
                <c:pt idx="305">
                  <c:v>19.98</c:v>
                </c:pt>
                <c:pt idx="306">
                  <c:v>19.98</c:v>
                </c:pt>
                <c:pt idx="307">
                  <c:v>19.98</c:v>
                </c:pt>
                <c:pt idx="308">
                  <c:v>20.53</c:v>
                </c:pt>
                <c:pt idx="309">
                  <c:v>20.93</c:v>
                </c:pt>
                <c:pt idx="310">
                  <c:v>20.93</c:v>
                </c:pt>
                <c:pt idx="311">
                  <c:v>18.53</c:v>
                </c:pt>
                <c:pt idx="312">
                  <c:v>18.53</c:v>
                </c:pt>
                <c:pt idx="313">
                  <c:v>20.28</c:v>
                </c:pt>
                <c:pt idx="314">
                  <c:v>20.28</c:v>
                </c:pt>
                <c:pt idx="315">
                  <c:v>20.28</c:v>
                </c:pt>
                <c:pt idx="316">
                  <c:v>19.100000000000001</c:v>
                </c:pt>
                <c:pt idx="317">
                  <c:v>19.100000000000001</c:v>
                </c:pt>
                <c:pt idx="318">
                  <c:v>19.399999999999999</c:v>
                </c:pt>
                <c:pt idx="319">
                  <c:v>19.399999999999999</c:v>
                </c:pt>
                <c:pt idx="320">
                  <c:v>19.05</c:v>
                </c:pt>
                <c:pt idx="321">
                  <c:v>19.489999999999998</c:v>
                </c:pt>
                <c:pt idx="322">
                  <c:v>19.489999999999998</c:v>
                </c:pt>
                <c:pt idx="323">
                  <c:v>19.29</c:v>
                </c:pt>
                <c:pt idx="324">
                  <c:v>19.95</c:v>
                </c:pt>
                <c:pt idx="325">
                  <c:v>19.95</c:v>
                </c:pt>
                <c:pt idx="326">
                  <c:v>19.149999999999999</c:v>
                </c:pt>
                <c:pt idx="327">
                  <c:v>18.260000000000002</c:v>
                </c:pt>
                <c:pt idx="328">
                  <c:v>18.260000000000002</c:v>
                </c:pt>
                <c:pt idx="329">
                  <c:v>18.760000000000002</c:v>
                </c:pt>
                <c:pt idx="330">
                  <c:v>22.03</c:v>
                </c:pt>
                <c:pt idx="331">
                  <c:v>22.03</c:v>
                </c:pt>
                <c:pt idx="332">
                  <c:v>22.03</c:v>
                </c:pt>
                <c:pt idx="333">
                  <c:v>20.83</c:v>
                </c:pt>
                <c:pt idx="334">
                  <c:v>20.83</c:v>
                </c:pt>
                <c:pt idx="335">
                  <c:v>20.079999999999998</c:v>
                </c:pt>
                <c:pt idx="336">
                  <c:v>20.079999999999998</c:v>
                </c:pt>
                <c:pt idx="337">
                  <c:v>20.64</c:v>
                </c:pt>
                <c:pt idx="338">
                  <c:v>19.98</c:v>
                </c:pt>
                <c:pt idx="339">
                  <c:v>19.98</c:v>
                </c:pt>
                <c:pt idx="340">
                  <c:v>18.97</c:v>
                </c:pt>
                <c:pt idx="341">
                  <c:v>18.97</c:v>
                </c:pt>
                <c:pt idx="342">
                  <c:v>19.88</c:v>
                </c:pt>
                <c:pt idx="343">
                  <c:v>19.88</c:v>
                </c:pt>
                <c:pt idx="344">
                  <c:v>19.02</c:v>
                </c:pt>
                <c:pt idx="345">
                  <c:v>19.399999999999999</c:v>
                </c:pt>
                <c:pt idx="346">
                  <c:v>19.399999999999999</c:v>
                </c:pt>
                <c:pt idx="347">
                  <c:v>19.61</c:v>
                </c:pt>
                <c:pt idx="348">
                  <c:v>18.64</c:v>
                </c:pt>
                <c:pt idx="349">
                  <c:v>18.64</c:v>
                </c:pt>
                <c:pt idx="350">
                  <c:v>19.7</c:v>
                </c:pt>
                <c:pt idx="351">
                  <c:v>18.89</c:v>
                </c:pt>
                <c:pt idx="352">
                  <c:v>18.89</c:v>
                </c:pt>
                <c:pt idx="353">
                  <c:v>17.690000000000001</c:v>
                </c:pt>
                <c:pt idx="354">
                  <c:v>17.690000000000001</c:v>
                </c:pt>
                <c:pt idx="355">
                  <c:v>15.91</c:v>
                </c:pt>
                <c:pt idx="356">
                  <c:v>15.91</c:v>
                </c:pt>
                <c:pt idx="357">
                  <c:v>15.91</c:v>
                </c:pt>
                <c:pt idx="358">
                  <c:v>15.67</c:v>
                </c:pt>
                <c:pt idx="359">
                  <c:v>17.97</c:v>
                </c:pt>
                <c:pt idx="360">
                  <c:v>17.97</c:v>
                </c:pt>
                <c:pt idx="361">
                  <c:v>17.97</c:v>
                </c:pt>
                <c:pt idx="362">
                  <c:v>15.27</c:v>
                </c:pt>
                <c:pt idx="363">
                  <c:v>15.27</c:v>
                </c:pt>
                <c:pt idx="364">
                  <c:v>17.96</c:v>
                </c:pt>
                <c:pt idx="365">
                  <c:v>17.96</c:v>
                </c:pt>
                <c:pt idx="366">
                  <c:v>17.96</c:v>
                </c:pt>
                <c:pt idx="367">
                  <c:v>16.010000000000002</c:v>
                </c:pt>
                <c:pt idx="368">
                  <c:v>16.010000000000002</c:v>
                </c:pt>
                <c:pt idx="369">
                  <c:v>16.8</c:v>
                </c:pt>
                <c:pt idx="370">
                  <c:v>16.8</c:v>
                </c:pt>
                <c:pt idx="371">
                  <c:v>16.55</c:v>
                </c:pt>
                <c:pt idx="372">
                  <c:v>17.03</c:v>
                </c:pt>
                <c:pt idx="373">
                  <c:v>17.03</c:v>
                </c:pt>
                <c:pt idx="374">
                  <c:v>17.03</c:v>
                </c:pt>
                <c:pt idx="375">
                  <c:v>15.13</c:v>
                </c:pt>
                <c:pt idx="376">
                  <c:v>15.13</c:v>
                </c:pt>
                <c:pt idx="377">
                  <c:v>18.32</c:v>
                </c:pt>
                <c:pt idx="378">
                  <c:v>18.32</c:v>
                </c:pt>
                <c:pt idx="379">
                  <c:v>18.32</c:v>
                </c:pt>
                <c:pt idx="380">
                  <c:v>17.47</c:v>
                </c:pt>
                <c:pt idx="381">
                  <c:v>16.63</c:v>
                </c:pt>
                <c:pt idx="382">
                  <c:v>16.63</c:v>
                </c:pt>
                <c:pt idx="383">
                  <c:v>16.63</c:v>
                </c:pt>
                <c:pt idx="384">
                  <c:v>17.98</c:v>
                </c:pt>
                <c:pt idx="385">
                  <c:v>17.98</c:v>
                </c:pt>
                <c:pt idx="386">
                  <c:v>17.059999999999999</c:v>
                </c:pt>
                <c:pt idx="387">
                  <c:v>18.11</c:v>
                </c:pt>
                <c:pt idx="388">
                  <c:v>15.07</c:v>
                </c:pt>
                <c:pt idx="389">
                  <c:v>15.07</c:v>
                </c:pt>
                <c:pt idx="390">
                  <c:v>15.07</c:v>
                </c:pt>
                <c:pt idx="391">
                  <c:v>16.260000000000002</c:v>
                </c:pt>
                <c:pt idx="392">
                  <c:v>16.260000000000002</c:v>
                </c:pt>
                <c:pt idx="393">
                  <c:v>17.13</c:v>
                </c:pt>
                <c:pt idx="394">
                  <c:v>17.13</c:v>
                </c:pt>
                <c:pt idx="395">
                  <c:v>15.81</c:v>
                </c:pt>
                <c:pt idx="396">
                  <c:v>16.86</c:v>
                </c:pt>
                <c:pt idx="397">
                  <c:v>16.86</c:v>
                </c:pt>
                <c:pt idx="398">
                  <c:v>17</c:v>
                </c:pt>
                <c:pt idx="399">
                  <c:v>16.11</c:v>
                </c:pt>
                <c:pt idx="400">
                  <c:v>16.11</c:v>
                </c:pt>
                <c:pt idx="401">
                  <c:v>18.14</c:v>
                </c:pt>
                <c:pt idx="402">
                  <c:v>18.14</c:v>
                </c:pt>
                <c:pt idx="403">
                  <c:v>17.399999999999999</c:v>
                </c:pt>
                <c:pt idx="404">
                  <c:v>17.399999999999999</c:v>
                </c:pt>
                <c:pt idx="405">
                  <c:v>21.58</c:v>
                </c:pt>
                <c:pt idx="406">
                  <c:v>21.58</c:v>
                </c:pt>
                <c:pt idx="407">
                  <c:v>18.3</c:v>
                </c:pt>
                <c:pt idx="408">
                  <c:v>18.3</c:v>
                </c:pt>
                <c:pt idx="409">
                  <c:v>18.3</c:v>
                </c:pt>
                <c:pt idx="410">
                  <c:v>16.46</c:v>
                </c:pt>
                <c:pt idx="411">
                  <c:v>16.46</c:v>
                </c:pt>
                <c:pt idx="412">
                  <c:v>18.190000000000001</c:v>
                </c:pt>
                <c:pt idx="413">
                  <c:v>18.190000000000001</c:v>
                </c:pt>
                <c:pt idx="414">
                  <c:v>18.190000000000001</c:v>
                </c:pt>
                <c:pt idx="415">
                  <c:v>16.45</c:v>
                </c:pt>
                <c:pt idx="416">
                  <c:v>16.45</c:v>
                </c:pt>
                <c:pt idx="417">
                  <c:v>16.91</c:v>
                </c:pt>
                <c:pt idx="418">
                  <c:v>16.91</c:v>
                </c:pt>
                <c:pt idx="419">
                  <c:v>16.399999999999999</c:v>
                </c:pt>
                <c:pt idx="420">
                  <c:v>15.81</c:v>
                </c:pt>
                <c:pt idx="421">
                  <c:v>15.81</c:v>
                </c:pt>
                <c:pt idx="422">
                  <c:v>16.53</c:v>
                </c:pt>
                <c:pt idx="423">
                  <c:v>15.51</c:v>
                </c:pt>
                <c:pt idx="424">
                  <c:v>15.51</c:v>
                </c:pt>
                <c:pt idx="425">
                  <c:v>15.3</c:v>
                </c:pt>
                <c:pt idx="426">
                  <c:v>15.3</c:v>
                </c:pt>
                <c:pt idx="427">
                  <c:v>17.309999999999999</c:v>
                </c:pt>
                <c:pt idx="428">
                  <c:v>17.309999999999999</c:v>
                </c:pt>
                <c:pt idx="429">
                  <c:v>17.309999999999999</c:v>
                </c:pt>
                <c:pt idx="430">
                  <c:v>15.07</c:v>
                </c:pt>
                <c:pt idx="431">
                  <c:v>15.07</c:v>
                </c:pt>
                <c:pt idx="432">
                  <c:v>14.97</c:v>
                </c:pt>
                <c:pt idx="433">
                  <c:v>14.97</c:v>
                </c:pt>
                <c:pt idx="434">
                  <c:v>16.989999999999998</c:v>
                </c:pt>
                <c:pt idx="435">
                  <c:v>16.989999999999998</c:v>
                </c:pt>
                <c:pt idx="436">
                  <c:v>19.13</c:v>
                </c:pt>
                <c:pt idx="437">
                  <c:v>19.13</c:v>
                </c:pt>
                <c:pt idx="438">
                  <c:v>19.13</c:v>
                </c:pt>
                <c:pt idx="439">
                  <c:v>23.42</c:v>
                </c:pt>
                <c:pt idx="440">
                  <c:v>23.42</c:v>
                </c:pt>
                <c:pt idx="441">
                  <c:v>18.82</c:v>
                </c:pt>
                <c:pt idx="442">
                  <c:v>18.82</c:v>
                </c:pt>
                <c:pt idx="443">
                  <c:v>18.82</c:v>
                </c:pt>
                <c:pt idx="444">
                  <c:v>15</c:v>
                </c:pt>
                <c:pt idx="445">
                  <c:v>15</c:v>
                </c:pt>
                <c:pt idx="446">
                  <c:v>17.55</c:v>
                </c:pt>
                <c:pt idx="447">
                  <c:v>17.55</c:v>
                </c:pt>
                <c:pt idx="448">
                  <c:v>17.55</c:v>
                </c:pt>
                <c:pt idx="449">
                  <c:v>18.670000000000002</c:v>
                </c:pt>
                <c:pt idx="450">
                  <c:v>18.670000000000002</c:v>
                </c:pt>
                <c:pt idx="451">
                  <c:v>15.96</c:v>
                </c:pt>
                <c:pt idx="452">
                  <c:v>15.96</c:v>
                </c:pt>
                <c:pt idx="453">
                  <c:v>15.96</c:v>
                </c:pt>
                <c:pt idx="454">
                  <c:v>17.97</c:v>
                </c:pt>
                <c:pt idx="455">
                  <c:v>17.97</c:v>
                </c:pt>
                <c:pt idx="456">
                  <c:v>16.059999999999999</c:v>
                </c:pt>
                <c:pt idx="457">
                  <c:v>16.059999999999999</c:v>
                </c:pt>
                <c:pt idx="458">
                  <c:v>16.059999999999999</c:v>
                </c:pt>
                <c:pt idx="459">
                  <c:v>16.809999999999999</c:v>
                </c:pt>
                <c:pt idx="460">
                  <c:v>17.68</c:v>
                </c:pt>
                <c:pt idx="461">
                  <c:v>17.68</c:v>
                </c:pt>
                <c:pt idx="462">
                  <c:v>17.68</c:v>
                </c:pt>
                <c:pt idx="463">
                  <c:v>15.82</c:v>
                </c:pt>
                <c:pt idx="464">
                  <c:v>15.82</c:v>
                </c:pt>
                <c:pt idx="465">
                  <c:v>17.46</c:v>
                </c:pt>
                <c:pt idx="466">
                  <c:v>17.46</c:v>
                </c:pt>
                <c:pt idx="467">
                  <c:v>17.46</c:v>
                </c:pt>
                <c:pt idx="468">
                  <c:v>15.05</c:v>
                </c:pt>
                <c:pt idx="469">
                  <c:v>15.05</c:v>
                </c:pt>
                <c:pt idx="470">
                  <c:v>15.92</c:v>
                </c:pt>
                <c:pt idx="471">
                  <c:v>15.92</c:v>
                </c:pt>
                <c:pt idx="472">
                  <c:v>17.93</c:v>
                </c:pt>
                <c:pt idx="473">
                  <c:v>17.93</c:v>
                </c:pt>
                <c:pt idx="474">
                  <c:v>17.14</c:v>
                </c:pt>
                <c:pt idx="475">
                  <c:v>17.14</c:v>
                </c:pt>
                <c:pt idx="476">
                  <c:v>16.77</c:v>
                </c:pt>
                <c:pt idx="477">
                  <c:v>16.77</c:v>
                </c:pt>
                <c:pt idx="478">
                  <c:v>15.73</c:v>
                </c:pt>
                <c:pt idx="479">
                  <c:v>15.73</c:v>
                </c:pt>
                <c:pt idx="480">
                  <c:v>15.73</c:v>
                </c:pt>
                <c:pt idx="481">
                  <c:v>16.45</c:v>
                </c:pt>
                <c:pt idx="482">
                  <c:v>17.7</c:v>
                </c:pt>
                <c:pt idx="483">
                  <c:v>17.7</c:v>
                </c:pt>
                <c:pt idx="484">
                  <c:v>17.7</c:v>
                </c:pt>
                <c:pt idx="485">
                  <c:v>15.36</c:v>
                </c:pt>
                <c:pt idx="486">
                  <c:v>15.36</c:v>
                </c:pt>
                <c:pt idx="487">
                  <c:v>15.17</c:v>
                </c:pt>
                <c:pt idx="488">
                  <c:v>15.17</c:v>
                </c:pt>
                <c:pt idx="489">
                  <c:v>16.809999999999999</c:v>
                </c:pt>
                <c:pt idx="490">
                  <c:v>16.809999999999999</c:v>
                </c:pt>
                <c:pt idx="491">
                  <c:v>15.25</c:v>
                </c:pt>
                <c:pt idx="492">
                  <c:v>15.25</c:v>
                </c:pt>
                <c:pt idx="493">
                  <c:v>15.25</c:v>
                </c:pt>
                <c:pt idx="494">
                  <c:v>17.420000000000002</c:v>
                </c:pt>
                <c:pt idx="495">
                  <c:v>17.420000000000002</c:v>
                </c:pt>
                <c:pt idx="496">
                  <c:v>16.12</c:v>
                </c:pt>
                <c:pt idx="497">
                  <c:v>16.12</c:v>
                </c:pt>
                <c:pt idx="498">
                  <c:v>16.12</c:v>
                </c:pt>
                <c:pt idx="499">
                  <c:v>15.96</c:v>
                </c:pt>
                <c:pt idx="500">
                  <c:v>18.04</c:v>
                </c:pt>
                <c:pt idx="501">
                  <c:v>18.04</c:v>
                </c:pt>
                <c:pt idx="502">
                  <c:v>18.04</c:v>
                </c:pt>
                <c:pt idx="503">
                  <c:v>15.36</c:v>
                </c:pt>
                <c:pt idx="504">
                  <c:v>15.36</c:v>
                </c:pt>
                <c:pt idx="505">
                  <c:v>16.16</c:v>
                </c:pt>
                <c:pt idx="506">
                  <c:v>16.16</c:v>
                </c:pt>
                <c:pt idx="507">
                  <c:v>17.149999999999999</c:v>
                </c:pt>
                <c:pt idx="508">
                  <c:v>17.149999999999999</c:v>
                </c:pt>
                <c:pt idx="509">
                  <c:v>15.04</c:v>
                </c:pt>
                <c:pt idx="510">
                  <c:v>15.04</c:v>
                </c:pt>
                <c:pt idx="511">
                  <c:v>15.04</c:v>
                </c:pt>
                <c:pt idx="512">
                  <c:v>16.87</c:v>
                </c:pt>
                <c:pt idx="513">
                  <c:v>16.87</c:v>
                </c:pt>
                <c:pt idx="514">
                  <c:v>15.49</c:v>
                </c:pt>
                <c:pt idx="515">
                  <c:v>15.49</c:v>
                </c:pt>
                <c:pt idx="516">
                  <c:v>15.49</c:v>
                </c:pt>
                <c:pt idx="517">
                  <c:v>16.39</c:v>
                </c:pt>
                <c:pt idx="518">
                  <c:v>16.88</c:v>
                </c:pt>
                <c:pt idx="519">
                  <c:v>16.88</c:v>
                </c:pt>
                <c:pt idx="520">
                  <c:v>16.88</c:v>
                </c:pt>
                <c:pt idx="521">
                  <c:v>15.13</c:v>
                </c:pt>
                <c:pt idx="522">
                  <c:v>15.13</c:v>
                </c:pt>
                <c:pt idx="523">
                  <c:v>15.06</c:v>
                </c:pt>
                <c:pt idx="524">
                  <c:v>15.06</c:v>
                </c:pt>
                <c:pt idx="525">
                  <c:v>16.510000000000002</c:v>
                </c:pt>
                <c:pt idx="526">
                  <c:v>16.510000000000002</c:v>
                </c:pt>
                <c:pt idx="527">
                  <c:v>16.16</c:v>
                </c:pt>
                <c:pt idx="528">
                  <c:v>16.16</c:v>
                </c:pt>
                <c:pt idx="529">
                  <c:v>18.07</c:v>
                </c:pt>
                <c:pt idx="530">
                  <c:v>18.07</c:v>
                </c:pt>
                <c:pt idx="531">
                  <c:v>20.059999999999999</c:v>
                </c:pt>
                <c:pt idx="532">
                  <c:v>20.059999999999999</c:v>
                </c:pt>
                <c:pt idx="533">
                  <c:v>20.059999999999999</c:v>
                </c:pt>
                <c:pt idx="534">
                  <c:v>16.77</c:v>
                </c:pt>
                <c:pt idx="535">
                  <c:v>16.77</c:v>
                </c:pt>
                <c:pt idx="536">
                  <c:v>18.809999999999999</c:v>
                </c:pt>
                <c:pt idx="537">
                  <c:v>18.809999999999999</c:v>
                </c:pt>
                <c:pt idx="538">
                  <c:v>18.809999999999999</c:v>
                </c:pt>
                <c:pt idx="539">
                  <c:v>17.690000000000001</c:v>
                </c:pt>
                <c:pt idx="540">
                  <c:v>17.690000000000001</c:v>
                </c:pt>
                <c:pt idx="541">
                  <c:v>17.72</c:v>
                </c:pt>
                <c:pt idx="542">
                  <c:v>17.72</c:v>
                </c:pt>
                <c:pt idx="543">
                  <c:v>17.13</c:v>
                </c:pt>
                <c:pt idx="544">
                  <c:v>17.75</c:v>
                </c:pt>
                <c:pt idx="545">
                  <c:v>17.75</c:v>
                </c:pt>
                <c:pt idx="546">
                  <c:v>16.97</c:v>
                </c:pt>
                <c:pt idx="547">
                  <c:v>17.239999999999998</c:v>
                </c:pt>
                <c:pt idx="548">
                  <c:v>17.239999999999998</c:v>
                </c:pt>
                <c:pt idx="549">
                  <c:v>16.47</c:v>
                </c:pt>
                <c:pt idx="550">
                  <c:v>16.47</c:v>
                </c:pt>
                <c:pt idx="551">
                  <c:v>17.71</c:v>
                </c:pt>
                <c:pt idx="552">
                  <c:v>17.71</c:v>
                </c:pt>
                <c:pt idx="553">
                  <c:v>17.71</c:v>
                </c:pt>
                <c:pt idx="554">
                  <c:v>16.86</c:v>
                </c:pt>
                <c:pt idx="555">
                  <c:v>17.16</c:v>
                </c:pt>
                <c:pt idx="556">
                  <c:v>17.16</c:v>
                </c:pt>
                <c:pt idx="557">
                  <c:v>17.559999999999999</c:v>
                </c:pt>
                <c:pt idx="558">
                  <c:v>16.18</c:v>
                </c:pt>
                <c:pt idx="559">
                  <c:v>16.18</c:v>
                </c:pt>
                <c:pt idx="560">
                  <c:v>16.18</c:v>
                </c:pt>
                <c:pt idx="561">
                  <c:v>16.36</c:v>
                </c:pt>
                <c:pt idx="562">
                  <c:v>18.190000000000001</c:v>
                </c:pt>
                <c:pt idx="563">
                  <c:v>18.190000000000001</c:v>
                </c:pt>
                <c:pt idx="564">
                  <c:v>18.190000000000001</c:v>
                </c:pt>
                <c:pt idx="565">
                  <c:v>17.149999999999999</c:v>
                </c:pt>
                <c:pt idx="566">
                  <c:v>17.149999999999999</c:v>
                </c:pt>
                <c:pt idx="567">
                  <c:v>17</c:v>
                </c:pt>
                <c:pt idx="568">
                  <c:v>17</c:v>
                </c:pt>
                <c:pt idx="569">
                  <c:v>16.18</c:v>
                </c:pt>
                <c:pt idx="570">
                  <c:v>16.399999999999999</c:v>
                </c:pt>
                <c:pt idx="571">
                  <c:v>16.399999999999999</c:v>
                </c:pt>
                <c:pt idx="572">
                  <c:v>18.600000000000001</c:v>
                </c:pt>
                <c:pt idx="573">
                  <c:v>18.600000000000001</c:v>
                </c:pt>
                <c:pt idx="574">
                  <c:v>15.97</c:v>
                </c:pt>
                <c:pt idx="575">
                  <c:v>15.97</c:v>
                </c:pt>
                <c:pt idx="576">
                  <c:v>15.97</c:v>
                </c:pt>
                <c:pt idx="577">
                  <c:v>16.75</c:v>
                </c:pt>
                <c:pt idx="578">
                  <c:v>16.27</c:v>
                </c:pt>
                <c:pt idx="579">
                  <c:v>16.27</c:v>
                </c:pt>
                <c:pt idx="580">
                  <c:v>15.25</c:v>
                </c:pt>
                <c:pt idx="581">
                  <c:v>17.63</c:v>
                </c:pt>
                <c:pt idx="582">
                  <c:v>17.63</c:v>
                </c:pt>
                <c:pt idx="583">
                  <c:v>17.63</c:v>
                </c:pt>
                <c:pt idx="584">
                  <c:v>16.62</c:v>
                </c:pt>
                <c:pt idx="585">
                  <c:v>16.93</c:v>
                </c:pt>
                <c:pt idx="586">
                  <c:v>16.93</c:v>
                </c:pt>
                <c:pt idx="587">
                  <c:v>17.34</c:v>
                </c:pt>
                <c:pt idx="588">
                  <c:v>16.579999999999998</c:v>
                </c:pt>
                <c:pt idx="589">
                  <c:v>16.579999999999998</c:v>
                </c:pt>
                <c:pt idx="590">
                  <c:v>17.46</c:v>
                </c:pt>
                <c:pt idx="591">
                  <c:v>17.95</c:v>
                </c:pt>
                <c:pt idx="592">
                  <c:v>17.95</c:v>
                </c:pt>
                <c:pt idx="593">
                  <c:v>17.95</c:v>
                </c:pt>
                <c:pt idx="594">
                  <c:v>17.920000000000002</c:v>
                </c:pt>
                <c:pt idx="595">
                  <c:v>16.920000000000002</c:v>
                </c:pt>
                <c:pt idx="596">
                  <c:v>16.920000000000002</c:v>
                </c:pt>
                <c:pt idx="597">
                  <c:v>16.920000000000002</c:v>
                </c:pt>
                <c:pt idx="598">
                  <c:v>17</c:v>
                </c:pt>
                <c:pt idx="599">
                  <c:v>17.39</c:v>
                </c:pt>
                <c:pt idx="600">
                  <c:v>17.39</c:v>
                </c:pt>
                <c:pt idx="601">
                  <c:v>17.16</c:v>
                </c:pt>
                <c:pt idx="602">
                  <c:v>16.82</c:v>
                </c:pt>
                <c:pt idx="603">
                  <c:v>16.82</c:v>
                </c:pt>
                <c:pt idx="604">
                  <c:v>17.91</c:v>
                </c:pt>
                <c:pt idx="605">
                  <c:v>16.84</c:v>
                </c:pt>
                <c:pt idx="606">
                  <c:v>16.84</c:v>
                </c:pt>
                <c:pt idx="607">
                  <c:v>17.579999999999998</c:v>
                </c:pt>
                <c:pt idx="608">
                  <c:v>17.13</c:v>
                </c:pt>
                <c:pt idx="609">
                  <c:v>17.13</c:v>
                </c:pt>
                <c:pt idx="610">
                  <c:v>15.96</c:v>
                </c:pt>
                <c:pt idx="611">
                  <c:v>16.920000000000002</c:v>
                </c:pt>
                <c:pt idx="612">
                  <c:v>16.920000000000002</c:v>
                </c:pt>
                <c:pt idx="613">
                  <c:v>16.71</c:v>
                </c:pt>
                <c:pt idx="614">
                  <c:v>15.25</c:v>
                </c:pt>
                <c:pt idx="615">
                  <c:v>15.25</c:v>
                </c:pt>
                <c:pt idx="616">
                  <c:v>15.25</c:v>
                </c:pt>
                <c:pt idx="617">
                  <c:v>17.77</c:v>
                </c:pt>
                <c:pt idx="618">
                  <c:v>17.77</c:v>
                </c:pt>
                <c:pt idx="619">
                  <c:v>16.96</c:v>
                </c:pt>
                <c:pt idx="620">
                  <c:v>16.96</c:v>
                </c:pt>
                <c:pt idx="621">
                  <c:v>16.79</c:v>
                </c:pt>
                <c:pt idx="622">
                  <c:v>15.71</c:v>
                </c:pt>
                <c:pt idx="623">
                  <c:v>15.71</c:v>
                </c:pt>
                <c:pt idx="624">
                  <c:v>15.71</c:v>
                </c:pt>
                <c:pt idx="625">
                  <c:v>16.84</c:v>
                </c:pt>
                <c:pt idx="626">
                  <c:v>16.84</c:v>
                </c:pt>
                <c:pt idx="627">
                  <c:v>16.88</c:v>
                </c:pt>
                <c:pt idx="628">
                  <c:v>16.88</c:v>
                </c:pt>
                <c:pt idx="629">
                  <c:v>16.59</c:v>
                </c:pt>
                <c:pt idx="630">
                  <c:v>15.11</c:v>
                </c:pt>
                <c:pt idx="631">
                  <c:v>15.11</c:v>
                </c:pt>
                <c:pt idx="632">
                  <c:v>15.11</c:v>
                </c:pt>
                <c:pt idx="633">
                  <c:v>15.2</c:v>
                </c:pt>
                <c:pt idx="634">
                  <c:v>16.57</c:v>
                </c:pt>
                <c:pt idx="635">
                  <c:v>16.57</c:v>
                </c:pt>
                <c:pt idx="636">
                  <c:v>16.57</c:v>
                </c:pt>
                <c:pt idx="637">
                  <c:v>16.600000000000001</c:v>
                </c:pt>
                <c:pt idx="638">
                  <c:v>15.6</c:v>
                </c:pt>
                <c:pt idx="639">
                  <c:v>15.6</c:v>
                </c:pt>
                <c:pt idx="640">
                  <c:v>15.06</c:v>
                </c:pt>
                <c:pt idx="641">
                  <c:v>15.06</c:v>
                </c:pt>
                <c:pt idx="642">
                  <c:v>15.96</c:v>
                </c:pt>
                <c:pt idx="643">
                  <c:v>15.96</c:v>
                </c:pt>
                <c:pt idx="644">
                  <c:v>16.59</c:v>
                </c:pt>
                <c:pt idx="645">
                  <c:v>16.59</c:v>
                </c:pt>
                <c:pt idx="646">
                  <c:v>16.27</c:v>
                </c:pt>
                <c:pt idx="647">
                  <c:v>16.27</c:v>
                </c:pt>
                <c:pt idx="648">
                  <c:v>15.77</c:v>
                </c:pt>
                <c:pt idx="649">
                  <c:v>14.95</c:v>
                </c:pt>
                <c:pt idx="650">
                  <c:v>14.95</c:v>
                </c:pt>
                <c:pt idx="651">
                  <c:v>14.95</c:v>
                </c:pt>
                <c:pt idx="652">
                  <c:v>16.12</c:v>
                </c:pt>
                <c:pt idx="653">
                  <c:v>16.12</c:v>
                </c:pt>
                <c:pt idx="654">
                  <c:v>14.96</c:v>
                </c:pt>
                <c:pt idx="655">
                  <c:v>14.96</c:v>
                </c:pt>
                <c:pt idx="656">
                  <c:v>14.96</c:v>
                </c:pt>
                <c:pt idx="657">
                  <c:v>15.79</c:v>
                </c:pt>
                <c:pt idx="658">
                  <c:v>14.97</c:v>
                </c:pt>
                <c:pt idx="659">
                  <c:v>14.97</c:v>
                </c:pt>
                <c:pt idx="660">
                  <c:v>15.03</c:v>
                </c:pt>
                <c:pt idx="661">
                  <c:v>15.52</c:v>
                </c:pt>
                <c:pt idx="662">
                  <c:v>15.52</c:v>
                </c:pt>
                <c:pt idx="663">
                  <c:v>14.86</c:v>
                </c:pt>
                <c:pt idx="664">
                  <c:v>15.2</c:v>
                </c:pt>
                <c:pt idx="665">
                  <c:v>15.2</c:v>
                </c:pt>
                <c:pt idx="666">
                  <c:v>15.37</c:v>
                </c:pt>
                <c:pt idx="667">
                  <c:v>15.29</c:v>
                </c:pt>
                <c:pt idx="668">
                  <c:v>15.29</c:v>
                </c:pt>
                <c:pt idx="669">
                  <c:v>14.82</c:v>
                </c:pt>
                <c:pt idx="670">
                  <c:v>14.98</c:v>
                </c:pt>
                <c:pt idx="671">
                  <c:v>14.98</c:v>
                </c:pt>
                <c:pt idx="672">
                  <c:v>14.84</c:v>
                </c:pt>
                <c:pt idx="673">
                  <c:v>16.649999999999999</c:v>
                </c:pt>
                <c:pt idx="674">
                  <c:v>16.649999999999999</c:v>
                </c:pt>
                <c:pt idx="675">
                  <c:v>16.649999999999999</c:v>
                </c:pt>
                <c:pt idx="676">
                  <c:v>15.12</c:v>
                </c:pt>
                <c:pt idx="677">
                  <c:v>15.12</c:v>
                </c:pt>
                <c:pt idx="678">
                  <c:v>15.2</c:v>
                </c:pt>
                <c:pt idx="679">
                  <c:v>15.2</c:v>
                </c:pt>
                <c:pt idx="680">
                  <c:v>16.190000000000001</c:v>
                </c:pt>
                <c:pt idx="681">
                  <c:v>16.190000000000001</c:v>
                </c:pt>
                <c:pt idx="682">
                  <c:v>16.13</c:v>
                </c:pt>
                <c:pt idx="683">
                  <c:v>16.13</c:v>
                </c:pt>
                <c:pt idx="684">
                  <c:v>18.829999999999998</c:v>
                </c:pt>
                <c:pt idx="685">
                  <c:v>18.829999999999998</c:v>
                </c:pt>
                <c:pt idx="686">
                  <c:v>15.2</c:v>
                </c:pt>
                <c:pt idx="687">
                  <c:v>15.2</c:v>
                </c:pt>
                <c:pt idx="688">
                  <c:v>15.2</c:v>
                </c:pt>
                <c:pt idx="689">
                  <c:v>14.82</c:v>
                </c:pt>
                <c:pt idx="690">
                  <c:v>15.14</c:v>
                </c:pt>
                <c:pt idx="691">
                  <c:v>15.14</c:v>
                </c:pt>
                <c:pt idx="692">
                  <c:v>15.13</c:v>
                </c:pt>
                <c:pt idx="693">
                  <c:v>15.39</c:v>
                </c:pt>
                <c:pt idx="694">
                  <c:v>15.39</c:v>
                </c:pt>
                <c:pt idx="695">
                  <c:v>15.11</c:v>
                </c:pt>
                <c:pt idx="696">
                  <c:v>15.54</c:v>
                </c:pt>
                <c:pt idx="697">
                  <c:v>15.54</c:v>
                </c:pt>
                <c:pt idx="698">
                  <c:v>15.15</c:v>
                </c:pt>
                <c:pt idx="699">
                  <c:v>16.91</c:v>
                </c:pt>
                <c:pt idx="700">
                  <c:v>16.91</c:v>
                </c:pt>
                <c:pt idx="701">
                  <c:v>16.91</c:v>
                </c:pt>
                <c:pt idx="702">
                  <c:v>20.36</c:v>
                </c:pt>
                <c:pt idx="703">
                  <c:v>20.36</c:v>
                </c:pt>
                <c:pt idx="704">
                  <c:v>19.98</c:v>
                </c:pt>
                <c:pt idx="705">
                  <c:v>19.98</c:v>
                </c:pt>
                <c:pt idx="706">
                  <c:v>18.489999999999998</c:v>
                </c:pt>
                <c:pt idx="707">
                  <c:v>18.489999999999998</c:v>
                </c:pt>
                <c:pt idx="708">
                  <c:v>19.149999999999999</c:v>
                </c:pt>
                <c:pt idx="709">
                  <c:v>19.149999999999999</c:v>
                </c:pt>
                <c:pt idx="710">
                  <c:v>18.23</c:v>
                </c:pt>
                <c:pt idx="711">
                  <c:v>17.420000000000002</c:v>
                </c:pt>
                <c:pt idx="712">
                  <c:v>17.420000000000002</c:v>
                </c:pt>
                <c:pt idx="713">
                  <c:v>17.420000000000002</c:v>
                </c:pt>
                <c:pt idx="714">
                  <c:v>16.899999999999999</c:v>
                </c:pt>
                <c:pt idx="715">
                  <c:v>18.3</c:v>
                </c:pt>
                <c:pt idx="716">
                  <c:v>18.3</c:v>
                </c:pt>
                <c:pt idx="717">
                  <c:v>17.28</c:v>
                </c:pt>
                <c:pt idx="718">
                  <c:v>17.27</c:v>
                </c:pt>
                <c:pt idx="719">
                  <c:v>17.27</c:v>
                </c:pt>
                <c:pt idx="720">
                  <c:v>15.27</c:v>
                </c:pt>
                <c:pt idx="721">
                  <c:v>15.27</c:v>
                </c:pt>
                <c:pt idx="722">
                  <c:v>15.34</c:v>
                </c:pt>
                <c:pt idx="723">
                  <c:v>15.34</c:v>
                </c:pt>
                <c:pt idx="724">
                  <c:v>15.93</c:v>
                </c:pt>
                <c:pt idx="725">
                  <c:v>12.87</c:v>
                </c:pt>
                <c:pt idx="726">
                  <c:v>12.87</c:v>
                </c:pt>
                <c:pt idx="727">
                  <c:v>12.87</c:v>
                </c:pt>
                <c:pt idx="728">
                  <c:v>12.58</c:v>
                </c:pt>
                <c:pt idx="729">
                  <c:v>12.5</c:v>
                </c:pt>
                <c:pt idx="730">
                  <c:v>12.5</c:v>
                </c:pt>
                <c:pt idx="731">
                  <c:v>15.18</c:v>
                </c:pt>
                <c:pt idx="732">
                  <c:v>15.18</c:v>
                </c:pt>
                <c:pt idx="733">
                  <c:v>20.59</c:v>
                </c:pt>
                <c:pt idx="734">
                  <c:v>20.59</c:v>
                </c:pt>
                <c:pt idx="735">
                  <c:v>20.59</c:v>
                </c:pt>
                <c:pt idx="736">
                  <c:v>18.170000000000002</c:v>
                </c:pt>
                <c:pt idx="737">
                  <c:v>18.170000000000002</c:v>
                </c:pt>
                <c:pt idx="738">
                  <c:v>21.1</c:v>
                </c:pt>
                <c:pt idx="739">
                  <c:v>21.1</c:v>
                </c:pt>
                <c:pt idx="740">
                  <c:v>21.1</c:v>
                </c:pt>
                <c:pt idx="741">
                  <c:v>20.81</c:v>
                </c:pt>
                <c:pt idx="742">
                  <c:v>23.82</c:v>
                </c:pt>
                <c:pt idx="743">
                  <c:v>23.82</c:v>
                </c:pt>
                <c:pt idx="744">
                  <c:v>23.82</c:v>
                </c:pt>
                <c:pt idx="745">
                  <c:v>23.81</c:v>
                </c:pt>
                <c:pt idx="746">
                  <c:v>23.67</c:v>
                </c:pt>
                <c:pt idx="747">
                  <c:v>23.67</c:v>
                </c:pt>
                <c:pt idx="748">
                  <c:v>26.35</c:v>
                </c:pt>
                <c:pt idx="749">
                  <c:v>26.35</c:v>
                </c:pt>
                <c:pt idx="750">
                  <c:v>23.51</c:v>
                </c:pt>
                <c:pt idx="751">
                  <c:v>23.51</c:v>
                </c:pt>
                <c:pt idx="752">
                  <c:v>23.51</c:v>
                </c:pt>
                <c:pt idx="753">
                  <c:v>22</c:v>
                </c:pt>
                <c:pt idx="754">
                  <c:v>22</c:v>
                </c:pt>
                <c:pt idx="755">
                  <c:v>24.1</c:v>
                </c:pt>
                <c:pt idx="756">
                  <c:v>24.1</c:v>
                </c:pt>
                <c:pt idx="757">
                  <c:v>24.1</c:v>
                </c:pt>
                <c:pt idx="758">
                  <c:v>23.21</c:v>
                </c:pt>
                <c:pt idx="759">
                  <c:v>22.1</c:v>
                </c:pt>
                <c:pt idx="760">
                  <c:v>22.1</c:v>
                </c:pt>
                <c:pt idx="761">
                  <c:v>22.1</c:v>
                </c:pt>
                <c:pt idx="762">
                  <c:v>20.58</c:v>
                </c:pt>
                <c:pt idx="763">
                  <c:v>20.58</c:v>
                </c:pt>
                <c:pt idx="764">
                  <c:v>19.850000000000001</c:v>
                </c:pt>
                <c:pt idx="765">
                  <c:v>20.27</c:v>
                </c:pt>
                <c:pt idx="766">
                  <c:v>21.38</c:v>
                </c:pt>
                <c:pt idx="767">
                  <c:v>21.38</c:v>
                </c:pt>
                <c:pt idx="768">
                  <c:v>19.670000000000002</c:v>
                </c:pt>
                <c:pt idx="769">
                  <c:v>20.14</c:v>
                </c:pt>
                <c:pt idx="770">
                  <c:v>20.14</c:v>
                </c:pt>
                <c:pt idx="771">
                  <c:v>19.95</c:v>
                </c:pt>
                <c:pt idx="772">
                  <c:v>19.21</c:v>
                </c:pt>
                <c:pt idx="773">
                  <c:v>19.21</c:v>
                </c:pt>
                <c:pt idx="774">
                  <c:v>19.21</c:v>
                </c:pt>
                <c:pt idx="775">
                  <c:v>18.77</c:v>
                </c:pt>
                <c:pt idx="776">
                  <c:v>23.52</c:v>
                </c:pt>
                <c:pt idx="777">
                  <c:v>23.52</c:v>
                </c:pt>
                <c:pt idx="778">
                  <c:v>23.52</c:v>
                </c:pt>
                <c:pt idx="779">
                  <c:v>21.61</c:v>
                </c:pt>
                <c:pt idx="780">
                  <c:v>21.61</c:v>
                </c:pt>
                <c:pt idx="781">
                  <c:v>19.940000000000001</c:v>
                </c:pt>
                <c:pt idx="782">
                  <c:v>19.940000000000001</c:v>
                </c:pt>
                <c:pt idx="783">
                  <c:v>19.940000000000001</c:v>
                </c:pt>
                <c:pt idx="784">
                  <c:v>21.59</c:v>
                </c:pt>
                <c:pt idx="785">
                  <c:v>21.59</c:v>
                </c:pt>
                <c:pt idx="786">
                  <c:v>21.08</c:v>
                </c:pt>
                <c:pt idx="787">
                  <c:v>21.08</c:v>
                </c:pt>
                <c:pt idx="788">
                  <c:v>20.07</c:v>
                </c:pt>
                <c:pt idx="789">
                  <c:v>20.07</c:v>
                </c:pt>
                <c:pt idx="790">
                  <c:v>21.47</c:v>
                </c:pt>
                <c:pt idx="791">
                  <c:v>21.47</c:v>
                </c:pt>
                <c:pt idx="792">
                  <c:v>21.47</c:v>
                </c:pt>
                <c:pt idx="793">
                  <c:v>20.149999999999999</c:v>
                </c:pt>
                <c:pt idx="794">
                  <c:v>20.149999999999999</c:v>
                </c:pt>
                <c:pt idx="795">
                  <c:v>19.22</c:v>
                </c:pt>
                <c:pt idx="796">
                  <c:v>19.22</c:v>
                </c:pt>
                <c:pt idx="797">
                  <c:v>19.579999999999998</c:v>
                </c:pt>
                <c:pt idx="798">
                  <c:v>20.16</c:v>
                </c:pt>
                <c:pt idx="799">
                  <c:v>20.16</c:v>
                </c:pt>
                <c:pt idx="800">
                  <c:v>20.54</c:v>
                </c:pt>
                <c:pt idx="801">
                  <c:v>18.82</c:v>
                </c:pt>
                <c:pt idx="802">
                  <c:v>18.82</c:v>
                </c:pt>
                <c:pt idx="803">
                  <c:v>18.82</c:v>
                </c:pt>
                <c:pt idx="804">
                  <c:v>20.04</c:v>
                </c:pt>
                <c:pt idx="805">
                  <c:v>20.04</c:v>
                </c:pt>
                <c:pt idx="806">
                  <c:v>20.48</c:v>
                </c:pt>
                <c:pt idx="807">
                  <c:v>20.48</c:v>
                </c:pt>
                <c:pt idx="808">
                  <c:v>20.329999999999998</c:v>
                </c:pt>
                <c:pt idx="809">
                  <c:v>20.5</c:v>
                </c:pt>
                <c:pt idx="810">
                  <c:v>20.5</c:v>
                </c:pt>
                <c:pt idx="811">
                  <c:v>19.82</c:v>
                </c:pt>
                <c:pt idx="812">
                  <c:v>20.34</c:v>
                </c:pt>
                <c:pt idx="813">
                  <c:v>20.34</c:v>
                </c:pt>
                <c:pt idx="814">
                  <c:v>19.63</c:v>
                </c:pt>
                <c:pt idx="815">
                  <c:v>19.86</c:v>
                </c:pt>
                <c:pt idx="816">
                  <c:v>19.86</c:v>
                </c:pt>
                <c:pt idx="817">
                  <c:v>19.78</c:v>
                </c:pt>
                <c:pt idx="818">
                  <c:v>18.71</c:v>
                </c:pt>
                <c:pt idx="819">
                  <c:v>18.71</c:v>
                </c:pt>
                <c:pt idx="820">
                  <c:v>18.71</c:v>
                </c:pt>
                <c:pt idx="821">
                  <c:v>19.09</c:v>
                </c:pt>
                <c:pt idx="822">
                  <c:v>18.52</c:v>
                </c:pt>
                <c:pt idx="823">
                  <c:v>18.52</c:v>
                </c:pt>
                <c:pt idx="824">
                  <c:v>24.35</c:v>
                </c:pt>
                <c:pt idx="825">
                  <c:v>24.35</c:v>
                </c:pt>
                <c:pt idx="826">
                  <c:v>20.78</c:v>
                </c:pt>
                <c:pt idx="827">
                  <c:v>20.78</c:v>
                </c:pt>
                <c:pt idx="828">
                  <c:v>20.78</c:v>
                </c:pt>
                <c:pt idx="829">
                  <c:v>20.8</c:v>
                </c:pt>
                <c:pt idx="830">
                  <c:v>20.83</c:v>
                </c:pt>
                <c:pt idx="831">
                  <c:v>20.83</c:v>
                </c:pt>
                <c:pt idx="832">
                  <c:v>18.53</c:v>
                </c:pt>
                <c:pt idx="833">
                  <c:v>18.53</c:v>
                </c:pt>
                <c:pt idx="834">
                  <c:v>20.3</c:v>
                </c:pt>
                <c:pt idx="835">
                  <c:v>20.3</c:v>
                </c:pt>
                <c:pt idx="836">
                  <c:v>20.3</c:v>
                </c:pt>
                <c:pt idx="837">
                  <c:v>22.13</c:v>
                </c:pt>
                <c:pt idx="838">
                  <c:v>22.13</c:v>
                </c:pt>
                <c:pt idx="839">
                  <c:v>17.64</c:v>
                </c:pt>
                <c:pt idx="840">
                  <c:v>17.64</c:v>
                </c:pt>
                <c:pt idx="841">
                  <c:v>17.64</c:v>
                </c:pt>
                <c:pt idx="842">
                  <c:v>19.22</c:v>
                </c:pt>
                <c:pt idx="843">
                  <c:v>19.22</c:v>
                </c:pt>
                <c:pt idx="844">
                  <c:v>20.58</c:v>
                </c:pt>
                <c:pt idx="845">
                  <c:v>20.58</c:v>
                </c:pt>
                <c:pt idx="846">
                  <c:v>20.58</c:v>
                </c:pt>
                <c:pt idx="847">
                  <c:v>20.03</c:v>
                </c:pt>
                <c:pt idx="848">
                  <c:v>20.440000000000001</c:v>
                </c:pt>
                <c:pt idx="849">
                  <c:v>20.440000000000001</c:v>
                </c:pt>
                <c:pt idx="850">
                  <c:v>21.35</c:v>
                </c:pt>
                <c:pt idx="851">
                  <c:v>17.8</c:v>
                </c:pt>
                <c:pt idx="852">
                  <c:v>17.8</c:v>
                </c:pt>
                <c:pt idx="853">
                  <c:v>17.8</c:v>
                </c:pt>
                <c:pt idx="854">
                  <c:v>17.87</c:v>
                </c:pt>
                <c:pt idx="855">
                  <c:v>15.49</c:v>
                </c:pt>
                <c:pt idx="856">
                  <c:v>15.49</c:v>
                </c:pt>
                <c:pt idx="857">
                  <c:v>15.49</c:v>
                </c:pt>
                <c:pt idx="858">
                  <c:v>15.71</c:v>
                </c:pt>
                <c:pt idx="859">
                  <c:v>17.22</c:v>
                </c:pt>
                <c:pt idx="860">
                  <c:v>17.22</c:v>
                </c:pt>
                <c:pt idx="861">
                  <c:v>17.22</c:v>
                </c:pt>
                <c:pt idx="862">
                  <c:v>15.13</c:v>
                </c:pt>
                <c:pt idx="863">
                  <c:v>15.13</c:v>
                </c:pt>
                <c:pt idx="864">
                  <c:v>15.86</c:v>
                </c:pt>
                <c:pt idx="865">
                  <c:v>15.86</c:v>
                </c:pt>
                <c:pt idx="866">
                  <c:v>20.66</c:v>
                </c:pt>
                <c:pt idx="867">
                  <c:v>20.66</c:v>
                </c:pt>
                <c:pt idx="868">
                  <c:v>21.42</c:v>
                </c:pt>
                <c:pt idx="869">
                  <c:v>21.42</c:v>
                </c:pt>
                <c:pt idx="870">
                  <c:v>21.52</c:v>
                </c:pt>
                <c:pt idx="871">
                  <c:v>21.32</c:v>
                </c:pt>
                <c:pt idx="872">
                  <c:v>21.32</c:v>
                </c:pt>
                <c:pt idx="873">
                  <c:v>21.26</c:v>
                </c:pt>
                <c:pt idx="874">
                  <c:v>20.18</c:v>
                </c:pt>
                <c:pt idx="875">
                  <c:v>20.18</c:v>
                </c:pt>
                <c:pt idx="876">
                  <c:v>21.15</c:v>
                </c:pt>
                <c:pt idx="877">
                  <c:v>17.670000000000002</c:v>
                </c:pt>
                <c:pt idx="878">
                  <c:v>17.670000000000002</c:v>
                </c:pt>
                <c:pt idx="879">
                  <c:v>17.670000000000002</c:v>
                </c:pt>
                <c:pt idx="880">
                  <c:v>17.940000000000001</c:v>
                </c:pt>
                <c:pt idx="881">
                  <c:v>20.75</c:v>
                </c:pt>
                <c:pt idx="882">
                  <c:v>20.75</c:v>
                </c:pt>
                <c:pt idx="883">
                  <c:v>20.75</c:v>
                </c:pt>
                <c:pt idx="884">
                  <c:v>21.67</c:v>
                </c:pt>
                <c:pt idx="885">
                  <c:v>21.34</c:v>
                </c:pt>
                <c:pt idx="886">
                  <c:v>21.34</c:v>
                </c:pt>
                <c:pt idx="887">
                  <c:v>20.68</c:v>
                </c:pt>
                <c:pt idx="888">
                  <c:v>17.37</c:v>
                </c:pt>
                <c:pt idx="889">
                  <c:v>17.37</c:v>
                </c:pt>
                <c:pt idx="890">
                  <c:v>17.37</c:v>
                </c:pt>
                <c:pt idx="891">
                  <c:v>19.16</c:v>
                </c:pt>
                <c:pt idx="892">
                  <c:v>19.16</c:v>
                </c:pt>
                <c:pt idx="893">
                  <c:v>16.95</c:v>
                </c:pt>
                <c:pt idx="894">
                  <c:v>16.95</c:v>
                </c:pt>
                <c:pt idx="895">
                  <c:v>16.95</c:v>
                </c:pt>
                <c:pt idx="896">
                  <c:v>16.95</c:v>
                </c:pt>
                <c:pt idx="897">
                  <c:v>16.04</c:v>
                </c:pt>
                <c:pt idx="898">
                  <c:v>16.04</c:v>
                </c:pt>
                <c:pt idx="899">
                  <c:v>15.54</c:v>
                </c:pt>
                <c:pt idx="900">
                  <c:v>15.54</c:v>
                </c:pt>
                <c:pt idx="901">
                  <c:v>17.63</c:v>
                </c:pt>
                <c:pt idx="902">
                  <c:v>17.63</c:v>
                </c:pt>
                <c:pt idx="903">
                  <c:v>17.63</c:v>
                </c:pt>
                <c:pt idx="904">
                  <c:v>15.59</c:v>
                </c:pt>
                <c:pt idx="905">
                  <c:v>15.59</c:v>
                </c:pt>
                <c:pt idx="906">
                  <c:v>16.899999999999999</c:v>
                </c:pt>
                <c:pt idx="907">
                  <c:v>16.899999999999999</c:v>
                </c:pt>
                <c:pt idx="908">
                  <c:v>16.899999999999999</c:v>
                </c:pt>
                <c:pt idx="909">
                  <c:v>16.3</c:v>
                </c:pt>
                <c:pt idx="910">
                  <c:v>16.36</c:v>
                </c:pt>
                <c:pt idx="911">
                  <c:v>16.36</c:v>
                </c:pt>
                <c:pt idx="912">
                  <c:v>17.27</c:v>
                </c:pt>
                <c:pt idx="913">
                  <c:v>16.16</c:v>
                </c:pt>
                <c:pt idx="914">
                  <c:v>16.16</c:v>
                </c:pt>
                <c:pt idx="915">
                  <c:v>16.53</c:v>
                </c:pt>
                <c:pt idx="916">
                  <c:v>16.37</c:v>
                </c:pt>
                <c:pt idx="917">
                  <c:v>16.37</c:v>
                </c:pt>
                <c:pt idx="918">
                  <c:v>15.31</c:v>
                </c:pt>
                <c:pt idx="919">
                  <c:v>15.31</c:v>
                </c:pt>
                <c:pt idx="920">
                  <c:v>18.43</c:v>
                </c:pt>
                <c:pt idx="921">
                  <c:v>18.43</c:v>
                </c:pt>
                <c:pt idx="922">
                  <c:v>18.43</c:v>
                </c:pt>
                <c:pt idx="923">
                  <c:v>23.17</c:v>
                </c:pt>
                <c:pt idx="924">
                  <c:v>23.17</c:v>
                </c:pt>
                <c:pt idx="925">
                  <c:v>21.26</c:v>
                </c:pt>
                <c:pt idx="926">
                  <c:v>21.26</c:v>
                </c:pt>
                <c:pt idx="927">
                  <c:v>21.26</c:v>
                </c:pt>
                <c:pt idx="928">
                  <c:v>18.690000000000001</c:v>
                </c:pt>
                <c:pt idx="929">
                  <c:v>18.690000000000001</c:v>
                </c:pt>
                <c:pt idx="930">
                  <c:v>21.31</c:v>
                </c:pt>
                <c:pt idx="931">
                  <c:v>21.31</c:v>
                </c:pt>
                <c:pt idx="932">
                  <c:v>21.31</c:v>
                </c:pt>
                <c:pt idx="933">
                  <c:v>19.63</c:v>
                </c:pt>
                <c:pt idx="934">
                  <c:v>19.63</c:v>
                </c:pt>
                <c:pt idx="935">
                  <c:v>17.2</c:v>
                </c:pt>
                <c:pt idx="936">
                  <c:v>17.2</c:v>
                </c:pt>
                <c:pt idx="937">
                  <c:v>17.2</c:v>
                </c:pt>
                <c:pt idx="938">
                  <c:v>17.25</c:v>
                </c:pt>
                <c:pt idx="939">
                  <c:v>17.61</c:v>
                </c:pt>
                <c:pt idx="940">
                  <c:v>17.61</c:v>
                </c:pt>
                <c:pt idx="941">
                  <c:v>17.09</c:v>
                </c:pt>
                <c:pt idx="942">
                  <c:v>17.47</c:v>
                </c:pt>
                <c:pt idx="943">
                  <c:v>17.47</c:v>
                </c:pt>
                <c:pt idx="944">
                  <c:v>17.079999999999998</c:v>
                </c:pt>
                <c:pt idx="945">
                  <c:v>17.93</c:v>
                </c:pt>
                <c:pt idx="946">
                  <c:v>17.93</c:v>
                </c:pt>
                <c:pt idx="947">
                  <c:v>17.05</c:v>
                </c:pt>
                <c:pt idx="948">
                  <c:v>17.52</c:v>
                </c:pt>
                <c:pt idx="949">
                  <c:v>16.829999999999998</c:v>
                </c:pt>
                <c:pt idx="950">
                  <c:v>17.88</c:v>
                </c:pt>
                <c:pt idx="951">
                  <c:v>17.88</c:v>
                </c:pt>
                <c:pt idx="952">
                  <c:v>15.46</c:v>
                </c:pt>
                <c:pt idx="953">
                  <c:v>15.46</c:v>
                </c:pt>
                <c:pt idx="954">
                  <c:v>15.44</c:v>
                </c:pt>
                <c:pt idx="955">
                  <c:v>15.44</c:v>
                </c:pt>
                <c:pt idx="956">
                  <c:v>17.809999999999999</c:v>
                </c:pt>
                <c:pt idx="957">
                  <c:v>17.809999999999999</c:v>
                </c:pt>
                <c:pt idx="958">
                  <c:v>15.83</c:v>
                </c:pt>
                <c:pt idx="959">
                  <c:v>15.83</c:v>
                </c:pt>
                <c:pt idx="960">
                  <c:v>15.83</c:v>
                </c:pt>
                <c:pt idx="961">
                  <c:v>15.59</c:v>
                </c:pt>
                <c:pt idx="962">
                  <c:v>16.399999999999999</c:v>
                </c:pt>
                <c:pt idx="963">
                  <c:v>16.399999999999999</c:v>
                </c:pt>
                <c:pt idx="964">
                  <c:v>15.38</c:v>
                </c:pt>
                <c:pt idx="965">
                  <c:v>16.62</c:v>
                </c:pt>
                <c:pt idx="966">
                  <c:v>16.62</c:v>
                </c:pt>
                <c:pt idx="967">
                  <c:v>15.33</c:v>
                </c:pt>
                <c:pt idx="968">
                  <c:v>15.01</c:v>
                </c:pt>
                <c:pt idx="969">
                  <c:v>15.01</c:v>
                </c:pt>
                <c:pt idx="970">
                  <c:v>17.73</c:v>
                </c:pt>
                <c:pt idx="971">
                  <c:v>17.73</c:v>
                </c:pt>
                <c:pt idx="972">
                  <c:v>16</c:v>
                </c:pt>
                <c:pt idx="973">
                  <c:v>16</c:v>
                </c:pt>
                <c:pt idx="974">
                  <c:v>16</c:v>
                </c:pt>
                <c:pt idx="975">
                  <c:v>16.82</c:v>
                </c:pt>
                <c:pt idx="976">
                  <c:v>18.14</c:v>
                </c:pt>
                <c:pt idx="977">
                  <c:v>18.14</c:v>
                </c:pt>
                <c:pt idx="978">
                  <c:v>18.14</c:v>
                </c:pt>
                <c:pt idx="979">
                  <c:v>16.84</c:v>
                </c:pt>
                <c:pt idx="980">
                  <c:v>16.84</c:v>
                </c:pt>
                <c:pt idx="981">
                  <c:v>18.12</c:v>
                </c:pt>
                <c:pt idx="982">
                  <c:v>18.12</c:v>
                </c:pt>
                <c:pt idx="983">
                  <c:v>18.12</c:v>
                </c:pt>
                <c:pt idx="984">
                  <c:v>16.41</c:v>
                </c:pt>
                <c:pt idx="985">
                  <c:v>16.41</c:v>
                </c:pt>
                <c:pt idx="986">
                  <c:v>16</c:v>
                </c:pt>
                <c:pt idx="987">
                  <c:v>16</c:v>
                </c:pt>
                <c:pt idx="988">
                  <c:v>17.57</c:v>
                </c:pt>
                <c:pt idx="989">
                  <c:v>17.57</c:v>
                </c:pt>
                <c:pt idx="990">
                  <c:v>15.55</c:v>
                </c:pt>
                <c:pt idx="991">
                  <c:v>15.55</c:v>
                </c:pt>
                <c:pt idx="992">
                  <c:v>15.55</c:v>
                </c:pt>
                <c:pt idx="993">
                  <c:v>16.260000000000002</c:v>
                </c:pt>
                <c:pt idx="994">
                  <c:v>16.59</c:v>
                </c:pt>
                <c:pt idx="995">
                  <c:v>16.59</c:v>
                </c:pt>
                <c:pt idx="996">
                  <c:v>16.59</c:v>
                </c:pt>
                <c:pt idx="997">
                  <c:v>15.32</c:v>
                </c:pt>
                <c:pt idx="998">
                  <c:v>15.32</c:v>
                </c:pt>
                <c:pt idx="999">
                  <c:v>16.47</c:v>
                </c:pt>
                <c:pt idx="1000">
                  <c:v>16.47</c:v>
                </c:pt>
                <c:pt idx="1001">
                  <c:v>16.47</c:v>
                </c:pt>
                <c:pt idx="1002">
                  <c:v>16.309999999999999</c:v>
                </c:pt>
                <c:pt idx="1003">
                  <c:v>15.54</c:v>
                </c:pt>
                <c:pt idx="1004">
                  <c:v>15.54</c:v>
                </c:pt>
                <c:pt idx="1005">
                  <c:v>17.399999999999999</c:v>
                </c:pt>
                <c:pt idx="1006">
                  <c:v>15.8</c:v>
                </c:pt>
                <c:pt idx="1007">
                  <c:v>15.8</c:v>
                </c:pt>
                <c:pt idx="1008">
                  <c:v>15.51</c:v>
                </c:pt>
                <c:pt idx="1009">
                  <c:v>16.21</c:v>
                </c:pt>
                <c:pt idx="1010">
                  <c:v>16.21</c:v>
                </c:pt>
                <c:pt idx="1011">
                  <c:v>15.01</c:v>
                </c:pt>
                <c:pt idx="1012">
                  <c:v>15.01</c:v>
                </c:pt>
                <c:pt idx="1013">
                  <c:v>14.91</c:v>
                </c:pt>
                <c:pt idx="1014">
                  <c:v>14.91</c:v>
                </c:pt>
                <c:pt idx="1015">
                  <c:v>16.670000000000002</c:v>
                </c:pt>
                <c:pt idx="1016">
                  <c:v>16.670000000000002</c:v>
                </c:pt>
                <c:pt idx="1017">
                  <c:v>15.43</c:v>
                </c:pt>
                <c:pt idx="1018">
                  <c:v>15.43</c:v>
                </c:pt>
                <c:pt idx="1019">
                  <c:v>15.43</c:v>
                </c:pt>
                <c:pt idx="1020">
                  <c:v>17.079999999999998</c:v>
                </c:pt>
                <c:pt idx="1021">
                  <c:v>17.079999999999998</c:v>
                </c:pt>
                <c:pt idx="1022">
                  <c:v>14.99</c:v>
                </c:pt>
                <c:pt idx="1023">
                  <c:v>14.99</c:v>
                </c:pt>
                <c:pt idx="1024">
                  <c:v>14.99</c:v>
                </c:pt>
                <c:pt idx="1025">
                  <c:v>15.58</c:v>
                </c:pt>
                <c:pt idx="1026">
                  <c:v>17.45</c:v>
                </c:pt>
                <c:pt idx="1027">
                  <c:v>17.45</c:v>
                </c:pt>
                <c:pt idx="1028">
                  <c:v>17.45</c:v>
                </c:pt>
                <c:pt idx="1029">
                  <c:v>16.690000000000001</c:v>
                </c:pt>
                <c:pt idx="1030">
                  <c:v>16.57</c:v>
                </c:pt>
                <c:pt idx="1031">
                  <c:v>16.57</c:v>
                </c:pt>
                <c:pt idx="1032">
                  <c:v>17.899999999999999</c:v>
                </c:pt>
                <c:pt idx="1033">
                  <c:v>15.26</c:v>
                </c:pt>
                <c:pt idx="1034">
                  <c:v>15.26</c:v>
                </c:pt>
                <c:pt idx="1035">
                  <c:v>15.26</c:v>
                </c:pt>
                <c:pt idx="1036">
                  <c:v>18.02</c:v>
                </c:pt>
                <c:pt idx="1037">
                  <c:v>18.02</c:v>
                </c:pt>
                <c:pt idx="1038">
                  <c:v>18.12</c:v>
                </c:pt>
                <c:pt idx="1039">
                  <c:v>18.12</c:v>
                </c:pt>
                <c:pt idx="1040">
                  <c:v>16.079999999999998</c:v>
                </c:pt>
                <c:pt idx="1041">
                  <c:v>16.079999999999998</c:v>
                </c:pt>
                <c:pt idx="1042">
                  <c:v>17.079999999999998</c:v>
                </c:pt>
                <c:pt idx="1043">
                  <c:v>17.079999999999998</c:v>
                </c:pt>
                <c:pt idx="1044">
                  <c:v>17.850000000000001</c:v>
                </c:pt>
                <c:pt idx="1045">
                  <c:v>17.850000000000001</c:v>
                </c:pt>
                <c:pt idx="1046">
                  <c:v>17.77</c:v>
                </c:pt>
                <c:pt idx="1047">
                  <c:v>17.77</c:v>
                </c:pt>
                <c:pt idx="1048">
                  <c:v>17.73</c:v>
                </c:pt>
                <c:pt idx="1049">
                  <c:v>16.62</c:v>
                </c:pt>
                <c:pt idx="1050">
                  <c:v>16.62</c:v>
                </c:pt>
                <c:pt idx="1051">
                  <c:v>16.62</c:v>
                </c:pt>
                <c:pt idx="1052">
                  <c:v>18.399999999999999</c:v>
                </c:pt>
                <c:pt idx="1053">
                  <c:v>18.399999999999999</c:v>
                </c:pt>
                <c:pt idx="1054">
                  <c:v>16.559999999999999</c:v>
                </c:pt>
                <c:pt idx="1055">
                  <c:v>16.559999999999999</c:v>
                </c:pt>
                <c:pt idx="1056">
                  <c:v>16.559999999999999</c:v>
                </c:pt>
                <c:pt idx="1057">
                  <c:v>21.28</c:v>
                </c:pt>
                <c:pt idx="1058">
                  <c:v>21.28</c:v>
                </c:pt>
                <c:pt idx="1059">
                  <c:v>20.7</c:v>
                </c:pt>
                <c:pt idx="1060">
                  <c:v>20.7</c:v>
                </c:pt>
                <c:pt idx="1061">
                  <c:v>15.77</c:v>
                </c:pt>
                <c:pt idx="1062">
                  <c:v>15.77</c:v>
                </c:pt>
                <c:pt idx="1063">
                  <c:v>17.510000000000002</c:v>
                </c:pt>
                <c:pt idx="1064">
                  <c:v>17.510000000000002</c:v>
                </c:pt>
                <c:pt idx="1065">
                  <c:v>17.510000000000002</c:v>
                </c:pt>
                <c:pt idx="1066">
                  <c:v>16.38</c:v>
                </c:pt>
                <c:pt idx="1067">
                  <c:v>16.38</c:v>
                </c:pt>
                <c:pt idx="1068">
                  <c:v>17.21</c:v>
                </c:pt>
                <c:pt idx="1069">
                  <c:v>17.21</c:v>
                </c:pt>
                <c:pt idx="1070">
                  <c:v>18.7</c:v>
                </c:pt>
                <c:pt idx="1071">
                  <c:v>18.7</c:v>
                </c:pt>
                <c:pt idx="1072">
                  <c:v>17.05</c:v>
                </c:pt>
                <c:pt idx="1073">
                  <c:v>17.05</c:v>
                </c:pt>
                <c:pt idx="1074">
                  <c:v>17.05</c:v>
                </c:pt>
                <c:pt idx="1075">
                  <c:v>17.239999999999998</c:v>
                </c:pt>
                <c:pt idx="1076">
                  <c:v>17.12</c:v>
                </c:pt>
                <c:pt idx="1077">
                  <c:v>17.12</c:v>
                </c:pt>
                <c:pt idx="1078">
                  <c:v>15.7</c:v>
                </c:pt>
                <c:pt idx="1079">
                  <c:v>15.7</c:v>
                </c:pt>
                <c:pt idx="1080">
                  <c:v>16.579999999999998</c:v>
                </c:pt>
                <c:pt idx="1081">
                  <c:v>16.579999999999998</c:v>
                </c:pt>
                <c:pt idx="1082">
                  <c:v>15.67</c:v>
                </c:pt>
                <c:pt idx="1083">
                  <c:v>15.44</c:v>
                </c:pt>
                <c:pt idx="1084">
                  <c:v>15.44</c:v>
                </c:pt>
                <c:pt idx="1085">
                  <c:v>18.170000000000002</c:v>
                </c:pt>
                <c:pt idx="1086">
                  <c:v>18.170000000000002</c:v>
                </c:pt>
                <c:pt idx="1087">
                  <c:v>17.29</c:v>
                </c:pt>
                <c:pt idx="1088">
                  <c:v>17.29</c:v>
                </c:pt>
                <c:pt idx="1089">
                  <c:v>17.440000000000001</c:v>
                </c:pt>
                <c:pt idx="1090">
                  <c:v>18.57</c:v>
                </c:pt>
                <c:pt idx="1091">
                  <c:v>18.57</c:v>
                </c:pt>
                <c:pt idx="1092">
                  <c:v>22.09</c:v>
                </c:pt>
                <c:pt idx="1093">
                  <c:v>22.09</c:v>
                </c:pt>
                <c:pt idx="1094">
                  <c:v>17.88</c:v>
                </c:pt>
                <c:pt idx="1095">
                  <c:v>17.88</c:v>
                </c:pt>
                <c:pt idx="1096">
                  <c:v>17.88</c:v>
                </c:pt>
                <c:pt idx="1097">
                  <c:v>15.92</c:v>
                </c:pt>
                <c:pt idx="1098">
                  <c:v>15.92</c:v>
                </c:pt>
                <c:pt idx="1099">
                  <c:v>15.68</c:v>
                </c:pt>
                <c:pt idx="1100">
                  <c:v>15.68</c:v>
                </c:pt>
                <c:pt idx="1101">
                  <c:v>18.55</c:v>
                </c:pt>
                <c:pt idx="1102">
                  <c:v>18.55</c:v>
                </c:pt>
                <c:pt idx="1103">
                  <c:v>16.87</c:v>
                </c:pt>
                <c:pt idx="1104">
                  <c:v>16.87</c:v>
                </c:pt>
                <c:pt idx="1105">
                  <c:v>16.87</c:v>
                </c:pt>
                <c:pt idx="1106">
                  <c:v>16.41</c:v>
                </c:pt>
                <c:pt idx="1107">
                  <c:v>16.579999999999998</c:v>
                </c:pt>
                <c:pt idx="1108">
                  <c:v>16.579999999999998</c:v>
                </c:pt>
                <c:pt idx="1109">
                  <c:v>15.11</c:v>
                </c:pt>
                <c:pt idx="1110">
                  <c:v>15.11</c:v>
                </c:pt>
                <c:pt idx="1111">
                  <c:v>21.48</c:v>
                </c:pt>
                <c:pt idx="1112">
                  <c:v>21.48</c:v>
                </c:pt>
                <c:pt idx="1113">
                  <c:v>21.48</c:v>
                </c:pt>
                <c:pt idx="1114">
                  <c:v>18.309999999999999</c:v>
                </c:pt>
                <c:pt idx="1115">
                  <c:v>18.309999999999999</c:v>
                </c:pt>
                <c:pt idx="1116">
                  <c:v>17.63</c:v>
                </c:pt>
                <c:pt idx="1117">
                  <c:v>17.63</c:v>
                </c:pt>
                <c:pt idx="1118">
                  <c:v>19.989999999999998</c:v>
                </c:pt>
                <c:pt idx="1119">
                  <c:v>19.989999999999998</c:v>
                </c:pt>
                <c:pt idx="1120">
                  <c:v>16.350000000000001</c:v>
                </c:pt>
                <c:pt idx="1121">
                  <c:v>16.350000000000001</c:v>
                </c:pt>
                <c:pt idx="1122">
                  <c:v>16.350000000000001</c:v>
                </c:pt>
                <c:pt idx="1123">
                  <c:v>17.440000000000001</c:v>
                </c:pt>
                <c:pt idx="1124">
                  <c:v>17.440000000000001</c:v>
                </c:pt>
                <c:pt idx="1125">
                  <c:v>17.649999999999999</c:v>
                </c:pt>
                <c:pt idx="1126">
                  <c:v>17.649999999999999</c:v>
                </c:pt>
                <c:pt idx="1127">
                  <c:v>17.45</c:v>
                </c:pt>
                <c:pt idx="1128">
                  <c:v>17.89</c:v>
                </c:pt>
                <c:pt idx="1129">
                  <c:v>17.89</c:v>
                </c:pt>
                <c:pt idx="1130">
                  <c:v>17.12</c:v>
                </c:pt>
                <c:pt idx="1131">
                  <c:v>15.87</c:v>
                </c:pt>
                <c:pt idx="1132">
                  <c:v>15.87</c:v>
                </c:pt>
                <c:pt idx="1133">
                  <c:v>15.87</c:v>
                </c:pt>
                <c:pt idx="1134">
                  <c:v>17.95</c:v>
                </c:pt>
                <c:pt idx="1135">
                  <c:v>17.95</c:v>
                </c:pt>
                <c:pt idx="1136">
                  <c:v>16.36</c:v>
                </c:pt>
                <c:pt idx="1137">
                  <c:v>16.36</c:v>
                </c:pt>
                <c:pt idx="1138">
                  <c:v>16.36</c:v>
                </c:pt>
                <c:pt idx="1139">
                  <c:v>17.010000000000002</c:v>
                </c:pt>
                <c:pt idx="1140">
                  <c:v>17.86</c:v>
                </c:pt>
                <c:pt idx="1141">
                  <c:v>17.86</c:v>
                </c:pt>
                <c:pt idx="1142">
                  <c:v>17.86</c:v>
                </c:pt>
                <c:pt idx="1143">
                  <c:v>16.420000000000002</c:v>
                </c:pt>
                <c:pt idx="1144">
                  <c:v>17.73</c:v>
                </c:pt>
                <c:pt idx="1145">
                  <c:v>17.73</c:v>
                </c:pt>
                <c:pt idx="1146">
                  <c:v>17.73</c:v>
                </c:pt>
                <c:pt idx="1147">
                  <c:v>16.89</c:v>
                </c:pt>
                <c:pt idx="1148">
                  <c:v>15.89</c:v>
                </c:pt>
                <c:pt idx="1149">
                  <c:v>15.89</c:v>
                </c:pt>
                <c:pt idx="1150">
                  <c:v>15.89</c:v>
                </c:pt>
                <c:pt idx="1151">
                  <c:v>16.87</c:v>
                </c:pt>
                <c:pt idx="1152">
                  <c:v>14.97</c:v>
                </c:pt>
                <c:pt idx="1153">
                  <c:v>14.97</c:v>
                </c:pt>
                <c:pt idx="1154">
                  <c:v>15.73</c:v>
                </c:pt>
                <c:pt idx="1155">
                  <c:v>16.149999999999999</c:v>
                </c:pt>
                <c:pt idx="1156">
                  <c:v>16.149999999999999</c:v>
                </c:pt>
                <c:pt idx="1157">
                  <c:v>14.96</c:v>
                </c:pt>
                <c:pt idx="1158">
                  <c:v>15.56</c:v>
                </c:pt>
                <c:pt idx="1159">
                  <c:v>15.56</c:v>
                </c:pt>
                <c:pt idx="1160">
                  <c:v>15.32</c:v>
                </c:pt>
                <c:pt idx="1161">
                  <c:v>16.37</c:v>
                </c:pt>
                <c:pt idx="1162">
                  <c:v>16.37</c:v>
                </c:pt>
                <c:pt idx="1163">
                  <c:v>16.82</c:v>
                </c:pt>
                <c:pt idx="1164">
                  <c:v>15.91</c:v>
                </c:pt>
                <c:pt idx="1165">
                  <c:v>15.91</c:v>
                </c:pt>
                <c:pt idx="1166">
                  <c:v>15.38</c:v>
                </c:pt>
                <c:pt idx="1167">
                  <c:v>16.239999999999998</c:v>
                </c:pt>
                <c:pt idx="1168">
                  <c:v>16.239999999999998</c:v>
                </c:pt>
                <c:pt idx="1169">
                  <c:v>15.99</c:v>
                </c:pt>
                <c:pt idx="1170">
                  <c:v>16.420000000000002</c:v>
                </c:pt>
                <c:pt idx="1171">
                  <c:v>16.420000000000002</c:v>
                </c:pt>
                <c:pt idx="1172">
                  <c:v>15.61</c:v>
                </c:pt>
                <c:pt idx="1173">
                  <c:v>14.95</c:v>
                </c:pt>
                <c:pt idx="1174">
                  <c:v>14.95</c:v>
                </c:pt>
                <c:pt idx="1175">
                  <c:v>17.149999999999999</c:v>
                </c:pt>
                <c:pt idx="1176">
                  <c:v>17.149999999999999</c:v>
                </c:pt>
                <c:pt idx="1177">
                  <c:v>15.29</c:v>
                </c:pt>
                <c:pt idx="1178">
                  <c:v>15.29</c:v>
                </c:pt>
                <c:pt idx="1179">
                  <c:v>15.29</c:v>
                </c:pt>
                <c:pt idx="1180">
                  <c:v>15.26</c:v>
                </c:pt>
                <c:pt idx="1181">
                  <c:v>16.489999999999998</c:v>
                </c:pt>
                <c:pt idx="1182">
                  <c:v>16.489999999999998</c:v>
                </c:pt>
                <c:pt idx="1183">
                  <c:v>16.489999999999998</c:v>
                </c:pt>
                <c:pt idx="1184">
                  <c:v>15.21</c:v>
                </c:pt>
                <c:pt idx="1185">
                  <c:v>15.21</c:v>
                </c:pt>
                <c:pt idx="1186">
                  <c:v>16.25</c:v>
                </c:pt>
                <c:pt idx="1187">
                  <c:v>16.25</c:v>
                </c:pt>
                <c:pt idx="1188">
                  <c:v>16.25</c:v>
                </c:pt>
                <c:pt idx="1189">
                  <c:v>15.64</c:v>
                </c:pt>
                <c:pt idx="1190">
                  <c:v>14.71</c:v>
                </c:pt>
                <c:pt idx="1191">
                  <c:v>14.71</c:v>
                </c:pt>
                <c:pt idx="1192">
                  <c:v>14.71</c:v>
                </c:pt>
                <c:pt idx="1193">
                  <c:v>16.97</c:v>
                </c:pt>
                <c:pt idx="1194">
                  <c:v>16.97</c:v>
                </c:pt>
                <c:pt idx="1195">
                  <c:v>14.8</c:v>
                </c:pt>
                <c:pt idx="1196">
                  <c:v>14.8</c:v>
                </c:pt>
                <c:pt idx="1197">
                  <c:v>14.8</c:v>
                </c:pt>
                <c:pt idx="1198">
                  <c:v>15.21</c:v>
                </c:pt>
                <c:pt idx="1199">
                  <c:v>16.649999999999999</c:v>
                </c:pt>
                <c:pt idx="1200">
                  <c:v>16.649999999999999</c:v>
                </c:pt>
                <c:pt idx="1201">
                  <c:v>16.649999999999999</c:v>
                </c:pt>
                <c:pt idx="1202">
                  <c:v>15.45</c:v>
                </c:pt>
                <c:pt idx="1203">
                  <c:v>15.45</c:v>
                </c:pt>
                <c:pt idx="1204">
                  <c:v>16.18</c:v>
                </c:pt>
                <c:pt idx="1205">
                  <c:v>16.18</c:v>
                </c:pt>
                <c:pt idx="1206">
                  <c:v>15.6</c:v>
                </c:pt>
                <c:pt idx="1207">
                  <c:v>15.35</c:v>
                </c:pt>
                <c:pt idx="1208">
                  <c:v>15.35</c:v>
                </c:pt>
                <c:pt idx="1209">
                  <c:v>21.25</c:v>
                </c:pt>
                <c:pt idx="1210">
                  <c:v>21.25</c:v>
                </c:pt>
                <c:pt idx="1211">
                  <c:v>19.059999999999999</c:v>
                </c:pt>
                <c:pt idx="1212">
                  <c:v>19.059999999999999</c:v>
                </c:pt>
                <c:pt idx="1213">
                  <c:v>19.059999999999999</c:v>
                </c:pt>
                <c:pt idx="1214">
                  <c:v>18.82</c:v>
                </c:pt>
                <c:pt idx="1215">
                  <c:v>18.21</c:v>
                </c:pt>
                <c:pt idx="1216">
                  <c:v>18.21</c:v>
                </c:pt>
                <c:pt idx="1217">
                  <c:v>18.649999999999999</c:v>
                </c:pt>
                <c:pt idx="1218">
                  <c:v>20.059999999999999</c:v>
                </c:pt>
                <c:pt idx="1219">
                  <c:v>20.059999999999999</c:v>
                </c:pt>
                <c:pt idx="1220">
                  <c:v>17.079999999999998</c:v>
                </c:pt>
                <c:pt idx="1221">
                  <c:v>17.079999999999998</c:v>
                </c:pt>
                <c:pt idx="1222">
                  <c:v>17.489999999999998</c:v>
                </c:pt>
                <c:pt idx="1223">
                  <c:v>17.489999999999998</c:v>
                </c:pt>
                <c:pt idx="1224">
                  <c:v>21.5</c:v>
                </c:pt>
                <c:pt idx="1225">
                  <c:v>21.5</c:v>
                </c:pt>
                <c:pt idx="1226">
                  <c:v>17.309999999999999</c:v>
                </c:pt>
                <c:pt idx="1227">
                  <c:v>17.309999999999999</c:v>
                </c:pt>
                <c:pt idx="1228">
                  <c:v>17.309999999999999</c:v>
                </c:pt>
                <c:pt idx="1229">
                  <c:v>17.350000000000001</c:v>
                </c:pt>
                <c:pt idx="1230">
                  <c:v>17.32</c:v>
                </c:pt>
                <c:pt idx="1231">
                  <c:v>17.32</c:v>
                </c:pt>
                <c:pt idx="1232">
                  <c:v>16.84</c:v>
                </c:pt>
                <c:pt idx="1233">
                  <c:v>16.329999999999998</c:v>
                </c:pt>
                <c:pt idx="1234">
                  <c:v>16.329999999999998</c:v>
                </c:pt>
                <c:pt idx="1235">
                  <c:v>19.84</c:v>
                </c:pt>
                <c:pt idx="1236">
                  <c:v>19.84</c:v>
                </c:pt>
                <c:pt idx="1237">
                  <c:v>20.21</c:v>
                </c:pt>
                <c:pt idx="1238">
                  <c:v>20.21</c:v>
                </c:pt>
                <c:pt idx="1239">
                  <c:v>20.350000000000001</c:v>
                </c:pt>
                <c:pt idx="1240">
                  <c:v>20.72</c:v>
                </c:pt>
                <c:pt idx="1241">
                  <c:v>20.72</c:v>
                </c:pt>
                <c:pt idx="1242">
                  <c:v>17.68</c:v>
                </c:pt>
                <c:pt idx="1243">
                  <c:v>17.68</c:v>
                </c:pt>
                <c:pt idx="1244">
                  <c:v>18.64</c:v>
                </c:pt>
                <c:pt idx="1245">
                  <c:v>18.64</c:v>
                </c:pt>
                <c:pt idx="1246">
                  <c:v>19.39</c:v>
                </c:pt>
                <c:pt idx="1247">
                  <c:v>19.39</c:v>
                </c:pt>
                <c:pt idx="1248">
                  <c:v>18</c:v>
                </c:pt>
                <c:pt idx="1249">
                  <c:v>18</c:v>
                </c:pt>
                <c:pt idx="1250">
                  <c:v>18</c:v>
                </c:pt>
                <c:pt idx="1251">
                  <c:v>15.82</c:v>
                </c:pt>
                <c:pt idx="1252">
                  <c:v>15.82</c:v>
                </c:pt>
                <c:pt idx="1253">
                  <c:v>19.03</c:v>
                </c:pt>
                <c:pt idx="1254">
                  <c:v>19.03</c:v>
                </c:pt>
                <c:pt idx="1255">
                  <c:v>19.03</c:v>
                </c:pt>
                <c:pt idx="1256">
                  <c:v>22.41</c:v>
                </c:pt>
                <c:pt idx="1257">
                  <c:v>22.41</c:v>
                </c:pt>
                <c:pt idx="1258">
                  <c:v>21.64</c:v>
                </c:pt>
                <c:pt idx="1259">
                  <c:v>21.64</c:v>
                </c:pt>
                <c:pt idx="1260">
                  <c:v>18.66</c:v>
                </c:pt>
                <c:pt idx="1261">
                  <c:v>18.66</c:v>
                </c:pt>
                <c:pt idx="1262">
                  <c:v>19.02</c:v>
                </c:pt>
                <c:pt idx="1263">
                  <c:v>19.02</c:v>
                </c:pt>
                <c:pt idx="1264">
                  <c:v>18.809999999999999</c:v>
                </c:pt>
                <c:pt idx="1265">
                  <c:v>15.86</c:v>
                </c:pt>
                <c:pt idx="1266">
                  <c:v>15.86</c:v>
                </c:pt>
                <c:pt idx="1267">
                  <c:v>15.86</c:v>
                </c:pt>
                <c:pt idx="1268">
                  <c:v>15.87</c:v>
                </c:pt>
                <c:pt idx="1269">
                  <c:v>16.12</c:v>
                </c:pt>
                <c:pt idx="1270">
                  <c:v>16.12</c:v>
                </c:pt>
                <c:pt idx="1271">
                  <c:v>16.73</c:v>
                </c:pt>
                <c:pt idx="1272">
                  <c:v>16</c:v>
                </c:pt>
                <c:pt idx="1273">
                  <c:v>16</c:v>
                </c:pt>
                <c:pt idx="1274">
                  <c:v>17.36</c:v>
                </c:pt>
                <c:pt idx="1275">
                  <c:v>17.36</c:v>
                </c:pt>
                <c:pt idx="1276">
                  <c:v>17.809999999999999</c:v>
                </c:pt>
                <c:pt idx="1277">
                  <c:v>17.809999999999999</c:v>
                </c:pt>
                <c:pt idx="1278">
                  <c:v>15.98</c:v>
                </c:pt>
                <c:pt idx="1279">
                  <c:v>15.98</c:v>
                </c:pt>
                <c:pt idx="1280">
                  <c:v>16.37</c:v>
                </c:pt>
                <c:pt idx="1281">
                  <c:v>16.37</c:v>
                </c:pt>
                <c:pt idx="1282">
                  <c:v>16.28</c:v>
                </c:pt>
                <c:pt idx="1283">
                  <c:v>16.57</c:v>
                </c:pt>
                <c:pt idx="1284">
                  <c:v>16.57</c:v>
                </c:pt>
                <c:pt idx="1285">
                  <c:v>16.899999999999999</c:v>
                </c:pt>
                <c:pt idx="1286">
                  <c:v>15.73</c:v>
                </c:pt>
                <c:pt idx="1287">
                  <c:v>15.73</c:v>
                </c:pt>
                <c:pt idx="1288">
                  <c:v>16.11</c:v>
                </c:pt>
                <c:pt idx="1289">
                  <c:v>17.98</c:v>
                </c:pt>
                <c:pt idx="1290">
                  <c:v>17.98</c:v>
                </c:pt>
                <c:pt idx="1291">
                  <c:v>17.98</c:v>
                </c:pt>
                <c:pt idx="1292">
                  <c:v>17.84</c:v>
                </c:pt>
                <c:pt idx="1293">
                  <c:v>16.940000000000001</c:v>
                </c:pt>
                <c:pt idx="1294">
                  <c:v>16.940000000000001</c:v>
                </c:pt>
                <c:pt idx="1295">
                  <c:v>16.940000000000001</c:v>
                </c:pt>
                <c:pt idx="1296">
                  <c:v>15.33</c:v>
                </c:pt>
                <c:pt idx="1297">
                  <c:v>15.33</c:v>
                </c:pt>
                <c:pt idx="1298">
                  <c:v>15.39</c:v>
                </c:pt>
                <c:pt idx="1299">
                  <c:v>15.39</c:v>
                </c:pt>
                <c:pt idx="1300">
                  <c:v>17.010000000000002</c:v>
                </c:pt>
                <c:pt idx="1301">
                  <c:v>17.010000000000002</c:v>
                </c:pt>
                <c:pt idx="1302">
                  <c:v>18.100000000000001</c:v>
                </c:pt>
                <c:pt idx="1303">
                  <c:v>18.100000000000001</c:v>
                </c:pt>
                <c:pt idx="1304">
                  <c:v>18.100000000000001</c:v>
                </c:pt>
                <c:pt idx="1305">
                  <c:v>16.14</c:v>
                </c:pt>
                <c:pt idx="1306">
                  <c:v>16.14</c:v>
                </c:pt>
                <c:pt idx="1307">
                  <c:v>17.11</c:v>
                </c:pt>
                <c:pt idx="1308">
                  <c:v>17.11</c:v>
                </c:pt>
                <c:pt idx="1309">
                  <c:v>17.940000000000001</c:v>
                </c:pt>
                <c:pt idx="1310">
                  <c:v>17.940000000000001</c:v>
                </c:pt>
                <c:pt idx="1311">
                  <c:v>16.809999999999999</c:v>
                </c:pt>
                <c:pt idx="1312">
                  <c:v>16.809999999999999</c:v>
                </c:pt>
                <c:pt idx="1313">
                  <c:v>16.809999999999999</c:v>
                </c:pt>
                <c:pt idx="1314">
                  <c:v>18.36</c:v>
                </c:pt>
                <c:pt idx="1315">
                  <c:v>18.36</c:v>
                </c:pt>
                <c:pt idx="1316">
                  <c:v>16.96</c:v>
                </c:pt>
                <c:pt idx="1317">
                  <c:v>16.96</c:v>
                </c:pt>
                <c:pt idx="1318">
                  <c:v>16.96</c:v>
                </c:pt>
                <c:pt idx="1319">
                  <c:v>18.02</c:v>
                </c:pt>
                <c:pt idx="1320">
                  <c:v>18.02</c:v>
                </c:pt>
                <c:pt idx="1321">
                  <c:v>15.92</c:v>
                </c:pt>
                <c:pt idx="1322">
                  <c:v>15.92</c:v>
                </c:pt>
                <c:pt idx="1323">
                  <c:v>15.92</c:v>
                </c:pt>
                <c:pt idx="1324">
                  <c:v>16.91</c:v>
                </c:pt>
                <c:pt idx="1325">
                  <c:v>18.670000000000002</c:v>
                </c:pt>
                <c:pt idx="1326">
                  <c:v>18.670000000000002</c:v>
                </c:pt>
                <c:pt idx="1327">
                  <c:v>18.670000000000002</c:v>
                </c:pt>
                <c:pt idx="1328">
                  <c:v>16.260000000000002</c:v>
                </c:pt>
                <c:pt idx="1329">
                  <c:v>16.260000000000002</c:v>
                </c:pt>
                <c:pt idx="1330">
                  <c:v>17.329999999999998</c:v>
                </c:pt>
                <c:pt idx="1331">
                  <c:v>17.329999999999998</c:v>
                </c:pt>
                <c:pt idx="1332">
                  <c:v>16.43</c:v>
                </c:pt>
                <c:pt idx="1333">
                  <c:v>15.82</c:v>
                </c:pt>
                <c:pt idx="1334">
                  <c:v>15.82</c:v>
                </c:pt>
                <c:pt idx="1335">
                  <c:v>15.82</c:v>
                </c:pt>
                <c:pt idx="1336">
                  <c:v>17</c:v>
                </c:pt>
                <c:pt idx="1337">
                  <c:v>17</c:v>
                </c:pt>
                <c:pt idx="1338">
                  <c:v>16.72</c:v>
                </c:pt>
                <c:pt idx="1339">
                  <c:v>16.72</c:v>
                </c:pt>
                <c:pt idx="1340">
                  <c:v>16.760000000000002</c:v>
                </c:pt>
                <c:pt idx="1341">
                  <c:v>18.14</c:v>
                </c:pt>
                <c:pt idx="1342">
                  <c:v>18.14</c:v>
                </c:pt>
                <c:pt idx="1343">
                  <c:v>18.14</c:v>
                </c:pt>
                <c:pt idx="1344">
                  <c:v>17.010000000000002</c:v>
                </c:pt>
                <c:pt idx="1345">
                  <c:v>17.010000000000002</c:v>
                </c:pt>
                <c:pt idx="1346">
                  <c:v>17.010000000000002</c:v>
                </c:pt>
                <c:pt idx="1347">
                  <c:v>17.899999999999999</c:v>
                </c:pt>
                <c:pt idx="1348">
                  <c:v>17.59</c:v>
                </c:pt>
                <c:pt idx="1349">
                  <c:v>17.59</c:v>
                </c:pt>
                <c:pt idx="1350">
                  <c:v>16.98</c:v>
                </c:pt>
                <c:pt idx="1351">
                  <c:v>17.850000000000001</c:v>
                </c:pt>
                <c:pt idx="1352">
                  <c:v>17.850000000000001</c:v>
                </c:pt>
                <c:pt idx="1353">
                  <c:v>16.68</c:v>
                </c:pt>
                <c:pt idx="1354">
                  <c:v>15.74</c:v>
                </c:pt>
                <c:pt idx="1355">
                  <c:v>15.74</c:v>
                </c:pt>
                <c:pt idx="1356">
                  <c:v>15.74</c:v>
                </c:pt>
                <c:pt idx="1357">
                  <c:v>17.72</c:v>
                </c:pt>
                <c:pt idx="1358">
                  <c:v>17.72</c:v>
                </c:pt>
                <c:pt idx="1359">
                  <c:v>15.98</c:v>
                </c:pt>
                <c:pt idx="1360">
                  <c:v>15.98</c:v>
                </c:pt>
                <c:pt idx="1361">
                  <c:v>15.98</c:v>
                </c:pt>
                <c:pt idx="1362">
                  <c:v>17.149999999999999</c:v>
                </c:pt>
                <c:pt idx="1363">
                  <c:v>17.149999999999999</c:v>
                </c:pt>
                <c:pt idx="1364">
                  <c:v>16.47</c:v>
                </c:pt>
                <c:pt idx="1365">
                  <c:v>16.47</c:v>
                </c:pt>
                <c:pt idx="1366">
                  <c:v>16.87</c:v>
                </c:pt>
                <c:pt idx="1367">
                  <c:v>21.59</c:v>
                </c:pt>
                <c:pt idx="1368">
                  <c:v>21.59</c:v>
                </c:pt>
                <c:pt idx="1369">
                  <c:v>21.59</c:v>
                </c:pt>
                <c:pt idx="1370">
                  <c:v>20.6</c:v>
                </c:pt>
                <c:pt idx="1371">
                  <c:v>21.52</c:v>
                </c:pt>
                <c:pt idx="1372">
                  <c:v>21.52</c:v>
                </c:pt>
                <c:pt idx="1373">
                  <c:v>21.32</c:v>
                </c:pt>
                <c:pt idx="1374">
                  <c:v>20.21</c:v>
                </c:pt>
                <c:pt idx="1375">
                  <c:v>20.21</c:v>
                </c:pt>
                <c:pt idx="1376">
                  <c:v>20.21</c:v>
                </c:pt>
                <c:pt idx="1377">
                  <c:v>18.07</c:v>
                </c:pt>
                <c:pt idx="1378">
                  <c:v>18.07</c:v>
                </c:pt>
                <c:pt idx="1379">
                  <c:v>20.63</c:v>
                </c:pt>
                <c:pt idx="1380">
                  <c:v>20.63</c:v>
                </c:pt>
                <c:pt idx="1381">
                  <c:v>20.63</c:v>
                </c:pt>
                <c:pt idx="1382">
                  <c:v>18.989999999999998</c:v>
                </c:pt>
                <c:pt idx="1383">
                  <c:v>18.989999999999998</c:v>
                </c:pt>
                <c:pt idx="1384">
                  <c:v>17.68</c:v>
                </c:pt>
                <c:pt idx="1385">
                  <c:v>17.68</c:v>
                </c:pt>
                <c:pt idx="1386">
                  <c:v>17.68</c:v>
                </c:pt>
                <c:pt idx="1387">
                  <c:v>20.25</c:v>
                </c:pt>
                <c:pt idx="1388">
                  <c:v>20.25</c:v>
                </c:pt>
                <c:pt idx="1389">
                  <c:v>17.239999999999998</c:v>
                </c:pt>
                <c:pt idx="1390">
                  <c:v>17.239999999999998</c:v>
                </c:pt>
                <c:pt idx="1391">
                  <c:v>17.239999999999998</c:v>
                </c:pt>
                <c:pt idx="1392">
                  <c:v>16.399999999999999</c:v>
                </c:pt>
                <c:pt idx="1393">
                  <c:v>17.57</c:v>
                </c:pt>
                <c:pt idx="1394">
                  <c:v>17.57</c:v>
                </c:pt>
                <c:pt idx="1395">
                  <c:v>15.87</c:v>
                </c:pt>
                <c:pt idx="1396">
                  <c:v>15.87</c:v>
                </c:pt>
                <c:pt idx="1397">
                  <c:v>15.82</c:v>
                </c:pt>
                <c:pt idx="1398">
                  <c:v>15.82</c:v>
                </c:pt>
                <c:pt idx="1399">
                  <c:v>16.03</c:v>
                </c:pt>
                <c:pt idx="1400">
                  <c:v>14.78</c:v>
                </c:pt>
                <c:pt idx="1401">
                  <c:v>14.78</c:v>
                </c:pt>
                <c:pt idx="1402">
                  <c:v>14.78</c:v>
                </c:pt>
                <c:pt idx="1403">
                  <c:v>15.58</c:v>
                </c:pt>
                <c:pt idx="1404">
                  <c:v>15.77</c:v>
                </c:pt>
                <c:pt idx="1405">
                  <c:v>15.77</c:v>
                </c:pt>
                <c:pt idx="1406">
                  <c:v>16.350000000000001</c:v>
                </c:pt>
                <c:pt idx="1407">
                  <c:v>16.350000000000001</c:v>
                </c:pt>
                <c:pt idx="1408">
                  <c:v>18.77</c:v>
                </c:pt>
                <c:pt idx="1409">
                  <c:v>18.77</c:v>
                </c:pt>
                <c:pt idx="1410">
                  <c:v>18.77</c:v>
                </c:pt>
                <c:pt idx="1411">
                  <c:v>18.059999999999999</c:v>
                </c:pt>
                <c:pt idx="1412">
                  <c:v>17.45</c:v>
                </c:pt>
                <c:pt idx="1413">
                  <c:v>17.45</c:v>
                </c:pt>
                <c:pt idx="1414">
                  <c:v>17.45</c:v>
                </c:pt>
                <c:pt idx="1415">
                  <c:v>18.850000000000001</c:v>
                </c:pt>
                <c:pt idx="1416">
                  <c:v>18.850000000000001</c:v>
                </c:pt>
                <c:pt idx="1417">
                  <c:v>21.03</c:v>
                </c:pt>
                <c:pt idx="1418">
                  <c:v>21.03</c:v>
                </c:pt>
                <c:pt idx="1419">
                  <c:v>21.03</c:v>
                </c:pt>
                <c:pt idx="1420">
                  <c:v>18.04</c:v>
                </c:pt>
                <c:pt idx="1421">
                  <c:v>18.04</c:v>
                </c:pt>
                <c:pt idx="1422">
                  <c:v>17.59</c:v>
                </c:pt>
                <c:pt idx="1423">
                  <c:v>17.59</c:v>
                </c:pt>
                <c:pt idx="1424">
                  <c:v>18.2</c:v>
                </c:pt>
                <c:pt idx="1425">
                  <c:v>17.95</c:v>
                </c:pt>
                <c:pt idx="1426">
                  <c:v>17.95</c:v>
                </c:pt>
                <c:pt idx="1427">
                  <c:v>14.06</c:v>
                </c:pt>
                <c:pt idx="1428">
                  <c:v>14.06</c:v>
                </c:pt>
                <c:pt idx="1429">
                  <c:v>16.61</c:v>
                </c:pt>
                <c:pt idx="1430">
                  <c:v>16.61</c:v>
                </c:pt>
                <c:pt idx="1431">
                  <c:v>16.61</c:v>
                </c:pt>
                <c:pt idx="1432">
                  <c:v>17.54</c:v>
                </c:pt>
                <c:pt idx="1433">
                  <c:v>15.82</c:v>
                </c:pt>
                <c:pt idx="1434">
                  <c:v>15.82</c:v>
                </c:pt>
                <c:pt idx="1435">
                  <c:v>15.51</c:v>
                </c:pt>
                <c:pt idx="1436">
                  <c:v>15.51</c:v>
                </c:pt>
                <c:pt idx="1437">
                  <c:v>16.399999999999999</c:v>
                </c:pt>
                <c:pt idx="1438">
                  <c:v>16.399999999999999</c:v>
                </c:pt>
                <c:pt idx="1439">
                  <c:v>15.49</c:v>
                </c:pt>
                <c:pt idx="1440">
                  <c:v>15.7</c:v>
                </c:pt>
                <c:pt idx="1441">
                  <c:v>15.7</c:v>
                </c:pt>
                <c:pt idx="1442">
                  <c:v>16.12</c:v>
                </c:pt>
                <c:pt idx="1443">
                  <c:v>14.97</c:v>
                </c:pt>
                <c:pt idx="1444">
                  <c:v>14.97</c:v>
                </c:pt>
                <c:pt idx="1445">
                  <c:v>17.079999999999998</c:v>
                </c:pt>
                <c:pt idx="1446">
                  <c:v>17.079999999999998</c:v>
                </c:pt>
                <c:pt idx="1447">
                  <c:v>15.48</c:v>
                </c:pt>
                <c:pt idx="1448">
                  <c:v>15.48</c:v>
                </c:pt>
                <c:pt idx="1449">
                  <c:v>15.48</c:v>
                </c:pt>
                <c:pt idx="1450">
                  <c:v>15.88</c:v>
                </c:pt>
                <c:pt idx="1451">
                  <c:v>16.260000000000002</c:v>
                </c:pt>
                <c:pt idx="1452">
                  <c:v>16.260000000000002</c:v>
                </c:pt>
                <c:pt idx="1453">
                  <c:v>16.93</c:v>
                </c:pt>
                <c:pt idx="1454">
                  <c:v>16.93</c:v>
                </c:pt>
                <c:pt idx="1455">
                  <c:v>15.74</c:v>
                </c:pt>
                <c:pt idx="1456">
                  <c:v>15.74</c:v>
                </c:pt>
                <c:pt idx="1457">
                  <c:v>15.74</c:v>
                </c:pt>
                <c:pt idx="1458">
                  <c:v>20.420000000000002</c:v>
                </c:pt>
                <c:pt idx="1459">
                  <c:v>20.420000000000002</c:v>
                </c:pt>
                <c:pt idx="1460">
                  <c:v>18.78</c:v>
                </c:pt>
                <c:pt idx="1461">
                  <c:v>18.78</c:v>
                </c:pt>
                <c:pt idx="1462">
                  <c:v>18.78</c:v>
                </c:pt>
                <c:pt idx="1463">
                  <c:v>19.41</c:v>
                </c:pt>
                <c:pt idx="1464">
                  <c:v>18.48</c:v>
                </c:pt>
                <c:pt idx="1465">
                  <c:v>18.48</c:v>
                </c:pt>
                <c:pt idx="1466">
                  <c:v>18.64</c:v>
                </c:pt>
                <c:pt idx="1467">
                  <c:v>19.86</c:v>
                </c:pt>
                <c:pt idx="1468">
                  <c:v>19.86</c:v>
                </c:pt>
                <c:pt idx="1469">
                  <c:v>19.86</c:v>
                </c:pt>
                <c:pt idx="1470">
                  <c:v>15.43</c:v>
                </c:pt>
                <c:pt idx="1471">
                  <c:v>15.43</c:v>
                </c:pt>
                <c:pt idx="1472">
                  <c:v>17.77</c:v>
                </c:pt>
                <c:pt idx="1473">
                  <c:v>17.77</c:v>
                </c:pt>
                <c:pt idx="1474">
                  <c:v>17.77</c:v>
                </c:pt>
                <c:pt idx="1475">
                  <c:v>20.84</c:v>
                </c:pt>
                <c:pt idx="1476">
                  <c:v>20.84</c:v>
                </c:pt>
                <c:pt idx="1477">
                  <c:v>17.79</c:v>
                </c:pt>
                <c:pt idx="1478">
                  <c:v>17.79</c:v>
                </c:pt>
                <c:pt idx="1479">
                  <c:v>17.79</c:v>
                </c:pt>
                <c:pt idx="1480">
                  <c:v>17.63</c:v>
                </c:pt>
                <c:pt idx="1481">
                  <c:v>19.260000000000002</c:v>
                </c:pt>
                <c:pt idx="1482">
                  <c:v>19.260000000000002</c:v>
                </c:pt>
                <c:pt idx="1483">
                  <c:v>19.260000000000002</c:v>
                </c:pt>
                <c:pt idx="1484">
                  <c:v>20.88</c:v>
                </c:pt>
                <c:pt idx="1485">
                  <c:v>20.88</c:v>
                </c:pt>
                <c:pt idx="1486">
                  <c:v>20.13</c:v>
                </c:pt>
                <c:pt idx="1487">
                  <c:v>20.13</c:v>
                </c:pt>
                <c:pt idx="1488">
                  <c:v>20.21</c:v>
                </c:pt>
                <c:pt idx="1489">
                  <c:v>22.61</c:v>
                </c:pt>
                <c:pt idx="1490">
                  <c:v>22.61</c:v>
                </c:pt>
                <c:pt idx="1491">
                  <c:v>22.61</c:v>
                </c:pt>
                <c:pt idx="1492">
                  <c:v>19.79</c:v>
                </c:pt>
                <c:pt idx="1493">
                  <c:v>19.79</c:v>
                </c:pt>
                <c:pt idx="1494">
                  <c:v>19.22</c:v>
                </c:pt>
                <c:pt idx="1495">
                  <c:v>19.22</c:v>
                </c:pt>
                <c:pt idx="1496">
                  <c:v>17.62</c:v>
                </c:pt>
                <c:pt idx="1497">
                  <c:v>17.62</c:v>
                </c:pt>
                <c:pt idx="1498">
                  <c:v>19.739999999999998</c:v>
                </c:pt>
                <c:pt idx="1499">
                  <c:v>19.739999999999998</c:v>
                </c:pt>
                <c:pt idx="1500">
                  <c:v>19.739999999999998</c:v>
                </c:pt>
                <c:pt idx="1501">
                  <c:v>17.420000000000002</c:v>
                </c:pt>
                <c:pt idx="1502">
                  <c:v>17.420000000000002</c:v>
                </c:pt>
                <c:pt idx="1503">
                  <c:v>16.25</c:v>
                </c:pt>
                <c:pt idx="1504">
                  <c:v>16.25</c:v>
                </c:pt>
                <c:pt idx="1505">
                  <c:v>16.25</c:v>
                </c:pt>
                <c:pt idx="1506">
                  <c:v>17.63</c:v>
                </c:pt>
                <c:pt idx="1507">
                  <c:v>17.63</c:v>
                </c:pt>
                <c:pt idx="1508">
                  <c:v>18.399999999999999</c:v>
                </c:pt>
                <c:pt idx="1509">
                  <c:v>18.399999999999999</c:v>
                </c:pt>
                <c:pt idx="1510">
                  <c:v>15.38</c:v>
                </c:pt>
                <c:pt idx="1511">
                  <c:v>15.38</c:v>
                </c:pt>
                <c:pt idx="1512">
                  <c:v>16.899999999999999</c:v>
                </c:pt>
                <c:pt idx="1513">
                  <c:v>16.899999999999999</c:v>
                </c:pt>
                <c:pt idx="1514">
                  <c:v>16.899999999999999</c:v>
                </c:pt>
                <c:pt idx="1515">
                  <c:v>17.09</c:v>
                </c:pt>
                <c:pt idx="1516">
                  <c:v>16.63</c:v>
                </c:pt>
                <c:pt idx="1517">
                  <c:v>16.63</c:v>
                </c:pt>
                <c:pt idx="1518">
                  <c:v>17.72</c:v>
                </c:pt>
                <c:pt idx="1519">
                  <c:v>17.940000000000001</c:v>
                </c:pt>
                <c:pt idx="1520">
                  <c:v>17.940000000000001</c:v>
                </c:pt>
                <c:pt idx="1521">
                  <c:v>17.940000000000001</c:v>
                </c:pt>
                <c:pt idx="1522">
                  <c:v>16.399999999999999</c:v>
                </c:pt>
                <c:pt idx="1523">
                  <c:v>16.399999999999999</c:v>
                </c:pt>
                <c:pt idx="1524">
                  <c:v>17.690000000000001</c:v>
                </c:pt>
                <c:pt idx="1525">
                  <c:v>17.690000000000001</c:v>
                </c:pt>
                <c:pt idx="1526">
                  <c:v>17.690000000000001</c:v>
                </c:pt>
                <c:pt idx="1527">
                  <c:v>19.5</c:v>
                </c:pt>
                <c:pt idx="1528">
                  <c:v>19.5</c:v>
                </c:pt>
                <c:pt idx="1529">
                  <c:v>21.99</c:v>
                </c:pt>
                <c:pt idx="1530">
                  <c:v>21.99</c:v>
                </c:pt>
                <c:pt idx="1531">
                  <c:v>21.14</c:v>
                </c:pt>
                <c:pt idx="1532">
                  <c:v>19.16</c:v>
                </c:pt>
                <c:pt idx="1533">
                  <c:v>19.16</c:v>
                </c:pt>
                <c:pt idx="1534">
                  <c:v>19.16</c:v>
                </c:pt>
                <c:pt idx="1535">
                  <c:v>19.37</c:v>
                </c:pt>
                <c:pt idx="1536">
                  <c:v>18.8</c:v>
                </c:pt>
                <c:pt idx="1537">
                  <c:v>18.8</c:v>
                </c:pt>
                <c:pt idx="1538">
                  <c:v>18.32</c:v>
                </c:pt>
                <c:pt idx="1539">
                  <c:v>16.91</c:v>
                </c:pt>
                <c:pt idx="1540">
                  <c:v>16.91</c:v>
                </c:pt>
                <c:pt idx="1541">
                  <c:v>16.91</c:v>
                </c:pt>
                <c:pt idx="1542">
                  <c:v>17.2</c:v>
                </c:pt>
                <c:pt idx="1543">
                  <c:v>17.43</c:v>
                </c:pt>
                <c:pt idx="1544">
                  <c:v>17.43</c:v>
                </c:pt>
                <c:pt idx="1545">
                  <c:v>16.149999999999999</c:v>
                </c:pt>
                <c:pt idx="1546">
                  <c:v>14.83</c:v>
                </c:pt>
                <c:pt idx="1547">
                  <c:v>14.83</c:v>
                </c:pt>
                <c:pt idx="1548">
                  <c:v>14.83</c:v>
                </c:pt>
                <c:pt idx="1549">
                  <c:v>16.11</c:v>
                </c:pt>
                <c:pt idx="1550">
                  <c:v>16.11</c:v>
                </c:pt>
                <c:pt idx="1551">
                  <c:v>14.9</c:v>
                </c:pt>
                <c:pt idx="1552">
                  <c:v>14.9</c:v>
                </c:pt>
                <c:pt idx="1553">
                  <c:v>14.9</c:v>
                </c:pt>
                <c:pt idx="1554">
                  <c:v>16.309999999999999</c:v>
                </c:pt>
                <c:pt idx="1555">
                  <c:v>16.309999999999999</c:v>
                </c:pt>
                <c:pt idx="1556">
                  <c:v>15.21</c:v>
                </c:pt>
                <c:pt idx="1557">
                  <c:v>15.21</c:v>
                </c:pt>
                <c:pt idx="1558">
                  <c:v>15.21</c:v>
                </c:pt>
                <c:pt idx="1559">
                  <c:v>15.08</c:v>
                </c:pt>
                <c:pt idx="1560">
                  <c:v>16.64</c:v>
                </c:pt>
                <c:pt idx="1561">
                  <c:v>16.64</c:v>
                </c:pt>
                <c:pt idx="1562">
                  <c:v>16.64</c:v>
                </c:pt>
                <c:pt idx="1563">
                  <c:v>14.78</c:v>
                </c:pt>
                <c:pt idx="1564">
                  <c:v>14.78</c:v>
                </c:pt>
                <c:pt idx="1565">
                  <c:v>14.94</c:v>
                </c:pt>
                <c:pt idx="1566">
                  <c:v>14.94</c:v>
                </c:pt>
                <c:pt idx="1567">
                  <c:v>16.79</c:v>
                </c:pt>
                <c:pt idx="1568">
                  <c:v>16.79</c:v>
                </c:pt>
                <c:pt idx="1569">
                  <c:v>17.05</c:v>
                </c:pt>
                <c:pt idx="1570">
                  <c:v>17.05</c:v>
                </c:pt>
                <c:pt idx="1571">
                  <c:v>19.09</c:v>
                </c:pt>
                <c:pt idx="1572">
                  <c:v>19.09</c:v>
                </c:pt>
                <c:pt idx="1573">
                  <c:v>15.01</c:v>
                </c:pt>
                <c:pt idx="1574">
                  <c:v>15.01</c:v>
                </c:pt>
                <c:pt idx="1575">
                  <c:v>15.01</c:v>
                </c:pt>
                <c:pt idx="1576">
                  <c:v>16.36</c:v>
                </c:pt>
                <c:pt idx="1577">
                  <c:v>16.36</c:v>
                </c:pt>
                <c:pt idx="1578">
                  <c:v>17.37</c:v>
                </c:pt>
                <c:pt idx="1579">
                  <c:v>17.37</c:v>
                </c:pt>
                <c:pt idx="1580">
                  <c:v>17.37</c:v>
                </c:pt>
                <c:pt idx="1581">
                  <c:v>16.84</c:v>
                </c:pt>
                <c:pt idx="1582">
                  <c:v>16.77</c:v>
                </c:pt>
                <c:pt idx="1583">
                  <c:v>16.77</c:v>
                </c:pt>
                <c:pt idx="1584">
                  <c:v>18.940000000000001</c:v>
                </c:pt>
                <c:pt idx="1585">
                  <c:v>18.940000000000001</c:v>
                </c:pt>
                <c:pt idx="1586">
                  <c:v>16.739999999999998</c:v>
                </c:pt>
                <c:pt idx="1587">
                  <c:v>16.739999999999998</c:v>
                </c:pt>
                <c:pt idx="1588">
                  <c:v>16.739999999999998</c:v>
                </c:pt>
                <c:pt idx="1589">
                  <c:v>17.600000000000001</c:v>
                </c:pt>
                <c:pt idx="1590">
                  <c:v>15.84</c:v>
                </c:pt>
                <c:pt idx="1591">
                  <c:v>15.84</c:v>
                </c:pt>
                <c:pt idx="1592">
                  <c:v>15.35</c:v>
                </c:pt>
                <c:pt idx="1593">
                  <c:v>15.35</c:v>
                </c:pt>
                <c:pt idx="1594">
                  <c:v>16.87</c:v>
                </c:pt>
                <c:pt idx="1595">
                  <c:v>16.87</c:v>
                </c:pt>
                <c:pt idx="1596">
                  <c:v>16.87</c:v>
                </c:pt>
                <c:pt idx="1597">
                  <c:v>15.67</c:v>
                </c:pt>
                <c:pt idx="1598">
                  <c:v>15.67</c:v>
                </c:pt>
                <c:pt idx="1599">
                  <c:v>15.43</c:v>
                </c:pt>
                <c:pt idx="1600">
                  <c:v>15.43</c:v>
                </c:pt>
                <c:pt idx="1601">
                  <c:v>16.95</c:v>
                </c:pt>
                <c:pt idx="1602">
                  <c:v>16.95</c:v>
                </c:pt>
                <c:pt idx="1603">
                  <c:v>18.579999999999998</c:v>
                </c:pt>
                <c:pt idx="1604">
                  <c:v>18.579999999999998</c:v>
                </c:pt>
                <c:pt idx="1605">
                  <c:v>18.579999999999998</c:v>
                </c:pt>
                <c:pt idx="1606">
                  <c:v>20.72</c:v>
                </c:pt>
                <c:pt idx="1607">
                  <c:v>20.72</c:v>
                </c:pt>
                <c:pt idx="1608">
                  <c:v>20.78</c:v>
                </c:pt>
                <c:pt idx="1609">
                  <c:v>20.78</c:v>
                </c:pt>
                <c:pt idx="1610">
                  <c:v>22.33</c:v>
                </c:pt>
                <c:pt idx="1611">
                  <c:v>22.33</c:v>
                </c:pt>
                <c:pt idx="1612">
                  <c:v>21.64</c:v>
                </c:pt>
                <c:pt idx="1613">
                  <c:v>21.64</c:v>
                </c:pt>
                <c:pt idx="1614">
                  <c:v>22.64</c:v>
                </c:pt>
                <c:pt idx="1615">
                  <c:v>22.04</c:v>
                </c:pt>
                <c:pt idx="1616">
                  <c:v>22.04</c:v>
                </c:pt>
                <c:pt idx="1617">
                  <c:v>22.65</c:v>
                </c:pt>
                <c:pt idx="1618">
                  <c:v>22.04</c:v>
                </c:pt>
                <c:pt idx="1619">
                  <c:v>22.04</c:v>
                </c:pt>
                <c:pt idx="1620">
                  <c:v>21.4</c:v>
                </c:pt>
                <c:pt idx="1621">
                  <c:v>21.01</c:v>
                </c:pt>
                <c:pt idx="1622">
                  <c:v>21.01</c:v>
                </c:pt>
                <c:pt idx="1623">
                  <c:v>21.01</c:v>
                </c:pt>
                <c:pt idx="1624">
                  <c:v>22.54</c:v>
                </c:pt>
                <c:pt idx="1625">
                  <c:v>22.54</c:v>
                </c:pt>
                <c:pt idx="1626">
                  <c:v>24.58</c:v>
                </c:pt>
                <c:pt idx="1627">
                  <c:v>24.58</c:v>
                </c:pt>
                <c:pt idx="1628">
                  <c:v>24.58</c:v>
                </c:pt>
                <c:pt idx="1629">
                  <c:v>22.34</c:v>
                </c:pt>
                <c:pt idx="1630">
                  <c:v>22.34</c:v>
                </c:pt>
                <c:pt idx="1631">
                  <c:v>21.69</c:v>
                </c:pt>
                <c:pt idx="1632">
                  <c:v>21.69</c:v>
                </c:pt>
                <c:pt idx="1633">
                  <c:v>21.86</c:v>
                </c:pt>
                <c:pt idx="1634">
                  <c:v>22.17</c:v>
                </c:pt>
                <c:pt idx="1635">
                  <c:v>22.17</c:v>
                </c:pt>
                <c:pt idx="1636">
                  <c:v>19.989999999999998</c:v>
                </c:pt>
                <c:pt idx="1637">
                  <c:v>19.989999999999998</c:v>
                </c:pt>
                <c:pt idx="1638">
                  <c:v>20.48</c:v>
                </c:pt>
                <c:pt idx="1639">
                  <c:v>20.48</c:v>
                </c:pt>
                <c:pt idx="1640">
                  <c:v>19.940000000000001</c:v>
                </c:pt>
                <c:pt idx="1641">
                  <c:v>19.98</c:v>
                </c:pt>
                <c:pt idx="1642">
                  <c:v>19.98</c:v>
                </c:pt>
                <c:pt idx="1643">
                  <c:v>20.51</c:v>
                </c:pt>
                <c:pt idx="1644">
                  <c:v>24.95</c:v>
                </c:pt>
                <c:pt idx="1645">
                  <c:v>24.95</c:v>
                </c:pt>
                <c:pt idx="1646">
                  <c:v>24.95</c:v>
                </c:pt>
                <c:pt idx="1647">
                  <c:v>25.08</c:v>
                </c:pt>
                <c:pt idx="1648">
                  <c:v>24.67</c:v>
                </c:pt>
                <c:pt idx="1649">
                  <c:v>24.67</c:v>
                </c:pt>
                <c:pt idx="1650">
                  <c:v>24.86</c:v>
                </c:pt>
                <c:pt idx="1651">
                  <c:v>23.97</c:v>
                </c:pt>
                <c:pt idx="1652">
                  <c:v>23.97</c:v>
                </c:pt>
                <c:pt idx="1653">
                  <c:v>23.04</c:v>
                </c:pt>
                <c:pt idx="1654">
                  <c:v>23.04</c:v>
                </c:pt>
                <c:pt idx="1655">
                  <c:v>21.44</c:v>
                </c:pt>
                <c:pt idx="1656">
                  <c:v>21.44</c:v>
                </c:pt>
                <c:pt idx="1657">
                  <c:v>21.44</c:v>
                </c:pt>
                <c:pt idx="1658">
                  <c:v>19.489999999999998</c:v>
                </c:pt>
                <c:pt idx="1659">
                  <c:v>19.489999999999998</c:v>
                </c:pt>
                <c:pt idx="1660">
                  <c:v>20.14</c:v>
                </c:pt>
                <c:pt idx="1661">
                  <c:v>20.14</c:v>
                </c:pt>
                <c:pt idx="1662">
                  <c:v>19.72</c:v>
                </c:pt>
                <c:pt idx="1663">
                  <c:v>19.809999999999999</c:v>
                </c:pt>
                <c:pt idx="1664">
                  <c:v>19.809999999999999</c:v>
                </c:pt>
                <c:pt idx="1665">
                  <c:v>18.07</c:v>
                </c:pt>
                <c:pt idx="1666">
                  <c:v>18.07</c:v>
                </c:pt>
                <c:pt idx="1667">
                  <c:v>16.54</c:v>
                </c:pt>
                <c:pt idx="1668">
                  <c:v>16.54</c:v>
                </c:pt>
                <c:pt idx="1669">
                  <c:v>16.54</c:v>
                </c:pt>
                <c:pt idx="1670">
                  <c:v>15.4</c:v>
                </c:pt>
                <c:pt idx="1671">
                  <c:v>15.4</c:v>
                </c:pt>
                <c:pt idx="1672">
                  <c:v>16.420000000000002</c:v>
                </c:pt>
                <c:pt idx="1673">
                  <c:v>16.420000000000002</c:v>
                </c:pt>
                <c:pt idx="1674">
                  <c:v>16.420000000000002</c:v>
                </c:pt>
                <c:pt idx="1675">
                  <c:v>15.09</c:v>
                </c:pt>
                <c:pt idx="1676">
                  <c:v>15.09</c:v>
                </c:pt>
                <c:pt idx="1677">
                  <c:v>15.08</c:v>
                </c:pt>
                <c:pt idx="1678">
                  <c:v>15.08</c:v>
                </c:pt>
                <c:pt idx="1679">
                  <c:v>16.27</c:v>
                </c:pt>
                <c:pt idx="1680">
                  <c:v>16.27</c:v>
                </c:pt>
                <c:pt idx="1681">
                  <c:v>16.25</c:v>
                </c:pt>
                <c:pt idx="1682">
                  <c:v>16.25</c:v>
                </c:pt>
                <c:pt idx="1683">
                  <c:v>16.600000000000001</c:v>
                </c:pt>
                <c:pt idx="1684">
                  <c:v>17.52</c:v>
                </c:pt>
                <c:pt idx="1685">
                  <c:v>17.52</c:v>
                </c:pt>
                <c:pt idx="1686">
                  <c:v>17.52</c:v>
                </c:pt>
                <c:pt idx="1687">
                  <c:v>15.43</c:v>
                </c:pt>
                <c:pt idx="1688">
                  <c:v>15.43</c:v>
                </c:pt>
                <c:pt idx="1689">
                  <c:v>15.91</c:v>
                </c:pt>
                <c:pt idx="1690">
                  <c:v>15.91</c:v>
                </c:pt>
                <c:pt idx="1691">
                  <c:v>17.78</c:v>
                </c:pt>
                <c:pt idx="1692">
                  <c:v>17.78</c:v>
                </c:pt>
                <c:pt idx="1693">
                  <c:v>16.73</c:v>
                </c:pt>
                <c:pt idx="1694">
                  <c:v>16.73</c:v>
                </c:pt>
                <c:pt idx="1695">
                  <c:v>16.73</c:v>
                </c:pt>
                <c:pt idx="1696">
                  <c:v>15.64</c:v>
                </c:pt>
                <c:pt idx="1697">
                  <c:v>15.64</c:v>
                </c:pt>
                <c:pt idx="1698">
                  <c:v>15.71</c:v>
                </c:pt>
                <c:pt idx="1699">
                  <c:v>15.71</c:v>
                </c:pt>
                <c:pt idx="1700">
                  <c:v>16.22</c:v>
                </c:pt>
                <c:pt idx="1701">
                  <c:v>17.45</c:v>
                </c:pt>
                <c:pt idx="1702">
                  <c:v>17.45</c:v>
                </c:pt>
                <c:pt idx="1703">
                  <c:v>17.45</c:v>
                </c:pt>
                <c:pt idx="1704">
                  <c:v>17.89</c:v>
                </c:pt>
                <c:pt idx="1705">
                  <c:v>16.97</c:v>
                </c:pt>
                <c:pt idx="1706">
                  <c:v>16.97</c:v>
                </c:pt>
                <c:pt idx="1707">
                  <c:v>16.7</c:v>
                </c:pt>
                <c:pt idx="1708">
                  <c:v>16.46</c:v>
                </c:pt>
                <c:pt idx="1709">
                  <c:v>16.46</c:v>
                </c:pt>
                <c:pt idx="1710">
                  <c:v>15.82</c:v>
                </c:pt>
                <c:pt idx="1711">
                  <c:v>15.82</c:v>
                </c:pt>
                <c:pt idx="1712">
                  <c:v>15.58</c:v>
                </c:pt>
                <c:pt idx="1713">
                  <c:v>15.58</c:v>
                </c:pt>
                <c:pt idx="1714">
                  <c:v>15.34</c:v>
                </c:pt>
                <c:pt idx="1715">
                  <c:v>15.25</c:v>
                </c:pt>
                <c:pt idx="1716">
                  <c:v>15.25</c:v>
                </c:pt>
                <c:pt idx="1717">
                  <c:v>14.83</c:v>
                </c:pt>
                <c:pt idx="1718">
                  <c:v>15.57</c:v>
                </c:pt>
                <c:pt idx="1719">
                  <c:v>15.09</c:v>
                </c:pt>
                <c:pt idx="1720">
                  <c:v>15.79</c:v>
                </c:pt>
                <c:pt idx="1721">
                  <c:v>15.79</c:v>
                </c:pt>
                <c:pt idx="1722">
                  <c:v>15.78</c:v>
                </c:pt>
                <c:pt idx="1723">
                  <c:v>15.51</c:v>
                </c:pt>
                <c:pt idx="1724">
                  <c:v>15.51</c:v>
                </c:pt>
                <c:pt idx="1725">
                  <c:v>16.25</c:v>
                </c:pt>
                <c:pt idx="1726">
                  <c:v>15.49</c:v>
                </c:pt>
                <c:pt idx="1727">
                  <c:v>15.49</c:v>
                </c:pt>
                <c:pt idx="1728">
                  <c:v>15.28</c:v>
                </c:pt>
                <c:pt idx="1729">
                  <c:v>14.8</c:v>
                </c:pt>
                <c:pt idx="1730">
                  <c:v>14.8</c:v>
                </c:pt>
                <c:pt idx="1731">
                  <c:v>14.8</c:v>
                </c:pt>
                <c:pt idx="1732">
                  <c:v>15.17</c:v>
                </c:pt>
                <c:pt idx="1733">
                  <c:v>14.87</c:v>
                </c:pt>
                <c:pt idx="1734">
                  <c:v>14.87</c:v>
                </c:pt>
                <c:pt idx="1735">
                  <c:v>15.38</c:v>
                </c:pt>
                <c:pt idx="1736">
                  <c:v>16.52</c:v>
                </c:pt>
                <c:pt idx="1737">
                  <c:v>16.52</c:v>
                </c:pt>
                <c:pt idx="1738">
                  <c:v>16.52</c:v>
                </c:pt>
                <c:pt idx="1739">
                  <c:v>16.829999999999998</c:v>
                </c:pt>
                <c:pt idx="1740">
                  <c:v>15.86</c:v>
                </c:pt>
                <c:pt idx="1741">
                  <c:v>15.86</c:v>
                </c:pt>
                <c:pt idx="1742">
                  <c:v>14.95</c:v>
                </c:pt>
                <c:pt idx="1743">
                  <c:v>14.95</c:v>
                </c:pt>
                <c:pt idx="1744">
                  <c:v>15.68</c:v>
                </c:pt>
                <c:pt idx="1745">
                  <c:v>15.68</c:v>
                </c:pt>
                <c:pt idx="1746">
                  <c:v>15.97</c:v>
                </c:pt>
                <c:pt idx="1747">
                  <c:v>15.97</c:v>
                </c:pt>
                <c:pt idx="1748">
                  <c:v>15.69</c:v>
                </c:pt>
                <c:pt idx="1749">
                  <c:v>15.69</c:v>
                </c:pt>
                <c:pt idx="1750">
                  <c:v>15.26</c:v>
                </c:pt>
                <c:pt idx="1751">
                  <c:v>14.69</c:v>
                </c:pt>
                <c:pt idx="1752">
                  <c:v>14.69</c:v>
                </c:pt>
                <c:pt idx="1753">
                  <c:v>14.69</c:v>
                </c:pt>
                <c:pt idx="1754">
                  <c:v>14.86</c:v>
                </c:pt>
                <c:pt idx="1755">
                  <c:v>14.75</c:v>
                </c:pt>
                <c:pt idx="1756">
                  <c:v>14.75</c:v>
                </c:pt>
                <c:pt idx="1757">
                  <c:v>15.4</c:v>
                </c:pt>
                <c:pt idx="1758">
                  <c:v>15.32</c:v>
                </c:pt>
                <c:pt idx="1759">
                  <c:v>15.32</c:v>
                </c:pt>
                <c:pt idx="1760">
                  <c:v>15.51</c:v>
                </c:pt>
                <c:pt idx="1761">
                  <c:v>16.059999999999999</c:v>
                </c:pt>
                <c:pt idx="1762">
                  <c:v>16.059999999999999</c:v>
                </c:pt>
                <c:pt idx="1763">
                  <c:v>16.059999999999999</c:v>
                </c:pt>
                <c:pt idx="1764">
                  <c:v>16.149999999999999</c:v>
                </c:pt>
                <c:pt idx="1765">
                  <c:v>16.2</c:v>
                </c:pt>
                <c:pt idx="1766">
                  <c:v>16.2</c:v>
                </c:pt>
                <c:pt idx="1767">
                  <c:v>16.850000000000001</c:v>
                </c:pt>
                <c:pt idx="1768">
                  <c:v>17.14</c:v>
                </c:pt>
                <c:pt idx="1769">
                  <c:v>17.14</c:v>
                </c:pt>
                <c:pt idx="1770">
                  <c:v>17.14</c:v>
                </c:pt>
                <c:pt idx="1771">
                  <c:v>17.28</c:v>
                </c:pt>
                <c:pt idx="1772">
                  <c:v>15.12</c:v>
                </c:pt>
                <c:pt idx="1773">
                  <c:v>15.12</c:v>
                </c:pt>
                <c:pt idx="1774">
                  <c:v>15.12</c:v>
                </c:pt>
                <c:pt idx="1775">
                  <c:v>14.72</c:v>
                </c:pt>
                <c:pt idx="1776">
                  <c:v>15.34</c:v>
                </c:pt>
                <c:pt idx="1777">
                  <c:v>15.34</c:v>
                </c:pt>
                <c:pt idx="1778">
                  <c:v>15.21</c:v>
                </c:pt>
                <c:pt idx="1779">
                  <c:v>15.39</c:v>
                </c:pt>
                <c:pt idx="1780">
                  <c:v>15.39</c:v>
                </c:pt>
                <c:pt idx="1781">
                  <c:v>16.47</c:v>
                </c:pt>
                <c:pt idx="1782">
                  <c:v>16.47</c:v>
                </c:pt>
                <c:pt idx="1783">
                  <c:v>14.72</c:v>
                </c:pt>
                <c:pt idx="1784">
                  <c:v>14.72</c:v>
                </c:pt>
                <c:pt idx="1785">
                  <c:v>14.72</c:v>
                </c:pt>
                <c:pt idx="1786">
                  <c:v>14.89</c:v>
                </c:pt>
                <c:pt idx="1787">
                  <c:v>14.76</c:v>
                </c:pt>
                <c:pt idx="1788">
                  <c:v>14.76</c:v>
                </c:pt>
                <c:pt idx="1789">
                  <c:v>15.4</c:v>
                </c:pt>
                <c:pt idx="1790">
                  <c:v>15.66</c:v>
                </c:pt>
                <c:pt idx="1791">
                  <c:v>15.66</c:v>
                </c:pt>
                <c:pt idx="1792">
                  <c:v>15.18</c:v>
                </c:pt>
                <c:pt idx="1793">
                  <c:v>15.87</c:v>
                </c:pt>
                <c:pt idx="1794">
                  <c:v>15.87</c:v>
                </c:pt>
                <c:pt idx="1795">
                  <c:v>15.87</c:v>
                </c:pt>
                <c:pt idx="1796">
                  <c:v>15.62</c:v>
                </c:pt>
                <c:pt idx="1797">
                  <c:v>15.43</c:v>
                </c:pt>
                <c:pt idx="1798">
                  <c:v>15.43</c:v>
                </c:pt>
                <c:pt idx="1799">
                  <c:v>15.61</c:v>
                </c:pt>
                <c:pt idx="1800">
                  <c:v>15.14</c:v>
                </c:pt>
                <c:pt idx="1801">
                  <c:v>15.14</c:v>
                </c:pt>
                <c:pt idx="1802">
                  <c:v>14.89</c:v>
                </c:pt>
                <c:pt idx="1803">
                  <c:v>14.8</c:v>
                </c:pt>
                <c:pt idx="1804">
                  <c:v>14.8</c:v>
                </c:pt>
                <c:pt idx="1805">
                  <c:v>14.8</c:v>
                </c:pt>
                <c:pt idx="1806">
                  <c:v>15</c:v>
                </c:pt>
                <c:pt idx="1807">
                  <c:v>15.23</c:v>
                </c:pt>
                <c:pt idx="1808">
                  <c:v>15.23</c:v>
                </c:pt>
                <c:pt idx="1809">
                  <c:v>15.41</c:v>
                </c:pt>
                <c:pt idx="1810">
                  <c:v>16.23</c:v>
                </c:pt>
                <c:pt idx="1811">
                  <c:v>16.23</c:v>
                </c:pt>
                <c:pt idx="1812">
                  <c:v>16.23</c:v>
                </c:pt>
                <c:pt idx="1813">
                  <c:v>15.59</c:v>
                </c:pt>
                <c:pt idx="1814">
                  <c:v>16.27</c:v>
                </c:pt>
                <c:pt idx="1815">
                  <c:v>16.27</c:v>
                </c:pt>
                <c:pt idx="1816">
                  <c:v>16.899999999999999</c:v>
                </c:pt>
                <c:pt idx="1817">
                  <c:v>15.13</c:v>
                </c:pt>
                <c:pt idx="1818">
                  <c:v>15.13</c:v>
                </c:pt>
                <c:pt idx="1819">
                  <c:v>15.13</c:v>
                </c:pt>
                <c:pt idx="1820">
                  <c:v>15.38</c:v>
                </c:pt>
                <c:pt idx="1821">
                  <c:v>15.01</c:v>
                </c:pt>
                <c:pt idx="1822">
                  <c:v>15.01</c:v>
                </c:pt>
                <c:pt idx="1823">
                  <c:v>16.11</c:v>
                </c:pt>
                <c:pt idx="1824">
                  <c:v>15.09</c:v>
                </c:pt>
                <c:pt idx="1825">
                  <c:v>15.09</c:v>
                </c:pt>
                <c:pt idx="1826">
                  <c:v>15.41</c:v>
                </c:pt>
                <c:pt idx="1827">
                  <c:v>15.07</c:v>
                </c:pt>
                <c:pt idx="1828">
                  <c:v>15.07</c:v>
                </c:pt>
                <c:pt idx="1829">
                  <c:v>15.16</c:v>
                </c:pt>
                <c:pt idx="1830">
                  <c:v>15.17</c:v>
                </c:pt>
                <c:pt idx="1831">
                  <c:v>15.17</c:v>
                </c:pt>
                <c:pt idx="1832">
                  <c:v>15.16</c:v>
                </c:pt>
                <c:pt idx="1833">
                  <c:v>14.7</c:v>
                </c:pt>
                <c:pt idx="1834">
                  <c:v>14.7</c:v>
                </c:pt>
                <c:pt idx="1835">
                  <c:v>18.11</c:v>
                </c:pt>
                <c:pt idx="1836">
                  <c:v>18.11</c:v>
                </c:pt>
                <c:pt idx="1837">
                  <c:v>22.25</c:v>
                </c:pt>
                <c:pt idx="1838">
                  <c:v>22.25</c:v>
                </c:pt>
                <c:pt idx="1839">
                  <c:v>22.25</c:v>
                </c:pt>
                <c:pt idx="1840">
                  <c:v>18.239999999999998</c:v>
                </c:pt>
                <c:pt idx="1841">
                  <c:v>18.239999999999998</c:v>
                </c:pt>
                <c:pt idx="1842">
                  <c:v>21.52</c:v>
                </c:pt>
                <c:pt idx="1843">
                  <c:v>21.52</c:v>
                </c:pt>
                <c:pt idx="1844">
                  <c:v>21.52</c:v>
                </c:pt>
                <c:pt idx="1845">
                  <c:v>22.97</c:v>
                </c:pt>
                <c:pt idx="1846">
                  <c:v>22.97</c:v>
                </c:pt>
                <c:pt idx="1847">
                  <c:v>23.51</c:v>
                </c:pt>
                <c:pt idx="1848">
                  <c:v>23.51</c:v>
                </c:pt>
                <c:pt idx="1849">
                  <c:v>25.4</c:v>
                </c:pt>
                <c:pt idx="1850">
                  <c:v>25.4</c:v>
                </c:pt>
                <c:pt idx="1851">
                  <c:v>26.49</c:v>
                </c:pt>
                <c:pt idx="1852">
                  <c:v>26.49</c:v>
                </c:pt>
                <c:pt idx="1853">
                  <c:v>25.3</c:v>
                </c:pt>
                <c:pt idx="1854">
                  <c:v>24.19</c:v>
                </c:pt>
                <c:pt idx="1855">
                  <c:v>24.19</c:v>
                </c:pt>
                <c:pt idx="1856">
                  <c:v>24.19</c:v>
                </c:pt>
                <c:pt idx="1857">
                  <c:v>21.44</c:v>
                </c:pt>
                <c:pt idx="1858">
                  <c:v>21.44</c:v>
                </c:pt>
                <c:pt idx="1859">
                  <c:v>21.22</c:v>
                </c:pt>
                <c:pt idx="1860">
                  <c:v>21.22</c:v>
                </c:pt>
                <c:pt idx="1861">
                  <c:v>21.48</c:v>
                </c:pt>
                <c:pt idx="1862">
                  <c:v>19.34</c:v>
                </c:pt>
                <c:pt idx="1863">
                  <c:v>19.34</c:v>
                </c:pt>
                <c:pt idx="1864">
                  <c:v>19.34</c:v>
                </c:pt>
                <c:pt idx="1865">
                  <c:v>19.52</c:v>
                </c:pt>
                <c:pt idx="1866">
                  <c:v>18.28</c:v>
                </c:pt>
                <c:pt idx="1867">
                  <c:v>18.28</c:v>
                </c:pt>
                <c:pt idx="1868">
                  <c:v>18.28</c:v>
                </c:pt>
                <c:pt idx="1869">
                  <c:v>19.72</c:v>
                </c:pt>
                <c:pt idx="1870">
                  <c:v>19.72</c:v>
                </c:pt>
                <c:pt idx="1871">
                  <c:v>19.100000000000001</c:v>
                </c:pt>
                <c:pt idx="1872">
                  <c:v>19.100000000000001</c:v>
                </c:pt>
                <c:pt idx="1873">
                  <c:v>18.989999999999998</c:v>
                </c:pt>
                <c:pt idx="1874">
                  <c:v>18.89</c:v>
                </c:pt>
                <c:pt idx="1875">
                  <c:v>18.89</c:v>
                </c:pt>
                <c:pt idx="1876">
                  <c:v>19.010000000000002</c:v>
                </c:pt>
                <c:pt idx="1877">
                  <c:v>23.39</c:v>
                </c:pt>
                <c:pt idx="1878">
                  <c:v>23.39</c:v>
                </c:pt>
                <c:pt idx="1879">
                  <c:v>23.39</c:v>
                </c:pt>
                <c:pt idx="1880">
                  <c:v>21</c:v>
                </c:pt>
                <c:pt idx="1881">
                  <c:v>21</c:v>
                </c:pt>
                <c:pt idx="1882">
                  <c:v>19.86</c:v>
                </c:pt>
                <c:pt idx="1883">
                  <c:v>19.86</c:v>
                </c:pt>
                <c:pt idx="1884">
                  <c:v>19.86</c:v>
                </c:pt>
                <c:pt idx="1885">
                  <c:v>22.04</c:v>
                </c:pt>
                <c:pt idx="1886">
                  <c:v>22.04</c:v>
                </c:pt>
                <c:pt idx="1887">
                  <c:v>19.79</c:v>
                </c:pt>
                <c:pt idx="1888">
                  <c:v>19.79</c:v>
                </c:pt>
                <c:pt idx="1889">
                  <c:v>19.79</c:v>
                </c:pt>
                <c:pt idx="1890">
                  <c:v>18.329999999999998</c:v>
                </c:pt>
                <c:pt idx="1891">
                  <c:v>18.329999999999998</c:v>
                </c:pt>
                <c:pt idx="1892">
                  <c:v>18.670000000000002</c:v>
                </c:pt>
                <c:pt idx="1893">
                  <c:v>18.670000000000002</c:v>
                </c:pt>
                <c:pt idx="1894">
                  <c:v>18.89</c:v>
                </c:pt>
                <c:pt idx="1895">
                  <c:v>18.89</c:v>
                </c:pt>
                <c:pt idx="1896">
                  <c:v>18.760000000000002</c:v>
                </c:pt>
                <c:pt idx="1897">
                  <c:v>19.03</c:v>
                </c:pt>
                <c:pt idx="1898">
                  <c:v>19.03</c:v>
                </c:pt>
                <c:pt idx="1899">
                  <c:v>19.43</c:v>
                </c:pt>
                <c:pt idx="1900">
                  <c:v>19.43</c:v>
                </c:pt>
                <c:pt idx="1901">
                  <c:v>19.920000000000002</c:v>
                </c:pt>
                <c:pt idx="1902">
                  <c:v>19.920000000000002</c:v>
                </c:pt>
                <c:pt idx="1903">
                  <c:v>18.52</c:v>
                </c:pt>
                <c:pt idx="1904">
                  <c:v>18.55</c:v>
                </c:pt>
                <c:pt idx="1905">
                  <c:v>18.55</c:v>
                </c:pt>
                <c:pt idx="1906">
                  <c:v>18.63</c:v>
                </c:pt>
                <c:pt idx="1907">
                  <c:v>19.010000000000002</c:v>
                </c:pt>
                <c:pt idx="1908">
                  <c:v>19.010000000000002</c:v>
                </c:pt>
                <c:pt idx="1909">
                  <c:v>18.329999999999998</c:v>
                </c:pt>
                <c:pt idx="1910">
                  <c:v>18.329999999999998</c:v>
                </c:pt>
                <c:pt idx="1911">
                  <c:v>18.5</c:v>
                </c:pt>
                <c:pt idx="1912">
                  <c:v>18.5</c:v>
                </c:pt>
                <c:pt idx="1913">
                  <c:v>18.670000000000002</c:v>
                </c:pt>
                <c:pt idx="1914">
                  <c:v>18.79</c:v>
                </c:pt>
                <c:pt idx="1915">
                  <c:v>18.79</c:v>
                </c:pt>
                <c:pt idx="1916">
                  <c:v>17.809999999999999</c:v>
                </c:pt>
                <c:pt idx="1917">
                  <c:v>18.45</c:v>
                </c:pt>
                <c:pt idx="1918">
                  <c:v>18.45</c:v>
                </c:pt>
                <c:pt idx="1919">
                  <c:v>17.36</c:v>
                </c:pt>
                <c:pt idx="1920">
                  <c:v>15.59</c:v>
                </c:pt>
                <c:pt idx="1921">
                  <c:v>15.59</c:v>
                </c:pt>
                <c:pt idx="1922">
                  <c:v>15.59</c:v>
                </c:pt>
                <c:pt idx="1923">
                  <c:v>17</c:v>
                </c:pt>
                <c:pt idx="1924">
                  <c:v>17</c:v>
                </c:pt>
                <c:pt idx="1925">
                  <c:v>18.489999999999998</c:v>
                </c:pt>
                <c:pt idx="1926">
                  <c:v>18.489999999999998</c:v>
                </c:pt>
                <c:pt idx="1927">
                  <c:v>18.489999999999998</c:v>
                </c:pt>
                <c:pt idx="1928">
                  <c:v>16.86</c:v>
                </c:pt>
                <c:pt idx="1929">
                  <c:v>16.86</c:v>
                </c:pt>
                <c:pt idx="1930">
                  <c:v>19.14</c:v>
                </c:pt>
                <c:pt idx="1931">
                  <c:v>19.14</c:v>
                </c:pt>
                <c:pt idx="1932">
                  <c:v>19.14</c:v>
                </c:pt>
                <c:pt idx="1933">
                  <c:v>17.64</c:v>
                </c:pt>
                <c:pt idx="1934">
                  <c:v>17.64</c:v>
                </c:pt>
                <c:pt idx="1935">
                  <c:v>22.78</c:v>
                </c:pt>
                <c:pt idx="1936">
                  <c:v>22.78</c:v>
                </c:pt>
                <c:pt idx="1937">
                  <c:v>22.78</c:v>
                </c:pt>
                <c:pt idx="1938">
                  <c:v>21.62</c:v>
                </c:pt>
                <c:pt idx="1939">
                  <c:v>21.62</c:v>
                </c:pt>
                <c:pt idx="1940">
                  <c:v>22.13</c:v>
                </c:pt>
                <c:pt idx="1941">
                  <c:v>22.13</c:v>
                </c:pt>
                <c:pt idx="1942">
                  <c:v>21.29</c:v>
                </c:pt>
                <c:pt idx="1943">
                  <c:v>18.71</c:v>
                </c:pt>
                <c:pt idx="1944">
                  <c:v>18.71</c:v>
                </c:pt>
                <c:pt idx="1945">
                  <c:v>18.71</c:v>
                </c:pt>
                <c:pt idx="1946">
                  <c:v>19.16</c:v>
                </c:pt>
                <c:pt idx="1947">
                  <c:v>16.600000000000001</c:v>
                </c:pt>
                <c:pt idx="1948">
                  <c:v>16.600000000000001</c:v>
                </c:pt>
                <c:pt idx="1949">
                  <c:v>16.600000000000001</c:v>
                </c:pt>
                <c:pt idx="1950">
                  <c:v>12.47</c:v>
                </c:pt>
                <c:pt idx="1951">
                  <c:v>12.47</c:v>
                </c:pt>
                <c:pt idx="1952">
                  <c:v>14.93</c:v>
                </c:pt>
                <c:pt idx="1953">
                  <c:v>14.93</c:v>
                </c:pt>
                <c:pt idx="1954">
                  <c:v>14.93</c:v>
                </c:pt>
                <c:pt idx="1955">
                  <c:v>15.38</c:v>
                </c:pt>
                <c:pt idx="1956">
                  <c:v>15.43</c:v>
                </c:pt>
                <c:pt idx="1957">
                  <c:v>15.43</c:v>
                </c:pt>
                <c:pt idx="1958">
                  <c:v>15.11</c:v>
                </c:pt>
                <c:pt idx="1959">
                  <c:v>16.79</c:v>
                </c:pt>
                <c:pt idx="1960">
                  <c:v>16.79</c:v>
                </c:pt>
                <c:pt idx="1961">
                  <c:v>16.79</c:v>
                </c:pt>
                <c:pt idx="1962">
                  <c:v>16.86</c:v>
                </c:pt>
                <c:pt idx="1963">
                  <c:v>17.98</c:v>
                </c:pt>
                <c:pt idx="1964">
                  <c:v>17.98</c:v>
                </c:pt>
                <c:pt idx="1965">
                  <c:v>17.98</c:v>
                </c:pt>
                <c:pt idx="1966">
                  <c:v>18.52</c:v>
                </c:pt>
                <c:pt idx="1967">
                  <c:v>15.6</c:v>
                </c:pt>
                <c:pt idx="1968">
                  <c:v>15.6</c:v>
                </c:pt>
                <c:pt idx="1969">
                  <c:v>15.6</c:v>
                </c:pt>
                <c:pt idx="1970">
                  <c:v>17.45</c:v>
                </c:pt>
                <c:pt idx="1971">
                  <c:v>17.45</c:v>
                </c:pt>
                <c:pt idx="1972">
                  <c:v>17.88</c:v>
                </c:pt>
                <c:pt idx="1973">
                  <c:v>17.88</c:v>
                </c:pt>
                <c:pt idx="1974">
                  <c:v>17.23</c:v>
                </c:pt>
                <c:pt idx="1975">
                  <c:v>18.850000000000001</c:v>
                </c:pt>
                <c:pt idx="1976">
                  <c:v>18.850000000000001</c:v>
                </c:pt>
                <c:pt idx="1977">
                  <c:v>18.850000000000001</c:v>
                </c:pt>
                <c:pt idx="1978">
                  <c:v>19.27</c:v>
                </c:pt>
                <c:pt idx="1979">
                  <c:v>17.059999999999999</c:v>
                </c:pt>
                <c:pt idx="1980">
                  <c:v>17.059999999999999</c:v>
                </c:pt>
                <c:pt idx="1981">
                  <c:v>17.059999999999999</c:v>
                </c:pt>
                <c:pt idx="1982">
                  <c:v>18.68</c:v>
                </c:pt>
                <c:pt idx="1983">
                  <c:v>18.68</c:v>
                </c:pt>
                <c:pt idx="1984">
                  <c:v>18.93</c:v>
                </c:pt>
                <c:pt idx="1985">
                  <c:v>18.93</c:v>
                </c:pt>
                <c:pt idx="1986">
                  <c:v>18.72</c:v>
                </c:pt>
                <c:pt idx="1987">
                  <c:v>17.59</c:v>
                </c:pt>
                <c:pt idx="1988">
                  <c:v>17.59</c:v>
                </c:pt>
                <c:pt idx="1989">
                  <c:v>17.59</c:v>
                </c:pt>
                <c:pt idx="1990">
                  <c:v>18.11</c:v>
                </c:pt>
                <c:pt idx="1991">
                  <c:v>18.27</c:v>
                </c:pt>
                <c:pt idx="1992">
                  <c:v>18.27</c:v>
                </c:pt>
                <c:pt idx="1993">
                  <c:v>18.75</c:v>
                </c:pt>
                <c:pt idx="1994">
                  <c:v>18.75</c:v>
                </c:pt>
                <c:pt idx="1995">
                  <c:v>19.02</c:v>
                </c:pt>
                <c:pt idx="1996">
                  <c:v>19.02</c:v>
                </c:pt>
                <c:pt idx="1997">
                  <c:v>18.8</c:v>
                </c:pt>
                <c:pt idx="1998">
                  <c:v>16.5</c:v>
                </c:pt>
                <c:pt idx="1999">
                  <c:v>16.5</c:v>
                </c:pt>
                <c:pt idx="2000">
                  <c:v>16.5</c:v>
                </c:pt>
                <c:pt idx="2001">
                  <c:v>16.73</c:v>
                </c:pt>
                <c:pt idx="2002">
                  <c:v>18.760000000000002</c:v>
                </c:pt>
                <c:pt idx="2003">
                  <c:v>18.760000000000002</c:v>
                </c:pt>
                <c:pt idx="2004">
                  <c:v>18.760000000000002</c:v>
                </c:pt>
                <c:pt idx="2005">
                  <c:v>18.07</c:v>
                </c:pt>
                <c:pt idx="2006">
                  <c:v>18.7</c:v>
                </c:pt>
                <c:pt idx="2007">
                  <c:v>18.7</c:v>
                </c:pt>
                <c:pt idx="2008">
                  <c:v>19.37</c:v>
                </c:pt>
                <c:pt idx="2009">
                  <c:v>19.23</c:v>
                </c:pt>
                <c:pt idx="2010">
                  <c:v>19.23</c:v>
                </c:pt>
                <c:pt idx="2011">
                  <c:v>18.04</c:v>
                </c:pt>
                <c:pt idx="2012">
                  <c:v>16.11</c:v>
                </c:pt>
                <c:pt idx="2013">
                  <c:v>16.11</c:v>
                </c:pt>
                <c:pt idx="2014">
                  <c:v>16.11</c:v>
                </c:pt>
                <c:pt idx="2015">
                  <c:v>15.44</c:v>
                </c:pt>
                <c:pt idx="2016">
                  <c:v>17.84</c:v>
                </c:pt>
                <c:pt idx="2017">
                  <c:v>17.84</c:v>
                </c:pt>
                <c:pt idx="2018">
                  <c:v>17.84</c:v>
                </c:pt>
                <c:pt idx="2019">
                  <c:v>15.64</c:v>
                </c:pt>
                <c:pt idx="2020">
                  <c:v>15.64</c:v>
                </c:pt>
                <c:pt idx="2021">
                  <c:v>18.010000000000002</c:v>
                </c:pt>
                <c:pt idx="2022">
                  <c:v>18.010000000000002</c:v>
                </c:pt>
                <c:pt idx="2023">
                  <c:v>18.010000000000002</c:v>
                </c:pt>
                <c:pt idx="2024">
                  <c:v>15.47</c:v>
                </c:pt>
                <c:pt idx="2025">
                  <c:v>15.47</c:v>
                </c:pt>
                <c:pt idx="2026">
                  <c:v>16.21</c:v>
                </c:pt>
                <c:pt idx="2027">
                  <c:v>16.21</c:v>
                </c:pt>
                <c:pt idx="2028">
                  <c:v>17.14</c:v>
                </c:pt>
                <c:pt idx="2029">
                  <c:v>17.14</c:v>
                </c:pt>
                <c:pt idx="2030">
                  <c:v>16.27</c:v>
                </c:pt>
                <c:pt idx="2031">
                  <c:v>16.27</c:v>
                </c:pt>
                <c:pt idx="2032">
                  <c:v>16.09</c:v>
                </c:pt>
                <c:pt idx="2033">
                  <c:v>16.09</c:v>
                </c:pt>
                <c:pt idx="2034">
                  <c:v>16.559999999999999</c:v>
                </c:pt>
                <c:pt idx="2035">
                  <c:v>16.559999999999999</c:v>
                </c:pt>
                <c:pt idx="2036">
                  <c:v>15.35</c:v>
                </c:pt>
                <c:pt idx="2037">
                  <c:v>16.739999999999998</c:v>
                </c:pt>
                <c:pt idx="2038">
                  <c:v>16.739999999999998</c:v>
                </c:pt>
                <c:pt idx="2039">
                  <c:v>15.05</c:v>
                </c:pt>
                <c:pt idx="2040">
                  <c:v>15.05</c:v>
                </c:pt>
                <c:pt idx="2041">
                  <c:v>16.37</c:v>
                </c:pt>
                <c:pt idx="2042">
                  <c:v>16.37</c:v>
                </c:pt>
                <c:pt idx="2043">
                  <c:v>16.37</c:v>
                </c:pt>
                <c:pt idx="2044">
                  <c:v>17.100000000000001</c:v>
                </c:pt>
                <c:pt idx="2045">
                  <c:v>16.16</c:v>
                </c:pt>
                <c:pt idx="2046">
                  <c:v>16.16</c:v>
                </c:pt>
                <c:pt idx="2047">
                  <c:v>18.510000000000002</c:v>
                </c:pt>
                <c:pt idx="2048">
                  <c:v>18.510000000000002</c:v>
                </c:pt>
                <c:pt idx="2049">
                  <c:v>15.97</c:v>
                </c:pt>
                <c:pt idx="2050">
                  <c:v>15.97</c:v>
                </c:pt>
                <c:pt idx="2051">
                  <c:v>15.97</c:v>
                </c:pt>
                <c:pt idx="2052">
                  <c:v>15.73</c:v>
                </c:pt>
                <c:pt idx="2053">
                  <c:v>18.73</c:v>
                </c:pt>
                <c:pt idx="2054">
                  <c:v>18.73</c:v>
                </c:pt>
                <c:pt idx="2055">
                  <c:v>18.73</c:v>
                </c:pt>
                <c:pt idx="2056">
                  <c:v>16.059999999999999</c:v>
                </c:pt>
                <c:pt idx="2057">
                  <c:v>16.059999999999999</c:v>
                </c:pt>
                <c:pt idx="2058">
                  <c:v>17.45</c:v>
                </c:pt>
                <c:pt idx="2059">
                  <c:v>17.45</c:v>
                </c:pt>
                <c:pt idx="2060">
                  <c:v>17.45</c:v>
                </c:pt>
                <c:pt idx="2061">
                  <c:v>18.75</c:v>
                </c:pt>
                <c:pt idx="2062">
                  <c:v>18.75</c:v>
                </c:pt>
                <c:pt idx="2063">
                  <c:v>18.149999999999999</c:v>
                </c:pt>
                <c:pt idx="2064">
                  <c:v>18.149999999999999</c:v>
                </c:pt>
                <c:pt idx="2065">
                  <c:v>17.52</c:v>
                </c:pt>
                <c:pt idx="2066">
                  <c:v>17.52</c:v>
                </c:pt>
                <c:pt idx="2067">
                  <c:v>19.260000000000002</c:v>
                </c:pt>
                <c:pt idx="2068">
                  <c:v>19.260000000000002</c:v>
                </c:pt>
                <c:pt idx="2069">
                  <c:v>19.260000000000002</c:v>
                </c:pt>
                <c:pt idx="2070">
                  <c:v>15.59</c:v>
                </c:pt>
                <c:pt idx="2071">
                  <c:v>15.59</c:v>
                </c:pt>
                <c:pt idx="2072">
                  <c:v>18.690000000000001</c:v>
                </c:pt>
                <c:pt idx="2073">
                  <c:v>18.690000000000001</c:v>
                </c:pt>
                <c:pt idx="2074">
                  <c:v>18.690000000000001</c:v>
                </c:pt>
                <c:pt idx="2075">
                  <c:v>16.5</c:v>
                </c:pt>
                <c:pt idx="2076">
                  <c:v>16.5</c:v>
                </c:pt>
                <c:pt idx="2077">
                  <c:v>18.37</c:v>
                </c:pt>
                <c:pt idx="2078">
                  <c:v>18.37</c:v>
                </c:pt>
                <c:pt idx="2079">
                  <c:v>18.37</c:v>
                </c:pt>
                <c:pt idx="2080">
                  <c:v>18.5</c:v>
                </c:pt>
                <c:pt idx="2081">
                  <c:v>16.79</c:v>
                </c:pt>
                <c:pt idx="2082">
                  <c:v>16.79</c:v>
                </c:pt>
                <c:pt idx="2083">
                  <c:v>16.79</c:v>
                </c:pt>
                <c:pt idx="2084">
                  <c:v>17.66</c:v>
                </c:pt>
                <c:pt idx="2085">
                  <c:v>17.600000000000001</c:v>
                </c:pt>
                <c:pt idx="2086">
                  <c:v>16.12</c:v>
                </c:pt>
                <c:pt idx="2087">
                  <c:v>19.350000000000001</c:v>
                </c:pt>
                <c:pt idx="2088">
                  <c:v>19.350000000000001</c:v>
                </c:pt>
                <c:pt idx="2089">
                  <c:v>19.350000000000001</c:v>
                </c:pt>
                <c:pt idx="2090">
                  <c:v>15.93</c:v>
                </c:pt>
                <c:pt idx="2091">
                  <c:v>15.93</c:v>
                </c:pt>
                <c:pt idx="2092">
                  <c:v>16.32</c:v>
                </c:pt>
                <c:pt idx="2093">
                  <c:v>16.32</c:v>
                </c:pt>
                <c:pt idx="2094">
                  <c:v>19.38</c:v>
                </c:pt>
                <c:pt idx="2095">
                  <c:v>19.38</c:v>
                </c:pt>
                <c:pt idx="2096">
                  <c:v>16.37</c:v>
                </c:pt>
                <c:pt idx="2097">
                  <c:v>16.37</c:v>
                </c:pt>
                <c:pt idx="2098">
                  <c:v>16.37</c:v>
                </c:pt>
                <c:pt idx="2099">
                  <c:v>17.05</c:v>
                </c:pt>
                <c:pt idx="2100">
                  <c:v>18.53</c:v>
                </c:pt>
                <c:pt idx="2101">
                  <c:v>18.53</c:v>
                </c:pt>
                <c:pt idx="2102">
                  <c:v>18.53</c:v>
                </c:pt>
                <c:pt idx="2103">
                  <c:v>17.350000000000001</c:v>
                </c:pt>
                <c:pt idx="2104">
                  <c:v>17.350000000000001</c:v>
                </c:pt>
                <c:pt idx="2105">
                  <c:v>18.989999999999998</c:v>
                </c:pt>
                <c:pt idx="2106">
                  <c:v>18.989999999999998</c:v>
                </c:pt>
                <c:pt idx="2107">
                  <c:v>18.989999999999998</c:v>
                </c:pt>
                <c:pt idx="2108">
                  <c:v>18.16</c:v>
                </c:pt>
                <c:pt idx="2109">
                  <c:v>16.649999999999999</c:v>
                </c:pt>
                <c:pt idx="2110">
                  <c:v>16.649999999999999</c:v>
                </c:pt>
                <c:pt idx="2111">
                  <c:v>16.649999999999999</c:v>
                </c:pt>
                <c:pt idx="2112">
                  <c:v>17.420000000000002</c:v>
                </c:pt>
                <c:pt idx="2113">
                  <c:v>20.12</c:v>
                </c:pt>
                <c:pt idx="2114">
                  <c:v>20.12</c:v>
                </c:pt>
                <c:pt idx="2115">
                  <c:v>20.12</c:v>
                </c:pt>
                <c:pt idx="2116">
                  <c:v>19.02</c:v>
                </c:pt>
                <c:pt idx="2117">
                  <c:v>19.02</c:v>
                </c:pt>
                <c:pt idx="2118">
                  <c:v>19.48</c:v>
                </c:pt>
                <c:pt idx="2119">
                  <c:v>19.48</c:v>
                </c:pt>
                <c:pt idx="2120">
                  <c:v>17.059999999999999</c:v>
                </c:pt>
                <c:pt idx="2121">
                  <c:v>17.059999999999999</c:v>
                </c:pt>
                <c:pt idx="2122">
                  <c:v>18.84</c:v>
                </c:pt>
                <c:pt idx="2123">
                  <c:v>18.84</c:v>
                </c:pt>
                <c:pt idx="2124">
                  <c:v>18.84</c:v>
                </c:pt>
                <c:pt idx="2125">
                  <c:v>17.559999999999999</c:v>
                </c:pt>
                <c:pt idx="2126">
                  <c:v>17.559999999999999</c:v>
                </c:pt>
                <c:pt idx="2127">
                  <c:v>17.23</c:v>
                </c:pt>
                <c:pt idx="2128">
                  <c:v>17.23</c:v>
                </c:pt>
                <c:pt idx="2129">
                  <c:v>18.510000000000002</c:v>
                </c:pt>
                <c:pt idx="2130">
                  <c:v>15.25</c:v>
                </c:pt>
                <c:pt idx="2131">
                  <c:v>15.25</c:v>
                </c:pt>
                <c:pt idx="2132">
                  <c:v>15.25</c:v>
                </c:pt>
                <c:pt idx="2133">
                  <c:v>16.809999999999999</c:v>
                </c:pt>
                <c:pt idx="2134">
                  <c:v>16.809999999999999</c:v>
                </c:pt>
                <c:pt idx="2135">
                  <c:v>17.22</c:v>
                </c:pt>
                <c:pt idx="2136">
                  <c:v>17.22</c:v>
                </c:pt>
                <c:pt idx="2137">
                  <c:v>16.79</c:v>
                </c:pt>
                <c:pt idx="2138">
                  <c:v>17.37</c:v>
                </c:pt>
                <c:pt idx="2139">
                  <c:v>17.37</c:v>
                </c:pt>
                <c:pt idx="2140">
                  <c:v>18.239999999999998</c:v>
                </c:pt>
                <c:pt idx="2141">
                  <c:v>18.239999999999998</c:v>
                </c:pt>
                <c:pt idx="2142">
                  <c:v>17.43</c:v>
                </c:pt>
                <c:pt idx="2143">
                  <c:v>17.43</c:v>
                </c:pt>
                <c:pt idx="2144">
                  <c:v>18.14</c:v>
                </c:pt>
                <c:pt idx="2145">
                  <c:v>17.68</c:v>
                </c:pt>
                <c:pt idx="2146">
                  <c:v>17.68</c:v>
                </c:pt>
                <c:pt idx="2147">
                  <c:v>15.18</c:v>
                </c:pt>
                <c:pt idx="2148">
                  <c:v>15.18</c:v>
                </c:pt>
                <c:pt idx="2149">
                  <c:v>17.41</c:v>
                </c:pt>
                <c:pt idx="2150">
                  <c:v>17.41</c:v>
                </c:pt>
                <c:pt idx="2151">
                  <c:v>17.41</c:v>
                </c:pt>
                <c:pt idx="2152">
                  <c:v>18.350000000000001</c:v>
                </c:pt>
                <c:pt idx="2153">
                  <c:v>19.579999999999998</c:v>
                </c:pt>
                <c:pt idx="2154">
                  <c:v>19.579999999999998</c:v>
                </c:pt>
                <c:pt idx="2155">
                  <c:v>19.579999999999998</c:v>
                </c:pt>
                <c:pt idx="2156">
                  <c:v>19.25</c:v>
                </c:pt>
                <c:pt idx="2157">
                  <c:v>17.52</c:v>
                </c:pt>
                <c:pt idx="2158">
                  <c:v>17.52</c:v>
                </c:pt>
                <c:pt idx="2159">
                  <c:v>17.52</c:v>
                </c:pt>
                <c:pt idx="2160">
                  <c:v>18.239999999999998</c:v>
                </c:pt>
                <c:pt idx="2161">
                  <c:v>15.4</c:v>
                </c:pt>
                <c:pt idx="2162">
                  <c:v>15.4</c:v>
                </c:pt>
                <c:pt idx="2163">
                  <c:v>15.4</c:v>
                </c:pt>
                <c:pt idx="2164">
                  <c:v>18.2</c:v>
                </c:pt>
                <c:pt idx="2165">
                  <c:v>18.2</c:v>
                </c:pt>
                <c:pt idx="2166">
                  <c:v>21.13</c:v>
                </c:pt>
                <c:pt idx="2167">
                  <c:v>21.13</c:v>
                </c:pt>
                <c:pt idx="2168">
                  <c:v>21.13</c:v>
                </c:pt>
                <c:pt idx="2169">
                  <c:v>20.260000000000002</c:v>
                </c:pt>
                <c:pt idx="2170">
                  <c:v>20.79</c:v>
                </c:pt>
                <c:pt idx="2171">
                  <c:v>20.79</c:v>
                </c:pt>
                <c:pt idx="2172">
                  <c:v>19.25</c:v>
                </c:pt>
                <c:pt idx="2173">
                  <c:v>19.25</c:v>
                </c:pt>
                <c:pt idx="2174">
                  <c:v>17.27</c:v>
                </c:pt>
                <c:pt idx="2175">
                  <c:v>17.27</c:v>
                </c:pt>
                <c:pt idx="2176">
                  <c:v>17.27</c:v>
                </c:pt>
                <c:pt idx="2177">
                  <c:v>15.69</c:v>
                </c:pt>
                <c:pt idx="2178">
                  <c:v>15.69</c:v>
                </c:pt>
                <c:pt idx="2179">
                  <c:v>16.13</c:v>
                </c:pt>
                <c:pt idx="2180">
                  <c:v>16.13</c:v>
                </c:pt>
                <c:pt idx="2181">
                  <c:v>17.63</c:v>
                </c:pt>
                <c:pt idx="2182">
                  <c:v>17.63</c:v>
                </c:pt>
                <c:pt idx="2183">
                  <c:v>15.31</c:v>
                </c:pt>
                <c:pt idx="2184">
                  <c:v>15.31</c:v>
                </c:pt>
                <c:pt idx="2185">
                  <c:v>15.31</c:v>
                </c:pt>
                <c:pt idx="2186">
                  <c:v>15.89</c:v>
                </c:pt>
                <c:pt idx="2187">
                  <c:v>17.39</c:v>
                </c:pt>
                <c:pt idx="2188">
                  <c:v>17.39</c:v>
                </c:pt>
                <c:pt idx="2189">
                  <c:v>17.39</c:v>
                </c:pt>
                <c:pt idx="2190">
                  <c:v>15.52</c:v>
                </c:pt>
                <c:pt idx="2191">
                  <c:v>15.52</c:v>
                </c:pt>
                <c:pt idx="2192">
                  <c:v>17.75</c:v>
                </c:pt>
                <c:pt idx="2193">
                  <c:v>17.75</c:v>
                </c:pt>
                <c:pt idx="2194">
                  <c:v>17.75</c:v>
                </c:pt>
                <c:pt idx="2195">
                  <c:v>18.27</c:v>
                </c:pt>
                <c:pt idx="2196">
                  <c:v>17.41</c:v>
                </c:pt>
                <c:pt idx="2197">
                  <c:v>17.41</c:v>
                </c:pt>
                <c:pt idx="2198">
                  <c:v>18.47</c:v>
                </c:pt>
                <c:pt idx="2199">
                  <c:v>17.95</c:v>
                </c:pt>
                <c:pt idx="2200">
                  <c:v>17.95</c:v>
                </c:pt>
                <c:pt idx="2201">
                  <c:v>17.54</c:v>
                </c:pt>
                <c:pt idx="2202">
                  <c:v>18.48</c:v>
                </c:pt>
                <c:pt idx="2203">
                  <c:v>18.48</c:v>
                </c:pt>
                <c:pt idx="2204">
                  <c:v>16.350000000000001</c:v>
                </c:pt>
                <c:pt idx="2205">
                  <c:v>16.350000000000001</c:v>
                </c:pt>
                <c:pt idx="2206">
                  <c:v>18.16</c:v>
                </c:pt>
                <c:pt idx="2207">
                  <c:v>18.16</c:v>
                </c:pt>
                <c:pt idx="2208">
                  <c:v>18.16</c:v>
                </c:pt>
                <c:pt idx="2209">
                  <c:v>17.21</c:v>
                </c:pt>
                <c:pt idx="2210">
                  <c:v>16.02</c:v>
                </c:pt>
                <c:pt idx="2211">
                  <c:v>16.02</c:v>
                </c:pt>
                <c:pt idx="2212">
                  <c:v>16.02</c:v>
                </c:pt>
                <c:pt idx="2213">
                  <c:v>18.82</c:v>
                </c:pt>
                <c:pt idx="2214">
                  <c:v>18.82</c:v>
                </c:pt>
                <c:pt idx="2215">
                  <c:v>16.850000000000001</c:v>
                </c:pt>
                <c:pt idx="2216">
                  <c:v>16.850000000000001</c:v>
                </c:pt>
                <c:pt idx="2217">
                  <c:v>16.850000000000001</c:v>
                </c:pt>
                <c:pt idx="2218">
                  <c:v>16.86</c:v>
                </c:pt>
                <c:pt idx="2219">
                  <c:v>19.89</c:v>
                </c:pt>
                <c:pt idx="2220">
                  <c:v>19.89</c:v>
                </c:pt>
                <c:pt idx="2221">
                  <c:v>19.89</c:v>
                </c:pt>
                <c:pt idx="2222">
                  <c:v>17.34</c:v>
                </c:pt>
                <c:pt idx="2223">
                  <c:v>17.34</c:v>
                </c:pt>
                <c:pt idx="2224">
                  <c:v>17.16</c:v>
                </c:pt>
                <c:pt idx="2225">
                  <c:v>17.16</c:v>
                </c:pt>
                <c:pt idx="2226">
                  <c:v>17.82</c:v>
                </c:pt>
                <c:pt idx="2227">
                  <c:v>17.11</c:v>
                </c:pt>
                <c:pt idx="2228">
                  <c:v>17.11</c:v>
                </c:pt>
                <c:pt idx="2229">
                  <c:v>18.09</c:v>
                </c:pt>
                <c:pt idx="2230">
                  <c:v>18.03</c:v>
                </c:pt>
                <c:pt idx="2231">
                  <c:v>18.03</c:v>
                </c:pt>
                <c:pt idx="2232">
                  <c:v>17.170000000000002</c:v>
                </c:pt>
                <c:pt idx="2233">
                  <c:v>18.920000000000002</c:v>
                </c:pt>
                <c:pt idx="2234">
                  <c:v>18.920000000000002</c:v>
                </c:pt>
                <c:pt idx="2235">
                  <c:v>18.920000000000002</c:v>
                </c:pt>
                <c:pt idx="2236">
                  <c:v>18.510000000000002</c:v>
                </c:pt>
                <c:pt idx="2237">
                  <c:v>16.989999999999998</c:v>
                </c:pt>
                <c:pt idx="2238">
                  <c:v>16.989999999999998</c:v>
                </c:pt>
                <c:pt idx="2239">
                  <c:v>16.989999999999998</c:v>
                </c:pt>
                <c:pt idx="2240">
                  <c:v>18.39</c:v>
                </c:pt>
                <c:pt idx="2241">
                  <c:v>18.39</c:v>
                </c:pt>
                <c:pt idx="2242">
                  <c:v>17.02</c:v>
                </c:pt>
                <c:pt idx="2243">
                  <c:v>17.02</c:v>
                </c:pt>
                <c:pt idx="2244">
                  <c:v>17.02</c:v>
                </c:pt>
                <c:pt idx="2245">
                  <c:v>19.11</c:v>
                </c:pt>
                <c:pt idx="2246">
                  <c:v>19.11</c:v>
                </c:pt>
                <c:pt idx="2247">
                  <c:v>19.440000000000001</c:v>
                </c:pt>
                <c:pt idx="2248">
                  <c:v>19.440000000000001</c:v>
                </c:pt>
                <c:pt idx="2249">
                  <c:v>17.899999999999999</c:v>
                </c:pt>
                <c:pt idx="2250">
                  <c:v>17.899999999999999</c:v>
                </c:pt>
                <c:pt idx="2251">
                  <c:v>18.43</c:v>
                </c:pt>
                <c:pt idx="2252">
                  <c:v>18.43</c:v>
                </c:pt>
                <c:pt idx="2253">
                  <c:v>17.239999999999998</c:v>
                </c:pt>
                <c:pt idx="2254">
                  <c:v>17.84</c:v>
                </c:pt>
                <c:pt idx="2255">
                  <c:v>17.84</c:v>
                </c:pt>
                <c:pt idx="2256">
                  <c:v>16.559999999999999</c:v>
                </c:pt>
                <c:pt idx="2257">
                  <c:v>16.559999999999999</c:v>
                </c:pt>
                <c:pt idx="2258">
                  <c:v>17.260000000000002</c:v>
                </c:pt>
                <c:pt idx="2259">
                  <c:v>17.260000000000002</c:v>
                </c:pt>
                <c:pt idx="2260">
                  <c:v>18.12</c:v>
                </c:pt>
                <c:pt idx="2261">
                  <c:v>18.12</c:v>
                </c:pt>
                <c:pt idx="2262">
                  <c:v>16.510000000000002</c:v>
                </c:pt>
                <c:pt idx="2263">
                  <c:v>16.510000000000002</c:v>
                </c:pt>
                <c:pt idx="2264">
                  <c:v>16.510000000000002</c:v>
                </c:pt>
                <c:pt idx="2265">
                  <c:v>17.98</c:v>
                </c:pt>
                <c:pt idx="2266">
                  <c:v>17.98</c:v>
                </c:pt>
                <c:pt idx="2267">
                  <c:v>17.440000000000001</c:v>
                </c:pt>
                <c:pt idx="2268">
                  <c:v>17.440000000000001</c:v>
                </c:pt>
                <c:pt idx="2269">
                  <c:v>16.89</c:v>
                </c:pt>
                <c:pt idx="2270">
                  <c:v>16.89</c:v>
                </c:pt>
                <c:pt idx="2271">
                  <c:v>19</c:v>
                </c:pt>
                <c:pt idx="2272">
                  <c:v>19</c:v>
                </c:pt>
                <c:pt idx="2273">
                  <c:v>19</c:v>
                </c:pt>
                <c:pt idx="2274">
                  <c:v>15.98</c:v>
                </c:pt>
                <c:pt idx="2275">
                  <c:v>15.98</c:v>
                </c:pt>
                <c:pt idx="2276">
                  <c:v>17.649999999999999</c:v>
                </c:pt>
                <c:pt idx="2277">
                  <c:v>17.649999999999999</c:v>
                </c:pt>
                <c:pt idx="2278">
                  <c:v>17.649999999999999</c:v>
                </c:pt>
                <c:pt idx="2279">
                  <c:v>18.48</c:v>
                </c:pt>
                <c:pt idx="2280">
                  <c:v>16.48</c:v>
                </c:pt>
                <c:pt idx="2281">
                  <c:v>16.48</c:v>
                </c:pt>
                <c:pt idx="2282">
                  <c:v>16.48</c:v>
                </c:pt>
                <c:pt idx="2283">
                  <c:v>17.28</c:v>
                </c:pt>
                <c:pt idx="2284">
                  <c:v>17.88</c:v>
                </c:pt>
                <c:pt idx="2285">
                  <c:v>17.88</c:v>
                </c:pt>
                <c:pt idx="2286">
                  <c:v>16.079999999999998</c:v>
                </c:pt>
                <c:pt idx="2287">
                  <c:v>16.079999999999998</c:v>
                </c:pt>
                <c:pt idx="2288">
                  <c:v>17.98</c:v>
                </c:pt>
                <c:pt idx="2289">
                  <c:v>17.98</c:v>
                </c:pt>
                <c:pt idx="2290">
                  <c:v>17.98</c:v>
                </c:pt>
                <c:pt idx="2291">
                  <c:v>17.010000000000002</c:v>
                </c:pt>
                <c:pt idx="2292">
                  <c:v>15.74</c:v>
                </c:pt>
                <c:pt idx="2293">
                  <c:v>15.74</c:v>
                </c:pt>
                <c:pt idx="2294">
                  <c:v>15.74</c:v>
                </c:pt>
                <c:pt idx="2295">
                  <c:v>18.940000000000001</c:v>
                </c:pt>
                <c:pt idx="2296">
                  <c:v>18.940000000000001</c:v>
                </c:pt>
                <c:pt idx="2297">
                  <c:v>16.41</c:v>
                </c:pt>
                <c:pt idx="2298">
                  <c:v>16.41</c:v>
                </c:pt>
                <c:pt idx="2299">
                  <c:v>16.41</c:v>
                </c:pt>
                <c:pt idx="2300">
                  <c:v>15.7</c:v>
                </c:pt>
                <c:pt idx="2301">
                  <c:v>18.37</c:v>
                </c:pt>
                <c:pt idx="2302">
                  <c:v>18.37</c:v>
                </c:pt>
                <c:pt idx="2303">
                  <c:v>18.37</c:v>
                </c:pt>
                <c:pt idx="2304">
                  <c:v>17.91</c:v>
                </c:pt>
                <c:pt idx="2305">
                  <c:v>19.02</c:v>
                </c:pt>
                <c:pt idx="2306">
                  <c:v>19.02</c:v>
                </c:pt>
                <c:pt idx="2307">
                  <c:v>15.24</c:v>
                </c:pt>
                <c:pt idx="2308">
                  <c:v>15.24</c:v>
                </c:pt>
                <c:pt idx="2309">
                  <c:v>15.37</c:v>
                </c:pt>
                <c:pt idx="2310">
                  <c:v>15.37</c:v>
                </c:pt>
                <c:pt idx="2311">
                  <c:v>17.37</c:v>
                </c:pt>
                <c:pt idx="2312">
                  <c:v>17.37</c:v>
                </c:pt>
                <c:pt idx="2313">
                  <c:v>14.99</c:v>
                </c:pt>
                <c:pt idx="2314">
                  <c:v>14.99</c:v>
                </c:pt>
                <c:pt idx="2315">
                  <c:v>14.99</c:v>
                </c:pt>
                <c:pt idx="2316">
                  <c:v>15.65</c:v>
                </c:pt>
                <c:pt idx="2317">
                  <c:v>18.62</c:v>
                </c:pt>
                <c:pt idx="2318">
                  <c:v>18.62</c:v>
                </c:pt>
                <c:pt idx="2319">
                  <c:v>18.62</c:v>
                </c:pt>
                <c:pt idx="2320">
                  <c:v>17.38</c:v>
                </c:pt>
                <c:pt idx="2321">
                  <c:v>17.38</c:v>
                </c:pt>
                <c:pt idx="2322">
                  <c:v>17.37</c:v>
                </c:pt>
                <c:pt idx="2323">
                  <c:v>17.37</c:v>
                </c:pt>
                <c:pt idx="2324">
                  <c:v>18.45</c:v>
                </c:pt>
                <c:pt idx="2325">
                  <c:v>18.45</c:v>
                </c:pt>
                <c:pt idx="2326">
                  <c:v>16.16</c:v>
                </c:pt>
                <c:pt idx="2327">
                  <c:v>16.16</c:v>
                </c:pt>
                <c:pt idx="2328">
                  <c:v>16.16</c:v>
                </c:pt>
                <c:pt idx="2329">
                  <c:v>15.93</c:v>
                </c:pt>
                <c:pt idx="2330">
                  <c:v>18.440000000000001</c:v>
                </c:pt>
                <c:pt idx="2331">
                  <c:v>18.440000000000001</c:v>
                </c:pt>
                <c:pt idx="2332">
                  <c:v>18.440000000000001</c:v>
                </c:pt>
                <c:pt idx="2333">
                  <c:v>17.850000000000001</c:v>
                </c:pt>
                <c:pt idx="2334">
                  <c:v>19.670000000000002</c:v>
                </c:pt>
                <c:pt idx="2335">
                  <c:v>19.670000000000002</c:v>
                </c:pt>
                <c:pt idx="2336">
                  <c:v>19.670000000000002</c:v>
                </c:pt>
                <c:pt idx="2337">
                  <c:v>17.510000000000002</c:v>
                </c:pt>
                <c:pt idx="2338">
                  <c:v>17.510000000000002</c:v>
                </c:pt>
                <c:pt idx="2339">
                  <c:v>16.559999999999999</c:v>
                </c:pt>
                <c:pt idx="2340">
                  <c:v>16.559999999999999</c:v>
                </c:pt>
                <c:pt idx="2341">
                  <c:v>19</c:v>
                </c:pt>
                <c:pt idx="2342">
                  <c:v>19</c:v>
                </c:pt>
                <c:pt idx="2343">
                  <c:v>17.899999999999999</c:v>
                </c:pt>
                <c:pt idx="2344">
                  <c:v>17.899999999999999</c:v>
                </c:pt>
                <c:pt idx="2345">
                  <c:v>17.899999999999999</c:v>
                </c:pt>
                <c:pt idx="2346">
                  <c:v>18.420000000000002</c:v>
                </c:pt>
                <c:pt idx="2347">
                  <c:v>17.68</c:v>
                </c:pt>
                <c:pt idx="2348">
                  <c:v>17.68</c:v>
                </c:pt>
                <c:pt idx="2349">
                  <c:v>16.41</c:v>
                </c:pt>
                <c:pt idx="2350">
                  <c:v>16.41</c:v>
                </c:pt>
                <c:pt idx="2351">
                  <c:v>18.63</c:v>
                </c:pt>
                <c:pt idx="2352">
                  <c:v>18.63</c:v>
                </c:pt>
                <c:pt idx="2353">
                  <c:v>18.63</c:v>
                </c:pt>
                <c:pt idx="2354">
                  <c:v>18.82</c:v>
                </c:pt>
                <c:pt idx="2355">
                  <c:v>17.46</c:v>
                </c:pt>
                <c:pt idx="2356">
                  <c:v>17.46</c:v>
                </c:pt>
                <c:pt idx="2357">
                  <c:v>17.46</c:v>
                </c:pt>
                <c:pt idx="2358">
                  <c:v>16.02</c:v>
                </c:pt>
                <c:pt idx="2359">
                  <c:v>16.02</c:v>
                </c:pt>
                <c:pt idx="2360">
                  <c:v>15.36</c:v>
                </c:pt>
                <c:pt idx="2361">
                  <c:v>15.36</c:v>
                </c:pt>
                <c:pt idx="2362">
                  <c:v>17.84</c:v>
                </c:pt>
                <c:pt idx="2363">
                  <c:v>17.84</c:v>
                </c:pt>
                <c:pt idx="2364">
                  <c:v>17.53</c:v>
                </c:pt>
                <c:pt idx="2365">
                  <c:v>17.53</c:v>
                </c:pt>
                <c:pt idx="2366">
                  <c:v>16.47</c:v>
                </c:pt>
                <c:pt idx="2367">
                  <c:v>16.47</c:v>
                </c:pt>
                <c:pt idx="2368">
                  <c:v>18.02</c:v>
                </c:pt>
                <c:pt idx="2369">
                  <c:v>18.02</c:v>
                </c:pt>
                <c:pt idx="2370">
                  <c:v>18.02</c:v>
                </c:pt>
                <c:pt idx="2371">
                  <c:v>18.8</c:v>
                </c:pt>
                <c:pt idx="2372">
                  <c:v>16.91</c:v>
                </c:pt>
                <c:pt idx="2373">
                  <c:v>16.91</c:v>
                </c:pt>
                <c:pt idx="2374">
                  <c:v>16.91</c:v>
                </c:pt>
                <c:pt idx="2375">
                  <c:v>18.559999999999999</c:v>
                </c:pt>
                <c:pt idx="2376">
                  <c:v>18.559999999999999</c:v>
                </c:pt>
                <c:pt idx="2377">
                  <c:v>15.98</c:v>
                </c:pt>
                <c:pt idx="2378">
                  <c:v>15.98</c:v>
                </c:pt>
                <c:pt idx="2379">
                  <c:v>15.98</c:v>
                </c:pt>
                <c:pt idx="2380">
                  <c:v>18.12</c:v>
                </c:pt>
                <c:pt idx="2381">
                  <c:v>18.12</c:v>
                </c:pt>
                <c:pt idx="2382">
                  <c:v>16.989999999999998</c:v>
                </c:pt>
                <c:pt idx="2383">
                  <c:v>16.989999999999998</c:v>
                </c:pt>
                <c:pt idx="2384">
                  <c:v>16.989999999999998</c:v>
                </c:pt>
                <c:pt idx="2385">
                  <c:v>16.239999999999998</c:v>
                </c:pt>
                <c:pt idx="2386">
                  <c:v>18</c:v>
                </c:pt>
                <c:pt idx="2387">
                  <c:v>18</c:v>
                </c:pt>
                <c:pt idx="2388">
                  <c:v>18</c:v>
                </c:pt>
                <c:pt idx="2389">
                  <c:v>20.62</c:v>
                </c:pt>
                <c:pt idx="2390">
                  <c:v>20.62</c:v>
                </c:pt>
                <c:pt idx="2391">
                  <c:v>19.190000000000001</c:v>
                </c:pt>
                <c:pt idx="2392">
                  <c:v>19.190000000000001</c:v>
                </c:pt>
                <c:pt idx="2393">
                  <c:v>19.190000000000001</c:v>
                </c:pt>
                <c:pt idx="2394">
                  <c:v>18.2</c:v>
                </c:pt>
                <c:pt idx="2395">
                  <c:v>15.89</c:v>
                </c:pt>
                <c:pt idx="2396">
                  <c:v>15.89</c:v>
                </c:pt>
                <c:pt idx="2397">
                  <c:v>15.89</c:v>
                </c:pt>
                <c:pt idx="2398">
                  <c:v>18.88</c:v>
                </c:pt>
                <c:pt idx="2399">
                  <c:v>18.88</c:v>
                </c:pt>
                <c:pt idx="2400">
                  <c:v>18.53</c:v>
                </c:pt>
                <c:pt idx="2401">
                  <c:v>18.53</c:v>
                </c:pt>
                <c:pt idx="2402">
                  <c:v>17.03</c:v>
                </c:pt>
                <c:pt idx="2403">
                  <c:v>17.03</c:v>
                </c:pt>
                <c:pt idx="2404">
                  <c:v>18.989999999999998</c:v>
                </c:pt>
                <c:pt idx="2405">
                  <c:v>18.989999999999998</c:v>
                </c:pt>
                <c:pt idx="2406">
                  <c:v>18.989999999999998</c:v>
                </c:pt>
                <c:pt idx="2407">
                  <c:v>17.72</c:v>
                </c:pt>
                <c:pt idx="2408">
                  <c:v>17.72</c:v>
                </c:pt>
                <c:pt idx="2409">
                  <c:v>18.22</c:v>
                </c:pt>
                <c:pt idx="2410">
                  <c:v>18.22</c:v>
                </c:pt>
                <c:pt idx="2411">
                  <c:v>19</c:v>
                </c:pt>
                <c:pt idx="2412">
                  <c:v>19</c:v>
                </c:pt>
                <c:pt idx="2413">
                  <c:v>16.600000000000001</c:v>
                </c:pt>
                <c:pt idx="2414">
                  <c:v>16.600000000000001</c:v>
                </c:pt>
                <c:pt idx="2415">
                  <c:v>16.600000000000001</c:v>
                </c:pt>
                <c:pt idx="2416">
                  <c:v>19.29</c:v>
                </c:pt>
                <c:pt idx="2417">
                  <c:v>19.29</c:v>
                </c:pt>
                <c:pt idx="2418">
                  <c:v>19.239999999999998</c:v>
                </c:pt>
                <c:pt idx="2419">
                  <c:v>19.239999999999998</c:v>
                </c:pt>
                <c:pt idx="2420">
                  <c:v>16.579999999999998</c:v>
                </c:pt>
                <c:pt idx="2421">
                  <c:v>16.579999999999998</c:v>
                </c:pt>
                <c:pt idx="2422">
                  <c:v>19.21</c:v>
                </c:pt>
                <c:pt idx="2423">
                  <c:v>19.21</c:v>
                </c:pt>
                <c:pt idx="2424">
                  <c:v>19.21</c:v>
                </c:pt>
                <c:pt idx="2425">
                  <c:v>18.82</c:v>
                </c:pt>
                <c:pt idx="2426">
                  <c:v>17.75</c:v>
                </c:pt>
                <c:pt idx="2427">
                  <c:v>17.75</c:v>
                </c:pt>
                <c:pt idx="2428">
                  <c:v>17.75</c:v>
                </c:pt>
                <c:pt idx="2429">
                  <c:v>19.7</c:v>
                </c:pt>
                <c:pt idx="2430">
                  <c:v>19.7</c:v>
                </c:pt>
                <c:pt idx="2431">
                  <c:v>16.899999999999999</c:v>
                </c:pt>
                <c:pt idx="2432">
                  <c:v>16.899999999999999</c:v>
                </c:pt>
                <c:pt idx="2433">
                  <c:v>16.899999999999999</c:v>
                </c:pt>
                <c:pt idx="2434">
                  <c:v>19.489999999999998</c:v>
                </c:pt>
                <c:pt idx="2435">
                  <c:v>19.489999999999998</c:v>
                </c:pt>
                <c:pt idx="2436">
                  <c:v>18.77</c:v>
                </c:pt>
                <c:pt idx="2437">
                  <c:v>18.77</c:v>
                </c:pt>
                <c:pt idx="2438">
                  <c:v>17.510000000000002</c:v>
                </c:pt>
                <c:pt idx="2439">
                  <c:v>17.510000000000002</c:v>
                </c:pt>
                <c:pt idx="2440">
                  <c:v>18.29</c:v>
                </c:pt>
                <c:pt idx="2441">
                  <c:v>18.29</c:v>
                </c:pt>
                <c:pt idx="2442">
                  <c:v>18.11</c:v>
                </c:pt>
                <c:pt idx="2443">
                  <c:v>17.649999999999999</c:v>
                </c:pt>
                <c:pt idx="2444">
                  <c:v>17.649999999999999</c:v>
                </c:pt>
                <c:pt idx="2445">
                  <c:v>17.690000000000001</c:v>
                </c:pt>
                <c:pt idx="2446">
                  <c:v>16.18</c:v>
                </c:pt>
                <c:pt idx="2447">
                  <c:v>16.18</c:v>
                </c:pt>
                <c:pt idx="2448">
                  <c:v>16.18</c:v>
                </c:pt>
                <c:pt idx="2449">
                  <c:v>17.88</c:v>
                </c:pt>
                <c:pt idx="2450">
                  <c:v>17.88</c:v>
                </c:pt>
                <c:pt idx="2451">
                  <c:v>16.73</c:v>
                </c:pt>
                <c:pt idx="2452">
                  <c:v>16.73</c:v>
                </c:pt>
                <c:pt idx="2453">
                  <c:v>16.73</c:v>
                </c:pt>
                <c:pt idx="2454">
                  <c:v>17.66</c:v>
                </c:pt>
                <c:pt idx="2455">
                  <c:v>18.940000000000001</c:v>
                </c:pt>
                <c:pt idx="2456">
                  <c:v>18.940000000000001</c:v>
                </c:pt>
                <c:pt idx="2457">
                  <c:v>18.940000000000001</c:v>
                </c:pt>
                <c:pt idx="2458">
                  <c:v>16.64</c:v>
                </c:pt>
                <c:pt idx="2459">
                  <c:v>16.64</c:v>
                </c:pt>
                <c:pt idx="2460">
                  <c:v>18.36</c:v>
                </c:pt>
                <c:pt idx="2461">
                  <c:v>18.36</c:v>
                </c:pt>
                <c:pt idx="2462">
                  <c:v>18.36</c:v>
                </c:pt>
                <c:pt idx="2463">
                  <c:v>15.7</c:v>
                </c:pt>
                <c:pt idx="2464">
                  <c:v>15.7</c:v>
                </c:pt>
                <c:pt idx="2465">
                  <c:v>15.32</c:v>
                </c:pt>
                <c:pt idx="2466">
                  <c:v>15.32</c:v>
                </c:pt>
                <c:pt idx="2467">
                  <c:v>19.170000000000002</c:v>
                </c:pt>
                <c:pt idx="2468">
                  <c:v>19.170000000000002</c:v>
                </c:pt>
                <c:pt idx="2469">
                  <c:v>15.69</c:v>
                </c:pt>
                <c:pt idx="2470">
                  <c:v>15.69</c:v>
                </c:pt>
                <c:pt idx="2471">
                  <c:v>15.69</c:v>
                </c:pt>
                <c:pt idx="2472">
                  <c:v>16.95</c:v>
                </c:pt>
                <c:pt idx="2473">
                  <c:v>16.95</c:v>
                </c:pt>
                <c:pt idx="2474">
                  <c:v>18.739999999999998</c:v>
                </c:pt>
                <c:pt idx="2475">
                  <c:v>18.739999999999998</c:v>
                </c:pt>
                <c:pt idx="2476">
                  <c:v>18.739999999999998</c:v>
                </c:pt>
                <c:pt idx="2477">
                  <c:v>16.63</c:v>
                </c:pt>
                <c:pt idx="2478">
                  <c:v>16.63</c:v>
                </c:pt>
                <c:pt idx="2479">
                  <c:v>17.149999999999999</c:v>
                </c:pt>
                <c:pt idx="2480">
                  <c:v>17.149999999999999</c:v>
                </c:pt>
                <c:pt idx="2481">
                  <c:v>18.100000000000001</c:v>
                </c:pt>
                <c:pt idx="2482">
                  <c:v>18.100000000000001</c:v>
                </c:pt>
                <c:pt idx="2483">
                  <c:v>16.66</c:v>
                </c:pt>
                <c:pt idx="2484">
                  <c:v>16.66</c:v>
                </c:pt>
                <c:pt idx="2485">
                  <c:v>16.66</c:v>
                </c:pt>
                <c:pt idx="2486">
                  <c:v>19.190000000000001</c:v>
                </c:pt>
                <c:pt idx="2487">
                  <c:v>19.190000000000001</c:v>
                </c:pt>
                <c:pt idx="2488">
                  <c:v>16.78</c:v>
                </c:pt>
                <c:pt idx="2489">
                  <c:v>16.78</c:v>
                </c:pt>
                <c:pt idx="2490">
                  <c:v>16.78</c:v>
                </c:pt>
                <c:pt idx="2491">
                  <c:v>16.3</c:v>
                </c:pt>
                <c:pt idx="2492">
                  <c:v>17.440000000000001</c:v>
                </c:pt>
                <c:pt idx="2493">
                  <c:v>17.91</c:v>
                </c:pt>
                <c:pt idx="2494">
                  <c:v>17.91</c:v>
                </c:pt>
                <c:pt idx="2495">
                  <c:v>17.600000000000001</c:v>
                </c:pt>
                <c:pt idx="2496">
                  <c:v>17.600000000000001</c:v>
                </c:pt>
                <c:pt idx="2497">
                  <c:v>17.510000000000002</c:v>
                </c:pt>
                <c:pt idx="2498">
                  <c:v>18.47</c:v>
                </c:pt>
                <c:pt idx="2499">
                  <c:v>18.47</c:v>
                </c:pt>
                <c:pt idx="2500">
                  <c:v>18.38</c:v>
                </c:pt>
                <c:pt idx="2501">
                  <c:v>22.47</c:v>
                </c:pt>
                <c:pt idx="2502">
                  <c:v>22.47</c:v>
                </c:pt>
                <c:pt idx="2503">
                  <c:v>22.47</c:v>
                </c:pt>
                <c:pt idx="2504">
                  <c:v>20.93</c:v>
                </c:pt>
                <c:pt idx="2505">
                  <c:v>20.93</c:v>
                </c:pt>
                <c:pt idx="2506">
                  <c:v>22.47</c:v>
                </c:pt>
                <c:pt idx="2507">
                  <c:v>22.47</c:v>
                </c:pt>
                <c:pt idx="2508">
                  <c:v>22.47</c:v>
                </c:pt>
                <c:pt idx="2509">
                  <c:v>21.1</c:v>
                </c:pt>
                <c:pt idx="2510">
                  <c:v>21.1</c:v>
                </c:pt>
                <c:pt idx="2511">
                  <c:v>16.32</c:v>
                </c:pt>
                <c:pt idx="2512">
                  <c:v>16.32</c:v>
                </c:pt>
                <c:pt idx="2513">
                  <c:v>16.32</c:v>
                </c:pt>
                <c:pt idx="2514">
                  <c:v>22</c:v>
                </c:pt>
                <c:pt idx="2515">
                  <c:v>22</c:v>
                </c:pt>
                <c:pt idx="2516">
                  <c:v>24.9</c:v>
                </c:pt>
                <c:pt idx="2517">
                  <c:v>24.9</c:v>
                </c:pt>
                <c:pt idx="2518">
                  <c:v>24.9</c:v>
                </c:pt>
                <c:pt idx="2519">
                  <c:v>22.02</c:v>
                </c:pt>
                <c:pt idx="2520">
                  <c:v>22.02</c:v>
                </c:pt>
                <c:pt idx="2521">
                  <c:v>21.85</c:v>
                </c:pt>
                <c:pt idx="2522">
                  <c:v>21.85</c:v>
                </c:pt>
                <c:pt idx="2523">
                  <c:v>19.71</c:v>
                </c:pt>
                <c:pt idx="2524">
                  <c:v>19.71</c:v>
                </c:pt>
                <c:pt idx="2525">
                  <c:v>20.48</c:v>
                </c:pt>
                <c:pt idx="2526">
                  <c:v>20.48</c:v>
                </c:pt>
                <c:pt idx="2527">
                  <c:v>20.32</c:v>
                </c:pt>
                <c:pt idx="2528">
                  <c:v>19.88</c:v>
                </c:pt>
                <c:pt idx="2529">
                  <c:v>19.88</c:v>
                </c:pt>
                <c:pt idx="2530">
                  <c:v>24.14</c:v>
                </c:pt>
                <c:pt idx="2531">
                  <c:v>24.14</c:v>
                </c:pt>
                <c:pt idx="2532">
                  <c:v>20.5</c:v>
                </c:pt>
                <c:pt idx="2533">
                  <c:v>20.5</c:v>
                </c:pt>
                <c:pt idx="2534">
                  <c:v>20.5</c:v>
                </c:pt>
                <c:pt idx="2535">
                  <c:v>19.760000000000002</c:v>
                </c:pt>
                <c:pt idx="2536">
                  <c:v>22.2</c:v>
                </c:pt>
                <c:pt idx="2537">
                  <c:v>22.2</c:v>
                </c:pt>
                <c:pt idx="2538">
                  <c:v>22.2</c:v>
                </c:pt>
                <c:pt idx="2539">
                  <c:v>19.48</c:v>
                </c:pt>
                <c:pt idx="2540">
                  <c:v>19.48</c:v>
                </c:pt>
                <c:pt idx="2541">
                  <c:v>19.8</c:v>
                </c:pt>
                <c:pt idx="2542">
                  <c:v>19.8</c:v>
                </c:pt>
                <c:pt idx="2543">
                  <c:v>18.98</c:v>
                </c:pt>
                <c:pt idx="2544">
                  <c:v>19.739999999999998</c:v>
                </c:pt>
                <c:pt idx="2545">
                  <c:v>19.739999999999998</c:v>
                </c:pt>
                <c:pt idx="2546">
                  <c:v>19.579999999999998</c:v>
                </c:pt>
                <c:pt idx="2547">
                  <c:v>19.149999999999999</c:v>
                </c:pt>
                <c:pt idx="2548">
                  <c:v>19.149999999999999</c:v>
                </c:pt>
                <c:pt idx="2549">
                  <c:v>18.510000000000002</c:v>
                </c:pt>
                <c:pt idx="2550">
                  <c:v>18.39</c:v>
                </c:pt>
                <c:pt idx="2551">
                  <c:v>18.39</c:v>
                </c:pt>
                <c:pt idx="2552">
                  <c:v>18.39</c:v>
                </c:pt>
                <c:pt idx="2553">
                  <c:v>19.23</c:v>
                </c:pt>
                <c:pt idx="2554">
                  <c:v>19.59</c:v>
                </c:pt>
                <c:pt idx="2555">
                  <c:v>19.59</c:v>
                </c:pt>
                <c:pt idx="2556">
                  <c:v>19.59</c:v>
                </c:pt>
                <c:pt idx="2557">
                  <c:v>18.75</c:v>
                </c:pt>
                <c:pt idx="2558">
                  <c:v>24.29</c:v>
                </c:pt>
                <c:pt idx="2559">
                  <c:v>24.29</c:v>
                </c:pt>
                <c:pt idx="2560">
                  <c:v>24.29</c:v>
                </c:pt>
                <c:pt idx="2561">
                  <c:v>20.75</c:v>
                </c:pt>
                <c:pt idx="2562">
                  <c:v>20.75</c:v>
                </c:pt>
                <c:pt idx="2563">
                  <c:v>20.75</c:v>
                </c:pt>
                <c:pt idx="2564">
                  <c:v>20.75</c:v>
                </c:pt>
                <c:pt idx="2565">
                  <c:v>21.86</c:v>
                </c:pt>
                <c:pt idx="2566">
                  <c:v>21.86</c:v>
                </c:pt>
                <c:pt idx="2567">
                  <c:v>20.02</c:v>
                </c:pt>
                <c:pt idx="2568">
                  <c:v>20.02</c:v>
                </c:pt>
                <c:pt idx="2569">
                  <c:v>20.02</c:v>
                </c:pt>
                <c:pt idx="2570">
                  <c:v>18.850000000000001</c:v>
                </c:pt>
                <c:pt idx="2571">
                  <c:v>18.850000000000001</c:v>
                </c:pt>
                <c:pt idx="2572">
                  <c:v>19.39</c:v>
                </c:pt>
                <c:pt idx="2573">
                  <c:v>19.39</c:v>
                </c:pt>
                <c:pt idx="2574">
                  <c:v>19.899999999999999</c:v>
                </c:pt>
                <c:pt idx="2575">
                  <c:v>19.899999999999999</c:v>
                </c:pt>
                <c:pt idx="2576">
                  <c:v>19.78</c:v>
                </c:pt>
                <c:pt idx="2577">
                  <c:v>19.78</c:v>
                </c:pt>
                <c:pt idx="2578">
                  <c:v>18.73</c:v>
                </c:pt>
                <c:pt idx="2579">
                  <c:v>18.73</c:v>
                </c:pt>
                <c:pt idx="2580">
                  <c:v>17.72</c:v>
                </c:pt>
                <c:pt idx="2581">
                  <c:v>17.72</c:v>
                </c:pt>
                <c:pt idx="2582">
                  <c:v>17.72</c:v>
                </c:pt>
                <c:pt idx="2583">
                  <c:v>18.77</c:v>
                </c:pt>
                <c:pt idx="2584">
                  <c:v>18.77</c:v>
                </c:pt>
                <c:pt idx="2585">
                  <c:v>18.84</c:v>
                </c:pt>
                <c:pt idx="2586">
                  <c:v>18.84</c:v>
                </c:pt>
                <c:pt idx="2587">
                  <c:v>18.309999999999999</c:v>
                </c:pt>
                <c:pt idx="2588">
                  <c:v>19.18</c:v>
                </c:pt>
                <c:pt idx="2589">
                  <c:v>19.18</c:v>
                </c:pt>
                <c:pt idx="2590">
                  <c:v>18.440000000000001</c:v>
                </c:pt>
                <c:pt idx="2591">
                  <c:v>18.54</c:v>
                </c:pt>
                <c:pt idx="2592">
                  <c:v>18.54</c:v>
                </c:pt>
                <c:pt idx="2593">
                  <c:v>19</c:v>
                </c:pt>
                <c:pt idx="2594">
                  <c:v>17.93</c:v>
                </c:pt>
                <c:pt idx="2595">
                  <c:v>17.93</c:v>
                </c:pt>
                <c:pt idx="2596">
                  <c:v>16.84</c:v>
                </c:pt>
                <c:pt idx="2597">
                  <c:v>16.84</c:v>
                </c:pt>
                <c:pt idx="2598">
                  <c:v>22.1</c:v>
                </c:pt>
                <c:pt idx="2599">
                  <c:v>22.1</c:v>
                </c:pt>
                <c:pt idx="2600">
                  <c:v>22.1</c:v>
                </c:pt>
                <c:pt idx="2601">
                  <c:v>21.06</c:v>
                </c:pt>
                <c:pt idx="2602">
                  <c:v>19.86</c:v>
                </c:pt>
                <c:pt idx="2603">
                  <c:v>19.86</c:v>
                </c:pt>
                <c:pt idx="2604">
                  <c:v>19.86</c:v>
                </c:pt>
                <c:pt idx="2605">
                  <c:v>20.56</c:v>
                </c:pt>
                <c:pt idx="2606">
                  <c:v>15.56</c:v>
                </c:pt>
                <c:pt idx="2607">
                  <c:v>15.56</c:v>
                </c:pt>
                <c:pt idx="2608">
                  <c:v>15.56</c:v>
                </c:pt>
                <c:pt idx="2609">
                  <c:v>19.07</c:v>
                </c:pt>
                <c:pt idx="2610">
                  <c:v>19.07</c:v>
                </c:pt>
                <c:pt idx="2611">
                  <c:v>17.16</c:v>
                </c:pt>
                <c:pt idx="2612">
                  <c:v>17.16</c:v>
                </c:pt>
                <c:pt idx="2613">
                  <c:v>17.16</c:v>
                </c:pt>
                <c:pt idx="2614">
                  <c:v>18.72</c:v>
                </c:pt>
                <c:pt idx="2615">
                  <c:v>18.72</c:v>
                </c:pt>
                <c:pt idx="2616">
                  <c:v>18.59</c:v>
                </c:pt>
                <c:pt idx="2617">
                  <c:v>18.59</c:v>
                </c:pt>
                <c:pt idx="2618">
                  <c:v>17.760000000000002</c:v>
                </c:pt>
                <c:pt idx="2619">
                  <c:v>19.420000000000002</c:v>
                </c:pt>
                <c:pt idx="2620">
                  <c:v>19.420000000000002</c:v>
                </c:pt>
                <c:pt idx="2621">
                  <c:v>25.63</c:v>
                </c:pt>
                <c:pt idx="2622">
                  <c:v>25.63</c:v>
                </c:pt>
                <c:pt idx="2623">
                  <c:v>20.89</c:v>
                </c:pt>
                <c:pt idx="2624">
                  <c:v>20.89</c:v>
                </c:pt>
                <c:pt idx="2625">
                  <c:v>20.89</c:v>
                </c:pt>
                <c:pt idx="2626">
                  <c:v>20.59</c:v>
                </c:pt>
                <c:pt idx="2627">
                  <c:v>21.48</c:v>
                </c:pt>
                <c:pt idx="2628">
                  <c:v>21.48</c:v>
                </c:pt>
                <c:pt idx="2629">
                  <c:v>19.170000000000002</c:v>
                </c:pt>
                <c:pt idx="2630">
                  <c:v>19.170000000000002</c:v>
                </c:pt>
                <c:pt idx="2631">
                  <c:v>19.72</c:v>
                </c:pt>
                <c:pt idx="2632">
                  <c:v>19.72</c:v>
                </c:pt>
                <c:pt idx="2633">
                  <c:v>17.13</c:v>
                </c:pt>
                <c:pt idx="2634">
                  <c:v>17.13</c:v>
                </c:pt>
                <c:pt idx="2635">
                  <c:v>18.73</c:v>
                </c:pt>
                <c:pt idx="2636">
                  <c:v>18.73</c:v>
                </c:pt>
                <c:pt idx="2637">
                  <c:v>18.73</c:v>
                </c:pt>
                <c:pt idx="2638">
                  <c:v>18.91</c:v>
                </c:pt>
                <c:pt idx="2639">
                  <c:v>17.37</c:v>
                </c:pt>
                <c:pt idx="2640">
                  <c:v>17.37</c:v>
                </c:pt>
                <c:pt idx="2641">
                  <c:v>17.37</c:v>
                </c:pt>
                <c:pt idx="2642">
                  <c:v>19.75</c:v>
                </c:pt>
                <c:pt idx="2643">
                  <c:v>19.75</c:v>
                </c:pt>
                <c:pt idx="2644">
                  <c:v>16.16</c:v>
                </c:pt>
                <c:pt idx="2645">
                  <c:v>16.16</c:v>
                </c:pt>
                <c:pt idx="2646">
                  <c:v>16.16</c:v>
                </c:pt>
                <c:pt idx="2647">
                  <c:v>17.670000000000002</c:v>
                </c:pt>
                <c:pt idx="2648">
                  <c:v>17.670000000000002</c:v>
                </c:pt>
                <c:pt idx="2649">
                  <c:v>19.73</c:v>
                </c:pt>
                <c:pt idx="2650">
                  <c:v>19.73</c:v>
                </c:pt>
                <c:pt idx="2651">
                  <c:v>19.73</c:v>
                </c:pt>
                <c:pt idx="2652">
                  <c:v>21.97</c:v>
                </c:pt>
                <c:pt idx="2653">
                  <c:v>21.97</c:v>
                </c:pt>
                <c:pt idx="2654">
                  <c:v>20.64</c:v>
                </c:pt>
                <c:pt idx="2655">
                  <c:v>20.64</c:v>
                </c:pt>
                <c:pt idx="2656">
                  <c:v>20.64</c:v>
                </c:pt>
                <c:pt idx="2657">
                  <c:v>19.93</c:v>
                </c:pt>
                <c:pt idx="2658">
                  <c:v>20.32</c:v>
                </c:pt>
                <c:pt idx="2659">
                  <c:v>20.32</c:v>
                </c:pt>
                <c:pt idx="2660">
                  <c:v>19.29</c:v>
                </c:pt>
                <c:pt idx="2661">
                  <c:v>19.29</c:v>
                </c:pt>
                <c:pt idx="2662">
                  <c:v>18.7</c:v>
                </c:pt>
                <c:pt idx="2663">
                  <c:v>18.7</c:v>
                </c:pt>
                <c:pt idx="2664">
                  <c:v>20.329999999999998</c:v>
                </c:pt>
                <c:pt idx="2665">
                  <c:v>20.329999999999998</c:v>
                </c:pt>
                <c:pt idx="2666">
                  <c:v>19.64</c:v>
                </c:pt>
                <c:pt idx="2667">
                  <c:v>19.64</c:v>
                </c:pt>
                <c:pt idx="2668">
                  <c:v>20.59</c:v>
                </c:pt>
                <c:pt idx="2669">
                  <c:v>20.67</c:v>
                </c:pt>
                <c:pt idx="2670">
                  <c:v>20.67</c:v>
                </c:pt>
                <c:pt idx="2671">
                  <c:v>18.88</c:v>
                </c:pt>
                <c:pt idx="2672">
                  <c:v>18.88</c:v>
                </c:pt>
                <c:pt idx="2673">
                  <c:v>20.149999999999999</c:v>
                </c:pt>
                <c:pt idx="2674">
                  <c:v>20.149999999999999</c:v>
                </c:pt>
                <c:pt idx="2675">
                  <c:v>20.149999999999999</c:v>
                </c:pt>
                <c:pt idx="2676">
                  <c:v>17.84</c:v>
                </c:pt>
                <c:pt idx="2677">
                  <c:v>17.84</c:v>
                </c:pt>
                <c:pt idx="2678">
                  <c:v>17.149999999999999</c:v>
                </c:pt>
                <c:pt idx="2679">
                  <c:v>17.149999999999999</c:v>
                </c:pt>
                <c:pt idx="2680">
                  <c:v>19.23</c:v>
                </c:pt>
                <c:pt idx="2681">
                  <c:v>19.23</c:v>
                </c:pt>
                <c:pt idx="2682">
                  <c:v>17.05</c:v>
                </c:pt>
                <c:pt idx="2683">
                  <c:v>17.05</c:v>
                </c:pt>
                <c:pt idx="2684">
                  <c:v>17.05</c:v>
                </c:pt>
                <c:pt idx="2685">
                  <c:v>17.53</c:v>
                </c:pt>
                <c:pt idx="2686">
                  <c:v>15.5</c:v>
                </c:pt>
                <c:pt idx="2687">
                  <c:v>15.5</c:v>
                </c:pt>
                <c:pt idx="2688">
                  <c:v>15.5</c:v>
                </c:pt>
                <c:pt idx="2689">
                  <c:v>17.920000000000002</c:v>
                </c:pt>
                <c:pt idx="2690">
                  <c:v>17.920000000000002</c:v>
                </c:pt>
                <c:pt idx="2691">
                  <c:v>16.809999999999999</c:v>
                </c:pt>
                <c:pt idx="2692">
                  <c:v>16.809999999999999</c:v>
                </c:pt>
                <c:pt idx="2693">
                  <c:v>17.22</c:v>
                </c:pt>
                <c:pt idx="2694">
                  <c:v>17.37</c:v>
                </c:pt>
                <c:pt idx="2695">
                  <c:v>17.37</c:v>
                </c:pt>
                <c:pt idx="2696">
                  <c:v>18.29</c:v>
                </c:pt>
                <c:pt idx="2697">
                  <c:v>18.29</c:v>
                </c:pt>
                <c:pt idx="2698">
                  <c:v>16.23</c:v>
                </c:pt>
                <c:pt idx="2699">
                  <c:v>16.23</c:v>
                </c:pt>
                <c:pt idx="2700">
                  <c:v>16.23</c:v>
                </c:pt>
                <c:pt idx="2701">
                  <c:v>18.579999999999998</c:v>
                </c:pt>
                <c:pt idx="2702">
                  <c:v>18.579999999999998</c:v>
                </c:pt>
                <c:pt idx="2703">
                  <c:v>15.66</c:v>
                </c:pt>
                <c:pt idx="2704">
                  <c:v>15.66</c:v>
                </c:pt>
                <c:pt idx="2705">
                  <c:v>15.66</c:v>
                </c:pt>
                <c:pt idx="2706">
                  <c:v>16.260000000000002</c:v>
                </c:pt>
                <c:pt idx="2707">
                  <c:v>17.95</c:v>
                </c:pt>
                <c:pt idx="2708">
                  <c:v>17.95</c:v>
                </c:pt>
                <c:pt idx="2709">
                  <c:v>17.95</c:v>
                </c:pt>
                <c:pt idx="2710">
                  <c:v>17.059999999999999</c:v>
                </c:pt>
                <c:pt idx="2711">
                  <c:v>18.059999999999999</c:v>
                </c:pt>
                <c:pt idx="2712">
                  <c:v>18.059999999999999</c:v>
                </c:pt>
                <c:pt idx="2713">
                  <c:v>16.88</c:v>
                </c:pt>
                <c:pt idx="2714">
                  <c:v>16.88</c:v>
                </c:pt>
                <c:pt idx="2715">
                  <c:v>15.63</c:v>
                </c:pt>
                <c:pt idx="2716">
                  <c:v>15.63</c:v>
                </c:pt>
                <c:pt idx="2717">
                  <c:v>15.63</c:v>
                </c:pt>
                <c:pt idx="2718">
                  <c:v>18.940000000000001</c:v>
                </c:pt>
                <c:pt idx="2719">
                  <c:v>18.940000000000001</c:v>
                </c:pt>
                <c:pt idx="2720">
                  <c:v>17.05</c:v>
                </c:pt>
                <c:pt idx="2721">
                  <c:v>17.05</c:v>
                </c:pt>
                <c:pt idx="2722">
                  <c:v>17.05</c:v>
                </c:pt>
                <c:pt idx="2723">
                  <c:v>17.41</c:v>
                </c:pt>
                <c:pt idx="2724">
                  <c:v>18.47</c:v>
                </c:pt>
                <c:pt idx="2725">
                  <c:v>18.47</c:v>
                </c:pt>
                <c:pt idx="2726">
                  <c:v>18.47</c:v>
                </c:pt>
                <c:pt idx="2727">
                  <c:v>17.010000000000002</c:v>
                </c:pt>
                <c:pt idx="2728">
                  <c:v>17.010000000000002</c:v>
                </c:pt>
                <c:pt idx="2729">
                  <c:v>17.079999999999998</c:v>
                </c:pt>
                <c:pt idx="2730">
                  <c:v>17.079999999999998</c:v>
                </c:pt>
                <c:pt idx="2731">
                  <c:v>18.82</c:v>
                </c:pt>
                <c:pt idx="2732">
                  <c:v>18.82</c:v>
                </c:pt>
                <c:pt idx="2733">
                  <c:v>17.62</c:v>
                </c:pt>
                <c:pt idx="2734">
                  <c:v>17.62</c:v>
                </c:pt>
                <c:pt idx="2735">
                  <c:v>17.62</c:v>
                </c:pt>
                <c:pt idx="2736">
                  <c:v>18.59</c:v>
                </c:pt>
                <c:pt idx="2737">
                  <c:v>15.73</c:v>
                </c:pt>
                <c:pt idx="2738">
                  <c:v>15.73</c:v>
                </c:pt>
                <c:pt idx="2739">
                  <c:v>15.73</c:v>
                </c:pt>
                <c:pt idx="2740">
                  <c:v>17.399999999999999</c:v>
                </c:pt>
                <c:pt idx="2741">
                  <c:v>17.399999999999999</c:v>
                </c:pt>
                <c:pt idx="2742">
                  <c:v>18.87</c:v>
                </c:pt>
                <c:pt idx="2743">
                  <c:v>18.87</c:v>
                </c:pt>
                <c:pt idx="2744">
                  <c:v>18.87</c:v>
                </c:pt>
                <c:pt idx="2745">
                  <c:v>18.02</c:v>
                </c:pt>
                <c:pt idx="2746">
                  <c:v>17.98</c:v>
                </c:pt>
                <c:pt idx="2747">
                  <c:v>17.98</c:v>
                </c:pt>
                <c:pt idx="2748">
                  <c:v>17.7</c:v>
                </c:pt>
                <c:pt idx="2749">
                  <c:v>17.7</c:v>
                </c:pt>
                <c:pt idx="2750">
                  <c:v>15.31</c:v>
                </c:pt>
                <c:pt idx="2751">
                  <c:v>15.31</c:v>
                </c:pt>
                <c:pt idx="2752">
                  <c:v>15.31</c:v>
                </c:pt>
                <c:pt idx="2753">
                  <c:v>15.8</c:v>
                </c:pt>
                <c:pt idx="2754">
                  <c:v>18.739999999999998</c:v>
                </c:pt>
                <c:pt idx="2755">
                  <c:v>18.739999999999998</c:v>
                </c:pt>
                <c:pt idx="2756">
                  <c:v>18.739999999999998</c:v>
                </c:pt>
                <c:pt idx="2757">
                  <c:v>17.75</c:v>
                </c:pt>
                <c:pt idx="2758">
                  <c:v>17.78</c:v>
                </c:pt>
                <c:pt idx="2759">
                  <c:v>17.78</c:v>
                </c:pt>
                <c:pt idx="2760">
                  <c:v>15.46</c:v>
                </c:pt>
                <c:pt idx="2761">
                  <c:v>15.46</c:v>
                </c:pt>
                <c:pt idx="2762">
                  <c:v>17.02</c:v>
                </c:pt>
                <c:pt idx="2763">
                  <c:v>17.02</c:v>
                </c:pt>
                <c:pt idx="2764">
                  <c:v>17.02</c:v>
                </c:pt>
                <c:pt idx="2765">
                  <c:v>17.55</c:v>
                </c:pt>
                <c:pt idx="2766">
                  <c:v>15.29</c:v>
                </c:pt>
                <c:pt idx="2767">
                  <c:v>15.29</c:v>
                </c:pt>
                <c:pt idx="2768">
                  <c:v>15.29</c:v>
                </c:pt>
                <c:pt idx="2769">
                  <c:v>23.57</c:v>
                </c:pt>
                <c:pt idx="2770">
                  <c:v>23.57</c:v>
                </c:pt>
                <c:pt idx="2771">
                  <c:v>21.01</c:v>
                </c:pt>
                <c:pt idx="2772">
                  <c:v>21.01</c:v>
                </c:pt>
                <c:pt idx="2773">
                  <c:v>21.01</c:v>
                </c:pt>
                <c:pt idx="2774">
                  <c:v>19.579999999999998</c:v>
                </c:pt>
                <c:pt idx="2775">
                  <c:v>19.579999999999998</c:v>
                </c:pt>
                <c:pt idx="2776">
                  <c:v>17.920000000000002</c:v>
                </c:pt>
                <c:pt idx="2777">
                  <c:v>17.920000000000002</c:v>
                </c:pt>
                <c:pt idx="2778">
                  <c:v>17.920000000000002</c:v>
                </c:pt>
                <c:pt idx="2779">
                  <c:v>20.03</c:v>
                </c:pt>
                <c:pt idx="2780">
                  <c:v>20.03</c:v>
                </c:pt>
                <c:pt idx="2781">
                  <c:v>17.18</c:v>
                </c:pt>
                <c:pt idx="2782">
                  <c:v>17.18</c:v>
                </c:pt>
                <c:pt idx="2783">
                  <c:v>17.18</c:v>
                </c:pt>
                <c:pt idx="2784">
                  <c:v>15.84</c:v>
                </c:pt>
                <c:pt idx="2785">
                  <c:v>15.84</c:v>
                </c:pt>
                <c:pt idx="2786">
                  <c:v>16.010000000000002</c:v>
                </c:pt>
                <c:pt idx="2787">
                  <c:v>16.010000000000002</c:v>
                </c:pt>
                <c:pt idx="2788">
                  <c:v>17.32</c:v>
                </c:pt>
                <c:pt idx="2789">
                  <c:v>17.32</c:v>
                </c:pt>
                <c:pt idx="2790">
                  <c:v>17.21</c:v>
                </c:pt>
                <c:pt idx="2791">
                  <c:v>17.21</c:v>
                </c:pt>
                <c:pt idx="2792">
                  <c:v>17.010000000000002</c:v>
                </c:pt>
                <c:pt idx="2793">
                  <c:v>18.25</c:v>
                </c:pt>
                <c:pt idx="2794">
                  <c:v>18.25</c:v>
                </c:pt>
                <c:pt idx="2795">
                  <c:v>17.989999999999998</c:v>
                </c:pt>
                <c:pt idx="2796">
                  <c:v>17.36</c:v>
                </c:pt>
                <c:pt idx="2797">
                  <c:v>17.36</c:v>
                </c:pt>
                <c:pt idx="2798">
                  <c:v>17.940000000000001</c:v>
                </c:pt>
                <c:pt idx="2799">
                  <c:v>16.440000000000001</c:v>
                </c:pt>
                <c:pt idx="2800">
                  <c:v>16.440000000000001</c:v>
                </c:pt>
                <c:pt idx="2801">
                  <c:v>16.14</c:v>
                </c:pt>
                <c:pt idx="2802">
                  <c:v>16.14</c:v>
                </c:pt>
                <c:pt idx="2803">
                  <c:v>17.77</c:v>
                </c:pt>
                <c:pt idx="2804">
                  <c:v>17.77</c:v>
                </c:pt>
                <c:pt idx="2805">
                  <c:v>17.77</c:v>
                </c:pt>
                <c:pt idx="2806">
                  <c:v>16.399999999999999</c:v>
                </c:pt>
                <c:pt idx="2807">
                  <c:v>16.399999999999999</c:v>
                </c:pt>
                <c:pt idx="2808">
                  <c:v>18.010000000000002</c:v>
                </c:pt>
                <c:pt idx="2809">
                  <c:v>18.010000000000002</c:v>
                </c:pt>
                <c:pt idx="2810">
                  <c:v>18.010000000000002</c:v>
                </c:pt>
                <c:pt idx="2811">
                  <c:v>15.88</c:v>
                </c:pt>
                <c:pt idx="2812">
                  <c:v>15.88</c:v>
                </c:pt>
                <c:pt idx="2813">
                  <c:v>16.739999999999998</c:v>
                </c:pt>
                <c:pt idx="2814">
                  <c:v>16.739999999999998</c:v>
                </c:pt>
                <c:pt idx="2815">
                  <c:v>16.98</c:v>
                </c:pt>
                <c:pt idx="2816">
                  <c:v>16.98</c:v>
                </c:pt>
                <c:pt idx="2817">
                  <c:v>15.96</c:v>
                </c:pt>
                <c:pt idx="2818">
                  <c:v>15.96</c:v>
                </c:pt>
                <c:pt idx="2819">
                  <c:v>15.96</c:v>
                </c:pt>
                <c:pt idx="2820">
                  <c:v>17.45</c:v>
                </c:pt>
                <c:pt idx="2821">
                  <c:v>17.45</c:v>
                </c:pt>
                <c:pt idx="2822">
                  <c:v>16.27</c:v>
                </c:pt>
                <c:pt idx="2823">
                  <c:v>16.27</c:v>
                </c:pt>
                <c:pt idx="2824">
                  <c:v>16.27</c:v>
                </c:pt>
                <c:pt idx="2825">
                  <c:v>16.600000000000001</c:v>
                </c:pt>
                <c:pt idx="2826">
                  <c:v>18.579999999999998</c:v>
                </c:pt>
                <c:pt idx="2827">
                  <c:v>18.579999999999998</c:v>
                </c:pt>
                <c:pt idx="2828">
                  <c:v>18.579999999999998</c:v>
                </c:pt>
                <c:pt idx="2829">
                  <c:v>16.62</c:v>
                </c:pt>
                <c:pt idx="2830">
                  <c:v>16.62</c:v>
                </c:pt>
                <c:pt idx="2831">
                  <c:v>16.190000000000001</c:v>
                </c:pt>
                <c:pt idx="2832">
                  <c:v>16.190000000000001</c:v>
                </c:pt>
                <c:pt idx="2833">
                  <c:v>18.670000000000002</c:v>
                </c:pt>
                <c:pt idx="2834">
                  <c:v>18.670000000000002</c:v>
                </c:pt>
                <c:pt idx="2835">
                  <c:v>16.920000000000002</c:v>
                </c:pt>
                <c:pt idx="2836">
                  <c:v>16.920000000000002</c:v>
                </c:pt>
                <c:pt idx="2837">
                  <c:v>16.920000000000002</c:v>
                </c:pt>
                <c:pt idx="2838">
                  <c:v>18.38</c:v>
                </c:pt>
                <c:pt idx="2839">
                  <c:v>18.38</c:v>
                </c:pt>
                <c:pt idx="2840">
                  <c:v>16.95</c:v>
                </c:pt>
                <c:pt idx="2841">
                  <c:v>16.95</c:v>
                </c:pt>
                <c:pt idx="2842">
                  <c:v>16.95</c:v>
                </c:pt>
                <c:pt idx="2843">
                  <c:v>18.07</c:v>
                </c:pt>
                <c:pt idx="2844">
                  <c:v>18.07</c:v>
                </c:pt>
                <c:pt idx="2845">
                  <c:v>18.12</c:v>
                </c:pt>
                <c:pt idx="2846">
                  <c:v>18.12</c:v>
                </c:pt>
                <c:pt idx="2847">
                  <c:v>16.32</c:v>
                </c:pt>
                <c:pt idx="2848">
                  <c:v>16.32</c:v>
                </c:pt>
                <c:pt idx="2849">
                  <c:v>16.73</c:v>
                </c:pt>
                <c:pt idx="2850">
                  <c:v>16.73</c:v>
                </c:pt>
                <c:pt idx="2851">
                  <c:v>17.170000000000002</c:v>
                </c:pt>
                <c:pt idx="2852">
                  <c:v>16.91</c:v>
                </c:pt>
                <c:pt idx="2853">
                  <c:v>16.91</c:v>
                </c:pt>
                <c:pt idx="2854">
                  <c:v>20.51</c:v>
                </c:pt>
                <c:pt idx="2855">
                  <c:v>20.51</c:v>
                </c:pt>
                <c:pt idx="2856">
                  <c:v>21.51</c:v>
                </c:pt>
                <c:pt idx="2857">
                  <c:v>21.51</c:v>
                </c:pt>
                <c:pt idx="2858">
                  <c:v>19.350000000000001</c:v>
                </c:pt>
                <c:pt idx="2859">
                  <c:v>19.350000000000001</c:v>
                </c:pt>
                <c:pt idx="2860">
                  <c:v>18.559999999999999</c:v>
                </c:pt>
                <c:pt idx="2861">
                  <c:v>18.559999999999999</c:v>
                </c:pt>
                <c:pt idx="2862">
                  <c:v>17.54</c:v>
                </c:pt>
                <c:pt idx="2863">
                  <c:v>17.54</c:v>
                </c:pt>
                <c:pt idx="2864">
                  <c:v>19.12</c:v>
                </c:pt>
                <c:pt idx="2865">
                  <c:v>19.12</c:v>
                </c:pt>
                <c:pt idx="2866">
                  <c:v>19.12</c:v>
                </c:pt>
                <c:pt idx="2867">
                  <c:v>25.3</c:v>
                </c:pt>
                <c:pt idx="2868">
                  <c:v>25.3</c:v>
                </c:pt>
                <c:pt idx="2869">
                  <c:v>22.63</c:v>
                </c:pt>
                <c:pt idx="2870">
                  <c:v>22.63</c:v>
                </c:pt>
                <c:pt idx="2871">
                  <c:v>22.63</c:v>
                </c:pt>
                <c:pt idx="2872">
                  <c:v>22.93</c:v>
                </c:pt>
                <c:pt idx="2873">
                  <c:v>21.19</c:v>
                </c:pt>
                <c:pt idx="2874">
                  <c:v>21.19</c:v>
                </c:pt>
                <c:pt idx="2875">
                  <c:v>21.19</c:v>
                </c:pt>
                <c:pt idx="2876">
                  <c:v>22.83</c:v>
                </c:pt>
                <c:pt idx="2877">
                  <c:v>22.83</c:v>
                </c:pt>
                <c:pt idx="2878">
                  <c:v>21.48</c:v>
                </c:pt>
                <c:pt idx="2879">
                  <c:v>21.48</c:v>
                </c:pt>
                <c:pt idx="2880">
                  <c:v>21.48</c:v>
                </c:pt>
                <c:pt idx="2881">
                  <c:v>20.59</c:v>
                </c:pt>
                <c:pt idx="2882">
                  <c:v>21.22</c:v>
                </c:pt>
                <c:pt idx="2883">
                  <c:v>21.22</c:v>
                </c:pt>
                <c:pt idx="2884">
                  <c:v>21.25</c:v>
                </c:pt>
                <c:pt idx="2885">
                  <c:v>20.29</c:v>
                </c:pt>
                <c:pt idx="2886">
                  <c:v>20.29</c:v>
                </c:pt>
                <c:pt idx="2887">
                  <c:v>20.29</c:v>
                </c:pt>
                <c:pt idx="2888">
                  <c:v>19.27</c:v>
                </c:pt>
                <c:pt idx="2889">
                  <c:v>19.27</c:v>
                </c:pt>
                <c:pt idx="2890">
                  <c:v>16.61</c:v>
                </c:pt>
                <c:pt idx="2891">
                  <c:v>16.61</c:v>
                </c:pt>
                <c:pt idx="2892">
                  <c:v>16.61</c:v>
                </c:pt>
                <c:pt idx="2893">
                  <c:v>17.579999999999998</c:v>
                </c:pt>
                <c:pt idx="2894">
                  <c:v>17.149999999999999</c:v>
                </c:pt>
                <c:pt idx="2895">
                  <c:v>16.75</c:v>
                </c:pt>
                <c:pt idx="2896">
                  <c:v>18</c:v>
                </c:pt>
                <c:pt idx="2897">
                  <c:v>18</c:v>
                </c:pt>
                <c:pt idx="2898">
                  <c:v>18</c:v>
                </c:pt>
                <c:pt idx="2899">
                  <c:v>16.149999999999999</c:v>
                </c:pt>
                <c:pt idx="2900">
                  <c:v>16.149999999999999</c:v>
                </c:pt>
                <c:pt idx="2901">
                  <c:v>16.21</c:v>
                </c:pt>
                <c:pt idx="2902">
                  <c:v>16.21</c:v>
                </c:pt>
                <c:pt idx="2903">
                  <c:v>18.260000000000002</c:v>
                </c:pt>
                <c:pt idx="2904">
                  <c:v>18.260000000000002</c:v>
                </c:pt>
                <c:pt idx="2905">
                  <c:v>17.05</c:v>
                </c:pt>
                <c:pt idx="2906">
                  <c:v>17.05</c:v>
                </c:pt>
                <c:pt idx="2907">
                  <c:v>17.05</c:v>
                </c:pt>
                <c:pt idx="2908">
                  <c:v>17.22</c:v>
                </c:pt>
                <c:pt idx="2909">
                  <c:v>18.79</c:v>
                </c:pt>
                <c:pt idx="2910">
                  <c:v>18.79</c:v>
                </c:pt>
                <c:pt idx="2911">
                  <c:v>18.79</c:v>
                </c:pt>
                <c:pt idx="2912">
                  <c:v>17.14</c:v>
                </c:pt>
                <c:pt idx="2913">
                  <c:v>17.14</c:v>
                </c:pt>
                <c:pt idx="2914">
                  <c:v>18.559999999999999</c:v>
                </c:pt>
                <c:pt idx="2915">
                  <c:v>18.559999999999999</c:v>
                </c:pt>
                <c:pt idx="2916">
                  <c:v>18.559999999999999</c:v>
                </c:pt>
                <c:pt idx="2917">
                  <c:v>17.809999999999999</c:v>
                </c:pt>
                <c:pt idx="2918">
                  <c:v>22.38</c:v>
                </c:pt>
                <c:pt idx="2919">
                  <c:v>22.38</c:v>
                </c:pt>
                <c:pt idx="2920">
                  <c:v>22.38</c:v>
                </c:pt>
                <c:pt idx="2921">
                  <c:v>23.36</c:v>
                </c:pt>
                <c:pt idx="2922">
                  <c:v>18.98</c:v>
                </c:pt>
                <c:pt idx="2923">
                  <c:v>18.98</c:v>
                </c:pt>
                <c:pt idx="2924">
                  <c:v>18.98</c:v>
                </c:pt>
                <c:pt idx="2925">
                  <c:v>19.420000000000002</c:v>
                </c:pt>
                <c:pt idx="2926">
                  <c:v>19.43</c:v>
                </c:pt>
                <c:pt idx="2927">
                  <c:v>19.43</c:v>
                </c:pt>
                <c:pt idx="2928">
                  <c:v>18.47</c:v>
                </c:pt>
                <c:pt idx="2929">
                  <c:v>18.329999999999998</c:v>
                </c:pt>
                <c:pt idx="2930">
                  <c:v>18.329999999999998</c:v>
                </c:pt>
                <c:pt idx="2931">
                  <c:v>16.5</c:v>
                </c:pt>
                <c:pt idx="2932">
                  <c:v>16.5</c:v>
                </c:pt>
                <c:pt idx="2933">
                  <c:v>18.43</c:v>
                </c:pt>
                <c:pt idx="2934">
                  <c:v>18.43</c:v>
                </c:pt>
                <c:pt idx="2935">
                  <c:v>18.43</c:v>
                </c:pt>
                <c:pt idx="2936">
                  <c:v>17.27</c:v>
                </c:pt>
                <c:pt idx="2937">
                  <c:v>17.27</c:v>
                </c:pt>
                <c:pt idx="2938">
                  <c:v>17.05</c:v>
                </c:pt>
                <c:pt idx="2939">
                  <c:v>17.05</c:v>
                </c:pt>
                <c:pt idx="2940">
                  <c:v>18.41</c:v>
                </c:pt>
                <c:pt idx="2941">
                  <c:v>18.41</c:v>
                </c:pt>
                <c:pt idx="2942">
                  <c:v>16.95</c:v>
                </c:pt>
                <c:pt idx="2943">
                  <c:v>16.95</c:v>
                </c:pt>
                <c:pt idx="2944">
                  <c:v>16.95</c:v>
                </c:pt>
                <c:pt idx="2945">
                  <c:v>17.47</c:v>
                </c:pt>
                <c:pt idx="2946">
                  <c:v>17.79</c:v>
                </c:pt>
                <c:pt idx="2947">
                  <c:v>17.79</c:v>
                </c:pt>
                <c:pt idx="2948">
                  <c:v>15.79</c:v>
                </c:pt>
                <c:pt idx="2949">
                  <c:v>15.79</c:v>
                </c:pt>
                <c:pt idx="2950">
                  <c:v>17.03</c:v>
                </c:pt>
                <c:pt idx="2951">
                  <c:v>17.03</c:v>
                </c:pt>
                <c:pt idx="2952">
                  <c:v>17.03</c:v>
                </c:pt>
                <c:pt idx="2953">
                  <c:v>16.170000000000002</c:v>
                </c:pt>
                <c:pt idx="2954">
                  <c:v>16.11</c:v>
                </c:pt>
                <c:pt idx="2955">
                  <c:v>16.11</c:v>
                </c:pt>
                <c:pt idx="2956">
                  <c:v>17.39</c:v>
                </c:pt>
                <c:pt idx="2957">
                  <c:v>15.56</c:v>
                </c:pt>
                <c:pt idx="2958">
                  <c:v>15.56</c:v>
                </c:pt>
                <c:pt idx="2959">
                  <c:v>15.56</c:v>
                </c:pt>
                <c:pt idx="2960">
                  <c:v>15.31</c:v>
                </c:pt>
                <c:pt idx="2961">
                  <c:v>16.77</c:v>
                </c:pt>
                <c:pt idx="2962">
                  <c:v>16.77</c:v>
                </c:pt>
                <c:pt idx="2963">
                  <c:v>16.77</c:v>
                </c:pt>
                <c:pt idx="2964">
                  <c:v>16.16</c:v>
                </c:pt>
                <c:pt idx="2965">
                  <c:v>17.239999999999998</c:v>
                </c:pt>
                <c:pt idx="2966">
                  <c:v>17.239999999999998</c:v>
                </c:pt>
                <c:pt idx="2967">
                  <c:v>16.47</c:v>
                </c:pt>
                <c:pt idx="2968">
                  <c:v>16.7</c:v>
                </c:pt>
                <c:pt idx="2969">
                  <c:v>16.7</c:v>
                </c:pt>
                <c:pt idx="2970">
                  <c:v>18.05</c:v>
                </c:pt>
                <c:pt idx="2971">
                  <c:v>18.05</c:v>
                </c:pt>
                <c:pt idx="2972">
                  <c:v>20.3</c:v>
                </c:pt>
                <c:pt idx="2973">
                  <c:v>20.3</c:v>
                </c:pt>
                <c:pt idx="2974">
                  <c:v>20.3</c:v>
                </c:pt>
                <c:pt idx="2975">
                  <c:v>15.55</c:v>
                </c:pt>
                <c:pt idx="2976">
                  <c:v>15.55</c:v>
                </c:pt>
                <c:pt idx="2977">
                  <c:v>19.48</c:v>
                </c:pt>
                <c:pt idx="2978">
                  <c:v>19.48</c:v>
                </c:pt>
                <c:pt idx="2979">
                  <c:v>19.48</c:v>
                </c:pt>
                <c:pt idx="2980">
                  <c:v>19.05</c:v>
                </c:pt>
                <c:pt idx="2981">
                  <c:v>17.82</c:v>
                </c:pt>
                <c:pt idx="2982">
                  <c:v>17.82</c:v>
                </c:pt>
                <c:pt idx="2983">
                  <c:v>17.82</c:v>
                </c:pt>
                <c:pt idx="2984">
                  <c:v>16.79</c:v>
                </c:pt>
                <c:pt idx="2985">
                  <c:v>16.79</c:v>
                </c:pt>
                <c:pt idx="2986">
                  <c:v>17.149999999999999</c:v>
                </c:pt>
                <c:pt idx="2987">
                  <c:v>17.149999999999999</c:v>
                </c:pt>
                <c:pt idx="2988">
                  <c:v>15.38</c:v>
                </c:pt>
                <c:pt idx="2989">
                  <c:v>15.38</c:v>
                </c:pt>
                <c:pt idx="2990">
                  <c:v>20.9</c:v>
                </c:pt>
                <c:pt idx="2991">
                  <c:v>20.9</c:v>
                </c:pt>
                <c:pt idx="2992">
                  <c:v>20.9</c:v>
                </c:pt>
                <c:pt idx="2993">
                  <c:v>15.97</c:v>
                </c:pt>
                <c:pt idx="2994">
                  <c:v>15.97</c:v>
                </c:pt>
                <c:pt idx="2995">
                  <c:v>15.04</c:v>
                </c:pt>
                <c:pt idx="2996">
                  <c:v>15.04</c:v>
                </c:pt>
                <c:pt idx="2997">
                  <c:v>15.98</c:v>
                </c:pt>
                <c:pt idx="2998">
                  <c:v>16.059999999999999</c:v>
                </c:pt>
                <c:pt idx="2999">
                  <c:v>16.059999999999999</c:v>
                </c:pt>
                <c:pt idx="3000">
                  <c:v>14.41</c:v>
                </c:pt>
                <c:pt idx="3001">
                  <c:v>14.41</c:v>
                </c:pt>
                <c:pt idx="3002">
                  <c:v>12.76</c:v>
                </c:pt>
                <c:pt idx="3003">
                  <c:v>12.76</c:v>
                </c:pt>
                <c:pt idx="3004">
                  <c:v>12.76</c:v>
                </c:pt>
                <c:pt idx="3005">
                  <c:v>12.87</c:v>
                </c:pt>
                <c:pt idx="3006">
                  <c:v>15.19</c:v>
                </c:pt>
                <c:pt idx="3007">
                  <c:v>15.19</c:v>
                </c:pt>
                <c:pt idx="3008">
                  <c:v>15.19</c:v>
                </c:pt>
                <c:pt idx="3009">
                  <c:v>13.58</c:v>
                </c:pt>
                <c:pt idx="3010">
                  <c:v>13.58</c:v>
                </c:pt>
                <c:pt idx="3011">
                  <c:v>21.06</c:v>
                </c:pt>
                <c:pt idx="3012">
                  <c:v>21.06</c:v>
                </c:pt>
                <c:pt idx="3013">
                  <c:v>21.06</c:v>
                </c:pt>
                <c:pt idx="3014">
                  <c:v>16.47</c:v>
                </c:pt>
                <c:pt idx="3015">
                  <c:v>16.47</c:v>
                </c:pt>
                <c:pt idx="3016">
                  <c:v>16.649999999999999</c:v>
                </c:pt>
                <c:pt idx="3017">
                  <c:v>16.649999999999999</c:v>
                </c:pt>
                <c:pt idx="3018">
                  <c:v>14.99</c:v>
                </c:pt>
                <c:pt idx="3019">
                  <c:v>14.99</c:v>
                </c:pt>
                <c:pt idx="3020">
                  <c:v>15.66</c:v>
                </c:pt>
                <c:pt idx="3021">
                  <c:v>15.66</c:v>
                </c:pt>
                <c:pt idx="3022">
                  <c:v>13.34</c:v>
                </c:pt>
                <c:pt idx="3023">
                  <c:v>13.34</c:v>
                </c:pt>
                <c:pt idx="3024">
                  <c:v>12.42</c:v>
                </c:pt>
                <c:pt idx="3025">
                  <c:v>12.42</c:v>
                </c:pt>
                <c:pt idx="3026">
                  <c:v>12.67</c:v>
                </c:pt>
                <c:pt idx="3027">
                  <c:v>12.8</c:v>
                </c:pt>
                <c:pt idx="3028">
                  <c:v>12.8</c:v>
                </c:pt>
                <c:pt idx="3029">
                  <c:v>13.34</c:v>
                </c:pt>
                <c:pt idx="3030">
                  <c:v>12.8</c:v>
                </c:pt>
                <c:pt idx="3031">
                  <c:v>12.8</c:v>
                </c:pt>
                <c:pt idx="3032">
                  <c:v>12.45</c:v>
                </c:pt>
                <c:pt idx="3033">
                  <c:v>12.49</c:v>
                </c:pt>
                <c:pt idx="3034">
                  <c:v>12.49</c:v>
                </c:pt>
                <c:pt idx="3035">
                  <c:v>12.92</c:v>
                </c:pt>
                <c:pt idx="3036">
                  <c:v>13.01</c:v>
                </c:pt>
                <c:pt idx="3037">
                  <c:v>13.01</c:v>
                </c:pt>
                <c:pt idx="3038">
                  <c:v>13.21</c:v>
                </c:pt>
                <c:pt idx="3039">
                  <c:v>12.88</c:v>
                </c:pt>
                <c:pt idx="3040">
                  <c:v>12.88</c:v>
                </c:pt>
                <c:pt idx="3041">
                  <c:v>14.33</c:v>
                </c:pt>
                <c:pt idx="3042">
                  <c:v>13.96</c:v>
                </c:pt>
                <c:pt idx="3043">
                  <c:v>13.96</c:v>
                </c:pt>
                <c:pt idx="3044">
                  <c:v>14.62</c:v>
                </c:pt>
                <c:pt idx="3045">
                  <c:v>14.62</c:v>
                </c:pt>
                <c:pt idx="3046">
                  <c:v>13.73</c:v>
                </c:pt>
                <c:pt idx="3047">
                  <c:v>13.73</c:v>
                </c:pt>
                <c:pt idx="3048">
                  <c:v>14.46</c:v>
                </c:pt>
                <c:pt idx="3049">
                  <c:v>14.75</c:v>
                </c:pt>
                <c:pt idx="3050">
                  <c:v>14.75</c:v>
                </c:pt>
                <c:pt idx="3051">
                  <c:v>14.13</c:v>
                </c:pt>
                <c:pt idx="3052">
                  <c:v>13.13</c:v>
                </c:pt>
                <c:pt idx="3053">
                  <c:v>13.13</c:v>
                </c:pt>
                <c:pt idx="3054">
                  <c:v>13.13</c:v>
                </c:pt>
                <c:pt idx="3055">
                  <c:v>14.18</c:v>
                </c:pt>
                <c:pt idx="3056">
                  <c:v>14.18</c:v>
                </c:pt>
                <c:pt idx="3057">
                  <c:v>13.09</c:v>
                </c:pt>
                <c:pt idx="3058">
                  <c:v>13.09</c:v>
                </c:pt>
                <c:pt idx="3059">
                  <c:v>13.09</c:v>
                </c:pt>
                <c:pt idx="3060">
                  <c:v>14.21</c:v>
                </c:pt>
                <c:pt idx="3061">
                  <c:v>14.21</c:v>
                </c:pt>
                <c:pt idx="3062">
                  <c:v>13.22</c:v>
                </c:pt>
                <c:pt idx="3063">
                  <c:v>13.22</c:v>
                </c:pt>
                <c:pt idx="3064">
                  <c:v>13.35</c:v>
                </c:pt>
                <c:pt idx="3065">
                  <c:v>13.27</c:v>
                </c:pt>
                <c:pt idx="3066">
                  <c:v>13.27</c:v>
                </c:pt>
                <c:pt idx="3067">
                  <c:v>12.45</c:v>
                </c:pt>
                <c:pt idx="3068">
                  <c:v>12.45</c:v>
                </c:pt>
                <c:pt idx="3069">
                  <c:v>13.74</c:v>
                </c:pt>
                <c:pt idx="3070">
                  <c:v>13.74</c:v>
                </c:pt>
                <c:pt idx="3071">
                  <c:v>13.74</c:v>
                </c:pt>
                <c:pt idx="3072">
                  <c:v>13.5</c:v>
                </c:pt>
                <c:pt idx="3073">
                  <c:v>12.66</c:v>
                </c:pt>
                <c:pt idx="3074">
                  <c:v>12.66</c:v>
                </c:pt>
                <c:pt idx="3075">
                  <c:v>12.66</c:v>
                </c:pt>
                <c:pt idx="3076">
                  <c:v>13.95</c:v>
                </c:pt>
                <c:pt idx="3077">
                  <c:v>13.95</c:v>
                </c:pt>
                <c:pt idx="3078">
                  <c:v>13.79</c:v>
                </c:pt>
                <c:pt idx="3079">
                  <c:v>13.79</c:v>
                </c:pt>
                <c:pt idx="3080">
                  <c:v>14.68</c:v>
                </c:pt>
                <c:pt idx="3081">
                  <c:v>15.15</c:v>
                </c:pt>
                <c:pt idx="3082">
                  <c:v>15.15</c:v>
                </c:pt>
                <c:pt idx="3083">
                  <c:v>15.15</c:v>
                </c:pt>
                <c:pt idx="3084">
                  <c:v>13.08</c:v>
                </c:pt>
                <c:pt idx="3085">
                  <c:v>13.19</c:v>
                </c:pt>
                <c:pt idx="3086">
                  <c:v>13.19</c:v>
                </c:pt>
                <c:pt idx="3087">
                  <c:v>13.01</c:v>
                </c:pt>
                <c:pt idx="3088">
                  <c:v>15.2</c:v>
                </c:pt>
                <c:pt idx="3089">
                  <c:v>15.2</c:v>
                </c:pt>
                <c:pt idx="3090">
                  <c:v>15.2</c:v>
                </c:pt>
                <c:pt idx="3091">
                  <c:v>23.94</c:v>
                </c:pt>
                <c:pt idx="3092">
                  <c:v>23.94</c:v>
                </c:pt>
                <c:pt idx="3093">
                  <c:v>19.149999999999999</c:v>
                </c:pt>
                <c:pt idx="3094">
                  <c:v>19.149999999999999</c:v>
                </c:pt>
                <c:pt idx="3095">
                  <c:v>19.149999999999999</c:v>
                </c:pt>
                <c:pt idx="3096">
                  <c:v>21.38</c:v>
                </c:pt>
                <c:pt idx="3097">
                  <c:v>21.38</c:v>
                </c:pt>
                <c:pt idx="3098">
                  <c:v>22.51</c:v>
                </c:pt>
                <c:pt idx="3099">
                  <c:v>22.51</c:v>
                </c:pt>
                <c:pt idx="3100">
                  <c:v>22.51</c:v>
                </c:pt>
                <c:pt idx="3101">
                  <c:v>23.71</c:v>
                </c:pt>
                <c:pt idx="3102">
                  <c:v>23.71</c:v>
                </c:pt>
                <c:pt idx="3103">
                  <c:v>23.6</c:v>
                </c:pt>
                <c:pt idx="3104">
                  <c:v>23.6</c:v>
                </c:pt>
                <c:pt idx="3105">
                  <c:v>26.28</c:v>
                </c:pt>
                <c:pt idx="3106">
                  <c:v>26.28</c:v>
                </c:pt>
                <c:pt idx="3107">
                  <c:v>24.95</c:v>
                </c:pt>
                <c:pt idx="3108">
                  <c:v>24.95</c:v>
                </c:pt>
                <c:pt idx="3109">
                  <c:v>24.95</c:v>
                </c:pt>
                <c:pt idx="3110">
                  <c:v>23.2</c:v>
                </c:pt>
                <c:pt idx="3111">
                  <c:v>23.2</c:v>
                </c:pt>
                <c:pt idx="3112">
                  <c:v>23.75</c:v>
                </c:pt>
                <c:pt idx="3113">
                  <c:v>23.75</c:v>
                </c:pt>
                <c:pt idx="3114">
                  <c:v>21.65</c:v>
                </c:pt>
                <c:pt idx="3115">
                  <c:v>21.65</c:v>
                </c:pt>
                <c:pt idx="3116">
                  <c:v>21.11</c:v>
                </c:pt>
                <c:pt idx="3117">
                  <c:v>21.11</c:v>
                </c:pt>
                <c:pt idx="3118">
                  <c:v>20.98</c:v>
                </c:pt>
                <c:pt idx="3119">
                  <c:v>20.99</c:v>
                </c:pt>
                <c:pt idx="3120">
                  <c:v>20.99</c:v>
                </c:pt>
                <c:pt idx="3121">
                  <c:v>18.149999999999999</c:v>
                </c:pt>
                <c:pt idx="3122">
                  <c:v>18.149999999999999</c:v>
                </c:pt>
                <c:pt idx="3123">
                  <c:v>18.73</c:v>
                </c:pt>
                <c:pt idx="3124">
                  <c:v>18.73</c:v>
                </c:pt>
                <c:pt idx="3125">
                  <c:v>19.72</c:v>
                </c:pt>
                <c:pt idx="3126">
                  <c:v>19.72</c:v>
                </c:pt>
                <c:pt idx="3127">
                  <c:v>18.940000000000001</c:v>
                </c:pt>
                <c:pt idx="3128">
                  <c:v>18.940000000000001</c:v>
                </c:pt>
                <c:pt idx="3129">
                  <c:v>19.600000000000001</c:v>
                </c:pt>
                <c:pt idx="3130">
                  <c:v>19.670000000000002</c:v>
                </c:pt>
                <c:pt idx="3131">
                  <c:v>19.670000000000002</c:v>
                </c:pt>
                <c:pt idx="3132">
                  <c:v>18.649999999999999</c:v>
                </c:pt>
                <c:pt idx="3133">
                  <c:v>18.649999999999999</c:v>
                </c:pt>
                <c:pt idx="3134">
                  <c:v>18.59</c:v>
                </c:pt>
                <c:pt idx="3135">
                  <c:v>18.59</c:v>
                </c:pt>
                <c:pt idx="3136">
                  <c:v>19.43</c:v>
                </c:pt>
                <c:pt idx="3137">
                  <c:v>21.31</c:v>
                </c:pt>
                <c:pt idx="3138">
                  <c:v>21.31</c:v>
                </c:pt>
                <c:pt idx="3139">
                  <c:v>21.31</c:v>
                </c:pt>
                <c:pt idx="3140">
                  <c:v>23.22</c:v>
                </c:pt>
                <c:pt idx="3141">
                  <c:v>23.22</c:v>
                </c:pt>
                <c:pt idx="3142">
                  <c:v>20.69</c:v>
                </c:pt>
                <c:pt idx="3143">
                  <c:v>20.69</c:v>
                </c:pt>
                <c:pt idx="3144">
                  <c:v>20.69</c:v>
                </c:pt>
                <c:pt idx="3145">
                  <c:v>20.71</c:v>
                </c:pt>
                <c:pt idx="3146">
                  <c:v>20.52</c:v>
                </c:pt>
                <c:pt idx="3147">
                  <c:v>20.52</c:v>
                </c:pt>
                <c:pt idx="3148">
                  <c:v>20.97</c:v>
                </c:pt>
                <c:pt idx="3149">
                  <c:v>18.14</c:v>
                </c:pt>
                <c:pt idx="3150">
                  <c:v>18.14</c:v>
                </c:pt>
                <c:pt idx="3151">
                  <c:v>18.14</c:v>
                </c:pt>
                <c:pt idx="3152">
                  <c:v>14.13</c:v>
                </c:pt>
                <c:pt idx="3153">
                  <c:v>14.13</c:v>
                </c:pt>
                <c:pt idx="3154">
                  <c:v>14.51</c:v>
                </c:pt>
                <c:pt idx="3155">
                  <c:v>14.51</c:v>
                </c:pt>
                <c:pt idx="3156">
                  <c:v>13.65</c:v>
                </c:pt>
                <c:pt idx="3157">
                  <c:v>13.76</c:v>
                </c:pt>
                <c:pt idx="3158">
                  <c:v>13.76</c:v>
                </c:pt>
                <c:pt idx="3159">
                  <c:v>13.76</c:v>
                </c:pt>
                <c:pt idx="3160">
                  <c:v>13.68</c:v>
                </c:pt>
                <c:pt idx="3161">
                  <c:v>13.68</c:v>
                </c:pt>
                <c:pt idx="3162">
                  <c:v>13.77</c:v>
                </c:pt>
                <c:pt idx="3163">
                  <c:v>14.46</c:v>
                </c:pt>
                <c:pt idx="3164">
                  <c:v>14.46</c:v>
                </c:pt>
                <c:pt idx="3165">
                  <c:v>13.95</c:v>
                </c:pt>
                <c:pt idx="3166">
                  <c:v>13.95</c:v>
                </c:pt>
                <c:pt idx="3167">
                  <c:v>13.95</c:v>
                </c:pt>
                <c:pt idx="3168">
                  <c:v>13.86</c:v>
                </c:pt>
                <c:pt idx="3169">
                  <c:v>16.350000000000001</c:v>
                </c:pt>
                <c:pt idx="3170">
                  <c:v>16.350000000000001</c:v>
                </c:pt>
                <c:pt idx="3171">
                  <c:v>16.350000000000001</c:v>
                </c:pt>
                <c:pt idx="3172">
                  <c:v>18.12</c:v>
                </c:pt>
                <c:pt idx="3173">
                  <c:v>18.12</c:v>
                </c:pt>
                <c:pt idx="3174">
                  <c:v>19.86</c:v>
                </c:pt>
                <c:pt idx="3175">
                  <c:v>19.86</c:v>
                </c:pt>
                <c:pt idx="3176">
                  <c:v>19.86</c:v>
                </c:pt>
                <c:pt idx="3177">
                  <c:v>18.010000000000002</c:v>
                </c:pt>
                <c:pt idx="3178">
                  <c:v>18.010000000000002</c:v>
                </c:pt>
                <c:pt idx="3179">
                  <c:v>18.84</c:v>
                </c:pt>
                <c:pt idx="3180">
                  <c:v>18.84</c:v>
                </c:pt>
                <c:pt idx="3181">
                  <c:v>18.11</c:v>
                </c:pt>
                <c:pt idx="3182">
                  <c:v>15.13</c:v>
                </c:pt>
                <c:pt idx="3183">
                  <c:v>15.13</c:v>
                </c:pt>
                <c:pt idx="3184">
                  <c:v>15.13</c:v>
                </c:pt>
                <c:pt idx="3185">
                  <c:v>17.350000000000001</c:v>
                </c:pt>
                <c:pt idx="3186">
                  <c:v>17.350000000000001</c:v>
                </c:pt>
                <c:pt idx="3187">
                  <c:v>17.190000000000001</c:v>
                </c:pt>
                <c:pt idx="3188">
                  <c:v>17.190000000000001</c:v>
                </c:pt>
                <c:pt idx="3189">
                  <c:v>15.94</c:v>
                </c:pt>
                <c:pt idx="3190">
                  <c:v>15.94</c:v>
                </c:pt>
                <c:pt idx="3191">
                  <c:v>18.91</c:v>
                </c:pt>
                <c:pt idx="3192">
                  <c:v>18.91</c:v>
                </c:pt>
                <c:pt idx="3193">
                  <c:v>18.91</c:v>
                </c:pt>
                <c:pt idx="3194">
                  <c:v>19.23</c:v>
                </c:pt>
                <c:pt idx="3195">
                  <c:v>17.239999999999998</c:v>
                </c:pt>
                <c:pt idx="3196">
                  <c:v>17.239999999999998</c:v>
                </c:pt>
                <c:pt idx="3197">
                  <c:v>17.239999999999998</c:v>
                </c:pt>
                <c:pt idx="3198">
                  <c:v>17.53</c:v>
                </c:pt>
                <c:pt idx="3199">
                  <c:v>15.32</c:v>
                </c:pt>
                <c:pt idx="3200">
                  <c:v>15.32</c:v>
                </c:pt>
                <c:pt idx="3201">
                  <c:v>15.32</c:v>
                </c:pt>
                <c:pt idx="3202">
                  <c:v>17.11</c:v>
                </c:pt>
                <c:pt idx="3203">
                  <c:v>17.11</c:v>
                </c:pt>
                <c:pt idx="3204">
                  <c:v>16.2</c:v>
                </c:pt>
                <c:pt idx="3205">
                  <c:v>16.2</c:v>
                </c:pt>
                <c:pt idx="3206">
                  <c:v>15.76</c:v>
                </c:pt>
                <c:pt idx="3207">
                  <c:v>15.76</c:v>
                </c:pt>
                <c:pt idx="3208">
                  <c:v>18.09</c:v>
                </c:pt>
                <c:pt idx="3209">
                  <c:v>18.09</c:v>
                </c:pt>
                <c:pt idx="3210">
                  <c:v>18.09</c:v>
                </c:pt>
                <c:pt idx="3211">
                  <c:v>14.92</c:v>
                </c:pt>
                <c:pt idx="3212">
                  <c:v>14.92</c:v>
                </c:pt>
                <c:pt idx="3213">
                  <c:v>16.75</c:v>
                </c:pt>
                <c:pt idx="3214">
                  <c:v>16.75</c:v>
                </c:pt>
                <c:pt idx="3215">
                  <c:v>16.75</c:v>
                </c:pt>
                <c:pt idx="3216">
                  <c:v>15.58</c:v>
                </c:pt>
                <c:pt idx="3217">
                  <c:v>15.58</c:v>
                </c:pt>
                <c:pt idx="3218">
                  <c:v>15.07</c:v>
                </c:pt>
                <c:pt idx="3219">
                  <c:v>15.07</c:v>
                </c:pt>
                <c:pt idx="3220">
                  <c:v>17.399999999999999</c:v>
                </c:pt>
                <c:pt idx="3221">
                  <c:v>17.399999999999999</c:v>
                </c:pt>
                <c:pt idx="3222">
                  <c:v>15.27</c:v>
                </c:pt>
                <c:pt idx="3223">
                  <c:v>15.27</c:v>
                </c:pt>
                <c:pt idx="3224">
                  <c:v>15.27</c:v>
                </c:pt>
                <c:pt idx="3225">
                  <c:v>15.42</c:v>
                </c:pt>
                <c:pt idx="3226">
                  <c:v>16.75</c:v>
                </c:pt>
                <c:pt idx="3227">
                  <c:v>16.75</c:v>
                </c:pt>
                <c:pt idx="3228">
                  <c:v>16.75</c:v>
                </c:pt>
                <c:pt idx="3229">
                  <c:v>15.45</c:v>
                </c:pt>
                <c:pt idx="3230">
                  <c:v>15.45</c:v>
                </c:pt>
                <c:pt idx="3231">
                  <c:v>16.52</c:v>
                </c:pt>
                <c:pt idx="3232">
                  <c:v>16.52</c:v>
                </c:pt>
                <c:pt idx="3233">
                  <c:v>16.52</c:v>
                </c:pt>
                <c:pt idx="3234">
                  <c:v>15.57</c:v>
                </c:pt>
                <c:pt idx="3235">
                  <c:v>15.24</c:v>
                </c:pt>
                <c:pt idx="3236">
                  <c:v>15.24</c:v>
                </c:pt>
                <c:pt idx="3237">
                  <c:v>15.24</c:v>
                </c:pt>
                <c:pt idx="3238">
                  <c:v>21.63</c:v>
                </c:pt>
                <c:pt idx="3239">
                  <c:v>21.63</c:v>
                </c:pt>
                <c:pt idx="3240">
                  <c:v>19.73</c:v>
                </c:pt>
                <c:pt idx="3241">
                  <c:v>19.73</c:v>
                </c:pt>
                <c:pt idx="3242">
                  <c:v>19.73</c:v>
                </c:pt>
                <c:pt idx="3243">
                  <c:v>17.48</c:v>
                </c:pt>
                <c:pt idx="3244">
                  <c:v>17.48</c:v>
                </c:pt>
                <c:pt idx="3245">
                  <c:v>20.21</c:v>
                </c:pt>
                <c:pt idx="3246">
                  <c:v>20.21</c:v>
                </c:pt>
                <c:pt idx="3247">
                  <c:v>20.21</c:v>
                </c:pt>
                <c:pt idx="3248">
                  <c:v>14.03</c:v>
                </c:pt>
                <c:pt idx="3249">
                  <c:v>14.03</c:v>
                </c:pt>
                <c:pt idx="3250">
                  <c:v>14.48</c:v>
                </c:pt>
                <c:pt idx="3251">
                  <c:v>14.48</c:v>
                </c:pt>
                <c:pt idx="3252">
                  <c:v>16.260000000000002</c:v>
                </c:pt>
                <c:pt idx="3253">
                  <c:v>16.260000000000002</c:v>
                </c:pt>
                <c:pt idx="3254">
                  <c:v>15.17</c:v>
                </c:pt>
                <c:pt idx="3255">
                  <c:v>15.17</c:v>
                </c:pt>
                <c:pt idx="3256">
                  <c:v>15.17</c:v>
                </c:pt>
                <c:pt idx="3257">
                  <c:v>17.59</c:v>
                </c:pt>
                <c:pt idx="3258">
                  <c:v>17.59</c:v>
                </c:pt>
                <c:pt idx="3259">
                  <c:v>15.84</c:v>
                </c:pt>
                <c:pt idx="3260">
                  <c:v>15.84</c:v>
                </c:pt>
                <c:pt idx="3261">
                  <c:v>15.84</c:v>
                </c:pt>
                <c:pt idx="3262">
                  <c:v>15.22</c:v>
                </c:pt>
                <c:pt idx="3263">
                  <c:v>17.98</c:v>
                </c:pt>
                <c:pt idx="3264">
                  <c:v>17.98</c:v>
                </c:pt>
                <c:pt idx="3265">
                  <c:v>17.98</c:v>
                </c:pt>
                <c:pt idx="3266">
                  <c:v>17.559999999999999</c:v>
                </c:pt>
                <c:pt idx="3267">
                  <c:v>18.05</c:v>
                </c:pt>
                <c:pt idx="3268">
                  <c:v>18.05</c:v>
                </c:pt>
                <c:pt idx="3269">
                  <c:v>16.93</c:v>
                </c:pt>
                <c:pt idx="3270">
                  <c:v>16.93</c:v>
                </c:pt>
                <c:pt idx="3271">
                  <c:v>17.22</c:v>
                </c:pt>
                <c:pt idx="3272">
                  <c:v>17.22</c:v>
                </c:pt>
                <c:pt idx="3273">
                  <c:v>18.36</c:v>
                </c:pt>
                <c:pt idx="3274">
                  <c:v>18.36</c:v>
                </c:pt>
                <c:pt idx="3275">
                  <c:v>17.63</c:v>
                </c:pt>
                <c:pt idx="3276">
                  <c:v>17.63</c:v>
                </c:pt>
                <c:pt idx="3277">
                  <c:v>17.809999999999999</c:v>
                </c:pt>
                <c:pt idx="3278">
                  <c:v>16.760000000000002</c:v>
                </c:pt>
                <c:pt idx="3279">
                  <c:v>16.760000000000002</c:v>
                </c:pt>
                <c:pt idx="3280">
                  <c:v>16.760000000000002</c:v>
                </c:pt>
                <c:pt idx="3281">
                  <c:v>16.079999999999998</c:v>
                </c:pt>
                <c:pt idx="3282">
                  <c:v>16.27</c:v>
                </c:pt>
                <c:pt idx="3283">
                  <c:v>16.39</c:v>
                </c:pt>
                <c:pt idx="3284">
                  <c:v>15.23</c:v>
                </c:pt>
                <c:pt idx="3285">
                  <c:v>15.23</c:v>
                </c:pt>
                <c:pt idx="3286">
                  <c:v>15.23</c:v>
                </c:pt>
                <c:pt idx="3287">
                  <c:v>18.03</c:v>
                </c:pt>
                <c:pt idx="3288">
                  <c:v>18.03</c:v>
                </c:pt>
                <c:pt idx="3289">
                  <c:v>20.73</c:v>
                </c:pt>
                <c:pt idx="3290">
                  <c:v>20.73</c:v>
                </c:pt>
                <c:pt idx="3291">
                  <c:v>20.73</c:v>
                </c:pt>
                <c:pt idx="3292">
                  <c:v>18.989999999999998</c:v>
                </c:pt>
                <c:pt idx="3293">
                  <c:v>18.989999999999998</c:v>
                </c:pt>
                <c:pt idx="3294">
                  <c:v>18.5</c:v>
                </c:pt>
                <c:pt idx="3295">
                  <c:v>18.5</c:v>
                </c:pt>
                <c:pt idx="3296">
                  <c:v>19.3</c:v>
                </c:pt>
                <c:pt idx="3297">
                  <c:v>16.88</c:v>
                </c:pt>
                <c:pt idx="3298">
                  <c:v>16.88</c:v>
                </c:pt>
                <c:pt idx="3299">
                  <c:v>16.88</c:v>
                </c:pt>
                <c:pt idx="3300">
                  <c:v>18.11</c:v>
                </c:pt>
                <c:pt idx="3301">
                  <c:v>18.11</c:v>
                </c:pt>
                <c:pt idx="3302">
                  <c:v>16.34</c:v>
                </c:pt>
                <c:pt idx="3303">
                  <c:v>16.34</c:v>
                </c:pt>
                <c:pt idx="3304">
                  <c:v>16.34</c:v>
                </c:pt>
                <c:pt idx="3305">
                  <c:v>17.059999999999999</c:v>
                </c:pt>
                <c:pt idx="3306">
                  <c:v>18.28</c:v>
                </c:pt>
                <c:pt idx="3307">
                  <c:v>18.28</c:v>
                </c:pt>
                <c:pt idx="3308">
                  <c:v>18.28</c:v>
                </c:pt>
                <c:pt idx="3309">
                  <c:v>15.73</c:v>
                </c:pt>
                <c:pt idx="3310">
                  <c:v>15.73</c:v>
                </c:pt>
                <c:pt idx="3311">
                  <c:v>19.18</c:v>
                </c:pt>
                <c:pt idx="3312">
                  <c:v>19.18</c:v>
                </c:pt>
                <c:pt idx="3313">
                  <c:v>19.18</c:v>
                </c:pt>
                <c:pt idx="3314">
                  <c:v>16.13</c:v>
                </c:pt>
                <c:pt idx="3315">
                  <c:v>16.13</c:v>
                </c:pt>
                <c:pt idx="3316">
                  <c:v>16.97</c:v>
                </c:pt>
                <c:pt idx="3317">
                  <c:v>16.97</c:v>
                </c:pt>
                <c:pt idx="3318">
                  <c:v>16.71</c:v>
                </c:pt>
                <c:pt idx="3319">
                  <c:v>15.57</c:v>
                </c:pt>
                <c:pt idx="3320">
                  <c:v>15.57</c:v>
                </c:pt>
                <c:pt idx="3321">
                  <c:v>16.73</c:v>
                </c:pt>
                <c:pt idx="3322">
                  <c:v>16.079999999999998</c:v>
                </c:pt>
                <c:pt idx="3323">
                  <c:v>16.079999999999998</c:v>
                </c:pt>
                <c:pt idx="3324">
                  <c:v>15.25</c:v>
                </c:pt>
                <c:pt idx="3325">
                  <c:v>17.13</c:v>
                </c:pt>
                <c:pt idx="3326">
                  <c:v>17.13</c:v>
                </c:pt>
                <c:pt idx="3327">
                  <c:v>15</c:v>
                </c:pt>
                <c:pt idx="3328">
                  <c:v>15</c:v>
                </c:pt>
                <c:pt idx="3329">
                  <c:v>16.350000000000001</c:v>
                </c:pt>
                <c:pt idx="3330">
                  <c:v>16.350000000000001</c:v>
                </c:pt>
                <c:pt idx="3331">
                  <c:v>16.350000000000001</c:v>
                </c:pt>
                <c:pt idx="3332">
                  <c:v>16.670000000000002</c:v>
                </c:pt>
                <c:pt idx="3333">
                  <c:v>15.21</c:v>
                </c:pt>
                <c:pt idx="3334">
                  <c:v>15.21</c:v>
                </c:pt>
                <c:pt idx="3335">
                  <c:v>15.21</c:v>
                </c:pt>
                <c:pt idx="3336">
                  <c:v>17.84</c:v>
                </c:pt>
                <c:pt idx="3337">
                  <c:v>17.84</c:v>
                </c:pt>
                <c:pt idx="3338">
                  <c:v>15.94</c:v>
                </c:pt>
                <c:pt idx="3339">
                  <c:v>15.94</c:v>
                </c:pt>
                <c:pt idx="3340">
                  <c:v>15.94</c:v>
                </c:pt>
                <c:pt idx="3341">
                  <c:v>16.149999999999999</c:v>
                </c:pt>
                <c:pt idx="3342">
                  <c:v>17.39</c:v>
                </c:pt>
                <c:pt idx="3343">
                  <c:v>17.39</c:v>
                </c:pt>
                <c:pt idx="3344">
                  <c:v>17.39</c:v>
                </c:pt>
                <c:pt idx="3345">
                  <c:v>15.74</c:v>
                </c:pt>
                <c:pt idx="3346">
                  <c:v>15.74</c:v>
                </c:pt>
                <c:pt idx="3347">
                  <c:v>16.190000000000001</c:v>
                </c:pt>
                <c:pt idx="3348">
                  <c:v>16.190000000000001</c:v>
                </c:pt>
                <c:pt idx="3349">
                  <c:v>16.440000000000001</c:v>
                </c:pt>
                <c:pt idx="3350">
                  <c:v>15.97</c:v>
                </c:pt>
                <c:pt idx="3351">
                  <c:v>15.97</c:v>
                </c:pt>
                <c:pt idx="3352">
                  <c:v>16.39</c:v>
                </c:pt>
                <c:pt idx="3353">
                  <c:v>15.47</c:v>
                </c:pt>
                <c:pt idx="3354">
                  <c:v>15.47</c:v>
                </c:pt>
                <c:pt idx="3355">
                  <c:v>19.809999999999999</c:v>
                </c:pt>
                <c:pt idx="3356">
                  <c:v>19.809999999999999</c:v>
                </c:pt>
                <c:pt idx="3357">
                  <c:v>18.97</c:v>
                </c:pt>
                <c:pt idx="3358">
                  <c:v>18.97</c:v>
                </c:pt>
                <c:pt idx="3359">
                  <c:v>18.75</c:v>
                </c:pt>
                <c:pt idx="3360">
                  <c:v>18.75</c:v>
                </c:pt>
                <c:pt idx="3361">
                  <c:v>18.63</c:v>
                </c:pt>
                <c:pt idx="3362">
                  <c:v>18.63</c:v>
                </c:pt>
                <c:pt idx="3363">
                  <c:v>16.670000000000002</c:v>
                </c:pt>
                <c:pt idx="3364">
                  <c:v>16.670000000000002</c:v>
                </c:pt>
                <c:pt idx="3365">
                  <c:v>12.94</c:v>
                </c:pt>
                <c:pt idx="3366">
                  <c:v>12.94</c:v>
                </c:pt>
                <c:pt idx="3367">
                  <c:v>12.94</c:v>
                </c:pt>
                <c:pt idx="3368">
                  <c:v>15.71</c:v>
                </c:pt>
                <c:pt idx="3369">
                  <c:v>15.71</c:v>
                </c:pt>
                <c:pt idx="3370">
                  <c:v>15.2</c:v>
                </c:pt>
                <c:pt idx="3371">
                  <c:v>15.2</c:v>
                </c:pt>
                <c:pt idx="3372">
                  <c:v>14.21</c:v>
                </c:pt>
                <c:pt idx="3373">
                  <c:v>14.21</c:v>
                </c:pt>
                <c:pt idx="3374">
                  <c:v>14.78</c:v>
                </c:pt>
                <c:pt idx="3375">
                  <c:v>14.78</c:v>
                </c:pt>
                <c:pt idx="3376">
                  <c:v>13.97</c:v>
                </c:pt>
                <c:pt idx="3377">
                  <c:v>14.39</c:v>
                </c:pt>
                <c:pt idx="3378">
                  <c:v>14.39</c:v>
                </c:pt>
                <c:pt idx="3379">
                  <c:v>12.78</c:v>
                </c:pt>
                <c:pt idx="3380">
                  <c:v>12.78</c:v>
                </c:pt>
                <c:pt idx="3381">
                  <c:v>13.62</c:v>
                </c:pt>
                <c:pt idx="3382">
                  <c:v>13.62</c:v>
                </c:pt>
                <c:pt idx="3383">
                  <c:v>14.18</c:v>
                </c:pt>
                <c:pt idx="3384">
                  <c:v>14.18</c:v>
                </c:pt>
                <c:pt idx="3385">
                  <c:v>13.85</c:v>
                </c:pt>
                <c:pt idx="3386">
                  <c:v>13.85</c:v>
                </c:pt>
                <c:pt idx="3387">
                  <c:v>15.38</c:v>
                </c:pt>
                <c:pt idx="3388">
                  <c:v>15.38</c:v>
                </c:pt>
                <c:pt idx="3389">
                  <c:v>17.329999999999998</c:v>
                </c:pt>
                <c:pt idx="3390">
                  <c:v>17.329999999999998</c:v>
                </c:pt>
                <c:pt idx="3391">
                  <c:v>17.329999999999998</c:v>
                </c:pt>
                <c:pt idx="3392">
                  <c:v>15.62</c:v>
                </c:pt>
                <c:pt idx="3393">
                  <c:v>15.62</c:v>
                </c:pt>
                <c:pt idx="3394">
                  <c:v>16.16</c:v>
                </c:pt>
                <c:pt idx="3395">
                  <c:v>16.16</c:v>
                </c:pt>
                <c:pt idx="3396">
                  <c:v>17.079999999999998</c:v>
                </c:pt>
                <c:pt idx="3397">
                  <c:v>17.079999999999998</c:v>
                </c:pt>
                <c:pt idx="3398">
                  <c:v>16.02</c:v>
                </c:pt>
                <c:pt idx="3399">
                  <c:v>16.02</c:v>
                </c:pt>
                <c:pt idx="3400">
                  <c:v>16.02</c:v>
                </c:pt>
                <c:pt idx="3401">
                  <c:v>17.52</c:v>
                </c:pt>
                <c:pt idx="3402">
                  <c:v>17.52</c:v>
                </c:pt>
                <c:pt idx="3403">
                  <c:v>16.46</c:v>
                </c:pt>
                <c:pt idx="3404">
                  <c:v>16.46</c:v>
                </c:pt>
                <c:pt idx="3405">
                  <c:v>16.46</c:v>
                </c:pt>
                <c:pt idx="3406">
                  <c:v>15.25</c:v>
                </c:pt>
                <c:pt idx="3407">
                  <c:v>15.25</c:v>
                </c:pt>
                <c:pt idx="3408">
                  <c:v>17.46</c:v>
                </c:pt>
                <c:pt idx="3409">
                  <c:v>17.46</c:v>
                </c:pt>
                <c:pt idx="3410">
                  <c:v>17.46</c:v>
                </c:pt>
                <c:pt idx="3411">
                  <c:v>16.829999999999998</c:v>
                </c:pt>
                <c:pt idx="3412">
                  <c:v>16.37</c:v>
                </c:pt>
                <c:pt idx="3413">
                  <c:v>16.37</c:v>
                </c:pt>
                <c:pt idx="3414">
                  <c:v>16.37</c:v>
                </c:pt>
                <c:pt idx="3415">
                  <c:v>17.87</c:v>
                </c:pt>
                <c:pt idx="3416">
                  <c:v>17.87</c:v>
                </c:pt>
                <c:pt idx="3417">
                  <c:v>15.54</c:v>
                </c:pt>
                <c:pt idx="3418">
                  <c:v>15.54</c:v>
                </c:pt>
                <c:pt idx="3419">
                  <c:v>15.54</c:v>
                </c:pt>
                <c:pt idx="3420">
                  <c:v>17.23</c:v>
                </c:pt>
                <c:pt idx="3421">
                  <c:v>17.23</c:v>
                </c:pt>
                <c:pt idx="3422">
                  <c:v>15.88</c:v>
                </c:pt>
                <c:pt idx="3423">
                  <c:v>15.88</c:v>
                </c:pt>
                <c:pt idx="3424">
                  <c:v>15.88</c:v>
                </c:pt>
                <c:pt idx="3425">
                  <c:v>15.5</c:v>
                </c:pt>
                <c:pt idx="3426">
                  <c:v>17.170000000000002</c:v>
                </c:pt>
                <c:pt idx="3427">
                  <c:v>17.170000000000002</c:v>
                </c:pt>
                <c:pt idx="3428">
                  <c:v>17.170000000000002</c:v>
                </c:pt>
                <c:pt idx="3429">
                  <c:v>15.71</c:v>
                </c:pt>
                <c:pt idx="3430">
                  <c:v>15.71</c:v>
                </c:pt>
                <c:pt idx="3431">
                  <c:v>20.97</c:v>
                </c:pt>
                <c:pt idx="3432">
                  <c:v>20.97</c:v>
                </c:pt>
                <c:pt idx="3433">
                  <c:v>20.97</c:v>
                </c:pt>
                <c:pt idx="3434">
                  <c:v>18.600000000000001</c:v>
                </c:pt>
                <c:pt idx="3435">
                  <c:v>18.600000000000001</c:v>
                </c:pt>
                <c:pt idx="3436">
                  <c:v>18.03</c:v>
                </c:pt>
                <c:pt idx="3437">
                  <c:v>18.03</c:v>
                </c:pt>
                <c:pt idx="3438">
                  <c:v>18.989999999999998</c:v>
                </c:pt>
                <c:pt idx="3439">
                  <c:v>18.690000000000001</c:v>
                </c:pt>
                <c:pt idx="3440">
                  <c:v>18.690000000000001</c:v>
                </c:pt>
                <c:pt idx="3441">
                  <c:v>17.579999999999998</c:v>
                </c:pt>
                <c:pt idx="3442">
                  <c:v>17.579999999999998</c:v>
                </c:pt>
                <c:pt idx="3443">
                  <c:v>18.28</c:v>
                </c:pt>
                <c:pt idx="3444">
                  <c:v>18.28</c:v>
                </c:pt>
                <c:pt idx="3445">
                  <c:v>17</c:v>
                </c:pt>
                <c:pt idx="3446">
                  <c:v>16.600000000000001</c:v>
                </c:pt>
                <c:pt idx="3447">
                  <c:v>16.600000000000001</c:v>
                </c:pt>
                <c:pt idx="3448">
                  <c:v>18.22</c:v>
                </c:pt>
                <c:pt idx="3449">
                  <c:v>20.78</c:v>
                </c:pt>
                <c:pt idx="3450">
                  <c:v>20.78</c:v>
                </c:pt>
                <c:pt idx="3451">
                  <c:v>20.78</c:v>
                </c:pt>
                <c:pt idx="3452">
                  <c:v>17.75</c:v>
                </c:pt>
                <c:pt idx="3453">
                  <c:v>17.75</c:v>
                </c:pt>
                <c:pt idx="3454">
                  <c:v>18.989999999999998</c:v>
                </c:pt>
                <c:pt idx="3455">
                  <c:v>18.989999999999998</c:v>
                </c:pt>
                <c:pt idx="3456">
                  <c:v>18.989999999999998</c:v>
                </c:pt>
                <c:pt idx="3457">
                  <c:v>17.48</c:v>
                </c:pt>
                <c:pt idx="3458">
                  <c:v>17.48</c:v>
                </c:pt>
                <c:pt idx="3459">
                  <c:v>18.579999999999998</c:v>
                </c:pt>
                <c:pt idx="3460">
                  <c:v>18.579999999999998</c:v>
                </c:pt>
                <c:pt idx="3461">
                  <c:v>18.579999999999998</c:v>
                </c:pt>
                <c:pt idx="3462">
                  <c:v>16.86</c:v>
                </c:pt>
                <c:pt idx="3463">
                  <c:v>16.86</c:v>
                </c:pt>
                <c:pt idx="3464">
                  <c:v>16.22</c:v>
                </c:pt>
                <c:pt idx="3465">
                  <c:v>16.22</c:v>
                </c:pt>
                <c:pt idx="3466">
                  <c:v>14.55</c:v>
                </c:pt>
                <c:pt idx="3467">
                  <c:v>14.55</c:v>
                </c:pt>
                <c:pt idx="3468">
                  <c:v>15.82</c:v>
                </c:pt>
                <c:pt idx="3469">
                  <c:v>15.82</c:v>
                </c:pt>
                <c:pt idx="3470">
                  <c:v>15.82</c:v>
                </c:pt>
                <c:pt idx="3471">
                  <c:v>16.739999999999998</c:v>
                </c:pt>
                <c:pt idx="3472">
                  <c:v>16.71</c:v>
                </c:pt>
                <c:pt idx="3473">
                  <c:v>16.71</c:v>
                </c:pt>
                <c:pt idx="3474">
                  <c:v>16.34</c:v>
                </c:pt>
                <c:pt idx="3475">
                  <c:v>15.34</c:v>
                </c:pt>
                <c:pt idx="3476">
                  <c:v>15.34</c:v>
                </c:pt>
                <c:pt idx="3477">
                  <c:v>15.26</c:v>
                </c:pt>
                <c:pt idx="3478">
                  <c:v>11.02</c:v>
                </c:pt>
                <c:pt idx="3479">
                  <c:v>11.02</c:v>
                </c:pt>
                <c:pt idx="3480">
                  <c:v>11.02</c:v>
                </c:pt>
                <c:pt idx="3481">
                  <c:v>10.94</c:v>
                </c:pt>
                <c:pt idx="3482">
                  <c:v>10.94</c:v>
                </c:pt>
                <c:pt idx="3483">
                  <c:v>10.94</c:v>
                </c:pt>
                <c:pt idx="3484">
                  <c:v>2.88</c:v>
                </c:pt>
                <c:pt idx="3485">
                  <c:v>2.88</c:v>
                </c:pt>
                <c:pt idx="3486">
                  <c:v>0.3</c:v>
                </c:pt>
                <c:pt idx="3487">
                  <c:v>0.3</c:v>
                </c:pt>
                <c:pt idx="3488">
                  <c:v>0.3</c:v>
                </c:pt>
                <c:pt idx="3489">
                  <c:v>0.3</c:v>
                </c:pt>
                <c:pt idx="3490">
                  <c:v>0</c:v>
                </c:pt>
                <c:pt idx="3491">
                  <c:v>0</c:v>
                </c:pt>
              </c:numCache>
            </c:numRef>
          </c:val>
          <c:smooth val="0"/>
          <c:extLst>
            <c:ext xmlns:c16="http://schemas.microsoft.com/office/drawing/2014/chart" uri="{C3380CC4-5D6E-409C-BE32-E72D297353CC}">
              <c16:uniqueId val="{00000004-17D9-48FA-A479-4717365F2B02}"/>
            </c:ext>
          </c:extLst>
        </c:ser>
        <c:dLbls>
          <c:showLegendKey val="0"/>
          <c:showVal val="0"/>
          <c:showCatName val="0"/>
          <c:showSerName val="0"/>
          <c:showPercent val="0"/>
          <c:showBubbleSize val="0"/>
        </c:dLbls>
        <c:smooth val="0"/>
        <c:axId val="703151920"/>
        <c:axId val="703151264"/>
      </c:lineChart>
      <c:catAx>
        <c:axId val="70315192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3151264"/>
        <c:crosses val="autoZero"/>
        <c:auto val="1"/>
        <c:lblAlgn val="ctr"/>
        <c:lblOffset val="100"/>
        <c:noMultiLvlLbl val="0"/>
      </c:catAx>
      <c:valAx>
        <c:axId val="7031512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3151920"/>
        <c:crosses val="autoZero"/>
        <c:crossBetween val="between"/>
      </c:valAx>
      <c:spPr>
        <a:noFill/>
        <a:ln>
          <a:noFill/>
        </a:ln>
        <a:effectLst/>
      </c:spPr>
    </c:plotArea>
    <c:legend>
      <c:legendPos val="r"/>
      <c:legendEntry>
        <c:idx val="1"/>
        <c:delete val="1"/>
      </c:legendEntry>
      <c:legendEntry>
        <c:idx val="2"/>
        <c:delete val="1"/>
      </c:legendEntry>
      <c:legendEntry>
        <c:idx val="3"/>
        <c:delete val="1"/>
      </c:legendEntry>
      <c:layout>
        <c:manualLayout>
          <c:xMode val="edge"/>
          <c:yMode val="edge"/>
          <c:x val="0.5157509078488477"/>
          <c:y val="5.5494661178716294E-3"/>
          <c:w val="0.48077050300219332"/>
          <c:h val="0.134226567622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68761280178093E-2"/>
          <c:y val="8.3792723263506064E-2"/>
          <c:w val="0.90528252650060514"/>
          <c:h val="0.74247749351066505"/>
        </c:manualLayout>
      </c:layout>
      <c:lineChart>
        <c:grouping val="standard"/>
        <c:varyColors val="0"/>
        <c:ser>
          <c:idx val="1"/>
          <c:order val="0"/>
          <c:tx>
            <c:v>Ισχύς ανά 1 sec</c:v>
          </c:tx>
          <c:spPr>
            <a:ln w="28575" cap="rnd">
              <a:solidFill>
                <a:schemeClr val="accent2"/>
              </a:solidFill>
              <a:round/>
            </a:ln>
            <a:effectLst/>
          </c:spPr>
          <c:marker>
            <c:symbol val="none"/>
          </c:marker>
          <c:cat>
            <c:numRef>
              <c:f>Φύλλο1!$B$2:$B$1036</c:f>
              <c:numCache>
                <c:formatCode>h:mm:ss</c:formatCode>
                <c:ptCount val="1035"/>
                <c:pt idx="0">
                  <c:v>0.71554398148148157</c:v>
                </c:pt>
                <c:pt idx="1">
                  <c:v>0.7155555555555555</c:v>
                </c:pt>
                <c:pt idx="2">
                  <c:v>0.71556712962962898</c:v>
                </c:pt>
                <c:pt idx="3">
                  <c:v>0.71557870370370302</c:v>
                </c:pt>
                <c:pt idx="4">
                  <c:v>0.71559027777777695</c:v>
                </c:pt>
                <c:pt idx="5">
                  <c:v>0.71560185185185099</c:v>
                </c:pt>
                <c:pt idx="6">
                  <c:v>0.71561342592592503</c:v>
                </c:pt>
                <c:pt idx="7">
                  <c:v>0.71562499999999896</c:v>
                </c:pt>
                <c:pt idx="8">
                  <c:v>0.715636574074073</c:v>
                </c:pt>
                <c:pt idx="9">
                  <c:v>0.71564814814814703</c:v>
                </c:pt>
                <c:pt idx="10">
                  <c:v>0.71565972222222096</c:v>
                </c:pt>
                <c:pt idx="11">
                  <c:v>0.715671296296295</c:v>
                </c:pt>
                <c:pt idx="12">
                  <c:v>0.71568287037036904</c:v>
                </c:pt>
                <c:pt idx="13">
                  <c:v>0.71569444444444297</c:v>
                </c:pt>
                <c:pt idx="14">
                  <c:v>0.71570601851851701</c:v>
                </c:pt>
                <c:pt idx="15">
                  <c:v>0.71571759259259005</c:v>
                </c:pt>
                <c:pt idx="16">
                  <c:v>0.71572916666666397</c:v>
                </c:pt>
                <c:pt idx="17">
                  <c:v>0.71574074074073801</c:v>
                </c:pt>
                <c:pt idx="18">
                  <c:v>0.71575231481481205</c:v>
                </c:pt>
                <c:pt idx="19">
                  <c:v>0.71576388888888598</c:v>
                </c:pt>
                <c:pt idx="20">
                  <c:v>0.71577546296296002</c:v>
                </c:pt>
                <c:pt idx="21">
                  <c:v>0.71578703703703395</c:v>
                </c:pt>
                <c:pt idx="22">
                  <c:v>0.71579861111110799</c:v>
                </c:pt>
                <c:pt idx="23">
                  <c:v>0.71581018518518202</c:v>
                </c:pt>
                <c:pt idx="24">
                  <c:v>0.71582175925925595</c:v>
                </c:pt>
                <c:pt idx="25">
                  <c:v>0.71583333333332999</c:v>
                </c:pt>
                <c:pt idx="26">
                  <c:v>0.71584490740740403</c:v>
                </c:pt>
                <c:pt idx="27">
                  <c:v>0.71585648148147796</c:v>
                </c:pt>
                <c:pt idx="28">
                  <c:v>0.715868055555552</c:v>
                </c:pt>
                <c:pt idx="29">
                  <c:v>0.71587962962962504</c:v>
                </c:pt>
                <c:pt idx="30">
                  <c:v>0.71589120370369896</c:v>
                </c:pt>
                <c:pt idx="31">
                  <c:v>0.715902777777773</c:v>
                </c:pt>
                <c:pt idx="32">
                  <c:v>0.71591435185184704</c:v>
                </c:pt>
                <c:pt idx="33">
                  <c:v>0.71592592592592097</c:v>
                </c:pt>
                <c:pt idx="34">
                  <c:v>0.71593749999999501</c:v>
                </c:pt>
                <c:pt idx="35">
                  <c:v>0.71594907407406905</c:v>
                </c:pt>
                <c:pt idx="36">
                  <c:v>0.71596064814814298</c:v>
                </c:pt>
                <c:pt idx="37">
                  <c:v>0.71597222222221701</c:v>
                </c:pt>
                <c:pt idx="38">
                  <c:v>0.71598379629629105</c:v>
                </c:pt>
                <c:pt idx="39">
                  <c:v>0.71599537037036498</c:v>
                </c:pt>
                <c:pt idx="40">
                  <c:v>0.71600694444443902</c:v>
                </c:pt>
                <c:pt idx="41">
                  <c:v>0.71601851851851295</c:v>
                </c:pt>
                <c:pt idx="42">
                  <c:v>0.71603009259258699</c:v>
                </c:pt>
                <c:pt idx="43">
                  <c:v>0.71604166666666003</c:v>
                </c:pt>
                <c:pt idx="44">
                  <c:v>0.71605324074073395</c:v>
                </c:pt>
                <c:pt idx="45">
                  <c:v>0.71606481481480799</c:v>
                </c:pt>
                <c:pt idx="46">
                  <c:v>0.71607638888888203</c:v>
                </c:pt>
                <c:pt idx="47">
                  <c:v>0.71608796296295596</c:v>
                </c:pt>
                <c:pt idx="48">
                  <c:v>0.71609953703703</c:v>
                </c:pt>
                <c:pt idx="49">
                  <c:v>0.71611111111110404</c:v>
                </c:pt>
                <c:pt idx="50">
                  <c:v>0.71612268518517797</c:v>
                </c:pt>
                <c:pt idx="51">
                  <c:v>0.716134259259252</c:v>
                </c:pt>
                <c:pt idx="52">
                  <c:v>0.71614583333332604</c:v>
                </c:pt>
                <c:pt idx="53">
                  <c:v>0.71615740740739997</c:v>
                </c:pt>
                <c:pt idx="54">
                  <c:v>0.71616898148147401</c:v>
                </c:pt>
                <c:pt idx="55">
                  <c:v>0.71618055555554805</c:v>
                </c:pt>
                <c:pt idx="56">
                  <c:v>0.71619212962962198</c:v>
                </c:pt>
                <c:pt idx="57">
                  <c:v>0.71620370370369502</c:v>
                </c:pt>
                <c:pt idx="58">
                  <c:v>0.71621527777776905</c:v>
                </c:pt>
                <c:pt idx="59">
                  <c:v>0.71622685185184298</c:v>
                </c:pt>
                <c:pt idx="60">
                  <c:v>0.71623842592591702</c:v>
                </c:pt>
                <c:pt idx="61">
                  <c:v>0.71624999999999095</c:v>
                </c:pt>
                <c:pt idx="62">
                  <c:v>0.71626157407406499</c:v>
                </c:pt>
                <c:pt idx="63">
                  <c:v>0.71627314814813903</c:v>
                </c:pt>
                <c:pt idx="64">
                  <c:v>0.71628472222221296</c:v>
                </c:pt>
                <c:pt idx="65">
                  <c:v>0.71629629629628699</c:v>
                </c:pt>
                <c:pt idx="66">
                  <c:v>0.71630787037036103</c:v>
                </c:pt>
                <c:pt idx="67">
                  <c:v>0.71631944444443496</c:v>
                </c:pt>
                <c:pt idx="68">
                  <c:v>0.716331018518509</c:v>
                </c:pt>
                <c:pt idx="69">
                  <c:v>0.71634259259258304</c:v>
                </c:pt>
                <c:pt idx="70">
                  <c:v>0.71635416666665697</c:v>
                </c:pt>
                <c:pt idx="71">
                  <c:v>0.71636574074073001</c:v>
                </c:pt>
                <c:pt idx="72">
                  <c:v>0.71637731481480404</c:v>
                </c:pt>
                <c:pt idx="73">
                  <c:v>0.71638888888887797</c:v>
                </c:pt>
                <c:pt idx="74">
                  <c:v>0.71640046296295201</c:v>
                </c:pt>
                <c:pt idx="75">
                  <c:v>0.71641203703702605</c:v>
                </c:pt>
                <c:pt idx="76">
                  <c:v>0.71642361111109998</c:v>
                </c:pt>
                <c:pt idx="77">
                  <c:v>0.71643518518517402</c:v>
                </c:pt>
                <c:pt idx="78">
                  <c:v>0.71644675925924795</c:v>
                </c:pt>
                <c:pt idx="79">
                  <c:v>0.71645833333332198</c:v>
                </c:pt>
                <c:pt idx="80">
                  <c:v>0.71646990740739602</c:v>
                </c:pt>
                <c:pt idx="81">
                  <c:v>0.71648148148146995</c:v>
                </c:pt>
                <c:pt idx="82">
                  <c:v>0.71649305555554399</c:v>
                </c:pt>
                <c:pt idx="83">
                  <c:v>0.71650462962961803</c:v>
                </c:pt>
                <c:pt idx="84">
                  <c:v>0.71651620370369196</c:v>
                </c:pt>
                <c:pt idx="85">
                  <c:v>0.716527777777765</c:v>
                </c:pt>
                <c:pt idx="86">
                  <c:v>0.71653935185183903</c:v>
                </c:pt>
                <c:pt idx="87">
                  <c:v>0.71655092592591296</c:v>
                </c:pt>
                <c:pt idx="88">
                  <c:v>0.716562499999987</c:v>
                </c:pt>
                <c:pt idx="89">
                  <c:v>0.71657407407406104</c:v>
                </c:pt>
                <c:pt idx="90">
                  <c:v>0.71658564814813497</c:v>
                </c:pt>
                <c:pt idx="91">
                  <c:v>0.71659722222220901</c:v>
                </c:pt>
                <c:pt idx="92">
                  <c:v>0.71660879629628305</c:v>
                </c:pt>
                <c:pt idx="93">
                  <c:v>0.71662037037035697</c:v>
                </c:pt>
                <c:pt idx="94">
                  <c:v>0.71663194444443101</c:v>
                </c:pt>
                <c:pt idx="95">
                  <c:v>0.71664351851850505</c:v>
                </c:pt>
                <c:pt idx="96">
                  <c:v>0.71665509259257898</c:v>
                </c:pt>
                <c:pt idx="97">
                  <c:v>0.71666666666665302</c:v>
                </c:pt>
                <c:pt idx="98">
                  <c:v>0.71667824074072695</c:v>
                </c:pt>
                <c:pt idx="99">
                  <c:v>0.71668981481479999</c:v>
                </c:pt>
                <c:pt idx="100">
                  <c:v>0.71670138888887402</c:v>
                </c:pt>
                <c:pt idx="101">
                  <c:v>0.71671296296294795</c:v>
                </c:pt>
                <c:pt idx="102">
                  <c:v>0.71672453703702199</c:v>
                </c:pt>
                <c:pt idx="103">
                  <c:v>0.71673611111109603</c:v>
                </c:pt>
                <c:pt idx="104">
                  <c:v>0.71674768518516996</c:v>
                </c:pt>
                <c:pt idx="105">
                  <c:v>0.716759259259244</c:v>
                </c:pt>
                <c:pt idx="106">
                  <c:v>0.71677083333331804</c:v>
                </c:pt>
                <c:pt idx="107">
                  <c:v>0.71678240740739196</c:v>
                </c:pt>
                <c:pt idx="108">
                  <c:v>0.716793981481466</c:v>
                </c:pt>
                <c:pt idx="109">
                  <c:v>0.71680555555554004</c:v>
                </c:pt>
                <c:pt idx="110">
                  <c:v>0.71681712962961397</c:v>
                </c:pt>
                <c:pt idx="111">
                  <c:v>0.71682870370368801</c:v>
                </c:pt>
                <c:pt idx="112">
                  <c:v>0.71684027777776105</c:v>
                </c:pt>
                <c:pt idx="113">
                  <c:v>0.71685185185183498</c:v>
                </c:pt>
                <c:pt idx="114">
                  <c:v>0.71686342592590901</c:v>
                </c:pt>
                <c:pt idx="115">
                  <c:v>0.71687499999998305</c:v>
                </c:pt>
                <c:pt idx="116">
                  <c:v>0.71688657407405698</c:v>
                </c:pt>
                <c:pt idx="117">
                  <c:v>0.71689814814813102</c:v>
                </c:pt>
                <c:pt idx="118">
                  <c:v>0.71690972222220495</c:v>
                </c:pt>
                <c:pt idx="119">
                  <c:v>0.71692129629627899</c:v>
                </c:pt>
                <c:pt idx="120">
                  <c:v>0.71693287037035303</c:v>
                </c:pt>
                <c:pt idx="121">
                  <c:v>0.71694444444442695</c:v>
                </c:pt>
                <c:pt idx="122">
                  <c:v>0.71695601851850099</c:v>
                </c:pt>
                <c:pt idx="123">
                  <c:v>0.71696759259257503</c:v>
                </c:pt>
                <c:pt idx="124">
                  <c:v>0.71697916666664896</c:v>
                </c:pt>
                <c:pt idx="125">
                  <c:v>0.716990740740723</c:v>
                </c:pt>
                <c:pt idx="126">
                  <c:v>0.71700231481479604</c:v>
                </c:pt>
                <c:pt idx="127">
                  <c:v>0.71701388888886997</c:v>
                </c:pt>
                <c:pt idx="128">
                  <c:v>0.717025462962944</c:v>
                </c:pt>
                <c:pt idx="129">
                  <c:v>0.71703703703701804</c:v>
                </c:pt>
                <c:pt idx="130">
                  <c:v>0.71704861111109197</c:v>
                </c:pt>
                <c:pt idx="131">
                  <c:v>0.71706018518516601</c:v>
                </c:pt>
                <c:pt idx="132">
                  <c:v>0.71707175925924005</c:v>
                </c:pt>
                <c:pt idx="133">
                  <c:v>0.71708333333331398</c:v>
                </c:pt>
                <c:pt idx="134">
                  <c:v>0.71709490740738802</c:v>
                </c:pt>
                <c:pt idx="135">
                  <c:v>0.71710648148146205</c:v>
                </c:pt>
                <c:pt idx="136">
                  <c:v>0.71711805555553598</c:v>
                </c:pt>
                <c:pt idx="137">
                  <c:v>0.71712962962961002</c:v>
                </c:pt>
                <c:pt idx="138">
                  <c:v>0.71714120370368395</c:v>
                </c:pt>
                <c:pt idx="139">
                  <c:v>0.71715277777775799</c:v>
                </c:pt>
                <c:pt idx="140">
                  <c:v>0.71716435185183103</c:v>
                </c:pt>
                <c:pt idx="141">
                  <c:v>0.71717592592590496</c:v>
                </c:pt>
                <c:pt idx="142">
                  <c:v>0.71718749999997899</c:v>
                </c:pt>
                <c:pt idx="143">
                  <c:v>0.71719907407405303</c:v>
                </c:pt>
                <c:pt idx="144">
                  <c:v>0.71721064814812696</c:v>
                </c:pt>
                <c:pt idx="145">
                  <c:v>0.717222222222201</c:v>
                </c:pt>
                <c:pt idx="146">
                  <c:v>0.71723379629627504</c:v>
                </c:pt>
                <c:pt idx="147">
                  <c:v>0.71724537037034897</c:v>
                </c:pt>
                <c:pt idx="148">
                  <c:v>0.71725694444442301</c:v>
                </c:pt>
                <c:pt idx="149">
                  <c:v>0.71726851851849704</c:v>
                </c:pt>
                <c:pt idx="150">
                  <c:v>0.71728009259257097</c:v>
                </c:pt>
                <c:pt idx="151">
                  <c:v>0.71729166666664501</c:v>
                </c:pt>
                <c:pt idx="152">
                  <c:v>0.71730324074071905</c:v>
                </c:pt>
                <c:pt idx="153">
                  <c:v>0.71731481481479298</c:v>
                </c:pt>
                <c:pt idx="154">
                  <c:v>0.71732638888886602</c:v>
                </c:pt>
                <c:pt idx="155">
                  <c:v>0.71733796296293995</c:v>
                </c:pt>
                <c:pt idx="156">
                  <c:v>0.71734953703701398</c:v>
                </c:pt>
                <c:pt idx="157">
                  <c:v>0.71736111111108802</c:v>
                </c:pt>
                <c:pt idx="158">
                  <c:v>0.71737268518516195</c:v>
                </c:pt>
                <c:pt idx="159">
                  <c:v>0.71738425925923599</c:v>
                </c:pt>
                <c:pt idx="160">
                  <c:v>0.71739583333331003</c:v>
                </c:pt>
                <c:pt idx="161">
                  <c:v>0.71740740740738396</c:v>
                </c:pt>
                <c:pt idx="162">
                  <c:v>0.717418981481458</c:v>
                </c:pt>
                <c:pt idx="163">
                  <c:v>0.71743055555553203</c:v>
                </c:pt>
                <c:pt idx="164">
                  <c:v>0.71744212962960596</c:v>
                </c:pt>
                <c:pt idx="165">
                  <c:v>0.71745370370368</c:v>
                </c:pt>
                <c:pt idx="166">
                  <c:v>0.71746527777775404</c:v>
                </c:pt>
                <c:pt idx="167">
                  <c:v>0.71747685185182797</c:v>
                </c:pt>
                <c:pt idx="168">
                  <c:v>0.71748842592590101</c:v>
                </c:pt>
                <c:pt idx="169">
                  <c:v>0.71749999999997505</c:v>
                </c:pt>
                <c:pt idx="170">
                  <c:v>0.71751157407404897</c:v>
                </c:pt>
                <c:pt idx="171">
                  <c:v>0.71752314814812301</c:v>
                </c:pt>
                <c:pt idx="172">
                  <c:v>0.71753472222219705</c:v>
                </c:pt>
                <c:pt idx="173">
                  <c:v>0.71754629629627098</c:v>
                </c:pt>
                <c:pt idx="174">
                  <c:v>0.71755787037034502</c:v>
                </c:pt>
                <c:pt idx="175">
                  <c:v>0.71756944444441895</c:v>
                </c:pt>
                <c:pt idx="176">
                  <c:v>0.71758101851849299</c:v>
                </c:pt>
                <c:pt idx="177">
                  <c:v>0.71759259259256702</c:v>
                </c:pt>
                <c:pt idx="178">
                  <c:v>0.71760416666664095</c:v>
                </c:pt>
                <c:pt idx="179">
                  <c:v>0.71761574074071499</c:v>
                </c:pt>
                <c:pt idx="180">
                  <c:v>0.71762731481478903</c:v>
                </c:pt>
                <c:pt idx="181">
                  <c:v>0.71763888888886296</c:v>
                </c:pt>
                <c:pt idx="182">
                  <c:v>0.717650462962936</c:v>
                </c:pt>
                <c:pt idx="183">
                  <c:v>0.71766203703701004</c:v>
                </c:pt>
                <c:pt idx="184">
                  <c:v>0.71767361111108396</c:v>
                </c:pt>
                <c:pt idx="185">
                  <c:v>0.717685185185158</c:v>
                </c:pt>
                <c:pt idx="186">
                  <c:v>0.71769675925923204</c:v>
                </c:pt>
                <c:pt idx="187">
                  <c:v>0.71770833333330597</c:v>
                </c:pt>
                <c:pt idx="188">
                  <c:v>0.71771990740738001</c:v>
                </c:pt>
                <c:pt idx="189">
                  <c:v>0.71773148148145405</c:v>
                </c:pt>
                <c:pt idx="190">
                  <c:v>0.71774305555552798</c:v>
                </c:pt>
                <c:pt idx="191">
                  <c:v>0.71775462962960201</c:v>
                </c:pt>
                <c:pt idx="192">
                  <c:v>0.71776620370367605</c:v>
                </c:pt>
                <c:pt idx="193">
                  <c:v>0.71777777777774998</c:v>
                </c:pt>
                <c:pt idx="194">
                  <c:v>0.71778935185182402</c:v>
                </c:pt>
                <c:pt idx="195">
                  <c:v>0.71780092592589795</c:v>
                </c:pt>
                <c:pt idx="196">
                  <c:v>0.71781249999997099</c:v>
                </c:pt>
                <c:pt idx="197">
                  <c:v>0.71782407407404503</c:v>
                </c:pt>
                <c:pt idx="198">
                  <c:v>0.71783564814811895</c:v>
                </c:pt>
                <c:pt idx="199">
                  <c:v>0.71784722222219299</c:v>
                </c:pt>
                <c:pt idx="200">
                  <c:v>0.71785879629626703</c:v>
                </c:pt>
                <c:pt idx="201">
                  <c:v>0.71787037037034096</c:v>
                </c:pt>
                <c:pt idx="202">
                  <c:v>0.717881944444415</c:v>
                </c:pt>
                <c:pt idx="203">
                  <c:v>0.71789351851848904</c:v>
                </c:pt>
                <c:pt idx="204">
                  <c:v>0.71790509259256297</c:v>
                </c:pt>
                <c:pt idx="205">
                  <c:v>0.717916666666637</c:v>
                </c:pt>
                <c:pt idx="206">
                  <c:v>0.71792824074071104</c:v>
                </c:pt>
                <c:pt idx="207">
                  <c:v>0.71793981481478497</c:v>
                </c:pt>
                <c:pt idx="208">
                  <c:v>0.71795138888885901</c:v>
                </c:pt>
                <c:pt idx="209">
                  <c:v>0.71796296296293205</c:v>
                </c:pt>
                <c:pt idx="210">
                  <c:v>0.71797453703700598</c:v>
                </c:pt>
                <c:pt idx="211">
                  <c:v>0.71798611111108002</c:v>
                </c:pt>
                <c:pt idx="212">
                  <c:v>0.71799768518515406</c:v>
                </c:pt>
                <c:pt idx="213">
                  <c:v>0.71800925925922798</c:v>
                </c:pt>
                <c:pt idx="214">
                  <c:v>0.71802083333330202</c:v>
                </c:pt>
                <c:pt idx="215">
                  <c:v>0.71803240740737595</c:v>
                </c:pt>
                <c:pt idx="216">
                  <c:v>0.71804398148144999</c:v>
                </c:pt>
                <c:pt idx="217">
                  <c:v>0.71805555555552403</c:v>
                </c:pt>
                <c:pt idx="218">
                  <c:v>0.71806712962959796</c:v>
                </c:pt>
                <c:pt idx="219">
                  <c:v>0.71807870370367199</c:v>
                </c:pt>
                <c:pt idx="220">
                  <c:v>0.71809027777774603</c:v>
                </c:pt>
                <c:pt idx="221">
                  <c:v>0.71810185185181996</c:v>
                </c:pt>
                <c:pt idx="222">
                  <c:v>0.718113425925894</c:v>
                </c:pt>
                <c:pt idx="223">
                  <c:v>0.71812499999996704</c:v>
                </c:pt>
                <c:pt idx="224">
                  <c:v>0.71813657407404097</c:v>
                </c:pt>
                <c:pt idx="225">
                  <c:v>0.71814814814811501</c:v>
                </c:pt>
                <c:pt idx="226">
                  <c:v>0.71815972222218905</c:v>
                </c:pt>
                <c:pt idx="227">
                  <c:v>0.71817129629626297</c:v>
                </c:pt>
                <c:pt idx="228">
                  <c:v>0.71818287037033701</c:v>
                </c:pt>
                <c:pt idx="229">
                  <c:v>0.71819444444441105</c:v>
                </c:pt>
                <c:pt idx="230">
                  <c:v>0.71820601851848498</c:v>
                </c:pt>
                <c:pt idx="231">
                  <c:v>0.71821759259255902</c:v>
                </c:pt>
                <c:pt idx="232">
                  <c:v>0.71822916666663295</c:v>
                </c:pt>
                <c:pt idx="233">
                  <c:v>0.71824074074070698</c:v>
                </c:pt>
                <c:pt idx="234">
                  <c:v>0.71825231481478102</c:v>
                </c:pt>
                <c:pt idx="235">
                  <c:v>0.71826388888885495</c:v>
                </c:pt>
                <c:pt idx="236">
                  <c:v>0.71827546296292899</c:v>
                </c:pt>
                <c:pt idx="237">
                  <c:v>0.71828703703700203</c:v>
                </c:pt>
                <c:pt idx="238">
                  <c:v>0.71829861111107596</c:v>
                </c:pt>
                <c:pt idx="239">
                  <c:v>0.71831018518515</c:v>
                </c:pt>
                <c:pt idx="240">
                  <c:v>0.71832175925922404</c:v>
                </c:pt>
                <c:pt idx="241">
                  <c:v>0.71833333333329796</c:v>
                </c:pt>
                <c:pt idx="242">
                  <c:v>0.718344907407372</c:v>
                </c:pt>
                <c:pt idx="243">
                  <c:v>0.71835648148144604</c:v>
                </c:pt>
                <c:pt idx="244">
                  <c:v>0.71836805555551997</c:v>
                </c:pt>
                <c:pt idx="245">
                  <c:v>0.71837962962959401</c:v>
                </c:pt>
                <c:pt idx="246">
                  <c:v>0.71839120370366805</c:v>
                </c:pt>
                <c:pt idx="247">
                  <c:v>0.71840277777774197</c:v>
                </c:pt>
                <c:pt idx="248">
                  <c:v>0.71841435185181601</c:v>
                </c:pt>
                <c:pt idx="249">
                  <c:v>0.71842592592589005</c:v>
                </c:pt>
                <c:pt idx="250">
                  <c:v>0.71843749999996398</c:v>
                </c:pt>
                <c:pt idx="251">
                  <c:v>0.71844907407403702</c:v>
                </c:pt>
                <c:pt idx="252">
                  <c:v>0.71846064814811095</c:v>
                </c:pt>
                <c:pt idx="253">
                  <c:v>0.71847222222218499</c:v>
                </c:pt>
                <c:pt idx="254">
                  <c:v>0.71848379629625903</c:v>
                </c:pt>
                <c:pt idx="255">
                  <c:v>0.71849537037033295</c:v>
                </c:pt>
                <c:pt idx="256">
                  <c:v>0.71850694444440699</c:v>
                </c:pt>
                <c:pt idx="257">
                  <c:v>0.71851851851848103</c:v>
                </c:pt>
                <c:pt idx="258">
                  <c:v>0.71853009259255496</c:v>
                </c:pt>
                <c:pt idx="259">
                  <c:v>0.718541666666629</c:v>
                </c:pt>
                <c:pt idx="260">
                  <c:v>0.71855324074070304</c:v>
                </c:pt>
                <c:pt idx="261">
                  <c:v>0.71856481481477696</c:v>
                </c:pt>
                <c:pt idx="262">
                  <c:v>0.718576388888851</c:v>
                </c:pt>
                <c:pt idx="263">
                  <c:v>0.71858796296292504</c:v>
                </c:pt>
                <c:pt idx="264">
                  <c:v>0.71859953703699897</c:v>
                </c:pt>
                <c:pt idx="265">
                  <c:v>0.71861111111107201</c:v>
                </c:pt>
                <c:pt idx="266">
                  <c:v>0.71862268518514605</c:v>
                </c:pt>
                <c:pt idx="267">
                  <c:v>0.71863425925921998</c:v>
                </c:pt>
                <c:pt idx="268">
                  <c:v>0.71864583333329402</c:v>
                </c:pt>
                <c:pt idx="269">
                  <c:v>0.71865740740736805</c:v>
                </c:pt>
                <c:pt idx="270">
                  <c:v>0.71866898148144198</c:v>
                </c:pt>
                <c:pt idx="271">
                  <c:v>0.71868055555551602</c:v>
                </c:pt>
                <c:pt idx="272">
                  <c:v>0.71869212962958995</c:v>
                </c:pt>
                <c:pt idx="273">
                  <c:v>0.71870370370366399</c:v>
                </c:pt>
                <c:pt idx="274">
                  <c:v>0.71871527777773803</c:v>
                </c:pt>
                <c:pt idx="275">
                  <c:v>0.71872685185181195</c:v>
                </c:pt>
                <c:pt idx="276">
                  <c:v>0.71873842592588599</c:v>
                </c:pt>
                <c:pt idx="277">
                  <c:v>0.71874999999996003</c:v>
                </c:pt>
                <c:pt idx="278">
                  <c:v>0.71876157407403396</c:v>
                </c:pt>
                <c:pt idx="279">
                  <c:v>0.718773148148107</c:v>
                </c:pt>
                <c:pt idx="280">
                  <c:v>0.71878472222218104</c:v>
                </c:pt>
                <c:pt idx="281">
                  <c:v>0.71879629629625497</c:v>
                </c:pt>
                <c:pt idx="282">
                  <c:v>0.71880787037032901</c:v>
                </c:pt>
                <c:pt idx="283">
                  <c:v>0.71881944444440304</c:v>
                </c:pt>
                <c:pt idx="284">
                  <c:v>0.71883101851847697</c:v>
                </c:pt>
                <c:pt idx="285">
                  <c:v>0.71884259259255101</c:v>
                </c:pt>
                <c:pt idx="286">
                  <c:v>0.71885416666662505</c:v>
                </c:pt>
                <c:pt idx="287">
                  <c:v>0.71886574074069898</c:v>
                </c:pt>
                <c:pt idx="288">
                  <c:v>0.71887731481477302</c:v>
                </c:pt>
                <c:pt idx="289">
                  <c:v>0.71888888888884706</c:v>
                </c:pt>
                <c:pt idx="290">
                  <c:v>0.71890046296292098</c:v>
                </c:pt>
                <c:pt idx="291">
                  <c:v>0.71891203703699502</c:v>
                </c:pt>
                <c:pt idx="292">
                  <c:v>0.71892361111106895</c:v>
                </c:pt>
                <c:pt idx="293">
                  <c:v>0.71893518518514199</c:v>
                </c:pt>
                <c:pt idx="294">
                  <c:v>0.71894675925921603</c:v>
                </c:pt>
                <c:pt idx="295">
                  <c:v>0.71895833333328996</c:v>
                </c:pt>
                <c:pt idx="296">
                  <c:v>0.718969907407364</c:v>
                </c:pt>
                <c:pt idx="297">
                  <c:v>0.71898148148143803</c:v>
                </c:pt>
                <c:pt idx="298">
                  <c:v>0.71899305555551196</c:v>
                </c:pt>
                <c:pt idx="299">
                  <c:v>0.719004629629586</c:v>
                </c:pt>
                <c:pt idx="300">
                  <c:v>0.71901620370366004</c:v>
                </c:pt>
                <c:pt idx="301">
                  <c:v>0.71902777777773397</c:v>
                </c:pt>
                <c:pt idx="302">
                  <c:v>0.71903935185180801</c:v>
                </c:pt>
                <c:pt idx="303">
                  <c:v>0.71905092592588205</c:v>
                </c:pt>
                <c:pt idx="304">
                  <c:v>0.71906249999995597</c:v>
                </c:pt>
                <c:pt idx="305">
                  <c:v>0.71907407407403001</c:v>
                </c:pt>
                <c:pt idx="306">
                  <c:v>0.71908564814810305</c:v>
                </c:pt>
                <c:pt idx="307">
                  <c:v>0.71909722222217698</c:v>
                </c:pt>
                <c:pt idx="308">
                  <c:v>0.71910879629625102</c:v>
                </c:pt>
                <c:pt idx="309">
                  <c:v>0.71912037037032495</c:v>
                </c:pt>
                <c:pt idx="310">
                  <c:v>0.71913194444439899</c:v>
                </c:pt>
                <c:pt idx="311">
                  <c:v>0.71914351851847302</c:v>
                </c:pt>
                <c:pt idx="312">
                  <c:v>0.71915509259254695</c:v>
                </c:pt>
                <c:pt idx="313">
                  <c:v>0.71916666666662099</c:v>
                </c:pt>
                <c:pt idx="314">
                  <c:v>0.71917824074069503</c:v>
                </c:pt>
                <c:pt idx="315">
                  <c:v>0.71918981481476896</c:v>
                </c:pt>
                <c:pt idx="316">
                  <c:v>0.719201388888843</c:v>
                </c:pt>
                <c:pt idx="317">
                  <c:v>0.71921296296291704</c:v>
                </c:pt>
                <c:pt idx="318">
                  <c:v>0.71922453703699096</c:v>
                </c:pt>
                <c:pt idx="319">
                  <c:v>0.719236111111065</c:v>
                </c:pt>
                <c:pt idx="320">
                  <c:v>0.71924768518513804</c:v>
                </c:pt>
                <c:pt idx="321">
                  <c:v>0.71925925925921197</c:v>
                </c:pt>
                <c:pt idx="322">
                  <c:v>0.71927083333328601</c:v>
                </c:pt>
                <c:pt idx="323">
                  <c:v>0.71928240740736005</c:v>
                </c:pt>
                <c:pt idx="324">
                  <c:v>0.71929398148143397</c:v>
                </c:pt>
                <c:pt idx="325">
                  <c:v>0.71930555555550801</c:v>
                </c:pt>
                <c:pt idx="326">
                  <c:v>0.71931712962958205</c:v>
                </c:pt>
                <c:pt idx="327">
                  <c:v>0.71932870370365598</c:v>
                </c:pt>
                <c:pt idx="328">
                  <c:v>0.71934027777773002</c:v>
                </c:pt>
                <c:pt idx="329">
                  <c:v>0.71935185185180395</c:v>
                </c:pt>
                <c:pt idx="330">
                  <c:v>0.71936342592587799</c:v>
                </c:pt>
                <c:pt idx="331">
                  <c:v>0.71937499999995203</c:v>
                </c:pt>
                <c:pt idx="332">
                  <c:v>0.71938657407402595</c:v>
                </c:pt>
                <c:pt idx="333">
                  <c:v>0.71939814814809999</c:v>
                </c:pt>
                <c:pt idx="334">
                  <c:v>0.71940972222217303</c:v>
                </c:pt>
                <c:pt idx="335">
                  <c:v>0.71942129629624696</c:v>
                </c:pt>
                <c:pt idx="336">
                  <c:v>0.719432870370321</c:v>
                </c:pt>
                <c:pt idx="337">
                  <c:v>0.71944444444439504</c:v>
                </c:pt>
                <c:pt idx="338">
                  <c:v>0.71945601851846896</c:v>
                </c:pt>
                <c:pt idx="339">
                  <c:v>0.719467592592543</c:v>
                </c:pt>
                <c:pt idx="340">
                  <c:v>0.71947916666661704</c:v>
                </c:pt>
                <c:pt idx="341">
                  <c:v>0.71949074074069097</c:v>
                </c:pt>
                <c:pt idx="342">
                  <c:v>0.71950231481476501</c:v>
                </c:pt>
                <c:pt idx="343">
                  <c:v>0.71951388888883905</c:v>
                </c:pt>
                <c:pt idx="344">
                  <c:v>0.71952546296291298</c:v>
                </c:pt>
                <c:pt idx="345">
                  <c:v>0.71953703703698701</c:v>
                </c:pt>
                <c:pt idx="346">
                  <c:v>0.71954861111106105</c:v>
                </c:pt>
                <c:pt idx="347">
                  <c:v>0.71956018518513498</c:v>
                </c:pt>
                <c:pt idx="348">
                  <c:v>0.71957175925920802</c:v>
                </c:pt>
                <c:pt idx="349">
                  <c:v>0.71958333333328195</c:v>
                </c:pt>
                <c:pt idx="350">
                  <c:v>0.71959490740735599</c:v>
                </c:pt>
                <c:pt idx="351">
                  <c:v>0.71960648148143003</c:v>
                </c:pt>
                <c:pt idx="352">
                  <c:v>0.71961805555550395</c:v>
                </c:pt>
                <c:pt idx="353">
                  <c:v>0.71962962962957799</c:v>
                </c:pt>
                <c:pt idx="354">
                  <c:v>0.71964120370365203</c:v>
                </c:pt>
                <c:pt idx="355">
                  <c:v>0.71965277777772596</c:v>
                </c:pt>
                <c:pt idx="356">
                  <c:v>0.7196643518518</c:v>
                </c:pt>
                <c:pt idx="357">
                  <c:v>0.71967592592587404</c:v>
                </c:pt>
                <c:pt idx="358">
                  <c:v>0.71968749999994797</c:v>
                </c:pt>
                <c:pt idx="359">
                  <c:v>0.719699074074022</c:v>
                </c:pt>
                <c:pt idx="360">
                  <c:v>0.71971064814809604</c:v>
                </c:pt>
                <c:pt idx="361">
                  <c:v>0.71972222222216997</c:v>
                </c:pt>
                <c:pt idx="362">
                  <c:v>0.71973379629624301</c:v>
                </c:pt>
                <c:pt idx="363">
                  <c:v>0.71974537037031705</c:v>
                </c:pt>
                <c:pt idx="364">
                  <c:v>0.71975694444439098</c:v>
                </c:pt>
                <c:pt idx="365">
                  <c:v>0.71976851851846502</c:v>
                </c:pt>
                <c:pt idx="366">
                  <c:v>0.71978009259253894</c:v>
                </c:pt>
                <c:pt idx="367">
                  <c:v>0.71979166666661298</c:v>
                </c:pt>
                <c:pt idx="368">
                  <c:v>0.71980324074068702</c:v>
                </c:pt>
                <c:pt idx="369">
                  <c:v>0.71981481481476095</c:v>
                </c:pt>
                <c:pt idx="370">
                  <c:v>0.71982638888883499</c:v>
                </c:pt>
                <c:pt idx="371">
                  <c:v>0.71983796296290903</c:v>
                </c:pt>
                <c:pt idx="372">
                  <c:v>0.71984953703698296</c:v>
                </c:pt>
                <c:pt idx="373">
                  <c:v>0.71986111111105699</c:v>
                </c:pt>
                <c:pt idx="374">
                  <c:v>0.71987268518513103</c:v>
                </c:pt>
                <c:pt idx="375">
                  <c:v>0.71988425925920496</c:v>
                </c:pt>
                <c:pt idx="376">
                  <c:v>0.719895833333278</c:v>
                </c:pt>
                <c:pt idx="377">
                  <c:v>0.71990740740735204</c:v>
                </c:pt>
                <c:pt idx="378">
                  <c:v>0.71991898148142597</c:v>
                </c:pt>
                <c:pt idx="379">
                  <c:v>0.71993055555550001</c:v>
                </c:pt>
                <c:pt idx="380">
                  <c:v>0.71994212962957405</c:v>
                </c:pt>
                <c:pt idx="381">
                  <c:v>0.71995370370364797</c:v>
                </c:pt>
                <c:pt idx="382">
                  <c:v>0.71996527777772201</c:v>
                </c:pt>
                <c:pt idx="383">
                  <c:v>0.71997685185179605</c:v>
                </c:pt>
                <c:pt idx="384">
                  <c:v>0.71998842592586998</c:v>
                </c:pt>
                <c:pt idx="385">
                  <c:v>0.71999999999994402</c:v>
                </c:pt>
                <c:pt idx="386">
                  <c:v>0.72001157407401795</c:v>
                </c:pt>
                <c:pt idx="387">
                  <c:v>0.72002314814809198</c:v>
                </c:pt>
                <c:pt idx="388">
                  <c:v>0.72003472222216602</c:v>
                </c:pt>
                <c:pt idx="389">
                  <c:v>0.72004629629623995</c:v>
                </c:pt>
                <c:pt idx="390">
                  <c:v>0.72005787037031299</c:v>
                </c:pt>
                <c:pt idx="391">
                  <c:v>0.72006944444438703</c:v>
                </c:pt>
                <c:pt idx="392">
                  <c:v>0.72008101851846096</c:v>
                </c:pt>
                <c:pt idx="393">
                  <c:v>0.720092592592535</c:v>
                </c:pt>
                <c:pt idx="394">
                  <c:v>0.72010416666660904</c:v>
                </c:pt>
                <c:pt idx="395">
                  <c:v>0.72011574074068296</c:v>
                </c:pt>
                <c:pt idx="396">
                  <c:v>0.720127314814757</c:v>
                </c:pt>
                <c:pt idx="397">
                  <c:v>0.72013888888883104</c:v>
                </c:pt>
                <c:pt idx="398">
                  <c:v>0.72015046296290497</c:v>
                </c:pt>
                <c:pt idx="399">
                  <c:v>0.72016203703697901</c:v>
                </c:pt>
                <c:pt idx="400">
                  <c:v>0.72017361111105305</c:v>
                </c:pt>
                <c:pt idx="401">
                  <c:v>0.72018518518512697</c:v>
                </c:pt>
                <c:pt idx="402">
                  <c:v>0.72019675925920101</c:v>
                </c:pt>
                <c:pt idx="403">
                  <c:v>0.72020833333327405</c:v>
                </c:pt>
                <c:pt idx="404">
                  <c:v>0.72021990740734798</c:v>
                </c:pt>
                <c:pt idx="405">
                  <c:v>0.72023148148142202</c:v>
                </c:pt>
                <c:pt idx="406">
                  <c:v>0.72024305555549595</c:v>
                </c:pt>
                <c:pt idx="407">
                  <c:v>0.72025462962956999</c:v>
                </c:pt>
                <c:pt idx="408">
                  <c:v>0.72026620370364403</c:v>
                </c:pt>
                <c:pt idx="409">
                  <c:v>0.72027777777771795</c:v>
                </c:pt>
                <c:pt idx="410">
                  <c:v>0.72028935185179199</c:v>
                </c:pt>
                <c:pt idx="411">
                  <c:v>0.72030092592586603</c:v>
                </c:pt>
                <c:pt idx="412">
                  <c:v>0.72031249999993996</c:v>
                </c:pt>
                <c:pt idx="413">
                  <c:v>0.720324074074014</c:v>
                </c:pt>
                <c:pt idx="414">
                  <c:v>0.72033564814808804</c:v>
                </c:pt>
                <c:pt idx="415">
                  <c:v>0.72034722222216196</c:v>
                </c:pt>
                <c:pt idx="416">
                  <c:v>0.720358796296236</c:v>
                </c:pt>
                <c:pt idx="417">
                  <c:v>0.72037037037030904</c:v>
                </c:pt>
                <c:pt idx="418">
                  <c:v>0.72038194444438297</c:v>
                </c:pt>
                <c:pt idx="419">
                  <c:v>0.72039351851845701</c:v>
                </c:pt>
                <c:pt idx="420">
                  <c:v>0.72040509259253105</c:v>
                </c:pt>
                <c:pt idx="421">
                  <c:v>0.72041666666660498</c:v>
                </c:pt>
                <c:pt idx="422">
                  <c:v>0.72042824074067902</c:v>
                </c:pt>
                <c:pt idx="423">
                  <c:v>0.72043981481475305</c:v>
                </c:pt>
                <c:pt idx="424">
                  <c:v>0.72045138888882698</c:v>
                </c:pt>
                <c:pt idx="425">
                  <c:v>0.72046296296290102</c:v>
                </c:pt>
                <c:pt idx="426">
                  <c:v>0.72047453703697495</c:v>
                </c:pt>
                <c:pt idx="427">
                  <c:v>0.72048611111104899</c:v>
                </c:pt>
                <c:pt idx="428">
                  <c:v>0.72049768518512303</c:v>
                </c:pt>
                <c:pt idx="429">
                  <c:v>0.72050925925919695</c:v>
                </c:pt>
                <c:pt idx="430">
                  <c:v>0.72052083333327099</c:v>
                </c:pt>
                <c:pt idx="431">
                  <c:v>0.72053240740734403</c:v>
                </c:pt>
                <c:pt idx="432">
                  <c:v>0.72054398148141796</c:v>
                </c:pt>
                <c:pt idx="433">
                  <c:v>0.720555555555492</c:v>
                </c:pt>
                <c:pt idx="434">
                  <c:v>0.72056712962956604</c:v>
                </c:pt>
                <c:pt idx="435">
                  <c:v>0.72057870370363997</c:v>
                </c:pt>
                <c:pt idx="436">
                  <c:v>0.72059027777771401</c:v>
                </c:pt>
                <c:pt idx="437">
                  <c:v>0.72060185185178804</c:v>
                </c:pt>
                <c:pt idx="438">
                  <c:v>0.72061342592586197</c:v>
                </c:pt>
                <c:pt idx="439">
                  <c:v>0.72062499999993601</c:v>
                </c:pt>
                <c:pt idx="440">
                  <c:v>0.72063657407401005</c:v>
                </c:pt>
                <c:pt idx="441">
                  <c:v>0.72064814814808398</c:v>
                </c:pt>
                <c:pt idx="442">
                  <c:v>0.72065972222215802</c:v>
                </c:pt>
                <c:pt idx="443">
                  <c:v>0.72067129629623194</c:v>
                </c:pt>
                <c:pt idx="444">
                  <c:v>0.72068287037030598</c:v>
                </c:pt>
                <c:pt idx="445">
                  <c:v>0.72069444444437902</c:v>
                </c:pt>
                <c:pt idx="446">
                  <c:v>0.72070601851845295</c:v>
                </c:pt>
                <c:pt idx="447">
                  <c:v>0.72071759259252699</c:v>
                </c:pt>
                <c:pt idx="448">
                  <c:v>0.72072916666660103</c:v>
                </c:pt>
                <c:pt idx="449">
                  <c:v>0.72074074074067496</c:v>
                </c:pt>
                <c:pt idx="450">
                  <c:v>0.720752314814749</c:v>
                </c:pt>
                <c:pt idx="451">
                  <c:v>0.72076388888882303</c:v>
                </c:pt>
                <c:pt idx="452">
                  <c:v>0.72077546296289696</c:v>
                </c:pt>
                <c:pt idx="453">
                  <c:v>0.720787037036971</c:v>
                </c:pt>
                <c:pt idx="454">
                  <c:v>0.72079861111104504</c:v>
                </c:pt>
                <c:pt idx="455">
                  <c:v>0.72081018518511897</c:v>
                </c:pt>
                <c:pt idx="456">
                  <c:v>0.72082175925919301</c:v>
                </c:pt>
                <c:pt idx="457">
                  <c:v>0.72083333333326705</c:v>
                </c:pt>
                <c:pt idx="458">
                  <c:v>0.72084490740734097</c:v>
                </c:pt>
                <c:pt idx="459">
                  <c:v>0.72085648148141401</c:v>
                </c:pt>
                <c:pt idx="460">
                  <c:v>0.72086805555548805</c:v>
                </c:pt>
                <c:pt idx="461">
                  <c:v>0.72087962962956198</c:v>
                </c:pt>
                <c:pt idx="462">
                  <c:v>0.72089120370363602</c:v>
                </c:pt>
                <c:pt idx="463">
                  <c:v>0.72090277777770995</c:v>
                </c:pt>
                <c:pt idx="464">
                  <c:v>0.72091435185178399</c:v>
                </c:pt>
                <c:pt idx="465">
                  <c:v>0.72092592592585802</c:v>
                </c:pt>
                <c:pt idx="466">
                  <c:v>0.72093749999993195</c:v>
                </c:pt>
                <c:pt idx="467">
                  <c:v>0.72094907407400599</c:v>
                </c:pt>
                <c:pt idx="468">
                  <c:v>0.72096064814808003</c:v>
                </c:pt>
                <c:pt idx="469">
                  <c:v>0.72097222222215396</c:v>
                </c:pt>
                <c:pt idx="470">
                  <c:v>0.720983796296228</c:v>
                </c:pt>
                <c:pt idx="471">
                  <c:v>0.72099537037030204</c:v>
                </c:pt>
                <c:pt idx="472">
                  <c:v>0.72100694444437596</c:v>
                </c:pt>
                <c:pt idx="473">
                  <c:v>0.721018518518449</c:v>
                </c:pt>
                <c:pt idx="474">
                  <c:v>0.72103009259252304</c:v>
                </c:pt>
                <c:pt idx="475">
                  <c:v>0.72104166666659697</c:v>
                </c:pt>
                <c:pt idx="476">
                  <c:v>0.72105324074067101</c:v>
                </c:pt>
                <c:pt idx="477">
                  <c:v>0.72106481481474505</c:v>
                </c:pt>
                <c:pt idx="478">
                  <c:v>0.72107638888881898</c:v>
                </c:pt>
                <c:pt idx="479">
                  <c:v>0.72108796296289301</c:v>
                </c:pt>
                <c:pt idx="480">
                  <c:v>0.72109953703696705</c:v>
                </c:pt>
                <c:pt idx="481">
                  <c:v>0.72111111111104098</c:v>
                </c:pt>
                <c:pt idx="482">
                  <c:v>0.72112268518511502</c:v>
                </c:pt>
                <c:pt idx="483">
                  <c:v>0.72113425925918895</c:v>
                </c:pt>
                <c:pt idx="484">
                  <c:v>0.72114583333326299</c:v>
                </c:pt>
                <c:pt idx="485">
                  <c:v>0.72115740740733703</c:v>
                </c:pt>
                <c:pt idx="486">
                  <c:v>0.72116898148141095</c:v>
                </c:pt>
                <c:pt idx="487">
                  <c:v>0.72118055555548399</c:v>
                </c:pt>
                <c:pt idx="488">
                  <c:v>0.72119212962955803</c:v>
                </c:pt>
                <c:pt idx="489">
                  <c:v>0.72120370370363196</c:v>
                </c:pt>
                <c:pt idx="490">
                  <c:v>0.721215277777706</c:v>
                </c:pt>
                <c:pt idx="491">
                  <c:v>0.72122685185178004</c:v>
                </c:pt>
                <c:pt idx="492">
                  <c:v>0.72123842592585397</c:v>
                </c:pt>
                <c:pt idx="493">
                  <c:v>0.721249999999928</c:v>
                </c:pt>
                <c:pt idx="494">
                  <c:v>0.72126157407400204</c:v>
                </c:pt>
                <c:pt idx="495">
                  <c:v>0.72127314814807597</c:v>
                </c:pt>
                <c:pt idx="496">
                  <c:v>0.72128472222215001</c:v>
                </c:pt>
                <c:pt idx="497">
                  <c:v>0.72129629629622405</c:v>
                </c:pt>
                <c:pt idx="498">
                  <c:v>0.72130787037029798</c:v>
                </c:pt>
                <c:pt idx="499">
                  <c:v>0.72131944444437202</c:v>
                </c:pt>
                <c:pt idx="500">
                  <c:v>0.72133101851844506</c:v>
                </c:pt>
                <c:pt idx="501">
                  <c:v>0.72134259259251898</c:v>
                </c:pt>
                <c:pt idx="502">
                  <c:v>0.72135416666659302</c:v>
                </c:pt>
                <c:pt idx="503">
                  <c:v>0.72136574074066695</c:v>
                </c:pt>
                <c:pt idx="504">
                  <c:v>0.72137731481474099</c:v>
                </c:pt>
                <c:pt idx="505">
                  <c:v>0.72138888888881503</c:v>
                </c:pt>
                <c:pt idx="506">
                  <c:v>0.72140046296288896</c:v>
                </c:pt>
                <c:pt idx="507">
                  <c:v>0.72141203703696299</c:v>
                </c:pt>
                <c:pt idx="508">
                  <c:v>0.72142361111103703</c:v>
                </c:pt>
                <c:pt idx="509">
                  <c:v>0.72143518518511096</c:v>
                </c:pt>
                <c:pt idx="510">
                  <c:v>0.721446759259185</c:v>
                </c:pt>
                <c:pt idx="511">
                  <c:v>0.72145833333325904</c:v>
                </c:pt>
                <c:pt idx="512">
                  <c:v>0.72146990740733297</c:v>
                </c:pt>
                <c:pt idx="513">
                  <c:v>0.72148148148140701</c:v>
                </c:pt>
                <c:pt idx="514">
                  <c:v>0.72149305555548005</c:v>
                </c:pt>
                <c:pt idx="515">
                  <c:v>0.72150462962955397</c:v>
                </c:pt>
                <c:pt idx="516">
                  <c:v>0.72151620370362801</c:v>
                </c:pt>
                <c:pt idx="517">
                  <c:v>0.72152777777770205</c:v>
                </c:pt>
                <c:pt idx="518">
                  <c:v>0.72153935185177598</c:v>
                </c:pt>
                <c:pt idx="519">
                  <c:v>0.72155092592585002</c:v>
                </c:pt>
                <c:pt idx="520">
                  <c:v>0.72156249999992395</c:v>
                </c:pt>
                <c:pt idx="521">
                  <c:v>0.72157407407399798</c:v>
                </c:pt>
                <c:pt idx="522">
                  <c:v>0.72158564814807202</c:v>
                </c:pt>
                <c:pt idx="523">
                  <c:v>0.72159722222214595</c:v>
                </c:pt>
                <c:pt idx="524">
                  <c:v>0.72160879629621999</c:v>
                </c:pt>
                <c:pt idx="525">
                  <c:v>0.72162037037029403</c:v>
                </c:pt>
                <c:pt idx="526">
                  <c:v>0.72163194444436796</c:v>
                </c:pt>
                <c:pt idx="527">
                  <c:v>0.721643518518442</c:v>
                </c:pt>
                <c:pt idx="528">
                  <c:v>0.72165509259251504</c:v>
                </c:pt>
                <c:pt idx="529">
                  <c:v>0.72166666666658896</c:v>
                </c:pt>
                <c:pt idx="530">
                  <c:v>0.721678240740663</c:v>
                </c:pt>
                <c:pt idx="531">
                  <c:v>0.72168981481473704</c:v>
                </c:pt>
                <c:pt idx="532">
                  <c:v>0.72170138888881097</c:v>
                </c:pt>
                <c:pt idx="533">
                  <c:v>0.72171296296288501</c:v>
                </c:pt>
                <c:pt idx="534">
                  <c:v>0.72172453703695905</c:v>
                </c:pt>
                <c:pt idx="535">
                  <c:v>0.72173611111103297</c:v>
                </c:pt>
                <c:pt idx="536">
                  <c:v>0.72174768518510701</c:v>
                </c:pt>
                <c:pt idx="537">
                  <c:v>0.72175925925918105</c:v>
                </c:pt>
                <c:pt idx="538">
                  <c:v>0.72177083333325498</c:v>
                </c:pt>
                <c:pt idx="539">
                  <c:v>0.72178240740732902</c:v>
                </c:pt>
                <c:pt idx="540">
                  <c:v>0.72179398148140295</c:v>
                </c:pt>
                <c:pt idx="541">
                  <c:v>0.72180555555547699</c:v>
                </c:pt>
                <c:pt idx="542">
                  <c:v>0.72181712962955002</c:v>
                </c:pt>
                <c:pt idx="543">
                  <c:v>0.72182870370362395</c:v>
                </c:pt>
                <c:pt idx="544">
                  <c:v>0.72184027777769799</c:v>
                </c:pt>
                <c:pt idx="545">
                  <c:v>0.72185185185177203</c:v>
                </c:pt>
                <c:pt idx="546">
                  <c:v>0.72186342592584596</c:v>
                </c:pt>
                <c:pt idx="547">
                  <c:v>0.72187499999992</c:v>
                </c:pt>
                <c:pt idx="548">
                  <c:v>0.72188657407399404</c:v>
                </c:pt>
                <c:pt idx="549">
                  <c:v>0.72189814814806796</c:v>
                </c:pt>
                <c:pt idx="550">
                  <c:v>0.721909722222142</c:v>
                </c:pt>
                <c:pt idx="551">
                  <c:v>0.72192129629621604</c:v>
                </c:pt>
                <c:pt idx="552">
                  <c:v>0.72193287037028997</c:v>
                </c:pt>
                <c:pt idx="553">
                  <c:v>0.72194444444436401</c:v>
                </c:pt>
                <c:pt idx="554">
                  <c:v>0.72195601851843805</c:v>
                </c:pt>
                <c:pt idx="555">
                  <c:v>0.72196759259251198</c:v>
                </c:pt>
                <c:pt idx="556">
                  <c:v>0.72197916666658501</c:v>
                </c:pt>
                <c:pt idx="557">
                  <c:v>0.72199074074065905</c:v>
                </c:pt>
                <c:pt idx="558">
                  <c:v>0.72200231481473298</c:v>
                </c:pt>
                <c:pt idx="559">
                  <c:v>0.72201388888880702</c:v>
                </c:pt>
                <c:pt idx="560">
                  <c:v>0.72202546296288095</c:v>
                </c:pt>
                <c:pt idx="561">
                  <c:v>0.72203703703695499</c:v>
                </c:pt>
                <c:pt idx="562">
                  <c:v>0.72204861111102903</c:v>
                </c:pt>
                <c:pt idx="563">
                  <c:v>0.72206018518510295</c:v>
                </c:pt>
                <c:pt idx="564">
                  <c:v>0.72207175925917699</c:v>
                </c:pt>
                <c:pt idx="565">
                  <c:v>0.72208333333325103</c:v>
                </c:pt>
                <c:pt idx="566">
                  <c:v>0.72209490740732496</c:v>
                </c:pt>
                <c:pt idx="567">
                  <c:v>0.722106481481399</c:v>
                </c:pt>
                <c:pt idx="568">
                  <c:v>0.72211805555547304</c:v>
                </c:pt>
                <c:pt idx="569">
                  <c:v>0.72212962962954697</c:v>
                </c:pt>
                <c:pt idx="570">
                  <c:v>0.72214120370362</c:v>
                </c:pt>
                <c:pt idx="571">
                  <c:v>0.72215277777769404</c:v>
                </c:pt>
                <c:pt idx="572">
                  <c:v>0.72216435185176797</c:v>
                </c:pt>
                <c:pt idx="573">
                  <c:v>0.72217592592584201</c:v>
                </c:pt>
                <c:pt idx="574">
                  <c:v>0.72218749999991605</c:v>
                </c:pt>
                <c:pt idx="575">
                  <c:v>0.72219907407398998</c:v>
                </c:pt>
                <c:pt idx="576">
                  <c:v>0.72221064814806402</c:v>
                </c:pt>
                <c:pt idx="577">
                  <c:v>0.72222222222213805</c:v>
                </c:pt>
                <c:pt idx="578">
                  <c:v>0.72223379629621198</c:v>
                </c:pt>
                <c:pt idx="579">
                  <c:v>0.72224537037028602</c:v>
                </c:pt>
                <c:pt idx="580">
                  <c:v>0.72225694444435995</c:v>
                </c:pt>
                <c:pt idx="581">
                  <c:v>0.72226851851843399</c:v>
                </c:pt>
                <c:pt idx="582">
                  <c:v>0.72228009259250803</c:v>
                </c:pt>
                <c:pt idx="583">
                  <c:v>0.72229166666658196</c:v>
                </c:pt>
                <c:pt idx="584">
                  <c:v>0.72230324074065499</c:v>
                </c:pt>
                <c:pt idx="585">
                  <c:v>0.72231481481472903</c:v>
                </c:pt>
                <c:pt idx="586">
                  <c:v>0.72232638888880296</c:v>
                </c:pt>
                <c:pt idx="587">
                  <c:v>0.722337962962877</c:v>
                </c:pt>
                <c:pt idx="588">
                  <c:v>0.72234953703695104</c:v>
                </c:pt>
                <c:pt idx="589">
                  <c:v>0.72236111111102497</c:v>
                </c:pt>
                <c:pt idx="590">
                  <c:v>0.72237268518509901</c:v>
                </c:pt>
                <c:pt idx="591">
                  <c:v>0.72238425925917304</c:v>
                </c:pt>
                <c:pt idx="592">
                  <c:v>0.72239583333324697</c:v>
                </c:pt>
                <c:pt idx="593">
                  <c:v>0.72240740740732101</c:v>
                </c:pt>
                <c:pt idx="594">
                  <c:v>0.72241898148139505</c:v>
                </c:pt>
                <c:pt idx="595">
                  <c:v>0.72243055555546898</c:v>
                </c:pt>
                <c:pt idx="596">
                  <c:v>0.72244212962954302</c:v>
                </c:pt>
                <c:pt idx="597">
                  <c:v>0.72245370370361695</c:v>
                </c:pt>
                <c:pt idx="598">
                  <c:v>0.72246527777768998</c:v>
                </c:pt>
                <c:pt idx="599">
                  <c:v>0.72247685185176402</c:v>
                </c:pt>
                <c:pt idx="600">
                  <c:v>0.72248842592583795</c:v>
                </c:pt>
                <c:pt idx="601">
                  <c:v>0.72249999999991199</c:v>
                </c:pt>
                <c:pt idx="602">
                  <c:v>0.72251157407398603</c:v>
                </c:pt>
                <c:pt idx="603">
                  <c:v>0.72252314814805996</c:v>
                </c:pt>
                <c:pt idx="604">
                  <c:v>0.722534722222134</c:v>
                </c:pt>
                <c:pt idx="605">
                  <c:v>0.72254629629620803</c:v>
                </c:pt>
                <c:pt idx="606">
                  <c:v>0.72255787037028196</c:v>
                </c:pt>
                <c:pt idx="607">
                  <c:v>0.722569444444356</c:v>
                </c:pt>
                <c:pt idx="608">
                  <c:v>0.72258101851843004</c:v>
                </c:pt>
                <c:pt idx="609">
                  <c:v>0.72259259259250397</c:v>
                </c:pt>
                <c:pt idx="610">
                  <c:v>0.72260416666657801</c:v>
                </c:pt>
                <c:pt idx="611">
                  <c:v>0.72261574074065105</c:v>
                </c:pt>
                <c:pt idx="612">
                  <c:v>0.72262731481472497</c:v>
                </c:pt>
                <c:pt idx="613">
                  <c:v>0.72263888888879901</c:v>
                </c:pt>
                <c:pt idx="614">
                  <c:v>0.72265046296287305</c:v>
                </c:pt>
                <c:pt idx="615">
                  <c:v>0.72266203703694698</c:v>
                </c:pt>
                <c:pt idx="616">
                  <c:v>0.72267361111102102</c:v>
                </c:pt>
                <c:pt idx="617">
                  <c:v>0.72268518518509495</c:v>
                </c:pt>
                <c:pt idx="618">
                  <c:v>0.72269675925916899</c:v>
                </c:pt>
                <c:pt idx="619">
                  <c:v>0.72270833333324302</c:v>
                </c:pt>
                <c:pt idx="620">
                  <c:v>0.72271990740731695</c:v>
                </c:pt>
                <c:pt idx="621">
                  <c:v>0.72273148148139099</c:v>
                </c:pt>
                <c:pt idx="622">
                  <c:v>0.72274305555546503</c:v>
                </c:pt>
                <c:pt idx="623">
                  <c:v>0.72275462962953896</c:v>
                </c:pt>
                <c:pt idx="624">
                  <c:v>0.722766203703613</c:v>
                </c:pt>
                <c:pt idx="625">
                  <c:v>0.72277777777768604</c:v>
                </c:pt>
                <c:pt idx="626">
                  <c:v>0.72278935185175996</c:v>
                </c:pt>
                <c:pt idx="627">
                  <c:v>0.722800925925834</c:v>
                </c:pt>
                <c:pt idx="628">
                  <c:v>0.72281249999990804</c:v>
                </c:pt>
                <c:pt idx="629">
                  <c:v>0.72282407407398197</c:v>
                </c:pt>
                <c:pt idx="630">
                  <c:v>0.72283564814805601</c:v>
                </c:pt>
                <c:pt idx="631">
                  <c:v>0.72284722222213005</c:v>
                </c:pt>
                <c:pt idx="632">
                  <c:v>0.72285879629620398</c:v>
                </c:pt>
                <c:pt idx="633">
                  <c:v>0.72287037037027801</c:v>
                </c:pt>
                <c:pt idx="634">
                  <c:v>0.72288194444435205</c:v>
                </c:pt>
                <c:pt idx="635">
                  <c:v>0.72289351851842598</c:v>
                </c:pt>
                <c:pt idx="636">
                  <c:v>0.72290509259250002</c:v>
                </c:pt>
                <c:pt idx="637">
                  <c:v>0.72291666666657395</c:v>
                </c:pt>
                <c:pt idx="638">
                  <c:v>0.72292824074064799</c:v>
                </c:pt>
                <c:pt idx="639">
                  <c:v>0.72293981481472103</c:v>
                </c:pt>
                <c:pt idx="640">
                  <c:v>0.72295138888879495</c:v>
                </c:pt>
                <c:pt idx="641">
                  <c:v>0.72296296296286899</c:v>
                </c:pt>
                <c:pt idx="642">
                  <c:v>0.72297453703694303</c:v>
                </c:pt>
                <c:pt idx="643">
                  <c:v>0.72298611111101696</c:v>
                </c:pt>
                <c:pt idx="644">
                  <c:v>0.722997685185091</c:v>
                </c:pt>
                <c:pt idx="645">
                  <c:v>0.72300925925916504</c:v>
                </c:pt>
                <c:pt idx="646">
                  <c:v>0.72302083333323897</c:v>
                </c:pt>
                <c:pt idx="647">
                  <c:v>0.723032407407313</c:v>
                </c:pt>
                <c:pt idx="648">
                  <c:v>0.72304398148138704</c:v>
                </c:pt>
                <c:pt idx="649">
                  <c:v>0.72305555555546097</c:v>
                </c:pt>
                <c:pt idx="650">
                  <c:v>0.72306712962953501</c:v>
                </c:pt>
                <c:pt idx="651">
                  <c:v>0.72307870370360905</c:v>
                </c:pt>
                <c:pt idx="652">
                  <c:v>0.72309027777768298</c:v>
                </c:pt>
                <c:pt idx="653">
                  <c:v>0.72310185185175602</c:v>
                </c:pt>
                <c:pt idx="654">
                  <c:v>0.72311342592582994</c:v>
                </c:pt>
                <c:pt idx="655">
                  <c:v>0.72312499999990398</c:v>
                </c:pt>
                <c:pt idx="656">
                  <c:v>0.72313657407397802</c:v>
                </c:pt>
                <c:pt idx="657">
                  <c:v>0.72314814814805195</c:v>
                </c:pt>
                <c:pt idx="658">
                  <c:v>0.72315972222212599</c:v>
                </c:pt>
                <c:pt idx="659">
                  <c:v>0.72317129629620003</c:v>
                </c:pt>
                <c:pt idx="660">
                  <c:v>0.72318287037027396</c:v>
                </c:pt>
                <c:pt idx="661">
                  <c:v>0.72319444444434799</c:v>
                </c:pt>
                <c:pt idx="662">
                  <c:v>0.72320601851842203</c:v>
                </c:pt>
                <c:pt idx="663">
                  <c:v>0.72321759259249596</c:v>
                </c:pt>
                <c:pt idx="664">
                  <c:v>0.72322916666657</c:v>
                </c:pt>
                <c:pt idx="665">
                  <c:v>0.72324074074064404</c:v>
                </c:pt>
                <c:pt idx="666">
                  <c:v>0.72325231481471797</c:v>
                </c:pt>
                <c:pt idx="667">
                  <c:v>0.72326388888879101</c:v>
                </c:pt>
                <c:pt idx="668">
                  <c:v>0.72327546296286505</c:v>
                </c:pt>
                <c:pt idx="669">
                  <c:v>0.72328703703693897</c:v>
                </c:pt>
                <c:pt idx="670">
                  <c:v>0.72329861111101301</c:v>
                </c:pt>
                <c:pt idx="671">
                  <c:v>0.72331018518508705</c:v>
                </c:pt>
                <c:pt idx="672">
                  <c:v>0.72332175925916098</c:v>
                </c:pt>
                <c:pt idx="673">
                  <c:v>0.72333333333323502</c:v>
                </c:pt>
                <c:pt idx="674">
                  <c:v>0.72334490740730895</c:v>
                </c:pt>
                <c:pt idx="675">
                  <c:v>0.72335648148138298</c:v>
                </c:pt>
                <c:pt idx="676">
                  <c:v>0.72336805555545702</c:v>
                </c:pt>
                <c:pt idx="677">
                  <c:v>0.72337962962953095</c:v>
                </c:pt>
                <c:pt idx="678">
                  <c:v>0.72339120370360499</c:v>
                </c:pt>
                <c:pt idx="679">
                  <c:v>0.72340277777767903</c:v>
                </c:pt>
                <c:pt idx="680">
                  <c:v>0.72341435185175296</c:v>
                </c:pt>
                <c:pt idx="681">
                  <c:v>0.723425925925826</c:v>
                </c:pt>
                <c:pt idx="682">
                  <c:v>0.72343749999990004</c:v>
                </c:pt>
                <c:pt idx="683">
                  <c:v>0.72344907407397396</c:v>
                </c:pt>
                <c:pt idx="684">
                  <c:v>0.723460648148048</c:v>
                </c:pt>
                <c:pt idx="685">
                  <c:v>0.72347222222212204</c:v>
                </c:pt>
                <c:pt idx="686">
                  <c:v>0.72348379629619597</c:v>
                </c:pt>
                <c:pt idx="687">
                  <c:v>0.72349537037027001</c:v>
                </c:pt>
                <c:pt idx="688">
                  <c:v>0.72350694444434405</c:v>
                </c:pt>
                <c:pt idx="689">
                  <c:v>0.72351851851841797</c:v>
                </c:pt>
                <c:pt idx="690">
                  <c:v>0.72353009259249201</c:v>
                </c:pt>
                <c:pt idx="691">
                  <c:v>0.72354166666656605</c:v>
                </c:pt>
                <c:pt idx="692">
                  <c:v>0.72355324074063998</c:v>
                </c:pt>
                <c:pt idx="693">
                  <c:v>0.72356481481471402</c:v>
                </c:pt>
                <c:pt idx="694">
                  <c:v>0.72357638888878795</c:v>
                </c:pt>
                <c:pt idx="695">
                  <c:v>0.72358796296286099</c:v>
                </c:pt>
                <c:pt idx="696">
                  <c:v>0.72359953703693503</c:v>
                </c:pt>
                <c:pt idx="697">
                  <c:v>0.72361111111100895</c:v>
                </c:pt>
                <c:pt idx="698">
                  <c:v>0.72362268518508299</c:v>
                </c:pt>
                <c:pt idx="699">
                  <c:v>0.72363425925915703</c:v>
                </c:pt>
                <c:pt idx="700">
                  <c:v>0.72364583333323096</c:v>
                </c:pt>
                <c:pt idx="701">
                  <c:v>0.723657407407305</c:v>
                </c:pt>
                <c:pt idx="702">
                  <c:v>0.72366898148137904</c:v>
                </c:pt>
                <c:pt idx="703">
                  <c:v>0.72368055555545296</c:v>
                </c:pt>
                <c:pt idx="704">
                  <c:v>0.723692129629527</c:v>
                </c:pt>
                <c:pt idx="705">
                  <c:v>0.72370370370360104</c:v>
                </c:pt>
                <c:pt idx="706">
                  <c:v>0.72371527777767497</c:v>
                </c:pt>
                <c:pt idx="707">
                  <c:v>0.72372685185174901</c:v>
                </c:pt>
                <c:pt idx="708">
                  <c:v>0.72373842592582205</c:v>
                </c:pt>
                <c:pt idx="709">
                  <c:v>0.72374999999989598</c:v>
                </c:pt>
                <c:pt idx="710">
                  <c:v>0.72376157407397002</c:v>
                </c:pt>
                <c:pt idx="711">
                  <c:v>0.72377314814804405</c:v>
                </c:pt>
                <c:pt idx="712">
                  <c:v>0.72378472222211798</c:v>
                </c:pt>
                <c:pt idx="713">
                  <c:v>0.72379629629619202</c:v>
                </c:pt>
                <c:pt idx="714">
                  <c:v>0.72380787037026595</c:v>
                </c:pt>
                <c:pt idx="715">
                  <c:v>0.72381944444433999</c:v>
                </c:pt>
                <c:pt idx="716">
                  <c:v>0.72383101851841403</c:v>
                </c:pt>
                <c:pt idx="717">
                  <c:v>0.72384259259248795</c:v>
                </c:pt>
                <c:pt idx="718">
                  <c:v>0.72385416666656199</c:v>
                </c:pt>
                <c:pt idx="719">
                  <c:v>0.72386574074063603</c:v>
                </c:pt>
                <c:pt idx="720">
                  <c:v>0.72387731481470996</c:v>
                </c:pt>
                <c:pt idx="721">
                  <c:v>0.723888888888784</c:v>
                </c:pt>
                <c:pt idx="722">
                  <c:v>0.72390046296285704</c:v>
                </c:pt>
                <c:pt idx="723">
                  <c:v>0.72391203703693097</c:v>
                </c:pt>
                <c:pt idx="724">
                  <c:v>0.72392361111100501</c:v>
                </c:pt>
                <c:pt idx="725">
                  <c:v>0.72393518518507904</c:v>
                </c:pt>
                <c:pt idx="726">
                  <c:v>0.72394675925915297</c:v>
                </c:pt>
                <c:pt idx="727">
                  <c:v>0.72395833333322701</c:v>
                </c:pt>
                <c:pt idx="728">
                  <c:v>0.72396990740730105</c:v>
                </c:pt>
                <c:pt idx="729">
                  <c:v>0.72398148148137498</c:v>
                </c:pt>
                <c:pt idx="730">
                  <c:v>0.72399305555544902</c:v>
                </c:pt>
                <c:pt idx="731">
                  <c:v>0.72400462962952306</c:v>
                </c:pt>
                <c:pt idx="732">
                  <c:v>0.72401620370359698</c:v>
                </c:pt>
                <c:pt idx="733">
                  <c:v>0.72402777777767102</c:v>
                </c:pt>
                <c:pt idx="734">
                  <c:v>0.72403935185174495</c:v>
                </c:pt>
                <c:pt idx="735">
                  <c:v>0.72405092592581899</c:v>
                </c:pt>
                <c:pt idx="736">
                  <c:v>0.72406249999989203</c:v>
                </c:pt>
                <c:pt idx="737">
                  <c:v>0.72407407407396596</c:v>
                </c:pt>
                <c:pt idx="738">
                  <c:v>0.72408564814804</c:v>
                </c:pt>
                <c:pt idx="739">
                  <c:v>0.72409722222211403</c:v>
                </c:pt>
                <c:pt idx="740">
                  <c:v>0.72410879629618796</c:v>
                </c:pt>
                <c:pt idx="741">
                  <c:v>0.724120370370262</c:v>
                </c:pt>
                <c:pt idx="742">
                  <c:v>0.72413194444433604</c:v>
                </c:pt>
                <c:pt idx="743">
                  <c:v>0.72414351851840997</c:v>
                </c:pt>
                <c:pt idx="744">
                  <c:v>0.72415509259248401</c:v>
                </c:pt>
                <c:pt idx="745">
                  <c:v>0.72416666666655805</c:v>
                </c:pt>
                <c:pt idx="746">
                  <c:v>0.72417824074063197</c:v>
                </c:pt>
                <c:pt idx="747">
                  <c:v>0.72418981481470601</c:v>
                </c:pt>
                <c:pt idx="748">
                  <c:v>0.72420138888878005</c:v>
                </c:pt>
                <c:pt idx="749">
                  <c:v>0.72421296296285398</c:v>
                </c:pt>
                <c:pt idx="750">
                  <c:v>0.72422453703692702</c:v>
                </c:pt>
                <c:pt idx="751">
                  <c:v>0.72423611111100095</c:v>
                </c:pt>
                <c:pt idx="752">
                  <c:v>0.72424768518507499</c:v>
                </c:pt>
                <c:pt idx="753">
                  <c:v>0.72425925925914902</c:v>
                </c:pt>
                <c:pt idx="754">
                  <c:v>0.72427083333322295</c:v>
                </c:pt>
                <c:pt idx="755">
                  <c:v>0.72428240740729699</c:v>
                </c:pt>
                <c:pt idx="756">
                  <c:v>0.72429398148137103</c:v>
                </c:pt>
                <c:pt idx="757">
                  <c:v>0.72430555555544496</c:v>
                </c:pt>
                <c:pt idx="758">
                  <c:v>0.724317129629519</c:v>
                </c:pt>
                <c:pt idx="759">
                  <c:v>0.72432870370359304</c:v>
                </c:pt>
                <c:pt idx="760">
                  <c:v>0.72434027777766696</c:v>
                </c:pt>
                <c:pt idx="761">
                  <c:v>0.724351851851741</c:v>
                </c:pt>
                <c:pt idx="762">
                  <c:v>0.72436342592581504</c:v>
                </c:pt>
                <c:pt idx="763">
                  <c:v>0.72437499999988897</c:v>
                </c:pt>
                <c:pt idx="764">
                  <c:v>0.72438657407396201</c:v>
                </c:pt>
                <c:pt idx="765">
                  <c:v>0.72439814814803605</c:v>
                </c:pt>
                <c:pt idx="766">
                  <c:v>0.72440972222210998</c:v>
                </c:pt>
                <c:pt idx="767">
                  <c:v>0.72442129629618401</c:v>
                </c:pt>
                <c:pt idx="768">
                  <c:v>0.72443287037025805</c:v>
                </c:pt>
                <c:pt idx="769">
                  <c:v>0.72444444444433198</c:v>
                </c:pt>
                <c:pt idx="770">
                  <c:v>0.72445601851840602</c:v>
                </c:pt>
                <c:pt idx="771">
                  <c:v>0.72446759259247995</c:v>
                </c:pt>
                <c:pt idx="772">
                  <c:v>0.72447916666655399</c:v>
                </c:pt>
                <c:pt idx="773">
                  <c:v>0.72449074074062803</c:v>
                </c:pt>
                <c:pt idx="774">
                  <c:v>0.72450231481470195</c:v>
                </c:pt>
                <c:pt idx="775">
                  <c:v>0.72451388888877599</c:v>
                </c:pt>
                <c:pt idx="776">
                  <c:v>0.72452546296285003</c:v>
                </c:pt>
                <c:pt idx="777">
                  <c:v>0.72453703703692396</c:v>
                </c:pt>
                <c:pt idx="778">
                  <c:v>0.724548611110997</c:v>
                </c:pt>
                <c:pt idx="779">
                  <c:v>0.72456018518507104</c:v>
                </c:pt>
                <c:pt idx="780">
                  <c:v>0.72457175925914497</c:v>
                </c:pt>
                <c:pt idx="781">
                  <c:v>0.724583333333219</c:v>
                </c:pt>
                <c:pt idx="782">
                  <c:v>0.72459490740729304</c:v>
                </c:pt>
                <c:pt idx="783">
                  <c:v>0.72460648148136697</c:v>
                </c:pt>
                <c:pt idx="784">
                  <c:v>0.72461805555544101</c:v>
                </c:pt>
                <c:pt idx="785">
                  <c:v>0.72462962962951505</c:v>
                </c:pt>
                <c:pt idx="786">
                  <c:v>0.72464120370358898</c:v>
                </c:pt>
                <c:pt idx="787">
                  <c:v>0.72465277777766302</c:v>
                </c:pt>
                <c:pt idx="788">
                  <c:v>0.72466435185173705</c:v>
                </c:pt>
                <c:pt idx="789">
                  <c:v>0.72467592592581098</c:v>
                </c:pt>
                <c:pt idx="790">
                  <c:v>0.72468749999988502</c:v>
                </c:pt>
                <c:pt idx="791">
                  <c:v>0.72469907407395895</c:v>
                </c:pt>
                <c:pt idx="792">
                  <c:v>0.72471064814803199</c:v>
                </c:pt>
                <c:pt idx="793">
                  <c:v>0.72472222222210603</c:v>
                </c:pt>
                <c:pt idx="794">
                  <c:v>0.72473379629617996</c:v>
                </c:pt>
                <c:pt idx="795">
                  <c:v>0.72474537037025399</c:v>
                </c:pt>
                <c:pt idx="796">
                  <c:v>0.72475694444432803</c:v>
                </c:pt>
                <c:pt idx="797">
                  <c:v>0.72476851851840196</c:v>
                </c:pt>
                <c:pt idx="798">
                  <c:v>0.724780092592476</c:v>
                </c:pt>
                <c:pt idx="799">
                  <c:v>0.72479166666655004</c:v>
                </c:pt>
                <c:pt idx="800">
                  <c:v>0.72480324074062397</c:v>
                </c:pt>
                <c:pt idx="801">
                  <c:v>0.72481481481469801</c:v>
                </c:pt>
                <c:pt idx="802">
                  <c:v>0.72482638888877204</c:v>
                </c:pt>
                <c:pt idx="803">
                  <c:v>0.72483796296284597</c:v>
                </c:pt>
                <c:pt idx="804">
                  <c:v>0.72484953703692001</c:v>
                </c:pt>
                <c:pt idx="805">
                  <c:v>0.72486111111099305</c:v>
                </c:pt>
                <c:pt idx="806">
                  <c:v>0.72487268518506698</c:v>
                </c:pt>
                <c:pt idx="807">
                  <c:v>0.72488425925914102</c:v>
                </c:pt>
                <c:pt idx="808">
                  <c:v>0.72489583333321495</c:v>
                </c:pt>
                <c:pt idx="809">
                  <c:v>0.72490740740728898</c:v>
                </c:pt>
                <c:pt idx="810">
                  <c:v>0.72491898148136302</c:v>
                </c:pt>
                <c:pt idx="811">
                  <c:v>0.72493055555543695</c:v>
                </c:pt>
                <c:pt idx="812">
                  <c:v>0.72494212962951099</c:v>
                </c:pt>
                <c:pt idx="813">
                  <c:v>0.72495370370358503</c:v>
                </c:pt>
                <c:pt idx="814">
                  <c:v>0.72496527777765896</c:v>
                </c:pt>
                <c:pt idx="815">
                  <c:v>0.724976851851733</c:v>
                </c:pt>
                <c:pt idx="816">
                  <c:v>0.72498842592580703</c:v>
                </c:pt>
                <c:pt idx="817">
                  <c:v>0.72499999999988096</c:v>
                </c:pt>
                <c:pt idx="818">
                  <c:v>0.725011574073955</c:v>
                </c:pt>
                <c:pt idx="819">
                  <c:v>0.72502314814802804</c:v>
                </c:pt>
                <c:pt idx="820">
                  <c:v>0.72503472222210197</c:v>
                </c:pt>
                <c:pt idx="821">
                  <c:v>0.72504629629617601</c:v>
                </c:pt>
                <c:pt idx="822">
                  <c:v>0.72505787037025005</c:v>
                </c:pt>
                <c:pt idx="823">
                  <c:v>0.72506944444432397</c:v>
                </c:pt>
                <c:pt idx="824">
                  <c:v>0.72508101851839801</c:v>
                </c:pt>
                <c:pt idx="825">
                  <c:v>0.72509259259247205</c:v>
                </c:pt>
                <c:pt idx="826">
                  <c:v>0.72510416666654598</c:v>
                </c:pt>
                <c:pt idx="827">
                  <c:v>0.72511574074062002</c:v>
                </c:pt>
                <c:pt idx="828">
                  <c:v>0.72512731481469395</c:v>
                </c:pt>
                <c:pt idx="829">
                  <c:v>0.72513888888876799</c:v>
                </c:pt>
                <c:pt idx="830">
                  <c:v>0.72515046296284202</c:v>
                </c:pt>
                <c:pt idx="831">
                  <c:v>0.72516203703691595</c:v>
                </c:pt>
                <c:pt idx="832">
                  <c:v>0.72517361111098999</c:v>
                </c:pt>
                <c:pt idx="833">
                  <c:v>0.72518518518506303</c:v>
                </c:pt>
                <c:pt idx="834">
                  <c:v>0.72519675925913696</c:v>
                </c:pt>
                <c:pt idx="835">
                  <c:v>0.725208333333211</c:v>
                </c:pt>
                <c:pt idx="836">
                  <c:v>0.72521990740728504</c:v>
                </c:pt>
                <c:pt idx="837">
                  <c:v>0.72523148148135896</c:v>
                </c:pt>
                <c:pt idx="838">
                  <c:v>0.725243055555433</c:v>
                </c:pt>
                <c:pt idx="839">
                  <c:v>0.72525462962950704</c:v>
                </c:pt>
                <c:pt idx="840">
                  <c:v>0.72526620370358097</c:v>
                </c:pt>
                <c:pt idx="841">
                  <c:v>0.72527777777765501</c:v>
                </c:pt>
                <c:pt idx="842">
                  <c:v>0.72528935185172905</c:v>
                </c:pt>
                <c:pt idx="843">
                  <c:v>0.72530092592580298</c:v>
                </c:pt>
                <c:pt idx="844">
                  <c:v>0.72531249999987701</c:v>
                </c:pt>
                <c:pt idx="845">
                  <c:v>0.72532407407395105</c:v>
                </c:pt>
                <c:pt idx="846">
                  <c:v>0.72533564814802498</c:v>
                </c:pt>
                <c:pt idx="847">
                  <c:v>0.72534722222209802</c:v>
                </c:pt>
                <c:pt idx="848">
                  <c:v>0.72535879629617195</c:v>
                </c:pt>
                <c:pt idx="849">
                  <c:v>0.72537037037024599</c:v>
                </c:pt>
                <c:pt idx="850">
                  <c:v>0.72538194444432003</c:v>
                </c:pt>
                <c:pt idx="851">
                  <c:v>0.72539351851839395</c:v>
                </c:pt>
                <c:pt idx="852">
                  <c:v>0.72540509259246799</c:v>
                </c:pt>
                <c:pt idx="853">
                  <c:v>0.72541666666654203</c:v>
                </c:pt>
                <c:pt idx="854">
                  <c:v>0.72542824074061596</c:v>
                </c:pt>
                <c:pt idx="855">
                  <c:v>0.72543981481469</c:v>
                </c:pt>
                <c:pt idx="856">
                  <c:v>0.72545138888876404</c:v>
                </c:pt>
                <c:pt idx="857">
                  <c:v>0.72546296296283797</c:v>
                </c:pt>
                <c:pt idx="858">
                  <c:v>0.725474537036912</c:v>
                </c:pt>
                <c:pt idx="859">
                  <c:v>0.72548611111098604</c:v>
                </c:pt>
                <c:pt idx="860">
                  <c:v>0.72549768518505997</c:v>
                </c:pt>
                <c:pt idx="861">
                  <c:v>0.72550925925913301</c:v>
                </c:pt>
                <c:pt idx="862">
                  <c:v>0.72552083333320705</c:v>
                </c:pt>
                <c:pt idx="863">
                  <c:v>0.72553240740728098</c:v>
                </c:pt>
                <c:pt idx="864">
                  <c:v>0.72554398148135502</c:v>
                </c:pt>
                <c:pt idx="865">
                  <c:v>0.72555555555542905</c:v>
                </c:pt>
                <c:pt idx="866">
                  <c:v>0.72556712962950298</c:v>
                </c:pt>
                <c:pt idx="867">
                  <c:v>0.72557870370357702</c:v>
                </c:pt>
                <c:pt idx="868">
                  <c:v>0.72559027777765095</c:v>
                </c:pt>
                <c:pt idx="869">
                  <c:v>0.72560185185172499</c:v>
                </c:pt>
                <c:pt idx="870">
                  <c:v>0.72561342592579903</c:v>
                </c:pt>
                <c:pt idx="871">
                  <c:v>0.72562499999987295</c:v>
                </c:pt>
                <c:pt idx="872">
                  <c:v>0.72563657407394699</c:v>
                </c:pt>
                <c:pt idx="873">
                  <c:v>0.72564814814802103</c:v>
                </c:pt>
                <c:pt idx="874">
                  <c:v>0.72565972222209496</c:v>
                </c:pt>
                <c:pt idx="875">
                  <c:v>0.725671296296168</c:v>
                </c:pt>
                <c:pt idx="876">
                  <c:v>0.72568287037024204</c:v>
                </c:pt>
                <c:pt idx="877">
                  <c:v>0.72569444444431597</c:v>
                </c:pt>
                <c:pt idx="878">
                  <c:v>0.72570601851839001</c:v>
                </c:pt>
                <c:pt idx="879">
                  <c:v>0.72571759259246404</c:v>
                </c:pt>
                <c:pt idx="880">
                  <c:v>0.72572916666653797</c:v>
                </c:pt>
                <c:pt idx="881">
                  <c:v>0.72574074074061201</c:v>
                </c:pt>
                <c:pt idx="882">
                  <c:v>0.72575231481468605</c:v>
                </c:pt>
                <c:pt idx="883">
                  <c:v>0.72576388888875998</c:v>
                </c:pt>
                <c:pt idx="884">
                  <c:v>0.72577546296283402</c:v>
                </c:pt>
                <c:pt idx="885">
                  <c:v>0.72578703703690794</c:v>
                </c:pt>
                <c:pt idx="886">
                  <c:v>0.72579861111098198</c:v>
                </c:pt>
                <c:pt idx="887">
                  <c:v>0.72581018518505602</c:v>
                </c:pt>
                <c:pt idx="888">
                  <c:v>0.72582175925912995</c:v>
                </c:pt>
                <c:pt idx="889">
                  <c:v>0.72583333333320299</c:v>
                </c:pt>
                <c:pt idx="890">
                  <c:v>0.72584490740727703</c:v>
                </c:pt>
                <c:pt idx="891">
                  <c:v>0.72585648148135096</c:v>
                </c:pt>
                <c:pt idx="892">
                  <c:v>0.725868055555425</c:v>
                </c:pt>
                <c:pt idx="893">
                  <c:v>0.72587962962949903</c:v>
                </c:pt>
                <c:pt idx="894">
                  <c:v>0.72589120370357296</c:v>
                </c:pt>
                <c:pt idx="895">
                  <c:v>0.725902777777647</c:v>
                </c:pt>
                <c:pt idx="896">
                  <c:v>0.72591435185172104</c:v>
                </c:pt>
                <c:pt idx="897">
                  <c:v>0.72592592592579497</c:v>
                </c:pt>
                <c:pt idx="898">
                  <c:v>0.72593749999986901</c:v>
                </c:pt>
                <c:pt idx="899">
                  <c:v>0.72594907407394305</c:v>
                </c:pt>
                <c:pt idx="900">
                  <c:v>0.72596064814801697</c:v>
                </c:pt>
                <c:pt idx="901">
                  <c:v>0.72597222222209101</c:v>
                </c:pt>
                <c:pt idx="902">
                  <c:v>0.72598379629616405</c:v>
                </c:pt>
                <c:pt idx="903">
                  <c:v>0.72599537037023798</c:v>
                </c:pt>
                <c:pt idx="904">
                  <c:v>0.72600694444431202</c:v>
                </c:pt>
                <c:pt idx="905">
                  <c:v>0.72601851851838595</c:v>
                </c:pt>
                <c:pt idx="906">
                  <c:v>0.72603009259245999</c:v>
                </c:pt>
                <c:pt idx="907">
                  <c:v>0.72604166666653402</c:v>
                </c:pt>
                <c:pt idx="908">
                  <c:v>0.72605324074060795</c:v>
                </c:pt>
                <c:pt idx="909">
                  <c:v>0.72606481481468199</c:v>
                </c:pt>
                <c:pt idx="910">
                  <c:v>0.72607638888875603</c:v>
                </c:pt>
                <c:pt idx="911">
                  <c:v>0.72608796296282996</c:v>
                </c:pt>
                <c:pt idx="912">
                  <c:v>0.726099537036904</c:v>
                </c:pt>
                <c:pt idx="913">
                  <c:v>0.72611111111097804</c:v>
                </c:pt>
                <c:pt idx="914">
                  <c:v>0.72612268518505196</c:v>
                </c:pt>
                <c:pt idx="915">
                  <c:v>0.726134259259126</c:v>
                </c:pt>
                <c:pt idx="916">
                  <c:v>0.72614583333319904</c:v>
                </c:pt>
                <c:pt idx="917">
                  <c:v>0.72615740740727297</c:v>
                </c:pt>
                <c:pt idx="918">
                  <c:v>0.72616898148134701</c:v>
                </c:pt>
                <c:pt idx="919">
                  <c:v>0.72618055555542105</c:v>
                </c:pt>
                <c:pt idx="920">
                  <c:v>0.72619212962949498</c:v>
                </c:pt>
                <c:pt idx="921">
                  <c:v>0.72620370370356901</c:v>
                </c:pt>
                <c:pt idx="922">
                  <c:v>0.72621527777764305</c:v>
                </c:pt>
                <c:pt idx="923">
                  <c:v>0.72622685185171698</c:v>
                </c:pt>
                <c:pt idx="924">
                  <c:v>0.72623842592579102</c:v>
                </c:pt>
                <c:pt idx="925">
                  <c:v>0.72624999999986495</c:v>
                </c:pt>
                <c:pt idx="926">
                  <c:v>0.72626157407393899</c:v>
                </c:pt>
                <c:pt idx="927">
                  <c:v>0.72627314814801303</c:v>
                </c:pt>
                <c:pt idx="928">
                  <c:v>0.72628472222208695</c:v>
                </c:pt>
                <c:pt idx="929">
                  <c:v>0.72629629629616099</c:v>
                </c:pt>
                <c:pt idx="930">
                  <c:v>0.72630787037023403</c:v>
                </c:pt>
                <c:pt idx="931">
                  <c:v>0.72631944444430796</c:v>
                </c:pt>
                <c:pt idx="932">
                  <c:v>0.726331018518382</c:v>
                </c:pt>
                <c:pt idx="933">
                  <c:v>0.72634259259245604</c:v>
                </c:pt>
                <c:pt idx="934">
                  <c:v>0.72635416666652997</c:v>
                </c:pt>
                <c:pt idx="935">
                  <c:v>0.726365740740604</c:v>
                </c:pt>
                <c:pt idx="936">
                  <c:v>0.72637731481467804</c:v>
                </c:pt>
                <c:pt idx="937">
                  <c:v>0.72638888888875197</c:v>
                </c:pt>
                <c:pt idx="938">
                  <c:v>0.72640046296282601</c:v>
                </c:pt>
                <c:pt idx="939">
                  <c:v>0.72641203703690005</c:v>
                </c:pt>
                <c:pt idx="940">
                  <c:v>0.72642361111097398</c:v>
                </c:pt>
                <c:pt idx="941">
                  <c:v>0.72643518518504802</c:v>
                </c:pt>
                <c:pt idx="942">
                  <c:v>0.72644675925912205</c:v>
                </c:pt>
                <c:pt idx="943">
                  <c:v>0.72645833333319598</c:v>
                </c:pt>
                <c:pt idx="944">
                  <c:v>0.72646990740726902</c:v>
                </c:pt>
                <c:pt idx="945">
                  <c:v>0.72648148148134295</c:v>
                </c:pt>
                <c:pt idx="946">
                  <c:v>0.72649305555541699</c:v>
                </c:pt>
                <c:pt idx="947">
                  <c:v>0.72650462962949103</c:v>
                </c:pt>
                <c:pt idx="948">
                  <c:v>0.72651620370356496</c:v>
                </c:pt>
                <c:pt idx="949">
                  <c:v>0.72652777777763899</c:v>
                </c:pt>
                <c:pt idx="950">
                  <c:v>0.72653935185171303</c:v>
                </c:pt>
                <c:pt idx="951">
                  <c:v>0.72655092592578696</c:v>
                </c:pt>
                <c:pt idx="952">
                  <c:v>0.726562499999861</c:v>
                </c:pt>
                <c:pt idx="953">
                  <c:v>0.72657407407393504</c:v>
                </c:pt>
                <c:pt idx="954">
                  <c:v>0.72658564814800897</c:v>
                </c:pt>
                <c:pt idx="955">
                  <c:v>0.72659722222208301</c:v>
                </c:pt>
                <c:pt idx="956">
                  <c:v>0.72660879629615704</c:v>
                </c:pt>
                <c:pt idx="957">
                  <c:v>0.72662037037023097</c:v>
                </c:pt>
                <c:pt idx="958">
                  <c:v>0.72663194444430401</c:v>
                </c:pt>
                <c:pt idx="959">
                  <c:v>0.72664351851837805</c:v>
                </c:pt>
                <c:pt idx="960">
                  <c:v>0.72665509259245198</c:v>
                </c:pt>
                <c:pt idx="961">
                  <c:v>0.72666666666652602</c:v>
                </c:pt>
                <c:pt idx="962">
                  <c:v>0.72667824074059995</c:v>
                </c:pt>
                <c:pt idx="963">
                  <c:v>0.72668981481467398</c:v>
                </c:pt>
                <c:pt idx="964">
                  <c:v>0.72670138888874802</c:v>
                </c:pt>
                <c:pt idx="965">
                  <c:v>0.72671296296282195</c:v>
                </c:pt>
                <c:pt idx="966">
                  <c:v>0.72672453703689599</c:v>
                </c:pt>
                <c:pt idx="967">
                  <c:v>0.72673611111097003</c:v>
                </c:pt>
                <c:pt idx="968">
                  <c:v>0.72674768518504396</c:v>
                </c:pt>
                <c:pt idx="969">
                  <c:v>0.726759259259118</c:v>
                </c:pt>
                <c:pt idx="970">
                  <c:v>0.72677083333319203</c:v>
                </c:pt>
                <c:pt idx="971">
                  <c:v>0.72678240740726596</c:v>
                </c:pt>
                <c:pt idx="972">
                  <c:v>0.726793981481339</c:v>
                </c:pt>
                <c:pt idx="973">
                  <c:v>0.72680555555541304</c:v>
                </c:pt>
                <c:pt idx="974">
                  <c:v>0.72681712962948697</c:v>
                </c:pt>
                <c:pt idx="975">
                  <c:v>0.72682870370356101</c:v>
                </c:pt>
                <c:pt idx="976">
                  <c:v>0.72684027777763505</c:v>
                </c:pt>
                <c:pt idx="977">
                  <c:v>0.72685185185170897</c:v>
                </c:pt>
                <c:pt idx="978">
                  <c:v>0.72686342592578301</c:v>
                </c:pt>
                <c:pt idx="979">
                  <c:v>0.72687499999985705</c:v>
                </c:pt>
                <c:pt idx="980">
                  <c:v>0.72688657407393098</c:v>
                </c:pt>
                <c:pt idx="981">
                  <c:v>0.72689814814800502</c:v>
                </c:pt>
                <c:pt idx="982">
                  <c:v>0.72690972222207895</c:v>
                </c:pt>
                <c:pt idx="983">
                  <c:v>0.72692129629615299</c:v>
                </c:pt>
                <c:pt idx="984">
                  <c:v>0.72693287037022702</c:v>
                </c:pt>
                <c:pt idx="985">
                  <c:v>0.72694444444430095</c:v>
                </c:pt>
                <c:pt idx="986">
                  <c:v>0.72695601851837399</c:v>
                </c:pt>
                <c:pt idx="987">
                  <c:v>0.72696759259244803</c:v>
                </c:pt>
                <c:pt idx="988">
                  <c:v>0.72697916666652196</c:v>
                </c:pt>
                <c:pt idx="989">
                  <c:v>0.726990740740596</c:v>
                </c:pt>
                <c:pt idx="990">
                  <c:v>0.72700231481467004</c:v>
                </c:pt>
                <c:pt idx="991">
                  <c:v>0.72701388888874396</c:v>
                </c:pt>
                <c:pt idx="992">
                  <c:v>0.727025462962818</c:v>
                </c:pt>
                <c:pt idx="993">
                  <c:v>0.72703703703689204</c:v>
                </c:pt>
                <c:pt idx="994">
                  <c:v>0.72704861111096597</c:v>
                </c:pt>
                <c:pt idx="995">
                  <c:v>0.72706018518504001</c:v>
                </c:pt>
                <c:pt idx="996">
                  <c:v>0.72707175925911405</c:v>
                </c:pt>
                <c:pt idx="997">
                  <c:v>0.72708333333318798</c:v>
                </c:pt>
                <c:pt idx="998">
                  <c:v>0.72709490740726201</c:v>
                </c:pt>
                <c:pt idx="999">
                  <c:v>0.72710648148133505</c:v>
                </c:pt>
                <c:pt idx="1000">
                  <c:v>0.72711805555540898</c:v>
                </c:pt>
                <c:pt idx="1001">
                  <c:v>0.72712962962948302</c:v>
                </c:pt>
                <c:pt idx="1002">
                  <c:v>0.72714120370355695</c:v>
                </c:pt>
                <c:pt idx="1003">
                  <c:v>0.72715277777763099</c:v>
                </c:pt>
                <c:pt idx="1004">
                  <c:v>0.72716435185170503</c:v>
                </c:pt>
                <c:pt idx="1005">
                  <c:v>0.72717592592577895</c:v>
                </c:pt>
                <c:pt idx="1006">
                  <c:v>0.72718749999985299</c:v>
                </c:pt>
                <c:pt idx="1007">
                  <c:v>0.72719907407392703</c:v>
                </c:pt>
                <c:pt idx="1008">
                  <c:v>0.72721064814800096</c:v>
                </c:pt>
                <c:pt idx="1009">
                  <c:v>0.727222222222075</c:v>
                </c:pt>
                <c:pt idx="1010">
                  <c:v>0.72723379629614904</c:v>
                </c:pt>
                <c:pt idx="1011">
                  <c:v>0.72724537037022297</c:v>
                </c:pt>
                <c:pt idx="1012">
                  <c:v>0.727256944444297</c:v>
                </c:pt>
                <c:pt idx="1013">
                  <c:v>0.72726851851837004</c:v>
                </c:pt>
                <c:pt idx="1014">
                  <c:v>0.72728009259244397</c:v>
                </c:pt>
                <c:pt idx="1015">
                  <c:v>0.72729166666651801</c:v>
                </c:pt>
                <c:pt idx="1016">
                  <c:v>0.72730324074059205</c:v>
                </c:pt>
                <c:pt idx="1017">
                  <c:v>0.72731481481466598</c:v>
                </c:pt>
                <c:pt idx="1018">
                  <c:v>0.72732638888874002</c:v>
                </c:pt>
                <c:pt idx="1019">
                  <c:v>0.72733796296281406</c:v>
                </c:pt>
                <c:pt idx="1020">
                  <c:v>0.72734953703688798</c:v>
                </c:pt>
                <c:pt idx="1021">
                  <c:v>0.72736111111096202</c:v>
                </c:pt>
                <c:pt idx="1022">
                  <c:v>0.72737268518503595</c:v>
                </c:pt>
                <c:pt idx="1023">
                  <c:v>0.72738425925910999</c:v>
                </c:pt>
                <c:pt idx="1024">
                  <c:v>0.72739583333318403</c:v>
                </c:pt>
                <c:pt idx="1025">
                  <c:v>0.72740740740725796</c:v>
                </c:pt>
                <c:pt idx="1026">
                  <c:v>0.72741898148133199</c:v>
                </c:pt>
                <c:pt idx="1027">
                  <c:v>0.72743055555540503</c:v>
                </c:pt>
                <c:pt idx="1028">
                  <c:v>0.72744212962947896</c:v>
                </c:pt>
                <c:pt idx="1029">
                  <c:v>0.727453703703553</c:v>
                </c:pt>
                <c:pt idx="1030">
                  <c:v>0.72746527777762704</c:v>
                </c:pt>
                <c:pt idx="1031">
                  <c:v>0.72747685185170097</c:v>
                </c:pt>
                <c:pt idx="1032">
                  <c:v>0.72748842592577501</c:v>
                </c:pt>
                <c:pt idx="1033">
                  <c:v>0.72749999999984905</c:v>
                </c:pt>
                <c:pt idx="1034">
                  <c:v>0.72751157407392297</c:v>
                </c:pt>
              </c:numCache>
            </c:numRef>
          </c:cat>
          <c:val>
            <c:numRef>
              <c:f>Φύλλο1!$C$2:$C$1036</c:f>
              <c:numCache>
                <c:formatCode>General</c:formatCode>
                <c:ptCount val="1035"/>
                <c:pt idx="0">
                  <c:v>0</c:v>
                </c:pt>
                <c:pt idx="1">
                  <c:v>2018.43</c:v>
                </c:pt>
                <c:pt idx="2">
                  <c:v>2018.43</c:v>
                </c:pt>
                <c:pt idx="3">
                  <c:v>2097.16</c:v>
                </c:pt>
                <c:pt idx="4">
                  <c:v>2097.16</c:v>
                </c:pt>
                <c:pt idx="5">
                  <c:v>2099.64</c:v>
                </c:pt>
                <c:pt idx="6">
                  <c:v>2092.2199999999998</c:v>
                </c:pt>
                <c:pt idx="7">
                  <c:v>2092.2199999999998</c:v>
                </c:pt>
                <c:pt idx="8">
                  <c:v>2092.2199999999998</c:v>
                </c:pt>
                <c:pt idx="9">
                  <c:v>2089.75</c:v>
                </c:pt>
                <c:pt idx="10">
                  <c:v>2089.75</c:v>
                </c:pt>
                <c:pt idx="11">
                  <c:v>2084.84</c:v>
                </c:pt>
                <c:pt idx="12">
                  <c:v>2084.84</c:v>
                </c:pt>
                <c:pt idx="13">
                  <c:v>2084.84</c:v>
                </c:pt>
                <c:pt idx="14">
                  <c:v>2084.84</c:v>
                </c:pt>
                <c:pt idx="15">
                  <c:v>2084.84</c:v>
                </c:pt>
                <c:pt idx="16">
                  <c:v>2084.84</c:v>
                </c:pt>
                <c:pt idx="17">
                  <c:v>2082.39</c:v>
                </c:pt>
                <c:pt idx="18">
                  <c:v>2079.9499999999998</c:v>
                </c:pt>
                <c:pt idx="19">
                  <c:v>2079.9499999999998</c:v>
                </c:pt>
                <c:pt idx="20">
                  <c:v>2077.52</c:v>
                </c:pt>
                <c:pt idx="21">
                  <c:v>2072.66</c:v>
                </c:pt>
                <c:pt idx="22">
                  <c:v>2072.66</c:v>
                </c:pt>
                <c:pt idx="23">
                  <c:v>2072.66</c:v>
                </c:pt>
                <c:pt idx="24">
                  <c:v>2072.66</c:v>
                </c:pt>
                <c:pt idx="25">
                  <c:v>2072.66</c:v>
                </c:pt>
                <c:pt idx="26">
                  <c:v>2053.4699999999998</c:v>
                </c:pt>
                <c:pt idx="27">
                  <c:v>2058.2399999999998</c:v>
                </c:pt>
                <c:pt idx="28">
                  <c:v>2058.2399999999998</c:v>
                </c:pt>
                <c:pt idx="29">
                  <c:v>2060.63</c:v>
                </c:pt>
                <c:pt idx="30">
                  <c:v>2070.25</c:v>
                </c:pt>
                <c:pt idx="31">
                  <c:v>2070.25</c:v>
                </c:pt>
                <c:pt idx="32">
                  <c:v>2060.63</c:v>
                </c:pt>
                <c:pt idx="33">
                  <c:v>2063.02</c:v>
                </c:pt>
                <c:pt idx="34">
                  <c:v>2063.02</c:v>
                </c:pt>
                <c:pt idx="35">
                  <c:v>2053.4699999999998</c:v>
                </c:pt>
                <c:pt idx="36">
                  <c:v>2063.02</c:v>
                </c:pt>
                <c:pt idx="37">
                  <c:v>2063.02</c:v>
                </c:pt>
                <c:pt idx="38">
                  <c:v>2063.02</c:v>
                </c:pt>
                <c:pt idx="39">
                  <c:v>2063.02</c:v>
                </c:pt>
                <c:pt idx="40">
                  <c:v>2063.02</c:v>
                </c:pt>
                <c:pt idx="41">
                  <c:v>2055.85</c:v>
                </c:pt>
                <c:pt idx="42">
                  <c:v>2048.73</c:v>
                </c:pt>
                <c:pt idx="43">
                  <c:v>2048.73</c:v>
                </c:pt>
                <c:pt idx="44">
                  <c:v>2046.37</c:v>
                </c:pt>
                <c:pt idx="45">
                  <c:v>2046.37</c:v>
                </c:pt>
                <c:pt idx="46">
                  <c:v>2046.37</c:v>
                </c:pt>
                <c:pt idx="47">
                  <c:v>2025.34</c:v>
                </c:pt>
                <c:pt idx="48">
                  <c:v>2048.73</c:v>
                </c:pt>
                <c:pt idx="49">
                  <c:v>2048.73</c:v>
                </c:pt>
                <c:pt idx="50">
                  <c:v>2044.01</c:v>
                </c:pt>
                <c:pt idx="51">
                  <c:v>2044.01</c:v>
                </c:pt>
                <c:pt idx="52">
                  <c:v>2044.01</c:v>
                </c:pt>
                <c:pt idx="53">
                  <c:v>2044.01</c:v>
                </c:pt>
                <c:pt idx="54">
                  <c:v>35.36</c:v>
                </c:pt>
                <c:pt idx="55">
                  <c:v>35.36</c:v>
                </c:pt>
                <c:pt idx="56">
                  <c:v>35.36</c:v>
                </c:pt>
                <c:pt idx="57">
                  <c:v>25.8</c:v>
                </c:pt>
                <c:pt idx="58">
                  <c:v>25.8</c:v>
                </c:pt>
                <c:pt idx="59">
                  <c:v>25.8</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2032.3</c:v>
                </c:pt>
                <c:pt idx="175">
                  <c:v>2032.3</c:v>
                </c:pt>
                <c:pt idx="176">
                  <c:v>2032.3</c:v>
                </c:pt>
                <c:pt idx="177">
                  <c:v>2067.83</c:v>
                </c:pt>
                <c:pt idx="178">
                  <c:v>2065.42</c:v>
                </c:pt>
                <c:pt idx="179">
                  <c:v>2065.42</c:v>
                </c:pt>
                <c:pt idx="180">
                  <c:v>2063.02</c:v>
                </c:pt>
                <c:pt idx="181">
                  <c:v>2055.85</c:v>
                </c:pt>
                <c:pt idx="182">
                  <c:v>2055.85</c:v>
                </c:pt>
                <c:pt idx="183">
                  <c:v>2055.85</c:v>
                </c:pt>
                <c:pt idx="184">
                  <c:v>168.09</c:v>
                </c:pt>
                <c:pt idx="185">
                  <c:v>168.09</c:v>
                </c:pt>
                <c:pt idx="186">
                  <c:v>168.09</c:v>
                </c:pt>
                <c:pt idx="187">
                  <c:v>38.28</c:v>
                </c:pt>
                <c:pt idx="188">
                  <c:v>38.28</c:v>
                </c:pt>
                <c:pt idx="189">
                  <c:v>38.28</c:v>
                </c:pt>
                <c:pt idx="190">
                  <c:v>38.28</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1975.72</c:v>
                </c:pt>
                <c:pt idx="244">
                  <c:v>1975.72</c:v>
                </c:pt>
                <c:pt idx="245">
                  <c:v>2067.83</c:v>
                </c:pt>
                <c:pt idx="246">
                  <c:v>2067.83</c:v>
                </c:pt>
                <c:pt idx="247">
                  <c:v>2065.42</c:v>
                </c:pt>
                <c:pt idx="248">
                  <c:v>2055.85</c:v>
                </c:pt>
                <c:pt idx="249">
                  <c:v>2055.85</c:v>
                </c:pt>
                <c:pt idx="250">
                  <c:v>2058.2399999999998</c:v>
                </c:pt>
                <c:pt idx="251">
                  <c:v>2053.4699999999998</c:v>
                </c:pt>
                <c:pt idx="252">
                  <c:v>2053.4699999999998</c:v>
                </c:pt>
                <c:pt idx="253">
                  <c:v>2053.4699999999998</c:v>
                </c:pt>
                <c:pt idx="254">
                  <c:v>118.07</c:v>
                </c:pt>
                <c:pt idx="255">
                  <c:v>118.07</c:v>
                </c:pt>
                <c:pt idx="256">
                  <c:v>118.07</c:v>
                </c:pt>
                <c:pt idx="257">
                  <c:v>49.07</c:v>
                </c:pt>
                <c:pt idx="258">
                  <c:v>49.07</c:v>
                </c:pt>
                <c:pt idx="259">
                  <c:v>49.07</c:v>
                </c:pt>
                <c:pt idx="260">
                  <c:v>49.07</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2013.85</c:v>
                </c:pt>
                <c:pt idx="319">
                  <c:v>2013.85</c:v>
                </c:pt>
                <c:pt idx="320">
                  <c:v>2077.52</c:v>
                </c:pt>
                <c:pt idx="321">
                  <c:v>2077.52</c:v>
                </c:pt>
                <c:pt idx="322">
                  <c:v>2072.66</c:v>
                </c:pt>
                <c:pt idx="323">
                  <c:v>2070.25</c:v>
                </c:pt>
                <c:pt idx="324">
                  <c:v>2070.25</c:v>
                </c:pt>
                <c:pt idx="325">
                  <c:v>2072.66</c:v>
                </c:pt>
                <c:pt idx="326">
                  <c:v>2058.2399999999998</c:v>
                </c:pt>
                <c:pt idx="327">
                  <c:v>2058.2399999999998</c:v>
                </c:pt>
                <c:pt idx="328">
                  <c:v>2060.63</c:v>
                </c:pt>
                <c:pt idx="329">
                  <c:v>122.43</c:v>
                </c:pt>
                <c:pt idx="330">
                  <c:v>122.43</c:v>
                </c:pt>
                <c:pt idx="331">
                  <c:v>122.43</c:v>
                </c:pt>
                <c:pt idx="332">
                  <c:v>31.68</c:v>
                </c:pt>
                <c:pt idx="333">
                  <c:v>31.68</c:v>
                </c:pt>
                <c:pt idx="334">
                  <c:v>31.68</c:v>
                </c:pt>
                <c:pt idx="335">
                  <c:v>31.68</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1939.02</c:v>
                </c:pt>
                <c:pt idx="406">
                  <c:v>1939.02</c:v>
                </c:pt>
                <c:pt idx="407">
                  <c:v>1939.02</c:v>
                </c:pt>
                <c:pt idx="408">
                  <c:v>2072.66</c:v>
                </c:pt>
                <c:pt idx="409">
                  <c:v>2072.66</c:v>
                </c:pt>
                <c:pt idx="410">
                  <c:v>2063.02</c:v>
                </c:pt>
                <c:pt idx="411">
                  <c:v>2063.02</c:v>
                </c:pt>
                <c:pt idx="412">
                  <c:v>2063.02</c:v>
                </c:pt>
                <c:pt idx="413">
                  <c:v>2063.02</c:v>
                </c:pt>
                <c:pt idx="414">
                  <c:v>2063.02</c:v>
                </c:pt>
                <c:pt idx="415">
                  <c:v>2067.83</c:v>
                </c:pt>
                <c:pt idx="416">
                  <c:v>2065.42</c:v>
                </c:pt>
                <c:pt idx="417">
                  <c:v>2065.42</c:v>
                </c:pt>
                <c:pt idx="418">
                  <c:v>207.58</c:v>
                </c:pt>
                <c:pt idx="419">
                  <c:v>207.58</c:v>
                </c:pt>
                <c:pt idx="420">
                  <c:v>49.17</c:v>
                </c:pt>
                <c:pt idx="421">
                  <c:v>49.17</c:v>
                </c:pt>
                <c:pt idx="422">
                  <c:v>49.17</c:v>
                </c:pt>
                <c:pt idx="423">
                  <c:v>49.17</c:v>
                </c:pt>
                <c:pt idx="424">
                  <c:v>49.17</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2002.48</c:v>
                </c:pt>
                <c:pt idx="506">
                  <c:v>2002.48</c:v>
                </c:pt>
                <c:pt idx="507">
                  <c:v>2002.48</c:v>
                </c:pt>
                <c:pt idx="508">
                  <c:v>2067.83</c:v>
                </c:pt>
                <c:pt idx="509">
                  <c:v>2077.52</c:v>
                </c:pt>
                <c:pt idx="510">
                  <c:v>2077.52</c:v>
                </c:pt>
                <c:pt idx="511">
                  <c:v>2072.66</c:v>
                </c:pt>
                <c:pt idx="512">
                  <c:v>2065.42</c:v>
                </c:pt>
                <c:pt idx="513">
                  <c:v>2065.42</c:v>
                </c:pt>
                <c:pt idx="514">
                  <c:v>2065.42</c:v>
                </c:pt>
                <c:pt idx="515">
                  <c:v>2067.83</c:v>
                </c:pt>
                <c:pt idx="516">
                  <c:v>2067.83</c:v>
                </c:pt>
                <c:pt idx="517">
                  <c:v>2060.63</c:v>
                </c:pt>
                <c:pt idx="518">
                  <c:v>2058.2399999999998</c:v>
                </c:pt>
                <c:pt idx="519">
                  <c:v>2058.2399999999998</c:v>
                </c:pt>
                <c:pt idx="520">
                  <c:v>442.22</c:v>
                </c:pt>
                <c:pt idx="521">
                  <c:v>442.22</c:v>
                </c:pt>
                <c:pt idx="522">
                  <c:v>47.56</c:v>
                </c:pt>
                <c:pt idx="523">
                  <c:v>47.56</c:v>
                </c:pt>
                <c:pt idx="524">
                  <c:v>47.56</c:v>
                </c:pt>
                <c:pt idx="525">
                  <c:v>47.56</c:v>
                </c:pt>
                <c:pt idx="526">
                  <c:v>47.56</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2002.48</c:v>
                </c:pt>
                <c:pt idx="583">
                  <c:v>2002.48</c:v>
                </c:pt>
                <c:pt idx="584">
                  <c:v>2077.52</c:v>
                </c:pt>
                <c:pt idx="585">
                  <c:v>2077.52</c:v>
                </c:pt>
                <c:pt idx="586">
                  <c:v>2070.25</c:v>
                </c:pt>
                <c:pt idx="587">
                  <c:v>2063.02</c:v>
                </c:pt>
                <c:pt idx="588">
                  <c:v>2063.02</c:v>
                </c:pt>
                <c:pt idx="589">
                  <c:v>2063.02</c:v>
                </c:pt>
                <c:pt idx="590">
                  <c:v>2063.02</c:v>
                </c:pt>
                <c:pt idx="591">
                  <c:v>2060.63</c:v>
                </c:pt>
                <c:pt idx="592">
                  <c:v>2058.2399999999998</c:v>
                </c:pt>
                <c:pt idx="593">
                  <c:v>2058.2399999999998</c:v>
                </c:pt>
                <c:pt idx="594">
                  <c:v>2058.2399999999998</c:v>
                </c:pt>
                <c:pt idx="595">
                  <c:v>2055.85</c:v>
                </c:pt>
                <c:pt idx="596">
                  <c:v>2055.85</c:v>
                </c:pt>
                <c:pt idx="597">
                  <c:v>2058.2399999999998</c:v>
                </c:pt>
                <c:pt idx="598">
                  <c:v>1285.6500000000001</c:v>
                </c:pt>
                <c:pt idx="599">
                  <c:v>1285.6500000000001</c:v>
                </c:pt>
                <c:pt idx="600">
                  <c:v>1285.6500000000001</c:v>
                </c:pt>
                <c:pt idx="601">
                  <c:v>42.38</c:v>
                </c:pt>
                <c:pt idx="602">
                  <c:v>42.38</c:v>
                </c:pt>
                <c:pt idx="603">
                  <c:v>42.43</c:v>
                </c:pt>
                <c:pt idx="604">
                  <c:v>42.43</c:v>
                </c:pt>
                <c:pt idx="605">
                  <c:v>42.43</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1993.48</c:v>
                </c:pt>
                <c:pt idx="638">
                  <c:v>1993.48</c:v>
                </c:pt>
                <c:pt idx="639">
                  <c:v>1993.48</c:v>
                </c:pt>
                <c:pt idx="640">
                  <c:v>2070.25</c:v>
                </c:pt>
                <c:pt idx="641">
                  <c:v>2063.02</c:v>
                </c:pt>
                <c:pt idx="642">
                  <c:v>2063.02</c:v>
                </c:pt>
                <c:pt idx="643">
                  <c:v>2058.2399999999998</c:v>
                </c:pt>
                <c:pt idx="644">
                  <c:v>2058.2399999999998</c:v>
                </c:pt>
                <c:pt idx="645">
                  <c:v>2058.2399999999998</c:v>
                </c:pt>
                <c:pt idx="646">
                  <c:v>2058.2399999999998</c:v>
                </c:pt>
                <c:pt idx="647">
                  <c:v>2053.4699999999998</c:v>
                </c:pt>
                <c:pt idx="648">
                  <c:v>2053.4699999999998</c:v>
                </c:pt>
                <c:pt idx="649">
                  <c:v>188.87</c:v>
                </c:pt>
                <c:pt idx="650">
                  <c:v>188.87</c:v>
                </c:pt>
                <c:pt idx="651">
                  <c:v>32.6</c:v>
                </c:pt>
                <c:pt idx="652">
                  <c:v>32.6</c:v>
                </c:pt>
                <c:pt idx="653">
                  <c:v>32.6</c:v>
                </c:pt>
                <c:pt idx="654">
                  <c:v>32.6</c:v>
                </c:pt>
                <c:pt idx="655">
                  <c:v>32.6</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2039.31</c:v>
                </c:pt>
                <c:pt idx="720">
                  <c:v>2039.31</c:v>
                </c:pt>
                <c:pt idx="721">
                  <c:v>2039.31</c:v>
                </c:pt>
                <c:pt idx="722">
                  <c:v>2070.25</c:v>
                </c:pt>
                <c:pt idx="723">
                  <c:v>2067.83</c:v>
                </c:pt>
                <c:pt idx="724">
                  <c:v>2067.83</c:v>
                </c:pt>
                <c:pt idx="725">
                  <c:v>2063.02</c:v>
                </c:pt>
                <c:pt idx="726">
                  <c:v>2058.2399999999998</c:v>
                </c:pt>
                <c:pt idx="727">
                  <c:v>2058.2399999999998</c:v>
                </c:pt>
                <c:pt idx="728">
                  <c:v>2051.1</c:v>
                </c:pt>
                <c:pt idx="729">
                  <c:v>2046.37</c:v>
                </c:pt>
                <c:pt idx="730">
                  <c:v>2046.37</c:v>
                </c:pt>
                <c:pt idx="731">
                  <c:v>43.36</c:v>
                </c:pt>
                <c:pt idx="732">
                  <c:v>43.36</c:v>
                </c:pt>
                <c:pt idx="733">
                  <c:v>37.5</c:v>
                </c:pt>
                <c:pt idx="734">
                  <c:v>37.5</c:v>
                </c:pt>
                <c:pt idx="735">
                  <c:v>37.5</c:v>
                </c:pt>
                <c:pt idx="736">
                  <c:v>37.5</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2027.66</c:v>
                </c:pt>
                <c:pt idx="786">
                  <c:v>2027.66</c:v>
                </c:pt>
                <c:pt idx="787">
                  <c:v>2027.66</c:v>
                </c:pt>
                <c:pt idx="788">
                  <c:v>2077.52</c:v>
                </c:pt>
                <c:pt idx="789">
                  <c:v>2067.83</c:v>
                </c:pt>
                <c:pt idx="790">
                  <c:v>2067.83</c:v>
                </c:pt>
                <c:pt idx="791">
                  <c:v>2067.83</c:v>
                </c:pt>
                <c:pt idx="792">
                  <c:v>2058.2399999999998</c:v>
                </c:pt>
                <c:pt idx="793">
                  <c:v>2058.2399999999998</c:v>
                </c:pt>
                <c:pt idx="794">
                  <c:v>2060.63</c:v>
                </c:pt>
                <c:pt idx="795">
                  <c:v>2063.02</c:v>
                </c:pt>
                <c:pt idx="796">
                  <c:v>2063.02</c:v>
                </c:pt>
                <c:pt idx="797">
                  <c:v>27.13</c:v>
                </c:pt>
                <c:pt idx="798">
                  <c:v>27.13</c:v>
                </c:pt>
                <c:pt idx="799">
                  <c:v>23.41</c:v>
                </c:pt>
                <c:pt idx="800">
                  <c:v>23.41</c:v>
                </c:pt>
                <c:pt idx="801">
                  <c:v>23.41</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1901.61</c:v>
                </c:pt>
                <c:pt idx="908">
                  <c:v>1901.61</c:v>
                </c:pt>
                <c:pt idx="909">
                  <c:v>1901.61</c:v>
                </c:pt>
                <c:pt idx="910">
                  <c:v>2075.09</c:v>
                </c:pt>
                <c:pt idx="911">
                  <c:v>2075.09</c:v>
                </c:pt>
                <c:pt idx="912">
                  <c:v>2067.83</c:v>
                </c:pt>
                <c:pt idx="913">
                  <c:v>2067.83</c:v>
                </c:pt>
                <c:pt idx="914">
                  <c:v>2070.25</c:v>
                </c:pt>
                <c:pt idx="915">
                  <c:v>2055.85</c:v>
                </c:pt>
                <c:pt idx="916">
                  <c:v>2055.85</c:v>
                </c:pt>
                <c:pt idx="917">
                  <c:v>2063.02</c:v>
                </c:pt>
                <c:pt idx="918">
                  <c:v>2063.02</c:v>
                </c:pt>
                <c:pt idx="919">
                  <c:v>2063.02</c:v>
                </c:pt>
                <c:pt idx="920">
                  <c:v>2063.02</c:v>
                </c:pt>
                <c:pt idx="921">
                  <c:v>2060.63</c:v>
                </c:pt>
                <c:pt idx="922">
                  <c:v>2060.63</c:v>
                </c:pt>
                <c:pt idx="923">
                  <c:v>20.52</c:v>
                </c:pt>
                <c:pt idx="924">
                  <c:v>20.52</c:v>
                </c:pt>
                <c:pt idx="925">
                  <c:v>17</c:v>
                </c:pt>
                <c:pt idx="926">
                  <c:v>17</c:v>
                </c:pt>
                <c:pt idx="927">
                  <c:v>17</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2000.23</c:v>
                </c:pt>
                <c:pt idx="1007">
                  <c:v>2000.23</c:v>
                </c:pt>
                <c:pt idx="1008">
                  <c:v>2000.23</c:v>
                </c:pt>
                <c:pt idx="1009">
                  <c:v>2075.09</c:v>
                </c:pt>
                <c:pt idx="1010">
                  <c:v>2065.42</c:v>
                </c:pt>
                <c:pt idx="1011">
                  <c:v>2065.42</c:v>
                </c:pt>
                <c:pt idx="1012">
                  <c:v>2065.42</c:v>
                </c:pt>
                <c:pt idx="1013">
                  <c:v>2055.85</c:v>
                </c:pt>
                <c:pt idx="1014">
                  <c:v>2055.85</c:v>
                </c:pt>
                <c:pt idx="1015">
                  <c:v>2055.85</c:v>
                </c:pt>
                <c:pt idx="1016">
                  <c:v>2048.73</c:v>
                </c:pt>
                <c:pt idx="1017">
                  <c:v>2048.73</c:v>
                </c:pt>
                <c:pt idx="1018">
                  <c:v>63.67</c:v>
                </c:pt>
                <c:pt idx="1019">
                  <c:v>63.67</c:v>
                </c:pt>
                <c:pt idx="1020">
                  <c:v>39</c:v>
                </c:pt>
                <c:pt idx="1021">
                  <c:v>39</c:v>
                </c:pt>
                <c:pt idx="1022">
                  <c:v>39</c:v>
                </c:pt>
                <c:pt idx="1023">
                  <c:v>39</c:v>
                </c:pt>
                <c:pt idx="1024">
                  <c:v>0</c:v>
                </c:pt>
                <c:pt idx="1025">
                  <c:v>0</c:v>
                </c:pt>
                <c:pt idx="1026">
                  <c:v>0</c:v>
                </c:pt>
                <c:pt idx="1027">
                  <c:v>0</c:v>
                </c:pt>
                <c:pt idx="1028">
                  <c:v>0</c:v>
                </c:pt>
                <c:pt idx="1029">
                  <c:v>0</c:v>
                </c:pt>
                <c:pt idx="1030">
                  <c:v>0</c:v>
                </c:pt>
                <c:pt idx="1031">
                  <c:v>0</c:v>
                </c:pt>
                <c:pt idx="1032">
                  <c:v>0</c:v>
                </c:pt>
                <c:pt idx="1033">
                  <c:v>0</c:v>
                </c:pt>
                <c:pt idx="1034">
                  <c:v>0</c:v>
                </c:pt>
              </c:numCache>
            </c:numRef>
          </c:val>
          <c:smooth val="0"/>
          <c:extLst>
            <c:ext xmlns:c16="http://schemas.microsoft.com/office/drawing/2014/chart" uri="{C3380CC4-5D6E-409C-BE32-E72D297353CC}">
              <c16:uniqueId val="{00000000-D029-4E48-B2E6-CE0A0EFDFFA1}"/>
            </c:ext>
          </c:extLst>
        </c:ser>
        <c:dLbls>
          <c:showLegendKey val="0"/>
          <c:showVal val="0"/>
          <c:showCatName val="0"/>
          <c:showSerName val="0"/>
          <c:showPercent val="0"/>
          <c:showBubbleSize val="0"/>
        </c:dLbls>
        <c:smooth val="0"/>
        <c:axId val="601852072"/>
        <c:axId val="601853384"/>
      </c:lineChart>
      <c:catAx>
        <c:axId val="60185207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1853384"/>
        <c:crosses val="autoZero"/>
        <c:auto val="1"/>
        <c:lblAlgn val="ctr"/>
        <c:lblOffset val="100"/>
        <c:noMultiLvlLbl val="0"/>
      </c:catAx>
      <c:valAx>
        <c:axId val="601853384"/>
        <c:scaling>
          <c:orientation val="minMax"/>
          <c:max val="21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1852072"/>
        <c:crosses val="autoZero"/>
        <c:crossBetween val="between"/>
        <c:majorUnit val="100"/>
      </c:valAx>
      <c:spPr>
        <a:noFill/>
        <a:ln>
          <a:noFill/>
        </a:ln>
        <a:effectLst/>
      </c:spPr>
    </c:plotArea>
    <c:legend>
      <c:legendPos val="r"/>
      <c:layout>
        <c:manualLayout>
          <c:xMode val="edge"/>
          <c:yMode val="edge"/>
          <c:x val="0.79010128913443833"/>
          <c:y val="6.1475595256407839E-3"/>
          <c:w val="0.20270492767258613"/>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75447523410501E-2"/>
          <c:y val="0.10978043912175649"/>
          <c:w val="0.90163059146850577"/>
          <c:h val="0.66268329482766741"/>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Φύλλο1!$J$2:$J$3775</c:f>
              <c:numCache>
                <c:formatCode>h:mm:ss</c:formatCode>
                <c:ptCount val="3774"/>
                <c:pt idx="0">
                  <c:v>0.69491898148148146</c:v>
                </c:pt>
                <c:pt idx="1">
                  <c:v>0.69506944444444396</c:v>
                </c:pt>
                <c:pt idx="2">
                  <c:v>0.695081018518518</c:v>
                </c:pt>
                <c:pt idx="3">
                  <c:v>0.69509259259259204</c:v>
                </c:pt>
                <c:pt idx="4">
                  <c:v>0.69510416666666597</c:v>
                </c:pt>
                <c:pt idx="5">
                  <c:v>0.69511574074074001</c:v>
                </c:pt>
                <c:pt idx="6">
                  <c:v>0.69512731481481405</c:v>
                </c:pt>
                <c:pt idx="7">
                  <c:v>0.69513888888888797</c:v>
                </c:pt>
                <c:pt idx="8">
                  <c:v>0.69515046296296201</c:v>
                </c:pt>
                <c:pt idx="9">
                  <c:v>0.69516203703703605</c:v>
                </c:pt>
                <c:pt idx="10">
                  <c:v>0.69517361111110998</c:v>
                </c:pt>
                <c:pt idx="11">
                  <c:v>0.69518518518518402</c:v>
                </c:pt>
                <c:pt idx="12">
                  <c:v>0.69519675925925795</c:v>
                </c:pt>
                <c:pt idx="13">
                  <c:v>0.69520833333333198</c:v>
                </c:pt>
                <c:pt idx="14">
                  <c:v>0.69521990740740602</c:v>
                </c:pt>
                <c:pt idx="15">
                  <c:v>0.69523148148148095</c:v>
                </c:pt>
                <c:pt idx="16">
                  <c:v>0.69524305555555499</c:v>
                </c:pt>
                <c:pt idx="17">
                  <c:v>0.69525462962962903</c:v>
                </c:pt>
                <c:pt idx="18">
                  <c:v>0.69526620370370296</c:v>
                </c:pt>
                <c:pt idx="19">
                  <c:v>0.695277777777777</c:v>
                </c:pt>
                <c:pt idx="20">
                  <c:v>0.69528935185185103</c:v>
                </c:pt>
                <c:pt idx="21">
                  <c:v>0.69530092592592496</c:v>
                </c:pt>
                <c:pt idx="22">
                  <c:v>0.695312499999999</c:v>
                </c:pt>
                <c:pt idx="23">
                  <c:v>0.69532407407407304</c:v>
                </c:pt>
                <c:pt idx="24">
                  <c:v>0.69533564814814697</c:v>
                </c:pt>
                <c:pt idx="25">
                  <c:v>0.69534722222222101</c:v>
                </c:pt>
                <c:pt idx="26">
                  <c:v>0.69535879629629505</c:v>
                </c:pt>
                <c:pt idx="27">
                  <c:v>0.69537037037036897</c:v>
                </c:pt>
                <c:pt idx="28">
                  <c:v>0.69538194444444301</c:v>
                </c:pt>
                <c:pt idx="29">
                  <c:v>0.69539351851851705</c:v>
                </c:pt>
                <c:pt idx="30">
                  <c:v>0.69540509259259098</c:v>
                </c:pt>
                <c:pt idx="31">
                  <c:v>0.69541666666666502</c:v>
                </c:pt>
                <c:pt idx="32">
                  <c:v>0.69542824074073895</c:v>
                </c:pt>
                <c:pt idx="33">
                  <c:v>0.69543981481481298</c:v>
                </c:pt>
                <c:pt idx="34">
                  <c:v>0.69545138888888702</c:v>
                </c:pt>
                <c:pt idx="35">
                  <c:v>0.69546296296296095</c:v>
                </c:pt>
                <c:pt idx="36">
                  <c:v>0.69547453703703499</c:v>
                </c:pt>
                <c:pt idx="37">
                  <c:v>0.69548611111110903</c:v>
                </c:pt>
                <c:pt idx="38">
                  <c:v>0.69549768518518296</c:v>
                </c:pt>
                <c:pt idx="39">
                  <c:v>0.695509259259257</c:v>
                </c:pt>
                <c:pt idx="40">
                  <c:v>0.69552083333333103</c:v>
                </c:pt>
                <c:pt idx="41">
                  <c:v>0.69553240740740596</c:v>
                </c:pt>
                <c:pt idx="42">
                  <c:v>0.69554398148148</c:v>
                </c:pt>
                <c:pt idx="43">
                  <c:v>0.69555555555555404</c:v>
                </c:pt>
                <c:pt idx="44">
                  <c:v>0.69556712962962797</c:v>
                </c:pt>
                <c:pt idx="45">
                  <c:v>0.69557870370370201</c:v>
                </c:pt>
                <c:pt idx="46">
                  <c:v>0.69559027777777604</c:v>
                </c:pt>
                <c:pt idx="47">
                  <c:v>0.69560185185184997</c:v>
                </c:pt>
                <c:pt idx="48">
                  <c:v>0.69561342592592401</c:v>
                </c:pt>
                <c:pt idx="49">
                  <c:v>0.69562499999999805</c:v>
                </c:pt>
                <c:pt idx="50">
                  <c:v>0.69563657407407198</c:v>
                </c:pt>
                <c:pt idx="51">
                  <c:v>0.69564814814814602</c:v>
                </c:pt>
                <c:pt idx="52">
                  <c:v>0.69565972222221995</c:v>
                </c:pt>
                <c:pt idx="53">
                  <c:v>0.69567129629629398</c:v>
                </c:pt>
                <c:pt idx="54">
                  <c:v>0.69568287037036802</c:v>
                </c:pt>
                <c:pt idx="55">
                  <c:v>0.69569444444444195</c:v>
                </c:pt>
                <c:pt idx="56">
                  <c:v>0.69570601851851599</c:v>
                </c:pt>
                <c:pt idx="57">
                  <c:v>0.69571759259259003</c:v>
                </c:pt>
                <c:pt idx="58">
                  <c:v>0.69572916666666396</c:v>
                </c:pt>
                <c:pt idx="59">
                  <c:v>0.695740740740738</c:v>
                </c:pt>
                <c:pt idx="60">
                  <c:v>0.69575231481481203</c:v>
                </c:pt>
                <c:pt idx="61">
                  <c:v>0.69576388888888596</c:v>
                </c:pt>
                <c:pt idx="62">
                  <c:v>0.69577546296296</c:v>
                </c:pt>
                <c:pt idx="63">
                  <c:v>0.69578703703703404</c:v>
                </c:pt>
                <c:pt idx="64">
                  <c:v>0.69579861111110797</c:v>
                </c:pt>
                <c:pt idx="65">
                  <c:v>0.69581018518518201</c:v>
                </c:pt>
                <c:pt idx="66">
                  <c:v>0.69582175925925605</c:v>
                </c:pt>
                <c:pt idx="67">
                  <c:v>0.69583333333333097</c:v>
                </c:pt>
                <c:pt idx="68">
                  <c:v>0.69584490740740501</c:v>
                </c:pt>
                <c:pt idx="69">
                  <c:v>0.69585648148147905</c:v>
                </c:pt>
                <c:pt idx="70">
                  <c:v>0.69586805555555298</c:v>
                </c:pt>
                <c:pt idx="71">
                  <c:v>0.69587962962962702</c:v>
                </c:pt>
                <c:pt idx="72">
                  <c:v>0.69589120370370094</c:v>
                </c:pt>
                <c:pt idx="73">
                  <c:v>0.69590277777777498</c:v>
                </c:pt>
                <c:pt idx="74">
                  <c:v>0.69591435185184902</c:v>
                </c:pt>
                <c:pt idx="75">
                  <c:v>0.69592592592592295</c:v>
                </c:pt>
                <c:pt idx="76">
                  <c:v>0.69593749999999699</c:v>
                </c:pt>
                <c:pt idx="77">
                  <c:v>0.69594907407407103</c:v>
                </c:pt>
                <c:pt idx="78">
                  <c:v>0.69596064814814496</c:v>
                </c:pt>
                <c:pt idx="79">
                  <c:v>0.69597222222221899</c:v>
                </c:pt>
                <c:pt idx="80">
                  <c:v>0.69598379629629303</c:v>
                </c:pt>
                <c:pt idx="81">
                  <c:v>0.69599537037036696</c:v>
                </c:pt>
                <c:pt idx="82">
                  <c:v>0.696006944444441</c:v>
                </c:pt>
                <c:pt idx="83">
                  <c:v>0.69601851851851504</c:v>
                </c:pt>
                <c:pt idx="84">
                  <c:v>0.69603009259258897</c:v>
                </c:pt>
                <c:pt idx="85">
                  <c:v>0.69604166666666301</c:v>
                </c:pt>
                <c:pt idx="86">
                  <c:v>0.69605324074073704</c:v>
                </c:pt>
                <c:pt idx="87">
                  <c:v>0.69606481481481097</c:v>
                </c:pt>
                <c:pt idx="88">
                  <c:v>0.69607638888888501</c:v>
                </c:pt>
                <c:pt idx="89">
                  <c:v>0.69608796296295905</c:v>
                </c:pt>
                <c:pt idx="90">
                  <c:v>0.69609953703703298</c:v>
                </c:pt>
                <c:pt idx="91">
                  <c:v>0.69611111111110702</c:v>
                </c:pt>
                <c:pt idx="92">
                  <c:v>0.69612268518518206</c:v>
                </c:pt>
                <c:pt idx="93">
                  <c:v>0.69613425925925598</c:v>
                </c:pt>
                <c:pt idx="94">
                  <c:v>0.69614583333333002</c:v>
                </c:pt>
                <c:pt idx="95">
                  <c:v>0.69615740740740395</c:v>
                </c:pt>
                <c:pt idx="96">
                  <c:v>0.69616898148147799</c:v>
                </c:pt>
                <c:pt idx="97">
                  <c:v>0.69618055555555203</c:v>
                </c:pt>
                <c:pt idx="98">
                  <c:v>0.69619212962962596</c:v>
                </c:pt>
                <c:pt idx="99">
                  <c:v>0.69620370370369999</c:v>
                </c:pt>
                <c:pt idx="100">
                  <c:v>0.69621527777777403</c:v>
                </c:pt>
                <c:pt idx="101">
                  <c:v>0.69622685185184796</c:v>
                </c:pt>
                <c:pt idx="102">
                  <c:v>0.696238425925922</c:v>
                </c:pt>
                <c:pt idx="103">
                  <c:v>0.69624999999999604</c:v>
                </c:pt>
                <c:pt idx="104">
                  <c:v>0.69626157407406997</c:v>
                </c:pt>
                <c:pt idx="105">
                  <c:v>0.69627314814814401</c:v>
                </c:pt>
                <c:pt idx="106">
                  <c:v>0.69628472222221804</c:v>
                </c:pt>
                <c:pt idx="107">
                  <c:v>0.69629629629629197</c:v>
                </c:pt>
                <c:pt idx="108">
                  <c:v>0.69630787037036601</c:v>
                </c:pt>
                <c:pt idx="109">
                  <c:v>0.69631944444444005</c:v>
                </c:pt>
                <c:pt idx="110">
                  <c:v>0.69633101851851398</c:v>
                </c:pt>
                <c:pt idx="111">
                  <c:v>0.69634259259258802</c:v>
                </c:pt>
                <c:pt idx="112">
                  <c:v>0.69635416666666194</c:v>
                </c:pt>
                <c:pt idx="113">
                  <c:v>0.69636574074073598</c:v>
                </c:pt>
                <c:pt idx="114">
                  <c:v>0.69637731481481002</c:v>
                </c:pt>
                <c:pt idx="115">
                  <c:v>0.69638888888888395</c:v>
                </c:pt>
                <c:pt idx="116">
                  <c:v>0.69640046296295799</c:v>
                </c:pt>
                <c:pt idx="117">
                  <c:v>0.69641203703703203</c:v>
                </c:pt>
                <c:pt idx="118">
                  <c:v>0.69642361111110695</c:v>
                </c:pt>
                <c:pt idx="119">
                  <c:v>0.69643518518518099</c:v>
                </c:pt>
                <c:pt idx="120">
                  <c:v>0.69644675925925503</c:v>
                </c:pt>
                <c:pt idx="121">
                  <c:v>0.69645833333332896</c:v>
                </c:pt>
                <c:pt idx="122">
                  <c:v>0.696469907407403</c:v>
                </c:pt>
                <c:pt idx="123">
                  <c:v>0.69648148148147704</c:v>
                </c:pt>
                <c:pt idx="124">
                  <c:v>0.69649305555555097</c:v>
                </c:pt>
                <c:pt idx="125">
                  <c:v>0.69650462962962501</c:v>
                </c:pt>
                <c:pt idx="126">
                  <c:v>0.69651620370369904</c:v>
                </c:pt>
                <c:pt idx="127">
                  <c:v>0.69652777777777297</c:v>
                </c:pt>
                <c:pt idx="128">
                  <c:v>0.69653935185184701</c:v>
                </c:pt>
                <c:pt idx="129">
                  <c:v>0.69655092592592105</c:v>
                </c:pt>
                <c:pt idx="130">
                  <c:v>0.69656249999999498</c:v>
                </c:pt>
                <c:pt idx="131">
                  <c:v>0.69657407407406902</c:v>
                </c:pt>
                <c:pt idx="132">
                  <c:v>0.69658564814814306</c:v>
                </c:pt>
                <c:pt idx="133">
                  <c:v>0.69659722222221698</c:v>
                </c:pt>
                <c:pt idx="134">
                  <c:v>0.69660879629629102</c:v>
                </c:pt>
                <c:pt idx="135">
                  <c:v>0.69662037037036495</c:v>
                </c:pt>
                <c:pt idx="136">
                  <c:v>0.69663194444443899</c:v>
                </c:pt>
                <c:pt idx="137">
                  <c:v>0.69664351851851303</c:v>
                </c:pt>
                <c:pt idx="138">
                  <c:v>0.69665509259258696</c:v>
                </c:pt>
                <c:pt idx="139">
                  <c:v>0.69666666666666099</c:v>
                </c:pt>
                <c:pt idx="140">
                  <c:v>0.69667824074073503</c:v>
                </c:pt>
                <c:pt idx="141">
                  <c:v>0.69668981481480896</c:v>
                </c:pt>
                <c:pt idx="142">
                  <c:v>0.696701388888883</c:v>
                </c:pt>
                <c:pt idx="143">
                  <c:v>0.69671296296295704</c:v>
                </c:pt>
                <c:pt idx="144">
                  <c:v>0.69672453703703197</c:v>
                </c:pt>
                <c:pt idx="145">
                  <c:v>0.696736111111106</c:v>
                </c:pt>
                <c:pt idx="146">
                  <c:v>0.69674768518518004</c:v>
                </c:pt>
                <c:pt idx="147">
                  <c:v>0.69675925925925397</c:v>
                </c:pt>
                <c:pt idx="148">
                  <c:v>0.69677083333332801</c:v>
                </c:pt>
                <c:pt idx="149">
                  <c:v>0.69678240740740205</c:v>
                </c:pt>
                <c:pt idx="150">
                  <c:v>0.69679398148147598</c:v>
                </c:pt>
                <c:pt idx="151">
                  <c:v>0.69680555555555002</c:v>
                </c:pt>
                <c:pt idx="152">
                  <c:v>0.69681712962962405</c:v>
                </c:pt>
                <c:pt idx="153">
                  <c:v>0.69682870370369798</c:v>
                </c:pt>
                <c:pt idx="154">
                  <c:v>0.69684027777777202</c:v>
                </c:pt>
                <c:pt idx="155">
                  <c:v>0.69685185185184595</c:v>
                </c:pt>
                <c:pt idx="156">
                  <c:v>0.69686342592591999</c:v>
                </c:pt>
                <c:pt idx="157">
                  <c:v>0.69687499999999403</c:v>
                </c:pt>
                <c:pt idx="158">
                  <c:v>0.69688657407406795</c:v>
                </c:pt>
                <c:pt idx="159">
                  <c:v>0.69689814814814199</c:v>
                </c:pt>
                <c:pt idx="160">
                  <c:v>0.69690972222221603</c:v>
                </c:pt>
                <c:pt idx="161">
                  <c:v>0.69692129629628996</c:v>
                </c:pt>
                <c:pt idx="162">
                  <c:v>0.696932870370364</c:v>
                </c:pt>
                <c:pt idx="163">
                  <c:v>0.69694444444443804</c:v>
                </c:pt>
                <c:pt idx="164">
                  <c:v>0.69695601851851197</c:v>
                </c:pt>
                <c:pt idx="165">
                  <c:v>0.696967592592586</c:v>
                </c:pt>
                <c:pt idx="166">
                  <c:v>0.69697916666666004</c:v>
                </c:pt>
                <c:pt idx="167">
                  <c:v>0.69699074074073397</c:v>
                </c:pt>
                <c:pt idx="168">
                  <c:v>0.69700231481480801</c:v>
                </c:pt>
                <c:pt idx="169">
                  <c:v>0.69701388888888205</c:v>
                </c:pt>
                <c:pt idx="170">
                  <c:v>0.69702546296295698</c:v>
                </c:pt>
                <c:pt idx="171">
                  <c:v>0.69703703703703102</c:v>
                </c:pt>
                <c:pt idx="172">
                  <c:v>0.69704861111110505</c:v>
                </c:pt>
                <c:pt idx="173">
                  <c:v>0.69706018518517898</c:v>
                </c:pt>
                <c:pt idx="174">
                  <c:v>0.69707175925925302</c:v>
                </c:pt>
                <c:pt idx="175">
                  <c:v>0.69708333333332695</c:v>
                </c:pt>
                <c:pt idx="176">
                  <c:v>0.69709490740740099</c:v>
                </c:pt>
                <c:pt idx="177">
                  <c:v>0.69710648148147503</c:v>
                </c:pt>
                <c:pt idx="178">
                  <c:v>0.69711805555554895</c:v>
                </c:pt>
                <c:pt idx="179">
                  <c:v>0.69712962962962299</c:v>
                </c:pt>
                <c:pt idx="180">
                  <c:v>0.69714120370369703</c:v>
                </c:pt>
                <c:pt idx="181">
                  <c:v>0.69715277777777096</c:v>
                </c:pt>
                <c:pt idx="182">
                  <c:v>0.697164351851845</c:v>
                </c:pt>
                <c:pt idx="183">
                  <c:v>0.69717592592591904</c:v>
                </c:pt>
                <c:pt idx="184">
                  <c:v>0.69718749999999297</c:v>
                </c:pt>
                <c:pt idx="185">
                  <c:v>0.697199074074067</c:v>
                </c:pt>
                <c:pt idx="186">
                  <c:v>0.69721064814814104</c:v>
                </c:pt>
                <c:pt idx="187">
                  <c:v>0.69722222222221497</c:v>
                </c:pt>
                <c:pt idx="188">
                  <c:v>0.69723379629628901</c:v>
                </c:pt>
                <c:pt idx="189">
                  <c:v>0.69724537037036305</c:v>
                </c:pt>
                <c:pt idx="190">
                  <c:v>0.69725694444443698</c:v>
                </c:pt>
                <c:pt idx="191">
                  <c:v>0.69726851851851102</c:v>
                </c:pt>
                <c:pt idx="192">
                  <c:v>0.69728009259258505</c:v>
                </c:pt>
                <c:pt idx="193">
                  <c:v>0.69729166666665898</c:v>
                </c:pt>
                <c:pt idx="194">
                  <c:v>0.69730324074073302</c:v>
                </c:pt>
                <c:pt idx="195">
                  <c:v>0.69731481481480795</c:v>
                </c:pt>
                <c:pt idx="196">
                  <c:v>0.69732638888888199</c:v>
                </c:pt>
                <c:pt idx="197">
                  <c:v>0.69733796296295603</c:v>
                </c:pt>
                <c:pt idx="198">
                  <c:v>0.69734953703702995</c:v>
                </c:pt>
                <c:pt idx="199">
                  <c:v>0.69736111111110399</c:v>
                </c:pt>
                <c:pt idx="200">
                  <c:v>0.69737268518517803</c:v>
                </c:pt>
                <c:pt idx="201">
                  <c:v>0.69738425925925196</c:v>
                </c:pt>
                <c:pt idx="202">
                  <c:v>0.697395833333326</c:v>
                </c:pt>
                <c:pt idx="203">
                  <c:v>0.69740740740740004</c:v>
                </c:pt>
                <c:pt idx="204">
                  <c:v>0.69741898148147397</c:v>
                </c:pt>
                <c:pt idx="205">
                  <c:v>0.697430555555548</c:v>
                </c:pt>
                <c:pt idx="206">
                  <c:v>0.69744212962962204</c:v>
                </c:pt>
                <c:pt idx="207">
                  <c:v>0.69745370370369597</c:v>
                </c:pt>
                <c:pt idx="208">
                  <c:v>0.69746527777777001</c:v>
                </c:pt>
                <c:pt idx="209">
                  <c:v>0.69747685185184405</c:v>
                </c:pt>
                <c:pt idx="210">
                  <c:v>0.69748842592591798</c:v>
                </c:pt>
                <c:pt idx="211">
                  <c:v>0.69749999999999202</c:v>
                </c:pt>
                <c:pt idx="212">
                  <c:v>0.69751157407406605</c:v>
                </c:pt>
                <c:pt idx="213">
                  <c:v>0.69752314814813998</c:v>
                </c:pt>
                <c:pt idx="214">
                  <c:v>0.69753472222221402</c:v>
                </c:pt>
                <c:pt idx="215">
                  <c:v>0.69754629629628795</c:v>
                </c:pt>
                <c:pt idx="216">
                  <c:v>0.69755787037036199</c:v>
                </c:pt>
                <c:pt idx="217">
                  <c:v>0.69756944444443603</c:v>
                </c:pt>
                <c:pt idx="218">
                  <c:v>0.69758101851850995</c:v>
                </c:pt>
                <c:pt idx="219">
                  <c:v>0.69759259259258399</c:v>
                </c:pt>
                <c:pt idx="220">
                  <c:v>0.69760416666665803</c:v>
                </c:pt>
                <c:pt idx="221">
                  <c:v>0.69761574074073296</c:v>
                </c:pt>
                <c:pt idx="222">
                  <c:v>0.697627314814807</c:v>
                </c:pt>
                <c:pt idx="223">
                  <c:v>0.69763888888888104</c:v>
                </c:pt>
                <c:pt idx="224">
                  <c:v>0.69765046296295496</c:v>
                </c:pt>
                <c:pt idx="225">
                  <c:v>0.697662037037029</c:v>
                </c:pt>
                <c:pt idx="226">
                  <c:v>0.69767361111110304</c:v>
                </c:pt>
                <c:pt idx="227">
                  <c:v>0.69768518518517697</c:v>
                </c:pt>
                <c:pt idx="228">
                  <c:v>0.69769675925925101</c:v>
                </c:pt>
                <c:pt idx="229">
                  <c:v>0.69770833333332505</c:v>
                </c:pt>
                <c:pt idx="230">
                  <c:v>0.69771990740739898</c:v>
                </c:pt>
                <c:pt idx="231">
                  <c:v>0.69773148148147301</c:v>
                </c:pt>
                <c:pt idx="232">
                  <c:v>0.69774305555554705</c:v>
                </c:pt>
                <c:pt idx="233">
                  <c:v>0.69775462962962098</c:v>
                </c:pt>
                <c:pt idx="234">
                  <c:v>0.69776620370369502</c:v>
                </c:pt>
                <c:pt idx="235">
                  <c:v>0.69777777777776895</c:v>
                </c:pt>
                <c:pt idx="236">
                  <c:v>0.69778935185184299</c:v>
                </c:pt>
                <c:pt idx="237">
                  <c:v>0.69780092592591703</c:v>
                </c:pt>
                <c:pt idx="238">
                  <c:v>0.69781249999999095</c:v>
                </c:pt>
                <c:pt idx="239">
                  <c:v>0.69782407407406499</c:v>
                </c:pt>
                <c:pt idx="240">
                  <c:v>0.69783564814813903</c:v>
                </c:pt>
                <c:pt idx="241">
                  <c:v>0.69784722222221296</c:v>
                </c:pt>
                <c:pt idx="242">
                  <c:v>0.697858796296287</c:v>
                </c:pt>
                <c:pt idx="243">
                  <c:v>0.69787037037036104</c:v>
                </c:pt>
                <c:pt idx="244">
                  <c:v>0.69788194444443497</c:v>
                </c:pt>
                <c:pt idx="245">
                  <c:v>0.697893518518509</c:v>
                </c:pt>
                <c:pt idx="246">
                  <c:v>0.69790509259258304</c:v>
                </c:pt>
                <c:pt idx="247">
                  <c:v>0.69791666666665797</c:v>
                </c:pt>
                <c:pt idx="248">
                  <c:v>0.69792824074073201</c:v>
                </c:pt>
                <c:pt idx="249">
                  <c:v>0.69793981481480605</c:v>
                </c:pt>
                <c:pt idx="250">
                  <c:v>0.69795138888887998</c:v>
                </c:pt>
                <c:pt idx="251">
                  <c:v>0.69796296296295401</c:v>
                </c:pt>
                <c:pt idx="252">
                  <c:v>0.69797453703702805</c:v>
                </c:pt>
                <c:pt idx="253">
                  <c:v>0.69798611111110198</c:v>
                </c:pt>
                <c:pt idx="254">
                  <c:v>0.69799768518517602</c:v>
                </c:pt>
                <c:pt idx="255">
                  <c:v>0.69800925925924995</c:v>
                </c:pt>
                <c:pt idx="256">
                  <c:v>0.69802083333332399</c:v>
                </c:pt>
                <c:pt idx="257">
                  <c:v>0.69803240740739803</c:v>
                </c:pt>
                <c:pt idx="258">
                  <c:v>0.69804398148147195</c:v>
                </c:pt>
                <c:pt idx="259">
                  <c:v>0.69805555555554599</c:v>
                </c:pt>
                <c:pt idx="260">
                  <c:v>0.69806712962962003</c:v>
                </c:pt>
                <c:pt idx="261">
                  <c:v>0.69807870370369396</c:v>
                </c:pt>
                <c:pt idx="262">
                  <c:v>0.698090277777768</c:v>
                </c:pt>
                <c:pt idx="263">
                  <c:v>0.69810185185184204</c:v>
                </c:pt>
                <c:pt idx="264">
                  <c:v>0.69811342592591596</c:v>
                </c:pt>
                <c:pt idx="265">
                  <c:v>0.69812499999999</c:v>
                </c:pt>
                <c:pt idx="266">
                  <c:v>0.69813657407406404</c:v>
                </c:pt>
                <c:pt idx="267">
                  <c:v>0.69814814814813797</c:v>
                </c:pt>
                <c:pt idx="268">
                  <c:v>0.69815972222221201</c:v>
                </c:pt>
                <c:pt idx="269">
                  <c:v>0.69817129629628605</c:v>
                </c:pt>
                <c:pt idx="270">
                  <c:v>0.69818287037035998</c:v>
                </c:pt>
                <c:pt idx="271">
                  <c:v>0.69819444444443401</c:v>
                </c:pt>
                <c:pt idx="272">
                  <c:v>0.69820601851850805</c:v>
                </c:pt>
                <c:pt idx="273">
                  <c:v>0.69821759259258298</c:v>
                </c:pt>
                <c:pt idx="274">
                  <c:v>0.69822916666665702</c:v>
                </c:pt>
                <c:pt idx="275">
                  <c:v>0.69824074074073095</c:v>
                </c:pt>
                <c:pt idx="276">
                  <c:v>0.69825231481480499</c:v>
                </c:pt>
                <c:pt idx="277">
                  <c:v>0.69826388888887903</c:v>
                </c:pt>
                <c:pt idx="278">
                  <c:v>0.69827546296295295</c:v>
                </c:pt>
                <c:pt idx="279">
                  <c:v>0.69828703703702699</c:v>
                </c:pt>
                <c:pt idx="280">
                  <c:v>0.69829861111110103</c:v>
                </c:pt>
                <c:pt idx="281">
                  <c:v>0.69831018518517496</c:v>
                </c:pt>
                <c:pt idx="282">
                  <c:v>0.698321759259249</c:v>
                </c:pt>
                <c:pt idx="283">
                  <c:v>0.69833333333332304</c:v>
                </c:pt>
                <c:pt idx="284">
                  <c:v>0.69834490740739696</c:v>
                </c:pt>
                <c:pt idx="285">
                  <c:v>0.698356481481471</c:v>
                </c:pt>
                <c:pt idx="286">
                  <c:v>0.69836805555554504</c:v>
                </c:pt>
                <c:pt idx="287">
                  <c:v>0.69837962962961897</c:v>
                </c:pt>
                <c:pt idx="288">
                  <c:v>0.69839120370369301</c:v>
                </c:pt>
                <c:pt idx="289">
                  <c:v>0.69840277777776705</c:v>
                </c:pt>
                <c:pt idx="290">
                  <c:v>0.69841435185184098</c:v>
                </c:pt>
                <c:pt idx="291">
                  <c:v>0.69842592592591501</c:v>
                </c:pt>
                <c:pt idx="292">
                  <c:v>0.69843749999998905</c:v>
                </c:pt>
                <c:pt idx="293">
                  <c:v>0.69844907407406298</c:v>
                </c:pt>
                <c:pt idx="294">
                  <c:v>0.69846064814813702</c:v>
                </c:pt>
                <c:pt idx="295">
                  <c:v>0.69847222222221095</c:v>
                </c:pt>
                <c:pt idx="296">
                  <c:v>0.69848379629628499</c:v>
                </c:pt>
                <c:pt idx="297">
                  <c:v>0.69849537037035903</c:v>
                </c:pt>
                <c:pt idx="298">
                  <c:v>0.69850694444443395</c:v>
                </c:pt>
                <c:pt idx="299">
                  <c:v>0.69851851851850799</c:v>
                </c:pt>
                <c:pt idx="300">
                  <c:v>0.69853009259258203</c:v>
                </c:pt>
                <c:pt idx="301">
                  <c:v>0.69854166666665596</c:v>
                </c:pt>
                <c:pt idx="302">
                  <c:v>0.69855324074073</c:v>
                </c:pt>
                <c:pt idx="303">
                  <c:v>0.69856481481480404</c:v>
                </c:pt>
                <c:pt idx="304">
                  <c:v>0.69857638888887796</c:v>
                </c:pt>
                <c:pt idx="305">
                  <c:v>0.698587962962952</c:v>
                </c:pt>
                <c:pt idx="306">
                  <c:v>0.69859953703702604</c:v>
                </c:pt>
                <c:pt idx="307">
                  <c:v>0.69861111111109997</c:v>
                </c:pt>
                <c:pt idx="308">
                  <c:v>0.69862268518517401</c:v>
                </c:pt>
                <c:pt idx="309">
                  <c:v>0.69863425925924805</c:v>
                </c:pt>
                <c:pt idx="310">
                  <c:v>0.69864583333332198</c:v>
                </c:pt>
                <c:pt idx="311">
                  <c:v>0.69865740740739601</c:v>
                </c:pt>
                <c:pt idx="312">
                  <c:v>0.69866898148147005</c:v>
                </c:pt>
                <c:pt idx="313">
                  <c:v>0.69868055555554398</c:v>
                </c:pt>
                <c:pt idx="314">
                  <c:v>0.69869212962961802</c:v>
                </c:pt>
                <c:pt idx="315">
                  <c:v>0.69870370370369195</c:v>
                </c:pt>
                <c:pt idx="316">
                  <c:v>0.69871527777776599</c:v>
                </c:pt>
                <c:pt idx="317">
                  <c:v>0.69872685185184003</c:v>
                </c:pt>
                <c:pt idx="318">
                  <c:v>0.69873842592591395</c:v>
                </c:pt>
                <c:pt idx="319">
                  <c:v>0.69874999999998799</c:v>
                </c:pt>
                <c:pt idx="320">
                  <c:v>0.69876157407406203</c:v>
                </c:pt>
                <c:pt idx="321">
                  <c:v>0.69877314814813596</c:v>
                </c:pt>
                <c:pt idx="322">
                  <c:v>0.69878472222221</c:v>
                </c:pt>
                <c:pt idx="323">
                  <c:v>0.69879629629628404</c:v>
                </c:pt>
                <c:pt idx="324">
                  <c:v>0.69880787037035896</c:v>
                </c:pt>
                <c:pt idx="325">
                  <c:v>0.698819444444433</c:v>
                </c:pt>
                <c:pt idx="326">
                  <c:v>0.69883101851850704</c:v>
                </c:pt>
                <c:pt idx="327">
                  <c:v>0.69884259259258097</c:v>
                </c:pt>
                <c:pt idx="328">
                  <c:v>0.69885416666665501</c:v>
                </c:pt>
                <c:pt idx="329">
                  <c:v>0.69886574074072905</c:v>
                </c:pt>
                <c:pt idx="330">
                  <c:v>0.69887731481480297</c:v>
                </c:pt>
                <c:pt idx="331">
                  <c:v>0.69888888888887701</c:v>
                </c:pt>
                <c:pt idx="332">
                  <c:v>0.69890046296295105</c:v>
                </c:pt>
                <c:pt idx="333">
                  <c:v>0.69891203703702498</c:v>
                </c:pt>
                <c:pt idx="334">
                  <c:v>0.69892361111109902</c:v>
                </c:pt>
                <c:pt idx="335">
                  <c:v>0.69893518518517295</c:v>
                </c:pt>
                <c:pt idx="336">
                  <c:v>0.69894675925924699</c:v>
                </c:pt>
                <c:pt idx="337">
                  <c:v>0.69895833333332102</c:v>
                </c:pt>
                <c:pt idx="338">
                  <c:v>0.69896990740739495</c:v>
                </c:pt>
                <c:pt idx="339">
                  <c:v>0.69898148148146899</c:v>
                </c:pt>
                <c:pt idx="340">
                  <c:v>0.69899305555554303</c:v>
                </c:pt>
                <c:pt idx="341">
                  <c:v>0.69900462962961696</c:v>
                </c:pt>
                <c:pt idx="342">
                  <c:v>0.699016203703691</c:v>
                </c:pt>
                <c:pt idx="343">
                  <c:v>0.69902777777776504</c:v>
                </c:pt>
                <c:pt idx="344">
                  <c:v>0.69903935185183896</c:v>
                </c:pt>
                <c:pt idx="345">
                  <c:v>0.699050925925913</c:v>
                </c:pt>
                <c:pt idx="346">
                  <c:v>0.69906249999998704</c:v>
                </c:pt>
                <c:pt idx="347">
                  <c:v>0.69907407407406097</c:v>
                </c:pt>
                <c:pt idx="348">
                  <c:v>0.69908564814813501</c:v>
                </c:pt>
                <c:pt idx="349">
                  <c:v>0.69909722222220905</c:v>
                </c:pt>
                <c:pt idx="350">
                  <c:v>0.69910879629628397</c:v>
                </c:pt>
                <c:pt idx="351">
                  <c:v>0.69912037037035801</c:v>
                </c:pt>
                <c:pt idx="352">
                  <c:v>0.69913194444443205</c:v>
                </c:pt>
                <c:pt idx="353">
                  <c:v>0.69914351851850598</c:v>
                </c:pt>
                <c:pt idx="354">
                  <c:v>0.69915509259258002</c:v>
                </c:pt>
                <c:pt idx="355">
                  <c:v>0.69916666666665395</c:v>
                </c:pt>
                <c:pt idx="356">
                  <c:v>0.69917824074072799</c:v>
                </c:pt>
                <c:pt idx="357">
                  <c:v>0.69918981481480202</c:v>
                </c:pt>
                <c:pt idx="358">
                  <c:v>0.69920138888887595</c:v>
                </c:pt>
                <c:pt idx="359">
                  <c:v>0.69921296296294999</c:v>
                </c:pt>
                <c:pt idx="360">
                  <c:v>0.69922453703702403</c:v>
                </c:pt>
                <c:pt idx="361">
                  <c:v>0.69923611111109796</c:v>
                </c:pt>
                <c:pt idx="362">
                  <c:v>0.699247685185172</c:v>
                </c:pt>
                <c:pt idx="363">
                  <c:v>0.69925925925924604</c:v>
                </c:pt>
                <c:pt idx="364">
                  <c:v>0.69927083333331996</c:v>
                </c:pt>
                <c:pt idx="365">
                  <c:v>0.699282407407394</c:v>
                </c:pt>
                <c:pt idx="366">
                  <c:v>0.69929398148146804</c:v>
                </c:pt>
                <c:pt idx="367">
                  <c:v>0.69930555555554197</c:v>
                </c:pt>
                <c:pt idx="368">
                  <c:v>0.69931712962961601</c:v>
                </c:pt>
                <c:pt idx="369">
                  <c:v>0.69932870370369005</c:v>
                </c:pt>
                <c:pt idx="370">
                  <c:v>0.69934027777776397</c:v>
                </c:pt>
                <c:pt idx="371">
                  <c:v>0.69935185185183801</c:v>
                </c:pt>
                <c:pt idx="372">
                  <c:v>0.69936342592591205</c:v>
                </c:pt>
                <c:pt idx="373">
                  <c:v>0.69937499999998598</c:v>
                </c:pt>
                <c:pt idx="374">
                  <c:v>0.69938657407406002</c:v>
                </c:pt>
                <c:pt idx="375">
                  <c:v>0.69939814814813495</c:v>
                </c:pt>
                <c:pt idx="376">
                  <c:v>0.69940972222220898</c:v>
                </c:pt>
                <c:pt idx="377">
                  <c:v>0.69942129629628302</c:v>
                </c:pt>
                <c:pt idx="378">
                  <c:v>0.69943287037035695</c:v>
                </c:pt>
                <c:pt idx="379">
                  <c:v>0.69944444444443099</c:v>
                </c:pt>
                <c:pt idx="380">
                  <c:v>0.69945601851850503</c:v>
                </c:pt>
                <c:pt idx="381">
                  <c:v>0.69946759259257896</c:v>
                </c:pt>
                <c:pt idx="382">
                  <c:v>0.699479166666653</c:v>
                </c:pt>
                <c:pt idx="383">
                  <c:v>0.69949074074072703</c:v>
                </c:pt>
                <c:pt idx="384">
                  <c:v>0.69950231481480096</c:v>
                </c:pt>
                <c:pt idx="385">
                  <c:v>0.699513888888875</c:v>
                </c:pt>
                <c:pt idx="386">
                  <c:v>0.69952546296294904</c:v>
                </c:pt>
                <c:pt idx="387">
                  <c:v>0.69953703703702297</c:v>
                </c:pt>
                <c:pt idx="388">
                  <c:v>0.69954861111109701</c:v>
                </c:pt>
                <c:pt idx="389">
                  <c:v>0.69956018518517105</c:v>
                </c:pt>
                <c:pt idx="390">
                  <c:v>0.69957175925924497</c:v>
                </c:pt>
                <c:pt idx="391">
                  <c:v>0.69958333333331901</c:v>
                </c:pt>
                <c:pt idx="392">
                  <c:v>0.69959490740739305</c:v>
                </c:pt>
                <c:pt idx="393">
                  <c:v>0.69960648148146698</c:v>
                </c:pt>
                <c:pt idx="394">
                  <c:v>0.69961805555554102</c:v>
                </c:pt>
                <c:pt idx="395">
                  <c:v>0.69962962962961495</c:v>
                </c:pt>
                <c:pt idx="396">
                  <c:v>0.69964120370368899</c:v>
                </c:pt>
                <c:pt idx="397">
                  <c:v>0.69965277777776302</c:v>
                </c:pt>
                <c:pt idx="398">
                  <c:v>0.69966435185183695</c:v>
                </c:pt>
                <c:pt idx="399">
                  <c:v>0.69967592592591099</c:v>
                </c:pt>
                <c:pt idx="400">
                  <c:v>0.69968749999998503</c:v>
                </c:pt>
                <c:pt idx="401">
                  <c:v>0.69969907407405996</c:v>
                </c:pt>
                <c:pt idx="402">
                  <c:v>0.699710648148134</c:v>
                </c:pt>
                <c:pt idx="403">
                  <c:v>0.69972222222220803</c:v>
                </c:pt>
                <c:pt idx="404">
                  <c:v>0.69973379629628196</c:v>
                </c:pt>
                <c:pt idx="405">
                  <c:v>0.699745370370356</c:v>
                </c:pt>
                <c:pt idx="406">
                  <c:v>0.69975694444443004</c:v>
                </c:pt>
                <c:pt idx="407">
                  <c:v>0.69976851851850397</c:v>
                </c:pt>
                <c:pt idx="408">
                  <c:v>0.69978009259257801</c:v>
                </c:pt>
                <c:pt idx="409">
                  <c:v>0.69979166666665205</c:v>
                </c:pt>
                <c:pt idx="410">
                  <c:v>0.69980324074072597</c:v>
                </c:pt>
                <c:pt idx="411">
                  <c:v>0.69981481481480001</c:v>
                </c:pt>
                <c:pt idx="412">
                  <c:v>0.69982638888887405</c:v>
                </c:pt>
                <c:pt idx="413">
                  <c:v>0.69983796296294798</c:v>
                </c:pt>
                <c:pt idx="414">
                  <c:v>0.69984953703702202</c:v>
                </c:pt>
                <c:pt idx="415">
                  <c:v>0.69986111111109595</c:v>
                </c:pt>
                <c:pt idx="416">
                  <c:v>0.69987268518516998</c:v>
                </c:pt>
                <c:pt idx="417">
                  <c:v>0.69988425925924402</c:v>
                </c:pt>
                <c:pt idx="418">
                  <c:v>0.69989583333331795</c:v>
                </c:pt>
                <c:pt idx="419">
                  <c:v>0.69990740740739199</c:v>
                </c:pt>
                <c:pt idx="420">
                  <c:v>0.69991898148146603</c:v>
                </c:pt>
                <c:pt idx="421">
                  <c:v>0.69993055555553996</c:v>
                </c:pt>
                <c:pt idx="422">
                  <c:v>0.699942129629614</c:v>
                </c:pt>
                <c:pt idx="423">
                  <c:v>0.69995370370368803</c:v>
                </c:pt>
                <c:pt idx="424">
                  <c:v>0.69996527777776196</c:v>
                </c:pt>
                <c:pt idx="425">
                  <c:v>0.699976851851836</c:v>
                </c:pt>
                <c:pt idx="426">
                  <c:v>0.69998842592591004</c:v>
                </c:pt>
                <c:pt idx="427">
                  <c:v>0.69999999999998497</c:v>
                </c:pt>
                <c:pt idx="428">
                  <c:v>0.70001157407405901</c:v>
                </c:pt>
                <c:pt idx="429">
                  <c:v>0.70002314814813305</c:v>
                </c:pt>
                <c:pt idx="430">
                  <c:v>0.70003472222220697</c:v>
                </c:pt>
                <c:pt idx="431">
                  <c:v>0.70004629629628101</c:v>
                </c:pt>
                <c:pt idx="432">
                  <c:v>0.70005787037035505</c:v>
                </c:pt>
                <c:pt idx="433">
                  <c:v>0.70006944444442898</c:v>
                </c:pt>
                <c:pt idx="434">
                  <c:v>0.70008101851850302</c:v>
                </c:pt>
                <c:pt idx="435">
                  <c:v>0.70009259259257695</c:v>
                </c:pt>
                <c:pt idx="436">
                  <c:v>0.70010416666665098</c:v>
                </c:pt>
                <c:pt idx="437">
                  <c:v>0.70011574074072502</c:v>
                </c:pt>
                <c:pt idx="438">
                  <c:v>0.70012731481479895</c:v>
                </c:pt>
                <c:pt idx="439">
                  <c:v>0.70013888888887299</c:v>
                </c:pt>
                <c:pt idx="440">
                  <c:v>0.70015046296294703</c:v>
                </c:pt>
                <c:pt idx="441">
                  <c:v>0.70016203703702096</c:v>
                </c:pt>
                <c:pt idx="442">
                  <c:v>0.700173611111095</c:v>
                </c:pt>
                <c:pt idx="443">
                  <c:v>0.70018518518516903</c:v>
                </c:pt>
                <c:pt idx="444">
                  <c:v>0.70019675925924296</c:v>
                </c:pt>
                <c:pt idx="445">
                  <c:v>0.700208333333317</c:v>
                </c:pt>
                <c:pt idx="446">
                  <c:v>0.70021990740739104</c:v>
                </c:pt>
                <c:pt idx="447">
                  <c:v>0.70023148148146497</c:v>
                </c:pt>
                <c:pt idx="448">
                  <c:v>0.70024305555553901</c:v>
                </c:pt>
                <c:pt idx="449">
                  <c:v>0.70025462962961305</c:v>
                </c:pt>
                <c:pt idx="450">
                  <c:v>0.70026620370368697</c:v>
                </c:pt>
                <c:pt idx="451">
                  <c:v>0.70027777777776101</c:v>
                </c:pt>
                <c:pt idx="452">
                  <c:v>0.70028935185183505</c:v>
                </c:pt>
                <c:pt idx="453">
                  <c:v>0.70030092592590998</c:v>
                </c:pt>
                <c:pt idx="454">
                  <c:v>0.70031249999998402</c:v>
                </c:pt>
                <c:pt idx="455">
                  <c:v>0.70032407407405795</c:v>
                </c:pt>
                <c:pt idx="456">
                  <c:v>0.70033564814813198</c:v>
                </c:pt>
                <c:pt idx="457">
                  <c:v>0.70034722222220602</c:v>
                </c:pt>
                <c:pt idx="458">
                  <c:v>0.70035879629627995</c:v>
                </c:pt>
                <c:pt idx="459">
                  <c:v>0.70037037037035399</c:v>
                </c:pt>
                <c:pt idx="460">
                  <c:v>0.70038194444442803</c:v>
                </c:pt>
                <c:pt idx="461">
                  <c:v>0.70039351851850196</c:v>
                </c:pt>
                <c:pt idx="462">
                  <c:v>0.700405092592576</c:v>
                </c:pt>
                <c:pt idx="463">
                  <c:v>0.70041666666665003</c:v>
                </c:pt>
                <c:pt idx="464">
                  <c:v>0.70042824074072396</c:v>
                </c:pt>
                <c:pt idx="465">
                  <c:v>0.700439814814798</c:v>
                </c:pt>
                <c:pt idx="466">
                  <c:v>0.70045138888887204</c:v>
                </c:pt>
                <c:pt idx="467">
                  <c:v>0.70046296296294597</c:v>
                </c:pt>
                <c:pt idx="468">
                  <c:v>0.70047453703702001</c:v>
                </c:pt>
                <c:pt idx="469">
                  <c:v>0.70048611111109405</c:v>
                </c:pt>
                <c:pt idx="470">
                  <c:v>0.70049768518516797</c:v>
                </c:pt>
                <c:pt idx="471">
                  <c:v>0.70050925925924201</c:v>
                </c:pt>
                <c:pt idx="472">
                  <c:v>0.70052083333331605</c:v>
                </c:pt>
                <c:pt idx="473">
                  <c:v>0.70053240740738998</c:v>
                </c:pt>
                <c:pt idx="474">
                  <c:v>0.70054398148146402</c:v>
                </c:pt>
                <c:pt idx="475">
                  <c:v>0.70055555555553795</c:v>
                </c:pt>
                <c:pt idx="476">
                  <c:v>0.70056712962961198</c:v>
                </c:pt>
                <c:pt idx="477">
                  <c:v>0.70057870370368602</c:v>
                </c:pt>
                <c:pt idx="478">
                  <c:v>0.70059027777776095</c:v>
                </c:pt>
                <c:pt idx="479">
                  <c:v>0.70060185185183499</c:v>
                </c:pt>
                <c:pt idx="480">
                  <c:v>0.70061342592590903</c:v>
                </c:pt>
                <c:pt idx="481">
                  <c:v>0.70062499999998296</c:v>
                </c:pt>
                <c:pt idx="482">
                  <c:v>0.70063657407405699</c:v>
                </c:pt>
                <c:pt idx="483">
                  <c:v>0.70064814814813103</c:v>
                </c:pt>
                <c:pt idx="484">
                  <c:v>0.70065972222220496</c:v>
                </c:pt>
                <c:pt idx="485">
                  <c:v>0.700671296296279</c:v>
                </c:pt>
                <c:pt idx="486">
                  <c:v>0.70068287037035304</c:v>
                </c:pt>
                <c:pt idx="487">
                  <c:v>0.70069444444442697</c:v>
                </c:pt>
                <c:pt idx="488">
                  <c:v>0.70070601851850101</c:v>
                </c:pt>
                <c:pt idx="489">
                  <c:v>0.70071759259257504</c:v>
                </c:pt>
                <c:pt idx="490">
                  <c:v>0.70072916666664897</c:v>
                </c:pt>
                <c:pt idx="491">
                  <c:v>0.70074074074072301</c:v>
                </c:pt>
                <c:pt idx="492">
                  <c:v>0.70075231481479705</c:v>
                </c:pt>
                <c:pt idx="493">
                  <c:v>0.70076388888887098</c:v>
                </c:pt>
                <c:pt idx="494">
                  <c:v>0.70077546296294502</c:v>
                </c:pt>
                <c:pt idx="495">
                  <c:v>0.70078703703701895</c:v>
                </c:pt>
                <c:pt idx="496">
                  <c:v>0.70079861111109298</c:v>
                </c:pt>
                <c:pt idx="497">
                  <c:v>0.70081018518516702</c:v>
                </c:pt>
                <c:pt idx="498">
                  <c:v>0.70082175925924095</c:v>
                </c:pt>
                <c:pt idx="499">
                  <c:v>0.70083333333331499</c:v>
                </c:pt>
                <c:pt idx="500">
                  <c:v>0.70084490740738903</c:v>
                </c:pt>
                <c:pt idx="501">
                  <c:v>0.70085648148146296</c:v>
                </c:pt>
                <c:pt idx="502">
                  <c:v>0.700868055555537</c:v>
                </c:pt>
                <c:pt idx="503">
                  <c:v>0.70087962962961103</c:v>
                </c:pt>
                <c:pt idx="504">
                  <c:v>0.70089120370368596</c:v>
                </c:pt>
                <c:pt idx="505">
                  <c:v>0.70090277777776</c:v>
                </c:pt>
                <c:pt idx="506">
                  <c:v>0.70091435185183404</c:v>
                </c:pt>
                <c:pt idx="507">
                  <c:v>0.70092592592590797</c:v>
                </c:pt>
                <c:pt idx="508">
                  <c:v>0.70093749999998201</c:v>
                </c:pt>
                <c:pt idx="509">
                  <c:v>0.70094907407405604</c:v>
                </c:pt>
                <c:pt idx="510">
                  <c:v>0.70096064814812997</c:v>
                </c:pt>
                <c:pt idx="511">
                  <c:v>0.70097222222220401</c:v>
                </c:pt>
                <c:pt idx="512">
                  <c:v>0.70098379629627805</c:v>
                </c:pt>
                <c:pt idx="513">
                  <c:v>0.70099537037035198</c:v>
                </c:pt>
                <c:pt idx="514">
                  <c:v>0.70100694444442602</c:v>
                </c:pt>
                <c:pt idx="515">
                  <c:v>0.70101851851849994</c:v>
                </c:pt>
                <c:pt idx="516">
                  <c:v>0.70103009259257398</c:v>
                </c:pt>
                <c:pt idx="517">
                  <c:v>0.70104166666664802</c:v>
                </c:pt>
                <c:pt idx="518">
                  <c:v>0.70105324074072195</c:v>
                </c:pt>
                <c:pt idx="519">
                  <c:v>0.70106481481479599</c:v>
                </c:pt>
                <c:pt idx="520">
                  <c:v>0.70107638888887003</c:v>
                </c:pt>
                <c:pt idx="521">
                  <c:v>0.70108796296294396</c:v>
                </c:pt>
                <c:pt idx="522">
                  <c:v>0.70109953703701799</c:v>
                </c:pt>
                <c:pt idx="523">
                  <c:v>0.70111111111109203</c:v>
                </c:pt>
                <c:pt idx="524">
                  <c:v>0.70112268518516596</c:v>
                </c:pt>
                <c:pt idx="525">
                  <c:v>0.70113425925924</c:v>
                </c:pt>
                <c:pt idx="526">
                  <c:v>0.70114583333331404</c:v>
                </c:pt>
                <c:pt idx="527">
                  <c:v>0.70115740740738797</c:v>
                </c:pt>
                <c:pt idx="528">
                  <c:v>0.70116898148146201</c:v>
                </c:pt>
                <c:pt idx="529">
                  <c:v>0.70118055555553604</c:v>
                </c:pt>
                <c:pt idx="530">
                  <c:v>0.70119212962961097</c:v>
                </c:pt>
                <c:pt idx="531">
                  <c:v>0.70120370370368501</c:v>
                </c:pt>
                <c:pt idx="532">
                  <c:v>0.70121527777775905</c:v>
                </c:pt>
                <c:pt idx="533">
                  <c:v>0.70122685185183298</c:v>
                </c:pt>
                <c:pt idx="534">
                  <c:v>0.70123842592590702</c:v>
                </c:pt>
                <c:pt idx="535">
                  <c:v>0.70124999999998106</c:v>
                </c:pt>
                <c:pt idx="536">
                  <c:v>0.70126157407405498</c:v>
                </c:pt>
                <c:pt idx="537">
                  <c:v>0.70127314814812902</c:v>
                </c:pt>
                <c:pt idx="538">
                  <c:v>0.70128472222220295</c:v>
                </c:pt>
                <c:pt idx="539">
                  <c:v>0.70129629629627699</c:v>
                </c:pt>
                <c:pt idx="540">
                  <c:v>0.70130787037035103</c:v>
                </c:pt>
                <c:pt idx="541">
                  <c:v>0.70131944444442496</c:v>
                </c:pt>
                <c:pt idx="542">
                  <c:v>0.70133101851849899</c:v>
                </c:pt>
                <c:pt idx="543">
                  <c:v>0.70134259259257303</c:v>
                </c:pt>
                <c:pt idx="544">
                  <c:v>0.70135416666664696</c:v>
                </c:pt>
                <c:pt idx="545">
                  <c:v>0.701365740740721</c:v>
                </c:pt>
                <c:pt idx="546">
                  <c:v>0.70137731481479504</c:v>
                </c:pt>
                <c:pt idx="547">
                  <c:v>0.70138888888886897</c:v>
                </c:pt>
                <c:pt idx="548">
                  <c:v>0.70140046296294301</c:v>
                </c:pt>
                <c:pt idx="549">
                  <c:v>0.70141203703701704</c:v>
                </c:pt>
                <c:pt idx="550">
                  <c:v>0.70142361111109097</c:v>
                </c:pt>
                <c:pt idx="551">
                  <c:v>0.70143518518516501</c:v>
                </c:pt>
                <c:pt idx="552">
                  <c:v>0.70144675925923905</c:v>
                </c:pt>
                <c:pt idx="553">
                  <c:v>0.70145833333331298</c:v>
                </c:pt>
                <c:pt idx="554">
                  <c:v>0.70146990740738702</c:v>
                </c:pt>
                <c:pt idx="555">
                  <c:v>0.70148148148146094</c:v>
                </c:pt>
                <c:pt idx="556">
                  <c:v>0.70149305555553598</c:v>
                </c:pt>
                <c:pt idx="557">
                  <c:v>0.70150462962961002</c:v>
                </c:pt>
                <c:pt idx="558">
                  <c:v>0.70151620370368395</c:v>
                </c:pt>
                <c:pt idx="559">
                  <c:v>0.70152777777775799</c:v>
                </c:pt>
                <c:pt idx="560">
                  <c:v>0.70153935185183203</c:v>
                </c:pt>
                <c:pt idx="561">
                  <c:v>0.70155092592590595</c:v>
                </c:pt>
                <c:pt idx="562">
                  <c:v>0.70156249999997999</c:v>
                </c:pt>
                <c:pt idx="563">
                  <c:v>0.70157407407405403</c:v>
                </c:pt>
                <c:pt idx="564">
                  <c:v>0.70158564814812796</c:v>
                </c:pt>
                <c:pt idx="565">
                  <c:v>0.701597222222202</c:v>
                </c:pt>
                <c:pt idx="566">
                  <c:v>0.70160879629627604</c:v>
                </c:pt>
                <c:pt idx="567">
                  <c:v>0.70162037037034997</c:v>
                </c:pt>
                <c:pt idx="568">
                  <c:v>0.701631944444424</c:v>
                </c:pt>
                <c:pt idx="569">
                  <c:v>0.70164351851849804</c:v>
                </c:pt>
                <c:pt idx="570">
                  <c:v>0.70165509259257197</c:v>
                </c:pt>
                <c:pt idx="571">
                  <c:v>0.70166666666664601</c:v>
                </c:pt>
                <c:pt idx="572">
                  <c:v>0.70167824074072005</c:v>
                </c:pt>
                <c:pt idx="573">
                  <c:v>0.70168981481479398</c:v>
                </c:pt>
                <c:pt idx="574">
                  <c:v>0.70170138888886802</c:v>
                </c:pt>
                <c:pt idx="575">
                  <c:v>0.70171296296294206</c:v>
                </c:pt>
                <c:pt idx="576">
                  <c:v>0.70172453703701598</c:v>
                </c:pt>
                <c:pt idx="577">
                  <c:v>0.70173611111109002</c:v>
                </c:pt>
                <c:pt idx="578">
                  <c:v>0.70174768518516395</c:v>
                </c:pt>
                <c:pt idx="579">
                  <c:v>0.70175925925923799</c:v>
                </c:pt>
                <c:pt idx="580">
                  <c:v>0.70177083333331203</c:v>
                </c:pt>
                <c:pt idx="581">
                  <c:v>0.70178240740738695</c:v>
                </c:pt>
                <c:pt idx="582">
                  <c:v>0.70179398148146099</c:v>
                </c:pt>
                <c:pt idx="583">
                  <c:v>0.70180555555553503</c:v>
                </c:pt>
                <c:pt idx="584">
                  <c:v>0.70181712962960896</c:v>
                </c:pt>
                <c:pt idx="585">
                  <c:v>0.701828703703683</c:v>
                </c:pt>
                <c:pt idx="586">
                  <c:v>0.70184027777775704</c:v>
                </c:pt>
                <c:pt idx="587">
                  <c:v>0.70185185185183097</c:v>
                </c:pt>
                <c:pt idx="588">
                  <c:v>0.701863425925905</c:v>
                </c:pt>
                <c:pt idx="589">
                  <c:v>0.70187499999997904</c:v>
                </c:pt>
                <c:pt idx="590">
                  <c:v>0.70188657407405297</c:v>
                </c:pt>
                <c:pt idx="591">
                  <c:v>0.70189814814812701</c:v>
                </c:pt>
                <c:pt idx="592">
                  <c:v>0.70190972222220105</c:v>
                </c:pt>
                <c:pt idx="593">
                  <c:v>0.70192129629627498</c:v>
                </c:pt>
                <c:pt idx="594">
                  <c:v>0.70193287037034902</c:v>
                </c:pt>
                <c:pt idx="595">
                  <c:v>0.70194444444442305</c:v>
                </c:pt>
                <c:pt idx="596">
                  <c:v>0.70195601851849698</c:v>
                </c:pt>
                <c:pt idx="597">
                  <c:v>0.70196759259257102</c:v>
                </c:pt>
                <c:pt idx="598">
                  <c:v>0.70197916666664495</c:v>
                </c:pt>
                <c:pt idx="599">
                  <c:v>0.70199074074071899</c:v>
                </c:pt>
                <c:pt idx="600">
                  <c:v>0.70200231481479303</c:v>
                </c:pt>
                <c:pt idx="601">
                  <c:v>0.70201388888886695</c:v>
                </c:pt>
                <c:pt idx="602">
                  <c:v>0.70202546296294099</c:v>
                </c:pt>
                <c:pt idx="603">
                  <c:v>0.70203703703701503</c:v>
                </c:pt>
                <c:pt idx="604">
                  <c:v>0.70204861111108896</c:v>
                </c:pt>
                <c:pt idx="605">
                  <c:v>0.702060185185163</c:v>
                </c:pt>
                <c:pt idx="606">
                  <c:v>0.70207175925923704</c:v>
                </c:pt>
                <c:pt idx="607">
                  <c:v>0.70208333333331197</c:v>
                </c:pt>
                <c:pt idx="608">
                  <c:v>0.702094907407386</c:v>
                </c:pt>
                <c:pt idx="609">
                  <c:v>0.70210648148146004</c:v>
                </c:pt>
                <c:pt idx="610">
                  <c:v>0.70211805555553397</c:v>
                </c:pt>
                <c:pt idx="611">
                  <c:v>0.70212962962960801</c:v>
                </c:pt>
                <c:pt idx="612">
                  <c:v>0.70214120370368205</c:v>
                </c:pt>
                <c:pt idx="613">
                  <c:v>0.70215277777775598</c:v>
                </c:pt>
                <c:pt idx="614">
                  <c:v>0.70216435185183002</c:v>
                </c:pt>
                <c:pt idx="615">
                  <c:v>0.70217592592590405</c:v>
                </c:pt>
                <c:pt idx="616">
                  <c:v>0.70218749999997798</c:v>
                </c:pt>
                <c:pt idx="617">
                  <c:v>0.70219907407405202</c:v>
                </c:pt>
                <c:pt idx="618">
                  <c:v>0.70221064814812595</c:v>
                </c:pt>
                <c:pt idx="619">
                  <c:v>0.70222222222219999</c:v>
                </c:pt>
                <c:pt idx="620">
                  <c:v>0.70223379629627403</c:v>
                </c:pt>
                <c:pt idx="621">
                  <c:v>0.70224537037034795</c:v>
                </c:pt>
                <c:pt idx="622">
                  <c:v>0.70225694444442199</c:v>
                </c:pt>
                <c:pt idx="623">
                  <c:v>0.70226851851849603</c:v>
                </c:pt>
                <c:pt idx="624">
                  <c:v>0.70228009259256996</c:v>
                </c:pt>
                <c:pt idx="625">
                  <c:v>0.702291666666644</c:v>
                </c:pt>
                <c:pt idx="626">
                  <c:v>0.70230324074071804</c:v>
                </c:pt>
                <c:pt idx="627">
                  <c:v>0.70231481481479197</c:v>
                </c:pt>
                <c:pt idx="628">
                  <c:v>0.702326388888866</c:v>
                </c:pt>
                <c:pt idx="629">
                  <c:v>0.70233796296294004</c:v>
                </c:pt>
                <c:pt idx="630">
                  <c:v>0.70234953703701397</c:v>
                </c:pt>
                <c:pt idx="631">
                  <c:v>0.70236111111108801</c:v>
                </c:pt>
                <c:pt idx="632">
                  <c:v>0.70237268518516205</c:v>
                </c:pt>
                <c:pt idx="633">
                  <c:v>0.70238425925923698</c:v>
                </c:pt>
                <c:pt idx="634">
                  <c:v>0.70239583333331101</c:v>
                </c:pt>
                <c:pt idx="635">
                  <c:v>0.70240740740738505</c:v>
                </c:pt>
                <c:pt idx="636">
                  <c:v>0.70241898148145898</c:v>
                </c:pt>
                <c:pt idx="637">
                  <c:v>0.70243055555553302</c:v>
                </c:pt>
                <c:pt idx="638">
                  <c:v>0.70244212962960695</c:v>
                </c:pt>
                <c:pt idx="639">
                  <c:v>0.70245370370368099</c:v>
                </c:pt>
                <c:pt idx="640">
                  <c:v>0.70246527777775503</c:v>
                </c:pt>
                <c:pt idx="641">
                  <c:v>0.70247685185182895</c:v>
                </c:pt>
                <c:pt idx="642">
                  <c:v>0.70248842592590299</c:v>
                </c:pt>
                <c:pt idx="643">
                  <c:v>0.70249999999997703</c:v>
                </c:pt>
                <c:pt idx="644">
                  <c:v>0.70251157407405096</c:v>
                </c:pt>
                <c:pt idx="645">
                  <c:v>0.702523148148125</c:v>
                </c:pt>
                <c:pt idx="646">
                  <c:v>0.70253472222219904</c:v>
                </c:pt>
                <c:pt idx="647">
                  <c:v>0.70254629629627297</c:v>
                </c:pt>
                <c:pt idx="648">
                  <c:v>0.702557870370347</c:v>
                </c:pt>
                <c:pt idx="649">
                  <c:v>0.70256944444442104</c:v>
                </c:pt>
                <c:pt idx="650">
                  <c:v>0.70258101851849497</c:v>
                </c:pt>
                <c:pt idx="651">
                  <c:v>0.70259259259256901</c:v>
                </c:pt>
                <c:pt idx="652">
                  <c:v>0.70260416666664305</c:v>
                </c:pt>
                <c:pt idx="653">
                  <c:v>0.70261574074071698</c:v>
                </c:pt>
                <c:pt idx="654">
                  <c:v>0.70262731481479102</c:v>
                </c:pt>
                <c:pt idx="655">
                  <c:v>0.70263888888886505</c:v>
                </c:pt>
                <c:pt idx="656">
                  <c:v>0.70265046296293898</c:v>
                </c:pt>
                <c:pt idx="657">
                  <c:v>0.70266203703701302</c:v>
                </c:pt>
                <c:pt idx="658">
                  <c:v>0.70267361111108795</c:v>
                </c:pt>
                <c:pt idx="659">
                  <c:v>0.70268518518516199</c:v>
                </c:pt>
                <c:pt idx="660">
                  <c:v>0.70269675925923603</c:v>
                </c:pt>
                <c:pt idx="661">
                  <c:v>0.70270833333330995</c:v>
                </c:pt>
                <c:pt idx="662">
                  <c:v>0.70271990740738399</c:v>
                </c:pt>
                <c:pt idx="663">
                  <c:v>0.70273148148145803</c:v>
                </c:pt>
                <c:pt idx="664">
                  <c:v>0.70274305555553196</c:v>
                </c:pt>
                <c:pt idx="665">
                  <c:v>0.702754629629606</c:v>
                </c:pt>
                <c:pt idx="666">
                  <c:v>0.70276620370368004</c:v>
                </c:pt>
                <c:pt idx="667">
                  <c:v>0.70277777777775396</c:v>
                </c:pt>
                <c:pt idx="668">
                  <c:v>0.702789351851828</c:v>
                </c:pt>
                <c:pt idx="669">
                  <c:v>0.70280092592590204</c:v>
                </c:pt>
                <c:pt idx="670">
                  <c:v>0.70281249999997597</c:v>
                </c:pt>
                <c:pt idx="671">
                  <c:v>0.70282407407405001</c:v>
                </c:pt>
                <c:pt idx="672">
                  <c:v>0.70283564814812405</c:v>
                </c:pt>
                <c:pt idx="673">
                  <c:v>0.70284722222219798</c:v>
                </c:pt>
                <c:pt idx="674">
                  <c:v>0.70285879629627201</c:v>
                </c:pt>
                <c:pt idx="675">
                  <c:v>0.70287037037034605</c:v>
                </c:pt>
                <c:pt idx="676">
                  <c:v>0.70288194444441998</c:v>
                </c:pt>
                <c:pt idx="677">
                  <c:v>0.70289351851849402</c:v>
                </c:pt>
                <c:pt idx="678">
                  <c:v>0.70290509259256795</c:v>
                </c:pt>
                <c:pt idx="679">
                  <c:v>0.70291666666664199</c:v>
                </c:pt>
                <c:pt idx="680">
                  <c:v>0.70292824074071603</c:v>
                </c:pt>
                <c:pt idx="681">
                  <c:v>0.70293981481478995</c:v>
                </c:pt>
                <c:pt idx="682">
                  <c:v>0.70295138888886399</c:v>
                </c:pt>
                <c:pt idx="683">
                  <c:v>0.70296296296293803</c:v>
                </c:pt>
                <c:pt idx="684">
                  <c:v>0.70297453703701296</c:v>
                </c:pt>
                <c:pt idx="685">
                  <c:v>0.702986111111087</c:v>
                </c:pt>
                <c:pt idx="686">
                  <c:v>0.70299768518516104</c:v>
                </c:pt>
                <c:pt idx="687">
                  <c:v>0.70300925925923496</c:v>
                </c:pt>
                <c:pt idx="688">
                  <c:v>0.703020833333309</c:v>
                </c:pt>
                <c:pt idx="689">
                  <c:v>0.70303240740738304</c:v>
                </c:pt>
                <c:pt idx="690">
                  <c:v>0.70304398148145697</c:v>
                </c:pt>
                <c:pt idx="691">
                  <c:v>0.70305555555553101</c:v>
                </c:pt>
                <c:pt idx="692">
                  <c:v>0.70306712962960505</c:v>
                </c:pt>
                <c:pt idx="693">
                  <c:v>0.70307870370367898</c:v>
                </c:pt>
                <c:pt idx="694">
                  <c:v>0.70309027777775301</c:v>
                </c:pt>
                <c:pt idx="695">
                  <c:v>0.70310185185182705</c:v>
                </c:pt>
                <c:pt idx="696">
                  <c:v>0.70311342592590098</c:v>
                </c:pt>
                <c:pt idx="697">
                  <c:v>0.70312499999997502</c:v>
                </c:pt>
                <c:pt idx="698">
                  <c:v>0.70313657407404895</c:v>
                </c:pt>
                <c:pt idx="699">
                  <c:v>0.70314814814812299</c:v>
                </c:pt>
                <c:pt idx="700">
                  <c:v>0.70315972222219703</c:v>
                </c:pt>
                <c:pt idx="701">
                  <c:v>0.70317129629627095</c:v>
                </c:pt>
                <c:pt idx="702">
                  <c:v>0.70318287037034499</c:v>
                </c:pt>
                <c:pt idx="703">
                  <c:v>0.70319444444441903</c:v>
                </c:pt>
                <c:pt idx="704">
                  <c:v>0.70320601851849296</c:v>
                </c:pt>
                <c:pt idx="705">
                  <c:v>0.703217592592567</c:v>
                </c:pt>
                <c:pt idx="706">
                  <c:v>0.70322916666664104</c:v>
                </c:pt>
                <c:pt idx="707">
                  <c:v>0.70324074074071496</c:v>
                </c:pt>
                <c:pt idx="708">
                  <c:v>0.703252314814789</c:v>
                </c:pt>
                <c:pt idx="709">
                  <c:v>0.70326388888886304</c:v>
                </c:pt>
                <c:pt idx="710">
                  <c:v>0.70327546296293797</c:v>
                </c:pt>
                <c:pt idx="711">
                  <c:v>0.70328703703701201</c:v>
                </c:pt>
                <c:pt idx="712">
                  <c:v>0.70329861111108605</c:v>
                </c:pt>
                <c:pt idx="713">
                  <c:v>0.70331018518515998</c:v>
                </c:pt>
                <c:pt idx="714">
                  <c:v>0.70332175925923401</c:v>
                </c:pt>
                <c:pt idx="715">
                  <c:v>0.70333333333330805</c:v>
                </c:pt>
                <c:pt idx="716">
                  <c:v>0.70334490740738198</c:v>
                </c:pt>
                <c:pt idx="717">
                  <c:v>0.70335648148145602</c:v>
                </c:pt>
                <c:pt idx="718">
                  <c:v>0.70336805555552995</c:v>
                </c:pt>
                <c:pt idx="719">
                  <c:v>0.70337962962960399</c:v>
                </c:pt>
                <c:pt idx="720">
                  <c:v>0.70339120370367803</c:v>
                </c:pt>
                <c:pt idx="721">
                  <c:v>0.70340277777775195</c:v>
                </c:pt>
                <c:pt idx="722">
                  <c:v>0.70341435185182599</c:v>
                </c:pt>
                <c:pt idx="723">
                  <c:v>0.70342592592590003</c:v>
                </c:pt>
                <c:pt idx="724">
                  <c:v>0.70343749999997396</c:v>
                </c:pt>
                <c:pt idx="725">
                  <c:v>0.703449074074048</c:v>
                </c:pt>
                <c:pt idx="726">
                  <c:v>0.70346064814812204</c:v>
                </c:pt>
                <c:pt idx="727">
                  <c:v>0.70347222222219596</c:v>
                </c:pt>
                <c:pt idx="728">
                  <c:v>0.70348379629627</c:v>
                </c:pt>
                <c:pt idx="729">
                  <c:v>0.70349537037034404</c:v>
                </c:pt>
                <c:pt idx="730">
                  <c:v>0.70350694444441797</c:v>
                </c:pt>
                <c:pt idx="731">
                  <c:v>0.70351851851849201</c:v>
                </c:pt>
                <c:pt idx="732">
                  <c:v>0.70353009259256605</c:v>
                </c:pt>
                <c:pt idx="733">
                  <c:v>0.70354166666663998</c:v>
                </c:pt>
                <c:pt idx="734">
                  <c:v>0.70355324074071401</c:v>
                </c:pt>
                <c:pt idx="735">
                  <c:v>0.70356481481478805</c:v>
                </c:pt>
                <c:pt idx="736">
                  <c:v>0.70357638888886298</c:v>
                </c:pt>
                <c:pt idx="737">
                  <c:v>0.70358796296293702</c:v>
                </c:pt>
                <c:pt idx="738">
                  <c:v>0.70359953703701095</c:v>
                </c:pt>
                <c:pt idx="739">
                  <c:v>0.70361111111108499</c:v>
                </c:pt>
                <c:pt idx="740">
                  <c:v>0.70362268518515902</c:v>
                </c:pt>
                <c:pt idx="741">
                  <c:v>0.70363425925923295</c:v>
                </c:pt>
                <c:pt idx="742">
                  <c:v>0.70364583333330699</c:v>
                </c:pt>
                <c:pt idx="743">
                  <c:v>0.70365740740738103</c:v>
                </c:pt>
                <c:pt idx="744">
                  <c:v>0.70366898148145496</c:v>
                </c:pt>
                <c:pt idx="745">
                  <c:v>0.703680555555529</c:v>
                </c:pt>
                <c:pt idx="746">
                  <c:v>0.70369212962960304</c:v>
                </c:pt>
                <c:pt idx="747">
                  <c:v>0.70370370370367696</c:v>
                </c:pt>
                <c:pt idx="748">
                  <c:v>0.703715277777751</c:v>
                </c:pt>
                <c:pt idx="749">
                  <c:v>0.70372685185182504</c:v>
                </c:pt>
                <c:pt idx="750">
                  <c:v>0.70373842592589897</c:v>
                </c:pt>
                <c:pt idx="751">
                  <c:v>0.70374999999997301</c:v>
                </c:pt>
                <c:pt idx="752">
                  <c:v>0.70376157407404705</c:v>
                </c:pt>
                <c:pt idx="753">
                  <c:v>0.70377314814812097</c:v>
                </c:pt>
                <c:pt idx="754">
                  <c:v>0.70378472222219501</c:v>
                </c:pt>
                <c:pt idx="755">
                  <c:v>0.70379629629626905</c:v>
                </c:pt>
                <c:pt idx="756">
                  <c:v>0.70380787037034298</c:v>
                </c:pt>
                <c:pt idx="757">
                  <c:v>0.70381944444441702</c:v>
                </c:pt>
                <c:pt idx="758">
                  <c:v>0.70383101851849095</c:v>
                </c:pt>
                <c:pt idx="759">
                  <c:v>0.70384259259256499</c:v>
                </c:pt>
                <c:pt idx="760">
                  <c:v>0.70385416666663903</c:v>
                </c:pt>
                <c:pt idx="761">
                  <c:v>0.70386574074071395</c:v>
                </c:pt>
                <c:pt idx="762">
                  <c:v>0.70387731481478799</c:v>
                </c:pt>
                <c:pt idx="763">
                  <c:v>0.70388888888886203</c:v>
                </c:pt>
                <c:pt idx="764">
                  <c:v>0.70390046296293596</c:v>
                </c:pt>
                <c:pt idx="765">
                  <c:v>0.70391203703701</c:v>
                </c:pt>
                <c:pt idx="766">
                  <c:v>0.70392361111108404</c:v>
                </c:pt>
                <c:pt idx="767">
                  <c:v>0.70393518518515796</c:v>
                </c:pt>
                <c:pt idx="768">
                  <c:v>0.703946759259232</c:v>
                </c:pt>
                <c:pt idx="769">
                  <c:v>0.70395833333330604</c:v>
                </c:pt>
                <c:pt idx="770">
                  <c:v>0.70396990740737997</c:v>
                </c:pt>
                <c:pt idx="771">
                  <c:v>0.70398148148145401</c:v>
                </c:pt>
                <c:pt idx="772">
                  <c:v>0.70399305555552805</c:v>
                </c:pt>
                <c:pt idx="773">
                  <c:v>0.70400462962960197</c:v>
                </c:pt>
                <c:pt idx="774">
                  <c:v>0.70401620370367601</c:v>
                </c:pt>
                <c:pt idx="775">
                  <c:v>0.70402777777775005</c:v>
                </c:pt>
                <c:pt idx="776">
                  <c:v>0.70403935185182398</c:v>
                </c:pt>
                <c:pt idx="777">
                  <c:v>0.70405092592589802</c:v>
                </c:pt>
                <c:pt idx="778">
                  <c:v>0.70406249999997195</c:v>
                </c:pt>
                <c:pt idx="779">
                  <c:v>0.70407407407404599</c:v>
                </c:pt>
                <c:pt idx="780">
                  <c:v>0.70408564814812002</c:v>
                </c:pt>
                <c:pt idx="781">
                  <c:v>0.70409722222219395</c:v>
                </c:pt>
                <c:pt idx="782">
                  <c:v>0.70410879629626799</c:v>
                </c:pt>
                <c:pt idx="783">
                  <c:v>0.70412037037034203</c:v>
                </c:pt>
                <c:pt idx="784">
                  <c:v>0.70413194444441596</c:v>
                </c:pt>
                <c:pt idx="785">
                  <c:v>0.70414351851849</c:v>
                </c:pt>
                <c:pt idx="786">
                  <c:v>0.70415509259256404</c:v>
                </c:pt>
                <c:pt idx="787">
                  <c:v>0.70416666666663896</c:v>
                </c:pt>
                <c:pt idx="788">
                  <c:v>0.704178240740713</c:v>
                </c:pt>
                <c:pt idx="789">
                  <c:v>0.70418981481478704</c:v>
                </c:pt>
                <c:pt idx="790">
                  <c:v>0.70420138888886097</c:v>
                </c:pt>
                <c:pt idx="791">
                  <c:v>0.70421296296293501</c:v>
                </c:pt>
                <c:pt idx="792">
                  <c:v>0.70422453703700905</c:v>
                </c:pt>
                <c:pt idx="793">
                  <c:v>0.70423611111108297</c:v>
                </c:pt>
                <c:pt idx="794">
                  <c:v>0.70424768518515701</c:v>
                </c:pt>
                <c:pt idx="795">
                  <c:v>0.70425925925923105</c:v>
                </c:pt>
                <c:pt idx="796">
                  <c:v>0.70427083333330498</c:v>
                </c:pt>
                <c:pt idx="797">
                  <c:v>0.70428240740737902</c:v>
                </c:pt>
                <c:pt idx="798">
                  <c:v>0.70429398148145295</c:v>
                </c:pt>
                <c:pt idx="799">
                  <c:v>0.70430555555552699</c:v>
                </c:pt>
                <c:pt idx="800">
                  <c:v>0.70431712962960102</c:v>
                </c:pt>
                <c:pt idx="801">
                  <c:v>0.70432870370367495</c:v>
                </c:pt>
                <c:pt idx="802">
                  <c:v>0.70434027777774899</c:v>
                </c:pt>
                <c:pt idx="803">
                  <c:v>0.70435185185182303</c:v>
                </c:pt>
                <c:pt idx="804">
                  <c:v>0.70436342592589696</c:v>
                </c:pt>
                <c:pt idx="805">
                  <c:v>0.704374999999971</c:v>
                </c:pt>
                <c:pt idx="806">
                  <c:v>0.70438657407404504</c:v>
                </c:pt>
                <c:pt idx="807">
                  <c:v>0.70439814814811896</c:v>
                </c:pt>
                <c:pt idx="808">
                  <c:v>0.704409722222193</c:v>
                </c:pt>
                <c:pt idx="809">
                  <c:v>0.70442129629626704</c:v>
                </c:pt>
                <c:pt idx="810">
                  <c:v>0.70443287037034097</c:v>
                </c:pt>
                <c:pt idx="811">
                  <c:v>0.70444444444441501</c:v>
                </c:pt>
                <c:pt idx="812">
                  <c:v>0.70445601851848905</c:v>
                </c:pt>
                <c:pt idx="813">
                  <c:v>0.70446759259256397</c:v>
                </c:pt>
                <c:pt idx="814">
                  <c:v>0.70447916666663801</c:v>
                </c:pt>
                <c:pt idx="815">
                  <c:v>0.70449074074071205</c:v>
                </c:pt>
                <c:pt idx="816">
                  <c:v>0.70450231481478598</c:v>
                </c:pt>
                <c:pt idx="817">
                  <c:v>0.70451388888886002</c:v>
                </c:pt>
                <c:pt idx="818">
                  <c:v>0.70452546296293395</c:v>
                </c:pt>
                <c:pt idx="819">
                  <c:v>0.70453703703700798</c:v>
                </c:pt>
                <c:pt idx="820">
                  <c:v>0.70454861111108202</c:v>
                </c:pt>
                <c:pt idx="821">
                  <c:v>0.70456018518515595</c:v>
                </c:pt>
                <c:pt idx="822">
                  <c:v>0.70457175925922999</c:v>
                </c:pt>
                <c:pt idx="823">
                  <c:v>0.70458333333330403</c:v>
                </c:pt>
                <c:pt idx="824">
                  <c:v>0.70459490740737796</c:v>
                </c:pt>
                <c:pt idx="825">
                  <c:v>0.704606481481452</c:v>
                </c:pt>
                <c:pt idx="826">
                  <c:v>0.70461805555552603</c:v>
                </c:pt>
                <c:pt idx="827">
                  <c:v>0.70462962962959996</c:v>
                </c:pt>
                <c:pt idx="828">
                  <c:v>0.704641203703674</c:v>
                </c:pt>
                <c:pt idx="829">
                  <c:v>0.70465277777774804</c:v>
                </c:pt>
                <c:pt idx="830">
                  <c:v>0.70466435185182197</c:v>
                </c:pt>
                <c:pt idx="831">
                  <c:v>0.70467592592589601</c:v>
                </c:pt>
                <c:pt idx="832">
                  <c:v>0.70468749999997005</c:v>
                </c:pt>
                <c:pt idx="833">
                  <c:v>0.70469907407404397</c:v>
                </c:pt>
                <c:pt idx="834">
                  <c:v>0.70471064814811801</c:v>
                </c:pt>
                <c:pt idx="835">
                  <c:v>0.70472222222219205</c:v>
                </c:pt>
                <c:pt idx="836">
                  <c:v>0.70473379629626598</c:v>
                </c:pt>
                <c:pt idx="837">
                  <c:v>0.70474537037034002</c:v>
                </c:pt>
                <c:pt idx="838">
                  <c:v>0.70475694444441495</c:v>
                </c:pt>
                <c:pt idx="839">
                  <c:v>0.70476851851848898</c:v>
                </c:pt>
                <c:pt idx="840">
                  <c:v>0.70478009259256302</c:v>
                </c:pt>
                <c:pt idx="841">
                  <c:v>0.70479166666663695</c:v>
                </c:pt>
                <c:pt idx="842">
                  <c:v>0.70480324074071099</c:v>
                </c:pt>
                <c:pt idx="843">
                  <c:v>0.70481481481478503</c:v>
                </c:pt>
                <c:pt idx="844">
                  <c:v>0.70482638888885896</c:v>
                </c:pt>
                <c:pt idx="845">
                  <c:v>0.704837962962933</c:v>
                </c:pt>
                <c:pt idx="846">
                  <c:v>0.70484953703700703</c:v>
                </c:pt>
                <c:pt idx="847">
                  <c:v>0.70486111111108096</c:v>
                </c:pt>
                <c:pt idx="848">
                  <c:v>0.704872685185155</c:v>
                </c:pt>
                <c:pt idx="849">
                  <c:v>0.70488425925922904</c:v>
                </c:pt>
                <c:pt idx="850">
                  <c:v>0.70489583333330297</c:v>
                </c:pt>
                <c:pt idx="851">
                  <c:v>0.70490740740737701</c:v>
                </c:pt>
                <c:pt idx="852">
                  <c:v>0.70491898148145105</c:v>
                </c:pt>
                <c:pt idx="853">
                  <c:v>0.70493055555552497</c:v>
                </c:pt>
                <c:pt idx="854">
                  <c:v>0.70494212962959901</c:v>
                </c:pt>
                <c:pt idx="855">
                  <c:v>0.70495370370367305</c:v>
                </c:pt>
                <c:pt idx="856">
                  <c:v>0.70496527777774698</c:v>
                </c:pt>
                <c:pt idx="857">
                  <c:v>0.70497685185182102</c:v>
                </c:pt>
                <c:pt idx="858">
                  <c:v>0.70498842592589495</c:v>
                </c:pt>
                <c:pt idx="859">
                  <c:v>0.70499999999996898</c:v>
                </c:pt>
                <c:pt idx="860">
                  <c:v>0.70501157407404302</c:v>
                </c:pt>
                <c:pt idx="861">
                  <c:v>0.70502314814811695</c:v>
                </c:pt>
                <c:pt idx="862">
                  <c:v>0.70503472222219099</c:v>
                </c:pt>
                <c:pt idx="863">
                  <c:v>0.70504629629626503</c:v>
                </c:pt>
                <c:pt idx="864">
                  <c:v>0.70505787037033996</c:v>
                </c:pt>
                <c:pt idx="865">
                  <c:v>0.705069444444414</c:v>
                </c:pt>
                <c:pt idx="866">
                  <c:v>0.70508101851848803</c:v>
                </c:pt>
                <c:pt idx="867">
                  <c:v>0.70509259259256196</c:v>
                </c:pt>
                <c:pt idx="868">
                  <c:v>0.705104166666636</c:v>
                </c:pt>
                <c:pt idx="869">
                  <c:v>0.70511574074071004</c:v>
                </c:pt>
                <c:pt idx="870">
                  <c:v>0.70512731481478397</c:v>
                </c:pt>
                <c:pt idx="871">
                  <c:v>0.70513888888885801</c:v>
                </c:pt>
                <c:pt idx="872">
                  <c:v>0.70515046296293205</c:v>
                </c:pt>
                <c:pt idx="873">
                  <c:v>0.70516203703700597</c:v>
                </c:pt>
                <c:pt idx="874">
                  <c:v>0.70517361111108001</c:v>
                </c:pt>
                <c:pt idx="875">
                  <c:v>0.70518518518515405</c:v>
                </c:pt>
                <c:pt idx="876">
                  <c:v>0.70519675925922798</c:v>
                </c:pt>
                <c:pt idx="877">
                  <c:v>0.70520833333330202</c:v>
                </c:pt>
                <c:pt idx="878">
                  <c:v>0.70521990740737595</c:v>
                </c:pt>
                <c:pt idx="879">
                  <c:v>0.70523148148144998</c:v>
                </c:pt>
                <c:pt idx="880">
                  <c:v>0.70524305555552402</c:v>
                </c:pt>
                <c:pt idx="881">
                  <c:v>0.70525462962959795</c:v>
                </c:pt>
                <c:pt idx="882">
                  <c:v>0.70526620370367199</c:v>
                </c:pt>
                <c:pt idx="883">
                  <c:v>0.70527777777774603</c:v>
                </c:pt>
                <c:pt idx="884">
                  <c:v>0.70528935185181996</c:v>
                </c:pt>
                <c:pt idx="885">
                  <c:v>0.705300925925894</c:v>
                </c:pt>
                <c:pt idx="886">
                  <c:v>0.70531249999996803</c:v>
                </c:pt>
                <c:pt idx="887">
                  <c:v>0.70532407407404196</c:v>
                </c:pt>
                <c:pt idx="888">
                  <c:v>0.705335648148116</c:v>
                </c:pt>
                <c:pt idx="889">
                  <c:v>0.70534722222219004</c:v>
                </c:pt>
                <c:pt idx="890">
                  <c:v>0.70535879629626497</c:v>
                </c:pt>
                <c:pt idx="891">
                  <c:v>0.70537037037033901</c:v>
                </c:pt>
                <c:pt idx="892">
                  <c:v>0.70538194444441304</c:v>
                </c:pt>
                <c:pt idx="893">
                  <c:v>0.70539351851848697</c:v>
                </c:pt>
                <c:pt idx="894">
                  <c:v>0.70540509259256101</c:v>
                </c:pt>
                <c:pt idx="895">
                  <c:v>0.70541666666663505</c:v>
                </c:pt>
                <c:pt idx="896">
                  <c:v>0.70542824074070898</c:v>
                </c:pt>
                <c:pt idx="897">
                  <c:v>0.70543981481478302</c:v>
                </c:pt>
                <c:pt idx="898">
                  <c:v>0.70545138888885695</c:v>
                </c:pt>
                <c:pt idx="899">
                  <c:v>0.70546296296293098</c:v>
                </c:pt>
                <c:pt idx="900">
                  <c:v>0.70547453703700502</c:v>
                </c:pt>
                <c:pt idx="901">
                  <c:v>0.70548611111107895</c:v>
                </c:pt>
                <c:pt idx="902">
                  <c:v>0.70549768518515299</c:v>
                </c:pt>
                <c:pt idx="903">
                  <c:v>0.70550925925922703</c:v>
                </c:pt>
                <c:pt idx="904">
                  <c:v>0.70552083333330096</c:v>
                </c:pt>
                <c:pt idx="905">
                  <c:v>0.705532407407375</c:v>
                </c:pt>
                <c:pt idx="906">
                  <c:v>0.70554398148144903</c:v>
                </c:pt>
                <c:pt idx="907">
                  <c:v>0.70555555555552296</c:v>
                </c:pt>
                <c:pt idx="908">
                  <c:v>0.705567129629597</c:v>
                </c:pt>
                <c:pt idx="909">
                  <c:v>0.70557870370367104</c:v>
                </c:pt>
                <c:pt idx="910">
                  <c:v>0.70559027777774497</c:v>
                </c:pt>
                <c:pt idx="911">
                  <c:v>0.70560185185181901</c:v>
                </c:pt>
                <c:pt idx="912">
                  <c:v>0.70561342592589305</c:v>
                </c:pt>
                <c:pt idx="913">
                  <c:v>0.70562499999996697</c:v>
                </c:pt>
                <c:pt idx="914">
                  <c:v>0.70563657407404101</c:v>
                </c:pt>
                <c:pt idx="915">
                  <c:v>0.70564814814811505</c:v>
                </c:pt>
                <c:pt idx="916">
                  <c:v>0.70565972222218998</c:v>
                </c:pt>
                <c:pt idx="917">
                  <c:v>0.70567129629626402</c:v>
                </c:pt>
                <c:pt idx="918">
                  <c:v>0.70568287037033794</c:v>
                </c:pt>
                <c:pt idx="919">
                  <c:v>0.70569444444441198</c:v>
                </c:pt>
                <c:pt idx="920">
                  <c:v>0.70570601851848602</c:v>
                </c:pt>
                <c:pt idx="921">
                  <c:v>0.70571759259255995</c:v>
                </c:pt>
                <c:pt idx="922">
                  <c:v>0.70572916666663399</c:v>
                </c:pt>
                <c:pt idx="923">
                  <c:v>0.70574074074070803</c:v>
                </c:pt>
                <c:pt idx="924">
                  <c:v>0.70575231481478196</c:v>
                </c:pt>
                <c:pt idx="925">
                  <c:v>0.70576388888885599</c:v>
                </c:pt>
                <c:pt idx="926">
                  <c:v>0.70577546296293003</c:v>
                </c:pt>
                <c:pt idx="927">
                  <c:v>0.70578703703700396</c:v>
                </c:pt>
                <c:pt idx="928">
                  <c:v>0.705798611111078</c:v>
                </c:pt>
                <c:pt idx="929">
                  <c:v>0.70581018518515204</c:v>
                </c:pt>
                <c:pt idx="930">
                  <c:v>0.70582175925922597</c:v>
                </c:pt>
                <c:pt idx="931">
                  <c:v>0.70583333333330001</c:v>
                </c:pt>
                <c:pt idx="932">
                  <c:v>0.70584490740737404</c:v>
                </c:pt>
                <c:pt idx="933">
                  <c:v>0.70585648148144797</c:v>
                </c:pt>
                <c:pt idx="934">
                  <c:v>0.70586805555552201</c:v>
                </c:pt>
                <c:pt idx="935">
                  <c:v>0.70587962962959605</c:v>
                </c:pt>
                <c:pt idx="936">
                  <c:v>0.70589120370366998</c:v>
                </c:pt>
                <c:pt idx="937">
                  <c:v>0.70590277777774402</c:v>
                </c:pt>
                <c:pt idx="938">
                  <c:v>0.70591435185181794</c:v>
                </c:pt>
                <c:pt idx="939">
                  <c:v>0.70592592592589198</c:v>
                </c:pt>
                <c:pt idx="940">
                  <c:v>0.70593749999996602</c:v>
                </c:pt>
                <c:pt idx="941">
                  <c:v>0.70594907407404095</c:v>
                </c:pt>
                <c:pt idx="942">
                  <c:v>0.70596064814811499</c:v>
                </c:pt>
                <c:pt idx="943">
                  <c:v>0.70597222222218903</c:v>
                </c:pt>
                <c:pt idx="944">
                  <c:v>0.70598379629626296</c:v>
                </c:pt>
                <c:pt idx="945">
                  <c:v>0.70599537037033699</c:v>
                </c:pt>
                <c:pt idx="946">
                  <c:v>0.70600694444441103</c:v>
                </c:pt>
                <c:pt idx="947">
                  <c:v>0.70601851851848496</c:v>
                </c:pt>
                <c:pt idx="948">
                  <c:v>0.706030092592559</c:v>
                </c:pt>
                <c:pt idx="949">
                  <c:v>0.70604166666663304</c:v>
                </c:pt>
                <c:pt idx="950">
                  <c:v>0.70605324074070697</c:v>
                </c:pt>
                <c:pt idx="951">
                  <c:v>0.70606481481478101</c:v>
                </c:pt>
                <c:pt idx="952">
                  <c:v>0.70607638888885504</c:v>
                </c:pt>
                <c:pt idx="953">
                  <c:v>0.70608796296292897</c:v>
                </c:pt>
                <c:pt idx="954">
                  <c:v>0.70609953703700301</c:v>
                </c:pt>
                <c:pt idx="955">
                  <c:v>0.70611111111107705</c:v>
                </c:pt>
                <c:pt idx="956">
                  <c:v>0.70612268518515098</c:v>
                </c:pt>
                <c:pt idx="957">
                  <c:v>0.70613425925922502</c:v>
                </c:pt>
                <c:pt idx="958">
                  <c:v>0.70614583333329894</c:v>
                </c:pt>
                <c:pt idx="959">
                  <c:v>0.70615740740737298</c:v>
                </c:pt>
                <c:pt idx="960">
                  <c:v>0.70616898148144702</c:v>
                </c:pt>
                <c:pt idx="961">
                  <c:v>0.70618055555552095</c:v>
                </c:pt>
                <c:pt idx="962">
                  <c:v>0.70619212962959499</c:v>
                </c:pt>
                <c:pt idx="963">
                  <c:v>0.70620370370366903</c:v>
                </c:pt>
                <c:pt idx="964">
                  <c:v>0.70621527777774296</c:v>
                </c:pt>
                <c:pt idx="965">
                  <c:v>0.70622685185181699</c:v>
                </c:pt>
                <c:pt idx="966">
                  <c:v>0.70623842592589103</c:v>
                </c:pt>
                <c:pt idx="967">
                  <c:v>0.70624999999996596</c:v>
                </c:pt>
                <c:pt idx="968">
                  <c:v>0.70626157407404</c:v>
                </c:pt>
                <c:pt idx="969">
                  <c:v>0.70627314814811404</c:v>
                </c:pt>
                <c:pt idx="970">
                  <c:v>0.70628472222218797</c:v>
                </c:pt>
                <c:pt idx="971">
                  <c:v>0.70629629629626201</c:v>
                </c:pt>
                <c:pt idx="972">
                  <c:v>0.70630787037033604</c:v>
                </c:pt>
                <c:pt idx="973">
                  <c:v>0.70631944444440997</c:v>
                </c:pt>
                <c:pt idx="974">
                  <c:v>0.70633101851848401</c:v>
                </c:pt>
                <c:pt idx="975">
                  <c:v>0.70634259259255805</c:v>
                </c:pt>
                <c:pt idx="976">
                  <c:v>0.70635416666663198</c:v>
                </c:pt>
                <c:pt idx="977">
                  <c:v>0.70636574074070602</c:v>
                </c:pt>
                <c:pt idx="978">
                  <c:v>0.70637731481478006</c:v>
                </c:pt>
                <c:pt idx="979">
                  <c:v>0.70638888888885398</c:v>
                </c:pt>
                <c:pt idx="980">
                  <c:v>0.70640046296292802</c:v>
                </c:pt>
                <c:pt idx="981">
                  <c:v>0.70641203703700195</c:v>
                </c:pt>
                <c:pt idx="982">
                  <c:v>0.70642361111107599</c:v>
                </c:pt>
                <c:pt idx="983">
                  <c:v>0.70643518518515003</c:v>
                </c:pt>
                <c:pt idx="984">
                  <c:v>0.70644675925922396</c:v>
                </c:pt>
                <c:pt idx="985">
                  <c:v>0.70645833333329799</c:v>
                </c:pt>
                <c:pt idx="986">
                  <c:v>0.70646990740737203</c:v>
                </c:pt>
                <c:pt idx="987">
                  <c:v>0.70648148148144596</c:v>
                </c:pt>
                <c:pt idx="988">
                  <c:v>0.70649305555552</c:v>
                </c:pt>
                <c:pt idx="989">
                  <c:v>0.70650462962959404</c:v>
                </c:pt>
                <c:pt idx="990">
                  <c:v>0.70651620370366797</c:v>
                </c:pt>
                <c:pt idx="991">
                  <c:v>0.70652777777774201</c:v>
                </c:pt>
                <c:pt idx="992">
                  <c:v>0.70653935185181604</c:v>
                </c:pt>
                <c:pt idx="993">
                  <c:v>0.70655092592589097</c:v>
                </c:pt>
                <c:pt idx="994">
                  <c:v>0.70656249999996501</c:v>
                </c:pt>
                <c:pt idx="995">
                  <c:v>0.70657407407403905</c:v>
                </c:pt>
                <c:pt idx="996">
                  <c:v>0.70658564814811298</c:v>
                </c:pt>
                <c:pt idx="997">
                  <c:v>0.70659722222218702</c:v>
                </c:pt>
                <c:pt idx="998">
                  <c:v>0.70660879629626105</c:v>
                </c:pt>
                <c:pt idx="999">
                  <c:v>0.70662037037033498</c:v>
                </c:pt>
                <c:pt idx="1000">
                  <c:v>0.70663194444440902</c:v>
                </c:pt>
                <c:pt idx="1001">
                  <c:v>0.70664351851848295</c:v>
                </c:pt>
                <c:pt idx="1002">
                  <c:v>0.70665509259255699</c:v>
                </c:pt>
                <c:pt idx="1003">
                  <c:v>0.70666666666663103</c:v>
                </c:pt>
                <c:pt idx="1004">
                  <c:v>0.70667824074070495</c:v>
                </c:pt>
                <c:pt idx="1005">
                  <c:v>0.70668981481477899</c:v>
                </c:pt>
                <c:pt idx="1006">
                  <c:v>0.70670138888885303</c:v>
                </c:pt>
                <c:pt idx="1007">
                  <c:v>0.70671296296292696</c:v>
                </c:pt>
                <c:pt idx="1008">
                  <c:v>0.706724537037001</c:v>
                </c:pt>
                <c:pt idx="1009">
                  <c:v>0.70673611111107504</c:v>
                </c:pt>
                <c:pt idx="1010">
                  <c:v>0.70674768518514897</c:v>
                </c:pt>
                <c:pt idx="1011">
                  <c:v>0.706759259259223</c:v>
                </c:pt>
                <c:pt idx="1012">
                  <c:v>0.70677083333329704</c:v>
                </c:pt>
                <c:pt idx="1013">
                  <c:v>0.70678240740737097</c:v>
                </c:pt>
                <c:pt idx="1014">
                  <c:v>0.70679398148144501</c:v>
                </c:pt>
                <c:pt idx="1015">
                  <c:v>0.70680555555551905</c:v>
                </c:pt>
                <c:pt idx="1016">
                  <c:v>0.70681712962959298</c:v>
                </c:pt>
                <c:pt idx="1017">
                  <c:v>0.70682870370366702</c:v>
                </c:pt>
                <c:pt idx="1018">
                  <c:v>0.70684027777774106</c:v>
                </c:pt>
                <c:pt idx="1019">
                  <c:v>0.70685185185181598</c:v>
                </c:pt>
                <c:pt idx="1020">
                  <c:v>0.70686342592589002</c:v>
                </c:pt>
                <c:pt idx="1021">
                  <c:v>0.70687499999996395</c:v>
                </c:pt>
                <c:pt idx="1022">
                  <c:v>0.70688657407403799</c:v>
                </c:pt>
                <c:pt idx="1023">
                  <c:v>0.70689814814811203</c:v>
                </c:pt>
                <c:pt idx="1024">
                  <c:v>0.70690972222218595</c:v>
                </c:pt>
                <c:pt idx="1025">
                  <c:v>0.70692129629625999</c:v>
                </c:pt>
                <c:pt idx="1026">
                  <c:v>0.70693287037033403</c:v>
                </c:pt>
                <c:pt idx="1027">
                  <c:v>0.70694444444440796</c:v>
                </c:pt>
                <c:pt idx="1028">
                  <c:v>0.706956018518482</c:v>
                </c:pt>
                <c:pt idx="1029">
                  <c:v>0.70696759259255604</c:v>
                </c:pt>
                <c:pt idx="1030">
                  <c:v>0.70697916666662997</c:v>
                </c:pt>
                <c:pt idx="1031">
                  <c:v>0.706990740740704</c:v>
                </c:pt>
                <c:pt idx="1032">
                  <c:v>0.70700231481477804</c:v>
                </c:pt>
                <c:pt idx="1033">
                  <c:v>0.70701388888885197</c:v>
                </c:pt>
                <c:pt idx="1034">
                  <c:v>0.70702546296292601</c:v>
                </c:pt>
                <c:pt idx="1035">
                  <c:v>0.70703703703700005</c:v>
                </c:pt>
                <c:pt idx="1036">
                  <c:v>0.70704861111107398</c:v>
                </c:pt>
                <c:pt idx="1037">
                  <c:v>0.70706018518514802</c:v>
                </c:pt>
                <c:pt idx="1038">
                  <c:v>0.70707175925922205</c:v>
                </c:pt>
                <c:pt idx="1039">
                  <c:v>0.70708333333329598</c:v>
                </c:pt>
                <c:pt idx="1040">
                  <c:v>0.70709490740737002</c:v>
                </c:pt>
                <c:pt idx="1041">
                  <c:v>0.70710648148144395</c:v>
                </c:pt>
                <c:pt idx="1042">
                  <c:v>0.70711805555551799</c:v>
                </c:pt>
                <c:pt idx="1043">
                  <c:v>0.70712962962959203</c:v>
                </c:pt>
                <c:pt idx="1044">
                  <c:v>0.70714120370366695</c:v>
                </c:pt>
                <c:pt idx="1045">
                  <c:v>0.70715277777774099</c:v>
                </c:pt>
                <c:pt idx="1046">
                  <c:v>0.70716435185181503</c:v>
                </c:pt>
                <c:pt idx="1047">
                  <c:v>0.70717592592588896</c:v>
                </c:pt>
                <c:pt idx="1048">
                  <c:v>0.707187499999963</c:v>
                </c:pt>
                <c:pt idx="1049">
                  <c:v>0.70719907407403704</c:v>
                </c:pt>
                <c:pt idx="1050">
                  <c:v>0.70721064814811097</c:v>
                </c:pt>
                <c:pt idx="1051">
                  <c:v>0.707222222222185</c:v>
                </c:pt>
                <c:pt idx="1052">
                  <c:v>0.70723379629625904</c:v>
                </c:pt>
                <c:pt idx="1053">
                  <c:v>0.70724537037033297</c:v>
                </c:pt>
                <c:pt idx="1054">
                  <c:v>0.70725694444440701</c:v>
                </c:pt>
                <c:pt idx="1055">
                  <c:v>0.70726851851848105</c:v>
                </c:pt>
                <c:pt idx="1056">
                  <c:v>0.70728009259255498</c:v>
                </c:pt>
                <c:pt idx="1057">
                  <c:v>0.70729166666662902</c:v>
                </c:pt>
                <c:pt idx="1058">
                  <c:v>0.70730324074070305</c:v>
                </c:pt>
                <c:pt idx="1059">
                  <c:v>0.70731481481477698</c:v>
                </c:pt>
                <c:pt idx="1060">
                  <c:v>0.70732638888885102</c:v>
                </c:pt>
                <c:pt idx="1061">
                  <c:v>0.70733796296292495</c:v>
                </c:pt>
                <c:pt idx="1062">
                  <c:v>0.70734953703699899</c:v>
                </c:pt>
                <c:pt idx="1063">
                  <c:v>0.70736111111107303</c:v>
                </c:pt>
                <c:pt idx="1064">
                  <c:v>0.70737268518514695</c:v>
                </c:pt>
                <c:pt idx="1065">
                  <c:v>0.70738425925922099</c:v>
                </c:pt>
                <c:pt idx="1066">
                  <c:v>0.70739583333329503</c:v>
                </c:pt>
                <c:pt idx="1067">
                  <c:v>0.70740740740736896</c:v>
                </c:pt>
                <c:pt idx="1068">
                  <c:v>0.707418981481443</c:v>
                </c:pt>
                <c:pt idx="1069">
                  <c:v>0.70743055555551704</c:v>
                </c:pt>
                <c:pt idx="1070">
                  <c:v>0.70744212962959196</c:v>
                </c:pt>
                <c:pt idx="1071">
                  <c:v>0.707453703703666</c:v>
                </c:pt>
                <c:pt idx="1072">
                  <c:v>0.70746527777774004</c:v>
                </c:pt>
                <c:pt idx="1073">
                  <c:v>0.70747685185181397</c:v>
                </c:pt>
                <c:pt idx="1074">
                  <c:v>0.70748842592588801</c:v>
                </c:pt>
                <c:pt idx="1075">
                  <c:v>0.70749999999996205</c:v>
                </c:pt>
                <c:pt idx="1076">
                  <c:v>0.70751157407403598</c:v>
                </c:pt>
                <c:pt idx="1077">
                  <c:v>0.70752314814811001</c:v>
                </c:pt>
                <c:pt idx="1078">
                  <c:v>0.70753472222218405</c:v>
                </c:pt>
                <c:pt idx="1079">
                  <c:v>0.70754629629625798</c:v>
                </c:pt>
                <c:pt idx="1080">
                  <c:v>0.70755787037033202</c:v>
                </c:pt>
                <c:pt idx="1081">
                  <c:v>0.70756944444440595</c:v>
                </c:pt>
                <c:pt idx="1082">
                  <c:v>0.70758101851847999</c:v>
                </c:pt>
                <c:pt idx="1083">
                  <c:v>0.70759259259255403</c:v>
                </c:pt>
                <c:pt idx="1084">
                  <c:v>0.70760416666662795</c:v>
                </c:pt>
                <c:pt idx="1085">
                  <c:v>0.70761574074070199</c:v>
                </c:pt>
                <c:pt idx="1086">
                  <c:v>0.70762731481477603</c:v>
                </c:pt>
                <c:pt idx="1087">
                  <c:v>0.70763888888884996</c:v>
                </c:pt>
                <c:pt idx="1088">
                  <c:v>0.707650462962924</c:v>
                </c:pt>
                <c:pt idx="1089">
                  <c:v>0.70766203703699804</c:v>
                </c:pt>
                <c:pt idx="1090">
                  <c:v>0.70767361111107197</c:v>
                </c:pt>
                <c:pt idx="1091">
                  <c:v>0.707685185185146</c:v>
                </c:pt>
                <c:pt idx="1092">
                  <c:v>0.70769675925922004</c:v>
                </c:pt>
                <c:pt idx="1093">
                  <c:v>0.70770833333329397</c:v>
                </c:pt>
                <c:pt idx="1094">
                  <c:v>0.70771990740736801</c:v>
                </c:pt>
                <c:pt idx="1095">
                  <c:v>0.70773148148144205</c:v>
                </c:pt>
                <c:pt idx="1096">
                  <c:v>0.70774305555551698</c:v>
                </c:pt>
                <c:pt idx="1097">
                  <c:v>0.70775462962959101</c:v>
                </c:pt>
                <c:pt idx="1098">
                  <c:v>0.70776620370366505</c:v>
                </c:pt>
                <c:pt idx="1099">
                  <c:v>0.70777777777773898</c:v>
                </c:pt>
                <c:pt idx="1100">
                  <c:v>0.70778935185181302</c:v>
                </c:pt>
                <c:pt idx="1101">
                  <c:v>0.70780092592588695</c:v>
                </c:pt>
                <c:pt idx="1102">
                  <c:v>0.70781249999996099</c:v>
                </c:pt>
                <c:pt idx="1103">
                  <c:v>0.70782407407403503</c:v>
                </c:pt>
                <c:pt idx="1104">
                  <c:v>0.70783564814810895</c:v>
                </c:pt>
                <c:pt idx="1105">
                  <c:v>0.70784722222218299</c:v>
                </c:pt>
                <c:pt idx="1106">
                  <c:v>0.70785879629625703</c:v>
                </c:pt>
                <c:pt idx="1107">
                  <c:v>0.70787037037033096</c:v>
                </c:pt>
                <c:pt idx="1108">
                  <c:v>0.707881944444405</c:v>
                </c:pt>
                <c:pt idx="1109">
                  <c:v>0.70789351851847904</c:v>
                </c:pt>
                <c:pt idx="1110">
                  <c:v>0.70790509259255296</c:v>
                </c:pt>
                <c:pt idx="1111">
                  <c:v>0.707916666666627</c:v>
                </c:pt>
                <c:pt idx="1112">
                  <c:v>0.70792824074070104</c:v>
                </c:pt>
                <c:pt idx="1113">
                  <c:v>0.70793981481477497</c:v>
                </c:pt>
                <c:pt idx="1114">
                  <c:v>0.70795138888884901</c:v>
                </c:pt>
                <c:pt idx="1115">
                  <c:v>0.70796296296292305</c:v>
                </c:pt>
                <c:pt idx="1116">
                  <c:v>0.70797453703699698</c:v>
                </c:pt>
                <c:pt idx="1117">
                  <c:v>0.70798611111107101</c:v>
                </c:pt>
                <c:pt idx="1118">
                  <c:v>0.70799768518514505</c:v>
                </c:pt>
                <c:pt idx="1119">
                  <c:v>0.70800925925921898</c:v>
                </c:pt>
                <c:pt idx="1120">
                  <c:v>0.70802083333329302</c:v>
                </c:pt>
                <c:pt idx="1121">
                  <c:v>0.70803240740736795</c:v>
                </c:pt>
                <c:pt idx="1122">
                  <c:v>0.70804398148144199</c:v>
                </c:pt>
                <c:pt idx="1123">
                  <c:v>0.70805555555551603</c:v>
                </c:pt>
                <c:pt idx="1124">
                  <c:v>0.70806712962958995</c:v>
                </c:pt>
                <c:pt idx="1125">
                  <c:v>0.70807870370366399</c:v>
                </c:pt>
                <c:pt idx="1126">
                  <c:v>0.70809027777773803</c:v>
                </c:pt>
                <c:pt idx="1127">
                  <c:v>0.70810185185181196</c:v>
                </c:pt>
                <c:pt idx="1128">
                  <c:v>0.708113425925886</c:v>
                </c:pt>
                <c:pt idx="1129">
                  <c:v>0.70812499999996004</c:v>
                </c:pt>
                <c:pt idx="1130">
                  <c:v>0.70813657407403396</c:v>
                </c:pt>
                <c:pt idx="1131">
                  <c:v>0.708148148148108</c:v>
                </c:pt>
                <c:pt idx="1132">
                  <c:v>0.70815972222218204</c:v>
                </c:pt>
                <c:pt idx="1133">
                  <c:v>0.70817129629625597</c:v>
                </c:pt>
                <c:pt idx="1134">
                  <c:v>0.70818287037033001</c:v>
                </c:pt>
                <c:pt idx="1135">
                  <c:v>0.70819444444440405</c:v>
                </c:pt>
                <c:pt idx="1136">
                  <c:v>0.70820601851847798</c:v>
                </c:pt>
                <c:pt idx="1137">
                  <c:v>0.70821759259255201</c:v>
                </c:pt>
                <c:pt idx="1138">
                  <c:v>0.70822916666662605</c:v>
                </c:pt>
                <c:pt idx="1139">
                  <c:v>0.70824074074069998</c:v>
                </c:pt>
                <c:pt idx="1140">
                  <c:v>0.70825231481477402</c:v>
                </c:pt>
                <c:pt idx="1141">
                  <c:v>0.70826388888884795</c:v>
                </c:pt>
                <c:pt idx="1142">
                  <c:v>0.70827546296292199</c:v>
                </c:pt>
                <c:pt idx="1143">
                  <c:v>0.70828703703699603</c:v>
                </c:pt>
                <c:pt idx="1144">
                  <c:v>0.70829861111106995</c:v>
                </c:pt>
                <c:pt idx="1145">
                  <c:v>0.70831018518514399</c:v>
                </c:pt>
                <c:pt idx="1146">
                  <c:v>0.70832175925921803</c:v>
                </c:pt>
                <c:pt idx="1147">
                  <c:v>0.70833333333329296</c:v>
                </c:pt>
                <c:pt idx="1148">
                  <c:v>0.708344907407367</c:v>
                </c:pt>
                <c:pt idx="1149">
                  <c:v>0.70835648148144104</c:v>
                </c:pt>
                <c:pt idx="1150">
                  <c:v>0.70836805555551496</c:v>
                </c:pt>
                <c:pt idx="1151">
                  <c:v>0.708379629629589</c:v>
                </c:pt>
                <c:pt idx="1152">
                  <c:v>0.70839120370366304</c:v>
                </c:pt>
                <c:pt idx="1153">
                  <c:v>0.70840277777773697</c:v>
                </c:pt>
                <c:pt idx="1154">
                  <c:v>0.70841435185181101</c:v>
                </c:pt>
                <c:pt idx="1155">
                  <c:v>0.70842592592588505</c:v>
                </c:pt>
                <c:pt idx="1156">
                  <c:v>0.70843749999995898</c:v>
                </c:pt>
                <c:pt idx="1157">
                  <c:v>0.70844907407403301</c:v>
                </c:pt>
                <c:pt idx="1158">
                  <c:v>0.70846064814810705</c:v>
                </c:pt>
                <c:pt idx="1159">
                  <c:v>0.70847222222218098</c:v>
                </c:pt>
                <c:pt idx="1160">
                  <c:v>0.70848379629625502</c:v>
                </c:pt>
                <c:pt idx="1161">
                  <c:v>0.70849537037032895</c:v>
                </c:pt>
                <c:pt idx="1162">
                  <c:v>0.70850694444440299</c:v>
                </c:pt>
                <c:pt idx="1163">
                  <c:v>0.70851851851847703</c:v>
                </c:pt>
                <c:pt idx="1164">
                  <c:v>0.70853009259255095</c:v>
                </c:pt>
                <c:pt idx="1165">
                  <c:v>0.70854166666662499</c:v>
                </c:pt>
                <c:pt idx="1166">
                  <c:v>0.70855324074069903</c:v>
                </c:pt>
                <c:pt idx="1167">
                  <c:v>0.70856481481477296</c:v>
                </c:pt>
                <c:pt idx="1168">
                  <c:v>0.708576388888847</c:v>
                </c:pt>
                <c:pt idx="1169">
                  <c:v>0.70858796296292104</c:v>
                </c:pt>
                <c:pt idx="1170">
                  <c:v>0.70859953703699496</c:v>
                </c:pt>
                <c:pt idx="1171">
                  <c:v>0.708611111111069</c:v>
                </c:pt>
                <c:pt idx="1172">
                  <c:v>0.70862268518514304</c:v>
                </c:pt>
                <c:pt idx="1173">
                  <c:v>0.70863425925921797</c:v>
                </c:pt>
                <c:pt idx="1174">
                  <c:v>0.70864583333329201</c:v>
                </c:pt>
                <c:pt idx="1175">
                  <c:v>0.70865740740736605</c:v>
                </c:pt>
                <c:pt idx="1176">
                  <c:v>0.70866898148143997</c:v>
                </c:pt>
                <c:pt idx="1177">
                  <c:v>0.70868055555551401</c:v>
                </c:pt>
                <c:pt idx="1178">
                  <c:v>0.70869212962958805</c:v>
                </c:pt>
                <c:pt idx="1179">
                  <c:v>0.70870370370366198</c:v>
                </c:pt>
                <c:pt idx="1180">
                  <c:v>0.70871527777773602</c:v>
                </c:pt>
                <c:pt idx="1181">
                  <c:v>0.70872685185180995</c:v>
                </c:pt>
                <c:pt idx="1182">
                  <c:v>0.70873842592588399</c:v>
                </c:pt>
                <c:pt idx="1183">
                  <c:v>0.70874999999995802</c:v>
                </c:pt>
                <c:pt idx="1184">
                  <c:v>0.70876157407403195</c:v>
                </c:pt>
                <c:pt idx="1185">
                  <c:v>0.70877314814810599</c:v>
                </c:pt>
                <c:pt idx="1186">
                  <c:v>0.70878472222218003</c:v>
                </c:pt>
                <c:pt idx="1187">
                  <c:v>0.70879629629625396</c:v>
                </c:pt>
                <c:pt idx="1188">
                  <c:v>0.708807870370328</c:v>
                </c:pt>
                <c:pt idx="1189">
                  <c:v>0.70881944444440204</c:v>
                </c:pt>
                <c:pt idx="1190">
                  <c:v>0.70883101851847596</c:v>
                </c:pt>
                <c:pt idx="1191">
                  <c:v>0.70884259259255</c:v>
                </c:pt>
                <c:pt idx="1192">
                  <c:v>0.70885416666662404</c:v>
                </c:pt>
                <c:pt idx="1193">
                  <c:v>0.70886574074069797</c:v>
                </c:pt>
                <c:pt idx="1194">
                  <c:v>0.70887731481477201</c:v>
                </c:pt>
                <c:pt idx="1195">
                  <c:v>0.70888888888884605</c:v>
                </c:pt>
                <c:pt idx="1196">
                  <c:v>0.70890046296291997</c:v>
                </c:pt>
                <c:pt idx="1197">
                  <c:v>0.70891203703699401</c:v>
                </c:pt>
                <c:pt idx="1198">
                  <c:v>0.70892361111106805</c:v>
                </c:pt>
                <c:pt idx="1199">
                  <c:v>0.70893518518514298</c:v>
                </c:pt>
                <c:pt idx="1200">
                  <c:v>0.70894675925921702</c:v>
                </c:pt>
                <c:pt idx="1201">
                  <c:v>0.70895833333329095</c:v>
                </c:pt>
                <c:pt idx="1202">
                  <c:v>0.70896990740736499</c:v>
                </c:pt>
                <c:pt idx="1203">
                  <c:v>0.70898148148143902</c:v>
                </c:pt>
                <c:pt idx="1204">
                  <c:v>0.70899305555551295</c:v>
                </c:pt>
                <c:pt idx="1205">
                  <c:v>0.70900462962958699</c:v>
                </c:pt>
                <c:pt idx="1206">
                  <c:v>0.70901620370366103</c:v>
                </c:pt>
                <c:pt idx="1207">
                  <c:v>0.70902777777773496</c:v>
                </c:pt>
                <c:pt idx="1208">
                  <c:v>0.709039351851809</c:v>
                </c:pt>
                <c:pt idx="1209">
                  <c:v>0.70905092592588304</c:v>
                </c:pt>
                <c:pt idx="1210">
                  <c:v>0.70906249999995696</c:v>
                </c:pt>
                <c:pt idx="1211">
                  <c:v>0.709074074074031</c:v>
                </c:pt>
                <c:pt idx="1212">
                  <c:v>0.70908564814810504</c:v>
                </c:pt>
                <c:pt idx="1213">
                  <c:v>0.70909722222217897</c:v>
                </c:pt>
                <c:pt idx="1214">
                  <c:v>0.70910879629625301</c:v>
                </c:pt>
                <c:pt idx="1215">
                  <c:v>0.70912037037032705</c:v>
                </c:pt>
                <c:pt idx="1216">
                  <c:v>0.70913194444440097</c:v>
                </c:pt>
                <c:pt idx="1217">
                  <c:v>0.70914351851847501</c:v>
                </c:pt>
                <c:pt idx="1218">
                  <c:v>0.70915509259254905</c:v>
                </c:pt>
                <c:pt idx="1219">
                  <c:v>0.70916666666662298</c:v>
                </c:pt>
                <c:pt idx="1220">
                  <c:v>0.70917824074069702</c:v>
                </c:pt>
                <c:pt idx="1221">
                  <c:v>0.70918981481477095</c:v>
                </c:pt>
                <c:pt idx="1222">
                  <c:v>0.70920138888884499</c:v>
                </c:pt>
                <c:pt idx="1223">
                  <c:v>0.70921296296291902</c:v>
                </c:pt>
                <c:pt idx="1224">
                  <c:v>0.70922453703699395</c:v>
                </c:pt>
                <c:pt idx="1225">
                  <c:v>0.70923611111106799</c:v>
                </c:pt>
                <c:pt idx="1226">
                  <c:v>0.70924768518514203</c:v>
                </c:pt>
                <c:pt idx="1227">
                  <c:v>0.70925925925921596</c:v>
                </c:pt>
                <c:pt idx="1228">
                  <c:v>0.70927083333329</c:v>
                </c:pt>
                <c:pt idx="1229">
                  <c:v>0.70928240740736404</c:v>
                </c:pt>
                <c:pt idx="1230">
                  <c:v>0.70929398148143796</c:v>
                </c:pt>
                <c:pt idx="1231">
                  <c:v>0.709305555555512</c:v>
                </c:pt>
                <c:pt idx="1232">
                  <c:v>0.70931712962958604</c:v>
                </c:pt>
                <c:pt idx="1233">
                  <c:v>0.70932870370365997</c:v>
                </c:pt>
                <c:pt idx="1234">
                  <c:v>0.70934027777773401</c:v>
                </c:pt>
                <c:pt idx="1235">
                  <c:v>0.70935185185180805</c:v>
                </c:pt>
                <c:pt idx="1236">
                  <c:v>0.70936342592588197</c:v>
                </c:pt>
                <c:pt idx="1237">
                  <c:v>0.70937499999995601</c:v>
                </c:pt>
                <c:pt idx="1238">
                  <c:v>0.70938657407403005</c:v>
                </c:pt>
                <c:pt idx="1239">
                  <c:v>0.70939814814810398</c:v>
                </c:pt>
                <c:pt idx="1240">
                  <c:v>0.70940972222217802</c:v>
                </c:pt>
                <c:pt idx="1241">
                  <c:v>0.70942129629625195</c:v>
                </c:pt>
                <c:pt idx="1242">
                  <c:v>0.70943287037032599</c:v>
                </c:pt>
                <c:pt idx="1243">
                  <c:v>0.70944444444440002</c:v>
                </c:pt>
                <c:pt idx="1244">
                  <c:v>0.70945601851847395</c:v>
                </c:pt>
                <c:pt idx="1245">
                  <c:v>0.70946759259254799</c:v>
                </c:pt>
                <c:pt idx="1246">
                  <c:v>0.70947916666662203</c:v>
                </c:pt>
                <c:pt idx="1247">
                  <c:v>0.70949074074069596</c:v>
                </c:pt>
                <c:pt idx="1248">
                  <c:v>0.70950231481477</c:v>
                </c:pt>
                <c:pt idx="1249">
                  <c:v>0.70951388888884404</c:v>
                </c:pt>
                <c:pt idx="1250">
                  <c:v>0.70952546296291896</c:v>
                </c:pt>
                <c:pt idx="1251">
                  <c:v>0.709537037036993</c:v>
                </c:pt>
                <c:pt idx="1252">
                  <c:v>0.70954861111106704</c:v>
                </c:pt>
                <c:pt idx="1253">
                  <c:v>0.70956018518514097</c:v>
                </c:pt>
                <c:pt idx="1254">
                  <c:v>0.70957175925921501</c:v>
                </c:pt>
                <c:pt idx="1255">
                  <c:v>0.70958333333328905</c:v>
                </c:pt>
                <c:pt idx="1256">
                  <c:v>0.70959490740736297</c:v>
                </c:pt>
                <c:pt idx="1257">
                  <c:v>0.70960648148143701</c:v>
                </c:pt>
                <c:pt idx="1258">
                  <c:v>0.70961805555551105</c:v>
                </c:pt>
                <c:pt idx="1259">
                  <c:v>0.70962962962958498</c:v>
                </c:pt>
                <c:pt idx="1260">
                  <c:v>0.70964120370365902</c:v>
                </c:pt>
                <c:pt idx="1261">
                  <c:v>0.70965277777773295</c:v>
                </c:pt>
                <c:pt idx="1262">
                  <c:v>0.70966435185180698</c:v>
                </c:pt>
                <c:pt idx="1263">
                  <c:v>0.70967592592588102</c:v>
                </c:pt>
                <c:pt idx="1264">
                  <c:v>0.70968749999995495</c:v>
                </c:pt>
                <c:pt idx="1265">
                  <c:v>0.70969907407402899</c:v>
                </c:pt>
                <c:pt idx="1266">
                  <c:v>0.70971064814810303</c:v>
                </c:pt>
                <c:pt idx="1267">
                  <c:v>0.70972222222217696</c:v>
                </c:pt>
                <c:pt idx="1268">
                  <c:v>0.709733796296251</c:v>
                </c:pt>
                <c:pt idx="1269">
                  <c:v>0.70974537037032503</c:v>
                </c:pt>
                <c:pt idx="1270">
                  <c:v>0.70975694444439896</c:v>
                </c:pt>
                <c:pt idx="1271">
                  <c:v>0.709768518518473</c:v>
                </c:pt>
                <c:pt idx="1272">
                  <c:v>0.70978009259254704</c:v>
                </c:pt>
                <c:pt idx="1273">
                  <c:v>0.70979166666662097</c:v>
                </c:pt>
                <c:pt idx="1274">
                  <c:v>0.70980324074069501</c:v>
                </c:pt>
                <c:pt idx="1275">
                  <c:v>0.70981481481476905</c:v>
                </c:pt>
                <c:pt idx="1276">
                  <c:v>0.70982638888884397</c:v>
                </c:pt>
                <c:pt idx="1277">
                  <c:v>0.70983796296291801</c:v>
                </c:pt>
                <c:pt idx="1278">
                  <c:v>0.70984953703699205</c:v>
                </c:pt>
                <c:pt idx="1279">
                  <c:v>0.70986111111106598</c:v>
                </c:pt>
                <c:pt idx="1280">
                  <c:v>0.70987268518514002</c:v>
                </c:pt>
                <c:pt idx="1281">
                  <c:v>0.70988425925921395</c:v>
                </c:pt>
                <c:pt idx="1282">
                  <c:v>0.70989583333328798</c:v>
                </c:pt>
                <c:pt idx="1283">
                  <c:v>0.70990740740736202</c:v>
                </c:pt>
                <c:pt idx="1284">
                  <c:v>0.70991898148143595</c:v>
                </c:pt>
                <c:pt idx="1285">
                  <c:v>0.70993055555550999</c:v>
                </c:pt>
                <c:pt idx="1286">
                  <c:v>0.70994212962958403</c:v>
                </c:pt>
                <c:pt idx="1287">
                  <c:v>0.70995370370365796</c:v>
                </c:pt>
                <c:pt idx="1288">
                  <c:v>0.709965277777732</c:v>
                </c:pt>
                <c:pt idx="1289">
                  <c:v>0.70997685185180603</c:v>
                </c:pt>
                <c:pt idx="1290">
                  <c:v>0.70998842592587996</c:v>
                </c:pt>
                <c:pt idx="1291">
                  <c:v>0.709999999999954</c:v>
                </c:pt>
                <c:pt idx="1292">
                  <c:v>0.71001157407402804</c:v>
                </c:pt>
                <c:pt idx="1293">
                  <c:v>0.71002314814810197</c:v>
                </c:pt>
                <c:pt idx="1294">
                  <c:v>0.71003472222217601</c:v>
                </c:pt>
                <c:pt idx="1295">
                  <c:v>0.71004629629625005</c:v>
                </c:pt>
                <c:pt idx="1296">
                  <c:v>0.71005787037032397</c:v>
                </c:pt>
                <c:pt idx="1297">
                  <c:v>0.71006944444439801</c:v>
                </c:pt>
                <c:pt idx="1298">
                  <c:v>0.71008101851847205</c:v>
                </c:pt>
                <c:pt idx="1299">
                  <c:v>0.71009259259254598</c:v>
                </c:pt>
                <c:pt idx="1300">
                  <c:v>0.71010416666662002</c:v>
                </c:pt>
                <c:pt idx="1301">
                  <c:v>0.71011574074069495</c:v>
                </c:pt>
                <c:pt idx="1302">
                  <c:v>0.71012731481476898</c:v>
                </c:pt>
                <c:pt idx="1303">
                  <c:v>0.71013888888884302</c:v>
                </c:pt>
                <c:pt idx="1304">
                  <c:v>0.71015046296291695</c:v>
                </c:pt>
                <c:pt idx="1305">
                  <c:v>0.71016203703699099</c:v>
                </c:pt>
                <c:pt idx="1306">
                  <c:v>0.71017361111106503</c:v>
                </c:pt>
                <c:pt idx="1307">
                  <c:v>0.71018518518513896</c:v>
                </c:pt>
                <c:pt idx="1308">
                  <c:v>0.710196759259213</c:v>
                </c:pt>
                <c:pt idx="1309">
                  <c:v>0.71020833333328703</c:v>
                </c:pt>
                <c:pt idx="1310">
                  <c:v>0.71021990740736096</c:v>
                </c:pt>
                <c:pt idx="1311">
                  <c:v>0.710231481481435</c:v>
                </c:pt>
                <c:pt idx="1312">
                  <c:v>0.71024305555550904</c:v>
                </c:pt>
                <c:pt idx="1313">
                  <c:v>0.71025462962958297</c:v>
                </c:pt>
                <c:pt idx="1314">
                  <c:v>0.71026620370365701</c:v>
                </c:pt>
                <c:pt idx="1315">
                  <c:v>0.71027777777773105</c:v>
                </c:pt>
                <c:pt idx="1316">
                  <c:v>0.71028935185180497</c:v>
                </c:pt>
                <c:pt idx="1317">
                  <c:v>0.71030092592587901</c:v>
                </c:pt>
                <c:pt idx="1318">
                  <c:v>0.71031249999995305</c:v>
                </c:pt>
                <c:pt idx="1319">
                  <c:v>0.71032407407402698</c:v>
                </c:pt>
                <c:pt idx="1320">
                  <c:v>0.71033564814810102</c:v>
                </c:pt>
                <c:pt idx="1321">
                  <c:v>0.71034722222217495</c:v>
                </c:pt>
                <c:pt idx="1322">
                  <c:v>0.71035879629624898</c:v>
                </c:pt>
                <c:pt idx="1323">
                  <c:v>0.71037037037032302</c:v>
                </c:pt>
                <c:pt idx="1324">
                  <c:v>0.71038194444439695</c:v>
                </c:pt>
                <c:pt idx="1325">
                  <c:v>0.71039351851847099</c:v>
                </c:pt>
                <c:pt idx="1326">
                  <c:v>0.71040509259254503</c:v>
                </c:pt>
                <c:pt idx="1327">
                  <c:v>0.71041666666661996</c:v>
                </c:pt>
                <c:pt idx="1328">
                  <c:v>0.71042824074069399</c:v>
                </c:pt>
                <c:pt idx="1329">
                  <c:v>0.71043981481476803</c:v>
                </c:pt>
                <c:pt idx="1330">
                  <c:v>0.71045138888884196</c:v>
                </c:pt>
                <c:pt idx="1331">
                  <c:v>0.710462962962916</c:v>
                </c:pt>
                <c:pt idx="1332">
                  <c:v>0.71047453703699004</c:v>
                </c:pt>
                <c:pt idx="1333">
                  <c:v>0.71048611111106397</c:v>
                </c:pt>
                <c:pt idx="1334">
                  <c:v>0.71049768518513801</c:v>
                </c:pt>
                <c:pt idx="1335">
                  <c:v>0.71050925925921204</c:v>
                </c:pt>
                <c:pt idx="1336">
                  <c:v>0.71052083333328597</c:v>
                </c:pt>
                <c:pt idx="1337">
                  <c:v>0.71053240740736001</c:v>
                </c:pt>
                <c:pt idx="1338">
                  <c:v>0.71054398148143405</c:v>
                </c:pt>
                <c:pt idx="1339">
                  <c:v>0.71055555555550798</c:v>
                </c:pt>
                <c:pt idx="1340">
                  <c:v>0.71056712962958202</c:v>
                </c:pt>
                <c:pt idx="1341">
                  <c:v>0.71057870370365595</c:v>
                </c:pt>
                <c:pt idx="1342">
                  <c:v>0.71059027777772998</c:v>
                </c:pt>
                <c:pt idx="1343">
                  <c:v>0.71060185185180402</c:v>
                </c:pt>
                <c:pt idx="1344">
                  <c:v>0.71061342592587795</c:v>
                </c:pt>
                <c:pt idx="1345">
                  <c:v>0.71062499999995199</c:v>
                </c:pt>
                <c:pt idx="1346">
                  <c:v>0.71063657407402603</c:v>
                </c:pt>
                <c:pt idx="1347">
                  <c:v>0.71064814814809996</c:v>
                </c:pt>
                <c:pt idx="1348">
                  <c:v>0.710659722222174</c:v>
                </c:pt>
                <c:pt idx="1349">
                  <c:v>0.71067129629624803</c:v>
                </c:pt>
                <c:pt idx="1350">
                  <c:v>0.71068287037032196</c:v>
                </c:pt>
                <c:pt idx="1351">
                  <c:v>0.710694444444396</c:v>
                </c:pt>
                <c:pt idx="1352">
                  <c:v>0.71070601851847004</c:v>
                </c:pt>
                <c:pt idx="1353">
                  <c:v>0.71071759259254497</c:v>
                </c:pt>
                <c:pt idx="1354">
                  <c:v>0.71072916666661901</c:v>
                </c:pt>
                <c:pt idx="1355">
                  <c:v>0.71074074074069304</c:v>
                </c:pt>
                <c:pt idx="1356">
                  <c:v>0.71075231481476697</c:v>
                </c:pt>
                <c:pt idx="1357">
                  <c:v>0.71076388888884101</c:v>
                </c:pt>
                <c:pt idx="1358">
                  <c:v>0.71077546296291505</c:v>
                </c:pt>
                <c:pt idx="1359">
                  <c:v>0.71078703703698898</c:v>
                </c:pt>
                <c:pt idx="1360">
                  <c:v>0.71079861111106302</c:v>
                </c:pt>
                <c:pt idx="1361">
                  <c:v>0.71081018518513694</c:v>
                </c:pt>
                <c:pt idx="1362">
                  <c:v>0.71082175925921098</c:v>
                </c:pt>
                <c:pt idx="1363">
                  <c:v>0.71083333333328502</c:v>
                </c:pt>
                <c:pt idx="1364">
                  <c:v>0.71084490740735895</c:v>
                </c:pt>
                <c:pt idx="1365">
                  <c:v>0.71085648148143299</c:v>
                </c:pt>
                <c:pt idx="1366">
                  <c:v>0.71086805555550703</c:v>
                </c:pt>
                <c:pt idx="1367">
                  <c:v>0.71087962962958096</c:v>
                </c:pt>
                <c:pt idx="1368">
                  <c:v>0.71089120370365499</c:v>
                </c:pt>
                <c:pt idx="1369">
                  <c:v>0.71090277777772903</c:v>
                </c:pt>
                <c:pt idx="1370">
                  <c:v>0.71091435185180296</c:v>
                </c:pt>
                <c:pt idx="1371">
                  <c:v>0.710925925925877</c:v>
                </c:pt>
                <c:pt idx="1372">
                  <c:v>0.71093749999995104</c:v>
                </c:pt>
                <c:pt idx="1373">
                  <c:v>0.71094907407402497</c:v>
                </c:pt>
                <c:pt idx="1374">
                  <c:v>0.71096064814809901</c:v>
                </c:pt>
                <c:pt idx="1375">
                  <c:v>0.71097222222217304</c:v>
                </c:pt>
                <c:pt idx="1376">
                  <c:v>0.71098379629624697</c:v>
                </c:pt>
                <c:pt idx="1377">
                  <c:v>0.71099537037032101</c:v>
                </c:pt>
                <c:pt idx="1378">
                  <c:v>0.71100694444439505</c:v>
                </c:pt>
                <c:pt idx="1379">
                  <c:v>0.71101851851846998</c:v>
                </c:pt>
                <c:pt idx="1380">
                  <c:v>0.71103009259254402</c:v>
                </c:pt>
                <c:pt idx="1381">
                  <c:v>0.71104166666661806</c:v>
                </c:pt>
                <c:pt idx="1382">
                  <c:v>0.71105324074069198</c:v>
                </c:pt>
                <c:pt idx="1383">
                  <c:v>0.71106481481476602</c:v>
                </c:pt>
                <c:pt idx="1384">
                  <c:v>0.71107638888883995</c:v>
                </c:pt>
                <c:pt idx="1385">
                  <c:v>0.71108796296291399</c:v>
                </c:pt>
                <c:pt idx="1386">
                  <c:v>0.71109953703698803</c:v>
                </c:pt>
                <c:pt idx="1387">
                  <c:v>0.71111111111106196</c:v>
                </c:pt>
                <c:pt idx="1388">
                  <c:v>0.71112268518513599</c:v>
                </c:pt>
                <c:pt idx="1389">
                  <c:v>0.71113425925921003</c:v>
                </c:pt>
                <c:pt idx="1390">
                  <c:v>0.71114583333328396</c:v>
                </c:pt>
                <c:pt idx="1391">
                  <c:v>0.711157407407358</c:v>
                </c:pt>
                <c:pt idx="1392">
                  <c:v>0.71116898148143204</c:v>
                </c:pt>
                <c:pt idx="1393">
                  <c:v>0.71118055555550597</c:v>
                </c:pt>
                <c:pt idx="1394">
                  <c:v>0.71119212962958001</c:v>
                </c:pt>
                <c:pt idx="1395">
                  <c:v>0.71120370370365404</c:v>
                </c:pt>
                <c:pt idx="1396">
                  <c:v>0.71121527777772797</c:v>
                </c:pt>
                <c:pt idx="1397">
                  <c:v>0.71122685185180201</c:v>
                </c:pt>
                <c:pt idx="1398">
                  <c:v>0.71123842592587605</c:v>
                </c:pt>
                <c:pt idx="1399">
                  <c:v>0.71124999999994998</c:v>
                </c:pt>
                <c:pt idx="1400">
                  <c:v>0.71126157407402402</c:v>
                </c:pt>
                <c:pt idx="1401">
                  <c:v>0.71127314814809794</c:v>
                </c:pt>
                <c:pt idx="1402">
                  <c:v>0.71128472222217198</c:v>
                </c:pt>
                <c:pt idx="1403">
                  <c:v>0.71129629629624602</c:v>
                </c:pt>
                <c:pt idx="1404">
                  <c:v>0.71130787037032095</c:v>
                </c:pt>
                <c:pt idx="1405">
                  <c:v>0.71131944444439499</c:v>
                </c:pt>
                <c:pt idx="1406">
                  <c:v>0.71133101851846903</c:v>
                </c:pt>
                <c:pt idx="1407">
                  <c:v>0.71134259259254295</c:v>
                </c:pt>
                <c:pt idx="1408">
                  <c:v>0.71135416666661699</c:v>
                </c:pt>
                <c:pt idx="1409">
                  <c:v>0.71136574074069103</c:v>
                </c:pt>
                <c:pt idx="1410">
                  <c:v>0.71137731481476496</c:v>
                </c:pt>
                <c:pt idx="1411">
                  <c:v>0.711388888888839</c:v>
                </c:pt>
                <c:pt idx="1412">
                  <c:v>0.71140046296291304</c:v>
                </c:pt>
                <c:pt idx="1413">
                  <c:v>0.71141203703698697</c:v>
                </c:pt>
                <c:pt idx="1414">
                  <c:v>0.71142361111106101</c:v>
                </c:pt>
                <c:pt idx="1415">
                  <c:v>0.71143518518513504</c:v>
                </c:pt>
                <c:pt idx="1416">
                  <c:v>0.71144675925920897</c:v>
                </c:pt>
                <c:pt idx="1417">
                  <c:v>0.71145833333328301</c:v>
                </c:pt>
                <c:pt idx="1418">
                  <c:v>0.71146990740735705</c:v>
                </c:pt>
                <c:pt idx="1419">
                  <c:v>0.71148148148143098</c:v>
                </c:pt>
                <c:pt idx="1420">
                  <c:v>0.71149305555550502</c:v>
                </c:pt>
                <c:pt idx="1421">
                  <c:v>0.71150462962957906</c:v>
                </c:pt>
                <c:pt idx="1422">
                  <c:v>0.71151620370365298</c:v>
                </c:pt>
                <c:pt idx="1423">
                  <c:v>0.71152777777772702</c:v>
                </c:pt>
                <c:pt idx="1424">
                  <c:v>0.71153935185180095</c:v>
                </c:pt>
                <c:pt idx="1425">
                  <c:v>0.71155092592587499</c:v>
                </c:pt>
                <c:pt idx="1426">
                  <c:v>0.71156249999994903</c:v>
                </c:pt>
                <c:pt idx="1427">
                  <c:v>0.71157407407402296</c:v>
                </c:pt>
                <c:pt idx="1428">
                  <c:v>0.71158564814809699</c:v>
                </c:pt>
                <c:pt idx="1429">
                  <c:v>0.71159722222217103</c:v>
                </c:pt>
                <c:pt idx="1430">
                  <c:v>0.71160879629624596</c:v>
                </c:pt>
                <c:pt idx="1431">
                  <c:v>0.71162037037032</c:v>
                </c:pt>
                <c:pt idx="1432">
                  <c:v>0.71163194444439404</c:v>
                </c:pt>
                <c:pt idx="1433">
                  <c:v>0.71164351851846797</c:v>
                </c:pt>
                <c:pt idx="1434">
                  <c:v>0.711655092592542</c:v>
                </c:pt>
                <c:pt idx="1435">
                  <c:v>0.71166666666661604</c:v>
                </c:pt>
                <c:pt idx="1436">
                  <c:v>0.71167824074068997</c:v>
                </c:pt>
                <c:pt idx="1437">
                  <c:v>0.71168981481476401</c:v>
                </c:pt>
                <c:pt idx="1438">
                  <c:v>0.71170138888883805</c:v>
                </c:pt>
                <c:pt idx="1439">
                  <c:v>0.71171296296291198</c:v>
                </c:pt>
                <c:pt idx="1440">
                  <c:v>0.71172453703698602</c:v>
                </c:pt>
                <c:pt idx="1441">
                  <c:v>0.71173611111106005</c:v>
                </c:pt>
                <c:pt idx="1442">
                  <c:v>0.71174768518513398</c:v>
                </c:pt>
                <c:pt idx="1443">
                  <c:v>0.71175925925920802</c:v>
                </c:pt>
                <c:pt idx="1444">
                  <c:v>0.71177083333328195</c:v>
                </c:pt>
                <c:pt idx="1445">
                  <c:v>0.71178240740735599</c:v>
                </c:pt>
                <c:pt idx="1446">
                  <c:v>0.71179398148143003</c:v>
                </c:pt>
                <c:pt idx="1447">
                  <c:v>0.71180555555550395</c:v>
                </c:pt>
                <c:pt idx="1448">
                  <c:v>0.71181712962957799</c:v>
                </c:pt>
                <c:pt idx="1449">
                  <c:v>0.71182870370365203</c:v>
                </c:pt>
                <c:pt idx="1450">
                  <c:v>0.71184027777772596</c:v>
                </c:pt>
                <c:pt idx="1451">
                  <c:v>0.7118518518518</c:v>
                </c:pt>
                <c:pt idx="1452">
                  <c:v>0.71186342592587404</c:v>
                </c:pt>
                <c:pt idx="1453">
                  <c:v>0.71187499999994797</c:v>
                </c:pt>
                <c:pt idx="1454">
                  <c:v>0.711886574074022</c:v>
                </c:pt>
                <c:pt idx="1455">
                  <c:v>0.71189814814809604</c:v>
                </c:pt>
                <c:pt idx="1456">
                  <c:v>0.71190972222217097</c:v>
                </c:pt>
                <c:pt idx="1457">
                  <c:v>0.71192129629624501</c:v>
                </c:pt>
                <c:pt idx="1458">
                  <c:v>0.71193287037031905</c:v>
                </c:pt>
                <c:pt idx="1459">
                  <c:v>0.71194444444439298</c:v>
                </c:pt>
                <c:pt idx="1460">
                  <c:v>0.71195601851846702</c:v>
                </c:pt>
                <c:pt idx="1461">
                  <c:v>0.71196759259254105</c:v>
                </c:pt>
                <c:pt idx="1462">
                  <c:v>0.71197916666661498</c:v>
                </c:pt>
                <c:pt idx="1463">
                  <c:v>0.71199074074068902</c:v>
                </c:pt>
                <c:pt idx="1464">
                  <c:v>0.71200231481476295</c:v>
                </c:pt>
                <c:pt idx="1465">
                  <c:v>0.71201388888883699</c:v>
                </c:pt>
                <c:pt idx="1466">
                  <c:v>0.71202546296291103</c:v>
                </c:pt>
                <c:pt idx="1467">
                  <c:v>0.71203703703698495</c:v>
                </c:pt>
                <c:pt idx="1468">
                  <c:v>0.71204861111105899</c:v>
                </c:pt>
                <c:pt idx="1469">
                  <c:v>0.71206018518513303</c:v>
                </c:pt>
                <c:pt idx="1470">
                  <c:v>0.71207175925920696</c:v>
                </c:pt>
                <c:pt idx="1471">
                  <c:v>0.712083333333281</c:v>
                </c:pt>
                <c:pt idx="1472">
                  <c:v>0.71209490740735504</c:v>
                </c:pt>
                <c:pt idx="1473">
                  <c:v>0.71210648148142897</c:v>
                </c:pt>
                <c:pt idx="1474">
                  <c:v>0.712118055555503</c:v>
                </c:pt>
                <c:pt idx="1475">
                  <c:v>0.71212962962957704</c:v>
                </c:pt>
                <c:pt idx="1476">
                  <c:v>0.71214120370365097</c:v>
                </c:pt>
                <c:pt idx="1477">
                  <c:v>0.71215277777772501</c:v>
                </c:pt>
                <c:pt idx="1478">
                  <c:v>0.71216435185179905</c:v>
                </c:pt>
                <c:pt idx="1479">
                  <c:v>0.71217592592587298</c:v>
                </c:pt>
                <c:pt idx="1480">
                  <c:v>0.71218749999994702</c:v>
                </c:pt>
                <c:pt idx="1481">
                  <c:v>0.71219907407402105</c:v>
                </c:pt>
                <c:pt idx="1482">
                  <c:v>0.71221064814809598</c:v>
                </c:pt>
                <c:pt idx="1483">
                  <c:v>0.71222222222217002</c:v>
                </c:pt>
                <c:pt idx="1484">
                  <c:v>0.71223379629624395</c:v>
                </c:pt>
                <c:pt idx="1485">
                  <c:v>0.71224537037031799</c:v>
                </c:pt>
                <c:pt idx="1486">
                  <c:v>0.71225694444439203</c:v>
                </c:pt>
                <c:pt idx="1487">
                  <c:v>0.71226851851846595</c:v>
                </c:pt>
                <c:pt idx="1488">
                  <c:v>0.71228009259253999</c:v>
                </c:pt>
                <c:pt idx="1489">
                  <c:v>0.71229166666661403</c:v>
                </c:pt>
                <c:pt idx="1490">
                  <c:v>0.71230324074068796</c:v>
                </c:pt>
                <c:pt idx="1491">
                  <c:v>0.712314814814762</c:v>
                </c:pt>
                <c:pt idx="1492">
                  <c:v>0.71232638888883604</c:v>
                </c:pt>
                <c:pt idx="1493">
                  <c:v>0.71233796296290997</c:v>
                </c:pt>
                <c:pt idx="1494">
                  <c:v>0.712349537036984</c:v>
                </c:pt>
                <c:pt idx="1495">
                  <c:v>0.71236111111105804</c:v>
                </c:pt>
                <c:pt idx="1496">
                  <c:v>0.71237268518513197</c:v>
                </c:pt>
                <c:pt idx="1497">
                  <c:v>0.71238425925920601</c:v>
                </c:pt>
                <c:pt idx="1498">
                  <c:v>0.71239583333328005</c:v>
                </c:pt>
                <c:pt idx="1499">
                  <c:v>0.71240740740735398</c:v>
                </c:pt>
                <c:pt idx="1500">
                  <c:v>0.71241898148142802</c:v>
                </c:pt>
                <c:pt idx="1501">
                  <c:v>0.71243055555550205</c:v>
                </c:pt>
                <c:pt idx="1502">
                  <c:v>0.71244212962957598</c:v>
                </c:pt>
                <c:pt idx="1503">
                  <c:v>0.71245370370365002</c:v>
                </c:pt>
                <c:pt idx="1504">
                  <c:v>0.71246527777772395</c:v>
                </c:pt>
                <c:pt idx="1505">
                  <c:v>0.71247685185179799</c:v>
                </c:pt>
                <c:pt idx="1506">
                  <c:v>0.71248842592587203</c:v>
                </c:pt>
                <c:pt idx="1507">
                  <c:v>0.71249999999994695</c:v>
                </c:pt>
                <c:pt idx="1508">
                  <c:v>0.71251157407402099</c:v>
                </c:pt>
                <c:pt idx="1509">
                  <c:v>0.71252314814809503</c:v>
                </c:pt>
                <c:pt idx="1510">
                  <c:v>0.71253472222216896</c:v>
                </c:pt>
                <c:pt idx="1511">
                  <c:v>0.712546296296243</c:v>
                </c:pt>
                <c:pt idx="1512">
                  <c:v>0.71255787037031704</c:v>
                </c:pt>
                <c:pt idx="1513">
                  <c:v>0.71256944444439096</c:v>
                </c:pt>
                <c:pt idx="1514">
                  <c:v>0.712581018518465</c:v>
                </c:pt>
                <c:pt idx="1515">
                  <c:v>0.71259259259253904</c:v>
                </c:pt>
                <c:pt idx="1516">
                  <c:v>0.71260416666661297</c:v>
                </c:pt>
                <c:pt idx="1517">
                  <c:v>0.71261574074068701</c:v>
                </c:pt>
                <c:pt idx="1518">
                  <c:v>0.71262731481476105</c:v>
                </c:pt>
                <c:pt idx="1519">
                  <c:v>0.71263888888883498</c:v>
                </c:pt>
                <c:pt idx="1520">
                  <c:v>0.71265046296290901</c:v>
                </c:pt>
                <c:pt idx="1521">
                  <c:v>0.71266203703698305</c:v>
                </c:pt>
                <c:pt idx="1522">
                  <c:v>0.71267361111105698</c:v>
                </c:pt>
                <c:pt idx="1523">
                  <c:v>0.71268518518513102</c:v>
                </c:pt>
                <c:pt idx="1524">
                  <c:v>0.71269675925920495</c:v>
                </c:pt>
                <c:pt idx="1525">
                  <c:v>0.71270833333327899</c:v>
                </c:pt>
                <c:pt idx="1526">
                  <c:v>0.71271990740735303</c:v>
                </c:pt>
                <c:pt idx="1527">
                  <c:v>0.71273148148142695</c:v>
                </c:pt>
                <c:pt idx="1528">
                  <c:v>0.71274305555550099</c:v>
                </c:pt>
                <c:pt idx="1529">
                  <c:v>0.71275462962957503</c:v>
                </c:pt>
                <c:pt idx="1530">
                  <c:v>0.71276620370364896</c:v>
                </c:pt>
                <c:pt idx="1531">
                  <c:v>0.712777777777723</c:v>
                </c:pt>
                <c:pt idx="1532">
                  <c:v>0.71278935185179704</c:v>
                </c:pt>
                <c:pt idx="1533">
                  <c:v>0.71280092592587196</c:v>
                </c:pt>
                <c:pt idx="1534">
                  <c:v>0.712812499999946</c:v>
                </c:pt>
                <c:pt idx="1535">
                  <c:v>0.71282407407402004</c:v>
                </c:pt>
                <c:pt idx="1536">
                  <c:v>0.71283564814809397</c:v>
                </c:pt>
                <c:pt idx="1537">
                  <c:v>0.71284722222216801</c:v>
                </c:pt>
                <c:pt idx="1538">
                  <c:v>0.71285879629624205</c:v>
                </c:pt>
                <c:pt idx="1539">
                  <c:v>0.71287037037031598</c:v>
                </c:pt>
                <c:pt idx="1540">
                  <c:v>0.71288194444439001</c:v>
                </c:pt>
                <c:pt idx="1541">
                  <c:v>0.71289351851846405</c:v>
                </c:pt>
                <c:pt idx="1542">
                  <c:v>0.71290509259253798</c:v>
                </c:pt>
                <c:pt idx="1543">
                  <c:v>0.71291666666661202</c:v>
                </c:pt>
                <c:pt idx="1544">
                  <c:v>0.71292824074068595</c:v>
                </c:pt>
                <c:pt idx="1545">
                  <c:v>0.71293981481475999</c:v>
                </c:pt>
                <c:pt idx="1546">
                  <c:v>0.71295138888883403</c:v>
                </c:pt>
                <c:pt idx="1547">
                  <c:v>0.71296296296290795</c:v>
                </c:pt>
                <c:pt idx="1548">
                  <c:v>0.71297453703698199</c:v>
                </c:pt>
                <c:pt idx="1549">
                  <c:v>0.71298611111105603</c:v>
                </c:pt>
                <c:pt idx="1550">
                  <c:v>0.71299768518512996</c:v>
                </c:pt>
                <c:pt idx="1551">
                  <c:v>0.713009259259204</c:v>
                </c:pt>
                <c:pt idx="1552">
                  <c:v>0.71302083333327804</c:v>
                </c:pt>
                <c:pt idx="1553">
                  <c:v>0.71303240740735196</c:v>
                </c:pt>
                <c:pt idx="1554">
                  <c:v>0.713043981481426</c:v>
                </c:pt>
                <c:pt idx="1555">
                  <c:v>0.71305555555550004</c:v>
                </c:pt>
                <c:pt idx="1556">
                  <c:v>0.71306712962957397</c:v>
                </c:pt>
                <c:pt idx="1557">
                  <c:v>0.71307870370364801</c:v>
                </c:pt>
                <c:pt idx="1558">
                  <c:v>0.71309027777772205</c:v>
                </c:pt>
                <c:pt idx="1559">
                  <c:v>0.71310185185179698</c:v>
                </c:pt>
                <c:pt idx="1560">
                  <c:v>0.71311342592587101</c:v>
                </c:pt>
                <c:pt idx="1561">
                  <c:v>0.71312499999994505</c:v>
                </c:pt>
                <c:pt idx="1562">
                  <c:v>0.71313657407401898</c:v>
                </c:pt>
                <c:pt idx="1563">
                  <c:v>0.71314814814809302</c:v>
                </c:pt>
                <c:pt idx="1564">
                  <c:v>0.71315972222216695</c:v>
                </c:pt>
                <c:pt idx="1565">
                  <c:v>0.71317129629624099</c:v>
                </c:pt>
                <c:pt idx="1566">
                  <c:v>0.71318287037031503</c:v>
                </c:pt>
                <c:pt idx="1567">
                  <c:v>0.71319444444438895</c:v>
                </c:pt>
                <c:pt idx="1568">
                  <c:v>0.71320601851846299</c:v>
                </c:pt>
                <c:pt idx="1569">
                  <c:v>0.71321759259253703</c:v>
                </c:pt>
                <c:pt idx="1570">
                  <c:v>0.71322916666661096</c:v>
                </c:pt>
                <c:pt idx="1571">
                  <c:v>0.713240740740685</c:v>
                </c:pt>
                <c:pt idx="1572">
                  <c:v>0.71325231481475904</c:v>
                </c:pt>
                <c:pt idx="1573">
                  <c:v>0.71326388888883296</c:v>
                </c:pt>
                <c:pt idx="1574">
                  <c:v>0.713275462962907</c:v>
                </c:pt>
                <c:pt idx="1575">
                  <c:v>0.71328703703698104</c:v>
                </c:pt>
                <c:pt idx="1576">
                  <c:v>0.71329861111105497</c:v>
                </c:pt>
                <c:pt idx="1577">
                  <c:v>0.71331018518512901</c:v>
                </c:pt>
                <c:pt idx="1578">
                  <c:v>0.71332175925920305</c:v>
                </c:pt>
                <c:pt idx="1579">
                  <c:v>0.71333333333327698</c:v>
                </c:pt>
                <c:pt idx="1580">
                  <c:v>0.71334490740735101</c:v>
                </c:pt>
                <c:pt idx="1581">
                  <c:v>0.71335648148142505</c:v>
                </c:pt>
                <c:pt idx="1582">
                  <c:v>0.71336805555549898</c:v>
                </c:pt>
                <c:pt idx="1583">
                  <c:v>0.71337962962957302</c:v>
                </c:pt>
                <c:pt idx="1584">
                  <c:v>0.71339120370364795</c:v>
                </c:pt>
                <c:pt idx="1585">
                  <c:v>0.71340277777772199</c:v>
                </c:pt>
                <c:pt idx="1586">
                  <c:v>0.71341435185179602</c:v>
                </c:pt>
                <c:pt idx="1587">
                  <c:v>0.71342592592586995</c:v>
                </c:pt>
                <c:pt idx="1588">
                  <c:v>0.71343749999994399</c:v>
                </c:pt>
                <c:pt idx="1589">
                  <c:v>0.71344907407401803</c:v>
                </c:pt>
                <c:pt idx="1590">
                  <c:v>0.71346064814809196</c:v>
                </c:pt>
                <c:pt idx="1591">
                  <c:v>0.713472222222166</c:v>
                </c:pt>
                <c:pt idx="1592">
                  <c:v>0.71348379629624004</c:v>
                </c:pt>
                <c:pt idx="1593">
                  <c:v>0.71349537037031396</c:v>
                </c:pt>
                <c:pt idx="1594">
                  <c:v>0.713506944444388</c:v>
                </c:pt>
                <c:pt idx="1595">
                  <c:v>0.71351851851846204</c:v>
                </c:pt>
                <c:pt idx="1596">
                  <c:v>0.71353009259253597</c:v>
                </c:pt>
                <c:pt idx="1597">
                  <c:v>0.71354166666661001</c:v>
                </c:pt>
                <c:pt idx="1598">
                  <c:v>0.71355324074068405</c:v>
                </c:pt>
                <c:pt idx="1599">
                  <c:v>0.71356481481475798</c:v>
                </c:pt>
                <c:pt idx="1600">
                  <c:v>0.71357638888883201</c:v>
                </c:pt>
                <c:pt idx="1601">
                  <c:v>0.71358796296290605</c:v>
                </c:pt>
                <c:pt idx="1602">
                  <c:v>0.71359953703697998</c:v>
                </c:pt>
                <c:pt idx="1603">
                  <c:v>0.71361111111105402</c:v>
                </c:pt>
                <c:pt idx="1604">
                  <c:v>0.71362268518512795</c:v>
                </c:pt>
                <c:pt idx="1605">
                  <c:v>0.71363425925920199</c:v>
                </c:pt>
                <c:pt idx="1606">
                  <c:v>0.71364583333327603</c:v>
                </c:pt>
                <c:pt idx="1607">
                  <c:v>0.71365740740734995</c:v>
                </c:pt>
                <c:pt idx="1608">
                  <c:v>0.71366898148142399</c:v>
                </c:pt>
                <c:pt idx="1609">
                  <c:v>0.71368055555549803</c:v>
                </c:pt>
                <c:pt idx="1610">
                  <c:v>0.71369212962957296</c:v>
                </c:pt>
                <c:pt idx="1611">
                  <c:v>0.713703703703647</c:v>
                </c:pt>
                <c:pt idx="1612">
                  <c:v>0.71371527777772104</c:v>
                </c:pt>
                <c:pt idx="1613">
                  <c:v>0.71372685185179496</c:v>
                </c:pt>
                <c:pt idx="1614">
                  <c:v>0.713738425925869</c:v>
                </c:pt>
                <c:pt idx="1615">
                  <c:v>0.71374999999994304</c:v>
                </c:pt>
                <c:pt idx="1616">
                  <c:v>0.71376157407401697</c:v>
                </c:pt>
                <c:pt idx="1617">
                  <c:v>0.71377314814809101</c:v>
                </c:pt>
                <c:pt idx="1618">
                  <c:v>0.71378472222216505</c:v>
                </c:pt>
                <c:pt idx="1619">
                  <c:v>0.71379629629623897</c:v>
                </c:pt>
                <c:pt idx="1620">
                  <c:v>0.71380787037031301</c:v>
                </c:pt>
                <c:pt idx="1621">
                  <c:v>0.71381944444438705</c:v>
                </c:pt>
                <c:pt idx="1622">
                  <c:v>0.71383101851846098</c:v>
                </c:pt>
                <c:pt idx="1623">
                  <c:v>0.71384259259253502</c:v>
                </c:pt>
                <c:pt idx="1624">
                  <c:v>0.71385416666660895</c:v>
                </c:pt>
                <c:pt idx="1625">
                  <c:v>0.71386574074068299</c:v>
                </c:pt>
                <c:pt idx="1626">
                  <c:v>0.71387731481475702</c:v>
                </c:pt>
                <c:pt idx="1627">
                  <c:v>0.71388888888883095</c:v>
                </c:pt>
                <c:pt idx="1628">
                  <c:v>0.71390046296290499</c:v>
                </c:pt>
                <c:pt idx="1629">
                  <c:v>0.71391203703697903</c:v>
                </c:pt>
                <c:pt idx="1630">
                  <c:v>0.71392361111105296</c:v>
                </c:pt>
                <c:pt idx="1631">
                  <c:v>0.713935185185127</c:v>
                </c:pt>
                <c:pt idx="1632">
                  <c:v>0.71394675925920104</c:v>
                </c:pt>
                <c:pt idx="1633">
                  <c:v>0.71395833333327496</c:v>
                </c:pt>
                <c:pt idx="1634">
                  <c:v>0.713969907407349</c:v>
                </c:pt>
                <c:pt idx="1635">
                  <c:v>0.71398148148142304</c:v>
                </c:pt>
                <c:pt idx="1636">
                  <c:v>0.71399305555549797</c:v>
                </c:pt>
                <c:pt idx="1637">
                  <c:v>0.71400462962957201</c:v>
                </c:pt>
                <c:pt idx="1638">
                  <c:v>0.71401620370364605</c:v>
                </c:pt>
                <c:pt idx="1639">
                  <c:v>0.71402777777771997</c:v>
                </c:pt>
                <c:pt idx="1640">
                  <c:v>0.71403935185179401</c:v>
                </c:pt>
                <c:pt idx="1641">
                  <c:v>0.71405092592586805</c:v>
                </c:pt>
                <c:pt idx="1642">
                  <c:v>0.71406249999994198</c:v>
                </c:pt>
                <c:pt idx="1643">
                  <c:v>0.71407407407401602</c:v>
                </c:pt>
                <c:pt idx="1644">
                  <c:v>0.71408564814808995</c:v>
                </c:pt>
                <c:pt idx="1645">
                  <c:v>0.71409722222216399</c:v>
                </c:pt>
                <c:pt idx="1646">
                  <c:v>0.71410879629623802</c:v>
                </c:pt>
                <c:pt idx="1647">
                  <c:v>0.71412037037031195</c:v>
                </c:pt>
                <c:pt idx="1648">
                  <c:v>0.71413194444438599</c:v>
                </c:pt>
                <c:pt idx="1649">
                  <c:v>0.71414351851846003</c:v>
                </c:pt>
                <c:pt idx="1650">
                  <c:v>0.71415509259253396</c:v>
                </c:pt>
                <c:pt idx="1651">
                  <c:v>0.714166666666608</c:v>
                </c:pt>
                <c:pt idx="1652">
                  <c:v>0.71417824074068204</c:v>
                </c:pt>
                <c:pt idx="1653">
                  <c:v>0.71418981481475596</c:v>
                </c:pt>
                <c:pt idx="1654">
                  <c:v>0.71420138888883</c:v>
                </c:pt>
                <c:pt idx="1655">
                  <c:v>0.71421296296290404</c:v>
                </c:pt>
                <c:pt idx="1656">
                  <c:v>0.71422453703697797</c:v>
                </c:pt>
                <c:pt idx="1657">
                  <c:v>0.71423611111105201</c:v>
                </c:pt>
                <c:pt idx="1658">
                  <c:v>0.71424768518512605</c:v>
                </c:pt>
                <c:pt idx="1659">
                  <c:v>0.71425925925919997</c:v>
                </c:pt>
                <c:pt idx="1660">
                  <c:v>0.71427083333327401</c:v>
                </c:pt>
                <c:pt idx="1661">
                  <c:v>0.71428240740734805</c:v>
                </c:pt>
                <c:pt idx="1662">
                  <c:v>0.71429398148142298</c:v>
                </c:pt>
                <c:pt idx="1663">
                  <c:v>0.71430555555549702</c:v>
                </c:pt>
                <c:pt idx="1664">
                  <c:v>0.71431712962957095</c:v>
                </c:pt>
                <c:pt idx="1665">
                  <c:v>0.71432870370364498</c:v>
                </c:pt>
                <c:pt idx="1666">
                  <c:v>0.71434027777771902</c:v>
                </c:pt>
                <c:pt idx="1667">
                  <c:v>0.71435185185179295</c:v>
                </c:pt>
                <c:pt idx="1668">
                  <c:v>0.71436342592586699</c:v>
                </c:pt>
                <c:pt idx="1669">
                  <c:v>0.71437499999994103</c:v>
                </c:pt>
                <c:pt idx="1670">
                  <c:v>0.71438657407401496</c:v>
                </c:pt>
                <c:pt idx="1671">
                  <c:v>0.714398148148089</c:v>
                </c:pt>
                <c:pt idx="1672">
                  <c:v>0.71440972222216303</c:v>
                </c:pt>
                <c:pt idx="1673">
                  <c:v>0.71442129629623696</c:v>
                </c:pt>
                <c:pt idx="1674">
                  <c:v>0.714432870370311</c:v>
                </c:pt>
                <c:pt idx="1675">
                  <c:v>0.71444444444438504</c:v>
                </c:pt>
                <c:pt idx="1676">
                  <c:v>0.71445601851845897</c:v>
                </c:pt>
                <c:pt idx="1677">
                  <c:v>0.71446759259253301</c:v>
                </c:pt>
                <c:pt idx="1678">
                  <c:v>0.71447916666660705</c:v>
                </c:pt>
                <c:pt idx="1679">
                  <c:v>0.71449074074068097</c:v>
                </c:pt>
                <c:pt idx="1680">
                  <c:v>0.71450231481475501</c:v>
                </c:pt>
                <c:pt idx="1681">
                  <c:v>0.71451388888882905</c:v>
                </c:pt>
                <c:pt idx="1682">
                  <c:v>0.71452546296290298</c:v>
                </c:pt>
                <c:pt idx="1683">
                  <c:v>0.71453703703697702</c:v>
                </c:pt>
                <c:pt idx="1684">
                  <c:v>0.71454861111105095</c:v>
                </c:pt>
                <c:pt idx="1685">
                  <c:v>0.71456018518512499</c:v>
                </c:pt>
                <c:pt idx="1686">
                  <c:v>0.71457175925919902</c:v>
                </c:pt>
                <c:pt idx="1687">
                  <c:v>0.71458333333327395</c:v>
                </c:pt>
                <c:pt idx="1688">
                  <c:v>0.71459490740734799</c:v>
                </c:pt>
                <c:pt idx="1689">
                  <c:v>0.71460648148142203</c:v>
                </c:pt>
                <c:pt idx="1690">
                  <c:v>0.71461805555549596</c:v>
                </c:pt>
                <c:pt idx="1691">
                  <c:v>0.71462962962957</c:v>
                </c:pt>
                <c:pt idx="1692">
                  <c:v>0.71464120370364403</c:v>
                </c:pt>
                <c:pt idx="1693">
                  <c:v>0.71465277777771796</c:v>
                </c:pt>
                <c:pt idx="1694">
                  <c:v>0.714664351851792</c:v>
                </c:pt>
                <c:pt idx="1695">
                  <c:v>0.71467592592586604</c:v>
                </c:pt>
                <c:pt idx="1696">
                  <c:v>0.71468749999993997</c:v>
                </c:pt>
                <c:pt idx="1697">
                  <c:v>0.71469907407401401</c:v>
                </c:pt>
                <c:pt idx="1698">
                  <c:v>0.71471064814808805</c:v>
                </c:pt>
                <c:pt idx="1699">
                  <c:v>0.71472222222216197</c:v>
                </c:pt>
                <c:pt idx="1700">
                  <c:v>0.71473379629623601</c:v>
                </c:pt>
                <c:pt idx="1701">
                  <c:v>0.71474537037031005</c:v>
                </c:pt>
                <c:pt idx="1702">
                  <c:v>0.71475694444438398</c:v>
                </c:pt>
                <c:pt idx="1703">
                  <c:v>0.71476851851845802</c:v>
                </c:pt>
                <c:pt idx="1704">
                  <c:v>0.71478009259253195</c:v>
                </c:pt>
                <c:pt idx="1705">
                  <c:v>0.71479166666660598</c:v>
                </c:pt>
                <c:pt idx="1706">
                  <c:v>0.71480324074068002</c:v>
                </c:pt>
                <c:pt idx="1707">
                  <c:v>0.71481481481475395</c:v>
                </c:pt>
                <c:pt idx="1708">
                  <c:v>0.71482638888882799</c:v>
                </c:pt>
                <c:pt idx="1709">
                  <c:v>0.71483796296290203</c:v>
                </c:pt>
                <c:pt idx="1710">
                  <c:v>0.71484953703697596</c:v>
                </c:pt>
                <c:pt idx="1711">
                  <c:v>0.71486111111105</c:v>
                </c:pt>
                <c:pt idx="1712">
                  <c:v>0.71487268518512403</c:v>
                </c:pt>
                <c:pt idx="1713">
                  <c:v>0.71488425925919896</c:v>
                </c:pt>
                <c:pt idx="1714">
                  <c:v>0.714895833333273</c:v>
                </c:pt>
                <c:pt idx="1715">
                  <c:v>0.71490740740734704</c:v>
                </c:pt>
                <c:pt idx="1716">
                  <c:v>0.71491898148142097</c:v>
                </c:pt>
                <c:pt idx="1717">
                  <c:v>0.71493055555549501</c:v>
                </c:pt>
                <c:pt idx="1718">
                  <c:v>0.71494212962956905</c:v>
                </c:pt>
                <c:pt idx="1719">
                  <c:v>0.71495370370364297</c:v>
                </c:pt>
                <c:pt idx="1720">
                  <c:v>0.71496527777771701</c:v>
                </c:pt>
                <c:pt idx="1721">
                  <c:v>0.71497685185179105</c:v>
                </c:pt>
                <c:pt idx="1722">
                  <c:v>0.71498842592586498</c:v>
                </c:pt>
                <c:pt idx="1723">
                  <c:v>0.71499999999993902</c:v>
                </c:pt>
                <c:pt idx="1724">
                  <c:v>0.71501157407401295</c:v>
                </c:pt>
                <c:pt idx="1725">
                  <c:v>0.71502314814808698</c:v>
                </c:pt>
                <c:pt idx="1726">
                  <c:v>0.71503472222216102</c:v>
                </c:pt>
                <c:pt idx="1727">
                  <c:v>0.71504629629623495</c:v>
                </c:pt>
                <c:pt idx="1728">
                  <c:v>0.71505787037030899</c:v>
                </c:pt>
                <c:pt idx="1729">
                  <c:v>0.71506944444438303</c:v>
                </c:pt>
                <c:pt idx="1730">
                  <c:v>0.71508101851845696</c:v>
                </c:pt>
                <c:pt idx="1731">
                  <c:v>0.715092592592531</c:v>
                </c:pt>
                <c:pt idx="1732">
                  <c:v>0.71510416666660503</c:v>
                </c:pt>
                <c:pt idx="1733">
                  <c:v>0.71511574074067896</c:v>
                </c:pt>
                <c:pt idx="1734">
                  <c:v>0.715127314814753</c:v>
                </c:pt>
                <c:pt idx="1735">
                  <c:v>0.71513888888882704</c:v>
                </c:pt>
                <c:pt idx="1736">
                  <c:v>0.71515046296290097</c:v>
                </c:pt>
                <c:pt idx="1737">
                  <c:v>0.71516203703697501</c:v>
                </c:pt>
                <c:pt idx="1738">
                  <c:v>0.71517361111104905</c:v>
                </c:pt>
                <c:pt idx="1739">
                  <c:v>0.71518518518512397</c:v>
                </c:pt>
                <c:pt idx="1740">
                  <c:v>0.71519675925919801</c:v>
                </c:pt>
                <c:pt idx="1741">
                  <c:v>0.71520833333327205</c:v>
                </c:pt>
                <c:pt idx="1742">
                  <c:v>0.71521990740734598</c:v>
                </c:pt>
                <c:pt idx="1743">
                  <c:v>0.71523148148142002</c:v>
                </c:pt>
                <c:pt idx="1744">
                  <c:v>0.71524305555549395</c:v>
                </c:pt>
                <c:pt idx="1745">
                  <c:v>0.71525462962956798</c:v>
                </c:pt>
                <c:pt idx="1746">
                  <c:v>0.71526620370364202</c:v>
                </c:pt>
                <c:pt idx="1747">
                  <c:v>0.71527777777771595</c:v>
                </c:pt>
                <c:pt idx="1748">
                  <c:v>0.71528935185178999</c:v>
                </c:pt>
                <c:pt idx="1749">
                  <c:v>0.71530092592586403</c:v>
                </c:pt>
                <c:pt idx="1750">
                  <c:v>0.71531249999993796</c:v>
                </c:pt>
                <c:pt idx="1751">
                  <c:v>0.715324074074012</c:v>
                </c:pt>
                <c:pt idx="1752">
                  <c:v>0.71533564814808603</c:v>
                </c:pt>
                <c:pt idx="1753">
                  <c:v>0.71534722222215996</c:v>
                </c:pt>
                <c:pt idx="1754">
                  <c:v>0.715358796296234</c:v>
                </c:pt>
                <c:pt idx="1755">
                  <c:v>0.71537037037030804</c:v>
                </c:pt>
                <c:pt idx="1756">
                  <c:v>0.71538194444438197</c:v>
                </c:pt>
                <c:pt idx="1757">
                  <c:v>0.71539351851845601</c:v>
                </c:pt>
                <c:pt idx="1758">
                  <c:v>0.71540509259253005</c:v>
                </c:pt>
                <c:pt idx="1759">
                  <c:v>0.71541666666660397</c:v>
                </c:pt>
                <c:pt idx="1760">
                  <c:v>0.71542824074067801</c:v>
                </c:pt>
                <c:pt idx="1761">
                  <c:v>0.71543981481475205</c:v>
                </c:pt>
                <c:pt idx="1762">
                  <c:v>0.71545138888882598</c:v>
                </c:pt>
                <c:pt idx="1763">
                  <c:v>0.71546296296290002</c:v>
                </c:pt>
                <c:pt idx="1764">
                  <c:v>0.71547453703697494</c:v>
                </c:pt>
                <c:pt idx="1765">
                  <c:v>0.71548611111104898</c:v>
                </c:pt>
                <c:pt idx="1766">
                  <c:v>0.71549768518512302</c:v>
                </c:pt>
                <c:pt idx="1767">
                  <c:v>0.71550925925919695</c:v>
                </c:pt>
                <c:pt idx="1768">
                  <c:v>0.71552083333327099</c:v>
                </c:pt>
                <c:pt idx="1769">
                  <c:v>0.71553240740734503</c:v>
                </c:pt>
                <c:pt idx="1770">
                  <c:v>0.71554398148141896</c:v>
                </c:pt>
                <c:pt idx="1771">
                  <c:v>0.71555555555549299</c:v>
                </c:pt>
                <c:pt idx="1772">
                  <c:v>0.71556712962956703</c:v>
                </c:pt>
                <c:pt idx="1773">
                  <c:v>0.71557870370364096</c:v>
                </c:pt>
                <c:pt idx="1774">
                  <c:v>0.715590277777715</c:v>
                </c:pt>
                <c:pt idx="1775">
                  <c:v>0.71560185185178904</c:v>
                </c:pt>
                <c:pt idx="1776">
                  <c:v>0.71561342592586297</c:v>
                </c:pt>
                <c:pt idx="1777">
                  <c:v>0.71562499999993701</c:v>
                </c:pt>
                <c:pt idx="1778">
                  <c:v>0.71563657407401104</c:v>
                </c:pt>
                <c:pt idx="1779">
                  <c:v>0.71564814814808497</c:v>
                </c:pt>
                <c:pt idx="1780">
                  <c:v>0.71565972222215901</c:v>
                </c:pt>
                <c:pt idx="1781">
                  <c:v>0.71567129629623305</c:v>
                </c:pt>
                <c:pt idx="1782">
                  <c:v>0.71568287037030698</c:v>
                </c:pt>
                <c:pt idx="1783">
                  <c:v>0.71569444444438102</c:v>
                </c:pt>
                <c:pt idx="1784">
                  <c:v>0.71570601851845495</c:v>
                </c:pt>
                <c:pt idx="1785">
                  <c:v>0.71571759259252898</c:v>
                </c:pt>
                <c:pt idx="1786">
                  <c:v>0.71572916666660302</c:v>
                </c:pt>
                <c:pt idx="1787">
                  <c:v>0.71574074074067695</c:v>
                </c:pt>
                <c:pt idx="1788">
                  <c:v>0.71575231481475099</c:v>
                </c:pt>
                <c:pt idx="1789">
                  <c:v>0.71576388888882503</c:v>
                </c:pt>
                <c:pt idx="1790">
                  <c:v>0.71577546296289996</c:v>
                </c:pt>
                <c:pt idx="1791">
                  <c:v>0.71578703703697399</c:v>
                </c:pt>
                <c:pt idx="1792">
                  <c:v>0.71579861111104803</c:v>
                </c:pt>
                <c:pt idx="1793">
                  <c:v>0.71581018518512196</c:v>
                </c:pt>
                <c:pt idx="1794">
                  <c:v>0.715821759259196</c:v>
                </c:pt>
                <c:pt idx="1795">
                  <c:v>0.71583333333327004</c:v>
                </c:pt>
                <c:pt idx="1796">
                  <c:v>0.71584490740734397</c:v>
                </c:pt>
                <c:pt idx="1797">
                  <c:v>0.71585648148141801</c:v>
                </c:pt>
                <c:pt idx="1798">
                  <c:v>0.71586805555549204</c:v>
                </c:pt>
                <c:pt idx="1799">
                  <c:v>0.71587962962956597</c:v>
                </c:pt>
                <c:pt idx="1800">
                  <c:v>0.71589120370364001</c:v>
                </c:pt>
                <c:pt idx="1801">
                  <c:v>0.71590277777771405</c:v>
                </c:pt>
                <c:pt idx="1802">
                  <c:v>0.71591435185178798</c:v>
                </c:pt>
                <c:pt idx="1803">
                  <c:v>0.71592592592586202</c:v>
                </c:pt>
                <c:pt idx="1804">
                  <c:v>0.71593749999993594</c:v>
                </c:pt>
                <c:pt idx="1805">
                  <c:v>0.71594907407400998</c:v>
                </c:pt>
                <c:pt idx="1806">
                  <c:v>0.71596064814808402</c:v>
                </c:pt>
                <c:pt idx="1807">
                  <c:v>0.71597222222215795</c:v>
                </c:pt>
                <c:pt idx="1808">
                  <c:v>0.71598379629623199</c:v>
                </c:pt>
                <c:pt idx="1809">
                  <c:v>0.71599537037030603</c:v>
                </c:pt>
                <c:pt idx="1810">
                  <c:v>0.71600694444437996</c:v>
                </c:pt>
                <c:pt idx="1811">
                  <c:v>0.71601851851845399</c:v>
                </c:pt>
                <c:pt idx="1812">
                  <c:v>0.71603009259252803</c:v>
                </c:pt>
                <c:pt idx="1813">
                  <c:v>0.71604166666660196</c:v>
                </c:pt>
                <c:pt idx="1814">
                  <c:v>0.716053240740676</c:v>
                </c:pt>
                <c:pt idx="1815">
                  <c:v>0.71606481481475004</c:v>
                </c:pt>
                <c:pt idx="1816">
                  <c:v>0.71607638888882497</c:v>
                </c:pt>
                <c:pt idx="1817">
                  <c:v>0.71608796296289901</c:v>
                </c:pt>
                <c:pt idx="1818">
                  <c:v>0.71609953703697304</c:v>
                </c:pt>
                <c:pt idx="1819">
                  <c:v>0.71611111111104697</c:v>
                </c:pt>
                <c:pt idx="1820">
                  <c:v>0.71612268518512101</c:v>
                </c:pt>
                <c:pt idx="1821">
                  <c:v>0.71613425925919505</c:v>
                </c:pt>
                <c:pt idx="1822">
                  <c:v>0.71614583333326898</c:v>
                </c:pt>
                <c:pt idx="1823">
                  <c:v>0.71615740740734302</c:v>
                </c:pt>
                <c:pt idx="1824">
                  <c:v>0.71616898148141706</c:v>
                </c:pt>
                <c:pt idx="1825">
                  <c:v>0.71618055555549098</c:v>
                </c:pt>
                <c:pt idx="1826">
                  <c:v>0.71619212962956502</c:v>
                </c:pt>
                <c:pt idx="1827">
                  <c:v>0.71620370370363895</c:v>
                </c:pt>
                <c:pt idx="1828">
                  <c:v>0.71621527777771299</c:v>
                </c:pt>
                <c:pt idx="1829">
                  <c:v>0.71622685185178703</c:v>
                </c:pt>
                <c:pt idx="1830">
                  <c:v>0.71623842592586096</c:v>
                </c:pt>
                <c:pt idx="1831">
                  <c:v>0.71624999999993499</c:v>
                </c:pt>
                <c:pt idx="1832">
                  <c:v>0.71626157407400903</c:v>
                </c:pt>
                <c:pt idx="1833">
                  <c:v>0.71627314814808296</c:v>
                </c:pt>
                <c:pt idx="1834">
                  <c:v>0.716284722222157</c:v>
                </c:pt>
                <c:pt idx="1835">
                  <c:v>0.71629629629623104</c:v>
                </c:pt>
                <c:pt idx="1836">
                  <c:v>0.71630787037030497</c:v>
                </c:pt>
                <c:pt idx="1837">
                  <c:v>0.71631944444437901</c:v>
                </c:pt>
                <c:pt idx="1838">
                  <c:v>0.71633101851845304</c:v>
                </c:pt>
                <c:pt idx="1839">
                  <c:v>0.71634259259252697</c:v>
                </c:pt>
                <c:pt idx="1840">
                  <c:v>0.71635416666660101</c:v>
                </c:pt>
                <c:pt idx="1841">
                  <c:v>0.71636574074067505</c:v>
                </c:pt>
                <c:pt idx="1842">
                  <c:v>0.71637731481474998</c:v>
                </c:pt>
                <c:pt idx="1843">
                  <c:v>0.71638888888882402</c:v>
                </c:pt>
                <c:pt idx="1844">
                  <c:v>0.71640046296289805</c:v>
                </c:pt>
                <c:pt idx="1845">
                  <c:v>0.71641203703697198</c:v>
                </c:pt>
                <c:pt idx="1846">
                  <c:v>0.71642361111104602</c:v>
                </c:pt>
                <c:pt idx="1847">
                  <c:v>0.71643518518511995</c:v>
                </c:pt>
                <c:pt idx="1848">
                  <c:v>0.71644675925919399</c:v>
                </c:pt>
                <c:pt idx="1849">
                  <c:v>0.71645833333326803</c:v>
                </c:pt>
                <c:pt idx="1850">
                  <c:v>0.71646990740734195</c:v>
                </c:pt>
                <c:pt idx="1851">
                  <c:v>0.71648148148141599</c:v>
                </c:pt>
                <c:pt idx="1852">
                  <c:v>0.71649305555549003</c:v>
                </c:pt>
                <c:pt idx="1853">
                  <c:v>0.71650462962956396</c:v>
                </c:pt>
                <c:pt idx="1854">
                  <c:v>0.716516203703638</c:v>
                </c:pt>
                <c:pt idx="1855">
                  <c:v>0.71652777777771204</c:v>
                </c:pt>
                <c:pt idx="1856">
                  <c:v>0.71653935185178597</c:v>
                </c:pt>
                <c:pt idx="1857">
                  <c:v>0.71655092592586</c:v>
                </c:pt>
                <c:pt idx="1858">
                  <c:v>0.71656249999993404</c:v>
                </c:pt>
                <c:pt idx="1859">
                  <c:v>0.71657407407400797</c:v>
                </c:pt>
                <c:pt idx="1860">
                  <c:v>0.71658564814808201</c:v>
                </c:pt>
                <c:pt idx="1861">
                  <c:v>0.71659722222215605</c:v>
                </c:pt>
                <c:pt idx="1862">
                  <c:v>0.71660879629622998</c:v>
                </c:pt>
                <c:pt idx="1863">
                  <c:v>0.71662037037030402</c:v>
                </c:pt>
                <c:pt idx="1864">
                  <c:v>0.71663194444437806</c:v>
                </c:pt>
                <c:pt idx="1865">
                  <c:v>0.71664351851845198</c:v>
                </c:pt>
                <c:pt idx="1866">
                  <c:v>0.71665509259252602</c:v>
                </c:pt>
                <c:pt idx="1867">
                  <c:v>0.71666666666660095</c:v>
                </c:pt>
                <c:pt idx="1868">
                  <c:v>0.71667824074067499</c:v>
                </c:pt>
                <c:pt idx="1869">
                  <c:v>0.71668981481474903</c:v>
                </c:pt>
                <c:pt idx="1870">
                  <c:v>0.71670138888882295</c:v>
                </c:pt>
                <c:pt idx="1871">
                  <c:v>0.71671296296289699</c:v>
                </c:pt>
                <c:pt idx="1872">
                  <c:v>0.71672453703697103</c:v>
                </c:pt>
                <c:pt idx="1873">
                  <c:v>0.71673611111104496</c:v>
                </c:pt>
                <c:pt idx="1874">
                  <c:v>0.716747685185119</c:v>
                </c:pt>
                <c:pt idx="1875">
                  <c:v>0.71675925925919304</c:v>
                </c:pt>
                <c:pt idx="1876">
                  <c:v>0.71677083333326697</c:v>
                </c:pt>
                <c:pt idx="1877">
                  <c:v>0.716782407407341</c:v>
                </c:pt>
                <c:pt idx="1878">
                  <c:v>0.71679398148141504</c:v>
                </c:pt>
                <c:pt idx="1879">
                  <c:v>0.71680555555548897</c:v>
                </c:pt>
                <c:pt idx="1880">
                  <c:v>0.71681712962956301</c:v>
                </c:pt>
                <c:pt idx="1881">
                  <c:v>0.71682870370363705</c:v>
                </c:pt>
                <c:pt idx="1882">
                  <c:v>0.71684027777771098</c:v>
                </c:pt>
                <c:pt idx="1883">
                  <c:v>0.71685185185178502</c:v>
                </c:pt>
                <c:pt idx="1884">
                  <c:v>0.71686342592585905</c:v>
                </c:pt>
                <c:pt idx="1885">
                  <c:v>0.71687499999993298</c:v>
                </c:pt>
                <c:pt idx="1886">
                  <c:v>0.71688657407400702</c:v>
                </c:pt>
                <c:pt idx="1887">
                  <c:v>0.71689814814808095</c:v>
                </c:pt>
                <c:pt idx="1888">
                  <c:v>0.71690972222215499</c:v>
                </c:pt>
                <c:pt idx="1889">
                  <c:v>0.71692129629622903</c:v>
                </c:pt>
                <c:pt idx="1890">
                  <c:v>0.71693287037030295</c:v>
                </c:pt>
                <c:pt idx="1891">
                  <c:v>0.71694444444437699</c:v>
                </c:pt>
                <c:pt idx="1892">
                  <c:v>0.71695601851845103</c:v>
                </c:pt>
                <c:pt idx="1893">
                  <c:v>0.71696759259252596</c:v>
                </c:pt>
                <c:pt idx="1894">
                  <c:v>0.7169791666666</c:v>
                </c:pt>
                <c:pt idx="1895">
                  <c:v>0.71699074074067404</c:v>
                </c:pt>
                <c:pt idx="1896">
                  <c:v>0.71700231481474797</c:v>
                </c:pt>
                <c:pt idx="1897">
                  <c:v>0.717013888888822</c:v>
                </c:pt>
                <c:pt idx="1898">
                  <c:v>0.71702546296289604</c:v>
                </c:pt>
                <c:pt idx="1899">
                  <c:v>0.71703703703696997</c:v>
                </c:pt>
                <c:pt idx="1900">
                  <c:v>0.71704861111104401</c:v>
                </c:pt>
                <c:pt idx="1901">
                  <c:v>0.71706018518511805</c:v>
                </c:pt>
                <c:pt idx="1902">
                  <c:v>0.71707175925919198</c:v>
                </c:pt>
                <c:pt idx="1903">
                  <c:v>0.71708333333326602</c:v>
                </c:pt>
                <c:pt idx="1904">
                  <c:v>0.71709490740734005</c:v>
                </c:pt>
                <c:pt idx="1905">
                  <c:v>0.71710648148141398</c:v>
                </c:pt>
                <c:pt idx="1906">
                  <c:v>0.71711805555548802</c:v>
                </c:pt>
                <c:pt idx="1907">
                  <c:v>0.71712962962956195</c:v>
                </c:pt>
                <c:pt idx="1908">
                  <c:v>0.71714120370363599</c:v>
                </c:pt>
                <c:pt idx="1909">
                  <c:v>0.71715277777771003</c:v>
                </c:pt>
                <c:pt idx="1910">
                  <c:v>0.71716435185178395</c:v>
                </c:pt>
                <c:pt idx="1911">
                  <c:v>0.71717592592585799</c:v>
                </c:pt>
                <c:pt idx="1912">
                  <c:v>0.71718749999993203</c:v>
                </c:pt>
                <c:pt idx="1913">
                  <c:v>0.71719907407400596</c:v>
                </c:pt>
                <c:pt idx="1914">
                  <c:v>0.71721064814808</c:v>
                </c:pt>
                <c:pt idx="1915">
                  <c:v>0.71722222222215404</c:v>
                </c:pt>
                <c:pt idx="1916">
                  <c:v>0.71723379629622797</c:v>
                </c:pt>
                <c:pt idx="1917">
                  <c:v>0.717245370370302</c:v>
                </c:pt>
                <c:pt idx="1918">
                  <c:v>0.71725694444437604</c:v>
                </c:pt>
                <c:pt idx="1919">
                  <c:v>0.71726851851845097</c:v>
                </c:pt>
                <c:pt idx="1920">
                  <c:v>0.71728009259252501</c:v>
                </c:pt>
                <c:pt idx="1921">
                  <c:v>0.71729166666659905</c:v>
                </c:pt>
                <c:pt idx="1922">
                  <c:v>0.71730324074067298</c:v>
                </c:pt>
                <c:pt idx="1923">
                  <c:v>0.71731481481474701</c:v>
                </c:pt>
                <c:pt idx="1924">
                  <c:v>0.71732638888882105</c:v>
                </c:pt>
                <c:pt idx="1925">
                  <c:v>0.71733796296289498</c:v>
                </c:pt>
                <c:pt idx="1926">
                  <c:v>0.71734953703696902</c:v>
                </c:pt>
                <c:pt idx="1927">
                  <c:v>0.71736111111104295</c:v>
                </c:pt>
                <c:pt idx="1928">
                  <c:v>0.71737268518511699</c:v>
                </c:pt>
                <c:pt idx="1929">
                  <c:v>0.71738425925919103</c:v>
                </c:pt>
                <c:pt idx="1930">
                  <c:v>0.71739583333326495</c:v>
                </c:pt>
                <c:pt idx="1931">
                  <c:v>0.71740740740733899</c:v>
                </c:pt>
                <c:pt idx="1932">
                  <c:v>0.71741898148141303</c:v>
                </c:pt>
                <c:pt idx="1933">
                  <c:v>0.71743055555548696</c:v>
                </c:pt>
                <c:pt idx="1934">
                  <c:v>0.717442129629561</c:v>
                </c:pt>
                <c:pt idx="1935">
                  <c:v>0.71745370370363504</c:v>
                </c:pt>
                <c:pt idx="1936">
                  <c:v>0.71746527777770897</c:v>
                </c:pt>
                <c:pt idx="1937">
                  <c:v>0.717476851851783</c:v>
                </c:pt>
                <c:pt idx="1938">
                  <c:v>0.71748842592585704</c:v>
                </c:pt>
                <c:pt idx="1939">
                  <c:v>0.71749999999993097</c:v>
                </c:pt>
                <c:pt idx="1940">
                  <c:v>0.71751157407400501</c:v>
                </c:pt>
                <c:pt idx="1941">
                  <c:v>0.71752314814807905</c:v>
                </c:pt>
                <c:pt idx="1942">
                  <c:v>0.71753472222215298</c:v>
                </c:pt>
                <c:pt idx="1943">
                  <c:v>0.71754629629622702</c:v>
                </c:pt>
                <c:pt idx="1944">
                  <c:v>0.71755787037030105</c:v>
                </c:pt>
                <c:pt idx="1945">
                  <c:v>0.71756944444437598</c:v>
                </c:pt>
                <c:pt idx="1946">
                  <c:v>0.71758101851845002</c:v>
                </c:pt>
                <c:pt idx="1947">
                  <c:v>0.71759259259252395</c:v>
                </c:pt>
                <c:pt idx="1948">
                  <c:v>0.71760416666659799</c:v>
                </c:pt>
                <c:pt idx="1949">
                  <c:v>0.71761574074067203</c:v>
                </c:pt>
                <c:pt idx="1950">
                  <c:v>0.71762731481474595</c:v>
                </c:pt>
                <c:pt idx="1951">
                  <c:v>0.71763888888881999</c:v>
                </c:pt>
                <c:pt idx="1952">
                  <c:v>0.71765046296289403</c:v>
                </c:pt>
                <c:pt idx="1953">
                  <c:v>0.71766203703696796</c:v>
                </c:pt>
                <c:pt idx="1954">
                  <c:v>0.717673611111042</c:v>
                </c:pt>
                <c:pt idx="1955">
                  <c:v>0.71768518518511604</c:v>
                </c:pt>
                <c:pt idx="1956">
                  <c:v>0.71769675925918996</c:v>
                </c:pt>
                <c:pt idx="1957">
                  <c:v>0.717708333333264</c:v>
                </c:pt>
                <c:pt idx="1958">
                  <c:v>0.71771990740733804</c:v>
                </c:pt>
                <c:pt idx="1959">
                  <c:v>0.71773148148141197</c:v>
                </c:pt>
                <c:pt idx="1960">
                  <c:v>0.71774305555548601</c:v>
                </c:pt>
                <c:pt idx="1961">
                  <c:v>0.71775462962956005</c:v>
                </c:pt>
                <c:pt idx="1962">
                  <c:v>0.71776620370363398</c:v>
                </c:pt>
                <c:pt idx="1963">
                  <c:v>0.71777777777770801</c:v>
                </c:pt>
                <c:pt idx="1964">
                  <c:v>0.71778935185178205</c:v>
                </c:pt>
                <c:pt idx="1965">
                  <c:v>0.71780092592585598</c:v>
                </c:pt>
                <c:pt idx="1966">
                  <c:v>0.71781249999993002</c:v>
                </c:pt>
                <c:pt idx="1967">
                  <c:v>0.71782407407400395</c:v>
                </c:pt>
                <c:pt idx="1968">
                  <c:v>0.71783564814807799</c:v>
                </c:pt>
                <c:pt idx="1969">
                  <c:v>0.71784722222215203</c:v>
                </c:pt>
                <c:pt idx="1970">
                  <c:v>0.71785879629622695</c:v>
                </c:pt>
                <c:pt idx="1971">
                  <c:v>0.71787037037030099</c:v>
                </c:pt>
                <c:pt idx="1972">
                  <c:v>0.71788194444437503</c:v>
                </c:pt>
                <c:pt idx="1973">
                  <c:v>0.71789351851844896</c:v>
                </c:pt>
                <c:pt idx="1974">
                  <c:v>0.717905092592523</c:v>
                </c:pt>
                <c:pt idx="1975">
                  <c:v>0.71791666666659704</c:v>
                </c:pt>
                <c:pt idx="1976">
                  <c:v>0.71792824074067096</c:v>
                </c:pt>
                <c:pt idx="1977">
                  <c:v>0.717939814814745</c:v>
                </c:pt>
                <c:pt idx="1978">
                  <c:v>0.71795138888881904</c:v>
                </c:pt>
                <c:pt idx="1979">
                  <c:v>0.71796296296289297</c:v>
                </c:pt>
                <c:pt idx="1980">
                  <c:v>0.71797453703696701</c:v>
                </c:pt>
                <c:pt idx="1981">
                  <c:v>0.71798611111104105</c:v>
                </c:pt>
                <c:pt idx="1982">
                  <c:v>0.71799768518511498</c:v>
                </c:pt>
                <c:pt idx="1983">
                  <c:v>0.71800925925918901</c:v>
                </c:pt>
                <c:pt idx="1984">
                  <c:v>0.71802083333326305</c:v>
                </c:pt>
                <c:pt idx="1985">
                  <c:v>0.71803240740733698</c:v>
                </c:pt>
                <c:pt idx="1986">
                  <c:v>0.71804398148141102</c:v>
                </c:pt>
                <c:pt idx="1987">
                  <c:v>0.71805555555548495</c:v>
                </c:pt>
                <c:pt idx="1988">
                  <c:v>0.71806712962955899</c:v>
                </c:pt>
                <c:pt idx="1989">
                  <c:v>0.71807870370363303</c:v>
                </c:pt>
                <c:pt idx="1990">
                  <c:v>0.71809027777770695</c:v>
                </c:pt>
                <c:pt idx="1991">
                  <c:v>0.71810185185178099</c:v>
                </c:pt>
                <c:pt idx="1992">
                  <c:v>0.71811342592585503</c:v>
                </c:pt>
                <c:pt idx="1993">
                  <c:v>0.71812499999992896</c:v>
                </c:pt>
                <c:pt idx="1994">
                  <c:v>0.718136574074003</c:v>
                </c:pt>
                <c:pt idx="1995">
                  <c:v>0.71814814814807704</c:v>
                </c:pt>
                <c:pt idx="1996">
                  <c:v>0.71815972222215196</c:v>
                </c:pt>
                <c:pt idx="1997">
                  <c:v>0.718171296296226</c:v>
                </c:pt>
                <c:pt idx="1998">
                  <c:v>0.71818287037030004</c:v>
                </c:pt>
                <c:pt idx="1999">
                  <c:v>0.71819444444437397</c:v>
                </c:pt>
                <c:pt idx="2000">
                  <c:v>0.71820601851844801</c:v>
                </c:pt>
                <c:pt idx="2001">
                  <c:v>0.71821759259252205</c:v>
                </c:pt>
                <c:pt idx="2002">
                  <c:v>0.71822916666659598</c:v>
                </c:pt>
                <c:pt idx="2003">
                  <c:v>0.71824074074067001</c:v>
                </c:pt>
                <c:pt idx="2004">
                  <c:v>0.71825231481474405</c:v>
                </c:pt>
                <c:pt idx="2005">
                  <c:v>0.71826388888881798</c:v>
                </c:pt>
                <c:pt idx="2006">
                  <c:v>0.71827546296289202</c:v>
                </c:pt>
                <c:pt idx="2007">
                  <c:v>0.71828703703696595</c:v>
                </c:pt>
                <c:pt idx="2008">
                  <c:v>0.71829861111103999</c:v>
                </c:pt>
                <c:pt idx="2009">
                  <c:v>0.71831018518511403</c:v>
                </c:pt>
                <c:pt idx="2010">
                  <c:v>0.71832175925918795</c:v>
                </c:pt>
                <c:pt idx="2011">
                  <c:v>0.71833333333326199</c:v>
                </c:pt>
                <c:pt idx="2012">
                  <c:v>0.71834490740733603</c:v>
                </c:pt>
                <c:pt idx="2013">
                  <c:v>0.71835648148140996</c:v>
                </c:pt>
                <c:pt idx="2014">
                  <c:v>0.718368055555484</c:v>
                </c:pt>
                <c:pt idx="2015">
                  <c:v>0.71837962962955804</c:v>
                </c:pt>
                <c:pt idx="2016">
                  <c:v>0.71839120370363196</c:v>
                </c:pt>
                <c:pt idx="2017">
                  <c:v>0.718402777777706</c:v>
                </c:pt>
                <c:pt idx="2018">
                  <c:v>0.71841435185178004</c:v>
                </c:pt>
                <c:pt idx="2019">
                  <c:v>0.71842592592585397</c:v>
                </c:pt>
                <c:pt idx="2020">
                  <c:v>0.71843749999992801</c:v>
                </c:pt>
                <c:pt idx="2021">
                  <c:v>0.71844907407400205</c:v>
                </c:pt>
                <c:pt idx="2022">
                  <c:v>0.71846064814807697</c:v>
                </c:pt>
                <c:pt idx="2023">
                  <c:v>0.71847222222215101</c:v>
                </c:pt>
                <c:pt idx="2024">
                  <c:v>0.71848379629622505</c:v>
                </c:pt>
                <c:pt idx="2025">
                  <c:v>0.71849537037029898</c:v>
                </c:pt>
                <c:pt idx="2026">
                  <c:v>0.71850694444437302</c:v>
                </c:pt>
                <c:pt idx="2027">
                  <c:v>0.71851851851844695</c:v>
                </c:pt>
                <c:pt idx="2028">
                  <c:v>0.71853009259252099</c:v>
                </c:pt>
                <c:pt idx="2029">
                  <c:v>0.71854166666659502</c:v>
                </c:pt>
                <c:pt idx="2030">
                  <c:v>0.71855324074066895</c:v>
                </c:pt>
                <c:pt idx="2031">
                  <c:v>0.71856481481474299</c:v>
                </c:pt>
                <c:pt idx="2032">
                  <c:v>0.71857638888881703</c:v>
                </c:pt>
                <c:pt idx="2033">
                  <c:v>0.71858796296289096</c:v>
                </c:pt>
                <c:pt idx="2034">
                  <c:v>0.718599537036965</c:v>
                </c:pt>
                <c:pt idx="2035">
                  <c:v>0.71861111111103904</c:v>
                </c:pt>
                <c:pt idx="2036">
                  <c:v>0.71862268518511296</c:v>
                </c:pt>
                <c:pt idx="2037">
                  <c:v>0.718634259259187</c:v>
                </c:pt>
                <c:pt idx="2038">
                  <c:v>0.71864583333326104</c:v>
                </c:pt>
                <c:pt idx="2039">
                  <c:v>0.71865740740733497</c:v>
                </c:pt>
                <c:pt idx="2040">
                  <c:v>0.71866898148140901</c:v>
                </c:pt>
                <c:pt idx="2041">
                  <c:v>0.71868055555548305</c:v>
                </c:pt>
                <c:pt idx="2042">
                  <c:v>0.71869212962955697</c:v>
                </c:pt>
                <c:pt idx="2043">
                  <c:v>0.71870370370363101</c:v>
                </c:pt>
                <c:pt idx="2044">
                  <c:v>0.71871527777770505</c:v>
                </c:pt>
                <c:pt idx="2045">
                  <c:v>0.71872685185177898</c:v>
                </c:pt>
                <c:pt idx="2046">
                  <c:v>0.71873842592585302</c:v>
                </c:pt>
                <c:pt idx="2047">
                  <c:v>0.71874999999992795</c:v>
                </c:pt>
                <c:pt idx="2048">
                  <c:v>0.71876157407400199</c:v>
                </c:pt>
                <c:pt idx="2049">
                  <c:v>0.71877314814807602</c:v>
                </c:pt>
                <c:pt idx="2050">
                  <c:v>0.71878472222214995</c:v>
                </c:pt>
                <c:pt idx="2051">
                  <c:v>0.71879629629622399</c:v>
                </c:pt>
                <c:pt idx="2052">
                  <c:v>0.71880787037029803</c:v>
                </c:pt>
                <c:pt idx="2053">
                  <c:v>0.71881944444437196</c:v>
                </c:pt>
                <c:pt idx="2054">
                  <c:v>0.718831018518446</c:v>
                </c:pt>
                <c:pt idx="2055">
                  <c:v>0.71884259259252004</c:v>
                </c:pt>
                <c:pt idx="2056">
                  <c:v>0.71885416666659396</c:v>
                </c:pt>
                <c:pt idx="2057">
                  <c:v>0.718865740740668</c:v>
                </c:pt>
                <c:pt idx="2058">
                  <c:v>0.71887731481474204</c:v>
                </c:pt>
                <c:pt idx="2059">
                  <c:v>0.71888888888881597</c:v>
                </c:pt>
                <c:pt idx="2060">
                  <c:v>0.71890046296289001</c:v>
                </c:pt>
                <c:pt idx="2061">
                  <c:v>0.71891203703696405</c:v>
                </c:pt>
                <c:pt idx="2062">
                  <c:v>0.71892361111103797</c:v>
                </c:pt>
                <c:pt idx="2063">
                  <c:v>0.71893518518511201</c:v>
                </c:pt>
                <c:pt idx="2064">
                  <c:v>0.71894675925918605</c:v>
                </c:pt>
                <c:pt idx="2065">
                  <c:v>0.71895833333325998</c:v>
                </c:pt>
                <c:pt idx="2066">
                  <c:v>0.71896990740733402</c:v>
                </c:pt>
                <c:pt idx="2067">
                  <c:v>0.71898148148140795</c:v>
                </c:pt>
                <c:pt idx="2068">
                  <c:v>0.71899305555548199</c:v>
                </c:pt>
                <c:pt idx="2069">
                  <c:v>0.71900462962955602</c:v>
                </c:pt>
                <c:pt idx="2070">
                  <c:v>0.71901620370362995</c:v>
                </c:pt>
                <c:pt idx="2071">
                  <c:v>0.71902777777770399</c:v>
                </c:pt>
                <c:pt idx="2072">
                  <c:v>0.71903935185177803</c:v>
                </c:pt>
                <c:pt idx="2073">
                  <c:v>0.71905092592585296</c:v>
                </c:pt>
                <c:pt idx="2074">
                  <c:v>0.719062499999927</c:v>
                </c:pt>
                <c:pt idx="2075">
                  <c:v>0.71907407407400104</c:v>
                </c:pt>
                <c:pt idx="2076">
                  <c:v>0.71908564814807496</c:v>
                </c:pt>
                <c:pt idx="2077">
                  <c:v>0.719097222222149</c:v>
                </c:pt>
                <c:pt idx="2078">
                  <c:v>0.71910879629622304</c:v>
                </c:pt>
                <c:pt idx="2079">
                  <c:v>0.71912037037029697</c:v>
                </c:pt>
                <c:pt idx="2080">
                  <c:v>0.71913194444437101</c:v>
                </c:pt>
                <c:pt idx="2081">
                  <c:v>0.71914351851844505</c:v>
                </c:pt>
                <c:pt idx="2082">
                  <c:v>0.71915509259251897</c:v>
                </c:pt>
                <c:pt idx="2083">
                  <c:v>0.71916666666659301</c:v>
                </c:pt>
                <c:pt idx="2084">
                  <c:v>0.71917824074066705</c:v>
                </c:pt>
                <c:pt idx="2085">
                  <c:v>0.71918981481474098</c:v>
                </c:pt>
                <c:pt idx="2086">
                  <c:v>0.71920138888881502</c:v>
                </c:pt>
                <c:pt idx="2087">
                  <c:v>0.71921296296288895</c:v>
                </c:pt>
                <c:pt idx="2088">
                  <c:v>0.71922453703696299</c:v>
                </c:pt>
                <c:pt idx="2089">
                  <c:v>0.71923611111103702</c:v>
                </c:pt>
                <c:pt idx="2090">
                  <c:v>0.71924768518511095</c:v>
                </c:pt>
                <c:pt idx="2091">
                  <c:v>0.71925925925918499</c:v>
                </c:pt>
                <c:pt idx="2092">
                  <c:v>0.71927083333325903</c:v>
                </c:pt>
                <c:pt idx="2093">
                  <c:v>0.71928240740733296</c:v>
                </c:pt>
                <c:pt idx="2094">
                  <c:v>0.719293981481407</c:v>
                </c:pt>
                <c:pt idx="2095">
                  <c:v>0.71930555555548104</c:v>
                </c:pt>
                <c:pt idx="2096">
                  <c:v>0.71931712962955496</c:v>
                </c:pt>
                <c:pt idx="2097">
                  <c:v>0.719328703703629</c:v>
                </c:pt>
                <c:pt idx="2098">
                  <c:v>0.71934027777770304</c:v>
                </c:pt>
                <c:pt idx="2099">
                  <c:v>0.71935185185177797</c:v>
                </c:pt>
                <c:pt idx="2100">
                  <c:v>0.71936342592585201</c:v>
                </c:pt>
                <c:pt idx="2101">
                  <c:v>0.71937499999992605</c:v>
                </c:pt>
                <c:pt idx="2102">
                  <c:v>0.71938657407399997</c:v>
                </c:pt>
                <c:pt idx="2103">
                  <c:v>0.71939814814807401</c:v>
                </c:pt>
                <c:pt idx="2104">
                  <c:v>0.71940972222214805</c:v>
                </c:pt>
                <c:pt idx="2105">
                  <c:v>0.71942129629622198</c:v>
                </c:pt>
                <c:pt idx="2106">
                  <c:v>0.71943287037029602</c:v>
                </c:pt>
                <c:pt idx="2107">
                  <c:v>0.71944444444436995</c:v>
                </c:pt>
                <c:pt idx="2108">
                  <c:v>0.71945601851844398</c:v>
                </c:pt>
                <c:pt idx="2109">
                  <c:v>0.71946759259251802</c:v>
                </c:pt>
                <c:pt idx="2110">
                  <c:v>0.71947916666659195</c:v>
                </c:pt>
                <c:pt idx="2111">
                  <c:v>0.71949074074066599</c:v>
                </c:pt>
                <c:pt idx="2112">
                  <c:v>0.71950231481474003</c:v>
                </c:pt>
                <c:pt idx="2113">
                  <c:v>0.71951388888881396</c:v>
                </c:pt>
                <c:pt idx="2114">
                  <c:v>0.719525462962888</c:v>
                </c:pt>
                <c:pt idx="2115">
                  <c:v>0.71953703703696203</c:v>
                </c:pt>
                <c:pt idx="2116">
                  <c:v>0.71954861111103596</c:v>
                </c:pt>
                <c:pt idx="2117">
                  <c:v>0.71956018518511</c:v>
                </c:pt>
                <c:pt idx="2118">
                  <c:v>0.71957175925918404</c:v>
                </c:pt>
                <c:pt idx="2119">
                  <c:v>0.71958333333325797</c:v>
                </c:pt>
                <c:pt idx="2120">
                  <c:v>0.71959490740733201</c:v>
                </c:pt>
                <c:pt idx="2121">
                  <c:v>0.71960648148140605</c:v>
                </c:pt>
                <c:pt idx="2122">
                  <c:v>0.71961805555547997</c:v>
                </c:pt>
                <c:pt idx="2123">
                  <c:v>0.71962962962955401</c:v>
                </c:pt>
                <c:pt idx="2124">
                  <c:v>0.71964120370362805</c:v>
                </c:pt>
                <c:pt idx="2125">
                  <c:v>0.71965277777770298</c:v>
                </c:pt>
                <c:pt idx="2126">
                  <c:v>0.71966435185177702</c:v>
                </c:pt>
                <c:pt idx="2127">
                  <c:v>0.71967592592585095</c:v>
                </c:pt>
                <c:pt idx="2128">
                  <c:v>0.71968749999992498</c:v>
                </c:pt>
                <c:pt idx="2129">
                  <c:v>0.71969907407399902</c:v>
                </c:pt>
                <c:pt idx="2130">
                  <c:v>0.71971064814807295</c:v>
                </c:pt>
                <c:pt idx="2131">
                  <c:v>0.71972222222214699</c:v>
                </c:pt>
                <c:pt idx="2132">
                  <c:v>0.71973379629622103</c:v>
                </c:pt>
                <c:pt idx="2133">
                  <c:v>0.71974537037029496</c:v>
                </c:pt>
                <c:pt idx="2134">
                  <c:v>0.719756944444369</c:v>
                </c:pt>
                <c:pt idx="2135">
                  <c:v>0.71976851851844303</c:v>
                </c:pt>
                <c:pt idx="2136">
                  <c:v>0.71978009259251696</c:v>
                </c:pt>
                <c:pt idx="2137">
                  <c:v>0.719791666666591</c:v>
                </c:pt>
                <c:pt idx="2138">
                  <c:v>0.71980324074066504</c:v>
                </c:pt>
                <c:pt idx="2139">
                  <c:v>0.71981481481473897</c:v>
                </c:pt>
                <c:pt idx="2140">
                  <c:v>0.71982638888881301</c:v>
                </c:pt>
                <c:pt idx="2141">
                  <c:v>0.71983796296288705</c:v>
                </c:pt>
                <c:pt idx="2142">
                  <c:v>0.71984953703696097</c:v>
                </c:pt>
                <c:pt idx="2143">
                  <c:v>0.71986111111103501</c:v>
                </c:pt>
                <c:pt idx="2144">
                  <c:v>0.71987268518510905</c:v>
                </c:pt>
                <c:pt idx="2145">
                  <c:v>0.71988425925918298</c:v>
                </c:pt>
                <c:pt idx="2146">
                  <c:v>0.71989583333325702</c:v>
                </c:pt>
                <c:pt idx="2147">
                  <c:v>0.71990740740733095</c:v>
                </c:pt>
                <c:pt idx="2148">
                  <c:v>0.71991898148140498</c:v>
                </c:pt>
                <c:pt idx="2149">
                  <c:v>0.71993055555547902</c:v>
                </c:pt>
                <c:pt idx="2150">
                  <c:v>0.71994212962955395</c:v>
                </c:pt>
                <c:pt idx="2151">
                  <c:v>0.71995370370362799</c:v>
                </c:pt>
                <c:pt idx="2152">
                  <c:v>0.71996527777770203</c:v>
                </c:pt>
                <c:pt idx="2153">
                  <c:v>0.71997685185177596</c:v>
                </c:pt>
                <c:pt idx="2154">
                  <c:v>0.71998842592585</c:v>
                </c:pt>
                <c:pt idx="2155">
                  <c:v>0.71999999999992403</c:v>
                </c:pt>
                <c:pt idx="2156">
                  <c:v>0.72001157407399796</c:v>
                </c:pt>
                <c:pt idx="2157">
                  <c:v>0.720023148148072</c:v>
                </c:pt>
                <c:pt idx="2158">
                  <c:v>0.72003472222214604</c:v>
                </c:pt>
                <c:pt idx="2159">
                  <c:v>0.72004629629621997</c:v>
                </c:pt>
                <c:pt idx="2160">
                  <c:v>0.72005787037029401</c:v>
                </c:pt>
                <c:pt idx="2161">
                  <c:v>0.72006944444436805</c:v>
                </c:pt>
                <c:pt idx="2162">
                  <c:v>0.72008101851844197</c:v>
                </c:pt>
                <c:pt idx="2163">
                  <c:v>0.72009259259251601</c:v>
                </c:pt>
                <c:pt idx="2164">
                  <c:v>0.72010416666659005</c:v>
                </c:pt>
                <c:pt idx="2165">
                  <c:v>0.72011574074066398</c:v>
                </c:pt>
                <c:pt idx="2166">
                  <c:v>0.72012731481473802</c:v>
                </c:pt>
                <c:pt idx="2167">
                  <c:v>0.72013888888881195</c:v>
                </c:pt>
                <c:pt idx="2168">
                  <c:v>0.72015046296288598</c:v>
                </c:pt>
                <c:pt idx="2169">
                  <c:v>0.72016203703696002</c:v>
                </c:pt>
                <c:pt idx="2170">
                  <c:v>0.72017361111103395</c:v>
                </c:pt>
                <c:pt idx="2171">
                  <c:v>0.72018518518510799</c:v>
                </c:pt>
                <c:pt idx="2172">
                  <c:v>0.72019675925918203</c:v>
                </c:pt>
                <c:pt idx="2173">
                  <c:v>0.72020833333325596</c:v>
                </c:pt>
                <c:pt idx="2174">
                  <c:v>0.72021990740733</c:v>
                </c:pt>
                <c:pt idx="2175">
                  <c:v>0.72023148148140403</c:v>
                </c:pt>
                <c:pt idx="2176">
                  <c:v>0.72024305555547896</c:v>
                </c:pt>
                <c:pt idx="2177">
                  <c:v>0.720254629629553</c:v>
                </c:pt>
                <c:pt idx="2178">
                  <c:v>0.72026620370362704</c:v>
                </c:pt>
                <c:pt idx="2179">
                  <c:v>0.72027777777770097</c:v>
                </c:pt>
                <c:pt idx="2180">
                  <c:v>0.72028935185177501</c:v>
                </c:pt>
                <c:pt idx="2181">
                  <c:v>0.72030092592584904</c:v>
                </c:pt>
                <c:pt idx="2182">
                  <c:v>0.72031249999992297</c:v>
                </c:pt>
                <c:pt idx="2183">
                  <c:v>0.72032407407399701</c:v>
                </c:pt>
                <c:pt idx="2184">
                  <c:v>0.72033564814807105</c:v>
                </c:pt>
                <c:pt idx="2185">
                  <c:v>0.72034722222214498</c:v>
                </c:pt>
                <c:pt idx="2186">
                  <c:v>0.72035879629621902</c:v>
                </c:pt>
                <c:pt idx="2187">
                  <c:v>0.72037037037029295</c:v>
                </c:pt>
                <c:pt idx="2188">
                  <c:v>0.72038194444436698</c:v>
                </c:pt>
                <c:pt idx="2189">
                  <c:v>0.72039351851844102</c:v>
                </c:pt>
                <c:pt idx="2190">
                  <c:v>0.72040509259251495</c:v>
                </c:pt>
                <c:pt idx="2191">
                  <c:v>0.72041666666658899</c:v>
                </c:pt>
                <c:pt idx="2192">
                  <c:v>0.72042824074066303</c:v>
                </c:pt>
                <c:pt idx="2193">
                  <c:v>0.72043981481473696</c:v>
                </c:pt>
                <c:pt idx="2194">
                  <c:v>0.720451388888811</c:v>
                </c:pt>
                <c:pt idx="2195">
                  <c:v>0.72046296296288503</c:v>
                </c:pt>
                <c:pt idx="2196">
                  <c:v>0.72047453703695896</c:v>
                </c:pt>
                <c:pt idx="2197">
                  <c:v>0.720486111111033</c:v>
                </c:pt>
                <c:pt idx="2198">
                  <c:v>0.72049768518510704</c:v>
                </c:pt>
                <c:pt idx="2199">
                  <c:v>0.72050925925918097</c:v>
                </c:pt>
                <c:pt idx="2200">
                  <c:v>0.72052083333325501</c:v>
                </c:pt>
                <c:pt idx="2201">
                  <c:v>0.72053240740732905</c:v>
                </c:pt>
                <c:pt idx="2202">
                  <c:v>0.72054398148140397</c:v>
                </c:pt>
                <c:pt idx="2203">
                  <c:v>0.72055555555547801</c:v>
                </c:pt>
                <c:pt idx="2204">
                  <c:v>0.72056712962955205</c:v>
                </c:pt>
                <c:pt idx="2205">
                  <c:v>0.72057870370362598</c:v>
                </c:pt>
                <c:pt idx="2206">
                  <c:v>0.72059027777770002</c:v>
                </c:pt>
                <c:pt idx="2207">
                  <c:v>0.72060185185177394</c:v>
                </c:pt>
                <c:pt idx="2208">
                  <c:v>0.72061342592584798</c:v>
                </c:pt>
                <c:pt idx="2209">
                  <c:v>0.72062499999992202</c:v>
                </c:pt>
                <c:pt idx="2210">
                  <c:v>0.72063657407399595</c:v>
                </c:pt>
                <c:pt idx="2211">
                  <c:v>0.72064814814806999</c:v>
                </c:pt>
                <c:pt idx="2212">
                  <c:v>0.72065972222214403</c:v>
                </c:pt>
                <c:pt idx="2213">
                  <c:v>0.72067129629621796</c:v>
                </c:pt>
                <c:pt idx="2214">
                  <c:v>0.72068287037029199</c:v>
                </c:pt>
                <c:pt idx="2215">
                  <c:v>0.72069444444436603</c:v>
                </c:pt>
                <c:pt idx="2216">
                  <c:v>0.72070601851843996</c:v>
                </c:pt>
                <c:pt idx="2217">
                  <c:v>0.720717592592514</c:v>
                </c:pt>
                <c:pt idx="2218">
                  <c:v>0.72072916666658804</c:v>
                </c:pt>
                <c:pt idx="2219">
                  <c:v>0.72074074074066197</c:v>
                </c:pt>
                <c:pt idx="2220">
                  <c:v>0.72075231481473601</c:v>
                </c:pt>
                <c:pt idx="2221">
                  <c:v>0.72076388888881004</c:v>
                </c:pt>
                <c:pt idx="2222">
                  <c:v>0.72077546296288397</c:v>
                </c:pt>
                <c:pt idx="2223">
                  <c:v>0.72078703703695801</c:v>
                </c:pt>
                <c:pt idx="2224">
                  <c:v>0.72079861111103205</c:v>
                </c:pt>
                <c:pt idx="2225">
                  <c:v>0.72081018518510598</c:v>
                </c:pt>
                <c:pt idx="2226">
                  <c:v>0.72082175925918002</c:v>
                </c:pt>
                <c:pt idx="2227">
                  <c:v>0.72083333333325506</c:v>
                </c:pt>
                <c:pt idx="2228">
                  <c:v>0.72084490740732898</c:v>
                </c:pt>
                <c:pt idx="2229">
                  <c:v>0.72085648148140302</c:v>
                </c:pt>
                <c:pt idx="2230">
                  <c:v>0.72086805555547695</c:v>
                </c:pt>
                <c:pt idx="2231">
                  <c:v>0.72087962962955099</c:v>
                </c:pt>
                <c:pt idx="2232">
                  <c:v>0.72089120370362503</c:v>
                </c:pt>
                <c:pt idx="2233">
                  <c:v>0.72090277777769896</c:v>
                </c:pt>
                <c:pt idx="2234">
                  <c:v>0.72091435185177299</c:v>
                </c:pt>
                <c:pt idx="2235">
                  <c:v>0.72092592592584703</c:v>
                </c:pt>
                <c:pt idx="2236">
                  <c:v>0.72093749999992096</c:v>
                </c:pt>
                <c:pt idx="2237">
                  <c:v>0.720949074073995</c:v>
                </c:pt>
                <c:pt idx="2238">
                  <c:v>0.72096064814806904</c:v>
                </c:pt>
                <c:pt idx="2239">
                  <c:v>0.72097222222214297</c:v>
                </c:pt>
                <c:pt idx="2240">
                  <c:v>0.72098379629621701</c:v>
                </c:pt>
                <c:pt idx="2241">
                  <c:v>0.72099537037029104</c:v>
                </c:pt>
                <c:pt idx="2242">
                  <c:v>0.72100694444436497</c:v>
                </c:pt>
                <c:pt idx="2243">
                  <c:v>0.72101851851843901</c:v>
                </c:pt>
                <c:pt idx="2244">
                  <c:v>0.72103009259251305</c:v>
                </c:pt>
                <c:pt idx="2245">
                  <c:v>0.72104166666658698</c:v>
                </c:pt>
                <c:pt idx="2246">
                  <c:v>0.72105324074066102</c:v>
                </c:pt>
                <c:pt idx="2247">
                  <c:v>0.72106481481473494</c:v>
                </c:pt>
                <c:pt idx="2248">
                  <c:v>0.72107638888880898</c:v>
                </c:pt>
                <c:pt idx="2249">
                  <c:v>0.72108796296288302</c:v>
                </c:pt>
                <c:pt idx="2250">
                  <c:v>0.72109953703695695</c:v>
                </c:pt>
                <c:pt idx="2251">
                  <c:v>0.72111111111103099</c:v>
                </c:pt>
                <c:pt idx="2252">
                  <c:v>0.72112268518510503</c:v>
                </c:pt>
                <c:pt idx="2253">
                  <c:v>0.72113425925917995</c:v>
                </c:pt>
                <c:pt idx="2254">
                  <c:v>0.72114583333325399</c:v>
                </c:pt>
                <c:pt idx="2255">
                  <c:v>0.72115740740732803</c:v>
                </c:pt>
                <c:pt idx="2256">
                  <c:v>0.72116898148140196</c:v>
                </c:pt>
                <c:pt idx="2257">
                  <c:v>0.721180555555476</c:v>
                </c:pt>
                <c:pt idx="2258">
                  <c:v>0.72119212962955004</c:v>
                </c:pt>
                <c:pt idx="2259">
                  <c:v>0.72120370370362397</c:v>
                </c:pt>
                <c:pt idx="2260">
                  <c:v>0.72121527777769801</c:v>
                </c:pt>
                <c:pt idx="2261">
                  <c:v>0.72122685185177204</c:v>
                </c:pt>
                <c:pt idx="2262">
                  <c:v>0.72123842592584597</c:v>
                </c:pt>
                <c:pt idx="2263">
                  <c:v>0.72124999999992001</c:v>
                </c:pt>
                <c:pt idx="2264">
                  <c:v>0.72126157407399405</c:v>
                </c:pt>
                <c:pt idx="2265">
                  <c:v>0.72127314814806798</c:v>
                </c:pt>
                <c:pt idx="2266">
                  <c:v>0.72128472222214202</c:v>
                </c:pt>
                <c:pt idx="2267">
                  <c:v>0.72129629629621606</c:v>
                </c:pt>
                <c:pt idx="2268">
                  <c:v>0.72130787037028998</c:v>
                </c:pt>
                <c:pt idx="2269">
                  <c:v>0.72131944444436402</c:v>
                </c:pt>
                <c:pt idx="2270">
                  <c:v>0.72133101851843795</c:v>
                </c:pt>
                <c:pt idx="2271">
                  <c:v>0.72134259259251199</c:v>
                </c:pt>
                <c:pt idx="2272">
                  <c:v>0.72135416666658603</c:v>
                </c:pt>
                <c:pt idx="2273">
                  <c:v>0.72136574074065996</c:v>
                </c:pt>
                <c:pt idx="2274">
                  <c:v>0.72137731481473399</c:v>
                </c:pt>
                <c:pt idx="2275">
                  <c:v>0.72138888888880803</c:v>
                </c:pt>
                <c:pt idx="2276">
                  <c:v>0.72140046296288196</c:v>
                </c:pt>
                <c:pt idx="2277">
                  <c:v>0.721412037036956</c:v>
                </c:pt>
                <c:pt idx="2278">
                  <c:v>0.72142361111103004</c:v>
                </c:pt>
                <c:pt idx="2279">
                  <c:v>0.72143518518510497</c:v>
                </c:pt>
                <c:pt idx="2280">
                  <c:v>0.721446759259179</c:v>
                </c:pt>
                <c:pt idx="2281">
                  <c:v>0.72145833333325304</c:v>
                </c:pt>
                <c:pt idx="2282">
                  <c:v>0.72146990740732697</c:v>
                </c:pt>
                <c:pt idx="2283">
                  <c:v>0.72148148148140101</c:v>
                </c:pt>
                <c:pt idx="2284">
                  <c:v>0.72149305555547505</c:v>
                </c:pt>
                <c:pt idx="2285">
                  <c:v>0.72150462962954898</c:v>
                </c:pt>
                <c:pt idx="2286">
                  <c:v>0.72151620370362302</c:v>
                </c:pt>
                <c:pt idx="2287">
                  <c:v>0.72152777777769705</c:v>
                </c:pt>
                <c:pt idx="2288">
                  <c:v>0.72153935185177098</c:v>
                </c:pt>
                <c:pt idx="2289">
                  <c:v>0.72155092592584502</c:v>
                </c:pt>
                <c:pt idx="2290">
                  <c:v>0.72156249999991895</c:v>
                </c:pt>
                <c:pt idx="2291">
                  <c:v>0.72157407407399299</c:v>
                </c:pt>
                <c:pt idx="2292">
                  <c:v>0.72158564814806703</c:v>
                </c:pt>
                <c:pt idx="2293">
                  <c:v>0.72159722222214095</c:v>
                </c:pt>
                <c:pt idx="2294">
                  <c:v>0.72160879629621499</c:v>
                </c:pt>
                <c:pt idx="2295">
                  <c:v>0.72162037037028903</c:v>
                </c:pt>
                <c:pt idx="2296">
                  <c:v>0.72163194444436296</c:v>
                </c:pt>
                <c:pt idx="2297">
                  <c:v>0.721643518518437</c:v>
                </c:pt>
                <c:pt idx="2298">
                  <c:v>0.72165509259251104</c:v>
                </c:pt>
                <c:pt idx="2299">
                  <c:v>0.72166666666658497</c:v>
                </c:pt>
                <c:pt idx="2300">
                  <c:v>0.721678240740659</c:v>
                </c:pt>
                <c:pt idx="2301">
                  <c:v>0.72168981481473304</c:v>
                </c:pt>
                <c:pt idx="2302">
                  <c:v>0.72170138888880697</c:v>
                </c:pt>
                <c:pt idx="2303">
                  <c:v>0.72171296296288101</c:v>
                </c:pt>
                <c:pt idx="2304">
                  <c:v>0.72172453703695505</c:v>
                </c:pt>
                <c:pt idx="2305">
                  <c:v>0.72173611111102998</c:v>
                </c:pt>
                <c:pt idx="2306">
                  <c:v>0.72174768518510402</c:v>
                </c:pt>
                <c:pt idx="2307">
                  <c:v>0.72175925925917805</c:v>
                </c:pt>
                <c:pt idx="2308">
                  <c:v>0.72177083333325198</c:v>
                </c:pt>
                <c:pt idx="2309">
                  <c:v>0.72178240740732602</c:v>
                </c:pt>
                <c:pt idx="2310">
                  <c:v>0.72179398148139995</c:v>
                </c:pt>
                <c:pt idx="2311">
                  <c:v>0.72180555555547399</c:v>
                </c:pt>
                <c:pt idx="2312">
                  <c:v>0.72181712962954803</c:v>
                </c:pt>
                <c:pt idx="2313">
                  <c:v>0.72182870370362195</c:v>
                </c:pt>
                <c:pt idx="2314">
                  <c:v>0.72184027777769599</c:v>
                </c:pt>
                <c:pt idx="2315">
                  <c:v>0.72185185185177003</c:v>
                </c:pt>
                <c:pt idx="2316">
                  <c:v>0.72186342592584396</c:v>
                </c:pt>
                <c:pt idx="2317">
                  <c:v>0.721874999999918</c:v>
                </c:pt>
                <c:pt idx="2318">
                  <c:v>0.72188657407399204</c:v>
                </c:pt>
                <c:pt idx="2319">
                  <c:v>0.72189814814806597</c:v>
                </c:pt>
                <c:pt idx="2320">
                  <c:v>0.72190972222214</c:v>
                </c:pt>
                <c:pt idx="2321">
                  <c:v>0.72192129629621404</c:v>
                </c:pt>
                <c:pt idx="2322">
                  <c:v>0.72193287037028797</c:v>
                </c:pt>
                <c:pt idx="2323">
                  <c:v>0.72194444444436201</c:v>
                </c:pt>
                <c:pt idx="2324">
                  <c:v>0.72195601851843605</c:v>
                </c:pt>
                <c:pt idx="2325">
                  <c:v>0.72196759259250998</c:v>
                </c:pt>
                <c:pt idx="2326">
                  <c:v>0.72197916666658402</c:v>
                </c:pt>
                <c:pt idx="2327">
                  <c:v>0.72199074074065805</c:v>
                </c:pt>
                <c:pt idx="2328">
                  <c:v>0.72200231481473198</c:v>
                </c:pt>
                <c:pt idx="2329">
                  <c:v>0.72201388888880602</c:v>
                </c:pt>
                <c:pt idx="2330">
                  <c:v>0.72202546296288095</c:v>
                </c:pt>
                <c:pt idx="2331">
                  <c:v>0.72203703703695499</c:v>
                </c:pt>
                <c:pt idx="2332">
                  <c:v>0.72204861111102903</c:v>
                </c:pt>
                <c:pt idx="2333">
                  <c:v>0.72206018518510295</c:v>
                </c:pt>
                <c:pt idx="2334">
                  <c:v>0.72207175925917699</c:v>
                </c:pt>
                <c:pt idx="2335">
                  <c:v>0.72208333333325103</c:v>
                </c:pt>
                <c:pt idx="2336">
                  <c:v>0.72209490740732496</c:v>
                </c:pt>
                <c:pt idx="2337">
                  <c:v>0.722106481481399</c:v>
                </c:pt>
                <c:pt idx="2338">
                  <c:v>0.72211805555547304</c:v>
                </c:pt>
                <c:pt idx="2339">
                  <c:v>0.72212962962954697</c:v>
                </c:pt>
                <c:pt idx="2340">
                  <c:v>0.722141203703621</c:v>
                </c:pt>
                <c:pt idx="2341">
                  <c:v>0.72215277777769504</c:v>
                </c:pt>
                <c:pt idx="2342">
                  <c:v>0.72216435185176897</c:v>
                </c:pt>
                <c:pt idx="2343">
                  <c:v>0.72217592592584301</c:v>
                </c:pt>
                <c:pt idx="2344">
                  <c:v>0.72218749999991705</c:v>
                </c:pt>
                <c:pt idx="2345">
                  <c:v>0.72219907407399098</c:v>
                </c:pt>
                <c:pt idx="2346">
                  <c:v>0.72221064814806502</c:v>
                </c:pt>
                <c:pt idx="2347">
                  <c:v>0.72222222222213905</c:v>
                </c:pt>
                <c:pt idx="2348">
                  <c:v>0.72223379629621298</c:v>
                </c:pt>
                <c:pt idx="2349">
                  <c:v>0.72224537037028702</c:v>
                </c:pt>
                <c:pt idx="2350">
                  <c:v>0.72225694444436095</c:v>
                </c:pt>
                <c:pt idx="2351">
                  <c:v>0.72226851851843499</c:v>
                </c:pt>
                <c:pt idx="2352">
                  <c:v>0.72228009259250903</c:v>
                </c:pt>
                <c:pt idx="2353">
                  <c:v>0.72229166666658295</c:v>
                </c:pt>
                <c:pt idx="2354">
                  <c:v>0.72230324074065699</c:v>
                </c:pt>
                <c:pt idx="2355">
                  <c:v>0.72231481481473103</c:v>
                </c:pt>
                <c:pt idx="2356">
                  <c:v>0.72232638888880596</c:v>
                </c:pt>
                <c:pt idx="2357">
                  <c:v>0.72233796296288</c:v>
                </c:pt>
                <c:pt idx="2358">
                  <c:v>0.72234953703695404</c:v>
                </c:pt>
                <c:pt idx="2359">
                  <c:v>0.72236111111102796</c:v>
                </c:pt>
                <c:pt idx="2360">
                  <c:v>0.722372685185102</c:v>
                </c:pt>
                <c:pt idx="2361">
                  <c:v>0.72238425925917604</c:v>
                </c:pt>
                <c:pt idx="2362">
                  <c:v>0.72239583333324997</c:v>
                </c:pt>
                <c:pt idx="2363">
                  <c:v>0.72240740740732401</c:v>
                </c:pt>
                <c:pt idx="2364">
                  <c:v>0.72241898148139805</c:v>
                </c:pt>
                <c:pt idx="2365">
                  <c:v>0.72243055555547198</c:v>
                </c:pt>
                <c:pt idx="2366">
                  <c:v>0.72244212962954601</c:v>
                </c:pt>
                <c:pt idx="2367">
                  <c:v>0.72245370370362005</c:v>
                </c:pt>
                <c:pt idx="2368">
                  <c:v>0.72246527777769398</c:v>
                </c:pt>
                <c:pt idx="2369">
                  <c:v>0.72247685185176802</c:v>
                </c:pt>
                <c:pt idx="2370">
                  <c:v>0.72248842592584195</c:v>
                </c:pt>
                <c:pt idx="2371">
                  <c:v>0.72249999999991599</c:v>
                </c:pt>
                <c:pt idx="2372">
                  <c:v>0.72251157407399003</c:v>
                </c:pt>
                <c:pt idx="2373">
                  <c:v>0.72252314814806395</c:v>
                </c:pt>
                <c:pt idx="2374">
                  <c:v>0.72253472222213799</c:v>
                </c:pt>
                <c:pt idx="2375">
                  <c:v>0.72254629629621203</c:v>
                </c:pt>
                <c:pt idx="2376">
                  <c:v>0.72255787037028596</c:v>
                </c:pt>
                <c:pt idx="2377">
                  <c:v>0.72256944444436</c:v>
                </c:pt>
                <c:pt idx="2378">
                  <c:v>0.72258101851843404</c:v>
                </c:pt>
                <c:pt idx="2379">
                  <c:v>0.72259259259250797</c:v>
                </c:pt>
                <c:pt idx="2380">
                  <c:v>0.722604166666582</c:v>
                </c:pt>
                <c:pt idx="2381">
                  <c:v>0.72261574074065604</c:v>
                </c:pt>
                <c:pt idx="2382">
                  <c:v>0.72262731481473097</c:v>
                </c:pt>
                <c:pt idx="2383">
                  <c:v>0.72263888888880501</c:v>
                </c:pt>
                <c:pt idx="2384">
                  <c:v>0.72265046296287905</c:v>
                </c:pt>
                <c:pt idx="2385">
                  <c:v>0.72266203703695298</c:v>
                </c:pt>
                <c:pt idx="2386">
                  <c:v>0.72267361111102701</c:v>
                </c:pt>
                <c:pt idx="2387">
                  <c:v>0.72268518518510105</c:v>
                </c:pt>
                <c:pt idx="2388">
                  <c:v>0.72269675925917498</c:v>
                </c:pt>
                <c:pt idx="2389">
                  <c:v>0.72270833333324902</c:v>
                </c:pt>
                <c:pt idx="2390">
                  <c:v>0.72271990740732295</c:v>
                </c:pt>
                <c:pt idx="2391">
                  <c:v>0.72273148148139699</c:v>
                </c:pt>
                <c:pt idx="2392">
                  <c:v>0.72274305555547103</c:v>
                </c:pt>
                <c:pt idx="2393">
                  <c:v>0.72275462962954495</c:v>
                </c:pt>
                <c:pt idx="2394">
                  <c:v>0.72276620370361899</c:v>
                </c:pt>
                <c:pt idx="2395">
                  <c:v>0.72277777777769303</c:v>
                </c:pt>
                <c:pt idx="2396">
                  <c:v>0.72278935185176696</c:v>
                </c:pt>
                <c:pt idx="2397">
                  <c:v>0.722800925925841</c:v>
                </c:pt>
                <c:pt idx="2398">
                  <c:v>0.72281249999991504</c:v>
                </c:pt>
                <c:pt idx="2399">
                  <c:v>0.72282407407398896</c:v>
                </c:pt>
                <c:pt idx="2400">
                  <c:v>0.722835648148063</c:v>
                </c:pt>
                <c:pt idx="2401">
                  <c:v>0.72284722222213704</c:v>
                </c:pt>
                <c:pt idx="2402">
                  <c:v>0.72285879629621097</c:v>
                </c:pt>
                <c:pt idx="2403">
                  <c:v>0.72287037037028501</c:v>
                </c:pt>
                <c:pt idx="2404">
                  <c:v>0.72288194444435905</c:v>
                </c:pt>
                <c:pt idx="2405">
                  <c:v>0.72289351851843298</c:v>
                </c:pt>
                <c:pt idx="2406">
                  <c:v>0.72290509259250701</c:v>
                </c:pt>
                <c:pt idx="2407">
                  <c:v>0.72291666666658105</c:v>
                </c:pt>
                <c:pt idx="2408">
                  <c:v>0.72292824074065598</c:v>
                </c:pt>
                <c:pt idx="2409">
                  <c:v>0.72293981481473002</c:v>
                </c:pt>
                <c:pt idx="2410">
                  <c:v>0.72295138888880395</c:v>
                </c:pt>
                <c:pt idx="2411">
                  <c:v>0.72296296296287799</c:v>
                </c:pt>
                <c:pt idx="2412">
                  <c:v>0.72297453703695203</c:v>
                </c:pt>
                <c:pt idx="2413">
                  <c:v>0.72298611111102595</c:v>
                </c:pt>
                <c:pt idx="2414">
                  <c:v>0.72299768518509999</c:v>
                </c:pt>
                <c:pt idx="2415">
                  <c:v>0.72300925925917403</c:v>
                </c:pt>
                <c:pt idx="2416">
                  <c:v>0.72302083333324796</c:v>
                </c:pt>
                <c:pt idx="2417">
                  <c:v>0.723032407407322</c:v>
                </c:pt>
                <c:pt idx="2418">
                  <c:v>0.72304398148139604</c:v>
                </c:pt>
                <c:pt idx="2419">
                  <c:v>0.72305555555546996</c:v>
                </c:pt>
                <c:pt idx="2420">
                  <c:v>0.723067129629544</c:v>
                </c:pt>
                <c:pt idx="2421">
                  <c:v>0.72307870370361804</c:v>
                </c:pt>
                <c:pt idx="2422">
                  <c:v>0.72309027777769197</c:v>
                </c:pt>
                <c:pt idx="2423">
                  <c:v>0.72310185185176601</c:v>
                </c:pt>
                <c:pt idx="2424">
                  <c:v>0.72311342592584005</c:v>
                </c:pt>
                <c:pt idx="2425">
                  <c:v>0.72312499999991398</c:v>
                </c:pt>
                <c:pt idx="2426">
                  <c:v>0.72313657407398801</c:v>
                </c:pt>
                <c:pt idx="2427">
                  <c:v>0.72314814814806205</c:v>
                </c:pt>
                <c:pt idx="2428">
                  <c:v>0.72315972222213598</c:v>
                </c:pt>
                <c:pt idx="2429">
                  <c:v>0.72317129629621002</c:v>
                </c:pt>
                <c:pt idx="2430">
                  <c:v>0.72318287037028395</c:v>
                </c:pt>
                <c:pt idx="2431">
                  <c:v>0.72319444444435799</c:v>
                </c:pt>
                <c:pt idx="2432">
                  <c:v>0.72320601851843203</c:v>
                </c:pt>
                <c:pt idx="2433">
                  <c:v>0.72321759259250695</c:v>
                </c:pt>
                <c:pt idx="2434">
                  <c:v>0.72322916666658099</c:v>
                </c:pt>
                <c:pt idx="2435">
                  <c:v>0.72324074074065503</c:v>
                </c:pt>
                <c:pt idx="2436">
                  <c:v>0.72325231481472896</c:v>
                </c:pt>
                <c:pt idx="2437">
                  <c:v>0.723263888888803</c:v>
                </c:pt>
                <c:pt idx="2438">
                  <c:v>0.72327546296287704</c:v>
                </c:pt>
                <c:pt idx="2439">
                  <c:v>0.72328703703695096</c:v>
                </c:pt>
                <c:pt idx="2440">
                  <c:v>0.723298611111025</c:v>
                </c:pt>
                <c:pt idx="2441">
                  <c:v>0.72331018518509904</c:v>
                </c:pt>
                <c:pt idx="2442">
                  <c:v>0.72332175925917297</c:v>
                </c:pt>
                <c:pt idx="2443">
                  <c:v>0.72333333333324701</c:v>
                </c:pt>
                <c:pt idx="2444">
                  <c:v>0.72334490740732105</c:v>
                </c:pt>
                <c:pt idx="2445">
                  <c:v>0.72335648148139498</c:v>
                </c:pt>
                <c:pt idx="2446">
                  <c:v>0.72336805555546901</c:v>
                </c:pt>
                <c:pt idx="2447">
                  <c:v>0.72337962962954305</c:v>
                </c:pt>
                <c:pt idx="2448">
                  <c:v>0.72339120370361698</c:v>
                </c:pt>
                <c:pt idx="2449">
                  <c:v>0.72340277777769102</c:v>
                </c:pt>
                <c:pt idx="2450">
                  <c:v>0.72341435185176495</c:v>
                </c:pt>
                <c:pt idx="2451">
                  <c:v>0.72342592592583899</c:v>
                </c:pt>
                <c:pt idx="2452">
                  <c:v>0.72343749999991303</c:v>
                </c:pt>
                <c:pt idx="2453">
                  <c:v>0.72344907407398695</c:v>
                </c:pt>
                <c:pt idx="2454">
                  <c:v>0.72346064814806099</c:v>
                </c:pt>
                <c:pt idx="2455">
                  <c:v>0.72347222222213503</c:v>
                </c:pt>
                <c:pt idx="2456">
                  <c:v>0.72348379629620896</c:v>
                </c:pt>
                <c:pt idx="2457">
                  <c:v>0.723495370370283</c:v>
                </c:pt>
                <c:pt idx="2458">
                  <c:v>0.72350694444435704</c:v>
                </c:pt>
                <c:pt idx="2459">
                  <c:v>0.72351851851843196</c:v>
                </c:pt>
                <c:pt idx="2460">
                  <c:v>0.723530092592506</c:v>
                </c:pt>
                <c:pt idx="2461">
                  <c:v>0.72354166666658004</c:v>
                </c:pt>
                <c:pt idx="2462">
                  <c:v>0.72355324074065397</c:v>
                </c:pt>
                <c:pt idx="2463">
                  <c:v>0.72356481481472801</c:v>
                </c:pt>
                <c:pt idx="2464">
                  <c:v>0.72357638888880205</c:v>
                </c:pt>
                <c:pt idx="2465">
                  <c:v>0.72358796296287597</c:v>
                </c:pt>
                <c:pt idx="2466">
                  <c:v>0.72359953703695001</c:v>
                </c:pt>
                <c:pt idx="2467">
                  <c:v>0.72361111111102405</c:v>
                </c:pt>
                <c:pt idx="2468">
                  <c:v>0.72362268518509798</c:v>
                </c:pt>
                <c:pt idx="2469">
                  <c:v>0.72363425925917202</c:v>
                </c:pt>
                <c:pt idx="2470">
                  <c:v>0.72364583333324595</c:v>
                </c:pt>
                <c:pt idx="2471">
                  <c:v>0.72365740740731999</c:v>
                </c:pt>
                <c:pt idx="2472">
                  <c:v>0.72366898148139402</c:v>
                </c:pt>
                <c:pt idx="2473">
                  <c:v>0.72368055555546795</c:v>
                </c:pt>
                <c:pt idx="2474">
                  <c:v>0.72369212962954199</c:v>
                </c:pt>
                <c:pt idx="2475">
                  <c:v>0.72370370370361603</c:v>
                </c:pt>
                <c:pt idx="2476">
                  <c:v>0.72371527777768996</c:v>
                </c:pt>
                <c:pt idx="2477">
                  <c:v>0.723726851851764</c:v>
                </c:pt>
                <c:pt idx="2478">
                  <c:v>0.72373842592583804</c:v>
                </c:pt>
                <c:pt idx="2479">
                  <c:v>0.72374999999991196</c:v>
                </c:pt>
                <c:pt idx="2480">
                  <c:v>0.723761574073986</c:v>
                </c:pt>
                <c:pt idx="2481">
                  <c:v>0.72377314814806004</c:v>
                </c:pt>
                <c:pt idx="2482">
                  <c:v>0.72378472222213397</c:v>
                </c:pt>
                <c:pt idx="2483">
                  <c:v>0.72379629629620801</c:v>
                </c:pt>
                <c:pt idx="2484">
                  <c:v>0.72380787037028205</c:v>
                </c:pt>
                <c:pt idx="2485">
                  <c:v>0.72381944444435697</c:v>
                </c:pt>
                <c:pt idx="2486">
                  <c:v>0.72383101851843101</c:v>
                </c:pt>
                <c:pt idx="2487">
                  <c:v>0.72384259259250505</c:v>
                </c:pt>
                <c:pt idx="2488">
                  <c:v>0.72385416666657898</c:v>
                </c:pt>
                <c:pt idx="2489">
                  <c:v>0.72386574074065302</c:v>
                </c:pt>
                <c:pt idx="2490">
                  <c:v>0.72387731481472695</c:v>
                </c:pt>
                <c:pt idx="2491">
                  <c:v>0.72388888888880099</c:v>
                </c:pt>
                <c:pt idx="2492">
                  <c:v>0.72390046296287502</c:v>
                </c:pt>
                <c:pt idx="2493">
                  <c:v>0.72391203703694895</c:v>
                </c:pt>
                <c:pt idx="2494">
                  <c:v>0.72392361111102299</c:v>
                </c:pt>
                <c:pt idx="2495">
                  <c:v>0.72393518518509703</c:v>
                </c:pt>
                <c:pt idx="2496">
                  <c:v>0.72394675925917096</c:v>
                </c:pt>
                <c:pt idx="2497">
                  <c:v>0.723958333333245</c:v>
                </c:pt>
                <c:pt idx="2498">
                  <c:v>0.72396990740731904</c:v>
                </c:pt>
                <c:pt idx="2499">
                  <c:v>0.72398148148139296</c:v>
                </c:pt>
                <c:pt idx="2500">
                  <c:v>0.723993055555467</c:v>
                </c:pt>
                <c:pt idx="2501">
                  <c:v>0.72400462962954104</c:v>
                </c:pt>
                <c:pt idx="2502">
                  <c:v>0.72401620370361497</c:v>
                </c:pt>
                <c:pt idx="2503">
                  <c:v>0.72402777777768901</c:v>
                </c:pt>
                <c:pt idx="2504">
                  <c:v>0.72403935185176305</c:v>
                </c:pt>
                <c:pt idx="2505">
                  <c:v>0.72405092592583697</c:v>
                </c:pt>
                <c:pt idx="2506">
                  <c:v>0.72406249999991101</c:v>
                </c:pt>
                <c:pt idx="2507">
                  <c:v>0.72407407407398505</c:v>
                </c:pt>
                <c:pt idx="2508">
                  <c:v>0.72408564814805898</c:v>
                </c:pt>
                <c:pt idx="2509">
                  <c:v>0.72409722222213302</c:v>
                </c:pt>
                <c:pt idx="2510">
                  <c:v>0.72410879629620795</c:v>
                </c:pt>
                <c:pt idx="2511">
                  <c:v>0.72412037037028198</c:v>
                </c:pt>
                <c:pt idx="2512">
                  <c:v>0.72413194444435602</c:v>
                </c:pt>
                <c:pt idx="2513">
                  <c:v>0.72414351851842995</c:v>
                </c:pt>
                <c:pt idx="2514">
                  <c:v>0.72415509259250399</c:v>
                </c:pt>
                <c:pt idx="2515">
                  <c:v>0.72416666666657803</c:v>
                </c:pt>
                <c:pt idx="2516">
                  <c:v>0.72417824074065196</c:v>
                </c:pt>
                <c:pt idx="2517">
                  <c:v>0.724189814814726</c:v>
                </c:pt>
                <c:pt idx="2518">
                  <c:v>0.72420138888880004</c:v>
                </c:pt>
                <c:pt idx="2519">
                  <c:v>0.72421296296287396</c:v>
                </c:pt>
                <c:pt idx="2520">
                  <c:v>0.724224537036948</c:v>
                </c:pt>
                <c:pt idx="2521">
                  <c:v>0.72423611111102204</c:v>
                </c:pt>
                <c:pt idx="2522">
                  <c:v>0.72424768518509597</c:v>
                </c:pt>
                <c:pt idx="2523">
                  <c:v>0.72425925925917001</c:v>
                </c:pt>
                <c:pt idx="2524">
                  <c:v>0.72427083333324405</c:v>
                </c:pt>
                <c:pt idx="2525">
                  <c:v>0.72428240740731797</c:v>
                </c:pt>
                <c:pt idx="2526">
                  <c:v>0.72429398148139201</c:v>
                </c:pt>
                <c:pt idx="2527">
                  <c:v>0.72430555555546605</c:v>
                </c:pt>
                <c:pt idx="2528">
                  <c:v>0.72431712962953998</c:v>
                </c:pt>
                <c:pt idx="2529">
                  <c:v>0.72432870370361402</c:v>
                </c:pt>
                <c:pt idx="2530">
                  <c:v>0.72434027777768795</c:v>
                </c:pt>
                <c:pt idx="2531">
                  <c:v>0.72435185185176199</c:v>
                </c:pt>
                <c:pt idx="2532">
                  <c:v>0.72436342592583602</c:v>
                </c:pt>
                <c:pt idx="2533">
                  <c:v>0.72437499999990995</c:v>
                </c:pt>
                <c:pt idx="2534">
                  <c:v>0.72438657407398399</c:v>
                </c:pt>
                <c:pt idx="2535">
                  <c:v>0.72439814814805803</c:v>
                </c:pt>
                <c:pt idx="2536">
                  <c:v>0.72440972222213296</c:v>
                </c:pt>
                <c:pt idx="2537">
                  <c:v>0.724421296296207</c:v>
                </c:pt>
                <c:pt idx="2538">
                  <c:v>0.72443287037028103</c:v>
                </c:pt>
                <c:pt idx="2539">
                  <c:v>0.72444444444435496</c:v>
                </c:pt>
                <c:pt idx="2540">
                  <c:v>0.724456018518429</c:v>
                </c:pt>
                <c:pt idx="2541">
                  <c:v>0.72446759259250304</c:v>
                </c:pt>
                <c:pt idx="2542">
                  <c:v>0.72447916666657697</c:v>
                </c:pt>
                <c:pt idx="2543">
                  <c:v>0.72449074074065101</c:v>
                </c:pt>
                <c:pt idx="2544">
                  <c:v>0.72450231481472505</c:v>
                </c:pt>
                <c:pt idx="2545">
                  <c:v>0.72451388888879897</c:v>
                </c:pt>
                <c:pt idx="2546">
                  <c:v>0.72452546296287301</c:v>
                </c:pt>
                <c:pt idx="2547">
                  <c:v>0.72453703703694705</c:v>
                </c:pt>
                <c:pt idx="2548">
                  <c:v>0.72454861111102098</c:v>
                </c:pt>
                <c:pt idx="2549">
                  <c:v>0.72456018518509502</c:v>
                </c:pt>
                <c:pt idx="2550">
                  <c:v>0.72457175925916895</c:v>
                </c:pt>
                <c:pt idx="2551">
                  <c:v>0.72458333333324298</c:v>
                </c:pt>
                <c:pt idx="2552">
                  <c:v>0.72459490740731702</c:v>
                </c:pt>
                <c:pt idx="2553">
                  <c:v>0.72460648148139095</c:v>
                </c:pt>
                <c:pt idx="2554">
                  <c:v>0.72461805555546499</c:v>
                </c:pt>
                <c:pt idx="2555">
                  <c:v>0.72462962962953903</c:v>
                </c:pt>
                <c:pt idx="2556">
                  <c:v>0.72464120370361296</c:v>
                </c:pt>
                <c:pt idx="2557">
                  <c:v>0.724652777777687</c:v>
                </c:pt>
                <c:pt idx="2558">
                  <c:v>0.72466435185176103</c:v>
                </c:pt>
                <c:pt idx="2559">
                  <c:v>0.72467592592583496</c:v>
                </c:pt>
                <c:pt idx="2560">
                  <c:v>0.724687499999909</c:v>
                </c:pt>
                <c:pt idx="2561">
                  <c:v>0.72469907407398304</c:v>
                </c:pt>
                <c:pt idx="2562">
                  <c:v>0.72471064814805797</c:v>
                </c:pt>
                <c:pt idx="2563">
                  <c:v>0.72472222222213201</c:v>
                </c:pt>
                <c:pt idx="2564">
                  <c:v>0.72473379629620605</c:v>
                </c:pt>
                <c:pt idx="2565">
                  <c:v>0.72474537037027997</c:v>
                </c:pt>
                <c:pt idx="2566">
                  <c:v>0.72475694444435401</c:v>
                </c:pt>
                <c:pt idx="2567">
                  <c:v>0.72476851851842805</c:v>
                </c:pt>
                <c:pt idx="2568">
                  <c:v>0.72478009259250198</c:v>
                </c:pt>
                <c:pt idx="2569">
                  <c:v>0.72479166666657602</c:v>
                </c:pt>
                <c:pt idx="2570">
                  <c:v>0.72480324074064995</c:v>
                </c:pt>
                <c:pt idx="2571">
                  <c:v>0.72481481481472398</c:v>
                </c:pt>
                <c:pt idx="2572">
                  <c:v>0.72482638888879802</c:v>
                </c:pt>
                <c:pt idx="2573">
                  <c:v>0.72483796296287195</c:v>
                </c:pt>
                <c:pt idx="2574">
                  <c:v>0.72484953703694599</c:v>
                </c:pt>
                <c:pt idx="2575">
                  <c:v>0.72486111111102003</c:v>
                </c:pt>
                <c:pt idx="2576">
                  <c:v>0.72487268518509396</c:v>
                </c:pt>
                <c:pt idx="2577">
                  <c:v>0.724884259259168</c:v>
                </c:pt>
                <c:pt idx="2578">
                  <c:v>0.72489583333324203</c:v>
                </c:pt>
                <c:pt idx="2579">
                  <c:v>0.72490740740731596</c:v>
                </c:pt>
                <c:pt idx="2580">
                  <c:v>0.72491898148139</c:v>
                </c:pt>
                <c:pt idx="2581">
                  <c:v>0.72493055555546404</c:v>
                </c:pt>
                <c:pt idx="2582">
                  <c:v>0.72494212962953797</c:v>
                </c:pt>
                <c:pt idx="2583">
                  <c:v>0.72495370370361201</c:v>
                </c:pt>
                <c:pt idx="2584">
                  <c:v>0.72496527777768605</c:v>
                </c:pt>
                <c:pt idx="2585">
                  <c:v>0.72497685185175997</c:v>
                </c:pt>
                <c:pt idx="2586">
                  <c:v>0.72498842592583401</c:v>
                </c:pt>
                <c:pt idx="2587">
                  <c:v>0.72499999999990805</c:v>
                </c:pt>
                <c:pt idx="2588">
                  <c:v>0.72501157407398298</c:v>
                </c:pt>
                <c:pt idx="2589">
                  <c:v>0.72502314814805702</c:v>
                </c:pt>
                <c:pt idx="2590">
                  <c:v>0.72503472222213095</c:v>
                </c:pt>
                <c:pt idx="2591">
                  <c:v>0.72504629629620498</c:v>
                </c:pt>
                <c:pt idx="2592">
                  <c:v>0.72505787037027902</c:v>
                </c:pt>
                <c:pt idx="2593">
                  <c:v>0.72506944444435295</c:v>
                </c:pt>
                <c:pt idx="2594">
                  <c:v>0.72508101851842699</c:v>
                </c:pt>
                <c:pt idx="2595">
                  <c:v>0.72509259259250103</c:v>
                </c:pt>
                <c:pt idx="2596">
                  <c:v>0.72510416666657496</c:v>
                </c:pt>
                <c:pt idx="2597">
                  <c:v>0.725115740740649</c:v>
                </c:pt>
                <c:pt idx="2598">
                  <c:v>0.72512731481472303</c:v>
                </c:pt>
                <c:pt idx="2599">
                  <c:v>0.72513888888879696</c:v>
                </c:pt>
                <c:pt idx="2600">
                  <c:v>0.725150462962871</c:v>
                </c:pt>
                <c:pt idx="2601">
                  <c:v>0.72516203703694504</c:v>
                </c:pt>
                <c:pt idx="2602">
                  <c:v>0.72517361111101897</c:v>
                </c:pt>
                <c:pt idx="2603">
                  <c:v>0.72518518518509301</c:v>
                </c:pt>
                <c:pt idx="2604">
                  <c:v>0.72519675925916705</c:v>
                </c:pt>
                <c:pt idx="2605">
                  <c:v>0.72520833333324097</c:v>
                </c:pt>
                <c:pt idx="2606">
                  <c:v>0.72521990740731501</c:v>
                </c:pt>
                <c:pt idx="2607">
                  <c:v>0.72523148148138905</c:v>
                </c:pt>
                <c:pt idx="2608">
                  <c:v>0.72524305555546298</c:v>
                </c:pt>
                <c:pt idx="2609">
                  <c:v>0.72525462962953702</c:v>
                </c:pt>
                <c:pt idx="2610">
                  <c:v>0.72526620370361095</c:v>
                </c:pt>
                <c:pt idx="2611">
                  <c:v>0.72527777777768498</c:v>
                </c:pt>
                <c:pt idx="2612">
                  <c:v>0.72528935185175902</c:v>
                </c:pt>
                <c:pt idx="2613">
                  <c:v>0.72530092592583395</c:v>
                </c:pt>
                <c:pt idx="2614">
                  <c:v>0.72531249999990799</c:v>
                </c:pt>
                <c:pt idx="2615">
                  <c:v>0.72532407407398203</c:v>
                </c:pt>
                <c:pt idx="2616">
                  <c:v>0.72533564814805596</c:v>
                </c:pt>
                <c:pt idx="2617">
                  <c:v>0.72534722222212999</c:v>
                </c:pt>
                <c:pt idx="2618">
                  <c:v>0.72535879629620403</c:v>
                </c:pt>
                <c:pt idx="2619">
                  <c:v>0.72537037037027796</c:v>
                </c:pt>
                <c:pt idx="2620">
                  <c:v>0.725381944444352</c:v>
                </c:pt>
                <c:pt idx="2621">
                  <c:v>0.72539351851842604</c:v>
                </c:pt>
                <c:pt idx="2622">
                  <c:v>0.72540509259249997</c:v>
                </c:pt>
                <c:pt idx="2623">
                  <c:v>0.72541666666657401</c:v>
                </c:pt>
                <c:pt idx="2624">
                  <c:v>0.72542824074064804</c:v>
                </c:pt>
                <c:pt idx="2625">
                  <c:v>0.72543981481472197</c:v>
                </c:pt>
                <c:pt idx="2626">
                  <c:v>0.72545138888879601</c:v>
                </c:pt>
                <c:pt idx="2627">
                  <c:v>0.72546296296287005</c:v>
                </c:pt>
                <c:pt idx="2628">
                  <c:v>0.72547453703694398</c:v>
                </c:pt>
                <c:pt idx="2629">
                  <c:v>0.72548611111101802</c:v>
                </c:pt>
                <c:pt idx="2630">
                  <c:v>0.72549768518509195</c:v>
                </c:pt>
                <c:pt idx="2631">
                  <c:v>0.72550925925916598</c:v>
                </c:pt>
                <c:pt idx="2632">
                  <c:v>0.72552083333324002</c:v>
                </c:pt>
                <c:pt idx="2633">
                  <c:v>0.72553240740731395</c:v>
                </c:pt>
                <c:pt idx="2634">
                  <c:v>0.72554398148138799</c:v>
                </c:pt>
                <c:pt idx="2635">
                  <c:v>0.72555555555546203</c:v>
                </c:pt>
                <c:pt idx="2636">
                  <c:v>0.72556712962953596</c:v>
                </c:pt>
                <c:pt idx="2637">
                  <c:v>0.72557870370361</c:v>
                </c:pt>
                <c:pt idx="2638">
                  <c:v>0.72559027777768403</c:v>
                </c:pt>
                <c:pt idx="2639">
                  <c:v>0.72560185185175896</c:v>
                </c:pt>
                <c:pt idx="2640">
                  <c:v>0.725613425925833</c:v>
                </c:pt>
                <c:pt idx="2641">
                  <c:v>0.72562499999990704</c:v>
                </c:pt>
                <c:pt idx="2642">
                  <c:v>0.72563657407398097</c:v>
                </c:pt>
                <c:pt idx="2643">
                  <c:v>0.72564814814805501</c:v>
                </c:pt>
                <c:pt idx="2644">
                  <c:v>0.72565972222212904</c:v>
                </c:pt>
                <c:pt idx="2645">
                  <c:v>0.72567129629620297</c:v>
                </c:pt>
                <c:pt idx="2646">
                  <c:v>0.72568287037027701</c:v>
                </c:pt>
                <c:pt idx="2647">
                  <c:v>0.72569444444435105</c:v>
                </c:pt>
                <c:pt idx="2648">
                  <c:v>0.72570601851842498</c:v>
                </c:pt>
                <c:pt idx="2649">
                  <c:v>0.72571759259249902</c:v>
                </c:pt>
                <c:pt idx="2650">
                  <c:v>0.72572916666657294</c:v>
                </c:pt>
                <c:pt idx="2651">
                  <c:v>0.72574074074064698</c:v>
                </c:pt>
                <c:pt idx="2652">
                  <c:v>0.72575231481472102</c:v>
                </c:pt>
                <c:pt idx="2653">
                  <c:v>0.72576388888879495</c:v>
                </c:pt>
                <c:pt idx="2654">
                  <c:v>0.72577546296286899</c:v>
                </c:pt>
                <c:pt idx="2655">
                  <c:v>0.72578703703694303</c:v>
                </c:pt>
                <c:pt idx="2656">
                  <c:v>0.72579861111101696</c:v>
                </c:pt>
                <c:pt idx="2657">
                  <c:v>0.72581018518509099</c:v>
                </c:pt>
                <c:pt idx="2658">
                  <c:v>0.72582175925916503</c:v>
                </c:pt>
                <c:pt idx="2659">
                  <c:v>0.72583333333323896</c:v>
                </c:pt>
                <c:pt idx="2660">
                  <c:v>0.725844907407313</c:v>
                </c:pt>
                <c:pt idx="2661">
                  <c:v>0.72585648148138704</c:v>
                </c:pt>
                <c:pt idx="2662">
                  <c:v>0.72586805555546097</c:v>
                </c:pt>
                <c:pt idx="2663">
                  <c:v>0.72587962962953501</c:v>
                </c:pt>
                <c:pt idx="2664">
                  <c:v>0.72589120370360904</c:v>
                </c:pt>
                <c:pt idx="2665">
                  <c:v>0.72590277777768397</c:v>
                </c:pt>
                <c:pt idx="2666">
                  <c:v>0.72591435185175801</c:v>
                </c:pt>
                <c:pt idx="2667">
                  <c:v>0.72592592592583205</c:v>
                </c:pt>
                <c:pt idx="2668">
                  <c:v>0.72593749999990598</c:v>
                </c:pt>
                <c:pt idx="2669">
                  <c:v>0.72594907407398002</c:v>
                </c:pt>
                <c:pt idx="2670">
                  <c:v>0.72596064814805406</c:v>
                </c:pt>
                <c:pt idx="2671">
                  <c:v>0.72597222222212798</c:v>
                </c:pt>
                <c:pt idx="2672">
                  <c:v>0.72598379629620202</c:v>
                </c:pt>
                <c:pt idx="2673">
                  <c:v>0.72599537037027595</c:v>
                </c:pt>
                <c:pt idx="2674">
                  <c:v>0.72600694444434999</c:v>
                </c:pt>
                <c:pt idx="2675">
                  <c:v>0.72601851851842403</c:v>
                </c:pt>
                <c:pt idx="2676">
                  <c:v>0.72603009259249796</c:v>
                </c:pt>
                <c:pt idx="2677">
                  <c:v>0.72604166666657199</c:v>
                </c:pt>
                <c:pt idx="2678">
                  <c:v>0.72605324074064603</c:v>
                </c:pt>
                <c:pt idx="2679">
                  <c:v>0.72606481481471996</c:v>
                </c:pt>
                <c:pt idx="2680">
                  <c:v>0.726076388888794</c:v>
                </c:pt>
                <c:pt idx="2681">
                  <c:v>0.72608796296286804</c:v>
                </c:pt>
                <c:pt idx="2682">
                  <c:v>0.72609953703694197</c:v>
                </c:pt>
                <c:pt idx="2683">
                  <c:v>0.72611111111101601</c:v>
                </c:pt>
                <c:pt idx="2684">
                  <c:v>0.72612268518509004</c:v>
                </c:pt>
                <c:pt idx="2685">
                  <c:v>0.72613425925916397</c:v>
                </c:pt>
                <c:pt idx="2686">
                  <c:v>0.72614583333323801</c:v>
                </c:pt>
                <c:pt idx="2687">
                  <c:v>0.72615740740731205</c:v>
                </c:pt>
                <c:pt idx="2688">
                  <c:v>0.72616898148138598</c:v>
                </c:pt>
                <c:pt idx="2689">
                  <c:v>0.72618055555546002</c:v>
                </c:pt>
                <c:pt idx="2690">
                  <c:v>0.72619212962953394</c:v>
                </c:pt>
                <c:pt idx="2691">
                  <c:v>0.72620370370360898</c:v>
                </c:pt>
                <c:pt idx="2692">
                  <c:v>0.72621527777768302</c:v>
                </c:pt>
                <c:pt idx="2693">
                  <c:v>0.72622685185175695</c:v>
                </c:pt>
                <c:pt idx="2694">
                  <c:v>0.72623842592583099</c:v>
                </c:pt>
                <c:pt idx="2695">
                  <c:v>0.72624999999990503</c:v>
                </c:pt>
                <c:pt idx="2696">
                  <c:v>0.72626157407397895</c:v>
                </c:pt>
                <c:pt idx="2697">
                  <c:v>0.72627314814805299</c:v>
                </c:pt>
                <c:pt idx="2698">
                  <c:v>0.72628472222212703</c:v>
                </c:pt>
                <c:pt idx="2699">
                  <c:v>0.72629629629620096</c:v>
                </c:pt>
                <c:pt idx="2700">
                  <c:v>0.726307870370275</c:v>
                </c:pt>
                <c:pt idx="2701">
                  <c:v>0.72631944444434904</c:v>
                </c:pt>
                <c:pt idx="2702">
                  <c:v>0.72633101851842297</c:v>
                </c:pt>
                <c:pt idx="2703">
                  <c:v>0.72634259259249701</c:v>
                </c:pt>
                <c:pt idx="2704">
                  <c:v>0.72635416666657104</c:v>
                </c:pt>
                <c:pt idx="2705">
                  <c:v>0.72636574074064497</c:v>
                </c:pt>
                <c:pt idx="2706">
                  <c:v>0.72637731481471901</c:v>
                </c:pt>
                <c:pt idx="2707">
                  <c:v>0.72638888888879305</c:v>
                </c:pt>
                <c:pt idx="2708">
                  <c:v>0.72640046296286698</c:v>
                </c:pt>
                <c:pt idx="2709">
                  <c:v>0.72641203703694102</c:v>
                </c:pt>
                <c:pt idx="2710">
                  <c:v>0.72642361111101506</c:v>
                </c:pt>
                <c:pt idx="2711">
                  <c:v>0.72643518518508898</c:v>
                </c:pt>
                <c:pt idx="2712">
                  <c:v>0.72644675925916302</c:v>
                </c:pt>
                <c:pt idx="2713">
                  <c:v>0.72645833333323695</c:v>
                </c:pt>
                <c:pt idx="2714">
                  <c:v>0.72646990740731099</c:v>
                </c:pt>
                <c:pt idx="2715">
                  <c:v>0.72648148148138503</c:v>
                </c:pt>
                <c:pt idx="2716">
                  <c:v>0.72649305555545995</c:v>
                </c:pt>
                <c:pt idx="2717">
                  <c:v>0.72650462962953399</c:v>
                </c:pt>
                <c:pt idx="2718">
                  <c:v>0.72651620370360803</c:v>
                </c:pt>
                <c:pt idx="2719">
                  <c:v>0.72652777777768196</c:v>
                </c:pt>
                <c:pt idx="2720">
                  <c:v>0.726539351851756</c:v>
                </c:pt>
                <c:pt idx="2721">
                  <c:v>0.72655092592583004</c:v>
                </c:pt>
                <c:pt idx="2722">
                  <c:v>0.72656249999990397</c:v>
                </c:pt>
                <c:pt idx="2723">
                  <c:v>0.726574074073978</c:v>
                </c:pt>
                <c:pt idx="2724">
                  <c:v>0.72658564814805204</c:v>
                </c:pt>
                <c:pt idx="2725">
                  <c:v>0.72659722222212597</c:v>
                </c:pt>
                <c:pt idx="2726">
                  <c:v>0.72660879629620001</c:v>
                </c:pt>
                <c:pt idx="2727">
                  <c:v>0.72662037037027405</c:v>
                </c:pt>
                <c:pt idx="2728">
                  <c:v>0.72663194444434798</c:v>
                </c:pt>
                <c:pt idx="2729">
                  <c:v>0.72664351851842202</c:v>
                </c:pt>
                <c:pt idx="2730">
                  <c:v>0.72665509259249605</c:v>
                </c:pt>
                <c:pt idx="2731">
                  <c:v>0.72666666666656998</c:v>
                </c:pt>
                <c:pt idx="2732">
                  <c:v>0.72667824074064402</c:v>
                </c:pt>
                <c:pt idx="2733">
                  <c:v>0.72668981481471795</c:v>
                </c:pt>
                <c:pt idx="2734">
                  <c:v>0.72670138888879199</c:v>
                </c:pt>
                <c:pt idx="2735">
                  <c:v>0.72671296296286603</c:v>
                </c:pt>
                <c:pt idx="2736">
                  <c:v>0.72672453703693995</c:v>
                </c:pt>
                <c:pt idx="2737">
                  <c:v>0.72673611111101399</c:v>
                </c:pt>
                <c:pt idx="2738">
                  <c:v>0.72674768518508803</c:v>
                </c:pt>
                <c:pt idx="2739">
                  <c:v>0.72675925925916196</c:v>
                </c:pt>
                <c:pt idx="2740">
                  <c:v>0.726770833333236</c:v>
                </c:pt>
                <c:pt idx="2741">
                  <c:v>0.72678240740731004</c:v>
                </c:pt>
                <c:pt idx="2742">
                  <c:v>0.72679398148138497</c:v>
                </c:pt>
                <c:pt idx="2743">
                  <c:v>0.726805555555459</c:v>
                </c:pt>
                <c:pt idx="2744">
                  <c:v>0.72681712962953304</c:v>
                </c:pt>
                <c:pt idx="2745">
                  <c:v>0.72682870370360697</c:v>
                </c:pt>
                <c:pt idx="2746">
                  <c:v>0.72684027777768101</c:v>
                </c:pt>
                <c:pt idx="2747">
                  <c:v>0.72685185185175505</c:v>
                </c:pt>
                <c:pt idx="2748">
                  <c:v>0.72686342592582898</c:v>
                </c:pt>
                <c:pt idx="2749">
                  <c:v>0.72687499999990302</c:v>
                </c:pt>
                <c:pt idx="2750">
                  <c:v>0.72688657407397705</c:v>
                </c:pt>
                <c:pt idx="2751">
                  <c:v>0.72689814814805098</c:v>
                </c:pt>
                <c:pt idx="2752">
                  <c:v>0.72690972222212502</c:v>
                </c:pt>
                <c:pt idx="2753">
                  <c:v>0.72692129629619895</c:v>
                </c:pt>
                <c:pt idx="2754">
                  <c:v>0.72693287037027299</c:v>
                </c:pt>
                <c:pt idx="2755">
                  <c:v>0.72694444444434703</c:v>
                </c:pt>
                <c:pt idx="2756">
                  <c:v>0.72695601851842095</c:v>
                </c:pt>
                <c:pt idx="2757">
                  <c:v>0.72696759259249499</c:v>
                </c:pt>
                <c:pt idx="2758">
                  <c:v>0.72697916666656903</c:v>
                </c:pt>
                <c:pt idx="2759">
                  <c:v>0.72699074074064296</c:v>
                </c:pt>
                <c:pt idx="2760">
                  <c:v>0.727002314814717</c:v>
                </c:pt>
                <c:pt idx="2761">
                  <c:v>0.72701388888879104</c:v>
                </c:pt>
                <c:pt idx="2762">
                  <c:v>0.72702546296286497</c:v>
                </c:pt>
                <c:pt idx="2763">
                  <c:v>0.727037037036939</c:v>
                </c:pt>
                <c:pt idx="2764">
                  <c:v>0.72704861111101304</c:v>
                </c:pt>
                <c:pt idx="2765">
                  <c:v>0.72706018518508697</c:v>
                </c:pt>
                <c:pt idx="2766">
                  <c:v>0.72707175925916101</c:v>
                </c:pt>
                <c:pt idx="2767">
                  <c:v>0.72708333333323505</c:v>
                </c:pt>
                <c:pt idx="2768">
                  <c:v>0.72709490740730998</c:v>
                </c:pt>
                <c:pt idx="2769">
                  <c:v>0.72710648148138401</c:v>
                </c:pt>
                <c:pt idx="2770">
                  <c:v>0.72711805555545805</c:v>
                </c:pt>
                <c:pt idx="2771">
                  <c:v>0.72712962962953198</c:v>
                </c:pt>
                <c:pt idx="2772">
                  <c:v>0.72714120370360602</c:v>
                </c:pt>
                <c:pt idx="2773">
                  <c:v>0.72715277777767995</c:v>
                </c:pt>
                <c:pt idx="2774">
                  <c:v>0.72716435185175399</c:v>
                </c:pt>
                <c:pt idx="2775">
                  <c:v>0.72717592592582803</c:v>
                </c:pt>
                <c:pt idx="2776">
                  <c:v>0.72718749999990195</c:v>
                </c:pt>
                <c:pt idx="2777">
                  <c:v>0.72719907407397599</c:v>
                </c:pt>
                <c:pt idx="2778">
                  <c:v>0.72721064814805003</c:v>
                </c:pt>
                <c:pt idx="2779">
                  <c:v>0.72722222222212396</c:v>
                </c:pt>
                <c:pt idx="2780">
                  <c:v>0.727233796296198</c:v>
                </c:pt>
                <c:pt idx="2781">
                  <c:v>0.72724537037027204</c:v>
                </c:pt>
                <c:pt idx="2782">
                  <c:v>0.72725694444434597</c:v>
                </c:pt>
                <c:pt idx="2783">
                  <c:v>0.72726851851842</c:v>
                </c:pt>
                <c:pt idx="2784">
                  <c:v>0.72728009259249404</c:v>
                </c:pt>
                <c:pt idx="2785">
                  <c:v>0.72729166666656797</c:v>
                </c:pt>
                <c:pt idx="2786">
                  <c:v>0.72730324074064201</c:v>
                </c:pt>
                <c:pt idx="2787">
                  <c:v>0.72731481481471605</c:v>
                </c:pt>
                <c:pt idx="2788">
                  <c:v>0.72732638888878998</c:v>
                </c:pt>
                <c:pt idx="2789">
                  <c:v>0.72733796296286402</c:v>
                </c:pt>
                <c:pt idx="2790">
                  <c:v>0.72734953703693805</c:v>
                </c:pt>
                <c:pt idx="2791">
                  <c:v>0.72736111111101198</c:v>
                </c:pt>
                <c:pt idx="2792">
                  <c:v>0.72737268518508602</c:v>
                </c:pt>
                <c:pt idx="2793">
                  <c:v>0.72738425925916095</c:v>
                </c:pt>
                <c:pt idx="2794">
                  <c:v>0.72739583333323499</c:v>
                </c:pt>
                <c:pt idx="2795">
                  <c:v>0.72740740740730903</c:v>
                </c:pt>
                <c:pt idx="2796">
                  <c:v>0.72741898148138295</c:v>
                </c:pt>
                <c:pt idx="2797">
                  <c:v>0.72743055555545699</c:v>
                </c:pt>
                <c:pt idx="2798">
                  <c:v>0.72744212962953103</c:v>
                </c:pt>
                <c:pt idx="2799">
                  <c:v>0.72745370370360496</c:v>
                </c:pt>
                <c:pt idx="2800">
                  <c:v>0.727465277777679</c:v>
                </c:pt>
                <c:pt idx="2801">
                  <c:v>0.72747685185175304</c:v>
                </c:pt>
                <c:pt idx="2802">
                  <c:v>0.72748842592582696</c:v>
                </c:pt>
                <c:pt idx="2803">
                  <c:v>0.727499999999901</c:v>
                </c:pt>
                <c:pt idx="2804">
                  <c:v>0.72751157407397504</c:v>
                </c:pt>
                <c:pt idx="2805">
                  <c:v>0.72752314814804897</c:v>
                </c:pt>
                <c:pt idx="2806">
                  <c:v>0.72753472222212301</c:v>
                </c:pt>
                <c:pt idx="2807">
                  <c:v>0.72754629629619705</c:v>
                </c:pt>
                <c:pt idx="2808">
                  <c:v>0.72755787037027098</c:v>
                </c:pt>
                <c:pt idx="2809">
                  <c:v>0.72756944444434501</c:v>
                </c:pt>
                <c:pt idx="2810">
                  <c:v>0.72758101851841905</c:v>
                </c:pt>
                <c:pt idx="2811">
                  <c:v>0.72759259259249298</c:v>
                </c:pt>
                <c:pt idx="2812">
                  <c:v>0.72760416666656702</c:v>
                </c:pt>
                <c:pt idx="2813">
                  <c:v>0.72761574074064095</c:v>
                </c:pt>
                <c:pt idx="2814">
                  <c:v>0.72762731481471499</c:v>
                </c:pt>
                <c:pt idx="2815">
                  <c:v>0.72763888888878903</c:v>
                </c:pt>
                <c:pt idx="2816">
                  <c:v>0.72765046296286295</c:v>
                </c:pt>
                <c:pt idx="2817">
                  <c:v>0.72766203703693699</c:v>
                </c:pt>
                <c:pt idx="2818">
                  <c:v>0.72767361111101103</c:v>
                </c:pt>
                <c:pt idx="2819">
                  <c:v>0.72768518518508596</c:v>
                </c:pt>
                <c:pt idx="2820">
                  <c:v>0.72769675925916</c:v>
                </c:pt>
                <c:pt idx="2821">
                  <c:v>0.72770833333323404</c:v>
                </c:pt>
                <c:pt idx="2822">
                  <c:v>0.72771990740730796</c:v>
                </c:pt>
                <c:pt idx="2823">
                  <c:v>0.727731481481382</c:v>
                </c:pt>
                <c:pt idx="2824">
                  <c:v>0.72774305555545604</c:v>
                </c:pt>
                <c:pt idx="2825">
                  <c:v>0.72775462962952997</c:v>
                </c:pt>
                <c:pt idx="2826">
                  <c:v>0.72776620370360401</c:v>
                </c:pt>
                <c:pt idx="2827">
                  <c:v>0.72777777777767805</c:v>
                </c:pt>
                <c:pt idx="2828">
                  <c:v>0.72778935185175198</c:v>
                </c:pt>
                <c:pt idx="2829">
                  <c:v>0.72780092592582601</c:v>
                </c:pt>
                <c:pt idx="2830">
                  <c:v>0.72781249999990005</c:v>
                </c:pt>
                <c:pt idx="2831">
                  <c:v>0.72782407407397398</c:v>
                </c:pt>
                <c:pt idx="2832">
                  <c:v>0.72783564814804802</c:v>
                </c:pt>
                <c:pt idx="2833">
                  <c:v>0.72784722222212195</c:v>
                </c:pt>
                <c:pt idx="2834">
                  <c:v>0.72785879629619599</c:v>
                </c:pt>
                <c:pt idx="2835">
                  <c:v>0.72787037037027003</c:v>
                </c:pt>
                <c:pt idx="2836">
                  <c:v>0.72788194444434395</c:v>
                </c:pt>
                <c:pt idx="2837">
                  <c:v>0.72789351851841799</c:v>
                </c:pt>
                <c:pt idx="2838">
                  <c:v>0.72790509259249203</c:v>
                </c:pt>
                <c:pt idx="2839">
                  <c:v>0.72791666666656596</c:v>
                </c:pt>
                <c:pt idx="2840">
                  <c:v>0.72792824074064</c:v>
                </c:pt>
                <c:pt idx="2841">
                  <c:v>0.72793981481471404</c:v>
                </c:pt>
                <c:pt idx="2842">
                  <c:v>0.72795138888878796</c:v>
                </c:pt>
                <c:pt idx="2843">
                  <c:v>0.727962962962862</c:v>
                </c:pt>
                <c:pt idx="2844">
                  <c:v>0.72797453703693604</c:v>
                </c:pt>
                <c:pt idx="2845">
                  <c:v>0.72798611111101097</c:v>
                </c:pt>
                <c:pt idx="2846">
                  <c:v>0.72799768518508501</c:v>
                </c:pt>
                <c:pt idx="2847">
                  <c:v>0.72800925925915905</c:v>
                </c:pt>
                <c:pt idx="2848">
                  <c:v>0.72802083333323298</c:v>
                </c:pt>
                <c:pt idx="2849">
                  <c:v>0.72803240740730701</c:v>
                </c:pt>
                <c:pt idx="2850">
                  <c:v>0.72804398148138105</c:v>
                </c:pt>
                <c:pt idx="2851">
                  <c:v>0.72805555555545498</c:v>
                </c:pt>
                <c:pt idx="2852">
                  <c:v>0.72806712962952902</c:v>
                </c:pt>
                <c:pt idx="2853">
                  <c:v>0.72807870370360295</c:v>
                </c:pt>
                <c:pt idx="2854">
                  <c:v>0.72809027777767699</c:v>
                </c:pt>
                <c:pt idx="2855">
                  <c:v>0.72810185185175103</c:v>
                </c:pt>
                <c:pt idx="2856">
                  <c:v>0.72811342592582495</c:v>
                </c:pt>
                <c:pt idx="2857">
                  <c:v>0.72812499999989899</c:v>
                </c:pt>
                <c:pt idx="2858">
                  <c:v>0.72813657407397303</c:v>
                </c:pt>
                <c:pt idx="2859">
                  <c:v>0.72814814814804696</c:v>
                </c:pt>
                <c:pt idx="2860">
                  <c:v>0.728159722222121</c:v>
                </c:pt>
                <c:pt idx="2861">
                  <c:v>0.72817129629619504</c:v>
                </c:pt>
                <c:pt idx="2862">
                  <c:v>0.72818287037026896</c:v>
                </c:pt>
                <c:pt idx="2863">
                  <c:v>0.728194444444343</c:v>
                </c:pt>
                <c:pt idx="2864">
                  <c:v>0.72820601851841704</c:v>
                </c:pt>
                <c:pt idx="2865">
                  <c:v>0.72821759259249097</c:v>
                </c:pt>
                <c:pt idx="2866">
                  <c:v>0.72822916666656501</c:v>
                </c:pt>
                <c:pt idx="2867">
                  <c:v>0.72824074074063905</c:v>
                </c:pt>
                <c:pt idx="2868">
                  <c:v>0.72825231481471298</c:v>
                </c:pt>
                <c:pt idx="2869">
                  <c:v>0.72826388888878701</c:v>
                </c:pt>
                <c:pt idx="2870">
                  <c:v>0.72827546296286105</c:v>
                </c:pt>
                <c:pt idx="2871">
                  <c:v>0.72828703703693598</c:v>
                </c:pt>
                <c:pt idx="2872">
                  <c:v>0.72829861111101002</c:v>
                </c:pt>
                <c:pt idx="2873">
                  <c:v>0.72831018518508395</c:v>
                </c:pt>
                <c:pt idx="2874">
                  <c:v>0.72832175925915799</c:v>
                </c:pt>
                <c:pt idx="2875">
                  <c:v>0.72833333333323202</c:v>
                </c:pt>
                <c:pt idx="2876">
                  <c:v>0.72834490740730595</c:v>
                </c:pt>
                <c:pt idx="2877">
                  <c:v>0.72835648148137999</c:v>
                </c:pt>
                <c:pt idx="2878">
                  <c:v>0.72836805555545403</c:v>
                </c:pt>
                <c:pt idx="2879">
                  <c:v>0.72837962962952796</c:v>
                </c:pt>
                <c:pt idx="2880">
                  <c:v>0.728391203703602</c:v>
                </c:pt>
                <c:pt idx="2881">
                  <c:v>0.72840277777767604</c:v>
                </c:pt>
                <c:pt idx="2882">
                  <c:v>0.72841435185174996</c:v>
                </c:pt>
                <c:pt idx="2883">
                  <c:v>0.728425925925824</c:v>
                </c:pt>
                <c:pt idx="2884">
                  <c:v>0.72843749999989804</c:v>
                </c:pt>
                <c:pt idx="2885">
                  <c:v>0.72844907407397197</c:v>
                </c:pt>
                <c:pt idx="2886">
                  <c:v>0.72846064814804601</c:v>
                </c:pt>
                <c:pt idx="2887">
                  <c:v>0.72847222222212005</c:v>
                </c:pt>
                <c:pt idx="2888">
                  <c:v>0.72848379629619398</c:v>
                </c:pt>
                <c:pt idx="2889">
                  <c:v>0.72849537037026801</c:v>
                </c:pt>
                <c:pt idx="2890">
                  <c:v>0.72850694444434205</c:v>
                </c:pt>
                <c:pt idx="2891">
                  <c:v>0.72851851851841598</c:v>
                </c:pt>
                <c:pt idx="2892">
                  <c:v>0.72853009259249002</c:v>
                </c:pt>
                <c:pt idx="2893">
                  <c:v>0.72854166666656395</c:v>
                </c:pt>
                <c:pt idx="2894">
                  <c:v>0.72855324074063799</c:v>
                </c:pt>
                <c:pt idx="2895">
                  <c:v>0.72856481481471203</c:v>
                </c:pt>
                <c:pt idx="2896">
                  <c:v>0.72857638888878695</c:v>
                </c:pt>
                <c:pt idx="2897">
                  <c:v>0.72858796296286099</c:v>
                </c:pt>
                <c:pt idx="2898">
                  <c:v>0.72859953703693503</c:v>
                </c:pt>
                <c:pt idx="2899">
                  <c:v>0.72861111111100896</c:v>
                </c:pt>
                <c:pt idx="2900">
                  <c:v>0.728622685185083</c:v>
                </c:pt>
                <c:pt idx="2901">
                  <c:v>0.72863425925915704</c:v>
                </c:pt>
                <c:pt idx="2902">
                  <c:v>0.72864583333323096</c:v>
                </c:pt>
                <c:pt idx="2903">
                  <c:v>0.728657407407305</c:v>
                </c:pt>
                <c:pt idx="2904">
                  <c:v>0.72866898148137904</c:v>
                </c:pt>
                <c:pt idx="2905">
                  <c:v>0.72868055555545297</c:v>
                </c:pt>
                <c:pt idx="2906">
                  <c:v>0.72869212962952701</c:v>
                </c:pt>
                <c:pt idx="2907">
                  <c:v>0.72870370370360105</c:v>
                </c:pt>
                <c:pt idx="2908">
                  <c:v>0.72871527777767497</c:v>
                </c:pt>
                <c:pt idx="2909">
                  <c:v>0.72872685185174901</c:v>
                </c:pt>
                <c:pt idx="2910">
                  <c:v>0.72873842592582305</c:v>
                </c:pt>
                <c:pt idx="2911">
                  <c:v>0.72874999999989698</c:v>
                </c:pt>
                <c:pt idx="2912">
                  <c:v>0.72876157407397102</c:v>
                </c:pt>
                <c:pt idx="2913">
                  <c:v>0.72877314814804495</c:v>
                </c:pt>
                <c:pt idx="2914">
                  <c:v>0.72878472222211899</c:v>
                </c:pt>
                <c:pt idx="2915">
                  <c:v>0.72879629629619302</c:v>
                </c:pt>
                <c:pt idx="2916">
                  <c:v>0.72880787037026695</c:v>
                </c:pt>
                <c:pt idx="2917">
                  <c:v>0.72881944444434099</c:v>
                </c:pt>
                <c:pt idx="2918">
                  <c:v>0.72883101851841503</c:v>
                </c:pt>
                <c:pt idx="2919">
                  <c:v>0.72884259259248896</c:v>
                </c:pt>
                <c:pt idx="2920">
                  <c:v>0.728854166666563</c:v>
                </c:pt>
                <c:pt idx="2921">
                  <c:v>0.72886574074063704</c:v>
                </c:pt>
                <c:pt idx="2922">
                  <c:v>0.72887731481471196</c:v>
                </c:pt>
                <c:pt idx="2923">
                  <c:v>0.728888888888786</c:v>
                </c:pt>
                <c:pt idx="2924">
                  <c:v>0.72890046296286004</c:v>
                </c:pt>
                <c:pt idx="2925">
                  <c:v>0.72891203703693397</c:v>
                </c:pt>
                <c:pt idx="2926">
                  <c:v>0.72892361111100801</c:v>
                </c:pt>
                <c:pt idx="2927">
                  <c:v>0.72893518518508205</c:v>
                </c:pt>
                <c:pt idx="2928">
                  <c:v>0.72894675925915597</c:v>
                </c:pt>
                <c:pt idx="2929">
                  <c:v>0.72895833333323001</c:v>
                </c:pt>
                <c:pt idx="2930">
                  <c:v>0.72896990740730405</c:v>
                </c:pt>
                <c:pt idx="2931">
                  <c:v>0.72898148148137798</c:v>
                </c:pt>
                <c:pt idx="2932">
                  <c:v>0.72899305555545202</c:v>
                </c:pt>
                <c:pt idx="2933">
                  <c:v>0.72900462962952595</c:v>
                </c:pt>
                <c:pt idx="2934">
                  <c:v>0.72901620370359999</c:v>
                </c:pt>
                <c:pt idx="2935">
                  <c:v>0.72902777777767402</c:v>
                </c:pt>
                <c:pt idx="2936">
                  <c:v>0.72903935185174795</c:v>
                </c:pt>
                <c:pt idx="2937">
                  <c:v>0.72905092592582199</c:v>
                </c:pt>
                <c:pt idx="2938">
                  <c:v>0.72906249999989603</c:v>
                </c:pt>
                <c:pt idx="2939">
                  <c:v>0.72907407407396996</c:v>
                </c:pt>
                <c:pt idx="2940">
                  <c:v>0.729085648148044</c:v>
                </c:pt>
                <c:pt idx="2941">
                  <c:v>0.72909722222211804</c:v>
                </c:pt>
                <c:pt idx="2942">
                  <c:v>0.72910879629619196</c:v>
                </c:pt>
                <c:pt idx="2943">
                  <c:v>0.729120370370266</c:v>
                </c:pt>
                <c:pt idx="2944">
                  <c:v>0.72913194444434004</c:v>
                </c:pt>
                <c:pt idx="2945">
                  <c:v>0.72914351851841397</c:v>
                </c:pt>
                <c:pt idx="2946">
                  <c:v>0.72915509259248801</c:v>
                </c:pt>
                <c:pt idx="2947">
                  <c:v>0.72916666666656205</c:v>
                </c:pt>
                <c:pt idx="2948">
                  <c:v>0.72917824074063697</c:v>
                </c:pt>
                <c:pt idx="2949">
                  <c:v>0.72918981481471101</c:v>
                </c:pt>
                <c:pt idx="2950">
                  <c:v>0.72920138888878505</c:v>
                </c:pt>
                <c:pt idx="2951">
                  <c:v>0.72921296296285898</c:v>
                </c:pt>
                <c:pt idx="2952">
                  <c:v>0.72922453703693302</c:v>
                </c:pt>
                <c:pt idx="2953">
                  <c:v>0.72923611111100695</c:v>
                </c:pt>
                <c:pt idx="2954">
                  <c:v>0.72924768518508098</c:v>
                </c:pt>
                <c:pt idx="2955">
                  <c:v>0.72925925925915502</c:v>
                </c:pt>
                <c:pt idx="2956">
                  <c:v>0.72927083333322895</c:v>
                </c:pt>
                <c:pt idx="2957">
                  <c:v>0.72928240740730299</c:v>
                </c:pt>
                <c:pt idx="2958">
                  <c:v>0.72929398148137703</c:v>
                </c:pt>
                <c:pt idx="2959">
                  <c:v>0.72930555555545096</c:v>
                </c:pt>
                <c:pt idx="2960">
                  <c:v>0.729317129629525</c:v>
                </c:pt>
                <c:pt idx="2961">
                  <c:v>0.72932870370359904</c:v>
                </c:pt>
                <c:pt idx="2962">
                  <c:v>0.72934027777767296</c:v>
                </c:pt>
                <c:pt idx="2963">
                  <c:v>0.729351851851747</c:v>
                </c:pt>
                <c:pt idx="2964">
                  <c:v>0.72936342592582104</c:v>
                </c:pt>
                <c:pt idx="2965">
                  <c:v>0.72937499999989497</c:v>
                </c:pt>
                <c:pt idx="2966">
                  <c:v>0.72938657407396901</c:v>
                </c:pt>
                <c:pt idx="2967">
                  <c:v>0.72939814814804305</c:v>
                </c:pt>
                <c:pt idx="2968">
                  <c:v>0.72940972222211697</c:v>
                </c:pt>
                <c:pt idx="2969">
                  <c:v>0.72942129629619101</c:v>
                </c:pt>
                <c:pt idx="2970">
                  <c:v>0.72943287037026505</c:v>
                </c:pt>
                <c:pt idx="2971">
                  <c:v>0.72944444444433898</c:v>
                </c:pt>
                <c:pt idx="2972">
                  <c:v>0.72945601851841302</c:v>
                </c:pt>
                <c:pt idx="2973">
                  <c:v>0.72946759259248795</c:v>
                </c:pt>
                <c:pt idx="2974">
                  <c:v>0.72947916666656198</c:v>
                </c:pt>
                <c:pt idx="2975">
                  <c:v>0.72949074074063602</c:v>
                </c:pt>
                <c:pt idx="2976">
                  <c:v>0.72950231481470995</c:v>
                </c:pt>
                <c:pt idx="2977">
                  <c:v>0.72951388888878399</c:v>
                </c:pt>
                <c:pt idx="2978">
                  <c:v>0.72952546296285803</c:v>
                </c:pt>
                <c:pt idx="2979">
                  <c:v>0.72953703703693196</c:v>
                </c:pt>
                <c:pt idx="2980">
                  <c:v>0.729548611111006</c:v>
                </c:pt>
                <c:pt idx="2981">
                  <c:v>0.72956018518508003</c:v>
                </c:pt>
                <c:pt idx="2982">
                  <c:v>0.72957175925915396</c:v>
                </c:pt>
                <c:pt idx="2983">
                  <c:v>0.729583333333228</c:v>
                </c:pt>
                <c:pt idx="2984">
                  <c:v>0.72959490740730204</c:v>
                </c:pt>
                <c:pt idx="2985">
                  <c:v>0.72960648148137597</c:v>
                </c:pt>
                <c:pt idx="2986">
                  <c:v>0.72961805555545001</c:v>
                </c:pt>
                <c:pt idx="2987">
                  <c:v>0.72962962962952405</c:v>
                </c:pt>
                <c:pt idx="2988">
                  <c:v>0.72964120370359797</c:v>
                </c:pt>
                <c:pt idx="2989">
                  <c:v>0.72965277777767201</c:v>
                </c:pt>
                <c:pt idx="2990">
                  <c:v>0.72966435185174605</c:v>
                </c:pt>
                <c:pt idx="2991">
                  <c:v>0.72967592592581998</c:v>
                </c:pt>
                <c:pt idx="2992">
                  <c:v>0.72968749999989402</c:v>
                </c:pt>
                <c:pt idx="2993">
                  <c:v>0.72969907407396795</c:v>
                </c:pt>
                <c:pt idx="2994">
                  <c:v>0.72971064814804198</c:v>
                </c:pt>
                <c:pt idx="2995">
                  <c:v>0.72972222222211602</c:v>
                </c:pt>
                <c:pt idx="2996">
                  <c:v>0.72973379629618995</c:v>
                </c:pt>
                <c:pt idx="2997">
                  <c:v>0.72974537037026399</c:v>
                </c:pt>
                <c:pt idx="2998">
                  <c:v>0.72975694444433803</c:v>
                </c:pt>
                <c:pt idx="2999">
                  <c:v>0.72976851851841296</c:v>
                </c:pt>
                <c:pt idx="3000">
                  <c:v>0.729780092592487</c:v>
                </c:pt>
                <c:pt idx="3001">
                  <c:v>0.72979166666656103</c:v>
                </c:pt>
                <c:pt idx="3002">
                  <c:v>0.72980324074063496</c:v>
                </c:pt>
                <c:pt idx="3003">
                  <c:v>0.729814814814709</c:v>
                </c:pt>
                <c:pt idx="3004">
                  <c:v>0.72982638888878304</c:v>
                </c:pt>
                <c:pt idx="3005">
                  <c:v>0.72983796296285697</c:v>
                </c:pt>
                <c:pt idx="3006">
                  <c:v>0.72984953703693101</c:v>
                </c:pt>
                <c:pt idx="3007">
                  <c:v>0.72986111111100505</c:v>
                </c:pt>
                <c:pt idx="3008">
                  <c:v>0.72987268518507897</c:v>
                </c:pt>
                <c:pt idx="3009">
                  <c:v>0.72988425925915301</c:v>
                </c:pt>
                <c:pt idx="3010">
                  <c:v>0.72989583333322705</c:v>
                </c:pt>
                <c:pt idx="3011">
                  <c:v>0.72990740740730098</c:v>
                </c:pt>
                <c:pt idx="3012">
                  <c:v>0.72991898148137502</c:v>
                </c:pt>
                <c:pt idx="3013">
                  <c:v>0.72993055555544895</c:v>
                </c:pt>
                <c:pt idx="3014">
                  <c:v>0.72994212962952298</c:v>
                </c:pt>
                <c:pt idx="3015">
                  <c:v>0.72995370370359702</c:v>
                </c:pt>
                <c:pt idx="3016">
                  <c:v>0.72996527777767095</c:v>
                </c:pt>
                <c:pt idx="3017">
                  <c:v>0.72997685185174499</c:v>
                </c:pt>
                <c:pt idx="3018">
                  <c:v>0.72998842592581903</c:v>
                </c:pt>
                <c:pt idx="3019">
                  <c:v>0.72999999999989296</c:v>
                </c:pt>
                <c:pt idx="3020">
                  <c:v>0.730011574073967</c:v>
                </c:pt>
                <c:pt idx="3021">
                  <c:v>0.73002314814804103</c:v>
                </c:pt>
                <c:pt idx="3022">
                  <c:v>0.73003472222211496</c:v>
                </c:pt>
                <c:pt idx="3023">
                  <c:v>0.730046296296189</c:v>
                </c:pt>
                <c:pt idx="3024">
                  <c:v>0.73005787037026304</c:v>
                </c:pt>
                <c:pt idx="3025">
                  <c:v>0.73006944444433797</c:v>
                </c:pt>
                <c:pt idx="3026">
                  <c:v>0.73008101851841201</c:v>
                </c:pt>
                <c:pt idx="3027">
                  <c:v>0.73009259259248604</c:v>
                </c:pt>
                <c:pt idx="3028">
                  <c:v>0.73010416666655997</c:v>
                </c:pt>
                <c:pt idx="3029">
                  <c:v>0.73011574074063401</c:v>
                </c:pt>
                <c:pt idx="3030">
                  <c:v>0.73012731481470805</c:v>
                </c:pt>
                <c:pt idx="3031">
                  <c:v>0.73013888888878198</c:v>
                </c:pt>
                <c:pt idx="3032">
                  <c:v>0.73015046296285602</c:v>
                </c:pt>
                <c:pt idx="3033">
                  <c:v>0.73016203703692995</c:v>
                </c:pt>
                <c:pt idx="3034">
                  <c:v>0.73017361111100398</c:v>
                </c:pt>
                <c:pt idx="3035">
                  <c:v>0.73018518518507802</c:v>
                </c:pt>
                <c:pt idx="3036">
                  <c:v>0.73019675925915195</c:v>
                </c:pt>
                <c:pt idx="3037">
                  <c:v>0.73020833333322599</c:v>
                </c:pt>
                <c:pt idx="3038">
                  <c:v>0.73021990740730003</c:v>
                </c:pt>
                <c:pt idx="3039">
                  <c:v>0.73023148148137396</c:v>
                </c:pt>
                <c:pt idx="3040">
                  <c:v>0.730243055555448</c:v>
                </c:pt>
                <c:pt idx="3041">
                  <c:v>0.73025462962952203</c:v>
                </c:pt>
                <c:pt idx="3042">
                  <c:v>0.73026620370359596</c:v>
                </c:pt>
                <c:pt idx="3043">
                  <c:v>0.73027777777767</c:v>
                </c:pt>
                <c:pt idx="3044">
                  <c:v>0.73028935185174404</c:v>
                </c:pt>
                <c:pt idx="3045">
                  <c:v>0.73030092592581797</c:v>
                </c:pt>
                <c:pt idx="3046">
                  <c:v>0.73031249999989201</c:v>
                </c:pt>
                <c:pt idx="3047">
                  <c:v>0.73032407407396605</c:v>
                </c:pt>
                <c:pt idx="3048">
                  <c:v>0.73033564814803997</c:v>
                </c:pt>
                <c:pt idx="3049">
                  <c:v>0.73034722222211401</c:v>
                </c:pt>
                <c:pt idx="3050">
                  <c:v>0.73035879629618805</c:v>
                </c:pt>
                <c:pt idx="3051">
                  <c:v>0.73037037037026298</c:v>
                </c:pt>
                <c:pt idx="3052">
                  <c:v>0.73038194444433702</c:v>
                </c:pt>
                <c:pt idx="3053">
                  <c:v>0.73039351851841094</c:v>
                </c:pt>
                <c:pt idx="3054">
                  <c:v>0.73040509259248498</c:v>
                </c:pt>
                <c:pt idx="3055">
                  <c:v>0.73041666666655902</c:v>
                </c:pt>
                <c:pt idx="3056">
                  <c:v>0.73042824074063295</c:v>
                </c:pt>
                <c:pt idx="3057">
                  <c:v>0.73043981481470699</c:v>
                </c:pt>
                <c:pt idx="3058">
                  <c:v>0.73045138888878103</c:v>
                </c:pt>
                <c:pt idx="3059">
                  <c:v>0.73046296296285496</c:v>
                </c:pt>
                <c:pt idx="3060">
                  <c:v>0.73047453703692899</c:v>
                </c:pt>
                <c:pt idx="3061">
                  <c:v>0.73048611111100303</c:v>
                </c:pt>
                <c:pt idx="3062">
                  <c:v>0.73049768518507696</c:v>
                </c:pt>
                <c:pt idx="3063">
                  <c:v>0.730509259259151</c:v>
                </c:pt>
                <c:pt idx="3064">
                  <c:v>0.73052083333322504</c:v>
                </c:pt>
                <c:pt idx="3065">
                  <c:v>0.73053240740729897</c:v>
                </c:pt>
                <c:pt idx="3066">
                  <c:v>0.73054398148137301</c:v>
                </c:pt>
                <c:pt idx="3067">
                  <c:v>0.73055555555544704</c:v>
                </c:pt>
                <c:pt idx="3068">
                  <c:v>0.73056712962952097</c:v>
                </c:pt>
                <c:pt idx="3069">
                  <c:v>0.73057870370359501</c:v>
                </c:pt>
                <c:pt idx="3070">
                  <c:v>0.73059027777766905</c:v>
                </c:pt>
                <c:pt idx="3071">
                  <c:v>0.73060185185174298</c:v>
                </c:pt>
                <c:pt idx="3072">
                  <c:v>0.73061342592581702</c:v>
                </c:pt>
                <c:pt idx="3073">
                  <c:v>0.73062499999989095</c:v>
                </c:pt>
                <c:pt idx="3074">
                  <c:v>0.73063657407396498</c:v>
                </c:pt>
                <c:pt idx="3075">
                  <c:v>0.73064814814803902</c:v>
                </c:pt>
                <c:pt idx="3076">
                  <c:v>0.73065972222211395</c:v>
                </c:pt>
                <c:pt idx="3077">
                  <c:v>0.73067129629618799</c:v>
                </c:pt>
                <c:pt idx="3078">
                  <c:v>0.73068287037026203</c:v>
                </c:pt>
                <c:pt idx="3079">
                  <c:v>0.73069444444433596</c:v>
                </c:pt>
                <c:pt idx="3080">
                  <c:v>0.73070601851840999</c:v>
                </c:pt>
                <c:pt idx="3081">
                  <c:v>0.73071759259248403</c:v>
                </c:pt>
                <c:pt idx="3082">
                  <c:v>0.73072916666655796</c:v>
                </c:pt>
                <c:pt idx="3083">
                  <c:v>0.730740740740632</c:v>
                </c:pt>
                <c:pt idx="3084">
                  <c:v>0.73075231481470604</c:v>
                </c:pt>
                <c:pt idx="3085">
                  <c:v>0.73076388888877997</c:v>
                </c:pt>
                <c:pt idx="3086">
                  <c:v>0.73077546296285401</c:v>
                </c:pt>
                <c:pt idx="3087">
                  <c:v>0.73078703703692804</c:v>
                </c:pt>
                <c:pt idx="3088">
                  <c:v>0.73079861111100197</c:v>
                </c:pt>
                <c:pt idx="3089">
                  <c:v>0.73081018518507601</c:v>
                </c:pt>
                <c:pt idx="3090">
                  <c:v>0.73082175925915005</c:v>
                </c:pt>
                <c:pt idx="3091">
                  <c:v>0.73083333333322398</c:v>
                </c:pt>
                <c:pt idx="3092">
                  <c:v>0.73084490740729802</c:v>
                </c:pt>
                <c:pt idx="3093">
                  <c:v>0.73085648148137194</c:v>
                </c:pt>
                <c:pt idx="3094">
                  <c:v>0.73086805555544598</c:v>
                </c:pt>
                <c:pt idx="3095">
                  <c:v>0.73087962962952002</c:v>
                </c:pt>
                <c:pt idx="3096">
                  <c:v>0.73089120370359395</c:v>
                </c:pt>
                <c:pt idx="3097">
                  <c:v>0.73090277777766799</c:v>
                </c:pt>
                <c:pt idx="3098">
                  <c:v>0.73091435185174203</c:v>
                </c:pt>
                <c:pt idx="3099">
                  <c:v>0.73092592592581596</c:v>
                </c:pt>
                <c:pt idx="3100">
                  <c:v>0.73093749999988999</c:v>
                </c:pt>
                <c:pt idx="3101">
                  <c:v>0.73094907407396403</c:v>
                </c:pt>
                <c:pt idx="3102">
                  <c:v>0.73096064814803896</c:v>
                </c:pt>
                <c:pt idx="3103">
                  <c:v>0.730972222222113</c:v>
                </c:pt>
                <c:pt idx="3104">
                  <c:v>0.73098379629618704</c:v>
                </c:pt>
                <c:pt idx="3105">
                  <c:v>0.73099537037026097</c:v>
                </c:pt>
                <c:pt idx="3106">
                  <c:v>0.73100694444433501</c:v>
                </c:pt>
                <c:pt idx="3107">
                  <c:v>0.73101851851840904</c:v>
                </c:pt>
                <c:pt idx="3108">
                  <c:v>0.73103009259248297</c:v>
                </c:pt>
                <c:pt idx="3109">
                  <c:v>0.73104166666655701</c:v>
                </c:pt>
                <c:pt idx="3110">
                  <c:v>0.73105324074063105</c:v>
                </c:pt>
                <c:pt idx="3111">
                  <c:v>0.73106481481470498</c:v>
                </c:pt>
                <c:pt idx="3112">
                  <c:v>0.73107638888877902</c:v>
                </c:pt>
                <c:pt idx="3113">
                  <c:v>0.73108796296285306</c:v>
                </c:pt>
                <c:pt idx="3114">
                  <c:v>0.73109953703692698</c:v>
                </c:pt>
                <c:pt idx="3115">
                  <c:v>0.73111111111100102</c:v>
                </c:pt>
                <c:pt idx="3116">
                  <c:v>0.73112268518507495</c:v>
                </c:pt>
                <c:pt idx="3117">
                  <c:v>0.73113425925914899</c:v>
                </c:pt>
                <c:pt idx="3118">
                  <c:v>0.73114583333322303</c:v>
                </c:pt>
                <c:pt idx="3119">
                  <c:v>0.73115740740729696</c:v>
                </c:pt>
                <c:pt idx="3120">
                  <c:v>0.73116898148137099</c:v>
                </c:pt>
                <c:pt idx="3121">
                  <c:v>0.73118055555544503</c:v>
                </c:pt>
                <c:pt idx="3122">
                  <c:v>0.73119212962951896</c:v>
                </c:pt>
                <c:pt idx="3123">
                  <c:v>0.731203703703593</c:v>
                </c:pt>
                <c:pt idx="3124">
                  <c:v>0.73121527777766704</c:v>
                </c:pt>
                <c:pt idx="3125">
                  <c:v>0.73122685185174097</c:v>
                </c:pt>
                <c:pt idx="3126">
                  <c:v>0.73123842592581501</c:v>
                </c:pt>
                <c:pt idx="3127">
                  <c:v>0.73124999999988904</c:v>
                </c:pt>
                <c:pt idx="3128">
                  <c:v>0.73126157407396397</c:v>
                </c:pt>
                <c:pt idx="3129">
                  <c:v>0.73127314814803801</c:v>
                </c:pt>
                <c:pt idx="3130">
                  <c:v>0.73128472222211205</c:v>
                </c:pt>
                <c:pt idx="3131">
                  <c:v>0.73129629629618598</c:v>
                </c:pt>
                <c:pt idx="3132">
                  <c:v>0.73130787037026002</c:v>
                </c:pt>
                <c:pt idx="3133">
                  <c:v>0.73131944444433405</c:v>
                </c:pt>
                <c:pt idx="3134">
                  <c:v>0.73133101851840798</c:v>
                </c:pt>
                <c:pt idx="3135">
                  <c:v>0.73134259259248202</c:v>
                </c:pt>
                <c:pt idx="3136">
                  <c:v>0.73135416666655595</c:v>
                </c:pt>
                <c:pt idx="3137">
                  <c:v>0.73136574074062999</c:v>
                </c:pt>
                <c:pt idx="3138">
                  <c:v>0.73137731481470403</c:v>
                </c:pt>
                <c:pt idx="3139">
                  <c:v>0.73138888888877795</c:v>
                </c:pt>
                <c:pt idx="3140">
                  <c:v>0.73140046296285199</c:v>
                </c:pt>
                <c:pt idx="3141">
                  <c:v>0.73141203703692603</c:v>
                </c:pt>
                <c:pt idx="3142">
                  <c:v>0.73142361111099996</c:v>
                </c:pt>
                <c:pt idx="3143">
                  <c:v>0.731435185185074</c:v>
                </c:pt>
                <c:pt idx="3144">
                  <c:v>0.73144675925914804</c:v>
                </c:pt>
                <c:pt idx="3145">
                  <c:v>0.73145833333322197</c:v>
                </c:pt>
                <c:pt idx="3146">
                  <c:v>0.731469907407296</c:v>
                </c:pt>
                <c:pt idx="3147">
                  <c:v>0.73148148148137004</c:v>
                </c:pt>
                <c:pt idx="3148">
                  <c:v>0.73149305555544397</c:v>
                </c:pt>
                <c:pt idx="3149">
                  <c:v>0.73150462962951801</c:v>
                </c:pt>
                <c:pt idx="3150">
                  <c:v>0.73151620370359205</c:v>
                </c:pt>
                <c:pt idx="3151">
                  <c:v>0.73152777777766598</c:v>
                </c:pt>
                <c:pt idx="3152">
                  <c:v>0.73153935185174002</c:v>
                </c:pt>
                <c:pt idx="3153">
                  <c:v>0.73155092592581406</c:v>
                </c:pt>
                <c:pt idx="3154">
                  <c:v>0.73156249999988898</c:v>
                </c:pt>
                <c:pt idx="3155">
                  <c:v>0.73157407407396302</c:v>
                </c:pt>
                <c:pt idx="3156">
                  <c:v>0.73158564814803695</c:v>
                </c:pt>
                <c:pt idx="3157">
                  <c:v>0.73159722222211099</c:v>
                </c:pt>
                <c:pt idx="3158">
                  <c:v>0.73160879629618503</c:v>
                </c:pt>
                <c:pt idx="3159">
                  <c:v>0.73162037037025895</c:v>
                </c:pt>
                <c:pt idx="3160">
                  <c:v>0.73163194444433299</c:v>
                </c:pt>
                <c:pt idx="3161">
                  <c:v>0.73164351851840703</c:v>
                </c:pt>
                <c:pt idx="3162">
                  <c:v>0.73165509259248096</c:v>
                </c:pt>
                <c:pt idx="3163">
                  <c:v>0.731666666666555</c:v>
                </c:pt>
                <c:pt idx="3164">
                  <c:v>0.73167824074062904</c:v>
                </c:pt>
                <c:pt idx="3165">
                  <c:v>0.73168981481470297</c:v>
                </c:pt>
                <c:pt idx="3166">
                  <c:v>0.731701388888777</c:v>
                </c:pt>
                <c:pt idx="3167">
                  <c:v>0.73171296296285104</c:v>
                </c:pt>
                <c:pt idx="3168">
                  <c:v>0.73172453703692497</c:v>
                </c:pt>
                <c:pt idx="3169">
                  <c:v>0.73173611111099901</c:v>
                </c:pt>
                <c:pt idx="3170">
                  <c:v>0.73174768518507305</c:v>
                </c:pt>
                <c:pt idx="3171">
                  <c:v>0.73175925925914698</c:v>
                </c:pt>
                <c:pt idx="3172">
                  <c:v>0.73177083333322102</c:v>
                </c:pt>
                <c:pt idx="3173">
                  <c:v>0.73178240740729505</c:v>
                </c:pt>
                <c:pt idx="3174">
                  <c:v>0.73179398148136898</c:v>
                </c:pt>
                <c:pt idx="3175">
                  <c:v>0.73180555555544302</c:v>
                </c:pt>
                <c:pt idx="3176">
                  <c:v>0.73181712962951695</c:v>
                </c:pt>
                <c:pt idx="3177">
                  <c:v>0.73182870370359099</c:v>
                </c:pt>
                <c:pt idx="3178">
                  <c:v>0.73184027777766503</c:v>
                </c:pt>
                <c:pt idx="3179">
                  <c:v>0.73185185185173995</c:v>
                </c:pt>
                <c:pt idx="3180">
                  <c:v>0.73186342592581399</c:v>
                </c:pt>
                <c:pt idx="3181">
                  <c:v>0.73187499999988803</c:v>
                </c:pt>
                <c:pt idx="3182">
                  <c:v>0.73188657407396196</c:v>
                </c:pt>
                <c:pt idx="3183">
                  <c:v>0.731898148148036</c:v>
                </c:pt>
                <c:pt idx="3184">
                  <c:v>0.73190972222211004</c:v>
                </c:pt>
                <c:pt idx="3185">
                  <c:v>0.73192129629618397</c:v>
                </c:pt>
                <c:pt idx="3186">
                  <c:v>0.731932870370258</c:v>
                </c:pt>
                <c:pt idx="3187">
                  <c:v>0.73194444444433204</c:v>
                </c:pt>
                <c:pt idx="3188">
                  <c:v>0.73195601851840597</c:v>
                </c:pt>
                <c:pt idx="3189">
                  <c:v>0.73196759259248001</c:v>
                </c:pt>
                <c:pt idx="3190">
                  <c:v>0.73197916666655405</c:v>
                </c:pt>
                <c:pt idx="3191">
                  <c:v>0.73199074074062798</c:v>
                </c:pt>
                <c:pt idx="3192">
                  <c:v>0.73200231481470202</c:v>
                </c:pt>
                <c:pt idx="3193">
                  <c:v>0.73201388888877605</c:v>
                </c:pt>
                <c:pt idx="3194">
                  <c:v>0.73202546296284998</c:v>
                </c:pt>
                <c:pt idx="3195">
                  <c:v>0.73203703703692402</c:v>
                </c:pt>
                <c:pt idx="3196">
                  <c:v>0.73204861111099795</c:v>
                </c:pt>
                <c:pt idx="3197">
                  <c:v>0.73206018518507199</c:v>
                </c:pt>
                <c:pt idx="3198">
                  <c:v>0.73207175925914603</c:v>
                </c:pt>
                <c:pt idx="3199">
                  <c:v>0.73208333333321995</c:v>
                </c:pt>
                <c:pt idx="3200">
                  <c:v>0.73209490740729399</c:v>
                </c:pt>
                <c:pt idx="3201">
                  <c:v>0.73210648148136803</c:v>
                </c:pt>
                <c:pt idx="3202">
                  <c:v>0.73211805555544196</c:v>
                </c:pt>
                <c:pt idx="3203">
                  <c:v>0.732129629629516</c:v>
                </c:pt>
                <c:pt idx="3204">
                  <c:v>0.73214120370359004</c:v>
                </c:pt>
                <c:pt idx="3205">
                  <c:v>0.73215277777766496</c:v>
                </c:pt>
                <c:pt idx="3206">
                  <c:v>0.732164351851739</c:v>
                </c:pt>
                <c:pt idx="3207">
                  <c:v>0.73217592592581304</c:v>
                </c:pt>
                <c:pt idx="3208">
                  <c:v>0.73218749999988697</c:v>
                </c:pt>
                <c:pt idx="3209">
                  <c:v>0.73219907407396101</c:v>
                </c:pt>
                <c:pt idx="3210">
                  <c:v>0.73221064814803505</c:v>
                </c:pt>
                <c:pt idx="3211">
                  <c:v>0.73222222222210898</c:v>
                </c:pt>
                <c:pt idx="3212">
                  <c:v>0.73223379629618301</c:v>
                </c:pt>
                <c:pt idx="3213">
                  <c:v>0.73224537037025705</c:v>
                </c:pt>
                <c:pt idx="3214">
                  <c:v>0.73225694444433098</c:v>
                </c:pt>
                <c:pt idx="3215">
                  <c:v>0.73226851851840502</c:v>
                </c:pt>
                <c:pt idx="3216">
                  <c:v>0.73228009259247895</c:v>
                </c:pt>
                <c:pt idx="3217">
                  <c:v>0.73229166666655299</c:v>
                </c:pt>
                <c:pt idx="3218">
                  <c:v>0.73230324074062703</c:v>
                </c:pt>
                <c:pt idx="3219">
                  <c:v>0.73231481481470095</c:v>
                </c:pt>
                <c:pt idx="3220">
                  <c:v>0.73232638888877499</c:v>
                </c:pt>
                <c:pt idx="3221">
                  <c:v>0.73233796296284903</c:v>
                </c:pt>
                <c:pt idx="3222">
                  <c:v>0.73234953703692296</c:v>
                </c:pt>
                <c:pt idx="3223">
                  <c:v>0.732361111110997</c:v>
                </c:pt>
                <c:pt idx="3224">
                  <c:v>0.73237268518507104</c:v>
                </c:pt>
                <c:pt idx="3225">
                  <c:v>0.73238425925914497</c:v>
                </c:pt>
                <c:pt idx="3226">
                  <c:v>0.732395833333219</c:v>
                </c:pt>
                <c:pt idx="3227">
                  <c:v>0.73240740740729304</c:v>
                </c:pt>
                <c:pt idx="3228">
                  <c:v>0.73241898148136697</c:v>
                </c:pt>
                <c:pt idx="3229">
                  <c:v>0.73243055555544101</c:v>
                </c:pt>
                <c:pt idx="3230">
                  <c:v>0.73244212962951505</c:v>
                </c:pt>
                <c:pt idx="3231">
                  <c:v>0.73245370370358998</c:v>
                </c:pt>
                <c:pt idx="3232">
                  <c:v>0.73246527777766401</c:v>
                </c:pt>
                <c:pt idx="3233">
                  <c:v>0.73247685185173805</c:v>
                </c:pt>
                <c:pt idx="3234">
                  <c:v>0.73248842592581198</c:v>
                </c:pt>
                <c:pt idx="3235">
                  <c:v>0.73249999999988602</c:v>
                </c:pt>
                <c:pt idx="3236">
                  <c:v>0.73251157407395995</c:v>
                </c:pt>
                <c:pt idx="3237">
                  <c:v>0.73252314814803399</c:v>
                </c:pt>
                <c:pt idx="3238">
                  <c:v>0.73253472222210803</c:v>
                </c:pt>
                <c:pt idx="3239">
                  <c:v>0.73254629629618195</c:v>
                </c:pt>
                <c:pt idx="3240">
                  <c:v>0.73255787037025599</c:v>
                </c:pt>
                <c:pt idx="3241">
                  <c:v>0.73256944444433003</c:v>
                </c:pt>
                <c:pt idx="3242">
                  <c:v>0.73258101851840396</c:v>
                </c:pt>
                <c:pt idx="3243">
                  <c:v>0.732592592592478</c:v>
                </c:pt>
                <c:pt idx="3244">
                  <c:v>0.73260416666655204</c:v>
                </c:pt>
                <c:pt idx="3245">
                  <c:v>0.73261574074062596</c:v>
                </c:pt>
                <c:pt idx="3246">
                  <c:v>0.7326273148147</c:v>
                </c:pt>
                <c:pt idx="3247">
                  <c:v>0.73263888888877404</c:v>
                </c:pt>
                <c:pt idx="3248">
                  <c:v>0.73265046296284797</c:v>
                </c:pt>
                <c:pt idx="3249">
                  <c:v>0.73266203703692201</c:v>
                </c:pt>
                <c:pt idx="3250">
                  <c:v>0.73267361111099605</c:v>
                </c:pt>
                <c:pt idx="3251">
                  <c:v>0.73268518518506998</c:v>
                </c:pt>
                <c:pt idx="3252">
                  <c:v>0.73269675925914401</c:v>
                </c:pt>
                <c:pt idx="3253">
                  <c:v>0.73270833333321805</c:v>
                </c:pt>
                <c:pt idx="3254">
                  <c:v>0.73271990740729198</c:v>
                </c:pt>
                <c:pt idx="3255">
                  <c:v>0.73273148148136602</c:v>
                </c:pt>
                <c:pt idx="3256">
                  <c:v>0.73274305555544095</c:v>
                </c:pt>
                <c:pt idx="3257">
                  <c:v>0.73275462962951499</c:v>
                </c:pt>
                <c:pt idx="3258">
                  <c:v>0.73276620370358903</c:v>
                </c:pt>
                <c:pt idx="3259">
                  <c:v>0.73277777777766295</c:v>
                </c:pt>
                <c:pt idx="3260">
                  <c:v>0.73278935185173699</c:v>
                </c:pt>
                <c:pt idx="3261">
                  <c:v>0.73280092592581103</c:v>
                </c:pt>
                <c:pt idx="3262">
                  <c:v>0.73281249999988496</c:v>
                </c:pt>
                <c:pt idx="3263">
                  <c:v>0.732824074073959</c:v>
                </c:pt>
                <c:pt idx="3264">
                  <c:v>0.73283564814803304</c:v>
                </c:pt>
                <c:pt idx="3265">
                  <c:v>0.73284722222210696</c:v>
                </c:pt>
                <c:pt idx="3266">
                  <c:v>0.732858796296181</c:v>
                </c:pt>
                <c:pt idx="3267">
                  <c:v>0.73287037037025504</c:v>
                </c:pt>
                <c:pt idx="3268">
                  <c:v>0.73288194444432897</c:v>
                </c:pt>
                <c:pt idx="3269">
                  <c:v>0.73289351851840301</c:v>
                </c:pt>
                <c:pt idx="3270">
                  <c:v>0.73290509259247705</c:v>
                </c:pt>
                <c:pt idx="3271">
                  <c:v>0.73291666666655098</c:v>
                </c:pt>
                <c:pt idx="3272">
                  <c:v>0.73292824074062501</c:v>
                </c:pt>
                <c:pt idx="3273">
                  <c:v>0.73293981481469905</c:v>
                </c:pt>
                <c:pt idx="3274">
                  <c:v>0.73295138888877298</c:v>
                </c:pt>
                <c:pt idx="3275">
                  <c:v>0.73296296296284702</c:v>
                </c:pt>
                <c:pt idx="3276">
                  <c:v>0.73297453703692095</c:v>
                </c:pt>
                <c:pt idx="3277">
                  <c:v>0.73298611111099499</c:v>
                </c:pt>
                <c:pt idx="3278">
                  <c:v>0.73299768518506903</c:v>
                </c:pt>
                <c:pt idx="3279">
                  <c:v>0.73300925925914295</c:v>
                </c:pt>
                <c:pt idx="3280">
                  <c:v>0.73302083333321699</c:v>
                </c:pt>
                <c:pt idx="3281">
                  <c:v>0.73303240740729103</c:v>
                </c:pt>
                <c:pt idx="3282">
                  <c:v>0.73304398148136596</c:v>
                </c:pt>
                <c:pt idx="3283">
                  <c:v>0.73305555555544</c:v>
                </c:pt>
                <c:pt idx="3284">
                  <c:v>0.73306712962951404</c:v>
                </c:pt>
                <c:pt idx="3285">
                  <c:v>0.73307870370358796</c:v>
                </c:pt>
                <c:pt idx="3286">
                  <c:v>0.733090277777662</c:v>
                </c:pt>
                <c:pt idx="3287">
                  <c:v>0.73310185185173604</c:v>
                </c:pt>
                <c:pt idx="3288">
                  <c:v>0.73311342592580997</c:v>
                </c:pt>
                <c:pt idx="3289">
                  <c:v>0.73312499999988401</c:v>
                </c:pt>
                <c:pt idx="3290">
                  <c:v>0.73313657407395805</c:v>
                </c:pt>
                <c:pt idx="3291">
                  <c:v>0.73314814814803198</c:v>
                </c:pt>
                <c:pt idx="3292">
                  <c:v>0.73315972222210601</c:v>
                </c:pt>
                <c:pt idx="3293">
                  <c:v>0.73317129629618005</c:v>
                </c:pt>
                <c:pt idx="3294">
                  <c:v>0.73318287037025398</c:v>
                </c:pt>
                <c:pt idx="3295">
                  <c:v>0.73319444444432802</c:v>
                </c:pt>
                <c:pt idx="3296">
                  <c:v>0.73320601851840195</c:v>
                </c:pt>
                <c:pt idx="3297">
                  <c:v>0.73321759259247599</c:v>
                </c:pt>
                <c:pt idx="3298">
                  <c:v>0.73322916666655003</c:v>
                </c:pt>
                <c:pt idx="3299">
                  <c:v>0.73324074074062395</c:v>
                </c:pt>
                <c:pt idx="3300">
                  <c:v>0.73325231481469799</c:v>
                </c:pt>
                <c:pt idx="3301">
                  <c:v>0.73326388888877203</c:v>
                </c:pt>
                <c:pt idx="3302">
                  <c:v>0.73327546296284596</c:v>
                </c:pt>
                <c:pt idx="3303">
                  <c:v>0.73328703703692</c:v>
                </c:pt>
                <c:pt idx="3304">
                  <c:v>0.73329861111099404</c:v>
                </c:pt>
                <c:pt idx="3305">
                  <c:v>0.73331018518506796</c:v>
                </c:pt>
                <c:pt idx="3306">
                  <c:v>0.733321759259142</c:v>
                </c:pt>
                <c:pt idx="3307">
                  <c:v>0.73333333333321604</c:v>
                </c:pt>
                <c:pt idx="3308">
                  <c:v>0.73334490740729097</c:v>
                </c:pt>
                <c:pt idx="3309">
                  <c:v>0.73335648148136501</c:v>
                </c:pt>
                <c:pt idx="3310">
                  <c:v>0.73336805555543905</c:v>
                </c:pt>
                <c:pt idx="3311">
                  <c:v>0.73337962962951297</c:v>
                </c:pt>
                <c:pt idx="3312">
                  <c:v>0.73339120370358701</c:v>
                </c:pt>
                <c:pt idx="3313">
                  <c:v>0.73340277777766105</c:v>
                </c:pt>
                <c:pt idx="3314">
                  <c:v>0.73341435185173498</c:v>
                </c:pt>
                <c:pt idx="3315">
                  <c:v>0.73342592592580902</c:v>
                </c:pt>
                <c:pt idx="3316">
                  <c:v>0.73343749999988295</c:v>
                </c:pt>
                <c:pt idx="3317">
                  <c:v>0.73344907407395699</c:v>
                </c:pt>
                <c:pt idx="3318">
                  <c:v>0.73346064814803102</c:v>
                </c:pt>
                <c:pt idx="3319">
                  <c:v>0.73347222222210495</c:v>
                </c:pt>
                <c:pt idx="3320">
                  <c:v>0.73348379629617899</c:v>
                </c:pt>
                <c:pt idx="3321">
                  <c:v>0.73349537037025303</c:v>
                </c:pt>
                <c:pt idx="3322">
                  <c:v>0.73350694444432696</c:v>
                </c:pt>
                <c:pt idx="3323">
                  <c:v>0.733518518518401</c:v>
                </c:pt>
                <c:pt idx="3324">
                  <c:v>0.73353009259247504</c:v>
                </c:pt>
                <c:pt idx="3325">
                  <c:v>0.73354166666654896</c:v>
                </c:pt>
                <c:pt idx="3326">
                  <c:v>0.733553240740623</c:v>
                </c:pt>
                <c:pt idx="3327">
                  <c:v>0.73356481481469704</c:v>
                </c:pt>
                <c:pt idx="3328">
                  <c:v>0.73357638888877097</c:v>
                </c:pt>
                <c:pt idx="3329">
                  <c:v>0.73358796296284501</c:v>
                </c:pt>
                <c:pt idx="3330">
                  <c:v>0.73359953703691905</c:v>
                </c:pt>
                <c:pt idx="3331">
                  <c:v>0.73361111111099297</c:v>
                </c:pt>
                <c:pt idx="3332">
                  <c:v>0.73362268518506701</c:v>
                </c:pt>
                <c:pt idx="3333">
                  <c:v>0.73363425925914105</c:v>
                </c:pt>
                <c:pt idx="3334">
                  <c:v>0.73364583333321598</c:v>
                </c:pt>
                <c:pt idx="3335">
                  <c:v>0.73365740740729002</c:v>
                </c:pt>
                <c:pt idx="3336">
                  <c:v>0.73366898148136395</c:v>
                </c:pt>
                <c:pt idx="3337">
                  <c:v>0.73368055555543799</c:v>
                </c:pt>
                <c:pt idx="3338">
                  <c:v>0.73369212962951202</c:v>
                </c:pt>
                <c:pt idx="3339">
                  <c:v>0.73370370370358595</c:v>
                </c:pt>
                <c:pt idx="3340">
                  <c:v>0.73371527777765999</c:v>
                </c:pt>
                <c:pt idx="3341">
                  <c:v>0.73372685185173403</c:v>
                </c:pt>
                <c:pt idx="3342">
                  <c:v>0.73373842592580796</c:v>
                </c:pt>
                <c:pt idx="3343">
                  <c:v>0.733749999999882</c:v>
                </c:pt>
                <c:pt idx="3344">
                  <c:v>0.73376157407395604</c:v>
                </c:pt>
                <c:pt idx="3345">
                  <c:v>0.73377314814802996</c:v>
                </c:pt>
                <c:pt idx="3346">
                  <c:v>0.733784722222104</c:v>
                </c:pt>
                <c:pt idx="3347">
                  <c:v>0.73379629629617804</c:v>
                </c:pt>
                <c:pt idx="3348">
                  <c:v>0.73380787037025197</c:v>
                </c:pt>
                <c:pt idx="3349">
                  <c:v>0.73381944444432601</c:v>
                </c:pt>
                <c:pt idx="3350">
                  <c:v>0.73383101851840005</c:v>
                </c:pt>
                <c:pt idx="3351">
                  <c:v>0.73384259259247397</c:v>
                </c:pt>
                <c:pt idx="3352">
                  <c:v>0.73385416666654801</c:v>
                </c:pt>
                <c:pt idx="3353">
                  <c:v>0.73386574074062205</c:v>
                </c:pt>
                <c:pt idx="3354">
                  <c:v>0.73387731481469598</c:v>
                </c:pt>
                <c:pt idx="3355">
                  <c:v>0.73388888888877002</c:v>
                </c:pt>
                <c:pt idx="3356">
                  <c:v>0.73390046296284395</c:v>
                </c:pt>
                <c:pt idx="3357">
                  <c:v>0.73391203703691799</c:v>
                </c:pt>
                <c:pt idx="3358">
                  <c:v>0.73392361111099202</c:v>
                </c:pt>
                <c:pt idx="3359">
                  <c:v>0.73393518518506695</c:v>
                </c:pt>
                <c:pt idx="3360">
                  <c:v>0.73394675925914099</c:v>
                </c:pt>
                <c:pt idx="3361">
                  <c:v>0.73395833333321503</c:v>
                </c:pt>
                <c:pt idx="3362">
                  <c:v>0.73396990740728896</c:v>
                </c:pt>
                <c:pt idx="3363">
                  <c:v>0.733981481481363</c:v>
                </c:pt>
                <c:pt idx="3364">
                  <c:v>0.73399305555543704</c:v>
                </c:pt>
                <c:pt idx="3365">
                  <c:v>0.73400462962951096</c:v>
                </c:pt>
                <c:pt idx="3366">
                  <c:v>0.734016203703585</c:v>
                </c:pt>
                <c:pt idx="3367">
                  <c:v>0.73402777777765904</c:v>
                </c:pt>
                <c:pt idx="3368">
                  <c:v>0.73403935185173297</c:v>
                </c:pt>
                <c:pt idx="3369">
                  <c:v>0.73405092592580701</c:v>
                </c:pt>
                <c:pt idx="3370">
                  <c:v>0.73406249999988105</c:v>
                </c:pt>
                <c:pt idx="3371">
                  <c:v>0.73407407407395497</c:v>
                </c:pt>
                <c:pt idx="3372">
                  <c:v>0.73408564814802901</c:v>
                </c:pt>
                <c:pt idx="3373">
                  <c:v>0.73409722222210305</c:v>
                </c:pt>
                <c:pt idx="3374">
                  <c:v>0.73410879629617698</c:v>
                </c:pt>
                <c:pt idx="3375">
                  <c:v>0.73412037037025102</c:v>
                </c:pt>
                <c:pt idx="3376">
                  <c:v>0.73413194444432495</c:v>
                </c:pt>
                <c:pt idx="3377">
                  <c:v>0.73414351851839899</c:v>
                </c:pt>
                <c:pt idx="3378">
                  <c:v>0.73415509259247302</c:v>
                </c:pt>
                <c:pt idx="3379">
                  <c:v>0.73416666666654695</c:v>
                </c:pt>
                <c:pt idx="3380">
                  <c:v>0.73417824074062099</c:v>
                </c:pt>
                <c:pt idx="3381">
                  <c:v>0.73418981481469503</c:v>
                </c:pt>
                <c:pt idx="3382">
                  <c:v>0.73420138888876896</c:v>
                </c:pt>
                <c:pt idx="3383">
                  <c:v>0.734212962962843</c:v>
                </c:pt>
                <c:pt idx="3384">
                  <c:v>0.73422453703691704</c:v>
                </c:pt>
                <c:pt idx="3385">
                  <c:v>0.73423611111099196</c:v>
                </c:pt>
                <c:pt idx="3386">
                  <c:v>0.734247685185066</c:v>
                </c:pt>
                <c:pt idx="3387">
                  <c:v>0.73425925925914004</c:v>
                </c:pt>
                <c:pt idx="3388">
                  <c:v>0.73427083333321397</c:v>
                </c:pt>
                <c:pt idx="3389">
                  <c:v>0.73428240740728801</c:v>
                </c:pt>
                <c:pt idx="3390">
                  <c:v>0.73429398148136205</c:v>
                </c:pt>
                <c:pt idx="3391">
                  <c:v>0.73430555555543597</c:v>
                </c:pt>
                <c:pt idx="3392">
                  <c:v>0.73431712962951001</c:v>
                </c:pt>
                <c:pt idx="3393">
                  <c:v>0.73432870370358405</c:v>
                </c:pt>
                <c:pt idx="3394">
                  <c:v>0.73434027777765798</c:v>
                </c:pt>
                <c:pt idx="3395">
                  <c:v>0.73435185185173202</c:v>
                </c:pt>
                <c:pt idx="3396">
                  <c:v>0.73436342592580595</c:v>
                </c:pt>
                <c:pt idx="3397">
                  <c:v>0.73437499999987998</c:v>
                </c:pt>
                <c:pt idx="3398">
                  <c:v>0.73438657407395402</c:v>
                </c:pt>
                <c:pt idx="3399">
                  <c:v>0.73439814814802795</c:v>
                </c:pt>
                <c:pt idx="3400">
                  <c:v>0.73440972222210199</c:v>
                </c:pt>
                <c:pt idx="3401">
                  <c:v>0.73442129629617603</c:v>
                </c:pt>
                <c:pt idx="3402">
                  <c:v>0.73443287037024996</c:v>
                </c:pt>
                <c:pt idx="3403">
                  <c:v>0.734444444444324</c:v>
                </c:pt>
                <c:pt idx="3404">
                  <c:v>0.73445601851839803</c:v>
                </c:pt>
                <c:pt idx="3405">
                  <c:v>0.73446759259247196</c:v>
                </c:pt>
                <c:pt idx="3406">
                  <c:v>0.734479166666546</c:v>
                </c:pt>
                <c:pt idx="3407">
                  <c:v>0.73449074074062004</c:v>
                </c:pt>
                <c:pt idx="3408">
                  <c:v>0.73450231481469397</c:v>
                </c:pt>
                <c:pt idx="3409">
                  <c:v>0.73451388888876801</c:v>
                </c:pt>
                <c:pt idx="3410">
                  <c:v>0.73452546296284205</c:v>
                </c:pt>
                <c:pt idx="3411">
                  <c:v>0.73453703703691697</c:v>
                </c:pt>
                <c:pt idx="3412">
                  <c:v>0.73454861111099101</c:v>
                </c:pt>
                <c:pt idx="3413">
                  <c:v>0.73456018518506505</c:v>
                </c:pt>
                <c:pt idx="3414">
                  <c:v>0.73457175925913898</c:v>
                </c:pt>
                <c:pt idx="3415">
                  <c:v>0.73458333333321302</c:v>
                </c:pt>
                <c:pt idx="3416">
                  <c:v>0.73459490740728695</c:v>
                </c:pt>
                <c:pt idx="3417">
                  <c:v>0.73460648148136098</c:v>
                </c:pt>
                <c:pt idx="3418">
                  <c:v>0.73461805555543502</c:v>
                </c:pt>
                <c:pt idx="3419">
                  <c:v>0.73462962962950895</c:v>
                </c:pt>
                <c:pt idx="3420">
                  <c:v>0.73464120370358299</c:v>
                </c:pt>
                <c:pt idx="3421">
                  <c:v>0.73465277777765703</c:v>
                </c:pt>
                <c:pt idx="3422">
                  <c:v>0.73466435185173096</c:v>
                </c:pt>
                <c:pt idx="3423">
                  <c:v>0.734675925925805</c:v>
                </c:pt>
                <c:pt idx="3424">
                  <c:v>0.73468749999987903</c:v>
                </c:pt>
                <c:pt idx="3425">
                  <c:v>0.73469907407395296</c:v>
                </c:pt>
                <c:pt idx="3426">
                  <c:v>0.734710648148027</c:v>
                </c:pt>
                <c:pt idx="3427">
                  <c:v>0.73472222222210104</c:v>
                </c:pt>
                <c:pt idx="3428">
                  <c:v>0.73473379629617497</c:v>
                </c:pt>
                <c:pt idx="3429">
                  <c:v>0.73474537037024901</c:v>
                </c:pt>
                <c:pt idx="3430">
                  <c:v>0.73475694444432305</c:v>
                </c:pt>
                <c:pt idx="3431">
                  <c:v>0.73476851851839697</c:v>
                </c:pt>
                <c:pt idx="3432">
                  <c:v>0.73478009259247101</c:v>
                </c:pt>
                <c:pt idx="3433">
                  <c:v>0.73479166666654505</c:v>
                </c:pt>
                <c:pt idx="3434">
                  <c:v>0.73480324074061898</c:v>
                </c:pt>
                <c:pt idx="3435">
                  <c:v>0.73481481481469302</c:v>
                </c:pt>
                <c:pt idx="3436">
                  <c:v>0.73482638888876795</c:v>
                </c:pt>
                <c:pt idx="3437">
                  <c:v>0.73483796296284198</c:v>
                </c:pt>
                <c:pt idx="3438">
                  <c:v>0.73484953703691602</c:v>
                </c:pt>
                <c:pt idx="3439">
                  <c:v>0.73486111111098995</c:v>
                </c:pt>
                <c:pt idx="3440">
                  <c:v>0.73487268518506399</c:v>
                </c:pt>
                <c:pt idx="3441">
                  <c:v>0.73488425925913803</c:v>
                </c:pt>
                <c:pt idx="3442">
                  <c:v>0.73489583333321196</c:v>
                </c:pt>
                <c:pt idx="3443">
                  <c:v>0.734907407407286</c:v>
                </c:pt>
                <c:pt idx="3444">
                  <c:v>0.73491898148136003</c:v>
                </c:pt>
                <c:pt idx="3445">
                  <c:v>0.73493055555543396</c:v>
                </c:pt>
                <c:pt idx="3446">
                  <c:v>0.734942129629508</c:v>
                </c:pt>
                <c:pt idx="3447">
                  <c:v>0.73495370370358204</c:v>
                </c:pt>
                <c:pt idx="3448">
                  <c:v>0.73496527777765597</c:v>
                </c:pt>
                <c:pt idx="3449">
                  <c:v>0.73497685185173001</c:v>
                </c:pt>
                <c:pt idx="3450">
                  <c:v>0.73498842592580405</c:v>
                </c:pt>
                <c:pt idx="3451">
                  <c:v>0.73499999999987797</c:v>
                </c:pt>
                <c:pt idx="3452">
                  <c:v>0.73501157407395201</c:v>
                </c:pt>
                <c:pt idx="3453">
                  <c:v>0.73502314814802605</c:v>
                </c:pt>
                <c:pt idx="3454">
                  <c:v>0.73503472222209998</c:v>
                </c:pt>
                <c:pt idx="3455">
                  <c:v>0.73504629629617402</c:v>
                </c:pt>
                <c:pt idx="3456">
                  <c:v>0.73505787037024795</c:v>
                </c:pt>
                <c:pt idx="3457">
                  <c:v>0.73506944444432198</c:v>
                </c:pt>
                <c:pt idx="3458">
                  <c:v>0.73508101851839602</c:v>
                </c:pt>
                <c:pt idx="3459">
                  <c:v>0.73509259259246995</c:v>
                </c:pt>
                <c:pt idx="3460">
                  <c:v>0.73510416666654399</c:v>
                </c:pt>
                <c:pt idx="3461">
                  <c:v>0.73511574074061803</c:v>
                </c:pt>
                <c:pt idx="3462">
                  <c:v>0.73512731481469296</c:v>
                </c:pt>
                <c:pt idx="3463">
                  <c:v>0.73513888888876699</c:v>
                </c:pt>
                <c:pt idx="3464">
                  <c:v>0.73515046296284103</c:v>
                </c:pt>
                <c:pt idx="3465">
                  <c:v>0.73516203703691496</c:v>
                </c:pt>
                <c:pt idx="3466">
                  <c:v>0.735173611110989</c:v>
                </c:pt>
                <c:pt idx="3467">
                  <c:v>0.73518518518506304</c:v>
                </c:pt>
                <c:pt idx="3468">
                  <c:v>0.73519675925913697</c:v>
                </c:pt>
                <c:pt idx="3469">
                  <c:v>0.73520833333321101</c:v>
                </c:pt>
                <c:pt idx="3470">
                  <c:v>0.73521990740728504</c:v>
                </c:pt>
                <c:pt idx="3471">
                  <c:v>0.73523148148135897</c:v>
                </c:pt>
                <c:pt idx="3472">
                  <c:v>0.73524305555543301</c:v>
                </c:pt>
                <c:pt idx="3473">
                  <c:v>0.73525462962950705</c:v>
                </c:pt>
                <c:pt idx="3474">
                  <c:v>0.73526620370358098</c:v>
                </c:pt>
                <c:pt idx="3475">
                  <c:v>0.73527777777765502</c:v>
                </c:pt>
                <c:pt idx="3476">
                  <c:v>0.73528935185172895</c:v>
                </c:pt>
                <c:pt idx="3477">
                  <c:v>0.73530092592580298</c:v>
                </c:pt>
                <c:pt idx="3478">
                  <c:v>0.73531249999987702</c:v>
                </c:pt>
                <c:pt idx="3479">
                  <c:v>0.73532407407395095</c:v>
                </c:pt>
                <c:pt idx="3480">
                  <c:v>0.73533564814802499</c:v>
                </c:pt>
                <c:pt idx="3481">
                  <c:v>0.73534722222209903</c:v>
                </c:pt>
                <c:pt idx="3482">
                  <c:v>0.73535879629617296</c:v>
                </c:pt>
                <c:pt idx="3483">
                  <c:v>0.735370370370247</c:v>
                </c:pt>
                <c:pt idx="3484">
                  <c:v>0.73538194444432103</c:v>
                </c:pt>
                <c:pt idx="3485">
                  <c:v>0.73539351851839496</c:v>
                </c:pt>
                <c:pt idx="3486">
                  <c:v>0.735405092592469</c:v>
                </c:pt>
                <c:pt idx="3487">
                  <c:v>0.73541666666654304</c:v>
                </c:pt>
                <c:pt idx="3488">
                  <c:v>0.73542824074061797</c:v>
                </c:pt>
                <c:pt idx="3489">
                  <c:v>0.73543981481469201</c:v>
                </c:pt>
                <c:pt idx="3490">
                  <c:v>0.73545138888876604</c:v>
                </c:pt>
                <c:pt idx="3491">
                  <c:v>0.73546296296283997</c:v>
                </c:pt>
                <c:pt idx="3492">
                  <c:v>0.73547453703691401</c:v>
                </c:pt>
                <c:pt idx="3493">
                  <c:v>0.73548611111098805</c:v>
                </c:pt>
                <c:pt idx="3494">
                  <c:v>0.73549768518506198</c:v>
                </c:pt>
                <c:pt idx="3495">
                  <c:v>0.73550925925913602</c:v>
                </c:pt>
                <c:pt idx="3496">
                  <c:v>0.73552083333320994</c:v>
                </c:pt>
                <c:pt idx="3497">
                  <c:v>0.73553240740728398</c:v>
                </c:pt>
                <c:pt idx="3498">
                  <c:v>0.73554398148135802</c:v>
                </c:pt>
                <c:pt idx="3499">
                  <c:v>0.73555555555543195</c:v>
                </c:pt>
                <c:pt idx="3500">
                  <c:v>0.73556712962950599</c:v>
                </c:pt>
                <c:pt idx="3501">
                  <c:v>0.73557870370358003</c:v>
                </c:pt>
                <c:pt idx="3502">
                  <c:v>0.73559027777765396</c:v>
                </c:pt>
                <c:pt idx="3503">
                  <c:v>0.73560185185172799</c:v>
                </c:pt>
                <c:pt idx="3504">
                  <c:v>0.73561342592580203</c:v>
                </c:pt>
                <c:pt idx="3505">
                  <c:v>0.73562499999987596</c:v>
                </c:pt>
                <c:pt idx="3506">
                  <c:v>0.73563657407395</c:v>
                </c:pt>
                <c:pt idx="3507">
                  <c:v>0.73564814814802404</c:v>
                </c:pt>
                <c:pt idx="3508">
                  <c:v>0.73565972222209797</c:v>
                </c:pt>
                <c:pt idx="3509">
                  <c:v>0.73567129629617201</c:v>
                </c:pt>
                <c:pt idx="3510">
                  <c:v>0.73568287037024604</c:v>
                </c:pt>
                <c:pt idx="3511">
                  <c:v>0.73569444444431997</c:v>
                </c:pt>
                <c:pt idx="3512">
                  <c:v>0.73570601851839401</c:v>
                </c:pt>
                <c:pt idx="3513">
                  <c:v>0.73571759259246805</c:v>
                </c:pt>
                <c:pt idx="3514">
                  <c:v>0.73572916666654298</c:v>
                </c:pt>
                <c:pt idx="3515">
                  <c:v>0.73574074074061702</c:v>
                </c:pt>
                <c:pt idx="3516">
                  <c:v>0.73575231481469106</c:v>
                </c:pt>
                <c:pt idx="3517">
                  <c:v>0.73576388888876498</c:v>
                </c:pt>
                <c:pt idx="3518">
                  <c:v>0.73577546296283902</c:v>
                </c:pt>
                <c:pt idx="3519">
                  <c:v>0.73578703703691295</c:v>
                </c:pt>
                <c:pt idx="3520">
                  <c:v>0.73579861111098699</c:v>
                </c:pt>
                <c:pt idx="3521">
                  <c:v>0.73581018518506103</c:v>
                </c:pt>
                <c:pt idx="3522">
                  <c:v>0.73582175925913496</c:v>
                </c:pt>
                <c:pt idx="3523">
                  <c:v>0.73583333333320899</c:v>
                </c:pt>
                <c:pt idx="3524">
                  <c:v>0.73584490740728303</c:v>
                </c:pt>
                <c:pt idx="3525">
                  <c:v>0.73585648148135696</c:v>
                </c:pt>
                <c:pt idx="3526">
                  <c:v>0.735868055555431</c:v>
                </c:pt>
                <c:pt idx="3527">
                  <c:v>0.73587962962950504</c:v>
                </c:pt>
                <c:pt idx="3528">
                  <c:v>0.73589120370357897</c:v>
                </c:pt>
                <c:pt idx="3529">
                  <c:v>0.73590277777765301</c:v>
                </c:pt>
                <c:pt idx="3530">
                  <c:v>0.73591435185172704</c:v>
                </c:pt>
                <c:pt idx="3531">
                  <c:v>0.73592592592580097</c:v>
                </c:pt>
                <c:pt idx="3532">
                  <c:v>0.73593749999987501</c:v>
                </c:pt>
                <c:pt idx="3533">
                  <c:v>0.73594907407394905</c:v>
                </c:pt>
                <c:pt idx="3534">
                  <c:v>0.73596064814802298</c:v>
                </c:pt>
                <c:pt idx="3535">
                  <c:v>0.73597222222209702</c:v>
                </c:pt>
                <c:pt idx="3536">
                  <c:v>0.73598379629617094</c:v>
                </c:pt>
                <c:pt idx="3537">
                  <c:v>0.73599537037024498</c:v>
                </c:pt>
                <c:pt idx="3538">
                  <c:v>0.73600694444431902</c:v>
                </c:pt>
                <c:pt idx="3539">
                  <c:v>0.73601851851839395</c:v>
                </c:pt>
                <c:pt idx="3540">
                  <c:v>0.73603009259246799</c:v>
                </c:pt>
                <c:pt idx="3541">
                  <c:v>0.73604166666654203</c:v>
                </c:pt>
                <c:pt idx="3542">
                  <c:v>0.73605324074061595</c:v>
                </c:pt>
                <c:pt idx="3543">
                  <c:v>0.73606481481468999</c:v>
                </c:pt>
                <c:pt idx="3544">
                  <c:v>0.73607638888876403</c:v>
                </c:pt>
                <c:pt idx="3545">
                  <c:v>0.73608796296283796</c:v>
                </c:pt>
                <c:pt idx="3546">
                  <c:v>0.736099537036912</c:v>
                </c:pt>
                <c:pt idx="3547">
                  <c:v>0.73611111111098604</c:v>
                </c:pt>
                <c:pt idx="3548">
                  <c:v>0.73612268518505997</c:v>
                </c:pt>
                <c:pt idx="3549">
                  <c:v>0.73613425925913401</c:v>
                </c:pt>
                <c:pt idx="3550">
                  <c:v>0.73614583333320804</c:v>
                </c:pt>
                <c:pt idx="3551">
                  <c:v>0.73615740740728197</c:v>
                </c:pt>
                <c:pt idx="3552">
                  <c:v>0.73616898148135601</c:v>
                </c:pt>
                <c:pt idx="3553">
                  <c:v>0.73618055555543005</c:v>
                </c:pt>
                <c:pt idx="3554">
                  <c:v>0.73619212962950398</c:v>
                </c:pt>
                <c:pt idx="3555">
                  <c:v>0.73620370370357802</c:v>
                </c:pt>
                <c:pt idx="3556">
                  <c:v>0.73621527777765206</c:v>
                </c:pt>
                <c:pt idx="3557">
                  <c:v>0.73622685185172598</c:v>
                </c:pt>
                <c:pt idx="3558">
                  <c:v>0.73623842592580002</c:v>
                </c:pt>
                <c:pt idx="3559">
                  <c:v>0.73624999999987395</c:v>
                </c:pt>
                <c:pt idx="3560">
                  <c:v>0.73626157407394799</c:v>
                </c:pt>
                <c:pt idx="3561">
                  <c:v>0.73627314814802203</c:v>
                </c:pt>
                <c:pt idx="3562">
                  <c:v>0.73628472222209596</c:v>
                </c:pt>
                <c:pt idx="3563">
                  <c:v>0.73629629629616999</c:v>
                </c:pt>
                <c:pt idx="3564">
                  <c:v>0.73630787037024403</c:v>
                </c:pt>
                <c:pt idx="3565">
                  <c:v>0.73631944444431896</c:v>
                </c:pt>
                <c:pt idx="3566">
                  <c:v>0.736331018518393</c:v>
                </c:pt>
                <c:pt idx="3567">
                  <c:v>0.73634259259246704</c:v>
                </c:pt>
                <c:pt idx="3568">
                  <c:v>0.73635416666654097</c:v>
                </c:pt>
                <c:pt idx="3569">
                  <c:v>0.736365740740615</c:v>
                </c:pt>
                <c:pt idx="3570">
                  <c:v>0.73637731481468904</c:v>
                </c:pt>
                <c:pt idx="3571">
                  <c:v>0.73638888888876297</c:v>
                </c:pt>
                <c:pt idx="3572">
                  <c:v>0.73640046296283701</c:v>
                </c:pt>
                <c:pt idx="3573">
                  <c:v>0.73641203703691105</c:v>
                </c:pt>
                <c:pt idx="3574">
                  <c:v>0.73642361111098498</c:v>
                </c:pt>
                <c:pt idx="3575">
                  <c:v>0.73643518518505902</c:v>
                </c:pt>
                <c:pt idx="3576">
                  <c:v>0.73644675925913305</c:v>
                </c:pt>
                <c:pt idx="3577">
                  <c:v>0.73645833333320698</c:v>
                </c:pt>
                <c:pt idx="3578">
                  <c:v>0.73646990740728102</c:v>
                </c:pt>
                <c:pt idx="3579">
                  <c:v>0.73648148148135495</c:v>
                </c:pt>
                <c:pt idx="3580">
                  <c:v>0.73649305555542899</c:v>
                </c:pt>
                <c:pt idx="3581">
                  <c:v>0.73650462962950303</c:v>
                </c:pt>
                <c:pt idx="3582">
                  <c:v>0.73651620370357695</c:v>
                </c:pt>
                <c:pt idx="3583">
                  <c:v>0.73652777777765099</c:v>
                </c:pt>
                <c:pt idx="3584">
                  <c:v>0.73653935185172503</c:v>
                </c:pt>
                <c:pt idx="3585">
                  <c:v>0.73655092592579896</c:v>
                </c:pt>
                <c:pt idx="3586">
                  <c:v>0.736562499999873</c:v>
                </c:pt>
                <c:pt idx="3587">
                  <c:v>0.73657407407394704</c:v>
                </c:pt>
                <c:pt idx="3588">
                  <c:v>0.73658564814802097</c:v>
                </c:pt>
                <c:pt idx="3589">
                  <c:v>0.736597222222095</c:v>
                </c:pt>
                <c:pt idx="3590">
                  <c:v>0.73660879629616904</c:v>
                </c:pt>
                <c:pt idx="3591">
                  <c:v>0.73662037037024397</c:v>
                </c:pt>
                <c:pt idx="3592">
                  <c:v>0.73663194444431801</c:v>
                </c:pt>
                <c:pt idx="3593">
                  <c:v>0.73664351851839205</c:v>
                </c:pt>
                <c:pt idx="3594">
                  <c:v>0.73665509259246598</c:v>
                </c:pt>
                <c:pt idx="3595">
                  <c:v>0.73666666666654002</c:v>
                </c:pt>
                <c:pt idx="3596">
                  <c:v>0.73667824074061405</c:v>
                </c:pt>
                <c:pt idx="3597">
                  <c:v>0.73668981481468798</c:v>
                </c:pt>
                <c:pt idx="3598">
                  <c:v>0.73670138888876202</c:v>
                </c:pt>
                <c:pt idx="3599">
                  <c:v>0.73671296296283595</c:v>
                </c:pt>
                <c:pt idx="3600">
                  <c:v>0.73672453703690999</c:v>
                </c:pt>
                <c:pt idx="3601">
                  <c:v>0.73673611111098403</c:v>
                </c:pt>
                <c:pt idx="3602">
                  <c:v>0.73674768518505795</c:v>
                </c:pt>
                <c:pt idx="3603">
                  <c:v>0.73675925925913199</c:v>
                </c:pt>
                <c:pt idx="3604">
                  <c:v>0.73677083333320603</c:v>
                </c:pt>
                <c:pt idx="3605">
                  <c:v>0.73678240740727996</c:v>
                </c:pt>
                <c:pt idx="3606">
                  <c:v>0.736793981481354</c:v>
                </c:pt>
                <c:pt idx="3607">
                  <c:v>0.73680555555542804</c:v>
                </c:pt>
                <c:pt idx="3608">
                  <c:v>0.73681712962950197</c:v>
                </c:pt>
                <c:pt idx="3609">
                  <c:v>0.736828703703576</c:v>
                </c:pt>
                <c:pt idx="3610">
                  <c:v>0.73684027777765004</c:v>
                </c:pt>
                <c:pt idx="3611">
                  <c:v>0.73685185185172397</c:v>
                </c:pt>
                <c:pt idx="3612">
                  <c:v>0.73686342592579801</c:v>
                </c:pt>
                <c:pt idx="3613">
                  <c:v>0.73687499999987205</c:v>
                </c:pt>
                <c:pt idx="3614">
                  <c:v>0.73688657407394598</c:v>
                </c:pt>
                <c:pt idx="3615">
                  <c:v>0.73689814814802002</c:v>
                </c:pt>
                <c:pt idx="3616">
                  <c:v>0.73690972222209405</c:v>
                </c:pt>
                <c:pt idx="3617">
                  <c:v>0.73692129629616898</c:v>
                </c:pt>
                <c:pt idx="3618">
                  <c:v>0.73693287037024302</c:v>
                </c:pt>
                <c:pt idx="3619">
                  <c:v>0.73694444444431695</c:v>
                </c:pt>
                <c:pt idx="3620">
                  <c:v>0.73695601851839099</c:v>
                </c:pt>
                <c:pt idx="3621">
                  <c:v>0.73696759259246503</c:v>
                </c:pt>
                <c:pt idx="3622">
                  <c:v>0.73697916666653895</c:v>
                </c:pt>
                <c:pt idx="3623">
                  <c:v>0.73699074074061299</c:v>
                </c:pt>
                <c:pt idx="3624">
                  <c:v>0.73700231481468703</c:v>
                </c:pt>
                <c:pt idx="3625">
                  <c:v>0.73701388888876096</c:v>
                </c:pt>
                <c:pt idx="3626">
                  <c:v>0.737025462962835</c:v>
                </c:pt>
                <c:pt idx="3627">
                  <c:v>0.73703703703690904</c:v>
                </c:pt>
                <c:pt idx="3628">
                  <c:v>0.73704861111098297</c:v>
                </c:pt>
                <c:pt idx="3629">
                  <c:v>0.737060185185057</c:v>
                </c:pt>
                <c:pt idx="3630">
                  <c:v>0.73707175925913104</c:v>
                </c:pt>
                <c:pt idx="3631">
                  <c:v>0.73708333333320497</c:v>
                </c:pt>
                <c:pt idx="3632">
                  <c:v>0.73709490740727901</c:v>
                </c:pt>
                <c:pt idx="3633">
                  <c:v>0.73710648148135305</c:v>
                </c:pt>
                <c:pt idx="3634">
                  <c:v>0.73711805555542698</c:v>
                </c:pt>
                <c:pt idx="3635">
                  <c:v>0.73712962962950102</c:v>
                </c:pt>
                <c:pt idx="3636">
                  <c:v>0.73714120370357505</c:v>
                </c:pt>
                <c:pt idx="3637">
                  <c:v>0.73715277777764898</c:v>
                </c:pt>
                <c:pt idx="3638">
                  <c:v>0.73716435185172302</c:v>
                </c:pt>
                <c:pt idx="3639">
                  <c:v>0.73717592592579695</c:v>
                </c:pt>
                <c:pt idx="3640">
                  <c:v>0.73718749999987099</c:v>
                </c:pt>
                <c:pt idx="3641">
                  <c:v>0.73719907407394503</c:v>
                </c:pt>
                <c:pt idx="3642">
                  <c:v>0.73721064814801995</c:v>
                </c:pt>
                <c:pt idx="3643">
                  <c:v>0.73722222222209399</c:v>
                </c:pt>
                <c:pt idx="3644">
                  <c:v>0.73723379629616803</c:v>
                </c:pt>
                <c:pt idx="3645">
                  <c:v>0.73724537037024196</c:v>
                </c:pt>
                <c:pt idx="3646">
                  <c:v>0.737256944444316</c:v>
                </c:pt>
                <c:pt idx="3647">
                  <c:v>0.73726851851839004</c:v>
                </c:pt>
                <c:pt idx="3648">
                  <c:v>0.73728009259246396</c:v>
                </c:pt>
                <c:pt idx="3649">
                  <c:v>0.737291666666538</c:v>
                </c:pt>
                <c:pt idx="3650">
                  <c:v>0.73730324074061204</c:v>
                </c:pt>
                <c:pt idx="3651">
                  <c:v>0.73731481481468597</c:v>
                </c:pt>
                <c:pt idx="3652">
                  <c:v>0.73732638888876001</c:v>
                </c:pt>
                <c:pt idx="3653">
                  <c:v>0.73733796296283405</c:v>
                </c:pt>
                <c:pt idx="3654">
                  <c:v>0.73734953703690798</c:v>
                </c:pt>
                <c:pt idx="3655">
                  <c:v>0.73736111111098201</c:v>
                </c:pt>
                <c:pt idx="3656">
                  <c:v>0.73737268518505605</c:v>
                </c:pt>
                <c:pt idx="3657">
                  <c:v>0.73738425925912998</c:v>
                </c:pt>
                <c:pt idx="3658">
                  <c:v>0.73739583333320402</c:v>
                </c:pt>
                <c:pt idx="3659">
                  <c:v>0.73740740740727795</c:v>
                </c:pt>
                <c:pt idx="3660">
                  <c:v>0.73741898148135199</c:v>
                </c:pt>
                <c:pt idx="3661">
                  <c:v>0.73743055555542603</c:v>
                </c:pt>
                <c:pt idx="3662">
                  <c:v>0.73744212962949995</c:v>
                </c:pt>
                <c:pt idx="3663">
                  <c:v>0.73745370370357399</c:v>
                </c:pt>
                <c:pt idx="3664">
                  <c:v>0.73746527777764803</c:v>
                </c:pt>
                <c:pt idx="3665">
                  <c:v>0.73747685185172196</c:v>
                </c:pt>
                <c:pt idx="3666">
                  <c:v>0.737488425925796</c:v>
                </c:pt>
                <c:pt idx="3667">
                  <c:v>0.73749999999987004</c:v>
                </c:pt>
                <c:pt idx="3668">
                  <c:v>0.73751157407394496</c:v>
                </c:pt>
                <c:pt idx="3669">
                  <c:v>0.737523148148019</c:v>
                </c:pt>
                <c:pt idx="3670">
                  <c:v>0.73753472222209304</c:v>
                </c:pt>
                <c:pt idx="3671">
                  <c:v>0.73754629629616697</c:v>
                </c:pt>
                <c:pt idx="3672">
                  <c:v>0.73755787037024101</c:v>
                </c:pt>
                <c:pt idx="3673">
                  <c:v>0.73756944444431505</c:v>
                </c:pt>
                <c:pt idx="3674">
                  <c:v>0.73758101851838898</c:v>
                </c:pt>
                <c:pt idx="3675">
                  <c:v>0.73759259259246301</c:v>
                </c:pt>
                <c:pt idx="3676">
                  <c:v>0.73760416666653705</c:v>
                </c:pt>
                <c:pt idx="3677">
                  <c:v>0.73761574074061098</c:v>
                </c:pt>
                <c:pt idx="3678">
                  <c:v>0.73762731481468502</c:v>
                </c:pt>
                <c:pt idx="3679">
                  <c:v>0.73763888888875895</c:v>
                </c:pt>
                <c:pt idx="3680">
                  <c:v>0.73765046296283299</c:v>
                </c:pt>
                <c:pt idx="3681">
                  <c:v>0.73766203703690703</c:v>
                </c:pt>
                <c:pt idx="3682">
                  <c:v>0.73767361111098095</c:v>
                </c:pt>
                <c:pt idx="3683">
                  <c:v>0.73768518518505499</c:v>
                </c:pt>
                <c:pt idx="3684">
                  <c:v>0.73769675925912903</c:v>
                </c:pt>
                <c:pt idx="3685">
                  <c:v>0.73770833333320296</c:v>
                </c:pt>
                <c:pt idx="3686">
                  <c:v>0.737719907407277</c:v>
                </c:pt>
                <c:pt idx="3687">
                  <c:v>0.73773148148135104</c:v>
                </c:pt>
                <c:pt idx="3688">
                  <c:v>0.73774305555542496</c:v>
                </c:pt>
                <c:pt idx="3689">
                  <c:v>0.737754629629499</c:v>
                </c:pt>
                <c:pt idx="3690">
                  <c:v>0.73776620370357304</c:v>
                </c:pt>
                <c:pt idx="3691">
                  <c:v>0.73777777777764697</c:v>
                </c:pt>
                <c:pt idx="3692">
                  <c:v>0.73778935185172101</c:v>
                </c:pt>
                <c:pt idx="3693">
                  <c:v>0.73780092592579505</c:v>
                </c:pt>
                <c:pt idx="3694">
                  <c:v>0.73781249999986998</c:v>
                </c:pt>
                <c:pt idx="3695">
                  <c:v>0.73782407407394401</c:v>
                </c:pt>
                <c:pt idx="3696">
                  <c:v>0.73783564814801805</c:v>
                </c:pt>
                <c:pt idx="3697">
                  <c:v>0.73784722222209198</c:v>
                </c:pt>
                <c:pt idx="3698">
                  <c:v>0.73785879629616602</c:v>
                </c:pt>
                <c:pt idx="3699">
                  <c:v>0.73787037037023995</c:v>
                </c:pt>
                <c:pt idx="3700">
                  <c:v>0.73788194444431399</c:v>
                </c:pt>
                <c:pt idx="3701">
                  <c:v>0.73789351851838803</c:v>
                </c:pt>
                <c:pt idx="3702">
                  <c:v>0.73790509259246195</c:v>
                </c:pt>
                <c:pt idx="3703">
                  <c:v>0.73791666666653599</c:v>
                </c:pt>
                <c:pt idx="3704">
                  <c:v>0.73792824074061003</c:v>
                </c:pt>
                <c:pt idx="3705">
                  <c:v>0.73793981481468396</c:v>
                </c:pt>
                <c:pt idx="3706">
                  <c:v>0.737951388888758</c:v>
                </c:pt>
                <c:pt idx="3707">
                  <c:v>0.73796296296283204</c:v>
                </c:pt>
                <c:pt idx="3708">
                  <c:v>0.73797453703690596</c:v>
                </c:pt>
                <c:pt idx="3709">
                  <c:v>0.73798611111098</c:v>
                </c:pt>
                <c:pt idx="3710">
                  <c:v>0.73799768518505404</c:v>
                </c:pt>
                <c:pt idx="3711">
                  <c:v>0.73800925925912797</c:v>
                </c:pt>
                <c:pt idx="3712">
                  <c:v>0.73802083333320201</c:v>
                </c:pt>
                <c:pt idx="3713">
                  <c:v>0.73803240740727605</c:v>
                </c:pt>
                <c:pt idx="3714">
                  <c:v>0.73804398148134998</c:v>
                </c:pt>
                <c:pt idx="3715">
                  <c:v>0.73805555555542401</c:v>
                </c:pt>
                <c:pt idx="3716">
                  <c:v>0.73806712962949805</c:v>
                </c:pt>
                <c:pt idx="3717">
                  <c:v>0.73807870370357198</c:v>
                </c:pt>
                <c:pt idx="3718">
                  <c:v>0.73809027777764602</c:v>
                </c:pt>
                <c:pt idx="3719">
                  <c:v>0.73810185185172095</c:v>
                </c:pt>
                <c:pt idx="3720">
                  <c:v>0.73811342592579499</c:v>
                </c:pt>
                <c:pt idx="3721">
                  <c:v>0.73812499999986902</c:v>
                </c:pt>
                <c:pt idx="3722">
                  <c:v>0.73813657407394295</c:v>
                </c:pt>
                <c:pt idx="3723">
                  <c:v>0.73814814814801699</c:v>
                </c:pt>
                <c:pt idx="3724">
                  <c:v>0.73815972222209103</c:v>
                </c:pt>
                <c:pt idx="3725">
                  <c:v>0.73817129629616496</c:v>
                </c:pt>
                <c:pt idx="3726">
                  <c:v>0.738182870370239</c:v>
                </c:pt>
                <c:pt idx="3727">
                  <c:v>0.73819444444431304</c:v>
                </c:pt>
                <c:pt idx="3728">
                  <c:v>0.73820601851838696</c:v>
                </c:pt>
                <c:pt idx="3729">
                  <c:v>0.738217592592461</c:v>
                </c:pt>
                <c:pt idx="3730">
                  <c:v>0.73822916666653504</c:v>
                </c:pt>
                <c:pt idx="3731">
                  <c:v>0.73824074074060897</c:v>
                </c:pt>
                <c:pt idx="3732">
                  <c:v>0.73825231481468301</c:v>
                </c:pt>
                <c:pt idx="3733">
                  <c:v>0.73826388888875705</c:v>
                </c:pt>
                <c:pt idx="3734">
                  <c:v>0.73827546296283098</c:v>
                </c:pt>
                <c:pt idx="3735">
                  <c:v>0.73828703703690501</c:v>
                </c:pt>
                <c:pt idx="3736">
                  <c:v>0.73829861111097905</c:v>
                </c:pt>
                <c:pt idx="3737">
                  <c:v>0.73831018518505298</c:v>
                </c:pt>
                <c:pt idx="3738">
                  <c:v>0.73832175925912702</c:v>
                </c:pt>
                <c:pt idx="3739">
                  <c:v>0.73833333333320095</c:v>
                </c:pt>
                <c:pt idx="3740">
                  <c:v>0.73834490740727499</c:v>
                </c:pt>
                <c:pt idx="3741">
                  <c:v>0.73835648148134903</c:v>
                </c:pt>
                <c:pt idx="3742">
                  <c:v>0.73836805555542295</c:v>
                </c:pt>
                <c:pt idx="3743">
                  <c:v>0.73837962962949699</c:v>
                </c:pt>
                <c:pt idx="3744">
                  <c:v>0.73839120370357103</c:v>
                </c:pt>
                <c:pt idx="3745">
                  <c:v>0.73840277777764596</c:v>
                </c:pt>
                <c:pt idx="3746">
                  <c:v>0.73841435185172</c:v>
                </c:pt>
                <c:pt idx="3747">
                  <c:v>0.73842592592579404</c:v>
                </c:pt>
                <c:pt idx="3748">
                  <c:v>0.73843749999986796</c:v>
                </c:pt>
                <c:pt idx="3749">
                  <c:v>0.738449074073942</c:v>
                </c:pt>
                <c:pt idx="3750">
                  <c:v>0.73846064814801604</c:v>
                </c:pt>
                <c:pt idx="3751">
                  <c:v>0.73847222222208997</c:v>
                </c:pt>
                <c:pt idx="3752">
                  <c:v>0.73848379629616401</c:v>
                </c:pt>
                <c:pt idx="3753">
                  <c:v>0.73849537037023805</c:v>
                </c:pt>
                <c:pt idx="3754">
                  <c:v>0.73850694444431197</c:v>
                </c:pt>
                <c:pt idx="3755">
                  <c:v>0.73851851851838601</c:v>
                </c:pt>
                <c:pt idx="3756">
                  <c:v>0.73853009259246005</c:v>
                </c:pt>
                <c:pt idx="3757">
                  <c:v>0.73854166666653398</c:v>
                </c:pt>
                <c:pt idx="3758">
                  <c:v>0.73855324074060802</c:v>
                </c:pt>
                <c:pt idx="3759">
                  <c:v>0.73856481481468195</c:v>
                </c:pt>
                <c:pt idx="3760">
                  <c:v>0.73857638888875599</c:v>
                </c:pt>
                <c:pt idx="3761">
                  <c:v>0.73858796296283002</c:v>
                </c:pt>
                <c:pt idx="3762">
                  <c:v>0.73859953703690395</c:v>
                </c:pt>
                <c:pt idx="3763">
                  <c:v>0.73861111111097799</c:v>
                </c:pt>
                <c:pt idx="3764">
                  <c:v>0.73862268518505203</c:v>
                </c:pt>
                <c:pt idx="3765">
                  <c:v>0.73863425925912596</c:v>
                </c:pt>
                <c:pt idx="3766">
                  <c:v>0.7386458333332</c:v>
                </c:pt>
                <c:pt idx="3767">
                  <c:v>0.73865740740727404</c:v>
                </c:pt>
                <c:pt idx="3768">
                  <c:v>0.73866898148134796</c:v>
                </c:pt>
                <c:pt idx="3769">
                  <c:v>0.738680555555422</c:v>
                </c:pt>
                <c:pt idx="3770">
                  <c:v>0.73869212962949604</c:v>
                </c:pt>
                <c:pt idx="3771">
                  <c:v>0.73870370370357097</c:v>
                </c:pt>
                <c:pt idx="3772">
                  <c:v>0.73871527777764501</c:v>
                </c:pt>
                <c:pt idx="3773">
                  <c:v>0.73872685185171905</c:v>
                </c:pt>
              </c:numCache>
            </c:numRef>
          </c:cat>
          <c:val>
            <c:numRef>
              <c:f>Φύλλο1!$K$2:$K$3775</c:f>
              <c:numCache>
                <c:formatCode>General</c:formatCode>
                <c:ptCount val="3774"/>
                <c:pt idx="0">
                  <c:v>0</c:v>
                </c:pt>
                <c:pt idx="1">
                  <c:v>18.93</c:v>
                </c:pt>
                <c:pt idx="2">
                  <c:v>18.93</c:v>
                </c:pt>
                <c:pt idx="3">
                  <c:v>23.09</c:v>
                </c:pt>
                <c:pt idx="4">
                  <c:v>23.09</c:v>
                </c:pt>
                <c:pt idx="5">
                  <c:v>23.09</c:v>
                </c:pt>
                <c:pt idx="6">
                  <c:v>23.05</c:v>
                </c:pt>
                <c:pt idx="7">
                  <c:v>23.01</c:v>
                </c:pt>
                <c:pt idx="8">
                  <c:v>23.01</c:v>
                </c:pt>
                <c:pt idx="9">
                  <c:v>23.1</c:v>
                </c:pt>
                <c:pt idx="10">
                  <c:v>23.04</c:v>
                </c:pt>
                <c:pt idx="11">
                  <c:v>23.04</c:v>
                </c:pt>
                <c:pt idx="12">
                  <c:v>23.08</c:v>
                </c:pt>
                <c:pt idx="13">
                  <c:v>23.17</c:v>
                </c:pt>
                <c:pt idx="14">
                  <c:v>23.17</c:v>
                </c:pt>
                <c:pt idx="15">
                  <c:v>22.78</c:v>
                </c:pt>
                <c:pt idx="16">
                  <c:v>21.29</c:v>
                </c:pt>
                <c:pt idx="17">
                  <c:v>21.29</c:v>
                </c:pt>
                <c:pt idx="18">
                  <c:v>21.29</c:v>
                </c:pt>
                <c:pt idx="19">
                  <c:v>20.96</c:v>
                </c:pt>
                <c:pt idx="20">
                  <c:v>20.86</c:v>
                </c:pt>
                <c:pt idx="21">
                  <c:v>20.86</c:v>
                </c:pt>
                <c:pt idx="22">
                  <c:v>20.96</c:v>
                </c:pt>
                <c:pt idx="23">
                  <c:v>21.14</c:v>
                </c:pt>
                <c:pt idx="24">
                  <c:v>21.14</c:v>
                </c:pt>
                <c:pt idx="25">
                  <c:v>21.13</c:v>
                </c:pt>
                <c:pt idx="26">
                  <c:v>20.98</c:v>
                </c:pt>
                <c:pt idx="27">
                  <c:v>20.98</c:v>
                </c:pt>
                <c:pt idx="28">
                  <c:v>21.23</c:v>
                </c:pt>
                <c:pt idx="29">
                  <c:v>21.07</c:v>
                </c:pt>
                <c:pt idx="30">
                  <c:v>21.07</c:v>
                </c:pt>
                <c:pt idx="31">
                  <c:v>21.04</c:v>
                </c:pt>
                <c:pt idx="32">
                  <c:v>21.16</c:v>
                </c:pt>
                <c:pt idx="33">
                  <c:v>21.16</c:v>
                </c:pt>
                <c:pt idx="34">
                  <c:v>21.11</c:v>
                </c:pt>
                <c:pt idx="35">
                  <c:v>21.08</c:v>
                </c:pt>
                <c:pt idx="36">
                  <c:v>21.08</c:v>
                </c:pt>
                <c:pt idx="37">
                  <c:v>21.08</c:v>
                </c:pt>
                <c:pt idx="38">
                  <c:v>21.15</c:v>
                </c:pt>
                <c:pt idx="39">
                  <c:v>21.15</c:v>
                </c:pt>
                <c:pt idx="40">
                  <c:v>21.06</c:v>
                </c:pt>
                <c:pt idx="41">
                  <c:v>21.16</c:v>
                </c:pt>
                <c:pt idx="42">
                  <c:v>21.16</c:v>
                </c:pt>
                <c:pt idx="43">
                  <c:v>21.21</c:v>
                </c:pt>
                <c:pt idx="44">
                  <c:v>21.09</c:v>
                </c:pt>
                <c:pt idx="45">
                  <c:v>21.09</c:v>
                </c:pt>
                <c:pt idx="46">
                  <c:v>21.01</c:v>
                </c:pt>
                <c:pt idx="47">
                  <c:v>21.17</c:v>
                </c:pt>
                <c:pt idx="48">
                  <c:v>21.17</c:v>
                </c:pt>
                <c:pt idx="49">
                  <c:v>21.18</c:v>
                </c:pt>
                <c:pt idx="50">
                  <c:v>21.08</c:v>
                </c:pt>
                <c:pt idx="51">
                  <c:v>21.08</c:v>
                </c:pt>
                <c:pt idx="52">
                  <c:v>21.15</c:v>
                </c:pt>
                <c:pt idx="53">
                  <c:v>21.14</c:v>
                </c:pt>
                <c:pt idx="54">
                  <c:v>21.14</c:v>
                </c:pt>
                <c:pt idx="55">
                  <c:v>21.07</c:v>
                </c:pt>
                <c:pt idx="56">
                  <c:v>21.21</c:v>
                </c:pt>
                <c:pt idx="57">
                  <c:v>21.21</c:v>
                </c:pt>
                <c:pt idx="58">
                  <c:v>21.04</c:v>
                </c:pt>
                <c:pt idx="59">
                  <c:v>20.88</c:v>
                </c:pt>
                <c:pt idx="60">
                  <c:v>20.88</c:v>
                </c:pt>
                <c:pt idx="61">
                  <c:v>21.06</c:v>
                </c:pt>
                <c:pt idx="62">
                  <c:v>21.13</c:v>
                </c:pt>
                <c:pt idx="63">
                  <c:v>21.13</c:v>
                </c:pt>
                <c:pt idx="64">
                  <c:v>21.1</c:v>
                </c:pt>
                <c:pt idx="65">
                  <c:v>21.05</c:v>
                </c:pt>
                <c:pt idx="66">
                  <c:v>21.05</c:v>
                </c:pt>
                <c:pt idx="67">
                  <c:v>21.13</c:v>
                </c:pt>
                <c:pt idx="68">
                  <c:v>21.19</c:v>
                </c:pt>
                <c:pt idx="69">
                  <c:v>21.19</c:v>
                </c:pt>
                <c:pt idx="70">
                  <c:v>21.15</c:v>
                </c:pt>
                <c:pt idx="71">
                  <c:v>21.19</c:v>
                </c:pt>
                <c:pt idx="72">
                  <c:v>21.19</c:v>
                </c:pt>
                <c:pt idx="73">
                  <c:v>21.12</c:v>
                </c:pt>
                <c:pt idx="74">
                  <c:v>21.11</c:v>
                </c:pt>
                <c:pt idx="75">
                  <c:v>21.11</c:v>
                </c:pt>
                <c:pt idx="76">
                  <c:v>21.17</c:v>
                </c:pt>
                <c:pt idx="77">
                  <c:v>21.2</c:v>
                </c:pt>
                <c:pt idx="78">
                  <c:v>21.2</c:v>
                </c:pt>
                <c:pt idx="79">
                  <c:v>21.08</c:v>
                </c:pt>
                <c:pt idx="80">
                  <c:v>21.08</c:v>
                </c:pt>
                <c:pt idx="81">
                  <c:v>21.1</c:v>
                </c:pt>
                <c:pt idx="82">
                  <c:v>21.09</c:v>
                </c:pt>
                <c:pt idx="83">
                  <c:v>21.09</c:v>
                </c:pt>
                <c:pt idx="84">
                  <c:v>21.18</c:v>
                </c:pt>
                <c:pt idx="85">
                  <c:v>21.01</c:v>
                </c:pt>
                <c:pt idx="86">
                  <c:v>21.01</c:v>
                </c:pt>
                <c:pt idx="87">
                  <c:v>21.11</c:v>
                </c:pt>
                <c:pt idx="88">
                  <c:v>21</c:v>
                </c:pt>
                <c:pt idx="89">
                  <c:v>21</c:v>
                </c:pt>
                <c:pt idx="90">
                  <c:v>21.13</c:v>
                </c:pt>
                <c:pt idx="91">
                  <c:v>21.17</c:v>
                </c:pt>
                <c:pt idx="92">
                  <c:v>21.17</c:v>
                </c:pt>
                <c:pt idx="93">
                  <c:v>21.26</c:v>
                </c:pt>
                <c:pt idx="94">
                  <c:v>21.11</c:v>
                </c:pt>
                <c:pt idx="95">
                  <c:v>21.11</c:v>
                </c:pt>
                <c:pt idx="96">
                  <c:v>21.19</c:v>
                </c:pt>
                <c:pt idx="97">
                  <c:v>21.13</c:v>
                </c:pt>
                <c:pt idx="98">
                  <c:v>21.13</c:v>
                </c:pt>
                <c:pt idx="99">
                  <c:v>21.22</c:v>
                </c:pt>
                <c:pt idx="100">
                  <c:v>21.14</c:v>
                </c:pt>
                <c:pt idx="101">
                  <c:v>21.14</c:v>
                </c:pt>
                <c:pt idx="102">
                  <c:v>21.17</c:v>
                </c:pt>
                <c:pt idx="103">
                  <c:v>21</c:v>
                </c:pt>
                <c:pt idx="104">
                  <c:v>21</c:v>
                </c:pt>
                <c:pt idx="105">
                  <c:v>21.17</c:v>
                </c:pt>
                <c:pt idx="106">
                  <c:v>21.07</c:v>
                </c:pt>
                <c:pt idx="107">
                  <c:v>21.07</c:v>
                </c:pt>
                <c:pt idx="108">
                  <c:v>21.06</c:v>
                </c:pt>
                <c:pt idx="109">
                  <c:v>21.15</c:v>
                </c:pt>
                <c:pt idx="110">
                  <c:v>21.15</c:v>
                </c:pt>
                <c:pt idx="111">
                  <c:v>20.95</c:v>
                </c:pt>
                <c:pt idx="112">
                  <c:v>21.12</c:v>
                </c:pt>
                <c:pt idx="113">
                  <c:v>21.12</c:v>
                </c:pt>
                <c:pt idx="114">
                  <c:v>21.06</c:v>
                </c:pt>
                <c:pt idx="115">
                  <c:v>21.03</c:v>
                </c:pt>
                <c:pt idx="116">
                  <c:v>21.03</c:v>
                </c:pt>
                <c:pt idx="117">
                  <c:v>21.05</c:v>
                </c:pt>
                <c:pt idx="118">
                  <c:v>21.17</c:v>
                </c:pt>
                <c:pt idx="119">
                  <c:v>21.17</c:v>
                </c:pt>
                <c:pt idx="120">
                  <c:v>20.91</c:v>
                </c:pt>
                <c:pt idx="121">
                  <c:v>21.08</c:v>
                </c:pt>
                <c:pt idx="122">
                  <c:v>21.08</c:v>
                </c:pt>
                <c:pt idx="123">
                  <c:v>21.04</c:v>
                </c:pt>
                <c:pt idx="124">
                  <c:v>21.05</c:v>
                </c:pt>
                <c:pt idx="125">
                  <c:v>21.05</c:v>
                </c:pt>
                <c:pt idx="126">
                  <c:v>20.86</c:v>
                </c:pt>
                <c:pt idx="127">
                  <c:v>20.98</c:v>
                </c:pt>
                <c:pt idx="128">
                  <c:v>20.98</c:v>
                </c:pt>
                <c:pt idx="129">
                  <c:v>21.25</c:v>
                </c:pt>
                <c:pt idx="130">
                  <c:v>21.2</c:v>
                </c:pt>
                <c:pt idx="131">
                  <c:v>21.2</c:v>
                </c:pt>
                <c:pt idx="132">
                  <c:v>20.420000000000002</c:v>
                </c:pt>
                <c:pt idx="133">
                  <c:v>19.579999999999998</c:v>
                </c:pt>
                <c:pt idx="134">
                  <c:v>19.579999999999998</c:v>
                </c:pt>
                <c:pt idx="135">
                  <c:v>19.579999999999998</c:v>
                </c:pt>
                <c:pt idx="136">
                  <c:v>19.68</c:v>
                </c:pt>
                <c:pt idx="137">
                  <c:v>19.71</c:v>
                </c:pt>
                <c:pt idx="138">
                  <c:v>19.71</c:v>
                </c:pt>
                <c:pt idx="139">
                  <c:v>19.87</c:v>
                </c:pt>
                <c:pt idx="140">
                  <c:v>20.03</c:v>
                </c:pt>
                <c:pt idx="141">
                  <c:v>20.03</c:v>
                </c:pt>
                <c:pt idx="142">
                  <c:v>20.04</c:v>
                </c:pt>
                <c:pt idx="143">
                  <c:v>20.41</c:v>
                </c:pt>
                <c:pt idx="144">
                  <c:v>20.41</c:v>
                </c:pt>
                <c:pt idx="145">
                  <c:v>21.01</c:v>
                </c:pt>
                <c:pt idx="146">
                  <c:v>21.01</c:v>
                </c:pt>
                <c:pt idx="147">
                  <c:v>21.08</c:v>
                </c:pt>
                <c:pt idx="148">
                  <c:v>21.08</c:v>
                </c:pt>
                <c:pt idx="149">
                  <c:v>20.82</c:v>
                </c:pt>
                <c:pt idx="150">
                  <c:v>20.46</c:v>
                </c:pt>
                <c:pt idx="151">
                  <c:v>20.46</c:v>
                </c:pt>
                <c:pt idx="152">
                  <c:v>20.25</c:v>
                </c:pt>
                <c:pt idx="153">
                  <c:v>20.22</c:v>
                </c:pt>
                <c:pt idx="154">
                  <c:v>20.22</c:v>
                </c:pt>
                <c:pt idx="155">
                  <c:v>20.16</c:v>
                </c:pt>
                <c:pt idx="156">
                  <c:v>20.260000000000002</c:v>
                </c:pt>
                <c:pt idx="157">
                  <c:v>20.260000000000002</c:v>
                </c:pt>
                <c:pt idx="158">
                  <c:v>20.21</c:v>
                </c:pt>
                <c:pt idx="159">
                  <c:v>20.05</c:v>
                </c:pt>
                <c:pt idx="160">
                  <c:v>20.05</c:v>
                </c:pt>
                <c:pt idx="161">
                  <c:v>20.16</c:v>
                </c:pt>
                <c:pt idx="162">
                  <c:v>20.27</c:v>
                </c:pt>
                <c:pt idx="163">
                  <c:v>20.27</c:v>
                </c:pt>
                <c:pt idx="164">
                  <c:v>20.170000000000002</c:v>
                </c:pt>
                <c:pt idx="165">
                  <c:v>20.11</c:v>
                </c:pt>
                <c:pt idx="166">
                  <c:v>20.11</c:v>
                </c:pt>
                <c:pt idx="167">
                  <c:v>20.56</c:v>
                </c:pt>
                <c:pt idx="168">
                  <c:v>20.93</c:v>
                </c:pt>
                <c:pt idx="169">
                  <c:v>20.93</c:v>
                </c:pt>
                <c:pt idx="170">
                  <c:v>20.92</c:v>
                </c:pt>
                <c:pt idx="171">
                  <c:v>21.38</c:v>
                </c:pt>
                <c:pt idx="172">
                  <c:v>21.38</c:v>
                </c:pt>
                <c:pt idx="173">
                  <c:v>21.56</c:v>
                </c:pt>
                <c:pt idx="174">
                  <c:v>21.62</c:v>
                </c:pt>
                <c:pt idx="175">
                  <c:v>21.62</c:v>
                </c:pt>
                <c:pt idx="176">
                  <c:v>21.69</c:v>
                </c:pt>
                <c:pt idx="177">
                  <c:v>21.19</c:v>
                </c:pt>
                <c:pt idx="178">
                  <c:v>21.19</c:v>
                </c:pt>
                <c:pt idx="179">
                  <c:v>21.19</c:v>
                </c:pt>
                <c:pt idx="180">
                  <c:v>21.41</c:v>
                </c:pt>
                <c:pt idx="181">
                  <c:v>21.41</c:v>
                </c:pt>
                <c:pt idx="182">
                  <c:v>21.36</c:v>
                </c:pt>
                <c:pt idx="183">
                  <c:v>21.47</c:v>
                </c:pt>
                <c:pt idx="184">
                  <c:v>21.47</c:v>
                </c:pt>
                <c:pt idx="185">
                  <c:v>21.36</c:v>
                </c:pt>
                <c:pt idx="186">
                  <c:v>21.36</c:v>
                </c:pt>
                <c:pt idx="187">
                  <c:v>21.36</c:v>
                </c:pt>
                <c:pt idx="188">
                  <c:v>21.5</c:v>
                </c:pt>
                <c:pt idx="189">
                  <c:v>21.77</c:v>
                </c:pt>
                <c:pt idx="190">
                  <c:v>21.77</c:v>
                </c:pt>
                <c:pt idx="191">
                  <c:v>21.56</c:v>
                </c:pt>
                <c:pt idx="192">
                  <c:v>21.44</c:v>
                </c:pt>
                <c:pt idx="193">
                  <c:v>21.44</c:v>
                </c:pt>
                <c:pt idx="194">
                  <c:v>21.41</c:v>
                </c:pt>
                <c:pt idx="195">
                  <c:v>21.28</c:v>
                </c:pt>
                <c:pt idx="196">
                  <c:v>21.28</c:v>
                </c:pt>
                <c:pt idx="197">
                  <c:v>21.41</c:v>
                </c:pt>
                <c:pt idx="198">
                  <c:v>21.21</c:v>
                </c:pt>
                <c:pt idx="199">
                  <c:v>21.21</c:v>
                </c:pt>
                <c:pt idx="200">
                  <c:v>21.27</c:v>
                </c:pt>
                <c:pt idx="201">
                  <c:v>21.34</c:v>
                </c:pt>
                <c:pt idx="202">
                  <c:v>21.34</c:v>
                </c:pt>
                <c:pt idx="203">
                  <c:v>21.13</c:v>
                </c:pt>
                <c:pt idx="204">
                  <c:v>21.45</c:v>
                </c:pt>
                <c:pt idx="205">
                  <c:v>21.45</c:v>
                </c:pt>
                <c:pt idx="206">
                  <c:v>21.27</c:v>
                </c:pt>
                <c:pt idx="207">
                  <c:v>21.33</c:v>
                </c:pt>
                <c:pt idx="208">
                  <c:v>21.33</c:v>
                </c:pt>
                <c:pt idx="209">
                  <c:v>21.31</c:v>
                </c:pt>
                <c:pt idx="210">
                  <c:v>21.32</c:v>
                </c:pt>
                <c:pt idx="211">
                  <c:v>21.32</c:v>
                </c:pt>
                <c:pt idx="212">
                  <c:v>21.28</c:v>
                </c:pt>
                <c:pt idx="213">
                  <c:v>20.99</c:v>
                </c:pt>
                <c:pt idx="214">
                  <c:v>20.99</c:v>
                </c:pt>
                <c:pt idx="215">
                  <c:v>21.14</c:v>
                </c:pt>
                <c:pt idx="216">
                  <c:v>21.21</c:v>
                </c:pt>
                <c:pt idx="217">
                  <c:v>21.21</c:v>
                </c:pt>
                <c:pt idx="218">
                  <c:v>21.25</c:v>
                </c:pt>
                <c:pt idx="219">
                  <c:v>21.09</c:v>
                </c:pt>
                <c:pt idx="220">
                  <c:v>21.09</c:v>
                </c:pt>
                <c:pt idx="221">
                  <c:v>21.16</c:v>
                </c:pt>
                <c:pt idx="222">
                  <c:v>21.32</c:v>
                </c:pt>
                <c:pt idx="223">
                  <c:v>21.32</c:v>
                </c:pt>
                <c:pt idx="224">
                  <c:v>21.25</c:v>
                </c:pt>
                <c:pt idx="225">
                  <c:v>21.52</c:v>
                </c:pt>
                <c:pt idx="226">
                  <c:v>21.35</c:v>
                </c:pt>
                <c:pt idx="227">
                  <c:v>21.27</c:v>
                </c:pt>
                <c:pt idx="228">
                  <c:v>21.27</c:v>
                </c:pt>
                <c:pt idx="229">
                  <c:v>21.45</c:v>
                </c:pt>
                <c:pt idx="230">
                  <c:v>21.35</c:v>
                </c:pt>
                <c:pt idx="231">
                  <c:v>21.35</c:v>
                </c:pt>
                <c:pt idx="232">
                  <c:v>21.14</c:v>
                </c:pt>
                <c:pt idx="233">
                  <c:v>21.08</c:v>
                </c:pt>
                <c:pt idx="234">
                  <c:v>21.08</c:v>
                </c:pt>
                <c:pt idx="235">
                  <c:v>21.16</c:v>
                </c:pt>
                <c:pt idx="236">
                  <c:v>20.87</c:v>
                </c:pt>
                <c:pt idx="237">
                  <c:v>20.87</c:v>
                </c:pt>
                <c:pt idx="238">
                  <c:v>20.84</c:v>
                </c:pt>
                <c:pt idx="239">
                  <c:v>21.15</c:v>
                </c:pt>
                <c:pt idx="240">
                  <c:v>21.15</c:v>
                </c:pt>
                <c:pt idx="241">
                  <c:v>21.24</c:v>
                </c:pt>
                <c:pt idx="242">
                  <c:v>21.23</c:v>
                </c:pt>
                <c:pt idx="243">
                  <c:v>21.23</c:v>
                </c:pt>
                <c:pt idx="244">
                  <c:v>21.29</c:v>
                </c:pt>
                <c:pt idx="245">
                  <c:v>21.28</c:v>
                </c:pt>
                <c:pt idx="246">
                  <c:v>21.28</c:v>
                </c:pt>
                <c:pt idx="247">
                  <c:v>21.36</c:v>
                </c:pt>
                <c:pt idx="248">
                  <c:v>21.21</c:v>
                </c:pt>
                <c:pt idx="249">
                  <c:v>21.21</c:v>
                </c:pt>
                <c:pt idx="250">
                  <c:v>21.3</c:v>
                </c:pt>
                <c:pt idx="251">
                  <c:v>21.48</c:v>
                </c:pt>
                <c:pt idx="252">
                  <c:v>21.48</c:v>
                </c:pt>
                <c:pt idx="253">
                  <c:v>21.7</c:v>
                </c:pt>
                <c:pt idx="254">
                  <c:v>21.76</c:v>
                </c:pt>
                <c:pt idx="255">
                  <c:v>21.76</c:v>
                </c:pt>
                <c:pt idx="256">
                  <c:v>21.61</c:v>
                </c:pt>
                <c:pt idx="257">
                  <c:v>21.36</c:v>
                </c:pt>
                <c:pt idx="258">
                  <c:v>21.36</c:v>
                </c:pt>
                <c:pt idx="259">
                  <c:v>21.37</c:v>
                </c:pt>
                <c:pt idx="260">
                  <c:v>21.5</c:v>
                </c:pt>
                <c:pt idx="261">
                  <c:v>21.5</c:v>
                </c:pt>
                <c:pt idx="262">
                  <c:v>21.41</c:v>
                </c:pt>
                <c:pt idx="263">
                  <c:v>21.36</c:v>
                </c:pt>
                <c:pt idx="264">
                  <c:v>21.36</c:v>
                </c:pt>
                <c:pt idx="265">
                  <c:v>21.24</c:v>
                </c:pt>
                <c:pt idx="266">
                  <c:v>21.34</c:v>
                </c:pt>
                <c:pt idx="267">
                  <c:v>21.34</c:v>
                </c:pt>
                <c:pt idx="268">
                  <c:v>21.48</c:v>
                </c:pt>
                <c:pt idx="269">
                  <c:v>21.51</c:v>
                </c:pt>
                <c:pt idx="270">
                  <c:v>21.51</c:v>
                </c:pt>
                <c:pt idx="271">
                  <c:v>21.44</c:v>
                </c:pt>
                <c:pt idx="272">
                  <c:v>21.33</c:v>
                </c:pt>
                <c:pt idx="273">
                  <c:v>21.33</c:v>
                </c:pt>
                <c:pt idx="274">
                  <c:v>21.25</c:v>
                </c:pt>
                <c:pt idx="275">
                  <c:v>21.3</c:v>
                </c:pt>
                <c:pt idx="276">
                  <c:v>21.3</c:v>
                </c:pt>
                <c:pt idx="277">
                  <c:v>21.34</c:v>
                </c:pt>
                <c:pt idx="278">
                  <c:v>21.41</c:v>
                </c:pt>
                <c:pt idx="279">
                  <c:v>21.41</c:v>
                </c:pt>
                <c:pt idx="280">
                  <c:v>21.4</c:v>
                </c:pt>
                <c:pt idx="281">
                  <c:v>21.44</c:v>
                </c:pt>
                <c:pt idx="282">
                  <c:v>21.44</c:v>
                </c:pt>
                <c:pt idx="283">
                  <c:v>21.43</c:v>
                </c:pt>
                <c:pt idx="284">
                  <c:v>21.2</c:v>
                </c:pt>
                <c:pt idx="285">
                  <c:v>21.2</c:v>
                </c:pt>
                <c:pt idx="286">
                  <c:v>21.42</c:v>
                </c:pt>
                <c:pt idx="287">
                  <c:v>21.76</c:v>
                </c:pt>
                <c:pt idx="288">
                  <c:v>21.76</c:v>
                </c:pt>
                <c:pt idx="289">
                  <c:v>21.6</c:v>
                </c:pt>
                <c:pt idx="290">
                  <c:v>21.43</c:v>
                </c:pt>
                <c:pt idx="291">
                  <c:v>21.43</c:v>
                </c:pt>
                <c:pt idx="292">
                  <c:v>21.28</c:v>
                </c:pt>
                <c:pt idx="293">
                  <c:v>21.32</c:v>
                </c:pt>
                <c:pt idx="294">
                  <c:v>21.32</c:v>
                </c:pt>
                <c:pt idx="295">
                  <c:v>21.24</c:v>
                </c:pt>
                <c:pt idx="296">
                  <c:v>21.38</c:v>
                </c:pt>
                <c:pt idx="297">
                  <c:v>21.38</c:v>
                </c:pt>
                <c:pt idx="298">
                  <c:v>21.36</c:v>
                </c:pt>
                <c:pt idx="299">
                  <c:v>21.54</c:v>
                </c:pt>
                <c:pt idx="300">
                  <c:v>21.54</c:v>
                </c:pt>
                <c:pt idx="301">
                  <c:v>21.46</c:v>
                </c:pt>
                <c:pt idx="302">
                  <c:v>21.53</c:v>
                </c:pt>
                <c:pt idx="303">
                  <c:v>21.53</c:v>
                </c:pt>
                <c:pt idx="304">
                  <c:v>21.4</c:v>
                </c:pt>
                <c:pt idx="305">
                  <c:v>21.56</c:v>
                </c:pt>
                <c:pt idx="306">
                  <c:v>21.56</c:v>
                </c:pt>
                <c:pt idx="307">
                  <c:v>21.4</c:v>
                </c:pt>
                <c:pt idx="308">
                  <c:v>21.26</c:v>
                </c:pt>
                <c:pt idx="309">
                  <c:v>21.26</c:v>
                </c:pt>
                <c:pt idx="310">
                  <c:v>21.28</c:v>
                </c:pt>
                <c:pt idx="311">
                  <c:v>21.55</c:v>
                </c:pt>
                <c:pt idx="312">
                  <c:v>21.55</c:v>
                </c:pt>
                <c:pt idx="313">
                  <c:v>21.66</c:v>
                </c:pt>
                <c:pt idx="314">
                  <c:v>21.44</c:v>
                </c:pt>
                <c:pt idx="315">
                  <c:v>21.44</c:v>
                </c:pt>
                <c:pt idx="316">
                  <c:v>21.22</c:v>
                </c:pt>
                <c:pt idx="317">
                  <c:v>21.34</c:v>
                </c:pt>
                <c:pt idx="318">
                  <c:v>21.34</c:v>
                </c:pt>
                <c:pt idx="319">
                  <c:v>21.5</c:v>
                </c:pt>
                <c:pt idx="320">
                  <c:v>21.53</c:v>
                </c:pt>
                <c:pt idx="321">
                  <c:v>21.53</c:v>
                </c:pt>
                <c:pt idx="322">
                  <c:v>21.18</c:v>
                </c:pt>
                <c:pt idx="323">
                  <c:v>21.03</c:v>
                </c:pt>
                <c:pt idx="324">
                  <c:v>21.03</c:v>
                </c:pt>
                <c:pt idx="325">
                  <c:v>21.09</c:v>
                </c:pt>
                <c:pt idx="326">
                  <c:v>21.32</c:v>
                </c:pt>
                <c:pt idx="327">
                  <c:v>21.32</c:v>
                </c:pt>
                <c:pt idx="328">
                  <c:v>21.23</c:v>
                </c:pt>
                <c:pt idx="329">
                  <c:v>21.1</c:v>
                </c:pt>
                <c:pt idx="330">
                  <c:v>21.1</c:v>
                </c:pt>
                <c:pt idx="331">
                  <c:v>21.18</c:v>
                </c:pt>
                <c:pt idx="332">
                  <c:v>21.28</c:v>
                </c:pt>
                <c:pt idx="333">
                  <c:v>21.28</c:v>
                </c:pt>
                <c:pt idx="334">
                  <c:v>21.21</c:v>
                </c:pt>
                <c:pt idx="335">
                  <c:v>21.19</c:v>
                </c:pt>
                <c:pt idx="336">
                  <c:v>21.19</c:v>
                </c:pt>
                <c:pt idx="337">
                  <c:v>21.3</c:v>
                </c:pt>
                <c:pt idx="338">
                  <c:v>21.37</c:v>
                </c:pt>
                <c:pt idx="339">
                  <c:v>21.37</c:v>
                </c:pt>
                <c:pt idx="340">
                  <c:v>21.39</c:v>
                </c:pt>
                <c:pt idx="341">
                  <c:v>21.29</c:v>
                </c:pt>
                <c:pt idx="342">
                  <c:v>21.29</c:v>
                </c:pt>
                <c:pt idx="343">
                  <c:v>21.73</c:v>
                </c:pt>
                <c:pt idx="344">
                  <c:v>21.44</c:v>
                </c:pt>
                <c:pt idx="345">
                  <c:v>21.44</c:v>
                </c:pt>
                <c:pt idx="346">
                  <c:v>21.36</c:v>
                </c:pt>
                <c:pt idx="347">
                  <c:v>21.36</c:v>
                </c:pt>
                <c:pt idx="348">
                  <c:v>21.36</c:v>
                </c:pt>
                <c:pt idx="349">
                  <c:v>21.44</c:v>
                </c:pt>
                <c:pt idx="350">
                  <c:v>21.43</c:v>
                </c:pt>
                <c:pt idx="351">
                  <c:v>21.43</c:v>
                </c:pt>
                <c:pt idx="352">
                  <c:v>21.33</c:v>
                </c:pt>
                <c:pt idx="353">
                  <c:v>21.18</c:v>
                </c:pt>
                <c:pt idx="354">
                  <c:v>21.18</c:v>
                </c:pt>
                <c:pt idx="355">
                  <c:v>21.4</c:v>
                </c:pt>
                <c:pt idx="356">
                  <c:v>21.26</c:v>
                </c:pt>
                <c:pt idx="357">
                  <c:v>21.26</c:v>
                </c:pt>
                <c:pt idx="358">
                  <c:v>21.42</c:v>
                </c:pt>
                <c:pt idx="359">
                  <c:v>21.34</c:v>
                </c:pt>
                <c:pt idx="360">
                  <c:v>21.34</c:v>
                </c:pt>
                <c:pt idx="361">
                  <c:v>21.32</c:v>
                </c:pt>
                <c:pt idx="362">
                  <c:v>21.31</c:v>
                </c:pt>
                <c:pt idx="363">
                  <c:v>21.31</c:v>
                </c:pt>
                <c:pt idx="364">
                  <c:v>21.32</c:v>
                </c:pt>
                <c:pt idx="365">
                  <c:v>21.45</c:v>
                </c:pt>
                <c:pt idx="366">
                  <c:v>21.45</c:v>
                </c:pt>
                <c:pt idx="367">
                  <c:v>21.3</c:v>
                </c:pt>
                <c:pt idx="368">
                  <c:v>21.3</c:v>
                </c:pt>
                <c:pt idx="369">
                  <c:v>21.24</c:v>
                </c:pt>
                <c:pt idx="370">
                  <c:v>21.25</c:v>
                </c:pt>
                <c:pt idx="371">
                  <c:v>21.25</c:v>
                </c:pt>
                <c:pt idx="372">
                  <c:v>21.45</c:v>
                </c:pt>
                <c:pt idx="373">
                  <c:v>21.54</c:v>
                </c:pt>
                <c:pt idx="374">
                  <c:v>21.54</c:v>
                </c:pt>
                <c:pt idx="375">
                  <c:v>21.19</c:v>
                </c:pt>
                <c:pt idx="376">
                  <c:v>21.02</c:v>
                </c:pt>
                <c:pt idx="377">
                  <c:v>21.02</c:v>
                </c:pt>
                <c:pt idx="378">
                  <c:v>21.08</c:v>
                </c:pt>
                <c:pt idx="379">
                  <c:v>21.33</c:v>
                </c:pt>
                <c:pt idx="380">
                  <c:v>21.33</c:v>
                </c:pt>
                <c:pt idx="381">
                  <c:v>21.36</c:v>
                </c:pt>
                <c:pt idx="382">
                  <c:v>21.18</c:v>
                </c:pt>
                <c:pt idx="383">
                  <c:v>21.18</c:v>
                </c:pt>
                <c:pt idx="384">
                  <c:v>21.2</c:v>
                </c:pt>
                <c:pt idx="385">
                  <c:v>21.13</c:v>
                </c:pt>
                <c:pt idx="386">
                  <c:v>21.13</c:v>
                </c:pt>
                <c:pt idx="387">
                  <c:v>21.21</c:v>
                </c:pt>
                <c:pt idx="388">
                  <c:v>20.71</c:v>
                </c:pt>
                <c:pt idx="389">
                  <c:v>20.71</c:v>
                </c:pt>
                <c:pt idx="390">
                  <c:v>20.94</c:v>
                </c:pt>
                <c:pt idx="391">
                  <c:v>21.22</c:v>
                </c:pt>
                <c:pt idx="392">
                  <c:v>21.22</c:v>
                </c:pt>
                <c:pt idx="393">
                  <c:v>21.25</c:v>
                </c:pt>
                <c:pt idx="394">
                  <c:v>21.29</c:v>
                </c:pt>
                <c:pt idx="395">
                  <c:v>21.29</c:v>
                </c:pt>
                <c:pt idx="396">
                  <c:v>21.28</c:v>
                </c:pt>
                <c:pt idx="397">
                  <c:v>21.16</c:v>
                </c:pt>
                <c:pt idx="398">
                  <c:v>21.16</c:v>
                </c:pt>
                <c:pt idx="399">
                  <c:v>21.33</c:v>
                </c:pt>
                <c:pt idx="400">
                  <c:v>21.29</c:v>
                </c:pt>
                <c:pt idx="401">
                  <c:v>21.29</c:v>
                </c:pt>
                <c:pt idx="402">
                  <c:v>21.08</c:v>
                </c:pt>
                <c:pt idx="403">
                  <c:v>21.39</c:v>
                </c:pt>
                <c:pt idx="404">
                  <c:v>21.39</c:v>
                </c:pt>
                <c:pt idx="405">
                  <c:v>21.57</c:v>
                </c:pt>
                <c:pt idx="406">
                  <c:v>21.38</c:v>
                </c:pt>
                <c:pt idx="407">
                  <c:v>21.38</c:v>
                </c:pt>
                <c:pt idx="408">
                  <c:v>21.39</c:v>
                </c:pt>
                <c:pt idx="409">
                  <c:v>21.07</c:v>
                </c:pt>
                <c:pt idx="410">
                  <c:v>21.07</c:v>
                </c:pt>
                <c:pt idx="411">
                  <c:v>21.32</c:v>
                </c:pt>
                <c:pt idx="412">
                  <c:v>21.31</c:v>
                </c:pt>
                <c:pt idx="413">
                  <c:v>21.31</c:v>
                </c:pt>
                <c:pt idx="414">
                  <c:v>21.36</c:v>
                </c:pt>
                <c:pt idx="415">
                  <c:v>21.29</c:v>
                </c:pt>
                <c:pt idx="416">
                  <c:v>21.29</c:v>
                </c:pt>
                <c:pt idx="417">
                  <c:v>21.36</c:v>
                </c:pt>
                <c:pt idx="418">
                  <c:v>21.41</c:v>
                </c:pt>
                <c:pt idx="419">
                  <c:v>21.41</c:v>
                </c:pt>
                <c:pt idx="420">
                  <c:v>21.27</c:v>
                </c:pt>
                <c:pt idx="421">
                  <c:v>21.23</c:v>
                </c:pt>
                <c:pt idx="422">
                  <c:v>21.23</c:v>
                </c:pt>
                <c:pt idx="423">
                  <c:v>21.34</c:v>
                </c:pt>
                <c:pt idx="424">
                  <c:v>21.54</c:v>
                </c:pt>
                <c:pt idx="425">
                  <c:v>21.54</c:v>
                </c:pt>
                <c:pt idx="426">
                  <c:v>21.54</c:v>
                </c:pt>
                <c:pt idx="427">
                  <c:v>21.5</c:v>
                </c:pt>
                <c:pt idx="428">
                  <c:v>21.5</c:v>
                </c:pt>
                <c:pt idx="429">
                  <c:v>21.43</c:v>
                </c:pt>
                <c:pt idx="430">
                  <c:v>21.45</c:v>
                </c:pt>
                <c:pt idx="431">
                  <c:v>21.45</c:v>
                </c:pt>
                <c:pt idx="432">
                  <c:v>21.45</c:v>
                </c:pt>
                <c:pt idx="433">
                  <c:v>21.44</c:v>
                </c:pt>
                <c:pt idx="434">
                  <c:v>21.44</c:v>
                </c:pt>
                <c:pt idx="435">
                  <c:v>21.49</c:v>
                </c:pt>
                <c:pt idx="436">
                  <c:v>21.18</c:v>
                </c:pt>
                <c:pt idx="437">
                  <c:v>21.18</c:v>
                </c:pt>
                <c:pt idx="438">
                  <c:v>20.98</c:v>
                </c:pt>
                <c:pt idx="439">
                  <c:v>21.15</c:v>
                </c:pt>
                <c:pt idx="440">
                  <c:v>21.15</c:v>
                </c:pt>
                <c:pt idx="441">
                  <c:v>21.13</c:v>
                </c:pt>
                <c:pt idx="442">
                  <c:v>21.12</c:v>
                </c:pt>
                <c:pt idx="443">
                  <c:v>21.12</c:v>
                </c:pt>
                <c:pt idx="444">
                  <c:v>21.15</c:v>
                </c:pt>
                <c:pt idx="445">
                  <c:v>21.26</c:v>
                </c:pt>
                <c:pt idx="446">
                  <c:v>21.26</c:v>
                </c:pt>
                <c:pt idx="447">
                  <c:v>21.43</c:v>
                </c:pt>
                <c:pt idx="448">
                  <c:v>21.31</c:v>
                </c:pt>
                <c:pt idx="449">
                  <c:v>21.31</c:v>
                </c:pt>
                <c:pt idx="450">
                  <c:v>21.37</c:v>
                </c:pt>
                <c:pt idx="451">
                  <c:v>21.62</c:v>
                </c:pt>
                <c:pt idx="452">
                  <c:v>21.62</c:v>
                </c:pt>
                <c:pt idx="453">
                  <c:v>21.11</c:v>
                </c:pt>
                <c:pt idx="454">
                  <c:v>21.34</c:v>
                </c:pt>
                <c:pt idx="455">
                  <c:v>21.34</c:v>
                </c:pt>
                <c:pt idx="456">
                  <c:v>21.3</c:v>
                </c:pt>
                <c:pt idx="457">
                  <c:v>21.25</c:v>
                </c:pt>
                <c:pt idx="458">
                  <c:v>21.25</c:v>
                </c:pt>
                <c:pt idx="459">
                  <c:v>21.24</c:v>
                </c:pt>
                <c:pt idx="460">
                  <c:v>21.29</c:v>
                </c:pt>
                <c:pt idx="461">
                  <c:v>21.29</c:v>
                </c:pt>
                <c:pt idx="462">
                  <c:v>21.15</c:v>
                </c:pt>
                <c:pt idx="463">
                  <c:v>21.19</c:v>
                </c:pt>
                <c:pt idx="464">
                  <c:v>21.19</c:v>
                </c:pt>
                <c:pt idx="465">
                  <c:v>21.25</c:v>
                </c:pt>
                <c:pt idx="466">
                  <c:v>21.25</c:v>
                </c:pt>
                <c:pt idx="467">
                  <c:v>21.25</c:v>
                </c:pt>
                <c:pt idx="468">
                  <c:v>21.18</c:v>
                </c:pt>
                <c:pt idx="469">
                  <c:v>21.2</c:v>
                </c:pt>
                <c:pt idx="470">
                  <c:v>21.2</c:v>
                </c:pt>
                <c:pt idx="471">
                  <c:v>21.19</c:v>
                </c:pt>
                <c:pt idx="472">
                  <c:v>21.39</c:v>
                </c:pt>
                <c:pt idx="473">
                  <c:v>21.39</c:v>
                </c:pt>
                <c:pt idx="474">
                  <c:v>21.16</c:v>
                </c:pt>
                <c:pt idx="475">
                  <c:v>21.1</c:v>
                </c:pt>
                <c:pt idx="476">
                  <c:v>21.1</c:v>
                </c:pt>
                <c:pt idx="477">
                  <c:v>20.98</c:v>
                </c:pt>
                <c:pt idx="478">
                  <c:v>21.14</c:v>
                </c:pt>
                <c:pt idx="479">
                  <c:v>21.14</c:v>
                </c:pt>
                <c:pt idx="480">
                  <c:v>21.07</c:v>
                </c:pt>
                <c:pt idx="481">
                  <c:v>21.09</c:v>
                </c:pt>
                <c:pt idx="482">
                  <c:v>21.09</c:v>
                </c:pt>
                <c:pt idx="483">
                  <c:v>21.12</c:v>
                </c:pt>
                <c:pt idx="484">
                  <c:v>21.1</c:v>
                </c:pt>
                <c:pt idx="485">
                  <c:v>21.1</c:v>
                </c:pt>
                <c:pt idx="486">
                  <c:v>21.08</c:v>
                </c:pt>
                <c:pt idx="487">
                  <c:v>21.02</c:v>
                </c:pt>
                <c:pt idx="488">
                  <c:v>21.02</c:v>
                </c:pt>
                <c:pt idx="489">
                  <c:v>20.92</c:v>
                </c:pt>
                <c:pt idx="490">
                  <c:v>21.14</c:v>
                </c:pt>
                <c:pt idx="491">
                  <c:v>21.14</c:v>
                </c:pt>
                <c:pt idx="492">
                  <c:v>21.02</c:v>
                </c:pt>
                <c:pt idx="493">
                  <c:v>21.26</c:v>
                </c:pt>
                <c:pt idx="494">
                  <c:v>21.26</c:v>
                </c:pt>
                <c:pt idx="495">
                  <c:v>21.18</c:v>
                </c:pt>
                <c:pt idx="496">
                  <c:v>21.25</c:v>
                </c:pt>
                <c:pt idx="497">
                  <c:v>21.25</c:v>
                </c:pt>
                <c:pt idx="498">
                  <c:v>21.04</c:v>
                </c:pt>
                <c:pt idx="499">
                  <c:v>21.19</c:v>
                </c:pt>
                <c:pt idx="500">
                  <c:v>21.19</c:v>
                </c:pt>
                <c:pt idx="501">
                  <c:v>21.11</c:v>
                </c:pt>
                <c:pt idx="502">
                  <c:v>21.21</c:v>
                </c:pt>
                <c:pt idx="503">
                  <c:v>21.21</c:v>
                </c:pt>
                <c:pt idx="504">
                  <c:v>21.25</c:v>
                </c:pt>
                <c:pt idx="505">
                  <c:v>21.36</c:v>
                </c:pt>
                <c:pt idx="506">
                  <c:v>21.36</c:v>
                </c:pt>
                <c:pt idx="507">
                  <c:v>21.11</c:v>
                </c:pt>
                <c:pt idx="508">
                  <c:v>21.28</c:v>
                </c:pt>
                <c:pt idx="509">
                  <c:v>21.15</c:v>
                </c:pt>
                <c:pt idx="510">
                  <c:v>21.22</c:v>
                </c:pt>
                <c:pt idx="511">
                  <c:v>21.22</c:v>
                </c:pt>
                <c:pt idx="512">
                  <c:v>21.19</c:v>
                </c:pt>
                <c:pt idx="513">
                  <c:v>21.02</c:v>
                </c:pt>
                <c:pt idx="514">
                  <c:v>21.02</c:v>
                </c:pt>
                <c:pt idx="515">
                  <c:v>21.06</c:v>
                </c:pt>
                <c:pt idx="516">
                  <c:v>21.18</c:v>
                </c:pt>
                <c:pt idx="517">
                  <c:v>21.18</c:v>
                </c:pt>
                <c:pt idx="518">
                  <c:v>21.29</c:v>
                </c:pt>
                <c:pt idx="519">
                  <c:v>21.51</c:v>
                </c:pt>
                <c:pt idx="520">
                  <c:v>21.51</c:v>
                </c:pt>
                <c:pt idx="521">
                  <c:v>21.58</c:v>
                </c:pt>
                <c:pt idx="522">
                  <c:v>21.24</c:v>
                </c:pt>
                <c:pt idx="523">
                  <c:v>21.24</c:v>
                </c:pt>
                <c:pt idx="524">
                  <c:v>21.2</c:v>
                </c:pt>
                <c:pt idx="525">
                  <c:v>21.21</c:v>
                </c:pt>
                <c:pt idx="526">
                  <c:v>21.21</c:v>
                </c:pt>
                <c:pt idx="527">
                  <c:v>21.33</c:v>
                </c:pt>
                <c:pt idx="528">
                  <c:v>21.28</c:v>
                </c:pt>
                <c:pt idx="529">
                  <c:v>21.28</c:v>
                </c:pt>
                <c:pt idx="530">
                  <c:v>21.27</c:v>
                </c:pt>
                <c:pt idx="531">
                  <c:v>21.36</c:v>
                </c:pt>
                <c:pt idx="532">
                  <c:v>21.36</c:v>
                </c:pt>
                <c:pt idx="533">
                  <c:v>21.63</c:v>
                </c:pt>
                <c:pt idx="534">
                  <c:v>21.65</c:v>
                </c:pt>
                <c:pt idx="535">
                  <c:v>21.65</c:v>
                </c:pt>
                <c:pt idx="536">
                  <c:v>21.11</c:v>
                </c:pt>
                <c:pt idx="537">
                  <c:v>21.23</c:v>
                </c:pt>
                <c:pt idx="538">
                  <c:v>21.23</c:v>
                </c:pt>
                <c:pt idx="539">
                  <c:v>21.13</c:v>
                </c:pt>
                <c:pt idx="540">
                  <c:v>21.16</c:v>
                </c:pt>
                <c:pt idx="541">
                  <c:v>21.16</c:v>
                </c:pt>
                <c:pt idx="542">
                  <c:v>21.19</c:v>
                </c:pt>
                <c:pt idx="543">
                  <c:v>21.19</c:v>
                </c:pt>
                <c:pt idx="544">
                  <c:v>21.19</c:v>
                </c:pt>
                <c:pt idx="545">
                  <c:v>21.15</c:v>
                </c:pt>
                <c:pt idx="546">
                  <c:v>21.18</c:v>
                </c:pt>
                <c:pt idx="547">
                  <c:v>21.18</c:v>
                </c:pt>
                <c:pt idx="548">
                  <c:v>21.25</c:v>
                </c:pt>
                <c:pt idx="549">
                  <c:v>21.22</c:v>
                </c:pt>
                <c:pt idx="550">
                  <c:v>21.22</c:v>
                </c:pt>
                <c:pt idx="551">
                  <c:v>21.13</c:v>
                </c:pt>
                <c:pt idx="552">
                  <c:v>21.33</c:v>
                </c:pt>
                <c:pt idx="553">
                  <c:v>21.33</c:v>
                </c:pt>
                <c:pt idx="554">
                  <c:v>21.24</c:v>
                </c:pt>
                <c:pt idx="555">
                  <c:v>21.3</c:v>
                </c:pt>
                <c:pt idx="556">
                  <c:v>21.3</c:v>
                </c:pt>
                <c:pt idx="557">
                  <c:v>21.36</c:v>
                </c:pt>
                <c:pt idx="558">
                  <c:v>21.29</c:v>
                </c:pt>
                <c:pt idx="559">
                  <c:v>21.29</c:v>
                </c:pt>
                <c:pt idx="560">
                  <c:v>21.11</c:v>
                </c:pt>
                <c:pt idx="561">
                  <c:v>21.07</c:v>
                </c:pt>
                <c:pt idx="562">
                  <c:v>21.07</c:v>
                </c:pt>
                <c:pt idx="563">
                  <c:v>21.1</c:v>
                </c:pt>
                <c:pt idx="564">
                  <c:v>21.22</c:v>
                </c:pt>
                <c:pt idx="565">
                  <c:v>21.22</c:v>
                </c:pt>
                <c:pt idx="566">
                  <c:v>21.07</c:v>
                </c:pt>
                <c:pt idx="567">
                  <c:v>21.32</c:v>
                </c:pt>
                <c:pt idx="568">
                  <c:v>21.32</c:v>
                </c:pt>
                <c:pt idx="569">
                  <c:v>21.3</c:v>
                </c:pt>
                <c:pt idx="570">
                  <c:v>21.58</c:v>
                </c:pt>
                <c:pt idx="571">
                  <c:v>21.58</c:v>
                </c:pt>
                <c:pt idx="572">
                  <c:v>21.68</c:v>
                </c:pt>
                <c:pt idx="573">
                  <c:v>21.48</c:v>
                </c:pt>
                <c:pt idx="574">
                  <c:v>21.48</c:v>
                </c:pt>
                <c:pt idx="575">
                  <c:v>21.13</c:v>
                </c:pt>
                <c:pt idx="576">
                  <c:v>21.26</c:v>
                </c:pt>
                <c:pt idx="577">
                  <c:v>21.26</c:v>
                </c:pt>
                <c:pt idx="578">
                  <c:v>21.22</c:v>
                </c:pt>
                <c:pt idx="579">
                  <c:v>21.34</c:v>
                </c:pt>
                <c:pt idx="580">
                  <c:v>21.34</c:v>
                </c:pt>
                <c:pt idx="581">
                  <c:v>21.55</c:v>
                </c:pt>
                <c:pt idx="582">
                  <c:v>21.3</c:v>
                </c:pt>
                <c:pt idx="583">
                  <c:v>21.3</c:v>
                </c:pt>
                <c:pt idx="584">
                  <c:v>21.31</c:v>
                </c:pt>
                <c:pt idx="585">
                  <c:v>21.11</c:v>
                </c:pt>
                <c:pt idx="586">
                  <c:v>21.11</c:v>
                </c:pt>
                <c:pt idx="587">
                  <c:v>21.16</c:v>
                </c:pt>
                <c:pt idx="588">
                  <c:v>21.37</c:v>
                </c:pt>
                <c:pt idx="589">
                  <c:v>21.37</c:v>
                </c:pt>
                <c:pt idx="590">
                  <c:v>21.43</c:v>
                </c:pt>
                <c:pt idx="591">
                  <c:v>21.33</c:v>
                </c:pt>
                <c:pt idx="592">
                  <c:v>21.33</c:v>
                </c:pt>
                <c:pt idx="593">
                  <c:v>21.19</c:v>
                </c:pt>
                <c:pt idx="594">
                  <c:v>21.23</c:v>
                </c:pt>
                <c:pt idx="595">
                  <c:v>21.23</c:v>
                </c:pt>
                <c:pt idx="596">
                  <c:v>21.32</c:v>
                </c:pt>
                <c:pt idx="597">
                  <c:v>21.36</c:v>
                </c:pt>
                <c:pt idx="598">
                  <c:v>21.36</c:v>
                </c:pt>
                <c:pt idx="599">
                  <c:v>21.24</c:v>
                </c:pt>
                <c:pt idx="600">
                  <c:v>21.11</c:v>
                </c:pt>
                <c:pt idx="601">
                  <c:v>21.11</c:v>
                </c:pt>
                <c:pt idx="602">
                  <c:v>21.3</c:v>
                </c:pt>
                <c:pt idx="603">
                  <c:v>21.39</c:v>
                </c:pt>
                <c:pt idx="604">
                  <c:v>21.39</c:v>
                </c:pt>
                <c:pt idx="605">
                  <c:v>21.32</c:v>
                </c:pt>
                <c:pt idx="606">
                  <c:v>21.07</c:v>
                </c:pt>
                <c:pt idx="607">
                  <c:v>21.07</c:v>
                </c:pt>
                <c:pt idx="608">
                  <c:v>21.31</c:v>
                </c:pt>
                <c:pt idx="609">
                  <c:v>20.99</c:v>
                </c:pt>
                <c:pt idx="610">
                  <c:v>20.99</c:v>
                </c:pt>
                <c:pt idx="611">
                  <c:v>21.26</c:v>
                </c:pt>
                <c:pt idx="612">
                  <c:v>21.24</c:v>
                </c:pt>
                <c:pt idx="613">
                  <c:v>21.24</c:v>
                </c:pt>
                <c:pt idx="614">
                  <c:v>21.03</c:v>
                </c:pt>
                <c:pt idx="615">
                  <c:v>21.15</c:v>
                </c:pt>
                <c:pt idx="616">
                  <c:v>21.15</c:v>
                </c:pt>
                <c:pt idx="617">
                  <c:v>21.09</c:v>
                </c:pt>
                <c:pt idx="618">
                  <c:v>20.99</c:v>
                </c:pt>
                <c:pt idx="619">
                  <c:v>20.99</c:v>
                </c:pt>
                <c:pt idx="620">
                  <c:v>21.34</c:v>
                </c:pt>
                <c:pt idx="621">
                  <c:v>21.63</c:v>
                </c:pt>
                <c:pt idx="622">
                  <c:v>21.63</c:v>
                </c:pt>
                <c:pt idx="623">
                  <c:v>21.2</c:v>
                </c:pt>
                <c:pt idx="624">
                  <c:v>20.98</c:v>
                </c:pt>
                <c:pt idx="625">
                  <c:v>20.98</c:v>
                </c:pt>
                <c:pt idx="626">
                  <c:v>21.08</c:v>
                </c:pt>
                <c:pt idx="627">
                  <c:v>21.23</c:v>
                </c:pt>
                <c:pt idx="628">
                  <c:v>21.23</c:v>
                </c:pt>
                <c:pt idx="629">
                  <c:v>21.36</c:v>
                </c:pt>
                <c:pt idx="630">
                  <c:v>21.68</c:v>
                </c:pt>
                <c:pt idx="631">
                  <c:v>21.68</c:v>
                </c:pt>
                <c:pt idx="632">
                  <c:v>21.46</c:v>
                </c:pt>
                <c:pt idx="633">
                  <c:v>21.2</c:v>
                </c:pt>
                <c:pt idx="634">
                  <c:v>21.2</c:v>
                </c:pt>
                <c:pt idx="635">
                  <c:v>21.22</c:v>
                </c:pt>
                <c:pt idx="636">
                  <c:v>21.26</c:v>
                </c:pt>
                <c:pt idx="637">
                  <c:v>21.26</c:v>
                </c:pt>
                <c:pt idx="638">
                  <c:v>21.23</c:v>
                </c:pt>
                <c:pt idx="639">
                  <c:v>21.19</c:v>
                </c:pt>
                <c:pt idx="640">
                  <c:v>21.19</c:v>
                </c:pt>
                <c:pt idx="641">
                  <c:v>21.21</c:v>
                </c:pt>
                <c:pt idx="642">
                  <c:v>21.29</c:v>
                </c:pt>
                <c:pt idx="643">
                  <c:v>21.29</c:v>
                </c:pt>
                <c:pt idx="644">
                  <c:v>21.21</c:v>
                </c:pt>
                <c:pt idx="645">
                  <c:v>21.2</c:v>
                </c:pt>
                <c:pt idx="646">
                  <c:v>21.2</c:v>
                </c:pt>
                <c:pt idx="647">
                  <c:v>21.16</c:v>
                </c:pt>
                <c:pt idx="648">
                  <c:v>21.19</c:v>
                </c:pt>
                <c:pt idx="649">
                  <c:v>21.19</c:v>
                </c:pt>
                <c:pt idx="650">
                  <c:v>21.35</c:v>
                </c:pt>
                <c:pt idx="651">
                  <c:v>21.2</c:v>
                </c:pt>
                <c:pt idx="652">
                  <c:v>21.2</c:v>
                </c:pt>
                <c:pt idx="653">
                  <c:v>21.32</c:v>
                </c:pt>
                <c:pt idx="654">
                  <c:v>21.32</c:v>
                </c:pt>
                <c:pt idx="655">
                  <c:v>21.2</c:v>
                </c:pt>
                <c:pt idx="656">
                  <c:v>21.22</c:v>
                </c:pt>
                <c:pt idx="657">
                  <c:v>21.22</c:v>
                </c:pt>
                <c:pt idx="658">
                  <c:v>21.22</c:v>
                </c:pt>
                <c:pt idx="659">
                  <c:v>21.15</c:v>
                </c:pt>
                <c:pt idx="660">
                  <c:v>21.15</c:v>
                </c:pt>
                <c:pt idx="661">
                  <c:v>21.45</c:v>
                </c:pt>
                <c:pt idx="662">
                  <c:v>21.34</c:v>
                </c:pt>
                <c:pt idx="663">
                  <c:v>21.34</c:v>
                </c:pt>
                <c:pt idx="664">
                  <c:v>21.05</c:v>
                </c:pt>
                <c:pt idx="665">
                  <c:v>21.19</c:v>
                </c:pt>
                <c:pt idx="666">
                  <c:v>21.19</c:v>
                </c:pt>
                <c:pt idx="667">
                  <c:v>21.16</c:v>
                </c:pt>
                <c:pt idx="668">
                  <c:v>21.2</c:v>
                </c:pt>
                <c:pt idx="669">
                  <c:v>21.2</c:v>
                </c:pt>
                <c:pt idx="670">
                  <c:v>21.29</c:v>
                </c:pt>
                <c:pt idx="671">
                  <c:v>21.33</c:v>
                </c:pt>
                <c:pt idx="672">
                  <c:v>21.33</c:v>
                </c:pt>
                <c:pt idx="673">
                  <c:v>21.52</c:v>
                </c:pt>
                <c:pt idx="674">
                  <c:v>21.59</c:v>
                </c:pt>
                <c:pt idx="675">
                  <c:v>21.59</c:v>
                </c:pt>
                <c:pt idx="676">
                  <c:v>21.22</c:v>
                </c:pt>
                <c:pt idx="677">
                  <c:v>21.19</c:v>
                </c:pt>
                <c:pt idx="678">
                  <c:v>21.19</c:v>
                </c:pt>
                <c:pt idx="679">
                  <c:v>21.13</c:v>
                </c:pt>
                <c:pt idx="680">
                  <c:v>21.23</c:v>
                </c:pt>
                <c:pt idx="681">
                  <c:v>21.23</c:v>
                </c:pt>
                <c:pt idx="682">
                  <c:v>21.3</c:v>
                </c:pt>
                <c:pt idx="683">
                  <c:v>21.2</c:v>
                </c:pt>
                <c:pt idx="684">
                  <c:v>21.2</c:v>
                </c:pt>
                <c:pt idx="685">
                  <c:v>21.31</c:v>
                </c:pt>
                <c:pt idx="686">
                  <c:v>21.29</c:v>
                </c:pt>
                <c:pt idx="687">
                  <c:v>21.29</c:v>
                </c:pt>
                <c:pt idx="688">
                  <c:v>21.28</c:v>
                </c:pt>
                <c:pt idx="689">
                  <c:v>21.06</c:v>
                </c:pt>
                <c:pt idx="690">
                  <c:v>21.06</c:v>
                </c:pt>
                <c:pt idx="691">
                  <c:v>21.31</c:v>
                </c:pt>
                <c:pt idx="692">
                  <c:v>21.37</c:v>
                </c:pt>
                <c:pt idx="693">
                  <c:v>21.37</c:v>
                </c:pt>
                <c:pt idx="694">
                  <c:v>21.36</c:v>
                </c:pt>
                <c:pt idx="695">
                  <c:v>21.26</c:v>
                </c:pt>
                <c:pt idx="696">
                  <c:v>21.26</c:v>
                </c:pt>
                <c:pt idx="697">
                  <c:v>21.42</c:v>
                </c:pt>
                <c:pt idx="698">
                  <c:v>21.21</c:v>
                </c:pt>
                <c:pt idx="699">
                  <c:v>21.21</c:v>
                </c:pt>
                <c:pt idx="700">
                  <c:v>21.4</c:v>
                </c:pt>
                <c:pt idx="701">
                  <c:v>21.39</c:v>
                </c:pt>
                <c:pt idx="702">
                  <c:v>21.39</c:v>
                </c:pt>
                <c:pt idx="703">
                  <c:v>21.27</c:v>
                </c:pt>
                <c:pt idx="704">
                  <c:v>21.12</c:v>
                </c:pt>
                <c:pt idx="705">
                  <c:v>21.12</c:v>
                </c:pt>
                <c:pt idx="706">
                  <c:v>21.04</c:v>
                </c:pt>
                <c:pt idx="707">
                  <c:v>21.09</c:v>
                </c:pt>
                <c:pt idx="708">
                  <c:v>21.09</c:v>
                </c:pt>
                <c:pt idx="709">
                  <c:v>21.14</c:v>
                </c:pt>
                <c:pt idx="710">
                  <c:v>21.25</c:v>
                </c:pt>
                <c:pt idx="711">
                  <c:v>21.25</c:v>
                </c:pt>
                <c:pt idx="712">
                  <c:v>21.38</c:v>
                </c:pt>
                <c:pt idx="713">
                  <c:v>21.03</c:v>
                </c:pt>
                <c:pt idx="714">
                  <c:v>21.03</c:v>
                </c:pt>
                <c:pt idx="715">
                  <c:v>21.04</c:v>
                </c:pt>
                <c:pt idx="716">
                  <c:v>21.21</c:v>
                </c:pt>
                <c:pt idx="717">
                  <c:v>21.21</c:v>
                </c:pt>
                <c:pt idx="718">
                  <c:v>21.07</c:v>
                </c:pt>
                <c:pt idx="719">
                  <c:v>21.16</c:v>
                </c:pt>
                <c:pt idx="720">
                  <c:v>21.16</c:v>
                </c:pt>
                <c:pt idx="721">
                  <c:v>21</c:v>
                </c:pt>
                <c:pt idx="722">
                  <c:v>21.08</c:v>
                </c:pt>
                <c:pt idx="723">
                  <c:v>21.08</c:v>
                </c:pt>
                <c:pt idx="724">
                  <c:v>20.88</c:v>
                </c:pt>
                <c:pt idx="725">
                  <c:v>21.15</c:v>
                </c:pt>
                <c:pt idx="726">
                  <c:v>21.15</c:v>
                </c:pt>
                <c:pt idx="727">
                  <c:v>21.61</c:v>
                </c:pt>
                <c:pt idx="728">
                  <c:v>21.44</c:v>
                </c:pt>
                <c:pt idx="729">
                  <c:v>21.44</c:v>
                </c:pt>
                <c:pt idx="730">
                  <c:v>21.33</c:v>
                </c:pt>
                <c:pt idx="731">
                  <c:v>21.28</c:v>
                </c:pt>
                <c:pt idx="732">
                  <c:v>21.28</c:v>
                </c:pt>
                <c:pt idx="733">
                  <c:v>21.6</c:v>
                </c:pt>
                <c:pt idx="734">
                  <c:v>21.86</c:v>
                </c:pt>
                <c:pt idx="735">
                  <c:v>21.86</c:v>
                </c:pt>
                <c:pt idx="736">
                  <c:v>21.67</c:v>
                </c:pt>
                <c:pt idx="737">
                  <c:v>21.68</c:v>
                </c:pt>
                <c:pt idx="738">
                  <c:v>21.68</c:v>
                </c:pt>
                <c:pt idx="739">
                  <c:v>21.8</c:v>
                </c:pt>
                <c:pt idx="740">
                  <c:v>21.76</c:v>
                </c:pt>
                <c:pt idx="741">
                  <c:v>21.76</c:v>
                </c:pt>
                <c:pt idx="742">
                  <c:v>21.78</c:v>
                </c:pt>
                <c:pt idx="743">
                  <c:v>21.84</c:v>
                </c:pt>
                <c:pt idx="744">
                  <c:v>21.84</c:v>
                </c:pt>
                <c:pt idx="745">
                  <c:v>21.7</c:v>
                </c:pt>
                <c:pt idx="746">
                  <c:v>21.68</c:v>
                </c:pt>
                <c:pt idx="747">
                  <c:v>21.68</c:v>
                </c:pt>
                <c:pt idx="748">
                  <c:v>21.79</c:v>
                </c:pt>
                <c:pt idx="749">
                  <c:v>21.78</c:v>
                </c:pt>
                <c:pt idx="750">
                  <c:v>21.78</c:v>
                </c:pt>
                <c:pt idx="751">
                  <c:v>21.91</c:v>
                </c:pt>
                <c:pt idx="752">
                  <c:v>22.16</c:v>
                </c:pt>
                <c:pt idx="753">
                  <c:v>22.16</c:v>
                </c:pt>
                <c:pt idx="754">
                  <c:v>22.16</c:v>
                </c:pt>
                <c:pt idx="755">
                  <c:v>22.23</c:v>
                </c:pt>
                <c:pt idx="756">
                  <c:v>22.11</c:v>
                </c:pt>
                <c:pt idx="757">
                  <c:v>22.11</c:v>
                </c:pt>
                <c:pt idx="758">
                  <c:v>22.17</c:v>
                </c:pt>
                <c:pt idx="759">
                  <c:v>22.23</c:v>
                </c:pt>
                <c:pt idx="760">
                  <c:v>22.23</c:v>
                </c:pt>
                <c:pt idx="761">
                  <c:v>21.4</c:v>
                </c:pt>
                <c:pt idx="762">
                  <c:v>21.22</c:v>
                </c:pt>
                <c:pt idx="763">
                  <c:v>21.22</c:v>
                </c:pt>
                <c:pt idx="764">
                  <c:v>21.17</c:v>
                </c:pt>
                <c:pt idx="765">
                  <c:v>21.21</c:v>
                </c:pt>
                <c:pt idx="766">
                  <c:v>21.21</c:v>
                </c:pt>
                <c:pt idx="767">
                  <c:v>21</c:v>
                </c:pt>
                <c:pt idx="768">
                  <c:v>21</c:v>
                </c:pt>
                <c:pt idx="769">
                  <c:v>20.78</c:v>
                </c:pt>
                <c:pt idx="770">
                  <c:v>20.78</c:v>
                </c:pt>
                <c:pt idx="771">
                  <c:v>20.99</c:v>
                </c:pt>
                <c:pt idx="772">
                  <c:v>21.05</c:v>
                </c:pt>
                <c:pt idx="773">
                  <c:v>21.05</c:v>
                </c:pt>
                <c:pt idx="774">
                  <c:v>20.95</c:v>
                </c:pt>
                <c:pt idx="775">
                  <c:v>21.26</c:v>
                </c:pt>
                <c:pt idx="776">
                  <c:v>21.26</c:v>
                </c:pt>
                <c:pt idx="777">
                  <c:v>21.34</c:v>
                </c:pt>
                <c:pt idx="778">
                  <c:v>21.36</c:v>
                </c:pt>
                <c:pt idx="779">
                  <c:v>21.36</c:v>
                </c:pt>
                <c:pt idx="780">
                  <c:v>20.96</c:v>
                </c:pt>
                <c:pt idx="781">
                  <c:v>20.77</c:v>
                </c:pt>
                <c:pt idx="782">
                  <c:v>20.77</c:v>
                </c:pt>
                <c:pt idx="783">
                  <c:v>20.78</c:v>
                </c:pt>
                <c:pt idx="784">
                  <c:v>20.86</c:v>
                </c:pt>
                <c:pt idx="785">
                  <c:v>20.86</c:v>
                </c:pt>
                <c:pt idx="786">
                  <c:v>21.25</c:v>
                </c:pt>
                <c:pt idx="787">
                  <c:v>21.49</c:v>
                </c:pt>
                <c:pt idx="788">
                  <c:v>21.49</c:v>
                </c:pt>
                <c:pt idx="789">
                  <c:v>21.59</c:v>
                </c:pt>
                <c:pt idx="790">
                  <c:v>21.33</c:v>
                </c:pt>
                <c:pt idx="791">
                  <c:v>21.33</c:v>
                </c:pt>
                <c:pt idx="792">
                  <c:v>21.09</c:v>
                </c:pt>
                <c:pt idx="793">
                  <c:v>21.03</c:v>
                </c:pt>
                <c:pt idx="794">
                  <c:v>21.03</c:v>
                </c:pt>
                <c:pt idx="795">
                  <c:v>21.24</c:v>
                </c:pt>
                <c:pt idx="796">
                  <c:v>21.03</c:v>
                </c:pt>
                <c:pt idx="797">
                  <c:v>21.19</c:v>
                </c:pt>
                <c:pt idx="798">
                  <c:v>21.38</c:v>
                </c:pt>
                <c:pt idx="799">
                  <c:v>21.38</c:v>
                </c:pt>
                <c:pt idx="800">
                  <c:v>21.27</c:v>
                </c:pt>
                <c:pt idx="801">
                  <c:v>21.55</c:v>
                </c:pt>
                <c:pt idx="802">
                  <c:v>21.55</c:v>
                </c:pt>
                <c:pt idx="803">
                  <c:v>21.2</c:v>
                </c:pt>
                <c:pt idx="804">
                  <c:v>20.87</c:v>
                </c:pt>
                <c:pt idx="805">
                  <c:v>20.87</c:v>
                </c:pt>
                <c:pt idx="806">
                  <c:v>21.3</c:v>
                </c:pt>
                <c:pt idx="807">
                  <c:v>21.43</c:v>
                </c:pt>
                <c:pt idx="808">
                  <c:v>21.43</c:v>
                </c:pt>
                <c:pt idx="809">
                  <c:v>21.3</c:v>
                </c:pt>
                <c:pt idx="810">
                  <c:v>21.46</c:v>
                </c:pt>
                <c:pt idx="811">
                  <c:v>21.46</c:v>
                </c:pt>
                <c:pt idx="812">
                  <c:v>21.25</c:v>
                </c:pt>
                <c:pt idx="813">
                  <c:v>21.18</c:v>
                </c:pt>
                <c:pt idx="814">
                  <c:v>21.18</c:v>
                </c:pt>
                <c:pt idx="815">
                  <c:v>21.29</c:v>
                </c:pt>
                <c:pt idx="816">
                  <c:v>21.22</c:v>
                </c:pt>
                <c:pt idx="817">
                  <c:v>21.22</c:v>
                </c:pt>
                <c:pt idx="818">
                  <c:v>21.24</c:v>
                </c:pt>
                <c:pt idx="819">
                  <c:v>21.38</c:v>
                </c:pt>
                <c:pt idx="820">
                  <c:v>21.38</c:v>
                </c:pt>
                <c:pt idx="821">
                  <c:v>21.25</c:v>
                </c:pt>
                <c:pt idx="822">
                  <c:v>21.23</c:v>
                </c:pt>
                <c:pt idx="823">
                  <c:v>21.23</c:v>
                </c:pt>
                <c:pt idx="824">
                  <c:v>21.26</c:v>
                </c:pt>
                <c:pt idx="825">
                  <c:v>21.29</c:v>
                </c:pt>
                <c:pt idx="826">
                  <c:v>21.29</c:v>
                </c:pt>
                <c:pt idx="827">
                  <c:v>21.09</c:v>
                </c:pt>
                <c:pt idx="828">
                  <c:v>21.43</c:v>
                </c:pt>
                <c:pt idx="829">
                  <c:v>21.43</c:v>
                </c:pt>
                <c:pt idx="830">
                  <c:v>21.26</c:v>
                </c:pt>
                <c:pt idx="831">
                  <c:v>21.09</c:v>
                </c:pt>
                <c:pt idx="832">
                  <c:v>21.09</c:v>
                </c:pt>
                <c:pt idx="833">
                  <c:v>21.41</c:v>
                </c:pt>
                <c:pt idx="834">
                  <c:v>21.34</c:v>
                </c:pt>
                <c:pt idx="835">
                  <c:v>21.34</c:v>
                </c:pt>
                <c:pt idx="836">
                  <c:v>21.24</c:v>
                </c:pt>
                <c:pt idx="837">
                  <c:v>21.23</c:v>
                </c:pt>
                <c:pt idx="838">
                  <c:v>21.23</c:v>
                </c:pt>
                <c:pt idx="839">
                  <c:v>21.3</c:v>
                </c:pt>
                <c:pt idx="840">
                  <c:v>21.21</c:v>
                </c:pt>
                <c:pt idx="841">
                  <c:v>21.21</c:v>
                </c:pt>
                <c:pt idx="842">
                  <c:v>21.28</c:v>
                </c:pt>
                <c:pt idx="843">
                  <c:v>21.34</c:v>
                </c:pt>
                <c:pt idx="844">
                  <c:v>21.34</c:v>
                </c:pt>
                <c:pt idx="845">
                  <c:v>21.31</c:v>
                </c:pt>
                <c:pt idx="846">
                  <c:v>21.15</c:v>
                </c:pt>
                <c:pt idx="847">
                  <c:v>21.15</c:v>
                </c:pt>
                <c:pt idx="848">
                  <c:v>21.13</c:v>
                </c:pt>
                <c:pt idx="849">
                  <c:v>21.06</c:v>
                </c:pt>
                <c:pt idx="850">
                  <c:v>21.06</c:v>
                </c:pt>
                <c:pt idx="851">
                  <c:v>21.19</c:v>
                </c:pt>
                <c:pt idx="852">
                  <c:v>21.31</c:v>
                </c:pt>
                <c:pt idx="853">
                  <c:v>21.31</c:v>
                </c:pt>
                <c:pt idx="854">
                  <c:v>21.24</c:v>
                </c:pt>
                <c:pt idx="855">
                  <c:v>21.05</c:v>
                </c:pt>
                <c:pt idx="856">
                  <c:v>21.05</c:v>
                </c:pt>
                <c:pt idx="857">
                  <c:v>21.05</c:v>
                </c:pt>
                <c:pt idx="858">
                  <c:v>21.2</c:v>
                </c:pt>
                <c:pt idx="859">
                  <c:v>21.2</c:v>
                </c:pt>
                <c:pt idx="860">
                  <c:v>20.99</c:v>
                </c:pt>
                <c:pt idx="861">
                  <c:v>21.04</c:v>
                </c:pt>
                <c:pt idx="862">
                  <c:v>21.04</c:v>
                </c:pt>
                <c:pt idx="863">
                  <c:v>21.05</c:v>
                </c:pt>
                <c:pt idx="864">
                  <c:v>21.17</c:v>
                </c:pt>
                <c:pt idx="865">
                  <c:v>21.17</c:v>
                </c:pt>
                <c:pt idx="866">
                  <c:v>21.11</c:v>
                </c:pt>
                <c:pt idx="867">
                  <c:v>21.1</c:v>
                </c:pt>
                <c:pt idx="868">
                  <c:v>21.1</c:v>
                </c:pt>
                <c:pt idx="869">
                  <c:v>20.92</c:v>
                </c:pt>
                <c:pt idx="870">
                  <c:v>20.9</c:v>
                </c:pt>
                <c:pt idx="871">
                  <c:v>20.9</c:v>
                </c:pt>
                <c:pt idx="872">
                  <c:v>21.28</c:v>
                </c:pt>
                <c:pt idx="873">
                  <c:v>21.05</c:v>
                </c:pt>
                <c:pt idx="874">
                  <c:v>21.05</c:v>
                </c:pt>
                <c:pt idx="875">
                  <c:v>21.12</c:v>
                </c:pt>
                <c:pt idx="876">
                  <c:v>21.1</c:v>
                </c:pt>
                <c:pt idx="877">
                  <c:v>21.1</c:v>
                </c:pt>
                <c:pt idx="878">
                  <c:v>21.3</c:v>
                </c:pt>
                <c:pt idx="879">
                  <c:v>21.18</c:v>
                </c:pt>
                <c:pt idx="880">
                  <c:v>21.18</c:v>
                </c:pt>
                <c:pt idx="881">
                  <c:v>21.2</c:v>
                </c:pt>
                <c:pt idx="882">
                  <c:v>21.31</c:v>
                </c:pt>
                <c:pt idx="883">
                  <c:v>21.31</c:v>
                </c:pt>
                <c:pt idx="884">
                  <c:v>21.41</c:v>
                </c:pt>
                <c:pt idx="885">
                  <c:v>20.95</c:v>
                </c:pt>
                <c:pt idx="886">
                  <c:v>20.95</c:v>
                </c:pt>
                <c:pt idx="887">
                  <c:v>20.89</c:v>
                </c:pt>
                <c:pt idx="888">
                  <c:v>21.07</c:v>
                </c:pt>
                <c:pt idx="889">
                  <c:v>21.07</c:v>
                </c:pt>
                <c:pt idx="890">
                  <c:v>21.26</c:v>
                </c:pt>
                <c:pt idx="891">
                  <c:v>21.14</c:v>
                </c:pt>
                <c:pt idx="892">
                  <c:v>21.14</c:v>
                </c:pt>
                <c:pt idx="893">
                  <c:v>21.07</c:v>
                </c:pt>
                <c:pt idx="894">
                  <c:v>21.4</c:v>
                </c:pt>
                <c:pt idx="895">
                  <c:v>21.4</c:v>
                </c:pt>
                <c:pt idx="896">
                  <c:v>21.36</c:v>
                </c:pt>
                <c:pt idx="897">
                  <c:v>21.28</c:v>
                </c:pt>
                <c:pt idx="898">
                  <c:v>21.28</c:v>
                </c:pt>
                <c:pt idx="899">
                  <c:v>21.26</c:v>
                </c:pt>
                <c:pt idx="900">
                  <c:v>21.31</c:v>
                </c:pt>
                <c:pt idx="901">
                  <c:v>21.31</c:v>
                </c:pt>
                <c:pt idx="902">
                  <c:v>21.11</c:v>
                </c:pt>
                <c:pt idx="903">
                  <c:v>21.06</c:v>
                </c:pt>
                <c:pt idx="904">
                  <c:v>21.06</c:v>
                </c:pt>
                <c:pt idx="905">
                  <c:v>21.4</c:v>
                </c:pt>
                <c:pt idx="906">
                  <c:v>21.43</c:v>
                </c:pt>
                <c:pt idx="907">
                  <c:v>21.43</c:v>
                </c:pt>
                <c:pt idx="908">
                  <c:v>21.49</c:v>
                </c:pt>
                <c:pt idx="909">
                  <c:v>21.56</c:v>
                </c:pt>
                <c:pt idx="910">
                  <c:v>21.56</c:v>
                </c:pt>
                <c:pt idx="911">
                  <c:v>21.53</c:v>
                </c:pt>
                <c:pt idx="912">
                  <c:v>21.21</c:v>
                </c:pt>
                <c:pt idx="913">
                  <c:v>21.21</c:v>
                </c:pt>
                <c:pt idx="914">
                  <c:v>21.3</c:v>
                </c:pt>
                <c:pt idx="915">
                  <c:v>21.28</c:v>
                </c:pt>
                <c:pt idx="916">
                  <c:v>21.28</c:v>
                </c:pt>
                <c:pt idx="917">
                  <c:v>21.24</c:v>
                </c:pt>
                <c:pt idx="918">
                  <c:v>21.41</c:v>
                </c:pt>
                <c:pt idx="919">
                  <c:v>21.41</c:v>
                </c:pt>
                <c:pt idx="920">
                  <c:v>21.6</c:v>
                </c:pt>
                <c:pt idx="921">
                  <c:v>21.44</c:v>
                </c:pt>
                <c:pt idx="922">
                  <c:v>21.44</c:v>
                </c:pt>
                <c:pt idx="923">
                  <c:v>21.49</c:v>
                </c:pt>
                <c:pt idx="924">
                  <c:v>21.41</c:v>
                </c:pt>
                <c:pt idx="925">
                  <c:v>21.41</c:v>
                </c:pt>
                <c:pt idx="926">
                  <c:v>21.35</c:v>
                </c:pt>
                <c:pt idx="927">
                  <c:v>21.24</c:v>
                </c:pt>
                <c:pt idx="928">
                  <c:v>21.24</c:v>
                </c:pt>
                <c:pt idx="929">
                  <c:v>21.11</c:v>
                </c:pt>
                <c:pt idx="930">
                  <c:v>21.22</c:v>
                </c:pt>
                <c:pt idx="931">
                  <c:v>21.22</c:v>
                </c:pt>
                <c:pt idx="932">
                  <c:v>21.15</c:v>
                </c:pt>
                <c:pt idx="933">
                  <c:v>21.13</c:v>
                </c:pt>
                <c:pt idx="934">
                  <c:v>21.13</c:v>
                </c:pt>
                <c:pt idx="935">
                  <c:v>21.19</c:v>
                </c:pt>
                <c:pt idx="936">
                  <c:v>21.16</c:v>
                </c:pt>
                <c:pt idx="937">
                  <c:v>21.16</c:v>
                </c:pt>
                <c:pt idx="938">
                  <c:v>21.59</c:v>
                </c:pt>
                <c:pt idx="939">
                  <c:v>21.43</c:v>
                </c:pt>
                <c:pt idx="940">
                  <c:v>21.3</c:v>
                </c:pt>
                <c:pt idx="941">
                  <c:v>21.34</c:v>
                </c:pt>
                <c:pt idx="942">
                  <c:v>21.34</c:v>
                </c:pt>
                <c:pt idx="943">
                  <c:v>21.22</c:v>
                </c:pt>
                <c:pt idx="944">
                  <c:v>21.08</c:v>
                </c:pt>
                <c:pt idx="945">
                  <c:v>21.08</c:v>
                </c:pt>
                <c:pt idx="946">
                  <c:v>20.98</c:v>
                </c:pt>
                <c:pt idx="947">
                  <c:v>21.06</c:v>
                </c:pt>
                <c:pt idx="948">
                  <c:v>21.06</c:v>
                </c:pt>
                <c:pt idx="949">
                  <c:v>21.15</c:v>
                </c:pt>
                <c:pt idx="950">
                  <c:v>21.12</c:v>
                </c:pt>
                <c:pt idx="951">
                  <c:v>21.12</c:v>
                </c:pt>
                <c:pt idx="952">
                  <c:v>21.2</c:v>
                </c:pt>
                <c:pt idx="953">
                  <c:v>21</c:v>
                </c:pt>
                <c:pt idx="954">
                  <c:v>21</c:v>
                </c:pt>
                <c:pt idx="955">
                  <c:v>21.08</c:v>
                </c:pt>
                <c:pt idx="956">
                  <c:v>21.09</c:v>
                </c:pt>
                <c:pt idx="957">
                  <c:v>21.09</c:v>
                </c:pt>
                <c:pt idx="958">
                  <c:v>20.91</c:v>
                </c:pt>
                <c:pt idx="959">
                  <c:v>20.85</c:v>
                </c:pt>
                <c:pt idx="960">
                  <c:v>20.85</c:v>
                </c:pt>
                <c:pt idx="961">
                  <c:v>20.93</c:v>
                </c:pt>
                <c:pt idx="962">
                  <c:v>21.06</c:v>
                </c:pt>
                <c:pt idx="963">
                  <c:v>21.06</c:v>
                </c:pt>
                <c:pt idx="964">
                  <c:v>21.32</c:v>
                </c:pt>
                <c:pt idx="965">
                  <c:v>21.21</c:v>
                </c:pt>
                <c:pt idx="966">
                  <c:v>21.21</c:v>
                </c:pt>
                <c:pt idx="967">
                  <c:v>21.29</c:v>
                </c:pt>
                <c:pt idx="968">
                  <c:v>21.28</c:v>
                </c:pt>
                <c:pt idx="969">
                  <c:v>21.28</c:v>
                </c:pt>
                <c:pt idx="970">
                  <c:v>21.24</c:v>
                </c:pt>
                <c:pt idx="971">
                  <c:v>21.19</c:v>
                </c:pt>
                <c:pt idx="972">
                  <c:v>21.19</c:v>
                </c:pt>
                <c:pt idx="973">
                  <c:v>21.31</c:v>
                </c:pt>
                <c:pt idx="974">
                  <c:v>21.31</c:v>
                </c:pt>
                <c:pt idx="975">
                  <c:v>21.31</c:v>
                </c:pt>
                <c:pt idx="976">
                  <c:v>21.24</c:v>
                </c:pt>
                <c:pt idx="977">
                  <c:v>21.28</c:v>
                </c:pt>
                <c:pt idx="978">
                  <c:v>21.28</c:v>
                </c:pt>
                <c:pt idx="979">
                  <c:v>21.35</c:v>
                </c:pt>
                <c:pt idx="980">
                  <c:v>21.17</c:v>
                </c:pt>
                <c:pt idx="981">
                  <c:v>21.17</c:v>
                </c:pt>
                <c:pt idx="982">
                  <c:v>21.14</c:v>
                </c:pt>
                <c:pt idx="983">
                  <c:v>21.12</c:v>
                </c:pt>
                <c:pt idx="984">
                  <c:v>21.12</c:v>
                </c:pt>
                <c:pt idx="985">
                  <c:v>21.14</c:v>
                </c:pt>
                <c:pt idx="986">
                  <c:v>21.32</c:v>
                </c:pt>
                <c:pt idx="987">
                  <c:v>21.32</c:v>
                </c:pt>
                <c:pt idx="988">
                  <c:v>21.27</c:v>
                </c:pt>
                <c:pt idx="989">
                  <c:v>21.2</c:v>
                </c:pt>
                <c:pt idx="990">
                  <c:v>21.2</c:v>
                </c:pt>
                <c:pt idx="991">
                  <c:v>21.25</c:v>
                </c:pt>
                <c:pt idx="992">
                  <c:v>21.39</c:v>
                </c:pt>
                <c:pt idx="993">
                  <c:v>21.39</c:v>
                </c:pt>
                <c:pt idx="994">
                  <c:v>21.06</c:v>
                </c:pt>
                <c:pt idx="995">
                  <c:v>21.34</c:v>
                </c:pt>
                <c:pt idx="996">
                  <c:v>21.34</c:v>
                </c:pt>
                <c:pt idx="997">
                  <c:v>21.37</c:v>
                </c:pt>
                <c:pt idx="998">
                  <c:v>21.39</c:v>
                </c:pt>
                <c:pt idx="999">
                  <c:v>21.39</c:v>
                </c:pt>
                <c:pt idx="1000">
                  <c:v>21.15</c:v>
                </c:pt>
                <c:pt idx="1001">
                  <c:v>21.09</c:v>
                </c:pt>
                <c:pt idx="1002">
                  <c:v>21.09</c:v>
                </c:pt>
                <c:pt idx="1003">
                  <c:v>21.54</c:v>
                </c:pt>
                <c:pt idx="1004">
                  <c:v>21.42</c:v>
                </c:pt>
                <c:pt idx="1005">
                  <c:v>21.42</c:v>
                </c:pt>
                <c:pt idx="1006">
                  <c:v>21.54</c:v>
                </c:pt>
                <c:pt idx="1007">
                  <c:v>21.07</c:v>
                </c:pt>
                <c:pt idx="1008">
                  <c:v>21.07</c:v>
                </c:pt>
                <c:pt idx="1009">
                  <c:v>20.83</c:v>
                </c:pt>
                <c:pt idx="1010">
                  <c:v>21.1</c:v>
                </c:pt>
                <c:pt idx="1011">
                  <c:v>21.1</c:v>
                </c:pt>
                <c:pt idx="1012">
                  <c:v>21.15</c:v>
                </c:pt>
                <c:pt idx="1013">
                  <c:v>21.28</c:v>
                </c:pt>
                <c:pt idx="1014">
                  <c:v>21.28</c:v>
                </c:pt>
                <c:pt idx="1015">
                  <c:v>21.56</c:v>
                </c:pt>
                <c:pt idx="1016">
                  <c:v>21.51</c:v>
                </c:pt>
                <c:pt idx="1017">
                  <c:v>21.51</c:v>
                </c:pt>
                <c:pt idx="1018">
                  <c:v>21.33</c:v>
                </c:pt>
                <c:pt idx="1019">
                  <c:v>21.12</c:v>
                </c:pt>
                <c:pt idx="1020">
                  <c:v>21.12</c:v>
                </c:pt>
                <c:pt idx="1021">
                  <c:v>21.22</c:v>
                </c:pt>
                <c:pt idx="1022">
                  <c:v>21.16</c:v>
                </c:pt>
                <c:pt idx="1023">
                  <c:v>21.16</c:v>
                </c:pt>
                <c:pt idx="1024">
                  <c:v>21.24</c:v>
                </c:pt>
                <c:pt idx="1025">
                  <c:v>21.18</c:v>
                </c:pt>
                <c:pt idx="1026">
                  <c:v>21.18</c:v>
                </c:pt>
                <c:pt idx="1027">
                  <c:v>21.46</c:v>
                </c:pt>
                <c:pt idx="1028">
                  <c:v>21.31</c:v>
                </c:pt>
                <c:pt idx="1029">
                  <c:v>21.31</c:v>
                </c:pt>
                <c:pt idx="1030">
                  <c:v>21.3</c:v>
                </c:pt>
                <c:pt idx="1031">
                  <c:v>21.2</c:v>
                </c:pt>
                <c:pt idx="1032">
                  <c:v>21.2</c:v>
                </c:pt>
                <c:pt idx="1033">
                  <c:v>21.17</c:v>
                </c:pt>
                <c:pt idx="1034">
                  <c:v>21.38</c:v>
                </c:pt>
                <c:pt idx="1035">
                  <c:v>21.38</c:v>
                </c:pt>
                <c:pt idx="1036">
                  <c:v>21.49</c:v>
                </c:pt>
                <c:pt idx="1037">
                  <c:v>21.53</c:v>
                </c:pt>
                <c:pt idx="1038">
                  <c:v>21.53</c:v>
                </c:pt>
                <c:pt idx="1039">
                  <c:v>21.29</c:v>
                </c:pt>
                <c:pt idx="1040">
                  <c:v>21.45</c:v>
                </c:pt>
                <c:pt idx="1041">
                  <c:v>21.45</c:v>
                </c:pt>
                <c:pt idx="1042">
                  <c:v>21.23</c:v>
                </c:pt>
                <c:pt idx="1043">
                  <c:v>21.21</c:v>
                </c:pt>
                <c:pt idx="1044">
                  <c:v>21.21</c:v>
                </c:pt>
                <c:pt idx="1045">
                  <c:v>21.23</c:v>
                </c:pt>
                <c:pt idx="1046">
                  <c:v>21.29</c:v>
                </c:pt>
                <c:pt idx="1047">
                  <c:v>21.29</c:v>
                </c:pt>
                <c:pt idx="1048">
                  <c:v>21.23</c:v>
                </c:pt>
                <c:pt idx="1049">
                  <c:v>21.47</c:v>
                </c:pt>
                <c:pt idx="1050">
                  <c:v>21.47</c:v>
                </c:pt>
                <c:pt idx="1051">
                  <c:v>21.57</c:v>
                </c:pt>
                <c:pt idx="1052">
                  <c:v>21.25</c:v>
                </c:pt>
                <c:pt idx="1053">
                  <c:v>21.25</c:v>
                </c:pt>
                <c:pt idx="1054">
                  <c:v>21.38</c:v>
                </c:pt>
                <c:pt idx="1055">
                  <c:v>21.17</c:v>
                </c:pt>
                <c:pt idx="1056">
                  <c:v>21.17</c:v>
                </c:pt>
                <c:pt idx="1057">
                  <c:v>21.16</c:v>
                </c:pt>
                <c:pt idx="1058">
                  <c:v>21.24</c:v>
                </c:pt>
                <c:pt idx="1059">
                  <c:v>21.24</c:v>
                </c:pt>
                <c:pt idx="1060">
                  <c:v>21.27</c:v>
                </c:pt>
                <c:pt idx="1061">
                  <c:v>21.08</c:v>
                </c:pt>
                <c:pt idx="1062">
                  <c:v>21.08</c:v>
                </c:pt>
                <c:pt idx="1063">
                  <c:v>21.09</c:v>
                </c:pt>
                <c:pt idx="1064">
                  <c:v>21.38</c:v>
                </c:pt>
                <c:pt idx="1065">
                  <c:v>21.38</c:v>
                </c:pt>
                <c:pt idx="1066">
                  <c:v>21.25</c:v>
                </c:pt>
                <c:pt idx="1067">
                  <c:v>21.23</c:v>
                </c:pt>
                <c:pt idx="1068">
                  <c:v>21.23</c:v>
                </c:pt>
                <c:pt idx="1069">
                  <c:v>19.97</c:v>
                </c:pt>
                <c:pt idx="1070">
                  <c:v>19.97</c:v>
                </c:pt>
                <c:pt idx="1071">
                  <c:v>21.43</c:v>
                </c:pt>
                <c:pt idx="1072">
                  <c:v>21.43</c:v>
                </c:pt>
                <c:pt idx="1073">
                  <c:v>21.43</c:v>
                </c:pt>
                <c:pt idx="1074">
                  <c:v>21.42</c:v>
                </c:pt>
                <c:pt idx="1075">
                  <c:v>21.32</c:v>
                </c:pt>
                <c:pt idx="1076">
                  <c:v>21.32</c:v>
                </c:pt>
                <c:pt idx="1077">
                  <c:v>21.58</c:v>
                </c:pt>
                <c:pt idx="1078">
                  <c:v>21.45</c:v>
                </c:pt>
                <c:pt idx="1079">
                  <c:v>21.45</c:v>
                </c:pt>
                <c:pt idx="1080">
                  <c:v>21.35</c:v>
                </c:pt>
                <c:pt idx="1081">
                  <c:v>21.51</c:v>
                </c:pt>
                <c:pt idx="1082">
                  <c:v>21.51</c:v>
                </c:pt>
                <c:pt idx="1083">
                  <c:v>21.61</c:v>
                </c:pt>
                <c:pt idx="1084">
                  <c:v>21.48</c:v>
                </c:pt>
                <c:pt idx="1085">
                  <c:v>21.36</c:v>
                </c:pt>
                <c:pt idx="1086">
                  <c:v>21.35</c:v>
                </c:pt>
                <c:pt idx="1087">
                  <c:v>21.35</c:v>
                </c:pt>
                <c:pt idx="1088">
                  <c:v>21.33</c:v>
                </c:pt>
                <c:pt idx="1089">
                  <c:v>21.26</c:v>
                </c:pt>
                <c:pt idx="1090">
                  <c:v>21.26</c:v>
                </c:pt>
                <c:pt idx="1091">
                  <c:v>21.1</c:v>
                </c:pt>
                <c:pt idx="1092">
                  <c:v>21.2</c:v>
                </c:pt>
                <c:pt idx="1093">
                  <c:v>21.2</c:v>
                </c:pt>
                <c:pt idx="1094">
                  <c:v>21.22</c:v>
                </c:pt>
                <c:pt idx="1095">
                  <c:v>21.28</c:v>
                </c:pt>
                <c:pt idx="1096">
                  <c:v>21.28</c:v>
                </c:pt>
                <c:pt idx="1097">
                  <c:v>21.14</c:v>
                </c:pt>
                <c:pt idx="1098">
                  <c:v>21.09</c:v>
                </c:pt>
                <c:pt idx="1099">
                  <c:v>21.09</c:v>
                </c:pt>
                <c:pt idx="1100">
                  <c:v>21.08</c:v>
                </c:pt>
                <c:pt idx="1101">
                  <c:v>21.24</c:v>
                </c:pt>
                <c:pt idx="1102">
                  <c:v>21.24</c:v>
                </c:pt>
                <c:pt idx="1103">
                  <c:v>21.34</c:v>
                </c:pt>
                <c:pt idx="1104">
                  <c:v>21.44</c:v>
                </c:pt>
                <c:pt idx="1105">
                  <c:v>21.44</c:v>
                </c:pt>
                <c:pt idx="1106">
                  <c:v>21.47</c:v>
                </c:pt>
                <c:pt idx="1107">
                  <c:v>21.5</c:v>
                </c:pt>
                <c:pt idx="1108">
                  <c:v>21.5</c:v>
                </c:pt>
                <c:pt idx="1109">
                  <c:v>21.51</c:v>
                </c:pt>
                <c:pt idx="1110">
                  <c:v>21.5</c:v>
                </c:pt>
                <c:pt idx="1111">
                  <c:v>21.5</c:v>
                </c:pt>
                <c:pt idx="1112">
                  <c:v>21.52</c:v>
                </c:pt>
                <c:pt idx="1113">
                  <c:v>21.41</c:v>
                </c:pt>
                <c:pt idx="1114">
                  <c:v>21.41</c:v>
                </c:pt>
                <c:pt idx="1115">
                  <c:v>21.48</c:v>
                </c:pt>
                <c:pt idx="1116">
                  <c:v>21.58</c:v>
                </c:pt>
                <c:pt idx="1117">
                  <c:v>21.58</c:v>
                </c:pt>
                <c:pt idx="1118">
                  <c:v>21.64</c:v>
                </c:pt>
                <c:pt idx="1119">
                  <c:v>21.77</c:v>
                </c:pt>
                <c:pt idx="1120">
                  <c:v>21.77</c:v>
                </c:pt>
                <c:pt idx="1121">
                  <c:v>21.64</c:v>
                </c:pt>
                <c:pt idx="1122">
                  <c:v>21.61</c:v>
                </c:pt>
                <c:pt idx="1123">
                  <c:v>21.61</c:v>
                </c:pt>
                <c:pt idx="1124">
                  <c:v>21.65</c:v>
                </c:pt>
                <c:pt idx="1125">
                  <c:v>21.73</c:v>
                </c:pt>
                <c:pt idx="1126">
                  <c:v>21.73</c:v>
                </c:pt>
                <c:pt idx="1127">
                  <c:v>21.82</c:v>
                </c:pt>
                <c:pt idx="1128">
                  <c:v>21.56</c:v>
                </c:pt>
                <c:pt idx="1129">
                  <c:v>21.56</c:v>
                </c:pt>
                <c:pt idx="1130">
                  <c:v>21.54</c:v>
                </c:pt>
                <c:pt idx="1131">
                  <c:v>21.38</c:v>
                </c:pt>
                <c:pt idx="1132">
                  <c:v>21.38</c:v>
                </c:pt>
                <c:pt idx="1133">
                  <c:v>21.55</c:v>
                </c:pt>
                <c:pt idx="1134">
                  <c:v>21.32</c:v>
                </c:pt>
                <c:pt idx="1135">
                  <c:v>21.32</c:v>
                </c:pt>
                <c:pt idx="1136">
                  <c:v>21.45</c:v>
                </c:pt>
                <c:pt idx="1137">
                  <c:v>21.39</c:v>
                </c:pt>
                <c:pt idx="1138">
                  <c:v>21.39</c:v>
                </c:pt>
                <c:pt idx="1139">
                  <c:v>21.45</c:v>
                </c:pt>
                <c:pt idx="1140">
                  <c:v>21.49</c:v>
                </c:pt>
                <c:pt idx="1141">
                  <c:v>21.49</c:v>
                </c:pt>
                <c:pt idx="1142">
                  <c:v>21.39</c:v>
                </c:pt>
                <c:pt idx="1143">
                  <c:v>20.96</c:v>
                </c:pt>
                <c:pt idx="1144">
                  <c:v>20.96</c:v>
                </c:pt>
                <c:pt idx="1145">
                  <c:v>21.22</c:v>
                </c:pt>
                <c:pt idx="1146">
                  <c:v>21.28</c:v>
                </c:pt>
                <c:pt idx="1147">
                  <c:v>21.28</c:v>
                </c:pt>
                <c:pt idx="1148">
                  <c:v>20.96</c:v>
                </c:pt>
                <c:pt idx="1149">
                  <c:v>21.41</c:v>
                </c:pt>
                <c:pt idx="1150">
                  <c:v>21.41</c:v>
                </c:pt>
                <c:pt idx="1151">
                  <c:v>21.44</c:v>
                </c:pt>
                <c:pt idx="1152">
                  <c:v>21.51</c:v>
                </c:pt>
                <c:pt idx="1153">
                  <c:v>21.51</c:v>
                </c:pt>
                <c:pt idx="1154">
                  <c:v>21.4</c:v>
                </c:pt>
                <c:pt idx="1155">
                  <c:v>21.45</c:v>
                </c:pt>
                <c:pt idx="1156">
                  <c:v>21.45</c:v>
                </c:pt>
                <c:pt idx="1157">
                  <c:v>21.35</c:v>
                </c:pt>
                <c:pt idx="1158">
                  <c:v>21.07</c:v>
                </c:pt>
                <c:pt idx="1159">
                  <c:v>21.07</c:v>
                </c:pt>
                <c:pt idx="1160">
                  <c:v>21.1</c:v>
                </c:pt>
                <c:pt idx="1161">
                  <c:v>21.25</c:v>
                </c:pt>
                <c:pt idx="1162">
                  <c:v>21.25</c:v>
                </c:pt>
                <c:pt idx="1163">
                  <c:v>21.1</c:v>
                </c:pt>
                <c:pt idx="1164">
                  <c:v>21.44</c:v>
                </c:pt>
                <c:pt idx="1165">
                  <c:v>21.44</c:v>
                </c:pt>
                <c:pt idx="1166">
                  <c:v>21.14</c:v>
                </c:pt>
                <c:pt idx="1167">
                  <c:v>21.12</c:v>
                </c:pt>
                <c:pt idx="1168">
                  <c:v>21.12</c:v>
                </c:pt>
                <c:pt idx="1169">
                  <c:v>21.19</c:v>
                </c:pt>
                <c:pt idx="1170">
                  <c:v>21.32</c:v>
                </c:pt>
                <c:pt idx="1171">
                  <c:v>21.32</c:v>
                </c:pt>
                <c:pt idx="1172">
                  <c:v>21.14</c:v>
                </c:pt>
                <c:pt idx="1173">
                  <c:v>21.16</c:v>
                </c:pt>
                <c:pt idx="1174">
                  <c:v>21.16</c:v>
                </c:pt>
                <c:pt idx="1175">
                  <c:v>21.04</c:v>
                </c:pt>
                <c:pt idx="1176">
                  <c:v>21.46</c:v>
                </c:pt>
                <c:pt idx="1177">
                  <c:v>21.46</c:v>
                </c:pt>
                <c:pt idx="1178">
                  <c:v>21.09</c:v>
                </c:pt>
                <c:pt idx="1179">
                  <c:v>21.62</c:v>
                </c:pt>
                <c:pt idx="1180">
                  <c:v>21.62</c:v>
                </c:pt>
                <c:pt idx="1181">
                  <c:v>21.66</c:v>
                </c:pt>
                <c:pt idx="1182">
                  <c:v>21.75</c:v>
                </c:pt>
                <c:pt idx="1183">
                  <c:v>21.75</c:v>
                </c:pt>
                <c:pt idx="1184">
                  <c:v>21.75</c:v>
                </c:pt>
                <c:pt idx="1185">
                  <c:v>21.45</c:v>
                </c:pt>
                <c:pt idx="1186">
                  <c:v>21.45</c:v>
                </c:pt>
                <c:pt idx="1187">
                  <c:v>21.33</c:v>
                </c:pt>
                <c:pt idx="1188">
                  <c:v>21.51</c:v>
                </c:pt>
                <c:pt idx="1189">
                  <c:v>21.51</c:v>
                </c:pt>
                <c:pt idx="1190">
                  <c:v>21.69</c:v>
                </c:pt>
                <c:pt idx="1191">
                  <c:v>21.46</c:v>
                </c:pt>
                <c:pt idx="1192">
                  <c:v>21.46</c:v>
                </c:pt>
                <c:pt idx="1193">
                  <c:v>21.14</c:v>
                </c:pt>
                <c:pt idx="1194">
                  <c:v>20.97</c:v>
                </c:pt>
                <c:pt idx="1195">
                  <c:v>20.97</c:v>
                </c:pt>
                <c:pt idx="1196">
                  <c:v>21.07</c:v>
                </c:pt>
                <c:pt idx="1197">
                  <c:v>21.27</c:v>
                </c:pt>
                <c:pt idx="1198">
                  <c:v>21.27</c:v>
                </c:pt>
                <c:pt idx="1199">
                  <c:v>21.17</c:v>
                </c:pt>
                <c:pt idx="1200">
                  <c:v>21</c:v>
                </c:pt>
                <c:pt idx="1201">
                  <c:v>21</c:v>
                </c:pt>
                <c:pt idx="1202">
                  <c:v>21.04</c:v>
                </c:pt>
                <c:pt idx="1203">
                  <c:v>20.91</c:v>
                </c:pt>
                <c:pt idx="1204">
                  <c:v>20.91</c:v>
                </c:pt>
                <c:pt idx="1205">
                  <c:v>21.24</c:v>
                </c:pt>
                <c:pt idx="1206">
                  <c:v>21.26</c:v>
                </c:pt>
                <c:pt idx="1207">
                  <c:v>21.26</c:v>
                </c:pt>
                <c:pt idx="1208">
                  <c:v>21.31</c:v>
                </c:pt>
                <c:pt idx="1209">
                  <c:v>21.26</c:v>
                </c:pt>
                <c:pt idx="1210">
                  <c:v>21.26</c:v>
                </c:pt>
                <c:pt idx="1211">
                  <c:v>20.92</c:v>
                </c:pt>
                <c:pt idx="1212">
                  <c:v>21.01</c:v>
                </c:pt>
                <c:pt idx="1213">
                  <c:v>21.01</c:v>
                </c:pt>
                <c:pt idx="1214">
                  <c:v>20.75</c:v>
                </c:pt>
                <c:pt idx="1215">
                  <c:v>20.76</c:v>
                </c:pt>
                <c:pt idx="1216">
                  <c:v>20.76</c:v>
                </c:pt>
                <c:pt idx="1217">
                  <c:v>20.69</c:v>
                </c:pt>
                <c:pt idx="1218">
                  <c:v>20.91</c:v>
                </c:pt>
                <c:pt idx="1219">
                  <c:v>20.91</c:v>
                </c:pt>
                <c:pt idx="1220">
                  <c:v>21.03</c:v>
                </c:pt>
                <c:pt idx="1221">
                  <c:v>21.15</c:v>
                </c:pt>
                <c:pt idx="1222">
                  <c:v>21.15</c:v>
                </c:pt>
                <c:pt idx="1223">
                  <c:v>20.99</c:v>
                </c:pt>
                <c:pt idx="1224">
                  <c:v>21.05</c:v>
                </c:pt>
                <c:pt idx="1225">
                  <c:v>21.05</c:v>
                </c:pt>
                <c:pt idx="1226">
                  <c:v>21.16</c:v>
                </c:pt>
                <c:pt idx="1227">
                  <c:v>21.17</c:v>
                </c:pt>
                <c:pt idx="1228">
                  <c:v>21.17</c:v>
                </c:pt>
                <c:pt idx="1229">
                  <c:v>21.24</c:v>
                </c:pt>
                <c:pt idx="1230">
                  <c:v>21.24</c:v>
                </c:pt>
                <c:pt idx="1231">
                  <c:v>21.07</c:v>
                </c:pt>
                <c:pt idx="1232">
                  <c:v>21.02</c:v>
                </c:pt>
                <c:pt idx="1233">
                  <c:v>21.02</c:v>
                </c:pt>
                <c:pt idx="1234">
                  <c:v>21.01</c:v>
                </c:pt>
                <c:pt idx="1235">
                  <c:v>20.67</c:v>
                </c:pt>
                <c:pt idx="1236">
                  <c:v>20.67</c:v>
                </c:pt>
                <c:pt idx="1237">
                  <c:v>20.85</c:v>
                </c:pt>
                <c:pt idx="1238">
                  <c:v>20.89</c:v>
                </c:pt>
                <c:pt idx="1239">
                  <c:v>20.89</c:v>
                </c:pt>
                <c:pt idx="1240">
                  <c:v>20.86</c:v>
                </c:pt>
                <c:pt idx="1241">
                  <c:v>21.05</c:v>
                </c:pt>
                <c:pt idx="1242">
                  <c:v>21.05</c:v>
                </c:pt>
                <c:pt idx="1243">
                  <c:v>20.98</c:v>
                </c:pt>
                <c:pt idx="1244">
                  <c:v>21.1</c:v>
                </c:pt>
                <c:pt idx="1245">
                  <c:v>21.1</c:v>
                </c:pt>
                <c:pt idx="1246">
                  <c:v>21.12</c:v>
                </c:pt>
                <c:pt idx="1247">
                  <c:v>21.3</c:v>
                </c:pt>
                <c:pt idx="1248">
                  <c:v>21.3</c:v>
                </c:pt>
                <c:pt idx="1249">
                  <c:v>21.18</c:v>
                </c:pt>
                <c:pt idx="1250">
                  <c:v>21.2</c:v>
                </c:pt>
                <c:pt idx="1251">
                  <c:v>21.2</c:v>
                </c:pt>
                <c:pt idx="1252">
                  <c:v>21.11</c:v>
                </c:pt>
                <c:pt idx="1253">
                  <c:v>21.21</c:v>
                </c:pt>
                <c:pt idx="1254">
                  <c:v>21.21</c:v>
                </c:pt>
                <c:pt idx="1255">
                  <c:v>21.21</c:v>
                </c:pt>
                <c:pt idx="1256">
                  <c:v>21.25</c:v>
                </c:pt>
                <c:pt idx="1257">
                  <c:v>21.25</c:v>
                </c:pt>
                <c:pt idx="1258">
                  <c:v>21.29</c:v>
                </c:pt>
                <c:pt idx="1259">
                  <c:v>21.19</c:v>
                </c:pt>
                <c:pt idx="1260">
                  <c:v>21.19</c:v>
                </c:pt>
                <c:pt idx="1261">
                  <c:v>21.13</c:v>
                </c:pt>
                <c:pt idx="1262">
                  <c:v>21.15</c:v>
                </c:pt>
                <c:pt idx="1263">
                  <c:v>21.15</c:v>
                </c:pt>
                <c:pt idx="1264">
                  <c:v>21.17</c:v>
                </c:pt>
                <c:pt idx="1265">
                  <c:v>21.08</c:v>
                </c:pt>
                <c:pt idx="1266">
                  <c:v>21.08</c:v>
                </c:pt>
                <c:pt idx="1267">
                  <c:v>21.14</c:v>
                </c:pt>
                <c:pt idx="1268">
                  <c:v>20.98</c:v>
                </c:pt>
                <c:pt idx="1269">
                  <c:v>20.98</c:v>
                </c:pt>
                <c:pt idx="1270">
                  <c:v>21.02</c:v>
                </c:pt>
                <c:pt idx="1271">
                  <c:v>21.08</c:v>
                </c:pt>
                <c:pt idx="1272">
                  <c:v>21.08</c:v>
                </c:pt>
                <c:pt idx="1273">
                  <c:v>21.22</c:v>
                </c:pt>
                <c:pt idx="1274">
                  <c:v>20.87</c:v>
                </c:pt>
                <c:pt idx="1275">
                  <c:v>20.87</c:v>
                </c:pt>
                <c:pt idx="1276">
                  <c:v>21.13</c:v>
                </c:pt>
                <c:pt idx="1277">
                  <c:v>21.04</c:v>
                </c:pt>
                <c:pt idx="1278">
                  <c:v>21.04</c:v>
                </c:pt>
                <c:pt idx="1279">
                  <c:v>20.92</c:v>
                </c:pt>
                <c:pt idx="1280">
                  <c:v>20.83</c:v>
                </c:pt>
                <c:pt idx="1281">
                  <c:v>20.83</c:v>
                </c:pt>
                <c:pt idx="1282">
                  <c:v>20.94</c:v>
                </c:pt>
                <c:pt idx="1283">
                  <c:v>21.02</c:v>
                </c:pt>
                <c:pt idx="1284">
                  <c:v>21.02</c:v>
                </c:pt>
                <c:pt idx="1285">
                  <c:v>20.89</c:v>
                </c:pt>
                <c:pt idx="1286">
                  <c:v>21.15</c:v>
                </c:pt>
                <c:pt idx="1287">
                  <c:v>21.15</c:v>
                </c:pt>
                <c:pt idx="1288">
                  <c:v>21.1</c:v>
                </c:pt>
                <c:pt idx="1289">
                  <c:v>20.93</c:v>
                </c:pt>
                <c:pt idx="1290">
                  <c:v>20.93</c:v>
                </c:pt>
                <c:pt idx="1291">
                  <c:v>21.22</c:v>
                </c:pt>
                <c:pt idx="1292">
                  <c:v>21.04</c:v>
                </c:pt>
                <c:pt idx="1293">
                  <c:v>21.04</c:v>
                </c:pt>
                <c:pt idx="1294">
                  <c:v>21.24</c:v>
                </c:pt>
                <c:pt idx="1295">
                  <c:v>21.48</c:v>
                </c:pt>
                <c:pt idx="1296">
                  <c:v>21.48</c:v>
                </c:pt>
                <c:pt idx="1297">
                  <c:v>21.46</c:v>
                </c:pt>
                <c:pt idx="1298">
                  <c:v>21.37</c:v>
                </c:pt>
                <c:pt idx="1299">
                  <c:v>21.37</c:v>
                </c:pt>
                <c:pt idx="1300">
                  <c:v>20.95</c:v>
                </c:pt>
                <c:pt idx="1301">
                  <c:v>21.11</c:v>
                </c:pt>
                <c:pt idx="1302">
                  <c:v>21.11</c:v>
                </c:pt>
                <c:pt idx="1303">
                  <c:v>21.33</c:v>
                </c:pt>
                <c:pt idx="1304">
                  <c:v>21.05</c:v>
                </c:pt>
                <c:pt idx="1305">
                  <c:v>21.05</c:v>
                </c:pt>
                <c:pt idx="1306">
                  <c:v>21.13</c:v>
                </c:pt>
                <c:pt idx="1307">
                  <c:v>21.16</c:v>
                </c:pt>
                <c:pt idx="1308">
                  <c:v>21.16</c:v>
                </c:pt>
                <c:pt idx="1309">
                  <c:v>21.06</c:v>
                </c:pt>
                <c:pt idx="1310">
                  <c:v>21.08</c:v>
                </c:pt>
                <c:pt idx="1311">
                  <c:v>21.08</c:v>
                </c:pt>
                <c:pt idx="1312">
                  <c:v>21.33</c:v>
                </c:pt>
                <c:pt idx="1313">
                  <c:v>21.04</c:v>
                </c:pt>
                <c:pt idx="1314">
                  <c:v>21.04</c:v>
                </c:pt>
                <c:pt idx="1315">
                  <c:v>21.04</c:v>
                </c:pt>
                <c:pt idx="1316">
                  <c:v>21.21</c:v>
                </c:pt>
                <c:pt idx="1317">
                  <c:v>21.21</c:v>
                </c:pt>
                <c:pt idx="1318">
                  <c:v>21.43</c:v>
                </c:pt>
                <c:pt idx="1319">
                  <c:v>21.26</c:v>
                </c:pt>
                <c:pt idx="1320">
                  <c:v>21.26</c:v>
                </c:pt>
                <c:pt idx="1321">
                  <c:v>21.37</c:v>
                </c:pt>
                <c:pt idx="1322">
                  <c:v>21.41</c:v>
                </c:pt>
                <c:pt idx="1323">
                  <c:v>21.41</c:v>
                </c:pt>
                <c:pt idx="1324">
                  <c:v>21.21</c:v>
                </c:pt>
                <c:pt idx="1325">
                  <c:v>21.16</c:v>
                </c:pt>
                <c:pt idx="1326">
                  <c:v>21.16</c:v>
                </c:pt>
                <c:pt idx="1327">
                  <c:v>21.25</c:v>
                </c:pt>
                <c:pt idx="1328">
                  <c:v>21.21</c:v>
                </c:pt>
                <c:pt idx="1329">
                  <c:v>21.21</c:v>
                </c:pt>
                <c:pt idx="1330">
                  <c:v>21.1</c:v>
                </c:pt>
                <c:pt idx="1331">
                  <c:v>21.04</c:v>
                </c:pt>
                <c:pt idx="1332">
                  <c:v>21.04</c:v>
                </c:pt>
                <c:pt idx="1333">
                  <c:v>21.17</c:v>
                </c:pt>
                <c:pt idx="1334">
                  <c:v>21.28</c:v>
                </c:pt>
                <c:pt idx="1335">
                  <c:v>21.28</c:v>
                </c:pt>
                <c:pt idx="1336">
                  <c:v>21.13</c:v>
                </c:pt>
                <c:pt idx="1337">
                  <c:v>21.22</c:v>
                </c:pt>
                <c:pt idx="1338">
                  <c:v>21.22</c:v>
                </c:pt>
                <c:pt idx="1339">
                  <c:v>21.04</c:v>
                </c:pt>
                <c:pt idx="1340">
                  <c:v>21.07</c:v>
                </c:pt>
                <c:pt idx="1341">
                  <c:v>21.07</c:v>
                </c:pt>
                <c:pt idx="1342">
                  <c:v>21.11</c:v>
                </c:pt>
                <c:pt idx="1343">
                  <c:v>20.95</c:v>
                </c:pt>
                <c:pt idx="1344">
                  <c:v>20.95</c:v>
                </c:pt>
                <c:pt idx="1345">
                  <c:v>21.01</c:v>
                </c:pt>
                <c:pt idx="1346">
                  <c:v>20.96</c:v>
                </c:pt>
                <c:pt idx="1347">
                  <c:v>20.96</c:v>
                </c:pt>
                <c:pt idx="1348">
                  <c:v>21.14</c:v>
                </c:pt>
                <c:pt idx="1349">
                  <c:v>21.16</c:v>
                </c:pt>
                <c:pt idx="1350">
                  <c:v>21.16</c:v>
                </c:pt>
                <c:pt idx="1351">
                  <c:v>21.01</c:v>
                </c:pt>
                <c:pt idx="1352">
                  <c:v>21.05</c:v>
                </c:pt>
                <c:pt idx="1353">
                  <c:v>21.05</c:v>
                </c:pt>
                <c:pt idx="1354">
                  <c:v>21.08</c:v>
                </c:pt>
                <c:pt idx="1355">
                  <c:v>20.94</c:v>
                </c:pt>
                <c:pt idx="1356">
                  <c:v>20.94</c:v>
                </c:pt>
                <c:pt idx="1357">
                  <c:v>20.86</c:v>
                </c:pt>
                <c:pt idx="1358">
                  <c:v>20.92</c:v>
                </c:pt>
                <c:pt idx="1359">
                  <c:v>20.92</c:v>
                </c:pt>
                <c:pt idx="1360">
                  <c:v>20.88</c:v>
                </c:pt>
                <c:pt idx="1361">
                  <c:v>20.88</c:v>
                </c:pt>
                <c:pt idx="1362">
                  <c:v>20.88</c:v>
                </c:pt>
                <c:pt idx="1363">
                  <c:v>20.86</c:v>
                </c:pt>
                <c:pt idx="1364">
                  <c:v>21.08</c:v>
                </c:pt>
                <c:pt idx="1365">
                  <c:v>21.08</c:v>
                </c:pt>
                <c:pt idx="1366">
                  <c:v>21.14</c:v>
                </c:pt>
                <c:pt idx="1367">
                  <c:v>21.16</c:v>
                </c:pt>
                <c:pt idx="1368">
                  <c:v>21.16</c:v>
                </c:pt>
                <c:pt idx="1369">
                  <c:v>20.81</c:v>
                </c:pt>
                <c:pt idx="1370">
                  <c:v>20.97</c:v>
                </c:pt>
                <c:pt idx="1371">
                  <c:v>20.97</c:v>
                </c:pt>
                <c:pt idx="1372">
                  <c:v>20.87</c:v>
                </c:pt>
                <c:pt idx="1373">
                  <c:v>20.92</c:v>
                </c:pt>
                <c:pt idx="1374">
                  <c:v>21.22</c:v>
                </c:pt>
                <c:pt idx="1375">
                  <c:v>21.23</c:v>
                </c:pt>
                <c:pt idx="1376">
                  <c:v>21.23</c:v>
                </c:pt>
                <c:pt idx="1377">
                  <c:v>21.18</c:v>
                </c:pt>
                <c:pt idx="1378">
                  <c:v>21.31</c:v>
                </c:pt>
                <c:pt idx="1379">
                  <c:v>21.31</c:v>
                </c:pt>
                <c:pt idx="1380">
                  <c:v>21.21</c:v>
                </c:pt>
                <c:pt idx="1381">
                  <c:v>21.28</c:v>
                </c:pt>
                <c:pt idx="1382">
                  <c:v>21.28</c:v>
                </c:pt>
                <c:pt idx="1383">
                  <c:v>21.11</c:v>
                </c:pt>
                <c:pt idx="1384">
                  <c:v>21.09</c:v>
                </c:pt>
                <c:pt idx="1385">
                  <c:v>21.09</c:v>
                </c:pt>
                <c:pt idx="1386">
                  <c:v>21.11</c:v>
                </c:pt>
                <c:pt idx="1387">
                  <c:v>21.1</c:v>
                </c:pt>
                <c:pt idx="1388">
                  <c:v>21.1</c:v>
                </c:pt>
                <c:pt idx="1389">
                  <c:v>21.14</c:v>
                </c:pt>
                <c:pt idx="1390">
                  <c:v>21.22</c:v>
                </c:pt>
                <c:pt idx="1391">
                  <c:v>21.22</c:v>
                </c:pt>
                <c:pt idx="1392">
                  <c:v>21.15</c:v>
                </c:pt>
                <c:pt idx="1393">
                  <c:v>21.01</c:v>
                </c:pt>
                <c:pt idx="1394">
                  <c:v>21.01</c:v>
                </c:pt>
                <c:pt idx="1395">
                  <c:v>20.73</c:v>
                </c:pt>
                <c:pt idx="1396">
                  <c:v>20.82</c:v>
                </c:pt>
                <c:pt idx="1397">
                  <c:v>20.82</c:v>
                </c:pt>
                <c:pt idx="1398">
                  <c:v>21.07</c:v>
                </c:pt>
                <c:pt idx="1399">
                  <c:v>21.26</c:v>
                </c:pt>
                <c:pt idx="1400">
                  <c:v>21.26</c:v>
                </c:pt>
                <c:pt idx="1401">
                  <c:v>21.17</c:v>
                </c:pt>
                <c:pt idx="1402">
                  <c:v>21.33</c:v>
                </c:pt>
                <c:pt idx="1403">
                  <c:v>21.33</c:v>
                </c:pt>
                <c:pt idx="1404">
                  <c:v>21.08</c:v>
                </c:pt>
                <c:pt idx="1405">
                  <c:v>21.03</c:v>
                </c:pt>
                <c:pt idx="1406">
                  <c:v>21.03</c:v>
                </c:pt>
                <c:pt idx="1407">
                  <c:v>21.11</c:v>
                </c:pt>
                <c:pt idx="1408">
                  <c:v>21.28</c:v>
                </c:pt>
                <c:pt idx="1409">
                  <c:v>21.28</c:v>
                </c:pt>
                <c:pt idx="1410">
                  <c:v>21.04</c:v>
                </c:pt>
                <c:pt idx="1411">
                  <c:v>21</c:v>
                </c:pt>
                <c:pt idx="1412">
                  <c:v>21</c:v>
                </c:pt>
                <c:pt idx="1413">
                  <c:v>21.03</c:v>
                </c:pt>
                <c:pt idx="1414">
                  <c:v>21.35</c:v>
                </c:pt>
                <c:pt idx="1415">
                  <c:v>21.35</c:v>
                </c:pt>
                <c:pt idx="1416">
                  <c:v>21.19</c:v>
                </c:pt>
                <c:pt idx="1417">
                  <c:v>20.84</c:v>
                </c:pt>
                <c:pt idx="1418">
                  <c:v>20.84</c:v>
                </c:pt>
                <c:pt idx="1419">
                  <c:v>21</c:v>
                </c:pt>
                <c:pt idx="1420">
                  <c:v>20.99</c:v>
                </c:pt>
                <c:pt idx="1421">
                  <c:v>20.99</c:v>
                </c:pt>
                <c:pt idx="1422">
                  <c:v>20.78</c:v>
                </c:pt>
                <c:pt idx="1423">
                  <c:v>20.78</c:v>
                </c:pt>
                <c:pt idx="1424">
                  <c:v>20.78</c:v>
                </c:pt>
                <c:pt idx="1425">
                  <c:v>21.21</c:v>
                </c:pt>
                <c:pt idx="1426">
                  <c:v>21.07</c:v>
                </c:pt>
                <c:pt idx="1427">
                  <c:v>21.07</c:v>
                </c:pt>
                <c:pt idx="1428">
                  <c:v>20.91</c:v>
                </c:pt>
                <c:pt idx="1429">
                  <c:v>21.39</c:v>
                </c:pt>
                <c:pt idx="1430">
                  <c:v>21.39</c:v>
                </c:pt>
                <c:pt idx="1431">
                  <c:v>21.16</c:v>
                </c:pt>
                <c:pt idx="1432">
                  <c:v>21.37</c:v>
                </c:pt>
                <c:pt idx="1433">
                  <c:v>21.37</c:v>
                </c:pt>
                <c:pt idx="1434">
                  <c:v>21.29</c:v>
                </c:pt>
                <c:pt idx="1435">
                  <c:v>21.22</c:v>
                </c:pt>
                <c:pt idx="1436">
                  <c:v>21.22</c:v>
                </c:pt>
                <c:pt idx="1437">
                  <c:v>20.96</c:v>
                </c:pt>
                <c:pt idx="1438">
                  <c:v>20.97</c:v>
                </c:pt>
                <c:pt idx="1439">
                  <c:v>20.97</c:v>
                </c:pt>
                <c:pt idx="1440">
                  <c:v>21.02</c:v>
                </c:pt>
                <c:pt idx="1441">
                  <c:v>21.08</c:v>
                </c:pt>
                <c:pt idx="1442">
                  <c:v>21.08</c:v>
                </c:pt>
                <c:pt idx="1443">
                  <c:v>21.18</c:v>
                </c:pt>
                <c:pt idx="1444">
                  <c:v>20.92</c:v>
                </c:pt>
                <c:pt idx="1445">
                  <c:v>20.92</c:v>
                </c:pt>
                <c:pt idx="1446">
                  <c:v>21.22</c:v>
                </c:pt>
                <c:pt idx="1447">
                  <c:v>21.3</c:v>
                </c:pt>
                <c:pt idx="1448">
                  <c:v>21.3</c:v>
                </c:pt>
                <c:pt idx="1449">
                  <c:v>21.26</c:v>
                </c:pt>
                <c:pt idx="1450">
                  <c:v>21.32</c:v>
                </c:pt>
                <c:pt idx="1451">
                  <c:v>21.32</c:v>
                </c:pt>
                <c:pt idx="1452">
                  <c:v>21.21</c:v>
                </c:pt>
                <c:pt idx="1453">
                  <c:v>21.34</c:v>
                </c:pt>
                <c:pt idx="1454">
                  <c:v>21.34</c:v>
                </c:pt>
                <c:pt idx="1455">
                  <c:v>21.31</c:v>
                </c:pt>
                <c:pt idx="1456">
                  <c:v>21.03</c:v>
                </c:pt>
                <c:pt idx="1457">
                  <c:v>21.03</c:v>
                </c:pt>
                <c:pt idx="1458">
                  <c:v>21.28</c:v>
                </c:pt>
                <c:pt idx="1459">
                  <c:v>21.62</c:v>
                </c:pt>
                <c:pt idx="1460">
                  <c:v>21.62</c:v>
                </c:pt>
                <c:pt idx="1461">
                  <c:v>21.56</c:v>
                </c:pt>
                <c:pt idx="1462">
                  <c:v>21.09</c:v>
                </c:pt>
                <c:pt idx="1463">
                  <c:v>21.09</c:v>
                </c:pt>
                <c:pt idx="1464">
                  <c:v>20.95</c:v>
                </c:pt>
                <c:pt idx="1465">
                  <c:v>21.06</c:v>
                </c:pt>
                <c:pt idx="1466">
                  <c:v>21.06</c:v>
                </c:pt>
                <c:pt idx="1467">
                  <c:v>21.03</c:v>
                </c:pt>
                <c:pt idx="1468">
                  <c:v>21.17</c:v>
                </c:pt>
                <c:pt idx="1469">
                  <c:v>21.17</c:v>
                </c:pt>
                <c:pt idx="1470">
                  <c:v>21.27</c:v>
                </c:pt>
                <c:pt idx="1471">
                  <c:v>21.24</c:v>
                </c:pt>
                <c:pt idx="1472">
                  <c:v>21.24</c:v>
                </c:pt>
                <c:pt idx="1473">
                  <c:v>20.99</c:v>
                </c:pt>
                <c:pt idx="1474">
                  <c:v>21.04</c:v>
                </c:pt>
                <c:pt idx="1475">
                  <c:v>21.04</c:v>
                </c:pt>
                <c:pt idx="1476">
                  <c:v>20.97</c:v>
                </c:pt>
                <c:pt idx="1477">
                  <c:v>21.32</c:v>
                </c:pt>
                <c:pt idx="1478">
                  <c:v>21.32</c:v>
                </c:pt>
                <c:pt idx="1479">
                  <c:v>21.2</c:v>
                </c:pt>
                <c:pt idx="1480">
                  <c:v>21.11</c:v>
                </c:pt>
                <c:pt idx="1481">
                  <c:v>21.11</c:v>
                </c:pt>
                <c:pt idx="1482">
                  <c:v>21.12</c:v>
                </c:pt>
                <c:pt idx="1483">
                  <c:v>21.08</c:v>
                </c:pt>
                <c:pt idx="1484">
                  <c:v>21.08</c:v>
                </c:pt>
                <c:pt idx="1485">
                  <c:v>21.13</c:v>
                </c:pt>
                <c:pt idx="1486">
                  <c:v>21.21</c:v>
                </c:pt>
                <c:pt idx="1487">
                  <c:v>21.21</c:v>
                </c:pt>
                <c:pt idx="1488">
                  <c:v>21.29</c:v>
                </c:pt>
                <c:pt idx="1489">
                  <c:v>21.59</c:v>
                </c:pt>
                <c:pt idx="1490">
                  <c:v>21.59</c:v>
                </c:pt>
                <c:pt idx="1491">
                  <c:v>21.55</c:v>
                </c:pt>
                <c:pt idx="1492">
                  <c:v>21.34</c:v>
                </c:pt>
                <c:pt idx="1493">
                  <c:v>21.34</c:v>
                </c:pt>
                <c:pt idx="1494">
                  <c:v>21.62</c:v>
                </c:pt>
                <c:pt idx="1495">
                  <c:v>21.79</c:v>
                </c:pt>
                <c:pt idx="1496">
                  <c:v>21.79</c:v>
                </c:pt>
                <c:pt idx="1497">
                  <c:v>21.83</c:v>
                </c:pt>
                <c:pt idx="1498">
                  <c:v>21.66</c:v>
                </c:pt>
                <c:pt idx="1499">
                  <c:v>21.66</c:v>
                </c:pt>
                <c:pt idx="1500">
                  <c:v>21.42</c:v>
                </c:pt>
                <c:pt idx="1501">
                  <c:v>20.93</c:v>
                </c:pt>
                <c:pt idx="1502">
                  <c:v>20.93</c:v>
                </c:pt>
                <c:pt idx="1503">
                  <c:v>21.26</c:v>
                </c:pt>
                <c:pt idx="1504">
                  <c:v>21.04</c:v>
                </c:pt>
                <c:pt idx="1505">
                  <c:v>21.04</c:v>
                </c:pt>
                <c:pt idx="1506">
                  <c:v>20.93</c:v>
                </c:pt>
                <c:pt idx="1507">
                  <c:v>20.95</c:v>
                </c:pt>
                <c:pt idx="1508">
                  <c:v>20.95</c:v>
                </c:pt>
                <c:pt idx="1509">
                  <c:v>21.15</c:v>
                </c:pt>
                <c:pt idx="1510">
                  <c:v>21.08</c:v>
                </c:pt>
                <c:pt idx="1511">
                  <c:v>21.08</c:v>
                </c:pt>
                <c:pt idx="1512">
                  <c:v>21.15</c:v>
                </c:pt>
                <c:pt idx="1513">
                  <c:v>21.43</c:v>
                </c:pt>
                <c:pt idx="1514">
                  <c:v>21.11</c:v>
                </c:pt>
                <c:pt idx="1515">
                  <c:v>21.08</c:v>
                </c:pt>
                <c:pt idx="1516">
                  <c:v>21.08</c:v>
                </c:pt>
                <c:pt idx="1517">
                  <c:v>21.12</c:v>
                </c:pt>
                <c:pt idx="1518">
                  <c:v>21.05</c:v>
                </c:pt>
                <c:pt idx="1519">
                  <c:v>21.05</c:v>
                </c:pt>
                <c:pt idx="1520">
                  <c:v>21.28</c:v>
                </c:pt>
                <c:pt idx="1521">
                  <c:v>20.97</c:v>
                </c:pt>
                <c:pt idx="1522">
                  <c:v>20.97</c:v>
                </c:pt>
                <c:pt idx="1523">
                  <c:v>21.07</c:v>
                </c:pt>
                <c:pt idx="1524">
                  <c:v>21.19</c:v>
                </c:pt>
                <c:pt idx="1525">
                  <c:v>21.19</c:v>
                </c:pt>
                <c:pt idx="1526">
                  <c:v>21.15</c:v>
                </c:pt>
                <c:pt idx="1527">
                  <c:v>21.24</c:v>
                </c:pt>
                <c:pt idx="1528">
                  <c:v>21.24</c:v>
                </c:pt>
                <c:pt idx="1529">
                  <c:v>21.1</c:v>
                </c:pt>
                <c:pt idx="1530">
                  <c:v>21.1</c:v>
                </c:pt>
                <c:pt idx="1531">
                  <c:v>21.1</c:v>
                </c:pt>
                <c:pt idx="1532">
                  <c:v>21.17</c:v>
                </c:pt>
                <c:pt idx="1533">
                  <c:v>20.84</c:v>
                </c:pt>
                <c:pt idx="1534">
                  <c:v>20.84</c:v>
                </c:pt>
                <c:pt idx="1535">
                  <c:v>21.44</c:v>
                </c:pt>
                <c:pt idx="1536">
                  <c:v>21.38</c:v>
                </c:pt>
                <c:pt idx="1537">
                  <c:v>21.38</c:v>
                </c:pt>
                <c:pt idx="1538">
                  <c:v>21.36</c:v>
                </c:pt>
                <c:pt idx="1539">
                  <c:v>21.07</c:v>
                </c:pt>
                <c:pt idx="1540">
                  <c:v>21.07</c:v>
                </c:pt>
                <c:pt idx="1541">
                  <c:v>20.92</c:v>
                </c:pt>
                <c:pt idx="1542">
                  <c:v>21.04</c:v>
                </c:pt>
                <c:pt idx="1543">
                  <c:v>21.04</c:v>
                </c:pt>
                <c:pt idx="1544">
                  <c:v>20.99</c:v>
                </c:pt>
                <c:pt idx="1545">
                  <c:v>21.29</c:v>
                </c:pt>
                <c:pt idx="1546">
                  <c:v>21.29</c:v>
                </c:pt>
                <c:pt idx="1547">
                  <c:v>21.61</c:v>
                </c:pt>
                <c:pt idx="1548">
                  <c:v>21.47</c:v>
                </c:pt>
                <c:pt idx="1549">
                  <c:v>21.47</c:v>
                </c:pt>
                <c:pt idx="1550">
                  <c:v>21.26</c:v>
                </c:pt>
                <c:pt idx="1551">
                  <c:v>21.27</c:v>
                </c:pt>
                <c:pt idx="1552">
                  <c:v>21.27</c:v>
                </c:pt>
                <c:pt idx="1553">
                  <c:v>21.22</c:v>
                </c:pt>
                <c:pt idx="1554">
                  <c:v>21.17</c:v>
                </c:pt>
                <c:pt idx="1555">
                  <c:v>21.17</c:v>
                </c:pt>
                <c:pt idx="1556">
                  <c:v>21.24</c:v>
                </c:pt>
                <c:pt idx="1557">
                  <c:v>20.95</c:v>
                </c:pt>
                <c:pt idx="1558">
                  <c:v>20.95</c:v>
                </c:pt>
                <c:pt idx="1559">
                  <c:v>20.91</c:v>
                </c:pt>
                <c:pt idx="1560">
                  <c:v>21.35</c:v>
                </c:pt>
                <c:pt idx="1561">
                  <c:v>21.35</c:v>
                </c:pt>
                <c:pt idx="1562">
                  <c:v>21.54</c:v>
                </c:pt>
                <c:pt idx="1563">
                  <c:v>21.13</c:v>
                </c:pt>
                <c:pt idx="1564">
                  <c:v>21.13</c:v>
                </c:pt>
                <c:pt idx="1565">
                  <c:v>20.96</c:v>
                </c:pt>
                <c:pt idx="1566">
                  <c:v>21.02</c:v>
                </c:pt>
                <c:pt idx="1567">
                  <c:v>21.02</c:v>
                </c:pt>
                <c:pt idx="1568">
                  <c:v>21</c:v>
                </c:pt>
                <c:pt idx="1569">
                  <c:v>20.63</c:v>
                </c:pt>
                <c:pt idx="1570">
                  <c:v>20.63</c:v>
                </c:pt>
                <c:pt idx="1571">
                  <c:v>20.76</c:v>
                </c:pt>
                <c:pt idx="1572">
                  <c:v>21.21</c:v>
                </c:pt>
                <c:pt idx="1573">
                  <c:v>21.21</c:v>
                </c:pt>
                <c:pt idx="1574">
                  <c:v>21.15</c:v>
                </c:pt>
                <c:pt idx="1575">
                  <c:v>21</c:v>
                </c:pt>
                <c:pt idx="1576">
                  <c:v>21</c:v>
                </c:pt>
                <c:pt idx="1577">
                  <c:v>21.08</c:v>
                </c:pt>
                <c:pt idx="1578">
                  <c:v>21.13</c:v>
                </c:pt>
                <c:pt idx="1579">
                  <c:v>21.13</c:v>
                </c:pt>
                <c:pt idx="1580">
                  <c:v>21.11</c:v>
                </c:pt>
                <c:pt idx="1581">
                  <c:v>20.97</c:v>
                </c:pt>
                <c:pt idx="1582">
                  <c:v>20.97</c:v>
                </c:pt>
                <c:pt idx="1583">
                  <c:v>20.88</c:v>
                </c:pt>
                <c:pt idx="1584">
                  <c:v>20.97</c:v>
                </c:pt>
                <c:pt idx="1585">
                  <c:v>20.97</c:v>
                </c:pt>
                <c:pt idx="1586">
                  <c:v>21.19</c:v>
                </c:pt>
                <c:pt idx="1587">
                  <c:v>21.07</c:v>
                </c:pt>
                <c:pt idx="1588">
                  <c:v>21.07</c:v>
                </c:pt>
                <c:pt idx="1589">
                  <c:v>21.34</c:v>
                </c:pt>
                <c:pt idx="1590">
                  <c:v>21.03</c:v>
                </c:pt>
                <c:pt idx="1591">
                  <c:v>21.03</c:v>
                </c:pt>
                <c:pt idx="1592">
                  <c:v>21.42</c:v>
                </c:pt>
                <c:pt idx="1593">
                  <c:v>21.48</c:v>
                </c:pt>
                <c:pt idx="1594">
                  <c:v>21.48</c:v>
                </c:pt>
                <c:pt idx="1595">
                  <c:v>21.08</c:v>
                </c:pt>
                <c:pt idx="1596">
                  <c:v>20.91</c:v>
                </c:pt>
                <c:pt idx="1597">
                  <c:v>20.91</c:v>
                </c:pt>
                <c:pt idx="1598">
                  <c:v>20.87</c:v>
                </c:pt>
                <c:pt idx="1599">
                  <c:v>20.97</c:v>
                </c:pt>
                <c:pt idx="1600">
                  <c:v>20.97</c:v>
                </c:pt>
                <c:pt idx="1601">
                  <c:v>21.22</c:v>
                </c:pt>
                <c:pt idx="1602">
                  <c:v>20.82</c:v>
                </c:pt>
                <c:pt idx="1603">
                  <c:v>20.82</c:v>
                </c:pt>
                <c:pt idx="1604">
                  <c:v>21.13</c:v>
                </c:pt>
                <c:pt idx="1605">
                  <c:v>21.4</c:v>
                </c:pt>
                <c:pt idx="1606">
                  <c:v>21.4</c:v>
                </c:pt>
                <c:pt idx="1607">
                  <c:v>21.37</c:v>
                </c:pt>
                <c:pt idx="1608">
                  <c:v>21.41</c:v>
                </c:pt>
                <c:pt idx="1609">
                  <c:v>21.41</c:v>
                </c:pt>
                <c:pt idx="1610">
                  <c:v>21.27</c:v>
                </c:pt>
                <c:pt idx="1611">
                  <c:v>21.12</c:v>
                </c:pt>
                <c:pt idx="1612">
                  <c:v>21.12</c:v>
                </c:pt>
                <c:pt idx="1613">
                  <c:v>21.06</c:v>
                </c:pt>
                <c:pt idx="1614">
                  <c:v>21.06</c:v>
                </c:pt>
                <c:pt idx="1615">
                  <c:v>21.06</c:v>
                </c:pt>
                <c:pt idx="1616">
                  <c:v>21.11</c:v>
                </c:pt>
                <c:pt idx="1617">
                  <c:v>21.03</c:v>
                </c:pt>
                <c:pt idx="1618">
                  <c:v>21.03</c:v>
                </c:pt>
                <c:pt idx="1619">
                  <c:v>21.08</c:v>
                </c:pt>
                <c:pt idx="1620">
                  <c:v>20.71</c:v>
                </c:pt>
                <c:pt idx="1621">
                  <c:v>20.71</c:v>
                </c:pt>
                <c:pt idx="1622">
                  <c:v>20.9</c:v>
                </c:pt>
                <c:pt idx="1623">
                  <c:v>21.17</c:v>
                </c:pt>
                <c:pt idx="1624">
                  <c:v>21.17</c:v>
                </c:pt>
                <c:pt idx="1625">
                  <c:v>21</c:v>
                </c:pt>
                <c:pt idx="1626">
                  <c:v>21.01</c:v>
                </c:pt>
                <c:pt idx="1627">
                  <c:v>21.01</c:v>
                </c:pt>
                <c:pt idx="1628">
                  <c:v>21.14</c:v>
                </c:pt>
                <c:pt idx="1629">
                  <c:v>21.09</c:v>
                </c:pt>
                <c:pt idx="1630">
                  <c:v>21.09</c:v>
                </c:pt>
                <c:pt idx="1631">
                  <c:v>21.17</c:v>
                </c:pt>
                <c:pt idx="1632">
                  <c:v>20.84</c:v>
                </c:pt>
                <c:pt idx="1633">
                  <c:v>20.84</c:v>
                </c:pt>
                <c:pt idx="1634">
                  <c:v>21.04</c:v>
                </c:pt>
                <c:pt idx="1635">
                  <c:v>21.4</c:v>
                </c:pt>
                <c:pt idx="1636">
                  <c:v>21.4</c:v>
                </c:pt>
                <c:pt idx="1637">
                  <c:v>21.18</c:v>
                </c:pt>
                <c:pt idx="1638">
                  <c:v>20.9</c:v>
                </c:pt>
                <c:pt idx="1639">
                  <c:v>20.9</c:v>
                </c:pt>
                <c:pt idx="1640">
                  <c:v>20.83</c:v>
                </c:pt>
                <c:pt idx="1641">
                  <c:v>21.09</c:v>
                </c:pt>
                <c:pt idx="1642">
                  <c:v>21.09</c:v>
                </c:pt>
                <c:pt idx="1643">
                  <c:v>21.28</c:v>
                </c:pt>
                <c:pt idx="1644">
                  <c:v>21.13</c:v>
                </c:pt>
                <c:pt idx="1645">
                  <c:v>21.13</c:v>
                </c:pt>
                <c:pt idx="1646">
                  <c:v>20.87</c:v>
                </c:pt>
                <c:pt idx="1647">
                  <c:v>20.91</c:v>
                </c:pt>
                <c:pt idx="1648">
                  <c:v>20.91</c:v>
                </c:pt>
                <c:pt idx="1649">
                  <c:v>21.27</c:v>
                </c:pt>
                <c:pt idx="1650">
                  <c:v>21.43</c:v>
                </c:pt>
                <c:pt idx="1651">
                  <c:v>21.43</c:v>
                </c:pt>
                <c:pt idx="1652">
                  <c:v>21.39</c:v>
                </c:pt>
                <c:pt idx="1653">
                  <c:v>21.03</c:v>
                </c:pt>
                <c:pt idx="1654">
                  <c:v>21.03</c:v>
                </c:pt>
                <c:pt idx="1655">
                  <c:v>21.02</c:v>
                </c:pt>
                <c:pt idx="1656">
                  <c:v>21.05</c:v>
                </c:pt>
                <c:pt idx="1657">
                  <c:v>21.15</c:v>
                </c:pt>
                <c:pt idx="1658">
                  <c:v>21.01</c:v>
                </c:pt>
                <c:pt idx="1659">
                  <c:v>21.01</c:v>
                </c:pt>
                <c:pt idx="1660">
                  <c:v>21</c:v>
                </c:pt>
                <c:pt idx="1661">
                  <c:v>20.93</c:v>
                </c:pt>
                <c:pt idx="1662">
                  <c:v>20.93</c:v>
                </c:pt>
                <c:pt idx="1663">
                  <c:v>21.15</c:v>
                </c:pt>
                <c:pt idx="1664">
                  <c:v>21.2</c:v>
                </c:pt>
                <c:pt idx="1665">
                  <c:v>21.2</c:v>
                </c:pt>
                <c:pt idx="1666">
                  <c:v>21.28</c:v>
                </c:pt>
                <c:pt idx="1667">
                  <c:v>21.12</c:v>
                </c:pt>
                <c:pt idx="1668">
                  <c:v>21.12</c:v>
                </c:pt>
                <c:pt idx="1669">
                  <c:v>21.18</c:v>
                </c:pt>
                <c:pt idx="1670">
                  <c:v>21.2</c:v>
                </c:pt>
                <c:pt idx="1671">
                  <c:v>21.2</c:v>
                </c:pt>
                <c:pt idx="1672">
                  <c:v>21.3</c:v>
                </c:pt>
                <c:pt idx="1673">
                  <c:v>21.31</c:v>
                </c:pt>
                <c:pt idx="1674">
                  <c:v>21.31</c:v>
                </c:pt>
                <c:pt idx="1675">
                  <c:v>21.45</c:v>
                </c:pt>
                <c:pt idx="1676">
                  <c:v>21.25</c:v>
                </c:pt>
                <c:pt idx="1677">
                  <c:v>21.25</c:v>
                </c:pt>
                <c:pt idx="1678">
                  <c:v>21.31</c:v>
                </c:pt>
                <c:pt idx="1679">
                  <c:v>21.37</c:v>
                </c:pt>
                <c:pt idx="1680">
                  <c:v>21.37</c:v>
                </c:pt>
                <c:pt idx="1681">
                  <c:v>21.39</c:v>
                </c:pt>
                <c:pt idx="1682">
                  <c:v>21.65</c:v>
                </c:pt>
                <c:pt idx="1683">
                  <c:v>21.65</c:v>
                </c:pt>
                <c:pt idx="1684">
                  <c:v>22.09</c:v>
                </c:pt>
                <c:pt idx="1685">
                  <c:v>22.01</c:v>
                </c:pt>
                <c:pt idx="1686">
                  <c:v>22.01</c:v>
                </c:pt>
                <c:pt idx="1687">
                  <c:v>21.93</c:v>
                </c:pt>
                <c:pt idx="1688">
                  <c:v>21.98</c:v>
                </c:pt>
                <c:pt idx="1689">
                  <c:v>21.98</c:v>
                </c:pt>
                <c:pt idx="1690">
                  <c:v>22.06</c:v>
                </c:pt>
                <c:pt idx="1691">
                  <c:v>21.23</c:v>
                </c:pt>
                <c:pt idx="1692">
                  <c:v>21.23</c:v>
                </c:pt>
                <c:pt idx="1693">
                  <c:v>21.08</c:v>
                </c:pt>
                <c:pt idx="1694">
                  <c:v>20.98</c:v>
                </c:pt>
                <c:pt idx="1695">
                  <c:v>20.98</c:v>
                </c:pt>
                <c:pt idx="1696">
                  <c:v>20.68</c:v>
                </c:pt>
                <c:pt idx="1697">
                  <c:v>21.03</c:v>
                </c:pt>
                <c:pt idx="1698">
                  <c:v>21.03</c:v>
                </c:pt>
                <c:pt idx="1699">
                  <c:v>21.01</c:v>
                </c:pt>
                <c:pt idx="1700">
                  <c:v>20.99</c:v>
                </c:pt>
                <c:pt idx="1701">
                  <c:v>20.99</c:v>
                </c:pt>
                <c:pt idx="1702">
                  <c:v>20.96</c:v>
                </c:pt>
                <c:pt idx="1703">
                  <c:v>20.88</c:v>
                </c:pt>
                <c:pt idx="1704">
                  <c:v>20.88</c:v>
                </c:pt>
                <c:pt idx="1705">
                  <c:v>21.11</c:v>
                </c:pt>
                <c:pt idx="1706">
                  <c:v>20.83</c:v>
                </c:pt>
                <c:pt idx="1707">
                  <c:v>20.83</c:v>
                </c:pt>
                <c:pt idx="1708">
                  <c:v>21.02</c:v>
                </c:pt>
                <c:pt idx="1709">
                  <c:v>21.02</c:v>
                </c:pt>
                <c:pt idx="1710">
                  <c:v>21.02</c:v>
                </c:pt>
                <c:pt idx="1711">
                  <c:v>21.2</c:v>
                </c:pt>
                <c:pt idx="1712">
                  <c:v>20.98</c:v>
                </c:pt>
                <c:pt idx="1713">
                  <c:v>20.98</c:v>
                </c:pt>
                <c:pt idx="1714">
                  <c:v>20.97</c:v>
                </c:pt>
                <c:pt idx="1715">
                  <c:v>21.05</c:v>
                </c:pt>
                <c:pt idx="1716">
                  <c:v>21.05</c:v>
                </c:pt>
                <c:pt idx="1717">
                  <c:v>20.93</c:v>
                </c:pt>
                <c:pt idx="1718">
                  <c:v>20.93</c:v>
                </c:pt>
                <c:pt idx="1719">
                  <c:v>20.93</c:v>
                </c:pt>
                <c:pt idx="1720">
                  <c:v>20.9</c:v>
                </c:pt>
                <c:pt idx="1721">
                  <c:v>20.72</c:v>
                </c:pt>
                <c:pt idx="1722">
                  <c:v>20.72</c:v>
                </c:pt>
                <c:pt idx="1723">
                  <c:v>21.04</c:v>
                </c:pt>
                <c:pt idx="1724">
                  <c:v>20.96</c:v>
                </c:pt>
                <c:pt idx="1725">
                  <c:v>20.96</c:v>
                </c:pt>
                <c:pt idx="1726">
                  <c:v>20.97</c:v>
                </c:pt>
                <c:pt idx="1727">
                  <c:v>20.98</c:v>
                </c:pt>
                <c:pt idx="1728">
                  <c:v>20.98</c:v>
                </c:pt>
                <c:pt idx="1729">
                  <c:v>21.19</c:v>
                </c:pt>
                <c:pt idx="1730">
                  <c:v>20.87</c:v>
                </c:pt>
                <c:pt idx="1731">
                  <c:v>20.87</c:v>
                </c:pt>
                <c:pt idx="1732">
                  <c:v>21.09</c:v>
                </c:pt>
                <c:pt idx="1733">
                  <c:v>20.92</c:v>
                </c:pt>
                <c:pt idx="1734">
                  <c:v>20.92</c:v>
                </c:pt>
                <c:pt idx="1735">
                  <c:v>21.11</c:v>
                </c:pt>
                <c:pt idx="1736">
                  <c:v>20.9</c:v>
                </c:pt>
                <c:pt idx="1737">
                  <c:v>20.9</c:v>
                </c:pt>
                <c:pt idx="1738">
                  <c:v>20.9</c:v>
                </c:pt>
                <c:pt idx="1739">
                  <c:v>21.02</c:v>
                </c:pt>
                <c:pt idx="1740">
                  <c:v>21.02</c:v>
                </c:pt>
                <c:pt idx="1741">
                  <c:v>21.04</c:v>
                </c:pt>
                <c:pt idx="1742">
                  <c:v>21.13</c:v>
                </c:pt>
                <c:pt idx="1743">
                  <c:v>21.13</c:v>
                </c:pt>
                <c:pt idx="1744">
                  <c:v>21.02</c:v>
                </c:pt>
                <c:pt idx="1745">
                  <c:v>21.08</c:v>
                </c:pt>
                <c:pt idx="1746">
                  <c:v>21.08</c:v>
                </c:pt>
                <c:pt idx="1747">
                  <c:v>21.07</c:v>
                </c:pt>
                <c:pt idx="1748">
                  <c:v>20.87</c:v>
                </c:pt>
                <c:pt idx="1749">
                  <c:v>20.87</c:v>
                </c:pt>
                <c:pt idx="1750">
                  <c:v>20.91</c:v>
                </c:pt>
                <c:pt idx="1751">
                  <c:v>20.88</c:v>
                </c:pt>
                <c:pt idx="1752">
                  <c:v>20.88</c:v>
                </c:pt>
                <c:pt idx="1753">
                  <c:v>21.12</c:v>
                </c:pt>
                <c:pt idx="1754">
                  <c:v>20.98</c:v>
                </c:pt>
                <c:pt idx="1755">
                  <c:v>20.98</c:v>
                </c:pt>
                <c:pt idx="1756">
                  <c:v>21.13</c:v>
                </c:pt>
                <c:pt idx="1757">
                  <c:v>20.9</c:v>
                </c:pt>
                <c:pt idx="1758">
                  <c:v>20.9</c:v>
                </c:pt>
                <c:pt idx="1759">
                  <c:v>20.95</c:v>
                </c:pt>
                <c:pt idx="1760">
                  <c:v>21.03</c:v>
                </c:pt>
                <c:pt idx="1761">
                  <c:v>21.03</c:v>
                </c:pt>
                <c:pt idx="1762">
                  <c:v>20.91</c:v>
                </c:pt>
                <c:pt idx="1763">
                  <c:v>21.1</c:v>
                </c:pt>
                <c:pt idx="1764">
                  <c:v>21.1</c:v>
                </c:pt>
                <c:pt idx="1765">
                  <c:v>21.04</c:v>
                </c:pt>
                <c:pt idx="1766">
                  <c:v>20.93</c:v>
                </c:pt>
                <c:pt idx="1767">
                  <c:v>20.93</c:v>
                </c:pt>
                <c:pt idx="1768">
                  <c:v>20.91</c:v>
                </c:pt>
                <c:pt idx="1769">
                  <c:v>21.07</c:v>
                </c:pt>
                <c:pt idx="1770">
                  <c:v>21.07</c:v>
                </c:pt>
                <c:pt idx="1771">
                  <c:v>20.88</c:v>
                </c:pt>
                <c:pt idx="1772">
                  <c:v>20.95</c:v>
                </c:pt>
                <c:pt idx="1773">
                  <c:v>20.95</c:v>
                </c:pt>
                <c:pt idx="1774">
                  <c:v>21.1</c:v>
                </c:pt>
                <c:pt idx="1775">
                  <c:v>20.95</c:v>
                </c:pt>
                <c:pt idx="1776">
                  <c:v>20.95</c:v>
                </c:pt>
                <c:pt idx="1777">
                  <c:v>21.04</c:v>
                </c:pt>
                <c:pt idx="1778">
                  <c:v>20.98</c:v>
                </c:pt>
                <c:pt idx="1779">
                  <c:v>20.98</c:v>
                </c:pt>
                <c:pt idx="1780">
                  <c:v>21.1</c:v>
                </c:pt>
                <c:pt idx="1781">
                  <c:v>21.02</c:v>
                </c:pt>
                <c:pt idx="1782">
                  <c:v>21.02</c:v>
                </c:pt>
                <c:pt idx="1783">
                  <c:v>21.09</c:v>
                </c:pt>
                <c:pt idx="1784">
                  <c:v>20.95</c:v>
                </c:pt>
                <c:pt idx="1785">
                  <c:v>20.95</c:v>
                </c:pt>
                <c:pt idx="1786">
                  <c:v>21.18</c:v>
                </c:pt>
                <c:pt idx="1787">
                  <c:v>21.22</c:v>
                </c:pt>
                <c:pt idx="1788">
                  <c:v>21.22</c:v>
                </c:pt>
                <c:pt idx="1789">
                  <c:v>21.16</c:v>
                </c:pt>
                <c:pt idx="1790">
                  <c:v>20.87</c:v>
                </c:pt>
                <c:pt idx="1791">
                  <c:v>20.87</c:v>
                </c:pt>
                <c:pt idx="1792">
                  <c:v>20.97</c:v>
                </c:pt>
                <c:pt idx="1793">
                  <c:v>21</c:v>
                </c:pt>
                <c:pt idx="1794">
                  <c:v>21</c:v>
                </c:pt>
                <c:pt idx="1795">
                  <c:v>20.84</c:v>
                </c:pt>
                <c:pt idx="1796">
                  <c:v>20.95</c:v>
                </c:pt>
                <c:pt idx="1797">
                  <c:v>20.95</c:v>
                </c:pt>
                <c:pt idx="1798">
                  <c:v>20.95</c:v>
                </c:pt>
                <c:pt idx="1799">
                  <c:v>20.95</c:v>
                </c:pt>
                <c:pt idx="1800">
                  <c:v>21.11</c:v>
                </c:pt>
                <c:pt idx="1801">
                  <c:v>20.94</c:v>
                </c:pt>
                <c:pt idx="1802">
                  <c:v>20.94</c:v>
                </c:pt>
                <c:pt idx="1803">
                  <c:v>20.93</c:v>
                </c:pt>
                <c:pt idx="1804">
                  <c:v>20.94</c:v>
                </c:pt>
                <c:pt idx="1805">
                  <c:v>20.94</c:v>
                </c:pt>
                <c:pt idx="1806">
                  <c:v>20.86</c:v>
                </c:pt>
                <c:pt idx="1807">
                  <c:v>20.87</c:v>
                </c:pt>
                <c:pt idx="1808">
                  <c:v>20.87</c:v>
                </c:pt>
                <c:pt idx="1809">
                  <c:v>20.95</c:v>
                </c:pt>
                <c:pt idx="1810">
                  <c:v>20.97</c:v>
                </c:pt>
                <c:pt idx="1811">
                  <c:v>20.97</c:v>
                </c:pt>
                <c:pt idx="1812">
                  <c:v>20.95</c:v>
                </c:pt>
                <c:pt idx="1813">
                  <c:v>20.9</c:v>
                </c:pt>
                <c:pt idx="1814">
                  <c:v>20.9</c:v>
                </c:pt>
                <c:pt idx="1815">
                  <c:v>20.99</c:v>
                </c:pt>
                <c:pt idx="1816">
                  <c:v>20.75</c:v>
                </c:pt>
                <c:pt idx="1817">
                  <c:v>20.75</c:v>
                </c:pt>
                <c:pt idx="1818">
                  <c:v>20.96</c:v>
                </c:pt>
                <c:pt idx="1819">
                  <c:v>21.02</c:v>
                </c:pt>
                <c:pt idx="1820">
                  <c:v>21.02</c:v>
                </c:pt>
                <c:pt idx="1821">
                  <c:v>20.88</c:v>
                </c:pt>
                <c:pt idx="1822">
                  <c:v>20.96</c:v>
                </c:pt>
                <c:pt idx="1823">
                  <c:v>20.96</c:v>
                </c:pt>
                <c:pt idx="1824">
                  <c:v>20.96</c:v>
                </c:pt>
                <c:pt idx="1825">
                  <c:v>20.87</c:v>
                </c:pt>
                <c:pt idx="1826">
                  <c:v>20.87</c:v>
                </c:pt>
                <c:pt idx="1827">
                  <c:v>20.93</c:v>
                </c:pt>
                <c:pt idx="1828">
                  <c:v>20.85</c:v>
                </c:pt>
                <c:pt idx="1829">
                  <c:v>20.85</c:v>
                </c:pt>
                <c:pt idx="1830">
                  <c:v>20.87</c:v>
                </c:pt>
                <c:pt idx="1831">
                  <c:v>21.04</c:v>
                </c:pt>
                <c:pt idx="1832">
                  <c:v>21.04</c:v>
                </c:pt>
                <c:pt idx="1833">
                  <c:v>20.75</c:v>
                </c:pt>
                <c:pt idx="1834">
                  <c:v>20.91</c:v>
                </c:pt>
                <c:pt idx="1835">
                  <c:v>20.91</c:v>
                </c:pt>
                <c:pt idx="1836">
                  <c:v>20.79</c:v>
                </c:pt>
                <c:pt idx="1837">
                  <c:v>20.99</c:v>
                </c:pt>
                <c:pt idx="1838">
                  <c:v>20.99</c:v>
                </c:pt>
                <c:pt idx="1839">
                  <c:v>21.14</c:v>
                </c:pt>
                <c:pt idx="1840">
                  <c:v>20.96</c:v>
                </c:pt>
                <c:pt idx="1841">
                  <c:v>20.96</c:v>
                </c:pt>
                <c:pt idx="1842">
                  <c:v>20.93</c:v>
                </c:pt>
                <c:pt idx="1843">
                  <c:v>21.13</c:v>
                </c:pt>
                <c:pt idx="1844">
                  <c:v>21.13</c:v>
                </c:pt>
                <c:pt idx="1845">
                  <c:v>21.1</c:v>
                </c:pt>
                <c:pt idx="1846">
                  <c:v>21.21</c:v>
                </c:pt>
                <c:pt idx="1847">
                  <c:v>21.21</c:v>
                </c:pt>
                <c:pt idx="1848">
                  <c:v>21.2</c:v>
                </c:pt>
                <c:pt idx="1849">
                  <c:v>21.05</c:v>
                </c:pt>
                <c:pt idx="1850">
                  <c:v>21.05</c:v>
                </c:pt>
                <c:pt idx="1851">
                  <c:v>20.91</c:v>
                </c:pt>
                <c:pt idx="1852">
                  <c:v>20.82</c:v>
                </c:pt>
                <c:pt idx="1853">
                  <c:v>20.82</c:v>
                </c:pt>
                <c:pt idx="1854">
                  <c:v>20.87</c:v>
                </c:pt>
                <c:pt idx="1855">
                  <c:v>21.02</c:v>
                </c:pt>
                <c:pt idx="1856">
                  <c:v>21.02</c:v>
                </c:pt>
                <c:pt idx="1857">
                  <c:v>21.09</c:v>
                </c:pt>
                <c:pt idx="1858">
                  <c:v>20.96</c:v>
                </c:pt>
                <c:pt idx="1859">
                  <c:v>20.96</c:v>
                </c:pt>
                <c:pt idx="1860">
                  <c:v>20.94</c:v>
                </c:pt>
                <c:pt idx="1861">
                  <c:v>20.99</c:v>
                </c:pt>
                <c:pt idx="1862">
                  <c:v>20.99</c:v>
                </c:pt>
                <c:pt idx="1863">
                  <c:v>20.93</c:v>
                </c:pt>
                <c:pt idx="1864">
                  <c:v>21.06</c:v>
                </c:pt>
                <c:pt idx="1865">
                  <c:v>21.06</c:v>
                </c:pt>
                <c:pt idx="1866">
                  <c:v>20.97</c:v>
                </c:pt>
                <c:pt idx="1867">
                  <c:v>21.01</c:v>
                </c:pt>
                <c:pt idx="1868">
                  <c:v>21.01</c:v>
                </c:pt>
                <c:pt idx="1869">
                  <c:v>20.78</c:v>
                </c:pt>
                <c:pt idx="1870">
                  <c:v>20.7</c:v>
                </c:pt>
                <c:pt idx="1871">
                  <c:v>20.7</c:v>
                </c:pt>
                <c:pt idx="1872">
                  <c:v>20.84</c:v>
                </c:pt>
                <c:pt idx="1873">
                  <c:v>20.96</c:v>
                </c:pt>
                <c:pt idx="1874">
                  <c:v>20.96</c:v>
                </c:pt>
                <c:pt idx="1875">
                  <c:v>21.02</c:v>
                </c:pt>
                <c:pt idx="1876">
                  <c:v>20.87</c:v>
                </c:pt>
                <c:pt idx="1877">
                  <c:v>20.87</c:v>
                </c:pt>
                <c:pt idx="1878">
                  <c:v>21.03</c:v>
                </c:pt>
                <c:pt idx="1879">
                  <c:v>20.84</c:v>
                </c:pt>
                <c:pt idx="1880">
                  <c:v>20.84</c:v>
                </c:pt>
                <c:pt idx="1881">
                  <c:v>20.84</c:v>
                </c:pt>
                <c:pt idx="1882">
                  <c:v>21.13</c:v>
                </c:pt>
                <c:pt idx="1883">
                  <c:v>21.13</c:v>
                </c:pt>
                <c:pt idx="1884">
                  <c:v>21.13</c:v>
                </c:pt>
                <c:pt idx="1885">
                  <c:v>21.15</c:v>
                </c:pt>
                <c:pt idx="1886">
                  <c:v>21.15</c:v>
                </c:pt>
                <c:pt idx="1887">
                  <c:v>20.88</c:v>
                </c:pt>
                <c:pt idx="1888">
                  <c:v>20.91</c:v>
                </c:pt>
                <c:pt idx="1889">
                  <c:v>20.91</c:v>
                </c:pt>
                <c:pt idx="1890">
                  <c:v>20.95</c:v>
                </c:pt>
                <c:pt idx="1891">
                  <c:v>21.01</c:v>
                </c:pt>
                <c:pt idx="1892">
                  <c:v>21.01</c:v>
                </c:pt>
                <c:pt idx="1893">
                  <c:v>21.16</c:v>
                </c:pt>
                <c:pt idx="1894">
                  <c:v>21</c:v>
                </c:pt>
                <c:pt idx="1895">
                  <c:v>21</c:v>
                </c:pt>
                <c:pt idx="1896">
                  <c:v>20.92</c:v>
                </c:pt>
                <c:pt idx="1897">
                  <c:v>20.94</c:v>
                </c:pt>
                <c:pt idx="1898">
                  <c:v>20.94</c:v>
                </c:pt>
                <c:pt idx="1899">
                  <c:v>21.09</c:v>
                </c:pt>
                <c:pt idx="1900">
                  <c:v>21.12</c:v>
                </c:pt>
                <c:pt idx="1901">
                  <c:v>21.12</c:v>
                </c:pt>
                <c:pt idx="1902">
                  <c:v>20.86</c:v>
                </c:pt>
                <c:pt idx="1903">
                  <c:v>20.88</c:v>
                </c:pt>
                <c:pt idx="1904">
                  <c:v>20.88</c:v>
                </c:pt>
                <c:pt idx="1905">
                  <c:v>20.91</c:v>
                </c:pt>
                <c:pt idx="1906">
                  <c:v>20.82</c:v>
                </c:pt>
                <c:pt idx="1907">
                  <c:v>20.82</c:v>
                </c:pt>
                <c:pt idx="1908">
                  <c:v>20.82</c:v>
                </c:pt>
                <c:pt idx="1909">
                  <c:v>20.99</c:v>
                </c:pt>
                <c:pt idx="1910">
                  <c:v>20.99</c:v>
                </c:pt>
                <c:pt idx="1911">
                  <c:v>20.98</c:v>
                </c:pt>
                <c:pt idx="1912">
                  <c:v>21.12</c:v>
                </c:pt>
                <c:pt idx="1913">
                  <c:v>21.12</c:v>
                </c:pt>
                <c:pt idx="1914">
                  <c:v>20.97</c:v>
                </c:pt>
                <c:pt idx="1915">
                  <c:v>20.89</c:v>
                </c:pt>
                <c:pt idx="1916">
                  <c:v>20.89</c:v>
                </c:pt>
                <c:pt idx="1917">
                  <c:v>21.02</c:v>
                </c:pt>
                <c:pt idx="1918">
                  <c:v>20.7</c:v>
                </c:pt>
                <c:pt idx="1919">
                  <c:v>20.7</c:v>
                </c:pt>
                <c:pt idx="1920">
                  <c:v>20.82</c:v>
                </c:pt>
                <c:pt idx="1921">
                  <c:v>20.91</c:v>
                </c:pt>
                <c:pt idx="1922">
                  <c:v>20.91</c:v>
                </c:pt>
                <c:pt idx="1923">
                  <c:v>21.07</c:v>
                </c:pt>
                <c:pt idx="1924">
                  <c:v>20.85</c:v>
                </c:pt>
                <c:pt idx="1925">
                  <c:v>20.85</c:v>
                </c:pt>
                <c:pt idx="1926">
                  <c:v>21.14</c:v>
                </c:pt>
                <c:pt idx="1927">
                  <c:v>20.94</c:v>
                </c:pt>
                <c:pt idx="1928">
                  <c:v>20.94</c:v>
                </c:pt>
                <c:pt idx="1929">
                  <c:v>21.05</c:v>
                </c:pt>
                <c:pt idx="1930">
                  <c:v>21.01</c:v>
                </c:pt>
                <c:pt idx="1931">
                  <c:v>21.01</c:v>
                </c:pt>
                <c:pt idx="1932">
                  <c:v>21.04</c:v>
                </c:pt>
                <c:pt idx="1933">
                  <c:v>21.13</c:v>
                </c:pt>
                <c:pt idx="1934">
                  <c:v>21.13</c:v>
                </c:pt>
                <c:pt idx="1935">
                  <c:v>20.92</c:v>
                </c:pt>
                <c:pt idx="1936">
                  <c:v>21.16</c:v>
                </c:pt>
                <c:pt idx="1937">
                  <c:v>21.16</c:v>
                </c:pt>
                <c:pt idx="1938">
                  <c:v>20.97</c:v>
                </c:pt>
                <c:pt idx="1939">
                  <c:v>20.98</c:v>
                </c:pt>
                <c:pt idx="1940">
                  <c:v>20.98</c:v>
                </c:pt>
                <c:pt idx="1941">
                  <c:v>21.01</c:v>
                </c:pt>
                <c:pt idx="1942">
                  <c:v>21.01</c:v>
                </c:pt>
                <c:pt idx="1943">
                  <c:v>20.96</c:v>
                </c:pt>
                <c:pt idx="1944">
                  <c:v>21.03</c:v>
                </c:pt>
                <c:pt idx="1945">
                  <c:v>21.03</c:v>
                </c:pt>
                <c:pt idx="1946">
                  <c:v>20.78</c:v>
                </c:pt>
                <c:pt idx="1947">
                  <c:v>21.1</c:v>
                </c:pt>
                <c:pt idx="1948">
                  <c:v>21.1</c:v>
                </c:pt>
                <c:pt idx="1949">
                  <c:v>20.91</c:v>
                </c:pt>
                <c:pt idx="1950">
                  <c:v>21.01</c:v>
                </c:pt>
                <c:pt idx="1951">
                  <c:v>21.01</c:v>
                </c:pt>
                <c:pt idx="1952">
                  <c:v>20.98</c:v>
                </c:pt>
                <c:pt idx="1953">
                  <c:v>20.91</c:v>
                </c:pt>
                <c:pt idx="1954">
                  <c:v>20.91</c:v>
                </c:pt>
                <c:pt idx="1955">
                  <c:v>20.94</c:v>
                </c:pt>
                <c:pt idx="1956">
                  <c:v>20.91</c:v>
                </c:pt>
                <c:pt idx="1957">
                  <c:v>20.91</c:v>
                </c:pt>
                <c:pt idx="1958">
                  <c:v>20.91</c:v>
                </c:pt>
                <c:pt idx="1959">
                  <c:v>21.07</c:v>
                </c:pt>
                <c:pt idx="1960">
                  <c:v>21.07</c:v>
                </c:pt>
                <c:pt idx="1961">
                  <c:v>21.1</c:v>
                </c:pt>
                <c:pt idx="1962">
                  <c:v>21.27</c:v>
                </c:pt>
                <c:pt idx="1963">
                  <c:v>21.27</c:v>
                </c:pt>
                <c:pt idx="1964">
                  <c:v>20.97</c:v>
                </c:pt>
                <c:pt idx="1965">
                  <c:v>21.09</c:v>
                </c:pt>
                <c:pt idx="1966">
                  <c:v>21.09</c:v>
                </c:pt>
                <c:pt idx="1967">
                  <c:v>21.08</c:v>
                </c:pt>
                <c:pt idx="1968">
                  <c:v>21.2</c:v>
                </c:pt>
                <c:pt idx="1969">
                  <c:v>21.2</c:v>
                </c:pt>
                <c:pt idx="1970">
                  <c:v>21.42</c:v>
                </c:pt>
                <c:pt idx="1971">
                  <c:v>21.16</c:v>
                </c:pt>
                <c:pt idx="1972">
                  <c:v>21.16</c:v>
                </c:pt>
                <c:pt idx="1973">
                  <c:v>21.04</c:v>
                </c:pt>
                <c:pt idx="1974">
                  <c:v>21.18</c:v>
                </c:pt>
                <c:pt idx="1975">
                  <c:v>21.18</c:v>
                </c:pt>
                <c:pt idx="1976">
                  <c:v>21.15</c:v>
                </c:pt>
                <c:pt idx="1977">
                  <c:v>20.99</c:v>
                </c:pt>
                <c:pt idx="1978">
                  <c:v>20.99</c:v>
                </c:pt>
                <c:pt idx="1979">
                  <c:v>20.97</c:v>
                </c:pt>
                <c:pt idx="1980">
                  <c:v>21.04</c:v>
                </c:pt>
                <c:pt idx="1981">
                  <c:v>21.04</c:v>
                </c:pt>
                <c:pt idx="1982">
                  <c:v>21.04</c:v>
                </c:pt>
                <c:pt idx="1983">
                  <c:v>21.3</c:v>
                </c:pt>
                <c:pt idx="1984">
                  <c:v>21.3</c:v>
                </c:pt>
                <c:pt idx="1985">
                  <c:v>21.17</c:v>
                </c:pt>
                <c:pt idx="1986">
                  <c:v>21.11</c:v>
                </c:pt>
                <c:pt idx="1987">
                  <c:v>21.11</c:v>
                </c:pt>
                <c:pt idx="1988">
                  <c:v>20.95</c:v>
                </c:pt>
                <c:pt idx="1989">
                  <c:v>21.07</c:v>
                </c:pt>
                <c:pt idx="1990">
                  <c:v>21.07</c:v>
                </c:pt>
                <c:pt idx="1991">
                  <c:v>21.08</c:v>
                </c:pt>
                <c:pt idx="1992">
                  <c:v>21</c:v>
                </c:pt>
                <c:pt idx="1993">
                  <c:v>21</c:v>
                </c:pt>
                <c:pt idx="1994">
                  <c:v>21</c:v>
                </c:pt>
                <c:pt idx="1995">
                  <c:v>20.99</c:v>
                </c:pt>
                <c:pt idx="1996">
                  <c:v>20.99</c:v>
                </c:pt>
                <c:pt idx="1997">
                  <c:v>21.18</c:v>
                </c:pt>
                <c:pt idx="1998">
                  <c:v>21.05</c:v>
                </c:pt>
                <c:pt idx="1999">
                  <c:v>21.05</c:v>
                </c:pt>
                <c:pt idx="2000">
                  <c:v>21.05</c:v>
                </c:pt>
                <c:pt idx="2001">
                  <c:v>21.01</c:v>
                </c:pt>
                <c:pt idx="2002">
                  <c:v>21.01</c:v>
                </c:pt>
                <c:pt idx="2003">
                  <c:v>20.95</c:v>
                </c:pt>
                <c:pt idx="2004">
                  <c:v>21.12</c:v>
                </c:pt>
                <c:pt idx="2005">
                  <c:v>21.12</c:v>
                </c:pt>
                <c:pt idx="2006">
                  <c:v>20.98</c:v>
                </c:pt>
                <c:pt idx="2007">
                  <c:v>21</c:v>
                </c:pt>
                <c:pt idx="2008">
                  <c:v>21</c:v>
                </c:pt>
                <c:pt idx="2009">
                  <c:v>20.99</c:v>
                </c:pt>
                <c:pt idx="2010">
                  <c:v>21.02</c:v>
                </c:pt>
                <c:pt idx="2011">
                  <c:v>21.02</c:v>
                </c:pt>
                <c:pt idx="2012">
                  <c:v>21.21</c:v>
                </c:pt>
                <c:pt idx="2013">
                  <c:v>21.23</c:v>
                </c:pt>
                <c:pt idx="2014">
                  <c:v>21.23</c:v>
                </c:pt>
                <c:pt idx="2015">
                  <c:v>20.85</c:v>
                </c:pt>
                <c:pt idx="2016">
                  <c:v>20.93</c:v>
                </c:pt>
                <c:pt idx="2017">
                  <c:v>20.93</c:v>
                </c:pt>
                <c:pt idx="2018">
                  <c:v>20.92</c:v>
                </c:pt>
                <c:pt idx="2019">
                  <c:v>20.97</c:v>
                </c:pt>
                <c:pt idx="2020">
                  <c:v>20.97</c:v>
                </c:pt>
                <c:pt idx="2021">
                  <c:v>21.07</c:v>
                </c:pt>
                <c:pt idx="2022">
                  <c:v>20.8</c:v>
                </c:pt>
                <c:pt idx="2023">
                  <c:v>20.8</c:v>
                </c:pt>
                <c:pt idx="2024">
                  <c:v>20.93</c:v>
                </c:pt>
                <c:pt idx="2025">
                  <c:v>21.17</c:v>
                </c:pt>
                <c:pt idx="2026">
                  <c:v>21.17</c:v>
                </c:pt>
                <c:pt idx="2027">
                  <c:v>21.05</c:v>
                </c:pt>
                <c:pt idx="2028">
                  <c:v>21.01</c:v>
                </c:pt>
                <c:pt idx="2029">
                  <c:v>21.01</c:v>
                </c:pt>
                <c:pt idx="2030">
                  <c:v>21.05</c:v>
                </c:pt>
                <c:pt idx="2031">
                  <c:v>21.03</c:v>
                </c:pt>
                <c:pt idx="2032">
                  <c:v>21.03</c:v>
                </c:pt>
                <c:pt idx="2033">
                  <c:v>21.06</c:v>
                </c:pt>
                <c:pt idx="2034">
                  <c:v>20.96</c:v>
                </c:pt>
                <c:pt idx="2035">
                  <c:v>20.96</c:v>
                </c:pt>
                <c:pt idx="2036">
                  <c:v>21.17</c:v>
                </c:pt>
                <c:pt idx="2037">
                  <c:v>20.93</c:v>
                </c:pt>
                <c:pt idx="2038">
                  <c:v>20.93</c:v>
                </c:pt>
                <c:pt idx="2039">
                  <c:v>21.19</c:v>
                </c:pt>
                <c:pt idx="2040">
                  <c:v>21.05</c:v>
                </c:pt>
                <c:pt idx="2041">
                  <c:v>21.05</c:v>
                </c:pt>
                <c:pt idx="2042">
                  <c:v>21.09</c:v>
                </c:pt>
                <c:pt idx="2043">
                  <c:v>21.07</c:v>
                </c:pt>
                <c:pt idx="2044">
                  <c:v>21.07</c:v>
                </c:pt>
                <c:pt idx="2045">
                  <c:v>20.85</c:v>
                </c:pt>
                <c:pt idx="2046">
                  <c:v>21.03</c:v>
                </c:pt>
                <c:pt idx="2047">
                  <c:v>21.03</c:v>
                </c:pt>
                <c:pt idx="2048">
                  <c:v>20.91</c:v>
                </c:pt>
                <c:pt idx="2049">
                  <c:v>21.18</c:v>
                </c:pt>
                <c:pt idx="2050">
                  <c:v>21.18</c:v>
                </c:pt>
                <c:pt idx="2051">
                  <c:v>21.09</c:v>
                </c:pt>
                <c:pt idx="2052">
                  <c:v>21.1</c:v>
                </c:pt>
                <c:pt idx="2053">
                  <c:v>21.1</c:v>
                </c:pt>
                <c:pt idx="2054">
                  <c:v>21.08</c:v>
                </c:pt>
                <c:pt idx="2055">
                  <c:v>21.06</c:v>
                </c:pt>
                <c:pt idx="2056">
                  <c:v>21.06</c:v>
                </c:pt>
                <c:pt idx="2057">
                  <c:v>21.01</c:v>
                </c:pt>
                <c:pt idx="2058">
                  <c:v>21.05</c:v>
                </c:pt>
                <c:pt idx="2059">
                  <c:v>21.05</c:v>
                </c:pt>
                <c:pt idx="2060">
                  <c:v>21.19</c:v>
                </c:pt>
                <c:pt idx="2061">
                  <c:v>21.21</c:v>
                </c:pt>
                <c:pt idx="2062">
                  <c:v>21.21</c:v>
                </c:pt>
                <c:pt idx="2063">
                  <c:v>21.1</c:v>
                </c:pt>
                <c:pt idx="2064">
                  <c:v>21.05</c:v>
                </c:pt>
                <c:pt idx="2065">
                  <c:v>21.05</c:v>
                </c:pt>
                <c:pt idx="2066">
                  <c:v>21.35</c:v>
                </c:pt>
                <c:pt idx="2067">
                  <c:v>21.13</c:v>
                </c:pt>
                <c:pt idx="2068">
                  <c:v>21.13</c:v>
                </c:pt>
                <c:pt idx="2069">
                  <c:v>21.05</c:v>
                </c:pt>
                <c:pt idx="2070">
                  <c:v>20.97</c:v>
                </c:pt>
                <c:pt idx="2071">
                  <c:v>20.97</c:v>
                </c:pt>
                <c:pt idx="2072">
                  <c:v>21.23</c:v>
                </c:pt>
                <c:pt idx="2073">
                  <c:v>20.92</c:v>
                </c:pt>
                <c:pt idx="2074">
                  <c:v>20.92</c:v>
                </c:pt>
                <c:pt idx="2075">
                  <c:v>20.92</c:v>
                </c:pt>
                <c:pt idx="2076">
                  <c:v>20.98</c:v>
                </c:pt>
                <c:pt idx="2077">
                  <c:v>20.98</c:v>
                </c:pt>
                <c:pt idx="2078">
                  <c:v>20.91</c:v>
                </c:pt>
                <c:pt idx="2079">
                  <c:v>21.03</c:v>
                </c:pt>
                <c:pt idx="2080">
                  <c:v>21.03</c:v>
                </c:pt>
                <c:pt idx="2081">
                  <c:v>21.08</c:v>
                </c:pt>
                <c:pt idx="2082">
                  <c:v>21.12</c:v>
                </c:pt>
                <c:pt idx="2083">
                  <c:v>21.12</c:v>
                </c:pt>
                <c:pt idx="2084">
                  <c:v>21.14</c:v>
                </c:pt>
                <c:pt idx="2085">
                  <c:v>21</c:v>
                </c:pt>
                <c:pt idx="2086">
                  <c:v>21</c:v>
                </c:pt>
                <c:pt idx="2087">
                  <c:v>21.06</c:v>
                </c:pt>
                <c:pt idx="2088">
                  <c:v>21.06</c:v>
                </c:pt>
                <c:pt idx="2089">
                  <c:v>21.01</c:v>
                </c:pt>
                <c:pt idx="2090">
                  <c:v>20.95</c:v>
                </c:pt>
                <c:pt idx="2091">
                  <c:v>20.95</c:v>
                </c:pt>
                <c:pt idx="2092">
                  <c:v>20.98</c:v>
                </c:pt>
                <c:pt idx="2093">
                  <c:v>21.19</c:v>
                </c:pt>
                <c:pt idx="2094">
                  <c:v>21.19</c:v>
                </c:pt>
                <c:pt idx="2095">
                  <c:v>21.15</c:v>
                </c:pt>
                <c:pt idx="2096">
                  <c:v>21.12</c:v>
                </c:pt>
                <c:pt idx="2097">
                  <c:v>21.12</c:v>
                </c:pt>
                <c:pt idx="2098">
                  <c:v>20.92</c:v>
                </c:pt>
                <c:pt idx="2099">
                  <c:v>21.1</c:v>
                </c:pt>
                <c:pt idx="2100">
                  <c:v>21.1</c:v>
                </c:pt>
                <c:pt idx="2101">
                  <c:v>20.93</c:v>
                </c:pt>
                <c:pt idx="2102">
                  <c:v>21.14</c:v>
                </c:pt>
                <c:pt idx="2103">
                  <c:v>21.14</c:v>
                </c:pt>
                <c:pt idx="2104">
                  <c:v>21.07</c:v>
                </c:pt>
                <c:pt idx="2105">
                  <c:v>20.93</c:v>
                </c:pt>
                <c:pt idx="2106">
                  <c:v>20.93</c:v>
                </c:pt>
                <c:pt idx="2107">
                  <c:v>20.91</c:v>
                </c:pt>
                <c:pt idx="2108">
                  <c:v>20.95</c:v>
                </c:pt>
                <c:pt idx="2109">
                  <c:v>20.95</c:v>
                </c:pt>
                <c:pt idx="2110">
                  <c:v>20.97</c:v>
                </c:pt>
                <c:pt idx="2111">
                  <c:v>21.02</c:v>
                </c:pt>
                <c:pt idx="2112">
                  <c:v>21.02</c:v>
                </c:pt>
                <c:pt idx="2113">
                  <c:v>21.16</c:v>
                </c:pt>
                <c:pt idx="2114">
                  <c:v>21.05</c:v>
                </c:pt>
                <c:pt idx="2115">
                  <c:v>21.05</c:v>
                </c:pt>
                <c:pt idx="2116">
                  <c:v>21.06</c:v>
                </c:pt>
                <c:pt idx="2117">
                  <c:v>21.14</c:v>
                </c:pt>
                <c:pt idx="2118">
                  <c:v>21.14</c:v>
                </c:pt>
                <c:pt idx="2119">
                  <c:v>21.09</c:v>
                </c:pt>
                <c:pt idx="2120">
                  <c:v>20.99</c:v>
                </c:pt>
                <c:pt idx="2121">
                  <c:v>20.99</c:v>
                </c:pt>
                <c:pt idx="2122">
                  <c:v>21.2</c:v>
                </c:pt>
                <c:pt idx="2123">
                  <c:v>20.99</c:v>
                </c:pt>
                <c:pt idx="2124">
                  <c:v>20.99</c:v>
                </c:pt>
                <c:pt idx="2125">
                  <c:v>21.06</c:v>
                </c:pt>
                <c:pt idx="2126">
                  <c:v>21.08</c:v>
                </c:pt>
                <c:pt idx="2127">
                  <c:v>21.08</c:v>
                </c:pt>
                <c:pt idx="2128">
                  <c:v>21.08</c:v>
                </c:pt>
                <c:pt idx="2129">
                  <c:v>20.82</c:v>
                </c:pt>
                <c:pt idx="2130">
                  <c:v>20.82</c:v>
                </c:pt>
                <c:pt idx="2131">
                  <c:v>20.98</c:v>
                </c:pt>
                <c:pt idx="2132">
                  <c:v>21.06</c:v>
                </c:pt>
                <c:pt idx="2133">
                  <c:v>21.06</c:v>
                </c:pt>
                <c:pt idx="2134">
                  <c:v>21.01</c:v>
                </c:pt>
                <c:pt idx="2135">
                  <c:v>20.94</c:v>
                </c:pt>
                <c:pt idx="2136">
                  <c:v>20.94</c:v>
                </c:pt>
                <c:pt idx="2137">
                  <c:v>21.07</c:v>
                </c:pt>
                <c:pt idx="2138">
                  <c:v>21.07</c:v>
                </c:pt>
                <c:pt idx="2139">
                  <c:v>21.07</c:v>
                </c:pt>
                <c:pt idx="2140">
                  <c:v>20.77</c:v>
                </c:pt>
                <c:pt idx="2141">
                  <c:v>20.73</c:v>
                </c:pt>
                <c:pt idx="2142">
                  <c:v>20.73</c:v>
                </c:pt>
                <c:pt idx="2143">
                  <c:v>20.99</c:v>
                </c:pt>
                <c:pt idx="2144">
                  <c:v>21.37</c:v>
                </c:pt>
                <c:pt idx="2145">
                  <c:v>21.37</c:v>
                </c:pt>
                <c:pt idx="2146">
                  <c:v>21.29</c:v>
                </c:pt>
                <c:pt idx="2147">
                  <c:v>21.26</c:v>
                </c:pt>
                <c:pt idx="2148">
                  <c:v>21.26</c:v>
                </c:pt>
                <c:pt idx="2149">
                  <c:v>21.01</c:v>
                </c:pt>
                <c:pt idx="2150">
                  <c:v>21.13</c:v>
                </c:pt>
                <c:pt idx="2151">
                  <c:v>21.13</c:v>
                </c:pt>
                <c:pt idx="2152">
                  <c:v>21.18</c:v>
                </c:pt>
                <c:pt idx="2153">
                  <c:v>20.94</c:v>
                </c:pt>
                <c:pt idx="2154">
                  <c:v>20.94</c:v>
                </c:pt>
                <c:pt idx="2155">
                  <c:v>21.06</c:v>
                </c:pt>
                <c:pt idx="2156">
                  <c:v>21.17</c:v>
                </c:pt>
                <c:pt idx="2157">
                  <c:v>21.17</c:v>
                </c:pt>
                <c:pt idx="2158">
                  <c:v>21.11</c:v>
                </c:pt>
                <c:pt idx="2159">
                  <c:v>21.14</c:v>
                </c:pt>
                <c:pt idx="2160">
                  <c:v>21.14</c:v>
                </c:pt>
                <c:pt idx="2161">
                  <c:v>21.12</c:v>
                </c:pt>
                <c:pt idx="2162">
                  <c:v>21.06</c:v>
                </c:pt>
                <c:pt idx="2163">
                  <c:v>21.06</c:v>
                </c:pt>
                <c:pt idx="2164">
                  <c:v>21.1</c:v>
                </c:pt>
                <c:pt idx="2165">
                  <c:v>21.15</c:v>
                </c:pt>
                <c:pt idx="2166">
                  <c:v>21.15</c:v>
                </c:pt>
                <c:pt idx="2167">
                  <c:v>21.16</c:v>
                </c:pt>
                <c:pt idx="2168">
                  <c:v>20.96</c:v>
                </c:pt>
                <c:pt idx="2169">
                  <c:v>20.96</c:v>
                </c:pt>
                <c:pt idx="2170">
                  <c:v>21.08</c:v>
                </c:pt>
                <c:pt idx="2171">
                  <c:v>21.12</c:v>
                </c:pt>
                <c:pt idx="2172">
                  <c:v>21.12</c:v>
                </c:pt>
                <c:pt idx="2173">
                  <c:v>21.16</c:v>
                </c:pt>
                <c:pt idx="2174">
                  <c:v>21.24</c:v>
                </c:pt>
                <c:pt idx="2175">
                  <c:v>21.24</c:v>
                </c:pt>
                <c:pt idx="2176">
                  <c:v>21.28</c:v>
                </c:pt>
                <c:pt idx="2177">
                  <c:v>21.23</c:v>
                </c:pt>
                <c:pt idx="2178">
                  <c:v>21.23</c:v>
                </c:pt>
                <c:pt idx="2179">
                  <c:v>21.13</c:v>
                </c:pt>
                <c:pt idx="2180">
                  <c:v>21.09</c:v>
                </c:pt>
                <c:pt idx="2181">
                  <c:v>21.09</c:v>
                </c:pt>
                <c:pt idx="2182">
                  <c:v>21.17</c:v>
                </c:pt>
                <c:pt idx="2183">
                  <c:v>21.07</c:v>
                </c:pt>
                <c:pt idx="2184">
                  <c:v>21.07</c:v>
                </c:pt>
                <c:pt idx="2185">
                  <c:v>21.14</c:v>
                </c:pt>
                <c:pt idx="2186">
                  <c:v>21.05</c:v>
                </c:pt>
                <c:pt idx="2187">
                  <c:v>21.05</c:v>
                </c:pt>
                <c:pt idx="2188">
                  <c:v>21.08</c:v>
                </c:pt>
                <c:pt idx="2189">
                  <c:v>21.03</c:v>
                </c:pt>
                <c:pt idx="2190">
                  <c:v>21.03</c:v>
                </c:pt>
                <c:pt idx="2191">
                  <c:v>21.2</c:v>
                </c:pt>
                <c:pt idx="2192">
                  <c:v>21.12</c:v>
                </c:pt>
                <c:pt idx="2193">
                  <c:v>21.12</c:v>
                </c:pt>
                <c:pt idx="2194">
                  <c:v>21.04</c:v>
                </c:pt>
                <c:pt idx="2195">
                  <c:v>21.18</c:v>
                </c:pt>
                <c:pt idx="2196">
                  <c:v>21.18</c:v>
                </c:pt>
                <c:pt idx="2197">
                  <c:v>21.12</c:v>
                </c:pt>
                <c:pt idx="2198">
                  <c:v>21.09</c:v>
                </c:pt>
                <c:pt idx="2199">
                  <c:v>21.09</c:v>
                </c:pt>
                <c:pt idx="2200">
                  <c:v>21.17</c:v>
                </c:pt>
                <c:pt idx="2201">
                  <c:v>21.12</c:v>
                </c:pt>
                <c:pt idx="2202">
                  <c:v>21.12</c:v>
                </c:pt>
                <c:pt idx="2203">
                  <c:v>21.09</c:v>
                </c:pt>
                <c:pt idx="2204">
                  <c:v>21.27</c:v>
                </c:pt>
                <c:pt idx="2205">
                  <c:v>21.27</c:v>
                </c:pt>
                <c:pt idx="2206">
                  <c:v>20.97</c:v>
                </c:pt>
                <c:pt idx="2207">
                  <c:v>20.89</c:v>
                </c:pt>
                <c:pt idx="2208">
                  <c:v>20.89</c:v>
                </c:pt>
                <c:pt idx="2209">
                  <c:v>21.05</c:v>
                </c:pt>
                <c:pt idx="2210">
                  <c:v>21.21</c:v>
                </c:pt>
                <c:pt idx="2211">
                  <c:v>21.21</c:v>
                </c:pt>
                <c:pt idx="2212">
                  <c:v>21.23</c:v>
                </c:pt>
                <c:pt idx="2213">
                  <c:v>20.99</c:v>
                </c:pt>
                <c:pt idx="2214">
                  <c:v>20.99</c:v>
                </c:pt>
                <c:pt idx="2215">
                  <c:v>20.96</c:v>
                </c:pt>
                <c:pt idx="2216">
                  <c:v>21.09</c:v>
                </c:pt>
                <c:pt idx="2217">
                  <c:v>21.09</c:v>
                </c:pt>
                <c:pt idx="2218">
                  <c:v>21.22</c:v>
                </c:pt>
                <c:pt idx="2219">
                  <c:v>20.99</c:v>
                </c:pt>
                <c:pt idx="2220">
                  <c:v>20.99</c:v>
                </c:pt>
                <c:pt idx="2221">
                  <c:v>21.06</c:v>
                </c:pt>
                <c:pt idx="2222">
                  <c:v>21.12</c:v>
                </c:pt>
                <c:pt idx="2223">
                  <c:v>21.12</c:v>
                </c:pt>
                <c:pt idx="2224">
                  <c:v>20.94</c:v>
                </c:pt>
                <c:pt idx="2225">
                  <c:v>21.1</c:v>
                </c:pt>
                <c:pt idx="2226">
                  <c:v>21.1</c:v>
                </c:pt>
                <c:pt idx="2227">
                  <c:v>21.08</c:v>
                </c:pt>
                <c:pt idx="2228">
                  <c:v>21.17</c:v>
                </c:pt>
                <c:pt idx="2229">
                  <c:v>21.17</c:v>
                </c:pt>
                <c:pt idx="2230">
                  <c:v>21.09</c:v>
                </c:pt>
                <c:pt idx="2231">
                  <c:v>21.09</c:v>
                </c:pt>
                <c:pt idx="2232">
                  <c:v>21.14</c:v>
                </c:pt>
                <c:pt idx="2233">
                  <c:v>21.06</c:v>
                </c:pt>
                <c:pt idx="2234">
                  <c:v>21.06</c:v>
                </c:pt>
                <c:pt idx="2235">
                  <c:v>21.1</c:v>
                </c:pt>
                <c:pt idx="2236">
                  <c:v>21.1</c:v>
                </c:pt>
                <c:pt idx="2237">
                  <c:v>21.1</c:v>
                </c:pt>
                <c:pt idx="2238">
                  <c:v>21.11</c:v>
                </c:pt>
                <c:pt idx="2239">
                  <c:v>21.08</c:v>
                </c:pt>
                <c:pt idx="2240">
                  <c:v>21.08</c:v>
                </c:pt>
                <c:pt idx="2241">
                  <c:v>21.13</c:v>
                </c:pt>
                <c:pt idx="2242">
                  <c:v>21.1</c:v>
                </c:pt>
                <c:pt idx="2243">
                  <c:v>21.1</c:v>
                </c:pt>
                <c:pt idx="2244">
                  <c:v>21.06</c:v>
                </c:pt>
                <c:pt idx="2245">
                  <c:v>21.17</c:v>
                </c:pt>
                <c:pt idx="2246">
                  <c:v>21.17</c:v>
                </c:pt>
                <c:pt idx="2247">
                  <c:v>21.1</c:v>
                </c:pt>
                <c:pt idx="2248">
                  <c:v>21.14</c:v>
                </c:pt>
                <c:pt idx="2249">
                  <c:v>21.14</c:v>
                </c:pt>
                <c:pt idx="2250">
                  <c:v>21.16</c:v>
                </c:pt>
                <c:pt idx="2251">
                  <c:v>21.14</c:v>
                </c:pt>
                <c:pt idx="2252">
                  <c:v>21.14</c:v>
                </c:pt>
                <c:pt idx="2253">
                  <c:v>21.05</c:v>
                </c:pt>
                <c:pt idx="2254">
                  <c:v>20.97</c:v>
                </c:pt>
                <c:pt idx="2255">
                  <c:v>20.97</c:v>
                </c:pt>
                <c:pt idx="2256">
                  <c:v>21.14</c:v>
                </c:pt>
                <c:pt idx="2257">
                  <c:v>21.16</c:v>
                </c:pt>
                <c:pt idx="2258">
                  <c:v>21.16</c:v>
                </c:pt>
                <c:pt idx="2259">
                  <c:v>21.07</c:v>
                </c:pt>
                <c:pt idx="2260">
                  <c:v>21.14</c:v>
                </c:pt>
                <c:pt idx="2261">
                  <c:v>21.14</c:v>
                </c:pt>
                <c:pt idx="2262">
                  <c:v>21.32</c:v>
                </c:pt>
                <c:pt idx="2263">
                  <c:v>21.14</c:v>
                </c:pt>
                <c:pt idx="2264">
                  <c:v>21.14</c:v>
                </c:pt>
                <c:pt idx="2265">
                  <c:v>20.97</c:v>
                </c:pt>
                <c:pt idx="2266">
                  <c:v>20.96</c:v>
                </c:pt>
                <c:pt idx="2267">
                  <c:v>20.96</c:v>
                </c:pt>
                <c:pt idx="2268">
                  <c:v>21.29</c:v>
                </c:pt>
                <c:pt idx="2269">
                  <c:v>21.09</c:v>
                </c:pt>
                <c:pt idx="2270">
                  <c:v>21.09</c:v>
                </c:pt>
                <c:pt idx="2271">
                  <c:v>21</c:v>
                </c:pt>
                <c:pt idx="2272">
                  <c:v>20.91</c:v>
                </c:pt>
                <c:pt idx="2273">
                  <c:v>20.91</c:v>
                </c:pt>
                <c:pt idx="2274">
                  <c:v>21.1</c:v>
                </c:pt>
                <c:pt idx="2275">
                  <c:v>20.97</c:v>
                </c:pt>
                <c:pt idx="2276">
                  <c:v>20.97</c:v>
                </c:pt>
                <c:pt idx="2277">
                  <c:v>21.08</c:v>
                </c:pt>
                <c:pt idx="2278">
                  <c:v>21</c:v>
                </c:pt>
                <c:pt idx="2279">
                  <c:v>21</c:v>
                </c:pt>
                <c:pt idx="2280">
                  <c:v>20.97</c:v>
                </c:pt>
                <c:pt idx="2281">
                  <c:v>20.82</c:v>
                </c:pt>
                <c:pt idx="2282">
                  <c:v>20.82</c:v>
                </c:pt>
                <c:pt idx="2283">
                  <c:v>21.1</c:v>
                </c:pt>
                <c:pt idx="2284">
                  <c:v>20.9</c:v>
                </c:pt>
                <c:pt idx="2285">
                  <c:v>20.9</c:v>
                </c:pt>
                <c:pt idx="2286">
                  <c:v>21.15</c:v>
                </c:pt>
                <c:pt idx="2287">
                  <c:v>21.12</c:v>
                </c:pt>
                <c:pt idx="2288">
                  <c:v>21.12</c:v>
                </c:pt>
                <c:pt idx="2289">
                  <c:v>21.15</c:v>
                </c:pt>
                <c:pt idx="2290">
                  <c:v>20.99</c:v>
                </c:pt>
                <c:pt idx="2291">
                  <c:v>20.99</c:v>
                </c:pt>
                <c:pt idx="2292">
                  <c:v>21.11</c:v>
                </c:pt>
                <c:pt idx="2293">
                  <c:v>21.1</c:v>
                </c:pt>
                <c:pt idx="2294">
                  <c:v>21.1</c:v>
                </c:pt>
                <c:pt idx="2295">
                  <c:v>21.06</c:v>
                </c:pt>
                <c:pt idx="2296">
                  <c:v>21.2</c:v>
                </c:pt>
                <c:pt idx="2297">
                  <c:v>21.2</c:v>
                </c:pt>
                <c:pt idx="2298">
                  <c:v>21.11</c:v>
                </c:pt>
                <c:pt idx="2299">
                  <c:v>20.93</c:v>
                </c:pt>
                <c:pt idx="2300">
                  <c:v>20.93</c:v>
                </c:pt>
                <c:pt idx="2301">
                  <c:v>20.97</c:v>
                </c:pt>
                <c:pt idx="2302">
                  <c:v>21.07</c:v>
                </c:pt>
                <c:pt idx="2303">
                  <c:v>21.07</c:v>
                </c:pt>
                <c:pt idx="2304">
                  <c:v>21.45</c:v>
                </c:pt>
                <c:pt idx="2305">
                  <c:v>21.1</c:v>
                </c:pt>
                <c:pt idx="2306">
                  <c:v>21.1</c:v>
                </c:pt>
                <c:pt idx="2307">
                  <c:v>20.99</c:v>
                </c:pt>
                <c:pt idx="2308">
                  <c:v>21.08</c:v>
                </c:pt>
                <c:pt idx="2309">
                  <c:v>21.08</c:v>
                </c:pt>
                <c:pt idx="2310">
                  <c:v>21.05</c:v>
                </c:pt>
                <c:pt idx="2311">
                  <c:v>21.13</c:v>
                </c:pt>
                <c:pt idx="2312">
                  <c:v>21.13</c:v>
                </c:pt>
                <c:pt idx="2313">
                  <c:v>21.13</c:v>
                </c:pt>
                <c:pt idx="2314">
                  <c:v>21.03</c:v>
                </c:pt>
                <c:pt idx="2315">
                  <c:v>21.03</c:v>
                </c:pt>
                <c:pt idx="2316">
                  <c:v>21.01</c:v>
                </c:pt>
                <c:pt idx="2317">
                  <c:v>21</c:v>
                </c:pt>
                <c:pt idx="2318">
                  <c:v>21</c:v>
                </c:pt>
                <c:pt idx="2319">
                  <c:v>20.97</c:v>
                </c:pt>
                <c:pt idx="2320">
                  <c:v>21.2</c:v>
                </c:pt>
                <c:pt idx="2321">
                  <c:v>21.2</c:v>
                </c:pt>
                <c:pt idx="2322">
                  <c:v>21.09</c:v>
                </c:pt>
                <c:pt idx="2323">
                  <c:v>21.12</c:v>
                </c:pt>
                <c:pt idx="2324">
                  <c:v>21.12</c:v>
                </c:pt>
                <c:pt idx="2325">
                  <c:v>20.95</c:v>
                </c:pt>
                <c:pt idx="2326">
                  <c:v>21.16</c:v>
                </c:pt>
                <c:pt idx="2327">
                  <c:v>21.16</c:v>
                </c:pt>
                <c:pt idx="2328">
                  <c:v>21.14</c:v>
                </c:pt>
                <c:pt idx="2329">
                  <c:v>20.88</c:v>
                </c:pt>
                <c:pt idx="2330">
                  <c:v>20.88</c:v>
                </c:pt>
                <c:pt idx="2331">
                  <c:v>21.04</c:v>
                </c:pt>
                <c:pt idx="2332">
                  <c:v>21.18</c:v>
                </c:pt>
                <c:pt idx="2333">
                  <c:v>21.18</c:v>
                </c:pt>
                <c:pt idx="2334">
                  <c:v>21.15</c:v>
                </c:pt>
                <c:pt idx="2335">
                  <c:v>21.11</c:v>
                </c:pt>
                <c:pt idx="2336">
                  <c:v>21.11</c:v>
                </c:pt>
                <c:pt idx="2337">
                  <c:v>21.07</c:v>
                </c:pt>
                <c:pt idx="2338">
                  <c:v>21.15</c:v>
                </c:pt>
                <c:pt idx="2339">
                  <c:v>21.15</c:v>
                </c:pt>
                <c:pt idx="2340">
                  <c:v>20.92</c:v>
                </c:pt>
                <c:pt idx="2341">
                  <c:v>21.04</c:v>
                </c:pt>
                <c:pt idx="2342">
                  <c:v>21.04</c:v>
                </c:pt>
                <c:pt idx="2343">
                  <c:v>21.05</c:v>
                </c:pt>
                <c:pt idx="2344">
                  <c:v>21</c:v>
                </c:pt>
                <c:pt idx="2345">
                  <c:v>21</c:v>
                </c:pt>
                <c:pt idx="2346">
                  <c:v>20.83</c:v>
                </c:pt>
                <c:pt idx="2347">
                  <c:v>20.85</c:v>
                </c:pt>
                <c:pt idx="2348">
                  <c:v>20.85</c:v>
                </c:pt>
                <c:pt idx="2349">
                  <c:v>21.02</c:v>
                </c:pt>
                <c:pt idx="2350">
                  <c:v>21.16</c:v>
                </c:pt>
                <c:pt idx="2351">
                  <c:v>21.16</c:v>
                </c:pt>
                <c:pt idx="2352">
                  <c:v>20.73</c:v>
                </c:pt>
                <c:pt idx="2353">
                  <c:v>20.97</c:v>
                </c:pt>
                <c:pt idx="2354">
                  <c:v>20.97</c:v>
                </c:pt>
                <c:pt idx="2355">
                  <c:v>21.01</c:v>
                </c:pt>
                <c:pt idx="2356">
                  <c:v>20.97</c:v>
                </c:pt>
                <c:pt idx="2357">
                  <c:v>20.97</c:v>
                </c:pt>
                <c:pt idx="2358">
                  <c:v>21.03</c:v>
                </c:pt>
                <c:pt idx="2359">
                  <c:v>21.03</c:v>
                </c:pt>
                <c:pt idx="2360">
                  <c:v>21.03</c:v>
                </c:pt>
                <c:pt idx="2361">
                  <c:v>21.15</c:v>
                </c:pt>
                <c:pt idx="2362">
                  <c:v>21.01</c:v>
                </c:pt>
                <c:pt idx="2363">
                  <c:v>21.01</c:v>
                </c:pt>
                <c:pt idx="2364">
                  <c:v>21.1</c:v>
                </c:pt>
                <c:pt idx="2365">
                  <c:v>21.08</c:v>
                </c:pt>
                <c:pt idx="2366">
                  <c:v>21.08</c:v>
                </c:pt>
                <c:pt idx="2367">
                  <c:v>21.04</c:v>
                </c:pt>
                <c:pt idx="2368">
                  <c:v>20.97</c:v>
                </c:pt>
                <c:pt idx="2369">
                  <c:v>20.97</c:v>
                </c:pt>
                <c:pt idx="2370">
                  <c:v>20.95</c:v>
                </c:pt>
                <c:pt idx="2371">
                  <c:v>20.98</c:v>
                </c:pt>
                <c:pt idx="2372">
                  <c:v>20.96</c:v>
                </c:pt>
                <c:pt idx="2373">
                  <c:v>21.11</c:v>
                </c:pt>
                <c:pt idx="2374">
                  <c:v>21.11</c:v>
                </c:pt>
                <c:pt idx="2375">
                  <c:v>21.16</c:v>
                </c:pt>
                <c:pt idx="2376">
                  <c:v>21.04</c:v>
                </c:pt>
                <c:pt idx="2377">
                  <c:v>21.04</c:v>
                </c:pt>
                <c:pt idx="2378">
                  <c:v>21.06</c:v>
                </c:pt>
                <c:pt idx="2379">
                  <c:v>21.05</c:v>
                </c:pt>
                <c:pt idx="2380">
                  <c:v>21.05</c:v>
                </c:pt>
                <c:pt idx="2381">
                  <c:v>21.07</c:v>
                </c:pt>
                <c:pt idx="2382">
                  <c:v>21.04</c:v>
                </c:pt>
                <c:pt idx="2383">
                  <c:v>21.04</c:v>
                </c:pt>
                <c:pt idx="2384">
                  <c:v>20.98</c:v>
                </c:pt>
                <c:pt idx="2385">
                  <c:v>20.89</c:v>
                </c:pt>
                <c:pt idx="2386">
                  <c:v>20.89</c:v>
                </c:pt>
                <c:pt idx="2387">
                  <c:v>20.89</c:v>
                </c:pt>
                <c:pt idx="2388">
                  <c:v>20.92</c:v>
                </c:pt>
                <c:pt idx="2389">
                  <c:v>20.92</c:v>
                </c:pt>
                <c:pt idx="2390">
                  <c:v>20.93</c:v>
                </c:pt>
                <c:pt idx="2391">
                  <c:v>20.86</c:v>
                </c:pt>
                <c:pt idx="2392">
                  <c:v>20.86</c:v>
                </c:pt>
                <c:pt idx="2393">
                  <c:v>20.89</c:v>
                </c:pt>
                <c:pt idx="2394">
                  <c:v>21.17</c:v>
                </c:pt>
                <c:pt idx="2395">
                  <c:v>21.17</c:v>
                </c:pt>
                <c:pt idx="2396">
                  <c:v>21.1</c:v>
                </c:pt>
                <c:pt idx="2397">
                  <c:v>21.01</c:v>
                </c:pt>
                <c:pt idx="2398">
                  <c:v>21.01</c:v>
                </c:pt>
                <c:pt idx="2399">
                  <c:v>20.96</c:v>
                </c:pt>
                <c:pt idx="2400">
                  <c:v>21.02</c:v>
                </c:pt>
                <c:pt idx="2401">
                  <c:v>21.02</c:v>
                </c:pt>
                <c:pt idx="2402">
                  <c:v>20.91</c:v>
                </c:pt>
                <c:pt idx="2403">
                  <c:v>21.05</c:v>
                </c:pt>
                <c:pt idx="2404">
                  <c:v>21.05</c:v>
                </c:pt>
                <c:pt idx="2405">
                  <c:v>21.1</c:v>
                </c:pt>
                <c:pt idx="2406">
                  <c:v>20.99</c:v>
                </c:pt>
                <c:pt idx="2407">
                  <c:v>20.99</c:v>
                </c:pt>
                <c:pt idx="2408">
                  <c:v>20.87</c:v>
                </c:pt>
                <c:pt idx="2409">
                  <c:v>21.04</c:v>
                </c:pt>
                <c:pt idx="2410">
                  <c:v>21.04</c:v>
                </c:pt>
                <c:pt idx="2411">
                  <c:v>20.99</c:v>
                </c:pt>
                <c:pt idx="2412">
                  <c:v>21.14</c:v>
                </c:pt>
                <c:pt idx="2413">
                  <c:v>21.14</c:v>
                </c:pt>
                <c:pt idx="2414">
                  <c:v>21.04</c:v>
                </c:pt>
                <c:pt idx="2415">
                  <c:v>20.96</c:v>
                </c:pt>
                <c:pt idx="2416">
                  <c:v>20.96</c:v>
                </c:pt>
                <c:pt idx="2417">
                  <c:v>20.93</c:v>
                </c:pt>
                <c:pt idx="2418">
                  <c:v>20.99</c:v>
                </c:pt>
                <c:pt idx="2419">
                  <c:v>20.99</c:v>
                </c:pt>
                <c:pt idx="2420">
                  <c:v>21.03</c:v>
                </c:pt>
                <c:pt idx="2421">
                  <c:v>21.05</c:v>
                </c:pt>
                <c:pt idx="2422">
                  <c:v>21.05</c:v>
                </c:pt>
                <c:pt idx="2423">
                  <c:v>20.74</c:v>
                </c:pt>
                <c:pt idx="2424">
                  <c:v>21.12</c:v>
                </c:pt>
                <c:pt idx="2425">
                  <c:v>21.12</c:v>
                </c:pt>
                <c:pt idx="2426">
                  <c:v>20.99</c:v>
                </c:pt>
                <c:pt idx="2427">
                  <c:v>20.95</c:v>
                </c:pt>
                <c:pt idx="2428">
                  <c:v>20.95</c:v>
                </c:pt>
                <c:pt idx="2429">
                  <c:v>21.03</c:v>
                </c:pt>
                <c:pt idx="2430">
                  <c:v>21.03</c:v>
                </c:pt>
                <c:pt idx="2431">
                  <c:v>21.03</c:v>
                </c:pt>
                <c:pt idx="2432">
                  <c:v>20.9</c:v>
                </c:pt>
                <c:pt idx="2433">
                  <c:v>21.09</c:v>
                </c:pt>
                <c:pt idx="2434">
                  <c:v>21.09</c:v>
                </c:pt>
                <c:pt idx="2435">
                  <c:v>20.84</c:v>
                </c:pt>
                <c:pt idx="2436">
                  <c:v>21.11</c:v>
                </c:pt>
                <c:pt idx="2437">
                  <c:v>21.11</c:v>
                </c:pt>
                <c:pt idx="2438">
                  <c:v>20.91</c:v>
                </c:pt>
                <c:pt idx="2439">
                  <c:v>21.02</c:v>
                </c:pt>
                <c:pt idx="2440">
                  <c:v>21.02</c:v>
                </c:pt>
                <c:pt idx="2441">
                  <c:v>20.99</c:v>
                </c:pt>
                <c:pt idx="2442">
                  <c:v>21.05</c:v>
                </c:pt>
                <c:pt idx="2443">
                  <c:v>21.05</c:v>
                </c:pt>
                <c:pt idx="2444">
                  <c:v>20.92</c:v>
                </c:pt>
                <c:pt idx="2445">
                  <c:v>21.08</c:v>
                </c:pt>
                <c:pt idx="2446">
                  <c:v>21.08</c:v>
                </c:pt>
                <c:pt idx="2447">
                  <c:v>21.13</c:v>
                </c:pt>
                <c:pt idx="2448">
                  <c:v>21.11</c:v>
                </c:pt>
                <c:pt idx="2449">
                  <c:v>21.11</c:v>
                </c:pt>
                <c:pt idx="2450">
                  <c:v>21</c:v>
                </c:pt>
                <c:pt idx="2451">
                  <c:v>20.89</c:v>
                </c:pt>
                <c:pt idx="2452">
                  <c:v>20.89</c:v>
                </c:pt>
                <c:pt idx="2453">
                  <c:v>21</c:v>
                </c:pt>
                <c:pt idx="2454">
                  <c:v>20.98</c:v>
                </c:pt>
                <c:pt idx="2455">
                  <c:v>20.98</c:v>
                </c:pt>
                <c:pt idx="2456">
                  <c:v>20.95</c:v>
                </c:pt>
                <c:pt idx="2457">
                  <c:v>21</c:v>
                </c:pt>
                <c:pt idx="2458">
                  <c:v>21</c:v>
                </c:pt>
                <c:pt idx="2459">
                  <c:v>21.01</c:v>
                </c:pt>
                <c:pt idx="2460">
                  <c:v>21.15</c:v>
                </c:pt>
                <c:pt idx="2461">
                  <c:v>21.15</c:v>
                </c:pt>
                <c:pt idx="2462">
                  <c:v>21.15</c:v>
                </c:pt>
                <c:pt idx="2463">
                  <c:v>20.98</c:v>
                </c:pt>
                <c:pt idx="2464">
                  <c:v>20.98</c:v>
                </c:pt>
                <c:pt idx="2465">
                  <c:v>20.95</c:v>
                </c:pt>
                <c:pt idx="2466">
                  <c:v>21.01</c:v>
                </c:pt>
                <c:pt idx="2467">
                  <c:v>21.01</c:v>
                </c:pt>
                <c:pt idx="2468">
                  <c:v>21.04</c:v>
                </c:pt>
                <c:pt idx="2469">
                  <c:v>21.02</c:v>
                </c:pt>
                <c:pt idx="2470">
                  <c:v>21.02</c:v>
                </c:pt>
                <c:pt idx="2471">
                  <c:v>20.86</c:v>
                </c:pt>
                <c:pt idx="2472">
                  <c:v>21.03</c:v>
                </c:pt>
                <c:pt idx="2473">
                  <c:v>21.03</c:v>
                </c:pt>
                <c:pt idx="2474">
                  <c:v>21.02</c:v>
                </c:pt>
                <c:pt idx="2475">
                  <c:v>20.92</c:v>
                </c:pt>
                <c:pt idx="2476">
                  <c:v>20.92</c:v>
                </c:pt>
                <c:pt idx="2477">
                  <c:v>21.06</c:v>
                </c:pt>
                <c:pt idx="2478">
                  <c:v>20.81</c:v>
                </c:pt>
                <c:pt idx="2479">
                  <c:v>20.81</c:v>
                </c:pt>
                <c:pt idx="2480">
                  <c:v>20.88</c:v>
                </c:pt>
                <c:pt idx="2481">
                  <c:v>20.75</c:v>
                </c:pt>
                <c:pt idx="2482">
                  <c:v>20.75</c:v>
                </c:pt>
                <c:pt idx="2483">
                  <c:v>20.89</c:v>
                </c:pt>
                <c:pt idx="2484">
                  <c:v>21.16</c:v>
                </c:pt>
                <c:pt idx="2485">
                  <c:v>21.16</c:v>
                </c:pt>
                <c:pt idx="2486">
                  <c:v>21.07</c:v>
                </c:pt>
                <c:pt idx="2487">
                  <c:v>21.09</c:v>
                </c:pt>
                <c:pt idx="2488">
                  <c:v>21.09</c:v>
                </c:pt>
                <c:pt idx="2489">
                  <c:v>21.15</c:v>
                </c:pt>
                <c:pt idx="2490">
                  <c:v>20.93</c:v>
                </c:pt>
                <c:pt idx="2491">
                  <c:v>20.93</c:v>
                </c:pt>
                <c:pt idx="2492">
                  <c:v>21.08</c:v>
                </c:pt>
                <c:pt idx="2493">
                  <c:v>21.15</c:v>
                </c:pt>
                <c:pt idx="2494">
                  <c:v>21.15</c:v>
                </c:pt>
                <c:pt idx="2495">
                  <c:v>21.12</c:v>
                </c:pt>
                <c:pt idx="2496">
                  <c:v>20.93</c:v>
                </c:pt>
                <c:pt idx="2497">
                  <c:v>20.93</c:v>
                </c:pt>
                <c:pt idx="2498">
                  <c:v>20.96</c:v>
                </c:pt>
                <c:pt idx="2499">
                  <c:v>21.01</c:v>
                </c:pt>
                <c:pt idx="2500">
                  <c:v>21.01</c:v>
                </c:pt>
                <c:pt idx="2501">
                  <c:v>20.98</c:v>
                </c:pt>
                <c:pt idx="2502">
                  <c:v>21.16</c:v>
                </c:pt>
                <c:pt idx="2503">
                  <c:v>21.16</c:v>
                </c:pt>
                <c:pt idx="2504">
                  <c:v>21</c:v>
                </c:pt>
                <c:pt idx="2505">
                  <c:v>21.07</c:v>
                </c:pt>
                <c:pt idx="2506">
                  <c:v>21.07</c:v>
                </c:pt>
                <c:pt idx="2507">
                  <c:v>21.04</c:v>
                </c:pt>
                <c:pt idx="2508">
                  <c:v>21.21</c:v>
                </c:pt>
                <c:pt idx="2509">
                  <c:v>21.21</c:v>
                </c:pt>
                <c:pt idx="2510">
                  <c:v>20.96</c:v>
                </c:pt>
                <c:pt idx="2511">
                  <c:v>20.97</c:v>
                </c:pt>
                <c:pt idx="2512">
                  <c:v>21.03</c:v>
                </c:pt>
                <c:pt idx="2513">
                  <c:v>21.04</c:v>
                </c:pt>
                <c:pt idx="2514">
                  <c:v>21.04</c:v>
                </c:pt>
                <c:pt idx="2515">
                  <c:v>20.97</c:v>
                </c:pt>
                <c:pt idx="2516">
                  <c:v>20.96</c:v>
                </c:pt>
                <c:pt idx="2517">
                  <c:v>20.96</c:v>
                </c:pt>
                <c:pt idx="2518">
                  <c:v>21</c:v>
                </c:pt>
                <c:pt idx="2519">
                  <c:v>21</c:v>
                </c:pt>
                <c:pt idx="2520">
                  <c:v>21</c:v>
                </c:pt>
                <c:pt idx="2521">
                  <c:v>21.05</c:v>
                </c:pt>
                <c:pt idx="2522">
                  <c:v>20.96</c:v>
                </c:pt>
                <c:pt idx="2523">
                  <c:v>20.96</c:v>
                </c:pt>
                <c:pt idx="2524">
                  <c:v>20.98</c:v>
                </c:pt>
                <c:pt idx="2525">
                  <c:v>21.2</c:v>
                </c:pt>
                <c:pt idx="2526">
                  <c:v>21.2</c:v>
                </c:pt>
                <c:pt idx="2527">
                  <c:v>20.93</c:v>
                </c:pt>
                <c:pt idx="2528">
                  <c:v>21.09</c:v>
                </c:pt>
                <c:pt idx="2529">
                  <c:v>21.09</c:v>
                </c:pt>
                <c:pt idx="2530">
                  <c:v>21.26</c:v>
                </c:pt>
                <c:pt idx="2531">
                  <c:v>20.96</c:v>
                </c:pt>
                <c:pt idx="2532">
                  <c:v>20.96</c:v>
                </c:pt>
                <c:pt idx="2533">
                  <c:v>21.33</c:v>
                </c:pt>
                <c:pt idx="2534">
                  <c:v>21.09</c:v>
                </c:pt>
                <c:pt idx="2535">
                  <c:v>21.09</c:v>
                </c:pt>
                <c:pt idx="2536">
                  <c:v>20.88</c:v>
                </c:pt>
                <c:pt idx="2537">
                  <c:v>21.01</c:v>
                </c:pt>
                <c:pt idx="2538">
                  <c:v>21.01</c:v>
                </c:pt>
                <c:pt idx="2539">
                  <c:v>20.82</c:v>
                </c:pt>
                <c:pt idx="2540">
                  <c:v>21.04</c:v>
                </c:pt>
                <c:pt idx="2541">
                  <c:v>21.04</c:v>
                </c:pt>
                <c:pt idx="2542">
                  <c:v>21.11</c:v>
                </c:pt>
                <c:pt idx="2543">
                  <c:v>20.97</c:v>
                </c:pt>
                <c:pt idx="2544">
                  <c:v>20.97</c:v>
                </c:pt>
                <c:pt idx="2545">
                  <c:v>21</c:v>
                </c:pt>
                <c:pt idx="2546">
                  <c:v>21.05</c:v>
                </c:pt>
                <c:pt idx="2547">
                  <c:v>21.05</c:v>
                </c:pt>
                <c:pt idx="2548">
                  <c:v>21.21</c:v>
                </c:pt>
                <c:pt idx="2549">
                  <c:v>21.15</c:v>
                </c:pt>
                <c:pt idx="2550">
                  <c:v>21.15</c:v>
                </c:pt>
                <c:pt idx="2551">
                  <c:v>21.12</c:v>
                </c:pt>
                <c:pt idx="2552">
                  <c:v>21.06</c:v>
                </c:pt>
                <c:pt idx="2553">
                  <c:v>21.06</c:v>
                </c:pt>
                <c:pt idx="2554">
                  <c:v>20.99</c:v>
                </c:pt>
                <c:pt idx="2555">
                  <c:v>20.97</c:v>
                </c:pt>
                <c:pt idx="2556">
                  <c:v>20.97</c:v>
                </c:pt>
                <c:pt idx="2557">
                  <c:v>20.82</c:v>
                </c:pt>
                <c:pt idx="2558">
                  <c:v>20.93</c:v>
                </c:pt>
                <c:pt idx="2559">
                  <c:v>20.93</c:v>
                </c:pt>
                <c:pt idx="2560">
                  <c:v>21.09</c:v>
                </c:pt>
                <c:pt idx="2561">
                  <c:v>21.02</c:v>
                </c:pt>
                <c:pt idx="2562">
                  <c:v>21.02</c:v>
                </c:pt>
                <c:pt idx="2563">
                  <c:v>21.05</c:v>
                </c:pt>
                <c:pt idx="2564">
                  <c:v>21.18</c:v>
                </c:pt>
                <c:pt idx="2565">
                  <c:v>21.18</c:v>
                </c:pt>
                <c:pt idx="2566">
                  <c:v>21.02</c:v>
                </c:pt>
                <c:pt idx="2567">
                  <c:v>21.07</c:v>
                </c:pt>
                <c:pt idx="2568">
                  <c:v>21.07</c:v>
                </c:pt>
                <c:pt idx="2569">
                  <c:v>21.13</c:v>
                </c:pt>
                <c:pt idx="2570">
                  <c:v>21.04</c:v>
                </c:pt>
                <c:pt idx="2571">
                  <c:v>21.04</c:v>
                </c:pt>
                <c:pt idx="2572">
                  <c:v>20.85</c:v>
                </c:pt>
                <c:pt idx="2573">
                  <c:v>21.06</c:v>
                </c:pt>
                <c:pt idx="2574">
                  <c:v>21.06</c:v>
                </c:pt>
                <c:pt idx="2575">
                  <c:v>21.05</c:v>
                </c:pt>
                <c:pt idx="2576">
                  <c:v>21.05</c:v>
                </c:pt>
                <c:pt idx="2577">
                  <c:v>21.05</c:v>
                </c:pt>
                <c:pt idx="2578">
                  <c:v>21.05</c:v>
                </c:pt>
                <c:pt idx="2579">
                  <c:v>21.07</c:v>
                </c:pt>
                <c:pt idx="2580">
                  <c:v>21.07</c:v>
                </c:pt>
                <c:pt idx="2581">
                  <c:v>20.92</c:v>
                </c:pt>
                <c:pt idx="2582">
                  <c:v>21.02</c:v>
                </c:pt>
                <c:pt idx="2583">
                  <c:v>21.02</c:v>
                </c:pt>
                <c:pt idx="2584">
                  <c:v>21.04</c:v>
                </c:pt>
                <c:pt idx="2585">
                  <c:v>21.14</c:v>
                </c:pt>
                <c:pt idx="2586">
                  <c:v>21.14</c:v>
                </c:pt>
                <c:pt idx="2587">
                  <c:v>21.2</c:v>
                </c:pt>
                <c:pt idx="2588">
                  <c:v>21.13</c:v>
                </c:pt>
                <c:pt idx="2589">
                  <c:v>21.13</c:v>
                </c:pt>
                <c:pt idx="2590">
                  <c:v>20.94</c:v>
                </c:pt>
                <c:pt idx="2591">
                  <c:v>20.88</c:v>
                </c:pt>
                <c:pt idx="2592">
                  <c:v>20.88</c:v>
                </c:pt>
                <c:pt idx="2593">
                  <c:v>21.14</c:v>
                </c:pt>
                <c:pt idx="2594">
                  <c:v>21.2</c:v>
                </c:pt>
                <c:pt idx="2595">
                  <c:v>21.2</c:v>
                </c:pt>
                <c:pt idx="2596">
                  <c:v>21.16</c:v>
                </c:pt>
                <c:pt idx="2597">
                  <c:v>21.03</c:v>
                </c:pt>
                <c:pt idx="2598">
                  <c:v>21.03</c:v>
                </c:pt>
                <c:pt idx="2599">
                  <c:v>21.04</c:v>
                </c:pt>
                <c:pt idx="2600">
                  <c:v>21.26</c:v>
                </c:pt>
                <c:pt idx="2601">
                  <c:v>21.26</c:v>
                </c:pt>
                <c:pt idx="2602">
                  <c:v>21.15</c:v>
                </c:pt>
                <c:pt idx="2603">
                  <c:v>21.14</c:v>
                </c:pt>
                <c:pt idx="2604">
                  <c:v>21.14</c:v>
                </c:pt>
                <c:pt idx="2605">
                  <c:v>21.11</c:v>
                </c:pt>
                <c:pt idx="2606">
                  <c:v>21.09</c:v>
                </c:pt>
                <c:pt idx="2607">
                  <c:v>21.09</c:v>
                </c:pt>
                <c:pt idx="2608">
                  <c:v>20.85</c:v>
                </c:pt>
                <c:pt idx="2609">
                  <c:v>20.61</c:v>
                </c:pt>
                <c:pt idx="2610">
                  <c:v>20.61</c:v>
                </c:pt>
                <c:pt idx="2611">
                  <c:v>20.84</c:v>
                </c:pt>
                <c:pt idx="2612">
                  <c:v>21.03</c:v>
                </c:pt>
                <c:pt idx="2613">
                  <c:v>21.03</c:v>
                </c:pt>
                <c:pt idx="2614">
                  <c:v>21.63</c:v>
                </c:pt>
                <c:pt idx="2615">
                  <c:v>21.61</c:v>
                </c:pt>
                <c:pt idx="2616">
                  <c:v>21.61</c:v>
                </c:pt>
                <c:pt idx="2617">
                  <c:v>21.59</c:v>
                </c:pt>
                <c:pt idx="2618">
                  <c:v>21.13</c:v>
                </c:pt>
                <c:pt idx="2619">
                  <c:v>21.13</c:v>
                </c:pt>
                <c:pt idx="2620">
                  <c:v>21.18</c:v>
                </c:pt>
                <c:pt idx="2621">
                  <c:v>21.3</c:v>
                </c:pt>
                <c:pt idx="2622">
                  <c:v>21.3</c:v>
                </c:pt>
                <c:pt idx="2623">
                  <c:v>21.07</c:v>
                </c:pt>
                <c:pt idx="2624">
                  <c:v>21.24</c:v>
                </c:pt>
                <c:pt idx="2625">
                  <c:v>21.24</c:v>
                </c:pt>
                <c:pt idx="2626">
                  <c:v>21.15</c:v>
                </c:pt>
                <c:pt idx="2627">
                  <c:v>21.21</c:v>
                </c:pt>
                <c:pt idx="2628">
                  <c:v>21.21</c:v>
                </c:pt>
                <c:pt idx="2629">
                  <c:v>21.21</c:v>
                </c:pt>
                <c:pt idx="2630">
                  <c:v>21.23</c:v>
                </c:pt>
                <c:pt idx="2631">
                  <c:v>21.23</c:v>
                </c:pt>
                <c:pt idx="2632">
                  <c:v>21.3</c:v>
                </c:pt>
                <c:pt idx="2633">
                  <c:v>21.28</c:v>
                </c:pt>
                <c:pt idx="2634">
                  <c:v>21.28</c:v>
                </c:pt>
                <c:pt idx="2635">
                  <c:v>21.17</c:v>
                </c:pt>
                <c:pt idx="2636">
                  <c:v>21.2</c:v>
                </c:pt>
                <c:pt idx="2637">
                  <c:v>21.2</c:v>
                </c:pt>
                <c:pt idx="2638">
                  <c:v>21.17</c:v>
                </c:pt>
                <c:pt idx="2639">
                  <c:v>21.31</c:v>
                </c:pt>
                <c:pt idx="2640">
                  <c:v>21.31</c:v>
                </c:pt>
                <c:pt idx="2641">
                  <c:v>21.2</c:v>
                </c:pt>
                <c:pt idx="2642">
                  <c:v>21.08</c:v>
                </c:pt>
                <c:pt idx="2643">
                  <c:v>21.08</c:v>
                </c:pt>
                <c:pt idx="2644">
                  <c:v>21.11</c:v>
                </c:pt>
                <c:pt idx="2645">
                  <c:v>21.35</c:v>
                </c:pt>
                <c:pt idx="2646">
                  <c:v>21.35</c:v>
                </c:pt>
                <c:pt idx="2647">
                  <c:v>21.38</c:v>
                </c:pt>
                <c:pt idx="2648">
                  <c:v>21.02</c:v>
                </c:pt>
                <c:pt idx="2649">
                  <c:v>21.02</c:v>
                </c:pt>
                <c:pt idx="2650">
                  <c:v>20.9</c:v>
                </c:pt>
                <c:pt idx="2651">
                  <c:v>21.13</c:v>
                </c:pt>
                <c:pt idx="2652">
                  <c:v>21.13</c:v>
                </c:pt>
                <c:pt idx="2653">
                  <c:v>21.27</c:v>
                </c:pt>
                <c:pt idx="2654">
                  <c:v>21.24</c:v>
                </c:pt>
                <c:pt idx="2655">
                  <c:v>21.12</c:v>
                </c:pt>
                <c:pt idx="2656">
                  <c:v>21.15</c:v>
                </c:pt>
                <c:pt idx="2657">
                  <c:v>21.15</c:v>
                </c:pt>
                <c:pt idx="2658">
                  <c:v>21.33</c:v>
                </c:pt>
                <c:pt idx="2659">
                  <c:v>21.25</c:v>
                </c:pt>
                <c:pt idx="2660">
                  <c:v>21.25</c:v>
                </c:pt>
                <c:pt idx="2661">
                  <c:v>21.04</c:v>
                </c:pt>
                <c:pt idx="2662">
                  <c:v>20.84</c:v>
                </c:pt>
                <c:pt idx="2663">
                  <c:v>20.84</c:v>
                </c:pt>
                <c:pt idx="2664">
                  <c:v>20.91</c:v>
                </c:pt>
                <c:pt idx="2665">
                  <c:v>20.94</c:v>
                </c:pt>
                <c:pt idx="2666">
                  <c:v>20.94</c:v>
                </c:pt>
                <c:pt idx="2667">
                  <c:v>21.09</c:v>
                </c:pt>
                <c:pt idx="2668">
                  <c:v>21.26</c:v>
                </c:pt>
                <c:pt idx="2669">
                  <c:v>21.26</c:v>
                </c:pt>
                <c:pt idx="2670">
                  <c:v>21.26</c:v>
                </c:pt>
                <c:pt idx="2671">
                  <c:v>21.15</c:v>
                </c:pt>
                <c:pt idx="2672">
                  <c:v>21.15</c:v>
                </c:pt>
                <c:pt idx="2673">
                  <c:v>21.4</c:v>
                </c:pt>
                <c:pt idx="2674">
                  <c:v>21.23</c:v>
                </c:pt>
                <c:pt idx="2675">
                  <c:v>21.23</c:v>
                </c:pt>
                <c:pt idx="2676">
                  <c:v>21.18</c:v>
                </c:pt>
                <c:pt idx="2677">
                  <c:v>20.97</c:v>
                </c:pt>
                <c:pt idx="2678">
                  <c:v>20.97</c:v>
                </c:pt>
                <c:pt idx="2679">
                  <c:v>21.14</c:v>
                </c:pt>
                <c:pt idx="2680">
                  <c:v>21.08</c:v>
                </c:pt>
                <c:pt idx="2681">
                  <c:v>21.08</c:v>
                </c:pt>
                <c:pt idx="2682">
                  <c:v>21.05</c:v>
                </c:pt>
                <c:pt idx="2683">
                  <c:v>21.14</c:v>
                </c:pt>
                <c:pt idx="2684">
                  <c:v>21.14</c:v>
                </c:pt>
                <c:pt idx="2685">
                  <c:v>21.02</c:v>
                </c:pt>
                <c:pt idx="2686">
                  <c:v>20.56</c:v>
                </c:pt>
                <c:pt idx="2687">
                  <c:v>20.56</c:v>
                </c:pt>
                <c:pt idx="2688">
                  <c:v>20.59</c:v>
                </c:pt>
                <c:pt idx="2689">
                  <c:v>20.86</c:v>
                </c:pt>
                <c:pt idx="2690">
                  <c:v>20.86</c:v>
                </c:pt>
                <c:pt idx="2691">
                  <c:v>21.06</c:v>
                </c:pt>
                <c:pt idx="2692">
                  <c:v>21.19</c:v>
                </c:pt>
                <c:pt idx="2693">
                  <c:v>21.19</c:v>
                </c:pt>
                <c:pt idx="2694">
                  <c:v>21.03</c:v>
                </c:pt>
                <c:pt idx="2695">
                  <c:v>20.9</c:v>
                </c:pt>
                <c:pt idx="2696">
                  <c:v>20.9</c:v>
                </c:pt>
                <c:pt idx="2697">
                  <c:v>20.88</c:v>
                </c:pt>
                <c:pt idx="2698">
                  <c:v>20.96</c:v>
                </c:pt>
                <c:pt idx="2699">
                  <c:v>20.96</c:v>
                </c:pt>
                <c:pt idx="2700">
                  <c:v>21.2</c:v>
                </c:pt>
                <c:pt idx="2701">
                  <c:v>20.97</c:v>
                </c:pt>
                <c:pt idx="2702">
                  <c:v>20.97</c:v>
                </c:pt>
                <c:pt idx="2703">
                  <c:v>20.9</c:v>
                </c:pt>
                <c:pt idx="2704">
                  <c:v>20.94</c:v>
                </c:pt>
                <c:pt idx="2705">
                  <c:v>20.94</c:v>
                </c:pt>
                <c:pt idx="2706">
                  <c:v>20.91</c:v>
                </c:pt>
                <c:pt idx="2707">
                  <c:v>21.28</c:v>
                </c:pt>
                <c:pt idx="2708">
                  <c:v>21.28</c:v>
                </c:pt>
                <c:pt idx="2709">
                  <c:v>21.17</c:v>
                </c:pt>
                <c:pt idx="2710">
                  <c:v>21.08</c:v>
                </c:pt>
                <c:pt idx="2711">
                  <c:v>21.08</c:v>
                </c:pt>
                <c:pt idx="2712">
                  <c:v>21.11</c:v>
                </c:pt>
                <c:pt idx="2713">
                  <c:v>19.87</c:v>
                </c:pt>
                <c:pt idx="2714">
                  <c:v>19.87</c:v>
                </c:pt>
                <c:pt idx="2715">
                  <c:v>19.87</c:v>
                </c:pt>
                <c:pt idx="2716">
                  <c:v>21.32</c:v>
                </c:pt>
                <c:pt idx="2717">
                  <c:v>21.32</c:v>
                </c:pt>
                <c:pt idx="2718">
                  <c:v>21.05</c:v>
                </c:pt>
                <c:pt idx="2719">
                  <c:v>21.05</c:v>
                </c:pt>
                <c:pt idx="2720">
                  <c:v>21.02</c:v>
                </c:pt>
                <c:pt idx="2721">
                  <c:v>21.19</c:v>
                </c:pt>
                <c:pt idx="2722">
                  <c:v>21.19</c:v>
                </c:pt>
                <c:pt idx="2723">
                  <c:v>20.88</c:v>
                </c:pt>
                <c:pt idx="2724">
                  <c:v>21.02</c:v>
                </c:pt>
                <c:pt idx="2725">
                  <c:v>21.02</c:v>
                </c:pt>
                <c:pt idx="2726">
                  <c:v>20.89</c:v>
                </c:pt>
                <c:pt idx="2727">
                  <c:v>20.7</c:v>
                </c:pt>
                <c:pt idx="2728">
                  <c:v>20.7</c:v>
                </c:pt>
                <c:pt idx="2729">
                  <c:v>20.84</c:v>
                </c:pt>
                <c:pt idx="2730">
                  <c:v>20.68</c:v>
                </c:pt>
                <c:pt idx="2731">
                  <c:v>20.68</c:v>
                </c:pt>
                <c:pt idx="2732">
                  <c:v>20.66</c:v>
                </c:pt>
                <c:pt idx="2733">
                  <c:v>20.88</c:v>
                </c:pt>
                <c:pt idx="2734">
                  <c:v>20.88</c:v>
                </c:pt>
                <c:pt idx="2735">
                  <c:v>21.08</c:v>
                </c:pt>
                <c:pt idx="2736">
                  <c:v>21.1</c:v>
                </c:pt>
                <c:pt idx="2737">
                  <c:v>21.1</c:v>
                </c:pt>
                <c:pt idx="2738">
                  <c:v>20.81</c:v>
                </c:pt>
                <c:pt idx="2739">
                  <c:v>20.95</c:v>
                </c:pt>
                <c:pt idx="2740">
                  <c:v>20.95</c:v>
                </c:pt>
                <c:pt idx="2741">
                  <c:v>21.02</c:v>
                </c:pt>
                <c:pt idx="2742">
                  <c:v>21.22</c:v>
                </c:pt>
                <c:pt idx="2743">
                  <c:v>21.22</c:v>
                </c:pt>
                <c:pt idx="2744">
                  <c:v>20.87</c:v>
                </c:pt>
                <c:pt idx="2745">
                  <c:v>21.07</c:v>
                </c:pt>
                <c:pt idx="2746">
                  <c:v>21.07</c:v>
                </c:pt>
                <c:pt idx="2747">
                  <c:v>20.96</c:v>
                </c:pt>
                <c:pt idx="2748">
                  <c:v>21.03</c:v>
                </c:pt>
                <c:pt idx="2749">
                  <c:v>21.03</c:v>
                </c:pt>
                <c:pt idx="2750">
                  <c:v>21.17</c:v>
                </c:pt>
                <c:pt idx="2751">
                  <c:v>21.25</c:v>
                </c:pt>
                <c:pt idx="2752">
                  <c:v>21.25</c:v>
                </c:pt>
                <c:pt idx="2753">
                  <c:v>21.09</c:v>
                </c:pt>
                <c:pt idx="2754">
                  <c:v>20.98</c:v>
                </c:pt>
                <c:pt idx="2755">
                  <c:v>20.98</c:v>
                </c:pt>
                <c:pt idx="2756">
                  <c:v>21.02</c:v>
                </c:pt>
                <c:pt idx="2757">
                  <c:v>21.01</c:v>
                </c:pt>
                <c:pt idx="2758">
                  <c:v>21.01</c:v>
                </c:pt>
                <c:pt idx="2759">
                  <c:v>21.44</c:v>
                </c:pt>
                <c:pt idx="2760">
                  <c:v>20.92</c:v>
                </c:pt>
                <c:pt idx="2761">
                  <c:v>20.92</c:v>
                </c:pt>
                <c:pt idx="2762">
                  <c:v>20.52</c:v>
                </c:pt>
                <c:pt idx="2763">
                  <c:v>20.81</c:v>
                </c:pt>
                <c:pt idx="2764">
                  <c:v>20.81</c:v>
                </c:pt>
                <c:pt idx="2765">
                  <c:v>20.77</c:v>
                </c:pt>
                <c:pt idx="2766">
                  <c:v>20.9</c:v>
                </c:pt>
                <c:pt idx="2767">
                  <c:v>20.9</c:v>
                </c:pt>
                <c:pt idx="2768">
                  <c:v>21.06</c:v>
                </c:pt>
                <c:pt idx="2769">
                  <c:v>20.97</c:v>
                </c:pt>
                <c:pt idx="2770">
                  <c:v>20.97</c:v>
                </c:pt>
                <c:pt idx="2771">
                  <c:v>21.05</c:v>
                </c:pt>
                <c:pt idx="2772">
                  <c:v>21.09</c:v>
                </c:pt>
                <c:pt idx="2773">
                  <c:v>21.09</c:v>
                </c:pt>
                <c:pt idx="2774">
                  <c:v>21.02</c:v>
                </c:pt>
                <c:pt idx="2775">
                  <c:v>21.02</c:v>
                </c:pt>
                <c:pt idx="2776">
                  <c:v>21.02</c:v>
                </c:pt>
                <c:pt idx="2777">
                  <c:v>21.04</c:v>
                </c:pt>
                <c:pt idx="2778">
                  <c:v>21.12</c:v>
                </c:pt>
                <c:pt idx="2779">
                  <c:v>21.12</c:v>
                </c:pt>
                <c:pt idx="2780">
                  <c:v>21.45</c:v>
                </c:pt>
                <c:pt idx="2781">
                  <c:v>21.2</c:v>
                </c:pt>
                <c:pt idx="2782">
                  <c:v>21.2</c:v>
                </c:pt>
                <c:pt idx="2783">
                  <c:v>21.04</c:v>
                </c:pt>
                <c:pt idx="2784">
                  <c:v>20.94</c:v>
                </c:pt>
                <c:pt idx="2785">
                  <c:v>20.94</c:v>
                </c:pt>
                <c:pt idx="2786">
                  <c:v>21.08</c:v>
                </c:pt>
                <c:pt idx="2787">
                  <c:v>21.03</c:v>
                </c:pt>
                <c:pt idx="2788">
                  <c:v>21.03</c:v>
                </c:pt>
                <c:pt idx="2789">
                  <c:v>21.11</c:v>
                </c:pt>
                <c:pt idx="2790">
                  <c:v>20.9</c:v>
                </c:pt>
                <c:pt idx="2791">
                  <c:v>20.9</c:v>
                </c:pt>
                <c:pt idx="2792">
                  <c:v>21.09</c:v>
                </c:pt>
                <c:pt idx="2793">
                  <c:v>21</c:v>
                </c:pt>
                <c:pt idx="2794">
                  <c:v>21</c:v>
                </c:pt>
                <c:pt idx="2795">
                  <c:v>21.03</c:v>
                </c:pt>
                <c:pt idx="2796">
                  <c:v>21.11</c:v>
                </c:pt>
                <c:pt idx="2797">
                  <c:v>21.16</c:v>
                </c:pt>
                <c:pt idx="2798">
                  <c:v>21.4</c:v>
                </c:pt>
                <c:pt idx="2799">
                  <c:v>21.4</c:v>
                </c:pt>
                <c:pt idx="2800">
                  <c:v>21.25</c:v>
                </c:pt>
                <c:pt idx="2801">
                  <c:v>21.15</c:v>
                </c:pt>
                <c:pt idx="2802">
                  <c:v>21.15</c:v>
                </c:pt>
                <c:pt idx="2803">
                  <c:v>21.21</c:v>
                </c:pt>
                <c:pt idx="2804">
                  <c:v>20.99</c:v>
                </c:pt>
                <c:pt idx="2805">
                  <c:v>20.99</c:v>
                </c:pt>
                <c:pt idx="2806">
                  <c:v>21.09</c:v>
                </c:pt>
                <c:pt idx="2807">
                  <c:v>21.07</c:v>
                </c:pt>
                <c:pt idx="2808">
                  <c:v>21.07</c:v>
                </c:pt>
                <c:pt idx="2809">
                  <c:v>20.93</c:v>
                </c:pt>
                <c:pt idx="2810">
                  <c:v>21.14</c:v>
                </c:pt>
                <c:pt idx="2811">
                  <c:v>21.14</c:v>
                </c:pt>
                <c:pt idx="2812">
                  <c:v>21.05</c:v>
                </c:pt>
                <c:pt idx="2813">
                  <c:v>21.37</c:v>
                </c:pt>
                <c:pt idx="2814">
                  <c:v>21.37</c:v>
                </c:pt>
                <c:pt idx="2815">
                  <c:v>21.28</c:v>
                </c:pt>
                <c:pt idx="2816">
                  <c:v>21.43</c:v>
                </c:pt>
                <c:pt idx="2817">
                  <c:v>21.43</c:v>
                </c:pt>
                <c:pt idx="2818">
                  <c:v>21.17</c:v>
                </c:pt>
                <c:pt idx="2819">
                  <c:v>21.07</c:v>
                </c:pt>
                <c:pt idx="2820">
                  <c:v>21.07</c:v>
                </c:pt>
                <c:pt idx="2821">
                  <c:v>21.28</c:v>
                </c:pt>
                <c:pt idx="2822">
                  <c:v>21.18</c:v>
                </c:pt>
                <c:pt idx="2823">
                  <c:v>21.18</c:v>
                </c:pt>
                <c:pt idx="2824">
                  <c:v>21.11</c:v>
                </c:pt>
                <c:pt idx="2825">
                  <c:v>21.05</c:v>
                </c:pt>
                <c:pt idx="2826">
                  <c:v>21.05</c:v>
                </c:pt>
                <c:pt idx="2827">
                  <c:v>21.15</c:v>
                </c:pt>
                <c:pt idx="2828">
                  <c:v>21.13</c:v>
                </c:pt>
                <c:pt idx="2829">
                  <c:v>21.13</c:v>
                </c:pt>
                <c:pt idx="2830">
                  <c:v>21.29</c:v>
                </c:pt>
                <c:pt idx="2831">
                  <c:v>21.14</c:v>
                </c:pt>
                <c:pt idx="2832">
                  <c:v>21.14</c:v>
                </c:pt>
                <c:pt idx="2833">
                  <c:v>21.25</c:v>
                </c:pt>
                <c:pt idx="2834">
                  <c:v>21.09</c:v>
                </c:pt>
                <c:pt idx="2835">
                  <c:v>21.09</c:v>
                </c:pt>
                <c:pt idx="2836">
                  <c:v>21.2</c:v>
                </c:pt>
                <c:pt idx="2837">
                  <c:v>21.2</c:v>
                </c:pt>
                <c:pt idx="2838">
                  <c:v>21.2</c:v>
                </c:pt>
                <c:pt idx="2839">
                  <c:v>21.25</c:v>
                </c:pt>
                <c:pt idx="2840">
                  <c:v>21.21</c:v>
                </c:pt>
                <c:pt idx="2841">
                  <c:v>21.21</c:v>
                </c:pt>
                <c:pt idx="2842">
                  <c:v>21.15</c:v>
                </c:pt>
                <c:pt idx="2843">
                  <c:v>21.38</c:v>
                </c:pt>
                <c:pt idx="2844">
                  <c:v>21.38</c:v>
                </c:pt>
                <c:pt idx="2845">
                  <c:v>21.2</c:v>
                </c:pt>
                <c:pt idx="2846">
                  <c:v>21.48</c:v>
                </c:pt>
                <c:pt idx="2847">
                  <c:v>21.48</c:v>
                </c:pt>
                <c:pt idx="2848">
                  <c:v>21.43</c:v>
                </c:pt>
                <c:pt idx="2849">
                  <c:v>21.24</c:v>
                </c:pt>
                <c:pt idx="2850">
                  <c:v>21.24</c:v>
                </c:pt>
                <c:pt idx="2851">
                  <c:v>21.3</c:v>
                </c:pt>
                <c:pt idx="2852">
                  <c:v>21.3</c:v>
                </c:pt>
                <c:pt idx="2853">
                  <c:v>21.3</c:v>
                </c:pt>
                <c:pt idx="2854">
                  <c:v>21.13</c:v>
                </c:pt>
                <c:pt idx="2855">
                  <c:v>21.19</c:v>
                </c:pt>
                <c:pt idx="2856">
                  <c:v>21.19</c:v>
                </c:pt>
                <c:pt idx="2857">
                  <c:v>21.16</c:v>
                </c:pt>
                <c:pt idx="2858">
                  <c:v>21.35</c:v>
                </c:pt>
                <c:pt idx="2859">
                  <c:v>21.35</c:v>
                </c:pt>
                <c:pt idx="2860">
                  <c:v>21.35</c:v>
                </c:pt>
                <c:pt idx="2861">
                  <c:v>21.13</c:v>
                </c:pt>
                <c:pt idx="2862">
                  <c:v>21.13</c:v>
                </c:pt>
                <c:pt idx="2863">
                  <c:v>21.22</c:v>
                </c:pt>
                <c:pt idx="2864">
                  <c:v>21.2</c:v>
                </c:pt>
                <c:pt idx="2865">
                  <c:v>21.2</c:v>
                </c:pt>
                <c:pt idx="2866">
                  <c:v>21.36</c:v>
                </c:pt>
                <c:pt idx="2867">
                  <c:v>21.17</c:v>
                </c:pt>
                <c:pt idx="2868">
                  <c:v>21.17</c:v>
                </c:pt>
                <c:pt idx="2869">
                  <c:v>21.15</c:v>
                </c:pt>
                <c:pt idx="2870">
                  <c:v>21.23</c:v>
                </c:pt>
                <c:pt idx="2871">
                  <c:v>21.23</c:v>
                </c:pt>
                <c:pt idx="2872">
                  <c:v>21.29</c:v>
                </c:pt>
                <c:pt idx="2873">
                  <c:v>21.32</c:v>
                </c:pt>
                <c:pt idx="2874">
                  <c:v>21.32</c:v>
                </c:pt>
                <c:pt idx="2875">
                  <c:v>21.04</c:v>
                </c:pt>
                <c:pt idx="2876">
                  <c:v>21.09</c:v>
                </c:pt>
                <c:pt idx="2877">
                  <c:v>21.09</c:v>
                </c:pt>
                <c:pt idx="2878">
                  <c:v>20.81</c:v>
                </c:pt>
                <c:pt idx="2879">
                  <c:v>20.71</c:v>
                </c:pt>
                <c:pt idx="2880">
                  <c:v>20.71</c:v>
                </c:pt>
                <c:pt idx="2881">
                  <c:v>20.85</c:v>
                </c:pt>
                <c:pt idx="2882">
                  <c:v>20.79</c:v>
                </c:pt>
                <c:pt idx="2883">
                  <c:v>20.79</c:v>
                </c:pt>
                <c:pt idx="2884">
                  <c:v>21.24</c:v>
                </c:pt>
                <c:pt idx="2885">
                  <c:v>21.09</c:v>
                </c:pt>
                <c:pt idx="2886">
                  <c:v>21.09</c:v>
                </c:pt>
                <c:pt idx="2887">
                  <c:v>21.06</c:v>
                </c:pt>
                <c:pt idx="2888">
                  <c:v>21.06</c:v>
                </c:pt>
                <c:pt idx="2889">
                  <c:v>21.06</c:v>
                </c:pt>
                <c:pt idx="2890">
                  <c:v>21.19</c:v>
                </c:pt>
                <c:pt idx="2891">
                  <c:v>21.14</c:v>
                </c:pt>
                <c:pt idx="2892">
                  <c:v>21.14</c:v>
                </c:pt>
                <c:pt idx="2893">
                  <c:v>21.3</c:v>
                </c:pt>
                <c:pt idx="2894">
                  <c:v>21.11</c:v>
                </c:pt>
                <c:pt idx="2895">
                  <c:v>21.11</c:v>
                </c:pt>
                <c:pt idx="2896">
                  <c:v>21.16</c:v>
                </c:pt>
                <c:pt idx="2897">
                  <c:v>21.42</c:v>
                </c:pt>
                <c:pt idx="2898">
                  <c:v>21.42</c:v>
                </c:pt>
                <c:pt idx="2899">
                  <c:v>21.26</c:v>
                </c:pt>
                <c:pt idx="2900">
                  <c:v>21.29</c:v>
                </c:pt>
                <c:pt idx="2901">
                  <c:v>21.29</c:v>
                </c:pt>
                <c:pt idx="2902">
                  <c:v>21.25</c:v>
                </c:pt>
                <c:pt idx="2903">
                  <c:v>21.35</c:v>
                </c:pt>
                <c:pt idx="2904">
                  <c:v>21.35</c:v>
                </c:pt>
                <c:pt idx="2905">
                  <c:v>21.29</c:v>
                </c:pt>
                <c:pt idx="2906">
                  <c:v>21.19</c:v>
                </c:pt>
                <c:pt idx="2907">
                  <c:v>21.19</c:v>
                </c:pt>
                <c:pt idx="2908">
                  <c:v>21.17</c:v>
                </c:pt>
                <c:pt idx="2909">
                  <c:v>21.28</c:v>
                </c:pt>
                <c:pt idx="2910">
                  <c:v>21.28</c:v>
                </c:pt>
                <c:pt idx="2911">
                  <c:v>21.38</c:v>
                </c:pt>
                <c:pt idx="2912">
                  <c:v>21.29</c:v>
                </c:pt>
                <c:pt idx="2913">
                  <c:v>21.29</c:v>
                </c:pt>
                <c:pt idx="2914">
                  <c:v>21.22</c:v>
                </c:pt>
                <c:pt idx="2915">
                  <c:v>21.24</c:v>
                </c:pt>
                <c:pt idx="2916">
                  <c:v>21.24</c:v>
                </c:pt>
                <c:pt idx="2917">
                  <c:v>21.46</c:v>
                </c:pt>
                <c:pt idx="2918">
                  <c:v>21.32</c:v>
                </c:pt>
                <c:pt idx="2919">
                  <c:v>21.32</c:v>
                </c:pt>
                <c:pt idx="2920">
                  <c:v>21.48</c:v>
                </c:pt>
                <c:pt idx="2921">
                  <c:v>21.56</c:v>
                </c:pt>
                <c:pt idx="2922">
                  <c:v>21.56</c:v>
                </c:pt>
                <c:pt idx="2923">
                  <c:v>21.8</c:v>
                </c:pt>
                <c:pt idx="2924">
                  <c:v>21.55</c:v>
                </c:pt>
                <c:pt idx="2925">
                  <c:v>21.55</c:v>
                </c:pt>
                <c:pt idx="2926">
                  <c:v>21.26</c:v>
                </c:pt>
                <c:pt idx="2927">
                  <c:v>21.15</c:v>
                </c:pt>
                <c:pt idx="2928">
                  <c:v>21.15</c:v>
                </c:pt>
                <c:pt idx="2929">
                  <c:v>21.26</c:v>
                </c:pt>
                <c:pt idx="2930">
                  <c:v>21.28</c:v>
                </c:pt>
                <c:pt idx="2931">
                  <c:v>21.28</c:v>
                </c:pt>
                <c:pt idx="2932">
                  <c:v>21.01</c:v>
                </c:pt>
                <c:pt idx="2933">
                  <c:v>21.41</c:v>
                </c:pt>
                <c:pt idx="2934">
                  <c:v>21.41</c:v>
                </c:pt>
                <c:pt idx="2935">
                  <c:v>21.17</c:v>
                </c:pt>
                <c:pt idx="2936">
                  <c:v>21</c:v>
                </c:pt>
                <c:pt idx="2937">
                  <c:v>21</c:v>
                </c:pt>
                <c:pt idx="2938">
                  <c:v>21.12</c:v>
                </c:pt>
                <c:pt idx="2939">
                  <c:v>21.16</c:v>
                </c:pt>
                <c:pt idx="2940">
                  <c:v>21.2</c:v>
                </c:pt>
                <c:pt idx="2941">
                  <c:v>21.18</c:v>
                </c:pt>
                <c:pt idx="2942">
                  <c:v>21.18</c:v>
                </c:pt>
                <c:pt idx="2943">
                  <c:v>21.27</c:v>
                </c:pt>
                <c:pt idx="2944">
                  <c:v>21.37</c:v>
                </c:pt>
                <c:pt idx="2945">
                  <c:v>21.37</c:v>
                </c:pt>
                <c:pt idx="2946">
                  <c:v>21.33</c:v>
                </c:pt>
                <c:pt idx="2947">
                  <c:v>21.24</c:v>
                </c:pt>
                <c:pt idx="2948">
                  <c:v>21.24</c:v>
                </c:pt>
                <c:pt idx="2949">
                  <c:v>21.22</c:v>
                </c:pt>
                <c:pt idx="2950">
                  <c:v>21.1</c:v>
                </c:pt>
                <c:pt idx="2951">
                  <c:v>21.1</c:v>
                </c:pt>
                <c:pt idx="2952">
                  <c:v>21.06</c:v>
                </c:pt>
                <c:pt idx="2953">
                  <c:v>20.98</c:v>
                </c:pt>
                <c:pt idx="2954">
                  <c:v>20.98</c:v>
                </c:pt>
                <c:pt idx="2955">
                  <c:v>20.89</c:v>
                </c:pt>
                <c:pt idx="2956">
                  <c:v>20.76</c:v>
                </c:pt>
                <c:pt idx="2957">
                  <c:v>20.76</c:v>
                </c:pt>
                <c:pt idx="2958">
                  <c:v>21.05</c:v>
                </c:pt>
                <c:pt idx="2959">
                  <c:v>21.2</c:v>
                </c:pt>
                <c:pt idx="2960">
                  <c:v>21.2</c:v>
                </c:pt>
                <c:pt idx="2961">
                  <c:v>21.2</c:v>
                </c:pt>
                <c:pt idx="2962">
                  <c:v>21.2</c:v>
                </c:pt>
                <c:pt idx="2963">
                  <c:v>21.2</c:v>
                </c:pt>
                <c:pt idx="2964">
                  <c:v>21.06</c:v>
                </c:pt>
                <c:pt idx="2965">
                  <c:v>21.18</c:v>
                </c:pt>
                <c:pt idx="2966">
                  <c:v>21.18</c:v>
                </c:pt>
                <c:pt idx="2967">
                  <c:v>21.2</c:v>
                </c:pt>
                <c:pt idx="2968">
                  <c:v>21.19</c:v>
                </c:pt>
                <c:pt idx="2969">
                  <c:v>21.19</c:v>
                </c:pt>
                <c:pt idx="2970">
                  <c:v>21.06</c:v>
                </c:pt>
                <c:pt idx="2971">
                  <c:v>21.36</c:v>
                </c:pt>
                <c:pt idx="2972">
                  <c:v>21.36</c:v>
                </c:pt>
                <c:pt idx="2973">
                  <c:v>21.52</c:v>
                </c:pt>
                <c:pt idx="2974">
                  <c:v>21.43</c:v>
                </c:pt>
                <c:pt idx="2975">
                  <c:v>21.43</c:v>
                </c:pt>
                <c:pt idx="2976">
                  <c:v>21.44</c:v>
                </c:pt>
                <c:pt idx="2977">
                  <c:v>21.4</c:v>
                </c:pt>
                <c:pt idx="2978">
                  <c:v>21.4</c:v>
                </c:pt>
                <c:pt idx="2979">
                  <c:v>21.43</c:v>
                </c:pt>
                <c:pt idx="2980">
                  <c:v>21.07</c:v>
                </c:pt>
                <c:pt idx="2981">
                  <c:v>21.07</c:v>
                </c:pt>
                <c:pt idx="2982">
                  <c:v>20.94</c:v>
                </c:pt>
                <c:pt idx="2983">
                  <c:v>21.11</c:v>
                </c:pt>
                <c:pt idx="2984">
                  <c:v>21.11</c:v>
                </c:pt>
                <c:pt idx="2985">
                  <c:v>21.04</c:v>
                </c:pt>
                <c:pt idx="2986">
                  <c:v>21.03</c:v>
                </c:pt>
                <c:pt idx="2987">
                  <c:v>21.03</c:v>
                </c:pt>
                <c:pt idx="2988">
                  <c:v>21.02</c:v>
                </c:pt>
                <c:pt idx="2989">
                  <c:v>21.04</c:v>
                </c:pt>
                <c:pt idx="2990">
                  <c:v>21.04</c:v>
                </c:pt>
                <c:pt idx="2991">
                  <c:v>21.11</c:v>
                </c:pt>
                <c:pt idx="2992">
                  <c:v>21</c:v>
                </c:pt>
                <c:pt idx="2993">
                  <c:v>21</c:v>
                </c:pt>
                <c:pt idx="2994">
                  <c:v>20.89</c:v>
                </c:pt>
                <c:pt idx="2995">
                  <c:v>20.84</c:v>
                </c:pt>
                <c:pt idx="2996">
                  <c:v>20.84</c:v>
                </c:pt>
                <c:pt idx="2997">
                  <c:v>20.92</c:v>
                </c:pt>
                <c:pt idx="2998">
                  <c:v>20.91</c:v>
                </c:pt>
                <c:pt idx="2999">
                  <c:v>20.91</c:v>
                </c:pt>
                <c:pt idx="3000">
                  <c:v>20.97</c:v>
                </c:pt>
                <c:pt idx="3001">
                  <c:v>21.04</c:v>
                </c:pt>
                <c:pt idx="3002">
                  <c:v>21.04</c:v>
                </c:pt>
                <c:pt idx="3003">
                  <c:v>20.88</c:v>
                </c:pt>
                <c:pt idx="3004">
                  <c:v>21.02</c:v>
                </c:pt>
                <c:pt idx="3005">
                  <c:v>21.02</c:v>
                </c:pt>
                <c:pt idx="3006">
                  <c:v>21.07</c:v>
                </c:pt>
                <c:pt idx="3007">
                  <c:v>21.02</c:v>
                </c:pt>
                <c:pt idx="3008">
                  <c:v>21.02</c:v>
                </c:pt>
                <c:pt idx="3009">
                  <c:v>20.92</c:v>
                </c:pt>
                <c:pt idx="3010">
                  <c:v>20.83</c:v>
                </c:pt>
                <c:pt idx="3011">
                  <c:v>20.83</c:v>
                </c:pt>
                <c:pt idx="3012">
                  <c:v>21.01</c:v>
                </c:pt>
                <c:pt idx="3013">
                  <c:v>20.88</c:v>
                </c:pt>
                <c:pt idx="3014">
                  <c:v>20.88</c:v>
                </c:pt>
                <c:pt idx="3015">
                  <c:v>20.95</c:v>
                </c:pt>
                <c:pt idx="3016">
                  <c:v>20.93</c:v>
                </c:pt>
                <c:pt idx="3017">
                  <c:v>20.93</c:v>
                </c:pt>
                <c:pt idx="3018">
                  <c:v>20.86</c:v>
                </c:pt>
                <c:pt idx="3019">
                  <c:v>21.15</c:v>
                </c:pt>
                <c:pt idx="3020">
                  <c:v>21.15</c:v>
                </c:pt>
                <c:pt idx="3021">
                  <c:v>20.95</c:v>
                </c:pt>
                <c:pt idx="3022">
                  <c:v>21.25</c:v>
                </c:pt>
                <c:pt idx="3023">
                  <c:v>21.25</c:v>
                </c:pt>
                <c:pt idx="3024">
                  <c:v>21.04</c:v>
                </c:pt>
                <c:pt idx="3025">
                  <c:v>21.13</c:v>
                </c:pt>
                <c:pt idx="3026">
                  <c:v>21.13</c:v>
                </c:pt>
                <c:pt idx="3027">
                  <c:v>20.84</c:v>
                </c:pt>
                <c:pt idx="3028">
                  <c:v>21.02</c:v>
                </c:pt>
                <c:pt idx="3029">
                  <c:v>21.02</c:v>
                </c:pt>
                <c:pt idx="3030">
                  <c:v>21.11</c:v>
                </c:pt>
                <c:pt idx="3031">
                  <c:v>21.01</c:v>
                </c:pt>
                <c:pt idx="3032">
                  <c:v>21.01</c:v>
                </c:pt>
                <c:pt idx="3033">
                  <c:v>21.16</c:v>
                </c:pt>
                <c:pt idx="3034">
                  <c:v>20.94</c:v>
                </c:pt>
                <c:pt idx="3035">
                  <c:v>20.94</c:v>
                </c:pt>
                <c:pt idx="3036">
                  <c:v>20.93</c:v>
                </c:pt>
                <c:pt idx="3037">
                  <c:v>20.98</c:v>
                </c:pt>
                <c:pt idx="3038">
                  <c:v>20.98</c:v>
                </c:pt>
                <c:pt idx="3039">
                  <c:v>21.01</c:v>
                </c:pt>
                <c:pt idx="3040">
                  <c:v>21.1</c:v>
                </c:pt>
                <c:pt idx="3041">
                  <c:v>21.1</c:v>
                </c:pt>
                <c:pt idx="3042">
                  <c:v>20.96</c:v>
                </c:pt>
                <c:pt idx="3043">
                  <c:v>20.99</c:v>
                </c:pt>
                <c:pt idx="3044">
                  <c:v>20.99</c:v>
                </c:pt>
                <c:pt idx="3045">
                  <c:v>20.97</c:v>
                </c:pt>
                <c:pt idx="3046">
                  <c:v>21.02</c:v>
                </c:pt>
                <c:pt idx="3047">
                  <c:v>21.02</c:v>
                </c:pt>
                <c:pt idx="3048">
                  <c:v>20.84</c:v>
                </c:pt>
                <c:pt idx="3049">
                  <c:v>20.94</c:v>
                </c:pt>
                <c:pt idx="3050">
                  <c:v>20.94</c:v>
                </c:pt>
                <c:pt idx="3051">
                  <c:v>20.85</c:v>
                </c:pt>
                <c:pt idx="3052">
                  <c:v>20.96</c:v>
                </c:pt>
                <c:pt idx="3053">
                  <c:v>20.96</c:v>
                </c:pt>
                <c:pt idx="3054">
                  <c:v>20.97</c:v>
                </c:pt>
                <c:pt idx="3055">
                  <c:v>21.02</c:v>
                </c:pt>
                <c:pt idx="3056">
                  <c:v>21.02</c:v>
                </c:pt>
                <c:pt idx="3057">
                  <c:v>20.86</c:v>
                </c:pt>
                <c:pt idx="3058">
                  <c:v>20.84</c:v>
                </c:pt>
                <c:pt idx="3059">
                  <c:v>20.84</c:v>
                </c:pt>
                <c:pt idx="3060">
                  <c:v>20.97</c:v>
                </c:pt>
                <c:pt idx="3061">
                  <c:v>20.97</c:v>
                </c:pt>
                <c:pt idx="3062">
                  <c:v>20.97</c:v>
                </c:pt>
                <c:pt idx="3063">
                  <c:v>21</c:v>
                </c:pt>
                <c:pt idx="3064">
                  <c:v>20.92</c:v>
                </c:pt>
                <c:pt idx="3065">
                  <c:v>20.92</c:v>
                </c:pt>
                <c:pt idx="3066">
                  <c:v>20.98</c:v>
                </c:pt>
                <c:pt idx="3067">
                  <c:v>21.06</c:v>
                </c:pt>
                <c:pt idx="3068">
                  <c:v>21.06</c:v>
                </c:pt>
                <c:pt idx="3069">
                  <c:v>21.03</c:v>
                </c:pt>
                <c:pt idx="3070">
                  <c:v>20.93</c:v>
                </c:pt>
                <c:pt idx="3071">
                  <c:v>20.93</c:v>
                </c:pt>
                <c:pt idx="3072">
                  <c:v>20.85</c:v>
                </c:pt>
                <c:pt idx="3073">
                  <c:v>21.04</c:v>
                </c:pt>
                <c:pt idx="3074">
                  <c:v>21.04</c:v>
                </c:pt>
                <c:pt idx="3075">
                  <c:v>21.13</c:v>
                </c:pt>
                <c:pt idx="3076">
                  <c:v>20.96</c:v>
                </c:pt>
                <c:pt idx="3077">
                  <c:v>20.96</c:v>
                </c:pt>
                <c:pt idx="3078">
                  <c:v>21.05</c:v>
                </c:pt>
                <c:pt idx="3079">
                  <c:v>20.98</c:v>
                </c:pt>
                <c:pt idx="3080">
                  <c:v>20.98</c:v>
                </c:pt>
                <c:pt idx="3081">
                  <c:v>20.9</c:v>
                </c:pt>
                <c:pt idx="3082">
                  <c:v>20.97</c:v>
                </c:pt>
                <c:pt idx="3083">
                  <c:v>20.97</c:v>
                </c:pt>
                <c:pt idx="3084">
                  <c:v>20.79</c:v>
                </c:pt>
                <c:pt idx="3085">
                  <c:v>20.79</c:v>
                </c:pt>
                <c:pt idx="3086">
                  <c:v>20.94</c:v>
                </c:pt>
                <c:pt idx="3087">
                  <c:v>20.98</c:v>
                </c:pt>
                <c:pt idx="3088">
                  <c:v>20.98</c:v>
                </c:pt>
                <c:pt idx="3089">
                  <c:v>21</c:v>
                </c:pt>
                <c:pt idx="3090">
                  <c:v>21.03</c:v>
                </c:pt>
                <c:pt idx="3091">
                  <c:v>21.03</c:v>
                </c:pt>
                <c:pt idx="3092">
                  <c:v>20.96</c:v>
                </c:pt>
                <c:pt idx="3093">
                  <c:v>21.02</c:v>
                </c:pt>
                <c:pt idx="3094">
                  <c:v>21.02</c:v>
                </c:pt>
                <c:pt idx="3095">
                  <c:v>20.81</c:v>
                </c:pt>
                <c:pt idx="3096">
                  <c:v>20.88</c:v>
                </c:pt>
                <c:pt idx="3097">
                  <c:v>20.88</c:v>
                </c:pt>
                <c:pt idx="3098">
                  <c:v>20.94</c:v>
                </c:pt>
                <c:pt idx="3099">
                  <c:v>21.05</c:v>
                </c:pt>
                <c:pt idx="3100">
                  <c:v>21.05</c:v>
                </c:pt>
                <c:pt idx="3101">
                  <c:v>21.1</c:v>
                </c:pt>
                <c:pt idx="3102">
                  <c:v>20.98</c:v>
                </c:pt>
                <c:pt idx="3103">
                  <c:v>20.98</c:v>
                </c:pt>
                <c:pt idx="3104">
                  <c:v>20.88</c:v>
                </c:pt>
                <c:pt idx="3105">
                  <c:v>21.03</c:v>
                </c:pt>
                <c:pt idx="3106">
                  <c:v>21.03</c:v>
                </c:pt>
                <c:pt idx="3107">
                  <c:v>20.94</c:v>
                </c:pt>
                <c:pt idx="3108">
                  <c:v>20.96</c:v>
                </c:pt>
                <c:pt idx="3109">
                  <c:v>20.96</c:v>
                </c:pt>
                <c:pt idx="3110">
                  <c:v>20.92</c:v>
                </c:pt>
                <c:pt idx="3111">
                  <c:v>20.81</c:v>
                </c:pt>
                <c:pt idx="3112">
                  <c:v>20.81</c:v>
                </c:pt>
                <c:pt idx="3113">
                  <c:v>21</c:v>
                </c:pt>
                <c:pt idx="3114">
                  <c:v>21.07</c:v>
                </c:pt>
                <c:pt idx="3115">
                  <c:v>21.07</c:v>
                </c:pt>
                <c:pt idx="3116">
                  <c:v>21.11</c:v>
                </c:pt>
                <c:pt idx="3117">
                  <c:v>21.02</c:v>
                </c:pt>
                <c:pt idx="3118">
                  <c:v>21.02</c:v>
                </c:pt>
                <c:pt idx="3119">
                  <c:v>20.92</c:v>
                </c:pt>
                <c:pt idx="3120">
                  <c:v>21.14</c:v>
                </c:pt>
                <c:pt idx="3121">
                  <c:v>21.14</c:v>
                </c:pt>
                <c:pt idx="3122">
                  <c:v>21.04</c:v>
                </c:pt>
                <c:pt idx="3123">
                  <c:v>21.11</c:v>
                </c:pt>
                <c:pt idx="3124">
                  <c:v>21.11</c:v>
                </c:pt>
                <c:pt idx="3125">
                  <c:v>21.05</c:v>
                </c:pt>
                <c:pt idx="3126">
                  <c:v>21.01</c:v>
                </c:pt>
                <c:pt idx="3127">
                  <c:v>21.01</c:v>
                </c:pt>
                <c:pt idx="3128">
                  <c:v>21</c:v>
                </c:pt>
                <c:pt idx="3129">
                  <c:v>21.07</c:v>
                </c:pt>
                <c:pt idx="3130">
                  <c:v>21.07</c:v>
                </c:pt>
                <c:pt idx="3131">
                  <c:v>20.96</c:v>
                </c:pt>
                <c:pt idx="3132">
                  <c:v>20.99</c:v>
                </c:pt>
                <c:pt idx="3133">
                  <c:v>20.99</c:v>
                </c:pt>
                <c:pt idx="3134">
                  <c:v>21.09</c:v>
                </c:pt>
                <c:pt idx="3135">
                  <c:v>20.97</c:v>
                </c:pt>
                <c:pt idx="3136">
                  <c:v>20.97</c:v>
                </c:pt>
                <c:pt idx="3137">
                  <c:v>20.91</c:v>
                </c:pt>
                <c:pt idx="3138">
                  <c:v>20.79</c:v>
                </c:pt>
                <c:pt idx="3139">
                  <c:v>20.79</c:v>
                </c:pt>
                <c:pt idx="3140">
                  <c:v>20.84</c:v>
                </c:pt>
                <c:pt idx="3141">
                  <c:v>21.1</c:v>
                </c:pt>
                <c:pt idx="3142">
                  <c:v>21.1</c:v>
                </c:pt>
                <c:pt idx="3143">
                  <c:v>21.31</c:v>
                </c:pt>
                <c:pt idx="3144">
                  <c:v>21.11</c:v>
                </c:pt>
                <c:pt idx="3145">
                  <c:v>21.11</c:v>
                </c:pt>
                <c:pt idx="3146">
                  <c:v>20.95</c:v>
                </c:pt>
                <c:pt idx="3147">
                  <c:v>20.92</c:v>
                </c:pt>
                <c:pt idx="3148">
                  <c:v>20.92</c:v>
                </c:pt>
                <c:pt idx="3149">
                  <c:v>21.03</c:v>
                </c:pt>
                <c:pt idx="3150">
                  <c:v>21.05</c:v>
                </c:pt>
                <c:pt idx="3151">
                  <c:v>21.05</c:v>
                </c:pt>
                <c:pt idx="3152">
                  <c:v>21.08</c:v>
                </c:pt>
                <c:pt idx="3153">
                  <c:v>20.96</c:v>
                </c:pt>
                <c:pt idx="3154">
                  <c:v>20.96</c:v>
                </c:pt>
                <c:pt idx="3155">
                  <c:v>20.97</c:v>
                </c:pt>
                <c:pt idx="3156">
                  <c:v>21.1</c:v>
                </c:pt>
                <c:pt idx="3157">
                  <c:v>21.1</c:v>
                </c:pt>
                <c:pt idx="3158">
                  <c:v>21</c:v>
                </c:pt>
                <c:pt idx="3159">
                  <c:v>20.92</c:v>
                </c:pt>
                <c:pt idx="3160">
                  <c:v>20.92</c:v>
                </c:pt>
                <c:pt idx="3161">
                  <c:v>20.78</c:v>
                </c:pt>
                <c:pt idx="3162">
                  <c:v>20.8</c:v>
                </c:pt>
                <c:pt idx="3163">
                  <c:v>20.8</c:v>
                </c:pt>
                <c:pt idx="3164">
                  <c:v>21.07</c:v>
                </c:pt>
                <c:pt idx="3165">
                  <c:v>21.01</c:v>
                </c:pt>
                <c:pt idx="3166">
                  <c:v>21.01</c:v>
                </c:pt>
                <c:pt idx="3167">
                  <c:v>21.1</c:v>
                </c:pt>
                <c:pt idx="3168">
                  <c:v>21.1</c:v>
                </c:pt>
                <c:pt idx="3169">
                  <c:v>21.1</c:v>
                </c:pt>
                <c:pt idx="3170">
                  <c:v>20.94</c:v>
                </c:pt>
                <c:pt idx="3171">
                  <c:v>21.05</c:v>
                </c:pt>
                <c:pt idx="3172">
                  <c:v>21.05</c:v>
                </c:pt>
                <c:pt idx="3173">
                  <c:v>21.17</c:v>
                </c:pt>
                <c:pt idx="3174">
                  <c:v>21.16</c:v>
                </c:pt>
                <c:pt idx="3175">
                  <c:v>21.16</c:v>
                </c:pt>
                <c:pt idx="3176">
                  <c:v>21.03</c:v>
                </c:pt>
                <c:pt idx="3177">
                  <c:v>21.11</c:v>
                </c:pt>
                <c:pt idx="3178">
                  <c:v>21.11</c:v>
                </c:pt>
                <c:pt idx="3179">
                  <c:v>21.2</c:v>
                </c:pt>
                <c:pt idx="3180">
                  <c:v>21.21</c:v>
                </c:pt>
                <c:pt idx="3181">
                  <c:v>21.21</c:v>
                </c:pt>
                <c:pt idx="3182">
                  <c:v>21.15</c:v>
                </c:pt>
                <c:pt idx="3183">
                  <c:v>21.28</c:v>
                </c:pt>
                <c:pt idx="3184">
                  <c:v>21.28</c:v>
                </c:pt>
                <c:pt idx="3185">
                  <c:v>21.46</c:v>
                </c:pt>
                <c:pt idx="3186">
                  <c:v>21.3</c:v>
                </c:pt>
                <c:pt idx="3187">
                  <c:v>21.3</c:v>
                </c:pt>
                <c:pt idx="3188">
                  <c:v>21.42</c:v>
                </c:pt>
                <c:pt idx="3189">
                  <c:v>21.35</c:v>
                </c:pt>
                <c:pt idx="3190">
                  <c:v>21.35</c:v>
                </c:pt>
                <c:pt idx="3191">
                  <c:v>21.29</c:v>
                </c:pt>
                <c:pt idx="3192">
                  <c:v>21.26</c:v>
                </c:pt>
                <c:pt idx="3193">
                  <c:v>21.26</c:v>
                </c:pt>
                <c:pt idx="3194">
                  <c:v>21.36</c:v>
                </c:pt>
                <c:pt idx="3195">
                  <c:v>21.37</c:v>
                </c:pt>
                <c:pt idx="3196">
                  <c:v>21.37</c:v>
                </c:pt>
                <c:pt idx="3197">
                  <c:v>21.32</c:v>
                </c:pt>
                <c:pt idx="3198">
                  <c:v>21.39</c:v>
                </c:pt>
                <c:pt idx="3199">
                  <c:v>21.39</c:v>
                </c:pt>
                <c:pt idx="3200">
                  <c:v>21.46</c:v>
                </c:pt>
                <c:pt idx="3201">
                  <c:v>21.23</c:v>
                </c:pt>
                <c:pt idx="3202">
                  <c:v>21.23</c:v>
                </c:pt>
                <c:pt idx="3203">
                  <c:v>21.45</c:v>
                </c:pt>
                <c:pt idx="3204">
                  <c:v>21.28</c:v>
                </c:pt>
                <c:pt idx="3205">
                  <c:v>21.28</c:v>
                </c:pt>
                <c:pt idx="3206">
                  <c:v>21.39</c:v>
                </c:pt>
                <c:pt idx="3207">
                  <c:v>21.22</c:v>
                </c:pt>
                <c:pt idx="3208">
                  <c:v>21.22</c:v>
                </c:pt>
                <c:pt idx="3209">
                  <c:v>21.42</c:v>
                </c:pt>
                <c:pt idx="3210">
                  <c:v>21.23</c:v>
                </c:pt>
                <c:pt idx="3211">
                  <c:v>21.23</c:v>
                </c:pt>
                <c:pt idx="3212">
                  <c:v>21.31</c:v>
                </c:pt>
                <c:pt idx="3213">
                  <c:v>21.26</c:v>
                </c:pt>
                <c:pt idx="3214">
                  <c:v>21.26</c:v>
                </c:pt>
                <c:pt idx="3215">
                  <c:v>21.27</c:v>
                </c:pt>
                <c:pt idx="3216">
                  <c:v>21.3</c:v>
                </c:pt>
                <c:pt idx="3217">
                  <c:v>21.3</c:v>
                </c:pt>
                <c:pt idx="3218">
                  <c:v>21.39</c:v>
                </c:pt>
                <c:pt idx="3219">
                  <c:v>21.39</c:v>
                </c:pt>
                <c:pt idx="3220">
                  <c:v>21.39</c:v>
                </c:pt>
                <c:pt idx="3221">
                  <c:v>21.3</c:v>
                </c:pt>
                <c:pt idx="3222">
                  <c:v>21.33</c:v>
                </c:pt>
                <c:pt idx="3223">
                  <c:v>21.33</c:v>
                </c:pt>
                <c:pt idx="3224">
                  <c:v>21.31</c:v>
                </c:pt>
                <c:pt idx="3225">
                  <c:v>21.45</c:v>
                </c:pt>
                <c:pt idx="3226">
                  <c:v>21.45</c:v>
                </c:pt>
                <c:pt idx="3227">
                  <c:v>21.39</c:v>
                </c:pt>
                <c:pt idx="3228">
                  <c:v>21.31</c:v>
                </c:pt>
                <c:pt idx="3229">
                  <c:v>21.23</c:v>
                </c:pt>
                <c:pt idx="3230">
                  <c:v>21.3</c:v>
                </c:pt>
                <c:pt idx="3231">
                  <c:v>21.3</c:v>
                </c:pt>
                <c:pt idx="3232">
                  <c:v>21.42</c:v>
                </c:pt>
                <c:pt idx="3233">
                  <c:v>21.47</c:v>
                </c:pt>
                <c:pt idx="3234">
                  <c:v>21.47</c:v>
                </c:pt>
                <c:pt idx="3235">
                  <c:v>21.25</c:v>
                </c:pt>
                <c:pt idx="3236">
                  <c:v>21.3</c:v>
                </c:pt>
                <c:pt idx="3237">
                  <c:v>21.3</c:v>
                </c:pt>
                <c:pt idx="3238">
                  <c:v>21.2</c:v>
                </c:pt>
                <c:pt idx="3239">
                  <c:v>21.28</c:v>
                </c:pt>
                <c:pt idx="3240">
                  <c:v>21.28</c:v>
                </c:pt>
                <c:pt idx="3241">
                  <c:v>21.22</c:v>
                </c:pt>
                <c:pt idx="3242">
                  <c:v>21.35</c:v>
                </c:pt>
                <c:pt idx="3243">
                  <c:v>21.35</c:v>
                </c:pt>
                <c:pt idx="3244">
                  <c:v>21.2</c:v>
                </c:pt>
                <c:pt idx="3245">
                  <c:v>21.26</c:v>
                </c:pt>
                <c:pt idx="3246">
                  <c:v>21.26</c:v>
                </c:pt>
                <c:pt idx="3247">
                  <c:v>21.31</c:v>
                </c:pt>
                <c:pt idx="3248">
                  <c:v>21.29</c:v>
                </c:pt>
                <c:pt idx="3249">
                  <c:v>21.29</c:v>
                </c:pt>
                <c:pt idx="3250">
                  <c:v>21.46</c:v>
                </c:pt>
                <c:pt idx="3251">
                  <c:v>21.28</c:v>
                </c:pt>
                <c:pt idx="3252">
                  <c:v>21.28</c:v>
                </c:pt>
                <c:pt idx="3253">
                  <c:v>21.46</c:v>
                </c:pt>
                <c:pt idx="3254">
                  <c:v>21.27</c:v>
                </c:pt>
                <c:pt idx="3255">
                  <c:v>21.27</c:v>
                </c:pt>
                <c:pt idx="3256">
                  <c:v>21.35</c:v>
                </c:pt>
                <c:pt idx="3257">
                  <c:v>21.25</c:v>
                </c:pt>
                <c:pt idx="3258">
                  <c:v>21.25</c:v>
                </c:pt>
                <c:pt idx="3259">
                  <c:v>21.26</c:v>
                </c:pt>
                <c:pt idx="3260">
                  <c:v>21.44</c:v>
                </c:pt>
                <c:pt idx="3261">
                  <c:v>21.44</c:v>
                </c:pt>
                <c:pt idx="3262">
                  <c:v>21.35</c:v>
                </c:pt>
                <c:pt idx="3263">
                  <c:v>21.37</c:v>
                </c:pt>
                <c:pt idx="3264">
                  <c:v>21.37</c:v>
                </c:pt>
                <c:pt idx="3265">
                  <c:v>21.39</c:v>
                </c:pt>
                <c:pt idx="3266">
                  <c:v>21.35</c:v>
                </c:pt>
                <c:pt idx="3267">
                  <c:v>21.35</c:v>
                </c:pt>
                <c:pt idx="3268">
                  <c:v>21.36</c:v>
                </c:pt>
                <c:pt idx="3269">
                  <c:v>21.2</c:v>
                </c:pt>
                <c:pt idx="3270">
                  <c:v>21.2</c:v>
                </c:pt>
                <c:pt idx="3271">
                  <c:v>21.3</c:v>
                </c:pt>
                <c:pt idx="3272">
                  <c:v>21.4</c:v>
                </c:pt>
                <c:pt idx="3273">
                  <c:v>21.4</c:v>
                </c:pt>
                <c:pt idx="3274">
                  <c:v>21.23</c:v>
                </c:pt>
                <c:pt idx="3275">
                  <c:v>21.39</c:v>
                </c:pt>
                <c:pt idx="3276">
                  <c:v>21.39</c:v>
                </c:pt>
                <c:pt idx="3277">
                  <c:v>21.23</c:v>
                </c:pt>
                <c:pt idx="3278">
                  <c:v>21.37</c:v>
                </c:pt>
                <c:pt idx="3279">
                  <c:v>21.37</c:v>
                </c:pt>
                <c:pt idx="3280">
                  <c:v>21.37</c:v>
                </c:pt>
                <c:pt idx="3281">
                  <c:v>21.4</c:v>
                </c:pt>
                <c:pt idx="3282">
                  <c:v>21.4</c:v>
                </c:pt>
                <c:pt idx="3283">
                  <c:v>21.21</c:v>
                </c:pt>
                <c:pt idx="3284">
                  <c:v>21.69</c:v>
                </c:pt>
                <c:pt idx="3285">
                  <c:v>21.69</c:v>
                </c:pt>
                <c:pt idx="3286">
                  <c:v>22.65</c:v>
                </c:pt>
                <c:pt idx="3287">
                  <c:v>22.65</c:v>
                </c:pt>
                <c:pt idx="3288">
                  <c:v>22.79</c:v>
                </c:pt>
                <c:pt idx="3289">
                  <c:v>22.79</c:v>
                </c:pt>
                <c:pt idx="3290">
                  <c:v>22.9</c:v>
                </c:pt>
                <c:pt idx="3291">
                  <c:v>22.94</c:v>
                </c:pt>
                <c:pt idx="3292">
                  <c:v>22.94</c:v>
                </c:pt>
                <c:pt idx="3293">
                  <c:v>23.1</c:v>
                </c:pt>
                <c:pt idx="3294">
                  <c:v>23.09</c:v>
                </c:pt>
                <c:pt idx="3295">
                  <c:v>23.09</c:v>
                </c:pt>
                <c:pt idx="3296">
                  <c:v>22.96</c:v>
                </c:pt>
                <c:pt idx="3297">
                  <c:v>23.1</c:v>
                </c:pt>
                <c:pt idx="3298">
                  <c:v>23.1</c:v>
                </c:pt>
                <c:pt idx="3299">
                  <c:v>23.08</c:v>
                </c:pt>
                <c:pt idx="3300">
                  <c:v>23</c:v>
                </c:pt>
                <c:pt idx="3301">
                  <c:v>23</c:v>
                </c:pt>
                <c:pt idx="3302">
                  <c:v>23.07</c:v>
                </c:pt>
                <c:pt idx="3303">
                  <c:v>23.09</c:v>
                </c:pt>
                <c:pt idx="3304">
                  <c:v>23.09</c:v>
                </c:pt>
                <c:pt idx="3305">
                  <c:v>23.08</c:v>
                </c:pt>
                <c:pt idx="3306">
                  <c:v>23.1</c:v>
                </c:pt>
                <c:pt idx="3307">
                  <c:v>23.1</c:v>
                </c:pt>
                <c:pt idx="3308">
                  <c:v>23.13</c:v>
                </c:pt>
                <c:pt idx="3309">
                  <c:v>23.21</c:v>
                </c:pt>
                <c:pt idx="3310">
                  <c:v>23.21</c:v>
                </c:pt>
                <c:pt idx="3311">
                  <c:v>23.14</c:v>
                </c:pt>
                <c:pt idx="3312">
                  <c:v>23.11</c:v>
                </c:pt>
                <c:pt idx="3313">
                  <c:v>23.11</c:v>
                </c:pt>
                <c:pt idx="3314">
                  <c:v>23.12</c:v>
                </c:pt>
                <c:pt idx="3315">
                  <c:v>22.95</c:v>
                </c:pt>
                <c:pt idx="3316">
                  <c:v>22.95</c:v>
                </c:pt>
                <c:pt idx="3317">
                  <c:v>22.89</c:v>
                </c:pt>
                <c:pt idx="3318">
                  <c:v>22.97</c:v>
                </c:pt>
                <c:pt idx="3319">
                  <c:v>22.97</c:v>
                </c:pt>
                <c:pt idx="3320">
                  <c:v>23.14</c:v>
                </c:pt>
                <c:pt idx="3321">
                  <c:v>23.04</c:v>
                </c:pt>
                <c:pt idx="3322">
                  <c:v>23.04</c:v>
                </c:pt>
                <c:pt idx="3323">
                  <c:v>23.13</c:v>
                </c:pt>
                <c:pt idx="3324">
                  <c:v>22.85</c:v>
                </c:pt>
                <c:pt idx="3325">
                  <c:v>22.85</c:v>
                </c:pt>
                <c:pt idx="3326">
                  <c:v>23.03</c:v>
                </c:pt>
                <c:pt idx="3327">
                  <c:v>22.96</c:v>
                </c:pt>
                <c:pt idx="3328">
                  <c:v>22.96</c:v>
                </c:pt>
                <c:pt idx="3329">
                  <c:v>23.03</c:v>
                </c:pt>
                <c:pt idx="3330">
                  <c:v>22.95</c:v>
                </c:pt>
                <c:pt idx="3331">
                  <c:v>22.95</c:v>
                </c:pt>
                <c:pt idx="3332">
                  <c:v>22.89</c:v>
                </c:pt>
                <c:pt idx="3333">
                  <c:v>22.98</c:v>
                </c:pt>
                <c:pt idx="3334">
                  <c:v>22.98</c:v>
                </c:pt>
                <c:pt idx="3335">
                  <c:v>23.19</c:v>
                </c:pt>
                <c:pt idx="3336">
                  <c:v>23.08</c:v>
                </c:pt>
                <c:pt idx="3337">
                  <c:v>23.08</c:v>
                </c:pt>
                <c:pt idx="3338">
                  <c:v>23</c:v>
                </c:pt>
                <c:pt idx="3339">
                  <c:v>23.19</c:v>
                </c:pt>
                <c:pt idx="3340">
                  <c:v>23.19</c:v>
                </c:pt>
                <c:pt idx="3341">
                  <c:v>23.08</c:v>
                </c:pt>
                <c:pt idx="3342">
                  <c:v>23.17</c:v>
                </c:pt>
                <c:pt idx="3343">
                  <c:v>23.17</c:v>
                </c:pt>
                <c:pt idx="3344">
                  <c:v>23.18</c:v>
                </c:pt>
                <c:pt idx="3345">
                  <c:v>22.93</c:v>
                </c:pt>
                <c:pt idx="3346">
                  <c:v>22.93</c:v>
                </c:pt>
                <c:pt idx="3347">
                  <c:v>23.11</c:v>
                </c:pt>
                <c:pt idx="3348">
                  <c:v>23.02</c:v>
                </c:pt>
                <c:pt idx="3349">
                  <c:v>23.02</c:v>
                </c:pt>
                <c:pt idx="3350">
                  <c:v>23.14</c:v>
                </c:pt>
                <c:pt idx="3351">
                  <c:v>23.17</c:v>
                </c:pt>
                <c:pt idx="3352">
                  <c:v>23.17</c:v>
                </c:pt>
                <c:pt idx="3353">
                  <c:v>23.14</c:v>
                </c:pt>
                <c:pt idx="3354">
                  <c:v>22.97</c:v>
                </c:pt>
                <c:pt idx="3355">
                  <c:v>22.97</c:v>
                </c:pt>
                <c:pt idx="3356">
                  <c:v>23.11</c:v>
                </c:pt>
                <c:pt idx="3357">
                  <c:v>23.05</c:v>
                </c:pt>
                <c:pt idx="3358">
                  <c:v>23.05</c:v>
                </c:pt>
                <c:pt idx="3359">
                  <c:v>23.03</c:v>
                </c:pt>
                <c:pt idx="3360">
                  <c:v>22.94</c:v>
                </c:pt>
                <c:pt idx="3361">
                  <c:v>22.94</c:v>
                </c:pt>
                <c:pt idx="3362">
                  <c:v>23.05</c:v>
                </c:pt>
                <c:pt idx="3363">
                  <c:v>22.97</c:v>
                </c:pt>
                <c:pt idx="3364">
                  <c:v>22.97</c:v>
                </c:pt>
                <c:pt idx="3365">
                  <c:v>23.17</c:v>
                </c:pt>
                <c:pt idx="3366">
                  <c:v>23.05</c:v>
                </c:pt>
                <c:pt idx="3367">
                  <c:v>23.05</c:v>
                </c:pt>
                <c:pt idx="3368">
                  <c:v>23.09</c:v>
                </c:pt>
                <c:pt idx="3369">
                  <c:v>23.25</c:v>
                </c:pt>
                <c:pt idx="3370">
                  <c:v>23.25</c:v>
                </c:pt>
                <c:pt idx="3371">
                  <c:v>22.95</c:v>
                </c:pt>
                <c:pt idx="3372">
                  <c:v>22.91</c:v>
                </c:pt>
                <c:pt idx="3373">
                  <c:v>23.12</c:v>
                </c:pt>
                <c:pt idx="3374">
                  <c:v>22.99</c:v>
                </c:pt>
                <c:pt idx="3375">
                  <c:v>22.99</c:v>
                </c:pt>
                <c:pt idx="3376">
                  <c:v>23.04</c:v>
                </c:pt>
                <c:pt idx="3377">
                  <c:v>23.07</c:v>
                </c:pt>
                <c:pt idx="3378">
                  <c:v>23.07</c:v>
                </c:pt>
                <c:pt idx="3379">
                  <c:v>23.03</c:v>
                </c:pt>
                <c:pt idx="3380">
                  <c:v>23.1</c:v>
                </c:pt>
                <c:pt idx="3381">
                  <c:v>23.1</c:v>
                </c:pt>
                <c:pt idx="3382">
                  <c:v>22.95</c:v>
                </c:pt>
                <c:pt idx="3383">
                  <c:v>23</c:v>
                </c:pt>
                <c:pt idx="3384">
                  <c:v>23</c:v>
                </c:pt>
                <c:pt idx="3385">
                  <c:v>23.18</c:v>
                </c:pt>
                <c:pt idx="3386">
                  <c:v>23.09</c:v>
                </c:pt>
                <c:pt idx="3387">
                  <c:v>23.09</c:v>
                </c:pt>
                <c:pt idx="3388">
                  <c:v>23.07</c:v>
                </c:pt>
                <c:pt idx="3389">
                  <c:v>23.01</c:v>
                </c:pt>
                <c:pt idx="3390">
                  <c:v>23.01</c:v>
                </c:pt>
                <c:pt idx="3391">
                  <c:v>23.02</c:v>
                </c:pt>
                <c:pt idx="3392">
                  <c:v>23.09</c:v>
                </c:pt>
                <c:pt idx="3393">
                  <c:v>23.09</c:v>
                </c:pt>
                <c:pt idx="3394">
                  <c:v>23.07</c:v>
                </c:pt>
                <c:pt idx="3395">
                  <c:v>23.11</c:v>
                </c:pt>
                <c:pt idx="3396">
                  <c:v>23.11</c:v>
                </c:pt>
                <c:pt idx="3397">
                  <c:v>23.11</c:v>
                </c:pt>
                <c:pt idx="3398">
                  <c:v>23</c:v>
                </c:pt>
                <c:pt idx="3399">
                  <c:v>23</c:v>
                </c:pt>
                <c:pt idx="3400">
                  <c:v>23.21</c:v>
                </c:pt>
                <c:pt idx="3401">
                  <c:v>23.04</c:v>
                </c:pt>
                <c:pt idx="3402">
                  <c:v>23.04</c:v>
                </c:pt>
                <c:pt idx="3403">
                  <c:v>23.01</c:v>
                </c:pt>
                <c:pt idx="3404">
                  <c:v>23.08</c:v>
                </c:pt>
                <c:pt idx="3405">
                  <c:v>23.08</c:v>
                </c:pt>
                <c:pt idx="3406">
                  <c:v>23.05</c:v>
                </c:pt>
                <c:pt idx="3407">
                  <c:v>23.24</c:v>
                </c:pt>
                <c:pt idx="3408">
                  <c:v>23.24</c:v>
                </c:pt>
                <c:pt idx="3409">
                  <c:v>23.12</c:v>
                </c:pt>
                <c:pt idx="3410">
                  <c:v>23.11</c:v>
                </c:pt>
                <c:pt idx="3411">
                  <c:v>23.11</c:v>
                </c:pt>
                <c:pt idx="3412">
                  <c:v>23.14</c:v>
                </c:pt>
                <c:pt idx="3413">
                  <c:v>23.14</c:v>
                </c:pt>
                <c:pt idx="3414">
                  <c:v>23.14</c:v>
                </c:pt>
                <c:pt idx="3415">
                  <c:v>23.05</c:v>
                </c:pt>
                <c:pt idx="3416">
                  <c:v>23.03</c:v>
                </c:pt>
                <c:pt idx="3417">
                  <c:v>23.03</c:v>
                </c:pt>
                <c:pt idx="3418">
                  <c:v>23.01</c:v>
                </c:pt>
                <c:pt idx="3419">
                  <c:v>22.96</c:v>
                </c:pt>
                <c:pt idx="3420">
                  <c:v>22.96</c:v>
                </c:pt>
                <c:pt idx="3421">
                  <c:v>23.09</c:v>
                </c:pt>
                <c:pt idx="3422">
                  <c:v>23.11</c:v>
                </c:pt>
                <c:pt idx="3423">
                  <c:v>23.11</c:v>
                </c:pt>
                <c:pt idx="3424">
                  <c:v>23</c:v>
                </c:pt>
                <c:pt idx="3425">
                  <c:v>22.91</c:v>
                </c:pt>
                <c:pt idx="3426">
                  <c:v>22.91</c:v>
                </c:pt>
                <c:pt idx="3427">
                  <c:v>23.1</c:v>
                </c:pt>
                <c:pt idx="3428">
                  <c:v>23.15</c:v>
                </c:pt>
                <c:pt idx="3429">
                  <c:v>23.15</c:v>
                </c:pt>
                <c:pt idx="3430">
                  <c:v>23.02</c:v>
                </c:pt>
                <c:pt idx="3431">
                  <c:v>23.1</c:v>
                </c:pt>
                <c:pt idx="3432">
                  <c:v>23.1</c:v>
                </c:pt>
                <c:pt idx="3433">
                  <c:v>23.22</c:v>
                </c:pt>
                <c:pt idx="3434">
                  <c:v>23.09</c:v>
                </c:pt>
                <c:pt idx="3435">
                  <c:v>23.09</c:v>
                </c:pt>
                <c:pt idx="3436">
                  <c:v>23.13</c:v>
                </c:pt>
                <c:pt idx="3437">
                  <c:v>23.11</c:v>
                </c:pt>
                <c:pt idx="3438">
                  <c:v>23.11</c:v>
                </c:pt>
                <c:pt idx="3439">
                  <c:v>23.07</c:v>
                </c:pt>
                <c:pt idx="3440">
                  <c:v>23.04</c:v>
                </c:pt>
                <c:pt idx="3441">
                  <c:v>23.04</c:v>
                </c:pt>
                <c:pt idx="3442">
                  <c:v>23.27</c:v>
                </c:pt>
                <c:pt idx="3443">
                  <c:v>23.04</c:v>
                </c:pt>
                <c:pt idx="3444">
                  <c:v>23.04</c:v>
                </c:pt>
                <c:pt idx="3445">
                  <c:v>22.94</c:v>
                </c:pt>
                <c:pt idx="3446">
                  <c:v>23.22</c:v>
                </c:pt>
                <c:pt idx="3447">
                  <c:v>23.22</c:v>
                </c:pt>
                <c:pt idx="3448">
                  <c:v>23.09</c:v>
                </c:pt>
                <c:pt idx="3449">
                  <c:v>22.97</c:v>
                </c:pt>
                <c:pt idx="3450">
                  <c:v>22.97</c:v>
                </c:pt>
                <c:pt idx="3451">
                  <c:v>23.13</c:v>
                </c:pt>
                <c:pt idx="3452">
                  <c:v>23.13</c:v>
                </c:pt>
                <c:pt idx="3453">
                  <c:v>23.13</c:v>
                </c:pt>
                <c:pt idx="3454">
                  <c:v>23.09</c:v>
                </c:pt>
                <c:pt idx="3455">
                  <c:v>22.86</c:v>
                </c:pt>
                <c:pt idx="3456">
                  <c:v>22.86</c:v>
                </c:pt>
                <c:pt idx="3457">
                  <c:v>23.11</c:v>
                </c:pt>
                <c:pt idx="3458">
                  <c:v>23.06</c:v>
                </c:pt>
                <c:pt idx="3459">
                  <c:v>23.06</c:v>
                </c:pt>
                <c:pt idx="3460">
                  <c:v>23.17</c:v>
                </c:pt>
                <c:pt idx="3461">
                  <c:v>22.98</c:v>
                </c:pt>
                <c:pt idx="3462">
                  <c:v>22.98</c:v>
                </c:pt>
                <c:pt idx="3463">
                  <c:v>23.02</c:v>
                </c:pt>
                <c:pt idx="3464">
                  <c:v>23.21</c:v>
                </c:pt>
                <c:pt idx="3465">
                  <c:v>23.21</c:v>
                </c:pt>
                <c:pt idx="3466">
                  <c:v>22.95</c:v>
                </c:pt>
                <c:pt idx="3467">
                  <c:v>23.05</c:v>
                </c:pt>
                <c:pt idx="3468">
                  <c:v>23.05</c:v>
                </c:pt>
                <c:pt idx="3469">
                  <c:v>23.04</c:v>
                </c:pt>
                <c:pt idx="3470">
                  <c:v>23.21</c:v>
                </c:pt>
                <c:pt idx="3471">
                  <c:v>23.21</c:v>
                </c:pt>
                <c:pt idx="3472">
                  <c:v>23.2</c:v>
                </c:pt>
                <c:pt idx="3473">
                  <c:v>23.21</c:v>
                </c:pt>
                <c:pt idx="3474">
                  <c:v>23.21</c:v>
                </c:pt>
                <c:pt idx="3475">
                  <c:v>23.19</c:v>
                </c:pt>
                <c:pt idx="3476">
                  <c:v>23.13</c:v>
                </c:pt>
                <c:pt idx="3477">
                  <c:v>23.13</c:v>
                </c:pt>
                <c:pt idx="3478">
                  <c:v>22.7</c:v>
                </c:pt>
                <c:pt idx="3479">
                  <c:v>23.31</c:v>
                </c:pt>
                <c:pt idx="3480">
                  <c:v>23.31</c:v>
                </c:pt>
                <c:pt idx="3481">
                  <c:v>23.2</c:v>
                </c:pt>
                <c:pt idx="3482">
                  <c:v>23.33</c:v>
                </c:pt>
                <c:pt idx="3483">
                  <c:v>23.33</c:v>
                </c:pt>
                <c:pt idx="3484">
                  <c:v>23.36</c:v>
                </c:pt>
                <c:pt idx="3485">
                  <c:v>23.21</c:v>
                </c:pt>
                <c:pt idx="3486">
                  <c:v>23.21</c:v>
                </c:pt>
                <c:pt idx="3487">
                  <c:v>23.26</c:v>
                </c:pt>
                <c:pt idx="3488">
                  <c:v>23.27</c:v>
                </c:pt>
                <c:pt idx="3489">
                  <c:v>23.27</c:v>
                </c:pt>
                <c:pt idx="3490">
                  <c:v>23.35</c:v>
                </c:pt>
                <c:pt idx="3491">
                  <c:v>23.36</c:v>
                </c:pt>
                <c:pt idx="3492">
                  <c:v>23.36</c:v>
                </c:pt>
                <c:pt idx="3493">
                  <c:v>23.27</c:v>
                </c:pt>
                <c:pt idx="3494">
                  <c:v>23.42</c:v>
                </c:pt>
                <c:pt idx="3495">
                  <c:v>23.42</c:v>
                </c:pt>
                <c:pt idx="3496">
                  <c:v>23.25</c:v>
                </c:pt>
                <c:pt idx="3497">
                  <c:v>23.23</c:v>
                </c:pt>
                <c:pt idx="3498">
                  <c:v>23.23</c:v>
                </c:pt>
                <c:pt idx="3499">
                  <c:v>23.32</c:v>
                </c:pt>
                <c:pt idx="3500">
                  <c:v>23.24</c:v>
                </c:pt>
                <c:pt idx="3501">
                  <c:v>23.24</c:v>
                </c:pt>
                <c:pt idx="3502">
                  <c:v>23.09</c:v>
                </c:pt>
                <c:pt idx="3503">
                  <c:v>23.09</c:v>
                </c:pt>
                <c:pt idx="3504">
                  <c:v>23.09</c:v>
                </c:pt>
                <c:pt idx="3505">
                  <c:v>23.28</c:v>
                </c:pt>
                <c:pt idx="3506">
                  <c:v>23.37</c:v>
                </c:pt>
                <c:pt idx="3507">
                  <c:v>23.37</c:v>
                </c:pt>
                <c:pt idx="3508">
                  <c:v>23.21</c:v>
                </c:pt>
                <c:pt idx="3509">
                  <c:v>23.24</c:v>
                </c:pt>
                <c:pt idx="3510">
                  <c:v>23.24</c:v>
                </c:pt>
                <c:pt idx="3511">
                  <c:v>23.29</c:v>
                </c:pt>
                <c:pt idx="3512">
                  <c:v>23.23</c:v>
                </c:pt>
                <c:pt idx="3513">
                  <c:v>23.23</c:v>
                </c:pt>
                <c:pt idx="3514">
                  <c:v>23.24</c:v>
                </c:pt>
                <c:pt idx="3515">
                  <c:v>23.13</c:v>
                </c:pt>
                <c:pt idx="3516">
                  <c:v>23.13</c:v>
                </c:pt>
                <c:pt idx="3517">
                  <c:v>23.24</c:v>
                </c:pt>
                <c:pt idx="3518">
                  <c:v>23.24</c:v>
                </c:pt>
                <c:pt idx="3519">
                  <c:v>23.34</c:v>
                </c:pt>
                <c:pt idx="3520">
                  <c:v>23.38</c:v>
                </c:pt>
                <c:pt idx="3521">
                  <c:v>23.38</c:v>
                </c:pt>
                <c:pt idx="3522">
                  <c:v>23.26</c:v>
                </c:pt>
                <c:pt idx="3523">
                  <c:v>23.27</c:v>
                </c:pt>
                <c:pt idx="3524">
                  <c:v>23.27</c:v>
                </c:pt>
                <c:pt idx="3525">
                  <c:v>23.22</c:v>
                </c:pt>
                <c:pt idx="3526">
                  <c:v>23.33</c:v>
                </c:pt>
                <c:pt idx="3527">
                  <c:v>23.33</c:v>
                </c:pt>
                <c:pt idx="3528">
                  <c:v>23.3</c:v>
                </c:pt>
                <c:pt idx="3529">
                  <c:v>23.17</c:v>
                </c:pt>
                <c:pt idx="3530">
                  <c:v>23.17</c:v>
                </c:pt>
                <c:pt idx="3531">
                  <c:v>23.33</c:v>
                </c:pt>
                <c:pt idx="3532">
                  <c:v>23.36</c:v>
                </c:pt>
                <c:pt idx="3533">
                  <c:v>23.36</c:v>
                </c:pt>
                <c:pt idx="3534">
                  <c:v>23.09</c:v>
                </c:pt>
                <c:pt idx="3535">
                  <c:v>23.29</c:v>
                </c:pt>
                <c:pt idx="3536">
                  <c:v>23.29</c:v>
                </c:pt>
                <c:pt idx="3537">
                  <c:v>23.31</c:v>
                </c:pt>
                <c:pt idx="3538">
                  <c:v>23.33</c:v>
                </c:pt>
                <c:pt idx="3539">
                  <c:v>23.33</c:v>
                </c:pt>
                <c:pt idx="3540">
                  <c:v>23.45</c:v>
                </c:pt>
                <c:pt idx="3541">
                  <c:v>23.37</c:v>
                </c:pt>
                <c:pt idx="3542">
                  <c:v>23.37</c:v>
                </c:pt>
                <c:pt idx="3543">
                  <c:v>23.35</c:v>
                </c:pt>
                <c:pt idx="3544">
                  <c:v>23.28</c:v>
                </c:pt>
                <c:pt idx="3545">
                  <c:v>23.28</c:v>
                </c:pt>
                <c:pt idx="3546">
                  <c:v>23.25</c:v>
                </c:pt>
                <c:pt idx="3547">
                  <c:v>23.39</c:v>
                </c:pt>
                <c:pt idx="3548">
                  <c:v>23.39</c:v>
                </c:pt>
                <c:pt idx="3549">
                  <c:v>23.19</c:v>
                </c:pt>
                <c:pt idx="3550">
                  <c:v>23.17</c:v>
                </c:pt>
                <c:pt idx="3551">
                  <c:v>23.17</c:v>
                </c:pt>
                <c:pt idx="3552">
                  <c:v>23.33</c:v>
                </c:pt>
                <c:pt idx="3553">
                  <c:v>23.16</c:v>
                </c:pt>
                <c:pt idx="3554">
                  <c:v>23.16</c:v>
                </c:pt>
                <c:pt idx="3555">
                  <c:v>23.24</c:v>
                </c:pt>
                <c:pt idx="3556">
                  <c:v>23.22</c:v>
                </c:pt>
                <c:pt idx="3557">
                  <c:v>23.22</c:v>
                </c:pt>
                <c:pt idx="3558">
                  <c:v>23.41</c:v>
                </c:pt>
                <c:pt idx="3559">
                  <c:v>23.33</c:v>
                </c:pt>
                <c:pt idx="3560">
                  <c:v>23.33</c:v>
                </c:pt>
                <c:pt idx="3561">
                  <c:v>23.33</c:v>
                </c:pt>
                <c:pt idx="3562">
                  <c:v>23.22</c:v>
                </c:pt>
                <c:pt idx="3563">
                  <c:v>23.22</c:v>
                </c:pt>
                <c:pt idx="3564">
                  <c:v>23.31</c:v>
                </c:pt>
                <c:pt idx="3565">
                  <c:v>23.39</c:v>
                </c:pt>
                <c:pt idx="3566">
                  <c:v>23.39</c:v>
                </c:pt>
                <c:pt idx="3567">
                  <c:v>23.26</c:v>
                </c:pt>
                <c:pt idx="3568">
                  <c:v>23.34</c:v>
                </c:pt>
                <c:pt idx="3569">
                  <c:v>23.34</c:v>
                </c:pt>
                <c:pt idx="3570">
                  <c:v>23.39</c:v>
                </c:pt>
                <c:pt idx="3571">
                  <c:v>23.2</c:v>
                </c:pt>
                <c:pt idx="3572">
                  <c:v>23.2</c:v>
                </c:pt>
                <c:pt idx="3573">
                  <c:v>23.43</c:v>
                </c:pt>
                <c:pt idx="3574">
                  <c:v>23.25</c:v>
                </c:pt>
                <c:pt idx="3575">
                  <c:v>23.25</c:v>
                </c:pt>
                <c:pt idx="3576">
                  <c:v>23.33</c:v>
                </c:pt>
                <c:pt idx="3577">
                  <c:v>23.38</c:v>
                </c:pt>
                <c:pt idx="3578">
                  <c:v>23.38</c:v>
                </c:pt>
                <c:pt idx="3579">
                  <c:v>23.28</c:v>
                </c:pt>
                <c:pt idx="3580">
                  <c:v>23.35</c:v>
                </c:pt>
                <c:pt idx="3581">
                  <c:v>23.35</c:v>
                </c:pt>
                <c:pt idx="3582">
                  <c:v>23.21</c:v>
                </c:pt>
                <c:pt idx="3583">
                  <c:v>23.16</c:v>
                </c:pt>
                <c:pt idx="3584">
                  <c:v>23.16</c:v>
                </c:pt>
                <c:pt idx="3585">
                  <c:v>23.29</c:v>
                </c:pt>
                <c:pt idx="3586">
                  <c:v>23.27</c:v>
                </c:pt>
                <c:pt idx="3587">
                  <c:v>23.27</c:v>
                </c:pt>
                <c:pt idx="3588">
                  <c:v>23.39</c:v>
                </c:pt>
                <c:pt idx="3589">
                  <c:v>23.2</c:v>
                </c:pt>
                <c:pt idx="3590">
                  <c:v>23.2</c:v>
                </c:pt>
                <c:pt idx="3591">
                  <c:v>23.22</c:v>
                </c:pt>
                <c:pt idx="3592">
                  <c:v>23.28</c:v>
                </c:pt>
                <c:pt idx="3593">
                  <c:v>23.28</c:v>
                </c:pt>
                <c:pt idx="3594">
                  <c:v>23.25</c:v>
                </c:pt>
                <c:pt idx="3595">
                  <c:v>23.38</c:v>
                </c:pt>
                <c:pt idx="3596">
                  <c:v>23.38</c:v>
                </c:pt>
                <c:pt idx="3597">
                  <c:v>23.24</c:v>
                </c:pt>
                <c:pt idx="3598">
                  <c:v>23.19</c:v>
                </c:pt>
                <c:pt idx="3599">
                  <c:v>23.19</c:v>
                </c:pt>
                <c:pt idx="3600">
                  <c:v>23.14</c:v>
                </c:pt>
                <c:pt idx="3601">
                  <c:v>23.28</c:v>
                </c:pt>
                <c:pt idx="3602">
                  <c:v>23.28</c:v>
                </c:pt>
                <c:pt idx="3603">
                  <c:v>23.25</c:v>
                </c:pt>
                <c:pt idx="3604">
                  <c:v>23.25</c:v>
                </c:pt>
                <c:pt idx="3605">
                  <c:v>23.25</c:v>
                </c:pt>
                <c:pt idx="3606">
                  <c:v>23.37</c:v>
                </c:pt>
                <c:pt idx="3607">
                  <c:v>23.42</c:v>
                </c:pt>
                <c:pt idx="3608">
                  <c:v>23.42</c:v>
                </c:pt>
                <c:pt idx="3609">
                  <c:v>23.26</c:v>
                </c:pt>
                <c:pt idx="3610">
                  <c:v>23.32</c:v>
                </c:pt>
                <c:pt idx="3611">
                  <c:v>23.32</c:v>
                </c:pt>
                <c:pt idx="3612">
                  <c:v>23.2</c:v>
                </c:pt>
                <c:pt idx="3613">
                  <c:v>23.19</c:v>
                </c:pt>
                <c:pt idx="3614">
                  <c:v>23.19</c:v>
                </c:pt>
                <c:pt idx="3615">
                  <c:v>23.35</c:v>
                </c:pt>
                <c:pt idx="3616">
                  <c:v>23.44</c:v>
                </c:pt>
                <c:pt idx="3617">
                  <c:v>23.44</c:v>
                </c:pt>
                <c:pt idx="3618">
                  <c:v>23.26</c:v>
                </c:pt>
                <c:pt idx="3619">
                  <c:v>23.26</c:v>
                </c:pt>
                <c:pt idx="3620">
                  <c:v>23.26</c:v>
                </c:pt>
                <c:pt idx="3621">
                  <c:v>23.29</c:v>
                </c:pt>
                <c:pt idx="3622">
                  <c:v>23.32</c:v>
                </c:pt>
                <c:pt idx="3623">
                  <c:v>23.32</c:v>
                </c:pt>
                <c:pt idx="3624">
                  <c:v>23.3</c:v>
                </c:pt>
                <c:pt idx="3625">
                  <c:v>23.29</c:v>
                </c:pt>
                <c:pt idx="3626">
                  <c:v>23.29</c:v>
                </c:pt>
                <c:pt idx="3627">
                  <c:v>23.18</c:v>
                </c:pt>
                <c:pt idx="3628">
                  <c:v>23.36</c:v>
                </c:pt>
                <c:pt idx="3629">
                  <c:v>23.36</c:v>
                </c:pt>
                <c:pt idx="3630">
                  <c:v>23.24</c:v>
                </c:pt>
                <c:pt idx="3631">
                  <c:v>23.14</c:v>
                </c:pt>
                <c:pt idx="3632">
                  <c:v>23.14</c:v>
                </c:pt>
                <c:pt idx="3633">
                  <c:v>23.23</c:v>
                </c:pt>
                <c:pt idx="3634">
                  <c:v>23.2</c:v>
                </c:pt>
                <c:pt idx="3635">
                  <c:v>23.2</c:v>
                </c:pt>
                <c:pt idx="3636">
                  <c:v>23.3</c:v>
                </c:pt>
                <c:pt idx="3637">
                  <c:v>23.26</c:v>
                </c:pt>
                <c:pt idx="3638">
                  <c:v>23.26</c:v>
                </c:pt>
                <c:pt idx="3639">
                  <c:v>23.14</c:v>
                </c:pt>
                <c:pt idx="3640">
                  <c:v>23.32</c:v>
                </c:pt>
                <c:pt idx="3641">
                  <c:v>23.32</c:v>
                </c:pt>
                <c:pt idx="3642">
                  <c:v>23.25</c:v>
                </c:pt>
                <c:pt idx="3643">
                  <c:v>23.31</c:v>
                </c:pt>
                <c:pt idx="3644">
                  <c:v>23.31</c:v>
                </c:pt>
                <c:pt idx="3645">
                  <c:v>23.27</c:v>
                </c:pt>
                <c:pt idx="3646">
                  <c:v>23.29</c:v>
                </c:pt>
                <c:pt idx="3647">
                  <c:v>23.29</c:v>
                </c:pt>
                <c:pt idx="3648">
                  <c:v>23.17</c:v>
                </c:pt>
                <c:pt idx="3649">
                  <c:v>23.26</c:v>
                </c:pt>
                <c:pt idx="3650">
                  <c:v>23.26</c:v>
                </c:pt>
                <c:pt idx="3651">
                  <c:v>23.31</c:v>
                </c:pt>
                <c:pt idx="3652">
                  <c:v>23.31</c:v>
                </c:pt>
                <c:pt idx="3653">
                  <c:v>23.31</c:v>
                </c:pt>
                <c:pt idx="3654">
                  <c:v>23.25</c:v>
                </c:pt>
                <c:pt idx="3655">
                  <c:v>23.22</c:v>
                </c:pt>
                <c:pt idx="3656">
                  <c:v>23.22</c:v>
                </c:pt>
                <c:pt idx="3657">
                  <c:v>23.22</c:v>
                </c:pt>
                <c:pt idx="3658">
                  <c:v>23.21</c:v>
                </c:pt>
                <c:pt idx="3659">
                  <c:v>23.21</c:v>
                </c:pt>
                <c:pt idx="3660">
                  <c:v>23.26</c:v>
                </c:pt>
                <c:pt idx="3661">
                  <c:v>23.24</c:v>
                </c:pt>
                <c:pt idx="3662">
                  <c:v>23.31</c:v>
                </c:pt>
                <c:pt idx="3663">
                  <c:v>23.22</c:v>
                </c:pt>
                <c:pt idx="3664">
                  <c:v>23.22</c:v>
                </c:pt>
                <c:pt idx="3665">
                  <c:v>23.32</c:v>
                </c:pt>
                <c:pt idx="3666">
                  <c:v>23.4</c:v>
                </c:pt>
                <c:pt idx="3667">
                  <c:v>23.4</c:v>
                </c:pt>
                <c:pt idx="3668">
                  <c:v>23.28</c:v>
                </c:pt>
                <c:pt idx="3669">
                  <c:v>23.22</c:v>
                </c:pt>
                <c:pt idx="3670">
                  <c:v>23.22</c:v>
                </c:pt>
                <c:pt idx="3671">
                  <c:v>23.34</c:v>
                </c:pt>
                <c:pt idx="3672">
                  <c:v>23.37</c:v>
                </c:pt>
                <c:pt idx="3673">
                  <c:v>23.37</c:v>
                </c:pt>
                <c:pt idx="3674">
                  <c:v>23.27</c:v>
                </c:pt>
                <c:pt idx="3675">
                  <c:v>23.27</c:v>
                </c:pt>
                <c:pt idx="3676">
                  <c:v>23.27</c:v>
                </c:pt>
                <c:pt idx="3677">
                  <c:v>23.28</c:v>
                </c:pt>
                <c:pt idx="3678">
                  <c:v>23.24</c:v>
                </c:pt>
                <c:pt idx="3679">
                  <c:v>23.24</c:v>
                </c:pt>
                <c:pt idx="3680">
                  <c:v>23.35</c:v>
                </c:pt>
                <c:pt idx="3681">
                  <c:v>23.15</c:v>
                </c:pt>
                <c:pt idx="3682">
                  <c:v>23.15</c:v>
                </c:pt>
                <c:pt idx="3683">
                  <c:v>23.05</c:v>
                </c:pt>
                <c:pt idx="3684">
                  <c:v>23.24</c:v>
                </c:pt>
                <c:pt idx="3685">
                  <c:v>23.24</c:v>
                </c:pt>
                <c:pt idx="3686">
                  <c:v>23.3</c:v>
                </c:pt>
                <c:pt idx="3687">
                  <c:v>23.38</c:v>
                </c:pt>
                <c:pt idx="3688">
                  <c:v>23.38</c:v>
                </c:pt>
                <c:pt idx="3689">
                  <c:v>23.27</c:v>
                </c:pt>
                <c:pt idx="3690">
                  <c:v>23.27</c:v>
                </c:pt>
                <c:pt idx="3691">
                  <c:v>23.27</c:v>
                </c:pt>
                <c:pt idx="3692">
                  <c:v>23.13</c:v>
                </c:pt>
                <c:pt idx="3693">
                  <c:v>23.32</c:v>
                </c:pt>
                <c:pt idx="3694">
                  <c:v>23.32</c:v>
                </c:pt>
                <c:pt idx="3695">
                  <c:v>23.07</c:v>
                </c:pt>
                <c:pt idx="3696">
                  <c:v>23.25</c:v>
                </c:pt>
                <c:pt idx="3697">
                  <c:v>23.25</c:v>
                </c:pt>
                <c:pt idx="3698">
                  <c:v>23.21</c:v>
                </c:pt>
                <c:pt idx="3699">
                  <c:v>23.32</c:v>
                </c:pt>
                <c:pt idx="3700">
                  <c:v>23.32</c:v>
                </c:pt>
                <c:pt idx="3701">
                  <c:v>23.19</c:v>
                </c:pt>
                <c:pt idx="3702">
                  <c:v>23.33</c:v>
                </c:pt>
                <c:pt idx="3703">
                  <c:v>23.33</c:v>
                </c:pt>
                <c:pt idx="3704">
                  <c:v>23.23</c:v>
                </c:pt>
                <c:pt idx="3705">
                  <c:v>23.15</c:v>
                </c:pt>
                <c:pt idx="3706">
                  <c:v>23.15</c:v>
                </c:pt>
                <c:pt idx="3707">
                  <c:v>23.22</c:v>
                </c:pt>
                <c:pt idx="3708">
                  <c:v>23.15</c:v>
                </c:pt>
                <c:pt idx="3709">
                  <c:v>23.15</c:v>
                </c:pt>
                <c:pt idx="3710">
                  <c:v>23.31</c:v>
                </c:pt>
                <c:pt idx="3711">
                  <c:v>23.28</c:v>
                </c:pt>
                <c:pt idx="3712">
                  <c:v>23.28</c:v>
                </c:pt>
                <c:pt idx="3713">
                  <c:v>23.26</c:v>
                </c:pt>
                <c:pt idx="3714">
                  <c:v>23.32</c:v>
                </c:pt>
                <c:pt idx="3715">
                  <c:v>23.32</c:v>
                </c:pt>
                <c:pt idx="3716">
                  <c:v>23.18</c:v>
                </c:pt>
                <c:pt idx="3717">
                  <c:v>23.18</c:v>
                </c:pt>
                <c:pt idx="3718">
                  <c:v>23.18</c:v>
                </c:pt>
                <c:pt idx="3719">
                  <c:v>23.35</c:v>
                </c:pt>
                <c:pt idx="3720">
                  <c:v>23.24</c:v>
                </c:pt>
                <c:pt idx="3721">
                  <c:v>23.24</c:v>
                </c:pt>
                <c:pt idx="3722">
                  <c:v>23.29</c:v>
                </c:pt>
                <c:pt idx="3723">
                  <c:v>23.34</c:v>
                </c:pt>
                <c:pt idx="3724">
                  <c:v>23.34</c:v>
                </c:pt>
                <c:pt idx="3725">
                  <c:v>23.37</c:v>
                </c:pt>
                <c:pt idx="3726">
                  <c:v>23.35</c:v>
                </c:pt>
                <c:pt idx="3727">
                  <c:v>23.35</c:v>
                </c:pt>
                <c:pt idx="3728">
                  <c:v>23.41</c:v>
                </c:pt>
                <c:pt idx="3729">
                  <c:v>23.33</c:v>
                </c:pt>
                <c:pt idx="3730">
                  <c:v>23.33</c:v>
                </c:pt>
                <c:pt idx="3731">
                  <c:v>23.34</c:v>
                </c:pt>
                <c:pt idx="3732">
                  <c:v>23.22</c:v>
                </c:pt>
                <c:pt idx="3733">
                  <c:v>23.22</c:v>
                </c:pt>
                <c:pt idx="3734">
                  <c:v>23.28</c:v>
                </c:pt>
                <c:pt idx="3735">
                  <c:v>23.26</c:v>
                </c:pt>
                <c:pt idx="3736">
                  <c:v>23.26</c:v>
                </c:pt>
                <c:pt idx="3737">
                  <c:v>23.34</c:v>
                </c:pt>
                <c:pt idx="3738">
                  <c:v>23.31</c:v>
                </c:pt>
                <c:pt idx="3739">
                  <c:v>23.31</c:v>
                </c:pt>
                <c:pt idx="3740">
                  <c:v>23.24</c:v>
                </c:pt>
                <c:pt idx="3741">
                  <c:v>23.31</c:v>
                </c:pt>
                <c:pt idx="3742">
                  <c:v>23.31</c:v>
                </c:pt>
                <c:pt idx="3743">
                  <c:v>23.22</c:v>
                </c:pt>
                <c:pt idx="3744">
                  <c:v>23.28</c:v>
                </c:pt>
                <c:pt idx="3745">
                  <c:v>23.28</c:v>
                </c:pt>
                <c:pt idx="3746">
                  <c:v>23.3</c:v>
                </c:pt>
                <c:pt idx="3747">
                  <c:v>23.3</c:v>
                </c:pt>
                <c:pt idx="3748">
                  <c:v>23.3</c:v>
                </c:pt>
                <c:pt idx="3749">
                  <c:v>23.4</c:v>
                </c:pt>
                <c:pt idx="3750">
                  <c:v>23.33</c:v>
                </c:pt>
                <c:pt idx="3751">
                  <c:v>23.33</c:v>
                </c:pt>
                <c:pt idx="3752">
                  <c:v>23.23</c:v>
                </c:pt>
                <c:pt idx="3753">
                  <c:v>23.17</c:v>
                </c:pt>
                <c:pt idx="3754">
                  <c:v>23.17</c:v>
                </c:pt>
                <c:pt idx="3755">
                  <c:v>23.29</c:v>
                </c:pt>
                <c:pt idx="3756">
                  <c:v>23.26</c:v>
                </c:pt>
                <c:pt idx="3757">
                  <c:v>23.26</c:v>
                </c:pt>
                <c:pt idx="3758">
                  <c:v>23.28</c:v>
                </c:pt>
                <c:pt idx="3759">
                  <c:v>23.4</c:v>
                </c:pt>
                <c:pt idx="3760">
                  <c:v>23.4</c:v>
                </c:pt>
                <c:pt idx="3761">
                  <c:v>23.11</c:v>
                </c:pt>
                <c:pt idx="3762">
                  <c:v>22.96</c:v>
                </c:pt>
                <c:pt idx="3763">
                  <c:v>22.96</c:v>
                </c:pt>
                <c:pt idx="3764">
                  <c:v>22.86</c:v>
                </c:pt>
                <c:pt idx="3765">
                  <c:v>22.78</c:v>
                </c:pt>
                <c:pt idx="3766">
                  <c:v>22.78</c:v>
                </c:pt>
                <c:pt idx="3767">
                  <c:v>22.73</c:v>
                </c:pt>
                <c:pt idx="3768">
                  <c:v>11.83</c:v>
                </c:pt>
                <c:pt idx="3769">
                  <c:v>11.83</c:v>
                </c:pt>
                <c:pt idx="3770">
                  <c:v>11.83</c:v>
                </c:pt>
                <c:pt idx="3771">
                  <c:v>11.83</c:v>
                </c:pt>
                <c:pt idx="3772">
                  <c:v>11.83</c:v>
                </c:pt>
                <c:pt idx="3773">
                  <c:v>0</c:v>
                </c:pt>
              </c:numCache>
            </c:numRef>
          </c:val>
          <c:smooth val="0"/>
          <c:extLst>
            <c:ext xmlns:c16="http://schemas.microsoft.com/office/drawing/2014/chart" uri="{C3380CC4-5D6E-409C-BE32-E72D297353CC}">
              <c16:uniqueId val="{00000002-EE4B-4A48-9B5F-A2510125B3CE}"/>
            </c:ext>
          </c:extLst>
        </c:ser>
        <c:dLbls>
          <c:showLegendKey val="0"/>
          <c:showVal val="0"/>
          <c:showCatName val="0"/>
          <c:showSerName val="0"/>
          <c:showPercent val="0"/>
          <c:showBubbleSize val="0"/>
        </c:dLbls>
        <c:smooth val="0"/>
        <c:axId val="936949224"/>
        <c:axId val="936951520"/>
      </c:lineChart>
      <c:catAx>
        <c:axId val="93694922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36951520"/>
        <c:crosses val="autoZero"/>
        <c:auto val="1"/>
        <c:lblAlgn val="ctr"/>
        <c:lblOffset val="100"/>
        <c:noMultiLvlLbl val="0"/>
      </c:catAx>
      <c:valAx>
        <c:axId val="936951520"/>
        <c:scaling>
          <c:orientation val="minMax"/>
          <c:max val="2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36949224"/>
        <c:crosses val="autoZero"/>
        <c:crossBetween val="between"/>
        <c:majorUnit val="2"/>
      </c:valAx>
      <c:spPr>
        <a:noFill/>
        <a:ln>
          <a:noFill/>
        </a:ln>
        <a:effectLst/>
      </c:spPr>
    </c:plotArea>
    <c:legend>
      <c:legendPos val="r"/>
      <c:layout>
        <c:manualLayout>
          <c:xMode val="edge"/>
          <c:yMode val="edge"/>
          <c:x val="0.48121730860675227"/>
          <c:y val="7.2343501972433029E-3"/>
          <c:w val="0.50927246790299563"/>
          <c:h val="9.73077467113018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131272983782894E-2"/>
          <c:y val="9.3470383456753681E-2"/>
          <c:w val="0.93395031489580793"/>
          <c:h val="0.73279983331741749"/>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Φύλλο1!$B$2:$B$3909</c:f>
              <c:numCache>
                <c:formatCode>h:mm:ss</c:formatCode>
                <c:ptCount val="3908"/>
                <c:pt idx="0">
                  <c:v>0.88466435185185188</c:v>
                </c:pt>
                <c:pt idx="1">
                  <c:v>0.884699074074074</c:v>
                </c:pt>
                <c:pt idx="2">
                  <c:v>0.88471064814814804</c:v>
                </c:pt>
                <c:pt idx="3">
                  <c:v>0.88472222222222296</c:v>
                </c:pt>
                <c:pt idx="4">
                  <c:v>0.884733796296297</c:v>
                </c:pt>
                <c:pt idx="5">
                  <c:v>0.88474537037037104</c:v>
                </c:pt>
                <c:pt idx="6">
                  <c:v>0.88475694444444497</c:v>
                </c:pt>
                <c:pt idx="7">
                  <c:v>0.88476851851851901</c:v>
                </c:pt>
                <c:pt idx="8">
                  <c:v>0.88478009259259305</c:v>
                </c:pt>
                <c:pt idx="9">
                  <c:v>0.88479166666666798</c:v>
                </c:pt>
                <c:pt idx="10">
                  <c:v>0.88480324074074201</c:v>
                </c:pt>
                <c:pt idx="11">
                  <c:v>0.88481481481481605</c:v>
                </c:pt>
                <c:pt idx="12">
                  <c:v>0.88482638888888998</c:v>
                </c:pt>
                <c:pt idx="13">
                  <c:v>0.88483796296296402</c:v>
                </c:pt>
                <c:pt idx="14">
                  <c:v>0.88484953703703795</c:v>
                </c:pt>
                <c:pt idx="15">
                  <c:v>0.88486111111111199</c:v>
                </c:pt>
                <c:pt idx="16">
                  <c:v>0.88487268518518702</c:v>
                </c:pt>
                <c:pt idx="17">
                  <c:v>0.88488425925926095</c:v>
                </c:pt>
                <c:pt idx="18">
                  <c:v>0.88489583333333499</c:v>
                </c:pt>
                <c:pt idx="19">
                  <c:v>0.88490740740740903</c:v>
                </c:pt>
                <c:pt idx="20">
                  <c:v>0.88491898148148296</c:v>
                </c:pt>
                <c:pt idx="21">
                  <c:v>0.884930555555557</c:v>
                </c:pt>
                <c:pt idx="22">
                  <c:v>0.88494212962963104</c:v>
                </c:pt>
                <c:pt idx="23">
                  <c:v>0.88495370370370596</c:v>
                </c:pt>
                <c:pt idx="24">
                  <c:v>0.88496527777778</c:v>
                </c:pt>
                <c:pt idx="25">
                  <c:v>0.88497685185185404</c:v>
                </c:pt>
                <c:pt idx="26">
                  <c:v>0.88498842592592797</c:v>
                </c:pt>
                <c:pt idx="27">
                  <c:v>0.88500000000000201</c:v>
                </c:pt>
                <c:pt idx="28">
                  <c:v>0.88501157407407605</c:v>
                </c:pt>
                <c:pt idx="29">
                  <c:v>0.88502314814815097</c:v>
                </c:pt>
                <c:pt idx="30">
                  <c:v>0.88503472222222501</c:v>
                </c:pt>
                <c:pt idx="31">
                  <c:v>0.88504629629629905</c:v>
                </c:pt>
                <c:pt idx="32">
                  <c:v>0.88505787037037298</c:v>
                </c:pt>
                <c:pt idx="33">
                  <c:v>0.88506944444444702</c:v>
                </c:pt>
                <c:pt idx="34">
                  <c:v>0.88508101851852095</c:v>
                </c:pt>
                <c:pt idx="35">
                  <c:v>0.88509259259259498</c:v>
                </c:pt>
                <c:pt idx="36">
                  <c:v>0.88510416666667002</c:v>
                </c:pt>
                <c:pt idx="37">
                  <c:v>0.88511574074074395</c:v>
                </c:pt>
                <c:pt idx="38">
                  <c:v>0.88512731481481799</c:v>
                </c:pt>
                <c:pt idx="39">
                  <c:v>0.88513888888889203</c:v>
                </c:pt>
                <c:pt idx="40">
                  <c:v>0.88515046296296596</c:v>
                </c:pt>
                <c:pt idx="41">
                  <c:v>0.88516203703703999</c:v>
                </c:pt>
                <c:pt idx="42">
                  <c:v>0.88517361111111403</c:v>
                </c:pt>
                <c:pt idx="43">
                  <c:v>0.88518518518518896</c:v>
                </c:pt>
                <c:pt idx="44">
                  <c:v>0.885196759259263</c:v>
                </c:pt>
                <c:pt idx="45">
                  <c:v>0.88520833333333704</c:v>
                </c:pt>
                <c:pt idx="46">
                  <c:v>0.88521990740741097</c:v>
                </c:pt>
                <c:pt idx="47">
                  <c:v>0.88523148148148501</c:v>
                </c:pt>
                <c:pt idx="48">
                  <c:v>0.88524305555555904</c:v>
                </c:pt>
                <c:pt idx="49">
                  <c:v>0.88525462962963397</c:v>
                </c:pt>
                <c:pt idx="50">
                  <c:v>0.88526620370370801</c:v>
                </c:pt>
                <c:pt idx="51">
                  <c:v>0.88527777777778205</c:v>
                </c:pt>
                <c:pt idx="52">
                  <c:v>0.88528935185185598</c:v>
                </c:pt>
                <c:pt idx="53">
                  <c:v>0.88530092592593002</c:v>
                </c:pt>
                <c:pt idx="54">
                  <c:v>0.88531250000000405</c:v>
                </c:pt>
                <c:pt idx="55">
                  <c:v>0.88532407407407798</c:v>
                </c:pt>
                <c:pt idx="56">
                  <c:v>0.88533564814815302</c:v>
                </c:pt>
                <c:pt idx="57">
                  <c:v>0.88534722222222695</c:v>
                </c:pt>
                <c:pt idx="58">
                  <c:v>0.88535879629630099</c:v>
                </c:pt>
                <c:pt idx="59">
                  <c:v>0.88537037037037503</c:v>
                </c:pt>
                <c:pt idx="60">
                  <c:v>0.88538194444444895</c:v>
                </c:pt>
                <c:pt idx="61">
                  <c:v>0.88539351851852299</c:v>
                </c:pt>
                <c:pt idx="62">
                  <c:v>0.88540509259259703</c:v>
                </c:pt>
                <c:pt idx="63">
                  <c:v>0.88541666666667196</c:v>
                </c:pt>
                <c:pt idx="64">
                  <c:v>0.885428240740746</c:v>
                </c:pt>
                <c:pt idx="65">
                  <c:v>0.88543981481482004</c:v>
                </c:pt>
                <c:pt idx="66">
                  <c:v>0.88545138888889396</c:v>
                </c:pt>
                <c:pt idx="67">
                  <c:v>0.885462962962968</c:v>
                </c:pt>
                <c:pt idx="68">
                  <c:v>0.88547453703704204</c:v>
                </c:pt>
                <c:pt idx="69">
                  <c:v>0.88548611111111697</c:v>
                </c:pt>
                <c:pt idx="70">
                  <c:v>0.88549768518519101</c:v>
                </c:pt>
                <c:pt idx="71">
                  <c:v>0.88550925925926505</c:v>
                </c:pt>
                <c:pt idx="72">
                  <c:v>0.88552083333333897</c:v>
                </c:pt>
                <c:pt idx="73">
                  <c:v>0.88553240740741301</c:v>
                </c:pt>
                <c:pt idx="74">
                  <c:v>0.88554398148148705</c:v>
                </c:pt>
                <c:pt idx="75">
                  <c:v>0.88555555555556098</c:v>
                </c:pt>
                <c:pt idx="76">
                  <c:v>0.88556712962963602</c:v>
                </c:pt>
                <c:pt idx="77">
                  <c:v>0.88557870370370995</c:v>
                </c:pt>
                <c:pt idx="78">
                  <c:v>0.88559027777778399</c:v>
                </c:pt>
                <c:pt idx="79">
                  <c:v>0.88560185185185802</c:v>
                </c:pt>
                <c:pt idx="80">
                  <c:v>0.88561342592593195</c:v>
                </c:pt>
                <c:pt idx="81">
                  <c:v>0.88562500000000599</c:v>
                </c:pt>
                <c:pt idx="82">
                  <c:v>0.88563657407408003</c:v>
                </c:pt>
                <c:pt idx="83">
                  <c:v>0.88564814814815496</c:v>
                </c:pt>
                <c:pt idx="84">
                  <c:v>0.885659722222229</c:v>
                </c:pt>
                <c:pt idx="85">
                  <c:v>0.88567129629630303</c:v>
                </c:pt>
                <c:pt idx="86">
                  <c:v>0.88568287037037696</c:v>
                </c:pt>
                <c:pt idx="87">
                  <c:v>0.885694444444451</c:v>
                </c:pt>
                <c:pt idx="88">
                  <c:v>0.88570601851852504</c:v>
                </c:pt>
                <c:pt idx="89">
                  <c:v>0.88571759259259997</c:v>
                </c:pt>
                <c:pt idx="90">
                  <c:v>0.88572916666667401</c:v>
                </c:pt>
                <c:pt idx="91">
                  <c:v>0.88574074074074804</c:v>
                </c:pt>
                <c:pt idx="92">
                  <c:v>0.88575231481482197</c:v>
                </c:pt>
                <c:pt idx="93">
                  <c:v>0.88576388888889601</c:v>
                </c:pt>
                <c:pt idx="94">
                  <c:v>0.88577546296297005</c:v>
                </c:pt>
                <c:pt idx="95">
                  <c:v>0.88578703703704398</c:v>
                </c:pt>
                <c:pt idx="96">
                  <c:v>0.88579861111111902</c:v>
                </c:pt>
                <c:pt idx="97">
                  <c:v>0.88581018518519306</c:v>
                </c:pt>
                <c:pt idx="98">
                  <c:v>0.88582175925926698</c:v>
                </c:pt>
                <c:pt idx="99">
                  <c:v>0.88583333333334102</c:v>
                </c:pt>
                <c:pt idx="100">
                  <c:v>0.88584490740741495</c:v>
                </c:pt>
                <c:pt idx="101">
                  <c:v>0.88585648148148899</c:v>
                </c:pt>
                <c:pt idx="102">
                  <c:v>0.88586805555556303</c:v>
                </c:pt>
                <c:pt idx="103">
                  <c:v>0.88587962962963795</c:v>
                </c:pt>
                <c:pt idx="104">
                  <c:v>0.88589120370371199</c:v>
                </c:pt>
                <c:pt idx="105">
                  <c:v>0.88590277777778603</c:v>
                </c:pt>
                <c:pt idx="106">
                  <c:v>0.88591435185185996</c:v>
                </c:pt>
                <c:pt idx="107">
                  <c:v>0.885925925925934</c:v>
                </c:pt>
                <c:pt idx="108">
                  <c:v>0.88593750000000804</c:v>
                </c:pt>
                <c:pt idx="109">
                  <c:v>0.88594907407408297</c:v>
                </c:pt>
                <c:pt idx="110">
                  <c:v>0.885960648148157</c:v>
                </c:pt>
                <c:pt idx="111">
                  <c:v>0.88597222222223104</c:v>
                </c:pt>
                <c:pt idx="112">
                  <c:v>0.88598379629630497</c:v>
                </c:pt>
                <c:pt idx="113">
                  <c:v>0.88599537037037901</c:v>
                </c:pt>
                <c:pt idx="114">
                  <c:v>0.88600694444445305</c:v>
                </c:pt>
                <c:pt idx="115">
                  <c:v>0.88601851851852698</c:v>
                </c:pt>
                <c:pt idx="116">
                  <c:v>0.88603009259260201</c:v>
                </c:pt>
                <c:pt idx="117">
                  <c:v>0.88604166666667605</c:v>
                </c:pt>
                <c:pt idx="118">
                  <c:v>0.88605324074074998</c:v>
                </c:pt>
                <c:pt idx="119">
                  <c:v>0.88606481481482402</c:v>
                </c:pt>
                <c:pt idx="120">
                  <c:v>0.88607638888889795</c:v>
                </c:pt>
                <c:pt idx="121">
                  <c:v>0.88608796296297199</c:v>
                </c:pt>
                <c:pt idx="122">
                  <c:v>0.88609953703704603</c:v>
                </c:pt>
                <c:pt idx="123">
                  <c:v>0.88611111111112095</c:v>
                </c:pt>
                <c:pt idx="124">
                  <c:v>0.88612268518519499</c:v>
                </c:pt>
                <c:pt idx="125">
                  <c:v>0.88613425925926903</c:v>
                </c:pt>
                <c:pt idx="126">
                  <c:v>0.88614583333334296</c:v>
                </c:pt>
                <c:pt idx="127">
                  <c:v>0.886157407407417</c:v>
                </c:pt>
                <c:pt idx="128">
                  <c:v>0.88616898148149104</c:v>
                </c:pt>
                <c:pt idx="129">
                  <c:v>0.88618055555556596</c:v>
                </c:pt>
                <c:pt idx="130">
                  <c:v>0.88619212962964</c:v>
                </c:pt>
                <c:pt idx="131">
                  <c:v>0.88620370370371404</c:v>
                </c:pt>
                <c:pt idx="132">
                  <c:v>0.88621527777778797</c:v>
                </c:pt>
                <c:pt idx="133">
                  <c:v>0.88622685185186201</c:v>
                </c:pt>
                <c:pt idx="134">
                  <c:v>0.88623842592593605</c:v>
                </c:pt>
                <c:pt idx="135">
                  <c:v>0.88625000000000997</c:v>
                </c:pt>
                <c:pt idx="136">
                  <c:v>0.88626157407408501</c:v>
                </c:pt>
                <c:pt idx="137">
                  <c:v>0.88627314814815905</c:v>
                </c:pt>
                <c:pt idx="138">
                  <c:v>0.88628472222223298</c:v>
                </c:pt>
                <c:pt idx="139">
                  <c:v>0.88629629629630702</c:v>
                </c:pt>
                <c:pt idx="140">
                  <c:v>0.88630787037038095</c:v>
                </c:pt>
                <c:pt idx="141">
                  <c:v>0.88631944444445498</c:v>
                </c:pt>
                <c:pt idx="142">
                  <c:v>0.88633101851852902</c:v>
                </c:pt>
                <c:pt idx="143">
                  <c:v>0.88634259259260395</c:v>
                </c:pt>
                <c:pt idx="144">
                  <c:v>0.88635416666667799</c:v>
                </c:pt>
                <c:pt idx="145">
                  <c:v>0.88636574074075203</c:v>
                </c:pt>
                <c:pt idx="146">
                  <c:v>0.88637731481482596</c:v>
                </c:pt>
                <c:pt idx="147">
                  <c:v>0.8863888888889</c:v>
                </c:pt>
                <c:pt idx="148">
                  <c:v>0.88640046296297403</c:v>
                </c:pt>
                <c:pt idx="149">
                  <c:v>0.88641203703704896</c:v>
                </c:pt>
                <c:pt idx="150">
                  <c:v>0.886423611111123</c:v>
                </c:pt>
                <c:pt idx="151">
                  <c:v>0.88643518518519704</c:v>
                </c:pt>
                <c:pt idx="152">
                  <c:v>0.88644675925927097</c:v>
                </c:pt>
                <c:pt idx="153">
                  <c:v>0.88645833333334501</c:v>
                </c:pt>
                <c:pt idx="154">
                  <c:v>0.88646990740741904</c:v>
                </c:pt>
                <c:pt idx="155">
                  <c:v>0.88648148148149297</c:v>
                </c:pt>
                <c:pt idx="156">
                  <c:v>0.88649305555556801</c:v>
                </c:pt>
                <c:pt idx="157">
                  <c:v>0.88650462962964205</c:v>
                </c:pt>
                <c:pt idx="158">
                  <c:v>0.88651620370371598</c:v>
                </c:pt>
                <c:pt idx="159">
                  <c:v>0.88652777777779002</c:v>
                </c:pt>
                <c:pt idx="160">
                  <c:v>0.88653935185186405</c:v>
                </c:pt>
                <c:pt idx="161">
                  <c:v>0.88655092592593798</c:v>
                </c:pt>
                <c:pt idx="162">
                  <c:v>0.88656250000001202</c:v>
                </c:pt>
                <c:pt idx="163">
                  <c:v>0.88657407407408695</c:v>
                </c:pt>
                <c:pt idx="164">
                  <c:v>0.88658564814816099</c:v>
                </c:pt>
                <c:pt idx="165">
                  <c:v>0.88659722222223503</c:v>
                </c:pt>
                <c:pt idx="166">
                  <c:v>0.88660879629630895</c:v>
                </c:pt>
                <c:pt idx="167">
                  <c:v>0.88662037037038299</c:v>
                </c:pt>
                <c:pt idx="168">
                  <c:v>0.88663194444445703</c:v>
                </c:pt>
                <c:pt idx="169">
                  <c:v>0.88664351851853196</c:v>
                </c:pt>
                <c:pt idx="170">
                  <c:v>0.886655092592606</c:v>
                </c:pt>
                <c:pt idx="171">
                  <c:v>0.88666666666668004</c:v>
                </c:pt>
                <c:pt idx="172">
                  <c:v>0.88667824074075396</c:v>
                </c:pt>
                <c:pt idx="173">
                  <c:v>0.886689814814828</c:v>
                </c:pt>
                <c:pt idx="174">
                  <c:v>0.88670138888890204</c:v>
                </c:pt>
                <c:pt idx="175">
                  <c:v>0.88671296296297597</c:v>
                </c:pt>
                <c:pt idx="176">
                  <c:v>0.88672453703705101</c:v>
                </c:pt>
                <c:pt idx="177">
                  <c:v>0.88673611111112505</c:v>
                </c:pt>
                <c:pt idx="178">
                  <c:v>0.88674768518519897</c:v>
                </c:pt>
                <c:pt idx="179">
                  <c:v>0.88675925925927301</c:v>
                </c:pt>
                <c:pt idx="180">
                  <c:v>0.88677083333334705</c:v>
                </c:pt>
                <c:pt idx="181">
                  <c:v>0.88678240740742098</c:v>
                </c:pt>
                <c:pt idx="182">
                  <c:v>0.88679398148149502</c:v>
                </c:pt>
                <c:pt idx="183">
                  <c:v>0.88680555555556995</c:v>
                </c:pt>
                <c:pt idx="184">
                  <c:v>0.88681712962964399</c:v>
                </c:pt>
                <c:pt idx="185">
                  <c:v>0.88682870370371802</c:v>
                </c:pt>
                <c:pt idx="186">
                  <c:v>0.88684027777779195</c:v>
                </c:pt>
                <c:pt idx="187">
                  <c:v>0.88685185185186599</c:v>
                </c:pt>
                <c:pt idx="188">
                  <c:v>0.88686342592594003</c:v>
                </c:pt>
                <c:pt idx="189">
                  <c:v>0.88687500000001496</c:v>
                </c:pt>
                <c:pt idx="190">
                  <c:v>0.886886574074089</c:v>
                </c:pt>
                <c:pt idx="191">
                  <c:v>0.88689814814816303</c:v>
                </c:pt>
                <c:pt idx="192">
                  <c:v>0.88690972222223696</c:v>
                </c:pt>
                <c:pt idx="193">
                  <c:v>0.886921296296311</c:v>
                </c:pt>
                <c:pt idx="194">
                  <c:v>0.88693287037038504</c:v>
                </c:pt>
                <c:pt idx="195">
                  <c:v>0.88694444444445897</c:v>
                </c:pt>
                <c:pt idx="196">
                  <c:v>0.88695601851853401</c:v>
                </c:pt>
                <c:pt idx="197">
                  <c:v>0.88696759259260805</c:v>
                </c:pt>
                <c:pt idx="198">
                  <c:v>0.88697916666668197</c:v>
                </c:pt>
                <c:pt idx="199">
                  <c:v>0.88699074074075601</c:v>
                </c:pt>
                <c:pt idx="200">
                  <c:v>0.88700231481483005</c:v>
                </c:pt>
                <c:pt idx="201">
                  <c:v>0.88701388888890398</c:v>
                </c:pt>
                <c:pt idx="202">
                  <c:v>0.88702546296297802</c:v>
                </c:pt>
                <c:pt idx="203">
                  <c:v>0.88703703703705306</c:v>
                </c:pt>
                <c:pt idx="204">
                  <c:v>0.88704861111112698</c:v>
                </c:pt>
                <c:pt idx="205">
                  <c:v>0.88706018518520102</c:v>
                </c:pt>
                <c:pt idx="206">
                  <c:v>0.88707175925927495</c:v>
                </c:pt>
                <c:pt idx="207">
                  <c:v>0.88708333333334899</c:v>
                </c:pt>
                <c:pt idx="208">
                  <c:v>0.88709490740742303</c:v>
                </c:pt>
                <c:pt idx="209">
                  <c:v>0.88710648148149795</c:v>
                </c:pt>
                <c:pt idx="210">
                  <c:v>0.88711805555557199</c:v>
                </c:pt>
                <c:pt idx="211">
                  <c:v>0.88712962962964603</c:v>
                </c:pt>
                <c:pt idx="212">
                  <c:v>0.88714120370371996</c:v>
                </c:pt>
                <c:pt idx="213">
                  <c:v>0.887152777777794</c:v>
                </c:pt>
                <c:pt idx="214">
                  <c:v>0.88716435185186804</c:v>
                </c:pt>
                <c:pt idx="215">
                  <c:v>0.88717592592594197</c:v>
                </c:pt>
                <c:pt idx="216">
                  <c:v>0.887187500000017</c:v>
                </c:pt>
                <c:pt idx="217">
                  <c:v>0.88719907407409104</c:v>
                </c:pt>
                <c:pt idx="218">
                  <c:v>0.88721064814816497</c:v>
                </c:pt>
                <c:pt idx="219">
                  <c:v>0.88722222222223901</c:v>
                </c:pt>
                <c:pt idx="220">
                  <c:v>0.88723379629631305</c:v>
                </c:pt>
                <c:pt idx="221">
                  <c:v>0.88724537037038698</c:v>
                </c:pt>
                <c:pt idx="222">
                  <c:v>0.88725694444446102</c:v>
                </c:pt>
                <c:pt idx="223">
                  <c:v>0.88726851851853605</c:v>
                </c:pt>
                <c:pt idx="224">
                  <c:v>0.88728009259260998</c:v>
                </c:pt>
                <c:pt idx="225">
                  <c:v>0.88729166666668402</c:v>
                </c:pt>
                <c:pt idx="226">
                  <c:v>0.88730324074075795</c:v>
                </c:pt>
                <c:pt idx="227">
                  <c:v>0.88731481481483199</c:v>
                </c:pt>
                <c:pt idx="228">
                  <c:v>0.88732638888890603</c:v>
                </c:pt>
                <c:pt idx="229">
                  <c:v>0.88733796296298095</c:v>
                </c:pt>
                <c:pt idx="230">
                  <c:v>0.88734953703705499</c:v>
                </c:pt>
                <c:pt idx="231">
                  <c:v>0.88736111111112903</c:v>
                </c:pt>
                <c:pt idx="232">
                  <c:v>0.88737268518520296</c:v>
                </c:pt>
                <c:pt idx="233">
                  <c:v>0.887384259259277</c:v>
                </c:pt>
                <c:pt idx="234">
                  <c:v>0.88739583333335104</c:v>
                </c:pt>
                <c:pt idx="235">
                  <c:v>0.88740740740742496</c:v>
                </c:pt>
                <c:pt idx="236">
                  <c:v>0.8874189814815</c:v>
                </c:pt>
                <c:pt idx="237">
                  <c:v>0.88743055555557404</c:v>
                </c:pt>
                <c:pt idx="238">
                  <c:v>0.88744212962964797</c:v>
                </c:pt>
                <c:pt idx="239">
                  <c:v>0.88745370370372201</c:v>
                </c:pt>
                <c:pt idx="240">
                  <c:v>0.88746527777779605</c:v>
                </c:pt>
                <c:pt idx="241">
                  <c:v>0.88747685185186997</c:v>
                </c:pt>
                <c:pt idx="242">
                  <c:v>0.88748842592594401</c:v>
                </c:pt>
                <c:pt idx="243">
                  <c:v>0.88750000000001905</c:v>
                </c:pt>
                <c:pt idx="244">
                  <c:v>0.88751157407409298</c:v>
                </c:pt>
                <c:pt idx="245">
                  <c:v>0.88752314814816702</c:v>
                </c:pt>
                <c:pt idx="246">
                  <c:v>0.88753472222224095</c:v>
                </c:pt>
                <c:pt idx="247">
                  <c:v>0.88754629629631498</c:v>
                </c:pt>
                <c:pt idx="248">
                  <c:v>0.88755787037038902</c:v>
                </c:pt>
                <c:pt idx="249">
                  <c:v>0.88756944444446395</c:v>
                </c:pt>
                <c:pt idx="250">
                  <c:v>0.88758101851853799</c:v>
                </c:pt>
                <c:pt idx="251">
                  <c:v>0.88759259259261203</c:v>
                </c:pt>
                <c:pt idx="252">
                  <c:v>0.88760416666668596</c:v>
                </c:pt>
                <c:pt idx="253">
                  <c:v>0.88761574074076</c:v>
                </c:pt>
                <c:pt idx="254">
                  <c:v>0.88762731481483403</c:v>
                </c:pt>
                <c:pt idx="255">
                  <c:v>0.88763888888890796</c:v>
                </c:pt>
                <c:pt idx="256">
                  <c:v>0.887650462962983</c:v>
                </c:pt>
                <c:pt idx="257">
                  <c:v>0.88766203703705704</c:v>
                </c:pt>
                <c:pt idx="258">
                  <c:v>0.88767361111113097</c:v>
                </c:pt>
                <c:pt idx="259">
                  <c:v>0.88768518518520501</c:v>
                </c:pt>
                <c:pt idx="260">
                  <c:v>0.88769675925927904</c:v>
                </c:pt>
                <c:pt idx="261">
                  <c:v>0.88770833333335297</c:v>
                </c:pt>
                <c:pt idx="262">
                  <c:v>0.88771990740742701</c:v>
                </c:pt>
                <c:pt idx="263">
                  <c:v>0.88773148148150205</c:v>
                </c:pt>
                <c:pt idx="264">
                  <c:v>0.88774305555557598</c:v>
                </c:pt>
                <c:pt idx="265">
                  <c:v>0.88775462962965002</c:v>
                </c:pt>
                <c:pt idx="266">
                  <c:v>0.88776620370372405</c:v>
                </c:pt>
                <c:pt idx="267">
                  <c:v>0.88777777777779798</c:v>
                </c:pt>
                <c:pt idx="268">
                  <c:v>0.88778935185187202</c:v>
                </c:pt>
                <c:pt idx="269">
                  <c:v>0.88780092592594695</c:v>
                </c:pt>
                <c:pt idx="270">
                  <c:v>0.88781250000002099</c:v>
                </c:pt>
                <c:pt idx="271">
                  <c:v>0.88782407407409503</c:v>
                </c:pt>
                <c:pt idx="272">
                  <c:v>0.88783564814816895</c:v>
                </c:pt>
                <c:pt idx="273">
                  <c:v>0.88784722222224299</c:v>
                </c:pt>
                <c:pt idx="274">
                  <c:v>0.88785879629631703</c:v>
                </c:pt>
                <c:pt idx="275">
                  <c:v>0.88787037037039096</c:v>
                </c:pt>
                <c:pt idx="276">
                  <c:v>0.887881944444466</c:v>
                </c:pt>
                <c:pt idx="277">
                  <c:v>0.88789351851854004</c:v>
                </c:pt>
                <c:pt idx="278">
                  <c:v>0.88790509259261396</c:v>
                </c:pt>
                <c:pt idx="279">
                  <c:v>0.887916666666688</c:v>
                </c:pt>
                <c:pt idx="280">
                  <c:v>0.88792824074076204</c:v>
                </c:pt>
                <c:pt idx="281">
                  <c:v>0.88793981481483597</c:v>
                </c:pt>
                <c:pt idx="282">
                  <c:v>0.88795138888891001</c:v>
                </c:pt>
                <c:pt idx="283">
                  <c:v>0.88796296296298505</c:v>
                </c:pt>
                <c:pt idx="284">
                  <c:v>0.88797453703705898</c:v>
                </c:pt>
                <c:pt idx="285">
                  <c:v>0.88798611111113301</c:v>
                </c:pt>
                <c:pt idx="286">
                  <c:v>0.88799768518520705</c:v>
                </c:pt>
                <c:pt idx="287">
                  <c:v>0.88800925925928098</c:v>
                </c:pt>
                <c:pt idx="288">
                  <c:v>0.88802083333335502</c:v>
                </c:pt>
                <c:pt idx="289">
                  <c:v>0.88803240740742995</c:v>
                </c:pt>
                <c:pt idx="290">
                  <c:v>0.88804398148150399</c:v>
                </c:pt>
                <c:pt idx="291">
                  <c:v>0.88805555555557802</c:v>
                </c:pt>
                <c:pt idx="292">
                  <c:v>0.88806712962965195</c:v>
                </c:pt>
                <c:pt idx="293">
                  <c:v>0.88807870370372599</c:v>
                </c:pt>
                <c:pt idx="294">
                  <c:v>0.88809027777780003</c:v>
                </c:pt>
                <c:pt idx="295">
                  <c:v>0.88810185185187396</c:v>
                </c:pt>
                <c:pt idx="296">
                  <c:v>0.888113425925949</c:v>
                </c:pt>
                <c:pt idx="297">
                  <c:v>0.88812500000002303</c:v>
                </c:pt>
                <c:pt idx="298">
                  <c:v>0.88813657407409696</c:v>
                </c:pt>
                <c:pt idx="299">
                  <c:v>0.888148148148171</c:v>
                </c:pt>
                <c:pt idx="300">
                  <c:v>0.88815972222224504</c:v>
                </c:pt>
                <c:pt idx="301">
                  <c:v>0.88817129629631897</c:v>
                </c:pt>
                <c:pt idx="302">
                  <c:v>0.88818287037039301</c:v>
                </c:pt>
                <c:pt idx="303">
                  <c:v>0.88819444444446805</c:v>
                </c:pt>
                <c:pt idx="304">
                  <c:v>0.88820601851854197</c:v>
                </c:pt>
                <c:pt idx="305">
                  <c:v>0.88821759259261601</c:v>
                </c:pt>
                <c:pt idx="306">
                  <c:v>0.88822916666669005</c:v>
                </c:pt>
                <c:pt idx="307">
                  <c:v>0.88824074074076398</c:v>
                </c:pt>
                <c:pt idx="308">
                  <c:v>0.88825231481483802</c:v>
                </c:pt>
                <c:pt idx="309">
                  <c:v>0.88826388888891294</c:v>
                </c:pt>
                <c:pt idx="310">
                  <c:v>0.88827546296298698</c:v>
                </c:pt>
                <c:pt idx="311">
                  <c:v>0.88828703703706102</c:v>
                </c:pt>
                <c:pt idx="312">
                  <c:v>0.88829861111113495</c:v>
                </c:pt>
                <c:pt idx="313">
                  <c:v>0.88831018518520899</c:v>
                </c:pt>
                <c:pt idx="314">
                  <c:v>0.88832175925928303</c:v>
                </c:pt>
                <c:pt idx="315">
                  <c:v>0.88833333333335696</c:v>
                </c:pt>
                <c:pt idx="316">
                  <c:v>0.88834490740743199</c:v>
                </c:pt>
                <c:pt idx="317">
                  <c:v>0.88835648148150603</c:v>
                </c:pt>
                <c:pt idx="318">
                  <c:v>0.88836805555557996</c:v>
                </c:pt>
                <c:pt idx="319">
                  <c:v>0.888379629629654</c:v>
                </c:pt>
                <c:pt idx="320">
                  <c:v>0.88839120370372804</c:v>
                </c:pt>
                <c:pt idx="321">
                  <c:v>0.88840277777780197</c:v>
                </c:pt>
                <c:pt idx="322">
                  <c:v>0.88841435185187601</c:v>
                </c:pt>
                <c:pt idx="323">
                  <c:v>0.88842592592595104</c:v>
                </c:pt>
                <c:pt idx="324">
                  <c:v>0.88843750000002497</c:v>
                </c:pt>
                <c:pt idx="325">
                  <c:v>0.88844907407409901</c:v>
                </c:pt>
                <c:pt idx="326">
                  <c:v>0.88846064814817305</c:v>
                </c:pt>
                <c:pt idx="327">
                  <c:v>0.88847222222224698</c:v>
                </c:pt>
                <c:pt idx="328">
                  <c:v>0.88848379629632102</c:v>
                </c:pt>
                <c:pt idx="329">
                  <c:v>0.88849537037039505</c:v>
                </c:pt>
                <c:pt idx="330">
                  <c:v>0.88850694444446998</c:v>
                </c:pt>
                <c:pt idx="331">
                  <c:v>0.88851851851854402</c:v>
                </c:pt>
                <c:pt idx="332">
                  <c:v>0.88853009259261795</c:v>
                </c:pt>
                <c:pt idx="333">
                  <c:v>0.88854166666669199</c:v>
                </c:pt>
                <c:pt idx="334">
                  <c:v>0.88855324074076603</c:v>
                </c:pt>
                <c:pt idx="335">
                  <c:v>0.88856481481483995</c:v>
                </c:pt>
                <c:pt idx="336">
                  <c:v>0.88857638888891499</c:v>
                </c:pt>
                <c:pt idx="337">
                  <c:v>0.88858796296298903</c:v>
                </c:pt>
                <c:pt idx="338">
                  <c:v>0.88859953703706296</c:v>
                </c:pt>
                <c:pt idx="339">
                  <c:v>0.888611111111137</c:v>
                </c:pt>
                <c:pt idx="340">
                  <c:v>0.88862268518521104</c:v>
                </c:pt>
                <c:pt idx="341">
                  <c:v>0.88863425925928496</c:v>
                </c:pt>
                <c:pt idx="342">
                  <c:v>0.888645833333359</c:v>
                </c:pt>
                <c:pt idx="343">
                  <c:v>0.88865740740743404</c:v>
                </c:pt>
                <c:pt idx="344">
                  <c:v>0.88866898148150797</c:v>
                </c:pt>
                <c:pt idx="345">
                  <c:v>0.88868055555558201</c:v>
                </c:pt>
                <c:pt idx="346">
                  <c:v>0.88869212962965605</c:v>
                </c:pt>
                <c:pt idx="347">
                  <c:v>0.88870370370372997</c:v>
                </c:pt>
                <c:pt idx="348">
                  <c:v>0.88871527777780401</c:v>
                </c:pt>
                <c:pt idx="349">
                  <c:v>0.88872685185187805</c:v>
                </c:pt>
                <c:pt idx="350">
                  <c:v>0.88873842592595298</c:v>
                </c:pt>
                <c:pt idx="351">
                  <c:v>0.88875000000002702</c:v>
                </c:pt>
                <c:pt idx="352">
                  <c:v>0.88876157407410095</c:v>
                </c:pt>
                <c:pt idx="353">
                  <c:v>0.88877314814817499</c:v>
                </c:pt>
                <c:pt idx="354">
                  <c:v>0.88878472222224902</c:v>
                </c:pt>
                <c:pt idx="355">
                  <c:v>0.88879629629632295</c:v>
                </c:pt>
                <c:pt idx="356">
                  <c:v>0.88880787037039799</c:v>
                </c:pt>
                <c:pt idx="357">
                  <c:v>0.88881944444447203</c:v>
                </c:pt>
                <c:pt idx="358">
                  <c:v>0.88883101851854596</c:v>
                </c:pt>
                <c:pt idx="359">
                  <c:v>0.88884259259262</c:v>
                </c:pt>
                <c:pt idx="360">
                  <c:v>0.88885416666669403</c:v>
                </c:pt>
                <c:pt idx="361">
                  <c:v>0.88886574074076796</c:v>
                </c:pt>
                <c:pt idx="362">
                  <c:v>0.888877314814842</c:v>
                </c:pt>
                <c:pt idx="363">
                  <c:v>0.88888888888891704</c:v>
                </c:pt>
                <c:pt idx="364">
                  <c:v>0.88890046296299097</c:v>
                </c:pt>
                <c:pt idx="365">
                  <c:v>0.88891203703706501</c:v>
                </c:pt>
                <c:pt idx="366">
                  <c:v>0.88892361111113904</c:v>
                </c:pt>
                <c:pt idx="367">
                  <c:v>0.88893518518521297</c:v>
                </c:pt>
                <c:pt idx="368">
                  <c:v>0.88894675925928701</c:v>
                </c:pt>
                <c:pt idx="369">
                  <c:v>0.88895833333336105</c:v>
                </c:pt>
                <c:pt idx="370">
                  <c:v>0.88896990740743598</c:v>
                </c:pt>
                <c:pt idx="371">
                  <c:v>0.88898148148151002</c:v>
                </c:pt>
                <c:pt idx="372">
                  <c:v>0.88899305555558406</c:v>
                </c:pt>
                <c:pt idx="373">
                  <c:v>0.88900462962965798</c:v>
                </c:pt>
                <c:pt idx="374">
                  <c:v>0.88901620370373202</c:v>
                </c:pt>
                <c:pt idx="375">
                  <c:v>0.88902777777780595</c:v>
                </c:pt>
                <c:pt idx="376">
                  <c:v>0.88903935185188099</c:v>
                </c:pt>
                <c:pt idx="377">
                  <c:v>0.88905092592595503</c:v>
                </c:pt>
                <c:pt idx="378">
                  <c:v>0.88906250000002895</c:v>
                </c:pt>
                <c:pt idx="379">
                  <c:v>0.88907407407410299</c:v>
                </c:pt>
                <c:pt idx="380">
                  <c:v>0.88908564814817703</c:v>
                </c:pt>
                <c:pt idx="381">
                  <c:v>0.88909722222225096</c:v>
                </c:pt>
                <c:pt idx="382">
                  <c:v>0.889108796296325</c:v>
                </c:pt>
                <c:pt idx="383">
                  <c:v>0.88912037037040004</c:v>
                </c:pt>
                <c:pt idx="384">
                  <c:v>0.88913194444447397</c:v>
                </c:pt>
                <c:pt idx="385">
                  <c:v>0.889143518518548</c:v>
                </c:pt>
                <c:pt idx="386">
                  <c:v>0.88915509259262204</c:v>
                </c:pt>
                <c:pt idx="387">
                  <c:v>0.88916666666669597</c:v>
                </c:pt>
                <c:pt idx="388">
                  <c:v>0.88917824074077001</c:v>
                </c:pt>
                <c:pt idx="389">
                  <c:v>0.88918981481484405</c:v>
                </c:pt>
                <c:pt idx="390">
                  <c:v>0.88920138888891898</c:v>
                </c:pt>
                <c:pt idx="391">
                  <c:v>0.88921296296299301</c:v>
                </c:pt>
                <c:pt idx="392">
                  <c:v>0.88922453703706705</c:v>
                </c:pt>
                <c:pt idx="393">
                  <c:v>0.88923611111114098</c:v>
                </c:pt>
                <c:pt idx="394">
                  <c:v>0.88924768518521502</c:v>
                </c:pt>
                <c:pt idx="395">
                  <c:v>0.88925925925928895</c:v>
                </c:pt>
                <c:pt idx="396">
                  <c:v>0.88927083333336399</c:v>
                </c:pt>
                <c:pt idx="397">
                  <c:v>0.88928240740743802</c:v>
                </c:pt>
                <c:pt idx="398">
                  <c:v>0.88929398148151195</c:v>
                </c:pt>
                <c:pt idx="399">
                  <c:v>0.88930555555558599</c:v>
                </c:pt>
                <c:pt idx="400">
                  <c:v>0.88931712962966003</c:v>
                </c:pt>
                <c:pt idx="401">
                  <c:v>0.88932870370373396</c:v>
                </c:pt>
                <c:pt idx="402">
                  <c:v>0.889340277777808</c:v>
                </c:pt>
                <c:pt idx="403">
                  <c:v>0.88935185185188304</c:v>
                </c:pt>
                <c:pt idx="404">
                  <c:v>0.88936342592595696</c:v>
                </c:pt>
                <c:pt idx="405">
                  <c:v>0.889375000000031</c:v>
                </c:pt>
                <c:pt idx="406">
                  <c:v>0.88938657407410504</c:v>
                </c:pt>
                <c:pt idx="407">
                  <c:v>0.88939814814817897</c:v>
                </c:pt>
                <c:pt idx="408">
                  <c:v>0.88940972222225301</c:v>
                </c:pt>
                <c:pt idx="409">
                  <c:v>0.88942129629632705</c:v>
                </c:pt>
                <c:pt idx="410">
                  <c:v>0.88943287037040197</c:v>
                </c:pt>
                <c:pt idx="411">
                  <c:v>0.88944444444447601</c:v>
                </c:pt>
                <c:pt idx="412">
                  <c:v>0.88945601851855005</c:v>
                </c:pt>
                <c:pt idx="413">
                  <c:v>0.88946759259262398</c:v>
                </c:pt>
                <c:pt idx="414">
                  <c:v>0.88947916666669802</c:v>
                </c:pt>
                <c:pt idx="415">
                  <c:v>0.88949074074077195</c:v>
                </c:pt>
                <c:pt idx="416">
                  <c:v>0.88950231481484698</c:v>
                </c:pt>
                <c:pt idx="417">
                  <c:v>0.88951388888892102</c:v>
                </c:pt>
                <c:pt idx="418">
                  <c:v>0.88952546296299495</c:v>
                </c:pt>
                <c:pt idx="419">
                  <c:v>0.88953703703706899</c:v>
                </c:pt>
                <c:pt idx="420">
                  <c:v>0.88954861111114303</c:v>
                </c:pt>
                <c:pt idx="421">
                  <c:v>0.88956018518521696</c:v>
                </c:pt>
                <c:pt idx="422">
                  <c:v>0.889571759259291</c:v>
                </c:pt>
                <c:pt idx="423">
                  <c:v>0.88958333333336603</c:v>
                </c:pt>
                <c:pt idx="424">
                  <c:v>0.88959490740743996</c:v>
                </c:pt>
                <c:pt idx="425">
                  <c:v>0.889606481481514</c:v>
                </c:pt>
                <c:pt idx="426">
                  <c:v>0.88961805555558804</c:v>
                </c:pt>
                <c:pt idx="427">
                  <c:v>0.88962962962966197</c:v>
                </c:pt>
                <c:pt idx="428">
                  <c:v>0.88964120370373601</c:v>
                </c:pt>
                <c:pt idx="429">
                  <c:v>0.88965277777781004</c:v>
                </c:pt>
                <c:pt idx="430">
                  <c:v>0.88966435185188497</c:v>
                </c:pt>
                <c:pt idx="431">
                  <c:v>0.88967592592595901</c:v>
                </c:pt>
                <c:pt idx="432">
                  <c:v>0.88968750000003305</c:v>
                </c:pt>
                <c:pt idx="433">
                  <c:v>0.88969907407410698</c:v>
                </c:pt>
                <c:pt idx="434">
                  <c:v>0.88971064814818102</c:v>
                </c:pt>
                <c:pt idx="435">
                  <c:v>0.88972222222225505</c:v>
                </c:pt>
                <c:pt idx="436">
                  <c:v>0.88973379629632998</c:v>
                </c:pt>
                <c:pt idx="437">
                  <c:v>0.88974537037040402</c:v>
                </c:pt>
                <c:pt idx="438">
                  <c:v>0.88975694444447795</c:v>
                </c:pt>
                <c:pt idx="439">
                  <c:v>0.88976851851855199</c:v>
                </c:pt>
                <c:pt idx="440">
                  <c:v>0.88978009259262603</c:v>
                </c:pt>
                <c:pt idx="441">
                  <c:v>0.88979166666669995</c:v>
                </c:pt>
                <c:pt idx="442">
                  <c:v>0.88980324074077399</c:v>
                </c:pt>
                <c:pt idx="443">
                  <c:v>0.88981481481484903</c:v>
                </c:pt>
                <c:pt idx="444">
                  <c:v>0.88982638888892296</c:v>
                </c:pt>
                <c:pt idx="445">
                  <c:v>0.889837962962997</c:v>
                </c:pt>
                <c:pt idx="446">
                  <c:v>0.88984953703707104</c:v>
                </c:pt>
                <c:pt idx="447">
                  <c:v>0.88986111111114496</c:v>
                </c:pt>
                <c:pt idx="448">
                  <c:v>0.889872685185219</c:v>
                </c:pt>
                <c:pt idx="449">
                  <c:v>0.88988425925929304</c:v>
                </c:pt>
                <c:pt idx="450">
                  <c:v>0.88989583333336797</c:v>
                </c:pt>
                <c:pt idx="451">
                  <c:v>0.88990740740744201</c:v>
                </c:pt>
                <c:pt idx="452">
                  <c:v>0.88991898148151605</c:v>
                </c:pt>
                <c:pt idx="453">
                  <c:v>0.88993055555558997</c:v>
                </c:pt>
                <c:pt idx="454">
                  <c:v>0.88994212962966401</c:v>
                </c:pt>
                <c:pt idx="455">
                  <c:v>0.88995370370373805</c:v>
                </c:pt>
                <c:pt idx="456">
                  <c:v>0.88996527777781298</c:v>
                </c:pt>
                <c:pt idx="457">
                  <c:v>0.88997685185188702</c:v>
                </c:pt>
                <c:pt idx="458">
                  <c:v>0.88998842592596095</c:v>
                </c:pt>
                <c:pt idx="459">
                  <c:v>0.89000000000003499</c:v>
                </c:pt>
                <c:pt idx="460">
                  <c:v>0.89001157407410902</c:v>
                </c:pt>
                <c:pt idx="461">
                  <c:v>0.89002314814818295</c:v>
                </c:pt>
                <c:pt idx="462">
                  <c:v>0.89003472222225699</c:v>
                </c:pt>
                <c:pt idx="463">
                  <c:v>0.89004629629633203</c:v>
                </c:pt>
                <c:pt idx="464">
                  <c:v>0.89005787037040596</c:v>
                </c:pt>
                <c:pt idx="465">
                  <c:v>0.89006944444448</c:v>
                </c:pt>
                <c:pt idx="466">
                  <c:v>0.89008101851855403</c:v>
                </c:pt>
                <c:pt idx="467">
                  <c:v>0.89009259259262796</c:v>
                </c:pt>
                <c:pt idx="468">
                  <c:v>0.890104166666702</c:v>
                </c:pt>
                <c:pt idx="469">
                  <c:v>0.89011574074077604</c:v>
                </c:pt>
                <c:pt idx="470">
                  <c:v>0.89012731481485097</c:v>
                </c:pt>
                <c:pt idx="471">
                  <c:v>0.89013888888892501</c:v>
                </c:pt>
                <c:pt idx="472">
                  <c:v>0.89015046296299905</c:v>
                </c:pt>
                <c:pt idx="473">
                  <c:v>0.89016203703707297</c:v>
                </c:pt>
                <c:pt idx="474">
                  <c:v>0.89017361111114701</c:v>
                </c:pt>
                <c:pt idx="475">
                  <c:v>0.89018518518522105</c:v>
                </c:pt>
                <c:pt idx="476">
                  <c:v>0.89019675925929598</c:v>
                </c:pt>
                <c:pt idx="477">
                  <c:v>0.89020833333337002</c:v>
                </c:pt>
                <c:pt idx="478">
                  <c:v>0.89021990740744406</c:v>
                </c:pt>
                <c:pt idx="479">
                  <c:v>0.89023148148151798</c:v>
                </c:pt>
                <c:pt idx="480">
                  <c:v>0.89024305555559202</c:v>
                </c:pt>
                <c:pt idx="481">
                  <c:v>0.89025462962966595</c:v>
                </c:pt>
                <c:pt idx="482">
                  <c:v>0.89026620370373999</c:v>
                </c:pt>
                <c:pt idx="483">
                  <c:v>0.89027777777781503</c:v>
                </c:pt>
                <c:pt idx="484">
                  <c:v>0.89028935185188895</c:v>
                </c:pt>
                <c:pt idx="485">
                  <c:v>0.89030092592596299</c:v>
                </c:pt>
                <c:pt idx="486">
                  <c:v>0.89031250000003703</c:v>
                </c:pt>
                <c:pt idx="487">
                  <c:v>0.89032407407411096</c:v>
                </c:pt>
                <c:pt idx="488">
                  <c:v>0.890335648148185</c:v>
                </c:pt>
                <c:pt idx="489">
                  <c:v>0.89034722222225904</c:v>
                </c:pt>
                <c:pt idx="490">
                  <c:v>0.89035879629633397</c:v>
                </c:pt>
                <c:pt idx="491">
                  <c:v>0.890370370370408</c:v>
                </c:pt>
                <c:pt idx="492">
                  <c:v>0.89038194444448204</c:v>
                </c:pt>
                <c:pt idx="493">
                  <c:v>0.89039351851855597</c:v>
                </c:pt>
                <c:pt idx="494">
                  <c:v>0.89040509259263001</c:v>
                </c:pt>
                <c:pt idx="495">
                  <c:v>0.89041666666670405</c:v>
                </c:pt>
                <c:pt idx="496">
                  <c:v>0.89042824074077898</c:v>
                </c:pt>
                <c:pt idx="497">
                  <c:v>0.89043981481485301</c:v>
                </c:pt>
                <c:pt idx="498">
                  <c:v>0.89045138888892705</c:v>
                </c:pt>
                <c:pt idx="499">
                  <c:v>0.89046296296300098</c:v>
                </c:pt>
                <c:pt idx="500">
                  <c:v>0.89047453703707502</c:v>
                </c:pt>
                <c:pt idx="501">
                  <c:v>0.89048611111114895</c:v>
                </c:pt>
                <c:pt idx="502">
                  <c:v>0.89049768518522299</c:v>
                </c:pt>
                <c:pt idx="503">
                  <c:v>0.89050925925929802</c:v>
                </c:pt>
                <c:pt idx="504">
                  <c:v>0.89052083333337195</c:v>
                </c:pt>
                <c:pt idx="505">
                  <c:v>0.89053240740744599</c:v>
                </c:pt>
                <c:pt idx="506">
                  <c:v>0.89054398148152003</c:v>
                </c:pt>
                <c:pt idx="507">
                  <c:v>0.89055555555559396</c:v>
                </c:pt>
                <c:pt idx="508">
                  <c:v>0.890567129629668</c:v>
                </c:pt>
                <c:pt idx="509">
                  <c:v>0.89057870370374204</c:v>
                </c:pt>
                <c:pt idx="510">
                  <c:v>0.89059027777781696</c:v>
                </c:pt>
                <c:pt idx="511">
                  <c:v>0.890601851851891</c:v>
                </c:pt>
                <c:pt idx="512">
                  <c:v>0.89061342592596504</c:v>
                </c:pt>
                <c:pt idx="513">
                  <c:v>0.89062500000003897</c:v>
                </c:pt>
                <c:pt idx="514">
                  <c:v>0.89063657407411301</c:v>
                </c:pt>
                <c:pt idx="515">
                  <c:v>0.89064814814818705</c:v>
                </c:pt>
                <c:pt idx="516">
                  <c:v>0.89065972222226197</c:v>
                </c:pt>
                <c:pt idx="517">
                  <c:v>0.89067129629633601</c:v>
                </c:pt>
                <c:pt idx="518">
                  <c:v>0.89068287037041005</c:v>
                </c:pt>
                <c:pt idx="519">
                  <c:v>0.89069444444448398</c:v>
                </c:pt>
                <c:pt idx="520">
                  <c:v>0.89070601851855802</c:v>
                </c:pt>
                <c:pt idx="521">
                  <c:v>0.89071759259263195</c:v>
                </c:pt>
                <c:pt idx="522">
                  <c:v>0.89072916666670598</c:v>
                </c:pt>
                <c:pt idx="523">
                  <c:v>0.89074074074078102</c:v>
                </c:pt>
                <c:pt idx="524">
                  <c:v>0.89075231481485495</c:v>
                </c:pt>
                <c:pt idx="525">
                  <c:v>0.89076388888892899</c:v>
                </c:pt>
                <c:pt idx="526">
                  <c:v>0.89077546296300303</c:v>
                </c:pt>
                <c:pt idx="527">
                  <c:v>0.89078703703707696</c:v>
                </c:pt>
                <c:pt idx="528">
                  <c:v>0.890798611111151</c:v>
                </c:pt>
                <c:pt idx="529">
                  <c:v>0.89081018518522503</c:v>
                </c:pt>
                <c:pt idx="530">
                  <c:v>0.89082175925929996</c:v>
                </c:pt>
                <c:pt idx="531">
                  <c:v>0.890833333333374</c:v>
                </c:pt>
                <c:pt idx="532">
                  <c:v>0.89084490740744804</c:v>
                </c:pt>
                <c:pt idx="533">
                  <c:v>0.89085648148152197</c:v>
                </c:pt>
                <c:pt idx="534">
                  <c:v>0.89086805555559601</c:v>
                </c:pt>
                <c:pt idx="535">
                  <c:v>0.89087962962967004</c:v>
                </c:pt>
                <c:pt idx="536">
                  <c:v>0.89089120370374497</c:v>
                </c:pt>
                <c:pt idx="537">
                  <c:v>0.89090277777781901</c:v>
                </c:pt>
                <c:pt idx="538">
                  <c:v>0.89091435185189305</c:v>
                </c:pt>
                <c:pt idx="539">
                  <c:v>0.89092592592596698</c:v>
                </c:pt>
                <c:pt idx="540">
                  <c:v>0.89093750000004102</c:v>
                </c:pt>
                <c:pt idx="541">
                  <c:v>0.89094907407411505</c:v>
                </c:pt>
                <c:pt idx="542">
                  <c:v>0.89096064814818898</c:v>
                </c:pt>
                <c:pt idx="543">
                  <c:v>0.89097222222226402</c:v>
                </c:pt>
                <c:pt idx="544">
                  <c:v>0.89098379629633795</c:v>
                </c:pt>
                <c:pt idx="545">
                  <c:v>0.89099537037041199</c:v>
                </c:pt>
                <c:pt idx="546">
                  <c:v>0.89100694444448603</c:v>
                </c:pt>
                <c:pt idx="547">
                  <c:v>0.89101851851855995</c:v>
                </c:pt>
                <c:pt idx="548">
                  <c:v>0.89103009259263399</c:v>
                </c:pt>
                <c:pt idx="549">
                  <c:v>0.89104166666670803</c:v>
                </c:pt>
                <c:pt idx="550">
                  <c:v>0.89105324074078296</c:v>
                </c:pt>
                <c:pt idx="551">
                  <c:v>0.891064814814857</c:v>
                </c:pt>
                <c:pt idx="552">
                  <c:v>0.89107638888893104</c:v>
                </c:pt>
                <c:pt idx="553">
                  <c:v>0.89108796296300496</c:v>
                </c:pt>
                <c:pt idx="554">
                  <c:v>0.891099537037079</c:v>
                </c:pt>
                <c:pt idx="555">
                  <c:v>0.89111111111115304</c:v>
                </c:pt>
                <c:pt idx="556">
                  <c:v>0.89112268518522797</c:v>
                </c:pt>
                <c:pt idx="557">
                  <c:v>0.89113425925930201</c:v>
                </c:pt>
                <c:pt idx="558">
                  <c:v>0.89114583333337605</c:v>
                </c:pt>
                <c:pt idx="559">
                  <c:v>0.89115740740744998</c:v>
                </c:pt>
                <c:pt idx="560">
                  <c:v>0.89116898148152401</c:v>
                </c:pt>
                <c:pt idx="561">
                  <c:v>0.89118055555559805</c:v>
                </c:pt>
                <c:pt idx="562">
                  <c:v>0.89119212962967198</c:v>
                </c:pt>
                <c:pt idx="563">
                  <c:v>0.89120370370374702</c:v>
                </c:pt>
                <c:pt idx="564">
                  <c:v>0.89121527777782095</c:v>
                </c:pt>
                <c:pt idx="565">
                  <c:v>0.89122685185189499</c:v>
                </c:pt>
                <c:pt idx="566">
                  <c:v>0.89123842592596902</c:v>
                </c:pt>
                <c:pt idx="567">
                  <c:v>0.89125000000004295</c:v>
                </c:pt>
                <c:pt idx="568">
                  <c:v>0.89126157407411699</c:v>
                </c:pt>
                <c:pt idx="569">
                  <c:v>0.89127314814819103</c:v>
                </c:pt>
                <c:pt idx="570">
                  <c:v>0.89128472222226596</c:v>
                </c:pt>
                <c:pt idx="571">
                  <c:v>0.89129629629634</c:v>
                </c:pt>
                <c:pt idx="572">
                  <c:v>0.89130787037041403</c:v>
                </c:pt>
                <c:pt idx="573">
                  <c:v>0.89131944444448796</c:v>
                </c:pt>
                <c:pt idx="574">
                  <c:v>0.891331018518562</c:v>
                </c:pt>
                <c:pt idx="575">
                  <c:v>0.89134259259263604</c:v>
                </c:pt>
                <c:pt idx="576">
                  <c:v>0.89135416666671097</c:v>
                </c:pt>
                <c:pt idx="577">
                  <c:v>0.89136574074078501</c:v>
                </c:pt>
                <c:pt idx="578">
                  <c:v>0.89137731481485905</c:v>
                </c:pt>
                <c:pt idx="579">
                  <c:v>0.89138888888893297</c:v>
                </c:pt>
                <c:pt idx="580">
                  <c:v>0.89140046296300701</c:v>
                </c:pt>
                <c:pt idx="581">
                  <c:v>0.89141203703708105</c:v>
                </c:pt>
                <c:pt idx="582">
                  <c:v>0.89142361111115498</c:v>
                </c:pt>
                <c:pt idx="583">
                  <c:v>0.89143518518523002</c:v>
                </c:pt>
                <c:pt idx="584">
                  <c:v>0.89144675925930394</c:v>
                </c:pt>
                <c:pt idx="585">
                  <c:v>0.89145833333337798</c:v>
                </c:pt>
                <c:pt idx="586">
                  <c:v>0.89146990740745202</c:v>
                </c:pt>
                <c:pt idx="587">
                  <c:v>0.89148148148152595</c:v>
                </c:pt>
                <c:pt idx="588">
                  <c:v>0.89149305555559999</c:v>
                </c:pt>
                <c:pt idx="589">
                  <c:v>0.89150462962967403</c:v>
                </c:pt>
                <c:pt idx="590">
                  <c:v>0.89151620370374896</c:v>
                </c:pt>
                <c:pt idx="591">
                  <c:v>0.89152777777782299</c:v>
                </c:pt>
                <c:pt idx="592">
                  <c:v>0.89153935185189703</c:v>
                </c:pt>
                <c:pt idx="593">
                  <c:v>0.89155092592597096</c:v>
                </c:pt>
                <c:pt idx="594">
                  <c:v>0.891562500000045</c:v>
                </c:pt>
                <c:pt idx="595">
                  <c:v>0.89157407407411904</c:v>
                </c:pt>
                <c:pt idx="596">
                  <c:v>0.89158564814819397</c:v>
                </c:pt>
                <c:pt idx="597">
                  <c:v>0.891597222222268</c:v>
                </c:pt>
                <c:pt idx="598">
                  <c:v>0.89160879629634204</c:v>
                </c:pt>
                <c:pt idx="599">
                  <c:v>0.89162037037041597</c:v>
                </c:pt>
                <c:pt idx="600">
                  <c:v>0.89163194444449001</c:v>
                </c:pt>
                <c:pt idx="601">
                  <c:v>0.89164351851856405</c:v>
                </c:pt>
                <c:pt idx="602">
                  <c:v>0.89165509259263798</c:v>
                </c:pt>
                <c:pt idx="603">
                  <c:v>0.89166666666671301</c:v>
                </c:pt>
                <c:pt idx="604">
                  <c:v>0.89167824074078705</c:v>
                </c:pt>
                <c:pt idx="605">
                  <c:v>0.89168981481486098</c:v>
                </c:pt>
                <c:pt idx="606">
                  <c:v>0.89170138888893502</c:v>
                </c:pt>
                <c:pt idx="607">
                  <c:v>0.89171296296300895</c:v>
                </c:pt>
                <c:pt idx="608">
                  <c:v>0.89172453703708299</c:v>
                </c:pt>
                <c:pt idx="609">
                  <c:v>0.89173611111115703</c:v>
                </c:pt>
                <c:pt idx="610">
                  <c:v>0.89174768518523195</c:v>
                </c:pt>
                <c:pt idx="611">
                  <c:v>0.89175925925930599</c:v>
                </c:pt>
                <c:pt idx="612">
                  <c:v>0.89177083333338003</c:v>
                </c:pt>
                <c:pt idx="613">
                  <c:v>0.89178240740745396</c:v>
                </c:pt>
                <c:pt idx="614">
                  <c:v>0.891793981481528</c:v>
                </c:pt>
                <c:pt idx="615">
                  <c:v>0.89180555555560204</c:v>
                </c:pt>
                <c:pt idx="616">
                  <c:v>0.89181712962967696</c:v>
                </c:pt>
                <c:pt idx="617">
                  <c:v>0.891828703703751</c:v>
                </c:pt>
                <c:pt idx="618">
                  <c:v>0.89184027777782504</c:v>
                </c:pt>
                <c:pt idx="619">
                  <c:v>0.89185185185189897</c:v>
                </c:pt>
                <c:pt idx="620">
                  <c:v>0.89186342592597301</c:v>
                </c:pt>
                <c:pt idx="621">
                  <c:v>0.89187500000004705</c:v>
                </c:pt>
                <c:pt idx="622">
                  <c:v>0.89188657407412097</c:v>
                </c:pt>
                <c:pt idx="623">
                  <c:v>0.89189814814819601</c:v>
                </c:pt>
                <c:pt idx="624">
                  <c:v>0.89190972222227005</c:v>
                </c:pt>
                <c:pt idx="625">
                  <c:v>0.89192129629634398</c:v>
                </c:pt>
                <c:pt idx="626">
                  <c:v>0.89193287037041802</c:v>
                </c:pt>
                <c:pt idx="627">
                  <c:v>0.89194444444449195</c:v>
                </c:pt>
                <c:pt idx="628">
                  <c:v>0.89195601851856599</c:v>
                </c:pt>
                <c:pt idx="629">
                  <c:v>0.89196759259264002</c:v>
                </c:pt>
                <c:pt idx="630">
                  <c:v>0.89197916666671495</c:v>
                </c:pt>
                <c:pt idx="631">
                  <c:v>0.89199074074078899</c:v>
                </c:pt>
                <c:pt idx="632">
                  <c:v>0.89200231481486303</c:v>
                </c:pt>
                <c:pt idx="633">
                  <c:v>0.89201388888893696</c:v>
                </c:pt>
                <c:pt idx="634">
                  <c:v>0.892025462963011</c:v>
                </c:pt>
                <c:pt idx="635">
                  <c:v>0.89203703703708503</c:v>
                </c:pt>
                <c:pt idx="636">
                  <c:v>0.89204861111115996</c:v>
                </c:pt>
                <c:pt idx="637">
                  <c:v>0.892060185185234</c:v>
                </c:pt>
                <c:pt idx="638">
                  <c:v>0.89207175925930804</c:v>
                </c:pt>
                <c:pt idx="639">
                  <c:v>0.89208333333338197</c:v>
                </c:pt>
                <c:pt idx="640">
                  <c:v>0.89209490740745601</c:v>
                </c:pt>
                <c:pt idx="641">
                  <c:v>0.89210648148153004</c:v>
                </c:pt>
                <c:pt idx="642">
                  <c:v>0.89211805555560397</c:v>
                </c:pt>
                <c:pt idx="643">
                  <c:v>0.89212962962967901</c:v>
                </c:pt>
                <c:pt idx="644">
                  <c:v>0.89214120370375305</c:v>
                </c:pt>
                <c:pt idx="645">
                  <c:v>0.89215277777782698</c:v>
                </c:pt>
                <c:pt idx="646">
                  <c:v>0.89216435185190102</c:v>
                </c:pt>
                <c:pt idx="647">
                  <c:v>0.89217592592597506</c:v>
                </c:pt>
                <c:pt idx="648">
                  <c:v>0.89218750000004898</c:v>
                </c:pt>
                <c:pt idx="649">
                  <c:v>0.89219907407412302</c:v>
                </c:pt>
                <c:pt idx="650">
                  <c:v>0.89221064814819795</c:v>
                </c:pt>
                <c:pt idx="651">
                  <c:v>0.89222222222227199</c:v>
                </c:pt>
                <c:pt idx="652">
                  <c:v>0.89223379629634603</c:v>
                </c:pt>
                <c:pt idx="653">
                  <c:v>0.89224537037041995</c:v>
                </c:pt>
                <c:pt idx="654">
                  <c:v>0.89225694444449399</c:v>
                </c:pt>
                <c:pt idx="655">
                  <c:v>0.89226851851856803</c:v>
                </c:pt>
                <c:pt idx="656">
                  <c:v>0.89228009259264296</c:v>
                </c:pt>
                <c:pt idx="657">
                  <c:v>0.892291666666717</c:v>
                </c:pt>
                <c:pt idx="658">
                  <c:v>0.89230324074079104</c:v>
                </c:pt>
                <c:pt idx="659">
                  <c:v>0.89231481481486496</c:v>
                </c:pt>
                <c:pt idx="660">
                  <c:v>0.892326388888939</c:v>
                </c:pt>
                <c:pt idx="661">
                  <c:v>0.89233796296301304</c:v>
                </c:pt>
                <c:pt idx="662">
                  <c:v>0.89234953703708697</c:v>
                </c:pt>
                <c:pt idx="663">
                  <c:v>0.89236111111116201</c:v>
                </c:pt>
                <c:pt idx="664">
                  <c:v>0.89237268518523605</c:v>
                </c:pt>
                <c:pt idx="665">
                  <c:v>0.89238425925930998</c:v>
                </c:pt>
                <c:pt idx="666">
                  <c:v>0.89239583333338401</c:v>
                </c:pt>
                <c:pt idx="667">
                  <c:v>0.89240740740745805</c:v>
                </c:pt>
                <c:pt idx="668">
                  <c:v>0.89241898148153198</c:v>
                </c:pt>
                <c:pt idx="669">
                  <c:v>0.89243055555560602</c:v>
                </c:pt>
                <c:pt idx="670">
                  <c:v>0.89244212962968095</c:v>
                </c:pt>
                <c:pt idx="671">
                  <c:v>0.89245370370375499</c:v>
                </c:pt>
                <c:pt idx="672">
                  <c:v>0.89246527777782902</c:v>
                </c:pt>
                <c:pt idx="673">
                  <c:v>0.89247685185190295</c:v>
                </c:pt>
                <c:pt idx="674">
                  <c:v>0.89248842592597699</c:v>
                </c:pt>
                <c:pt idx="675">
                  <c:v>0.89250000000005103</c:v>
                </c:pt>
                <c:pt idx="676">
                  <c:v>0.89251157407412596</c:v>
                </c:pt>
                <c:pt idx="677">
                  <c:v>0.8925231481482</c:v>
                </c:pt>
                <c:pt idx="678">
                  <c:v>0.89253472222227404</c:v>
                </c:pt>
                <c:pt idx="679">
                  <c:v>0.89254629629634796</c:v>
                </c:pt>
                <c:pt idx="680">
                  <c:v>0.892557870370422</c:v>
                </c:pt>
                <c:pt idx="681">
                  <c:v>0.89256944444449604</c:v>
                </c:pt>
                <c:pt idx="682">
                  <c:v>0.89258101851856997</c:v>
                </c:pt>
                <c:pt idx="683">
                  <c:v>0.89259259259264501</c:v>
                </c:pt>
                <c:pt idx="684">
                  <c:v>0.89260416666671905</c:v>
                </c:pt>
                <c:pt idx="685">
                  <c:v>0.89261574074079297</c:v>
                </c:pt>
                <c:pt idx="686">
                  <c:v>0.89262731481486701</c:v>
                </c:pt>
                <c:pt idx="687">
                  <c:v>0.89263888888894105</c:v>
                </c:pt>
                <c:pt idx="688">
                  <c:v>0.89265046296301498</c:v>
                </c:pt>
                <c:pt idx="689">
                  <c:v>0.89266203703708902</c:v>
                </c:pt>
                <c:pt idx="690">
                  <c:v>0.89267361111116394</c:v>
                </c:pt>
                <c:pt idx="691">
                  <c:v>0.89268518518523798</c:v>
                </c:pt>
                <c:pt idx="692">
                  <c:v>0.89269675925931202</c:v>
                </c:pt>
                <c:pt idx="693">
                  <c:v>0.89270833333338595</c:v>
                </c:pt>
                <c:pt idx="694">
                  <c:v>0.89271990740745999</c:v>
                </c:pt>
                <c:pt idx="695">
                  <c:v>0.89273148148153403</c:v>
                </c:pt>
                <c:pt idx="696">
                  <c:v>0.89274305555560896</c:v>
                </c:pt>
                <c:pt idx="697">
                  <c:v>0.89275462962968299</c:v>
                </c:pt>
                <c:pt idx="698">
                  <c:v>0.89276620370375703</c:v>
                </c:pt>
                <c:pt idx="699">
                  <c:v>0.89277777777783096</c:v>
                </c:pt>
                <c:pt idx="700">
                  <c:v>0.892789351851905</c:v>
                </c:pt>
                <c:pt idx="701">
                  <c:v>0.89280092592597904</c:v>
                </c:pt>
                <c:pt idx="702">
                  <c:v>0.89281250000005297</c:v>
                </c:pt>
                <c:pt idx="703">
                  <c:v>0.892824074074128</c:v>
                </c:pt>
                <c:pt idx="704">
                  <c:v>0.89283564814820204</c:v>
                </c:pt>
                <c:pt idx="705">
                  <c:v>0.89284722222227597</c:v>
                </c:pt>
                <c:pt idx="706">
                  <c:v>0.89285879629635001</c:v>
                </c:pt>
                <c:pt idx="707">
                  <c:v>0.89287037037042405</c:v>
                </c:pt>
                <c:pt idx="708">
                  <c:v>0.89288194444449798</c:v>
                </c:pt>
                <c:pt idx="709">
                  <c:v>0.89289351851857202</c:v>
                </c:pt>
                <c:pt idx="710">
                  <c:v>0.89290509259264705</c:v>
                </c:pt>
                <c:pt idx="711">
                  <c:v>0.89291666666672098</c:v>
                </c:pt>
                <c:pt idx="712">
                  <c:v>0.89292824074079502</c:v>
                </c:pt>
                <c:pt idx="713">
                  <c:v>0.89293981481486895</c:v>
                </c:pt>
                <c:pt idx="714">
                  <c:v>0.89295138888894299</c:v>
                </c:pt>
                <c:pt idx="715">
                  <c:v>0.89296296296301703</c:v>
                </c:pt>
                <c:pt idx="716">
                  <c:v>0.89297453703709195</c:v>
                </c:pt>
                <c:pt idx="717">
                  <c:v>0.89298611111116599</c:v>
                </c:pt>
                <c:pt idx="718">
                  <c:v>0.89299768518524003</c:v>
                </c:pt>
                <c:pt idx="719">
                  <c:v>0.89300925925931396</c:v>
                </c:pt>
                <c:pt idx="720">
                  <c:v>0.893020833333388</c:v>
                </c:pt>
                <c:pt idx="721">
                  <c:v>0.89303240740746204</c:v>
                </c:pt>
                <c:pt idx="722">
                  <c:v>0.89304398148153596</c:v>
                </c:pt>
                <c:pt idx="723">
                  <c:v>0.893055555555611</c:v>
                </c:pt>
                <c:pt idx="724">
                  <c:v>0.89306712962968504</c:v>
                </c:pt>
                <c:pt idx="725">
                  <c:v>0.89307870370375897</c:v>
                </c:pt>
                <c:pt idx="726">
                  <c:v>0.89309027777783301</c:v>
                </c:pt>
                <c:pt idx="727">
                  <c:v>0.89310185185190705</c:v>
                </c:pt>
                <c:pt idx="728">
                  <c:v>0.89311342592598097</c:v>
                </c:pt>
                <c:pt idx="729">
                  <c:v>0.89312500000005501</c:v>
                </c:pt>
                <c:pt idx="730">
                  <c:v>0.89313657407413005</c:v>
                </c:pt>
                <c:pt idx="731">
                  <c:v>0.89314814814820398</c:v>
                </c:pt>
                <c:pt idx="732">
                  <c:v>0.89315972222227802</c:v>
                </c:pt>
                <c:pt idx="733">
                  <c:v>0.89317129629635195</c:v>
                </c:pt>
                <c:pt idx="734">
                  <c:v>0.89318287037042599</c:v>
                </c:pt>
                <c:pt idx="735">
                  <c:v>0.89319444444450002</c:v>
                </c:pt>
                <c:pt idx="736">
                  <c:v>0.89320601851857495</c:v>
                </c:pt>
                <c:pt idx="737">
                  <c:v>0.89321759259264899</c:v>
                </c:pt>
                <c:pt idx="738">
                  <c:v>0.89322916666672303</c:v>
                </c:pt>
                <c:pt idx="739">
                  <c:v>0.89324074074079696</c:v>
                </c:pt>
                <c:pt idx="740">
                  <c:v>0.893252314814871</c:v>
                </c:pt>
                <c:pt idx="741">
                  <c:v>0.89326388888894503</c:v>
                </c:pt>
                <c:pt idx="742">
                  <c:v>0.89327546296301896</c:v>
                </c:pt>
                <c:pt idx="743">
                  <c:v>0.893287037037094</c:v>
                </c:pt>
                <c:pt idx="744">
                  <c:v>0.89329861111116804</c:v>
                </c:pt>
                <c:pt idx="745">
                  <c:v>0.89331018518524197</c:v>
                </c:pt>
                <c:pt idx="746">
                  <c:v>0.89332175925931601</c:v>
                </c:pt>
                <c:pt idx="747">
                  <c:v>0.89333333333339005</c:v>
                </c:pt>
                <c:pt idx="748">
                  <c:v>0.89334490740746397</c:v>
                </c:pt>
                <c:pt idx="749">
                  <c:v>0.89335648148153801</c:v>
                </c:pt>
                <c:pt idx="750">
                  <c:v>0.89336805555561305</c:v>
                </c:pt>
                <c:pt idx="751">
                  <c:v>0.89337962962968698</c:v>
                </c:pt>
                <c:pt idx="752">
                  <c:v>0.89339120370376102</c:v>
                </c:pt>
                <c:pt idx="753">
                  <c:v>0.89340277777783506</c:v>
                </c:pt>
                <c:pt idx="754">
                  <c:v>0.89341435185190898</c:v>
                </c:pt>
                <c:pt idx="755">
                  <c:v>0.89342592592598302</c:v>
                </c:pt>
                <c:pt idx="756">
                  <c:v>0.89343750000005795</c:v>
                </c:pt>
                <c:pt idx="757">
                  <c:v>0.89344907407413199</c:v>
                </c:pt>
                <c:pt idx="758">
                  <c:v>0.89346064814820603</c:v>
                </c:pt>
                <c:pt idx="759">
                  <c:v>0.89347222222227995</c:v>
                </c:pt>
                <c:pt idx="760">
                  <c:v>0.89348379629635399</c:v>
                </c:pt>
                <c:pt idx="761">
                  <c:v>0.89349537037042803</c:v>
                </c:pt>
                <c:pt idx="762">
                  <c:v>0.89350694444450196</c:v>
                </c:pt>
                <c:pt idx="763">
                  <c:v>0.893518518518577</c:v>
                </c:pt>
                <c:pt idx="764">
                  <c:v>0.89353009259265104</c:v>
                </c:pt>
                <c:pt idx="765">
                  <c:v>0.89354166666672497</c:v>
                </c:pt>
                <c:pt idx="766">
                  <c:v>0.893553240740799</c:v>
                </c:pt>
                <c:pt idx="767">
                  <c:v>0.89356481481487304</c:v>
                </c:pt>
                <c:pt idx="768">
                  <c:v>0.89357638888894697</c:v>
                </c:pt>
                <c:pt idx="769">
                  <c:v>0.89358796296302101</c:v>
                </c:pt>
                <c:pt idx="770">
                  <c:v>0.89359953703709605</c:v>
                </c:pt>
                <c:pt idx="771">
                  <c:v>0.89361111111116998</c:v>
                </c:pt>
                <c:pt idx="772">
                  <c:v>0.89362268518524401</c:v>
                </c:pt>
                <c:pt idx="773">
                  <c:v>0.89363425925931805</c:v>
                </c:pt>
                <c:pt idx="774">
                  <c:v>0.89364583333339198</c:v>
                </c:pt>
                <c:pt idx="775">
                  <c:v>0.89365740740746602</c:v>
                </c:pt>
                <c:pt idx="776">
                  <c:v>0.89366898148154095</c:v>
                </c:pt>
                <c:pt idx="777">
                  <c:v>0.89368055555561499</c:v>
                </c:pt>
                <c:pt idx="778">
                  <c:v>0.89369212962968902</c:v>
                </c:pt>
                <c:pt idx="779">
                  <c:v>0.89370370370376295</c:v>
                </c:pt>
                <c:pt idx="780">
                  <c:v>0.89371527777783699</c:v>
                </c:pt>
                <c:pt idx="781">
                  <c:v>0.89372685185191103</c:v>
                </c:pt>
                <c:pt idx="782">
                  <c:v>0.89373842592598496</c:v>
                </c:pt>
                <c:pt idx="783">
                  <c:v>0.89375000000006</c:v>
                </c:pt>
                <c:pt idx="784">
                  <c:v>0.89376157407413404</c:v>
                </c:pt>
                <c:pt idx="785">
                  <c:v>0.89377314814820796</c:v>
                </c:pt>
                <c:pt idx="786">
                  <c:v>0.893784722222282</c:v>
                </c:pt>
                <c:pt idx="787">
                  <c:v>0.89379629629635604</c:v>
                </c:pt>
                <c:pt idx="788">
                  <c:v>0.89380787037042997</c:v>
                </c:pt>
                <c:pt idx="789">
                  <c:v>0.89381944444450401</c:v>
                </c:pt>
                <c:pt idx="790">
                  <c:v>0.89383101851857905</c:v>
                </c:pt>
                <c:pt idx="791">
                  <c:v>0.89384259259265297</c:v>
                </c:pt>
                <c:pt idx="792">
                  <c:v>0.89385416666672701</c:v>
                </c:pt>
                <c:pt idx="793">
                  <c:v>0.89386574074080105</c:v>
                </c:pt>
                <c:pt idx="794">
                  <c:v>0.89387731481487498</c:v>
                </c:pt>
                <c:pt idx="795">
                  <c:v>0.89388888888894902</c:v>
                </c:pt>
                <c:pt idx="796">
                  <c:v>0.89390046296302395</c:v>
                </c:pt>
                <c:pt idx="797">
                  <c:v>0.89391203703709798</c:v>
                </c:pt>
                <c:pt idx="798">
                  <c:v>0.89392361111117202</c:v>
                </c:pt>
                <c:pt idx="799">
                  <c:v>0.89393518518524595</c:v>
                </c:pt>
                <c:pt idx="800">
                  <c:v>0.89394675925931999</c:v>
                </c:pt>
                <c:pt idx="801">
                  <c:v>0.89395833333339403</c:v>
                </c:pt>
                <c:pt idx="802">
                  <c:v>0.89396990740746796</c:v>
                </c:pt>
                <c:pt idx="803">
                  <c:v>0.89398148148154299</c:v>
                </c:pt>
                <c:pt idx="804">
                  <c:v>0.89399305555561703</c:v>
                </c:pt>
                <c:pt idx="805">
                  <c:v>0.89400462962969096</c:v>
                </c:pt>
                <c:pt idx="806">
                  <c:v>0.894016203703765</c:v>
                </c:pt>
                <c:pt idx="807">
                  <c:v>0.89402777777783904</c:v>
                </c:pt>
                <c:pt idx="808">
                  <c:v>0.89403935185191297</c:v>
                </c:pt>
                <c:pt idx="809">
                  <c:v>0.89405092592598701</c:v>
                </c:pt>
                <c:pt idx="810">
                  <c:v>0.89406250000006204</c:v>
                </c:pt>
                <c:pt idx="811">
                  <c:v>0.89407407407413597</c:v>
                </c:pt>
                <c:pt idx="812">
                  <c:v>0.89408564814821001</c:v>
                </c:pt>
                <c:pt idx="813">
                  <c:v>0.89409722222228405</c:v>
                </c:pt>
                <c:pt idx="814">
                  <c:v>0.89410879629635798</c:v>
                </c:pt>
                <c:pt idx="815">
                  <c:v>0.89412037037043202</c:v>
                </c:pt>
                <c:pt idx="816">
                  <c:v>0.89413194444450605</c:v>
                </c:pt>
                <c:pt idx="817">
                  <c:v>0.89414351851858098</c:v>
                </c:pt>
                <c:pt idx="818">
                  <c:v>0.89415509259265502</c:v>
                </c:pt>
                <c:pt idx="819">
                  <c:v>0.89416666666672895</c:v>
                </c:pt>
                <c:pt idx="820">
                  <c:v>0.89417824074080299</c:v>
                </c:pt>
                <c:pt idx="821">
                  <c:v>0.89418981481487703</c:v>
                </c:pt>
                <c:pt idx="822">
                  <c:v>0.89420138888895095</c:v>
                </c:pt>
                <c:pt idx="823">
                  <c:v>0.89421296296302599</c:v>
                </c:pt>
                <c:pt idx="824">
                  <c:v>0.89422453703710003</c:v>
                </c:pt>
                <c:pt idx="825">
                  <c:v>0.89423611111117396</c:v>
                </c:pt>
                <c:pt idx="826">
                  <c:v>0.894247685185248</c:v>
                </c:pt>
                <c:pt idx="827">
                  <c:v>0.89425925925932204</c:v>
                </c:pt>
                <c:pt idx="828">
                  <c:v>0.89427083333339596</c:v>
                </c:pt>
                <c:pt idx="829">
                  <c:v>0.89428240740747</c:v>
                </c:pt>
                <c:pt idx="830">
                  <c:v>0.89429398148154504</c:v>
                </c:pt>
                <c:pt idx="831">
                  <c:v>0.89430555555561897</c:v>
                </c:pt>
                <c:pt idx="832">
                  <c:v>0.89431712962969301</c:v>
                </c:pt>
                <c:pt idx="833">
                  <c:v>0.89432870370376705</c:v>
                </c:pt>
                <c:pt idx="834">
                  <c:v>0.89434027777784098</c:v>
                </c:pt>
                <c:pt idx="835">
                  <c:v>0.89435185185191501</c:v>
                </c:pt>
                <c:pt idx="836">
                  <c:v>0.89436342592598905</c:v>
                </c:pt>
                <c:pt idx="837">
                  <c:v>0.89437500000006398</c:v>
                </c:pt>
                <c:pt idx="838">
                  <c:v>0.89438657407413802</c:v>
                </c:pt>
                <c:pt idx="839">
                  <c:v>0.89439814814821195</c:v>
                </c:pt>
                <c:pt idx="840">
                  <c:v>0.89440972222228599</c:v>
                </c:pt>
                <c:pt idx="841">
                  <c:v>0.89442129629636002</c:v>
                </c:pt>
                <c:pt idx="842">
                  <c:v>0.89443287037043395</c:v>
                </c:pt>
                <c:pt idx="843">
                  <c:v>0.89444444444450899</c:v>
                </c:pt>
                <c:pt idx="844">
                  <c:v>0.89445601851858303</c:v>
                </c:pt>
                <c:pt idx="845">
                  <c:v>0.89446759259265696</c:v>
                </c:pt>
                <c:pt idx="846">
                  <c:v>0.894479166666731</c:v>
                </c:pt>
                <c:pt idx="847">
                  <c:v>0.89449074074080503</c:v>
                </c:pt>
                <c:pt idx="848">
                  <c:v>0.89450231481487896</c:v>
                </c:pt>
                <c:pt idx="849">
                  <c:v>0.894513888888953</c:v>
                </c:pt>
                <c:pt idx="850">
                  <c:v>0.89452546296302804</c:v>
                </c:pt>
                <c:pt idx="851">
                  <c:v>0.89453703703710197</c:v>
                </c:pt>
                <c:pt idx="852">
                  <c:v>0.89454861111117601</c:v>
                </c:pt>
                <c:pt idx="853">
                  <c:v>0.89456018518525005</c:v>
                </c:pt>
                <c:pt idx="854">
                  <c:v>0.89457175925932397</c:v>
                </c:pt>
                <c:pt idx="855">
                  <c:v>0.89458333333339801</c:v>
                </c:pt>
                <c:pt idx="856">
                  <c:v>0.89459490740747205</c:v>
                </c:pt>
                <c:pt idx="857">
                  <c:v>0.89460648148154698</c:v>
                </c:pt>
                <c:pt idx="858">
                  <c:v>0.89461805555562102</c:v>
                </c:pt>
                <c:pt idx="859">
                  <c:v>0.89462962962969494</c:v>
                </c:pt>
                <c:pt idx="860">
                  <c:v>0.89464120370376898</c:v>
                </c:pt>
                <c:pt idx="861">
                  <c:v>0.89465277777784302</c:v>
                </c:pt>
                <c:pt idx="862">
                  <c:v>0.89466435185191695</c:v>
                </c:pt>
                <c:pt idx="863">
                  <c:v>0.89467592592599199</c:v>
                </c:pt>
                <c:pt idx="864">
                  <c:v>0.89468750000006603</c:v>
                </c:pt>
                <c:pt idx="865">
                  <c:v>0.89469907407413996</c:v>
                </c:pt>
                <c:pt idx="866">
                  <c:v>0.89471064814821399</c:v>
                </c:pt>
                <c:pt idx="867">
                  <c:v>0.89472222222228803</c:v>
                </c:pt>
                <c:pt idx="868">
                  <c:v>0.89473379629636196</c:v>
                </c:pt>
                <c:pt idx="869">
                  <c:v>0.894745370370436</c:v>
                </c:pt>
                <c:pt idx="870">
                  <c:v>0.89475694444451104</c:v>
                </c:pt>
                <c:pt idx="871">
                  <c:v>0.89476851851858497</c:v>
                </c:pt>
                <c:pt idx="872">
                  <c:v>0.894780092592659</c:v>
                </c:pt>
                <c:pt idx="873">
                  <c:v>0.89479166666673304</c:v>
                </c:pt>
                <c:pt idx="874">
                  <c:v>0.89480324074080697</c:v>
                </c:pt>
                <c:pt idx="875">
                  <c:v>0.89481481481488101</c:v>
                </c:pt>
                <c:pt idx="876">
                  <c:v>0.89482638888895505</c:v>
                </c:pt>
                <c:pt idx="877">
                  <c:v>0.89483796296302998</c:v>
                </c:pt>
                <c:pt idx="878">
                  <c:v>0.89484953703710401</c:v>
                </c:pt>
                <c:pt idx="879">
                  <c:v>0.89486111111117805</c:v>
                </c:pt>
                <c:pt idx="880">
                  <c:v>0.89487268518525198</c:v>
                </c:pt>
                <c:pt idx="881">
                  <c:v>0.89488425925932602</c:v>
                </c:pt>
                <c:pt idx="882">
                  <c:v>0.89489583333339995</c:v>
                </c:pt>
                <c:pt idx="883">
                  <c:v>0.89490740740747499</c:v>
                </c:pt>
                <c:pt idx="884">
                  <c:v>0.89491898148154903</c:v>
                </c:pt>
                <c:pt idx="885">
                  <c:v>0.89493055555562295</c:v>
                </c:pt>
                <c:pt idx="886">
                  <c:v>0.89494212962969699</c:v>
                </c:pt>
                <c:pt idx="887">
                  <c:v>0.89495370370377103</c:v>
                </c:pt>
                <c:pt idx="888">
                  <c:v>0.89496527777784496</c:v>
                </c:pt>
                <c:pt idx="889">
                  <c:v>0.894976851851919</c:v>
                </c:pt>
                <c:pt idx="890">
                  <c:v>0.89498842592599404</c:v>
                </c:pt>
                <c:pt idx="891">
                  <c:v>0.89500000000006796</c:v>
                </c:pt>
                <c:pt idx="892">
                  <c:v>0.895011574074142</c:v>
                </c:pt>
                <c:pt idx="893">
                  <c:v>0.89502314814821604</c:v>
                </c:pt>
                <c:pt idx="894">
                  <c:v>0.89503472222228997</c:v>
                </c:pt>
                <c:pt idx="895">
                  <c:v>0.89504629629636401</c:v>
                </c:pt>
                <c:pt idx="896">
                  <c:v>0.89505787037043805</c:v>
                </c:pt>
                <c:pt idx="897">
                  <c:v>0.89506944444451297</c:v>
                </c:pt>
                <c:pt idx="898">
                  <c:v>0.89508101851858701</c:v>
                </c:pt>
                <c:pt idx="899">
                  <c:v>0.89509259259266105</c:v>
                </c:pt>
                <c:pt idx="900">
                  <c:v>0.89510416666673498</c:v>
                </c:pt>
                <c:pt idx="901">
                  <c:v>0.89511574074080902</c:v>
                </c:pt>
                <c:pt idx="902">
                  <c:v>0.89512731481488295</c:v>
                </c:pt>
                <c:pt idx="903">
                  <c:v>0.89513888888895798</c:v>
                </c:pt>
                <c:pt idx="904">
                  <c:v>0.89515046296303202</c:v>
                </c:pt>
                <c:pt idx="905">
                  <c:v>0.89516203703710595</c:v>
                </c:pt>
                <c:pt idx="906">
                  <c:v>0.89517361111117999</c:v>
                </c:pt>
                <c:pt idx="907">
                  <c:v>0.89518518518525403</c:v>
                </c:pt>
                <c:pt idx="908">
                  <c:v>0.89519675925932796</c:v>
                </c:pt>
                <c:pt idx="909">
                  <c:v>0.895208333333402</c:v>
                </c:pt>
                <c:pt idx="910">
                  <c:v>0.89521990740747703</c:v>
                </c:pt>
                <c:pt idx="911">
                  <c:v>0.89523148148155096</c:v>
                </c:pt>
                <c:pt idx="912">
                  <c:v>0.895243055555625</c:v>
                </c:pt>
                <c:pt idx="913">
                  <c:v>0.89525462962969904</c:v>
                </c:pt>
                <c:pt idx="914">
                  <c:v>0.89526620370377297</c:v>
                </c:pt>
                <c:pt idx="915">
                  <c:v>0.89527777777784701</c:v>
                </c:pt>
                <c:pt idx="916">
                  <c:v>0.89528935185192104</c:v>
                </c:pt>
                <c:pt idx="917">
                  <c:v>0.89530092592599597</c:v>
                </c:pt>
                <c:pt idx="918">
                  <c:v>0.89531250000007001</c:v>
                </c:pt>
                <c:pt idx="919">
                  <c:v>0.89532407407414405</c:v>
                </c:pt>
                <c:pt idx="920">
                  <c:v>0.89533564814821798</c:v>
                </c:pt>
                <c:pt idx="921">
                  <c:v>0.89534722222229202</c:v>
                </c:pt>
                <c:pt idx="922">
                  <c:v>0.89535879629636606</c:v>
                </c:pt>
                <c:pt idx="923">
                  <c:v>0.89537037037044098</c:v>
                </c:pt>
                <c:pt idx="924">
                  <c:v>0.89538194444451502</c:v>
                </c:pt>
                <c:pt idx="925">
                  <c:v>0.89539351851858895</c:v>
                </c:pt>
                <c:pt idx="926">
                  <c:v>0.89540509259266299</c:v>
                </c:pt>
                <c:pt idx="927">
                  <c:v>0.89541666666673703</c:v>
                </c:pt>
                <c:pt idx="928">
                  <c:v>0.89542824074081095</c:v>
                </c:pt>
                <c:pt idx="929">
                  <c:v>0.89543981481488499</c:v>
                </c:pt>
                <c:pt idx="930">
                  <c:v>0.89545138888896003</c:v>
                </c:pt>
                <c:pt idx="931">
                  <c:v>0.89546296296303396</c:v>
                </c:pt>
                <c:pt idx="932">
                  <c:v>0.895474537037108</c:v>
                </c:pt>
                <c:pt idx="933">
                  <c:v>0.89548611111118204</c:v>
                </c:pt>
                <c:pt idx="934">
                  <c:v>0.89549768518525596</c:v>
                </c:pt>
                <c:pt idx="935">
                  <c:v>0.89550925925933</c:v>
                </c:pt>
                <c:pt idx="936">
                  <c:v>0.89552083333340404</c:v>
                </c:pt>
                <c:pt idx="937">
                  <c:v>0.89553240740747897</c:v>
                </c:pt>
                <c:pt idx="938">
                  <c:v>0.89554398148155301</c:v>
                </c:pt>
                <c:pt idx="939">
                  <c:v>0.89555555555562705</c:v>
                </c:pt>
                <c:pt idx="940">
                  <c:v>0.89556712962970098</c:v>
                </c:pt>
                <c:pt idx="941">
                  <c:v>0.89557870370377501</c:v>
                </c:pt>
                <c:pt idx="942">
                  <c:v>0.89559027777784905</c:v>
                </c:pt>
                <c:pt idx="943">
                  <c:v>0.89560185185192398</c:v>
                </c:pt>
                <c:pt idx="944">
                  <c:v>0.89561342592599802</c:v>
                </c:pt>
                <c:pt idx="945">
                  <c:v>0.89562500000007195</c:v>
                </c:pt>
                <c:pt idx="946">
                  <c:v>0.89563657407414599</c:v>
                </c:pt>
                <c:pt idx="947">
                  <c:v>0.89564814814822002</c:v>
                </c:pt>
                <c:pt idx="948">
                  <c:v>0.89565972222229395</c:v>
                </c:pt>
                <c:pt idx="949">
                  <c:v>0.89567129629636799</c:v>
                </c:pt>
                <c:pt idx="950">
                  <c:v>0.89568287037044303</c:v>
                </c:pt>
                <c:pt idx="951">
                  <c:v>0.89569444444451696</c:v>
                </c:pt>
                <c:pt idx="952">
                  <c:v>0.895706018518591</c:v>
                </c:pt>
                <c:pt idx="953">
                  <c:v>0.89571759259266504</c:v>
                </c:pt>
                <c:pt idx="954">
                  <c:v>0.89572916666673896</c:v>
                </c:pt>
                <c:pt idx="955">
                  <c:v>0.895740740740813</c:v>
                </c:pt>
                <c:pt idx="956">
                  <c:v>0.89575231481488704</c:v>
                </c:pt>
                <c:pt idx="957">
                  <c:v>0.89576388888896197</c:v>
                </c:pt>
                <c:pt idx="958">
                  <c:v>0.89577546296303601</c:v>
                </c:pt>
                <c:pt idx="959">
                  <c:v>0.89578703703711005</c:v>
                </c:pt>
                <c:pt idx="960">
                  <c:v>0.89579861111118397</c:v>
                </c:pt>
                <c:pt idx="961">
                  <c:v>0.89581018518525801</c:v>
                </c:pt>
                <c:pt idx="962">
                  <c:v>0.89582175925933205</c:v>
                </c:pt>
                <c:pt idx="963">
                  <c:v>0.89583333333340698</c:v>
                </c:pt>
                <c:pt idx="964">
                  <c:v>0.89584490740748102</c:v>
                </c:pt>
                <c:pt idx="965">
                  <c:v>0.89585648148155494</c:v>
                </c:pt>
                <c:pt idx="966">
                  <c:v>0.89586805555562898</c:v>
                </c:pt>
                <c:pt idx="967">
                  <c:v>0.89587962962970302</c:v>
                </c:pt>
                <c:pt idx="968">
                  <c:v>0.89589120370377695</c:v>
                </c:pt>
                <c:pt idx="969">
                  <c:v>0.89590277777785099</c:v>
                </c:pt>
                <c:pt idx="970">
                  <c:v>0.89591435185192603</c:v>
                </c:pt>
                <c:pt idx="971">
                  <c:v>0.89592592592599996</c:v>
                </c:pt>
                <c:pt idx="972">
                  <c:v>0.89593750000007399</c:v>
                </c:pt>
                <c:pt idx="973">
                  <c:v>0.89594907407414803</c:v>
                </c:pt>
                <c:pt idx="974">
                  <c:v>0.89596064814822196</c:v>
                </c:pt>
                <c:pt idx="975">
                  <c:v>0.895972222222296</c:v>
                </c:pt>
                <c:pt idx="976">
                  <c:v>0.89598379629637004</c:v>
                </c:pt>
                <c:pt idx="977">
                  <c:v>0.89599537037044497</c:v>
                </c:pt>
                <c:pt idx="978">
                  <c:v>0.896006944444519</c:v>
                </c:pt>
                <c:pt idx="979">
                  <c:v>0.89601851851859304</c:v>
                </c:pt>
                <c:pt idx="980">
                  <c:v>0.89603009259266697</c:v>
                </c:pt>
                <c:pt idx="981">
                  <c:v>0.89604166666674101</c:v>
                </c:pt>
                <c:pt idx="982">
                  <c:v>0.89605324074081505</c:v>
                </c:pt>
                <c:pt idx="983">
                  <c:v>0.89606481481488998</c:v>
                </c:pt>
                <c:pt idx="984">
                  <c:v>0.89607638888896401</c:v>
                </c:pt>
                <c:pt idx="985">
                  <c:v>0.89608796296303805</c:v>
                </c:pt>
                <c:pt idx="986">
                  <c:v>0.89609953703711198</c:v>
                </c:pt>
                <c:pt idx="987">
                  <c:v>0.89611111111118602</c:v>
                </c:pt>
                <c:pt idx="988">
                  <c:v>0.89612268518525995</c:v>
                </c:pt>
                <c:pt idx="989">
                  <c:v>0.89613425925933399</c:v>
                </c:pt>
                <c:pt idx="990">
                  <c:v>0.89614583333340903</c:v>
                </c:pt>
                <c:pt idx="991">
                  <c:v>0.89615740740748295</c:v>
                </c:pt>
                <c:pt idx="992">
                  <c:v>0.89616898148155699</c:v>
                </c:pt>
                <c:pt idx="993">
                  <c:v>0.89618055555563103</c:v>
                </c:pt>
                <c:pt idx="994">
                  <c:v>0.89619212962970496</c:v>
                </c:pt>
                <c:pt idx="995">
                  <c:v>0.896203703703779</c:v>
                </c:pt>
                <c:pt idx="996">
                  <c:v>0.89621527777785304</c:v>
                </c:pt>
                <c:pt idx="997">
                  <c:v>0.89622685185192796</c:v>
                </c:pt>
                <c:pt idx="998">
                  <c:v>0.896238425926002</c:v>
                </c:pt>
                <c:pt idx="999">
                  <c:v>0.89625000000007604</c:v>
                </c:pt>
                <c:pt idx="1000">
                  <c:v>0.89626157407414997</c:v>
                </c:pt>
                <c:pt idx="1001">
                  <c:v>0.89627314814822401</c:v>
                </c:pt>
                <c:pt idx="1002">
                  <c:v>0.89628472222229805</c:v>
                </c:pt>
                <c:pt idx="1003">
                  <c:v>0.89629629629637297</c:v>
                </c:pt>
                <c:pt idx="1004">
                  <c:v>0.89630787037044701</c:v>
                </c:pt>
                <c:pt idx="1005">
                  <c:v>0.89631944444452105</c:v>
                </c:pt>
                <c:pt idx="1006">
                  <c:v>0.89633101851859498</c:v>
                </c:pt>
                <c:pt idx="1007">
                  <c:v>0.89634259259266902</c:v>
                </c:pt>
                <c:pt idx="1008">
                  <c:v>0.89635416666674295</c:v>
                </c:pt>
                <c:pt idx="1009">
                  <c:v>0.89636574074081699</c:v>
                </c:pt>
                <c:pt idx="1010">
                  <c:v>0.89637731481489202</c:v>
                </c:pt>
                <c:pt idx="1011">
                  <c:v>0.89638888888896595</c:v>
                </c:pt>
                <c:pt idx="1012">
                  <c:v>0.89640046296303999</c:v>
                </c:pt>
                <c:pt idx="1013">
                  <c:v>0.89641203703711403</c:v>
                </c:pt>
                <c:pt idx="1014">
                  <c:v>0.89642361111118796</c:v>
                </c:pt>
                <c:pt idx="1015">
                  <c:v>0.896435185185262</c:v>
                </c:pt>
                <c:pt idx="1016">
                  <c:v>0.89644675925933603</c:v>
                </c:pt>
                <c:pt idx="1017">
                  <c:v>0.89645833333341096</c:v>
                </c:pt>
                <c:pt idx="1018">
                  <c:v>0.896469907407485</c:v>
                </c:pt>
                <c:pt idx="1019">
                  <c:v>0.89648148148155904</c:v>
                </c:pt>
                <c:pt idx="1020">
                  <c:v>0.89649305555563297</c:v>
                </c:pt>
                <c:pt idx="1021">
                  <c:v>0.89650462962970701</c:v>
                </c:pt>
                <c:pt idx="1022">
                  <c:v>0.89651620370378104</c:v>
                </c:pt>
                <c:pt idx="1023">
                  <c:v>0.89652777777785597</c:v>
                </c:pt>
                <c:pt idx="1024">
                  <c:v>0.89653935185193001</c:v>
                </c:pt>
                <c:pt idx="1025">
                  <c:v>0.89655092592600405</c:v>
                </c:pt>
                <c:pt idx="1026">
                  <c:v>0.89656250000007798</c:v>
                </c:pt>
                <c:pt idx="1027">
                  <c:v>0.89657407407415202</c:v>
                </c:pt>
                <c:pt idx="1028">
                  <c:v>0.89658564814822606</c:v>
                </c:pt>
                <c:pt idx="1029">
                  <c:v>0.89659722222229998</c:v>
                </c:pt>
                <c:pt idx="1030">
                  <c:v>0.89660879629637502</c:v>
                </c:pt>
                <c:pt idx="1031">
                  <c:v>0.89662037037044895</c:v>
                </c:pt>
                <c:pt idx="1032">
                  <c:v>0.89663194444452299</c:v>
                </c:pt>
                <c:pt idx="1033">
                  <c:v>0.89664351851859703</c:v>
                </c:pt>
                <c:pt idx="1034">
                  <c:v>0.89665509259267095</c:v>
                </c:pt>
                <c:pt idx="1035">
                  <c:v>0.89666666666674499</c:v>
                </c:pt>
                <c:pt idx="1036">
                  <c:v>0.89667824074081903</c:v>
                </c:pt>
                <c:pt idx="1037">
                  <c:v>0.89668981481489396</c:v>
                </c:pt>
                <c:pt idx="1038">
                  <c:v>0.896701388888968</c:v>
                </c:pt>
                <c:pt idx="1039">
                  <c:v>0.89671296296304204</c:v>
                </c:pt>
                <c:pt idx="1040">
                  <c:v>0.89672453703711597</c:v>
                </c:pt>
                <c:pt idx="1041">
                  <c:v>0.89673611111119</c:v>
                </c:pt>
                <c:pt idx="1042">
                  <c:v>0.89674768518526404</c:v>
                </c:pt>
                <c:pt idx="1043">
                  <c:v>0.89675925925933897</c:v>
                </c:pt>
                <c:pt idx="1044">
                  <c:v>0.89677083333341301</c:v>
                </c:pt>
                <c:pt idx="1045">
                  <c:v>0.89678240740748705</c:v>
                </c:pt>
                <c:pt idx="1046">
                  <c:v>0.89679398148156098</c:v>
                </c:pt>
                <c:pt idx="1047">
                  <c:v>0.89680555555563501</c:v>
                </c:pt>
                <c:pt idx="1048">
                  <c:v>0.89681712962970905</c:v>
                </c:pt>
                <c:pt idx="1049">
                  <c:v>0.89682870370378298</c:v>
                </c:pt>
                <c:pt idx="1050">
                  <c:v>0.89684027777785802</c:v>
                </c:pt>
                <c:pt idx="1051">
                  <c:v>0.89685185185193195</c:v>
                </c:pt>
                <c:pt idx="1052">
                  <c:v>0.89686342592600599</c:v>
                </c:pt>
                <c:pt idx="1053">
                  <c:v>0.89687500000008002</c:v>
                </c:pt>
                <c:pt idx="1054">
                  <c:v>0.89688657407415395</c:v>
                </c:pt>
                <c:pt idx="1055">
                  <c:v>0.89689814814822799</c:v>
                </c:pt>
                <c:pt idx="1056">
                  <c:v>0.89690972222230203</c:v>
                </c:pt>
                <c:pt idx="1057">
                  <c:v>0.89692129629637696</c:v>
                </c:pt>
                <c:pt idx="1058">
                  <c:v>0.896932870370451</c:v>
                </c:pt>
                <c:pt idx="1059">
                  <c:v>0.89694444444452504</c:v>
                </c:pt>
                <c:pt idx="1060">
                  <c:v>0.89695601851859896</c:v>
                </c:pt>
                <c:pt idx="1061">
                  <c:v>0.896967592592673</c:v>
                </c:pt>
                <c:pt idx="1062">
                  <c:v>0.89697916666674704</c:v>
                </c:pt>
                <c:pt idx="1063">
                  <c:v>0.89699074074082197</c:v>
                </c:pt>
                <c:pt idx="1064">
                  <c:v>0.89700231481489601</c:v>
                </c:pt>
                <c:pt idx="1065">
                  <c:v>0.89701388888897005</c:v>
                </c:pt>
                <c:pt idx="1066">
                  <c:v>0.89702546296304397</c:v>
                </c:pt>
                <c:pt idx="1067">
                  <c:v>0.89703703703711801</c:v>
                </c:pt>
                <c:pt idx="1068">
                  <c:v>0.89704861111119205</c:v>
                </c:pt>
                <c:pt idx="1069">
                  <c:v>0.89706018518526598</c:v>
                </c:pt>
                <c:pt idx="1070">
                  <c:v>0.89707175925934102</c:v>
                </c:pt>
                <c:pt idx="1071">
                  <c:v>0.89708333333341495</c:v>
                </c:pt>
                <c:pt idx="1072">
                  <c:v>0.89709490740748898</c:v>
                </c:pt>
                <c:pt idx="1073">
                  <c:v>0.89710648148156302</c:v>
                </c:pt>
                <c:pt idx="1074">
                  <c:v>0.89711805555563695</c:v>
                </c:pt>
                <c:pt idx="1075">
                  <c:v>0.89712962962971099</c:v>
                </c:pt>
                <c:pt idx="1076">
                  <c:v>0.89714120370378503</c:v>
                </c:pt>
                <c:pt idx="1077">
                  <c:v>0.89715277777785996</c:v>
                </c:pt>
                <c:pt idx="1078">
                  <c:v>0.89716435185193399</c:v>
                </c:pt>
                <c:pt idx="1079">
                  <c:v>0.89717592592600803</c:v>
                </c:pt>
                <c:pt idx="1080">
                  <c:v>0.89718750000008196</c:v>
                </c:pt>
                <c:pt idx="1081">
                  <c:v>0.897199074074156</c:v>
                </c:pt>
                <c:pt idx="1082">
                  <c:v>0.89721064814823004</c:v>
                </c:pt>
                <c:pt idx="1083">
                  <c:v>0.89722222222230497</c:v>
                </c:pt>
                <c:pt idx="1084">
                  <c:v>0.897233796296379</c:v>
                </c:pt>
                <c:pt idx="1085">
                  <c:v>0.89724537037045304</c:v>
                </c:pt>
                <c:pt idx="1086">
                  <c:v>0.89725694444452697</c:v>
                </c:pt>
                <c:pt idx="1087">
                  <c:v>0.89726851851860101</c:v>
                </c:pt>
                <c:pt idx="1088">
                  <c:v>0.89728009259267505</c:v>
                </c:pt>
                <c:pt idx="1089">
                  <c:v>0.89729166666674898</c:v>
                </c:pt>
                <c:pt idx="1090">
                  <c:v>0.89730324074082402</c:v>
                </c:pt>
                <c:pt idx="1091">
                  <c:v>0.89731481481489805</c:v>
                </c:pt>
                <c:pt idx="1092">
                  <c:v>0.89732638888897198</c:v>
                </c:pt>
                <c:pt idx="1093">
                  <c:v>0.89733796296304602</c:v>
                </c:pt>
                <c:pt idx="1094">
                  <c:v>0.89734953703711995</c:v>
                </c:pt>
                <c:pt idx="1095">
                  <c:v>0.89736111111119399</c:v>
                </c:pt>
                <c:pt idx="1096">
                  <c:v>0.89737268518526803</c:v>
                </c:pt>
                <c:pt idx="1097">
                  <c:v>0.89738425925934295</c:v>
                </c:pt>
                <c:pt idx="1098">
                  <c:v>0.89739583333341699</c:v>
                </c:pt>
                <c:pt idx="1099">
                  <c:v>0.89740740740749103</c:v>
                </c:pt>
                <c:pt idx="1100">
                  <c:v>0.89741898148156496</c:v>
                </c:pt>
                <c:pt idx="1101">
                  <c:v>0.897430555555639</c:v>
                </c:pt>
                <c:pt idx="1102">
                  <c:v>0.89744212962971304</c:v>
                </c:pt>
                <c:pt idx="1103">
                  <c:v>0.89745370370378796</c:v>
                </c:pt>
                <c:pt idx="1104">
                  <c:v>0.897465277777862</c:v>
                </c:pt>
                <c:pt idx="1105">
                  <c:v>0.89747685185193604</c:v>
                </c:pt>
                <c:pt idx="1106">
                  <c:v>0.89748842592600997</c:v>
                </c:pt>
                <c:pt idx="1107">
                  <c:v>0.89750000000008401</c:v>
                </c:pt>
                <c:pt idx="1108">
                  <c:v>0.89751157407415805</c:v>
                </c:pt>
                <c:pt idx="1109">
                  <c:v>0.89752314814823198</c:v>
                </c:pt>
                <c:pt idx="1110">
                  <c:v>0.89753472222230701</c:v>
                </c:pt>
                <c:pt idx="1111">
                  <c:v>0.89754629629638105</c:v>
                </c:pt>
                <c:pt idx="1112">
                  <c:v>0.89755787037045498</c:v>
                </c:pt>
                <c:pt idx="1113">
                  <c:v>0.89756944444452902</c:v>
                </c:pt>
                <c:pt idx="1114">
                  <c:v>0.89758101851860295</c:v>
                </c:pt>
                <c:pt idx="1115">
                  <c:v>0.89759259259267699</c:v>
                </c:pt>
                <c:pt idx="1116">
                  <c:v>0.89760416666675102</c:v>
                </c:pt>
                <c:pt idx="1117">
                  <c:v>0.89761574074082595</c:v>
                </c:pt>
                <c:pt idx="1118">
                  <c:v>0.89762731481489999</c:v>
                </c:pt>
                <c:pt idx="1119">
                  <c:v>0.89763888888897403</c:v>
                </c:pt>
                <c:pt idx="1120">
                  <c:v>0.89765046296304796</c:v>
                </c:pt>
                <c:pt idx="1121">
                  <c:v>0.897662037037122</c:v>
                </c:pt>
                <c:pt idx="1122">
                  <c:v>0.89767361111119603</c:v>
                </c:pt>
                <c:pt idx="1123">
                  <c:v>0.89768518518527096</c:v>
                </c:pt>
                <c:pt idx="1124">
                  <c:v>0.897696759259345</c:v>
                </c:pt>
                <c:pt idx="1125">
                  <c:v>0.89770833333341904</c:v>
                </c:pt>
                <c:pt idx="1126">
                  <c:v>0.89771990740749297</c:v>
                </c:pt>
                <c:pt idx="1127">
                  <c:v>0.89773148148156701</c:v>
                </c:pt>
                <c:pt idx="1128">
                  <c:v>0.89774305555564105</c:v>
                </c:pt>
                <c:pt idx="1129">
                  <c:v>0.89775462962971497</c:v>
                </c:pt>
                <c:pt idx="1130">
                  <c:v>0.89776620370379001</c:v>
                </c:pt>
                <c:pt idx="1131">
                  <c:v>0.89777777777786405</c:v>
                </c:pt>
                <c:pt idx="1132">
                  <c:v>0.89778935185193798</c:v>
                </c:pt>
                <c:pt idx="1133">
                  <c:v>0.89780092592601202</c:v>
                </c:pt>
                <c:pt idx="1134">
                  <c:v>0.89781250000008594</c:v>
                </c:pt>
                <c:pt idx="1135">
                  <c:v>0.89782407407415998</c:v>
                </c:pt>
                <c:pt idx="1136">
                  <c:v>0.89783564814823402</c:v>
                </c:pt>
                <c:pt idx="1137">
                  <c:v>0.89784722222230895</c:v>
                </c:pt>
                <c:pt idx="1138">
                  <c:v>0.89785879629638299</c:v>
                </c:pt>
                <c:pt idx="1139">
                  <c:v>0.89787037037045703</c:v>
                </c:pt>
                <c:pt idx="1140">
                  <c:v>0.89788194444453095</c:v>
                </c:pt>
                <c:pt idx="1141">
                  <c:v>0.89789351851860499</c:v>
                </c:pt>
                <c:pt idx="1142">
                  <c:v>0.89790509259267903</c:v>
                </c:pt>
                <c:pt idx="1143">
                  <c:v>0.89791666666675396</c:v>
                </c:pt>
                <c:pt idx="1144">
                  <c:v>0.897928240740828</c:v>
                </c:pt>
                <c:pt idx="1145">
                  <c:v>0.89793981481490204</c:v>
                </c:pt>
                <c:pt idx="1146">
                  <c:v>0.89795138888897597</c:v>
                </c:pt>
                <c:pt idx="1147">
                  <c:v>0.89796296296305</c:v>
                </c:pt>
                <c:pt idx="1148">
                  <c:v>0.89797453703712404</c:v>
                </c:pt>
                <c:pt idx="1149">
                  <c:v>0.89798611111119797</c:v>
                </c:pt>
                <c:pt idx="1150">
                  <c:v>0.89799768518527301</c:v>
                </c:pt>
                <c:pt idx="1151">
                  <c:v>0.89800925925934705</c:v>
                </c:pt>
                <c:pt idx="1152">
                  <c:v>0.89802083333342098</c:v>
                </c:pt>
                <c:pt idx="1153">
                  <c:v>0.89803240740749501</c:v>
                </c:pt>
                <c:pt idx="1154">
                  <c:v>0.89804398148156905</c:v>
                </c:pt>
                <c:pt idx="1155">
                  <c:v>0.89805555555564298</c:v>
                </c:pt>
                <c:pt idx="1156">
                  <c:v>0.89806712962971702</c:v>
                </c:pt>
                <c:pt idx="1157">
                  <c:v>0.89807870370379195</c:v>
                </c:pt>
                <c:pt idx="1158">
                  <c:v>0.89809027777786599</c:v>
                </c:pt>
                <c:pt idx="1159">
                  <c:v>0.89810185185194003</c:v>
                </c:pt>
                <c:pt idx="1160">
                  <c:v>0.89811342592601395</c:v>
                </c:pt>
                <c:pt idx="1161">
                  <c:v>0.89812500000008799</c:v>
                </c:pt>
                <c:pt idx="1162">
                  <c:v>0.89813657407416203</c:v>
                </c:pt>
                <c:pt idx="1163">
                  <c:v>0.89814814814823696</c:v>
                </c:pt>
                <c:pt idx="1164">
                  <c:v>0.898159722222311</c:v>
                </c:pt>
                <c:pt idx="1165">
                  <c:v>0.89817129629638504</c:v>
                </c:pt>
                <c:pt idx="1166">
                  <c:v>0.89818287037045896</c:v>
                </c:pt>
                <c:pt idx="1167">
                  <c:v>0.898194444444533</c:v>
                </c:pt>
                <c:pt idx="1168">
                  <c:v>0.89820601851860704</c:v>
                </c:pt>
                <c:pt idx="1169">
                  <c:v>0.89821759259268097</c:v>
                </c:pt>
                <c:pt idx="1170">
                  <c:v>0.89822916666675601</c:v>
                </c:pt>
                <c:pt idx="1171">
                  <c:v>0.89824074074083005</c:v>
                </c:pt>
                <c:pt idx="1172">
                  <c:v>0.89825231481490397</c:v>
                </c:pt>
                <c:pt idx="1173">
                  <c:v>0.89826388888897801</c:v>
                </c:pt>
                <c:pt idx="1174">
                  <c:v>0.89827546296305205</c:v>
                </c:pt>
                <c:pt idx="1175">
                  <c:v>0.89828703703712598</c:v>
                </c:pt>
                <c:pt idx="1176">
                  <c:v>0.89829861111120002</c:v>
                </c:pt>
                <c:pt idx="1177">
                  <c:v>0.89831018518527495</c:v>
                </c:pt>
                <c:pt idx="1178">
                  <c:v>0.89832175925934898</c:v>
                </c:pt>
                <c:pt idx="1179">
                  <c:v>0.89833333333342302</c:v>
                </c:pt>
                <c:pt idx="1180">
                  <c:v>0.89834490740749695</c:v>
                </c:pt>
                <c:pt idx="1181">
                  <c:v>0.89835648148157099</c:v>
                </c:pt>
                <c:pt idx="1182">
                  <c:v>0.89836805555564503</c:v>
                </c:pt>
                <c:pt idx="1183">
                  <c:v>0.89837962962971996</c:v>
                </c:pt>
                <c:pt idx="1184">
                  <c:v>0.89839120370379399</c:v>
                </c:pt>
                <c:pt idx="1185">
                  <c:v>0.89840277777786803</c:v>
                </c:pt>
                <c:pt idx="1186">
                  <c:v>0.89841435185194196</c:v>
                </c:pt>
                <c:pt idx="1187">
                  <c:v>0.898425925926016</c:v>
                </c:pt>
                <c:pt idx="1188">
                  <c:v>0.89843750000009004</c:v>
                </c:pt>
                <c:pt idx="1189">
                  <c:v>0.89844907407416397</c:v>
                </c:pt>
                <c:pt idx="1190">
                  <c:v>0.89846064814823901</c:v>
                </c:pt>
                <c:pt idx="1191">
                  <c:v>0.89847222222231304</c:v>
                </c:pt>
                <c:pt idx="1192">
                  <c:v>0.89848379629638697</c:v>
                </c:pt>
                <c:pt idx="1193">
                  <c:v>0.89849537037046101</c:v>
                </c:pt>
                <c:pt idx="1194">
                  <c:v>0.89850694444453505</c:v>
                </c:pt>
                <c:pt idx="1195">
                  <c:v>0.89851851851860898</c:v>
                </c:pt>
                <c:pt idx="1196">
                  <c:v>0.89853009259268302</c:v>
                </c:pt>
                <c:pt idx="1197">
                  <c:v>0.89854166666675805</c:v>
                </c:pt>
                <c:pt idx="1198">
                  <c:v>0.89855324074083198</c:v>
                </c:pt>
                <c:pt idx="1199">
                  <c:v>0.89856481481490602</c:v>
                </c:pt>
                <c:pt idx="1200">
                  <c:v>0.89857638888897995</c:v>
                </c:pt>
                <c:pt idx="1201">
                  <c:v>0.89858796296305399</c:v>
                </c:pt>
                <c:pt idx="1202">
                  <c:v>0.89859953703712803</c:v>
                </c:pt>
                <c:pt idx="1203">
                  <c:v>0.89861111111120295</c:v>
                </c:pt>
                <c:pt idx="1204">
                  <c:v>0.89862268518527699</c:v>
                </c:pt>
                <c:pt idx="1205">
                  <c:v>0.89863425925935103</c:v>
                </c:pt>
                <c:pt idx="1206">
                  <c:v>0.89864583333342496</c:v>
                </c:pt>
                <c:pt idx="1207">
                  <c:v>0.898657407407499</c:v>
                </c:pt>
                <c:pt idx="1208">
                  <c:v>0.89866898148157304</c:v>
                </c:pt>
                <c:pt idx="1209">
                  <c:v>0.89868055555564696</c:v>
                </c:pt>
                <c:pt idx="1210">
                  <c:v>0.898692129629722</c:v>
                </c:pt>
                <c:pt idx="1211">
                  <c:v>0.89870370370379604</c:v>
                </c:pt>
                <c:pt idx="1212">
                  <c:v>0.89871527777786997</c:v>
                </c:pt>
                <c:pt idx="1213">
                  <c:v>0.89872685185194401</c:v>
                </c:pt>
                <c:pt idx="1214">
                  <c:v>0.89873842592601805</c:v>
                </c:pt>
                <c:pt idx="1215">
                  <c:v>0.89875000000009198</c:v>
                </c:pt>
                <c:pt idx="1216">
                  <c:v>0.89876157407416601</c:v>
                </c:pt>
                <c:pt idx="1217">
                  <c:v>0.89877314814824105</c:v>
                </c:pt>
                <c:pt idx="1218">
                  <c:v>0.89878472222231498</c:v>
                </c:pt>
                <c:pt idx="1219">
                  <c:v>0.89879629629638902</c:v>
                </c:pt>
                <c:pt idx="1220">
                  <c:v>0.89880787037046295</c:v>
                </c:pt>
                <c:pt idx="1221">
                  <c:v>0.89881944444453699</c:v>
                </c:pt>
                <c:pt idx="1222">
                  <c:v>0.89883101851861102</c:v>
                </c:pt>
                <c:pt idx="1223">
                  <c:v>0.89884259259268595</c:v>
                </c:pt>
                <c:pt idx="1224">
                  <c:v>0.89885416666675999</c:v>
                </c:pt>
                <c:pt idx="1225">
                  <c:v>0.89886574074083403</c:v>
                </c:pt>
                <c:pt idx="1226">
                  <c:v>0.89887731481490796</c:v>
                </c:pt>
                <c:pt idx="1227">
                  <c:v>0.898888888888982</c:v>
                </c:pt>
                <c:pt idx="1228">
                  <c:v>0.89890046296305604</c:v>
                </c:pt>
                <c:pt idx="1229">
                  <c:v>0.89891203703712996</c:v>
                </c:pt>
                <c:pt idx="1230">
                  <c:v>0.898923611111205</c:v>
                </c:pt>
                <c:pt idx="1231">
                  <c:v>0.89893518518527904</c:v>
                </c:pt>
                <c:pt idx="1232">
                  <c:v>0.89894675925935297</c:v>
                </c:pt>
                <c:pt idx="1233">
                  <c:v>0.89895833333342701</c:v>
                </c:pt>
                <c:pt idx="1234">
                  <c:v>0.89896990740750105</c:v>
                </c:pt>
                <c:pt idx="1235">
                  <c:v>0.89898148148157497</c:v>
                </c:pt>
                <c:pt idx="1236">
                  <c:v>0.89899305555564901</c:v>
                </c:pt>
                <c:pt idx="1237">
                  <c:v>0.89900462962972405</c:v>
                </c:pt>
                <c:pt idx="1238">
                  <c:v>0.89901620370379798</c:v>
                </c:pt>
                <c:pt idx="1239">
                  <c:v>0.89902777777787202</c:v>
                </c:pt>
                <c:pt idx="1240">
                  <c:v>0.89903935185194594</c:v>
                </c:pt>
                <c:pt idx="1241">
                  <c:v>0.89905092592601998</c:v>
                </c:pt>
                <c:pt idx="1242">
                  <c:v>0.89906250000009402</c:v>
                </c:pt>
                <c:pt idx="1243">
                  <c:v>0.89907407407416895</c:v>
                </c:pt>
                <c:pt idx="1244">
                  <c:v>0.89908564814824299</c:v>
                </c:pt>
                <c:pt idx="1245">
                  <c:v>0.89909722222231703</c:v>
                </c:pt>
                <c:pt idx="1246">
                  <c:v>0.89910879629639096</c:v>
                </c:pt>
                <c:pt idx="1247">
                  <c:v>0.89912037037046499</c:v>
                </c:pt>
                <c:pt idx="1248">
                  <c:v>0.89913194444453903</c:v>
                </c:pt>
                <c:pt idx="1249">
                  <c:v>0.89914351851861296</c:v>
                </c:pt>
                <c:pt idx="1250">
                  <c:v>0.899155092592688</c:v>
                </c:pt>
                <c:pt idx="1251">
                  <c:v>0.89916666666676204</c:v>
                </c:pt>
                <c:pt idx="1252">
                  <c:v>0.89917824074083597</c:v>
                </c:pt>
                <c:pt idx="1253">
                  <c:v>0.89918981481491</c:v>
                </c:pt>
                <c:pt idx="1254">
                  <c:v>0.89920138888898404</c:v>
                </c:pt>
                <c:pt idx="1255">
                  <c:v>0.89921296296305797</c:v>
                </c:pt>
                <c:pt idx="1256">
                  <c:v>0.89922453703713201</c:v>
                </c:pt>
                <c:pt idx="1257">
                  <c:v>0.89923611111120705</c:v>
                </c:pt>
                <c:pt idx="1258">
                  <c:v>0.89924768518528098</c:v>
                </c:pt>
                <c:pt idx="1259">
                  <c:v>0.89925925925935501</c:v>
                </c:pt>
                <c:pt idx="1260">
                  <c:v>0.89927083333342905</c:v>
                </c:pt>
                <c:pt idx="1261">
                  <c:v>0.89928240740750298</c:v>
                </c:pt>
                <c:pt idx="1262">
                  <c:v>0.89929398148157702</c:v>
                </c:pt>
                <c:pt idx="1263">
                  <c:v>0.89930555555565195</c:v>
                </c:pt>
                <c:pt idx="1264">
                  <c:v>0.89931712962972599</c:v>
                </c:pt>
                <c:pt idx="1265">
                  <c:v>0.89932870370380003</c:v>
                </c:pt>
                <c:pt idx="1266">
                  <c:v>0.89934027777787395</c:v>
                </c:pt>
                <c:pt idx="1267">
                  <c:v>0.89935185185194799</c:v>
                </c:pt>
                <c:pt idx="1268">
                  <c:v>0.89936342592602203</c:v>
                </c:pt>
                <c:pt idx="1269">
                  <c:v>0.89937500000009596</c:v>
                </c:pt>
                <c:pt idx="1270">
                  <c:v>0.899386574074171</c:v>
                </c:pt>
                <c:pt idx="1271">
                  <c:v>0.89939814814824504</c:v>
                </c:pt>
                <c:pt idx="1272">
                  <c:v>0.89940972222231896</c:v>
                </c:pt>
                <c:pt idx="1273">
                  <c:v>0.899421296296393</c:v>
                </c:pt>
                <c:pt idx="1274">
                  <c:v>0.89943287037046704</c:v>
                </c:pt>
                <c:pt idx="1275">
                  <c:v>0.89944444444454097</c:v>
                </c:pt>
                <c:pt idx="1276">
                  <c:v>0.89945601851861501</c:v>
                </c:pt>
                <c:pt idx="1277">
                  <c:v>0.89946759259269005</c:v>
                </c:pt>
                <c:pt idx="1278">
                  <c:v>0.89947916666676397</c:v>
                </c:pt>
                <c:pt idx="1279">
                  <c:v>0.89949074074083801</c:v>
                </c:pt>
                <c:pt idx="1280">
                  <c:v>0.89950231481491205</c:v>
                </c:pt>
                <c:pt idx="1281">
                  <c:v>0.89951388888898598</c:v>
                </c:pt>
                <c:pt idx="1282">
                  <c:v>0.89952546296306002</c:v>
                </c:pt>
                <c:pt idx="1283">
                  <c:v>0.89953703703713495</c:v>
                </c:pt>
                <c:pt idx="1284">
                  <c:v>0.89954861111120898</c:v>
                </c:pt>
                <c:pt idx="1285">
                  <c:v>0.89956018518528302</c:v>
                </c:pt>
                <c:pt idx="1286">
                  <c:v>0.89957175925935695</c:v>
                </c:pt>
                <c:pt idx="1287">
                  <c:v>0.89958333333343099</c:v>
                </c:pt>
                <c:pt idx="1288">
                  <c:v>0.89959490740750503</c:v>
                </c:pt>
                <c:pt idx="1289">
                  <c:v>0.89960648148157896</c:v>
                </c:pt>
                <c:pt idx="1290">
                  <c:v>0.89961805555565399</c:v>
                </c:pt>
                <c:pt idx="1291">
                  <c:v>0.89962962962972803</c:v>
                </c:pt>
                <c:pt idx="1292">
                  <c:v>0.89964120370380196</c:v>
                </c:pt>
                <c:pt idx="1293">
                  <c:v>0.899652777777876</c:v>
                </c:pt>
                <c:pt idx="1294">
                  <c:v>0.89966435185195004</c:v>
                </c:pt>
                <c:pt idx="1295">
                  <c:v>0.89967592592602397</c:v>
                </c:pt>
                <c:pt idx="1296">
                  <c:v>0.89968750000009801</c:v>
                </c:pt>
                <c:pt idx="1297">
                  <c:v>0.89969907407417304</c:v>
                </c:pt>
                <c:pt idx="1298">
                  <c:v>0.89971064814824697</c:v>
                </c:pt>
                <c:pt idx="1299">
                  <c:v>0.89972222222232101</c:v>
                </c:pt>
                <c:pt idx="1300">
                  <c:v>0.89973379629639505</c:v>
                </c:pt>
                <c:pt idx="1301">
                  <c:v>0.89974537037046898</c:v>
                </c:pt>
                <c:pt idx="1302">
                  <c:v>0.89975694444454302</c:v>
                </c:pt>
                <c:pt idx="1303">
                  <c:v>0.89976851851861706</c:v>
                </c:pt>
                <c:pt idx="1304">
                  <c:v>0.89978009259269198</c:v>
                </c:pt>
                <c:pt idx="1305">
                  <c:v>0.89979166666676602</c:v>
                </c:pt>
                <c:pt idx="1306">
                  <c:v>0.89980324074083995</c:v>
                </c:pt>
                <c:pt idx="1307">
                  <c:v>0.89981481481491399</c:v>
                </c:pt>
                <c:pt idx="1308">
                  <c:v>0.89982638888898803</c:v>
                </c:pt>
                <c:pt idx="1309">
                  <c:v>0.89983796296306195</c:v>
                </c:pt>
                <c:pt idx="1310">
                  <c:v>0.89984953703713699</c:v>
                </c:pt>
                <c:pt idx="1311">
                  <c:v>0.89986111111121103</c:v>
                </c:pt>
                <c:pt idx="1312">
                  <c:v>0.89987268518528496</c:v>
                </c:pt>
                <c:pt idx="1313">
                  <c:v>0.899884259259359</c:v>
                </c:pt>
                <c:pt idx="1314">
                  <c:v>0.89989583333343304</c:v>
                </c:pt>
                <c:pt idx="1315">
                  <c:v>0.89990740740750697</c:v>
                </c:pt>
                <c:pt idx="1316">
                  <c:v>0.899918981481581</c:v>
                </c:pt>
                <c:pt idx="1317">
                  <c:v>0.89993055555565604</c:v>
                </c:pt>
                <c:pt idx="1318">
                  <c:v>0.89994212962972997</c:v>
                </c:pt>
                <c:pt idx="1319">
                  <c:v>0.89995370370380401</c:v>
                </c:pt>
                <c:pt idx="1320">
                  <c:v>0.89996527777787805</c:v>
                </c:pt>
                <c:pt idx="1321">
                  <c:v>0.89997685185195198</c:v>
                </c:pt>
                <c:pt idx="1322">
                  <c:v>0.89998842592602601</c:v>
                </c:pt>
                <c:pt idx="1323">
                  <c:v>0.90000000000010005</c:v>
                </c:pt>
                <c:pt idx="1324">
                  <c:v>0.90001157407417498</c:v>
                </c:pt>
                <c:pt idx="1325">
                  <c:v>0.90002314814824902</c:v>
                </c:pt>
                <c:pt idx="1326">
                  <c:v>0.90003472222232295</c:v>
                </c:pt>
                <c:pt idx="1327">
                  <c:v>0.90004629629639699</c:v>
                </c:pt>
                <c:pt idx="1328">
                  <c:v>0.90005787037047102</c:v>
                </c:pt>
                <c:pt idx="1329">
                  <c:v>0.90006944444454495</c:v>
                </c:pt>
                <c:pt idx="1330">
                  <c:v>0.90008101851861999</c:v>
                </c:pt>
                <c:pt idx="1331">
                  <c:v>0.90009259259269403</c:v>
                </c:pt>
                <c:pt idx="1332">
                  <c:v>0.90010416666676796</c:v>
                </c:pt>
                <c:pt idx="1333">
                  <c:v>0.900115740740842</c:v>
                </c:pt>
                <c:pt idx="1334">
                  <c:v>0.90012731481491604</c:v>
                </c:pt>
                <c:pt idx="1335">
                  <c:v>0.90013888888898996</c:v>
                </c:pt>
                <c:pt idx="1336">
                  <c:v>0.900150462963064</c:v>
                </c:pt>
                <c:pt idx="1337">
                  <c:v>0.90016203703713904</c:v>
                </c:pt>
                <c:pt idx="1338">
                  <c:v>0.90017361111121297</c:v>
                </c:pt>
                <c:pt idx="1339">
                  <c:v>0.90018518518528701</c:v>
                </c:pt>
                <c:pt idx="1340">
                  <c:v>0.90019675925936105</c:v>
                </c:pt>
                <c:pt idx="1341">
                  <c:v>0.90020833333343497</c:v>
                </c:pt>
                <c:pt idx="1342">
                  <c:v>0.90021990740750901</c:v>
                </c:pt>
                <c:pt idx="1343">
                  <c:v>0.90023148148158305</c:v>
                </c:pt>
                <c:pt idx="1344">
                  <c:v>0.90024305555565798</c:v>
                </c:pt>
                <c:pt idx="1345">
                  <c:v>0.90025462962973202</c:v>
                </c:pt>
                <c:pt idx="1346">
                  <c:v>0.90026620370380595</c:v>
                </c:pt>
                <c:pt idx="1347">
                  <c:v>0.90027777777787998</c:v>
                </c:pt>
                <c:pt idx="1348">
                  <c:v>0.90028935185195402</c:v>
                </c:pt>
                <c:pt idx="1349">
                  <c:v>0.90030092592602795</c:v>
                </c:pt>
                <c:pt idx="1350">
                  <c:v>0.90031250000010299</c:v>
                </c:pt>
                <c:pt idx="1351">
                  <c:v>0.90032407407417703</c:v>
                </c:pt>
                <c:pt idx="1352">
                  <c:v>0.90033564814825096</c:v>
                </c:pt>
                <c:pt idx="1353">
                  <c:v>0.90034722222232499</c:v>
                </c:pt>
                <c:pt idx="1354">
                  <c:v>0.90035879629639903</c:v>
                </c:pt>
                <c:pt idx="1355">
                  <c:v>0.90037037037047296</c:v>
                </c:pt>
                <c:pt idx="1356">
                  <c:v>0.900381944444547</c:v>
                </c:pt>
                <c:pt idx="1357">
                  <c:v>0.90039351851862204</c:v>
                </c:pt>
                <c:pt idx="1358">
                  <c:v>0.90040509259269597</c:v>
                </c:pt>
                <c:pt idx="1359">
                  <c:v>0.90041666666677</c:v>
                </c:pt>
                <c:pt idx="1360">
                  <c:v>0.90042824074084404</c:v>
                </c:pt>
                <c:pt idx="1361">
                  <c:v>0.90043981481491797</c:v>
                </c:pt>
                <c:pt idx="1362">
                  <c:v>0.90045138888899201</c:v>
                </c:pt>
                <c:pt idx="1363">
                  <c:v>0.90046296296306605</c:v>
                </c:pt>
                <c:pt idx="1364">
                  <c:v>0.90047453703714098</c:v>
                </c:pt>
                <c:pt idx="1365">
                  <c:v>0.90048611111121502</c:v>
                </c:pt>
                <c:pt idx="1366">
                  <c:v>0.90049768518528905</c:v>
                </c:pt>
                <c:pt idx="1367">
                  <c:v>0.90050925925936298</c:v>
                </c:pt>
                <c:pt idx="1368">
                  <c:v>0.90052083333343702</c:v>
                </c:pt>
                <c:pt idx="1369">
                  <c:v>0.90053240740751095</c:v>
                </c:pt>
                <c:pt idx="1370">
                  <c:v>0.90054398148158599</c:v>
                </c:pt>
                <c:pt idx="1371">
                  <c:v>0.90055555555566003</c:v>
                </c:pt>
                <c:pt idx="1372">
                  <c:v>0.90056712962973395</c:v>
                </c:pt>
                <c:pt idx="1373">
                  <c:v>0.90057870370380799</c:v>
                </c:pt>
                <c:pt idx="1374">
                  <c:v>0.90059027777788203</c:v>
                </c:pt>
                <c:pt idx="1375">
                  <c:v>0.90060185185195596</c:v>
                </c:pt>
                <c:pt idx="1376">
                  <c:v>0.90061342592603</c:v>
                </c:pt>
                <c:pt idx="1377">
                  <c:v>0.90062500000010504</c:v>
                </c:pt>
                <c:pt idx="1378">
                  <c:v>0.90063657407417896</c:v>
                </c:pt>
                <c:pt idx="1379">
                  <c:v>0.900648148148253</c:v>
                </c:pt>
                <c:pt idx="1380">
                  <c:v>0.90065972222232704</c:v>
                </c:pt>
                <c:pt idx="1381">
                  <c:v>0.90067129629640097</c:v>
                </c:pt>
                <c:pt idx="1382">
                  <c:v>0.90068287037047501</c:v>
                </c:pt>
                <c:pt idx="1383">
                  <c:v>0.90069444444454905</c:v>
                </c:pt>
                <c:pt idx="1384">
                  <c:v>0.90070601851862397</c:v>
                </c:pt>
                <c:pt idx="1385">
                  <c:v>0.90071759259269801</c:v>
                </c:pt>
                <c:pt idx="1386">
                  <c:v>0.90072916666677205</c:v>
                </c:pt>
                <c:pt idx="1387">
                  <c:v>0.90074074074084598</c:v>
                </c:pt>
                <c:pt idx="1388">
                  <c:v>0.90075231481492002</c:v>
                </c:pt>
                <c:pt idx="1389">
                  <c:v>0.90076388888899395</c:v>
                </c:pt>
                <c:pt idx="1390">
                  <c:v>0.90077546296306898</c:v>
                </c:pt>
                <c:pt idx="1391">
                  <c:v>0.90078703703714302</c:v>
                </c:pt>
                <c:pt idx="1392">
                  <c:v>0.90079861111121695</c:v>
                </c:pt>
                <c:pt idx="1393">
                  <c:v>0.90081018518529099</c:v>
                </c:pt>
                <c:pt idx="1394">
                  <c:v>0.90082175925936503</c:v>
                </c:pt>
                <c:pt idx="1395">
                  <c:v>0.90083333333343896</c:v>
                </c:pt>
                <c:pt idx="1396">
                  <c:v>0.900844907407513</c:v>
                </c:pt>
                <c:pt idx="1397">
                  <c:v>0.90085648148158803</c:v>
                </c:pt>
                <c:pt idx="1398">
                  <c:v>0.90086805555566196</c:v>
                </c:pt>
                <c:pt idx="1399">
                  <c:v>0.900879629629736</c:v>
                </c:pt>
                <c:pt idx="1400">
                  <c:v>0.90089120370381004</c:v>
                </c:pt>
                <c:pt idx="1401">
                  <c:v>0.90090277777788397</c:v>
                </c:pt>
                <c:pt idx="1402">
                  <c:v>0.90091435185195801</c:v>
                </c:pt>
                <c:pt idx="1403">
                  <c:v>0.90092592592603205</c:v>
                </c:pt>
                <c:pt idx="1404">
                  <c:v>0.90093750000010697</c:v>
                </c:pt>
                <c:pt idx="1405">
                  <c:v>0.90094907407418101</c:v>
                </c:pt>
                <c:pt idx="1406">
                  <c:v>0.90096064814825505</c:v>
                </c:pt>
                <c:pt idx="1407">
                  <c:v>0.90097222222232898</c:v>
                </c:pt>
                <c:pt idx="1408">
                  <c:v>0.90098379629640302</c:v>
                </c:pt>
                <c:pt idx="1409">
                  <c:v>0.90099537037047694</c:v>
                </c:pt>
                <c:pt idx="1410">
                  <c:v>0.90100694444455198</c:v>
                </c:pt>
                <c:pt idx="1411">
                  <c:v>0.90101851851862602</c:v>
                </c:pt>
                <c:pt idx="1412">
                  <c:v>0.90103009259269995</c:v>
                </c:pt>
                <c:pt idx="1413">
                  <c:v>0.90104166666677399</c:v>
                </c:pt>
                <c:pt idx="1414">
                  <c:v>0.90105324074084803</c:v>
                </c:pt>
                <c:pt idx="1415">
                  <c:v>0.90106481481492195</c:v>
                </c:pt>
                <c:pt idx="1416">
                  <c:v>0.90107638888899599</c:v>
                </c:pt>
                <c:pt idx="1417">
                  <c:v>0.90108796296307103</c:v>
                </c:pt>
                <c:pt idx="1418">
                  <c:v>0.90109953703714496</c:v>
                </c:pt>
                <c:pt idx="1419">
                  <c:v>0.901111111111219</c:v>
                </c:pt>
                <c:pt idx="1420">
                  <c:v>0.90112268518529304</c:v>
                </c:pt>
                <c:pt idx="1421">
                  <c:v>0.90113425925936697</c:v>
                </c:pt>
                <c:pt idx="1422">
                  <c:v>0.901145833333441</c:v>
                </c:pt>
                <c:pt idx="1423">
                  <c:v>0.90115740740751504</c:v>
                </c:pt>
                <c:pt idx="1424">
                  <c:v>0.90116898148158997</c:v>
                </c:pt>
                <c:pt idx="1425">
                  <c:v>0.90118055555566401</c:v>
                </c:pt>
                <c:pt idx="1426">
                  <c:v>0.90119212962973805</c:v>
                </c:pt>
                <c:pt idx="1427">
                  <c:v>0.90120370370381198</c:v>
                </c:pt>
                <c:pt idx="1428">
                  <c:v>0.90121527777788601</c:v>
                </c:pt>
                <c:pt idx="1429">
                  <c:v>0.90122685185196005</c:v>
                </c:pt>
                <c:pt idx="1430">
                  <c:v>0.90123842592603498</c:v>
                </c:pt>
                <c:pt idx="1431">
                  <c:v>0.90125000000010902</c:v>
                </c:pt>
                <c:pt idx="1432">
                  <c:v>0.90126157407418295</c:v>
                </c:pt>
                <c:pt idx="1433">
                  <c:v>0.90127314814825699</c:v>
                </c:pt>
                <c:pt idx="1434">
                  <c:v>0.90128472222233103</c:v>
                </c:pt>
                <c:pt idx="1435">
                  <c:v>0.90129629629640495</c:v>
                </c:pt>
                <c:pt idx="1436">
                  <c:v>0.90130787037047899</c:v>
                </c:pt>
                <c:pt idx="1437">
                  <c:v>0.90131944444455403</c:v>
                </c:pt>
                <c:pt idx="1438">
                  <c:v>0.90133101851862796</c:v>
                </c:pt>
                <c:pt idx="1439">
                  <c:v>0.901342592592702</c:v>
                </c:pt>
                <c:pt idx="1440">
                  <c:v>0.90135416666677604</c:v>
                </c:pt>
                <c:pt idx="1441">
                  <c:v>0.90136574074084996</c:v>
                </c:pt>
                <c:pt idx="1442">
                  <c:v>0.901377314814924</c:v>
                </c:pt>
                <c:pt idx="1443">
                  <c:v>0.90138888888899804</c:v>
                </c:pt>
                <c:pt idx="1444">
                  <c:v>0.90140046296307297</c:v>
                </c:pt>
                <c:pt idx="1445">
                  <c:v>0.90141203703714701</c:v>
                </c:pt>
                <c:pt idx="1446">
                  <c:v>0.90142361111122105</c:v>
                </c:pt>
                <c:pt idx="1447">
                  <c:v>0.90143518518529497</c:v>
                </c:pt>
                <c:pt idx="1448">
                  <c:v>0.90144675925936901</c:v>
                </c:pt>
                <c:pt idx="1449">
                  <c:v>0.90145833333344305</c:v>
                </c:pt>
                <c:pt idx="1450">
                  <c:v>0.90146990740751798</c:v>
                </c:pt>
                <c:pt idx="1451">
                  <c:v>0.90148148148159202</c:v>
                </c:pt>
                <c:pt idx="1452">
                  <c:v>0.90149305555566595</c:v>
                </c:pt>
                <c:pt idx="1453">
                  <c:v>0.90150462962973998</c:v>
                </c:pt>
                <c:pt idx="1454">
                  <c:v>0.90151620370381402</c:v>
                </c:pt>
                <c:pt idx="1455">
                  <c:v>0.90152777777788795</c:v>
                </c:pt>
                <c:pt idx="1456">
                  <c:v>0.90153935185196199</c:v>
                </c:pt>
                <c:pt idx="1457">
                  <c:v>0.90155092592603703</c:v>
                </c:pt>
                <c:pt idx="1458">
                  <c:v>0.90156250000011096</c:v>
                </c:pt>
                <c:pt idx="1459">
                  <c:v>0.90157407407418499</c:v>
                </c:pt>
                <c:pt idx="1460">
                  <c:v>0.90158564814825903</c:v>
                </c:pt>
                <c:pt idx="1461">
                  <c:v>0.90159722222233296</c:v>
                </c:pt>
                <c:pt idx="1462">
                  <c:v>0.901608796296407</c:v>
                </c:pt>
                <c:pt idx="1463">
                  <c:v>0.90162037037048104</c:v>
                </c:pt>
                <c:pt idx="1464">
                  <c:v>0.90163194444455597</c:v>
                </c:pt>
                <c:pt idx="1465">
                  <c:v>0.90164351851863</c:v>
                </c:pt>
                <c:pt idx="1466">
                  <c:v>0.90165509259270404</c:v>
                </c:pt>
                <c:pt idx="1467">
                  <c:v>0.90166666666677797</c:v>
                </c:pt>
                <c:pt idx="1468">
                  <c:v>0.90167824074085201</c:v>
                </c:pt>
                <c:pt idx="1469">
                  <c:v>0.90168981481492605</c:v>
                </c:pt>
                <c:pt idx="1470">
                  <c:v>0.90170138888900098</c:v>
                </c:pt>
                <c:pt idx="1471">
                  <c:v>0.90171296296307502</c:v>
                </c:pt>
                <c:pt idx="1472">
                  <c:v>0.90172453703714905</c:v>
                </c:pt>
                <c:pt idx="1473">
                  <c:v>0.90173611111122298</c:v>
                </c:pt>
                <c:pt idx="1474">
                  <c:v>0.90174768518529702</c:v>
                </c:pt>
                <c:pt idx="1475">
                  <c:v>0.90175925925937095</c:v>
                </c:pt>
                <c:pt idx="1476">
                  <c:v>0.90177083333344499</c:v>
                </c:pt>
                <c:pt idx="1477">
                  <c:v>0.90178240740752003</c:v>
                </c:pt>
                <c:pt idx="1478">
                  <c:v>0.90179398148159395</c:v>
                </c:pt>
                <c:pt idx="1479">
                  <c:v>0.90180555555566799</c:v>
                </c:pt>
                <c:pt idx="1480">
                  <c:v>0.90181712962974203</c:v>
                </c:pt>
                <c:pt idx="1481">
                  <c:v>0.90182870370381596</c:v>
                </c:pt>
                <c:pt idx="1482">
                  <c:v>0.90184027777789</c:v>
                </c:pt>
                <c:pt idx="1483">
                  <c:v>0.90185185185196404</c:v>
                </c:pt>
                <c:pt idx="1484">
                  <c:v>0.90186342592603896</c:v>
                </c:pt>
                <c:pt idx="1485">
                  <c:v>0.901875000000113</c:v>
                </c:pt>
                <c:pt idx="1486">
                  <c:v>0.90188657407418704</c:v>
                </c:pt>
                <c:pt idx="1487">
                  <c:v>0.90189814814826097</c:v>
                </c:pt>
                <c:pt idx="1488">
                  <c:v>0.90190972222233501</c:v>
                </c:pt>
                <c:pt idx="1489">
                  <c:v>0.90192129629640905</c:v>
                </c:pt>
                <c:pt idx="1490">
                  <c:v>0.90193287037048397</c:v>
                </c:pt>
                <c:pt idx="1491">
                  <c:v>0.90194444444455801</c:v>
                </c:pt>
                <c:pt idx="1492">
                  <c:v>0.90195601851863205</c:v>
                </c:pt>
                <c:pt idx="1493">
                  <c:v>0.90196759259270598</c:v>
                </c:pt>
                <c:pt idx="1494">
                  <c:v>0.90197916666678002</c:v>
                </c:pt>
                <c:pt idx="1495">
                  <c:v>0.90199074074085395</c:v>
                </c:pt>
                <c:pt idx="1496">
                  <c:v>0.90200231481492799</c:v>
                </c:pt>
                <c:pt idx="1497">
                  <c:v>0.90201388888900302</c:v>
                </c:pt>
                <c:pt idx="1498">
                  <c:v>0.90202546296307695</c:v>
                </c:pt>
                <c:pt idx="1499">
                  <c:v>0.90203703703715099</c:v>
                </c:pt>
                <c:pt idx="1500">
                  <c:v>0.90204861111122503</c:v>
                </c:pt>
                <c:pt idx="1501">
                  <c:v>0.90206018518529896</c:v>
                </c:pt>
                <c:pt idx="1502">
                  <c:v>0.902071759259373</c:v>
                </c:pt>
                <c:pt idx="1503">
                  <c:v>0.90208333333344703</c:v>
                </c:pt>
                <c:pt idx="1504">
                  <c:v>0.90209490740752196</c:v>
                </c:pt>
                <c:pt idx="1505">
                  <c:v>0.902106481481596</c:v>
                </c:pt>
                <c:pt idx="1506">
                  <c:v>0.90211805555567004</c:v>
                </c:pt>
                <c:pt idx="1507">
                  <c:v>0.90212962962974397</c:v>
                </c:pt>
                <c:pt idx="1508">
                  <c:v>0.90214120370381801</c:v>
                </c:pt>
                <c:pt idx="1509">
                  <c:v>0.90215277777789205</c:v>
                </c:pt>
                <c:pt idx="1510">
                  <c:v>0.90216435185196697</c:v>
                </c:pt>
                <c:pt idx="1511">
                  <c:v>0.90217592592604101</c:v>
                </c:pt>
                <c:pt idx="1512">
                  <c:v>0.90218750000011505</c:v>
                </c:pt>
                <c:pt idx="1513">
                  <c:v>0.90219907407418898</c:v>
                </c:pt>
                <c:pt idx="1514">
                  <c:v>0.90221064814826302</c:v>
                </c:pt>
                <c:pt idx="1515">
                  <c:v>0.90222222222233694</c:v>
                </c:pt>
                <c:pt idx="1516">
                  <c:v>0.90223379629641098</c:v>
                </c:pt>
                <c:pt idx="1517">
                  <c:v>0.90224537037048602</c:v>
                </c:pt>
                <c:pt idx="1518">
                  <c:v>0.90225694444455995</c:v>
                </c:pt>
                <c:pt idx="1519">
                  <c:v>0.90226851851863399</c:v>
                </c:pt>
                <c:pt idx="1520">
                  <c:v>0.90228009259270803</c:v>
                </c:pt>
                <c:pt idx="1521">
                  <c:v>0.90229166666678196</c:v>
                </c:pt>
                <c:pt idx="1522">
                  <c:v>0.90230324074085599</c:v>
                </c:pt>
                <c:pt idx="1523">
                  <c:v>0.90231481481493003</c:v>
                </c:pt>
                <c:pt idx="1524">
                  <c:v>0.90232638888900496</c:v>
                </c:pt>
                <c:pt idx="1525">
                  <c:v>0.902337962963079</c:v>
                </c:pt>
                <c:pt idx="1526">
                  <c:v>0.90234953703715304</c:v>
                </c:pt>
                <c:pt idx="1527">
                  <c:v>0.90236111111122697</c:v>
                </c:pt>
                <c:pt idx="1528">
                  <c:v>0.902372685185301</c:v>
                </c:pt>
                <c:pt idx="1529">
                  <c:v>0.90238425925937504</c:v>
                </c:pt>
                <c:pt idx="1530">
                  <c:v>0.90239583333344997</c:v>
                </c:pt>
                <c:pt idx="1531">
                  <c:v>0.90240740740752401</c:v>
                </c:pt>
                <c:pt idx="1532">
                  <c:v>0.90241898148159805</c:v>
                </c:pt>
                <c:pt idx="1533">
                  <c:v>0.90243055555567198</c:v>
                </c:pt>
                <c:pt idx="1534">
                  <c:v>0.90244212962974601</c:v>
                </c:pt>
                <c:pt idx="1535">
                  <c:v>0.90245370370382005</c:v>
                </c:pt>
                <c:pt idx="1536">
                  <c:v>0.90246527777789398</c:v>
                </c:pt>
                <c:pt idx="1537">
                  <c:v>0.90247685185196902</c:v>
                </c:pt>
                <c:pt idx="1538">
                  <c:v>0.90248842592604295</c:v>
                </c:pt>
                <c:pt idx="1539">
                  <c:v>0.90250000000011699</c:v>
                </c:pt>
                <c:pt idx="1540">
                  <c:v>0.90251157407419103</c:v>
                </c:pt>
                <c:pt idx="1541">
                  <c:v>0.90252314814826495</c:v>
                </c:pt>
                <c:pt idx="1542">
                  <c:v>0.90253472222233899</c:v>
                </c:pt>
                <c:pt idx="1543">
                  <c:v>0.90254629629641303</c:v>
                </c:pt>
                <c:pt idx="1544">
                  <c:v>0.90255787037048796</c:v>
                </c:pt>
                <c:pt idx="1545">
                  <c:v>0.902569444444562</c:v>
                </c:pt>
                <c:pt idx="1546">
                  <c:v>0.90258101851863604</c:v>
                </c:pt>
                <c:pt idx="1547">
                  <c:v>0.90259259259270996</c:v>
                </c:pt>
                <c:pt idx="1548">
                  <c:v>0.902604166666784</c:v>
                </c:pt>
                <c:pt idx="1549">
                  <c:v>0.90261574074085804</c:v>
                </c:pt>
                <c:pt idx="1550">
                  <c:v>0.90262731481493297</c:v>
                </c:pt>
                <c:pt idx="1551">
                  <c:v>0.90263888888900701</c:v>
                </c:pt>
                <c:pt idx="1552">
                  <c:v>0.90265046296308105</c:v>
                </c:pt>
                <c:pt idx="1553">
                  <c:v>0.90266203703715497</c:v>
                </c:pt>
                <c:pt idx="1554">
                  <c:v>0.90267361111122901</c:v>
                </c:pt>
                <c:pt idx="1555">
                  <c:v>0.90268518518530305</c:v>
                </c:pt>
                <c:pt idx="1556">
                  <c:v>0.90269675925937698</c:v>
                </c:pt>
                <c:pt idx="1557">
                  <c:v>0.90270833333345202</c:v>
                </c:pt>
                <c:pt idx="1558">
                  <c:v>0.90271990740752595</c:v>
                </c:pt>
                <c:pt idx="1559">
                  <c:v>0.90273148148159998</c:v>
                </c:pt>
                <c:pt idx="1560">
                  <c:v>0.90274305555567402</c:v>
                </c:pt>
                <c:pt idx="1561">
                  <c:v>0.90275462962974795</c:v>
                </c:pt>
                <c:pt idx="1562">
                  <c:v>0.90276620370382199</c:v>
                </c:pt>
                <c:pt idx="1563">
                  <c:v>0.90277777777789603</c:v>
                </c:pt>
                <c:pt idx="1564">
                  <c:v>0.90278935185197096</c:v>
                </c:pt>
                <c:pt idx="1565">
                  <c:v>0.90280092592604499</c:v>
                </c:pt>
                <c:pt idx="1566">
                  <c:v>0.90281250000011903</c:v>
                </c:pt>
                <c:pt idx="1567">
                  <c:v>0.90282407407419296</c:v>
                </c:pt>
                <c:pt idx="1568">
                  <c:v>0.902835648148267</c:v>
                </c:pt>
                <c:pt idx="1569">
                  <c:v>0.90284722222234104</c:v>
                </c:pt>
                <c:pt idx="1570">
                  <c:v>0.90285879629641597</c:v>
                </c:pt>
                <c:pt idx="1571">
                  <c:v>0.90287037037049001</c:v>
                </c:pt>
                <c:pt idx="1572">
                  <c:v>0.90288194444456404</c:v>
                </c:pt>
                <c:pt idx="1573">
                  <c:v>0.90289351851863797</c:v>
                </c:pt>
                <c:pt idx="1574">
                  <c:v>0.90290509259271201</c:v>
                </c:pt>
                <c:pt idx="1575">
                  <c:v>0.90291666666678605</c:v>
                </c:pt>
                <c:pt idx="1576">
                  <c:v>0.90292824074085998</c:v>
                </c:pt>
                <c:pt idx="1577">
                  <c:v>0.90293981481493502</c:v>
                </c:pt>
                <c:pt idx="1578">
                  <c:v>0.90295138888900905</c:v>
                </c:pt>
                <c:pt idx="1579">
                  <c:v>0.90296296296308298</c:v>
                </c:pt>
                <c:pt idx="1580">
                  <c:v>0.90297453703715702</c:v>
                </c:pt>
                <c:pt idx="1581">
                  <c:v>0.90298611111123095</c:v>
                </c:pt>
                <c:pt idx="1582">
                  <c:v>0.90299768518530499</c:v>
                </c:pt>
                <c:pt idx="1583">
                  <c:v>0.90300925925937903</c:v>
                </c:pt>
                <c:pt idx="1584">
                  <c:v>0.90302083333345395</c:v>
                </c:pt>
                <c:pt idx="1585">
                  <c:v>0.90303240740752799</c:v>
                </c:pt>
                <c:pt idx="1586">
                  <c:v>0.90304398148160203</c:v>
                </c:pt>
                <c:pt idx="1587">
                  <c:v>0.90305555555567596</c:v>
                </c:pt>
                <c:pt idx="1588">
                  <c:v>0.90306712962975</c:v>
                </c:pt>
                <c:pt idx="1589">
                  <c:v>0.90307870370382404</c:v>
                </c:pt>
                <c:pt idx="1590">
                  <c:v>0.90309027777789896</c:v>
                </c:pt>
                <c:pt idx="1591">
                  <c:v>0.903101851851973</c:v>
                </c:pt>
                <c:pt idx="1592">
                  <c:v>0.90311342592604704</c:v>
                </c:pt>
                <c:pt idx="1593">
                  <c:v>0.90312500000012097</c:v>
                </c:pt>
                <c:pt idx="1594">
                  <c:v>0.90313657407419501</c:v>
                </c:pt>
                <c:pt idx="1595">
                  <c:v>0.90314814814826905</c:v>
                </c:pt>
                <c:pt idx="1596">
                  <c:v>0.90315972222234298</c:v>
                </c:pt>
                <c:pt idx="1597">
                  <c:v>0.90317129629641801</c:v>
                </c:pt>
                <c:pt idx="1598">
                  <c:v>0.90318287037049205</c:v>
                </c:pt>
                <c:pt idx="1599">
                  <c:v>0.90319444444456598</c:v>
                </c:pt>
                <c:pt idx="1600">
                  <c:v>0.90320601851864002</c:v>
                </c:pt>
                <c:pt idx="1601">
                  <c:v>0.90321759259271395</c:v>
                </c:pt>
                <c:pt idx="1602">
                  <c:v>0.90322916666678799</c:v>
                </c:pt>
                <c:pt idx="1603">
                  <c:v>0.90324074074086202</c:v>
                </c:pt>
                <c:pt idx="1604">
                  <c:v>0.90325231481493695</c:v>
                </c:pt>
                <c:pt idx="1605">
                  <c:v>0.90326388888901099</c:v>
                </c:pt>
                <c:pt idx="1606">
                  <c:v>0.90327546296308503</c:v>
                </c:pt>
                <c:pt idx="1607">
                  <c:v>0.90328703703715896</c:v>
                </c:pt>
                <c:pt idx="1608">
                  <c:v>0.903298611111233</c:v>
                </c:pt>
                <c:pt idx="1609">
                  <c:v>0.90331018518530704</c:v>
                </c:pt>
                <c:pt idx="1610">
                  <c:v>0.90332175925938196</c:v>
                </c:pt>
                <c:pt idx="1611">
                  <c:v>0.903333333333456</c:v>
                </c:pt>
                <c:pt idx="1612">
                  <c:v>0.90334490740753004</c:v>
                </c:pt>
                <c:pt idx="1613">
                  <c:v>0.90335648148160397</c:v>
                </c:pt>
                <c:pt idx="1614">
                  <c:v>0.90336805555567801</c:v>
                </c:pt>
                <c:pt idx="1615">
                  <c:v>0.90337962962975205</c:v>
                </c:pt>
                <c:pt idx="1616">
                  <c:v>0.90339120370382597</c:v>
                </c:pt>
                <c:pt idx="1617">
                  <c:v>0.90340277777790101</c:v>
                </c:pt>
                <c:pt idx="1618">
                  <c:v>0.90341435185197505</c:v>
                </c:pt>
                <c:pt idx="1619">
                  <c:v>0.90342592592604898</c:v>
                </c:pt>
                <c:pt idx="1620">
                  <c:v>0.90343750000012302</c:v>
                </c:pt>
                <c:pt idx="1621">
                  <c:v>0.90344907407419695</c:v>
                </c:pt>
                <c:pt idx="1622">
                  <c:v>0.90346064814827098</c:v>
                </c:pt>
                <c:pt idx="1623">
                  <c:v>0.90347222222234502</c:v>
                </c:pt>
                <c:pt idx="1624">
                  <c:v>0.90348379629641995</c:v>
                </c:pt>
                <c:pt idx="1625">
                  <c:v>0.90349537037049399</c:v>
                </c:pt>
                <c:pt idx="1626">
                  <c:v>0.90350694444456803</c:v>
                </c:pt>
                <c:pt idx="1627">
                  <c:v>0.90351851851864196</c:v>
                </c:pt>
                <c:pt idx="1628">
                  <c:v>0.90353009259271599</c:v>
                </c:pt>
                <c:pt idx="1629">
                  <c:v>0.90354166666679003</c:v>
                </c:pt>
                <c:pt idx="1630">
                  <c:v>0.90355324074086496</c:v>
                </c:pt>
                <c:pt idx="1631">
                  <c:v>0.903564814814939</c:v>
                </c:pt>
                <c:pt idx="1632">
                  <c:v>0.90357638888901304</c:v>
                </c:pt>
                <c:pt idx="1633">
                  <c:v>0.90358796296308697</c:v>
                </c:pt>
                <c:pt idx="1634">
                  <c:v>0.903599537037161</c:v>
                </c:pt>
                <c:pt idx="1635">
                  <c:v>0.90361111111123504</c:v>
                </c:pt>
                <c:pt idx="1636">
                  <c:v>0.90362268518530897</c:v>
                </c:pt>
                <c:pt idx="1637">
                  <c:v>0.90363425925938401</c:v>
                </c:pt>
                <c:pt idx="1638">
                  <c:v>0.90364583333345805</c:v>
                </c:pt>
                <c:pt idx="1639">
                  <c:v>0.90365740740753198</c:v>
                </c:pt>
                <c:pt idx="1640">
                  <c:v>0.90366898148160602</c:v>
                </c:pt>
                <c:pt idx="1641">
                  <c:v>0.90368055555568005</c:v>
                </c:pt>
                <c:pt idx="1642">
                  <c:v>0.90369212962975398</c:v>
                </c:pt>
                <c:pt idx="1643">
                  <c:v>0.90370370370382802</c:v>
                </c:pt>
                <c:pt idx="1644">
                  <c:v>0.90371527777790295</c:v>
                </c:pt>
                <c:pt idx="1645">
                  <c:v>0.90372685185197699</c:v>
                </c:pt>
                <c:pt idx="1646">
                  <c:v>0.90373842592605103</c:v>
                </c:pt>
                <c:pt idx="1647">
                  <c:v>0.90375000000012495</c:v>
                </c:pt>
                <c:pt idx="1648">
                  <c:v>0.90376157407419899</c:v>
                </c:pt>
                <c:pt idx="1649">
                  <c:v>0.90377314814827303</c:v>
                </c:pt>
                <c:pt idx="1650">
                  <c:v>0.90378472222234796</c:v>
                </c:pt>
                <c:pt idx="1651">
                  <c:v>0.903796296296422</c:v>
                </c:pt>
                <c:pt idx="1652">
                  <c:v>0.90380787037049604</c:v>
                </c:pt>
                <c:pt idx="1653">
                  <c:v>0.90381944444456996</c:v>
                </c:pt>
                <c:pt idx="1654">
                  <c:v>0.903831018518644</c:v>
                </c:pt>
                <c:pt idx="1655">
                  <c:v>0.90384259259271804</c:v>
                </c:pt>
                <c:pt idx="1656">
                  <c:v>0.90385416666679197</c:v>
                </c:pt>
                <c:pt idx="1657">
                  <c:v>0.90386574074086701</c:v>
                </c:pt>
                <c:pt idx="1658">
                  <c:v>0.90387731481494105</c:v>
                </c:pt>
                <c:pt idx="1659">
                  <c:v>0.90388888888901497</c:v>
                </c:pt>
                <c:pt idx="1660">
                  <c:v>0.90390046296308901</c:v>
                </c:pt>
                <c:pt idx="1661">
                  <c:v>0.90391203703716305</c:v>
                </c:pt>
                <c:pt idx="1662">
                  <c:v>0.90392361111123698</c:v>
                </c:pt>
                <c:pt idx="1663">
                  <c:v>0.90393518518531102</c:v>
                </c:pt>
                <c:pt idx="1664">
                  <c:v>0.90394675925938595</c:v>
                </c:pt>
                <c:pt idx="1665">
                  <c:v>0.90395833333345998</c:v>
                </c:pt>
                <c:pt idx="1666">
                  <c:v>0.90396990740753402</c:v>
                </c:pt>
                <c:pt idx="1667">
                  <c:v>0.90398148148160795</c:v>
                </c:pt>
                <c:pt idx="1668">
                  <c:v>0.90399305555568199</c:v>
                </c:pt>
                <c:pt idx="1669">
                  <c:v>0.90400462962975603</c:v>
                </c:pt>
                <c:pt idx="1670">
                  <c:v>0.90401620370383096</c:v>
                </c:pt>
                <c:pt idx="1671">
                  <c:v>0.904027777777905</c:v>
                </c:pt>
                <c:pt idx="1672">
                  <c:v>0.90403935185197903</c:v>
                </c:pt>
                <c:pt idx="1673">
                  <c:v>0.90405092592605296</c:v>
                </c:pt>
                <c:pt idx="1674">
                  <c:v>0.904062500000127</c:v>
                </c:pt>
                <c:pt idx="1675">
                  <c:v>0.90407407407420104</c:v>
                </c:pt>
                <c:pt idx="1676">
                  <c:v>0.90408564814827497</c:v>
                </c:pt>
                <c:pt idx="1677">
                  <c:v>0.90409722222235001</c:v>
                </c:pt>
                <c:pt idx="1678">
                  <c:v>0.90410879629642404</c:v>
                </c:pt>
                <c:pt idx="1679">
                  <c:v>0.90412037037049797</c:v>
                </c:pt>
                <c:pt idx="1680">
                  <c:v>0.90413194444457201</c:v>
                </c:pt>
                <c:pt idx="1681">
                  <c:v>0.90414351851864605</c:v>
                </c:pt>
                <c:pt idx="1682">
                  <c:v>0.90415509259271998</c:v>
                </c:pt>
                <c:pt idx="1683">
                  <c:v>0.90416666666679402</c:v>
                </c:pt>
                <c:pt idx="1684">
                  <c:v>0.90417824074086905</c:v>
                </c:pt>
                <c:pt idx="1685">
                  <c:v>0.90418981481494298</c:v>
                </c:pt>
                <c:pt idx="1686">
                  <c:v>0.90420138888901702</c:v>
                </c:pt>
                <c:pt idx="1687">
                  <c:v>0.90421296296309095</c:v>
                </c:pt>
                <c:pt idx="1688">
                  <c:v>0.90422453703716499</c:v>
                </c:pt>
                <c:pt idx="1689">
                  <c:v>0.90423611111123903</c:v>
                </c:pt>
                <c:pt idx="1690">
                  <c:v>0.90424768518531395</c:v>
                </c:pt>
                <c:pt idx="1691">
                  <c:v>0.90425925925938799</c:v>
                </c:pt>
                <c:pt idx="1692">
                  <c:v>0.90427083333346203</c:v>
                </c:pt>
                <c:pt idx="1693">
                  <c:v>0.90428240740753596</c:v>
                </c:pt>
                <c:pt idx="1694">
                  <c:v>0.90429398148161</c:v>
                </c:pt>
                <c:pt idx="1695">
                  <c:v>0.90430555555568404</c:v>
                </c:pt>
                <c:pt idx="1696">
                  <c:v>0.90431712962975797</c:v>
                </c:pt>
                <c:pt idx="1697">
                  <c:v>0.904328703703833</c:v>
                </c:pt>
                <c:pt idx="1698">
                  <c:v>0.90434027777790704</c:v>
                </c:pt>
                <c:pt idx="1699">
                  <c:v>0.90435185185198097</c:v>
                </c:pt>
                <c:pt idx="1700">
                  <c:v>0.90436342592605501</c:v>
                </c:pt>
                <c:pt idx="1701">
                  <c:v>0.90437500000012905</c:v>
                </c:pt>
                <c:pt idx="1702">
                  <c:v>0.90438657407420298</c:v>
                </c:pt>
                <c:pt idx="1703">
                  <c:v>0.90439814814827701</c:v>
                </c:pt>
                <c:pt idx="1704">
                  <c:v>0.90440972222235205</c:v>
                </c:pt>
                <c:pt idx="1705">
                  <c:v>0.90442129629642598</c:v>
                </c:pt>
                <c:pt idx="1706">
                  <c:v>0.90443287037050002</c:v>
                </c:pt>
                <c:pt idx="1707">
                  <c:v>0.90444444444457395</c:v>
                </c:pt>
                <c:pt idx="1708">
                  <c:v>0.90445601851864799</c:v>
                </c:pt>
                <c:pt idx="1709">
                  <c:v>0.90446759259272203</c:v>
                </c:pt>
                <c:pt idx="1710">
                  <c:v>0.90447916666679695</c:v>
                </c:pt>
                <c:pt idx="1711">
                  <c:v>0.90449074074087099</c:v>
                </c:pt>
                <c:pt idx="1712">
                  <c:v>0.90450231481494503</c:v>
                </c:pt>
                <c:pt idx="1713">
                  <c:v>0.90451388888901896</c:v>
                </c:pt>
                <c:pt idx="1714">
                  <c:v>0.904525462963093</c:v>
                </c:pt>
                <c:pt idx="1715">
                  <c:v>0.90453703703716704</c:v>
                </c:pt>
                <c:pt idx="1716">
                  <c:v>0.90454861111124096</c:v>
                </c:pt>
                <c:pt idx="1717">
                  <c:v>0.904560185185316</c:v>
                </c:pt>
                <c:pt idx="1718">
                  <c:v>0.90457175925939004</c:v>
                </c:pt>
                <c:pt idx="1719">
                  <c:v>0.90458333333346397</c:v>
                </c:pt>
                <c:pt idx="1720">
                  <c:v>0.90459490740753801</c:v>
                </c:pt>
                <c:pt idx="1721">
                  <c:v>0.90460648148161205</c:v>
                </c:pt>
                <c:pt idx="1722">
                  <c:v>0.90461805555568597</c:v>
                </c:pt>
                <c:pt idx="1723">
                  <c:v>0.90462962962976001</c:v>
                </c:pt>
                <c:pt idx="1724">
                  <c:v>0.90464120370383505</c:v>
                </c:pt>
                <c:pt idx="1725">
                  <c:v>0.90465277777790898</c:v>
                </c:pt>
                <c:pt idx="1726">
                  <c:v>0.90466435185198302</c:v>
                </c:pt>
                <c:pt idx="1727">
                  <c:v>0.90467592592605695</c:v>
                </c:pt>
                <c:pt idx="1728">
                  <c:v>0.90468750000013098</c:v>
                </c:pt>
                <c:pt idx="1729">
                  <c:v>0.90469907407420502</c:v>
                </c:pt>
                <c:pt idx="1730">
                  <c:v>0.90471064814827995</c:v>
                </c:pt>
                <c:pt idx="1731">
                  <c:v>0.90472222222235399</c:v>
                </c:pt>
                <c:pt idx="1732">
                  <c:v>0.90473379629642803</c:v>
                </c:pt>
                <c:pt idx="1733">
                  <c:v>0.90474537037050196</c:v>
                </c:pt>
                <c:pt idx="1734">
                  <c:v>0.90475694444457599</c:v>
                </c:pt>
                <c:pt idx="1735">
                  <c:v>0.90476851851865003</c:v>
                </c:pt>
                <c:pt idx="1736">
                  <c:v>0.90478009259272396</c:v>
                </c:pt>
                <c:pt idx="1737">
                  <c:v>0.904791666666799</c:v>
                </c:pt>
                <c:pt idx="1738">
                  <c:v>0.90480324074087304</c:v>
                </c:pt>
                <c:pt idx="1739">
                  <c:v>0.90481481481494697</c:v>
                </c:pt>
                <c:pt idx="1740">
                  <c:v>0.904826388889021</c:v>
                </c:pt>
                <c:pt idx="1741">
                  <c:v>0.90483796296309504</c:v>
                </c:pt>
                <c:pt idx="1742">
                  <c:v>0.90484953703716897</c:v>
                </c:pt>
                <c:pt idx="1743">
                  <c:v>0.90486111111124301</c:v>
                </c:pt>
                <c:pt idx="1744">
                  <c:v>0.90487268518531805</c:v>
                </c:pt>
                <c:pt idx="1745">
                  <c:v>0.90488425925939198</c:v>
                </c:pt>
                <c:pt idx="1746">
                  <c:v>0.90489583333346602</c:v>
                </c:pt>
                <c:pt idx="1747">
                  <c:v>0.90490740740754005</c:v>
                </c:pt>
                <c:pt idx="1748">
                  <c:v>0.90491898148161398</c:v>
                </c:pt>
                <c:pt idx="1749">
                  <c:v>0.90493055555568802</c:v>
                </c:pt>
                <c:pt idx="1750">
                  <c:v>0.90494212962976295</c:v>
                </c:pt>
                <c:pt idx="1751">
                  <c:v>0.90495370370383699</c:v>
                </c:pt>
                <c:pt idx="1752">
                  <c:v>0.90496527777791103</c:v>
                </c:pt>
                <c:pt idx="1753">
                  <c:v>0.90497685185198495</c:v>
                </c:pt>
                <c:pt idx="1754">
                  <c:v>0.90498842592605899</c:v>
                </c:pt>
                <c:pt idx="1755">
                  <c:v>0.90500000000013303</c:v>
                </c:pt>
                <c:pt idx="1756">
                  <c:v>0.90501157407420696</c:v>
                </c:pt>
                <c:pt idx="1757">
                  <c:v>0.905023148148282</c:v>
                </c:pt>
                <c:pt idx="1758">
                  <c:v>0.90503472222235604</c:v>
                </c:pt>
                <c:pt idx="1759">
                  <c:v>0.90504629629642996</c:v>
                </c:pt>
                <c:pt idx="1760">
                  <c:v>0.905057870370504</c:v>
                </c:pt>
                <c:pt idx="1761">
                  <c:v>0.90506944444457804</c:v>
                </c:pt>
                <c:pt idx="1762">
                  <c:v>0.90508101851865197</c:v>
                </c:pt>
                <c:pt idx="1763">
                  <c:v>0.90509259259272601</c:v>
                </c:pt>
                <c:pt idx="1764">
                  <c:v>0.90510416666680105</c:v>
                </c:pt>
                <c:pt idx="1765">
                  <c:v>0.90511574074087497</c:v>
                </c:pt>
                <c:pt idx="1766">
                  <c:v>0.90512731481494901</c:v>
                </c:pt>
                <c:pt idx="1767">
                  <c:v>0.90513888888902305</c:v>
                </c:pt>
                <c:pt idx="1768">
                  <c:v>0.90515046296309698</c:v>
                </c:pt>
                <c:pt idx="1769">
                  <c:v>0.90516203703717102</c:v>
                </c:pt>
                <c:pt idx="1770">
                  <c:v>0.90517361111124595</c:v>
                </c:pt>
                <c:pt idx="1771">
                  <c:v>0.90518518518531998</c:v>
                </c:pt>
                <c:pt idx="1772">
                  <c:v>0.90519675925939402</c:v>
                </c:pt>
                <c:pt idx="1773">
                  <c:v>0.90520833333346795</c:v>
                </c:pt>
                <c:pt idx="1774">
                  <c:v>0.90521990740754199</c:v>
                </c:pt>
                <c:pt idx="1775">
                  <c:v>0.90523148148161603</c:v>
                </c:pt>
                <c:pt idx="1776">
                  <c:v>0.90524305555568996</c:v>
                </c:pt>
                <c:pt idx="1777">
                  <c:v>0.905254629629765</c:v>
                </c:pt>
                <c:pt idx="1778">
                  <c:v>0.90526620370383903</c:v>
                </c:pt>
                <c:pt idx="1779">
                  <c:v>0.90527777777791296</c:v>
                </c:pt>
                <c:pt idx="1780">
                  <c:v>0.905289351851987</c:v>
                </c:pt>
                <c:pt idx="1781">
                  <c:v>0.90530092592606104</c:v>
                </c:pt>
                <c:pt idx="1782">
                  <c:v>0.90531250000013497</c:v>
                </c:pt>
                <c:pt idx="1783">
                  <c:v>0.90532407407420901</c:v>
                </c:pt>
                <c:pt idx="1784">
                  <c:v>0.90533564814828404</c:v>
                </c:pt>
                <c:pt idx="1785">
                  <c:v>0.90534722222235797</c:v>
                </c:pt>
                <c:pt idx="1786">
                  <c:v>0.90535879629643201</c:v>
                </c:pt>
                <c:pt idx="1787">
                  <c:v>0.90537037037050605</c:v>
                </c:pt>
                <c:pt idx="1788">
                  <c:v>0.90538194444457998</c:v>
                </c:pt>
                <c:pt idx="1789">
                  <c:v>0.90539351851865402</c:v>
                </c:pt>
                <c:pt idx="1790">
                  <c:v>0.90540509259272794</c:v>
                </c:pt>
                <c:pt idx="1791">
                  <c:v>0.90541666666680298</c:v>
                </c:pt>
                <c:pt idx="1792">
                  <c:v>0.90542824074087702</c:v>
                </c:pt>
                <c:pt idx="1793">
                  <c:v>0.90543981481495095</c:v>
                </c:pt>
                <c:pt idx="1794">
                  <c:v>0.90545138888902499</c:v>
                </c:pt>
                <c:pt idx="1795">
                  <c:v>0.90546296296309903</c:v>
                </c:pt>
                <c:pt idx="1796">
                  <c:v>0.90547453703717296</c:v>
                </c:pt>
                <c:pt idx="1797">
                  <c:v>0.90548611111124799</c:v>
                </c:pt>
                <c:pt idx="1798">
                  <c:v>0.90549768518532203</c:v>
                </c:pt>
                <c:pt idx="1799">
                  <c:v>0.90550925925939596</c:v>
                </c:pt>
                <c:pt idx="1800">
                  <c:v>0.90552083333347</c:v>
                </c:pt>
                <c:pt idx="1801">
                  <c:v>0.90553240740754404</c:v>
                </c:pt>
                <c:pt idx="1802">
                  <c:v>0.90554398148161797</c:v>
                </c:pt>
                <c:pt idx="1803">
                  <c:v>0.905555555555692</c:v>
                </c:pt>
                <c:pt idx="1804">
                  <c:v>0.90556712962976704</c:v>
                </c:pt>
                <c:pt idx="1805">
                  <c:v>0.90557870370384097</c:v>
                </c:pt>
                <c:pt idx="1806">
                  <c:v>0.90559027777791501</c:v>
                </c:pt>
                <c:pt idx="1807">
                  <c:v>0.90560185185198905</c:v>
                </c:pt>
                <c:pt idx="1808">
                  <c:v>0.90561342592606298</c:v>
                </c:pt>
                <c:pt idx="1809">
                  <c:v>0.90562500000013701</c:v>
                </c:pt>
                <c:pt idx="1810">
                  <c:v>0.90563657407421105</c:v>
                </c:pt>
                <c:pt idx="1811">
                  <c:v>0.90564814814828598</c:v>
                </c:pt>
                <c:pt idx="1812">
                  <c:v>0.90565972222236002</c:v>
                </c:pt>
                <c:pt idx="1813">
                  <c:v>0.90567129629643395</c:v>
                </c:pt>
                <c:pt idx="1814">
                  <c:v>0.90568287037050799</c:v>
                </c:pt>
                <c:pt idx="1815">
                  <c:v>0.90569444444458203</c:v>
                </c:pt>
                <c:pt idx="1816">
                  <c:v>0.90570601851865595</c:v>
                </c:pt>
                <c:pt idx="1817">
                  <c:v>0.90571759259273099</c:v>
                </c:pt>
                <c:pt idx="1818">
                  <c:v>0.90572916666680503</c:v>
                </c:pt>
                <c:pt idx="1819">
                  <c:v>0.90574074074087896</c:v>
                </c:pt>
                <c:pt idx="1820">
                  <c:v>0.905752314814953</c:v>
                </c:pt>
                <c:pt idx="1821">
                  <c:v>0.90576388888902704</c:v>
                </c:pt>
                <c:pt idx="1822">
                  <c:v>0.90577546296310096</c:v>
                </c:pt>
                <c:pt idx="1823">
                  <c:v>0.905787037037175</c:v>
                </c:pt>
                <c:pt idx="1824">
                  <c:v>0.90579861111125004</c:v>
                </c:pt>
                <c:pt idx="1825">
                  <c:v>0.90581018518532397</c:v>
                </c:pt>
                <c:pt idx="1826">
                  <c:v>0.90582175925939801</c:v>
                </c:pt>
                <c:pt idx="1827">
                  <c:v>0.90583333333347205</c:v>
                </c:pt>
                <c:pt idx="1828">
                  <c:v>0.90584490740754597</c:v>
                </c:pt>
                <c:pt idx="1829">
                  <c:v>0.90585648148162001</c:v>
                </c:pt>
                <c:pt idx="1830">
                  <c:v>0.90586805555569405</c:v>
                </c:pt>
                <c:pt idx="1831">
                  <c:v>0.90587962962976898</c:v>
                </c:pt>
                <c:pt idx="1832">
                  <c:v>0.90589120370384302</c:v>
                </c:pt>
                <c:pt idx="1833">
                  <c:v>0.90590277777791695</c:v>
                </c:pt>
                <c:pt idx="1834">
                  <c:v>0.90591435185199098</c:v>
                </c:pt>
                <c:pt idx="1835">
                  <c:v>0.90592592592606502</c:v>
                </c:pt>
                <c:pt idx="1836">
                  <c:v>0.90593750000013895</c:v>
                </c:pt>
                <c:pt idx="1837">
                  <c:v>0.90594907407421399</c:v>
                </c:pt>
                <c:pt idx="1838">
                  <c:v>0.90596064814828803</c:v>
                </c:pt>
                <c:pt idx="1839">
                  <c:v>0.90597222222236196</c:v>
                </c:pt>
                <c:pt idx="1840">
                  <c:v>0.90598379629643599</c:v>
                </c:pt>
                <c:pt idx="1841">
                  <c:v>0.90599537037051003</c:v>
                </c:pt>
                <c:pt idx="1842">
                  <c:v>0.90600694444458396</c:v>
                </c:pt>
                <c:pt idx="1843">
                  <c:v>0.906018518518658</c:v>
                </c:pt>
                <c:pt idx="1844">
                  <c:v>0.90603009259273304</c:v>
                </c:pt>
                <c:pt idx="1845">
                  <c:v>0.90604166666680697</c:v>
                </c:pt>
                <c:pt idx="1846">
                  <c:v>0.90605324074088101</c:v>
                </c:pt>
                <c:pt idx="1847">
                  <c:v>0.90606481481495504</c:v>
                </c:pt>
                <c:pt idx="1848">
                  <c:v>0.90607638888902897</c:v>
                </c:pt>
                <c:pt idx="1849">
                  <c:v>0.90608796296310301</c:v>
                </c:pt>
                <c:pt idx="1850">
                  <c:v>0.90609953703717705</c:v>
                </c:pt>
                <c:pt idx="1851">
                  <c:v>0.90611111111125198</c:v>
                </c:pt>
                <c:pt idx="1852">
                  <c:v>0.90612268518532602</c:v>
                </c:pt>
                <c:pt idx="1853">
                  <c:v>0.90613425925940005</c:v>
                </c:pt>
                <c:pt idx="1854">
                  <c:v>0.90614583333347398</c:v>
                </c:pt>
                <c:pt idx="1855">
                  <c:v>0.90615740740754802</c:v>
                </c:pt>
                <c:pt idx="1856">
                  <c:v>0.90616898148162195</c:v>
                </c:pt>
                <c:pt idx="1857">
                  <c:v>0.90618055555569699</c:v>
                </c:pt>
                <c:pt idx="1858">
                  <c:v>0.90619212962977103</c:v>
                </c:pt>
                <c:pt idx="1859">
                  <c:v>0.90620370370384495</c:v>
                </c:pt>
                <c:pt idx="1860">
                  <c:v>0.90621527777791899</c:v>
                </c:pt>
                <c:pt idx="1861">
                  <c:v>0.90622685185199303</c:v>
                </c:pt>
                <c:pt idx="1862">
                  <c:v>0.90623842592606696</c:v>
                </c:pt>
                <c:pt idx="1863">
                  <c:v>0.906250000000141</c:v>
                </c:pt>
                <c:pt idx="1864">
                  <c:v>0.90626157407421604</c:v>
                </c:pt>
                <c:pt idx="1865">
                  <c:v>0.90627314814828996</c:v>
                </c:pt>
                <c:pt idx="1866">
                  <c:v>0.906284722222364</c:v>
                </c:pt>
                <c:pt idx="1867">
                  <c:v>0.90629629629643804</c:v>
                </c:pt>
                <c:pt idx="1868">
                  <c:v>0.90630787037051197</c:v>
                </c:pt>
                <c:pt idx="1869">
                  <c:v>0.90631944444458601</c:v>
                </c:pt>
                <c:pt idx="1870">
                  <c:v>0.90633101851866005</c:v>
                </c:pt>
                <c:pt idx="1871">
                  <c:v>0.90634259259273497</c:v>
                </c:pt>
                <c:pt idx="1872">
                  <c:v>0.90635416666680901</c:v>
                </c:pt>
                <c:pt idx="1873">
                  <c:v>0.90636574074088305</c:v>
                </c:pt>
                <c:pt idx="1874">
                  <c:v>0.90637731481495698</c:v>
                </c:pt>
                <c:pt idx="1875">
                  <c:v>0.90638888888903102</c:v>
                </c:pt>
                <c:pt idx="1876">
                  <c:v>0.90640046296310495</c:v>
                </c:pt>
                <c:pt idx="1877">
                  <c:v>0.90641203703717999</c:v>
                </c:pt>
                <c:pt idx="1878">
                  <c:v>0.90642361111125402</c:v>
                </c:pt>
                <c:pt idx="1879">
                  <c:v>0.90643518518532795</c:v>
                </c:pt>
                <c:pt idx="1880">
                  <c:v>0.90644675925940199</c:v>
                </c:pt>
                <c:pt idx="1881">
                  <c:v>0.90645833333347603</c:v>
                </c:pt>
                <c:pt idx="1882">
                  <c:v>0.90646990740754996</c:v>
                </c:pt>
                <c:pt idx="1883">
                  <c:v>0.906481481481624</c:v>
                </c:pt>
                <c:pt idx="1884">
                  <c:v>0.90649305555569903</c:v>
                </c:pt>
                <c:pt idx="1885">
                  <c:v>0.90650462962977296</c:v>
                </c:pt>
                <c:pt idx="1886">
                  <c:v>0.906516203703847</c:v>
                </c:pt>
                <c:pt idx="1887">
                  <c:v>0.90652777777792104</c:v>
                </c:pt>
                <c:pt idx="1888">
                  <c:v>0.90653935185199497</c:v>
                </c:pt>
                <c:pt idx="1889">
                  <c:v>0.90655092592606901</c:v>
                </c:pt>
                <c:pt idx="1890">
                  <c:v>0.90656250000014305</c:v>
                </c:pt>
                <c:pt idx="1891">
                  <c:v>0.90657407407421797</c:v>
                </c:pt>
                <c:pt idx="1892">
                  <c:v>0.90658564814829201</c:v>
                </c:pt>
                <c:pt idx="1893">
                  <c:v>0.90659722222236605</c:v>
                </c:pt>
                <c:pt idx="1894">
                  <c:v>0.90660879629643998</c:v>
                </c:pt>
                <c:pt idx="1895">
                  <c:v>0.90662037037051402</c:v>
                </c:pt>
                <c:pt idx="1896">
                  <c:v>0.90663194444458794</c:v>
                </c:pt>
                <c:pt idx="1897">
                  <c:v>0.90664351851866298</c:v>
                </c:pt>
                <c:pt idx="1898">
                  <c:v>0.90665509259273702</c:v>
                </c:pt>
                <c:pt idx="1899">
                  <c:v>0.90666666666681095</c:v>
                </c:pt>
                <c:pt idx="1900">
                  <c:v>0.90667824074088499</c:v>
                </c:pt>
                <c:pt idx="1901">
                  <c:v>0.90668981481495903</c:v>
                </c:pt>
                <c:pt idx="1902">
                  <c:v>0.90670138888903296</c:v>
                </c:pt>
                <c:pt idx="1903">
                  <c:v>0.90671296296310699</c:v>
                </c:pt>
                <c:pt idx="1904">
                  <c:v>0.90672453703718203</c:v>
                </c:pt>
                <c:pt idx="1905">
                  <c:v>0.90673611111125596</c:v>
                </c:pt>
                <c:pt idx="1906">
                  <c:v>0.90674768518533</c:v>
                </c:pt>
                <c:pt idx="1907">
                  <c:v>0.90675925925940404</c:v>
                </c:pt>
                <c:pt idx="1908">
                  <c:v>0.90677083333347797</c:v>
                </c:pt>
                <c:pt idx="1909">
                  <c:v>0.906782407407552</c:v>
                </c:pt>
                <c:pt idx="1910">
                  <c:v>0.90679398148162604</c:v>
                </c:pt>
                <c:pt idx="1911">
                  <c:v>0.90680555555570097</c:v>
                </c:pt>
                <c:pt idx="1912">
                  <c:v>0.90681712962977501</c:v>
                </c:pt>
                <c:pt idx="1913">
                  <c:v>0.90682870370384905</c:v>
                </c:pt>
                <c:pt idx="1914">
                  <c:v>0.90684027777792298</c:v>
                </c:pt>
                <c:pt idx="1915">
                  <c:v>0.90685185185199702</c:v>
                </c:pt>
                <c:pt idx="1916">
                  <c:v>0.90686342592607105</c:v>
                </c:pt>
                <c:pt idx="1917">
                  <c:v>0.90687500000014598</c:v>
                </c:pt>
                <c:pt idx="1918">
                  <c:v>0.90688657407422002</c:v>
                </c:pt>
                <c:pt idx="1919">
                  <c:v>0.90689814814829395</c:v>
                </c:pt>
                <c:pt idx="1920">
                  <c:v>0.90690972222236799</c:v>
                </c:pt>
                <c:pt idx="1921">
                  <c:v>0.90692129629644203</c:v>
                </c:pt>
                <c:pt idx="1922">
                  <c:v>0.90693287037051595</c:v>
                </c:pt>
                <c:pt idx="1923">
                  <c:v>0.90694444444458999</c:v>
                </c:pt>
                <c:pt idx="1924">
                  <c:v>0.90695601851866503</c:v>
                </c:pt>
                <c:pt idx="1925">
                  <c:v>0.90696759259273896</c:v>
                </c:pt>
                <c:pt idx="1926">
                  <c:v>0.906979166666813</c:v>
                </c:pt>
                <c:pt idx="1927">
                  <c:v>0.90699074074088704</c:v>
                </c:pt>
                <c:pt idx="1928">
                  <c:v>0.90700231481496096</c:v>
                </c:pt>
                <c:pt idx="1929">
                  <c:v>0.907013888889035</c:v>
                </c:pt>
                <c:pt idx="1930">
                  <c:v>0.90702546296310904</c:v>
                </c:pt>
                <c:pt idx="1931">
                  <c:v>0.90703703703718397</c:v>
                </c:pt>
                <c:pt idx="1932">
                  <c:v>0.90704861111125801</c:v>
                </c:pt>
                <c:pt idx="1933">
                  <c:v>0.90706018518533205</c:v>
                </c:pt>
                <c:pt idx="1934">
                  <c:v>0.90707175925940597</c:v>
                </c:pt>
                <c:pt idx="1935">
                  <c:v>0.90708333333348001</c:v>
                </c:pt>
                <c:pt idx="1936">
                  <c:v>0.90709490740755405</c:v>
                </c:pt>
                <c:pt idx="1937">
                  <c:v>0.90710648148162898</c:v>
                </c:pt>
                <c:pt idx="1938">
                  <c:v>0.90711805555570302</c:v>
                </c:pt>
                <c:pt idx="1939">
                  <c:v>0.90712962962977695</c:v>
                </c:pt>
                <c:pt idx="1940">
                  <c:v>0.90714120370385098</c:v>
                </c:pt>
                <c:pt idx="1941">
                  <c:v>0.90715277777792502</c:v>
                </c:pt>
                <c:pt idx="1942">
                  <c:v>0.90716435185199895</c:v>
                </c:pt>
                <c:pt idx="1943">
                  <c:v>0.90717592592607299</c:v>
                </c:pt>
                <c:pt idx="1944">
                  <c:v>0.90718750000014803</c:v>
                </c:pt>
                <c:pt idx="1945">
                  <c:v>0.90719907407422196</c:v>
                </c:pt>
                <c:pt idx="1946">
                  <c:v>0.90721064814829599</c:v>
                </c:pt>
                <c:pt idx="1947">
                  <c:v>0.90722222222237003</c:v>
                </c:pt>
                <c:pt idx="1948">
                  <c:v>0.90723379629644396</c:v>
                </c:pt>
                <c:pt idx="1949">
                  <c:v>0.907245370370518</c:v>
                </c:pt>
                <c:pt idx="1950">
                  <c:v>0.90725694444459204</c:v>
                </c:pt>
                <c:pt idx="1951">
                  <c:v>0.90726851851866697</c:v>
                </c:pt>
                <c:pt idx="1952">
                  <c:v>0.90728009259274101</c:v>
                </c:pt>
                <c:pt idx="1953">
                  <c:v>0.90729166666681504</c:v>
                </c:pt>
                <c:pt idx="1954">
                  <c:v>0.90730324074088897</c:v>
                </c:pt>
                <c:pt idx="1955">
                  <c:v>0.90731481481496301</c:v>
                </c:pt>
                <c:pt idx="1956">
                  <c:v>0.90732638888903705</c:v>
                </c:pt>
                <c:pt idx="1957">
                  <c:v>0.90733796296311198</c:v>
                </c:pt>
                <c:pt idx="1958">
                  <c:v>0.90734953703718602</c:v>
                </c:pt>
                <c:pt idx="1959">
                  <c:v>0.90736111111126005</c:v>
                </c:pt>
                <c:pt idx="1960">
                  <c:v>0.90737268518533398</c:v>
                </c:pt>
                <c:pt idx="1961">
                  <c:v>0.90738425925940802</c:v>
                </c:pt>
                <c:pt idx="1962">
                  <c:v>0.90739583333348195</c:v>
                </c:pt>
                <c:pt idx="1963">
                  <c:v>0.90740740740755599</c:v>
                </c:pt>
                <c:pt idx="1964">
                  <c:v>0.90741898148163103</c:v>
                </c:pt>
                <c:pt idx="1965">
                  <c:v>0.90743055555570495</c:v>
                </c:pt>
                <c:pt idx="1966">
                  <c:v>0.90744212962977899</c:v>
                </c:pt>
                <c:pt idx="1967">
                  <c:v>0.90745370370385303</c:v>
                </c:pt>
                <c:pt idx="1968">
                  <c:v>0.90746527777792696</c:v>
                </c:pt>
                <c:pt idx="1969">
                  <c:v>0.907476851852001</c:v>
                </c:pt>
                <c:pt idx="1970">
                  <c:v>0.90748842592607504</c:v>
                </c:pt>
                <c:pt idx="1971">
                  <c:v>0.90750000000014996</c:v>
                </c:pt>
                <c:pt idx="1972">
                  <c:v>0.907511574074224</c:v>
                </c:pt>
                <c:pt idx="1973">
                  <c:v>0.90752314814829804</c:v>
                </c:pt>
                <c:pt idx="1974">
                  <c:v>0.90753472222237197</c:v>
                </c:pt>
                <c:pt idx="1975">
                  <c:v>0.90754629629644601</c:v>
                </c:pt>
                <c:pt idx="1976">
                  <c:v>0.90755787037052005</c:v>
                </c:pt>
                <c:pt idx="1977">
                  <c:v>0.90756944444459497</c:v>
                </c:pt>
                <c:pt idx="1978">
                  <c:v>0.90758101851866901</c:v>
                </c:pt>
                <c:pt idx="1979">
                  <c:v>0.90759259259274305</c:v>
                </c:pt>
                <c:pt idx="1980">
                  <c:v>0.90760416666681698</c:v>
                </c:pt>
                <c:pt idx="1981">
                  <c:v>0.90761574074089102</c:v>
                </c:pt>
                <c:pt idx="1982">
                  <c:v>0.90762731481496495</c:v>
                </c:pt>
                <c:pt idx="1983">
                  <c:v>0.90763888888903899</c:v>
                </c:pt>
                <c:pt idx="1984">
                  <c:v>0.90765046296311402</c:v>
                </c:pt>
                <c:pt idx="1985">
                  <c:v>0.90766203703718795</c:v>
                </c:pt>
                <c:pt idx="1986">
                  <c:v>0.90767361111126199</c:v>
                </c:pt>
                <c:pt idx="1987">
                  <c:v>0.90768518518533603</c:v>
                </c:pt>
                <c:pt idx="1988">
                  <c:v>0.90769675925940996</c:v>
                </c:pt>
                <c:pt idx="1989">
                  <c:v>0.907708333333484</c:v>
                </c:pt>
                <c:pt idx="1990">
                  <c:v>0.90771990740755804</c:v>
                </c:pt>
                <c:pt idx="1991">
                  <c:v>0.90773148148163296</c:v>
                </c:pt>
                <c:pt idx="1992">
                  <c:v>0.907743055555707</c:v>
                </c:pt>
                <c:pt idx="1993">
                  <c:v>0.90775462962978104</c:v>
                </c:pt>
                <c:pt idx="1994">
                  <c:v>0.90776620370385497</c:v>
                </c:pt>
                <c:pt idx="1995">
                  <c:v>0.90777777777792901</c:v>
                </c:pt>
                <c:pt idx="1996">
                  <c:v>0.90778935185200305</c:v>
                </c:pt>
                <c:pt idx="1997">
                  <c:v>0.90780092592607797</c:v>
                </c:pt>
                <c:pt idx="1998">
                  <c:v>0.90781250000015201</c:v>
                </c:pt>
                <c:pt idx="1999">
                  <c:v>0.90782407407422605</c:v>
                </c:pt>
                <c:pt idx="2000">
                  <c:v>0.90783564814829998</c:v>
                </c:pt>
                <c:pt idx="2001">
                  <c:v>0.90784722222237402</c:v>
                </c:pt>
                <c:pt idx="2002">
                  <c:v>0.90785879629644795</c:v>
                </c:pt>
                <c:pt idx="2003">
                  <c:v>0.90787037037052198</c:v>
                </c:pt>
                <c:pt idx="2004">
                  <c:v>0.90788194444459702</c:v>
                </c:pt>
                <c:pt idx="2005">
                  <c:v>0.90789351851867095</c:v>
                </c:pt>
                <c:pt idx="2006">
                  <c:v>0.90790509259274499</c:v>
                </c:pt>
                <c:pt idx="2007">
                  <c:v>0.90791666666681903</c:v>
                </c:pt>
                <c:pt idx="2008">
                  <c:v>0.90792824074089296</c:v>
                </c:pt>
                <c:pt idx="2009">
                  <c:v>0.90793981481496699</c:v>
                </c:pt>
                <c:pt idx="2010">
                  <c:v>0.90795138888904103</c:v>
                </c:pt>
                <c:pt idx="2011">
                  <c:v>0.90796296296311596</c:v>
                </c:pt>
                <c:pt idx="2012">
                  <c:v>0.90797453703719</c:v>
                </c:pt>
                <c:pt idx="2013">
                  <c:v>0.90798611111126404</c:v>
                </c:pt>
                <c:pt idx="2014">
                  <c:v>0.90799768518533797</c:v>
                </c:pt>
                <c:pt idx="2015">
                  <c:v>0.908009259259412</c:v>
                </c:pt>
                <c:pt idx="2016">
                  <c:v>0.90802083333348604</c:v>
                </c:pt>
                <c:pt idx="2017">
                  <c:v>0.90803240740756097</c:v>
                </c:pt>
                <c:pt idx="2018">
                  <c:v>0.90804398148163501</c:v>
                </c:pt>
                <c:pt idx="2019">
                  <c:v>0.90805555555570905</c:v>
                </c:pt>
                <c:pt idx="2020">
                  <c:v>0.90806712962978298</c:v>
                </c:pt>
                <c:pt idx="2021">
                  <c:v>0.90807870370385702</c:v>
                </c:pt>
                <c:pt idx="2022">
                  <c:v>0.90809027777793105</c:v>
                </c:pt>
                <c:pt idx="2023">
                  <c:v>0.90810185185200498</c:v>
                </c:pt>
                <c:pt idx="2024">
                  <c:v>0.90811342592608002</c:v>
                </c:pt>
                <c:pt idx="2025">
                  <c:v>0.90812500000015395</c:v>
                </c:pt>
                <c:pt idx="2026">
                  <c:v>0.90813657407422799</c:v>
                </c:pt>
                <c:pt idx="2027">
                  <c:v>0.90814814814830203</c:v>
                </c:pt>
                <c:pt idx="2028">
                  <c:v>0.90815972222237595</c:v>
                </c:pt>
                <c:pt idx="2029">
                  <c:v>0.90817129629644999</c:v>
                </c:pt>
                <c:pt idx="2030">
                  <c:v>0.90818287037052403</c:v>
                </c:pt>
                <c:pt idx="2031">
                  <c:v>0.90819444444459896</c:v>
                </c:pt>
                <c:pt idx="2032">
                  <c:v>0.908206018518673</c:v>
                </c:pt>
                <c:pt idx="2033">
                  <c:v>0.90821759259274704</c:v>
                </c:pt>
                <c:pt idx="2034">
                  <c:v>0.90822916666682096</c:v>
                </c:pt>
                <c:pt idx="2035">
                  <c:v>0.908240740740895</c:v>
                </c:pt>
                <c:pt idx="2036">
                  <c:v>0.90825231481496904</c:v>
                </c:pt>
                <c:pt idx="2037">
                  <c:v>0.90826388888904397</c:v>
                </c:pt>
                <c:pt idx="2038">
                  <c:v>0.90827546296311801</c:v>
                </c:pt>
                <c:pt idx="2039">
                  <c:v>0.90828703703719205</c:v>
                </c:pt>
                <c:pt idx="2040">
                  <c:v>0.90829861111126597</c:v>
                </c:pt>
                <c:pt idx="2041">
                  <c:v>0.90831018518534001</c:v>
                </c:pt>
                <c:pt idx="2042">
                  <c:v>0.90832175925941405</c:v>
                </c:pt>
                <c:pt idx="2043">
                  <c:v>0.90833333333348798</c:v>
                </c:pt>
                <c:pt idx="2044">
                  <c:v>0.90834490740756302</c:v>
                </c:pt>
                <c:pt idx="2045">
                  <c:v>0.90835648148163695</c:v>
                </c:pt>
                <c:pt idx="2046">
                  <c:v>0.90836805555571098</c:v>
                </c:pt>
                <c:pt idx="2047">
                  <c:v>0.90837962962978502</c:v>
                </c:pt>
                <c:pt idx="2048">
                  <c:v>0.90839120370385895</c:v>
                </c:pt>
                <c:pt idx="2049">
                  <c:v>0.90840277777793299</c:v>
                </c:pt>
                <c:pt idx="2050">
                  <c:v>0.90841435185200703</c:v>
                </c:pt>
                <c:pt idx="2051">
                  <c:v>0.90842592592608196</c:v>
                </c:pt>
                <c:pt idx="2052">
                  <c:v>0.908437500000156</c:v>
                </c:pt>
                <c:pt idx="2053">
                  <c:v>0.90844907407423003</c:v>
                </c:pt>
                <c:pt idx="2054">
                  <c:v>0.90846064814830396</c:v>
                </c:pt>
                <c:pt idx="2055">
                  <c:v>0.908472222222378</c:v>
                </c:pt>
                <c:pt idx="2056">
                  <c:v>0.90848379629645204</c:v>
                </c:pt>
                <c:pt idx="2057">
                  <c:v>0.90849537037052697</c:v>
                </c:pt>
                <c:pt idx="2058">
                  <c:v>0.90850694444460101</c:v>
                </c:pt>
                <c:pt idx="2059">
                  <c:v>0.90851851851867504</c:v>
                </c:pt>
                <c:pt idx="2060">
                  <c:v>0.90853009259274897</c:v>
                </c:pt>
                <c:pt idx="2061">
                  <c:v>0.90854166666682301</c:v>
                </c:pt>
                <c:pt idx="2062">
                  <c:v>0.90855324074089705</c:v>
                </c:pt>
                <c:pt idx="2063">
                  <c:v>0.90856481481497098</c:v>
                </c:pt>
                <c:pt idx="2064">
                  <c:v>0.90857638888904602</c:v>
                </c:pt>
                <c:pt idx="2065">
                  <c:v>0.90858796296312005</c:v>
                </c:pt>
                <c:pt idx="2066">
                  <c:v>0.90859953703719398</c:v>
                </c:pt>
                <c:pt idx="2067">
                  <c:v>0.90861111111126802</c:v>
                </c:pt>
                <c:pt idx="2068">
                  <c:v>0.90862268518534195</c:v>
                </c:pt>
                <c:pt idx="2069">
                  <c:v>0.90863425925941599</c:v>
                </c:pt>
                <c:pt idx="2070">
                  <c:v>0.90864583333349003</c:v>
                </c:pt>
                <c:pt idx="2071">
                  <c:v>0.90865740740756495</c:v>
                </c:pt>
                <c:pt idx="2072">
                  <c:v>0.90866898148163899</c:v>
                </c:pt>
                <c:pt idx="2073">
                  <c:v>0.90868055555571303</c:v>
                </c:pt>
                <c:pt idx="2074">
                  <c:v>0.90869212962978696</c:v>
                </c:pt>
                <c:pt idx="2075">
                  <c:v>0.908703703703861</c:v>
                </c:pt>
                <c:pt idx="2076">
                  <c:v>0.90871527777793504</c:v>
                </c:pt>
                <c:pt idx="2077">
                  <c:v>0.90872685185200996</c:v>
                </c:pt>
                <c:pt idx="2078">
                  <c:v>0.908738425926084</c:v>
                </c:pt>
                <c:pt idx="2079">
                  <c:v>0.90875000000015804</c:v>
                </c:pt>
                <c:pt idx="2080">
                  <c:v>0.90876157407423197</c:v>
                </c:pt>
                <c:pt idx="2081">
                  <c:v>0.90877314814830601</c:v>
                </c:pt>
                <c:pt idx="2082">
                  <c:v>0.90878472222238005</c:v>
                </c:pt>
                <c:pt idx="2083">
                  <c:v>0.90879629629645398</c:v>
                </c:pt>
                <c:pt idx="2084">
                  <c:v>0.90880787037052901</c:v>
                </c:pt>
                <c:pt idx="2085">
                  <c:v>0.90881944444460305</c:v>
                </c:pt>
                <c:pt idx="2086">
                  <c:v>0.90883101851867698</c:v>
                </c:pt>
                <c:pt idx="2087">
                  <c:v>0.90884259259275102</c:v>
                </c:pt>
                <c:pt idx="2088">
                  <c:v>0.90885416666682495</c:v>
                </c:pt>
                <c:pt idx="2089">
                  <c:v>0.90886574074089899</c:v>
                </c:pt>
                <c:pt idx="2090">
                  <c:v>0.90887731481497303</c:v>
                </c:pt>
                <c:pt idx="2091">
                  <c:v>0.90888888888904795</c:v>
                </c:pt>
                <c:pt idx="2092">
                  <c:v>0.90890046296312199</c:v>
                </c:pt>
                <c:pt idx="2093">
                  <c:v>0.90891203703719603</c:v>
                </c:pt>
                <c:pt idx="2094">
                  <c:v>0.90892361111126996</c:v>
                </c:pt>
                <c:pt idx="2095">
                  <c:v>0.908935185185344</c:v>
                </c:pt>
                <c:pt idx="2096">
                  <c:v>0.90894675925941804</c:v>
                </c:pt>
                <c:pt idx="2097">
                  <c:v>0.90895833333349296</c:v>
                </c:pt>
                <c:pt idx="2098">
                  <c:v>0.908969907407567</c:v>
                </c:pt>
                <c:pt idx="2099">
                  <c:v>0.90898148148164104</c:v>
                </c:pt>
                <c:pt idx="2100">
                  <c:v>0.90899305555571497</c:v>
                </c:pt>
                <c:pt idx="2101">
                  <c:v>0.90900462962978901</c:v>
                </c:pt>
                <c:pt idx="2102">
                  <c:v>0.90901620370386305</c:v>
                </c:pt>
                <c:pt idx="2103">
                  <c:v>0.90902777777793697</c:v>
                </c:pt>
                <c:pt idx="2104">
                  <c:v>0.90903935185201201</c:v>
                </c:pt>
                <c:pt idx="2105">
                  <c:v>0.90905092592608605</c:v>
                </c:pt>
                <c:pt idx="2106">
                  <c:v>0.90906250000015998</c:v>
                </c:pt>
                <c:pt idx="2107">
                  <c:v>0.90907407407423402</c:v>
                </c:pt>
                <c:pt idx="2108">
                  <c:v>0.90908564814830795</c:v>
                </c:pt>
                <c:pt idx="2109">
                  <c:v>0.90909722222238198</c:v>
                </c:pt>
                <c:pt idx="2110">
                  <c:v>0.90910879629645602</c:v>
                </c:pt>
                <c:pt idx="2111">
                  <c:v>0.90912037037053095</c:v>
                </c:pt>
                <c:pt idx="2112">
                  <c:v>0.90913194444460499</c:v>
                </c:pt>
                <c:pt idx="2113">
                  <c:v>0.90914351851867903</c:v>
                </c:pt>
                <c:pt idx="2114">
                  <c:v>0.90915509259275296</c:v>
                </c:pt>
                <c:pt idx="2115">
                  <c:v>0.90916666666682699</c:v>
                </c:pt>
                <c:pt idx="2116">
                  <c:v>0.90917824074090103</c:v>
                </c:pt>
                <c:pt idx="2117">
                  <c:v>0.90918981481497596</c:v>
                </c:pt>
                <c:pt idx="2118">
                  <c:v>0.90920138888905</c:v>
                </c:pt>
                <c:pt idx="2119">
                  <c:v>0.90921296296312404</c:v>
                </c:pt>
                <c:pt idx="2120">
                  <c:v>0.90922453703719797</c:v>
                </c:pt>
                <c:pt idx="2121">
                  <c:v>0.90923611111127201</c:v>
                </c:pt>
                <c:pt idx="2122">
                  <c:v>0.90924768518534604</c:v>
                </c:pt>
                <c:pt idx="2123">
                  <c:v>0.90925925925941997</c:v>
                </c:pt>
                <c:pt idx="2124">
                  <c:v>0.90927083333349501</c:v>
                </c:pt>
                <c:pt idx="2125">
                  <c:v>0.90928240740756905</c:v>
                </c:pt>
                <c:pt idx="2126">
                  <c:v>0.90929398148164298</c:v>
                </c:pt>
                <c:pt idx="2127">
                  <c:v>0.90930555555571702</c:v>
                </c:pt>
                <c:pt idx="2128">
                  <c:v>0.90931712962979105</c:v>
                </c:pt>
                <c:pt idx="2129">
                  <c:v>0.90932870370386498</c:v>
                </c:pt>
                <c:pt idx="2130">
                  <c:v>0.90934027777793902</c:v>
                </c:pt>
                <c:pt idx="2131">
                  <c:v>0.90935185185201395</c:v>
                </c:pt>
                <c:pt idx="2132">
                  <c:v>0.90936342592608799</c:v>
                </c:pt>
                <c:pt idx="2133">
                  <c:v>0.90937500000016203</c:v>
                </c:pt>
                <c:pt idx="2134">
                  <c:v>0.90938657407423595</c:v>
                </c:pt>
                <c:pt idx="2135">
                  <c:v>0.90939814814830999</c:v>
                </c:pt>
                <c:pt idx="2136">
                  <c:v>0.90940972222238403</c:v>
                </c:pt>
                <c:pt idx="2137">
                  <c:v>0.90942129629645896</c:v>
                </c:pt>
                <c:pt idx="2138">
                  <c:v>0.909432870370533</c:v>
                </c:pt>
                <c:pt idx="2139">
                  <c:v>0.90944444444460704</c:v>
                </c:pt>
                <c:pt idx="2140">
                  <c:v>0.90945601851868096</c:v>
                </c:pt>
                <c:pt idx="2141">
                  <c:v>0.909467592592755</c:v>
                </c:pt>
                <c:pt idx="2142">
                  <c:v>0.90947916666682904</c:v>
                </c:pt>
                <c:pt idx="2143">
                  <c:v>0.90949074074090297</c:v>
                </c:pt>
                <c:pt idx="2144">
                  <c:v>0.90950231481497801</c:v>
                </c:pt>
                <c:pt idx="2145">
                  <c:v>0.90951388888905205</c:v>
                </c:pt>
                <c:pt idx="2146">
                  <c:v>0.90952546296312597</c:v>
                </c:pt>
                <c:pt idx="2147">
                  <c:v>0.90953703703720001</c:v>
                </c:pt>
                <c:pt idx="2148">
                  <c:v>0.90954861111127405</c:v>
                </c:pt>
                <c:pt idx="2149">
                  <c:v>0.90956018518534798</c:v>
                </c:pt>
                <c:pt idx="2150">
                  <c:v>0.90957175925942202</c:v>
                </c:pt>
                <c:pt idx="2151">
                  <c:v>0.90958333333349695</c:v>
                </c:pt>
                <c:pt idx="2152">
                  <c:v>0.90959490740757099</c:v>
                </c:pt>
                <c:pt idx="2153">
                  <c:v>0.90960648148164502</c:v>
                </c:pt>
                <c:pt idx="2154">
                  <c:v>0.90961805555571895</c:v>
                </c:pt>
                <c:pt idx="2155">
                  <c:v>0.90962962962979299</c:v>
                </c:pt>
                <c:pt idx="2156">
                  <c:v>0.90964120370386703</c:v>
                </c:pt>
                <c:pt idx="2157">
                  <c:v>0.90965277777794196</c:v>
                </c:pt>
                <c:pt idx="2158">
                  <c:v>0.909664351852016</c:v>
                </c:pt>
                <c:pt idx="2159">
                  <c:v>0.90967592592609003</c:v>
                </c:pt>
                <c:pt idx="2160">
                  <c:v>0.90968750000016396</c:v>
                </c:pt>
                <c:pt idx="2161">
                  <c:v>0.909699074074238</c:v>
                </c:pt>
                <c:pt idx="2162">
                  <c:v>0.90971064814831204</c:v>
                </c:pt>
                <c:pt idx="2163">
                  <c:v>0.90972222222238597</c:v>
                </c:pt>
                <c:pt idx="2164">
                  <c:v>0.90973379629646101</c:v>
                </c:pt>
                <c:pt idx="2165">
                  <c:v>0.90974537037053504</c:v>
                </c:pt>
                <c:pt idx="2166">
                  <c:v>0.90975694444460897</c:v>
                </c:pt>
                <c:pt idx="2167">
                  <c:v>0.90976851851868301</c:v>
                </c:pt>
                <c:pt idx="2168">
                  <c:v>0.90978009259275705</c:v>
                </c:pt>
                <c:pt idx="2169">
                  <c:v>0.90979166666683098</c:v>
                </c:pt>
                <c:pt idx="2170">
                  <c:v>0.90980324074090502</c:v>
                </c:pt>
                <c:pt idx="2171">
                  <c:v>0.90981481481498006</c:v>
                </c:pt>
                <c:pt idx="2172">
                  <c:v>0.90982638888905398</c:v>
                </c:pt>
                <c:pt idx="2173">
                  <c:v>0.90983796296312802</c:v>
                </c:pt>
                <c:pt idx="2174">
                  <c:v>0.90984953703720195</c:v>
                </c:pt>
                <c:pt idx="2175">
                  <c:v>0.90986111111127599</c:v>
                </c:pt>
                <c:pt idx="2176">
                  <c:v>0.90987268518535003</c:v>
                </c:pt>
                <c:pt idx="2177">
                  <c:v>0.90988425925942495</c:v>
                </c:pt>
                <c:pt idx="2178">
                  <c:v>0.90989583333349899</c:v>
                </c:pt>
                <c:pt idx="2179">
                  <c:v>0.90990740740757303</c:v>
                </c:pt>
                <c:pt idx="2180">
                  <c:v>0.90991898148164696</c:v>
                </c:pt>
                <c:pt idx="2181">
                  <c:v>0.909930555555721</c:v>
                </c:pt>
                <c:pt idx="2182">
                  <c:v>0.90994212962979504</c:v>
                </c:pt>
                <c:pt idx="2183">
                  <c:v>0.90995370370386897</c:v>
                </c:pt>
                <c:pt idx="2184">
                  <c:v>0.909965277777944</c:v>
                </c:pt>
                <c:pt idx="2185">
                  <c:v>0.90997685185201804</c:v>
                </c:pt>
                <c:pt idx="2186">
                  <c:v>0.90998842592609197</c:v>
                </c:pt>
                <c:pt idx="2187">
                  <c:v>0.91000000000016601</c:v>
                </c:pt>
                <c:pt idx="2188">
                  <c:v>0.91001157407424005</c:v>
                </c:pt>
                <c:pt idx="2189">
                  <c:v>0.91002314814831398</c:v>
                </c:pt>
                <c:pt idx="2190">
                  <c:v>0.91003472222238802</c:v>
                </c:pt>
                <c:pt idx="2191">
                  <c:v>0.91004629629646305</c:v>
                </c:pt>
                <c:pt idx="2192">
                  <c:v>0.91005787037053698</c:v>
                </c:pt>
                <c:pt idx="2193">
                  <c:v>0.91006944444461102</c:v>
                </c:pt>
                <c:pt idx="2194">
                  <c:v>0.91008101851868495</c:v>
                </c:pt>
                <c:pt idx="2195">
                  <c:v>0.91009259259275899</c:v>
                </c:pt>
                <c:pt idx="2196">
                  <c:v>0.91010416666683303</c:v>
                </c:pt>
                <c:pt idx="2197">
                  <c:v>0.91011574074090795</c:v>
                </c:pt>
                <c:pt idx="2198">
                  <c:v>0.91012731481498199</c:v>
                </c:pt>
                <c:pt idx="2199">
                  <c:v>0.91013888888905603</c:v>
                </c:pt>
                <c:pt idx="2200">
                  <c:v>0.91015046296312996</c:v>
                </c:pt>
                <c:pt idx="2201">
                  <c:v>0.910162037037204</c:v>
                </c:pt>
                <c:pt idx="2202">
                  <c:v>0.91017361111127804</c:v>
                </c:pt>
                <c:pt idx="2203">
                  <c:v>0.91018518518535196</c:v>
                </c:pt>
                <c:pt idx="2204">
                  <c:v>0.910196759259427</c:v>
                </c:pt>
                <c:pt idx="2205">
                  <c:v>0.91020833333350104</c:v>
                </c:pt>
                <c:pt idx="2206">
                  <c:v>0.91021990740757497</c:v>
                </c:pt>
                <c:pt idx="2207">
                  <c:v>0.91023148148164901</c:v>
                </c:pt>
                <c:pt idx="2208">
                  <c:v>0.91024305555572305</c:v>
                </c:pt>
                <c:pt idx="2209">
                  <c:v>0.91025462962979697</c:v>
                </c:pt>
                <c:pt idx="2210">
                  <c:v>0.91026620370387101</c:v>
                </c:pt>
                <c:pt idx="2211">
                  <c:v>0.91027777777794605</c:v>
                </c:pt>
                <c:pt idx="2212">
                  <c:v>0.91028935185201998</c:v>
                </c:pt>
                <c:pt idx="2213">
                  <c:v>0.91030092592609402</c:v>
                </c:pt>
                <c:pt idx="2214">
                  <c:v>0.91031250000016795</c:v>
                </c:pt>
                <c:pt idx="2215">
                  <c:v>0.91032407407424198</c:v>
                </c:pt>
                <c:pt idx="2216">
                  <c:v>0.91033564814831602</c:v>
                </c:pt>
                <c:pt idx="2217">
                  <c:v>0.91034722222239095</c:v>
                </c:pt>
                <c:pt idx="2218">
                  <c:v>0.91035879629646499</c:v>
                </c:pt>
                <c:pt idx="2219">
                  <c:v>0.91037037037053903</c:v>
                </c:pt>
                <c:pt idx="2220">
                  <c:v>0.91038194444461296</c:v>
                </c:pt>
                <c:pt idx="2221">
                  <c:v>0.91039351851868699</c:v>
                </c:pt>
                <c:pt idx="2222">
                  <c:v>0.91040509259276103</c:v>
                </c:pt>
                <c:pt idx="2223">
                  <c:v>0.91041666666683496</c:v>
                </c:pt>
                <c:pt idx="2224">
                  <c:v>0.91042824074091</c:v>
                </c:pt>
                <c:pt idx="2225">
                  <c:v>0.91043981481498404</c:v>
                </c:pt>
                <c:pt idx="2226">
                  <c:v>0.91045138888905797</c:v>
                </c:pt>
                <c:pt idx="2227">
                  <c:v>0.91046296296313201</c:v>
                </c:pt>
                <c:pt idx="2228">
                  <c:v>0.91047453703720604</c:v>
                </c:pt>
                <c:pt idx="2229">
                  <c:v>0.91048611111127997</c:v>
                </c:pt>
                <c:pt idx="2230">
                  <c:v>0.91049768518535401</c:v>
                </c:pt>
                <c:pt idx="2231">
                  <c:v>0.91050925925942905</c:v>
                </c:pt>
                <c:pt idx="2232">
                  <c:v>0.91052083333350298</c:v>
                </c:pt>
                <c:pt idx="2233">
                  <c:v>0.91053240740757702</c:v>
                </c:pt>
                <c:pt idx="2234">
                  <c:v>0.91054398148165105</c:v>
                </c:pt>
                <c:pt idx="2235">
                  <c:v>0.91055555555572498</c:v>
                </c:pt>
                <c:pt idx="2236">
                  <c:v>0.91056712962979902</c:v>
                </c:pt>
                <c:pt idx="2237">
                  <c:v>0.91057870370387395</c:v>
                </c:pt>
                <c:pt idx="2238">
                  <c:v>0.91059027777794799</c:v>
                </c:pt>
                <c:pt idx="2239">
                  <c:v>0.91060185185202203</c:v>
                </c:pt>
                <c:pt idx="2240">
                  <c:v>0.91061342592609595</c:v>
                </c:pt>
                <c:pt idx="2241">
                  <c:v>0.91062500000016999</c:v>
                </c:pt>
                <c:pt idx="2242">
                  <c:v>0.91063657407424403</c:v>
                </c:pt>
                <c:pt idx="2243">
                  <c:v>0.91064814814831796</c:v>
                </c:pt>
                <c:pt idx="2244">
                  <c:v>0.910659722222393</c:v>
                </c:pt>
                <c:pt idx="2245">
                  <c:v>0.91067129629646704</c:v>
                </c:pt>
                <c:pt idx="2246">
                  <c:v>0.91068287037054096</c:v>
                </c:pt>
                <c:pt idx="2247">
                  <c:v>0.910694444444615</c:v>
                </c:pt>
                <c:pt idx="2248">
                  <c:v>0.91070601851868904</c:v>
                </c:pt>
                <c:pt idx="2249">
                  <c:v>0.91071759259276297</c:v>
                </c:pt>
                <c:pt idx="2250">
                  <c:v>0.91072916666683701</c:v>
                </c:pt>
                <c:pt idx="2251">
                  <c:v>0.91074074074091205</c:v>
                </c:pt>
                <c:pt idx="2252">
                  <c:v>0.91075231481498597</c:v>
                </c:pt>
                <c:pt idx="2253">
                  <c:v>0.91076388888906001</c:v>
                </c:pt>
                <c:pt idx="2254">
                  <c:v>0.91077546296313405</c:v>
                </c:pt>
                <c:pt idx="2255">
                  <c:v>0.91078703703720798</c:v>
                </c:pt>
                <c:pt idx="2256">
                  <c:v>0.91079861111128202</c:v>
                </c:pt>
                <c:pt idx="2257">
                  <c:v>0.91081018518535695</c:v>
                </c:pt>
                <c:pt idx="2258">
                  <c:v>0.91082175925943099</c:v>
                </c:pt>
                <c:pt idx="2259">
                  <c:v>0.91083333333350502</c:v>
                </c:pt>
                <c:pt idx="2260">
                  <c:v>0.91084490740757895</c:v>
                </c:pt>
                <c:pt idx="2261">
                  <c:v>0.91085648148165299</c:v>
                </c:pt>
                <c:pt idx="2262">
                  <c:v>0.91086805555572703</c:v>
                </c:pt>
                <c:pt idx="2263">
                  <c:v>0.91087962962980096</c:v>
                </c:pt>
                <c:pt idx="2264">
                  <c:v>0.910891203703876</c:v>
                </c:pt>
                <c:pt idx="2265">
                  <c:v>0.91090277777795003</c:v>
                </c:pt>
                <c:pt idx="2266">
                  <c:v>0.91091435185202396</c:v>
                </c:pt>
                <c:pt idx="2267">
                  <c:v>0.910925925926098</c:v>
                </c:pt>
                <c:pt idx="2268">
                  <c:v>0.91093750000017204</c:v>
                </c:pt>
                <c:pt idx="2269">
                  <c:v>0.91094907407424597</c:v>
                </c:pt>
                <c:pt idx="2270">
                  <c:v>0.91096064814832001</c:v>
                </c:pt>
                <c:pt idx="2271">
                  <c:v>0.91097222222239504</c:v>
                </c:pt>
                <c:pt idx="2272">
                  <c:v>0.91098379629646897</c:v>
                </c:pt>
                <c:pt idx="2273">
                  <c:v>0.91099537037054301</c:v>
                </c:pt>
                <c:pt idx="2274">
                  <c:v>0.91100694444461705</c:v>
                </c:pt>
                <c:pt idx="2275">
                  <c:v>0.91101851851869098</c:v>
                </c:pt>
                <c:pt idx="2276">
                  <c:v>0.91103009259276502</c:v>
                </c:pt>
                <c:pt idx="2277">
                  <c:v>0.91104166666684006</c:v>
                </c:pt>
                <c:pt idx="2278">
                  <c:v>0.91105324074091398</c:v>
                </c:pt>
                <c:pt idx="2279">
                  <c:v>0.91106481481498802</c:v>
                </c:pt>
                <c:pt idx="2280">
                  <c:v>0.91107638888906195</c:v>
                </c:pt>
                <c:pt idx="2281">
                  <c:v>0.91108796296313599</c:v>
                </c:pt>
                <c:pt idx="2282">
                  <c:v>0.91109953703721003</c:v>
                </c:pt>
                <c:pt idx="2283">
                  <c:v>0.91111111111128396</c:v>
                </c:pt>
                <c:pt idx="2284">
                  <c:v>0.91112268518535899</c:v>
                </c:pt>
                <c:pt idx="2285">
                  <c:v>0.91113425925943303</c:v>
                </c:pt>
                <c:pt idx="2286">
                  <c:v>0.91114583333350696</c:v>
                </c:pt>
                <c:pt idx="2287">
                  <c:v>0.911157407407581</c:v>
                </c:pt>
                <c:pt idx="2288">
                  <c:v>0.91116898148165504</c:v>
                </c:pt>
                <c:pt idx="2289">
                  <c:v>0.91118055555572897</c:v>
                </c:pt>
                <c:pt idx="2290">
                  <c:v>0.911192129629803</c:v>
                </c:pt>
                <c:pt idx="2291">
                  <c:v>0.91120370370387804</c:v>
                </c:pt>
                <c:pt idx="2292">
                  <c:v>0.91121527777795197</c:v>
                </c:pt>
                <c:pt idx="2293">
                  <c:v>0.91122685185202601</c:v>
                </c:pt>
                <c:pt idx="2294">
                  <c:v>0.91123842592610005</c:v>
                </c:pt>
                <c:pt idx="2295">
                  <c:v>0.91125000000017398</c:v>
                </c:pt>
                <c:pt idx="2296">
                  <c:v>0.91126157407424802</c:v>
                </c:pt>
                <c:pt idx="2297">
                  <c:v>0.91127314814832205</c:v>
                </c:pt>
                <c:pt idx="2298">
                  <c:v>0.91128472222239698</c:v>
                </c:pt>
                <c:pt idx="2299">
                  <c:v>0.91129629629647102</c:v>
                </c:pt>
                <c:pt idx="2300">
                  <c:v>0.91130787037054495</c:v>
                </c:pt>
                <c:pt idx="2301">
                  <c:v>0.91131944444461899</c:v>
                </c:pt>
                <c:pt idx="2302">
                  <c:v>0.91133101851869303</c:v>
                </c:pt>
                <c:pt idx="2303">
                  <c:v>0.91134259259276695</c:v>
                </c:pt>
                <c:pt idx="2304">
                  <c:v>0.91135416666684199</c:v>
                </c:pt>
                <c:pt idx="2305">
                  <c:v>0.91136574074091603</c:v>
                </c:pt>
                <c:pt idx="2306">
                  <c:v>0.91137731481498996</c:v>
                </c:pt>
                <c:pt idx="2307">
                  <c:v>0.911388888889064</c:v>
                </c:pt>
                <c:pt idx="2308">
                  <c:v>0.91140046296313804</c:v>
                </c:pt>
                <c:pt idx="2309">
                  <c:v>0.91141203703721196</c:v>
                </c:pt>
                <c:pt idx="2310">
                  <c:v>0.911423611111286</c:v>
                </c:pt>
                <c:pt idx="2311">
                  <c:v>0.91143518518536104</c:v>
                </c:pt>
                <c:pt idx="2312">
                  <c:v>0.91144675925943497</c:v>
                </c:pt>
                <c:pt idx="2313">
                  <c:v>0.91145833333350901</c:v>
                </c:pt>
                <c:pt idx="2314">
                  <c:v>0.91146990740758305</c:v>
                </c:pt>
                <c:pt idx="2315">
                  <c:v>0.91148148148165697</c:v>
                </c:pt>
                <c:pt idx="2316">
                  <c:v>0.91149305555573101</c:v>
                </c:pt>
                <c:pt idx="2317">
                  <c:v>0.91150462962980505</c:v>
                </c:pt>
                <c:pt idx="2318">
                  <c:v>0.91151620370387998</c:v>
                </c:pt>
                <c:pt idx="2319">
                  <c:v>0.91152777777795402</c:v>
                </c:pt>
                <c:pt idx="2320">
                  <c:v>0.91153935185202795</c:v>
                </c:pt>
                <c:pt idx="2321">
                  <c:v>0.91155092592610198</c:v>
                </c:pt>
                <c:pt idx="2322">
                  <c:v>0.91156250000017602</c:v>
                </c:pt>
                <c:pt idx="2323">
                  <c:v>0.91157407407424995</c:v>
                </c:pt>
                <c:pt idx="2324">
                  <c:v>0.91158564814832499</c:v>
                </c:pt>
                <c:pt idx="2325">
                  <c:v>0.91159722222239903</c:v>
                </c:pt>
                <c:pt idx="2326">
                  <c:v>0.91160879629647296</c:v>
                </c:pt>
                <c:pt idx="2327">
                  <c:v>0.911620370370547</c:v>
                </c:pt>
                <c:pt idx="2328">
                  <c:v>0.91163194444462103</c:v>
                </c:pt>
                <c:pt idx="2329">
                  <c:v>0.91164351851869496</c:v>
                </c:pt>
                <c:pt idx="2330">
                  <c:v>0.911655092592769</c:v>
                </c:pt>
                <c:pt idx="2331">
                  <c:v>0.91166666666684404</c:v>
                </c:pt>
                <c:pt idx="2332">
                  <c:v>0.91167824074091797</c:v>
                </c:pt>
                <c:pt idx="2333">
                  <c:v>0.91168981481499201</c:v>
                </c:pt>
                <c:pt idx="2334">
                  <c:v>0.91170138888906604</c:v>
                </c:pt>
                <c:pt idx="2335">
                  <c:v>0.91171296296313997</c:v>
                </c:pt>
                <c:pt idx="2336">
                  <c:v>0.91172453703721401</c:v>
                </c:pt>
                <c:pt idx="2337">
                  <c:v>0.91173611111128805</c:v>
                </c:pt>
                <c:pt idx="2338">
                  <c:v>0.91174768518536298</c:v>
                </c:pt>
                <c:pt idx="2339">
                  <c:v>0.91175925925943702</c:v>
                </c:pt>
                <c:pt idx="2340">
                  <c:v>0.91177083333351105</c:v>
                </c:pt>
                <c:pt idx="2341">
                  <c:v>0.91178240740758498</c:v>
                </c:pt>
                <c:pt idx="2342">
                  <c:v>0.91179398148165902</c:v>
                </c:pt>
                <c:pt idx="2343">
                  <c:v>0.91180555555573295</c:v>
                </c:pt>
                <c:pt idx="2344">
                  <c:v>0.91181712962980799</c:v>
                </c:pt>
                <c:pt idx="2345">
                  <c:v>0.91182870370388203</c:v>
                </c:pt>
                <c:pt idx="2346">
                  <c:v>0.91184027777795595</c:v>
                </c:pt>
                <c:pt idx="2347">
                  <c:v>0.91185185185202999</c:v>
                </c:pt>
                <c:pt idx="2348">
                  <c:v>0.91186342592610403</c:v>
                </c:pt>
                <c:pt idx="2349">
                  <c:v>0.91187500000017796</c:v>
                </c:pt>
                <c:pt idx="2350">
                  <c:v>0.911886574074252</c:v>
                </c:pt>
                <c:pt idx="2351">
                  <c:v>0.91189814814832704</c:v>
                </c:pt>
                <c:pt idx="2352">
                  <c:v>0.91190972222240096</c:v>
                </c:pt>
                <c:pt idx="2353">
                  <c:v>0.911921296296475</c:v>
                </c:pt>
                <c:pt idx="2354">
                  <c:v>0.91193287037054904</c:v>
                </c:pt>
                <c:pt idx="2355">
                  <c:v>0.91194444444462297</c:v>
                </c:pt>
                <c:pt idx="2356">
                  <c:v>0.91195601851869701</c:v>
                </c:pt>
                <c:pt idx="2357">
                  <c:v>0.91196759259277105</c:v>
                </c:pt>
                <c:pt idx="2358">
                  <c:v>0.91197916666684598</c:v>
                </c:pt>
                <c:pt idx="2359">
                  <c:v>0.91199074074092001</c:v>
                </c:pt>
                <c:pt idx="2360">
                  <c:v>0.91200231481499405</c:v>
                </c:pt>
                <c:pt idx="2361">
                  <c:v>0.91201388888906798</c:v>
                </c:pt>
                <c:pt idx="2362">
                  <c:v>0.91202546296314202</c:v>
                </c:pt>
                <c:pt idx="2363">
                  <c:v>0.91203703703721595</c:v>
                </c:pt>
                <c:pt idx="2364">
                  <c:v>0.91204861111129099</c:v>
                </c:pt>
                <c:pt idx="2365">
                  <c:v>0.91206018518536502</c:v>
                </c:pt>
                <c:pt idx="2366">
                  <c:v>0.91207175925943895</c:v>
                </c:pt>
                <c:pt idx="2367">
                  <c:v>0.91208333333351299</c:v>
                </c:pt>
                <c:pt idx="2368">
                  <c:v>0.91209490740758703</c:v>
                </c:pt>
                <c:pt idx="2369">
                  <c:v>0.91210648148166096</c:v>
                </c:pt>
                <c:pt idx="2370">
                  <c:v>0.912118055555735</c:v>
                </c:pt>
                <c:pt idx="2371">
                  <c:v>0.91212962962981003</c:v>
                </c:pt>
                <c:pt idx="2372">
                  <c:v>0.91214120370388396</c:v>
                </c:pt>
                <c:pt idx="2373">
                  <c:v>0.912152777777958</c:v>
                </c:pt>
                <c:pt idx="2374">
                  <c:v>0.91216435185203204</c:v>
                </c:pt>
                <c:pt idx="2375">
                  <c:v>0.91217592592610597</c:v>
                </c:pt>
                <c:pt idx="2376">
                  <c:v>0.91218750000018001</c:v>
                </c:pt>
                <c:pt idx="2377">
                  <c:v>0.91219907407425405</c:v>
                </c:pt>
                <c:pt idx="2378">
                  <c:v>0.91221064814832897</c:v>
                </c:pt>
                <c:pt idx="2379">
                  <c:v>0.91222222222240301</c:v>
                </c:pt>
                <c:pt idx="2380">
                  <c:v>0.91223379629647705</c:v>
                </c:pt>
                <c:pt idx="2381">
                  <c:v>0.91224537037055098</c:v>
                </c:pt>
                <c:pt idx="2382">
                  <c:v>0.91225694444462502</c:v>
                </c:pt>
                <c:pt idx="2383">
                  <c:v>0.91226851851869895</c:v>
                </c:pt>
                <c:pt idx="2384">
                  <c:v>0.91228009259277398</c:v>
                </c:pt>
                <c:pt idx="2385">
                  <c:v>0.91229166666684802</c:v>
                </c:pt>
                <c:pt idx="2386">
                  <c:v>0.91230324074092195</c:v>
                </c:pt>
                <c:pt idx="2387">
                  <c:v>0.91231481481499599</c:v>
                </c:pt>
                <c:pt idx="2388">
                  <c:v>0.91232638888907003</c:v>
                </c:pt>
                <c:pt idx="2389">
                  <c:v>0.91233796296314396</c:v>
                </c:pt>
                <c:pt idx="2390">
                  <c:v>0.91234953703721799</c:v>
                </c:pt>
                <c:pt idx="2391">
                  <c:v>0.91236111111129303</c:v>
                </c:pt>
                <c:pt idx="2392">
                  <c:v>0.91237268518536696</c:v>
                </c:pt>
                <c:pt idx="2393">
                  <c:v>0.912384259259441</c:v>
                </c:pt>
                <c:pt idx="2394">
                  <c:v>0.91239583333351504</c:v>
                </c:pt>
                <c:pt idx="2395">
                  <c:v>0.91240740740758897</c:v>
                </c:pt>
                <c:pt idx="2396">
                  <c:v>0.91241898148166301</c:v>
                </c:pt>
                <c:pt idx="2397">
                  <c:v>0.91243055555573704</c:v>
                </c:pt>
                <c:pt idx="2398">
                  <c:v>0.91244212962981197</c:v>
                </c:pt>
                <c:pt idx="2399">
                  <c:v>0.91245370370388601</c:v>
                </c:pt>
                <c:pt idx="2400">
                  <c:v>0.91246527777796005</c:v>
                </c:pt>
                <c:pt idx="2401">
                  <c:v>0.91247685185203398</c:v>
                </c:pt>
                <c:pt idx="2402">
                  <c:v>0.91248842592610802</c:v>
                </c:pt>
                <c:pt idx="2403">
                  <c:v>0.91250000000018205</c:v>
                </c:pt>
                <c:pt idx="2404">
                  <c:v>0.91251157407425698</c:v>
                </c:pt>
                <c:pt idx="2405">
                  <c:v>0.91252314814833102</c:v>
                </c:pt>
                <c:pt idx="2406">
                  <c:v>0.91253472222240495</c:v>
                </c:pt>
                <c:pt idx="2407">
                  <c:v>0.91254629629647899</c:v>
                </c:pt>
                <c:pt idx="2408">
                  <c:v>0.91255787037055303</c:v>
                </c:pt>
                <c:pt idx="2409">
                  <c:v>0.91256944444462695</c:v>
                </c:pt>
                <c:pt idx="2410">
                  <c:v>0.91258101851870099</c:v>
                </c:pt>
                <c:pt idx="2411">
                  <c:v>0.91259259259277603</c:v>
                </c:pt>
                <c:pt idx="2412">
                  <c:v>0.91260416666684996</c:v>
                </c:pt>
                <c:pt idx="2413">
                  <c:v>0.912615740740924</c:v>
                </c:pt>
                <c:pt idx="2414">
                  <c:v>0.91262731481499804</c:v>
                </c:pt>
                <c:pt idx="2415">
                  <c:v>0.91263888888907196</c:v>
                </c:pt>
                <c:pt idx="2416">
                  <c:v>0.912650462963146</c:v>
                </c:pt>
                <c:pt idx="2417">
                  <c:v>0.91266203703722004</c:v>
                </c:pt>
                <c:pt idx="2418">
                  <c:v>0.91267361111129497</c:v>
                </c:pt>
                <c:pt idx="2419">
                  <c:v>0.91268518518536901</c:v>
                </c:pt>
                <c:pt idx="2420">
                  <c:v>0.91269675925944305</c:v>
                </c:pt>
                <c:pt idx="2421">
                  <c:v>0.91270833333351697</c:v>
                </c:pt>
                <c:pt idx="2422">
                  <c:v>0.91271990740759101</c:v>
                </c:pt>
                <c:pt idx="2423">
                  <c:v>0.91273148148166505</c:v>
                </c:pt>
                <c:pt idx="2424">
                  <c:v>0.91274305555573998</c:v>
                </c:pt>
                <c:pt idx="2425">
                  <c:v>0.91275462962981402</c:v>
                </c:pt>
                <c:pt idx="2426">
                  <c:v>0.91276620370388795</c:v>
                </c:pt>
                <c:pt idx="2427">
                  <c:v>0.91277777777796198</c:v>
                </c:pt>
                <c:pt idx="2428">
                  <c:v>0.91278935185203602</c:v>
                </c:pt>
                <c:pt idx="2429">
                  <c:v>0.91280092592610995</c:v>
                </c:pt>
                <c:pt idx="2430">
                  <c:v>0.91281250000018399</c:v>
                </c:pt>
                <c:pt idx="2431">
                  <c:v>0.91282407407425903</c:v>
                </c:pt>
                <c:pt idx="2432">
                  <c:v>0.91283564814833296</c:v>
                </c:pt>
                <c:pt idx="2433">
                  <c:v>0.912847222222407</c:v>
                </c:pt>
                <c:pt idx="2434">
                  <c:v>0.91285879629648103</c:v>
                </c:pt>
                <c:pt idx="2435">
                  <c:v>0.91287037037055496</c:v>
                </c:pt>
                <c:pt idx="2436">
                  <c:v>0.912881944444629</c:v>
                </c:pt>
                <c:pt idx="2437">
                  <c:v>0.91289351851870304</c:v>
                </c:pt>
                <c:pt idx="2438">
                  <c:v>0.91290509259277797</c:v>
                </c:pt>
                <c:pt idx="2439">
                  <c:v>0.91291666666685201</c:v>
                </c:pt>
                <c:pt idx="2440">
                  <c:v>0.91292824074092604</c:v>
                </c:pt>
                <c:pt idx="2441">
                  <c:v>0.91293981481499997</c:v>
                </c:pt>
                <c:pt idx="2442">
                  <c:v>0.91295138888907401</c:v>
                </c:pt>
                <c:pt idx="2443">
                  <c:v>0.91296296296314805</c:v>
                </c:pt>
                <c:pt idx="2444">
                  <c:v>0.91297453703722298</c:v>
                </c:pt>
                <c:pt idx="2445">
                  <c:v>0.91298611111129702</c:v>
                </c:pt>
                <c:pt idx="2446">
                  <c:v>0.91299768518537106</c:v>
                </c:pt>
                <c:pt idx="2447">
                  <c:v>0.91300925925944498</c:v>
                </c:pt>
                <c:pt idx="2448">
                  <c:v>0.91302083333351902</c:v>
                </c:pt>
                <c:pt idx="2449">
                  <c:v>0.91303240740759295</c:v>
                </c:pt>
                <c:pt idx="2450">
                  <c:v>0.91304398148166699</c:v>
                </c:pt>
                <c:pt idx="2451">
                  <c:v>0.91305555555574203</c:v>
                </c:pt>
                <c:pt idx="2452">
                  <c:v>0.91306712962981595</c:v>
                </c:pt>
                <c:pt idx="2453">
                  <c:v>0.91307870370388999</c:v>
                </c:pt>
                <c:pt idx="2454">
                  <c:v>0.91309027777796403</c:v>
                </c:pt>
                <c:pt idx="2455">
                  <c:v>0.91310185185203796</c:v>
                </c:pt>
                <c:pt idx="2456">
                  <c:v>0.913113425926112</c:v>
                </c:pt>
                <c:pt idx="2457">
                  <c:v>0.91312500000018604</c:v>
                </c:pt>
                <c:pt idx="2458">
                  <c:v>0.91313657407426096</c:v>
                </c:pt>
                <c:pt idx="2459">
                  <c:v>0.913148148148335</c:v>
                </c:pt>
                <c:pt idx="2460">
                  <c:v>0.91315972222240904</c:v>
                </c:pt>
                <c:pt idx="2461">
                  <c:v>0.91317129629648297</c:v>
                </c:pt>
                <c:pt idx="2462">
                  <c:v>0.91318287037055701</c:v>
                </c:pt>
                <c:pt idx="2463">
                  <c:v>0.91319444444463105</c:v>
                </c:pt>
                <c:pt idx="2464">
                  <c:v>0.91320601851870598</c:v>
                </c:pt>
                <c:pt idx="2465">
                  <c:v>0.91321759259278001</c:v>
                </c:pt>
                <c:pt idx="2466">
                  <c:v>0.91322916666685405</c:v>
                </c:pt>
                <c:pt idx="2467">
                  <c:v>0.91324074074092798</c:v>
                </c:pt>
                <c:pt idx="2468">
                  <c:v>0.91325231481500202</c:v>
                </c:pt>
                <c:pt idx="2469">
                  <c:v>0.91326388888907595</c:v>
                </c:pt>
                <c:pt idx="2470">
                  <c:v>0.91327546296314999</c:v>
                </c:pt>
                <c:pt idx="2471">
                  <c:v>0.91328703703722502</c:v>
                </c:pt>
                <c:pt idx="2472">
                  <c:v>0.91329861111129895</c:v>
                </c:pt>
                <c:pt idx="2473">
                  <c:v>0.91331018518537299</c:v>
                </c:pt>
                <c:pt idx="2474">
                  <c:v>0.91332175925944703</c:v>
                </c:pt>
                <c:pt idx="2475">
                  <c:v>0.91333333333352096</c:v>
                </c:pt>
                <c:pt idx="2476">
                  <c:v>0.913344907407595</c:v>
                </c:pt>
                <c:pt idx="2477">
                  <c:v>0.91335648148166904</c:v>
                </c:pt>
                <c:pt idx="2478">
                  <c:v>0.91336805555574396</c:v>
                </c:pt>
                <c:pt idx="2479">
                  <c:v>0.913379629629818</c:v>
                </c:pt>
                <c:pt idx="2480">
                  <c:v>0.91339120370389204</c:v>
                </c:pt>
                <c:pt idx="2481">
                  <c:v>0.91340277777796597</c:v>
                </c:pt>
                <c:pt idx="2482">
                  <c:v>0.91341435185204001</c:v>
                </c:pt>
                <c:pt idx="2483">
                  <c:v>0.91342592592611405</c:v>
                </c:pt>
                <c:pt idx="2484">
                  <c:v>0.91343750000018897</c:v>
                </c:pt>
                <c:pt idx="2485">
                  <c:v>0.91344907407426301</c:v>
                </c:pt>
                <c:pt idx="2486">
                  <c:v>0.91346064814833705</c:v>
                </c:pt>
                <c:pt idx="2487">
                  <c:v>0.91347222222241098</c:v>
                </c:pt>
                <c:pt idx="2488">
                  <c:v>0.91348379629648502</c:v>
                </c:pt>
                <c:pt idx="2489">
                  <c:v>0.91349537037055895</c:v>
                </c:pt>
                <c:pt idx="2490">
                  <c:v>0.91350694444463298</c:v>
                </c:pt>
                <c:pt idx="2491">
                  <c:v>0.91351851851870802</c:v>
                </c:pt>
                <c:pt idx="2492">
                  <c:v>0.91353009259278195</c:v>
                </c:pt>
                <c:pt idx="2493">
                  <c:v>0.91354166666685599</c:v>
                </c:pt>
                <c:pt idx="2494">
                  <c:v>0.91355324074093003</c:v>
                </c:pt>
                <c:pt idx="2495">
                  <c:v>0.91356481481500396</c:v>
                </c:pt>
                <c:pt idx="2496">
                  <c:v>0.91357638888907799</c:v>
                </c:pt>
                <c:pt idx="2497">
                  <c:v>0.91358796296315203</c:v>
                </c:pt>
                <c:pt idx="2498">
                  <c:v>0.91359953703722696</c:v>
                </c:pt>
                <c:pt idx="2499">
                  <c:v>0.913611111111301</c:v>
                </c:pt>
                <c:pt idx="2500">
                  <c:v>0.91362268518537504</c:v>
                </c:pt>
                <c:pt idx="2501">
                  <c:v>0.91363425925944897</c:v>
                </c:pt>
                <c:pt idx="2502">
                  <c:v>0.91364583333352301</c:v>
                </c:pt>
                <c:pt idx="2503">
                  <c:v>0.91365740740759704</c:v>
                </c:pt>
                <c:pt idx="2504">
                  <c:v>0.91366898148167197</c:v>
                </c:pt>
                <c:pt idx="2505">
                  <c:v>0.91368055555574601</c:v>
                </c:pt>
                <c:pt idx="2506">
                  <c:v>0.91369212962982005</c:v>
                </c:pt>
                <c:pt idx="2507">
                  <c:v>0.91370370370389398</c:v>
                </c:pt>
                <c:pt idx="2508">
                  <c:v>0.91371527777796802</c:v>
                </c:pt>
                <c:pt idx="2509">
                  <c:v>0.91372685185204205</c:v>
                </c:pt>
                <c:pt idx="2510">
                  <c:v>0.91373842592611598</c:v>
                </c:pt>
                <c:pt idx="2511">
                  <c:v>0.91375000000019102</c:v>
                </c:pt>
                <c:pt idx="2512">
                  <c:v>0.91376157407426495</c:v>
                </c:pt>
                <c:pt idx="2513">
                  <c:v>0.91377314814833899</c:v>
                </c:pt>
                <c:pt idx="2514">
                  <c:v>0.91378472222241303</c:v>
                </c:pt>
                <c:pt idx="2515">
                  <c:v>0.91379629629648695</c:v>
                </c:pt>
                <c:pt idx="2516">
                  <c:v>0.91380787037056099</c:v>
                </c:pt>
                <c:pt idx="2517">
                  <c:v>0.91381944444463503</c:v>
                </c:pt>
                <c:pt idx="2518">
                  <c:v>0.91383101851870996</c:v>
                </c:pt>
                <c:pt idx="2519">
                  <c:v>0.913842592592784</c:v>
                </c:pt>
                <c:pt idx="2520">
                  <c:v>0.91385416666685804</c:v>
                </c:pt>
                <c:pt idx="2521">
                  <c:v>0.91386574074093196</c:v>
                </c:pt>
                <c:pt idx="2522">
                  <c:v>0.913877314815006</c:v>
                </c:pt>
                <c:pt idx="2523">
                  <c:v>0.91388888888908004</c:v>
                </c:pt>
                <c:pt idx="2524">
                  <c:v>0.91390046296315497</c:v>
                </c:pt>
                <c:pt idx="2525">
                  <c:v>0.91391203703722901</c:v>
                </c:pt>
                <c:pt idx="2526">
                  <c:v>0.91392361111130305</c:v>
                </c:pt>
                <c:pt idx="2527">
                  <c:v>0.91393518518537697</c:v>
                </c:pt>
                <c:pt idx="2528">
                  <c:v>0.91394675925945101</c:v>
                </c:pt>
                <c:pt idx="2529">
                  <c:v>0.91395833333352505</c:v>
                </c:pt>
                <c:pt idx="2530">
                  <c:v>0.91396990740759898</c:v>
                </c:pt>
                <c:pt idx="2531">
                  <c:v>0.91398148148167402</c:v>
                </c:pt>
                <c:pt idx="2532">
                  <c:v>0.91399305555574795</c:v>
                </c:pt>
                <c:pt idx="2533">
                  <c:v>0.91400462962982199</c:v>
                </c:pt>
                <c:pt idx="2534">
                  <c:v>0.91401620370389602</c:v>
                </c:pt>
                <c:pt idx="2535">
                  <c:v>0.91402777777796995</c:v>
                </c:pt>
                <c:pt idx="2536">
                  <c:v>0.91403935185204399</c:v>
                </c:pt>
                <c:pt idx="2537">
                  <c:v>0.91405092592611803</c:v>
                </c:pt>
                <c:pt idx="2538">
                  <c:v>0.91406250000019296</c:v>
                </c:pt>
                <c:pt idx="2539">
                  <c:v>0.914074074074267</c:v>
                </c:pt>
                <c:pt idx="2540">
                  <c:v>0.91408564814834103</c:v>
                </c:pt>
                <c:pt idx="2541">
                  <c:v>0.91409722222241496</c:v>
                </c:pt>
                <c:pt idx="2542">
                  <c:v>0.914108796296489</c:v>
                </c:pt>
                <c:pt idx="2543">
                  <c:v>0.91412037037056304</c:v>
                </c:pt>
                <c:pt idx="2544">
                  <c:v>0.91413194444463797</c:v>
                </c:pt>
                <c:pt idx="2545">
                  <c:v>0.91414351851871201</c:v>
                </c:pt>
                <c:pt idx="2546">
                  <c:v>0.91415509259278604</c:v>
                </c:pt>
                <c:pt idx="2547">
                  <c:v>0.91416666666685997</c:v>
                </c:pt>
                <c:pt idx="2548">
                  <c:v>0.91417824074093401</c:v>
                </c:pt>
                <c:pt idx="2549">
                  <c:v>0.91418981481500805</c:v>
                </c:pt>
                <c:pt idx="2550">
                  <c:v>0.91420138888908198</c:v>
                </c:pt>
                <c:pt idx="2551">
                  <c:v>0.91421296296315702</c:v>
                </c:pt>
                <c:pt idx="2552">
                  <c:v>0.91422453703723106</c:v>
                </c:pt>
                <c:pt idx="2553">
                  <c:v>0.91423611111130498</c:v>
                </c:pt>
                <c:pt idx="2554">
                  <c:v>0.91424768518537902</c:v>
                </c:pt>
                <c:pt idx="2555">
                  <c:v>0.91425925925945295</c:v>
                </c:pt>
                <c:pt idx="2556">
                  <c:v>0.91427083333352699</c:v>
                </c:pt>
                <c:pt idx="2557">
                  <c:v>0.91428240740760103</c:v>
                </c:pt>
                <c:pt idx="2558">
                  <c:v>0.91429398148167595</c:v>
                </c:pt>
                <c:pt idx="2559">
                  <c:v>0.91430555555574999</c:v>
                </c:pt>
                <c:pt idx="2560">
                  <c:v>0.91431712962982403</c:v>
                </c:pt>
                <c:pt idx="2561">
                  <c:v>0.91432870370389796</c:v>
                </c:pt>
                <c:pt idx="2562">
                  <c:v>0.914340277777972</c:v>
                </c:pt>
                <c:pt idx="2563">
                  <c:v>0.91435185185204604</c:v>
                </c:pt>
                <c:pt idx="2564">
                  <c:v>0.91436342592612097</c:v>
                </c:pt>
                <c:pt idx="2565">
                  <c:v>0.914375000000195</c:v>
                </c:pt>
                <c:pt idx="2566">
                  <c:v>0.91438657407426904</c:v>
                </c:pt>
                <c:pt idx="2567">
                  <c:v>0.91439814814834297</c:v>
                </c:pt>
                <c:pt idx="2568">
                  <c:v>0.91440972222241701</c:v>
                </c:pt>
                <c:pt idx="2569">
                  <c:v>0.91442129629649105</c:v>
                </c:pt>
                <c:pt idx="2570">
                  <c:v>0.91443287037056498</c:v>
                </c:pt>
                <c:pt idx="2571">
                  <c:v>0.91444444444464001</c:v>
                </c:pt>
                <c:pt idx="2572">
                  <c:v>0.91445601851871405</c:v>
                </c:pt>
                <c:pt idx="2573">
                  <c:v>0.91446759259278798</c:v>
                </c:pt>
                <c:pt idx="2574">
                  <c:v>0.91447916666686202</c:v>
                </c:pt>
                <c:pt idx="2575">
                  <c:v>0.91449074074093595</c:v>
                </c:pt>
                <c:pt idx="2576">
                  <c:v>0.91450231481500999</c:v>
                </c:pt>
                <c:pt idx="2577">
                  <c:v>0.91451388888908403</c:v>
                </c:pt>
                <c:pt idx="2578">
                  <c:v>0.91452546296315895</c:v>
                </c:pt>
                <c:pt idx="2579">
                  <c:v>0.91453703703723299</c:v>
                </c:pt>
                <c:pt idx="2580">
                  <c:v>0.91454861111130703</c:v>
                </c:pt>
                <c:pt idx="2581">
                  <c:v>0.91456018518538096</c:v>
                </c:pt>
                <c:pt idx="2582">
                  <c:v>0.914571759259455</c:v>
                </c:pt>
                <c:pt idx="2583">
                  <c:v>0.91458333333352904</c:v>
                </c:pt>
                <c:pt idx="2584">
                  <c:v>0.91459490740760396</c:v>
                </c:pt>
                <c:pt idx="2585">
                  <c:v>0.914606481481678</c:v>
                </c:pt>
                <c:pt idx="2586">
                  <c:v>0.91461805555575204</c:v>
                </c:pt>
                <c:pt idx="2587">
                  <c:v>0.91462962962982597</c:v>
                </c:pt>
                <c:pt idx="2588">
                  <c:v>0.91464120370390001</c:v>
                </c:pt>
                <c:pt idx="2589">
                  <c:v>0.91465277777797405</c:v>
                </c:pt>
                <c:pt idx="2590">
                  <c:v>0.91466435185204797</c:v>
                </c:pt>
                <c:pt idx="2591">
                  <c:v>0.91467592592612301</c:v>
                </c:pt>
                <c:pt idx="2592">
                  <c:v>0.91468750000019705</c:v>
                </c:pt>
                <c:pt idx="2593">
                  <c:v>0.91469907407427098</c:v>
                </c:pt>
                <c:pt idx="2594">
                  <c:v>0.91471064814834502</c:v>
                </c:pt>
                <c:pt idx="2595">
                  <c:v>0.91472222222241895</c:v>
                </c:pt>
                <c:pt idx="2596">
                  <c:v>0.91473379629649298</c:v>
                </c:pt>
                <c:pt idx="2597">
                  <c:v>0.91474537037056702</c:v>
                </c:pt>
                <c:pt idx="2598">
                  <c:v>0.91475694444464195</c:v>
                </c:pt>
                <c:pt idx="2599">
                  <c:v>0.91476851851871599</c:v>
                </c:pt>
                <c:pt idx="2600">
                  <c:v>0.91478009259279003</c:v>
                </c:pt>
                <c:pt idx="2601">
                  <c:v>0.91479166666686396</c:v>
                </c:pt>
                <c:pt idx="2602">
                  <c:v>0.914803240740938</c:v>
                </c:pt>
                <c:pt idx="2603">
                  <c:v>0.91481481481501203</c:v>
                </c:pt>
                <c:pt idx="2604">
                  <c:v>0.91482638888908696</c:v>
                </c:pt>
                <c:pt idx="2605">
                  <c:v>0.914837962963161</c:v>
                </c:pt>
                <c:pt idx="2606">
                  <c:v>0.91484953703723504</c:v>
                </c:pt>
                <c:pt idx="2607">
                  <c:v>0.91486111111130897</c:v>
                </c:pt>
                <c:pt idx="2608">
                  <c:v>0.91487268518538301</c:v>
                </c:pt>
                <c:pt idx="2609">
                  <c:v>0.91488425925945704</c:v>
                </c:pt>
                <c:pt idx="2610">
                  <c:v>0.91489583333353097</c:v>
                </c:pt>
                <c:pt idx="2611">
                  <c:v>0.91490740740760601</c:v>
                </c:pt>
                <c:pt idx="2612">
                  <c:v>0.91491898148168005</c:v>
                </c:pt>
                <c:pt idx="2613">
                  <c:v>0.91493055555575398</c:v>
                </c:pt>
                <c:pt idx="2614">
                  <c:v>0.91494212962982802</c:v>
                </c:pt>
                <c:pt idx="2615">
                  <c:v>0.91495370370390205</c:v>
                </c:pt>
                <c:pt idx="2616">
                  <c:v>0.91496527777797598</c:v>
                </c:pt>
                <c:pt idx="2617">
                  <c:v>0.91497685185205002</c:v>
                </c:pt>
                <c:pt idx="2618">
                  <c:v>0.91498842592612495</c:v>
                </c:pt>
                <c:pt idx="2619">
                  <c:v>0.91500000000019899</c:v>
                </c:pt>
                <c:pt idx="2620">
                  <c:v>0.91501157407427303</c:v>
                </c:pt>
                <c:pt idx="2621">
                  <c:v>0.91502314814834695</c:v>
                </c:pt>
                <c:pt idx="2622">
                  <c:v>0.91503472222242099</c:v>
                </c:pt>
                <c:pt idx="2623">
                  <c:v>0.91504629629649503</c:v>
                </c:pt>
                <c:pt idx="2624">
                  <c:v>0.91505787037056996</c:v>
                </c:pt>
                <c:pt idx="2625">
                  <c:v>0.915069444444644</c:v>
                </c:pt>
                <c:pt idx="2626">
                  <c:v>0.91508101851871804</c:v>
                </c:pt>
                <c:pt idx="2627">
                  <c:v>0.91509259259279196</c:v>
                </c:pt>
                <c:pt idx="2628">
                  <c:v>0.915104166666866</c:v>
                </c:pt>
                <c:pt idx="2629">
                  <c:v>0.91511574074094004</c:v>
                </c:pt>
                <c:pt idx="2630">
                  <c:v>0.91512731481501397</c:v>
                </c:pt>
                <c:pt idx="2631">
                  <c:v>0.91513888888908901</c:v>
                </c:pt>
                <c:pt idx="2632">
                  <c:v>0.91515046296316305</c:v>
                </c:pt>
                <c:pt idx="2633">
                  <c:v>0.91516203703723698</c:v>
                </c:pt>
                <c:pt idx="2634">
                  <c:v>0.91517361111131101</c:v>
                </c:pt>
                <c:pt idx="2635">
                  <c:v>0.91518518518538505</c:v>
                </c:pt>
                <c:pt idx="2636">
                  <c:v>0.91519675925945898</c:v>
                </c:pt>
                <c:pt idx="2637">
                  <c:v>0.91520833333353302</c:v>
                </c:pt>
                <c:pt idx="2638">
                  <c:v>0.91521990740760795</c:v>
                </c:pt>
                <c:pt idx="2639">
                  <c:v>0.91523148148168199</c:v>
                </c:pt>
                <c:pt idx="2640">
                  <c:v>0.91524305555575602</c:v>
                </c:pt>
                <c:pt idx="2641">
                  <c:v>0.91525462962982995</c:v>
                </c:pt>
                <c:pt idx="2642">
                  <c:v>0.91526620370390399</c:v>
                </c:pt>
                <c:pt idx="2643">
                  <c:v>0.91527777777797803</c:v>
                </c:pt>
                <c:pt idx="2644">
                  <c:v>0.91528935185205296</c:v>
                </c:pt>
                <c:pt idx="2645">
                  <c:v>0.915300925926127</c:v>
                </c:pt>
                <c:pt idx="2646">
                  <c:v>0.91531250000020103</c:v>
                </c:pt>
                <c:pt idx="2647">
                  <c:v>0.91532407407427496</c:v>
                </c:pt>
                <c:pt idx="2648">
                  <c:v>0.915335648148349</c:v>
                </c:pt>
                <c:pt idx="2649">
                  <c:v>0.91534722222242304</c:v>
                </c:pt>
                <c:pt idx="2650">
                  <c:v>0.91535879629649697</c:v>
                </c:pt>
                <c:pt idx="2651">
                  <c:v>0.91537037037057201</c:v>
                </c:pt>
                <c:pt idx="2652">
                  <c:v>0.91538194444464605</c:v>
                </c:pt>
                <c:pt idx="2653">
                  <c:v>0.91539351851871997</c:v>
                </c:pt>
                <c:pt idx="2654">
                  <c:v>0.91540509259279401</c:v>
                </c:pt>
                <c:pt idx="2655">
                  <c:v>0.91541666666686805</c:v>
                </c:pt>
                <c:pt idx="2656">
                  <c:v>0.91542824074094198</c:v>
                </c:pt>
                <c:pt idx="2657">
                  <c:v>0.91543981481501602</c:v>
                </c:pt>
                <c:pt idx="2658">
                  <c:v>0.91545138888909094</c:v>
                </c:pt>
                <c:pt idx="2659">
                  <c:v>0.91546296296316498</c:v>
                </c:pt>
                <c:pt idx="2660">
                  <c:v>0.91547453703723902</c:v>
                </c:pt>
                <c:pt idx="2661">
                  <c:v>0.91548611111131295</c:v>
                </c:pt>
                <c:pt idx="2662">
                  <c:v>0.91549768518538699</c:v>
                </c:pt>
                <c:pt idx="2663">
                  <c:v>0.91550925925946103</c:v>
                </c:pt>
                <c:pt idx="2664">
                  <c:v>0.91552083333353595</c:v>
                </c:pt>
                <c:pt idx="2665">
                  <c:v>0.91553240740760999</c:v>
                </c:pt>
                <c:pt idx="2666">
                  <c:v>0.91554398148168403</c:v>
                </c:pt>
                <c:pt idx="2667">
                  <c:v>0.91555555555575796</c:v>
                </c:pt>
                <c:pt idx="2668">
                  <c:v>0.915567129629832</c:v>
                </c:pt>
                <c:pt idx="2669">
                  <c:v>0.91557870370390604</c:v>
                </c:pt>
                <c:pt idx="2670">
                  <c:v>0.91559027777797997</c:v>
                </c:pt>
                <c:pt idx="2671">
                  <c:v>0.915601851852055</c:v>
                </c:pt>
                <c:pt idx="2672">
                  <c:v>0.91561342592612904</c:v>
                </c:pt>
                <c:pt idx="2673">
                  <c:v>0.91562500000020297</c:v>
                </c:pt>
                <c:pt idx="2674">
                  <c:v>0.91563657407427701</c:v>
                </c:pt>
                <c:pt idx="2675">
                  <c:v>0.91564814814835105</c:v>
                </c:pt>
                <c:pt idx="2676">
                  <c:v>0.91565972222242498</c:v>
                </c:pt>
                <c:pt idx="2677">
                  <c:v>0.91567129629649902</c:v>
                </c:pt>
                <c:pt idx="2678">
                  <c:v>0.91568287037057405</c:v>
                </c:pt>
                <c:pt idx="2679">
                  <c:v>0.91569444444464798</c:v>
                </c:pt>
                <c:pt idx="2680">
                  <c:v>0.91570601851872202</c:v>
                </c:pt>
                <c:pt idx="2681">
                  <c:v>0.91571759259279595</c:v>
                </c:pt>
                <c:pt idx="2682">
                  <c:v>0.91572916666686999</c:v>
                </c:pt>
                <c:pt idx="2683">
                  <c:v>0.91574074074094403</c:v>
                </c:pt>
                <c:pt idx="2684">
                  <c:v>0.91575231481501895</c:v>
                </c:pt>
                <c:pt idx="2685">
                  <c:v>0.91576388888909299</c:v>
                </c:pt>
                <c:pt idx="2686">
                  <c:v>0.91577546296316703</c:v>
                </c:pt>
                <c:pt idx="2687">
                  <c:v>0.91578703703724096</c:v>
                </c:pt>
                <c:pt idx="2688">
                  <c:v>0.915798611111315</c:v>
                </c:pt>
                <c:pt idx="2689">
                  <c:v>0.91581018518538904</c:v>
                </c:pt>
                <c:pt idx="2690">
                  <c:v>0.91582175925946296</c:v>
                </c:pt>
                <c:pt idx="2691">
                  <c:v>0.915833333333538</c:v>
                </c:pt>
                <c:pt idx="2692">
                  <c:v>0.91584490740761204</c:v>
                </c:pt>
                <c:pt idx="2693">
                  <c:v>0.91585648148168597</c:v>
                </c:pt>
                <c:pt idx="2694">
                  <c:v>0.91586805555576001</c:v>
                </c:pt>
                <c:pt idx="2695">
                  <c:v>0.91587962962983405</c:v>
                </c:pt>
                <c:pt idx="2696">
                  <c:v>0.91589120370390797</c:v>
                </c:pt>
                <c:pt idx="2697">
                  <c:v>0.91590277777798201</c:v>
                </c:pt>
                <c:pt idx="2698">
                  <c:v>0.91591435185205705</c:v>
                </c:pt>
                <c:pt idx="2699">
                  <c:v>0.91592592592613098</c:v>
                </c:pt>
                <c:pt idx="2700">
                  <c:v>0.91593750000020502</c:v>
                </c:pt>
                <c:pt idx="2701">
                  <c:v>0.91594907407427895</c:v>
                </c:pt>
                <c:pt idx="2702">
                  <c:v>0.91596064814835298</c:v>
                </c:pt>
                <c:pt idx="2703">
                  <c:v>0.91597222222242702</c:v>
                </c:pt>
                <c:pt idx="2704">
                  <c:v>0.91598379629650195</c:v>
                </c:pt>
                <c:pt idx="2705">
                  <c:v>0.91599537037057599</c:v>
                </c:pt>
                <c:pt idx="2706">
                  <c:v>0.91600694444465003</c:v>
                </c:pt>
                <c:pt idx="2707">
                  <c:v>0.91601851851872396</c:v>
                </c:pt>
                <c:pt idx="2708">
                  <c:v>0.916030092592798</c:v>
                </c:pt>
                <c:pt idx="2709">
                  <c:v>0.91604166666687203</c:v>
                </c:pt>
                <c:pt idx="2710">
                  <c:v>0.91605324074094596</c:v>
                </c:pt>
                <c:pt idx="2711">
                  <c:v>0.916064814815021</c:v>
                </c:pt>
                <c:pt idx="2712">
                  <c:v>0.91607638888909504</c:v>
                </c:pt>
                <c:pt idx="2713">
                  <c:v>0.91608796296316897</c:v>
                </c:pt>
                <c:pt idx="2714">
                  <c:v>0.91609953703724301</c:v>
                </c:pt>
                <c:pt idx="2715">
                  <c:v>0.91611111111131704</c:v>
                </c:pt>
                <c:pt idx="2716">
                  <c:v>0.91612268518539097</c:v>
                </c:pt>
                <c:pt idx="2717">
                  <c:v>0.91613425925946501</c:v>
                </c:pt>
                <c:pt idx="2718">
                  <c:v>0.91614583333354005</c:v>
                </c:pt>
                <c:pt idx="2719">
                  <c:v>0.91615740740761398</c:v>
                </c:pt>
                <c:pt idx="2720">
                  <c:v>0.91616898148168802</c:v>
                </c:pt>
                <c:pt idx="2721">
                  <c:v>0.91618055555576206</c:v>
                </c:pt>
                <c:pt idx="2722">
                  <c:v>0.91619212962983598</c:v>
                </c:pt>
                <c:pt idx="2723">
                  <c:v>0.91620370370391002</c:v>
                </c:pt>
                <c:pt idx="2724">
                  <c:v>0.91621527777798495</c:v>
                </c:pt>
                <c:pt idx="2725">
                  <c:v>0.91622685185205899</c:v>
                </c:pt>
                <c:pt idx="2726">
                  <c:v>0.91623842592613303</c:v>
                </c:pt>
                <c:pt idx="2727">
                  <c:v>0.91625000000020695</c:v>
                </c:pt>
                <c:pt idx="2728">
                  <c:v>0.91626157407428099</c:v>
                </c:pt>
                <c:pt idx="2729">
                  <c:v>0.91627314814835503</c:v>
                </c:pt>
                <c:pt idx="2730">
                  <c:v>0.91628472222242896</c:v>
                </c:pt>
                <c:pt idx="2731">
                  <c:v>0.916296296296504</c:v>
                </c:pt>
                <c:pt idx="2732">
                  <c:v>0.91630787037057804</c:v>
                </c:pt>
                <c:pt idx="2733">
                  <c:v>0.91631944444465196</c:v>
                </c:pt>
                <c:pt idx="2734">
                  <c:v>0.916331018518726</c:v>
                </c:pt>
                <c:pt idx="2735">
                  <c:v>0.91634259259280004</c:v>
                </c:pt>
                <c:pt idx="2736">
                  <c:v>0.91635416666687397</c:v>
                </c:pt>
                <c:pt idx="2737">
                  <c:v>0.91636574074094801</c:v>
                </c:pt>
                <c:pt idx="2738">
                  <c:v>0.91637731481502305</c:v>
                </c:pt>
                <c:pt idx="2739">
                  <c:v>0.91638888888909698</c:v>
                </c:pt>
                <c:pt idx="2740">
                  <c:v>0.91640046296317101</c:v>
                </c:pt>
                <c:pt idx="2741">
                  <c:v>0.91641203703724505</c:v>
                </c:pt>
                <c:pt idx="2742">
                  <c:v>0.91642361111131898</c:v>
                </c:pt>
                <c:pt idx="2743">
                  <c:v>0.91643518518539302</c:v>
                </c:pt>
                <c:pt idx="2744">
                  <c:v>0.91644675925946795</c:v>
                </c:pt>
                <c:pt idx="2745">
                  <c:v>0.91645833333354199</c:v>
                </c:pt>
                <c:pt idx="2746">
                  <c:v>0.91646990740761602</c:v>
                </c:pt>
                <c:pt idx="2747">
                  <c:v>0.91648148148168995</c:v>
                </c:pt>
                <c:pt idx="2748">
                  <c:v>0.91649305555576399</c:v>
                </c:pt>
                <c:pt idx="2749">
                  <c:v>0.91650462962983803</c:v>
                </c:pt>
                <c:pt idx="2750">
                  <c:v>0.91651620370391196</c:v>
                </c:pt>
                <c:pt idx="2751">
                  <c:v>0.916527777777987</c:v>
                </c:pt>
                <c:pt idx="2752">
                  <c:v>0.91653935185206103</c:v>
                </c:pt>
                <c:pt idx="2753">
                  <c:v>0.91655092592613496</c:v>
                </c:pt>
                <c:pt idx="2754">
                  <c:v>0.916562500000209</c:v>
                </c:pt>
                <c:pt idx="2755">
                  <c:v>0.91657407407428304</c:v>
                </c:pt>
                <c:pt idx="2756">
                  <c:v>0.91658564814835697</c:v>
                </c:pt>
                <c:pt idx="2757">
                  <c:v>0.91659722222243101</c:v>
                </c:pt>
                <c:pt idx="2758">
                  <c:v>0.91660879629650605</c:v>
                </c:pt>
                <c:pt idx="2759">
                  <c:v>0.91662037037057997</c:v>
                </c:pt>
                <c:pt idx="2760">
                  <c:v>0.91663194444465401</c:v>
                </c:pt>
                <c:pt idx="2761">
                  <c:v>0.91664351851872805</c:v>
                </c:pt>
                <c:pt idx="2762">
                  <c:v>0.91665509259280198</c:v>
                </c:pt>
                <c:pt idx="2763">
                  <c:v>0.91666666666687602</c:v>
                </c:pt>
                <c:pt idx="2764">
                  <c:v>0.91667824074095094</c:v>
                </c:pt>
                <c:pt idx="2765">
                  <c:v>0.91668981481502498</c:v>
                </c:pt>
                <c:pt idx="2766">
                  <c:v>0.91670138888909902</c:v>
                </c:pt>
                <c:pt idx="2767">
                  <c:v>0.91671296296317295</c:v>
                </c:pt>
                <c:pt idx="2768">
                  <c:v>0.91672453703724699</c:v>
                </c:pt>
                <c:pt idx="2769">
                  <c:v>0.91673611111132103</c:v>
                </c:pt>
                <c:pt idx="2770">
                  <c:v>0.91674768518539496</c:v>
                </c:pt>
                <c:pt idx="2771">
                  <c:v>0.91675925925946999</c:v>
                </c:pt>
                <c:pt idx="2772">
                  <c:v>0.91677083333354403</c:v>
                </c:pt>
                <c:pt idx="2773">
                  <c:v>0.91678240740761796</c:v>
                </c:pt>
                <c:pt idx="2774">
                  <c:v>0.916793981481692</c:v>
                </c:pt>
                <c:pt idx="2775">
                  <c:v>0.91680555555576604</c:v>
                </c:pt>
                <c:pt idx="2776">
                  <c:v>0.91681712962983997</c:v>
                </c:pt>
                <c:pt idx="2777">
                  <c:v>0.91682870370391401</c:v>
                </c:pt>
                <c:pt idx="2778">
                  <c:v>0.91684027777798904</c:v>
                </c:pt>
                <c:pt idx="2779">
                  <c:v>0.91685185185206297</c:v>
                </c:pt>
                <c:pt idx="2780">
                  <c:v>0.91686342592613701</c:v>
                </c:pt>
                <c:pt idx="2781">
                  <c:v>0.91687500000021105</c:v>
                </c:pt>
                <c:pt idx="2782">
                  <c:v>0.91688657407428498</c:v>
                </c:pt>
                <c:pt idx="2783">
                  <c:v>0.91689814814835902</c:v>
                </c:pt>
                <c:pt idx="2784">
                  <c:v>0.91690972222243305</c:v>
                </c:pt>
                <c:pt idx="2785">
                  <c:v>0.91692129629650798</c:v>
                </c:pt>
                <c:pt idx="2786">
                  <c:v>0.91693287037058202</c:v>
                </c:pt>
                <c:pt idx="2787">
                  <c:v>0.91694444444465595</c:v>
                </c:pt>
                <c:pt idx="2788">
                  <c:v>0.91695601851872999</c:v>
                </c:pt>
                <c:pt idx="2789">
                  <c:v>0.91696759259280403</c:v>
                </c:pt>
                <c:pt idx="2790">
                  <c:v>0.91697916666687795</c:v>
                </c:pt>
                <c:pt idx="2791">
                  <c:v>0.91699074074095299</c:v>
                </c:pt>
                <c:pt idx="2792">
                  <c:v>0.91700231481502703</c:v>
                </c:pt>
                <c:pt idx="2793">
                  <c:v>0.91701388888910096</c:v>
                </c:pt>
                <c:pt idx="2794">
                  <c:v>0.917025462963175</c:v>
                </c:pt>
                <c:pt idx="2795">
                  <c:v>0.91703703703724904</c:v>
                </c:pt>
                <c:pt idx="2796">
                  <c:v>0.91704861111132296</c:v>
                </c:pt>
                <c:pt idx="2797">
                  <c:v>0.917060185185397</c:v>
                </c:pt>
                <c:pt idx="2798">
                  <c:v>0.91707175925947204</c:v>
                </c:pt>
                <c:pt idx="2799">
                  <c:v>0.91708333333354597</c:v>
                </c:pt>
                <c:pt idx="2800">
                  <c:v>0.91709490740762001</c:v>
                </c:pt>
                <c:pt idx="2801">
                  <c:v>0.91710648148169405</c:v>
                </c:pt>
                <c:pt idx="2802">
                  <c:v>0.91711805555576797</c:v>
                </c:pt>
                <c:pt idx="2803">
                  <c:v>0.91712962962984201</c:v>
                </c:pt>
                <c:pt idx="2804">
                  <c:v>0.91714120370391605</c:v>
                </c:pt>
                <c:pt idx="2805">
                  <c:v>0.91715277777799098</c:v>
                </c:pt>
                <c:pt idx="2806">
                  <c:v>0.91716435185206502</c:v>
                </c:pt>
                <c:pt idx="2807">
                  <c:v>0.91717592592613895</c:v>
                </c:pt>
                <c:pt idx="2808">
                  <c:v>0.91718750000021299</c:v>
                </c:pt>
                <c:pt idx="2809">
                  <c:v>0.91719907407428702</c:v>
                </c:pt>
                <c:pt idx="2810">
                  <c:v>0.91721064814836095</c:v>
                </c:pt>
                <c:pt idx="2811">
                  <c:v>0.91722222222243599</c:v>
                </c:pt>
                <c:pt idx="2812">
                  <c:v>0.91723379629651003</c:v>
                </c:pt>
                <c:pt idx="2813">
                  <c:v>0.91724537037058396</c:v>
                </c:pt>
                <c:pt idx="2814">
                  <c:v>0.917256944444658</c:v>
                </c:pt>
                <c:pt idx="2815">
                  <c:v>0.91726851851873203</c:v>
                </c:pt>
                <c:pt idx="2816">
                  <c:v>0.91728009259280596</c:v>
                </c:pt>
                <c:pt idx="2817">
                  <c:v>0.91729166666688</c:v>
                </c:pt>
                <c:pt idx="2818">
                  <c:v>0.91730324074095504</c:v>
                </c:pt>
                <c:pt idx="2819">
                  <c:v>0.91731481481502897</c:v>
                </c:pt>
                <c:pt idx="2820">
                  <c:v>0.91732638888910301</c:v>
                </c:pt>
                <c:pt idx="2821">
                  <c:v>0.91733796296317704</c:v>
                </c:pt>
                <c:pt idx="2822">
                  <c:v>0.91734953703725097</c:v>
                </c:pt>
                <c:pt idx="2823">
                  <c:v>0.91736111111132501</c:v>
                </c:pt>
                <c:pt idx="2824">
                  <c:v>0.91737268518539905</c:v>
                </c:pt>
                <c:pt idx="2825">
                  <c:v>0.91738425925947398</c:v>
                </c:pt>
                <c:pt idx="2826">
                  <c:v>0.91739583333354802</c:v>
                </c:pt>
                <c:pt idx="2827">
                  <c:v>0.91740740740762206</c:v>
                </c:pt>
                <c:pt idx="2828">
                  <c:v>0.91741898148169598</c:v>
                </c:pt>
                <c:pt idx="2829">
                  <c:v>0.91743055555577002</c:v>
                </c:pt>
                <c:pt idx="2830">
                  <c:v>0.91744212962984395</c:v>
                </c:pt>
                <c:pt idx="2831">
                  <c:v>0.91745370370391899</c:v>
                </c:pt>
                <c:pt idx="2832">
                  <c:v>0.91746527777799303</c:v>
                </c:pt>
                <c:pt idx="2833">
                  <c:v>0.91747685185206695</c:v>
                </c:pt>
                <c:pt idx="2834">
                  <c:v>0.91748842592614099</c:v>
                </c:pt>
                <c:pt idx="2835">
                  <c:v>0.91750000000021503</c:v>
                </c:pt>
                <c:pt idx="2836">
                  <c:v>0.91751157407428896</c:v>
                </c:pt>
                <c:pt idx="2837">
                  <c:v>0.917523148148363</c:v>
                </c:pt>
                <c:pt idx="2838">
                  <c:v>0.91753472222243804</c:v>
                </c:pt>
                <c:pt idx="2839">
                  <c:v>0.91754629629651197</c:v>
                </c:pt>
                <c:pt idx="2840">
                  <c:v>0.917557870370586</c:v>
                </c:pt>
                <c:pt idx="2841">
                  <c:v>0.91756944444466004</c:v>
                </c:pt>
                <c:pt idx="2842">
                  <c:v>0.91758101851873397</c:v>
                </c:pt>
                <c:pt idx="2843">
                  <c:v>0.91759259259280801</c:v>
                </c:pt>
                <c:pt idx="2844">
                  <c:v>0.91760416666688205</c:v>
                </c:pt>
                <c:pt idx="2845">
                  <c:v>0.91761574074095698</c:v>
                </c:pt>
                <c:pt idx="2846">
                  <c:v>0.91762731481503101</c:v>
                </c:pt>
                <c:pt idx="2847">
                  <c:v>0.91763888888910505</c:v>
                </c:pt>
                <c:pt idx="2848">
                  <c:v>0.91765046296317898</c:v>
                </c:pt>
                <c:pt idx="2849">
                  <c:v>0.91766203703725302</c:v>
                </c:pt>
                <c:pt idx="2850">
                  <c:v>0.91767361111132695</c:v>
                </c:pt>
                <c:pt idx="2851">
                  <c:v>0.91768518518540199</c:v>
                </c:pt>
                <c:pt idx="2852">
                  <c:v>0.91769675925947602</c:v>
                </c:pt>
                <c:pt idx="2853">
                  <c:v>0.91770833333354995</c:v>
                </c:pt>
                <c:pt idx="2854">
                  <c:v>0.91771990740762399</c:v>
                </c:pt>
                <c:pt idx="2855">
                  <c:v>0.91773148148169803</c:v>
                </c:pt>
                <c:pt idx="2856">
                  <c:v>0.91774305555577196</c:v>
                </c:pt>
                <c:pt idx="2857">
                  <c:v>0.917754629629846</c:v>
                </c:pt>
                <c:pt idx="2858">
                  <c:v>0.91776620370392104</c:v>
                </c:pt>
                <c:pt idx="2859">
                  <c:v>0.91777777777799496</c:v>
                </c:pt>
                <c:pt idx="2860">
                  <c:v>0.917789351852069</c:v>
                </c:pt>
                <c:pt idx="2861">
                  <c:v>0.91780092592614304</c:v>
                </c:pt>
                <c:pt idx="2862">
                  <c:v>0.91781250000021697</c:v>
                </c:pt>
                <c:pt idx="2863">
                  <c:v>0.91782407407429101</c:v>
                </c:pt>
                <c:pt idx="2864">
                  <c:v>0.91783564814836505</c:v>
                </c:pt>
                <c:pt idx="2865">
                  <c:v>0.91784722222243997</c:v>
                </c:pt>
                <c:pt idx="2866">
                  <c:v>0.91785879629651401</c:v>
                </c:pt>
                <c:pt idx="2867">
                  <c:v>0.91787037037058805</c:v>
                </c:pt>
                <c:pt idx="2868">
                  <c:v>0.91788194444466198</c:v>
                </c:pt>
                <c:pt idx="2869">
                  <c:v>0.91789351851873602</c:v>
                </c:pt>
                <c:pt idx="2870">
                  <c:v>0.91790509259280995</c:v>
                </c:pt>
                <c:pt idx="2871">
                  <c:v>0.91791666666688498</c:v>
                </c:pt>
                <c:pt idx="2872">
                  <c:v>0.91792824074095902</c:v>
                </c:pt>
                <c:pt idx="2873">
                  <c:v>0.91793981481503295</c:v>
                </c:pt>
                <c:pt idx="2874">
                  <c:v>0.91795138888910699</c:v>
                </c:pt>
                <c:pt idx="2875">
                  <c:v>0.91796296296318103</c:v>
                </c:pt>
                <c:pt idx="2876">
                  <c:v>0.91797453703725496</c:v>
                </c:pt>
                <c:pt idx="2877">
                  <c:v>0.917986111111329</c:v>
                </c:pt>
                <c:pt idx="2878">
                  <c:v>0.91799768518540403</c:v>
                </c:pt>
                <c:pt idx="2879">
                  <c:v>0.91800925925947796</c:v>
                </c:pt>
                <c:pt idx="2880">
                  <c:v>0.918020833333552</c:v>
                </c:pt>
                <c:pt idx="2881">
                  <c:v>0.91803240740762604</c:v>
                </c:pt>
                <c:pt idx="2882">
                  <c:v>0.91804398148169997</c:v>
                </c:pt>
                <c:pt idx="2883">
                  <c:v>0.91805555555577401</c:v>
                </c:pt>
                <c:pt idx="2884">
                  <c:v>0.91806712962984804</c:v>
                </c:pt>
                <c:pt idx="2885">
                  <c:v>0.91807870370392297</c:v>
                </c:pt>
                <c:pt idx="2886">
                  <c:v>0.91809027777799701</c:v>
                </c:pt>
                <c:pt idx="2887">
                  <c:v>0.91810185185207105</c:v>
                </c:pt>
                <c:pt idx="2888">
                  <c:v>0.91811342592614498</c:v>
                </c:pt>
                <c:pt idx="2889">
                  <c:v>0.91812500000021902</c:v>
                </c:pt>
                <c:pt idx="2890">
                  <c:v>0.91813657407429305</c:v>
                </c:pt>
                <c:pt idx="2891">
                  <c:v>0.91814814814836798</c:v>
                </c:pt>
                <c:pt idx="2892">
                  <c:v>0.91815972222244202</c:v>
                </c:pt>
                <c:pt idx="2893">
                  <c:v>0.91817129629651595</c:v>
                </c:pt>
                <c:pt idx="2894">
                  <c:v>0.91818287037058999</c:v>
                </c:pt>
                <c:pt idx="2895">
                  <c:v>0.91819444444466403</c:v>
                </c:pt>
                <c:pt idx="2896">
                  <c:v>0.91820601851873795</c:v>
                </c:pt>
                <c:pt idx="2897">
                  <c:v>0.91821759259281199</c:v>
                </c:pt>
                <c:pt idx="2898">
                  <c:v>0.91822916666688703</c:v>
                </c:pt>
                <c:pt idx="2899">
                  <c:v>0.91824074074096096</c:v>
                </c:pt>
                <c:pt idx="2900">
                  <c:v>0.918252314815035</c:v>
                </c:pt>
                <c:pt idx="2901">
                  <c:v>0.91826388888910904</c:v>
                </c:pt>
                <c:pt idx="2902">
                  <c:v>0.91827546296318296</c:v>
                </c:pt>
                <c:pt idx="2903">
                  <c:v>0.918287037037257</c:v>
                </c:pt>
                <c:pt idx="2904">
                  <c:v>0.91829861111133104</c:v>
                </c:pt>
                <c:pt idx="2905">
                  <c:v>0.91831018518540597</c:v>
                </c:pt>
                <c:pt idx="2906">
                  <c:v>0.91832175925948001</c:v>
                </c:pt>
                <c:pt idx="2907">
                  <c:v>0.91833333333355405</c:v>
                </c:pt>
                <c:pt idx="2908">
                  <c:v>0.91834490740762798</c:v>
                </c:pt>
                <c:pt idx="2909">
                  <c:v>0.91835648148170201</c:v>
                </c:pt>
                <c:pt idx="2910">
                  <c:v>0.91836805555577605</c:v>
                </c:pt>
                <c:pt idx="2911">
                  <c:v>0.91837962962985098</c:v>
                </c:pt>
                <c:pt idx="2912">
                  <c:v>0.91839120370392502</c:v>
                </c:pt>
                <c:pt idx="2913">
                  <c:v>0.91840277777799895</c:v>
                </c:pt>
                <c:pt idx="2914">
                  <c:v>0.91841435185207299</c:v>
                </c:pt>
                <c:pt idx="2915">
                  <c:v>0.91842592592614702</c:v>
                </c:pt>
                <c:pt idx="2916">
                  <c:v>0.91843750000022095</c:v>
                </c:pt>
                <c:pt idx="2917">
                  <c:v>0.91844907407429499</c:v>
                </c:pt>
                <c:pt idx="2918">
                  <c:v>0.91846064814837003</c:v>
                </c:pt>
                <c:pt idx="2919">
                  <c:v>0.91847222222244396</c:v>
                </c:pt>
                <c:pt idx="2920">
                  <c:v>0.918483796296518</c:v>
                </c:pt>
                <c:pt idx="2921">
                  <c:v>0.91849537037059203</c:v>
                </c:pt>
                <c:pt idx="2922">
                  <c:v>0.91850694444466596</c:v>
                </c:pt>
                <c:pt idx="2923">
                  <c:v>0.91851851851874</c:v>
                </c:pt>
                <c:pt idx="2924">
                  <c:v>0.91853009259281404</c:v>
                </c:pt>
                <c:pt idx="2925">
                  <c:v>0.91854166666688897</c:v>
                </c:pt>
                <c:pt idx="2926">
                  <c:v>0.91855324074096301</c:v>
                </c:pt>
                <c:pt idx="2927">
                  <c:v>0.91856481481503705</c:v>
                </c:pt>
                <c:pt idx="2928">
                  <c:v>0.91857638888911097</c:v>
                </c:pt>
                <c:pt idx="2929">
                  <c:v>0.91858796296318501</c:v>
                </c:pt>
                <c:pt idx="2930">
                  <c:v>0.91859953703725905</c:v>
                </c:pt>
                <c:pt idx="2931">
                  <c:v>0.91861111111133398</c:v>
                </c:pt>
                <c:pt idx="2932">
                  <c:v>0.91862268518540802</c:v>
                </c:pt>
                <c:pt idx="2933">
                  <c:v>0.91863425925948206</c:v>
                </c:pt>
                <c:pt idx="2934">
                  <c:v>0.91864583333355598</c:v>
                </c:pt>
                <c:pt idx="2935">
                  <c:v>0.91865740740763002</c:v>
                </c:pt>
                <c:pt idx="2936">
                  <c:v>0.91866898148170395</c:v>
                </c:pt>
                <c:pt idx="2937">
                  <c:v>0.91868055555577799</c:v>
                </c:pt>
                <c:pt idx="2938">
                  <c:v>0.91869212962985303</c:v>
                </c:pt>
                <c:pt idx="2939">
                  <c:v>0.91870370370392695</c:v>
                </c:pt>
                <c:pt idx="2940">
                  <c:v>0.91871527777800099</c:v>
                </c:pt>
                <c:pt idx="2941">
                  <c:v>0.91872685185207503</c:v>
                </c:pt>
                <c:pt idx="2942">
                  <c:v>0.91873842592614896</c:v>
                </c:pt>
                <c:pt idx="2943">
                  <c:v>0.918750000000223</c:v>
                </c:pt>
                <c:pt idx="2944">
                  <c:v>0.91876157407429704</c:v>
                </c:pt>
                <c:pt idx="2945">
                  <c:v>0.91877314814837197</c:v>
                </c:pt>
                <c:pt idx="2946">
                  <c:v>0.918784722222446</c:v>
                </c:pt>
                <c:pt idx="2947">
                  <c:v>0.91879629629652004</c:v>
                </c:pt>
                <c:pt idx="2948">
                  <c:v>0.91880787037059397</c:v>
                </c:pt>
                <c:pt idx="2949">
                  <c:v>0.91881944444466801</c:v>
                </c:pt>
                <c:pt idx="2950">
                  <c:v>0.91883101851874205</c:v>
                </c:pt>
                <c:pt idx="2951">
                  <c:v>0.91884259259281698</c:v>
                </c:pt>
                <c:pt idx="2952">
                  <c:v>0.91885416666689101</c:v>
                </c:pt>
                <c:pt idx="2953">
                  <c:v>0.91886574074096505</c:v>
                </c:pt>
                <c:pt idx="2954">
                  <c:v>0.91887731481503898</c:v>
                </c:pt>
                <c:pt idx="2955">
                  <c:v>0.91888888888911302</c:v>
                </c:pt>
                <c:pt idx="2956">
                  <c:v>0.91890046296318695</c:v>
                </c:pt>
                <c:pt idx="2957">
                  <c:v>0.91891203703726099</c:v>
                </c:pt>
                <c:pt idx="2958">
                  <c:v>0.91892361111133603</c:v>
                </c:pt>
                <c:pt idx="2959">
                  <c:v>0.91893518518540995</c:v>
                </c:pt>
                <c:pt idx="2960">
                  <c:v>0.91894675925948399</c:v>
                </c:pt>
                <c:pt idx="2961">
                  <c:v>0.91895833333355803</c:v>
                </c:pt>
                <c:pt idx="2962">
                  <c:v>0.91896990740763196</c:v>
                </c:pt>
                <c:pt idx="2963">
                  <c:v>0.918981481481706</c:v>
                </c:pt>
                <c:pt idx="2964">
                  <c:v>0.91899305555578004</c:v>
                </c:pt>
                <c:pt idx="2965">
                  <c:v>0.91900462962985496</c:v>
                </c:pt>
                <c:pt idx="2966">
                  <c:v>0.919016203703929</c:v>
                </c:pt>
                <c:pt idx="2967">
                  <c:v>0.91902777777800304</c:v>
                </c:pt>
                <c:pt idx="2968">
                  <c:v>0.91903935185207697</c:v>
                </c:pt>
                <c:pt idx="2969">
                  <c:v>0.91905092592615101</c:v>
                </c:pt>
                <c:pt idx="2970">
                  <c:v>0.91906250000022505</c:v>
                </c:pt>
                <c:pt idx="2971">
                  <c:v>0.91907407407429997</c:v>
                </c:pt>
                <c:pt idx="2972">
                  <c:v>0.91908564814837401</c:v>
                </c:pt>
                <c:pt idx="2973">
                  <c:v>0.91909722222244805</c:v>
                </c:pt>
                <c:pt idx="2974">
                  <c:v>0.91910879629652198</c:v>
                </c:pt>
                <c:pt idx="2975">
                  <c:v>0.91912037037059602</c:v>
                </c:pt>
                <c:pt idx="2976">
                  <c:v>0.91913194444466995</c:v>
                </c:pt>
                <c:pt idx="2977">
                  <c:v>0.91914351851874398</c:v>
                </c:pt>
                <c:pt idx="2978">
                  <c:v>0.91915509259281902</c:v>
                </c:pt>
                <c:pt idx="2979">
                  <c:v>0.91916666666689295</c:v>
                </c:pt>
                <c:pt idx="2980">
                  <c:v>0.91917824074096699</c:v>
                </c:pt>
                <c:pt idx="2981">
                  <c:v>0.91918981481504103</c:v>
                </c:pt>
                <c:pt idx="2982">
                  <c:v>0.91920138888911496</c:v>
                </c:pt>
                <c:pt idx="2983">
                  <c:v>0.919212962963189</c:v>
                </c:pt>
                <c:pt idx="2984">
                  <c:v>0.91922453703726303</c:v>
                </c:pt>
                <c:pt idx="2985">
                  <c:v>0.91923611111133796</c:v>
                </c:pt>
                <c:pt idx="2986">
                  <c:v>0.919247685185412</c:v>
                </c:pt>
                <c:pt idx="2987">
                  <c:v>0.91925925925948604</c:v>
                </c:pt>
                <c:pt idx="2988">
                  <c:v>0.91927083333355997</c:v>
                </c:pt>
                <c:pt idx="2989">
                  <c:v>0.91928240740763401</c:v>
                </c:pt>
                <c:pt idx="2990">
                  <c:v>0.91929398148170804</c:v>
                </c:pt>
                <c:pt idx="2991">
                  <c:v>0.91930555555578297</c:v>
                </c:pt>
                <c:pt idx="2992">
                  <c:v>0.91931712962985701</c:v>
                </c:pt>
                <c:pt idx="2993">
                  <c:v>0.91932870370393105</c:v>
                </c:pt>
                <c:pt idx="2994">
                  <c:v>0.91934027777800498</c:v>
                </c:pt>
                <c:pt idx="2995">
                  <c:v>0.91935185185207902</c:v>
                </c:pt>
                <c:pt idx="2996">
                  <c:v>0.91936342592615306</c:v>
                </c:pt>
                <c:pt idx="2997">
                  <c:v>0.91937500000022698</c:v>
                </c:pt>
                <c:pt idx="2998">
                  <c:v>0.91938657407430202</c:v>
                </c:pt>
                <c:pt idx="2999">
                  <c:v>0.91939814814837595</c:v>
                </c:pt>
                <c:pt idx="3000">
                  <c:v>0.91940972222244999</c:v>
                </c:pt>
                <c:pt idx="3001">
                  <c:v>0.91942129629652403</c:v>
                </c:pt>
                <c:pt idx="3002">
                  <c:v>0.91943287037059795</c:v>
                </c:pt>
                <c:pt idx="3003">
                  <c:v>0.91944444444467199</c:v>
                </c:pt>
                <c:pt idx="3004">
                  <c:v>0.91945601851874603</c:v>
                </c:pt>
                <c:pt idx="3005">
                  <c:v>0.91946759259282096</c:v>
                </c:pt>
                <c:pt idx="3006">
                  <c:v>0.919479166666895</c:v>
                </c:pt>
                <c:pt idx="3007">
                  <c:v>0.91949074074096904</c:v>
                </c:pt>
                <c:pt idx="3008">
                  <c:v>0.91950231481504296</c:v>
                </c:pt>
                <c:pt idx="3009">
                  <c:v>0.919513888889117</c:v>
                </c:pt>
                <c:pt idx="3010">
                  <c:v>0.91952546296319104</c:v>
                </c:pt>
                <c:pt idx="3011">
                  <c:v>0.91953703703726597</c:v>
                </c:pt>
                <c:pt idx="3012">
                  <c:v>0.91954861111134001</c:v>
                </c:pt>
                <c:pt idx="3013">
                  <c:v>0.91956018518541405</c:v>
                </c:pt>
                <c:pt idx="3014">
                  <c:v>0.91957175925948798</c:v>
                </c:pt>
                <c:pt idx="3015">
                  <c:v>0.91958333333356201</c:v>
                </c:pt>
                <c:pt idx="3016">
                  <c:v>0.91959490740763605</c:v>
                </c:pt>
                <c:pt idx="3017">
                  <c:v>0.91960648148170998</c:v>
                </c:pt>
                <c:pt idx="3018">
                  <c:v>0.91961805555578502</c:v>
                </c:pt>
                <c:pt idx="3019">
                  <c:v>0.91962962962985895</c:v>
                </c:pt>
                <c:pt idx="3020">
                  <c:v>0.91964120370393299</c:v>
                </c:pt>
                <c:pt idx="3021">
                  <c:v>0.91965277777800702</c:v>
                </c:pt>
                <c:pt idx="3022">
                  <c:v>0.91966435185208095</c:v>
                </c:pt>
                <c:pt idx="3023">
                  <c:v>0.91967592592615499</c:v>
                </c:pt>
                <c:pt idx="3024">
                  <c:v>0.91968750000022903</c:v>
                </c:pt>
                <c:pt idx="3025">
                  <c:v>0.91969907407430396</c:v>
                </c:pt>
                <c:pt idx="3026">
                  <c:v>0.919710648148378</c:v>
                </c:pt>
                <c:pt idx="3027">
                  <c:v>0.91972222222245203</c:v>
                </c:pt>
                <c:pt idx="3028">
                  <c:v>0.91973379629652596</c:v>
                </c:pt>
                <c:pt idx="3029">
                  <c:v>0.9197453703706</c:v>
                </c:pt>
                <c:pt idx="3030">
                  <c:v>0.91975694444467404</c:v>
                </c:pt>
                <c:pt idx="3031">
                  <c:v>0.91976851851874897</c:v>
                </c:pt>
                <c:pt idx="3032">
                  <c:v>0.91978009259282301</c:v>
                </c:pt>
                <c:pt idx="3033">
                  <c:v>0.91979166666689705</c:v>
                </c:pt>
                <c:pt idx="3034">
                  <c:v>0.91980324074097097</c:v>
                </c:pt>
                <c:pt idx="3035">
                  <c:v>0.91981481481504501</c:v>
                </c:pt>
                <c:pt idx="3036">
                  <c:v>0.91982638888911905</c:v>
                </c:pt>
                <c:pt idx="3037">
                  <c:v>0.91983796296319298</c:v>
                </c:pt>
                <c:pt idx="3038">
                  <c:v>0.91984953703726802</c:v>
                </c:pt>
                <c:pt idx="3039">
                  <c:v>0.91986111111134194</c:v>
                </c:pt>
                <c:pt idx="3040">
                  <c:v>0.91987268518541598</c:v>
                </c:pt>
                <c:pt idx="3041">
                  <c:v>0.91988425925949002</c:v>
                </c:pt>
                <c:pt idx="3042">
                  <c:v>0.91989583333356395</c:v>
                </c:pt>
                <c:pt idx="3043">
                  <c:v>0.91990740740763799</c:v>
                </c:pt>
                <c:pt idx="3044">
                  <c:v>0.91991898148171203</c:v>
                </c:pt>
                <c:pt idx="3045">
                  <c:v>0.91993055555578696</c:v>
                </c:pt>
                <c:pt idx="3046">
                  <c:v>0.91994212962986099</c:v>
                </c:pt>
                <c:pt idx="3047">
                  <c:v>0.91995370370393503</c:v>
                </c:pt>
                <c:pt idx="3048">
                  <c:v>0.91996527777800896</c:v>
                </c:pt>
                <c:pt idx="3049">
                  <c:v>0.919976851852083</c:v>
                </c:pt>
                <c:pt idx="3050">
                  <c:v>0.91998842592615704</c:v>
                </c:pt>
                <c:pt idx="3051">
                  <c:v>0.92000000000023197</c:v>
                </c:pt>
                <c:pt idx="3052">
                  <c:v>0.920011574074306</c:v>
                </c:pt>
                <c:pt idx="3053">
                  <c:v>0.92002314814838004</c:v>
                </c:pt>
                <c:pt idx="3054">
                  <c:v>0.92003472222245397</c:v>
                </c:pt>
                <c:pt idx="3055">
                  <c:v>0.92004629629652801</c:v>
                </c:pt>
                <c:pt idx="3056">
                  <c:v>0.92005787037060205</c:v>
                </c:pt>
                <c:pt idx="3057">
                  <c:v>0.92006944444467598</c:v>
                </c:pt>
                <c:pt idx="3058">
                  <c:v>0.92008101851875101</c:v>
                </c:pt>
                <c:pt idx="3059">
                  <c:v>0.92009259259282505</c:v>
                </c:pt>
                <c:pt idx="3060">
                  <c:v>0.92010416666689898</c:v>
                </c:pt>
                <c:pt idx="3061">
                  <c:v>0.92011574074097302</c:v>
                </c:pt>
                <c:pt idx="3062">
                  <c:v>0.92012731481504695</c:v>
                </c:pt>
                <c:pt idx="3063">
                  <c:v>0.92013888888912099</c:v>
                </c:pt>
                <c:pt idx="3064">
                  <c:v>0.92015046296319503</c:v>
                </c:pt>
                <c:pt idx="3065">
                  <c:v>0.92016203703726995</c:v>
                </c:pt>
                <c:pt idx="3066">
                  <c:v>0.92017361111134399</c:v>
                </c:pt>
                <c:pt idx="3067">
                  <c:v>0.92018518518541803</c:v>
                </c:pt>
                <c:pt idx="3068">
                  <c:v>0.92019675925949196</c:v>
                </c:pt>
                <c:pt idx="3069">
                  <c:v>0.920208333333566</c:v>
                </c:pt>
                <c:pt idx="3070">
                  <c:v>0.92021990740764004</c:v>
                </c:pt>
                <c:pt idx="3071">
                  <c:v>0.92023148148171496</c:v>
                </c:pt>
                <c:pt idx="3072">
                  <c:v>0.920243055555789</c:v>
                </c:pt>
                <c:pt idx="3073">
                  <c:v>0.92025462962986304</c:v>
                </c:pt>
                <c:pt idx="3074">
                  <c:v>0.92026620370393697</c:v>
                </c:pt>
                <c:pt idx="3075">
                  <c:v>0.92027777777801101</c:v>
                </c:pt>
                <c:pt idx="3076">
                  <c:v>0.92028935185208505</c:v>
                </c:pt>
                <c:pt idx="3077">
                  <c:v>0.92030092592615897</c:v>
                </c:pt>
                <c:pt idx="3078">
                  <c:v>0.92031250000023401</c:v>
                </c:pt>
                <c:pt idx="3079">
                  <c:v>0.92032407407430805</c:v>
                </c:pt>
                <c:pt idx="3080">
                  <c:v>0.92033564814838198</c:v>
                </c:pt>
                <c:pt idx="3081">
                  <c:v>0.92034722222245602</c:v>
                </c:pt>
                <c:pt idx="3082">
                  <c:v>0.92035879629652995</c:v>
                </c:pt>
                <c:pt idx="3083">
                  <c:v>0.92037037037060399</c:v>
                </c:pt>
                <c:pt idx="3084">
                  <c:v>0.92038194444467802</c:v>
                </c:pt>
                <c:pt idx="3085">
                  <c:v>0.92039351851875295</c:v>
                </c:pt>
                <c:pt idx="3086">
                  <c:v>0.92040509259282699</c:v>
                </c:pt>
                <c:pt idx="3087">
                  <c:v>0.92041666666690103</c:v>
                </c:pt>
                <c:pt idx="3088">
                  <c:v>0.92042824074097496</c:v>
                </c:pt>
                <c:pt idx="3089">
                  <c:v>0.920439814815049</c:v>
                </c:pt>
                <c:pt idx="3090">
                  <c:v>0.92045138888912303</c:v>
                </c:pt>
                <c:pt idx="3091">
                  <c:v>0.92046296296319796</c:v>
                </c:pt>
                <c:pt idx="3092">
                  <c:v>0.920474537037272</c:v>
                </c:pt>
                <c:pt idx="3093">
                  <c:v>0.92048611111134604</c:v>
                </c:pt>
                <c:pt idx="3094">
                  <c:v>0.92049768518541997</c:v>
                </c:pt>
                <c:pt idx="3095">
                  <c:v>0.92050925925949401</c:v>
                </c:pt>
                <c:pt idx="3096">
                  <c:v>0.92052083333356804</c:v>
                </c:pt>
                <c:pt idx="3097">
                  <c:v>0.92053240740764197</c:v>
                </c:pt>
                <c:pt idx="3098">
                  <c:v>0.92054398148171701</c:v>
                </c:pt>
                <c:pt idx="3099">
                  <c:v>0.92055555555579105</c:v>
                </c:pt>
                <c:pt idx="3100">
                  <c:v>0.92056712962986498</c:v>
                </c:pt>
                <c:pt idx="3101">
                  <c:v>0.92057870370393902</c:v>
                </c:pt>
                <c:pt idx="3102">
                  <c:v>0.92059027777801306</c:v>
                </c:pt>
                <c:pt idx="3103">
                  <c:v>0.92060185185208698</c:v>
                </c:pt>
                <c:pt idx="3104">
                  <c:v>0.92061342592616102</c:v>
                </c:pt>
                <c:pt idx="3105">
                  <c:v>0.92062500000023595</c:v>
                </c:pt>
                <c:pt idx="3106">
                  <c:v>0.92063657407430999</c:v>
                </c:pt>
                <c:pt idx="3107">
                  <c:v>0.92064814814838403</c:v>
                </c:pt>
                <c:pt idx="3108">
                  <c:v>0.92065972222245795</c:v>
                </c:pt>
                <c:pt idx="3109">
                  <c:v>0.92067129629653199</c:v>
                </c:pt>
                <c:pt idx="3110">
                  <c:v>0.92068287037060603</c:v>
                </c:pt>
                <c:pt idx="3111">
                  <c:v>0.92069444444468096</c:v>
                </c:pt>
                <c:pt idx="3112">
                  <c:v>0.920706018518755</c:v>
                </c:pt>
                <c:pt idx="3113">
                  <c:v>0.92071759259282904</c:v>
                </c:pt>
                <c:pt idx="3114">
                  <c:v>0.92072916666690297</c:v>
                </c:pt>
                <c:pt idx="3115">
                  <c:v>0.920740740740977</c:v>
                </c:pt>
                <c:pt idx="3116">
                  <c:v>0.92075231481505104</c:v>
                </c:pt>
                <c:pt idx="3117">
                  <c:v>0.92076388888912497</c:v>
                </c:pt>
                <c:pt idx="3118">
                  <c:v>0.92077546296320001</c:v>
                </c:pt>
                <c:pt idx="3119">
                  <c:v>0.92078703703727405</c:v>
                </c:pt>
                <c:pt idx="3120">
                  <c:v>0.92079861111134798</c:v>
                </c:pt>
                <c:pt idx="3121">
                  <c:v>0.92081018518542201</c:v>
                </c:pt>
                <c:pt idx="3122">
                  <c:v>0.92082175925949605</c:v>
                </c:pt>
                <c:pt idx="3123">
                  <c:v>0.92083333333356998</c:v>
                </c:pt>
                <c:pt idx="3124">
                  <c:v>0.92084490740764402</c:v>
                </c:pt>
                <c:pt idx="3125">
                  <c:v>0.92085648148171895</c:v>
                </c:pt>
                <c:pt idx="3126">
                  <c:v>0.92086805555579299</c:v>
                </c:pt>
                <c:pt idx="3127">
                  <c:v>0.92087962962986702</c:v>
                </c:pt>
                <c:pt idx="3128">
                  <c:v>0.92089120370394095</c:v>
                </c:pt>
                <c:pt idx="3129">
                  <c:v>0.92090277777801499</c:v>
                </c:pt>
                <c:pt idx="3130">
                  <c:v>0.92091435185208903</c:v>
                </c:pt>
                <c:pt idx="3131">
                  <c:v>0.92092592592616396</c:v>
                </c:pt>
                <c:pt idx="3132">
                  <c:v>0.920937500000238</c:v>
                </c:pt>
                <c:pt idx="3133">
                  <c:v>0.92094907407431204</c:v>
                </c:pt>
                <c:pt idx="3134">
                  <c:v>0.92096064814838596</c:v>
                </c:pt>
                <c:pt idx="3135">
                  <c:v>0.92097222222246</c:v>
                </c:pt>
                <c:pt idx="3136">
                  <c:v>0.92098379629653404</c:v>
                </c:pt>
                <c:pt idx="3137">
                  <c:v>0.92099537037060797</c:v>
                </c:pt>
                <c:pt idx="3138">
                  <c:v>0.92100694444468301</c:v>
                </c:pt>
                <c:pt idx="3139">
                  <c:v>0.92101851851875705</c:v>
                </c:pt>
                <c:pt idx="3140">
                  <c:v>0.92103009259283097</c:v>
                </c:pt>
                <c:pt idx="3141">
                  <c:v>0.92104166666690501</c:v>
                </c:pt>
                <c:pt idx="3142">
                  <c:v>0.92105324074097905</c:v>
                </c:pt>
                <c:pt idx="3143">
                  <c:v>0.92106481481505298</c:v>
                </c:pt>
                <c:pt idx="3144">
                  <c:v>0.92107638888912702</c:v>
                </c:pt>
                <c:pt idx="3145">
                  <c:v>0.92108796296320194</c:v>
                </c:pt>
                <c:pt idx="3146">
                  <c:v>0.92109953703727598</c:v>
                </c:pt>
                <c:pt idx="3147">
                  <c:v>0.92111111111135002</c:v>
                </c:pt>
                <c:pt idx="3148">
                  <c:v>0.92112268518542395</c:v>
                </c:pt>
                <c:pt idx="3149">
                  <c:v>0.92113425925949799</c:v>
                </c:pt>
                <c:pt idx="3150">
                  <c:v>0.92114583333357203</c:v>
                </c:pt>
                <c:pt idx="3151">
                  <c:v>0.92115740740764696</c:v>
                </c:pt>
                <c:pt idx="3152">
                  <c:v>0.92116898148172099</c:v>
                </c:pt>
                <c:pt idx="3153">
                  <c:v>0.92118055555579503</c:v>
                </c:pt>
                <c:pt idx="3154">
                  <c:v>0.92119212962986896</c:v>
                </c:pt>
                <c:pt idx="3155">
                  <c:v>0.921203703703943</c:v>
                </c:pt>
                <c:pt idx="3156">
                  <c:v>0.92121527777801704</c:v>
                </c:pt>
                <c:pt idx="3157">
                  <c:v>0.92122685185209097</c:v>
                </c:pt>
                <c:pt idx="3158">
                  <c:v>0.921238425926166</c:v>
                </c:pt>
                <c:pt idx="3159">
                  <c:v>0.92125000000024004</c:v>
                </c:pt>
                <c:pt idx="3160">
                  <c:v>0.92126157407431397</c:v>
                </c:pt>
                <c:pt idx="3161">
                  <c:v>0.92127314814838801</c:v>
                </c:pt>
                <c:pt idx="3162">
                  <c:v>0.92128472222246205</c:v>
                </c:pt>
                <c:pt idx="3163">
                  <c:v>0.92129629629653598</c:v>
                </c:pt>
                <c:pt idx="3164">
                  <c:v>0.92130787037061002</c:v>
                </c:pt>
                <c:pt idx="3165">
                  <c:v>0.92131944444468505</c:v>
                </c:pt>
                <c:pt idx="3166">
                  <c:v>0.92133101851875898</c:v>
                </c:pt>
                <c:pt idx="3167">
                  <c:v>0.92134259259283302</c:v>
                </c:pt>
                <c:pt idx="3168">
                  <c:v>0.92135416666690695</c:v>
                </c:pt>
                <c:pt idx="3169">
                  <c:v>0.92136574074098099</c:v>
                </c:pt>
                <c:pt idx="3170">
                  <c:v>0.92137731481505503</c:v>
                </c:pt>
                <c:pt idx="3171">
                  <c:v>0.92138888888912995</c:v>
                </c:pt>
                <c:pt idx="3172">
                  <c:v>0.92140046296320399</c:v>
                </c:pt>
                <c:pt idx="3173">
                  <c:v>0.92141203703727803</c:v>
                </c:pt>
                <c:pt idx="3174">
                  <c:v>0.92142361111135196</c:v>
                </c:pt>
                <c:pt idx="3175">
                  <c:v>0.921435185185426</c:v>
                </c:pt>
                <c:pt idx="3176">
                  <c:v>0.92144675925950004</c:v>
                </c:pt>
                <c:pt idx="3177">
                  <c:v>0.92145833333357396</c:v>
                </c:pt>
                <c:pt idx="3178">
                  <c:v>0.921469907407649</c:v>
                </c:pt>
                <c:pt idx="3179">
                  <c:v>0.92148148148172304</c:v>
                </c:pt>
                <c:pt idx="3180">
                  <c:v>0.92149305555579697</c:v>
                </c:pt>
                <c:pt idx="3181">
                  <c:v>0.92150462962987101</c:v>
                </c:pt>
                <c:pt idx="3182">
                  <c:v>0.92151620370394505</c:v>
                </c:pt>
                <c:pt idx="3183">
                  <c:v>0.92152777777801897</c:v>
                </c:pt>
                <c:pt idx="3184">
                  <c:v>0.92153935185209301</c:v>
                </c:pt>
                <c:pt idx="3185">
                  <c:v>0.92155092592616805</c:v>
                </c:pt>
                <c:pt idx="3186">
                  <c:v>0.92156250000024198</c:v>
                </c:pt>
                <c:pt idx="3187">
                  <c:v>0.92157407407431602</c:v>
                </c:pt>
                <c:pt idx="3188">
                  <c:v>0.92158564814838995</c:v>
                </c:pt>
                <c:pt idx="3189">
                  <c:v>0.92159722222246399</c:v>
                </c:pt>
                <c:pt idx="3190">
                  <c:v>0.92160879629653802</c:v>
                </c:pt>
                <c:pt idx="3191">
                  <c:v>0.92162037037061295</c:v>
                </c:pt>
                <c:pt idx="3192">
                  <c:v>0.92163194444468699</c:v>
                </c:pt>
                <c:pt idx="3193">
                  <c:v>0.92164351851876103</c:v>
                </c:pt>
                <c:pt idx="3194">
                  <c:v>0.92165509259283496</c:v>
                </c:pt>
                <c:pt idx="3195">
                  <c:v>0.921666666666909</c:v>
                </c:pt>
                <c:pt idx="3196">
                  <c:v>0.92167824074098303</c:v>
                </c:pt>
                <c:pt idx="3197">
                  <c:v>0.92168981481505696</c:v>
                </c:pt>
                <c:pt idx="3198">
                  <c:v>0.921701388889132</c:v>
                </c:pt>
                <c:pt idx="3199">
                  <c:v>0.92171296296320604</c:v>
                </c:pt>
                <c:pt idx="3200">
                  <c:v>0.92172453703727997</c:v>
                </c:pt>
                <c:pt idx="3201">
                  <c:v>0.92173611111135401</c:v>
                </c:pt>
                <c:pt idx="3202">
                  <c:v>0.92174768518542805</c:v>
                </c:pt>
                <c:pt idx="3203">
                  <c:v>0.92175925925950197</c:v>
                </c:pt>
                <c:pt idx="3204">
                  <c:v>0.92177083333357601</c:v>
                </c:pt>
                <c:pt idx="3205">
                  <c:v>0.92178240740765105</c:v>
                </c:pt>
                <c:pt idx="3206">
                  <c:v>0.92179398148172498</c:v>
                </c:pt>
                <c:pt idx="3207">
                  <c:v>0.92180555555579902</c:v>
                </c:pt>
                <c:pt idx="3208">
                  <c:v>0.92181712962987294</c:v>
                </c:pt>
                <c:pt idx="3209">
                  <c:v>0.92182870370394698</c:v>
                </c:pt>
                <c:pt idx="3210">
                  <c:v>0.92184027777802102</c:v>
                </c:pt>
                <c:pt idx="3211">
                  <c:v>0.92185185185209595</c:v>
                </c:pt>
                <c:pt idx="3212">
                  <c:v>0.92186342592616999</c:v>
                </c:pt>
                <c:pt idx="3213">
                  <c:v>0.92187500000024403</c:v>
                </c:pt>
                <c:pt idx="3214">
                  <c:v>0.92188657407431795</c:v>
                </c:pt>
                <c:pt idx="3215">
                  <c:v>0.92189814814839199</c:v>
                </c:pt>
                <c:pt idx="3216">
                  <c:v>0.92190972222246603</c:v>
                </c:pt>
                <c:pt idx="3217">
                  <c:v>0.92192129629653996</c:v>
                </c:pt>
                <c:pt idx="3218">
                  <c:v>0.921932870370615</c:v>
                </c:pt>
                <c:pt idx="3219">
                  <c:v>0.92194444444468904</c:v>
                </c:pt>
                <c:pt idx="3220">
                  <c:v>0.92195601851876297</c:v>
                </c:pt>
                <c:pt idx="3221">
                  <c:v>0.921967592592837</c:v>
                </c:pt>
                <c:pt idx="3222">
                  <c:v>0.92197916666691104</c:v>
                </c:pt>
                <c:pt idx="3223">
                  <c:v>0.92199074074098497</c:v>
                </c:pt>
                <c:pt idx="3224">
                  <c:v>0.92200231481505901</c:v>
                </c:pt>
                <c:pt idx="3225">
                  <c:v>0.92201388888913405</c:v>
                </c:pt>
                <c:pt idx="3226">
                  <c:v>0.92202546296320798</c:v>
                </c:pt>
                <c:pt idx="3227">
                  <c:v>0.92203703703728201</c:v>
                </c:pt>
                <c:pt idx="3228">
                  <c:v>0.92204861111135605</c:v>
                </c:pt>
                <c:pt idx="3229">
                  <c:v>0.92206018518542998</c:v>
                </c:pt>
                <c:pt idx="3230">
                  <c:v>0.92207175925950402</c:v>
                </c:pt>
                <c:pt idx="3231">
                  <c:v>0.92208333333357895</c:v>
                </c:pt>
                <c:pt idx="3232">
                  <c:v>0.92209490740765299</c:v>
                </c:pt>
                <c:pt idx="3233">
                  <c:v>0.92210648148172702</c:v>
                </c:pt>
                <c:pt idx="3234">
                  <c:v>0.92211805555580095</c:v>
                </c:pt>
                <c:pt idx="3235">
                  <c:v>0.92212962962987499</c:v>
                </c:pt>
                <c:pt idx="3236">
                  <c:v>0.92214120370394903</c:v>
                </c:pt>
                <c:pt idx="3237">
                  <c:v>0.92215277777802296</c:v>
                </c:pt>
                <c:pt idx="3238">
                  <c:v>0.922164351852098</c:v>
                </c:pt>
                <c:pt idx="3239">
                  <c:v>0.92217592592617204</c:v>
                </c:pt>
                <c:pt idx="3240">
                  <c:v>0.92218750000024596</c:v>
                </c:pt>
                <c:pt idx="3241">
                  <c:v>0.92219907407432</c:v>
                </c:pt>
                <c:pt idx="3242">
                  <c:v>0.92221064814839404</c:v>
                </c:pt>
                <c:pt idx="3243">
                  <c:v>0.92222222222246797</c:v>
                </c:pt>
                <c:pt idx="3244">
                  <c:v>0.92223379629654201</c:v>
                </c:pt>
                <c:pt idx="3245">
                  <c:v>0.92224537037061705</c:v>
                </c:pt>
                <c:pt idx="3246">
                  <c:v>0.92225694444469097</c:v>
                </c:pt>
                <c:pt idx="3247">
                  <c:v>0.92226851851876501</c:v>
                </c:pt>
                <c:pt idx="3248">
                  <c:v>0.92228009259283905</c:v>
                </c:pt>
                <c:pt idx="3249">
                  <c:v>0.92229166666691298</c:v>
                </c:pt>
                <c:pt idx="3250">
                  <c:v>0.92230324074098702</c:v>
                </c:pt>
                <c:pt idx="3251">
                  <c:v>0.92231481481506195</c:v>
                </c:pt>
                <c:pt idx="3252">
                  <c:v>0.92232638888913598</c:v>
                </c:pt>
                <c:pt idx="3253">
                  <c:v>0.92233796296321002</c:v>
                </c:pt>
                <c:pt idx="3254">
                  <c:v>0.92234953703728395</c:v>
                </c:pt>
                <c:pt idx="3255">
                  <c:v>0.92236111111135799</c:v>
                </c:pt>
                <c:pt idx="3256">
                  <c:v>0.92237268518543203</c:v>
                </c:pt>
                <c:pt idx="3257">
                  <c:v>0.92238425925950596</c:v>
                </c:pt>
                <c:pt idx="3258">
                  <c:v>0.92239583333358099</c:v>
                </c:pt>
                <c:pt idx="3259">
                  <c:v>0.92240740740765503</c:v>
                </c:pt>
                <c:pt idx="3260">
                  <c:v>0.92241898148172896</c:v>
                </c:pt>
                <c:pt idx="3261">
                  <c:v>0.922430555555803</c:v>
                </c:pt>
                <c:pt idx="3262">
                  <c:v>0.92244212962987704</c:v>
                </c:pt>
                <c:pt idx="3263">
                  <c:v>0.92245370370395097</c:v>
                </c:pt>
                <c:pt idx="3264">
                  <c:v>0.92246527777802501</c:v>
                </c:pt>
                <c:pt idx="3265">
                  <c:v>0.92247685185210004</c:v>
                </c:pt>
                <c:pt idx="3266">
                  <c:v>0.92248842592617397</c:v>
                </c:pt>
                <c:pt idx="3267">
                  <c:v>0.92250000000024801</c:v>
                </c:pt>
                <c:pt idx="3268">
                  <c:v>0.92251157407432205</c:v>
                </c:pt>
                <c:pt idx="3269">
                  <c:v>0.92252314814839598</c:v>
                </c:pt>
                <c:pt idx="3270">
                  <c:v>0.92253472222247002</c:v>
                </c:pt>
                <c:pt idx="3271">
                  <c:v>0.92254629629654405</c:v>
                </c:pt>
                <c:pt idx="3272">
                  <c:v>0.92255787037061898</c:v>
                </c:pt>
                <c:pt idx="3273">
                  <c:v>0.92256944444469302</c:v>
                </c:pt>
                <c:pt idx="3274">
                  <c:v>0.92258101851876695</c:v>
                </c:pt>
                <c:pt idx="3275">
                  <c:v>0.92259259259284099</c:v>
                </c:pt>
                <c:pt idx="3276">
                  <c:v>0.92260416666691503</c:v>
                </c:pt>
                <c:pt idx="3277">
                  <c:v>0.92261574074098895</c:v>
                </c:pt>
                <c:pt idx="3278">
                  <c:v>0.92262731481506399</c:v>
                </c:pt>
                <c:pt idx="3279">
                  <c:v>0.92263888888913803</c:v>
                </c:pt>
                <c:pt idx="3280">
                  <c:v>0.92265046296321196</c:v>
                </c:pt>
                <c:pt idx="3281">
                  <c:v>0.922662037037286</c:v>
                </c:pt>
                <c:pt idx="3282">
                  <c:v>0.92267361111136004</c:v>
                </c:pt>
                <c:pt idx="3283">
                  <c:v>0.92268518518543396</c:v>
                </c:pt>
                <c:pt idx="3284">
                  <c:v>0.922696759259508</c:v>
                </c:pt>
                <c:pt idx="3285">
                  <c:v>0.92270833333358304</c:v>
                </c:pt>
                <c:pt idx="3286">
                  <c:v>0.92271990740765697</c:v>
                </c:pt>
                <c:pt idx="3287">
                  <c:v>0.92273148148173101</c:v>
                </c:pt>
                <c:pt idx="3288">
                  <c:v>0.92274305555580505</c:v>
                </c:pt>
                <c:pt idx="3289">
                  <c:v>0.92275462962987898</c:v>
                </c:pt>
                <c:pt idx="3290">
                  <c:v>0.92276620370395301</c:v>
                </c:pt>
                <c:pt idx="3291">
                  <c:v>0.92277777777802705</c:v>
                </c:pt>
                <c:pt idx="3292">
                  <c:v>0.92278935185210198</c:v>
                </c:pt>
                <c:pt idx="3293">
                  <c:v>0.92280092592617602</c:v>
                </c:pt>
                <c:pt idx="3294">
                  <c:v>0.92281250000024995</c:v>
                </c:pt>
                <c:pt idx="3295">
                  <c:v>0.92282407407432399</c:v>
                </c:pt>
                <c:pt idx="3296">
                  <c:v>0.92283564814839802</c:v>
                </c:pt>
                <c:pt idx="3297">
                  <c:v>0.92284722222247195</c:v>
                </c:pt>
                <c:pt idx="3298">
                  <c:v>0.92285879629654699</c:v>
                </c:pt>
                <c:pt idx="3299">
                  <c:v>0.92287037037062103</c:v>
                </c:pt>
                <c:pt idx="3300">
                  <c:v>0.92288194444469496</c:v>
                </c:pt>
                <c:pt idx="3301">
                  <c:v>0.922893518518769</c:v>
                </c:pt>
                <c:pt idx="3302">
                  <c:v>0.92290509259284303</c:v>
                </c:pt>
                <c:pt idx="3303">
                  <c:v>0.92291666666691696</c:v>
                </c:pt>
                <c:pt idx="3304">
                  <c:v>0.922928240740991</c:v>
                </c:pt>
                <c:pt idx="3305">
                  <c:v>0.92293981481506604</c:v>
                </c:pt>
                <c:pt idx="3306">
                  <c:v>0.92295138888913997</c:v>
                </c:pt>
                <c:pt idx="3307">
                  <c:v>0.92296296296321401</c:v>
                </c:pt>
                <c:pt idx="3308">
                  <c:v>0.92297453703728805</c:v>
                </c:pt>
                <c:pt idx="3309">
                  <c:v>0.92298611111136197</c:v>
                </c:pt>
                <c:pt idx="3310">
                  <c:v>0.92299768518543601</c:v>
                </c:pt>
                <c:pt idx="3311">
                  <c:v>0.92300925925951005</c:v>
                </c:pt>
                <c:pt idx="3312">
                  <c:v>0.92302083333358498</c:v>
                </c:pt>
                <c:pt idx="3313">
                  <c:v>0.92303240740765902</c:v>
                </c:pt>
                <c:pt idx="3314">
                  <c:v>0.92304398148173294</c:v>
                </c:pt>
                <c:pt idx="3315">
                  <c:v>0.92305555555580698</c:v>
                </c:pt>
                <c:pt idx="3316">
                  <c:v>0.92306712962988102</c:v>
                </c:pt>
                <c:pt idx="3317">
                  <c:v>0.92307870370395495</c:v>
                </c:pt>
                <c:pt idx="3318">
                  <c:v>0.92309027777802999</c:v>
                </c:pt>
                <c:pt idx="3319">
                  <c:v>0.92310185185210403</c:v>
                </c:pt>
                <c:pt idx="3320">
                  <c:v>0.92311342592617796</c:v>
                </c:pt>
                <c:pt idx="3321">
                  <c:v>0.92312500000025199</c:v>
                </c:pt>
                <c:pt idx="3322">
                  <c:v>0.92313657407432603</c:v>
                </c:pt>
                <c:pt idx="3323">
                  <c:v>0.92314814814839996</c:v>
                </c:pt>
                <c:pt idx="3324">
                  <c:v>0.923159722222474</c:v>
                </c:pt>
                <c:pt idx="3325">
                  <c:v>0.92317129629654904</c:v>
                </c:pt>
                <c:pt idx="3326">
                  <c:v>0.92318287037062297</c:v>
                </c:pt>
                <c:pt idx="3327">
                  <c:v>0.923194444444697</c:v>
                </c:pt>
                <c:pt idx="3328">
                  <c:v>0.92320601851877104</c:v>
                </c:pt>
                <c:pt idx="3329">
                  <c:v>0.92321759259284497</c:v>
                </c:pt>
                <c:pt idx="3330">
                  <c:v>0.92322916666691901</c:v>
                </c:pt>
                <c:pt idx="3331">
                  <c:v>0.92324074074099305</c:v>
                </c:pt>
                <c:pt idx="3332">
                  <c:v>0.92325231481506798</c:v>
                </c:pt>
                <c:pt idx="3333">
                  <c:v>0.92326388888914201</c:v>
                </c:pt>
                <c:pt idx="3334">
                  <c:v>0.92327546296321605</c:v>
                </c:pt>
                <c:pt idx="3335">
                  <c:v>0.92328703703728998</c:v>
                </c:pt>
                <c:pt idx="3336">
                  <c:v>0.92329861111136402</c:v>
                </c:pt>
                <c:pt idx="3337">
                  <c:v>0.92331018518543795</c:v>
                </c:pt>
                <c:pt idx="3338">
                  <c:v>0.92332175925951299</c:v>
                </c:pt>
                <c:pt idx="3339">
                  <c:v>0.92333333333358703</c:v>
                </c:pt>
                <c:pt idx="3340">
                  <c:v>0.92334490740766095</c:v>
                </c:pt>
                <c:pt idx="3341">
                  <c:v>0.92335648148173499</c:v>
                </c:pt>
                <c:pt idx="3342">
                  <c:v>0.92336805555580903</c:v>
                </c:pt>
                <c:pt idx="3343">
                  <c:v>0.92337962962988296</c:v>
                </c:pt>
                <c:pt idx="3344">
                  <c:v>0.923391203703957</c:v>
                </c:pt>
                <c:pt idx="3345">
                  <c:v>0.92340277777803204</c:v>
                </c:pt>
                <c:pt idx="3346">
                  <c:v>0.92341435185210596</c:v>
                </c:pt>
                <c:pt idx="3347">
                  <c:v>0.92342592592618</c:v>
                </c:pt>
                <c:pt idx="3348">
                  <c:v>0.92343750000025404</c:v>
                </c:pt>
                <c:pt idx="3349">
                  <c:v>0.92344907407432797</c:v>
                </c:pt>
                <c:pt idx="3350">
                  <c:v>0.92346064814840201</c:v>
                </c:pt>
                <c:pt idx="3351">
                  <c:v>0.92347222222247605</c:v>
                </c:pt>
                <c:pt idx="3352">
                  <c:v>0.92348379629655097</c:v>
                </c:pt>
                <c:pt idx="3353">
                  <c:v>0.92349537037062501</c:v>
                </c:pt>
                <c:pt idx="3354">
                  <c:v>0.92350694444469905</c:v>
                </c:pt>
                <c:pt idx="3355">
                  <c:v>0.92351851851877298</c:v>
                </c:pt>
                <c:pt idx="3356">
                  <c:v>0.92353009259284702</c:v>
                </c:pt>
                <c:pt idx="3357">
                  <c:v>0.92354166666692095</c:v>
                </c:pt>
                <c:pt idx="3358">
                  <c:v>0.92355324074099598</c:v>
                </c:pt>
                <c:pt idx="3359">
                  <c:v>0.92356481481507002</c:v>
                </c:pt>
                <c:pt idx="3360">
                  <c:v>0.92357638888914395</c:v>
                </c:pt>
                <c:pt idx="3361">
                  <c:v>0.92358796296321799</c:v>
                </c:pt>
                <c:pt idx="3362">
                  <c:v>0.92359953703729203</c:v>
                </c:pt>
                <c:pt idx="3363">
                  <c:v>0.92361111111136596</c:v>
                </c:pt>
                <c:pt idx="3364">
                  <c:v>0.92362268518544</c:v>
                </c:pt>
                <c:pt idx="3365">
                  <c:v>0.92363425925951503</c:v>
                </c:pt>
                <c:pt idx="3366">
                  <c:v>0.92364583333358896</c:v>
                </c:pt>
                <c:pt idx="3367">
                  <c:v>0.923657407407663</c:v>
                </c:pt>
                <c:pt idx="3368">
                  <c:v>0.92366898148173704</c:v>
                </c:pt>
                <c:pt idx="3369">
                  <c:v>0.92368055555581097</c:v>
                </c:pt>
                <c:pt idx="3370">
                  <c:v>0.92369212962988501</c:v>
                </c:pt>
                <c:pt idx="3371">
                  <c:v>0.92370370370395904</c:v>
                </c:pt>
                <c:pt idx="3372">
                  <c:v>0.92371527777803397</c:v>
                </c:pt>
                <c:pt idx="3373">
                  <c:v>0.92372685185210801</c:v>
                </c:pt>
                <c:pt idx="3374">
                  <c:v>0.92373842592618205</c:v>
                </c:pt>
                <c:pt idx="3375">
                  <c:v>0.92375000000025598</c:v>
                </c:pt>
                <c:pt idx="3376">
                  <c:v>0.92376157407433002</c:v>
                </c:pt>
                <c:pt idx="3377">
                  <c:v>0.92377314814840406</c:v>
                </c:pt>
                <c:pt idx="3378">
                  <c:v>0.92378472222247898</c:v>
                </c:pt>
                <c:pt idx="3379">
                  <c:v>0.92379629629655302</c:v>
                </c:pt>
                <c:pt idx="3380">
                  <c:v>0.92380787037062695</c:v>
                </c:pt>
                <c:pt idx="3381">
                  <c:v>0.92381944444470099</c:v>
                </c:pt>
                <c:pt idx="3382">
                  <c:v>0.92383101851877503</c:v>
                </c:pt>
                <c:pt idx="3383">
                  <c:v>0.92384259259284895</c:v>
                </c:pt>
                <c:pt idx="3384">
                  <c:v>0.92385416666692299</c:v>
                </c:pt>
                <c:pt idx="3385">
                  <c:v>0.92386574074099803</c:v>
                </c:pt>
                <c:pt idx="3386">
                  <c:v>0.92387731481507196</c:v>
                </c:pt>
                <c:pt idx="3387">
                  <c:v>0.923888888889146</c:v>
                </c:pt>
                <c:pt idx="3388">
                  <c:v>0.92390046296322004</c:v>
                </c:pt>
                <c:pt idx="3389">
                  <c:v>0.92391203703729397</c:v>
                </c:pt>
                <c:pt idx="3390">
                  <c:v>0.923923611111368</c:v>
                </c:pt>
                <c:pt idx="3391">
                  <c:v>0.92393518518544204</c:v>
                </c:pt>
                <c:pt idx="3392">
                  <c:v>0.92394675925951697</c:v>
                </c:pt>
                <c:pt idx="3393">
                  <c:v>0.92395833333359101</c:v>
                </c:pt>
                <c:pt idx="3394">
                  <c:v>0.92396990740766505</c:v>
                </c:pt>
                <c:pt idx="3395">
                  <c:v>0.92398148148173898</c:v>
                </c:pt>
                <c:pt idx="3396">
                  <c:v>0.92399305555581301</c:v>
                </c:pt>
                <c:pt idx="3397">
                  <c:v>0.92400462962988705</c:v>
                </c:pt>
                <c:pt idx="3398">
                  <c:v>0.92401620370396198</c:v>
                </c:pt>
                <c:pt idx="3399">
                  <c:v>0.92402777777803602</c:v>
                </c:pt>
                <c:pt idx="3400">
                  <c:v>0.92403935185210995</c:v>
                </c:pt>
                <c:pt idx="3401">
                  <c:v>0.92405092592618399</c:v>
                </c:pt>
                <c:pt idx="3402">
                  <c:v>0.92406250000025802</c:v>
                </c:pt>
                <c:pt idx="3403">
                  <c:v>0.92407407407433195</c:v>
                </c:pt>
                <c:pt idx="3404">
                  <c:v>0.92408564814840599</c:v>
                </c:pt>
                <c:pt idx="3405">
                  <c:v>0.92409722222248103</c:v>
                </c:pt>
                <c:pt idx="3406">
                  <c:v>0.92410879629655496</c:v>
                </c:pt>
                <c:pt idx="3407">
                  <c:v>0.924120370370629</c:v>
                </c:pt>
                <c:pt idx="3408">
                  <c:v>0.92413194444470304</c:v>
                </c:pt>
                <c:pt idx="3409">
                  <c:v>0.92414351851877696</c:v>
                </c:pt>
                <c:pt idx="3410">
                  <c:v>0.924155092592851</c:v>
                </c:pt>
                <c:pt idx="3411">
                  <c:v>0.92416666666692504</c:v>
                </c:pt>
                <c:pt idx="3412">
                  <c:v>0.92417824074099997</c:v>
                </c:pt>
                <c:pt idx="3413">
                  <c:v>0.92418981481507401</c:v>
                </c:pt>
                <c:pt idx="3414">
                  <c:v>0.92420138888914805</c:v>
                </c:pt>
                <c:pt idx="3415">
                  <c:v>0.92421296296322197</c:v>
                </c:pt>
                <c:pt idx="3416">
                  <c:v>0.92422453703729601</c:v>
                </c:pt>
                <c:pt idx="3417">
                  <c:v>0.92423611111137005</c:v>
                </c:pt>
                <c:pt idx="3418">
                  <c:v>0.92424768518544498</c:v>
                </c:pt>
                <c:pt idx="3419">
                  <c:v>0.92425925925951902</c:v>
                </c:pt>
                <c:pt idx="3420">
                  <c:v>0.92427083333359294</c:v>
                </c:pt>
                <c:pt idx="3421">
                  <c:v>0.92428240740766698</c:v>
                </c:pt>
                <c:pt idx="3422">
                  <c:v>0.92429398148174102</c:v>
                </c:pt>
                <c:pt idx="3423">
                  <c:v>0.92430555555581495</c:v>
                </c:pt>
                <c:pt idx="3424">
                  <c:v>0.92431712962988899</c:v>
                </c:pt>
                <c:pt idx="3425">
                  <c:v>0.92432870370396403</c:v>
                </c:pt>
                <c:pt idx="3426">
                  <c:v>0.92434027777803796</c:v>
                </c:pt>
                <c:pt idx="3427">
                  <c:v>0.92435185185211199</c:v>
                </c:pt>
                <c:pt idx="3428">
                  <c:v>0.92436342592618603</c:v>
                </c:pt>
                <c:pt idx="3429">
                  <c:v>0.92437500000025996</c:v>
                </c:pt>
                <c:pt idx="3430">
                  <c:v>0.924386574074334</c:v>
                </c:pt>
                <c:pt idx="3431">
                  <c:v>0.92439814814840804</c:v>
                </c:pt>
                <c:pt idx="3432">
                  <c:v>0.92440972222248297</c:v>
                </c:pt>
                <c:pt idx="3433">
                  <c:v>0.924421296296557</c:v>
                </c:pt>
                <c:pt idx="3434">
                  <c:v>0.92443287037063104</c:v>
                </c:pt>
                <c:pt idx="3435">
                  <c:v>0.92444444444470497</c:v>
                </c:pt>
                <c:pt idx="3436">
                  <c:v>0.92445601851877901</c:v>
                </c:pt>
                <c:pt idx="3437">
                  <c:v>0.92446759259285305</c:v>
                </c:pt>
                <c:pt idx="3438">
                  <c:v>0.92447916666692798</c:v>
                </c:pt>
                <c:pt idx="3439">
                  <c:v>0.92449074074100202</c:v>
                </c:pt>
                <c:pt idx="3440">
                  <c:v>0.92450231481507605</c:v>
                </c:pt>
                <c:pt idx="3441">
                  <c:v>0.92451388888914998</c:v>
                </c:pt>
                <c:pt idx="3442">
                  <c:v>0.92452546296322402</c:v>
                </c:pt>
                <c:pt idx="3443">
                  <c:v>0.92453703703729795</c:v>
                </c:pt>
                <c:pt idx="3444">
                  <c:v>0.92454861111137199</c:v>
                </c:pt>
                <c:pt idx="3445">
                  <c:v>0.92456018518544703</c:v>
                </c:pt>
                <c:pt idx="3446">
                  <c:v>0.92457175925952095</c:v>
                </c:pt>
                <c:pt idx="3447">
                  <c:v>0.92458333333359499</c:v>
                </c:pt>
                <c:pt idx="3448">
                  <c:v>0.92459490740766903</c:v>
                </c:pt>
                <c:pt idx="3449">
                  <c:v>0.92460648148174296</c:v>
                </c:pt>
                <c:pt idx="3450">
                  <c:v>0.924618055555817</c:v>
                </c:pt>
                <c:pt idx="3451">
                  <c:v>0.92462962962989104</c:v>
                </c:pt>
                <c:pt idx="3452">
                  <c:v>0.92464120370396596</c:v>
                </c:pt>
                <c:pt idx="3453">
                  <c:v>0.92465277777804</c:v>
                </c:pt>
                <c:pt idx="3454">
                  <c:v>0.92466435185211404</c:v>
                </c:pt>
                <c:pt idx="3455">
                  <c:v>0.92467592592618797</c:v>
                </c:pt>
                <c:pt idx="3456">
                  <c:v>0.92468750000026201</c:v>
                </c:pt>
                <c:pt idx="3457">
                  <c:v>0.92469907407433605</c:v>
                </c:pt>
                <c:pt idx="3458">
                  <c:v>0.92471064814841097</c:v>
                </c:pt>
                <c:pt idx="3459">
                  <c:v>0.92472222222248501</c:v>
                </c:pt>
                <c:pt idx="3460">
                  <c:v>0.92473379629655905</c:v>
                </c:pt>
                <c:pt idx="3461">
                  <c:v>0.92474537037063298</c:v>
                </c:pt>
                <c:pt idx="3462">
                  <c:v>0.92475694444470702</c:v>
                </c:pt>
                <c:pt idx="3463">
                  <c:v>0.92476851851878095</c:v>
                </c:pt>
                <c:pt idx="3464">
                  <c:v>0.92478009259285499</c:v>
                </c:pt>
                <c:pt idx="3465">
                  <c:v>0.92479166666693002</c:v>
                </c:pt>
                <c:pt idx="3466">
                  <c:v>0.92480324074100395</c:v>
                </c:pt>
                <c:pt idx="3467">
                  <c:v>0.92481481481507799</c:v>
                </c:pt>
                <c:pt idx="3468">
                  <c:v>0.92482638888915203</c:v>
                </c:pt>
                <c:pt idx="3469">
                  <c:v>0.92483796296322596</c:v>
                </c:pt>
                <c:pt idx="3470">
                  <c:v>0.9248495370373</c:v>
                </c:pt>
                <c:pt idx="3471">
                  <c:v>0.92486111111137403</c:v>
                </c:pt>
                <c:pt idx="3472">
                  <c:v>0.92487268518544896</c:v>
                </c:pt>
                <c:pt idx="3473">
                  <c:v>0.924884259259523</c:v>
                </c:pt>
                <c:pt idx="3474">
                  <c:v>0.92489583333359704</c:v>
                </c:pt>
                <c:pt idx="3475">
                  <c:v>0.92490740740767097</c:v>
                </c:pt>
                <c:pt idx="3476">
                  <c:v>0.92491898148174501</c:v>
                </c:pt>
                <c:pt idx="3477">
                  <c:v>0.92493055555581905</c:v>
                </c:pt>
                <c:pt idx="3478">
                  <c:v>0.92494212962989397</c:v>
                </c:pt>
                <c:pt idx="3479">
                  <c:v>0.92495370370396801</c:v>
                </c:pt>
                <c:pt idx="3480">
                  <c:v>0.92496527777804205</c:v>
                </c:pt>
                <c:pt idx="3481">
                  <c:v>0.92497685185211598</c:v>
                </c:pt>
                <c:pt idx="3482">
                  <c:v>0.92498842592619002</c:v>
                </c:pt>
                <c:pt idx="3483">
                  <c:v>0.92500000000026406</c:v>
                </c:pt>
                <c:pt idx="3484">
                  <c:v>0.92501157407433798</c:v>
                </c:pt>
                <c:pt idx="3485">
                  <c:v>0.92502314814841302</c:v>
                </c:pt>
                <c:pt idx="3486">
                  <c:v>0.92503472222248695</c:v>
                </c:pt>
                <c:pt idx="3487">
                  <c:v>0.92504629629656099</c:v>
                </c:pt>
                <c:pt idx="3488">
                  <c:v>0.92505787037063503</c:v>
                </c:pt>
                <c:pt idx="3489">
                  <c:v>0.92506944444470895</c:v>
                </c:pt>
                <c:pt idx="3490">
                  <c:v>0.92508101851878299</c:v>
                </c:pt>
                <c:pt idx="3491">
                  <c:v>0.92509259259285703</c:v>
                </c:pt>
                <c:pt idx="3492">
                  <c:v>0.92510416666693196</c:v>
                </c:pt>
                <c:pt idx="3493">
                  <c:v>0.925115740741006</c:v>
                </c:pt>
                <c:pt idx="3494">
                  <c:v>0.92512731481508004</c:v>
                </c:pt>
                <c:pt idx="3495">
                  <c:v>0.92513888888915397</c:v>
                </c:pt>
                <c:pt idx="3496">
                  <c:v>0.925150462963228</c:v>
                </c:pt>
                <c:pt idx="3497">
                  <c:v>0.92516203703730204</c:v>
                </c:pt>
                <c:pt idx="3498">
                  <c:v>0.92517361111137697</c:v>
                </c:pt>
                <c:pt idx="3499">
                  <c:v>0.92518518518545101</c:v>
                </c:pt>
                <c:pt idx="3500">
                  <c:v>0.92519675925952505</c:v>
                </c:pt>
                <c:pt idx="3501">
                  <c:v>0.92520833333359898</c:v>
                </c:pt>
                <c:pt idx="3502">
                  <c:v>0.92521990740767301</c:v>
                </c:pt>
                <c:pt idx="3503">
                  <c:v>0.92523148148174705</c:v>
                </c:pt>
                <c:pt idx="3504">
                  <c:v>0.92524305555582098</c:v>
                </c:pt>
                <c:pt idx="3505">
                  <c:v>0.92525462962989602</c:v>
                </c:pt>
                <c:pt idx="3506">
                  <c:v>0.92526620370396995</c:v>
                </c:pt>
                <c:pt idx="3507">
                  <c:v>0.92527777777804399</c:v>
                </c:pt>
                <c:pt idx="3508">
                  <c:v>0.92528935185211802</c:v>
                </c:pt>
                <c:pt idx="3509">
                  <c:v>0.92530092592619195</c:v>
                </c:pt>
                <c:pt idx="3510">
                  <c:v>0.92531250000026599</c:v>
                </c:pt>
                <c:pt idx="3511">
                  <c:v>0.92532407407434003</c:v>
                </c:pt>
                <c:pt idx="3512">
                  <c:v>0.92533564814841496</c:v>
                </c:pt>
                <c:pt idx="3513">
                  <c:v>0.925347222222489</c:v>
                </c:pt>
                <c:pt idx="3514">
                  <c:v>0.92535879629656304</c:v>
                </c:pt>
                <c:pt idx="3515">
                  <c:v>0.92537037037063696</c:v>
                </c:pt>
                <c:pt idx="3516">
                  <c:v>0.925381944444711</c:v>
                </c:pt>
                <c:pt idx="3517">
                  <c:v>0.92539351851878504</c:v>
                </c:pt>
                <c:pt idx="3518">
                  <c:v>0.92540509259285997</c:v>
                </c:pt>
                <c:pt idx="3519">
                  <c:v>0.92541666666693401</c:v>
                </c:pt>
                <c:pt idx="3520">
                  <c:v>0.92542824074100805</c:v>
                </c:pt>
                <c:pt idx="3521">
                  <c:v>0.92543981481508197</c:v>
                </c:pt>
                <c:pt idx="3522">
                  <c:v>0.92545138888915601</c:v>
                </c:pt>
                <c:pt idx="3523">
                  <c:v>0.92546296296323005</c:v>
                </c:pt>
                <c:pt idx="3524">
                  <c:v>0.92547453703730398</c:v>
                </c:pt>
                <c:pt idx="3525">
                  <c:v>0.92548611111137902</c:v>
                </c:pt>
                <c:pt idx="3526">
                  <c:v>0.92549768518545295</c:v>
                </c:pt>
                <c:pt idx="3527">
                  <c:v>0.92550925925952698</c:v>
                </c:pt>
                <c:pt idx="3528">
                  <c:v>0.92552083333360102</c:v>
                </c:pt>
                <c:pt idx="3529">
                  <c:v>0.92553240740767495</c:v>
                </c:pt>
                <c:pt idx="3530">
                  <c:v>0.92554398148174899</c:v>
                </c:pt>
                <c:pt idx="3531">
                  <c:v>0.92555555555582303</c:v>
                </c:pt>
                <c:pt idx="3532">
                  <c:v>0.92556712962989796</c:v>
                </c:pt>
                <c:pt idx="3533">
                  <c:v>0.92557870370397199</c:v>
                </c:pt>
                <c:pt idx="3534">
                  <c:v>0.92559027777804603</c:v>
                </c:pt>
                <c:pt idx="3535">
                  <c:v>0.92560185185211996</c:v>
                </c:pt>
                <c:pt idx="3536">
                  <c:v>0.925613425926194</c:v>
                </c:pt>
                <c:pt idx="3537">
                  <c:v>0.92562500000026804</c:v>
                </c:pt>
                <c:pt idx="3538">
                  <c:v>0.92563657407434297</c:v>
                </c:pt>
                <c:pt idx="3539">
                  <c:v>0.925648148148417</c:v>
                </c:pt>
                <c:pt idx="3540">
                  <c:v>0.92565972222249104</c:v>
                </c:pt>
                <c:pt idx="3541">
                  <c:v>0.92567129629656497</c:v>
                </c:pt>
                <c:pt idx="3542">
                  <c:v>0.92568287037063901</c:v>
                </c:pt>
                <c:pt idx="3543">
                  <c:v>0.92569444444471305</c:v>
                </c:pt>
                <c:pt idx="3544">
                  <c:v>0.92570601851878698</c:v>
                </c:pt>
                <c:pt idx="3545">
                  <c:v>0.92571759259286202</c:v>
                </c:pt>
                <c:pt idx="3546">
                  <c:v>0.92572916666693605</c:v>
                </c:pt>
                <c:pt idx="3547">
                  <c:v>0.92574074074100998</c:v>
                </c:pt>
                <c:pt idx="3548">
                  <c:v>0.92575231481508402</c:v>
                </c:pt>
                <c:pt idx="3549">
                  <c:v>0.92576388888915795</c:v>
                </c:pt>
                <c:pt idx="3550">
                  <c:v>0.92577546296323199</c:v>
                </c:pt>
                <c:pt idx="3551">
                  <c:v>0.92578703703730603</c:v>
                </c:pt>
                <c:pt idx="3552">
                  <c:v>0.92579861111138095</c:v>
                </c:pt>
                <c:pt idx="3553">
                  <c:v>0.92581018518545499</c:v>
                </c:pt>
                <c:pt idx="3554">
                  <c:v>0.92582175925952903</c:v>
                </c:pt>
                <c:pt idx="3555">
                  <c:v>0.92583333333360296</c:v>
                </c:pt>
                <c:pt idx="3556">
                  <c:v>0.925844907407677</c:v>
                </c:pt>
                <c:pt idx="3557">
                  <c:v>0.92585648148175104</c:v>
                </c:pt>
                <c:pt idx="3558">
                  <c:v>0.92586805555582596</c:v>
                </c:pt>
                <c:pt idx="3559">
                  <c:v>0.9258796296299</c:v>
                </c:pt>
                <c:pt idx="3560">
                  <c:v>0.92589120370397404</c:v>
                </c:pt>
                <c:pt idx="3561">
                  <c:v>0.92590277777804797</c:v>
                </c:pt>
                <c:pt idx="3562">
                  <c:v>0.92591435185212201</c:v>
                </c:pt>
                <c:pt idx="3563">
                  <c:v>0.92592592592619605</c:v>
                </c:pt>
                <c:pt idx="3564">
                  <c:v>0.92593750000026998</c:v>
                </c:pt>
                <c:pt idx="3565">
                  <c:v>0.92594907407434501</c:v>
                </c:pt>
                <c:pt idx="3566">
                  <c:v>0.92596064814841905</c:v>
                </c:pt>
                <c:pt idx="3567">
                  <c:v>0.92597222222249298</c:v>
                </c:pt>
                <c:pt idx="3568">
                  <c:v>0.92598379629656702</c:v>
                </c:pt>
                <c:pt idx="3569">
                  <c:v>0.92599537037064095</c:v>
                </c:pt>
                <c:pt idx="3570">
                  <c:v>0.92600694444471499</c:v>
                </c:pt>
                <c:pt idx="3571">
                  <c:v>0.92601851851878902</c:v>
                </c:pt>
                <c:pt idx="3572">
                  <c:v>0.92603009259286395</c:v>
                </c:pt>
                <c:pt idx="3573">
                  <c:v>0.92604166666693799</c:v>
                </c:pt>
                <c:pt idx="3574">
                  <c:v>0.92605324074101203</c:v>
                </c:pt>
                <c:pt idx="3575">
                  <c:v>0.92606481481508596</c:v>
                </c:pt>
                <c:pt idx="3576">
                  <c:v>0.92607638888916</c:v>
                </c:pt>
                <c:pt idx="3577">
                  <c:v>0.92608796296323403</c:v>
                </c:pt>
                <c:pt idx="3578">
                  <c:v>0.92609953703730896</c:v>
                </c:pt>
                <c:pt idx="3579">
                  <c:v>0.926111111111383</c:v>
                </c:pt>
                <c:pt idx="3580">
                  <c:v>0.92612268518545704</c:v>
                </c:pt>
                <c:pt idx="3581">
                  <c:v>0.92613425925953097</c:v>
                </c:pt>
                <c:pt idx="3582">
                  <c:v>0.92614583333360501</c:v>
                </c:pt>
                <c:pt idx="3583">
                  <c:v>0.92615740740767905</c:v>
                </c:pt>
                <c:pt idx="3584">
                  <c:v>0.92616898148175297</c:v>
                </c:pt>
                <c:pt idx="3585">
                  <c:v>0.92618055555582801</c:v>
                </c:pt>
                <c:pt idx="3586">
                  <c:v>0.92619212962990205</c:v>
                </c:pt>
                <c:pt idx="3587">
                  <c:v>0.92620370370397598</c:v>
                </c:pt>
                <c:pt idx="3588">
                  <c:v>0.92621527777805002</c:v>
                </c:pt>
                <c:pt idx="3589">
                  <c:v>0.92622685185212394</c:v>
                </c:pt>
                <c:pt idx="3590">
                  <c:v>0.92623842592619798</c:v>
                </c:pt>
                <c:pt idx="3591">
                  <c:v>0.92625000000027202</c:v>
                </c:pt>
                <c:pt idx="3592">
                  <c:v>0.92626157407434695</c:v>
                </c:pt>
                <c:pt idx="3593">
                  <c:v>0.92627314814842099</c:v>
                </c:pt>
                <c:pt idx="3594">
                  <c:v>0.92628472222249503</c:v>
                </c:pt>
                <c:pt idx="3595">
                  <c:v>0.92629629629656896</c:v>
                </c:pt>
                <c:pt idx="3596">
                  <c:v>0.92630787037064299</c:v>
                </c:pt>
                <c:pt idx="3597">
                  <c:v>0.92631944444471703</c:v>
                </c:pt>
                <c:pt idx="3598">
                  <c:v>0.92633101851879196</c:v>
                </c:pt>
                <c:pt idx="3599">
                  <c:v>0.926342592592866</c:v>
                </c:pt>
                <c:pt idx="3600">
                  <c:v>0.92635416666694004</c:v>
                </c:pt>
                <c:pt idx="3601">
                  <c:v>0.92636574074101397</c:v>
                </c:pt>
                <c:pt idx="3602">
                  <c:v>0.926377314815088</c:v>
                </c:pt>
                <c:pt idx="3603">
                  <c:v>0.92638888888916204</c:v>
                </c:pt>
                <c:pt idx="3604">
                  <c:v>0.92640046296323597</c:v>
                </c:pt>
                <c:pt idx="3605">
                  <c:v>0.92641203703731101</c:v>
                </c:pt>
                <c:pt idx="3606">
                  <c:v>0.92642361111138505</c:v>
                </c:pt>
                <c:pt idx="3607">
                  <c:v>0.92643518518545898</c:v>
                </c:pt>
                <c:pt idx="3608">
                  <c:v>0.92644675925953301</c:v>
                </c:pt>
                <c:pt idx="3609">
                  <c:v>0.92645833333360705</c:v>
                </c:pt>
                <c:pt idx="3610">
                  <c:v>0.92646990740768098</c:v>
                </c:pt>
                <c:pt idx="3611">
                  <c:v>0.92648148148175502</c:v>
                </c:pt>
                <c:pt idx="3612">
                  <c:v>0.92649305555582995</c:v>
                </c:pt>
                <c:pt idx="3613">
                  <c:v>0.92650462962990399</c:v>
                </c:pt>
                <c:pt idx="3614">
                  <c:v>0.92651620370397803</c:v>
                </c:pt>
                <c:pt idx="3615">
                  <c:v>0.92652777777805195</c:v>
                </c:pt>
                <c:pt idx="3616">
                  <c:v>0.92653935185212599</c:v>
                </c:pt>
                <c:pt idx="3617">
                  <c:v>0.92655092592620003</c:v>
                </c:pt>
                <c:pt idx="3618">
                  <c:v>0.92656250000027496</c:v>
                </c:pt>
                <c:pt idx="3619">
                  <c:v>0.926574074074349</c:v>
                </c:pt>
                <c:pt idx="3620">
                  <c:v>0.92658564814842304</c:v>
                </c:pt>
                <c:pt idx="3621">
                  <c:v>0.92659722222249696</c:v>
                </c:pt>
                <c:pt idx="3622">
                  <c:v>0.926608796296571</c:v>
                </c:pt>
                <c:pt idx="3623">
                  <c:v>0.92662037037064504</c:v>
                </c:pt>
                <c:pt idx="3624">
                  <c:v>0.92663194444471897</c:v>
                </c:pt>
                <c:pt idx="3625">
                  <c:v>0.92664351851879401</c:v>
                </c:pt>
                <c:pt idx="3626">
                  <c:v>0.92665509259286805</c:v>
                </c:pt>
                <c:pt idx="3627">
                  <c:v>0.92666666666694197</c:v>
                </c:pt>
                <c:pt idx="3628">
                  <c:v>0.92667824074101601</c:v>
                </c:pt>
                <c:pt idx="3629">
                  <c:v>0.92668981481509005</c:v>
                </c:pt>
                <c:pt idx="3630">
                  <c:v>0.92670138888916398</c:v>
                </c:pt>
                <c:pt idx="3631">
                  <c:v>0.92671296296323802</c:v>
                </c:pt>
                <c:pt idx="3632">
                  <c:v>0.92672453703731295</c:v>
                </c:pt>
                <c:pt idx="3633">
                  <c:v>0.92673611111138698</c:v>
                </c:pt>
                <c:pt idx="3634">
                  <c:v>0.92674768518546102</c:v>
                </c:pt>
                <c:pt idx="3635">
                  <c:v>0.92675925925953495</c:v>
                </c:pt>
                <c:pt idx="3636">
                  <c:v>0.92677083333360899</c:v>
                </c:pt>
                <c:pt idx="3637">
                  <c:v>0.92678240740768303</c:v>
                </c:pt>
                <c:pt idx="3638">
                  <c:v>0.92679398148175796</c:v>
                </c:pt>
                <c:pt idx="3639">
                  <c:v>0.92680555555583199</c:v>
                </c:pt>
                <c:pt idx="3640">
                  <c:v>0.92681712962990603</c:v>
                </c:pt>
                <c:pt idx="3641">
                  <c:v>0.92682870370397996</c:v>
                </c:pt>
                <c:pt idx="3642">
                  <c:v>0.926840277778054</c:v>
                </c:pt>
                <c:pt idx="3643">
                  <c:v>0.92685185185212804</c:v>
                </c:pt>
                <c:pt idx="3644">
                  <c:v>0.92686342592620197</c:v>
                </c:pt>
                <c:pt idx="3645">
                  <c:v>0.92687500000027701</c:v>
                </c:pt>
                <c:pt idx="3646">
                  <c:v>0.92688657407435104</c:v>
                </c:pt>
                <c:pt idx="3647">
                  <c:v>0.92689814814842497</c:v>
                </c:pt>
                <c:pt idx="3648">
                  <c:v>0.92690972222249901</c:v>
                </c:pt>
                <c:pt idx="3649">
                  <c:v>0.92692129629657305</c:v>
                </c:pt>
                <c:pt idx="3650">
                  <c:v>0.92693287037064698</c:v>
                </c:pt>
                <c:pt idx="3651">
                  <c:v>0.92694444444472102</c:v>
                </c:pt>
                <c:pt idx="3652">
                  <c:v>0.92695601851879605</c:v>
                </c:pt>
                <c:pt idx="3653">
                  <c:v>0.92696759259286998</c:v>
                </c:pt>
                <c:pt idx="3654">
                  <c:v>0.92697916666694402</c:v>
                </c:pt>
                <c:pt idx="3655">
                  <c:v>0.92699074074101795</c:v>
                </c:pt>
                <c:pt idx="3656">
                  <c:v>0.92700231481509199</c:v>
                </c:pt>
                <c:pt idx="3657">
                  <c:v>0.92701388888916603</c:v>
                </c:pt>
                <c:pt idx="3658">
                  <c:v>0.92702546296324095</c:v>
                </c:pt>
                <c:pt idx="3659">
                  <c:v>0.92703703703731499</c:v>
                </c:pt>
                <c:pt idx="3660">
                  <c:v>0.92704861111138903</c:v>
                </c:pt>
                <c:pt idx="3661">
                  <c:v>0.92706018518546296</c:v>
                </c:pt>
                <c:pt idx="3662">
                  <c:v>0.927071759259537</c:v>
                </c:pt>
                <c:pt idx="3663">
                  <c:v>0.92708333333361104</c:v>
                </c:pt>
                <c:pt idx="3664">
                  <c:v>0.92709490740768496</c:v>
                </c:pt>
                <c:pt idx="3665">
                  <c:v>0.92710648148176</c:v>
                </c:pt>
                <c:pt idx="3666">
                  <c:v>0.92711805555583404</c:v>
                </c:pt>
                <c:pt idx="3667">
                  <c:v>0.92712962962990797</c:v>
                </c:pt>
                <c:pt idx="3668">
                  <c:v>0.92714120370398201</c:v>
                </c:pt>
                <c:pt idx="3669">
                  <c:v>0.92715277777805605</c:v>
                </c:pt>
                <c:pt idx="3670">
                  <c:v>0.92716435185212998</c:v>
                </c:pt>
                <c:pt idx="3671">
                  <c:v>0.92717592592620401</c:v>
                </c:pt>
                <c:pt idx="3672">
                  <c:v>0.92718750000027905</c:v>
                </c:pt>
                <c:pt idx="3673">
                  <c:v>0.92719907407435298</c:v>
                </c:pt>
                <c:pt idx="3674">
                  <c:v>0.92721064814842702</c:v>
                </c:pt>
                <c:pt idx="3675">
                  <c:v>0.92722222222250095</c:v>
                </c:pt>
                <c:pt idx="3676">
                  <c:v>0.92723379629657499</c:v>
                </c:pt>
                <c:pt idx="3677">
                  <c:v>0.92724537037064902</c:v>
                </c:pt>
                <c:pt idx="3678">
                  <c:v>0.92725694444472395</c:v>
                </c:pt>
                <c:pt idx="3679">
                  <c:v>0.92726851851879799</c:v>
                </c:pt>
                <c:pt idx="3680">
                  <c:v>0.92728009259287203</c:v>
                </c:pt>
                <c:pt idx="3681">
                  <c:v>0.92729166666694596</c:v>
                </c:pt>
                <c:pt idx="3682">
                  <c:v>0.92730324074102</c:v>
                </c:pt>
                <c:pt idx="3683">
                  <c:v>0.92731481481509404</c:v>
                </c:pt>
                <c:pt idx="3684">
                  <c:v>0.92732638888916796</c:v>
                </c:pt>
                <c:pt idx="3685">
                  <c:v>0.927337962963243</c:v>
                </c:pt>
                <c:pt idx="3686">
                  <c:v>0.92734953703731704</c:v>
                </c:pt>
                <c:pt idx="3687">
                  <c:v>0.92736111111139097</c:v>
                </c:pt>
                <c:pt idx="3688">
                  <c:v>0.92737268518546501</c:v>
                </c:pt>
                <c:pt idx="3689">
                  <c:v>0.92738425925953905</c:v>
                </c:pt>
                <c:pt idx="3690">
                  <c:v>0.92739583333361297</c:v>
                </c:pt>
                <c:pt idx="3691">
                  <c:v>0.92740740740768701</c:v>
                </c:pt>
                <c:pt idx="3692">
                  <c:v>0.92741898148176205</c:v>
                </c:pt>
                <c:pt idx="3693">
                  <c:v>0.92743055555583598</c:v>
                </c:pt>
                <c:pt idx="3694">
                  <c:v>0.92744212962991002</c:v>
                </c:pt>
                <c:pt idx="3695">
                  <c:v>0.92745370370398394</c:v>
                </c:pt>
                <c:pt idx="3696">
                  <c:v>0.92746527777805798</c:v>
                </c:pt>
                <c:pt idx="3697">
                  <c:v>0.92747685185213202</c:v>
                </c:pt>
                <c:pt idx="3698">
                  <c:v>0.92748842592620695</c:v>
                </c:pt>
                <c:pt idx="3699">
                  <c:v>0.92750000000028099</c:v>
                </c:pt>
                <c:pt idx="3700">
                  <c:v>0.92751157407435503</c:v>
                </c:pt>
                <c:pt idx="3701">
                  <c:v>0.92752314814842896</c:v>
                </c:pt>
                <c:pt idx="3702">
                  <c:v>0.92753472222250299</c:v>
                </c:pt>
                <c:pt idx="3703">
                  <c:v>0.92754629629657703</c:v>
                </c:pt>
                <c:pt idx="3704">
                  <c:v>0.92755787037065096</c:v>
                </c:pt>
                <c:pt idx="3705">
                  <c:v>0.927569444444726</c:v>
                </c:pt>
                <c:pt idx="3706">
                  <c:v>0.92758101851880004</c:v>
                </c:pt>
                <c:pt idx="3707">
                  <c:v>0.92759259259287397</c:v>
                </c:pt>
                <c:pt idx="3708">
                  <c:v>0.927604166666948</c:v>
                </c:pt>
                <c:pt idx="3709">
                  <c:v>0.92761574074102204</c:v>
                </c:pt>
                <c:pt idx="3710">
                  <c:v>0.92762731481509597</c:v>
                </c:pt>
                <c:pt idx="3711">
                  <c:v>0.92763888888917001</c:v>
                </c:pt>
                <c:pt idx="3712">
                  <c:v>0.92765046296324505</c:v>
                </c:pt>
                <c:pt idx="3713">
                  <c:v>0.92766203703731898</c:v>
                </c:pt>
                <c:pt idx="3714">
                  <c:v>0.92767361111139301</c:v>
                </c:pt>
                <c:pt idx="3715">
                  <c:v>0.92768518518546705</c:v>
                </c:pt>
                <c:pt idx="3716">
                  <c:v>0.92769675925954098</c:v>
                </c:pt>
                <c:pt idx="3717">
                  <c:v>0.92770833333361502</c:v>
                </c:pt>
                <c:pt idx="3718">
                  <c:v>0.92771990740768995</c:v>
                </c:pt>
                <c:pt idx="3719">
                  <c:v>0.92773148148176399</c:v>
                </c:pt>
                <c:pt idx="3720">
                  <c:v>0.92774305555583803</c:v>
                </c:pt>
                <c:pt idx="3721">
                  <c:v>0.92775462962991195</c:v>
                </c:pt>
                <c:pt idx="3722">
                  <c:v>0.92776620370398599</c:v>
                </c:pt>
                <c:pt idx="3723">
                  <c:v>0.92777777777806003</c:v>
                </c:pt>
                <c:pt idx="3724">
                  <c:v>0.92778935185213396</c:v>
                </c:pt>
                <c:pt idx="3725">
                  <c:v>0.927800925926209</c:v>
                </c:pt>
                <c:pt idx="3726">
                  <c:v>0.92781250000028304</c:v>
                </c:pt>
                <c:pt idx="3727">
                  <c:v>0.92782407407435696</c:v>
                </c:pt>
                <c:pt idx="3728">
                  <c:v>0.927835648148431</c:v>
                </c:pt>
                <c:pt idx="3729">
                  <c:v>0.92784722222250504</c:v>
                </c:pt>
                <c:pt idx="3730">
                  <c:v>0.92785879629657897</c:v>
                </c:pt>
                <c:pt idx="3731">
                  <c:v>0.92787037037065301</c:v>
                </c:pt>
                <c:pt idx="3732">
                  <c:v>0.92788194444472805</c:v>
                </c:pt>
                <c:pt idx="3733">
                  <c:v>0.92789351851880197</c:v>
                </c:pt>
                <c:pt idx="3734">
                  <c:v>0.92790509259287601</c:v>
                </c:pt>
                <c:pt idx="3735">
                  <c:v>0.92791666666695005</c:v>
                </c:pt>
                <c:pt idx="3736">
                  <c:v>0.92792824074102398</c:v>
                </c:pt>
                <c:pt idx="3737">
                  <c:v>0.92793981481509802</c:v>
                </c:pt>
                <c:pt idx="3738">
                  <c:v>0.92795138888917295</c:v>
                </c:pt>
                <c:pt idx="3739">
                  <c:v>0.92796296296324698</c:v>
                </c:pt>
                <c:pt idx="3740">
                  <c:v>0.92797453703732102</c:v>
                </c:pt>
                <c:pt idx="3741">
                  <c:v>0.92798611111139495</c:v>
                </c:pt>
                <c:pt idx="3742">
                  <c:v>0.92799768518546899</c:v>
                </c:pt>
                <c:pt idx="3743">
                  <c:v>0.92800925925954303</c:v>
                </c:pt>
                <c:pt idx="3744">
                  <c:v>0.92802083333361696</c:v>
                </c:pt>
                <c:pt idx="3745">
                  <c:v>0.92803240740769199</c:v>
                </c:pt>
                <c:pt idx="3746">
                  <c:v>0.92804398148176603</c:v>
                </c:pt>
                <c:pt idx="3747">
                  <c:v>0.92805555555583996</c:v>
                </c:pt>
                <c:pt idx="3748">
                  <c:v>0.928067129629914</c:v>
                </c:pt>
                <c:pt idx="3749">
                  <c:v>0.92807870370398804</c:v>
                </c:pt>
                <c:pt idx="3750">
                  <c:v>0.92809027777806197</c:v>
                </c:pt>
                <c:pt idx="3751">
                  <c:v>0.92810185185213601</c:v>
                </c:pt>
                <c:pt idx="3752">
                  <c:v>0.92811342592621104</c:v>
                </c:pt>
                <c:pt idx="3753">
                  <c:v>0.92812500000028497</c:v>
                </c:pt>
                <c:pt idx="3754">
                  <c:v>0.92813657407435901</c:v>
                </c:pt>
                <c:pt idx="3755">
                  <c:v>0.92814814814843305</c:v>
                </c:pt>
                <c:pt idx="3756">
                  <c:v>0.92815972222250698</c:v>
                </c:pt>
                <c:pt idx="3757">
                  <c:v>0.92817129629658102</c:v>
                </c:pt>
                <c:pt idx="3758">
                  <c:v>0.92818287037065506</c:v>
                </c:pt>
                <c:pt idx="3759">
                  <c:v>0.92819444444472998</c:v>
                </c:pt>
                <c:pt idx="3760">
                  <c:v>0.92820601851880402</c:v>
                </c:pt>
                <c:pt idx="3761">
                  <c:v>0.92821759259287795</c:v>
                </c:pt>
                <c:pt idx="3762">
                  <c:v>0.92822916666695199</c:v>
                </c:pt>
                <c:pt idx="3763">
                  <c:v>0.92824074074102603</c:v>
                </c:pt>
                <c:pt idx="3764">
                  <c:v>0.92825231481509995</c:v>
                </c:pt>
                <c:pt idx="3765">
                  <c:v>0.92826388888917499</c:v>
                </c:pt>
                <c:pt idx="3766">
                  <c:v>0.92827546296324903</c:v>
                </c:pt>
                <c:pt idx="3767">
                  <c:v>0.92828703703732296</c:v>
                </c:pt>
                <c:pt idx="3768">
                  <c:v>0.928298611111397</c:v>
                </c:pt>
                <c:pt idx="3769">
                  <c:v>0.92831018518547104</c:v>
                </c:pt>
                <c:pt idx="3770">
                  <c:v>0.92832175925954497</c:v>
                </c:pt>
                <c:pt idx="3771">
                  <c:v>0.928333333333619</c:v>
                </c:pt>
                <c:pt idx="3772">
                  <c:v>0.92834490740769404</c:v>
                </c:pt>
                <c:pt idx="3773">
                  <c:v>0.92835648148176797</c:v>
                </c:pt>
                <c:pt idx="3774">
                  <c:v>0.92836805555584201</c:v>
                </c:pt>
                <c:pt idx="3775">
                  <c:v>0.92837962962991605</c:v>
                </c:pt>
                <c:pt idx="3776">
                  <c:v>0.92839120370398998</c:v>
                </c:pt>
                <c:pt idx="3777">
                  <c:v>0.92840277777806401</c:v>
                </c:pt>
                <c:pt idx="3778">
                  <c:v>0.92841435185213805</c:v>
                </c:pt>
                <c:pt idx="3779">
                  <c:v>0.92842592592621298</c:v>
                </c:pt>
                <c:pt idx="3780">
                  <c:v>0.92843750000028702</c:v>
                </c:pt>
                <c:pt idx="3781">
                  <c:v>0.92844907407436095</c:v>
                </c:pt>
                <c:pt idx="3782">
                  <c:v>0.92846064814843499</c:v>
                </c:pt>
                <c:pt idx="3783">
                  <c:v>0.92847222222250902</c:v>
                </c:pt>
                <c:pt idx="3784">
                  <c:v>0.92848379629658295</c:v>
                </c:pt>
                <c:pt idx="3785">
                  <c:v>0.92849537037065799</c:v>
                </c:pt>
                <c:pt idx="3786">
                  <c:v>0.92850694444473203</c:v>
                </c:pt>
                <c:pt idx="3787">
                  <c:v>0.92851851851880596</c:v>
                </c:pt>
                <c:pt idx="3788">
                  <c:v>0.92853009259288</c:v>
                </c:pt>
                <c:pt idx="3789">
                  <c:v>0.92854166666695404</c:v>
                </c:pt>
                <c:pt idx="3790">
                  <c:v>0.92855324074102796</c:v>
                </c:pt>
                <c:pt idx="3791">
                  <c:v>0.928564814815102</c:v>
                </c:pt>
                <c:pt idx="3792">
                  <c:v>0.92857638888917704</c:v>
                </c:pt>
                <c:pt idx="3793">
                  <c:v>0.92858796296325097</c:v>
                </c:pt>
                <c:pt idx="3794">
                  <c:v>0.92859953703732501</c:v>
                </c:pt>
                <c:pt idx="3795">
                  <c:v>0.92861111111139905</c:v>
                </c:pt>
                <c:pt idx="3796">
                  <c:v>0.92862268518547297</c:v>
                </c:pt>
                <c:pt idx="3797">
                  <c:v>0.92863425925954701</c:v>
                </c:pt>
                <c:pt idx="3798">
                  <c:v>0.92864583333362105</c:v>
                </c:pt>
                <c:pt idx="3799">
                  <c:v>0.92865740740769598</c:v>
                </c:pt>
                <c:pt idx="3800">
                  <c:v>0.92866898148177002</c:v>
                </c:pt>
                <c:pt idx="3801">
                  <c:v>0.92868055555584395</c:v>
                </c:pt>
                <c:pt idx="3802">
                  <c:v>0.92869212962991798</c:v>
                </c:pt>
                <c:pt idx="3803">
                  <c:v>0.92870370370399202</c:v>
                </c:pt>
                <c:pt idx="3804">
                  <c:v>0.92871527777806595</c:v>
                </c:pt>
                <c:pt idx="3805">
                  <c:v>0.92872685185214099</c:v>
                </c:pt>
                <c:pt idx="3806">
                  <c:v>0.92873842592621503</c:v>
                </c:pt>
                <c:pt idx="3807">
                  <c:v>0.92875000000028896</c:v>
                </c:pt>
                <c:pt idx="3808">
                  <c:v>0.92876157407436299</c:v>
                </c:pt>
                <c:pt idx="3809">
                  <c:v>0.92877314814843703</c:v>
                </c:pt>
                <c:pt idx="3810">
                  <c:v>0.92878472222251096</c:v>
                </c:pt>
                <c:pt idx="3811">
                  <c:v>0.928796296296585</c:v>
                </c:pt>
                <c:pt idx="3812">
                  <c:v>0.92880787037066004</c:v>
                </c:pt>
                <c:pt idx="3813">
                  <c:v>0.92881944444473397</c:v>
                </c:pt>
                <c:pt idx="3814">
                  <c:v>0.928831018518808</c:v>
                </c:pt>
                <c:pt idx="3815">
                  <c:v>0.92884259259288204</c:v>
                </c:pt>
                <c:pt idx="3816">
                  <c:v>0.92885416666695597</c:v>
                </c:pt>
                <c:pt idx="3817">
                  <c:v>0.92886574074103001</c:v>
                </c:pt>
                <c:pt idx="3818">
                  <c:v>0.92887731481510405</c:v>
                </c:pt>
                <c:pt idx="3819">
                  <c:v>0.92888888888917898</c:v>
                </c:pt>
                <c:pt idx="3820">
                  <c:v>0.92890046296325302</c:v>
                </c:pt>
                <c:pt idx="3821">
                  <c:v>0.92891203703732705</c:v>
                </c:pt>
                <c:pt idx="3822">
                  <c:v>0.92892361111140098</c:v>
                </c:pt>
                <c:pt idx="3823">
                  <c:v>0.92893518518547502</c:v>
                </c:pt>
                <c:pt idx="3824">
                  <c:v>0.92894675925954895</c:v>
                </c:pt>
                <c:pt idx="3825">
                  <c:v>0.92895833333362399</c:v>
                </c:pt>
                <c:pt idx="3826">
                  <c:v>0.92896990740769803</c:v>
                </c:pt>
                <c:pt idx="3827">
                  <c:v>0.92898148148177195</c:v>
                </c:pt>
                <c:pt idx="3828">
                  <c:v>0.92899305555584599</c:v>
                </c:pt>
                <c:pt idx="3829">
                  <c:v>0.92900462962992003</c:v>
                </c:pt>
                <c:pt idx="3830">
                  <c:v>0.92901620370399396</c:v>
                </c:pt>
                <c:pt idx="3831">
                  <c:v>0.929027777778068</c:v>
                </c:pt>
                <c:pt idx="3832">
                  <c:v>0.92903935185214304</c:v>
                </c:pt>
                <c:pt idx="3833">
                  <c:v>0.92905092592621696</c:v>
                </c:pt>
                <c:pt idx="3834">
                  <c:v>0.929062500000291</c:v>
                </c:pt>
                <c:pt idx="3835">
                  <c:v>0.92907407407436504</c:v>
                </c:pt>
                <c:pt idx="3836">
                  <c:v>0.92908564814843897</c:v>
                </c:pt>
                <c:pt idx="3837">
                  <c:v>0.92909722222251301</c:v>
                </c:pt>
                <c:pt idx="3838">
                  <c:v>0.92910879629658705</c:v>
                </c:pt>
                <c:pt idx="3839">
                  <c:v>0.92912037037066197</c:v>
                </c:pt>
                <c:pt idx="3840">
                  <c:v>0.92913194444473601</c:v>
                </c:pt>
                <c:pt idx="3841">
                  <c:v>0.92914351851881005</c:v>
                </c:pt>
                <c:pt idx="3842">
                  <c:v>0.92915509259288398</c:v>
                </c:pt>
                <c:pt idx="3843">
                  <c:v>0.92916666666695802</c:v>
                </c:pt>
                <c:pt idx="3844">
                  <c:v>0.92917824074103195</c:v>
                </c:pt>
                <c:pt idx="3845">
                  <c:v>0.92918981481510698</c:v>
                </c:pt>
                <c:pt idx="3846">
                  <c:v>0.92920138888918102</c:v>
                </c:pt>
                <c:pt idx="3847">
                  <c:v>0.92921296296325495</c:v>
                </c:pt>
                <c:pt idx="3848">
                  <c:v>0.92922453703732899</c:v>
                </c:pt>
                <c:pt idx="3849">
                  <c:v>0.92923611111140303</c:v>
                </c:pt>
                <c:pt idx="3850">
                  <c:v>0.92924768518547696</c:v>
                </c:pt>
                <c:pt idx="3851">
                  <c:v>0.929259259259551</c:v>
                </c:pt>
                <c:pt idx="3852">
                  <c:v>0.92927083333362603</c:v>
                </c:pt>
                <c:pt idx="3853">
                  <c:v>0.92928240740769996</c:v>
                </c:pt>
                <c:pt idx="3854">
                  <c:v>0.929293981481774</c:v>
                </c:pt>
                <c:pt idx="3855">
                  <c:v>0.92930555555584804</c:v>
                </c:pt>
                <c:pt idx="3856">
                  <c:v>0.92931712962992197</c:v>
                </c:pt>
                <c:pt idx="3857">
                  <c:v>0.92932870370399601</c:v>
                </c:pt>
                <c:pt idx="3858">
                  <c:v>0.92934027777807005</c:v>
                </c:pt>
                <c:pt idx="3859">
                  <c:v>0.92935185185214497</c:v>
                </c:pt>
                <c:pt idx="3860">
                  <c:v>0.92936342592621901</c:v>
                </c:pt>
                <c:pt idx="3861">
                  <c:v>0.92937500000029305</c:v>
                </c:pt>
                <c:pt idx="3862">
                  <c:v>0.92938657407436698</c:v>
                </c:pt>
                <c:pt idx="3863">
                  <c:v>0.92939814814844102</c:v>
                </c:pt>
                <c:pt idx="3864">
                  <c:v>0.92940972222251494</c:v>
                </c:pt>
                <c:pt idx="3865">
                  <c:v>0.92942129629658998</c:v>
                </c:pt>
                <c:pt idx="3866">
                  <c:v>0.92943287037066402</c:v>
                </c:pt>
                <c:pt idx="3867">
                  <c:v>0.92944444444473795</c:v>
                </c:pt>
                <c:pt idx="3868">
                  <c:v>0.92945601851881199</c:v>
                </c:pt>
                <c:pt idx="3869">
                  <c:v>0.92946759259288603</c:v>
                </c:pt>
                <c:pt idx="3870">
                  <c:v>0.92947916666695996</c:v>
                </c:pt>
                <c:pt idx="3871">
                  <c:v>0.92949074074103399</c:v>
                </c:pt>
                <c:pt idx="3872">
                  <c:v>0.92950231481510903</c:v>
                </c:pt>
                <c:pt idx="3873">
                  <c:v>0.92951388888918296</c:v>
                </c:pt>
                <c:pt idx="3874">
                  <c:v>0.929525462963257</c:v>
                </c:pt>
                <c:pt idx="3875">
                  <c:v>0.92953703703733104</c:v>
                </c:pt>
                <c:pt idx="3876">
                  <c:v>0.92954861111140497</c:v>
                </c:pt>
                <c:pt idx="3877">
                  <c:v>0.929560185185479</c:v>
                </c:pt>
                <c:pt idx="3878">
                  <c:v>0.92957175925955304</c:v>
                </c:pt>
                <c:pt idx="3879">
                  <c:v>0.92958333333362797</c:v>
                </c:pt>
                <c:pt idx="3880">
                  <c:v>0.92959490740770201</c:v>
                </c:pt>
                <c:pt idx="3881">
                  <c:v>0.92960648148177605</c:v>
                </c:pt>
                <c:pt idx="3882">
                  <c:v>0.92961805555584998</c:v>
                </c:pt>
                <c:pt idx="3883">
                  <c:v>0.92962962962992401</c:v>
                </c:pt>
                <c:pt idx="3884">
                  <c:v>0.92964120370399805</c:v>
                </c:pt>
                <c:pt idx="3885">
                  <c:v>0.92965277777807298</c:v>
                </c:pt>
                <c:pt idx="3886">
                  <c:v>0.92966435185214702</c:v>
                </c:pt>
                <c:pt idx="3887">
                  <c:v>0.92967592592622095</c:v>
                </c:pt>
                <c:pt idx="3888">
                  <c:v>0.92968750000029499</c:v>
                </c:pt>
                <c:pt idx="3889">
                  <c:v>0.92969907407436903</c:v>
                </c:pt>
                <c:pt idx="3890">
                  <c:v>0.92971064814844295</c:v>
                </c:pt>
                <c:pt idx="3891">
                  <c:v>0.92972222222251699</c:v>
                </c:pt>
                <c:pt idx="3892">
                  <c:v>0.92973379629659203</c:v>
                </c:pt>
                <c:pt idx="3893">
                  <c:v>0.92974537037066596</c:v>
                </c:pt>
                <c:pt idx="3894">
                  <c:v>0.92975694444474</c:v>
                </c:pt>
                <c:pt idx="3895">
                  <c:v>0.92976851851881404</c:v>
                </c:pt>
                <c:pt idx="3896">
                  <c:v>0.92978009259288796</c:v>
                </c:pt>
                <c:pt idx="3897">
                  <c:v>0.929791666666962</c:v>
                </c:pt>
                <c:pt idx="3898">
                  <c:v>0.92980324074103604</c:v>
                </c:pt>
                <c:pt idx="3899">
                  <c:v>0.92981481481511097</c:v>
                </c:pt>
                <c:pt idx="3900">
                  <c:v>0.92982638888918501</c:v>
                </c:pt>
                <c:pt idx="3901">
                  <c:v>0.92983796296325905</c:v>
                </c:pt>
                <c:pt idx="3902">
                  <c:v>0.92984953703733297</c:v>
                </c:pt>
                <c:pt idx="3903">
                  <c:v>0.92986111111140701</c:v>
                </c:pt>
                <c:pt idx="3904">
                  <c:v>0.92987268518548105</c:v>
                </c:pt>
                <c:pt idx="3905">
                  <c:v>0.92988425925955598</c:v>
                </c:pt>
                <c:pt idx="3906">
                  <c:v>0.92989583333363002</c:v>
                </c:pt>
                <c:pt idx="3907">
                  <c:v>0.92990740740770395</c:v>
                </c:pt>
              </c:numCache>
            </c:numRef>
          </c:cat>
          <c:val>
            <c:numRef>
              <c:f>Φύλλο1!$C$2:$C$3909</c:f>
              <c:numCache>
                <c:formatCode>General</c:formatCode>
                <c:ptCount val="3908"/>
                <c:pt idx="0">
                  <c:v>0</c:v>
                </c:pt>
                <c:pt idx="1">
                  <c:v>14.11</c:v>
                </c:pt>
                <c:pt idx="2">
                  <c:v>14.11</c:v>
                </c:pt>
                <c:pt idx="3">
                  <c:v>14.11</c:v>
                </c:pt>
                <c:pt idx="4">
                  <c:v>18.149999999999999</c:v>
                </c:pt>
                <c:pt idx="5">
                  <c:v>18.149999999999999</c:v>
                </c:pt>
                <c:pt idx="6">
                  <c:v>14.39</c:v>
                </c:pt>
                <c:pt idx="7">
                  <c:v>14.39</c:v>
                </c:pt>
                <c:pt idx="8">
                  <c:v>14.39</c:v>
                </c:pt>
                <c:pt idx="9">
                  <c:v>15.08</c:v>
                </c:pt>
                <c:pt idx="10">
                  <c:v>13.74</c:v>
                </c:pt>
                <c:pt idx="11">
                  <c:v>13.74</c:v>
                </c:pt>
                <c:pt idx="12">
                  <c:v>13.35</c:v>
                </c:pt>
                <c:pt idx="13">
                  <c:v>13.35</c:v>
                </c:pt>
                <c:pt idx="14">
                  <c:v>15.71</c:v>
                </c:pt>
                <c:pt idx="15">
                  <c:v>15.71</c:v>
                </c:pt>
                <c:pt idx="16">
                  <c:v>15.71</c:v>
                </c:pt>
                <c:pt idx="17">
                  <c:v>69.69</c:v>
                </c:pt>
                <c:pt idx="18">
                  <c:v>69.69</c:v>
                </c:pt>
                <c:pt idx="19">
                  <c:v>68.290000000000006</c:v>
                </c:pt>
                <c:pt idx="20">
                  <c:v>68.290000000000006</c:v>
                </c:pt>
                <c:pt idx="21">
                  <c:v>68.22</c:v>
                </c:pt>
                <c:pt idx="22">
                  <c:v>70.03</c:v>
                </c:pt>
                <c:pt idx="23">
                  <c:v>70.03</c:v>
                </c:pt>
                <c:pt idx="24">
                  <c:v>62.87</c:v>
                </c:pt>
                <c:pt idx="25">
                  <c:v>62.87</c:v>
                </c:pt>
                <c:pt idx="26">
                  <c:v>39.51</c:v>
                </c:pt>
                <c:pt idx="27">
                  <c:v>39.51</c:v>
                </c:pt>
                <c:pt idx="28">
                  <c:v>39.51</c:v>
                </c:pt>
                <c:pt idx="29">
                  <c:v>30.63</c:v>
                </c:pt>
                <c:pt idx="30">
                  <c:v>30.63</c:v>
                </c:pt>
                <c:pt idx="31">
                  <c:v>31.5</c:v>
                </c:pt>
                <c:pt idx="32">
                  <c:v>31.5</c:v>
                </c:pt>
                <c:pt idx="33">
                  <c:v>30.69</c:v>
                </c:pt>
                <c:pt idx="34">
                  <c:v>48.8</c:v>
                </c:pt>
                <c:pt idx="35">
                  <c:v>48.8</c:v>
                </c:pt>
                <c:pt idx="36">
                  <c:v>48.8</c:v>
                </c:pt>
                <c:pt idx="37">
                  <c:v>67.45</c:v>
                </c:pt>
                <c:pt idx="38">
                  <c:v>67.45</c:v>
                </c:pt>
                <c:pt idx="39">
                  <c:v>59.52</c:v>
                </c:pt>
                <c:pt idx="40">
                  <c:v>59.52</c:v>
                </c:pt>
                <c:pt idx="41">
                  <c:v>59.52</c:v>
                </c:pt>
                <c:pt idx="42">
                  <c:v>65.42</c:v>
                </c:pt>
                <c:pt idx="43">
                  <c:v>65.42</c:v>
                </c:pt>
                <c:pt idx="44">
                  <c:v>61.09</c:v>
                </c:pt>
                <c:pt idx="45">
                  <c:v>61.09</c:v>
                </c:pt>
                <c:pt idx="46">
                  <c:v>61.09</c:v>
                </c:pt>
                <c:pt idx="47">
                  <c:v>60.45</c:v>
                </c:pt>
                <c:pt idx="48">
                  <c:v>59.25</c:v>
                </c:pt>
                <c:pt idx="49">
                  <c:v>59.25</c:v>
                </c:pt>
                <c:pt idx="50">
                  <c:v>59.24</c:v>
                </c:pt>
                <c:pt idx="51">
                  <c:v>59.44</c:v>
                </c:pt>
                <c:pt idx="52">
                  <c:v>59.44</c:v>
                </c:pt>
                <c:pt idx="53">
                  <c:v>62.75</c:v>
                </c:pt>
                <c:pt idx="54">
                  <c:v>68.28</c:v>
                </c:pt>
                <c:pt idx="55">
                  <c:v>68.28</c:v>
                </c:pt>
                <c:pt idx="56">
                  <c:v>68.28</c:v>
                </c:pt>
                <c:pt idx="57">
                  <c:v>68.040000000000006</c:v>
                </c:pt>
                <c:pt idx="58">
                  <c:v>70.08</c:v>
                </c:pt>
                <c:pt idx="59">
                  <c:v>70.08</c:v>
                </c:pt>
                <c:pt idx="60">
                  <c:v>69.87</c:v>
                </c:pt>
                <c:pt idx="61">
                  <c:v>69.08</c:v>
                </c:pt>
                <c:pt idx="62">
                  <c:v>69.08</c:v>
                </c:pt>
                <c:pt idx="63">
                  <c:v>67.88</c:v>
                </c:pt>
                <c:pt idx="64">
                  <c:v>66.86</c:v>
                </c:pt>
                <c:pt idx="65">
                  <c:v>66.86</c:v>
                </c:pt>
                <c:pt idx="66">
                  <c:v>68.5</c:v>
                </c:pt>
                <c:pt idx="67">
                  <c:v>69.069999999999993</c:v>
                </c:pt>
                <c:pt idx="68">
                  <c:v>69.069999999999993</c:v>
                </c:pt>
                <c:pt idx="69">
                  <c:v>67.819999999999993</c:v>
                </c:pt>
                <c:pt idx="70">
                  <c:v>67.31</c:v>
                </c:pt>
                <c:pt idx="71">
                  <c:v>67.31</c:v>
                </c:pt>
                <c:pt idx="72">
                  <c:v>67.87</c:v>
                </c:pt>
                <c:pt idx="73">
                  <c:v>67.87</c:v>
                </c:pt>
                <c:pt idx="74">
                  <c:v>67.87</c:v>
                </c:pt>
                <c:pt idx="75">
                  <c:v>68.2</c:v>
                </c:pt>
                <c:pt idx="76">
                  <c:v>64.069999999999993</c:v>
                </c:pt>
                <c:pt idx="77">
                  <c:v>64.069999999999993</c:v>
                </c:pt>
                <c:pt idx="78">
                  <c:v>64.069999999999993</c:v>
                </c:pt>
                <c:pt idx="79">
                  <c:v>62.57</c:v>
                </c:pt>
                <c:pt idx="80">
                  <c:v>66.930000000000007</c:v>
                </c:pt>
                <c:pt idx="81">
                  <c:v>66.930000000000007</c:v>
                </c:pt>
                <c:pt idx="82">
                  <c:v>69.739999999999995</c:v>
                </c:pt>
                <c:pt idx="83">
                  <c:v>69.739999999999995</c:v>
                </c:pt>
                <c:pt idx="84">
                  <c:v>69.22</c:v>
                </c:pt>
                <c:pt idx="85">
                  <c:v>69.22</c:v>
                </c:pt>
                <c:pt idx="86">
                  <c:v>70.260000000000005</c:v>
                </c:pt>
                <c:pt idx="87">
                  <c:v>64.599999999999994</c:v>
                </c:pt>
                <c:pt idx="88">
                  <c:v>64.599999999999994</c:v>
                </c:pt>
                <c:pt idx="89">
                  <c:v>64.599999999999994</c:v>
                </c:pt>
                <c:pt idx="90">
                  <c:v>62.52</c:v>
                </c:pt>
                <c:pt idx="91">
                  <c:v>67.61</c:v>
                </c:pt>
                <c:pt idx="92">
                  <c:v>67.61</c:v>
                </c:pt>
                <c:pt idx="93">
                  <c:v>70.489999999999995</c:v>
                </c:pt>
                <c:pt idx="94">
                  <c:v>70.489999999999995</c:v>
                </c:pt>
                <c:pt idx="95">
                  <c:v>70.12</c:v>
                </c:pt>
                <c:pt idx="96">
                  <c:v>70.12</c:v>
                </c:pt>
                <c:pt idx="97">
                  <c:v>70.25</c:v>
                </c:pt>
                <c:pt idx="98">
                  <c:v>69.66</c:v>
                </c:pt>
                <c:pt idx="99">
                  <c:v>69.66</c:v>
                </c:pt>
                <c:pt idx="100">
                  <c:v>66.930000000000007</c:v>
                </c:pt>
                <c:pt idx="101">
                  <c:v>66.930000000000007</c:v>
                </c:pt>
                <c:pt idx="102">
                  <c:v>61.93</c:v>
                </c:pt>
                <c:pt idx="103">
                  <c:v>61.93</c:v>
                </c:pt>
                <c:pt idx="104">
                  <c:v>61.93</c:v>
                </c:pt>
                <c:pt idx="105">
                  <c:v>62.14</c:v>
                </c:pt>
                <c:pt idx="106">
                  <c:v>63.18</c:v>
                </c:pt>
                <c:pt idx="107">
                  <c:v>63.18</c:v>
                </c:pt>
                <c:pt idx="108">
                  <c:v>69.67</c:v>
                </c:pt>
                <c:pt idx="109">
                  <c:v>69.67</c:v>
                </c:pt>
                <c:pt idx="110">
                  <c:v>69.61</c:v>
                </c:pt>
                <c:pt idx="111">
                  <c:v>69.61</c:v>
                </c:pt>
                <c:pt idx="112">
                  <c:v>69.72</c:v>
                </c:pt>
                <c:pt idx="113">
                  <c:v>69.319999999999993</c:v>
                </c:pt>
                <c:pt idx="114">
                  <c:v>69.319999999999993</c:v>
                </c:pt>
                <c:pt idx="115">
                  <c:v>68.989999999999995</c:v>
                </c:pt>
                <c:pt idx="116">
                  <c:v>69.84</c:v>
                </c:pt>
                <c:pt idx="117">
                  <c:v>69.84</c:v>
                </c:pt>
                <c:pt idx="118">
                  <c:v>70.67</c:v>
                </c:pt>
                <c:pt idx="119">
                  <c:v>65.849999999999994</c:v>
                </c:pt>
                <c:pt idx="120">
                  <c:v>65.849999999999994</c:v>
                </c:pt>
                <c:pt idx="121">
                  <c:v>65.849999999999994</c:v>
                </c:pt>
                <c:pt idx="122">
                  <c:v>62.77</c:v>
                </c:pt>
                <c:pt idx="123">
                  <c:v>63.3</c:v>
                </c:pt>
                <c:pt idx="124">
                  <c:v>63.3</c:v>
                </c:pt>
                <c:pt idx="125">
                  <c:v>63.26</c:v>
                </c:pt>
                <c:pt idx="126">
                  <c:v>63.22</c:v>
                </c:pt>
                <c:pt idx="127">
                  <c:v>63.22</c:v>
                </c:pt>
                <c:pt idx="128">
                  <c:v>62.36</c:v>
                </c:pt>
                <c:pt idx="129">
                  <c:v>62.36</c:v>
                </c:pt>
                <c:pt idx="130">
                  <c:v>62.38</c:v>
                </c:pt>
                <c:pt idx="131">
                  <c:v>62.38</c:v>
                </c:pt>
                <c:pt idx="132">
                  <c:v>62.39</c:v>
                </c:pt>
                <c:pt idx="133">
                  <c:v>62.71</c:v>
                </c:pt>
                <c:pt idx="134">
                  <c:v>62.71</c:v>
                </c:pt>
                <c:pt idx="135">
                  <c:v>62.62</c:v>
                </c:pt>
                <c:pt idx="136">
                  <c:v>62.6</c:v>
                </c:pt>
                <c:pt idx="137">
                  <c:v>62.6</c:v>
                </c:pt>
                <c:pt idx="138">
                  <c:v>62.71</c:v>
                </c:pt>
                <c:pt idx="139">
                  <c:v>62.47</c:v>
                </c:pt>
                <c:pt idx="140">
                  <c:v>62.47</c:v>
                </c:pt>
                <c:pt idx="141">
                  <c:v>63.34</c:v>
                </c:pt>
                <c:pt idx="142">
                  <c:v>62.98</c:v>
                </c:pt>
                <c:pt idx="143">
                  <c:v>62.98</c:v>
                </c:pt>
                <c:pt idx="144">
                  <c:v>62.29</c:v>
                </c:pt>
                <c:pt idx="145">
                  <c:v>61.97</c:v>
                </c:pt>
                <c:pt idx="146">
                  <c:v>61.97</c:v>
                </c:pt>
                <c:pt idx="147">
                  <c:v>62.02</c:v>
                </c:pt>
                <c:pt idx="148">
                  <c:v>62.93</c:v>
                </c:pt>
                <c:pt idx="149">
                  <c:v>62.93</c:v>
                </c:pt>
                <c:pt idx="150">
                  <c:v>63.31</c:v>
                </c:pt>
                <c:pt idx="151">
                  <c:v>63.38</c:v>
                </c:pt>
                <c:pt idx="152">
                  <c:v>63.38</c:v>
                </c:pt>
                <c:pt idx="153">
                  <c:v>62.55</c:v>
                </c:pt>
                <c:pt idx="154">
                  <c:v>62.33</c:v>
                </c:pt>
                <c:pt idx="155">
                  <c:v>62.33</c:v>
                </c:pt>
                <c:pt idx="156">
                  <c:v>62.32</c:v>
                </c:pt>
                <c:pt idx="157">
                  <c:v>62.07</c:v>
                </c:pt>
                <c:pt idx="158">
                  <c:v>62.07</c:v>
                </c:pt>
                <c:pt idx="159">
                  <c:v>63.18</c:v>
                </c:pt>
                <c:pt idx="160">
                  <c:v>63.18</c:v>
                </c:pt>
                <c:pt idx="161">
                  <c:v>63.03</c:v>
                </c:pt>
                <c:pt idx="162">
                  <c:v>62.83</c:v>
                </c:pt>
                <c:pt idx="163">
                  <c:v>62.83</c:v>
                </c:pt>
                <c:pt idx="164">
                  <c:v>61.94</c:v>
                </c:pt>
                <c:pt idx="165">
                  <c:v>61.84</c:v>
                </c:pt>
                <c:pt idx="166">
                  <c:v>61.84</c:v>
                </c:pt>
                <c:pt idx="167">
                  <c:v>61.9</c:v>
                </c:pt>
                <c:pt idx="168">
                  <c:v>60.55</c:v>
                </c:pt>
                <c:pt idx="169">
                  <c:v>60.55</c:v>
                </c:pt>
                <c:pt idx="170">
                  <c:v>62.23</c:v>
                </c:pt>
                <c:pt idx="171">
                  <c:v>62.9</c:v>
                </c:pt>
                <c:pt idx="172">
                  <c:v>62.9</c:v>
                </c:pt>
                <c:pt idx="173">
                  <c:v>62.6</c:v>
                </c:pt>
                <c:pt idx="174">
                  <c:v>62.67</c:v>
                </c:pt>
                <c:pt idx="175">
                  <c:v>62.67</c:v>
                </c:pt>
                <c:pt idx="176">
                  <c:v>62.51</c:v>
                </c:pt>
                <c:pt idx="177">
                  <c:v>62.96</c:v>
                </c:pt>
                <c:pt idx="178">
                  <c:v>62.96</c:v>
                </c:pt>
                <c:pt idx="179">
                  <c:v>62.95</c:v>
                </c:pt>
                <c:pt idx="180">
                  <c:v>62.34</c:v>
                </c:pt>
                <c:pt idx="181">
                  <c:v>62.34</c:v>
                </c:pt>
                <c:pt idx="182">
                  <c:v>62.27</c:v>
                </c:pt>
                <c:pt idx="183">
                  <c:v>62.15</c:v>
                </c:pt>
                <c:pt idx="184">
                  <c:v>62.15</c:v>
                </c:pt>
                <c:pt idx="185">
                  <c:v>62.28</c:v>
                </c:pt>
                <c:pt idx="186">
                  <c:v>62.7</c:v>
                </c:pt>
                <c:pt idx="187">
                  <c:v>62.7</c:v>
                </c:pt>
                <c:pt idx="188">
                  <c:v>63.04</c:v>
                </c:pt>
                <c:pt idx="189">
                  <c:v>62.42</c:v>
                </c:pt>
                <c:pt idx="190">
                  <c:v>62.42</c:v>
                </c:pt>
                <c:pt idx="191">
                  <c:v>62.16</c:v>
                </c:pt>
                <c:pt idx="192">
                  <c:v>62.02</c:v>
                </c:pt>
                <c:pt idx="193">
                  <c:v>62.02</c:v>
                </c:pt>
                <c:pt idx="194">
                  <c:v>62.65</c:v>
                </c:pt>
                <c:pt idx="195">
                  <c:v>63.24</c:v>
                </c:pt>
                <c:pt idx="196">
                  <c:v>63.24</c:v>
                </c:pt>
                <c:pt idx="197">
                  <c:v>62.44</c:v>
                </c:pt>
                <c:pt idx="198">
                  <c:v>62.38</c:v>
                </c:pt>
                <c:pt idx="199">
                  <c:v>62.38</c:v>
                </c:pt>
                <c:pt idx="200">
                  <c:v>60.5</c:v>
                </c:pt>
                <c:pt idx="201">
                  <c:v>60.72</c:v>
                </c:pt>
                <c:pt idx="202">
                  <c:v>60.72</c:v>
                </c:pt>
                <c:pt idx="203">
                  <c:v>61.78</c:v>
                </c:pt>
                <c:pt idx="204">
                  <c:v>62.94</c:v>
                </c:pt>
                <c:pt idx="205">
                  <c:v>62.94</c:v>
                </c:pt>
                <c:pt idx="206">
                  <c:v>62.87</c:v>
                </c:pt>
                <c:pt idx="207">
                  <c:v>63.08</c:v>
                </c:pt>
                <c:pt idx="208">
                  <c:v>63.08</c:v>
                </c:pt>
                <c:pt idx="209">
                  <c:v>63.2</c:v>
                </c:pt>
                <c:pt idx="210">
                  <c:v>62.9</c:v>
                </c:pt>
                <c:pt idx="211">
                  <c:v>62.9</c:v>
                </c:pt>
                <c:pt idx="212">
                  <c:v>63.31</c:v>
                </c:pt>
                <c:pt idx="213">
                  <c:v>63.6</c:v>
                </c:pt>
                <c:pt idx="214">
                  <c:v>63.6</c:v>
                </c:pt>
                <c:pt idx="215">
                  <c:v>64.33</c:v>
                </c:pt>
                <c:pt idx="216">
                  <c:v>65.09</c:v>
                </c:pt>
                <c:pt idx="217">
                  <c:v>65.09</c:v>
                </c:pt>
                <c:pt idx="218">
                  <c:v>65.819999999999993</c:v>
                </c:pt>
                <c:pt idx="219">
                  <c:v>65.819999999999993</c:v>
                </c:pt>
                <c:pt idx="220">
                  <c:v>66.41</c:v>
                </c:pt>
                <c:pt idx="221">
                  <c:v>66.41</c:v>
                </c:pt>
                <c:pt idx="222">
                  <c:v>63.85</c:v>
                </c:pt>
                <c:pt idx="223">
                  <c:v>64.7</c:v>
                </c:pt>
                <c:pt idx="224">
                  <c:v>64.7</c:v>
                </c:pt>
                <c:pt idx="225">
                  <c:v>66.42</c:v>
                </c:pt>
                <c:pt idx="226">
                  <c:v>65.73</c:v>
                </c:pt>
                <c:pt idx="227">
                  <c:v>65.73</c:v>
                </c:pt>
                <c:pt idx="228">
                  <c:v>63</c:v>
                </c:pt>
                <c:pt idx="229">
                  <c:v>62.94</c:v>
                </c:pt>
                <c:pt idx="230">
                  <c:v>62.94</c:v>
                </c:pt>
                <c:pt idx="231">
                  <c:v>63.31</c:v>
                </c:pt>
                <c:pt idx="232">
                  <c:v>64.97</c:v>
                </c:pt>
                <c:pt idx="233">
                  <c:v>64.97</c:v>
                </c:pt>
                <c:pt idx="234">
                  <c:v>64.400000000000006</c:v>
                </c:pt>
                <c:pt idx="235">
                  <c:v>62.69</c:v>
                </c:pt>
                <c:pt idx="236">
                  <c:v>62.69</c:v>
                </c:pt>
                <c:pt idx="237">
                  <c:v>62.69</c:v>
                </c:pt>
                <c:pt idx="238">
                  <c:v>62.8</c:v>
                </c:pt>
                <c:pt idx="239">
                  <c:v>62.96</c:v>
                </c:pt>
                <c:pt idx="240">
                  <c:v>62.96</c:v>
                </c:pt>
                <c:pt idx="241">
                  <c:v>63.83</c:v>
                </c:pt>
                <c:pt idx="242">
                  <c:v>64.989999999999995</c:v>
                </c:pt>
                <c:pt idx="243">
                  <c:v>64.989999999999995</c:v>
                </c:pt>
                <c:pt idx="244">
                  <c:v>63.96</c:v>
                </c:pt>
                <c:pt idx="245">
                  <c:v>63.78</c:v>
                </c:pt>
                <c:pt idx="246">
                  <c:v>63.78</c:v>
                </c:pt>
                <c:pt idx="247">
                  <c:v>63.78</c:v>
                </c:pt>
                <c:pt idx="248">
                  <c:v>63.72</c:v>
                </c:pt>
                <c:pt idx="249">
                  <c:v>63.72</c:v>
                </c:pt>
                <c:pt idx="250">
                  <c:v>64.3</c:v>
                </c:pt>
                <c:pt idx="251">
                  <c:v>64.56</c:v>
                </c:pt>
                <c:pt idx="252">
                  <c:v>64.56</c:v>
                </c:pt>
                <c:pt idx="253">
                  <c:v>64.38</c:v>
                </c:pt>
                <c:pt idx="254">
                  <c:v>63.47</c:v>
                </c:pt>
                <c:pt idx="255">
                  <c:v>63.47</c:v>
                </c:pt>
                <c:pt idx="256">
                  <c:v>64.569999999999993</c:v>
                </c:pt>
                <c:pt idx="257">
                  <c:v>63.97</c:v>
                </c:pt>
                <c:pt idx="258">
                  <c:v>63.97</c:v>
                </c:pt>
                <c:pt idx="259">
                  <c:v>61.51</c:v>
                </c:pt>
                <c:pt idx="260">
                  <c:v>63.77</c:v>
                </c:pt>
                <c:pt idx="261">
                  <c:v>63.77</c:v>
                </c:pt>
                <c:pt idx="262">
                  <c:v>65.08</c:v>
                </c:pt>
                <c:pt idx="263">
                  <c:v>64.900000000000006</c:v>
                </c:pt>
                <c:pt idx="264">
                  <c:v>64.900000000000006</c:v>
                </c:pt>
                <c:pt idx="265">
                  <c:v>61.82</c:v>
                </c:pt>
                <c:pt idx="266">
                  <c:v>61.46</c:v>
                </c:pt>
                <c:pt idx="267">
                  <c:v>61.46</c:v>
                </c:pt>
                <c:pt idx="268">
                  <c:v>63.08</c:v>
                </c:pt>
                <c:pt idx="269">
                  <c:v>65.040000000000006</c:v>
                </c:pt>
                <c:pt idx="270">
                  <c:v>65.040000000000006</c:v>
                </c:pt>
                <c:pt idx="271">
                  <c:v>65.5</c:v>
                </c:pt>
                <c:pt idx="272">
                  <c:v>62.1</c:v>
                </c:pt>
                <c:pt idx="273">
                  <c:v>62.1</c:v>
                </c:pt>
                <c:pt idx="274">
                  <c:v>63.28</c:v>
                </c:pt>
                <c:pt idx="275">
                  <c:v>65.31</c:v>
                </c:pt>
                <c:pt idx="276">
                  <c:v>65.31</c:v>
                </c:pt>
                <c:pt idx="277">
                  <c:v>65.12</c:v>
                </c:pt>
                <c:pt idx="278">
                  <c:v>65.099999999999994</c:v>
                </c:pt>
                <c:pt idx="279">
                  <c:v>65.099999999999994</c:v>
                </c:pt>
                <c:pt idx="280">
                  <c:v>64.28</c:v>
                </c:pt>
                <c:pt idx="281">
                  <c:v>64.180000000000007</c:v>
                </c:pt>
                <c:pt idx="282">
                  <c:v>64.180000000000007</c:v>
                </c:pt>
                <c:pt idx="283">
                  <c:v>63.68</c:v>
                </c:pt>
                <c:pt idx="284">
                  <c:v>63.9</c:v>
                </c:pt>
                <c:pt idx="285">
                  <c:v>63.9</c:v>
                </c:pt>
                <c:pt idx="286">
                  <c:v>63.68</c:v>
                </c:pt>
                <c:pt idx="287">
                  <c:v>63.8</c:v>
                </c:pt>
                <c:pt idx="288">
                  <c:v>63.8</c:v>
                </c:pt>
                <c:pt idx="289">
                  <c:v>63.6</c:v>
                </c:pt>
                <c:pt idx="290">
                  <c:v>63.67</c:v>
                </c:pt>
                <c:pt idx="291">
                  <c:v>63.67</c:v>
                </c:pt>
                <c:pt idx="292">
                  <c:v>63.03</c:v>
                </c:pt>
                <c:pt idx="293">
                  <c:v>62.43</c:v>
                </c:pt>
                <c:pt idx="294">
                  <c:v>62.43</c:v>
                </c:pt>
                <c:pt idx="295">
                  <c:v>62.87</c:v>
                </c:pt>
                <c:pt idx="296">
                  <c:v>63.7</c:v>
                </c:pt>
                <c:pt idx="297">
                  <c:v>63.7</c:v>
                </c:pt>
                <c:pt idx="298">
                  <c:v>64.84</c:v>
                </c:pt>
                <c:pt idx="299">
                  <c:v>62.67</c:v>
                </c:pt>
                <c:pt idx="300">
                  <c:v>61.67</c:v>
                </c:pt>
                <c:pt idx="301">
                  <c:v>62.53</c:v>
                </c:pt>
                <c:pt idx="302">
                  <c:v>62.53</c:v>
                </c:pt>
                <c:pt idx="303">
                  <c:v>64.72</c:v>
                </c:pt>
                <c:pt idx="304">
                  <c:v>66.709999999999994</c:v>
                </c:pt>
                <c:pt idx="305">
                  <c:v>66.709999999999994</c:v>
                </c:pt>
                <c:pt idx="306">
                  <c:v>66.709999999999994</c:v>
                </c:pt>
                <c:pt idx="307">
                  <c:v>66.53</c:v>
                </c:pt>
                <c:pt idx="308">
                  <c:v>65.52</c:v>
                </c:pt>
                <c:pt idx="309">
                  <c:v>65.52</c:v>
                </c:pt>
                <c:pt idx="310">
                  <c:v>67.069999999999993</c:v>
                </c:pt>
                <c:pt idx="311">
                  <c:v>67.38</c:v>
                </c:pt>
                <c:pt idx="312">
                  <c:v>67.38</c:v>
                </c:pt>
                <c:pt idx="313">
                  <c:v>66.45</c:v>
                </c:pt>
                <c:pt idx="314">
                  <c:v>65.31</c:v>
                </c:pt>
                <c:pt idx="315">
                  <c:v>65.31</c:v>
                </c:pt>
                <c:pt idx="316">
                  <c:v>65.650000000000006</c:v>
                </c:pt>
                <c:pt idx="317">
                  <c:v>66.22</c:v>
                </c:pt>
                <c:pt idx="318">
                  <c:v>66.22</c:v>
                </c:pt>
                <c:pt idx="319">
                  <c:v>66.64</c:v>
                </c:pt>
                <c:pt idx="320">
                  <c:v>65.98</c:v>
                </c:pt>
                <c:pt idx="321">
                  <c:v>65.98</c:v>
                </c:pt>
                <c:pt idx="322">
                  <c:v>65.5</c:v>
                </c:pt>
                <c:pt idx="323">
                  <c:v>65.27</c:v>
                </c:pt>
                <c:pt idx="324">
                  <c:v>65.27</c:v>
                </c:pt>
                <c:pt idx="325">
                  <c:v>66.47</c:v>
                </c:pt>
                <c:pt idx="326">
                  <c:v>66.14</c:v>
                </c:pt>
                <c:pt idx="327">
                  <c:v>66.14</c:v>
                </c:pt>
                <c:pt idx="328">
                  <c:v>66.489999999999995</c:v>
                </c:pt>
                <c:pt idx="329">
                  <c:v>65.959999999999994</c:v>
                </c:pt>
                <c:pt idx="330">
                  <c:v>65.959999999999994</c:v>
                </c:pt>
                <c:pt idx="331">
                  <c:v>65.87</c:v>
                </c:pt>
                <c:pt idx="332">
                  <c:v>65.989999999999995</c:v>
                </c:pt>
                <c:pt idx="333">
                  <c:v>65.989999999999995</c:v>
                </c:pt>
                <c:pt idx="334">
                  <c:v>65.45</c:v>
                </c:pt>
                <c:pt idx="335">
                  <c:v>66.010000000000005</c:v>
                </c:pt>
                <c:pt idx="336">
                  <c:v>66.010000000000005</c:v>
                </c:pt>
                <c:pt idx="337">
                  <c:v>66.540000000000006</c:v>
                </c:pt>
                <c:pt idx="338">
                  <c:v>66.430000000000007</c:v>
                </c:pt>
                <c:pt idx="339">
                  <c:v>66.430000000000007</c:v>
                </c:pt>
                <c:pt idx="340">
                  <c:v>66.86</c:v>
                </c:pt>
                <c:pt idx="341">
                  <c:v>67.09</c:v>
                </c:pt>
                <c:pt idx="342">
                  <c:v>67.09</c:v>
                </c:pt>
                <c:pt idx="343">
                  <c:v>66.5</c:v>
                </c:pt>
                <c:pt idx="344">
                  <c:v>64.39</c:v>
                </c:pt>
                <c:pt idx="345">
                  <c:v>64.39</c:v>
                </c:pt>
                <c:pt idx="346">
                  <c:v>63.59</c:v>
                </c:pt>
                <c:pt idx="347">
                  <c:v>69.41</c:v>
                </c:pt>
                <c:pt idx="348">
                  <c:v>69.41</c:v>
                </c:pt>
                <c:pt idx="349">
                  <c:v>65.08</c:v>
                </c:pt>
                <c:pt idx="350">
                  <c:v>63.64</c:v>
                </c:pt>
                <c:pt idx="351">
                  <c:v>63.64</c:v>
                </c:pt>
                <c:pt idx="352">
                  <c:v>65.58</c:v>
                </c:pt>
                <c:pt idx="353">
                  <c:v>68.86</c:v>
                </c:pt>
                <c:pt idx="354">
                  <c:v>68.86</c:v>
                </c:pt>
                <c:pt idx="355">
                  <c:v>68.19</c:v>
                </c:pt>
                <c:pt idx="356">
                  <c:v>69.69</c:v>
                </c:pt>
                <c:pt idx="357">
                  <c:v>69.69</c:v>
                </c:pt>
                <c:pt idx="358">
                  <c:v>69.73</c:v>
                </c:pt>
                <c:pt idx="359">
                  <c:v>64.22</c:v>
                </c:pt>
                <c:pt idx="360">
                  <c:v>64.22</c:v>
                </c:pt>
                <c:pt idx="361">
                  <c:v>64.44</c:v>
                </c:pt>
                <c:pt idx="362">
                  <c:v>69.27</c:v>
                </c:pt>
                <c:pt idx="363">
                  <c:v>69.27</c:v>
                </c:pt>
                <c:pt idx="364">
                  <c:v>66.37</c:v>
                </c:pt>
                <c:pt idx="365">
                  <c:v>64.67</c:v>
                </c:pt>
                <c:pt idx="366">
                  <c:v>64.67</c:v>
                </c:pt>
                <c:pt idx="367">
                  <c:v>69.09</c:v>
                </c:pt>
                <c:pt idx="368">
                  <c:v>67.34</c:v>
                </c:pt>
                <c:pt idx="369">
                  <c:v>67.34</c:v>
                </c:pt>
                <c:pt idx="370">
                  <c:v>66.98</c:v>
                </c:pt>
                <c:pt idx="371">
                  <c:v>65.36</c:v>
                </c:pt>
                <c:pt idx="372">
                  <c:v>65.36</c:v>
                </c:pt>
                <c:pt idx="373">
                  <c:v>63.84</c:v>
                </c:pt>
                <c:pt idx="374">
                  <c:v>67.03</c:v>
                </c:pt>
                <c:pt idx="375">
                  <c:v>67.03</c:v>
                </c:pt>
                <c:pt idx="376">
                  <c:v>66.569999999999993</c:v>
                </c:pt>
                <c:pt idx="377">
                  <c:v>63.53</c:v>
                </c:pt>
                <c:pt idx="378">
                  <c:v>63.53</c:v>
                </c:pt>
                <c:pt idx="379">
                  <c:v>63.53</c:v>
                </c:pt>
                <c:pt idx="380">
                  <c:v>65.41</c:v>
                </c:pt>
                <c:pt idx="381">
                  <c:v>66.06</c:v>
                </c:pt>
                <c:pt idx="382">
                  <c:v>66.06</c:v>
                </c:pt>
                <c:pt idx="383">
                  <c:v>62.1</c:v>
                </c:pt>
                <c:pt idx="384">
                  <c:v>62.17</c:v>
                </c:pt>
                <c:pt idx="385">
                  <c:v>62.17</c:v>
                </c:pt>
                <c:pt idx="386">
                  <c:v>65.650000000000006</c:v>
                </c:pt>
                <c:pt idx="387">
                  <c:v>63.79</c:v>
                </c:pt>
                <c:pt idx="388">
                  <c:v>63.79</c:v>
                </c:pt>
                <c:pt idx="389">
                  <c:v>61.51</c:v>
                </c:pt>
                <c:pt idx="390">
                  <c:v>61.97</c:v>
                </c:pt>
                <c:pt idx="391">
                  <c:v>61.97</c:v>
                </c:pt>
                <c:pt idx="392">
                  <c:v>67.680000000000007</c:v>
                </c:pt>
                <c:pt idx="393">
                  <c:v>67.680000000000007</c:v>
                </c:pt>
                <c:pt idx="394">
                  <c:v>67.150000000000006</c:v>
                </c:pt>
                <c:pt idx="395">
                  <c:v>67.150000000000006</c:v>
                </c:pt>
                <c:pt idx="396">
                  <c:v>61.69</c:v>
                </c:pt>
                <c:pt idx="397">
                  <c:v>61.69</c:v>
                </c:pt>
                <c:pt idx="398">
                  <c:v>59.88</c:v>
                </c:pt>
                <c:pt idx="399">
                  <c:v>59.88</c:v>
                </c:pt>
                <c:pt idx="400">
                  <c:v>60</c:v>
                </c:pt>
                <c:pt idx="401">
                  <c:v>64.27</c:v>
                </c:pt>
                <c:pt idx="402">
                  <c:v>64.27</c:v>
                </c:pt>
                <c:pt idx="403">
                  <c:v>66.790000000000006</c:v>
                </c:pt>
                <c:pt idx="404">
                  <c:v>66.790000000000006</c:v>
                </c:pt>
                <c:pt idx="405">
                  <c:v>62.96</c:v>
                </c:pt>
                <c:pt idx="406">
                  <c:v>62.96</c:v>
                </c:pt>
                <c:pt idx="407">
                  <c:v>62.96</c:v>
                </c:pt>
                <c:pt idx="408">
                  <c:v>63.47</c:v>
                </c:pt>
                <c:pt idx="409">
                  <c:v>63.68</c:v>
                </c:pt>
                <c:pt idx="410">
                  <c:v>63.68</c:v>
                </c:pt>
                <c:pt idx="411">
                  <c:v>63.54</c:v>
                </c:pt>
                <c:pt idx="412">
                  <c:v>63.66</c:v>
                </c:pt>
                <c:pt idx="413">
                  <c:v>63.66</c:v>
                </c:pt>
                <c:pt idx="414">
                  <c:v>63.78</c:v>
                </c:pt>
                <c:pt idx="415">
                  <c:v>63.82</c:v>
                </c:pt>
                <c:pt idx="416">
                  <c:v>63.82</c:v>
                </c:pt>
                <c:pt idx="417">
                  <c:v>63.26</c:v>
                </c:pt>
                <c:pt idx="418">
                  <c:v>63.71</c:v>
                </c:pt>
                <c:pt idx="419">
                  <c:v>63.71</c:v>
                </c:pt>
                <c:pt idx="420">
                  <c:v>62.96</c:v>
                </c:pt>
                <c:pt idx="421">
                  <c:v>70.989999999999995</c:v>
                </c:pt>
                <c:pt idx="422">
                  <c:v>70.989999999999995</c:v>
                </c:pt>
                <c:pt idx="423">
                  <c:v>70.989999999999995</c:v>
                </c:pt>
                <c:pt idx="424">
                  <c:v>69.52</c:v>
                </c:pt>
                <c:pt idx="425">
                  <c:v>68.81</c:v>
                </c:pt>
                <c:pt idx="426">
                  <c:v>68.81</c:v>
                </c:pt>
                <c:pt idx="427">
                  <c:v>70.2</c:v>
                </c:pt>
                <c:pt idx="428">
                  <c:v>71.25</c:v>
                </c:pt>
                <c:pt idx="429">
                  <c:v>71.25</c:v>
                </c:pt>
                <c:pt idx="430">
                  <c:v>71.739999999999995</c:v>
                </c:pt>
                <c:pt idx="431">
                  <c:v>55.71</c:v>
                </c:pt>
                <c:pt idx="432">
                  <c:v>55.71</c:v>
                </c:pt>
                <c:pt idx="433">
                  <c:v>55.71</c:v>
                </c:pt>
                <c:pt idx="434">
                  <c:v>51.2</c:v>
                </c:pt>
                <c:pt idx="435">
                  <c:v>51.2</c:v>
                </c:pt>
                <c:pt idx="436">
                  <c:v>53.41</c:v>
                </c:pt>
                <c:pt idx="437">
                  <c:v>53.41</c:v>
                </c:pt>
                <c:pt idx="438">
                  <c:v>60.21</c:v>
                </c:pt>
                <c:pt idx="439">
                  <c:v>60.21</c:v>
                </c:pt>
                <c:pt idx="440">
                  <c:v>57.84</c:v>
                </c:pt>
                <c:pt idx="441">
                  <c:v>57.84</c:v>
                </c:pt>
                <c:pt idx="442">
                  <c:v>58.14</c:v>
                </c:pt>
                <c:pt idx="443">
                  <c:v>64.58</c:v>
                </c:pt>
                <c:pt idx="444">
                  <c:v>64.58</c:v>
                </c:pt>
                <c:pt idx="445">
                  <c:v>64.58</c:v>
                </c:pt>
                <c:pt idx="446">
                  <c:v>62.4</c:v>
                </c:pt>
                <c:pt idx="447">
                  <c:v>61.71</c:v>
                </c:pt>
                <c:pt idx="448">
                  <c:v>61.71</c:v>
                </c:pt>
                <c:pt idx="449">
                  <c:v>59.33</c:v>
                </c:pt>
                <c:pt idx="450">
                  <c:v>59.33</c:v>
                </c:pt>
                <c:pt idx="451">
                  <c:v>59.45</c:v>
                </c:pt>
                <c:pt idx="452">
                  <c:v>59.28</c:v>
                </c:pt>
                <c:pt idx="453">
                  <c:v>60.26</c:v>
                </c:pt>
                <c:pt idx="454">
                  <c:v>60.26</c:v>
                </c:pt>
                <c:pt idx="455">
                  <c:v>60.11</c:v>
                </c:pt>
                <c:pt idx="456">
                  <c:v>64.540000000000006</c:v>
                </c:pt>
                <c:pt idx="457">
                  <c:v>64.540000000000006</c:v>
                </c:pt>
                <c:pt idx="458">
                  <c:v>64.540000000000006</c:v>
                </c:pt>
                <c:pt idx="459">
                  <c:v>61.95</c:v>
                </c:pt>
                <c:pt idx="460">
                  <c:v>56.75</c:v>
                </c:pt>
                <c:pt idx="461">
                  <c:v>56.75</c:v>
                </c:pt>
                <c:pt idx="462">
                  <c:v>56.75</c:v>
                </c:pt>
                <c:pt idx="463">
                  <c:v>57.13</c:v>
                </c:pt>
                <c:pt idx="464">
                  <c:v>58.23</c:v>
                </c:pt>
                <c:pt idx="465">
                  <c:v>58.23</c:v>
                </c:pt>
                <c:pt idx="466">
                  <c:v>55.92</c:v>
                </c:pt>
                <c:pt idx="467">
                  <c:v>57.32</c:v>
                </c:pt>
                <c:pt idx="468">
                  <c:v>57.32</c:v>
                </c:pt>
                <c:pt idx="469">
                  <c:v>58.31</c:v>
                </c:pt>
                <c:pt idx="470">
                  <c:v>59.93</c:v>
                </c:pt>
                <c:pt idx="471">
                  <c:v>59.93</c:v>
                </c:pt>
                <c:pt idx="472">
                  <c:v>59.93</c:v>
                </c:pt>
                <c:pt idx="473">
                  <c:v>60.45</c:v>
                </c:pt>
                <c:pt idx="474">
                  <c:v>61.25</c:v>
                </c:pt>
                <c:pt idx="475">
                  <c:v>61.25</c:v>
                </c:pt>
                <c:pt idx="476">
                  <c:v>58.6</c:v>
                </c:pt>
                <c:pt idx="477">
                  <c:v>61.77</c:v>
                </c:pt>
                <c:pt idx="478">
                  <c:v>61.77</c:v>
                </c:pt>
                <c:pt idx="479">
                  <c:v>71.319999999999993</c:v>
                </c:pt>
                <c:pt idx="480">
                  <c:v>71.319999999999993</c:v>
                </c:pt>
                <c:pt idx="481">
                  <c:v>71.88</c:v>
                </c:pt>
                <c:pt idx="482">
                  <c:v>71.88</c:v>
                </c:pt>
                <c:pt idx="483">
                  <c:v>71.37</c:v>
                </c:pt>
                <c:pt idx="484">
                  <c:v>62.37</c:v>
                </c:pt>
                <c:pt idx="485">
                  <c:v>62.37</c:v>
                </c:pt>
                <c:pt idx="486">
                  <c:v>62.37</c:v>
                </c:pt>
                <c:pt idx="487">
                  <c:v>59.92</c:v>
                </c:pt>
                <c:pt idx="488">
                  <c:v>59.38</c:v>
                </c:pt>
                <c:pt idx="489">
                  <c:v>59.38</c:v>
                </c:pt>
                <c:pt idx="490">
                  <c:v>59.38</c:v>
                </c:pt>
                <c:pt idx="491">
                  <c:v>58.83</c:v>
                </c:pt>
                <c:pt idx="492">
                  <c:v>62.49</c:v>
                </c:pt>
                <c:pt idx="493">
                  <c:v>62.49</c:v>
                </c:pt>
                <c:pt idx="494">
                  <c:v>62.79</c:v>
                </c:pt>
                <c:pt idx="495">
                  <c:v>62.79</c:v>
                </c:pt>
                <c:pt idx="496">
                  <c:v>63.07</c:v>
                </c:pt>
                <c:pt idx="497">
                  <c:v>63.07</c:v>
                </c:pt>
                <c:pt idx="498">
                  <c:v>62.85</c:v>
                </c:pt>
                <c:pt idx="499">
                  <c:v>62.85</c:v>
                </c:pt>
                <c:pt idx="500">
                  <c:v>62.85</c:v>
                </c:pt>
                <c:pt idx="501">
                  <c:v>63.18</c:v>
                </c:pt>
                <c:pt idx="502">
                  <c:v>56.48</c:v>
                </c:pt>
                <c:pt idx="503">
                  <c:v>56.48</c:v>
                </c:pt>
                <c:pt idx="504">
                  <c:v>56.48</c:v>
                </c:pt>
                <c:pt idx="505">
                  <c:v>59.34</c:v>
                </c:pt>
                <c:pt idx="506">
                  <c:v>58.81</c:v>
                </c:pt>
                <c:pt idx="507">
                  <c:v>58.81</c:v>
                </c:pt>
                <c:pt idx="508">
                  <c:v>58.89</c:v>
                </c:pt>
                <c:pt idx="509">
                  <c:v>66.430000000000007</c:v>
                </c:pt>
                <c:pt idx="510">
                  <c:v>66.430000000000007</c:v>
                </c:pt>
                <c:pt idx="511">
                  <c:v>66.430000000000007</c:v>
                </c:pt>
                <c:pt idx="512">
                  <c:v>74.27</c:v>
                </c:pt>
                <c:pt idx="513">
                  <c:v>74.27</c:v>
                </c:pt>
                <c:pt idx="514">
                  <c:v>60.77</c:v>
                </c:pt>
                <c:pt idx="515">
                  <c:v>60.77</c:v>
                </c:pt>
                <c:pt idx="516">
                  <c:v>60.77</c:v>
                </c:pt>
                <c:pt idx="517">
                  <c:v>46.99</c:v>
                </c:pt>
                <c:pt idx="518">
                  <c:v>46.99</c:v>
                </c:pt>
                <c:pt idx="519">
                  <c:v>58.9</c:v>
                </c:pt>
                <c:pt idx="520">
                  <c:v>58.9</c:v>
                </c:pt>
                <c:pt idx="521">
                  <c:v>58.9</c:v>
                </c:pt>
                <c:pt idx="522">
                  <c:v>63.37</c:v>
                </c:pt>
                <c:pt idx="523">
                  <c:v>63.37</c:v>
                </c:pt>
                <c:pt idx="524">
                  <c:v>58.42</c:v>
                </c:pt>
                <c:pt idx="525">
                  <c:v>58.42</c:v>
                </c:pt>
                <c:pt idx="526">
                  <c:v>58.42</c:v>
                </c:pt>
                <c:pt idx="527">
                  <c:v>60.61</c:v>
                </c:pt>
                <c:pt idx="528">
                  <c:v>58.73</c:v>
                </c:pt>
                <c:pt idx="529">
                  <c:v>58.73</c:v>
                </c:pt>
                <c:pt idx="530">
                  <c:v>55.31</c:v>
                </c:pt>
                <c:pt idx="531">
                  <c:v>55.31</c:v>
                </c:pt>
                <c:pt idx="532">
                  <c:v>58.16</c:v>
                </c:pt>
                <c:pt idx="533">
                  <c:v>58.16</c:v>
                </c:pt>
                <c:pt idx="534">
                  <c:v>57.8</c:v>
                </c:pt>
                <c:pt idx="535">
                  <c:v>56.48</c:v>
                </c:pt>
                <c:pt idx="536">
                  <c:v>56.48</c:v>
                </c:pt>
                <c:pt idx="537">
                  <c:v>51.35</c:v>
                </c:pt>
                <c:pt idx="538">
                  <c:v>51.35</c:v>
                </c:pt>
                <c:pt idx="539">
                  <c:v>50.3</c:v>
                </c:pt>
                <c:pt idx="540">
                  <c:v>50.3</c:v>
                </c:pt>
                <c:pt idx="541">
                  <c:v>50.68</c:v>
                </c:pt>
                <c:pt idx="542">
                  <c:v>52.11</c:v>
                </c:pt>
                <c:pt idx="543">
                  <c:v>52.11</c:v>
                </c:pt>
                <c:pt idx="544">
                  <c:v>53.97</c:v>
                </c:pt>
                <c:pt idx="545">
                  <c:v>52.19</c:v>
                </c:pt>
                <c:pt idx="546">
                  <c:v>52.19</c:v>
                </c:pt>
                <c:pt idx="547">
                  <c:v>51.75</c:v>
                </c:pt>
                <c:pt idx="548">
                  <c:v>54.81</c:v>
                </c:pt>
                <c:pt idx="549">
                  <c:v>54.81</c:v>
                </c:pt>
                <c:pt idx="550">
                  <c:v>54.81</c:v>
                </c:pt>
                <c:pt idx="551">
                  <c:v>50.54</c:v>
                </c:pt>
                <c:pt idx="552">
                  <c:v>50.54</c:v>
                </c:pt>
                <c:pt idx="553">
                  <c:v>54.53</c:v>
                </c:pt>
                <c:pt idx="554">
                  <c:v>54.53</c:v>
                </c:pt>
                <c:pt idx="555">
                  <c:v>54.53</c:v>
                </c:pt>
                <c:pt idx="556">
                  <c:v>61.34</c:v>
                </c:pt>
                <c:pt idx="557">
                  <c:v>61.34</c:v>
                </c:pt>
                <c:pt idx="558">
                  <c:v>61.07</c:v>
                </c:pt>
                <c:pt idx="559">
                  <c:v>61.07</c:v>
                </c:pt>
                <c:pt idx="560">
                  <c:v>59.73</c:v>
                </c:pt>
                <c:pt idx="561">
                  <c:v>59.72</c:v>
                </c:pt>
                <c:pt idx="562">
                  <c:v>59.72</c:v>
                </c:pt>
                <c:pt idx="563">
                  <c:v>59.19</c:v>
                </c:pt>
                <c:pt idx="564">
                  <c:v>51.32</c:v>
                </c:pt>
                <c:pt idx="565">
                  <c:v>51.32</c:v>
                </c:pt>
                <c:pt idx="566">
                  <c:v>51.32</c:v>
                </c:pt>
                <c:pt idx="567">
                  <c:v>65.89</c:v>
                </c:pt>
                <c:pt idx="568">
                  <c:v>65.89</c:v>
                </c:pt>
                <c:pt idx="569">
                  <c:v>62.21</c:v>
                </c:pt>
                <c:pt idx="570">
                  <c:v>62.21</c:v>
                </c:pt>
                <c:pt idx="571">
                  <c:v>62.21</c:v>
                </c:pt>
                <c:pt idx="572">
                  <c:v>74.58</c:v>
                </c:pt>
                <c:pt idx="573">
                  <c:v>74.58</c:v>
                </c:pt>
                <c:pt idx="574">
                  <c:v>60.99</c:v>
                </c:pt>
                <c:pt idx="575">
                  <c:v>60.99</c:v>
                </c:pt>
                <c:pt idx="576">
                  <c:v>60.99</c:v>
                </c:pt>
                <c:pt idx="577">
                  <c:v>59.14</c:v>
                </c:pt>
                <c:pt idx="578">
                  <c:v>62.83</c:v>
                </c:pt>
                <c:pt idx="579">
                  <c:v>62.83</c:v>
                </c:pt>
                <c:pt idx="580">
                  <c:v>52.73</c:v>
                </c:pt>
                <c:pt idx="581">
                  <c:v>52.73</c:v>
                </c:pt>
                <c:pt idx="582">
                  <c:v>50.36</c:v>
                </c:pt>
                <c:pt idx="583">
                  <c:v>50.36</c:v>
                </c:pt>
                <c:pt idx="584">
                  <c:v>50.54</c:v>
                </c:pt>
                <c:pt idx="585">
                  <c:v>46.27</c:v>
                </c:pt>
                <c:pt idx="586">
                  <c:v>46.27</c:v>
                </c:pt>
                <c:pt idx="587">
                  <c:v>46.27</c:v>
                </c:pt>
                <c:pt idx="588">
                  <c:v>59.67</c:v>
                </c:pt>
                <c:pt idx="589">
                  <c:v>59.67</c:v>
                </c:pt>
                <c:pt idx="590">
                  <c:v>63.7</c:v>
                </c:pt>
                <c:pt idx="591">
                  <c:v>63.7</c:v>
                </c:pt>
                <c:pt idx="592">
                  <c:v>63.7</c:v>
                </c:pt>
                <c:pt idx="593">
                  <c:v>61.41</c:v>
                </c:pt>
                <c:pt idx="594">
                  <c:v>60.26</c:v>
                </c:pt>
                <c:pt idx="595">
                  <c:v>60.26</c:v>
                </c:pt>
                <c:pt idx="596">
                  <c:v>60.26</c:v>
                </c:pt>
                <c:pt idx="597">
                  <c:v>58.07</c:v>
                </c:pt>
                <c:pt idx="598">
                  <c:v>60.01</c:v>
                </c:pt>
                <c:pt idx="599">
                  <c:v>60.01</c:v>
                </c:pt>
                <c:pt idx="600">
                  <c:v>60.24</c:v>
                </c:pt>
                <c:pt idx="601">
                  <c:v>59.73</c:v>
                </c:pt>
                <c:pt idx="602">
                  <c:v>59.73</c:v>
                </c:pt>
                <c:pt idx="603">
                  <c:v>59.34</c:v>
                </c:pt>
                <c:pt idx="604">
                  <c:v>59.07</c:v>
                </c:pt>
                <c:pt idx="605">
                  <c:v>59.07</c:v>
                </c:pt>
                <c:pt idx="606">
                  <c:v>59.94</c:v>
                </c:pt>
                <c:pt idx="607">
                  <c:v>51.11</c:v>
                </c:pt>
                <c:pt idx="608">
                  <c:v>51.11</c:v>
                </c:pt>
                <c:pt idx="609">
                  <c:v>51.11</c:v>
                </c:pt>
                <c:pt idx="610">
                  <c:v>60.7</c:v>
                </c:pt>
                <c:pt idx="611">
                  <c:v>60.7</c:v>
                </c:pt>
                <c:pt idx="612">
                  <c:v>61.06</c:v>
                </c:pt>
                <c:pt idx="613">
                  <c:v>61.06</c:v>
                </c:pt>
                <c:pt idx="614">
                  <c:v>58.52</c:v>
                </c:pt>
                <c:pt idx="615">
                  <c:v>71.11</c:v>
                </c:pt>
                <c:pt idx="616">
                  <c:v>71.11</c:v>
                </c:pt>
                <c:pt idx="617">
                  <c:v>71.11</c:v>
                </c:pt>
                <c:pt idx="618">
                  <c:v>61.29</c:v>
                </c:pt>
                <c:pt idx="619">
                  <c:v>61.29</c:v>
                </c:pt>
                <c:pt idx="620">
                  <c:v>59.34</c:v>
                </c:pt>
                <c:pt idx="621">
                  <c:v>59.34</c:v>
                </c:pt>
                <c:pt idx="622">
                  <c:v>60.22</c:v>
                </c:pt>
                <c:pt idx="623">
                  <c:v>60.51</c:v>
                </c:pt>
                <c:pt idx="624">
                  <c:v>60.51</c:v>
                </c:pt>
                <c:pt idx="625">
                  <c:v>62.96</c:v>
                </c:pt>
                <c:pt idx="626">
                  <c:v>61.63</c:v>
                </c:pt>
                <c:pt idx="627">
                  <c:v>59.03</c:v>
                </c:pt>
                <c:pt idx="628">
                  <c:v>51.64</c:v>
                </c:pt>
                <c:pt idx="629">
                  <c:v>51.64</c:v>
                </c:pt>
                <c:pt idx="630">
                  <c:v>51.64</c:v>
                </c:pt>
                <c:pt idx="631">
                  <c:v>49.96</c:v>
                </c:pt>
                <c:pt idx="632">
                  <c:v>51.63</c:v>
                </c:pt>
                <c:pt idx="633">
                  <c:v>51.63</c:v>
                </c:pt>
                <c:pt idx="634">
                  <c:v>45.99</c:v>
                </c:pt>
                <c:pt idx="635">
                  <c:v>45.99</c:v>
                </c:pt>
                <c:pt idx="636">
                  <c:v>73.459999999999994</c:v>
                </c:pt>
                <c:pt idx="637">
                  <c:v>73.459999999999994</c:v>
                </c:pt>
                <c:pt idx="638">
                  <c:v>73.459999999999994</c:v>
                </c:pt>
                <c:pt idx="639">
                  <c:v>55.99</c:v>
                </c:pt>
                <c:pt idx="640">
                  <c:v>55.99</c:v>
                </c:pt>
                <c:pt idx="641">
                  <c:v>57.05</c:v>
                </c:pt>
                <c:pt idx="642">
                  <c:v>57.05</c:v>
                </c:pt>
                <c:pt idx="643">
                  <c:v>56.14</c:v>
                </c:pt>
                <c:pt idx="644">
                  <c:v>52.64</c:v>
                </c:pt>
                <c:pt idx="645">
                  <c:v>52.64</c:v>
                </c:pt>
                <c:pt idx="646">
                  <c:v>52.64</c:v>
                </c:pt>
                <c:pt idx="647">
                  <c:v>53.29</c:v>
                </c:pt>
                <c:pt idx="648">
                  <c:v>54.06</c:v>
                </c:pt>
                <c:pt idx="649">
                  <c:v>54.06</c:v>
                </c:pt>
                <c:pt idx="650">
                  <c:v>54.36</c:v>
                </c:pt>
                <c:pt idx="651">
                  <c:v>54.52</c:v>
                </c:pt>
                <c:pt idx="652">
                  <c:v>54.52</c:v>
                </c:pt>
                <c:pt idx="653">
                  <c:v>54.87</c:v>
                </c:pt>
                <c:pt idx="654">
                  <c:v>55.55</c:v>
                </c:pt>
                <c:pt idx="655">
                  <c:v>55.55</c:v>
                </c:pt>
                <c:pt idx="656">
                  <c:v>55.55</c:v>
                </c:pt>
                <c:pt idx="657">
                  <c:v>61.97</c:v>
                </c:pt>
                <c:pt idx="658">
                  <c:v>61.97</c:v>
                </c:pt>
                <c:pt idx="659">
                  <c:v>68.36</c:v>
                </c:pt>
                <c:pt idx="660">
                  <c:v>68.36</c:v>
                </c:pt>
                <c:pt idx="661">
                  <c:v>68.36</c:v>
                </c:pt>
                <c:pt idx="662">
                  <c:v>53.73</c:v>
                </c:pt>
                <c:pt idx="663">
                  <c:v>53.73</c:v>
                </c:pt>
                <c:pt idx="664">
                  <c:v>59.48</c:v>
                </c:pt>
                <c:pt idx="665">
                  <c:v>59.48</c:v>
                </c:pt>
                <c:pt idx="666">
                  <c:v>59.48</c:v>
                </c:pt>
                <c:pt idx="667">
                  <c:v>59.31</c:v>
                </c:pt>
                <c:pt idx="668">
                  <c:v>62.83</c:v>
                </c:pt>
                <c:pt idx="669">
                  <c:v>62.83</c:v>
                </c:pt>
                <c:pt idx="670">
                  <c:v>62.83</c:v>
                </c:pt>
                <c:pt idx="671">
                  <c:v>62.55</c:v>
                </c:pt>
                <c:pt idx="672">
                  <c:v>66.709999999999994</c:v>
                </c:pt>
                <c:pt idx="673">
                  <c:v>66.709999999999994</c:v>
                </c:pt>
                <c:pt idx="674">
                  <c:v>66.709999999999994</c:v>
                </c:pt>
                <c:pt idx="675">
                  <c:v>64.89</c:v>
                </c:pt>
                <c:pt idx="676">
                  <c:v>51.28</c:v>
                </c:pt>
                <c:pt idx="677">
                  <c:v>51.28</c:v>
                </c:pt>
                <c:pt idx="678">
                  <c:v>51.28</c:v>
                </c:pt>
                <c:pt idx="679">
                  <c:v>51.36</c:v>
                </c:pt>
                <c:pt idx="680">
                  <c:v>51.69</c:v>
                </c:pt>
                <c:pt idx="681">
                  <c:v>51.69</c:v>
                </c:pt>
                <c:pt idx="682">
                  <c:v>51.25</c:v>
                </c:pt>
                <c:pt idx="683">
                  <c:v>51.22</c:v>
                </c:pt>
                <c:pt idx="684">
                  <c:v>51.22</c:v>
                </c:pt>
                <c:pt idx="685">
                  <c:v>51.67</c:v>
                </c:pt>
                <c:pt idx="686">
                  <c:v>52.03</c:v>
                </c:pt>
                <c:pt idx="687">
                  <c:v>52.03</c:v>
                </c:pt>
                <c:pt idx="688">
                  <c:v>51.75</c:v>
                </c:pt>
                <c:pt idx="689">
                  <c:v>51.37</c:v>
                </c:pt>
                <c:pt idx="690">
                  <c:v>51.37</c:v>
                </c:pt>
                <c:pt idx="691">
                  <c:v>51.49</c:v>
                </c:pt>
                <c:pt idx="692">
                  <c:v>51.36</c:v>
                </c:pt>
                <c:pt idx="693">
                  <c:v>51.36</c:v>
                </c:pt>
                <c:pt idx="694">
                  <c:v>52.95</c:v>
                </c:pt>
                <c:pt idx="695">
                  <c:v>69.55</c:v>
                </c:pt>
                <c:pt idx="696">
                  <c:v>69.55</c:v>
                </c:pt>
                <c:pt idx="697">
                  <c:v>69.55</c:v>
                </c:pt>
                <c:pt idx="698">
                  <c:v>69.61</c:v>
                </c:pt>
                <c:pt idx="699">
                  <c:v>69.37</c:v>
                </c:pt>
                <c:pt idx="700">
                  <c:v>69.37</c:v>
                </c:pt>
                <c:pt idx="701">
                  <c:v>69.400000000000006</c:v>
                </c:pt>
                <c:pt idx="702">
                  <c:v>70.05</c:v>
                </c:pt>
                <c:pt idx="703">
                  <c:v>70.05</c:v>
                </c:pt>
                <c:pt idx="704">
                  <c:v>70.13</c:v>
                </c:pt>
                <c:pt idx="705">
                  <c:v>70.92</c:v>
                </c:pt>
                <c:pt idx="706">
                  <c:v>70.92</c:v>
                </c:pt>
                <c:pt idx="707">
                  <c:v>70.94</c:v>
                </c:pt>
                <c:pt idx="708">
                  <c:v>71.47</c:v>
                </c:pt>
                <c:pt idx="709">
                  <c:v>71.47</c:v>
                </c:pt>
                <c:pt idx="710">
                  <c:v>69.819999999999993</c:v>
                </c:pt>
                <c:pt idx="711">
                  <c:v>49.23</c:v>
                </c:pt>
                <c:pt idx="712">
                  <c:v>49.23</c:v>
                </c:pt>
                <c:pt idx="713">
                  <c:v>49.23</c:v>
                </c:pt>
                <c:pt idx="714">
                  <c:v>63.6</c:v>
                </c:pt>
                <c:pt idx="715">
                  <c:v>63.6</c:v>
                </c:pt>
                <c:pt idx="716">
                  <c:v>68.92</c:v>
                </c:pt>
                <c:pt idx="717">
                  <c:v>68.92</c:v>
                </c:pt>
                <c:pt idx="718">
                  <c:v>68.92</c:v>
                </c:pt>
                <c:pt idx="719">
                  <c:v>66.31</c:v>
                </c:pt>
                <c:pt idx="720">
                  <c:v>62.28</c:v>
                </c:pt>
                <c:pt idx="721">
                  <c:v>62.28</c:v>
                </c:pt>
                <c:pt idx="722">
                  <c:v>62.28</c:v>
                </c:pt>
                <c:pt idx="723">
                  <c:v>71.37</c:v>
                </c:pt>
                <c:pt idx="724">
                  <c:v>71.37</c:v>
                </c:pt>
                <c:pt idx="725">
                  <c:v>69.63</c:v>
                </c:pt>
                <c:pt idx="726">
                  <c:v>69.63</c:v>
                </c:pt>
                <c:pt idx="727">
                  <c:v>70.06</c:v>
                </c:pt>
                <c:pt idx="728">
                  <c:v>66.25</c:v>
                </c:pt>
                <c:pt idx="729">
                  <c:v>66.25</c:v>
                </c:pt>
                <c:pt idx="730">
                  <c:v>66.25</c:v>
                </c:pt>
                <c:pt idx="731">
                  <c:v>70.849999999999994</c:v>
                </c:pt>
                <c:pt idx="732">
                  <c:v>70.849999999999994</c:v>
                </c:pt>
                <c:pt idx="733">
                  <c:v>68.680000000000007</c:v>
                </c:pt>
                <c:pt idx="734">
                  <c:v>68.680000000000007</c:v>
                </c:pt>
                <c:pt idx="735">
                  <c:v>70.069999999999993</c:v>
                </c:pt>
                <c:pt idx="736">
                  <c:v>64.069999999999993</c:v>
                </c:pt>
                <c:pt idx="737">
                  <c:v>64.069999999999993</c:v>
                </c:pt>
                <c:pt idx="738">
                  <c:v>64.069999999999993</c:v>
                </c:pt>
                <c:pt idx="739">
                  <c:v>65.23</c:v>
                </c:pt>
                <c:pt idx="740">
                  <c:v>63.58</c:v>
                </c:pt>
                <c:pt idx="741">
                  <c:v>63.58</c:v>
                </c:pt>
                <c:pt idx="742">
                  <c:v>67.44</c:v>
                </c:pt>
                <c:pt idx="743">
                  <c:v>69.650000000000006</c:v>
                </c:pt>
                <c:pt idx="744">
                  <c:v>69.650000000000006</c:v>
                </c:pt>
                <c:pt idx="745">
                  <c:v>69.650000000000006</c:v>
                </c:pt>
                <c:pt idx="746">
                  <c:v>70.58</c:v>
                </c:pt>
                <c:pt idx="747">
                  <c:v>72.39</c:v>
                </c:pt>
                <c:pt idx="748">
                  <c:v>72.39</c:v>
                </c:pt>
                <c:pt idx="749">
                  <c:v>70.599999999999994</c:v>
                </c:pt>
                <c:pt idx="750">
                  <c:v>67.22</c:v>
                </c:pt>
                <c:pt idx="751">
                  <c:v>67.22</c:v>
                </c:pt>
                <c:pt idx="752">
                  <c:v>68.3</c:v>
                </c:pt>
                <c:pt idx="753">
                  <c:v>64.25</c:v>
                </c:pt>
                <c:pt idx="754">
                  <c:v>64.25</c:v>
                </c:pt>
                <c:pt idx="755">
                  <c:v>64.25</c:v>
                </c:pt>
                <c:pt idx="756">
                  <c:v>65.69</c:v>
                </c:pt>
                <c:pt idx="757">
                  <c:v>64.739999999999995</c:v>
                </c:pt>
                <c:pt idx="758">
                  <c:v>64.739999999999995</c:v>
                </c:pt>
                <c:pt idx="759">
                  <c:v>62.25</c:v>
                </c:pt>
                <c:pt idx="760">
                  <c:v>65.92</c:v>
                </c:pt>
                <c:pt idx="761">
                  <c:v>65.92</c:v>
                </c:pt>
                <c:pt idx="762">
                  <c:v>67.430000000000007</c:v>
                </c:pt>
                <c:pt idx="763">
                  <c:v>66.91</c:v>
                </c:pt>
                <c:pt idx="764">
                  <c:v>66.91</c:v>
                </c:pt>
                <c:pt idx="765">
                  <c:v>64.459999999999994</c:v>
                </c:pt>
                <c:pt idx="766">
                  <c:v>62.66</c:v>
                </c:pt>
                <c:pt idx="767">
                  <c:v>62.66</c:v>
                </c:pt>
                <c:pt idx="768">
                  <c:v>61.33</c:v>
                </c:pt>
                <c:pt idx="769">
                  <c:v>55.13</c:v>
                </c:pt>
                <c:pt idx="770">
                  <c:v>55.13</c:v>
                </c:pt>
                <c:pt idx="771">
                  <c:v>55.13</c:v>
                </c:pt>
                <c:pt idx="772">
                  <c:v>56.66</c:v>
                </c:pt>
                <c:pt idx="773">
                  <c:v>54.72</c:v>
                </c:pt>
                <c:pt idx="774">
                  <c:v>54.72</c:v>
                </c:pt>
                <c:pt idx="775">
                  <c:v>52.96</c:v>
                </c:pt>
                <c:pt idx="776">
                  <c:v>54.75</c:v>
                </c:pt>
                <c:pt idx="777">
                  <c:v>54.75</c:v>
                </c:pt>
                <c:pt idx="778">
                  <c:v>55.77</c:v>
                </c:pt>
                <c:pt idx="779">
                  <c:v>55.92</c:v>
                </c:pt>
                <c:pt idx="780">
                  <c:v>55.92</c:v>
                </c:pt>
                <c:pt idx="781">
                  <c:v>57</c:v>
                </c:pt>
                <c:pt idx="782">
                  <c:v>54.54</c:v>
                </c:pt>
                <c:pt idx="783">
                  <c:v>54.54</c:v>
                </c:pt>
                <c:pt idx="784">
                  <c:v>52.23</c:v>
                </c:pt>
                <c:pt idx="785">
                  <c:v>52.23</c:v>
                </c:pt>
                <c:pt idx="786">
                  <c:v>52.17</c:v>
                </c:pt>
                <c:pt idx="787">
                  <c:v>52.17</c:v>
                </c:pt>
                <c:pt idx="788">
                  <c:v>56.22</c:v>
                </c:pt>
                <c:pt idx="789">
                  <c:v>56.22</c:v>
                </c:pt>
                <c:pt idx="790">
                  <c:v>54.33</c:v>
                </c:pt>
                <c:pt idx="791">
                  <c:v>54.33</c:v>
                </c:pt>
                <c:pt idx="792">
                  <c:v>50.21</c:v>
                </c:pt>
                <c:pt idx="793">
                  <c:v>50.21</c:v>
                </c:pt>
                <c:pt idx="794">
                  <c:v>55.75</c:v>
                </c:pt>
                <c:pt idx="795">
                  <c:v>55.75</c:v>
                </c:pt>
                <c:pt idx="796">
                  <c:v>55.75</c:v>
                </c:pt>
                <c:pt idx="797">
                  <c:v>57.11</c:v>
                </c:pt>
                <c:pt idx="798">
                  <c:v>57.11</c:v>
                </c:pt>
                <c:pt idx="799">
                  <c:v>53.93</c:v>
                </c:pt>
                <c:pt idx="800">
                  <c:v>55.86</c:v>
                </c:pt>
                <c:pt idx="801">
                  <c:v>55.86</c:v>
                </c:pt>
                <c:pt idx="802">
                  <c:v>57.83</c:v>
                </c:pt>
                <c:pt idx="803">
                  <c:v>54.33</c:v>
                </c:pt>
                <c:pt idx="804">
                  <c:v>54.33</c:v>
                </c:pt>
                <c:pt idx="805">
                  <c:v>55.34</c:v>
                </c:pt>
                <c:pt idx="806">
                  <c:v>54.12</c:v>
                </c:pt>
                <c:pt idx="807">
                  <c:v>54.12</c:v>
                </c:pt>
                <c:pt idx="808">
                  <c:v>52.84</c:v>
                </c:pt>
                <c:pt idx="809">
                  <c:v>52.84</c:v>
                </c:pt>
                <c:pt idx="810">
                  <c:v>55.69</c:v>
                </c:pt>
                <c:pt idx="811">
                  <c:v>55.69</c:v>
                </c:pt>
                <c:pt idx="812">
                  <c:v>55.69</c:v>
                </c:pt>
                <c:pt idx="813">
                  <c:v>55.57</c:v>
                </c:pt>
                <c:pt idx="814">
                  <c:v>56.79</c:v>
                </c:pt>
                <c:pt idx="815">
                  <c:v>56.79</c:v>
                </c:pt>
                <c:pt idx="816">
                  <c:v>54.14</c:v>
                </c:pt>
                <c:pt idx="817">
                  <c:v>54.33</c:v>
                </c:pt>
                <c:pt idx="818">
                  <c:v>54.33</c:v>
                </c:pt>
                <c:pt idx="819">
                  <c:v>56.44</c:v>
                </c:pt>
                <c:pt idx="820">
                  <c:v>56.11</c:v>
                </c:pt>
                <c:pt idx="821">
                  <c:v>56.11</c:v>
                </c:pt>
                <c:pt idx="822">
                  <c:v>65.05</c:v>
                </c:pt>
                <c:pt idx="823">
                  <c:v>65.05</c:v>
                </c:pt>
                <c:pt idx="824">
                  <c:v>56.59</c:v>
                </c:pt>
                <c:pt idx="825">
                  <c:v>56.59</c:v>
                </c:pt>
                <c:pt idx="826">
                  <c:v>56.59</c:v>
                </c:pt>
                <c:pt idx="827">
                  <c:v>53.46</c:v>
                </c:pt>
                <c:pt idx="828">
                  <c:v>53.46</c:v>
                </c:pt>
                <c:pt idx="829">
                  <c:v>53.23</c:v>
                </c:pt>
                <c:pt idx="830">
                  <c:v>53.23</c:v>
                </c:pt>
                <c:pt idx="831">
                  <c:v>48.86</c:v>
                </c:pt>
                <c:pt idx="832">
                  <c:v>48.86</c:v>
                </c:pt>
                <c:pt idx="833">
                  <c:v>61.41</c:v>
                </c:pt>
                <c:pt idx="834">
                  <c:v>61.41</c:v>
                </c:pt>
                <c:pt idx="835">
                  <c:v>61.41</c:v>
                </c:pt>
                <c:pt idx="836">
                  <c:v>57.39</c:v>
                </c:pt>
                <c:pt idx="837">
                  <c:v>57.39</c:v>
                </c:pt>
                <c:pt idx="838">
                  <c:v>53.08</c:v>
                </c:pt>
                <c:pt idx="839">
                  <c:v>53.08</c:v>
                </c:pt>
                <c:pt idx="840">
                  <c:v>53.08</c:v>
                </c:pt>
                <c:pt idx="841">
                  <c:v>56.68</c:v>
                </c:pt>
                <c:pt idx="842">
                  <c:v>56.68</c:v>
                </c:pt>
                <c:pt idx="843">
                  <c:v>62.65</c:v>
                </c:pt>
                <c:pt idx="844">
                  <c:v>62.65</c:v>
                </c:pt>
                <c:pt idx="845">
                  <c:v>62.65</c:v>
                </c:pt>
                <c:pt idx="846">
                  <c:v>62.1</c:v>
                </c:pt>
                <c:pt idx="847">
                  <c:v>62.31</c:v>
                </c:pt>
                <c:pt idx="848">
                  <c:v>62.31</c:v>
                </c:pt>
                <c:pt idx="849">
                  <c:v>64.180000000000007</c:v>
                </c:pt>
                <c:pt idx="850">
                  <c:v>64.58</c:v>
                </c:pt>
                <c:pt idx="851">
                  <c:v>64.58</c:v>
                </c:pt>
                <c:pt idx="852">
                  <c:v>66.44</c:v>
                </c:pt>
                <c:pt idx="853">
                  <c:v>66.44</c:v>
                </c:pt>
                <c:pt idx="854">
                  <c:v>71.91</c:v>
                </c:pt>
                <c:pt idx="855">
                  <c:v>71.91</c:v>
                </c:pt>
                <c:pt idx="856">
                  <c:v>71.91</c:v>
                </c:pt>
                <c:pt idx="857">
                  <c:v>53.6</c:v>
                </c:pt>
                <c:pt idx="858">
                  <c:v>53.6</c:v>
                </c:pt>
                <c:pt idx="859">
                  <c:v>51.49</c:v>
                </c:pt>
                <c:pt idx="860">
                  <c:v>51.49</c:v>
                </c:pt>
                <c:pt idx="861">
                  <c:v>51.26</c:v>
                </c:pt>
                <c:pt idx="862">
                  <c:v>51.01</c:v>
                </c:pt>
                <c:pt idx="863">
                  <c:v>51.01</c:v>
                </c:pt>
                <c:pt idx="864">
                  <c:v>51.01</c:v>
                </c:pt>
                <c:pt idx="865">
                  <c:v>50.91</c:v>
                </c:pt>
                <c:pt idx="866">
                  <c:v>50.85</c:v>
                </c:pt>
                <c:pt idx="867">
                  <c:v>50.85</c:v>
                </c:pt>
                <c:pt idx="868">
                  <c:v>45.38</c:v>
                </c:pt>
                <c:pt idx="869">
                  <c:v>45.38</c:v>
                </c:pt>
                <c:pt idx="870">
                  <c:v>51.32</c:v>
                </c:pt>
                <c:pt idx="871">
                  <c:v>51.32</c:v>
                </c:pt>
                <c:pt idx="872">
                  <c:v>51.32</c:v>
                </c:pt>
                <c:pt idx="873">
                  <c:v>51.58</c:v>
                </c:pt>
                <c:pt idx="874">
                  <c:v>51.75</c:v>
                </c:pt>
                <c:pt idx="875">
                  <c:v>51.75</c:v>
                </c:pt>
                <c:pt idx="876">
                  <c:v>51.66</c:v>
                </c:pt>
                <c:pt idx="877">
                  <c:v>51.59</c:v>
                </c:pt>
                <c:pt idx="878">
                  <c:v>51.59</c:v>
                </c:pt>
                <c:pt idx="879">
                  <c:v>51.31</c:v>
                </c:pt>
                <c:pt idx="880">
                  <c:v>52.17</c:v>
                </c:pt>
                <c:pt idx="881">
                  <c:v>52.17</c:v>
                </c:pt>
                <c:pt idx="882">
                  <c:v>53.08</c:v>
                </c:pt>
                <c:pt idx="883">
                  <c:v>51.14</c:v>
                </c:pt>
                <c:pt idx="884">
                  <c:v>51.14</c:v>
                </c:pt>
                <c:pt idx="885">
                  <c:v>46.76</c:v>
                </c:pt>
                <c:pt idx="886">
                  <c:v>46.76</c:v>
                </c:pt>
                <c:pt idx="887">
                  <c:v>60.63</c:v>
                </c:pt>
                <c:pt idx="888">
                  <c:v>60.63</c:v>
                </c:pt>
                <c:pt idx="889">
                  <c:v>60.63</c:v>
                </c:pt>
                <c:pt idx="890">
                  <c:v>60.4</c:v>
                </c:pt>
                <c:pt idx="891">
                  <c:v>60.28</c:v>
                </c:pt>
                <c:pt idx="892">
                  <c:v>60.28</c:v>
                </c:pt>
                <c:pt idx="893">
                  <c:v>59.42</c:v>
                </c:pt>
                <c:pt idx="894">
                  <c:v>59.52</c:v>
                </c:pt>
                <c:pt idx="895">
                  <c:v>59.52</c:v>
                </c:pt>
                <c:pt idx="896">
                  <c:v>57.06</c:v>
                </c:pt>
                <c:pt idx="897">
                  <c:v>57.06</c:v>
                </c:pt>
                <c:pt idx="898">
                  <c:v>59.48</c:v>
                </c:pt>
                <c:pt idx="899">
                  <c:v>59.48</c:v>
                </c:pt>
                <c:pt idx="900">
                  <c:v>62.22</c:v>
                </c:pt>
                <c:pt idx="901">
                  <c:v>62.22</c:v>
                </c:pt>
                <c:pt idx="902">
                  <c:v>61.91</c:v>
                </c:pt>
                <c:pt idx="903">
                  <c:v>61.91</c:v>
                </c:pt>
                <c:pt idx="904">
                  <c:v>61.65</c:v>
                </c:pt>
                <c:pt idx="905">
                  <c:v>62.04</c:v>
                </c:pt>
                <c:pt idx="906">
                  <c:v>62.04</c:v>
                </c:pt>
                <c:pt idx="907">
                  <c:v>63.46</c:v>
                </c:pt>
                <c:pt idx="908">
                  <c:v>65.67</c:v>
                </c:pt>
                <c:pt idx="909">
                  <c:v>65.67</c:v>
                </c:pt>
                <c:pt idx="910">
                  <c:v>65.67</c:v>
                </c:pt>
                <c:pt idx="911">
                  <c:v>63.42</c:v>
                </c:pt>
                <c:pt idx="912">
                  <c:v>58.01</c:v>
                </c:pt>
                <c:pt idx="913">
                  <c:v>58.01</c:v>
                </c:pt>
                <c:pt idx="914">
                  <c:v>58.01</c:v>
                </c:pt>
                <c:pt idx="915">
                  <c:v>55.69</c:v>
                </c:pt>
                <c:pt idx="916">
                  <c:v>55.13</c:v>
                </c:pt>
                <c:pt idx="917">
                  <c:v>55.13</c:v>
                </c:pt>
                <c:pt idx="918">
                  <c:v>55.13</c:v>
                </c:pt>
                <c:pt idx="919">
                  <c:v>50.52</c:v>
                </c:pt>
                <c:pt idx="920">
                  <c:v>50.52</c:v>
                </c:pt>
                <c:pt idx="921">
                  <c:v>51.26</c:v>
                </c:pt>
                <c:pt idx="922">
                  <c:v>51.26</c:v>
                </c:pt>
                <c:pt idx="923">
                  <c:v>49.63</c:v>
                </c:pt>
                <c:pt idx="924">
                  <c:v>52.31</c:v>
                </c:pt>
                <c:pt idx="925">
                  <c:v>52.31</c:v>
                </c:pt>
                <c:pt idx="926">
                  <c:v>56.09</c:v>
                </c:pt>
                <c:pt idx="927">
                  <c:v>56.09</c:v>
                </c:pt>
                <c:pt idx="928">
                  <c:v>55.7</c:v>
                </c:pt>
                <c:pt idx="929">
                  <c:v>55.7</c:v>
                </c:pt>
                <c:pt idx="930">
                  <c:v>55.7</c:v>
                </c:pt>
                <c:pt idx="931">
                  <c:v>56.31</c:v>
                </c:pt>
                <c:pt idx="932">
                  <c:v>56.31</c:v>
                </c:pt>
                <c:pt idx="933">
                  <c:v>57.65</c:v>
                </c:pt>
                <c:pt idx="934">
                  <c:v>57.09</c:v>
                </c:pt>
                <c:pt idx="935">
                  <c:v>57.09</c:v>
                </c:pt>
                <c:pt idx="936">
                  <c:v>57.48</c:v>
                </c:pt>
                <c:pt idx="937">
                  <c:v>56.96</c:v>
                </c:pt>
                <c:pt idx="938">
                  <c:v>56.96</c:v>
                </c:pt>
                <c:pt idx="939">
                  <c:v>57.3</c:v>
                </c:pt>
                <c:pt idx="940">
                  <c:v>57.78</c:v>
                </c:pt>
                <c:pt idx="941">
                  <c:v>57.78</c:v>
                </c:pt>
                <c:pt idx="942">
                  <c:v>51.23</c:v>
                </c:pt>
                <c:pt idx="943">
                  <c:v>51.23</c:v>
                </c:pt>
                <c:pt idx="944">
                  <c:v>47.39</c:v>
                </c:pt>
                <c:pt idx="945">
                  <c:v>47.39</c:v>
                </c:pt>
                <c:pt idx="946">
                  <c:v>47.39</c:v>
                </c:pt>
                <c:pt idx="947">
                  <c:v>59.35</c:v>
                </c:pt>
                <c:pt idx="948">
                  <c:v>59.35</c:v>
                </c:pt>
                <c:pt idx="949">
                  <c:v>62.83</c:v>
                </c:pt>
                <c:pt idx="950">
                  <c:v>62.83</c:v>
                </c:pt>
                <c:pt idx="951">
                  <c:v>62.83</c:v>
                </c:pt>
                <c:pt idx="952">
                  <c:v>62.13</c:v>
                </c:pt>
                <c:pt idx="953">
                  <c:v>60.88</c:v>
                </c:pt>
                <c:pt idx="954">
                  <c:v>60.88</c:v>
                </c:pt>
                <c:pt idx="955">
                  <c:v>61.65</c:v>
                </c:pt>
                <c:pt idx="956">
                  <c:v>59.81</c:v>
                </c:pt>
                <c:pt idx="957">
                  <c:v>59.81</c:v>
                </c:pt>
                <c:pt idx="958">
                  <c:v>59.81</c:v>
                </c:pt>
                <c:pt idx="959">
                  <c:v>59.62</c:v>
                </c:pt>
                <c:pt idx="960">
                  <c:v>50.48</c:v>
                </c:pt>
                <c:pt idx="961">
                  <c:v>50.48</c:v>
                </c:pt>
                <c:pt idx="962">
                  <c:v>50.48</c:v>
                </c:pt>
                <c:pt idx="963">
                  <c:v>61.47</c:v>
                </c:pt>
                <c:pt idx="964">
                  <c:v>61.47</c:v>
                </c:pt>
                <c:pt idx="965">
                  <c:v>52.48</c:v>
                </c:pt>
                <c:pt idx="966">
                  <c:v>52.48</c:v>
                </c:pt>
                <c:pt idx="967">
                  <c:v>52.48</c:v>
                </c:pt>
                <c:pt idx="968">
                  <c:v>54.6</c:v>
                </c:pt>
                <c:pt idx="969">
                  <c:v>51.31</c:v>
                </c:pt>
                <c:pt idx="970">
                  <c:v>51.31</c:v>
                </c:pt>
                <c:pt idx="971">
                  <c:v>52.65</c:v>
                </c:pt>
                <c:pt idx="972">
                  <c:v>56.97</c:v>
                </c:pt>
                <c:pt idx="973">
                  <c:v>56.97</c:v>
                </c:pt>
                <c:pt idx="974">
                  <c:v>56.97</c:v>
                </c:pt>
                <c:pt idx="975">
                  <c:v>53.64</c:v>
                </c:pt>
                <c:pt idx="976">
                  <c:v>52.33</c:v>
                </c:pt>
                <c:pt idx="977">
                  <c:v>52.33</c:v>
                </c:pt>
                <c:pt idx="978">
                  <c:v>52.53</c:v>
                </c:pt>
                <c:pt idx="979">
                  <c:v>52.3</c:v>
                </c:pt>
                <c:pt idx="980">
                  <c:v>52.3</c:v>
                </c:pt>
                <c:pt idx="981">
                  <c:v>52.19</c:v>
                </c:pt>
                <c:pt idx="982">
                  <c:v>55.92</c:v>
                </c:pt>
                <c:pt idx="983">
                  <c:v>55.92</c:v>
                </c:pt>
                <c:pt idx="984">
                  <c:v>54.69</c:v>
                </c:pt>
                <c:pt idx="985">
                  <c:v>47.83</c:v>
                </c:pt>
                <c:pt idx="986">
                  <c:v>47.83</c:v>
                </c:pt>
                <c:pt idx="987">
                  <c:v>47.83</c:v>
                </c:pt>
                <c:pt idx="988">
                  <c:v>52.08</c:v>
                </c:pt>
                <c:pt idx="989">
                  <c:v>52.08</c:v>
                </c:pt>
                <c:pt idx="990">
                  <c:v>52.07</c:v>
                </c:pt>
                <c:pt idx="991">
                  <c:v>52.07</c:v>
                </c:pt>
                <c:pt idx="992">
                  <c:v>51.71</c:v>
                </c:pt>
                <c:pt idx="993">
                  <c:v>52.07</c:v>
                </c:pt>
                <c:pt idx="994">
                  <c:v>52.07</c:v>
                </c:pt>
                <c:pt idx="995">
                  <c:v>52.25</c:v>
                </c:pt>
                <c:pt idx="996">
                  <c:v>52.33</c:v>
                </c:pt>
                <c:pt idx="997">
                  <c:v>52.33</c:v>
                </c:pt>
                <c:pt idx="998">
                  <c:v>51.92</c:v>
                </c:pt>
                <c:pt idx="999">
                  <c:v>52.18</c:v>
                </c:pt>
                <c:pt idx="1000">
                  <c:v>52.18</c:v>
                </c:pt>
                <c:pt idx="1001">
                  <c:v>52.2</c:v>
                </c:pt>
                <c:pt idx="1002">
                  <c:v>52.15</c:v>
                </c:pt>
                <c:pt idx="1003">
                  <c:v>52.15</c:v>
                </c:pt>
                <c:pt idx="1004">
                  <c:v>52.09</c:v>
                </c:pt>
                <c:pt idx="1005">
                  <c:v>58.29</c:v>
                </c:pt>
                <c:pt idx="1006">
                  <c:v>58.29</c:v>
                </c:pt>
                <c:pt idx="1007">
                  <c:v>58.29</c:v>
                </c:pt>
                <c:pt idx="1008">
                  <c:v>51.51</c:v>
                </c:pt>
                <c:pt idx="1009">
                  <c:v>51.51</c:v>
                </c:pt>
                <c:pt idx="1010">
                  <c:v>59.15</c:v>
                </c:pt>
                <c:pt idx="1011">
                  <c:v>59.15</c:v>
                </c:pt>
                <c:pt idx="1012">
                  <c:v>59.15</c:v>
                </c:pt>
                <c:pt idx="1013">
                  <c:v>59.9</c:v>
                </c:pt>
                <c:pt idx="1014">
                  <c:v>61.73</c:v>
                </c:pt>
                <c:pt idx="1015">
                  <c:v>61.73</c:v>
                </c:pt>
                <c:pt idx="1016">
                  <c:v>59.17</c:v>
                </c:pt>
                <c:pt idx="1017">
                  <c:v>58.5</c:v>
                </c:pt>
                <c:pt idx="1018">
                  <c:v>58.5</c:v>
                </c:pt>
                <c:pt idx="1019">
                  <c:v>58.86</c:v>
                </c:pt>
                <c:pt idx="1020">
                  <c:v>56.62</c:v>
                </c:pt>
                <c:pt idx="1021">
                  <c:v>56.62</c:v>
                </c:pt>
                <c:pt idx="1022">
                  <c:v>47.53</c:v>
                </c:pt>
                <c:pt idx="1023">
                  <c:v>47.53</c:v>
                </c:pt>
                <c:pt idx="1024">
                  <c:v>58.15</c:v>
                </c:pt>
                <c:pt idx="1025">
                  <c:v>58.15</c:v>
                </c:pt>
                <c:pt idx="1026">
                  <c:v>58.15</c:v>
                </c:pt>
                <c:pt idx="1027">
                  <c:v>63.41</c:v>
                </c:pt>
                <c:pt idx="1028">
                  <c:v>63.41</c:v>
                </c:pt>
                <c:pt idx="1029">
                  <c:v>62.13</c:v>
                </c:pt>
                <c:pt idx="1030">
                  <c:v>62.13</c:v>
                </c:pt>
                <c:pt idx="1031">
                  <c:v>62.34</c:v>
                </c:pt>
                <c:pt idx="1032">
                  <c:v>62.36</c:v>
                </c:pt>
                <c:pt idx="1033">
                  <c:v>62.36</c:v>
                </c:pt>
                <c:pt idx="1034">
                  <c:v>60.85</c:v>
                </c:pt>
                <c:pt idx="1035">
                  <c:v>54.03</c:v>
                </c:pt>
                <c:pt idx="1036">
                  <c:v>54.03</c:v>
                </c:pt>
                <c:pt idx="1037">
                  <c:v>54.03</c:v>
                </c:pt>
                <c:pt idx="1038">
                  <c:v>54.97</c:v>
                </c:pt>
                <c:pt idx="1039">
                  <c:v>54.25</c:v>
                </c:pt>
                <c:pt idx="1040">
                  <c:v>54.25</c:v>
                </c:pt>
                <c:pt idx="1041">
                  <c:v>56.46</c:v>
                </c:pt>
                <c:pt idx="1042">
                  <c:v>57.39</c:v>
                </c:pt>
                <c:pt idx="1043">
                  <c:v>57.39</c:v>
                </c:pt>
                <c:pt idx="1044">
                  <c:v>57.39</c:v>
                </c:pt>
                <c:pt idx="1045">
                  <c:v>62.33</c:v>
                </c:pt>
                <c:pt idx="1046">
                  <c:v>62.33</c:v>
                </c:pt>
                <c:pt idx="1047">
                  <c:v>62.65</c:v>
                </c:pt>
                <c:pt idx="1048">
                  <c:v>62.65</c:v>
                </c:pt>
                <c:pt idx="1049">
                  <c:v>62.79</c:v>
                </c:pt>
                <c:pt idx="1050">
                  <c:v>66.05</c:v>
                </c:pt>
                <c:pt idx="1051">
                  <c:v>66.05</c:v>
                </c:pt>
                <c:pt idx="1052">
                  <c:v>66.05</c:v>
                </c:pt>
                <c:pt idx="1053">
                  <c:v>66.09</c:v>
                </c:pt>
                <c:pt idx="1054">
                  <c:v>69.48</c:v>
                </c:pt>
                <c:pt idx="1055">
                  <c:v>69.48</c:v>
                </c:pt>
                <c:pt idx="1056">
                  <c:v>73.25</c:v>
                </c:pt>
                <c:pt idx="1057">
                  <c:v>73.25</c:v>
                </c:pt>
                <c:pt idx="1058">
                  <c:v>73.930000000000007</c:v>
                </c:pt>
                <c:pt idx="1059">
                  <c:v>73.930000000000007</c:v>
                </c:pt>
                <c:pt idx="1060">
                  <c:v>73.989999999999995</c:v>
                </c:pt>
                <c:pt idx="1061">
                  <c:v>71.180000000000007</c:v>
                </c:pt>
                <c:pt idx="1062">
                  <c:v>71.180000000000007</c:v>
                </c:pt>
                <c:pt idx="1063">
                  <c:v>71.19</c:v>
                </c:pt>
                <c:pt idx="1064">
                  <c:v>71.3</c:v>
                </c:pt>
                <c:pt idx="1065">
                  <c:v>71.3</c:v>
                </c:pt>
                <c:pt idx="1066">
                  <c:v>58.17</c:v>
                </c:pt>
                <c:pt idx="1067">
                  <c:v>58.17</c:v>
                </c:pt>
                <c:pt idx="1068">
                  <c:v>63.04</c:v>
                </c:pt>
                <c:pt idx="1069">
                  <c:v>63.04</c:v>
                </c:pt>
                <c:pt idx="1070">
                  <c:v>63.04</c:v>
                </c:pt>
                <c:pt idx="1071">
                  <c:v>64.14</c:v>
                </c:pt>
                <c:pt idx="1072">
                  <c:v>63.94</c:v>
                </c:pt>
                <c:pt idx="1073">
                  <c:v>63.94</c:v>
                </c:pt>
                <c:pt idx="1074">
                  <c:v>62.15</c:v>
                </c:pt>
                <c:pt idx="1075">
                  <c:v>61.49</c:v>
                </c:pt>
                <c:pt idx="1076">
                  <c:v>61.49</c:v>
                </c:pt>
                <c:pt idx="1077">
                  <c:v>64.59</c:v>
                </c:pt>
                <c:pt idx="1078">
                  <c:v>61</c:v>
                </c:pt>
                <c:pt idx="1079">
                  <c:v>61</c:v>
                </c:pt>
                <c:pt idx="1080">
                  <c:v>60.28</c:v>
                </c:pt>
                <c:pt idx="1081">
                  <c:v>61.84</c:v>
                </c:pt>
                <c:pt idx="1082">
                  <c:v>61.84</c:v>
                </c:pt>
                <c:pt idx="1083">
                  <c:v>61.21</c:v>
                </c:pt>
                <c:pt idx="1084">
                  <c:v>45.97</c:v>
                </c:pt>
                <c:pt idx="1085">
                  <c:v>45.97</c:v>
                </c:pt>
                <c:pt idx="1086">
                  <c:v>45.97</c:v>
                </c:pt>
                <c:pt idx="1087">
                  <c:v>49.76</c:v>
                </c:pt>
                <c:pt idx="1088">
                  <c:v>49.76</c:v>
                </c:pt>
                <c:pt idx="1089">
                  <c:v>50.07</c:v>
                </c:pt>
                <c:pt idx="1090">
                  <c:v>50.07</c:v>
                </c:pt>
                <c:pt idx="1091">
                  <c:v>50.61</c:v>
                </c:pt>
                <c:pt idx="1092">
                  <c:v>50.48</c:v>
                </c:pt>
                <c:pt idx="1093">
                  <c:v>50.48</c:v>
                </c:pt>
                <c:pt idx="1094">
                  <c:v>50.66</c:v>
                </c:pt>
                <c:pt idx="1095">
                  <c:v>51.34</c:v>
                </c:pt>
                <c:pt idx="1096">
                  <c:v>51.34</c:v>
                </c:pt>
                <c:pt idx="1097">
                  <c:v>51.06</c:v>
                </c:pt>
                <c:pt idx="1098">
                  <c:v>50.45</c:v>
                </c:pt>
                <c:pt idx="1099">
                  <c:v>50.45</c:v>
                </c:pt>
                <c:pt idx="1100">
                  <c:v>49.12</c:v>
                </c:pt>
                <c:pt idx="1101">
                  <c:v>37.909999999999997</c:v>
                </c:pt>
                <c:pt idx="1102">
                  <c:v>37.909999999999997</c:v>
                </c:pt>
                <c:pt idx="1103">
                  <c:v>37.909999999999997</c:v>
                </c:pt>
                <c:pt idx="1104">
                  <c:v>38.19</c:v>
                </c:pt>
                <c:pt idx="1105">
                  <c:v>39.43</c:v>
                </c:pt>
                <c:pt idx="1106">
                  <c:v>39.43</c:v>
                </c:pt>
                <c:pt idx="1107">
                  <c:v>64.319999999999993</c:v>
                </c:pt>
                <c:pt idx="1108">
                  <c:v>64.319999999999993</c:v>
                </c:pt>
                <c:pt idx="1109">
                  <c:v>62.65</c:v>
                </c:pt>
                <c:pt idx="1110">
                  <c:v>62.65</c:v>
                </c:pt>
                <c:pt idx="1111">
                  <c:v>67.53</c:v>
                </c:pt>
                <c:pt idx="1112">
                  <c:v>66.13</c:v>
                </c:pt>
                <c:pt idx="1113">
                  <c:v>66.13</c:v>
                </c:pt>
                <c:pt idx="1114">
                  <c:v>75.72</c:v>
                </c:pt>
                <c:pt idx="1115">
                  <c:v>75.72</c:v>
                </c:pt>
                <c:pt idx="1116">
                  <c:v>69.98</c:v>
                </c:pt>
                <c:pt idx="1117">
                  <c:v>69.98</c:v>
                </c:pt>
                <c:pt idx="1118">
                  <c:v>69.98</c:v>
                </c:pt>
                <c:pt idx="1119">
                  <c:v>61.36</c:v>
                </c:pt>
                <c:pt idx="1120">
                  <c:v>61.36</c:v>
                </c:pt>
                <c:pt idx="1121">
                  <c:v>71.77</c:v>
                </c:pt>
                <c:pt idx="1122">
                  <c:v>71.77</c:v>
                </c:pt>
                <c:pt idx="1123">
                  <c:v>71.77</c:v>
                </c:pt>
                <c:pt idx="1124">
                  <c:v>61.77</c:v>
                </c:pt>
                <c:pt idx="1125">
                  <c:v>61.77</c:v>
                </c:pt>
                <c:pt idx="1126">
                  <c:v>63.53</c:v>
                </c:pt>
                <c:pt idx="1127">
                  <c:v>63.53</c:v>
                </c:pt>
                <c:pt idx="1128">
                  <c:v>69.23</c:v>
                </c:pt>
                <c:pt idx="1129">
                  <c:v>69.23</c:v>
                </c:pt>
                <c:pt idx="1130">
                  <c:v>64.66</c:v>
                </c:pt>
                <c:pt idx="1131">
                  <c:v>64.66</c:v>
                </c:pt>
                <c:pt idx="1132">
                  <c:v>64.66</c:v>
                </c:pt>
                <c:pt idx="1133">
                  <c:v>67.09</c:v>
                </c:pt>
                <c:pt idx="1134">
                  <c:v>53.79</c:v>
                </c:pt>
                <c:pt idx="1135">
                  <c:v>53.79</c:v>
                </c:pt>
                <c:pt idx="1136">
                  <c:v>53.79</c:v>
                </c:pt>
                <c:pt idx="1137">
                  <c:v>58.64</c:v>
                </c:pt>
                <c:pt idx="1138">
                  <c:v>58.64</c:v>
                </c:pt>
                <c:pt idx="1139">
                  <c:v>54.33</c:v>
                </c:pt>
                <c:pt idx="1140">
                  <c:v>54.33</c:v>
                </c:pt>
                <c:pt idx="1141">
                  <c:v>54.33</c:v>
                </c:pt>
                <c:pt idx="1142">
                  <c:v>51.12</c:v>
                </c:pt>
                <c:pt idx="1143">
                  <c:v>51.12</c:v>
                </c:pt>
                <c:pt idx="1144">
                  <c:v>51.29</c:v>
                </c:pt>
                <c:pt idx="1145">
                  <c:v>51.29</c:v>
                </c:pt>
                <c:pt idx="1146">
                  <c:v>51.38</c:v>
                </c:pt>
                <c:pt idx="1147">
                  <c:v>51.97</c:v>
                </c:pt>
                <c:pt idx="1148">
                  <c:v>52.4</c:v>
                </c:pt>
                <c:pt idx="1149">
                  <c:v>52.55</c:v>
                </c:pt>
                <c:pt idx="1150">
                  <c:v>52.55</c:v>
                </c:pt>
                <c:pt idx="1151">
                  <c:v>52.5</c:v>
                </c:pt>
                <c:pt idx="1152">
                  <c:v>47.47</c:v>
                </c:pt>
                <c:pt idx="1153">
                  <c:v>47.47</c:v>
                </c:pt>
                <c:pt idx="1154">
                  <c:v>47.47</c:v>
                </c:pt>
                <c:pt idx="1155">
                  <c:v>61.55</c:v>
                </c:pt>
                <c:pt idx="1156">
                  <c:v>61.55</c:v>
                </c:pt>
                <c:pt idx="1157">
                  <c:v>60.96</c:v>
                </c:pt>
                <c:pt idx="1158">
                  <c:v>60.96</c:v>
                </c:pt>
                <c:pt idx="1159">
                  <c:v>59.85</c:v>
                </c:pt>
                <c:pt idx="1160">
                  <c:v>60.36</c:v>
                </c:pt>
                <c:pt idx="1161">
                  <c:v>60.36</c:v>
                </c:pt>
                <c:pt idx="1162">
                  <c:v>59.98</c:v>
                </c:pt>
                <c:pt idx="1163">
                  <c:v>67.180000000000007</c:v>
                </c:pt>
                <c:pt idx="1164">
                  <c:v>67.180000000000007</c:v>
                </c:pt>
                <c:pt idx="1165">
                  <c:v>67.180000000000007</c:v>
                </c:pt>
                <c:pt idx="1166">
                  <c:v>62.5</c:v>
                </c:pt>
                <c:pt idx="1167">
                  <c:v>62.5</c:v>
                </c:pt>
                <c:pt idx="1168">
                  <c:v>61.82</c:v>
                </c:pt>
                <c:pt idx="1169">
                  <c:v>61.82</c:v>
                </c:pt>
                <c:pt idx="1170">
                  <c:v>57.49</c:v>
                </c:pt>
                <c:pt idx="1171">
                  <c:v>57.49</c:v>
                </c:pt>
                <c:pt idx="1172">
                  <c:v>58.88</c:v>
                </c:pt>
                <c:pt idx="1173">
                  <c:v>58.88</c:v>
                </c:pt>
                <c:pt idx="1174">
                  <c:v>63.2</c:v>
                </c:pt>
                <c:pt idx="1175">
                  <c:v>63.2</c:v>
                </c:pt>
                <c:pt idx="1176">
                  <c:v>62.48</c:v>
                </c:pt>
                <c:pt idx="1177">
                  <c:v>62.48</c:v>
                </c:pt>
                <c:pt idx="1178">
                  <c:v>62.72</c:v>
                </c:pt>
                <c:pt idx="1179">
                  <c:v>62.35</c:v>
                </c:pt>
                <c:pt idx="1180">
                  <c:v>62.35</c:v>
                </c:pt>
                <c:pt idx="1181">
                  <c:v>59.05</c:v>
                </c:pt>
                <c:pt idx="1182">
                  <c:v>59.05</c:v>
                </c:pt>
                <c:pt idx="1183">
                  <c:v>55.69</c:v>
                </c:pt>
                <c:pt idx="1184">
                  <c:v>55.69</c:v>
                </c:pt>
                <c:pt idx="1185">
                  <c:v>55.69</c:v>
                </c:pt>
                <c:pt idx="1186">
                  <c:v>56.34</c:v>
                </c:pt>
                <c:pt idx="1187">
                  <c:v>52.1</c:v>
                </c:pt>
                <c:pt idx="1188">
                  <c:v>52.1</c:v>
                </c:pt>
                <c:pt idx="1189">
                  <c:v>52.1</c:v>
                </c:pt>
                <c:pt idx="1190">
                  <c:v>49.74</c:v>
                </c:pt>
                <c:pt idx="1191">
                  <c:v>47.28</c:v>
                </c:pt>
                <c:pt idx="1192">
                  <c:v>47.28</c:v>
                </c:pt>
                <c:pt idx="1193">
                  <c:v>47.28</c:v>
                </c:pt>
                <c:pt idx="1194">
                  <c:v>54.55</c:v>
                </c:pt>
                <c:pt idx="1195">
                  <c:v>54.55</c:v>
                </c:pt>
                <c:pt idx="1196">
                  <c:v>58.38</c:v>
                </c:pt>
                <c:pt idx="1197">
                  <c:v>58.38</c:v>
                </c:pt>
                <c:pt idx="1198">
                  <c:v>58.38</c:v>
                </c:pt>
                <c:pt idx="1199">
                  <c:v>55.95</c:v>
                </c:pt>
                <c:pt idx="1200">
                  <c:v>57.68</c:v>
                </c:pt>
                <c:pt idx="1201">
                  <c:v>57.68</c:v>
                </c:pt>
                <c:pt idx="1202">
                  <c:v>57.25</c:v>
                </c:pt>
                <c:pt idx="1203">
                  <c:v>61.35</c:v>
                </c:pt>
                <c:pt idx="1204">
                  <c:v>61.35</c:v>
                </c:pt>
                <c:pt idx="1205">
                  <c:v>62</c:v>
                </c:pt>
                <c:pt idx="1206">
                  <c:v>62</c:v>
                </c:pt>
                <c:pt idx="1207">
                  <c:v>59.42</c:v>
                </c:pt>
                <c:pt idx="1208">
                  <c:v>59.42</c:v>
                </c:pt>
                <c:pt idx="1209">
                  <c:v>59.25</c:v>
                </c:pt>
                <c:pt idx="1210">
                  <c:v>59.46</c:v>
                </c:pt>
                <c:pt idx="1211">
                  <c:v>59.46</c:v>
                </c:pt>
                <c:pt idx="1212">
                  <c:v>49.7</c:v>
                </c:pt>
                <c:pt idx="1213">
                  <c:v>49.7</c:v>
                </c:pt>
                <c:pt idx="1214">
                  <c:v>59.86</c:v>
                </c:pt>
                <c:pt idx="1215">
                  <c:v>59.86</c:v>
                </c:pt>
                <c:pt idx="1216">
                  <c:v>59.86</c:v>
                </c:pt>
                <c:pt idx="1217">
                  <c:v>59.69</c:v>
                </c:pt>
                <c:pt idx="1218">
                  <c:v>58.88</c:v>
                </c:pt>
                <c:pt idx="1219">
                  <c:v>58.88</c:v>
                </c:pt>
                <c:pt idx="1220">
                  <c:v>60.75</c:v>
                </c:pt>
                <c:pt idx="1221">
                  <c:v>62.83</c:v>
                </c:pt>
                <c:pt idx="1222">
                  <c:v>62.83</c:v>
                </c:pt>
                <c:pt idx="1223">
                  <c:v>62.82</c:v>
                </c:pt>
                <c:pt idx="1224">
                  <c:v>62.8</c:v>
                </c:pt>
                <c:pt idx="1225">
                  <c:v>62.8</c:v>
                </c:pt>
                <c:pt idx="1226">
                  <c:v>62.96</c:v>
                </c:pt>
                <c:pt idx="1227">
                  <c:v>62.76</c:v>
                </c:pt>
                <c:pt idx="1228">
                  <c:v>62.76</c:v>
                </c:pt>
                <c:pt idx="1229">
                  <c:v>56.52</c:v>
                </c:pt>
                <c:pt idx="1230">
                  <c:v>56.52</c:v>
                </c:pt>
                <c:pt idx="1231">
                  <c:v>61.45</c:v>
                </c:pt>
                <c:pt idx="1232">
                  <c:v>61.45</c:v>
                </c:pt>
                <c:pt idx="1233">
                  <c:v>61.45</c:v>
                </c:pt>
                <c:pt idx="1234">
                  <c:v>60.15</c:v>
                </c:pt>
                <c:pt idx="1235">
                  <c:v>59.75</c:v>
                </c:pt>
                <c:pt idx="1236">
                  <c:v>59.75</c:v>
                </c:pt>
                <c:pt idx="1237">
                  <c:v>58.7</c:v>
                </c:pt>
                <c:pt idx="1238">
                  <c:v>59.55</c:v>
                </c:pt>
                <c:pt idx="1239">
                  <c:v>59.55</c:v>
                </c:pt>
                <c:pt idx="1240">
                  <c:v>61.6</c:v>
                </c:pt>
                <c:pt idx="1241">
                  <c:v>62.38</c:v>
                </c:pt>
                <c:pt idx="1242">
                  <c:v>62.38</c:v>
                </c:pt>
                <c:pt idx="1243">
                  <c:v>65.3</c:v>
                </c:pt>
                <c:pt idx="1244">
                  <c:v>65.3</c:v>
                </c:pt>
                <c:pt idx="1245">
                  <c:v>62.17</c:v>
                </c:pt>
                <c:pt idx="1246">
                  <c:v>62.17</c:v>
                </c:pt>
                <c:pt idx="1247">
                  <c:v>62.17</c:v>
                </c:pt>
                <c:pt idx="1248">
                  <c:v>57.68</c:v>
                </c:pt>
                <c:pt idx="1249">
                  <c:v>57.68</c:v>
                </c:pt>
                <c:pt idx="1250">
                  <c:v>62.13</c:v>
                </c:pt>
                <c:pt idx="1251">
                  <c:v>62.13</c:v>
                </c:pt>
                <c:pt idx="1252">
                  <c:v>62.13</c:v>
                </c:pt>
                <c:pt idx="1253">
                  <c:v>59.2</c:v>
                </c:pt>
                <c:pt idx="1254">
                  <c:v>58.22</c:v>
                </c:pt>
                <c:pt idx="1255">
                  <c:v>58.22</c:v>
                </c:pt>
                <c:pt idx="1256">
                  <c:v>58.22</c:v>
                </c:pt>
                <c:pt idx="1257">
                  <c:v>62.28</c:v>
                </c:pt>
                <c:pt idx="1258">
                  <c:v>62.28</c:v>
                </c:pt>
                <c:pt idx="1259">
                  <c:v>59.97</c:v>
                </c:pt>
                <c:pt idx="1260">
                  <c:v>59.97</c:v>
                </c:pt>
                <c:pt idx="1261">
                  <c:v>59.46</c:v>
                </c:pt>
                <c:pt idx="1262">
                  <c:v>59.51</c:v>
                </c:pt>
                <c:pt idx="1263">
                  <c:v>59.51</c:v>
                </c:pt>
                <c:pt idx="1264">
                  <c:v>62.25</c:v>
                </c:pt>
                <c:pt idx="1265">
                  <c:v>59.68</c:v>
                </c:pt>
                <c:pt idx="1266">
                  <c:v>59.68</c:v>
                </c:pt>
                <c:pt idx="1267">
                  <c:v>60.07</c:v>
                </c:pt>
                <c:pt idx="1268">
                  <c:v>58.74</c:v>
                </c:pt>
                <c:pt idx="1269">
                  <c:v>58.74</c:v>
                </c:pt>
                <c:pt idx="1270">
                  <c:v>58.74</c:v>
                </c:pt>
                <c:pt idx="1271">
                  <c:v>59</c:v>
                </c:pt>
                <c:pt idx="1272">
                  <c:v>70.86</c:v>
                </c:pt>
                <c:pt idx="1273">
                  <c:v>70.86</c:v>
                </c:pt>
                <c:pt idx="1274">
                  <c:v>70.86</c:v>
                </c:pt>
                <c:pt idx="1275">
                  <c:v>69.209999999999994</c:v>
                </c:pt>
                <c:pt idx="1276">
                  <c:v>68.58</c:v>
                </c:pt>
                <c:pt idx="1277">
                  <c:v>68.58</c:v>
                </c:pt>
                <c:pt idx="1278">
                  <c:v>70.2</c:v>
                </c:pt>
                <c:pt idx="1279">
                  <c:v>71.209999999999994</c:v>
                </c:pt>
                <c:pt idx="1280">
                  <c:v>71.209999999999994</c:v>
                </c:pt>
                <c:pt idx="1281">
                  <c:v>71.900000000000006</c:v>
                </c:pt>
                <c:pt idx="1282">
                  <c:v>65.67</c:v>
                </c:pt>
                <c:pt idx="1283">
                  <c:v>65.67</c:v>
                </c:pt>
                <c:pt idx="1284">
                  <c:v>65.67</c:v>
                </c:pt>
                <c:pt idx="1285">
                  <c:v>63.67</c:v>
                </c:pt>
                <c:pt idx="1286">
                  <c:v>65.11</c:v>
                </c:pt>
                <c:pt idx="1287">
                  <c:v>65.11</c:v>
                </c:pt>
                <c:pt idx="1288">
                  <c:v>66.5</c:v>
                </c:pt>
                <c:pt idx="1289">
                  <c:v>66.319999999999993</c:v>
                </c:pt>
                <c:pt idx="1290">
                  <c:v>66.319999999999993</c:v>
                </c:pt>
                <c:pt idx="1291">
                  <c:v>63.62</c:v>
                </c:pt>
                <c:pt idx="1292">
                  <c:v>66.55</c:v>
                </c:pt>
                <c:pt idx="1293">
                  <c:v>66.55</c:v>
                </c:pt>
                <c:pt idx="1294">
                  <c:v>64.16</c:v>
                </c:pt>
                <c:pt idx="1295">
                  <c:v>64.540000000000006</c:v>
                </c:pt>
                <c:pt idx="1296">
                  <c:v>64.540000000000006</c:v>
                </c:pt>
                <c:pt idx="1297">
                  <c:v>62.97</c:v>
                </c:pt>
                <c:pt idx="1298">
                  <c:v>62.96</c:v>
                </c:pt>
                <c:pt idx="1299">
                  <c:v>62.96</c:v>
                </c:pt>
                <c:pt idx="1300">
                  <c:v>63.95</c:v>
                </c:pt>
                <c:pt idx="1301">
                  <c:v>67.349999999999994</c:v>
                </c:pt>
                <c:pt idx="1302">
                  <c:v>67.349999999999994</c:v>
                </c:pt>
                <c:pt idx="1303">
                  <c:v>65.709999999999994</c:v>
                </c:pt>
                <c:pt idx="1304">
                  <c:v>62.16</c:v>
                </c:pt>
                <c:pt idx="1305">
                  <c:v>62.16</c:v>
                </c:pt>
                <c:pt idx="1306">
                  <c:v>62.16</c:v>
                </c:pt>
                <c:pt idx="1307">
                  <c:v>62.45</c:v>
                </c:pt>
                <c:pt idx="1308">
                  <c:v>62.61</c:v>
                </c:pt>
                <c:pt idx="1309">
                  <c:v>62.61</c:v>
                </c:pt>
                <c:pt idx="1310">
                  <c:v>65.430000000000007</c:v>
                </c:pt>
                <c:pt idx="1311">
                  <c:v>65.39</c:v>
                </c:pt>
                <c:pt idx="1312">
                  <c:v>65.39</c:v>
                </c:pt>
                <c:pt idx="1313">
                  <c:v>64.790000000000006</c:v>
                </c:pt>
                <c:pt idx="1314">
                  <c:v>64.67</c:v>
                </c:pt>
                <c:pt idx="1315">
                  <c:v>64.67</c:v>
                </c:pt>
                <c:pt idx="1316">
                  <c:v>64.66</c:v>
                </c:pt>
                <c:pt idx="1317">
                  <c:v>64.959999999999994</c:v>
                </c:pt>
                <c:pt idx="1318">
                  <c:v>62.59</c:v>
                </c:pt>
                <c:pt idx="1319">
                  <c:v>62.78</c:v>
                </c:pt>
                <c:pt idx="1320">
                  <c:v>62.78</c:v>
                </c:pt>
                <c:pt idx="1321">
                  <c:v>65.81</c:v>
                </c:pt>
                <c:pt idx="1322">
                  <c:v>65.81</c:v>
                </c:pt>
                <c:pt idx="1323">
                  <c:v>65.53</c:v>
                </c:pt>
                <c:pt idx="1324">
                  <c:v>65.53</c:v>
                </c:pt>
                <c:pt idx="1325">
                  <c:v>63.33</c:v>
                </c:pt>
                <c:pt idx="1326">
                  <c:v>61.72</c:v>
                </c:pt>
                <c:pt idx="1327">
                  <c:v>61.72</c:v>
                </c:pt>
                <c:pt idx="1328">
                  <c:v>61.72</c:v>
                </c:pt>
                <c:pt idx="1329">
                  <c:v>62.42</c:v>
                </c:pt>
                <c:pt idx="1330">
                  <c:v>63.11</c:v>
                </c:pt>
                <c:pt idx="1331">
                  <c:v>63.11</c:v>
                </c:pt>
                <c:pt idx="1332">
                  <c:v>61.14</c:v>
                </c:pt>
                <c:pt idx="1333">
                  <c:v>60.73</c:v>
                </c:pt>
                <c:pt idx="1334">
                  <c:v>60.73</c:v>
                </c:pt>
                <c:pt idx="1335">
                  <c:v>60.87</c:v>
                </c:pt>
                <c:pt idx="1336">
                  <c:v>60.37</c:v>
                </c:pt>
                <c:pt idx="1337">
                  <c:v>60.37</c:v>
                </c:pt>
                <c:pt idx="1338">
                  <c:v>62.34</c:v>
                </c:pt>
                <c:pt idx="1339">
                  <c:v>65.040000000000006</c:v>
                </c:pt>
                <c:pt idx="1340">
                  <c:v>65.040000000000006</c:v>
                </c:pt>
                <c:pt idx="1341">
                  <c:v>65.040000000000006</c:v>
                </c:pt>
                <c:pt idx="1342">
                  <c:v>65.650000000000006</c:v>
                </c:pt>
                <c:pt idx="1343">
                  <c:v>65.290000000000006</c:v>
                </c:pt>
                <c:pt idx="1344">
                  <c:v>65.290000000000006</c:v>
                </c:pt>
                <c:pt idx="1345">
                  <c:v>65.260000000000005</c:v>
                </c:pt>
                <c:pt idx="1346">
                  <c:v>65.22</c:v>
                </c:pt>
                <c:pt idx="1347">
                  <c:v>65.22</c:v>
                </c:pt>
                <c:pt idx="1348">
                  <c:v>65.680000000000007</c:v>
                </c:pt>
                <c:pt idx="1349">
                  <c:v>64.209999999999994</c:v>
                </c:pt>
                <c:pt idx="1350">
                  <c:v>64.209999999999994</c:v>
                </c:pt>
                <c:pt idx="1351">
                  <c:v>64.69</c:v>
                </c:pt>
                <c:pt idx="1352">
                  <c:v>64.319999999999993</c:v>
                </c:pt>
                <c:pt idx="1353">
                  <c:v>64.319999999999993</c:v>
                </c:pt>
                <c:pt idx="1354">
                  <c:v>62.62</c:v>
                </c:pt>
                <c:pt idx="1355">
                  <c:v>60.65</c:v>
                </c:pt>
                <c:pt idx="1356">
                  <c:v>60.65</c:v>
                </c:pt>
                <c:pt idx="1357">
                  <c:v>60.65</c:v>
                </c:pt>
                <c:pt idx="1358">
                  <c:v>60.63</c:v>
                </c:pt>
                <c:pt idx="1359">
                  <c:v>61.31</c:v>
                </c:pt>
                <c:pt idx="1360">
                  <c:v>61.31</c:v>
                </c:pt>
                <c:pt idx="1361">
                  <c:v>63.32</c:v>
                </c:pt>
                <c:pt idx="1362">
                  <c:v>63.62</c:v>
                </c:pt>
                <c:pt idx="1363">
                  <c:v>63.62</c:v>
                </c:pt>
                <c:pt idx="1364">
                  <c:v>62.56</c:v>
                </c:pt>
                <c:pt idx="1365">
                  <c:v>62.25</c:v>
                </c:pt>
                <c:pt idx="1366">
                  <c:v>62.25</c:v>
                </c:pt>
                <c:pt idx="1367">
                  <c:v>62.89</c:v>
                </c:pt>
                <c:pt idx="1368">
                  <c:v>63.79</c:v>
                </c:pt>
                <c:pt idx="1369">
                  <c:v>63.79</c:v>
                </c:pt>
                <c:pt idx="1370">
                  <c:v>61.86</c:v>
                </c:pt>
                <c:pt idx="1371">
                  <c:v>61.54</c:v>
                </c:pt>
                <c:pt idx="1372">
                  <c:v>61.54</c:v>
                </c:pt>
                <c:pt idx="1373">
                  <c:v>61.69</c:v>
                </c:pt>
                <c:pt idx="1374">
                  <c:v>61.94</c:v>
                </c:pt>
                <c:pt idx="1375">
                  <c:v>61.94</c:v>
                </c:pt>
                <c:pt idx="1376">
                  <c:v>61.89</c:v>
                </c:pt>
                <c:pt idx="1377">
                  <c:v>61.83</c:v>
                </c:pt>
                <c:pt idx="1378">
                  <c:v>61.83</c:v>
                </c:pt>
                <c:pt idx="1379">
                  <c:v>62.07</c:v>
                </c:pt>
                <c:pt idx="1380">
                  <c:v>62.35</c:v>
                </c:pt>
                <c:pt idx="1381">
                  <c:v>62.35</c:v>
                </c:pt>
                <c:pt idx="1382">
                  <c:v>62.38</c:v>
                </c:pt>
                <c:pt idx="1383">
                  <c:v>63.43</c:v>
                </c:pt>
                <c:pt idx="1384">
                  <c:v>63.43</c:v>
                </c:pt>
                <c:pt idx="1385">
                  <c:v>63.84</c:v>
                </c:pt>
                <c:pt idx="1386">
                  <c:v>65.77</c:v>
                </c:pt>
                <c:pt idx="1387">
                  <c:v>65.77</c:v>
                </c:pt>
                <c:pt idx="1388">
                  <c:v>65.77</c:v>
                </c:pt>
                <c:pt idx="1389">
                  <c:v>65.81</c:v>
                </c:pt>
                <c:pt idx="1390">
                  <c:v>65.87</c:v>
                </c:pt>
                <c:pt idx="1391">
                  <c:v>65.87</c:v>
                </c:pt>
                <c:pt idx="1392">
                  <c:v>64.099999999999994</c:v>
                </c:pt>
                <c:pt idx="1393">
                  <c:v>62.04</c:v>
                </c:pt>
                <c:pt idx="1394">
                  <c:v>62.04</c:v>
                </c:pt>
                <c:pt idx="1395">
                  <c:v>62.04</c:v>
                </c:pt>
                <c:pt idx="1396">
                  <c:v>61.86</c:v>
                </c:pt>
                <c:pt idx="1397">
                  <c:v>61.92</c:v>
                </c:pt>
                <c:pt idx="1398">
                  <c:v>61.92</c:v>
                </c:pt>
                <c:pt idx="1399">
                  <c:v>61.91</c:v>
                </c:pt>
                <c:pt idx="1400">
                  <c:v>62.01</c:v>
                </c:pt>
                <c:pt idx="1401">
                  <c:v>62.01</c:v>
                </c:pt>
                <c:pt idx="1402">
                  <c:v>61.98</c:v>
                </c:pt>
                <c:pt idx="1403">
                  <c:v>61.99</c:v>
                </c:pt>
                <c:pt idx="1404">
                  <c:v>61.99</c:v>
                </c:pt>
                <c:pt idx="1405">
                  <c:v>61.77</c:v>
                </c:pt>
                <c:pt idx="1406">
                  <c:v>61.96</c:v>
                </c:pt>
                <c:pt idx="1407">
                  <c:v>61.96</c:v>
                </c:pt>
                <c:pt idx="1408">
                  <c:v>62.07</c:v>
                </c:pt>
                <c:pt idx="1409">
                  <c:v>62.39</c:v>
                </c:pt>
                <c:pt idx="1410">
                  <c:v>62.39</c:v>
                </c:pt>
                <c:pt idx="1411">
                  <c:v>62.34</c:v>
                </c:pt>
                <c:pt idx="1412">
                  <c:v>62.72</c:v>
                </c:pt>
                <c:pt idx="1413">
                  <c:v>62.72</c:v>
                </c:pt>
                <c:pt idx="1414">
                  <c:v>64.73</c:v>
                </c:pt>
                <c:pt idx="1415">
                  <c:v>66.010000000000005</c:v>
                </c:pt>
                <c:pt idx="1416">
                  <c:v>66.010000000000005</c:v>
                </c:pt>
                <c:pt idx="1417">
                  <c:v>66.010000000000005</c:v>
                </c:pt>
                <c:pt idx="1418">
                  <c:v>65.849999999999994</c:v>
                </c:pt>
                <c:pt idx="1419">
                  <c:v>65.69</c:v>
                </c:pt>
                <c:pt idx="1420">
                  <c:v>65.69</c:v>
                </c:pt>
                <c:pt idx="1421">
                  <c:v>65.650000000000006</c:v>
                </c:pt>
                <c:pt idx="1422">
                  <c:v>65.489999999999995</c:v>
                </c:pt>
                <c:pt idx="1423">
                  <c:v>65.489999999999995</c:v>
                </c:pt>
                <c:pt idx="1424">
                  <c:v>62.48</c:v>
                </c:pt>
                <c:pt idx="1425">
                  <c:v>62.48</c:v>
                </c:pt>
                <c:pt idx="1426">
                  <c:v>61.95</c:v>
                </c:pt>
                <c:pt idx="1427">
                  <c:v>61.95</c:v>
                </c:pt>
                <c:pt idx="1428">
                  <c:v>61.83</c:v>
                </c:pt>
                <c:pt idx="1429">
                  <c:v>62.8</c:v>
                </c:pt>
                <c:pt idx="1430">
                  <c:v>62.8</c:v>
                </c:pt>
                <c:pt idx="1431">
                  <c:v>64.06</c:v>
                </c:pt>
                <c:pt idx="1432">
                  <c:v>64.099999999999994</c:v>
                </c:pt>
                <c:pt idx="1433">
                  <c:v>64.099999999999994</c:v>
                </c:pt>
                <c:pt idx="1434">
                  <c:v>62.41</c:v>
                </c:pt>
                <c:pt idx="1435">
                  <c:v>62.36</c:v>
                </c:pt>
                <c:pt idx="1436">
                  <c:v>62.36</c:v>
                </c:pt>
                <c:pt idx="1437">
                  <c:v>62.58</c:v>
                </c:pt>
                <c:pt idx="1438">
                  <c:v>62.68</c:v>
                </c:pt>
                <c:pt idx="1439">
                  <c:v>62.68</c:v>
                </c:pt>
                <c:pt idx="1440">
                  <c:v>62.72</c:v>
                </c:pt>
                <c:pt idx="1441">
                  <c:v>62.71</c:v>
                </c:pt>
                <c:pt idx="1442">
                  <c:v>62.71</c:v>
                </c:pt>
                <c:pt idx="1443">
                  <c:v>63.14</c:v>
                </c:pt>
                <c:pt idx="1444">
                  <c:v>63.39</c:v>
                </c:pt>
                <c:pt idx="1445">
                  <c:v>63.39</c:v>
                </c:pt>
                <c:pt idx="1446">
                  <c:v>63.12</c:v>
                </c:pt>
                <c:pt idx="1447">
                  <c:v>63.18</c:v>
                </c:pt>
                <c:pt idx="1448">
                  <c:v>63.18</c:v>
                </c:pt>
                <c:pt idx="1449">
                  <c:v>63.21</c:v>
                </c:pt>
                <c:pt idx="1450">
                  <c:v>63.41</c:v>
                </c:pt>
                <c:pt idx="1451">
                  <c:v>63.41</c:v>
                </c:pt>
                <c:pt idx="1452">
                  <c:v>63.06</c:v>
                </c:pt>
                <c:pt idx="1453">
                  <c:v>62.55</c:v>
                </c:pt>
                <c:pt idx="1454">
                  <c:v>62.55</c:v>
                </c:pt>
                <c:pt idx="1455">
                  <c:v>63.85</c:v>
                </c:pt>
                <c:pt idx="1456">
                  <c:v>65.58</c:v>
                </c:pt>
                <c:pt idx="1457">
                  <c:v>65.58</c:v>
                </c:pt>
                <c:pt idx="1458">
                  <c:v>62.35</c:v>
                </c:pt>
                <c:pt idx="1459">
                  <c:v>58.04</c:v>
                </c:pt>
                <c:pt idx="1460">
                  <c:v>58.04</c:v>
                </c:pt>
                <c:pt idx="1461">
                  <c:v>58.04</c:v>
                </c:pt>
                <c:pt idx="1462">
                  <c:v>58.17</c:v>
                </c:pt>
                <c:pt idx="1463">
                  <c:v>58.6</c:v>
                </c:pt>
                <c:pt idx="1464">
                  <c:v>58.6</c:v>
                </c:pt>
                <c:pt idx="1465">
                  <c:v>59.73</c:v>
                </c:pt>
                <c:pt idx="1466">
                  <c:v>59.73</c:v>
                </c:pt>
                <c:pt idx="1467">
                  <c:v>59.64</c:v>
                </c:pt>
                <c:pt idx="1468">
                  <c:v>61.52</c:v>
                </c:pt>
                <c:pt idx="1469">
                  <c:v>61.52</c:v>
                </c:pt>
                <c:pt idx="1470">
                  <c:v>61.52</c:v>
                </c:pt>
                <c:pt idx="1471">
                  <c:v>68.11</c:v>
                </c:pt>
                <c:pt idx="1472">
                  <c:v>68.11</c:v>
                </c:pt>
                <c:pt idx="1473">
                  <c:v>63.25</c:v>
                </c:pt>
                <c:pt idx="1474">
                  <c:v>63.25</c:v>
                </c:pt>
                <c:pt idx="1475">
                  <c:v>63.25</c:v>
                </c:pt>
                <c:pt idx="1476">
                  <c:v>62.52</c:v>
                </c:pt>
                <c:pt idx="1477">
                  <c:v>62.65</c:v>
                </c:pt>
                <c:pt idx="1478">
                  <c:v>62.65</c:v>
                </c:pt>
                <c:pt idx="1479">
                  <c:v>63.11</c:v>
                </c:pt>
                <c:pt idx="1480">
                  <c:v>63.27</c:v>
                </c:pt>
                <c:pt idx="1481">
                  <c:v>63.27</c:v>
                </c:pt>
                <c:pt idx="1482">
                  <c:v>63.07</c:v>
                </c:pt>
                <c:pt idx="1483">
                  <c:v>63.18</c:v>
                </c:pt>
                <c:pt idx="1484">
                  <c:v>63.18</c:v>
                </c:pt>
                <c:pt idx="1485">
                  <c:v>63.28</c:v>
                </c:pt>
                <c:pt idx="1486">
                  <c:v>63.12</c:v>
                </c:pt>
                <c:pt idx="1487">
                  <c:v>63.12</c:v>
                </c:pt>
                <c:pt idx="1488">
                  <c:v>63.24</c:v>
                </c:pt>
                <c:pt idx="1489">
                  <c:v>63.25</c:v>
                </c:pt>
                <c:pt idx="1490">
                  <c:v>63.25</c:v>
                </c:pt>
                <c:pt idx="1491">
                  <c:v>63.18</c:v>
                </c:pt>
                <c:pt idx="1492">
                  <c:v>63.66</c:v>
                </c:pt>
                <c:pt idx="1493">
                  <c:v>63.66</c:v>
                </c:pt>
                <c:pt idx="1494">
                  <c:v>62.72</c:v>
                </c:pt>
                <c:pt idx="1495">
                  <c:v>61.37</c:v>
                </c:pt>
                <c:pt idx="1496">
                  <c:v>61.37</c:v>
                </c:pt>
                <c:pt idx="1497">
                  <c:v>61.36</c:v>
                </c:pt>
                <c:pt idx="1498">
                  <c:v>61.82</c:v>
                </c:pt>
                <c:pt idx="1499">
                  <c:v>61.82</c:v>
                </c:pt>
                <c:pt idx="1500">
                  <c:v>65.5</c:v>
                </c:pt>
                <c:pt idx="1501">
                  <c:v>65.7</c:v>
                </c:pt>
                <c:pt idx="1502">
                  <c:v>65.7</c:v>
                </c:pt>
                <c:pt idx="1503">
                  <c:v>64.650000000000006</c:v>
                </c:pt>
                <c:pt idx="1504">
                  <c:v>64.540000000000006</c:v>
                </c:pt>
                <c:pt idx="1505">
                  <c:v>64.540000000000006</c:v>
                </c:pt>
                <c:pt idx="1506">
                  <c:v>64.95</c:v>
                </c:pt>
                <c:pt idx="1507">
                  <c:v>64.95</c:v>
                </c:pt>
                <c:pt idx="1508">
                  <c:v>64.95</c:v>
                </c:pt>
                <c:pt idx="1509">
                  <c:v>65.03</c:v>
                </c:pt>
                <c:pt idx="1510">
                  <c:v>64.849999999999994</c:v>
                </c:pt>
                <c:pt idx="1511">
                  <c:v>64.849999999999994</c:v>
                </c:pt>
                <c:pt idx="1512">
                  <c:v>64.34</c:v>
                </c:pt>
                <c:pt idx="1513">
                  <c:v>64.459999999999994</c:v>
                </c:pt>
                <c:pt idx="1514">
                  <c:v>64.459999999999994</c:v>
                </c:pt>
                <c:pt idx="1515">
                  <c:v>64.62</c:v>
                </c:pt>
                <c:pt idx="1516">
                  <c:v>64.790000000000006</c:v>
                </c:pt>
                <c:pt idx="1517">
                  <c:v>64.790000000000006</c:v>
                </c:pt>
                <c:pt idx="1518">
                  <c:v>64.42</c:v>
                </c:pt>
                <c:pt idx="1519">
                  <c:v>64.38</c:v>
                </c:pt>
                <c:pt idx="1520">
                  <c:v>64.38</c:v>
                </c:pt>
                <c:pt idx="1521">
                  <c:v>64.86</c:v>
                </c:pt>
                <c:pt idx="1522">
                  <c:v>64.59</c:v>
                </c:pt>
                <c:pt idx="1523">
                  <c:v>64.59</c:v>
                </c:pt>
                <c:pt idx="1524">
                  <c:v>63.91</c:v>
                </c:pt>
                <c:pt idx="1525">
                  <c:v>63.14</c:v>
                </c:pt>
                <c:pt idx="1526">
                  <c:v>63.14</c:v>
                </c:pt>
                <c:pt idx="1527">
                  <c:v>64.650000000000006</c:v>
                </c:pt>
                <c:pt idx="1528">
                  <c:v>64.290000000000006</c:v>
                </c:pt>
                <c:pt idx="1529">
                  <c:v>64.290000000000006</c:v>
                </c:pt>
                <c:pt idx="1530">
                  <c:v>64.94</c:v>
                </c:pt>
                <c:pt idx="1531">
                  <c:v>62.68</c:v>
                </c:pt>
                <c:pt idx="1532">
                  <c:v>62.68</c:v>
                </c:pt>
                <c:pt idx="1533">
                  <c:v>61.24</c:v>
                </c:pt>
                <c:pt idx="1534">
                  <c:v>67.19</c:v>
                </c:pt>
                <c:pt idx="1535">
                  <c:v>67.19</c:v>
                </c:pt>
                <c:pt idx="1536">
                  <c:v>67.19</c:v>
                </c:pt>
                <c:pt idx="1537">
                  <c:v>67.62</c:v>
                </c:pt>
                <c:pt idx="1538">
                  <c:v>69.010000000000005</c:v>
                </c:pt>
                <c:pt idx="1539">
                  <c:v>69.010000000000005</c:v>
                </c:pt>
                <c:pt idx="1540">
                  <c:v>66.22</c:v>
                </c:pt>
                <c:pt idx="1541">
                  <c:v>64.14</c:v>
                </c:pt>
                <c:pt idx="1542">
                  <c:v>64.14</c:v>
                </c:pt>
                <c:pt idx="1543">
                  <c:v>60.58</c:v>
                </c:pt>
                <c:pt idx="1544">
                  <c:v>60.58</c:v>
                </c:pt>
                <c:pt idx="1545">
                  <c:v>61.2</c:v>
                </c:pt>
                <c:pt idx="1546">
                  <c:v>61.2</c:v>
                </c:pt>
                <c:pt idx="1547">
                  <c:v>66.17</c:v>
                </c:pt>
                <c:pt idx="1548">
                  <c:v>66.17</c:v>
                </c:pt>
                <c:pt idx="1549">
                  <c:v>70.930000000000007</c:v>
                </c:pt>
                <c:pt idx="1550">
                  <c:v>70.930000000000007</c:v>
                </c:pt>
                <c:pt idx="1551">
                  <c:v>70.930000000000007</c:v>
                </c:pt>
                <c:pt idx="1552">
                  <c:v>69.61</c:v>
                </c:pt>
                <c:pt idx="1553">
                  <c:v>67.02</c:v>
                </c:pt>
                <c:pt idx="1554">
                  <c:v>67.02</c:v>
                </c:pt>
                <c:pt idx="1555">
                  <c:v>67.02</c:v>
                </c:pt>
                <c:pt idx="1556">
                  <c:v>66.97</c:v>
                </c:pt>
                <c:pt idx="1557">
                  <c:v>68.8</c:v>
                </c:pt>
                <c:pt idx="1558">
                  <c:v>68.8</c:v>
                </c:pt>
                <c:pt idx="1559">
                  <c:v>70.95</c:v>
                </c:pt>
                <c:pt idx="1560">
                  <c:v>70.95</c:v>
                </c:pt>
                <c:pt idx="1561">
                  <c:v>70.95</c:v>
                </c:pt>
                <c:pt idx="1562">
                  <c:v>70.95</c:v>
                </c:pt>
                <c:pt idx="1563">
                  <c:v>71.150000000000006</c:v>
                </c:pt>
                <c:pt idx="1564">
                  <c:v>68.709999999999994</c:v>
                </c:pt>
                <c:pt idx="1565">
                  <c:v>68.709999999999994</c:v>
                </c:pt>
                <c:pt idx="1566">
                  <c:v>66.45</c:v>
                </c:pt>
                <c:pt idx="1567">
                  <c:v>66.45</c:v>
                </c:pt>
                <c:pt idx="1568">
                  <c:v>66.31</c:v>
                </c:pt>
                <c:pt idx="1569">
                  <c:v>66.31</c:v>
                </c:pt>
                <c:pt idx="1570">
                  <c:v>66.73</c:v>
                </c:pt>
                <c:pt idx="1571">
                  <c:v>66.72</c:v>
                </c:pt>
                <c:pt idx="1572">
                  <c:v>66.72</c:v>
                </c:pt>
                <c:pt idx="1573">
                  <c:v>71.61</c:v>
                </c:pt>
                <c:pt idx="1574">
                  <c:v>71.61</c:v>
                </c:pt>
                <c:pt idx="1575">
                  <c:v>72.28</c:v>
                </c:pt>
                <c:pt idx="1576">
                  <c:v>72.28</c:v>
                </c:pt>
                <c:pt idx="1577">
                  <c:v>71.45</c:v>
                </c:pt>
                <c:pt idx="1578">
                  <c:v>66.66</c:v>
                </c:pt>
                <c:pt idx="1579">
                  <c:v>66.66</c:v>
                </c:pt>
                <c:pt idx="1580">
                  <c:v>66.66</c:v>
                </c:pt>
                <c:pt idx="1581">
                  <c:v>66.69</c:v>
                </c:pt>
                <c:pt idx="1582">
                  <c:v>66.87</c:v>
                </c:pt>
                <c:pt idx="1583">
                  <c:v>66.87</c:v>
                </c:pt>
                <c:pt idx="1584">
                  <c:v>67.95</c:v>
                </c:pt>
                <c:pt idx="1585">
                  <c:v>73.03</c:v>
                </c:pt>
                <c:pt idx="1586">
                  <c:v>73.03</c:v>
                </c:pt>
                <c:pt idx="1587">
                  <c:v>73.03</c:v>
                </c:pt>
                <c:pt idx="1588">
                  <c:v>73.260000000000005</c:v>
                </c:pt>
                <c:pt idx="1589">
                  <c:v>73.41</c:v>
                </c:pt>
                <c:pt idx="1590">
                  <c:v>73.41</c:v>
                </c:pt>
                <c:pt idx="1591">
                  <c:v>73.260000000000005</c:v>
                </c:pt>
                <c:pt idx="1592">
                  <c:v>65.81</c:v>
                </c:pt>
                <c:pt idx="1593">
                  <c:v>65.81</c:v>
                </c:pt>
                <c:pt idx="1594">
                  <c:v>65.81</c:v>
                </c:pt>
                <c:pt idx="1595">
                  <c:v>61.54</c:v>
                </c:pt>
                <c:pt idx="1596">
                  <c:v>61.54</c:v>
                </c:pt>
                <c:pt idx="1597">
                  <c:v>62.66</c:v>
                </c:pt>
                <c:pt idx="1598">
                  <c:v>62.66</c:v>
                </c:pt>
                <c:pt idx="1599">
                  <c:v>66.27</c:v>
                </c:pt>
                <c:pt idx="1600">
                  <c:v>66.27</c:v>
                </c:pt>
                <c:pt idx="1601">
                  <c:v>67.58</c:v>
                </c:pt>
                <c:pt idx="1602">
                  <c:v>67.58</c:v>
                </c:pt>
                <c:pt idx="1603">
                  <c:v>67.52</c:v>
                </c:pt>
                <c:pt idx="1604">
                  <c:v>67.959999999999994</c:v>
                </c:pt>
                <c:pt idx="1605">
                  <c:v>67.959999999999994</c:v>
                </c:pt>
                <c:pt idx="1606">
                  <c:v>67.959999999999994</c:v>
                </c:pt>
                <c:pt idx="1607">
                  <c:v>69.59</c:v>
                </c:pt>
                <c:pt idx="1608">
                  <c:v>69.59</c:v>
                </c:pt>
                <c:pt idx="1609">
                  <c:v>70.44</c:v>
                </c:pt>
                <c:pt idx="1610">
                  <c:v>70.44</c:v>
                </c:pt>
                <c:pt idx="1611">
                  <c:v>70.48</c:v>
                </c:pt>
                <c:pt idx="1612">
                  <c:v>70.48</c:v>
                </c:pt>
                <c:pt idx="1613">
                  <c:v>70.260000000000005</c:v>
                </c:pt>
                <c:pt idx="1614">
                  <c:v>69.11</c:v>
                </c:pt>
                <c:pt idx="1615">
                  <c:v>69.11</c:v>
                </c:pt>
                <c:pt idx="1616">
                  <c:v>69.17</c:v>
                </c:pt>
                <c:pt idx="1617">
                  <c:v>68.84</c:v>
                </c:pt>
                <c:pt idx="1618">
                  <c:v>68.84</c:v>
                </c:pt>
                <c:pt idx="1619">
                  <c:v>68.790000000000006</c:v>
                </c:pt>
                <c:pt idx="1620">
                  <c:v>68.72</c:v>
                </c:pt>
                <c:pt idx="1621">
                  <c:v>68.72</c:v>
                </c:pt>
                <c:pt idx="1622">
                  <c:v>73.03</c:v>
                </c:pt>
                <c:pt idx="1623">
                  <c:v>73.03</c:v>
                </c:pt>
                <c:pt idx="1624">
                  <c:v>73.150000000000006</c:v>
                </c:pt>
                <c:pt idx="1625">
                  <c:v>69.599999999999994</c:v>
                </c:pt>
                <c:pt idx="1626">
                  <c:v>69.599999999999994</c:v>
                </c:pt>
                <c:pt idx="1627">
                  <c:v>68.150000000000006</c:v>
                </c:pt>
                <c:pt idx="1628">
                  <c:v>68.12</c:v>
                </c:pt>
                <c:pt idx="1629">
                  <c:v>68.12</c:v>
                </c:pt>
                <c:pt idx="1630">
                  <c:v>68.17</c:v>
                </c:pt>
                <c:pt idx="1631">
                  <c:v>67.540000000000006</c:v>
                </c:pt>
                <c:pt idx="1632">
                  <c:v>67.540000000000006</c:v>
                </c:pt>
                <c:pt idx="1633">
                  <c:v>67.430000000000007</c:v>
                </c:pt>
                <c:pt idx="1634">
                  <c:v>71.739999999999995</c:v>
                </c:pt>
                <c:pt idx="1635">
                  <c:v>71.739999999999995</c:v>
                </c:pt>
                <c:pt idx="1636">
                  <c:v>73.209999999999994</c:v>
                </c:pt>
                <c:pt idx="1637">
                  <c:v>71.66</c:v>
                </c:pt>
                <c:pt idx="1638">
                  <c:v>71.66</c:v>
                </c:pt>
                <c:pt idx="1639">
                  <c:v>73.98</c:v>
                </c:pt>
                <c:pt idx="1640">
                  <c:v>74.88</c:v>
                </c:pt>
                <c:pt idx="1641">
                  <c:v>74.88</c:v>
                </c:pt>
                <c:pt idx="1642">
                  <c:v>74.88</c:v>
                </c:pt>
                <c:pt idx="1643">
                  <c:v>73.540000000000006</c:v>
                </c:pt>
                <c:pt idx="1644">
                  <c:v>73.34</c:v>
                </c:pt>
                <c:pt idx="1645">
                  <c:v>73.34</c:v>
                </c:pt>
                <c:pt idx="1646">
                  <c:v>73.33</c:v>
                </c:pt>
                <c:pt idx="1647">
                  <c:v>74.87</c:v>
                </c:pt>
                <c:pt idx="1648">
                  <c:v>74.87</c:v>
                </c:pt>
                <c:pt idx="1649">
                  <c:v>76.52</c:v>
                </c:pt>
                <c:pt idx="1650">
                  <c:v>76.900000000000006</c:v>
                </c:pt>
                <c:pt idx="1651">
                  <c:v>76.900000000000006</c:v>
                </c:pt>
                <c:pt idx="1652">
                  <c:v>75.67</c:v>
                </c:pt>
                <c:pt idx="1653">
                  <c:v>72.08</c:v>
                </c:pt>
                <c:pt idx="1654">
                  <c:v>72.08</c:v>
                </c:pt>
                <c:pt idx="1655">
                  <c:v>69.03</c:v>
                </c:pt>
                <c:pt idx="1656">
                  <c:v>69.03</c:v>
                </c:pt>
                <c:pt idx="1657">
                  <c:v>69.69</c:v>
                </c:pt>
                <c:pt idx="1658">
                  <c:v>69.69</c:v>
                </c:pt>
                <c:pt idx="1659">
                  <c:v>71.59</c:v>
                </c:pt>
                <c:pt idx="1660">
                  <c:v>69.05</c:v>
                </c:pt>
                <c:pt idx="1661">
                  <c:v>69.05</c:v>
                </c:pt>
                <c:pt idx="1662">
                  <c:v>62.69</c:v>
                </c:pt>
                <c:pt idx="1663">
                  <c:v>62.69</c:v>
                </c:pt>
                <c:pt idx="1664">
                  <c:v>62.64</c:v>
                </c:pt>
                <c:pt idx="1665">
                  <c:v>62.64</c:v>
                </c:pt>
                <c:pt idx="1666">
                  <c:v>62.21</c:v>
                </c:pt>
                <c:pt idx="1667">
                  <c:v>63.71</c:v>
                </c:pt>
                <c:pt idx="1668">
                  <c:v>63.71</c:v>
                </c:pt>
                <c:pt idx="1669">
                  <c:v>62.9</c:v>
                </c:pt>
                <c:pt idx="1670">
                  <c:v>70.400000000000006</c:v>
                </c:pt>
                <c:pt idx="1671">
                  <c:v>70.400000000000006</c:v>
                </c:pt>
                <c:pt idx="1672">
                  <c:v>70.400000000000006</c:v>
                </c:pt>
                <c:pt idx="1673">
                  <c:v>73.83</c:v>
                </c:pt>
                <c:pt idx="1674">
                  <c:v>74.34</c:v>
                </c:pt>
                <c:pt idx="1675">
                  <c:v>74.34</c:v>
                </c:pt>
                <c:pt idx="1676">
                  <c:v>74.34</c:v>
                </c:pt>
                <c:pt idx="1677">
                  <c:v>74.069999999999993</c:v>
                </c:pt>
                <c:pt idx="1678">
                  <c:v>73.760000000000005</c:v>
                </c:pt>
                <c:pt idx="1679">
                  <c:v>73.760000000000005</c:v>
                </c:pt>
                <c:pt idx="1680">
                  <c:v>71.63</c:v>
                </c:pt>
                <c:pt idx="1681">
                  <c:v>72.11</c:v>
                </c:pt>
                <c:pt idx="1682">
                  <c:v>72.11</c:v>
                </c:pt>
                <c:pt idx="1683">
                  <c:v>74.430000000000007</c:v>
                </c:pt>
                <c:pt idx="1684">
                  <c:v>72.41</c:v>
                </c:pt>
                <c:pt idx="1685">
                  <c:v>72.41</c:v>
                </c:pt>
                <c:pt idx="1686">
                  <c:v>74.75</c:v>
                </c:pt>
                <c:pt idx="1687">
                  <c:v>73.900000000000006</c:v>
                </c:pt>
                <c:pt idx="1688">
                  <c:v>73.900000000000006</c:v>
                </c:pt>
                <c:pt idx="1689">
                  <c:v>69.14</c:v>
                </c:pt>
                <c:pt idx="1690">
                  <c:v>69.14</c:v>
                </c:pt>
                <c:pt idx="1691">
                  <c:v>69.510000000000005</c:v>
                </c:pt>
                <c:pt idx="1692">
                  <c:v>69.510000000000005</c:v>
                </c:pt>
                <c:pt idx="1693">
                  <c:v>69.56</c:v>
                </c:pt>
                <c:pt idx="1694">
                  <c:v>72.25</c:v>
                </c:pt>
                <c:pt idx="1695">
                  <c:v>72.25</c:v>
                </c:pt>
                <c:pt idx="1696">
                  <c:v>72.67</c:v>
                </c:pt>
                <c:pt idx="1697">
                  <c:v>72.930000000000007</c:v>
                </c:pt>
                <c:pt idx="1698">
                  <c:v>72.930000000000007</c:v>
                </c:pt>
                <c:pt idx="1699">
                  <c:v>72.930000000000007</c:v>
                </c:pt>
                <c:pt idx="1700">
                  <c:v>69.14</c:v>
                </c:pt>
                <c:pt idx="1701">
                  <c:v>69.14</c:v>
                </c:pt>
                <c:pt idx="1702">
                  <c:v>68.760000000000005</c:v>
                </c:pt>
                <c:pt idx="1703">
                  <c:v>68.760000000000005</c:v>
                </c:pt>
                <c:pt idx="1704">
                  <c:v>68.22</c:v>
                </c:pt>
                <c:pt idx="1705">
                  <c:v>68.17</c:v>
                </c:pt>
                <c:pt idx="1706">
                  <c:v>68.17</c:v>
                </c:pt>
                <c:pt idx="1707">
                  <c:v>71.22</c:v>
                </c:pt>
                <c:pt idx="1708">
                  <c:v>72.42</c:v>
                </c:pt>
                <c:pt idx="1709">
                  <c:v>72.42</c:v>
                </c:pt>
                <c:pt idx="1710">
                  <c:v>72.45</c:v>
                </c:pt>
                <c:pt idx="1711">
                  <c:v>69.319999999999993</c:v>
                </c:pt>
                <c:pt idx="1712">
                  <c:v>69.319999999999993</c:v>
                </c:pt>
                <c:pt idx="1713">
                  <c:v>68.16</c:v>
                </c:pt>
                <c:pt idx="1714">
                  <c:v>67.7</c:v>
                </c:pt>
                <c:pt idx="1715">
                  <c:v>67.7</c:v>
                </c:pt>
                <c:pt idx="1716">
                  <c:v>68.14</c:v>
                </c:pt>
                <c:pt idx="1717">
                  <c:v>72.260000000000005</c:v>
                </c:pt>
                <c:pt idx="1718">
                  <c:v>72.260000000000005</c:v>
                </c:pt>
                <c:pt idx="1719">
                  <c:v>72.53</c:v>
                </c:pt>
                <c:pt idx="1720">
                  <c:v>73.19</c:v>
                </c:pt>
                <c:pt idx="1721">
                  <c:v>73.19</c:v>
                </c:pt>
                <c:pt idx="1722">
                  <c:v>73.19</c:v>
                </c:pt>
                <c:pt idx="1723">
                  <c:v>73.72</c:v>
                </c:pt>
                <c:pt idx="1724">
                  <c:v>74.290000000000006</c:v>
                </c:pt>
                <c:pt idx="1725">
                  <c:v>74.290000000000006</c:v>
                </c:pt>
                <c:pt idx="1726">
                  <c:v>74.39</c:v>
                </c:pt>
                <c:pt idx="1727">
                  <c:v>74.08</c:v>
                </c:pt>
                <c:pt idx="1728">
                  <c:v>74.08</c:v>
                </c:pt>
                <c:pt idx="1729">
                  <c:v>73.55</c:v>
                </c:pt>
                <c:pt idx="1730">
                  <c:v>73.239999999999995</c:v>
                </c:pt>
                <c:pt idx="1731">
                  <c:v>73.239999999999995</c:v>
                </c:pt>
                <c:pt idx="1732">
                  <c:v>74.34</c:v>
                </c:pt>
                <c:pt idx="1733">
                  <c:v>73.56</c:v>
                </c:pt>
                <c:pt idx="1734">
                  <c:v>73.56</c:v>
                </c:pt>
                <c:pt idx="1735">
                  <c:v>72.22</c:v>
                </c:pt>
                <c:pt idx="1736">
                  <c:v>75.180000000000007</c:v>
                </c:pt>
                <c:pt idx="1737">
                  <c:v>75.180000000000007</c:v>
                </c:pt>
                <c:pt idx="1738">
                  <c:v>76.39</c:v>
                </c:pt>
                <c:pt idx="1739">
                  <c:v>76.56</c:v>
                </c:pt>
                <c:pt idx="1740">
                  <c:v>76.56</c:v>
                </c:pt>
                <c:pt idx="1741">
                  <c:v>76.650000000000006</c:v>
                </c:pt>
                <c:pt idx="1742">
                  <c:v>75.28</c:v>
                </c:pt>
                <c:pt idx="1743">
                  <c:v>75.28</c:v>
                </c:pt>
                <c:pt idx="1744">
                  <c:v>74.28</c:v>
                </c:pt>
                <c:pt idx="1745">
                  <c:v>74.05</c:v>
                </c:pt>
                <c:pt idx="1746">
                  <c:v>74.05</c:v>
                </c:pt>
                <c:pt idx="1747">
                  <c:v>74.33</c:v>
                </c:pt>
                <c:pt idx="1748">
                  <c:v>75.95</c:v>
                </c:pt>
                <c:pt idx="1749">
                  <c:v>75.95</c:v>
                </c:pt>
                <c:pt idx="1750">
                  <c:v>75.61</c:v>
                </c:pt>
                <c:pt idx="1751">
                  <c:v>75.78</c:v>
                </c:pt>
                <c:pt idx="1752">
                  <c:v>75.78</c:v>
                </c:pt>
                <c:pt idx="1753">
                  <c:v>75.53</c:v>
                </c:pt>
                <c:pt idx="1754">
                  <c:v>75.459999999999994</c:v>
                </c:pt>
                <c:pt idx="1755">
                  <c:v>75.459999999999994</c:v>
                </c:pt>
                <c:pt idx="1756">
                  <c:v>75.77</c:v>
                </c:pt>
                <c:pt idx="1757">
                  <c:v>76.319999999999993</c:v>
                </c:pt>
                <c:pt idx="1758">
                  <c:v>76.319999999999993</c:v>
                </c:pt>
                <c:pt idx="1759">
                  <c:v>76.290000000000006</c:v>
                </c:pt>
                <c:pt idx="1760">
                  <c:v>76.36</c:v>
                </c:pt>
                <c:pt idx="1761">
                  <c:v>76.36</c:v>
                </c:pt>
                <c:pt idx="1762">
                  <c:v>76.44</c:v>
                </c:pt>
                <c:pt idx="1763">
                  <c:v>76.34</c:v>
                </c:pt>
                <c:pt idx="1764">
                  <c:v>76.34</c:v>
                </c:pt>
                <c:pt idx="1765">
                  <c:v>76.3</c:v>
                </c:pt>
                <c:pt idx="1766">
                  <c:v>76.31</c:v>
                </c:pt>
                <c:pt idx="1767">
                  <c:v>76.31</c:v>
                </c:pt>
                <c:pt idx="1768">
                  <c:v>76.23</c:v>
                </c:pt>
                <c:pt idx="1769">
                  <c:v>60.34</c:v>
                </c:pt>
                <c:pt idx="1770">
                  <c:v>60.34</c:v>
                </c:pt>
                <c:pt idx="1771">
                  <c:v>60.34</c:v>
                </c:pt>
                <c:pt idx="1772">
                  <c:v>56.4</c:v>
                </c:pt>
                <c:pt idx="1773">
                  <c:v>56.4</c:v>
                </c:pt>
                <c:pt idx="1774">
                  <c:v>59.07</c:v>
                </c:pt>
                <c:pt idx="1775">
                  <c:v>59.07</c:v>
                </c:pt>
                <c:pt idx="1776">
                  <c:v>67.040000000000006</c:v>
                </c:pt>
                <c:pt idx="1777">
                  <c:v>67.180000000000007</c:v>
                </c:pt>
                <c:pt idx="1778">
                  <c:v>67.180000000000007</c:v>
                </c:pt>
                <c:pt idx="1779">
                  <c:v>64.989999999999995</c:v>
                </c:pt>
                <c:pt idx="1780">
                  <c:v>65.69</c:v>
                </c:pt>
                <c:pt idx="1781">
                  <c:v>65.69</c:v>
                </c:pt>
                <c:pt idx="1782">
                  <c:v>67.06</c:v>
                </c:pt>
                <c:pt idx="1783">
                  <c:v>66.91</c:v>
                </c:pt>
                <c:pt idx="1784">
                  <c:v>66.91</c:v>
                </c:pt>
                <c:pt idx="1785">
                  <c:v>66.08</c:v>
                </c:pt>
                <c:pt idx="1786">
                  <c:v>65.260000000000005</c:v>
                </c:pt>
                <c:pt idx="1787">
                  <c:v>65.260000000000005</c:v>
                </c:pt>
                <c:pt idx="1788">
                  <c:v>65.930000000000007</c:v>
                </c:pt>
                <c:pt idx="1789">
                  <c:v>66.900000000000006</c:v>
                </c:pt>
                <c:pt idx="1790">
                  <c:v>66.900000000000006</c:v>
                </c:pt>
                <c:pt idx="1791">
                  <c:v>67.09</c:v>
                </c:pt>
                <c:pt idx="1792">
                  <c:v>66.86</c:v>
                </c:pt>
                <c:pt idx="1793">
                  <c:v>66.86</c:v>
                </c:pt>
                <c:pt idx="1794">
                  <c:v>65.44</c:v>
                </c:pt>
                <c:pt idx="1795">
                  <c:v>65.3</c:v>
                </c:pt>
                <c:pt idx="1796">
                  <c:v>65.3</c:v>
                </c:pt>
                <c:pt idx="1797">
                  <c:v>65.33</c:v>
                </c:pt>
                <c:pt idx="1798">
                  <c:v>66.84</c:v>
                </c:pt>
                <c:pt idx="1799">
                  <c:v>66.84</c:v>
                </c:pt>
                <c:pt idx="1800">
                  <c:v>66.06</c:v>
                </c:pt>
                <c:pt idx="1801">
                  <c:v>65.180000000000007</c:v>
                </c:pt>
                <c:pt idx="1802">
                  <c:v>65.180000000000007</c:v>
                </c:pt>
                <c:pt idx="1803">
                  <c:v>65.430000000000007</c:v>
                </c:pt>
                <c:pt idx="1804">
                  <c:v>66.84</c:v>
                </c:pt>
                <c:pt idx="1805">
                  <c:v>66.84</c:v>
                </c:pt>
                <c:pt idx="1806">
                  <c:v>66.67</c:v>
                </c:pt>
                <c:pt idx="1807">
                  <c:v>67.150000000000006</c:v>
                </c:pt>
                <c:pt idx="1808">
                  <c:v>67.150000000000006</c:v>
                </c:pt>
                <c:pt idx="1809">
                  <c:v>66.959999999999994</c:v>
                </c:pt>
                <c:pt idx="1810">
                  <c:v>66.86</c:v>
                </c:pt>
                <c:pt idx="1811">
                  <c:v>66.86</c:v>
                </c:pt>
                <c:pt idx="1812">
                  <c:v>65.86</c:v>
                </c:pt>
                <c:pt idx="1813">
                  <c:v>65.27</c:v>
                </c:pt>
                <c:pt idx="1814">
                  <c:v>65.27</c:v>
                </c:pt>
                <c:pt idx="1815">
                  <c:v>64.92</c:v>
                </c:pt>
                <c:pt idx="1816">
                  <c:v>64.39</c:v>
                </c:pt>
                <c:pt idx="1817">
                  <c:v>64.39</c:v>
                </c:pt>
                <c:pt idx="1818">
                  <c:v>65.180000000000007</c:v>
                </c:pt>
                <c:pt idx="1819">
                  <c:v>64.98</c:v>
                </c:pt>
                <c:pt idx="1820">
                  <c:v>64.98</c:v>
                </c:pt>
                <c:pt idx="1821">
                  <c:v>67.069999999999993</c:v>
                </c:pt>
                <c:pt idx="1822">
                  <c:v>63.62</c:v>
                </c:pt>
                <c:pt idx="1823">
                  <c:v>63.62</c:v>
                </c:pt>
                <c:pt idx="1824">
                  <c:v>63.62</c:v>
                </c:pt>
                <c:pt idx="1825">
                  <c:v>63.68</c:v>
                </c:pt>
                <c:pt idx="1826">
                  <c:v>65.09</c:v>
                </c:pt>
                <c:pt idx="1827">
                  <c:v>65.09</c:v>
                </c:pt>
                <c:pt idx="1828">
                  <c:v>66.84</c:v>
                </c:pt>
                <c:pt idx="1829">
                  <c:v>67.239999999999995</c:v>
                </c:pt>
                <c:pt idx="1830">
                  <c:v>67.239999999999995</c:v>
                </c:pt>
                <c:pt idx="1831">
                  <c:v>67.239999999999995</c:v>
                </c:pt>
                <c:pt idx="1832">
                  <c:v>66.03</c:v>
                </c:pt>
                <c:pt idx="1833">
                  <c:v>63.39</c:v>
                </c:pt>
                <c:pt idx="1834">
                  <c:v>63.39</c:v>
                </c:pt>
                <c:pt idx="1835">
                  <c:v>63.39</c:v>
                </c:pt>
                <c:pt idx="1836">
                  <c:v>64.489999999999995</c:v>
                </c:pt>
                <c:pt idx="1837">
                  <c:v>62.29</c:v>
                </c:pt>
                <c:pt idx="1838">
                  <c:v>62.29</c:v>
                </c:pt>
                <c:pt idx="1839">
                  <c:v>61.35</c:v>
                </c:pt>
                <c:pt idx="1840">
                  <c:v>63.12</c:v>
                </c:pt>
                <c:pt idx="1841">
                  <c:v>63.12</c:v>
                </c:pt>
                <c:pt idx="1842">
                  <c:v>63.06</c:v>
                </c:pt>
                <c:pt idx="1843">
                  <c:v>63.83</c:v>
                </c:pt>
                <c:pt idx="1844">
                  <c:v>63.83</c:v>
                </c:pt>
                <c:pt idx="1845">
                  <c:v>63.39</c:v>
                </c:pt>
                <c:pt idx="1846">
                  <c:v>63.67</c:v>
                </c:pt>
                <c:pt idx="1847">
                  <c:v>63.67</c:v>
                </c:pt>
                <c:pt idx="1848">
                  <c:v>66.569999999999993</c:v>
                </c:pt>
                <c:pt idx="1849">
                  <c:v>66.72</c:v>
                </c:pt>
                <c:pt idx="1850">
                  <c:v>66.72</c:v>
                </c:pt>
                <c:pt idx="1851">
                  <c:v>65.59</c:v>
                </c:pt>
                <c:pt idx="1852">
                  <c:v>65.400000000000006</c:v>
                </c:pt>
                <c:pt idx="1853">
                  <c:v>65.400000000000006</c:v>
                </c:pt>
                <c:pt idx="1854">
                  <c:v>65.430000000000007</c:v>
                </c:pt>
                <c:pt idx="1855">
                  <c:v>65.459999999999994</c:v>
                </c:pt>
                <c:pt idx="1856">
                  <c:v>65.459999999999994</c:v>
                </c:pt>
                <c:pt idx="1857">
                  <c:v>66.89</c:v>
                </c:pt>
                <c:pt idx="1858">
                  <c:v>66.89</c:v>
                </c:pt>
                <c:pt idx="1859">
                  <c:v>66.91</c:v>
                </c:pt>
                <c:pt idx="1860">
                  <c:v>66.91</c:v>
                </c:pt>
                <c:pt idx="1861">
                  <c:v>67.08</c:v>
                </c:pt>
                <c:pt idx="1862">
                  <c:v>67.37</c:v>
                </c:pt>
                <c:pt idx="1863">
                  <c:v>67.37</c:v>
                </c:pt>
                <c:pt idx="1864">
                  <c:v>67.12</c:v>
                </c:pt>
                <c:pt idx="1865">
                  <c:v>65.099999999999994</c:v>
                </c:pt>
                <c:pt idx="1866">
                  <c:v>65.099999999999994</c:v>
                </c:pt>
                <c:pt idx="1867">
                  <c:v>64.97</c:v>
                </c:pt>
                <c:pt idx="1868">
                  <c:v>64.180000000000007</c:v>
                </c:pt>
                <c:pt idx="1869">
                  <c:v>64.180000000000007</c:v>
                </c:pt>
                <c:pt idx="1870">
                  <c:v>71.08</c:v>
                </c:pt>
                <c:pt idx="1871">
                  <c:v>71.08</c:v>
                </c:pt>
                <c:pt idx="1872">
                  <c:v>73.81</c:v>
                </c:pt>
                <c:pt idx="1873">
                  <c:v>73.81</c:v>
                </c:pt>
                <c:pt idx="1874">
                  <c:v>75.09</c:v>
                </c:pt>
                <c:pt idx="1875">
                  <c:v>75.09</c:v>
                </c:pt>
                <c:pt idx="1876">
                  <c:v>75.319999999999993</c:v>
                </c:pt>
                <c:pt idx="1877">
                  <c:v>75.319999999999993</c:v>
                </c:pt>
                <c:pt idx="1878">
                  <c:v>75.400000000000006</c:v>
                </c:pt>
                <c:pt idx="1879">
                  <c:v>73.209999999999994</c:v>
                </c:pt>
                <c:pt idx="1880">
                  <c:v>73.209999999999994</c:v>
                </c:pt>
                <c:pt idx="1881">
                  <c:v>70.95</c:v>
                </c:pt>
                <c:pt idx="1882">
                  <c:v>70.95</c:v>
                </c:pt>
                <c:pt idx="1883">
                  <c:v>70.94</c:v>
                </c:pt>
                <c:pt idx="1884">
                  <c:v>70.94</c:v>
                </c:pt>
                <c:pt idx="1885">
                  <c:v>73.459999999999994</c:v>
                </c:pt>
                <c:pt idx="1886">
                  <c:v>73.56</c:v>
                </c:pt>
                <c:pt idx="1887">
                  <c:v>73.56</c:v>
                </c:pt>
                <c:pt idx="1888">
                  <c:v>73.400000000000006</c:v>
                </c:pt>
                <c:pt idx="1889">
                  <c:v>73.239999999999995</c:v>
                </c:pt>
                <c:pt idx="1890">
                  <c:v>73.239999999999995</c:v>
                </c:pt>
                <c:pt idx="1891">
                  <c:v>74.22</c:v>
                </c:pt>
                <c:pt idx="1892">
                  <c:v>75.540000000000006</c:v>
                </c:pt>
                <c:pt idx="1893">
                  <c:v>75.540000000000006</c:v>
                </c:pt>
                <c:pt idx="1894">
                  <c:v>75.540000000000006</c:v>
                </c:pt>
                <c:pt idx="1895">
                  <c:v>74.86</c:v>
                </c:pt>
                <c:pt idx="1896">
                  <c:v>73.650000000000006</c:v>
                </c:pt>
                <c:pt idx="1897">
                  <c:v>73.650000000000006</c:v>
                </c:pt>
                <c:pt idx="1898">
                  <c:v>74.010000000000005</c:v>
                </c:pt>
                <c:pt idx="1899">
                  <c:v>73.91</c:v>
                </c:pt>
                <c:pt idx="1900">
                  <c:v>73.91</c:v>
                </c:pt>
                <c:pt idx="1901">
                  <c:v>73.849999999999994</c:v>
                </c:pt>
                <c:pt idx="1902">
                  <c:v>73.88</c:v>
                </c:pt>
                <c:pt idx="1903">
                  <c:v>73.88</c:v>
                </c:pt>
                <c:pt idx="1904">
                  <c:v>73.56</c:v>
                </c:pt>
                <c:pt idx="1905">
                  <c:v>73.55</c:v>
                </c:pt>
                <c:pt idx="1906">
                  <c:v>73.55</c:v>
                </c:pt>
                <c:pt idx="1907">
                  <c:v>73.39</c:v>
                </c:pt>
                <c:pt idx="1908">
                  <c:v>72.72</c:v>
                </c:pt>
                <c:pt idx="1909">
                  <c:v>72.72</c:v>
                </c:pt>
                <c:pt idx="1910">
                  <c:v>73.81</c:v>
                </c:pt>
                <c:pt idx="1911">
                  <c:v>74.08</c:v>
                </c:pt>
                <c:pt idx="1912">
                  <c:v>74.08</c:v>
                </c:pt>
                <c:pt idx="1913">
                  <c:v>72.19</c:v>
                </c:pt>
                <c:pt idx="1914">
                  <c:v>72.88</c:v>
                </c:pt>
                <c:pt idx="1915">
                  <c:v>72.88</c:v>
                </c:pt>
                <c:pt idx="1916">
                  <c:v>73.66</c:v>
                </c:pt>
                <c:pt idx="1917">
                  <c:v>73.73</c:v>
                </c:pt>
                <c:pt idx="1918">
                  <c:v>73.73</c:v>
                </c:pt>
                <c:pt idx="1919">
                  <c:v>73.61</c:v>
                </c:pt>
                <c:pt idx="1920">
                  <c:v>74.11</c:v>
                </c:pt>
                <c:pt idx="1921">
                  <c:v>74.11</c:v>
                </c:pt>
                <c:pt idx="1922">
                  <c:v>73.5</c:v>
                </c:pt>
                <c:pt idx="1923">
                  <c:v>73.63</c:v>
                </c:pt>
                <c:pt idx="1924">
                  <c:v>73.63</c:v>
                </c:pt>
                <c:pt idx="1925">
                  <c:v>75.83</c:v>
                </c:pt>
                <c:pt idx="1926">
                  <c:v>76.63</c:v>
                </c:pt>
                <c:pt idx="1927">
                  <c:v>76.63</c:v>
                </c:pt>
                <c:pt idx="1928">
                  <c:v>76.44</c:v>
                </c:pt>
                <c:pt idx="1929">
                  <c:v>76.44</c:v>
                </c:pt>
                <c:pt idx="1930">
                  <c:v>76.680000000000007</c:v>
                </c:pt>
                <c:pt idx="1931">
                  <c:v>76.03</c:v>
                </c:pt>
                <c:pt idx="1932">
                  <c:v>76.03</c:v>
                </c:pt>
                <c:pt idx="1933">
                  <c:v>73.739999999999995</c:v>
                </c:pt>
                <c:pt idx="1934">
                  <c:v>76.33</c:v>
                </c:pt>
                <c:pt idx="1935">
                  <c:v>76.33</c:v>
                </c:pt>
                <c:pt idx="1936">
                  <c:v>76.55</c:v>
                </c:pt>
                <c:pt idx="1937">
                  <c:v>76.569999999999993</c:v>
                </c:pt>
                <c:pt idx="1938">
                  <c:v>76.569999999999993</c:v>
                </c:pt>
                <c:pt idx="1939">
                  <c:v>76.56</c:v>
                </c:pt>
                <c:pt idx="1940">
                  <c:v>75.41</c:v>
                </c:pt>
                <c:pt idx="1941">
                  <c:v>75.41</c:v>
                </c:pt>
                <c:pt idx="1942">
                  <c:v>73.73</c:v>
                </c:pt>
                <c:pt idx="1943">
                  <c:v>73.790000000000006</c:v>
                </c:pt>
                <c:pt idx="1944">
                  <c:v>73.790000000000006</c:v>
                </c:pt>
                <c:pt idx="1945">
                  <c:v>73.58</c:v>
                </c:pt>
                <c:pt idx="1946">
                  <c:v>73.45</c:v>
                </c:pt>
                <c:pt idx="1947">
                  <c:v>73.45</c:v>
                </c:pt>
                <c:pt idx="1948">
                  <c:v>71.33</c:v>
                </c:pt>
                <c:pt idx="1949">
                  <c:v>71.33</c:v>
                </c:pt>
                <c:pt idx="1950">
                  <c:v>72.11</c:v>
                </c:pt>
                <c:pt idx="1951">
                  <c:v>72.11</c:v>
                </c:pt>
                <c:pt idx="1952">
                  <c:v>74.459999999999994</c:v>
                </c:pt>
                <c:pt idx="1953">
                  <c:v>75.38</c:v>
                </c:pt>
                <c:pt idx="1954">
                  <c:v>75.38</c:v>
                </c:pt>
                <c:pt idx="1955">
                  <c:v>75.38</c:v>
                </c:pt>
                <c:pt idx="1956">
                  <c:v>75.22</c:v>
                </c:pt>
                <c:pt idx="1957">
                  <c:v>75.03</c:v>
                </c:pt>
                <c:pt idx="1958">
                  <c:v>75.03</c:v>
                </c:pt>
                <c:pt idx="1959">
                  <c:v>74.92</c:v>
                </c:pt>
                <c:pt idx="1960">
                  <c:v>74.55</c:v>
                </c:pt>
                <c:pt idx="1961">
                  <c:v>74.55</c:v>
                </c:pt>
                <c:pt idx="1962">
                  <c:v>74.69</c:v>
                </c:pt>
                <c:pt idx="1963">
                  <c:v>74.099999999999994</c:v>
                </c:pt>
                <c:pt idx="1964">
                  <c:v>74.099999999999994</c:v>
                </c:pt>
                <c:pt idx="1965">
                  <c:v>73.75</c:v>
                </c:pt>
                <c:pt idx="1966">
                  <c:v>73.709999999999994</c:v>
                </c:pt>
                <c:pt idx="1967">
                  <c:v>73.709999999999994</c:v>
                </c:pt>
                <c:pt idx="1968">
                  <c:v>74.28</c:v>
                </c:pt>
                <c:pt idx="1969">
                  <c:v>74.55</c:v>
                </c:pt>
                <c:pt idx="1970">
                  <c:v>74.55</c:v>
                </c:pt>
                <c:pt idx="1971">
                  <c:v>73.34</c:v>
                </c:pt>
                <c:pt idx="1972">
                  <c:v>74.8</c:v>
                </c:pt>
                <c:pt idx="1973">
                  <c:v>74.8</c:v>
                </c:pt>
                <c:pt idx="1974">
                  <c:v>74.819999999999993</c:v>
                </c:pt>
                <c:pt idx="1975">
                  <c:v>74.87</c:v>
                </c:pt>
                <c:pt idx="1976">
                  <c:v>74.87</c:v>
                </c:pt>
                <c:pt idx="1977">
                  <c:v>74.930000000000007</c:v>
                </c:pt>
                <c:pt idx="1978">
                  <c:v>73.790000000000006</c:v>
                </c:pt>
                <c:pt idx="1979">
                  <c:v>73.790000000000006</c:v>
                </c:pt>
                <c:pt idx="1980">
                  <c:v>72.95</c:v>
                </c:pt>
                <c:pt idx="1981">
                  <c:v>73</c:v>
                </c:pt>
                <c:pt idx="1982">
                  <c:v>73</c:v>
                </c:pt>
                <c:pt idx="1983">
                  <c:v>73.010000000000005</c:v>
                </c:pt>
                <c:pt idx="1984">
                  <c:v>73.31</c:v>
                </c:pt>
                <c:pt idx="1985">
                  <c:v>73.31</c:v>
                </c:pt>
                <c:pt idx="1986">
                  <c:v>75.599999999999994</c:v>
                </c:pt>
                <c:pt idx="1987">
                  <c:v>75.91</c:v>
                </c:pt>
                <c:pt idx="1988">
                  <c:v>75.91</c:v>
                </c:pt>
                <c:pt idx="1989">
                  <c:v>76.12</c:v>
                </c:pt>
                <c:pt idx="1990">
                  <c:v>75.56</c:v>
                </c:pt>
                <c:pt idx="1991">
                  <c:v>75.56</c:v>
                </c:pt>
                <c:pt idx="1992">
                  <c:v>74.849999999999994</c:v>
                </c:pt>
                <c:pt idx="1993">
                  <c:v>75</c:v>
                </c:pt>
                <c:pt idx="1994">
                  <c:v>75</c:v>
                </c:pt>
                <c:pt idx="1995">
                  <c:v>75.52</c:v>
                </c:pt>
                <c:pt idx="1996">
                  <c:v>76.75</c:v>
                </c:pt>
                <c:pt idx="1997">
                  <c:v>76.75</c:v>
                </c:pt>
                <c:pt idx="1998">
                  <c:v>75.94</c:v>
                </c:pt>
                <c:pt idx="1999">
                  <c:v>75.58</c:v>
                </c:pt>
                <c:pt idx="2000">
                  <c:v>75.58</c:v>
                </c:pt>
                <c:pt idx="2001">
                  <c:v>74.7</c:v>
                </c:pt>
                <c:pt idx="2002">
                  <c:v>74.599999999999994</c:v>
                </c:pt>
                <c:pt idx="2003">
                  <c:v>74.599999999999994</c:v>
                </c:pt>
                <c:pt idx="2004">
                  <c:v>76.03</c:v>
                </c:pt>
                <c:pt idx="2005">
                  <c:v>76.290000000000006</c:v>
                </c:pt>
                <c:pt idx="2006">
                  <c:v>76.290000000000006</c:v>
                </c:pt>
                <c:pt idx="2007">
                  <c:v>76.25</c:v>
                </c:pt>
                <c:pt idx="2008">
                  <c:v>76.5</c:v>
                </c:pt>
                <c:pt idx="2009">
                  <c:v>76.5</c:v>
                </c:pt>
                <c:pt idx="2010">
                  <c:v>76.36</c:v>
                </c:pt>
                <c:pt idx="2011">
                  <c:v>76.48</c:v>
                </c:pt>
                <c:pt idx="2012">
                  <c:v>76.48</c:v>
                </c:pt>
                <c:pt idx="2013">
                  <c:v>76.459999999999994</c:v>
                </c:pt>
                <c:pt idx="2014">
                  <c:v>76.23</c:v>
                </c:pt>
                <c:pt idx="2015">
                  <c:v>76.23</c:v>
                </c:pt>
                <c:pt idx="2016">
                  <c:v>76.28</c:v>
                </c:pt>
                <c:pt idx="2017">
                  <c:v>76.14</c:v>
                </c:pt>
                <c:pt idx="2018">
                  <c:v>76.14</c:v>
                </c:pt>
                <c:pt idx="2019">
                  <c:v>76.2</c:v>
                </c:pt>
                <c:pt idx="2020">
                  <c:v>74.540000000000006</c:v>
                </c:pt>
                <c:pt idx="2021">
                  <c:v>74.540000000000006</c:v>
                </c:pt>
                <c:pt idx="2022">
                  <c:v>74.14</c:v>
                </c:pt>
                <c:pt idx="2023">
                  <c:v>73.52</c:v>
                </c:pt>
                <c:pt idx="2024">
                  <c:v>73.52</c:v>
                </c:pt>
                <c:pt idx="2025">
                  <c:v>69.87</c:v>
                </c:pt>
                <c:pt idx="2026">
                  <c:v>69.87</c:v>
                </c:pt>
                <c:pt idx="2027">
                  <c:v>57</c:v>
                </c:pt>
                <c:pt idx="2028">
                  <c:v>57</c:v>
                </c:pt>
                <c:pt idx="2029">
                  <c:v>57</c:v>
                </c:pt>
                <c:pt idx="2030">
                  <c:v>57.17</c:v>
                </c:pt>
                <c:pt idx="2031">
                  <c:v>58.36</c:v>
                </c:pt>
                <c:pt idx="2032">
                  <c:v>58.36</c:v>
                </c:pt>
                <c:pt idx="2033">
                  <c:v>59.81</c:v>
                </c:pt>
                <c:pt idx="2034">
                  <c:v>60</c:v>
                </c:pt>
                <c:pt idx="2035">
                  <c:v>60</c:v>
                </c:pt>
                <c:pt idx="2036">
                  <c:v>60</c:v>
                </c:pt>
                <c:pt idx="2037">
                  <c:v>60.54</c:v>
                </c:pt>
                <c:pt idx="2038">
                  <c:v>61.46</c:v>
                </c:pt>
                <c:pt idx="2039">
                  <c:v>61.46</c:v>
                </c:pt>
                <c:pt idx="2040">
                  <c:v>61.9</c:v>
                </c:pt>
                <c:pt idx="2041">
                  <c:v>62.25</c:v>
                </c:pt>
                <c:pt idx="2042">
                  <c:v>62.25</c:v>
                </c:pt>
                <c:pt idx="2043">
                  <c:v>61.99</c:v>
                </c:pt>
                <c:pt idx="2044">
                  <c:v>61.91</c:v>
                </c:pt>
                <c:pt idx="2045">
                  <c:v>61.91</c:v>
                </c:pt>
                <c:pt idx="2046">
                  <c:v>62.1</c:v>
                </c:pt>
                <c:pt idx="2047">
                  <c:v>62.09</c:v>
                </c:pt>
                <c:pt idx="2048">
                  <c:v>62.09</c:v>
                </c:pt>
                <c:pt idx="2049">
                  <c:v>62.15</c:v>
                </c:pt>
                <c:pt idx="2050">
                  <c:v>62.12</c:v>
                </c:pt>
                <c:pt idx="2051">
                  <c:v>62.12</c:v>
                </c:pt>
                <c:pt idx="2052">
                  <c:v>62.02</c:v>
                </c:pt>
                <c:pt idx="2053">
                  <c:v>61.89</c:v>
                </c:pt>
                <c:pt idx="2054">
                  <c:v>61.89</c:v>
                </c:pt>
                <c:pt idx="2055">
                  <c:v>62.05</c:v>
                </c:pt>
                <c:pt idx="2056">
                  <c:v>62.1</c:v>
                </c:pt>
                <c:pt idx="2057">
                  <c:v>62.1</c:v>
                </c:pt>
                <c:pt idx="2058">
                  <c:v>62.99</c:v>
                </c:pt>
                <c:pt idx="2059">
                  <c:v>63.75</c:v>
                </c:pt>
                <c:pt idx="2060">
                  <c:v>63.75</c:v>
                </c:pt>
                <c:pt idx="2061">
                  <c:v>63.75</c:v>
                </c:pt>
                <c:pt idx="2062">
                  <c:v>63.17</c:v>
                </c:pt>
                <c:pt idx="2063">
                  <c:v>63.27</c:v>
                </c:pt>
                <c:pt idx="2064">
                  <c:v>63.27</c:v>
                </c:pt>
                <c:pt idx="2065">
                  <c:v>63.29</c:v>
                </c:pt>
                <c:pt idx="2066">
                  <c:v>63.27</c:v>
                </c:pt>
                <c:pt idx="2067">
                  <c:v>63.27</c:v>
                </c:pt>
                <c:pt idx="2068">
                  <c:v>63.31</c:v>
                </c:pt>
                <c:pt idx="2069">
                  <c:v>62.82</c:v>
                </c:pt>
                <c:pt idx="2070">
                  <c:v>62.82</c:v>
                </c:pt>
                <c:pt idx="2071">
                  <c:v>62.46</c:v>
                </c:pt>
                <c:pt idx="2072">
                  <c:v>63.3</c:v>
                </c:pt>
                <c:pt idx="2073">
                  <c:v>63.3</c:v>
                </c:pt>
                <c:pt idx="2074">
                  <c:v>63.23</c:v>
                </c:pt>
                <c:pt idx="2075">
                  <c:v>62.62</c:v>
                </c:pt>
                <c:pt idx="2076">
                  <c:v>62.62</c:v>
                </c:pt>
                <c:pt idx="2077">
                  <c:v>62.31</c:v>
                </c:pt>
                <c:pt idx="2078">
                  <c:v>62.31</c:v>
                </c:pt>
                <c:pt idx="2079">
                  <c:v>62.49</c:v>
                </c:pt>
                <c:pt idx="2080">
                  <c:v>62.96</c:v>
                </c:pt>
                <c:pt idx="2081">
                  <c:v>62.96</c:v>
                </c:pt>
                <c:pt idx="2082">
                  <c:v>63.42</c:v>
                </c:pt>
                <c:pt idx="2083">
                  <c:v>63.3</c:v>
                </c:pt>
                <c:pt idx="2084">
                  <c:v>63.3</c:v>
                </c:pt>
                <c:pt idx="2085">
                  <c:v>63.25</c:v>
                </c:pt>
                <c:pt idx="2086">
                  <c:v>62.72</c:v>
                </c:pt>
                <c:pt idx="2087">
                  <c:v>62.72</c:v>
                </c:pt>
                <c:pt idx="2088">
                  <c:v>63.47</c:v>
                </c:pt>
                <c:pt idx="2089">
                  <c:v>63.19</c:v>
                </c:pt>
                <c:pt idx="2090">
                  <c:v>63.19</c:v>
                </c:pt>
                <c:pt idx="2091">
                  <c:v>62.52</c:v>
                </c:pt>
                <c:pt idx="2092">
                  <c:v>62.12</c:v>
                </c:pt>
                <c:pt idx="2093">
                  <c:v>62.12</c:v>
                </c:pt>
                <c:pt idx="2094">
                  <c:v>62.3</c:v>
                </c:pt>
                <c:pt idx="2095">
                  <c:v>62.29</c:v>
                </c:pt>
                <c:pt idx="2096">
                  <c:v>62.29</c:v>
                </c:pt>
                <c:pt idx="2097">
                  <c:v>63.19</c:v>
                </c:pt>
                <c:pt idx="2098">
                  <c:v>63.49</c:v>
                </c:pt>
                <c:pt idx="2099">
                  <c:v>63.49</c:v>
                </c:pt>
                <c:pt idx="2100">
                  <c:v>62.76</c:v>
                </c:pt>
                <c:pt idx="2101">
                  <c:v>61.6</c:v>
                </c:pt>
                <c:pt idx="2102">
                  <c:v>61.6</c:v>
                </c:pt>
                <c:pt idx="2103">
                  <c:v>63.8</c:v>
                </c:pt>
                <c:pt idx="2104">
                  <c:v>64.31</c:v>
                </c:pt>
                <c:pt idx="2105">
                  <c:v>64.31</c:v>
                </c:pt>
                <c:pt idx="2106">
                  <c:v>60.04</c:v>
                </c:pt>
                <c:pt idx="2107">
                  <c:v>60.04</c:v>
                </c:pt>
                <c:pt idx="2108">
                  <c:v>60.03</c:v>
                </c:pt>
                <c:pt idx="2109">
                  <c:v>60.03</c:v>
                </c:pt>
                <c:pt idx="2110">
                  <c:v>59.55</c:v>
                </c:pt>
                <c:pt idx="2111">
                  <c:v>59.69</c:v>
                </c:pt>
                <c:pt idx="2112">
                  <c:v>59.69</c:v>
                </c:pt>
                <c:pt idx="2113">
                  <c:v>59.62</c:v>
                </c:pt>
                <c:pt idx="2114">
                  <c:v>59.68</c:v>
                </c:pt>
                <c:pt idx="2115">
                  <c:v>59.68</c:v>
                </c:pt>
                <c:pt idx="2116">
                  <c:v>62.26</c:v>
                </c:pt>
                <c:pt idx="2117">
                  <c:v>65.58</c:v>
                </c:pt>
                <c:pt idx="2118">
                  <c:v>65.58</c:v>
                </c:pt>
                <c:pt idx="2119">
                  <c:v>65.58</c:v>
                </c:pt>
                <c:pt idx="2120">
                  <c:v>64.98</c:v>
                </c:pt>
                <c:pt idx="2121">
                  <c:v>60</c:v>
                </c:pt>
                <c:pt idx="2122">
                  <c:v>60</c:v>
                </c:pt>
                <c:pt idx="2123">
                  <c:v>60</c:v>
                </c:pt>
                <c:pt idx="2124">
                  <c:v>59.52</c:v>
                </c:pt>
                <c:pt idx="2125">
                  <c:v>61.75</c:v>
                </c:pt>
                <c:pt idx="2126">
                  <c:v>61.75</c:v>
                </c:pt>
                <c:pt idx="2127">
                  <c:v>62.17</c:v>
                </c:pt>
                <c:pt idx="2128">
                  <c:v>63.39</c:v>
                </c:pt>
                <c:pt idx="2129">
                  <c:v>63.39</c:v>
                </c:pt>
                <c:pt idx="2130">
                  <c:v>63.39</c:v>
                </c:pt>
                <c:pt idx="2131">
                  <c:v>63.66</c:v>
                </c:pt>
                <c:pt idx="2132">
                  <c:v>63.56</c:v>
                </c:pt>
                <c:pt idx="2133">
                  <c:v>63.56</c:v>
                </c:pt>
                <c:pt idx="2134">
                  <c:v>59.56</c:v>
                </c:pt>
                <c:pt idx="2135">
                  <c:v>59.56</c:v>
                </c:pt>
                <c:pt idx="2136">
                  <c:v>59.69</c:v>
                </c:pt>
                <c:pt idx="2137">
                  <c:v>59.69</c:v>
                </c:pt>
                <c:pt idx="2138">
                  <c:v>59.68</c:v>
                </c:pt>
                <c:pt idx="2139">
                  <c:v>62.93</c:v>
                </c:pt>
                <c:pt idx="2140">
                  <c:v>62.93</c:v>
                </c:pt>
                <c:pt idx="2141">
                  <c:v>62.93</c:v>
                </c:pt>
                <c:pt idx="2142">
                  <c:v>63.88</c:v>
                </c:pt>
                <c:pt idx="2143">
                  <c:v>64.66</c:v>
                </c:pt>
                <c:pt idx="2144">
                  <c:v>64.66</c:v>
                </c:pt>
                <c:pt idx="2145">
                  <c:v>65.13</c:v>
                </c:pt>
                <c:pt idx="2146">
                  <c:v>64.11</c:v>
                </c:pt>
                <c:pt idx="2147">
                  <c:v>64.11</c:v>
                </c:pt>
                <c:pt idx="2148">
                  <c:v>68.86</c:v>
                </c:pt>
                <c:pt idx="2149">
                  <c:v>68.86</c:v>
                </c:pt>
                <c:pt idx="2150">
                  <c:v>75.36</c:v>
                </c:pt>
                <c:pt idx="2151">
                  <c:v>75.36</c:v>
                </c:pt>
                <c:pt idx="2152">
                  <c:v>75.36</c:v>
                </c:pt>
                <c:pt idx="2153">
                  <c:v>75.22</c:v>
                </c:pt>
                <c:pt idx="2154">
                  <c:v>75.23</c:v>
                </c:pt>
                <c:pt idx="2155">
                  <c:v>75.23</c:v>
                </c:pt>
                <c:pt idx="2156">
                  <c:v>75.59</c:v>
                </c:pt>
                <c:pt idx="2157">
                  <c:v>75.489999999999995</c:v>
                </c:pt>
                <c:pt idx="2158">
                  <c:v>75.489999999999995</c:v>
                </c:pt>
                <c:pt idx="2159">
                  <c:v>75.38</c:v>
                </c:pt>
                <c:pt idx="2160">
                  <c:v>75.05</c:v>
                </c:pt>
                <c:pt idx="2161">
                  <c:v>75.05</c:v>
                </c:pt>
                <c:pt idx="2162">
                  <c:v>73.72</c:v>
                </c:pt>
                <c:pt idx="2163">
                  <c:v>76.040000000000006</c:v>
                </c:pt>
                <c:pt idx="2164">
                  <c:v>76.040000000000006</c:v>
                </c:pt>
                <c:pt idx="2165">
                  <c:v>76.42</c:v>
                </c:pt>
                <c:pt idx="2166">
                  <c:v>76.56</c:v>
                </c:pt>
                <c:pt idx="2167">
                  <c:v>76.56</c:v>
                </c:pt>
                <c:pt idx="2168">
                  <c:v>76.41</c:v>
                </c:pt>
                <c:pt idx="2169">
                  <c:v>76.489999999999995</c:v>
                </c:pt>
                <c:pt idx="2170">
                  <c:v>76.489999999999995</c:v>
                </c:pt>
                <c:pt idx="2171">
                  <c:v>74.55</c:v>
                </c:pt>
                <c:pt idx="2172">
                  <c:v>74.67</c:v>
                </c:pt>
                <c:pt idx="2173">
                  <c:v>74.67</c:v>
                </c:pt>
                <c:pt idx="2174">
                  <c:v>74.58</c:v>
                </c:pt>
                <c:pt idx="2175">
                  <c:v>74.900000000000006</c:v>
                </c:pt>
                <c:pt idx="2176">
                  <c:v>74.900000000000006</c:v>
                </c:pt>
                <c:pt idx="2177">
                  <c:v>75.17</c:v>
                </c:pt>
                <c:pt idx="2178">
                  <c:v>76.38</c:v>
                </c:pt>
                <c:pt idx="2179">
                  <c:v>76.38</c:v>
                </c:pt>
                <c:pt idx="2180">
                  <c:v>76.23</c:v>
                </c:pt>
                <c:pt idx="2181">
                  <c:v>76.040000000000006</c:v>
                </c:pt>
                <c:pt idx="2182">
                  <c:v>76.040000000000006</c:v>
                </c:pt>
                <c:pt idx="2183">
                  <c:v>76.41</c:v>
                </c:pt>
                <c:pt idx="2184">
                  <c:v>75.84</c:v>
                </c:pt>
                <c:pt idx="2185">
                  <c:v>75.84</c:v>
                </c:pt>
                <c:pt idx="2186">
                  <c:v>75.58</c:v>
                </c:pt>
                <c:pt idx="2187">
                  <c:v>74.959999999999994</c:v>
                </c:pt>
                <c:pt idx="2188">
                  <c:v>74.959999999999994</c:v>
                </c:pt>
                <c:pt idx="2189">
                  <c:v>74.84</c:v>
                </c:pt>
                <c:pt idx="2190">
                  <c:v>76.09</c:v>
                </c:pt>
                <c:pt idx="2191">
                  <c:v>76.09</c:v>
                </c:pt>
                <c:pt idx="2192">
                  <c:v>76.099999999999994</c:v>
                </c:pt>
                <c:pt idx="2193">
                  <c:v>75.739999999999995</c:v>
                </c:pt>
                <c:pt idx="2194">
                  <c:v>75.739999999999995</c:v>
                </c:pt>
                <c:pt idx="2195">
                  <c:v>74.8</c:v>
                </c:pt>
                <c:pt idx="2196">
                  <c:v>75.290000000000006</c:v>
                </c:pt>
                <c:pt idx="2197">
                  <c:v>75.290000000000006</c:v>
                </c:pt>
                <c:pt idx="2198">
                  <c:v>76.489999999999995</c:v>
                </c:pt>
                <c:pt idx="2199">
                  <c:v>76.41</c:v>
                </c:pt>
                <c:pt idx="2200">
                  <c:v>76.41</c:v>
                </c:pt>
                <c:pt idx="2201">
                  <c:v>76.39</c:v>
                </c:pt>
                <c:pt idx="2202">
                  <c:v>76.22</c:v>
                </c:pt>
                <c:pt idx="2203">
                  <c:v>76.22</c:v>
                </c:pt>
                <c:pt idx="2204">
                  <c:v>76.22</c:v>
                </c:pt>
                <c:pt idx="2205">
                  <c:v>76.14</c:v>
                </c:pt>
                <c:pt idx="2206">
                  <c:v>76.14</c:v>
                </c:pt>
                <c:pt idx="2207">
                  <c:v>76.2</c:v>
                </c:pt>
                <c:pt idx="2208">
                  <c:v>76.38</c:v>
                </c:pt>
                <c:pt idx="2209">
                  <c:v>76.38</c:v>
                </c:pt>
                <c:pt idx="2210">
                  <c:v>76.41</c:v>
                </c:pt>
                <c:pt idx="2211">
                  <c:v>76.42</c:v>
                </c:pt>
                <c:pt idx="2212">
                  <c:v>76.42</c:v>
                </c:pt>
                <c:pt idx="2213">
                  <c:v>76.2</c:v>
                </c:pt>
                <c:pt idx="2214">
                  <c:v>76.2</c:v>
                </c:pt>
                <c:pt idx="2215">
                  <c:v>76.2</c:v>
                </c:pt>
                <c:pt idx="2216">
                  <c:v>76.17</c:v>
                </c:pt>
                <c:pt idx="2217">
                  <c:v>76.03</c:v>
                </c:pt>
                <c:pt idx="2218">
                  <c:v>76.03</c:v>
                </c:pt>
                <c:pt idx="2219">
                  <c:v>76.19</c:v>
                </c:pt>
                <c:pt idx="2220">
                  <c:v>76.290000000000006</c:v>
                </c:pt>
                <c:pt idx="2221">
                  <c:v>76.290000000000006</c:v>
                </c:pt>
                <c:pt idx="2222">
                  <c:v>76.2</c:v>
                </c:pt>
                <c:pt idx="2223">
                  <c:v>76.290000000000006</c:v>
                </c:pt>
                <c:pt idx="2224">
                  <c:v>76.290000000000006</c:v>
                </c:pt>
                <c:pt idx="2225">
                  <c:v>76.27</c:v>
                </c:pt>
                <c:pt idx="2226">
                  <c:v>76.25</c:v>
                </c:pt>
                <c:pt idx="2227">
                  <c:v>76.040000000000006</c:v>
                </c:pt>
                <c:pt idx="2228">
                  <c:v>74.349999999999994</c:v>
                </c:pt>
                <c:pt idx="2229">
                  <c:v>74.349999999999994</c:v>
                </c:pt>
                <c:pt idx="2230">
                  <c:v>74.930000000000007</c:v>
                </c:pt>
                <c:pt idx="2231">
                  <c:v>74.930000000000007</c:v>
                </c:pt>
                <c:pt idx="2232">
                  <c:v>74.930000000000007</c:v>
                </c:pt>
                <c:pt idx="2233">
                  <c:v>74.66</c:v>
                </c:pt>
                <c:pt idx="2234">
                  <c:v>74.790000000000006</c:v>
                </c:pt>
                <c:pt idx="2235">
                  <c:v>74.790000000000006</c:v>
                </c:pt>
                <c:pt idx="2236">
                  <c:v>74.760000000000005</c:v>
                </c:pt>
                <c:pt idx="2237">
                  <c:v>74.5</c:v>
                </c:pt>
                <c:pt idx="2238">
                  <c:v>74.5</c:v>
                </c:pt>
                <c:pt idx="2239">
                  <c:v>75.290000000000006</c:v>
                </c:pt>
                <c:pt idx="2240">
                  <c:v>75.5</c:v>
                </c:pt>
                <c:pt idx="2241">
                  <c:v>75.5</c:v>
                </c:pt>
                <c:pt idx="2242">
                  <c:v>75.64</c:v>
                </c:pt>
                <c:pt idx="2243">
                  <c:v>74.64</c:v>
                </c:pt>
                <c:pt idx="2244">
                  <c:v>74.64</c:v>
                </c:pt>
                <c:pt idx="2245">
                  <c:v>73.16</c:v>
                </c:pt>
                <c:pt idx="2246">
                  <c:v>73.650000000000006</c:v>
                </c:pt>
                <c:pt idx="2247">
                  <c:v>73.650000000000006</c:v>
                </c:pt>
                <c:pt idx="2248">
                  <c:v>73.709999999999994</c:v>
                </c:pt>
                <c:pt idx="2249">
                  <c:v>74.569999999999993</c:v>
                </c:pt>
                <c:pt idx="2250">
                  <c:v>74.569999999999993</c:v>
                </c:pt>
                <c:pt idx="2251">
                  <c:v>74.150000000000006</c:v>
                </c:pt>
                <c:pt idx="2252">
                  <c:v>74.209999999999994</c:v>
                </c:pt>
                <c:pt idx="2253">
                  <c:v>74.209999999999994</c:v>
                </c:pt>
                <c:pt idx="2254">
                  <c:v>76.69</c:v>
                </c:pt>
                <c:pt idx="2255">
                  <c:v>76.569999999999993</c:v>
                </c:pt>
                <c:pt idx="2256">
                  <c:v>76.569999999999993</c:v>
                </c:pt>
                <c:pt idx="2257">
                  <c:v>73.680000000000007</c:v>
                </c:pt>
                <c:pt idx="2258">
                  <c:v>73.84</c:v>
                </c:pt>
                <c:pt idx="2259">
                  <c:v>73.84</c:v>
                </c:pt>
                <c:pt idx="2260">
                  <c:v>76.36</c:v>
                </c:pt>
                <c:pt idx="2261">
                  <c:v>74.19</c:v>
                </c:pt>
                <c:pt idx="2262">
                  <c:v>74.19</c:v>
                </c:pt>
                <c:pt idx="2263">
                  <c:v>74.14</c:v>
                </c:pt>
                <c:pt idx="2264">
                  <c:v>73.8</c:v>
                </c:pt>
                <c:pt idx="2265">
                  <c:v>73.8</c:v>
                </c:pt>
                <c:pt idx="2266">
                  <c:v>73.239999999999995</c:v>
                </c:pt>
                <c:pt idx="2267">
                  <c:v>73.45</c:v>
                </c:pt>
                <c:pt idx="2268">
                  <c:v>73.45</c:v>
                </c:pt>
                <c:pt idx="2269">
                  <c:v>76.05</c:v>
                </c:pt>
                <c:pt idx="2270">
                  <c:v>74.34</c:v>
                </c:pt>
                <c:pt idx="2271">
                  <c:v>74.34</c:v>
                </c:pt>
                <c:pt idx="2272">
                  <c:v>73.58</c:v>
                </c:pt>
                <c:pt idx="2273">
                  <c:v>73.709999999999994</c:v>
                </c:pt>
                <c:pt idx="2274">
                  <c:v>73.709999999999994</c:v>
                </c:pt>
                <c:pt idx="2275">
                  <c:v>73.66</c:v>
                </c:pt>
                <c:pt idx="2276">
                  <c:v>75.89</c:v>
                </c:pt>
                <c:pt idx="2277">
                  <c:v>75.89</c:v>
                </c:pt>
                <c:pt idx="2278">
                  <c:v>76.28</c:v>
                </c:pt>
                <c:pt idx="2279">
                  <c:v>76.290000000000006</c:v>
                </c:pt>
                <c:pt idx="2280">
                  <c:v>76.290000000000006</c:v>
                </c:pt>
                <c:pt idx="2281">
                  <c:v>76.64</c:v>
                </c:pt>
                <c:pt idx="2282">
                  <c:v>76.38</c:v>
                </c:pt>
                <c:pt idx="2283">
                  <c:v>76.38</c:v>
                </c:pt>
                <c:pt idx="2284">
                  <c:v>76.36</c:v>
                </c:pt>
                <c:pt idx="2285">
                  <c:v>76.510000000000005</c:v>
                </c:pt>
                <c:pt idx="2286">
                  <c:v>76.510000000000005</c:v>
                </c:pt>
                <c:pt idx="2287">
                  <c:v>76.39</c:v>
                </c:pt>
                <c:pt idx="2288">
                  <c:v>76.400000000000006</c:v>
                </c:pt>
                <c:pt idx="2289">
                  <c:v>76.400000000000006</c:v>
                </c:pt>
                <c:pt idx="2290">
                  <c:v>76.22</c:v>
                </c:pt>
                <c:pt idx="2291">
                  <c:v>76.45</c:v>
                </c:pt>
                <c:pt idx="2292">
                  <c:v>76.45</c:v>
                </c:pt>
                <c:pt idx="2293">
                  <c:v>76.400000000000006</c:v>
                </c:pt>
                <c:pt idx="2294">
                  <c:v>76.430000000000007</c:v>
                </c:pt>
                <c:pt idx="2295">
                  <c:v>76.430000000000007</c:v>
                </c:pt>
                <c:pt idx="2296">
                  <c:v>76.48</c:v>
                </c:pt>
                <c:pt idx="2297">
                  <c:v>76.42</c:v>
                </c:pt>
                <c:pt idx="2298">
                  <c:v>76.42</c:v>
                </c:pt>
                <c:pt idx="2299">
                  <c:v>76.52</c:v>
                </c:pt>
                <c:pt idx="2300">
                  <c:v>74.28</c:v>
                </c:pt>
                <c:pt idx="2301">
                  <c:v>74.28</c:v>
                </c:pt>
                <c:pt idx="2302">
                  <c:v>73.66</c:v>
                </c:pt>
                <c:pt idx="2303">
                  <c:v>73.849999999999994</c:v>
                </c:pt>
                <c:pt idx="2304">
                  <c:v>73.849999999999994</c:v>
                </c:pt>
                <c:pt idx="2305">
                  <c:v>75.36</c:v>
                </c:pt>
                <c:pt idx="2306">
                  <c:v>76.41</c:v>
                </c:pt>
                <c:pt idx="2307">
                  <c:v>76.41</c:v>
                </c:pt>
                <c:pt idx="2308">
                  <c:v>76.44</c:v>
                </c:pt>
                <c:pt idx="2309">
                  <c:v>76.41</c:v>
                </c:pt>
                <c:pt idx="2310">
                  <c:v>76.41</c:v>
                </c:pt>
                <c:pt idx="2311">
                  <c:v>76.38</c:v>
                </c:pt>
                <c:pt idx="2312">
                  <c:v>76.36</c:v>
                </c:pt>
                <c:pt idx="2313">
                  <c:v>76.36</c:v>
                </c:pt>
                <c:pt idx="2314">
                  <c:v>75.31</c:v>
                </c:pt>
                <c:pt idx="2315">
                  <c:v>73.67</c:v>
                </c:pt>
                <c:pt idx="2316">
                  <c:v>73.67</c:v>
                </c:pt>
                <c:pt idx="2317">
                  <c:v>73.569999999999993</c:v>
                </c:pt>
                <c:pt idx="2318">
                  <c:v>75.64</c:v>
                </c:pt>
                <c:pt idx="2319">
                  <c:v>75.64</c:v>
                </c:pt>
                <c:pt idx="2320">
                  <c:v>76.290000000000006</c:v>
                </c:pt>
                <c:pt idx="2321">
                  <c:v>76.430000000000007</c:v>
                </c:pt>
                <c:pt idx="2322">
                  <c:v>76.430000000000007</c:v>
                </c:pt>
                <c:pt idx="2323">
                  <c:v>76.38</c:v>
                </c:pt>
                <c:pt idx="2324">
                  <c:v>76.36</c:v>
                </c:pt>
                <c:pt idx="2325">
                  <c:v>76.36</c:v>
                </c:pt>
                <c:pt idx="2326">
                  <c:v>76.510000000000005</c:v>
                </c:pt>
                <c:pt idx="2327">
                  <c:v>76.599999999999994</c:v>
                </c:pt>
                <c:pt idx="2328">
                  <c:v>76.599999999999994</c:v>
                </c:pt>
                <c:pt idx="2329">
                  <c:v>76.59</c:v>
                </c:pt>
                <c:pt idx="2330">
                  <c:v>74.239999999999995</c:v>
                </c:pt>
                <c:pt idx="2331">
                  <c:v>74.239999999999995</c:v>
                </c:pt>
                <c:pt idx="2332">
                  <c:v>73.64</c:v>
                </c:pt>
                <c:pt idx="2333">
                  <c:v>70.83</c:v>
                </c:pt>
                <c:pt idx="2334">
                  <c:v>70.83</c:v>
                </c:pt>
                <c:pt idx="2335">
                  <c:v>70.83</c:v>
                </c:pt>
                <c:pt idx="2336">
                  <c:v>64.709999999999994</c:v>
                </c:pt>
                <c:pt idx="2337">
                  <c:v>64.709999999999994</c:v>
                </c:pt>
                <c:pt idx="2338">
                  <c:v>64.72</c:v>
                </c:pt>
                <c:pt idx="2339">
                  <c:v>64.72</c:v>
                </c:pt>
                <c:pt idx="2340">
                  <c:v>64.11</c:v>
                </c:pt>
                <c:pt idx="2341">
                  <c:v>64.08</c:v>
                </c:pt>
                <c:pt idx="2342">
                  <c:v>64.08</c:v>
                </c:pt>
                <c:pt idx="2343">
                  <c:v>64.540000000000006</c:v>
                </c:pt>
                <c:pt idx="2344">
                  <c:v>64.540000000000006</c:v>
                </c:pt>
                <c:pt idx="2345">
                  <c:v>64.540000000000006</c:v>
                </c:pt>
                <c:pt idx="2346">
                  <c:v>64.7</c:v>
                </c:pt>
                <c:pt idx="2347">
                  <c:v>64.150000000000006</c:v>
                </c:pt>
                <c:pt idx="2348">
                  <c:v>64.150000000000006</c:v>
                </c:pt>
                <c:pt idx="2349">
                  <c:v>64.45</c:v>
                </c:pt>
                <c:pt idx="2350">
                  <c:v>64.61</c:v>
                </c:pt>
                <c:pt idx="2351">
                  <c:v>64.61</c:v>
                </c:pt>
                <c:pt idx="2352">
                  <c:v>64.75</c:v>
                </c:pt>
                <c:pt idx="2353">
                  <c:v>63.31</c:v>
                </c:pt>
                <c:pt idx="2354">
                  <c:v>63.31</c:v>
                </c:pt>
                <c:pt idx="2355">
                  <c:v>63.48</c:v>
                </c:pt>
                <c:pt idx="2356">
                  <c:v>64.19</c:v>
                </c:pt>
                <c:pt idx="2357">
                  <c:v>64.19</c:v>
                </c:pt>
                <c:pt idx="2358">
                  <c:v>62.89</c:v>
                </c:pt>
                <c:pt idx="2359">
                  <c:v>63.08</c:v>
                </c:pt>
                <c:pt idx="2360">
                  <c:v>63.08</c:v>
                </c:pt>
                <c:pt idx="2361">
                  <c:v>63.51</c:v>
                </c:pt>
                <c:pt idx="2362">
                  <c:v>64.28</c:v>
                </c:pt>
                <c:pt idx="2363">
                  <c:v>64.28</c:v>
                </c:pt>
                <c:pt idx="2364">
                  <c:v>64.88</c:v>
                </c:pt>
                <c:pt idx="2365">
                  <c:v>63.92</c:v>
                </c:pt>
                <c:pt idx="2366">
                  <c:v>63.92</c:v>
                </c:pt>
                <c:pt idx="2367">
                  <c:v>62.91</c:v>
                </c:pt>
                <c:pt idx="2368">
                  <c:v>63.03</c:v>
                </c:pt>
                <c:pt idx="2369">
                  <c:v>63.03</c:v>
                </c:pt>
                <c:pt idx="2370">
                  <c:v>62.89</c:v>
                </c:pt>
                <c:pt idx="2371">
                  <c:v>62.88</c:v>
                </c:pt>
                <c:pt idx="2372">
                  <c:v>64.58</c:v>
                </c:pt>
                <c:pt idx="2373">
                  <c:v>64.319999999999993</c:v>
                </c:pt>
                <c:pt idx="2374">
                  <c:v>64.319999999999993</c:v>
                </c:pt>
                <c:pt idx="2375">
                  <c:v>63.31</c:v>
                </c:pt>
                <c:pt idx="2376">
                  <c:v>63.14</c:v>
                </c:pt>
                <c:pt idx="2377">
                  <c:v>63.14</c:v>
                </c:pt>
                <c:pt idx="2378">
                  <c:v>62.58</c:v>
                </c:pt>
                <c:pt idx="2379">
                  <c:v>62.73</c:v>
                </c:pt>
                <c:pt idx="2380">
                  <c:v>62.73</c:v>
                </c:pt>
                <c:pt idx="2381">
                  <c:v>64.2</c:v>
                </c:pt>
                <c:pt idx="2382">
                  <c:v>64.459999999999994</c:v>
                </c:pt>
                <c:pt idx="2383">
                  <c:v>64.459999999999994</c:v>
                </c:pt>
                <c:pt idx="2384">
                  <c:v>64.739999999999995</c:v>
                </c:pt>
                <c:pt idx="2385">
                  <c:v>63.21</c:v>
                </c:pt>
                <c:pt idx="2386">
                  <c:v>63.21</c:v>
                </c:pt>
                <c:pt idx="2387">
                  <c:v>62.98</c:v>
                </c:pt>
                <c:pt idx="2388">
                  <c:v>63.09</c:v>
                </c:pt>
                <c:pt idx="2389">
                  <c:v>63.09</c:v>
                </c:pt>
                <c:pt idx="2390">
                  <c:v>65.150000000000006</c:v>
                </c:pt>
                <c:pt idx="2391">
                  <c:v>65.180000000000007</c:v>
                </c:pt>
                <c:pt idx="2392">
                  <c:v>65.180000000000007</c:v>
                </c:pt>
                <c:pt idx="2393">
                  <c:v>63.03</c:v>
                </c:pt>
                <c:pt idx="2394">
                  <c:v>62.76</c:v>
                </c:pt>
                <c:pt idx="2395">
                  <c:v>62.76</c:v>
                </c:pt>
                <c:pt idx="2396">
                  <c:v>62.99</c:v>
                </c:pt>
                <c:pt idx="2397">
                  <c:v>64.87</c:v>
                </c:pt>
                <c:pt idx="2398">
                  <c:v>64.87</c:v>
                </c:pt>
                <c:pt idx="2399">
                  <c:v>65.209999999999994</c:v>
                </c:pt>
                <c:pt idx="2400">
                  <c:v>64.13</c:v>
                </c:pt>
                <c:pt idx="2401">
                  <c:v>64.13</c:v>
                </c:pt>
                <c:pt idx="2402">
                  <c:v>64.83</c:v>
                </c:pt>
                <c:pt idx="2403">
                  <c:v>65.150000000000006</c:v>
                </c:pt>
                <c:pt idx="2404">
                  <c:v>65.150000000000006</c:v>
                </c:pt>
                <c:pt idx="2405">
                  <c:v>63.3</c:v>
                </c:pt>
                <c:pt idx="2406">
                  <c:v>63.56</c:v>
                </c:pt>
                <c:pt idx="2407">
                  <c:v>63.56</c:v>
                </c:pt>
                <c:pt idx="2408">
                  <c:v>65.599999999999994</c:v>
                </c:pt>
                <c:pt idx="2409">
                  <c:v>65.98</c:v>
                </c:pt>
                <c:pt idx="2410">
                  <c:v>65.98</c:v>
                </c:pt>
                <c:pt idx="2411">
                  <c:v>64.92</c:v>
                </c:pt>
                <c:pt idx="2412">
                  <c:v>63.06</c:v>
                </c:pt>
                <c:pt idx="2413">
                  <c:v>63.06</c:v>
                </c:pt>
                <c:pt idx="2414">
                  <c:v>62.86</c:v>
                </c:pt>
                <c:pt idx="2415">
                  <c:v>62.41</c:v>
                </c:pt>
                <c:pt idx="2416">
                  <c:v>62.41</c:v>
                </c:pt>
                <c:pt idx="2417">
                  <c:v>62.72</c:v>
                </c:pt>
                <c:pt idx="2418">
                  <c:v>63.87</c:v>
                </c:pt>
                <c:pt idx="2419">
                  <c:v>63.87</c:v>
                </c:pt>
                <c:pt idx="2420">
                  <c:v>64.319999999999993</c:v>
                </c:pt>
                <c:pt idx="2421">
                  <c:v>65.569999999999993</c:v>
                </c:pt>
                <c:pt idx="2422">
                  <c:v>65.569999999999993</c:v>
                </c:pt>
                <c:pt idx="2423">
                  <c:v>66.69</c:v>
                </c:pt>
                <c:pt idx="2424">
                  <c:v>68.64</c:v>
                </c:pt>
                <c:pt idx="2425">
                  <c:v>68.64</c:v>
                </c:pt>
                <c:pt idx="2426">
                  <c:v>68.64</c:v>
                </c:pt>
                <c:pt idx="2427">
                  <c:v>66.13</c:v>
                </c:pt>
                <c:pt idx="2428">
                  <c:v>66.91</c:v>
                </c:pt>
                <c:pt idx="2429">
                  <c:v>66.91</c:v>
                </c:pt>
                <c:pt idx="2430">
                  <c:v>66.28</c:v>
                </c:pt>
                <c:pt idx="2431">
                  <c:v>66.34</c:v>
                </c:pt>
                <c:pt idx="2432">
                  <c:v>66.34</c:v>
                </c:pt>
                <c:pt idx="2433">
                  <c:v>64.27</c:v>
                </c:pt>
                <c:pt idx="2434">
                  <c:v>64.27</c:v>
                </c:pt>
                <c:pt idx="2435">
                  <c:v>63.45</c:v>
                </c:pt>
                <c:pt idx="2436">
                  <c:v>63.45</c:v>
                </c:pt>
                <c:pt idx="2437">
                  <c:v>63.34</c:v>
                </c:pt>
                <c:pt idx="2438">
                  <c:v>67.47</c:v>
                </c:pt>
                <c:pt idx="2439">
                  <c:v>67.47</c:v>
                </c:pt>
                <c:pt idx="2440">
                  <c:v>67.209999999999994</c:v>
                </c:pt>
                <c:pt idx="2441">
                  <c:v>67.900000000000006</c:v>
                </c:pt>
                <c:pt idx="2442">
                  <c:v>67.900000000000006</c:v>
                </c:pt>
                <c:pt idx="2443">
                  <c:v>67.900000000000006</c:v>
                </c:pt>
                <c:pt idx="2444">
                  <c:v>63.59</c:v>
                </c:pt>
                <c:pt idx="2445">
                  <c:v>63.59</c:v>
                </c:pt>
                <c:pt idx="2446">
                  <c:v>67.56</c:v>
                </c:pt>
                <c:pt idx="2447">
                  <c:v>67.56</c:v>
                </c:pt>
                <c:pt idx="2448">
                  <c:v>67.56</c:v>
                </c:pt>
                <c:pt idx="2449">
                  <c:v>66.25</c:v>
                </c:pt>
                <c:pt idx="2450">
                  <c:v>63.37</c:v>
                </c:pt>
                <c:pt idx="2451">
                  <c:v>63.37</c:v>
                </c:pt>
                <c:pt idx="2452">
                  <c:v>63.37</c:v>
                </c:pt>
                <c:pt idx="2453">
                  <c:v>70.33</c:v>
                </c:pt>
                <c:pt idx="2454">
                  <c:v>70.33</c:v>
                </c:pt>
                <c:pt idx="2455">
                  <c:v>68.89</c:v>
                </c:pt>
                <c:pt idx="2456">
                  <c:v>68.89</c:v>
                </c:pt>
                <c:pt idx="2457">
                  <c:v>68.5</c:v>
                </c:pt>
                <c:pt idx="2458">
                  <c:v>69.599999999999994</c:v>
                </c:pt>
                <c:pt idx="2459">
                  <c:v>69.599999999999994</c:v>
                </c:pt>
                <c:pt idx="2460">
                  <c:v>70.78</c:v>
                </c:pt>
                <c:pt idx="2461">
                  <c:v>71.11</c:v>
                </c:pt>
                <c:pt idx="2462">
                  <c:v>71.11</c:v>
                </c:pt>
                <c:pt idx="2463">
                  <c:v>63.25</c:v>
                </c:pt>
                <c:pt idx="2464">
                  <c:v>63.25</c:v>
                </c:pt>
                <c:pt idx="2465">
                  <c:v>61</c:v>
                </c:pt>
                <c:pt idx="2466">
                  <c:v>61</c:v>
                </c:pt>
                <c:pt idx="2467">
                  <c:v>74.89</c:v>
                </c:pt>
                <c:pt idx="2468">
                  <c:v>74.89</c:v>
                </c:pt>
                <c:pt idx="2469">
                  <c:v>68.2</c:v>
                </c:pt>
                <c:pt idx="2470">
                  <c:v>68.2</c:v>
                </c:pt>
                <c:pt idx="2471">
                  <c:v>68.2</c:v>
                </c:pt>
                <c:pt idx="2472">
                  <c:v>67.849999999999994</c:v>
                </c:pt>
                <c:pt idx="2473">
                  <c:v>72.58</c:v>
                </c:pt>
                <c:pt idx="2474">
                  <c:v>72.58</c:v>
                </c:pt>
                <c:pt idx="2475">
                  <c:v>72.58</c:v>
                </c:pt>
                <c:pt idx="2476">
                  <c:v>67.72</c:v>
                </c:pt>
                <c:pt idx="2477">
                  <c:v>67.72</c:v>
                </c:pt>
                <c:pt idx="2478">
                  <c:v>67.95</c:v>
                </c:pt>
                <c:pt idx="2479">
                  <c:v>67.95</c:v>
                </c:pt>
                <c:pt idx="2480">
                  <c:v>70.05</c:v>
                </c:pt>
                <c:pt idx="2481">
                  <c:v>63.24</c:v>
                </c:pt>
                <c:pt idx="2482">
                  <c:v>63.24</c:v>
                </c:pt>
                <c:pt idx="2483">
                  <c:v>63.24</c:v>
                </c:pt>
                <c:pt idx="2484">
                  <c:v>65.180000000000007</c:v>
                </c:pt>
                <c:pt idx="2485">
                  <c:v>66.599999999999994</c:v>
                </c:pt>
                <c:pt idx="2486">
                  <c:v>66.599999999999994</c:v>
                </c:pt>
                <c:pt idx="2487">
                  <c:v>66.599999999999994</c:v>
                </c:pt>
                <c:pt idx="2488">
                  <c:v>64.58</c:v>
                </c:pt>
                <c:pt idx="2489">
                  <c:v>66.36</c:v>
                </c:pt>
                <c:pt idx="2490">
                  <c:v>66.36</c:v>
                </c:pt>
                <c:pt idx="2491">
                  <c:v>65.86</c:v>
                </c:pt>
                <c:pt idx="2492">
                  <c:v>70.069999999999993</c:v>
                </c:pt>
                <c:pt idx="2493">
                  <c:v>70.069999999999993</c:v>
                </c:pt>
                <c:pt idx="2494">
                  <c:v>72.25</c:v>
                </c:pt>
                <c:pt idx="2495">
                  <c:v>72.25</c:v>
                </c:pt>
                <c:pt idx="2496">
                  <c:v>64.989999999999995</c:v>
                </c:pt>
                <c:pt idx="2497">
                  <c:v>64.989999999999995</c:v>
                </c:pt>
                <c:pt idx="2498">
                  <c:v>64.989999999999995</c:v>
                </c:pt>
                <c:pt idx="2499">
                  <c:v>64.819999999999993</c:v>
                </c:pt>
                <c:pt idx="2500">
                  <c:v>62.86</c:v>
                </c:pt>
                <c:pt idx="2501">
                  <c:v>62.86</c:v>
                </c:pt>
                <c:pt idx="2502">
                  <c:v>66.7</c:v>
                </c:pt>
                <c:pt idx="2503">
                  <c:v>68.2</c:v>
                </c:pt>
                <c:pt idx="2504">
                  <c:v>68.2</c:v>
                </c:pt>
                <c:pt idx="2505">
                  <c:v>70.8</c:v>
                </c:pt>
                <c:pt idx="2506">
                  <c:v>70.8</c:v>
                </c:pt>
                <c:pt idx="2507">
                  <c:v>69.349999999999994</c:v>
                </c:pt>
                <c:pt idx="2508">
                  <c:v>69.349999999999994</c:v>
                </c:pt>
                <c:pt idx="2509">
                  <c:v>68.72</c:v>
                </c:pt>
                <c:pt idx="2510">
                  <c:v>67.569999999999993</c:v>
                </c:pt>
                <c:pt idx="2511">
                  <c:v>67.569999999999993</c:v>
                </c:pt>
                <c:pt idx="2512">
                  <c:v>65.739999999999995</c:v>
                </c:pt>
                <c:pt idx="2513">
                  <c:v>65.739999999999995</c:v>
                </c:pt>
                <c:pt idx="2514">
                  <c:v>68.760000000000005</c:v>
                </c:pt>
                <c:pt idx="2515">
                  <c:v>68.760000000000005</c:v>
                </c:pt>
                <c:pt idx="2516">
                  <c:v>70.75</c:v>
                </c:pt>
                <c:pt idx="2517">
                  <c:v>70.75</c:v>
                </c:pt>
                <c:pt idx="2518">
                  <c:v>65.31</c:v>
                </c:pt>
                <c:pt idx="2519">
                  <c:v>65.31</c:v>
                </c:pt>
                <c:pt idx="2520">
                  <c:v>65.31</c:v>
                </c:pt>
                <c:pt idx="2521">
                  <c:v>75.790000000000006</c:v>
                </c:pt>
                <c:pt idx="2522">
                  <c:v>75.790000000000006</c:v>
                </c:pt>
                <c:pt idx="2523">
                  <c:v>75.959999999999994</c:v>
                </c:pt>
                <c:pt idx="2524">
                  <c:v>75.959999999999994</c:v>
                </c:pt>
                <c:pt idx="2525">
                  <c:v>76.13</c:v>
                </c:pt>
                <c:pt idx="2526">
                  <c:v>61.25</c:v>
                </c:pt>
                <c:pt idx="2527">
                  <c:v>61.25</c:v>
                </c:pt>
                <c:pt idx="2528">
                  <c:v>61.25</c:v>
                </c:pt>
                <c:pt idx="2529">
                  <c:v>53.19</c:v>
                </c:pt>
                <c:pt idx="2530">
                  <c:v>53.19</c:v>
                </c:pt>
                <c:pt idx="2531">
                  <c:v>58.47</c:v>
                </c:pt>
                <c:pt idx="2532">
                  <c:v>58.47</c:v>
                </c:pt>
                <c:pt idx="2533">
                  <c:v>58.47</c:v>
                </c:pt>
                <c:pt idx="2534">
                  <c:v>59.55</c:v>
                </c:pt>
                <c:pt idx="2535">
                  <c:v>61.03</c:v>
                </c:pt>
                <c:pt idx="2536">
                  <c:v>61.03</c:v>
                </c:pt>
                <c:pt idx="2537">
                  <c:v>51.55</c:v>
                </c:pt>
                <c:pt idx="2538">
                  <c:v>51.55</c:v>
                </c:pt>
                <c:pt idx="2539">
                  <c:v>53.07</c:v>
                </c:pt>
                <c:pt idx="2540">
                  <c:v>55.3</c:v>
                </c:pt>
                <c:pt idx="2541">
                  <c:v>55.3</c:v>
                </c:pt>
                <c:pt idx="2542">
                  <c:v>58.88</c:v>
                </c:pt>
                <c:pt idx="2543">
                  <c:v>58.88</c:v>
                </c:pt>
                <c:pt idx="2544">
                  <c:v>58.88</c:v>
                </c:pt>
                <c:pt idx="2545">
                  <c:v>60.81</c:v>
                </c:pt>
                <c:pt idx="2546">
                  <c:v>54.2</c:v>
                </c:pt>
                <c:pt idx="2547">
                  <c:v>54.2</c:v>
                </c:pt>
                <c:pt idx="2548">
                  <c:v>54.2</c:v>
                </c:pt>
                <c:pt idx="2549">
                  <c:v>55.61</c:v>
                </c:pt>
                <c:pt idx="2550">
                  <c:v>57.53</c:v>
                </c:pt>
                <c:pt idx="2551">
                  <c:v>57.53</c:v>
                </c:pt>
                <c:pt idx="2552">
                  <c:v>57.53</c:v>
                </c:pt>
                <c:pt idx="2553">
                  <c:v>60.49</c:v>
                </c:pt>
                <c:pt idx="2554">
                  <c:v>54.42</c:v>
                </c:pt>
                <c:pt idx="2555">
                  <c:v>54.42</c:v>
                </c:pt>
                <c:pt idx="2556">
                  <c:v>54.42</c:v>
                </c:pt>
                <c:pt idx="2557">
                  <c:v>56.79</c:v>
                </c:pt>
                <c:pt idx="2558">
                  <c:v>61.56</c:v>
                </c:pt>
                <c:pt idx="2559">
                  <c:v>61.56</c:v>
                </c:pt>
                <c:pt idx="2560">
                  <c:v>61.56</c:v>
                </c:pt>
                <c:pt idx="2561">
                  <c:v>66.69</c:v>
                </c:pt>
                <c:pt idx="2562">
                  <c:v>66.69</c:v>
                </c:pt>
                <c:pt idx="2563">
                  <c:v>56.69</c:v>
                </c:pt>
                <c:pt idx="2564">
                  <c:v>56.69</c:v>
                </c:pt>
                <c:pt idx="2565">
                  <c:v>56.69</c:v>
                </c:pt>
                <c:pt idx="2566">
                  <c:v>56.1</c:v>
                </c:pt>
                <c:pt idx="2567">
                  <c:v>57.65</c:v>
                </c:pt>
                <c:pt idx="2568">
                  <c:v>57.65</c:v>
                </c:pt>
                <c:pt idx="2569">
                  <c:v>62.77</c:v>
                </c:pt>
                <c:pt idx="2570">
                  <c:v>62.77</c:v>
                </c:pt>
                <c:pt idx="2571">
                  <c:v>64.8</c:v>
                </c:pt>
                <c:pt idx="2572">
                  <c:v>64.8</c:v>
                </c:pt>
                <c:pt idx="2573">
                  <c:v>63.67</c:v>
                </c:pt>
                <c:pt idx="2574">
                  <c:v>69.62</c:v>
                </c:pt>
                <c:pt idx="2575">
                  <c:v>69.62</c:v>
                </c:pt>
                <c:pt idx="2576">
                  <c:v>69.62</c:v>
                </c:pt>
                <c:pt idx="2577">
                  <c:v>61.44</c:v>
                </c:pt>
                <c:pt idx="2578">
                  <c:v>61.44</c:v>
                </c:pt>
                <c:pt idx="2579">
                  <c:v>59.83</c:v>
                </c:pt>
                <c:pt idx="2580">
                  <c:v>59.83</c:v>
                </c:pt>
                <c:pt idx="2581">
                  <c:v>57.37</c:v>
                </c:pt>
                <c:pt idx="2582">
                  <c:v>57.37</c:v>
                </c:pt>
                <c:pt idx="2583">
                  <c:v>50.6</c:v>
                </c:pt>
                <c:pt idx="2584">
                  <c:v>50.6</c:v>
                </c:pt>
                <c:pt idx="2585">
                  <c:v>50.6</c:v>
                </c:pt>
                <c:pt idx="2586">
                  <c:v>49.82</c:v>
                </c:pt>
                <c:pt idx="2587">
                  <c:v>48.32</c:v>
                </c:pt>
                <c:pt idx="2588">
                  <c:v>48.32</c:v>
                </c:pt>
                <c:pt idx="2589">
                  <c:v>62.36</c:v>
                </c:pt>
                <c:pt idx="2590">
                  <c:v>62.36</c:v>
                </c:pt>
                <c:pt idx="2591">
                  <c:v>64.400000000000006</c:v>
                </c:pt>
                <c:pt idx="2592">
                  <c:v>64.400000000000006</c:v>
                </c:pt>
                <c:pt idx="2593">
                  <c:v>65.400000000000006</c:v>
                </c:pt>
                <c:pt idx="2594">
                  <c:v>66.95</c:v>
                </c:pt>
                <c:pt idx="2595">
                  <c:v>66.95</c:v>
                </c:pt>
                <c:pt idx="2596">
                  <c:v>66.95</c:v>
                </c:pt>
                <c:pt idx="2597">
                  <c:v>66.760000000000005</c:v>
                </c:pt>
                <c:pt idx="2598">
                  <c:v>63.09</c:v>
                </c:pt>
                <c:pt idx="2599">
                  <c:v>63.09</c:v>
                </c:pt>
                <c:pt idx="2600">
                  <c:v>63.09</c:v>
                </c:pt>
                <c:pt idx="2601">
                  <c:v>62.33</c:v>
                </c:pt>
                <c:pt idx="2602">
                  <c:v>62.08</c:v>
                </c:pt>
                <c:pt idx="2603">
                  <c:v>62.08</c:v>
                </c:pt>
                <c:pt idx="2604">
                  <c:v>62.94</c:v>
                </c:pt>
                <c:pt idx="2605">
                  <c:v>63.15</c:v>
                </c:pt>
                <c:pt idx="2606">
                  <c:v>63.15</c:v>
                </c:pt>
                <c:pt idx="2607">
                  <c:v>63.64</c:v>
                </c:pt>
                <c:pt idx="2608">
                  <c:v>62.14</c:v>
                </c:pt>
                <c:pt idx="2609">
                  <c:v>62.14</c:v>
                </c:pt>
                <c:pt idx="2610">
                  <c:v>63.16</c:v>
                </c:pt>
                <c:pt idx="2611">
                  <c:v>63.69</c:v>
                </c:pt>
                <c:pt idx="2612">
                  <c:v>63.69</c:v>
                </c:pt>
                <c:pt idx="2613">
                  <c:v>62.43</c:v>
                </c:pt>
                <c:pt idx="2614">
                  <c:v>62.74</c:v>
                </c:pt>
                <c:pt idx="2615">
                  <c:v>62.74</c:v>
                </c:pt>
                <c:pt idx="2616">
                  <c:v>62.51</c:v>
                </c:pt>
                <c:pt idx="2617">
                  <c:v>63.46</c:v>
                </c:pt>
                <c:pt idx="2618">
                  <c:v>63.46</c:v>
                </c:pt>
                <c:pt idx="2619">
                  <c:v>62.47</c:v>
                </c:pt>
                <c:pt idx="2620">
                  <c:v>62.34</c:v>
                </c:pt>
                <c:pt idx="2621">
                  <c:v>62.34</c:v>
                </c:pt>
                <c:pt idx="2622">
                  <c:v>62.36</c:v>
                </c:pt>
                <c:pt idx="2623">
                  <c:v>62.26</c:v>
                </c:pt>
                <c:pt idx="2624">
                  <c:v>62.26</c:v>
                </c:pt>
                <c:pt idx="2625">
                  <c:v>62.02</c:v>
                </c:pt>
                <c:pt idx="2626">
                  <c:v>62.55</c:v>
                </c:pt>
                <c:pt idx="2627">
                  <c:v>62.55</c:v>
                </c:pt>
                <c:pt idx="2628">
                  <c:v>62.54</c:v>
                </c:pt>
                <c:pt idx="2629">
                  <c:v>62.73</c:v>
                </c:pt>
                <c:pt idx="2630">
                  <c:v>62.73</c:v>
                </c:pt>
                <c:pt idx="2631">
                  <c:v>62.56</c:v>
                </c:pt>
                <c:pt idx="2632">
                  <c:v>62.45</c:v>
                </c:pt>
                <c:pt idx="2633">
                  <c:v>62.45</c:v>
                </c:pt>
                <c:pt idx="2634">
                  <c:v>54.76</c:v>
                </c:pt>
                <c:pt idx="2635">
                  <c:v>54.76</c:v>
                </c:pt>
                <c:pt idx="2636">
                  <c:v>47.56</c:v>
                </c:pt>
                <c:pt idx="2637">
                  <c:v>47.56</c:v>
                </c:pt>
                <c:pt idx="2638">
                  <c:v>47.56</c:v>
                </c:pt>
                <c:pt idx="2639">
                  <c:v>74.959999999999994</c:v>
                </c:pt>
                <c:pt idx="2640">
                  <c:v>74.959999999999994</c:v>
                </c:pt>
                <c:pt idx="2641">
                  <c:v>75.91</c:v>
                </c:pt>
                <c:pt idx="2642">
                  <c:v>75.91</c:v>
                </c:pt>
                <c:pt idx="2643">
                  <c:v>76.11</c:v>
                </c:pt>
                <c:pt idx="2644">
                  <c:v>76.37</c:v>
                </c:pt>
                <c:pt idx="2645">
                  <c:v>76.37</c:v>
                </c:pt>
                <c:pt idx="2646">
                  <c:v>75.56</c:v>
                </c:pt>
                <c:pt idx="2647">
                  <c:v>69.400000000000006</c:v>
                </c:pt>
                <c:pt idx="2648">
                  <c:v>69.400000000000006</c:v>
                </c:pt>
                <c:pt idx="2649">
                  <c:v>69.400000000000006</c:v>
                </c:pt>
                <c:pt idx="2650">
                  <c:v>65.36</c:v>
                </c:pt>
                <c:pt idx="2651">
                  <c:v>65.36</c:v>
                </c:pt>
                <c:pt idx="2652">
                  <c:v>71.400000000000006</c:v>
                </c:pt>
                <c:pt idx="2653">
                  <c:v>71.400000000000006</c:v>
                </c:pt>
                <c:pt idx="2654">
                  <c:v>71.400000000000006</c:v>
                </c:pt>
                <c:pt idx="2655">
                  <c:v>76.7</c:v>
                </c:pt>
                <c:pt idx="2656">
                  <c:v>76.7</c:v>
                </c:pt>
                <c:pt idx="2657">
                  <c:v>76.78</c:v>
                </c:pt>
                <c:pt idx="2658">
                  <c:v>76.78</c:v>
                </c:pt>
                <c:pt idx="2659">
                  <c:v>75.17</c:v>
                </c:pt>
                <c:pt idx="2660">
                  <c:v>75.319999999999993</c:v>
                </c:pt>
                <c:pt idx="2661">
                  <c:v>75.319999999999993</c:v>
                </c:pt>
                <c:pt idx="2662">
                  <c:v>69.41</c:v>
                </c:pt>
                <c:pt idx="2663">
                  <c:v>69.41</c:v>
                </c:pt>
                <c:pt idx="2664">
                  <c:v>64.069999999999993</c:v>
                </c:pt>
                <c:pt idx="2665">
                  <c:v>64.069999999999993</c:v>
                </c:pt>
                <c:pt idx="2666">
                  <c:v>64.069999999999993</c:v>
                </c:pt>
                <c:pt idx="2667">
                  <c:v>68.89</c:v>
                </c:pt>
                <c:pt idx="2668">
                  <c:v>68.89</c:v>
                </c:pt>
                <c:pt idx="2669">
                  <c:v>76.89</c:v>
                </c:pt>
                <c:pt idx="2670">
                  <c:v>76.89</c:v>
                </c:pt>
                <c:pt idx="2671">
                  <c:v>76.89</c:v>
                </c:pt>
                <c:pt idx="2672">
                  <c:v>67.98</c:v>
                </c:pt>
                <c:pt idx="2673">
                  <c:v>67.98</c:v>
                </c:pt>
                <c:pt idx="2674">
                  <c:v>73.95</c:v>
                </c:pt>
                <c:pt idx="2675">
                  <c:v>73.95</c:v>
                </c:pt>
                <c:pt idx="2676">
                  <c:v>73.95</c:v>
                </c:pt>
                <c:pt idx="2677">
                  <c:v>76.34</c:v>
                </c:pt>
                <c:pt idx="2678">
                  <c:v>77.02</c:v>
                </c:pt>
                <c:pt idx="2679">
                  <c:v>77.02</c:v>
                </c:pt>
                <c:pt idx="2680">
                  <c:v>76.84</c:v>
                </c:pt>
                <c:pt idx="2681">
                  <c:v>76.760000000000005</c:v>
                </c:pt>
                <c:pt idx="2682">
                  <c:v>76.760000000000005</c:v>
                </c:pt>
                <c:pt idx="2683">
                  <c:v>76.680000000000007</c:v>
                </c:pt>
                <c:pt idx="2684">
                  <c:v>76.88</c:v>
                </c:pt>
                <c:pt idx="2685">
                  <c:v>76.88</c:v>
                </c:pt>
                <c:pt idx="2686">
                  <c:v>76.650000000000006</c:v>
                </c:pt>
                <c:pt idx="2687">
                  <c:v>76.709999999999994</c:v>
                </c:pt>
                <c:pt idx="2688">
                  <c:v>76.709999999999994</c:v>
                </c:pt>
                <c:pt idx="2689">
                  <c:v>74.47</c:v>
                </c:pt>
                <c:pt idx="2690">
                  <c:v>73.23</c:v>
                </c:pt>
                <c:pt idx="2691">
                  <c:v>73.23</c:v>
                </c:pt>
                <c:pt idx="2692">
                  <c:v>72.489999999999995</c:v>
                </c:pt>
                <c:pt idx="2693">
                  <c:v>72.41</c:v>
                </c:pt>
                <c:pt idx="2694">
                  <c:v>72.41</c:v>
                </c:pt>
                <c:pt idx="2695">
                  <c:v>72.88</c:v>
                </c:pt>
                <c:pt idx="2696">
                  <c:v>73.45</c:v>
                </c:pt>
                <c:pt idx="2697">
                  <c:v>73.45</c:v>
                </c:pt>
                <c:pt idx="2698">
                  <c:v>68.290000000000006</c:v>
                </c:pt>
                <c:pt idx="2699">
                  <c:v>68.290000000000006</c:v>
                </c:pt>
                <c:pt idx="2700">
                  <c:v>70.64</c:v>
                </c:pt>
                <c:pt idx="2701">
                  <c:v>70.64</c:v>
                </c:pt>
                <c:pt idx="2702">
                  <c:v>73.14</c:v>
                </c:pt>
                <c:pt idx="2703">
                  <c:v>73.14</c:v>
                </c:pt>
                <c:pt idx="2704">
                  <c:v>75.41</c:v>
                </c:pt>
                <c:pt idx="2705">
                  <c:v>75.41</c:v>
                </c:pt>
                <c:pt idx="2706">
                  <c:v>69.569999999999993</c:v>
                </c:pt>
                <c:pt idx="2707">
                  <c:v>69.569999999999993</c:v>
                </c:pt>
                <c:pt idx="2708">
                  <c:v>73.92</c:v>
                </c:pt>
                <c:pt idx="2709">
                  <c:v>73.92</c:v>
                </c:pt>
                <c:pt idx="2710">
                  <c:v>73.92</c:v>
                </c:pt>
                <c:pt idx="2711">
                  <c:v>73.58</c:v>
                </c:pt>
                <c:pt idx="2712">
                  <c:v>62.42</c:v>
                </c:pt>
                <c:pt idx="2713">
                  <c:v>62.42</c:v>
                </c:pt>
                <c:pt idx="2714">
                  <c:v>62.42</c:v>
                </c:pt>
                <c:pt idx="2715">
                  <c:v>65.33</c:v>
                </c:pt>
                <c:pt idx="2716">
                  <c:v>71.069999999999993</c:v>
                </c:pt>
                <c:pt idx="2717">
                  <c:v>71.069999999999993</c:v>
                </c:pt>
                <c:pt idx="2718">
                  <c:v>74.58</c:v>
                </c:pt>
                <c:pt idx="2719">
                  <c:v>68.709999999999994</c:v>
                </c:pt>
                <c:pt idx="2720">
                  <c:v>68.709999999999994</c:v>
                </c:pt>
                <c:pt idx="2721">
                  <c:v>64.31</c:v>
                </c:pt>
                <c:pt idx="2722">
                  <c:v>64.31</c:v>
                </c:pt>
                <c:pt idx="2723">
                  <c:v>65.52</c:v>
                </c:pt>
                <c:pt idx="2724">
                  <c:v>65.52</c:v>
                </c:pt>
                <c:pt idx="2725">
                  <c:v>65.64</c:v>
                </c:pt>
                <c:pt idx="2726">
                  <c:v>62.42</c:v>
                </c:pt>
                <c:pt idx="2727">
                  <c:v>62.42</c:v>
                </c:pt>
                <c:pt idx="2728">
                  <c:v>70.739999999999995</c:v>
                </c:pt>
                <c:pt idx="2729">
                  <c:v>70.739999999999995</c:v>
                </c:pt>
                <c:pt idx="2730">
                  <c:v>73.73</c:v>
                </c:pt>
                <c:pt idx="2731">
                  <c:v>73.73</c:v>
                </c:pt>
                <c:pt idx="2732">
                  <c:v>67.19</c:v>
                </c:pt>
                <c:pt idx="2733">
                  <c:v>67.19</c:v>
                </c:pt>
                <c:pt idx="2734">
                  <c:v>65.06</c:v>
                </c:pt>
                <c:pt idx="2735">
                  <c:v>65.06</c:v>
                </c:pt>
                <c:pt idx="2736">
                  <c:v>68.63</c:v>
                </c:pt>
                <c:pt idx="2737">
                  <c:v>62.27</c:v>
                </c:pt>
                <c:pt idx="2738">
                  <c:v>62.27</c:v>
                </c:pt>
                <c:pt idx="2739">
                  <c:v>62.27</c:v>
                </c:pt>
                <c:pt idx="2740">
                  <c:v>61.87</c:v>
                </c:pt>
                <c:pt idx="2741">
                  <c:v>65.930000000000007</c:v>
                </c:pt>
                <c:pt idx="2742">
                  <c:v>65.930000000000007</c:v>
                </c:pt>
                <c:pt idx="2743">
                  <c:v>65.930000000000007</c:v>
                </c:pt>
                <c:pt idx="2744">
                  <c:v>74.81</c:v>
                </c:pt>
                <c:pt idx="2745">
                  <c:v>74.81</c:v>
                </c:pt>
                <c:pt idx="2746">
                  <c:v>64.44</c:v>
                </c:pt>
                <c:pt idx="2747">
                  <c:v>64.44</c:v>
                </c:pt>
                <c:pt idx="2748">
                  <c:v>64.44</c:v>
                </c:pt>
                <c:pt idx="2749">
                  <c:v>74.95</c:v>
                </c:pt>
                <c:pt idx="2750">
                  <c:v>74.95</c:v>
                </c:pt>
                <c:pt idx="2751">
                  <c:v>73.209999999999994</c:v>
                </c:pt>
                <c:pt idx="2752">
                  <c:v>73.209999999999994</c:v>
                </c:pt>
                <c:pt idx="2753">
                  <c:v>62.12</c:v>
                </c:pt>
                <c:pt idx="2754">
                  <c:v>62.12</c:v>
                </c:pt>
                <c:pt idx="2755">
                  <c:v>63.83</c:v>
                </c:pt>
                <c:pt idx="2756">
                  <c:v>63.83</c:v>
                </c:pt>
                <c:pt idx="2757">
                  <c:v>64.040000000000006</c:v>
                </c:pt>
                <c:pt idx="2758">
                  <c:v>70.58</c:v>
                </c:pt>
                <c:pt idx="2759">
                  <c:v>70.58</c:v>
                </c:pt>
                <c:pt idx="2760">
                  <c:v>70.58</c:v>
                </c:pt>
                <c:pt idx="2761">
                  <c:v>66.56</c:v>
                </c:pt>
                <c:pt idx="2762">
                  <c:v>66.56</c:v>
                </c:pt>
                <c:pt idx="2763">
                  <c:v>64.180000000000007</c:v>
                </c:pt>
                <c:pt idx="2764">
                  <c:v>64.180000000000007</c:v>
                </c:pt>
                <c:pt idx="2765">
                  <c:v>71.89</c:v>
                </c:pt>
                <c:pt idx="2766">
                  <c:v>71.89</c:v>
                </c:pt>
                <c:pt idx="2767">
                  <c:v>61.06</c:v>
                </c:pt>
                <c:pt idx="2768">
                  <c:v>61.06</c:v>
                </c:pt>
                <c:pt idx="2769">
                  <c:v>61.06</c:v>
                </c:pt>
                <c:pt idx="2770">
                  <c:v>70.27</c:v>
                </c:pt>
                <c:pt idx="2771">
                  <c:v>70.27</c:v>
                </c:pt>
                <c:pt idx="2772">
                  <c:v>68.23</c:v>
                </c:pt>
                <c:pt idx="2773">
                  <c:v>68.23</c:v>
                </c:pt>
                <c:pt idx="2774">
                  <c:v>72.989999999999995</c:v>
                </c:pt>
                <c:pt idx="2775">
                  <c:v>68.400000000000006</c:v>
                </c:pt>
                <c:pt idx="2776">
                  <c:v>68.400000000000006</c:v>
                </c:pt>
                <c:pt idx="2777">
                  <c:v>61.64</c:v>
                </c:pt>
                <c:pt idx="2778">
                  <c:v>61.64</c:v>
                </c:pt>
                <c:pt idx="2779">
                  <c:v>59.78</c:v>
                </c:pt>
                <c:pt idx="2780">
                  <c:v>59.78</c:v>
                </c:pt>
                <c:pt idx="2781">
                  <c:v>62.91</c:v>
                </c:pt>
                <c:pt idx="2782">
                  <c:v>63.16</c:v>
                </c:pt>
                <c:pt idx="2783">
                  <c:v>63.16</c:v>
                </c:pt>
                <c:pt idx="2784">
                  <c:v>63.16</c:v>
                </c:pt>
                <c:pt idx="2785">
                  <c:v>69.55</c:v>
                </c:pt>
                <c:pt idx="2786">
                  <c:v>69.55</c:v>
                </c:pt>
                <c:pt idx="2787">
                  <c:v>69.55</c:v>
                </c:pt>
                <c:pt idx="2788">
                  <c:v>63.69</c:v>
                </c:pt>
                <c:pt idx="2789">
                  <c:v>63.69</c:v>
                </c:pt>
                <c:pt idx="2790">
                  <c:v>63.44</c:v>
                </c:pt>
                <c:pt idx="2791">
                  <c:v>63.44</c:v>
                </c:pt>
                <c:pt idx="2792">
                  <c:v>63.02</c:v>
                </c:pt>
                <c:pt idx="2793">
                  <c:v>62.96</c:v>
                </c:pt>
                <c:pt idx="2794">
                  <c:v>62.96</c:v>
                </c:pt>
                <c:pt idx="2795">
                  <c:v>49.02</c:v>
                </c:pt>
                <c:pt idx="2796">
                  <c:v>49.02</c:v>
                </c:pt>
                <c:pt idx="2797">
                  <c:v>52.38</c:v>
                </c:pt>
                <c:pt idx="2798">
                  <c:v>52.38</c:v>
                </c:pt>
                <c:pt idx="2799">
                  <c:v>52.38</c:v>
                </c:pt>
                <c:pt idx="2800">
                  <c:v>49.84</c:v>
                </c:pt>
                <c:pt idx="2801">
                  <c:v>49.84</c:v>
                </c:pt>
                <c:pt idx="2802">
                  <c:v>50.02</c:v>
                </c:pt>
                <c:pt idx="2803">
                  <c:v>50.02</c:v>
                </c:pt>
                <c:pt idx="2804">
                  <c:v>50.35</c:v>
                </c:pt>
                <c:pt idx="2805">
                  <c:v>51.53</c:v>
                </c:pt>
                <c:pt idx="2806">
                  <c:v>51.53</c:v>
                </c:pt>
                <c:pt idx="2807">
                  <c:v>51.61</c:v>
                </c:pt>
                <c:pt idx="2808">
                  <c:v>53.15</c:v>
                </c:pt>
                <c:pt idx="2809">
                  <c:v>53.15</c:v>
                </c:pt>
                <c:pt idx="2810">
                  <c:v>53.15</c:v>
                </c:pt>
                <c:pt idx="2811">
                  <c:v>52.66</c:v>
                </c:pt>
                <c:pt idx="2812">
                  <c:v>52.64</c:v>
                </c:pt>
                <c:pt idx="2813">
                  <c:v>52.64</c:v>
                </c:pt>
                <c:pt idx="2814">
                  <c:v>51.17</c:v>
                </c:pt>
                <c:pt idx="2815">
                  <c:v>50.29</c:v>
                </c:pt>
                <c:pt idx="2816">
                  <c:v>50.29</c:v>
                </c:pt>
                <c:pt idx="2817">
                  <c:v>50.29</c:v>
                </c:pt>
                <c:pt idx="2818">
                  <c:v>59.33</c:v>
                </c:pt>
                <c:pt idx="2819">
                  <c:v>59.33</c:v>
                </c:pt>
                <c:pt idx="2820">
                  <c:v>72.48</c:v>
                </c:pt>
                <c:pt idx="2821">
                  <c:v>72.48</c:v>
                </c:pt>
                <c:pt idx="2822">
                  <c:v>72.48</c:v>
                </c:pt>
                <c:pt idx="2823">
                  <c:v>76.22</c:v>
                </c:pt>
                <c:pt idx="2824">
                  <c:v>76.06</c:v>
                </c:pt>
                <c:pt idx="2825">
                  <c:v>76.06</c:v>
                </c:pt>
                <c:pt idx="2826">
                  <c:v>76.28</c:v>
                </c:pt>
                <c:pt idx="2827">
                  <c:v>74.760000000000005</c:v>
                </c:pt>
                <c:pt idx="2828">
                  <c:v>74.760000000000005</c:v>
                </c:pt>
                <c:pt idx="2829">
                  <c:v>74.709999999999994</c:v>
                </c:pt>
                <c:pt idx="2830">
                  <c:v>74.010000000000005</c:v>
                </c:pt>
                <c:pt idx="2831">
                  <c:v>74.010000000000005</c:v>
                </c:pt>
                <c:pt idx="2832">
                  <c:v>73.150000000000006</c:v>
                </c:pt>
                <c:pt idx="2833">
                  <c:v>71.03</c:v>
                </c:pt>
                <c:pt idx="2834">
                  <c:v>71.03</c:v>
                </c:pt>
                <c:pt idx="2835">
                  <c:v>74.86</c:v>
                </c:pt>
                <c:pt idx="2836">
                  <c:v>73.52</c:v>
                </c:pt>
                <c:pt idx="2837">
                  <c:v>73.52</c:v>
                </c:pt>
                <c:pt idx="2838">
                  <c:v>75.41</c:v>
                </c:pt>
                <c:pt idx="2839">
                  <c:v>65.83</c:v>
                </c:pt>
                <c:pt idx="2840">
                  <c:v>65.83</c:v>
                </c:pt>
                <c:pt idx="2841">
                  <c:v>65.83</c:v>
                </c:pt>
                <c:pt idx="2842">
                  <c:v>60.79</c:v>
                </c:pt>
                <c:pt idx="2843">
                  <c:v>60.79</c:v>
                </c:pt>
                <c:pt idx="2844">
                  <c:v>60.53</c:v>
                </c:pt>
                <c:pt idx="2845">
                  <c:v>60.53</c:v>
                </c:pt>
                <c:pt idx="2846">
                  <c:v>53.99</c:v>
                </c:pt>
                <c:pt idx="2847">
                  <c:v>53.99</c:v>
                </c:pt>
                <c:pt idx="2848">
                  <c:v>60.19</c:v>
                </c:pt>
                <c:pt idx="2849">
                  <c:v>60.19</c:v>
                </c:pt>
                <c:pt idx="2850">
                  <c:v>60.19</c:v>
                </c:pt>
                <c:pt idx="2851">
                  <c:v>59.4</c:v>
                </c:pt>
                <c:pt idx="2852">
                  <c:v>57.58</c:v>
                </c:pt>
                <c:pt idx="2853">
                  <c:v>57.58</c:v>
                </c:pt>
                <c:pt idx="2854">
                  <c:v>64.709999999999994</c:v>
                </c:pt>
                <c:pt idx="2855">
                  <c:v>64.709999999999994</c:v>
                </c:pt>
                <c:pt idx="2856">
                  <c:v>68.540000000000006</c:v>
                </c:pt>
                <c:pt idx="2857">
                  <c:v>68.540000000000006</c:v>
                </c:pt>
                <c:pt idx="2858">
                  <c:v>68.540000000000006</c:v>
                </c:pt>
                <c:pt idx="2859">
                  <c:v>75.959999999999994</c:v>
                </c:pt>
                <c:pt idx="2860">
                  <c:v>75.959999999999994</c:v>
                </c:pt>
                <c:pt idx="2861">
                  <c:v>74.12</c:v>
                </c:pt>
                <c:pt idx="2862">
                  <c:v>74.12</c:v>
                </c:pt>
                <c:pt idx="2863">
                  <c:v>65.319999999999993</c:v>
                </c:pt>
                <c:pt idx="2864">
                  <c:v>65.319999999999993</c:v>
                </c:pt>
                <c:pt idx="2865">
                  <c:v>62.19</c:v>
                </c:pt>
                <c:pt idx="2866">
                  <c:v>62.19</c:v>
                </c:pt>
                <c:pt idx="2867">
                  <c:v>62.19</c:v>
                </c:pt>
                <c:pt idx="2868">
                  <c:v>61.47</c:v>
                </c:pt>
                <c:pt idx="2869">
                  <c:v>61.41</c:v>
                </c:pt>
                <c:pt idx="2870">
                  <c:v>61.41</c:v>
                </c:pt>
                <c:pt idx="2871">
                  <c:v>60.56</c:v>
                </c:pt>
                <c:pt idx="2872">
                  <c:v>56.19</c:v>
                </c:pt>
                <c:pt idx="2873">
                  <c:v>56.19</c:v>
                </c:pt>
                <c:pt idx="2874">
                  <c:v>56.19</c:v>
                </c:pt>
                <c:pt idx="2875">
                  <c:v>58.63</c:v>
                </c:pt>
                <c:pt idx="2876">
                  <c:v>59.36</c:v>
                </c:pt>
                <c:pt idx="2877">
                  <c:v>59.36</c:v>
                </c:pt>
                <c:pt idx="2878">
                  <c:v>59.36</c:v>
                </c:pt>
                <c:pt idx="2879">
                  <c:v>50.81</c:v>
                </c:pt>
                <c:pt idx="2880">
                  <c:v>50.81</c:v>
                </c:pt>
                <c:pt idx="2881">
                  <c:v>50.75</c:v>
                </c:pt>
                <c:pt idx="2882">
                  <c:v>50.75</c:v>
                </c:pt>
                <c:pt idx="2883">
                  <c:v>50.76</c:v>
                </c:pt>
                <c:pt idx="2884">
                  <c:v>51.07</c:v>
                </c:pt>
                <c:pt idx="2885">
                  <c:v>51.07</c:v>
                </c:pt>
                <c:pt idx="2886">
                  <c:v>48.86</c:v>
                </c:pt>
                <c:pt idx="2887">
                  <c:v>47.48</c:v>
                </c:pt>
                <c:pt idx="2888">
                  <c:v>47.48</c:v>
                </c:pt>
                <c:pt idx="2889">
                  <c:v>47.48</c:v>
                </c:pt>
                <c:pt idx="2890">
                  <c:v>57.28</c:v>
                </c:pt>
                <c:pt idx="2891">
                  <c:v>57.28</c:v>
                </c:pt>
                <c:pt idx="2892">
                  <c:v>57.39</c:v>
                </c:pt>
                <c:pt idx="2893">
                  <c:v>57.39</c:v>
                </c:pt>
                <c:pt idx="2894">
                  <c:v>58.91</c:v>
                </c:pt>
                <c:pt idx="2895">
                  <c:v>58.16</c:v>
                </c:pt>
                <c:pt idx="2896">
                  <c:v>58.16</c:v>
                </c:pt>
                <c:pt idx="2897">
                  <c:v>58.4</c:v>
                </c:pt>
                <c:pt idx="2898">
                  <c:v>56.48</c:v>
                </c:pt>
                <c:pt idx="2899">
                  <c:v>56.16</c:v>
                </c:pt>
                <c:pt idx="2900">
                  <c:v>55.58</c:v>
                </c:pt>
                <c:pt idx="2901">
                  <c:v>55.58</c:v>
                </c:pt>
                <c:pt idx="2902">
                  <c:v>49.91</c:v>
                </c:pt>
                <c:pt idx="2903">
                  <c:v>49.91</c:v>
                </c:pt>
                <c:pt idx="2904">
                  <c:v>50.47</c:v>
                </c:pt>
                <c:pt idx="2905">
                  <c:v>50.47</c:v>
                </c:pt>
                <c:pt idx="2906">
                  <c:v>61.9</c:v>
                </c:pt>
                <c:pt idx="2907">
                  <c:v>61.9</c:v>
                </c:pt>
                <c:pt idx="2908">
                  <c:v>61.77</c:v>
                </c:pt>
                <c:pt idx="2909">
                  <c:v>61.77</c:v>
                </c:pt>
                <c:pt idx="2910">
                  <c:v>61.44</c:v>
                </c:pt>
                <c:pt idx="2911">
                  <c:v>60.4</c:v>
                </c:pt>
                <c:pt idx="2912">
                  <c:v>60.4</c:v>
                </c:pt>
                <c:pt idx="2913">
                  <c:v>57.87</c:v>
                </c:pt>
                <c:pt idx="2914">
                  <c:v>57.87</c:v>
                </c:pt>
                <c:pt idx="2915">
                  <c:v>54.28</c:v>
                </c:pt>
                <c:pt idx="2916">
                  <c:v>54.28</c:v>
                </c:pt>
                <c:pt idx="2917">
                  <c:v>54.28</c:v>
                </c:pt>
                <c:pt idx="2918">
                  <c:v>53.94</c:v>
                </c:pt>
                <c:pt idx="2919">
                  <c:v>58.74</c:v>
                </c:pt>
                <c:pt idx="2920">
                  <c:v>58.74</c:v>
                </c:pt>
                <c:pt idx="2921">
                  <c:v>58.74</c:v>
                </c:pt>
                <c:pt idx="2922">
                  <c:v>59.67</c:v>
                </c:pt>
                <c:pt idx="2923">
                  <c:v>57.15</c:v>
                </c:pt>
                <c:pt idx="2924">
                  <c:v>57.15</c:v>
                </c:pt>
                <c:pt idx="2925">
                  <c:v>57.34</c:v>
                </c:pt>
                <c:pt idx="2926">
                  <c:v>55.55</c:v>
                </c:pt>
                <c:pt idx="2927">
                  <c:v>55.55</c:v>
                </c:pt>
                <c:pt idx="2928">
                  <c:v>55.55</c:v>
                </c:pt>
                <c:pt idx="2929">
                  <c:v>57.14</c:v>
                </c:pt>
                <c:pt idx="2930">
                  <c:v>56.6</c:v>
                </c:pt>
                <c:pt idx="2931">
                  <c:v>56.6</c:v>
                </c:pt>
                <c:pt idx="2932">
                  <c:v>57.34</c:v>
                </c:pt>
                <c:pt idx="2933">
                  <c:v>55.19</c:v>
                </c:pt>
                <c:pt idx="2934">
                  <c:v>55.19</c:v>
                </c:pt>
                <c:pt idx="2935">
                  <c:v>59.52</c:v>
                </c:pt>
                <c:pt idx="2936">
                  <c:v>59.52</c:v>
                </c:pt>
                <c:pt idx="2937">
                  <c:v>57.59</c:v>
                </c:pt>
                <c:pt idx="2938">
                  <c:v>57.59</c:v>
                </c:pt>
                <c:pt idx="2939">
                  <c:v>56.07</c:v>
                </c:pt>
                <c:pt idx="2940">
                  <c:v>56.07</c:v>
                </c:pt>
                <c:pt idx="2941">
                  <c:v>57.93</c:v>
                </c:pt>
                <c:pt idx="2942">
                  <c:v>57.93</c:v>
                </c:pt>
                <c:pt idx="2943">
                  <c:v>57.35</c:v>
                </c:pt>
                <c:pt idx="2944">
                  <c:v>57.34</c:v>
                </c:pt>
                <c:pt idx="2945">
                  <c:v>57.34</c:v>
                </c:pt>
                <c:pt idx="2946">
                  <c:v>58.75</c:v>
                </c:pt>
                <c:pt idx="2947">
                  <c:v>60.09</c:v>
                </c:pt>
                <c:pt idx="2948">
                  <c:v>60.09</c:v>
                </c:pt>
                <c:pt idx="2949">
                  <c:v>60.09</c:v>
                </c:pt>
                <c:pt idx="2950">
                  <c:v>57.77</c:v>
                </c:pt>
                <c:pt idx="2951">
                  <c:v>57.16</c:v>
                </c:pt>
                <c:pt idx="2952">
                  <c:v>57.16</c:v>
                </c:pt>
                <c:pt idx="2953">
                  <c:v>57.16</c:v>
                </c:pt>
                <c:pt idx="2954">
                  <c:v>58.25</c:v>
                </c:pt>
                <c:pt idx="2955">
                  <c:v>59.35</c:v>
                </c:pt>
                <c:pt idx="2956">
                  <c:v>59.35</c:v>
                </c:pt>
                <c:pt idx="2957">
                  <c:v>58.94</c:v>
                </c:pt>
                <c:pt idx="2958">
                  <c:v>55.7</c:v>
                </c:pt>
                <c:pt idx="2959">
                  <c:v>55.7</c:v>
                </c:pt>
                <c:pt idx="2960">
                  <c:v>56.67</c:v>
                </c:pt>
                <c:pt idx="2961">
                  <c:v>55.56</c:v>
                </c:pt>
                <c:pt idx="2962">
                  <c:v>55.56</c:v>
                </c:pt>
                <c:pt idx="2963">
                  <c:v>55</c:v>
                </c:pt>
                <c:pt idx="2964">
                  <c:v>54.42</c:v>
                </c:pt>
                <c:pt idx="2965">
                  <c:v>54.42</c:v>
                </c:pt>
                <c:pt idx="2966">
                  <c:v>54.42</c:v>
                </c:pt>
                <c:pt idx="2967">
                  <c:v>53.65</c:v>
                </c:pt>
                <c:pt idx="2968">
                  <c:v>53.93</c:v>
                </c:pt>
                <c:pt idx="2969">
                  <c:v>53.93</c:v>
                </c:pt>
                <c:pt idx="2970">
                  <c:v>58.06</c:v>
                </c:pt>
                <c:pt idx="2971">
                  <c:v>58.06</c:v>
                </c:pt>
                <c:pt idx="2972">
                  <c:v>59.53</c:v>
                </c:pt>
                <c:pt idx="2973">
                  <c:v>59.53</c:v>
                </c:pt>
                <c:pt idx="2974">
                  <c:v>59.1</c:v>
                </c:pt>
                <c:pt idx="2975">
                  <c:v>59.45</c:v>
                </c:pt>
                <c:pt idx="2976">
                  <c:v>59.45</c:v>
                </c:pt>
                <c:pt idx="2977">
                  <c:v>58.44</c:v>
                </c:pt>
                <c:pt idx="2978">
                  <c:v>56.41</c:v>
                </c:pt>
                <c:pt idx="2979">
                  <c:v>56.41</c:v>
                </c:pt>
                <c:pt idx="2980">
                  <c:v>58.54</c:v>
                </c:pt>
                <c:pt idx="2981">
                  <c:v>59.78</c:v>
                </c:pt>
                <c:pt idx="2982">
                  <c:v>59.78</c:v>
                </c:pt>
                <c:pt idx="2983">
                  <c:v>61.49</c:v>
                </c:pt>
                <c:pt idx="2984">
                  <c:v>61.49</c:v>
                </c:pt>
                <c:pt idx="2985">
                  <c:v>57.93</c:v>
                </c:pt>
                <c:pt idx="2986">
                  <c:v>57.93</c:v>
                </c:pt>
                <c:pt idx="2987">
                  <c:v>57.93</c:v>
                </c:pt>
                <c:pt idx="2988">
                  <c:v>60.29</c:v>
                </c:pt>
                <c:pt idx="2989">
                  <c:v>55.66</c:v>
                </c:pt>
                <c:pt idx="2990">
                  <c:v>55.66</c:v>
                </c:pt>
                <c:pt idx="2991">
                  <c:v>55.77</c:v>
                </c:pt>
                <c:pt idx="2992">
                  <c:v>53.72</c:v>
                </c:pt>
                <c:pt idx="2993">
                  <c:v>53.72</c:v>
                </c:pt>
                <c:pt idx="2994">
                  <c:v>53.72</c:v>
                </c:pt>
                <c:pt idx="2995">
                  <c:v>57.27</c:v>
                </c:pt>
                <c:pt idx="2996">
                  <c:v>57.27</c:v>
                </c:pt>
                <c:pt idx="2997">
                  <c:v>69.88</c:v>
                </c:pt>
                <c:pt idx="2998">
                  <c:v>69.88</c:v>
                </c:pt>
                <c:pt idx="2999">
                  <c:v>69.88</c:v>
                </c:pt>
                <c:pt idx="3000">
                  <c:v>58.19</c:v>
                </c:pt>
                <c:pt idx="3001">
                  <c:v>58.19</c:v>
                </c:pt>
                <c:pt idx="3002">
                  <c:v>61.72</c:v>
                </c:pt>
                <c:pt idx="3003">
                  <c:v>61.72</c:v>
                </c:pt>
                <c:pt idx="3004">
                  <c:v>61.72</c:v>
                </c:pt>
                <c:pt idx="3005">
                  <c:v>66.53</c:v>
                </c:pt>
                <c:pt idx="3006">
                  <c:v>66.53</c:v>
                </c:pt>
                <c:pt idx="3007">
                  <c:v>63.51</c:v>
                </c:pt>
                <c:pt idx="3008">
                  <c:v>63.51</c:v>
                </c:pt>
                <c:pt idx="3009">
                  <c:v>61.17</c:v>
                </c:pt>
                <c:pt idx="3010">
                  <c:v>61.17</c:v>
                </c:pt>
                <c:pt idx="3011">
                  <c:v>60.28</c:v>
                </c:pt>
                <c:pt idx="3012">
                  <c:v>60.28</c:v>
                </c:pt>
                <c:pt idx="3013">
                  <c:v>62.45</c:v>
                </c:pt>
                <c:pt idx="3014">
                  <c:v>65.040000000000006</c:v>
                </c:pt>
                <c:pt idx="3015">
                  <c:v>65.040000000000006</c:v>
                </c:pt>
                <c:pt idx="3016">
                  <c:v>65.040000000000006</c:v>
                </c:pt>
                <c:pt idx="3017">
                  <c:v>67.349999999999994</c:v>
                </c:pt>
                <c:pt idx="3018">
                  <c:v>49.12</c:v>
                </c:pt>
                <c:pt idx="3019">
                  <c:v>49.12</c:v>
                </c:pt>
                <c:pt idx="3020">
                  <c:v>49.12</c:v>
                </c:pt>
                <c:pt idx="3021">
                  <c:v>46.12</c:v>
                </c:pt>
                <c:pt idx="3022">
                  <c:v>46.12</c:v>
                </c:pt>
                <c:pt idx="3023">
                  <c:v>58.25</c:v>
                </c:pt>
                <c:pt idx="3024">
                  <c:v>58.25</c:v>
                </c:pt>
                <c:pt idx="3025">
                  <c:v>58.25</c:v>
                </c:pt>
                <c:pt idx="3026">
                  <c:v>59.64</c:v>
                </c:pt>
                <c:pt idx="3027">
                  <c:v>56.95</c:v>
                </c:pt>
                <c:pt idx="3028">
                  <c:v>56.95</c:v>
                </c:pt>
                <c:pt idx="3029">
                  <c:v>60.36</c:v>
                </c:pt>
                <c:pt idx="3030">
                  <c:v>60.3</c:v>
                </c:pt>
                <c:pt idx="3031">
                  <c:v>60.3</c:v>
                </c:pt>
                <c:pt idx="3032">
                  <c:v>59.25</c:v>
                </c:pt>
                <c:pt idx="3033">
                  <c:v>58.32</c:v>
                </c:pt>
                <c:pt idx="3034">
                  <c:v>58.32</c:v>
                </c:pt>
                <c:pt idx="3035">
                  <c:v>60.48</c:v>
                </c:pt>
                <c:pt idx="3036">
                  <c:v>63.35</c:v>
                </c:pt>
                <c:pt idx="3037">
                  <c:v>63.35</c:v>
                </c:pt>
                <c:pt idx="3038">
                  <c:v>63.35</c:v>
                </c:pt>
                <c:pt idx="3039">
                  <c:v>63.97</c:v>
                </c:pt>
                <c:pt idx="3040">
                  <c:v>65.540000000000006</c:v>
                </c:pt>
                <c:pt idx="3041">
                  <c:v>65.540000000000006</c:v>
                </c:pt>
                <c:pt idx="3042">
                  <c:v>65.8</c:v>
                </c:pt>
                <c:pt idx="3043">
                  <c:v>72.16</c:v>
                </c:pt>
                <c:pt idx="3044">
                  <c:v>72.16</c:v>
                </c:pt>
                <c:pt idx="3045">
                  <c:v>72.16</c:v>
                </c:pt>
                <c:pt idx="3046">
                  <c:v>72.63</c:v>
                </c:pt>
                <c:pt idx="3047">
                  <c:v>72.459999999999994</c:v>
                </c:pt>
                <c:pt idx="3048">
                  <c:v>72.459999999999994</c:v>
                </c:pt>
                <c:pt idx="3049">
                  <c:v>60.18</c:v>
                </c:pt>
                <c:pt idx="3050">
                  <c:v>60.18</c:v>
                </c:pt>
                <c:pt idx="3051">
                  <c:v>67.12</c:v>
                </c:pt>
                <c:pt idx="3052">
                  <c:v>67.12</c:v>
                </c:pt>
                <c:pt idx="3053">
                  <c:v>67.12</c:v>
                </c:pt>
                <c:pt idx="3054">
                  <c:v>72.72</c:v>
                </c:pt>
                <c:pt idx="3055">
                  <c:v>72.72</c:v>
                </c:pt>
                <c:pt idx="3056">
                  <c:v>65.25</c:v>
                </c:pt>
                <c:pt idx="3057">
                  <c:v>65.25</c:v>
                </c:pt>
                <c:pt idx="3058">
                  <c:v>65.25</c:v>
                </c:pt>
                <c:pt idx="3059">
                  <c:v>60.15</c:v>
                </c:pt>
                <c:pt idx="3060">
                  <c:v>60.15</c:v>
                </c:pt>
                <c:pt idx="3061">
                  <c:v>52.19</c:v>
                </c:pt>
                <c:pt idx="3062">
                  <c:v>52.19</c:v>
                </c:pt>
                <c:pt idx="3063">
                  <c:v>52.19</c:v>
                </c:pt>
                <c:pt idx="3064">
                  <c:v>53.38</c:v>
                </c:pt>
                <c:pt idx="3065">
                  <c:v>52.99</c:v>
                </c:pt>
                <c:pt idx="3066">
                  <c:v>52.99</c:v>
                </c:pt>
                <c:pt idx="3067">
                  <c:v>53.66</c:v>
                </c:pt>
                <c:pt idx="3068">
                  <c:v>53.2</c:v>
                </c:pt>
                <c:pt idx="3069">
                  <c:v>53.2</c:v>
                </c:pt>
                <c:pt idx="3070">
                  <c:v>53.8</c:v>
                </c:pt>
                <c:pt idx="3071">
                  <c:v>52.81</c:v>
                </c:pt>
                <c:pt idx="3072">
                  <c:v>52.81</c:v>
                </c:pt>
                <c:pt idx="3073">
                  <c:v>53.23</c:v>
                </c:pt>
                <c:pt idx="3074">
                  <c:v>52.88</c:v>
                </c:pt>
                <c:pt idx="3075">
                  <c:v>53.52</c:v>
                </c:pt>
                <c:pt idx="3076">
                  <c:v>53.56</c:v>
                </c:pt>
                <c:pt idx="3077">
                  <c:v>53.56</c:v>
                </c:pt>
                <c:pt idx="3078">
                  <c:v>59.61</c:v>
                </c:pt>
                <c:pt idx="3079">
                  <c:v>59.61</c:v>
                </c:pt>
                <c:pt idx="3080">
                  <c:v>50.05</c:v>
                </c:pt>
                <c:pt idx="3081">
                  <c:v>50.05</c:v>
                </c:pt>
                <c:pt idx="3082">
                  <c:v>50.05</c:v>
                </c:pt>
                <c:pt idx="3083">
                  <c:v>50.27</c:v>
                </c:pt>
                <c:pt idx="3084">
                  <c:v>62.41</c:v>
                </c:pt>
                <c:pt idx="3085">
                  <c:v>62.41</c:v>
                </c:pt>
                <c:pt idx="3086">
                  <c:v>62.41</c:v>
                </c:pt>
                <c:pt idx="3087">
                  <c:v>62.65</c:v>
                </c:pt>
                <c:pt idx="3088">
                  <c:v>62.62</c:v>
                </c:pt>
                <c:pt idx="3089">
                  <c:v>62.62</c:v>
                </c:pt>
                <c:pt idx="3090">
                  <c:v>63.37</c:v>
                </c:pt>
                <c:pt idx="3091">
                  <c:v>62.17</c:v>
                </c:pt>
                <c:pt idx="3092">
                  <c:v>62.17</c:v>
                </c:pt>
                <c:pt idx="3093">
                  <c:v>61.7</c:v>
                </c:pt>
                <c:pt idx="3094">
                  <c:v>62.38</c:v>
                </c:pt>
                <c:pt idx="3095">
                  <c:v>62.38</c:v>
                </c:pt>
                <c:pt idx="3096">
                  <c:v>63.04</c:v>
                </c:pt>
                <c:pt idx="3097">
                  <c:v>62.59</c:v>
                </c:pt>
                <c:pt idx="3098">
                  <c:v>62.59</c:v>
                </c:pt>
                <c:pt idx="3099">
                  <c:v>62.62</c:v>
                </c:pt>
                <c:pt idx="3100">
                  <c:v>62.61</c:v>
                </c:pt>
                <c:pt idx="3101">
                  <c:v>62.61</c:v>
                </c:pt>
                <c:pt idx="3102">
                  <c:v>61.54</c:v>
                </c:pt>
                <c:pt idx="3103">
                  <c:v>59.31</c:v>
                </c:pt>
                <c:pt idx="3104">
                  <c:v>59.31</c:v>
                </c:pt>
                <c:pt idx="3105">
                  <c:v>59.31</c:v>
                </c:pt>
                <c:pt idx="3106">
                  <c:v>59.19</c:v>
                </c:pt>
                <c:pt idx="3107">
                  <c:v>59.33</c:v>
                </c:pt>
                <c:pt idx="3108">
                  <c:v>59.33</c:v>
                </c:pt>
                <c:pt idx="3109">
                  <c:v>57.24</c:v>
                </c:pt>
                <c:pt idx="3110">
                  <c:v>72.13</c:v>
                </c:pt>
                <c:pt idx="3111">
                  <c:v>72.13</c:v>
                </c:pt>
                <c:pt idx="3112">
                  <c:v>72.13</c:v>
                </c:pt>
                <c:pt idx="3113">
                  <c:v>67.569999999999993</c:v>
                </c:pt>
                <c:pt idx="3114">
                  <c:v>67.569999999999993</c:v>
                </c:pt>
                <c:pt idx="3115">
                  <c:v>66.180000000000007</c:v>
                </c:pt>
                <c:pt idx="3116">
                  <c:v>66.180000000000007</c:v>
                </c:pt>
                <c:pt idx="3117">
                  <c:v>62.91</c:v>
                </c:pt>
                <c:pt idx="3118">
                  <c:v>62.91</c:v>
                </c:pt>
                <c:pt idx="3119">
                  <c:v>62.41</c:v>
                </c:pt>
                <c:pt idx="3120">
                  <c:v>62.41</c:v>
                </c:pt>
                <c:pt idx="3121">
                  <c:v>60.44</c:v>
                </c:pt>
                <c:pt idx="3122">
                  <c:v>60.85</c:v>
                </c:pt>
                <c:pt idx="3123">
                  <c:v>60.85</c:v>
                </c:pt>
                <c:pt idx="3124">
                  <c:v>71.239999999999995</c:v>
                </c:pt>
                <c:pt idx="3125">
                  <c:v>71.239999999999995</c:v>
                </c:pt>
                <c:pt idx="3126">
                  <c:v>71.099999999999994</c:v>
                </c:pt>
                <c:pt idx="3127">
                  <c:v>71.099999999999994</c:v>
                </c:pt>
                <c:pt idx="3128">
                  <c:v>70.66</c:v>
                </c:pt>
                <c:pt idx="3129">
                  <c:v>69.73</c:v>
                </c:pt>
                <c:pt idx="3130">
                  <c:v>69.73</c:v>
                </c:pt>
                <c:pt idx="3131">
                  <c:v>57.12</c:v>
                </c:pt>
                <c:pt idx="3132">
                  <c:v>57.12</c:v>
                </c:pt>
                <c:pt idx="3133">
                  <c:v>61.52</c:v>
                </c:pt>
                <c:pt idx="3134">
                  <c:v>61.52</c:v>
                </c:pt>
                <c:pt idx="3135">
                  <c:v>61.52</c:v>
                </c:pt>
                <c:pt idx="3136">
                  <c:v>59.27</c:v>
                </c:pt>
                <c:pt idx="3137">
                  <c:v>61.61</c:v>
                </c:pt>
                <c:pt idx="3138">
                  <c:v>61.61</c:v>
                </c:pt>
                <c:pt idx="3139">
                  <c:v>62.12</c:v>
                </c:pt>
                <c:pt idx="3140">
                  <c:v>62.2</c:v>
                </c:pt>
                <c:pt idx="3141">
                  <c:v>62.2</c:v>
                </c:pt>
                <c:pt idx="3142">
                  <c:v>61.8</c:v>
                </c:pt>
                <c:pt idx="3143">
                  <c:v>62.29</c:v>
                </c:pt>
                <c:pt idx="3144">
                  <c:v>62.29</c:v>
                </c:pt>
                <c:pt idx="3145">
                  <c:v>59.64</c:v>
                </c:pt>
                <c:pt idx="3146">
                  <c:v>59.58</c:v>
                </c:pt>
                <c:pt idx="3147">
                  <c:v>59.58</c:v>
                </c:pt>
                <c:pt idx="3148">
                  <c:v>60.99</c:v>
                </c:pt>
                <c:pt idx="3149">
                  <c:v>59.92</c:v>
                </c:pt>
                <c:pt idx="3150">
                  <c:v>59.92</c:v>
                </c:pt>
                <c:pt idx="3151">
                  <c:v>58.57</c:v>
                </c:pt>
                <c:pt idx="3152">
                  <c:v>58.57</c:v>
                </c:pt>
                <c:pt idx="3153">
                  <c:v>56.89</c:v>
                </c:pt>
                <c:pt idx="3154">
                  <c:v>56.89</c:v>
                </c:pt>
                <c:pt idx="3155">
                  <c:v>63.29</c:v>
                </c:pt>
                <c:pt idx="3156">
                  <c:v>63.29</c:v>
                </c:pt>
                <c:pt idx="3157">
                  <c:v>65.989999999999995</c:v>
                </c:pt>
                <c:pt idx="3158">
                  <c:v>65.989999999999995</c:v>
                </c:pt>
                <c:pt idx="3159">
                  <c:v>53.69</c:v>
                </c:pt>
                <c:pt idx="3160">
                  <c:v>53.69</c:v>
                </c:pt>
                <c:pt idx="3161">
                  <c:v>62.47</c:v>
                </c:pt>
                <c:pt idx="3162">
                  <c:v>62.47</c:v>
                </c:pt>
                <c:pt idx="3163">
                  <c:v>62.47</c:v>
                </c:pt>
                <c:pt idx="3164">
                  <c:v>60.57</c:v>
                </c:pt>
                <c:pt idx="3165">
                  <c:v>57.57</c:v>
                </c:pt>
                <c:pt idx="3166">
                  <c:v>57.57</c:v>
                </c:pt>
                <c:pt idx="3167">
                  <c:v>57.57</c:v>
                </c:pt>
                <c:pt idx="3168">
                  <c:v>56.85</c:v>
                </c:pt>
                <c:pt idx="3169">
                  <c:v>56.78</c:v>
                </c:pt>
                <c:pt idx="3170">
                  <c:v>56.78</c:v>
                </c:pt>
                <c:pt idx="3171">
                  <c:v>56.38</c:v>
                </c:pt>
                <c:pt idx="3172">
                  <c:v>56.35</c:v>
                </c:pt>
                <c:pt idx="3173">
                  <c:v>56.35</c:v>
                </c:pt>
                <c:pt idx="3174">
                  <c:v>56.64</c:v>
                </c:pt>
                <c:pt idx="3175">
                  <c:v>56.23</c:v>
                </c:pt>
                <c:pt idx="3176">
                  <c:v>56.23</c:v>
                </c:pt>
                <c:pt idx="3177">
                  <c:v>55.94</c:v>
                </c:pt>
                <c:pt idx="3178">
                  <c:v>56.47</c:v>
                </c:pt>
                <c:pt idx="3179">
                  <c:v>56.47</c:v>
                </c:pt>
                <c:pt idx="3180">
                  <c:v>56.45</c:v>
                </c:pt>
                <c:pt idx="3181">
                  <c:v>56.24</c:v>
                </c:pt>
                <c:pt idx="3182">
                  <c:v>56.24</c:v>
                </c:pt>
                <c:pt idx="3183">
                  <c:v>57.7</c:v>
                </c:pt>
                <c:pt idx="3184">
                  <c:v>57.38</c:v>
                </c:pt>
                <c:pt idx="3185">
                  <c:v>57.38</c:v>
                </c:pt>
                <c:pt idx="3186">
                  <c:v>60.41</c:v>
                </c:pt>
                <c:pt idx="3187">
                  <c:v>67.290000000000006</c:v>
                </c:pt>
                <c:pt idx="3188">
                  <c:v>67.290000000000006</c:v>
                </c:pt>
                <c:pt idx="3189">
                  <c:v>67.290000000000006</c:v>
                </c:pt>
                <c:pt idx="3190">
                  <c:v>53.85</c:v>
                </c:pt>
                <c:pt idx="3191">
                  <c:v>53.85</c:v>
                </c:pt>
                <c:pt idx="3192">
                  <c:v>66.39</c:v>
                </c:pt>
                <c:pt idx="3193">
                  <c:v>66.39</c:v>
                </c:pt>
                <c:pt idx="3194">
                  <c:v>66.39</c:v>
                </c:pt>
                <c:pt idx="3195">
                  <c:v>71.010000000000005</c:v>
                </c:pt>
                <c:pt idx="3196">
                  <c:v>71.010000000000005</c:v>
                </c:pt>
                <c:pt idx="3197">
                  <c:v>64.08</c:v>
                </c:pt>
                <c:pt idx="3198">
                  <c:v>64.08</c:v>
                </c:pt>
                <c:pt idx="3199">
                  <c:v>64.08</c:v>
                </c:pt>
                <c:pt idx="3200">
                  <c:v>50.9</c:v>
                </c:pt>
                <c:pt idx="3201">
                  <c:v>50.9</c:v>
                </c:pt>
                <c:pt idx="3202">
                  <c:v>50.91</c:v>
                </c:pt>
                <c:pt idx="3203">
                  <c:v>50.91</c:v>
                </c:pt>
                <c:pt idx="3204">
                  <c:v>51.6</c:v>
                </c:pt>
                <c:pt idx="3205">
                  <c:v>52.27</c:v>
                </c:pt>
                <c:pt idx="3206">
                  <c:v>52.27</c:v>
                </c:pt>
                <c:pt idx="3207">
                  <c:v>52.15</c:v>
                </c:pt>
                <c:pt idx="3208">
                  <c:v>52.03</c:v>
                </c:pt>
                <c:pt idx="3209">
                  <c:v>52.03</c:v>
                </c:pt>
                <c:pt idx="3210">
                  <c:v>51.75</c:v>
                </c:pt>
                <c:pt idx="3211">
                  <c:v>51.24</c:v>
                </c:pt>
                <c:pt idx="3212">
                  <c:v>51.24</c:v>
                </c:pt>
                <c:pt idx="3213">
                  <c:v>51.16</c:v>
                </c:pt>
                <c:pt idx="3214">
                  <c:v>51.14</c:v>
                </c:pt>
                <c:pt idx="3215">
                  <c:v>51.14</c:v>
                </c:pt>
                <c:pt idx="3216">
                  <c:v>51.05</c:v>
                </c:pt>
                <c:pt idx="3217">
                  <c:v>54.91</c:v>
                </c:pt>
                <c:pt idx="3218">
                  <c:v>54.91</c:v>
                </c:pt>
                <c:pt idx="3219">
                  <c:v>54.91</c:v>
                </c:pt>
                <c:pt idx="3220">
                  <c:v>61.67</c:v>
                </c:pt>
                <c:pt idx="3221">
                  <c:v>61.67</c:v>
                </c:pt>
                <c:pt idx="3222">
                  <c:v>49.7</c:v>
                </c:pt>
                <c:pt idx="3223">
                  <c:v>49.7</c:v>
                </c:pt>
                <c:pt idx="3224">
                  <c:v>49.7</c:v>
                </c:pt>
                <c:pt idx="3225">
                  <c:v>46.43</c:v>
                </c:pt>
                <c:pt idx="3226">
                  <c:v>46.43</c:v>
                </c:pt>
                <c:pt idx="3227">
                  <c:v>57.43</c:v>
                </c:pt>
                <c:pt idx="3228">
                  <c:v>57.43</c:v>
                </c:pt>
                <c:pt idx="3229">
                  <c:v>57.43</c:v>
                </c:pt>
                <c:pt idx="3230">
                  <c:v>55.8</c:v>
                </c:pt>
                <c:pt idx="3231">
                  <c:v>55.96</c:v>
                </c:pt>
                <c:pt idx="3232">
                  <c:v>55.96</c:v>
                </c:pt>
                <c:pt idx="3233">
                  <c:v>52.75</c:v>
                </c:pt>
                <c:pt idx="3234">
                  <c:v>52.75</c:v>
                </c:pt>
                <c:pt idx="3235">
                  <c:v>53</c:v>
                </c:pt>
                <c:pt idx="3236">
                  <c:v>53</c:v>
                </c:pt>
                <c:pt idx="3237">
                  <c:v>53.13</c:v>
                </c:pt>
                <c:pt idx="3238">
                  <c:v>52.99</c:v>
                </c:pt>
                <c:pt idx="3239">
                  <c:v>52.99</c:v>
                </c:pt>
                <c:pt idx="3240">
                  <c:v>45.62</c:v>
                </c:pt>
                <c:pt idx="3241">
                  <c:v>45.62</c:v>
                </c:pt>
                <c:pt idx="3242">
                  <c:v>57.8</c:v>
                </c:pt>
                <c:pt idx="3243">
                  <c:v>57.8</c:v>
                </c:pt>
                <c:pt idx="3244">
                  <c:v>57.8</c:v>
                </c:pt>
                <c:pt idx="3245">
                  <c:v>62.82</c:v>
                </c:pt>
                <c:pt idx="3246">
                  <c:v>62.82</c:v>
                </c:pt>
                <c:pt idx="3247">
                  <c:v>63.22</c:v>
                </c:pt>
                <c:pt idx="3248">
                  <c:v>62.5</c:v>
                </c:pt>
                <c:pt idx="3249">
                  <c:v>62.29</c:v>
                </c:pt>
                <c:pt idx="3250">
                  <c:v>62.29</c:v>
                </c:pt>
                <c:pt idx="3251">
                  <c:v>62.47</c:v>
                </c:pt>
                <c:pt idx="3252">
                  <c:v>62.32</c:v>
                </c:pt>
                <c:pt idx="3253">
                  <c:v>62.32</c:v>
                </c:pt>
                <c:pt idx="3254">
                  <c:v>62.28</c:v>
                </c:pt>
                <c:pt idx="3255">
                  <c:v>62.68</c:v>
                </c:pt>
                <c:pt idx="3256">
                  <c:v>62.68</c:v>
                </c:pt>
                <c:pt idx="3257">
                  <c:v>62.47</c:v>
                </c:pt>
                <c:pt idx="3258">
                  <c:v>62.86</c:v>
                </c:pt>
                <c:pt idx="3259">
                  <c:v>62.86</c:v>
                </c:pt>
                <c:pt idx="3260">
                  <c:v>62.47</c:v>
                </c:pt>
                <c:pt idx="3261">
                  <c:v>62.06</c:v>
                </c:pt>
                <c:pt idx="3262">
                  <c:v>62.06</c:v>
                </c:pt>
                <c:pt idx="3263">
                  <c:v>48.82</c:v>
                </c:pt>
                <c:pt idx="3264">
                  <c:v>48.82</c:v>
                </c:pt>
                <c:pt idx="3265">
                  <c:v>57.39</c:v>
                </c:pt>
                <c:pt idx="3266">
                  <c:v>57.39</c:v>
                </c:pt>
                <c:pt idx="3267">
                  <c:v>57.39</c:v>
                </c:pt>
                <c:pt idx="3268">
                  <c:v>55.55</c:v>
                </c:pt>
                <c:pt idx="3269">
                  <c:v>64.34</c:v>
                </c:pt>
                <c:pt idx="3270">
                  <c:v>64.34</c:v>
                </c:pt>
                <c:pt idx="3271">
                  <c:v>64.34</c:v>
                </c:pt>
                <c:pt idx="3272">
                  <c:v>66.34</c:v>
                </c:pt>
                <c:pt idx="3273">
                  <c:v>59.14</c:v>
                </c:pt>
                <c:pt idx="3274">
                  <c:v>59.14</c:v>
                </c:pt>
                <c:pt idx="3275">
                  <c:v>59.14</c:v>
                </c:pt>
                <c:pt idx="3276">
                  <c:v>59.87</c:v>
                </c:pt>
                <c:pt idx="3277">
                  <c:v>61.63</c:v>
                </c:pt>
                <c:pt idx="3278">
                  <c:v>61.63</c:v>
                </c:pt>
                <c:pt idx="3279">
                  <c:v>64.53</c:v>
                </c:pt>
                <c:pt idx="3280">
                  <c:v>64.53</c:v>
                </c:pt>
                <c:pt idx="3281">
                  <c:v>63.01</c:v>
                </c:pt>
                <c:pt idx="3282">
                  <c:v>63.01</c:v>
                </c:pt>
                <c:pt idx="3283">
                  <c:v>65.680000000000007</c:v>
                </c:pt>
                <c:pt idx="3284">
                  <c:v>64.069999999999993</c:v>
                </c:pt>
                <c:pt idx="3285">
                  <c:v>64.069999999999993</c:v>
                </c:pt>
                <c:pt idx="3286">
                  <c:v>63.88</c:v>
                </c:pt>
                <c:pt idx="3287">
                  <c:v>62.64</c:v>
                </c:pt>
                <c:pt idx="3288">
                  <c:v>62.64</c:v>
                </c:pt>
                <c:pt idx="3289">
                  <c:v>62.41</c:v>
                </c:pt>
                <c:pt idx="3290">
                  <c:v>61.3</c:v>
                </c:pt>
                <c:pt idx="3291">
                  <c:v>61.3</c:v>
                </c:pt>
                <c:pt idx="3292">
                  <c:v>61.3</c:v>
                </c:pt>
                <c:pt idx="3293">
                  <c:v>59.71</c:v>
                </c:pt>
                <c:pt idx="3294">
                  <c:v>56.43</c:v>
                </c:pt>
                <c:pt idx="3295">
                  <c:v>56.43</c:v>
                </c:pt>
                <c:pt idx="3296">
                  <c:v>56.43</c:v>
                </c:pt>
                <c:pt idx="3297">
                  <c:v>56.91</c:v>
                </c:pt>
                <c:pt idx="3298">
                  <c:v>56.56</c:v>
                </c:pt>
                <c:pt idx="3299">
                  <c:v>56.56</c:v>
                </c:pt>
                <c:pt idx="3300">
                  <c:v>54.77</c:v>
                </c:pt>
                <c:pt idx="3301">
                  <c:v>58.53</c:v>
                </c:pt>
                <c:pt idx="3302">
                  <c:v>58.53</c:v>
                </c:pt>
                <c:pt idx="3303">
                  <c:v>70.31</c:v>
                </c:pt>
                <c:pt idx="3304">
                  <c:v>70.31</c:v>
                </c:pt>
                <c:pt idx="3305">
                  <c:v>68.69</c:v>
                </c:pt>
                <c:pt idx="3306">
                  <c:v>68.69</c:v>
                </c:pt>
                <c:pt idx="3307">
                  <c:v>69.03</c:v>
                </c:pt>
                <c:pt idx="3308">
                  <c:v>70.13</c:v>
                </c:pt>
                <c:pt idx="3309">
                  <c:v>70.13</c:v>
                </c:pt>
                <c:pt idx="3310">
                  <c:v>71.069999999999993</c:v>
                </c:pt>
                <c:pt idx="3311">
                  <c:v>71.180000000000007</c:v>
                </c:pt>
                <c:pt idx="3312">
                  <c:v>71.180000000000007</c:v>
                </c:pt>
                <c:pt idx="3313">
                  <c:v>68.95</c:v>
                </c:pt>
                <c:pt idx="3314">
                  <c:v>68.75</c:v>
                </c:pt>
                <c:pt idx="3315">
                  <c:v>68.75</c:v>
                </c:pt>
                <c:pt idx="3316">
                  <c:v>68.11</c:v>
                </c:pt>
                <c:pt idx="3317">
                  <c:v>67.760000000000005</c:v>
                </c:pt>
                <c:pt idx="3318">
                  <c:v>67.760000000000005</c:v>
                </c:pt>
                <c:pt idx="3319">
                  <c:v>67.900000000000006</c:v>
                </c:pt>
                <c:pt idx="3320">
                  <c:v>67.53</c:v>
                </c:pt>
                <c:pt idx="3321">
                  <c:v>67.53</c:v>
                </c:pt>
                <c:pt idx="3322">
                  <c:v>69.75</c:v>
                </c:pt>
                <c:pt idx="3323">
                  <c:v>71.28</c:v>
                </c:pt>
                <c:pt idx="3324">
                  <c:v>71.28</c:v>
                </c:pt>
                <c:pt idx="3325">
                  <c:v>71.430000000000007</c:v>
                </c:pt>
                <c:pt idx="3326">
                  <c:v>67.2</c:v>
                </c:pt>
                <c:pt idx="3327">
                  <c:v>67.2</c:v>
                </c:pt>
                <c:pt idx="3328">
                  <c:v>66.7</c:v>
                </c:pt>
                <c:pt idx="3329">
                  <c:v>66.7</c:v>
                </c:pt>
                <c:pt idx="3330">
                  <c:v>68.040000000000006</c:v>
                </c:pt>
                <c:pt idx="3331">
                  <c:v>68.040000000000006</c:v>
                </c:pt>
                <c:pt idx="3332">
                  <c:v>70.23</c:v>
                </c:pt>
                <c:pt idx="3333">
                  <c:v>70.23</c:v>
                </c:pt>
                <c:pt idx="3334">
                  <c:v>70.900000000000006</c:v>
                </c:pt>
                <c:pt idx="3335">
                  <c:v>70.900000000000006</c:v>
                </c:pt>
                <c:pt idx="3336">
                  <c:v>70.930000000000007</c:v>
                </c:pt>
                <c:pt idx="3337">
                  <c:v>68.92</c:v>
                </c:pt>
                <c:pt idx="3338">
                  <c:v>68.92</c:v>
                </c:pt>
                <c:pt idx="3339">
                  <c:v>67.7</c:v>
                </c:pt>
                <c:pt idx="3340">
                  <c:v>67.87</c:v>
                </c:pt>
                <c:pt idx="3341">
                  <c:v>67.87</c:v>
                </c:pt>
                <c:pt idx="3342">
                  <c:v>70.88</c:v>
                </c:pt>
                <c:pt idx="3343">
                  <c:v>70.58</c:v>
                </c:pt>
                <c:pt idx="3344">
                  <c:v>70.58</c:v>
                </c:pt>
                <c:pt idx="3345">
                  <c:v>70.36</c:v>
                </c:pt>
                <c:pt idx="3346">
                  <c:v>69.09</c:v>
                </c:pt>
                <c:pt idx="3347">
                  <c:v>69.09</c:v>
                </c:pt>
                <c:pt idx="3348">
                  <c:v>68.17</c:v>
                </c:pt>
                <c:pt idx="3349">
                  <c:v>68.34</c:v>
                </c:pt>
                <c:pt idx="3350">
                  <c:v>68.34</c:v>
                </c:pt>
                <c:pt idx="3351">
                  <c:v>68.09</c:v>
                </c:pt>
                <c:pt idx="3352">
                  <c:v>70.17</c:v>
                </c:pt>
                <c:pt idx="3353">
                  <c:v>70.17</c:v>
                </c:pt>
                <c:pt idx="3354">
                  <c:v>69.19</c:v>
                </c:pt>
                <c:pt idx="3355">
                  <c:v>68</c:v>
                </c:pt>
                <c:pt idx="3356">
                  <c:v>68</c:v>
                </c:pt>
                <c:pt idx="3357">
                  <c:v>68.58</c:v>
                </c:pt>
                <c:pt idx="3358">
                  <c:v>68.459999999999994</c:v>
                </c:pt>
                <c:pt idx="3359">
                  <c:v>68.459999999999994</c:v>
                </c:pt>
                <c:pt idx="3360">
                  <c:v>68.790000000000006</c:v>
                </c:pt>
                <c:pt idx="3361">
                  <c:v>70.39</c:v>
                </c:pt>
                <c:pt idx="3362">
                  <c:v>70.39</c:v>
                </c:pt>
                <c:pt idx="3363">
                  <c:v>70.680000000000007</c:v>
                </c:pt>
                <c:pt idx="3364">
                  <c:v>70.37</c:v>
                </c:pt>
                <c:pt idx="3365">
                  <c:v>70.37</c:v>
                </c:pt>
                <c:pt idx="3366">
                  <c:v>68.75</c:v>
                </c:pt>
                <c:pt idx="3367">
                  <c:v>69.150000000000006</c:v>
                </c:pt>
                <c:pt idx="3368">
                  <c:v>69.150000000000006</c:v>
                </c:pt>
                <c:pt idx="3369">
                  <c:v>70.510000000000005</c:v>
                </c:pt>
                <c:pt idx="3370">
                  <c:v>70.42</c:v>
                </c:pt>
                <c:pt idx="3371">
                  <c:v>70.42</c:v>
                </c:pt>
                <c:pt idx="3372">
                  <c:v>68.78</c:v>
                </c:pt>
                <c:pt idx="3373">
                  <c:v>68.180000000000007</c:v>
                </c:pt>
                <c:pt idx="3374">
                  <c:v>68.180000000000007</c:v>
                </c:pt>
                <c:pt idx="3375">
                  <c:v>69.959999999999994</c:v>
                </c:pt>
                <c:pt idx="3376">
                  <c:v>70.25</c:v>
                </c:pt>
                <c:pt idx="3377">
                  <c:v>70.25</c:v>
                </c:pt>
                <c:pt idx="3378">
                  <c:v>70.36</c:v>
                </c:pt>
                <c:pt idx="3379">
                  <c:v>70.31</c:v>
                </c:pt>
                <c:pt idx="3380">
                  <c:v>70.31</c:v>
                </c:pt>
                <c:pt idx="3381">
                  <c:v>70.16</c:v>
                </c:pt>
                <c:pt idx="3382">
                  <c:v>68.760000000000005</c:v>
                </c:pt>
                <c:pt idx="3383">
                  <c:v>68.760000000000005</c:v>
                </c:pt>
                <c:pt idx="3384">
                  <c:v>68.11</c:v>
                </c:pt>
                <c:pt idx="3385">
                  <c:v>69.819999999999993</c:v>
                </c:pt>
                <c:pt idx="3386">
                  <c:v>69.819999999999993</c:v>
                </c:pt>
                <c:pt idx="3387">
                  <c:v>70</c:v>
                </c:pt>
                <c:pt idx="3388">
                  <c:v>70.14</c:v>
                </c:pt>
                <c:pt idx="3389">
                  <c:v>70.14</c:v>
                </c:pt>
                <c:pt idx="3390">
                  <c:v>68.94</c:v>
                </c:pt>
                <c:pt idx="3391">
                  <c:v>68.430000000000007</c:v>
                </c:pt>
                <c:pt idx="3392">
                  <c:v>68.430000000000007</c:v>
                </c:pt>
                <c:pt idx="3393">
                  <c:v>68.14</c:v>
                </c:pt>
                <c:pt idx="3394">
                  <c:v>69.02</c:v>
                </c:pt>
                <c:pt idx="3395">
                  <c:v>69.02</c:v>
                </c:pt>
                <c:pt idx="3396">
                  <c:v>69.66</c:v>
                </c:pt>
                <c:pt idx="3397">
                  <c:v>68.569999999999993</c:v>
                </c:pt>
                <c:pt idx="3398">
                  <c:v>68.569999999999993</c:v>
                </c:pt>
                <c:pt idx="3399">
                  <c:v>68.22</c:v>
                </c:pt>
                <c:pt idx="3400">
                  <c:v>67.53</c:v>
                </c:pt>
                <c:pt idx="3401">
                  <c:v>67.680000000000007</c:v>
                </c:pt>
                <c:pt idx="3402">
                  <c:v>67.62</c:v>
                </c:pt>
                <c:pt idx="3403">
                  <c:v>67.62</c:v>
                </c:pt>
                <c:pt idx="3404">
                  <c:v>67.48</c:v>
                </c:pt>
                <c:pt idx="3405">
                  <c:v>67.47</c:v>
                </c:pt>
                <c:pt idx="3406">
                  <c:v>67.47</c:v>
                </c:pt>
                <c:pt idx="3407">
                  <c:v>67.709999999999994</c:v>
                </c:pt>
                <c:pt idx="3408">
                  <c:v>67.48</c:v>
                </c:pt>
                <c:pt idx="3409">
                  <c:v>67.48</c:v>
                </c:pt>
                <c:pt idx="3410">
                  <c:v>66.400000000000006</c:v>
                </c:pt>
                <c:pt idx="3411">
                  <c:v>66.400000000000006</c:v>
                </c:pt>
                <c:pt idx="3412">
                  <c:v>66.55</c:v>
                </c:pt>
                <c:pt idx="3413">
                  <c:v>66.55</c:v>
                </c:pt>
                <c:pt idx="3414">
                  <c:v>66.86</c:v>
                </c:pt>
                <c:pt idx="3415">
                  <c:v>66.819999999999993</c:v>
                </c:pt>
                <c:pt idx="3416">
                  <c:v>66.819999999999993</c:v>
                </c:pt>
                <c:pt idx="3417">
                  <c:v>66.95</c:v>
                </c:pt>
                <c:pt idx="3418">
                  <c:v>67.13</c:v>
                </c:pt>
                <c:pt idx="3419">
                  <c:v>67.13</c:v>
                </c:pt>
                <c:pt idx="3420">
                  <c:v>67.17</c:v>
                </c:pt>
                <c:pt idx="3421">
                  <c:v>66.86</c:v>
                </c:pt>
                <c:pt idx="3422">
                  <c:v>66.86</c:v>
                </c:pt>
                <c:pt idx="3423">
                  <c:v>67.319999999999993</c:v>
                </c:pt>
                <c:pt idx="3424">
                  <c:v>67.760000000000005</c:v>
                </c:pt>
                <c:pt idx="3425">
                  <c:v>67.760000000000005</c:v>
                </c:pt>
                <c:pt idx="3426">
                  <c:v>67.239999999999995</c:v>
                </c:pt>
                <c:pt idx="3427">
                  <c:v>67.66</c:v>
                </c:pt>
                <c:pt idx="3428">
                  <c:v>67.66</c:v>
                </c:pt>
                <c:pt idx="3429">
                  <c:v>62.77</c:v>
                </c:pt>
                <c:pt idx="3430">
                  <c:v>62.77</c:v>
                </c:pt>
                <c:pt idx="3431">
                  <c:v>63.11</c:v>
                </c:pt>
                <c:pt idx="3432">
                  <c:v>63.11</c:v>
                </c:pt>
                <c:pt idx="3433">
                  <c:v>63.14</c:v>
                </c:pt>
                <c:pt idx="3434">
                  <c:v>63.12</c:v>
                </c:pt>
                <c:pt idx="3435">
                  <c:v>63.12</c:v>
                </c:pt>
                <c:pt idx="3436">
                  <c:v>63.3</c:v>
                </c:pt>
                <c:pt idx="3437">
                  <c:v>63.44</c:v>
                </c:pt>
                <c:pt idx="3438">
                  <c:v>63.44</c:v>
                </c:pt>
                <c:pt idx="3439">
                  <c:v>69.510000000000005</c:v>
                </c:pt>
                <c:pt idx="3440">
                  <c:v>69.510000000000005</c:v>
                </c:pt>
                <c:pt idx="3441">
                  <c:v>71.42</c:v>
                </c:pt>
                <c:pt idx="3442">
                  <c:v>71.42</c:v>
                </c:pt>
                <c:pt idx="3443">
                  <c:v>74.84</c:v>
                </c:pt>
                <c:pt idx="3444">
                  <c:v>74.84</c:v>
                </c:pt>
                <c:pt idx="3445">
                  <c:v>75.14</c:v>
                </c:pt>
                <c:pt idx="3446">
                  <c:v>75.14</c:v>
                </c:pt>
                <c:pt idx="3447">
                  <c:v>75.13</c:v>
                </c:pt>
                <c:pt idx="3448">
                  <c:v>74.81</c:v>
                </c:pt>
                <c:pt idx="3449">
                  <c:v>74.81</c:v>
                </c:pt>
                <c:pt idx="3450">
                  <c:v>75.02</c:v>
                </c:pt>
                <c:pt idx="3451">
                  <c:v>76.180000000000007</c:v>
                </c:pt>
                <c:pt idx="3452">
                  <c:v>76.180000000000007</c:v>
                </c:pt>
                <c:pt idx="3453">
                  <c:v>76.349999999999994</c:v>
                </c:pt>
                <c:pt idx="3454">
                  <c:v>76.05</c:v>
                </c:pt>
                <c:pt idx="3455">
                  <c:v>76.05</c:v>
                </c:pt>
                <c:pt idx="3456">
                  <c:v>76.150000000000006</c:v>
                </c:pt>
                <c:pt idx="3457">
                  <c:v>75.55</c:v>
                </c:pt>
                <c:pt idx="3458">
                  <c:v>75.55</c:v>
                </c:pt>
                <c:pt idx="3459">
                  <c:v>74.92</c:v>
                </c:pt>
                <c:pt idx="3460">
                  <c:v>74.67</c:v>
                </c:pt>
                <c:pt idx="3461">
                  <c:v>74.67</c:v>
                </c:pt>
                <c:pt idx="3462">
                  <c:v>74.52</c:v>
                </c:pt>
                <c:pt idx="3463">
                  <c:v>74.41</c:v>
                </c:pt>
                <c:pt idx="3464">
                  <c:v>74.41</c:v>
                </c:pt>
                <c:pt idx="3465">
                  <c:v>74.47</c:v>
                </c:pt>
                <c:pt idx="3466">
                  <c:v>74.55</c:v>
                </c:pt>
                <c:pt idx="3467">
                  <c:v>74.55</c:v>
                </c:pt>
                <c:pt idx="3468">
                  <c:v>75.239999999999995</c:v>
                </c:pt>
                <c:pt idx="3469">
                  <c:v>76.180000000000007</c:v>
                </c:pt>
                <c:pt idx="3470">
                  <c:v>76.180000000000007</c:v>
                </c:pt>
                <c:pt idx="3471">
                  <c:v>75.42</c:v>
                </c:pt>
                <c:pt idx="3472">
                  <c:v>75.73</c:v>
                </c:pt>
                <c:pt idx="3473">
                  <c:v>75.73</c:v>
                </c:pt>
                <c:pt idx="3474">
                  <c:v>75.22</c:v>
                </c:pt>
                <c:pt idx="3475">
                  <c:v>73.64</c:v>
                </c:pt>
                <c:pt idx="3476">
                  <c:v>73.64</c:v>
                </c:pt>
                <c:pt idx="3477">
                  <c:v>72.900000000000006</c:v>
                </c:pt>
                <c:pt idx="3478">
                  <c:v>67.62</c:v>
                </c:pt>
                <c:pt idx="3479">
                  <c:v>67.62</c:v>
                </c:pt>
                <c:pt idx="3480">
                  <c:v>67.62</c:v>
                </c:pt>
                <c:pt idx="3481">
                  <c:v>67.959999999999994</c:v>
                </c:pt>
                <c:pt idx="3482">
                  <c:v>71.72</c:v>
                </c:pt>
                <c:pt idx="3483">
                  <c:v>71.72</c:v>
                </c:pt>
                <c:pt idx="3484">
                  <c:v>71.72</c:v>
                </c:pt>
                <c:pt idx="3485">
                  <c:v>75.23</c:v>
                </c:pt>
                <c:pt idx="3486">
                  <c:v>75.180000000000007</c:v>
                </c:pt>
                <c:pt idx="3487">
                  <c:v>75.180000000000007</c:v>
                </c:pt>
                <c:pt idx="3488">
                  <c:v>71.37</c:v>
                </c:pt>
                <c:pt idx="3489">
                  <c:v>70.98</c:v>
                </c:pt>
                <c:pt idx="3490">
                  <c:v>70.98</c:v>
                </c:pt>
                <c:pt idx="3491">
                  <c:v>72.989999999999995</c:v>
                </c:pt>
                <c:pt idx="3492">
                  <c:v>75.069999999999993</c:v>
                </c:pt>
                <c:pt idx="3493">
                  <c:v>75.069999999999993</c:v>
                </c:pt>
                <c:pt idx="3494">
                  <c:v>75.22</c:v>
                </c:pt>
                <c:pt idx="3495">
                  <c:v>75.19</c:v>
                </c:pt>
                <c:pt idx="3496">
                  <c:v>75.19</c:v>
                </c:pt>
                <c:pt idx="3497">
                  <c:v>75.14</c:v>
                </c:pt>
                <c:pt idx="3498">
                  <c:v>74.12</c:v>
                </c:pt>
                <c:pt idx="3499">
                  <c:v>74.12</c:v>
                </c:pt>
                <c:pt idx="3500">
                  <c:v>72.67</c:v>
                </c:pt>
                <c:pt idx="3501">
                  <c:v>72.48</c:v>
                </c:pt>
                <c:pt idx="3502">
                  <c:v>72.48</c:v>
                </c:pt>
                <c:pt idx="3503">
                  <c:v>73.94</c:v>
                </c:pt>
                <c:pt idx="3504">
                  <c:v>75.06</c:v>
                </c:pt>
                <c:pt idx="3505">
                  <c:v>75.06</c:v>
                </c:pt>
                <c:pt idx="3506">
                  <c:v>75.319999999999993</c:v>
                </c:pt>
                <c:pt idx="3507">
                  <c:v>75.010000000000005</c:v>
                </c:pt>
                <c:pt idx="3508">
                  <c:v>75.010000000000005</c:v>
                </c:pt>
                <c:pt idx="3509">
                  <c:v>74.19</c:v>
                </c:pt>
                <c:pt idx="3510">
                  <c:v>72.14</c:v>
                </c:pt>
                <c:pt idx="3511">
                  <c:v>72.14</c:v>
                </c:pt>
                <c:pt idx="3512">
                  <c:v>72.16</c:v>
                </c:pt>
                <c:pt idx="3513">
                  <c:v>75.22</c:v>
                </c:pt>
                <c:pt idx="3514">
                  <c:v>75.22</c:v>
                </c:pt>
                <c:pt idx="3515">
                  <c:v>74.17</c:v>
                </c:pt>
                <c:pt idx="3516">
                  <c:v>73.400000000000006</c:v>
                </c:pt>
                <c:pt idx="3517">
                  <c:v>73.400000000000006</c:v>
                </c:pt>
                <c:pt idx="3518">
                  <c:v>73.569999999999993</c:v>
                </c:pt>
                <c:pt idx="3519">
                  <c:v>75.400000000000006</c:v>
                </c:pt>
                <c:pt idx="3520">
                  <c:v>75.400000000000006</c:v>
                </c:pt>
                <c:pt idx="3521">
                  <c:v>75.97</c:v>
                </c:pt>
                <c:pt idx="3522">
                  <c:v>75.97</c:v>
                </c:pt>
                <c:pt idx="3523">
                  <c:v>76.12</c:v>
                </c:pt>
                <c:pt idx="3524">
                  <c:v>76.12</c:v>
                </c:pt>
                <c:pt idx="3525">
                  <c:v>75.66</c:v>
                </c:pt>
                <c:pt idx="3526">
                  <c:v>75.62</c:v>
                </c:pt>
                <c:pt idx="3527">
                  <c:v>75.62</c:v>
                </c:pt>
                <c:pt idx="3528">
                  <c:v>75.56</c:v>
                </c:pt>
                <c:pt idx="3529">
                  <c:v>75.59</c:v>
                </c:pt>
                <c:pt idx="3530">
                  <c:v>75.59</c:v>
                </c:pt>
                <c:pt idx="3531">
                  <c:v>75.7</c:v>
                </c:pt>
                <c:pt idx="3532">
                  <c:v>76.400000000000006</c:v>
                </c:pt>
                <c:pt idx="3533">
                  <c:v>76.400000000000006</c:v>
                </c:pt>
                <c:pt idx="3534">
                  <c:v>76.2</c:v>
                </c:pt>
                <c:pt idx="3535">
                  <c:v>75.040000000000006</c:v>
                </c:pt>
                <c:pt idx="3536">
                  <c:v>75.040000000000006</c:v>
                </c:pt>
                <c:pt idx="3537">
                  <c:v>75.2</c:v>
                </c:pt>
                <c:pt idx="3538">
                  <c:v>74.14</c:v>
                </c:pt>
                <c:pt idx="3539">
                  <c:v>74.14</c:v>
                </c:pt>
                <c:pt idx="3540">
                  <c:v>73.94</c:v>
                </c:pt>
                <c:pt idx="3541">
                  <c:v>73.38</c:v>
                </c:pt>
                <c:pt idx="3542">
                  <c:v>73.38</c:v>
                </c:pt>
                <c:pt idx="3543">
                  <c:v>74.05</c:v>
                </c:pt>
                <c:pt idx="3544">
                  <c:v>75.650000000000006</c:v>
                </c:pt>
                <c:pt idx="3545">
                  <c:v>75.650000000000006</c:v>
                </c:pt>
                <c:pt idx="3546">
                  <c:v>75.819999999999993</c:v>
                </c:pt>
                <c:pt idx="3547">
                  <c:v>75.849999999999994</c:v>
                </c:pt>
                <c:pt idx="3548">
                  <c:v>75.849999999999994</c:v>
                </c:pt>
                <c:pt idx="3549">
                  <c:v>75.900000000000006</c:v>
                </c:pt>
                <c:pt idx="3550">
                  <c:v>75.989999999999995</c:v>
                </c:pt>
                <c:pt idx="3551">
                  <c:v>76.5</c:v>
                </c:pt>
                <c:pt idx="3552">
                  <c:v>76.3</c:v>
                </c:pt>
                <c:pt idx="3553">
                  <c:v>76.3</c:v>
                </c:pt>
                <c:pt idx="3554">
                  <c:v>76.36</c:v>
                </c:pt>
                <c:pt idx="3555">
                  <c:v>75.95</c:v>
                </c:pt>
                <c:pt idx="3556">
                  <c:v>75.95</c:v>
                </c:pt>
                <c:pt idx="3557">
                  <c:v>74.27</c:v>
                </c:pt>
                <c:pt idx="3558">
                  <c:v>73.040000000000006</c:v>
                </c:pt>
                <c:pt idx="3559">
                  <c:v>73.040000000000006</c:v>
                </c:pt>
                <c:pt idx="3560">
                  <c:v>73.510000000000005</c:v>
                </c:pt>
                <c:pt idx="3561">
                  <c:v>73.56</c:v>
                </c:pt>
                <c:pt idx="3562">
                  <c:v>73.56</c:v>
                </c:pt>
                <c:pt idx="3563">
                  <c:v>71.760000000000005</c:v>
                </c:pt>
                <c:pt idx="3564">
                  <c:v>71.760000000000005</c:v>
                </c:pt>
                <c:pt idx="3565">
                  <c:v>70.760000000000005</c:v>
                </c:pt>
                <c:pt idx="3566">
                  <c:v>70.760000000000005</c:v>
                </c:pt>
                <c:pt idx="3567">
                  <c:v>69.98</c:v>
                </c:pt>
                <c:pt idx="3568">
                  <c:v>69.599999999999994</c:v>
                </c:pt>
                <c:pt idx="3569">
                  <c:v>69.599999999999994</c:v>
                </c:pt>
                <c:pt idx="3570">
                  <c:v>67.14</c:v>
                </c:pt>
                <c:pt idx="3571">
                  <c:v>67.14</c:v>
                </c:pt>
                <c:pt idx="3572">
                  <c:v>66.760000000000005</c:v>
                </c:pt>
                <c:pt idx="3573">
                  <c:v>66.760000000000005</c:v>
                </c:pt>
                <c:pt idx="3574">
                  <c:v>66.66</c:v>
                </c:pt>
                <c:pt idx="3575">
                  <c:v>66.900000000000006</c:v>
                </c:pt>
                <c:pt idx="3576">
                  <c:v>66.900000000000006</c:v>
                </c:pt>
                <c:pt idx="3577">
                  <c:v>67.28</c:v>
                </c:pt>
                <c:pt idx="3578">
                  <c:v>70.349999999999994</c:v>
                </c:pt>
                <c:pt idx="3579">
                  <c:v>70.349999999999994</c:v>
                </c:pt>
                <c:pt idx="3580">
                  <c:v>70.790000000000006</c:v>
                </c:pt>
                <c:pt idx="3581">
                  <c:v>70.790000000000006</c:v>
                </c:pt>
                <c:pt idx="3582">
                  <c:v>70.849999999999994</c:v>
                </c:pt>
                <c:pt idx="3583">
                  <c:v>70.849999999999994</c:v>
                </c:pt>
                <c:pt idx="3584">
                  <c:v>69.83</c:v>
                </c:pt>
                <c:pt idx="3585">
                  <c:v>67.180000000000007</c:v>
                </c:pt>
                <c:pt idx="3586">
                  <c:v>67.180000000000007</c:v>
                </c:pt>
                <c:pt idx="3587">
                  <c:v>67.180000000000007</c:v>
                </c:pt>
                <c:pt idx="3588">
                  <c:v>67.05</c:v>
                </c:pt>
                <c:pt idx="3589">
                  <c:v>67.510000000000005</c:v>
                </c:pt>
                <c:pt idx="3590">
                  <c:v>67.510000000000005</c:v>
                </c:pt>
                <c:pt idx="3591">
                  <c:v>68.63</c:v>
                </c:pt>
                <c:pt idx="3592">
                  <c:v>70.34</c:v>
                </c:pt>
                <c:pt idx="3593">
                  <c:v>70.34</c:v>
                </c:pt>
                <c:pt idx="3594">
                  <c:v>69.72</c:v>
                </c:pt>
                <c:pt idx="3595">
                  <c:v>69.900000000000006</c:v>
                </c:pt>
                <c:pt idx="3596">
                  <c:v>69.900000000000006</c:v>
                </c:pt>
                <c:pt idx="3597">
                  <c:v>69.760000000000005</c:v>
                </c:pt>
                <c:pt idx="3598">
                  <c:v>69.760000000000005</c:v>
                </c:pt>
                <c:pt idx="3599">
                  <c:v>69.760000000000005</c:v>
                </c:pt>
                <c:pt idx="3600">
                  <c:v>70.05</c:v>
                </c:pt>
                <c:pt idx="3601">
                  <c:v>63.43</c:v>
                </c:pt>
                <c:pt idx="3602">
                  <c:v>63.43</c:v>
                </c:pt>
                <c:pt idx="3603">
                  <c:v>63.43</c:v>
                </c:pt>
                <c:pt idx="3604">
                  <c:v>63.24</c:v>
                </c:pt>
                <c:pt idx="3605">
                  <c:v>63.33</c:v>
                </c:pt>
                <c:pt idx="3606">
                  <c:v>63.33</c:v>
                </c:pt>
                <c:pt idx="3607">
                  <c:v>63.74</c:v>
                </c:pt>
                <c:pt idx="3608">
                  <c:v>70.12</c:v>
                </c:pt>
                <c:pt idx="3609">
                  <c:v>70.12</c:v>
                </c:pt>
                <c:pt idx="3610">
                  <c:v>70.12</c:v>
                </c:pt>
                <c:pt idx="3611">
                  <c:v>71.2</c:v>
                </c:pt>
                <c:pt idx="3612">
                  <c:v>71.28</c:v>
                </c:pt>
                <c:pt idx="3613">
                  <c:v>71.28</c:v>
                </c:pt>
                <c:pt idx="3614">
                  <c:v>71.14</c:v>
                </c:pt>
                <c:pt idx="3615">
                  <c:v>71.16</c:v>
                </c:pt>
                <c:pt idx="3616">
                  <c:v>71.16</c:v>
                </c:pt>
                <c:pt idx="3617">
                  <c:v>71.09</c:v>
                </c:pt>
                <c:pt idx="3618">
                  <c:v>70.790000000000006</c:v>
                </c:pt>
                <c:pt idx="3619">
                  <c:v>70.790000000000006</c:v>
                </c:pt>
                <c:pt idx="3620">
                  <c:v>70.88</c:v>
                </c:pt>
                <c:pt idx="3621">
                  <c:v>71.430000000000007</c:v>
                </c:pt>
                <c:pt idx="3622">
                  <c:v>71.430000000000007</c:v>
                </c:pt>
                <c:pt idx="3623">
                  <c:v>62.58</c:v>
                </c:pt>
                <c:pt idx="3624">
                  <c:v>62.58</c:v>
                </c:pt>
                <c:pt idx="3625">
                  <c:v>64.02</c:v>
                </c:pt>
                <c:pt idx="3626">
                  <c:v>64.02</c:v>
                </c:pt>
                <c:pt idx="3627">
                  <c:v>71.5</c:v>
                </c:pt>
                <c:pt idx="3628">
                  <c:v>71.5</c:v>
                </c:pt>
                <c:pt idx="3629">
                  <c:v>71.77</c:v>
                </c:pt>
                <c:pt idx="3630">
                  <c:v>71.77</c:v>
                </c:pt>
                <c:pt idx="3631">
                  <c:v>71.83</c:v>
                </c:pt>
                <c:pt idx="3632">
                  <c:v>72.2</c:v>
                </c:pt>
                <c:pt idx="3633">
                  <c:v>72.2</c:v>
                </c:pt>
                <c:pt idx="3634">
                  <c:v>71.47</c:v>
                </c:pt>
                <c:pt idx="3635">
                  <c:v>70.959999999999994</c:v>
                </c:pt>
                <c:pt idx="3636">
                  <c:v>70.959999999999994</c:v>
                </c:pt>
                <c:pt idx="3637">
                  <c:v>70.52</c:v>
                </c:pt>
                <c:pt idx="3638">
                  <c:v>70.63</c:v>
                </c:pt>
                <c:pt idx="3639">
                  <c:v>70.63</c:v>
                </c:pt>
                <c:pt idx="3640">
                  <c:v>69.55</c:v>
                </c:pt>
                <c:pt idx="3641">
                  <c:v>62.78</c:v>
                </c:pt>
                <c:pt idx="3642">
                  <c:v>62.78</c:v>
                </c:pt>
                <c:pt idx="3643">
                  <c:v>62.78</c:v>
                </c:pt>
                <c:pt idx="3644">
                  <c:v>62.82</c:v>
                </c:pt>
                <c:pt idx="3645">
                  <c:v>65.94</c:v>
                </c:pt>
                <c:pt idx="3646">
                  <c:v>65.94</c:v>
                </c:pt>
                <c:pt idx="3647">
                  <c:v>71.319999999999993</c:v>
                </c:pt>
                <c:pt idx="3648">
                  <c:v>71.319999999999993</c:v>
                </c:pt>
                <c:pt idx="3649">
                  <c:v>71.3</c:v>
                </c:pt>
                <c:pt idx="3650">
                  <c:v>71.3</c:v>
                </c:pt>
                <c:pt idx="3651">
                  <c:v>70.94</c:v>
                </c:pt>
                <c:pt idx="3652">
                  <c:v>67.94</c:v>
                </c:pt>
                <c:pt idx="3653">
                  <c:v>67.94</c:v>
                </c:pt>
                <c:pt idx="3654">
                  <c:v>66.239999999999995</c:v>
                </c:pt>
                <c:pt idx="3655">
                  <c:v>66.239999999999995</c:v>
                </c:pt>
                <c:pt idx="3656">
                  <c:v>66.12</c:v>
                </c:pt>
                <c:pt idx="3657">
                  <c:v>66.12</c:v>
                </c:pt>
                <c:pt idx="3658">
                  <c:v>66.709999999999994</c:v>
                </c:pt>
                <c:pt idx="3659">
                  <c:v>68.69</c:v>
                </c:pt>
                <c:pt idx="3660">
                  <c:v>68.69</c:v>
                </c:pt>
                <c:pt idx="3661">
                  <c:v>71.23</c:v>
                </c:pt>
                <c:pt idx="3662">
                  <c:v>71.23</c:v>
                </c:pt>
                <c:pt idx="3663">
                  <c:v>71.349999999999994</c:v>
                </c:pt>
                <c:pt idx="3664">
                  <c:v>71.349999999999994</c:v>
                </c:pt>
                <c:pt idx="3665">
                  <c:v>62.47</c:v>
                </c:pt>
                <c:pt idx="3666">
                  <c:v>62.47</c:v>
                </c:pt>
                <c:pt idx="3667">
                  <c:v>62.22</c:v>
                </c:pt>
                <c:pt idx="3668">
                  <c:v>62.22</c:v>
                </c:pt>
                <c:pt idx="3669">
                  <c:v>67.260000000000005</c:v>
                </c:pt>
                <c:pt idx="3670">
                  <c:v>67.260000000000005</c:v>
                </c:pt>
                <c:pt idx="3671">
                  <c:v>68.58</c:v>
                </c:pt>
                <c:pt idx="3672">
                  <c:v>68.58</c:v>
                </c:pt>
                <c:pt idx="3673">
                  <c:v>62.1</c:v>
                </c:pt>
                <c:pt idx="3674">
                  <c:v>62.1</c:v>
                </c:pt>
                <c:pt idx="3675">
                  <c:v>62.26</c:v>
                </c:pt>
                <c:pt idx="3676">
                  <c:v>62.26</c:v>
                </c:pt>
                <c:pt idx="3677">
                  <c:v>62.03</c:v>
                </c:pt>
                <c:pt idx="3678">
                  <c:v>62.14</c:v>
                </c:pt>
                <c:pt idx="3679">
                  <c:v>62.14</c:v>
                </c:pt>
                <c:pt idx="3680">
                  <c:v>62.15</c:v>
                </c:pt>
                <c:pt idx="3681">
                  <c:v>68.84</c:v>
                </c:pt>
                <c:pt idx="3682">
                  <c:v>68.84</c:v>
                </c:pt>
                <c:pt idx="3683">
                  <c:v>68.84</c:v>
                </c:pt>
                <c:pt idx="3684">
                  <c:v>70.22</c:v>
                </c:pt>
                <c:pt idx="3685">
                  <c:v>70.02</c:v>
                </c:pt>
                <c:pt idx="3686">
                  <c:v>70.02</c:v>
                </c:pt>
                <c:pt idx="3687">
                  <c:v>69.959999999999994</c:v>
                </c:pt>
                <c:pt idx="3688">
                  <c:v>69.63</c:v>
                </c:pt>
                <c:pt idx="3689">
                  <c:v>69.63</c:v>
                </c:pt>
                <c:pt idx="3690">
                  <c:v>69.53</c:v>
                </c:pt>
                <c:pt idx="3691">
                  <c:v>70.27</c:v>
                </c:pt>
                <c:pt idx="3692">
                  <c:v>70.27</c:v>
                </c:pt>
                <c:pt idx="3693">
                  <c:v>69.72</c:v>
                </c:pt>
                <c:pt idx="3694">
                  <c:v>67.709999999999994</c:v>
                </c:pt>
                <c:pt idx="3695">
                  <c:v>67.709999999999994</c:v>
                </c:pt>
                <c:pt idx="3696">
                  <c:v>63.74</c:v>
                </c:pt>
                <c:pt idx="3697">
                  <c:v>63.74</c:v>
                </c:pt>
                <c:pt idx="3698">
                  <c:v>71.319999999999993</c:v>
                </c:pt>
                <c:pt idx="3699">
                  <c:v>71.319999999999993</c:v>
                </c:pt>
                <c:pt idx="3700">
                  <c:v>71.319999999999993</c:v>
                </c:pt>
                <c:pt idx="3701">
                  <c:v>70.52</c:v>
                </c:pt>
                <c:pt idx="3702">
                  <c:v>62.71</c:v>
                </c:pt>
                <c:pt idx="3703">
                  <c:v>62.71</c:v>
                </c:pt>
                <c:pt idx="3704">
                  <c:v>62.71</c:v>
                </c:pt>
                <c:pt idx="3705">
                  <c:v>62.05</c:v>
                </c:pt>
                <c:pt idx="3706">
                  <c:v>70.48</c:v>
                </c:pt>
                <c:pt idx="3707">
                  <c:v>70.48</c:v>
                </c:pt>
                <c:pt idx="3708">
                  <c:v>70.48</c:v>
                </c:pt>
                <c:pt idx="3709">
                  <c:v>70.47</c:v>
                </c:pt>
                <c:pt idx="3710">
                  <c:v>70.23</c:v>
                </c:pt>
                <c:pt idx="3711">
                  <c:v>70.23</c:v>
                </c:pt>
                <c:pt idx="3712">
                  <c:v>69.89</c:v>
                </c:pt>
                <c:pt idx="3713">
                  <c:v>69.739999999999995</c:v>
                </c:pt>
                <c:pt idx="3714">
                  <c:v>69.63</c:v>
                </c:pt>
                <c:pt idx="3715">
                  <c:v>69.64</c:v>
                </c:pt>
                <c:pt idx="3716">
                  <c:v>69.64</c:v>
                </c:pt>
                <c:pt idx="3717">
                  <c:v>69.88</c:v>
                </c:pt>
                <c:pt idx="3718">
                  <c:v>69.75</c:v>
                </c:pt>
                <c:pt idx="3719">
                  <c:v>69.75</c:v>
                </c:pt>
                <c:pt idx="3720">
                  <c:v>68.430000000000007</c:v>
                </c:pt>
                <c:pt idx="3721">
                  <c:v>66.989999999999995</c:v>
                </c:pt>
                <c:pt idx="3722">
                  <c:v>66.989999999999995</c:v>
                </c:pt>
                <c:pt idx="3723">
                  <c:v>66.989999999999995</c:v>
                </c:pt>
                <c:pt idx="3724">
                  <c:v>66.03</c:v>
                </c:pt>
                <c:pt idx="3725">
                  <c:v>58.9</c:v>
                </c:pt>
                <c:pt idx="3726">
                  <c:v>58.9</c:v>
                </c:pt>
                <c:pt idx="3727">
                  <c:v>58.9</c:v>
                </c:pt>
                <c:pt idx="3728">
                  <c:v>58.89</c:v>
                </c:pt>
                <c:pt idx="3729">
                  <c:v>61.34</c:v>
                </c:pt>
                <c:pt idx="3730">
                  <c:v>61.34</c:v>
                </c:pt>
                <c:pt idx="3731">
                  <c:v>66.25</c:v>
                </c:pt>
                <c:pt idx="3732">
                  <c:v>66.25</c:v>
                </c:pt>
                <c:pt idx="3733">
                  <c:v>66.42</c:v>
                </c:pt>
                <c:pt idx="3734">
                  <c:v>66.42</c:v>
                </c:pt>
                <c:pt idx="3735">
                  <c:v>66.650000000000006</c:v>
                </c:pt>
                <c:pt idx="3736">
                  <c:v>66.010000000000005</c:v>
                </c:pt>
                <c:pt idx="3737">
                  <c:v>66.010000000000005</c:v>
                </c:pt>
                <c:pt idx="3738">
                  <c:v>65.12</c:v>
                </c:pt>
                <c:pt idx="3739">
                  <c:v>65.67</c:v>
                </c:pt>
                <c:pt idx="3740">
                  <c:v>65.67</c:v>
                </c:pt>
                <c:pt idx="3741">
                  <c:v>66.180000000000007</c:v>
                </c:pt>
                <c:pt idx="3742">
                  <c:v>65.91</c:v>
                </c:pt>
                <c:pt idx="3743">
                  <c:v>65.91</c:v>
                </c:pt>
                <c:pt idx="3744">
                  <c:v>64.92</c:v>
                </c:pt>
                <c:pt idx="3745">
                  <c:v>64.540000000000006</c:v>
                </c:pt>
                <c:pt idx="3746">
                  <c:v>64.540000000000006</c:v>
                </c:pt>
                <c:pt idx="3747">
                  <c:v>66.959999999999994</c:v>
                </c:pt>
                <c:pt idx="3748">
                  <c:v>66.56</c:v>
                </c:pt>
                <c:pt idx="3749">
                  <c:v>66.56</c:v>
                </c:pt>
                <c:pt idx="3750">
                  <c:v>65.7</c:v>
                </c:pt>
                <c:pt idx="3751">
                  <c:v>64.319999999999993</c:v>
                </c:pt>
                <c:pt idx="3752">
                  <c:v>64.319999999999993</c:v>
                </c:pt>
                <c:pt idx="3753">
                  <c:v>64.45</c:v>
                </c:pt>
                <c:pt idx="3754">
                  <c:v>64.45</c:v>
                </c:pt>
                <c:pt idx="3755">
                  <c:v>64.45</c:v>
                </c:pt>
                <c:pt idx="3756">
                  <c:v>66.489999999999995</c:v>
                </c:pt>
                <c:pt idx="3757">
                  <c:v>65.5</c:v>
                </c:pt>
                <c:pt idx="3758">
                  <c:v>65.5</c:v>
                </c:pt>
                <c:pt idx="3759">
                  <c:v>64.36</c:v>
                </c:pt>
                <c:pt idx="3760">
                  <c:v>65.52</c:v>
                </c:pt>
                <c:pt idx="3761">
                  <c:v>65.52</c:v>
                </c:pt>
                <c:pt idx="3762">
                  <c:v>67.33</c:v>
                </c:pt>
                <c:pt idx="3763">
                  <c:v>65.739999999999995</c:v>
                </c:pt>
                <c:pt idx="3764">
                  <c:v>65.739999999999995</c:v>
                </c:pt>
                <c:pt idx="3765">
                  <c:v>64.959999999999994</c:v>
                </c:pt>
                <c:pt idx="3766">
                  <c:v>66.760000000000005</c:v>
                </c:pt>
                <c:pt idx="3767">
                  <c:v>66.760000000000005</c:v>
                </c:pt>
                <c:pt idx="3768">
                  <c:v>67.2</c:v>
                </c:pt>
                <c:pt idx="3769">
                  <c:v>67.13</c:v>
                </c:pt>
                <c:pt idx="3770">
                  <c:v>67.13</c:v>
                </c:pt>
                <c:pt idx="3771">
                  <c:v>67.36</c:v>
                </c:pt>
                <c:pt idx="3772">
                  <c:v>67.48</c:v>
                </c:pt>
                <c:pt idx="3773">
                  <c:v>67.48</c:v>
                </c:pt>
                <c:pt idx="3774">
                  <c:v>67.02</c:v>
                </c:pt>
                <c:pt idx="3775">
                  <c:v>66.11</c:v>
                </c:pt>
                <c:pt idx="3776">
                  <c:v>66.11</c:v>
                </c:pt>
                <c:pt idx="3777">
                  <c:v>65.81</c:v>
                </c:pt>
                <c:pt idx="3778">
                  <c:v>65.989999999999995</c:v>
                </c:pt>
                <c:pt idx="3779">
                  <c:v>65.989999999999995</c:v>
                </c:pt>
                <c:pt idx="3780">
                  <c:v>66.05</c:v>
                </c:pt>
                <c:pt idx="3781">
                  <c:v>66.47</c:v>
                </c:pt>
                <c:pt idx="3782">
                  <c:v>66.47</c:v>
                </c:pt>
                <c:pt idx="3783">
                  <c:v>66.400000000000006</c:v>
                </c:pt>
                <c:pt idx="3784">
                  <c:v>66.459999999999994</c:v>
                </c:pt>
                <c:pt idx="3785">
                  <c:v>66.459999999999994</c:v>
                </c:pt>
                <c:pt idx="3786">
                  <c:v>66.3</c:v>
                </c:pt>
                <c:pt idx="3787">
                  <c:v>65.19</c:v>
                </c:pt>
                <c:pt idx="3788">
                  <c:v>65.19</c:v>
                </c:pt>
                <c:pt idx="3789">
                  <c:v>65.900000000000006</c:v>
                </c:pt>
                <c:pt idx="3790">
                  <c:v>66.33</c:v>
                </c:pt>
                <c:pt idx="3791">
                  <c:v>66.33</c:v>
                </c:pt>
                <c:pt idx="3792">
                  <c:v>66.36</c:v>
                </c:pt>
                <c:pt idx="3793">
                  <c:v>65.38</c:v>
                </c:pt>
                <c:pt idx="3794">
                  <c:v>65.38</c:v>
                </c:pt>
                <c:pt idx="3795">
                  <c:v>64.92</c:v>
                </c:pt>
                <c:pt idx="3796">
                  <c:v>65.010000000000005</c:v>
                </c:pt>
                <c:pt idx="3797">
                  <c:v>65.010000000000005</c:v>
                </c:pt>
                <c:pt idx="3798">
                  <c:v>64.94</c:v>
                </c:pt>
                <c:pt idx="3799">
                  <c:v>65.260000000000005</c:v>
                </c:pt>
                <c:pt idx="3800">
                  <c:v>65.260000000000005</c:v>
                </c:pt>
                <c:pt idx="3801">
                  <c:v>65.77</c:v>
                </c:pt>
                <c:pt idx="3802">
                  <c:v>66.14</c:v>
                </c:pt>
                <c:pt idx="3803">
                  <c:v>66.14</c:v>
                </c:pt>
                <c:pt idx="3804">
                  <c:v>61.62</c:v>
                </c:pt>
                <c:pt idx="3805">
                  <c:v>61.62</c:v>
                </c:pt>
                <c:pt idx="3806">
                  <c:v>59.44</c:v>
                </c:pt>
                <c:pt idx="3807">
                  <c:v>59.44</c:v>
                </c:pt>
                <c:pt idx="3808">
                  <c:v>59.77</c:v>
                </c:pt>
                <c:pt idx="3809">
                  <c:v>60.28</c:v>
                </c:pt>
                <c:pt idx="3810">
                  <c:v>60.28</c:v>
                </c:pt>
                <c:pt idx="3811">
                  <c:v>59.86</c:v>
                </c:pt>
                <c:pt idx="3812">
                  <c:v>58.69</c:v>
                </c:pt>
                <c:pt idx="3813">
                  <c:v>58.69</c:v>
                </c:pt>
                <c:pt idx="3814">
                  <c:v>59.2</c:v>
                </c:pt>
                <c:pt idx="3815">
                  <c:v>59.06</c:v>
                </c:pt>
                <c:pt idx="3816">
                  <c:v>59.06</c:v>
                </c:pt>
                <c:pt idx="3817">
                  <c:v>60.6</c:v>
                </c:pt>
                <c:pt idx="3818">
                  <c:v>63.1</c:v>
                </c:pt>
                <c:pt idx="3819">
                  <c:v>63.1</c:v>
                </c:pt>
                <c:pt idx="3820">
                  <c:v>62.98</c:v>
                </c:pt>
                <c:pt idx="3821">
                  <c:v>65.19</c:v>
                </c:pt>
                <c:pt idx="3822">
                  <c:v>65.19</c:v>
                </c:pt>
                <c:pt idx="3823">
                  <c:v>65.19</c:v>
                </c:pt>
                <c:pt idx="3824">
                  <c:v>68.790000000000006</c:v>
                </c:pt>
                <c:pt idx="3825">
                  <c:v>68.790000000000006</c:v>
                </c:pt>
                <c:pt idx="3826">
                  <c:v>68.75</c:v>
                </c:pt>
                <c:pt idx="3827">
                  <c:v>68.75</c:v>
                </c:pt>
                <c:pt idx="3828">
                  <c:v>64.959999999999994</c:v>
                </c:pt>
                <c:pt idx="3829">
                  <c:v>64.959999999999994</c:v>
                </c:pt>
                <c:pt idx="3830">
                  <c:v>62.17</c:v>
                </c:pt>
                <c:pt idx="3831">
                  <c:v>62.17</c:v>
                </c:pt>
                <c:pt idx="3832">
                  <c:v>62.13</c:v>
                </c:pt>
                <c:pt idx="3833">
                  <c:v>61.69</c:v>
                </c:pt>
                <c:pt idx="3834">
                  <c:v>61.69</c:v>
                </c:pt>
                <c:pt idx="3835">
                  <c:v>61.69</c:v>
                </c:pt>
                <c:pt idx="3836">
                  <c:v>61.88</c:v>
                </c:pt>
                <c:pt idx="3837">
                  <c:v>62.5</c:v>
                </c:pt>
                <c:pt idx="3838">
                  <c:v>62.5</c:v>
                </c:pt>
                <c:pt idx="3839">
                  <c:v>69.36</c:v>
                </c:pt>
                <c:pt idx="3840">
                  <c:v>69.36</c:v>
                </c:pt>
                <c:pt idx="3841">
                  <c:v>68.599999999999994</c:v>
                </c:pt>
                <c:pt idx="3842">
                  <c:v>68.599999999999994</c:v>
                </c:pt>
                <c:pt idx="3843">
                  <c:v>68.84</c:v>
                </c:pt>
                <c:pt idx="3844">
                  <c:v>68.239999999999995</c:v>
                </c:pt>
                <c:pt idx="3845">
                  <c:v>68.239999999999995</c:v>
                </c:pt>
                <c:pt idx="3846">
                  <c:v>61.54</c:v>
                </c:pt>
                <c:pt idx="3847">
                  <c:v>61.54</c:v>
                </c:pt>
                <c:pt idx="3848">
                  <c:v>61.61</c:v>
                </c:pt>
                <c:pt idx="3849">
                  <c:v>61.61</c:v>
                </c:pt>
                <c:pt idx="3850">
                  <c:v>66.650000000000006</c:v>
                </c:pt>
                <c:pt idx="3851">
                  <c:v>66.650000000000006</c:v>
                </c:pt>
                <c:pt idx="3852">
                  <c:v>68.86</c:v>
                </c:pt>
                <c:pt idx="3853">
                  <c:v>68.86</c:v>
                </c:pt>
                <c:pt idx="3854">
                  <c:v>68.45</c:v>
                </c:pt>
                <c:pt idx="3855">
                  <c:v>64.17</c:v>
                </c:pt>
                <c:pt idx="3856">
                  <c:v>64.17</c:v>
                </c:pt>
                <c:pt idx="3857">
                  <c:v>61.52</c:v>
                </c:pt>
                <c:pt idx="3858">
                  <c:v>61.52</c:v>
                </c:pt>
                <c:pt idx="3859">
                  <c:v>61.2</c:v>
                </c:pt>
                <c:pt idx="3860">
                  <c:v>61.2</c:v>
                </c:pt>
                <c:pt idx="3861">
                  <c:v>61.3</c:v>
                </c:pt>
                <c:pt idx="3862">
                  <c:v>61.9</c:v>
                </c:pt>
                <c:pt idx="3863">
                  <c:v>61.9</c:v>
                </c:pt>
                <c:pt idx="3864">
                  <c:v>63.16</c:v>
                </c:pt>
                <c:pt idx="3865">
                  <c:v>68.88</c:v>
                </c:pt>
                <c:pt idx="3866">
                  <c:v>68.88</c:v>
                </c:pt>
                <c:pt idx="3867">
                  <c:v>68.88</c:v>
                </c:pt>
                <c:pt idx="3868">
                  <c:v>68.81</c:v>
                </c:pt>
                <c:pt idx="3869">
                  <c:v>68.81</c:v>
                </c:pt>
                <c:pt idx="3870">
                  <c:v>67.430000000000007</c:v>
                </c:pt>
                <c:pt idx="3871">
                  <c:v>61.89</c:v>
                </c:pt>
                <c:pt idx="3872">
                  <c:v>61.89</c:v>
                </c:pt>
                <c:pt idx="3873">
                  <c:v>61.89</c:v>
                </c:pt>
                <c:pt idx="3874">
                  <c:v>61.95</c:v>
                </c:pt>
                <c:pt idx="3875">
                  <c:v>61.75</c:v>
                </c:pt>
                <c:pt idx="3876">
                  <c:v>61.75</c:v>
                </c:pt>
                <c:pt idx="3877">
                  <c:v>61.84</c:v>
                </c:pt>
                <c:pt idx="3878">
                  <c:v>61.42</c:v>
                </c:pt>
                <c:pt idx="3879">
                  <c:v>61.42</c:v>
                </c:pt>
                <c:pt idx="3880">
                  <c:v>61.23</c:v>
                </c:pt>
                <c:pt idx="3881">
                  <c:v>61.6</c:v>
                </c:pt>
                <c:pt idx="3882">
                  <c:v>61.6</c:v>
                </c:pt>
                <c:pt idx="3883">
                  <c:v>68.150000000000006</c:v>
                </c:pt>
                <c:pt idx="3884">
                  <c:v>68.150000000000006</c:v>
                </c:pt>
                <c:pt idx="3885">
                  <c:v>68.260000000000005</c:v>
                </c:pt>
                <c:pt idx="3886">
                  <c:v>68.260000000000005</c:v>
                </c:pt>
                <c:pt idx="3887">
                  <c:v>66.930000000000007</c:v>
                </c:pt>
                <c:pt idx="3888">
                  <c:v>62.8</c:v>
                </c:pt>
                <c:pt idx="3889">
                  <c:v>62.8</c:v>
                </c:pt>
                <c:pt idx="3890">
                  <c:v>62.8</c:v>
                </c:pt>
                <c:pt idx="3891">
                  <c:v>62.96</c:v>
                </c:pt>
                <c:pt idx="3892">
                  <c:v>62.5</c:v>
                </c:pt>
                <c:pt idx="3893">
                  <c:v>62.5</c:v>
                </c:pt>
                <c:pt idx="3894">
                  <c:v>65.099999999999994</c:v>
                </c:pt>
                <c:pt idx="3895">
                  <c:v>68.13</c:v>
                </c:pt>
                <c:pt idx="3896">
                  <c:v>68.13</c:v>
                </c:pt>
                <c:pt idx="3897">
                  <c:v>68.13</c:v>
                </c:pt>
                <c:pt idx="3898">
                  <c:v>68.33</c:v>
                </c:pt>
                <c:pt idx="3899">
                  <c:v>67.06</c:v>
                </c:pt>
                <c:pt idx="3900">
                  <c:v>67.06</c:v>
                </c:pt>
                <c:pt idx="3901">
                  <c:v>26.32</c:v>
                </c:pt>
                <c:pt idx="3902">
                  <c:v>26.32</c:v>
                </c:pt>
                <c:pt idx="3903">
                  <c:v>11.31</c:v>
                </c:pt>
                <c:pt idx="3904">
                  <c:v>11.31</c:v>
                </c:pt>
                <c:pt idx="3905">
                  <c:v>11.31</c:v>
                </c:pt>
                <c:pt idx="3906">
                  <c:v>11.09</c:v>
                </c:pt>
                <c:pt idx="3907">
                  <c:v>0</c:v>
                </c:pt>
              </c:numCache>
            </c:numRef>
          </c:val>
          <c:smooth val="0"/>
          <c:extLst>
            <c:ext xmlns:c16="http://schemas.microsoft.com/office/drawing/2014/chart" uri="{C3380CC4-5D6E-409C-BE32-E72D297353CC}">
              <c16:uniqueId val="{00000001-E049-43DA-BDDB-4D13EDEEEB40}"/>
            </c:ext>
          </c:extLst>
        </c:ser>
        <c:dLbls>
          <c:showLegendKey val="0"/>
          <c:showVal val="0"/>
          <c:showCatName val="0"/>
          <c:showSerName val="0"/>
          <c:showPercent val="0"/>
          <c:showBubbleSize val="0"/>
        </c:dLbls>
        <c:smooth val="0"/>
        <c:axId val="743512912"/>
        <c:axId val="743511272"/>
      </c:lineChart>
      <c:catAx>
        <c:axId val="74351291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43511272"/>
        <c:crosses val="autoZero"/>
        <c:auto val="1"/>
        <c:lblAlgn val="ctr"/>
        <c:lblOffset val="100"/>
        <c:noMultiLvlLbl val="0"/>
      </c:catAx>
      <c:valAx>
        <c:axId val="743511272"/>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43512912"/>
        <c:crosses val="autoZero"/>
        <c:crossBetween val="between"/>
        <c:majorUnit val="5"/>
      </c:valAx>
      <c:spPr>
        <a:noFill/>
        <a:ln>
          <a:noFill/>
        </a:ln>
        <a:effectLst/>
      </c:spPr>
    </c:plotArea>
    <c:legend>
      <c:legendPos val="r"/>
      <c:layout>
        <c:manualLayout>
          <c:xMode val="edge"/>
          <c:yMode val="edge"/>
          <c:x val="0.42415861898572366"/>
          <c:y val="6.3071661496858346E-4"/>
          <c:w val="0.55992505541172988"/>
          <c:h val="9.1073279566625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617508781060133E-2"/>
          <c:y val="7.9382579933847855E-2"/>
          <c:w val="0.93296687320176941"/>
          <c:h val="0.74688763684032333"/>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Φύλλο1!$F$2:$F$3231</c:f>
              <c:numCache>
                <c:formatCode>h:mm:ss</c:formatCode>
                <c:ptCount val="3230"/>
                <c:pt idx="0">
                  <c:v>0.65834490740740736</c:v>
                </c:pt>
                <c:pt idx="1">
                  <c:v>0.65835648148148151</c:v>
                </c:pt>
                <c:pt idx="2">
                  <c:v>0.65836805555555555</c:v>
                </c:pt>
                <c:pt idx="3">
                  <c:v>0.6583796296296297</c:v>
                </c:pt>
                <c:pt idx="4">
                  <c:v>0.65839120370370374</c:v>
                </c:pt>
                <c:pt idx="5">
                  <c:v>0.65840277777777778</c:v>
                </c:pt>
                <c:pt idx="6">
                  <c:v>0.65841435185185182</c:v>
                </c:pt>
                <c:pt idx="7">
                  <c:v>0.65842592592592586</c:v>
                </c:pt>
                <c:pt idx="8">
                  <c:v>0.65843750000000001</c:v>
                </c:pt>
                <c:pt idx="9">
                  <c:v>0.65844907407407405</c:v>
                </c:pt>
                <c:pt idx="10">
                  <c:v>0.6584606481481482</c:v>
                </c:pt>
                <c:pt idx="11">
                  <c:v>0.65847222222222224</c:v>
                </c:pt>
                <c:pt idx="12">
                  <c:v>0.65848379629629628</c:v>
                </c:pt>
                <c:pt idx="13">
                  <c:v>0.65849537037037031</c:v>
                </c:pt>
                <c:pt idx="14">
                  <c:v>0.65850694444444446</c:v>
                </c:pt>
                <c:pt idx="15">
                  <c:v>0.6585185185185185</c:v>
                </c:pt>
                <c:pt idx="16">
                  <c:v>0.65853009259259265</c:v>
                </c:pt>
                <c:pt idx="17">
                  <c:v>0.65854166666666669</c:v>
                </c:pt>
                <c:pt idx="18">
                  <c:v>0.65855324074074073</c:v>
                </c:pt>
                <c:pt idx="19">
                  <c:v>0.65856481481481477</c:v>
                </c:pt>
                <c:pt idx="20">
                  <c:v>0.65857638888888892</c:v>
                </c:pt>
                <c:pt idx="21">
                  <c:v>0.65858796296296296</c:v>
                </c:pt>
                <c:pt idx="22">
                  <c:v>0.65859953703703711</c:v>
                </c:pt>
                <c:pt idx="23">
                  <c:v>0.65861111111111115</c:v>
                </c:pt>
                <c:pt idx="24">
                  <c:v>0.65862268518518519</c:v>
                </c:pt>
                <c:pt idx="25">
                  <c:v>0.65863425925925922</c:v>
                </c:pt>
                <c:pt idx="26">
                  <c:v>0.65864583333333326</c:v>
                </c:pt>
                <c:pt idx="27">
                  <c:v>0.65865740740740741</c:v>
                </c:pt>
                <c:pt idx="28">
                  <c:v>0.65866898148148145</c:v>
                </c:pt>
                <c:pt idx="29">
                  <c:v>0.6586805555555556</c:v>
                </c:pt>
                <c:pt idx="30">
                  <c:v>0.65869212962962964</c:v>
                </c:pt>
                <c:pt idx="31">
                  <c:v>0.65870370370370368</c:v>
                </c:pt>
                <c:pt idx="32">
                  <c:v>0.65871527777777772</c:v>
                </c:pt>
                <c:pt idx="33">
                  <c:v>0.65872685185185187</c:v>
                </c:pt>
                <c:pt idx="34">
                  <c:v>0.65873842592592591</c:v>
                </c:pt>
                <c:pt idx="35">
                  <c:v>0.65875000000000006</c:v>
                </c:pt>
                <c:pt idx="36">
                  <c:v>0.6587615740740741</c:v>
                </c:pt>
                <c:pt idx="37">
                  <c:v>0.65877314814814814</c:v>
                </c:pt>
                <c:pt idx="38">
                  <c:v>0.65878472222222217</c:v>
                </c:pt>
                <c:pt idx="39">
                  <c:v>0.65879629629629632</c:v>
                </c:pt>
                <c:pt idx="40">
                  <c:v>0.65880787037037036</c:v>
                </c:pt>
                <c:pt idx="41">
                  <c:v>0.65881944444444451</c:v>
                </c:pt>
                <c:pt idx="42">
                  <c:v>0.65883101851851855</c:v>
                </c:pt>
                <c:pt idx="43">
                  <c:v>0.65884259259259259</c:v>
                </c:pt>
                <c:pt idx="44">
                  <c:v>0.65885416666666663</c:v>
                </c:pt>
                <c:pt idx="45">
                  <c:v>0.65886574074074067</c:v>
                </c:pt>
                <c:pt idx="46">
                  <c:v>0.65887731481481482</c:v>
                </c:pt>
                <c:pt idx="47">
                  <c:v>0.65888888888888886</c:v>
                </c:pt>
                <c:pt idx="48">
                  <c:v>0.65890046296296301</c:v>
                </c:pt>
                <c:pt idx="49">
                  <c:v>0.65891203703703705</c:v>
                </c:pt>
                <c:pt idx="50">
                  <c:v>0.65892361111111108</c:v>
                </c:pt>
                <c:pt idx="51">
                  <c:v>0.65893518518518512</c:v>
                </c:pt>
                <c:pt idx="52">
                  <c:v>0.65894675925925927</c:v>
                </c:pt>
                <c:pt idx="53">
                  <c:v>0.65895833333333331</c:v>
                </c:pt>
                <c:pt idx="54">
                  <c:v>0.65896990740740746</c:v>
                </c:pt>
                <c:pt idx="55">
                  <c:v>0.6589814814814815</c:v>
                </c:pt>
                <c:pt idx="56">
                  <c:v>0.65899305555555554</c:v>
                </c:pt>
                <c:pt idx="57">
                  <c:v>0.65900462962962958</c:v>
                </c:pt>
                <c:pt idx="58">
                  <c:v>0.65901620370370373</c:v>
                </c:pt>
                <c:pt idx="59">
                  <c:v>0.65902777777777777</c:v>
                </c:pt>
                <c:pt idx="60">
                  <c:v>0.65903935185185192</c:v>
                </c:pt>
                <c:pt idx="61">
                  <c:v>0.65905092592592596</c:v>
                </c:pt>
                <c:pt idx="62">
                  <c:v>0.6590625</c:v>
                </c:pt>
                <c:pt idx="63">
                  <c:v>0.65907407407407403</c:v>
                </c:pt>
                <c:pt idx="64">
                  <c:v>0.65908564814814818</c:v>
                </c:pt>
                <c:pt idx="65">
                  <c:v>0.65909722222222222</c:v>
                </c:pt>
                <c:pt idx="66">
                  <c:v>0.65910879629629626</c:v>
                </c:pt>
                <c:pt idx="67">
                  <c:v>0.65912037037037041</c:v>
                </c:pt>
                <c:pt idx="68">
                  <c:v>0.65913194444444445</c:v>
                </c:pt>
                <c:pt idx="69">
                  <c:v>0.65914351851851849</c:v>
                </c:pt>
                <c:pt idx="70">
                  <c:v>0.65915509259259253</c:v>
                </c:pt>
                <c:pt idx="71">
                  <c:v>0.65916666666666668</c:v>
                </c:pt>
                <c:pt idx="72">
                  <c:v>0.65917824074074072</c:v>
                </c:pt>
                <c:pt idx="73">
                  <c:v>0.65918981481481487</c:v>
                </c:pt>
                <c:pt idx="74">
                  <c:v>0.65920138888888891</c:v>
                </c:pt>
                <c:pt idx="75">
                  <c:v>0.65921296296296295</c:v>
                </c:pt>
                <c:pt idx="76">
                  <c:v>0.65922453703703698</c:v>
                </c:pt>
                <c:pt idx="77">
                  <c:v>0.65923611111111113</c:v>
                </c:pt>
                <c:pt idx="78">
                  <c:v>0.65924768518518517</c:v>
                </c:pt>
                <c:pt idx="79">
                  <c:v>0.65925925925925932</c:v>
                </c:pt>
                <c:pt idx="80">
                  <c:v>0.65927083333333336</c:v>
                </c:pt>
                <c:pt idx="81">
                  <c:v>0.6592824074074074</c:v>
                </c:pt>
                <c:pt idx="82">
                  <c:v>0.65929398148148144</c:v>
                </c:pt>
                <c:pt idx="83">
                  <c:v>0.65930555555555559</c:v>
                </c:pt>
                <c:pt idx="84">
                  <c:v>0.65931712962962963</c:v>
                </c:pt>
                <c:pt idx="85">
                  <c:v>0.65932870370370367</c:v>
                </c:pt>
                <c:pt idx="86">
                  <c:v>0.65934027777777782</c:v>
                </c:pt>
                <c:pt idx="87">
                  <c:v>0.65935185185185186</c:v>
                </c:pt>
                <c:pt idx="88">
                  <c:v>0.65936342592592589</c:v>
                </c:pt>
                <c:pt idx="89">
                  <c:v>0.65937499999999993</c:v>
                </c:pt>
                <c:pt idx="90">
                  <c:v>0.65938657407407408</c:v>
                </c:pt>
                <c:pt idx="91">
                  <c:v>0.65939814814814812</c:v>
                </c:pt>
                <c:pt idx="92">
                  <c:v>0.65940972222222227</c:v>
                </c:pt>
                <c:pt idx="93">
                  <c:v>0.65942129629629631</c:v>
                </c:pt>
                <c:pt idx="94">
                  <c:v>0.65943287037037035</c:v>
                </c:pt>
                <c:pt idx="95">
                  <c:v>0.65944444444444439</c:v>
                </c:pt>
                <c:pt idx="96">
                  <c:v>0.65945601851851854</c:v>
                </c:pt>
                <c:pt idx="97">
                  <c:v>0.65946759259259258</c:v>
                </c:pt>
                <c:pt idx="98">
                  <c:v>0.65947916666666673</c:v>
                </c:pt>
                <c:pt idx="99">
                  <c:v>0.65949074074074077</c:v>
                </c:pt>
                <c:pt idx="100">
                  <c:v>0.65950231481481481</c:v>
                </c:pt>
                <c:pt idx="101">
                  <c:v>0.65951388888888884</c:v>
                </c:pt>
                <c:pt idx="102">
                  <c:v>0.65952546296296299</c:v>
                </c:pt>
                <c:pt idx="103">
                  <c:v>0.65953703703703703</c:v>
                </c:pt>
                <c:pt idx="104">
                  <c:v>0.65954861111111118</c:v>
                </c:pt>
                <c:pt idx="105">
                  <c:v>0.65956018518518522</c:v>
                </c:pt>
                <c:pt idx="106">
                  <c:v>0.65957175925925926</c:v>
                </c:pt>
                <c:pt idx="107">
                  <c:v>0.6595833333333333</c:v>
                </c:pt>
                <c:pt idx="108">
                  <c:v>0.65959490740740734</c:v>
                </c:pt>
                <c:pt idx="109">
                  <c:v>0.65960648148148149</c:v>
                </c:pt>
                <c:pt idx="110">
                  <c:v>0.65961805555555553</c:v>
                </c:pt>
                <c:pt idx="111">
                  <c:v>0.65962962962962968</c:v>
                </c:pt>
                <c:pt idx="112">
                  <c:v>0.65964120370370372</c:v>
                </c:pt>
                <c:pt idx="113">
                  <c:v>0.65965277777777775</c:v>
                </c:pt>
                <c:pt idx="114">
                  <c:v>0.65966435185185179</c:v>
                </c:pt>
                <c:pt idx="115">
                  <c:v>0.65967592592592594</c:v>
                </c:pt>
                <c:pt idx="116">
                  <c:v>0.65968749999999998</c:v>
                </c:pt>
                <c:pt idx="117">
                  <c:v>0.65969907407407413</c:v>
                </c:pt>
                <c:pt idx="118">
                  <c:v>0.65971064814814817</c:v>
                </c:pt>
                <c:pt idx="119">
                  <c:v>0.65972222222222221</c:v>
                </c:pt>
                <c:pt idx="120">
                  <c:v>0.65973379629629625</c:v>
                </c:pt>
                <c:pt idx="121">
                  <c:v>0.6597453703703704</c:v>
                </c:pt>
                <c:pt idx="122">
                  <c:v>0.65975694444444444</c:v>
                </c:pt>
                <c:pt idx="123">
                  <c:v>0.65976851851851859</c:v>
                </c:pt>
                <c:pt idx="124">
                  <c:v>0.65978009259259263</c:v>
                </c:pt>
                <c:pt idx="125">
                  <c:v>0.65979166666666667</c:v>
                </c:pt>
                <c:pt idx="126">
                  <c:v>0.6598032407407407</c:v>
                </c:pt>
                <c:pt idx="127">
                  <c:v>0.65981481481481474</c:v>
                </c:pt>
                <c:pt idx="128">
                  <c:v>0.65982638888888889</c:v>
                </c:pt>
                <c:pt idx="129">
                  <c:v>0.65983796296296293</c:v>
                </c:pt>
                <c:pt idx="130">
                  <c:v>0.65984953703703708</c:v>
                </c:pt>
                <c:pt idx="131">
                  <c:v>0.65986111111111112</c:v>
                </c:pt>
                <c:pt idx="132">
                  <c:v>0.65987268518518516</c:v>
                </c:pt>
                <c:pt idx="133">
                  <c:v>0.6598842592592592</c:v>
                </c:pt>
                <c:pt idx="134">
                  <c:v>0.65989583333333335</c:v>
                </c:pt>
                <c:pt idx="135">
                  <c:v>0.65990740740740739</c:v>
                </c:pt>
                <c:pt idx="136">
                  <c:v>0.65991898148148154</c:v>
                </c:pt>
                <c:pt idx="137">
                  <c:v>0.65993055555555558</c:v>
                </c:pt>
                <c:pt idx="138">
                  <c:v>0.65994212962962961</c:v>
                </c:pt>
                <c:pt idx="139">
                  <c:v>0.65995370370370365</c:v>
                </c:pt>
                <c:pt idx="140">
                  <c:v>0.6599652777777778</c:v>
                </c:pt>
                <c:pt idx="141">
                  <c:v>0.65997685185185184</c:v>
                </c:pt>
                <c:pt idx="142">
                  <c:v>0.65998842592592599</c:v>
                </c:pt>
                <c:pt idx="143">
                  <c:v>0.66</c:v>
                </c:pt>
                <c:pt idx="144">
                  <c:v>0.66001157407407407</c:v>
                </c:pt>
                <c:pt idx="145">
                  <c:v>0.66002314814814811</c:v>
                </c:pt>
                <c:pt idx="146">
                  <c:v>0.66003472222222226</c:v>
                </c:pt>
                <c:pt idx="147">
                  <c:v>0.6600462962962963</c:v>
                </c:pt>
                <c:pt idx="148">
                  <c:v>0.66005787037037034</c:v>
                </c:pt>
                <c:pt idx="149">
                  <c:v>0.66006944444444449</c:v>
                </c:pt>
                <c:pt idx="150">
                  <c:v>0.66008101851851853</c:v>
                </c:pt>
                <c:pt idx="151">
                  <c:v>0.66009259259259256</c:v>
                </c:pt>
                <c:pt idx="152">
                  <c:v>0.6601041666666666</c:v>
                </c:pt>
                <c:pt idx="153">
                  <c:v>0.66011574074074075</c:v>
                </c:pt>
                <c:pt idx="154">
                  <c:v>0.66012731481481479</c:v>
                </c:pt>
                <c:pt idx="155">
                  <c:v>0.66013888888888894</c:v>
                </c:pt>
                <c:pt idx="156">
                  <c:v>0.66015046296296298</c:v>
                </c:pt>
                <c:pt idx="157">
                  <c:v>0.66016203703703702</c:v>
                </c:pt>
                <c:pt idx="158">
                  <c:v>0.66017361111111106</c:v>
                </c:pt>
                <c:pt idx="159">
                  <c:v>0.66018518518518521</c:v>
                </c:pt>
                <c:pt idx="160">
                  <c:v>0.66019675925925925</c:v>
                </c:pt>
                <c:pt idx="161">
                  <c:v>0.6602083333333334</c:v>
                </c:pt>
                <c:pt idx="162">
                  <c:v>0.66021990740740744</c:v>
                </c:pt>
                <c:pt idx="163">
                  <c:v>0.66023148148148147</c:v>
                </c:pt>
                <c:pt idx="164">
                  <c:v>0.66024305555555551</c:v>
                </c:pt>
                <c:pt idx="165">
                  <c:v>0.66025462962962966</c:v>
                </c:pt>
                <c:pt idx="166">
                  <c:v>0.6602662037037037</c:v>
                </c:pt>
                <c:pt idx="167">
                  <c:v>0.66027777777777774</c:v>
                </c:pt>
                <c:pt idx="168">
                  <c:v>0.66028935185185189</c:v>
                </c:pt>
                <c:pt idx="169">
                  <c:v>0.66030092592592593</c:v>
                </c:pt>
                <c:pt idx="170">
                  <c:v>0.66031249999999997</c:v>
                </c:pt>
                <c:pt idx="171">
                  <c:v>0.66032407407407401</c:v>
                </c:pt>
                <c:pt idx="172">
                  <c:v>0.66033564814814816</c:v>
                </c:pt>
                <c:pt idx="173">
                  <c:v>0.6603472222222222</c:v>
                </c:pt>
                <c:pt idx="174">
                  <c:v>0.66035879629629635</c:v>
                </c:pt>
                <c:pt idx="175">
                  <c:v>0.66037037037037039</c:v>
                </c:pt>
                <c:pt idx="176">
                  <c:v>0.66038194444444442</c:v>
                </c:pt>
                <c:pt idx="177">
                  <c:v>0.66039351851851846</c:v>
                </c:pt>
                <c:pt idx="178">
                  <c:v>0.66040509259259261</c:v>
                </c:pt>
                <c:pt idx="179">
                  <c:v>0.66041666666666665</c:v>
                </c:pt>
                <c:pt idx="180">
                  <c:v>0.6604282407407408</c:v>
                </c:pt>
                <c:pt idx="181">
                  <c:v>0.66043981481481484</c:v>
                </c:pt>
                <c:pt idx="182">
                  <c:v>0.66045138888888888</c:v>
                </c:pt>
                <c:pt idx="183">
                  <c:v>0.66046296296296292</c:v>
                </c:pt>
                <c:pt idx="184">
                  <c:v>0.66047453703703707</c:v>
                </c:pt>
                <c:pt idx="185">
                  <c:v>0.66048611111111111</c:v>
                </c:pt>
                <c:pt idx="186">
                  <c:v>0.66049768518518526</c:v>
                </c:pt>
                <c:pt idx="187">
                  <c:v>0.6605092592592593</c:v>
                </c:pt>
                <c:pt idx="188">
                  <c:v>0.66052083333333333</c:v>
                </c:pt>
                <c:pt idx="189">
                  <c:v>0.66053240740740737</c:v>
                </c:pt>
                <c:pt idx="190">
                  <c:v>0.66054398148148141</c:v>
                </c:pt>
                <c:pt idx="191">
                  <c:v>0.66055555555555556</c:v>
                </c:pt>
                <c:pt idx="192">
                  <c:v>0.6605671296296296</c:v>
                </c:pt>
                <c:pt idx="193">
                  <c:v>0.66057870370370375</c:v>
                </c:pt>
                <c:pt idx="194">
                  <c:v>0.66059027777777779</c:v>
                </c:pt>
                <c:pt idx="195">
                  <c:v>0.66060185185185183</c:v>
                </c:pt>
                <c:pt idx="196">
                  <c:v>0.66061342592592587</c:v>
                </c:pt>
                <c:pt idx="197">
                  <c:v>0.66062500000000002</c:v>
                </c:pt>
                <c:pt idx="198">
                  <c:v>0.66063657407407406</c:v>
                </c:pt>
                <c:pt idx="199">
                  <c:v>0.66064814814814821</c:v>
                </c:pt>
                <c:pt idx="200">
                  <c:v>0.66065972222222225</c:v>
                </c:pt>
                <c:pt idx="201">
                  <c:v>0.66067129629629628</c:v>
                </c:pt>
                <c:pt idx="202">
                  <c:v>0.66068287037037032</c:v>
                </c:pt>
                <c:pt idx="203">
                  <c:v>0.66069444444444447</c:v>
                </c:pt>
                <c:pt idx="204">
                  <c:v>0.66070601851851851</c:v>
                </c:pt>
                <c:pt idx="205">
                  <c:v>0.66071759259259266</c:v>
                </c:pt>
                <c:pt idx="206">
                  <c:v>0.6607291666666667</c:v>
                </c:pt>
                <c:pt idx="207">
                  <c:v>0.66074074074074074</c:v>
                </c:pt>
                <c:pt idx="208">
                  <c:v>0.66075231481481478</c:v>
                </c:pt>
                <c:pt idx="209">
                  <c:v>0.66076388888888882</c:v>
                </c:pt>
                <c:pt idx="210">
                  <c:v>0.66077546296296297</c:v>
                </c:pt>
                <c:pt idx="211">
                  <c:v>0.66078703703703701</c:v>
                </c:pt>
                <c:pt idx="212">
                  <c:v>0.66079861111111116</c:v>
                </c:pt>
                <c:pt idx="213">
                  <c:v>0.66081018518518519</c:v>
                </c:pt>
                <c:pt idx="214">
                  <c:v>0.66082175925925923</c:v>
                </c:pt>
                <c:pt idx="215">
                  <c:v>0.66083333333333327</c:v>
                </c:pt>
                <c:pt idx="216">
                  <c:v>0.66084490740740742</c:v>
                </c:pt>
                <c:pt idx="217">
                  <c:v>0.66085648148148146</c:v>
                </c:pt>
                <c:pt idx="218">
                  <c:v>0.66086805555555561</c:v>
                </c:pt>
                <c:pt idx="219">
                  <c:v>0.66087962962962965</c:v>
                </c:pt>
                <c:pt idx="220">
                  <c:v>0.66089120370370369</c:v>
                </c:pt>
                <c:pt idx="221">
                  <c:v>0.66090277777777773</c:v>
                </c:pt>
                <c:pt idx="222">
                  <c:v>0.66091435185185188</c:v>
                </c:pt>
                <c:pt idx="223">
                  <c:v>0.66092592592592592</c:v>
                </c:pt>
                <c:pt idx="224">
                  <c:v>0.66093750000000007</c:v>
                </c:pt>
                <c:pt idx="225">
                  <c:v>0.66094907407407411</c:v>
                </c:pt>
                <c:pt idx="226">
                  <c:v>0.66096064814814814</c:v>
                </c:pt>
                <c:pt idx="227">
                  <c:v>0.66097222222222218</c:v>
                </c:pt>
                <c:pt idx="228">
                  <c:v>0.66098379629629633</c:v>
                </c:pt>
                <c:pt idx="229">
                  <c:v>0.66099537037037037</c:v>
                </c:pt>
                <c:pt idx="230">
                  <c:v>0.66100694444444441</c:v>
                </c:pt>
                <c:pt idx="231">
                  <c:v>0.66101851851851856</c:v>
                </c:pt>
                <c:pt idx="232">
                  <c:v>0.6610300925925926</c:v>
                </c:pt>
                <c:pt idx="233">
                  <c:v>0.66104166666666664</c:v>
                </c:pt>
                <c:pt idx="234">
                  <c:v>0.66105324074074068</c:v>
                </c:pt>
                <c:pt idx="235">
                  <c:v>0.66106481481481483</c:v>
                </c:pt>
                <c:pt idx="236">
                  <c:v>0.66107638888888887</c:v>
                </c:pt>
                <c:pt idx="237">
                  <c:v>0.66108796296296302</c:v>
                </c:pt>
                <c:pt idx="238">
                  <c:v>0.66109953703703705</c:v>
                </c:pt>
                <c:pt idx="239">
                  <c:v>0.66111111111111109</c:v>
                </c:pt>
                <c:pt idx="240">
                  <c:v>0.66112268518518513</c:v>
                </c:pt>
                <c:pt idx="241">
                  <c:v>0.66113425925925928</c:v>
                </c:pt>
                <c:pt idx="242">
                  <c:v>0.66114583333333332</c:v>
                </c:pt>
                <c:pt idx="243">
                  <c:v>0.66115740740740747</c:v>
                </c:pt>
                <c:pt idx="244">
                  <c:v>0.66116898148148151</c:v>
                </c:pt>
                <c:pt idx="245">
                  <c:v>0.66118055555555555</c:v>
                </c:pt>
                <c:pt idx="246">
                  <c:v>0.66119212962962959</c:v>
                </c:pt>
                <c:pt idx="247">
                  <c:v>0.66120370370370374</c:v>
                </c:pt>
                <c:pt idx="248">
                  <c:v>0.66121527777777778</c:v>
                </c:pt>
                <c:pt idx="249">
                  <c:v>0.66122685185185182</c:v>
                </c:pt>
                <c:pt idx="250">
                  <c:v>0.66123842592592597</c:v>
                </c:pt>
                <c:pt idx="251">
                  <c:v>0.66125</c:v>
                </c:pt>
                <c:pt idx="252">
                  <c:v>0.66126157407407404</c:v>
                </c:pt>
                <c:pt idx="253">
                  <c:v>0.66127314814814808</c:v>
                </c:pt>
                <c:pt idx="254">
                  <c:v>0.66128472222222223</c:v>
                </c:pt>
                <c:pt idx="255">
                  <c:v>0.66129629629629627</c:v>
                </c:pt>
                <c:pt idx="256">
                  <c:v>0.66130787037037042</c:v>
                </c:pt>
                <c:pt idx="257">
                  <c:v>0.66131944444444446</c:v>
                </c:pt>
                <c:pt idx="258">
                  <c:v>0.6613310185185185</c:v>
                </c:pt>
                <c:pt idx="259">
                  <c:v>0.66134259259259254</c:v>
                </c:pt>
                <c:pt idx="260">
                  <c:v>0.66135416666666669</c:v>
                </c:pt>
                <c:pt idx="261">
                  <c:v>0.66136574074074073</c:v>
                </c:pt>
                <c:pt idx="262">
                  <c:v>0.66137731481481488</c:v>
                </c:pt>
                <c:pt idx="263">
                  <c:v>0.66138888888888892</c:v>
                </c:pt>
                <c:pt idx="264">
                  <c:v>0.66140046296296295</c:v>
                </c:pt>
                <c:pt idx="265">
                  <c:v>0.66141203703703699</c:v>
                </c:pt>
                <c:pt idx="266">
                  <c:v>0.66142361111111114</c:v>
                </c:pt>
                <c:pt idx="267">
                  <c:v>0.66143518518518518</c:v>
                </c:pt>
                <c:pt idx="268">
                  <c:v>0.66144675925925933</c:v>
                </c:pt>
                <c:pt idx="269">
                  <c:v>0.66145833333333337</c:v>
                </c:pt>
                <c:pt idx="270">
                  <c:v>0.66146990740740741</c:v>
                </c:pt>
                <c:pt idx="271">
                  <c:v>0.66148148148148145</c:v>
                </c:pt>
                <c:pt idx="272">
                  <c:v>0.66149305555555549</c:v>
                </c:pt>
                <c:pt idx="273">
                  <c:v>0.66150462962962964</c:v>
                </c:pt>
                <c:pt idx="274">
                  <c:v>0.66151620370370368</c:v>
                </c:pt>
                <c:pt idx="275">
                  <c:v>0.66152777777777783</c:v>
                </c:pt>
                <c:pt idx="276">
                  <c:v>0.66153935185185186</c:v>
                </c:pt>
                <c:pt idx="277">
                  <c:v>0.6615509259259259</c:v>
                </c:pt>
                <c:pt idx="278">
                  <c:v>0.66156249999999994</c:v>
                </c:pt>
                <c:pt idx="279">
                  <c:v>0.66157407407407409</c:v>
                </c:pt>
                <c:pt idx="280">
                  <c:v>0.66158564814814813</c:v>
                </c:pt>
                <c:pt idx="281">
                  <c:v>0.66159722222222228</c:v>
                </c:pt>
                <c:pt idx="282">
                  <c:v>0.66160879629629632</c:v>
                </c:pt>
                <c:pt idx="283">
                  <c:v>0.66162037037037036</c:v>
                </c:pt>
                <c:pt idx="284">
                  <c:v>0.6616319444444444</c:v>
                </c:pt>
                <c:pt idx="285">
                  <c:v>0.66164351851851855</c:v>
                </c:pt>
                <c:pt idx="286">
                  <c:v>0.66165509259259259</c:v>
                </c:pt>
                <c:pt idx="287">
                  <c:v>0.66166666666666674</c:v>
                </c:pt>
                <c:pt idx="288">
                  <c:v>0.66167824074074078</c:v>
                </c:pt>
                <c:pt idx="289">
                  <c:v>0.66168981481481481</c:v>
                </c:pt>
                <c:pt idx="290">
                  <c:v>0.66170138888888885</c:v>
                </c:pt>
                <c:pt idx="291">
                  <c:v>0.66171296296296289</c:v>
                </c:pt>
                <c:pt idx="292">
                  <c:v>0.66172453703703704</c:v>
                </c:pt>
                <c:pt idx="293">
                  <c:v>0.66173611111111108</c:v>
                </c:pt>
                <c:pt idx="294">
                  <c:v>0.66174768518518523</c:v>
                </c:pt>
                <c:pt idx="295">
                  <c:v>0.66175925925925927</c:v>
                </c:pt>
                <c:pt idx="296">
                  <c:v>0.66177083333333331</c:v>
                </c:pt>
                <c:pt idx="297">
                  <c:v>0.66178240740740735</c:v>
                </c:pt>
                <c:pt idx="298">
                  <c:v>0.6617939814814815</c:v>
                </c:pt>
                <c:pt idx="299">
                  <c:v>0.66180555555555554</c:v>
                </c:pt>
                <c:pt idx="300">
                  <c:v>0.66181712962962969</c:v>
                </c:pt>
                <c:pt idx="301">
                  <c:v>0.66182870370370372</c:v>
                </c:pt>
                <c:pt idx="302">
                  <c:v>0.66184027777777776</c:v>
                </c:pt>
                <c:pt idx="303">
                  <c:v>0.6618518518518518</c:v>
                </c:pt>
                <c:pt idx="304">
                  <c:v>0.66186342592592595</c:v>
                </c:pt>
                <c:pt idx="305">
                  <c:v>0.66187499999999999</c:v>
                </c:pt>
                <c:pt idx="306">
                  <c:v>0.66188657407407414</c:v>
                </c:pt>
                <c:pt idx="307">
                  <c:v>0.66189814814814818</c:v>
                </c:pt>
                <c:pt idx="308">
                  <c:v>0.66190972222222222</c:v>
                </c:pt>
                <c:pt idx="309">
                  <c:v>0.66192129629629626</c:v>
                </c:pt>
                <c:pt idx="310">
                  <c:v>0.6619328703703703</c:v>
                </c:pt>
                <c:pt idx="311">
                  <c:v>0.66194444444444445</c:v>
                </c:pt>
                <c:pt idx="312">
                  <c:v>0.66195601851851849</c:v>
                </c:pt>
                <c:pt idx="313">
                  <c:v>0.66196759259259264</c:v>
                </c:pt>
                <c:pt idx="314">
                  <c:v>0.66197916666666667</c:v>
                </c:pt>
                <c:pt idx="315">
                  <c:v>0.66199074074074071</c:v>
                </c:pt>
                <c:pt idx="316">
                  <c:v>0.66200231481481475</c:v>
                </c:pt>
                <c:pt idx="317">
                  <c:v>0.6620138888888889</c:v>
                </c:pt>
                <c:pt idx="318">
                  <c:v>0.66202546296296294</c:v>
                </c:pt>
                <c:pt idx="319">
                  <c:v>0.66203703703703709</c:v>
                </c:pt>
                <c:pt idx="320">
                  <c:v>0.66204861111111113</c:v>
                </c:pt>
                <c:pt idx="321">
                  <c:v>0.66206018518518517</c:v>
                </c:pt>
                <c:pt idx="322">
                  <c:v>0.66207175925925921</c:v>
                </c:pt>
                <c:pt idx="323">
                  <c:v>0.66208333333333336</c:v>
                </c:pt>
                <c:pt idx="324">
                  <c:v>0.6620949074074074</c:v>
                </c:pt>
                <c:pt idx="325">
                  <c:v>0.66210648148148155</c:v>
                </c:pt>
                <c:pt idx="326">
                  <c:v>0.66211805555555558</c:v>
                </c:pt>
                <c:pt idx="327">
                  <c:v>0.66212962962962962</c:v>
                </c:pt>
                <c:pt idx="328">
                  <c:v>0.66214120370370366</c:v>
                </c:pt>
                <c:pt idx="329">
                  <c:v>0.66215277777777781</c:v>
                </c:pt>
                <c:pt idx="330">
                  <c:v>0.66216435185185185</c:v>
                </c:pt>
                <c:pt idx="331">
                  <c:v>0.66217592592592589</c:v>
                </c:pt>
                <c:pt idx="332">
                  <c:v>0.66218750000000004</c:v>
                </c:pt>
                <c:pt idx="333">
                  <c:v>0.66219907407407408</c:v>
                </c:pt>
                <c:pt idx="334">
                  <c:v>0.66221064814814812</c:v>
                </c:pt>
                <c:pt idx="335">
                  <c:v>0.66222222222222216</c:v>
                </c:pt>
                <c:pt idx="336">
                  <c:v>0.66223379629629631</c:v>
                </c:pt>
                <c:pt idx="337">
                  <c:v>0.66224537037037035</c:v>
                </c:pt>
                <c:pt idx="338">
                  <c:v>0.6622569444444445</c:v>
                </c:pt>
                <c:pt idx="339">
                  <c:v>0.66226851851851853</c:v>
                </c:pt>
                <c:pt idx="340">
                  <c:v>0.66228009259259257</c:v>
                </c:pt>
                <c:pt idx="341">
                  <c:v>0.66229166666666661</c:v>
                </c:pt>
                <c:pt idx="342">
                  <c:v>0.66230324074074076</c:v>
                </c:pt>
                <c:pt idx="343">
                  <c:v>0.6623148148148148</c:v>
                </c:pt>
                <c:pt idx="344">
                  <c:v>0.66232638888888895</c:v>
                </c:pt>
                <c:pt idx="345">
                  <c:v>0.66233796296296299</c:v>
                </c:pt>
                <c:pt idx="346">
                  <c:v>0.66234953703703703</c:v>
                </c:pt>
                <c:pt idx="347">
                  <c:v>0.66236111111111107</c:v>
                </c:pt>
                <c:pt idx="348">
                  <c:v>0.66237268518518522</c:v>
                </c:pt>
                <c:pt idx="349">
                  <c:v>0.66238425925925926</c:v>
                </c:pt>
                <c:pt idx="350">
                  <c:v>0.66239583333333341</c:v>
                </c:pt>
                <c:pt idx="351">
                  <c:v>0.66240740740740744</c:v>
                </c:pt>
                <c:pt idx="352">
                  <c:v>0.66241898148148148</c:v>
                </c:pt>
                <c:pt idx="353">
                  <c:v>0.66243055555555552</c:v>
                </c:pt>
                <c:pt idx="354">
                  <c:v>0.66244212962962956</c:v>
                </c:pt>
                <c:pt idx="355">
                  <c:v>0.66245370370370371</c:v>
                </c:pt>
                <c:pt idx="356">
                  <c:v>0.66246527777777775</c:v>
                </c:pt>
                <c:pt idx="357">
                  <c:v>0.6624768518518519</c:v>
                </c:pt>
                <c:pt idx="358">
                  <c:v>0.66248842592592594</c:v>
                </c:pt>
                <c:pt idx="359">
                  <c:v>0.66249999999999998</c:v>
                </c:pt>
                <c:pt idx="360">
                  <c:v>0.66251157407407402</c:v>
                </c:pt>
                <c:pt idx="361">
                  <c:v>0.66252314814814817</c:v>
                </c:pt>
                <c:pt idx="362">
                  <c:v>0.66253472222222221</c:v>
                </c:pt>
                <c:pt idx="363">
                  <c:v>0.66254629629629636</c:v>
                </c:pt>
                <c:pt idx="364">
                  <c:v>0.66255787037037039</c:v>
                </c:pt>
                <c:pt idx="365">
                  <c:v>0.66256944444444443</c:v>
                </c:pt>
                <c:pt idx="366">
                  <c:v>0.66258101851851847</c:v>
                </c:pt>
                <c:pt idx="367">
                  <c:v>0.66259259259259262</c:v>
                </c:pt>
                <c:pt idx="368">
                  <c:v>0.66260416666666666</c:v>
                </c:pt>
                <c:pt idx="369">
                  <c:v>0.66261574074074081</c:v>
                </c:pt>
                <c:pt idx="370">
                  <c:v>0.66262731481481485</c:v>
                </c:pt>
                <c:pt idx="371">
                  <c:v>0.66263888888888889</c:v>
                </c:pt>
                <c:pt idx="372">
                  <c:v>0.66265046296296293</c:v>
                </c:pt>
                <c:pt idx="373">
                  <c:v>0.66266203703703697</c:v>
                </c:pt>
                <c:pt idx="374">
                  <c:v>0.66267361111111112</c:v>
                </c:pt>
                <c:pt idx="375">
                  <c:v>0.66268518518518515</c:v>
                </c:pt>
                <c:pt idx="376">
                  <c:v>0.6626967592592593</c:v>
                </c:pt>
                <c:pt idx="377">
                  <c:v>0.66270833333333334</c:v>
                </c:pt>
                <c:pt idx="378">
                  <c:v>0.66271990740740738</c:v>
                </c:pt>
                <c:pt idx="379">
                  <c:v>0.66273148148148142</c:v>
                </c:pt>
                <c:pt idx="380">
                  <c:v>0.66274305555555557</c:v>
                </c:pt>
                <c:pt idx="381">
                  <c:v>0.66275462962962961</c:v>
                </c:pt>
                <c:pt idx="382">
                  <c:v>0.66276620370370376</c:v>
                </c:pt>
                <c:pt idx="383">
                  <c:v>0.6627777777777778</c:v>
                </c:pt>
                <c:pt idx="384">
                  <c:v>0.66278935185185184</c:v>
                </c:pt>
                <c:pt idx="385">
                  <c:v>0.66280092592592588</c:v>
                </c:pt>
                <c:pt idx="386">
                  <c:v>0.66281250000000003</c:v>
                </c:pt>
                <c:pt idx="387">
                  <c:v>0.66282407407407407</c:v>
                </c:pt>
                <c:pt idx="388">
                  <c:v>0.66283564814814822</c:v>
                </c:pt>
                <c:pt idx="389">
                  <c:v>0.66284722222222225</c:v>
                </c:pt>
                <c:pt idx="390">
                  <c:v>0.66285879629629629</c:v>
                </c:pt>
                <c:pt idx="391">
                  <c:v>0.66287037037037033</c:v>
                </c:pt>
                <c:pt idx="392">
                  <c:v>0.66288194444444437</c:v>
                </c:pt>
                <c:pt idx="393">
                  <c:v>0.66289351851851852</c:v>
                </c:pt>
                <c:pt idx="394">
                  <c:v>0.66290509259259256</c:v>
                </c:pt>
                <c:pt idx="395">
                  <c:v>0.66291666666666671</c:v>
                </c:pt>
                <c:pt idx="396">
                  <c:v>0.66292824074074075</c:v>
                </c:pt>
                <c:pt idx="397">
                  <c:v>0.66293981481481479</c:v>
                </c:pt>
                <c:pt idx="398">
                  <c:v>0.66295138888888883</c:v>
                </c:pt>
                <c:pt idx="399">
                  <c:v>0.66296296296296298</c:v>
                </c:pt>
                <c:pt idx="400">
                  <c:v>0.66297453703703701</c:v>
                </c:pt>
                <c:pt idx="401">
                  <c:v>0.66298611111111116</c:v>
                </c:pt>
                <c:pt idx="402">
                  <c:v>0.6629976851851852</c:v>
                </c:pt>
                <c:pt idx="403">
                  <c:v>0.66300925925925924</c:v>
                </c:pt>
                <c:pt idx="404">
                  <c:v>0.66302083333333328</c:v>
                </c:pt>
                <c:pt idx="405">
                  <c:v>0.66303240740740743</c:v>
                </c:pt>
                <c:pt idx="406">
                  <c:v>0.66304398148148147</c:v>
                </c:pt>
                <c:pt idx="407">
                  <c:v>0.66305555555555562</c:v>
                </c:pt>
                <c:pt idx="408">
                  <c:v>0.66306712962962966</c:v>
                </c:pt>
                <c:pt idx="409">
                  <c:v>0.6630787037037037</c:v>
                </c:pt>
                <c:pt idx="410">
                  <c:v>0.66309027777777774</c:v>
                </c:pt>
                <c:pt idx="411">
                  <c:v>0.66310185185185189</c:v>
                </c:pt>
                <c:pt idx="412">
                  <c:v>0.66311342592592593</c:v>
                </c:pt>
                <c:pt idx="413">
                  <c:v>0.66312499999999996</c:v>
                </c:pt>
                <c:pt idx="414">
                  <c:v>0.66313657407407411</c:v>
                </c:pt>
                <c:pt idx="415">
                  <c:v>0.66314814814814815</c:v>
                </c:pt>
                <c:pt idx="416">
                  <c:v>0.66315972222222219</c:v>
                </c:pt>
                <c:pt idx="417">
                  <c:v>0.66317129629629623</c:v>
                </c:pt>
                <c:pt idx="418">
                  <c:v>0.66318287037037038</c:v>
                </c:pt>
                <c:pt idx="419">
                  <c:v>0.66319444444444442</c:v>
                </c:pt>
                <c:pt idx="420">
                  <c:v>0.66320601851851857</c:v>
                </c:pt>
                <c:pt idx="421">
                  <c:v>0.66321759259259261</c:v>
                </c:pt>
                <c:pt idx="422">
                  <c:v>0.66322916666666665</c:v>
                </c:pt>
                <c:pt idx="423">
                  <c:v>0.66324074074074069</c:v>
                </c:pt>
                <c:pt idx="424">
                  <c:v>0.66325231481481484</c:v>
                </c:pt>
                <c:pt idx="425">
                  <c:v>0.66326388888888888</c:v>
                </c:pt>
                <c:pt idx="426">
                  <c:v>0.66327546296296302</c:v>
                </c:pt>
                <c:pt idx="427">
                  <c:v>0.66328703703703706</c:v>
                </c:pt>
                <c:pt idx="428">
                  <c:v>0.6632986111111111</c:v>
                </c:pt>
                <c:pt idx="429">
                  <c:v>0.66331018518518514</c:v>
                </c:pt>
                <c:pt idx="430">
                  <c:v>0.66332175925925929</c:v>
                </c:pt>
                <c:pt idx="431">
                  <c:v>0.66333333333333333</c:v>
                </c:pt>
                <c:pt idx="432">
                  <c:v>0.66334490740740748</c:v>
                </c:pt>
                <c:pt idx="433">
                  <c:v>0.66335648148148152</c:v>
                </c:pt>
                <c:pt idx="434">
                  <c:v>0.66336805555555556</c:v>
                </c:pt>
                <c:pt idx="435">
                  <c:v>0.6633796296296296</c:v>
                </c:pt>
                <c:pt idx="436">
                  <c:v>0.66339120370370364</c:v>
                </c:pt>
                <c:pt idx="437">
                  <c:v>0.66340277777777779</c:v>
                </c:pt>
                <c:pt idx="438">
                  <c:v>0.66341435185185182</c:v>
                </c:pt>
                <c:pt idx="439">
                  <c:v>0.66342592592592597</c:v>
                </c:pt>
                <c:pt idx="440">
                  <c:v>0.66343750000000001</c:v>
                </c:pt>
                <c:pt idx="441">
                  <c:v>0.66344907407407405</c:v>
                </c:pt>
                <c:pt idx="442">
                  <c:v>0.66346064814814809</c:v>
                </c:pt>
                <c:pt idx="443">
                  <c:v>0.66347222222222224</c:v>
                </c:pt>
                <c:pt idx="444">
                  <c:v>0.66348379629629628</c:v>
                </c:pt>
                <c:pt idx="445">
                  <c:v>0.66349537037037043</c:v>
                </c:pt>
                <c:pt idx="446">
                  <c:v>0.66350694444444447</c:v>
                </c:pt>
                <c:pt idx="447">
                  <c:v>0.66351851851851851</c:v>
                </c:pt>
                <c:pt idx="448">
                  <c:v>0.66353009259259255</c:v>
                </c:pt>
                <c:pt idx="449">
                  <c:v>0.6635416666666667</c:v>
                </c:pt>
                <c:pt idx="450">
                  <c:v>0.66355324074074074</c:v>
                </c:pt>
                <c:pt idx="451">
                  <c:v>0.66356481481481489</c:v>
                </c:pt>
                <c:pt idx="452">
                  <c:v>0.66357638888888892</c:v>
                </c:pt>
                <c:pt idx="453">
                  <c:v>0.66358796296296296</c:v>
                </c:pt>
                <c:pt idx="454">
                  <c:v>0.663599537037037</c:v>
                </c:pt>
                <c:pt idx="455">
                  <c:v>0.66361111111111104</c:v>
                </c:pt>
                <c:pt idx="456">
                  <c:v>0.66362268518518519</c:v>
                </c:pt>
                <c:pt idx="457">
                  <c:v>0.66363425925925923</c:v>
                </c:pt>
                <c:pt idx="458">
                  <c:v>0.66364583333333338</c:v>
                </c:pt>
                <c:pt idx="459">
                  <c:v>0.66365740740740742</c:v>
                </c:pt>
                <c:pt idx="460">
                  <c:v>0.66366898148148146</c:v>
                </c:pt>
                <c:pt idx="461">
                  <c:v>0.6636805555555555</c:v>
                </c:pt>
                <c:pt idx="462">
                  <c:v>0.66369212962962965</c:v>
                </c:pt>
                <c:pt idx="463">
                  <c:v>0.66370370370370368</c:v>
                </c:pt>
                <c:pt idx="464">
                  <c:v>0.66371527777777783</c:v>
                </c:pt>
                <c:pt idx="465">
                  <c:v>0.66372685185185187</c:v>
                </c:pt>
                <c:pt idx="466">
                  <c:v>0.66373842592592591</c:v>
                </c:pt>
                <c:pt idx="467">
                  <c:v>0.66374999999999995</c:v>
                </c:pt>
                <c:pt idx="468">
                  <c:v>0.6637615740740741</c:v>
                </c:pt>
                <c:pt idx="469">
                  <c:v>0.66377314814814814</c:v>
                </c:pt>
                <c:pt idx="470">
                  <c:v>0.66378472222222229</c:v>
                </c:pt>
                <c:pt idx="471">
                  <c:v>0.66379629629629633</c:v>
                </c:pt>
                <c:pt idx="472">
                  <c:v>0.66380787037037037</c:v>
                </c:pt>
                <c:pt idx="473">
                  <c:v>0.66381944444444441</c:v>
                </c:pt>
                <c:pt idx="474">
                  <c:v>0.66383101851851845</c:v>
                </c:pt>
                <c:pt idx="475">
                  <c:v>0.6638425925925926</c:v>
                </c:pt>
                <c:pt idx="476">
                  <c:v>0.66385416666666663</c:v>
                </c:pt>
                <c:pt idx="477">
                  <c:v>0.66386574074074078</c:v>
                </c:pt>
                <c:pt idx="478">
                  <c:v>0.66387731481481482</c:v>
                </c:pt>
                <c:pt idx="479">
                  <c:v>0.66388888888888886</c:v>
                </c:pt>
                <c:pt idx="480">
                  <c:v>0.6639004629629629</c:v>
                </c:pt>
                <c:pt idx="481">
                  <c:v>0.66391203703703705</c:v>
                </c:pt>
                <c:pt idx="482">
                  <c:v>0.66392361111111109</c:v>
                </c:pt>
                <c:pt idx="483">
                  <c:v>0.66393518518518524</c:v>
                </c:pt>
                <c:pt idx="484">
                  <c:v>0.66394675925925928</c:v>
                </c:pt>
                <c:pt idx="485">
                  <c:v>0.66395833333333332</c:v>
                </c:pt>
                <c:pt idx="486">
                  <c:v>0.66396990740740736</c:v>
                </c:pt>
                <c:pt idx="487">
                  <c:v>0.66398148148148151</c:v>
                </c:pt>
                <c:pt idx="488">
                  <c:v>0.66399305555555554</c:v>
                </c:pt>
                <c:pt idx="489">
                  <c:v>0.66400462962962969</c:v>
                </c:pt>
                <c:pt idx="490">
                  <c:v>0.66401620370370373</c:v>
                </c:pt>
                <c:pt idx="491">
                  <c:v>0.66402777777777777</c:v>
                </c:pt>
                <c:pt idx="492">
                  <c:v>0.66403935185185181</c:v>
                </c:pt>
                <c:pt idx="493">
                  <c:v>0.66405092592592596</c:v>
                </c:pt>
                <c:pt idx="494">
                  <c:v>0.6640625</c:v>
                </c:pt>
                <c:pt idx="495">
                  <c:v>0.66407407407407404</c:v>
                </c:pt>
                <c:pt idx="496">
                  <c:v>0.66408564814814819</c:v>
                </c:pt>
                <c:pt idx="497">
                  <c:v>0.66409722222222223</c:v>
                </c:pt>
                <c:pt idx="498">
                  <c:v>0.66410879629629627</c:v>
                </c:pt>
                <c:pt idx="499">
                  <c:v>0.66412037037037031</c:v>
                </c:pt>
                <c:pt idx="500">
                  <c:v>0.66413194444444446</c:v>
                </c:pt>
                <c:pt idx="501">
                  <c:v>0.66414351851851849</c:v>
                </c:pt>
                <c:pt idx="502">
                  <c:v>0.66415509259259264</c:v>
                </c:pt>
                <c:pt idx="503">
                  <c:v>0.66416666666666668</c:v>
                </c:pt>
                <c:pt idx="504">
                  <c:v>0.66417824074074072</c:v>
                </c:pt>
                <c:pt idx="505">
                  <c:v>0.66418981481481476</c:v>
                </c:pt>
                <c:pt idx="506">
                  <c:v>0.66420138888888891</c:v>
                </c:pt>
                <c:pt idx="507">
                  <c:v>0.66421296296296295</c:v>
                </c:pt>
                <c:pt idx="508">
                  <c:v>0.6642245370370371</c:v>
                </c:pt>
                <c:pt idx="509">
                  <c:v>0.66423611111111114</c:v>
                </c:pt>
                <c:pt idx="510">
                  <c:v>0.66424768518518518</c:v>
                </c:pt>
                <c:pt idx="511">
                  <c:v>0.66425925925925922</c:v>
                </c:pt>
                <c:pt idx="512">
                  <c:v>0.66427083333333337</c:v>
                </c:pt>
                <c:pt idx="513">
                  <c:v>0.6642824074074074</c:v>
                </c:pt>
                <c:pt idx="514">
                  <c:v>0.66429398148148155</c:v>
                </c:pt>
                <c:pt idx="515">
                  <c:v>0.66430555555555559</c:v>
                </c:pt>
                <c:pt idx="516">
                  <c:v>0.66431712962962963</c:v>
                </c:pt>
                <c:pt idx="517">
                  <c:v>0.66432870370370367</c:v>
                </c:pt>
                <c:pt idx="518">
                  <c:v>0.66434027777777771</c:v>
                </c:pt>
                <c:pt idx="519">
                  <c:v>0.66435185185185186</c:v>
                </c:pt>
                <c:pt idx="520">
                  <c:v>0.6643634259259259</c:v>
                </c:pt>
                <c:pt idx="521">
                  <c:v>0.66437500000000005</c:v>
                </c:pt>
                <c:pt idx="522">
                  <c:v>0.66438657407407409</c:v>
                </c:pt>
                <c:pt idx="523">
                  <c:v>0.66439814814814813</c:v>
                </c:pt>
                <c:pt idx="524">
                  <c:v>0.66440972222222217</c:v>
                </c:pt>
                <c:pt idx="525">
                  <c:v>0.66442129629629632</c:v>
                </c:pt>
                <c:pt idx="526">
                  <c:v>0.66443287037037035</c:v>
                </c:pt>
                <c:pt idx="527">
                  <c:v>0.6644444444444445</c:v>
                </c:pt>
                <c:pt idx="528">
                  <c:v>0.66445601851851854</c:v>
                </c:pt>
                <c:pt idx="529">
                  <c:v>0.66446759259259258</c:v>
                </c:pt>
                <c:pt idx="530">
                  <c:v>0.66447916666666662</c:v>
                </c:pt>
                <c:pt idx="531">
                  <c:v>0.66449074074074077</c:v>
                </c:pt>
                <c:pt idx="532">
                  <c:v>0.66450231481481481</c:v>
                </c:pt>
                <c:pt idx="533">
                  <c:v>0.66451388888888896</c:v>
                </c:pt>
                <c:pt idx="534">
                  <c:v>0.664525462962963</c:v>
                </c:pt>
                <c:pt idx="535">
                  <c:v>0.66453703703703704</c:v>
                </c:pt>
                <c:pt idx="536">
                  <c:v>0.66454861111111108</c:v>
                </c:pt>
                <c:pt idx="537">
                  <c:v>0.66456018518518511</c:v>
                </c:pt>
                <c:pt idx="538">
                  <c:v>0.66457175925925926</c:v>
                </c:pt>
                <c:pt idx="539">
                  <c:v>0.6645833333333333</c:v>
                </c:pt>
                <c:pt idx="540">
                  <c:v>0.66459490740740745</c:v>
                </c:pt>
                <c:pt idx="541">
                  <c:v>0.66460648148148149</c:v>
                </c:pt>
                <c:pt idx="542">
                  <c:v>0.66461805555555553</c:v>
                </c:pt>
                <c:pt idx="543">
                  <c:v>0.66462962962962957</c:v>
                </c:pt>
                <c:pt idx="544">
                  <c:v>0.66464120370370372</c:v>
                </c:pt>
                <c:pt idx="545">
                  <c:v>0.66465277777777776</c:v>
                </c:pt>
                <c:pt idx="546">
                  <c:v>0.66466435185185191</c:v>
                </c:pt>
                <c:pt idx="547">
                  <c:v>0.66467592592592595</c:v>
                </c:pt>
                <c:pt idx="548">
                  <c:v>0.66468749999999999</c:v>
                </c:pt>
                <c:pt idx="549">
                  <c:v>0.66469907407407403</c:v>
                </c:pt>
                <c:pt idx="550">
                  <c:v>0.66471064814814818</c:v>
                </c:pt>
                <c:pt idx="551">
                  <c:v>0.66472222222222221</c:v>
                </c:pt>
                <c:pt idx="552">
                  <c:v>0.66473379629629636</c:v>
                </c:pt>
                <c:pt idx="553">
                  <c:v>0.6647453703703704</c:v>
                </c:pt>
                <c:pt idx="554">
                  <c:v>0.66475694444444444</c:v>
                </c:pt>
                <c:pt idx="555">
                  <c:v>0.66476851851851848</c:v>
                </c:pt>
                <c:pt idx="556">
                  <c:v>0.66478009259259252</c:v>
                </c:pt>
                <c:pt idx="557">
                  <c:v>0.66479166666666667</c:v>
                </c:pt>
                <c:pt idx="558">
                  <c:v>0.66480324074074071</c:v>
                </c:pt>
                <c:pt idx="559">
                  <c:v>0.66481481481481486</c:v>
                </c:pt>
                <c:pt idx="560">
                  <c:v>0.6648263888888889</c:v>
                </c:pt>
                <c:pt idx="561">
                  <c:v>0.66483796296296294</c:v>
                </c:pt>
                <c:pt idx="562">
                  <c:v>0.66484953703703698</c:v>
                </c:pt>
                <c:pt idx="563">
                  <c:v>0.66486111111111112</c:v>
                </c:pt>
                <c:pt idx="564">
                  <c:v>0.66487268518518516</c:v>
                </c:pt>
                <c:pt idx="565">
                  <c:v>0.66488425925925931</c:v>
                </c:pt>
                <c:pt idx="566">
                  <c:v>0.66489583333333335</c:v>
                </c:pt>
                <c:pt idx="567">
                  <c:v>0.66490740740740739</c:v>
                </c:pt>
                <c:pt idx="568">
                  <c:v>0.66491898148148143</c:v>
                </c:pt>
                <c:pt idx="569">
                  <c:v>0.66493055555555558</c:v>
                </c:pt>
                <c:pt idx="570">
                  <c:v>0.66494212962962962</c:v>
                </c:pt>
                <c:pt idx="571">
                  <c:v>0.66495370370370377</c:v>
                </c:pt>
                <c:pt idx="572">
                  <c:v>0.66496527777777781</c:v>
                </c:pt>
                <c:pt idx="573">
                  <c:v>0.66497685185185185</c:v>
                </c:pt>
                <c:pt idx="574">
                  <c:v>0.66498842592592589</c:v>
                </c:pt>
                <c:pt idx="575">
                  <c:v>0.66500000000000004</c:v>
                </c:pt>
                <c:pt idx="576">
                  <c:v>0.66501157407407407</c:v>
                </c:pt>
                <c:pt idx="577">
                  <c:v>0.66502314814814811</c:v>
                </c:pt>
                <c:pt idx="578">
                  <c:v>0.66503472222222226</c:v>
                </c:pt>
                <c:pt idx="579">
                  <c:v>0.6650462962962963</c:v>
                </c:pt>
                <c:pt idx="580">
                  <c:v>0.66505787037037034</c:v>
                </c:pt>
                <c:pt idx="581">
                  <c:v>0.66506944444444438</c:v>
                </c:pt>
                <c:pt idx="582">
                  <c:v>0.66508101851851853</c:v>
                </c:pt>
                <c:pt idx="583">
                  <c:v>0.66509259259259257</c:v>
                </c:pt>
                <c:pt idx="584">
                  <c:v>0.66510416666666672</c:v>
                </c:pt>
                <c:pt idx="585">
                  <c:v>0.66511574074074076</c:v>
                </c:pt>
                <c:pt idx="586">
                  <c:v>0.6651273148148148</c:v>
                </c:pt>
                <c:pt idx="587">
                  <c:v>0.66513888888888884</c:v>
                </c:pt>
                <c:pt idx="588">
                  <c:v>0.66515046296296299</c:v>
                </c:pt>
                <c:pt idx="589">
                  <c:v>0.66516203703703702</c:v>
                </c:pt>
                <c:pt idx="590">
                  <c:v>0.66517361111111117</c:v>
                </c:pt>
                <c:pt idx="591">
                  <c:v>0.66518518518518521</c:v>
                </c:pt>
                <c:pt idx="592">
                  <c:v>0.66519675925925925</c:v>
                </c:pt>
                <c:pt idx="593">
                  <c:v>0.66520833333333329</c:v>
                </c:pt>
                <c:pt idx="594">
                  <c:v>0.66521990740740744</c:v>
                </c:pt>
                <c:pt idx="595">
                  <c:v>0.66523148148148148</c:v>
                </c:pt>
                <c:pt idx="596">
                  <c:v>0.66524305555555563</c:v>
                </c:pt>
                <c:pt idx="597">
                  <c:v>0.66525462962962967</c:v>
                </c:pt>
                <c:pt idx="598">
                  <c:v>0.66526620370370371</c:v>
                </c:pt>
                <c:pt idx="599">
                  <c:v>0.66527777777777775</c:v>
                </c:pt>
                <c:pt idx="600">
                  <c:v>0.66528935185185178</c:v>
                </c:pt>
                <c:pt idx="601">
                  <c:v>0.66530092592592593</c:v>
                </c:pt>
                <c:pt idx="602">
                  <c:v>0.66531249999999997</c:v>
                </c:pt>
                <c:pt idx="603">
                  <c:v>0.66532407407407412</c:v>
                </c:pt>
                <c:pt idx="604">
                  <c:v>0.66533564814814816</c:v>
                </c:pt>
                <c:pt idx="605">
                  <c:v>0.6653472222222222</c:v>
                </c:pt>
                <c:pt idx="606">
                  <c:v>0.66535879629629624</c:v>
                </c:pt>
                <c:pt idx="607">
                  <c:v>0.66537037037037039</c:v>
                </c:pt>
                <c:pt idx="608">
                  <c:v>0.66538194444444443</c:v>
                </c:pt>
                <c:pt idx="609">
                  <c:v>0.66539351851851858</c:v>
                </c:pt>
                <c:pt idx="610">
                  <c:v>0.66540509259259262</c:v>
                </c:pt>
                <c:pt idx="611">
                  <c:v>0.66541666666666666</c:v>
                </c:pt>
                <c:pt idx="612">
                  <c:v>0.6654282407407407</c:v>
                </c:pt>
                <c:pt idx="613">
                  <c:v>0.66543981481481485</c:v>
                </c:pt>
                <c:pt idx="614">
                  <c:v>0.66545138888888888</c:v>
                </c:pt>
                <c:pt idx="615">
                  <c:v>0.66546296296296303</c:v>
                </c:pt>
                <c:pt idx="616">
                  <c:v>0.66547453703703707</c:v>
                </c:pt>
                <c:pt idx="617">
                  <c:v>0.66548611111111111</c:v>
                </c:pt>
                <c:pt idx="618">
                  <c:v>0.66549768518518515</c:v>
                </c:pt>
                <c:pt idx="619">
                  <c:v>0.66550925925925919</c:v>
                </c:pt>
                <c:pt idx="620">
                  <c:v>0.66552083333333334</c:v>
                </c:pt>
                <c:pt idx="621">
                  <c:v>0.66553240740740738</c:v>
                </c:pt>
                <c:pt idx="622">
                  <c:v>0.66554398148148153</c:v>
                </c:pt>
                <c:pt idx="623">
                  <c:v>0.66555555555555557</c:v>
                </c:pt>
                <c:pt idx="624">
                  <c:v>0.66556712962962961</c:v>
                </c:pt>
                <c:pt idx="625">
                  <c:v>0.66557870370370364</c:v>
                </c:pt>
                <c:pt idx="626">
                  <c:v>0.66559027777777779</c:v>
                </c:pt>
                <c:pt idx="627">
                  <c:v>0.66560185185185183</c:v>
                </c:pt>
                <c:pt idx="628">
                  <c:v>0.66561342592592598</c:v>
                </c:pt>
                <c:pt idx="629">
                  <c:v>0.66562500000000002</c:v>
                </c:pt>
                <c:pt idx="630">
                  <c:v>0.66563657407407406</c:v>
                </c:pt>
                <c:pt idx="631">
                  <c:v>0.6656481481481481</c:v>
                </c:pt>
                <c:pt idx="632">
                  <c:v>0.66565972222222225</c:v>
                </c:pt>
                <c:pt idx="633">
                  <c:v>0.66567129629629629</c:v>
                </c:pt>
                <c:pt idx="634">
                  <c:v>0.66568287037037044</c:v>
                </c:pt>
                <c:pt idx="635">
                  <c:v>0.66569444444444448</c:v>
                </c:pt>
                <c:pt idx="636">
                  <c:v>0.66570601851851852</c:v>
                </c:pt>
                <c:pt idx="637">
                  <c:v>0.66571759259259256</c:v>
                </c:pt>
                <c:pt idx="638">
                  <c:v>0.66572916666666659</c:v>
                </c:pt>
                <c:pt idx="639">
                  <c:v>0.66574074074074074</c:v>
                </c:pt>
                <c:pt idx="640">
                  <c:v>0.66575231481481478</c:v>
                </c:pt>
                <c:pt idx="641">
                  <c:v>0.66576388888888893</c:v>
                </c:pt>
                <c:pt idx="642">
                  <c:v>0.66577546296296297</c:v>
                </c:pt>
                <c:pt idx="643">
                  <c:v>0.66578703703703701</c:v>
                </c:pt>
                <c:pt idx="644">
                  <c:v>0.66579861111111105</c:v>
                </c:pt>
                <c:pt idx="645">
                  <c:v>0.6658101851851852</c:v>
                </c:pt>
                <c:pt idx="646">
                  <c:v>0.66582175925925924</c:v>
                </c:pt>
                <c:pt idx="647">
                  <c:v>0.66583333333333339</c:v>
                </c:pt>
                <c:pt idx="648">
                  <c:v>0.66584490740740743</c:v>
                </c:pt>
                <c:pt idx="649">
                  <c:v>0.66585648148148147</c:v>
                </c:pt>
                <c:pt idx="650">
                  <c:v>0.6658680555555555</c:v>
                </c:pt>
                <c:pt idx="651">
                  <c:v>0.66587962962962965</c:v>
                </c:pt>
                <c:pt idx="652">
                  <c:v>0.66589120370370369</c:v>
                </c:pt>
                <c:pt idx="653">
                  <c:v>0.66590277777777784</c:v>
                </c:pt>
                <c:pt idx="654">
                  <c:v>0.66591435185185188</c:v>
                </c:pt>
                <c:pt idx="655">
                  <c:v>0.66592592592592592</c:v>
                </c:pt>
                <c:pt idx="656">
                  <c:v>0.66593749999999996</c:v>
                </c:pt>
                <c:pt idx="657">
                  <c:v>0.66594907407407411</c:v>
                </c:pt>
                <c:pt idx="658">
                  <c:v>0.66596064814814815</c:v>
                </c:pt>
                <c:pt idx="659">
                  <c:v>0.66597222222222219</c:v>
                </c:pt>
                <c:pt idx="660">
                  <c:v>0.66598379629629634</c:v>
                </c:pt>
                <c:pt idx="661">
                  <c:v>0.66599537037037038</c:v>
                </c:pt>
                <c:pt idx="662">
                  <c:v>0.66600694444444442</c:v>
                </c:pt>
                <c:pt idx="663">
                  <c:v>0.66601851851851845</c:v>
                </c:pt>
                <c:pt idx="664">
                  <c:v>0.6660300925925926</c:v>
                </c:pt>
                <c:pt idx="665">
                  <c:v>0.66604166666666664</c:v>
                </c:pt>
                <c:pt idx="666">
                  <c:v>0.66605324074074079</c:v>
                </c:pt>
                <c:pt idx="667">
                  <c:v>0.66606481481481483</c:v>
                </c:pt>
                <c:pt idx="668">
                  <c:v>0.66607638888888887</c:v>
                </c:pt>
                <c:pt idx="669">
                  <c:v>0.66608796296296291</c:v>
                </c:pt>
                <c:pt idx="670">
                  <c:v>0.66609953703703706</c:v>
                </c:pt>
                <c:pt idx="671">
                  <c:v>0.6661111111111111</c:v>
                </c:pt>
                <c:pt idx="672">
                  <c:v>0.66612268518518525</c:v>
                </c:pt>
                <c:pt idx="673">
                  <c:v>0.66613425925925929</c:v>
                </c:pt>
                <c:pt idx="674">
                  <c:v>0.66614583333333333</c:v>
                </c:pt>
                <c:pt idx="675">
                  <c:v>0.66615740740740736</c:v>
                </c:pt>
                <c:pt idx="676">
                  <c:v>0.66616898148148151</c:v>
                </c:pt>
                <c:pt idx="677">
                  <c:v>0.66618055555555555</c:v>
                </c:pt>
                <c:pt idx="678">
                  <c:v>0.6661921296296297</c:v>
                </c:pt>
                <c:pt idx="679">
                  <c:v>0.66620370370370374</c:v>
                </c:pt>
                <c:pt idx="680">
                  <c:v>0.66621527777777778</c:v>
                </c:pt>
                <c:pt idx="681">
                  <c:v>0.66622685185185182</c:v>
                </c:pt>
                <c:pt idx="682">
                  <c:v>0.66623842592592586</c:v>
                </c:pt>
                <c:pt idx="683">
                  <c:v>0.66625000000000001</c:v>
                </c:pt>
                <c:pt idx="684">
                  <c:v>0.66626157407407405</c:v>
                </c:pt>
                <c:pt idx="685">
                  <c:v>0.6662731481481482</c:v>
                </c:pt>
                <c:pt idx="686">
                  <c:v>0.66628472222222224</c:v>
                </c:pt>
                <c:pt idx="687">
                  <c:v>0.66629629629629628</c:v>
                </c:pt>
                <c:pt idx="688">
                  <c:v>0.66630787037037031</c:v>
                </c:pt>
                <c:pt idx="689">
                  <c:v>0.66631944444444446</c:v>
                </c:pt>
                <c:pt idx="690">
                  <c:v>0.6663310185185185</c:v>
                </c:pt>
                <c:pt idx="691">
                  <c:v>0.66634259259259265</c:v>
                </c:pt>
                <c:pt idx="692">
                  <c:v>0.66635416666666669</c:v>
                </c:pt>
                <c:pt idx="693">
                  <c:v>0.66636574074074073</c:v>
                </c:pt>
                <c:pt idx="694">
                  <c:v>0.66637731481481477</c:v>
                </c:pt>
                <c:pt idx="695">
                  <c:v>0.66638888888888892</c:v>
                </c:pt>
                <c:pt idx="696">
                  <c:v>0.66640046296296296</c:v>
                </c:pt>
                <c:pt idx="697">
                  <c:v>0.66641203703703711</c:v>
                </c:pt>
                <c:pt idx="698">
                  <c:v>0.66642361111111115</c:v>
                </c:pt>
                <c:pt idx="699">
                  <c:v>0.66643518518518519</c:v>
                </c:pt>
                <c:pt idx="700">
                  <c:v>0.66644675925925922</c:v>
                </c:pt>
                <c:pt idx="701">
                  <c:v>0.66645833333333326</c:v>
                </c:pt>
                <c:pt idx="702">
                  <c:v>0.66646990740740741</c:v>
                </c:pt>
                <c:pt idx="703">
                  <c:v>0.66648148148148145</c:v>
                </c:pt>
                <c:pt idx="704">
                  <c:v>0.6664930555555556</c:v>
                </c:pt>
                <c:pt idx="705">
                  <c:v>0.66650462962962964</c:v>
                </c:pt>
                <c:pt idx="706">
                  <c:v>0.66651620370370368</c:v>
                </c:pt>
                <c:pt idx="707">
                  <c:v>0.66652777777777772</c:v>
                </c:pt>
                <c:pt idx="708">
                  <c:v>0.66653935185185187</c:v>
                </c:pt>
                <c:pt idx="709">
                  <c:v>0.66655092592592591</c:v>
                </c:pt>
                <c:pt idx="710">
                  <c:v>0.66656250000000006</c:v>
                </c:pt>
                <c:pt idx="711">
                  <c:v>0.6665740740740741</c:v>
                </c:pt>
                <c:pt idx="712">
                  <c:v>0.66658564814814814</c:v>
                </c:pt>
                <c:pt idx="713">
                  <c:v>0.66659722222222217</c:v>
                </c:pt>
                <c:pt idx="714">
                  <c:v>0.66660879629629632</c:v>
                </c:pt>
                <c:pt idx="715">
                  <c:v>0.66662037037037036</c:v>
                </c:pt>
                <c:pt idx="716">
                  <c:v>0.66663194444444451</c:v>
                </c:pt>
                <c:pt idx="717">
                  <c:v>0.66664351851851855</c:v>
                </c:pt>
                <c:pt idx="718">
                  <c:v>0.66665509259259259</c:v>
                </c:pt>
                <c:pt idx="719">
                  <c:v>0.66666666666666663</c:v>
                </c:pt>
                <c:pt idx="720">
                  <c:v>0.66667824074074078</c:v>
                </c:pt>
                <c:pt idx="721">
                  <c:v>0.66668981481481471</c:v>
                </c:pt>
                <c:pt idx="722">
                  <c:v>0.66670138888888886</c:v>
                </c:pt>
                <c:pt idx="723">
                  <c:v>0.66671296296296301</c:v>
                </c:pt>
                <c:pt idx="724">
                  <c:v>0.66672453703703705</c:v>
                </c:pt>
                <c:pt idx="725">
                  <c:v>0.66673611111111108</c:v>
                </c:pt>
                <c:pt idx="726">
                  <c:v>0.66674768518518512</c:v>
                </c:pt>
                <c:pt idx="727">
                  <c:v>0.66675925925925927</c:v>
                </c:pt>
                <c:pt idx="728">
                  <c:v>0.66677083333333342</c:v>
                </c:pt>
                <c:pt idx="729">
                  <c:v>0.66678240740740735</c:v>
                </c:pt>
                <c:pt idx="730">
                  <c:v>0.6667939814814815</c:v>
                </c:pt>
                <c:pt idx="731">
                  <c:v>0.66680555555555554</c:v>
                </c:pt>
                <c:pt idx="732">
                  <c:v>0.66681712962962969</c:v>
                </c:pt>
                <c:pt idx="733">
                  <c:v>0.66682870370370362</c:v>
                </c:pt>
                <c:pt idx="734">
                  <c:v>0.66684027777777777</c:v>
                </c:pt>
                <c:pt idx="735">
                  <c:v>0.66685185185185192</c:v>
                </c:pt>
                <c:pt idx="736">
                  <c:v>0.66686342592592596</c:v>
                </c:pt>
                <c:pt idx="737">
                  <c:v>0.666875</c:v>
                </c:pt>
                <c:pt idx="738">
                  <c:v>0.66688657407407403</c:v>
                </c:pt>
                <c:pt idx="739">
                  <c:v>0.66689814814814818</c:v>
                </c:pt>
                <c:pt idx="740">
                  <c:v>0.66690972222222211</c:v>
                </c:pt>
                <c:pt idx="741">
                  <c:v>0.66692129629629626</c:v>
                </c:pt>
                <c:pt idx="742">
                  <c:v>0.66693287037037041</c:v>
                </c:pt>
                <c:pt idx="743">
                  <c:v>0.66694444444444445</c:v>
                </c:pt>
                <c:pt idx="744">
                  <c:v>0.66695601851851849</c:v>
                </c:pt>
                <c:pt idx="745">
                  <c:v>0.66696759259259253</c:v>
                </c:pt>
                <c:pt idx="746">
                  <c:v>0.66697916666666668</c:v>
                </c:pt>
                <c:pt idx="747">
                  <c:v>0.66699074074074083</c:v>
                </c:pt>
                <c:pt idx="748">
                  <c:v>0.66700231481481476</c:v>
                </c:pt>
                <c:pt idx="749">
                  <c:v>0.66701388888888891</c:v>
                </c:pt>
                <c:pt idx="750">
                  <c:v>0.66702546296296295</c:v>
                </c:pt>
                <c:pt idx="751">
                  <c:v>0.66703703703703709</c:v>
                </c:pt>
                <c:pt idx="752">
                  <c:v>0.66704861111111102</c:v>
                </c:pt>
                <c:pt idx="753">
                  <c:v>0.66706018518518517</c:v>
                </c:pt>
                <c:pt idx="754">
                  <c:v>0.66707175925925932</c:v>
                </c:pt>
                <c:pt idx="755">
                  <c:v>0.66708333333333336</c:v>
                </c:pt>
                <c:pt idx="756">
                  <c:v>0.6670949074074074</c:v>
                </c:pt>
                <c:pt idx="757">
                  <c:v>0.66710648148148144</c:v>
                </c:pt>
                <c:pt idx="758">
                  <c:v>0.66711805555555559</c:v>
                </c:pt>
                <c:pt idx="759">
                  <c:v>0.66712962962962974</c:v>
                </c:pt>
                <c:pt idx="760">
                  <c:v>0.66714120370370367</c:v>
                </c:pt>
                <c:pt idx="761">
                  <c:v>0.66715277777777782</c:v>
                </c:pt>
                <c:pt idx="762">
                  <c:v>0.66716435185185186</c:v>
                </c:pt>
                <c:pt idx="763">
                  <c:v>0.66717592592592589</c:v>
                </c:pt>
                <c:pt idx="764">
                  <c:v>0.66718749999999993</c:v>
                </c:pt>
                <c:pt idx="765">
                  <c:v>0.66719907407407408</c:v>
                </c:pt>
                <c:pt idx="766">
                  <c:v>0.66721064814814823</c:v>
                </c:pt>
                <c:pt idx="767">
                  <c:v>0.66722222222222216</c:v>
                </c:pt>
                <c:pt idx="768">
                  <c:v>0.66723379629629631</c:v>
                </c:pt>
                <c:pt idx="769">
                  <c:v>0.66724537037037035</c:v>
                </c:pt>
                <c:pt idx="770">
                  <c:v>0.6672569444444445</c:v>
                </c:pt>
                <c:pt idx="771">
                  <c:v>0.66726851851851843</c:v>
                </c:pt>
                <c:pt idx="772">
                  <c:v>0.66728009259259258</c:v>
                </c:pt>
                <c:pt idx="773">
                  <c:v>0.66729166666666673</c:v>
                </c:pt>
                <c:pt idx="774">
                  <c:v>0.66730324074074077</c:v>
                </c:pt>
                <c:pt idx="775">
                  <c:v>0.66731481481481481</c:v>
                </c:pt>
                <c:pt idx="776">
                  <c:v>0.66732638888888884</c:v>
                </c:pt>
                <c:pt idx="777">
                  <c:v>0.66733796296296299</c:v>
                </c:pt>
                <c:pt idx="778">
                  <c:v>0.66734953703703714</c:v>
                </c:pt>
                <c:pt idx="779">
                  <c:v>0.66736111111111107</c:v>
                </c:pt>
                <c:pt idx="780">
                  <c:v>0.66737268518518522</c:v>
                </c:pt>
                <c:pt idx="781">
                  <c:v>0.66738425925925926</c:v>
                </c:pt>
                <c:pt idx="782">
                  <c:v>0.6673958333333333</c:v>
                </c:pt>
                <c:pt idx="783">
                  <c:v>0.66740740740740734</c:v>
                </c:pt>
                <c:pt idx="784">
                  <c:v>0.66741898148148149</c:v>
                </c:pt>
                <c:pt idx="785">
                  <c:v>0.66743055555555564</c:v>
                </c:pt>
                <c:pt idx="786">
                  <c:v>0.66744212962962957</c:v>
                </c:pt>
                <c:pt idx="787">
                  <c:v>0.66745370370370372</c:v>
                </c:pt>
                <c:pt idx="788">
                  <c:v>0.66746527777777775</c:v>
                </c:pt>
                <c:pt idx="789">
                  <c:v>0.6674768518518519</c:v>
                </c:pt>
                <c:pt idx="790">
                  <c:v>0.66748842592592583</c:v>
                </c:pt>
                <c:pt idx="791">
                  <c:v>0.66749999999999998</c:v>
                </c:pt>
                <c:pt idx="792">
                  <c:v>0.66751157407407413</c:v>
                </c:pt>
                <c:pt idx="793">
                  <c:v>0.66752314814814817</c:v>
                </c:pt>
                <c:pt idx="794">
                  <c:v>0.66753472222222221</c:v>
                </c:pt>
                <c:pt idx="795">
                  <c:v>0.66754629629629625</c:v>
                </c:pt>
                <c:pt idx="796">
                  <c:v>0.6675578703703704</c:v>
                </c:pt>
                <c:pt idx="797">
                  <c:v>0.66756944444444455</c:v>
                </c:pt>
                <c:pt idx="798">
                  <c:v>0.66758101851851848</c:v>
                </c:pt>
                <c:pt idx="799">
                  <c:v>0.66759259259259263</c:v>
                </c:pt>
                <c:pt idx="800">
                  <c:v>0.66760416666666667</c:v>
                </c:pt>
                <c:pt idx="801">
                  <c:v>0.6676157407407407</c:v>
                </c:pt>
                <c:pt idx="802">
                  <c:v>0.66762731481481474</c:v>
                </c:pt>
                <c:pt idx="803">
                  <c:v>0.66763888888888889</c:v>
                </c:pt>
                <c:pt idx="804">
                  <c:v>0.66765046296296304</c:v>
                </c:pt>
                <c:pt idx="805">
                  <c:v>0.66766203703703697</c:v>
                </c:pt>
                <c:pt idx="806">
                  <c:v>0.66767361111111112</c:v>
                </c:pt>
                <c:pt idx="807">
                  <c:v>0.66768518518518516</c:v>
                </c:pt>
                <c:pt idx="808">
                  <c:v>0.66769675925925931</c:v>
                </c:pt>
                <c:pt idx="809">
                  <c:v>0.66770833333333324</c:v>
                </c:pt>
                <c:pt idx="810">
                  <c:v>0.66771990740740739</c:v>
                </c:pt>
                <c:pt idx="811">
                  <c:v>0.66773148148148154</c:v>
                </c:pt>
                <c:pt idx="812">
                  <c:v>0.66774305555555558</c:v>
                </c:pt>
                <c:pt idx="813">
                  <c:v>0.66775462962962961</c:v>
                </c:pt>
                <c:pt idx="814">
                  <c:v>0.66776620370370365</c:v>
                </c:pt>
                <c:pt idx="815">
                  <c:v>0.6677777777777778</c:v>
                </c:pt>
                <c:pt idx="816">
                  <c:v>0.66778935185185195</c:v>
                </c:pt>
                <c:pt idx="817">
                  <c:v>0.66780092592592588</c:v>
                </c:pt>
                <c:pt idx="818">
                  <c:v>0.66781250000000003</c:v>
                </c:pt>
                <c:pt idx="819">
                  <c:v>0.66782407407407407</c:v>
                </c:pt>
                <c:pt idx="820">
                  <c:v>0.66783564814814822</c:v>
                </c:pt>
                <c:pt idx="821">
                  <c:v>0.66784722222222215</c:v>
                </c:pt>
                <c:pt idx="822">
                  <c:v>0.6678587962962963</c:v>
                </c:pt>
                <c:pt idx="823">
                  <c:v>0.66787037037037045</c:v>
                </c:pt>
                <c:pt idx="824">
                  <c:v>0.66788194444444438</c:v>
                </c:pt>
                <c:pt idx="825">
                  <c:v>0.66789351851851853</c:v>
                </c:pt>
                <c:pt idx="826">
                  <c:v>0.66790509259259256</c:v>
                </c:pt>
                <c:pt idx="827">
                  <c:v>0.66791666666666671</c:v>
                </c:pt>
                <c:pt idx="828">
                  <c:v>0.66792824074074064</c:v>
                </c:pt>
                <c:pt idx="829">
                  <c:v>0.66793981481481479</c:v>
                </c:pt>
                <c:pt idx="830">
                  <c:v>0.66795138888888894</c:v>
                </c:pt>
                <c:pt idx="831">
                  <c:v>0.66796296296296298</c:v>
                </c:pt>
                <c:pt idx="832">
                  <c:v>0.66797453703703702</c:v>
                </c:pt>
                <c:pt idx="833">
                  <c:v>0.66798611111111106</c:v>
                </c:pt>
                <c:pt idx="834">
                  <c:v>0.66799768518518521</c:v>
                </c:pt>
                <c:pt idx="835">
                  <c:v>0.66800925925925936</c:v>
                </c:pt>
                <c:pt idx="836">
                  <c:v>0.66802083333333329</c:v>
                </c:pt>
                <c:pt idx="837">
                  <c:v>0.66803240740740744</c:v>
                </c:pt>
                <c:pt idx="838">
                  <c:v>0.66804398148148147</c:v>
                </c:pt>
                <c:pt idx="839">
                  <c:v>0.66805555555555562</c:v>
                </c:pt>
                <c:pt idx="840">
                  <c:v>0.66806712962962955</c:v>
                </c:pt>
                <c:pt idx="841">
                  <c:v>0.6680787037037037</c:v>
                </c:pt>
                <c:pt idx="842">
                  <c:v>0.66809027777777785</c:v>
                </c:pt>
                <c:pt idx="843">
                  <c:v>0.66810185185185178</c:v>
                </c:pt>
                <c:pt idx="844">
                  <c:v>0.66811342592592593</c:v>
                </c:pt>
                <c:pt idx="845">
                  <c:v>0.66812499999999997</c:v>
                </c:pt>
                <c:pt idx="846">
                  <c:v>0.66813657407407412</c:v>
                </c:pt>
                <c:pt idx="847">
                  <c:v>0.66814814814814805</c:v>
                </c:pt>
                <c:pt idx="848">
                  <c:v>0.6681597222222222</c:v>
                </c:pt>
                <c:pt idx="849">
                  <c:v>0.66817129629629635</c:v>
                </c:pt>
                <c:pt idx="850">
                  <c:v>0.66818287037037039</c:v>
                </c:pt>
                <c:pt idx="851">
                  <c:v>0.66819444444444442</c:v>
                </c:pt>
                <c:pt idx="852">
                  <c:v>0.66820601851851846</c:v>
                </c:pt>
                <c:pt idx="853">
                  <c:v>0.66821759259259261</c:v>
                </c:pt>
                <c:pt idx="854">
                  <c:v>0.66822916666666676</c:v>
                </c:pt>
                <c:pt idx="855">
                  <c:v>0.66824074074074069</c:v>
                </c:pt>
                <c:pt idx="856">
                  <c:v>0.66825231481481484</c:v>
                </c:pt>
                <c:pt idx="857">
                  <c:v>0.66826388888888888</c:v>
                </c:pt>
                <c:pt idx="858">
                  <c:v>0.66827546296296303</c:v>
                </c:pt>
                <c:pt idx="859">
                  <c:v>0.66828703703703696</c:v>
                </c:pt>
                <c:pt idx="860">
                  <c:v>0.66829861111111111</c:v>
                </c:pt>
                <c:pt idx="861">
                  <c:v>0.66831018518518526</c:v>
                </c:pt>
                <c:pt idx="862">
                  <c:v>0.6683217592592593</c:v>
                </c:pt>
                <c:pt idx="863">
                  <c:v>0.66833333333333333</c:v>
                </c:pt>
                <c:pt idx="864">
                  <c:v>0.66834490740740737</c:v>
                </c:pt>
                <c:pt idx="865">
                  <c:v>0.66835648148148152</c:v>
                </c:pt>
                <c:pt idx="866">
                  <c:v>0.66836805555555545</c:v>
                </c:pt>
                <c:pt idx="867">
                  <c:v>0.6683796296296296</c:v>
                </c:pt>
                <c:pt idx="868">
                  <c:v>0.66839120370370375</c:v>
                </c:pt>
                <c:pt idx="869">
                  <c:v>0.66840277777777779</c:v>
                </c:pt>
                <c:pt idx="870">
                  <c:v>0.66841435185185183</c:v>
                </c:pt>
                <c:pt idx="871">
                  <c:v>0.66842592592592587</c:v>
                </c:pt>
                <c:pt idx="872">
                  <c:v>0.66843750000000002</c:v>
                </c:pt>
                <c:pt idx="873">
                  <c:v>0.66844907407407417</c:v>
                </c:pt>
                <c:pt idx="874">
                  <c:v>0.6684606481481481</c:v>
                </c:pt>
                <c:pt idx="875">
                  <c:v>0.66847222222222225</c:v>
                </c:pt>
                <c:pt idx="876">
                  <c:v>0.66848379629629628</c:v>
                </c:pt>
                <c:pt idx="877">
                  <c:v>0.66849537037037043</c:v>
                </c:pt>
                <c:pt idx="878">
                  <c:v>0.66850694444444436</c:v>
                </c:pt>
                <c:pt idx="879">
                  <c:v>0.66851851851851851</c:v>
                </c:pt>
                <c:pt idx="880">
                  <c:v>0.66853009259259266</c:v>
                </c:pt>
                <c:pt idx="881">
                  <c:v>0.6685416666666667</c:v>
                </c:pt>
                <c:pt idx="882">
                  <c:v>0.66855324074074074</c:v>
                </c:pt>
                <c:pt idx="883">
                  <c:v>0.66856481481481478</c:v>
                </c:pt>
                <c:pt idx="884">
                  <c:v>0.66857638888888893</c:v>
                </c:pt>
                <c:pt idx="885">
                  <c:v>0.66858796296296286</c:v>
                </c:pt>
                <c:pt idx="886">
                  <c:v>0.66859953703703701</c:v>
                </c:pt>
                <c:pt idx="887">
                  <c:v>0.66861111111111116</c:v>
                </c:pt>
                <c:pt idx="888">
                  <c:v>0.66862268518518519</c:v>
                </c:pt>
                <c:pt idx="889">
                  <c:v>0.66863425925925923</c:v>
                </c:pt>
                <c:pt idx="890">
                  <c:v>0.66864583333333327</c:v>
                </c:pt>
                <c:pt idx="891">
                  <c:v>0.66865740740740742</c:v>
                </c:pt>
                <c:pt idx="892">
                  <c:v>0.66866898148148157</c:v>
                </c:pt>
                <c:pt idx="893">
                  <c:v>0.6686805555555555</c:v>
                </c:pt>
                <c:pt idx="894">
                  <c:v>0.66869212962962965</c:v>
                </c:pt>
                <c:pt idx="895">
                  <c:v>0.66870370370370369</c:v>
                </c:pt>
                <c:pt idx="896">
                  <c:v>0.66871527777777784</c:v>
                </c:pt>
                <c:pt idx="897">
                  <c:v>0.66872685185185177</c:v>
                </c:pt>
                <c:pt idx="898">
                  <c:v>0.66873842592592592</c:v>
                </c:pt>
                <c:pt idx="899">
                  <c:v>0.66875000000000007</c:v>
                </c:pt>
                <c:pt idx="900">
                  <c:v>0.66876157407407411</c:v>
                </c:pt>
                <c:pt idx="901">
                  <c:v>0.66877314814814814</c:v>
                </c:pt>
                <c:pt idx="902">
                  <c:v>0.66878472222222218</c:v>
                </c:pt>
                <c:pt idx="903">
                  <c:v>0.66879629629629633</c:v>
                </c:pt>
                <c:pt idx="904">
                  <c:v>0.66880787037037026</c:v>
                </c:pt>
                <c:pt idx="905">
                  <c:v>0.66881944444444441</c:v>
                </c:pt>
                <c:pt idx="906">
                  <c:v>0.66883101851851856</c:v>
                </c:pt>
                <c:pt idx="907">
                  <c:v>0.6688425925925926</c:v>
                </c:pt>
                <c:pt idx="908">
                  <c:v>0.66885416666666664</c:v>
                </c:pt>
                <c:pt idx="909">
                  <c:v>0.66886574074074068</c:v>
                </c:pt>
                <c:pt idx="910">
                  <c:v>0.66887731481481483</c:v>
                </c:pt>
                <c:pt idx="911">
                  <c:v>0.66888888888888898</c:v>
                </c:pt>
                <c:pt idx="912">
                  <c:v>0.66890046296296291</c:v>
                </c:pt>
                <c:pt idx="913">
                  <c:v>0.66891203703703705</c:v>
                </c:pt>
                <c:pt idx="914">
                  <c:v>0.66892361111111109</c:v>
                </c:pt>
                <c:pt idx="915">
                  <c:v>0.66893518518518524</c:v>
                </c:pt>
                <c:pt idx="916">
                  <c:v>0.66894675925925917</c:v>
                </c:pt>
                <c:pt idx="917">
                  <c:v>0.66895833333333332</c:v>
                </c:pt>
                <c:pt idx="918">
                  <c:v>0.66896990740740747</c:v>
                </c:pt>
                <c:pt idx="919">
                  <c:v>0.66898148148148151</c:v>
                </c:pt>
                <c:pt idx="920">
                  <c:v>0.66899305555555555</c:v>
                </c:pt>
                <c:pt idx="921">
                  <c:v>0.66900462962962959</c:v>
                </c:pt>
                <c:pt idx="922">
                  <c:v>0.66901620370370374</c:v>
                </c:pt>
                <c:pt idx="923">
                  <c:v>0.66902777777777789</c:v>
                </c:pt>
                <c:pt idx="924">
                  <c:v>0.66903935185185182</c:v>
                </c:pt>
                <c:pt idx="925">
                  <c:v>0.66905092592592597</c:v>
                </c:pt>
                <c:pt idx="926">
                  <c:v>0.6690625</c:v>
                </c:pt>
                <c:pt idx="927">
                  <c:v>0.66907407407407404</c:v>
                </c:pt>
                <c:pt idx="928">
                  <c:v>0.66908564814814808</c:v>
                </c:pt>
                <c:pt idx="929">
                  <c:v>0.66909722222222223</c:v>
                </c:pt>
                <c:pt idx="930">
                  <c:v>0.66910879629629638</c:v>
                </c:pt>
                <c:pt idx="931">
                  <c:v>0.66912037037037031</c:v>
                </c:pt>
                <c:pt idx="932">
                  <c:v>0.66913194444444446</c:v>
                </c:pt>
                <c:pt idx="933">
                  <c:v>0.6691435185185185</c:v>
                </c:pt>
                <c:pt idx="934">
                  <c:v>0.66915509259259265</c:v>
                </c:pt>
                <c:pt idx="935">
                  <c:v>0.66916666666666658</c:v>
                </c:pt>
                <c:pt idx="936">
                  <c:v>0.66917824074074073</c:v>
                </c:pt>
                <c:pt idx="937">
                  <c:v>0.66918981481481488</c:v>
                </c:pt>
                <c:pt idx="938">
                  <c:v>0.66920138888888892</c:v>
                </c:pt>
                <c:pt idx="939">
                  <c:v>0.66921296296296295</c:v>
                </c:pt>
                <c:pt idx="940">
                  <c:v>0.66922453703703699</c:v>
                </c:pt>
                <c:pt idx="941">
                  <c:v>0.66923611111111114</c:v>
                </c:pt>
                <c:pt idx="942">
                  <c:v>0.66924768518518529</c:v>
                </c:pt>
                <c:pt idx="943">
                  <c:v>0.66925925925925922</c:v>
                </c:pt>
                <c:pt idx="944">
                  <c:v>0.66927083333333337</c:v>
                </c:pt>
                <c:pt idx="945">
                  <c:v>0.66928240740740741</c:v>
                </c:pt>
                <c:pt idx="946">
                  <c:v>0.66929398148148145</c:v>
                </c:pt>
                <c:pt idx="947">
                  <c:v>0.66930555555555549</c:v>
                </c:pt>
                <c:pt idx="948">
                  <c:v>0.66931712962962964</c:v>
                </c:pt>
                <c:pt idx="949">
                  <c:v>0.66932870370370379</c:v>
                </c:pt>
                <c:pt idx="950">
                  <c:v>0.66934027777777771</c:v>
                </c:pt>
                <c:pt idx="951">
                  <c:v>0.66935185185185186</c:v>
                </c:pt>
                <c:pt idx="952">
                  <c:v>0.6693634259259259</c:v>
                </c:pt>
                <c:pt idx="953">
                  <c:v>0.66937500000000005</c:v>
                </c:pt>
                <c:pt idx="954">
                  <c:v>0.66938657407407398</c:v>
                </c:pt>
                <c:pt idx="955">
                  <c:v>0.66939814814814813</c:v>
                </c:pt>
                <c:pt idx="956">
                  <c:v>0.66940972222222228</c:v>
                </c:pt>
                <c:pt idx="957">
                  <c:v>0.66942129629629632</c:v>
                </c:pt>
                <c:pt idx="958">
                  <c:v>0.66943287037037036</c:v>
                </c:pt>
                <c:pt idx="959">
                  <c:v>0.6694444444444444</c:v>
                </c:pt>
                <c:pt idx="960">
                  <c:v>0.66945601851851855</c:v>
                </c:pt>
                <c:pt idx="961">
                  <c:v>0.6694675925925927</c:v>
                </c:pt>
                <c:pt idx="962">
                  <c:v>0.66947916666666663</c:v>
                </c:pt>
                <c:pt idx="963">
                  <c:v>0.66949074074074078</c:v>
                </c:pt>
                <c:pt idx="964">
                  <c:v>0.66950231481481481</c:v>
                </c:pt>
                <c:pt idx="965">
                  <c:v>0.66951388888888885</c:v>
                </c:pt>
                <c:pt idx="966">
                  <c:v>0.66952546296296289</c:v>
                </c:pt>
                <c:pt idx="967">
                  <c:v>0.66953703703703704</c:v>
                </c:pt>
                <c:pt idx="968">
                  <c:v>0.66954861111111119</c:v>
                </c:pt>
                <c:pt idx="969">
                  <c:v>0.66956018518518512</c:v>
                </c:pt>
                <c:pt idx="970">
                  <c:v>0.66957175925925927</c:v>
                </c:pt>
                <c:pt idx="971">
                  <c:v>0.66958333333333331</c:v>
                </c:pt>
                <c:pt idx="972">
                  <c:v>0.66959490740740746</c:v>
                </c:pt>
                <c:pt idx="973">
                  <c:v>0.66960648148148139</c:v>
                </c:pt>
                <c:pt idx="974">
                  <c:v>0.66961805555555554</c:v>
                </c:pt>
                <c:pt idx="975">
                  <c:v>0.66962962962962969</c:v>
                </c:pt>
                <c:pt idx="976">
                  <c:v>0.66964120370370372</c:v>
                </c:pt>
                <c:pt idx="977">
                  <c:v>0.66965277777777776</c:v>
                </c:pt>
                <c:pt idx="978">
                  <c:v>0.6696643518518518</c:v>
                </c:pt>
                <c:pt idx="979">
                  <c:v>0.66967592592592595</c:v>
                </c:pt>
                <c:pt idx="980">
                  <c:v>0.6696875000000001</c:v>
                </c:pt>
                <c:pt idx="981">
                  <c:v>0.66969907407407403</c:v>
                </c:pt>
                <c:pt idx="982">
                  <c:v>0.66971064814814818</c:v>
                </c:pt>
                <c:pt idx="983">
                  <c:v>0.66972222222222222</c:v>
                </c:pt>
                <c:pt idx="984">
                  <c:v>0.66973379629629637</c:v>
                </c:pt>
                <c:pt idx="985">
                  <c:v>0.6697453703703703</c:v>
                </c:pt>
                <c:pt idx="986">
                  <c:v>0.66975694444444445</c:v>
                </c:pt>
                <c:pt idx="987">
                  <c:v>0.6697685185185186</c:v>
                </c:pt>
                <c:pt idx="988">
                  <c:v>0.66978009259259252</c:v>
                </c:pt>
                <c:pt idx="989">
                  <c:v>0.66979166666666667</c:v>
                </c:pt>
                <c:pt idx="990">
                  <c:v>0.66980324074074071</c:v>
                </c:pt>
                <c:pt idx="991">
                  <c:v>0.66981481481481486</c:v>
                </c:pt>
                <c:pt idx="992">
                  <c:v>0.66982638888888879</c:v>
                </c:pt>
                <c:pt idx="993">
                  <c:v>0.66983796296296294</c:v>
                </c:pt>
                <c:pt idx="994">
                  <c:v>0.66984953703703709</c:v>
                </c:pt>
                <c:pt idx="995">
                  <c:v>0.66986111111111113</c:v>
                </c:pt>
                <c:pt idx="996">
                  <c:v>0.66987268518518517</c:v>
                </c:pt>
                <c:pt idx="997">
                  <c:v>0.66988425925925921</c:v>
                </c:pt>
                <c:pt idx="998">
                  <c:v>0.66989583333333336</c:v>
                </c:pt>
                <c:pt idx="999">
                  <c:v>0.66990740740740751</c:v>
                </c:pt>
                <c:pt idx="1000">
                  <c:v>0.66991898148148143</c:v>
                </c:pt>
                <c:pt idx="1001">
                  <c:v>0.66993055555555558</c:v>
                </c:pt>
                <c:pt idx="1002">
                  <c:v>0.66994212962962962</c:v>
                </c:pt>
                <c:pt idx="1003">
                  <c:v>0.66995370370370377</c:v>
                </c:pt>
                <c:pt idx="1004">
                  <c:v>0.6699652777777777</c:v>
                </c:pt>
                <c:pt idx="1005">
                  <c:v>0.66997685185185185</c:v>
                </c:pt>
                <c:pt idx="1006">
                  <c:v>0.669988425925926</c:v>
                </c:pt>
                <c:pt idx="1007">
                  <c:v>0.66999999999999993</c:v>
                </c:pt>
                <c:pt idx="1008">
                  <c:v>0.67001157407407408</c:v>
                </c:pt>
                <c:pt idx="1009">
                  <c:v>0.67002314814814812</c:v>
                </c:pt>
                <c:pt idx="1010">
                  <c:v>0.67003472222222227</c:v>
                </c:pt>
                <c:pt idx="1011">
                  <c:v>0.6700462962962962</c:v>
                </c:pt>
                <c:pt idx="1012">
                  <c:v>0.67005787037037035</c:v>
                </c:pt>
                <c:pt idx="1013">
                  <c:v>0.6700694444444445</c:v>
                </c:pt>
                <c:pt idx="1014">
                  <c:v>0.67008101851851853</c:v>
                </c:pt>
                <c:pt idx="1015">
                  <c:v>0.67009259259259257</c:v>
                </c:pt>
                <c:pt idx="1016">
                  <c:v>0.67010416666666661</c:v>
                </c:pt>
                <c:pt idx="1017">
                  <c:v>0.67011574074074076</c:v>
                </c:pt>
                <c:pt idx="1018">
                  <c:v>0.67012731481481491</c:v>
                </c:pt>
                <c:pt idx="1019">
                  <c:v>0.67013888888888884</c:v>
                </c:pt>
                <c:pt idx="1020">
                  <c:v>0.67015046296296299</c:v>
                </c:pt>
                <c:pt idx="1021">
                  <c:v>0.67016203703703703</c:v>
                </c:pt>
                <c:pt idx="1022">
                  <c:v>0.67017361111111118</c:v>
                </c:pt>
                <c:pt idx="1023">
                  <c:v>0.67018518518518511</c:v>
                </c:pt>
                <c:pt idx="1024">
                  <c:v>0.67019675925925926</c:v>
                </c:pt>
                <c:pt idx="1025">
                  <c:v>0.67020833333333341</c:v>
                </c:pt>
                <c:pt idx="1026">
                  <c:v>0.67021990740740733</c:v>
                </c:pt>
                <c:pt idx="1027">
                  <c:v>0.67023148148148148</c:v>
                </c:pt>
                <c:pt idx="1028">
                  <c:v>0.67024305555555552</c:v>
                </c:pt>
                <c:pt idx="1029">
                  <c:v>0.67025462962962967</c:v>
                </c:pt>
                <c:pt idx="1030">
                  <c:v>0.6702662037037036</c:v>
                </c:pt>
                <c:pt idx="1031">
                  <c:v>0.67027777777777775</c:v>
                </c:pt>
                <c:pt idx="1032">
                  <c:v>0.6702893518518519</c:v>
                </c:pt>
                <c:pt idx="1033">
                  <c:v>0.67030092592592594</c:v>
                </c:pt>
                <c:pt idx="1034">
                  <c:v>0.67031249999999998</c:v>
                </c:pt>
                <c:pt idx="1035">
                  <c:v>0.67032407407407402</c:v>
                </c:pt>
                <c:pt idx="1036">
                  <c:v>0.67033564814814817</c:v>
                </c:pt>
                <c:pt idx="1037">
                  <c:v>0.67034722222222232</c:v>
                </c:pt>
                <c:pt idx="1038">
                  <c:v>0.67035879629629624</c:v>
                </c:pt>
                <c:pt idx="1039">
                  <c:v>0.67037037037037039</c:v>
                </c:pt>
                <c:pt idx="1040">
                  <c:v>0.67038194444444443</c:v>
                </c:pt>
                <c:pt idx="1041">
                  <c:v>0.67039351851851858</c:v>
                </c:pt>
                <c:pt idx="1042">
                  <c:v>0.67040509259259251</c:v>
                </c:pt>
                <c:pt idx="1043">
                  <c:v>0.67041666666666666</c:v>
                </c:pt>
                <c:pt idx="1044">
                  <c:v>0.67042824074074081</c:v>
                </c:pt>
                <c:pt idx="1045">
                  <c:v>0.67043981481481485</c:v>
                </c:pt>
                <c:pt idx="1046">
                  <c:v>0.67045138888888889</c:v>
                </c:pt>
                <c:pt idx="1047">
                  <c:v>0.67046296296296293</c:v>
                </c:pt>
                <c:pt idx="1048">
                  <c:v>0.67047453703703708</c:v>
                </c:pt>
                <c:pt idx="1049">
                  <c:v>0.67048611111111101</c:v>
                </c:pt>
                <c:pt idx="1050">
                  <c:v>0.67049768518518515</c:v>
                </c:pt>
                <c:pt idx="1051">
                  <c:v>0.6705092592592593</c:v>
                </c:pt>
                <c:pt idx="1052">
                  <c:v>0.67052083333333334</c:v>
                </c:pt>
                <c:pt idx="1053">
                  <c:v>0.67053240740740738</c:v>
                </c:pt>
                <c:pt idx="1054">
                  <c:v>0.67054398148148142</c:v>
                </c:pt>
                <c:pt idx="1055">
                  <c:v>0.67055555555555557</c:v>
                </c:pt>
                <c:pt idx="1056">
                  <c:v>0.67056712962962972</c:v>
                </c:pt>
                <c:pt idx="1057">
                  <c:v>0.67057870370370365</c:v>
                </c:pt>
                <c:pt idx="1058">
                  <c:v>0.6705902777777778</c:v>
                </c:pt>
                <c:pt idx="1059">
                  <c:v>0.67060185185185184</c:v>
                </c:pt>
                <c:pt idx="1060">
                  <c:v>0.67061342592592599</c:v>
                </c:pt>
                <c:pt idx="1061">
                  <c:v>0.67062499999999992</c:v>
                </c:pt>
                <c:pt idx="1062">
                  <c:v>0.67063657407407407</c:v>
                </c:pt>
                <c:pt idx="1063">
                  <c:v>0.67064814814814822</c:v>
                </c:pt>
                <c:pt idx="1064">
                  <c:v>0.67065972222222225</c:v>
                </c:pt>
                <c:pt idx="1065">
                  <c:v>0.67067129629629629</c:v>
                </c:pt>
                <c:pt idx="1066">
                  <c:v>0.67068287037037033</c:v>
                </c:pt>
                <c:pt idx="1067">
                  <c:v>0.67069444444444448</c:v>
                </c:pt>
                <c:pt idx="1068">
                  <c:v>0.67070601851851841</c:v>
                </c:pt>
                <c:pt idx="1069">
                  <c:v>0.67071759259259256</c:v>
                </c:pt>
                <c:pt idx="1070">
                  <c:v>0.67072916666666671</c:v>
                </c:pt>
                <c:pt idx="1071">
                  <c:v>0.67074074074074075</c:v>
                </c:pt>
                <c:pt idx="1072">
                  <c:v>0.67075231481481479</c:v>
                </c:pt>
                <c:pt idx="1073">
                  <c:v>0.67076388888888883</c:v>
                </c:pt>
                <c:pt idx="1074">
                  <c:v>0.67077546296296298</c:v>
                </c:pt>
                <c:pt idx="1075">
                  <c:v>0.67078703703703713</c:v>
                </c:pt>
                <c:pt idx="1076">
                  <c:v>0.67079861111111105</c:v>
                </c:pt>
                <c:pt idx="1077">
                  <c:v>0.6708101851851852</c:v>
                </c:pt>
                <c:pt idx="1078">
                  <c:v>0.67082175925925924</c:v>
                </c:pt>
                <c:pt idx="1079">
                  <c:v>0.67083333333333339</c:v>
                </c:pt>
                <c:pt idx="1080">
                  <c:v>0.67084490740740732</c:v>
                </c:pt>
                <c:pt idx="1081">
                  <c:v>0.67085648148148147</c:v>
                </c:pt>
                <c:pt idx="1082">
                  <c:v>0.67086805555555562</c:v>
                </c:pt>
                <c:pt idx="1083">
                  <c:v>0.67087962962962966</c:v>
                </c:pt>
                <c:pt idx="1084">
                  <c:v>0.6708912037037037</c:v>
                </c:pt>
                <c:pt idx="1085">
                  <c:v>0.67090277777777774</c:v>
                </c:pt>
                <c:pt idx="1086">
                  <c:v>0.67091435185185189</c:v>
                </c:pt>
                <c:pt idx="1087">
                  <c:v>0.67092592592592604</c:v>
                </c:pt>
                <c:pt idx="1088">
                  <c:v>0.67093749999999996</c:v>
                </c:pt>
                <c:pt idx="1089">
                  <c:v>0.67094907407407411</c:v>
                </c:pt>
                <c:pt idx="1090">
                  <c:v>0.67096064814814815</c:v>
                </c:pt>
                <c:pt idx="1091">
                  <c:v>0.67097222222222219</c:v>
                </c:pt>
                <c:pt idx="1092">
                  <c:v>0.67098379629629623</c:v>
                </c:pt>
                <c:pt idx="1093">
                  <c:v>0.67099537037037038</c:v>
                </c:pt>
                <c:pt idx="1094">
                  <c:v>0.67100694444444453</c:v>
                </c:pt>
                <c:pt idx="1095">
                  <c:v>0.67101851851851846</c:v>
                </c:pt>
                <c:pt idx="1096">
                  <c:v>0.67103009259259261</c:v>
                </c:pt>
                <c:pt idx="1097">
                  <c:v>0.67104166666666665</c:v>
                </c:pt>
                <c:pt idx="1098">
                  <c:v>0.6710532407407408</c:v>
                </c:pt>
                <c:pt idx="1099">
                  <c:v>0.67106481481481473</c:v>
                </c:pt>
                <c:pt idx="1100">
                  <c:v>0.67107638888888888</c:v>
                </c:pt>
                <c:pt idx="1101">
                  <c:v>0.67108796296296302</c:v>
                </c:pt>
                <c:pt idx="1102">
                  <c:v>0.67109953703703706</c:v>
                </c:pt>
                <c:pt idx="1103">
                  <c:v>0.6711111111111111</c:v>
                </c:pt>
                <c:pt idx="1104">
                  <c:v>0.67112268518518514</c:v>
                </c:pt>
                <c:pt idx="1105">
                  <c:v>0.67113425925925929</c:v>
                </c:pt>
                <c:pt idx="1106">
                  <c:v>0.67114583333333344</c:v>
                </c:pt>
                <c:pt idx="1107">
                  <c:v>0.67115740740740737</c:v>
                </c:pt>
                <c:pt idx="1108">
                  <c:v>0.67116898148148152</c:v>
                </c:pt>
                <c:pt idx="1109">
                  <c:v>0.67118055555555556</c:v>
                </c:pt>
                <c:pt idx="1110">
                  <c:v>0.6711921296296296</c:v>
                </c:pt>
                <c:pt idx="1111">
                  <c:v>0.67120370370370364</c:v>
                </c:pt>
                <c:pt idx="1112">
                  <c:v>0.67121527777777779</c:v>
                </c:pt>
                <c:pt idx="1113">
                  <c:v>0.67122685185185194</c:v>
                </c:pt>
                <c:pt idx="1114">
                  <c:v>0.67123842592592586</c:v>
                </c:pt>
                <c:pt idx="1115">
                  <c:v>0.67125000000000001</c:v>
                </c:pt>
                <c:pt idx="1116">
                  <c:v>0.67126157407407405</c:v>
                </c:pt>
                <c:pt idx="1117">
                  <c:v>0.6712731481481482</c:v>
                </c:pt>
                <c:pt idx="1118">
                  <c:v>0.67128472222222213</c:v>
                </c:pt>
                <c:pt idx="1119">
                  <c:v>0.67129629629629628</c:v>
                </c:pt>
                <c:pt idx="1120">
                  <c:v>0.67130787037037043</c:v>
                </c:pt>
                <c:pt idx="1121">
                  <c:v>0.67131944444444447</c:v>
                </c:pt>
                <c:pt idx="1122">
                  <c:v>0.67133101851851851</c:v>
                </c:pt>
                <c:pt idx="1123">
                  <c:v>0.67134259259259255</c:v>
                </c:pt>
                <c:pt idx="1124">
                  <c:v>0.6713541666666667</c:v>
                </c:pt>
                <c:pt idx="1125">
                  <c:v>0.67136574074074085</c:v>
                </c:pt>
                <c:pt idx="1126">
                  <c:v>0.67137731481481477</c:v>
                </c:pt>
                <c:pt idx="1127">
                  <c:v>0.67138888888888892</c:v>
                </c:pt>
                <c:pt idx="1128">
                  <c:v>0.67140046296296296</c:v>
                </c:pt>
                <c:pt idx="1129">
                  <c:v>0.671412037037037</c:v>
                </c:pt>
                <c:pt idx="1130">
                  <c:v>0.67142361111111104</c:v>
                </c:pt>
                <c:pt idx="1131">
                  <c:v>0.67143518518518519</c:v>
                </c:pt>
                <c:pt idx="1132">
                  <c:v>0.67144675925925934</c:v>
                </c:pt>
                <c:pt idx="1133">
                  <c:v>0.67145833333333327</c:v>
                </c:pt>
                <c:pt idx="1134">
                  <c:v>0.67146990740740742</c:v>
                </c:pt>
                <c:pt idx="1135">
                  <c:v>0.67148148148148146</c:v>
                </c:pt>
                <c:pt idx="1136">
                  <c:v>0.67149305555555561</c:v>
                </c:pt>
                <c:pt idx="1137">
                  <c:v>0.67150462962962953</c:v>
                </c:pt>
                <c:pt idx="1138">
                  <c:v>0.67151620370370368</c:v>
                </c:pt>
                <c:pt idx="1139">
                  <c:v>0.67152777777777783</c:v>
                </c:pt>
                <c:pt idx="1140">
                  <c:v>0.67153935185185187</c:v>
                </c:pt>
                <c:pt idx="1141">
                  <c:v>0.67155092592592591</c:v>
                </c:pt>
                <c:pt idx="1142">
                  <c:v>0.67156249999999995</c:v>
                </c:pt>
                <c:pt idx="1143">
                  <c:v>0.6715740740740741</c:v>
                </c:pt>
                <c:pt idx="1144">
                  <c:v>0.67158564814814825</c:v>
                </c:pt>
                <c:pt idx="1145">
                  <c:v>0.67159722222222218</c:v>
                </c:pt>
                <c:pt idx="1146">
                  <c:v>0.67160879629629633</c:v>
                </c:pt>
                <c:pt idx="1147">
                  <c:v>0.67162037037037037</c:v>
                </c:pt>
                <c:pt idx="1148">
                  <c:v>0.67163194444444452</c:v>
                </c:pt>
                <c:pt idx="1149">
                  <c:v>0.67164351851851845</c:v>
                </c:pt>
                <c:pt idx="1150">
                  <c:v>0.6716550925925926</c:v>
                </c:pt>
                <c:pt idx="1151">
                  <c:v>0.67166666666666675</c:v>
                </c:pt>
                <c:pt idx="1152">
                  <c:v>0.67167824074074067</c:v>
                </c:pt>
                <c:pt idx="1153">
                  <c:v>0.67168981481481482</c:v>
                </c:pt>
                <c:pt idx="1154">
                  <c:v>0.67170138888888886</c:v>
                </c:pt>
                <c:pt idx="1155">
                  <c:v>0.67171296296296301</c:v>
                </c:pt>
                <c:pt idx="1156">
                  <c:v>0.67172453703703694</c:v>
                </c:pt>
                <c:pt idx="1157">
                  <c:v>0.67173611111111109</c:v>
                </c:pt>
                <c:pt idx="1158">
                  <c:v>0.67174768518518524</c:v>
                </c:pt>
                <c:pt idx="1159">
                  <c:v>0.67175925925925928</c:v>
                </c:pt>
                <c:pt idx="1160">
                  <c:v>0.67177083333333332</c:v>
                </c:pt>
                <c:pt idx="1161">
                  <c:v>0.67178240740740736</c:v>
                </c:pt>
                <c:pt idx="1162">
                  <c:v>0.67179398148148151</c:v>
                </c:pt>
                <c:pt idx="1163">
                  <c:v>0.67180555555555566</c:v>
                </c:pt>
                <c:pt idx="1164">
                  <c:v>0.67181712962962958</c:v>
                </c:pt>
                <c:pt idx="1165">
                  <c:v>0.67182870370370373</c:v>
                </c:pt>
                <c:pt idx="1166">
                  <c:v>0.67184027777777777</c:v>
                </c:pt>
                <c:pt idx="1167">
                  <c:v>0.67185185185185192</c:v>
                </c:pt>
                <c:pt idx="1168">
                  <c:v>0.67186342592592585</c:v>
                </c:pt>
                <c:pt idx="1169">
                  <c:v>0.671875</c:v>
                </c:pt>
                <c:pt idx="1170">
                  <c:v>0.67188657407407415</c:v>
                </c:pt>
                <c:pt idx="1171">
                  <c:v>0.67189814814814808</c:v>
                </c:pt>
                <c:pt idx="1172">
                  <c:v>0.67190972222222223</c:v>
                </c:pt>
                <c:pt idx="1173">
                  <c:v>0.67192129629629627</c:v>
                </c:pt>
                <c:pt idx="1174">
                  <c:v>0.67193287037037042</c:v>
                </c:pt>
                <c:pt idx="1175">
                  <c:v>0.67194444444444434</c:v>
                </c:pt>
                <c:pt idx="1176">
                  <c:v>0.67195601851851849</c:v>
                </c:pt>
                <c:pt idx="1177">
                  <c:v>0.67196759259259264</c:v>
                </c:pt>
                <c:pt idx="1178">
                  <c:v>0.67197916666666668</c:v>
                </c:pt>
                <c:pt idx="1179">
                  <c:v>0.67199074074074072</c:v>
                </c:pt>
                <c:pt idx="1180">
                  <c:v>0.67200231481481476</c:v>
                </c:pt>
                <c:pt idx="1181">
                  <c:v>0.67201388888888891</c:v>
                </c:pt>
                <c:pt idx="1182">
                  <c:v>0.67202546296296306</c:v>
                </c:pt>
                <c:pt idx="1183">
                  <c:v>0.67203703703703699</c:v>
                </c:pt>
                <c:pt idx="1184">
                  <c:v>0.67204861111111114</c:v>
                </c:pt>
                <c:pt idx="1185">
                  <c:v>0.67206018518518518</c:v>
                </c:pt>
                <c:pt idx="1186">
                  <c:v>0.67207175925925933</c:v>
                </c:pt>
                <c:pt idx="1187">
                  <c:v>0.67208333333333325</c:v>
                </c:pt>
                <c:pt idx="1188">
                  <c:v>0.6720949074074074</c:v>
                </c:pt>
                <c:pt idx="1189">
                  <c:v>0.67210648148148155</c:v>
                </c:pt>
                <c:pt idx="1190">
                  <c:v>0.67211805555555548</c:v>
                </c:pt>
                <c:pt idx="1191">
                  <c:v>0.67212962962962963</c:v>
                </c:pt>
                <c:pt idx="1192">
                  <c:v>0.67214120370370367</c:v>
                </c:pt>
                <c:pt idx="1193">
                  <c:v>0.67215277777777782</c:v>
                </c:pt>
                <c:pt idx="1194">
                  <c:v>0.67216435185185175</c:v>
                </c:pt>
                <c:pt idx="1195">
                  <c:v>0.6721759259259259</c:v>
                </c:pt>
                <c:pt idx="1196">
                  <c:v>0.67218750000000005</c:v>
                </c:pt>
                <c:pt idx="1197">
                  <c:v>0.67219907407407409</c:v>
                </c:pt>
                <c:pt idx="1198">
                  <c:v>0.67221064814814813</c:v>
                </c:pt>
                <c:pt idx="1199">
                  <c:v>0.67222222222222217</c:v>
                </c:pt>
                <c:pt idx="1200">
                  <c:v>0.67223379629629632</c:v>
                </c:pt>
                <c:pt idx="1201">
                  <c:v>0.67224537037037047</c:v>
                </c:pt>
                <c:pt idx="1202">
                  <c:v>0.67225694444444439</c:v>
                </c:pt>
                <c:pt idx="1203">
                  <c:v>0.67226851851851854</c:v>
                </c:pt>
                <c:pt idx="1204">
                  <c:v>0.67228009259259258</c:v>
                </c:pt>
                <c:pt idx="1205">
                  <c:v>0.67229166666666673</c:v>
                </c:pt>
                <c:pt idx="1206">
                  <c:v>0.67230324074074066</c:v>
                </c:pt>
                <c:pt idx="1207">
                  <c:v>0.67231481481481481</c:v>
                </c:pt>
                <c:pt idx="1208">
                  <c:v>0.67232638888888896</c:v>
                </c:pt>
                <c:pt idx="1209">
                  <c:v>0.672337962962963</c:v>
                </c:pt>
                <c:pt idx="1210">
                  <c:v>0.67234953703703704</c:v>
                </c:pt>
                <c:pt idx="1211">
                  <c:v>0.67236111111111108</c:v>
                </c:pt>
                <c:pt idx="1212">
                  <c:v>0.67237268518518523</c:v>
                </c:pt>
                <c:pt idx="1213">
                  <c:v>0.67238425925925915</c:v>
                </c:pt>
                <c:pt idx="1214">
                  <c:v>0.6723958333333333</c:v>
                </c:pt>
                <c:pt idx="1215">
                  <c:v>0.67240740740740745</c:v>
                </c:pt>
                <c:pt idx="1216">
                  <c:v>0.67241898148148149</c:v>
                </c:pt>
                <c:pt idx="1217">
                  <c:v>0.67243055555555553</c:v>
                </c:pt>
                <c:pt idx="1218">
                  <c:v>0.67244212962962957</c:v>
                </c:pt>
                <c:pt idx="1219">
                  <c:v>0.67245370370370372</c:v>
                </c:pt>
                <c:pt idx="1220">
                  <c:v>0.67246527777777787</c:v>
                </c:pt>
                <c:pt idx="1221">
                  <c:v>0.6724768518518518</c:v>
                </c:pt>
                <c:pt idx="1222">
                  <c:v>0.67248842592592595</c:v>
                </c:pt>
                <c:pt idx="1223">
                  <c:v>0.67249999999999999</c:v>
                </c:pt>
                <c:pt idx="1224">
                  <c:v>0.67251157407407414</c:v>
                </c:pt>
                <c:pt idx="1225">
                  <c:v>0.67252314814814806</c:v>
                </c:pt>
                <c:pt idx="1226">
                  <c:v>0.67253472222222221</c:v>
                </c:pt>
                <c:pt idx="1227">
                  <c:v>0.67254629629629636</c:v>
                </c:pt>
                <c:pt idx="1228">
                  <c:v>0.6725578703703704</c:v>
                </c:pt>
                <c:pt idx="1229">
                  <c:v>0.67256944444444444</c:v>
                </c:pt>
                <c:pt idx="1230">
                  <c:v>0.67258101851851848</c:v>
                </c:pt>
                <c:pt idx="1231">
                  <c:v>0.67259259259259263</c:v>
                </c:pt>
                <c:pt idx="1232">
                  <c:v>0.67260416666666656</c:v>
                </c:pt>
                <c:pt idx="1233">
                  <c:v>0.67261574074074071</c:v>
                </c:pt>
                <c:pt idx="1234">
                  <c:v>0.67262731481481486</c:v>
                </c:pt>
                <c:pt idx="1235">
                  <c:v>0.6726388888888889</c:v>
                </c:pt>
                <c:pt idx="1236">
                  <c:v>0.67265046296296294</c:v>
                </c:pt>
                <c:pt idx="1237">
                  <c:v>0.67266203703703698</c:v>
                </c:pt>
                <c:pt idx="1238">
                  <c:v>0.67267361111111112</c:v>
                </c:pt>
                <c:pt idx="1239">
                  <c:v>0.67268518518518527</c:v>
                </c:pt>
                <c:pt idx="1240">
                  <c:v>0.6726967592592592</c:v>
                </c:pt>
                <c:pt idx="1241">
                  <c:v>0.67270833333333335</c:v>
                </c:pt>
                <c:pt idx="1242">
                  <c:v>0.67271990740740739</c:v>
                </c:pt>
                <c:pt idx="1243">
                  <c:v>0.67273148148148154</c:v>
                </c:pt>
                <c:pt idx="1244">
                  <c:v>0.67274305555555547</c:v>
                </c:pt>
                <c:pt idx="1245">
                  <c:v>0.67275462962962962</c:v>
                </c:pt>
                <c:pt idx="1246">
                  <c:v>0.67276620370370377</c:v>
                </c:pt>
                <c:pt idx="1247">
                  <c:v>0.67277777777777781</c:v>
                </c:pt>
                <c:pt idx="1248">
                  <c:v>0.67278935185185185</c:v>
                </c:pt>
                <c:pt idx="1249">
                  <c:v>0.67280092592592589</c:v>
                </c:pt>
                <c:pt idx="1250">
                  <c:v>0.67281250000000004</c:v>
                </c:pt>
                <c:pt idx="1251">
                  <c:v>0.67282407407407396</c:v>
                </c:pt>
                <c:pt idx="1252">
                  <c:v>0.67283564814814811</c:v>
                </c:pt>
                <c:pt idx="1253">
                  <c:v>0.67284722222222226</c:v>
                </c:pt>
                <c:pt idx="1254">
                  <c:v>0.6728587962962963</c:v>
                </c:pt>
                <c:pt idx="1255">
                  <c:v>0.67287037037037034</c:v>
                </c:pt>
                <c:pt idx="1256">
                  <c:v>0.67288194444444438</c:v>
                </c:pt>
                <c:pt idx="1257">
                  <c:v>0.67289351851851853</c:v>
                </c:pt>
                <c:pt idx="1258">
                  <c:v>0.67290509259259268</c:v>
                </c:pt>
                <c:pt idx="1259">
                  <c:v>0.67291666666666661</c:v>
                </c:pt>
                <c:pt idx="1260">
                  <c:v>0.67292824074074076</c:v>
                </c:pt>
                <c:pt idx="1261">
                  <c:v>0.6729398148148148</c:v>
                </c:pt>
                <c:pt idx="1262">
                  <c:v>0.67295138888888895</c:v>
                </c:pt>
                <c:pt idx="1263">
                  <c:v>0.67296296296296287</c:v>
                </c:pt>
                <c:pt idx="1264">
                  <c:v>0.67297453703703702</c:v>
                </c:pt>
                <c:pt idx="1265">
                  <c:v>0.67298611111111117</c:v>
                </c:pt>
                <c:pt idx="1266">
                  <c:v>0.67299768518518521</c:v>
                </c:pt>
                <c:pt idx="1267">
                  <c:v>0.67300925925925925</c:v>
                </c:pt>
                <c:pt idx="1268">
                  <c:v>0.67302083333333329</c:v>
                </c:pt>
                <c:pt idx="1269">
                  <c:v>0.67303240740740744</c:v>
                </c:pt>
                <c:pt idx="1270">
                  <c:v>0.67304398148148159</c:v>
                </c:pt>
                <c:pt idx="1271">
                  <c:v>0.67305555555555552</c:v>
                </c:pt>
                <c:pt idx="1272">
                  <c:v>0.67306712962962967</c:v>
                </c:pt>
                <c:pt idx="1273">
                  <c:v>0.67307870370370371</c:v>
                </c:pt>
                <c:pt idx="1274">
                  <c:v>0.67309027777777775</c:v>
                </c:pt>
                <c:pt idx="1275">
                  <c:v>0.67310185185185178</c:v>
                </c:pt>
                <c:pt idx="1276">
                  <c:v>0.67311342592592593</c:v>
                </c:pt>
                <c:pt idx="1277">
                  <c:v>0.67312500000000008</c:v>
                </c:pt>
                <c:pt idx="1278">
                  <c:v>0.67313657407407401</c:v>
                </c:pt>
                <c:pt idx="1279">
                  <c:v>0.67314814814814816</c:v>
                </c:pt>
                <c:pt idx="1280">
                  <c:v>0.6731597222222222</c:v>
                </c:pt>
                <c:pt idx="1281">
                  <c:v>0.67317129629629635</c:v>
                </c:pt>
                <c:pt idx="1282">
                  <c:v>0.67318287037037028</c:v>
                </c:pt>
                <c:pt idx="1283">
                  <c:v>0.67319444444444443</c:v>
                </c:pt>
                <c:pt idx="1284">
                  <c:v>0.67320601851851858</c:v>
                </c:pt>
                <c:pt idx="1285">
                  <c:v>0.67321759259259262</c:v>
                </c:pt>
                <c:pt idx="1286">
                  <c:v>0.67322916666666666</c:v>
                </c:pt>
                <c:pt idx="1287">
                  <c:v>0.6732407407407407</c:v>
                </c:pt>
                <c:pt idx="1288">
                  <c:v>0.67325231481481485</c:v>
                </c:pt>
                <c:pt idx="1289">
                  <c:v>0.67326388888888899</c:v>
                </c:pt>
                <c:pt idx="1290">
                  <c:v>0.67327546296296292</c:v>
                </c:pt>
                <c:pt idx="1291">
                  <c:v>0.67328703703703707</c:v>
                </c:pt>
                <c:pt idx="1292">
                  <c:v>0.67329861111111111</c:v>
                </c:pt>
                <c:pt idx="1293">
                  <c:v>0.67331018518518515</c:v>
                </c:pt>
                <c:pt idx="1294">
                  <c:v>0.67332175925925919</c:v>
                </c:pt>
                <c:pt idx="1295">
                  <c:v>0.67333333333333334</c:v>
                </c:pt>
                <c:pt idx="1296">
                  <c:v>0.67334490740740749</c:v>
                </c:pt>
                <c:pt idx="1297">
                  <c:v>0.67335648148148142</c:v>
                </c:pt>
                <c:pt idx="1298">
                  <c:v>0.67336805555555557</c:v>
                </c:pt>
                <c:pt idx="1299">
                  <c:v>0.67337962962962961</c:v>
                </c:pt>
                <c:pt idx="1300">
                  <c:v>0.67339120370370376</c:v>
                </c:pt>
                <c:pt idx="1301">
                  <c:v>0.67340277777777768</c:v>
                </c:pt>
                <c:pt idx="1302">
                  <c:v>0.67341435185185183</c:v>
                </c:pt>
                <c:pt idx="1303">
                  <c:v>0.67342592592592598</c:v>
                </c:pt>
                <c:pt idx="1304">
                  <c:v>0.67343750000000002</c:v>
                </c:pt>
                <c:pt idx="1305">
                  <c:v>0.67344907407407406</c:v>
                </c:pt>
                <c:pt idx="1306">
                  <c:v>0.6734606481481481</c:v>
                </c:pt>
                <c:pt idx="1307">
                  <c:v>0.67347222222222225</c:v>
                </c:pt>
                <c:pt idx="1308">
                  <c:v>0.6734837962962964</c:v>
                </c:pt>
                <c:pt idx="1309">
                  <c:v>0.67349537037037033</c:v>
                </c:pt>
                <c:pt idx="1310">
                  <c:v>0.67350694444444448</c:v>
                </c:pt>
                <c:pt idx="1311">
                  <c:v>0.67351851851851852</c:v>
                </c:pt>
                <c:pt idx="1312">
                  <c:v>0.67353009259259267</c:v>
                </c:pt>
                <c:pt idx="1313">
                  <c:v>0.67354166666666659</c:v>
                </c:pt>
                <c:pt idx="1314">
                  <c:v>0.67355324074074074</c:v>
                </c:pt>
                <c:pt idx="1315">
                  <c:v>0.67356481481481489</c:v>
                </c:pt>
                <c:pt idx="1316">
                  <c:v>0.67357638888888882</c:v>
                </c:pt>
                <c:pt idx="1317">
                  <c:v>0.67358796296296297</c:v>
                </c:pt>
                <c:pt idx="1318">
                  <c:v>0.67359953703703701</c:v>
                </c:pt>
                <c:pt idx="1319">
                  <c:v>0.67361111111111116</c:v>
                </c:pt>
                <c:pt idx="1320">
                  <c:v>0.67362268518518509</c:v>
                </c:pt>
                <c:pt idx="1321">
                  <c:v>0.67363425925925924</c:v>
                </c:pt>
                <c:pt idx="1322">
                  <c:v>0.67364583333333339</c:v>
                </c:pt>
                <c:pt idx="1323">
                  <c:v>0.67365740740740743</c:v>
                </c:pt>
                <c:pt idx="1324">
                  <c:v>0.67366898148148147</c:v>
                </c:pt>
                <c:pt idx="1325">
                  <c:v>0.6736805555555555</c:v>
                </c:pt>
                <c:pt idx="1326">
                  <c:v>0.67369212962962965</c:v>
                </c:pt>
                <c:pt idx="1327">
                  <c:v>0.6737037037037038</c:v>
                </c:pt>
                <c:pt idx="1328">
                  <c:v>0.67371527777777773</c:v>
                </c:pt>
                <c:pt idx="1329">
                  <c:v>0.67372685185185188</c:v>
                </c:pt>
                <c:pt idx="1330">
                  <c:v>0.67373842592592592</c:v>
                </c:pt>
                <c:pt idx="1331">
                  <c:v>0.67375000000000007</c:v>
                </c:pt>
                <c:pt idx="1332">
                  <c:v>0.673761574074074</c:v>
                </c:pt>
                <c:pt idx="1333">
                  <c:v>0.67377314814814815</c:v>
                </c:pt>
                <c:pt idx="1334">
                  <c:v>0.6737847222222223</c:v>
                </c:pt>
                <c:pt idx="1335">
                  <c:v>0.67379629629629623</c:v>
                </c:pt>
                <c:pt idx="1336">
                  <c:v>0.67380787037037038</c:v>
                </c:pt>
                <c:pt idx="1337">
                  <c:v>0.67381944444444442</c:v>
                </c:pt>
                <c:pt idx="1338">
                  <c:v>0.67383101851851857</c:v>
                </c:pt>
                <c:pt idx="1339">
                  <c:v>0.67384259259259249</c:v>
                </c:pt>
                <c:pt idx="1340">
                  <c:v>0.67385416666666664</c:v>
                </c:pt>
                <c:pt idx="1341">
                  <c:v>0.67386574074074079</c:v>
                </c:pt>
                <c:pt idx="1342">
                  <c:v>0.67387731481481483</c:v>
                </c:pt>
                <c:pt idx="1343">
                  <c:v>0.67388888888888887</c:v>
                </c:pt>
                <c:pt idx="1344">
                  <c:v>0.67390046296296291</c:v>
                </c:pt>
                <c:pt idx="1345">
                  <c:v>0.67391203703703706</c:v>
                </c:pt>
                <c:pt idx="1346">
                  <c:v>0.67392361111111121</c:v>
                </c:pt>
                <c:pt idx="1347">
                  <c:v>0.67393518518518514</c:v>
                </c:pt>
                <c:pt idx="1348">
                  <c:v>0.67394675925925929</c:v>
                </c:pt>
                <c:pt idx="1349">
                  <c:v>0.67395833333333333</c:v>
                </c:pt>
                <c:pt idx="1350">
                  <c:v>0.67396990740740748</c:v>
                </c:pt>
                <c:pt idx="1351">
                  <c:v>0.6739814814814814</c:v>
                </c:pt>
                <c:pt idx="1352">
                  <c:v>0.67399305555555555</c:v>
                </c:pt>
                <c:pt idx="1353">
                  <c:v>0.6740046296296297</c:v>
                </c:pt>
                <c:pt idx="1354">
                  <c:v>0.67401620370370363</c:v>
                </c:pt>
                <c:pt idx="1355">
                  <c:v>0.67402777777777778</c:v>
                </c:pt>
                <c:pt idx="1356">
                  <c:v>0.67403935185185182</c:v>
                </c:pt>
                <c:pt idx="1357">
                  <c:v>0.67405092592592597</c:v>
                </c:pt>
                <c:pt idx="1358">
                  <c:v>0.6740624999999999</c:v>
                </c:pt>
                <c:pt idx="1359">
                  <c:v>0.67407407407407405</c:v>
                </c:pt>
                <c:pt idx="1360">
                  <c:v>0.6740856481481482</c:v>
                </c:pt>
                <c:pt idx="1361">
                  <c:v>0.67409722222222224</c:v>
                </c:pt>
                <c:pt idx="1362">
                  <c:v>0.67410879629629628</c:v>
                </c:pt>
                <c:pt idx="1363">
                  <c:v>0.67412037037037031</c:v>
                </c:pt>
                <c:pt idx="1364">
                  <c:v>0.67413194444444446</c:v>
                </c:pt>
                <c:pt idx="1365">
                  <c:v>0.67414351851851861</c:v>
                </c:pt>
                <c:pt idx="1366">
                  <c:v>0.67415509259259254</c:v>
                </c:pt>
                <c:pt idx="1367">
                  <c:v>0.67416666666666669</c:v>
                </c:pt>
                <c:pt idx="1368">
                  <c:v>0.67417824074074073</c:v>
                </c:pt>
                <c:pt idx="1369">
                  <c:v>0.67418981481481488</c:v>
                </c:pt>
                <c:pt idx="1370">
                  <c:v>0.67420138888888881</c:v>
                </c:pt>
                <c:pt idx="1371">
                  <c:v>0.67421296296296296</c:v>
                </c:pt>
                <c:pt idx="1372">
                  <c:v>0.67422453703703711</c:v>
                </c:pt>
                <c:pt idx="1373">
                  <c:v>0.67423611111111115</c:v>
                </c:pt>
                <c:pt idx="1374">
                  <c:v>0.67424768518518519</c:v>
                </c:pt>
                <c:pt idx="1375">
                  <c:v>0.67425925925925922</c:v>
                </c:pt>
                <c:pt idx="1376">
                  <c:v>0.67427083333333337</c:v>
                </c:pt>
                <c:pt idx="1377">
                  <c:v>0.6742824074074073</c:v>
                </c:pt>
                <c:pt idx="1378">
                  <c:v>0.67429398148148145</c:v>
                </c:pt>
                <c:pt idx="1379">
                  <c:v>0.6743055555555556</c:v>
                </c:pt>
                <c:pt idx="1380">
                  <c:v>0.67431712962962964</c:v>
                </c:pt>
                <c:pt idx="1381">
                  <c:v>0.67432870370370368</c:v>
                </c:pt>
                <c:pt idx="1382">
                  <c:v>0.67434027777777772</c:v>
                </c:pt>
                <c:pt idx="1383">
                  <c:v>0.67435185185185187</c:v>
                </c:pt>
                <c:pt idx="1384">
                  <c:v>0.67436342592592602</c:v>
                </c:pt>
                <c:pt idx="1385">
                  <c:v>0.67437499999999995</c:v>
                </c:pt>
                <c:pt idx="1386">
                  <c:v>0.6743865740740741</c:v>
                </c:pt>
                <c:pt idx="1387">
                  <c:v>0.67439814814814814</c:v>
                </c:pt>
                <c:pt idx="1388">
                  <c:v>0.67440972222222229</c:v>
                </c:pt>
                <c:pt idx="1389">
                  <c:v>0.67442129629629621</c:v>
                </c:pt>
                <c:pt idx="1390">
                  <c:v>0.67443287037037036</c:v>
                </c:pt>
                <c:pt idx="1391">
                  <c:v>0.67444444444444451</c:v>
                </c:pt>
                <c:pt idx="1392">
                  <c:v>0.67445601851851855</c:v>
                </c:pt>
                <c:pt idx="1393">
                  <c:v>0.67446759259259259</c:v>
                </c:pt>
                <c:pt idx="1394">
                  <c:v>0.67447916666666663</c:v>
                </c:pt>
                <c:pt idx="1395">
                  <c:v>0.67449074074074078</c:v>
                </c:pt>
                <c:pt idx="1396">
                  <c:v>0.67450231481481471</c:v>
                </c:pt>
                <c:pt idx="1397">
                  <c:v>0.67451388888888886</c:v>
                </c:pt>
                <c:pt idx="1398">
                  <c:v>0.67452546296296301</c:v>
                </c:pt>
                <c:pt idx="1399">
                  <c:v>0.67453703703703705</c:v>
                </c:pt>
                <c:pt idx="1400">
                  <c:v>0.67454861111111108</c:v>
                </c:pt>
                <c:pt idx="1401">
                  <c:v>0.67456018518518512</c:v>
                </c:pt>
                <c:pt idx="1402">
                  <c:v>0.67457175925925927</c:v>
                </c:pt>
                <c:pt idx="1403">
                  <c:v>0.67458333333333342</c:v>
                </c:pt>
                <c:pt idx="1404">
                  <c:v>0.67459490740740735</c:v>
                </c:pt>
                <c:pt idx="1405">
                  <c:v>0.6746064814814815</c:v>
                </c:pt>
                <c:pt idx="1406">
                  <c:v>0.67461805555555554</c:v>
                </c:pt>
                <c:pt idx="1407">
                  <c:v>0.67462962962962969</c:v>
                </c:pt>
                <c:pt idx="1408">
                  <c:v>0.67464120370370362</c:v>
                </c:pt>
                <c:pt idx="1409">
                  <c:v>0.67465277777777777</c:v>
                </c:pt>
                <c:pt idx="1410">
                  <c:v>0.67466435185185192</c:v>
                </c:pt>
                <c:pt idx="1411">
                  <c:v>0.67467592592592596</c:v>
                </c:pt>
                <c:pt idx="1412">
                  <c:v>0.6746875</c:v>
                </c:pt>
                <c:pt idx="1413">
                  <c:v>0.67469907407407403</c:v>
                </c:pt>
                <c:pt idx="1414">
                  <c:v>0.67471064814814818</c:v>
                </c:pt>
                <c:pt idx="1415">
                  <c:v>0.67472222222222211</c:v>
                </c:pt>
                <c:pt idx="1416">
                  <c:v>0.67473379629629626</c:v>
                </c:pt>
                <c:pt idx="1417">
                  <c:v>0.67474537037037041</c:v>
                </c:pt>
                <c:pt idx="1418">
                  <c:v>0.67475694444444445</c:v>
                </c:pt>
                <c:pt idx="1419">
                  <c:v>0.67476851851851849</c:v>
                </c:pt>
                <c:pt idx="1420">
                  <c:v>0.67478009259259253</c:v>
                </c:pt>
                <c:pt idx="1421">
                  <c:v>0.67479166666666668</c:v>
                </c:pt>
                <c:pt idx="1422">
                  <c:v>0.67480324074074083</c:v>
                </c:pt>
                <c:pt idx="1423">
                  <c:v>0.67481481481481476</c:v>
                </c:pt>
                <c:pt idx="1424">
                  <c:v>0.67482638888888891</c:v>
                </c:pt>
                <c:pt idx="1425">
                  <c:v>0.67483796296296295</c:v>
                </c:pt>
                <c:pt idx="1426">
                  <c:v>0.67484953703703709</c:v>
                </c:pt>
                <c:pt idx="1427">
                  <c:v>0.67486111111111102</c:v>
                </c:pt>
                <c:pt idx="1428">
                  <c:v>0.67487268518518517</c:v>
                </c:pt>
                <c:pt idx="1429">
                  <c:v>0.67488425925925932</c:v>
                </c:pt>
                <c:pt idx="1430">
                  <c:v>0.67489583333333336</c:v>
                </c:pt>
                <c:pt idx="1431">
                  <c:v>0.6749074074074074</c:v>
                </c:pt>
                <c:pt idx="1432">
                  <c:v>0.67491898148148144</c:v>
                </c:pt>
                <c:pt idx="1433">
                  <c:v>0.67493055555555559</c:v>
                </c:pt>
                <c:pt idx="1434">
                  <c:v>0.67494212962962974</c:v>
                </c:pt>
                <c:pt idx="1435">
                  <c:v>0.67495370370370367</c:v>
                </c:pt>
                <c:pt idx="1436">
                  <c:v>0.67496527777777782</c:v>
                </c:pt>
                <c:pt idx="1437">
                  <c:v>0.67497685185185186</c:v>
                </c:pt>
                <c:pt idx="1438">
                  <c:v>0.67498842592592589</c:v>
                </c:pt>
                <c:pt idx="1439">
                  <c:v>0.67499999999999993</c:v>
                </c:pt>
                <c:pt idx="1440">
                  <c:v>0.67501157407407408</c:v>
                </c:pt>
                <c:pt idx="1441">
                  <c:v>0.67502314814814823</c:v>
                </c:pt>
                <c:pt idx="1442">
                  <c:v>0.67503472222222216</c:v>
                </c:pt>
                <c:pt idx="1443">
                  <c:v>0.67504629629629631</c:v>
                </c:pt>
                <c:pt idx="1444">
                  <c:v>0.67505787037037035</c:v>
                </c:pt>
                <c:pt idx="1445">
                  <c:v>0.6750694444444445</c:v>
                </c:pt>
                <c:pt idx="1446">
                  <c:v>0.67508101851851843</c:v>
                </c:pt>
                <c:pt idx="1447">
                  <c:v>0.67509259259259258</c:v>
                </c:pt>
                <c:pt idx="1448">
                  <c:v>0.67510416666666673</c:v>
                </c:pt>
                <c:pt idx="1449">
                  <c:v>0.67511574074074077</c:v>
                </c:pt>
                <c:pt idx="1450">
                  <c:v>0.67512731481481481</c:v>
                </c:pt>
                <c:pt idx="1451">
                  <c:v>0.67513888888888884</c:v>
                </c:pt>
                <c:pt idx="1452">
                  <c:v>0.67515046296296299</c:v>
                </c:pt>
                <c:pt idx="1453">
                  <c:v>0.67516203703703714</c:v>
                </c:pt>
                <c:pt idx="1454">
                  <c:v>0.67517361111111107</c:v>
                </c:pt>
                <c:pt idx="1455">
                  <c:v>0.67518518518518522</c:v>
                </c:pt>
                <c:pt idx="1456">
                  <c:v>0.67519675925925926</c:v>
                </c:pt>
                <c:pt idx="1457">
                  <c:v>0.6752083333333333</c:v>
                </c:pt>
                <c:pt idx="1458">
                  <c:v>0.67521990740740734</c:v>
                </c:pt>
                <c:pt idx="1459">
                  <c:v>0.67523148148148149</c:v>
                </c:pt>
                <c:pt idx="1460">
                  <c:v>0.67524305555555564</c:v>
                </c:pt>
                <c:pt idx="1461">
                  <c:v>0.67525462962962957</c:v>
                </c:pt>
                <c:pt idx="1462">
                  <c:v>0.67526620370370372</c:v>
                </c:pt>
                <c:pt idx="1463">
                  <c:v>0.67527777777777775</c:v>
                </c:pt>
                <c:pt idx="1464">
                  <c:v>0.6752893518518519</c:v>
                </c:pt>
                <c:pt idx="1465">
                  <c:v>0.67530092592592583</c:v>
                </c:pt>
                <c:pt idx="1466">
                  <c:v>0.67531249999999998</c:v>
                </c:pt>
                <c:pt idx="1467">
                  <c:v>0.67532407407407413</c:v>
                </c:pt>
                <c:pt idx="1468">
                  <c:v>0.67533564814814817</c:v>
                </c:pt>
                <c:pt idx="1469">
                  <c:v>0.67534722222222221</c:v>
                </c:pt>
                <c:pt idx="1470">
                  <c:v>0.67535879629629625</c:v>
                </c:pt>
                <c:pt idx="1471">
                  <c:v>0.6753703703703704</c:v>
                </c:pt>
                <c:pt idx="1472">
                  <c:v>0.67538194444444455</c:v>
                </c:pt>
                <c:pt idx="1473">
                  <c:v>0.67539351851851848</c:v>
                </c:pt>
                <c:pt idx="1474">
                  <c:v>0.67540509259259263</c:v>
                </c:pt>
                <c:pt idx="1475">
                  <c:v>0.67541666666666667</c:v>
                </c:pt>
                <c:pt idx="1476">
                  <c:v>0.6754282407407407</c:v>
                </c:pt>
                <c:pt idx="1477">
                  <c:v>0.67543981481481474</c:v>
                </c:pt>
                <c:pt idx="1478">
                  <c:v>0.67545138888888889</c:v>
                </c:pt>
                <c:pt idx="1479">
                  <c:v>0.67546296296296304</c:v>
                </c:pt>
                <c:pt idx="1480">
                  <c:v>0.67547453703703697</c:v>
                </c:pt>
                <c:pt idx="1481">
                  <c:v>0.67548611111111112</c:v>
                </c:pt>
                <c:pt idx="1482">
                  <c:v>0.67549768518518516</c:v>
                </c:pt>
                <c:pt idx="1483">
                  <c:v>0.67550925925925931</c:v>
                </c:pt>
                <c:pt idx="1484">
                  <c:v>0.67552083333333324</c:v>
                </c:pt>
                <c:pt idx="1485">
                  <c:v>0.67553240740740739</c:v>
                </c:pt>
                <c:pt idx="1486">
                  <c:v>0.67554398148148154</c:v>
                </c:pt>
                <c:pt idx="1487">
                  <c:v>0.67555555555555558</c:v>
                </c:pt>
                <c:pt idx="1488">
                  <c:v>0.67556712962962961</c:v>
                </c:pt>
                <c:pt idx="1489">
                  <c:v>0.67557870370370365</c:v>
                </c:pt>
                <c:pt idx="1490">
                  <c:v>0.6755902777777778</c:v>
                </c:pt>
                <c:pt idx="1491">
                  <c:v>0.67560185185185195</c:v>
                </c:pt>
                <c:pt idx="1492">
                  <c:v>0.67561342592592588</c:v>
                </c:pt>
                <c:pt idx="1493">
                  <c:v>0.67562500000000003</c:v>
                </c:pt>
                <c:pt idx="1494">
                  <c:v>0.67563657407407407</c:v>
                </c:pt>
                <c:pt idx="1495">
                  <c:v>0.67564814814814822</c:v>
                </c:pt>
                <c:pt idx="1496">
                  <c:v>0.67565972222222215</c:v>
                </c:pt>
                <c:pt idx="1497">
                  <c:v>0.6756712962962963</c:v>
                </c:pt>
                <c:pt idx="1498">
                  <c:v>0.67568287037037045</c:v>
                </c:pt>
                <c:pt idx="1499">
                  <c:v>0.67569444444444438</c:v>
                </c:pt>
                <c:pt idx="1500">
                  <c:v>0.67570601851851853</c:v>
                </c:pt>
                <c:pt idx="1501">
                  <c:v>0.67571759259259256</c:v>
                </c:pt>
                <c:pt idx="1502">
                  <c:v>0.67572916666666671</c:v>
                </c:pt>
                <c:pt idx="1503">
                  <c:v>0.67574074074074064</c:v>
                </c:pt>
                <c:pt idx="1504">
                  <c:v>0.67575231481481479</c:v>
                </c:pt>
                <c:pt idx="1505">
                  <c:v>0.67576388888888894</c:v>
                </c:pt>
                <c:pt idx="1506">
                  <c:v>0.67577546296296298</c:v>
                </c:pt>
                <c:pt idx="1507">
                  <c:v>0.67578703703703702</c:v>
                </c:pt>
                <c:pt idx="1508">
                  <c:v>0.67579861111111106</c:v>
                </c:pt>
                <c:pt idx="1509">
                  <c:v>0.67581018518518521</c:v>
                </c:pt>
                <c:pt idx="1510">
                  <c:v>0.67582175925925936</c:v>
                </c:pt>
                <c:pt idx="1511">
                  <c:v>0.67583333333333329</c:v>
                </c:pt>
                <c:pt idx="1512">
                  <c:v>0.67584490740740744</c:v>
                </c:pt>
                <c:pt idx="1513">
                  <c:v>0.67585648148148147</c:v>
                </c:pt>
                <c:pt idx="1514">
                  <c:v>0.67586805555555562</c:v>
                </c:pt>
                <c:pt idx="1515">
                  <c:v>0.67587962962962955</c:v>
                </c:pt>
                <c:pt idx="1516">
                  <c:v>0.6758912037037037</c:v>
                </c:pt>
                <c:pt idx="1517">
                  <c:v>0.67590277777777785</c:v>
                </c:pt>
                <c:pt idx="1518">
                  <c:v>0.67591435185185178</c:v>
                </c:pt>
                <c:pt idx="1519">
                  <c:v>0.67592592592592593</c:v>
                </c:pt>
                <c:pt idx="1520">
                  <c:v>0.67593749999999997</c:v>
                </c:pt>
                <c:pt idx="1521">
                  <c:v>0.67594907407407412</c:v>
                </c:pt>
                <c:pt idx="1522">
                  <c:v>0.67596064814814805</c:v>
                </c:pt>
                <c:pt idx="1523">
                  <c:v>0.6759722222222222</c:v>
                </c:pt>
                <c:pt idx="1524">
                  <c:v>0.67598379629629635</c:v>
                </c:pt>
                <c:pt idx="1525">
                  <c:v>0.67599537037037039</c:v>
                </c:pt>
                <c:pt idx="1526">
                  <c:v>0.67600694444444442</c:v>
                </c:pt>
                <c:pt idx="1527">
                  <c:v>0.67601851851851846</c:v>
                </c:pt>
                <c:pt idx="1528">
                  <c:v>0.67603009259259261</c:v>
                </c:pt>
                <c:pt idx="1529">
                  <c:v>0.67604166666666676</c:v>
                </c:pt>
                <c:pt idx="1530">
                  <c:v>0.67605324074074069</c:v>
                </c:pt>
                <c:pt idx="1531">
                  <c:v>0.67606481481481484</c:v>
                </c:pt>
                <c:pt idx="1532">
                  <c:v>0.67607638888888888</c:v>
                </c:pt>
                <c:pt idx="1533">
                  <c:v>0.67608796296296303</c:v>
                </c:pt>
                <c:pt idx="1534">
                  <c:v>0.67609953703703696</c:v>
                </c:pt>
                <c:pt idx="1535">
                  <c:v>0.67611111111111111</c:v>
                </c:pt>
                <c:pt idx="1536">
                  <c:v>0.67612268518518526</c:v>
                </c:pt>
                <c:pt idx="1537">
                  <c:v>0.6761342592592593</c:v>
                </c:pt>
                <c:pt idx="1538">
                  <c:v>0.67614583333333333</c:v>
                </c:pt>
                <c:pt idx="1539">
                  <c:v>0.67615740740740737</c:v>
                </c:pt>
                <c:pt idx="1540">
                  <c:v>0.67616898148148152</c:v>
                </c:pt>
                <c:pt idx="1541">
                  <c:v>0.67618055555555545</c:v>
                </c:pt>
                <c:pt idx="1542">
                  <c:v>0.6761921296296296</c:v>
                </c:pt>
                <c:pt idx="1543">
                  <c:v>0.67620370370370375</c:v>
                </c:pt>
                <c:pt idx="1544">
                  <c:v>0.67621527777777779</c:v>
                </c:pt>
                <c:pt idx="1545">
                  <c:v>0.67622685185185183</c:v>
                </c:pt>
                <c:pt idx="1546">
                  <c:v>0.67623842592592587</c:v>
                </c:pt>
                <c:pt idx="1547">
                  <c:v>0.67625000000000002</c:v>
                </c:pt>
                <c:pt idx="1548">
                  <c:v>0.67626157407407417</c:v>
                </c:pt>
                <c:pt idx="1549">
                  <c:v>0.6762731481481481</c:v>
                </c:pt>
                <c:pt idx="1550">
                  <c:v>0.67628472222222225</c:v>
                </c:pt>
                <c:pt idx="1551">
                  <c:v>0.67629629629629628</c:v>
                </c:pt>
                <c:pt idx="1552">
                  <c:v>0.67630787037037043</c:v>
                </c:pt>
                <c:pt idx="1553">
                  <c:v>0.67631944444444436</c:v>
                </c:pt>
                <c:pt idx="1554">
                  <c:v>0.67633101851851851</c:v>
                </c:pt>
                <c:pt idx="1555">
                  <c:v>0.67634259259259266</c:v>
                </c:pt>
                <c:pt idx="1556">
                  <c:v>0.6763541666666667</c:v>
                </c:pt>
                <c:pt idx="1557">
                  <c:v>0.67636574074074074</c:v>
                </c:pt>
                <c:pt idx="1558">
                  <c:v>0.67637731481481478</c:v>
                </c:pt>
                <c:pt idx="1559">
                  <c:v>0.67638888888888893</c:v>
                </c:pt>
                <c:pt idx="1560">
                  <c:v>0.67640046296296286</c:v>
                </c:pt>
                <c:pt idx="1561">
                  <c:v>0.67641203703703701</c:v>
                </c:pt>
                <c:pt idx="1562">
                  <c:v>0.67642361111111116</c:v>
                </c:pt>
                <c:pt idx="1563">
                  <c:v>0.67643518518518519</c:v>
                </c:pt>
                <c:pt idx="1564">
                  <c:v>0.67644675925925923</c:v>
                </c:pt>
                <c:pt idx="1565">
                  <c:v>0.67645833333333327</c:v>
                </c:pt>
                <c:pt idx="1566">
                  <c:v>0.67646990740740742</c:v>
                </c:pt>
                <c:pt idx="1567">
                  <c:v>0.67648148148148157</c:v>
                </c:pt>
                <c:pt idx="1568">
                  <c:v>0.6764930555555555</c:v>
                </c:pt>
                <c:pt idx="1569">
                  <c:v>0.67650462962962965</c:v>
                </c:pt>
                <c:pt idx="1570">
                  <c:v>0.67651620370370369</c:v>
                </c:pt>
                <c:pt idx="1571">
                  <c:v>0.67652777777777784</c:v>
                </c:pt>
                <c:pt idx="1572">
                  <c:v>0.67653935185185177</c:v>
                </c:pt>
                <c:pt idx="1573">
                  <c:v>0.67655092592592592</c:v>
                </c:pt>
                <c:pt idx="1574">
                  <c:v>0.67656250000000007</c:v>
                </c:pt>
                <c:pt idx="1575">
                  <c:v>0.67657407407407411</c:v>
                </c:pt>
                <c:pt idx="1576">
                  <c:v>0.67658564814814814</c:v>
                </c:pt>
                <c:pt idx="1577">
                  <c:v>0.67659722222222218</c:v>
                </c:pt>
                <c:pt idx="1578">
                  <c:v>0.67660879629629633</c:v>
                </c:pt>
                <c:pt idx="1579">
                  <c:v>0.67662037037037026</c:v>
                </c:pt>
                <c:pt idx="1580">
                  <c:v>0.67663194444444441</c:v>
                </c:pt>
                <c:pt idx="1581">
                  <c:v>0.67664351851851856</c:v>
                </c:pt>
                <c:pt idx="1582">
                  <c:v>0.6766550925925926</c:v>
                </c:pt>
                <c:pt idx="1583">
                  <c:v>0.67666666666666664</c:v>
                </c:pt>
                <c:pt idx="1584">
                  <c:v>0.67667824074074068</c:v>
                </c:pt>
                <c:pt idx="1585">
                  <c:v>0.67668981481481483</c:v>
                </c:pt>
                <c:pt idx="1586">
                  <c:v>0.67670138888888898</c:v>
                </c:pt>
                <c:pt idx="1587">
                  <c:v>0.67671296296296291</c:v>
                </c:pt>
                <c:pt idx="1588">
                  <c:v>0.67672453703703705</c:v>
                </c:pt>
                <c:pt idx="1589">
                  <c:v>0.67673611111111109</c:v>
                </c:pt>
                <c:pt idx="1590">
                  <c:v>0.67674768518518524</c:v>
                </c:pt>
                <c:pt idx="1591">
                  <c:v>0.67675925925925917</c:v>
                </c:pt>
                <c:pt idx="1592">
                  <c:v>0.67677083333333332</c:v>
                </c:pt>
                <c:pt idx="1593">
                  <c:v>0.67678240740740747</c:v>
                </c:pt>
                <c:pt idx="1594">
                  <c:v>0.67679398148148151</c:v>
                </c:pt>
                <c:pt idx="1595">
                  <c:v>0.67680555555555555</c:v>
                </c:pt>
                <c:pt idx="1596">
                  <c:v>0.67681712962962959</c:v>
                </c:pt>
                <c:pt idx="1597">
                  <c:v>0.67682870370370374</c:v>
                </c:pt>
                <c:pt idx="1598">
                  <c:v>0.67684027777777789</c:v>
                </c:pt>
                <c:pt idx="1599">
                  <c:v>0.67685185185185182</c:v>
                </c:pt>
                <c:pt idx="1600">
                  <c:v>0.67686342592592597</c:v>
                </c:pt>
                <c:pt idx="1601">
                  <c:v>0.676875</c:v>
                </c:pt>
                <c:pt idx="1602">
                  <c:v>0.67688657407407404</c:v>
                </c:pt>
                <c:pt idx="1603">
                  <c:v>0.67689814814814808</c:v>
                </c:pt>
                <c:pt idx="1604">
                  <c:v>0.67690972222222223</c:v>
                </c:pt>
                <c:pt idx="1605">
                  <c:v>0.67692129629629638</c:v>
                </c:pt>
                <c:pt idx="1606">
                  <c:v>0.67693287037037031</c:v>
                </c:pt>
                <c:pt idx="1607">
                  <c:v>0.67694444444444446</c:v>
                </c:pt>
                <c:pt idx="1608">
                  <c:v>0.6769560185185185</c:v>
                </c:pt>
                <c:pt idx="1609">
                  <c:v>0.67696759259259265</c:v>
                </c:pt>
                <c:pt idx="1610">
                  <c:v>0.67697916666666658</c:v>
                </c:pt>
                <c:pt idx="1611">
                  <c:v>0.67699074074074073</c:v>
                </c:pt>
                <c:pt idx="1612">
                  <c:v>0.67700231481481488</c:v>
                </c:pt>
                <c:pt idx="1613">
                  <c:v>0.67701388888888892</c:v>
                </c:pt>
                <c:pt idx="1614">
                  <c:v>0.67702546296296295</c:v>
                </c:pt>
                <c:pt idx="1615">
                  <c:v>0.67703703703703699</c:v>
                </c:pt>
                <c:pt idx="1616">
                  <c:v>0.67704861111111114</c:v>
                </c:pt>
                <c:pt idx="1617">
                  <c:v>0.67706018518518529</c:v>
                </c:pt>
                <c:pt idx="1618">
                  <c:v>0.67707175925925922</c:v>
                </c:pt>
                <c:pt idx="1619">
                  <c:v>0.67708333333333337</c:v>
                </c:pt>
                <c:pt idx="1620">
                  <c:v>0.67709490740740741</c:v>
                </c:pt>
                <c:pt idx="1621">
                  <c:v>0.67710648148148145</c:v>
                </c:pt>
                <c:pt idx="1622">
                  <c:v>0.67711805555555549</c:v>
                </c:pt>
                <c:pt idx="1623">
                  <c:v>0.67712962962962964</c:v>
                </c:pt>
                <c:pt idx="1624">
                  <c:v>0.67714120370370379</c:v>
                </c:pt>
                <c:pt idx="1625">
                  <c:v>0.67715277777777771</c:v>
                </c:pt>
                <c:pt idx="1626">
                  <c:v>0.67716435185185186</c:v>
                </c:pt>
                <c:pt idx="1627">
                  <c:v>0.6771759259259259</c:v>
                </c:pt>
                <c:pt idx="1628">
                  <c:v>0.67718750000000005</c:v>
                </c:pt>
                <c:pt idx="1629">
                  <c:v>0.67719907407407398</c:v>
                </c:pt>
                <c:pt idx="1630">
                  <c:v>0.67721064814814813</c:v>
                </c:pt>
                <c:pt idx="1631">
                  <c:v>0.67722222222222228</c:v>
                </c:pt>
                <c:pt idx="1632">
                  <c:v>0.67723379629629632</c:v>
                </c:pt>
                <c:pt idx="1633">
                  <c:v>0.67724537037037036</c:v>
                </c:pt>
                <c:pt idx="1634">
                  <c:v>0.6772569444444444</c:v>
                </c:pt>
                <c:pt idx="1635">
                  <c:v>0.67726851851851855</c:v>
                </c:pt>
                <c:pt idx="1636">
                  <c:v>0.6772800925925927</c:v>
                </c:pt>
                <c:pt idx="1637">
                  <c:v>0.67729166666666663</c:v>
                </c:pt>
                <c:pt idx="1638">
                  <c:v>0.67730324074074078</c:v>
                </c:pt>
                <c:pt idx="1639">
                  <c:v>0.67731481481481481</c:v>
                </c:pt>
                <c:pt idx="1640">
                  <c:v>0.67732638888888885</c:v>
                </c:pt>
                <c:pt idx="1641">
                  <c:v>0.67733796296296289</c:v>
                </c:pt>
                <c:pt idx="1642">
                  <c:v>0.67734953703703704</c:v>
                </c:pt>
                <c:pt idx="1643">
                  <c:v>0.67736111111111119</c:v>
                </c:pt>
                <c:pt idx="1644">
                  <c:v>0.67737268518518512</c:v>
                </c:pt>
                <c:pt idx="1645">
                  <c:v>0.67738425925925927</c:v>
                </c:pt>
                <c:pt idx="1646">
                  <c:v>0.67739583333333331</c:v>
                </c:pt>
                <c:pt idx="1647">
                  <c:v>0.67740740740740746</c:v>
                </c:pt>
                <c:pt idx="1648">
                  <c:v>0.67741898148148139</c:v>
                </c:pt>
                <c:pt idx="1649">
                  <c:v>0.67743055555555554</c:v>
                </c:pt>
                <c:pt idx="1650">
                  <c:v>0.67744212962962969</c:v>
                </c:pt>
                <c:pt idx="1651">
                  <c:v>0.67745370370370372</c:v>
                </c:pt>
                <c:pt idx="1652">
                  <c:v>0.67746527777777776</c:v>
                </c:pt>
                <c:pt idx="1653">
                  <c:v>0.6774768518518518</c:v>
                </c:pt>
                <c:pt idx="1654">
                  <c:v>0.67748842592592595</c:v>
                </c:pt>
                <c:pt idx="1655">
                  <c:v>0.6775000000000001</c:v>
                </c:pt>
                <c:pt idx="1656">
                  <c:v>0.67751157407407403</c:v>
                </c:pt>
                <c:pt idx="1657">
                  <c:v>0.67752314814814818</c:v>
                </c:pt>
                <c:pt idx="1658">
                  <c:v>0.67753472222222222</c:v>
                </c:pt>
                <c:pt idx="1659">
                  <c:v>0.67754629629629637</c:v>
                </c:pt>
                <c:pt idx="1660">
                  <c:v>0.6775578703703703</c:v>
                </c:pt>
                <c:pt idx="1661">
                  <c:v>0.67756944444444445</c:v>
                </c:pt>
                <c:pt idx="1662">
                  <c:v>0.6775810185185186</c:v>
                </c:pt>
                <c:pt idx="1663">
                  <c:v>0.67759259259259252</c:v>
                </c:pt>
                <c:pt idx="1664">
                  <c:v>0.67760416666666667</c:v>
                </c:pt>
                <c:pt idx="1665">
                  <c:v>0.67761574074074071</c:v>
                </c:pt>
                <c:pt idx="1666">
                  <c:v>0.67762731481481486</c:v>
                </c:pt>
                <c:pt idx="1667">
                  <c:v>0.67763888888888879</c:v>
                </c:pt>
                <c:pt idx="1668">
                  <c:v>0.67765046296296294</c:v>
                </c:pt>
                <c:pt idx="1669">
                  <c:v>0.67766203703703709</c:v>
                </c:pt>
                <c:pt idx="1670">
                  <c:v>0.67767361111111113</c:v>
                </c:pt>
                <c:pt idx="1671">
                  <c:v>0.67768518518518517</c:v>
                </c:pt>
                <c:pt idx="1672">
                  <c:v>0.67769675925925921</c:v>
                </c:pt>
                <c:pt idx="1673">
                  <c:v>0.67770833333333336</c:v>
                </c:pt>
                <c:pt idx="1674">
                  <c:v>0.67771990740740751</c:v>
                </c:pt>
                <c:pt idx="1675">
                  <c:v>0.67773148148148143</c:v>
                </c:pt>
                <c:pt idx="1676">
                  <c:v>0.67774305555555558</c:v>
                </c:pt>
                <c:pt idx="1677">
                  <c:v>0.67775462962962962</c:v>
                </c:pt>
                <c:pt idx="1678">
                  <c:v>0.67776620370370377</c:v>
                </c:pt>
                <c:pt idx="1679">
                  <c:v>0.6777777777777777</c:v>
                </c:pt>
                <c:pt idx="1680">
                  <c:v>0.67778935185185185</c:v>
                </c:pt>
                <c:pt idx="1681">
                  <c:v>0.677800925925926</c:v>
                </c:pt>
                <c:pt idx="1682">
                  <c:v>0.67781249999999993</c:v>
                </c:pt>
                <c:pt idx="1683">
                  <c:v>0.67782407407407408</c:v>
                </c:pt>
                <c:pt idx="1684">
                  <c:v>0.67783564814814812</c:v>
                </c:pt>
                <c:pt idx="1685">
                  <c:v>0.67784722222222227</c:v>
                </c:pt>
                <c:pt idx="1686">
                  <c:v>0.6778587962962962</c:v>
                </c:pt>
                <c:pt idx="1687">
                  <c:v>0.67787037037037035</c:v>
                </c:pt>
                <c:pt idx="1688">
                  <c:v>0.6778819444444445</c:v>
                </c:pt>
                <c:pt idx="1689">
                  <c:v>0.67789351851851853</c:v>
                </c:pt>
                <c:pt idx="1690">
                  <c:v>0.67790509259259257</c:v>
                </c:pt>
                <c:pt idx="1691">
                  <c:v>0.67791666666666661</c:v>
                </c:pt>
                <c:pt idx="1692">
                  <c:v>0.67792824074074076</c:v>
                </c:pt>
                <c:pt idx="1693">
                  <c:v>0.67793981481481491</c:v>
                </c:pt>
                <c:pt idx="1694">
                  <c:v>0.67795138888888884</c:v>
                </c:pt>
                <c:pt idx="1695">
                  <c:v>0.67796296296296299</c:v>
                </c:pt>
                <c:pt idx="1696">
                  <c:v>0.67797453703703703</c:v>
                </c:pt>
                <c:pt idx="1697">
                  <c:v>0.67798611111111118</c:v>
                </c:pt>
                <c:pt idx="1698">
                  <c:v>0.67799768518518511</c:v>
                </c:pt>
                <c:pt idx="1699">
                  <c:v>0.67800925925925926</c:v>
                </c:pt>
                <c:pt idx="1700">
                  <c:v>0.67802083333333341</c:v>
                </c:pt>
                <c:pt idx="1701">
                  <c:v>0.67803240740740733</c:v>
                </c:pt>
                <c:pt idx="1702">
                  <c:v>0.67804398148148148</c:v>
                </c:pt>
                <c:pt idx="1703">
                  <c:v>0.67805555555555552</c:v>
                </c:pt>
                <c:pt idx="1704">
                  <c:v>0.67806712962962967</c:v>
                </c:pt>
                <c:pt idx="1705">
                  <c:v>0.6780787037037036</c:v>
                </c:pt>
                <c:pt idx="1706">
                  <c:v>0.67809027777777775</c:v>
                </c:pt>
                <c:pt idx="1707">
                  <c:v>0.6781018518518519</c:v>
                </c:pt>
                <c:pt idx="1708">
                  <c:v>0.67811342592592594</c:v>
                </c:pt>
                <c:pt idx="1709">
                  <c:v>0.67812499999999998</c:v>
                </c:pt>
                <c:pt idx="1710">
                  <c:v>0.67813657407407402</c:v>
                </c:pt>
                <c:pt idx="1711">
                  <c:v>0.67814814814814817</c:v>
                </c:pt>
                <c:pt idx="1712">
                  <c:v>0.67815972222222232</c:v>
                </c:pt>
                <c:pt idx="1713">
                  <c:v>0.67817129629629624</c:v>
                </c:pt>
                <c:pt idx="1714">
                  <c:v>0.67818287037037039</c:v>
                </c:pt>
                <c:pt idx="1715">
                  <c:v>0.67819444444444443</c:v>
                </c:pt>
                <c:pt idx="1716">
                  <c:v>0.67820601851851858</c:v>
                </c:pt>
                <c:pt idx="1717">
                  <c:v>0.67821759259259251</c:v>
                </c:pt>
                <c:pt idx="1718">
                  <c:v>0.67822916666666666</c:v>
                </c:pt>
                <c:pt idx="1719">
                  <c:v>0.67824074074074081</c:v>
                </c:pt>
                <c:pt idx="1720">
                  <c:v>0.67825231481481485</c:v>
                </c:pt>
                <c:pt idx="1721">
                  <c:v>0.67826388888888889</c:v>
                </c:pt>
                <c:pt idx="1722">
                  <c:v>0.67827546296296293</c:v>
                </c:pt>
                <c:pt idx="1723">
                  <c:v>0.67828703703703708</c:v>
                </c:pt>
                <c:pt idx="1724">
                  <c:v>0.67829861111111101</c:v>
                </c:pt>
                <c:pt idx="1725">
                  <c:v>0.67831018518518515</c:v>
                </c:pt>
                <c:pt idx="1726">
                  <c:v>0.6783217592592593</c:v>
                </c:pt>
                <c:pt idx="1727">
                  <c:v>0.67833333333333334</c:v>
                </c:pt>
                <c:pt idx="1728">
                  <c:v>0.67834490740740738</c:v>
                </c:pt>
                <c:pt idx="1729">
                  <c:v>0.67835648148148142</c:v>
                </c:pt>
                <c:pt idx="1730">
                  <c:v>0.67836805555555557</c:v>
                </c:pt>
                <c:pt idx="1731">
                  <c:v>0.67837962962962972</c:v>
                </c:pt>
                <c:pt idx="1732">
                  <c:v>0.67839120370370365</c:v>
                </c:pt>
                <c:pt idx="1733">
                  <c:v>0.6784027777777778</c:v>
                </c:pt>
                <c:pt idx="1734">
                  <c:v>0.67841435185185184</c:v>
                </c:pt>
                <c:pt idx="1735">
                  <c:v>0.67842592592592599</c:v>
                </c:pt>
                <c:pt idx="1736">
                  <c:v>0.67843749999999992</c:v>
                </c:pt>
                <c:pt idx="1737">
                  <c:v>0.67844907407407407</c:v>
                </c:pt>
                <c:pt idx="1738">
                  <c:v>0.67846064814814822</c:v>
                </c:pt>
                <c:pt idx="1739">
                  <c:v>0.67847222222222225</c:v>
                </c:pt>
                <c:pt idx="1740">
                  <c:v>0.67848379629629629</c:v>
                </c:pt>
                <c:pt idx="1741">
                  <c:v>0.67849537037037033</c:v>
                </c:pt>
                <c:pt idx="1742">
                  <c:v>0.67850694444444448</c:v>
                </c:pt>
                <c:pt idx="1743">
                  <c:v>0.67851851851851841</c:v>
                </c:pt>
                <c:pt idx="1744">
                  <c:v>0.67853009259259256</c:v>
                </c:pt>
                <c:pt idx="1745">
                  <c:v>0.67854166666666671</c:v>
                </c:pt>
                <c:pt idx="1746">
                  <c:v>0.67855324074074075</c:v>
                </c:pt>
                <c:pt idx="1747">
                  <c:v>0.67856481481481479</c:v>
                </c:pt>
                <c:pt idx="1748">
                  <c:v>0.67857638888888883</c:v>
                </c:pt>
                <c:pt idx="1749">
                  <c:v>0.67858796296296298</c:v>
                </c:pt>
                <c:pt idx="1750">
                  <c:v>0.67859953703703713</c:v>
                </c:pt>
                <c:pt idx="1751">
                  <c:v>0.67861111111111105</c:v>
                </c:pt>
                <c:pt idx="1752">
                  <c:v>0.6786226851851852</c:v>
                </c:pt>
                <c:pt idx="1753">
                  <c:v>0.67863425925925924</c:v>
                </c:pt>
                <c:pt idx="1754">
                  <c:v>0.67864583333333339</c:v>
                </c:pt>
                <c:pt idx="1755">
                  <c:v>0.67865740740740732</c:v>
                </c:pt>
                <c:pt idx="1756">
                  <c:v>0.67866898148148147</c:v>
                </c:pt>
                <c:pt idx="1757">
                  <c:v>0.67868055555555562</c:v>
                </c:pt>
                <c:pt idx="1758">
                  <c:v>0.67869212962962966</c:v>
                </c:pt>
                <c:pt idx="1759">
                  <c:v>0.6787037037037037</c:v>
                </c:pt>
                <c:pt idx="1760">
                  <c:v>0.67871527777777774</c:v>
                </c:pt>
                <c:pt idx="1761">
                  <c:v>0.67872685185185189</c:v>
                </c:pt>
                <c:pt idx="1762">
                  <c:v>0.67873842592592604</c:v>
                </c:pt>
                <c:pt idx="1763">
                  <c:v>0.67874999999999996</c:v>
                </c:pt>
                <c:pt idx="1764">
                  <c:v>0.67876157407407411</c:v>
                </c:pt>
                <c:pt idx="1765">
                  <c:v>0.67877314814814815</c:v>
                </c:pt>
                <c:pt idx="1766">
                  <c:v>0.67878472222222219</c:v>
                </c:pt>
                <c:pt idx="1767">
                  <c:v>0.67879629629629623</c:v>
                </c:pt>
                <c:pt idx="1768">
                  <c:v>0.67880787037037038</c:v>
                </c:pt>
                <c:pt idx="1769">
                  <c:v>0.67881944444444453</c:v>
                </c:pt>
                <c:pt idx="1770">
                  <c:v>0.67883101851851846</c:v>
                </c:pt>
                <c:pt idx="1771">
                  <c:v>0.67884259259259261</c:v>
                </c:pt>
                <c:pt idx="1772">
                  <c:v>0.67885416666666665</c:v>
                </c:pt>
                <c:pt idx="1773">
                  <c:v>0.6788657407407408</c:v>
                </c:pt>
                <c:pt idx="1774">
                  <c:v>0.67887731481481473</c:v>
                </c:pt>
                <c:pt idx="1775">
                  <c:v>0.67888888888888888</c:v>
                </c:pt>
                <c:pt idx="1776">
                  <c:v>0.67890046296296302</c:v>
                </c:pt>
                <c:pt idx="1777">
                  <c:v>0.67891203703703706</c:v>
                </c:pt>
                <c:pt idx="1778">
                  <c:v>0.6789236111111111</c:v>
                </c:pt>
                <c:pt idx="1779">
                  <c:v>0.67893518518518514</c:v>
                </c:pt>
                <c:pt idx="1780">
                  <c:v>0.67894675925925929</c:v>
                </c:pt>
                <c:pt idx="1781">
                  <c:v>0.67895833333333344</c:v>
                </c:pt>
                <c:pt idx="1782">
                  <c:v>0.67896990740740737</c:v>
                </c:pt>
                <c:pt idx="1783">
                  <c:v>0.67898148148148152</c:v>
                </c:pt>
                <c:pt idx="1784">
                  <c:v>0.67899305555555556</c:v>
                </c:pt>
                <c:pt idx="1785">
                  <c:v>0.6790046296296296</c:v>
                </c:pt>
                <c:pt idx="1786">
                  <c:v>0.67901620370370364</c:v>
                </c:pt>
                <c:pt idx="1787">
                  <c:v>0.67902777777777779</c:v>
                </c:pt>
                <c:pt idx="1788">
                  <c:v>0.67903935185185194</c:v>
                </c:pt>
                <c:pt idx="1789">
                  <c:v>0.67905092592592586</c:v>
                </c:pt>
                <c:pt idx="1790">
                  <c:v>0.67906250000000001</c:v>
                </c:pt>
                <c:pt idx="1791">
                  <c:v>0.67907407407407405</c:v>
                </c:pt>
                <c:pt idx="1792">
                  <c:v>0.6790856481481482</c:v>
                </c:pt>
                <c:pt idx="1793">
                  <c:v>0.67909722222222213</c:v>
                </c:pt>
                <c:pt idx="1794">
                  <c:v>0.67910879629629628</c:v>
                </c:pt>
                <c:pt idx="1795">
                  <c:v>0.67912037037037043</c:v>
                </c:pt>
                <c:pt idx="1796">
                  <c:v>0.67913194444444447</c:v>
                </c:pt>
                <c:pt idx="1797">
                  <c:v>0.67914351851851851</c:v>
                </c:pt>
                <c:pt idx="1798">
                  <c:v>0.67915509259259255</c:v>
                </c:pt>
                <c:pt idx="1799">
                  <c:v>0.6791666666666667</c:v>
                </c:pt>
                <c:pt idx="1800">
                  <c:v>0.67917824074074085</c:v>
                </c:pt>
                <c:pt idx="1801">
                  <c:v>0.67918981481481477</c:v>
                </c:pt>
                <c:pt idx="1802">
                  <c:v>0.67920138888888892</c:v>
                </c:pt>
                <c:pt idx="1803">
                  <c:v>0.67921296296296296</c:v>
                </c:pt>
                <c:pt idx="1804">
                  <c:v>0.679224537037037</c:v>
                </c:pt>
                <c:pt idx="1805">
                  <c:v>0.67923611111111104</c:v>
                </c:pt>
                <c:pt idx="1806">
                  <c:v>0.67924768518518519</c:v>
                </c:pt>
                <c:pt idx="1807">
                  <c:v>0.67925925925925934</c:v>
                </c:pt>
                <c:pt idx="1808">
                  <c:v>0.67927083333333327</c:v>
                </c:pt>
                <c:pt idx="1809">
                  <c:v>0.67928240740740742</c:v>
                </c:pt>
                <c:pt idx="1810">
                  <c:v>0.67929398148148146</c:v>
                </c:pt>
                <c:pt idx="1811">
                  <c:v>0.67930555555555561</c:v>
                </c:pt>
                <c:pt idx="1812">
                  <c:v>0.67931712962962953</c:v>
                </c:pt>
                <c:pt idx="1813">
                  <c:v>0.67932870370370368</c:v>
                </c:pt>
                <c:pt idx="1814">
                  <c:v>0.67934027777777783</c:v>
                </c:pt>
                <c:pt idx="1815">
                  <c:v>0.67935185185185187</c:v>
                </c:pt>
                <c:pt idx="1816">
                  <c:v>0.67936342592592591</c:v>
                </c:pt>
                <c:pt idx="1817">
                  <c:v>0.67937499999999995</c:v>
                </c:pt>
                <c:pt idx="1818">
                  <c:v>0.6793865740740741</c:v>
                </c:pt>
                <c:pt idx="1819">
                  <c:v>0.67939814814814825</c:v>
                </c:pt>
                <c:pt idx="1820">
                  <c:v>0.67940972222222218</c:v>
                </c:pt>
                <c:pt idx="1821">
                  <c:v>0.67942129629629633</c:v>
                </c:pt>
                <c:pt idx="1822">
                  <c:v>0.67943287037037037</c:v>
                </c:pt>
                <c:pt idx="1823">
                  <c:v>0.67944444444444441</c:v>
                </c:pt>
                <c:pt idx="1824">
                  <c:v>0.67945601851851845</c:v>
                </c:pt>
                <c:pt idx="1825">
                  <c:v>0.6794675925925926</c:v>
                </c:pt>
                <c:pt idx="1826">
                  <c:v>0.67947916666666675</c:v>
                </c:pt>
                <c:pt idx="1827">
                  <c:v>0.67949074074074067</c:v>
                </c:pt>
                <c:pt idx="1828">
                  <c:v>0.67950231481481482</c:v>
                </c:pt>
                <c:pt idx="1829">
                  <c:v>0.67951388888888886</c:v>
                </c:pt>
                <c:pt idx="1830">
                  <c:v>0.67952546296296301</c:v>
                </c:pt>
                <c:pt idx="1831">
                  <c:v>0.67953703703703694</c:v>
                </c:pt>
                <c:pt idx="1832">
                  <c:v>0.67954861111111109</c:v>
                </c:pt>
                <c:pt idx="1833">
                  <c:v>0.67956018518518524</c:v>
                </c:pt>
                <c:pt idx="1834">
                  <c:v>0.67957175925925928</c:v>
                </c:pt>
                <c:pt idx="1835">
                  <c:v>0.67958333333333332</c:v>
                </c:pt>
                <c:pt idx="1836">
                  <c:v>0.67959490740740736</c:v>
                </c:pt>
                <c:pt idx="1837">
                  <c:v>0.67960648148148151</c:v>
                </c:pt>
                <c:pt idx="1838">
                  <c:v>0.67961805555555566</c:v>
                </c:pt>
                <c:pt idx="1839">
                  <c:v>0.67962962962962958</c:v>
                </c:pt>
                <c:pt idx="1840">
                  <c:v>0.67964120370370373</c:v>
                </c:pt>
                <c:pt idx="1841">
                  <c:v>0.67965277777777777</c:v>
                </c:pt>
                <c:pt idx="1842">
                  <c:v>0.67966435185185192</c:v>
                </c:pt>
                <c:pt idx="1843">
                  <c:v>0.67967592592592585</c:v>
                </c:pt>
                <c:pt idx="1844">
                  <c:v>0.6796875</c:v>
                </c:pt>
                <c:pt idx="1845">
                  <c:v>0.67969907407407415</c:v>
                </c:pt>
                <c:pt idx="1846">
                  <c:v>0.67971064814814808</c:v>
                </c:pt>
                <c:pt idx="1847">
                  <c:v>0.67972222222222223</c:v>
                </c:pt>
                <c:pt idx="1848">
                  <c:v>0.67973379629629627</c:v>
                </c:pt>
                <c:pt idx="1849">
                  <c:v>0.67974537037037042</c:v>
                </c:pt>
                <c:pt idx="1850">
                  <c:v>0.67975694444444434</c:v>
                </c:pt>
                <c:pt idx="1851">
                  <c:v>0.67976851851851849</c:v>
                </c:pt>
                <c:pt idx="1852">
                  <c:v>0.67978009259259264</c:v>
                </c:pt>
                <c:pt idx="1853">
                  <c:v>0.67979166666666668</c:v>
                </c:pt>
                <c:pt idx="1854">
                  <c:v>0.67980324074074072</c:v>
                </c:pt>
                <c:pt idx="1855">
                  <c:v>0.67981481481481476</c:v>
                </c:pt>
                <c:pt idx="1856">
                  <c:v>0.67982638888888891</c:v>
                </c:pt>
                <c:pt idx="1857">
                  <c:v>0.67983796296296306</c:v>
                </c:pt>
                <c:pt idx="1858">
                  <c:v>0.67984953703703699</c:v>
                </c:pt>
                <c:pt idx="1859">
                  <c:v>0.67986111111111114</c:v>
                </c:pt>
                <c:pt idx="1860">
                  <c:v>0.67987268518518518</c:v>
                </c:pt>
                <c:pt idx="1861">
                  <c:v>0.67988425925925933</c:v>
                </c:pt>
                <c:pt idx="1862">
                  <c:v>0.67989583333333325</c:v>
                </c:pt>
                <c:pt idx="1863">
                  <c:v>0.6799074074074074</c:v>
                </c:pt>
                <c:pt idx="1864">
                  <c:v>0.67991898148148155</c:v>
                </c:pt>
                <c:pt idx="1865">
                  <c:v>0.67993055555555559</c:v>
                </c:pt>
                <c:pt idx="1866">
                  <c:v>0.67994212962962963</c:v>
                </c:pt>
                <c:pt idx="1867">
                  <c:v>0.67995370370370367</c:v>
                </c:pt>
                <c:pt idx="1868">
                  <c:v>0.67996527777777782</c:v>
                </c:pt>
                <c:pt idx="1869">
                  <c:v>0.67997685185185175</c:v>
                </c:pt>
                <c:pt idx="1870">
                  <c:v>0.6799884259259259</c:v>
                </c:pt>
                <c:pt idx="1871">
                  <c:v>0.68</c:v>
                </c:pt>
                <c:pt idx="1872">
                  <c:v>0.68001157407407409</c:v>
                </c:pt>
                <c:pt idx="1873">
                  <c:v>0.68002314814814813</c:v>
                </c:pt>
                <c:pt idx="1874">
                  <c:v>0.68003472222222217</c:v>
                </c:pt>
                <c:pt idx="1875">
                  <c:v>0.68004629629629632</c:v>
                </c:pt>
                <c:pt idx="1876">
                  <c:v>0.68005787037037047</c:v>
                </c:pt>
                <c:pt idx="1877">
                  <c:v>0.68006944444444439</c:v>
                </c:pt>
                <c:pt idx="1878">
                  <c:v>0.68008101851851854</c:v>
                </c:pt>
                <c:pt idx="1879">
                  <c:v>0.68009259259259258</c:v>
                </c:pt>
                <c:pt idx="1880">
                  <c:v>0.68010416666666673</c:v>
                </c:pt>
                <c:pt idx="1881">
                  <c:v>0.68011574074074066</c:v>
                </c:pt>
                <c:pt idx="1882">
                  <c:v>0.68012731481481481</c:v>
                </c:pt>
                <c:pt idx="1883">
                  <c:v>0.68013888888888896</c:v>
                </c:pt>
                <c:pt idx="1884">
                  <c:v>0.680150462962963</c:v>
                </c:pt>
                <c:pt idx="1885">
                  <c:v>0.68016203703703704</c:v>
                </c:pt>
                <c:pt idx="1886">
                  <c:v>0.68017361111111108</c:v>
                </c:pt>
                <c:pt idx="1887">
                  <c:v>0.68018518518518523</c:v>
                </c:pt>
                <c:pt idx="1888">
                  <c:v>0.68019675925925915</c:v>
                </c:pt>
                <c:pt idx="1889">
                  <c:v>0.6802083333333333</c:v>
                </c:pt>
                <c:pt idx="1890">
                  <c:v>0.68021990740740745</c:v>
                </c:pt>
                <c:pt idx="1891">
                  <c:v>0.68023148148148149</c:v>
                </c:pt>
                <c:pt idx="1892">
                  <c:v>0.68024305555555553</c:v>
                </c:pt>
                <c:pt idx="1893">
                  <c:v>0.68025462962962957</c:v>
                </c:pt>
                <c:pt idx="1894">
                  <c:v>0.68026620370370372</c:v>
                </c:pt>
                <c:pt idx="1895">
                  <c:v>0.68027777777777787</c:v>
                </c:pt>
                <c:pt idx="1896">
                  <c:v>0.6802893518518518</c:v>
                </c:pt>
                <c:pt idx="1897">
                  <c:v>0.68030092592592595</c:v>
                </c:pt>
                <c:pt idx="1898">
                  <c:v>0.68031249999999999</c:v>
                </c:pt>
                <c:pt idx="1899">
                  <c:v>0.68032407407407414</c:v>
                </c:pt>
                <c:pt idx="1900">
                  <c:v>0.68033564814814806</c:v>
                </c:pt>
                <c:pt idx="1901">
                  <c:v>0.68034722222222221</c:v>
                </c:pt>
                <c:pt idx="1902">
                  <c:v>0.68035879629629636</c:v>
                </c:pt>
                <c:pt idx="1903">
                  <c:v>0.6803703703703704</c:v>
                </c:pt>
                <c:pt idx="1904">
                  <c:v>0.68038194444444444</c:v>
                </c:pt>
                <c:pt idx="1905">
                  <c:v>0.68039351851851848</c:v>
                </c:pt>
                <c:pt idx="1906">
                  <c:v>0.68040509259259263</c:v>
                </c:pt>
                <c:pt idx="1907">
                  <c:v>0.68041666666666656</c:v>
                </c:pt>
                <c:pt idx="1908">
                  <c:v>0.68042824074074071</c:v>
                </c:pt>
                <c:pt idx="1909">
                  <c:v>0.68043981481481486</c:v>
                </c:pt>
                <c:pt idx="1910">
                  <c:v>0.6804513888888889</c:v>
                </c:pt>
                <c:pt idx="1911">
                  <c:v>0.68046296296296294</c:v>
                </c:pt>
                <c:pt idx="1912">
                  <c:v>0.68047453703703698</c:v>
                </c:pt>
                <c:pt idx="1913">
                  <c:v>0.68048611111111112</c:v>
                </c:pt>
                <c:pt idx="1914">
                  <c:v>0.68049768518518527</c:v>
                </c:pt>
                <c:pt idx="1915">
                  <c:v>0.6805092592592592</c:v>
                </c:pt>
                <c:pt idx="1916">
                  <c:v>0.68052083333333335</c:v>
                </c:pt>
                <c:pt idx="1917">
                  <c:v>0.68053240740740739</c:v>
                </c:pt>
                <c:pt idx="1918">
                  <c:v>0.68054398148148154</c:v>
                </c:pt>
                <c:pt idx="1919">
                  <c:v>0.68055555555555547</c:v>
                </c:pt>
                <c:pt idx="1920">
                  <c:v>0.68056712962962962</c:v>
                </c:pt>
                <c:pt idx="1921">
                  <c:v>0.68057870370370377</c:v>
                </c:pt>
                <c:pt idx="1922">
                  <c:v>0.68059027777777781</c:v>
                </c:pt>
                <c:pt idx="1923">
                  <c:v>0.68060185185185185</c:v>
                </c:pt>
                <c:pt idx="1924">
                  <c:v>0.68061342592592589</c:v>
                </c:pt>
                <c:pt idx="1925">
                  <c:v>0.68062500000000004</c:v>
                </c:pt>
                <c:pt idx="1926">
                  <c:v>0.68063657407407396</c:v>
                </c:pt>
                <c:pt idx="1927">
                  <c:v>0.68064814814814811</c:v>
                </c:pt>
                <c:pt idx="1928">
                  <c:v>0.68065972222222226</c:v>
                </c:pt>
                <c:pt idx="1929">
                  <c:v>0.6806712962962963</c:v>
                </c:pt>
                <c:pt idx="1930">
                  <c:v>0.68068287037037034</c:v>
                </c:pt>
                <c:pt idx="1931">
                  <c:v>0.68069444444444438</c:v>
                </c:pt>
                <c:pt idx="1932">
                  <c:v>0.68070601851851853</c:v>
                </c:pt>
                <c:pt idx="1933">
                  <c:v>0.68071759259259268</c:v>
                </c:pt>
                <c:pt idx="1934">
                  <c:v>0.68072916666666661</c:v>
                </c:pt>
                <c:pt idx="1935">
                  <c:v>0.68074074074074076</c:v>
                </c:pt>
                <c:pt idx="1936">
                  <c:v>0.6807523148148148</c:v>
                </c:pt>
                <c:pt idx="1937">
                  <c:v>0.68076388888888895</c:v>
                </c:pt>
                <c:pt idx="1938">
                  <c:v>0.68077546296296287</c:v>
                </c:pt>
                <c:pt idx="1939">
                  <c:v>0.68078703703703702</c:v>
                </c:pt>
                <c:pt idx="1940">
                  <c:v>0.68079861111111117</c:v>
                </c:pt>
                <c:pt idx="1941">
                  <c:v>0.68081018518518521</c:v>
                </c:pt>
                <c:pt idx="1942">
                  <c:v>0.68082175925925925</c:v>
                </c:pt>
                <c:pt idx="1943">
                  <c:v>0.68083333333333329</c:v>
                </c:pt>
                <c:pt idx="1944">
                  <c:v>0.68084490740740744</c:v>
                </c:pt>
                <c:pt idx="1945">
                  <c:v>0.68085648148148159</c:v>
                </c:pt>
                <c:pt idx="1946">
                  <c:v>0.68086805555555552</c:v>
                </c:pt>
                <c:pt idx="1947">
                  <c:v>0.68087962962962967</c:v>
                </c:pt>
                <c:pt idx="1948">
                  <c:v>0.68089120370370371</c:v>
                </c:pt>
                <c:pt idx="1949">
                  <c:v>0.68090277777777775</c:v>
                </c:pt>
                <c:pt idx="1950">
                  <c:v>0.68091435185185178</c:v>
                </c:pt>
                <c:pt idx="1951">
                  <c:v>0.68092592592592593</c:v>
                </c:pt>
                <c:pt idx="1952">
                  <c:v>0.68093750000000008</c:v>
                </c:pt>
                <c:pt idx="1953">
                  <c:v>0.68094907407407401</c:v>
                </c:pt>
                <c:pt idx="1954">
                  <c:v>0.68096064814814816</c:v>
                </c:pt>
                <c:pt idx="1955">
                  <c:v>0.6809722222222222</c:v>
                </c:pt>
                <c:pt idx="1956">
                  <c:v>0.68098379629629635</c:v>
                </c:pt>
                <c:pt idx="1957">
                  <c:v>0.68099537037037028</c:v>
                </c:pt>
                <c:pt idx="1958">
                  <c:v>0.68100694444444443</c:v>
                </c:pt>
                <c:pt idx="1959">
                  <c:v>0.68101851851851858</c:v>
                </c:pt>
                <c:pt idx="1960">
                  <c:v>0.68103009259259262</c:v>
                </c:pt>
                <c:pt idx="1961">
                  <c:v>0.68104166666666666</c:v>
                </c:pt>
                <c:pt idx="1962">
                  <c:v>0.6810532407407407</c:v>
                </c:pt>
                <c:pt idx="1963">
                  <c:v>0.68106481481481485</c:v>
                </c:pt>
                <c:pt idx="1964">
                  <c:v>0.68107638888888899</c:v>
                </c:pt>
                <c:pt idx="1965">
                  <c:v>0.68108796296296292</c:v>
                </c:pt>
                <c:pt idx="1966">
                  <c:v>0.68109953703703707</c:v>
                </c:pt>
                <c:pt idx="1967">
                  <c:v>0.68111111111111111</c:v>
                </c:pt>
                <c:pt idx="1968">
                  <c:v>0.68112268518518515</c:v>
                </c:pt>
                <c:pt idx="1969">
                  <c:v>0.68113425925925919</c:v>
                </c:pt>
                <c:pt idx="1970">
                  <c:v>0.68114583333333334</c:v>
                </c:pt>
                <c:pt idx="1971">
                  <c:v>0.68115740740740749</c:v>
                </c:pt>
                <c:pt idx="1972">
                  <c:v>0.68116898148148142</c:v>
                </c:pt>
                <c:pt idx="1973">
                  <c:v>0.68118055555555557</c:v>
                </c:pt>
                <c:pt idx="1974">
                  <c:v>0.68119212962962961</c:v>
                </c:pt>
                <c:pt idx="1975">
                  <c:v>0.68120370370370376</c:v>
                </c:pt>
                <c:pt idx="1976">
                  <c:v>0.68121527777777768</c:v>
                </c:pt>
                <c:pt idx="1977">
                  <c:v>0.68122685185185183</c:v>
                </c:pt>
                <c:pt idx="1978">
                  <c:v>0.68123842592592598</c:v>
                </c:pt>
                <c:pt idx="1979">
                  <c:v>0.68125000000000002</c:v>
                </c:pt>
                <c:pt idx="1980">
                  <c:v>0.68126157407407406</c:v>
                </c:pt>
                <c:pt idx="1981">
                  <c:v>0.6812731481481481</c:v>
                </c:pt>
                <c:pt idx="1982">
                  <c:v>0.68128472222222225</c:v>
                </c:pt>
                <c:pt idx="1983">
                  <c:v>0.6812962962962964</c:v>
                </c:pt>
                <c:pt idx="1984">
                  <c:v>0.68130787037037033</c:v>
                </c:pt>
                <c:pt idx="1985">
                  <c:v>0.68131944444444448</c:v>
                </c:pt>
                <c:pt idx="1986">
                  <c:v>0.68133101851851852</c:v>
                </c:pt>
                <c:pt idx="1987">
                  <c:v>0.68134259259259267</c:v>
                </c:pt>
                <c:pt idx="1988">
                  <c:v>0.68135416666666659</c:v>
                </c:pt>
                <c:pt idx="1989">
                  <c:v>0.68136574074074074</c:v>
                </c:pt>
                <c:pt idx="1990">
                  <c:v>0.68137731481481489</c:v>
                </c:pt>
                <c:pt idx="1991">
                  <c:v>0.68138888888888882</c:v>
                </c:pt>
                <c:pt idx="1992">
                  <c:v>0.68140046296296297</c:v>
                </c:pt>
                <c:pt idx="1993">
                  <c:v>0.68141203703703701</c:v>
                </c:pt>
                <c:pt idx="1994">
                  <c:v>0.68142361111111116</c:v>
                </c:pt>
                <c:pt idx="1995">
                  <c:v>0.68143518518518509</c:v>
                </c:pt>
                <c:pt idx="1996">
                  <c:v>0.68144675925925924</c:v>
                </c:pt>
                <c:pt idx="1997">
                  <c:v>0.68145833333333339</c:v>
                </c:pt>
                <c:pt idx="1998">
                  <c:v>0.68146990740740743</c:v>
                </c:pt>
                <c:pt idx="1999">
                  <c:v>0.68148148148148147</c:v>
                </c:pt>
                <c:pt idx="2000">
                  <c:v>0.6814930555555555</c:v>
                </c:pt>
                <c:pt idx="2001">
                  <c:v>0.68150462962962965</c:v>
                </c:pt>
                <c:pt idx="2002">
                  <c:v>0.6815162037037038</c:v>
                </c:pt>
                <c:pt idx="2003">
                  <c:v>0.68152777777777773</c:v>
                </c:pt>
                <c:pt idx="2004">
                  <c:v>0.68153935185185188</c:v>
                </c:pt>
                <c:pt idx="2005">
                  <c:v>0.68155092592592592</c:v>
                </c:pt>
                <c:pt idx="2006">
                  <c:v>0.68156250000000007</c:v>
                </c:pt>
                <c:pt idx="2007">
                  <c:v>0.681574074074074</c:v>
                </c:pt>
                <c:pt idx="2008">
                  <c:v>0.68158564814814815</c:v>
                </c:pt>
                <c:pt idx="2009">
                  <c:v>0.6815972222222223</c:v>
                </c:pt>
                <c:pt idx="2010">
                  <c:v>0.68160879629629623</c:v>
                </c:pt>
                <c:pt idx="2011">
                  <c:v>0.68162037037037038</c:v>
                </c:pt>
                <c:pt idx="2012">
                  <c:v>0.68163194444444442</c:v>
                </c:pt>
                <c:pt idx="2013">
                  <c:v>0.68164351851851857</c:v>
                </c:pt>
                <c:pt idx="2014">
                  <c:v>0.68165509259259249</c:v>
                </c:pt>
                <c:pt idx="2015">
                  <c:v>0.68166666666666664</c:v>
                </c:pt>
                <c:pt idx="2016">
                  <c:v>0.68167824074074079</c:v>
                </c:pt>
                <c:pt idx="2017">
                  <c:v>0.68168981481481483</c:v>
                </c:pt>
                <c:pt idx="2018">
                  <c:v>0.68170138888888887</c:v>
                </c:pt>
                <c:pt idx="2019">
                  <c:v>0.68171296296296291</c:v>
                </c:pt>
                <c:pt idx="2020">
                  <c:v>0.68172453703703706</c:v>
                </c:pt>
                <c:pt idx="2021">
                  <c:v>0.68173611111111121</c:v>
                </c:pt>
                <c:pt idx="2022">
                  <c:v>0.68174768518518514</c:v>
                </c:pt>
                <c:pt idx="2023">
                  <c:v>0.68175925925925929</c:v>
                </c:pt>
                <c:pt idx="2024">
                  <c:v>0.68177083333333333</c:v>
                </c:pt>
                <c:pt idx="2025">
                  <c:v>0.68178240740740748</c:v>
                </c:pt>
                <c:pt idx="2026">
                  <c:v>0.6817939814814814</c:v>
                </c:pt>
                <c:pt idx="2027">
                  <c:v>0.68180555555555555</c:v>
                </c:pt>
                <c:pt idx="2028">
                  <c:v>0.6818171296296297</c:v>
                </c:pt>
                <c:pt idx="2029">
                  <c:v>0.68182870370370363</c:v>
                </c:pt>
                <c:pt idx="2030">
                  <c:v>0.68184027777777778</c:v>
                </c:pt>
                <c:pt idx="2031">
                  <c:v>0.68185185185185182</c:v>
                </c:pt>
                <c:pt idx="2032">
                  <c:v>0.68186342592592597</c:v>
                </c:pt>
                <c:pt idx="2033">
                  <c:v>0.6818749999999999</c:v>
                </c:pt>
                <c:pt idx="2034">
                  <c:v>0.68188657407407405</c:v>
                </c:pt>
                <c:pt idx="2035">
                  <c:v>0.6818981481481482</c:v>
                </c:pt>
                <c:pt idx="2036">
                  <c:v>0.68190972222222224</c:v>
                </c:pt>
                <c:pt idx="2037">
                  <c:v>0.68192129629629628</c:v>
                </c:pt>
                <c:pt idx="2038">
                  <c:v>0.68193287037037031</c:v>
                </c:pt>
                <c:pt idx="2039">
                  <c:v>0.68194444444444446</c:v>
                </c:pt>
                <c:pt idx="2040">
                  <c:v>0.68195601851851861</c:v>
                </c:pt>
                <c:pt idx="2041">
                  <c:v>0.68196759259259254</c:v>
                </c:pt>
                <c:pt idx="2042">
                  <c:v>0.68197916666666669</c:v>
                </c:pt>
                <c:pt idx="2043">
                  <c:v>0.68199074074074073</c:v>
                </c:pt>
                <c:pt idx="2044">
                  <c:v>0.68200231481481488</c:v>
                </c:pt>
                <c:pt idx="2045">
                  <c:v>0.68201388888888881</c:v>
                </c:pt>
                <c:pt idx="2046">
                  <c:v>0.68202546296296296</c:v>
                </c:pt>
                <c:pt idx="2047">
                  <c:v>0.68203703703703711</c:v>
                </c:pt>
                <c:pt idx="2048">
                  <c:v>0.68204861111111104</c:v>
                </c:pt>
                <c:pt idx="2049">
                  <c:v>0.68206018518518519</c:v>
                </c:pt>
                <c:pt idx="2050">
                  <c:v>0.68207175925925922</c:v>
                </c:pt>
                <c:pt idx="2051">
                  <c:v>0.68208333333333337</c:v>
                </c:pt>
                <c:pt idx="2052">
                  <c:v>0.6820949074074073</c:v>
                </c:pt>
                <c:pt idx="2053">
                  <c:v>0.68210648148148145</c:v>
                </c:pt>
                <c:pt idx="2054">
                  <c:v>0.6821180555555556</c:v>
                </c:pt>
                <c:pt idx="2055">
                  <c:v>0.68212962962962964</c:v>
                </c:pt>
                <c:pt idx="2056">
                  <c:v>0.68214120370370368</c:v>
                </c:pt>
                <c:pt idx="2057">
                  <c:v>0.68215277777777772</c:v>
                </c:pt>
                <c:pt idx="2058">
                  <c:v>0.68216435185185187</c:v>
                </c:pt>
                <c:pt idx="2059">
                  <c:v>0.68217592592592602</c:v>
                </c:pt>
                <c:pt idx="2060">
                  <c:v>0.68218749999999995</c:v>
                </c:pt>
                <c:pt idx="2061">
                  <c:v>0.6821990740740741</c:v>
                </c:pt>
                <c:pt idx="2062">
                  <c:v>0.68221064814814814</c:v>
                </c:pt>
                <c:pt idx="2063">
                  <c:v>0.68222222222222229</c:v>
                </c:pt>
                <c:pt idx="2064">
                  <c:v>0.68223379629629621</c:v>
                </c:pt>
                <c:pt idx="2065">
                  <c:v>0.68224537037037036</c:v>
                </c:pt>
                <c:pt idx="2066">
                  <c:v>0.68225694444444451</c:v>
                </c:pt>
                <c:pt idx="2067">
                  <c:v>0.68226851851851855</c:v>
                </c:pt>
                <c:pt idx="2068">
                  <c:v>0.68228009259259259</c:v>
                </c:pt>
                <c:pt idx="2069">
                  <c:v>0.68229166666666663</c:v>
                </c:pt>
                <c:pt idx="2070">
                  <c:v>0.68230324074074078</c:v>
                </c:pt>
                <c:pt idx="2071">
                  <c:v>0.68231481481481471</c:v>
                </c:pt>
                <c:pt idx="2072">
                  <c:v>0.68232638888888886</c:v>
                </c:pt>
                <c:pt idx="2073">
                  <c:v>0.68233796296296301</c:v>
                </c:pt>
                <c:pt idx="2074">
                  <c:v>0.68234953703703705</c:v>
                </c:pt>
                <c:pt idx="2075">
                  <c:v>0.68236111111111108</c:v>
                </c:pt>
                <c:pt idx="2076">
                  <c:v>0.68237268518518512</c:v>
                </c:pt>
                <c:pt idx="2077">
                  <c:v>0.68238425925925927</c:v>
                </c:pt>
                <c:pt idx="2078">
                  <c:v>0.68239583333333342</c:v>
                </c:pt>
                <c:pt idx="2079">
                  <c:v>0.68240740740740735</c:v>
                </c:pt>
                <c:pt idx="2080">
                  <c:v>0.6824189814814815</c:v>
                </c:pt>
                <c:pt idx="2081">
                  <c:v>0.68243055555555554</c:v>
                </c:pt>
                <c:pt idx="2082">
                  <c:v>0.68244212962962969</c:v>
                </c:pt>
                <c:pt idx="2083">
                  <c:v>0.68245370370370362</c:v>
                </c:pt>
                <c:pt idx="2084">
                  <c:v>0.68246527777777777</c:v>
                </c:pt>
                <c:pt idx="2085">
                  <c:v>0.68247685185185192</c:v>
                </c:pt>
                <c:pt idx="2086">
                  <c:v>0.68248842592592596</c:v>
                </c:pt>
                <c:pt idx="2087">
                  <c:v>0.6825</c:v>
                </c:pt>
                <c:pt idx="2088">
                  <c:v>0.68251157407407403</c:v>
                </c:pt>
                <c:pt idx="2089">
                  <c:v>0.68252314814814818</c:v>
                </c:pt>
                <c:pt idx="2090">
                  <c:v>0.68253472222222233</c:v>
                </c:pt>
                <c:pt idx="2091">
                  <c:v>0.68254629629629626</c:v>
                </c:pt>
                <c:pt idx="2092">
                  <c:v>0.68255787037037041</c:v>
                </c:pt>
                <c:pt idx="2093">
                  <c:v>0.68256944444444445</c:v>
                </c:pt>
                <c:pt idx="2094">
                  <c:v>0.68258101851851849</c:v>
                </c:pt>
                <c:pt idx="2095">
                  <c:v>0.68259259259259253</c:v>
                </c:pt>
                <c:pt idx="2096">
                  <c:v>0.68260416666666668</c:v>
                </c:pt>
                <c:pt idx="2097">
                  <c:v>0.68261574074074083</c:v>
                </c:pt>
                <c:pt idx="2098">
                  <c:v>0.68262731481481476</c:v>
                </c:pt>
                <c:pt idx="2099">
                  <c:v>0.68263888888888891</c:v>
                </c:pt>
                <c:pt idx="2100">
                  <c:v>0.68265046296296295</c:v>
                </c:pt>
                <c:pt idx="2101">
                  <c:v>0.68266203703703709</c:v>
                </c:pt>
                <c:pt idx="2102">
                  <c:v>0.68267361111111102</c:v>
                </c:pt>
                <c:pt idx="2103">
                  <c:v>0.68268518518518517</c:v>
                </c:pt>
                <c:pt idx="2104">
                  <c:v>0.68269675925925932</c:v>
                </c:pt>
                <c:pt idx="2105">
                  <c:v>0.68270833333333336</c:v>
                </c:pt>
                <c:pt idx="2106">
                  <c:v>0.6827199074074074</c:v>
                </c:pt>
                <c:pt idx="2107">
                  <c:v>0.68273148148148144</c:v>
                </c:pt>
                <c:pt idx="2108">
                  <c:v>0.68274305555555559</c:v>
                </c:pt>
                <c:pt idx="2109">
                  <c:v>0.68275462962962974</c:v>
                </c:pt>
                <c:pt idx="2110">
                  <c:v>0.68276620370370367</c:v>
                </c:pt>
                <c:pt idx="2111">
                  <c:v>0.68277777777777782</c:v>
                </c:pt>
                <c:pt idx="2112">
                  <c:v>0.68278935185185186</c:v>
                </c:pt>
                <c:pt idx="2113">
                  <c:v>0.68280092592592589</c:v>
                </c:pt>
                <c:pt idx="2114">
                  <c:v>0.68281249999999993</c:v>
                </c:pt>
                <c:pt idx="2115">
                  <c:v>0.68282407407407408</c:v>
                </c:pt>
                <c:pt idx="2116">
                  <c:v>0.68283564814814823</c:v>
                </c:pt>
                <c:pt idx="2117">
                  <c:v>0.68284722222222216</c:v>
                </c:pt>
                <c:pt idx="2118">
                  <c:v>0.68285879629629631</c:v>
                </c:pt>
                <c:pt idx="2119">
                  <c:v>0.68287037037037035</c:v>
                </c:pt>
                <c:pt idx="2120">
                  <c:v>0.6828819444444445</c:v>
                </c:pt>
                <c:pt idx="2121">
                  <c:v>0.68289351851851843</c:v>
                </c:pt>
                <c:pt idx="2122">
                  <c:v>0.68290509259259258</c:v>
                </c:pt>
                <c:pt idx="2123">
                  <c:v>0.68291666666666673</c:v>
                </c:pt>
                <c:pt idx="2124">
                  <c:v>0.68292824074074077</c:v>
                </c:pt>
                <c:pt idx="2125">
                  <c:v>0.68293981481481481</c:v>
                </c:pt>
                <c:pt idx="2126">
                  <c:v>0.68295138888888884</c:v>
                </c:pt>
                <c:pt idx="2127">
                  <c:v>0.68296296296296299</c:v>
                </c:pt>
                <c:pt idx="2128">
                  <c:v>0.68297453703703714</c:v>
                </c:pt>
                <c:pt idx="2129">
                  <c:v>0.68298611111111107</c:v>
                </c:pt>
                <c:pt idx="2130">
                  <c:v>0.68299768518518522</c:v>
                </c:pt>
                <c:pt idx="2131">
                  <c:v>0.68300925925925926</c:v>
                </c:pt>
                <c:pt idx="2132">
                  <c:v>0.6830208333333333</c:v>
                </c:pt>
                <c:pt idx="2133">
                  <c:v>0.68303240740740734</c:v>
                </c:pt>
                <c:pt idx="2134">
                  <c:v>0.68304398148148149</c:v>
                </c:pt>
                <c:pt idx="2135">
                  <c:v>0.68305555555555564</c:v>
                </c:pt>
                <c:pt idx="2136">
                  <c:v>0.68306712962962957</c:v>
                </c:pt>
                <c:pt idx="2137">
                  <c:v>0.68307870370370372</c:v>
                </c:pt>
                <c:pt idx="2138">
                  <c:v>0.68309027777777775</c:v>
                </c:pt>
                <c:pt idx="2139">
                  <c:v>0.6831018518518519</c:v>
                </c:pt>
                <c:pt idx="2140">
                  <c:v>0.68311342592592583</c:v>
                </c:pt>
                <c:pt idx="2141">
                  <c:v>0.68312499999999998</c:v>
                </c:pt>
                <c:pt idx="2142">
                  <c:v>0.68313657407407413</c:v>
                </c:pt>
                <c:pt idx="2143">
                  <c:v>0.68314814814814817</c:v>
                </c:pt>
                <c:pt idx="2144">
                  <c:v>0.68315972222222221</c:v>
                </c:pt>
                <c:pt idx="2145">
                  <c:v>0.68317129629629625</c:v>
                </c:pt>
                <c:pt idx="2146">
                  <c:v>0.6831828703703704</c:v>
                </c:pt>
                <c:pt idx="2147">
                  <c:v>0.68319444444444455</c:v>
                </c:pt>
                <c:pt idx="2148">
                  <c:v>0.68320601851851848</c:v>
                </c:pt>
                <c:pt idx="2149">
                  <c:v>0.68321759259259263</c:v>
                </c:pt>
                <c:pt idx="2150">
                  <c:v>0.68322916666666667</c:v>
                </c:pt>
                <c:pt idx="2151">
                  <c:v>0.6832407407407407</c:v>
                </c:pt>
                <c:pt idx="2152">
                  <c:v>0.68325231481481474</c:v>
                </c:pt>
                <c:pt idx="2153">
                  <c:v>0.68326388888888889</c:v>
                </c:pt>
                <c:pt idx="2154">
                  <c:v>0.68327546296296304</c:v>
                </c:pt>
                <c:pt idx="2155">
                  <c:v>0.68328703703703697</c:v>
                </c:pt>
                <c:pt idx="2156">
                  <c:v>0.68329861111111112</c:v>
                </c:pt>
                <c:pt idx="2157">
                  <c:v>0.68331018518518516</c:v>
                </c:pt>
                <c:pt idx="2158">
                  <c:v>0.68332175925925931</c:v>
                </c:pt>
                <c:pt idx="2159">
                  <c:v>0.68333333333333324</c:v>
                </c:pt>
                <c:pt idx="2160">
                  <c:v>0.68334490740740739</c:v>
                </c:pt>
                <c:pt idx="2161">
                  <c:v>0.68335648148148154</c:v>
                </c:pt>
                <c:pt idx="2162">
                  <c:v>0.68336805555555558</c:v>
                </c:pt>
                <c:pt idx="2163">
                  <c:v>0.68337962962962961</c:v>
                </c:pt>
                <c:pt idx="2164">
                  <c:v>0.68339120370370365</c:v>
                </c:pt>
                <c:pt idx="2165">
                  <c:v>0.6834027777777778</c:v>
                </c:pt>
                <c:pt idx="2166">
                  <c:v>0.68341435185185195</c:v>
                </c:pt>
                <c:pt idx="2167">
                  <c:v>0.68342592592592588</c:v>
                </c:pt>
                <c:pt idx="2168">
                  <c:v>0.68343750000000003</c:v>
                </c:pt>
                <c:pt idx="2169">
                  <c:v>0.68344907407407407</c:v>
                </c:pt>
                <c:pt idx="2170">
                  <c:v>0.68346064814814822</c:v>
                </c:pt>
                <c:pt idx="2171">
                  <c:v>0.68347222222222215</c:v>
                </c:pt>
                <c:pt idx="2172">
                  <c:v>0.6834837962962963</c:v>
                </c:pt>
                <c:pt idx="2173">
                  <c:v>0.68349537037037045</c:v>
                </c:pt>
                <c:pt idx="2174">
                  <c:v>0.68350694444444438</c:v>
                </c:pt>
                <c:pt idx="2175">
                  <c:v>0.68351851851851853</c:v>
                </c:pt>
                <c:pt idx="2176">
                  <c:v>0.68353009259259256</c:v>
                </c:pt>
                <c:pt idx="2177">
                  <c:v>0.68354166666666671</c:v>
                </c:pt>
                <c:pt idx="2178">
                  <c:v>0.68355324074074064</c:v>
                </c:pt>
                <c:pt idx="2179">
                  <c:v>0.68356481481481479</c:v>
                </c:pt>
                <c:pt idx="2180">
                  <c:v>0.68357638888888894</c:v>
                </c:pt>
                <c:pt idx="2181">
                  <c:v>0.68358796296296298</c:v>
                </c:pt>
                <c:pt idx="2182">
                  <c:v>0.68359953703703702</c:v>
                </c:pt>
                <c:pt idx="2183">
                  <c:v>0.68361111111111106</c:v>
                </c:pt>
                <c:pt idx="2184">
                  <c:v>0.68362268518518521</c:v>
                </c:pt>
                <c:pt idx="2185">
                  <c:v>0.68363425925925936</c:v>
                </c:pt>
                <c:pt idx="2186">
                  <c:v>0.68364583333333329</c:v>
                </c:pt>
                <c:pt idx="2187">
                  <c:v>0.68365740740740744</c:v>
                </c:pt>
                <c:pt idx="2188">
                  <c:v>0.68366898148148147</c:v>
                </c:pt>
                <c:pt idx="2189">
                  <c:v>0.68368055555555562</c:v>
                </c:pt>
                <c:pt idx="2190">
                  <c:v>0.68369212962962955</c:v>
                </c:pt>
                <c:pt idx="2191">
                  <c:v>0.6837037037037037</c:v>
                </c:pt>
                <c:pt idx="2192">
                  <c:v>0.68371527777777785</c:v>
                </c:pt>
                <c:pt idx="2193">
                  <c:v>0.68372685185185178</c:v>
                </c:pt>
                <c:pt idx="2194">
                  <c:v>0.68373842592592593</c:v>
                </c:pt>
                <c:pt idx="2195">
                  <c:v>0.68374999999999997</c:v>
                </c:pt>
                <c:pt idx="2196">
                  <c:v>0.68376157407407412</c:v>
                </c:pt>
                <c:pt idx="2197">
                  <c:v>0.68377314814814805</c:v>
                </c:pt>
                <c:pt idx="2198">
                  <c:v>0.6837847222222222</c:v>
                </c:pt>
                <c:pt idx="2199">
                  <c:v>0.68379629629629635</c:v>
                </c:pt>
                <c:pt idx="2200">
                  <c:v>0.68380787037037039</c:v>
                </c:pt>
                <c:pt idx="2201">
                  <c:v>0.68381944444444442</c:v>
                </c:pt>
                <c:pt idx="2202">
                  <c:v>0.68383101851851846</c:v>
                </c:pt>
                <c:pt idx="2203">
                  <c:v>0.68384259259259261</c:v>
                </c:pt>
                <c:pt idx="2204">
                  <c:v>0.68385416666666676</c:v>
                </c:pt>
                <c:pt idx="2205">
                  <c:v>0.68386574074074069</c:v>
                </c:pt>
                <c:pt idx="2206">
                  <c:v>0.68387731481481484</c:v>
                </c:pt>
                <c:pt idx="2207">
                  <c:v>0.68388888888888888</c:v>
                </c:pt>
                <c:pt idx="2208">
                  <c:v>0.68390046296296303</c:v>
                </c:pt>
                <c:pt idx="2209">
                  <c:v>0.68391203703703696</c:v>
                </c:pt>
                <c:pt idx="2210">
                  <c:v>0.68392361111111111</c:v>
                </c:pt>
                <c:pt idx="2211">
                  <c:v>0.68393518518518526</c:v>
                </c:pt>
                <c:pt idx="2212">
                  <c:v>0.6839467592592593</c:v>
                </c:pt>
                <c:pt idx="2213">
                  <c:v>0.68395833333333333</c:v>
                </c:pt>
                <c:pt idx="2214">
                  <c:v>0.68396990740740737</c:v>
                </c:pt>
                <c:pt idx="2215">
                  <c:v>0.68398148148148152</c:v>
                </c:pt>
                <c:pt idx="2216">
                  <c:v>0.68399305555555545</c:v>
                </c:pt>
                <c:pt idx="2217">
                  <c:v>0.6840046296296296</c:v>
                </c:pt>
                <c:pt idx="2218">
                  <c:v>0.68401620370370375</c:v>
                </c:pt>
                <c:pt idx="2219">
                  <c:v>0.68402777777777779</c:v>
                </c:pt>
                <c:pt idx="2220">
                  <c:v>0.68403935185185183</c:v>
                </c:pt>
                <c:pt idx="2221">
                  <c:v>0.68405092592592587</c:v>
                </c:pt>
                <c:pt idx="2222">
                  <c:v>0.68406250000000002</c:v>
                </c:pt>
                <c:pt idx="2223">
                  <c:v>0.68407407407407417</c:v>
                </c:pt>
                <c:pt idx="2224">
                  <c:v>0.6840856481481481</c:v>
                </c:pt>
                <c:pt idx="2225">
                  <c:v>0.68409722222222225</c:v>
                </c:pt>
                <c:pt idx="2226">
                  <c:v>0.68410879629629628</c:v>
                </c:pt>
                <c:pt idx="2227">
                  <c:v>0.68412037037037043</c:v>
                </c:pt>
                <c:pt idx="2228">
                  <c:v>0.68413194444444436</c:v>
                </c:pt>
                <c:pt idx="2229">
                  <c:v>0.68414351851851851</c:v>
                </c:pt>
                <c:pt idx="2230">
                  <c:v>0.68415509259259266</c:v>
                </c:pt>
                <c:pt idx="2231">
                  <c:v>0.6841666666666667</c:v>
                </c:pt>
                <c:pt idx="2232">
                  <c:v>0.68417824074074074</c:v>
                </c:pt>
                <c:pt idx="2233">
                  <c:v>0.68418981481481478</c:v>
                </c:pt>
                <c:pt idx="2234">
                  <c:v>0.68420138888888893</c:v>
                </c:pt>
                <c:pt idx="2235">
                  <c:v>0.68421296296296286</c:v>
                </c:pt>
                <c:pt idx="2236">
                  <c:v>0.68422453703703701</c:v>
                </c:pt>
                <c:pt idx="2237">
                  <c:v>0.68423611111111116</c:v>
                </c:pt>
                <c:pt idx="2238">
                  <c:v>0.68424768518518519</c:v>
                </c:pt>
                <c:pt idx="2239">
                  <c:v>0.68425925925925923</c:v>
                </c:pt>
                <c:pt idx="2240">
                  <c:v>0.68427083333333327</c:v>
                </c:pt>
                <c:pt idx="2241">
                  <c:v>0.68428240740740742</c:v>
                </c:pt>
                <c:pt idx="2242">
                  <c:v>0.68429398148148157</c:v>
                </c:pt>
                <c:pt idx="2243">
                  <c:v>0.6843055555555555</c:v>
                </c:pt>
                <c:pt idx="2244">
                  <c:v>0.68431712962962965</c:v>
                </c:pt>
                <c:pt idx="2245">
                  <c:v>0.68432870370370369</c:v>
                </c:pt>
                <c:pt idx="2246">
                  <c:v>0.68434027777777784</c:v>
                </c:pt>
                <c:pt idx="2247">
                  <c:v>0.68435185185185177</c:v>
                </c:pt>
                <c:pt idx="2248">
                  <c:v>0.68436342592592592</c:v>
                </c:pt>
                <c:pt idx="2249">
                  <c:v>0.68437500000000007</c:v>
                </c:pt>
                <c:pt idx="2250">
                  <c:v>0.68438657407407411</c:v>
                </c:pt>
                <c:pt idx="2251">
                  <c:v>0.68439814814814814</c:v>
                </c:pt>
                <c:pt idx="2252">
                  <c:v>0.68440972222222218</c:v>
                </c:pt>
                <c:pt idx="2253">
                  <c:v>0.68442129629629633</c:v>
                </c:pt>
                <c:pt idx="2254">
                  <c:v>0.68443287037037026</c:v>
                </c:pt>
                <c:pt idx="2255">
                  <c:v>0.68444444444444441</c:v>
                </c:pt>
                <c:pt idx="2256">
                  <c:v>0.68445601851851856</c:v>
                </c:pt>
                <c:pt idx="2257">
                  <c:v>0.6844675925925926</c:v>
                </c:pt>
                <c:pt idx="2258">
                  <c:v>0.68447916666666664</c:v>
                </c:pt>
                <c:pt idx="2259">
                  <c:v>0.68449074074074068</c:v>
                </c:pt>
                <c:pt idx="2260">
                  <c:v>0.68450231481481483</c:v>
                </c:pt>
                <c:pt idx="2261">
                  <c:v>0.68451388888888898</c:v>
                </c:pt>
                <c:pt idx="2262">
                  <c:v>0.68452546296296291</c:v>
                </c:pt>
                <c:pt idx="2263">
                  <c:v>0.68453703703703705</c:v>
                </c:pt>
                <c:pt idx="2264">
                  <c:v>0.68454861111111109</c:v>
                </c:pt>
                <c:pt idx="2265">
                  <c:v>0.68456018518518524</c:v>
                </c:pt>
                <c:pt idx="2266">
                  <c:v>0.68457175925925917</c:v>
                </c:pt>
                <c:pt idx="2267">
                  <c:v>0.68458333333333332</c:v>
                </c:pt>
                <c:pt idx="2268">
                  <c:v>0.68459490740740747</c:v>
                </c:pt>
                <c:pt idx="2269">
                  <c:v>0.68460648148148151</c:v>
                </c:pt>
                <c:pt idx="2270">
                  <c:v>0.68461805555555555</c:v>
                </c:pt>
                <c:pt idx="2271">
                  <c:v>0.68462962962962959</c:v>
                </c:pt>
                <c:pt idx="2272">
                  <c:v>0.68464120370370374</c:v>
                </c:pt>
                <c:pt idx="2273">
                  <c:v>0.68465277777777767</c:v>
                </c:pt>
                <c:pt idx="2274">
                  <c:v>0.68466435185185182</c:v>
                </c:pt>
                <c:pt idx="2275">
                  <c:v>0.68467592592592597</c:v>
                </c:pt>
                <c:pt idx="2276">
                  <c:v>0.6846875</c:v>
                </c:pt>
                <c:pt idx="2277">
                  <c:v>0.68469907407407404</c:v>
                </c:pt>
                <c:pt idx="2278">
                  <c:v>0.68471064814814808</c:v>
                </c:pt>
                <c:pt idx="2279">
                  <c:v>0.68472222222222223</c:v>
                </c:pt>
                <c:pt idx="2280">
                  <c:v>0.68473379629629638</c:v>
                </c:pt>
                <c:pt idx="2281">
                  <c:v>0.68474537037037031</c:v>
                </c:pt>
                <c:pt idx="2282">
                  <c:v>0.68475694444444446</c:v>
                </c:pt>
                <c:pt idx="2283">
                  <c:v>0.6847685185185185</c:v>
                </c:pt>
                <c:pt idx="2284">
                  <c:v>0.68478009259259265</c:v>
                </c:pt>
                <c:pt idx="2285">
                  <c:v>0.68479166666666658</c:v>
                </c:pt>
                <c:pt idx="2286">
                  <c:v>0.68480324074074073</c:v>
                </c:pt>
                <c:pt idx="2287">
                  <c:v>0.68481481481481488</c:v>
                </c:pt>
                <c:pt idx="2288">
                  <c:v>0.68482638888888892</c:v>
                </c:pt>
                <c:pt idx="2289">
                  <c:v>0.68483796296296295</c:v>
                </c:pt>
                <c:pt idx="2290">
                  <c:v>0.68484953703703699</c:v>
                </c:pt>
                <c:pt idx="2291">
                  <c:v>0.68486111111111114</c:v>
                </c:pt>
                <c:pt idx="2292">
                  <c:v>0.68487268518518529</c:v>
                </c:pt>
                <c:pt idx="2293">
                  <c:v>0.68488425925925922</c:v>
                </c:pt>
                <c:pt idx="2294">
                  <c:v>0.68489583333333337</c:v>
                </c:pt>
                <c:pt idx="2295">
                  <c:v>0.68490740740740741</c:v>
                </c:pt>
                <c:pt idx="2296">
                  <c:v>0.68491898148148145</c:v>
                </c:pt>
                <c:pt idx="2297">
                  <c:v>0.68493055555555549</c:v>
                </c:pt>
                <c:pt idx="2298">
                  <c:v>0.68494212962962964</c:v>
                </c:pt>
                <c:pt idx="2299">
                  <c:v>0.68495370370370379</c:v>
                </c:pt>
                <c:pt idx="2300">
                  <c:v>0.68496527777777771</c:v>
                </c:pt>
                <c:pt idx="2301">
                  <c:v>0.68497685185185186</c:v>
                </c:pt>
                <c:pt idx="2302">
                  <c:v>0.6849884259259259</c:v>
                </c:pt>
                <c:pt idx="2303">
                  <c:v>0.68500000000000005</c:v>
                </c:pt>
                <c:pt idx="2304">
                  <c:v>0.68501157407407398</c:v>
                </c:pt>
                <c:pt idx="2305">
                  <c:v>0.68502314814814813</c:v>
                </c:pt>
                <c:pt idx="2306">
                  <c:v>0.68503472222222228</c:v>
                </c:pt>
                <c:pt idx="2307">
                  <c:v>0.68504629629629632</c:v>
                </c:pt>
                <c:pt idx="2308">
                  <c:v>0.68505787037037036</c:v>
                </c:pt>
                <c:pt idx="2309">
                  <c:v>0.6850694444444444</c:v>
                </c:pt>
                <c:pt idx="2310">
                  <c:v>0.68508101851851855</c:v>
                </c:pt>
                <c:pt idx="2311">
                  <c:v>0.6850925925925927</c:v>
                </c:pt>
                <c:pt idx="2312">
                  <c:v>0.68510416666666663</c:v>
                </c:pt>
                <c:pt idx="2313">
                  <c:v>0.68511574074074078</c:v>
                </c:pt>
                <c:pt idx="2314">
                  <c:v>0.68512731481481481</c:v>
                </c:pt>
                <c:pt idx="2315">
                  <c:v>0.68513888888888896</c:v>
                </c:pt>
                <c:pt idx="2316">
                  <c:v>0.68515046296296289</c:v>
                </c:pt>
                <c:pt idx="2317">
                  <c:v>0.68516203703703704</c:v>
                </c:pt>
                <c:pt idx="2318">
                  <c:v>0.68517361111111119</c:v>
                </c:pt>
                <c:pt idx="2319">
                  <c:v>0.68518518518518512</c:v>
                </c:pt>
                <c:pt idx="2320">
                  <c:v>0.68519675925925927</c:v>
                </c:pt>
                <c:pt idx="2321">
                  <c:v>0.68520833333333331</c:v>
                </c:pt>
                <c:pt idx="2322">
                  <c:v>0.68521990740740746</c:v>
                </c:pt>
                <c:pt idx="2323">
                  <c:v>0.68523148148148139</c:v>
                </c:pt>
                <c:pt idx="2324">
                  <c:v>0.68524305555555554</c:v>
                </c:pt>
                <c:pt idx="2325">
                  <c:v>0.68525462962962969</c:v>
                </c:pt>
                <c:pt idx="2326">
                  <c:v>0.68526620370370372</c:v>
                </c:pt>
                <c:pt idx="2327">
                  <c:v>0.68527777777777776</c:v>
                </c:pt>
                <c:pt idx="2328">
                  <c:v>0.6852893518518518</c:v>
                </c:pt>
                <c:pt idx="2329">
                  <c:v>0.68530092592592595</c:v>
                </c:pt>
                <c:pt idx="2330">
                  <c:v>0.6853125000000001</c:v>
                </c:pt>
                <c:pt idx="2331">
                  <c:v>0.68532407407407403</c:v>
                </c:pt>
                <c:pt idx="2332">
                  <c:v>0.68533564814814818</c:v>
                </c:pt>
                <c:pt idx="2333">
                  <c:v>0.68534722222222222</c:v>
                </c:pt>
                <c:pt idx="2334">
                  <c:v>0.68535879629629637</c:v>
                </c:pt>
                <c:pt idx="2335">
                  <c:v>0.6853703703703703</c:v>
                </c:pt>
                <c:pt idx="2336">
                  <c:v>0.68538194444444445</c:v>
                </c:pt>
                <c:pt idx="2337">
                  <c:v>0.6853935185185186</c:v>
                </c:pt>
                <c:pt idx="2338">
                  <c:v>0.68540509259259252</c:v>
                </c:pt>
                <c:pt idx="2339">
                  <c:v>0.68541666666666667</c:v>
                </c:pt>
                <c:pt idx="2340">
                  <c:v>0.68542824074074071</c:v>
                </c:pt>
                <c:pt idx="2341">
                  <c:v>0.68543981481481486</c:v>
                </c:pt>
                <c:pt idx="2342">
                  <c:v>0.68545138888888879</c:v>
                </c:pt>
                <c:pt idx="2343">
                  <c:v>0.68546296296296294</c:v>
                </c:pt>
                <c:pt idx="2344">
                  <c:v>0.68547453703703709</c:v>
                </c:pt>
                <c:pt idx="2345">
                  <c:v>0.68548611111111113</c:v>
                </c:pt>
                <c:pt idx="2346">
                  <c:v>0.68549768518518517</c:v>
                </c:pt>
                <c:pt idx="2347">
                  <c:v>0.68550925925925921</c:v>
                </c:pt>
                <c:pt idx="2348">
                  <c:v>0.68552083333333336</c:v>
                </c:pt>
                <c:pt idx="2349">
                  <c:v>0.68553240740740751</c:v>
                </c:pt>
                <c:pt idx="2350">
                  <c:v>0.68554398148148143</c:v>
                </c:pt>
                <c:pt idx="2351">
                  <c:v>0.68555555555555558</c:v>
                </c:pt>
                <c:pt idx="2352">
                  <c:v>0.68556712962962962</c:v>
                </c:pt>
                <c:pt idx="2353">
                  <c:v>0.68557870370370377</c:v>
                </c:pt>
                <c:pt idx="2354">
                  <c:v>0.6855902777777777</c:v>
                </c:pt>
                <c:pt idx="2355">
                  <c:v>0.68560185185185185</c:v>
                </c:pt>
                <c:pt idx="2356">
                  <c:v>0.685613425925926</c:v>
                </c:pt>
                <c:pt idx="2357">
                  <c:v>0.68562499999999993</c:v>
                </c:pt>
                <c:pt idx="2358">
                  <c:v>0.68563657407407408</c:v>
                </c:pt>
                <c:pt idx="2359">
                  <c:v>0.68564814814814812</c:v>
                </c:pt>
                <c:pt idx="2360">
                  <c:v>0.68565972222222227</c:v>
                </c:pt>
                <c:pt idx="2361">
                  <c:v>0.6856712962962962</c:v>
                </c:pt>
                <c:pt idx="2362">
                  <c:v>0.68568287037037035</c:v>
                </c:pt>
                <c:pt idx="2363">
                  <c:v>0.6856944444444445</c:v>
                </c:pt>
                <c:pt idx="2364">
                  <c:v>0.68570601851851853</c:v>
                </c:pt>
                <c:pt idx="2365">
                  <c:v>0.68571759259259257</c:v>
                </c:pt>
                <c:pt idx="2366">
                  <c:v>0.68572916666666661</c:v>
                </c:pt>
                <c:pt idx="2367">
                  <c:v>0.68574074074074076</c:v>
                </c:pt>
                <c:pt idx="2368">
                  <c:v>0.68575231481481491</c:v>
                </c:pt>
                <c:pt idx="2369">
                  <c:v>0.68576388888888884</c:v>
                </c:pt>
                <c:pt idx="2370">
                  <c:v>0.68577546296296299</c:v>
                </c:pt>
                <c:pt idx="2371">
                  <c:v>0.68578703703703703</c:v>
                </c:pt>
                <c:pt idx="2372">
                  <c:v>0.68579861111111118</c:v>
                </c:pt>
                <c:pt idx="2373">
                  <c:v>0.68581018518518511</c:v>
                </c:pt>
                <c:pt idx="2374">
                  <c:v>0.68582175925925926</c:v>
                </c:pt>
                <c:pt idx="2375">
                  <c:v>0.68583333333333341</c:v>
                </c:pt>
                <c:pt idx="2376">
                  <c:v>0.68584490740740733</c:v>
                </c:pt>
                <c:pt idx="2377">
                  <c:v>0.68585648148148148</c:v>
                </c:pt>
                <c:pt idx="2378">
                  <c:v>0.68586805555555552</c:v>
                </c:pt>
                <c:pt idx="2379">
                  <c:v>0.68587962962962967</c:v>
                </c:pt>
                <c:pt idx="2380">
                  <c:v>0.6858912037037036</c:v>
                </c:pt>
                <c:pt idx="2381">
                  <c:v>0.68590277777777775</c:v>
                </c:pt>
                <c:pt idx="2382">
                  <c:v>0.6859143518518519</c:v>
                </c:pt>
                <c:pt idx="2383">
                  <c:v>0.68592592592592594</c:v>
                </c:pt>
                <c:pt idx="2384">
                  <c:v>0.68593749999999998</c:v>
                </c:pt>
                <c:pt idx="2385">
                  <c:v>0.68594907407407402</c:v>
                </c:pt>
                <c:pt idx="2386">
                  <c:v>0.68596064814814817</c:v>
                </c:pt>
                <c:pt idx="2387">
                  <c:v>0.68597222222222232</c:v>
                </c:pt>
                <c:pt idx="2388">
                  <c:v>0.68598379629629624</c:v>
                </c:pt>
                <c:pt idx="2389">
                  <c:v>0.68599537037037039</c:v>
                </c:pt>
                <c:pt idx="2390">
                  <c:v>0.68600694444444443</c:v>
                </c:pt>
                <c:pt idx="2391">
                  <c:v>0.68601851851851858</c:v>
                </c:pt>
                <c:pt idx="2392">
                  <c:v>0.68603009259259251</c:v>
                </c:pt>
                <c:pt idx="2393">
                  <c:v>0.68604166666666666</c:v>
                </c:pt>
                <c:pt idx="2394">
                  <c:v>0.68605324074074081</c:v>
                </c:pt>
                <c:pt idx="2395">
                  <c:v>0.68606481481481485</c:v>
                </c:pt>
                <c:pt idx="2396">
                  <c:v>0.68607638888888889</c:v>
                </c:pt>
                <c:pt idx="2397">
                  <c:v>0.68608796296296293</c:v>
                </c:pt>
                <c:pt idx="2398">
                  <c:v>0.68609953703703708</c:v>
                </c:pt>
                <c:pt idx="2399">
                  <c:v>0.68611111111111101</c:v>
                </c:pt>
                <c:pt idx="2400">
                  <c:v>0.68612268518518515</c:v>
                </c:pt>
                <c:pt idx="2401">
                  <c:v>0.6861342592592593</c:v>
                </c:pt>
                <c:pt idx="2402">
                  <c:v>0.68614583333333334</c:v>
                </c:pt>
                <c:pt idx="2403">
                  <c:v>0.68615740740740738</c:v>
                </c:pt>
                <c:pt idx="2404">
                  <c:v>0.68616898148148142</c:v>
                </c:pt>
                <c:pt idx="2405">
                  <c:v>0.68618055555555557</c:v>
                </c:pt>
                <c:pt idx="2406">
                  <c:v>0.68619212962962972</c:v>
                </c:pt>
                <c:pt idx="2407">
                  <c:v>0.68620370370370365</c:v>
                </c:pt>
                <c:pt idx="2408">
                  <c:v>0.6862152777777778</c:v>
                </c:pt>
                <c:pt idx="2409">
                  <c:v>0.68622685185185184</c:v>
                </c:pt>
                <c:pt idx="2410">
                  <c:v>0.68623842592592599</c:v>
                </c:pt>
                <c:pt idx="2411">
                  <c:v>0.68624999999999992</c:v>
                </c:pt>
                <c:pt idx="2412">
                  <c:v>0.68626157407407407</c:v>
                </c:pt>
                <c:pt idx="2413">
                  <c:v>0.68627314814814822</c:v>
                </c:pt>
                <c:pt idx="2414">
                  <c:v>0.68628472222222225</c:v>
                </c:pt>
                <c:pt idx="2415">
                  <c:v>0.68629629629629629</c:v>
                </c:pt>
                <c:pt idx="2416">
                  <c:v>0.68630787037037033</c:v>
                </c:pt>
                <c:pt idx="2417">
                  <c:v>0.68631944444444448</c:v>
                </c:pt>
                <c:pt idx="2418">
                  <c:v>0.68633101851851841</c:v>
                </c:pt>
                <c:pt idx="2419">
                  <c:v>0.68634259259259256</c:v>
                </c:pt>
                <c:pt idx="2420">
                  <c:v>0.68635416666666671</c:v>
                </c:pt>
                <c:pt idx="2421">
                  <c:v>0.68636574074074075</c:v>
                </c:pt>
                <c:pt idx="2422">
                  <c:v>0.68637731481481479</c:v>
                </c:pt>
                <c:pt idx="2423">
                  <c:v>0.68638888888888883</c:v>
                </c:pt>
                <c:pt idx="2424">
                  <c:v>0.68640046296296298</c:v>
                </c:pt>
                <c:pt idx="2425">
                  <c:v>0.68641203703703713</c:v>
                </c:pt>
                <c:pt idx="2426">
                  <c:v>0.68642361111111105</c:v>
                </c:pt>
                <c:pt idx="2427">
                  <c:v>0.6864351851851852</c:v>
                </c:pt>
                <c:pt idx="2428">
                  <c:v>0.68644675925925924</c:v>
                </c:pt>
                <c:pt idx="2429">
                  <c:v>0.68645833333333339</c:v>
                </c:pt>
                <c:pt idx="2430">
                  <c:v>0.68646990740740732</c:v>
                </c:pt>
                <c:pt idx="2431">
                  <c:v>0.68648148148148147</c:v>
                </c:pt>
                <c:pt idx="2432">
                  <c:v>0.68649305555555562</c:v>
                </c:pt>
                <c:pt idx="2433">
                  <c:v>0.68650462962962966</c:v>
                </c:pt>
                <c:pt idx="2434">
                  <c:v>0.6865162037037037</c:v>
                </c:pt>
                <c:pt idx="2435">
                  <c:v>0.68652777777777774</c:v>
                </c:pt>
                <c:pt idx="2436">
                  <c:v>0.68653935185185189</c:v>
                </c:pt>
                <c:pt idx="2437">
                  <c:v>0.68655092592592604</c:v>
                </c:pt>
                <c:pt idx="2438">
                  <c:v>0.68656249999999996</c:v>
                </c:pt>
                <c:pt idx="2439">
                  <c:v>0.68657407407407411</c:v>
                </c:pt>
                <c:pt idx="2440">
                  <c:v>0.68658564814814815</c:v>
                </c:pt>
                <c:pt idx="2441">
                  <c:v>0.68659722222222219</c:v>
                </c:pt>
                <c:pt idx="2442">
                  <c:v>0.68660879629629623</c:v>
                </c:pt>
                <c:pt idx="2443">
                  <c:v>0.68662037037037038</c:v>
                </c:pt>
                <c:pt idx="2444">
                  <c:v>0.68663194444444453</c:v>
                </c:pt>
                <c:pt idx="2445">
                  <c:v>0.68664351851851846</c:v>
                </c:pt>
                <c:pt idx="2446">
                  <c:v>0.68665509259259261</c:v>
                </c:pt>
                <c:pt idx="2447">
                  <c:v>0.68666666666666665</c:v>
                </c:pt>
                <c:pt idx="2448">
                  <c:v>0.6866782407407408</c:v>
                </c:pt>
                <c:pt idx="2449">
                  <c:v>0.68668981481481473</c:v>
                </c:pt>
                <c:pt idx="2450">
                  <c:v>0.68670138888888888</c:v>
                </c:pt>
                <c:pt idx="2451">
                  <c:v>0.68671296296296302</c:v>
                </c:pt>
                <c:pt idx="2452">
                  <c:v>0.68672453703703706</c:v>
                </c:pt>
                <c:pt idx="2453">
                  <c:v>0.6867361111111111</c:v>
                </c:pt>
                <c:pt idx="2454">
                  <c:v>0.68674768518518514</c:v>
                </c:pt>
                <c:pt idx="2455">
                  <c:v>0.68675925925925929</c:v>
                </c:pt>
                <c:pt idx="2456">
                  <c:v>0.68677083333333344</c:v>
                </c:pt>
                <c:pt idx="2457">
                  <c:v>0.68678240740740737</c:v>
                </c:pt>
                <c:pt idx="2458">
                  <c:v>0.68679398148148152</c:v>
                </c:pt>
                <c:pt idx="2459">
                  <c:v>0.68680555555555556</c:v>
                </c:pt>
                <c:pt idx="2460">
                  <c:v>0.6868171296296296</c:v>
                </c:pt>
                <c:pt idx="2461">
                  <c:v>0.68682870370370364</c:v>
                </c:pt>
                <c:pt idx="2462">
                  <c:v>0.68684027777777779</c:v>
                </c:pt>
                <c:pt idx="2463">
                  <c:v>0.68685185185185194</c:v>
                </c:pt>
                <c:pt idx="2464">
                  <c:v>0.68686342592592586</c:v>
                </c:pt>
                <c:pt idx="2465">
                  <c:v>0.68687500000000001</c:v>
                </c:pt>
                <c:pt idx="2466">
                  <c:v>0.68688657407407405</c:v>
                </c:pt>
                <c:pt idx="2467">
                  <c:v>0.6868981481481482</c:v>
                </c:pt>
                <c:pt idx="2468">
                  <c:v>0.68690972222222213</c:v>
                </c:pt>
                <c:pt idx="2469">
                  <c:v>0.68692129629629628</c:v>
                </c:pt>
                <c:pt idx="2470">
                  <c:v>0.68693287037037043</c:v>
                </c:pt>
                <c:pt idx="2471">
                  <c:v>0.68694444444444447</c:v>
                </c:pt>
                <c:pt idx="2472">
                  <c:v>0.68695601851851851</c:v>
                </c:pt>
                <c:pt idx="2473">
                  <c:v>0.68696759259259255</c:v>
                </c:pt>
                <c:pt idx="2474">
                  <c:v>0.6869791666666667</c:v>
                </c:pt>
                <c:pt idx="2475">
                  <c:v>0.68699074074074085</c:v>
                </c:pt>
                <c:pt idx="2476">
                  <c:v>0.68700231481481477</c:v>
                </c:pt>
                <c:pt idx="2477">
                  <c:v>0.68701388888888892</c:v>
                </c:pt>
                <c:pt idx="2478">
                  <c:v>0.68702546296296296</c:v>
                </c:pt>
                <c:pt idx="2479">
                  <c:v>0.687037037037037</c:v>
                </c:pt>
                <c:pt idx="2480">
                  <c:v>0.68704861111111104</c:v>
                </c:pt>
                <c:pt idx="2481">
                  <c:v>0.68706018518518519</c:v>
                </c:pt>
                <c:pt idx="2482">
                  <c:v>0.68707175925925934</c:v>
                </c:pt>
                <c:pt idx="2483">
                  <c:v>0.68708333333333327</c:v>
                </c:pt>
                <c:pt idx="2484">
                  <c:v>0.68709490740740742</c:v>
                </c:pt>
                <c:pt idx="2485">
                  <c:v>0.68710648148148146</c:v>
                </c:pt>
                <c:pt idx="2486">
                  <c:v>0.68711805555555561</c:v>
                </c:pt>
                <c:pt idx="2487">
                  <c:v>0.68712962962962953</c:v>
                </c:pt>
                <c:pt idx="2488">
                  <c:v>0.68714120370370368</c:v>
                </c:pt>
                <c:pt idx="2489">
                  <c:v>0.68715277777777783</c:v>
                </c:pt>
                <c:pt idx="2490">
                  <c:v>0.68716435185185187</c:v>
                </c:pt>
                <c:pt idx="2491">
                  <c:v>0.68717592592592591</c:v>
                </c:pt>
                <c:pt idx="2492">
                  <c:v>0.68718749999999995</c:v>
                </c:pt>
                <c:pt idx="2493">
                  <c:v>0.6871990740740741</c:v>
                </c:pt>
                <c:pt idx="2494">
                  <c:v>0.68721064814814825</c:v>
                </c:pt>
                <c:pt idx="2495">
                  <c:v>0.68722222222222218</c:v>
                </c:pt>
                <c:pt idx="2496">
                  <c:v>0.68723379629629633</c:v>
                </c:pt>
                <c:pt idx="2497">
                  <c:v>0.68724537037037037</c:v>
                </c:pt>
                <c:pt idx="2498">
                  <c:v>0.68725694444444441</c:v>
                </c:pt>
                <c:pt idx="2499">
                  <c:v>0.68726851851851845</c:v>
                </c:pt>
                <c:pt idx="2500">
                  <c:v>0.6872800925925926</c:v>
                </c:pt>
                <c:pt idx="2501">
                  <c:v>0.68729166666666675</c:v>
                </c:pt>
                <c:pt idx="2502">
                  <c:v>0.68730324074074067</c:v>
                </c:pt>
                <c:pt idx="2503">
                  <c:v>0.68731481481481482</c:v>
                </c:pt>
                <c:pt idx="2504">
                  <c:v>0.68732638888888886</c:v>
                </c:pt>
                <c:pt idx="2505">
                  <c:v>0.68733796296296301</c:v>
                </c:pt>
                <c:pt idx="2506">
                  <c:v>0.68734953703703694</c:v>
                </c:pt>
                <c:pt idx="2507">
                  <c:v>0.68736111111111109</c:v>
                </c:pt>
                <c:pt idx="2508">
                  <c:v>0.68737268518518524</c:v>
                </c:pt>
                <c:pt idx="2509">
                  <c:v>0.68738425925925928</c:v>
                </c:pt>
                <c:pt idx="2510">
                  <c:v>0.68739583333333332</c:v>
                </c:pt>
                <c:pt idx="2511">
                  <c:v>0.68740740740740736</c:v>
                </c:pt>
                <c:pt idx="2512">
                  <c:v>0.68741898148148151</c:v>
                </c:pt>
                <c:pt idx="2513">
                  <c:v>0.68743055555555566</c:v>
                </c:pt>
                <c:pt idx="2514">
                  <c:v>0.68744212962962958</c:v>
                </c:pt>
                <c:pt idx="2515">
                  <c:v>0.68745370370370373</c:v>
                </c:pt>
                <c:pt idx="2516">
                  <c:v>0.68746527777777777</c:v>
                </c:pt>
                <c:pt idx="2517">
                  <c:v>0.68747685185185192</c:v>
                </c:pt>
                <c:pt idx="2518">
                  <c:v>0.68748842592592585</c:v>
                </c:pt>
                <c:pt idx="2519">
                  <c:v>0.6875</c:v>
                </c:pt>
                <c:pt idx="2520">
                  <c:v>0.68751157407407415</c:v>
                </c:pt>
                <c:pt idx="2521">
                  <c:v>0.68752314814814808</c:v>
                </c:pt>
                <c:pt idx="2522">
                  <c:v>0.68753472222222223</c:v>
                </c:pt>
                <c:pt idx="2523">
                  <c:v>0.68754629629629627</c:v>
                </c:pt>
                <c:pt idx="2524">
                  <c:v>0.68755787037037042</c:v>
                </c:pt>
                <c:pt idx="2525">
                  <c:v>0.68756944444444434</c:v>
                </c:pt>
                <c:pt idx="2526">
                  <c:v>0.68758101851851849</c:v>
                </c:pt>
                <c:pt idx="2527">
                  <c:v>0.68759259259259264</c:v>
                </c:pt>
                <c:pt idx="2528">
                  <c:v>0.68760416666666668</c:v>
                </c:pt>
                <c:pt idx="2529">
                  <c:v>0.68761574074074072</c:v>
                </c:pt>
                <c:pt idx="2530">
                  <c:v>0.68762731481481476</c:v>
                </c:pt>
                <c:pt idx="2531">
                  <c:v>0.68763888888888891</c:v>
                </c:pt>
                <c:pt idx="2532">
                  <c:v>0.68765046296296306</c:v>
                </c:pt>
                <c:pt idx="2533">
                  <c:v>0.68766203703703699</c:v>
                </c:pt>
                <c:pt idx="2534">
                  <c:v>0.68767361111111114</c:v>
                </c:pt>
                <c:pt idx="2535">
                  <c:v>0.68768518518518518</c:v>
                </c:pt>
                <c:pt idx="2536">
                  <c:v>0.68769675925925933</c:v>
                </c:pt>
                <c:pt idx="2537">
                  <c:v>0.68770833333333325</c:v>
                </c:pt>
                <c:pt idx="2538">
                  <c:v>0.6877199074074074</c:v>
                </c:pt>
                <c:pt idx="2539">
                  <c:v>0.68773148148148155</c:v>
                </c:pt>
                <c:pt idx="2540">
                  <c:v>0.68774305555555559</c:v>
                </c:pt>
                <c:pt idx="2541">
                  <c:v>0.68775462962962963</c:v>
                </c:pt>
                <c:pt idx="2542">
                  <c:v>0.68776620370370367</c:v>
                </c:pt>
                <c:pt idx="2543">
                  <c:v>0.68777777777777782</c:v>
                </c:pt>
                <c:pt idx="2544">
                  <c:v>0.68778935185185175</c:v>
                </c:pt>
                <c:pt idx="2545">
                  <c:v>0.6878009259259259</c:v>
                </c:pt>
                <c:pt idx="2546">
                  <c:v>0.68781250000000005</c:v>
                </c:pt>
                <c:pt idx="2547">
                  <c:v>0.68782407407407409</c:v>
                </c:pt>
                <c:pt idx="2548">
                  <c:v>0.68783564814814813</c:v>
                </c:pt>
                <c:pt idx="2549">
                  <c:v>0.68784722222222217</c:v>
                </c:pt>
                <c:pt idx="2550">
                  <c:v>0.68785879629629632</c:v>
                </c:pt>
                <c:pt idx="2551">
                  <c:v>0.68787037037037047</c:v>
                </c:pt>
                <c:pt idx="2552">
                  <c:v>0.68788194444444439</c:v>
                </c:pt>
                <c:pt idx="2553">
                  <c:v>0.68789351851851854</c:v>
                </c:pt>
                <c:pt idx="2554">
                  <c:v>0.68790509259259258</c:v>
                </c:pt>
                <c:pt idx="2555">
                  <c:v>0.68791666666666673</c:v>
                </c:pt>
                <c:pt idx="2556">
                  <c:v>0.68792824074074066</c:v>
                </c:pt>
                <c:pt idx="2557">
                  <c:v>0.68793981481481481</c:v>
                </c:pt>
                <c:pt idx="2558">
                  <c:v>0.68795138888888896</c:v>
                </c:pt>
                <c:pt idx="2559">
                  <c:v>0.687962962962963</c:v>
                </c:pt>
                <c:pt idx="2560">
                  <c:v>0.68797453703703704</c:v>
                </c:pt>
                <c:pt idx="2561">
                  <c:v>0.68798611111111108</c:v>
                </c:pt>
                <c:pt idx="2562">
                  <c:v>0.68799768518518523</c:v>
                </c:pt>
                <c:pt idx="2563">
                  <c:v>0.68800925925925915</c:v>
                </c:pt>
                <c:pt idx="2564">
                  <c:v>0.6880208333333333</c:v>
                </c:pt>
                <c:pt idx="2565">
                  <c:v>0.68803240740740745</c:v>
                </c:pt>
                <c:pt idx="2566">
                  <c:v>0.68804398148148149</c:v>
                </c:pt>
                <c:pt idx="2567">
                  <c:v>0.68805555555555553</c:v>
                </c:pt>
                <c:pt idx="2568">
                  <c:v>0.68806712962962957</c:v>
                </c:pt>
                <c:pt idx="2569">
                  <c:v>0.68807870370370372</c:v>
                </c:pt>
                <c:pt idx="2570">
                  <c:v>0.68809027777777787</c:v>
                </c:pt>
                <c:pt idx="2571">
                  <c:v>0.6881018518518518</c:v>
                </c:pt>
                <c:pt idx="2572">
                  <c:v>0.68811342592592595</c:v>
                </c:pt>
                <c:pt idx="2573">
                  <c:v>0.68812499999999999</c:v>
                </c:pt>
                <c:pt idx="2574">
                  <c:v>0.68813657407407414</c:v>
                </c:pt>
                <c:pt idx="2575">
                  <c:v>0.68814814814814806</c:v>
                </c:pt>
                <c:pt idx="2576">
                  <c:v>0.68815972222222221</c:v>
                </c:pt>
                <c:pt idx="2577">
                  <c:v>0.68817129629629636</c:v>
                </c:pt>
                <c:pt idx="2578">
                  <c:v>0.6881828703703704</c:v>
                </c:pt>
                <c:pt idx="2579">
                  <c:v>0.68819444444444444</c:v>
                </c:pt>
                <c:pt idx="2580">
                  <c:v>0.68820601851851848</c:v>
                </c:pt>
                <c:pt idx="2581">
                  <c:v>0.68821759259259263</c:v>
                </c:pt>
                <c:pt idx="2582">
                  <c:v>0.68822916666666656</c:v>
                </c:pt>
                <c:pt idx="2583">
                  <c:v>0.68824074074074071</c:v>
                </c:pt>
                <c:pt idx="2584">
                  <c:v>0.68825231481481486</c:v>
                </c:pt>
                <c:pt idx="2585">
                  <c:v>0.6882638888888889</c:v>
                </c:pt>
                <c:pt idx="2586">
                  <c:v>0.68827546296296294</c:v>
                </c:pt>
                <c:pt idx="2587">
                  <c:v>0.68828703703703698</c:v>
                </c:pt>
                <c:pt idx="2588">
                  <c:v>0.68829861111111112</c:v>
                </c:pt>
                <c:pt idx="2589">
                  <c:v>0.68831018518518527</c:v>
                </c:pt>
                <c:pt idx="2590">
                  <c:v>0.6883217592592592</c:v>
                </c:pt>
                <c:pt idx="2591">
                  <c:v>0.68833333333333335</c:v>
                </c:pt>
                <c:pt idx="2592">
                  <c:v>0.68834490740740739</c:v>
                </c:pt>
                <c:pt idx="2593">
                  <c:v>0.68835648148148154</c:v>
                </c:pt>
                <c:pt idx="2594">
                  <c:v>0.68836805555555547</c:v>
                </c:pt>
                <c:pt idx="2595">
                  <c:v>0.68837962962962962</c:v>
                </c:pt>
                <c:pt idx="2596">
                  <c:v>0.68839120370370377</c:v>
                </c:pt>
                <c:pt idx="2597">
                  <c:v>0.68840277777777781</c:v>
                </c:pt>
                <c:pt idx="2598">
                  <c:v>0.68841435185185185</c:v>
                </c:pt>
                <c:pt idx="2599">
                  <c:v>0.68842592592592589</c:v>
                </c:pt>
                <c:pt idx="2600">
                  <c:v>0.68843750000000004</c:v>
                </c:pt>
                <c:pt idx="2601">
                  <c:v>0.68844907407407396</c:v>
                </c:pt>
                <c:pt idx="2602">
                  <c:v>0.68846064814814811</c:v>
                </c:pt>
                <c:pt idx="2603">
                  <c:v>0.68847222222222226</c:v>
                </c:pt>
                <c:pt idx="2604">
                  <c:v>0.6884837962962963</c:v>
                </c:pt>
                <c:pt idx="2605">
                  <c:v>0.68849537037037034</c:v>
                </c:pt>
                <c:pt idx="2606">
                  <c:v>0.68850694444444438</c:v>
                </c:pt>
                <c:pt idx="2607">
                  <c:v>0.68851851851851853</c:v>
                </c:pt>
                <c:pt idx="2608">
                  <c:v>0.68853009259259268</c:v>
                </c:pt>
                <c:pt idx="2609">
                  <c:v>0.68854166666666661</c:v>
                </c:pt>
                <c:pt idx="2610">
                  <c:v>0.68855324074074076</c:v>
                </c:pt>
                <c:pt idx="2611">
                  <c:v>0.6885648148148148</c:v>
                </c:pt>
                <c:pt idx="2612">
                  <c:v>0.68857638888888895</c:v>
                </c:pt>
                <c:pt idx="2613">
                  <c:v>0.68858796296296287</c:v>
                </c:pt>
                <c:pt idx="2614">
                  <c:v>0.68859953703703702</c:v>
                </c:pt>
                <c:pt idx="2615">
                  <c:v>0.68861111111111117</c:v>
                </c:pt>
                <c:pt idx="2616">
                  <c:v>0.68862268518518521</c:v>
                </c:pt>
                <c:pt idx="2617">
                  <c:v>0.68863425925925925</c:v>
                </c:pt>
                <c:pt idx="2618">
                  <c:v>0.68864583333333329</c:v>
                </c:pt>
                <c:pt idx="2619">
                  <c:v>0.68865740740740744</c:v>
                </c:pt>
                <c:pt idx="2620">
                  <c:v>0.68866898148148159</c:v>
                </c:pt>
                <c:pt idx="2621">
                  <c:v>0.68868055555555552</c:v>
                </c:pt>
                <c:pt idx="2622">
                  <c:v>0.68869212962962967</c:v>
                </c:pt>
                <c:pt idx="2623">
                  <c:v>0.68870370370370371</c:v>
                </c:pt>
                <c:pt idx="2624">
                  <c:v>0.68871527777777775</c:v>
                </c:pt>
                <c:pt idx="2625">
                  <c:v>0.68872685185185178</c:v>
                </c:pt>
                <c:pt idx="2626">
                  <c:v>0.68873842592592593</c:v>
                </c:pt>
                <c:pt idx="2627">
                  <c:v>0.68875000000000008</c:v>
                </c:pt>
                <c:pt idx="2628">
                  <c:v>0.68876157407407401</c:v>
                </c:pt>
                <c:pt idx="2629">
                  <c:v>0.68877314814814816</c:v>
                </c:pt>
                <c:pt idx="2630">
                  <c:v>0.6887847222222222</c:v>
                </c:pt>
                <c:pt idx="2631">
                  <c:v>0.68879629629629635</c:v>
                </c:pt>
                <c:pt idx="2632">
                  <c:v>0.68880787037037028</c:v>
                </c:pt>
                <c:pt idx="2633">
                  <c:v>0.68881944444444443</c:v>
                </c:pt>
                <c:pt idx="2634">
                  <c:v>0.68883101851851858</c:v>
                </c:pt>
                <c:pt idx="2635">
                  <c:v>0.68884259259259262</c:v>
                </c:pt>
                <c:pt idx="2636">
                  <c:v>0.68885416666666666</c:v>
                </c:pt>
                <c:pt idx="2637">
                  <c:v>0.6888657407407407</c:v>
                </c:pt>
                <c:pt idx="2638">
                  <c:v>0.68887731481481485</c:v>
                </c:pt>
                <c:pt idx="2639">
                  <c:v>0.68888888888888899</c:v>
                </c:pt>
                <c:pt idx="2640">
                  <c:v>0.68890046296296292</c:v>
                </c:pt>
                <c:pt idx="2641">
                  <c:v>0.68891203703703707</c:v>
                </c:pt>
                <c:pt idx="2642">
                  <c:v>0.68892361111111111</c:v>
                </c:pt>
                <c:pt idx="2643">
                  <c:v>0.68893518518518526</c:v>
                </c:pt>
                <c:pt idx="2644">
                  <c:v>0.68894675925925919</c:v>
                </c:pt>
                <c:pt idx="2645">
                  <c:v>0.68895833333333334</c:v>
                </c:pt>
                <c:pt idx="2646">
                  <c:v>0.68896990740740749</c:v>
                </c:pt>
                <c:pt idx="2647">
                  <c:v>0.68898148148148142</c:v>
                </c:pt>
                <c:pt idx="2648">
                  <c:v>0.68899305555555557</c:v>
                </c:pt>
                <c:pt idx="2649">
                  <c:v>0.68900462962962961</c:v>
                </c:pt>
                <c:pt idx="2650">
                  <c:v>0.68901620370370376</c:v>
                </c:pt>
                <c:pt idx="2651">
                  <c:v>0.68902777777777768</c:v>
                </c:pt>
                <c:pt idx="2652">
                  <c:v>0.68903935185185183</c:v>
                </c:pt>
                <c:pt idx="2653">
                  <c:v>0.68905092592592598</c:v>
                </c:pt>
                <c:pt idx="2654">
                  <c:v>0.68906250000000002</c:v>
                </c:pt>
                <c:pt idx="2655">
                  <c:v>0.68907407407407406</c:v>
                </c:pt>
                <c:pt idx="2656">
                  <c:v>0.6890856481481481</c:v>
                </c:pt>
                <c:pt idx="2657">
                  <c:v>0.68909722222222225</c:v>
                </c:pt>
                <c:pt idx="2658">
                  <c:v>0.6891087962962964</c:v>
                </c:pt>
                <c:pt idx="2659">
                  <c:v>0.68912037037037033</c:v>
                </c:pt>
                <c:pt idx="2660">
                  <c:v>0.68913194444444448</c:v>
                </c:pt>
                <c:pt idx="2661">
                  <c:v>0.68914351851851852</c:v>
                </c:pt>
                <c:pt idx="2662">
                  <c:v>0.68915509259259267</c:v>
                </c:pt>
                <c:pt idx="2663">
                  <c:v>0.68916666666666659</c:v>
                </c:pt>
                <c:pt idx="2664">
                  <c:v>0.68917824074074074</c:v>
                </c:pt>
                <c:pt idx="2665">
                  <c:v>0.68918981481481489</c:v>
                </c:pt>
                <c:pt idx="2666">
                  <c:v>0.68920138888888882</c:v>
                </c:pt>
                <c:pt idx="2667">
                  <c:v>0.68921296296296297</c:v>
                </c:pt>
                <c:pt idx="2668">
                  <c:v>0.68922453703703701</c:v>
                </c:pt>
                <c:pt idx="2669">
                  <c:v>0.68923611111111116</c:v>
                </c:pt>
                <c:pt idx="2670">
                  <c:v>0.68924768518518509</c:v>
                </c:pt>
                <c:pt idx="2671">
                  <c:v>0.68925925925925924</c:v>
                </c:pt>
                <c:pt idx="2672">
                  <c:v>0.68927083333333339</c:v>
                </c:pt>
                <c:pt idx="2673">
                  <c:v>0.68928240740740743</c:v>
                </c:pt>
                <c:pt idx="2674">
                  <c:v>0.68929398148148147</c:v>
                </c:pt>
                <c:pt idx="2675">
                  <c:v>0.6893055555555555</c:v>
                </c:pt>
                <c:pt idx="2676">
                  <c:v>0.68931712962962965</c:v>
                </c:pt>
                <c:pt idx="2677">
                  <c:v>0.6893287037037038</c:v>
                </c:pt>
                <c:pt idx="2678">
                  <c:v>0.68934027777777773</c:v>
                </c:pt>
                <c:pt idx="2679">
                  <c:v>0.68935185185185188</c:v>
                </c:pt>
                <c:pt idx="2680">
                  <c:v>0.68936342592592592</c:v>
                </c:pt>
                <c:pt idx="2681">
                  <c:v>0.68937500000000007</c:v>
                </c:pt>
                <c:pt idx="2682">
                  <c:v>0.689386574074074</c:v>
                </c:pt>
                <c:pt idx="2683">
                  <c:v>0.68939814814814815</c:v>
                </c:pt>
                <c:pt idx="2684">
                  <c:v>0.6894097222222223</c:v>
                </c:pt>
                <c:pt idx="2685">
                  <c:v>0.68942129629629623</c:v>
                </c:pt>
                <c:pt idx="2686">
                  <c:v>0.68943287037037038</c:v>
                </c:pt>
                <c:pt idx="2687">
                  <c:v>0.68944444444444442</c:v>
                </c:pt>
                <c:pt idx="2688">
                  <c:v>0.68945601851851857</c:v>
                </c:pt>
                <c:pt idx="2689">
                  <c:v>0.68946759259259249</c:v>
                </c:pt>
                <c:pt idx="2690">
                  <c:v>0.68947916666666664</c:v>
                </c:pt>
                <c:pt idx="2691">
                  <c:v>0.68949074074074079</c:v>
                </c:pt>
                <c:pt idx="2692">
                  <c:v>0.68950231481481483</c:v>
                </c:pt>
                <c:pt idx="2693">
                  <c:v>0.68951388888888887</c:v>
                </c:pt>
                <c:pt idx="2694">
                  <c:v>0.68952546296296291</c:v>
                </c:pt>
                <c:pt idx="2695">
                  <c:v>0.68953703703703706</c:v>
                </c:pt>
                <c:pt idx="2696">
                  <c:v>0.68954861111111121</c:v>
                </c:pt>
                <c:pt idx="2697">
                  <c:v>0.68956018518518514</c:v>
                </c:pt>
                <c:pt idx="2698">
                  <c:v>0.68957175925925929</c:v>
                </c:pt>
                <c:pt idx="2699">
                  <c:v>0.68958333333333333</c:v>
                </c:pt>
                <c:pt idx="2700">
                  <c:v>0.68959490740740748</c:v>
                </c:pt>
                <c:pt idx="2701">
                  <c:v>0.6896064814814814</c:v>
                </c:pt>
                <c:pt idx="2702">
                  <c:v>0.68961805555555555</c:v>
                </c:pt>
                <c:pt idx="2703">
                  <c:v>0.6896296296296297</c:v>
                </c:pt>
                <c:pt idx="2704">
                  <c:v>0.68964120370370363</c:v>
                </c:pt>
                <c:pt idx="2705">
                  <c:v>0.68965277777777778</c:v>
                </c:pt>
                <c:pt idx="2706">
                  <c:v>0.68966435185185182</c:v>
                </c:pt>
                <c:pt idx="2707">
                  <c:v>0.68967592592592597</c:v>
                </c:pt>
                <c:pt idx="2708">
                  <c:v>0.6896874999999999</c:v>
                </c:pt>
                <c:pt idx="2709">
                  <c:v>0.68969907407407405</c:v>
                </c:pt>
                <c:pt idx="2710">
                  <c:v>0.6897106481481482</c:v>
                </c:pt>
                <c:pt idx="2711">
                  <c:v>0.68972222222222224</c:v>
                </c:pt>
                <c:pt idx="2712">
                  <c:v>0.68973379629629628</c:v>
                </c:pt>
                <c:pt idx="2713">
                  <c:v>0.68974537037037031</c:v>
                </c:pt>
                <c:pt idx="2714">
                  <c:v>0.68975694444444446</c:v>
                </c:pt>
                <c:pt idx="2715">
                  <c:v>0.68976851851851861</c:v>
                </c:pt>
                <c:pt idx="2716">
                  <c:v>0.68978009259259254</c:v>
                </c:pt>
                <c:pt idx="2717">
                  <c:v>0.68979166666666669</c:v>
                </c:pt>
                <c:pt idx="2718">
                  <c:v>0.68980324074074073</c:v>
                </c:pt>
                <c:pt idx="2719">
                  <c:v>0.68981481481481488</c:v>
                </c:pt>
                <c:pt idx="2720">
                  <c:v>0.68982638888888881</c:v>
                </c:pt>
                <c:pt idx="2721">
                  <c:v>0.68983796296296296</c:v>
                </c:pt>
                <c:pt idx="2722">
                  <c:v>0.68984953703703711</c:v>
                </c:pt>
                <c:pt idx="2723">
                  <c:v>0.68986111111111104</c:v>
                </c:pt>
                <c:pt idx="2724">
                  <c:v>0.68987268518518519</c:v>
                </c:pt>
                <c:pt idx="2725">
                  <c:v>0.68988425925925922</c:v>
                </c:pt>
                <c:pt idx="2726">
                  <c:v>0.68989583333333337</c:v>
                </c:pt>
                <c:pt idx="2727">
                  <c:v>0.6899074074074073</c:v>
                </c:pt>
                <c:pt idx="2728">
                  <c:v>0.68991898148148145</c:v>
                </c:pt>
                <c:pt idx="2729">
                  <c:v>0.6899305555555556</c:v>
                </c:pt>
                <c:pt idx="2730">
                  <c:v>0.68994212962962964</c:v>
                </c:pt>
                <c:pt idx="2731">
                  <c:v>0.68995370370370368</c:v>
                </c:pt>
                <c:pt idx="2732">
                  <c:v>0.68996527777777772</c:v>
                </c:pt>
                <c:pt idx="2733">
                  <c:v>0.68997685185185187</c:v>
                </c:pt>
                <c:pt idx="2734">
                  <c:v>0.68998842592592602</c:v>
                </c:pt>
                <c:pt idx="2735">
                  <c:v>0.69</c:v>
                </c:pt>
                <c:pt idx="2736">
                  <c:v>0.6900115740740741</c:v>
                </c:pt>
                <c:pt idx="2737">
                  <c:v>0.69002314814814814</c:v>
                </c:pt>
                <c:pt idx="2738">
                  <c:v>0.69003472222222229</c:v>
                </c:pt>
                <c:pt idx="2739">
                  <c:v>0.69004629629629621</c:v>
                </c:pt>
                <c:pt idx="2740">
                  <c:v>0.69005787037037036</c:v>
                </c:pt>
                <c:pt idx="2741">
                  <c:v>0.69006944444444451</c:v>
                </c:pt>
                <c:pt idx="2742">
                  <c:v>0.69008101851851855</c:v>
                </c:pt>
                <c:pt idx="2743">
                  <c:v>0.69009259259259259</c:v>
                </c:pt>
                <c:pt idx="2744">
                  <c:v>0.69010416666666663</c:v>
                </c:pt>
                <c:pt idx="2745">
                  <c:v>0.69011574074074078</c:v>
                </c:pt>
                <c:pt idx="2746">
                  <c:v>0.69012731481481471</c:v>
                </c:pt>
                <c:pt idx="2747">
                  <c:v>0.69013888888888886</c:v>
                </c:pt>
                <c:pt idx="2748">
                  <c:v>0.69015046296296301</c:v>
                </c:pt>
                <c:pt idx="2749">
                  <c:v>0.69016203703703705</c:v>
                </c:pt>
                <c:pt idx="2750">
                  <c:v>0.69017361111111108</c:v>
                </c:pt>
                <c:pt idx="2751">
                  <c:v>0.69018518518518512</c:v>
                </c:pt>
                <c:pt idx="2752">
                  <c:v>0.69019675925925927</c:v>
                </c:pt>
                <c:pt idx="2753">
                  <c:v>0.69020833333333342</c:v>
                </c:pt>
                <c:pt idx="2754">
                  <c:v>0.69021990740740735</c:v>
                </c:pt>
                <c:pt idx="2755">
                  <c:v>0.6902314814814815</c:v>
                </c:pt>
                <c:pt idx="2756">
                  <c:v>0.69024305555555554</c:v>
                </c:pt>
                <c:pt idx="2757">
                  <c:v>0.69025462962962969</c:v>
                </c:pt>
                <c:pt idx="2758">
                  <c:v>0.69026620370370362</c:v>
                </c:pt>
                <c:pt idx="2759">
                  <c:v>0.69027777777777777</c:v>
                </c:pt>
                <c:pt idx="2760">
                  <c:v>0.69028935185185192</c:v>
                </c:pt>
                <c:pt idx="2761">
                  <c:v>0.69030092592592596</c:v>
                </c:pt>
                <c:pt idx="2762">
                  <c:v>0.6903125</c:v>
                </c:pt>
                <c:pt idx="2763">
                  <c:v>0.69032407407407403</c:v>
                </c:pt>
                <c:pt idx="2764">
                  <c:v>0.69033564814814818</c:v>
                </c:pt>
                <c:pt idx="2765">
                  <c:v>0.69034722222222233</c:v>
                </c:pt>
                <c:pt idx="2766">
                  <c:v>0.69035879629629626</c:v>
                </c:pt>
                <c:pt idx="2767">
                  <c:v>0.69037037037037041</c:v>
                </c:pt>
                <c:pt idx="2768">
                  <c:v>0.69038194444444445</c:v>
                </c:pt>
                <c:pt idx="2769">
                  <c:v>0.69039351851851849</c:v>
                </c:pt>
                <c:pt idx="2770">
                  <c:v>0.69040509259259253</c:v>
                </c:pt>
                <c:pt idx="2771">
                  <c:v>0.69041666666666668</c:v>
                </c:pt>
                <c:pt idx="2772">
                  <c:v>0.69042824074074083</c:v>
                </c:pt>
                <c:pt idx="2773">
                  <c:v>0.69043981481481476</c:v>
                </c:pt>
                <c:pt idx="2774">
                  <c:v>0.69045138888888891</c:v>
                </c:pt>
                <c:pt idx="2775">
                  <c:v>0.69046296296296295</c:v>
                </c:pt>
                <c:pt idx="2776">
                  <c:v>0.69047453703703709</c:v>
                </c:pt>
                <c:pt idx="2777">
                  <c:v>0.69048611111111102</c:v>
                </c:pt>
                <c:pt idx="2778">
                  <c:v>0.69049768518518517</c:v>
                </c:pt>
                <c:pt idx="2779">
                  <c:v>0.69050925925925932</c:v>
                </c:pt>
                <c:pt idx="2780">
                  <c:v>0.69052083333333336</c:v>
                </c:pt>
                <c:pt idx="2781">
                  <c:v>0.6905324074074074</c:v>
                </c:pt>
                <c:pt idx="2782">
                  <c:v>0.69054398148148144</c:v>
                </c:pt>
                <c:pt idx="2783">
                  <c:v>0.69055555555555559</c:v>
                </c:pt>
                <c:pt idx="2784">
                  <c:v>0.69056712962962974</c:v>
                </c:pt>
                <c:pt idx="2785">
                  <c:v>0.69057870370370367</c:v>
                </c:pt>
                <c:pt idx="2786">
                  <c:v>0.69059027777777782</c:v>
                </c:pt>
                <c:pt idx="2787">
                  <c:v>0.69060185185185186</c:v>
                </c:pt>
                <c:pt idx="2788">
                  <c:v>0.69061342592592589</c:v>
                </c:pt>
                <c:pt idx="2789">
                  <c:v>0.69062499999999993</c:v>
                </c:pt>
                <c:pt idx="2790">
                  <c:v>0.69063657407407408</c:v>
                </c:pt>
                <c:pt idx="2791">
                  <c:v>0.69064814814814823</c:v>
                </c:pt>
                <c:pt idx="2792">
                  <c:v>0.69065972222222216</c:v>
                </c:pt>
                <c:pt idx="2793">
                  <c:v>0.69067129629629631</c:v>
                </c:pt>
                <c:pt idx="2794">
                  <c:v>0.69068287037037035</c:v>
                </c:pt>
                <c:pt idx="2795">
                  <c:v>0.6906944444444445</c:v>
                </c:pt>
                <c:pt idx="2796">
                  <c:v>0.69070601851851843</c:v>
                </c:pt>
                <c:pt idx="2797">
                  <c:v>0.69071759259259258</c:v>
                </c:pt>
                <c:pt idx="2798">
                  <c:v>0.69072916666666673</c:v>
                </c:pt>
                <c:pt idx="2799">
                  <c:v>0.69074074074074077</c:v>
                </c:pt>
                <c:pt idx="2800">
                  <c:v>0.69075231481481481</c:v>
                </c:pt>
                <c:pt idx="2801">
                  <c:v>0.69076388888888884</c:v>
                </c:pt>
                <c:pt idx="2802">
                  <c:v>0.69077546296296299</c:v>
                </c:pt>
                <c:pt idx="2803">
                  <c:v>0.69078703703703714</c:v>
                </c:pt>
                <c:pt idx="2804">
                  <c:v>0.69079861111111107</c:v>
                </c:pt>
                <c:pt idx="2805">
                  <c:v>0.69081018518518522</c:v>
                </c:pt>
                <c:pt idx="2806">
                  <c:v>0.69082175925925926</c:v>
                </c:pt>
                <c:pt idx="2807">
                  <c:v>0.6908333333333333</c:v>
                </c:pt>
                <c:pt idx="2808">
                  <c:v>0.69084490740740734</c:v>
                </c:pt>
                <c:pt idx="2809">
                  <c:v>0.69085648148148149</c:v>
                </c:pt>
                <c:pt idx="2810">
                  <c:v>0.69086805555555564</c:v>
                </c:pt>
                <c:pt idx="2811">
                  <c:v>0.69087962962962957</c:v>
                </c:pt>
                <c:pt idx="2812">
                  <c:v>0.69089120370370372</c:v>
                </c:pt>
                <c:pt idx="2813">
                  <c:v>0.69090277777777775</c:v>
                </c:pt>
                <c:pt idx="2814">
                  <c:v>0.6909143518518519</c:v>
                </c:pt>
                <c:pt idx="2815">
                  <c:v>0.69092592592592583</c:v>
                </c:pt>
                <c:pt idx="2816">
                  <c:v>0.69093749999999998</c:v>
                </c:pt>
                <c:pt idx="2817">
                  <c:v>0.69094907407407413</c:v>
                </c:pt>
                <c:pt idx="2818">
                  <c:v>0.69096064814814817</c:v>
                </c:pt>
                <c:pt idx="2819">
                  <c:v>0.69097222222222221</c:v>
                </c:pt>
                <c:pt idx="2820">
                  <c:v>0.69098379629629625</c:v>
                </c:pt>
                <c:pt idx="2821">
                  <c:v>0.6909953703703704</c:v>
                </c:pt>
                <c:pt idx="2822">
                  <c:v>0.69100694444444455</c:v>
                </c:pt>
                <c:pt idx="2823">
                  <c:v>0.69101851851851848</c:v>
                </c:pt>
                <c:pt idx="2824">
                  <c:v>0.69103009259259263</c:v>
                </c:pt>
                <c:pt idx="2825">
                  <c:v>0.69104166666666667</c:v>
                </c:pt>
                <c:pt idx="2826">
                  <c:v>0.6910532407407407</c:v>
                </c:pt>
                <c:pt idx="2827">
                  <c:v>0.69106481481481474</c:v>
                </c:pt>
                <c:pt idx="2828">
                  <c:v>0.69107638888888889</c:v>
                </c:pt>
                <c:pt idx="2829">
                  <c:v>0.69108796296296304</c:v>
                </c:pt>
                <c:pt idx="2830">
                  <c:v>0.69109953703703697</c:v>
                </c:pt>
                <c:pt idx="2831">
                  <c:v>0.69111111111111112</c:v>
                </c:pt>
                <c:pt idx="2832">
                  <c:v>0.69112268518518516</c:v>
                </c:pt>
                <c:pt idx="2833">
                  <c:v>0.69113425925925931</c:v>
                </c:pt>
                <c:pt idx="2834">
                  <c:v>0.69114583333333324</c:v>
                </c:pt>
                <c:pt idx="2835">
                  <c:v>0.69115740740740739</c:v>
                </c:pt>
                <c:pt idx="2836">
                  <c:v>0.69116898148148154</c:v>
                </c:pt>
                <c:pt idx="2837">
                  <c:v>0.69118055555555558</c:v>
                </c:pt>
                <c:pt idx="2838">
                  <c:v>0.69119212962962961</c:v>
                </c:pt>
                <c:pt idx="2839">
                  <c:v>0.69120370370370365</c:v>
                </c:pt>
                <c:pt idx="2840">
                  <c:v>0.6912152777777778</c:v>
                </c:pt>
                <c:pt idx="2841">
                  <c:v>0.69122685185185195</c:v>
                </c:pt>
                <c:pt idx="2842">
                  <c:v>0.69123842592592588</c:v>
                </c:pt>
                <c:pt idx="2843">
                  <c:v>0.69125000000000003</c:v>
                </c:pt>
                <c:pt idx="2844">
                  <c:v>0.69126157407407407</c:v>
                </c:pt>
                <c:pt idx="2845">
                  <c:v>0.69127314814814811</c:v>
                </c:pt>
                <c:pt idx="2846">
                  <c:v>0.69128472222222215</c:v>
                </c:pt>
                <c:pt idx="2847">
                  <c:v>0.6912962962962963</c:v>
                </c:pt>
                <c:pt idx="2848">
                  <c:v>0.69130787037037045</c:v>
                </c:pt>
                <c:pt idx="2849">
                  <c:v>0.69131944444444438</c:v>
                </c:pt>
                <c:pt idx="2850">
                  <c:v>0.69133101851851853</c:v>
                </c:pt>
                <c:pt idx="2851">
                  <c:v>0.69134259259259256</c:v>
                </c:pt>
                <c:pt idx="2852">
                  <c:v>0.69135416666666671</c:v>
                </c:pt>
                <c:pt idx="2853">
                  <c:v>0.69136574074074064</c:v>
                </c:pt>
                <c:pt idx="2854">
                  <c:v>0.69137731481481479</c:v>
                </c:pt>
                <c:pt idx="2855">
                  <c:v>0.69138888888888894</c:v>
                </c:pt>
                <c:pt idx="2856">
                  <c:v>0.69140046296296298</c:v>
                </c:pt>
                <c:pt idx="2857">
                  <c:v>0.69141203703703702</c:v>
                </c:pt>
                <c:pt idx="2858">
                  <c:v>0.69142361111111106</c:v>
                </c:pt>
                <c:pt idx="2859">
                  <c:v>0.69143518518518521</c:v>
                </c:pt>
                <c:pt idx="2860">
                  <c:v>0.69144675925925936</c:v>
                </c:pt>
                <c:pt idx="2861">
                  <c:v>0.69145833333333329</c:v>
                </c:pt>
                <c:pt idx="2862">
                  <c:v>0.69146990740740744</c:v>
                </c:pt>
                <c:pt idx="2863">
                  <c:v>0.69148148148148147</c:v>
                </c:pt>
                <c:pt idx="2864">
                  <c:v>0.69149305555555562</c:v>
                </c:pt>
                <c:pt idx="2865">
                  <c:v>0.69150462962962955</c:v>
                </c:pt>
                <c:pt idx="2866">
                  <c:v>0.6915162037037037</c:v>
                </c:pt>
                <c:pt idx="2867">
                  <c:v>0.69152777777777785</c:v>
                </c:pt>
                <c:pt idx="2868">
                  <c:v>0.69153935185185189</c:v>
                </c:pt>
                <c:pt idx="2869">
                  <c:v>0.69155092592592593</c:v>
                </c:pt>
                <c:pt idx="2870">
                  <c:v>0.69156249999999997</c:v>
                </c:pt>
                <c:pt idx="2871">
                  <c:v>0.69157407407407412</c:v>
                </c:pt>
                <c:pt idx="2872">
                  <c:v>0.69158564814814805</c:v>
                </c:pt>
                <c:pt idx="2873">
                  <c:v>0.6915972222222222</c:v>
                </c:pt>
                <c:pt idx="2874">
                  <c:v>0.69160879629629635</c:v>
                </c:pt>
                <c:pt idx="2875">
                  <c:v>0.69162037037037039</c:v>
                </c:pt>
                <c:pt idx="2876">
                  <c:v>0.69163194444444442</c:v>
                </c:pt>
                <c:pt idx="2877">
                  <c:v>0.69164351851851846</c:v>
                </c:pt>
                <c:pt idx="2878">
                  <c:v>0.69165509259259261</c:v>
                </c:pt>
                <c:pt idx="2879">
                  <c:v>0.69166666666666676</c:v>
                </c:pt>
                <c:pt idx="2880">
                  <c:v>0.69167824074074069</c:v>
                </c:pt>
                <c:pt idx="2881">
                  <c:v>0.69168981481481484</c:v>
                </c:pt>
                <c:pt idx="2882">
                  <c:v>0.69170138888888888</c:v>
                </c:pt>
                <c:pt idx="2883">
                  <c:v>0.69171296296296303</c:v>
                </c:pt>
                <c:pt idx="2884">
                  <c:v>0.69172453703703696</c:v>
                </c:pt>
                <c:pt idx="2885">
                  <c:v>0.69173611111111111</c:v>
                </c:pt>
                <c:pt idx="2886">
                  <c:v>0.69174768518518526</c:v>
                </c:pt>
                <c:pt idx="2887">
                  <c:v>0.6917592592592593</c:v>
                </c:pt>
                <c:pt idx="2888">
                  <c:v>0.69177083333333333</c:v>
                </c:pt>
                <c:pt idx="2889">
                  <c:v>0.69178240740740737</c:v>
                </c:pt>
                <c:pt idx="2890">
                  <c:v>0.69179398148148152</c:v>
                </c:pt>
                <c:pt idx="2891">
                  <c:v>0.69180555555555545</c:v>
                </c:pt>
                <c:pt idx="2892">
                  <c:v>0.6918171296296296</c:v>
                </c:pt>
                <c:pt idx="2893">
                  <c:v>0.69182870370370375</c:v>
                </c:pt>
                <c:pt idx="2894">
                  <c:v>0.69184027777777779</c:v>
                </c:pt>
                <c:pt idx="2895">
                  <c:v>0.69185185185185183</c:v>
                </c:pt>
                <c:pt idx="2896">
                  <c:v>0.69186342592592587</c:v>
                </c:pt>
                <c:pt idx="2897">
                  <c:v>0.69187500000000002</c:v>
                </c:pt>
                <c:pt idx="2898">
                  <c:v>0.69188657407407417</c:v>
                </c:pt>
                <c:pt idx="2899">
                  <c:v>0.6918981481481481</c:v>
                </c:pt>
                <c:pt idx="2900">
                  <c:v>0.69190972222222225</c:v>
                </c:pt>
                <c:pt idx="2901">
                  <c:v>0.69192129629629628</c:v>
                </c:pt>
                <c:pt idx="2902">
                  <c:v>0.69193287037037043</c:v>
                </c:pt>
                <c:pt idx="2903">
                  <c:v>0.69194444444444436</c:v>
                </c:pt>
                <c:pt idx="2904">
                  <c:v>0.69195601851851851</c:v>
                </c:pt>
                <c:pt idx="2905">
                  <c:v>0.69196759259259266</c:v>
                </c:pt>
                <c:pt idx="2906">
                  <c:v>0.6919791666666667</c:v>
                </c:pt>
                <c:pt idx="2907">
                  <c:v>0.69199074074074074</c:v>
                </c:pt>
                <c:pt idx="2908">
                  <c:v>0.69200231481481478</c:v>
                </c:pt>
                <c:pt idx="2909">
                  <c:v>0.69201388888888893</c:v>
                </c:pt>
                <c:pt idx="2910">
                  <c:v>0.69202546296296286</c:v>
                </c:pt>
                <c:pt idx="2911">
                  <c:v>0.69203703703703701</c:v>
                </c:pt>
                <c:pt idx="2912">
                  <c:v>0.69204861111111116</c:v>
                </c:pt>
                <c:pt idx="2913">
                  <c:v>0.69206018518518519</c:v>
                </c:pt>
                <c:pt idx="2914">
                  <c:v>0.69207175925925923</c:v>
                </c:pt>
                <c:pt idx="2915">
                  <c:v>0.69208333333333327</c:v>
                </c:pt>
                <c:pt idx="2916">
                  <c:v>0.69209490740740742</c:v>
                </c:pt>
                <c:pt idx="2917">
                  <c:v>0.69210648148148157</c:v>
                </c:pt>
                <c:pt idx="2918">
                  <c:v>0.6921180555555555</c:v>
                </c:pt>
                <c:pt idx="2919">
                  <c:v>0.69212962962962965</c:v>
                </c:pt>
                <c:pt idx="2920">
                  <c:v>0.69214120370370369</c:v>
                </c:pt>
                <c:pt idx="2921">
                  <c:v>0.69215277777777784</c:v>
                </c:pt>
                <c:pt idx="2922">
                  <c:v>0.69216435185185177</c:v>
                </c:pt>
                <c:pt idx="2923">
                  <c:v>0.69217592592592592</c:v>
                </c:pt>
                <c:pt idx="2924">
                  <c:v>0.69218750000000007</c:v>
                </c:pt>
                <c:pt idx="2925">
                  <c:v>0.69219907407407411</c:v>
                </c:pt>
                <c:pt idx="2926">
                  <c:v>0.69221064814814814</c:v>
                </c:pt>
                <c:pt idx="2927">
                  <c:v>0.69222222222222218</c:v>
                </c:pt>
                <c:pt idx="2928">
                  <c:v>0.69223379629629633</c:v>
                </c:pt>
                <c:pt idx="2929">
                  <c:v>0.69224537037037026</c:v>
                </c:pt>
                <c:pt idx="2930">
                  <c:v>0.69225694444444441</c:v>
                </c:pt>
                <c:pt idx="2931">
                  <c:v>0.69226851851851856</c:v>
                </c:pt>
                <c:pt idx="2932">
                  <c:v>0.6922800925925926</c:v>
                </c:pt>
                <c:pt idx="2933">
                  <c:v>0.69229166666666664</c:v>
                </c:pt>
                <c:pt idx="2934">
                  <c:v>0.69230324074074068</c:v>
                </c:pt>
                <c:pt idx="2935">
                  <c:v>0.69231481481481483</c:v>
                </c:pt>
                <c:pt idx="2936">
                  <c:v>0.69232638888888898</c:v>
                </c:pt>
                <c:pt idx="2937">
                  <c:v>0.69233796296296291</c:v>
                </c:pt>
                <c:pt idx="2938">
                  <c:v>0.69234953703703705</c:v>
                </c:pt>
                <c:pt idx="2939">
                  <c:v>0.69236111111111109</c:v>
                </c:pt>
                <c:pt idx="2940">
                  <c:v>0.69237268518518524</c:v>
                </c:pt>
                <c:pt idx="2941">
                  <c:v>0.69238425925925917</c:v>
                </c:pt>
                <c:pt idx="2942">
                  <c:v>0.69239583333333332</c:v>
                </c:pt>
                <c:pt idx="2943">
                  <c:v>0.69240740740740747</c:v>
                </c:pt>
                <c:pt idx="2944">
                  <c:v>0.69241898148148151</c:v>
                </c:pt>
                <c:pt idx="2945">
                  <c:v>0.69243055555555555</c:v>
                </c:pt>
                <c:pt idx="2946">
                  <c:v>0.69244212962962959</c:v>
                </c:pt>
                <c:pt idx="2947">
                  <c:v>0.69245370370370374</c:v>
                </c:pt>
                <c:pt idx="2948">
                  <c:v>0.69246527777777767</c:v>
                </c:pt>
                <c:pt idx="2949">
                  <c:v>0.69247685185185182</c:v>
                </c:pt>
                <c:pt idx="2950">
                  <c:v>0.69248842592592597</c:v>
                </c:pt>
                <c:pt idx="2951">
                  <c:v>0.6925</c:v>
                </c:pt>
                <c:pt idx="2952">
                  <c:v>0.69251157407407404</c:v>
                </c:pt>
                <c:pt idx="2953">
                  <c:v>0.69252314814814808</c:v>
                </c:pt>
                <c:pt idx="2954">
                  <c:v>0.69253472222222223</c:v>
                </c:pt>
                <c:pt idx="2955">
                  <c:v>0.69254629629629638</c:v>
                </c:pt>
                <c:pt idx="2956">
                  <c:v>0.69255787037037031</c:v>
                </c:pt>
                <c:pt idx="2957">
                  <c:v>0.69256944444444446</c:v>
                </c:pt>
                <c:pt idx="2958">
                  <c:v>0.6925810185185185</c:v>
                </c:pt>
                <c:pt idx="2959">
                  <c:v>0.69259259259259265</c:v>
                </c:pt>
                <c:pt idx="2960">
                  <c:v>0.69260416666666658</c:v>
                </c:pt>
                <c:pt idx="2961">
                  <c:v>0.69261574074074073</c:v>
                </c:pt>
                <c:pt idx="2962">
                  <c:v>0.69262731481481488</c:v>
                </c:pt>
                <c:pt idx="2963">
                  <c:v>0.69263888888888892</c:v>
                </c:pt>
                <c:pt idx="2964">
                  <c:v>0.69265046296296295</c:v>
                </c:pt>
                <c:pt idx="2965">
                  <c:v>0.69266203703703699</c:v>
                </c:pt>
                <c:pt idx="2966">
                  <c:v>0.69267361111111114</c:v>
                </c:pt>
                <c:pt idx="2967">
                  <c:v>0.69268518518518529</c:v>
                </c:pt>
                <c:pt idx="2968">
                  <c:v>0.69269675925925922</c:v>
                </c:pt>
                <c:pt idx="2969">
                  <c:v>0.69270833333333337</c:v>
                </c:pt>
                <c:pt idx="2970">
                  <c:v>0.69271990740740741</c:v>
                </c:pt>
                <c:pt idx="2971">
                  <c:v>0.69273148148148145</c:v>
                </c:pt>
                <c:pt idx="2972">
                  <c:v>0.69274305555555549</c:v>
                </c:pt>
                <c:pt idx="2973">
                  <c:v>0.69275462962962964</c:v>
                </c:pt>
                <c:pt idx="2974">
                  <c:v>0.69276620370370379</c:v>
                </c:pt>
                <c:pt idx="2975">
                  <c:v>0.69277777777777771</c:v>
                </c:pt>
                <c:pt idx="2976">
                  <c:v>0.69278935185185186</c:v>
                </c:pt>
                <c:pt idx="2977">
                  <c:v>0.6928009259259259</c:v>
                </c:pt>
                <c:pt idx="2978">
                  <c:v>0.69281250000000005</c:v>
                </c:pt>
                <c:pt idx="2979">
                  <c:v>0.69282407407407398</c:v>
                </c:pt>
                <c:pt idx="2980">
                  <c:v>0.69283564814814813</c:v>
                </c:pt>
                <c:pt idx="2981">
                  <c:v>0.69284722222222228</c:v>
                </c:pt>
                <c:pt idx="2982">
                  <c:v>0.69285879629629632</c:v>
                </c:pt>
                <c:pt idx="2983">
                  <c:v>0.69287037037037036</c:v>
                </c:pt>
                <c:pt idx="2984">
                  <c:v>0.6928819444444444</c:v>
                </c:pt>
                <c:pt idx="2985">
                  <c:v>0.69289351851851855</c:v>
                </c:pt>
                <c:pt idx="2986">
                  <c:v>0.6929050925925927</c:v>
                </c:pt>
                <c:pt idx="2987">
                  <c:v>0.69291666666666663</c:v>
                </c:pt>
                <c:pt idx="2988">
                  <c:v>0.69292824074074078</c:v>
                </c:pt>
                <c:pt idx="2989">
                  <c:v>0.69293981481481481</c:v>
                </c:pt>
                <c:pt idx="2990">
                  <c:v>0.69295138888888896</c:v>
                </c:pt>
                <c:pt idx="2991">
                  <c:v>0.69296296296296289</c:v>
                </c:pt>
                <c:pt idx="2992">
                  <c:v>0.69297453703703704</c:v>
                </c:pt>
                <c:pt idx="2993">
                  <c:v>0.69298611111111119</c:v>
                </c:pt>
                <c:pt idx="2994">
                  <c:v>0.69299768518518512</c:v>
                </c:pt>
                <c:pt idx="2995">
                  <c:v>0.69300925925925927</c:v>
                </c:pt>
                <c:pt idx="2996">
                  <c:v>0.69302083333333331</c:v>
                </c:pt>
                <c:pt idx="2997">
                  <c:v>0.69303240740740746</c:v>
                </c:pt>
                <c:pt idx="2998">
                  <c:v>0.69304398148148139</c:v>
                </c:pt>
                <c:pt idx="2999">
                  <c:v>0.69305555555555554</c:v>
                </c:pt>
                <c:pt idx="3000">
                  <c:v>0.69306712962962969</c:v>
                </c:pt>
                <c:pt idx="3001">
                  <c:v>0.69307870370370372</c:v>
                </c:pt>
                <c:pt idx="3002">
                  <c:v>0.69309027777777776</c:v>
                </c:pt>
                <c:pt idx="3003">
                  <c:v>0.6931018518518518</c:v>
                </c:pt>
                <c:pt idx="3004">
                  <c:v>0.69311342592592595</c:v>
                </c:pt>
                <c:pt idx="3005">
                  <c:v>0.6931250000000001</c:v>
                </c:pt>
                <c:pt idx="3006">
                  <c:v>0.69313657407407403</c:v>
                </c:pt>
                <c:pt idx="3007">
                  <c:v>0.69314814814814818</c:v>
                </c:pt>
                <c:pt idx="3008">
                  <c:v>0.69315972222222222</c:v>
                </c:pt>
                <c:pt idx="3009">
                  <c:v>0.69317129629629637</c:v>
                </c:pt>
                <c:pt idx="3010">
                  <c:v>0.6931828703703703</c:v>
                </c:pt>
                <c:pt idx="3011">
                  <c:v>0.69319444444444445</c:v>
                </c:pt>
                <c:pt idx="3012">
                  <c:v>0.6932060185185186</c:v>
                </c:pt>
                <c:pt idx="3013">
                  <c:v>0.69321759259259252</c:v>
                </c:pt>
                <c:pt idx="3014">
                  <c:v>0.69322916666666667</c:v>
                </c:pt>
                <c:pt idx="3015">
                  <c:v>0.69324074074074071</c:v>
                </c:pt>
                <c:pt idx="3016">
                  <c:v>0.69325231481481486</c:v>
                </c:pt>
                <c:pt idx="3017">
                  <c:v>0.69326388888888879</c:v>
                </c:pt>
                <c:pt idx="3018">
                  <c:v>0.69327546296296294</c:v>
                </c:pt>
                <c:pt idx="3019">
                  <c:v>0.69328703703703709</c:v>
                </c:pt>
                <c:pt idx="3020">
                  <c:v>0.69329861111111113</c:v>
                </c:pt>
                <c:pt idx="3021">
                  <c:v>0.69331018518518517</c:v>
                </c:pt>
                <c:pt idx="3022">
                  <c:v>0.69332175925925921</c:v>
                </c:pt>
                <c:pt idx="3023">
                  <c:v>0.69333333333333336</c:v>
                </c:pt>
                <c:pt idx="3024">
                  <c:v>0.69334490740740751</c:v>
                </c:pt>
                <c:pt idx="3025">
                  <c:v>0.69335648148148143</c:v>
                </c:pt>
                <c:pt idx="3026">
                  <c:v>0.69336805555555558</c:v>
                </c:pt>
                <c:pt idx="3027">
                  <c:v>0.69337962962962962</c:v>
                </c:pt>
                <c:pt idx="3028">
                  <c:v>0.69339120370370377</c:v>
                </c:pt>
                <c:pt idx="3029">
                  <c:v>0.6934027777777777</c:v>
                </c:pt>
                <c:pt idx="3030">
                  <c:v>0.69341435185185185</c:v>
                </c:pt>
                <c:pt idx="3031">
                  <c:v>0.693425925925926</c:v>
                </c:pt>
                <c:pt idx="3032">
                  <c:v>0.69343749999999993</c:v>
                </c:pt>
                <c:pt idx="3033">
                  <c:v>0.69344907407407408</c:v>
                </c:pt>
                <c:pt idx="3034">
                  <c:v>0.69346064814814812</c:v>
                </c:pt>
                <c:pt idx="3035">
                  <c:v>0.69347222222222227</c:v>
                </c:pt>
                <c:pt idx="3036">
                  <c:v>0.6934837962962962</c:v>
                </c:pt>
                <c:pt idx="3037">
                  <c:v>0.69349537037037035</c:v>
                </c:pt>
                <c:pt idx="3038">
                  <c:v>0.6935069444444445</c:v>
                </c:pt>
                <c:pt idx="3039">
                  <c:v>0.69351851851851853</c:v>
                </c:pt>
                <c:pt idx="3040">
                  <c:v>0.69353009259259257</c:v>
                </c:pt>
                <c:pt idx="3041">
                  <c:v>0.69354166666666661</c:v>
                </c:pt>
                <c:pt idx="3042">
                  <c:v>0.69355324074074076</c:v>
                </c:pt>
                <c:pt idx="3043">
                  <c:v>0.69356481481481491</c:v>
                </c:pt>
                <c:pt idx="3044">
                  <c:v>0.69357638888888884</c:v>
                </c:pt>
                <c:pt idx="3045">
                  <c:v>0.69358796296296299</c:v>
                </c:pt>
                <c:pt idx="3046">
                  <c:v>0.69359953703703703</c:v>
                </c:pt>
                <c:pt idx="3047">
                  <c:v>0.69361111111111118</c:v>
                </c:pt>
                <c:pt idx="3048">
                  <c:v>0.69362268518518511</c:v>
                </c:pt>
                <c:pt idx="3049">
                  <c:v>0.69363425925925926</c:v>
                </c:pt>
                <c:pt idx="3050">
                  <c:v>0.69364583333333341</c:v>
                </c:pt>
                <c:pt idx="3051">
                  <c:v>0.69365740740740733</c:v>
                </c:pt>
                <c:pt idx="3052">
                  <c:v>0.69366898148148148</c:v>
                </c:pt>
                <c:pt idx="3053">
                  <c:v>0.69368055555555552</c:v>
                </c:pt>
                <c:pt idx="3054">
                  <c:v>0.69369212962962967</c:v>
                </c:pt>
                <c:pt idx="3055">
                  <c:v>0.6937037037037036</c:v>
                </c:pt>
                <c:pt idx="3056">
                  <c:v>0.69371527777777775</c:v>
                </c:pt>
                <c:pt idx="3057">
                  <c:v>0.6937268518518519</c:v>
                </c:pt>
                <c:pt idx="3058">
                  <c:v>0.69373842592592594</c:v>
                </c:pt>
                <c:pt idx="3059">
                  <c:v>0.69374999999999998</c:v>
                </c:pt>
                <c:pt idx="3060">
                  <c:v>0.69376157407407402</c:v>
                </c:pt>
                <c:pt idx="3061">
                  <c:v>0.69377314814814817</c:v>
                </c:pt>
                <c:pt idx="3062">
                  <c:v>0.69378472222222232</c:v>
                </c:pt>
                <c:pt idx="3063">
                  <c:v>0.69379629629629624</c:v>
                </c:pt>
                <c:pt idx="3064">
                  <c:v>0.69380787037037039</c:v>
                </c:pt>
                <c:pt idx="3065">
                  <c:v>0.69381944444444443</c:v>
                </c:pt>
                <c:pt idx="3066">
                  <c:v>0.69383101851851858</c:v>
                </c:pt>
                <c:pt idx="3067">
                  <c:v>0.69384259259259251</c:v>
                </c:pt>
                <c:pt idx="3068">
                  <c:v>0.69385416666666666</c:v>
                </c:pt>
                <c:pt idx="3069">
                  <c:v>0.69386574074074081</c:v>
                </c:pt>
                <c:pt idx="3070">
                  <c:v>0.69387731481481474</c:v>
                </c:pt>
                <c:pt idx="3071">
                  <c:v>0.69388888888888889</c:v>
                </c:pt>
                <c:pt idx="3072">
                  <c:v>0.69390046296296293</c:v>
                </c:pt>
                <c:pt idx="3073">
                  <c:v>0.69391203703703708</c:v>
                </c:pt>
                <c:pt idx="3074">
                  <c:v>0.69392361111111101</c:v>
                </c:pt>
                <c:pt idx="3075">
                  <c:v>0.69393518518518515</c:v>
                </c:pt>
                <c:pt idx="3076">
                  <c:v>0.6939467592592593</c:v>
                </c:pt>
                <c:pt idx="3077">
                  <c:v>0.69395833333333334</c:v>
                </c:pt>
                <c:pt idx="3078">
                  <c:v>0.69396990740740738</c:v>
                </c:pt>
                <c:pt idx="3079">
                  <c:v>0.69398148148148142</c:v>
                </c:pt>
                <c:pt idx="3080">
                  <c:v>0.69399305555555557</c:v>
                </c:pt>
                <c:pt idx="3081">
                  <c:v>0.69400462962962972</c:v>
                </c:pt>
                <c:pt idx="3082">
                  <c:v>0.69401620370370365</c:v>
                </c:pt>
                <c:pt idx="3083">
                  <c:v>0.6940277777777778</c:v>
                </c:pt>
                <c:pt idx="3084">
                  <c:v>0.69403935185185184</c:v>
                </c:pt>
                <c:pt idx="3085">
                  <c:v>0.69405092592592599</c:v>
                </c:pt>
                <c:pt idx="3086">
                  <c:v>0.69406249999999992</c:v>
                </c:pt>
                <c:pt idx="3087">
                  <c:v>0.69407407407407407</c:v>
                </c:pt>
                <c:pt idx="3088">
                  <c:v>0.69408564814814822</c:v>
                </c:pt>
                <c:pt idx="3089">
                  <c:v>0.69409722222222225</c:v>
                </c:pt>
                <c:pt idx="3090">
                  <c:v>0.69410879629629629</c:v>
                </c:pt>
                <c:pt idx="3091">
                  <c:v>0.69412037037037033</c:v>
                </c:pt>
                <c:pt idx="3092">
                  <c:v>0.69413194444444448</c:v>
                </c:pt>
                <c:pt idx="3093">
                  <c:v>0.69414351851851863</c:v>
                </c:pt>
                <c:pt idx="3094">
                  <c:v>0.69415509259259256</c:v>
                </c:pt>
                <c:pt idx="3095">
                  <c:v>0.69416666666666671</c:v>
                </c:pt>
                <c:pt idx="3096">
                  <c:v>0.69417824074074075</c:v>
                </c:pt>
                <c:pt idx="3097">
                  <c:v>0.69418981481481479</c:v>
                </c:pt>
                <c:pt idx="3098">
                  <c:v>0.69420138888888883</c:v>
                </c:pt>
                <c:pt idx="3099">
                  <c:v>0.69421296296296298</c:v>
                </c:pt>
                <c:pt idx="3100">
                  <c:v>0.69422453703703713</c:v>
                </c:pt>
                <c:pt idx="3101">
                  <c:v>0.69423611111111105</c:v>
                </c:pt>
                <c:pt idx="3102">
                  <c:v>0.6942476851851852</c:v>
                </c:pt>
                <c:pt idx="3103">
                  <c:v>0.69425925925925924</c:v>
                </c:pt>
                <c:pt idx="3104">
                  <c:v>0.69427083333333339</c:v>
                </c:pt>
                <c:pt idx="3105">
                  <c:v>0.69428240740740732</c:v>
                </c:pt>
                <c:pt idx="3106">
                  <c:v>0.69429398148148147</c:v>
                </c:pt>
                <c:pt idx="3107">
                  <c:v>0.69430555555555562</c:v>
                </c:pt>
                <c:pt idx="3108">
                  <c:v>0.69431712962962966</c:v>
                </c:pt>
                <c:pt idx="3109">
                  <c:v>0.6943287037037037</c:v>
                </c:pt>
                <c:pt idx="3110">
                  <c:v>0.69434027777777774</c:v>
                </c:pt>
                <c:pt idx="3111">
                  <c:v>0.69435185185185189</c:v>
                </c:pt>
                <c:pt idx="3112">
                  <c:v>0.69436342592592604</c:v>
                </c:pt>
                <c:pt idx="3113">
                  <c:v>0.69437499999999996</c:v>
                </c:pt>
                <c:pt idx="3114">
                  <c:v>0.69438657407407411</c:v>
                </c:pt>
                <c:pt idx="3115">
                  <c:v>0.69439814814814815</c:v>
                </c:pt>
                <c:pt idx="3116">
                  <c:v>0.69440972222222219</c:v>
                </c:pt>
                <c:pt idx="3117">
                  <c:v>0.69442129629629623</c:v>
                </c:pt>
                <c:pt idx="3118">
                  <c:v>0.69443287037037038</c:v>
                </c:pt>
                <c:pt idx="3119">
                  <c:v>0.69444444444444453</c:v>
                </c:pt>
                <c:pt idx="3120">
                  <c:v>0.69445601851851846</c:v>
                </c:pt>
                <c:pt idx="3121">
                  <c:v>0.69446759259259261</c:v>
                </c:pt>
                <c:pt idx="3122">
                  <c:v>0.69447916666666665</c:v>
                </c:pt>
                <c:pt idx="3123">
                  <c:v>0.6944907407407408</c:v>
                </c:pt>
                <c:pt idx="3124">
                  <c:v>0.69450231481481473</c:v>
                </c:pt>
                <c:pt idx="3125">
                  <c:v>0.69451388888888888</c:v>
                </c:pt>
                <c:pt idx="3126">
                  <c:v>0.69452546296296302</c:v>
                </c:pt>
                <c:pt idx="3127">
                  <c:v>0.69453703703703706</c:v>
                </c:pt>
                <c:pt idx="3128">
                  <c:v>0.6945486111111111</c:v>
                </c:pt>
                <c:pt idx="3129">
                  <c:v>0.69456018518518514</c:v>
                </c:pt>
                <c:pt idx="3130">
                  <c:v>0.69457175925925929</c:v>
                </c:pt>
                <c:pt idx="3131">
                  <c:v>0.69458333333333344</c:v>
                </c:pt>
                <c:pt idx="3132">
                  <c:v>0.69459490740740737</c:v>
                </c:pt>
                <c:pt idx="3133">
                  <c:v>0.69460648148148152</c:v>
                </c:pt>
                <c:pt idx="3134">
                  <c:v>0.69461805555555556</c:v>
                </c:pt>
                <c:pt idx="3135">
                  <c:v>0.6946296296296296</c:v>
                </c:pt>
                <c:pt idx="3136">
                  <c:v>0.69464120370370364</c:v>
                </c:pt>
                <c:pt idx="3137">
                  <c:v>0.69465277777777779</c:v>
                </c:pt>
                <c:pt idx="3138">
                  <c:v>0.69466435185185194</c:v>
                </c:pt>
                <c:pt idx="3139">
                  <c:v>0.69467592592592586</c:v>
                </c:pt>
                <c:pt idx="3140">
                  <c:v>0.69468750000000001</c:v>
                </c:pt>
                <c:pt idx="3141">
                  <c:v>0.69469907407407405</c:v>
                </c:pt>
                <c:pt idx="3142">
                  <c:v>0.6947106481481482</c:v>
                </c:pt>
                <c:pt idx="3143">
                  <c:v>0.69472222222222213</c:v>
                </c:pt>
                <c:pt idx="3144">
                  <c:v>0.69473379629629628</c:v>
                </c:pt>
                <c:pt idx="3145">
                  <c:v>0.69474537037037043</c:v>
                </c:pt>
                <c:pt idx="3146">
                  <c:v>0.69475694444444447</c:v>
                </c:pt>
                <c:pt idx="3147">
                  <c:v>0.69476851851851851</c:v>
                </c:pt>
                <c:pt idx="3148">
                  <c:v>0.69478009259259255</c:v>
                </c:pt>
                <c:pt idx="3149">
                  <c:v>0.6947916666666667</c:v>
                </c:pt>
                <c:pt idx="3150">
                  <c:v>0.69480324074074085</c:v>
                </c:pt>
                <c:pt idx="3151">
                  <c:v>0.69481481481481477</c:v>
                </c:pt>
                <c:pt idx="3152">
                  <c:v>0.69482638888888892</c:v>
                </c:pt>
                <c:pt idx="3153">
                  <c:v>0.69483796296296296</c:v>
                </c:pt>
                <c:pt idx="3154">
                  <c:v>0.694849537037037</c:v>
                </c:pt>
                <c:pt idx="3155">
                  <c:v>0.69486111111111104</c:v>
                </c:pt>
                <c:pt idx="3156">
                  <c:v>0.69487268518518519</c:v>
                </c:pt>
                <c:pt idx="3157">
                  <c:v>0.69488425925925934</c:v>
                </c:pt>
                <c:pt idx="3158">
                  <c:v>0.69489583333333327</c:v>
                </c:pt>
                <c:pt idx="3159">
                  <c:v>0.69490740740740742</c:v>
                </c:pt>
                <c:pt idx="3160">
                  <c:v>0.69491898148148146</c:v>
                </c:pt>
                <c:pt idx="3161">
                  <c:v>0.69493055555555561</c:v>
                </c:pt>
                <c:pt idx="3162">
                  <c:v>0.69494212962962953</c:v>
                </c:pt>
                <c:pt idx="3163">
                  <c:v>0.69495370370370368</c:v>
                </c:pt>
                <c:pt idx="3164">
                  <c:v>0.69496527777777783</c:v>
                </c:pt>
                <c:pt idx="3165">
                  <c:v>0.69497685185185187</c:v>
                </c:pt>
                <c:pt idx="3166">
                  <c:v>0.69498842592592591</c:v>
                </c:pt>
                <c:pt idx="3167">
                  <c:v>0.69499999999999995</c:v>
                </c:pt>
                <c:pt idx="3168">
                  <c:v>0.6950115740740741</c:v>
                </c:pt>
                <c:pt idx="3169">
                  <c:v>0.69502314814814825</c:v>
                </c:pt>
                <c:pt idx="3170">
                  <c:v>0.69503472222222218</c:v>
                </c:pt>
                <c:pt idx="3171">
                  <c:v>0.69504629629629633</c:v>
                </c:pt>
                <c:pt idx="3172">
                  <c:v>0.69505787037037037</c:v>
                </c:pt>
                <c:pt idx="3173">
                  <c:v>0.69506944444444441</c:v>
                </c:pt>
                <c:pt idx="3174">
                  <c:v>0.69508101851851845</c:v>
                </c:pt>
                <c:pt idx="3175">
                  <c:v>0.6950925925925926</c:v>
                </c:pt>
                <c:pt idx="3176">
                  <c:v>0.69510416666666675</c:v>
                </c:pt>
                <c:pt idx="3177">
                  <c:v>0.69511574074074067</c:v>
                </c:pt>
                <c:pt idx="3178">
                  <c:v>0.69512731481481482</c:v>
                </c:pt>
                <c:pt idx="3179">
                  <c:v>0.69513888888888886</c:v>
                </c:pt>
                <c:pt idx="3180">
                  <c:v>0.69515046296296301</c:v>
                </c:pt>
                <c:pt idx="3181">
                  <c:v>0.69516203703703694</c:v>
                </c:pt>
                <c:pt idx="3182">
                  <c:v>0.69517361111111109</c:v>
                </c:pt>
                <c:pt idx="3183">
                  <c:v>0.69518518518518524</c:v>
                </c:pt>
                <c:pt idx="3184">
                  <c:v>0.69519675925925928</c:v>
                </c:pt>
                <c:pt idx="3185">
                  <c:v>0.69520833333333332</c:v>
                </c:pt>
                <c:pt idx="3186">
                  <c:v>0.69521990740740736</c:v>
                </c:pt>
                <c:pt idx="3187">
                  <c:v>0.69523148148148151</c:v>
                </c:pt>
                <c:pt idx="3188">
                  <c:v>0.69524305555555566</c:v>
                </c:pt>
                <c:pt idx="3189">
                  <c:v>0.69525462962962958</c:v>
                </c:pt>
                <c:pt idx="3190">
                  <c:v>0.69526620370370373</c:v>
                </c:pt>
                <c:pt idx="3191">
                  <c:v>0.69527777777777777</c:v>
                </c:pt>
                <c:pt idx="3192">
                  <c:v>0.69528935185185192</c:v>
                </c:pt>
                <c:pt idx="3193">
                  <c:v>0.69530092592592585</c:v>
                </c:pt>
                <c:pt idx="3194">
                  <c:v>0.6953125</c:v>
                </c:pt>
                <c:pt idx="3195">
                  <c:v>0.69532407407407415</c:v>
                </c:pt>
                <c:pt idx="3196">
                  <c:v>0.69533564814814808</c:v>
                </c:pt>
                <c:pt idx="3197">
                  <c:v>0.69534722222222223</c:v>
                </c:pt>
                <c:pt idx="3198">
                  <c:v>0.69535879629629627</c:v>
                </c:pt>
                <c:pt idx="3199">
                  <c:v>0.69537037037037042</c:v>
                </c:pt>
                <c:pt idx="3200">
                  <c:v>0.69538194444444434</c:v>
                </c:pt>
                <c:pt idx="3201">
                  <c:v>0.69539351851851849</c:v>
                </c:pt>
                <c:pt idx="3202">
                  <c:v>0.69540509259259264</c:v>
                </c:pt>
                <c:pt idx="3203">
                  <c:v>0.69541666666666668</c:v>
                </c:pt>
                <c:pt idx="3204">
                  <c:v>0.69542824074074072</c:v>
                </c:pt>
                <c:pt idx="3205">
                  <c:v>0.69543981481481476</c:v>
                </c:pt>
                <c:pt idx="3206">
                  <c:v>0.69545138888888891</c:v>
                </c:pt>
                <c:pt idx="3207">
                  <c:v>0.69546296296296306</c:v>
                </c:pt>
                <c:pt idx="3208">
                  <c:v>0.69547453703703699</c:v>
                </c:pt>
                <c:pt idx="3209">
                  <c:v>0.69548611111111114</c:v>
                </c:pt>
                <c:pt idx="3210">
                  <c:v>0.69549768518518518</c:v>
                </c:pt>
                <c:pt idx="3211">
                  <c:v>0.69550925925925933</c:v>
                </c:pt>
                <c:pt idx="3212">
                  <c:v>0.69552083333333325</c:v>
                </c:pt>
                <c:pt idx="3213">
                  <c:v>0.6955324074074074</c:v>
                </c:pt>
                <c:pt idx="3214">
                  <c:v>0.69554398148148155</c:v>
                </c:pt>
                <c:pt idx="3215">
                  <c:v>0.69555555555555559</c:v>
                </c:pt>
                <c:pt idx="3216">
                  <c:v>0.69556712962962963</c:v>
                </c:pt>
                <c:pt idx="3217">
                  <c:v>0.69557870370370367</c:v>
                </c:pt>
                <c:pt idx="3218">
                  <c:v>0.69559027777777782</c:v>
                </c:pt>
                <c:pt idx="3219">
                  <c:v>0.69560185185185175</c:v>
                </c:pt>
                <c:pt idx="3220">
                  <c:v>0.6956134259259259</c:v>
                </c:pt>
                <c:pt idx="3221">
                  <c:v>0.69562500000000005</c:v>
                </c:pt>
                <c:pt idx="3222">
                  <c:v>0.69563657407407409</c:v>
                </c:pt>
                <c:pt idx="3223">
                  <c:v>0.69564814814814813</c:v>
                </c:pt>
                <c:pt idx="3224">
                  <c:v>0.69565972222222217</c:v>
                </c:pt>
                <c:pt idx="3225">
                  <c:v>0.69567129629629632</c:v>
                </c:pt>
                <c:pt idx="3226">
                  <c:v>0.69568287037037047</c:v>
                </c:pt>
                <c:pt idx="3227">
                  <c:v>0.69569444444444439</c:v>
                </c:pt>
                <c:pt idx="3228">
                  <c:v>0.69570601851851854</c:v>
                </c:pt>
                <c:pt idx="3229">
                  <c:v>0.69571759259259303</c:v>
                </c:pt>
              </c:numCache>
            </c:numRef>
          </c:cat>
          <c:val>
            <c:numRef>
              <c:f>Φύλλο1!$G$2:$G$3231</c:f>
              <c:numCache>
                <c:formatCode>General</c:formatCode>
                <c:ptCount val="3230"/>
                <c:pt idx="0">
                  <c:v>0</c:v>
                </c:pt>
                <c:pt idx="1">
                  <c:v>4.8600000000000003</c:v>
                </c:pt>
                <c:pt idx="2">
                  <c:v>4.8600000000000003</c:v>
                </c:pt>
                <c:pt idx="3">
                  <c:v>4.8600000000000003</c:v>
                </c:pt>
                <c:pt idx="4">
                  <c:v>2.59</c:v>
                </c:pt>
                <c:pt idx="5">
                  <c:v>2.59</c:v>
                </c:pt>
                <c:pt idx="6">
                  <c:v>0.79</c:v>
                </c:pt>
                <c:pt idx="7">
                  <c:v>0.79</c:v>
                </c:pt>
                <c:pt idx="8">
                  <c:v>0.79</c:v>
                </c:pt>
                <c:pt idx="9">
                  <c:v>0.75</c:v>
                </c:pt>
                <c:pt idx="10">
                  <c:v>1.38</c:v>
                </c:pt>
                <c:pt idx="11">
                  <c:v>1.38</c:v>
                </c:pt>
                <c:pt idx="12">
                  <c:v>13.39</c:v>
                </c:pt>
                <c:pt idx="13">
                  <c:v>13.39</c:v>
                </c:pt>
                <c:pt idx="14">
                  <c:v>18.850000000000001</c:v>
                </c:pt>
                <c:pt idx="15">
                  <c:v>18.850000000000001</c:v>
                </c:pt>
                <c:pt idx="16">
                  <c:v>18.850000000000001</c:v>
                </c:pt>
                <c:pt idx="17">
                  <c:v>18.8</c:v>
                </c:pt>
                <c:pt idx="18">
                  <c:v>18.7</c:v>
                </c:pt>
                <c:pt idx="19">
                  <c:v>18.7</c:v>
                </c:pt>
                <c:pt idx="20">
                  <c:v>34.15</c:v>
                </c:pt>
                <c:pt idx="21">
                  <c:v>34.15</c:v>
                </c:pt>
                <c:pt idx="22">
                  <c:v>37.46</c:v>
                </c:pt>
                <c:pt idx="23">
                  <c:v>37.46</c:v>
                </c:pt>
                <c:pt idx="24">
                  <c:v>37.46</c:v>
                </c:pt>
                <c:pt idx="25">
                  <c:v>37.229999999999997</c:v>
                </c:pt>
                <c:pt idx="26">
                  <c:v>37.07</c:v>
                </c:pt>
                <c:pt idx="27">
                  <c:v>37.07</c:v>
                </c:pt>
                <c:pt idx="28">
                  <c:v>37.26</c:v>
                </c:pt>
                <c:pt idx="29">
                  <c:v>37.15</c:v>
                </c:pt>
                <c:pt idx="30">
                  <c:v>37.15</c:v>
                </c:pt>
                <c:pt idx="31">
                  <c:v>37.14</c:v>
                </c:pt>
                <c:pt idx="32">
                  <c:v>37.1</c:v>
                </c:pt>
                <c:pt idx="33">
                  <c:v>37.1</c:v>
                </c:pt>
                <c:pt idx="34">
                  <c:v>37.520000000000003</c:v>
                </c:pt>
                <c:pt idx="35">
                  <c:v>38.03</c:v>
                </c:pt>
                <c:pt idx="36">
                  <c:v>38.03</c:v>
                </c:pt>
                <c:pt idx="37">
                  <c:v>37.700000000000003</c:v>
                </c:pt>
                <c:pt idx="38">
                  <c:v>38</c:v>
                </c:pt>
                <c:pt idx="39">
                  <c:v>38</c:v>
                </c:pt>
                <c:pt idx="40">
                  <c:v>38.200000000000003</c:v>
                </c:pt>
                <c:pt idx="41">
                  <c:v>37.86</c:v>
                </c:pt>
                <c:pt idx="42">
                  <c:v>37.86</c:v>
                </c:pt>
                <c:pt idx="43">
                  <c:v>38.1</c:v>
                </c:pt>
                <c:pt idx="44">
                  <c:v>38.159999999999997</c:v>
                </c:pt>
                <c:pt idx="45">
                  <c:v>38.159999999999997</c:v>
                </c:pt>
                <c:pt idx="46">
                  <c:v>37.93</c:v>
                </c:pt>
                <c:pt idx="47">
                  <c:v>38.07</c:v>
                </c:pt>
                <c:pt idx="48">
                  <c:v>38.07</c:v>
                </c:pt>
                <c:pt idx="49">
                  <c:v>38.24</c:v>
                </c:pt>
                <c:pt idx="50">
                  <c:v>38.06</c:v>
                </c:pt>
                <c:pt idx="51">
                  <c:v>38.06</c:v>
                </c:pt>
                <c:pt idx="52">
                  <c:v>38.08</c:v>
                </c:pt>
                <c:pt idx="53">
                  <c:v>38.380000000000003</c:v>
                </c:pt>
                <c:pt idx="54">
                  <c:v>38.380000000000003</c:v>
                </c:pt>
                <c:pt idx="55">
                  <c:v>38.26</c:v>
                </c:pt>
                <c:pt idx="56">
                  <c:v>38.03</c:v>
                </c:pt>
                <c:pt idx="57">
                  <c:v>38.03</c:v>
                </c:pt>
                <c:pt idx="58">
                  <c:v>37.979999999999997</c:v>
                </c:pt>
                <c:pt idx="59">
                  <c:v>38.08</c:v>
                </c:pt>
                <c:pt idx="60">
                  <c:v>38.08</c:v>
                </c:pt>
                <c:pt idx="61">
                  <c:v>38.119999999999997</c:v>
                </c:pt>
                <c:pt idx="62">
                  <c:v>37.909999999999997</c:v>
                </c:pt>
                <c:pt idx="63">
                  <c:v>37.909999999999997</c:v>
                </c:pt>
                <c:pt idx="64">
                  <c:v>38.08</c:v>
                </c:pt>
                <c:pt idx="65">
                  <c:v>38.119999999999997</c:v>
                </c:pt>
                <c:pt idx="66">
                  <c:v>38.119999999999997</c:v>
                </c:pt>
                <c:pt idx="67">
                  <c:v>38.19</c:v>
                </c:pt>
                <c:pt idx="68">
                  <c:v>38.19</c:v>
                </c:pt>
                <c:pt idx="69">
                  <c:v>38.19</c:v>
                </c:pt>
                <c:pt idx="70">
                  <c:v>38.369999999999997</c:v>
                </c:pt>
                <c:pt idx="71">
                  <c:v>38.36</c:v>
                </c:pt>
                <c:pt idx="72">
                  <c:v>38.36</c:v>
                </c:pt>
                <c:pt idx="73">
                  <c:v>38.229999999999997</c:v>
                </c:pt>
                <c:pt idx="74">
                  <c:v>37.93</c:v>
                </c:pt>
                <c:pt idx="75">
                  <c:v>37.93</c:v>
                </c:pt>
                <c:pt idx="76">
                  <c:v>37.590000000000003</c:v>
                </c:pt>
                <c:pt idx="77">
                  <c:v>38.020000000000003</c:v>
                </c:pt>
                <c:pt idx="78">
                  <c:v>38.020000000000003</c:v>
                </c:pt>
                <c:pt idx="79">
                  <c:v>38.56</c:v>
                </c:pt>
                <c:pt idx="80">
                  <c:v>38.53</c:v>
                </c:pt>
                <c:pt idx="81">
                  <c:v>38.53</c:v>
                </c:pt>
                <c:pt idx="82">
                  <c:v>38.340000000000003</c:v>
                </c:pt>
                <c:pt idx="83">
                  <c:v>37.68</c:v>
                </c:pt>
                <c:pt idx="84">
                  <c:v>37.68</c:v>
                </c:pt>
                <c:pt idx="85">
                  <c:v>38.29</c:v>
                </c:pt>
                <c:pt idx="86">
                  <c:v>38.49</c:v>
                </c:pt>
                <c:pt idx="87">
                  <c:v>38.49</c:v>
                </c:pt>
                <c:pt idx="88">
                  <c:v>38.5</c:v>
                </c:pt>
                <c:pt idx="89">
                  <c:v>38.590000000000003</c:v>
                </c:pt>
                <c:pt idx="90">
                  <c:v>38.590000000000003</c:v>
                </c:pt>
                <c:pt idx="91">
                  <c:v>38.44</c:v>
                </c:pt>
                <c:pt idx="92">
                  <c:v>38.549999999999997</c:v>
                </c:pt>
                <c:pt idx="93">
                  <c:v>38.549999999999997</c:v>
                </c:pt>
                <c:pt idx="94">
                  <c:v>37.89</c:v>
                </c:pt>
                <c:pt idx="95">
                  <c:v>38.64</c:v>
                </c:pt>
                <c:pt idx="96">
                  <c:v>38.64</c:v>
                </c:pt>
                <c:pt idx="97">
                  <c:v>38.4</c:v>
                </c:pt>
                <c:pt idx="98">
                  <c:v>38.33</c:v>
                </c:pt>
                <c:pt idx="99">
                  <c:v>38.33</c:v>
                </c:pt>
                <c:pt idx="100">
                  <c:v>38.659999999999997</c:v>
                </c:pt>
                <c:pt idx="101">
                  <c:v>38.65</c:v>
                </c:pt>
                <c:pt idx="102">
                  <c:v>38.65</c:v>
                </c:pt>
                <c:pt idx="103">
                  <c:v>38.020000000000003</c:v>
                </c:pt>
                <c:pt idx="104">
                  <c:v>38.32</c:v>
                </c:pt>
                <c:pt idx="105">
                  <c:v>38.32</c:v>
                </c:pt>
                <c:pt idx="106">
                  <c:v>38.39</c:v>
                </c:pt>
                <c:pt idx="107">
                  <c:v>37.96</c:v>
                </c:pt>
                <c:pt idx="108">
                  <c:v>37.96</c:v>
                </c:pt>
                <c:pt idx="109">
                  <c:v>38.46</c:v>
                </c:pt>
                <c:pt idx="110">
                  <c:v>38.619999999999997</c:v>
                </c:pt>
                <c:pt idx="111">
                  <c:v>38.619999999999997</c:v>
                </c:pt>
                <c:pt idx="112">
                  <c:v>38.869999999999997</c:v>
                </c:pt>
                <c:pt idx="113">
                  <c:v>38.57</c:v>
                </c:pt>
                <c:pt idx="114">
                  <c:v>38.57</c:v>
                </c:pt>
                <c:pt idx="115">
                  <c:v>38.299999999999997</c:v>
                </c:pt>
                <c:pt idx="116">
                  <c:v>38.409999999999997</c:v>
                </c:pt>
                <c:pt idx="117">
                  <c:v>38.409999999999997</c:v>
                </c:pt>
                <c:pt idx="118">
                  <c:v>38.58</c:v>
                </c:pt>
                <c:pt idx="119">
                  <c:v>38.76</c:v>
                </c:pt>
                <c:pt idx="120">
                  <c:v>38.76</c:v>
                </c:pt>
                <c:pt idx="121">
                  <c:v>38.46</c:v>
                </c:pt>
                <c:pt idx="122">
                  <c:v>38.54</c:v>
                </c:pt>
                <c:pt idx="123">
                  <c:v>38.54</c:v>
                </c:pt>
                <c:pt idx="124">
                  <c:v>38.369999999999997</c:v>
                </c:pt>
                <c:pt idx="125">
                  <c:v>38.42</c:v>
                </c:pt>
                <c:pt idx="126">
                  <c:v>38.42</c:v>
                </c:pt>
                <c:pt idx="127">
                  <c:v>38.64</c:v>
                </c:pt>
                <c:pt idx="128">
                  <c:v>38.44</c:v>
                </c:pt>
                <c:pt idx="129">
                  <c:v>38.44</c:v>
                </c:pt>
                <c:pt idx="130">
                  <c:v>38.729999999999997</c:v>
                </c:pt>
                <c:pt idx="131">
                  <c:v>38.42</c:v>
                </c:pt>
                <c:pt idx="132">
                  <c:v>38.42</c:v>
                </c:pt>
                <c:pt idx="133">
                  <c:v>38.58</c:v>
                </c:pt>
                <c:pt idx="134">
                  <c:v>38.340000000000003</c:v>
                </c:pt>
                <c:pt idx="135">
                  <c:v>38.340000000000003</c:v>
                </c:pt>
                <c:pt idx="136">
                  <c:v>38.58</c:v>
                </c:pt>
                <c:pt idx="137">
                  <c:v>38.25</c:v>
                </c:pt>
                <c:pt idx="138">
                  <c:v>38.25</c:v>
                </c:pt>
                <c:pt idx="139">
                  <c:v>38.56</c:v>
                </c:pt>
                <c:pt idx="140">
                  <c:v>38.61</c:v>
                </c:pt>
                <c:pt idx="141">
                  <c:v>38.61</c:v>
                </c:pt>
                <c:pt idx="142">
                  <c:v>38.479999999999997</c:v>
                </c:pt>
                <c:pt idx="143">
                  <c:v>38.479999999999997</c:v>
                </c:pt>
                <c:pt idx="144">
                  <c:v>38.479999999999997</c:v>
                </c:pt>
                <c:pt idx="145">
                  <c:v>38.270000000000003</c:v>
                </c:pt>
                <c:pt idx="146">
                  <c:v>38.43</c:v>
                </c:pt>
                <c:pt idx="147">
                  <c:v>38.43</c:v>
                </c:pt>
                <c:pt idx="148">
                  <c:v>38.25</c:v>
                </c:pt>
                <c:pt idx="149">
                  <c:v>38.21</c:v>
                </c:pt>
                <c:pt idx="150">
                  <c:v>38.21</c:v>
                </c:pt>
                <c:pt idx="151">
                  <c:v>38.49</c:v>
                </c:pt>
                <c:pt idx="152">
                  <c:v>38.49</c:v>
                </c:pt>
                <c:pt idx="153">
                  <c:v>38.630000000000003</c:v>
                </c:pt>
                <c:pt idx="154">
                  <c:v>38.42</c:v>
                </c:pt>
                <c:pt idx="155">
                  <c:v>38.42</c:v>
                </c:pt>
                <c:pt idx="156">
                  <c:v>38.81</c:v>
                </c:pt>
                <c:pt idx="157">
                  <c:v>38.24</c:v>
                </c:pt>
                <c:pt idx="158">
                  <c:v>38.24</c:v>
                </c:pt>
                <c:pt idx="159">
                  <c:v>38.46</c:v>
                </c:pt>
                <c:pt idx="160">
                  <c:v>38.51</c:v>
                </c:pt>
                <c:pt idx="161">
                  <c:v>38.51</c:v>
                </c:pt>
                <c:pt idx="162">
                  <c:v>38.200000000000003</c:v>
                </c:pt>
                <c:pt idx="163">
                  <c:v>38.42</c:v>
                </c:pt>
                <c:pt idx="164">
                  <c:v>38.42</c:v>
                </c:pt>
                <c:pt idx="165">
                  <c:v>38.6</c:v>
                </c:pt>
                <c:pt idx="166">
                  <c:v>38.340000000000003</c:v>
                </c:pt>
                <c:pt idx="167">
                  <c:v>38.340000000000003</c:v>
                </c:pt>
                <c:pt idx="168">
                  <c:v>38.24</c:v>
                </c:pt>
                <c:pt idx="169">
                  <c:v>38.409999999999997</c:v>
                </c:pt>
                <c:pt idx="170">
                  <c:v>38.409999999999997</c:v>
                </c:pt>
                <c:pt idx="171">
                  <c:v>38.49</c:v>
                </c:pt>
                <c:pt idx="172">
                  <c:v>38.44</c:v>
                </c:pt>
                <c:pt idx="173">
                  <c:v>38.44</c:v>
                </c:pt>
                <c:pt idx="174">
                  <c:v>38.46</c:v>
                </c:pt>
                <c:pt idx="175">
                  <c:v>38.380000000000003</c:v>
                </c:pt>
                <c:pt idx="176">
                  <c:v>38.380000000000003</c:v>
                </c:pt>
                <c:pt idx="177">
                  <c:v>38.369999999999997</c:v>
                </c:pt>
                <c:pt idx="178">
                  <c:v>38.619999999999997</c:v>
                </c:pt>
                <c:pt idx="179">
                  <c:v>38.619999999999997</c:v>
                </c:pt>
                <c:pt idx="180">
                  <c:v>38.56</c:v>
                </c:pt>
                <c:pt idx="181">
                  <c:v>38.65</c:v>
                </c:pt>
                <c:pt idx="182">
                  <c:v>38.65</c:v>
                </c:pt>
                <c:pt idx="183">
                  <c:v>38.46</c:v>
                </c:pt>
                <c:pt idx="184">
                  <c:v>38.36</c:v>
                </c:pt>
                <c:pt idx="185">
                  <c:v>38.36</c:v>
                </c:pt>
                <c:pt idx="186">
                  <c:v>38.119999999999997</c:v>
                </c:pt>
                <c:pt idx="187">
                  <c:v>38.340000000000003</c:v>
                </c:pt>
                <c:pt idx="188">
                  <c:v>38.340000000000003</c:v>
                </c:pt>
                <c:pt idx="189">
                  <c:v>38.43</c:v>
                </c:pt>
                <c:pt idx="190">
                  <c:v>38.22</c:v>
                </c:pt>
                <c:pt idx="191">
                  <c:v>38.22</c:v>
                </c:pt>
                <c:pt idx="192">
                  <c:v>38.159999999999997</c:v>
                </c:pt>
                <c:pt idx="193">
                  <c:v>38.44</c:v>
                </c:pt>
                <c:pt idx="194">
                  <c:v>38.44</c:v>
                </c:pt>
                <c:pt idx="195">
                  <c:v>38.479999999999997</c:v>
                </c:pt>
                <c:pt idx="196">
                  <c:v>38.44</c:v>
                </c:pt>
                <c:pt idx="197">
                  <c:v>38.44</c:v>
                </c:pt>
                <c:pt idx="198">
                  <c:v>38.56</c:v>
                </c:pt>
                <c:pt idx="199">
                  <c:v>38.43</c:v>
                </c:pt>
                <c:pt idx="200">
                  <c:v>38.43</c:v>
                </c:pt>
                <c:pt idx="201">
                  <c:v>37.89</c:v>
                </c:pt>
                <c:pt idx="202">
                  <c:v>38.119999999999997</c:v>
                </c:pt>
                <c:pt idx="203">
                  <c:v>38.119999999999997</c:v>
                </c:pt>
                <c:pt idx="204">
                  <c:v>38.03</c:v>
                </c:pt>
                <c:pt idx="205">
                  <c:v>38.25</c:v>
                </c:pt>
                <c:pt idx="206">
                  <c:v>38.25</c:v>
                </c:pt>
                <c:pt idx="207">
                  <c:v>37.979999999999997</c:v>
                </c:pt>
                <c:pt idx="208">
                  <c:v>38.159999999999997</c:v>
                </c:pt>
                <c:pt idx="209">
                  <c:v>38.159999999999997</c:v>
                </c:pt>
                <c:pt idx="210">
                  <c:v>38.21</c:v>
                </c:pt>
                <c:pt idx="211">
                  <c:v>38.07</c:v>
                </c:pt>
                <c:pt idx="212">
                  <c:v>38.07</c:v>
                </c:pt>
                <c:pt idx="213">
                  <c:v>38.130000000000003</c:v>
                </c:pt>
                <c:pt idx="214">
                  <c:v>37.72</c:v>
                </c:pt>
                <c:pt idx="215">
                  <c:v>37.72</c:v>
                </c:pt>
                <c:pt idx="216">
                  <c:v>37.78</c:v>
                </c:pt>
                <c:pt idx="217">
                  <c:v>37.94</c:v>
                </c:pt>
                <c:pt idx="218">
                  <c:v>37.94</c:v>
                </c:pt>
                <c:pt idx="219">
                  <c:v>38</c:v>
                </c:pt>
                <c:pt idx="220">
                  <c:v>37.86</c:v>
                </c:pt>
                <c:pt idx="221">
                  <c:v>37.86</c:v>
                </c:pt>
                <c:pt idx="222">
                  <c:v>37.89</c:v>
                </c:pt>
                <c:pt idx="223">
                  <c:v>38.04</c:v>
                </c:pt>
                <c:pt idx="224">
                  <c:v>38.04</c:v>
                </c:pt>
                <c:pt idx="225">
                  <c:v>38.03</c:v>
                </c:pt>
                <c:pt idx="226">
                  <c:v>37.82</c:v>
                </c:pt>
                <c:pt idx="227">
                  <c:v>37.82</c:v>
                </c:pt>
                <c:pt idx="228">
                  <c:v>37.89</c:v>
                </c:pt>
                <c:pt idx="229">
                  <c:v>38.26</c:v>
                </c:pt>
                <c:pt idx="230">
                  <c:v>38.26</c:v>
                </c:pt>
                <c:pt idx="231">
                  <c:v>38.25</c:v>
                </c:pt>
                <c:pt idx="232">
                  <c:v>38.380000000000003</c:v>
                </c:pt>
                <c:pt idx="233">
                  <c:v>38.380000000000003</c:v>
                </c:pt>
                <c:pt idx="234">
                  <c:v>38.24</c:v>
                </c:pt>
                <c:pt idx="235">
                  <c:v>38.21</c:v>
                </c:pt>
                <c:pt idx="236">
                  <c:v>38.21</c:v>
                </c:pt>
                <c:pt idx="237">
                  <c:v>38.25</c:v>
                </c:pt>
                <c:pt idx="238">
                  <c:v>38.369999999999997</c:v>
                </c:pt>
                <c:pt idx="239">
                  <c:v>38.369999999999997</c:v>
                </c:pt>
                <c:pt idx="240">
                  <c:v>38.409999999999997</c:v>
                </c:pt>
                <c:pt idx="241">
                  <c:v>38.26</c:v>
                </c:pt>
                <c:pt idx="242">
                  <c:v>38.26</c:v>
                </c:pt>
                <c:pt idx="243">
                  <c:v>38.32</c:v>
                </c:pt>
                <c:pt idx="244">
                  <c:v>38.270000000000003</c:v>
                </c:pt>
                <c:pt idx="245">
                  <c:v>38.270000000000003</c:v>
                </c:pt>
                <c:pt idx="246">
                  <c:v>38.200000000000003</c:v>
                </c:pt>
                <c:pt idx="247">
                  <c:v>38.090000000000003</c:v>
                </c:pt>
                <c:pt idx="248">
                  <c:v>38.090000000000003</c:v>
                </c:pt>
                <c:pt idx="249">
                  <c:v>38.450000000000003</c:v>
                </c:pt>
                <c:pt idx="250">
                  <c:v>38.28</c:v>
                </c:pt>
                <c:pt idx="251">
                  <c:v>38.28</c:v>
                </c:pt>
                <c:pt idx="252">
                  <c:v>38.450000000000003</c:v>
                </c:pt>
                <c:pt idx="253">
                  <c:v>38.29</c:v>
                </c:pt>
                <c:pt idx="254">
                  <c:v>38.29</c:v>
                </c:pt>
                <c:pt idx="255">
                  <c:v>38.4</c:v>
                </c:pt>
                <c:pt idx="256">
                  <c:v>38.43</c:v>
                </c:pt>
                <c:pt idx="257">
                  <c:v>38.43</c:v>
                </c:pt>
                <c:pt idx="258">
                  <c:v>38.22</c:v>
                </c:pt>
                <c:pt idx="259">
                  <c:v>37.94</c:v>
                </c:pt>
                <c:pt idx="260">
                  <c:v>37.94</c:v>
                </c:pt>
                <c:pt idx="261">
                  <c:v>38.11</c:v>
                </c:pt>
                <c:pt idx="262">
                  <c:v>38.229999999999997</c:v>
                </c:pt>
                <c:pt idx="263">
                  <c:v>38.229999999999997</c:v>
                </c:pt>
                <c:pt idx="264">
                  <c:v>37.99</c:v>
                </c:pt>
                <c:pt idx="265">
                  <c:v>38.39</c:v>
                </c:pt>
                <c:pt idx="266">
                  <c:v>38.39</c:v>
                </c:pt>
                <c:pt idx="267">
                  <c:v>38.229999999999997</c:v>
                </c:pt>
                <c:pt idx="268">
                  <c:v>38.01</c:v>
                </c:pt>
                <c:pt idx="269">
                  <c:v>38.01</c:v>
                </c:pt>
                <c:pt idx="270">
                  <c:v>38.22</c:v>
                </c:pt>
                <c:pt idx="271">
                  <c:v>38.32</c:v>
                </c:pt>
                <c:pt idx="272">
                  <c:v>38.32</c:v>
                </c:pt>
                <c:pt idx="273">
                  <c:v>38.19</c:v>
                </c:pt>
                <c:pt idx="274">
                  <c:v>38.18</c:v>
                </c:pt>
                <c:pt idx="275">
                  <c:v>38.18</c:v>
                </c:pt>
                <c:pt idx="276">
                  <c:v>38.04</c:v>
                </c:pt>
                <c:pt idx="277">
                  <c:v>37.97</c:v>
                </c:pt>
                <c:pt idx="278">
                  <c:v>37.97</c:v>
                </c:pt>
                <c:pt idx="279">
                  <c:v>37.97</c:v>
                </c:pt>
                <c:pt idx="280">
                  <c:v>37.770000000000003</c:v>
                </c:pt>
                <c:pt idx="281">
                  <c:v>37.770000000000003</c:v>
                </c:pt>
                <c:pt idx="282">
                  <c:v>37.86</c:v>
                </c:pt>
                <c:pt idx="283">
                  <c:v>37.93</c:v>
                </c:pt>
                <c:pt idx="284">
                  <c:v>37.93</c:v>
                </c:pt>
                <c:pt idx="285">
                  <c:v>37.92</c:v>
                </c:pt>
                <c:pt idx="286">
                  <c:v>37.78</c:v>
                </c:pt>
                <c:pt idx="287">
                  <c:v>37.78</c:v>
                </c:pt>
                <c:pt idx="288">
                  <c:v>37.880000000000003</c:v>
                </c:pt>
                <c:pt idx="289">
                  <c:v>37.869999999999997</c:v>
                </c:pt>
                <c:pt idx="290">
                  <c:v>37.869999999999997</c:v>
                </c:pt>
                <c:pt idx="291">
                  <c:v>38.200000000000003</c:v>
                </c:pt>
                <c:pt idx="292">
                  <c:v>37.99</c:v>
                </c:pt>
                <c:pt idx="293">
                  <c:v>37.99</c:v>
                </c:pt>
                <c:pt idx="294">
                  <c:v>38.380000000000003</c:v>
                </c:pt>
                <c:pt idx="295">
                  <c:v>38.409999999999997</c:v>
                </c:pt>
                <c:pt idx="296">
                  <c:v>38.08</c:v>
                </c:pt>
                <c:pt idx="297">
                  <c:v>38.35</c:v>
                </c:pt>
                <c:pt idx="298">
                  <c:v>38.35</c:v>
                </c:pt>
                <c:pt idx="299">
                  <c:v>38.200000000000003</c:v>
                </c:pt>
                <c:pt idx="300">
                  <c:v>38.590000000000003</c:v>
                </c:pt>
                <c:pt idx="301">
                  <c:v>38.590000000000003</c:v>
                </c:pt>
                <c:pt idx="302">
                  <c:v>38.4</c:v>
                </c:pt>
                <c:pt idx="303">
                  <c:v>38.26</c:v>
                </c:pt>
                <c:pt idx="304">
                  <c:v>38.26</c:v>
                </c:pt>
                <c:pt idx="305">
                  <c:v>38.36</c:v>
                </c:pt>
                <c:pt idx="306">
                  <c:v>38.28</c:v>
                </c:pt>
                <c:pt idx="307">
                  <c:v>38.28</c:v>
                </c:pt>
                <c:pt idx="308">
                  <c:v>37.869999999999997</c:v>
                </c:pt>
                <c:pt idx="309">
                  <c:v>38.01</c:v>
                </c:pt>
                <c:pt idx="310">
                  <c:v>38.01</c:v>
                </c:pt>
                <c:pt idx="311">
                  <c:v>37.950000000000003</c:v>
                </c:pt>
                <c:pt idx="312">
                  <c:v>37.979999999999997</c:v>
                </c:pt>
                <c:pt idx="313">
                  <c:v>37.979999999999997</c:v>
                </c:pt>
                <c:pt idx="314">
                  <c:v>38.21</c:v>
                </c:pt>
                <c:pt idx="315">
                  <c:v>37.93</c:v>
                </c:pt>
                <c:pt idx="316">
                  <c:v>37.93</c:v>
                </c:pt>
                <c:pt idx="317">
                  <c:v>38.15</c:v>
                </c:pt>
                <c:pt idx="318">
                  <c:v>37.97</c:v>
                </c:pt>
                <c:pt idx="319">
                  <c:v>37.97</c:v>
                </c:pt>
                <c:pt idx="320">
                  <c:v>38</c:v>
                </c:pt>
                <c:pt idx="321">
                  <c:v>37.96</c:v>
                </c:pt>
                <c:pt idx="322">
                  <c:v>37.96</c:v>
                </c:pt>
                <c:pt idx="323">
                  <c:v>37.92</c:v>
                </c:pt>
                <c:pt idx="324">
                  <c:v>38.15</c:v>
                </c:pt>
                <c:pt idx="325">
                  <c:v>38.15</c:v>
                </c:pt>
                <c:pt idx="326">
                  <c:v>38.1</c:v>
                </c:pt>
                <c:pt idx="327">
                  <c:v>37.909999999999997</c:v>
                </c:pt>
                <c:pt idx="328">
                  <c:v>37.909999999999997</c:v>
                </c:pt>
                <c:pt idx="329">
                  <c:v>38.14</c:v>
                </c:pt>
                <c:pt idx="330">
                  <c:v>37.729999999999997</c:v>
                </c:pt>
                <c:pt idx="331">
                  <c:v>37.729999999999997</c:v>
                </c:pt>
                <c:pt idx="332">
                  <c:v>37.53</c:v>
                </c:pt>
                <c:pt idx="333">
                  <c:v>37.700000000000003</c:v>
                </c:pt>
                <c:pt idx="334">
                  <c:v>37.700000000000003</c:v>
                </c:pt>
                <c:pt idx="335">
                  <c:v>37.659999999999997</c:v>
                </c:pt>
                <c:pt idx="336">
                  <c:v>37.46</c:v>
                </c:pt>
                <c:pt idx="337">
                  <c:v>37.46</c:v>
                </c:pt>
                <c:pt idx="338">
                  <c:v>38.15</c:v>
                </c:pt>
                <c:pt idx="339">
                  <c:v>38.020000000000003</c:v>
                </c:pt>
                <c:pt idx="340">
                  <c:v>38.020000000000003</c:v>
                </c:pt>
                <c:pt idx="341">
                  <c:v>38.159999999999997</c:v>
                </c:pt>
                <c:pt idx="342">
                  <c:v>38.1</c:v>
                </c:pt>
                <c:pt idx="343">
                  <c:v>38.1</c:v>
                </c:pt>
                <c:pt idx="344">
                  <c:v>38.31</c:v>
                </c:pt>
                <c:pt idx="345">
                  <c:v>37.979999999999997</c:v>
                </c:pt>
                <c:pt idx="346">
                  <c:v>37.979999999999997</c:v>
                </c:pt>
                <c:pt idx="347">
                  <c:v>37.89</c:v>
                </c:pt>
                <c:pt idx="348">
                  <c:v>38.159999999999997</c:v>
                </c:pt>
                <c:pt idx="349">
                  <c:v>38.159999999999997</c:v>
                </c:pt>
                <c:pt idx="350">
                  <c:v>37.840000000000003</c:v>
                </c:pt>
                <c:pt idx="351">
                  <c:v>38.159999999999997</c:v>
                </c:pt>
                <c:pt idx="352">
                  <c:v>38.159999999999997</c:v>
                </c:pt>
                <c:pt idx="353">
                  <c:v>38.29</c:v>
                </c:pt>
                <c:pt idx="354">
                  <c:v>38.11</c:v>
                </c:pt>
                <c:pt idx="355">
                  <c:v>38.11</c:v>
                </c:pt>
                <c:pt idx="356">
                  <c:v>38.01</c:v>
                </c:pt>
                <c:pt idx="357">
                  <c:v>37.58</c:v>
                </c:pt>
                <c:pt idx="358">
                  <c:v>37.58</c:v>
                </c:pt>
                <c:pt idx="359">
                  <c:v>37.81</c:v>
                </c:pt>
                <c:pt idx="360">
                  <c:v>37.729999999999997</c:v>
                </c:pt>
                <c:pt idx="361">
                  <c:v>37.729999999999997</c:v>
                </c:pt>
                <c:pt idx="362">
                  <c:v>37.92</c:v>
                </c:pt>
                <c:pt idx="363">
                  <c:v>38.299999999999997</c:v>
                </c:pt>
                <c:pt idx="364">
                  <c:v>38.299999999999997</c:v>
                </c:pt>
                <c:pt idx="365">
                  <c:v>38.1</c:v>
                </c:pt>
                <c:pt idx="366">
                  <c:v>37.82</c:v>
                </c:pt>
                <c:pt idx="367">
                  <c:v>37.82</c:v>
                </c:pt>
                <c:pt idx="368">
                  <c:v>38.03</c:v>
                </c:pt>
                <c:pt idx="369">
                  <c:v>37.89</c:v>
                </c:pt>
                <c:pt idx="370">
                  <c:v>37.89</c:v>
                </c:pt>
                <c:pt idx="371">
                  <c:v>37.75</c:v>
                </c:pt>
                <c:pt idx="372">
                  <c:v>37.83</c:v>
                </c:pt>
                <c:pt idx="373">
                  <c:v>37.83</c:v>
                </c:pt>
                <c:pt idx="374">
                  <c:v>37.65</c:v>
                </c:pt>
                <c:pt idx="375">
                  <c:v>37.28</c:v>
                </c:pt>
                <c:pt idx="376">
                  <c:v>37.28</c:v>
                </c:pt>
                <c:pt idx="377">
                  <c:v>37.25</c:v>
                </c:pt>
                <c:pt idx="378">
                  <c:v>37.94</c:v>
                </c:pt>
                <c:pt idx="379">
                  <c:v>37.94</c:v>
                </c:pt>
                <c:pt idx="380">
                  <c:v>37.93</c:v>
                </c:pt>
                <c:pt idx="381">
                  <c:v>38.01</c:v>
                </c:pt>
                <c:pt idx="382">
                  <c:v>38.01</c:v>
                </c:pt>
                <c:pt idx="383">
                  <c:v>38.07</c:v>
                </c:pt>
                <c:pt idx="384">
                  <c:v>37.97</c:v>
                </c:pt>
                <c:pt idx="385">
                  <c:v>37.97</c:v>
                </c:pt>
                <c:pt idx="386">
                  <c:v>37.96</c:v>
                </c:pt>
                <c:pt idx="387">
                  <c:v>37.57</c:v>
                </c:pt>
                <c:pt idx="388">
                  <c:v>37.57</c:v>
                </c:pt>
                <c:pt idx="389">
                  <c:v>38.19</c:v>
                </c:pt>
                <c:pt idx="390">
                  <c:v>38.14</c:v>
                </c:pt>
                <c:pt idx="391">
                  <c:v>38.14</c:v>
                </c:pt>
                <c:pt idx="392">
                  <c:v>38.229999999999997</c:v>
                </c:pt>
                <c:pt idx="393">
                  <c:v>38.340000000000003</c:v>
                </c:pt>
                <c:pt idx="394">
                  <c:v>38.340000000000003</c:v>
                </c:pt>
                <c:pt idx="395">
                  <c:v>38.26</c:v>
                </c:pt>
                <c:pt idx="396">
                  <c:v>38.17</c:v>
                </c:pt>
                <c:pt idx="397">
                  <c:v>38.17</c:v>
                </c:pt>
                <c:pt idx="398">
                  <c:v>38.17</c:v>
                </c:pt>
                <c:pt idx="399">
                  <c:v>38.200000000000003</c:v>
                </c:pt>
                <c:pt idx="400">
                  <c:v>38.200000000000003</c:v>
                </c:pt>
                <c:pt idx="401">
                  <c:v>38.32</c:v>
                </c:pt>
                <c:pt idx="402">
                  <c:v>38</c:v>
                </c:pt>
                <c:pt idx="403">
                  <c:v>38</c:v>
                </c:pt>
                <c:pt idx="404">
                  <c:v>38.17</c:v>
                </c:pt>
                <c:pt idx="405">
                  <c:v>37.590000000000003</c:v>
                </c:pt>
                <c:pt idx="406">
                  <c:v>37.590000000000003</c:v>
                </c:pt>
                <c:pt idx="407">
                  <c:v>37.950000000000003</c:v>
                </c:pt>
                <c:pt idx="408">
                  <c:v>37.94</c:v>
                </c:pt>
                <c:pt idx="409">
                  <c:v>37.94</c:v>
                </c:pt>
                <c:pt idx="410">
                  <c:v>38.1</c:v>
                </c:pt>
                <c:pt idx="411">
                  <c:v>37.950000000000003</c:v>
                </c:pt>
                <c:pt idx="412">
                  <c:v>37.950000000000003</c:v>
                </c:pt>
                <c:pt idx="413">
                  <c:v>38.090000000000003</c:v>
                </c:pt>
                <c:pt idx="414">
                  <c:v>37.92</c:v>
                </c:pt>
                <c:pt idx="415">
                  <c:v>37.92</c:v>
                </c:pt>
                <c:pt idx="416">
                  <c:v>37.96</c:v>
                </c:pt>
                <c:pt idx="417">
                  <c:v>37.85</c:v>
                </c:pt>
                <c:pt idx="418">
                  <c:v>37.85</c:v>
                </c:pt>
                <c:pt idx="419">
                  <c:v>37.729999999999997</c:v>
                </c:pt>
                <c:pt idx="420">
                  <c:v>37.83</c:v>
                </c:pt>
                <c:pt idx="421">
                  <c:v>37.83</c:v>
                </c:pt>
                <c:pt idx="422">
                  <c:v>37.67</c:v>
                </c:pt>
                <c:pt idx="423">
                  <c:v>37.92</c:v>
                </c:pt>
                <c:pt idx="424">
                  <c:v>37.92</c:v>
                </c:pt>
                <c:pt idx="425">
                  <c:v>37.9</c:v>
                </c:pt>
                <c:pt idx="426">
                  <c:v>37.76</c:v>
                </c:pt>
                <c:pt idx="427">
                  <c:v>37.76</c:v>
                </c:pt>
                <c:pt idx="428">
                  <c:v>37.869999999999997</c:v>
                </c:pt>
                <c:pt idx="429">
                  <c:v>37.99</c:v>
                </c:pt>
                <c:pt idx="430">
                  <c:v>37.99</c:v>
                </c:pt>
                <c:pt idx="431">
                  <c:v>38.15</c:v>
                </c:pt>
                <c:pt idx="432">
                  <c:v>37.9</c:v>
                </c:pt>
                <c:pt idx="433">
                  <c:v>37.9</c:v>
                </c:pt>
                <c:pt idx="434">
                  <c:v>37.85</c:v>
                </c:pt>
                <c:pt idx="435">
                  <c:v>37.82</c:v>
                </c:pt>
                <c:pt idx="436">
                  <c:v>37.82</c:v>
                </c:pt>
                <c:pt idx="437">
                  <c:v>37.619999999999997</c:v>
                </c:pt>
                <c:pt idx="438">
                  <c:v>37.97</c:v>
                </c:pt>
                <c:pt idx="439">
                  <c:v>37.97</c:v>
                </c:pt>
                <c:pt idx="440">
                  <c:v>37.840000000000003</c:v>
                </c:pt>
                <c:pt idx="441">
                  <c:v>38.630000000000003</c:v>
                </c:pt>
                <c:pt idx="442">
                  <c:v>38.630000000000003</c:v>
                </c:pt>
                <c:pt idx="443">
                  <c:v>38.43</c:v>
                </c:pt>
                <c:pt idx="444">
                  <c:v>38.43</c:v>
                </c:pt>
                <c:pt idx="445">
                  <c:v>38.43</c:v>
                </c:pt>
                <c:pt idx="446">
                  <c:v>38.159999999999997</c:v>
                </c:pt>
                <c:pt idx="447">
                  <c:v>38.159999999999997</c:v>
                </c:pt>
                <c:pt idx="448">
                  <c:v>38.22</c:v>
                </c:pt>
                <c:pt idx="449">
                  <c:v>38.32</c:v>
                </c:pt>
                <c:pt idx="450">
                  <c:v>38.32</c:v>
                </c:pt>
                <c:pt idx="451">
                  <c:v>38.29</c:v>
                </c:pt>
                <c:pt idx="452">
                  <c:v>38.479999999999997</c:v>
                </c:pt>
                <c:pt idx="453">
                  <c:v>38.479999999999997</c:v>
                </c:pt>
                <c:pt idx="454">
                  <c:v>38.42</c:v>
                </c:pt>
                <c:pt idx="455">
                  <c:v>38.71</c:v>
                </c:pt>
                <c:pt idx="456">
                  <c:v>38.71</c:v>
                </c:pt>
                <c:pt idx="457">
                  <c:v>38.25</c:v>
                </c:pt>
                <c:pt idx="458">
                  <c:v>38.01</c:v>
                </c:pt>
                <c:pt idx="459">
                  <c:v>38.01</c:v>
                </c:pt>
                <c:pt idx="460">
                  <c:v>37.619999999999997</c:v>
                </c:pt>
                <c:pt idx="461">
                  <c:v>37.99</c:v>
                </c:pt>
                <c:pt idx="462">
                  <c:v>37.99</c:v>
                </c:pt>
                <c:pt idx="463">
                  <c:v>38.07</c:v>
                </c:pt>
                <c:pt idx="464">
                  <c:v>37.99</c:v>
                </c:pt>
                <c:pt idx="465">
                  <c:v>37.99</c:v>
                </c:pt>
                <c:pt idx="466">
                  <c:v>37.9</c:v>
                </c:pt>
                <c:pt idx="467">
                  <c:v>37.93</c:v>
                </c:pt>
                <c:pt idx="468">
                  <c:v>37.93</c:v>
                </c:pt>
                <c:pt idx="469">
                  <c:v>38.200000000000003</c:v>
                </c:pt>
                <c:pt idx="470">
                  <c:v>38.01</c:v>
                </c:pt>
                <c:pt idx="471">
                  <c:v>38.01</c:v>
                </c:pt>
                <c:pt idx="472">
                  <c:v>37.93</c:v>
                </c:pt>
                <c:pt idx="473">
                  <c:v>37.46</c:v>
                </c:pt>
                <c:pt idx="474">
                  <c:v>37.46</c:v>
                </c:pt>
                <c:pt idx="475">
                  <c:v>37.340000000000003</c:v>
                </c:pt>
                <c:pt idx="476">
                  <c:v>37.85</c:v>
                </c:pt>
                <c:pt idx="477">
                  <c:v>37.85</c:v>
                </c:pt>
                <c:pt idx="478">
                  <c:v>38.07</c:v>
                </c:pt>
                <c:pt idx="479">
                  <c:v>38.130000000000003</c:v>
                </c:pt>
                <c:pt idx="480">
                  <c:v>38.130000000000003</c:v>
                </c:pt>
                <c:pt idx="481">
                  <c:v>38.020000000000003</c:v>
                </c:pt>
                <c:pt idx="482">
                  <c:v>38.28</c:v>
                </c:pt>
                <c:pt idx="483">
                  <c:v>38.28</c:v>
                </c:pt>
                <c:pt idx="484">
                  <c:v>38.14</c:v>
                </c:pt>
                <c:pt idx="485">
                  <c:v>38.07</c:v>
                </c:pt>
                <c:pt idx="486">
                  <c:v>38.07</c:v>
                </c:pt>
                <c:pt idx="487">
                  <c:v>38.01</c:v>
                </c:pt>
                <c:pt idx="488">
                  <c:v>38.200000000000003</c:v>
                </c:pt>
                <c:pt idx="489">
                  <c:v>38.200000000000003</c:v>
                </c:pt>
                <c:pt idx="490">
                  <c:v>38.29</c:v>
                </c:pt>
                <c:pt idx="491">
                  <c:v>38.409999999999997</c:v>
                </c:pt>
                <c:pt idx="492">
                  <c:v>38.409999999999997</c:v>
                </c:pt>
                <c:pt idx="493">
                  <c:v>38.17</c:v>
                </c:pt>
                <c:pt idx="494">
                  <c:v>38.11</c:v>
                </c:pt>
                <c:pt idx="495">
                  <c:v>38.11</c:v>
                </c:pt>
                <c:pt idx="496">
                  <c:v>38.33</c:v>
                </c:pt>
                <c:pt idx="497">
                  <c:v>38.21</c:v>
                </c:pt>
                <c:pt idx="498">
                  <c:v>38.21</c:v>
                </c:pt>
                <c:pt idx="499">
                  <c:v>38.450000000000003</c:v>
                </c:pt>
                <c:pt idx="500">
                  <c:v>38.25</c:v>
                </c:pt>
                <c:pt idx="501">
                  <c:v>38.25</c:v>
                </c:pt>
                <c:pt idx="502">
                  <c:v>38.31</c:v>
                </c:pt>
                <c:pt idx="503">
                  <c:v>38.21</c:v>
                </c:pt>
                <c:pt idx="504">
                  <c:v>38.21</c:v>
                </c:pt>
                <c:pt idx="505">
                  <c:v>38.07</c:v>
                </c:pt>
                <c:pt idx="506">
                  <c:v>38.03</c:v>
                </c:pt>
                <c:pt idx="507">
                  <c:v>38.03</c:v>
                </c:pt>
                <c:pt idx="508">
                  <c:v>38</c:v>
                </c:pt>
                <c:pt idx="509">
                  <c:v>37.78</c:v>
                </c:pt>
                <c:pt idx="510">
                  <c:v>37.78</c:v>
                </c:pt>
                <c:pt idx="511">
                  <c:v>37.729999999999997</c:v>
                </c:pt>
                <c:pt idx="512">
                  <c:v>37.72</c:v>
                </c:pt>
                <c:pt idx="513">
                  <c:v>37.72</c:v>
                </c:pt>
                <c:pt idx="514">
                  <c:v>37.76</c:v>
                </c:pt>
                <c:pt idx="515">
                  <c:v>37.35</c:v>
                </c:pt>
                <c:pt idx="516">
                  <c:v>37.35</c:v>
                </c:pt>
                <c:pt idx="517">
                  <c:v>37.35</c:v>
                </c:pt>
                <c:pt idx="518">
                  <c:v>37.799999999999997</c:v>
                </c:pt>
                <c:pt idx="519">
                  <c:v>37.799999999999997</c:v>
                </c:pt>
                <c:pt idx="520">
                  <c:v>38.08</c:v>
                </c:pt>
                <c:pt idx="521">
                  <c:v>38.1</c:v>
                </c:pt>
                <c:pt idx="522">
                  <c:v>38.1</c:v>
                </c:pt>
                <c:pt idx="523">
                  <c:v>38.020000000000003</c:v>
                </c:pt>
                <c:pt idx="524">
                  <c:v>37.99</c:v>
                </c:pt>
                <c:pt idx="525">
                  <c:v>37.99</c:v>
                </c:pt>
                <c:pt idx="526">
                  <c:v>38.01</c:v>
                </c:pt>
                <c:pt idx="527">
                  <c:v>38.11</c:v>
                </c:pt>
                <c:pt idx="528">
                  <c:v>38.11</c:v>
                </c:pt>
                <c:pt idx="529">
                  <c:v>37.99</c:v>
                </c:pt>
                <c:pt idx="530">
                  <c:v>38.07</c:v>
                </c:pt>
                <c:pt idx="531">
                  <c:v>38.07</c:v>
                </c:pt>
                <c:pt idx="532">
                  <c:v>38</c:v>
                </c:pt>
                <c:pt idx="533">
                  <c:v>37.94</c:v>
                </c:pt>
                <c:pt idx="534">
                  <c:v>37.94</c:v>
                </c:pt>
                <c:pt idx="535">
                  <c:v>38.04</c:v>
                </c:pt>
                <c:pt idx="536">
                  <c:v>38.130000000000003</c:v>
                </c:pt>
                <c:pt idx="537">
                  <c:v>38.130000000000003</c:v>
                </c:pt>
                <c:pt idx="538">
                  <c:v>38.090000000000003</c:v>
                </c:pt>
                <c:pt idx="539">
                  <c:v>37.92</c:v>
                </c:pt>
                <c:pt idx="540">
                  <c:v>37.92</c:v>
                </c:pt>
                <c:pt idx="541">
                  <c:v>37.979999999999997</c:v>
                </c:pt>
                <c:pt idx="542">
                  <c:v>38.130000000000003</c:v>
                </c:pt>
                <c:pt idx="543">
                  <c:v>38.130000000000003</c:v>
                </c:pt>
                <c:pt idx="544">
                  <c:v>38.04</c:v>
                </c:pt>
                <c:pt idx="545">
                  <c:v>37.99</c:v>
                </c:pt>
                <c:pt idx="546">
                  <c:v>37.99</c:v>
                </c:pt>
                <c:pt idx="547">
                  <c:v>38.119999999999997</c:v>
                </c:pt>
                <c:pt idx="548">
                  <c:v>38.03</c:v>
                </c:pt>
                <c:pt idx="549">
                  <c:v>38.03</c:v>
                </c:pt>
                <c:pt idx="550">
                  <c:v>37.869999999999997</c:v>
                </c:pt>
                <c:pt idx="551">
                  <c:v>37.880000000000003</c:v>
                </c:pt>
                <c:pt idx="552">
                  <c:v>37.880000000000003</c:v>
                </c:pt>
                <c:pt idx="553">
                  <c:v>37.92</c:v>
                </c:pt>
                <c:pt idx="554">
                  <c:v>37.909999999999997</c:v>
                </c:pt>
                <c:pt idx="555">
                  <c:v>37.909999999999997</c:v>
                </c:pt>
                <c:pt idx="556">
                  <c:v>38.020000000000003</c:v>
                </c:pt>
                <c:pt idx="557">
                  <c:v>37.909999999999997</c:v>
                </c:pt>
                <c:pt idx="558">
                  <c:v>37.909999999999997</c:v>
                </c:pt>
                <c:pt idx="559">
                  <c:v>38.07</c:v>
                </c:pt>
                <c:pt idx="560">
                  <c:v>38.08</c:v>
                </c:pt>
                <c:pt idx="561">
                  <c:v>38.08</c:v>
                </c:pt>
                <c:pt idx="562">
                  <c:v>37.99</c:v>
                </c:pt>
                <c:pt idx="563">
                  <c:v>38.07</c:v>
                </c:pt>
                <c:pt idx="564">
                  <c:v>38.07</c:v>
                </c:pt>
                <c:pt idx="565">
                  <c:v>37.82</c:v>
                </c:pt>
                <c:pt idx="566">
                  <c:v>37.81</c:v>
                </c:pt>
                <c:pt idx="567">
                  <c:v>37.81</c:v>
                </c:pt>
                <c:pt idx="568">
                  <c:v>37.86</c:v>
                </c:pt>
                <c:pt idx="569">
                  <c:v>37.93</c:v>
                </c:pt>
                <c:pt idx="570">
                  <c:v>37.93</c:v>
                </c:pt>
                <c:pt idx="571">
                  <c:v>37.92</c:v>
                </c:pt>
                <c:pt idx="572">
                  <c:v>37.68</c:v>
                </c:pt>
                <c:pt idx="573">
                  <c:v>37.68</c:v>
                </c:pt>
                <c:pt idx="574">
                  <c:v>38.049999999999997</c:v>
                </c:pt>
                <c:pt idx="575">
                  <c:v>37.79</c:v>
                </c:pt>
                <c:pt idx="576">
                  <c:v>37.79</c:v>
                </c:pt>
                <c:pt idx="577">
                  <c:v>37.950000000000003</c:v>
                </c:pt>
                <c:pt idx="578">
                  <c:v>38.01</c:v>
                </c:pt>
                <c:pt idx="579">
                  <c:v>38.01</c:v>
                </c:pt>
                <c:pt idx="580">
                  <c:v>38.1</c:v>
                </c:pt>
                <c:pt idx="581">
                  <c:v>38.049999999999997</c:v>
                </c:pt>
                <c:pt idx="582">
                  <c:v>38.049999999999997</c:v>
                </c:pt>
                <c:pt idx="583">
                  <c:v>37.83</c:v>
                </c:pt>
                <c:pt idx="584">
                  <c:v>38</c:v>
                </c:pt>
                <c:pt idx="585">
                  <c:v>38</c:v>
                </c:pt>
                <c:pt idx="586">
                  <c:v>37.96</c:v>
                </c:pt>
                <c:pt idx="587">
                  <c:v>38.090000000000003</c:v>
                </c:pt>
                <c:pt idx="588">
                  <c:v>38.090000000000003</c:v>
                </c:pt>
                <c:pt idx="589">
                  <c:v>37.880000000000003</c:v>
                </c:pt>
                <c:pt idx="590">
                  <c:v>37.880000000000003</c:v>
                </c:pt>
                <c:pt idx="591">
                  <c:v>37.85</c:v>
                </c:pt>
                <c:pt idx="592">
                  <c:v>37.75</c:v>
                </c:pt>
                <c:pt idx="593">
                  <c:v>37.75</c:v>
                </c:pt>
                <c:pt idx="594">
                  <c:v>37.9</c:v>
                </c:pt>
                <c:pt idx="595">
                  <c:v>37.76</c:v>
                </c:pt>
                <c:pt idx="596">
                  <c:v>37.76</c:v>
                </c:pt>
                <c:pt idx="597">
                  <c:v>37.909999999999997</c:v>
                </c:pt>
                <c:pt idx="598">
                  <c:v>37.82</c:v>
                </c:pt>
                <c:pt idx="599">
                  <c:v>37.82</c:v>
                </c:pt>
                <c:pt idx="600">
                  <c:v>37.869999999999997</c:v>
                </c:pt>
                <c:pt idx="601">
                  <c:v>38.1</c:v>
                </c:pt>
                <c:pt idx="602">
                  <c:v>38.1</c:v>
                </c:pt>
                <c:pt idx="603">
                  <c:v>37.799999999999997</c:v>
                </c:pt>
                <c:pt idx="604">
                  <c:v>37.869999999999997</c:v>
                </c:pt>
                <c:pt idx="605">
                  <c:v>37.869999999999997</c:v>
                </c:pt>
                <c:pt idx="606">
                  <c:v>37.840000000000003</c:v>
                </c:pt>
                <c:pt idx="607">
                  <c:v>37.76</c:v>
                </c:pt>
                <c:pt idx="608">
                  <c:v>37.76</c:v>
                </c:pt>
                <c:pt idx="609">
                  <c:v>37.93</c:v>
                </c:pt>
                <c:pt idx="610">
                  <c:v>37.840000000000003</c:v>
                </c:pt>
                <c:pt idx="611">
                  <c:v>37.840000000000003</c:v>
                </c:pt>
                <c:pt idx="612">
                  <c:v>37.92</c:v>
                </c:pt>
                <c:pt idx="613">
                  <c:v>37.82</c:v>
                </c:pt>
                <c:pt idx="614">
                  <c:v>37.82</c:v>
                </c:pt>
                <c:pt idx="615">
                  <c:v>37.82</c:v>
                </c:pt>
                <c:pt idx="616">
                  <c:v>37.770000000000003</c:v>
                </c:pt>
                <c:pt idx="617">
                  <c:v>37.770000000000003</c:v>
                </c:pt>
                <c:pt idx="618">
                  <c:v>38.04</c:v>
                </c:pt>
                <c:pt idx="619">
                  <c:v>37.950000000000003</c:v>
                </c:pt>
                <c:pt idx="620">
                  <c:v>37.950000000000003</c:v>
                </c:pt>
                <c:pt idx="621">
                  <c:v>37.83</c:v>
                </c:pt>
                <c:pt idx="622">
                  <c:v>37.6</c:v>
                </c:pt>
                <c:pt idx="623">
                  <c:v>37.6</c:v>
                </c:pt>
                <c:pt idx="624">
                  <c:v>37.840000000000003</c:v>
                </c:pt>
                <c:pt idx="625">
                  <c:v>37.869999999999997</c:v>
                </c:pt>
                <c:pt idx="626">
                  <c:v>37.869999999999997</c:v>
                </c:pt>
                <c:pt idx="627">
                  <c:v>37.700000000000003</c:v>
                </c:pt>
                <c:pt idx="628">
                  <c:v>37.68</c:v>
                </c:pt>
                <c:pt idx="629">
                  <c:v>37.68</c:v>
                </c:pt>
                <c:pt idx="630">
                  <c:v>37.770000000000003</c:v>
                </c:pt>
                <c:pt idx="631">
                  <c:v>37.97</c:v>
                </c:pt>
                <c:pt idx="632">
                  <c:v>37.97</c:v>
                </c:pt>
                <c:pt idx="633">
                  <c:v>38.08</c:v>
                </c:pt>
                <c:pt idx="634">
                  <c:v>37.99</c:v>
                </c:pt>
                <c:pt idx="635">
                  <c:v>37.99</c:v>
                </c:pt>
                <c:pt idx="636">
                  <c:v>38.049999999999997</c:v>
                </c:pt>
                <c:pt idx="637">
                  <c:v>37.79</c:v>
                </c:pt>
                <c:pt idx="638">
                  <c:v>37.79</c:v>
                </c:pt>
                <c:pt idx="639">
                  <c:v>38.1</c:v>
                </c:pt>
                <c:pt idx="640">
                  <c:v>37.950000000000003</c:v>
                </c:pt>
                <c:pt idx="641">
                  <c:v>37.950000000000003</c:v>
                </c:pt>
                <c:pt idx="642">
                  <c:v>37.96</c:v>
                </c:pt>
                <c:pt idx="643">
                  <c:v>38</c:v>
                </c:pt>
                <c:pt idx="644">
                  <c:v>38</c:v>
                </c:pt>
                <c:pt idx="645">
                  <c:v>37.75</c:v>
                </c:pt>
                <c:pt idx="646">
                  <c:v>37.950000000000003</c:v>
                </c:pt>
                <c:pt idx="647">
                  <c:v>37.950000000000003</c:v>
                </c:pt>
                <c:pt idx="648">
                  <c:v>37.93</c:v>
                </c:pt>
                <c:pt idx="649">
                  <c:v>37.92</c:v>
                </c:pt>
                <c:pt idx="650">
                  <c:v>37.92</c:v>
                </c:pt>
                <c:pt idx="651">
                  <c:v>37.950000000000003</c:v>
                </c:pt>
                <c:pt idx="652">
                  <c:v>37.86</c:v>
                </c:pt>
                <c:pt idx="653">
                  <c:v>37.86</c:v>
                </c:pt>
                <c:pt idx="654">
                  <c:v>37.94</c:v>
                </c:pt>
                <c:pt idx="655">
                  <c:v>38</c:v>
                </c:pt>
                <c:pt idx="656">
                  <c:v>38</c:v>
                </c:pt>
                <c:pt idx="657">
                  <c:v>38.090000000000003</c:v>
                </c:pt>
                <c:pt idx="658">
                  <c:v>37.78</c:v>
                </c:pt>
                <c:pt idx="659">
                  <c:v>37.78</c:v>
                </c:pt>
                <c:pt idx="660">
                  <c:v>37.729999999999997</c:v>
                </c:pt>
                <c:pt idx="661">
                  <c:v>37.869999999999997</c:v>
                </c:pt>
                <c:pt idx="662">
                  <c:v>37.869999999999997</c:v>
                </c:pt>
                <c:pt idx="663">
                  <c:v>38.22</c:v>
                </c:pt>
                <c:pt idx="664">
                  <c:v>37.97</c:v>
                </c:pt>
                <c:pt idx="665">
                  <c:v>37.97</c:v>
                </c:pt>
                <c:pt idx="666">
                  <c:v>37.97</c:v>
                </c:pt>
                <c:pt idx="667">
                  <c:v>38.090000000000003</c:v>
                </c:pt>
                <c:pt idx="668">
                  <c:v>38.090000000000003</c:v>
                </c:pt>
                <c:pt idx="669">
                  <c:v>37.979999999999997</c:v>
                </c:pt>
                <c:pt idx="670">
                  <c:v>37.840000000000003</c:v>
                </c:pt>
                <c:pt idx="671">
                  <c:v>37.840000000000003</c:v>
                </c:pt>
                <c:pt idx="672">
                  <c:v>37.94</c:v>
                </c:pt>
                <c:pt idx="673">
                  <c:v>37.83</c:v>
                </c:pt>
                <c:pt idx="674">
                  <c:v>37.83</c:v>
                </c:pt>
                <c:pt idx="675">
                  <c:v>38.200000000000003</c:v>
                </c:pt>
                <c:pt idx="676">
                  <c:v>37.74</c:v>
                </c:pt>
                <c:pt idx="677">
                  <c:v>37.74</c:v>
                </c:pt>
                <c:pt idx="678">
                  <c:v>37.82</c:v>
                </c:pt>
                <c:pt idx="679">
                  <c:v>37.909999999999997</c:v>
                </c:pt>
                <c:pt idx="680">
                  <c:v>37.909999999999997</c:v>
                </c:pt>
                <c:pt idx="681">
                  <c:v>38.07</c:v>
                </c:pt>
                <c:pt idx="682">
                  <c:v>37.99</c:v>
                </c:pt>
                <c:pt idx="683">
                  <c:v>37.99</c:v>
                </c:pt>
                <c:pt idx="684">
                  <c:v>38</c:v>
                </c:pt>
                <c:pt idx="685">
                  <c:v>37.869999999999997</c:v>
                </c:pt>
                <c:pt idx="686">
                  <c:v>37.869999999999997</c:v>
                </c:pt>
                <c:pt idx="687">
                  <c:v>37.74</c:v>
                </c:pt>
                <c:pt idx="688">
                  <c:v>37.89</c:v>
                </c:pt>
                <c:pt idx="689">
                  <c:v>37.89</c:v>
                </c:pt>
                <c:pt idx="690">
                  <c:v>38.07</c:v>
                </c:pt>
                <c:pt idx="691">
                  <c:v>37.99</c:v>
                </c:pt>
                <c:pt idx="692">
                  <c:v>37.99</c:v>
                </c:pt>
                <c:pt idx="693">
                  <c:v>37.97</c:v>
                </c:pt>
                <c:pt idx="694">
                  <c:v>37.85</c:v>
                </c:pt>
                <c:pt idx="695">
                  <c:v>37.85</c:v>
                </c:pt>
                <c:pt idx="696">
                  <c:v>38.03</c:v>
                </c:pt>
                <c:pt idx="697">
                  <c:v>37.86</c:v>
                </c:pt>
                <c:pt idx="698">
                  <c:v>37.86</c:v>
                </c:pt>
                <c:pt idx="699">
                  <c:v>37.97</c:v>
                </c:pt>
                <c:pt idx="700">
                  <c:v>37.729999999999997</c:v>
                </c:pt>
                <c:pt idx="701">
                  <c:v>37.729999999999997</c:v>
                </c:pt>
                <c:pt idx="702">
                  <c:v>37.69</c:v>
                </c:pt>
                <c:pt idx="703">
                  <c:v>38.049999999999997</c:v>
                </c:pt>
                <c:pt idx="704">
                  <c:v>38.049999999999997</c:v>
                </c:pt>
                <c:pt idx="705">
                  <c:v>37.840000000000003</c:v>
                </c:pt>
                <c:pt idx="706">
                  <c:v>37.92</c:v>
                </c:pt>
                <c:pt idx="707">
                  <c:v>37.92</c:v>
                </c:pt>
                <c:pt idx="708">
                  <c:v>37.93</c:v>
                </c:pt>
                <c:pt idx="709">
                  <c:v>37.93</c:v>
                </c:pt>
                <c:pt idx="710">
                  <c:v>37.93</c:v>
                </c:pt>
                <c:pt idx="711">
                  <c:v>37.99</c:v>
                </c:pt>
                <c:pt idx="712">
                  <c:v>37.94</c:v>
                </c:pt>
                <c:pt idx="713">
                  <c:v>37.94</c:v>
                </c:pt>
                <c:pt idx="714">
                  <c:v>38.07</c:v>
                </c:pt>
                <c:pt idx="715">
                  <c:v>37.840000000000003</c:v>
                </c:pt>
                <c:pt idx="716">
                  <c:v>37.840000000000003</c:v>
                </c:pt>
                <c:pt idx="717">
                  <c:v>37.770000000000003</c:v>
                </c:pt>
                <c:pt idx="718">
                  <c:v>37.659999999999997</c:v>
                </c:pt>
                <c:pt idx="719">
                  <c:v>37.659999999999997</c:v>
                </c:pt>
                <c:pt idx="720">
                  <c:v>38</c:v>
                </c:pt>
                <c:pt idx="721">
                  <c:v>37.96</c:v>
                </c:pt>
                <c:pt idx="722">
                  <c:v>37.96</c:v>
                </c:pt>
                <c:pt idx="723">
                  <c:v>37.700000000000003</c:v>
                </c:pt>
                <c:pt idx="724">
                  <c:v>37.880000000000003</c:v>
                </c:pt>
                <c:pt idx="725">
                  <c:v>37.880000000000003</c:v>
                </c:pt>
                <c:pt idx="726">
                  <c:v>37.93</c:v>
                </c:pt>
                <c:pt idx="727">
                  <c:v>37.880000000000003</c:v>
                </c:pt>
                <c:pt idx="728">
                  <c:v>37.880000000000003</c:v>
                </c:pt>
                <c:pt idx="729">
                  <c:v>38.090000000000003</c:v>
                </c:pt>
                <c:pt idx="730">
                  <c:v>37.79</c:v>
                </c:pt>
                <c:pt idx="731">
                  <c:v>37.79</c:v>
                </c:pt>
                <c:pt idx="732">
                  <c:v>37.85</c:v>
                </c:pt>
                <c:pt idx="733">
                  <c:v>37.76</c:v>
                </c:pt>
                <c:pt idx="734">
                  <c:v>37.76</c:v>
                </c:pt>
                <c:pt idx="735">
                  <c:v>37.82</c:v>
                </c:pt>
                <c:pt idx="736">
                  <c:v>37.549999999999997</c:v>
                </c:pt>
                <c:pt idx="737">
                  <c:v>37.979999999999997</c:v>
                </c:pt>
                <c:pt idx="738">
                  <c:v>37.74</c:v>
                </c:pt>
                <c:pt idx="739">
                  <c:v>37.74</c:v>
                </c:pt>
                <c:pt idx="740">
                  <c:v>37.68</c:v>
                </c:pt>
                <c:pt idx="741">
                  <c:v>37.81</c:v>
                </c:pt>
                <c:pt idx="742">
                  <c:v>37.81</c:v>
                </c:pt>
                <c:pt idx="743">
                  <c:v>37.840000000000003</c:v>
                </c:pt>
                <c:pt idx="744">
                  <c:v>37.86</c:v>
                </c:pt>
                <c:pt idx="745">
                  <c:v>37.86</c:v>
                </c:pt>
                <c:pt idx="746">
                  <c:v>37.74</c:v>
                </c:pt>
                <c:pt idx="747">
                  <c:v>37.64</c:v>
                </c:pt>
                <c:pt idx="748">
                  <c:v>37.64</c:v>
                </c:pt>
                <c:pt idx="749">
                  <c:v>37.89</c:v>
                </c:pt>
                <c:pt idx="750">
                  <c:v>37.97</c:v>
                </c:pt>
                <c:pt idx="751">
                  <c:v>37.97</c:v>
                </c:pt>
                <c:pt idx="752">
                  <c:v>37.89</c:v>
                </c:pt>
                <c:pt idx="753">
                  <c:v>37.97</c:v>
                </c:pt>
                <c:pt idx="754">
                  <c:v>37.97</c:v>
                </c:pt>
                <c:pt idx="755">
                  <c:v>37.96</c:v>
                </c:pt>
                <c:pt idx="756">
                  <c:v>37.950000000000003</c:v>
                </c:pt>
                <c:pt idx="757">
                  <c:v>37.950000000000003</c:v>
                </c:pt>
                <c:pt idx="758">
                  <c:v>38</c:v>
                </c:pt>
                <c:pt idx="759">
                  <c:v>37.69</c:v>
                </c:pt>
                <c:pt idx="760">
                  <c:v>37.69</c:v>
                </c:pt>
                <c:pt idx="761">
                  <c:v>37.99</c:v>
                </c:pt>
                <c:pt idx="762">
                  <c:v>37.83</c:v>
                </c:pt>
                <c:pt idx="763">
                  <c:v>37.83</c:v>
                </c:pt>
                <c:pt idx="764">
                  <c:v>37.82</c:v>
                </c:pt>
                <c:pt idx="765">
                  <c:v>37.58</c:v>
                </c:pt>
                <c:pt idx="766">
                  <c:v>37.58</c:v>
                </c:pt>
                <c:pt idx="767">
                  <c:v>37.799999999999997</c:v>
                </c:pt>
                <c:pt idx="768">
                  <c:v>37.729999999999997</c:v>
                </c:pt>
                <c:pt idx="769">
                  <c:v>37.729999999999997</c:v>
                </c:pt>
                <c:pt idx="770">
                  <c:v>37.79</c:v>
                </c:pt>
                <c:pt idx="771">
                  <c:v>37.979999999999997</c:v>
                </c:pt>
                <c:pt idx="772">
                  <c:v>37.979999999999997</c:v>
                </c:pt>
                <c:pt idx="773">
                  <c:v>37.94</c:v>
                </c:pt>
                <c:pt idx="774">
                  <c:v>38.020000000000003</c:v>
                </c:pt>
                <c:pt idx="775">
                  <c:v>38.020000000000003</c:v>
                </c:pt>
                <c:pt idx="776">
                  <c:v>37.979999999999997</c:v>
                </c:pt>
                <c:pt idx="777">
                  <c:v>37.92</c:v>
                </c:pt>
                <c:pt idx="778">
                  <c:v>37.92</c:v>
                </c:pt>
                <c:pt idx="779">
                  <c:v>37.79</c:v>
                </c:pt>
                <c:pt idx="780">
                  <c:v>37.92</c:v>
                </c:pt>
                <c:pt idx="781">
                  <c:v>37.92</c:v>
                </c:pt>
                <c:pt idx="782">
                  <c:v>37.81</c:v>
                </c:pt>
                <c:pt idx="783">
                  <c:v>37.729999999999997</c:v>
                </c:pt>
                <c:pt idx="784">
                  <c:v>37.729999999999997</c:v>
                </c:pt>
                <c:pt idx="785">
                  <c:v>37.840000000000003</c:v>
                </c:pt>
                <c:pt idx="786">
                  <c:v>37.81</c:v>
                </c:pt>
                <c:pt idx="787">
                  <c:v>37.81</c:v>
                </c:pt>
                <c:pt idx="788">
                  <c:v>37.619999999999997</c:v>
                </c:pt>
                <c:pt idx="789">
                  <c:v>37.659999999999997</c:v>
                </c:pt>
                <c:pt idx="790">
                  <c:v>37.659999999999997</c:v>
                </c:pt>
                <c:pt idx="791">
                  <c:v>37.81</c:v>
                </c:pt>
                <c:pt idx="792">
                  <c:v>37.840000000000003</c:v>
                </c:pt>
                <c:pt idx="793">
                  <c:v>37.840000000000003</c:v>
                </c:pt>
                <c:pt idx="794">
                  <c:v>37.75</c:v>
                </c:pt>
                <c:pt idx="795">
                  <c:v>37.659999999999997</c:v>
                </c:pt>
                <c:pt idx="796">
                  <c:v>37.659999999999997</c:v>
                </c:pt>
                <c:pt idx="797">
                  <c:v>37.85</c:v>
                </c:pt>
                <c:pt idx="798">
                  <c:v>37.909999999999997</c:v>
                </c:pt>
                <c:pt idx="799">
                  <c:v>37.909999999999997</c:v>
                </c:pt>
                <c:pt idx="800">
                  <c:v>37.89</c:v>
                </c:pt>
                <c:pt idx="801">
                  <c:v>37.85</c:v>
                </c:pt>
                <c:pt idx="802">
                  <c:v>37.85</c:v>
                </c:pt>
                <c:pt idx="803">
                  <c:v>37.909999999999997</c:v>
                </c:pt>
                <c:pt idx="804">
                  <c:v>37.92</c:v>
                </c:pt>
                <c:pt idx="805">
                  <c:v>37.92</c:v>
                </c:pt>
                <c:pt idx="806">
                  <c:v>37.799999999999997</c:v>
                </c:pt>
                <c:pt idx="807">
                  <c:v>37.81</c:v>
                </c:pt>
                <c:pt idx="808">
                  <c:v>37.81</c:v>
                </c:pt>
                <c:pt idx="809">
                  <c:v>37.92</c:v>
                </c:pt>
                <c:pt idx="810">
                  <c:v>37.869999999999997</c:v>
                </c:pt>
                <c:pt idx="811">
                  <c:v>37.869999999999997</c:v>
                </c:pt>
                <c:pt idx="812">
                  <c:v>37.72</c:v>
                </c:pt>
                <c:pt idx="813">
                  <c:v>37.72</c:v>
                </c:pt>
                <c:pt idx="814">
                  <c:v>37.72</c:v>
                </c:pt>
                <c:pt idx="815">
                  <c:v>37.909999999999997</c:v>
                </c:pt>
                <c:pt idx="816">
                  <c:v>37.97</c:v>
                </c:pt>
                <c:pt idx="817">
                  <c:v>37.97</c:v>
                </c:pt>
                <c:pt idx="818">
                  <c:v>37.659999999999997</c:v>
                </c:pt>
                <c:pt idx="819">
                  <c:v>37.619999999999997</c:v>
                </c:pt>
                <c:pt idx="820">
                  <c:v>37.619999999999997</c:v>
                </c:pt>
                <c:pt idx="821">
                  <c:v>37.630000000000003</c:v>
                </c:pt>
                <c:pt idx="822">
                  <c:v>37.85</c:v>
                </c:pt>
                <c:pt idx="823">
                  <c:v>37.85</c:v>
                </c:pt>
                <c:pt idx="824">
                  <c:v>37.92</c:v>
                </c:pt>
                <c:pt idx="825">
                  <c:v>37.75</c:v>
                </c:pt>
                <c:pt idx="826">
                  <c:v>37.75</c:v>
                </c:pt>
                <c:pt idx="827">
                  <c:v>37.770000000000003</c:v>
                </c:pt>
                <c:pt idx="828">
                  <c:v>37.65</c:v>
                </c:pt>
                <c:pt idx="829">
                  <c:v>37.65</c:v>
                </c:pt>
                <c:pt idx="830">
                  <c:v>37.869999999999997</c:v>
                </c:pt>
                <c:pt idx="831">
                  <c:v>37.729999999999997</c:v>
                </c:pt>
                <c:pt idx="832">
                  <c:v>37.729999999999997</c:v>
                </c:pt>
                <c:pt idx="833">
                  <c:v>37.78</c:v>
                </c:pt>
                <c:pt idx="834">
                  <c:v>37.97</c:v>
                </c:pt>
                <c:pt idx="835">
                  <c:v>37.97</c:v>
                </c:pt>
                <c:pt idx="836">
                  <c:v>37.82</c:v>
                </c:pt>
                <c:pt idx="837">
                  <c:v>37.770000000000003</c:v>
                </c:pt>
                <c:pt idx="838">
                  <c:v>37.770000000000003</c:v>
                </c:pt>
                <c:pt idx="839">
                  <c:v>37.770000000000003</c:v>
                </c:pt>
                <c:pt idx="840">
                  <c:v>37.75</c:v>
                </c:pt>
                <c:pt idx="841">
                  <c:v>37.75</c:v>
                </c:pt>
                <c:pt idx="842">
                  <c:v>37.880000000000003</c:v>
                </c:pt>
                <c:pt idx="843">
                  <c:v>37.86</c:v>
                </c:pt>
                <c:pt idx="844">
                  <c:v>37.86</c:v>
                </c:pt>
                <c:pt idx="845">
                  <c:v>37.85</c:v>
                </c:pt>
                <c:pt idx="846">
                  <c:v>37.71</c:v>
                </c:pt>
                <c:pt idx="847">
                  <c:v>37.71</c:v>
                </c:pt>
                <c:pt idx="848">
                  <c:v>37.74</c:v>
                </c:pt>
                <c:pt idx="849">
                  <c:v>37.729999999999997</c:v>
                </c:pt>
                <c:pt idx="850">
                  <c:v>37.729999999999997</c:v>
                </c:pt>
                <c:pt idx="851">
                  <c:v>37.76</c:v>
                </c:pt>
                <c:pt idx="852">
                  <c:v>37.89</c:v>
                </c:pt>
                <c:pt idx="853">
                  <c:v>37.89</c:v>
                </c:pt>
                <c:pt idx="854">
                  <c:v>37.86</c:v>
                </c:pt>
                <c:pt idx="855">
                  <c:v>37.61</c:v>
                </c:pt>
                <c:pt idx="856">
                  <c:v>37.61</c:v>
                </c:pt>
                <c:pt idx="857">
                  <c:v>37.56</c:v>
                </c:pt>
                <c:pt idx="858">
                  <c:v>37.68</c:v>
                </c:pt>
                <c:pt idx="859">
                  <c:v>37.68</c:v>
                </c:pt>
                <c:pt idx="860">
                  <c:v>37.61</c:v>
                </c:pt>
                <c:pt idx="861">
                  <c:v>37.72</c:v>
                </c:pt>
                <c:pt idx="862">
                  <c:v>37.72</c:v>
                </c:pt>
                <c:pt idx="863">
                  <c:v>37.65</c:v>
                </c:pt>
                <c:pt idx="864">
                  <c:v>37.659999999999997</c:v>
                </c:pt>
                <c:pt idx="865">
                  <c:v>37.659999999999997</c:v>
                </c:pt>
                <c:pt idx="866">
                  <c:v>37.68</c:v>
                </c:pt>
                <c:pt idx="867">
                  <c:v>37.770000000000003</c:v>
                </c:pt>
                <c:pt idx="868">
                  <c:v>37.770000000000003</c:v>
                </c:pt>
                <c:pt idx="869">
                  <c:v>37.74</c:v>
                </c:pt>
                <c:pt idx="870">
                  <c:v>37.65</c:v>
                </c:pt>
                <c:pt idx="871">
                  <c:v>37.65</c:v>
                </c:pt>
                <c:pt idx="872">
                  <c:v>37.770000000000003</c:v>
                </c:pt>
                <c:pt idx="873">
                  <c:v>37.57</c:v>
                </c:pt>
                <c:pt idx="874">
                  <c:v>37.57</c:v>
                </c:pt>
                <c:pt idx="875">
                  <c:v>37.74</c:v>
                </c:pt>
                <c:pt idx="876">
                  <c:v>37.6</c:v>
                </c:pt>
                <c:pt idx="877">
                  <c:v>37.6</c:v>
                </c:pt>
                <c:pt idx="878">
                  <c:v>37.67</c:v>
                </c:pt>
                <c:pt idx="879">
                  <c:v>37.659999999999997</c:v>
                </c:pt>
                <c:pt idx="880">
                  <c:v>37.659999999999997</c:v>
                </c:pt>
                <c:pt idx="881">
                  <c:v>37.619999999999997</c:v>
                </c:pt>
                <c:pt idx="882">
                  <c:v>37.619999999999997</c:v>
                </c:pt>
                <c:pt idx="883">
                  <c:v>37.700000000000003</c:v>
                </c:pt>
                <c:pt idx="884">
                  <c:v>37.549999999999997</c:v>
                </c:pt>
                <c:pt idx="885">
                  <c:v>37.549999999999997</c:v>
                </c:pt>
                <c:pt idx="886">
                  <c:v>37.590000000000003</c:v>
                </c:pt>
                <c:pt idx="887">
                  <c:v>37.58</c:v>
                </c:pt>
                <c:pt idx="888">
                  <c:v>37.58</c:v>
                </c:pt>
                <c:pt idx="889">
                  <c:v>37.770000000000003</c:v>
                </c:pt>
                <c:pt idx="890">
                  <c:v>38.03</c:v>
                </c:pt>
                <c:pt idx="891">
                  <c:v>38.03</c:v>
                </c:pt>
                <c:pt idx="892">
                  <c:v>37.85</c:v>
                </c:pt>
                <c:pt idx="893">
                  <c:v>37.840000000000003</c:v>
                </c:pt>
                <c:pt idx="894">
                  <c:v>37.840000000000003</c:v>
                </c:pt>
                <c:pt idx="895">
                  <c:v>37.799999999999997</c:v>
                </c:pt>
                <c:pt idx="896">
                  <c:v>37.64</c:v>
                </c:pt>
                <c:pt idx="897">
                  <c:v>37.64</c:v>
                </c:pt>
                <c:pt idx="898">
                  <c:v>37.72</c:v>
                </c:pt>
                <c:pt idx="899">
                  <c:v>37.799999999999997</c:v>
                </c:pt>
                <c:pt idx="900">
                  <c:v>37.799999999999997</c:v>
                </c:pt>
                <c:pt idx="901">
                  <c:v>37.76</c:v>
                </c:pt>
                <c:pt idx="902">
                  <c:v>37.76</c:v>
                </c:pt>
                <c:pt idx="903">
                  <c:v>37.76</c:v>
                </c:pt>
                <c:pt idx="904">
                  <c:v>37.6</c:v>
                </c:pt>
                <c:pt idx="905">
                  <c:v>37.65</c:v>
                </c:pt>
                <c:pt idx="906">
                  <c:v>37.65</c:v>
                </c:pt>
                <c:pt idx="907">
                  <c:v>37.78</c:v>
                </c:pt>
                <c:pt idx="908">
                  <c:v>37.76</c:v>
                </c:pt>
                <c:pt idx="909">
                  <c:v>37.76</c:v>
                </c:pt>
                <c:pt idx="910">
                  <c:v>37.770000000000003</c:v>
                </c:pt>
                <c:pt idx="911">
                  <c:v>37.6</c:v>
                </c:pt>
                <c:pt idx="912">
                  <c:v>37.6</c:v>
                </c:pt>
                <c:pt idx="913">
                  <c:v>37.770000000000003</c:v>
                </c:pt>
                <c:pt idx="914">
                  <c:v>37.6</c:v>
                </c:pt>
                <c:pt idx="915">
                  <c:v>37.6</c:v>
                </c:pt>
                <c:pt idx="916">
                  <c:v>37.58</c:v>
                </c:pt>
                <c:pt idx="917">
                  <c:v>37.56</c:v>
                </c:pt>
                <c:pt idx="918">
                  <c:v>37.56</c:v>
                </c:pt>
                <c:pt idx="919">
                  <c:v>37.68</c:v>
                </c:pt>
                <c:pt idx="920">
                  <c:v>37.61</c:v>
                </c:pt>
                <c:pt idx="921">
                  <c:v>37.61</c:v>
                </c:pt>
                <c:pt idx="922">
                  <c:v>37.81</c:v>
                </c:pt>
                <c:pt idx="923">
                  <c:v>37.53</c:v>
                </c:pt>
                <c:pt idx="924">
                  <c:v>37.53</c:v>
                </c:pt>
                <c:pt idx="925">
                  <c:v>37.78</c:v>
                </c:pt>
                <c:pt idx="926">
                  <c:v>37.75</c:v>
                </c:pt>
                <c:pt idx="927">
                  <c:v>37.75</c:v>
                </c:pt>
                <c:pt idx="928">
                  <c:v>37.450000000000003</c:v>
                </c:pt>
                <c:pt idx="929">
                  <c:v>37.65</c:v>
                </c:pt>
                <c:pt idx="930">
                  <c:v>37.65</c:v>
                </c:pt>
                <c:pt idx="931">
                  <c:v>37.74</c:v>
                </c:pt>
                <c:pt idx="932">
                  <c:v>37.909999999999997</c:v>
                </c:pt>
                <c:pt idx="933">
                  <c:v>37.909999999999997</c:v>
                </c:pt>
                <c:pt idx="934">
                  <c:v>37.71</c:v>
                </c:pt>
                <c:pt idx="935">
                  <c:v>37.75</c:v>
                </c:pt>
                <c:pt idx="936">
                  <c:v>37.75</c:v>
                </c:pt>
                <c:pt idx="937">
                  <c:v>37.75</c:v>
                </c:pt>
                <c:pt idx="938">
                  <c:v>37.630000000000003</c:v>
                </c:pt>
                <c:pt idx="939">
                  <c:v>37.630000000000003</c:v>
                </c:pt>
                <c:pt idx="940">
                  <c:v>37.57</c:v>
                </c:pt>
                <c:pt idx="941">
                  <c:v>37.33</c:v>
                </c:pt>
                <c:pt idx="942">
                  <c:v>37.33</c:v>
                </c:pt>
                <c:pt idx="943">
                  <c:v>37.479999999999997</c:v>
                </c:pt>
                <c:pt idx="944">
                  <c:v>37.4</c:v>
                </c:pt>
                <c:pt idx="945">
                  <c:v>37.4</c:v>
                </c:pt>
                <c:pt idx="946">
                  <c:v>37.39</c:v>
                </c:pt>
                <c:pt idx="947">
                  <c:v>37.409999999999997</c:v>
                </c:pt>
                <c:pt idx="948">
                  <c:v>37.409999999999997</c:v>
                </c:pt>
                <c:pt idx="949">
                  <c:v>37.590000000000003</c:v>
                </c:pt>
                <c:pt idx="950">
                  <c:v>37.340000000000003</c:v>
                </c:pt>
                <c:pt idx="951">
                  <c:v>37.340000000000003</c:v>
                </c:pt>
                <c:pt idx="952">
                  <c:v>37.47</c:v>
                </c:pt>
                <c:pt idx="953">
                  <c:v>37.299999999999997</c:v>
                </c:pt>
                <c:pt idx="954">
                  <c:v>37.299999999999997</c:v>
                </c:pt>
                <c:pt idx="955">
                  <c:v>37.39</c:v>
                </c:pt>
                <c:pt idx="956">
                  <c:v>37.409999999999997</c:v>
                </c:pt>
                <c:pt idx="957">
                  <c:v>37.409999999999997</c:v>
                </c:pt>
                <c:pt idx="958">
                  <c:v>37.5</c:v>
                </c:pt>
                <c:pt idx="959">
                  <c:v>37.4</c:v>
                </c:pt>
                <c:pt idx="960">
                  <c:v>37.4</c:v>
                </c:pt>
                <c:pt idx="961">
                  <c:v>37.53</c:v>
                </c:pt>
                <c:pt idx="962">
                  <c:v>37.46</c:v>
                </c:pt>
                <c:pt idx="963">
                  <c:v>37.46</c:v>
                </c:pt>
                <c:pt idx="964">
                  <c:v>37.54</c:v>
                </c:pt>
                <c:pt idx="965">
                  <c:v>37.369999999999997</c:v>
                </c:pt>
                <c:pt idx="966">
                  <c:v>37.369999999999997</c:v>
                </c:pt>
                <c:pt idx="967">
                  <c:v>37.24</c:v>
                </c:pt>
                <c:pt idx="968">
                  <c:v>37.25</c:v>
                </c:pt>
                <c:pt idx="969">
                  <c:v>37.25</c:v>
                </c:pt>
                <c:pt idx="970">
                  <c:v>37.4</c:v>
                </c:pt>
                <c:pt idx="971">
                  <c:v>37.299999999999997</c:v>
                </c:pt>
                <c:pt idx="972">
                  <c:v>37.299999999999997</c:v>
                </c:pt>
                <c:pt idx="973">
                  <c:v>37.44</c:v>
                </c:pt>
                <c:pt idx="974">
                  <c:v>37.270000000000003</c:v>
                </c:pt>
                <c:pt idx="975">
                  <c:v>37.270000000000003</c:v>
                </c:pt>
                <c:pt idx="976">
                  <c:v>37.49</c:v>
                </c:pt>
                <c:pt idx="977">
                  <c:v>37.380000000000003</c:v>
                </c:pt>
                <c:pt idx="978">
                  <c:v>37.380000000000003</c:v>
                </c:pt>
                <c:pt idx="979">
                  <c:v>37.32</c:v>
                </c:pt>
                <c:pt idx="980">
                  <c:v>37.54</c:v>
                </c:pt>
                <c:pt idx="981">
                  <c:v>37.54</c:v>
                </c:pt>
                <c:pt idx="982">
                  <c:v>37.340000000000003</c:v>
                </c:pt>
                <c:pt idx="983">
                  <c:v>37.44</c:v>
                </c:pt>
                <c:pt idx="984">
                  <c:v>37.44</c:v>
                </c:pt>
                <c:pt idx="985">
                  <c:v>37.369999999999997</c:v>
                </c:pt>
                <c:pt idx="986">
                  <c:v>37.26</c:v>
                </c:pt>
                <c:pt idx="987">
                  <c:v>37.26</c:v>
                </c:pt>
                <c:pt idx="988">
                  <c:v>37.130000000000003</c:v>
                </c:pt>
                <c:pt idx="989">
                  <c:v>34.700000000000003</c:v>
                </c:pt>
                <c:pt idx="990">
                  <c:v>34.700000000000003</c:v>
                </c:pt>
                <c:pt idx="991">
                  <c:v>34.700000000000003</c:v>
                </c:pt>
                <c:pt idx="992">
                  <c:v>34.159999999999997</c:v>
                </c:pt>
                <c:pt idx="993">
                  <c:v>37.119999999999997</c:v>
                </c:pt>
                <c:pt idx="994">
                  <c:v>37.119999999999997</c:v>
                </c:pt>
                <c:pt idx="995">
                  <c:v>37.119999999999997</c:v>
                </c:pt>
                <c:pt idx="996">
                  <c:v>37.119999999999997</c:v>
                </c:pt>
                <c:pt idx="997">
                  <c:v>37.4</c:v>
                </c:pt>
                <c:pt idx="998">
                  <c:v>37.4</c:v>
                </c:pt>
                <c:pt idx="999">
                  <c:v>37.64</c:v>
                </c:pt>
                <c:pt idx="1000">
                  <c:v>37.619999999999997</c:v>
                </c:pt>
                <c:pt idx="1001">
                  <c:v>37.619999999999997</c:v>
                </c:pt>
                <c:pt idx="1002">
                  <c:v>37.549999999999997</c:v>
                </c:pt>
                <c:pt idx="1003">
                  <c:v>37.46</c:v>
                </c:pt>
                <c:pt idx="1004">
                  <c:v>37.46</c:v>
                </c:pt>
                <c:pt idx="1005">
                  <c:v>37.57</c:v>
                </c:pt>
                <c:pt idx="1006">
                  <c:v>37.44</c:v>
                </c:pt>
                <c:pt idx="1007">
                  <c:v>37.44</c:v>
                </c:pt>
                <c:pt idx="1008">
                  <c:v>37.51</c:v>
                </c:pt>
                <c:pt idx="1009">
                  <c:v>37.36</c:v>
                </c:pt>
                <c:pt idx="1010">
                  <c:v>37.36</c:v>
                </c:pt>
                <c:pt idx="1011">
                  <c:v>37.31</c:v>
                </c:pt>
                <c:pt idx="1012">
                  <c:v>37.68</c:v>
                </c:pt>
                <c:pt idx="1013">
                  <c:v>37.68</c:v>
                </c:pt>
                <c:pt idx="1014">
                  <c:v>37.39</c:v>
                </c:pt>
                <c:pt idx="1015">
                  <c:v>37.68</c:v>
                </c:pt>
                <c:pt idx="1016">
                  <c:v>37.68</c:v>
                </c:pt>
                <c:pt idx="1017">
                  <c:v>37.619999999999997</c:v>
                </c:pt>
                <c:pt idx="1018">
                  <c:v>37.56</c:v>
                </c:pt>
                <c:pt idx="1019">
                  <c:v>37.56</c:v>
                </c:pt>
                <c:pt idx="1020">
                  <c:v>37.43</c:v>
                </c:pt>
                <c:pt idx="1021">
                  <c:v>37.67</c:v>
                </c:pt>
                <c:pt idx="1022">
                  <c:v>37.67</c:v>
                </c:pt>
                <c:pt idx="1023">
                  <c:v>37.229999999999997</c:v>
                </c:pt>
                <c:pt idx="1024">
                  <c:v>37.46</c:v>
                </c:pt>
                <c:pt idx="1025">
                  <c:v>37.46</c:v>
                </c:pt>
                <c:pt idx="1026">
                  <c:v>37.32</c:v>
                </c:pt>
                <c:pt idx="1027">
                  <c:v>37.29</c:v>
                </c:pt>
                <c:pt idx="1028">
                  <c:v>37.44</c:v>
                </c:pt>
                <c:pt idx="1029">
                  <c:v>37.44</c:v>
                </c:pt>
                <c:pt idx="1030">
                  <c:v>37.44</c:v>
                </c:pt>
                <c:pt idx="1031">
                  <c:v>37.369999999999997</c:v>
                </c:pt>
                <c:pt idx="1032">
                  <c:v>37.299999999999997</c:v>
                </c:pt>
                <c:pt idx="1033">
                  <c:v>37.299999999999997</c:v>
                </c:pt>
                <c:pt idx="1034">
                  <c:v>37.43</c:v>
                </c:pt>
                <c:pt idx="1035">
                  <c:v>37.340000000000003</c:v>
                </c:pt>
                <c:pt idx="1036">
                  <c:v>37.340000000000003</c:v>
                </c:pt>
                <c:pt idx="1037">
                  <c:v>37.229999999999997</c:v>
                </c:pt>
                <c:pt idx="1038">
                  <c:v>37.380000000000003</c:v>
                </c:pt>
                <c:pt idx="1039">
                  <c:v>37.380000000000003</c:v>
                </c:pt>
                <c:pt idx="1040">
                  <c:v>37.35</c:v>
                </c:pt>
                <c:pt idx="1041">
                  <c:v>37.4</c:v>
                </c:pt>
                <c:pt idx="1042">
                  <c:v>37.4</c:v>
                </c:pt>
                <c:pt idx="1043">
                  <c:v>37.31</c:v>
                </c:pt>
                <c:pt idx="1044">
                  <c:v>37.4</c:v>
                </c:pt>
                <c:pt idx="1045">
                  <c:v>37.4</c:v>
                </c:pt>
                <c:pt idx="1046">
                  <c:v>37.21</c:v>
                </c:pt>
                <c:pt idx="1047">
                  <c:v>37.25</c:v>
                </c:pt>
                <c:pt idx="1048">
                  <c:v>37.25</c:v>
                </c:pt>
                <c:pt idx="1049">
                  <c:v>37.090000000000003</c:v>
                </c:pt>
                <c:pt idx="1050">
                  <c:v>37.42</c:v>
                </c:pt>
                <c:pt idx="1051">
                  <c:v>37.42</c:v>
                </c:pt>
                <c:pt idx="1052">
                  <c:v>37.43</c:v>
                </c:pt>
                <c:pt idx="1053">
                  <c:v>37.36</c:v>
                </c:pt>
                <c:pt idx="1054">
                  <c:v>37.36</c:v>
                </c:pt>
                <c:pt idx="1055">
                  <c:v>37.15</c:v>
                </c:pt>
                <c:pt idx="1056">
                  <c:v>37.33</c:v>
                </c:pt>
                <c:pt idx="1057">
                  <c:v>37.33</c:v>
                </c:pt>
                <c:pt idx="1058">
                  <c:v>38.020000000000003</c:v>
                </c:pt>
                <c:pt idx="1059">
                  <c:v>38.119999999999997</c:v>
                </c:pt>
                <c:pt idx="1060">
                  <c:v>38.119999999999997</c:v>
                </c:pt>
                <c:pt idx="1061">
                  <c:v>38.4</c:v>
                </c:pt>
                <c:pt idx="1062">
                  <c:v>38.06</c:v>
                </c:pt>
                <c:pt idx="1063">
                  <c:v>38.06</c:v>
                </c:pt>
                <c:pt idx="1064">
                  <c:v>38.200000000000003</c:v>
                </c:pt>
                <c:pt idx="1065">
                  <c:v>38.11</c:v>
                </c:pt>
                <c:pt idx="1066">
                  <c:v>38.11</c:v>
                </c:pt>
                <c:pt idx="1067">
                  <c:v>37.979999999999997</c:v>
                </c:pt>
                <c:pt idx="1068">
                  <c:v>37.979999999999997</c:v>
                </c:pt>
                <c:pt idx="1069">
                  <c:v>37.979999999999997</c:v>
                </c:pt>
                <c:pt idx="1070">
                  <c:v>38.19</c:v>
                </c:pt>
                <c:pt idx="1071">
                  <c:v>38.07</c:v>
                </c:pt>
                <c:pt idx="1072">
                  <c:v>38.07</c:v>
                </c:pt>
                <c:pt idx="1073">
                  <c:v>37.950000000000003</c:v>
                </c:pt>
                <c:pt idx="1074">
                  <c:v>37.9</c:v>
                </c:pt>
                <c:pt idx="1075">
                  <c:v>37.9</c:v>
                </c:pt>
                <c:pt idx="1076">
                  <c:v>37.729999999999997</c:v>
                </c:pt>
                <c:pt idx="1077">
                  <c:v>37.82</c:v>
                </c:pt>
                <c:pt idx="1078">
                  <c:v>37.82</c:v>
                </c:pt>
                <c:pt idx="1079">
                  <c:v>37.57</c:v>
                </c:pt>
                <c:pt idx="1080">
                  <c:v>37.450000000000003</c:v>
                </c:pt>
                <c:pt idx="1081">
                  <c:v>37.450000000000003</c:v>
                </c:pt>
                <c:pt idx="1082">
                  <c:v>37.380000000000003</c:v>
                </c:pt>
                <c:pt idx="1083">
                  <c:v>37.35</c:v>
                </c:pt>
                <c:pt idx="1084">
                  <c:v>37.35</c:v>
                </c:pt>
                <c:pt idx="1085">
                  <c:v>37.450000000000003</c:v>
                </c:pt>
                <c:pt idx="1086">
                  <c:v>38.01</c:v>
                </c:pt>
                <c:pt idx="1087">
                  <c:v>38.01</c:v>
                </c:pt>
                <c:pt idx="1088">
                  <c:v>38.01</c:v>
                </c:pt>
                <c:pt idx="1089">
                  <c:v>37.97</c:v>
                </c:pt>
                <c:pt idx="1090">
                  <c:v>37.97</c:v>
                </c:pt>
                <c:pt idx="1091">
                  <c:v>37.700000000000003</c:v>
                </c:pt>
                <c:pt idx="1092">
                  <c:v>37.08</c:v>
                </c:pt>
                <c:pt idx="1093">
                  <c:v>37.08</c:v>
                </c:pt>
                <c:pt idx="1094">
                  <c:v>35.18</c:v>
                </c:pt>
                <c:pt idx="1095">
                  <c:v>35.18</c:v>
                </c:pt>
                <c:pt idx="1096">
                  <c:v>35.869999999999997</c:v>
                </c:pt>
                <c:pt idx="1097">
                  <c:v>35.869999999999997</c:v>
                </c:pt>
                <c:pt idx="1098">
                  <c:v>37.56</c:v>
                </c:pt>
                <c:pt idx="1099">
                  <c:v>37.56</c:v>
                </c:pt>
                <c:pt idx="1100">
                  <c:v>37.630000000000003</c:v>
                </c:pt>
                <c:pt idx="1101">
                  <c:v>37.630000000000003</c:v>
                </c:pt>
                <c:pt idx="1102">
                  <c:v>37.85</c:v>
                </c:pt>
                <c:pt idx="1103">
                  <c:v>37.86</c:v>
                </c:pt>
                <c:pt idx="1104">
                  <c:v>37.86</c:v>
                </c:pt>
                <c:pt idx="1105">
                  <c:v>37.83</c:v>
                </c:pt>
                <c:pt idx="1106">
                  <c:v>37.770000000000003</c:v>
                </c:pt>
                <c:pt idx="1107">
                  <c:v>37.770000000000003</c:v>
                </c:pt>
                <c:pt idx="1108">
                  <c:v>37.869999999999997</c:v>
                </c:pt>
                <c:pt idx="1109">
                  <c:v>37.82</c:v>
                </c:pt>
                <c:pt idx="1110">
                  <c:v>37.82</c:v>
                </c:pt>
                <c:pt idx="1111">
                  <c:v>37.840000000000003</c:v>
                </c:pt>
                <c:pt idx="1112">
                  <c:v>37.89</c:v>
                </c:pt>
                <c:pt idx="1113">
                  <c:v>37.89</c:v>
                </c:pt>
                <c:pt idx="1114">
                  <c:v>37.799999999999997</c:v>
                </c:pt>
                <c:pt idx="1115">
                  <c:v>37.81</c:v>
                </c:pt>
                <c:pt idx="1116">
                  <c:v>37.81</c:v>
                </c:pt>
                <c:pt idx="1117">
                  <c:v>37.950000000000003</c:v>
                </c:pt>
                <c:pt idx="1118">
                  <c:v>37.840000000000003</c:v>
                </c:pt>
                <c:pt idx="1119">
                  <c:v>37.840000000000003</c:v>
                </c:pt>
                <c:pt idx="1120">
                  <c:v>37.880000000000003</c:v>
                </c:pt>
                <c:pt idx="1121">
                  <c:v>37.869999999999997</c:v>
                </c:pt>
                <c:pt idx="1122">
                  <c:v>37.869999999999997</c:v>
                </c:pt>
                <c:pt idx="1123">
                  <c:v>37.92</c:v>
                </c:pt>
                <c:pt idx="1124">
                  <c:v>37.79</c:v>
                </c:pt>
                <c:pt idx="1125">
                  <c:v>37.79</c:v>
                </c:pt>
                <c:pt idx="1126">
                  <c:v>37.82</c:v>
                </c:pt>
                <c:pt idx="1127">
                  <c:v>37.770000000000003</c:v>
                </c:pt>
                <c:pt idx="1128">
                  <c:v>37.770000000000003</c:v>
                </c:pt>
                <c:pt idx="1129">
                  <c:v>38.06</c:v>
                </c:pt>
                <c:pt idx="1130">
                  <c:v>37.79</c:v>
                </c:pt>
                <c:pt idx="1131">
                  <c:v>37.79</c:v>
                </c:pt>
                <c:pt idx="1132">
                  <c:v>38.020000000000003</c:v>
                </c:pt>
                <c:pt idx="1133">
                  <c:v>37.71</c:v>
                </c:pt>
                <c:pt idx="1134">
                  <c:v>37.71</c:v>
                </c:pt>
                <c:pt idx="1135">
                  <c:v>37.94</c:v>
                </c:pt>
                <c:pt idx="1136">
                  <c:v>37.880000000000003</c:v>
                </c:pt>
                <c:pt idx="1137">
                  <c:v>37.880000000000003</c:v>
                </c:pt>
                <c:pt idx="1138">
                  <c:v>37.880000000000003</c:v>
                </c:pt>
                <c:pt idx="1139">
                  <c:v>38</c:v>
                </c:pt>
                <c:pt idx="1140">
                  <c:v>38</c:v>
                </c:pt>
                <c:pt idx="1141">
                  <c:v>37.880000000000003</c:v>
                </c:pt>
                <c:pt idx="1142">
                  <c:v>37.68</c:v>
                </c:pt>
                <c:pt idx="1143">
                  <c:v>37.68</c:v>
                </c:pt>
                <c:pt idx="1144">
                  <c:v>37.76</c:v>
                </c:pt>
                <c:pt idx="1145">
                  <c:v>37.85</c:v>
                </c:pt>
                <c:pt idx="1146">
                  <c:v>37.85</c:v>
                </c:pt>
                <c:pt idx="1147">
                  <c:v>37.76</c:v>
                </c:pt>
                <c:pt idx="1148">
                  <c:v>37.950000000000003</c:v>
                </c:pt>
                <c:pt idx="1149">
                  <c:v>37.950000000000003</c:v>
                </c:pt>
                <c:pt idx="1150">
                  <c:v>37.869999999999997</c:v>
                </c:pt>
                <c:pt idx="1151">
                  <c:v>37.83</c:v>
                </c:pt>
                <c:pt idx="1152">
                  <c:v>37.83</c:v>
                </c:pt>
                <c:pt idx="1153">
                  <c:v>37.700000000000003</c:v>
                </c:pt>
                <c:pt idx="1154">
                  <c:v>37.79</c:v>
                </c:pt>
                <c:pt idx="1155">
                  <c:v>37.79</c:v>
                </c:pt>
                <c:pt idx="1156">
                  <c:v>37.86</c:v>
                </c:pt>
                <c:pt idx="1157">
                  <c:v>37.659999999999997</c:v>
                </c:pt>
                <c:pt idx="1158">
                  <c:v>37.659999999999997</c:v>
                </c:pt>
                <c:pt idx="1159">
                  <c:v>37.72</c:v>
                </c:pt>
                <c:pt idx="1160">
                  <c:v>37.85</c:v>
                </c:pt>
                <c:pt idx="1161">
                  <c:v>37.85</c:v>
                </c:pt>
                <c:pt idx="1162">
                  <c:v>37.83</c:v>
                </c:pt>
                <c:pt idx="1163">
                  <c:v>37.700000000000003</c:v>
                </c:pt>
                <c:pt idx="1164">
                  <c:v>37.700000000000003</c:v>
                </c:pt>
                <c:pt idx="1165">
                  <c:v>37.74</c:v>
                </c:pt>
                <c:pt idx="1166">
                  <c:v>37.82</c:v>
                </c:pt>
                <c:pt idx="1167">
                  <c:v>37.82</c:v>
                </c:pt>
                <c:pt idx="1168">
                  <c:v>37.93</c:v>
                </c:pt>
                <c:pt idx="1169">
                  <c:v>37.64</c:v>
                </c:pt>
                <c:pt idx="1170">
                  <c:v>37.64</c:v>
                </c:pt>
                <c:pt idx="1171">
                  <c:v>37.700000000000003</c:v>
                </c:pt>
                <c:pt idx="1172">
                  <c:v>37.61</c:v>
                </c:pt>
                <c:pt idx="1173">
                  <c:v>37.61</c:v>
                </c:pt>
                <c:pt idx="1174">
                  <c:v>37.700000000000003</c:v>
                </c:pt>
                <c:pt idx="1175">
                  <c:v>37.82</c:v>
                </c:pt>
                <c:pt idx="1176">
                  <c:v>37.9</c:v>
                </c:pt>
                <c:pt idx="1177">
                  <c:v>37.9</c:v>
                </c:pt>
                <c:pt idx="1178">
                  <c:v>37.9</c:v>
                </c:pt>
                <c:pt idx="1179">
                  <c:v>37.4</c:v>
                </c:pt>
                <c:pt idx="1180">
                  <c:v>37.659999999999997</c:v>
                </c:pt>
                <c:pt idx="1181">
                  <c:v>37.659999999999997</c:v>
                </c:pt>
                <c:pt idx="1182">
                  <c:v>37.68</c:v>
                </c:pt>
                <c:pt idx="1183">
                  <c:v>37.72</c:v>
                </c:pt>
                <c:pt idx="1184">
                  <c:v>37.72</c:v>
                </c:pt>
                <c:pt idx="1185">
                  <c:v>37.520000000000003</c:v>
                </c:pt>
                <c:pt idx="1186">
                  <c:v>37.56</c:v>
                </c:pt>
                <c:pt idx="1187">
                  <c:v>37.56</c:v>
                </c:pt>
                <c:pt idx="1188">
                  <c:v>37.43</c:v>
                </c:pt>
                <c:pt idx="1189">
                  <c:v>37.54</c:v>
                </c:pt>
                <c:pt idx="1190">
                  <c:v>37.54</c:v>
                </c:pt>
                <c:pt idx="1191">
                  <c:v>37.65</c:v>
                </c:pt>
                <c:pt idx="1192">
                  <c:v>37.659999999999997</c:v>
                </c:pt>
                <c:pt idx="1193">
                  <c:v>37.659999999999997</c:v>
                </c:pt>
                <c:pt idx="1194">
                  <c:v>37.56</c:v>
                </c:pt>
                <c:pt idx="1195">
                  <c:v>37.82</c:v>
                </c:pt>
                <c:pt idx="1196">
                  <c:v>37.82</c:v>
                </c:pt>
                <c:pt idx="1197">
                  <c:v>37.81</c:v>
                </c:pt>
                <c:pt idx="1198">
                  <c:v>37.79</c:v>
                </c:pt>
                <c:pt idx="1199">
                  <c:v>37.79</c:v>
                </c:pt>
                <c:pt idx="1200">
                  <c:v>37.83</c:v>
                </c:pt>
                <c:pt idx="1201">
                  <c:v>37.92</c:v>
                </c:pt>
                <c:pt idx="1202">
                  <c:v>37.92</c:v>
                </c:pt>
                <c:pt idx="1203">
                  <c:v>37.85</c:v>
                </c:pt>
                <c:pt idx="1204">
                  <c:v>37.71</c:v>
                </c:pt>
                <c:pt idx="1205">
                  <c:v>37.71</c:v>
                </c:pt>
                <c:pt idx="1206">
                  <c:v>37.729999999999997</c:v>
                </c:pt>
                <c:pt idx="1207">
                  <c:v>37.83</c:v>
                </c:pt>
                <c:pt idx="1208">
                  <c:v>37.83</c:v>
                </c:pt>
                <c:pt idx="1209">
                  <c:v>37.78</c:v>
                </c:pt>
                <c:pt idx="1210">
                  <c:v>37.909999999999997</c:v>
                </c:pt>
                <c:pt idx="1211">
                  <c:v>37.909999999999997</c:v>
                </c:pt>
                <c:pt idx="1212">
                  <c:v>37.68</c:v>
                </c:pt>
                <c:pt idx="1213">
                  <c:v>37.71</c:v>
                </c:pt>
                <c:pt idx="1214">
                  <c:v>37.71</c:v>
                </c:pt>
                <c:pt idx="1215">
                  <c:v>37.840000000000003</c:v>
                </c:pt>
                <c:pt idx="1216">
                  <c:v>37.83</c:v>
                </c:pt>
                <c:pt idx="1217">
                  <c:v>37.83</c:v>
                </c:pt>
                <c:pt idx="1218">
                  <c:v>37.74</c:v>
                </c:pt>
                <c:pt idx="1219">
                  <c:v>37.729999999999997</c:v>
                </c:pt>
                <c:pt idx="1220">
                  <c:v>37.729999999999997</c:v>
                </c:pt>
                <c:pt idx="1221">
                  <c:v>37.82</c:v>
                </c:pt>
                <c:pt idx="1222">
                  <c:v>37.67</c:v>
                </c:pt>
                <c:pt idx="1223">
                  <c:v>37.67</c:v>
                </c:pt>
                <c:pt idx="1224">
                  <c:v>37.6</c:v>
                </c:pt>
                <c:pt idx="1225">
                  <c:v>37.76</c:v>
                </c:pt>
                <c:pt idx="1226">
                  <c:v>37.76</c:v>
                </c:pt>
                <c:pt idx="1227">
                  <c:v>37.75</c:v>
                </c:pt>
                <c:pt idx="1228">
                  <c:v>37.520000000000003</c:v>
                </c:pt>
                <c:pt idx="1229">
                  <c:v>37.520000000000003</c:v>
                </c:pt>
                <c:pt idx="1230">
                  <c:v>37.659999999999997</c:v>
                </c:pt>
                <c:pt idx="1231">
                  <c:v>37.64</c:v>
                </c:pt>
                <c:pt idx="1232">
                  <c:v>37.64</c:v>
                </c:pt>
                <c:pt idx="1233">
                  <c:v>37.67</c:v>
                </c:pt>
                <c:pt idx="1234">
                  <c:v>37.53</c:v>
                </c:pt>
                <c:pt idx="1235">
                  <c:v>37.53</c:v>
                </c:pt>
                <c:pt idx="1236">
                  <c:v>37.61</c:v>
                </c:pt>
                <c:pt idx="1237">
                  <c:v>37.79</c:v>
                </c:pt>
                <c:pt idx="1238">
                  <c:v>37.79</c:v>
                </c:pt>
                <c:pt idx="1239">
                  <c:v>37.75</c:v>
                </c:pt>
                <c:pt idx="1240">
                  <c:v>37.700000000000003</c:v>
                </c:pt>
                <c:pt idx="1241">
                  <c:v>37.700000000000003</c:v>
                </c:pt>
                <c:pt idx="1242">
                  <c:v>37.880000000000003</c:v>
                </c:pt>
                <c:pt idx="1243">
                  <c:v>37.86</c:v>
                </c:pt>
                <c:pt idx="1244">
                  <c:v>37.86</c:v>
                </c:pt>
                <c:pt idx="1245">
                  <c:v>37.67</c:v>
                </c:pt>
                <c:pt idx="1246">
                  <c:v>37.69</c:v>
                </c:pt>
                <c:pt idx="1247">
                  <c:v>37.69</c:v>
                </c:pt>
                <c:pt idx="1248">
                  <c:v>37.75</c:v>
                </c:pt>
                <c:pt idx="1249">
                  <c:v>37.619999999999997</c:v>
                </c:pt>
                <c:pt idx="1250">
                  <c:v>37.619999999999997</c:v>
                </c:pt>
                <c:pt idx="1251">
                  <c:v>37.83</c:v>
                </c:pt>
                <c:pt idx="1252">
                  <c:v>37.630000000000003</c:v>
                </c:pt>
                <c:pt idx="1253">
                  <c:v>37.630000000000003</c:v>
                </c:pt>
                <c:pt idx="1254">
                  <c:v>37.92</c:v>
                </c:pt>
                <c:pt idx="1255">
                  <c:v>37.71</c:v>
                </c:pt>
                <c:pt idx="1256">
                  <c:v>37.71</c:v>
                </c:pt>
                <c:pt idx="1257">
                  <c:v>37.770000000000003</c:v>
                </c:pt>
                <c:pt idx="1258">
                  <c:v>37.72</c:v>
                </c:pt>
                <c:pt idx="1259">
                  <c:v>37.72</c:v>
                </c:pt>
                <c:pt idx="1260">
                  <c:v>37.69</c:v>
                </c:pt>
                <c:pt idx="1261">
                  <c:v>37.770000000000003</c:v>
                </c:pt>
                <c:pt idx="1262">
                  <c:v>37.770000000000003</c:v>
                </c:pt>
                <c:pt idx="1263">
                  <c:v>37.78</c:v>
                </c:pt>
                <c:pt idx="1264">
                  <c:v>37.72</c:v>
                </c:pt>
                <c:pt idx="1265">
                  <c:v>37.72</c:v>
                </c:pt>
                <c:pt idx="1266">
                  <c:v>37.53</c:v>
                </c:pt>
                <c:pt idx="1267">
                  <c:v>37.619999999999997</c:v>
                </c:pt>
                <c:pt idx="1268">
                  <c:v>37.619999999999997</c:v>
                </c:pt>
                <c:pt idx="1269">
                  <c:v>37.68</c:v>
                </c:pt>
                <c:pt idx="1270">
                  <c:v>37.75</c:v>
                </c:pt>
                <c:pt idx="1271">
                  <c:v>37.75</c:v>
                </c:pt>
                <c:pt idx="1272">
                  <c:v>37.659999999999997</c:v>
                </c:pt>
                <c:pt idx="1273">
                  <c:v>37.79</c:v>
                </c:pt>
                <c:pt idx="1274">
                  <c:v>37.79</c:v>
                </c:pt>
                <c:pt idx="1275">
                  <c:v>37.92</c:v>
                </c:pt>
                <c:pt idx="1276">
                  <c:v>37.67</c:v>
                </c:pt>
                <c:pt idx="1277">
                  <c:v>37.67</c:v>
                </c:pt>
                <c:pt idx="1278">
                  <c:v>37.75</c:v>
                </c:pt>
                <c:pt idx="1279">
                  <c:v>37.68</c:v>
                </c:pt>
                <c:pt idx="1280">
                  <c:v>37.68</c:v>
                </c:pt>
                <c:pt idx="1281">
                  <c:v>37.68</c:v>
                </c:pt>
                <c:pt idx="1282">
                  <c:v>37.57</c:v>
                </c:pt>
                <c:pt idx="1283">
                  <c:v>37.57</c:v>
                </c:pt>
                <c:pt idx="1284">
                  <c:v>37.630000000000003</c:v>
                </c:pt>
                <c:pt idx="1285">
                  <c:v>37.799999999999997</c:v>
                </c:pt>
                <c:pt idx="1286">
                  <c:v>37.799999999999997</c:v>
                </c:pt>
                <c:pt idx="1287">
                  <c:v>37.65</c:v>
                </c:pt>
                <c:pt idx="1288">
                  <c:v>37.82</c:v>
                </c:pt>
                <c:pt idx="1289">
                  <c:v>37.82</c:v>
                </c:pt>
                <c:pt idx="1290">
                  <c:v>37.76</c:v>
                </c:pt>
                <c:pt idx="1291">
                  <c:v>37.770000000000003</c:v>
                </c:pt>
                <c:pt idx="1292">
                  <c:v>37.770000000000003</c:v>
                </c:pt>
                <c:pt idx="1293">
                  <c:v>38.01</c:v>
                </c:pt>
                <c:pt idx="1294">
                  <c:v>37.729999999999997</c:v>
                </c:pt>
                <c:pt idx="1295">
                  <c:v>37.729999999999997</c:v>
                </c:pt>
                <c:pt idx="1296">
                  <c:v>37.94</c:v>
                </c:pt>
                <c:pt idx="1297">
                  <c:v>37.74</c:v>
                </c:pt>
                <c:pt idx="1298">
                  <c:v>37.74</c:v>
                </c:pt>
                <c:pt idx="1299">
                  <c:v>37.619999999999997</c:v>
                </c:pt>
                <c:pt idx="1300">
                  <c:v>37.67</c:v>
                </c:pt>
                <c:pt idx="1301">
                  <c:v>37.67</c:v>
                </c:pt>
                <c:pt idx="1302">
                  <c:v>37.86</c:v>
                </c:pt>
                <c:pt idx="1303">
                  <c:v>37.71</c:v>
                </c:pt>
                <c:pt idx="1304">
                  <c:v>37.71</c:v>
                </c:pt>
                <c:pt idx="1305">
                  <c:v>37.54</c:v>
                </c:pt>
                <c:pt idx="1306">
                  <c:v>37.82</c:v>
                </c:pt>
                <c:pt idx="1307">
                  <c:v>37.82</c:v>
                </c:pt>
                <c:pt idx="1308">
                  <c:v>37.69</c:v>
                </c:pt>
                <c:pt idx="1309">
                  <c:v>37.590000000000003</c:v>
                </c:pt>
                <c:pt idx="1310">
                  <c:v>37.590000000000003</c:v>
                </c:pt>
                <c:pt idx="1311">
                  <c:v>37.68</c:v>
                </c:pt>
                <c:pt idx="1312">
                  <c:v>37.520000000000003</c:v>
                </c:pt>
                <c:pt idx="1313">
                  <c:v>37.76</c:v>
                </c:pt>
                <c:pt idx="1314">
                  <c:v>37.729999999999997</c:v>
                </c:pt>
                <c:pt idx="1315">
                  <c:v>37.729999999999997</c:v>
                </c:pt>
                <c:pt idx="1316">
                  <c:v>37.78</c:v>
                </c:pt>
                <c:pt idx="1317">
                  <c:v>37.950000000000003</c:v>
                </c:pt>
                <c:pt idx="1318">
                  <c:v>37.950000000000003</c:v>
                </c:pt>
                <c:pt idx="1319">
                  <c:v>37.79</c:v>
                </c:pt>
                <c:pt idx="1320">
                  <c:v>37.770000000000003</c:v>
                </c:pt>
                <c:pt idx="1321">
                  <c:v>37.770000000000003</c:v>
                </c:pt>
                <c:pt idx="1322">
                  <c:v>37.659999999999997</c:v>
                </c:pt>
                <c:pt idx="1323">
                  <c:v>37.97</c:v>
                </c:pt>
                <c:pt idx="1324">
                  <c:v>37.97</c:v>
                </c:pt>
                <c:pt idx="1325">
                  <c:v>37.619999999999997</c:v>
                </c:pt>
                <c:pt idx="1326">
                  <c:v>37.729999999999997</c:v>
                </c:pt>
                <c:pt idx="1327">
                  <c:v>37.729999999999997</c:v>
                </c:pt>
                <c:pt idx="1328">
                  <c:v>37.799999999999997</c:v>
                </c:pt>
                <c:pt idx="1329">
                  <c:v>36.32</c:v>
                </c:pt>
                <c:pt idx="1330">
                  <c:v>36.32</c:v>
                </c:pt>
                <c:pt idx="1331">
                  <c:v>37.6</c:v>
                </c:pt>
                <c:pt idx="1332">
                  <c:v>37.630000000000003</c:v>
                </c:pt>
                <c:pt idx="1333">
                  <c:v>37.630000000000003</c:v>
                </c:pt>
                <c:pt idx="1334">
                  <c:v>37.659999999999997</c:v>
                </c:pt>
                <c:pt idx="1335">
                  <c:v>37.61</c:v>
                </c:pt>
                <c:pt idx="1336">
                  <c:v>37.61</c:v>
                </c:pt>
                <c:pt idx="1337">
                  <c:v>37.520000000000003</c:v>
                </c:pt>
                <c:pt idx="1338">
                  <c:v>37.590000000000003</c:v>
                </c:pt>
                <c:pt idx="1339">
                  <c:v>37.590000000000003</c:v>
                </c:pt>
                <c:pt idx="1340">
                  <c:v>37.68</c:v>
                </c:pt>
                <c:pt idx="1341">
                  <c:v>37.630000000000003</c:v>
                </c:pt>
                <c:pt idx="1342">
                  <c:v>37.630000000000003</c:v>
                </c:pt>
                <c:pt idx="1343">
                  <c:v>37.729999999999997</c:v>
                </c:pt>
                <c:pt idx="1344">
                  <c:v>37.64</c:v>
                </c:pt>
                <c:pt idx="1345">
                  <c:v>37.64</c:v>
                </c:pt>
                <c:pt idx="1346">
                  <c:v>37.590000000000003</c:v>
                </c:pt>
                <c:pt idx="1347">
                  <c:v>37.659999999999997</c:v>
                </c:pt>
                <c:pt idx="1348">
                  <c:v>37.659999999999997</c:v>
                </c:pt>
                <c:pt idx="1349">
                  <c:v>37.85</c:v>
                </c:pt>
                <c:pt idx="1350">
                  <c:v>37.450000000000003</c:v>
                </c:pt>
                <c:pt idx="1351">
                  <c:v>37.450000000000003</c:v>
                </c:pt>
                <c:pt idx="1352">
                  <c:v>37.46</c:v>
                </c:pt>
                <c:pt idx="1353">
                  <c:v>37.630000000000003</c:v>
                </c:pt>
                <c:pt idx="1354">
                  <c:v>37.630000000000003</c:v>
                </c:pt>
                <c:pt idx="1355">
                  <c:v>37.65</c:v>
                </c:pt>
                <c:pt idx="1356">
                  <c:v>37.869999999999997</c:v>
                </c:pt>
                <c:pt idx="1357">
                  <c:v>37.869999999999997</c:v>
                </c:pt>
                <c:pt idx="1358">
                  <c:v>37.85</c:v>
                </c:pt>
                <c:pt idx="1359">
                  <c:v>37.58</c:v>
                </c:pt>
                <c:pt idx="1360">
                  <c:v>37.58</c:v>
                </c:pt>
                <c:pt idx="1361">
                  <c:v>37.799999999999997</c:v>
                </c:pt>
                <c:pt idx="1362">
                  <c:v>37.67</c:v>
                </c:pt>
                <c:pt idx="1363">
                  <c:v>37.67</c:v>
                </c:pt>
                <c:pt idx="1364">
                  <c:v>37.74</c:v>
                </c:pt>
                <c:pt idx="1365">
                  <c:v>37.729999999999997</c:v>
                </c:pt>
                <c:pt idx="1366">
                  <c:v>37.729999999999997</c:v>
                </c:pt>
                <c:pt idx="1367">
                  <c:v>37.619999999999997</c:v>
                </c:pt>
                <c:pt idx="1368">
                  <c:v>37.46</c:v>
                </c:pt>
                <c:pt idx="1369">
                  <c:v>37.46</c:v>
                </c:pt>
                <c:pt idx="1370">
                  <c:v>37.549999999999997</c:v>
                </c:pt>
                <c:pt idx="1371">
                  <c:v>37.659999999999997</c:v>
                </c:pt>
                <c:pt idx="1372">
                  <c:v>37.659999999999997</c:v>
                </c:pt>
                <c:pt idx="1373">
                  <c:v>37.6</c:v>
                </c:pt>
                <c:pt idx="1374">
                  <c:v>37.67</c:v>
                </c:pt>
                <c:pt idx="1375">
                  <c:v>37.67</c:v>
                </c:pt>
                <c:pt idx="1376">
                  <c:v>37.76</c:v>
                </c:pt>
                <c:pt idx="1377">
                  <c:v>37.700000000000003</c:v>
                </c:pt>
                <c:pt idx="1378">
                  <c:v>37.700000000000003</c:v>
                </c:pt>
                <c:pt idx="1379">
                  <c:v>37.700000000000003</c:v>
                </c:pt>
                <c:pt idx="1380">
                  <c:v>37.57</c:v>
                </c:pt>
                <c:pt idx="1381">
                  <c:v>37.57</c:v>
                </c:pt>
                <c:pt idx="1382">
                  <c:v>37.770000000000003</c:v>
                </c:pt>
                <c:pt idx="1383">
                  <c:v>37.799999999999997</c:v>
                </c:pt>
                <c:pt idx="1384">
                  <c:v>37.799999999999997</c:v>
                </c:pt>
                <c:pt idx="1385">
                  <c:v>37.729999999999997</c:v>
                </c:pt>
                <c:pt idx="1386">
                  <c:v>37.72</c:v>
                </c:pt>
                <c:pt idx="1387">
                  <c:v>37.72</c:v>
                </c:pt>
                <c:pt idx="1388">
                  <c:v>37.79</c:v>
                </c:pt>
                <c:pt idx="1389">
                  <c:v>37.74</c:v>
                </c:pt>
                <c:pt idx="1390">
                  <c:v>37.74</c:v>
                </c:pt>
                <c:pt idx="1391">
                  <c:v>37.74</c:v>
                </c:pt>
                <c:pt idx="1392">
                  <c:v>37.75</c:v>
                </c:pt>
                <c:pt idx="1393">
                  <c:v>37.75</c:v>
                </c:pt>
                <c:pt idx="1394">
                  <c:v>37.61</c:v>
                </c:pt>
                <c:pt idx="1395">
                  <c:v>37.67</c:v>
                </c:pt>
                <c:pt idx="1396">
                  <c:v>37.67</c:v>
                </c:pt>
                <c:pt idx="1397">
                  <c:v>37.71</c:v>
                </c:pt>
                <c:pt idx="1398">
                  <c:v>37.79</c:v>
                </c:pt>
                <c:pt idx="1399">
                  <c:v>37.79</c:v>
                </c:pt>
                <c:pt idx="1400">
                  <c:v>37.72</c:v>
                </c:pt>
                <c:pt idx="1401">
                  <c:v>37.72</c:v>
                </c:pt>
                <c:pt idx="1402">
                  <c:v>37.72</c:v>
                </c:pt>
                <c:pt idx="1403">
                  <c:v>37.630000000000003</c:v>
                </c:pt>
                <c:pt idx="1404">
                  <c:v>37.79</c:v>
                </c:pt>
                <c:pt idx="1405">
                  <c:v>37.79</c:v>
                </c:pt>
                <c:pt idx="1406">
                  <c:v>37.729999999999997</c:v>
                </c:pt>
                <c:pt idx="1407">
                  <c:v>37.380000000000003</c:v>
                </c:pt>
                <c:pt idx="1408">
                  <c:v>37.380000000000003</c:v>
                </c:pt>
                <c:pt idx="1409">
                  <c:v>37.11</c:v>
                </c:pt>
                <c:pt idx="1410">
                  <c:v>37.619999999999997</c:v>
                </c:pt>
                <c:pt idx="1411">
                  <c:v>37.619999999999997</c:v>
                </c:pt>
                <c:pt idx="1412">
                  <c:v>37.729999999999997</c:v>
                </c:pt>
                <c:pt idx="1413">
                  <c:v>37.68</c:v>
                </c:pt>
                <c:pt idx="1414">
                  <c:v>37.68</c:v>
                </c:pt>
                <c:pt idx="1415">
                  <c:v>37.72</c:v>
                </c:pt>
                <c:pt idx="1416">
                  <c:v>37.700000000000003</c:v>
                </c:pt>
                <c:pt idx="1417">
                  <c:v>37.700000000000003</c:v>
                </c:pt>
                <c:pt idx="1418">
                  <c:v>37.630000000000003</c:v>
                </c:pt>
                <c:pt idx="1419">
                  <c:v>37.770000000000003</c:v>
                </c:pt>
                <c:pt idx="1420">
                  <c:v>37.770000000000003</c:v>
                </c:pt>
                <c:pt idx="1421">
                  <c:v>37.89</c:v>
                </c:pt>
                <c:pt idx="1422">
                  <c:v>37.6</c:v>
                </c:pt>
                <c:pt idx="1423">
                  <c:v>37.6</c:v>
                </c:pt>
                <c:pt idx="1424">
                  <c:v>37.299999999999997</c:v>
                </c:pt>
                <c:pt idx="1425">
                  <c:v>33.659999999999997</c:v>
                </c:pt>
                <c:pt idx="1426">
                  <c:v>33.659999999999997</c:v>
                </c:pt>
                <c:pt idx="1427">
                  <c:v>33.659999999999997</c:v>
                </c:pt>
                <c:pt idx="1428">
                  <c:v>34.08</c:v>
                </c:pt>
                <c:pt idx="1429">
                  <c:v>37.68</c:v>
                </c:pt>
                <c:pt idx="1430">
                  <c:v>37.68</c:v>
                </c:pt>
                <c:pt idx="1431">
                  <c:v>37.68</c:v>
                </c:pt>
                <c:pt idx="1432">
                  <c:v>37.68</c:v>
                </c:pt>
                <c:pt idx="1433">
                  <c:v>37.68</c:v>
                </c:pt>
                <c:pt idx="1434">
                  <c:v>37.58</c:v>
                </c:pt>
                <c:pt idx="1435">
                  <c:v>37.56</c:v>
                </c:pt>
                <c:pt idx="1436">
                  <c:v>37.56</c:v>
                </c:pt>
                <c:pt idx="1437">
                  <c:v>37.58</c:v>
                </c:pt>
                <c:pt idx="1438">
                  <c:v>37.74</c:v>
                </c:pt>
                <c:pt idx="1439">
                  <c:v>37.74</c:v>
                </c:pt>
                <c:pt idx="1440">
                  <c:v>37.83</c:v>
                </c:pt>
                <c:pt idx="1441">
                  <c:v>37.619999999999997</c:v>
                </c:pt>
                <c:pt idx="1442">
                  <c:v>37.619999999999997</c:v>
                </c:pt>
                <c:pt idx="1443">
                  <c:v>37.61</c:v>
                </c:pt>
                <c:pt idx="1444">
                  <c:v>37.549999999999997</c:v>
                </c:pt>
                <c:pt idx="1445">
                  <c:v>37.549999999999997</c:v>
                </c:pt>
                <c:pt idx="1446">
                  <c:v>37.520000000000003</c:v>
                </c:pt>
                <c:pt idx="1447">
                  <c:v>37.72</c:v>
                </c:pt>
                <c:pt idx="1448">
                  <c:v>37.72</c:v>
                </c:pt>
                <c:pt idx="1449">
                  <c:v>37.729999999999997</c:v>
                </c:pt>
                <c:pt idx="1450">
                  <c:v>37.65</c:v>
                </c:pt>
                <c:pt idx="1451">
                  <c:v>37.65</c:v>
                </c:pt>
                <c:pt idx="1452">
                  <c:v>37.65</c:v>
                </c:pt>
                <c:pt idx="1453">
                  <c:v>37.53</c:v>
                </c:pt>
                <c:pt idx="1454">
                  <c:v>37.53</c:v>
                </c:pt>
                <c:pt idx="1455">
                  <c:v>37.58</c:v>
                </c:pt>
                <c:pt idx="1456">
                  <c:v>37.53</c:v>
                </c:pt>
                <c:pt idx="1457">
                  <c:v>37.53</c:v>
                </c:pt>
                <c:pt idx="1458">
                  <c:v>37.56</c:v>
                </c:pt>
                <c:pt idx="1459">
                  <c:v>37.6</c:v>
                </c:pt>
                <c:pt idx="1460">
                  <c:v>37.6</c:v>
                </c:pt>
                <c:pt idx="1461">
                  <c:v>37.630000000000003</c:v>
                </c:pt>
                <c:pt idx="1462">
                  <c:v>37.6</c:v>
                </c:pt>
                <c:pt idx="1463">
                  <c:v>37.6</c:v>
                </c:pt>
                <c:pt idx="1464">
                  <c:v>37.67</c:v>
                </c:pt>
                <c:pt idx="1465">
                  <c:v>37.49</c:v>
                </c:pt>
                <c:pt idx="1466">
                  <c:v>37.49</c:v>
                </c:pt>
                <c:pt idx="1467">
                  <c:v>37.53</c:v>
                </c:pt>
                <c:pt idx="1468">
                  <c:v>37.700000000000003</c:v>
                </c:pt>
                <c:pt idx="1469">
                  <c:v>37.700000000000003</c:v>
                </c:pt>
                <c:pt idx="1470">
                  <c:v>37.64</c:v>
                </c:pt>
                <c:pt idx="1471">
                  <c:v>37.89</c:v>
                </c:pt>
                <c:pt idx="1472">
                  <c:v>37.89</c:v>
                </c:pt>
                <c:pt idx="1473">
                  <c:v>37.5</c:v>
                </c:pt>
                <c:pt idx="1474">
                  <c:v>37.72</c:v>
                </c:pt>
                <c:pt idx="1475">
                  <c:v>37.72</c:v>
                </c:pt>
                <c:pt idx="1476">
                  <c:v>37.630000000000003</c:v>
                </c:pt>
                <c:pt idx="1477">
                  <c:v>37.64</c:v>
                </c:pt>
                <c:pt idx="1478">
                  <c:v>37.64</c:v>
                </c:pt>
                <c:pt idx="1479">
                  <c:v>37.47</c:v>
                </c:pt>
                <c:pt idx="1480">
                  <c:v>37.46</c:v>
                </c:pt>
                <c:pt idx="1481">
                  <c:v>37.46</c:v>
                </c:pt>
                <c:pt idx="1482">
                  <c:v>37.659999999999997</c:v>
                </c:pt>
                <c:pt idx="1483">
                  <c:v>37.5</c:v>
                </c:pt>
                <c:pt idx="1484">
                  <c:v>37.5</c:v>
                </c:pt>
                <c:pt idx="1485">
                  <c:v>37.57</c:v>
                </c:pt>
                <c:pt idx="1486">
                  <c:v>37.590000000000003</c:v>
                </c:pt>
                <c:pt idx="1487">
                  <c:v>37.590000000000003</c:v>
                </c:pt>
                <c:pt idx="1488">
                  <c:v>37.71</c:v>
                </c:pt>
                <c:pt idx="1489">
                  <c:v>37.700000000000003</c:v>
                </c:pt>
                <c:pt idx="1490">
                  <c:v>37.700000000000003</c:v>
                </c:pt>
                <c:pt idx="1491">
                  <c:v>37.53</c:v>
                </c:pt>
                <c:pt idx="1492">
                  <c:v>37.56</c:v>
                </c:pt>
                <c:pt idx="1493">
                  <c:v>37.56</c:v>
                </c:pt>
                <c:pt idx="1494">
                  <c:v>37.549999999999997</c:v>
                </c:pt>
                <c:pt idx="1495">
                  <c:v>37.619999999999997</c:v>
                </c:pt>
                <c:pt idx="1496">
                  <c:v>37.619999999999997</c:v>
                </c:pt>
                <c:pt idx="1497">
                  <c:v>37.78</c:v>
                </c:pt>
                <c:pt idx="1498">
                  <c:v>37.630000000000003</c:v>
                </c:pt>
                <c:pt idx="1499">
                  <c:v>37.630000000000003</c:v>
                </c:pt>
                <c:pt idx="1500">
                  <c:v>37.409999999999997</c:v>
                </c:pt>
                <c:pt idx="1501">
                  <c:v>37.549999999999997</c:v>
                </c:pt>
                <c:pt idx="1502">
                  <c:v>37.549999999999997</c:v>
                </c:pt>
                <c:pt idx="1503">
                  <c:v>37.57</c:v>
                </c:pt>
                <c:pt idx="1504">
                  <c:v>37.46</c:v>
                </c:pt>
                <c:pt idx="1505">
                  <c:v>37.46</c:v>
                </c:pt>
                <c:pt idx="1506">
                  <c:v>37.6</c:v>
                </c:pt>
                <c:pt idx="1507">
                  <c:v>37.4</c:v>
                </c:pt>
                <c:pt idx="1508">
                  <c:v>37.4</c:v>
                </c:pt>
                <c:pt idx="1509">
                  <c:v>37.4</c:v>
                </c:pt>
                <c:pt idx="1510">
                  <c:v>37.450000000000003</c:v>
                </c:pt>
                <c:pt idx="1511">
                  <c:v>37.450000000000003</c:v>
                </c:pt>
                <c:pt idx="1512">
                  <c:v>37.5</c:v>
                </c:pt>
                <c:pt idx="1513">
                  <c:v>37.5</c:v>
                </c:pt>
                <c:pt idx="1514">
                  <c:v>37.5</c:v>
                </c:pt>
                <c:pt idx="1515">
                  <c:v>37.590000000000003</c:v>
                </c:pt>
                <c:pt idx="1516">
                  <c:v>37.39</c:v>
                </c:pt>
                <c:pt idx="1517">
                  <c:v>37.39</c:v>
                </c:pt>
                <c:pt idx="1518">
                  <c:v>37.44</c:v>
                </c:pt>
                <c:pt idx="1519">
                  <c:v>37.74</c:v>
                </c:pt>
                <c:pt idx="1520">
                  <c:v>37.74</c:v>
                </c:pt>
                <c:pt idx="1521">
                  <c:v>37.549999999999997</c:v>
                </c:pt>
                <c:pt idx="1522">
                  <c:v>37.369999999999997</c:v>
                </c:pt>
                <c:pt idx="1523">
                  <c:v>37.369999999999997</c:v>
                </c:pt>
                <c:pt idx="1524">
                  <c:v>37.33</c:v>
                </c:pt>
                <c:pt idx="1525">
                  <c:v>37.42</c:v>
                </c:pt>
                <c:pt idx="1526">
                  <c:v>37.42</c:v>
                </c:pt>
                <c:pt idx="1527">
                  <c:v>37.33</c:v>
                </c:pt>
                <c:pt idx="1528">
                  <c:v>37.43</c:v>
                </c:pt>
                <c:pt idx="1529">
                  <c:v>37.43</c:v>
                </c:pt>
                <c:pt idx="1530">
                  <c:v>37.46</c:v>
                </c:pt>
                <c:pt idx="1531">
                  <c:v>37.479999999999997</c:v>
                </c:pt>
                <c:pt idx="1532">
                  <c:v>37.479999999999997</c:v>
                </c:pt>
                <c:pt idx="1533">
                  <c:v>37.58</c:v>
                </c:pt>
                <c:pt idx="1534">
                  <c:v>37.71</c:v>
                </c:pt>
                <c:pt idx="1535">
                  <c:v>37.71</c:v>
                </c:pt>
                <c:pt idx="1536">
                  <c:v>37.56</c:v>
                </c:pt>
                <c:pt idx="1537">
                  <c:v>37.57</c:v>
                </c:pt>
                <c:pt idx="1538">
                  <c:v>37.57</c:v>
                </c:pt>
                <c:pt idx="1539">
                  <c:v>37.450000000000003</c:v>
                </c:pt>
                <c:pt idx="1540">
                  <c:v>37.42</c:v>
                </c:pt>
                <c:pt idx="1541">
                  <c:v>37.42</c:v>
                </c:pt>
                <c:pt idx="1542">
                  <c:v>37.54</c:v>
                </c:pt>
                <c:pt idx="1543">
                  <c:v>37.57</c:v>
                </c:pt>
                <c:pt idx="1544">
                  <c:v>37.57</c:v>
                </c:pt>
                <c:pt idx="1545">
                  <c:v>37.53</c:v>
                </c:pt>
                <c:pt idx="1546">
                  <c:v>37.51</c:v>
                </c:pt>
                <c:pt idx="1547">
                  <c:v>37.51</c:v>
                </c:pt>
                <c:pt idx="1548">
                  <c:v>37.58</c:v>
                </c:pt>
                <c:pt idx="1549">
                  <c:v>37.39</c:v>
                </c:pt>
                <c:pt idx="1550">
                  <c:v>37.39</c:v>
                </c:pt>
                <c:pt idx="1551">
                  <c:v>37.369999999999997</c:v>
                </c:pt>
                <c:pt idx="1552">
                  <c:v>37.53</c:v>
                </c:pt>
                <c:pt idx="1553">
                  <c:v>37.53</c:v>
                </c:pt>
                <c:pt idx="1554">
                  <c:v>37.46</c:v>
                </c:pt>
                <c:pt idx="1555">
                  <c:v>37.46</c:v>
                </c:pt>
                <c:pt idx="1556">
                  <c:v>37.549999999999997</c:v>
                </c:pt>
                <c:pt idx="1557">
                  <c:v>37.44</c:v>
                </c:pt>
                <c:pt idx="1558">
                  <c:v>37.44</c:v>
                </c:pt>
                <c:pt idx="1559">
                  <c:v>37.46</c:v>
                </c:pt>
                <c:pt idx="1560">
                  <c:v>37.450000000000003</c:v>
                </c:pt>
                <c:pt idx="1561">
                  <c:v>37.450000000000003</c:v>
                </c:pt>
                <c:pt idx="1562">
                  <c:v>37.71</c:v>
                </c:pt>
                <c:pt idx="1563">
                  <c:v>37.4</c:v>
                </c:pt>
                <c:pt idx="1564">
                  <c:v>37.4</c:v>
                </c:pt>
                <c:pt idx="1565">
                  <c:v>37.58</c:v>
                </c:pt>
                <c:pt idx="1566">
                  <c:v>37.479999999999997</c:v>
                </c:pt>
                <c:pt idx="1567">
                  <c:v>37.479999999999997</c:v>
                </c:pt>
                <c:pt idx="1568">
                  <c:v>37.42</c:v>
                </c:pt>
                <c:pt idx="1569">
                  <c:v>37.65</c:v>
                </c:pt>
                <c:pt idx="1570">
                  <c:v>37.61</c:v>
                </c:pt>
                <c:pt idx="1571">
                  <c:v>37.659999999999997</c:v>
                </c:pt>
                <c:pt idx="1572">
                  <c:v>37.659999999999997</c:v>
                </c:pt>
                <c:pt idx="1573">
                  <c:v>37.590000000000003</c:v>
                </c:pt>
                <c:pt idx="1574">
                  <c:v>37.57</c:v>
                </c:pt>
                <c:pt idx="1575">
                  <c:v>37.57</c:v>
                </c:pt>
                <c:pt idx="1576">
                  <c:v>37.58</c:v>
                </c:pt>
                <c:pt idx="1577">
                  <c:v>37.58</c:v>
                </c:pt>
                <c:pt idx="1578">
                  <c:v>37.58</c:v>
                </c:pt>
                <c:pt idx="1579">
                  <c:v>37.53</c:v>
                </c:pt>
                <c:pt idx="1580">
                  <c:v>37.42</c:v>
                </c:pt>
                <c:pt idx="1581">
                  <c:v>37.42</c:v>
                </c:pt>
                <c:pt idx="1582">
                  <c:v>37.6</c:v>
                </c:pt>
                <c:pt idx="1583">
                  <c:v>37.450000000000003</c:v>
                </c:pt>
                <c:pt idx="1584">
                  <c:v>37.450000000000003</c:v>
                </c:pt>
                <c:pt idx="1585">
                  <c:v>37.57</c:v>
                </c:pt>
                <c:pt idx="1586">
                  <c:v>37.47</c:v>
                </c:pt>
                <c:pt idx="1587">
                  <c:v>37.47</c:v>
                </c:pt>
                <c:pt idx="1588">
                  <c:v>37.28</c:v>
                </c:pt>
                <c:pt idx="1589">
                  <c:v>37.630000000000003</c:v>
                </c:pt>
                <c:pt idx="1590">
                  <c:v>37.630000000000003</c:v>
                </c:pt>
                <c:pt idx="1591">
                  <c:v>37.619999999999997</c:v>
                </c:pt>
                <c:pt idx="1592">
                  <c:v>37.43</c:v>
                </c:pt>
                <c:pt idx="1593">
                  <c:v>37.43</c:v>
                </c:pt>
                <c:pt idx="1594">
                  <c:v>37.51</c:v>
                </c:pt>
                <c:pt idx="1595">
                  <c:v>37.6</c:v>
                </c:pt>
                <c:pt idx="1596">
                  <c:v>37.6</c:v>
                </c:pt>
                <c:pt idx="1597">
                  <c:v>37.71</c:v>
                </c:pt>
                <c:pt idx="1598">
                  <c:v>37.75</c:v>
                </c:pt>
                <c:pt idx="1599">
                  <c:v>37.75</c:v>
                </c:pt>
                <c:pt idx="1600">
                  <c:v>37.71</c:v>
                </c:pt>
                <c:pt idx="1601">
                  <c:v>37.46</c:v>
                </c:pt>
                <c:pt idx="1602">
                  <c:v>37.46</c:v>
                </c:pt>
                <c:pt idx="1603">
                  <c:v>37.6</c:v>
                </c:pt>
                <c:pt idx="1604">
                  <c:v>37.619999999999997</c:v>
                </c:pt>
                <c:pt idx="1605">
                  <c:v>37.619999999999997</c:v>
                </c:pt>
                <c:pt idx="1606">
                  <c:v>37.659999999999997</c:v>
                </c:pt>
                <c:pt idx="1607">
                  <c:v>37.64</c:v>
                </c:pt>
                <c:pt idx="1608">
                  <c:v>37.64</c:v>
                </c:pt>
                <c:pt idx="1609">
                  <c:v>37.56</c:v>
                </c:pt>
                <c:pt idx="1610">
                  <c:v>37.520000000000003</c:v>
                </c:pt>
                <c:pt idx="1611">
                  <c:v>37.520000000000003</c:v>
                </c:pt>
                <c:pt idx="1612">
                  <c:v>37.58</c:v>
                </c:pt>
                <c:pt idx="1613">
                  <c:v>37.72</c:v>
                </c:pt>
                <c:pt idx="1614">
                  <c:v>37.72</c:v>
                </c:pt>
                <c:pt idx="1615">
                  <c:v>37.36</c:v>
                </c:pt>
                <c:pt idx="1616">
                  <c:v>37.520000000000003</c:v>
                </c:pt>
                <c:pt idx="1617">
                  <c:v>37.520000000000003</c:v>
                </c:pt>
                <c:pt idx="1618">
                  <c:v>37.43</c:v>
                </c:pt>
                <c:pt idx="1619">
                  <c:v>37.28</c:v>
                </c:pt>
                <c:pt idx="1620">
                  <c:v>37.28</c:v>
                </c:pt>
                <c:pt idx="1621">
                  <c:v>37.57</c:v>
                </c:pt>
                <c:pt idx="1622">
                  <c:v>37.44</c:v>
                </c:pt>
                <c:pt idx="1623">
                  <c:v>37.44</c:v>
                </c:pt>
                <c:pt idx="1624">
                  <c:v>37.340000000000003</c:v>
                </c:pt>
                <c:pt idx="1625">
                  <c:v>37.5</c:v>
                </c:pt>
                <c:pt idx="1626">
                  <c:v>37.5</c:v>
                </c:pt>
                <c:pt idx="1627">
                  <c:v>37.520000000000003</c:v>
                </c:pt>
                <c:pt idx="1628">
                  <c:v>37.479999999999997</c:v>
                </c:pt>
                <c:pt idx="1629">
                  <c:v>37.479999999999997</c:v>
                </c:pt>
                <c:pt idx="1630">
                  <c:v>37.590000000000003</c:v>
                </c:pt>
                <c:pt idx="1631">
                  <c:v>37.47</c:v>
                </c:pt>
                <c:pt idx="1632">
                  <c:v>37.51</c:v>
                </c:pt>
                <c:pt idx="1633">
                  <c:v>37.51</c:v>
                </c:pt>
                <c:pt idx="1634">
                  <c:v>37.549999999999997</c:v>
                </c:pt>
                <c:pt idx="1635">
                  <c:v>37.19</c:v>
                </c:pt>
                <c:pt idx="1636">
                  <c:v>37.549999999999997</c:v>
                </c:pt>
                <c:pt idx="1637">
                  <c:v>37.549999999999997</c:v>
                </c:pt>
                <c:pt idx="1638">
                  <c:v>37.520000000000003</c:v>
                </c:pt>
                <c:pt idx="1639">
                  <c:v>37.44</c:v>
                </c:pt>
                <c:pt idx="1640">
                  <c:v>37.44</c:v>
                </c:pt>
                <c:pt idx="1641">
                  <c:v>37.49</c:v>
                </c:pt>
                <c:pt idx="1642">
                  <c:v>37.520000000000003</c:v>
                </c:pt>
                <c:pt idx="1643">
                  <c:v>37.520000000000003</c:v>
                </c:pt>
                <c:pt idx="1644">
                  <c:v>37.340000000000003</c:v>
                </c:pt>
                <c:pt idx="1645">
                  <c:v>37.6</c:v>
                </c:pt>
                <c:pt idx="1646">
                  <c:v>37.6</c:v>
                </c:pt>
                <c:pt idx="1647">
                  <c:v>37.49</c:v>
                </c:pt>
                <c:pt idx="1648">
                  <c:v>37.53</c:v>
                </c:pt>
                <c:pt idx="1649">
                  <c:v>37.53</c:v>
                </c:pt>
                <c:pt idx="1650">
                  <c:v>37.450000000000003</c:v>
                </c:pt>
                <c:pt idx="1651">
                  <c:v>37.590000000000003</c:v>
                </c:pt>
                <c:pt idx="1652">
                  <c:v>37.590000000000003</c:v>
                </c:pt>
                <c:pt idx="1653">
                  <c:v>37.64</c:v>
                </c:pt>
                <c:pt idx="1654">
                  <c:v>37.619999999999997</c:v>
                </c:pt>
                <c:pt idx="1655">
                  <c:v>37.619999999999997</c:v>
                </c:pt>
                <c:pt idx="1656">
                  <c:v>37.450000000000003</c:v>
                </c:pt>
                <c:pt idx="1657">
                  <c:v>37.47</c:v>
                </c:pt>
                <c:pt idx="1658">
                  <c:v>37.46</c:v>
                </c:pt>
                <c:pt idx="1659">
                  <c:v>37.46</c:v>
                </c:pt>
                <c:pt idx="1660">
                  <c:v>37.4</c:v>
                </c:pt>
                <c:pt idx="1661">
                  <c:v>37.39</c:v>
                </c:pt>
                <c:pt idx="1662">
                  <c:v>37.39</c:v>
                </c:pt>
                <c:pt idx="1663">
                  <c:v>37.340000000000003</c:v>
                </c:pt>
                <c:pt idx="1664">
                  <c:v>37.340000000000003</c:v>
                </c:pt>
                <c:pt idx="1665">
                  <c:v>37.340000000000003</c:v>
                </c:pt>
                <c:pt idx="1666">
                  <c:v>37.49</c:v>
                </c:pt>
                <c:pt idx="1667">
                  <c:v>37.29</c:v>
                </c:pt>
                <c:pt idx="1668">
                  <c:v>37.29</c:v>
                </c:pt>
                <c:pt idx="1669">
                  <c:v>37.47</c:v>
                </c:pt>
                <c:pt idx="1670">
                  <c:v>37.380000000000003</c:v>
                </c:pt>
                <c:pt idx="1671">
                  <c:v>37.380000000000003</c:v>
                </c:pt>
                <c:pt idx="1672">
                  <c:v>37.35</c:v>
                </c:pt>
                <c:pt idx="1673">
                  <c:v>37.409999999999997</c:v>
                </c:pt>
                <c:pt idx="1674">
                  <c:v>37.409999999999997</c:v>
                </c:pt>
                <c:pt idx="1675">
                  <c:v>37.53</c:v>
                </c:pt>
                <c:pt idx="1676">
                  <c:v>37.47</c:v>
                </c:pt>
                <c:pt idx="1677">
                  <c:v>37.47</c:v>
                </c:pt>
                <c:pt idx="1678">
                  <c:v>37.43</c:v>
                </c:pt>
                <c:pt idx="1679">
                  <c:v>37.29</c:v>
                </c:pt>
                <c:pt idx="1680">
                  <c:v>37.29</c:v>
                </c:pt>
                <c:pt idx="1681">
                  <c:v>37.520000000000003</c:v>
                </c:pt>
                <c:pt idx="1682">
                  <c:v>37.35</c:v>
                </c:pt>
                <c:pt idx="1683">
                  <c:v>37.35</c:v>
                </c:pt>
                <c:pt idx="1684">
                  <c:v>37.44</c:v>
                </c:pt>
                <c:pt idx="1685">
                  <c:v>36.85</c:v>
                </c:pt>
                <c:pt idx="1686">
                  <c:v>37.06</c:v>
                </c:pt>
                <c:pt idx="1687">
                  <c:v>36.57</c:v>
                </c:pt>
                <c:pt idx="1688">
                  <c:v>36.86</c:v>
                </c:pt>
                <c:pt idx="1689">
                  <c:v>37.06</c:v>
                </c:pt>
                <c:pt idx="1690">
                  <c:v>37.06</c:v>
                </c:pt>
                <c:pt idx="1691">
                  <c:v>37.090000000000003</c:v>
                </c:pt>
                <c:pt idx="1692">
                  <c:v>37.28</c:v>
                </c:pt>
                <c:pt idx="1693">
                  <c:v>37.28</c:v>
                </c:pt>
                <c:pt idx="1694">
                  <c:v>37.17</c:v>
                </c:pt>
                <c:pt idx="1695">
                  <c:v>37.159999999999997</c:v>
                </c:pt>
                <c:pt idx="1696">
                  <c:v>37.159999999999997</c:v>
                </c:pt>
                <c:pt idx="1697">
                  <c:v>37.1</c:v>
                </c:pt>
                <c:pt idx="1698">
                  <c:v>37.28</c:v>
                </c:pt>
                <c:pt idx="1699">
                  <c:v>37.28</c:v>
                </c:pt>
                <c:pt idx="1700">
                  <c:v>37.18</c:v>
                </c:pt>
                <c:pt idx="1701">
                  <c:v>37.159999999999997</c:v>
                </c:pt>
                <c:pt idx="1702">
                  <c:v>37.159999999999997</c:v>
                </c:pt>
                <c:pt idx="1703">
                  <c:v>37.299999999999997</c:v>
                </c:pt>
                <c:pt idx="1704">
                  <c:v>37.19</c:v>
                </c:pt>
                <c:pt idx="1705">
                  <c:v>37.270000000000003</c:v>
                </c:pt>
                <c:pt idx="1706">
                  <c:v>36.950000000000003</c:v>
                </c:pt>
                <c:pt idx="1707">
                  <c:v>36.950000000000003</c:v>
                </c:pt>
                <c:pt idx="1708">
                  <c:v>36.92</c:v>
                </c:pt>
                <c:pt idx="1709">
                  <c:v>36.880000000000003</c:v>
                </c:pt>
                <c:pt idx="1710">
                  <c:v>36.880000000000003</c:v>
                </c:pt>
                <c:pt idx="1711">
                  <c:v>36.82</c:v>
                </c:pt>
                <c:pt idx="1712">
                  <c:v>36.299999999999997</c:v>
                </c:pt>
                <c:pt idx="1713">
                  <c:v>36.299999999999997</c:v>
                </c:pt>
                <c:pt idx="1714">
                  <c:v>37.21</c:v>
                </c:pt>
                <c:pt idx="1715">
                  <c:v>37.18</c:v>
                </c:pt>
                <c:pt idx="1716">
                  <c:v>37.18</c:v>
                </c:pt>
                <c:pt idx="1717">
                  <c:v>37.21</c:v>
                </c:pt>
                <c:pt idx="1718">
                  <c:v>37.25</c:v>
                </c:pt>
                <c:pt idx="1719">
                  <c:v>37.25</c:v>
                </c:pt>
                <c:pt idx="1720">
                  <c:v>37.049999999999997</c:v>
                </c:pt>
                <c:pt idx="1721">
                  <c:v>37.22</c:v>
                </c:pt>
                <c:pt idx="1722">
                  <c:v>37.22</c:v>
                </c:pt>
                <c:pt idx="1723">
                  <c:v>37.07</c:v>
                </c:pt>
                <c:pt idx="1724">
                  <c:v>37.229999999999997</c:v>
                </c:pt>
                <c:pt idx="1725">
                  <c:v>37.229999999999997</c:v>
                </c:pt>
                <c:pt idx="1726">
                  <c:v>37.270000000000003</c:v>
                </c:pt>
                <c:pt idx="1727">
                  <c:v>37.19</c:v>
                </c:pt>
                <c:pt idx="1728">
                  <c:v>37.19</c:v>
                </c:pt>
                <c:pt idx="1729">
                  <c:v>37.119999999999997</c:v>
                </c:pt>
                <c:pt idx="1730">
                  <c:v>37.11</c:v>
                </c:pt>
                <c:pt idx="1731">
                  <c:v>37.11</c:v>
                </c:pt>
                <c:pt idx="1732">
                  <c:v>37.200000000000003</c:v>
                </c:pt>
                <c:pt idx="1733">
                  <c:v>37.08</c:v>
                </c:pt>
                <c:pt idx="1734">
                  <c:v>37.08</c:v>
                </c:pt>
                <c:pt idx="1735">
                  <c:v>37.090000000000003</c:v>
                </c:pt>
                <c:pt idx="1736">
                  <c:v>37.049999999999997</c:v>
                </c:pt>
                <c:pt idx="1737">
                  <c:v>37.049999999999997</c:v>
                </c:pt>
                <c:pt idx="1738">
                  <c:v>36.67</c:v>
                </c:pt>
                <c:pt idx="1739">
                  <c:v>36.83</c:v>
                </c:pt>
                <c:pt idx="1740">
                  <c:v>36.83</c:v>
                </c:pt>
                <c:pt idx="1741">
                  <c:v>36.82</c:v>
                </c:pt>
                <c:pt idx="1742">
                  <c:v>36.75</c:v>
                </c:pt>
                <c:pt idx="1743">
                  <c:v>36.75</c:v>
                </c:pt>
                <c:pt idx="1744">
                  <c:v>36.76</c:v>
                </c:pt>
                <c:pt idx="1745">
                  <c:v>36.630000000000003</c:v>
                </c:pt>
                <c:pt idx="1746">
                  <c:v>36.630000000000003</c:v>
                </c:pt>
                <c:pt idx="1747">
                  <c:v>36.83</c:v>
                </c:pt>
                <c:pt idx="1748">
                  <c:v>36.770000000000003</c:v>
                </c:pt>
                <c:pt idx="1749">
                  <c:v>36.770000000000003</c:v>
                </c:pt>
                <c:pt idx="1750">
                  <c:v>36.83</c:v>
                </c:pt>
                <c:pt idx="1751">
                  <c:v>36.76</c:v>
                </c:pt>
                <c:pt idx="1752">
                  <c:v>36.76</c:v>
                </c:pt>
                <c:pt idx="1753">
                  <c:v>36.78</c:v>
                </c:pt>
                <c:pt idx="1754">
                  <c:v>36.89</c:v>
                </c:pt>
                <c:pt idx="1755">
                  <c:v>36.89</c:v>
                </c:pt>
                <c:pt idx="1756">
                  <c:v>36.35</c:v>
                </c:pt>
                <c:pt idx="1757">
                  <c:v>36.630000000000003</c:v>
                </c:pt>
                <c:pt idx="1758">
                  <c:v>36.630000000000003</c:v>
                </c:pt>
                <c:pt idx="1759">
                  <c:v>36.68</c:v>
                </c:pt>
                <c:pt idx="1760">
                  <c:v>37.01</c:v>
                </c:pt>
                <c:pt idx="1761">
                  <c:v>37.01</c:v>
                </c:pt>
                <c:pt idx="1762">
                  <c:v>37.01</c:v>
                </c:pt>
                <c:pt idx="1763">
                  <c:v>36.86</c:v>
                </c:pt>
                <c:pt idx="1764">
                  <c:v>36.86</c:v>
                </c:pt>
                <c:pt idx="1765">
                  <c:v>37.08</c:v>
                </c:pt>
                <c:pt idx="1766">
                  <c:v>37.03</c:v>
                </c:pt>
                <c:pt idx="1767">
                  <c:v>37.03</c:v>
                </c:pt>
                <c:pt idx="1768">
                  <c:v>37.07</c:v>
                </c:pt>
                <c:pt idx="1769">
                  <c:v>37.11</c:v>
                </c:pt>
                <c:pt idx="1770">
                  <c:v>37.11</c:v>
                </c:pt>
                <c:pt idx="1771">
                  <c:v>37.090000000000003</c:v>
                </c:pt>
                <c:pt idx="1772">
                  <c:v>36.840000000000003</c:v>
                </c:pt>
                <c:pt idx="1773">
                  <c:v>36.840000000000003</c:v>
                </c:pt>
                <c:pt idx="1774">
                  <c:v>36.75</c:v>
                </c:pt>
                <c:pt idx="1775">
                  <c:v>36.99</c:v>
                </c:pt>
                <c:pt idx="1776">
                  <c:v>36.99</c:v>
                </c:pt>
                <c:pt idx="1777">
                  <c:v>36.83</c:v>
                </c:pt>
                <c:pt idx="1778">
                  <c:v>35.93</c:v>
                </c:pt>
                <c:pt idx="1779">
                  <c:v>35.93</c:v>
                </c:pt>
                <c:pt idx="1780">
                  <c:v>37</c:v>
                </c:pt>
                <c:pt idx="1781">
                  <c:v>37.020000000000003</c:v>
                </c:pt>
                <c:pt idx="1782">
                  <c:v>37.020000000000003</c:v>
                </c:pt>
                <c:pt idx="1783">
                  <c:v>37.08</c:v>
                </c:pt>
                <c:pt idx="1784">
                  <c:v>36.99</c:v>
                </c:pt>
                <c:pt idx="1785">
                  <c:v>36.99</c:v>
                </c:pt>
                <c:pt idx="1786">
                  <c:v>37.01</c:v>
                </c:pt>
                <c:pt idx="1787">
                  <c:v>36.869999999999997</c:v>
                </c:pt>
                <c:pt idx="1788">
                  <c:v>36.869999999999997</c:v>
                </c:pt>
                <c:pt idx="1789">
                  <c:v>36.979999999999997</c:v>
                </c:pt>
                <c:pt idx="1790">
                  <c:v>37.049999999999997</c:v>
                </c:pt>
                <c:pt idx="1791">
                  <c:v>37.049999999999997</c:v>
                </c:pt>
                <c:pt idx="1792">
                  <c:v>36.76</c:v>
                </c:pt>
                <c:pt idx="1793">
                  <c:v>36.42</c:v>
                </c:pt>
                <c:pt idx="1794">
                  <c:v>36.42</c:v>
                </c:pt>
                <c:pt idx="1795">
                  <c:v>36.729999999999997</c:v>
                </c:pt>
                <c:pt idx="1796">
                  <c:v>36.700000000000003</c:v>
                </c:pt>
                <c:pt idx="1797">
                  <c:v>36.700000000000003</c:v>
                </c:pt>
                <c:pt idx="1798">
                  <c:v>36.93</c:v>
                </c:pt>
                <c:pt idx="1799">
                  <c:v>36.71</c:v>
                </c:pt>
                <c:pt idx="1800">
                  <c:v>36.71</c:v>
                </c:pt>
                <c:pt idx="1801">
                  <c:v>36.76</c:v>
                </c:pt>
                <c:pt idx="1802">
                  <c:v>36.75</c:v>
                </c:pt>
                <c:pt idx="1803">
                  <c:v>36.799999999999997</c:v>
                </c:pt>
                <c:pt idx="1804">
                  <c:v>36.82</c:v>
                </c:pt>
                <c:pt idx="1805">
                  <c:v>36.82</c:v>
                </c:pt>
                <c:pt idx="1806">
                  <c:v>36.86</c:v>
                </c:pt>
                <c:pt idx="1807">
                  <c:v>36.86</c:v>
                </c:pt>
                <c:pt idx="1808">
                  <c:v>36.86</c:v>
                </c:pt>
                <c:pt idx="1809">
                  <c:v>36.99</c:v>
                </c:pt>
                <c:pt idx="1810">
                  <c:v>36.97</c:v>
                </c:pt>
                <c:pt idx="1811">
                  <c:v>36.97</c:v>
                </c:pt>
                <c:pt idx="1812">
                  <c:v>36.78</c:v>
                </c:pt>
                <c:pt idx="1813">
                  <c:v>36.61</c:v>
                </c:pt>
                <c:pt idx="1814">
                  <c:v>36.61</c:v>
                </c:pt>
                <c:pt idx="1815">
                  <c:v>36.89</c:v>
                </c:pt>
                <c:pt idx="1816">
                  <c:v>36.729999999999997</c:v>
                </c:pt>
                <c:pt idx="1817">
                  <c:v>36.71</c:v>
                </c:pt>
                <c:pt idx="1818">
                  <c:v>36.85</c:v>
                </c:pt>
                <c:pt idx="1819">
                  <c:v>36.83</c:v>
                </c:pt>
                <c:pt idx="1820">
                  <c:v>36.82</c:v>
                </c:pt>
                <c:pt idx="1821">
                  <c:v>36.799999999999997</c:v>
                </c:pt>
                <c:pt idx="1822">
                  <c:v>36.799999999999997</c:v>
                </c:pt>
                <c:pt idx="1823">
                  <c:v>36.58</c:v>
                </c:pt>
                <c:pt idx="1824">
                  <c:v>36.69</c:v>
                </c:pt>
                <c:pt idx="1825">
                  <c:v>36.69</c:v>
                </c:pt>
                <c:pt idx="1826">
                  <c:v>36.770000000000003</c:v>
                </c:pt>
                <c:pt idx="1827">
                  <c:v>36.78</c:v>
                </c:pt>
                <c:pt idx="1828">
                  <c:v>36.78</c:v>
                </c:pt>
                <c:pt idx="1829">
                  <c:v>36.770000000000003</c:v>
                </c:pt>
                <c:pt idx="1830">
                  <c:v>36.6</c:v>
                </c:pt>
                <c:pt idx="1831">
                  <c:v>36.6</c:v>
                </c:pt>
                <c:pt idx="1832">
                  <c:v>36.4</c:v>
                </c:pt>
                <c:pt idx="1833">
                  <c:v>37.17</c:v>
                </c:pt>
                <c:pt idx="1834">
                  <c:v>37.17</c:v>
                </c:pt>
                <c:pt idx="1835">
                  <c:v>37.119999999999997</c:v>
                </c:pt>
                <c:pt idx="1836">
                  <c:v>36.53</c:v>
                </c:pt>
                <c:pt idx="1837">
                  <c:v>36.520000000000003</c:v>
                </c:pt>
                <c:pt idx="1838">
                  <c:v>36.61</c:v>
                </c:pt>
                <c:pt idx="1839">
                  <c:v>36.61</c:v>
                </c:pt>
                <c:pt idx="1840">
                  <c:v>36.65</c:v>
                </c:pt>
                <c:pt idx="1841">
                  <c:v>36.79</c:v>
                </c:pt>
                <c:pt idx="1842">
                  <c:v>36.700000000000003</c:v>
                </c:pt>
                <c:pt idx="1843">
                  <c:v>36.549999999999997</c:v>
                </c:pt>
                <c:pt idx="1844">
                  <c:v>36.74</c:v>
                </c:pt>
                <c:pt idx="1845">
                  <c:v>36.74</c:v>
                </c:pt>
                <c:pt idx="1846">
                  <c:v>36.81</c:v>
                </c:pt>
                <c:pt idx="1847">
                  <c:v>36.64</c:v>
                </c:pt>
                <c:pt idx="1848">
                  <c:v>36.64</c:v>
                </c:pt>
                <c:pt idx="1849">
                  <c:v>36.450000000000003</c:v>
                </c:pt>
                <c:pt idx="1850">
                  <c:v>36.49</c:v>
                </c:pt>
                <c:pt idx="1851">
                  <c:v>36.700000000000003</c:v>
                </c:pt>
                <c:pt idx="1852">
                  <c:v>36.700000000000003</c:v>
                </c:pt>
                <c:pt idx="1853">
                  <c:v>36.54</c:v>
                </c:pt>
                <c:pt idx="1854">
                  <c:v>36.53</c:v>
                </c:pt>
                <c:pt idx="1855">
                  <c:v>36.630000000000003</c:v>
                </c:pt>
                <c:pt idx="1856">
                  <c:v>36.68</c:v>
                </c:pt>
                <c:pt idx="1857">
                  <c:v>36.840000000000003</c:v>
                </c:pt>
                <c:pt idx="1858">
                  <c:v>36.840000000000003</c:v>
                </c:pt>
                <c:pt idx="1859">
                  <c:v>36.85</c:v>
                </c:pt>
                <c:pt idx="1860">
                  <c:v>36.299999999999997</c:v>
                </c:pt>
                <c:pt idx="1861">
                  <c:v>36.299999999999997</c:v>
                </c:pt>
                <c:pt idx="1862">
                  <c:v>36.46</c:v>
                </c:pt>
                <c:pt idx="1863">
                  <c:v>36.33</c:v>
                </c:pt>
                <c:pt idx="1864">
                  <c:v>36.33</c:v>
                </c:pt>
                <c:pt idx="1865">
                  <c:v>36.94</c:v>
                </c:pt>
                <c:pt idx="1866">
                  <c:v>36.94</c:v>
                </c:pt>
                <c:pt idx="1867">
                  <c:v>36.909999999999997</c:v>
                </c:pt>
                <c:pt idx="1868">
                  <c:v>36.92</c:v>
                </c:pt>
                <c:pt idx="1869">
                  <c:v>36.92</c:v>
                </c:pt>
                <c:pt idx="1870">
                  <c:v>36.82</c:v>
                </c:pt>
                <c:pt idx="1871">
                  <c:v>36.89</c:v>
                </c:pt>
                <c:pt idx="1872">
                  <c:v>36.840000000000003</c:v>
                </c:pt>
                <c:pt idx="1873">
                  <c:v>36.82</c:v>
                </c:pt>
                <c:pt idx="1874">
                  <c:v>36.82</c:v>
                </c:pt>
                <c:pt idx="1875">
                  <c:v>37.15</c:v>
                </c:pt>
                <c:pt idx="1876">
                  <c:v>36.82</c:v>
                </c:pt>
                <c:pt idx="1877">
                  <c:v>36.82</c:v>
                </c:pt>
                <c:pt idx="1878">
                  <c:v>37.11</c:v>
                </c:pt>
                <c:pt idx="1879">
                  <c:v>37.130000000000003</c:v>
                </c:pt>
                <c:pt idx="1880">
                  <c:v>33.74</c:v>
                </c:pt>
                <c:pt idx="1881">
                  <c:v>33.729999999999997</c:v>
                </c:pt>
                <c:pt idx="1882">
                  <c:v>36.43</c:v>
                </c:pt>
                <c:pt idx="1883">
                  <c:v>36.380000000000003</c:v>
                </c:pt>
                <c:pt idx="1884">
                  <c:v>36.29</c:v>
                </c:pt>
                <c:pt idx="1885">
                  <c:v>36.29</c:v>
                </c:pt>
                <c:pt idx="1886">
                  <c:v>36.25</c:v>
                </c:pt>
                <c:pt idx="1887">
                  <c:v>36.36</c:v>
                </c:pt>
                <c:pt idx="1888">
                  <c:v>36.36</c:v>
                </c:pt>
                <c:pt idx="1889">
                  <c:v>36.15</c:v>
                </c:pt>
                <c:pt idx="1890">
                  <c:v>36.81</c:v>
                </c:pt>
                <c:pt idx="1891">
                  <c:v>36.81</c:v>
                </c:pt>
                <c:pt idx="1892">
                  <c:v>36.979999999999997</c:v>
                </c:pt>
                <c:pt idx="1893">
                  <c:v>37.1</c:v>
                </c:pt>
                <c:pt idx="1894">
                  <c:v>37.1</c:v>
                </c:pt>
                <c:pt idx="1895">
                  <c:v>36.93</c:v>
                </c:pt>
                <c:pt idx="1896">
                  <c:v>36.93</c:v>
                </c:pt>
                <c:pt idx="1897">
                  <c:v>37.090000000000003</c:v>
                </c:pt>
                <c:pt idx="1898">
                  <c:v>36.619999999999997</c:v>
                </c:pt>
                <c:pt idx="1899">
                  <c:v>36.619999999999997</c:v>
                </c:pt>
                <c:pt idx="1900">
                  <c:v>36.67</c:v>
                </c:pt>
                <c:pt idx="1901">
                  <c:v>36.659999999999997</c:v>
                </c:pt>
                <c:pt idx="1902">
                  <c:v>36.659999999999997</c:v>
                </c:pt>
                <c:pt idx="1903">
                  <c:v>36.78</c:v>
                </c:pt>
                <c:pt idx="1904">
                  <c:v>36.340000000000003</c:v>
                </c:pt>
                <c:pt idx="1905">
                  <c:v>36.340000000000003</c:v>
                </c:pt>
                <c:pt idx="1906">
                  <c:v>36.83</c:v>
                </c:pt>
                <c:pt idx="1907">
                  <c:v>36.9</c:v>
                </c:pt>
                <c:pt idx="1908">
                  <c:v>36.9</c:v>
                </c:pt>
                <c:pt idx="1909">
                  <c:v>36.78</c:v>
                </c:pt>
                <c:pt idx="1910">
                  <c:v>36.72</c:v>
                </c:pt>
                <c:pt idx="1911">
                  <c:v>36.72</c:v>
                </c:pt>
                <c:pt idx="1912">
                  <c:v>36.65</c:v>
                </c:pt>
                <c:pt idx="1913">
                  <c:v>36.72</c:v>
                </c:pt>
                <c:pt idx="1914">
                  <c:v>36.72</c:v>
                </c:pt>
                <c:pt idx="1915">
                  <c:v>36.78</c:v>
                </c:pt>
                <c:pt idx="1916">
                  <c:v>36.78</c:v>
                </c:pt>
                <c:pt idx="1917">
                  <c:v>36.78</c:v>
                </c:pt>
                <c:pt idx="1918">
                  <c:v>36.619999999999997</c:v>
                </c:pt>
                <c:pt idx="1919">
                  <c:v>36.72</c:v>
                </c:pt>
                <c:pt idx="1920">
                  <c:v>36.72</c:v>
                </c:pt>
                <c:pt idx="1921">
                  <c:v>36.53</c:v>
                </c:pt>
                <c:pt idx="1922">
                  <c:v>36.86</c:v>
                </c:pt>
                <c:pt idx="1923">
                  <c:v>36.869999999999997</c:v>
                </c:pt>
                <c:pt idx="1924">
                  <c:v>37.08</c:v>
                </c:pt>
                <c:pt idx="1925">
                  <c:v>37.06</c:v>
                </c:pt>
                <c:pt idx="1926">
                  <c:v>37.06</c:v>
                </c:pt>
                <c:pt idx="1927">
                  <c:v>37.11</c:v>
                </c:pt>
                <c:pt idx="1928">
                  <c:v>37.08</c:v>
                </c:pt>
                <c:pt idx="1929">
                  <c:v>37.08</c:v>
                </c:pt>
                <c:pt idx="1930">
                  <c:v>36.880000000000003</c:v>
                </c:pt>
                <c:pt idx="1931">
                  <c:v>36.72</c:v>
                </c:pt>
                <c:pt idx="1932">
                  <c:v>36.72</c:v>
                </c:pt>
                <c:pt idx="1933">
                  <c:v>36.770000000000003</c:v>
                </c:pt>
                <c:pt idx="1934">
                  <c:v>37.08</c:v>
                </c:pt>
                <c:pt idx="1935">
                  <c:v>37.08</c:v>
                </c:pt>
                <c:pt idx="1936">
                  <c:v>36.97</c:v>
                </c:pt>
                <c:pt idx="1937">
                  <c:v>36.979999999999997</c:v>
                </c:pt>
                <c:pt idx="1938">
                  <c:v>36.979999999999997</c:v>
                </c:pt>
                <c:pt idx="1939">
                  <c:v>37.090000000000003</c:v>
                </c:pt>
                <c:pt idx="1940">
                  <c:v>36.86</c:v>
                </c:pt>
                <c:pt idx="1941">
                  <c:v>36.86</c:v>
                </c:pt>
                <c:pt idx="1942">
                  <c:v>36.64</c:v>
                </c:pt>
                <c:pt idx="1943">
                  <c:v>36.72</c:v>
                </c:pt>
                <c:pt idx="1944">
                  <c:v>36.72</c:v>
                </c:pt>
                <c:pt idx="1945">
                  <c:v>36.270000000000003</c:v>
                </c:pt>
                <c:pt idx="1946">
                  <c:v>37.14</c:v>
                </c:pt>
                <c:pt idx="1947">
                  <c:v>37.14</c:v>
                </c:pt>
                <c:pt idx="1948">
                  <c:v>37.11</c:v>
                </c:pt>
                <c:pt idx="1949">
                  <c:v>37.31</c:v>
                </c:pt>
                <c:pt idx="1950">
                  <c:v>37.31</c:v>
                </c:pt>
                <c:pt idx="1951">
                  <c:v>36.93</c:v>
                </c:pt>
                <c:pt idx="1952">
                  <c:v>37.1</c:v>
                </c:pt>
                <c:pt idx="1953">
                  <c:v>37.1</c:v>
                </c:pt>
                <c:pt idx="1954">
                  <c:v>37.24</c:v>
                </c:pt>
                <c:pt idx="1955">
                  <c:v>37.19</c:v>
                </c:pt>
                <c:pt idx="1956">
                  <c:v>37.19</c:v>
                </c:pt>
                <c:pt idx="1957">
                  <c:v>37.04</c:v>
                </c:pt>
                <c:pt idx="1958">
                  <c:v>37.19</c:v>
                </c:pt>
                <c:pt idx="1959">
                  <c:v>37.19</c:v>
                </c:pt>
                <c:pt idx="1960">
                  <c:v>36.869999999999997</c:v>
                </c:pt>
                <c:pt idx="1961">
                  <c:v>37.020000000000003</c:v>
                </c:pt>
                <c:pt idx="1962">
                  <c:v>37.020000000000003</c:v>
                </c:pt>
                <c:pt idx="1963">
                  <c:v>37.21</c:v>
                </c:pt>
                <c:pt idx="1964">
                  <c:v>37.04</c:v>
                </c:pt>
                <c:pt idx="1965">
                  <c:v>37.04</c:v>
                </c:pt>
                <c:pt idx="1966">
                  <c:v>37.119999999999997</c:v>
                </c:pt>
                <c:pt idx="1967">
                  <c:v>37.06</c:v>
                </c:pt>
                <c:pt idx="1968">
                  <c:v>37.06</c:v>
                </c:pt>
                <c:pt idx="1969">
                  <c:v>37.04</c:v>
                </c:pt>
                <c:pt idx="1970">
                  <c:v>36.97</c:v>
                </c:pt>
                <c:pt idx="1971">
                  <c:v>36.97</c:v>
                </c:pt>
                <c:pt idx="1972">
                  <c:v>37.07</c:v>
                </c:pt>
                <c:pt idx="1973">
                  <c:v>37.08</c:v>
                </c:pt>
                <c:pt idx="1974">
                  <c:v>37.08</c:v>
                </c:pt>
                <c:pt idx="1975">
                  <c:v>37.090000000000003</c:v>
                </c:pt>
                <c:pt idx="1976">
                  <c:v>36.99</c:v>
                </c:pt>
                <c:pt idx="1977">
                  <c:v>36.99</c:v>
                </c:pt>
                <c:pt idx="1978">
                  <c:v>37.119999999999997</c:v>
                </c:pt>
                <c:pt idx="1979">
                  <c:v>37.08</c:v>
                </c:pt>
                <c:pt idx="1980">
                  <c:v>37.08</c:v>
                </c:pt>
                <c:pt idx="1981">
                  <c:v>37.270000000000003</c:v>
                </c:pt>
                <c:pt idx="1982">
                  <c:v>37.049999999999997</c:v>
                </c:pt>
                <c:pt idx="1983">
                  <c:v>37.049999999999997</c:v>
                </c:pt>
                <c:pt idx="1984">
                  <c:v>37.07</c:v>
                </c:pt>
                <c:pt idx="1985">
                  <c:v>37.06</c:v>
                </c:pt>
                <c:pt idx="1986">
                  <c:v>37.06</c:v>
                </c:pt>
                <c:pt idx="1987">
                  <c:v>36.99</c:v>
                </c:pt>
                <c:pt idx="1988">
                  <c:v>37.119999999999997</c:v>
                </c:pt>
                <c:pt idx="1989">
                  <c:v>37.119999999999997</c:v>
                </c:pt>
                <c:pt idx="1990">
                  <c:v>37.15</c:v>
                </c:pt>
                <c:pt idx="1991">
                  <c:v>37.090000000000003</c:v>
                </c:pt>
                <c:pt idx="1992">
                  <c:v>37.090000000000003</c:v>
                </c:pt>
                <c:pt idx="1993">
                  <c:v>37.049999999999997</c:v>
                </c:pt>
                <c:pt idx="1994">
                  <c:v>36.85</c:v>
                </c:pt>
                <c:pt idx="1995">
                  <c:v>36.85</c:v>
                </c:pt>
                <c:pt idx="1996">
                  <c:v>37.04</c:v>
                </c:pt>
                <c:pt idx="1997">
                  <c:v>37.33</c:v>
                </c:pt>
                <c:pt idx="1998">
                  <c:v>37.33</c:v>
                </c:pt>
                <c:pt idx="1999">
                  <c:v>37.15</c:v>
                </c:pt>
                <c:pt idx="2000">
                  <c:v>37.06</c:v>
                </c:pt>
                <c:pt idx="2001">
                  <c:v>37.06</c:v>
                </c:pt>
                <c:pt idx="2002">
                  <c:v>36.9</c:v>
                </c:pt>
                <c:pt idx="2003">
                  <c:v>37.119999999999997</c:v>
                </c:pt>
                <c:pt idx="2004">
                  <c:v>37.119999999999997</c:v>
                </c:pt>
                <c:pt idx="2005">
                  <c:v>37.14</c:v>
                </c:pt>
                <c:pt idx="2006">
                  <c:v>37.020000000000003</c:v>
                </c:pt>
                <c:pt idx="2007">
                  <c:v>37.020000000000003</c:v>
                </c:pt>
                <c:pt idx="2008">
                  <c:v>37.020000000000003</c:v>
                </c:pt>
                <c:pt idx="2009">
                  <c:v>36.99</c:v>
                </c:pt>
                <c:pt idx="2010">
                  <c:v>36.99</c:v>
                </c:pt>
                <c:pt idx="2011">
                  <c:v>37.06</c:v>
                </c:pt>
                <c:pt idx="2012">
                  <c:v>36.96</c:v>
                </c:pt>
                <c:pt idx="2013">
                  <c:v>36.96</c:v>
                </c:pt>
                <c:pt idx="2014">
                  <c:v>37.07</c:v>
                </c:pt>
                <c:pt idx="2015">
                  <c:v>37.159999999999997</c:v>
                </c:pt>
                <c:pt idx="2016">
                  <c:v>37.159999999999997</c:v>
                </c:pt>
                <c:pt idx="2017">
                  <c:v>37.159999999999997</c:v>
                </c:pt>
                <c:pt idx="2018">
                  <c:v>36.950000000000003</c:v>
                </c:pt>
                <c:pt idx="2019">
                  <c:v>36.950000000000003</c:v>
                </c:pt>
                <c:pt idx="2020">
                  <c:v>37.020000000000003</c:v>
                </c:pt>
                <c:pt idx="2021">
                  <c:v>36.89</c:v>
                </c:pt>
                <c:pt idx="2022">
                  <c:v>36.89</c:v>
                </c:pt>
                <c:pt idx="2023">
                  <c:v>36.89</c:v>
                </c:pt>
                <c:pt idx="2024">
                  <c:v>36.97</c:v>
                </c:pt>
                <c:pt idx="2025">
                  <c:v>36.97</c:v>
                </c:pt>
                <c:pt idx="2026">
                  <c:v>37.06</c:v>
                </c:pt>
                <c:pt idx="2027">
                  <c:v>37.020000000000003</c:v>
                </c:pt>
                <c:pt idx="2028">
                  <c:v>37.020000000000003</c:v>
                </c:pt>
                <c:pt idx="2029">
                  <c:v>36.96</c:v>
                </c:pt>
                <c:pt idx="2030">
                  <c:v>37.01</c:v>
                </c:pt>
                <c:pt idx="2031">
                  <c:v>37.01</c:v>
                </c:pt>
                <c:pt idx="2032">
                  <c:v>36.89</c:v>
                </c:pt>
                <c:pt idx="2033">
                  <c:v>36.979999999999997</c:v>
                </c:pt>
                <c:pt idx="2034">
                  <c:v>36.979999999999997</c:v>
                </c:pt>
                <c:pt idx="2035">
                  <c:v>36.840000000000003</c:v>
                </c:pt>
                <c:pt idx="2036">
                  <c:v>37.15</c:v>
                </c:pt>
                <c:pt idx="2037">
                  <c:v>37.15</c:v>
                </c:pt>
                <c:pt idx="2038">
                  <c:v>37.03</c:v>
                </c:pt>
                <c:pt idx="2039">
                  <c:v>37.020000000000003</c:v>
                </c:pt>
                <c:pt idx="2040">
                  <c:v>37.020000000000003</c:v>
                </c:pt>
                <c:pt idx="2041">
                  <c:v>37.15</c:v>
                </c:pt>
                <c:pt idx="2042">
                  <c:v>37.07</c:v>
                </c:pt>
                <c:pt idx="2043">
                  <c:v>37.090000000000003</c:v>
                </c:pt>
                <c:pt idx="2044">
                  <c:v>37.07</c:v>
                </c:pt>
                <c:pt idx="2045">
                  <c:v>37.07</c:v>
                </c:pt>
                <c:pt idx="2046">
                  <c:v>37.130000000000003</c:v>
                </c:pt>
                <c:pt idx="2047">
                  <c:v>37.229999999999997</c:v>
                </c:pt>
                <c:pt idx="2048">
                  <c:v>37.229999999999997</c:v>
                </c:pt>
                <c:pt idx="2049">
                  <c:v>37.299999999999997</c:v>
                </c:pt>
                <c:pt idx="2050">
                  <c:v>37.14</c:v>
                </c:pt>
                <c:pt idx="2051">
                  <c:v>37.14</c:v>
                </c:pt>
                <c:pt idx="2052">
                  <c:v>37.229999999999997</c:v>
                </c:pt>
                <c:pt idx="2053">
                  <c:v>37.07</c:v>
                </c:pt>
                <c:pt idx="2054">
                  <c:v>37.07</c:v>
                </c:pt>
                <c:pt idx="2055">
                  <c:v>37.22</c:v>
                </c:pt>
                <c:pt idx="2056">
                  <c:v>37</c:v>
                </c:pt>
                <c:pt idx="2057">
                  <c:v>37</c:v>
                </c:pt>
                <c:pt idx="2058">
                  <c:v>37.119999999999997</c:v>
                </c:pt>
                <c:pt idx="2059">
                  <c:v>37</c:v>
                </c:pt>
                <c:pt idx="2060">
                  <c:v>37</c:v>
                </c:pt>
                <c:pt idx="2061">
                  <c:v>37.17</c:v>
                </c:pt>
                <c:pt idx="2062">
                  <c:v>37.090000000000003</c:v>
                </c:pt>
                <c:pt idx="2063">
                  <c:v>37.090000000000003</c:v>
                </c:pt>
                <c:pt idx="2064">
                  <c:v>36.99</c:v>
                </c:pt>
                <c:pt idx="2065">
                  <c:v>36.94</c:v>
                </c:pt>
                <c:pt idx="2066">
                  <c:v>36.94</c:v>
                </c:pt>
                <c:pt idx="2067">
                  <c:v>36.97</c:v>
                </c:pt>
                <c:pt idx="2068">
                  <c:v>37.090000000000003</c:v>
                </c:pt>
                <c:pt idx="2069">
                  <c:v>37.090000000000003</c:v>
                </c:pt>
                <c:pt idx="2070">
                  <c:v>37</c:v>
                </c:pt>
                <c:pt idx="2071">
                  <c:v>36.909999999999997</c:v>
                </c:pt>
                <c:pt idx="2072">
                  <c:v>36.909999999999997</c:v>
                </c:pt>
                <c:pt idx="2073">
                  <c:v>36.96</c:v>
                </c:pt>
                <c:pt idx="2074">
                  <c:v>36.86</c:v>
                </c:pt>
                <c:pt idx="2075">
                  <c:v>36.86</c:v>
                </c:pt>
                <c:pt idx="2076">
                  <c:v>37.11</c:v>
                </c:pt>
                <c:pt idx="2077">
                  <c:v>37</c:v>
                </c:pt>
                <c:pt idx="2078">
                  <c:v>37</c:v>
                </c:pt>
                <c:pt idx="2079">
                  <c:v>36.92</c:v>
                </c:pt>
                <c:pt idx="2080">
                  <c:v>36.97</c:v>
                </c:pt>
                <c:pt idx="2081">
                  <c:v>36.97</c:v>
                </c:pt>
                <c:pt idx="2082">
                  <c:v>37.1</c:v>
                </c:pt>
                <c:pt idx="2083">
                  <c:v>37.1</c:v>
                </c:pt>
                <c:pt idx="2084">
                  <c:v>37.1</c:v>
                </c:pt>
                <c:pt idx="2085">
                  <c:v>37.130000000000003</c:v>
                </c:pt>
                <c:pt idx="2086">
                  <c:v>37.229999999999997</c:v>
                </c:pt>
                <c:pt idx="2087">
                  <c:v>37.229999999999997</c:v>
                </c:pt>
                <c:pt idx="2088">
                  <c:v>37.04</c:v>
                </c:pt>
                <c:pt idx="2089">
                  <c:v>37.130000000000003</c:v>
                </c:pt>
                <c:pt idx="2090">
                  <c:v>37.130000000000003</c:v>
                </c:pt>
                <c:pt idx="2091">
                  <c:v>37</c:v>
                </c:pt>
                <c:pt idx="2092">
                  <c:v>37.14</c:v>
                </c:pt>
                <c:pt idx="2093">
                  <c:v>37.14</c:v>
                </c:pt>
                <c:pt idx="2094">
                  <c:v>37.33</c:v>
                </c:pt>
                <c:pt idx="2095">
                  <c:v>37.11</c:v>
                </c:pt>
                <c:pt idx="2096">
                  <c:v>37.11</c:v>
                </c:pt>
                <c:pt idx="2097">
                  <c:v>37.11</c:v>
                </c:pt>
                <c:pt idx="2098">
                  <c:v>37.130000000000003</c:v>
                </c:pt>
                <c:pt idx="2099">
                  <c:v>37.130000000000003</c:v>
                </c:pt>
                <c:pt idx="2100">
                  <c:v>36.89</c:v>
                </c:pt>
                <c:pt idx="2101">
                  <c:v>37.22</c:v>
                </c:pt>
                <c:pt idx="2102">
                  <c:v>37.22</c:v>
                </c:pt>
                <c:pt idx="2103">
                  <c:v>36.9</c:v>
                </c:pt>
                <c:pt idx="2104">
                  <c:v>36.869999999999997</c:v>
                </c:pt>
                <c:pt idx="2105">
                  <c:v>36.869999999999997</c:v>
                </c:pt>
                <c:pt idx="2106">
                  <c:v>37.31</c:v>
                </c:pt>
                <c:pt idx="2107">
                  <c:v>36.869999999999997</c:v>
                </c:pt>
                <c:pt idx="2108">
                  <c:v>36.869999999999997</c:v>
                </c:pt>
                <c:pt idx="2109">
                  <c:v>36.83</c:v>
                </c:pt>
                <c:pt idx="2110">
                  <c:v>37.090000000000003</c:v>
                </c:pt>
                <c:pt idx="2111">
                  <c:v>37.090000000000003</c:v>
                </c:pt>
                <c:pt idx="2112">
                  <c:v>37.119999999999997</c:v>
                </c:pt>
                <c:pt idx="2113">
                  <c:v>36.92</c:v>
                </c:pt>
                <c:pt idx="2114">
                  <c:v>36.92</c:v>
                </c:pt>
                <c:pt idx="2115">
                  <c:v>36.93</c:v>
                </c:pt>
                <c:pt idx="2116">
                  <c:v>36.96</c:v>
                </c:pt>
                <c:pt idx="2117">
                  <c:v>36.96</c:v>
                </c:pt>
                <c:pt idx="2118">
                  <c:v>37.159999999999997</c:v>
                </c:pt>
                <c:pt idx="2119">
                  <c:v>37.11</c:v>
                </c:pt>
                <c:pt idx="2120">
                  <c:v>37.11</c:v>
                </c:pt>
                <c:pt idx="2121">
                  <c:v>37.26</c:v>
                </c:pt>
                <c:pt idx="2122">
                  <c:v>37.01</c:v>
                </c:pt>
                <c:pt idx="2123">
                  <c:v>37.01</c:v>
                </c:pt>
                <c:pt idx="2124">
                  <c:v>36.89</c:v>
                </c:pt>
                <c:pt idx="2125">
                  <c:v>36.979999999999997</c:v>
                </c:pt>
                <c:pt idx="2126">
                  <c:v>36.979999999999997</c:v>
                </c:pt>
                <c:pt idx="2127">
                  <c:v>37.130000000000003</c:v>
                </c:pt>
                <c:pt idx="2128">
                  <c:v>37.130000000000003</c:v>
                </c:pt>
                <c:pt idx="2129">
                  <c:v>37.130000000000003</c:v>
                </c:pt>
                <c:pt idx="2130">
                  <c:v>36.909999999999997</c:v>
                </c:pt>
                <c:pt idx="2131">
                  <c:v>37.229999999999997</c:v>
                </c:pt>
                <c:pt idx="2132">
                  <c:v>37.229999999999997</c:v>
                </c:pt>
                <c:pt idx="2133">
                  <c:v>37.11</c:v>
                </c:pt>
                <c:pt idx="2134">
                  <c:v>36.9</c:v>
                </c:pt>
                <c:pt idx="2135">
                  <c:v>36.9</c:v>
                </c:pt>
                <c:pt idx="2136">
                  <c:v>36.840000000000003</c:v>
                </c:pt>
                <c:pt idx="2137">
                  <c:v>37.1</c:v>
                </c:pt>
                <c:pt idx="2138">
                  <c:v>37.1</c:v>
                </c:pt>
                <c:pt idx="2139">
                  <c:v>37.07</c:v>
                </c:pt>
                <c:pt idx="2140">
                  <c:v>37.14</c:v>
                </c:pt>
                <c:pt idx="2141">
                  <c:v>37.14</c:v>
                </c:pt>
                <c:pt idx="2142">
                  <c:v>37.06</c:v>
                </c:pt>
                <c:pt idx="2143">
                  <c:v>36.840000000000003</c:v>
                </c:pt>
                <c:pt idx="2144">
                  <c:v>36.840000000000003</c:v>
                </c:pt>
                <c:pt idx="2145">
                  <c:v>37.090000000000003</c:v>
                </c:pt>
                <c:pt idx="2146">
                  <c:v>36.86</c:v>
                </c:pt>
                <c:pt idx="2147">
                  <c:v>36.86</c:v>
                </c:pt>
                <c:pt idx="2148">
                  <c:v>36.950000000000003</c:v>
                </c:pt>
                <c:pt idx="2149">
                  <c:v>36.96</c:v>
                </c:pt>
                <c:pt idx="2150">
                  <c:v>36.96</c:v>
                </c:pt>
                <c:pt idx="2151">
                  <c:v>37.049999999999997</c:v>
                </c:pt>
                <c:pt idx="2152">
                  <c:v>37.159999999999997</c:v>
                </c:pt>
                <c:pt idx="2153">
                  <c:v>37.159999999999997</c:v>
                </c:pt>
                <c:pt idx="2154">
                  <c:v>36.909999999999997</c:v>
                </c:pt>
                <c:pt idx="2155">
                  <c:v>37.090000000000003</c:v>
                </c:pt>
                <c:pt idx="2156">
                  <c:v>37.090000000000003</c:v>
                </c:pt>
                <c:pt idx="2157">
                  <c:v>37.130000000000003</c:v>
                </c:pt>
                <c:pt idx="2158">
                  <c:v>36.92</c:v>
                </c:pt>
                <c:pt idx="2159">
                  <c:v>36.92</c:v>
                </c:pt>
                <c:pt idx="2160">
                  <c:v>36.94</c:v>
                </c:pt>
                <c:pt idx="2161">
                  <c:v>37</c:v>
                </c:pt>
                <c:pt idx="2162">
                  <c:v>37</c:v>
                </c:pt>
                <c:pt idx="2163">
                  <c:v>36.840000000000003</c:v>
                </c:pt>
                <c:pt idx="2164">
                  <c:v>36.9</c:v>
                </c:pt>
                <c:pt idx="2165">
                  <c:v>36.9</c:v>
                </c:pt>
                <c:pt idx="2166">
                  <c:v>36.96</c:v>
                </c:pt>
                <c:pt idx="2167">
                  <c:v>36.92</c:v>
                </c:pt>
                <c:pt idx="2168">
                  <c:v>36.92</c:v>
                </c:pt>
                <c:pt idx="2169">
                  <c:v>37.04</c:v>
                </c:pt>
                <c:pt idx="2170">
                  <c:v>37.06</c:v>
                </c:pt>
                <c:pt idx="2171">
                  <c:v>37.06</c:v>
                </c:pt>
                <c:pt idx="2172">
                  <c:v>36.93</c:v>
                </c:pt>
                <c:pt idx="2173">
                  <c:v>37.200000000000003</c:v>
                </c:pt>
                <c:pt idx="2174">
                  <c:v>37.200000000000003</c:v>
                </c:pt>
                <c:pt idx="2175">
                  <c:v>37.130000000000003</c:v>
                </c:pt>
                <c:pt idx="2176">
                  <c:v>36.97</c:v>
                </c:pt>
                <c:pt idx="2177">
                  <c:v>36.97</c:v>
                </c:pt>
                <c:pt idx="2178">
                  <c:v>37.08</c:v>
                </c:pt>
                <c:pt idx="2179">
                  <c:v>37.07</c:v>
                </c:pt>
                <c:pt idx="2180">
                  <c:v>37.07</c:v>
                </c:pt>
                <c:pt idx="2181">
                  <c:v>36.96</c:v>
                </c:pt>
                <c:pt idx="2182">
                  <c:v>37.1</c:v>
                </c:pt>
                <c:pt idx="2183">
                  <c:v>37.1</c:v>
                </c:pt>
                <c:pt idx="2184">
                  <c:v>37.08</c:v>
                </c:pt>
                <c:pt idx="2185">
                  <c:v>37.08</c:v>
                </c:pt>
                <c:pt idx="2186">
                  <c:v>37.08</c:v>
                </c:pt>
                <c:pt idx="2187">
                  <c:v>37.020000000000003</c:v>
                </c:pt>
                <c:pt idx="2188">
                  <c:v>37.020000000000003</c:v>
                </c:pt>
                <c:pt idx="2189">
                  <c:v>37.06</c:v>
                </c:pt>
                <c:pt idx="2190">
                  <c:v>37.090000000000003</c:v>
                </c:pt>
                <c:pt idx="2191">
                  <c:v>37.090000000000003</c:v>
                </c:pt>
                <c:pt idx="2192">
                  <c:v>36.950000000000003</c:v>
                </c:pt>
                <c:pt idx="2193">
                  <c:v>36.9</c:v>
                </c:pt>
                <c:pt idx="2194">
                  <c:v>36.9</c:v>
                </c:pt>
                <c:pt idx="2195">
                  <c:v>37.17</c:v>
                </c:pt>
                <c:pt idx="2196">
                  <c:v>36.840000000000003</c:v>
                </c:pt>
                <c:pt idx="2197">
                  <c:v>36.840000000000003</c:v>
                </c:pt>
                <c:pt idx="2198">
                  <c:v>37.01</c:v>
                </c:pt>
                <c:pt idx="2199">
                  <c:v>37.11</c:v>
                </c:pt>
                <c:pt idx="2200">
                  <c:v>37.11</c:v>
                </c:pt>
                <c:pt idx="2201">
                  <c:v>36.96</c:v>
                </c:pt>
                <c:pt idx="2202">
                  <c:v>37.04</c:v>
                </c:pt>
                <c:pt idx="2203">
                  <c:v>37.04</c:v>
                </c:pt>
                <c:pt idx="2204">
                  <c:v>37.130000000000003</c:v>
                </c:pt>
                <c:pt idx="2205">
                  <c:v>37.11</c:v>
                </c:pt>
                <c:pt idx="2206">
                  <c:v>37.11</c:v>
                </c:pt>
                <c:pt idx="2207">
                  <c:v>37.07</c:v>
                </c:pt>
                <c:pt idx="2208">
                  <c:v>37.04</c:v>
                </c:pt>
                <c:pt idx="2209">
                  <c:v>37.04</c:v>
                </c:pt>
                <c:pt idx="2210">
                  <c:v>37.21</c:v>
                </c:pt>
                <c:pt idx="2211">
                  <c:v>37.159999999999997</c:v>
                </c:pt>
                <c:pt idx="2212">
                  <c:v>37.159999999999997</c:v>
                </c:pt>
                <c:pt idx="2213">
                  <c:v>36.99</c:v>
                </c:pt>
                <c:pt idx="2214">
                  <c:v>36.909999999999997</c:v>
                </c:pt>
                <c:pt idx="2215">
                  <c:v>36.909999999999997</c:v>
                </c:pt>
                <c:pt idx="2216">
                  <c:v>36.93</c:v>
                </c:pt>
                <c:pt idx="2217">
                  <c:v>36.880000000000003</c:v>
                </c:pt>
                <c:pt idx="2218">
                  <c:v>36.880000000000003</c:v>
                </c:pt>
                <c:pt idx="2219">
                  <c:v>37.020000000000003</c:v>
                </c:pt>
                <c:pt idx="2220">
                  <c:v>36.880000000000003</c:v>
                </c:pt>
                <c:pt idx="2221">
                  <c:v>36.880000000000003</c:v>
                </c:pt>
                <c:pt idx="2222">
                  <c:v>37.22</c:v>
                </c:pt>
                <c:pt idx="2223">
                  <c:v>36.94</c:v>
                </c:pt>
                <c:pt idx="2224">
                  <c:v>36.94</c:v>
                </c:pt>
                <c:pt idx="2225">
                  <c:v>36.89</c:v>
                </c:pt>
                <c:pt idx="2226">
                  <c:v>36.89</c:v>
                </c:pt>
                <c:pt idx="2227">
                  <c:v>36.89</c:v>
                </c:pt>
                <c:pt idx="2228">
                  <c:v>36.86</c:v>
                </c:pt>
                <c:pt idx="2229">
                  <c:v>37.04</c:v>
                </c:pt>
                <c:pt idx="2230">
                  <c:v>37.04</c:v>
                </c:pt>
                <c:pt idx="2231">
                  <c:v>37.08</c:v>
                </c:pt>
                <c:pt idx="2232">
                  <c:v>36.869999999999997</c:v>
                </c:pt>
                <c:pt idx="2233">
                  <c:v>36.869999999999997</c:v>
                </c:pt>
                <c:pt idx="2234">
                  <c:v>36.82</c:v>
                </c:pt>
                <c:pt idx="2235">
                  <c:v>36.89</c:v>
                </c:pt>
                <c:pt idx="2236">
                  <c:v>36.89</c:v>
                </c:pt>
                <c:pt idx="2237">
                  <c:v>36.840000000000003</c:v>
                </c:pt>
                <c:pt idx="2238">
                  <c:v>37.020000000000003</c:v>
                </c:pt>
                <c:pt idx="2239">
                  <c:v>37.020000000000003</c:v>
                </c:pt>
                <c:pt idx="2240">
                  <c:v>36.979999999999997</c:v>
                </c:pt>
                <c:pt idx="2241">
                  <c:v>36.909999999999997</c:v>
                </c:pt>
                <c:pt idx="2242">
                  <c:v>36.909999999999997</c:v>
                </c:pt>
                <c:pt idx="2243">
                  <c:v>37.1</c:v>
                </c:pt>
                <c:pt idx="2244">
                  <c:v>36.97</c:v>
                </c:pt>
                <c:pt idx="2245">
                  <c:v>36.97</c:v>
                </c:pt>
                <c:pt idx="2246">
                  <c:v>36.909999999999997</c:v>
                </c:pt>
                <c:pt idx="2247">
                  <c:v>36.880000000000003</c:v>
                </c:pt>
                <c:pt idx="2248">
                  <c:v>36.880000000000003</c:v>
                </c:pt>
                <c:pt idx="2249">
                  <c:v>36.94</c:v>
                </c:pt>
                <c:pt idx="2250">
                  <c:v>36.950000000000003</c:v>
                </c:pt>
                <c:pt idx="2251">
                  <c:v>36.950000000000003</c:v>
                </c:pt>
                <c:pt idx="2252">
                  <c:v>37.11</c:v>
                </c:pt>
                <c:pt idx="2253">
                  <c:v>36.96</c:v>
                </c:pt>
                <c:pt idx="2254">
                  <c:v>36.96</c:v>
                </c:pt>
                <c:pt idx="2255">
                  <c:v>36.909999999999997</c:v>
                </c:pt>
                <c:pt idx="2256">
                  <c:v>36.96</c:v>
                </c:pt>
                <c:pt idx="2257">
                  <c:v>36.96</c:v>
                </c:pt>
                <c:pt idx="2258">
                  <c:v>37.020000000000003</c:v>
                </c:pt>
                <c:pt idx="2259">
                  <c:v>36.86</c:v>
                </c:pt>
                <c:pt idx="2260">
                  <c:v>36.86</c:v>
                </c:pt>
                <c:pt idx="2261">
                  <c:v>36.950000000000003</c:v>
                </c:pt>
                <c:pt idx="2262">
                  <c:v>36.97</c:v>
                </c:pt>
                <c:pt idx="2263">
                  <c:v>36.97</c:v>
                </c:pt>
                <c:pt idx="2264">
                  <c:v>33.43</c:v>
                </c:pt>
                <c:pt idx="2265">
                  <c:v>33.43</c:v>
                </c:pt>
                <c:pt idx="2266">
                  <c:v>34.729999999999997</c:v>
                </c:pt>
                <c:pt idx="2267">
                  <c:v>34.729999999999997</c:v>
                </c:pt>
                <c:pt idx="2268">
                  <c:v>37.15</c:v>
                </c:pt>
                <c:pt idx="2269">
                  <c:v>37.15</c:v>
                </c:pt>
                <c:pt idx="2270">
                  <c:v>37.1</c:v>
                </c:pt>
                <c:pt idx="2271">
                  <c:v>37.1</c:v>
                </c:pt>
                <c:pt idx="2272">
                  <c:v>36.97</c:v>
                </c:pt>
                <c:pt idx="2273">
                  <c:v>36.93</c:v>
                </c:pt>
                <c:pt idx="2274">
                  <c:v>36.93</c:v>
                </c:pt>
                <c:pt idx="2275">
                  <c:v>37.200000000000003</c:v>
                </c:pt>
                <c:pt idx="2276">
                  <c:v>37.04</c:v>
                </c:pt>
                <c:pt idx="2277">
                  <c:v>37.04</c:v>
                </c:pt>
                <c:pt idx="2278">
                  <c:v>36.96</c:v>
                </c:pt>
                <c:pt idx="2279">
                  <c:v>36.880000000000003</c:v>
                </c:pt>
                <c:pt idx="2280">
                  <c:v>36.880000000000003</c:v>
                </c:pt>
                <c:pt idx="2281">
                  <c:v>37.14</c:v>
                </c:pt>
                <c:pt idx="2282">
                  <c:v>37.049999999999997</c:v>
                </c:pt>
                <c:pt idx="2283">
                  <c:v>37.049999999999997</c:v>
                </c:pt>
                <c:pt idx="2284">
                  <c:v>37.15</c:v>
                </c:pt>
                <c:pt idx="2285">
                  <c:v>37.06</c:v>
                </c:pt>
                <c:pt idx="2286">
                  <c:v>37.06</c:v>
                </c:pt>
                <c:pt idx="2287">
                  <c:v>37.119999999999997</c:v>
                </c:pt>
                <c:pt idx="2288">
                  <c:v>37.01</c:v>
                </c:pt>
                <c:pt idx="2289">
                  <c:v>37.01</c:v>
                </c:pt>
                <c:pt idx="2290">
                  <c:v>37.15</c:v>
                </c:pt>
                <c:pt idx="2291">
                  <c:v>37.25</c:v>
                </c:pt>
                <c:pt idx="2292">
                  <c:v>37.25</c:v>
                </c:pt>
                <c:pt idx="2293">
                  <c:v>36.99</c:v>
                </c:pt>
                <c:pt idx="2294">
                  <c:v>37.14</c:v>
                </c:pt>
                <c:pt idx="2295">
                  <c:v>37.14</c:v>
                </c:pt>
                <c:pt idx="2296">
                  <c:v>37.1</c:v>
                </c:pt>
                <c:pt idx="2297">
                  <c:v>36.94</c:v>
                </c:pt>
                <c:pt idx="2298">
                  <c:v>36.94</c:v>
                </c:pt>
                <c:pt idx="2299">
                  <c:v>37.11</c:v>
                </c:pt>
                <c:pt idx="2300">
                  <c:v>37.090000000000003</c:v>
                </c:pt>
                <c:pt idx="2301">
                  <c:v>37.090000000000003</c:v>
                </c:pt>
                <c:pt idx="2302">
                  <c:v>36.979999999999997</c:v>
                </c:pt>
                <c:pt idx="2303">
                  <c:v>36.79</c:v>
                </c:pt>
                <c:pt idx="2304">
                  <c:v>36.79</c:v>
                </c:pt>
                <c:pt idx="2305">
                  <c:v>37.14</c:v>
                </c:pt>
                <c:pt idx="2306">
                  <c:v>37</c:v>
                </c:pt>
                <c:pt idx="2307">
                  <c:v>37</c:v>
                </c:pt>
                <c:pt idx="2308">
                  <c:v>36.869999999999997</c:v>
                </c:pt>
                <c:pt idx="2309">
                  <c:v>36.9</c:v>
                </c:pt>
                <c:pt idx="2310">
                  <c:v>36.9</c:v>
                </c:pt>
                <c:pt idx="2311">
                  <c:v>36.86</c:v>
                </c:pt>
                <c:pt idx="2312">
                  <c:v>37.17</c:v>
                </c:pt>
                <c:pt idx="2313">
                  <c:v>37.17</c:v>
                </c:pt>
                <c:pt idx="2314">
                  <c:v>37.04</c:v>
                </c:pt>
                <c:pt idx="2315">
                  <c:v>37</c:v>
                </c:pt>
                <c:pt idx="2316">
                  <c:v>37</c:v>
                </c:pt>
                <c:pt idx="2317">
                  <c:v>37.090000000000003</c:v>
                </c:pt>
                <c:pt idx="2318">
                  <c:v>37.090000000000003</c:v>
                </c:pt>
                <c:pt idx="2319">
                  <c:v>37.090000000000003</c:v>
                </c:pt>
                <c:pt idx="2320">
                  <c:v>36.86</c:v>
                </c:pt>
                <c:pt idx="2321">
                  <c:v>37.11</c:v>
                </c:pt>
                <c:pt idx="2322">
                  <c:v>37.11</c:v>
                </c:pt>
                <c:pt idx="2323">
                  <c:v>37</c:v>
                </c:pt>
                <c:pt idx="2324">
                  <c:v>36.950000000000003</c:v>
                </c:pt>
                <c:pt idx="2325">
                  <c:v>36.950000000000003</c:v>
                </c:pt>
                <c:pt idx="2326">
                  <c:v>36.89</c:v>
                </c:pt>
                <c:pt idx="2327">
                  <c:v>36.979999999999997</c:v>
                </c:pt>
                <c:pt idx="2328">
                  <c:v>36.979999999999997</c:v>
                </c:pt>
                <c:pt idx="2329">
                  <c:v>36.86</c:v>
                </c:pt>
                <c:pt idx="2330">
                  <c:v>37.11</c:v>
                </c:pt>
                <c:pt idx="2331">
                  <c:v>37.020000000000003</c:v>
                </c:pt>
                <c:pt idx="2332">
                  <c:v>36.89</c:v>
                </c:pt>
                <c:pt idx="2333">
                  <c:v>36.89</c:v>
                </c:pt>
                <c:pt idx="2334">
                  <c:v>36.94</c:v>
                </c:pt>
                <c:pt idx="2335">
                  <c:v>37.01</c:v>
                </c:pt>
                <c:pt idx="2336">
                  <c:v>37.01</c:v>
                </c:pt>
                <c:pt idx="2337">
                  <c:v>36.869999999999997</c:v>
                </c:pt>
                <c:pt idx="2338">
                  <c:v>37.130000000000003</c:v>
                </c:pt>
                <c:pt idx="2339">
                  <c:v>37.130000000000003</c:v>
                </c:pt>
                <c:pt idx="2340">
                  <c:v>37.1</c:v>
                </c:pt>
                <c:pt idx="2341">
                  <c:v>37</c:v>
                </c:pt>
                <c:pt idx="2342">
                  <c:v>37</c:v>
                </c:pt>
                <c:pt idx="2343">
                  <c:v>37.08</c:v>
                </c:pt>
                <c:pt idx="2344">
                  <c:v>37.01</c:v>
                </c:pt>
                <c:pt idx="2345">
                  <c:v>37.01</c:v>
                </c:pt>
                <c:pt idx="2346">
                  <c:v>37.049999999999997</c:v>
                </c:pt>
                <c:pt idx="2347">
                  <c:v>36.82</c:v>
                </c:pt>
                <c:pt idx="2348">
                  <c:v>36.82</c:v>
                </c:pt>
                <c:pt idx="2349">
                  <c:v>36.97</c:v>
                </c:pt>
                <c:pt idx="2350">
                  <c:v>37.090000000000003</c:v>
                </c:pt>
                <c:pt idx="2351">
                  <c:v>37.090000000000003</c:v>
                </c:pt>
                <c:pt idx="2352">
                  <c:v>37.159999999999997</c:v>
                </c:pt>
                <c:pt idx="2353">
                  <c:v>37.1</c:v>
                </c:pt>
                <c:pt idx="2354">
                  <c:v>37.1</c:v>
                </c:pt>
                <c:pt idx="2355">
                  <c:v>36.99</c:v>
                </c:pt>
                <c:pt idx="2356">
                  <c:v>36.950000000000003</c:v>
                </c:pt>
                <c:pt idx="2357">
                  <c:v>36.950000000000003</c:v>
                </c:pt>
                <c:pt idx="2358">
                  <c:v>37.11</c:v>
                </c:pt>
                <c:pt idx="2359">
                  <c:v>37.090000000000003</c:v>
                </c:pt>
                <c:pt idx="2360">
                  <c:v>37.090000000000003</c:v>
                </c:pt>
                <c:pt idx="2361">
                  <c:v>37.119999999999997</c:v>
                </c:pt>
                <c:pt idx="2362">
                  <c:v>37.15</c:v>
                </c:pt>
                <c:pt idx="2363">
                  <c:v>37.15</c:v>
                </c:pt>
                <c:pt idx="2364">
                  <c:v>36.94</c:v>
                </c:pt>
                <c:pt idx="2365">
                  <c:v>37.119999999999997</c:v>
                </c:pt>
                <c:pt idx="2366">
                  <c:v>37.119999999999997</c:v>
                </c:pt>
                <c:pt idx="2367">
                  <c:v>36.86</c:v>
                </c:pt>
                <c:pt idx="2368">
                  <c:v>37.06</c:v>
                </c:pt>
                <c:pt idx="2369">
                  <c:v>37.06</c:v>
                </c:pt>
                <c:pt idx="2370">
                  <c:v>37.07</c:v>
                </c:pt>
                <c:pt idx="2371">
                  <c:v>37.07</c:v>
                </c:pt>
                <c:pt idx="2372">
                  <c:v>37.07</c:v>
                </c:pt>
                <c:pt idx="2373">
                  <c:v>37.07</c:v>
                </c:pt>
                <c:pt idx="2374">
                  <c:v>36.96</c:v>
                </c:pt>
                <c:pt idx="2375">
                  <c:v>36.96</c:v>
                </c:pt>
                <c:pt idx="2376">
                  <c:v>36.770000000000003</c:v>
                </c:pt>
                <c:pt idx="2377">
                  <c:v>36.950000000000003</c:v>
                </c:pt>
                <c:pt idx="2378">
                  <c:v>36.950000000000003</c:v>
                </c:pt>
                <c:pt idx="2379">
                  <c:v>37.24</c:v>
                </c:pt>
                <c:pt idx="2380">
                  <c:v>37.18</c:v>
                </c:pt>
                <c:pt idx="2381">
                  <c:v>37.18</c:v>
                </c:pt>
                <c:pt idx="2382">
                  <c:v>37.1</c:v>
                </c:pt>
                <c:pt idx="2383">
                  <c:v>37.159999999999997</c:v>
                </c:pt>
                <c:pt idx="2384">
                  <c:v>37.159999999999997</c:v>
                </c:pt>
                <c:pt idx="2385">
                  <c:v>37.03</c:v>
                </c:pt>
                <c:pt idx="2386">
                  <c:v>37.18</c:v>
                </c:pt>
                <c:pt idx="2387">
                  <c:v>37.18</c:v>
                </c:pt>
                <c:pt idx="2388">
                  <c:v>37.11</c:v>
                </c:pt>
                <c:pt idx="2389">
                  <c:v>36.9</c:v>
                </c:pt>
                <c:pt idx="2390">
                  <c:v>36.9</c:v>
                </c:pt>
                <c:pt idx="2391">
                  <c:v>36.9</c:v>
                </c:pt>
                <c:pt idx="2392">
                  <c:v>37.11</c:v>
                </c:pt>
                <c:pt idx="2393">
                  <c:v>37.11</c:v>
                </c:pt>
                <c:pt idx="2394">
                  <c:v>36.979999999999997</c:v>
                </c:pt>
                <c:pt idx="2395">
                  <c:v>37.08</c:v>
                </c:pt>
                <c:pt idx="2396">
                  <c:v>37.08</c:v>
                </c:pt>
                <c:pt idx="2397">
                  <c:v>37.03</c:v>
                </c:pt>
                <c:pt idx="2398">
                  <c:v>36.85</c:v>
                </c:pt>
                <c:pt idx="2399">
                  <c:v>36.85</c:v>
                </c:pt>
                <c:pt idx="2400">
                  <c:v>36.94</c:v>
                </c:pt>
                <c:pt idx="2401">
                  <c:v>37.14</c:v>
                </c:pt>
                <c:pt idx="2402">
                  <c:v>37.14</c:v>
                </c:pt>
                <c:pt idx="2403">
                  <c:v>37.049999999999997</c:v>
                </c:pt>
                <c:pt idx="2404">
                  <c:v>37.06</c:v>
                </c:pt>
                <c:pt idx="2405">
                  <c:v>37.06</c:v>
                </c:pt>
                <c:pt idx="2406">
                  <c:v>37.020000000000003</c:v>
                </c:pt>
                <c:pt idx="2407">
                  <c:v>37.159999999999997</c:v>
                </c:pt>
                <c:pt idx="2408">
                  <c:v>37.159999999999997</c:v>
                </c:pt>
                <c:pt idx="2409">
                  <c:v>37.11</c:v>
                </c:pt>
                <c:pt idx="2410">
                  <c:v>37.119999999999997</c:v>
                </c:pt>
                <c:pt idx="2411">
                  <c:v>37.119999999999997</c:v>
                </c:pt>
                <c:pt idx="2412">
                  <c:v>36.85</c:v>
                </c:pt>
                <c:pt idx="2413">
                  <c:v>36.92</c:v>
                </c:pt>
                <c:pt idx="2414">
                  <c:v>36.92</c:v>
                </c:pt>
                <c:pt idx="2415">
                  <c:v>37.130000000000003</c:v>
                </c:pt>
                <c:pt idx="2416">
                  <c:v>36.93</c:v>
                </c:pt>
                <c:pt idx="2417">
                  <c:v>36.93</c:v>
                </c:pt>
                <c:pt idx="2418">
                  <c:v>37.07</c:v>
                </c:pt>
                <c:pt idx="2419">
                  <c:v>37.03</c:v>
                </c:pt>
                <c:pt idx="2420">
                  <c:v>37.03</c:v>
                </c:pt>
                <c:pt idx="2421">
                  <c:v>37.22</c:v>
                </c:pt>
                <c:pt idx="2422">
                  <c:v>37</c:v>
                </c:pt>
                <c:pt idx="2423">
                  <c:v>37</c:v>
                </c:pt>
                <c:pt idx="2424">
                  <c:v>37.01</c:v>
                </c:pt>
                <c:pt idx="2425">
                  <c:v>37.049999999999997</c:v>
                </c:pt>
                <c:pt idx="2426">
                  <c:v>37.049999999999997</c:v>
                </c:pt>
                <c:pt idx="2427">
                  <c:v>36.96</c:v>
                </c:pt>
                <c:pt idx="2428">
                  <c:v>37.01</c:v>
                </c:pt>
                <c:pt idx="2429">
                  <c:v>37.01</c:v>
                </c:pt>
                <c:pt idx="2430">
                  <c:v>37</c:v>
                </c:pt>
                <c:pt idx="2431">
                  <c:v>37</c:v>
                </c:pt>
                <c:pt idx="2432">
                  <c:v>37</c:v>
                </c:pt>
                <c:pt idx="2433">
                  <c:v>37.03</c:v>
                </c:pt>
                <c:pt idx="2434">
                  <c:v>36.99</c:v>
                </c:pt>
                <c:pt idx="2435">
                  <c:v>36.99</c:v>
                </c:pt>
                <c:pt idx="2436">
                  <c:v>37.08</c:v>
                </c:pt>
                <c:pt idx="2437">
                  <c:v>37.08</c:v>
                </c:pt>
                <c:pt idx="2438">
                  <c:v>37.08</c:v>
                </c:pt>
                <c:pt idx="2439">
                  <c:v>36.950000000000003</c:v>
                </c:pt>
                <c:pt idx="2440">
                  <c:v>36.81</c:v>
                </c:pt>
                <c:pt idx="2441">
                  <c:v>36.81</c:v>
                </c:pt>
                <c:pt idx="2442">
                  <c:v>36.86</c:v>
                </c:pt>
                <c:pt idx="2443">
                  <c:v>37.03</c:v>
                </c:pt>
                <c:pt idx="2444">
                  <c:v>37.03</c:v>
                </c:pt>
                <c:pt idx="2445">
                  <c:v>37.26</c:v>
                </c:pt>
                <c:pt idx="2446">
                  <c:v>36.97</c:v>
                </c:pt>
                <c:pt idx="2447">
                  <c:v>36.97</c:v>
                </c:pt>
                <c:pt idx="2448">
                  <c:v>37</c:v>
                </c:pt>
                <c:pt idx="2449">
                  <c:v>36.86</c:v>
                </c:pt>
                <c:pt idx="2450">
                  <c:v>36.86</c:v>
                </c:pt>
                <c:pt idx="2451">
                  <c:v>36.82</c:v>
                </c:pt>
                <c:pt idx="2452">
                  <c:v>36.89</c:v>
                </c:pt>
                <c:pt idx="2453">
                  <c:v>36.89</c:v>
                </c:pt>
                <c:pt idx="2454">
                  <c:v>37.07</c:v>
                </c:pt>
                <c:pt idx="2455">
                  <c:v>36.78</c:v>
                </c:pt>
                <c:pt idx="2456">
                  <c:v>36.78</c:v>
                </c:pt>
                <c:pt idx="2457">
                  <c:v>36.869999999999997</c:v>
                </c:pt>
                <c:pt idx="2458">
                  <c:v>37.01</c:v>
                </c:pt>
                <c:pt idx="2459">
                  <c:v>37.01</c:v>
                </c:pt>
                <c:pt idx="2460">
                  <c:v>36.81</c:v>
                </c:pt>
                <c:pt idx="2461">
                  <c:v>36.96</c:v>
                </c:pt>
                <c:pt idx="2462">
                  <c:v>36.96</c:v>
                </c:pt>
                <c:pt idx="2463">
                  <c:v>36.99</c:v>
                </c:pt>
                <c:pt idx="2464">
                  <c:v>36.93</c:v>
                </c:pt>
                <c:pt idx="2465">
                  <c:v>36.93</c:v>
                </c:pt>
                <c:pt idx="2466">
                  <c:v>36.979999999999997</c:v>
                </c:pt>
                <c:pt idx="2467">
                  <c:v>37.11</c:v>
                </c:pt>
                <c:pt idx="2468">
                  <c:v>37.11</c:v>
                </c:pt>
                <c:pt idx="2469">
                  <c:v>36.9</c:v>
                </c:pt>
                <c:pt idx="2470">
                  <c:v>36.97</c:v>
                </c:pt>
                <c:pt idx="2471">
                  <c:v>36.97</c:v>
                </c:pt>
                <c:pt idx="2472">
                  <c:v>36.94</c:v>
                </c:pt>
                <c:pt idx="2473">
                  <c:v>36.94</c:v>
                </c:pt>
                <c:pt idx="2474">
                  <c:v>36.78</c:v>
                </c:pt>
                <c:pt idx="2475">
                  <c:v>36.770000000000003</c:v>
                </c:pt>
                <c:pt idx="2476">
                  <c:v>36.770000000000003</c:v>
                </c:pt>
                <c:pt idx="2477">
                  <c:v>36.770000000000003</c:v>
                </c:pt>
                <c:pt idx="2478">
                  <c:v>36.65</c:v>
                </c:pt>
                <c:pt idx="2479">
                  <c:v>36.65</c:v>
                </c:pt>
                <c:pt idx="2480">
                  <c:v>36.85</c:v>
                </c:pt>
                <c:pt idx="2481">
                  <c:v>36.69</c:v>
                </c:pt>
                <c:pt idx="2482">
                  <c:v>36.69</c:v>
                </c:pt>
                <c:pt idx="2483">
                  <c:v>36.89</c:v>
                </c:pt>
                <c:pt idx="2484">
                  <c:v>36.85</c:v>
                </c:pt>
                <c:pt idx="2485">
                  <c:v>36.85</c:v>
                </c:pt>
                <c:pt idx="2486">
                  <c:v>36.799999999999997</c:v>
                </c:pt>
                <c:pt idx="2487">
                  <c:v>36.840000000000003</c:v>
                </c:pt>
                <c:pt idx="2488">
                  <c:v>36.840000000000003</c:v>
                </c:pt>
                <c:pt idx="2489">
                  <c:v>36.770000000000003</c:v>
                </c:pt>
                <c:pt idx="2490">
                  <c:v>37.15</c:v>
                </c:pt>
                <c:pt idx="2491">
                  <c:v>37.15</c:v>
                </c:pt>
                <c:pt idx="2492">
                  <c:v>36.630000000000003</c:v>
                </c:pt>
                <c:pt idx="2493">
                  <c:v>37.03</c:v>
                </c:pt>
                <c:pt idx="2494">
                  <c:v>37.03</c:v>
                </c:pt>
                <c:pt idx="2495">
                  <c:v>36.97</c:v>
                </c:pt>
                <c:pt idx="2496">
                  <c:v>36.89</c:v>
                </c:pt>
                <c:pt idx="2497">
                  <c:v>36.89</c:v>
                </c:pt>
                <c:pt idx="2498">
                  <c:v>36.92</c:v>
                </c:pt>
                <c:pt idx="2499">
                  <c:v>36.979999999999997</c:v>
                </c:pt>
                <c:pt idx="2500">
                  <c:v>36.979999999999997</c:v>
                </c:pt>
                <c:pt idx="2501">
                  <c:v>36.880000000000003</c:v>
                </c:pt>
                <c:pt idx="2502">
                  <c:v>37.04</c:v>
                </c:pt>
                <c:pt idx="2503">
                  <c:v>37.04</c:v>
                </c:pt>
                <c:pt idx="2504">
                  <c:v>37.07</c:v>
                </c:pt>
                <c:pt idx="2505">
                  <c:v>37.06</c:v>
                </c:pt>
                <c:pt idx="2506">
                  <c:v>37.06</c:v>
                </c:pt>
                <c:pt idx="2507">
                  <c:v>36.93</c:v>
                </c:pt>
                <c:pt idx="2508">
                  <c:v>36.94</c:v>
                </c:pt>
                <c:pt idx="2509">
                  <c:v>36.94</c:v>
                </c:pt>
                <c:pt idx="2510">
                  <c:v>36.909999999999997</c:v>
                </c:pt>
                <c:pt idx="2511">
                  <c:v>37.11</c:v>
                </c:pt>
                <c:pt idx="2512">
                  <c:v>37.11</c:v>
                </c:pt>
                <c:pt idx="2513">
                  <c:v>37.07</c:v>
                </c:pt>
                <c:pt idx="2514">
                  <c:v>36.76</c:v>
                </c:pt>
                <c:pt idx="2515">
                  <c:v>36.76</c:v>
                </c:pt>
                <c:pt idx="2516">
                  <c:v>37.119999999999997</c:v>
                </c:pt>
                <c:pt idx="2517">
                  <c:v>36.93</c:v>
                </c:pt>
                <c:pt idx="2518">
                  <c:v>36.93</c:v>
                </c:pt>
                <c:pt idx="2519">
                  <c:v>37.020000000000003</c:v>
                </c:pt>
                <c:pt idx="2520">
                  <c:v>37.090000000000003</c:v>
                </c:pt>
                <c:pt idx="2521">
                  <c:v>37.090000000000003</c:v>
                </c:pt>
                <c:pt idx="2522">
                  <c:v>37.1</c:v>
                </c:pt>
                <c:pt idx="2523">
                  <c:v>37.130000000000003</c:v>
                </c:pt>
                <c:pt idx="2524">
                  <c:v>37.130000000000003</c:v>
                </c:pt>
                <c:pt idx="2525">
                  <c:v>36.78</c:v>
                </c:pt>
                <c:pt idx="2526">
                  <c:v>36.92</c:v>
                </c:pt>
                <c:pt idx="2527">
                  <c:v>36.92</c:v>
                </c:pt>
                <c:pt idx="2528">
                  <c:v>36.83</c:v>
                </c:pt>
                <c:pt idx="2529">
                  <c:v>36.840000000000003</c:v>
                </c:pt>
                <c:pt idx="2530">
                  <c:v>36.840000000000003</c:v>
                </c:pt>
                <c:pt idx="2531">
                  <c:v>36.79</c:v>
                </c:pt>
                <c:pt idx="2532">
                  <c:v>36.26</c:v>
                </c:pt>
                <c:pt idx="2533">
                  <c:v>36.26</c:v>
                </c:pt>
                <c:pt idx="2534">
                  <c:v>36.29</c:v>
                </c:pt>
                <c:pt idx="2535">
                  <c:v>36.83</c:v>
                </c:pt>
                <c:pt idx="2536">
                  <c:v>36.83</c:v>
                </c:pt>
                <c:pt idx="2537">
                  <c:v>36.869999999999997</c:v>
                </c:pt>
                <c:pt idx="2538">
                  <c:v>36.590000000000003</c:v>
                </c:pt>
                <c:pt idx="2539">
                  <c:v>36.590000000000003</c:v>
                </c:pt>
                <c:pt idx="2540">
                  <c:v>36.51</c:v>
                </c:pt>
                <c:pt idx="2541">
                  <c:v>36.64</c:v>
                </c:pt>
                <c:pt idx="2542">
                  <c:v>36.64</c:v>
                </c:pt>
                <c:pt idx="2543">
                  <c:v>36.67</c:v>
                </c:pt>
                <c:pt idx="2544">
                  <c:v>36.630000000000003</c:v>
                </c:pt>
                <c:pt idx="2545">
                  <c:v>36.630000000000003</c:v>
                </c:pt>
                <c:pt idx="2546">
                  <c:v>36.76</c:v>
                </c:pt>
                <c:pt idx="2547">
                  <c:v>36.479999999999997</c:v>
                </c:pt>
                <c:pt idx="2548">
                  <c:v>36.479999999999997</c:v>
                </c:pt>
                <c:pt idx="2549">
                  <c:v>36.4</c:v>
                </c:pt>
                <c:pt idx="2550">
                  <c:v>36.5</c:v>
                </c:pt>
                <c:pt idx="2551">
                  <c:v>36.5</c:v>
                </c:pt>
                <c:pt idx="2552">
                  <c:v>36.520000000000003</c:v>
                </c:pt>
                <c:pt idx="2553">
                  <c:v>36.44</c:v>
                </c:pt>
                <c:pt idx="2554">
                  <c:v>36.44</c:v>
                </c:pt>
                <c:pt idx="2555">
                  <c:v>36.51</c:v>
                </c:pt>
                <c:pt idx="2556">
                  <c:v>36.47</c:v>
                </c:pt>
                <c:pt idx="2557">
                  <c:v>36.47</c:v>
                </c:pt>
                <c:pt idx="2558">
                  <c:v>36.72</c:v>
                </c:pt>
                <c:pt idx="2559">
                  <c:v>36.65</c:v>
                </c:pt>
                <c:pt idx="2560">
                  <c:v>36.65</c:v>
                </c:pt>
                <c:pt idx="2561">
                  <c:v>36.78</c:v>
                </c:pt>
                <c:pt idx="2562">
                  <c:v>36.49</c:v>
                </c:pt>
                <c:pt idx="2563">
                  <c:v>36.49</c:v>
                </c:pt>
                <c:pt idx="2564">
                  <c:v>36.47</c:v>
                </c:pt>
                <c:pt idx="2565">
                  <c:v>36.65</c:v>
                </c:pt>
                <c:pt idx="2566">
                  <c:v>36.65</c:v>
                </c:pt>
                <c:pt idx="2567">
                  <c:v>36.58</c:v>
                </c:pt>
                <c:pt idx="2568">
                  <c:v>36.6</c:v>
                </c:pt>
                <c:pt idx="2569">
                  <c:v>36.6</c:v>
                </c:pt>
                <c:pt idx="2570">
                  <c:v>36.799999999999997</c:v>
                </c:pt>
                <c:pt idx="2571">
                  <c:v>36.46</c:v>
                </c:pt>
                <c:pt idx="2572">
                  <c:v>36.46</c:v>
                </c:pt>
                <c:pt idx="2573">
                  <c:v>36.520000000000003</c:v>
                </c:pt>
                <c:pt idx="2574">
                  <c:v>36.619999999999997</c:v>
                </c:pt>
                <c:pt idx="2575">
                  <c:v>36.619999999999997</c:v>
                </c:pt>
                <c:pt idx="2576">
                  <c:v>36.58</c:v>
                </c:pt>
                <c:pt idx="2577">
                  <c:v>36.51</c:v>
                </c:pt>
                <c:pt idx="2578">
                  <c:v>36.51</c:v>
                </c:pt>
                <c:pt idx="2579">
                  <c:v>36.340000000000003</c:v>
                </c:pt>
                <c:pt idx="2580">
                  <c:v>36.56</c:v>
                </c:pt>
                <c:pt idx="2581">
                  <c:v>36.56</c:v>
                </c:pt>
                <c:pt idx="2582">
                  <c:v>36.25</c:v>
                </c:pt>
                <c:pt idx="2583">
                  <c:v>36.57</c:v>
                </c:pt>
                <c:pt idx="2584">
                  <c:v>36.57</c:v>
                </c:pt>
                <c:pt idx="2585">
                  <c:v>36.54</c:v>
                </c:pt>
                <c:pt idx="2586">
                  <c:v>36.36</c:v>
                </c:pt>
                <c:pt idx="2587">
                  <c:v>36.36</c:v>
                </c:pt>
                <c:pt idx="2588">
                  <c:v>36.68</c:v>
                </c:pt>
                <c:pt idx="2589">
                  <c:v>36.92</c:v>
                </c:pt>
                <c:pt idx="2590">
                  <c:v>36.92</c:v>
                </c:pt>
                <c:pt idx="2591">
                  <c:v>36.42</c:v>
                </c:pt>
                <c:pt idx="2592">
                  <c:v>35.659999999999997</c:v>
                </c:pt>
                <c:pt idx="2593">
                  <c:v>35.659999999999997</c:v>
                </c:pt>
                <c:pt idx="2594">
                  <c:v>36.270000000000003</c:v>
                </c:pt>
                <c:pt idx="2595">
                  <c:v>36.200000000000003</c:v>
                </c:pt>
                <c:pt idx="2596">
                  <c:v>36.200000000000003</c:v>
                </c:pt>
                <c:pt idx="2597">
                  <c:v>36.049999999999997</c:v>
                </c:pt>
                <c:pt idx="2598">
                  <c:v>36.03</c:v>
                </c:pt>
                <c:pt idx="2599">
                  <c:v>36.03</c:v>
                </c:pt>
                <c:pt idx="2600">
                  <c:v>35.86</c:v>
                </c:pt>
                <c:pt idx="2601">
                  <c:v>36.03</c:v>
                </c:pt>
                <c:pt idx="2602">
                  <c:v>36.03</c:v>
                </c:pt>
                <c:pt idx="2603">
                  <c:v>35.700000000000003</c:v>
                </c:pt>
                <c:pt idx="2604">
                  <c:v>35.68</c:v>
                </c:pt>
                <c:pt idx="2605">
                  <c:v>35.68</c:v>
                </c:pt>
                <c:pt idx="2606">
                  <c:v>35.76</c:v>
                </c:pt>
                <c:pt idx="2607">
                  <c:v>35.770000000000003</c:v>
                </c:pt>
                <c:pt idx="2608">
                  <c:v>35.770000000000003</c:v>
                </c:pt>
                <c:pt idx="2609">
                  <c:v>35.76</c:v>
                </c:pt>
                <c:pt idx="2610">
                  <c:v>35.58</c:v>
                </c:pt>
                <c:pt idx="2611">
                  <c:v>35.58</c:v>
                </c:pt>
                <c:pt idx="2612">
                  <c:v>35.69</c:v>
                </c:pt>
                <c:pt idx="2613">
                  <c:v>35.909999999999997</c:v>
                </c:pt>
                <c:pt idx="2614">
                  <c:v>35.909999999999997</c:v>
                </c:pt>
                <c:pt idx="2615">
                  <c:v>35.65</c:v>
                </c:pt>
                <c:pt idx="2616">
                  <c:v>35.65</c:v>
                </c:pt>
                <c:pt idx="2617">
                  <c:v>35.86</c:v>
                </c:pt>
                <c:pt idx="2618">
                  <c:v>35.82</c:v>
                </c:pt>
                <c:pt idx="2619">
                  <c:v>35.82</c:v>
                </c:pt>
                <c:pt idx="2620">
                  <c:v>35.76</c:v>
                </c:pt>
                <c:pt idx="2621">
                  <c:v>35.85</c:v>
                </c:pt>
                <c:pt idx="2622">
                  <c:v>35.85</c:v>
                </c:pt>
                <c:pt idx="2623">
                  <c:v>35.75</c:v>
                </c:pt>
                <c:pt idx="2624">
                  <c:v>35.82</c:v>
                </c:pt>
                <c:pt idx="2625">
                  <c:v>35.82</c:v>
                </c:pt>
                <c:pt idx="2626">
                  <c:v>35.840000000000003</c:v>
                </c:pt>
                <c:pt idx="2627">
                  <c:v>35.86</c:v>
                </c:pt>
                <c:pt idx="2628">
                  <c:v>35.86</c:v>
                </c:pt>
                <c:pt idx="2629">
                  <c:v>35.880000000000003</c:v>
                </c:pt>
                <c:pt idx="2630">
                  <c:v>35.74</c:v>
                </c:pt>
                <c:pt idx="2631">
                  <c:v>35.74</c:v>
                </c:pt>
                <c:pt idx="2632">
                  <c:v>35.75</c:v>
                </c:pt>
                <c:pt idx="2633">
                  <c:v>35.770000000000003</c:v>
                </c:pt>
                <c:pt idx="2634">
                  <c:v>35.770000000000003</c:v>
                </c:pt>
                <c:pt idx="2635">
                  <c:v>35.700000000000003</c:v>
                </c:pt>
                <c:pt idx="2636">
                  <c:v>35.75</c:v>
                </c:pt>
                <c:pt idx="2637">
                  <c:v>35.75</c:v>
                </c:pt>
                <c:pt idx="2638">
                  <c:v>35.909999999999997</c:v>
                </c:pt>
                <c:pt idx="2639">
                  <c:v>35.840000000000003</c:v>
                </c:pt>
                <c:pt idx="2640">
                  <c:v>35.840000000000003</c:v>
                </c:pt>
                <c:pt idx="2641">
                  <c:v>35.79</c:v>
                </c:pt>
                <c:pt idx="2642">
                  <c:v>35.869999999999997</c:v>
                </c:pt>
                <c:pt idx="2643">
                  <c:v>35.869999999999997</c:v>
                </c:pt>
                <c:pt idx="2644">
                  <c:v>35.86</c:v>
                </c:pt>
                <c:pt idx="2645">
                  <c:v>35.78</c:v>
                </c:pt>
                <c:pt idx="2646">
                  <c:v>35.78</c:v>
                </c:pt>
                <c:pt idx="2647">
                  <c:v>35.85</c:v>
                </c:pt>
                <c:pt idx="2648">
                  <c:v>35.86</c:v>
                </c:pt>
                <c:pt idx="2649">
                  <c:v>35.86</c:v>
                </c:pt>
                <c:pt idx="2650">
                  <c:v>35.82</c:v>
                </c:pt>
                <c:pt idx="2651">
                  <c:v>35.64</c:v>
                </c:pt>
                <c:pt idx="2652">
                  <c:v>35.64</c:v>
                </c:pt>
                <c:pt idx="2653">
                  <c:v>35.950000000000003</c:v>
                </c:pt>
                <c:pt idx="2654">
                  <c:v>35.94</c:v>
                </c:pt>
                <c:pt idx="2655">
                  <c:v>35.94</c:v>
                </c:pt>
                <c:pt idx="2656">
                  <c:v>35.86</c:v>
                </c:pt>
                <c:pt idx="2657">
                  <c:v>35.96</c:v>
                </c:pt>
                <c:pt idx="2658">
                  <c:v>35.96</c:v>
                </c:pt>
                <c:pt idx="2659">
                  <c:v>35.72</c:v>
                </c:pt>
                <c:pt idx="2660">
                  <c:v>35.86</c:v>
                </c:pt>
                <c:pt idx="2661">
                  <c:v>35.86</c:v>
                </c:pt>
                <c:pt idx="2662">
                  <c:v>35.86</c:v>
                </c:pt>
                <c:pt idx="2663">
                  <c:v>35.96</c:v>
                </c:pt>
                <c:pt idx="2664">
                  <c:v>35.96</c:v>
                </c:pt>
                <c:pt idx="2665">
                  <c:v>35.86</c:v>
                </c:pt>
                <c:pt idx="2666">
                  <c:v>35.92</c:v>
                </c:pt>
                <c:pt idx="2667">
                  <c:v>35.92</c:v>
                </c:pt>
                <c:pt idx="2668">
                  <c:v>35.86</c:v>
                </c:pt>
                <c:pt idx="2669">
                  <c:v>35.61</c:v>
                </c:pt>
                <c:pt idx="2670">
                  <c:v>35.61</c:v>
                </c:pt>
                <c:pt idx="2671">
                  <c:v>35.81</c:v>
                </c:pt>
                <c:pt idx="2672">
                  <c:v>35.950000000000003</c:v>
                </c:pt>
                <c:pt idx="2673">
                  <c:v>35.950000000000003</c:v>
                </c:pt>
                <c:pt idx="2674">
                  <c:v>35.78</c:v>
                </c:pt>
                <c:pt idx="2675">
                  <c:v>35.83</c:v>
                </c:pt>
                <c:pt idx="2676">
                  <c:v>35.83</c:v>
                </c:pt>
                <c:pt idx="2677">
                  <c:v>35.81</c:v>
                </c:pt>
                <c:pt idx="2678">
                  <c:v>35.799999999999997</c:v>
                </c:pt>
                <c:pt idx="2679">
                  <c:v>35.799999999999997</c:v>
                </c:pt>
                <c:pt idx="2680">
                  <c:v>35.79</c:v>
                </c:pt>
                <c:pt idx="2681">
                  <c:v>35.69</c:v>
                </c:pt>
                <c:pt idx="2682">
                  <c:v>35.69</c:v>
                </c:pt>
                <c:pt idx="2683">
                  <c:v>35.82</c:v>
                </c:pt>
                <c:pt idx="2684">
                  <c:v>35.54</c:v>
                </c:pt>
                <c:pt idx="2685">
                  <c:v>35.54</c:v>
                </c:pt>
                <c:pt idx="2686">
                  <c:v>35.729999999999997</c:v>
                </c:pt>
                <c:pt idx="2687">
                  <c:v>35.65</c:v>
                </c:pt>
                <c:pt idx="2688">
                  <c:v>35.65</c:v>
                </c:pt>
                <c:pt idx="2689">
                  <c:v>35.799999999999997</c:v>
                </c:pt>
                <c:pt idx="2690">
                  <c:v>35.71</c:v>
                </c:pt>
                <c:pt idx="2691">
                  <c:v>35.71</c:v>
                </c:pt>
                <c:pt idx="2692">
                  <c:v>35.56</c:v>
                </c:pt>
                <c:pt idx="2693">
                  <c:v>35.729999999999997</c:v>
                </c:pt>
                <c:pt idx="2694">
                  <c:v>35.729999999999997</c:v>
                </c:pt>
                <c:pt idx="2695">
                  <c:v>35.69</c:v>
                </c:pt>
                <c:pt idx="2696">
                  <c:v>35.75</c:v>
                </c:pt>
                <c:pt idx="2697">
                  <c:v>35.75</c:v>
                </c:pt>
                <c:pt idx="2698">
                  <c:v>35.86</c:v>
                </c:pt>
                <c:pt idx="2699">
                  <c:v>35.79</c:v>
                </c:pt>
                <c:pt idx="2700">
                  <c:v>35.79</c:v>
                </c:pt>
                <c:pt idx="2701">
                  <c:v>35.76</c:v>
                </c:pt>
                <c:pt idx="2702">
                  <c:v>35.880000000000003</c:v>
                </c:pt>
                <c:pt idx="2703">
                  <c:v>35.880000000000003</c:v>
                </c:pt>
                <c:pt idx="2704">
                  <c:v>35.93</c:v>
                </c:pt>
                <c:pt idx="2705">
                  <c:v>35.799999999999997</c:v>
                </c:pt>
                <c:pt idx="2706">
                  <c:v>35.799999999999997</c:v>
                </c:pt>
                <c:pt idx="2707">
                  <c:v>35.840000000000003</c:v>
                </c:pt>
                <c:pt idx="2708">
                  <c:v>35.75</c:v>
                </c:pt>
                <c:pt idx="2709">
                  <c:v>35.75</c:v>
                </c:pt>
                <c:pt idx="2710">
                  <c:v>35.94</c:v>
                </c:pt>
                <c:pt idx="2711">
                  <c:v>35.880000000000003</c:v>
                </c:pt>
                <c:pt idx="2712">
                  <c:v>35.880000000000003</c:v>
                </c:pt>
                <c:pt idx="2713">
                  <c:v>35.799999999999997</c:v>
                </c:pt>
                <c:pt idx="2714">
                  <c:v>35.6</c:v>
                </c:pt>
                <c:pt idx="2715">
                  <c:v>35.6</c:v>
                </c:pt>
                <c:pt idx="2716">
                  <c:v>35.97</c:v>
                </c:pt>
                <c:pt idx="2717">
                  <c:v>35.770000000000003</c:v>
                </c:pt>
                <c:pt idx="2718">
                  <c:v>35.770000000000003</c:v>
                </c:pt>
                <c:pt idx="2719">
                  <c:v>35.75</c:v>
                </c:pt>
                <c:pt idx="2720">
                  <c:v>35.85</c:v>
                </c:pt>
                <c:pt idx="2721">
                  <c:v>35.85</c:v>
                </c:pt>
                <c:pt idx="2722">
                  <c:v>35.67</c:v>
                </c:pt>
                <c:pt idx="2723">
                  <c:v>35.590000000000003</c:v>
                </c:pt>
                <c:pt idx="2724">
                  <c:v>35.590000000000003</c:v>
                </c:pt>
                <c:pt idx="2725">
                  <c:v>35.700000000000003</c:v>
                </c:pt>
                <c:pt idx="2726">
                  <c:v>35.49</c:v>
                </c:pt>
                <c:pt idx="2727">
                  <c:v>35.49</c:v>
                </c:pt>
                <c:pt idx="2728">
                  <c:v>35.64</c:v>
                </c:pt>
                <c:pt idx="2729">
                  <c:v>35.67</c:v>
                </c:pt>
                <c:pt idx="2730">
                  <c:v>35.67</c:v>
                </c:pt>
                <c:pt idx="2731">
                  <c:v>35.65</c:v>
                </c:pt>
                <c:pt idx="2732">
                  <c:v>35.909999999999997</c:v>
                </c:pt>
                <c:pt idx="2733">
                  <c:v>35.909999999999997</c:v>
                </c:pt>
                <c:pt idx="2734">
                  <c:v>35.58</c:v>
                </c:pt>
                <c:pt idx="2735">
                  <c:v>35.5</c:v>
                </c:pt>
                <c:pt idx="2736">
                  <c:v>35.5</c:v>
                </c:pt>
                <c:pt idx="2737">
                  <c:v>35.380000000000003</c:v>
                </c:pt>
                <c:pt idx="2738">
                  <c:v>35.44</c:v>
                </c:pt>
                <c:pt idx="2739">
                  <c:v>35.44</c:v>
                </c:pt>
                <c:pt idx="2740">
                  <c:v>35.65</c:v>
                </c:pt>
                <c:pt idx="2741">
                  <c:v>35.85</c:v>
                </c:pt>
                <c:pt idx="2742">
                  <c:v>35.85</c:v>
                </c:pt>
                <c:pt idx="2743">
                  <c:v>35.61</c:v>
                </c:pt>
                <c:pt idx="2744">
                  <c:v>35.71</c:v>
                </c:pt>
                <c:pt idx="2745">
                  <c:v>35.71</c:v>
                </c:pt>
                <c:pt idx="2746">
                  <c:v>35.57</c:v>
                </c:pt>
                <c:pt idx="2747">
                  <c:v>35.409999999999997</c:v>
                </c:pt>
                <c:pt idx="2748">
                  <c:v>35.409999999999997</c:v>
                </c:pt>
                <c:pt idx="2749">
                  <c:v>35.72</c:v>
                </c:pt>
                <c:pt idx="2750">
                  <c:v>35.64</c:v>
                </c:pt>
                <c:pt idx="2751">
                  <c:v>35.64</c:v>
                </c:pt>
                <c:pt idx="2752">
                  <c:v>35.54</c:v>
                </c:pt>
                <c:pt idx="2753">
                  <c:v>35.659999999999997</c:v>
                </c:pt>
                <c:pt idx="2754">
                  <c:v>35.659999999999997</c:v>
                </c:pt>
                <c:pt idx="2755">
                  <c:v>35.74</c:v>
                </c:pt>
                <c:pt idx="2756">
                  <c:v>35.65</c:v>
                </c:pt>
                <c:pt idx="2757">
                  <c:v>35.74</c:v>
                </c:pt>
                <c:pt idx="2758">
                  <c:v>35.74</c:v>
                </c:pt>
                <c:pt idx="2759">
                  <c:v>35.74</c:v>
                </c:pt>
                <c:pt idx="2760">
                  <c:v>35.78</c:v>
                </c:pt>
                <c:pt idx="2761">
                  <c:v>35.869999999999997</c:v>
                </c:pt>
                <c:pt idx="2762">
                  <c:v>35.869999999999997</c:v>
                </c:pt>
                <c:pt idx="2763">
                  <c:v>35.880000000000003</c:v>
                </c:pt>
                <c:pt idx="2764">
                  <c:v>35.89</c:v>
                </c:pt>
                <c:pt idx="2765">
                  <c:v>35.89</c:v>
                </c:pt>
                <c:pt idx="2766">
                  <c:v>35.76</c:v>
                </c:pt>
                <c:pt idx="2767">
                  <c:v>35.78</c:v>
                </c:pt>
                <c:pt idx="2768">
                  <c:v>35.78</c:v>
                </c:pt>
                <c:pt idx="2769">
                  <c:v>35.93</c:v>
                </c:pt>
                <c:pt idx="2770">
                  <c:v>35.76</c:v>
                </c:pt>
                <c:pt idx="2771">
                  <c:v>35.76</c:v>
                </c:pt>
                <c:pt idx="2772">
                  <c:v>35.76</c:v>
                </c:pt>
                <c:pt idx="2773">
                  <c:v>35.71</c:v>
                </c:pt>
                <c:pt idx="2774">
                  <c:v>35.71</c:v>
                </c:pt>
                <c:pt idx="2775">
                  <c:v>35.72</c:v>
                </c:pt>
                <c:pt idx="2776">
                  <c:v>35.700000000000003</c:v>
                </c:pt>
                <c:pt idx="2777">
                  <c:v>35.700000000000003</c:v>
                </c:pt>
                <c:pt idx="2778">
                  <c:v>35.85</c:v>
                </c:pt>
                <c:pt idx="2779">
                  <c:v>35.9</c:v>
                </c:pt>
                <c:pt idx="2780">
                  <c:v>35.9</c:v>
                </c:pt>
                <c:pt idx="2781">
                  <c:v>35.71</c:v>
                </c:pt>
                <c:pt idx="2782">
                  <c:v>35.729999999999997</c:v>
                </c:pt>
                <c:pt idx="2783">
                  <c:v>35.729999999999997</c:v>
                </c:pt>
                <c:pt idx="2784">
                  <c:v>35.61</c:v>
                </c:pt>
                <c:pt idx="2785">
                  <c:v>35.770000000000003</c:v>
                </c:pt>
                <c:pt idx="2786">
                  <c:v>35.770000000000003</c:v>
                </c:pt>
                <c:pt idx="2787">
                  <c:v>35.71</c:v>
                </c:pt>
                <c:pt idx="2788">
                  <c:v>35.56</c:v>
                </c:pt>
                <c:pt idx="2789">
                  <c:v>35.56</c:v>
                </c:pt>
                <c:pt idx="2790">
                  <c:v>35.880000000000003</c:v>
                </c:pt>
                <c:pt idx="2791">
                  <c:v>35.880000000000003</c:v>
                </c:pt>
                <c:pt idx="2792">
                  <c:v>35.880000000000003</c:v>
                </c:pt>
                <c:pt idx="2793">
                  <c:v>35.85</c:v>
                </c:pt>
                <c:pt idx="2794">
                  <c:v>35.86</c:v>
                </c:pt>
                <c:pt idx="2795">
                  <c:v>35.86</c:v>
                </c:pt>
                <c:pt idx="2796">
                  <c:v>35.72</c:v>
                </c:pt>
                <c:pt idx="2797">
                  <c:v>35.76</c:v>
                </c:pt>
                <c:pt idx="2798">
                  <c:v>35.76</c:v>
                </c:pt>
                <c:pt idx="2799">
                  <c:v>35.729999999999997</c:v>
                </c:pt>
                <c:pt idx="2800">
                  <c:v>35.81</c:v>
                </c:pt>
                <c:pt idx="2801">
                  <c:v>35.81</c:v>
                </c:pt>
                <c:pt idx="2802">
                  <c:v>35.64</c:v>
                </c:pt>
                <c:pt idx="2803">
                  <c:v>35.68</c:v>
                </c:pt>
                <c:pt idx="2804">
                  <c:v>35.68</c:v>
                </c:pt>
                <c:pt idx="2805">
                  <c:v>35.64</c:v>
                </c:pt>
                <c:pt idx="2806">
                  <c:v>35.82</c:v>
                </c:pt>
                <c:pt idx="2807">
                  <c:v>35.82</c:v>
                </c:pt>
                <c:pt idx="2808">
                  <c:v>35.78</c:v>
                </c:pt>
                <c:pt idx="2809">
                  <c:v>35.78</c:v>
                </c:pt>
                <c:pt idx="2810">
                  <c:v>35.78</c:v>
                </c:pt>
                <c:pt idx="2811">
                  <c:v>35.74</c:v>
                </c:pt>
                <c:pt idx="2812">
                  <c:v>35.72</c:v>
                </c:pt>
                <c:pt idx="2813">
                  <c:v>35.72</c:v>
                </c:pt>
                <c:pt idx="2814">
                  <c:v>35.76</c:v>
                </c:pt>
                <c:pt idx="2815">
                  <c:v>35.950000000000003</c:v>
                </c:pt>
                <c:pt idx="2816">
                  <c:v>35.950000000000003</c:v>
                </c:pt>
                <c:pt idx="2817">
                  <c:v>35.75</c:v>
                </c:pt>
                <c:pt idx="2818">
                  <c:v>35.86</c:v>
                </c:pt>
                <c:pt idx="2819">
                  <c:v>35.86</c:v>
                </c:pt>
                <c:pt idx="2820">
                  <c:v>35.94</c:v>
                </c:pt>
                <c:pt idx="2821">
                  <c:v>35.78</c:v>
                </c:pt>
                <c:pt idx="2822">
                  <c:v>35.78</c:v>
                </c:pt>
                <c:pt idx="2823">
                  <c:v>35.78</c:v>
                </c:pt>
                <c:pt idx="2824">
                  <c:v>35.9</c:v>
                </c:pt>
                <c:pt idx="2825">
                  <c:v>35.9</c:v>
                </c:pt>
                <c:pt idx="2826">
                  <c:v>35.81</c:v>
                </c:pt>
                <c:pt idx="2827">
                  <c:v>35.770000000000003</c:v>
                </c:pt>
                <c:pt idx="2828">
                  <c:v>35.770000000000003</c:v>
                </c:pt>
                <c:pt idx="2829">
                  <c:v>35.880000000000003</c:v>
                </c:pt>
                <c:pt idx="2830">
                  <c:v>35.79</c:v>
                </c:pt>
                <c:pt idx="2831">
                  <c:v>35.79</c:v>
                </c:pt>
                <c:pt idx="2832">
                  <c:v>35.86</c:v>
                </c:pt>
                <c:pt idx="2833">
                  <c:v>35.89</c:v>
                </c:pt>
                <c:pt idx="2834">
                  <c:v>35.89</c:v>
                </c:pt>
                <c:pt idx="2835">
                  <c:v>35.78</c:v>
                </c:pt>
                <c:pt idx="2836">
                  <c:v>35.79</c:v>
                </c:pt>
                <c:pt idx="2837">
                  <c:v>35.79</c:v>
                </c:pt>
                <c:pt idx="2838">
                  <c:v>35.840000000000003</c:v>
                </c:pt>
                <c:pt idx="2839">
                  <c:v>35.85</c:v>
                </c:pt>
                <c:pt idx="2840">
                  <c:v>35.85</c:v>
                </c:pt>
                <c:pt idx="2841">
                  <c:v>35.74</c:v>
                </c:pt>
                <c:pt idx="2842">
                  <c:v>35.76</c:v>
                </c:pt>
                <c:pt idx="2843">
                  <c:v>35.76</c:v>
                </c:pt>
                <c:pt idx="2844">
                  <c:v>36.01</c:v>
                </c:pt>
                <c:pt idx="2845">
                  <c:v>35.840000000000003</c:v>
                </c:pt>
                <c:pt idx="2846">
                  <c:v>35.840000000000003</c:v>
                </c:pt>
                <c:pt idx="2847">
                  <c:v>35.74</c:v>
                </c:pt>
                <c:pt idx="2848">
                  <c:v>35.72</c:v>
                </c:pt>
                <c:pt idx="2849">
                  <c:v>35.72</c:v>
                </c:pt>
                <c:pt idx="2850">
                  <c:v>35.69</c:v>
                </c:pt>
                <c:pt idx="2851">
                  <c:v>35.93</c:v>
                </c:pt>
                <c:pt idx="2852">
                  <c:v>35.93</c:v>
                </c:pt>
                <c:pt idx="2853">
                  <c:v>35.81</c:v>
                </c:pt>
                <c:pt idx="2854">
                  <c:v>35.74</c:v>
                </c:pt>
                <c:pt idx="2855">
                  <c:v>35.74</c:v>
                </c:pt>
                <c:pt idx="2856">
                  <c:v>35.69</c:v>
                </c:pt>
                <c:pt idx="2857">
                  <c:v>35.76</c:v>
                </c:pt>
                <c:pt idx="2858">
                  <c:v>35.76</c:v>
                </c:pt>
                <c:pt idx="2859">
                  <c:v>35.64</c:v>
                </c:pt>
                <c:pt idx="2860">
                  <c:v>35.74</c:v>
                </c:pt>
                <c:pt idx="2861">
                  <c:v>35.74</c:v>
                </c:pt>
                <c:pt idx="2862">
                  <c:v>35.75</c:v>
                </c:pt>
                <c:pt idx="2863">
                  <c:v>35.82</c:v>
                </c:pt>
                <c:pt idx="2864">
                  <c:v>35.82</c:v>
                </c:pt>
                <c:pt idx="2865">
                  <c:v>35.79</c:v>
                </c:pt>
                <c:pt idx="2866">
                  <c:v>35.799999999999997</c:v>
                </c:pt>
                <c:pt idx="2867">
                  <c:v>35.799999999999997</c:v>
                </c:pt>
                <c:pt idx="2868">
                  <c:v>35.770000000000003</c:v>
                </c:pt>
                <c:pt idx="2869">
                  <c:v>35.78</c:v>
                </c:pt>
                <c:pt idx="2870">
                  <c:v>35.78</c:v>
                </c:pt>
                <c:pt idx="2871">
                  <c:v>35.71</c:v>
                </c:pt>
                <c:pt idx="2872">
                  <c:v>35.78</c:v>
                </c:pt>
                <c:pt idx="2873">
                  <c:v>35.78</c:v>
                </c:pt>
                <c:pt idx="2874">
                  <c:v>35.89</c:v>
                </c:pt>
                <c:pt idx="2875">
                  <c:v>35.71</c:v>
                </c:pt>
                <c:pt idx="2876">
                  <c:v>35.71</c:v>
                </c:pt>
                <c:pt idx="2877">
                  <c:v>35.869999999999997</c:v>
                </c:pt>
                <c:pt idx="2878">
                  <c:v>35.78</c:v>
                </c:pt>
                <c:pt idx="2879">
                  <c:v>35.78</c:v>
                </c:pt>
                <c:pt idx="2880">
                  <c:v>35.86</c:v>
                </c:pt>
                <c:pt idx="2881">
                  <c:v>35.909999999999997</c:v>
                </c:pt>
                <c:pt idx="2882">
                  <c:v>35.909999999999997</c:v>
                </c:pt>
                <c:pt idx="2883">
                  <c:v>35.630000000000003</c:v>
                </c:pt>
                <c:pt idx="2884">
                  <c:v>35.81</c:v>
                </c:pt>
                <c:pt idx="2885">
                  <c:v>35.81</c:v>
                </c:pt>
                <c:pt idx="2886">
                  <c:v>35.71</c:v>
                </c:pt>
                <c:pt idx="2887">
                  <c:v>35.9</c:v>
                </c:pt>
                <c:pt idx="2888">
                  <c:v>35.9</c:v>
                </c:pt>
                <c:pt idx="2889">
                  <c:v>35.71</c:v>
                </c:pt>
                <c:pt idx="2890">
                  <c:v>35.869999999999997</c:v>
                </c:pt>
                <c:pt idx="2891">
                  <c:v>35.869999999999997</c:v>
                </c:pt>
                <c:pt idx="2892">
                  <c:v>35.82</c:v>
                </c:pt>
                <c:pt idx="2893">
                  <c:v>35.86</c:v>
                </c:pt>
                <c:pt idx="2894">
                  <c:v>35.86</c:v>
                </c:pt>
                <c:pt idx="2895">
                  <c:v>35.97</c:v>
                </c:pt>
                <c:pt idx="2896">
                  <c:v>35.64</c:v>
                </c:pt>
                <c:pt idx="2897">
                  <c:v>35.64</c:v>
                </c:pt>
                <c:pt idx="2898">
                  <c:v>35.659999999999997</c:v>
                </c:pt>
                <c:pt idx="2899">
                  <c:v>35.770000000000003</c:v>
                </c:pt>
                <c:pt idx="2900">
                  <c:v>35.770000000000003</c:v>
                </c:pt>
                <c:pt idx="2901">
                  <c:v>35.81</c:v>
                </c:pt>
                <c:pt idx="2902">
                  <c:v>35.69</c:v>
                </c:pt>
                <c:pt idx="2903">
                  <c:v>35.76</c:v>
                </c:pt>
                <c:pt idx="2904">
                  <c:v>35.54</c:v>
                </c:pt>
                <c:pt idx="2905">
                  <c:v>35.54</c:v>
                </c:pt>
                <c:pt idx="2906">
                  <c:v>35.520000000000003</c:v>
                </c:pt>
                <c:pt idx="2907">
                  <c:v>35.78</c:v>
                </c:pt>
                <c:pt idx="2908">
                  <c:v>35.78</c:v>
                </c:pt>
                <c:pt idx="2909">
                  <c:v>35.57</c:v>
                </c:pt>
                <c:pt idx="2910">
                  <c:v>35.78</c:v>
                </c:pt>
                <c:pt idx="2911">
                  <c:v>35.78</c:v>
                </c:pt>
                <c:pt idx="2912">
                  <c:v>35.840000000000003</c:v>
                </c:pt>
                <c:pt idx="2913">
                  <c:v>35.85</c:v>
                </c:pt>
                <c:pt idx="2914">
                  <c:v>35.85</c:v>
                </c:pt>
                <c:pt idx="2915">
                  <c:v>35.68</c:v>
                </c:pt>
                <c:pt idx="2916">
                  <c:v>35.79</c:v>
                </c:pt>
                <c:pt idx="2917">
                  <c:v>35.79</c:v>
                </c:pt>
                <c:pt idx="2918">
                  <c:v>35.81</c:v>
                </c:pt>
                <c:pt idx="2919">
                  <c:v>35.840000000000003</c:v>
                </c:pt>
                <c:pt idx="2920">
                  <c:v>35.840000000000003</c:v>
                </c:pt>
                <c:pt idx="2921">
                  <c:v>35.69</c:v>
                </c:pt>
                <c:pt idx="2922">
                  <c:v>35.92</c:v>
                </c:pt>
                <c:pt idx="2923">
                  <c:v>35.92</c:v>
                </c:pt>
                <c:pt idx="2924">
                  <c:v>35.770000000000003</c:v>
                </c:pt>
                <c:pt idx="2925">
                  <c:v>35.79</c:v>
                </c:pt>
                <c:pt idx="2926">
                  <c:v>35.79</c:v>
                </c:pt>
                <c:pt idx="2927">
                  <c:v>35.85</c:v>
                </c:pt>
                <c:pt idx="2928">
                  <c:v>35.770000000000003</c:v>
                </c:pt>
                <c:pt idx="2929">
                  <c:v>35.770000000000003</c:v>
                </c:pt>
                <c:pt idx="2930">
                  <c:v>35.81</c:v>
                </c:pt>
                <c:pt idx="2931">
                  <c:v>35.630000000000003</c:v>
                </c:pt>
                <c:pt idx="2932">
                  <c:v>35.630000000000003</c:v>
                </c:pt>
                <c:pt idx="2933">
                  <c:v>35.74</c:v>
                </c:pt>
                <c:pt idx="2934">
                  <c:v>35.869999999999997</c:v>
                </c:pt>
                <c:pt idx="2935">
                  <c:v>35.869999999999997</c:v>
                </c:pt>
                <c:pt idx="2936">
                  <c:v>35.799999999999997</c:v>
                </c:pt>
                <c:pt idx="2937">
                  <c:v>35.97</c:v>
                </c:pt>
                <c:pt idx="2938">
                  <c:v>35.97</c:v>
                </c:pt>
                <c:pt idx="2939">
                  <c:v>35.799999999999997</c:v>
                </c:pt>
                <c:pt idx="2940">
                  <c:v>35.770000000000003</c:v>
                </c:pt>
                <c:pt idx="2941">
                  <c:v>35.770000000000003</c:v>
                </c:pt>
                <c:pt idx="2942">
                  <c:v>35.97</c:v>
                </c:pt>
                <c:pt idx="2943">
                  <c:v>35.869999999999997</c:v>
                </c:pt>
                <c:pt idx="2944">
                  <c:v>35.869999999999997</c:v>
                </c:pt>
                <c:pt idx="2945">
                  <c:v>35.74</c:v>
                </c:pt>
                <c:pt idx="2946">
                  <c:v>35.909999999999997</c:v>
                </c:pt>
                <c:pt idx="2947">
                  <c:v>35.909999999999997</c:v>
                </c:pt>
                <c:pt idx="2948">
                  <c:v>35.799999999999997</c:v>
                </c:pt>
                <c:pt idx="2949">
                  <c:v>35.81</c:v>
                </c:pt>
                <c:pt idx="2950">
                  <c:v>35.81</c:v>
                </c:pt>
                <c:pt idx="2951">
                  <c:v>36.01</c:v>
                </c:pt>
                <c:pt idx="2952">
                  <c:v>35.72</c:v>
                </c:pt>
                <c:pt idx="2953">
                  <c:v>35.72</c:v>
                </c:pt>
                <c:pt idx="2954">
                  <c:v>35.71</c:v>
                </c:pt>
                <c:pt idx="2955">
                  <c:v>35.799999999999997</c:v>
                </c:pt>
                <c:pt idx="2956">
                  <c:v>35.799999999999997</c:v>
                </c:pt>
                <c:pt idx="2957">
                  <c:v>35.950000000000003</c:v>
                </c:pt>
                <c:pt idx="2958">
                  <c:v>35.75</c:v>
                </c:pt>
                <c:pt idx="2959">
                  <c:v>35.75</c:v>
                </c:pt>
                <c:pt idx="2960">
                  <c:v>35.770000000000003</c:v>
                </c:pt>
                <c:pt idx="2961">
                  <c:v>35.83</c:v>
                </c:pt>
                <c:pt idx="2962">
                  <c:v>35.83</c:v>
                </c:pt>
                <c:pt idx="2963">
                  <c:v>35.53</c:v>
                </c:pt>
                <c:pt idx="2964">
                  <c:v>35.82</c:v>
                </c:pt>
                <c:pt idx="2965">
                  <c:v>35.82</c:v>
                </c:pt>
                <c:pt idx="2966">
                  <c:v>35.76</c:v>
                </c:pt>
                <c:pt idx="2967">
                  <c:v>35.86</c:v>
                </c:pt>
                <c:pt idx="2968">
                  <c:v>35.86</c:v>
                </c:pt>
                <c:pt idx="2969">
                  <c:v>35.770000000000003</c:v>
                </c:pt>
                <c:pt idx="2970">
                  <c:v>35.799999999999997</c:v>
                </c:pt>
                <c:pt idx="2971">
                  <c:v>35.799999999999997</c:v>
                </c:pt>
                <c:pt idx="2972">
                  <c:v>35.83</c:v>
                </c:pt>
                <c:pt idx="2973">
                  <c:v>35.729999999999997</c:v>
                </c:pt>
                <c:pt idx="2974">
                  <c:v>35.729999999999997</c:v>
                </c:pt>
                <c:pt idx="2975">
                  <c:v>35.79</c:v>
                </c:pt>
                <c:pt idx="2976">
                  <c:v>35.99</c:v>
                </c:pt>
                <c:pt idx="2977">
                  <c:v>35.99</c:v>
                </c:pt>
                <c:pt idx="2978">
                  <c:v>35.71</c:v>
                </c:pt>
                <c:pt idx="2979">
                  <c:v>35.74</c:v>
                </c:pt>
                <c:pt idx="2980">
                  <c:v>35.74</c:v>
                </c:pt>
                <c:pt idx="2981">
                  <c:v>35.78</c:v>
                </c:pt>
                <c:pt idx="2982">
                  <c:v>35.770000000000003</c:v>
                </c:pt>
                <c:pt idx="2983">
                  <c:v>35.770000000000003</c:v>
                </c:pt>
                <c:pt idx="2984">
                  <c:v>35.65</c:v>
                </c:pt>
                <c:pt idx="2985">
                  <c:v>35.71</c:v>
                </c:pt>
                <c:pt idx="2986">
                  <c:v>35.71</c:v>
                </c:pt>
                <c:pt idx="2987">
                  <c:v>35.69</c:v>
                </c:pt>
                <c:pt idx="2988">
                  <c:v>35.74</c:v>
                </c:pt>
                <c:pt idx="2989">
                  <c:v>35.74</c:v>
                </c:pt>
                <c:pt idx="2990">
                  <c:v>35.85</c:v>
                </c:pt>
                <c:pt idx="2991">
                  <c:v>35.729999999999997</c:v>
                </c:pt>
                <c:pt idx="2992">
                  <c:v>35.729999999999997</c:v>
                </c:pt>
                <c:pt idx="2993">
                  <c:v>35.75</c:v>
                </c:pt>
                <c:pt idx="2994">
                  <c:v>35.85</c:v>
                </c:pt>
                <c:pt idx="2995">
                  <c:v>35.85</c:v>
                </c:pt>
                <c:pt idx="2996">
                  <c:v>35.75</c:v>
                </c:pt>
                <c:pt idx="2997">
                  <c:v>35.880000000000003</c:v>
                </c:pt>
                <c:pt idx="2998">
                  <c:v>35.880000000000003</c:v>
                </c:pt>
                <c:pt idx="2999">
                  <c:v>35.93</c:v>
                </c:pt>
                <c:pt idx="3000">
                  <c:v>35.89</c:v>
                </c:pt>
                <c:pt idx="3001">
                  <c:v>35.89</c:v>
                </c:pt>
                <c:pt idx="3002">
                  <c:v>35.619999999999997</c:v>
                </c:pt>
                <c:pt idx="3003">
                  <c:v>35.75</c:v>
                </c:pt>
                <c:pt idx="3004">
                  <c:v>35.75</c:v>
                </c:pt>
                <c:pt idx="3005">
                  <c:v>35.83</c:v>
                </c:pt>
                <c:pt idx="3006">
                  <c:v>35.81</c:v>
                </c:pt>
                <c:pt idx="3007">
                  <c:v>35.81</c:v>
                </c:pt>
                <c:pt idx="3008">
                  <c:v>35.83</c:v>
                </c:pt>
                <c:pt idx="3009">
                  <c:v>35.75</c:v>
                </c:pt>
                <c:pt idx="3010">
                  <c:v>35.75</c:v>
                </c:pt>
                <c:pt idx="3011">
                  <c:v>35.74</c:v>
                </c:pt>
                <c:pt idx="3012">
                  <c:v>35.82</c:v>
                </c:pt>
                <c:pt idx="3013">
                  <c:v>35.82</c:v>
                </c:pt>
                <c:pt idx="3014">
                  <c:v>35.56</c:v>
                </c:pt>
                <c:pt idx="3015">
                  <c:v>35.83</c:v>
                </c:pt>
                <c:pt idx="3016">
                  <c:v>35.83</c:v>
                </c:pt>
                <c:pt idx="3017">
                  <c:v>35.78</c:v>
                </c:pt>
                <c:pt idx="3018">
                  <c:v>35.869999999999997</c:v>
                </c:pt>
                <c:pt idx="3019">
                  <c:v>35.869999999999997</c:v>
                </c:pt>
                <c:pt idx="3020">
                  <c:v>35.869999999999997</c:v>
                </c:pt>
                <c:pt idx="3021">
                  <c:v>35.82</c:v>
                </c:pt>
                <c:pt idx="3022">
                  <c:v>35.82</c:v>
                </c:pt>
                <c:pt idx="3023">
                  <c:v>35.86</c:v>
                </c:pt>
                <c:pt idx="3024">
                  <c:v>35.85</c:v>
                </c:pt>
                <c:pt idx="3025">
                  <c:v>35.85</c:v>
                </c:pt>
                <c:pt idx="3026">
                  <c:v>35.79</c:v>
                </c:pt>
                <c:pt idx="3027">
                  <c:v>35.81</c:v>
                </c:pt>
                <c:pt idx="3028">
                  <c:v>35.81</c:v>
                </c:pt>
                <c:pt idx="3029">
                  <c:v>35.65</c:v>
                </c:pt>
                <c:pt idx="3030">
                  <c:v>35.799999999999997</c:v>
                </c:pt>
                <c:pt idx="3031">
                  <c:v>35.799999999999997</c:v>
                </c:pt>
                <c:pt idx="3032">
                  <c:v>35.9</c:v>
                </c:pt>
                <c:pt idx="3033">
                  <c:v>35.78</c:v>
                </c:pt>
                <c:pt idx="3034">
                  <c:v>35.78</c:v>
                </c:pt>
                <c:pt idx="3035">
                  <c:v>35.869999999999997</c:v>
                </c:pt>
                <c:pt idx="3036">
                  <c:v>35.96</c:v>
                </c:pt>
                <c:pt idx="3037">
                  <c:v>35.96</c:v>
                </c:pt>
                <c:pt idx="3038">
                  <c:v>35.75</c:v>
                </c:pt>
                <c:pt idx="3039">
                  <c:v>35.9</c:v>
                </c:pt>
                <c:pt idx="3040">
                  <c:v>35.9</c:v>
                </c:pt>
                <c:pt idx="3041">
                  <c:v>35.659999999999997</c:v>
                </c:pt>
                <c:pt idx="3042">
                  <c:v>35.99</c:v>
                </c:pt>
                <c:pt idx="3043">
                  <c:v>35.99</c:v>
                </c:pt>
                <c:pt idx="3044">
                  <c:v>35.92</c:v>
                </c:pt>
                <c:pt idx="3045">
                  <c:v>35.83</c:v>
                </c:pt>
                <c:pt idx="3046">
                  <c:v>35.86</c:v>
                </c:pt>
                <c:pt idx="3047">
                  <c:v>35.71</c:v>
                </c:pt>
                <c:pt idx="3048">
                  <c:v>35.71</c:v>
                </c:pt>
                <c:pt idx="3049">
                  <c:v>35.71</c:v>
                </c:pt>
                <c:pt idx="3050">
                  <c:v>35.81</c:v>
                </c:pt>
                <c:pt idx="3051">
                  <c:v>35.81</c:v>
                </c:pt>
                <c:pt idx="3052">
                  <c:v>35.89</c:v>
                </c:pt>
                <c:pt idx="3053">
                  <c:v>35.76</c:v>
                </c:pt>
                <c:pt idx="3054">
                  <c:v>35.76</c:v>
                </c:pt>
                <c:pt idx="3055">
                  <c:v>35.82</c:v>
                </c:pt>
                <c:pt idx="3056">
                  <c:v>35.85</c:v>
                </c:pt>
                <c:pt idx="3057">
                  <c:v>35.85</c:v>
                </c:pt>
                <c:pt idx="3058">
                  <c:v>35.82</c:v>
                </c:pt>
                <c:pt idx="3059">
                  <c:v>36.119999999999997</c:v>
                </c:pt>
                <c:pt idx="3060">
                  <c:v>36.119999999999997</c:v>
                </c:pt>
                <c:pt idx="3061">
                  <c:v>35.9</c:v>
                </c:pt>
                <c:pt idx="3062">
                  <c:v>35.57</c:v>
                </c:pt>
                <c:pt idx="3063">
                  <c:v>35.57</c:v>
                </c:pt>
                <c:pt idx="3064">
                  <c:v>35.840000000000003</c:v>
                </c:pt>
                <c:pt idx="3065">
                  <c:v>35.590000000000003</c:v>
                </c:pt>
                <c:pt idx="3066">
                  <c:v>35.590000000000003</c:v>
                </c:pt>
                <c:pt idx="3067">
                  <c:v>35.57</c:v>
                </c:pt>
                <c:pt idx="3068">
                  <c:v>35.630000000000003</c:v>
                </c:pt>
                <c:pt idx="3069">
                  <c:v>35.630000000000003</c:v>
                </c:pt>
                <c:pt idx="3070">
                  <c:v>35.86</c:v>
                </c:pt>
                <c:pt idx="3071">
                  <c:v>35.89</c:v>
                </c:pt>
                <c:pt idx="3072">
                  <c:v>35.89</c:v>
                </c:pt>
                <c:pt idx="3073">
                  <c:v>35.68</c:v>
                </c:pt>
                <c:pt idx="3074">
                  <c:v>35.72</c:v>
                </c:pt>
                <c:pt idx="3075">
                  <c:v>35.72</c:v>
                </c:pt>
                <c:pt idx="3076">
                  <c:v>34.47</c:v>
                </c:pt>
                <c:pt idx="3077">
                  <c:v>34.47</c:v>
                </c:pt>
                <c:pt idx="3078">
                  <c:v>35.78</c:v>
                </c:pt>
                <c:pt idx="3079">
                  <c:v>35.78</c:v>
                </c:pt>
                <c:pt idx="3080">
                  <c:v>35.799999999999997</c:v>
                </c:pt>
                <c:pt idx="3081">
                  <c:v>35.619999999999997</c:v>
                </c:pt>
                <c:pt idx="3082">
                  <c:v>35.619999999999997</c:v>
                </c:pt>
                <c:pt idx="3083">
                  <c:v>35.659999999999997</c:v>
                </c:pt>
                <c:pt idx="3084">
                  <c:v>35.71</c:v>
                </c:pt>
                <c:pt idx="3085">
                  <c:v>35.71</c:v>
                </c:pt>
                <c:pt idx="3086">
                  <c:v>35.76</c:v>
                </c:pt>
                <c:pt idx="3087">
                  <c:v>35.799999999999997</c:v>
                </c:pt>
                <c:pt idx="3088">
                  <c:v>35.799999999999997</c:v>
                </c:pt>
                <c:pt idx="3089">
                  <c:v>35.74</c:v>
                </c:pt>
                <c:pt idx="3090">
                  <c:v>35.880000000000003</c:v>
                </c:pt>
                <c:pt idx="3091">
                  <c:v>35.880000000000003</c:v>
                </c:pt>
                <c:pt idx="3092">
                  <c:v>35.880000000000003</c:v>
                </c:pt>
                <c:pt idx="3093">
                  <c:v>35.97</c:v>
                </c:pt>
                <c:pt idx="3094">
                  <c:v>35.97</c:v>
                </c:pt>
                <c:pt idx="3095">
                  <c:v>35.74</c:v>
                </c:pt>
                <c:pt idx="3096">
                  <c:v>35.799999999999997</c:v>
                </c:pt>
                <c:pt idx="3097">
                  <c:v>35.799999999999997</c:v>
                </c:pt>
                <c:pt idx="3098">
                  <c:v>35.799999999999997</c:v>
                </c:pt>
                <c:pt idx="3099">
                  <c:v>35.86</c:v>
                </c:pt>
                <c:pt idx="3100">
                  <c:v>35.86</c:v>
                </c:pt>
                <c:pt idx="3101">
                  <c:v>35.81</c:v>
                </c:pt>
                <c:pt idx="3102">
                  <c:v>35.83</c:v>
                </c:pt>
                <c:pt idx="3103">
                  <c:v>35.83</c:v>
                </c:pt>
                <c:pt idx="3104">
                  <c:v>35.770000000000003</c:v>
                </c:pt>
                <c:pt idx="3105">
                  <c:v>35.71</c:v>
                </c:pt>
                <c:pt idx="3106">
                  <c:v>35.71</c:v>
                </c:pt>
                <c:pt idx="3107">
                  <c:v>35.79</c:v>
                </c:pt>
                <c:pt idx="3108">
                  <c:v>35.75</c:v>
                </c:pt>
                <c:pt idx="3109">
                  <c:v>35.75</c:v>
                </c:pt>
                <c:pt idx="3110">
                  <c:v>35.67</c:v>
                </c:pt>
                <c:pt idx="3111">
                  <c:v>35.58</c:v>
                </c:pt>
                <c:pt idx="3112">
                  <c:v>35.58</c:v>
                </c:pt>
                <c:pt idx="3113">
                  <c:v>35.71</c:v>
                </c:pt>
                <c:pt idx="3114">
                  <c:v>35.65</c:v>
                </c:pt>
                <c:pt idx="3115">
                  <c:v>35.65</c:v>
                </c:pt>
                <c:pt idx="3116">
                  <c:v>35.909999999999997</c:v>
                </c:pt>
                <c:pt idx="3117">
                  <c:v>35.770000000000003</c:v>
                </c:pt>
                <c:pt idx="3118">
                  <c:v>35.770000000000003</c:v>
                </c:pt>
                <c:pt idx="3119">
                  <c:v>35.700000000000003</c:v>
                </c:pt>
                <c:pt idx="3120">
                  <c:v>35.729999999999997</c:v>
                </c:pt>
                <c:pt idx="3121">
                  <c:v>35.729999999999997</c:v>
                </c:pt>
                <c:pt idx="3122">
                  <c:v>35.44</c:v>
                </c:pt>
                <c:pt idx="3123">
                  <c:v>35.74</c:v>
                </c:pt>
                <c:pt idx="3124">
                  <c:v>35.74</c:v>
                </c:pt>
                <c:pt idx="3125">
                  <c:v>35.94</c:v>
                </c:pt>
                <c:pt idx="3126">
                  <c:v>35.700000000000003</c:v>
                </c:pt>
                <c:pt idx="3127">
                  <c:v>35.700000000000003</c:v>
                </c:pt>
                <c:pt idx="3128">
                  <c:v>35.799999999999997</c:v>
                </c:pt>
                <c:pt idx="3129">
                  <c:v>35.81</c:v>
                </c:pt>
                <c:pt idx="3130">
                  <c:v>35.81</c:v>
                </c:pt>
                <c:pt idx="3131">
                  <c:v>35.799999999999997</c:v>
                </c:pt>
                <c:pt idx="3132">
                  <c:v>35.64</c:v>
                </c:pt>
                <c:pt idx="3133">
                  <c:v>35.64</c:v>
                </c:pt>
                <c:pt idx="3134">
                  <c:v>35.78</c:v>
                </c:pt>
                <c:pt idx="3135">
                  <c:v>35.79</c:v>
                </c:pt>
                <c:pt idx="3136">
                  <c:v>35.79</c:v>
                </c:pt>
                <c:pt idx="3137">
                  <c:v>35.61</c:v>
                </c:pt>
                <c:pt idx="3138">
                  <c:v>35.880000000000003</c:v>
                </c:pt>
                <c:pt idx="3139">
                  <c:v>35.880000000000003</c:v>
                </c:pt>
                <c:pt idx="3140">
                  <c:v>35.97</c:v>
                </c:pt>
                <c:pt idx="3141">
                  <c:v>34.409999999999997</c:v>
                </c:pt>
                <c:pt idx="3142">
                  <c:v>34.409999999999997</c:v>
                </c:pt>
                <c:pt idx="3143">
                  <c:v>35.78</c:v>
                </c:pt>
                <c:pt idx="3144">
                  <c:v>35.770000000000003</c:v>
                </c:pt>
                <c:pt idx="3145">
                  <c:v>35.770000000000003</c:v>
                </c:pt>
                <c:pt idx="3146">
                  <c:v>35.72</c:v>
                </c:pt>
                <c:pt idx="3147">
                  <c:v>35.85</c:v>
                </c:pt>
                <c:pt idx="3148">
                  <c:v>35.85</c:v>
                </c:pt>
                <c:pt idx="3149">
                  <c:v>35.6</c:v>
                </c:pt>
                <c:pt idx="3150">
                  <c:v>35.69</c:v>
                </c:pt>
                <c:pt idx="3151">
                  <c:v>35.69</c:v>
                </c:pt>
                <c:pt idx="3152">
                  <c:v>35.67</c:v>
                </c:pt>
                <c:pt idx="3153">
                  <c:v>35.64</c:v>
                </c:pt>
                <c:pt idx="3154">
                  <c:v>35.64</c:v>
                </c:pt>
                <c:pt idx="3155">
                  <c:v>35.71</c:v>
                </c:pt>
                <c:pt idx="3156">
                  <c:v>35.49</c:v>
                </c:pt>
                <c:pt idx="3157">
                  <c:v>35.49</c:v>
                </c:pt>
                <c:pt idx="3158">
                  <c:v>35.770000000000003</c:v>
                </c:pt>
                <c:pt idx="3159">
                  <c:v>35.64</c:v>
                </c:pt>
                <c:pt idx="3160">
                  <c:v>35.64</c:v>
                </c:pt>
                <c:pt idx="3161">
                  <c:v>35.69</c:v>
                </c:pt>
                <c:pt idx="3162">
                  <c:v>35.880000000000003</c:v>
                </c:pt>
                <c:pt idx="3163">
                  <c:v>35.880000000000003</c:v>
                </c:pt>
                <c:pt idx="3164">
                  <c:v>35.71</c:v>
                </c:pt>
                <c:pt idx="3165">
                  <c:v>35.64</c:v>
                </c:pt>
                <c:pt idx="3166">
                  <c:v>35.64</c:v>
                </c:pt>
                <c:pt idx="3167">
                  <c:v>35.81</c:v>
                </c:pt>
                <c:pt idx="3168">
                  <c:v>35.799999999999997</c:v>
                </c:pt>
                <c:pt idx="3169">
                  <c:v>35.799999999999997</c:v>
                </c:pt>
                <c:pt idx="3170">
                  <c:v>35.659999999999997</c:v>
                </c:pt>
                <c:pt idx="3171">
                  <c:v>35.61</c:v>
                </c:pt>
                <c:pt idx="3172">
                  <c:v>35.61</c:v>
                </c:pt>
                <c:pt idx="3173">
                  <c:v>35.65</c:v>
                </c:pt>
                <c:pt idx="3174">
                  <c:v>35.840000000000003</c:v>
                </c:pt>
                <c:pt idx="3175">
                  <c:v>35.840000000000003</c:v>
                </c:pt>
                <c:pt idx="3176">
                  <c:v>35.869999999999997</c:v>
                </c:pt>
                <c:pt idx="3177">
                  <c:v>35.74</c:v>
                </c:pt>
                <c:pt idx="3178">
                  <c:v>35.74</c:v>
                </c:pt>
                <c:pt idx="3179">
                  <c:v>35.82</c:v>
                </c:pt>
                <c:pt idx="3180">
                  <c:v>35.9</c:v>
                </c:pt>
                <c:pt idx="3181">
                  <c:v>35.9</c:v>
                </c:pt>
                <c:pt idx="3182">
                  <c:v>35.6</c:v>
                </c:pt>
                <c:pt idx="3183">
                  <c:v>35.72</c:v>
                </c:pt>
                <c:pt idx="3184">
                  <c:v>35.72</c:v>
                </c:pt>
                <c:pt idx="3185">
                  <c:v>35.75</c:v>
                </c:pt>
                <c:pt idx="3186">
                  <c:v>35.770000000000003</c:v>
                </c:pt>
                <c:pt idx="3187">
                  <c:v>35.770000000000003</c:v>
                </c:pt>
                <c:pt idx="3188">
                  <c:v>35.520000000000003</c:v>
                </c:pt>
                <c:pt idx="3189">
                  <c:v>35.58</c:v>
                </c:pt>
                <c:pt idx="3190">
                  <c:v>35.58</c:v>
                </c:pt>
                <c:pt idx="3191">
                  <c:v>35.69</c:v>
                </c:pt>
                <c:pt idx="3192">
                  <c:v>35.69</c:v>
                </c:pt>
                <c:pt idx="3193">
                  <c:v>35.700000000000003</c:v>
                </c:pt>
                <c:pt idx="3194">
                  <c:v>35.619999999999997</c:v>
                </c:pt>
                <c:pt idx="3195">
                  <c:v>35.619999999999997</c:v>
                </c:pt>
                <c:pt idx="3196">
                  <c:v>35.520000000000003</c:v>
                </c:pt>
                <c:pt idx="3197">
                  <c:v>35.67</c:v>
                </c:pt>
                <c:pt idx="3198">
                  <c:v>35.67</c:v>
                </c:pt>
                <c:pt idx="3199">
                  <c:v>35.58</c:v>
                </c:pt>
                <c:pt idx="3200">
                  <c:v>35.619999999999997</c:v>
                </c:pt>
                <c:pt idx="3201">
                  <c:v>35.619999999999997</c:v>
                </c:pt>
                <c:pt idx="3202">
                  <c:v>35.659999999999997</c:v>
                </c:pt>
                <c:pt idx="3203">
                  <c:v>35.78</c:v>
                </c:pt>
                <c:pt idx="3204">
                  <c:v>35.78</c:v>
                </c:pt>
                <c:pt idx="3205">
                  <c:v>35.67</c:v>
                </c:pt>
                <c:pt idx="3206">
                  <c:v>35.54</c:v>
                </c:pt>
                <c:pt idx="3207">
                  <c:v>35.54</c:v>
                </c:pt>
                <c:pt idx="3208">
                  <c:v>35.71</c:v>
                </c:pt>
                <c:pt idx="3209">
                  <c:v>35.74</c:v>
                </c:pt>
                <c:pt idx="3210">
                  <c:v>35.74</c:v>
                </c:pt>
                <c:pt idx="3211">
                  <c:v>35.549999999999997</c:v>
                </c:pt>
                <c:pt idx="3212">
                  <c:v>25.6</c:v>
                </c:pt>
                <c:pt idx="3213">
                  <c:v>25.6</c:v>
                </c:pt>
                <c:pt idx="3214">
                  <c:v>25.6</c:v>
                </c:pt>
                <c:pt idx="3215">
                  <c:v>3.65</c:v>
                </c:pt>
                <c:pt idx="3216">
                  <c:v>3.65</c:v>
                </c:pt>
                <c:pt idx="3217">
                  <c:v>2.98</c:v>
                </c:pt>
                <c:pt idx="3218">
                  <c:v>2.98</c:v>
                </c:pt>
                <c:pt idx="3219">
                  <c:v>0.79</c:v>
                </c:pt>
                <c:pt idx="3220">
                  <c:v>0.79</c:v>
                </c:pt>
                <c:pt idx="3221">
                  <c:v>0.56999999999999995</c:v>
                </c:pt>
                <c:pt idx="3222">
                  <c:v>0.56999999999999995</c:v>
                </c:pt>
                <c:pt idx="3223">
                  <c:v>0.6</c:v>
                </c:pt>
                <c:pt idx="3224">
                  <c:v>0.61</c:v>
                </c:pt>
                <c:pt idx="3225">
                  <c:v>0.61</c:v>
                </c:pt>
                <c:pt idx="3226">
                  <c:v>0.59</c:v>
                </c:pt>
                <c:pt idx="3227">
                  <c:v>0.59</c:v>
                </c:pt>
                <c:pt idx="3228">
                  <c:v>0.59</c:v>
                </c:pt>
                <c:pt idx="3229">
                  <c:v>0</c:v>
                </c:pt>
              </c:numCache>
            </c:numRef>
          </c:val>
          <c:smooth val="0"/>
          <c:extLst>
            <c:ext xmlns:c16="http://schemas.microsoft.com/office/drawing/2014/chart" uri="{C3380CC4-5D6E-409C-BE32-E72D297353CC}">
              <c16:uniqueId val="{00000001-069F-4F93-BE82-42D5377FA9FB}"/>
            </c:ext>
          </c:extLst>
        </c:ser>
        <c:dLbls>
          <c:showLegendKey val="0"/>
          <c:showVal val="0"/>
          <c:showCatName val="0"/>
          <c:showSerName val="0"/>
          <c:showPercent val="0"/>
          <c:showBubbleSize val="0"/>
        </c:dLbls>
        <c:smooth val="0"/>
        <c:axId val="589980256"/>
        <c:axId val="589980584"/>
      </c:lineChart>
      <c:catAx>
        <c:axId val="58998025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89980584"/>
        <c:crosses val="autoZero"/>
        <c:auto val="1"/>
        <c:lblAlgn val="ctr"/>
        <c:lblOffset val="100"/>
        <c:noMultiLvlLbl val="0"/>
      </c:catAx>
      <c:valAx>
        <c:axId val="58998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89980256"/>
        <c:crosses val="autoZero"/>
        <c:crossBetween val="between"/>
        <c:majorUnit val="4"/>
      </c:valAx>
      <c:spPr>
        <a:noFill/>
        <a:ln>
          <a:noFill/>
        </a:ln>
        <a:effectLst/>
      </c:spPr>
    </c:plotArea>
    <c:legend>
      <c:legendPos val="r"/>
      <c:layout>
        <c:manualLayout>
          <c:xMode val="edge"/>
          <c:yMode val="edge"/>
          <c:x val="0.47893684581912266"/>
          <c:y val="2.7551241872053739E-3"/>
          <c:w val="0.50695048806303655"/>
          <c:h val="8.59998784606169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55752126818483E-2"/>
          <c:y val="6.1742006615214992E-2"/>
          <c:w val="0.92364764300922775"/>
          <c:h val="0.72420545466090935"/>
        </c:manualLayout>
      </c:layout>
      <c:lineChart>
        <c:grouping val="standard"/>
        <c:varyColors val="0"/>
        <c:ser>
          <c:idx val="0"/>
          <c:order val="0"/>
          <c:tx>
            <c:v>Ισχύς ανά 1 sec</c:v>
          </c:tx>
          <c:spPr>
            <a:ln w="28575" cap="rnd">
              <a:solidFill>
                <a:schemeClr val="accent1"/>
              </a:solidFill>
              <a:round/>
            </a:ln>
            <a:effectLst/>
          </c:spPr>
          <c:marker>
            <c:symbol val="none"/>
          </c:marker>
          <c:cat>
            <c:numRef>
              <c:f>[Τοστιέρες.xlsx]Φύλλο1!$F$2:$F$692</c:f>
              <c:numCache>
                <c:formatCode>h:mm:ss</c:formatCode>
                <c:ptCount val="691"/>
                <c:pt idx="0">
                  <c:v>0.91611111111111121</c:v>
                </c:pt>
                <c:pt idx="1">
                  <c:v>0.91612268518518503</c:v>
                </c:pt>
                <c:pt idx="2">
                  <c:v>0.91613425925925995</c:v>
                </c:pt>
                <c:pt idx="3">
                  <c:v>0.91614583333333399</c:v>
                </c:pt>
                <c:pt idx="4">
                  <c:v>0.91615740740740803</c:v>
                </c:pt>
                <c:pt idx="5">
                  <c:v>0.91616898148148196</c:v>
                </c:pt>
                <c:pt idx="6">
                  <c:v>0.916180555555556</c:v>
                </c:pt>
                <c:pt idx="7">
                  <c:v>0.91619212962963004</c:v>
                </c:pt>
                <c:pt idx="8">
                  <c:v>0.91620370370370396</c:v>
                </c:pt>
                <c:pt idx="9">
                  <c:v>0.916215277777779</c:v>
                </c:pt>
                <c:pt idx="10">
                  <c:v>0.91622685185185304</c:v>
                </c:pt>
                <c:pt idx="11">
                  <c:v>0.91623842592592697</c:v>
                </c:pt>
                <c:pt idx="12">
                  <c:v>0.91625000000000101</c:v>
                </c:pt>
                <c:pt idx="13">
                  <c:v>0.91626157407407505</c:v>
                </c:pt>
                <c:pt idx="14">
                  <c:v>0.91627314814814897</c:v>
                </c:pt>
                <c:pt idx="15">
                  <c:v>0.91628472222222301</c:v>
                </c:pt>
                <c:pt idx="16">
                  <c:v>0.91629629629629805</c:v>
                </c:pt>
                <c:pt idx="17">
                  <c:v>0.91630787037037198</c:v>
                </c:pt>
                <c:pt idx="18">
                  <c:v>0.91631944444444602</c:v>
                </c:pt>
                <c:pt idx="19">
                  <c:v>0.91633101851851995</c:v>
                </c:pt>
                <c:pt idx="20">
                  <c:v>0.91634259259259399</c:v>
                </c:pt>
                <c:pt idx="21">
                  <c:v>0.91635416666666802</c:v>
                </c:pt>
                <c:pt idx="22">
                  <c:v>0.91636574074074295</c:v>
                </c:pt>
                <c:pt idx="23">
                  <c:v>0.91637731481481699</c:v>
                </c:pt>
                <c:pt idx="24">
                  <c:v>0.91638888888889103</c:v>
                </c:pt>
                <c:pt idx="25">
                  <c:v>0.91640046296296496</c:v>
                </c:pt>
                <c:pt idx="26">
                  <c:v>0.916412037037039</c:v>
                </c:pt>
                <c:pt idx="27">
                  <c:v>0.91642361111111303</c:v>
                </c:pt>
                <c:pt idx="28">
                  <c:v>0.91643518518518696</c:v>
                </c:pt>
                <c:pt idx="29">
                  <c:v>0.916446759259262</c:v>
                </c:pt>
                <c:pt idx="30">
                  <c:v>0.91645833333333604</c:v>
                </c:pt>
                <c:pt idx="31">
                  <c:v>0.91646990740740997</c:v>
                </c:pt>
                <c:pt idx="32">
                  <c:v>0.91648148148148401</c:v>
                </c:pt>
                <c:pt idx="33">
                  <c:v>0.91649305555555804</c:v>
                </c:pt>
                <c:pt idx="34">
                  <c:v>0.91650462962963197</c:v>
                </c:pt>
                <c:pt idx="35">
                  <c:v>0.91651620370370601</c:v>
                </c:pt>
                <c:pt idx="36">
                  <c:v>0.91652777777778105</c:v>
                </c:pt>
                <c:pt idx="37">
                  <c:v>0.91653935185185498</c:v>
                </c:pt>
                <c:pt idx="38">
                  <c:v>0.91655092592592902</c:v>
                </c:pt>
                <c:pt idx="39">
                  <c:v>0.91656250000000306</c:v>
                </c:pt>
                <c:pt idx="40">
                  <c:v>0.91657407407407698</c:v>
                </c:pt>
                <c:pt idx="41">
                  <c:v>0.91658564814815102</c:v>
                </c:pt>
                <c:pt idx="42">
                  <c:v>0.91659722222222595</c:v>
                </c:pt>
                <c:pt idx="43">
                  <c:v>0.91660879629629999</c:v>
                </c:pt>
                <c:pt idx="44">
                  <c:v>0.91662037037037403</c:v>
                </c:pt>
                <c:pt idx="45">
                  <c:v>0.91663194444444795</c:v>
                </c:pt>
                <c:pt idx="46">
                  <c:v>0.91664351851852199</c:v>
                </c:pt>
                <c:pt idx="47">
                  <c:v>0.91665509259259603</c:v>
                </c:pt>
                <c:pt idx="48">
                  <c:v>0.91666666666666996</c:v>
                </c:pt>
                <c:pt idx="49">
                  <c:v>0.916678240740745</c:v>
                </c:pt>
                <c:pt idx="50">
                  <c:v>0.91668981481481904</c:v>
                </c:pt>
                <c:pt idx="51">
                  <c:v>0.91670138888889297</c:v>
                </c:pt>
                <c:pt idx="52">
                  <c:v>0.916712962962967</c:v>
                </c:pt>
                <c:pt idx="53">
                  <c:v>0.91672453703704104</c:v>
                </c:pt>
                <c:pt idx="54">
                  <c:v>0.91673611111111497</c:v>
                </c:pt>
                <c:pt idx="55">
                  <c:v>0.91674768518518901</c:v>
                </c:pt>
                <c:pt idx="56">
                  <c:v>0.91675925925926405</c:v>
                </c:pt>
                <c:pt idx="57">
                  <c:v>0.91677083333333798</c:v>
                </c:pt>
                <c:pt idx="58">
                  <c:v>0.91678240740741201</c:v>
                </c:pt>
                <c:pt idx="59">
                  <c:v>0.91679398148148605</c:v>
                </c:pt>
                <c:pt idx="60">
                  <c:v>0.91680555555555998</c:v>
                </c:pt>
                <c:pt idx="61">
                  <c:v>0.91681712962963402</c:v>
                </c:pt>
                <c:pt idx="62">
                  <c:v>0.91682870370370895</c:v>
                </c:pt>
                <c:pt idx="63">
                  <c:v>0.91684027777778299</c:v>
                </c:pt>
                <c:pt idx="64">
                  <c:v>0.91685185185185702</c:v>
                </c:pt>
                <c:pt idx="65">
                  <c:v>0.91686342592593095</c:v>
                </c:pt>
                <c:pt idx="66">
                  <c:v>0.91687500000000499</c:v>
                </c:pt>
                <c:pt idx="67">
                  <c:v>0.91688657407407903</c:v>
                </c:pt>
                <c:pt idx="68">
                  <c:v>0.91689814814815296</c:v>
                </c:pt>
                <c:pt idx="69">
                  <c:v>0.916909722222228</c:v>
                </c:pt>
                <c:pt idx="70">
                  <c:v>0.91692129629630204</c:v>
                </c:pt>
                <c:pt idx="71">
                  <c:v>0.91693287037037596</c:v>
                </c:pt>
                <c:pt idx="72">
                  <c:v>0.91694444444445</c:v>
                </c:pt>
                <c:pt idx="73">
                  <c:v>0.91695601851852404</c:v>
                </c:pt>
                <c:pt idx="74">
                  <c:v>0.91696759259259797</c:v>
                </c:pt>
                <c:pt idx="75">
                  <c:v>0.91697916666667201</c:v>
                </c:pt>
                <c:pt idx="76">
                  <c:v>0.91699074074074705</c:v>
                </c:pt>
                <c:pt idx="77">
                  <c:v>0.91700231481482097</c:v>
                </c:pt>
                <c:pt idx="78">
                  <c:v>0.91701388888889501</c:v>
                </c:pt>
                <c:pt idx="79">
                  <c:v>0.91702546296296905</c:v>
                </c:pt>
                <c:pt idx="80">
                  <c:v>0.91703703703704298</c:v>
                </c:pt>
                <c:pt idx="81">
                  <c:v>0.91704861111111702</c:v>
                </c:pt>
                <c:pt idx="82">
                  <c:v>0.91706018518519195</c:v>
                </c:pt>
                <c:pt idx="83">
                  <c:v>0.91707175925926598</c:v>
                </c:pt>
                <c:pt idx="84">
                  <c:v>0.91708333333334002</c:v>
                </c:pt>
                <c:pt idx="85">
                  <c:v>0.91709490740741395</c:v>
                </c:pt>
                <c:pt idx="86">
                  <c:v>0.91710648148148799</c:v>
                </c:pt>
                <c:pt idx="87">
                  <c:v>0.91711805555556203</c:v>
                </c:pt>
                <c:pt idx="88">
                  <c:v>0.91712962962963596</c:v>
                </c:pt>
                <c:pt idx="89">
                  <c:v>0.91714120370371099</c:v>
                </c:pt>
                <c:pt idx="90">
                  <c:v>0.91715277777778503</c:v>
                </c:pt>
                <c:pt idx="91">
                  <c:v>0.91716435185185896</c:v>
                </c:pt>
                <c:pt idx="92">
                  <c:v>0.917175925925933</c:v>
                </c:pt>
                <c:pt idx="93">
                  <c:v>0.91718750000000704</c:v>
                </c:pt>
                <c:pt idx="94">
                  <c:v>0.91719907407408097</c:v>
                </c:pt>
                <c:pt idx="95">
                  <c:v>0.91721064814815501</c:v>
                </c:pt>
                <c:pt idx="96">
                  <c:v>0.91722222222223004</c:v>
                </c:pt>
                <c:pt idx="97">
                  <c:v>0.91723379629630397</c:v>
                </c:pt>
                <c:pt idx="98">
                  <c:v>0.91724537037037801</c:v>
                </c:pt>
                <c:pt idx="99">
                  <c:v>0.91725694444445205</c:v>
                </c:pt>
                <c:pt idx="100">
                  <c:v>0.91726851851852598</c:v>
                </c:pt>
                <c:pt idx="101">
                  <c:v>0.91728009259260002</c:v>
                </c:pt>
                <c:pt idx="102">
                  <c:v>0.91729166666667405</c:v>
                </c:pt>
                <c:pt idx="103">
                  <c:v>0.91730324074074898</c:v>
                </c:pt>
                <c:pt idx="104">
                  <c:v>0.91731481481482302</c:v>
                </c:pt>
                <c:pt idx="105">
                  <c:v>0.91732638888889695</c:v>
                </c:pt>
                <c:pt idx="106">
                  <c:v>0.91733796296297099</c:v>
                </c:pt>
                <c:pt idx="107">
                  <c:v>0.91734953703704503</c:v>
                </c:pt>
                <c:pt idx="108">
                  <c:v>0.91736111111111895</c:v>
                </c:pt>
                <c:pt idx="109">
                  <c:v>0.91737268518519399</c:v>
                </c:pt>
                <c:pt idx="110">
                  <c:v>0.91738425925926803</c:v>
                </c:pt>
                <c:pt idx="111">
                  <c:v>0.91739583333334196</c:v>
                </c:pt>
                <c:pt idx="112">
                  <c:v>0.917407407407416</c:v>
                </c:pt>
                <c:pt idx="113">
                  <c:v>0.91741898148149004</c:v>
                </c:pt>
                <c:pt idx="114">
                  <c:v>0.91743055555556396</c:v>
                </c:pt>
                <c:pt idx="115">
                  <c:v>0.917442129629638</c:v>
                </c:pt>
                <c:pt idx="116">
                  <c:v>0.91745370370371304</c:v>
                </c:pt>
                <c:pt idx="117">
                  <c:v>0.91746527777778697</c:v>
                </c:pt>
                <c:pt idx="118">
                  <c:v>0.91747685185186101</c:v>
                </c:pt>
                <c:pt idx="119">
                  <c:v>0.91748842592593505</c:v>
                </c:pt>
                <c:pt idx="120">
                  <c:v>0.91750000000000898</c:v>
                </c:pt>
                <c:pt idx="121">
                  <c:v>0.91751157407408301</c:v>
                </c:pt>
                <c:pt idx="122">
                  <c:v>0.91752314814815705</c:v>
                </c:pt>
                <c:pt idx="123">
                  <c:v>0.91753472222223198</c:v>
                </c:pt>
                <c:pt idx="124">
                  <c:v>0.91754629629630602</c:v>
                </c:pt>
                <c:pt idx="125">
                  <c:v>0.91755787037037995</c:v>
                </c:pt>
                <c:pt idx="126">
                  <c:v>0.91756944444445399</c:v>
                </c:pt>
                <c:pt idx="127">
                  <c:v>0.91758101851852802</c:v>
                </c:pt>
                <c:pt idx="128">
                  <c:v>0.91759259259260195</c:v>
                </c:pt>
                <c:pt idx="129">
                  <c:v>0.91760416666667699</c:v>
                </c:pt>
                <c:pt idx="130">
                  <c:v>0.91761574074075103</c:v>
                </c:pt>
                <c:pt idx="131">
                  <c:v>0.91762731481482496</c:v>
                </c:pt>
                <c:pt idx="132">
                  <c:v>0.917638888888899</c:v>
                </c:pt>
                <c:pt idx="133">
                  <c:v>0.91765046296297303</c:v>
                </c:pt>
                <c:pt idx="134">
                  <c:v>0.91766203703704696</c:v>
                </c:pt>
                <c:pt idx="135">
                  <c:v>0.917673611111121</c:v>
                </c:pt>
                <c:pt idx="136">
                  <c:v>0.91768518518519604</c:v>
                </c:pt>
                <c:pt idx="137">
                  <c:v>0.91769675925926997</c:v>
                </c:pt>
                <c:pt idx="138">
                  <c:v>0.91770833333334401</c:v>
                </c:pt>
                <c:pt idx="139">
                  <c:v>0.91771990740741805</c:v>
                </c:pt>
                <c:pt idx="140">
                  <c:v>0.91773148148149197</c:v>
                </c:pt>
                <c:pt idx="141">
                  <c:v>0.91774305555556601</c:v>
                </c:pt>
                <c:pt idx="142">
                  <c:v>0.91775462962964005</c:v>
                </c:pt>
                <c:pt idx="143">
                  <c:v>0.91776620370371498</c:v>
                </c:pt>
                <c:pt idx="144">
                  <c:v>0.91777777777778902</c:v>
                </c:pt>
                <c:pt idx="145">
                  <c:v>0.91778935185186294</c:v>
                </c:pt>
                <c:pt idx="146">
                  <c:v>0.91780092592593698</c:v>
                </c:pt>
                <c:pt idx="147">
                  <c:v>0.91781250000001102</c:v>
                </c:pt>
                <c:pt idx="148">
                  <c:v>0.91782407407408495</c:v>
                </c:pt>
                <c:pt idx="149">
                  <c:v>0.91783564814815999</c:v>
                </c:pt>
                <c:pt idx="150">
                  <c:v>0.91784722222223403</c:v>
                </c:pt>
                <c:pt idx="151">
                  <c:v>0.91785879629630795</c:v>
                </c:pt>
                <c:pt idx="152">
                  <c:v>0.91787037037038199</c:v>
                </c:pt>
                <c:pt idx="153">
                  <c:v>0.91788194444445603</c:v>
                </c:pt>
                <c:pt idx="154">
                  <c:v>0.91789351851852996</c:v>
                </c:pt>
                <c:pt idx="155">
                  <c:v>0.917905092592604</c:v>
                </c:pt>
                <c:pt idx="156">
                  <c:v>0.91791666666667904</c:v>
                </c:pt>
                <c:pt idx="157">
                  <c:v>0.91792824074075297</c:v>
                </c:pt>
                <c:pt idx="158">
                  <c:v>0.917939814814827</c:v>
                </c:pt>
                <c:pt idx="159">
                  <c:v>0.91795138888890104</c:v>
                </c:pt>
                <c:pt idx="160">
                  <c:v>0.91796296296297497</c:v>
                </c:pt>
                <c:pt idx="161">
                  <c:v>0.91797453703704901</c:v>
                </c:pt>
                <c:pt idx="162">
                  <c:v>0.91798611111112305</c:v>
                </c:pt>
                <c:pt idx="163">
                  <c:v>0.91799768518519798</c:v>
                </c:pt>
                <c:pt idx="164">
                  <c:v>0.91800925925927201</c:v>
                </c:pt>
                <c:pt idx="165">
                  <c:v>0.91802083333334605</c:v>
                </c:pt>
                <c:pt idx="166">
                  <c:v>0.91803240740741998</c:v>
                </c:pt>
                <c:pt idx="167">
                  <c:v>0.91804398148149402</c:v>
                </c:pt>
                <c:pt idx="168">
                  <c:v>0.91805555555556795</c:v>
                </c:pt>
                <c:pt idx="169">
                  <c:v>0.91806712962964299</c:v>
                </c:pt>
                <c:pt idx="170">
                  <c:v>0.91807870370371703</c:v>
                </c:pt>
                <c:pt idx="171">
                  <c:v>0.91809027777779095</c:v>
                </c:pt>
                <c:pt idx="172">
                  <c:v>0.91810185185186499</c:v>
                </c:pt>
                <c:pt idx="173">
                  <c:v>0.91811342592593903</c:v>
                </c:pt>
                <c:pt idx="174">
                  <c:v>0.91812500000001296</c:v>
                </c:pt>
                <c:pt idx="175">
                  <c:v>0.918136574074087</c:v>
                </c:pt>
                <c:pt idx="176">
                  <c:v>0.91814814814816204</c:v>
                </c:pt>
                <c:pt idx="177">
                  <c:v>0.91815972222223596</c:v>
                </c:pt>
                <c:pt idx="178">
                  <c:v>0.91817129629631</c:v>
                </c:pt>
                <c:pt idx="179">
                  <c:v>0.91818287037038404</c:v>
                </c:pt>
                <c:pt idx="180">
                  <c:v>0.91819444444445797</c:v>
                </c:pt>
                <c:pt idx="181">
                  <c:v>0.91820601851853201</c:v>
                </c:pt>
                <c:pt idx="182">
                  <c:v>0.91821759259260605</c:v>
                </c:pt>
                <c:pt idx="183">
                  <c:v>0.91822916666668097</c:v>
                </c:pt>
                <c:pt idx="184">
                  <c:v>0.91824074074075501</c:v>
                </c:pt>
                <c:pt idx="185">
                  <c:v>0.91825231481482905</c:v>
                </c:pt>
                <c:pt idx="186">
                  <c:v>0.91826388888890298</c:v>
                </c:pt>
                <c:pt idx="187">
                  <c:v>0.91827546296297702</c:v>
                </c:pt>
                <c:pt idx="188">
                  <c:v>0.91828703703705095</c:v>
                </c:pt>
                <c:pt idx="189">
                  <c:v>0.91829861111112598</c:v>
                </c:pt>
                <c:pt idx="190">
                  <c:v>0.91831018518520002</c:v>
                </c:pt>
                <c:pt idx="191">
                  <c:v>0.91832175925927395</c:v>
                </c:pt>
                <c:pt idx="192">
                  <c:v>0.91833333333334799</c:v>
                </c:pt>
                <c:pt idx="193">
                  <c:v>0.91834490740742203</c:v>
                </c:pt>
                <c:pt idx="194">
                  <c:v>0.91835648148149596</c:v>
                </c:pt>
                <c:pt idx="195">
                  <c:v>0.91836805555557</c:v>
                </c:pt>
                <c:pt idx="196">
                  <c:v>0.91837962962964503</c:v>
                </c:pt>
                <c:pt idx="197">
                  <c:v>0.91839120370371896</c:v>
                </c:pt>
                <c:pt idx="198">
                  <c:v>0.918402777777793</c:v>
                </c:pt>
                <c:pt idx="199">
                  <c:v>0.91841435185186704</c:v>
                </c:pt>
                <c:pt idx="200">
                  <c:v>0.91842592592594097</c:v>
                </c:pt>
                <c:pt idx="201">
                  <c:v>0.91843750000001501</c:v>
                </c:pt>
                <c:pt idx="202">
                  <c:v>0.91844907407408904</c:v>
                </c:pt>
                <c:pt idx="203">
                  <c:v>0.91846064814816397</c:v>
                </c:pt>
                <c:pt idx="204">
                  <c:v>0.91847222222223801</c:v>
                </c:pt>
                <c:pt idx="205">
                  <c:v>0.91848379629631205</c:v>
                </c:pt>
                <c:pt idx="206">
                  <c:v>0.91849537037038598</c:v>
                </c:pt>
                <c:pt idx="207">
                  <c:v>0.91850694444446002</c:v>
                </c:pt>
                <c:pt idx="208">
                  <c:v>0.91851851851853406</c:v>
                </c:pt>
                <c:pt idx="209">
                  <c:v>0.91853009259260898</c:v>
                </c:pt>
                <c:pt idx="210">
                  <c:v>0.91854166666668302</c:v>
                </c:pt>
                <c:pt idx="211">
                  <c:v>0.91855324074075695</c:v>
                </c:pt>
                <c:pt idx="212">
                  <c:v>0.91856481481483099</c:v>
                </c:pt>
                <c:pt idx="213">
                  <c:v>0.91857638888890503</c:v>
                </c:pt>
                <c:pt idx="214">
                  <c:v>0.91858796296297895</c:v>
                </c:pt>
                <c:pt idx="215">
                  <c:v>0.91859953703705299</c:v>
                </c:pt>
                <c:pt idx="216">
                  <c:v>0.91861111111112803</c:v>
                </c:pt>
                <c:pt idx="217">
                  <c:v>0.91862268518520196</c:v>
                </c:pt>
                <c:pt idx="218">
                  <c:v>0.918634259259276</c:v>
                </c:pt>
                <c:pt idx="219">
                  <c:v>0.91864583333335004</c:v>
                </c:pt>
                <c:pt idx="220">
                  <c:v>0.91865740740742396</c:v>
                </c:pt>
                <c:pt idx="221">
                  <c:v>0.918668981481498</c:v>
                </c:pt>
                <c:pt idx="222">
                  <c:v>0.91868055555557204</c:v>
                </c:pt>
                <c:pt idx="223">
                  <c:v>0.91869212962964697</c:v>
                </c:pt>
                <c:pt idx="224">
                  <c:v>0.91870370370372101</c:v>
                </c:pt>
                <c:pt idx="225">
                  <c:v>0.91871527777779505</c:v>
                </c:pt>
                <c:pt idx="226">
                  <c:v>0.91872685185186898</c:v>
                </c:pt>
                <c:pt idx="227">
                  <c:v>0.91873842592594301</c:v>
                </c:pt>
                <c:pt idx="228">
                  <c:v>0.91875000000001705</c:v>
                </c:pt>
                <c:pt idx="229">
                  <c:v>0.91876157407409198</c:v>
                </c:pt>
                <c:pt idx="230">
                  <c:v>0.91877314814816602</c:v>
                </c:pt>
                <c:pt idx="231">
                  <c:v>0.91878472222223995</c:v>
                </c:pt>
                <c:pt idx="232">
                  <c:v>0.91879629629631399</c:v>
                </c:pt>
                <c:pt idx="233">
                  <c:v>0.91880787037038802</c:v>
                </c:pt>
                <c:pt idx="234">
                  <c:v>0.91881944444446195</c:v>
                </c:pt>
                <c:pt idx="235">
                  <c:v>0.91883101851853599</c:v>
                </c:pt>
                <c:pt idx="236">
                  <c:v>0.91884259259261103</c:v>
                </c:pt>
                <c:pt idx="237">
                  <c:v>0.91885416666668496</c:v>
                </c:pt>
                <c:pt idx="238">
                  <c:v>0.918865740740759</c:v>
                </c:pt>
                <c:pt idx="239">
                  <c:v>0.91887731481483303</c:v>
                </c:pt>
                <c:pt idx="240">
                  <c:v>0.91888888888890696</c:v>
                </c:pt>
                <c:pt idx="241">
                  <c:v>0.918900462962981</c:v>
                </c:pt>
                <c:pt idx="242">
                  <c:v>0.91891203703705504</c:v>
                </c:pt>
                <c:pt idx="243">
                  <c:v>0.91892361111112997</c:v>
                </c:pt>
                <c:pt idx="244">
                  <c:v>0.91893518518520401</c:v>
                </c:pt>
                <c:pt idx="245">
                  <c:v>0.91894675925927805</c:v>
                </c:pt>
                <c:pt idx="246">
                  <c:v>0.91895833333335197</c:v>
                </c:pt>
                <c:pt idx="247">
                  <c:v>0.91896990740742601</c:v>
                </c:pt>
                <c:pt idx="248">
                  <c:v>0.91898148148150005</c:v>
                </c:pt>
                <c:pt idx="249">
                  <c:v>0.91899305555557498</c:v>
                </c:pt>
                <c:pt idx="250">
                  <c:v>0.91900462962964902</c:v>
                </c:pt>
                <c:pt idx="251">
                  <c:v>0.91901620370372294</c:v>
                </c:pt>
                <c:pt idx="252">
                  <c:v>0.91902777777779698</c:v>
                </c:pt>
                <c:pt idx="253">
                  <c:v>0.91903935185187102</c:v>
                </c:pt>
                <c:pt idx="254">
                  <c:v>0.91905092592594495</c:v>
                </c:pt>
                <c:pt idx="255">
                  <c:v>0.91906250000001899</c:v>
                </c:pt>
                <c:pt idx="256">
                  <c:v>0.91907407407409403</c:v>
                </c:pt>
                <c:pt idx="257">
                  <c:v>0.91908564814816796</c:v>
                </c:pt>
                <c:pt idx="258">
                  <c:v>0.91909722222224199</c:v>
                </c:pt>
                <c:pt idx="259">
                  <c:v>0.91910879629631603</c:v>
                </c:pt>
                <c:pt idx="260">
                  <c:v>0.91912037037038996</c:v>
                </c:pt>
                <c:pt idx="261">
                  <c:v>0.919131944444464</c:v>
                </c:pt>
                <c:pt idx="262">
                  <c:v>0.91914351851853804</c:v>
                </c:pt>
                <c:pt idx="263">
                  <c:v>0.91915509259261297</c:v>
                </c:pt>
                <c:pt idx="264">
                  <c:v>0.919166666666687</c:v>
                </c:pt>
                <c:pt idx="265">
                  <c:v>0.91917824074076104</c:v>
                </c:pt>
                <c:pt idx="266">
                  <c:v>0.91918981481483497</c:v>
                </c:pt>
                <c:pt idx="267">
                  <c:v>0.91920138888890901</c:v>
                </c:pt>
                <c:pt idx="268">
                  <c:v>0.91921296296298305</c:v>
                </c:pt>
                <c:pt idx="269">
                  <c:v>0.91922453703705798</c:v>
                </c:pt>
                <c:pt idx="270">
                  <c:v>0.91923611111113201</c:v>
                </c:pt>
                <c:pt idx="271">
                  <c:v>0.91924768518520605</c:v>
                </c:pt>
                <c:pt idx="272">
                  <c:v>0.91925925925927998</c:v>
                </c:pt>
                <c:pt idx="273">
                  <c:v>0.91927083333335402</c:v>
                </c:pt>
                <c:pt idx="274">
                  <c:v>0.91928240740742795</c:v>
                </c:pt>
                <c:pt idx="275">
                  <c:v>0.91929398148150199</c:v>
                </c:pt>
                <c:pt idx="276">
                  <c:v>0.91930555555557703</c:v>
                </c:pt>
                <c:pt idx="277">
                  <c:v>0.91931712962965095</c:v>
                </c:pt>
                <c:pt idx="278">
                  <c:v>0.91932870370372499</c:v>
                </c:pt>
                <c:pt idx="279">
                  <c:v>0.91934027777779903</c:v>
                </c:pt>
                <c:pt idx="280">
                  <c:v>0.91935185185187296</c:v>
                </c:pt>
                <c:pt idx="281">
                  <c:v>0.919363425925947</c:v>
                </c:pt>
                <c:pt idx="282">
                  <c:v>0.91937500000002104</c:v>
                </c:pt>
                <c:pt idx="283">
                  <c:v>0.91938657407409596</c:v>
                </c:pt>
                <c:pt idx="284">
                  <c:v>0.91939814814817</c:v>
                </c:pt>
                <c:pt idx="285">
                  <c:v>0.91940972222224404</c:v>
                </c:pt>
                <c:pt idx="286">
                  <c:v>0.91942129629631797</c:v>
                </c:pt>
                <c:pt idx="287">
                  <c:v>0.91943287037039201</c:v>
                </c:pt>
                <c:pt idx="288">
                  <c:v>0.91944444444446605</c:v>
                </c:pt>
                <c:pt idx="289">
                  <c:v>0.91945601851854097</c:v>
                </c:pt>
                <c:pt idx="290">
                  <c:v>0.91946759259261501</c:v>
                </c:pt>
                <c:pt idx="291">
                  <c:v>0.91947916666668905</c:v>
                </c:pt>
                <c:pt idx="292">
                  <c:v>0.91949074074076298</c:v>
                </c:pt>
                <c:pt idx="293">
                  <c:v>0.91950231481483702</c:v>
                </c:pt>
                <c:pt idx="294">
                  <c:v>0.91951388888891095</c:v>
                </c:pt>
                <c:pt idx="295">
                  <c:v>0.91952546296298499</c:v>
                </c:pt>
                <c:pt idx="296">
                  <c:v>0.91953703703706002</c:v>
                </c:pt>
                <c:pt idx="297">
                  <c:v>0.91954861111113395</c:v>
                </c:pt>
                <c:pt idx="298">
                  <c:v>0.91956018518520799</c:v>
                </c:pt>
                <c:pt idx="299">
                  <c:v>0.91957175925928203</c:v>
                </c:pt>
                <c:pt idx="300">
                  <c:v>0.91958333333335596</c:v>
                </c:pt>
                <c:pt idx="301">
                  <c:v>0.91959490740743</c:v>
                </c:pt>
                <c:pt idx="302">
                  <c:v>0.91960648148150403</c:v>
                </c:pt>
                <c:pt idx="303">
                  <c:v>0.91961805555557896</c:v>
                </c:pt>
                <c:pt idx="304">
                  <c:v>0.919629629629653</c:v>
                </c:pt>
                <c:pt idx="305">
                  <c:v>0.91964120370372704</c:v>
                </c:pt>
                <c:pt idx="306">
                  <c:v>0.91965277777780097</c:v>
                </c:pt>
                <c:pt idx="307">
                  <c:v>0.91966435185187501</c:v>
                </c:pt>
                <c:pt idx="308">
                  <c:v>0.91967592592594904</c:v>
                </c:pt>
                <c:pt idx="309">
                  <c:v>0.91968750000002397</c:v>
                </c:pt>
                <c:pt idx="310">
                  <c:v>0.91969907407409801</c:v>
                </c:pt>
                <c:pt idx="311">
                  <c:v>0.91971064814817205</c:v>
                </c:pt>
                <c:pt idx="312">
                  <c:v>0.91972222222224598</c:v>
                </c:pt>
                <c:pt idx="313">
                  <c:v>0.91973379629632002</c:v>
                </c:pt>
                <c:pt idx="314">
                  <c:v>0.91974537037039406</c:v>
                </c:pt>
                <c:pt idx="315">
                  <c:v>0.91975694444446798</c:v>
                </c:pt>
                <c:pt idx="316">
                  <c:v>0.91976851851854302</c:v>
                </c:pt>
                <c:pt idx="317">
                  <c:v>0.91978009259261695</c:v>
                </c:pt>
                <c:pt idx="318">
                  <c:v>0.91979166666669099</c:v>
                </c:pt>
                <c:pt idx="319">
                  <c:v>0.91980324074076503</c:v>
                </c:pt>
                <c:pt idx="320">
                  <c:v>0.91981481481483895</c:v>
                </c:pt>
                <c:pt idx="321">
                  <c:v>0.91982638888891299</c:v>
                </c:pt>
                <c:pt idx="322">
                  <c:v>0.91983796296298703</c:v>
                </c:pt>
                <c:pt idx="323">
                  <c:v>0.91984953703706196</c:v>
                </c:pt>
                <c:pt idx="324">
                  <c:v>0.919861111111136</c:v>
                </c:pt>
                <c:pt idx="325">
                  <c:v>0.91987268518521004</c:v>
                </c:pt>
                <c:pt idx="326">
                  <c:v>0.91988425925928397</c:v>
                </c:pt>
                <c:pt idx="327">
                  <c:v>0.919895833333358</c:v>
                </c:pt>
                <c:pt idx="328">
                  <c:v>0.91990740740743204</c:v>
                </c:pt>
                <c:pt idx="329">
                  <c:v>0.91991898148150697</c:v>
                </c:pt>
                <c:pt idx="330">
                  <c:v>0.91993055555558101</c:v>
                </c:pt>
                <c:pt idx="331">
                  <c:v>0.91994212962965505</c:v>
                </c:pt>
                <c:pt idx="332">
                  <c:v>0.91995370370372898</c:v>
                </c:pt>
                <c:pt idx="333">
                  <c:v>0.91996527777780301</c:v>
                </c:pt>
                <c:pt idx="334">
                  <c:v>0.91997685185187705</c:v>
                </c:pt>
                <c:pt idx="335">
                  <c:v>0.91998842592595098</c:v>
                </c:pt>
                <c:pt idx="336">
                  <c:v>0.92000000000002602</c:v>
                </c:pt>
                <c:pt idx="337">
                  <c:v>0.92001157407409995</c:v>
                </c:pt>
                <c:pt idx="338">
                  <c:v>0.92002314814817399</c:v>
                </c:pt>
                <c:pt idx="339">
                  <c:v>0.92003472222224802</c:v>
                </c:pt>
                <c:pt idx="340">
                  <c:v>0.92004629629632195</c:v>
                </c:pt>
                <c:pt idx="341">
                  <c:v>0.92005787037039599</c:v>
                </c:pt>
                <c:pt idx="342">
                  <c:v>0.92006944444447003</c:v>
                </c:pt>
                <c:pt idx="343">
                  <c:v>0.92008101851854496</c:v>
                </c:pt>
                <c:pt idx="344">
                  <c:v>0.920092592592619</c:v>
                </c:pt>
                <c:pt idx="345">
                  <c:v>0.92010416666669304</c:v>
                </c:pt>
                <c:pt idx="346">
                  <c:v>0.92011574074076696</c:v>
                </c:pt>
                <c:pt idx="347">
                  <c:v>0.920127314814841</c:v>
                </c:pt>
                <c:pt idx="348">
                  <c:v>0.92013888888891504</c:v>
                </c:pt>
                <c:pt idx="349">
                  <c:v>0.92015046296298997</c:v>
                </c:pt>
                <c:pt idx="350">
                  <c:v>0.92016203703706401</c:v>
                </c:pt>
                <c:pt idx="351">
                  <c:v>0.92017361111113805</c:v>
                </c:pt>
                <c:pt idx="352">
                  <c:v>0.92018518518521197</c:v>
                </c:pt>
                <c:pt idx="353">
                  <c:v>0.92019675925928601</c:v>
                </c:pt>
                <c:pt idx="354">
                  <c:v>0.92020833333336005</c:v>
                </c:pt>
                <c:pt idx="355">
                  <c:v>0.92021990740743398</c:v>
                </c:pt>
                <c:pt idx="356">
                  <c:v>0.92023148148150902</c:v>
                </c:pt>
                <c:pt idx="357">
                  <c:v>0.92024305555558295</c:v>
                </c:pt>
                <c:pt idx="358">
                  <c:v>0.92025462962965698</c:v>
                </c:pt>
                <c:pt idx="359">
                  <c:v>0.92026620370373102</c:v>
                </c:pt>
                <c:pt idx="360">
                  <c:v>0.92027777777780495</c:v>
                </c:pt>
                <c:pt idx="361">
                  <c:v>0.92028935185187899</c:v>
                </c:pt>
                <c:pt idx="362">
                  <c:v>0.92030092592595303</c:v>
                </c:pt>
                <c:pt idx="363">
                  <c:v>0.92031250000002796</c:v>
                </c:pt>
                <c:pt idx="364">
                  <c:v>0.92032407407410199</c:v>
                </c:pt>
                <c:pt idx="365">
                  <c:v>0.92033564814817603</c:v>
                </c:pt>
                <c:pt idx="366">
                  <c:v>0.92034722222224996</c:v>
                </c:pt>
                <c:pt idx="367">
                  <c:v>0.920358796296324</c:v>
                </c:pt>
                <c:pt idx="368">
                  <c:v>0.92037037037039804</c:v>
                </c:pt>
                <c:pt idx="369">
                  <c:v>0.92038194444447297</c:v>
                </c:pt>
                <c:pt idx="370">
                  <c:v>0.920393518518547</c:v>
                </c:pt>
                <c:pt idx="371">
                  <c:v>0.92040509259262104</c:v>
                </c:pt>
                <c:pt idx="372">
                  <c:v>0.92041666666669497</c:v>
                </c:pt>
                <c:pt idx="373">
                  <c:v>0.92042824074076901</c:v>
                </c:pt>
                <c:pt idx="374">
                  <c:v>0.92043981481484305</c:v>
                </c:pt>
                <c:pt idx="375">
                  <c:v>0.92045138888891698</c:v>
                </c:pt>
                <c:pt idx="376">
                  <c:v>0.92046296296299202</c:v>
                </c:pt>
                <c:pt idx="377">
                  <c:v>0.92047453703706605</c:v>
                </c:pt>
                <c:pt idx="378">
                  <c:v>0.92048611111113998</c:v>
                </c:pt>
                <c:pt idx="379">
                  <c:v>0.92049768518521402</c:v>
                </c:pt>
                <c:pt idx="380">
                  <c:v>0.92050925925928795</c:v>
                </c:pt>
                <c:pt idx="381">
                  <c:v>0.92052083333336199</c:v>
                </c:pt>
                <c:pt idx="382">
                  <c:v>0.92053240740743603</c:v>
                </c:pt>
                <c:pt idx="383">
                  <c:v>0.92054398148151095</c:v>
                </c:pt>
                <c:pt idx="384">
                  <c:v>0.92055555555558499</c:v>
                </c:pt>
                <c:pt idx="385">
                  <c:v>0.92056712962965903</c:v>
                </c:pt>
                <c:pt idx="386">
                  <c:v>0.92057870370373296</c:v>
                </c:pt>
                <c:pt idx="387">
                  <c:v>0.920590277777807</c:v>
                </c:pt>
                <c:pt idx="388">
                  <c:v>0.92060185185188104</c:v>
                </c:pt>
                <c:pt idx="389">
                  <c:v>0.92061342592595596</c:v>
                </c:pt>
                <c:pt idx="390">
                  <c:v>0.92062500000003</c:v>
                </c:pt>
                <c:pt idx="391">
                  <c:v>0.92063657407410404</c:v>
                </c:pt>
                <c:pt idx="392">
                  <c:v>0.92064814814817797</c:v>
                </c:pt>
                <c:pt idx="393">
                  <c:v>0.92065972222225201</c:v>
                </c:pt>
                <c:pt idx="394">
                  <c:v>0.92067129629632605</c:v>
                </c:pt>
                <c:pt idx="395">
                  <c:v>0.92068287037039998</c:v>
                </c:pt>
                <c:pt idx="396">
                  <c:v>0.92069444444447501</c:v>
                </c:pt>
                <c:pt idx="397">
                  <c:v>0.92070601851854905</c:v>
                </c:pt>
                <c:pt idx="398">
                  <c:v>0.92071759259262298</c:v>
                </c:pt>
                <c:pt idx="399">
                  <c:v>0.92072916666669702</c:v>
                </c:pt>
                <c:pt idx="400">
                  <c:v>0.92074074074077095</c:v>
                </c:pt>
                <c:pt idx="401">
                  <c:v>0.92075231481484499</c:v>
                </c:pt>
                <c:pt idx="402">
                  <c:v>0.92076388888891902</c:v>
                </c:pt>
                <c:pt idx="403">
                  <c:v>0.92077546296299395</c:v>
                </c:pt>
                <c:pt idx="404">
                  <c:v>0.92078703703706799</c:v>
                </c:pt>
                <c:pt idx="405">
                  <c:v>0.92079861111114203</c:v>
                </c:pt>
                <c:pt idx="406">
                  <c:v>0.92081018518521596</c:v>
                </c:pt>
                <c:pt idx="407">
                  <c:v>0.92082175925929</c:v>
                </c:pt>
                <c:pt idx="408">
                  <c:v>0.92083333333336403</c:v>
                </c:pt>
                <c:pt idx="409">
                  <c:v>0.92084490740743896</c:v>
                </c:pt>
                <c:pt idx="410">
                  <c:v>0.920856481481513</c:v>
                </c:pt>
                <c:pt idx="411">
                  <c:v>0.92086805555558704</c:v>
                </c:pt>
                <c:pt idx="412">
                  <c:v>0.92087962962966097</c:v>
                </c:pt>
                <c:pt idx="413">
                  <c:v>0.92089120370373501</c:v>
                </c:pt>
                <c:pt idx="414">
                  <c:v>0.92090277777780905</c:v>
                </c:pt>
                <c:pt idx="415">
                  <c:v>0.92091435185188297</c:v>
                </c:pt>
                <c:pt idx="416">
                  <c:v>0.92092592592595801</c:v>
                </c:pt>
                <c:pt idx="417">
                  <c:v>0.92093750000003205</c:v>
                </c:pt>
                <c:pt idx="418">
                  <c:v>0.92094907407410598</c:v>
                </c:pt>
                <c:pt idx="419">
                  <c:v>0.92096064814818002</c:v>
                </c:pt>
                <c:pt idx="420">
                  <c:v>0.92097222222225406</c:v>
                </c:pt>
                <c:pt idx="421">
                  <c:v>0.92098379629632798</c:v>
                </c:pt>
                <c:pt idx="422">
                  <c:v>0.92099537037040202</c:v>
                </c:pt>
                <c:pt idx="423">
                  <c:v>0.92100694444447695</c:v>
                </c:pt>
                <c:pt idx="424">
                  <c:v>0.92101851851855099</c:v>
                </c:pt>
                <c:pt idx="425">
                  <c:v>0.92103009259262503</c:v>
                </c:pt>
                <c:pt idx="426">
                  <c:v>0.92104166666669895</c:v>
                </c:pt>
                <c:pt idx="427">
                  <c:v>0.92105324074077299</c:v>
                </c:pt>
                <c:pt idx="428">
                  <c:v>0.92106481481484703</c:v>
                </c:pt>
                <c:pt idx="429">
                  <c:v>0.92107638888892196</c:v>
                </c:pt>
                <c:pt idx="430">
                  <c:v>0.921087962962996</c:v>
                </c:pt>
                <c:pt idx="431">
                  <c:v>0.92109953703707004</c:v>
                </c:pt>
                <c:pt idx="432">
                  <c:v>0.92111111111114397</c:v>
                </c:pt>
                <c:pt idx="433">
                  <c:v>0.921122685185218</c:v>
                </c:pt>
                <c:pt idx="434">
                  <c:v>0.92113425925929204</c:v>
                </c:pt>
                <c:pt idx="435">
                  <c:v>0.92114583333336597</c:v>
                </c:pt>
                <c:pt idx="436">
                  <c:v>0.92115740740744101</c:v>
                </c:pt>
                <c:pt idx="437">
                  <c:v>0.92116898148151505</c:v>
                </c:pt>
                <c:pt idx="438">
                  <c:v>0.92118055555558898</c:v>
                </c:pt>
                <c:pt idx="439">
                  <c:v>0.92119212962966301</c:v>
                </c:pt>
                <c:pt idx="440">
                  <c:v>0.92120370370373705</c:v>
                </c:pt>
                <c:pt idx="441">
                  <c:v>0.92121527777781098</c:v>
                </c:pt>
                <c:pt idx="442">
                  <c:v>0.92122685185188502</c:v>
                </c:pt>
                <c:pt idx="443">
                  <c:v>0.92123842592595995</c:v>
                </c:pt>
                <c:pt idx="444">
                  <c:v>0.92125000000003399</c:v>
                </c:pt>
                <c:pt idx="445">
                  <c:v>0.92126157407410803</c:v>
                </c:pt>
                <c:pt idx="446">
                  <c:v>0.92127314814818195</c:v>
                </c:pt>
                <c:pt idx="447">
                  <c:v>0.92128472222225599</c:v>
                </c:pt>
                <c:pt idx="448">
                  <c:v>0.92129629629633003</c:v>
                </c:pt>
                <c:pt idx="449">
                  <c:v>0.92130787037040496</c:v>
                </c:pt>
                <c:pt idx="450">
                  <c:v>0.921319444444479</c:v>
                </c:pt>
                <c:pt idx="451">
                  <c:v>0.92133101851855304</c:v>
                </c:pt>
                <c:pt idx="452">
                  <c:v>0.92134259259262696</c:v>
                </c:pt>
                <c:pt idx="453">
                  <c:v>0.921354166666701</c:v>
                </c:pt>
                <c:pt idx="454">
                  <c:v>0.92136574074077504</c:v>
                </c:pt>
                <c:pt idx="455">
                  <c:v>0.92137731481484897</c:v>
                </c:pt>
                <c:pt idx="456">
                  <c:v>0.92138888888892401</c:v>
                </c:pt>
                <c:pt idx="457">
                  <c:v>0.92140046296299805</c:v>
                </c:pt>
                <c:pt idx="458">
                  <c:v>0.92141203703707197</c:v>
                </c:pt>
                <c:pt idx="459">
                  <c:v>0.92142361111114601</c:v>
                </c:pt>
                <c:pt idx="460">
                  <c:v>0.92143518518522005</c:v>
                </c:pt>
                <c:pt idx="461">
                  <c:v>0.92144675925929398</c:v>
                </c:pt>
                <c:pt idx="462">
                  <c:v>0.92145833333336802</c:v>
                </c:pt>
                <c:pt idx="463">
                  <c:v>0.92146990740744295</c:v>
                </c:pt>
                <c:pt idx="464">
                  <c:v>0.92148148148151698</c:v>
                </c:pt>
                <c:pt idx="465">
                  <c:v>0.92149305555559102</c:v>
                </c:pt>
                <c:pt idx="466">
                  <c:v>0.92150462962966495</c:v>
                </c:pt>
                <c:pt idx="467">
                  <c:v>0.92151620370373899</c:v>
                </c:pt>
                <c:pt idx="468">
                  <c:v>0.92152777777781303</c:v>
                </c:pt>
                <c:pt idx="469">
                  <c:v>0.92153935185188796</c:v>
                </c:pt>
                <c:pt idx="470">
                  <c:v>0.92155092592596199</c:v>
                </c:pt>
                <c:pt idx="471">
                  <c:v>0.92156250000003603</c:v>
                </c:pt>
                <c:pt idx="472">
                  <c:v>0.92157407407410996</c:v>
                </c:pt>
                <c:pt idx="473">
                  <c:v>0.921585648148184</c:v>
                </c:pt>
                <c:pt idx="474">
                  <c:v>0.92159722222225804</c:v>
                </c:pt>
                <c:pt idx="475">
                  <c:v>0.92160879629633197</c:v>
                </c:pt>
                <c:pt idx="476">
                  <c:v>0.921620370370407</c:v>
                </c:pt>
                <c:pt idx="477">
                  <c:v>0.92163194444448104</c:v>
                </c:pt>
                <c:pt idx="478">
                  <c:v>0.92164351851855497</c:v>
                </c:pt>
                <c:pt idx="479">
                  <c:v>0.92165509259262901</c:v>
                </c:pt>
                <c:pt idx="480">
                  <c:v>0.92166666666670305</c:v>
                </c:pt>
                <c:pt idx="481">
                  <c:v>0.92167824074077698</c:v>
                </c:pt>
                <c:pt idx="482">
                  <c:v>0.92168981481485102</c:v>
                </c:pt>
                <c:pt idx="483">
                  <c:v>0.92170138888892605</c:v>
                </c:pt>
                <c:pt idx="484">
                  <c:v>0.92171296296299998</c:v>
                </c:pt>
                <c:pt idx="485">
                  <c:v>0.92172453703707402</c:v>
                </c:pt>
                <c:pt idx="486">
                  <c:v>0.92173611111114795</c:v>
                </c:pt>
                <c:pt idx="487">
                  <c:v>0.92174768518522199</c:v>
                </c:pt>
                <c:pt idx="488">
                  <c:v>0.92175925925929603</c:v>
                </c:pt>
                <c:pt idx="489">
                  <c:v>0.92177083333337095</c:v>
                </c:pt>
                <c:pt idx="490">
                  <c:v>0.92178240740744499</c:v>
                </c:pt>
                <c:pt idx="491">
                  <c:v>0.92179398148151903</c:v>
                </c:pt>
                <c:pt idx="492">
                  <c:v>0.92180555555559296</c:v>
                </c:pt>
                <c:pt idx="493">
                  <c:v>0.921817129629667</c:v>
                </c:pt>
                <c:pt idx="494">
                  <c:v>0.92182870370374104</c:v>
                </c:pt>
                <c:pt idx="495">
                  <c:v>0.92184027777781496</c:v>
                </c:pt>
                <c:pt idx="496">
                  <c:v>0.92185185185189</c:v>
                </c:pt>
                <c:pt idx="497">
                  <c:v>0.92186342592596404</c:v>
                </c:pt>
                <c:pt idx="498">
                  <c:v>0.92187500000003797</c:v>
                </c:pt>
                <c:pt idx="499">
                  <c:v>0.92188657407411201</c:v>
                </c:pt>
                <c:pt idx="500">
                  <c:v>0.92189814814818605</c:v>
                </c:pt>
                <c:pt idx="501">
                  <c:v>0.92190972222225998</c:v>
                </c:pt>
                <c:pt idx="502">
                  <c:v>0.92192129629633401</c:v>
                </c:pt>
                <c:pt idx="503">
                  <c:v>0.92193287037040905</c:v>
                </c:pt>
                <c:pt idx="504">
                  <c:v>0.92194444444448298</c:v>
                </c:pt>
                <c:pt idx="505">
                  <c:v>0.92195601851855702</c:v>
                </c:pt>
                <c:pt idx="506">
                  <c:v>0.92196759259263095</c:v>
                </c:pt>
                <c:pt idx="507">
                  <c:v>0.92197916666670499</c:v>
                </c:pt>
                <c:pt idx="508">
                  <c:v>0.92199074074077902</c:v>
                </c:pt>
                <c:pt idx="509">
                  <c:v>0.92200231481485395</c:v>
                </c:pt>
                <c:pt idx="510">
                  <c:v>0.92201388888892799</c:v>
                </c:pt>
                <c:pt idx="511">
                  <c:v>0.92202546296300203</c:v>
                </c:pt>
                <c:pt idx="512">
                  <c:v>0.92203703703707596</c:v>
                </c:pt>
                <c:pt idx="513">
                  <c:v>0.92204861111115</c:v>
                </c:pt>
                <c:pt idx="514">
                  <c:v>0.92206018518522403</c:v>
                </c:pt>
                <c:pt idx="515">
                  <c:v>0.92207175925929796</c:v>
                </c:pt>
                <c:pt idx="516">
                  <c:v>0.922083333333373</c:v>
                </c:pt>
                <c:pt idx="517">
                  <c:v>0.92209490740744704</c:v>
                </c:pt>
                <c:pt idx="518">
                  <c:v>0.92210648148152097</c:v>
                </c:pt>
                <c:pt idx="519">
                  <c:v>0.92211805555559501</c:v>
                </c:pt>
                <c:pt idx="520">
                  <c:v>0.92212962962966905</c:v>
                </c:pt>
                <c:pt idx="521">
                  <c:v>0.92214120370374297</c:v>
                </c:pt>
                <c:pt idx="522">
                  <c:v>0.92215277777781701</c:v>
                </c:pt>
                <c:pt idx="523">
                  <c:v>0.92216435185189205</c:v>
                </c:pt>
                <c:pt idx="524">
                  <c:v>0.92217592592596598</c:v>
                </c:pt>
                <c:pt idx="525">
                  <c:v>0.92218750000004002</c:v>
                </c:pt>
                <c:pt idx="526">
                  <c:v>0.92219907407411394</c:v>
                </c:pt>
                <c:pt idx="527">
                  <c:v>0.92221064814818798</c:v>
                </c:pt>
                <c:pt idx="528">
                  <c:v>0.92222222222226202</c:v>
                </c:pt>
                <c:pt idx="529">
                  <c:v>0.92223379629633695</c:v>
                </c:pt>
                <c:pt idx="530">
                  <c:v>0.92224537037041099</c:v>
                </c:pt>
                <c:pt idx="531">
                  <c:v>0.92225694444448503</c:v>
                </c:pt>
                <c:pt idx="532">
                  <c:v>0.92226851851855896</c:v>
                </c:pt>
                <c:pt idx="533">
                  <c:v>0.92228009259263299</c:v>
                </c:pt>
                <c:pt idx="534">
                  <c:v>0.92229166666670703</c:v>
                </c:pt>
                <c:pt idx="535">
                  <c:v>0.92230324074078096</c:v>
                </c:pt>
                <c:pt idx="536">
                  <c:v>0.922314814814856</c:v>
                </c:pt>
                <c:pt idx="537">
                  <c:v>0.92232638888893004</c:v>
                </c:pt>
                <c:pt idx="538">
                  <c:v>0.92233796296300397</c:v>
                </c:pt>
                <c:pt idx="539">
                  <c:v>0.922349537037078</c:v>
                </c:pt>
                <c:pt idx="540">
                  <c:v>0.92236111111115204</c:v>
                </c:pt>
                <c:pt idx="541">
                  <c:v>0.92237268518522597</c:v>
                </c:pt>
                <c:pt idx="542">
                  <c:v>0.92238425925930001</c:v>
                </c:pt>
                <c:pt idx="543">
                  <c:v>0.92239583333337505</c:v>
                </c:pt>
                <c:pt idx="544">
                  <c:v>0.92240740740744898</c:v>
                </c:pt>
                <c:pt idx="545">
                  <c:v>0.92241898148152301</c:v>
                </c:pt>
                <c:pt idx="546">
                  <c:v>0.92243055555559705</c:v>
                </c:pt>
                <c:pt idx="547">
                  <c:v>0.92244212962967098</c:v>
                </c:pt>
                <c:pt idx="548">
                  <c:v>0.92245370370374502</c:v>
                </c:pt>
                <c:pt idx="549">
                  <c:v>0.92246527777781995</c:v>
                </c:pt>
                <c:pt idx="550">
                  <c:v>0.92247685185189399</c:v>
                </c:pt>
                <c:pt idx="551">
                  <c:v>0.92248842592596803</c:v>
                </c:pt>
                <c:pt idx="552">
                  <c:v>0.92250000000004195</c:v>
                </c:pt>
                <c:pt idx="553">
                  <c:v>0.92251157407411599</c:v>
                </c:pt>
                <c:pt idx="554">
                  <c:v>0.92252314814819003</c:v>
                </c:pt>
                <c:pt idx="555">
                  <c:v>0.92253472222226396</c:v>
                </c:pt>
                <c:pt idx="556">
                  <c:v>0.922546296296339</c:v>
                </c:pt>
                <c:pt idx="557">
                  <c:v>0.92255787037041304</c:v>
                </c:pt>
                <c:pt idx="558">
                  <c:v>0.92256944444448696</c:v>
                </c:pt>
                <c:pt idx="559">
                  <c:v>0.922581018518561</c:v>
                </c:pt>
                <c:pt idx="560">
                  <c:v>0.92259259259263504</c:v>
                </c:pt>
                <c:pt idx="561">
                  <c:v>0.92260416666670897</c:v>
                </c:pt>
                <c:pt idx="562">
                  <c:v>0.92261574074078301</c:v>
                </c:pt>
                <c:pt idx="563">
                  <c:v>0.92262731481485805</c:v>
                </c:pt>
                <c:pt idx="564">
                  <c:v>0.92263888888893197</c:v>
                </c:pt>
                <c:pt idx="565">
                  <c:v>0.92265046296300601</c:v>
                </c:pt>
                <c:pt idx="566">
                  <c:v>0.92266203703708005</c:v>
                </c:pt>
                <c:pt idx="567">
                  <c:v>0.92267361111115398</c:v>
                </c:pt>
                <c:pt idx="568">
                  <c:v>0.92268518518522802</c:v>
                </c:pt>
                <c:pt idx="569">
                  <c:v>0.92269675925930295</c:v>
                </c:pt>
                <c:pt idx="570">
                  <c:v>0.92270833333337698</c:v>
                </c:pt>
                <c:pt idx="571">
                  <c:v>0.92271990740745102</c:v>
                </c:pt>
                <c:pt idx="572">
                  <c:v>0.92273148148152495</c:v>
                </c:pt>
                <c:pt idx="573">
                  <c:v>0.92274305555559899</c:v>
                </c:pt>
                <c:pt idx="574">
                  <c:v>0.92275462962967303</c:v>
                </c:pt>
                <c:pt idx="575">
                  <c:v>0.92276620370374696</c:v>
                </c:pt>
                <c:pt idx="576">
                  <c:v>0.92277777777782199</c:v>
                </c:pt>
                <c:pt idx="577">
                  <c:v>0.92278935185189603</c:v>
                </c:pt>
                <c:pt idx="578">
                  <c:v>0.92280092592596996</c:v>
                </c:pt>
                <c:pt idx="579">
                  <c:v>0.922812500000044</c:v>
                </c:pt>
                <c:pt idx="580">
                  <c:v>0.92282407407411804</c:v>
                </c:pt>
                <c:pt idx="581">
                  <c:v>0.92283564814819197</c:v>
                </c:pt>
                <c:pt idx="582">
                  <c:v>0.92284722222226601</c:v>
                </c:pt>
                <c:pt idx="583">
                  <c:v>0.92285879629634104</c:v>
                </c:pt>
                <c:pt idx="584">
                  <c:v>0.92287037037041497</c:v>
                </c:pt>
                <c:pt idx="585">
                  <c:v>0.92288194444448901</c:v>
                </c:pt>
                <c:pt idx="586">
                  <c:v>0.92289351851856305</c:v>
                </c:pt>
                <c:pt idx="587">
                  <c:v>0.92290509259263698</c:v>
                </c:pt>
                <c:pt idx="588">
                  <c:v>0.92291666666671102</c:v>
                </c:pt>
                <c:pt idx="589">
                  <c:v>0.92292824074078506</c:v>
                </c:pt>
                <c:pt idx="590">
                  <c:v>0.92293981481485998</c:v>
                </c:pt>
                <c:pt idx="591">
                  <c:v>0.92295138888893402</c:v>
                </c:pt>
                <c:pt idx="592">
                  <c:v>0.92296296296300795</c:v>
                </c:pt>
                <c:pt idx="593">
                  <c:v>0.92297453703708199</c:v>
                </c:pt>
                <c:pt idx="594">
                  <c:v>0.92298611111115603</c:v>
                </c:pt>
                <c:pt idx="595">
                  <c:v>0.92299768518522995</c:v>
                </c:pt>
                <c:pt idx="596">
                  <c:v>0.92300925925930499</c:v>
                </c:pt>
                <c:pt idx="597">
                  <c:v>0.92302083333337903</c:v>
                </c:pt>
                <c:pt idx="598">
                  <c:v>0.92303240740745296</c:v>
                </c:pt>
                <c:pt idx="599">
                  <c:v>0.923043981481527</c:v>
                </c:pt>
                <c:pt idx="600">
                  <c:v>0.92305555555560104</c:v>
                </c:pt>
                <c:pt idx="601">
                  <c:v>0.92306712962967497</c:v>
                </c:pt>
                <c:pt idx="602">
                  <c:v>0.923078703703749</c:v>
                </c:pt>
                <c:pt idx="603">
                  <c:v>0.92309027777782404</c:v>
                </c:pt>
                <c:pt idx="604">
                  <c:v>0.92310185185189797</c:v>
                </c:pt>
                <c:pt idx="605">
                  <c:v>0.92311342592597201</c:v>
                </c:pt>
                <c:pt idx="606">
                  <c:v>0.92312500000004605</c:v>
                </c:pt>
                <c:pt idx="607">
                  <c:v>0.92313657407411998</c:v>
                </c:pt>
                <c:pt idx="608">
                  <c:v>0.92314814814819401</c:v>
                </c:pt>
                <c:pt idx="609">
                  <c:v>0.92315972222226805</c:v>
                </c:pt>
                <c:pt idx="610">
                  <c:v>0.92317129629634298</c:v>
                </c:pt>
                <c:pt idx="611">
                  <c:v>0.92318287037041702</c:v>
                </c:pt>
                <c:pt idx="612">
                  <c:v>0.92319444444449095</c:v>
                </c:pt>
                <c:pt idx="613">
                  <c:v>0.92320601851856499</c:v>
                </c:pt>
                <c:pt idx="614">
                  <c:v>0.92321759259263902</c:v>
                </c:pt>
                <c:pt idx="615">
                  <c:v>0.92322916666671295</c:v>
                </c:pt>
                <c:pt idx="616">
                  <c:v>0.92324074074078799</c:v>
                </c:pt>
                <c:pt idx="617">
                  <c:v>0.92325231481486203</c:v>
                </c:pt>
                <c:pt idx="618">
                  <c:v>0.92326388888893596</c:v>
                </c:pt>
                <c:pt idx="619">
                  <c:v>0.92327546296301</c:v>
                </c:pt>
                <c:pt idx="620">
                  <c:v>0.92328703703708404</c:v>
                </c:pt>
                <c:pt idx="621">
                  <c:v>0.92329861111115796</c:v>
                </c:pt>
                <c:pt idx="622">
                  <c:v>0.923310185185232</c:v>
                </c:pt>
                <c:pt idx="623">
                  <c:v>0.92332175925930704</c:v>
                </c:pt>
                <c:pt idx="624">
                  <c:v>0.92333333333338097</c:v>
                </c:pt>
                <c:pt idx="625">
                  <c:v>0.92334490740745501</c:v>
                </c:pt>
                <c:pt idx="626">
                  <c:v>0.92335648148152905</c:v>
                </c:pt>
                <c:pt idx="627">
                  <c:v>0.92336805555560297</c:v>
                </c:pt>
                <c:pt idx="628">
                  <c:v>0.92337962962967701</c:v>
                </c:pt>
                <c:pt idx="629">
                  <c:v>0.92339120370375105</c:v>
                </c:pt>
                <c:pt idx="630">
                  <c:v>0.92340277777782598</c:v>
                </c:pt>
                <c:pt idx="631">
                  <c:v>0.92341435185190002</c:v>
                </c:pt>
                <c:pt idx="632">
                  <c:v>0.92342592592597394</c:v>
                </c:pt>
                <c:pt idx="633">
                  <c:v>0.92343750000004798</c:v>
                </c:pt>
                <c:pt idx="634">
                  <c:v>0.92344907407412202</c:v>
                </c:pt>
                <c:pt idx="635">
                  <c:v>0.92346064814819595</c:v>
                </c:pt>
                <c:pt idx="636">
                  <c:v>0.92347222222227099</c:v>
                </c:pt>
                <c:pt idx="637">
                  <c:v>0.92348379629634503</c:v>
                </c:pt>
                <c:pt idx="638">
                  <c:v>0.92349537037041896</c:v>
                </c:pt>
                <c:pt idx="639">
                  <c:v>0.92350694444449299</c:v>
                </c:pt>
                <c:pt idx="640">
                  <c:v>0.92351851851856703</c:v>
                </c:pt>
                <c:pt idx="641">
                  <c:v>0.92353009259264096</c:v>
                </c:pt>
                <c:pt idx="642">
                  <c:v>0.923541666666715</c:v>
                </c:pt>
                <c:pt idx="643">
                  <c:v>0.92355324074079004</c:v>
                </c:pt>
                <c:pt idx="644">
                  <c:v>0.92356481481486397</c:v>
                </c:pt>
                <c:pt idx="645">
                  <c:v>0.923576388888938</c:v>
                </c:pt>
                <c:pt idx="646">
                  <c:v>0.92358796296301204</c:v>
                </c:pt>
                <c:pt idx="647">
                  <c:v>0.92359953703708597</c:v>
                </c:pt>
                <c:pt idx="648">
                  <c:v>0.92361111111116001</c:v>
                </c:pt>
                <c:pt idx="649">
                  <c:v>0.92362268518523405</c:v>
                </c:pt>
                <c:pt idx="650">
                  <c:v>0.92363425925930898</c:v>
                </c:pt>
                <c:pt idx="651">
                  <c:v>0.92364583333338302</c:v>
                </c:pt>
                <c:pt idx="652">
                  <c:v>0.92365740740745705</c:v>
                </c:pt>
                <c:pt idx="653">
                  <c:v>0.92366898148153098</c:v>
                </c:pt>
                <c:pt idx="654">
                  <c:v>0.92368055555560502</c:v>
                </c:pt>
                <c:pt idx="655">
                  <c:v>0.92369212962967895</c:v>
                </c:pt>
                <c:pt idx="656">
                  <c:v>0.92370370370375399</c:v>
                </c:pt>
                <c:pt idx="657">
                  <c:v>0.92371527777782803</c:v>
                </c:pt>
                <c:pt idx="658">
                  <c:v>0.92372685185190195</c:v>
                </c:pt>
                <c:pt idx="659">
                  <c:v>0.92373842592597599</c:v>
                </c:pt>
                <c:pt idx="660">
                  <c:v>0.92375000000005003</c:v>
                </c:pt>
                <c:pt idx="661">
                  <c:v>0.92376157407412396</c:v>
                </c:pt>
                <c:pt idx="662">
                  <c:v>0.923773148148198</c:v>
                </c:pt>
                <c:pt idx="663">
                  <c:v>0.92378472222227304</c:v>
                </c:pt>
                <c:pt idx="664">
                  <c:v>0.92379629629634696</c:v>
                </c:pt>
                <c:pt idx="665">
                  <c:v>0.923807870370421</c:v>
                </c:pt>
                <c:pt idx="666">
                  <c:v>0.92381944444449504</c:v>
                </c:pt>
                <c:pt idx="667">
                  <c:v>0.92383101851856897</c:v>
                </c:pt>
                <c:pt idx="668">
                  <c:v>0.92384259259264301</c:v>
                </c:pt>
                <c:pt idx="669">
                  <c:v>0.92385416666671705</c:v>
                </c:pt>
                <c:pt idx="670">
                  <c:v>0.92386574074079197</c:v>
                </c:pt>
                <c:pt idx="671">
                  <c:v>0.92387731481486601</c:v>
                </c:pt>
                <c:pt idx="672">
                  <c:v>0.92388888888894005</c:v>
                </c:pt>
                <c:pt idx="673">
                  <c:v>0.92390046296301398</c:v>
                </c:pt>
                <c:pt idx="674">
                  <c:v>0.92391203703708802</c:v>
                </c:pt>
                <c:pt idx="675">
                  <c:v>0.92392361111116195</c:v>
                </c:pt>
                <c:pt idx="676">
                  <c:v>0.92393518518523698</c:v>
                </c:pt>
                <c:pt idx="677">
                  <c:v>0.92394675925931102</c:v>
                </c:pt>
                <c:pt idx="678">
                  <c:v>0.92395833333338495</c:v>
                </c:pt>
                <c:pt idx="679">
                  <c:v>0.92396990740745899</c:v>
                </c:pt>
                <c:pt idx="680">
                  <c:v>0.92398148148153303</c:v>
                </c:pt>
                <c:pt idx="681">
                  <c:v>0.92399305555560696</c:v>
                </c:pt>
                <c:pt idx="682">
                  <c:v>0.924004629629681</c:v>
                </c:pt>
                <c:pt idx="683">
                  <c:v>0.92401620370375603</c:v>
                </c:pt>
                <c:pt idx="684">
                  <c:v>0.92402777777782996</c:v>
                </c:pt>
                <c:pt idx="685">
                  <c:v>0.924039351851904</c:v>
                </c:pt>
                <c:pt idx="686">
                  <c:v>0.92405092592597804</c:v>
                </c:pt>
                <c:pt idx="687">
                  <c:v>0.92406250000005197</c:v>
                </c:pt>
                <c:pt idx="688">
                  <c:v>0.92407407407412601</c:v>
                </c:pt>
                <c:pt idx="689">
                  <c:v>0.92408564814820005</c:v>
                </c:pt>
                <c:pt idx="690">
                  <c:v>0.92409722222227497</c:v>
                </c:pt>
              </c:numCache>
            </c:numRef>
          </c:cat>
          <c:val>
            <c:numRef>
              <c:f>[Τοστιέρες.xlsx]Φύλλο1!$G$2:$G$692</c:f>
              <c:numCache>
                <c:formatCode>General</c:formatCode>
                <c:ptCount val="691"/>
                <c:pt idx="0">
                  <c:v>0</c:v>
                </c:pt>
                <c:pt idx="1">
                  <c:v>714.25</c:v>
                </c:pt>
                <c:pt idx="2">
                  <c:v>714.25</c:v>
                </c:pt>
                <c:pt idx="3">
                  <c:v>714.25</c:v>
                </c:pt>
                <c:pt idx="4">
                  <c:v>725.64</c:v>
                </c:pt>
                <c:pt idx="5">
                  <c:v>725.64</c:v>
                </c:pt>
                <c:pt idx="6">
                  <c:v>725.64</c:v>
                </c:pt>
                <c:pt idx="7">
                  <c:v>726.54</c:v>
                </c:pt>
                <c:pt idx="8">
                  <c:v>726.54</c:v>
                </c:pt>
                <c:pt idx="9">
                  <c:v>726.54</c:v>
                </c:pt>
                <c:pt idx="10">
                  <c:v>726.24</c:v>
                </c:pt>
                <c:pt idx="11">
                  <c:v>726.54</c:v>
                </c:pt>
                <c:pt idx="12">
                  <c:v>726.54</c:v>
                </c:pt>
                <c:pt idx="13">
                  <c:v>726.24</c:v>
                </c:pt>
                <c:pt idx="14">
                  <c:v>727.13</c:v>
                </c:pt>
                <c:pt idx="15">
                  <c:v>727.13</c:v>
                </c:pt>
                <c:pt idx="16">
                  <c:v>726.83</c:v>
                </c:pt>
                <c:pt idx="17">
                  <c:v>727.73</c:v>
                </c:pt>
                <c:pt idx="18">
                  <c:v>727.73</c:v>
                </c:pt>
                <c:pt idx="19">
                  <c:v>727.73</c:v>
                </c:pt>
                <c:pt idx="20">
                  <c:v>728.03</c:v>
                </c:pt>
                <c:pt idx="21">
                  <c:v>728.03</c:v>
                </c:pt>
                <c:pt idx="22">
                  <c:v>728.03</c:v>
                </c:pt>
                <c:pt idx="23">
                  <c:v>727.13</c:v>
                </c:pt>
                <c:pt idx="24">
                  <c:v>727.13</c:v>
                </c:pt>
                <c:pt idx="25">
                  <c:v>728.03</c:v>
                </c:pt>
                <c:pt idx="26">
                  <c:v>727.73</c:v>
                </c:pt>
                <c:pt idx="27">
                  <c:v>727.73</c:v>
                </c:pt>
                <c:pt idx="28">
                  <c:v>726.83</c:v>
                </c:pt>
                <c:pt idx="29">
                  <c:v>727.43</c:v>
                </c:pt>
                <c:pt idx="30">
                  <c:v>727.43</c:v>
                </c:pt>
                <c:pt idx="31">
                  <c:v>727.73</c:v>
                </c:pt>
                <c:pt idx="32">
                  <c:v>726.83</c:v>
                </c:pt>
                <c:pt idx="33">
                  <c:v>726.83</c:v>
                </c:pt>
                <c:pt idx="34">
                  <c:v>725.35</c:v>
                </c:pt>
                <c:pt idx="35">
                  <c:v>725.35</c:v>
                </c:pt>
                <c:pt idx="36">
                  <c:v>725.35</c:v>
                </c:pt>
                <c:pt idx="37">
                  <c:v>724.16</c:v>
                </c:pt>
                <c:pt idx="38">
                  <c:v>724.46</c:v>
                </c:pt>
                <c:pt idx="39">
                  <c:v>724.46</c:v>
                </c:pt>
                <c:pt idx="40">
                  <c:v>723.28</c:v>
                </c:pt>
                <c:pt idx="41">
                  <c:v>723.28</c:v>
                </c:pt>
                <c:pt idx="42">
                  <c:v>723.28</c:v>
                </c:pt>
                <c:pt idx="43">
                  <c:v>722.1</c:v>
                </c:pt>
                <c:pt idx="44">
                  <c:v>721.81</c:v>
                </c:pt>
                <c:pt idx="45">
                  <c:v>721.81</c:v>
                </c:pt>
                <c:pt idx="46">
                  <c:v>721.51</c:v>
                </c:pt>
                <c:pt idx="47">
                  <c:v>720.93</c:v>
                </c:pt>
                <c:pt idx="48">
                  <c:v>720.93</c:v>
                </c:pt>
                <c:pt idx="49">
                  <c:v>720.63</c:v>
                </c:pt>
                <c:pt idx="50">
                  <c:v>719.76</c:v>
                </c:pt>
                <c:pt idx="51">
                  <c:v>719.76</c:v>
                </c:pt>
                <c:pt idx="52">
                  <c:v>718.3</c:v>
                </c:pt>
                <c:pt idx="53">
                  <c:v>718.3</c:v>
                </c:pt>
                <c:pt idx="54">
                  <c:v>718.3</c:v>
                </c:pt>
                <c:pt idx="55">
                  <c:v>716.85</c:v>
                </c:pt>
                <c:pt idx="56">
                  <c:v>716.27</c:v>
                </c:pt>
                <c:pt idx="57">
                  <c:v>716.27</c:v>
                </c:pt>
                <c:pt idx="58">
                  <c:v>715.98</c:v>
                </c:pt>
                <c:pt idx="59">
                  <c:v>716.27</c:v>
                </c:pt>
                <c:pt idx="60">
                  <c:v>716.27</c:v>
                </c:pt>
                <c:pt idx="61">
                  <c:v>714.83</c:v>
                </c:pt>
                <c:pt idx="62">
                  <c:v>714.83</c:v>
                </c:pt>
                <c:pt idx="63">
                  <c:v>714.83</c:v>
                </c:pt>
                <c:pt idx="64">
                  <c:v>714.54</c:v>
                </c:pt>
                <c:pt idx="65">
                  <c:v>714.54</c:v>
                </c:pt>
                <c:pt idx="66">
                  <c:v>714.54</c:v>
                </c:pt>
                <c:pt idx="67">
                  <c:v>714.83</c:v>
                </c:pt>
                <c:pt idx="68">
                  <c:v>715.11</c:v>
                </c:pt>
                <c:pt idx="69">
                  <c:v>715.11</c:v>
                </c:pt>
                <c:pt idx="70">
                  <c:v>715.11</c:v>
                </c:pt>
                <c:pt idx="71">
                  <c:v>715.69</c:v>
                </c:pt>
                <c:pt idx="72">
                  <c:v>715.69</c:v>
                </c:pt>
                <c:pt idx="73">
                  <c:v>715.69</c:v>
                </c:pt>
                <c:pt idx="74">
                  <c:v>714.25</c:v>
                </c:pt>
                <c:pt idx="75">
                  <c:v>714.25</c:v>
                </c:pt>
                <c:pt idx="76">
                  <c:v>713.68</c:v>
                </c:pt>
                <c:pt idx="77">
                  <c:v>713.68</c:v>
                </c:pt>
                <c:pt idx="78">
                  <c:v>713.68</c:v>
                </c:pt>
                <c:pt idx="79">
                  <c:v>713.96</c:v>
                </c:pt>
                <c:pt idx="80">
                  <c:v>713.68</c:v>
                </c:pt>
                <c:pt idx="81">
                  <c:v>713.68</c:v>
                </c:pt>
                <c:pt idx="82">
                  <c:v>713.1</c:v>
                </c:pt>
                <c:pt idx="83">
                  <c:v>714.25</c:v>
                </c:pt>
                <c:pt idx="84">
                  <c:v>714.25</c:v>
                </c:pt>
                <c:pt idx="85">
                  <c:v>715.11</c:v>
                </c:pt>
                <c:pt idx="86">
                  <c:v>714.83</c:v>
                </c:pt>
                <c:pt idx="87">
                  <c:v>714.83</c:v>
                </c:pt>
                <c:pt idx="88">
                  <c:v>713.68</c:v>
                </c:pt>
                <c:pt idx="89">
                  <c:v>714.25</c:v>
                </c:pt>
                <c:pt idx="90">
                  <c:v>714.25</c:v>
                </c:pt>
                <c:pt idx="91">
                  <c:v>714.54</c:v>
                </c:pt>
                <c:pt idx="92">
                  <c:v>713.39</c:v>
                </c:pt>
                <c:pt idx="93">
                  <c:v>713.39</c:v>
                </c:pt>
                <c:pt idx="94">
                  <c:v>714.25</c:v>
                </c:pt>
                <c:pt idx="95">
                  <c:v>713.96</c:v>
                </c:pt>
                <c:pt idx="96">
                  <c:v>713.96</c:v>
                </c:pt>
                <c:pt idx="97">
                  <c:v>713.1</c:v>
                </c:pt>
                <c:pt idx="98">
                  <c:v>712.82</c:v>
                </c:pt>
                <c:pt idx="99">
                  <c:v>712.82</c:v>
                </c:pt>
                <c:pt idx="100">
                  <c:v>710.53</c:v>
                </c:pt>
                <c:pt idx="101">
                  <c:v>710.82</c:v>
                </c:pt>
                <c:pt idx="102">
                  <c:v>710.82</c:v>
                </c:pt>
                <c:pt idx="103">
                  <c:v>710.82</c:v>
                </c:pt>
                <c:pt idx="104">
                  <c:v>712.24</c:v>
                </c:pt>
                <c:pt idx="105">
                  <c:v>712.24</c:v>
                </c:pt>
                <c:pt idx="106">
                  <c:v>710.53</c:v>
                </c:pt>
                <c:pt idx="107">
                  <c:v>711.1</c:v>
                </c:pt>
                <c:pt idx="108">
                  <c:v>711.1</c:v>
                </c:pt>
                <c:pt idx="109">
                  <c:v>711.1</c:v>
                </c:pt>
                <c:pt idx="110">
                  <c:v>710.82</c:v>
                </c:pt>
                <c:pt idx="111">
                  <c:v>710.82</c:v>
                </c:pt>
                <c:pt idx="112">
                  <c:v>711.39</c:v>
                </c:pt>
                <c:pt idx="113">
                  <c:v>711.1</c:v>
                </c:pt>
                <c:pt idx="114">
                  <c:v>711.1</c:v>
                </c:pt>
                <c:pt idx="115">
                  <c:v>712.82</c:v>
                </c:pt>
                <c:pt idx="116">
                  <c:v>712.82</c:v>
                </c:pt>
                <c:pt idx="117">
                  <c:v>712.82</c:v>
                </c:pt>
                <c:pt idx="118">
                  <c:v>713.68</c:v>
                </c:pt>
                <c:pt idx="119">
                  <c:v>712.24</c:v>
                </c:pt>
                <c:pt idx="120">
                  <c:v>712.24</c:v>
                </c:pt>
                <c:pt idx="121">
                  <c:v>712.24</c:v>
                </c:pt>
                <c:pt idx="122">
                  <c:v>711.96</c:v>
                </c:pt>
                <c:pt idx="123">
                  <c:v>711.96</c:v>
                </c:pt>
                <c:pt idx="124">
                  <c:v>711.96</c:v>
                </c:pt>
                <c:pt idx="125">
                  <c:v>711.1</c:v>
                </c:pt>
                <c:pt idx="126">
                  <c:v>711.1</c:v>
                </c:pt>
                <c:pt idx="127">
                  <c:v>709.96</c:v>
                </c:pt>
                <c:pt idx="128">
                  <c:v>712.24</c:v>
                </c:pt>
                <c:pt idx="129">
                  <c:v>712.24</c:v>
                </c:pt>
                <c:pt idx="130">
                  <c:v>712.24</c:v>
                </c:pt>
                <c:pt idx="131">
                  <c:v>712.82</c:v>
                </c:pt>
                <c:pt idx="132">
                  <c:v>712.82</c:v>
                </c:pt>
                <c:pt idx="133">
                  <c:v>712.82</c:v>
                </c:pt>
                <c:pt idx="134">
                  <c:v>712.24</c:v>
                </c:pt>
                <c:pt idx="135">
                  <c:v>712.24</c:v>
                </c:pt>
                <c:pt idx="136">
                  <c:v>713.39</c:v>
                </c:pt>
                <c:pt idx="137">
                  <c:v>714.25</c:v>
                </c:pt>
                <c:pt idx="138">
                  <c:v>714.25</c:v>
                </c:pt>
                <c:pt idx="139">
                  <c:v>713.96</c:v>
                </c:pt>
                <c:pt idx="140">
                  <c:v>713.39</c:v>
                </c:pt>
                <c:pt idx="141">
                  <c:v>712.82</c:v>
                </c:pt>
                <c:pt idx="142">
                  <c:v>713.39</c:v>
                </c:pt>
                <c:pt idx="143">
                  <c:v>713.39</c:v>
                </c:pt>
                <c:pt idx="144">
                  <c:v>712.53</c:v>
                </c:pt>
                <c:pt idx="145">
                  <c:v>712.82</c:v>
                </c:pt>
                <c:pt idx="146">
                  <c:v>712.82</c:v>
                </c:pt>
                <c:pt idx="147">
                  <c:v>710.82</c:v>
                </c:pt>
                <c:pt idx="148">
                  <c:v>294.91000000000003</c:v>
                </c:pt>
                <c:pt idx="149">
                  <c:v>294.91000000000003</c:v>
                </c:pt>
                <c:pt idx="150">
                  <c:v>294.91000000000003</c:v>
                </c:pt>
                <c:pt idx="151">
                  <c:v>84.23</c:v>
                </c:pt>
                <c:pt idx="152">
                  <c:v>84.23</c:v>
                </c:pt>
                <c:pt idx="153">
                  <c:v>84.23</c:v>
                </c:pt>
                <c:pt idx="154">
                  <c:v>84.23</c:v>
                </c:pt>
                <c:pt idx="155">
                  <c:v>84.23</c:v>
                </c:pt>
                <c:pt idx="156">
                  <c:v>0.38</c:v>
                </c:pt>
                <c:pt idx="157">
                  <c:v>0.38</c:v>
                </c:pt>
                <c:pt idx="158">
                  <c:v>0.38</c:v>
                </c:pt>
                <c:pt idx="159">
                  <c:v>0.38</c:v>
                </c:pt>
                <c:pt idx="160">
                  <c:v>0.63</c:v>
                </c:pt>
                <c:pt idx="161">
                  <c:v>0.63</c:v>
                </c:pt>
                <c:pt idx="162">
                  <c:v>0.64</c:v>
                </c:pt>
                <c:pt idx="163">
                  <c:v>0.64</c:v>
                </c:pt>
                <c:pt idx="164">
                  <c:v>0.64</c:v>
                </c:pt>
                <c:pt idx="165">
                  <c:v>0.77</c:v>
                </c:pt>
                <c:pt idx="166">
                  <c:v>0.8</c:v>
                </c:pt>
                <c:pt idx="167">
                  <c:v>0.8</c:v>
                </c:pt>
                <c:pt idx="168">
                  <c:v>0.74</c:v>
                </c:pt>
                <c:pt idx="169">
                  <c:v>0.74</c:v>
                </c:pt>
                <c:pt idx="170">
                  <c:v>0.74</c:v>
                </c:pt>
                <c:pt idx="171">
                  <c:v>0.54</c:v>
                </c:pt>
                <c:pt idx="172">
                  <c:v>0.56000000000000005</c:v>
                </c:pt>
                <c:pt idx="173">
                  <c:v>0.56000000000000005</c:v>
                </c:pt>
                <c:pt idx="174">
                  <c:v>0.64</c:v>
                </c:pt>
                <c:pt idx="175">
                  <c:v>0.65</c:v>
                </c:pt>
                <c:pt idx="176">
                  <c:v>0.65</c:v>
                </c:pt>
                <c:pt idx="177">
                  <c:v>0.67</c:v>
                </c:pt>
                <c:pt idx="178">
                  <c:v>0.63</c:v>
                </c:pt>
                <c:pt idx="179">
                  <c:v>0.63</c:v>
                </c:pt>
                <c:pt idx="180">
                  <c:v>0.59</c:v>
                </c:pt>
                <c:pt idx="181">
                  <c:v>0.61</c:v>
                </c:pt>
                <c:pt idx="182">
                  <c:v>0.61</c:v>
                </c:pt>
                <c:pt idx="183">
                  <c:v>0.63</c:v>
                </c:pt>
                <c:pt idx="184">
                  <c:v>0.61</c:v>
                </c:pt>
                <c:pt idx="185">
                  <c:v>0.61</c:v>
                </c:pt>
                <c:pt idx="186">
                  <c:v>0.57999999999999996</c:v>
                </c:pt>
                <c:pt idx="187">
                  <c:v>0.64</c:v>
                </c:pt>
                <c:pt idx="188">
                  <c:v>0.64</c:v>
                </c:pt>
                <c:pt idx="189">
                  <c:v>0.7</c:v>
                </c:pt>
                <c:pt idx="190">
                  <c:v>0.81</c:v>
                </c:pt>
                <c:pt idx="191">
                  <c:v>0.81</c:v>
                </c:pt>
                <c:pt idx="192">
                  <c:v>0.88</c:v>
                </c:pt>
                <c:pt idx="193">
                  <c:v>0.84</c:v>
                </c:pt>
                <c:pt idx="194">
                  <c:v>0.84</c:v>
                </c:pt>
                <c:pt idx="195">
                  <c:v>0.77</c:v>
                </c:pt>
                <c:pt idx="196">
                  <c:v>0.69</c:v>
                </c:pt>
                <c:pt idx="197">
                  <c:v>0.69</c:v>
                </c:pt>
                <c:pt idx="198">
                  <c:v>0.57999999999999996</c:v>
                </c:pt>
                <c:pt idx="199">
                  <c:v>0.62</c:v>
                </c:pt>
                <c:pt idx="200">
                  <c:v>0.62</c:v>
                </c:pt>
                <c:pt idx="201">
                  <c:v>0.65</c:v>
                </c:pt>
                <c:pt idx="202">
                  <c:v>0.68</c:v>
                </c:pt>
                <c:pt idx="203">
                  <c:v>0.68</c:v>
                </c:pt>
                <c:pt idx="204">
                  <c:v>0.69</c:v>
                </c:pt>
                <c:pt idx="205">
                  <c:v>0.6</c:v>
                </c:pt>
                <c:pt idx="206">
                  <c:v>0.6</c:v>
                </c:pt>
                <c:pt idx="207">
                  <c:v>0.59</c:v>
                </c:pt>
                <c:pt idx="208">
                  <c:v>0.66</c:v>
                </c:pt>
                <c:pt idx="209">
                  <c:v>0.66</c:v>
                </c:pt>
                <c:pt idx="210">
                  <c:v>0.66</c:v>
                </c:pt>
                <c:pt idx="211">
                  <c:v>0.59</c:v>
                </c:pt>
                <c:pt idx="212">
                  <c:v>0.59</c:v>
                </c:pt>
                <c:pt idx="213">
                  <c:v>0.59</c:v>
                </c:pt>
                <c:pt idx="214">
                  <c:v>0.56999999999999995</c:v>
                </c:pt>
                <c:pt idx="215">
                  <c:v>0.56999999999999995</c:v>
                </c:pt>
                <c:pt idx="216">
                  <c:v>0.66</c:v>
                </c:pt>
                <c:pt idx="217">
                  <c:v>0.81</c:v>
                </c:pt>
                <c:pt idx="218">
                  <c:v>0.81</c:v>
                </c:pt>
                <c:pt idx="219">
                  <c:v>0.76</c:v>
                </c:pt>
                <c:pt idx="220">
                  <c:v>0.75</c:v>
                </c:pt>
                <c:pt idx="221">
                  <c:v>0.75</c:v>
                </c:pt>
                <c:pt idx="222">
                  <c:v>0.69</c:v>
                </c:pt>
                <c:pt idx="223">
                  <c:v>0.67</c:v>
                </c:pt>
                <c:pt idx="224">
                  <c:v>0.67</c:v>
                </c:pt>
                <c:pt idx="225">
                  <c:v>0.57999999999999996</c:v>
                </c:pt>
                <c:pt idx="226">
                  <c:v>0.69</c:v>
                </c:pt>
                <c:pt idx="227">
                  <c:v>0.69</c:v>
                </c:pt>
                <c:pt idx="228">
                  <c:v>0.77</c:v>
                </c:pt>
                <c:pt idx="229">
                  <c:v>0.64</c:v>
                </c:pt>
                <c:pt idx="230">
                  <c:v>0.64</c:v>
                </c:pt>
                <c:pt idx="231">
                  <c:v>0.56000000000000005</c:v>
                </c:pt>
                <c:pt idx="232">
                  <c:v>0.59</c:v>
                </c:pt>
                <c:pt idx="233">
                  <c:v>0.59</c:v>
                </c:pt>
                <c:pt idx="234">
                  <c:v>0.61</c:v>
                </c:pt>
                <c:pt idx="235">
                  <c:v>0.6</c:v>
                </c:pt>
                <c:pt idx="236">
                  <c:v>0.6</c:v>
                </c:pt>
                <c:pt idx="237">
                  <c:v>0.6</c:v>
                </c:pt>
                <c:pt idx="238">
                  <c:v>0.59</c:v>
                </c:pt>
                <c:pt idx="239">
                  <c:v>0.59</c:v>
                </c:pt>
                <c:pt idx="240">
                  <c:v>0.59</c:v>
                </c:pt>
                <c:pt idx="241">
                  <c:v>0.6</c:v>
                </c:pt>
                <c:pt idx="242">
                  <c:v>0.6</c:v>
                </c:pt>
                <c:pt idx="243">
                  <c:v>0.6</c:v>
                </c:pt>
                <c:pt idx="244">
                  <c:v>0.59</c:v>
                </c:pt>
                <c:pt idx="245">
                  <c:v>0.59</c:v>
                </c:pt>
                <c:pt idx="246">
                  <c:v>0.59</c:v>
                </c:pt>
                <c:pt idx="247">
                  <c:v>0.63</c:v>
                </c:pt>
                <c:pt idx="248">
                  <c:v>0.63</c:v>
                </c:pt>
                <c:pt idx="249">
                  <c:v>0.64</c:v>
                </c:pt>
                <c:pt idx="250">
                  <c:v>0.62</c:v>
                </c:pt>
                <c:pt idx="251">
                  <c:v>0.62</c:v>
                </c:pt>
                <c:pt idx="252">
                  <c:v>0.63</c:v>
                </c:pt>
                <c:pt idx="253">
                  <c:v>0.66</c:v>
                </c:pt>
                <c:pt idx="254">
                  <c:v>0.66</c:v>
                </c:pt>
                <c:pt idx="255">
                  <c:v>0.66</c:v>
                </c:pt>
                <c:pt idx="256">
                  <c:v>0.66</c:v>
                </c:pt>
                <c:pt idx="257">
                  <c:v>0.66</c:v>
                </c:pt>
                <c:pt idx="258">
                  <c:v>0.71</c:v>
                </c:pt>
                <c:pt idx="259">
                  <c:v>0.73</c:v>
                </c:pt>
                <c:pt idx="260">
                  <c:v>0.73</c:v>
                </c:pt>
                <c:pt idx="261">
                  <c:v>0.68</c:v>
                </c:pt>
                <c:pt idx="262">
                  <c:v>0.72</c:v>
                </c:pt>
                <c:pt idx="263">
                  <c:v>0.72</c:v>
                </c:pt>
                <c:pt idx="264">
                  <c:v>0.79</c:v>
                </c:pt>
                <c:pt idx="265">
                  <c:v>0.75</c:v>
                </c:pt>
                <c:pt idx="266">
                  <c:v>0.75</c:v>
                </c:pt>
                <c:pt idx="267">
                  <c:v>0.73</c:v>
                </c:pt>
                <c:pt idx="268">
                  <c:v>0.65</c:v>
                </c:pt>
                <c:pt idx="269">
                  <c:v>0.65</c:v>
                </c:pt>
                <c:pt idx="270">
                  <c:v>0.84</c:v>
                </c:pt>
                <c:pt idx="271">
                  <c:v>0.9</c:v>
                </c:pt>
                <c:pt idx="272">
                  <c:v>0.9</c:v>
                </c:pt>
                <c:pt idx="273">
                  <c:v>0.74</c:v>
                </c:pt>
                <c:pt idx="274">
                  <c:v>0.73</c:v>
                </c:pt>
                <c:pt idx="275">
                  <c:v>0.73</c:v>
                </c:pt>
                <c:pt idx="276">
                  <c:v>0.72</c:v>
                </c:pt>
                <c:pt idx="277">
                  <c:v>0.68</c:v>
                </c:pt>
                <c:pt idx="278">
                  <c:v>0.68</c:v>
                </c:pt>
                <c:pt idx="279">
                  <c:v>0.66</c:v>
                </c:pt>
                <c:pt idx="280">
                  <c:v>0.72</c:v>
                </c:pt>
                <c:pt idx="281">
                  <c:v>0.72</c:v>
                </c:pt>
                <c:pt idx="282">
                  <c:v>0.79</c:v>
                </c:pt>
                <c:pt idx="283">
                  <c:v>0.79</c:v>
                </c:pt>
                <c:pt idx="284">
                  <c:v>0.67</c:v>
                </c:pt>
                <c:pt idx="285">
                  <c:v>0.64</c:v>
                </c:pt>
                <c:pt idx="286">
                  <c:v>0.64</c:v>
                </c:pt>
                <c:pt idx="287">
                  <c:v>0.75</c:v>
                </c:pt>
                <c:pt idx="288">
                  <c:v>0.73</c:v>
                </c:pt>
                <c:pt idx="289">
                  <c:v>0.73</c:v>
                </c:pt>
                <c:pt idx="290">
                  <c:v>0.7</c:v>
                </c:pt>
                <c:pt idx="291">
                  <c:v>0.65</c:v>
                </c:pt>
                <c:pt idx="292">
                  <c:v>0.65</c:v>
                </c:pt>
                <c:pt idx="293">
                  <c:v>0.56000000000000005</c:v>
                </c:pt>
                <c:pt idx="294">
                  <c:v>0.71</c:v>
                </c:pt>
                <c:pt idx="295">
                  <c:v>0.71</c:v>
                </c:pt>
                <c:pt idx="296">
                  <c:v>0.77</c:v>
                </c:pt>
                <c:pt idx="297">
                  <c:v>0.64</c:v>
                </c:pt>
                <c:pt idx="298">
                  <c:v>0.64</c:v>
                </c:pt>
                <c:pt idx="299">
                  <c:v>0.62</c:v>
                </c:pt>
                <c:pt idx="300">
                  <c:v>0.66</c:v>
                </c:pt>
                <c:pt idx="301">
                  <c:v>0.66</c:v>
                </c:pt>
                <c:pt idx="302">
                  <c:v>0.65</c:v>
                </c:pt>
                <c:pt idx="303">
                  <c:v>0.59</c:v>
                </c:pt>
                <c:pt idx="304">
                  <c:v>0.59</c:v>
                </c:pt>
                <c:pt idx="305">
                  <c:v>0.59</c:v>
                </c:pt>
                <c:pt idx="306">
                  <c:v>0.63</c:v>
                </c:pt>
                <c:pt idx="307">
                  <c:v>0.63</c:v>
                </c:pt>
                <c:pt idx="308">
                  <c:v>0.63</c:v>
                </c:pt>
                <c:pt idx="309">
                  <c:v>0.52</c:v>
                </c:pt>
                <c:pt idx="310">
                  <c:v>0.52</c:v>
                </c:pt>
                <c:pt idx="311">
                  <c:v>0.49</c:v>
                </c:pt>
                <c:pt idx="312">
                  <c:v>0.62</c:v>
                </c:pt>
                <c:pt idx="313">
                  <c:v>0.62</c:v>
                </c:pt>
                <c:pt idx="314">
                  <c:v>0.66</c:v>
                </c:pt>
                <c:pt idx="315">
                  <c:v>0.73</c:v>
                </c:pt>
                <c:pt idx="316">
                  <c:v>0.73</c:v>
                </c:pt>
                <c:pt idx="317">
                  <c:v>0.71</c:v>
                </c:pt>
                <c:pt idx="318">
                  <c:v>0.7</c:v>
                </c:pt>
                <c:pt idx="319">
                  <c:v>0.7</c:v>
                </c:pt>
                <c:pt idx="320">
                  <c:v>0.66</c:v>
                </c:pt>
                <c:pt idx="321">
                  <c:v>0.65</c:v>
                </c:pt>
                <c:pt idx="322">
                  <c:v>0.65</c:v>
                </c:pt>
                <c:pt idx="323">
                  <c:v>0.71</c:v>
                </c:pt>
                <c:pt idx="324">
                  <c:v>0.71</c:v>
                </c:pt>
                <c:pt idx="325">
                  <c:v>0.71</c:v>
                </c:pt>
                <c:pt idx="326">
                  <c:v>0.55000000000000004</c:v>
                </c:pt>
                <c:pt idx="327">
                  <c:v>0.55000000000000004</c:v>
                </c:pt>
                <c:pt idx="328">
                  <c:v>0.55000000000000004</c:v>
                </c:pt>
                <c:pt idx="329">
                  <c:v>0.69</c:v>
                </c:pt>
                <c:pt idx="330">
                  <c:v>0.67</c:v>
                </c:pt>
                <c:pt idx="331">
                  <c:v>0.67</c:v>
                </c:pt>
                <c:pt idx="332">
                  <c:v>0.62</c:v>
                </c:pt>
                <c:pt idx="333">
                  <c:v>0.75</c:v>
                </c:pt>
                <c:pt idx="334">
                  <c:v>0.75</c:v>
                </c:pt>
                <c:pt idx="335">
                  <c:v>0.79</c:v>
                </c:pt>
                <c:pt idx="336">
                  <c:v>0.76</c:v>
                </c:pt>
                <c:pt idx="337">
                  <c:v>0.76</c:v>
                </c:pt>
                <c:pt idx="338">
                  <c:v>0.72</c:v>
                </c:pt>
                <c:pt idx="339">
                  <c:v>0.66</c:v>
                </c:pt>
                <c:pt idx="340">
                  <c:v>0.66</c:v>
                </c:pt>
                <c:pt idx="341">
                  <c:v>0.75</c:v>
                </c:pt>
                <c:pt idx="342">
                  <c:v>0.76</c:v>
                </c:pt>
                <c:pt idx="343">
                  <c:v>0.76</c:v>
                </c:pt>
                <c:pt idx="344">
                  <c:v>0.72</c:v>
                </c:pt>
                <c:pt idx="345">
                  <c:v>0.71</c:v>
                </c:pt>
                <c:pt idx="346">
                  <c:v>0.71</c:v>
                </c:pt>
                <c:pt idx="347">
                  <c:v>0.71</c:v>
                </c:pt>
                <c:pt idx="348">
                  <c:v>0.75</c:v>
                </c:pt>
                <c:pt idx="349">
                  <c:v>0.75</c:v>
                </c:pt>
                <c:pt idx="350">
                  <c:v>0.74</c:v>
                </c:pt>
                <c:pt idx="351">
                  <c:v>0.62</c:v>
                </c:pt>
                <c:pt idx="352">
                  <c:v>0.62</c:v>
                </c:pt>
                <c:pt idx="353">
                  <c:v>0.78</c:v>
                </c:pt>
                <c:pt idx="354">
                  <c:v>0.87</c:v>
                </c:pt>
                <c:pt idx="355">
                  <c:v>0.87</c:v>
                </c:pt>
                <c:pt idx="356">
                  <c:v>0.66</c:v>
                </c:pt>
                <c:pt idx="357">
                  <c:v>0.65</c:v>
                </c:pt>
                <c:pt idx="358">
                  <c:v>0.65</c:v>
                </c:pt>
                <c:pt idx="359">
                  <c:v>0.69</c:v>
                </c:pt>
                <c:pt idx="360">
                  <c:v>0.7</c:v>
                </c:pt>
                <c:pt idx="361">
                  <c:v>0.7</c:v>
                </c:pt>
                <c:pt idx="362">
                  <c:v>0.71</c:v>
                </c:pt>
                <c:pt idx="363">
                  <c:v>0.65</c:v>
                </c:pt>
                <c:pt idx="364">
                  <c:v>0.65</c:v>
                </c:pt>
                <c:pt idx="365">
                  <c:v>0.59</c:v>
                </c:pt>
                <c:pt idx="366">
                  <c:v>0.7</c:v>
                </c:pt>
                <c:pt idx="367">
                  <c:v>0.7</c:v>
                </c:pt>
                <c:pt idx="368">
                  <c:v>0.74</c:v>
                </c:pt>
                <c:pt idx="369">
                  <c:v>0.78</c:v>
                </c:pt>
                <c:pt idx="370">
                  <c:v>0.78</c:v>
                </c:pt>
                <c:pt idx="371">
                  <c:v>0.8</c:v>
                </c:pt>
                <c:pt idx="372">
                  <c:v>0.78</c:v>
                </c:pt>
                <c:pt idx="373">
                  <c:v>0.78</c:v>
                </c:pt>
                <c:pt idx="374">
                  <c:v>0.72</c:v>
                </c:pt>
                <c:pt idx="375">
                  <c:v>0.69</c:v>
                </c:pt>
                <c:pt idx="376">
                  <c:v>0.69</c:v>
                </c:pt>
                <c:pt idx="377">
                  <c:v>0.67</c:v>
                </c:pt>
                <c:pt idx="378">
                  <c:v>0.73</c:v>
                </c:pt>
                <c:pt idx="379">
                  <c:v>0.73</c:v>
                </c:pt>
                <c:pt idx="380">
                  <c:v>0.77</c:v>
                </c:pt>
                <c:pt idx="381">
                  <c:v>0.81</c:v>
                </c:pt>
                <c:pt idx="382">
                  <c:v>0.81</c:v>
                </c:pt>
                <c:pt idx="383">
                  <c:v>0.75</c:v>
                </c:pt>
                <c:pt idx="384">
                  <c:v>0.74</c:v>
                </c:pt>
                <c:pt idx="385">
                  <c:v>0.74</c:v>
                </c:pt>
                <c:pt idx="386">
                  <c:v>0.73</c:v>
                </c:pt>
                <c:pt idx="387">
                  <c:v>0.7</c:v>
                </c:pt>
                <c:pt idx="388">
                  <c:v>0.7</c:v>
                </c:pt>
                <c:pt idx="389">
                  <c:v>0.67</c:v>
                </c:pt>
                <c:pt idx="390">
                  <c:v>0.76</c:v>
                </c:pt>
                <c:pt idx="391">
                  <c:v>0.76</c:v>
                </c:pt>
                <c:pt idx="392">
                  <c:v>0.78</c:v>
                </c:pt>
                <c:pt idx="393">
                  <c:v>0.62</c:v>
                </c:pt>
                <c:pt idx="394">
                  <c:v>0.62</c:v>
                </c:pt>
                <c:pt idx="395">
                  <c:v>0.72</c:v>
                </c:pt>
                <c:pt idx="396">
                  <c:v>0.82</c:v>
                </c:pt>
                <c:pt idx="397">
                  <c:v>0.82</c:v>
                </c:pt>
                <c:pt idx="398">
                  <c:v>0.68</c:v>
                </c:pt>
                <c:pt idx="399">
                  <c:v>0.64</c:v>
                </c:pt>
                <c:pt idx="400">
                  <c:v>0.64</c:v>
                </c:pt>
                <c:pt idx="401">
                  <c:v>0.72</c:v>
                </c:pt>
                <c:pt idx="402">
                  <c:v>0.7</c:v>
                </c:pt>
                <c:pt idx="403">
                  <c:v>0.7</c:v>
                </c:pt>
                <c:pt idx="404">
                  <c:v>0.64</c:v>
                </c:pt>
                <c:pt idx="405">
                  <c:v>0.64</c:v>
                </c:pt>
                <c:pt idx="406">
                  <c:v>0.64</c:v>
                </c:pt>
                <c:pt idx="407">
                  <c:v>0.54</c:v>
                </c:pt>
                <c:pt idx="408">
                  <c:v>0.56999999999999995</c:v>
                </c:pt>
                <c:pt idx="409">
                  <c:v>0.56999999999999995</c:v>
                </c:pt>
                <c:pt idx="410">
                  <c:v>0.69</c:v>
                </c:pt>
                <c:pt idx="411">
                  <c:v>0.68</c:v>
                </c:pt>
                <c:pt idx="412">
                  <c:v>0.68</c:v>
                </c:pt>
                <c:pt idx="413">
                  <c:v>0.67</c:v>
                </c:pt>
                <c:pt idx="414">
                  <c:v>0.67</c:v>
                </c:pt>
                <c:pt idx="415">
                  <c:v>0.67</c:v>
                </c:pt>
                <c:pt idx="416">
                  <c:v>0.67</c:v>
                </c:pt>
                <c:pt idx="417">
                  <c:v>0.67</c:v>
                </c:pt>
                <c:pt idx="418">
                  <c:v>0.67</c:v>
                </c:pt>
                <c:pt idx="419">
                  <c:v>0.83</c:v>
                </c:pt>
                <c:pt idx="420">
                  <c:v>0.92</c:v>
                </c:pt>
                <c:pt idx="421">
                  <c:v>0.69</c:v>
                </c:pt>
                <c:pt idx="422">
                  <c:v>0.7</c:v>
                </c:pt>
                <c:pt idx="423">
                  <c:v>0.7</c:v>
                </c:pt>
                <c:pt idx="424">
                  <c:v>0.73</c:v>
                </c:pt>
                <c:pt idx="425">
                  <c:v>0.75</c:v>
                </c:pt>
                <c:pt idx="426">
                  <c:v>0.75</c:v>
                </c:pt>
                <c:pt idx="427">
                  <c:v>0.75</c:v>
                </c:pt>
                <c:pt idx="428">
                  <c:v>0.67</c:v>
                </c:pt>
                <c:pt idx="429">
                  <c:v>0.67</c:v>
                </c:pt>
                <c:pt idx="430">
                  <c:v>0.69</c:v>
                </c:pt>
                <c:pt idx="431">
                  <c:v>0.72</c:v>
                </c:pt>
                <c:pt idx="432">
                  <c:v>0.72</c:v>
                </c:pt>
                <c:pt idx="433">
                  <c:v>0.75</c:v>
                </c:pt>
                <c:pt idx="434">
                  <c:v>0.75</c:v>
                </c:pt>
                <c:pt idx="435">
                  <c:v>0.75</c:v>
                </c:pt>
                <c:pt idx="436">
                  <c:v>0.71</c:v>
                </c:pt>
                <c:pt idx="437">
                  <c:v>0.84</c:v>
                </c:pt>
                <c:pt idx="438">
                  <c:v>0.84</c:v>
                </c:pt>
                <c:pt idx="439">
                  <c:v>0.87</c:v>
                </c:pt>
                <c:pt idx="440">
                  <c:v>0.63</c:v>
                </c:pt>
                <c:pt idx="441">
                  <c:v>0.63</c:v>
                </c:pt>
                <c:pt idx="442">
                  <c:v>0.6</c:v>
                </c:pt>
                <c:pt idx="443">
                  <c:v>0.64</c:v>
                </c:pt>
                <c:pt idx="444">
                  <c:v>0.64</c:v>
                </c:pt>
                <c:pt idx="445">
                  <c:v>0.71</c:v>
                </c:pt>
                <c:pt idx="446">
                  <c:v>0.79</c:v>
                </c:pt>
                <c:pt idx="447">
                  <c:v>0.79</c:v>
                </c:pt>
                <c:pt idx="448">
                  <c:v>0.69</c:v>
                </c:pt>
                <c:pt idx="449">
                  <c:v>0.65</c:v>
                </c:pt>
                <c:pt idx="450">
                  <c:v>0.65</c:v>
                </c:pt>
                <c:pt idx="451">
                  <c:v>0.63</c:v>
                </c:pt>
                <c:pt idx="452">
                  <c:v>0.62</c:v>
                </c:pt>
                <c:pt idx="453">
                  <c:v>0.62</c:v>
                </c:pt>
                <c:pt idx="454">
                  <c:v>0.64</c:v>
                </c:pt>
                <c:pt idx="455">
                  <c:v>0.65</c:v>
                </c:pt>
                <c:pt idx="456">
                  <c:v>0.65</c:v>
                </c:pt>
                <c:pt idx="457">
                  <c:v>0.68</c:v>
                </c:pt>
                <c:pt idx="458">
                  <c:v>0.67</c:v>
                </c:pt>
                <c:pt idx="459">
                  <c:v>0.67</c:v>
                </c:pt>
                <c:pt idx="460">
                  <c:v>0.66</c:v>
                </c:pt>
                <c:pt idx="461">
                  <c:v>0.67</c:v>
                </c:pt>
                <c:pt idx="462">
                  <c:v>0.67</c:v>
                </c:pt>
                <c:pt idx="463">
                  <c:v>0.67</c:v>
                </c:pt>
                <c:pt idx="464">
                  <c:v>0.68</c:v>
                </c:pt>
                <c:pt idx="465">
                  <c:v>0.68</c:v>
                </c:pt>
                <c:pt idx="466">
                  <c:v>0.71</c:v>
                </c:pt>
                <c:pt idx="467">
                  <c:v>0.76</c:v>
                </c:pt>
                <c:pt idx="468">
                  <c:v>0.76</c:v>
                </c:pt>
                <c:pt idx="469">
                  <c:v>0.7</c:v>
                </c:pt>
                <c:pt idx="470">
                  <c:v>0.65</c:v>
                </c:pt>
                <c:pt idx="471">
                  <c:v>0.65</c:v>
                </c:pt>
                <c:pt idx="472">
                  <c:v>0.8</c:v>
                </c:pt>
                <c:pt idx="473">
                  <c:v>0.76</c:v>
                </c:pt>
                <c:pt idx="474">
                  <c:v>0.76</c:v>
                </c:pt>
                <c:pt idx="475">
                  <c:v>0.65</c:v>
                </c:pt>
                <c:pt idx="476">
                  <c:v>0.65</c:v>
                </c:pt>
                <c:pt idx="477">
                  <c:v>0.65</c:v>
                </c:pt>
                <c:pt idx="478">
                  <c:v>0.65</c:v>
                </c:pt>
                <c:pt idx="479">
                  <c:v>0.7</c:v>
                </c:pt>
                <c:pt idx="480">
                  <c:v>0.7</c:v>
                </c:pt>
                <c:pt idx="481">
                  <c:v>0.71</c:v>
                </c:pt>
                <c:pt idx="482">
                  <c:v>0.7</c:v>
                </c:pt>
                <c:pt idx="483">
                  <c:v>0.7</c:v>
                </c:pt>
                <c:pt idx="484">
                  <c:v>0.71</c:v>
                </c:pt>
                <c:pt idx="485">
                  <c:v>0.71</c:v>
                </c:pt>
                <c:pt idx="486">
                  <c:v>0.71</c:v>
                </c:pt>
                <c:pt idx="487">
                  <c:v>0.79</c:v>
                </c:pt>
                <c:pt idx="488">
                  <c:v>0.79</c:v>
                </c:pt>
                <c:pt idx="489">
                  <c:v>0.79</c:v>
                </c:pt>
                <c:pt idx="490">
                  <c:v>0.63</c:v>
                </c:pt>
                <c:pt idx="491">
                  <c:v>0.65</c:v>
                </c:pt>
                <c:pt idx="492">
                  <c:v>0.65</c:v>
                </c:pt>
                <c:pt idx="493">
                  <c:v>0.7</c:v>
                </c:pt>
                <c:pt idx="494">
                  <c:v>0.77</c:v>
                </c:pt>
                <c:pt idx="495">
                  <c:v>0.77</c:v>
                </c:pt>
                <c:pt idx="496">
                  <c:v>0.79</c:v>
                </c:pt>
                <c:pt idx="497">
                  <c:v>0.8</c:v>
                </c:pt>
                <c:pt idx="498">
                  <c:v>0.8</c:v>
                </c:pt>
                <c:pt idx="499">
                  <c:v>0.7</c:v>
                </c:pt>
                <c:pt idx="500">
                  <c:v>0.63</c:v>
                </c:pt>
                <c:pt idx="501">
                  <c:v>0.63</c:v>
                </c:pt>
                <c:pt idx="502">
                  <c:v>0.87</c:v>
                </c:pt>
                <c:pt idx="503">
                  <c:v>0.81</c:v>
                </c:pt>
                <c:pt idx="504">
                  <c:v>0.81</c:v>
                </c:pt>
                <c:pt idx="505">
                  <c:v>0.63</c:v>
                </c:pt>
                <c:pt idx="506">
                  <c:v>0.64</c:v>
                </c:pt>
                <c:pt idx="507">
                  <c:v>0.64</c:v>
                </c:pt>
                <c:pt idx="508">
                  <c:v>0.65</c:v>
                </c:pt>
                <c:pt idx="509">
                  <c:v>0.66</c:v>
                </c:pt>
                <c:pt idx="510">
                  <c:v>0.66</c:v>
                </c:pt>
                <c:pt idx="511">
                  <c:v>0.69</c:v>
                </c:pt>
                <c:pt idx="512">
                  <c:v>0.81</c:v>
                </c:pt>
                <c:pt idx="513">
                  <c:v>0.81</c:v>
                </c:pt>
                <c:pt idx="514">
                  <c:v>0.83</c:v>
                </c:pt>
                <c:pt idx="515">
                  <c:v>0.84</c:v>
                </c:pt>
                <c:pt idx="516">
                  <c:v>0.84</c:v>
                </c:pt>
                <c:pt idx="517">
                  <c:v>0.64</c:v>
                </c:pt>
                <c:pt idx="518">
                  <c:v>0.57999999999999996</c:v>
                </c:pt>
                <c:pt idx="519">
                  <c:v>0.57999999999999996</c:v>
                </c:pt>
                <c:pt idx="520">
                  <c:v>0.59</c:v>
                </c:pt>
                <c:pt idx="521">
                  <c:v>0.71</c:v>
                </c:pt>
                <c:pt idx="522">
                  <c:v>0.71</c:v>
                </c:pt>
                <c:pt idx="523">
                  <c:v>0.93</c:v>
                </c:pt>
                <c:pt idx="524">
                  <c:v>0.73</c:v>
                </c:pt>
                <c:pt idx="525">
                  <c:v>0.73</c:v>
                </c:pt>
                <c:pt idx="526">
                  <c:v>0.62</c:v>
                </c:pt>
                <c:pt idx="527">
                  <c:v>0.71</c:v>
                </c:pt>
                <c:pt idx="528">
                  <c:v>0.71</c:v>
                </c:pt>
                <c:pt idx="529">
                  <c:v>0.71</c:v>
                </c:pt>
                <c:pt idx="530">
                  <c:v>0.66</c:v>
                </c:pt>
                <c:pt idx="531">
                  <c:v>0.66</c:v>
                </c:pt>
                <c:pt idx="532">
                  <c:v>0.65</c:v>
                </c:pt>
                <c:pt idx="533">
                  <c:v>0.6</c:v>
                </c:pt>
                <c:pt idx="534">
                  <c:v>0.6</c:v>
                </c:pt>
                <c:pt idx="535">
                  <c:v>0.68</c:v>
                </c:pt>
                <c:pt idx="536">
                  <c:v>0.76</c:v>
                </c:pt>
                <c:pt idx="537">
                  <c:v>0.76</c:v>
                </c:pt>
                <c:pt idx="538">
                  <c:v>0.7</c:v>
                </c:pt>
                <c:pt idx="539">
                  <c:v>0.7</c:v>
                </c:pt>
                <c:pt idx="540">
                  <c:v>0.7</c:v>
                </c:pt>
                <c:pt idx="541">
                  <c:v>0.73</c:v>
                </c:pt>
                <c:pt idx="542">
                  <c:v>0.7</c:v>
                </c:pt>
                <c:pt idx="543">
                  <c:v>0.7</c:v>
                </c:pt>
                <c:pt idx="544">
                  <c:v>0.69</c:v>
                </c:pt>
                <c:pt idx="545">
                  <c:v>0.71</c:v>
                </c:pt>
                <c:pt idx="546">
                  <c:v>0.71</c:v>
                </c:pt>
                <c:pt idx="547">
                  <c:v>0.71</c:v>
                </c:pt>
                <c:pt idx="548">
                  <c:v>0.65</c:v>
                </c:pt>
                <c:pt idx="549">
                  <c:v>0.65</c:v>
                </c:pt>
                <c:pt idx="550">
                  <c:v>0.65</c:v>
                </c:pt>
                <c:pt idx="551">
                  <c:v>0.63</c:v>
                </c:pt>
                <c:pt idx="552">
                  <c:v>0.63</c:v>
                </c:pt>
                <c:pt idx="553">
                  <c:v>0.64</c:v>
                </c:pt>
                <c:pt idx="554">
                  <c:v>0.67</c:v>
                </c:pt>
                <c:pt idx="555">
                  <c:v>0.67</c:v>
                </c:pt>
                <c:pt idx="556">
                  <c:v>0.69</c:v>
                </c:pt>
                <c:pt idx="557">
                  <c:v>0.7</c:v>
                </c:pt>
                <c:pt idx="558">
                  <c:v>0.7</c:v>
                </c:pt>
                <c:pt idx="559">
                  <c:v>0.61</c:v>
                </c:pt>
                <c:pt idx="560">
                  <c:v>0.57999999999999996</c:v>
                </c:pt>
                <c:pt idx="561">
                  <c:v>0.63</c:v>
                </c:pt>
                <c:pt idx="562">
                  <c:v>0.65</c:v>
                </c:pt>
                <c:pt idx="563">
                  <c:v>0.65</c:v>
                </c:pt>
                <c:pt idx="564">
                  <c:v>0.68</c:v>
                </c:pt>
                <c:pt idx="565">
                  <c:v>0.67</c:v>
                </c:pt>
                <c:pt idx="566">
                  <c:v>0.67</c:v>
                </c:pt>
                <c:pt idx="567">
                  <c:v>0.61</c:v>
                </c:pt>
                <c:pt idx="568">
                  <c:v>0.62</c:v>
                </c:pt>
                <c:pt idx="569">
                  <c:v>0.62</c:v>
                </c:pt>
                <c:pt idx="570">
                  <c:v>0.65</c:v>
                </c:pt>
                <c:pt idx="571">
                  <c:v>0.66</c:v>
                </c:pt>
                <c:pt idx="572">
                  <c:v>0.66</c:v>
                </c:pt>
                <c:pt idx="573">
                  <c:v>0.68</c:v>
                </c:pt>
                <c:pt idx="574">
                  <c:v>0.72</c:v>
                </c:pt>
                <c:pt idx="575">
                  <c:v>0.72</c:v>
                </c:pt>
                <c:pt idx="576">
                  <c:v>0.71</c:v>
                </c:pt>
                <c:pt idx="577">
                  <c:v>0.66</c:v>
                </c:pt>
                <c:pt idx="578">
                  <c:v>0.66</c:v>
                </c:pt>
                <c:pt idx="579">
                  <c:v>0.73</c:v>
                </c:pt>
                <c:pt idx="580">
                  <c:v>0.78</c:v>
                </c:pt>
                <c:pt idx="581">
                  <c:v>0.78</c:v>
                </c:pt>
                <c:pt idx="582">
                  <c:v>0.64</c:v>
                </c:pt>
                <c:pt idx="583">
                  <c:v>0.63</c:v>
                </c:pt>
                <c:pt idx="584">
                  <c:v>0.63</c:v>
                </c:pt>
                <c:pt idx="585">
                  <c:v>0.86</c:v>
                </c:pt>
                <c:pt idx="586">
                  <c:v>0.79</c:v>
                </c:pt>
                <c:pt idx="587">
                  <c:v>0.79</c:v>
                </c:pt>
                <c:pt idx="588">
                  <c:v>0.75</c:v>
                </c:pt>
                <c:pt idx="589">
                  <c:v>0.75</c:v>
                </c:pt>
                <c:pt idx="590">
                  <c:v>0.75</c:v>
                </c:pt>
                <c:pt idx="591">
                  <c:v>0.75</c:v>
                </c:pt>
                <c:pt idx="592">
                  <c:v>0.75</c:v>
                </c:pt>
                <c:pt idx="593">
                  <c:v>0.75</c:v>
                </c:pt>
                <c:pt idx="594">
                  <c:v>0.73</c:v>
                </c:pt>
                <c:pt idx="595">
                  <c:v>0.73</c:v>
                </c:pt>
                <c:pt idx="596">
                  <c:v>0.73</c:v>
                </c:pt>
                <c:pt idx="597">
                  <c:v>0.72</c:v>
                </c:pt>
                <c:pt idx="598">
                  <c:v>0.68</c:v>
                </c:pt>
                <c:pt idx="599">
                  <c:v>0.68</c:v>
                </c:pt>
                <c:pt idx="600">
                  <c:v>0.61</c:v>
                </c:pt>
                <c:pt idx="601">
                  <c:v>0.62</c:v>
                </c:pt>
                <c:pt idx="602">
                  <c:v>0.62</c:v>
                </c:pt>
                <c:pt idx="603">
                  <c:v>0.64</c:v>
                </c:pt>
                <c:pt idx="604">
                  <c:v>0.63</c:v>
                </c:pt>
                <c:pt idx="605">
                  <c:v>0.63</c:v>
                </c:pt>
                <c:pt idx="606">
                  <c:v>0.62</c:v>
                </c:pt>
                <c:pt idx="607">
                  <c:v>0.63</c:v>
                </c:pt>
                <c:pt idx="608">
                  <c:v>0.63</c:v>
                </c:pt>
                <c:pt idx="609">
                  <c:v>0.63</c:v>
                </c:pt>
                <c:pt idx="610">
                  <c:v>0.71</c:v>
                </c:pt>
                <c:pt idx="611">
                  <c:v>0.71</c:v>
                </c:pt>
                <c:pt idx="612">
                  <c:v>0.78</c:v>
                </c:pt>
                <c:pt idx="613">
                  <c:v>0.84</c:v>
                </c:pt>
                <c:pt idx="614">
                  <c:v>0.84</c:v>
                </c:pt>
                <c:pt idx="615">
                  <c:v>0.67</c:v>
                </c:pt>
                <c:pt idx="616">
                  <c:v>0.81</c:v>
                </c:pt>
                <c:pt idx="617">
                  <c:v>0.81</c:v>
                </c:pt>
                <c:pt idx="618">
                  <c:v>730.72</c:v>
                </c:pt>
                <c:pt idx="619">
                  <c:v>730.72</c:v>
                </c:pt>
                <c:pt idx="620">
                  <c:v>731.03</c:v>
                </c:pt>
                <c:pt idx="621">
                  <c:v>731.03</c:v>
                </c:pt>
                <c:pt idx="622">
                  <c:v>730.72</c:v>
                </c:pt>
                <c:pt idx="623">
                  <c:v>730.12</c:v>
                </c:pt>
                <c:pt idx="624">
                  <c:v>730.12</c:v>
                </c:pt>
                <c:pt idx="625">
                  <c:v>728.92</c:v>
                </c:pt>
                <c:pt idx="626">
                  <c:v>728.33</c:v>
                </c:pt>
                <c:pt idx="627">
                  <c:v>728.33</c:v>
                </c:pt>
                <c:pt idx="628">
                  <c:v>728.03</c:v>
                </c:pt>
                <c:pt idx="629">
                  <c:v>728.33</c:v>
                </c:pt>
                <c:pt idx="630">
                  <c:v>728.33</c:v>
                </c:pt>
                <c:pt idx="631">
                  <c:v>726.54</c:v>
                </c:pt>
                <c:pt idx="632">
                  <c:v>726.83</c:v>
                </c:pt>
                <c:pt idx="633">
                  <c:v>726.83</c:v>
                </c:pt>
                <c:pt idx="634">
                  <c:v>727.13</c:v>
                </c:pt>
                <c:pt idx="635">
                  <c:v>727.73</c:v>
                </c:pt>
                <c:pt idx="636">
                  <c:v>727.73</c:v>
                </c:pt>
                <c:pt idx="637">
                  <c:v>725.94</c:v>
                </c:pt>
                <c:pt idx="638">
                  <c:v>725.94</c:v>
                </c:pt>
                <c:pt idx="639">
                  <c:v>725.94</c:v>
                </c:pt>
                <c:pt idx="640">
                  <c:v>725.35</c:v>
                </c:pt>
                <c:pt idx="641">
                  <c:v>725.05</c:v>
                </c:pt>
                <c:pt idx="642">
                  <c:v>725.05</c:v>
                </c:pt>
                <c:pt idx="643">
                  <c:v>725.94</c:v>
                </c:pt>
                <c:pt idx="644">
                  <c:v>725.05</c:v>
                </c:pt>
                <c:pt idx="645">
                  <c:v>725.05</c:v>
                </c:pt>
                <c:pt idx="646">
                  <c:v>725.35</c:v>
                </c:pt>
                <c:pt idx="647">
                  <c:v>726.54</c:v>
                </c:pt>
                <c:pt idx="648">
                  <c:v>726.54</c:v>
                </c:pt>
                <c:pt idx="649">
                  <c:v>723.57</c:v>
                </c:pt>
                <c:pt idx="650">
                  <c:v>725.05</c:v>
                </c:pt>
                <c:pt idx="651">
                  <c:v>725.05</c:v>
                </c:pt>
                <c:pt idx="652">
                  <c:v>724.46</c:v>
                </c:pt>
                <c:pt idx="653">
                  <c:v>722.69</c:v>
                </c:pt>
                <c:pt idx="654">
                  <c:v>722.69</c:v>
                </c:pt>
                <c:pt idx="655">
                  <c:v>722.98</c:v>
                </c:pt>
                <c:pt idx="656">
                  <c:v>721.22</c:v>
                </c:pt>
                <c:pt idx="657">
                  <c:v>721.22</c:v>
                </c:pt>
                <c:pt idx="658">
                  <c:v>720.34</c:v>
                </c:pt>
                <c:pt idx="659">
                  <c:v>720.34</c:v>
                </c:pt>
                <c:pt idx="660">
                  <c:v>720.34</c:v>
                </c:pt>
                <c:pt idx="661">
                  <c:v>720.93</c:v>
                </c:pt>
                <c:pt idx="662">
                  <c:v>720.63</c:v>
                </c:pt>
                <c:pt idx="663">
                  <c:v>720.63</c:v>
                </c:pt>
                <c:pt idx="664">
                  <c:v>720.63</c:v>
                </c:pt>
                <c:pt idx="665">
                  <c:v>721.22</c:v>
                </c:pt>
                <c:pt idx="666">
                  <c:v>721.22</c:v>
                </c:pt>
                <c:pt idx="667">
                  <c:v>721.22</c:v>
                </c:pt>
                <c:pt idx="668">
                  <c:v>720.63</c:v>
                </c:pt>
                <c:pt idx="669">
                  <c:v>720.63</c:v>
                </c:pt>
                <c:pt idx="670">
                  <c:v>719.76</c:v>
                </c:pt>
                <c:pt idx="671">
                  <c:v>719.76</c:v>
                </c:pt>
                <c:pt idx="672">
                  <c:v>719.76</c:v>
                </c:pt>
                <c:pt idx="673">
                  <c:v>718.59</c:v>
                </c:pt>
                <c:pt idx="674">
                  <c:v>718.59</c:v>
                </c:pt>
                <c:pt idx="675">
                  <c:v>718.59</c:v>
                </c:pt>
                <c:pt idx="676">
                  <c:v>718.59</c:v>
                </c:pt>
                <c:pt idx="677">
                  <c:v>718.3</c:v>
                </c:pt>
                <c:pt idx="678">
                  <c:v>718.3</c:v>
                </c:pt>
                <c:pt idx="679">
                  <c:v>168.81</c:v>
                </c:pt>
                <c:pt idx="680">
                  <c:v>168.81</c:v>
                </c:pt>
                <c:pt idx="681">
                  <c:v>126.76</c:v>
                </c:pt>
                <c:pt idx="682">
                  <c:v>126.76</c:v>
                </c:pt>
                <c:pt idx="683">
                  <c:v>126.76</c:v>
                </c:pt>
                <c:pt idx="684">
                  <c:v>1.41</c:v>
                </c:pt>
                <c:pt idx="685">
                  <c:v>1.41</c:v>
                </c:pt>
                <c:pt idx="686">
                  <c:v>0.51</c:v>
                </c:pt>
                <c:pt idx="687">
                  <c:v>0.51</c:v>
                </c:pt>
                <c:pt idx="688">
                  <c:v>0.54</c:v>
                </c:pt>
                <c:pt idx="689">
                  <c:v>0.59</c:v>
                </c:pt>
                <c:pt idx="690">
                  <c:v>0</c:v>
                </c:pt>
              </c:numCache>
            </c:numRef>
          </c:val>
          <c:smooth val="0"/>
          <c:extLst>
            <c:ext xmlns:c16="http://schemas.microsoft.com/office/drawing/2014/chart" uri="{C3380CC4-5D6E-409C-BE32-E72D297353CC}">
              <c16:uniqueId val="{00000000-CF95-4C0B-82C6-2A7A58982826}"/>
            </c:ext>
          </c:extLst>
        </c:ser>
        <c:dLbls>
          <c:showLegendKey val="0"/>
          <c:showVal val="0"/>
          <c:showCatName val="0"/>
          <c:showSerName val="0"/>
          <c:showPercent val="0"/>
          <c:showBubbleSize val="0"/>
        </c:dLbls>
        <c:smooth val="0"/>
        <c:axId val="876529056"/>
        <c:axId val="876537584"/>
      </c:lineChart>
      <c:catAx>
        <c:axId val="87652905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76537584"/>
        <c:crosses val="autoZero"/>
        <c:auto val="1"/>
        <c:lblAlgn val="ctr"/>
        <c:lblOffset val="100"/>
        <c:noMultiLvlLbl val="0"/>
      </c:catAx>
      <c:valAx>
        <c:axId val="876537584"/>
        <c:scaling>
          <c:orientation val="minMax"/>
          <c:max val="7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76529056"/>
        <c:crosses val="autoZero"/>
        <c:crossBetween val="between"/>
        <c:majorUnit val="50"/>
      </c:valAx>
      <c:spPr>
        <a:noFill/>
        <a:ln>
          <a:noFill/>
        </a:ln>
        <a:effectLst/>
      </c:spPr>
    </c:plotArea>
    <c:legend>
      <c:legendPos val="r"/>
      <c:layout>
        <c:manualLayout>
          <c:xMode val="edge"/>
          <c:yMode val="edge"/>
          <c:x val="0.79248735853599817"/>
          <c:y val="4.1340753023292025E-3"/>
          <c:w val="0.20751264146400192"/>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9524605025924E-2"/>
          <c:y val="8.8202866593164272E-2"/>
          <c:w val="0.91836026376980429"/>
          <c:h val="0.71103408762348053"/>
        </c:manualLayout>
      </c:layout>
      <c:lineChart>
        <c:grouping val="standard"/>
        <c:varyColors val="0"/>
        <c:ser>
          <c:idx val="0"/>
          <c:order val="0"/>
          <c:tx>
            <c:v>Ισχύς ανά 1 sec</c:v>
          </c:tx>
          <c:spPr>
            <a:ln w="28575" cap="rnd">
              <a:solidFill>
                <a:schemeClr val="accent1"/>
              </a:solidFill>
              <a:round/>
            </a:ln>
            <a:effectLst/>
          </c:spPr>
          <c:marker>
            <c:symbol val="none"/>
          </c:marker>
          <c:cat>
            <c:numRef>
              <c:f>[Τοστιέρες.xlsx]Φύλλο1!$B$2:$B$334</c:f>
              <c:numCache>
                <c:formatCode>h:mm:ss</c:formatCode>
                <c:ptCount val="333"/>
                <c:pt idx="0">
                  <c:v>0.76711805555555557</c:v>
                </c:pt>
                <c:pt idx="1">
                  <c:v>0.76712962962963005</c:v>
                </c:pt>
                <c:pt idx="2">
                  <c:v>0.76714120370370398</c:v>
                </c:pt>
                <c:pt idx="3">
                  <c:v>0.76715277777777802</c:v>
                </c:pt>
                <c:pt idx="4">
                  <c:v>0.76716435185185206</c:v>
                </c:pt>
                <c:pt idx="5">
                  <c:v>0.76717592592592598</c:v>
                </c:pt>
                <c:pt idx="6">
                  <c:v>0.76718750000000002</c:v>
                </c:pt>
                <c:pt idx="7">
                  <c:v>0.76719907407407495</c:v>
                </c:pt>
                <c:pt idx="8">
                  <c:v>0.76721064814814899</c:v>
                </c:pt>
                <c:pt idx="9">
                  <c:v>0.76722222222222303</c:v>
                </c:pt>
                <c:pt idx="10">
                  <c:v>0.76723379629629695</c:v>
                </c:pt>
                <c:pt idx="11">
                  <c:v>0.76724537037037099</c:v>
                </c:pt>
                <c:pt idx="12">
                  <c:v>0.76725694444444503</c:v>
                </c:pt>
                <c:pt idx="13">
                  <c:v>0.76726851851851996</c:v>
                </c:pt>
                <c:pt idx="14">
                  <c:v>0.767280092592594</c:v>
                </c:pt>
                <c:pt idx="15">
                  <c:v>0.76729166666666804</c:v>
                </c:pt>
                <c:pt idx="16">
                  <c:v>0.76730324074074197</c:v>
                </c:pt>
                <c:pt idx="17">
                  <c:v>0.767314814814816</c:v>
                </c:pt>
                <c:pt idx="18">
                  <c:v>0.76732638888889004</c:v>
                </c:pt>
                <c:pt idx="19">
                  <c:v>0.76733796296296397</c:v>
                </c:pt>
                <c:pt idx="20">
                  <c:v>0.76734953703703901</c:v>
                </c:pt>
                <c:pt idx="21">
                  <c:v>0.76736111111111305</c:v>
                </c:pt>
                <c:pt idx="22">
                  <c:v>0.76737268518518698</c:v>
                </c:pt>
                <c:pt idx="23">
                  <c:v>0.76738425925926101</c:v>
                </c:pt>
                <c:pt idx="24">
                  <c:v>0.76739583333333505</c:v>
                </c:pt>
                <c:pt idx="25">
                  <c:v>0.76740740740740898</c:v>
                </c:pt>
                <c:pt idx="26">
                  <c:v>0.76741898148148302</c:v>
                </c:pt>
                <c:pt idx="27">
                  <c:v>0.76743055555555795</c:v>
                </c:pt>
                <c:pt idx="28">
                  <c:v>0.76744212962963199</c:v>
                </c:pt>
                <c:pt idx="29">
                  <c:v>0.76745370370370602</c:v>
                </c:pt>
                <c:pt idx="30">
                  <c:v>0.76746527777777995</c:v>
                </c:pt>
                <c:pt idx="31">
                  <c:v>0.76747685185185399</c:v>
                </c:pt>
                <c:pt idx="32">
                  <c:v>0.76748842592592803</c:v>
                </c:pt>
                <c:pt idx="33">
                  <c:v>0.76750000000000296</c:v>
                </c:pt>
                <c:pt idx="34">
                  <c:v>0.767511574074077</c:v>
                </c:pt>
                <c:pt idx="35">
                  <c:v>0.76752314814815104</c:v>
                </c:pt>
                <c:pt idx="36">
                  <c:v>0.76753472222222496</c:v>
                </c:pt>
                <c:pt idx="37">
                  <c:v>0.767546296296299</c:v>
                </c:pt>
                <c:pt idx="38">
                  <c:v>0.76755787037037304</c:v>
                </c:pt>
                <c:pt idx="39">
                  <c:v>0.76756944444444697</c:v>
                </c:pt>
                <c:pt idx="40">
                  <c:v>0.76758101851852201</c:v>
                </c:pt>
                <c:pt idx="41">
                  <c:v>0.76759259259259605</c:v>
                </c:pt>
                <c:pt idx="42">
                  <c:v>0.76760416666666997</c:v>
                </c:pt>
                <c:pt idx="43">
                  <c:v>0.76761574074074401</c:v>
                </c:pt>
                <c:pt idx="44">
                  <c:v>0.76762731481481805</c:v>
                </c:pt>
                <c:pt idx="45">
                  <c:v>0.76763888888889198</c:v>
                </c:pt>
                <c:pt idx="46">
                  <c:v>0.76765046296296602</c:v>
                </c:pt>
                <c:pt idx="47">
                  <c:v>0.76766203703704095</c:v>
                </c:pt>
                <c:pt idx="48">
                  <c:v>0.76767361111111498</c:v>
                </c:pt>
                <c:pt idx="49">
                  <c:v>0.76768518518518902</c:v>
                </c:pt>
                <c:pt idx="50">
                  <c:v>0.76769675925926295</c:v>
                </c:pt>
                <c:pt idx="51">
                  <c:v>0.76770833333333699</c:v>
                </c:pt>
                <c:pt idx="52">
                  <c:v>0.76771990740741103</c:v>
                </c:pt>
                <c:pt idx="53">
                  <c:v>0.76773148148148596</c:v>
                </c:pt>
                <c:pt idx="54">
                  <c:v>0.76774305555555999</c:v>
                </c:pt>
                <c:pt idx="55">
                  <c:v>0.76775462962963403</c:v>
                </c:pt>
                <c:pt idx="56">
                  <c:v>0.76776620370370796</c:v>
                </c:pt>
                <c:pt idx="57">
                  <c:v>0.767777777777782</c:v>
                </c:pt>
                <c:pt idx="58">
                  <c:v>0.76778935185185604</c:v>
                </c:pt>
                <c:pt idx="59">
                  <c:v>0.76780092592592997</c:v>
                </c:pt>
                <c:pt idx="60">
                  <c:v>0.767812500000005</c:v>
                </c:pt>
                <c:pt idx="61">
                  <c:v>0.76782407407407904</c:v>
                </c:pt>
                <c:pt idx="62">
                  <c:v>0.76783564814815297</c:v>
                </c:pt>
                <c:pt idx="63">
                  <c:v>0.76784722222222701</c:v>
                </c:pt>
                <c:pt idx="64">
                  <c:v>0.76785879629630105</c:v>
                </c:pt>
                <c:pt idx="65">
                  <c:v>0.76787037037037498</c:v>
                </c:pt>
                <c:pt idx="66">
                  <c:v>0.76788194444444902</c:v>
                </c:pt>
                <c:pt idx="67">
                  <c:v>0.76789351851852405</c:v>
                </c:pt>
                <c:pt idx="68">
                  <c:v>0.76790509259259798</c:v>
                </c:pt>
                <c:pt idx="69">
                  <c:v>0.76791666666667202</c:v>
                </c:pt>
                <c:pt idx="70">
                  <c:v>0.76792824074074595</c:v>
                </c:pt>
                <c:pt idx="71">
                  <c:v>0.76793981481481999</c:v>
                </c:pt>
                <c:pt idx="72">
                  <c:v>0.76795138888889403</c:v>
                </c:pt>
                <c:pt idx="73">
                  <c:v>0.76796296296296895</c:v>
                </c:pt>
                <c:pt idx="74">
                  <c:v>0.76797453703704299</c:v>
                </c:pt>
                <c:pt idx="75">
                  <c:v>0.76798611111111703</c:v>
                </c:pt>
                <c:pt idx="76">
                  <c:v>0.76799768518519096</c:v>
                </c:pt>
                <c:pt idx="77">
                  <c:v>0.768009259259265</c:v>
                </c:pt>
                <c:pt idx="78">
                  <c:v>0.76802083333333904</c:v>
                </c:pt>
                <c:pt idx="79">
                  <c:v>0.76803240740741296</c:v>
                </c:pt>
                <c:pt idx="80">
                  <c:v>0.768043981481488</c:v>
                </c:pt>
                <c:pt idx="81">
                  <c:v>0.76805555555556204</c:v>
                </c:pt>
                <c:pt idx="82">
                  <c:v>0.76806712962963597</c:v>
                </c:pt>
                <c:pt idx="83">
                  <c:v>0.76807870370371001</c:v>
                </c:pt>
                <c:pt idx="84">
                  <c:v>0.76809027777778405</c:v>
                </c:pt>
                <c:pt idx="85">
                  <c:v>0.76810185185185798</c:v>
                </c:pt>
                <c:pt idx="86">
                  <c:v>0.76811342592593201</c:v>
                </c:pt>
                <c:pt idx="87">
                  <c:v>0.76812500000000705</c:v>
                </c:pt>
                <c:pt idx="88">
                  <c:v>0.76813657407408098</c:v>
                </c:pt>
                <c:pt idx="89">
                  <c:v>0.76814814814815502</c:v>
                </c:pt>
                <c:pt idx="90">
                  <c:v>0.76815972222222895</c:v>
                </c:pt>
                <c:pt idx="91">
                  <c:v>0.76817129629630299</c:v>
                </c:pt>
                <c:pt idx="92">
                  <c:v>0.76818287037037702</c:v>
                </c:pt>
                <c:pt idx="93">
                  <c:v>0.76819444444445195</c:v>
                </c:pt>
                <c:pt idx="94">
                  <c:v>0.76820601851852599</c:v>
                </c:pt>
                <c:pt idx="95">
                  <c:v>0.76821759259260003</c:v>
                </c:pt>
                <c:pt idx="96">
                  <c:v>0.76822916666667396</c:v>
                </c:pt>
                <c:pt idx="97">
                  <c:v>0.768240740740748</c:v>
                </c:pt>
                <c:pt idx="98">
                  <c:v>0.76825231481482203</c:v>
                </c:pt>
                <c:pt idx="99">
                  <c:v>0.76826388888889596</c:v>
                </c:pt>
                <c:pt idx="100">
                  <c:v>0.768275462962971</c:v>
                </c:pt>
                <c:pt idx="101">
                  <c:v>0.76828703703704504</c:v>
                </c:pt>
                <c:pt idx="102">
                  <c:v>0.76829861111111897</c:v>
                </c:pt>
                <c:pt idx="103">
                  <c:v>0.76831018518519301</c:v>
                </c:pt>
                <c:pt idx="104">
                  <c:v>0.76832175925926705</c:v>
                </c:pt>
                <c:pt idx="105">
                  <c:v>0.76833333333334097</c:v>
                </c:pt>
                <c:pt idx="106">
                  <c:v>0.76834490740741501</c:v>
                </c:pt>
                <c:pt idx="107">
                  <c:v>0.76835648148149005</c:v>
                </c:pt>
                <c:pt idx="108">
                  <c:v>0.76836805555556398</c:v>
                </c:pt>
                <c:pt idx="109">
                  <c:v>0.76837962962963802</c:v>
                </c:pt>
                <c:pt idx="110">
                  <c:v>0.76839120370371194</c:v>
                </c:pt>
                <c:pt idx="111">
                  <c:v>0.76840277777778598</c:v>
                </c:pt>
                <c:pt idx="112">
                  <c:v>0.76841435185186002</c:v>
                </c:pt>
                <c:pt idx="113">
                  <c:v>0.76842592592593495</c:v>
                </c:pt>
                <c:pt idx="114">
                  <c:v>0.76843750000000899</c:v>
                </c:pt>
                <c:pt idx="115">
                  <c:v>0.76844907407408303</c:v>
                </c:pt>
                <c:pt idx="116">
                  <c:v>0.76846064814815696</c:v>
                </c:pt>
                <c:pt idx="117">
                  <c:v>0.76847222222223099</c:v>
                </c:pt>
                <c:pt idx="118">
                  <c:v>0.76848379629630503</c:v>
                </c:pt>
                <c:pt idx="119">
                  <c:v>0.76849537037037896</c:v>
                </c:pt>
                <c:pt idx="120">
                  <c:v>0.768506944444454</c:v>
                </c:pt>
                <c:pt idx="121">
                  <c:v>0.76851851851852804</c:v>
                </c:pt>
                <c:pt idx="122">
                  <c:v>0.76853009259260197</c:v>
                </c:pt>
                <c:pt idx="123">
                  <c:v>0.768541666666676</c:v>
                </c:pt>
                <c:pt idx="124">
                  <c:v>0.76855324074075004</c:v>
                </c:pt>
                <c:pt idx="125">
                  <c:v>0.76856481481482397</c:v>
                </c:pt>
                <c:pt idx="126">
                  <c:v>0.76857638888889801</c:v>
                </c:pt>
                <c:pt idx="127">
                  <c:v>0.76858796296297305</c:v>
                </c:pt>
                <c:pt idx="128">
                  <c:v>0.76859953703704698</c:v>
                </c:pt>
                <c:pt idx="129">
                  <c:v>0.76861111111112101</c:v>
                </c:pt>
                <c:pt idx="130">
                  <c:v>0.76862268518519505</c:v>
                </c:pt>
                <c:pt idx="131">
                  <c:v>0.76863425925926898</c:v>
                </c:pt>
                <c:pt idx="132">
                  <c:v>0.76864583333334302</c:v>
                </c:pt>
                <c:pt idx="133">
                  <c:v>0.76865740740741795</c:v>
                </c:pt>
                <c:pt idx="134">
                  <c:v>0.76866898148149199</c:v>
                </c:pt>
                <c:pt idx="135">
                  <c:v>0.76868055555556603</c:v>
                </c:pt>
                <c:pt idx="136">
                  <c:v>0.76869212962963995</c:v>
                </c:pt>
                <c:pt idx="137">
                  <c:v>0.76870370370371399</c:v>
                </c:pt>
                <c:pt idx="138">
                  <c:v>0.76871527777778803</c:v>
                </c:pt>
                <c:pt idx="139">
                  <c:v>0.76872685185186196</c:v>
                </c:pt>
                <c:pt idx="140">
                  <c:v>0.768738425925937</c:v>
                </c:pt>
                <c:pt idx="141">
                  <c:v>0.76875000000001104</c:v>
                </c:pt>
                <c:pt idx="142">
                  <c:v>0.76876157407408496</c:v>
                </c:pt>
                <c:pt idx="143">
                  <c:v>0.768773148148159</c:v>
                </c:pt>
                <c:pt idx="144">
                  <c:v>0.76878472222223304</c:v>
                </c:pt>
                <c:pt idx="145">
                  <c:v>0.76879629629630697</c:v>
                </c:pt>
                <c:pt idx="146">
                  <c:v>0.76880787037038101</c:v>
                </c:pt>
                <c:pt idx="147">
                  <c:v>0.76881944444445605</c:v>
                </c:pt>
                <c:pt idx="148">
                  <c:v>0.76883101851852997</c:v>
                </c:pt>
                <c:pt idx="149">
                  <c:v>0.76884259259260401</c:v>
                </c:pt>
                <c:pt idx="150">
                  <c:v>0.76885416666667805</c:v>
                </c:pt>
                <c:pt idx="151">
                  <c:v>0.76886574074075198</c:v>
                </c:pt>
                <c:pt idx="152">
                  <c:v>0.76887731481482602</c:v>
                </c:pt>
                <c:pt idx="153">
                  <c:v>0.76888888888890095</c:v>
                </c:pt>
                <c:pt idx="154">
                  <c:v>0.76890046296297498</c:v>
                </c:pt>
                <c:pt idx="155">
                  <c:v>0.76891203703704902</c:v>
                </c:pt>
                <c:pt idx="156">
                  <c:v>0.76892361111112295</c:v>
                </c:pt>
                <c:pt idx="157">
                  <c:v>0.76893518518519699</c:v>
                </c:pt>
                <c:pt idx="158">
                  <c:v>0.76894675925927103</c:v>
                </c:pt>
                <c:pt idx="159">
                  <c:v>0.76895833333334496</c:v>
                </c:pt>
                <c:pt idx="160">
                  <c:v>0.76896990740741999</c:v>
                </c:pt>
                <c:pt idx="161">
                  <c:v>0.76898148148149403</c:v>
                </c:pt>
                <c:pt idx="162">
                  <c:v>0.76899305555556796</c:v>
                </c:pt>
                <c:pt idx="163">
                  <c:v>0.769004629629642</c:v>
                </c:pt>
                <c:pt idx="164">
                  <c:v>0.76901620370371604</c:v>
                </c:pt>
                <c:pt idx="165">
                  <c:v>0.76902777777778997</c:v>
                </c:pt>
                <c:pt idx="166">
                  <c:v>0.76903935185186401</c:v>
                </c:pt>
                <c:pt idx="167">
                  <c:v>0.76905092592593904</c:v>
                </c:pt>
                <c:pt idx="168">
                  <c:v>0.76906250000001297</c:v>
                </c:pt>
                <c:pt idx="169">
                  <c:v>0.76907407407408701</c:v>
                </c:pt>
                <c:pt idx="170">
                  <c:v>0.76908564814816105</c:v>
                </c:pt>
                <c:pt idx="171">
                  <c:v>0.76909722222223498</c:v>
                </c:pt>
                <c:pt idx="172">
                  <c:v>0.76910879629630902</c:v>
                </c:pt>
                <c:pt idx="173">
                  <c:v>0.76912037037038306</c:v>
                </c:pt>
                <c:pt idx="174">
                  <c:v>0.76913194444445798</c:v>
                </c:pt>
                <c:pt idx="175">
                  <c:v>0.76914351851853202</c:v>
                </c:pt>
                <c:pt idx="176">
                  <c:v>0.76915509259260595</c:v>
                </c:pt>
                <c:pt idx="177">
                  <c:v>0.76916666666667999</c:v>
                </c:pt>
                <c:pt idx="178">
                  <c:v>0.76917824074075403</c:v>
                </c:pt>
                <c:pt idx="179">
                  <c:v>0.76918981481482795</c:v>
                </c:pt>
                <c:pt idx="180">
                  <c:v>0.76920138888890299</c:v>
                </c:pt>
                <c:pt idx="181">
                  <c:v>0.76921296296297703</c:v>
                </c:pt>
                <c:pt idx="182">
                  <c:v>0.76922453703705096</c:v>
                </c:pt>
                <c:pt idx="183">
                  <c:v>0.769236111111125</c:v>
                </c:pt>
                <c:pt idx="184">
                  <c:v>0.76924768518519904</c:v>
                </c:pt>
                <c:pt idx="185">
                  <c:v>0.76925925925927297</c:v>
                </c:pt>
                <c:pt idx="186">
                  <c:v>0.769270833333347</c:v>
                </c:pt>
                <c:pt idx="187">
                  <c:v>0.76928240740742204</c:v>
                </c:pt>
                <c:pt idx="188">
                  <c:v>0.76929398148149597</c:v>
                </c:pt>
                <c:pt idx="189">
                  <c:v>0.76930555555557001</c:v>
                </c:pt>
                <c:pt idx="190">
                  <c:v>0.76931712962964405</c:v>
                </c:pt>
                <c:pt idx="191">
                  <c:v>0.76932870370371798</c:v>
                </c:pt>
                <c:pt idx="192">
                  <c:v>0.76934027777779201</c:v>
                </c:pt>
                <c:pt idx="193">
                  <c:v>0.76935185185186605</c:v>
                </c:pt>
                <c:pt idx="194">
                  <c:v>0.76936342592594098</c:v>
                </c:pt>
                <c:pt idx="195">
                  <c:v>0.76937500000001502</c:v>
                </c:pt>
                <c:pt idx="196">
                  <c:v>0.76938657407408895</c:v>
                </c:pt>
                <c:pt idx="197">
                  <c:v>0.76939814814816299</c:v>
                </c:pt>
                <c:pt idx="198">
                  <c:v>0.76940972222223702</c:v>
                </c:pt>
                <c:pt idx="199">
                  <c:v>0.76942129629631095</c:v>
                </c:pt>
                <c:pt idx="200">
                  <c:v>0.76943287037038599</c:v>
                </c:pt>
                <c:pt idx="201">
                  <c:v>0.76944444444446003</c:v>
                </c:pt>
                <c:pt idx="202">
                  <c:v>0.76945601851853396</c:v>
                </c:pt>
                <c:pt idx="203">
                  <c:v>0.769467592592608</c:v>
                </c:pt>
                <c:pt idx="204">
                  <c:v>0.76947916666668204</c:v>
                </c:pt>
                <c:pt idx="205">
                  <c:v>0.76949074074075596</c:v>
                </c:pt>
                <c:pt idx="206">
                  <c:v>0.76950231481483</c:v>
                </c:pt>
                <c:pt idx="207">
                  <c:v>0.76951388888890504</c:v>
                </c:pt>
                <c:pt idx="208">
                  <c:v>0.76952546296297897</c:v>
                </c:pt>
                <c:pt idx="209">
                  <c:v>0.76953703703705301</c:v>
                </c:pt>
                <c:pt idx="210">
                  <c:v>0.76954861111112705</c:v>
                </c:pt>
                <c:pt idx="211">
                  <c:v>0.76956018518520097</c:v>
                </c:pt>
                <c:pt idx="212">
                  <c:v>0.76957175925927501</c:v>
                </c:pt>
                <c:pt idx="213">
                  <c:v>0.76958333333334905</c:v>
                </c:pt>
                <c:pt idx="214">
                  <c:v>0.76959490740742398</c:v>
                </c:pt>
                <c:pt idx="215">
                  <c:v>0.76960648148149802</c:v>
                </c:pt>
                <c:pt idx="216">
                  <c:v>0.76961805555557194</c:v>
                </c:pt>
                <c:pt idx="217">
                  <c:v>0.76962962962964598</c:v>
                </c:pt>
                <c:pt idx="218">
                  <c:v>0.76964120370372002</c:v>
                </c:pt>
                <c:pt idx="219">
                  <c:v>0.76965277777779395</c:v>
                </c:pt>
                <c:pt idx="220">
                  <c:v>0.76966435185186899</c:v>
                </c:pt>
                <c:pt idx="221">
                  <c:v>0.76967592592594303</c:v>
                </c:pt>
                <c:pt idx="222">
                  <c:v>0.76968750000001696</c:v>
                </c:pt>
                <c:pt idx="223">
                  <c:v>0.76969907407409099</c:v>
                </c:pt>
                <c:pt idx="224">
                  <c:v>0.76971064814816503</c:v>
                </c:pt>
                <c:pt idx="225">
                  <c:v>0.76972222222223896</c:v>
                </c:pt>
                <c:pt idx="226">
                  <c:v>0.769733796296313</c:v>
                </c:pt>
                <c:pt idx="227">
                  <c:v>0.76974537037038804</c:v>
                </c:pt>
                <c:pt idx="228">
                  <c:v>0.76975694444446197</c:v>
                </c:pt>
                <c:pt idx="229">
                  <c:v>0.769768518518536</c:v>
                </c:pt>
                <c:pt idx="230">
                  <c:v>0.76978009259261004</c:v>
                </c:pt>
                <c:pt idx="231">
                  <c:v>0.76979166666668397</c:v>
                </c:pt>
                <c:pt idx="232">
                  <c:v>0.76980324074075801</c:v>
                </c:pt>
                <c:pt idx="233">
                  <c:v>0.76981481481483205</c:v>
                </c:pt>
                <c:pt idx="234">
                  <c:v>0.76982638888890698</c:v>
                </c:pt>
                <c:pt idx="235">
                  <c:v>0.76983796296298102</c:v>
                </c:pt>
                <c:pt idx="236">
                  <c:v>0.76984953703705505</c:v>
                </c:pt>
                <c:pt idx="237">
                  <c:v>0.76986111111112898</c:v>
                </c:pt>
                <c:pt idx="238">
                  <c:v>0.76987268518520302</c:v>
                </c:pt>
                <c:pt idx="239">
                  <c:v>0.76988425925927695</c:v>
                </c:pt>
                <c:pt idx="240">
                  <c:v>0.76989583333335199</c:v>
                </c:pt>
                <c:pt idx="241">
                  <c:v>0.76990740740742603</c:v>
                </c:pt>
                <c:pt idx="242">
                  <c:v>0.76991898148149995</c:v>
                </c:pt>
                <c:pt idx="243">
                  <c:v>0.76993055555557399</c:v>
                </c:pt>
                <c:pt idx="244">
                  <c:v>0.76994212962964803</c:v>
                </c:pt>
                <c:pt idx="245">
                  <c:v>0.76995370370372196</c:v>
                </c:pt>
                <c:pt idx="246">
                  <c:v>0.769965277777796</c:v>
                </c:pt>
                <c:pt idx="247">
                  <c:v>0.76997685185187104</c:v>
                </c:pt>
                <c:pt idx="248">
                  <c:v>0.76998842592594496</c:v>
                </c:pt>
                <c:pt idx="249">
                  <c:v>0.770000000000019</c:v>
                </c:pt>
                <c:pt idx="250">
                  <c:v>0.77001157407409304</c:v>
                </c:pt>
                <c:pt idx="251">
                  <c:v>0.77002314814816697</c:v>
                </c:pt>
                <c:pt idx="252">
                  <c:v>0.77003472222224101</c:v>
                </c:pt>
                <c:pt idx="253">
                  <c:v>0.77004629629631505</c:v>
                </c:pt>
                <c:pt idx="254">
                  <c:v>0.77005787037038997</c:v>
                </c:pt>
                <c:pt idx="255">
                  <c:v>0.77006944444446401</c:v>
                </c:pt>
                <c:pt idx="256">
                  <c:v>0.77008101851853805</c:v>
                </c:pt>
                <c:pt idx="257">
                  <c:v>0.77009259259261198</c:v>
                </c:pt>
                <c:pt idx="258">
                  <c:v>0.77010416666668602</c:v>
                </c:pt>
                <c:pt idx="259">
                  <c:v>0.77011574074075995</c:v>
                </c:pt>
                <c:pt idx="260">
                  <c:v>0.77012731481483498</c:v>
                </c:pt>
                <c:pt idx="261">
                  <c:v>0.77013888888890902</c:v>
                </c:pt>
                <c:pt idx="262">
                  <c:v>0.77015046296298295</c:v>
                </c:pt>
                <c:pt idx="263">
                  <c:v>0.77016203703705699</c:v>
                </c:pt>
                <c:pt idx="264">
                  <c:v>0.77017361111113103</c:v>
                </c:pt>
                <c:pt idx="265">
                  <c:v>0.77018518518520496</c:v>
                </c:pt>
                <c:pt idx="266">
                  <c:v>0.770196759259279</c:v>
                </c:pt>
                <c:pt idx="267">
                  <c:v>0.77020833333335403</c:v>
                </c:pt>
                <c:pt idx="268">
                  <c:v>0.77021990740742796</c:v>
                </c:pt>
                <c:pt idx="269">
                  <c:v>0.770231481481502</c:v>
                </c:pt>
                <c:pt idx="270">
                  <c:v>0.77024305555557604</c:v>
                </c:pt>
                <c:pt idx="271">
                  <c:v>0.77025462962964997</c:v>
                </c:pt>
                <c:pt idx="272">
                  <c:v>0.77026620370372401</c:v>
                </c:pt>
                <c:pt idx="273">
                  <c:v>0.77027777777779805</c:v>
                </c:pt>
                <c:pt idx="274">
                  <c:v>0.77028935185187297</c:v>
                </c:pt>
                <c:pt idx="275">
                  <c:v>0.77030092592594701</c:v>
                </c:pt>
                <c:pt idx="276">
                  <c:v>0.77031250000002105</c:v>
                </c:pt>
                <c:pt idx="277">
                  <c:v>0.77032407407409498</c:v>
                </c:pt>
                <c:pt idx="278">
                  <c:v>0.77033564814816902</c:v>
                </c:pt>
                <c:pt idx="279">
                  <c:v>0.77034722222224306</c:v>
                </c:pt>
                <c:pt idx="280">
                  <c:v>0.77035879629631798</c:v>
                </c:pt>
                <c:pt idx="281">
                  <c:v>0.77037037037039202</c:v>
                </c:pt>
                <c:pt idx="282">
                  <c:v>0.77038194444446595</c:v>
                </c:pt>
                <c:pt idx="283">
                  <c:v>0.77039351851853999</c:v>
                </c:pt>
                <c:pt idx="284">
                  <c:v>0.77040509259261403</c:v>
                </c:pt>
                <c:pt idx="285">
                  <c:v>0.77041666666668795</c:v>
                </c:pt>
                <c:pt idx="286">
                  <c:v>0.77042824074076199</c:v>
                </c:pt>
                <c:pt idx="287">
                  <c:v>0.77043981481483703</c:v>
                </c:pt>
                <c:pt idx="288">
                  <c:v>0.77045138888891096</c:v>
                </c:pt>
                <c:pt idx="289">
                  <c:v>0.770462962962985</c:v>
                </c:pt>
                <c:pt idx="290">
                  <c:v>0.77047453703705904</c:v>
                </c:pt>
                <c:pt idx="291">
                  <c:v>0.77048611111113297</c:v>
                </c:pt>
                <c:pt idx="292">
                  <c:v>0.770497685185207</c:v>
                </c:pt>
                <c:pt idx="293">
                  <c:v>0.77050925925928104</c:v>
                </c:pt>
                <c:pt idx="294">
                  <c:v>0.77052083333335597</c:v>
                </c:pt>
                <c:pt idx="295">
                  <c:v>0.77053240740743001</c:v>
                </c:pt>
                <c:pt idx="296">
                  <c:v>0.77054398148150405</c:v>
                </c:pt>
                <c:pt idx="297">
                  <c:v>0.77055555555557798</c:v>
                </c:pt>
                <c:pt idx="298">
                  <c:v>0.77056712962965201</c:v>
                </c:pt>
                <c:pt idx="299">
                  <c:v>0.77057870370372605</c:v>
                </c:pt>
                <c:pt idx="300">
                  <c:v>0.77059027777780098</c:v>
                </c:pt>
                <c:pt idx="301">
                  <c:v>0.77060185185187502</c:v>
                </c:pt>
                <c:pt idx="302">
                  <c:v>0.77061342592594895</c:v>
                </c:pt>
                <c:pt idx="303">
                  <c:v>0.77062500000002299</c:v>
                </c:pt>
                <c:pt idx="304">
                  <c:v>0.77063657407409702</c:v>
                </c:pt>
                <c:pt idx="305">
                  <c:v>0.77064814814817095</c:v>
                </c:pt>
                <c:pt idx="306">
                  <c:v>0.77065972222224499</c:v>
                </c:pt>
                <c:pt idx="307">
                  <c:v>0.77067129629632003</c:v>
                </c:pt>
                <c:pt idx="308">
                  <c:v>0.77068287037039396</c:v>
                </c:pt>
                <c:pt idx="309">
                  <c:v>0.770694444444468</c:v>
                </c:pt>
                <c:pt idx="310">
                  <c:v>0.77070601851854204</c:v>
                </c:pt>
                <c:pt idx="311">
                  <c:v>0.77071759259261596</c:v>
                </c:pt>
                <c:pt idx="312">
                  <c:v>0.77072916666669</c:v>
                </c:pt>
                <c:pt idx="313">
                  <c:v>0.77074074074076404</c:v>
                </c:pt>
                <c:pt idx="314">
                  <c:v>0.77075231481483897</c:v>
                </c:pt>
                <c:pt idx="315">
                  <c:v>0.77076388888891301</c:v>
                </c:pt>
                <c:pt idx="316">
                  <c:v>0.77077546296298705</c:v>
                </c:pt>
                <c:pt idx="317">
                  <c:v>0.77078703703706097</c:v>
                </c:pt>
                <c:pt idx="318">
                  <c:v>0.77079861111113501</c:v>
                </c:pt>
                <c:pt idx="319">
                  <c:v>0.77081018518520905</c:v>
                </c:pt>
                <c:pt idx="320">
                  <c:v>0.77082175925928398</c:v>
                </c:pt>
                <c:pt idx="321">
                  <c:v>0.77083333333335802</c:v>
                </c:pt>
                <c:pt idx="322">
                  <c:v>0.77084490740743195</c:v>
                </c:pt>
                <c:pt idx="323">
                  <c:v>0.77085648148150598</c:v>
                </c:pt>
                <c:pt idx="324">
                  <c:v>0.77086805555558002</c:v>
                </c:pt>
                <c:pt idx="325">
                  <c:v>0.77087962962965395</c:v>
                </c:pt>
                <c:pt idx="326">
                  <c:v>0.77089120370372799</c:v>
                </c:pt>
                <c:pt idx="327">
                  <c:v>0.77090277777780303</c:v>
                </c:pt>
                <c:pt idx="328">
                  <c:v>0.77091435185187696</c:v>
                </c:pt>
                <c:pt idx="329">
                  <c:v>0.77092592592595099</c:v>
                </c:pt>
                <c:pt idx="330">
                  <c:v>0.77093750000002503</c:v>
                </c:pt>
                <c:pt idx="331">
                  <c:v>0.77094907407409896</c:v>
                </c:pt>
                <c:pt idx="332">
                  <c:v>0.770960648148173</c:v>
                </c:pt>
              </c:numCache>
            </c:numRef>
          </c:cat>
          <c:val>
            <c:numRef>
              <c:f>[Τοστιέρες.xlsx]Φύλλο1!$C$2:$C$333</c:f>
              <c:numCache>
                <c:formatCode>General</c:formatCode>
                <c:ptCount val="332"/>
                <c:pt idx="0">
                  <c:v>0</c:v>
                </c:pt>
                <c:pt idx="1">
                  <c:v>753.06</c:v>
                </c:pt>
                <c:pt idx="2">
                  <c:v>753.06</c:v>
                </c:pt>
                <c:pt idx="3">
                  <c:v>753.06</c:v>
                </c:pt>
                <c:pt idx="4">
                  <c:v>768.38</c:v>
                </c:pt>
                <c:pt idx="5">
                  <c:v>767.39</c:v>
                </c:pt>
                <c:pt idx="6">
                  <c:v>767.39</c:v>
                </c:pt>
                <c:pt idx="7">
                  <c:v>769.38</c:v>
                </c:pt>
                <c:pt idx="8">
                  <c:v>768.72</c:v>
                </c:pt>
                <c:pt idx="9">
                  <c:v>768.72</c:v>
                </c:pt>
                <c:pt idx="10">
                  <c:v>769.05</c:v>
                </c:pt>
                <c:pt idx="11">
                  <c:v>769.72</c:v>
                </c:pt>
                <c:pt idx="12">
                  <c:v>769.72</c:v>
                </c:pt>
                <c:pt idx="13">
                  <c:v>769.05</c:v>
                </c:pt>
                <c:pt idx="14">
                  <c:v>768.05</c:v>
                </c:pt>
                <c:pt idx="15">
                  <c:v>768.05</c:v>
                </c:pt>
                <c:pt idx="16">
                  <c:v>768.05</c:v>
                </c:pt>
                <c:pt idx="17">
                  <c:v>768.05</c:v>
                </c:pt>
                <c:pt idx="18">
                  <c:v>768.05</c:v>
                </c:pt>
                <c:pt idx="19">
                  <c:v>767.72</c:v>
                </c:pt>
                <c:pt idx="20">
                  <c:v>766.39</c:v>
                </c:pt>
                <c:pt idx="21">
                  <c:v>766.39</c:v>
                </c:pt>
                <c:pt idx="22">
                  <c:v>765.73</c:v>
                </c:pt>
                <c:pt idx="23">
                  <c:v>766.06</c:v>
                </c:pt>
                <c:pt idx="24">
                  <c:v>766.06</c:v>
                </c:pt>
                <c:pt idx="25">
                  <c:v>764.74</c:v>
                </c:pt>
                <c:pt idx="26">
                  <c:v>765.73</c:v>
                </c:pt>
                <c:pt idx="27">
                  <c:v>765.73</c:v>
                </c:pt>
                <c:pt idx="28">
                  <c:v>766.72</c:v>
                </c:pt>
                <c:pt idx="29">
                  <c:v>764.41</c:v>
                </c:pt>
                <c:pt idx="30">
                  <c:v>764.41</c:v>
                </c:pt>
                <c:pt idx="31">
                  <c:v>766.72</c:v>
                </c:pt>
                <c:pt idx="32">
                  <c:v>765.4</c:v>
                </c:pt>
                <c:pt idx="33">
                  <c:v>765.4</c:v>
                </c:pt>
                <c:pt idx="34">
                  <c:v>766.06</c:v>
                </c:pt>
                <c:pt idx="35">
                  <c:v>766.39</c:v>
                </c:pt>
                <c:pt idx="36">
                  <c:v>766.39</c:v>
                </c:pt>
                <c:pt idx="37">
                  <c:v>766.39</c:v>
                </c:pt>
                <c:pt idx="38">
                  <c:v>764.74</c:v>
                </c:pt>
                <c:pt idx="39">
                  <c:v>764.74</c:v>
                </c:pt>
                <c:pt idx="40">
                  <c:v>765.07</c:v>
                </c:pt>
                <c:pt idx="41">
                  <c:v>764.41</c:v>
                </c:pt>
                <c:pt idx="42">
                  <c:v>764.41</c:v>
                </c:pt>
                <c:pt idx="43">
                  <c:v>764.08</c:v>
                </c:pt>
                <c:pt idx="44">
                  <c:v>764.41</c:v>
                </c:pt>
                <c:pt idx="45">
                  <c:v>764.41</c:v>
                </c:pt>
                <c:pt idx="46">
                  <c:v>763.75</c:v>
                </c:pt>
                <c:pt idx="47">
                  <c:v>762.77</c:v>
                </c:pt>
                <c:pt idx="48">
                  <c:v>762.77</c:v>
                </c:pt>
                <c:pt idx="49">
                  <c:v>762.77</c:v>
                </c:pt>
                <c:pt idx="50">
                  <c:v>761.79</c:v>
                </c:pt>
                <c:pt idx="51">
                  <c:v>761.79</c:v>
                </c:pt>
                <c:pt idx="52">
                  <c:v>762.77</c:v>
                </c:pt>
                <c:pt idx="53">
                  <c:v>762.44</c:v>
                </c:pt>
                <c:pt idx="54">
                  <c:v>762.44</c:v>
                </c:pt>
                <c:pt idx="55">
                  <c:v>761.46</c:v>
                </c:pt>
                <c:pt idx="56">
                  <c:v>761.46</c:v>
                </c:pt>
                <c:pt idx="57">
                  <c:v>761.46</c:v>
                </c:pt>
                <c:pt idx="58">
                  <c:v>762.11</c:v>
                </c:pt>
                <c:pt idx="59">
                  <c:v>762.11</c:v>
                </c:pt>
                <c:pt idx="60">
                  <c:v>762.11</c:v>
                </c:pt>
                <c:pt idx="61">
                  <c:v>763.1</c:v>
                </c:pt>
                <c:pt idx="62">
                  <c:v>761.79</c:v>
                </c:pt>
                <c:pt idx="63">
                  <c:v>761.79</c:v>
                </c:pt>
                <c:pt idx="64">
                  <c:v>761.79</c:v>
                </c:pt>
                <c:pt idx="65">
                  <c:v>761.46</c:v>
                </c:pt>
                <c:pt idx="66">
                  <c:v>761.46</c:v>
                </c:pt>
                <c:pt idx="67">
                  <c:v>760.48</c:v>
                </c:pt>
                <c:pt idx="68">
                  <c:v>761.13</c:v>
                </c:pt>
                <c:pt idx="69">
                  <c:v>761.13</c:v>
                </c:pt>
                <c:pt idx="70">
                  <c:v>759.5</c:v>
                </c:pt>
                <c:pt idx="71">
                  <c:v>759.18</c:v>
                </c:pt>
                <c:pt idx="72">
                  <c:v>759.18</c:v>
                </c:pt>
                <c:pt idx="73">
                  <c:v>757.88</c:v>
                </c:pt>
                <c:pt idx="74">
                  <c:v>760.15</c:v>
                </c:pt>
                <c:pt idx="75">
                  <c:v>760.15</c:v>
                </c:pt>
                <c:pt idx="76">
                  <c:v>759.5</c:v>
                </c:pt>
                <c:pt idx="77">
                  <c:v>759.5</c:v>
                </c:pt>
                <c:pt idx="78">
                  <c:v>759.5</c:v>
                </c:pt>
                <c:pt idx="79">
                  <c:v>759.5</c:v>
                </c:pt>
                <c:pt idx="80">
                  <c:v>759.5</c:v>
                </c:pt>
                <c:pt idx="81">
                  <c:v>759.5</c:v>
                </c:pt>
                <c:pt idx="82">
                  <c:v>759.18</c:v>
                </c:pt>
                <c:pt idx="83">
                  <c:v>758.53</c:v>
                </c:pt>
                <c:pt idx="84">
                  <c:v>758.53</c:v>
                </c:pt>
                <c:pt idx="85">
                  <c:v>760.48</c:v>
                </c:pt>
                <c:pt idx="86">
                  <c:v>758.21</c:v>
                </c:pt>
                <c:pt idx="87">
                  <c:v>758.21</c:v>
                </c:pt>
                <c:pt idx="88">
                  <c:v>756.91</c:v>
                </c:pt>
                <c:pt idx="89">
                  <c:v>757.88</c:v>
                </c:pt>
                <c:pt idx="90">
                  <c:v>757.88</c:v>
                </c:pt>
                <c:pt idx="91">
                  <c:v>758.85</c:v>
                </c:pt>
                <c:pt idx="92">
                  <c:v>758.85</c:v>
                </c:pt>
                <c:pt idx="93">
                  <c:v>758.85</c:v>
                </c:pt>
                <c:pt idx="94">
                  <c:v>757.88</c:v>
                </c:pt>
                <c:pt idx="95">
                  <c:v>759.18</c:v>
                </c:pt>
                <c:pt idx="96">
                  <c:v>759.18</c:v>
                </c:pt>
                <c:pt idx="97">
                  <c:v>759.18</c:v>
                </c:pt>
                <c:pt idx="98">
                  <c:v>758.85</c:v>
                </c:pt>
                <c:pt idx="99">
                  <c:v>758.85</c:v>
                </c:pt>
                <c:pt idx="100">
                  <c:v>757.88</c:v>
                </c:pt>
                <c:pt idx="101">
                  <c:v>756.59</c:v>
                </c:pt>
                <c:pt idx="102">
                  <c:v>756.59</c:v>
                </c:pt>
                <c:pt idx="103">
                  <c:v>756.27</c:v>
                </c:pt>
                <c:pt idx="104">
                  <c:v>755.94</c:v>
                </c:pt>
                <c:pt idx="105">
                  <c:v>755.94</c:v>
                </c:pt>
                <c:pt idx="106">
                  <c:v>755.94</c:v>
                </c:pt>
                <c:pt idx="107">
                  <c:v>756.91</c:v>
                </c:pt>
                <c:pt idx="108">
                  <c:v>756.91</c:v>
                </c:pt>
                <c:pt idx="109">
                  <c:v>757.88</c:v>
                </c:pt>
                <c:pt idx="110">
                  <c:v>757.23</c:v>
                </c:pt>
                <c:pt idx="111">
                  <c:v>757.23</c:v>
                </c:pt>
                <c:pt idx="112">
                  <c:v>756.91</c:v>
                </c:pt>
                <c:pt idx="113">
                  <c:v>756.27</c:v>
                </c:pt>
                <c:pt idx="114">
                  <c:v>756.27</c:v>
                </c:pt>
                <c:pt idx="115">
                  <c:v>755.3</c:v>
                </c:pt>
                <c:pt idx="116">
                  <c:v>755.94</c:v>
                </c:pt>
                <c:pt idx="117">
                  <c:v>755.94</c:v>
                </c:pt>
                <c:pt idx="118">
                  <c:v>754.66</c:v>
                </c:pt>
                <c:pt idx="119">
                  <c:v>754.34</c:v>
                </c:pt>
                <c:pt idx="120">
                  <c:v>754.34</c:v>
                </c:pt>
                <c:pt idx="121">
                  <c:v>754.02</c:v>
                </c:pt>
                <c:pt idx="122">
                  <c:v>684.23</c:v>
                </c:pt>
                <c:pt idx="123">
                  <c:v>684.23</c:v>
                </c:pt>
                <c:pt idx="124">
                  <c:v>684.23</c:v>
                </c:pt>
                <c:pt idx="125">
                  <c:v>98.18</c:v>
                </c:pt>
                <c:pt idx="126">
                  <c:v>98.18</c:v>
                </c:pt>
                <c:pt idx="127">
                  <c:v>98.18</c:v>
                </c:pt>
                <c:pt idx="128">
                  <c:v>98.18</c:v>
                </c:pt>
                <c:pt idx="129">
                  <c:v>1.18</c:v>
                </c:pt>
                <c:pt idx="130">
                  <c:v>1.18</c:v>
                </c:pt>
                <c:pt idx="131">
                  <c:v>0.45</c:v>
                </c:pt>
                <c:pt idx="132">
                  <c:v>0.45</c:v>
                </c:pt>
                <c:pt idx="133">
                  <c:v>0.5</c:v>
                </c:pt>
                <c:pt idx="134">
                  <c:v>0.61</c:v>
                </c:pt>
                <c:pt idx="135">
                  <c:v>0.61</c:v>
                </c:pt>
                <c:pt idx="136">
                  <c:v>0.81</c:v>
                </c:pt>
                <c:pt idx="137">
                  <c:v>0.78</c:v>
                </c:pt>
                <c:pt idx="138">
                  <c:v>0.78</c:v>
                </c:pt>
                <c:pt idx="139">
                  <c:v>0.68</c:v>
                </c:pt>
                <c:pt idx="140">
                  <c:v>0.69</c:v>
                </c:pt>
                <c:pt idx="141">
                  <c:v>0.69</c:v>
                </c:pt>
                <c:pt idx="142">
                  <c:v>0.7</c:v>
                </c:pt>
                <c:pt idx="143">
                  <c:v>0.71</c:v>
                </c:pt>
                <c:pt idx="144">
                  <c:v>0.71</c:v>
                </c:pt>
                <c:pt idx="145">
                  <c:v>0.67</c:v>
                </c:pt>
                <c:pt idx="146">
                  <c:v>0.67</c:v>
                </c:pt>
                <c:pt idx="147">
                  <c:v>0.7</c:v>
                </c:pt>
                <c:pt idx="148">
                  <c:v>0.73</c:v>
                </c:pt>
                <c:pt idx="149">
                  <c:v>0.73</c:v>
                </c:pt>
                <c:pt idx="150">
                  <c:v>0.68</c:v>
                </c:pt>
                <c:pt idx="151">
                  <c:v>0.66</c:v>
                </c:pt>
                <c:pt idx="152">
                  <c:v>0.66</c:v>
                </c:pt>
                <c:pt idx="153">
                  <c:v>0.72</c:v>
                </c:pt>
                <c:pt idx="154">
                  <c:v>0.7</c:v>
                </c:pt>
                <c:pt idx="155">
                  <c:v>0.7</c:v>
                </c:pt>
                <c:pt idx="156">
                  <c:v>0.64</c:v>
                </c:pt>
                <c:pt idx="157">
                  <c:v>0.85</c:v>
                </c:pt>
                <c:pt idx="158">
                  <c:v>0.85</c:v>
                </c:pt>
                <c:pt idx="159">
                  <c:v>0.86</c:v>
                </c:pt>
                <c:pt idx="160">
                  <c:v>0.84</c:v>
                </c:pt>
                <c:pt idx="161">
                  <c:v>0.84</c:v>
                </c:pt>
                <c:pt idx="162">
                  <c:v>0.7</c:v>
                </c:pt>
                <c:pt idx="163">
                  <c:v>0.65</c:v>
                </c:pt>
                <c:pt idx="164">
                  <c:v>0.65</c:v>
                </c:pt>
                <c:pt idx="165">
                  <c:v>0.73</c:v>
                </c:pt>
                <c:pt idx="166">
                  <c:v>0.72</c:v>
                </c:pt>
                <c:pt idx="167">
                  <c:v>0.72</c:v>
                </c:pt>
                <c:pt idx="168">
                  <c:v>0.69</c:v>
                </c:pt>
                <c:pt idx="169">
                  <c:v>0.69</c:v>
                </c:pt>
                <c:pt idx="170">
                  <c:v>0.69</c:v>
                </c:pt>
                <c:pt idx="171">
                  <c:v>0.71</c:v>
                </c:pt>
                <c:pt idx="172">
                  <c:v>0.84</c:v>
                </c:pt>
                <c:pt idx="173">
                  <c:v>0.84</c:v>
                </c:pt>
                <c:pt idx="174">
                  <c:v>0.79</c:v>
                </c:pt>
                <c:pt idx="175">
                  <c:v>0.77</c:v>
                </c:pt>
                <c:pt idx="176">
                  <c:v>0.77</c:v>
                </c:pt>
                <c:pt idx="177">
                  <c:v>0.74</c:v>
                </c:pt>
                <c:pt idx="178">
                  <c:v>0.71</c:v>
                </c:pt>
                <c:pt idx="179">
                  <c:v>0.71</c:v>
                </c:pt>
                <c:pt idx="180">
                  <c:v>0.64</c:v>
                </c:pt>
                <c:pt idx="181">
                  <c:v>0.73</c:v>
                </c:pt>
                <c:pt idx="182">
                  <c:v>0.73</c:v>
                </c:pt>
                <c:pt idx="183">
                  <c:v>0.78</c:v>
                </c:pt>
                <c:pt idx="184">
                  <c:v>0.67</c:v>
                </c:pt>
                <c:pt idx="185">
                  <c:v>0.67</c:v>
                </c:pt>
                <c:pt idx="186">
                  <c:v>0.68</c:v>
                </c:pt>
                <c:pt idx="187">
                  <c:v>0.73</c:v>
                </c:pt>
                <c:pt idx="188">
                  <c:v>0.73</c:v>
                </c:pt>
                <c:pt idx="189">
                  <c:v>0.69</c:v>
                </c:pt>
                <c:pt idx="190">
                  <c:v>0.65</c:v>
                </c:pt>
                <c:pt idx="191">
                  <c:v>0.65</c:v>
                </c:pt>
                <c:pt idx="192">
                  <c:v>0.71</c:v>
                </c:pt>
                <c:pt idx="193">
                  <c:v>0.72</c:v>
                </c:pt>
                <c:pt idx="194">
                  <c:v>0.72</c:v>
                </c:pt>
                <c:pt idx="195">
                  <c:v>0.67</c:v>
                </c:pt>
                <c:pt idx="196">
                  <c:v>0.67</c:v>
                </c:pt>
                <c:pt idx="197">
                  <c:v>0.67</c:v>
                </c:pt>
                <c:pt idx="198">
                  <c:v>0.68</c:v>
                </c:pt>
                <c:pt idx="199">
                  <c:v>0.69</c:v>
                </c:pt>
                <c:pt idx="200">
                  <c:v>0.69</c:v>
                </c:pt>
                <c:pt idx="201">
                  <c:v>0.7</c:v>
                </c:pt>
                <c:pt idx="202">
                  <c:v>0.77</c:v>
                </c:pt>
                <c:pt idx="203">
                  <c:v>0.77</c:v>
                </c:pt>
                <c:pt idx="204">
                  <c:v>0.82</c:v>
                </c:pt>
                <c:pt idx="205">
                  <c:v>0.84</c:v>
                </c:pt>
                <c:pt idx="206">
                  <c:v>0.84</c:v>
                </c:pt>
                <c:pt idx="207">
                  <c:v>0.7</c:v>
                </c:pt>
                <c:pt idx="208">
                  <c:v>0.73</c:v>
                </c:pt>
                <c:pt idx="209">
                  <c:v>0.73</c:v>
                </c:pt>
                <c:pt idx="210">
                  <c:v>0.75</c:v>
                </c:pt>
                <c:pt idx="211">
                  <c:v>0.73</c:v>
                </c:pt>
                <c:pt idx="212">
                  <c:v>0.73</c:v>
                </c:pt>
                <c:pt idx="213">
                  <c:v>0.72</c:v>
                </c:pt>
                <c:pt idx="214">
                  <c:v>0.71</c:v>
                </c:pt>
                <c:pt idx="215">
                  <c:v>0.71</c:v>
                </c:pt>
                <c:pt idx="216">
                  <c:v>0.69</c:v>
                </c:pt>
                <c:pt idx="217">
                  <c:v>0.66</c:v>
                </c:pt>
                <c:pt idx="218">
                  <c:v>0.66</c:v>
                </c:pt>
                <c:pt idx="219">
                  <c:v>0.67</c:v>
                </c:pt>
                <c:pt idx="220">
                  <c:v>0.7</c:v>
                </c:pt>
                <c:pt idx="221">
                  <c:v>0.7</c:v>
                </c:pt>
                <c:pt idx="222">
                  <c:v>0.82</c:v>
                </c:pt>
                <c:pt idx="223">
                  <c:v>0.82</c:v>
                </c:pt>
                <c:pt idx="224">
                  <c:v>0.82</c:v>
                </c:pt>
                <c:pt idx="225">
                  <c:v>0.83</c:v>
                </c:pt>
                <c:pt idx="226">
                  <c:v>0.64</c:v>
                </c:pt>
                <c:pt idx="227">
                  <c:v>0.64</c:v>
                </c:pt>
                <c:pt idx="228">
                  <c:v>0.64</c:v>
                </c:pt>
                <c:pt idx="229">
                  <c:v>0.78</c:v>
                </c:pt>
                <c:pt idx="230">
                  <c:v>0.78</c:v>
                </c:pt>
                <c:pt idx="231">
                  <c:v>0.73</c:v>
                </c:pt>
                <c:pt idx="232">
                  <c:v>0.72</c:v>
                </c:pt>
                <c:pt idx="233">
                  <c:v>0.72</c:v>
                </c:pt>
                <c:pt idx="234">
                  <c:v>0.8</c:v>
                </c:pt>
                <c:pt idx="235">
                  <c:v>0.76</c:v>
                </c:pt>
                <c:pt idx="236">
                  <c:v>0.76</c:v>
                </c:pt>
                <c:pt idx="237">
                  <c:v>0.71</c:v>
                </c:pt>
                <c:pt idx="238">
                  <c:v>0.69</c:v>
                </c:pt>
                <c:pt idx="239">
                  <c:v>0.69</c:v>
                </c:pt>
                <c:pt idx="240">
                  <c:v>0.7</c:v>
                </c:pt>
                <c:pt idx="241">
                  <c:v>0.79</c:v>
                </c:pt>
                <c:pt idx="242">
                  <c:v>0.79</c:v>
                </c:pt>
                <c:pt idx="243">
                  <c:v>0.75</c:v>
                </c:pt>
                <c:pt idx="244">
                  <c:v>0.73</c:v>
                </c:pt>
                <c:pt idx="245">
                  <c:v>0.73</c:v>
                </c:pt>
                <c:pt idx="246">
                  <c:v>0.66</c:v>
                </c:pt>
                <c:pt idx="247">
                  <c:v>0.69</c:v>
                </c:pt>
                <c:pt idx="248">
                  <c:v>0.69</c:v>
                </c:pt>
                <c:pt idx="249">
                  <c:v>0.83</c:v>
                </c:pt>
                <c:pt idx="250">
                  <c:v>0.73</c:v>
                </c:pt>
                <c:pt idx="251">
                  <c:v>0.73</c:v>
                </c:pt>
                <c:pt idx="252">
                  <c:v>0.66</c:v>
                </c:pt>
                <c:pt idx="253">
                  <c:v>0.73</c:v>
                </c:pt>
                <c:pt idx="254">
                  <c:v>0.73</c:v>
                </c:pt>
                <c:pt idx="255">
                  <c:v>0.76</c:v>
                </c:pt>
                <c:pt idx="256">
                  <c:v>0.78</c:v>
                </c:pt>
                <c:pt idx="257">
                  <c:v>0.78</c:v>
                </c:pt>
                <c:pt idx="258">
                  <c:v>0.71</c:v>
                </c:pt>
                <c:pt idx="259">
                  <c:v>0.69</c:v>
                </c:pt>
                <c:pt idx="260">
                  <c:v>0.69</c:v>
                </c:pt>
                <c:pt idx="261">
                  <c:v>0.72</c:v>
                </c:pt>
                <c:pt idx="262">
                  <c:v>0.72</c:v>
                </c:pt>
                <c:pt idx="263">
                  <c:v>0.72</c:v>
                </c:pt>
                <c:pt idx="264">
                  <c:v>0.56999999999999995</c:v>
                </c:pt>
                <c:pt idx="265">
                  <c:v>0.57999999999999996</c:v>
                </c:pt>
                <c:pt idx="266">
                  <c:v>0.57999999999999996</c:v>
                </c:pt>
                <c:pt idx="267">
                  <c:v>0.71</c:v>
                </c:pt>
                <c:pt idx="268">
                  <c:v>1.61</c:v>
                </c:pt>
                <c:pt idx="269">
                  <c:v>1.61</c:v>
                </c:pt>
                <c:pt idx="270">
                  <c:v>761.79</c:v>
                </c:pt>
                <c:pt idx="271">
                  <c:v>761.79</c:v>
                </c:pt>
                <c:pt idx="272">
                  <c:v>763.1</c:v>
                </c:pt>
                <c:pt idx="273">
                  <c:v>763.1</c:v>
                </c:pt>
                <c:pt idx="274">
                  <c:v>761.13</c:v>
                </c:pt>
                <c:pt idx="275">
                  <c:v>761.13</c:v>
                </c:pt>
                <c:pt idx="276">
                  <c:v>761.13</c:v>
                </c:pt>
                <c:pt idx="277">
                  <c:v>760.15</c:v>
                </c:pt>
                <c:pt idx="278">
                  <c:v>761.46</c:v>
                </c:pt>
                <c:pt idx="279">
                  <c:v>761.46</c:v>
                </c:pt>
                <c:pt idx="280">
                  <c:v>761.13</c:v>
                </c:pt>
                <c:pt idx="281">
                  <c:v>760.48</c:v>
                </c:pt>
                <c:pt idx="282">
                  <c:v>760.48</c:v>
                </c:pt>
                <c:pt idx="283">
                  <c:v>759.18</c:v>
                </c:pt>
                <c:pt idx="284">
                  <c:v>759.5</c:v>
                </c:pt>
                <c:pt idx="285">
                  <c:v>757.56</c:v>
                </c:pt>
                <c:pt idx="286">
                  <c:v>758.21</c:v>
                </c:pt>
                <c:pt idx="287">
                  <c:v>758.21</c:v>
                </c:pt>
                <c:pt idx="288">
                  <c:v>756.91</c:v>
                </c:pt>
                <c:pt idx="289">
                  <c:v>758.53</c:v>
                </c:pt>
                <c:pt idx="290">
                  <c:v>758.53</c:v>
                </c:pt>
                <c:pt idx="291">
                  <c:v>757.56</c:v>
                </c:pt>
                <c:pt idx="292">
                  <c:v>755.3</c:v>
                </c:pt>
                <c:pt idx="293">
                  <c:v>755.3</c:v>
                </c:pt>
                <c:pt idx="294">
                  <c:v>756.91</c:v>
                </c:pt>
                <c:pt idx="295">
                  <c:v>757.56</c:v>
                </c:pt>
                <c:pt idx="296">
                  <c:v>757.56</c:v>
                </c:pt>
                <c:pt idx="297">
                  <c:v>757.56</c:v>
                </c:pt>
                <c:pt idx="298">
                  <c:v>757.23</c:v>
                </c:pt>
                <c:pt idx="299">
                  <c:v>757.23</c:v>
                </c:pt>
                <c:pt idx="300">
                  <c:v>757.23</c:v>
                </c:pt>
                <c:pt idx="301">
                  <c:v>757.56</c:v>
                </c:pt>
                <c:pt idx="302">
                  <c:v>757.56</c:v>
                </c:pt>
                <c:pt idx="303">
                  <c:v>755.94</c:v>
                </c:pt>
                <c:pt idx="304">
                  <c:v>754.98</c:v>
                </c:pt>
                <c:pt idx="305">
                  <c:v>754.98</c:v>
                </c:pt>
                <c:pt idx="306">
                  <c:v>178.51</c:v>
                </c:pt>
                <c:pt idx="307">
                  <c:v>178.51</c:v>
                </c:pt>
                <c:pt idx="308">
                  <c:v>74.91</c:v>
                </c:pt>
                <c:pt idx="309">
                  <c:v>74.91</c:v>
                </c:pt>
                <c:pt idx="310">
                  <c:v>74.91</c:v>
                </c:pt>
                <c:pt idx="311">
                  <c:v>74.91</c:v>
                </c:pt>
                <c:pt idx="312">
                  <c:v>5.58</c:v>
                </c:pt>
                <c:pt idx="313">
                  <c:v>5.58</c:v>
                </c:pt>
                <c:pt idx="314">
                  <c:v>5.58</c:v>
                </c:pt>
                <c:pt idx="315">
                  <c:v>0.36</c:v>
                </c:pt>
                <c:pt idx="316">
                  <c:v>0.36</c:v>
                </c:pt>
                <c:pt idx="317">
                  <c:v>0.41</c:v>
                </c:pt>
                <c:pt idx="318">
                  <c:v>0.41</c:v>
                </c:pt>
                <c:pt idx="319">
                  <c:v>0.66</c:v>
                </c:pt>
                <c:pt idx="320">
                  <c:v>0.69</c:v>
                </c:pt>
                <c:pt idx="321">
                  <c:v>0.69</c:v>
                </c:pt>
                <c:pt idx="322">
                  <c:v>0.72</c:v>
                </c:pt>
                <c:pt idx="323">
                  <c:v>0.65</c:v>
                </c:pt>
                <c:pt idx="324">
                  <c:v>0.65</c:v>
                </c:pt>
                <c:pt idx="325">
                  <c:v>0.63</c:v>
                </c:pt>
                <c:pt idx="326">
                  <c:v>0.74</c:v>
                </c:pt>
                <c:pt idx="327">
                  <c:v>0.74</c:v>
                </c:pt>
                <c:pt idx="328">
                  <c:v>0.75</c:v>
                </c:pt>
                <c:pt idx="329">
                  <c:v>0.76</c:v>
                </c:pt>
                <c:pt idx="330">
                  <c:v>0.76</c:v>
                </c:pt>
                <c:pt idx="331">
                  <c:v>0.72</c:v>
                </c:pt>
              </c:numCache>
            </c:numRef>
          </c:val>
          <c:smooth val="0"/>
          <c:extLst>
            <c:ext xmlns:c16="http://schemas.microsoft.com/office/drawing/2014/chart" uri="{C3380CC4-5D6E-409C-BE32-E72D297353CC}">
              <c16:uniqueId val="{00000000-4922-4408-866A-2050075C631A}"/>
            </c:ext>
          </c:extLst>
        </c:ser>
        <c:dLbls>
          <c:showLegendKey val="0"/>
          <c:showVal val="0"/>
          <c:showCatName val="0"/>
          <c:showSerName val="0"/>
          <c:showPercent val="0"/>
          <c:showBubbleSize val="0"/>
        </c:dLbls>
        <c:smooth val="0"/>
        <c:axId val="936254256"/>
        <c:axId val="936258520"/>
      </c:lineChart>
      <c:catAx>
        <c:axId val="93625425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36258520"/>
        <c:crosses val="autoZero"/>
        <c:auto val="1"/>
        <c:lblAlgn val="ctr"/>
        <c:lblOffset val="100"/>
        <c:noMultiLvlLbl val="0"/>
      </c:catAx>
      <c:valAx>
        <c:axId val="93625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36254256"/>
        <c:crosses val="autoZero"/>
        <c:crossBetween val="between"/>
      </c:valAx>
      <c:spPr>
        <a:noFill/>
        <a:ln>
          <a:noFill/>
        </a:ln>
        <a:effectLst/>
      </c:spPr>
    </c:plotArea>
    <c:legend>
      <c:legendPos val="r"/>
      <c:layout>
        <c:manualLayout>
          <c:xMode val="edge"/>
          <c:yMode val="edge"/>
          <c:x val="0.77377396213101268"/>
          <c:y val="4.1340753023292025E-3"/>
          <c:w val="0.22622603786898743"/>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6961980070026E-2"/>
          <c:y val="8.3792723263506064E-2"/>
          <c:w val="0.91244461195261328"/>
          <c:h val="0.74247749351066505"/>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Φύλλο1!$B$2:$B$3977</c:f>
              <c:numCache>
                <c:formatCode>h:mm:ss</c:formatCode>
                <c:ptCount val="3976"/>
                <c:pt idx="0">
                  <c:v>0.7634143518518518</c:v>
                </c:pt>
                <c:pt idx="1">
                  <c:v>0.76342592592592595</c:v>
                </c:pt>
                <c:pt idx="2">
                  <c:v>0.7634375000000001</c:v>
                </c:pt>
                <c:pt idx="3">
                  <c:v>0.76344907407407403</c:v>
                </c:pt>
                <c:pt idx="4">
                  <c:v>0.76346064814814818</c:v>
                </c:pt>
                <c:pt idx="5">
                  <c:v>0.76347222222222222</c:v>
                </c:pt>
                <c:pt idx="6">
                  <c:v>0.76348379629629637</c:v>
                </c:pt>
                <c:pt idx="7">
                  <c:v>0.7634953703703703</c:v>
                </c:pt>
                <c:pt idx="8">
                  <c:v>0.76350694444444445</c:v>
                </c:pt>
                <c:pt idx="9">
                  <c:v>0.7635185185185186</c:v>
                </c:pt>
                <c:pt idx="10">
                  <c:v>0.76353009259259252</c:v>
                </c:pt>
                <c:pt idx="11">
                  <c:v>0.76354166666666667</c:v>
                </c:pt>
                <c:pt idx="12">
                  <c:v>0.76355324074074071</c:v>
                </c:pt>
                <c:pt idx="13">
                  <c:v>0.76356481481481486</c:v>
                </c:pt>
                <c:pt idx="14">
                  <c:v>0.76357638888888879</c:v>
                </c:pt>
                <c:pt idx="15">
                  <c:v>0.76358796296296294</c:v>
                </c:pt>
                <c:pt idx="16">
                  <c:v>0.76359953703703709</c:v>
                </c:pt>
                <c:pt idx="17">
                  <c:v>0.76361111111111113</c:v>
                </c:pt>
                <c:pt idx="18">
                  <c:v>0.76362268518518517</c:v>
                </c:pt>
                <c:pt idx="19">
                  <c:v>0.76363425925925921</c:v>
                </c:pt>
                <c:pt idx="20">
                  <c:v>0.76364583333333336</c:v>
                </c:pt>
                <c:pt idx="21">
                  <c:v>0.76365740740740751</c:v>
                </c:pt>
                <c:pt idx="22">
                  <c:v>0.76366898148148143</c:v>
                </c:pt>
                <c:pt idx="23">
                  <c:v>0.76368055555555558</c:v>
                </c:pt>
                <c:pt idx="24">
                  <c:v>0.76369212962962962</c:v>
                </c:pt>
                <c:pt idx="25">
                  <c:v>0.76370370370370377</c:v>
                </c:pt>
                <c:pt idx="26">
                  <c:v>0.7637152777777777</c:v>
                </c:pt>
                <c:pt idx="27">
                  <c:v>0.76372685185185185</c:v>
                </c:pt>
                <c:pt idx="28">
                  <c:v>0.763738425925926</c:v>
                </c:pt>
                <c:pt idx="29">
                  <c:v>0.76374999999999993</c:v>
                </c:pt>
                <c:pt idx="30">
                  <c:v>0.76376157407407408</c:v>
                </c:pt>
                <c:pt idx="31">
                  <c:v>0.76377314814814812</c:v>
                </c:pt>
                <c:pt idx="32">
                  <c:v>0.76378472222222227</c:v>
                </c:pt>
                <c:pt idx="33">
                  <c:v>0.7637962962962962</c:v>
                </c:pt>
                <c:pt idx="34">
                  <c:v>0.76380787037037035</c:v>
                </c:pt>
                <c:pt idx="35">
                  <c:v>0.7638194444444445</c:v>
                </c:pt>
                <c:pt idx="36">
                  <c:v>0.76383101851851853</c:v>
                </c:pt>
                <c:pt idx="37">
                  <c:v>0.76384259259259257</c:v>
                </c:pt>
                <c:pt idx="38">
                  <c:v>0.76385416666666661</c:v>
                </c:pt>
                <c:pt idx="39">
                  <c:v>0.76386574074074076</c:v>
                </c:pt>
                <c:pt idx="40">
                  <c:v>0.76387731481481491</c:v>
                </c:pt>
                <c:pt idx="41">
                  <c:v>0.76388888888888884</c:v>
                </c:pt>
                <c:pt idx="42">
                  <c:v>0.76390046296296299</c:v>
                </c:pt>
                <c:pt idx="43">
                  <c:v>0.76391203703703703</c:v>
                </c:pt>
                <c:pt idx="44">
                  <c:v>0.76392361111111118</c:v>
                </c:pt>
                <c:pt idx="45">
                  <c:v>0.76393518518518511</c:v>
                </c:pt>
                <c:pt idx="46">
                  <c:v>0.76394675925925926</c:v>
                </c:pt>
                <c:pt idx="47">
                  <c:v>0.76395833333333341</c:v>
                </c:pt>
                <c:pt idx="48">
                  <c:v>0.76396990740740733</c:v>
                </c:pt>
                <c:pt idx="49">
                  <c:v>0.76398148148148148</c:v>
                </c:pt>
                <c:pt idx="50">
                  <c:v>0.76399305555555552</c:v>
                </c:pt>
                <c:pt idx="51">
                  <c:v>0.76400462962962967</c:v>
                </c:pt>
                <c:pt idx="52">
                  <c:v>0.7640162037037036</c:v>
                </c:pt>
                <c:pt idx="53">
                  <c:v>0.76402777777777775</c:v>
                </c:pt>
                <c:pt idx="54">
                  <c:v>0.7640393518518519</c:v>
                </c:pt>
                <c:pt idx="55">
                  <c:v>0.76405092592592594</c:v>
                </c:pt>
                <c:pt idx="56">
                  <c:v>0.76406249999999998</c:v>
                </c:pt>
                <c:pt idx="57">
                  <c:v>0.76407407407407402</c:v>
                </c:pt>
                <c:pt idx="58">
                  <c:v>0.76408564814814817</c:v>
                </c:pt>
                <c:pt idx="59">
                  <c:v>0.76409722222222232</c:v>
                </c:pt>
                <c:pt idx="60">
                  <c:v>0.76410879629629624</c:v>
                </c:pt>
                <c:pt idx="61">
                  <c:v>0.76412037037037039</c:v>
                </c:pt>
                <c:pt idx="62">
                  <c:v>0.76413194444444443</c:v>
                </c:pt>
                <c:pt idx="63">
                  <c:v>0.76414351851851858</c:v>
                </c:pt>
                <c:pt idx="64">
                  <c:v>0.76415509259259251</c:v>
                </c:pt>
                <c:pt idx="65">
                  <c:v>0.76416666666666666</c:v>
                </c:pt>
                <c:pt idx="66">
                  <c:v>0.76417824074074081</c:v>
                </c:pt>
                <c:pt idx="67">
                  <c:v>0.76418981481481485</c:v>
                </c:pt>
                <c:pt idx="68">
                  <c:v>0.76420138888888889</c:v>
                </c:pt>
                <c:pt idx="69">
                  <c:v>0.76421296296296293</c:v>
                </c:pt>
                <c:pt idx="70">
                  <c:v>0.76422453703703708</c:v>
                </c:pt>
                <c:pt idx="71">
                  <c:v>0.76423611111111101</c:v>
                </c:pt>
                <c:pt idx="72">
                  <c:v>0.76424768518518515</c:v>
                </c:pt>
                <c:pt idx="73">
                  <c:v>0.7642592592592593</c:v>
                </c:pt>
                <c:pt idx="74">
                  <c:v>0.76427083333333334</c:v>
                </c:pt>
                <c:pt idx="75">
                  <c:v>0.76428240740740738</c:v>
                </c:pt>
                <c:pt idx="76">
                  <c:v>0.76429398148148142</c:v>
                </c:pt>
                <c:pt idx="77">
                  <c:v>0.76430555555555557</c:v>
                </c:pt>
                <c:pt idx="78">
                  <c:v>0.76431712962962972</c:v>
                </c:pt>
                <c:pt idx="79">
                  <c:v>0.76432870370370365</c:v>
                </c:pt>
                <c:pt idx="80">
                  <c:v>0.7643402777777778</c:v>
                </c:pt>
                <c:pt idx="81">
                  <c:v>0.76435185185185184</c:v>
                </c:pt>
                <c:pt idx="82">
                  <c:v>0.76436342592592599</c:v>
                </c:pt>
                <c:pt idx="83">
                  <c:v>0.76437499999999992</c:v>
                </c:pt>
                <c:pt idx="84">
                  <c:v>0.76438657407407407</c:v>
                </c:pt>
                <c:pt idx="85">
                  <c:v>0.76439814814814822</c:v>
                </c:pt>
                <c:pt idx="86">
                  <c:v>0.76440972222222225</c:v>
                </c:pt>
                <c:pt idx="87">
                  <c:v>0.76442129629629629</c:v>
                </c:pt>
                <c:pt idx="88">
                  <c:v>0.76443287037037033</c:v>
                </c:pt>
                <c:pt idx="89">
                  <c:v>0.76444444444444448</c:v>
                </c:pt>
                <c:pt idx="90">
                  <c:v>0.76445601851851841</c:v>
                </c:pt>
                <c:pt idx="91">
                  <c:v>0.76446759259259256</c:v>
                </c:pt>
                <c:pt idx="92">
                  <c:v>0.76447916666666671</c:v>
                </c:pt>
                <c:pt idx="93">
                  <c:v>0.76449074074074075</c:v>
                </c:pt>
                <c:pt idx="94">
                  <c:v>0.76450231481481479</c:v>
                </c:pt>
                <c:pt idx="95">
                  <c:v>0.76451388888888883</c:v>
                </c:pt>
                <c:pt idx="96">
                  <c:v>0.76452546296296298</c:v>
                </c:pt>
                <c:pt idx="97">
                  <c:v>0.76453703703703713</c:v>
                </c:pt>
                <c:pt idx="98">
                  <c:v>0.76454861111111105</c:v>
                </c:pt>
                <c:pt idx="99">
                  <c:v>0.7645601851851852</c:v>
                </c:pt>
                <c:pt idx="100">
                  <c:v>0.76457175925925924</c:v>
                </c:pt>
                <c:pt idx="101">
                  <c:v>0.76458333333333339</c:v>
                </c:pt>
                <c:pt idx="102">
                  <c:v>0.76459490740740732</c:v>
                </c:pt>
                <c:pt idx="103">
                  <c:v>0.76460648148148147</c:v>
                </c:pt>
                <c:pt idx="104">
                  <c:v>0.76461805555555562</c:v>
                </c:pt>
                <c:pt idx="105">
                  <c:v>0.76462962962962966</c:v>
                </c:pt>
                <c:pt idx="106">
                  <c:v>0.7646412037037037</c:v>
                </c:pt>
                <c:pt idx="107">
                  <c:v>0.76465277777777774</c:v>
                </c:pt>
                <c:pt idx="108">
                  <c:v>0.76466435185185189</c:v>
                </c:pt>
                <c:pt idx="109">
                  <c:v>0.76467592592592604</c:v>
                </c:pt>
                <c:pt idx="110">
                  <c:v>0.76468749999999996</c:v>
                </c:pt>
                <c:pt idx="111">
                  <c:v>0.76469907407407411</c:v>
                </c:pt>
                <c:pt idx="112">
                  <c:v>0.76471064814814815</c:v>
                </c:pt>
                <c:pt idx="113">
                  <c:v>0.76472222222222219</c:v>
                </c:pt>
                <c:pt idx="114">
                  <c:v>0.76473379629629623</c:v>
                </c:pt>
                <c:pt idx="115">
                  <c:v>0.76474537037037038</c:v>
                </c:pt>
                <c:pt idx="116">
                  <c:v>0.76475694444444453</c:v>
                </c:pt>
                <c:pt idx="117">
                  <c:v>0.76476851851851846</c:v>
                </c:pt>
                <c:pt idx="118">
                  <c:v>0.76478009259259261</c:v>
                </c:pt>
                <c:pt idx="119">
                  <c:v>0.76479166666666665</c:v>
                </c:pt>
                <c:pt idx="120">
                  <c:v>0.7648032407407408</c:v>
                </c:pt>
                <c:pt idx="121">
                  <c:v>0.76481481481481473</c:v>
                </c:pt>
                <c:pt idx="122">
                  <c:v>0.76482638888888888</c:v>
                </c:pt>
                <c:pt idx="123">
                  <c:v>0.76483796296296302</c:v>
                </c:pt>
                <c:pt idx="124">
                  <c:v>0.76484953703703706</c:v>
                </c:pt>
                <c:pt idx="125">
                  <c:v>0.7648611111111111</c:v>
                </c:pt>
                <c:pt idx="126">
                  <c:v>0.76487268518518514</c:v>
                </c:pt>
                <c:pt idx="127">
                  <c:v>0.76488425925925929</c:v>
                </c:pt>
                <c:pt idx="128">
                  <c:v>0.76489583333333344</c:v>
                </c:pt>
                <c:pt idx="129">
                  <c:v>0.76490740740740737</c:v>
                </c:pt>
                <c:pt idx="130">
                  <c:v>0.76491898148148152</c:v>
                </c:pt>
                <c:pt idx="131">
                  <c:v>0.76493055555555556</c:v>
                </c:pt>
                <c:pt idx="132">
                  <c:v>0.7649421296296296</c:v>
                </c:pt>
                <c:pt idx="133">
                  <c:v>0.76495370370370364</c:v>
                </c:pt>
                <c:pt idx="134">
                  <c:v>0.76496527777777779</c:v>
                </c:pt>
                <c:pt idx="135">
                  <c:v>0.76497685185185194</c:v>
                </c:pt>
                <c:pt idx="136">
                  <c:v>0.76498842592592586</c:v>
                </c:pt>
                <c:pt idx="137">
                  <c:v>0.76500000000000001</c:v>
                </c:pt>
                <c:pt idx="138">
                  <c:v>0.76501157407407405</c:v>
                </c:pt>
                <c:pt idx="139">
                  <c:v>0.7650231481481482</c:v>
                </c:pt>
                <c:pt idx="140">
                  <c:v>0.76503472222222213</c:v>
                </c:pt>
                <c:pt idx="141">
                  <c:v>0.76504629629629628</c:v>
                </c:pt>
                <c:pt idx="142">
                  <c:v>0.76505787037037043</c:v>
                </c:pt>
                <c:pt idx="143">
                  <c:v>0.76506944444444447</c:v>
                </c:pt>
                <c:pt idx="144">
                  <c:v>0.76508101851851851</c:v>
                </c:pt>
                <c:pt idx="145">
                  <c:v>0.76509259259259255</c:v>
                </c:pt>
                <c:pt idx="146">
                  <c:v>0.7651041666666667</c:v>
                </c:pt>
                <c:pt idx="147">
                  <c:v>0.76511574074074085</c:v>
                </c:pt>
                <c:pt idx="148">
                  <c:v>0.76512731481481477</c:v>
                </c:pt>
                <c:pt idx="149">
                  <c:v>0.76513888888888892</c:v>
                </c:pt>
                <c:pt idx="150">
                  <c:v>0.76515046296296296</c:v>
                </c:pt>
                <c:pt idx="151">
                  <c:v>0.765162037037037</c:v>
                </c:pt>
                <c:pt idx="152">
                  <c:v>0.76517361111111104</c:v>
                </c:pt>
                <c:pt idx="153">
                  <c:v>0.76518518518518519</c:v>
                </c:pt>
                <c:pt idx="154">
                  <c:v>0.76519675925925934</c:v>
                </c:pt>
                <c:pt idx="155">
                  <c:v>0.76520833333333327</c:v>
                </c:pt>
                <c:pt idx="156">
                  <c:v>0.76521990740740742</c:v>
                </c:pt>
                <c:pt idx="157">
                  <c:v>0.76523148148148146</c:v>
                </c:pt>
                <c:pt idx="158">
                  <c:v>0.76524305555555561</c:v>
                </c:pt>
                <c:pt idx="159">
                  <c:v>0.76525462962962953</c:v>
                </c:pt>
                <c:pt idx="160">
                  <c:v>0.76526620370370368</c:v>
                </c:pt>
                <c:pt idx="161">
                  <c:v>0.76527777777777783</c:v>
                </c:pt>
                <c:pt idx="162">
                  <c:v>0.76528935185185187</c:v>
                </c:pt>
                <c:pt idx="163">
                  <c:v>0.76530092592592591</c:v>
                </c:pt>
                <c:pt idx="164">
                  <c:v>0.76531249999999995</c:v>
                </c:pt>
                <c:pt idx="165">
                  <c:v>0.7653240740740741</c:v>
                </c:pt>
                <c:pt idx="166">
                  <c:v>0.76533564814814825</c:v>
                </c:pt>
                <c:pt idx="167">
                  <c:v>0.76534722222222218</c:v>
                </c:pt>
                <c:pt idx="168">
                  <c:v>0.76535879629629633</c:v>
                </c:pt>
                <c:pt idx="169">
                  <c:v>0.76537037037037037</c:v>
                </c:pt>
                <c:pt idx="170">
                  <c:v>0.76538194444444441</c:v>
                </c:pt>
                <c:pt idx="171">
                  <c:v>0.76539351851851845</c:v>
                </c:pt>
                <c:pt idx="172">
                  <c:v>0.7654050925925926</c:v>
                </c:pt>
                <c:pt idx="173">
                  <c:v>0.76541666666666675</c:v>
                </c:pt>
                <c:pt idx="174">
                  <c:v>0.76542824074074067</c:v>
                </c:pt>
                <c:pt idx="175">
                  <c:v>0.76543981481481482</c:v>
                </c:pt>
                <c:pt idx="176">
                  <c:v>0.76545138888888886</c:v>
                </c:pt>
                <c:pt idx="177">
                  <c:v>0.76546296296296301</c:v>
                </c:pt>
                <c:pt idx="178">
                  <c:v>0.76547453703703694</c:v>
                </c:pt>
                <c:pt idx="179">
                  <c:v>0.76548611111111109</c:v>
                </c:pt>
                <c:pt idx="180">
                  <c:v>0.76549768518518524</c:v>
                </c:pt>
                <c:pt idx="181">
                  <c:v>0.76550925925925928</c:v>
                </c:pt>
                <c:pt idx="182">
                  <c:v>0.76552083333333332</c:v>
                </c:pt>
                <c:pt idx="183">
                  <c:v>0.76553240740740736</c:v>
                </c:pt>
                <c:pt idx="184">
                  <c:v>0.76554398148148151</c:v>
                </c:pt>
                <c:pt idx="185">
                  <c:v>0.76555555555555566</c:v>
                </c:pt>
                <c:pt idx="186">
                  <c:v>0.76556712962962958</c:v>
                </c:pt>
                <c:pt idx="187">
                  <c:v>0.76557870370370373</c:v>
                </c:pt>
                <c:pt idx="188">
                  <c:v>0.76559027777777777</c:v>
                </c:pt>
                <c:pt idx="189">
                  <c:v>0.76560185185185192</c:v>
                </c:pt>
                <c:pt idx="190">
                  <c:v>0.76561342592592585</c:v>
                </c:pt>
                <c:pt idx="191">
                  <c:v>0.765625</c:v>
                </c:pt>
                <c:pt idx="192">
                  <c:v>0.76563657407407415</c:v>
                </c:pt>
                <c:pt idx="193">
                  <c:v>0.76564814814814808</c:v>
                </c:pt>
                <c:pt idx="194">
                  <c:v>0.76565972222222223</c:v>
                </c:pt>
                <c:pt idx="195">
                  <c:v>0.76567129629629627</c:v>
                </c:pt>
                <c:pt idx="196">
                  <c:v>0.76568287037037042</c:v>
                </c:pt>
                <c:pt idx="197">
                  <c:v>0.76569444444444434</c:v>
                </c:pt>
                <c:pt idx="198">
                  <c:v>0.76570601851851849</c:v>
                </c:pt>
                <c:pt idx="199">
                  <c:v>0.76571759259259264</c:v>
                </c:pt>
                <c:pt idx="200">
                  <c:v>0.76572916666666668</c:v>
                </c:pt>
                <c:pt idx="201">
                  <c:v>0.76574074074074072</c:v>
                </c:pt>
                <c:pt idx="202">
                  <c:v>0.76575231481481476</c:v>
                </c:pt>
                <c:pt idx="203">
                  <c:v>0.76576388888888891</c:v>
                </c:pt>
                <c:pt idx="204">
                  <c:v>0.76577546296296306</c:v>
                </c:pt>
                <c:pt idx="205">
                  <c:v>0.76578703703703699</c:v>
                </c:pt>
                <c:pt idx="206">
                  <c:v>0.76579861111111114</c:v>
                </c:pt>
                <c:pt idx="207">
                  <c:v>0.76581018518518518</c:v>
                </c:pt>
                <c:pt idx="208">
                  <c:v>0.76582175925925933</c:v>
                </c:pt>
                <c:pt idx="209">
                  <c:v>0.76583333333333325</c:v>
                </c:pt>
                <c:pt idx="210">
                  <c:v>0.7658449074074074</c:v>
                </c:pt>
                <c:pt idx="211">
                  <c:v>0.76585648148148155</c:v>
                </c:pt>
                <c:pt idx="212">
                  <c:v>0.76586805555555559</c:v>
                </c:pt>
                <c:pt idx="213">
                  <c:v>0.76587962962962963</c:v>
                </c:pt>
                <c:pt idx="214">
                  <c:v>0.76589120370370367</c:v>
                </c:pt>
                <c:pt idx="215">
                  <c:v>0.76590277777777782</c:v>
                </c:pt>
                <c:pt idx="216">
                  <c:v>0.76591435185185175</c:v>
                </c:pt>
                <c:pt idx="217">
                  <c:v>0.7659259259259259</c:v>
                </c:pt>
                <c:pt idx="218">
                  <c:v>0.76593750000000005</c:v>
                </c:pt>
                <c:pt idx="219">
                  <c:v>0.76594907407407409</c:v>
                </c:pt>
                <c:pt idx="220">
                  <c:v>0.76596064814814813</c:v>
                </c:pt>
                <c:pt idx="221">
                  <c:v>0.76597222222222217</c:v>
                </c:pt>
                <c:pt idx="222">
                  <c:v>0.76598379629629632</c:v>
                </c:pt>
                <c:pt idx="223">
                  <c:v>0.76599537037037047</c:v>
                </c:pt>
                <c:pt idx="224">
                  <c:v>0.76600694444444439</c:v>
                </c:pt>
                <c:pt idx="225">
                  <c:v>0.76601851851851854</c:v>
                </c:pt>
                <c:pt idx="226">
                  <c:v>0.76603009259259258</c:v>
                </c:pt>
                <c:pt idx="227">
                  <c:v>0.76604166666666673</c:v>
                </c:pt>
                <c:pt idx="228">
                  <c:v>0.76605324074074066</c:v>
                </c:pt>
                <c:pt idx="229">
                  <c:v>0.76606481481481481</c:v>
                </c:pt>
                <c:pt idx="230">
                  <c:v>0.76607638888888896</c:v>
                </c:pt>
                <c:pt idx="231">
                  <c:v>0.766087962962963</c:v>
                </c:pt>
                <c:pt idx="232">
                  <c:v>0.76609953703703704</c:v>
                </c:pt>
                <c:pt idx="233">
                  <c:v>0.76611111111111108</c:v>
                </c:pt>
                <c:pt idx="234">
                  <c:v>0.76612268518518523</c:v>
                </c:pt>
                <c:pt idx="235">
                  <c:v>0.76613425925925915</c:v>
                </c:pt>
                <c:pt idx="236">
                  <c:v>0.7661458333333333</c:v>
                </c:pt>
                <c:pt idx="237">
                  <c:v>0.76615740740740745</c:v>
                </c:pt>
                <c:pt idx="238">
                  <c:v>0.76616898148148149</c:v>
                </c:pt>
                <c:pt idx="239">
                  <c:v>0.76618055555555553</c:v>
                </c:pt>
                <c:pt idx="240">
                  <c:v>0.76619212962962957</c:v>
                </c:pt>
                <c:pt idx="241">
                  <c:v>0.76620370370370372</c:v>
                </c:pt>
                <c:pt idx="242">
                  <c:v>0.76621527777777787</c:v>
                </c:pt>
                <c:pt idx="243">
                  <c:v>0.7662268518518518</c:v>
                </c:pt>
                <c:pt idx="244">
                  <c:v>0.76623842592592595</c:v>
                </c:pt>
                <c:pt idx="245">
                  <c:v>0.76624999999999999</c:v>
                </c:pt>
                <c:pt idx="246">
                  <c:v>0.76626157407407414</c:v>
                </c:pt>
                <c:pt idx="247">
                  <c:v>0.76627314814814806</c:v>
                </c:pt>
                <c:pt idx="248">
                  <c:v>0.76628472222222221</c:v>
                </c:pt>
                <c:pt idx="249">
                  <c:v>0.76629629629629636</c:v>
                </c:pt>
                <c:pt idx="250">
                  <c:v>0.7663078703703704</c:v>
                </c:pt>
                <c:pt idx="251">
                  <c:v>0.76631944444444444</c:v>
                </c:pt>
                <c:pt idx="252">
                  <c:v>0.76633101851851848</c:v>
                </c:pt>
                <c:pt idx="253">
                  <c:v>0.76634259259259263</c:v>
                </c:pt>
                <c:pt idx="254">
                  <c:v>0.76635416666666656</c:v>
                </c:pt>
                <c:pt idx="255">
                  <c:v>0.76636574074074071</c:v>
                </c:pt>
                <c:pt idx="256">
                  <c:v>0.76637731481481486</c:v>
                </c:pt>
                <c:pt idx="257">
                  <c:v>0.7663888888888889</c:v>
                </c:pt>
                <c:pt idx="258">
                  <c:v>0.76640046296296294</c:v>
                </c:pt>
                <c:pt idx="259">
                  <c:v>0.76641203703703698</c:v>
                </c:pt>
                <c:pt idx="260">
                  <c:v>0.76642361111111112</c:v>
                </c:pt>
                <c:pt idx="261">
                  <c:v>0.76643518518518527</c:v>
                </c:pt>
                <c:pt idx="262">
                  <c:v>0.7664467592592592</c:v>
                </c:pt>
                <c:pt idx="263">
                  <c:v>0.76645833333333335</c:v>
                </c:pt>
                <c:pt idx="264">
                  <c:v>0.76646990740740739</c:v>
                </c:pt>
                <c:pt idx="265">
                  <c:v>0.76648148148148154</c:v>
                </c:pt>
                <c:pt idx="266">
                  <c:v>0.76649305555555547</c:v>
                </c:pt>
                <c:pt idx="267">
                  <c:v>0.76650462962962962</c:v>
                </c:pt>
                <c:pt idx="268">
                  <c:v>0.76651620370370377</c:v>
                </c:pt>
                <c:pt idx="269">
                  <c:v>0.76652777777777781</c:v>
                </c:pt>
                <c:pt idx="270">
                  <c:v>0.76653935185185185</c:v>
                </c:pt>
                <c:pt idx="271">
                  <c:v>0.76655092592592589</c:v>
                </c:pt>
                <c:pt idx="272">
                  <c:v>0.76656250000000004</c:v>
                </c:pt>
                <c:pt idx="273">
                  <c:v>0.76657407407407396</c:v>
                </c:pt>
                <c:pt idx="274">
                  <c:v>0.76658564814814811</c:v>
                </c:pt>
                <c:pt idx="275">
                  <c:v>0.76659722222222226</c:v>
                </c:pt>
                <c:pt idx="276">
                  <c:v>0.7666087962962963</c:v>
                </c:pt>
                <c:pt idx="277">
                  <c:v>0.76662037037037034</c:v>
                </c:pt>
                <c:pt idx="278">
                  <c:v>0.76663194444444438</c:v>
                </c:pt>
                <c:pt idx="279">
                  <c:v>0.76664351851851853</c:v>
                </c:pt>
                <c:pt idx="280">
                  <c:v>0.76665509259259268</c:v>
                </c:pt>
                <c:pt idx="281">
                  <c:v>0.76666666666666661</c:v>
                </c:pt>
                <c:pt idx="282">
                  <c:v>0.76667824074074076</c:v>
                </c:pt>
                <c:pt idx="283">
                  <c:v>0.7666898148148148</c:v>
                </c:pt>
                <c:pt idx="284">
                  <c:v>0.76670138888888895</c:v>
                </c:pt>
                <c:pt idx="285">
                  <c:v>0.76671296296296287</c:v>
                </c:pt>
                <c:pt idx="286">
                  <c:v>0.76672453703703702</c:v>
                </c:pt>
                <c:pt idx="287">
                  <c:v>0.76673611111111117</c:v>
                </c:pt>
                <c:pt idx="288">
                  <c:v>0.76674768518518521</c:v>
                </c:pt>
                <c:pt idx="289">
                  <c:v>0.76675925925925925</c:v>
                </c:pt>
                <c:pt idx="290">
                  <c:v>0.76677083333333329</c:v>
                </c:pt>
                <c:pt idx="291">
                  <c:v>0.76678240740740744</c:v>
                </c:pt>
                <c:pt idx="292">
                  <c:v>0.76679398148148159</c:v>
                </c:pt>
                <c:pt idx="293">
                  <c:v>0.76680555555555552</c:v>
                </c:pt>
                <c:pt idx="294">
                  <c:v>0.76681712962962967</c:v>
                </c:pt>
                <c:pt idx="295">
                  <c:v>0.76682870370370371</c:v>
                </c:pt>
                <c:pt idx="296">
                  <c:v>0.76684027777777775</c:v>
                </c:pt>
                <c:pt idx="297">
                  <c:v>0.76685185185185178</c:v>
                </c:pt>
                <c:pt idx="298">
                  <c:v>0.76686342592592593</c:v>
                </c:pt>
                <c:pt idx="299">
                  <c:v>0.76687500000000008</c:v>
                </c:pt>
                <c:pt idx="300">
                  <c:v>0.76688657407407401</c:v>
                </c:pt>
                <c:pt idx="301">
                  <c:v>0.76689814814814816</c:v>
                </c:pt>
                <c:pt idx="302">
                  <c:v>0.7669097222222222</c:v>
                </c:pt>
                <c:pt idx="303">
                  <c:v>0.76692129629629635</c:v>
                </c:pt>
                <c:pt idx="304">
                  <c:v>0.76693287037037028</c:v>
                </c:pt>
                <c:pt idx="305">
                  <c:v>0.76694444444444443</c:v>
                </c:pt>
                <c:pt idx="306">
                  <c:v>0.76695601851851858</c:v>
                </c:pt>
                <c:pt idx="307">
                  <c:v>0.76696759259259262</c:v>
                </c:pt>
                <c:pt idx="308">
                  <c:v>0.76697916666666666</c:v>
                </c:pt>
                <c:pt idx="309">
                  <c:v>0.7669907407407407</c:v>
                </c:pt>
                <c:pt idx="310">
                  <c:v>0.76700231481481485</c:v>
                </c:pt>
                <c:pt idx="311">
                  <c:v>0.76701388888888899</c:v>
                </c:pt>
                <c:pt idx="312">
                  <c:v>0.76702546296296292</c:v>
                </c:pt>
                <c:pt idx="313">
                  <c:v>0.76703703703703707</c:v>
                </c:pt>
                <c:pt idx="314">
                  <c:v>0.76704861111111111</c:v>
                </c:pt>
                <c:pt idx="315">
                  <c:v>0.76706018518518515</c:v>
                </c:pt>
                <c:pt idx="316">
                  <c:v>0.76707175925925919</c:v>
                </c:pt>
                <c:pt idx="317">
                  <c:v>0.76708333333333334</c:v>
                </c:pt>
                <c:pt idx="318">
                  <c:v>0.76709490740740749</c:v>
                </c:pt>
                <c:pt idx="319">
                  <c:v>0.76710648148148142</c:v>
                </c:pt>
                <c:pt idx="320">
                  <c:v>0.76711805555555557</c:v>
                </c:pt>
                <c:pt idx="321">
                  <c:v>0.76712962962962961</c:v>
                </c:pt>
                <c:pt idx="322">
                  <c:v>0.76714120370370376</c:v>
                </c:pt>
                <c:pt idx="323">
                  <c:v>0.76715277777777768</c:v>
                </c:pt>
                <c:pt idx="324">
                  <c:v>0.76716435185185183</c:v>
                </c:pt>
                <c:pt idx="325">
                  <c:v>0.76717592592592598</c:v>
                </c:pt>
                <c:pt idx="326">
                  <c:v>0.76718750000000002</c:v>
                </c:pt>
                <c:pt idx="327">
                  <c:v>0.76719907407407406</c:v>
                </c:pt>
                <c:pt idx="328">
                  <c:v>0.7672106481481481</c:v>
                </c:pt>
                <c:pt idx="329">
                  <c:v>0.76722222222222225</c:v>
                </c:pt>
                <c:pt idx="330">
                  <c:v>0.7672337962962964</c:v>
                </c:pt>
                <c:pt idx="331">
                  <c:v>0.76724537037037033</c:v>
                </c:pt>
                <c:pt idx="332">
                  <c:v>0.76725694444444448</c:v>
                </c:pt>
                <c:pt idx="333">
                  <c:v>0.76726851851851852</c:v>
                </c:pt>
                <c:pt idx="334">
                  <c:v>0.76728009259259267</c:v>
                </c:pt>
                <c:pt idx="335">
                  <c:v>0.76729166666666659</c:v>
                </c:pt>
                <c:pt idx="336">
                  <c:v>0.76730324074074074</c:v>
                </c:pt>
                <c:pt idx="337">
                  <c:v>0.76731481481481489</c:v>
                </c:pt>
                <c:pt idx="338">
                  <c:v>0.76732638888888882</c:v>
                </c:pt>
                <c:pt idx="339">
                  <c:v>0.76733796296296297</c:v>
                </c:pt>
                <c:pt idx="340">
                  <c:v>0.76734953703703701</c:v>
                </c:pt>
                <c:pt idx="341">
                  <c:v>0.76736111111111116</c:v>
                </c:pt>
                <c:pt idx="342">
                  <c:v>0.76737268518518509</c:v>
                </c:pt>
                <c:pt idx="343">
                  <c:v>0.76738425925925924</c:v>
                </c:pt>
                <c:pt idx="344">
                  <c:v>0.76739583333333339</c:v>
                </c:pt>
                <c:pt idx="345">
                  <c:v>0.76740740740740743</c:v>
                </c:pt>
                <c:pt idx="346">
                  <c:v>0.76741898148148147</c:v>
                </c:pt>
                <c:pt idx="347">
                  <c:v>0.7674305555555555</c:v>
                </c:pt>
                <c:pt idx="348">
                  <c:v>0.76744212962962965</c:v>
                </c:pt>
                <c:pt idx="349">
                  <c:v>0.7674537037037038</c:v>
                </c:pt>
                <c:pt idx="350">
                  <c:v>0.76746527777777773</c:v>
                </c:pt>
                <c:pt idx="351">
                  <c:v>0.76747685185185188</c:v>
                </c:pt>
                <c:pt idx="352">
                  <c:v>0.76748842592592592</c:v>
                </c:pt>
                <c:pt idx="353">
                  <c:v>0.76750000000000007</c:v>
                </c:pt>
                <c:pt idx="354">
                  <c:v>0.767511574074074</c:v>
                </c:pt>
                <c:pt idx="355">
                  <c:v>0.76752314814814815</c:v>
                </c:pt>
                <c:pt idx="356">
                  <c:v>0.7675347222222223</c:v>
                </c:pt>
                <c:pt idx="357">
                  <c:v>0.76754629629629623</c:v>
                </c:pt>
                <c:pt idx="358">
                  <c:v>0.76755787037037038</c:v>
                </c:pt>
                <c:pt idx="359">
                  <c:v>0.76756944444444442</c:v>
                </c:pt>
                <c:pt idx="360">
                  <c:v>0.76758101851851857</c:v>
                </c:pt>
                <c:pt idx="361">
                  <c:v>0.76759259259259249</c:v>
                </c:pt>
                <c:pt idx="362">
                  <c:v>0.76760416666666664</c:v>
                </c:pt>
                <c:pt idx="363">
                  <c:v>0.76761574074074079</c:v>
                </c:pt>
                <c:pt idx="364">
                  <c:v>0.76762731481481483</c:v>
                </c:pt>
                <c:pt idx="365">
                  <c:v>0.76763888888888887</c:v>
                </c:pt>
                <c:pt idx="366">
                  <c:v>0.76765046296296291</c:v>
                </c:pt>
                <c:pt idx="367">
                  <c:v>0.76766203703703706</c:v>
                </c:pt>
                <c:pt idx="368">
                  <c:v>0.76767361111111121</c:v>
                </c:pt>
                <c:pt idx="369">
                  <c:v>0.76768518518518514</c:v>
                </c:pt>
                <c:pt idx="370">
                  <c:v>0.76769675925925929</c:v>
                </c:pt>
                <c:pt idx="371">
                  <c:v>0.76770833333333333</c:v>
                </c:pt>
                <c:pt idx="372">
                  <c:v>0.76771990740740748</c:v>
                </c:pt>
                <c:pt idx="373">
                  <c:v>0.7677314814814814</c:v>
                </c:pt>
                <c:pt idx="374">
                  <c:v>0.76774305555555555</c:v>
                </c:pt>
                <c:pt idx="375">
                  <c:v>0.7677546296296297</c:v>
                </c:pt>
                <c:pt idx="376">
                  <c:v>0.76776620370370363</c:v>
                </c:pt>
                <c:pt idx="377">
                  <c:v>0.76777777777777778</c:v>
                </c:pt>
                <c:pt idx="378">
                  <c:v>0.76778935185185182</c:v>
                </c:pt>
                <c:pt idx="379">
                  <c:v>0.76780092592592597</c:v>
                </c:pt>
                <c:pt idx="380">
                  <c:v>0.7678124999999999</c:v>
                </c:pt>
                <c:pt idx="381">
                  <c:v>0.76782407407407405</c:v>
                </c:pt>
                <c:pt idx="382">
                  <c:v>0.7678356481481482</c:v>
                </c:pt>
                <c:pt idx="383">
                  <c:v>0.76784722222222224</c:v>
                </c:pt>
                <c:pt idx="384">
                  <c:v>0.76785879629629628</c:v>
                </c:pt>
                <c:pt idx="385">
                  <c:v>0.76787037037037031</c:v>
                </c:pt>
                <c:pt idx="386">
                  <c:v>0.76788194444444446</c:v>
                </c:pt>
                <c:pt idx="387">
                  <c:v>0.76789351851851861</c:v>
                </c:pt>
                <c:pt idx="388">
                  <c:v>0.76790509259259254</c:v>
                </c:pt>
                <c:pt idx="389">
                  <c:v>0.76791666666666669</c:v>
                </c:pt>
                <c:pt idx="390">
                  <c:v>0.76792824074074073</c:v>
                </c:pt>
                <c:pt idx="391">
                  <c:v>0.76793981481481488</c:v>
                </c:pt>
                <c:pt idx="392">
                  <c:v>0.76795138888888881</c:v>
                </c:pt>
                <c:pt idx="393">
                  <c:v>0.76796296296296296</c:v>
                </c:pt>
                <c:pt idx="394">
                  <c:v>0.76797453703703711</c:v>
                </c:pt>
                <c:pt idx="395">
                  <c:v>0.76798611111111104</c:v>
                </c:pt>
                <c:pt idx="396">
                  <c:v>0.76799768518518519</c:v>
                </c:pt>
                <c:pt idx="397">
                  <c:v>0.76800925925925922</c:v>
                </c:pt>
                <c:pt idx="398">
                  <c:v>0.76802083333333337</c:v>
                </c:pt>
                <c:pt idx="399">
                  <c:v>0.7680324074074073</c:v>
                </c:pt>
                <c:pt idx="400">
                  <c:v>0.76804398148148145</c:v>
                </c:pt>
                <c:pt idx="401">
                  <c:v>0.7680555555555556</c:v>
                </c:pt>
                <c:pt idx="402">
                  <c:v>0.76806712962962964</c:v>
                </c:pt>
                <c:pt idx="403">
                  <c:v>0.76807870370370368</c:v>
                </c:pt>
                <c:pt idx="404">
                  <c:v>0.76809027777777772</c:v>
                </c:pt>
                <c:pt idx="405">
                  <c:v>0.76810185185185187</c:v>
                </c:pt>
                <c:pt idx="406">
                  <c:v>0.76811342592592602</c:v>
                </c:pt>
                <c:pt idx="407">
                  <c:v>0.76812499999999995</c:v>
                </c:pt>
                <c:pt idx="408">
                  <c:v>0.7681365740740741</c:v>
                </c:pt>
                <c:pt idx="409">
                  <c:v>0.76814814814814814</c:v>
                </c:pt>
                <c:pt idx="410">
                  <c:v>0.76815972222222229</c:v>
                </c:pt>
                <c:pt idx="411">
                  <c:v>0.76817129629629621</c:v>
                </c:pt>
                <c:pt idx="412">
                  <c:v>0.76818287037037036</c:v>
                </c:pt>
                <c:pt idx="413">
                  <c:v>0.76819444444444451</c:v>
                </c:pt>
                <c:pt idx="414">
                  <c:v>0.76820601851851855</c:v>
                </c:pt>
                <c:pt idx="415">
                  <c:v>0.76821759259259259</c:v>
                </c:pt>
                <c:pt idx="416">
                  <c:v>0.76822916666666663</c:v>
                </c:pt>
                <c:pt idx="417">
                  <c:v>0.76824074074074078</c:v>
                </c:pt>
                <c:pt idx="418">
                  <c:v>0.76825231481481471</c:v>
                </c:pt>
                <c:pt idx="419">
                  <c:v>0.76826388888888886</c:v>
                </c:pt>
                <c:pt idx="420">
                  <c:v>0.76827546296296301</c:v>
                </c:pt>
                <c:pt idx="421">
                  <c:v>0.76828703703703705</c:v>
                </c:pt>
                <c:pt idx="422">
                  <c:v>0.76829861111111108</c:v>
                </c:pt>
                <c:pt idx="423">
                  <c:v>0.76831018518518512</c:v>
                </c:pt>
                <c:pt idx="424">
                  <c:v>0.76832175925925927</c:v>
                </c:pt>
                <c:pt idx="425">
                  <c:v>0.76833333333333342</c:v>
                </c:pt>
                <c:pt idx="426">
                  <c:v>0.76834490740740735</c:v>
                </c:pt>
                <c:pt idx="427">
                  <c:v>0.7683564814814815</c:v>
                </c:pt>
                <c:pt idx="428">
                  <c:v>0.76836805555555554</c:v>
                </c:pt>
                <c:pt idx="429">
                  <c:v>0.76837962962962969</c:v>
                </c:pt>
                <c:pt idx="430">
                  <c:v>0.76839120370370362</c:v>
                </c:pt>
                <c:pt idx="431">
                  <c:v>0.76840277777777777</c:v>
                </c:pt>
                <c:pt idx="432">
                  <c:v>0.76841435185185192</c:v>
                </c:pt>
                <c:pt idx="433">
                  <c:v>0.76842592592592596</c:v>
                </c:pt>
                <c:pt idx="434">
                  <c:v>0.7684375</c:v>
                </c:pt>
                <c:pt idx="435">
                  <c:v>0.76844907407407403</c:v>
                </c:pt>
                <c:pt idx="436">
                  <c:v>0.76846064814814818</c:v>
                </c:pt>
                <c:pt idx="437">
                  <c:v>0.76847222222222233</c:v>
                </c:pt>
                <c:pt idx="438">
                  <c:v>0.76848379629629626</c:v>
                </c:pt>
                <c:pt idx="439">
                  <c:v>0.76849537037037041</c:v>
                </c:pt>
                <c:pt idx="440">
                  <c:v>0.76850694444444445</c:v>
                </c:pt>
                <c:pt idx="441">
                  <c:v>0.76851851851851849</c:v>
                </c:pt>
                <c:pt idx="442">
                  <c:v>0.76853009259259253</c:v>
                </c:pt>
                <c:pt idx="443">
                  <c:v>0.76854166666666668</c:v>
                </c:pt>
                <c:pt idx="444">
                  <c:v>0.76855324074074083</c:v>
                </c:pt>
                <c:pt idx="445">
                  <c:v>0.76856481481481476</c:v>
                </c:pt>
                <c:pt idx="446">
                  <c:v>0.76857638888888891</c:v>
                </c:pt>
                <c:pt idx="447">
                  <c:v>0.76858796296296295</c:v>
                </c:pt>
                <c:pt idx="448">
                  <c:v>0.76859953703703709</c:v>
                </c:pt>
                <c:pt idx="449">
                  <c:v>0.76861111111111102</c:v>
                </c:pt>
                <c:pt idx="450">
                  <c:v>0.76862268518518517</c:v>
                </c:pt>
                <c:pt idx="451">
                  <c:v>0.76863425925925932</c:v>
                </c:pt>
                <c:pt idx="452">
                  <c:v>0.76864583333333336</c:v>
                </c:pt>
                <c:pt idx="453">
                  <c:v>0.7686574074074074</c:v>
                </c:pt>
                <c:pt idx="454">
                  <c:v>0.76866898148148144</c:v>
                </c:pt>
                <c:pt idx="455">
                  <c:v>0.76868055555555559</c:v>
                </c:pt>
                <c:pt idx="456">
                  <c:v>0.76869212962962974</c:v>
                </c:pt>
                <c:pt idx="457">
                  <c:v>0.76870370370370367</c:v>
                </c:pt>
                <c:pt idx="458">
                  <c:v>0.76871527777777782</c:v>
                </c:pt>
                <c:pt idx="459">
                  <c:v>0.76872685185185186</c:v>
                </c:pt>
                <c:pt idx="460">
                  <c:v>0.76873842592592589</c:v>
                </c:pt>
                <c:pt idx="461">
                  <c:v>0.76874999999999993</c:v>
                </c:pt>
                <c:pt idx="462">
                  <c:v>0.76876157407407408</c:v>
                </c:pt>
                <c:pt idx="463">
                  <c:v>0.76877314814814823</c:v>
                </c:pt>
                <c:pt idx="464">
                  <c:v>0.76878472222222216</c:v>
                </c:pt>
                <c:pt idx="465">
                  <c:v>0.76879629629629631</c:v>
                </c:pt>
                <c:pt idx="466">
                  <c:v>0.76880787037037035</c:v>
                </c:pt>
                <c:pt idx="467">
                  <c:v>0.7688194444444445</c:v>
                </c:pt>
                <c:pt idx="468">
                  <c:v>0.76883101851851843</c:v>
                </c:pt>
                <c:pt idx="469">
                  <c:v>0.76884259259259258</c:v>
                </c:pt>
                <c:pt idx="470">
                  <c:v>0.76885416666666673</c:v>
                </c:pt>
                <c:pt idx="471">
                  <c:v>0.76886574074074077</c:v>
                </c:pt>
                <c:pt idx="472">
                  <c:v>0.76887731481481481</c:v>
                </c:pt>
                <c:pt idx="473">
                  <c:v>0.76888888888888884</c:v>
                </c:pt>
                <c:pt idx="474">
                  <c:v>0.76890046296296299</c:v>
                </c:pt>
                <c:pt idx="475">
                  <c:v>0.76891203703703714</c:v>
                </c:pt>
                <c:pt idx="476">
                  <c:v>0.76892361111111107</c:v>
                </c:pt>
                <c:pt idx="477">
                  <c:v>0.76893518518518522</c:v>
                </c:pt>
                <c:pt idx="478">
                  <c:v>0.76894675925925926</c:v>
                </c:pt>
                <c:pt idx="479">
                  <c:v>0.7689583333333333</c:v>
                </c:pt>
                <c:pt idx="480">
                  <c:v>0.76896990740740734</c:v>
                </c:pt>
                <c:pt idx="481">
                  <c:v>0.76898148148148149</c:v>
                </c:pt>
                <c:pt idx="482">
                  <c:v>0.76899305555555564</c:v>
                </c:pt>
                <c:pt idx="483">
                  <c:v>0.76900462962962957</c:v>
                </c:pt>
                <c:pt idx="484">
                  <c:v>0.76901620370370372</c:v>
                </c:pt>
                <c:pt idx="485">
                  <c:v>0.76902777777777775</c:v>
                </c:pt>
                <c:pt idx="486">
                  <c:v>0.7690393518518519</c:v>
                </c:pt>
                <c:pt idx="487">
                  <c:v>0.76905092592592583</c:v>
                </c:pt>
                <c:pt idx="488">
                  <c:v>0.76906249999999998</c:v>
                </c:pt>
                <c:pt idx="489">
                  <c:v>0.76907407407407413</c:v>
                </c:pt>
                <c:pt idx="490">
                  <c:v>0.76908564814814817</c:v>
                </c:pt>
                <c:pt idx="491">
                  <c:v>0.76909722222222221</c:v>
                </c:pt>
                <c:pt idx="492">
                  <c:v>0.76910879629629625</c:v>
                </c:pt>
                <c:pt idx="493">
                  <c:v>0.7691203703703704</c:v>
                </c:pt>
                <c:pt idx="494">
                  <c:v>0.76913194444444455</c:v>
                </c:pt>
                <c:pt idx="495">
                  <c:v>0.76914351851851848</c:v>
                </c:pt>
                <c:pt idx="496">
                  <c:v>0.76915509259259263</c:v>
                </c:pt>
                <c:pt idx="497">
                  <c:v>0.76916666666666667</c:v>
                </c:pt>
                <c:pt idx="498">
                  <c:v>0.7691782407407407</c:v>
                </c:pt>
                <c:pt idx="499">
                  <c:v>0.76918981481481474</c:v>
                </c:pt>
                <c:pt idx="500">
                  <c:v>0.76920138888888889</c:v>
                </c:pt>
                <c:pt idx="501">
                  <c:v>0.76921296296296304</c:v>
                </c:pt>
                <c:pt idx="502">
                  <c:v>0.76922453703703697</c:v>
                </c:pt>
                <c:pt idx="503">
                  <c:v>0.76923611111111112</c:v>
                </c:pt>
                <c:pt idx="504">
                  <c:v>0.76924768518518516</c:v>
                </c:pt>
                <c:pt idx="505">
                  <c:v>0.76925925925925931</c:v>
                </c:pt>
                <c:pt idx="506">
                  <c:v>0.76927083333333324</c:v>
                </c:pt>
                <c:pt idx="507">
                  <c:v>0.76928240740740739</c:v>
                </c:pt>
                <c:pt idx="508">
                  <c:v>0.76929398148148154</c:v>
                </c:pt>
                <c:pt idx="509">
                  <c:v>0.76930555555555558</c:v>
                </c:pt>
                <c:pt idx="510">
                  <c:v>0.76931712962962961</c:v>
                </c:pt>
                <c:pt idx="511">
                  <c:v>0.76932870370370365</c:v>
                </c:pt>
                <c:pt idx="512">
                  <c:v>0.7693402777777778</c:v>
                </c:pt>
                <c:pt idx="513">
                  <c:v>0.76935185185185195</c:v>
                </c:pt>
                <c:pt idx="514">
                  <c:v>0.76936342592592588</c:v>
                </c:pt>
                <c:pt idx="515">
                  <c:v>0.76937500000000003</c:v>
                </c:pt>
                <c:pt idx="516">
                  <c:v>0.76938657407407407</c:v>
                </c:pt>
                <c:pt idx="517">
                  <c:v>0.76939814814814822</c:v>
                </c:pt>
                <c:pt idx="518">
                  <c:v>0.76940972222222215</c:v>
                </c:pt>
                <c:pt idx="519">
                  <c:v>0.7694212962962963</c:v>
                </c:pt>
                <c:pt idx="520">
                  <c:v>0.76943287037037045</c:v>
                </c:pt>
                <c:pt idx="521">
                  <c:v>0.76944444444444438</c:v>
                </c:pt>
                <c:pt idx="522">
                  <c:v>0.76945601851851853</c:v>
                </c:pt>
                <c:pt idx="523">
                  <c:v>0.76946759259259256</c:v>
                </c:pt>
                <c:pt idx="524">
                  <c:v>0.76947916666666671</c:v>
                </c:pt>
                <c:pt idx="525">
                  <c:v>0.76949074074074064</c:v>
                </c:pt>
                <c:pt idx="526">
                  <c:v>0.76950231481481479</c:v>
                </c:pt>
                <c:pt idx="527">
                  <c:v>0.76951388888888894</c:v>
                </c:pt>
                <c:pt idx="528">
                  <c:v>0.76952546296296298</c:v>
                </c:pt>
                <c:pt idx="529">
                  <c:v>0.76953703703703702</c:v>
                </c:pt>
                <c:pt idx="530">
                  <c:v>0.76954861111111106</c:v>
                </c:pt>
                <c:pt idx="531">
                  <c:v>0.76956018518518521</c:v>
                </c:pt>
                <c:pt idx="532">
                  <c:v>0.76957175925925936</c:v>
                </c:pt>
                <c:pt idx="533">
                  <c:v>0.76958333333333329</c:v>
                </c:pt>
                <c:pt idx="534">
                  <c:v>0.76959490740740744</c:v>
                </c:pt>
                <c:pt idx="535">
                  <c:v>0.76960648148148147</c:v>
                </c:pt>
                <c:pt idx="536">
                  <c:v>0.76961805555555562</c:v>
                </c:pt>
                <c:pt idx="537">
                  <c:v>0.76962962962962955</c:v>
                </c:pt>
                <c:pt idx="538">
                  <c:v>0.7696412037037037</c:v>
                </c:pt>
                <c:pt idx="539">
                  <c:v>0.76965277777777785</c:v>
                </c:pt>
                <c:pt idx="540">
                  <c:v>0.76966435185185178</c:v>
                </c:pt>
                <c:pt idx="541">
                  <c:v>0.76967592592592593</c:v>
                </c:pt>
                <c:pt idx="542">
                  <c:v>0.76968749999999997</c:v>
                </c:pt>
                <c:pt idx="543">
                  <c:v>0.76969907407407412</c:v>
                </c:pt>
                <c:pt idx="544">
                  <c:v>0.76971064814814805</c:v>
                </c:pt>
                <c:pt idx="545">
                  <c:v>0.7697222222222222</c:v>
                </c:pt>
                <c:pt idx="546">
                  <c:v>0.76973379629629635</c:v>
                </c:pt>
                <c:pt idx="547">
                  <c:v>0.76974537037037039</c:v>
                </c:pt>
                <c:pt idx="548">
                  <c:v>0.76975694444444442</c:v>
                </c:pt>
                <c:pt idx="549">
                  <c:v>0.76976851851851846</c:v>
                </c:pt>
                <c:pt idx="550">
                  <c:v>0.76978009259259261</c:v>
                </c:pt>
                <c:pt idx="551">
                  <c:v>0.76979166666666676</c:v>
                </c:pt>
                <c:pt idx="552">
                  <c:v>0.76980324074074069</c:v>
                </c:pt>
                <c:pt idx="553">
                  <c:v>0.76981481481481484</c:v>
                </c:pt>
                <c:pt idx="554">
                  <c:v>0.76982638888888888</c:v>
                </c:pt>
                <c:pt idx="555">
                  <c:v>0.76983796296296303</c:v>
                </c:pt>
                <c:pt idx="556">
                  <c:v>0.76984953703703696</c:v>
                </c:pt>
                <c:pt idx="557">
                  <c:v>0.76986111111111111</c:v>
                </c:pt>
                <c:pt idx="558">
                  <c:v>0.76987268518518526</c:v>
                </c:pt>
                <c:pt idx="559">
                  <c:v>0.7698842592592593</c:v>
                </c:pt>
                <c:pt idx="560">
                  <c:v>0.76989583333333333</c:v>
                </c:pt>
                <c:pt idx="561">
                  <c:v>0.76990740740740737</c:v>
                </c:pt>
                <c:pt idx="562">
                  <c:v>0.76991898148148152</c:v>
                </c:pt>
                <c:pt idx="563">
                  <c:v>0.76993055555555545</c:v>
                </c:pt>
                <c:pt idx="564">
                  <c:v>0.7699421296296296</c:v>
                </c:pt>
                <c:pt idx="565">
                  <c:v>0.76995370370370375</c:v>
                </c:pt>
                <c:pt idx="566">
                  <c:v>0.76996527777777779</c:v>
                </c:pt>
                <c:pt idx="567">
                  <c:v>0.76997685185185183</c:v>
                </c:pt>
                <c:pt idx="568">
                  <c:v>0.76998842592592587</c:v>
                </c:pt>
                <c:pt idx="569">
                  <c:v>0.77</c:v>
                </c:pt>
                <c:pt idx="570">
                  <c:v>0.77001157407407417</c:v>
                </c:pt>
                <c:pt idx="571">
                  <c:v>0.7700231481481481</c:v>
                </c:pt>
                <c:pt idx="572">
                  <c:v>0.77003472222222225</c:v>
                </c:pt>
                <c:pt idx="573">
                  <c:v>0.77004629629629628</c:v>
                </c:pt>
                <c:pt idx="574">
                  <c:v>0.77005787037037043</c:v>
                </c:pt>
                <c:pt idx="575">
                  <c:v>0.77006944444444436</c:v>
                </c:pt>
                <c:pt idx="576">
                  <c:v>0.77008101851851851</c:v>
                </c:pt>
                <c:pt idx="577">
                  <c:v>0.77009259259259266</c:v>
                </c:pt>
                <c:pt idx="578">
                  <c:v>0.7701041666666667</c:v>
                </c:pt>
                <c:pt idx="579">
                  <c:v>0.77011574074074074</c:v>
                </c:pt>
                <c:pt idx="580">
                  <c:v>0.77012731481481478</c:v>
                </c:pt>
                <c:pt idx="581">
                  <c:v>0.77013888888888893</c:v>
                </c:pt>
                <c:pt idx="582">
                  <c:v>0.77015046296296286</c:v>
                </c:pt>
                <c:pt idx="583">
                  <c:v>0.77016203703703701</c:v>
                </c:pt>
                <c:pt idx="584">
                  <c:v>0.77017361111111116</c:v>
                </c:pt>
                <c:pt idx="585">
                  <c:v>0.77018518518518519</c:v>
                </c:pt>
                <c:pt idx="586">
                  <c:v>0.77019675925925923</c:v>
                </c:pt>
                <c:pt idx="587">
                  <c:v>0.77020833333333327</c:v>
                </c:pt>
                <c:pt idx="588">
                  <c:v>0.77021990740740742</c:v>
                </c:pt>
                <c:pt idx="589">
                  <c:v>0.77023148148148157</c:v>
                </c:pt>
                <c:pt idx="590">
                  <c:v>0.7702430555555555</c:v>
                </c:pt>
                <c:pt idx="591">
                  <c:v>0.77025462962962965</c:v>
                </c:pt>
                <c:pt idx="592">
                  <c:v>0.77026620370370369</c:v>
                </c:pt>
                <c:pt idx="593">
                  <c:v>0.77027777777777784</c:v>
                </c:pt>
                <c:pt idx="594">
                  <c:v>0.77028935185185177</c:v>
                </c:pt>
                <c:pt idx="595">
                  <c:v>0.77030092592592592</c:v>
                </c:pt>
                <c:pt idx="596">
                  <c:v>0.77031250000000007</c:v>
                </c:pt>
                <c:pt idx="597">
                  <c:v>0.77032407407407411</c:v>
                </c:pt>
                <c:pt idx="598">
                  <c:v>0.77033564814814814</c:v>
                </c:pt>
                <c:pt idx="599">
                  <c:v>0.77034722222222218</c:v>
                </c:pt>
                <c:pt idx="600">
                  <c:v>0.77035879629629633</c:v>
                </c:pt>
                <c:pt idx="601">
                  <c:v>0.77037037037037026</c:v>
                </c:pt>
                <c:pt idx="602">
                  <c:v>0.77038194444444441</c:v>
                </c:pt>
                <c:pt idx="603">
                  <c:v>0.77039351851851856</c:v>
                </c:pt>
                <c:pt idx="604">
                  <c:v>0.7704050925925926</c:v>
                </c:pt>
                <c:pt idx="605">
                  <c:v>0.77041666666666664</c:v>
                </c:pt>
                <c:pt idx="606">
                  <c:v>0.77042824074074068</c:v>
                </c:pt>
                <c:pt idx="607">
                  <c:v>0.77043981481481483</c:v>
                </c:pt>
                <c:pt idx="608">
                  <c:v>0.77045138888888898</c:v>
                </c:pt>
                <c:pt idx="609">
                  <c:v>0.77046296296296291</c:v>
                </c:pt>
                <c:pt idx="610">
                  <c:v>0.77047453703703705</c:v>
                </c:pt>
                <c:pt idx="611">
                  <c:v>0.77048611111111109</c:v>
                </c:pt>
                <c:pt idx="612">
                  <c:v>0.77049768518518524</c:v>
                </c:pt>
                <c:pt idx="613">
                  <c:v>0.77050925925925917</c:v>
                </c:pt>
                <c:pt idx="614">
                  <c:v>0.77052083333333332</c:v>
                </c:pt>
                <c:pt idx="615">
                  <c:v>0.77053240740740747</c:v>
                </c:pt>
                <c:pt idx="616">
                  <c:v>0.77054398148148151</c:v>
                </c:pt>
                <c:pt idx="617">
                  <c:v>0.77055555555555555</c:v>
                </c:pt>
                <c:pt idx="618">
                  <c:v>0.77056712962962959</c:v>
                </c:pt>
                <c:pt idx="619">
                  <c:v>0.77057870370370374</c:v>
                </c:pt>
                <c:pt idx="620">
                  <c:v>0.77059027777777767</c:v>
                </c:pt>
                <c:pt idx="621">
                  <c:v>0.77060185185185182</c:v>
                </c:pt>
                <c:pt idx="622">
                  <c:v>0.77061342592592597</c:v>
                </c:pt>
                <c:pt idx="623">
                  <c:v>0.770625</c:v>
                </c:pt>
                <c:pt idx="624">
                  <c:v>0.77063657407407404</c:v>
                </c:pt>
                <c:pt idx="625">
                  <c:v>0.77064814814814808</c:v>
                </c:pt>
                <c:pt idx="626">
                  <c:v>0.77065972222222223</c:v>
                </c:pt>
                <c:pt idx="627">
                  <c:v>0.77067129629629638</c:v>
                </c:pt>
                <c:pt idx="628">
                  <c:v>0.77068287037037031</c:v>
                </c:pt>
                <c:pt idx="629">
                  <c:v>0.77069444444444446</c:v>
                </c:pt>
                <c:pt idx="630">
                  <c:v>0.7707060185185185</c:v>
                </c:pt>
                <c:pt idx="631">
                  <c:v>0.77071759259259265</c:v>
                </c:pt>
                <c:pt idx="632">
                  <c:v>0.77072916666666658</c:v>
                </c:pt>
                <c:pt idx="633">
                  <c:v>0.77074074074074073</c:v>
                </c:pt>
                <c:pt idx="634">
                  <c:v>0.77075231481481488</c:v>
                </c:pt>
                <c:pt idx="635">
                  <c:v>0.77076388888888892</c:v>
                </c:pt>
                <c:pt idx="636">
                  <c:v>0.77077546296296295</c:v>
                </c:pt>
                <c:pt idx="637">
                  <c:v>0.77078703703703699</c:v>
                </c:pt>
                <c:pt idx="638">
                  <c:v>0.77079861111111114</c:v>
                </c:pt>
                <c:pt idx="639">
                  <c:v>0.77081018518518529</c:v>
                </c:pt>
                <c:pt idx="640">
                  <c:v>0.77082175925925922</c:v>
                </c:pt>
                <c:pt idx="641">
                  <c:v>0.77083333333333337</c:v>
                </c:pt>
                <c:pt idx="642">
                  <c:v>0.77084490740740741</c:v>
                </c:pt>
                <c:pt idx="643">
                  <c:v>0.77085648148148145</c:v>
                </c:pt>
                <c:pt idx="644">
                  <c:v>0.77086805555555549</c:v>
                </c:pt>
                <c:pt idx="645">
                  <c:v>0.77087962962962964</c:v>
                </c:pt>
                <c:pt idx="646">
                  <c:v>0.77089120370370379</c:v>
                </c:pt>
                <c:pt idx="647">
                  <c:v>0.77090277777777771</c:v>
                </c:pt>
                <c:pt idx="648">
                  <c:v>0.77091435185185186</c:v>
                </c:pt>
                <c:pt idx="649">
                  <c:v>0.7709259259259259</c:v>
                </c:pt>
                <c:pt idx="650">
                  <c:v>0.77093750000000005</c:v>
                </c:pt>
                <c:pt idx="651">
                  <c:v>0.77094907407407398</c:v>
                </c:pt>
                <c:pt idx="652">
                  <c:v>0.77096064814814813</c:v>
                </c:pt>
                <c:pt idx="653">
                  <c:v>0.77097222222222228</c:v>
                </c:pt>
                <c:pt idx="654">
                  <c:v>0.77098379629629632</c:v>
                </c:pt>
                <c:pt idx="655">
                  <c:v>0.77099537037037036</c:v>
                </c:pt>
                <c:pt idx="656">
                  <c:v>0.7710069444444444</c:v>
                </c:pt>
                <c:pt idx="657">
                  <c:v>0.77101851851851855</c:v>
                </c:pt>
                <c:pt idx="658">
                  <c:v>0.7710300925925927</c:v>
                </c:pt>
                <c:pt idx="659">
                  <c:v>0.77104166666666663</c:v>
                </c:pt>
                <c:pt idx="660">
                  <c:v>0.77105324074074078</c:v>
                </c:pt>
                <c:pt idx="661">
                  <c:v>0.77106481481481481</c:v>
                </c:pt>
                <c:pt idx="662">
                  <c:v>0.77107638888888896</c:v>
                </c:pt>
                <c:pt idx="663">
                  <c:v>0.77108796296296289</c:v>
                </c:pt>
                <c:pt idx="664">
                  <c:v>0.77109953703703704</c:v>
                </c:pt>
                <c:pt idx="665">
                  <c:v>0.77111111111111119</c:v>
                </c:pt>
                <c:pt idx="666">
                  <c:v>0.77112268518518512</c:v>
                </c:pt>
                <c:pt idx="667">
                  <c:v>0.77113425925925927</c:v>
                </c:pt>
                <c:pt idx="668">
                  <c:v>0.77114583333333331</c:v>
                </c:pt>
                <c:pt idx="669">
                  <c:v>0.77115740740740746</c:v>
                </c:pt>
                <c:pt idx="670">
                  <c:v>0.77116898148148139</c:v>
                </c:pt>
                <c:pt idx="671">
                  <c:v>0.77118055555555554</c:v>
                </c:pt>
                <c:pt idx="672">
                  <c:v>0.77119212962962969</c:v>
                </c:pt>
                <c:pt idx="673">
                  <c:v>0.77120370370370372</c:v>
                </c:pt>
                <c:pt idx="674">
                  <c:v>0.77121527777777776</c:v>
                </c:pt>
                <c:pt idx="675">
                  <c:v>0.7712268518518518</c:v>
                </c:pt>
                <c:pt idx="676">
                  <c:v>0.77123842592592595</c:v>
                </c:pt>
                <c:pt idx="677">
                  <c:v>0.7712500000000001</c:v>
                </c:pt>
                <c:pt idx="678">
                  <c:v>0.77126157407407403</c:v>
                </c:pt>
                <c:pt idx="679">
                  <c:v>0.77127314814814818</c:v>
                </c:pt>
                <c:pt idx="680">
                  <c:v>0.77128472222222222</c:v>
                </c:pt>
                <c:pt idx="681">
                  <c:v>0.77129629629629637</c:v>
                </c:pt>
                <c:pt idx="682">
                  <c:v>0.7713078703703703</c:v>
                </c:pt>
                <c:pt idx="683">
                  <c:v>0.77131944444444445</c:v>
                </c:pt>
                <c:pt idx="684">
                  <c:v>0.7713310185185186</c:v>
                </c:pt>
                <c:pt idx="685">
                  <c:v>0.77134259259259252</c:v>
                </c:pt>
                <c:pt idx="686">
                  <c:v>0.77135416666666667</c:v>
                </c:pt>
                <c:pt idx="687">
                  <c:v>0.77136574074074071</c:v>
                </c:pt>
                <c:pt idx="688">
                  <c:v>0.77137731481481486</c:v>
                </c:pt>
                <c:pt idx="689">
                  <c:v>0.77138888888888879</c:v>
                </c:pt>
                <c:pt idx="690">
                  <c:v>0.77140046296296294</c:v>
                </c:pt>
                <c:pt idx="691">
                  <c:v>0.77141203703703709</c:v>
                </c:pt>
                <c:pt idx="692">
                  <c:v>0.77142361111111113</c:v>
                </c:pt>
                <c:pt idx="693">
                  <c:v>0.77143518518518517</c:v>
                </c:pt>
                <c:pt idx="694">
                  <c:v>0.77144675925925921</c:v>
                </c:pt>
                <c:pt idx="695">
                  <c:v>0.77145833333333336</c:v>
                </c:pt>
                <c:pt idx="696">
                  <c:v>0.77146990740740751</c:v>
                </c:pt>
                <c:pt idx="697">
                  <c:v>0.77148148148148143</c:v>
                </c:pt>
                <c:pt idx="698">
                  <c:v>0.77149305555555558</c:v>
                </c:pt>
                <c:pt idx="699">
                  <c:v>0.77150462962962962</c:v>
                </c:pt>
                <c:pt idx="700">
                  <c:v>0.77151620370370377</c:v>
                </c:pt>
                <c:pt idx="701">
                  <c:v>0.7715277777777777</c:v>
                </c:pt>
                <c:pt idx="702">
                  <c:v>0.77153935185185185</c:v>
                </c:pt>
                <c:pt idx="703">
                  <c:v>0.771550925925926</c:v>
                </c:pt>
                <c:pt idx="704">
                  <c:v>0.77156249999999993</c:v>
                </c:pt>
                <c:pt idx="705">
                  <c:v>0.77157407407407408</c:v>
                </c:pt>
                <c:pt idx="706">
                  <c:v>0.77158564814814812</c:v>
                </c:pt>
                <c:pt idx="707">
                  <c:v>0.77159722222222227</c:v>
                </c:pt>
                <c:pt idx="708">
                  <c:v>0.7716087962962962</c:v>
                </c:pt>
                <c:pt idx="709">
                  <c:v>0.77162037037037035</c:v>
                </c:pt>
                <c:pt idx="710">
                  <c:v>0.7716319444444445</c:v>
                </c:pt>
                <c:pt idx="711">
                  <c:v>0.77164351851851853</c:v>
                </c:pt>
                <c:pt idx="712">
                  <c:v>0.77165509259259257</c:v>
                </c:pt>
                <c:pt idx="713">
                  <c:v>0.77166666666666661</c:v>
                </c:pt>
                <c:pt idx="714">
                  <c:v>0.77167824074074076</c:v>
                </c:pt>
                <c:pt idx="715">
                  <c:v>0.77168981481481491</c:v>
                </c:pt>
                <c:pt idx="716">
                  <c:v>0.77170138888888884</c:v>
                </c:pt>
                <c:pt idx="717">
                  <c:v>0.77171296296296299</c:v>
                </c:pt>
                <c:pt idx="718">
                  <c:v>0.77172453703703703</c:v>
                </c:pt>
                <c:pt idx="719">
                  <c:v>0.77173611111111118</c:v>
                </c:pt>
                <c:pt idx="720">
                  <c:v>0.77174768518518511</c:v>
                </c:pt>
                <c:pt idx="721">
                  <c:v>0.77175925925925926</c:v>
                </c:pt>
                <c:pt idx="722">
                  <c:v>0.77177083333333341</c:v>
                </c:pt>
                <c:pt idx="723">
                  <c:v>0.77178240740740733</c:v>
                </c:pt>
                <c:pt idx="724">
                  <c:v>0.77179398148148148</c:v>
                </c:pt>
                <c:pt idx="725">
                  <c:v>0.77180555555555552</c:v>
                </c:pt>
                <c:pt idx="726">
                  <c:v>0.77181712962962967</c:v>
                </c:pt>
                <c:pt idx="727">
                  <c:v>0.7718287037037036</c:v>
                </c:pt>
                <c:pt idx="728">
                  <c:v>0.77184027777777775</c:v>
                </c:pt>
                <c:pt idx="729">
                  <c:v>0.7718518518518519</c:v>
                </c:pt>
                <c:pt idx="730">
                  <c:v>0.77186342592592594</c:v>
                </c:pt>
                <c:pt idx="731">
                  <c:v>0.77187499999999998</c:v>
                </c:pt>
                <c:pt idx="732">
                  <c:v>0.77188657407407402</c:v>
                </c:pt>
                <c:pt idx="733">
                  <c:v>0.77189814814814817</c:v>
                </c:pt>
                <c:pt idx="734">
                  <c:v>0.77190972222222232</c:v>
                </c:pt>
                <c:pt idx="735">
                  <c:v>0.77192129629629624</c:v>
                </c:pt>
                <c:pt idx="736">
                  <c:v>0.77193287037037039</c:v>
                </c:pt>
                <c:pt idx="737">
                  <c:v>0.77194444444444443</c:v>
                </c:pt>
                <c:pt idx="738">
                  <c:v>0.77195601851851858</c:v>
                </c:pt>
                <c:pt idx="739">
                  <c:v>0.77196759259259251</c:v>
                </c:pt>
                <c:pt idx="740">
                  <c:v>0.77197916666666666</c:v>
                </c:pt>
                <c:pt idx="741">
                  <c:v>0.77199074074074081</c:v>
                </c:pt>
                <c:pt idx="742">
                  <c:v>0.77200231481481485</c:v>
                </c:pt>
                <c:pt idx="743">
                  <c:v>0.77201388888888889</c:v>
                </c:pt>
                <c:pt idx="744">
                  <c:v>0.77202546296296293</c:v>
                </c:pt>
                <c:pt idx="745">
                  <c:v>0.77203703703703708</c:v>
                </c:pt>
                <c:pt idx="746">
                  <c:v>0.77204861111111101</c:v>
                </c:pt>
                <c:pt idx="747">
                  <c:v>0.77206018518518515</c:v>
                </c:pt>
                <c:pt idx="748">
                  <c:v>0.7720717592592593</c:v>
                </c:pt>
                <c:pt idx="749">
                  <c:v>0.77208333333333334</c:v>
                </c:pt>
                <c:pt idx="750">
                  <c:v>0.77209490740740738</c:v>
                </c:pt>
                <c:pt idx="751">
                  <c:v>0.77210648148148142</c:v>
                </c:pt>
                <c:pt idx="752">
                  <c:v>0.77211805555555557</c:v>
                </c:pt>
                <c:pt idx="753">
                  <c:v>0.77212962962962972</c:v>
                </c:pt>
                <c:pt idx="754">
                  <c:v>0.77214120370370365</c:v>
                </c:pt>
                <c:pt idx="755">
                  <c:v>0.7721527777777778</c:v>
                </c:pt>
                <c:pt idx="756">
                  <c:v>0.77216435185185184</c:v>
                </c:pt>
                <c:pt idx="757">
                  <c:v>0.77217592592592599</c:v>
                </c:pt>
                <c:pt idx="758">
                  <c:v>0.77218749999999992</c:v>
                </c:pt>
                <c:pt idx="759">
                  <c:v>0.77219907407407407</c:v>
                </c:pt>
                <c:pt idx="760">
                  <c:v>0.77221064814814822</c:v>
                </c:pt>
                <c:pt idx="761">
                  <c:v>0.77222222222222225</c:v>
                </c:pt>
                <c:pt idx="762">
                  <c:v>0.77223379629629629</c:v>
                </c:pt>
                <c:pt idx="763">
                  <c:v>0.77224537037037033</c:v>
                </c:pt>
                <c:pt idx="764">
                  <c:v>0.77225694444444448</c:v>
                </c:pt>
                <c:pt idx="765">
                  <c:v>0.77226851851851863</c:v>
                </c:pt>
                <c:pt idx="766">
                  <c:v>0.77228009259259256</c:v>
                </c:pt>
                <c:pt idx="767">
                  <c:v>0.77229166666666671</c:v>
                </c:pt>
                <c:pt idx="768">
                  <c:v>0.77230324074074075</c:v>
                </c:pt>
                <c:pt idx="769">
                  <c:v>0.77231481481481479</c:v>
                </c:pt>
                <c:pt idx="770">
                  <c:v>0.77232638888888883</c:v>
                </c:pt>
                <c:pt idx="771">
                  <c:v>0.77233796296296298</c:v>
                </c:pt>
                <c:pt idx="772">
                  <c:v>0.77234953703703713</c:v>
                </c:pt>
                <c:pt idx="773">
                  <c:v>0.77236111111111105</c:v>
                </c:pt>
                <c:pt idx="774">
                  <c:v>0.7723726851851852</c:v>
                </c:pt>
                <c:pt idx="775">
                  <c:v>0.77238425925925924</c:v>
                </c:pt>
                <c:pt idx="776">
                  <c:v>0.77239583333333339</c:v>
                </c:pt>
                <c:pt idx="777">
                  <c:v>0.77240740740740732</c:v>
                </c:pt>
                <c:pt idx="778">
                  <c:v>0.77241898148148147</c:v>
                </c:pt>
                <c:pt idx="779">
                  <c:v>0.77243055555555562</c:v>
                </c:pt>
                <c:pt idx="780">
                  <c:v>0.77244212962962966</c:v>
                </c:pt>
                <c:pt idx="781">
                  <c:v>0.7724537037037037</c:v>
                </c:pt>
                <c:pt idx="782">
                  <c:v>0.77246527777777774</c:v>
                </c:pt>
                <c:pt idx="783">
                  <c:v>0.77247685185185189</c:v>
                </c:pt>
                <c:pt idx="784">
                  <c:v>0.77248842592592604</c:v>
                </c:pt>
                <c:pt idx="785">
                  <c:v>0.77249999999999996</c:v>
                </c:pt>
                <c:pt idx="786">
                  <c:v>0.77251157407407411</c:v>
                </c:pt>
                <c:pt idx="787">
                  <c:v>0.77252314814814815</c:v>
                </c:pt>
                <c:pt idx="788">
                  <c:v>0.77253472222222219</c:v>
                </c:pt>
                <c:pt idx="789">
                  <c:v>0.77254629629629623</c:v>
                </c:pt>
                <c:pt idx="790">
                  <c:v>0.77255787037037038</c:v>
                </c:pt>
                <c:pt idx="791">
                  <c:v>0.77256944444444453</c:v>
                </c:pt>
                <c:pt idx="792">
                  <c:v>0.77258101851851846</c:v>
                </c:pt>
                <c:pt idx="793">
                  <c:v>0.77259259259259261</c:v>
                </c:pt>
                <c:pt idx="794">
                  <c:v>0.77260416666666665</c:v>
                </c:pt>
                <c:pt idx="795">
                  <c:v>0.7726157407407408</c:v>
                </c:pt>
                <c:pt idx="796">
                  <c:v>0.77262731481481473</c:v>
                </c:pt>
                <c:pt idx="797">
                  <c:v>0.77263888888888888</c:v>
                </c:pt>
                <c:pt idx="798">
                  <c:v>0.77265046296296302</c:v>
                </c:pt>
                <c:pt idx="799">
                  <c:v>0.77266203703703706</c:v>
                </c:pt>
                <c:pt idx="800">
                  <c:v>0.7726736111111111</c:v>
                </c:pt>
                <c:pt idx="801">
                  <c:v>0.77268518518518514</c:v>
                </c:pt>
                <c:pt idx="802">
                  <c:v>0.77269675925925929</c:v>
                </c:pt>
                <c:pt idx="803">
                  <c:v>0.77270833333333344</c:v>
                </c:pt>
                <c:pt idx="804">
                  <c:v>0.77271990740740737</c:v>
                </c:pt>
                <c:pt idx="805">
                  <c:v>0.77273148148148152</c:v>
                </c:pt>
                <c:pt idx="806">
                  <c:v>0.77274305555555556</c:v>
                </c:pt>
                <c:pt idx="807">
                  <c:v>0.7727546296296296</c:v>
                </c:pt>
                <c:pt idx="808">
                  <c:v>0.77276620370370364</c:v>
                </c:pt>
                <c:pt idx="809">
                  <c:v>0.77277777777777779</c:v>
                </c:pt>
                <c:pt idx="810">
                  <c:v>0.77278935185185194</c:v>
                </c:pt>
                <c:pt idx="811">
                  <c:v>0.77280092592592586</c:v>
                </c:pt>
                <c:pt idx="812">
                  <c:v>0.77281250000000001</c:v>
                </c:pt>
                <c:pt idx="813">
                  <c:v>0.77282407407407405</c:v>
                </c:pt>
                <c:pt idx="814">
                  <c:v>0.7728356481481482</c:v>
                </c:pt>
                <c:pt idx="815">
                  <c:v>0.77284722222222213</c:v>
                </c:pt>
                <c:pt idx="816">
                  <c:v>0.77285879629629628</c:v>
                </c:pt>
                <c:pt idx="817">
                  <c:v>0.77287037037037043</c:v>
                </c:pt>
                <c:pt idx="818">
                  <c:v>0.77288194444444447</c:v>
                </c:pt>
                <c:pt idx="819">
                  <c:v>0.77289351851851851</c:v>
                </c:pt>
                <c:pt idx="820">
                  <c:v>0.77290509259259255</c:v>
                </c:pt>
                <c:pt idx="821">
                  <c:v>0.7729166666666667</c:v>
                </c:pt>
                <c:pt idx="822">
                  <c:v>0.77292824074074085</c:v>
                </c:pt>
                <c:pt idx="823">
                  <c:v>0.77293981481481477</c:v>
                </c:pt>
                <c:pt idx="824">
                  <c:v>0.77295138888888892</c:v>
                </c:pt>
                <c:pt idx="825">
                  <c:v>0.77296296296296296</c:v>
                </c:pt>
                <c:pt idx="826">
                  <c:v>0.772974537037037</c:v>
                </c:pt>
                <c:pt idx="827">
                  <c:v>0.77298611111111104</c:v>
                </c:pt>
                <c:pt idx="828">
                  <c:v>0.77299768518518519</c:v>
                </c:pt>
                <c:pt idx="829">
                  <c:v>0.77300925925925934</c:v>
                </c:pt>
                <c:pt idx="830">
                  <c:v>0.77302083333333327</c:v>
                </c:pt>
                <c:pt idx="831">
                  <c:v>0.77303240740740742</c:v>
                </c:pt>
                <c:pt idx="832">
                  <c:v>0.77304398148148146</c:v>
                </c:pt>
                <c:pt idx="833">
                  <c:v>0.77305555555555561</c:v>
                </c:pt>
                <c:pt idx="834">
                  <c:v>0.77306712962962953</c:v>
                </c:pt>
                <c:pt idx="835">
                  <c:v>0.77307870370370368</c:v>
                </c:pt>
                <c:pt idx="836">
                  <c:v>0.77309027777777783</c:v>
                </c:pt>
                <c:pt idx="837">
                  <c:v>0.77310185185185187</c:v>
                </c:pt>
                <c:pt idx="838">
                  <c:v>0.77311342592592591</c:v>
                </c:pt>
                <c:pt idx="839">
                  <c:v>0.77312499999999995</c:v>
                </c:pt>
                <c:pt idx="840">
                  <c:v>0.7731365740740741</c:v>
                </c:pt>
                <c:pt idx="841">
                  <c:v>0.77314814814814825</c:v>
                </c:pt>
                <c:pt idx="842">
                  <c:v>0.77315972222222218</c:v>
                </c:pt>
                <c:pt idx="843">
                  <c:v>0.77317129629629633</c:v>
                </c:pt>
                <c:pt idx="844">
                  <c:v>0.77318287037037037</c:v>
                </c:pt>
                <c:pt idx="845">
                  <c:v>0.77319444444444441</c:v>
                </c:pt>
                <c:pt idx="846">
                  <c:v>0.77320601851851845</c:v>
                </c:pt>
                <c:pt idx="847">
                  <c:v>0.7732175925925926</c:v>
                </c:pt>
                <c:pt idx="848">
                  <c:v>0.77322916666666675</c:v>
                </c:pt>
                <c:pt idx="849">
                  <c:v>0.77324074074074067</c:v>
                </c:pt>
                <c:pt idx="850">
                  <c:v>0.77325231481481482</c:v>
                </c:pt>
                <c:pt idx="851">
                  <c:v>0.77326388888888886</c:v>
                </c:pt>
                <c:pt idx="852">
                  <c:v>0.77327546296296301</c:v>
                </c:pt>
                <c:pt idx="853">
                  <c:v>0.77328703703703694</c:v>
                </c:pt>
                <c:pt idx="854">
                  <c:v>0.77329861111111109</c:v>
                </c:pt>
                <c:pt idx="855">
                  <c:v>0.77331018518518524</c:v>
                </c:pt>
                <c:pt idx="856">
                  <c:v>0.77332175925925928</c:v>
                </c:pt>
                <c:pt idx="857">
                  <c:v>0.77333333333333332</c:v>
                </c:pt>
                <c:pt idx="858">
                  <c:v>0.77334490740740736</c:v>
                </c:pt>
                <c:pt idx="859">
                  <c:v>0.77335648148148151</c:v>
                </c:pt>
                <c:pt idx="860">
                  <c:v>0.77336805555555566</c:v>
                </c:pt>
                <c:pt idx="861">
                  <c:v>0.77337962962962958</c:v>
                </c:pt>
                <c:pt idx="862">
                  <c:v>0.77339120370370373</c:v>
                </c:pt>
                <c:pt idx="863">
                  <c:v>0.77340277777777777</c:v>
                </c:pt>
                <c:pt idx="864">
                  <c:v>0.77341435185185192</c:v>
                </c:pt>
                <c:pt idx="865">
                  <c:v>0.77342592592592585</c:v>
                </c:pt>
                <c:pt idx="866">
                  <c:v>0.7734375</c:v>
                </c:pt>
                <c:pt idx="867">
                  <c:v>0.77344907407407415</c:v>
                </c:pt>
                <c:pt idx="868">
                  <c:v>0.77346064814814808</c:v>
                </c:pt>
                <c:pt idx="869">
                  <c:v>0.77347222222222223</c:v>
                </c:pt>
                <c:pt idx="870">
                  <c:v>0.77348379629629627</c:v>
                </c:pt>
                <c:pt idx="871">
                  <c:v>0.77349537037037042</c:v>
                </c:pt>
                <c:pt idx="872">
                  <c:v>0.77350694444444434</c:v>
                </c:pt>
                <c:pt idx="873">
                  <c:v>0.77351851851851849</c:v>
                </c:pt>
                <c:pt idx="874">
                  <c:v>0.77353009259259264</c:v>
                </c:pt>
                <c:pt idx="875">
                  <c:v>0.77354166666666668</c:v>
                </c:pt>
                <c:pt idx="876">
                  <c:v>0.77355324074074072</c:v>
                </c:pt>
                <c:pt idx="877">
                  <c:v>0.77356481481481476</c:v>
                </c:pt>
                <c:pt idx="878">
                  <c:v>0.77357638888888891</c:v>
                </c:pt>
                <c:pt idx="879">
                  <c:v>0.77358796296296306</c:v>
                </c:pt>
                <c:pt idx="880">
                  <c:v>0.77359953703703699</c:v>
                </c:pt>
                <c:pt idx="881">
                  <c:v>0.77361111111111114</c:v>
                </c:pt>
                <c:pt idx="882">
                  <c:v>0.77362268518518518</c:v>
                </c:pt>
                <c:pt idx="883">
                  <c:v>0.77363425925925933</c:v>
                </c:pt>
                <c:pt idx="884">
                  <c:v>0.77364583333333325</c:v>
                </c:pt>
                <c:pt idx="885">
                  <c:v>0.7736574074074074</c:v>
                </c:pt>
                <c:pt idx="886">
                  <c:v>0.77366898148148155</c:v>
                </c:pt>
                <c:pt idx="887">
                  <c:v>0.77368055555555559</c:v>
                </c:pt>
                <c:pt idx="888">
                  <c:v>0.77369212962962963</c:v>
                </c:pt>
                <c:pt idx="889">
                  <c:v>0.77370370370370367</c:v>
                </c:pt>
                <c:pt idx="890">
                  <c:v>0.77371527777777782</c:v>
                </c:pt>
                <c:pt idx="891">
                  <c:v>0.77372685185185175</c:v>
                </c:pt>
                <c:pt idx="892">
                  <c:v>0.7737384259259259</c:v>
                </c:pt>
                <c:pt idx="893">
                  <c:v>0.77375000000000005</c:v>
                </c:pt>
                <c:pt idx="894">
                  <c:v>0.77376157407407409</c:v>
                </c:pt>
                <c:pt idx="895">
                  <c:v>0.77377314814814813</c:v>
                </c:pt>
                <c:pt idx="896">
                  <c:v>0.77378472222222217</c:v>
                </c:pt>
                <c:pt idx="897">
                  <c:v>0.77379629629629632</c:v>
                </c:pt>
                <c:pt idx="898">
                  <c:v>0.77380787037037047</c:v>
                </c:pt>
                <c:pt idx="899">
                  <c:v>0.77381944444444439</c:v>
                </c:pt>
                <c:pt idx="900">
                  <c:v>0.77383101851851854</c:v>
                </c:pt>
                <c:pt idx="901">
                  <c:v>0.77384259259259258</c:v>
                </c:pt>
                <c:pt idx="902">
                  <c:v>0.77385416666666673</c:v>
                </c:pt>
                <c:pt idx="903">
                  <c:v>0.77386574074074066</c:v>
                </c:pt>
                <c:pt idx="904">
                  <c:v>0.77387731481481481</c:v>
                </c:pt>
                <c:pt idx="905">
                  <c:v>0.77388888888888896</c:v>
                </c:pt>
                <c:pt idx="906">
                  <c:v>0.773900462962963</c:v>
                </c:pt>
                <c:pt idx="907">
                  <c:v>0.77391203703703704</c:v>
                </c:pt>
                <c:pt idx="908">
                  <c:v>0.77392361111111108</c:v>
                </c:pt>
                <c:pt idx="909">
                  <c:v>0.77393518518518523</c:v>
                </c:pt>
                <c:pt idx="910">
                  <c:v>0.77394675925925915</c:v>
                </c:pt>
                <c:pt idx="911">
                  <c:v>0.7739583333333333</c:v>
                </c:pt>
                <c:pt idx="912">
                  <c:v>0.77396990740740745</c:v>
                </c:pt>
                <c:pt idx="913">
                  <c:v>0.77398148148148149</c:v>
                </c:pt>
                <c:pt idx="914">
                  <c:v>0.77399305555555553</c:v>
                </c:pt>
                <c:pt idx="915">
                  <c:v>0.77400462962962957</c:v>
                </c:pt>
                <c:pt idx="916">
                  <c:v>0.77401620370370372</c:v>
                </c:pt>
                <c:pt idx="917">
                  <c:v>0.77402777777777787</c:v>
                </c:pt>
                <c:pt idx="918">
                  <c:v>0.7740393518518518</c:v>
                </c:pt>
                <c:pt idx="919">
                  <c:v>0.77405092592592595</c:v>
                </c:pt>
                <c:pt idx="920">
                  <c:v>0.77406249999999999</c:v>
                </c:pt>
                <c:pt idx="921">
                  <c:v>0.77407407407407414</c:v>
                </c:pt>
                <c:pt idx="922">
                  <c:v>0.77408564814814806</c:v>
                </c:pt>
                <c:pt idx="923">
                  <c:v>0.77409722222222221</c:v>
                </c:pt>
                <c:pt idx="924">
                  <c:v>0.77410879629629636</c:v>
                </c:pt>
                <c:pt idx="925">
                  <c:v>0.7741203703703704</c:v>
                </c:pt>
                <c:pt idx="926">
                  <c:v>0.77413194444444444</c:v>
                </c:pt>
                <c:pt idx="927">
                  <c:v>0.77414351851851848</c:v>
                </c:pt>
                <c:pt idx="928">
                  <c:v>0.77415509259259263</c:v>
                </c:pt>
                <c:pt idx="929">
                  <c:v>0.77416666666666656</c:v>
                </c:pt>
                <c:pt idx="930">
                  <c:v>0.77417824074074071</c:v>
                </c:pt>
                <c:pt idx="931">
                  <c:v>0.77418981481481486</c:v>
                </c:pt>
                <c:pt idx="932">
                  <c:v>0.7742013888888889</c:v>
                </c:pt>
                <c:pt idx="933">
                  <c:v>0.77421296296296294</c:v>
                </c:pt>
                <c:pt idx="934">
                  <c:v>0.77422453703703698</c:v>
                </c:pt>
                <c:pt idx="935">
                  <c:v>0.77423611111111112</c:v>
                </c:pt>
                <c:pt idx="936">
                  <c:v>0.77424768518518527</c:v>
                </c:pt>
                <c:pt idx="937">
                  <c:v>0.7742592592592592</c:v>
                </c:pt>
                <c:pt idx="938">
                  <c:v>0.77427083333333335</c:v>
                </c:pt>
                <c:pt idx="939">
                  <c:v>0.77428240740740739</c:v>
                </c:pt>
                <c:pt idx="940">
                  <c:v>0.77429398148148154</c:v>
                </c:pt>
                <c:pt idx="941">
                  <c:v>0.77430555555555547</c:v>
                </c:pt>
                <c:pt idx="942">
                  <c:v>0.77431712962962962</c:v>
                </c:pt>
                <c:pt idx="943">
                  <c:v>0.77432870370370377</c:v>
                </c:pt>
                <c:pt idx="944">
                  <c:v>0.77434027777777781</c:v>
                </c:pt>
                <c:pt idx="945">
                  <c:v>0.77435185185185185</c:v>
                </c:pt>
                <c:pt idx="946">
                  <c:v>0.77436342592592589</c:v>
                </c:pt>
                <c:pt idx="947">
                  <c:v>0.77437500000000004</c:v>
                </c:pt>
                <c:pt idx="948">
                  <c:v>0.77438657407407396</c:v>
                </c:pt>
                <c:pt idx="949">
                  <c:v>0.77439814814814811</c:v>
                </c:pt>
                <c:pt idx="950">
                  <c:v>0.77440972222222226</c:v>
                </c:pt>
                <c:pt idx="951">
                  <c:v>0.7744212962962963</c:v>
                </c:pt>
                <c:pt idx="952">
                  <c:v>0.77443287037037034</c:v>
                </c:pt>
                <c:pt idx="953">
                  <c:v>0.77444444444444438</c:v>
                </c:pt>
                <c:pt idx="954">
                  <c:v>0.77445601851851853</c:v>
                </c:pt>
                <c:pt idx="955">
                  <c:v>0.77446759259259268</c:v>
                </c:pt>
                <c:pt idx="956">
                  <c:v>0.77447916666666661</c:v>
                </c:pt>
                <c:pt idx="957">
                  <c:v>0.77449074074074076</c:v>
                </c:pt>
                <c:pt idx="958">
                  <c:v>0.7745023148148148</c:v>
                </c:pt>
                <c:pt idx="959">
                  <c:v>0.77451388888888895</c:v>
                </c:pt>
                <c:pt idx="960">
                  <c:v>0.77452546296296287</c:v>
                </c:pt>
                <c:pt idx="961">
                  <c:v>0.77453703703703702</c:v>
                </c:pt>
                <c:pt idx="962">
                  <c:v>0.77454861111111117</c:v>
                </c:pt>
                <c:pt idx="963">
                  <c:v>0.77456018518518521</c:v>
                </c:pt>
                <c:pt idx="964">
                  <c:v>0.77457175925925925</c:v>
                </c:pt>
                <c:pt idx="965">
                  <c:v>0.77458333333333329</c:v>
                </c:pt>
                <c:pt idx="966">
                  <c:v>0.77459490740740744</c:v>
                </c:pt>
                <c:pt idx="967">
                  <c:v>0.77460648148148137</c:v>
                </c:pt>
                <c:pt idx="968">
                  <c:v>0.77461805555555552</c:v>
                </c:pt>
                <c:pt idx="969">
                  <c:v>0.77462962962962967</c:v>
                </c:pt>
                <c:pt idx="970">
                  <c:v>0.77464120370370371</c:v>
                </c:pt>
                <c:pt idx="971">
                  <c:v>0.77465277777777775</c:v>
                </c:pt>
                <c:pt idx="972">
                  <c:v>0.77466435185185178</c:v>
                </c:pt>
                <c:pt idx="973">
                  <c:v>0.77467592592592593</c:v>
                </c:pt>
                <c:pt idx="974">
                  <c:v>0.77468750000000008</c:v>
                </c:pt>
                <c:pt idx="975">
                  <c:v>0.77469907407407401</c:v>
                </c:pt>
                <c:pt idx="976">
                  <c:v>0.77471064814814816</c:v>
                </c:pt>
                <c:pt idx="977">
                  <c:v>0.7747222222222222</c:v>
                </c:pt>
                <c:pt idx="978">
                  <c:v>0.77473379629629635</c:v>
                </c:pt>
                <c:pt idx="979">
                  <c:v>0.77474537037037028</c:v>
                </c:pt>
                <c:pt idx="980">
                  <c:v>0.77475694444444443</c:v>
                </c:pt>
                <c:pt idx="981">
                  <c:v>0.77476851851851858</c:v>
                </c:pt>
                <c:pt idx="982">
                  <c:v>0.77478009259259262</c:v>
                </c:pt>
                <c:pt idx="983">
                  <c:v>0.77479166666666666</c:v>
                </c:pt>
                <c:pt idx="984">
                  <c:v>0.7748032407407407</c:v>
                </c:pt>
                <c:pt idx="985">
                  <c:v>0.77481481481481485</c:v>
                </c:pt>
                <c:pt idx="986">
                  <c:v>0.77482638888888899</c:v>
                </c:pt>
                <c:pt idx="987">
                  <c:v>0.77483796296296292</c:v>
                </c:pt>
                <c:pt idx="988">
                  <c:v>0.77484953703703707</c:v>
                </c:pt>
                <c:pt idx="989">
                  <c:v>0.77486111111111111</c:v>
                </c:pt>
                <c:pt idx="990">
                  <c:v>0.77487268518518526</c:v>
                </c:pt>
                <c:pt idx="991">
                  <c:v>0.77488425925925919</c:v>
                </c:pt>
                <c:pt idx="992">
                  <c:v>0.77489583333333334</c:v>
                </c:pt>
                <c:pt idx="993">
                  <c:v>0.77490740740740749</c:v>
                </c:pt>
                <c:pt idx="994">
                  <c:v>0.77491898148148142</c:v>
                </c:pt>
                <c:pt idx="995">
                  <c:v>0.77493055555555557</c:v>
                </c:pt>
                <c:pt idx="996">
                  <c:v>0.77494212962962961</c:v>
                </c:pt>
                <c:pt idx="997">
                  <c:v>0.77495370370370376</c:v>
                </c:pt>
                <c:pt idx="998">
                  <c:v>0.77496527777777768</c:v>
                </c:pt>
                <c:pt idx="999">
                  <c:v>0.77497685185185183</c:v>
                </c:pt>
                <c:pt idx="1000">
                  <c:v>0.77498842592592598</c:v>
                </c:pt>
                <c:pt idx="1001">
                  <c:v>0.77500000000000002</c:v>
                </c:pt>
                <c:pt idx="1002">
                  <c:v>0.77501157407407406</c:v>
                </c:pt>
                <c:pt idx="1003">
                  <c:v>0.7750231481481481</c:v>
                </c:pt>
                <c:pt idx="1004">
                  <c:v>0.77503472222222225</c:v>
                </c:pt>
                <c:pt idx="1005">
                  <c:v>0.7750462962962964</c:v>
                </c:pt>
                <c:pt idx="1006">
                  <c:v>0.77505787037037033</c:v>
                </c:pt>
                <c:pt idx="1007">
                  <c:v>0.77506944444444448</c:v>
                </c:pt>
                <c:pt idx="1008">
                  <c:v>0.77508101851851852</c:v>
                </c:pt>
                <c:pt idx="1009">
                  <c:v>0.77509259259259267</c:v>
                </c:pt>
                <c:pt idx="1010">
                  <c:v>0.77510416666666659</c:v>
                </c:pt>
                <c:pt idx="1011">
                  <c:v>0.77511574074074074</c:v>
                </c:pt>
                <c:pt idx="1012">
                  <c:v>0.77512731481481489</c:v>
                </c:pt>
                <c:pt idx="1013">
                  <c:v>0.77513888888888882</c:v>
                </c:pt>
                <c:pt idx="1014">
                  <c:v>0.77515046296296297</c:v>
                </c:pt>
                <c:pt idx="1015">
                  <c:v>0.77516203703703701</c:v>
                </c:pt>
                <c:pt idx="1016">
                  <c:v>0.77517361111111116</c:v>
                </c:pt>
                <c:pt idx="1017">
                  <c:v>0.77518518518518509</c:v>
                </c:pt>
                <c:pt idx="1018">
                  <c:v>0.77519675925925924</c:v>
                </c:pt>
                <c:pt idx="1019">
                  <c:v>0.77520833333333339</c:v>
                </c:pt>
                <c:pt idx="1020">
                  <c:v>0.77521990740740743</c:v>
                </c:pt>
                <c:pt idx="1021">
                  <c:v>0.77523148148148147</c:v>
                </c:pt>
                <c:pt idx="1022">
                  <c:v>0.7752430555555555</c:v>
                </c:pt>
                <c:pt idx="1023">
                  <c:v>0.77525462962962965</c:v>
                </c:pt>
                <c:pt idx="1024">
                  <c:v>0.7752662037037038</c:v>
                </c:pt>
                <c:pt idx="1025">
                  <c:v>0.77527777777777773</c:v>
                </c:pt>
                <c:pt idx="1026">
                  <c:v>0.77528935185185188</c:v>
                </c:pt>
                <c:pt idx="1027">
                  <c:v>0.77530092592592592</c:v>
                </c:pt>
                <c:pt idx="1028">
                  <c:v>0.77531250000000007</c:v>
                </c:pt>
                <c:pt idx="1029">
                  <c:v>0.775324074074074</c:v>
                </c:pt>
                <c:pt idx="1030">
                  <c:v>0.77533564814814815</c:v>
                </c:pt>
                <c:pt idx="1031">
                  <c:v>0.7753472222222223</c:v>
                </c:pt>
                <c:pt idx="1032">
                  <c:v>0.77535879629629623</c:v>
                </c:pt>
                <c:pt idx="1033">
                  <c:v>0.77537037037037038</c:v>
                </c:pt>
                <c:pt idx="1034">
                  <c:v>0.77538194444444442</c:v>
                </c:pt>
                <c:pt idx="1035">
                  <c:v>0.77539351851851857</c:v>
                </c:pt>
                <c:pt idx="1036">
                  <c:v>0.77540509259259249</c:v>
                </c:pt>
                <c:pt idx="1037">
                  <c:v>0.77541666666666664</c:v>
                </c:pt>
                <c:pt idx="1038">
                  <c:v>0.77542824074074079</c:v>
                </c:pt>
                <c:pt idx="1039">
                  <c:v>0.77543981481481483</c:v>
                </c:pt>
                <c:pt idx="1040">
                  <c:v>0.77545138888888887</c:v>
                </c:pt>
                <c:pt idx="1041">
                  <c:v>0.77546296296296291</c:v>
                </c:pt>
                <c:pt idx="1042">
                  <c:v>0.77547453703703706</c:v>
                </c:pt>
                <c:pt idx="1043">
                  <c:v>0.77548611111111121</c:v>
                </c:pt>
                <c:pt idx="1044">
                  <c:v>0.77549768518518514</c:v>
                </c:pt>
                <c:pt idx="1045">
                  <c:v>0.77550925925925929</c:v>
                </c:pt>
                <c:pt idx="1046">
                  <c:v>0.77552083333333333</c:v>
                </c:pt>
                <c:pt idx="1047">
                  <c:v>0.77553240740740748</c:v>
                </c:pt>
                <c:pt idx="1048">
                  <c:v>0.7755439814814814</c:v>
                </c:pt>
                <c:pt idx="1049">
                  <c:v>0.77555555555555555</c:v>
                </c:pt>
                <c:pt idx="1050">
                  <c:v>0.7755671296296297</c:v>
                </c:pt>
                <c:pt idx="1051">
                  <c:v>0.77557870370370363</c:v>
                </c:pt>
                <c:pt idx="1052">
                  <c:v>0.77559027777777778</c:v>
                </c:pt>
                <c:pt idx="1053">
                  <c:v>0.77560185185185182</c:v>
                </c:pt>
                <c:pt idx="1054">
                  <c:v>0.77561342592592597</c:v>
                </c:pt>
                <c:pt idx="1055">
                  <c:v>0.7756249999999999</c:v>
                </c:pt>
                <c:pt idx="1056">
                  <c:v>0.77563657407407405</c:v>
                </c:pt>
                <c:pt idx="1057">
                  <c:v>0.7756481481481482</c:v>
                </c:pt>
                <c:pt idx="1058">
                  <c:v>0.77565972222222224</c:v>
                </c:pt>
                <c:pt idx="1059">
                  <c:v>0.77567129629629628</c:v>
                </c:pt>
                <c:pt idx="1060">
                  <c:v>0.77568287037037031</c:v>
                </c:pt>
                <c:pt idx="1061">
                  <c:v>0.77569444444444446</c:v>
                </c:pt>
                <c:pt idx="1062">
                  <c:v>0.77570601851851861</c:v>
                </c:pt>
                <c:pt idx="1063">
                  <c:v>0.77571759259259254</c:v>
                </c:pt>
                <c:pt idx="1064">
                  <c:v>0.77572916666666669</c:v>
                </c:pt>
                <c:pt idx="1065">
                  <c:v>0.77574074074074073</c:v>
                </c:pt>
                <c:pt idx="1066">
                  <c:v>0.77575231481481488</c:v>
                </c:pt>
                <c:pt idx="1067">
                  <c:v>0.77576388888888881</c:v>
                </c:pt>
                <c:pt idx="1068">
                  <c:v>0.77577546296296296</c:v>
                </c:pt>
                <c:pt idx="1069">
                  <c:v>0.77578703703703711</c:v>
                </c:pt>
                <c:pt idx="1070">
                  <c:v>0.77579861111111104</c:v>
                </c:pt>
                <c:pt idx="1071">
                  <c:v>0.77581018518518519</c:v>
                </c:pt>
                <c:pt idx="1072">
                  <c:v>0.77582175925925922</c:v>
                </c:pt>
                <c:pt idx="1073">
                  <c:v>0.77583333333333337</c:v>
                </c:pt>
                <c:pt idx="1074">
                  <c:v>0.7758449074074073</c:v>
                </c:pt>
                <c:pt idx="1075">
                  <c:v>0.77585648148148145</c:v>
                </c:pt>
                <c:pt idx="1076">
                  <c:v>0.7758680555555556</c:v>
                </c:pt>
                <c:pt idx="1077">
                  <c:v>0.77587962962962964</c:v>
                </c:pt>
                <c:pt idx="1078">
                  <c:v>0.77589120370370368</c:v>
                </c:pt>
                <c:pt idx="1079">
                  <c:v>0.77590277777777772</c:v>
                </c:pt>
                <c:pt idx="1080">
                  <c:v>0.77591435185185187</c:v>
                </c:pt>
                <c:pt idx="1081">
                  <c:v>0.77592592592592602</c:v>
                </c:pt>
                <c:pt idx="1082">
                  <c:v>0.77593749999999995</c:v>
                </c:pt>
                <c:pt idx="1083">
                  <c:v>0.7759490740740741</c:v>
                </c:pt>
                <c:pt idx="1084">
                  <c:v>0.77596064814814814</c:v>
                </c:pt>
                <c:pt idx="1085">
                  <c:v>0.77597222222222229</c:v>
                </c:pt>
                <c:pt idx="1086">
                  <c:v>0.77598379629629621</c:v>
                </c:pt>
                <c:pt idx="1087">
                  <c:v>0.77599537037037036</c:v>
                </c:pt>
                <c:pt idx="1088">
                  <c:v>0.77600694444444451</c:v>
                </c:pt>
                <c:pt idx="1089">
                  <c:v>0.77601851851851855</c:v>
                </c:pt>
                <c:pt idx="1090">
                  <c:v>0.77603009259259259</c:v>
                </c:pt>
                <c:pt idx="1091">
                  <c:v>0.77604166666666663</c:v>
                </c:pt>
                <c:pt idx="1092">
                  <c:v>0.77605324074074078</c:v>
                </c:pt>
                <c:pt idx="1093">
                  <c:v>0.77606481481481471</c:v>
                </c:pt>
                <c:pt idx="1094">
                  <c:v>0.77607638888888886</c:v>
                </c:pt>
                <c:pt idx="1095">
                  <c:v>0.77608796296296301</c:v>
                </c:pt>
                <c:pt idx="1096">
                  <c:v>0.77609953703703705</c:v>
                </c:pt>
                <c:pt idx="1097">
                  <c:v>0.77611111111111108</c:v>
                </c:pt>
                <c:pt idx="1098">
                  <c:v>0.77612268518518512</c:v>
                </c:pt>
                <c:pt idx="1099">
                  <c:v>0.77613425925925927</c:v>
                </c:pt>
                <c:pt idx="1100">
                  <c:v>0.77614583333333342</c:v>
                </c:pt>
                <c:pt idx="1101">
                  <c:v>0.77615740740740735</c:v>
                </c:pt>
                <c:pt idx="1102">
                  <c:v>0.7761689814814815</c:v>
                </c:pt>
                <c:pt idx="1103">
                  <c:v>0.77618055555555554</c:v>
                </c:pt>
                <c:pt idx="1104">
                  <c:v>0.77619212962962969</c:v>
                </c:pt>
                <c:pt idx="1105">
                  <c:v>0.77620370370370362</c:v>
                </c:pt>
                <c:pt idx="1106">
                  <c:v>0.77621527777777777</c:v>
                </c:pt>
                <c:pt idx="1107">
                  <c:v>0.77622685185185192</c:v>
                </c:pt>
                <c:pt idx="1108">
                  <c:v>0.77623842592592596</c:v>
                </c:pt>
                <c:pt idx="1109">
                  <c:v>0.77625</c:v>
                </c:pt>
                <c:pt idx="1110">
                  <c:v>0.77626157407407403</c:v>
                </c:pt>
                <c:pt idx="1111">
                  <c:v>0.77627314814814818</c:v>
                </c:pt>
                <c:pt idx="1112">
                  <c:v>0.77628472222222233</c:v>
                </c:pt>
                <c:pt idx="1113">
                  <c:v>0.77629629629629626</c:v>
                </c:pt>
                <c:pt idx="1114">
                  <c:v>0.77630787037037041</c:v>
                </c:pt>
                <c:pt idx="1115">
                  <c:v>0.77631944444444445</c:v>
                </c:pt>
                <c:pt idx="1116">
                  <c:v>0.77633101851851849</c:v>
                </c:pt>
                <c:pt idx="1117">
                  <c:v>0.77634259259259253</c:v>
                </c:pt>
                <c:pt idx="1118">
                  <c:v>0.77635416666666668</c:v>
                </c:pt>
                <c:pt idx="1119">
                  <c:v>0.77636574074074083</c:v>
                </c:pt>
                <c:pt idx="1120">
                  <c:v>0.77637731481481476</c:v>
                </c:pt>
                <c:pt idx="1121">
                  <c:v>0.77638888888888891</c:v>
                </c:pt>
                <c:pt idx="1122">
                  <c:v>0.77640046296296295</c:v>
                </c:pt>
                <c:pt idx="1123">
                  <c:v>0.77641203703703709</c:v>
                </c:pt>
                <c:pt idx="1124">
                  <c:v>0.77642361111111102</c:v>
                </c:pt>
                <c:pt idx="1125">
                  <c:v>0.77643518518518517</c:v>
                </c:pt>
                <c:pt idx="1126">
                  <c:v>0.77644675925925932</c:v>
                </c:pt>
                <c:pt idx="1127">
                  <c:v>0.77645833333333336</c:v>
                </c:pt>
                <c:pt idx="1128">
                  <c:v>0.7764699074074074</c:v>
                </c:pt>
                <c:pt idx="1129">
                  <c:v>0.77648148148148144</c:v>
                </c:pt>
                <c:pt idx="1130">
                  <c:v>0.77649305555555559</c:v>
                </c:pt>
                <c:pt idx="1131">
                  <c:v>0.77650462962962974</c:v>
                </c:pt>
                <c:pt idx="1132">
                  <c:v>0.77651620370370367</c:v>
                </c:pt>
                <c:pt idx="1133">
                  <c:v>0.77652777777777782</c:v>
                </c:pt>
                <c:pt idx="1134">
                  <c:v>0.77653935185185186</c:v>
                </c:pt>
                <c:pt idx="1135">
                  <c:v>0.77655092592592589</c:v>
                </c:pt>
                <c:pt idx="1136">
                  <c:v>0.77656249999999993</c:v>
                </c:pt>
                <c:pt idx="1137">
                  <c:v>0.77657407407407408</c:v>
                </c:pt>
                <c:pt idx="1138">
                  <c:v>0.77658564814814823</c:v>
                </c:pt>
                <c:pt idx="1139">
                  <c:v>0.77659722222222216</c:v>
                </c:pt>
                <c:pt idx="1140">
                  <c:v>0.77660879629629631</c:v>
                </c:pt>
                <c:pt idx="1141">
                  <c:v>0.77662037037037035</c:v>
                </c:pt>
                <c:pt idx="1142">
                  <c:v>0.7766319444444445</c:v>
                </c:pt>
                <c:pt idx="1143">
                  <c:v>0.77664351851851843</c:v>
                </c:pt>
                <c:pt idx="1144">
                  <c:v>0.77665509259259258</c:v>
                </c:pt>
                <c:pt idx="1145">
                  <c:v>0.77666666666666673</c:v>
                </c:pt>
                <c:pt idx="1146">
                  <c:v>0.77667824074074077</c:v>
                </c:pt>
                <c:pt idx="1147">
                  <c:v>0.77668981481481481</c:v>
                </c:pt>
                <c:pt idx="1148">
                  <c:v>0.77670138888888884</c:v>
                </c:pt>
                <c:pt idx="1149">
                  <c:v>0.77671296296296299</c:v>
                </c:pt>
                <c:pt idx="1150">
                  <c:v>0.77672453703703714</c:v>
                </c:pt>
                <c:pt idx="1151">
                  <c:v>0.77673611111111107</c:v>
                </c:pt>
                <c:pt idx="1152">
                  <c:v>0.77674768518518522</c:v>
                </c:pt>
                <c:pt idx="1153">
                  <c:v>0.77675925925925926</c:v>
                </c:pt>
                <c:pt idx="1154">
                  <c:v>0.7767708333333333</c:v>
                </c:pt>
                <c:pt idx="1155">
                  <c:v>0.77678240740740734</c:v>
                </c:pt>
                <c:pt idx="1156">
                  <c:v>0.77679398148148149</c:v>
                </c:pt>
                <c:pt idx="1157">
                  <c:v>0.77680555555555564</c:v>
                </c:pt>
                <c:pt idx="1158">
                  <c:v>0.77681712962962957</c:v>
                </c:pt>
                <c:pt idx="1159">
                  <c:v>0.77682870370370372</c:v>
                </c:pt>
                <c:pt idx="1160">
                  <c:v>0.77684027777777775</c:v>
                </c:pt>
                <c:pt idx="1161">
                  <c:v>0.7768518518518519</c:v>
                </c:pt>
                <c:pt idx="1162">
                  <c:v>0.77686342592592583</c:v>
                </c:pt>
                <c:pt idx="1163">
                  <c:v>0.77687499999999998</c:v>
                </c:pt>
                <c:pt idx="1164">
                  <c:v>0.77688657407407413</c:v>
                </c:pt>
                <c:pt idx="1165">
                  <c:v>0.77689814814814817</c:v>
                </c:pt>
                <c:pt idx="1166">
                  <c:v>0.77690972222222221</c:v>
                </c:pt>
                <c:pt idx="1167">
                  <c:v>0.77692129629629625</c:v>
                </c:pt>
                <c:pt idx="1168">
                  <c:v>0.7769328703703704</c:v>
                </c:pt>
                <c:pt idx="1169">
                  <c:v>0.77694444444444455</c:v>
                </c:pt>
                <c:pt idx="1170">
                  <c:v>0.77695601851851848</c:v>
                </c:pt>
                <c:pt idx="1171">
                  <c:v>0.77696759259259263</c:v>
                </c:pt>
                <c:pt idx="1172">
                  <c:v>0.77697916666666667</c:v>
                </c:pt>
                <c:pt idx="1173">
                  <c:v>0.7769907407407407</c:v>
                </c:pt>
                <c:pt idx="1174">
                  <c:v>0.77700231481481474</c:v>
                </c:pt>
                <c:pt idx="1175">
                  <c:v>0.77701388888888889</c:v>
                </c:pt>
                <c:pt idx="1176">
                  <c:v>0.77702546296296304</c:v>
                </c:pt>
                <c:pt idx="1177">
                  <c:v>0.77703703703703697</c:v>
                </c:pt>
                <c:pt idx="1178">
                  <c:v>0.77704861111111112</c:v>
                </c:pt>
                <c:pt idx="1179">
                  <c:v>0.77706018518518516</c:v>
                </c:pt>
                <c:pt idx="1180">
                  <c:v>0.77707175925925931</c:v>
                </c:pt>
                <c:pt idx="1181">
                  <c:v>0.77708333333333324</c:v>
                </c:pt>
                <c:pt idx="1182">
                  <c:v>0.77709490740740739</c:v>
                </c:pt>
                <c:pt idx="1183">
                  <c:v>0.77710648148148154</c:v>
                </c:pt>
                <c:pt idx="1184">
                  <c:v>0.77711805555555558</c:v>
                </c:pt>
                <c:pt idx="1185">
                  <c:v>0.77712962962962961</c:v>
                </c:pt>
                <c:pt idx="1186">
                  <c:v>0.77714120370370365</c:v>
                </c:pt>
                <c:pt idx="1187">
                  <c:v>0.7771527777777778</c:v>
                </c:pt>
                <c:pt idx="1188">
                  <c:v>0.77716435185185195</c:v>
                </c:pt>
                <c:pt idx="1189">
                  <c:v>0.77717592592592588</c:v>
                </c:pt>
                <c:pt idx="1190">
                  <c:v>0.77718750000000003</c:v>
                </c:pt>
                <c:pt idx="1191">
                  <c:v>0.77719907407407407</c:v>
                </c:pt>
                <c:pt idx="1192">
                  <c:v>0.77721064814814811</c:v>
                </c:pt>
                <c:pt idx="1193">
                  <c:v>0.77722222222222215</c:v>
                </c:pt>
                <c:pt idx="1194">
                  <c:v>0.7772337962962963</c:v>
                </c:pt>
                <c:pt idx="1195">
                  <c:v>0.77724537037037045</c:v>
                </c:pt>
                <c:pt idx="1196">
                  <c:v>0.77725694444444438</c:v>
                </c:pt>
                <c:pt idx="1197">
                  <c:v>0.77726851851851853</c:v>
                </c:pt>
                <c:pt idx="1198">
                  <c:v>0.77728009259259256</c:v>
                </c:pt>
                <c:pt idx="1199">
                  <c:v>0.77729166666666671</c:v>
                </c:pt>
                <c:pt idx="1200">
                  <c:v>0.77730324074074064</c:v>
                </c:pt>
                <c:pt idx="1201">
                  <c:v>0.77731481481481479</c:v>
                </c:pt>
                <c:pt idx="1202">
                  <c:v>0.77732638888888894</c:v>
                </c:pt>
                <c:pt idx="1203">
                  <c:v>0.77733796296296298</c:v>
                </c:pt>
                <c:pt idx="1204">
                  <c:v>0.77734953703703702</c:v>
                </c:pt>
                <c:pt idx="1205">
                  <c:v>0.77736111111111106</c:v>
                </c:pt>
                <c:pt idx="1206">
                  <c:v>0.77737268518518521</c:v>
                </c:pt>
                <c:pt idx="1207">
                  <c:v>0.77738425925925936</c:v>
                </c:pt>
                <c:pt idx="1208">
                  <c:v>0.77739583333333329</c:v>
                </c:pt>
                <c:pt idx="1209">
                  <c:v>0.77740740740740744</c:v>
                </c:pt>
                <c:pt idx="1210">
                  <c:v>0.77741898148148147</c:v>
                </c:pt>
                <c:pt idx="1211">
                  <c:v>0.77743055555555562</c:v>
                </c:pt>
                <c:pt idx="1212">
                  <c:v>0.77744212962962955</c:v>
                </c:pt>
                <c:pt idx="1213">
                  <c:v>0.7774537037037037</c:v>
                </c:pt>
                <c:pt idx="1214">
                  <c:v>0.77746527777777785</c:v>
                </c:pt>
                <c:pt idx="1215">
                  <c:v>0.77747685185185189</c:v>
                </c:pt>
                <c:pt idx="1216">
                  <c:v>0.77748842592592593</c:v>
                </c:pt>
                <c:pt idx="1217">
                  <c:v>0.77749999999999997</c:v>
                </c:pt>
                <c:pt idx="1218">
                  <c:v>0.77751157407407412</c:v>
                </c:pt>
                <c:pt idx="1219">
                  <c:v>0.77752314814814805</c:v>
                </c:pt>
                <c:pt idx="1220">
                  <c:v>0.7775347222222222</c:v>
                </c:pt>
                <c:pt idx="1221">
                  <c:v>0.77754629629629635</c:v>
                </c:pt>
                <c:pt idx="1222">
                  <c:v>0.77755787037037039</c:v>
                </c:pt>
                <c:pt idx="1223">
                  <c:v>0.77756944444444442</c:v>
                </c:pt>
                <c:pt idx="1224">
                  <c:v>0.77758101851851846</c:v>
                </c:pt>
                <c:pt idx="1225">
                  <c:v>0.77759259259259261</c:v>
                </c:pt>
                <c:pt idx="1226">
                  <c:v>0.77760416666666676</c:v>
                </c:pt>
                <c:pt idx="1227">
                  <c:v>0.77761574074074069</c:v>
                </c:pt>
                <c:pt idx="1228">
                  <c:v>0.77762731481481484</c:v>
                </c:pt>
                <c:pt idx="1229">
                  <c:v>0.77763888888888888</c:v>
                </c:pt>
                <c:pt idx="1230">
                  <c:v>0.77765046296296303</c:v>
                </c:pt>
                <c:pt idx="1231">
                  <c:v>0.77766203703703696</c:v>
                </c:pt>
                <c:pt idx="1232">
                  <c:v>0.77767361111111111</c:v>
                </c:pt>
                <c:pt idx="1233">
                  <c:v>0.77768518518518526</c:v>
                </c:pt>
                <c:pt idx="1234">
                  <c:v>0.7776967592592593</c:v>
                </c:pt>
                <c:pt idx="1235">
                  <c:v>0.77770833333333333</c:v>
                </c:pt>
                <c:pt idx="1236">
                  <c:v>0.77771990740740737</c:v>
                </c:pt>
                <c:pt idx="1237">
                  <c:v>0.77773148148148152</c:v>
                </c:pt>
                <c:pt idx="1238">
                  <c:v>0.77774305555555545</c:v>
                </c:pt>
                <c:pt idx="1239">
                  <c:v>0.7777546296296296</c:v>
                </c:pt>
                <c:pt idx="1240">
                  <c:v>0.77776620370370375</c:v>
                </c:pt>
                <c:pt idx="1241">
                  <c:v>0.77777777777777779</c:v>
                </c:pt>
                <c:pt idx="1242">
                  <c:v>0.77778935185185183</c:v>
                </c:pt>
                <c:pt idx="1243">
                  <c:v>0.77780092592592587</c:v>
                </c:pt>
                <c:pt idx="1244">
                  <c:v>0.77781250000000002</c:v>
                </c:pt>
                <c:pt idx="1245">
                  <c:v>0.77782407407407417</c:v>
                </c:pt>
                <c:pt idx="1246">
                  <c:v>0.7778356481481481</c:v>
                </c:pt>
                <c:pt idx="1247">
                  <c:v>0.77784722222222225</c:v>
                </c:pt>
                <c:pt idx="1248">
                  <c:v>0.77785879629629628</c:v>
                </c:pt>
                <c:pt idx="1249">
                  <c:v>0.77787037037037043</c:v>
                </c:pt>
                <c:pt idx="1250">
                  <c:v>0.77788194444444436</c:v>
                </c:pt>
                <c:pt idx="1251">
                  <c:v>0.77789351851851851</c:v>
                </c:pt>
                <c:pt idx="1252">
                  <c:v>0.77790509259259266</c:v>
                </c:pt>
                <c:pt idx="1253">
                  <c:v>0.7779166666666667</c:v>
                </c:pt>
                <c:pt idx="1254">
                  <c:v>0.77792824074074074</c:v>
                </c:pt>
                <c:pt idx="1255">
                  <c:v>0.77793981481481478</c:v>
                </c:pt>
                <c:pt idx="1256">
                  <c:v>0.77795138888888893</c:v>
                </c:pt>
                <c:pt idx="1257">
                  <c:v>0.77796296296296286</c:v>
                </c:pt>
                <c:pt idx="1258">
                  <c:v>0.77797453703703701</c:v>
                </c:pt>
                <c:pt idx="1259">
                  <c:v>0.77798611111111116</c:v>
                </c:pt>
                <c:pt idx="1260">
                  <c:v>0.77799768518518519</c:v>
                </c:pt>
                <c:pt idx="1261">
                  <c:v>0.77800925925925923</c:v>
                </c:pt>
                <c:pt idx="1262">
                  <c:v>0.77802083333333327</c:v>
                </c:pt>
                <c:pt idx="1263">
                  <c:v>0.77803240740740742</c:v>
                </c:pt>
                <c:pt idx="1264">
                  <c:v>0.77804398148148157</c:v>
                </c:pt>
                <c:pt idx="1265">
                  <c:v>0.7780555555555555</c:v>
                </c:pt>
                <c:pt idx="1266">
                  <c:v>0.77806712962962965</c:v>
                </c:pt>
                <c:pt idx="1267">
                  <c:v>0.77807870370370369</c:v>
                </c:pt>
                <c:pt idx="1268">
                  <c:v>0.77809027777777784</c:v>
                </c:pt>
                <c:pt idx="1269">
                  <c:v>0.77810185185185177</c:v>
                </c:pt>
                <c:pt idx="1270">
                  <c:v>0.77811342592592592</c:v>
                </c:pt>
                <c:pt idx="1271">
                  <c:v>0.77812500000000007</c:v>
                </c:pt>
                <c:pt idx="1272">
                  <c:v>0.77813657407407411</c:v>
                </c:pt>
                <c:pt idx="1273">
                  <c:v>0.77814814814814814</c:v>
                </c:pt>
                <c:pt idx="1274">
                  <c:v>0.77815972222222218</c:v>
                </c:pt>
                <c:pt idx="1275">
                  <c:v>0.77817129629629633</c:v>
                </c:pt>
                <c:pt idx="1276">
                  <c:v>0.77818287037037026</c:v>
                </c:pt>
                <c:pt idx="1277">
                  <c:v>0.77819444444444441</c:v>
                </c:pt>
                <c:pt idx="1278">
                  <c:v>0.77820601851851856</c:v>
                </c:pt>
                <c:pt idx="1279">
                  <c:v>0.7782175925925926</c:v>
                </c:pt>
                <c:pt idx="1280">
                  <c:v>0.77822916666666664</c:v>
                </c:pt>
                <c:pt idx="1281">
                  <c:v>0.77824074074074068</c:v>
                </c:pt>
                <c:pt idx="1282">
                  <c:v>0.77825231481481483</c:v>
                </c:pt>
                <c:pt idx="1283">
                  <c:v>0.77826388888888898</c:v>
                </c:pt>
                <c:pt idx="1284">
                  <c:v>0.77827546296296291</c:v>
                </c:pt>
                <c:pt idx="1285">
                  <c:v>0.77828703703703705</c:v>
                </c:pt>
                <c:pt idx="1286">
                  <c:v>0.77829861111111109</c:v>
                </c:pt>
                <c:pt idx="1287">
                  <c:v>0.77831018518518524</c:v>
                </c:pt>
                <c:pt idx="1288">
                  <c:v>0.77832175925925917</c:v>
                </c:pt>
                <c:pt idx="1289">
                  <c:v>0.77833333333333332</c:v>
                </c:pt>
                <c:pt idx="1290">
                  <c:v>0.77834490740740747</c:v>
                </c:pt>
                <c:pt idx="1291">
                  <c:v>0.77835648148148151</c:v>
                </c:pt>
                <c:pt idx="1292">
                  <c:v>0.77836805555555555</c:v>
                </c:pt>
                <c:pt idx="1293">
                  <c:v>0.77837962962962959</c:v>
                </c:pt>
                <c:pt idx="1294">
                  <c:v>0.77839120370370374</c:v>
                </c:pt>
                <c:pt idx="1295">
                  <c:v>0.77840277777777767</c:v>
                </c:pt>
                <c:pt idx="1296">
                  <c:v>0.77841435185185182</c:v>
                </c:pt>
                <c:pt idx="1297">
                  <c:v>0.77842592592592597</c:v>
                </c:pt>
                <c:pt idx="1298">
                  <c:v>0.7784375</c:v>
                </c:pt>
                <c:pt idx="1299">
                  <c:v>0.77844907407407404</c:v>
                </c:pt>
                <c:pt idx="1300">
                  <c:v>0.77846064814814808</c:v>
                </c:pt>
                <c:pt idx="1301">
                  <c:v>0.77847222222222223</c:v>
                </c:pt>
                <c:pt idx="1302">
                  <c:v>0.77848379629629638</c:v>
                </c:pt>
                <c:pt idx="1303">
                  <c:v>0.77849537037037031</c:v>
                </c:pt>
                <c:pt idx="1304">
                  <c:v>0.77850694444444446</c:v>
                </c:pt>
                <c:pt idx="1305">
                  <c:v>0.7785185185185185</c:v>
                </c:pt>
                <c:pt idx="1306">
                  <c:v>0.77853009259259265</c:v>
                </c:pt>
                <c:pt idx="1307">
                  <c:v>0.77854166666666658</c:v>
                </c:pt>
                <c:pt idx="1308">
                  <c:v>0.77855324074074073</c:v>
                </c:pt>
                <c:pt idx="1309">
                  <c:v>0.77856481481481488</c:v>
                </c:pt>
                <c:pt idx="1310">
                  <c:v>0.77857638888888892</c:v>
                </c:pt>
                <c:pt idx="1311">
                  <c:v>0.77858796296296295</c:v>
                </c:pt>
                <c:pt idx="1312">
                  <c:v>0.77859953703703699</c:v>
                </c:pt>
                <c:pt idx="1313">
                  <c:v>0.77861111111111114</c:v>
                </c:pt>
                <c:pt idx="1314">
                  <c:v>0.77862268518518529</c:v>
                </c:pt>
                <c:pt idx="1315">
                  <c:v>0.77863425925925922</c:v>
                </c:pt>
                <c:pt idx="1316">
                  <c:v>0.77864583333333337</c:v>
                </c:pt>
                <c:pt idx="1317">
                  <c:v>0.77865740740740741</c:v>
                </c:pt>
                <c:pt idx="1318">
                  <c:v>0.77866898148148145</c:v>
                </c:pt>
                <c:pt idx="1319">
                  <c:v>0.77868055555555549</c:v>
                </c:pt>
                <c:pt idx="1320">
                  <c:v>0.77869212962962964</c:v>
                </c:pt>
                <c:pt idx="1321">
                  <c:v>0.77870370370370379</c:v>
                </c:pt>
                <c:pt idx="1322">
                  <c:v>0.77871527777777771</c:v>
                </c:pt>
                <c:pt idx="1323">
                  <c:v>0.77872685185185186</c:v>
                </c:pt>
                <c:pt idx="1324">
                  <c:v>0.7787384259259259</c:v>
                </c:pt>
                <c:pt idx="1325">
                  <c:v>0.77875000000000005</c:v>
                </c:pt>
                <c:pt idx="1326">
                  <c:v>0.77876157407407398</c:v>
                </c:pt>
                <c:pt idx="1327">
                  <c:v>0.77877314814814813</c:v>
                </c:pt>
                <c:pt idx="1328">
                  <c:v>0.77878472222222228</c:v>
                </c:pt>
                <c:pt idx="1329">
                  <c:v>0.77879629629629632</c:v>
                </c:pt>
                <c:pt idx="1330">
                  <c:v>0.77880787037037036</c:v>
                </c:pt>
                <c:pt idx="1331">
                  <c:v>0.7788194444444444</c:v>
                </c:pt>
                <c:pt idx="1332">
                  <c:v>0.77883101851851855</c:v>
                </c:pt>
                <c:pt idx="1333">
                  <c:v>0.7788425925925927</c:v>
                </c:pt>
                <c:pt idx="1334">
                  <c:v>0.77885416666666663</c:v>
                </c:pt>
                <c:pt idx="1335">
                  <c:v>0.77886574074074078</c:v>
                </c:pt>
                <c:pt idx="1336">
                  <c:v>0.77887731481481481</c:v>
                </c:pt>
                <c:pt idx="1337">
                  <c:v>0.77888888888888896</c:v>
                </c:pt>
                <c:pt idx="1338">
                  <c:v>0.77890046296296289</c:v>
                </c:pt>
                <c:pt idx="1339">
                  <c:v>0.77891203703703704</c:v>
                </c:pt>
                <c:pt idx="1340">
                  <c:v>0.77892361111111119</c:v>
                </c:pt>
                <c:pt idx="1341">
                  <c:v>0.77893518518518512</c:v>
                </c:pt>
                <c:pt idx="1342">
                  <c:v>0.77894675925925927</c:v>
                </c:pt>
                <c:pt idx="1343">
                  <c:v>0.77895833333333331</c:v>
                </c:pt>
                <c:pt idx="1344">
                  <c:v>0.77896990740740746</c:v>
                </c:pt>
                <c:pt idx="1345">
                  <c:v>0.77898148148148139</c:v>
                </c:pt>
                <c:pt idx="1346">
                  <c:v>0.77899305555555554</c:v>
                </c:pt>
                <c:pt idx="1347">
                  <c:v>0.77900462962962969</c:v>
                </c:pt>
                <c:pt idx="1348">
                  <c:v>0.77901620370370372</c:v>
                </c:pt>
                <c:pt idx="1349">
                  <c:v>0.77902777777777776</c:v>
                </c:pt>
                <c:pt idx="1350">
                  <c:v>0.7790393518518518</c:v>
                </c:pt>
                <c:pt idx="1351">
                  <c:v>0.77905092592592595</c:v>
                </c:pt>
                <c:pt idx="1352">
                  <c:v>0.7790625000000001</c:v>
                </c:pt>
                <c:pt idx="1353">
                  <c:v>0.77907407407407403</c:v>
                </c:pt>
                <c:pt idx="1354">
                  <c:v>0.77908564814814818</c:v>
                </c:pt>
                <c:pt idx="1355">
                  <c:v>0.77909722222222222</c:v>
                </c:pt>
                <c:pt idx="1356">
                  <c:v>0.77910879629629637</c:v>
                </c:pt>
                <c:pt idx="1357">
                  <c:v>0.7791203703703703</c:v>
                </c:pt>
                <c:pt idx="1358">
                  <c:v>0.77913194444444445</c:v>
                </c:pt>
                <c:pt idx="1359">
                  <c:v>0.7791435185185186</c:v>
                </c:pt>
                <c:pt idx="1360">
                  <c:v>0.77915509259259252</c:v>
                </c:pt>
                <c:pt idx="1361">
                  <c:v>0.77916666666666667</c:v>
                </c:pt>
                <c:pt idx="1362">
                  <c:v>0.77917824074074071</c:v>
                </c:pt>
                <c:pt idx="1363">
                  <c:v>0.77918981481481486</c:v>
                </c:pt>
                <c:pt idx="1364">
                  <c:v>0.77920138888888879</c:v>
                </c:pt>
                <c:pt idx="1365">
                  <c:v>0.77921296296296294</c:v>
                </c:pt>
                <c:pt idx="1366">
                  <c:v>0.77922453703703709</c:v>
                </c:pt>
                <c:pt idx="1367">
                  <c:v>0.77923611111111113</c:v>
                </c:pt>
                <c:pt idx="1368">
                  <c:v>0.77924768518518517</c:v>
                </c:pt>
                <c:pt idx="1369">
                  <c:v>0.77925925925925921</c:v>
                </c:pt>
                <c:pt idx="1370">
                  <c:v>0.77927083333333336</c:v>
                </c:pt>
                <c:pt idx="1371">
                  <c:v>0.77928240740740751</c:v>
                </c:pt>
                <c:pt idx="1372">
                  <c:v>0.77929398148148143</c:v>
                </c:pt>
                <c:pt idx="1373">
                  <c:v>0.77930555555555558</c:v>
                </c:pt>
                <c:pt idx="1374">
                  <c:v>0.77931712962962962</c:v>
                </c:pt>
                <c:pt idx="1375">
                  <c:v>0.77932870370370377</c:v>
                </c:pt>
                <c:pt idx="1376">
                  <c:v>0.7793402777777777</c:v>
                </c:pt>
                <c:pt idx="1377">
                  <c:v>0.77935185185185185</c:v>
                </c:pt>
                <c:pt idx="1378">
                  <c:v>0.779363425925926</c:v>
                </c:pt>
                <c:pt idx="1379">
                  <c:v>0.77937499999999993</c:v>
                </c:pt>
                <c:pt idx="1380">
                  <c:v>0.77938657407407408</c:v>
                </c:pt>
                <c:pt idx="1381">
                  <c:v>0.77939814814814812</c:v>
                </c:pt>
                <c:pt idx="1382">
                  <c:v>0.77940972222222227</c:v>
                </c:pt>
                <c:pt idx="1383">
                  <c:v>0.7794212962962962</c:v>
                </c:pt>
                <c:pt idx="1384">
                  <c:v>0.77943287037037035</c:v>
                </c:pt>
                <c:pt idx="1385">
                  <c:v>0.7794444444444445</c:v>
                </c:pt>
                <c:pt idx="1386">
                  <c:v>0.77945601851851853</c:v>
                </c:pt>
                <c:pt idx="1387">
                  <c:v>0.77946759259259257</c:v>
                </c:pt>
                <c:pt idx="1388">
                  <c:v>0.77947916666666661</c:v>
                </c:pt>
                <c:pt idx="1389">
                  <c:v>0.77949074074074076</c:v>
                </c:pt>
                <c:pt idx="1390">
                  <c:v>0.77950231481481491</c:v>
                </c:pt>
                <c:pt idx="1391">
                  <c:v>0.77951388888888884</c:v>
                </c:pt>
                <c:pt idx="1392">
                  <c:v>0.77952546296296299</c:v>
                </c:pt>
                <c:pt idx="1393">
                  <c:v>0.77953703703703703</c:v>
                </c:pt>
                <c:pt idx="1394">
                  <c:v>0.77954861111111118</c:v>
                </c:pt>
                <c:pt idx="1395">
                  <c:v>0.77956018518518511</c:v>
                </c:pt>
                <c:pt idx="1396">
                  <c:v>0.77957175925925926</c:v>
                </c:pt>
                <c:pt idx="1397">
                  <c:v>0.77958333333333341</c:v>
                </c:pt>
                <c:pt idx="1398">
                  <c:v>0.77959490740740733</c:v>
                </c:pt>
                <c:pt idx="1399">
                  <c:v>0.77960648148148148</c:v>
                </c:pt>
                <c:pt idx="1400">
                  <c:v>0.77961805555555552</c:v>
                </c:pt>
                <c:pt idx="1401">
                  <c:v>0.77962962962962967</c:v>
                </c:pt>
                <c:pt idx="1402">
                  <c:v>0.7796412037037036</c:v>
                </c:pt>
                <c:pt idx="1403">
                  <c:v>0.77965277777777775</c:v>
                </c:pt>
                <c:pt idx="1404">
                  <c:v>0.7796643518518519</c:v>
                </c:pt>
                <c:pt idx="1405">
                  <c:v>0.77967592592592594</c:v>
                </c:pt>
                <c:pt idx="1406">
                  <c:v>0.77968749999999998</c:v>
                </c:pt>
                <c:pt idx="1407">
                  <c:v>0.77969907407407402</c:v>
                </c:pt>
                <c:pt idx="1408">
                  <c:v>0.77971064814814817</c:v>
                </c:pt>
                <c:pt idx="1409">
                  <c:v>0.77972222222222232</c:v>
                </c:pt>
                <c:pt idx="1410">
                  <c:v>0.77973379629629624</c:v>
                </c:pt>
                <c:pt idx="1411">
                  <c:v>0.77974537037037039</c:v>
                </c:pt>
                <c:pt idx="1412">
                  <c:v>0.77975694444444443</c:v>
                </c:pt>
                <c:pt idx="1413">
                  <c:v>0.77976851851851858</c:v>
                </c:pt>
                <c:pt idx="1414">
                  <c:v>0.77978009259259251</c:v>
                </c:pt>
                <c:pt idx="1415">
                  <c:v>0.77979166666666666</c:v>
                </c:pt>
                <c:pt idx="1416">
                  <c:v>0.77980324074074081</c:v>
                </c:pt>
                <c:pt idx="1417">
                  <c:v>0.77981481481481474</c:v>
                </c:pt>
                <c:pt idx="1418">
                  <c:v>0.77982638888888889</c:v>
                </c:pt>
                <c:pt idx="1419">
                  <c:v>0.77983796296296293</c:v>
                </c:pt>
                <c:pt idx="1420">
                  <c:v>0.77984953703703708</c:v>
                </c:pt>
                <c:pt idx="1421">
                  <c:v>0.77986111111111101</c:v>
                </c:pt>
                <c:pt idx="1422">
                  <c:v>0.77987268518518515</c:v>
                </c:pt>
                <c:pt idx="1423">
                  <c:v>0.7798842592592593</c:v>
                </c:pt>
                <c:pt idx="1424">
                  <c:v>0.77989583333333334</c:v>
                </c:pt>
                <c:pt idx="1425">
                  <c:v>0.77990740740740738</c:v>
                </c:pt>
                <c:pt idx="1426">
                  <c:v>0.77991898148148142</c:v>
                </c:pt>
                <c:pt idx="1427">
                  <c:v>0.77993055555555557</c:v>
                </c:pt>
                <c:pt idx="1428">
                  <c:v>0.77994212962962972</c:v>
                </c:pt>
                <c:pt idx="1429">
                  <c:v>0.77995370370370365</c:v>
                </c:pt>
                <c:pt idx="1430">
                  <c:v>0.7799652777777778</c:v>
                </c:pt>
                <c:pt idx="1431">
                  <c:v>0.77997685185185184</c:v>
                </c:pt>
                <c:pt idx="1432">
                  <c:v>0.77998842592592599</c:v>
                </c:pt>
                <c:pt idx="1433">
                  <c:v>0.77999999999999992</c:v>
                </c:pt>
                <c:pt idx="1434">
                  <c:v>0.78001157407407407</c:v>
                </c:pt>
                <c:pt idx="1435">
                  <c:v>0.78002314814814822</c:v>
                </c:pt>
                <c:pt idx="1436">
                  <c:v>0.78003472222222225</c:v>
                </c:pt>
                <c:pt idx="1437">
                  <c:v>0.78004629629629629</c:v>
                </c:pt>
                <c:pt idx="1438">
                  <c:v>0.78005787037037033</c:v>
                </c:pt>
                <c:pt idx="1439">
                  <c:v>0.78006944444444448</c:v>
                </c:pt>
                <c:pt idx="1440">
                  <c:v>0.78008101851851863</c:v>
                </c:pt>
                <c:pt idx="1441">
                  <c:v>0.78009259259259256</c:v>
                </c:pt>
                <c:pt idx="1442">
                  <c:v>0.78010416666666671</c:v>
                </c:pt>
                <c:pt idx="1443">
                  <c:v>0.78011574074074075</c:v>
                </c:pt>
                <c:pt idx="1444">
                  <c:v>0.78012731481481479</c:v>
                </c:pt>
                <c:pt idx="1445">
                  <c:v>0.78013888888888883</c:v>
                </c:pt>
                <c:pt idx="1446">
                  <c:v>0.78015046296296298</c:v>
                </c:pt>
                <c:pt idx="1447">
                  <c:v>0.78016203703703713</c:v>
                </c:pt>
                <c:pt idx="1448">
                  <c:v>0.78017361111111105</c:v>
                </c:pt>
                <c:pt idx="1449">
                  <c:v>0.7801851851851852</c:v>
                </c:pt>
                <c:pt idx="1450">
                  <c:v>0.78019675925925924</c:v>
                </c:pt>
                <c:pt idx="1451">
                  <c:v>0.78020833333333339</c:v>
                </c:pt>
                <c:pt idx="1452">
                  <c:v>0.78021990740740732</c:v>
                </c:pt>
                <c:pt idx="1453">
                  <c:v>0.78023148148148147</c:v>
                </c:pt>
                <c:pt idx="1454">
                  <c:v>0.78024305555555562</c:v>
                </c:pt>
                <c:pt idx="1455">
                  <c:v>0.78025462962962966</c:v>
                </c:pt>
                <c:pt idx="1456">
                  <c:v>0.7802662037037037</c:v>
                </c:pt>
                <c:pt idx="1457">
                  <c:v>0.78027777777777774</c:v>
                </c:pt>
                <c:pt idx="1458">
                  <c:v>0.78028935185185189</c:v>
                </c:pt>
                <c:pt idx="1459">
                  <c:v>0.78030092592592604</c:v>
                </c:pt>
                <c:pt idx="1460">
                  <c:v>0.78031249999999996</c:v>
                </c:pt>
                <c:pt idx="1461">
                  <c:v>0.78032407407407411</c:v>
                </c:pt>
                <c:pt idx="1462">
                  <c:v>0.78033564814814815</c:v>
                </c:pt>
                <c:pt idx="1463">
                  <c:v>0.78034722222222219</c:v>
                </c:pt>
                <c:pt idx="1464">
                  <c:v>0.78035879629629623</c:v>
                </c:pt>
                <c:pt idx="1465">
                  <c:v>0.78037037037037038</c:v>
                </c:pt>
                <c:pt idx="1466">
                  <c:v>0.78038194444444453</c:v>
                </c:pt>
                <c:pt idx="1467">
                  <c:v>0.78039351851851846</c:v>
                </c:pt>
                <c:pt idx="1468">
                  <c:v>0.78040509259259261</c:v>
                </c:pt>
                <c:pt idx="1469">
                  <c:v>0.78041666666666665</c:v>
                </c:pt>
                <c:pt idx="1470">
                  <c:v>0.7804282407407408</c:v>
                </c:pt>
                <c:pt idx="1471">
                  <c:v>0.78043981481481473</c:v>
                </c:pt>
                <c:pt idx="1472">
                  <c:v>0.78045138888888888</c:v>
                </c:pt>
                <c:pt idx="1473">
                  <c:v>0.78046296296296302</c:v>
                </c:pt>
                <c:pt idx="1474">
                  <c:v>0.78047453703703706</c:v>
                </c:pt>
                <c:pt idx="1475">
                  <c:v>0.7804861111111111</c:v>
                </c:pt>
                <c:pt idx="1476">
                  <c:v>0.78049768518518514</c:v>
                </c:pt>
                <c:pt idx="1477">
                  <c:v>0.78050925925925929</c:v>
                </c:pt>
                <c:pt idx="1478">
                  <c:v>0.78052083333333344</c:v>
                </c:pt>
                <c:pt idx="1479">
                  <c:v>0.78053240740740737</c:v>
                </c:pt>
                <c:pt idx="1480">
                  <c:v>0.78054398148148152</c:v>
                </c:pt>
                <c:pt idx="1481">
                  <c:v>0.78055555555555556</c:v>
                </c:pt>
                <c:pt idx="1482">
                  <c:v>0.7805671296296296</c:v>
                </c:pt>
                <c:pt idx="1483">
                  <c:v>0.78057870370370364</c:v>
                </c:pt>
                <c:pt idx="1484">
                  <c:v>0.78059027777777779</c:v>
                </c:pt>
                <c:pt idx="1485">
                  <c:v>0.78060185185185194</c:v>
                </c:pt>
                <c:pt idx="1486">
                  <c:v>0.78061342592592586</c:v>
                </c:pt>
                <c:pt idx="1487">
                  <c:v>0.78062500000000001</c:v>
                </c:pt>
                <c:pt idx="1488">
                  <c:v>0.78063657407407405</c:v>
                </c:pt>
                <c:pt idx="1489">
                  <c:v>0.7806481481481482</c:v>
                </c:pt>
                <c:pt idx="1490">
                  <c:v>0.78065972222222213</c:v>
                </c:pt>
                <c:pt idx="1491">
                  <c:v>0.78067129629629628</c:v>
                </c:pt>
                <c:pt idx="1492">
                  <c:v>0.78068287037037043</c:v>
                </c:pt>
                <c:pt idx="1493">
                  <c:v>0.78069444444444447</c:v>
                </c:pt>
                <c:pt idx="1494">
                  <c:v>0.78070601851851851</c:v>
                </c:pt>
                <c:pt idx="1495">
                  <c:v>0.78071759259259255</c:v>
                </c:pt>
                <c:pt idx="1496">
                  <c:v>0.7807291666666667</c:v>
                </c:pt>
                <c:pt idx="1497">
                  <c:v>0.78074074074074085</c:v>
                </c:pt>
                <c:pt idx="1498">
                  <c:v>0.78075231481481477</c:v>
                </c:pt>
                <c:pt idx="1499">
                  <c:v>0.78076388888888892</c:v>
                </c:pt>
                <c:pt idx="1500">
                  <c:v>0.78077546296296296</c:v>
                </c:pt>
                <c:pt idx="1501">
                  <c:v>0.780787037037037</c:v>
                </c:pt>
                <c:pt idx="1502">
                  <c:v>0.78079861111111104</c:v>
                </c:pt>
                <c:pt idx="1503">
                  <c:v>0.78081018518518519</c:v>
                </c:pt>
                <c:pt idx="1504">
                  <c:v>0.78082175925925934</c:v>
                </c:pt>
                <c:pt idx="1505">
                  <c:v>0.78083333333333327</c:v>
                </c:pt>
                <c:pt idx="1506">
                  <c:v>0.78084490740740742</c:v>
                </c:pt>
                <c:pt idx="1507">
                  <c:v>0.78085648148148146</c:v>
                </c:pt>
                <c:pt idx="1508">
                  <c:v>0.78086805555555561</c:v>
                </c:pt>
                <c:pt idx="1509">
                  <c:v>0.78087962962962953</c:v>
                </c:pt>
                <c:pt idx="1510">
                  <c:v>0.78089120370370368</c:v>
                </c:pt>
                <c:pt idx="1511">
                  <c:v>0.78090277777777783</c:v>
                </c:pt>
                <c:pt idx="1512">
                  <c:v>0.78091435185185187</c:v>
                </c:pt>
                <c:pt idx="1513">
                  <c:v>0.78092592592592591</c:v>
                </c:pt>
                <c:pt idx="1514">
                  <c:v>0.78093749999999995</c:v>
                </c:pt>
                <c:pt idx="1515">
                  <c:v>0.7809490740740741</c:v>
                </c:pt>
                <c:pt idx="1516">
                  <c:v>0.78096064814814825</c:v>
                </c:pt>
                <c:pt idx="1517">
                  <c:v>0.78097222222222218</c:v>
                </c:pt>
                <c:pt idx="1518">
                  <c:v>0.78098379629629633</c:v>
                </c:pt>
                <c:pt idx="1519">
                  <c:v>0.78099537037037037</c:v>
                </c:pt>
                <c:pt idx="1520">
                  <c:v>0.78100694444444441</c:v>
                </c:pt>
                <c:pt idx="1521">
                  <c:v>0.78101851851851845</c:v>
                </c:pt>
                <c:pt idx="1522">
                  <c:v>0.7810300925925926</c:v>
                </c:pt>
                <c:pt idx="1523">
                  <c:v>0.78104166666666675</c:v>
                </c:pt>
                <c:pt idx="1524">
                  <c:v>0.78105324074074067</c:v>
                </c:pt>
                <c:pt idx="1525">
                  <c:v>0.78106481481481482</c:v>
                </c:pt>
                <c:pt idx="1526">
                  <c:v>0.78107638888888886</c:v>
                </c:pt>
                <c:pt idx="1527">
                  <c:v>0.78108796296296301</c:v>
                </c:pt>
                <c:pt idx="1528">
                  <c:v>0.78109953703703694</c:v>
                </c:pt>
                <c:pt idx="1529">
                  <c:v>0.78111111111111109</c:v>
                </c:pt>
                <c:pt idx="1530">
                  <c:v>0.78112268518518524</c:v>
                </c:pt>
                <c:pt idx="1531">
                  <c:v>0.78113425925925928</c:v>
                </c:pt>
                <c:pt idx="1532">
                  <c:v>0.78114583333333332</c:v>
                </c:pt>
                <c:pt idx="1533">
                  <c:v>0.78115740740740736</c:v>
                </c:pt>
                <c:pt idx="1534">
                  <c:v>0.78116898148148151</c:v>
                </c:pt>
                <c:pt idx="1535">
                  <c:v>0.78118055555555566</c:v>
                </c:pt>
                <c:pt idx="1536">
                  <c:v>0.78119212962962958</c:v>
                </c:pt>
                <c:pt idx="1537">
                  <c:v>0.78120370370370373</c:v>
                </c:pt>
                <c:pt idx="1538">
                  <c:v>0.78121527777777777</c:v>
                </c:pt>
                <c:pt idx="1539">
                  <c:v>0.78122685185185192</c:v>
                </c:pt>
                <c:pt idx="1540">
                  <c:v>0.78123842592592585</c:v>
                </c:pt>
                <c:pt idx="1541">
                  <c:v>0.78125</c:v>
                </c:pt>
                <c:pt idx="1542">
                  <c:v>0.78126157407407415</c:v>
                </c:pt>
                <c:pt idx="1543">
                  <c:v>0.78127314814814808</c:v>
                </c:pt>
                <c:pt idx="1544">
                  <c:v>0.78128472222222223</c:v>
                </c:pt>
                <c:pt idx="1545">
                  <c:v>0.78129629629629627</c:v>
                </c:pt>
                <c:pt idx="1546">
                  <c:v>0.78130787037037042</c:v>
                </c:pt>
                <c:pt idx="1547">
                  <c:v>0.78131944444444434</c:v>
                </c:pt>
                <c:pt idx="1548">
                  <c:v>0.78133101851851849</c:v>
                </c:pt>
                <c:pt idx="1549">
                  <c:v>0.78134259259259264</c:v>
                </c:pt>
                <c:pt idx="1550">
                  <c:v>0.78135416666666668</c:v>
                </c:pt>
                <c:pt idx="1551">
                  <c:v>0.78136574074074072</c:v>
                </c:pt>
                <c:pt idx="1552">
                  <c:v>0.78137731481481476</c:v>
                </c:pt>
                <c:pt idx="1553">
                  <c:v>0.78138888888888891</c:v>
                </c:pt>
                <c:pt idx="1554">
                  <c:v>0.78140046296296306</c:v>
                </c:pt>
                <c:pt idx="1555">
                  <c:v>0.78141203703703699</c:v>
                </c:pt>
                <c:pt idx="1556">
                  <c:v>0.78142361111111114</c:v>
                </c:pt>
                <c:pt idx="1557">
                  <c:v>0.78143518518518518</c:v>
                </c:pt>
                <c:pt idx="1558">
                  <c:v>0.78144675925925933</c:v>
                </c:pt>
                <c:pt idx="1559">
                  <c:v>0.78145833333333325</c:v>
                </c:pt>
                <c:pt idx="1560">
                  <c:v>0.7814699074074074</c:v>
                </c:pt>
                <c:pt idx="1561">
                  <c:v>0.78148148148148155</c:v>
                </c:pt>
                <c:pt idx="1562">
                  <c:v>0.78149305555555559</c:v>
                </c:pt>
                <c:pt idx="1563">
                  <c:v>0.78150462962962963</c:v>
                </c:pt>
                <c:pt idx="1564">
                  <c:v>0.78151620370370367</c:v>
                </c:pt>
                <c:pt idx="1565">
                  <c:v>0.78152777777777782</c:v>
                </c:pt>
                <c:pt idx="1566">
                  <c:v>0.78153935185185175</c:v>
                </c:pt>
                <c:pt idx="1567">
                  <c:v>0.7815509259259259</c:v>
                </c:pt>
                <c:pt idx="1568">
                  <c:v>0.78156250000000005</c:v>
                </c:pt>
                <c:pt idx="1569">
                  <c:v>0.78157407407407409</c:v>
                </c:pt>
                <c:pt idx="1570">
                  <c:v>0.78158564814814813</c:v>
                </c:pt>
                <c:pt idx="1571">
                  <c:v>0.78159722222222217</c:v>
                </c:pt>
                <c:pt idx="1572">
                  <c:v>0.78160879629629632</c:v>
                </c:pt>
                <c:pt idx="1573">
                  <c:v>0.78162037037037047</c:v>
                </c:pt>
                <c:pt idx="1574">
                  <c:v>0.78163194444444439</c:v>
                </c:pt>
                <c:pt idx="1575">
                  <c:v>0.78164351851851854</c:v>
                </c:pt>
                <c:pt idx="1576">
                  <c:v>0.78165509259259258</c:v>
                </c:pt>
                <c:pt idx="1577">
                  <c:v>0.78166666666666673</c:v>
                </c:pt>
                <c:pt idx="1578">
                  <c:v>0.78167824074074066</c:v>
                </c:pt>
                <c:pt idx="1579">
                  <c:v>0.78168981481481481</c:v>
                </c:pt>
                <c:pt idx="1580">
                  <c:v>0.78170138888888896</c:v>
                </c:pt>
                <c:pt idx="1581">
                  <c:v>0.781712962962963</c:v>
                </c:pt>
                <c:pt idx="1582">
                  <c:v>0.78172453703703704</c:v>
                </c:pt>
                <c:pt idx="1583">
                  <c:v>0.78173611111111108</c:v>
                </c:pt>
                <c:pt idx="1584">
                  <c:v>0.78174768518518523</c:v>
                </c:pt>
                <c:pt idx="1585">
                  <c:v>0.78175925925925915</c:v>
                </c:pt>
                <c:pt idx="1586">
                  <c:v>0.7817708333333333</c:v>
                </c:pt>
                <c:pt idx="1587">
                  <c:v>0.78178240740740745</c:v>
                </c:pt>
                <c:pt idx="1588">
                  <c:v>0.78179398148148149</c:v>
                </c:pt>
                <c:pt idx="1589">
                  <c:v>0.78180555555555553</c:v>
                </c:pt>
                <c:pt idx="1590">
                  <c:v>0.78181712962962957</c:v>
                </c:pt>
                <c:pt idx="1591">
                  <c:v>0.78182870370370372</c:v>
                </c:pt>
                <c:pt idx="1592">
                  <c:v>0.78184027777777787</c:v>
                </c:pt>
                <c:pt idx="1593">
                  <c:v>0.7818518518518518</c:v>
                </c:pt>
                <c:pt idx="1594">
                  <c:v>0.78186342592592595</c:v>
                </c:pt>
                <c:pt idx="1595">
                  <c:v>0.78187499999999999</c:v>
                </c:pt>
                <c:pt idx="1596">
                  <c:v>0.78188657407407414</c:v>
                </c:pt>
                <c:pt idx="1597">
                  <c:v>0.78189814814814806</c:v>
                </c:pt>
                <c:pt idx="1598">
                  <c:v>0.78190972222222221</c:v>
                </c:pt>
                <c:pt idx="1599">
                  <c:v>0.78192129629629636</c:v>
                </c:pt>
                <c:pt idx="1600">
                  <c:v>0.7819328703703704</c:v>
                </c:pt>
                <c:pt idx="1601">
                  <c:v>0.78194444444444444</c:v>
                </c:pt>
                <c:pt idx="1602">
                  <c:v>0.78195601851851848</c:v>
                </c:pt>
                <c:pt idx="1603">
                  <c:v>0.78196759259259263</c:v>
                </c:pt>
                <c:pt idx="1604">
                  <c:v>0.78197916666666656</c:v>
                </c:pt>
                <c:pt idx="1605">
                  <c:v>0.78199074074074071</c:v>
                </c:pt>
                <c:pt idx="1606">
                  <c:v>0.78200231481481486</c:v>
                </c:pt>
                <c:pt idx="1607">
                  <c:v>0.7820138888888889</c:v>
                </c:pt>
                <c:pt idx="1608">
                  <c:v>0.78202546296296294</c:v>
                </c:pt>
                <c:pt idx="1609">
                  <c:v>0.78203703703703698</c:v>
                </c:pt>
                <c:pt idx="1610">
                  <c:v>0.78204861111111112</c:v>
                </c:pt>
                <c:pt idx="1611">
                  <c:v>0.78206018518518527</c:v>
                </c:pt>
                <c:pt idx="1612">
                  <c:v>0.7820717592592592</c:v>
                </c:pt>
                <c:pt idx="1613">
                  <c:v>0.78208333333333335</c:v>
                </c:pt>
                <c:pt idx="1614">
                  <c:v>0.78209490740740739</c:v>
                </c:pt>
                <c:pt idx="1615">
                  <c:v>0.78210648148148154</c:v>
                </c:pt>
                <c:pt idx="1616">
                  <c:v>0.78211805555555547</c:v>
                </c:pt>
                <c:pt idx="1617">
                  <c:v>0.78212962962962962</c:v>
                </c:pt>
                <c:pt idx="1618">
                  <c:v>0.78214120370370377</c:v>
                </c:pt>
                <c:pt idx="1619">
                  <c:v>0.78215277777777781</c:v>
                </c:pt>
                <c:pt idx="1620">
                  <c:v>0.78216435185185185</c:v>
                </c:pt>
                <c:pt idx="1621">
                  <c:v>0.78217592592592589</c:v>
                </c:pt>
                <c:pt idx="1622">
                  <c:v>0.78218750000000004</c:v>
                </c:pt>
                <c:pt idx="1623">
                  <c:v>0.78219907407407396</c:v>
                </c:pt>
                <c:pt idx="1624">
                  <c:v>0.78221064814814811</c:v>
                </c:pt>
                <c:pt idx="1625">
                  <c:v>0.78222222222222226</c:v>
                </c:pt>
                <c:pt idx="1626">
                  <c:v>0.7822337962962963</c:v>
                </c:pt>
                <c:pt idx="1627">
                  <c:v>0.78224537037037034</c:v>
                </c:pt>
                <c:pt idx="1628">
                  <c:v>0.78225694444444438</c:v>
                </c:pt>
                <c:pt idx="1629">
                  <c:v>0.78226851851851853</c:v>
                </c:pt>
                <c:pt idx="1630">
                  <c:v>0.78228009259259268</c:v>
                </c:pt>
                <c:pt idx="1631">
                  <c:v>0.78229166666666661</c:v>
                </c:pt>
                <c:pt idx="1632">
                  <c:v>0.78230324074074076</c:v>
                </c:pt>
                <c:pt idx="1633">
                  <c:v>0.7823148148148148</c:v>
                </c:pt>
                <c:pt idx="1634">
                  <c:v>0.78232638888888895</c:v>
                </c:pt>
                <c:pt idx="1635">
                  <c:v>0.78233796296296287</c:v>
                </c:pt>
                <c:pt idx="1636">
                  <c:v>0.78234953703703702</c:v>
                </c:pt>
                <c:pt idx="1637">
                  <c:v>0.78236111111111117</c:v>
                </c:pt>
                <c:pt idx="1638">
                  <c:v>0.78237268518518521</c:v>
                </c:pt>
                <c:pt idx="1639">
                  <c:v>0.78238425925925925</c:v>
                </c:pt>
                <c:pt idx="1640">
                  <c:v>0.78239583333333329</c:v>
                </c:pt>
                <c:pt idx="1641">
                  <c:v>0.78240740740740744</c:v>
                </c:pt>
                <c:pt idx="1642">
                  <c:v>0.78241898148148137</c:v>
                </c:pt>
                <c:pt idx="1643">
                  <c:v>0.78243055555555552</c:v>
                </c:pt>
                <c:pt idx="1644">
                  <c:v>0.78244212962962967</c:v>
                </c:pt>
                <c:pt idx="1645">
                  <c:v>0.78245370370370371</c:v>
                </c:pt>
                <c:pt idx="1646">
                  <c:v>0.78246527777777775</c:v>
                </c:pt>
                <c:pt idx="1647">
                  <c:v>0.78247685185185178</c:v>
                </c:pt>
                <c:pt idx="1648">
                  <c:v>0.78248842592592593</c:v>
                </c:pt>
                <c:pt idx="1649">
                  <c:v>0.78250000000000008</c:v>
                </c:pt>
                <c:pt idx="1650">
                  <c:v>0.78251157407407401</c:v>
                </c:pt>
                <c:pt idx="1651">
                  <c:v>0.78252314814814816</c:v>
                </c:pt>
                <c:pt idx="1652">
                  <c:v>0.7825347222222222</c:v>
                </c:pt>
                <c:pt idx="1653">
                  <c:v>0.78254629629629635</c:v>
                </c:pt>
                <c:pt idx="1654">
                  <c:v>0.78255787037037028</c:v>
                </c:pt>
                <c:pt idx="1655">
                  <c:v>0.78256944444444443</c:v>
                </c:pt>
                <c:pt idx="1656">
                  <c:v>0.78258101851851858</c:v>
                </c:pt>
                <c:pt idx="1657">
                  <c:v>0.78259259259259262</c:v>
                </c:pt>
                <c:pt idx="1658">
                  <c:v>0.78260416666666666</c:v>
                </c:pt>
                <c:pt idx="1659">
                  <c:v>0.7826157407407407</c:v>
                </c:pt>
                <c:pt idx="1660">
                  <c:v>0.78262731481481485</c:v>
                </c:pt>
                <c:pt idx="1661">
                  <c:v>0.78263888888888899</c:v>
                </c:pt>
                <c:pt idx="1662">
                  <c:v>0.78265046296296292</c:v>
                </c:pt>
                <c:pt idx="1663">
                  <c:v>0.78266203703703707</c:v>
                </c:pt>
                <c:pt idx="1664">
                  <c:v>0.78267361111111111</c:v>
                </c:pt>
                <c:pt idx="1665">
                  <c:v>0.78268518518518526</c:v>
                </c:pt>
                <c:pt idx="1666">
                  <c:v>0.78269675925925919</c:v>
                </c:pt>
                <c:pt idx="1667">
                  <c:v>0.78270833333333334</c:v>
                </c:pt>
                <c:pt idx="1668">
                  <c:v>0.78271990740740749</c:v>
                </c:pt>
                <c:pt idx="1669">
                  <c:v>0.78273148148148142</c:v>
                </c:pt>
                <c:pt idx="1670">
                  <c:v>0.78274305555555557</c:v>
                </c:pt>
                <c:pt idx="1671">
                  <c:v>0.78275462962962961</c:v>
                </c:pt>
                <c:pt idx="1672">
                  <c:v>0.78276620370370376</c:v>
                </c:pt>
                <c:pt idx="1673">
                  <c:v>0.78277777777777768</c:v>
                </c:pt>
                <c:pt idx="1674">
                  <c:v>0.78278935185185183</c:v>
                </c:pt>
                <c:pt idx="1675">
                  <c:v>0.78280092592592598</c:v>
                </c:pt>
                <c:pt idx="1676">
                  <c:v>0.78281250000000002</c:v>
                </c:pt>
                <c:pt idx="1677">
                  <c:v>0.78282407407407406</c:v>
                </c:pt>
                <c:pt idx="1678">
                  <c:v>0.7828356481481481</c:v>
                </c:pt>
                <c:pt idx="1679">
                  <c:v>0.78284722222222225</c:v>
                </c:pt>
                <c:pt idx="1680">
                  <c:v>0.7828587962962964</c:v>
                </c:pt>
                <c:pt idx="1681">
                  <c:v>0.78287037037037033</c:v>
                </c:pt>
                <c:pt idx="1682">
                  <c:v>0.78288194444444448</c:v>
                </c:pt>
                <c:pt idx="1683">
                  <c:v>0.78289351851851852</c:v>
                </c:pt>
                <c:pt idx="1684">
                  <c:v>0.78290509259259267</c:v>
                </c:pt>
                <c:pt idx="1685">
                  <c:v>0.78291666666666659</c:v>
                </c:pt>
                <c:pt idx="1686">
                  <c:v>0.78292824074074074</c:v>
                </c:pt>
                <c:pt idx="1687">
                  <c:v>0.78293981481481489</c:v>
                </c:pt>
                <c:pt idx="1688">
                  <c:v>0.78295138888888882</c:v>
                </c:pt>
                <c:pt idx="1689">
                  <c:v>0.78296296296296297</c:v>
                </c:pt>
                <c:pt idx="1690">
                  <c:v>0.78297453703703701</c:v>
                </c:pt>
                <c:pt idx="1691">
                  <c:v>0.78298611111111116</c:v>
                </c:pt>
                <c:pt idx="1692">
                  <c:v>0.78299768518518509</c:v>
                </c:pt>
                <c:pt idx="1693">
                  <c:v>0.78300925925925924</c:v>
                </c:pt>
                <c:pt idx="1694">
                  <c:v>0.78302083333333339</c:v>
                </c:pt>
                <c:pt idx="1695">
                  <c:v>0.78303240740740743</c:v>
                </c:pt>
                <c:pt idx="1696">
                  <c:v>0.78304398148148147</c:v>
                </c:pt>
                <c:pt idx="1697">
                  <c:v>0.7830555555555555</c:v>
                </c:pt>
                <c:pt idx="1698">
                  <c:v>0.78306712962962965</c:v>
                </c:pt>
                <c:pt idx="1699">
                  <c:v>0.7830787037037038</c:v>
                </c:pt>
                <c:pt idx="1700">
                  <c:v>0.78309027777777773</c:v>
                </c:pt>
                <c:pt idx="1701">
                  <c:v>0.78310185185185188</c:v>
                </c:pt>
                <c:pt idx="1702">
                  <c:v>0.78311342592592592</c:v>
                </c:pt>
                <c:pt idx="1703">
                  <c:v>0.78312500000000007</c:v>
                </c:pt>
                <c:pt idx="1704">
                  <c:v>0.783136574074074</c:v>
                </c:pt>
                <c:pt idx="1705">
                  <c:v>0.78314814814814815</c:v>
                </c:pt>
                <c:pt idx="1706">
                  <c:v>0.7831597222222223</c:v>
                </c:pt>
                <c:pt idx="1707">
                  <c:v>0.78317129629629623</c:v>
                </c:pt>
                <c:pt idx="1708">
                  <c:v>0.78318287037037038</c:v>
                </c:pt>
                <c:pt idx="1709">
                  <c:v>0.78319444444444442</c:v>
                </c:pt>
                <c:pt idx="1710">
                  <c:v>0.78320601851851857</c:v>
                </c:pt>
                <c:pt idx="1711">
                  <c:v>0.78321759259259249</c:v>
                </c:pt>
                <c:pt idx="1712">
                  <c:v>0.78322916666666664</c:v>
                </c:pt>
                <c:pt idx="1713">
                  <c:v>0.78324074074074079</c:v>
                </c:pt>
                <c:pt idx="1714">
                  <c:v>0.78325231481481483</c:v>
                </c:pt>
                <c:pt idx="1715">
                  <c:v>0.78326388888888887</c:v>
                </c:pt>
                <c:pt idx="1716">
                  <c:v>0.78327546296296291</c:v>
                </c:pt>
                <c:pt idx="1717">
                  <c:v>0.78328703703703706</c:v>
                </c:pt>
                <c:pt idx="1718">
                  <c:v>0.78329861111111121</c:v>
                </c:pt>
                <c:pt idx="1719">
                  <c:v>0.78331018518518514</c:v>
                </c:pt>
                <c:pt idx="1720">
                  <c:v>0.78332175925925929</c:v>
                </c:pt>
                <c:pt idx="1721">
                  <c:v>0.78333333333333333</c:v>
                </c:pt>
                <c:pt idx="1722">
                  <c:v>0.78334490740740748</c:v>
                </c:pt>
                <c:pt idx="1723">
                  <c:v>0.7833564814814814</c:v>
                </c:pt>
                <c:pt idx="1724">
                  <c:v>0.78336805555555555</c:v>
                </c:pt>
                <c:pt idx="1725">
                  <c:v>0.7833796296296297</c:v>
                </c:pt>
                <c:pt idx="1726">
                  <c:v>0.78339120370370363</c:v>
                </c:pt>
                <c:pt idx="1727">
                  <c:v>0.78340277777777778</c:v>
                </c:pt>
                <c:pt idx="1728">
                  <c:v>0.78341435185185182</c:v>
                </c:pt>
                <c:pt idx="1729">
                  <c:v>0.78342592592592597</c:v>
                </c:pt>
                <c:pt idx="1730">
                  <c:v>0.7834374999999999</c:v>
                </c:pt>
                <c:pt idx="1731">
                  <c:v>0.78344907407407405</c:v>
                </c:pt>
                <c:pt idx="1732">
                  <c:v>0.7834606481481482</c:v>
                </c:pt>
                <c:pt idx="1733">
                  <c:v>0.78347222222222224</c:v>
                </c:pt>
                <c:pt idx="1734">
                  <c:v>0.78348379629629628</c:v>
                </c:pt>
                <c:pt idx="1735">
                  <c:v>0.78349537037037031</c:v>
                </c:pt>
                <c:pt idx="1736">
                  <c:v>0.78350694444444446</c:v>
                </c:pt>
                <c:pt idx="1737">
                  <c:v>0.78351851851851861</c:v>
                </c:pt>
                <c:pt idx="1738">
                  <c:v>0.78353009259259254</c:v>
                </c:pt>
                <c:pt idx="1739">
                  <c:v>0.78354166666666669</c:v>
                </c:pt>
                <c:pt idx="1740">
                  <c:v>0.78355324074074073</c:v>
                </c:pt>
                <c:pt idx="1741">
                  <c:v>0.78356481481481488</c:v>
                </c:pt>
                <c:pt idx="1742">
                  <c:v>0.78357638888888881</c:v>
                </c:pt>
                <c:pt idx="1743">
                  <c:v>0.78358796296296296</c:v>
                </c:pt>
                <c:pt idx="1744">
                  <c:v>0.78359953703703711</c:v>
                </c:pt>
                <c:pt idx="1745">
                  <c:v>0.78361111111111104</c:v>
                </c:pt>
                <c:pt idx="1746">
                  <c:v>0.78362268518518519</c:v>
                </c:pt>
                <c:pt idx="1747">
                  <c:v>0.78363425925925922</c:v>
                </c:pt>
                <c:pt idx="1748">
                  <c:v>0.78364583333333337</c:v>
                </c:pt>
                <c:pt idx="1749">
                  <c:v>0.7836574074074073</c:v>
                </c:pt>
                <c:pt idx="1750">
                  <c:v>0.78366898148148145</c:v>
                </c:pt>
                <c:pt idx="1751">
                  <c:v>0.7836805555555556</c:v>
                </c:pt>
                <c:pt idx="1752">
                  <c:v>0.78369212962962964</c:v>
                </c:pt>
                <c:pt idx="1753">
                  <c:v>0.78370370370370368</c:v>
                </c:pt>
                <c:pt idx="1754">
                  <c:v>0.78371527777777772</c:v>
                </c:pt>
                <c:pt idx="1755">
                  <c:v>0.78372685185185187</c:v>
                </c:pt>
                <c:pt idx="1756">
                  <c:v>0.78373842592592602</c:v>
                </c:pt>
                <c:pt idx="1757">
                  <c:v>0.78374999999999995</c:v>
                </c:pt>
                <c:pt idx="1758">
                  <c:v>0.7837615740740741</c:v>
                </c:pt>
                <c:pt idx="1759">
                  <c:v>0.78377314814814814</c:v>
                </c:pt>
                <c:pt idx="1760">
                  <c:v>0.78378472222222229</c:v>
                </c:pt>
                <c:pt idx="1761">
                  <c:v>0.78379629629629621</c:v>
                </c:pt>
                <c:pt idx="1762">
                  <c:v>0.78380787037037036</c:v>
                </c:pt>
                <c:pt idx="1763">
                  <c:v>0.78381944444444451</c:v>
                </c:pt>
                <c:pt idx="1764">
                  <c:v>0.78383101851851855</c:v>
                </c:pt>
                <c:pt idx="1765">
                  <c:v>0.78384259259259259</c:v>
                </c:pt>
                <c:pt idx="1766">
                  <c:v>0.78385416666666663</c:v>
                </c:pt>
                <c:pt idx="1767">
                  <c:v>0.78386574074074078</c:v>
                </c:pt>
                <c:pt idx="1768">
                  <c:v>0.78387731481481471</c:v>
                </c:pt>
                <c:pt idx="1769">
                  <c:v>0.78388888888888886</c:v>
                </c:pt>
                <c:pt idx="1770">
                  <c:v>0.78390046296296301</c:v>
                </c:pt>
                <c:pt idx="1771">
                  <c:v>0.78391203703703705</c:v>
                </c:pt>
                <c:pt idx="1772">
                  <c:v>0.78392361111111108</c:v>
                </c:pt>
                <c:pt idx="1773">
                  <c:v>0.78393518518518512</c:v>
                </c:pt>
                <c:pt idx="1774">
                  <c:v>0.78394675925925927</c:v>
                </c:pt>
                <c:pt idx="1775">
                  <c:v>0.78395833333333342</c:v>
                </c:pt>
                <c:pt idx="1776">
                  <c:v>0.78396990740740735</c:v>
                </c:pt>
                <c:pt idx="1777">
                  <c:v>0.7839814814814815</c:v>
                </c:pt>
                <c:pt idx="1778">
                  <c:v>0.78399305555555554</c:v>
                </c:pt>
                <c:pt idx="1779">
                  <c:v>0.78400462962962969</c:v>
                </c:pt>
                <c:pt idx="1780">
                  <c:v>0.78401620370370362</c:v>
                </c:pt>
                <c:pt idx="1781">
                  <c:v>0.78402777777777777</c:v>
                </c:pt>
                <c:pt idx="1782">
                  <c:v>0.78403935185185192</c:v>
                </c:pt>
                <c:pt idx="1783">
                  <c:v>0.78405092592592596</c:v>
                </c:pt>
                <c:pt idx="1784">
                  <c:v>0.7840625</c:v>
                </c:pt>
                <c:pt idx="1785">
                  <c:v>0.78407407407407403</c:v>
                </c:pt>
                <c:pt idx="1786">
                  <c:v>0.78408564814814818</c:v>
                </c:pt>
                <c:pt idx="1787">
                  <c:v>0.78409722222222233</c:v>
                </c:pt>
                <c:pt idx="1788">
                  <c:v>0.78410879629629626</c:v>
                </c:pt>
                <c:pt idx="1789">
                  <c:v>0.78412037037037041</c:v>
                </c:pt>
                <c:pt idx="1790">
                  <c:v>0.78413194444444445</c:v>
                </c:pt>
                <c:pt idx="1791">
                  <c:v>0.78414351851851849</c:v>
                </c:pt>
                <c:pt idx="1792">
                  <c:v>0.78415509259259253</c:v>
                </c:pt>
                <c:pt idx="1793">
                  <c:v>0.78416666666666668</c:v>
                </c:pt>
                <c:pt idx="1794">
                  <c:v>0.78417824074074083</c:v>
                </c:pt>
                <c:pt idx="1795">
                  <c:v>0.78418981481481476</c:v>
                </c:pt>
                <c:pt idx="1796">
                  <c:v>0.78420138888888891</c:v>
                </c:pt>
                <c:pt idx="1797">
                  <c:v>0.78421296296296295</c:v>
                </c:pt>
                <c:pt idx="1798">
                  <c:v>0.78422453703703709</c:v>
                </c:pt>
                <c:pt idx="1799">
                  <c:v>0.78423611111111102</c:v>
                </c:pt>
                <c:pt idx="1800">
                  <c:v>0.78424768518518517</c:v>
                </c:pt>
                <c:pt idx="1801">
                  <c:v>0.78425925925925932</c:v>
                </c:pt>
                <c:pt idx="1802">
                  <c:v>0.78427083333333336</c:v>
                </c:pt>
                <c:pt idx="1803">
                  <c:v>0.7842824074074074</c:v>
                </c:pt>
                <c:pt idx="1804">
                  <c:v>0.78429398148148144</c:v>
                </c:pt>
                <c:pt idx="1805">
                  <c:v>0.78430555555555559</c:v>
                </c:pt>
                <c:pt idx="1806">
                  <c:v>0.78431712962962974</c:v>
                </c:pt>
                <c:pt idx="1807">
                  <c:v>0.78432870370370367</c:v>
                </c:pt>
                <c:pt idx="1808">
                  <c:v>0.78434027777777782</c:v>
                </c:pt>
                <c:pt idx="1809">
                  <c:v>0.78435185185185186</c:v>
                </c:pt>
                <c:pt idx="1810">
                  <c:v>0.78436342592592589</c:v>
                </c:pt>
                <c:pt idx="1811">
                  <c:v>0.78437499999999993</c:v>
                </c:pt>
                <c:pt idx="1812">
                  <c:v>0.78438657407407408</c:v>
                </c:pt>
                <c:pt idx="1813">
                  <c:v>0.78439814814814823</c:v>
                </c:pt>
                <c:pt idx="1814">
                  <c:v>0.78440972222222216</c:v>
                </c:pt>
                <c:pt idx="1815">
                  <c:v>0.78442129629629631</c:v>
                </c:pt>
                <c:pt idx="1816">
                  <c:v>0.78443287037037035</c:v>
                </c:pt>
                <c:pt idx="1817">
                  <c:v>0.7844444444444445</c:v>
                </c:pt>
                <c:pt idx="1818">
                  <c:v>0.78445601851851843</c:v>
                </c:pt>
                <c:pt idx="1819">
                  <c:v>0.78446759259259258</c:v>
                </c:pt>
                <c:pt idx="1820">
                  <c:v>0.78447916666666673</c:v>
                </c:pt>
                <c:pt idx="1821">
                  <c:v>0.78449074074074077</c:v>
                </c:pt>
                <c:pt idx="1822">
                  <c:v>0.78450231481481481</c:v>
                </c:pt>
                <c:pt idx="1823">
                  <c:v>0.78451388888888884</c:v>
                </c:pt>
                <c:pt idx="1824">
                  <c:v>0.78452546296296299</c:v>
                </c:pt>
                <c:pt idx="1825">
                  <c:v>0.78453703703703714</c:v>
                </c:pt>
                <c:pt idx="1826">
                  <c:v>0.78454861111111107</c:v>
                </c:pt>
                <c:pt idx="1827">
                  <c:v>0.78456018518518522</c:v>
                </c:pt>
                <c:pt idx="1828">
                  <c:v>0.78457175925925926</c:v>
                </c:pt>
                <c:pt idx="1829">
                  <c:v>0.7845833333333333</c:v>
                </c:pt>
                <c:pt idx="1830">
                  <c:v>0.78459490740740734</c:v>
                </c:pt>
                <c:pt idx="1831">
                  <c:v>0.78460648148148149</c:v>
                </c:pt>
                <c:pt idx="1832">
                  <c:v>0.78461805555555564</c:v>
                </c:pt>
                <c:pt idx="1833">
                  <c:v>0.78462962962962957</c:v>
                </c:pt>
                <c:pt idx="1834">
                  <c:v>0.78464120370370372</c:v>
                </c:pt>
                <c:pt idx="1835">
                  <c:v>0.78465277777777775</c:v>
                </c:pt>
                <c:pt idx="1836">
                  <c:v>0.7846643518518519</c:v>
                </c:pt>
                <c:pt idx="1837">
                  <c:v>0.78467592592592583</c:v>
                </c:pt>
                <c:pt idx="1838">
                  <c:v>0.78468749999999998</c:v>
                </c:pt>
                <c:pt idx="1839">
                  <c:v>0.78469907407407413</c:v>
                </c:pt>
                <c:pt idx="1840">
                  <c:v>0.78471064814814817</c:v>
                </c:pt>
                <c:pt idx="1841">
                  <c:v>0.78472222222222221</c:v>
                </c:pt>
                <c:pt idx="1842">
                  <c:v>0.78473379629629625</c:v>
                </c:pt>
                <c:pt idx="1843">
                  <c:v>0.7847453703703704</c:v>
                </c:pt>
                <c:pt idx="1844">
                  <c:v>0.78475694444444455</c:v>
                </c:pt>
                <c:pt idx="1845">
                  <c:v>0.78476851851851848</c:v>
                </c:pt>
                <c:pt idx="1846">
                  <c:v>0.78478009259259263</c:v>
                </c:pt>
                <c:pt idx="1847">
                  <c:v>0.78479166666666667</c:v>
                </c:pt>
                <c:pt idx="1848">
                  <c:v>0.7848032407407407</c:v>
                </c:pt>
                <c:pt idx="1849">
                  <c:v>0.78481481481481474</c:v>
                </c:pt>
                <c:pt idx="1850">
                  <c:v>0.78482638888888889</c:v>
                </c:pt>
                <c:pt idx="1851">
                  <c:v>0.78483796296296304</c:v>
                </c:pt>
                <c:pt idx="1852">
                  <c:v>0.78484953703703697</c:v>
                </c:pt>
                <c:pt idx="1853">
                  <c:v>0.78486111111111112</c:v>
                </c:pt>
                <c:pt idx="1854">
                  <c:v>0.78487268518518516</c:v>
                </c:pt>
                <c:pt idx="1855">
                  <c:v>0.78488425925925931</c:v>
                </c:pt>
                <c:pt idx="1856">
                  <c:v>0.78489583333333324</c:v>
                </c:pt>
                <c:pt idx="1857">
                  <c:v>0.78490740740740739</c:v>
                </c:pt>
                <c:pt idx="1858">
                  <c:v>0.78491898148148154</c:v>
                </c:pt>
                <c:pt idx="1859">
                  <c:v>0.78493055555555558</c:v>
                </c:pt>
                <c:pt idx="1860">
                  <c:v>0.78494212962962961</c:v>
                </c:pt>
                <c:pt idx="1861">
                  <c:v>0.78495370370370365</c:v>
                </c:pt>
                <c:pt idx="1862">
                  <c:v>0.7849652777777778</c:v>
                </c:pt>
                <c:pt idx="1863">
                  <c:v>0.78497685185185195</c:v>
                </c:pt>
                <c:pt idx="1864">
                  <c:v>0.78498842592592588</c:v>
                </c:pt>
                <c:pt idx="1865">
                  <c:v>0.78500000000000003</c:v>
                </c:pt>
                <c:pt idx="1866">
                  <c:v>0.78501157407407407</c:v>
                </c:pt>
                <c:pt idx="1867">
                  <c:v>0.78502314814814811</c:v>
                </c:pt>
                <c:pt idx="1868">
                  <c:v>0.78503472222222215</c:v>
                </c:pt>
                <c:pt idx="1869">
                  <c:v>0.7850462962962963</c:v>
                </c:pt>
                <c:pt idx="1870">
                  <c:v>0.78505787037037045</c:v>
                </c:pt>
                <c:pt idx="1871">
                  <c:v>0.78506944444444438</c:v>
                </c:pt>
                <c:pt idx="1872">
                  <c:v>0.78508101851851853</c:v>
                </c:pt>
                <c:pt idx="1873">
                  <c:v>0.78509259259259256</c:v>
                </c:pt>
                <c:pt idx="1874">
                  <c:v>0.78510416666666671</c:v>
                </c:pt>
                <c:pt idx="1875">
                  <c:v>0.78511574074074064</c:v>
                </c:pt>
                <c:pt idx="1876">
                  <c:v>0.78512731481481479</c:v>
                </c:pt>
                <c:pt idx="1877">
                  <c:v>0.78513888888888894</c:v>
                </c:pt>
                <c:pt idx="1878">
                  <c:v>0.78515046296296298</c:v>
                </c:pt>
                <c:pt idx="1879">
                  <c:v>0.78516203703703702</c:v>
                </c:pt>
                <c:pt idx="1880">
                  <c:v>0.78517361111111106</c:v>
                </c:pt>
                <c:pt idx="1881">
                  <c:v>0.78518518518518521</c:v>
                </c:pt>
                <c:pt idx="1882">
                  <c:v>0.78519675925925936</c:v>
                </c:pt>
                <c:pt idx="1883">
                  <c:v>0.78520833333333329</c:v>
                </c:pt>
                <c:pt idx="1884">
                  <c:v>0.78521990740740744</c:v>
                </c:pt>
                <c:pt idx="1885">
                  <c:v>0.78523148148148147</c:v>
                </c:pt>
                <c:pt idx="1886">
                  <c:v>0.78524305555555562</c:v>
                </c:pt>
                <c:pt idx="1887">
                  <c:v>0.78525462962962955</c:v>
                </c:pt>
                <c:pt idx="1888">
                  <c:v>0.7852662037037037</c:v>
                </c:pt>
                <c:pt idx="1889">
                  <c:v>0.78527777777777785</c:v>
                </c:pt>
                <c:pt idx="1890">
                  <c:v>0.78528935185185189</c:v>
                </c:pt>
                <c:pt idx="1891">
                  <c:v>0.78530092592592593</c:v>
                </c:pt>
                <c:pt idx="1892">
                  <c:v>0.78531249999999997</c:v>
                </c:pt>
                <c:pt idx="1893">
                  <c:v>0.78532407407407412</c:v>
                </c:pt>
                <c:pt idx="1894">
                  <c:v>0.78533564814814805</c:v>
                </c:pt>
                <c:pt idx="1895">
                  <c:v>0.7853472222222222</c:v>
                </c:pt>
                <c:pt idx="1896">
                  <c:v>0.78535879629629635</c:v>
                </c:pt>
                <c:pt idx="1897">
                  <c:v>0.78537037037037039</c:v>
                </c:pt>
                <c:pt idx="1898">
                  <c:v>0.78538194444444442</c:v>
                </c:pt>
                <c:pt idx="1899">
                  <c:v>0.78539351851851846</c:v>
                </c:pt>
                <c:pt idx="1900">
                  <c:v>0.78540509259259261</c:v>
                </c:pt>
                <c:pt idx="1901">
                  <c:v>0.78541666666666676</c:v>
                </c:pt>
                <c:pt idx="1902">
                  <c:v>0.78542824074074069</c:v>
                </c:pt>
                <c:pt idx="1903">
                  <c:v>0.78543981481481484</c:v>
                </c:pt>
                <c:pt idx="1904">
                  <c:v>0.78545138888888888</c:v>
                </c:pt>
                <c:pt idx="1905">
                  <c:v>0.78546296296296303</c:v>
                </c:pt>
                <c:pt idx="1906">
                  <c:v>0.78547453703703696</c:v>
                </c:pt>
                <c:pt idx="1907">
                  <c:v>0.78548611111111111</c:v>
                </c:pt>
                <c:pt idx="1908">
                  <c:v>0.78549768518518526</c:v>
                </c:pt>
                <c:pt idx="1909">
                  <c:v>0.7855092592592593</c:v>
                </c:pt>
                <c:pt idx="1910">
                  <c:v>0.78552083333333333</c:v>
                </c:pt>
                <c:pt idx="1911">
                  <c:v>0.78553240740740737</c:v>
                </c:pt>
                <c:pt idx="1912">
                  <c:v>0.78554398148148152</c:v>
                </c:pt>
                <c:pt idx="1913">
                  <c:v>0.78555555555555545</c:v>
                </c:pt>
                <c:pt idx="1914">
                  <c:v>0.7855671296296296</c:v>
                </c:pt>
                <c:pt idx="1915">
                  <c:v>0.78557870370370375</c:v>
                </c:pt>
                <c:pt idx="1916">
                  <c:v>0.78559027777777779</c:v>
                </c:pt>
                <c:pt idx="1917">
                  <c:v>0.78560185185185183</c:v>
                </c:pt>
                <c:pt idx="1918">
                  <c:v>0.78561342592592587</c:v>
                </c:pt>
                <c:pt idx="1919">
                  <c:v>0.78562500000000002</c:v>
                </c:pt>
                <c:pt idx="1920">
                  <c:v>0.78563657407407417</c:v>
                </c:pt>
                <c:pt idx="1921">
                  <c:v>0.7856481481481481</c:v>
                </c:pt>
                <c:pt idx="1922">
                  <c:v>0.78565972222222225</c:v>
                </c:pt>
                <c:pt idx="1923">
                  <c:v>0.78567129629629628</c:v>
                </c:pt>
                <c:pt idx="1924">
                  <c:v>0.78568287037037043</c:v>
                </c:pt>
                <c:pt idx="1925">
                  <c:v>0.78569444444444436</c:v>
                </c:pt>
                <c:pt idx="1926">
                  <c:v>0.78570601851851851</c:v>
                </c:pt>
                <c:pt idx="1927">
                  <c:v>0.78571759259259266</c:v>
                </c:pt>
                <c:pt idx="1928">
                  <c:v>0.7857291666666667</c:v>
                </c:pt>
                <c:pt idx="1929">
                  <c:v>0.78574074074074074</c:v>
                </c:pt>
                <c:pt idx="1930">
                  <c:v>0.78575231481481478</c:v>
                </c:pt>
                <c:pt idx="1931">
                  <c:v>0.78576388888888893</c:v>
                </c:pt>
                <c:pt idx="1932">
                  <c:v>0.78577546296296286</c:v>
                </c:pt>
                <c:pt idx="1933">
                  <c:v>0.78578703703703701</c:v>
                </c:pt>
                <c:pt idx="1934">
                  <c:v>0.78579861111111116</c:v>
                </c:pt>
                <c:pt idx="1935">
                  <c:v>0.78581018518518519</c:v>
                </c:pt>
                <c:pt idx="1936">
                  <c:v>0.78582175925925923</c:v>
                </c:pt>
                <c:pt idx="1937">
                  <c:v>0.78583333333333327</c:v>
                </c:pt>
                <c:pt idx="1938">
                  <c:v>0.78584490740740742</c:v>
                </c:pt>
                <c:pt idx="1939">
                  <c:v>0.78585648148148157</c:v>
                </c:pt>
                <c:pt idx="1940">
                  <c:v>0.7858680555555555</c:v>
                </c:pt>
                <c:pt idx="1941">
                  <c:v>0.78587962962962965</c:v>
                </c:pt>
                <c:pt idx="1942">
                  <c:v>0.78589120370370369</c:v>
                </c:pt>
                <c:pt idx="1943">
                  <c:v>0.78590277777777784</c:v>
                </c:pt>
                <c:pt idx="1944">
                  <c:v>0.78591435185185177</c:v>
                </c:pt>
                <c:pt idx="1945">
                  <c:v>0.78592592592592592</c:v>
                </c:pt>
                <c:pt idx="1946">
                  <c:v>0.78593750000000007</c:v>
                </c:pt>
                <c:pt idx="1947">
                  <c:v>0.78594907407407411</c:v>
                </c:pt>
                <c:pt idx="1948">
                  <c:v>0.78596064814814814</c:v>
                </c:pt>
                <c:pt idx="1949">
                  <c:v>0.78597222222222218</c:v>
                </c:pt>
                <c:pt idx="1950">
                  <c:v>0.78598379629629633</c:v>
                </c:pt>
                <c:pt idx="1951">
                  <c:v>0.78599537037037026</c:v>
                </c:pt>
                <c:pt idx="1952">
                  <c:v>0.78600694444444441</c:v>
                </c:pt>
                <c:pt idx="1953">
                  <c:v>0.78601851851851856</c:v>
                </c:pt>
                <c:pt idx="1954">
                  <c:v>0.7860300925925926</c:v>
                </c:pt>
                <c:pt idx="1955">
                  <c:v>0.78604166666666664</c:v>
                </c:pt>
                <c:pt idx="1956">
                  <c:v>0.78605324074074068</c:v>
                </c:pt>
                <c:pt idx="1957">
                  <c:v>0.78606481481481483</c:v>
                </c:pt>
                <c:pt idx="1958">
                  <c:v>0.78607638888888898</c:v>
                </c:pt>
                <c:pt idx="1959">
                  <c:v>0.78608796296296291</c:v>
                </c:pt>
                <c:pt idx="1960">
                  <c:v>0.78609953703703705</c:v>
                </c:pt>
                <c:pt idx="1961">
                  <c:v>0.78611111111111109</c:v>
                </c:pt>
                <c:pt idx="1962">
                  <c:v>0.78612268518518524</c:v>
                </c:pt>
                <c:pt idx="1963">
                  <c:v>0.78613425925925917</c:v>
                </c:pt>
                <c:pt idx="1964">
                  <c:v>0.78614583333333332</c:v>
                </c:pt>
                <c:pt idx="1965">
                  <c:v>0.78615740740740747</c:v>
                </c:pt>
                <c:pt idx="1966">
                  <c:v>0.78616898148148151</c:v>
                </c:pt>
                <c:pt idx="1967">
                  <c:v>0.78618055555555555</c:v>
                </c:pt>
                <c:pt idx="1968">
                  <c:v>0.78619212962962959</c:v>
                </c:pt>
                <c:pt idx="1969">
                  <c:v>0.78620370370370374</c:v>
                </c:pt>
                <c:pt idx="1970">
                  <c:v>0.78621527777777767</c:v>
                </c:pt>
                <c:pt idx="1971">
                  <c:v>0.78622685185185182</c:v>
                </c:pt>
                <c:pt idx="1972">
                  <c:v>0.78623842592592597</c:v>
                </c:pt>
                <c:pt idx="1973">
                  <c:v>0.78625</c:v>
                </c:pt>
                <c:pt idx="1974">
                  <c:v>0.78626157407407404</c:v>
                </c:pt>
                <c:pt idx="1975">
                  <c:v>0.78627314814814808</c:v>
                </c:pt>
                <c:pt idx="1976">
                  <c:v>0.78628472222222223</c:v>
                </c:pt>
                <c:pt idx="1977">
                  <c:v>0.78629629629629638</c:v>
                </c:pt>
                <c:pt idx="1978">
                  <c:v>0.78630787037037031</c:v>
                </c:pt>
                <c:pt idx="1979">
                  <c:v>0.78631944444444446</c:v>
                </c:pt>
                <c:pt idx="1980">
                  <c:v>0.7863310185185185</c:v>
                </c:pt>
                <c:pt idx="1981">
                  <c:v>0.78634259259259265</c:v>
                </c:pt>
                <c:pt idx="1982">
                  <c:v>0.78635416666666658</c:v>
                </c:pt>
                <c:pt idx="1983">
                  <c:v>0.78636574074074073</c:v>
                </c:pt>
                <c:pt idx="1984">
                  <c:v>0.78637731481481488</c:v>
                </c:pt>
                <c:pt idx="1985">
                  <c:v>0.78638888888888892</c:v>
                </c:pt>
                <c:pt idx="1986">
                  <c:v>0.78640046296296295</c:v>
                </c:pt>
                <c:pt idx="1987">
                  <c:v>0.78641203703703699</c:v>
                </c:pt>
                <c:pt idx="1988">
                  <c:v>0.78642361111111114</c:v>
                </c:pt>
                <c:pt idx="1989">
                  <c:v>0.78643518518518529</c:v>
                </c:pt>
                <c:pt idx="1990">
                  <c:v>0.78644675925925922</c:v>
                </c:pt>
                <c:pt idx="1991">
                  <c:v>0.78645833333333337</c:v>
                </c:pt>
                <c:pt idx="1992">
                  <c:v>0.78646990740740741</c:v>
                </c:pt>
                <c:pt idx="1993">
                  <c:v>0.78648148148148145</c:v>
                </c:pt>
                <c:pt idx="1994">
                  <c:v>0.78649305555555549</c:v>
                </c:pt>
                <c:pt idx="1995">
                  <c:v>0.78650462962962964</c:v>
                </c:pt>
                <c:pt idx="1996">
                  <c:v>0.78651620370370379</c:v>
                </c:pt>
                <c:pt idx="1997">
                  <c:v>0.78652777777777771</c:v>
                </c:pt>
                <c:pt idx="1998">
                  <c:v>0.78653935185185186</c:v>
                </c:pt>
                <c:pt idx="1999">
                  <c:v>0.7865509259259259</c:v>
                </c:pt>
                <c:pt idx="2000">
                  <c:v>0.78656250000000005</c:v>
                </c:pt>
                <c:pt idx="2001">
                  <c:v>0.78657407407407398</c:v>
                </c:pt>
                <c:pt idx="2002">
                  <c:v>0.78658564814814813</c:v>
                </c:pt>
                <c:pt idx="2003">
                  <c:v>0.78659722222222228</c:v>
                </c:pt>
                <c:pt idx="2004">
                  <c:v>0.78660879629629632</c:v>
                </c:pt>
                <c:pt idx="2005">
                  <c:v>0.78662037037037036</c:v>
                </c:pt>
                <c:pt idx="2006">
                  <c:v>0.7866319444444444</c:v>
                </c:pt>
                <c:pt idx="2007">
                  <c:v>0.78664351851851855</c:v>
                </c:pt>
                <c:pt idx="2008">
                  <c:v>0.7866550925925927</c:v>
                </c:pt>
                <c:pt idx="2009">
                  <c:v>0.78666666666666663</c:v>
                </c:pt>
                <c:pt idx="2010">
                  <c:v>0.78667824074074078</c:v>
                </c:pt>
                <c:pt idx="2011">
                  <c:v>0.78668981481481481</c:v>
                </c:pt>
                <c:pt idx="2012">
                  <c:v>0.78670138888888896</c:v>
                </c:pt>
                <c:pt idx="2013">
                  <c:v>0.78671296296296289</c:v>
                </c:pt>
                <c:pt idx="2014">
                  <c:v>0.78672453703703704</c:v>
                </c:pt>
                <c:pt idx="2015">
                  <c:v>0.78673611111111119</c:v>
                </c:pt>
                <c:pt idx="2016">
                  <c:v>0.78674768518518512</c:v>
                </c:pt>
                <c:pt idx="2017">
                  <c:v>0.78675925925925927</c:v>
                </c:pt>
                <c:pt idx="2018">
                  <c:v>0.78677083333333331</c:v>
                </c:pt>
                <c:pt idx="2019">
                  <c:v>0.78678240740740746</c:v>
                </c:pt>
                <c:pt idx="2020">
                  <c:v>0.78679398148148139</c:v>
                </c:pt>
                <c:pt idx="2021">
                  <c:v>0.78680555555555554</c:v>
                </c:pt>
                <c:pt idx="2022">
                  <c:v>0.78681712962962969</c:v>
                </c:pt>
                <c:pt idx="2023">
                  <c:v>0.78682870370370372</c:v>
                </c:pt>
                <c:pt idx="2024">
                  <c:v>0.78684027777777776</c:v>
                </c:pt>
                <c:pt idx="2025">
                  <c:v>0.7868518518518518</c:v>
                </c:pt>
                <c:pt idx="2026">
                  <c:v>0.78686342592592595</c:v>
                </c:pt>
                <c:pt idx="2027">
                  <c:v>0.7868750000000001</c:v>
                </c:pt>
                <c:pt idx="2028">
                  <c:v>0.78688657407407403</c:v>
                </c:pt>
                <c:pt idx="2029">
                  <c:v>0.78689814814814818</c:v>
                </c:pt>
                <c:pt idx="2030">
                  <c:v>0.78690972222222222</c:v>
                </c:pt>
                <c:pt idx="2031">
                  <c:v>0.78692129629629637</c:v>
                </c:pt>
                <c:pt idx="2032">
                  <c:v>0.7869328703703703</c:v>
                </c:pt>
                <c:pt idx="2033">
                  <c:v>0.78694444444444445</c:v>
                </c:pt>
                <c:pt idx="2034">
                  <c:v>0.7869560185185186</c:v>
                </c:pt>
                <c:pt idx="2035">
                  <c:v>0.78696759259259252</c:v>
                </c:pt>
                <c:pt idx="2036">
                  <c:v>0.78697916666666667</c:v>
                </c:pt>
                <c:pt idx="2037">
                  <c:v>0.78699074074074071</c:v>
                </c:pt>
                <c:pt idx="2038">
                  <c:v>0.78700231481481486</c:v>
                </c:pt>
                <c:pt idx="2039">
                  <c:v>0.78701388888888879</c:v>
                </c:pt>
                <c:pt idx="2040">
                  <c:v>0.78702546296296294</c:v>
                </c:pt>
                <c:pt idx="2041">
                  <c:v>0.78703703703703709</c:v>
                </c:pt>
                <c:pt idx="2042">
                  <c:v>0.78704861111111113</c:v>
                </c:pt>
                <c:pt idx="2043">
                  <c:v>0.78706018518518517</c:v>
                </c:pt>
                <c:pt idx="2044">
                  <c:v>0.78707175925925921</c:v>
                </c:pt>
                <c:pt idx="2045">
                  <c:v>0.78708333333333336</c:v>
                </c:pt>
                <c:pt idx="2046">
                  <c:v>0.78709490740740751</c:v>
                </c:pt>
                <c:pt idx="2047">
                  <c:v>0.78710648148148143</c:v>
                </c:pt>
                <c:pt idx="2048">
                  <c:v>0.78711805555555558</c:v>
                </c:pt>
                <c:pt idx="2049">
                  <c:v>0.78712962962962962</c:v>
                </c:pt>
                <c:pt idx="2050">
                  <c:v>0.78714120370370377</c:v>
                </c:pt>
                <c:pt idx="2051">
                  <c:v>0.7871527777777777</c:v>
                </c:pt>
                <c:pt idx="2052">
                  <c:v>0.78716435185185185</c:v>
                </c:pt>
                <c:pt idx="2053">
                  <c:v>0.787175925925926</c:v>
                </c:pt>
                <c:pt idx="2054">
                  <c:v>0.78718749999999993</c:v>
                </c:pt>
                <c:pt idx="2055">
                  <c:v>0.78719907407407408</c:v>
                </c:pt>
                <c:pt idx="2056">
                  <c:v>0.78721064814814812</c:v>
                </c:pt>
                <c:pt idx="2057">
                  <c:v>0.78722222222222227</c:v>
                </c:pt>
                <c:pt idx="2058">
                  <c:v>0.7872337962962962</c:v>
                </c:pt>
                <c:pt idx="2059">
                  <c:v>0.78724537037037035</c:v>
                </c:pt>
                <c:pt idx="2060">
                  <c:v>0.7872569444444445</c:v>
                </c:pt>
                <c:pt idx="2061">
                  <c:v>0.78726851851851853</c:v>
                </c:pt>
                <c:pt idx="2062">
                  <c:v>0.78728009259259257</c:v>
                </c:pt>
                <c:pt idx="2063">
                  <c:v>0.78729166666666661</c:v>
                </c:pt>
                <c:pt idx="2064">
                  <c:v>0.78730324074074076</c:v>
                </c:pt>
                <c:pt idx="2065">
                  <c:v>0.78731481481481491</c:v>
                </c:pt>
                <c:pt idx="2066">
                  <c:v>0.78732638888888884</c:v>
                </c:pt>
                <c:pt idx="2067">
                  <c:v>0.78733796296296299</c:v>
                </c:pt>
                <c:pt idx="2068">
                  <c:v>0.78734953703703703</c:v>
                </c:pt>
                <c:pt idx="2069">
                  <c:v>0.78736111111111118</c:v>
                </c:pt>
                <c:pt idx="2070">
                  <c:v>0.78737268518518511</c:v>
                </c:pt>
                <c:pt idx="2071">
                  <c:v>0.78738425925925926</c:v>
                </c:pt>
                <c:pt idx="2072">
                  <c:v>0.78739583333333341</c:v>
                </c:pt>
                <c:pt idx="2073">
                  <c:v>0.78740740740740733</c:v>
                </c:pt>
                <c:pt idx="2074">
                  <c:v>0.78741898148148148</c:v>
                </c:pt>
                <c:pt idx="2075">
                  <c:v>0.78743055555555552</c:v>
                </c:pt>
                <c:pt idx="2076">
                  <c:v>0.78744212962962967</c:v>
                </c:pt>
                <c:pt idx="2077">
                  <c:v>0.7874537037037036</c:v>
                </c:pt>
                <c:pt idx="2078">
                  <c:v>0.78746527777777775</c:v>
                </c:pt>
                <c:pt idx="2079">
                  <c:v>0.7874768518518519</c:v>
                </c:pt>
                <c:pt idx="2080">
                  <c:v>0.78748842592592594</c:v>
                </c:pt>
                <c:pt idx="2081">
                  <c:v>0.78749999999999998</c:v>
                </c:pt>
                <c:pt idx="2082">
                  <c:v>0.78751157407407402</c:v>
                </c:pt>
                <c:pt idx="2083">
                  <c:v>0.78752314814814817</c:v>
                </c:pt>
                <c:pt idx="2084">
                  <c:v>0.78753472222222232</c:v>
                </c:pt>
                <c:pt idx="2085">
                  <c:v>0.78754629629629624</c:v>
                </c:pt>
                <c:pt idx="2086">
                  <c:v>0.78755787037037039</c:v>
                </c:pt>
                <c:pt idx="2087">
                  <c:v>0.78756944444444443</c:v>
                </c:pt>
                <c:pt idx="2088">
                  <c:v>0.78758101851851858</c:v>
                </c:pt>
                <c:pt idx="2089">
                  <c:v>0.78759259259259251</c:v>
                </c:pt>
                <c:pt idx="2090">
                  <c:v>0.78760416666666666</c:v>
                </c:pt>
                <c:pt idx="2091">
                  <c:v>0.78761574074074081</c:v>
                </c:pt>
                <c:pt idx="2092">
                  <c:v>0.78762731481481474</c:v>
                </c:pt>
                <c:pt idx="2093">
                  <c:v>0.78763888888888889</c:v>
                </c:pt>
                <c:pt idx="2094">
                  <c:v>0.78765046296296293</c:v>
                </c:pt>
                <c:pt idx="2095">
                  <c:v>0.78766203703703708</c:v>
                </c:pt>
                <c:pt idx="2096">
                  <c:v>0.78767361111111101</c:v>
                </c:pt>
                <c:pt idx="2097">
                  <c:v>0.78768518518518515</c:v>
                </c:pt>
                <c:pt idx="2098">
                  <c:v>0.7876967592592593</c:v>
                </c:pt>
                <c:pt idx="2099">
                  <c:v>0.78770833333333334</c:v>
                </c:pt>
                <c:pt idx="2100">
                  <c:v>0.78771990740740738</c:v>
                </c:pt>
                <c:pt idx="2101">
                  <c:v>0.78773148148148142</c:v>
                </c:pt>
                <c:pt idx="2102">
                  <c:v>0.78774305555555557</c:v>
                </c:pt>
                <c:pt idx="2103">
                  <c:v>0.78775462962962972</c:v>
                </c:pt>
                <c:pt idx="2104">
                  <c:v>0.78776620370370365</c:v>
                </c:pt>
                <c:pt idx="2105">
                  <c:v>0.7877777777777778</c:v>
                </c:pt>
                <c:pt idx="2106">
                  <c:v>0.78778935185185184</c:v>
                </c:pt>
                <c:pt idx="2107">
                  <c:v>0.78780092592592599</c:v>
                </c:pt>
                <c:pt idx="2108">
                  <c:v>0.78781249999999992</c:v>
                </c:pt>
                <c:pt idx="2109">
                  <c:v>0.78782407407407407</c:v>
                </c:pt>
                <c:pt idx="2110">
                  <c:v>0.78783564814814822</c:v>
                </c:pt>
                <c:pt idx="2111">
                  <c:v>0.78784722222222225</c:v>
                </c:pt>
                <c:pt idx="2112">
                  <c:v>0.78785879629629629</c:v>
                </c:pt>
                <c:pt idx="2113">
                  <c:v>0.78787037037037033</c:v>
                </c:pt>
                <c:pt idx="2114">
                  <c:v>0.78788194444444448</c:v>
                </c:pt>
                <c:pt idx="2115">
                  <c:v>0.78789351851851863</c:v>
                </c:pt>
                <c:pt idx="2116">
                  <c:v>0.78790509259259256</c:v>
                </c:pt>
                <c:pt idx="2117">
                  <c:v>0.78791666666666671</c:v>
                </c:pt>
                <c:pt idx="2118">
                  <c:v>0.78792824074074075</c:v>
                </c:pt>
                <c:pt idx="2119">
                  <c:v>0.78793981481481479</c:v>
                </c:pt>
                <c:pt idx="2120">
                  <c:v>0.78795138888888883</c:v>
                </c:pt>
                <c:pt idx="2121">
                  <c:v>0.78796296296296298</c:v>
                </c:pt>
                <c:pt idx="2122">
                  <c:v>0.78797453703703713</c:v>
                </c:pt>
                <c:pt idx="2123">
                  <c:v>0.78798611111111105</c:v>
                </c:pt>
                <c:pt idx="2124">
                  <c:v>0.7879976851851852</c:v>
                </c:pt>
                <c:pt idx="2125">
                  <c:v>0.78800925925925924</c:v>
                </c:pt>
                <c:pt idx="2126">
                  <c:v>0.78802083333333339</c:v>
                </c:pt>
                <c:pt idx="2127">
                  <c:v>0.78803240740740732</c:v>
                </c:pt>
                <c:pt idx="2128">
                  <c:v>0.78804398148148147</c:v>
                </c:pt>
                <c:pt idx="2129">
                  <c:v>0.78805555555555562</c:v>
                </c:pt>
                <c:pt idx="2130">
                  <c:v>0.78806712962962966</c:v>
                </c:pt>
                <c:pt idx="2131">
                  <c:v>0.7880787037037037</c:v>
                </c:pt>
                <c:pt idx="2132">
                  <c:v>0.78809027777777774</c:v>
                </c:pt>
                <c:pt idx="2133">
                  <c:v>0.78810185185185189</c:v>
                </c:pt>
                <c:pt idx="2134">
                  <c:v>0.78811342592592604</c:v>
                </c:pt>
                <c:pt idx="2135">
                  <c:v>0.78812499999999996</c:v>
                </c:pt>
                <c:pt idx="2136">
                  <c:v>0.78813657407407411</c:v>
                </c:pt>
                <c:pt idx="2137">
                  <c:v>0.78814814814814815</c:v>
                </c:pt>
                <c:pt idx="2138">
                  <c:v>0.78815972222222219</c:v>
                </c:pt>
                <c:pt idx="2139">
                  <c:v>0.78817129629629623</c:v>
                </c:pt>
                <c:pt idx="2140">
                  <c:v>0.78818287037037038</c:v>
                </c:pt>
                <c:pt idx="2141">
                  <c:v>0.78819444444444453</c:v>
                </c:pt>
                <c:pt idx="2142">
                  <c:v>0.78820601851851846</c:v>
                </c:pt>
                <c:pt idx="2143">
                  <c:v>0.78821759259259261</c:v>
                </c:pt>
                <c:pt idx="2144">
                  <c:v>0.78822916666666665</c:v>
                </c:pt>
                <c:pt idx="2145">
                  <c:v>0.7882407407407408</c:v>
                </c:pt>
                <c:pt idx="2146">
                  <c:v>0.78825231481481473</c:v>
                </c:pt>
                <c:pt idx="2147">
                  <c:v>0.78826388888888888</c:v>
                </c:pt>
                <c:pt idx="2148">
                  <c:v>0.78827546296296302</c:v>
                </c:pt>
                <c:pt idx="2149">
                  <c:v>0.78828703703703706</c:v>
                </c:pt>
                <c:pt idx="2150">
                  <c:v>0.7882986111111111</c:v>
                </c:pt>
                <c:pt idx="2151">
                  <c:v>0.78831018518518514</c:v>
                </c:pt>
                <c:pt idx="2152">
                  <c:v>0.78832175925925929</c:v>
                </c:pt>
                <c:pt idx="2153">
                  <c:v>0.78833333333333344</c:v>
                </c:pt>
                <c:pt idx="2154">
                  <c:v>0.78834490740740737</c:v>
                </c:pt>
                <c:pt idx="2155">
                  <c:v>0.78835648148148152</c:v>
                </c:pt>
                <c:pt idx="2156">
                  <c:v>0.78836805555555556</c:v>
                </c:pt>
                <c:pt idx="2157">
                  <c:v>0.7883796296296296</c:v>
                </c:pt>
                <c:pt idx="2158">
                  <c:v>0.78839120370370364</c:v>
                </c:pt>
                <c:pt idx="2159">
                  <c:v>0.78840277777777779</c:v>
                </c:pt>
                <c:pt idx="2160">
                  <c:v>0.78841435185185194</c:v>
                </c:pt>
                <c:pt idx="2161">
                  <c:v>0.78842592592592586</c:v>
                </c:pt>
                <c:pt idx="2162">
                  <c:v>0.78843750000000001</c:v>
                </c:pt>
                <c:pt idx="2163">
                  <c:v>0.78844907407407405</c:v>
                </c:pt>
                <c:pt idx="2164">
                  <c:v>0.7884606481481482</c:v>
                </c:pt>
                <c:pt idx="2165">
                  <c:v>0.78847222222222213</c:v>
                </c:pt>
                <c:pt idx="2166">
                  <c:v>0.78848379629629628</c:v>
                </c:pt>
                <c:pt idx="2167">
                  <c:v>0.78849537037037043</c:v>
                </c:pt>
                <c:pt idx="2168">
                  <c:v>0.78850694444444447</c:v>
                </c:pt>
                <c:pt idx="2169">
                  <c:v>0.78851851851851851</c:v>
                </c:pt>
                <c:pt idx="2170">
                  <c:v>0.78853009259259255</c:v>
                </c:pt>
                <c:pt idx="2171">
                  <c:v>0.7885416666666667</c:v>
                </c:pt>
                <c:pt idx="2172">
                  <c:v>0.78855324074074085</c:v>
                </c:pt>
                <c:pt idx="2173">
                  <c:v>0.78856481481481477</c:v>
                </c:pt>
                <c:pt idx="2174">
                  <c:v>0.78857638888888892</c:v>
                </c:pt>
                <c:pt idx="2175">
                  <c:v>0.78858796296296296</c:v>
                </c:pt>
                <c:pt idx="2176">
                  <c:v>0.788599537037037</c:v>
                </c:pt>
                <c:pt idx="2177">
                  <c:v>0.78861111111111104</c:v>
                </c:pt>
                <c:pt idx="2178">
                  <c:v>0.78862268518518519</c:v>
                </c:pt>
                <c:pt idx="2179">
                  <c:v>0.78863425925925934</c:v>
                </c:pt>
                <c:pt idx="2180">
                  <c:v>0.78864583333333327</c:v>
                </c:pt>
                <c:pt idx="2181">
                  <c:v>0.78865740740740742</c:v>
                </c:pt>
                <c:pt idx="2182">
                  <c:v>0.78866898148148146</c:v>
                </c:pt>
                <c:pt idx="2183">
                  <c:v>0.78868055555555561</c:v>
                </c:pt>
                <c:pt idx="2184">
                  <c:v>0.78869212962962953</c:v>
                </c:pt>
                <c:pt idx="2185">
                  <c:v>0.78870370370370368</c:v>
                </c:pt>
                <c:pt idx="2186">
                  <c:v>0.78871527777777783</c:v>
                </c:pt>
                <c:pt idx="2187">
                  <c:v>0.78872685185185187</c:v>
                </c:pt>
                <c:pt idx="2188">
                  <c:v>0.78873842592592591</c:v>
                </c:pt>
                <c:pt idx="2189">
                  <c:v>0.78874999999999995</c:v>
                </c:pt>
                <c:pt idx="2190">
                  <c:v>0.7887615740740741</c:v>
                </c:pt>
                <c:pt idx="2191">
                  <c:v>0.78877314814814825</c:v>
                </c:pt>
                <c:pt idx="2192">
                  <c:v>0.78878472222222218</c:v>
                </c:pt>
                <c:pt idx="2193">
                  <c:v>0.78879629629629633</c:v>
                </c:pt>
                <c:pt idx="2194">
                  <c:v>0.78880787037037037</c:v>
                </c:pt>
                <c:pt idx="2195">
                  <c:v>0.78881944444444441</c:v>
                </c:pt>
                <c:pt idx="2196">
                  <c:v>0.78883101851851845</c:v>
                </c:pt>
                <c:pt idx="2197">
                  <c:v>0.7888425925925926</c:v>
                </c:pt>
                <c:pt idx="2198">
                  <c:v>0.78885416666666675</c:v>
                </c:pt>
                <c:pt idx="2199">
                  <c:v>0.78886574074074067</c:v>
                </c:pt>
                <c:pt idx="2200">
                  <c:v>0.78887731481481482</c:v>
                </c:pt>
                <c:pt idx="2201">
                  <c:v>0.78888888888888886</c:v>
                </c:pt>
                <c:pt idx="2202">
                  <c:v>0.78890046296296301</c:v>
                </c:pt>
                <c:pt idx="2203">
                  <c:v>0.78891203703703694</c:v>
                </c:pt>
                <c:pt idx="2204">
                  <c:v>0.78892361111111109</c:v>
                </c:pt>
                <c:pt idx="2205">
                  <c:v>0.78893518518518524</c:v>
                </c:pt>
                <c:pt idx="2206">
                  <c:v>0.78894675925925928</c:v>
                </c:pt>
                <c:pt idx="2207">
                  <c:v>0.78895833333333332</c:v>
                </c:pt>
                <c:pt idx="2208">
                  <c:v>0.78896990740740736</c:v>
                </c:pt>
                <c:pt idx="2209">
                  <c:v>0.78898148148148151</c:v>
                </c:pt>
                <c:pt idx="2210">
                  <c:v>0.78899305555555566</c:v>
                </c:pt>
                <c:pt idx="2211">
                  <c:v>0.78900462962962958</c:v>
                </c:pt>
                <c:pt idx="2212">
                  <c:v>0.78901620370370373</c:v>
                </c:pt>
                <c:pt idx="2213">
                  <c:v>0.78902777777777777</c:v>
                </c:pt>
                <c:pt idx="2214">
                  <c:v>0.78903935185185192</c:v>
                </c:pt>
                <c:pt idx="2215">
                  <c:v>0.78905092592592585</c:v>
                </c:pt>
                <c:pt idx="2216">
                  <c:v>0.7890625</c:v>
                </c:pt>
                <c:pt idx="2217">
                  <c:v>0.78907407407407415</c:v>
                </c:pt>
                <c:pt idx="2218">
                  <c:v>0.78908564814814808</c:v>
                </c:pt>
                <c:pt idx="2219">
                  <c:v>0.78909722222222223</c:v>
                </c:pt>
                <c:pt idx="2220">
                  <c:v>0.78910879629629627</c:v>
                </c:pt>
                <c:pt idx="2221">
                  <c:v>0.78912037037037042</c:v>
                </c:pt>
                <c:pt idx="2222">
                  <c:v>0.78913194444444434</c:v>
                </c:pt>
                <c:pt idx="2223">
                  <c:v>0.78914351851851849</c:v>
                </c:pt>
                <c:pt idx="2224">
                  <c:v>0.78915509259259264</c:v>
                </c:pt>
                <c:pt idx="2225">
                  <c:v>0.78916666666666668</c:v>
                </c:pt>
                <c:pt idx="2226">
                  <c:v>0.78917824074074072</c:v>
                </c:pt>
                <c:pt idx="2227">
                  <c:v>0.78918981481481476</c:v>
                </c:pt>
                <c:pt idx="2228">
                  <c:v>0.78920138888888891</c:v>
                </c:pt>
                <c:pt idx="2229">
                  <c:v>0.78921296296296306</c:v>
                </c:pt>
                <c:pt idx="2230">
                  <c:v>0.78922453703703699</c:v>
                </c:pt>
                <c:pt idx="2231">
                  <c:v>0.78923611111111114</c:v>
                </c:pt>
                <c:pt idx="2232">
                  <c:v>0.78924768518518518</c:v>
                </c:pt>
                <c:pt idx="2233">
                  <c:v>0.78925925925925933</c:v>
                </c:pt>
                <c:pt idx="2234">
                  <c:v>0.78927083333333325</c:v>
                </c:pt>
                <c:pt idx="2235">
                  <c:v>0.7892824074074074</c:v>
                </c:pt>
                <c:pt idx="2236">
                  <c:v>0.78929398148148155</c:v>
                </c:pt>
                <c:pt idx="2237">
                  <c:v>0.78930555555555559</c:v>
                </c:pt>
                <c:pt idx="2238">
                  <c:v>0.78931712962962963</c:v>
                </c:pt>
                <c:pt idx="2239">
                  <c:v>0.78932870370370367</c:v>
                </c:pt>
                <c:pt idx="2240">
                  <c:v>0.78934027777777782</c:v>
                </c:pt>
                <c:pt idx="2241">
                  <c:v>0.78935185185185175</c:v>
                </c:pt>
                <c:pt idx="2242">
                  <c:v>0.7893634259259259</c:v>
                </c:pt>
                <c:pt idx="2243">
                  <c:v>0.78937500000000005</c:v>
                </c:pt>
                <c:pt idx="2244">
                  <c:v>0.78938657407407409</c:v>
                </c:pt>
                <c:pt idx="2245">
                  <c:v>0.78939814814814813</c:v>
                </c:pt>
                <c:pt idx="2246">
                  <c:v>0.78940972222222217</c:v>
                </c:pt>
                <c:pt idx="2247">
                  <c:v>0.78942129629629632</c:v>
                </c:pt>
                <c:pt idx="2248">
                  <c:v>0.78943287037037047</c:v>
                </c:pt>
                <c:pt idx="2249">
                  <c:v>0.78944444444444439</c:v>
                </c:pt>
                <c:pt idx="2250">
                  <c:v>0.78945601851851854</c:v>
                </c:pt>
                <c:pt idx="2251">
                  <c:v>0.78946759259259258</c:v>
                </c:pt>
                <c:pt idx="2252">
                  <c:v>0.78947916666666673</c:v>
                </c:pt>
                <c:pt idx="2253">
                  <c:v>0.78949074074074066</c:v>
                </c:pt>
                <c:pt idx="2254">
                  <c:v>0.78950231481481481</c:v>
                </c:pt>
                <c:pt idx="2255">
                  <c:v>0.78951388888888896</c:v>
                </c:pt>
                <c:pt idx="2256">
                  <c:v>0.789525462962963</c:v>
                </c:pt>
                <c:pt idx="2257">
                  <c:v>0.78953703703703704</c:v>
                </c:pt>
                <c:pt idx="2258">
                  <c:v>0.78954861111111108</c:v>
                </c:pt>
                <c:pt idx="2259">
                  <c:v>0.78956018518518523</c:v>
                </c:pt>
                <c:pt idx="2260">
                  <c:v>0.78957175925925915</c:v>
                </c:pt>
                <c:pt idx="2261">
                  <c:v>0.7895833333333333</c:v>
                </c:pt>
                <c:pt idx="2262">
                  <c:v>0.78959490740740745</c:v>
                </c:pt>
                <c:pt idx="2263">
                  <c:v>0.78960648148148149</c:v>
                </c:pt>
                <c:pt idx="2264">
                  <c:v>0.78961805555555553</c:v>
                </c:pt>
                <c:pt idx="2265">
                  <c:v>0.78962962962962957</c:v>
                </c:pt>
                <c:pt idx="2266">
                  <c:v>0.78964120370370372</c:v>
                </c:pt>
                <c:pt idx="2267">
                  <c:v>0.78965277777777787</c:v>
                </c:pt>
                <c:pt idx="2268">
                  <c:v>0.7896643518518518</c:v>
                </c:pt>
                <c:pt idx="2269">
                  <c:v>0.78967592592592595</c:v>
                </c:pt>
                <c:pt idx="2270">
                  <c:v>0.78968749999999999</c:v>
                </c:pt>
                <c:pt idx="2271">
                  <c:v>0.78969907407407414</c:v>
                </c:pt>
                <c:pt idx="2272">
                  <c:v>0.78971064814814806</c:v>
                </c:pt>
                <c:pt idx="2273">
                  <c:v>0.78972222222222221</c:v>
                </c:pt>
                <c:pt idx="2274">
                  <c:v>0.78973379629629636</c:v>
                </c:pt>
                <c:pt idx="2275">
                  <c:v>0.7897453703703704</c:v>
                </c:pt>
                <c:pt idx="2276">
                  <c:v>0.78975694444444444</c:v>
                </c:pt>
                <c:pt idx="2277">
                  <c:v>0.78976851851851848</c:v>
                </c:pt>
                <c:pt idx="2278">
                  <c:v>0.78978009259259263</c:v>
                </c:pt>
                <c:pt idx="2279">
                  <c:v>0.78979166666666656</c:v>
                </c:pt>
                <c:pt idx="2280">
                  <c:v>0.78980324074074071</c:v>
                </c:pt>
                <c:pt idx="2281">
                  <c:v>0.78981481481481486</c:v>
                </c:pt>
                <c:pt idx="2282">
                  <c:v>0.7898263888888889</c:v>
                </c:pt>
                <c:pt idx="2283">
                  <c:v>0.78983796296296294</c:v>
                </c:pt>
                <c:pt idx="2284">
                  <c:v>0.78984953703703698</c:v>
                </c:pt>
                <c:pt idx="2285">
                  <c:v>0.78986111111111112</c:v>
                </c:pt>
                <c:pt idx="2286">
                  <c:v>0.78987268518518527</c:v>
                </c:pt>
                <c:pt idx="2287">
                  <c:v>0.7898842592592592</c:v>
                </c:pt>
                <c:pt idx="2288">
                  <c:v>0.78989583333333335</c:v>
                </c:pt>
                <c:pt idx="2289">
                  <c:v>0.78990740740740739</c:v>
                </c:pt>
                <c:pt idx="2290">
                  <c:v>0.78991898148148154</c:v>
                </c:pt>
                <c:pt idx="2291">
                  <c:v>0.78993055555555547</c:v>
                </c:pt>
                <c:pt idx="2292">
                  <c:v>0.78994212962962962</c:v>
                </c:pt>
                <c:pt idx="2293">
                  <c:v>0.78995370370370377</c:v>
                </c:pt>
                <c:pt idx="2294">
                  <c:v>0.78996527777777781</c:v>
                </c:pt>
                <c:pt idx="2295">
                  <c:v>0.78997685185185185</c:v>
                </c:pt>
                <c:pt idx="2296">
                  <c:v>0.78998842592592589</c:v>
                </c:pt>
                <c:pt idx="2297">
                  <c:v>0.79</c:v>
                </c:pt>
                <c:pt idx="2298">
                  <c:v>0.79001157407407396</c:v>
                </c:pt>
                <c:pt idx="2299">
                  <c:v>0.79002314814814811</c:v>
                </c:pt>
                <c:pt idx="2300">
                  <c:v>0.79003472222222226</c:v>
                </c:pt>
                <c:pt idx="2301">
                  <c:v>0.7900462962962963</c:v>
                </c:pt>
                <c:pt idx="2302">
                  <c:v>0.79005787037037034</c:v>
                </c:pt>
                <c:pt idx="2303">
                  <c:v>0.79006944444444438</c:v>
                </c:pt>
                <c:pt idx="2304">
                  <c:v>0.79008101851851853</c:v>
                </c:pt>
                <c:pt idx="2305">
                  <c:v>0.79009259259259268</c:v>
                </c:pt>
                <c:pt idx="2306">
                  <c:v>0.79010416666666661</c:v>
                </c:pt>
                <c:pt idx="2307">
                  <c:v>0.79011574074074076</c:v>
                </c:pt>
                <c:pt idx="2308">
                  <c:v>0.7901273148148148</c:v>
                </c:pt>
                <c:pt idx="2309">
                  <c:v>0.79013888888888895</c:v>
                </c:pt>
                <c:pt idx="2310">
                  <c:v>0.79015046296296287</c:v>
                </c:pt>
                <c:pt idx="2311">
                  <c:v>0.79016203703703702</c:v>
                </c:pt>
                <c:pt idx="2312">
                  <c:v>0.79017361111111117</c:v>
                </c:pt>
                <c:pt idx="2313">
                  <c:v>0.79018518518518521</c:v>
                </c:pt>
                <c:pt idx="2314">
                  <c:v>0.79019675925925925</c:v>
                </c:pt>
                <c:pt idx="2315">
                  <c:v>0.79020833333333329</c:v>
                </c:pt>
                <c:pt idx="2316">
                  <c:v>0.79021990740740744</c:v>
                </c:pt>
                <c:pt idx="2317">
                  <c:v>0.79023148148148137</c:v>
                </c:pt>
                <c:pt idx="2318">
                  <c:v>0.79024305555555552</c:v>
                </c:pt>
                <c:pt idx="2319">
                  <c:v>0.79025462962962967</c:v>
                </c:pt>
                <c:pt idx="2320">
                  <c:v>0.79026620370370371</c:v>
                </c:pt>
                <c:pt idx="2321">
                  <c:v>0.79027777777777775</c:v>
                </c:pt>
                <c:pt idx="2322">
                  <c:v>0.79028935185185178</c:v>
                </c:pt>
                <c:pt idx="2323">
                  <c:v>0.79030092592592593</c:v>
                </c:pt>
                <c:pt idx="2324">
                  <c:v>0.79031250000000008</c:v>
                </c:pt>
                <c:pt idx="2325">
                  <c:v>0.79032407407407401</c:v>
                </c:pt>
                <c:pt idx="2326">
                  <c:v>0.79033564814814816</c:v>
                </c:pt>
                <c:pt idx="2327">
                  <c:v>0.7903472222222222</c:v>
                </c:pt>
                <c:pt idx="2328">
                  <c:v>0.79035879629629635</c:v>
                </c:pt>
                <c:pt idx="2329">
                  <c:v>0.79037037037037028</c:v>
                </c:pt>
                <c:pt idx="2330">
                  <c:v>0.79038194444444443</c:v>
                </c:pt>
                <c:pt idx="2331">
                  <c:v>0.79039351851851858</c:v>
                </c:pt>
                <c:pt idx="2332">
                  <c:v>0.79040509259259262</c:v>
                </c:pt>
                <c:pt idx="2333">
                  <c:v>0.79041666666666666</c:v>
                </c:pt>
                <c:pt idx="2334">
                  <c:v>0.7904282407407407</c:v>
                </c:pt>
                <c:pt idx="2335">
                  <c:v>0.79043981481481485</c:v>
                </c:pt>
                <c:pt idx="2336">
                  <c:v>0.79045138888888899</c:v>
                </c:pt>
                <c:pt idx="2337">
                  <c:v>0.79046296296296292</c:v>
                </c:pt>
                <c:pt idx="2338">
                  <c:v>0.79047453703703707</c:v>
                </c:pt>
                <c:pt idx="2339">
                  <c:v>0.79048611111111111</c:v>
                </c:pt>
                <c:pt idx="2340">
                  <c:v>0.79049768518518526</c:v>
                </c:pt>
                <c:pt idx="2341">
                  <c:v>0.79050925925925919</c:v>
                </c:pt>
                <c:pt idx="2342">
                  <c:v>0.79052083333333334</c:v>
                </c:pt>
                <c:pt idx="2343">
                  <c:v>0.79053240740740749</c:v>
                </c:pt>
                <c:pt idx="2344">
                  <c:v>0.79054398148148142</c:v>
                </c:pt>
                <c:pt idx="2345">
                  <c:v>0.79055555555555557</c:v>
                </c:pt>
                <c:pt idx="2346">
                  <c:v>0.79056712962962961</c:v>
                </c:pt>
                <c:pt idx="2347">
                  <c:v>0.79057870370370376</c:v>
                </c:pt>
                <c:pt idx="2348">
                  <c:v>0.79059027777777768</c:v>
                </c:pt>
                <c:pt idx="2349">
                  <c:v>0.79060185185185183</c:v>
                </c:pt>
                <c:pt idx="2350">
                  <c:v>0.79061342592592598</c:v>
                </c:pt>
                <c:pt idx="2351">
                  <c:v>0.79062500000000002</c:v>
                </c:pt>
                <c:pt idx="2352">
                  <c:v>0.79063657407407406</c:v>
                </c:pt>
                <c:pt idx="2353">
                  <c:v>0.7906481481481481</c:v>
                </c:pt>
                <c:pt idx="2354">
                  <c:v>0.79065972222222225</c:v>
                </c:pt>
                <c:pt idx="2355">
                  <c:v>0.7906712962962964</c:v>
                </c:pt>
                <c:pt idx="2356">
                  <c:v>0.79068287037037033</c:v>
                </c:pt>
                <c:pt idx="2357">
                  <c:v>0.79069444444444448</c:v>
                </c:pt>
                <c:pt idx="2358">
                  <c:v>0.79070601851851852</c:v>
                </c:pt>
                <c:pt idx="2359">
                  <c:v>0.79071759259259267</c:v>
                </c:pt>
                <c:pt idx="2360">
                  <c:v>0.79072916666666659</c:v>
                </c:pt>
                <c:pt idx="2361">
                  <c:v>0.79074074074074074</c:v>
                </c:pt>
                <c:pt idx="2362">
                  <c:v>0.79075231481481489</c:v>
                </c:pt>
                <c:pt idx="2363">
                  <c:v>0.79076388888888882</c:v>
                </c:pt>
                <c:pt idx="2364">
                  <c:v>0.79077546296296297</c:v>
                </c:pt>
                <c:pt idx="2365">
                  <c:v>0.79078703703703701</c:v>
                </c:pt>
                <c:pt idx="2366">
                  <c:v>0.79079861111111116</c:v>
                </c:pt>
                <c:pt idx="2367">
                  <c:v>0.79081018518518509</c:v>
                </c:pt>
                <c:pt idx="2368">
                  <c:v>0.79082175925925924</c:v>
                </c:pt>
                <c:pt idx="2369">
                  <c:v>0.79083333333333339</c:v>
                </c:pt>
                <c:pt idx="2370">
                  <c:v>0.79084490740740743</c:v>
                </c:pt>
                <c:pt idx="2371">
                  <c:v>0.79085648148148147</c:v>
                </c:pt>
                <c:pt idx="2372">
                  <c:v>0.7908680555555555</c:v>
                </c:pt>
                <c:pt idx="2373">
                  <c:v>0.79087962962962965</c:v>
                </c:pt>
                <c:pt idx="2374">
                  <c:v>0.7908912037037038</c:v>
                </c:pt>
                <c:pt idx="2375">
                  <c:v>0.79090277777777773</c:v>
                </c:pt>
                <c:pt idx="2376">
                  <c:v>0.79091435185185188</c:v>
                </c:pt>
                <c:pt idx="2377">
                  <c:v>0.79092592592592592</c:v>
                </c:pt>
                <c:pt idx="2378">
                  <c:v>0.79093750000000007</c:v>
                </c:pt>
                <c:pt idx="2379">
                  <c:v>0.790949074074074</c:v>
                </c:pt>
                <c:pt idx="2380">
                  <c:v>0.79096064814814815</c:v>
                </c:pt>
                <c:pt idx="2381">
                  <c:v>0.7909722222222223</c:v>
                </c:pt>
                <c:pt idx="2382">
                  <c:v>0.79098379629629623</c:v>
                </c:pt>
                <c:pt idx="2383">
                  <c:v>0.79099537037037038</c:v>
                </c:pt>
                <c:pt idx="2384">
                  <c:v>0.79100694444444442</c:v>
                </c:pt>
                <c:pt idx="2385">
                  <c:v>0.79101851851851857</c:v>
                </c:pt>
                <c:pt idx="2386">
                  <c:v>0.79103009259259249</c:v>
                </c:pt>
                <c:pt idx="2387">
                  <c:v>0.79104166666666664</c:v>
                </c:pt>
                <c:pt idx="2388">
                  <c:v>0.79105324074074079</c:v>
                </c:pt>
                <c:pt idx="2389">
                  <c:v>0.79106481481481483</c:v>
                </c:pt>
                <c:pt idx="2390">
                  <c:v>0.79107638888888887</c:v>
                </c:pt>
                <c:pt idx="2391">
                  <c:v>0.79108796296296291</c:v>
                </c:pt>
                <c:pt idx="2392">
                  <c:v>0.79109953703703706</c:v>
                </c:pt>
                <c:pt idx="2393">
                  <c:v>0.79111111111111121</c:v>
                </c:pt>
                <c:pt idx="2394">
                  <c:v>0.79112268518518514</c:v>
                </c:pt>
                <c:pt idx="2395">
                  <c:v>0.79113425925925929</c:v>
                </c:pt>
                <c:pt idx="2396">
                  <c:v>0.79114583333333333</c:v>
                </c:pt>
                <c:pt idx="2397">
                  <c:v>0.79115740740740748</c:v>
                </c:pt>
                <c:pt idx="2398">
                  <c:v>0.7911689814814814</c:v>
                </c:pt>
                <c:pt idx="2399">
                  <c:v>0.79118055555555555</c:v>
                </c:pt>
                <c:pt idx="2400">
                  <c:v>0.7911921296296297</c:v>
                </c:pt>
                <c:pt idx="2401">
                  <c:v>0.79120370370370363</c:v>
                </c:pt>
                <c:pt idx="2402">
                  <c:v>0.79121527777777778</c:v>
                </c:pt>
                <c:pt idx="2403">
                  <c:v>0.79122685185185182</c:v>
                </c:pt>
                <c:pt idx="2404">
                  <c:v>0.79123842592592597</c:v>
                </c:pt>
                <c:pt idx="2405">
                  <c:v>0.7912499999999999</c:v>
                </c:pt>
                <c:pt idx="2406">
                  <c:v>0.79126157407407405</c:v>
                </c:pt>
                <c:pt idx="2407">
                  <c:v>0.7912731481481482</c:v>
                </c:pt>
                <c:pt idx="2408">
                  <c:v>0.79128472222222224</c:v>
                </c:pt>
                <c:pt idx="2409">
                  <c:v>0.79129629629629628</c:v>
                </c:pt>
                <c:pt idx="2410">
                  <c:v>0.79130787037037031</c:v>
                </c:pt>
                <c:pt idx="2411">
                  <c:v>0.79131944444444446</c:v>
                </c:pt>
                <c:pt idx="2412">
                  <c:v>0.79133101851851861</c:v>
                </c:pt>
                <c:pt idx="2413">
                  <c:v>0.79134259259259254</c:v>
                </c:pt>
                <c:pt idx="2414">
                  <c:v>0.79135416666666669</c:v>
                </c:pt>
                <c:pt idx="2415">
                  <c:v>0.79136574074074073</c:v>
                </c:pt>
                <c:pt idx="2416">
                  <c:v>0.79137731481481488</c:v>
                </c:pt>
                <c:pt idx="2417">
                  <c:v>0.79138888888888881</c:v>
                </c:pt>
                <c:pt idx="2418">
                  <c:v>0.79140046296296296</c:v>
                </c:pt>
                <c:pt idx="2419">
                  <c:v>0.79141203703703711</c:v>
                </c:pt>
                <c:pt idx="2420">
                  <c:v>0.79142361111111104</c:v>
                </c:pt>
                <c:pt idx="2421">
                  <c:v>0.79143518518518519</c:v>
                </c:pt>
                <c:pt idx="2422">
                  <c:v>0.79144675925925922</c:v>
                </c:pt>
                <c:pt idx="2423">
                  <c:v>0.79145833333333337</c:v>
                </c:pt>
                <c:pt idx="2424">
                  <c:v>0.7914699074074073</c:v>
                </c:pt>
                <c:pt idx="2425">
                  <c:v>0.79148148148148145</c:v>
                </c:pt>
                <c:pt idx="2426">
                  <c:v>0.7914930555555556</c:v>
                </c:pt>
                <c:pt idx="2427">
                  <c:v>0.79150462962962964</c:v>
                </c:pt>
                <c:pt idx="2428">
                  <c:v>0.79151620370370368</c:v>
                </c:pt>
                <c:pt idx="2429">
                  <c:v>0.79152777777777772</c:v>
                </c:pt>
                <c:pt idx="2430">
                  <c:v>0.79153935185185187</c:v>
                </c:pt>
                <c:pt idx="2431">
                  <c:v>0.79155092592592602</c:v>
                </c:pt>
                <c:pt idx="2432">
                  <c:v>0.79156249999999995</c:v>
                </c:pt>
                <c:pt idx="2433">
                  <c:v>0.7915740740740741</c:v>
                </c:pt>
                <c:pt idx="2434">
                  <c:v>0.79158564814814814</c:v>
                </c:pt>
                <c:pt idx="2435">
                  <c:v>0.79159722222222229</c:v>
                </c:pt>
                <c:pt idx="2436">
                  <c:v>0.79160879629629621</c:v>
                </c:pt>
                <c:pt idx="2437">
                  <c:v>0.79162037037037036</c:v>
                </c:pt>
                <c:pt idx="2438">
                  <c:v>0.79163194444444451</c:v>
                </c:pt>
                <c:pt idx="2439">
                  <c:v>0.79164351851851855</c:v>
                </c:pt>
                <c:pt idx="2440">
                  <c:v>0.79165509259259259</c:v>
                </c:pt>
                <c:pt idx="2441">
                  <c:v>0.79166666666666663</c:v>
                </c:pt>
                <c:pt idx="2442">
                  <c:v>0.79167824074074078</c:v>
                </c:pt>
                <c:pt idx="2443">
                  <c:v>0.79168981481481471</c:v>
                </c:pt>
                <c:pt idx="2444">
                  <c:v>0.79170138888888886</c:v>
                </c:pt>
                <c:pt idx="2445">
                  <c:v>0.79171296296296301</c:v>
                </c:pt>
                <c:pt idx="2446">
                  <c:v>0.79172453703703705</c:v>
                </c:pt>
                <c:pt idx="2447">
                  <c:v>0.79173611111111108</c:v>
                </c:pt>
                <c:pt idx="2448">
                  <c:v>0.79174768518518512</c:v>
                </c:pt>
                <c:pt idx="2449">
                  <c:v>0.79175925925925927</c:v>
                </c:pt>
                <c:pt idx="2450">
                  <c:v>0.79177083333333342</c:v>
                </c:pt>
                <c:pt idx="2451">
                  <c:v>0.79178240740740735</c:v>
                </c:pt>
                <c:pt idx="2452">
                  <c:v>0.7917939814814815</c:v>
                </c:pt>
                <c:pt idx="2453">
                  <c:v>0.79180555555555554</c:v>
                </c:pt>
                <c:pt idx="2454">
                  <c:v>0.79181712962962969</c:v>
                </c:pt>
                <c:pt idx="2455">
                  <c:v>0.79182870370370362</c:v>
                </c:pt>
                <c:pt idx="2456">
                  <c:v>0.79184027777777777</c:v>
                </c:pt>
                <c:pt idx="2457">
                  <c:v>0.79185185185185192</c:v>
                </c:pt>
                <c:pt idx="2458">
                  <c:v>0.79186342592592596</c:v>
                </c:pt>
                <c:pt idx="2459">
                  <c:v>0.791875</c:v>
                </c:pt>
                <c:pt idx="2460">
                  <c:v>0.79188657407407403</c:v>
                </c:pt>
                <c:pt idx="2461">
                  <c:v>0.79189814814814818</c:v>
                </c:pt>
                <c:pt idx="2462">
                  <c:v>0.79190972222222211</c:v>
                </c:pt>
                <c:pt idx="2463">
                  <c:v>0.79192129629629626</c:v>
                </c:pt>
                <c:pt idx="2464">
                  <c:v>0.79193287037037041</c:v>
                </c:pt>
                <c:pt idx="2465">
                  <c:v>0.79194444444444445</c:v>
                </c:pt>
                <c:pt idx="2466">
                  <c:v>0.79195601851851849</c:v>
                </c:pt>
                <c:pt idx="2467">
                  <c:v>0.79196759259259253</c:v>
                </c:pt>
                <c:pt idx="2468">
                  <c:v>0.79197916666666668</c:v>
                </c:pt>
                <c:pt idx="2469">
                  <c:v>0.79199074074074083</c:v>
                </c:pt>
                <c:pt idx="2470">
                  <c:v>0.79200231481481476</c:v>
                </c:pt>
                <c:pt idx="2471">
                  <c:v>0.79201388888888891</c:v>
                </c:pt>
                <c:pt idx="2472">
                  <c:v>0.79202546296296295</c:v>
                </c:pt>
                <c:pt idx="2473">
                  <c:v>0.79203703703703709</c:v>
                </c:pt>
                <c:pt idx="2474">
                  <c:v>0.79204861111111102</c:v>
                </c:pt>
                <c:pt idx="2475">
                  <c:v>0.79206018518518517</c:v>
                </c:pt>
                <c:pt idx="2476">
                  <c:v>0.79207175925925932</c:v>
                </c:pt>
                <c:pt idx="2477">
                  <c:v>0.79208333333333336</c:v>
                </c:pt>
                <c:pt idx="2478">
                  <c:v>0.7920949074074074</c:v>
                </c:pt>
                <c:pt idx="2479">
                  <c:v>0.79210648148148144</c:v>
                </c:pt>
                <c:pt idx="2480">
                  <c:v>0.79211805555555559</c:v>
                </c:pt>
                <c:pt idx="2481">
                  <c:v>0.79212962962962974</c:v>
                </c:pt>
                <c:pt idx="2482">
                  <c:v>0.79214120370370367</c:v>
                </c:pt>
                <c:pt idx="2483">
                  <c:v>0.79215277777777782</c:v>
                </c:pt>
                <c:pt idx="2484">
                  <c:v>0.79216435185185186</c:v>
                </c:pt>
                <c:pt idx="2485">
                  <c:v>0.79217592592592589</c:v>
                </c:pt>
                <c:pt idx="2486">
                  <c:v>0.79218749999999993</c:v>
                </c:pt>
                <c:pt idx="2487">
                  <c:v>0.79219907407407408</c:v>
                </c:pt>
                <c:pt idx="2488">
                  <c:v>0.79221064814814823</c:v>
                </c:pt>
                <c:pt idx="2489">
                  <c:v>0.79222222222222216</c:v>
                </c:pt>
                <c:pt idx="2490">
                  <c:v>0.79223379629629631</c:v>
                </c:pt>
                <c:pt idx="2491">
                  <c:v>0.79224537037037035</c:v>
                </c:pt>
                <c:pt idx="2492">
                  <c:v>0.7922569444444445</c:v>
                </c:pt>
                <c:pt idx="2493">
                  <c:v>0.79226851851851843</c:v>
                </c:pt>
                <c:pt idx="2494">
                  <c:v>0.79228009259259258</c:v>
                </c:pt>
                <c:pt idx="2495">
                  <c:v>0.79229166666666673</c:v>
                </c:pt>
                <c:pt idx="2496">
                  <c:v>0.79230324074074077</c:v>
                </c:pt>
                <c:pt idx="2497">
                  <c:v>0.79231481481481481</c:v>
                </c:pt>
                <c:pt idx="2498">
                  <c:v>0.79232638888888884</c:v>
                </c:pt>
                <c:pt idx="2499">
                  <c:v>0.79233796296296299</c:v>
                </c:pt>
                <c:pt idx="2500">
                  <c:v>0.79234953703703714</c:v>
                </c:pt>
                <c:pt idx="2501">
                  <c:v>0.79236111111111107</c:v>
                </c:pt>
                <c:pt idx="2502">
                  <c:v>0.79237268518518522</c:v>
                </c:pt>
                <c:pt idx="2503">
                  <c:v>0.79238425925925926</c:v>
                </c:pt>
                <c:pt idx="2504">
                  <c:v>0.7923958333333333</c:v>
                </c:pt>
                <c:pt idx="2505">
                  <c:v>0.79240740740740734</c:v>
                </c:pt>
                <c:pt idx="2506">
                  <c:v>0.79241898148148149</c:v>
                </c:pt>
                <c:pt idx="2507">
                  <c:v>0.79243055555555564</c:v>
                </c:pt>
                <c:pt idx="2508">
                  <c:v>0.79244212962962957</c:v>
                </c:pt>
                <c:pt idx="2509">
                  <c:v>0.79245370370370372</c:v>
                </c:pt>
                <c:pt idx="2510">
                  <c:v>0.79246527777777775</c:v>
                </c:pt>
                <c:pt idx="2511">
                  <c:v>0.7924768518518519</c:v>
                </c:pt>
                <c:pt idx="2512">
                  <c:v>0.79248842592592583</c:v>
                </c:pt>
                <c:pt idx="2513">
                  <c:v>0.79249999999999998</c:v>
                </c:pt>
                <c:pt idx="2514">
                  <c:v>0.79251157407407413</c:v>
                </c:pt>
                <c:pt idx="2515">
                  <c:v>0.79252314814814817</c:v>
                </c:pt>
                <c:pt idx="2516">
                  <c:v>0.79253472222222221</c:v>
                </c:pt>
                <c:pt idx="2517">
                  <c:v>0.79254629629629625</c:v>
                </c:pt>
                <c:pt idx="2518">
                  <c:v>0.7925578703703704</c:v>
                </c:pt>
                <c:pt idx="2519">
                  <c:v>0.79256944444444455</c:v>
                </c:pt>
                <c:pt idx="2520">
                  <c:v>0.79258101851851848</c:v>
                </c:pt>
                <c:pt idx="2521">
                  <c:v>0.79259259259259263</c:v>
                </c:pt>
                <c:pt idx="2522">
                  <c:v>0.79260416666666667</c:v>
                </c:pt>
                <c:pt idx="2523">
                  <c:v>0.7926157407407407</c:v>
                </c:pt>
                <c:pt idx="2524">
                  <c:v>0.79262731481481474</c:v>
                </c:pt>
                <c:pt idx="2525">
                  <c:v>0.79263888888888889</c:v>
                </c:pt>
                <c:pt idx="2526">
                  <c:v>0.79265046296296304</c:v>
                </c:pt>
                <c:pt idx="2527">
                  <c:v>0.79266203703703697</c:v>
                </c:pt>
                <c:pt idx="2528">
                  <c:v>0.79267361111111112</c:v>
                </c:pt>
                <c:pt idx="2529">
                  <c:v>0.79268518518518516</c:v>
                </c:pt>
                <c:pt idx="2530">
                  <c:v>0.79269675925925931</c:v>
                </c:pt>
                <c:pt idx="2531">
                  <c:v>0.79270833333333324</c:v>
                </c:pt>
                <c:pt idx="2532">
                  <c:v>0.79271990740740739</c:v>
                </c:pt>
                <c:pt idx="2533">
                  <c:v>0.79273148148148154</c:v>
                </c:pt>
                <c:pt idx="2534">
                  <c:v>0.79274305555555558</c:v>
                </c:pt>
                <c:pt idx="2535">
                  <c:v>0.79275462962962961</c:v>
                </c:pt>
                <c:pt idx="2536">
                  <c:v>0.79276620370370365</c:v>
                </c:pt>
                <c:pt idx="2537">
                  <c:v>0.7927777777777778</c:v>
                </c:pt>
                <c:pt idx="2538">
                  <c:v>0.79278935185185195</c:v>
                </c:pt>
                <c:pt idx="2539">
                  <c:v>0.79280092592592588</c:v>
                </c:pt>
                <c:pt idx="2540">
                  <c:v>0.79281250000000003</c:v>
                </c:pt>
                <c:pt idx="2541">
                  <c:v>0.79282407407407407</c:v>
                </c:pt>
                <c:pt idx="2542">
                  <c:v>0.79283564814814822</c:v>
                </c:pt>
                <c:pt idx="2543">
                  <c:v>0.79284722222222215</c:v>
                </c:pt>
                <c:pt idx="2544">
                  <c:v>0.7928587962962963</c:v>
                </c:pt>
                <c:pt idx="2545">
                  <c:v>0.79287037037037045</c:v>
                </c:pt>
                <c:pt idx="2546">
                  <c:v>0.79288194444444438</c:v>
                </c:pt>
                <c:pt idx="2547">
                  <c:v>0.79289351851851853</c:v>
                </c:pt>
                <c:pt idx="2548">
                  <c:v>0.79290509259259256</c:v>
                </c:pt>
                <c:pt idx="2549">
                  <c:v>0.79291666666666671</c:v>
                </c:pt>
                <c:pt idx="2550">
                  <c:v>0.79292824074074064</c:v>
                </c:pt>
                <c:pt idx="2551">
                  <c:v>0.79293981481481479</c:v>
                </c:pt>
                <c:pt idx="2552">
                  <c:v>0.79295138888888894</c:v>
                </c:pt>
                <c:pt idx="2553">
                  <c:v>0.79296296296296298</c:v>
                </c:pt>
                <c:pt idx="2554">
                  <c:v>0.79297453703703702</c:v>
                </c:pt>
                <c:pt idx="2555">
                  <c:v>0.79298611111111106</c:v>
                </c:pt>
                <c:pt idx="2556">
                  <c:v>0.79299768518518521</c:v>
                </c:pt>
                <c:pt idx="2557">
                  <c:v>0.79300925925925936</c:v>
                </c:pt>
                <c:pt idx="2558">
                  <c:v>0.79302083333333329</c:v>
                </c:pt>
                <c:pt idx="2559">
                  <c:v>0.79303240740740744</c:v>
                </c:pt>
                <c:pt idx="2560">
                  <c:v>0.79304398148148147</c:v>
                </c:pt>
                <c:pt idx="2561">
                  <c:v>0.79305555555555562</c:v>
                </c:pt>
                <c:pt idx="2562">
                  <c:v>0.79306712962962955</c:v>
                </c:pt>
                <c:pt idx="2563">
                  <c:v>0.7930787037037037</c:v>
                </c:pt>
                <c:pt idx="2564">
                  <c:v>0.79309027777777785</c:v>
                </c:pt>
                <c:pt idx="2565">
                  <c:v>0.79310185185185178</c:v>
                </c:pt>
                <c:pt idx="2566">
                  <c:v>0.79311342592592593</c:v>
                </c:pt>
                <c:pt idx="2567">
                  <c:v>0.79312499999999997</c:v>
                </c:pt>
                <c:pt idx="2568">
                  <c:v>0.79313657407407412</c:v>
                </c:pt>
                <c:pt idx="2569">
                  <c:v>0.79314814814814805</c:v>
                </c:pt>
                <c:pt idx="2570">
                  <c:v>0.7931597222222222</c:v>
                </c:pt>
                <c:pt idx="2571">
                  <c:v>0.79317129629629635</c:v>
                </c:pt>
                <c:pt idx="2572">
                  <c:v>0.79318287037037039</c:v>
                </c:pt>
                <c:pt idx="2573">
                  <c:v>0.79319444444444442</c:v>
                </c:pt>
                <c:pt idx="2574">
                  <c:v>0.79320601851851846</c:v>
                </c:pt>
                <c:pt idx="2575">
                  <c:v>0.79321759259259261</c:v>
                </c:pt>
                <c:pt idx="2576">
                  <c:v>0.79322916666666676</c:v>
                </c:pt>
                <c:pt idx="2577">
                  <c:v>0.79324074074074069</c:v>
                </c:pt>
                <c:pt idx="2578">
                  <c:v>0.79325231481481484</c:v>
                </c:pt>
                <c:pt idx="2579">
                  <c:v>0.79326388888888888</c:v>
                </c:pt>
                <c:pt idx="2580">
                  <c:v>0.79327546296296303</c:v>
                </c:pt>
                <c:pt idx="2581">
                  <c:v>0.79328703703703696</c:v>
                </c:pt>
                <c:pt idx="2582">
                  <c:v>0.79329861111111111</c:v>
                </c:pt>
                <c:pt idx="2583">
                  <c:v>0.79331018518518526</c:v>
                </c:pt>
                <c:pt idx="2584">
                  <c:v>0.7933217592592593</c:v>
                </c:pt>
                <c:pt idx="2585">
                  <c:v>0.79333333333333333</c:v>
                </c:pt>
                <c:pt idx="2586">
                  <c:v>0.79334490740740737</c:v>
                </c:pt>
                <c:pt idx="2587">
                  <c:v>0.79335648148148152</c:v>
                </c:pt>
                <c:pt idx="2588">
                  <c:v>0.79336805555555545</c:v>
                </c:pt>
                <c:pt idx="2589">
                  <c:v>0.7933796296296296</c:v>
                </c:pt>
                <c:pt idx="2590">
                  <c:v>0.79339120370370375</c:v>
                </c:pt>
                <c:pt idx="2591">
                  <c:v>0.79340277777777779</c:v>
                </c:pt>
                <c:pt idx="2592">
                  <c:v>0.79341435185185183</c:v>
                </c:pt>
                <c:pt idx="2593">
                  <c:v>0.79342592592592587</c:v>
                </c:pt>
                <c:pt idx="2594">
                  <c:v>0.79343750000000002</c:v>
                </c:pt>
                <c:pt idx="2595">
                  <c:v>0.79344907407407417</c:v>
                </c:pt>
                <c:pt idx="2596">
                  <c:v>0.7934606481481481</c:v>
                </c:pt>
                <c:pt idx="2597">
                  <c:v>0.79347222222222225</c:v>
                </c:pt>
                <c:pt idx="2598">
                  <c:v>0.79348379629629628</c:v>
                </c:pt>
                <c:pt idx="2599">
                  <c:v>0.79349537037037043</c:v>
                </c:pt>
                <c:pt idx="2600">
                  <c:v>0.79350694444444436</c:v>
                </c:pt>
                <c:pt idx="2601">
                  <c:v>0.79351851851851851</c:v>
                </c:pt>
                <c:pt idx="2602">
                  <c:v>0.79353009259259266</c:v>
                </c:pt>
                <c:pt idx="2603">
                  <c:v>0.7935416666666667</c:v>
                </c:pt>
                <c:pt idx="2604">
                  <c:v>0.79355324074074074</c:v>
                </c:pt>
                <c:pt idx="2605">
                  <c:v>0.79356481481481478</c:v>
                </c:pt>
                <c:pt idx="2606">
                  <c:v>0.79357638888888893</c:v>
                </c:pt>
                <c:pt idx="2607">
                  <c:v>0.79358796296296286</c:v>
                </c:pt>
                <c:pt idx="2608">
                  <c:v>0.79359953703703701</c:v>
                </c:pt>
                <c:pt idx="2609">
                  <c:v>0.79361111111111116</c:v>
                </c:pt>
                <c:pt idx="2610">
                  <c:v>0.79362268518518519</c:v>
                </c:pt>
                <c:pt idx="2611">
                  <c:v>0.79363425925925923</c:v>
                </c:pt>
                <c:pt idx="2612">
                  <c:v>0.79364583333333327</c:v>
                </c:pt>
                <c:pt idx="2613">
                  <c:v>0.79365740740740742</c:v>
                </c:pt>
                <c:pt idx="2614">
                  <c:v>0.79366898148148157</c:v>
                </c:pt>
                <c:pt idx="2615">
                  <c:v>0.7936805555555555</c:v>
                </c:pt>
                <c:pt idx="2616">
                  <c:v>0.79369212962962965</c:v>
                </c:pt>
                <c:pt idx="2617">
                  <c:v>0.79370370370370369</c:v>
                </c:pt>
                <c:pt idx="2618">
                  <c:v>0.79371527777777784</c:v>
                </c:pt>
                <c:pt idx="2619">
                  <c:v>0.79372685185185177</c:v>
                </c:pt>
                <c:pt idx="2620">
                  <c:v>0.79373842592592592</c:v>
                </c:pt>
                <c:pt idx="2621">
                  <c:v>0.79375000000000007</c:v>
                </c:pt>
                <c:pt idx="2622">
                  <c:v>0.79376157407407411</c:v>
                </c:pt>
                <c:pt idx="2623">
                  <c:v>0.79377314814814814</c:v>
                </c:pt>
                <c:pt idx="2624">
                  <c:v>0.79378472222222218</c:v>
                </c:pt>
                <c:pt idx="2625">
                  <c:v>0.79379629629629633</c:v>
                </c:pt>
                <c:pt idx="2626">
                  <c:v>0.79380787037037026</c:v>
                </c:pt>
                <c:pt idx="2627">
                  <c:v>0.79381944444444441</c:v>
                </c:pt>
                <c:pt idx="2628">
                  <c:v>0.79383101851851856</c:v>
                </c:pt>
                <c:pt idx="2629">
                  <c:v>0.7938425925925926</c:v>
                </c:pt>
                <c:pt idx="2630">
                  <c:v>0.79385416666666664</c:v>
                </c:pt>
                <c:pt idx="2631">
                  <c:v>0.79386574074074068</c:v>
                </c:pt>
                <c:pt idx="2632">
                  <c:v>0.79387731481481483</c:v>
                </c:pt>
                <c:pt idx="2633">
                  <c:v>0.79388888888888898</c:v>
                </c:pt>
                <c:pt idx="2634">
                  <c:v>0.79390046296296291</c:v>
                </c:pt>
                <c:pt idx="2635">
                  <c:v>0.79391203703703705</c:v>
                </c:pt>
                <c:pt idx="2636">
                  <c:v>0.79392361111111109</c:v>
                </c:pt>
                <c:pt idx="2637">
                  <c:v>0.79393518518518524</c:v>
                </c:pt>
                <c:pt idx="2638">
                  <c:v>0.79394675925925917</c:v>
                </c:pt>
                <c:pt idx="2639">
                  <c:v>0.79395833333333332</c:v>
                </c:pt>
                <c:pt idx="2640">
                  <c:v>0.79396990740740747</c:v>
                </c:pt>
                <c:pt idx="2641">
                  <c:v>0.79398148148148151</c:v>
                </c:pt>
                <c:pt idx="2642">
                  <c:v>0.79399305555555555</c:v>
                </c:pt>
                <c:pt idx="2643">
                  <c:v>0.79400462962962959</c:v>
                </c:pt>
                <c:pt idx="2644">
                  <c:v>0.79401620370370374</c:v>
                </c:pt>
                <c:pt idx="2645">
                  <c:v>0.79402777777777789</c:v>
                </c:pt>
                <c:pt idx="2646">
                  <c:v>0.79403935185185182</c:v>
                </c:pt>
                <c:pt idx="2647">
                  <c:v>0.79405092592592597</c:v>
                </c:pt>
                <c:pt idx="2648">
                  <c:v>0.7940625</c:v>
                </c:pt>
                <c:pt idx="2649">
                  <c:v>0.79407407407407404</c:v>
                </c:pt>
                <c:pt idx="2650">
                  <c:v>0.79408564814814808</c:v>
                </c:pt>
                <c:pt idx="2651">
                  <c:v>0.79409722222222223</c:v>
                </c:pt>
                <c:pt idx="2652">
                  <c:v>0.79410879629629638</c:v>
                </c:pt>
                <c:pt idx="2653">
                  <c:v>0.79412037037037031</c:v>
                </c:pt>
                <c:pt idx="2654">
                  <c:v>0.79413194444444446</c:v>
                </c:pt>
                <c:pt idx="2655">
                  <c:v>0.7941435185185185</c:v>
                </c:pt>
                <c:pt idx="2656">
                  <c:v>0.79415509259259265</c:v>
                </c:pt>
                <c:pt idx="2657">
                  <c:v>0.79416666666666658</c:v>
                </c:pt>
                <c:pt idx="2658">
                  <c:v>0.79417824074074073</c:v>
                </c:pt>
                <c:pt idx="2659">
                  <c:v>0.79418981481481488</c:v>
                </c:pt>
                <c:pt idx="2660">
                  <c:v>0.79420138888888892</c:v>
                </c:pt>
                <c:pt idx="2661">
                  <c:v>0.79421296296296295</c:v>
                </c:pt>
                <c:pt idx="2662">
                  <c:v>0.79422453703703699</c:v>
                </c:pt>
                <c:pt idx="2663">
                  <c:v>0.79423611111111114</c:v>
                </c:pt>
                <c:pt idx="2664">
                  <c:v>0.79424768518518529</c:v>
                </c:pt>
                <c:pt idx="2665">
                  <c:v>0.79425925925925922</c:v>
                </c:pt>
                <c:pt idx="2666">
                  <c:v>0.79427083333333337</c:v>
                </c:pt>
                <c:pt idx="2667">
                  <c:v>0.79428240740740741</c:v>
                </c:pt>
                <c:pt idx="2668">
                  <c:v>0.79429398148148145</c:v>
                </c:pt>
                <c:pt idx="2669">
                  <c:v>0.79430555555555549</c:v>
                </c:pt>
                <c:pt idx="2670">
                  <c:v>0.79431712962962964</c:v>
                </c:pt>
                <c:pt idx="2671">
                  <c:v>0.79432870370370379</c:v>
                </c:pt>
                <c:pt idx="2672">
                  <c:v>0.79434027777777771</c:v>
                </c:pt>
                <c:pt idx="2673">
                  <c:v>0.79435185185185186</c:v>
                </c:pt>
                <c:pt idx="2674">
                  <c:v>0.7943634259259259</c:v>
                </c:pt>
                <c:pt idx="2675">
                  <c:v>0.79437500000000005</c:v>
                </c:pt>
                <c:pt idx="2676">
                  <c:v>0.79438657407407398</c:v>
                </c:pt>
                <c:pt idx="2677">
                  <c:v>0.79439814814814813</c:v>
                </c:pt>
                <c:pt idx="2678">
                  <c:v>0.79440972222222228</c:v>
                </c:pt>
                <c:pt idx="2679">
                  <c:v>0.79442129629629632</c:v>
                </c:pt>
                <c:pt idx="2680">
                  <c:v>0.79443287037037036</c:v>
                </c:pt>
                <c:pt idx="2681">
                  <c:v>0.7944444444444444</c:v>
                </c:pt>
                <c:pt idx="2682">
                  <c:v>0.79445601851851855</c:v>
                </c:pt>
                <c:pt idx="2683">
                  <c:v>0.7944675925925927</c:v>
                </c:pt>
                <c:pt idx="2684">
                  <c:v>0.79447916666666663</c:v>
                </c:pt>
                <c:pt idx="2685">
                  <c:v>0.79449074074074078</c:v>
                </c:pt>
                <c:pt idx="2686">
                  <c:v>0.79450231481481481</c:v>
                </c:pt>
                <c:pt idx="2687">
                  <c:v>0.79451388888888885</c:v>
                </c:pt>
                <c:pt idx="2688">
                  <c:v>0.79452546296296289</c:v>
                </c:pt>
                <c:pt idx="2689">
                  <c:v>0.79453703703703704</c:v>
                </c:pt>
                <c:pt idx="2690">
                  <c:v>0.79454861111111119</c:v>
                </c:pt>
                <c:pt idx="2691">
                  <c:v>0.79456018518518512</c:v>
                </c:pt>
                <c:pt idx="2692">
                  <c:v>0.79457175925925927</c:v>
                </c:pt>
                <c:pt idx="2693">
                  <c:v>0.79458333333333331</c:v>
                </c:pt>
                <c:pt idx="2694">
                  <c:v>0.79459490740740746</c:v>
                </c:pt>
                <c:pt idx="2695">
                  <c:v>0.79460648148148139</c:v>
                </c:pt>
                <c:pt idx="2696">
                  <c:v>0.79461805555555554</c:v>
                </c:pt>
                <c:pt idx="2697">
                  <c:v>0.79462962962962969</c:v>
                </c:pt>
                <c:pt idx="2698">
                  <c:v>0.79464120370370372</c:v>
                </c:pt>
                <c:pt idx="2699">
                  <c:v>0.79465277777777776</c:v>
                </c:pt>
                <c:pt idx="2700">
                  <c:v>0.7946643518518518</c:v>
                </c:pt>
                <c:pt idx="2701">
                  <c:v>0.79467592592592595</c:v>
                </c:pt>
                <c:pt idx="2702">
                  <c:v>0.7946875000000001</c:v>
                </c:pt>
                <c:pt idx="2703">
                  <c:v>0.79469907407407403</c:v>
                </c:pt>
                <c:pt idx="2704">
                  <c:v>0.79471064814814818</c:v>
                </c:pt>
                <c:pt idx="2705">
                  <c:v>0.79472222222222222</c:v>
                </c:pt>
                <c:pt idx="2706">
                  <c:v>0.79473379629629637</c:v>
                </c:pt>
                <c:pt idx="2707">
                  <c:v>0.7947453703703703</c:v>
                </c:pt>
                <c:pt idx="2708">
                  <c:v>0.79475694444444445</c:v>
                </c:pt>
                <c:pt idx="2709">
                  <c:v>0.7947685185185186</c:v>
                </c:pt>
                <c:pt idx="2710">
                  <c:v>0.79478009259259252</c:v>
                </c:pt>
                <c:pt idx="2711">
                  <c:v>0.79479166666666667</c:v>
                </c:pt>
                <c:pt idx="2712">
                  <c:v>0.79480324074074071</c:v>
                </c:pt>
                <c:pt idx="2713">
                  <c:v>0.79481481481481486</c:v>
                </c:pt>
                <c:pt idx="2714">
                  <c:v>0.79482638888888879</c:v>
                </c:pt>
                <c:pt idx="2715">
                  <c:v>0.79483796296296294</c:v>
                </c:pt>
                <c:pt idx="2716">
                  <c:v>0.79484953703703709</c:v>
                </c:pt>
                <c:pt idx="2717">
                  <c:v>0.79486111111111113</c:v>
                </c:pt>
                <c:pt idx="2718">
                  <c:v>0.79487268518518517</c:v>
                </c:pt>
                <c:pt idx="2719">
                  <c:v>0.79488425925925921</c:v>
                </c:pt>
                <c:pt idx="2720">
                  <c:v>0.79489583333333336</c:v>
                </c:pt>
                <c:pt idx="2721">
                  <c:v>0.79490740740740751</c:v>
                </c:pt>
                <c:pt idx="2722">
                  <c:v>0.79491898148148143</c:v>
                </c:pt>
                <c:pt idx="2723">
                  <c:v>0.79493055555555558</c:v>
                </c:pt>
                <c:pt idx="2724">
                  <c:v>0.79494212962962962</c:v>
                </c:pt>
                <c:pt idx="2725">
                  <c:v>0.79495370370370377</c:v>
                </c:pt>
                <c:pt idx="2726">
                  <c:v>0.7949652777777777</c:v>
                </c:pt>
                <c:pt idx="2727">
                  <c:v>0.79497685185185185</c:v>
                </c:pt>
                <c:pt idx="2728">
                  <c:v>0.794988425925926</c:v>
                </c:pt>
                <c:pt idx="2729">
                  <c:v>0.79499999999999993</c:v>
                </c:pt>
                <c:pt idx="2730">
                  <c:v>0.79501157407407408</c:v>
                </c:pt>
                <c:pt idx="2731">
                  <c:v>0.79502314814814812</c:v>
                </c:pt>
                <c:pt idx="2732">
                  <c:v>0.79503472222222227</c:v>
                </c:pt>
                <c:pt idx="2733">
                  <c:v>0.7950462962962962</c:v>
                </c:pt>
                <c:pt idx="2734">
                  <c:v>0.79505787037037035</c:v>
                </c:pt>
                <c:pt idx="2735">
                  <c:v>0.7950694444444445</c:v>
                </c:pt>
                <c:pt idx="2736">
                  <c:v>0.79508101851851853</c:v>
                </c:pt>
                <c:pt idx="2737">
                  <c:v>0.79509259259259257</c:v>
                </c:pt>
                <c:pt idx="2738">
                  <c:v>0.79510416666666661</c:v>
                </c:pt>
                <c:pt idx="2739">
                  <c:v>0.79511574074074076</c:v>
                </c:pt>
                <c:pt idx="2740">
                  <c:v>0.79512731481481491</c:v>
                </c:pt>
                <c:pt idx="2741">
                  <c:v>0.79513888888888884</c:v>
                </c:pt>
                <c:pt idx="2742">
                  <c:v>0.79515046296296299</c:v>
                </c:pt>
                <c:pt idx="2743">
                  <c:v>0.79516203703703703</c:v>
                </c:pt>
                <c:pt idx="2744">
                  <c:v>0.79517361111111118</c:v>
                </c:pt>
                <c:pt idx="2745">
                  <c:v>0.79518518518518511</c:v>
                </c:pt>
                <c:pt idx="2746">
                  <c:v>0.79519675925925926</c:v>
                </c:pt>
                <c:pt idx="2747">
                  <c:v>0.79520833333333341</c:v>
                </c:pt>
                <c:pt idx="2748">
                  <c:v>0.79521990740740733</c:v>
                </c:pt>
                <c:pt idx="2749">
                  <c:v>0.79523148148148148</c:v>
                </c:pt>
                <c:pt idx="2750">
                  <c:v>0.79524305555555552</c:v>
                </c:pt>
                <c:pt idx="2751">
                  <c:v>0.79525462962962967</c:v>
                </c:pt>
                <c:pt idx="2752">
                  <c:v>0.7952662037037036</c:v>
                </c:pt>
                <c:pt idx="2753">
                  <c:v>0.79527777777777775</c:v>
                </c:pt>
                <c:pt idx="2754">
                  <c:v>0.7952893518518519</c:v>
                </c:pt>
                <c:pt idx="2755">
                  <c:v>0.79530092592592594</c:v>
                </c:pt>
                <c:pt idx="2756">
                  <c:v>0.79531249999999998</c:v>
                </c:pt>
                <c:pt idx="2757">
                  <c:v>0.79532407407407402</c:v>
                </c:pt>
                <c:pt idx="2758">
                  <c:v>0.79533564814814817</c:v>
                </c:pt>
                <c:pt idx="2759">
                  <c:v>0.79534722222222232</c:v>
                </c:pt>
                <c:pt idx="2760">
                  <c:v>0.79535879629629624</c:v>
                </c:pt>
                <c:pt idx="2761">
                  <c:v>0.79537037037037039</c:v>
                </c:pt>
                <c:pt idx="2762">
                  <c:v>0.79538194444444443</c:v>
                </c:pt>
                <c:pt idx="2763">
                  <c:v>0.79539351851851858</c:v>
                </c:pt>
                <c:pt idx="2764">
                  <c:v>0.79540509259259251</c:v>
                </c:pt>
                <c:pt idx="2765">
                  <c:v>0.79541666666666666</c:v>
                </c:pt>
                <c:pt idx="2766">
                  <c:v>0.79542824074074081</c:v>
                </c:pt>
                <c:pt idx="2767">
                  <c:v>0.79543981481481485</c:v>
                </c:pt>
                <c:pt idx="2768">
                  <c:v>0.79545138888888889</c:v>
                </c:pt>
                <c:pt idx="2769">
                  <c:v>0.79546296296296293</c:v>
                </c:pt>
                <c:pt idx="2770">
                  <c:v>0.79547453703703708</c:v>
                </c:pt>
                <c:pt idx="2771">
                  <c:v>0.79548611111111101</c:v>
                </c:pt>
                <c:pt idx="2772">
                  <c:v>0.79549768518518515</c:v>
                </c:pt>
                <c:pt idx="2773">
                  <c:v>0.7955092592592593</c:v>
                </c:pt>
                <c:pt idx="2774">
                  <c:v>0.79552083333333334</c:v>
                </c:pt>
                <c:pt idx="2775">
                  <c:v>0.79553240740740738</c:v>
                </c:pt>
                <c:pt idx="2776">
                  <c:v>0.79554398148148142</c:v>
                </c:pt>
                <c:pt idx="2777">
                  <c:v>0.79555555555555557</c:v>
                </c:pt>
                <c:pt idx="2778">
                  <c:v>0.79556712962962972</c:v>
                </c:pt>
                <c:pt idx="2779">
                  <c:v>0.79557870370370365</c:v>
                </c:pt>
                <c:pt idx="2780">
                  <c:v>0.7955902777777778</c:v>
                </c:pt>
                <c:pt idx="2781">
                  <c:v>0.79560185185185184</c:v>
                </c:pt>
                <c:pt idx="2782">
                  <c:v>0.79561342592592599</c:v>
                </c:pt>
                <c:pt idx="2783">
                  <c:v>0.79562499999999992</c:v>
                </c:pt>
                <c:pt idx="2784">
                  <c:v>0.79563657407407407</c:v>
                </c:pt>
                <c:pt idx="2785">
                  <c:v>0.79564814814814822</c:v>
                </c:pt>
                <c:pt idx="2786">
                  <c:v>0.79565972222222225</c:v>
                </c:pt>
                <c:pt idx="2787">
                  <c:v>0.79567129629629629</c:v>
                </c:pt>
                <c:pt idx="2788">
                  <c:v>0.79568287037037033</c:v>
                </c:pt>
                <c:pt idx="2789">
                  <c:v>0.79569444444444448</c:v>
                </c:pt>
                <c:pt idx="2790">
                  <c:v>0.79570601851851841</c:v>
                </c:pt>
                <c:pt idx="2791">
                  <c:v>0.79571759259259256</c:v>
                </c:pt>
                <c:pt idx="2792">
                  <c:v>0.79572916666666671</c:v>
                </c:pt>
                <c:pt idx="2793">
                  <c:v>0.79574074074074075</c:v>
                </c:pt>
                <c:pt idx="2794">
                  <c:v>0.79575231481481479</c:v>
                </c:pt>
                <c:pt idx="2795">
                  <c:v>0.79576388888888883</c:v>
                </c:pt>
                <c:pt idx="2796">
                  <c:v>0.79577546296296298</c:v>
                </c:pt>
                <c:pt idx="2797">
                  <c:v>0.79578703703703713</c:v>
                </c:pt>
                <c:pt idx="2798">
                  <c:v>0.79579861111111105</c:v>
                </c:pt>
                <c:pt idx="2799">
                  <c:v>0.7958101851851852</c:v>
                </c:pt>
                <c:pt idx="2800">
                  <c:v>0.79582175925925924</c:v>
                </c:pt>
                <c:pt idx="2801">
                  <c:v>0.79583333333333339</c:v>
                </c:pt>
                <c:pt idx="2802">
                  <c:v>0.79584490740740732</c:v>
                </c:pt>
                <c:pt idx="2803">
                  <c:v>0.79585648148148147</c:v>
                </c:pt>
                <c:pt idx="2804">
                  <c:v>0.79586805555555562</c:v>
                </c:pt>
                <c:pt idx="2805">
                  <c:v>0.79587962962962966</c:v>
                </c:pt>
                <c:pt idx="2806">
                  <c:v>0.7958912037037037</c:v>
                </c:pt>
                <c:pt idx="2807">
                  <c:v>0.79590277777777774</c:v>
                </c:pt>
                <c:pt idx="2808">
                  <c:v>0.79591435185185189</c:v>
                </c:pt>
                <c:pt idx="2809">
                  <c:v>0.79592592592592604</c:v>
                </c:pt>
                <c:pt idx="2810">
                  <c:v>0.79593749999999996</c:v>
                </c:pt>
                <c:pt idx="2811">
                  <c:v>0.79594907407407411</c:v>
                </c:pt>
                <c:pt idx="2812">
                  <c:v>0.79596064814814815</c:v>
                </c:pt>
                <c:pt idx="2813">
                  <c:v>0.79597222222222219</c:v>
                </c:pt>
                <c:pt idx="2814">
                  <c:v>0.79598379629629623</c:v>
                </c:pt>
                <c:pt idx="2815">
                  <c:v>0.79599537037037038</c:v>
                </c:pt>
                <c:pt idx="2816">
                  <c:v>0.79600694444444453</c:v>
                </c:pt>
                <c:pt idx="2817">
                  <c:v>0.79601851851851846</c:v>
                </c:pt>
                <c:pt idx="2818">
                  <c:v>0.79603009259259261</c:v>
                </c:pt>
                <c:pt idx="2819">
                  <c:v>0.79604166666666665</c:v>
                </c:pt>
                <c:pt idx="2820">
                  <c:v>0.7960532407407408</c:v>
                </c:pt>
                <c:pt idx="2821">
                  <c:v>0.79606481481481473</c:v>
                </c:pt>
                <c:pt idx="2822">
                  <c:v>0.79607638888888888</c:v>
                </c:pt>
                <c:pt idx="2823">
                  <c:v>0.79608796296296302</c:v>
                </c:pt>
                <c:pt idx="2824">
                  <c:v>0.79609953703703706</c:v>
                </c:pt>
                <c:pt idx="2825">
                  <c:v>0.7961111111111111</c:v>
                </c:pt>
                <c:pt idx="2826">
                  <c:v>0.79612268518518514</c:v>
                </c:pt>
                <c:pt idx="2827">
                  <c:v>0.79613425925925929</c:v>
                </c:pt>
                <c:pt idx="2828">
                  <c:v>0.79614583333333344</c:v>
                </c:pt>
                <c:pt idx="2829">
                  <c:v>0.79615740740740737</c:v>
                </c:pt>
                <c:pt idx="2830">
                  <c:v>0.79616898148148152</c:v>
                </c:pt>
                <c:pt idx="2831">
                  <c:v>0.79618055555555556</c:v>
                </c:pt>
                <c:pt idx="2832">
                  <c:v>0.7961921296296296</c:v>
                </c:pt>
                <c:pt idx="2833">
                  <c:v>0.79620370370370364</c:v>
                </c:pt>
                <c:pt idx="2834">
                  <c:v>0.79621527777777779</c:v>
                </c:pt>
                <c:pt idx="2835">
                  <c:v>0.79622685185185194</c:v>
                </c:pt>
                <c:pt idx="2836">
                  <c:v>0.79623842592592586</c:v>
                </c:pt>
                <c:pt idx="2837">
                  <c:v>0.79625000000000001</c:v>
                </c:pt>
                <c:pt idx="2838">
                  <c:v>0.79626157407407405</c:v>
                </c:pt>
                <c:pt idx="2839">
                  <c:v>0.7962731481481482</c:v>
                </c:pt>
                <c:pt idx="2840">
                  <c:v>0.79628472222222213</c:v>
                </c:pt>
                <c:pt idx="2841">
                  <c:v>0.79629629629629628</c:v>
                </c:pt>
                <c:pt idx="2842">
                  <c:v>0.79630787037037043</c:v>
                </c:pt>
                <c:pt idx="2843">
                  <c:v>0.79631944444444447</c:v>
                </c:pt>
                <c:pt idx="2844">
                  <c:v>0.79633101851851851</c:v>
                </c:pt>
                <c:pt idx="2845">
                  <c:v>0.79634259259259255</c:v>
                </c:pt>
                <c:pt idx="2846">
                  <c:v>0.7963541666666667</c:v>
                </c:pt>
                <c:pt idx="2847">
                  <c:v>0.79636574074074085</c:v>
                </c:pt>
                <c:pt idx="2848">
                  <c:v>0.79637731481481477</c:v>
                </c:pt>
                <c:pt idx="2849">
                  <c:v>0.79638888888888892</c:v>
                </c:pt>
                <c:pt idx="2850">
                  <c:v>0.79640046296296296</c:v>
                </c:pt>
                <c:pt idx="2851">
                  <c:v>0.796412037037037</c:v>
                </c:pt>
                <c:pt idx="2852">
                  <c:v>0.79642361111111104</c:v>
                </c:pt>
                <c:pt idx="2853">
                  <c:v>0.79643518518518519</c:v>
                </c:pt>
                <c:pt idx="2854">
                  <c:v>0.79644675925925934</c:v>
                </c:pt>
                <c:pt idx="2855">
                  <c:v>0.79645833333333327</c:v>
                </c:pt>
                <c:pt idx="2856">
                  <c:v>0.79646990740740742</c:v>
                </c:pt>
                <c:pt idx="2857">
                  <c:v>0.79648148148148146</c:v>
                </c:pt>
                <c:pt idx="2858">
                  <c:v>0.79649305555555561</c:v>
                </c:pt>
                <c:pt idx="2859">
                  <c:v>0.79650462962962953</c:v>
                </c:pt>
                <c:pt idx="2860">
                  <c:v>0.79651620370370368</c:v>
                </c:pt>
                <c:pt idx="2861">
                  <c:v>0.79652777777777783</c:v>
                </c:pt>
                <c:pt idx="2862">
                  <c:v>0.79653935185185187</c:v>
                </c:pt>
                <c:pt idx="2863">
                  <c:v>0.79655092592592591</c:v>
                </c:pt>
                <c:pt idx="2864">
                  <c:v>0.79656249999999995</c:v>
                </c:pt>
                <c:pt idx="2865">
                  <c:v>0.7965740740740741</c:v>
                </c:pt>
                <c:pt idx="2866">
                  <c:v>0.79658564814814825</c:v>
                </c:pt>
                <c:pt idx="2867">
                  <c:v>0.79659722222222218</c:v>
                </c:pt>
                <c:pt idx="2868">
                  <c:v>0.79660879629629633</c:v>
                </c:pt>
                <c:pt idx="2869">
                  <c:v>0.79662037037037037</c:v>
                </c:pt>
                <c:pt idx="2870">
                  <c:v>0.79663194444444452</c:v>
                </c:pt>
                <c:pt idx="2871">
                  <c:v>0.79664351851851845</c:v>
                </c:pt>
                <c:pt idx="2872">
                  <c:v>0.7966550925925926</c:v>
                </c:pt>
                <c:pt idx="2873">
                  <c:v>0.79666666666666675</c:v>
                </c:pt>
                <c:pt idx="2874">
                  <c:v>0.79667824074074067</c:v>
                </c:pt>
                <c:pt idx="2875">
                  <c:v>0.79668981481481482</c:v>
                </c:pt>
                <c:pt idx="2876">
                  <c:v>0.79670138888888886</c:v>
                </c:pt>
                <c:pt idx="2877">
                  <c:v>0.79671296296296301</c:v>
                </c:pt>
                <c:pt idx="2878">
                  <c:v>0.79672453703703694</c:v>
                </c:pt>
                <c:pt idx="2879">
                  <c:v>0.79673611111111109</c:v>
                </c:pt>
                <c:pt idx="2880">
                  <c:v>0.79674768518518524</c:v>
                </c:pt>
                <c:pt idx="2881">
                  <c:v>0.79675925925925928</c:v>
                </c:pt>
                <c:pt idx="2882">
                  <c:v>0.79677083333333332</c:v>
                </c:pt>
                <c:pt idx="2883">
                  <c:v>0.79678240740740736</c:v>
                </c:pt>
                <c:pt idx="2884">
                  <c:v>0.79679398148148151</c:v>
                </c:pt>
                <c:pt idx="2885">
                  <c:v>0.79680555555555566</c:v>
                </c:pt>
                <c:pt idx="2886">
                  <c:v>0.79681712962962958</c:v>
                </c:pt>
                <c:pt idx="2887">
                  <c:v>0.79682870370370373</c:v>
                </c:pt>
                <c:pt idx="2888">
                  <c:v>0.79684027777777777</c:v>
                </c:pt>
                <c:pt idx="2889">
                  <c:v>0.79685185185185192</c:v>
                </c:pt>
                <c:pt idx="2890">
                  <c:v>0.79686342592592585</c:v>
                </c:pt>
                <c:pt idx="2891">
                  <c:v>0.796875</c:v>
                </c:pt>
                <c:pt idx="2892">
                  <c:v>0.79688657407407415</c:v>
                </c:pt>
                <c:pt idx="2893">
                  <c:v>0.79689814814814808</c:v>
                </c:pt>
                <c:pt idx="2894">
                  <c:v>0.79690972222222223</c:v>
                </c:pt>
                <c:pt idx="2895">
                  <c:v>0.79692129629629627</c:v>
                </c:pt>
                <c:pt idx="2896">
                  <c:v>0.79693287037037042</c:v>
                </c:pt>
                <c:pt idx="2897">
                  <c:v>0.79694444444444434</c:v>
                </c:pt>
                <c:pt idx="2898">
                  <c:v>0.79695601851851849</c:v>
                </c:pt>
                <c:pt idx="2899">
                  <c:v>0.79696759259259264</c:v>
                </c:pt>
                <c:pt idx="2900">
                  <c:v>0.79697916666666668</c:v>
                </c:pt>
                <c:pt idx="2901">
                  <c:v>0.79699074074074072</c:v>
                </c:pt>
                <c:pt idx="2902">
                  <c:v>0.79700231481481476</c:v>
                </c:pt>
                <c:pt idx="2903">
                  <c:v>0.79701388888888891</c:v>
                </c:pt>
                <c:pt idx="2904">
                  <c:v>0.79702546296296306</c:v>
                </c:pt>
                <c:pt idx="2905">
                  <c:v>0.79703703703703699</c:v>
                </c:pt>
                <c:pt idx="2906">
                  <c:v>0.79704861111111114</c:v>
                </c:pt>
                <c:pt idx="2907">
                  <c:v>0.79706018518518518</c:v>
                </c:pt>
                <c:pt idx="2908">
                  <c:v>0.79707175925925933</c:v>
                </c:pt>
                <c:pt idx="2909">
                  <c:v>0.79708333333333325</c:v>
                </c:pt>
                <c:pt idx="2910">
                  <c:v>0.7970949074074074</c:v>
                </c:pt>
                <c:pt idx="2911">
                  <c:v>0.79710648148148155</c:v>
                </c:pt>
                <c:pt idx="2912">
                  <c:v>0.79711805555555548</c:v>
                </c:pt>
                <c:pt idx="2913">
                  <c:v>0.79712962962962963</c:v>
                </c:pt>
                <c:pt idx="2914">
                  <c:v>0.79714120370370367</c:v>
                </c:pt>
                <c:pt idx="2915">
                  <c:v>0.79715277777777782</c:v>
                </c:pt>
                <c:pt idx="2916">
                  <c:v>0.79716435185185175</c:v>
                </c:pt>
                <c:pt idx="2917">
                  <c:v>0.7971759259259259</c:v>
                </c:pt>
                <c:pt idx="2918">
                  <c:v>0.79718750000000005</c:v>
                </c:pt>
                <c:pt idx="2919">
                  <c:v>0.79719907407407409</c:v>
                </c:pt>
                <c:pt idx="2920">
                  <c:v>0.79721064814814813</c:v>
                </c:pt>
                <c:pt idx="2921">
                  <c:v>0.79722222222222217</c:v>
                </c:pt>
                <c:pt idx="2922">
                  <c:v>0.79723379629629632</c:v>
                </c:pt>
                <c:pt idx="2923">
                  <c:v>0.79724537037037047</c:v>
                </c:pt>
                <c:pt idx="2924">
                  <c:v>0.79725694444444439</c:v>
                </c:pt>
                <c:pt idx="2925">
                  <c:v>0.79726851851851854</c:v>
                </c:pt>
                <c:pt idx="2926">
                  <c:v>0.79728009259259258</c:v>
                </c:pt>
                <c:pt idx="2927">
                  <c:v>0.79729166666666673</c:v>
                </c:pt>
                <c:pt idx="2928">
                  <c:v>0.79730324074074066</c:v>
                </c:pt>
                <c:pt idx="2929">
                  <c:v>0.79731481481481481</c:v>
                </c:pt>
                <c:pt idx="2930">
                  <c:v>0.79732638888888896</c:v>
                </c:pt>
                <c:pt idx="2931">
                  <c:v>0.797337962962963</c:v>
                </c:pt>
                <c:pt idx="2932">
                  <c:v>0.79734953703703704</c:v>
                </c:pt>
                <c:pt idx="2933">
                  <c:v>0.79736111111111108</c:v>
                </c:pt>
                <c:pt idx="2934">
                  <c:v>0.79737268518518523</c:v>
                </c:pt>
                <c:pt idx="2935">
                  <c:v>0.79738425925925915</c:v>
                </c:pt>
                <c:pt idx="2936">
                  <c:v>0.7973958333333333</c:v>
                </c:pt>
                <c:pt idx="2937">
                  <c:v>0.79740740740740745</c:v>
                </c:pt>
                <c:pt idx="2938">
                  <c:v>0.79741898148148149</c:v>
                </c:pt>
                <c:pt idx="2939">
                  <c:v>0.79743055555555553</c:v>
                </c:pt>
                <c:pt idx="2940">
                  <c:v>0.79744212962962957</c:v>
                </c:pt>
                <c:pt idx="2941">
                  <c:v>0.79745370370370372</c:v>
                </c:pt>
                <c:pt idx="2942">
                  <c:v>0.79746527777777787</c:v>
                </c:pt>
                <c:pt idx="2943">
                  <c:v>0.7974768518518518</c:v>
                </c:pt>
                <c:pt idx="2944">
                  <c:v>0.79748842592592595</c:v>
                </c:pt>
                <c:pt idx="2945">
                  <c:v>0.79749999999999999</c:v>
                </c:pt>
                <c:pt idx="2946">
                  <c:v>0.79751157407407414</c:v>
                </c:pt>
                <c:pt idx="2947">
                  <c:v>0.79752314814814806</c:v>
                </c:pt>
                <c:pt idx="2948">
                  <c:v>0.79753472222222221</c:v>
                </c:pt>
                <c:pt idx="2949">
                  <c:v>0.79754629629629636</c:v>
                </c:pt>
                <c:pt idx="2950">
                  <c:v>0.7975578703703704</c:v>
                </c:pt>
                <c:pt idx="2951">
                  <c:v>0.79756944444444444</c:v>
                </c:pt>
                <c:pt idx="2952">
                  <c:v>0.79758101851851848</c:v>
                </c:pt>
                <c:pt idx="2953">
                  <c:v>0.79759259259259263</c:v>
                </c:pt>
                <c:pt idx="2954">
                  <c:v>0.79760416666666656</c:v>
                </c:pt>
                <c:pt idx="2955">
                  <c:v>0.79761574074074071</c:v>
                </c:pt>
                <c:pt idx="2956">
                  <c:v>0.79762731481481486</c:v>
                </c:pt>
                <c:pt idx="2957">
                  <c:v>0.7976388888888889</c:v>
                </c:pt>
                <c:pt idx="2958">
                  <c:v>0.79765046296296294</c:v>
                </c:pt>
                <c:pt idx="2959">
                  <c:v>0.79766203703703698</c:v>
                </c:pt>
                <c:pt idx="2960">
                  <c:v>0.79767361111111112</c:v>
                </c:pt>
                <c:pt idx="2961">
                  <c:v>0.79768518518518527</c:v>
                </c:pt>
                <c:pt idx="2962">
                  <c:v>0.7976967592592592</c:v>
                </c:pt>
                <c:pt idx="2963">
                  <c:v>0.79770833333333335</c:v>
                </c:pt>
                <c:pt idx="2964">
                  <c:v>0.79771990740740739</c:v>
                </c:pt>
                <c:pt idx="2965">
                  <c:v>0.79773148148148154</c:v>
                </c:pt>
                <c:pt idx="2966">
                  <c:v>0.79774305555555547</c:v>
                </c:pt>
                <c:pt idx="2967">
                  <c:v>0.79775462962962962</c:v>
                </c:pt>
                <c:pt idx="2968">
                  <c:v>0.79776620370370377</c:v>
                </c:pt>
                <c:pt idx="2969">
                  <c:v>0.79777777777777781</c:v>
                </c:pt>
                <c:pt idx="2970">
                  <c:v>0.79778935185185185</c:v>
                </c:pt>
                <c:pt idx="2971">
                  <c:v>0.79780092592592589</c:v>
                </c:pt>
                <c:pt idx="2972">
                  <c:v>0.79781250000000004</c:v>
                </c:pt>
                <c:pt idx="2973">
                  <c:v>0.79782407407407396</c:v>
                </c:pt>
                <c:pt idx="2974">
                  <c:v>0.79783564814814811</c:v>
                </c:pt>
                <c:pt idx="2975">
                  <c:v>0.79784722222222226</c:v>
                </c:pt>
                <c:pt idx="2976">
                  <c:v>0.7978587962962963</c:v>
                </c:pt>
                <c:pt idx="2977">
                  <c:v>0.79787037037037034</c:v>
                </c:pt>
                <c:pt idx="2978">
                  <c:v>0.79788194444444438</c:v>
                </c:pt>
                <c:pt idx="2979">
                  <c:v>0.79789351851851853</c:v>
                </c:pt>
                <c:pt idx="2980">
                  <c:v>0.79790509259259268</c:v>
                </c:pt>
                <c:pt idx="2981">
                  <c:v>0.79791666666666661</c:v>
                </c:pt>
                <c:pt idx="2982">
                  <c:v>0.79792824074074076</c:v>
                </c:pt>
                <c:pt idx="2983">
                  <c:v>0.7979398148148148</c:v>
                </c:pt>
                <c:pt idx="2984">
                  <c:v>0.79795138888888895</c:v>
                </c:pt>
                <c:pt idx="2985">
                  <c:v>0.79796296296296287</c:v>
                </c:pt>
                <c:pt idx="2986">
                  <c:v>0.79797453703703702</c:v>
                </c:pt>
                <c:pt idx="2987">
                  <c:v>0.79798611111111117</c:v>
                </c:pt>
                <c:pt idx="2988">
                  <c:v>0.79799768518518521</c:v>
                </c:pt>
                <c:pt idx="2989">
                  <c:v>0.79800925925925925</c:v>
                </c:pt>
                <c:pt idx="2990">
                  <c:v>0.79802083333333329</c:v>
                </c:pt>
                <c:pt idx="2991">
                  <c:v>0.79803240740740744</c:v>
                </c:pt>
                <c:pt idx="2992">
                  <c:v>0.79804398148148159</c:v>
                </c:pt>
                <c:pt idx="2993">
                  <c:v>0.79805555555555552</c:v>
                </c:pt>
                <c:pt idx="2994">
                  <c:v>0.79806712962962967</c:v>
                </c:pt>
                <c:pt idx="2995">
                  <c:v>0.79807870370370371</c:v>
                </c:pt>
                <c:pt idx="2996">
                  <c:v>0.79809027777777775</c:v>
                </c:pt>
                <c:pt idx="2997">
                  <c:v>0.79810185185185178</c:v>
                </c:pt>
                <c:pt idx="2998">
                  <c:v>0.79811342592592593</c:v>
                </c:pt>
                <c:pt idx="2999">
                  <c:v>0.79812500000000008</c:v>
                </c:pt>
                <c:pt idx="3000">
                  <c:v>0.79813657407407401</c:v>
                </c:pt>
                <c:pt idx="3001">
                  <c:v>0.79814814814814816</c:v>
                </c:pt>
                <c:pt idx="3002">
                  <c:v>0.7981597222222222</c:v>
                </c:pt>
                <c:pt idx="3003">
                  <c:v>0.79817129629629635</c:v>
                </c:pt>
                <c:pt idx="3004">
                  <c:v>0.79818287037037028</c:v>
                </c:pt>
                <c:pt idx="3005">
                  <c:v>0.79819444444444443</c:v>
                </c:pt>
                <c:pt idx="3006">
                  <c:v>0.79820601851851858</c:v>
                </c:pt>
                <c:pt idx="3007">
                  <c:v>0.79821759259259262</c:v>
                </c:pt>
                <c:pt idx="3008">
                  <c:v>0.79822916666666666</c:v>
                </c:pt>
                <c:pt idx="3009">
                  <c:v>0.7982407407407407</c:v>
                </c:pt>
                <c:pt idx="3010">
                  <c:v>0.79825231481481485</c:v>
                </c:pt>
                <c:pt idx="3011">
                  <c:v>0.79826388888888899</c:v>
                </c:pt>
                <c:pt idx="3012">
                  <c:v>0.79827546296296292</c:v>
                </c:pt>
                <c:pt idx="3013">
                  <c:v>0.79828703703703707</c:v>
                </c:pt>
                <c:pt idx="3014">
                  <c:v>0.79829861111111111</c:v>
                </c:pt>
                <c:pt idx="3015">
                  <c:v>0.79831018518518515</c:v>
                </c:pt>
                <c:pt idx="3016">
                  <c:v>0.79832175925925919</c:v>
                </c:pt>
                <c:pt idx="3017">
                  <c:v>0.79833333333333334</c:v>
                </c:pt>
                <c:pt idx="3018">
                  <c:v>0.79834490740740749</c:v>
                </c:pt>
                <c:pt idx="3019">
                  <c:v>0.79835648148148142</c:v>
                </c:pt>
                <c:pt idx="3020">
                  <c:v>0.79836805555555557</c:v>
                </c:pt>
                <c:pt idx="3021">
                  <c:v>0.79837962962962961</c:v>
                </c:pt>
                <c:pt idx="3022">
                  <c:v>0.79839120370370376</c:v>
                </c:pt>
                <c:pt idx="3023">
                  <c:v>0.79840277777777768</c:v>
                </c:pt>
                <c:pt idx="3024">
                  <c:v>0.79841435185185183</c:v>
                </c:pt>
                <c:pt idx="3025">
                  <c:v>0.79842592592592598</c:v>
                </c:pt>
                <c:pt idx="3026">
                  <c:v>0.79843750000000002</c:v>
                </c:pt>
                <c:pt idx="3027">
                  <c:v>0.79844907407407406</c:v>
                </c:pt>
                <c:pt idx="3028">
                  <c:v>0.7984606481481481</c:v>
                </c:pt>
                <c:pt idx="3029">
                  <c:v>0.79847222222222225</c:v>
                </c:pt>
                <c:pt idx="3030">
                  <c:v>0.7984837962962964</c:v>
                </c:pt>
                <c:pt idx="3031">
                  <c:v>0.79849537037037033</c:v>
                </c:pt>
                <c:pt idx="3032">
                  <c:v>0.79850694444444448</c:v>
                </c:pt>
                <c:pt idx="3033">
                  <c:v>0.79851851851851852</c:v>
                </c:pt>
                <c:pt idx="3034">
                  <c:v>0.79853009259259267</c:v>
                </c:pt>
                <c:pt idx="3035">
                  <c:v>0.79854166666666659</c:v>
                </c:pt>
                <c:pt idx="3036">
                  <c:v>0.79855324074074074</c:v>
                </c:pt>
                <c:pt idx="3037">
                  <c:v>0.79856481481481489</c:v>
                </c:pt>
                <c:pt idx="3038">
                  <c:v>0.79857638888888882</c:v>
                </c:pt>
                <c:pt idx="3039">
                  <c:v>0.79858796296296297</c:v>
                </c:pt>
                <c:pt idx="3040">
                  <c:v>0.79859953703703701</c:v>
                </c:pt>
                <c:pt idx="3041">
                  <c:v>0.79861111111111116</c:v>
                </c:pt>
                <c:pt idx="3042">
                  <c:v>0.79862268518518509</c:v>
                </c:pt>
                <c:pt idx="3043">
                  <c:v>0.79863425925925924</c:v>
                </c:pt>
                <c:pt idx="3044">
                  <c:v>0.79864583333333339</c:v>
                </c:pt>
                <c:pt idx="3045">
                  <c:v>0.79865740740740743</c:v>
                </c:pt>
                <c:pt idx="3046">
                  <c:v>0.79866898148148147</c:v>
                </c:pt>
                <c:pt idx="3047">
                  <c:v>0.7986805555555555</c:v>
                </c:pt>
                <c:pt idx="3048">
                  <c:v>0.79869212962962965</c:v>
                </c:pt>
                <c:pt idx="3049">
                  <c:v>0.7987037037037038</c:v>
                </c:pt>
                <c:pt idx="3050">
                  <c:v>0.79871527777777773</c:v>
                </c:pt>
                <c:pt idx="3051">
                  <c:v>0.79872685185185188</c:v>
                </c:pt>
                <c:pt idx="3052">
                  <c:v>0.79873842592592592</c:v>
                </c:pt>
                <c:pt idx="3053">
                  <c:v>0.79875000000000007</c:v>
                </c:pt>
                <c:pt idx="3054">
                  <c:v>0.798761574074074</c:v>
                </c:pt>
                <c:pt idx="3055">
                  <c:v>0.79877314814814815</c:v>
                </c:pt>
                <c:pt idx="3056">
                  <c:v>0.7987847222222223</c:v>
                </c:pt>
                <c:pt idx="3057">
                  <c:v>0.79879629629629623</c:v>
                </c:pt>
                <c:pt idx="3058">
                  <c:v>0.79880787037037038</c:v>
                </c:pt>
                <c:pt idx="3059">
                  <c:v>0.79881944444444442</c:v>
                </c:pt>
                <c:pt idx="3060">
                  <c:v>0.79883101851851857</c:v>
                </c:pt>
                <c:pt idx="3061">
                  <c:v>0.79884259259259249</c:v>
                </c:pt>
                <c:pt idx="3062">
                  <c:v>0.79885416666666664</c:v>
                </c:pt>
                <c:pt idx="3063">
                  <c:v>0.79886574074074079</c:v>
                </c:pt>
                <c:pt idx="3064">
                  <c:v>0.79887731481481483</c:v>
                </c:pt>
                <c:pt idx="3065">
                  <c:v>0.79888888888888887</c:v>
                </c:pt>
                <c:pt idx="3066">
                  <c:v>0.79890046296296291</c:v>
                </c:pt>
                <c:pt idx="3067">
                  <c:v>0.79891203703703706</c:v>
                </c:pt>
                <c:pt idx="3068">
                  <c:v>0.79892361111111121</c:v>
                </c:pt>
                <c:pt idx="3069">
                  <c:v>0.79893518518518514</c:v>
                </c:pt>
                <c:pt idx="3070">
                  <c:v>0.79894675925925929</c:v>
                </c:pt>
                <c:pt idx="3071">
                  <c:v>0.79895833333333333</c:v>
                </c:pt>
                <c:pt idx="3072">
                  <c:v>0.79896990740740748</c:v>
                </c:pt>
                <c:pt idx="3073">
                  <c:v>0.7989814814814814</c:v>
                </c:pt>
                <c:pt idx="3074">
                  <c:v>0.79899305555555555</c:v>
                </c:pt>
                <c:pt idx="3075">
                  <c:v>0.7990046296296297</c:v>
                </c:pt>
                <c:pt idx="3076">
                  <c:v>0.79901620370370363</c:v>
                </c:pt>
                <c:pt idx="3077">
                  <c:v>0.79902777777777778</c:v>
                </c:pt>
                <c:pt idx="3078">
                  <c:v>0.79903935185185182</c:v>
                </c:pt>
                <c:pt idx="3079">
                  <c:v>0.79905092592592597</c:v>
                </c:pt>
                <c:pt idx="3080">
                  <c:v>0.7990624999999999</c:v>
                </c:pt>
                <c:pt idx="3081">
                  <c:v>0.79907407407407405</c:v>
                </c:pt>
                <c:pt idx="3082">
                  <c:v>0.7990856481481482</c:v>
                </c:pt>
                <c:pt idx="3083">
                  <c:v>0.79909722222222224</c:v>
                </c:pt>
                <c:pt idx="3084">
                  <c:v>0.79910879629629628</c:v>
                </c:pt>
                <c:pt idx="3085">
                  <c:v>0.79912037037037031</c:v>
                </c:pt>
                <c:pt idx="3086">
                  <c:v>0.79913194444444446</c:v>
                </c:pt>
                <c:pt idx="3087">
                  <c:v>0.79914351851851861</c:v>
                </c:pt>
                <c:pt idx="3088">
                  <c:v>0.79915509259259254</c:v>
                </c:pt>
                <c:pt idx="3089">
                  <c:v>0.79916666666666669</c:v>
                </c:pt>
                <c:pt idx="3090">
                  <c:v>0.79917824074074073</c:v>
                </c:pt>
                <c:pt idx="3091">
                  <c:v>0.79918981481481488</c:v>
                </c:pt>
                <c:pt idx="3092">
                  <c:v>0.79920138888888881</c:v>
                </c:pt>
                <c:pt idx="3093">
                  <c:v>0.79921296296296296</c:v>
                </c:pt>
                <c:pt idx="3094">
                  <c:v>0.79922453703703711</c:v>
                </c:pt>
                <c:pt idx="3095">
                  <c:v>0.79923611111111115</c:v>
                </c:pt>
                <c:pt idx="3096">
                  <c:v>0.79924768518518519</c:v>
                </c:pt>
                <c:pt idx="3097">
                  <c:v>0.79925925925925922</c:v>
                </c:pt>
                <c:pt idx="3098">
                  <c:v>0.79927083333333337</c:v>
                </c:pt>
                <c:pt idx="3099">
                  <c:v>0.7992824074074073</c:v>
                </c:pt>
                <c:pt idx="3100">
                  <c:v>0.79929398148148145</c:v>
                </c:pt>
                <c:pt idx="3101">
                  <c:v>0.7993055555555556</c:v>
                </c:pt>
                <c:pt idx="3102">
                  <c:v>0.79931712962962964</c:v>
                </c:pt>
                <c:pt idx="3103">
                  <c:v>0.79932870370370368</c:v>
                </c:pt>
                <c:pt idx="3104">
                  <c:v>0.79934027777777772</c:v>
                </c:pt>
                <c:pt idx="3105">
                  <c:v>0.79935185185185187</c:v>
                </c:pt>
                <c:pt idx="3106">
                  <c:v>0.79936342592592602</c:v>
                </c:pt>
                <c:pt idx="3107">
                  <c:v>0.79937499999999995</c:v>
                </c:pt>
                <c:pt idx="3108">
                  <c:v>0.7993865740740741</c:v>
                </c:pt>
                <c:pt idx="3109">
                  <c:v>0.79939814814814814</c:v>
                </c:pt>
                <c:pt idx="3110">
                  <c:v>0.79940972222222229</c:v>
                </c:pt>
                <c:pt idx="3111">
                  <c:v>0.79942129629629621</c:v>
                </c:pt>
                <c:pt idx="3112">
                  <c:v>0.79943287037037036</c:v>
                </c:pt>
                <c:pt idx="3113">
                  <c:v>0.79944444444444451</c:v>
                </c:pt>
                <c:pt idx="3114">
                  <c:v>0.79945601851851855</c:v>
                </c:pt>
                <c:pt idx="3115">
                  <c:v>0.79946759259259259</c:v>
                </c:pt>
                <c:pt idx="3116">
                  <c:v>0.79947916666666663</c:v>
                </c:pt>
                <c:pt idx="3117">
                  <c:v>0.79949074074074078</c:v>
                </c:pt>
                <c:pt idx="3118">
                  <c:v>0.79950231481481471</c:v>
                </c:pt>
                <c:pt idx="3119">
                  <c:v>0.79951388888888886</c:v>
                </c:pt>
                <c:pt idx="3120">
                  <c:v>0.79952546296296301</c:v>
                </c:pt>
                <c:pt idx="3121">
                  <c:v>0.79953703703703705</c:v>
                </c:pt>
                <c:pt idx="3122">
                  <c:v>0.79954861111111108</c:v>
                </c:pt>
                <c:pt idx="3123">
                  <c:v>0.79956018518518512</c:v>
                </c:pt>
                <c:pt idx="3124">
                  <c:v>0.79957175925925927</c:v>
                </c:pt>
                <c:pt idx="3125">
                  <c:v>0.79958333333333342</c:v>
                </c:pt>
                <c:pt idx="3126">
                  <c:v>0.79959490740740735</c:v>
                </c:pt>
                <c:pt idx="3127">
                  <c:v>0.7996064814814815</c:v>
                </c:pt>
                <c:pt idx="3128">
                  <c:v>0.79961805555555554</c:v>
                </c:pt>
                <c:pt idx="3129">
                  <c:v>0.79962962962962969</c:v>
                </c:pt>
                <c:pt idx="3130">
                  <c:v>0.79964120370370362</c:v>
                </c:pt>
                <c:pt idx="3131">
                  <c:v>0.79965277777777777</c:v>
                </c:pt>
                <c:pt idx="3132">
                  <c:v>0.79966435185185192</c:v>
                </c:pt>
                <c:pt idx="3133">
                  <c:v>0.79967592592592596</c:v>
                </c:pt>
                <c:pt idx="3134">
                  <c:v>0.7996875</c:v>
                </c:pt>
                <c:pt idx="3135">
                  <c:v>0.79969907407407403</c:v>
                </c:pt>
                <c:pt idx="3136">
                  <c:v>0.79971064814814818</c:v>
                </c:pt>
                <c:pt idx="3137">
                  <c:v>0.79972222222222211</c:v>
                </c:pt>
                <c:pt idx="3138">
                  <c:v>0.79973379629629626</c:v>
                </c:pt>
                <c:pt idx="3139">
                  <c:v>0.79974537037037041</c:v>
                </c:pt>
                <c:pt idx="3140">
                  <c:v>0.79975694444444445</c:v>
                </c:pt>
                <c:pt idx="3141">
                  <c:v>0.79976851851851849</c:v>
                </c:pt>
                <c:pt idx="3142">
                  <c:v>0.79978009259259253</c:v>
                </c:pt>
                <c:pt idx="3143">
                  <c:v>0.79979166666666668</c:v>
                </c:pt>
                <c:pt idx="3144">
                  <c:v>0.79980324074074083</c:v>
                </c:pt>
                <c:pt idx="3145">
                  <c:v>0.79981481481481476</c:v>
                </c:pt>
                <c:pt idx="3146">
                  <c:v>0.79982638888888891</c:v>
                </c:pt>
                <c:pt idx="3147">
                  <c:v>0.79983796296296295</c:v>
                </c:pt>
                <c:pt idx="3148">
                  <c:v>0.79984953703703709</c:v>
                </c:pt>
                <c:pt idx="3149">
                  <c:v>0.79986111111111102</c:v>
                </c:pt>
                <c:pt idx="3150">
                  <c:v>0.79987268518518517</c:v>
                </c:pt>
                <c:pt idx="3151">
                  <c:v>0.79988425925925932</c:v>
                </c:pt>
                <c:pt idx="3152">
                  <c:v>0.79989583333333336</c:v>
                </c:pt>
                <c:pt idx="3153">
                  <c:v>0.7999074074074074</c:v>
                </c:pt>
                <c:pt idx="3154">
                  <c:v>0.79991898148148144</c:v>
                </c:pt>
                <c:pt idx="3155">
                  <c:v>0.79993055555555559</c:v>
                </c:pt>
                <c:pt idx="3156">
                  <c:v>0.79994212962962974</c:v>
                </c:pt>
                <c:pt idx="3157">
                  <c:v>0.79995370370370367</c:v>
                </c:pt>
                <c:pt idx="3158">
                  <c:v>0.79996527777777782</c:v>
                </c:pt>
                <c:pt idx="3159">
                  <c:v>0.79997685185185186</c:v>
                </c:pt>
                <c:pt idx="3160">
                  <c:v>0.79998842592592589</c:v>
                </c:pt>
                <c:pt idx="3161">
                  <c:v>0.79999999999999993</c:v>
                </c:pt>
                <c:pt idx="3162">
                  <c:v>0.80001157407407408</c:v>
                </c:pt>
                <c:pt idx="3163">
                  <c:v>0.80002314814814823</c:v>
                </c:pt>
                <c:pt idx="3164">
                  <c:v>0.80003472222222216</c:v>
                </c:pt>
                <c:pt idx="3165">
                  <c:v>0.80004629629629631</c:v>
                </c:pt>
                <c:pt idx="3166">
                  <c:v>0.80005787037037035</c:v>
                </c:pt>
                <c:pt idx="3167">
                  <c:v>0.8000694444444445</c:v>
                </c:pt>
                <c:pt idx="3168">
                  <c:v>0.80008101851851843</c:v>
                </c:pt>
                <c:pt idx="3169">
                  <c:v>0.80009259259259258</c:v>
                </c:pt>
                <c:pt idx="3170">
                  <c:v>0.80010416666666673</c:v>
                </c:pt>
                <c:pt idx="3171">
                  <c:v>0.80011574074074077</c:v>
                </c:pt>
                <c:pt idx="3172">
                  <c:v>0.80012731481481481</c:v>
                </c:pt>
                <c:pt idx="3173">
                  <c:v>0.80013888888888884</c:v>
                </c:pt>
                <c:pt idx="3174">
                  <c:v>0.80015046296296299</c:v>
                </c:pt>
                <c:pt idx="3175">
                  <c:v>0.80016203703703714</c:v>
                </c:pt>
                <c:pt idx="3176">
                  <c:v>0.80017361111111107</c:v>
                </c:pt>
                <c:pt idx="3177">
                  <c:v>0.80018518518518522</c:v>
                </c:pt>
                <c:pt idx="3178">
                  <c:v>0.80019675925925926</c:v>
                </c:pt>
                <c:pt idx="3179">
                  <c:v>0.8002083333333333</c:v>
                </c:pt>
                <c:pt idx="3180">
                  <c:v>0.80021990740740734</c:v>
                </c:pt>
                <c:pt idx="3181">
                  <c:v>0.80023148148148149</c:v>
                </c:pt>
                <c:pt idx="3182">
                  <c:v>0.80024305555555564</c:v>
                </c:pt>
                <c:pt idx="3183">
                  <c:v>0.80025462962962957</c:v>
                </c:pt>
                <c:pt idx="3184">
                  <c:v>0.80026620370370372</c:v>
                </c:pt>
                <c:pt idx="3185">
                  <c:v>0.80027777777777775</c:v>
                </c:pt>
                <c:pt idx="3186">
                  <c:v>0.8002893518518519</c:v>
                </c:pt>
                <c:pt idx="3187">
                  <c:v>0.80030092592592583</c:v>
                </c:pt>
                <c:pt idx="3188">
                  <c:v>0.80031249999999998</c:v>
                </c:pt>
                <c:pt idx="3189">
                  <c:v>0.80032407407407413</c:v>
                </c:pt>
                <c:pt idx="3190">
                  <c:v>0.80033564814814817</c:v>
                </c:pt>
                <c:pt idx="3191">
                  <c:v>0.80034722222222221</c:v>
                </c:pt>
                <c:pt idx="3192">
                  <c:v>0.80035879629629625</c:v>
                </c:pt>
                <c:pt idx="3193">
                  <c:v>0.8003703703703704</c:v>
                </c:pt>
                <c:pt idx="3194">
                  <c:v>0.80038194444444455</c:v>
                </c:pt>
                <c:pt idx="3195">
                  <c:v>0.80039351851851848</c:v>
                </c:pt>
                <c:pt idx="3196">
                  <c:v>0.80040509259259263</c:v>
                </c:pt>
                <c:pt idx="3197">
                  <c:v>0.80041666666666667</c:v>
                </c:pt>
                <c:pt idx="3198">
                  <c:v>0.8004282407407407</c:v>
                </c:pt>
                <c:pt idx="3199">
                  <c:v>0.80043981481481474</c:v>
                </c:pt>
                <c:pt idx="3200">
                  <c:v>0.80045138888888889</c:v>
                </c:pt>
                <c:pt idx="3201">
                  <c:v>0.80046296296296304</c:v>
                </c:pt>
                <c:pt idx="3202">
                  <c:v>0.80047453703703697</c:v>
                </c:pt>
                <c:pt idx="3203">
                  <c:v>0.80048611111111112</c:v>
                </c:pt>
                <c:pt idx="3204">
                  <c:v>0.80049768518518516</c:v>
                </c:pt>
                <c:pt idx="3205">
                  <c:v>0.80050925925925931</c:v>
                </c:pt>
                <c:pt idx="3206">
                  <c:v>0.80052083333333324</c:v>
                </c:pt>
                <c:pt idx="3207">
                  <c:v>0.80053240740740739</c:v>
                </c:pt>
                <c:pt idx="3208">
                  <c:v>0.80054398148148154</c:v>
                </c:pt>
                <c:pt idx="3209">
                  <c:v>0.80055555555555558</c:v>
                </c:pt>
                <c:pt idx="3210">
                  <c:v>0.80056712962962961</c:v>
                </c:pt>
                <c:pt idx="3211">
                  <c:v>0.80057870370370365</c:v>
                </c:pt>
                <c:pt idx="3212">
                  <c:v>0.8005902777777778</c:v>
                </c:pt>
                <c:pt idx="3213">
                  <c:v>0.80060185185185195</c:v>
                </c:pt>
                <c:pt idx="3214">
                  <c:v>0.80061342592592588</c:v>
                </c:pt>
                <c:pt idx="3215">
                  <c:v>0.80062500000000003</c:v>
                </c:pt>
                <c:pt idx="3216">
                  <c:v>0.80063657407407407</c:v>
                </c:pt>
                <c:pt idx="3217">
                  <c:v>0.80064814814814822</c:v>
                </c:pt>
                <c:pt idx="3218">
                  <c:v>0.80065972222222215</c:v>
                </c:pt>
                <c:pt idx="3219">
                  <c:v>0.8006712962962963</c:v>
                </c:pt>
                <c:pt idx="3220">
                  <c:v>0.80068287037037045</c:v>
                </c:pt>
                <c:pt idx="3221">
                  <c:v>0.80069444444444438</c:v>
                </c:pt>
                <c:pt idx="3222">
                  <c:v>0.80070601851851853</c:v>
                </c:pt>
                <c:pt idx="3223">
                  <c:v>0.80071759259259256</c:v>
                </c:pt>
                <c:pt idx="3224">
                  <c:v>0.80072916666666671</c:v>
                </c:pt>
                <c:pt idx="3225">
                  <c:v>0.80074074074074064</c:v>
                </c:pt>
                <c:pt idx="3226">
                  <c:v>0.80075231481481479</c:v>
                </c:pt>
                <c:pt idx="3227">
                  <c:v>0.80076388888888894</c:v>
                </c:pt>
                <c:pt idx="3228">
                  <c:v>0.80077546296296298</c:v>
                </c:pt>
                <c:pt idx="3229">
                  <c:v>0.80078703703703702</c:v>
                </c:pt>
                <c:pt idx="3230">
                  <c:v>0.80079861111111106</c:v>
                </c:pt>
                <c:pt idx="3231">
                  <c:v>0.80081018518518521</c:v>
                </c:pt>
                <c:pt idx="3232">
                  <c:v>0.80082175925925936</c:v>
                </c:pt>
                <c:pt idx="3233">
                  <c:v>0.80083333333333329</c:v>
                </c:pt>
                <c:pt idx="3234">
                  <c:v>0.80084490740740744</c:v>
                </c:pt>
                <c:pt idx="3235">
                  <c:v>0.80085648148148147</c:v>
                </c:pt>
                <c:pt idx="3236">
                  <c:v>0.80086805555555562</c:v>
                </c:pt>
                <c:pt idx="3237">
                  <c:v>0.80087962962962955</c:v>
                </c:pt>
                <c:pt idx="3238">
                  <c:v>0.8008912037037037</c:v>
                </c:pt>
                <c:pt idx="3239">
                  <c:v>0.80090277777777785</c:v>
                </c:pt>
                <c:pt idx="3240">
                  <c:v>0.80091435185185178</c:v>
                </c:pt>
                <c:pt idx="3241">
                  <c:v>0.80092592592592593</c:v>
                </c:pt>
                <c:pt idx="3242">
                  <c:v>0.80093749999999997</c:v>
                </c:pt>
                <c:pt idx="3243">
                  <c:v>0.80094907407407412</c:v>
                </c:pt>
                <c:pt idx="3244">
                  <c:v>0.80096064814814805</c:v>
                </c:pt>
                <c:pt idx="3245">
                  <c:v>0.8009722222222222</c:v>
                </c:pt>
                <c:pt idx="3246">
                  <c:v>0.80098379629629635</c:v>
                </c:pt>
                <c:pt idx="3247">
                  <c:v>0.80099537037037039</c:v>
                </c:pt>
                <c:pt idx="3248">
                  <c:v>0.80100694444444442</c:v>
                </c:pt>
                <c:pt idx="3249">
                  <c:v>0.80101851851851846</c:v>
                </c:pt>
                <c:pt idx="3250">
                  <c:v>0.80103009259259261</c:v>
                </c:pt>
                <c:pt idx="3251">
                  <c:v>0.80104166666666676</c:v>
                </c:pt>
                <c:pt idx="3252">
                  <c:v>0.80105324074074069</c:v>
                </c:pt>
                <c:pt idx="3253">
                  <c:v>0.80106481481481484</c:v>
                </c:pt>
                <c:pt idx="3254">
                  <c:v>0.80107638888888888</c:v>
                </c:pt>
                <c:pt idx="3255">
                  <c:v>0.80108796296296303</c:v>
                </c:pt>
                <c:pt idx="3256">
                  <c:v>0.80109953703703696</c:v>
                </c:pt>
                <c:pt idx="3257">
                  <c:v>0.80111111111111111</c:v>
                </c:pt>
                <c:pt idx="3258">
                  <c:v>0.80112268518518526</c:v>
                </c:pt>
                <c:pt idx="3259">
                  <c:v>0.8011342592592593</c:v>
                </c:pt>
                <c:pt idx="3260">
                  <c:v>0.80114583333333333</c:v>
                </c:pt>
                <c:pt idx="3261">
                  <c:v>0.80115740740740737</c:v>
                </c:pt>
                <c:pt idx="3262">
                  <c:v>0.80116898148148152</c:v>
                </c:pt>
                <c:pt idx="3263">
                  <c:v>0.80118055555555545</c:v>
                </c:pt>
                <c:pt idx="3264">
                  <c:v>0.8011921296296296</c:v>
                </c:pt>
                <c:pt idx="3265">
                  <c:v>0.80120370370370375</c:v>
                </c:pt>
                <c:pt idx="3266">
                  <c:v>0.80121527777777779</c:v>
                </c:pt>
                <c:pt idx="3267">
                  <c:v>0.80122685185185183</c:v>
                </c:pt>
                <c:pt idx="3268">
                  <c:v>0.80123842592592587</c:v>
                </c:pt>
                <c:pt idx="3269">
                  <c:v>0.80125000000000002</c:v>
                </c:pt>
                <c:pt idx="3270">
                  <c:v>0.80126157407407417</c:v>
                </c:pt>
                <c:pt idx="3271">
                  <c:v>0.8012731481481481</c:v>
                </c:pt>
                <c:pt idx="3272">
                  <c:v>0.80128472222222225</c:v>
                </c:pt>
                <c:pt idx="3273">
                  <c:v>0.80129629629629628</c:v>
                </c:pt>
                <c:pt idx="3274">
                  <c:v>0.80130787037037043</c:v>
                </c:pt>
                <c:pt idx="3275">
                  <c:v>0.80131944444444436</c:v>
                </c:pt>
                <c:pt idx="3276">
                  <c:v>0.80133101851851851</c:v>
                </c:pt>
                <c:pt idx="3277">
                  <c:v>0.80134259259259266</c:v>
                </c:pt>
                <c:pt idx="3278">
                  <c:v>0.8013541666666667</c:v>
                </c:pt>
                <c:pt idx="3279">
                  <c:v>0.80136574074074074</c:v>
                </c:pt>
                <c:pt idx="3280">
                  <c:v>0.80137731481481478</c:v>
                </c:pt>
                <c:pt idx="3281">
                  <c:v>0.80138888888888893</c:v>
                </c:pt>
                <c:pt idx="3282">
                  <c:v>0.80140046296296286</c:v>
                </c:pt>
                <c:pt idx="3283">
                  <c:v>0.80141203703703701</c:v>
                </c:pt>
                <c:pt idx="3284">
                  <c:v>0.80142361111111116</c:v>
                </c:pt>
                <c:pt idx="3285">
                  <c:v>0.80143518518518519</c:v>
                </c:pt>
                <c:pt idx="3286">
                  <c:v>0.80144675925925923</c:v>
                </c:pt>
                <c:pt idx="3287">
                  <c:v>0.80145833333333327</c:v>
                </c:pt>
                <c:pt idx="3288">
                  <c:v>0.80146990740740742</c:v>
                </c:pt>
                <c:pt idx="3289">
                  <c:v>0.80148148148148157</c:v>
                </c:pt>
                <c:pt idx="3290">
                  <c:v>0.8014930555555555</c:v>
                </c:pt>
                <c:pt idx="3291">
                  <c:v>0.80150462962962965</c:v>
                </c:pt>
                <c:pt idx="3292">
                  <c:v>0.80151620370370369</c:v>
                </c:pt>
                <c:pt idx="3293">
                  <c:v>0.80152777777777784</c:v>
                </c:pt>
                <c:pt idx="3294">
                  <c:v>0.80153935185185177</c:v>
                </c:pt>
                <c:pt idx="3295">
                  <c:v>0.80155092592592592</c:v>
                </c:pt>
                <c:pt idx="3296">
                  <c:v>0.80156250000000007</c:v>
                </c:pt>
                <c:pt idx="3297">
                  <c:v>0.80157407407407411</c:v>
                </c:pt>
                <c:pt idx="3298">
                  <c:v>0.80158564814814814</c:v>
                </c:pt>
                <c:pt idx="3299">
                  <c:v>0.80159722222222218</c:v>
                </c:pt>
                <c:pt idx="3300">
                  <c:v>0.80160879629629633</c:v>
                </c:pt>
                <c:pt idx="3301">
                  <c:v>0.80162037037037026</c:v>
                </c:pt>
                <c:pt idx="3302">
                  <c:v>0.80163194444444441</c:v>
                </c:pt>
                <c:pt idx="3303">
                  <c:v>0.80164351851851856</c:v>
                </c:pt>
                <c:pt idx="3304">
                  <c:v>0.8016550925925926</c:v>
                </c:pt>
                <c:pt idx="3305">
                  <c:v>0.80166666666666664</c:v>
                </c:pt>
                <c:pt idx="3306">
                  <c:v>0.80167824074074068</c:v>
                </c:pt>
                <c:pt idx="3307">
                  <c:v>0.80168981481481483</c:v>
                </c:pt>
                <c:pt idx="3308">
                  <c:v>0.80170138888888898</c:v>
                </c:pt>
                <c:pt idx="3309">
                  <c:v>0.80171296296296291</c:v>
                </c:pt>
                <c:pt idx="3310">
                  <c:v>0.80172453703703705</c:v>
                </c:pt>
                <c:pt idx="3311">
                  <c:v>0.80173611111111109</c:v>
                </c:pt>
                <c:pt idx="3312">
                  <c:v>0.80174768518518524</c:v>
                </c:pt>
                <c:pt idx="3313">
                  <c:v>0.80175925925925917</c:v>
                </c:pt>
                <c:pt idx="3314">
                  <c:v>0.80177083333333332</c:v>
                </c:pt>
                <c:pt idx="3315">
                  <c:v>0.80178240740740747</c:v>
                </c:pt>
                <c:pt idx="3316">
                  <c:v>0.80179398148148151</c:v>
                </c:pt>
                <c:pt idx="3317">
                  <c:v>0.80180555555555555</c:v>
                </c:pt>
                <c:pt idx="3318">
                  <c:v>0.80181712962962959</c:v>
                </c:pt>
                <c:pt idx="3319">
                  <c:v>0.80182870370370374</c:v>
                </c:pt>
                <c:pt idx="3320">
                  <c:v>0.80184027777777789</c:v>
                </c:pt>
                <c:pt idx="3321">
                  <c:v>0.80185185185185182</c:v>
                </c:pt>
                <c:pt idx="3322">
                  <c:v>0.80186342592592597</c:v>
                </c:pt>
                <c:pt idx="3323">
                  <c:v>0.801875</c:v>
                </c:pt>
                <c:pt idx="3324">
                  <c:v>0.80188657407407404</c:v>
                </c:pt>
                <c:pt idx="3325">
                  <c:v>0.80189814814814808</c:v>
                </c:pt>
                <c:pt idx="3326">
                  <c:v>0.80190972222222223</c:v>
                </c:pt>
                <c:pt idx="3327">
                  <c:v>0.80192129629629638</c:v>
                </c:pt>
                <c:pt idx="3328">
                  <c:v>0.80193287037037031</c:v>
                </c:pt>
                <c:pt idx="3329">
                  <c:v>0.80194444444444446</c:v>
                </c:pt>
                <c:pt idx="3330">
                  <c:v>0.8019560185185185</c:v>
                </c:pt>
                <c:pt idx="3331">
                  <c:v>0.80196759259259265</c:v>
                </c:pt>
                <c:pt idx="3332">
                  <c:v>0.80197916666666658</c:v>
                </c:pt>
                <c:pt idx="3333">
                  <c:v>0.80199074074074073</c:v>
                </c:pt>
                <c:pt idx="3334">
                  <c:v>0.80200231481481488</c:v>
                </c:pt>
                <c:pt idx="3335">
                  <c:v>0.80201388888888892</c:v>
                </c:pt>
                <c:pt idx="3336">
                  <c:v>0.80202546296296295</c:v>
                </c:pt>
                <c:pt idx="3337">
                  <c:v>0.80203703703703699</c:v>
                </c:pt>
                <c:pt idx="3338">
                  <c:v>0.80204861111111114</c:v>
                </c:pt>
                <c:pt idx="3339">
                  <c:v>0.80206018518518529</c:v>
                </c:pt>
                <c:pt idx="3340">
                  <c:v>0.80207175925925922</c:v>
                </c:pt>
                <c:pt idx="3341">
                  <c:v>0.80208333333333337</c:v>
                </c:pt>
                <c:pt idx="3342">
                  <c:v>0.80209490740740741</c:v>
                </c:pt>
                <c:pt idx="3343">
                  <c:v>0.80210648148148145</c:v>
                </c:pt>
                <c:pt idx="3344">
                  <c:v>0.80211805555555549</c:v>
                </c:pt>
                <c:pt idx="3345">
                  <c:v>0.80212962962962964</c:v>
                </c:pt>
                <c:pt idx="3346">
                  <c:v>0.80214120370370379</c:v>
                </c:pt>
                <c:pt idx="3347">
                  <c:v>0.80215277777777771</c:v>
                </c:pt>
                <c:pt idx="3348">
                  <c:v>0.80216435185185186</c:v>
                </c:pt>
                <c:pt idx="3349">
                  <c:v>0.8021759259259259</c:v>
                </c:pt>
                <c:pt idx="3350">
                  <c:v>0.80218750000000005</c:v>
                </c:pt>
                <c:pt idx="3351">
                  <c:v>0.80219907407407398</c:v>
                </c:pt>
                <c:pt idx="3352">
                  <c:v>0.80221064814814813</c:v>
                </c:pt>
                <c:pt idx="3353">
                  <c:v>0.80222222222222228</c:v>
                </c:pt>
                <c:pt idx="3354">
                  <c:v>0.80223379629629632</c:v>
                </c:pt>
                <c:pt idx="3355">
                  <c:v>0.80224537037037036</c:v>
                </c:pt>
                <c:pt idx="3356">
                  <c:v>0.8022569444444444</c:v>
                </c:pt>
                <c:pt idx="3357">
                  <c:v>0.80226851851851855</c:v>
                </c:pt>
                <c:pt idx="3358">
                  <c:v>0.8022800925925927</c:v>
                </c:pt>
                <c:pt idx="3359">
                  <c:v>0.80229166666666663</c:v>
                </c:pt>
                <c:pt idx="3360">
                  <c:v>0.80230324074074078</c:v>
                </c:pt>
                <c:pt idx="3361">
                  <c:v>0.80231481481481481</c:v>
                </c:pt>
                <c:pt idx="3362">
                  <c:v>0.80232638888888885</c:v>
                </c:pt>
                <c:pt idx="3363">
                  <c:v>0.80233796296296289</c:v>
                </c:pt>
                <c:pt idx="3364">
                  <c:v>0.80234953703703704</c:v>
                </c:pt>
                <c:pt idx="3365">
                  <c:v>0.80236111111111119</c:v>
                </c:pt>
                <c:pt idx="3366">
                  <c:v>0.80237268518518512</c:v>
                </c:pt>
                <c:pt idx="3367">
                  <c:v>0.80238425925925927</c:v>
                </c:pt>
                <c:pt idx="3368">
                  <c:v>0.80239583333333331</c:v>
                </c:pt>
                <c:pt idx="3369">
                  <c:v>0.80240740740740746</c:v>
                </c:pt>
                <c:pt idx="3370">
                  <c:v>0.80241898148148139</c:v>
                </c:pt>
                <c:pt idx="3371">
                  <c:v>0.80243055555555554</c:v>
                </c:pt>
                <c:pt idx="3372">
                  <c:v>0.80244212962962969</c:v>
                </c:pt>
                <c:pt idx="3373">
                  <c:v>0.80245370370370372</c:v>
                </c:pt>
                <c:pt idx="3374">
                  <c:v>0.80246527777777776</c:v>
                </c:pt>
                <c:pt idx="3375">
                  <c:v>0.8024768518518518</c:v>
                </c:pt>
                <c:pt idx="3376">
                  <c:v>0.80248842592592595</c:v>
                </c:pt>
                <c:pt idx="3377">
                  <c:v>0.8025000000000001</c:v>
                </c:pt>
                <c:pt idx="3378">
                  <c:v>0.80251157407407403</c:v>
                </c:pt>
                <c:pt idx="3379">
                  <c:v>0.80252314814814818</c:v>
                </c:pt>
                <c:pt idx="3380">
                  <c:v>0.80253472222222222</c:v>
                </c:pt>
                <c:pt idx="3381">
                  <c:v>0.80254629629629637</c:v>
                </c:pt>
                <c:pt idx="3382">
                  <c:v>0.8025578703703703</c:v>
                </c:pt>
                <c:pt idx="3383">
                  <c:v>0.80256944444444445</c:v>
                </c:pt>
                <c:pt idx="3384">
                  <c:v>0.8025810185185186</c:v>
                </c:pt>
                <c:pt idx="3385">
                  <c:v>0.80259259259259252</c:v>
                </c:pt>
                <c:pt idx="3386">
                  <c:v>0.80260416666666667</c:v>
                </c:pt>
                <c:pt idx="3387">
                  <c:v>0.80261574074074071</c:v>
                </c:pt>
                <c:pt idx="3388">
                  <c:v>0.80262731481481486</c:v>
                </c:pt>
                <c:pt idx="3389">
                  <c:v>0.80263888888888879</c:v>
                </c:pt>
                <c:pt idx="3390">
                  <c:v>0.80265046296296294</c:v>
                </c:pt>
                <c:pt idx="3391">
                  <c:v>0.80266203703703709</c:v>
                </c:pt>
                <c:pt idx="3392">
                  <c:v>0.80267361111111113</c:v>
                </c:pt>
                <c:pt idx="3393">
                  <c:v>0.80268518518518517</c:v>
                </c:pt>
                <c:pt idx="3394">
                  <c:v>0.80269675925925921</c:v>
                </c:pt>
                <c:pt idx="3395">
                  <c:v>0.80270833333333336</c:v>
                </c:pt>
                <c:pt idx="3396">
                  <c:v>0.80271990740740751</c:v>
                </c:pt>
                <c:pt idx="3397">
                  <c:v>0.80273148148148143</c:v>
                </c:pt>
                <c:pt idx="3398">
                  <c:v>0.80274305555555558</c:v>
                </c:pt>
                <c:pt idx="3399">
                  <c:v>0.80275462962962962</c:v>
                </c:pt>
                <c:pt idx="3400">
                  <c:v>0.80276620370370377</c:v>
                </c:pt>
                <c:pt idx="3401">
                  <c:v>0.8027777777777777</c:v>
                </c:pt>
                <c:pt idx="3402">
                  <c:v>0.80278935185185185</c:v>
                </c:pt>
                <c:pt idx="3403">
                  <c:v>0.802800925925926</c:v>
                </c:pt>
                <c:pt idx="3404">
                  <c:v>0.80281249999999993</c:v>
                </c:pt>
                <c:pt idx="3405">
                  <c:v>0.80282407407407408</c:v>
                </c:pt>
                <c:pt idx="3406">
                  <c:v>0.80283564814814812</c:v>
                </c:pt>
                <c:pt idx="3407">
                  <c:v>0.80284722222222227</c:v>
                </c:pt>
                <c:pt idx="3408">
                  <c:v>0.8028587962962962</c:v>
                </c:pt>
                <c:pt idx="3409">
                  <c:v>0.80287037037037035</c:v>
                </c:pt>
                <c:pt idx="3410">
                  <c:v>0.8028819444444445</c:v>
                </c:pt>
                <c:pt idx="3411">
                  <c:v>0.80289351851851853</c:v>
                </c:pt>
                <c:pt idx="3412">
                  <c:v>0.80290509259259257</c:v>
                </c:pt>
                <c:pt idx="3413">
                  <c:v>0.80291666666666661</c:v>
                </c:pt>
                <c:pt idx="3414">
                  <c:v>0.80292824074074076</c:v>
                </c:pt>
                <c:pt idx="3415">
                  <c:v>0.80293981481481491</c:v>
                </c:pt>
                <c:pt idx="3416">
                  <c:v>0.80295138888888884</c:v>
                </c:pt>
                <c:pt idx="3417">
                  <c:v>0.80296296296296299</c:v>
                </c:pt>
                <c:pt idx="3418">
                  <c:v>0.80297453703703703</c:v>
                </c:pt>
                <c:pt idx="3419">
                  <c:v>0.80298611111111118</c:v>
                </c:pt>
                <c:pt idx="3420">
                  <c:v>0.80299768518518511</c:v>
                </c:pt>
                <c:pt idx="3421">
                  <c:v>0.80300925925925926</c:v>
                </c:pt>
                <c:pt idx="3422">
                  <c:v>0.80302083333333341</c:v>
                </c:pt>
                <c:pt idx="3423">
                  <c:v>0.80303240740740733</c:v>
                </c:pt>
                <c:pt idx="3424">
                  <c:v>0.80304398148148148</c:v>
                </c:pt>
                <c:pt idx="3425">
                  <c:v>0.80305555555555552</c:v>
                </c:pt>
                <c:pt idx="3426">
                  <c:v>0.80306712962962967</c:v>
                </c:pt>
                <c:pt idx="3427">
                  <c:v>0.8030787037037036</c:v>
                </c:pt>
                <c:pt idx="3428">
                  <c:v>0.80309027777777775</c:v>
                </c:pt>
                <c:pt idx="3429">
                  <c:v>0.8031018518518519</c:v>
                </c:pt>
                <c:pt idx="3430">
                  <c:v>0.80311342592592594</c:v>
                </c:pt>
                <c:pt idx="3431">
                  <c:v>0.80312499999999998</c:v>
                </c:pt>
                <c:pt idx="3432">
                  <c:v>0.80313657407407402</c:v>
                </c:pt>
                <c:pt idx="3433">
                  <c:v>0.80314814814814817</c:v>
                </c:pt>
                <c:pt idx="3434">
                  <c:v>0.80315972222222232</c:v>
                </c:pt>
                <c:pt idx="3435">
                  <c:v>0.80317129629629624</c:v>
                </c:pt>
                <c:pt idx="3436">
                  <c:v>0.80318287037037039</c:v>
                </c:pt>
                <c:pt idx="3437">
                  <c:v>0.80319444444444443</c:v>
                </c:pt>
                <c:pt idx="3438">
                  <c:v>0.80320601851851858</c:v>
                </c:pt>
                <c:pt idx="3439">
                  <c:v>0.80321759259259251</c:v>
                </c:pt>
                <c:pt idx="3440">
                  <c:v>0.80322916666666666</c:v>
                </c:pt>
                <c:pt idx="3441">
                  <c:v>0.80324074074074081</c:v>
                </c:pt>
                <c:pt idx="3442">
                  <c:v>0.80325231481481485</c:v>
                </c:pt>
                <c:pt idx="3443">
                  <c:v>0.80326388888888889</c:v>
                </c:pt>
                <c:pt idx="3444">
                  <c:v>0.80327546296296293</c:v>
                </c:pt>
                <c:pt idx="3445">
                  <c:v>0.80328703703703708</c:v>
                </c:pt>
                <c:pt idx="3446">
                  <c:v>0.80329861111111101</c:v>
                </c:pt>
                <c:pt idx="3447">
                  <c:v>0.80331018518518515</c:v>
                </c:pt>
                <c:pt idx="3448">
                  <c:v>0.8033217592592593</c:v>
                </c:pt>
                <c:pt idx="3449">
                  <c:v>0.80333333333333334</c:v>
                </c:pt>
                <c:pt idx="3450">
                  <c:v>0.80334490740740738</c:v>
                </c:pt>
                <c:pt idx="3451">
                  <c:v>0.80335648148148142</c:v>
                </c:pt>
                <c:pt idx="3452">
                  <c:v>0.80336805555555557</c:v>
                </c:pt>
                <c:pt idx="3453">
                  <c:v>0.80337962962962972</c:v>
                </c:pt>
                <c:pt idx="3454">
                  <c:v>0.80339120370370365</c:v>
                </c:pt>
                <c:pt idx="3455">
                  <c:v>0.8034027777777778</c:v>
                </c:pt>
                <c:pt idx="3456">
                  <c:v>0.80341435185185184</c:v>
                </c:pt>
                <c:pt idx="3457">
                  <c:v>0.80342592592592599</c:v>
                </c:pt>
                <c:pt idx="3458">
                  <c:v>0.80343749999999992</c:v>
                </c:pt>
                <c:pt idx="3459">
                  <c:v>0.80344907407407407</c:v>
                </c:pt>
                <c:pt idx="3460">
                  <c:v>0.80346064814814822</c:v>
                </c:pt>
                <c:pt idx="3461">
                  <c:v>0.80347222222222225</c:v>
                </c:pt>
                <c:pt idx="3462">
                  <c:v>0.80348379629629629</c:v>
                </c:pt>
                <c:pt idx="3463">
                  <c:v>0.80349537037037033</c:v>
                </c:pt>
                <c:pt idx="3464">
                  <c:v>0.80350694444444448</c:v>
                </c:pt>
                <c:pt idx="3465">
                  <c:v>0.80351851851851841</c:v>
                </c:pt>
                <c:pt idx="3466">
                  <c:v>0.80353009259259256</c:v>
                </c:pt>
                <c:pt idx="3467">
                  <c:v>0.80354166666666671</c:v>
                </c:pt>
                <c:pt idx="3468">
                  <c:v>0.80355324074074075</c:v>
                </c:pt>
                <c:pt idx="3469">
                  <c:v>0.80356481481481479</c:v>
                </c:pt>
                <c:pt idx="3470">
                  <c:v>0.80357638888888883</c:v>
                </c:pt>
                <c:pt idx="3471">
                  <c:v>0.80358796296296298</c:v>
                </c:pt>
                <c:pt idx="3472">
                  <c:v>0.80359953703703713</c:v>
                </c:pt>
                <c:pt idx="3473">
                  <c:v>0.80361111111111105</c:v>
                </c:pt>
                <c:pt idx="3474">
                  <c:v>0.8036226851851852</c:v>
                </c:pt>
                <c:pt idx="3475">
                  <c:v>0.80363425925925924</c:v>
                </c:pt>
                <c:pt idx="3476">
                  <c:v>0.80364583333333339</c:v>
                </c:pt>
                <c:pt idx="3477">
                  <c:v>0.80365740740740732</c:v>
                </c:pt>
                <c:pt idx="3478">
                  <c:v>0.80366898148148147</c:v>
                </c:pt>
                <c:pt idx="3479">
                  <c:v>0.80368055555555562</c:v>
                </c:pt>
                <c:pt idx="3480">
                  <c:v>0.80369212962962966</c:v>
                </c:pt>
                <c:pt idx="3481">
                  <c:v>0.8037037037037037</c:v>
                </c:pt>
                <c:pt idx="3482">
                  <c:v>0.80371527777777774</c:v>
                </c:pt>
                <c:pt idx="3483">
                  <c:v>0.80372685185185189</c:v>
                </c:pt>
                <c:pt idx="3484">
                  <c:v>0.80373842592592604</c:v>
                </c:pt>
                <c:pt idx="3485">
                  <c:v>0.80374999999999996</c:v>
                </c:pt>
                <c:pt idx="3486">
                  <c:v>0.80376157407407411</c:v>
                </c:pt>
                <c:pt idx="3487">
                  <c:v>0.80377314814814815</c:v>
                </c:pt>
                <c:pt idx="3488">
                  <c:v>0.80378472222222219</c:v>
                </c:pt>
                <c:pt idx="3489">
                  <c:v>0.80379629629629623</c:v>
                </c:pt>
                <c:pt idx="3490">
                  <c:v>0.80380787037037038</c:v>
                </c:pt>
                <c:pt idx="3491">
                  <c:v>0.80381944444444453</c:v>
                </c:pt>
                <c:pt idx="3492">
                  <c:v>0.80383101851851846</c:v>
                </c:pt>
                <c:pt idx="3493">
                  <c:v>0.80384259259259261</c:v>
                </c:pt>
                <c:pt idx="3494">
                  <c:v>0.80385416666666665</c:v>
                </c:pt>
                <c:pt idx="3495">
                  <c:v>0.8038657407407408</c:v>
                </c:pt>
                <c:pt idx="3496">
                  <c:v>0.80387731481481473</c:v>
                </c:pt>
                <c:pt idx="3497">
                  <c:v>0.80388888888888888</c:v>
                </c:pt>
                <c:pt idx="3498">
                  <c:v>0.80390046296296302</c:v>
                </c:pt>
                <c:pt idx="3499">
                  <c:v>0.80391203703703706</c:v>
                </c:pt>
                <c:pt idx="3500">
                  <c:v>0.8039236111111111</c:v>
                </c:pt>
                <c:pt idx="3501">
                  <c:v>0.80393518518518514</c:v>
                </c:pt>
                <c:pt idx="3502">
                  <c:v>0.80394675925925929</c:v>
                </c:pt>
                <c:pt idx="3503">
                  <c:v>0.80395833333333344</c:v>
                </c:pt>
                <c:pt idx="3504">
                  <c:v>0.80396990740740737</c:v>
                </c:pt>
                <c:pt idx="3505">
                  <c:v>0.80398148148148152</c:v>
                </c:pt>
                <c:pt idx="3506">
                  <c:v>0.80399305555555556</c:v>
                </c:pt>
                <c:pt idx="3507">
                  <c:v>0.8040046296296296</c:v>
                </c:pt>
                <c:pt idx="3508">
                  <c:v>0.80401620370370364</c:v>
                </c:pt>
                <c:pt idx="3509">
                  <c:v>0.80402777777777779</c:v>
                </c:pt>
                <c:pt idx="3510">
                  <c:v>0.80403935185185194</c:v>
                </c:pt>
                <c:pt idx="3511">
                  <c:v>0.80405092592592586</c:v>
                </c:pt>
                <c:pt idx="3512">
                  <c:v>0.80406250000000001</c:v>
                </c:pt>
                <c:pt idx="3513">
                  <c:v>0.80407407407407405</c:v>
                </c:pt>
                <c:pt idx="3514">
                  <c:v>0.8040856481481482</c:v>
                </c:pt>
                <c:pt idx="3515">
                  <c:v>0.80409722222222213</c:v>
                </c:pt>
                <c:pt idx="3516">
                  <c:v>0.80410879629629628</c:v>
                </c:pt>
                <c:pt idx="3517">
                  <c:v>0.80412037037037043</c:v>
                </c:pt>
                <c:pt idx="3518">
                  <c:v>0.80413194444444447</c:v>
                </c:pt>
                <c:pt idx="3519">
                  <c:v>0.80414351851851851</c:v>
                </c:pt>
                <c:pt idx="3520">
                  <c:v>0.80415509259259255</c:v>
                </c:pt>
                <c:pt idx="3521">
                  <c:v>0.8041666666666667</c:v>
                </c:pt>
                <c:pt idx="3522">
                  <c:v>0.80417824074074085</c:v>
                </c:pt>
                <c:pt idx="3523">
                  <c:v>0.80418981481481477</c:v>
                </c:pt>
                <c:pt idx="3524">
                  <c:v>0.80420138888888892</c:v>
                </c:pt>
                <c:pt idx="3525">
                  <c:v>0.80421296296296296</c:v>
                </c:pt>
                <c:pt idx="3526">
                  <c:v>0.804224537037037</c:v>
                </c:pt>
                <c:pt idx="3527">
                  <c:v>0.80423611111111104</c:v>
                </c:pt>
                <c:pt idx="3528">
                  <c:v>0.80424768518518519</c:v>
                </c:pt>
                <c:pt idx="3529">
                  <c:v>0.80425925925925934</c:v>
                </c:pt>
                <c:pt idx="3530">
                  <c:v>0.80427083333333327</c:v>
                </c:pt>
                <c:pt idx="3531">
                  <c:v>0.80428240740740742</c:v>
                </c:pt>
                <c:pt idx="3532">
                  <c:v>0.80429398148148146</c:v>
                </c:pt>
                <c:pt idx="3533">
                  <c:v>0.80430555555555561</c:v>
                </c:pt>
                <c:pt idx="3534">
                  <c:v>0.80431712962962953</c:v>
                </c:pt>
                <c:pt idx="3535">
                  <c:v>0.80432870370370368</c:v>
                </c:pt>
                <c:pt idx="3536">
                  <c:v>0.80434027777777783</c:v>
                </c:pt>
                <c:pt idx="3537">
                  <c:v>0.80435185185185187</c:v>
                </c:pt>
                <c:pt idx="3538">
                  <c:v>0.80436342592592591</c:v>
                </c:pt>
                <c:pt idx="3539">
                  <c:v>0.80437499999999995</c:v>
                </c:pt>
                <c:pt idx="3540">
                  <c:v>0.8043865740740741</c:v>
                </c:pt>
                <c:pt idx="3541">
                  <c:v>0.80439814814814825</c:v>
                </c:pt>
                <c:pt idx="3542">
                  <c:v>0.80440972222222218</c:v>
                </c:pt>
                <c:pt idx="3543">
                  <c:v>0.80442129629629633</c:v>
                </c:pt>
                <c:pt idx="3544">
                  <c:v>0.80443287037037037</c:v>
                </c:pt>
                <c:pt idx="3545">
                  <c:v>0.80444444444444441</c:v>
                </c:pt>
                <c:pt idx="3546">
                  <c:v>0.80445601851851845</c:v>
                </c:pt>
                <c:pt idx="3547">
                  <c:v>0.8044675925925926</c:v>
                </c:pt>
                <c:pt idx="3548">
                  <c:v>0.80447916666666675</c:v>
                </c:pt>
                <c:pt idx="3549">
                  <c:v>0.80449074074074067</c:v>
                </c:pt>
                <c:pt idx="3550">
                  <c:v>0.80450231481481482</c:v>
                </c:pt>
                <c:pt idx="3551">
                  <c:v>0.80451388888888886</c:v>
                </c:pt>
                <c:pt idx="3552">
                  <c:v>0.80452546296296301</c:v>
                </c:pt>
                <c:pt idx="3553">
                  <c:v>0.80453703703703694</c:v>
                </c:pt>
                <c:pt idx="3554">
                  <c:v>0.80454861111111109</c:v>
                </c:pt>
                <c:pt idx="3555">
                  <c:v>0.80456018518518524</c:v>
                </c:pt>
                <c:pt idx="3556">
                  <c:v>0.80457175925925928</c:v>
                </c:pt>
                <c:pt idx="3557">
                  <c:v>0.80458333333333332</c:v>
                </c:pt>
                <c:pt idx="3558">
                  <c:v>0.80459490740740736</c:v>
                </c:pt>
                <c:pt idx="3559">
                  <c:v>0.80460648148148151</c:v>
                </c:pt>
                <c:pt idx="3560">
                  <c:v>0.80461805555555566</c:v>
                </c:pt>
                <c:pt idx="3561">
                  <c:v>0.80462962962962958</c:v>
                </c:pt>
                <c:pt idx="3562">
                  <c:v>0.80464120370370373</c:v>
                </c:pt>
                <c:pt idx="3563">
                  <c:v>0.80465277777777777</c:v>
                </c:pt>
                <c:pt idx="3564">
                  <c:v>0.80466435185185192</c:v>
                </c:pt>
                <c:pt idx="3565">
                  <c:v>0.80467592592592585</c:v>
                </c:pt>
                <c:pt idx="3566">
                  <c:v>0.8046875</c:v>
                </c:pt>
                <c:pt idx="3567">
                  <c:v>0.80469907407407415</c:v>
                </c:pt>
                <c:pt idx="3568">
                  <c:v>0.80471064814814808</c:v>
                </c:pt>
                <c:pt idx="3569">
                  <c:v>0.80472222222222223</c:v>
                </c:pt>
                <c:pt idx="3570">
                  <c:v>0.80473379629629627</c:v>
                </c:pt>
                <c:pt idx="3571">
                  <c:v>0.80474537037037042</c:v>
                </c:pt>
                <c:pt idx="3572">
                  <c:v>0.80475694444444434</c:v>
                </c:pt>
                <c:pt idx="3573">
                  <c:v>0.80476851851851849</c:v>
                </c:pt>
                <c:pt idx="3574">
                  <c:v>0.80478009259259264</c:v>
                </c:pt>
                <c:pt idx="3575">
                  <c:v>0.80479166666666668</c:v>
                </c:pt>
                <c:pt idx="3576">
                  <c:v>0.80480324074074072</c:v>
                </c:pt>
                <c:pt idx="3577">
                  <c:v>0.80481481481481476</c:v>
                </c:pt>
                <c:pt idx="3578">
                  <c:v>0.80482638888888891</c:v>
                </c:pt>
                <c:pt idx="3579">
                  <c:v>0.80483796296296306</c:v>
                </c:pt>
                <c:pt idx="3580">
                  <c:v>0.80484953703703699</c:v>
                </c:pt>
                <c:pt idx="3581">
                  <c:v>0.80486111111111114</c:v>
                </c:pt>
                <c:pt idx="3582">
                  <c:v>0.80487268518518518</c:v>
                </c:pt>
                <c:pt idx="3583">
                  <c:v>0.80488425925925933</c:v>
                </c:pt>
                <c:pt idx="3584">
                  <c:v>0.80489583333333325</c:v>
                </c:pt>
                <c:pt idx="3585">
                  <c:v>0.8049074074074074</c:v>
                </c:pt>
                <c:pt idx="3586">
                  <c:v>0.80491898148148155</c:v>
                </c:pt>
                <c:pt idx="3587">
                  <c:v>0.80493055555555559</c:v>
                </c:pt>
                <c:pt idx="3588">
                  <c:v>0.80494212962962963</c:v>
                </c:pt>
                <c:pt idx="3589">
                  <c:v>0.80495370370370367</c:v>
                </c:pt>
                <c:pt idx="3590">
                  <c:v>0.80496527777777782</c:v>
                </c:pt>
                <c:pt idx="3591">
                  <c:v>0.80497685185185175</c:v>
                </c:pt>
                <c:pt idx="3592">
                  <c:v>0.8049884259259259</c:v>
                </c:pt>
                <c:pt idx="3593">
                  <c:v>0.80500000000000005</c:v>
                </c:pt>
                <c:pt idx="3594">
                  <c:v>0.80501157407407409</c:v>
                </c:pt>
                <c:pt idx="3595">
                  <c:v>0.80502314814814813</c:v>
                </c:pt>
                <c:pt idx="3596">
                  <c:v>0.80503472222222217</c:v>
                </c:pt>
                <c:pt idx="3597">
                  <c:v>0.80504629629629632</c:v>
                </c:pt>
                <c:pt idx="3598">
                  <c:v>0.80505787037037047</c:v>
                </c:pt>
                <c:pt idx="3599">
                  <c:v>0.80506944444444439</c:v>
                </c:pt>
                <c:pt idx="3600">
                  <c:v>0.80508101851851854</c:v>
                </c:pt>
                <c:pt idx="3601">
                  <c:v>0.80509259259259258</c:v>
                </c:pt>
                <c:pt idx="3602">
                  <c:v>0.80510416666666673</c:v>
                </c:pt>
                <c:pt idx="3603">
                  <c:v>0.80511574074074066</c:v>
                </c:pt>
                <c:pt idx="3604">
                  <c:v>0.80512731481481481</c:v>
                </c:pt>
                <c:pt idx="3605">
                  <c:v>0.80513888888888896</c:v>
                </c:pt>
                <c:pt idx="3606">
                  <c:v>0.805150462962963</c:v>
                </c:pt>
                <c:pt idx="3607">
                  <c:v>0.80516203703703704</c:v>
                </c:pt>
                <c:pt idx="3608">
                  <c:v>0.80517361111111108</c:v>
                </c:pt>
                <c:pt idx="3609">
                  <c:v>0.80518518518518523</c:v>
                </c:pt>
                <c:pt idx="3610">
                  <c:v>0.80519675925925915</c:v>
                </c:pt>
                <c:pt idx="3611">
                  <c:v>0.8052083333333333</c:v>
                </c:pt>
                <c:pt idx="3612">
                  <c:v>0.80521990740740745</c:v>
                </c:pt>
                <c:pt idx="3613">
                  <c:v>0.80523148148148149</c:v>
                </c:pt>
                <c:pt idx="3614">
                  <c:v>0.80524305555555553</c:v>
                </c:pt>
                <c:pt idx="3615">
                  <c:v>0.80525462962962957</c:v>
                </c:pt>
                <c:pt idx="3616">
                  <c:v>0.80526620370370372</c:v>
                </c:pt>
                <c:pt idx="3617">
                  <c:v>0.80527777777777787</c:v>
                </c:pt>
                <c:pt idx="3618">
                  <c:v>0.8052893518518518</c:v>
                </c:pt>
                <c:pt idx="3619">
                  <c:v>0.80530092592592595</c:v>
                </c:pt>
                <c:pt idx="3620">
                  <c:v>0.80531249999999999</c:v>
                </c:pt>
                <c:pt idx="3621">
                  <c:v>0.80532407407407414</c:v>
                </c:pt>
                <c:pt idx="3622">
                  <c:v>0.80533564814814806</c:v>
                </c:pt>
                <c:pt idx="3623">
                  <c:v>0.80534722222222221</c:v>
                </c:pt>
                <c:pt idx="3624">
                  <c:v>0.80535879629629636</c:v>
                </c:pt>
                <c:pt idx="3625">
                  <c:v>0.8053703703703704</c:v>
                </c:pt>
                <c:pt idx="3626">
                  <c:v>0.80538194444444444</c:v>
                </c:pt>
                <c:pt idx="3627">
                  <c:v>0.80539351851851848</c:v>
                </c:pt>
                <c:pt idx="3628">
                  <c:v>0.80540509259259263</c:v>
                </c:pt>
                <c:pt idx="3629">
                  <c:v>0.80541666666666656</c:v>
                </c:pt>
                <c:pt idx="3630">
                  <c:v>0.80542824074074071</c:v>
                </c:pt>
                <c:pt idx="3631">
                  <c:v>0.80543981481481486</c:v>
                </c:pt>
                <c:pt idx="3632">
                  <c:v>0.8054513888888889</c:v>
                </c:pt>
                <c:pt idx="3633">
                  <c:v>0.80546296296296294</c:v>
                </c:pt>
                <c:pt idx="3634">
                  <c:v>0.80547453703703698</c:v>
                </c:pt>
                <c:pt idx="3635">
                  <c:v>0.80548611111111112</c:v>
                </c:pt>
                <c:pt idx="3636">
                  <c:v>0.80549768518518527</c:v>
                </c:pt>
                <c:pt idx="3637">
                  <c:v>0.8055092592592592</c:v>
                </c:pt>
                <c:pt idx="3638">
                  <c:v>0.80552083333333335</c:v>
                </c:pt>
                <c:pt idx="3639">
                  <c:v>0.80553240740740739</c:v>
                </c:pt>
                <c:pt idx="3640">
                  <c:v>0.80554398148148154</c:v>
                </c:pt>
                <c:pt idx="3641">
                  <c:v>0.80555555555555547</c:v>
                </c:pt>
                <c:pt idx="3642">
                  <c:v>0.80556712962962962</c:v>
                </c:pt>
                <c:pt idx="3643">
                  <c:v>0.80557870370370377</c:v>
                </c:pt>
                <c:pt idx="3644">
                  <c:v>0.80559027777777781</c:v>
                </c:pt>
                <c:pt idx="3645">
                  <c:v>0.80560185185185185</c:v>
                </c:pt>
                <c:pt idx="3646">
                  <c:v>0.80561342592592589</c:v>
                </c:pt>
                <c:pt idx="3647">
                  <c:v>0.80562500000000004</c:v>
                </c:pt>
                <c:pt idx="3648">
                  <c:v>0.80563657407407396</c:v>
                </c:pt>
                <c:pt idx="3649">
                  <c:v>0.80564814814814811</c:v>
                </c:pt>
                <c:pt idx="3650">
                  <c:v>0.80565972222222226</c:v>
                </c:pt>
                <c:pt idx="3651">
                  <c:v>0.8056712962962963</c:v>
                </c:pt>
                <c:pt idx="3652">
                  <c:v>0.80568287037037034</c:v>
                </c:pt>
                <c:pt idx="3653">
                  <c:v>0.80569444444444438</c:v>
                </c:pt>
                <c:pt idx="3654">
                  <c:v>0.80570601851851853</c:v>
                </c:pt>
                <c:pt idx="3655">
                  <c:v>0.80571759259259268</c:v>
                </c:pt>
                <c:pt idx="3656">
                  <c:v>0.80572916666666661</c:v>
                </c:pt>
                <c:pt idx="3657">
                  <c:v>0.80574074074074076</c:v>
                </c:pt>
                <c:pt idx="3658">
                  <c:v>0.8057523148148148</c:v>
                </c:pt>
                <c:pt idx="3659">
                  <c:v>0.80576388888888895</c:v>
                </c:pt>
                <c:pt idx="3660">
                  <c:v>0.80577546296296287</c:v>
                </c:pt>
                <c:pt idx="3661">
                  <c:v>0.80578703703703702</c:v>
                </c:pt>
                <c:pt idx="3662">
                  <c:v>0.80579861111111117</c:v>
                </c:pt>
                <c:pt idx="3663">
                  <c:v>0.80581018518518521</c:v>
                </c:pt>
                <c:pt idx="3664">
                  <c:v>0.80582175925925925</c:v>
                </c:pt>
                <c:pt idx="3665">
                  <c:v>0.80583333333333329</c:v>
                </c:pt>
                <c:pt idx="3666">
                  <c:v>0.80584490740740744</c:v>
                </c:pt>
                <c:pt idx="3667">
                  <c:v>0.80585648148148159</c:v>
                </c:pt>
                <c:pt idx="3668">
                  <c:v>0.80586805555555552</c:v>
                </c:pt>
                <c:pt idx="3669">
                  <c:v>0.80587962962962967</c:v>
                </c:pt>
                <c:pt idx="3670">
                  <c:v>0.80589120370370371</c:v>
                </c:pt>
                <c:pt idx="3671">
                  <c:v>0.80590277777777775</c:v>
                </c:pt>
                <c:pt idx="3672">
                  <c:v>0.80591435185185178</c:v>
                </c:pt>
                <c:pt idx="3673">
                  <c:v>0.80592592592592593</c:v>
                </c:pt>
                <c:pt idx="3674">
                  <c:v>0.80593750000000008</c:v>
                </c:pt>
                <c:pt idx="3675">
                  <c:v>0.80594907407407401</c:v>
                </c:pt>
                <c:pt idx="3676">
                  <c:v>0.80596064814814816</c:v>
                </c:pt>
                <c:pt idx="3677">
                  <c:v>0.8059722222222222</c:v>
                </c:pt>
                <c:pt idx="3678">
                  <c:v>0.80598379629629635</c:v>
                </c:pt>
                <c:pt idx="3679">
                  <c:v>0.80599537037037028</c:v>
                </c:pt>
                <c:pt idx="3680">
                  <c:v>0.80600694444444443</c:v>
                </c:pt>
                <c:pt idx="3681">
                  <c:v>0.80601851851851858</c:v>
                </c:pt>
                <c:pt idx="3682">
                  <c:v>0.80603009259259262</c:v>
                </c:pt>
                <c:pt idx="3683">
                  <c:v>0.80604166666666666</c:v>
                </c:pt>
                <c:pt idx="3684">
                  <c:v>0.8060532407407407</c:v>
                </c:pt>
                <c:pt idx="3685">
                  <c:v>0.80606481481481485</c:v>
                </c:pt>
                <c:pt idx="3686">
                  <c:v>0.80607638888888899</c:v>
                </c:pt>
                <c:pt idx="3687">
                  <c:v>0.80608796296296292</c:v>
                </c:pt>
                <c:pt idx="3688">
                  <c:v>0.80609953703703707</c:v>
                </c:pt>
                <c:pt idx="3689">
                  <c:v>0.80611111111111111</c:v>
                </c:pt>
                <c:pt idx="3690">
                  <c:v>0.80612268518518515</c:v>
                </c:pt>
                <c:pt idx="3691">
                  <c:v>0.80613425925925919</c:v>
                </c:pt>
                <c:pt idx="3692">
                  <c:v>0.80614583333333334</c:v>
                </c:pt>
                <c:pt idx="3693">
                  <c:v>0.80615740740740749</c:v>
                </c:pt>
                <c:pt idx="3694">
                  <c:v>0.80616898148148142</c:v>
                </c:pt>
                <c:pt idx="3695">
                  <c:v>0.80618055555555557</c:v>
                </c:pt>
                <c:pt idx="3696">
                  <c:v>0.80619212962962961</c:v>
                </c:pt>
                <c:pt idx="3697">
                  <c:v>0.80620370370370376</c:v>
                </c:pt>
                <c:pt idx="3698">
                  <c:v>0.80621527777777768</c:v>
                </c:pt>
                <c:pt idx="3699">
                  <c:v>0.80622685185185183</c:v>
                </c:pt>
                <c:pt idx="3700">
                  <c:v>0.80623842592592598</c:v>
                </c:pt>
                <c:pt idx="3701">
                  <c:v>0.80625000000000002</c:v>
                </c:pt>
                <c:pt idx="3702">
                  <c:v>0.80626157407407406</c:v>
                </c:pt>
                <c:pt idx="3703">
                  <c:v>0.8062731481481481</c:v>
                </c:pt>
                <c:pt idx="3704">
                  <c:v>0.80628472222222225</c:v>
                </c:pt>
                <c:pt idx="3705">
                  <c:v>0.8062962962962964</c:v>
                </c:pt>
                <c:pt idx="3706">
                  <c:v>0.80630787037037033</c:v>
                </c:pt>
                <c:pt idx="3707">
                  <c:v>0.80631944444444448</c:v>
                </c:pt>
                <c:pt idx="3708">
                  <c:v>0.80633101851851852</c:v>
                </c:pt>
                <c:pt idx="3709">
                  <c:v>0.80634259259259267</c:v>
                </c:pt>
                <c:pt idx="3710">
                  <c:v>0.80635416666666659</c:v>
                </c:pt>
                <c:pt idx="3711">
                  <c:v>0.80636574074074074</c:v>
                </c:pt>
                <c:pt idx="3712">
                  <c:v>0.80637731481481489</c:v>
                </c:pt>
                <c:pt idx="3713">
                  <c:v>0.80638888888888882</c:v>
                </c:pt>
                <c:pt idx="3714">
                  <c:v>0.80640046296296297</c:v>
                </c:pt>
                <c:pt idx="3715">
                  <c:v>0.80641203703703701</c:v>
                </c:pt>
                <c:pt idx="3716">
                  <c:v>0.80642361111111116</c:v>
                </c:pt>
                <c:pt idx="3717">
                  <c:v>0.80643518518518509</c:v>
                </c:pt>
                <c:pt idx="3718">
                  <c:v>0.80644675925925924</c:v>
                </c:pt>
                <c:pt idx="3719">
                  <c:v>0.80645833333333339</c:v>
                </c:pt>
                <c:pt idx="3720">
                  <c:v>0.80646990740740743</c:v>
                </c:pt>
                <c:pt idx="3721">
                  <c:v>0.80648148148148147</c:v>
                </c:pt>
                <c:pt idx="3722">
                  <c:v>0.8064930555555555</c:v>
                </c:pt>
                <c:pt idx="3723">
                  <c:v>0.80650462962962965</c:v>
                </c:pt>
                <c:pt idx="3724">
                  <c:v>0.8065162037037038</c:v>
                </c:pt>
                <c:pt idx="3725">
                  <c:v>0.80652777777777773</c:v>
                </c:pt>
                <c:pt idx="3726">
                  <c:v>0.80653935185185188</c:v>
                </c:pt>
                <c:pt idx="3727">
                  <c:v>0.80655092592592592</c:v>
                </c:pt>
                <c:pt idx="3728">
                  <c:v>0.80656250000000007</c:v>
                </c:pt>
                <c:pt idx="3729">
                  <c:v>0.806574074074074</c:v>
                </c:pt>
                <c:pt idx="3730">
                  <c:v>0.80658564814814815</c:v>
                </c:pt>
                <c:pt idx="3731">
                  <c:v>0.8065972222222223</c:v>
                </c:pt>
                <c:pt idx="3732">
                  <c:v>0.80660879629629623</c:v>
                </c:pt>
                <c:pt idx="3733">
                  <c:v>0.80662037037037038</c:v>
                </c:pt>
                <c:pt idx="3734">
                  <c:v>0.80663194444444442</c:v>
                </c:pt>
                <c:pt idx="3735">
                  <c:v>0.80664351851851857</c:v>
                </c:pt>
                <c:pt idx="3736">
                  <c:v>0.80665509259259249</c:v>
                </c:pt>
                <c:pt idx="3737">
                  <c:v>0.80666666666666664</c:v>
                </c:pt>
                <c:pt idx="3738">
                  <c:v>0.80667824074074079</c:v>
                </c:pt>
                <c:pt idx="3739">
                  <c:v>0.80668981481481483</c:v>
                </c:pt>
                <c:pt idx="3740">
                  <c:v>0.80670138888888887</c:v>
                </c:pt>
                <c:pt idx="3741">
                  <c:v>0.80671296296296291</c:v>
                </c:pt>
                <c:pt idx="3742">
                  <c:v>0.80672453703703706</c:v>
                </c:pt>
                <c:pt idx="3743">
                  <c:v>0.80673611111111121</c:v>
                </c:pt>
                <c:pt idx="3744">
                  <c:v>0.80674768518518514</c:v>
                </c:pt>
                <c:pt idx="3745">
                  <c:v>0.80675925925925929</c:v>
                </c:pt>
                <c:pt idx="3746">
                  <c:v>0.80677083333333333</c:v>
                </c:pt>
                <c:pt idx="3747">
                  <c:v>0.80678240740740748</c:v>
                </c:pt>
                <c:pt idx="3748">
                  <c:v>0.8067939814814814</c:v>
                </c:pt>
                <c:pt idx="3749">
                  <c:v>0.80680555555555555</c:v>
                </c:pt>
                <c:pt idx="3750">
                  <c:v>0.8068171296296297</c:v>
                </c:pt>
                <c:pt idx="3751">
                  <c:v>0.80682870370370363</c:v>
                </c:pt>
                <c:pt idx="3752">
                  <c:v>0.80684027777777778</c:v>
                </c:pt>
                <c:pt idx="3753">
                  <c:v>0.80685185185185182</c:v>
                </c:pt>
                <c:pt idx="3754">
                  <c:v>0.80686342592592597</c:v>
                </c:pt>
                <c:pt idx="3755">
                  <c:v>0.8068749999999999</c:v>
                </c:pt>
                <c:pt idx="3756">
                  <c:v>0.80688657407407405</c:v>
                </c:pt>
                <c:pt idx="3757">
                  <c:v>0.8068981481481482</c:v>
                </c:pt>
                <c:pt idx="3758">
                  <c:v>0.80690972222222224</c:v>
                </c:pt>
                <c:pt idx="3759">
                  <c:v>0.80692129629629628</c:v>
                </c:pt>
                <c:pt idx="3760">
                  <c:v>0.80693287037037031</c:v>
                </c:pt>
                <c:pt idx="3761">
                  <c:v>0.80694444444444446</c:v>
                </c:pt>
                <c:pt idx="3762">
                  <c:v>0.80695601851851861</c:v>
                </c:pt>
                <c:pt idx="3763">
                  <c:v>0.80696759259259254</c:v>
                </c:pt>
                <c:pt idx="3764">
                  <c:v>0.80697916666666669</c:v>
                </c:pt>
                <c:pt idx="3765">
                  <c:v>0.80699074074074073</c:v>
                </c:pt>
                <c:pt idx="3766">
                  <c:v>0.80700231481481488</c:v>
                </c:pt>
                <c:pt idx="3767">
                  <c:v>0.80701388888888881</c:v>
                </c:pt>
                <c:pt idx="3768">
                  <c:v>0.80702546296296296</c:v>
                </c:pt>
                <c:pt idx="3769">
                  <c:v>0.80703703703703711</c:v>
                </c:pt>
                <c:pt idx="3770">
                  <c:v>0.80704861111111104</c:v>
                </c:pt>
                <c:pt idx="3771">
                  <c:v>0.80706018518518519</c:v>
                </c:pt>
                <c:pt idx="3772">
                  <c:v>0.80707175925925922</c:v>
                </c:pt>
                <c:pt idx="3773">
                  <c:v>0.80708333333333337</c:v>
                </c:pt>
                <c:pt idx="3774">
                  <c:v>0.8070949074074073</c:v>
                </c:pt>
                <c:pt idx="3775">
                  <c:v>0.80710648148148145</c:v>
                </c:pt>
                <c:pt idx="3776">
                  <c:v>0.8071180555555556</c:v>
                </c:pt>
                <c:pt idx="3777">
                  <c:v>0.80712962962962964</c:v>
                </c:pt>
                <c:pt idx="3778">
                  <c:v>0.80714120370370368</c:v>
                </c:pt>
                <c:pt idx="3779">
                  <c:v>0.80715277777777772</c:v>
                </c:pt>
                <c:pt idx="3780">
                  <c:v>0.80716435185185187</c:v>
                </c:pt>
                <c:pt idx="3781">
                  <c:v>0.80717592592592602</c:v>
                </c:pt>
                <c:pt idx="3782">
                  <c:v>0.80718749999999995</c:v>
                </c:pt>
                <c:pt idx="3783">
                  <c:v>0.8071990740740741</c:v>
                </c:pt>
                <c:pt idx="3784">
                  <c:v>0.80721064814814814</c:v>
                </c:pt>
                <c:pt idx="3785">
                  <c:v>0.80722222222222229</c:v>
                </c:pt>
                <c:pt idx="3786">
                  <c:v>0.80723379629629621</c:v>
                </c:pt>
                <c:pt idx="3787">
                  <c:v>0.80724537037037036</c:v>
                </c:pt>
                <c:pt idx="3788">
                  <c:v>0.80725694444444451</c:v>
                </c:pt>
                <c:pt idx="3789">
                  <c:v>0.80726851851851855</c:v>
                </c:pt>
                <c:pt idx="3790">
                  <c:v>0.80728009259259259</c:v>
                </c:pt>
                <c:pt idx="3791">
                  <c:v>0.80729166666666663</c:v>
                </c:pt>
                <c:pt idx="3792">
                  <c:v>0.80730324074074078</c:v>
                </c:pt>
                <c:pt idx="3793">
                  <c:v>0.80731481481481471</c:v>
                </c:pt>
                <c:pt idx="3794">
                  <c:v>0.80732638888888886</c:v>
                </c:pt>
                <c:pt idx="3795">
                  <c:v>0.80733796296296301</c:v>
                </c:pt>
                <c:pt idx="3796">
                  <c:v>0.80734953703703705</c:v>
                </c:pt>
                <c:pt idx="3797">
                  <c:v>0.80736111111111108</c:v>
                </c:pt>
                <c:pt idx="3798">
                  <c:v>0.80737268518518512</c:v>
                </c:pt>
                <c:pt idx="3799">
                  <c:v>0.80738425925925927</c:v>
                </c:pt>
                <c:pt idx="3800">
                  <c:v>0.80739583333333342</c:v>
                </c:pt>
                <c:pt idx="3801">
                  <c:v>0.80740740740740735</c:v>
                </c:pt>
                <c:pt idx="3802">
                  <c:v>0.8074189814814815</c:v>
                </c:pt>
                <c:pt idx="3803">
                  <c:v>0.80743055555555554</c:v>
                </c:pt>
                <c:pt idx="3804">
                  <c:v>0.80744212962962969</c:v>
                </c:pt>
                <c:pt idx="3805">
                  <c:v>0.80745370370370362</c:v>
                </c:pt>
                <c:pt idx="3806">
                  <c:v>0.80746527777777777</c:v>
                </c:pt>
                <c:pt idx="3807">
                  <c:v>0.80747685185185192</c:v>
                </c:pt>
                <c:pt idx="3808">
                  <c:v>0.80748842592592596</c:v>
                </c:pt>
                <c:pt idx="3809">
                  <c:v>0.8075</c:v>
                </c:pt>
                <c:pt idx="3810">
                  <c:v>0.80751157407407403</c:v>
                </c:pt>
                <c:pt idx="3811">
                  <c:v>0.80752314814814818</c:v>
                </c:pt>
                <c:pt idx="3812">
                  <c:v>0.80753472222222233</c:v>
                </c:pt>
                <c:pt idx="3813">
                  <c:v>0.80754629629629626</c:v>
                </c:pt>
                <c:pt idx="3814">
                  <c:v>0.80755787037037041</c:v>
                </c:pt>
                <c:pt idx="3815">
                  <c:v>0.80756944444444445</c:v>
                </c:pt>
                <c:pt idx="3816">
                  <c:v>0.80758101851851849</c:v>
                </c:pt>
                <c:pt idx="3817">
                  <c:v>0.80759259259259253</c:v>
                </c:pt>
                <c:pt idx="3818">
                  <c:v>0.80760416666666668</c:v>
                </c:pt>
                <c:pt idx="3819">
                  <c:v>0.80761574074074083</c:v>
                </c:pt>
                <c:pt idx="3820">
                  <c:v>0.80762731481481476</c:v>
                </c:pt>
                <c:pt idx="3821">
                  <c:v>0.80763888888888891</c:v>
                </c:pt>
                <c:pt idx="3822">
                  <c:v>0.80765046296296295</c:v>
                </c:pt>
                <c:pt idx="3823">
                  <c:v>0.80766203703703709</c:v>
                </c:pt>
                <c:pt idx="3824">
                  <c:v>0.80767361111111102</c:v>
                </c:pt>
                <c:pt idx="3825">
                  <c:v>0.80768518518518517</c:v>
                </c:pt>
                <c:pt idx="3826">
                  <c:v>0.80769675925925932</c:v>
                </c:pt>
                <c:pt idx="3827">
                  <c:v>0.80770833333333336</c:v>
                </c:pt>
                <c:pt idx="3828">
                  <c:v>0.8077199074074074</c:v>
                </c:pt>
                <c:pt idx="3829">
                  <c:v>0.80773148148148144</c:v>
                </c:pt>
                <c:pt idx="3830">
                  <c:v>0.80774305555555559</c:v>
                </c:pt>
                <c:pt idx="3831">
                  <c:v>0.80775462962962974</c:v>
                </c:pt>
                <c:pt idx="3832">
                  <c:v>0.80776620370370367</c:v>
                </c:pt>
                <c:pt idx="3833">
                  <c:v>0.80777777777777782</c:v>
                </c:pt>
                <c:pt idx="3834">
                  <c:v>0.80778935185185186</c:v>
                </c:pt>
                <c:pt idx="3835">
                  <c:v>0.80780092592592589</c:v>
                </c:pt>
                <c:pt idx="3836">
                  <c:v>0.80781249999999993</c:v>
                </c:pt>
                <c:pt idx="3837">
                  <c:v>0.80782407407407408</c:v>
                </c:pt>
                <c:pt idx="3838">
                  <c:v>0.80783564814814823</c:v>
                </c:pt>
                <c:pt idx="3839">
                  <c:v>0.80784722222222216</c:v>
                </c:pt>
                <c:pt idx="3840">
                  <c:v>0.80785879629629631</c:v>
                </c:pt>
                <c:pt idx="3841">
                  <c:v>0.80787037037037035</c:v>
                </c:pt>
                <c:pt idx="3842">
                  <c:v>0.8078819444444445</c:v>
                </c:pt>
                <c:pt idx="3843">
                  <c:v>0.80789351851851843</c:v>
                </c:pt>
                <c:pt idx="3844">
                  <c:v>0.80790509259259258</c:v>
                </c:pt>
                <c:pt idx="3845">
                  <c:v>0.80791666666666673</c:v>
                </c:pt>
                <c:pt idx="3846">
                  <c:v>0.80792824074074077</c:v>
                </c:pt>
                <c:pt idx="3847">
                  <c:v>0.80793981481481481</c:v>
                </c:pt>
                <c:pt idx="3848">
                  <c:v>0.80795138888888884</c:v>
                </c:pt>
                <c:pt idx="3849">
                  <c:v>0.80796296296296299</c:v>
                </c:pt>
                <c:pt idx="3850">
                  <c:v>0.80797453703703714</c:v>
                </c:pt>
                <c:pt idx="3851">
                  <c:v>0.80798611111111107</c:v>
                </c:pt>
                <c:pt idx="3852">
                  <c:v>0.80799768518518522</c:v>
                </c:pt>
                <c:pt idx="3853">
                  <c:v>0.80800925925925926</c:v>
                </c:pt>
                <c:pt idx="3854">
                  <c:v>0.8080208333333333</c:v>
                </c:pt>
                <c:pt idx="3855">
                  <c:v>0.80803240740740734</c:v>
                </c:pt>
                <c:pt idx="3856">
                  <c:v>0.80804398148148149</c:v>
                </c:pt>
                <c:pt idx="3857">
                  <c:v>0.80805555555555564</c:v>
                </c:pt>
                <c:pt idx="3858">
                  <c:v>0.80806712962962957</c:v>
                </c:pt>
                <c:pt idx="3859">
                  <c:v>0.80807870370370372</c:v>
                </c:pt>
                <c:pt idx="3860">
                  <c:v>0.80809027777777775</c:v>
                </c:pt>
                <c:pt idx="3861">
                  <c:v>0.8081018518518519</c:v>
                </c:pt>
                <c:pt idx="3862">
                  <c:v>0.80811342592592583</c:v>
                </c:pt>
                <c:pt idx="3863">
                  <c:v>0.80812499999999998</c:v>
                </c:pt>
                <c:pt idx="3864">
                  <c:v>0.80813657407407413</c:v>
                </c:pt>
                <c:pt idx="3865">
                  <c:v>0.80814814814814817</c:v>
                </c:pt>
                <c:pt idx="3866">
                  <c:v>0.80815972222222221</c:v>
                </c:pt>
                <c:pt idx="3867">
                  <c:v>0.80817129629629625</c:v>
                </c:pt>
                <c:pt idx="3868">
                  <c:v>0.8081828703703704</c:v>
                </c:pt>
                <c:pt idx="3869">
                  <c:v>0.80819444444444455</c:v>
                </c:pt>
                <c:pt idx="3870">
                  <c:v>0.80820601851851848</c:v>
                </c:pt>
                <c:pt idx="3871">
                  <c:v>0.80821759259259263</c:v>
                </c:pt>
                <c:pt idx="3872">
                  <c:v>0.80822916666666667</c:v>
                </c:pt>
                <c:pt idx="3873">
                  <c:v>0.8082407407407407</c:v>
                </c:pt>
                <c:pt idx="3874">
                  <c:v>0.80825231481481474</c:v>
                </c:pt>
                <c:pt idx="3875">
                  <c:v>0.80826388888888889</c:v>
                </c:pt>
                <c:pt idx="3876">
                  <c:v>0.80827546296296304</c:v>
                </c:pt>
                <c:pt idx="3877">
                  <c:v>0.80828703703703697</c:v>
                </c:pt>
                <c:pt idx="3878">
                  <c:v>0.80829861111111112</c:v>
                </c:pt>
                <c:pt idx="3879">
                  <c:v>0.80831018518518516</c:v>
                </c:pt>
                <c:pt idx="3880">
                  <c:v>0.80832175925925931</c:v>
                </c:pt>
                <c:pt idx="3881">
                  <c:v>0.80833333333333324</c:v>
                </c:pt>
                <c:pt idx="3882">
                  <c:v>0.80834490740740739</c:v>
                </c:pt>
                <c:pt idx="3883">
                  <c:v>0.80835648148148154</c:v>
                </c:pt>
                <c:pt idx="3884">
                  <c:v>0.80836805555555558</c:v>
                </c:pt>
                <c:pt idx="3885">
                  <c:v>0.80837962962962961</c:v>
                </c:pt>
                <c:pt idx="3886">
                  <c:v>0.80839120370370365</c:v>
                </c:pt>
                <c:pt idx="3887">
                  <c:v>0.8084027777777778</c:v>
                </c:pt>
                <c:pt idx="3888">
                  <c:v>0.80841435185185195</c:v>
                </c:pt>
                <c:pt idx="3889">
                  <c:v>0.80842592592592588</c:v>
                </c:pt>
                <c:pt idx="3890">
                  <c:v>0.80843750000000003</c:v>
                </c:pt>
                <c:pt idx="3891">
                  <c:v>0.80844907407407407</c:v>
                </c:pt>
                <c:pt idx="3892">
                  <c:v>0.80846064814814822</c:v>
                </c:pt>
                <c:pt idx="3893">
                  <c:v>0.80847222222222215</c:v>
                </c:pt>
                <c:pt idx="3894">
                  <c:v>0.8084837962962963</c:v>
                </c:pt>
                <c:pt idx="3895">
                  <c:v>0.80849537037037045</c:v>
                </c:pt>
                <c:pt idx="3896">
                  <c:v>0.80850694444444438</c:v>
                </c:pt>
                <c:pt idx="3897">
                  <c:v>0.80851851851851853</c:v>
                </c:pt>
                <c:pt idx="3898">
                  <c:v>0.80853009259259256</c:v>
                </c:pt>
                <c:pt idx="3899">
                  <c:v>0.80854166666666671</c:v>
                </c:pt>
                <c:pt idx="3900">
                  <c:v>0.80855324074074064</c:v>
                </c:pt>
                <c:pt idx="3901">
                  <c:v>0.80856481481481479</c:v>
                </c:pt>
                <c:pt idx="3902">
                  <c:v>0.80857638888888894</c:v>
                </c:pt>
                <c:pt idx="3903">
                  <c:v>0.80858796296296298</c:v>
                </c:pt>
                <c:pt idx="3904">
                  <c:v>0.80859953703703702</c:v>
                </c:pt>
                <c:pt idx="3905">
                  <c:v>0.80861111111111106</c:v>
                </c:pt>
                <c:pt idx="3906">
                  <c:v>0.80862268518518521</c:v>
                </c:pt>
                <c:pt idx="3907">
                  <c:v>0.80863425925925936</c:v>
                </c:pt>
                <c:pt idx="3908">
                  <c:v>0.80864583333333329</c:v>
                </c:pt>
                <c:pt idx="3909">
                  <c:v>0.80865740740740744</c:v>
                </c:pt>
                <c:pt idx="3910">
                  <c:v>0.80866898148148147</c:v>
                </c:pt>
                <c:pt idx="3911">
                  <c:v>0.80868055555555562</c:v>
                </c:pt>
                <c:pt idx="3912">
                  <c:v>0.80869212962962955</c:v>
                </c:pt>
                <c:pt idx="3913">
                  <c:v>0.8087037037037037</c:v>
                </c:pt>
                <c:pt idx="3914">
                  <c:v>0.80871527777777785</c:v>
                </c:pt>
                <c:pt idx="3915">
                  <c:v>0.80872685185185178</c:v>
                </c:pt>
                <c:pt idx="3916">
                  <c:v>0.80873842592592593</c:v>
                </c:pt>
                <c:pt idx="3917">
                  <c:v>0.80874999999999997</c:v>
                </c:pt>
                <c:pt idx="3918">
                  <c:v>0.80876157407407412</c:v>
                </c:pt>
                <c:pt idx="3919">
                  <c:v>0.80877314814814805</c:v>
                </c:pt>
                <c:pt idx="3920">
                  <c:v>0.8087847222222222</c:v>
                </c:pt>
                <c:pt idx="3921">
                  <c:v>0.80879629629629635</c:v>
                </c:pt>
                <c:pt idx="3922">
                  <c:v>0.80880787037037039</c:v>
                </c:pt>
                <c:pt idx="3923">
                  <c:v>0.80881944444444442</c:v>
                </c:pt>
                <c:pt idx="3924">
                  <c:v>0.80883101851851846</c:v>
                </c:pt>
                <c:pt idx="3925">
                  <c:v>0.80884259259259261</c:v>
                </c:pt>
                <c:pt idx="3926">
                  <c:v>0.80885416666666676</c:v>
                </c:pt>
                <c:pt idx="3927">
                  <c:v>0.80886574074074069</c:v>
                </c:pt>
                <c:pt idx="3928">
                  <c:v>0.80887731481481484</c:v>
                </c:pt>
                <c:pt idx="3929">
                  <c:v>0.80888888888888888</c:v>
                </c:pt>
                <c:pt idx="3930">
                  <c:v>0.80890046296296303</c:v>
                </c:pt>
                <c:pt idx="3931">
                  <c:v>0.80891203703703696</c:v>
                </c:pt>
                <c:pt idx="3932">
                  <c:v>0.80892361111111111</c:v>
                </c:pt>
                <c:pt idx="3933">
                  <c:v>0.80893518518518526</c:v>
                </c:pt>
                <c:pt idx="3934">
                  <c:v>0.8089467592592593</c:v>
                </c:pt>
                <c:pt idx="3935">
                  <c:v>0.80895833333333333</c:v>
                </c:pt>
                <c:pt idx="3936">
                  <c:v>0.80896990740740737</c:v>
                </c:pt>
                <c:pt idx="3937">
                  <c:v>0.80898148148148152</c:v>
                </c:pt>
                <c:pt idx="3938">
                  <c:v>0.80899305555555545</c:v>
                </c:pt>
                <c:pt idx="3939">
                  <c:v>0.8090046296296296</c:v>
                </c:pt>
                <c:pt idx="3940">
                  <c:v>0.80901620370370375</c:v>
                </c:pt>
                <c:pt idx="3941">
                  <c:v>0.80902777777777779</c:v>
                </c:pt>
                <c:pt idx="3942">
                  <c:v>0.80903935185185183</c:v>
                </c:pt>
                <c:pt idx="3943">
                  <c:v>0.80905092592592587</c:v>
                </c:pt>
                <c:pt idx="3944">
                  <c:v>0.80906250000000002</c:v>
                </c:pt>
                <c:pt idx="3945">
                  <c:v>0.80907407407407417</c:v>
                </c:pt>
                <c:pt idx="3946">
                  <c:v>0.8090856481481481</c:v>
                </c:pt>
                <c:pt idx="3947">
                  <c:v>0.80909722222222225</c:v>
                </c:pt>
                <c:pt idx="3948">
                  <c:v>0.80910879629629628</c:v>
                </c:pt>
                <c:pt idx="3949">
                  <c:v>0.80912037037037043</c:v>
                </c:pt>
                <c:pt idx="3950">
                  <c:v>0.80913194444444436</c:v>
                </c:pt>
                <c:pt idx="3951">
                  <c:v>0.80914351851851851</c:v>
                </c:pt>
                <c:pt idx="3952">
                  <c:v>0.80915509259259266</c:v>
                </c:pt>
                <c:pt idx="3953">
                  <c:v>0.8091666666666667</c:v>
                </c:pt>
                <c:pt idx="3954">
                  <c:v>0.80917824074074074</c:v>
                </c:pt>
                <c:pt idx="3955">
                  <c:v>0.80918981481481478</c:v>
                </c:pt>
                <c:pt idx="3956">
                  <c:v>0.80920138888888893</c:v>
                </c:pt>
                <c:pt idx="3957">
                  <c:v>0.80921296296296286</c:v>
                </c:pt>
                <c:pt idx="3958">
                  <c:v>0.80922453703703701</c:v>
                </c:pt>
                <c:pt idx="3959">
                  <c:v>0.80923611111111116</c:v>
                </c:pt>
                <c:pt idx="3960">
                  <c:v>0.80924768518518519</c:v>
                </c:pt>
                <c:pt idx="3961">
                  <c:v>0.80925925925925923</c:v>
                </c:pt>
                <c:pt idx="3962">
                  <c:v>0.80927083333333327</c:v>
                </c:pt>
                <c:pt idx="3963">
                  <c:v>0.80928240740740742</c:v>
                </c:pt>
                <c:pt idx="3964">
                  <c:v>0.80929398148148157</c:v>
                </c:pt>
                <c:pt idx="3965">
                  <c:v>0.8093055555555555</c:v>
                </c:pt>
                <c:pt idx="3966">
                  <c:v>0.80931712962962965</c:v>
                </c:pt>
                <c:pt idx="3967">
                  <c:v>0.80932870370370369</c:v>
                </c:pt>
                <c:pt idx="3968">
                  <c:v>0.80934027777777784</c:v>
                </c:pt>
                <c:pt idx="3969">
                  <c:v>0.80935185185185177</c:v>
                </c:pt>
                <c:pt idx="3970">
                  <c:v>0.80936342592592592</c:v>
                </c:pt>
                <c:pt idx="3971">
                  <c:v>0.80937500000000007</c:v>
                </c:pt>
                <c:pt idx="3972">
                  <c:v>0.80938657407407411</c:v>
                </c:pt>
                <c:pt idx="3973">
                  <c:v>0.80939814814814814</c:v>
                </c:pt>
                <c:pt idx="3974">
                  <c:v>0.80940972222222218</c:v>
                </c:pt>
                <c:pt idx="3975">
                  <c:v>0.80942129629629633</c:v>
                </c:pt>
              </c:numCache>
            </c:numRef>
          </c:cat>
          <c:val>
            <c:numRef>
              <c:f>Φύλλο1!$C$2:$C$3977</c:f>
              <c:numCache>
                <c:formatCode>General</c:formatCode>
                <c:ptCount val="3976"/>
                <c:pt idx="0">
                  <c:v>0</c:v>
                </c:pt>
                <c:pt idx="1">
                  <c:v>0</c:v>
                </c:pt>
                <c:pt idx="2">
                  <c:v>5.99</c:v>
                </c:pt>
                <c:pt idx="3">
                  <c:v>5.99</c:v>
                </c:pt>
                <c:pt idx="4">
                  <c:v>5.99</c:v>
                </c:pt>
                <c:pt idx="5">
                  <c:v>9.33</c:v>
                </c:pt>
                <c:pt idx="6">
                  <c:v>9.33</c:v>
                </c:pt>
                <c:pt idx="7">
                  <c:v>65.55</c:v>
                </c:pt>
                <c:pt idx="8">
                  <c:v>65.55</c:v>
                </c:pt>
                <c:pt idx="9">
                  <c:v>65.55</c:v>
                </c:pt>
                <c:pt idx="10">
                  <c:v>61.8</c:v>
                </c:pt>
                <c:pt idx="11">
                  <c:v>61.8</c:v>
                </c:pt>
                <c:pt idx="12">
                  <c:v>64.87</c:v>
                </c:pt>
                <c:pt idx="13">
                  <c:v>64.87</c:v>
                </c:pt>
                <c:pt idx="14">
                  <c:v>66.67</c:v>
                </c:pt>
                <c:pt idx="15">
                  <c:v>66.67</c:v>
                </c:pt>
                <c:pt idx="16">
                  <c:v>66.510000000000005</c:v>
                </c:pt>
                <c:pt idx="17">
                  <c:v>66.510000000000005</c:v>
                </c:pt>
                <c:pt idx="18">
                  <c:v>65.040000000000006</c:v>
                </c:pt>
                <c:pt idx="19">
                  <c:v>63.56</c:v>
                </c:pt>
                <c:pt idx="20">
                  <c:v>63.56</c:v>
                </c:pt>
                <c:pt idx="21">
                  <c:v>75.400000000000006</c:v>
                </c:pt>
                <c:pt idx="22">
                  <c:v>75.400000000000006</c:v>
                </c:pt>
                <c:pt idx="23">
                  <c:v>76.260000000000005</c:v>
                </c:pt>
                <c:pt idx="24">
                  <c:v>76.260000000000005</c:v>
                </c:pt>
                <c:pt idx="25">
                  <c:v>67.489999999999995</c:v>
                </c:pt>
                <c:pt idx="26">
                  <c:v>67.489999999999995</c:v>
                </c:pt>
                <c:pt idx="27">
                  <c:v>62.41</c:v>
                </c:pt>
                <c:pt idx="28">
                  <c:v>62.41</c:v>
                </c:pt>
                <c:pt idx="29">
                  <c:v>62.41</c:v>
                </c:pt>
                <c:pt idx="30">
                  <c:v>67.069999999999993</c:v>
                </c:pt>
                <c:pt idx="31">
                  <c:v>67.069999999999993</c:v>
                </c:pt>
                <c:pt idx="32">
                  <c:v>79.37</c:v>
                </c:pt>
                <c:pt idx="33">
                  <c:v>79.37</c:v>
                </c:pt>
                <c:pt idx="34">
                  <c:v>79.37</c:v>
                </c:pt>
                <c:pt idx="35">
                  <c:v>77.05</c:v>
                </c:pt>
                <c:pt idx="36">
                  <c:v>73.209999999999994</c:v>
                </c:pt>
                <c:pt idx="37">
                  <c:v>73.209999999999994</c:v>
                </c:pt>
                <c:pt idx="38">
                  <c:v>73.209999999999994</c:v>
                </c:pt>
                <c:pt idx="39">
                  <c:v>72.12</c:v>
                </c:pt>
                <c:pt idx="40">
                  <c:v>73.430000000000007</c:v>
                </c:pt>
                <c:pt idx="41">
                  <c:v>73.430000000000007</c:v>
                </c:pt>
                <c:pt idx="42">
                  <c:v>77.650000000000006</c:v>
                </c:pt>
                <c:pt idx="43">
                  <c:v>77.650000000000006</c:v>
                </c:pt>
                <c:pt idx="44">
                  <c:v>79.52</c:v>
                </c:pt>
                <c:pt idx="45">
                  <c:v>79.52</c:v>
                </c:pt>
                <c:pt idx="46">
                  <c:v>80.290000000000006</c:v>
                </c:pt>
                <c:pt idx="47">
                  <c:v>79.47</c:v>
                </c:pt>
                <c:pt idx="48">
                  <c:v>79.47</c:v>
                </c:pt>
                <c:pt idx="49">
                  <c:v>76.959999999999994</c:v>
                </c:pt>
                <c:pt idx="50">
                  <c:v>72.900000000000006</c:v>
                </c:pt>
                <c:pt idx="51">
                  <c:v>72.900000000000006</c:v>
                </c:pt>
                <c:pt idx="52">
                  <c:v>72.900000000000006</c:v>
                </c:pt>
                <c:pt idx="53">
                  <c:v>75.650000000000006</c:v>
                </c:pt>
                <c:pt idx="54">
                  <c:v>74.88</c:v>
                </c:pt>
                <c:pt idx="55">
                  <c:v>74.88</c:v>
                </c:pt>
                <c:pt idx="56">
                  <c:v>77.290000000000006</c:v>
                </c:pt>
                <c:pt idx="57">
                  <c:v>77.290000000000006</c:v>
                </c:pt>
                <c:pt idx="58">
                  <c:v>75.83</c:v>
                </c:pt>
                <c:pt idx="59">
                  <c:v>75.83</c:v>
                </c:pt>
                <c:pt idx="60">
                  <c:v>77.47</c:v>
                </c:pt>
                <c:pt idx="61">
                  <c:v>76.64</c:v>
                </c:pt>
                <c:pt idx="62">
                  <c:v>76.64</c:v>
                </c:pt>
                <c:pt idx="63">
                  <c:v>70.290000000000006</c:v>
                </c:pt>
                <c:pt idx="64">
                  <c:v>70.290000000000006</c:v>
                </c:pt>
                <c:pt idx="65">
                  <c:v>75.98</c:v>
                </c:pt>
                <c:pt idx="66">
                  <c:v>75.98</c:v>
                </c:pt>
                <c:pt idx="67">
                  <c:v>75.98</c:v>
                </c:pt>
                <c:pt idx="68">
                  <c:v>76.83</c:v>
                </c:pt>
                <c:pt idx="69">
                  <c:v>77.37</c:v>
                </c:pt>
                <c:pt idx="70">
                  <c:v>77.37</c:v>
                </c:pt>
                <c:pt idx="71">
                  <c:v>77.03</c:v>
                </c:pt>
                <c:pt idx="72">
                  <c:v>76.92</c:v>
                </c:pt>
                <c:pt idx="73">
                  <c:v>76.92</c:v>
                </c:pt>
                <c:pt idx="74">
                  <c:v>77.290000000000006</c:v>
                </c:pt>
                <c:pt idx="75">
                  <c:v>76.44</c:v>
                </c:pt>
                <c:pt idx="76">
                  <c:v>76.44</c:v>
                </c:pt>
                <c:pt idx="77">
                  <c:v>75.69</c:v>
                </c:pt>
                <c:pt idx="78">
                  <c:v>65.489999999999995</c:v>
                </c:pt>
                <c:pt idx="79">
                  <c:v>65.489999999999995</c:v>
                </c:pt>
                <c:pt idx="80">
                  <c:v>65.489999999999995</c:v>
                </c:pt>
                <c:pt idx="81">
                  <c:v>71.47</c:v>
                </c:pt>
                <c:pt idx="82">
                  <c:v>71.47</c:v>
                </c:pt>
                <c:pt idx="83">
                  <c:v>70.040000000000006</c:v>
                </c:pt>
                <c:pt idx="84">
                  <c:v>70.040000000000006</c:v>
                </c:pt>
                <c:pt idx="85">
                  <c:v>68.73</c:v>
                </c:pt>
                <c:pt idx="86">
                  <c:v>67.55</c:v>
                </c:pt>
                <c:pt idx="87">
                  <c:v>67.55</c:v>
                </c:pt>
                <c:pt idx="88">
                  <c:v>67.55</c:v>
                </c:pt>
                <c:pt idx="89">
                  <c:v>68.599999999999994</c:v>
                </c:pt>
                <c:pt idx="90">
                  <c:v>55.7</c:v>
                </c:pt>
                <c:pt idx="91">
                  <c:v>55.7</c:v>
                </c:pt>
                <c:pt idx="92">
                  <c:v>55.7</c:v>
                </c:pt>
                <c:pt idx="93">
                  <c:v>55.22</c:v>
                </c:pt>
                <c:pt idx="94">
                  <c:v>51.95</c:v>
                </c:pt>
                <c:pt idx="95">
                  <c:v>51.95</c:v>
                </c:pt>
                <c:pt idx="96">
                  <c:v>51.95</c:v>
                </c:pt>
                <c:pt idx="97">
                  <c:v>51.88</c:v>
                </c:pt>
                <c:pt idx="98">
                  <c:v>52.43</c:v>
                </c:pt>
                <c:pt idx="99">
                  <c:v>52.43</c:v>
                </c:pt>
                <c:pt idx="100">
                  <c:v>51.2</c:v>
                </c:pt>
                <c:pt idx="101">
                  <c:v>52.64</c:v>
                </c:pt>
                <c:pt idx="102">
                  <c:v>52.64</c:v>
                </c:pt>
                <c:pt idx="103">
                  <c:v>51.16</c:v>
                </c:pt>
                <c:pt idx="104">
                  <c:v>51.69</c:v>
                </c:pt>
                <c:pt idx="105">
                  <c:v>51.69</c:v>
                </c:pt>
                <c:pt idx="106">
                  <c:v>52.97</c:v>
                </c:pt>
                <c:pt idx="107">
                  <c:v>65.77</c:v>
                </c:pt>
                <c:pt idx="108">
                  <c:v>65.77</c:v>
                </c:pt>
                <c:pt idx="109">
                  <c:v>65.77</c:v>
                </c:pt>
                <c:pt idx="110">
                  <c:v>52.94</c:v>
                </c:pt>
                <c:pt idx="111">
                  <c:v>52.94</c:v>
                </c:pt>
                <c:pt idx="112">
                  <c:v>51.12</c:v>
                </c:pt>
                <c:pt idx="113">
                  <c:v>51.12</c:v>
                </c:pt>
                <c:pt idx="114">
                  <c:v>59.13</c:v>
                </c:pt>
                <c:pt idx="115">
                  <c:v>59.13</c:v>
                </c:pt>
                <c:pt idx="116">
                  <c:v>64.150000000000006</c:v>
                </c:pt>
                <c:pt idx="117">
                  <c:v>64.150000000000006</c:v>
                </c:pt>
                <c:pt idx="118">
                  <c:v>64.150000000000006</c:v>
                </c:pt>
                <c:pt idx="119">
                  <c:v>55.97</c:v>
                </c:pt>
                <c:pt idx="120">
                  <c:v>55.97</c:v>
                </c:pt>
                <c:pt idx="121">
                  <c:v>55.79</c:v>
                </c:pt>
                <c:pt idx="122">
                  <c:v>55.79</c:v>
                </c:pt>
                <c:pt idx="123">
                  <c:v>51.6</c:v>
                </c:pt>
                <c:pt idx="124">
                  <c:v>51.6</c:v>
                </c:pt>
                <c:pt idx="125">
                  <c:v>51.04</c:v>
                </c:pt>
                <c:pt idx="126">
                  <c:v>51.04</c:v>
                </c:pt>
                <c:pt idx="127">
                  <c:v>55</c:v>
                </c:pt>
                <c:pt idx="128">
                  <c:v>55</c:v>
                </c:pt>
                <c:pt idx="129">
                  <c:v>50.66</c:v>
                </c:pt>
                <c:pt idx="130">
                  <c:v>50.66</c:v>
                </c:pt>
                <c:pt idx="131">
                  <c:v>50.66</c:v>
                </c:pt>
                <c:pt idx="132">
                  <c:v>50.51</c:v>
                </c:pt>
                <c:pt idx="133">
                  <c:v>55.88</c:v>
                </c:pt>
                <c:pt idx="134">
                  <c:v>55.88</c:v>
                </c:pt>
                <c:pt idx="135">
                  <c:v>55.88</c:v>
                </c:pt>
                <c:pt idx="136">
                  <c:v>50.11</c:v>
                </c:pt>
                <c:pt idx="137">
                  <c:v>50.11</c:v>
                </c:pt>
                <c:pt idx="138">
                  <c:v>50.59</c:v>
                </c:pt>
                <c:pt idx="139">
                  <c:v>50.59</c:v>
                </c:pt>
                <c:pt idx="140">
                  <c:v>50.51</c:v>
                </c:pt>
                <c:pt idx="141">
                  <c:v>50.42</c:v>
                </c:pt>
                <c:pt idx="142">
                  <c:v>50.42</c:v>
                </c:pt>
                <c:pt idx="143">
                  <c:v>55.45</c:v>
                </c:pt>
                <c:pt idx="144">
                  <c:v>55.45</c:v>
                </c:pt>
                <c:pt idx="145">
                  <c:v>49.98</c:v>
                </c:pt>
                <c:pt idx="146">
                  <c:v>49.98</c:v>
                </c:pt>
                <c:pt idx="147">
                  <c:v>49.98</c:v>
                </c:pt>
                <c:pt idx="148">
                  <c:v>52.92</c:v>
                </c:pt>
                <c:pt idx="149">
                  <c:v>52.92</c:v>
                </c:pt>
                <c:pt idx="150">
                  <c:v>49.8</c:v>
                </c:pt>
                <c:pt idx="151">
                  <c:v>49.8</c:v>
                </c:pt>
                <c:pt idx="152">
                  <c:v>49.8</c:v>
                </c:pt>
                <c:pt idx="153">
                  <c:v>52.33</c:v>
                </c:pt>
                <c:pt idx="154">
                  <c:v>51.38</c:v>
                </c:pt>
                <c:pt idx="155">
                  <c:v>51.38</c:v>
                </c:pt>
                <c:pt idx="156">
                  <c:v>50.8</c:v>
                </c:pt>
                <c:pt idx="157">
                  <c:v>51.57</c:v>
                </c:pt>
                <c:pt idx="158">
                  <c:v>51.57</c:v>
                </c:pt>
                <c:pt idx="159">
                  <c:v>50.55</c:v>
                </c:pt>
                <c:pt idx="160">
                  <c:v>52.53</c:v>
                </c:pt>
                <c:pt idx="161">
                  <c:v>52.53</c:v>
                </c:pt>
                <c:pt idx="162">
                  <c:v>52.53</c:v>
                </c:pt>
                <c:pt idx="163">
                  <c:v>51.1</c:v>
                </c:pt>
                <c:pt idx="164">
                  <c:v>58.5</c:v>
                </c:pt>
                <c:pt idx="165">
                  <c:v>58.5</c:v>
                </c:pt>
                <c:pt idx="166">
                  <c:v>58.5</c:v>
                </c:pt>
                <c:pt idx="167">
                  <c:v>61.34</c:v>
                </c:pt>
                <c:pt idx="168">
                  <c:v>62.33</c:v>
                </c:pt>
                <c:pt idx="169">
                  <c:v>62.33</c:v>
                </c:pt>
                <c:pt idx="170">
                  <c:v>62.33</c:v>
                </c:pt>
                <c:pt idx="171">
                  <c:v>65.69</c:v>
                </c:pt>
                <c:pt idx="172">
                  <c:v>65.69</c:v>
                </c:pt>
                <c:pt idx="173">
                  <c:v>69.36</c:v>
                </c:pt>
                <c:pt idx="174">
                  <c:v>69.36</c:v>
                </c:pt>
                <c:pt idx="175">
                  <c:v>69.36</c:v>
                </c:pt>
                <c:pt idx="176">
                  <c:v>60.1</c:v>
                </c:pt>
                <c:pt idx="177">
                  <c:v>60.1</c:v>
                </c:pt>
                <c:pt idx="178">
                  <c:v>55.83</c:v>
                </c:pt>
                <c:pt idx="179">
                  <c:v>55.83</c:v>
                </c:pt>
                <c:pt idx="180">
                  <c:v>55.83</c:v>
                </c:pt>
                <c:pt idx="181">
                  <c:v>48.38</c:v>
                </c:pt>
                <c:pt idx="182">
                  <c:v>48.38</c:v>
                </c:pt>
                <c:pt idx="183">
                  <c:v>47.71</c:v>
                </c:pt>
                <c:pt idx="184">
                  <c:v>47.71</c:v>
                </c:pt>
                <c:pt idx="185">
                  <c:v>52.29</c:v>
                </c:pt>
                <c:pt idx="186">
                  <c:v>52.29</c:v>
                </c:pt>
                <c:pt idx="187">
                  <c:v>54.77</c:v>
                </c:pt>
                <c:pt idx="188">
                  <c:v>58.42</c:v>
                </c:pt>
                <c:pt idx="189">
                  <c:v>58.42</c:v>
                </c:pt>
                <c:pt idx="190">
                  <c:v>47.23</c:v>
                </c:pt>
                <c:pt idx="191">
                  <c:v>47.23</c:v>
                </c:pt>
                <c:pt idx="192">
                  <c:v>47.23</c:v>
                </c:pt>
                <c:pt idx="193">
                  <c:v>47.55</c:v>
                </c:pt>
                <c:pt idx="194">
                  <c:v>55.28</c:v>
                </c:pt>
                <c:pt idx="195">
                  <c:v>55.28</c:v>
                </c:pt>
                <c:pt idx="196">
                  <c:v>55.28</c:v>
                </c:pt>
                <c:pt idx="197">
                  <c:v>48.52</c:v>
                </c:pt>
                <c:pt idx="198">
                  <c:v>48.52</c:v>
                </c:pt>
                <c:pt idx="199">
                  <c:v>47.62</c:v>
                </c:pt>
                <c:pt idx="200">
                  <c:v>47.62</c:v>
                </c:pt>
                <c:pt idx="201">
                  <c:v>58.66</c:v>
                </c:pt>
                <c:pt idx="202">
                  <c:v>58.66</c:v>
                </c:pt>
                <c:pt idx="203">
                  <c:v>50.65</c:v>
                </c:pt>
                <c:pt idx="204">
                  <c:v>50.65</c:v>
                </c:pt>
                <c:pt idx="205">
                  <c:v>50.65</c:v>
                </c:pt>
                <c:pt idx="206">
                  <c:v>47.74</c:v>
                </c:pt>
                <c:pt idx="207">
                  <c:v>47.74</c:v>
                </c:pt>
                <c:pt idx="208">
                  <c:v>49.35</c:v>
                </c:pt>
                <c:pt idx="209">
                  <c:v>49.35</c:v>
                </c:pt>
                <c:pt idx="210">
                  <c:v>51.62</c:v>
                </c:pt>
                <c:pt idx="211">
                  <c:v>51.62</c:v>
                </c:pt>
                <c:pt idx="212">
                  <c:v>48.03</c:v>
                </c:pt>
                <c:pt idx="213">
                  <c:v>48.03</c:v>
                </c:pt>
                <c:pt idx="214">
                  <c:v>48.03</c:v>
                </c:pt>
                <c:pt idx="215">
                  <c:v>47.92</c:v>
                </c:pt>
                <c:pt idx="216">
                  <c:v>49.54</c:v>
                </c:pt>
                <c:pt idx="217">
                  <c:v>49.54</c:v>
                </c:pt>
                <c:pt idx="218">
                  <c:v>50.76</c:v>
                </c:pt>
                <c:pt idx="219">
                  <c:v>50.76</c:v>
                </c:pt>
                <c:pt idx="220">
                  <c:v>47.51</c:v>
                </c:pt>
                <c:pt idx="221">
                  <c:v>47.51</c:v>
                </c:pt>
                <c:pt idx="222">
                  <c:v>47.51</c:v>
                </c:pt>
                <c:pt idx="223">
                  <c:v>52.36</c:v>
                </c:pt>
                <c:pt idx="224">
                  <c:v>52.36</c:v>
                </c:pt>
                <c:pt idx="225">
                  <c:v>60.06</c:v>
                </c:pt>
                <c:pt idx="226">
                  <c:v>60.06</c:v>
                </c:pt>
                <c:pt idx="227">
                  <c:v>60.06</c:v>
                </c:pt>
                <c:pt idx="228">
                  <c:v>48.27</c:v>
                </c:pt>
                <c:pt idx="229">
                  <c:v>48.27</c:v>
                </c:pt>
                <c:pt idx="230">
                  <c:v>47.31</c:v>
                </c:pt>
                <c:pt idx="231">
                  <c:v>47.31</c:v>
                </c:pt>
                <c:pt idx="232">
                  <c:v>51.38</c:v>
                </c:pt>
                <c:pt idx="233">
                  <c:v>51.38</c:v>
                </c:pt>
                <c:pt idx="234">
                  <c:v>56.46</c:v>
                </c:pt>
                <c:pt idx="235">
                  <c:v>56.46</c:v>
                </c:pt>
                <c:pt idx="236">
                  <c:v>56.46</c:v>
                </c:pt>
                <c:pt idx="237">
                  <c:v>48.15</c:v>
                </c:pt>
                <c:pt idx="238">
                  <c:v>48.15</c:v>
                </c:pt>
                <c:pt idx="239">
                  <c:v>60.53</c:v>
                </c:pt>
                <c:pt idx="240">
                  <c:v>60.53</c:v>
                </c:pt>
                <c:pt idx="241">
                  <c:v>60.53</c:v>
                </c:pt>
                <c:pt idx="242">
                  <c:v>47.66</c:v>
                </c:pt>
                <c:pt idx="243">
                  <c:v>47.66</c:v>
                </c:pt>
                <c:pt idx="244">
                  <c:v>49.56</c:v>
                </c:pt>
                <c:pt idx="245">
                  <c:v>49.56</c:v>
                </c:pt>
                <c:pt idx="246">
                  <c:v>52.04</c:v>
                </c:pt>
                <c:pt idx="247">
                  <c:v>52.04</c:v>
                </c:pt>
                <c:pt idx="248">
                  <c:v>57.86</c:v>
                </c:pt>
                <c:pt idx="249">
                  <c:v>57.86</c:v>
                </c:pt>
                <c:pt idx="250">
                  <c:v>57.86</c:v>
                </c:pt>
                <c:pt idx="251">
                  <c:v>76.42</c:v>
                </c:pt>
                <c:pt idx="252">
                  <c:v>76.42</c:v>
                </c:pt>
                <c:pt idx="253">
                  <c:v>75.89</c:v>
                </c:pt>
                <c:pt idx="254">
                  <c:v>75.89</c:v>
                </c:pt>
                <c:pt idx="255">
                  <c:v>57.02</c:v>
                </c:pt>
                <c:pt idx="256">
                  <c:v>57.02</c:v>
                </c:pt>
                <c:pt idx="257">
                  <c:v>63.3</c:v>
                </c:pt>
                <c:pt idx="258">
                  <c:v>63.3</c:v>
                </c:pt>
                <c:pt idx="259">
                  <c:v>63.3</c:v>
                </c:pt>
                <c:pt idx="260">
                  <c:v>71.19</c:v>
                </c:pt>
                <c:pt idx="261">
                  <c:v>71.19</c:v>
                </c:pt>
                <c:pt idx="262">
                  <c:v>71.64</c:v>
                </c:pt>
                <c:pt idx="263">
                  <c:v>71.64</c:v>
                </c:pt>
                <c:pt idx="264">
                  <c:v>72.489999999999995</c:v>
                </c:pt>
                <c:pt idx="265">
                  <c:v>74.5</c:v>
                </c:pt>
                <c:pt idx="266">
                  <c:v>74.5</c:v>
                </c:pt>
                <c:pt idx="267">
                  <c:v>77.010000000000005</c:v>
                </c:pt>
                <c:pt idx="268">
                  <c:v>77.010000000000005</c:v>
                </c:pt>
                <c:pt idx="269">
                  <c:v>75.25</c:v>
                </c:pt>
                <c:pt idx="270">
                  <c:v>75.25</c:v>
                </c:pt>
                <c:pt idx="271">
                  <c:v>73.11</c:v>
                </c:pt>
                <c:pt idx="272">
                  <c:v>73.11</c:v>
                </c:pt>
                <c:pt idx="273">
                  <c:v>70.22</c:v>
                </c:pt>
                <c:pt idx="274">
                  <c:v>70.22</c:v>
                </c:pt>
                <c:pt idx="275">
                  <c:v>69.03</c:v>
                </c:pt>
                <c:pt idx="276">
                  <c:v>69.03</c:v>
                </c:pt>
                <c:pt idx="277">
                  <c:v>60.58</c:v>
                </c:pt>
                <c:pt idx="278">
                  <c:v>60.58</c:v>
                </c:pt>
                <c:pt idx="279">
                  <c:v>60.58</c:v>
                </c:pt>
                <c:pt idx="280">
                  <c:v>61.57</c:v>
                </c:pt>
                <c:pt idx="281">
                  <c:v>57.44</c:v>
                </c:pt>
                <c:pt idx="282">
                  <c:v>57.44</c:v>
                </c:pt>
                <c:pt idx="283">
                  <c:v>57.44</c:v>
                </c:pt>
                <c:pt idx="284">
                  <c:v>55.01</c:v>
                </c:pt>
                <c:pt idx="285">
                  <c:v>71.510000000000005</c:v>
                </c:pt>
                <c:pt idx="286">
                  <c:v>71.510000000000005</c:v>
                </c:pt>
                <c:pt idx="287">
                  <c:v>71.510000000000005</c:v>
                </c:pt>
                <c:pt idx="288">
                  <c:v>54.22</c:v>
                </c:pt>
                <c:pt idx="289">
                  <c:v>54.22</c:v>
                </c:pt>
                <c:pt idx="290">
                  <c:v>61.3</c:v>
                </c:pt>
                <c:pt idx="291">
                  <c:v>61.3</c:v>
                </c:pt>
                <c:pt idx="292">
                  <c:v>61.3</c:v>
                </c:pt>
                <c:pt idx="293">
                  <c:v>52.84</c:v>
                </c:pt>
                <c:pt idx="294">
                  <c:v>52.84</c:v>
                </c:pt>
                <c:pt idx="295">
                  <c:v>52.12</c:v>
                </c:pt>
                <c:pt idx="296">
                  <c:v>52.12</c:v>
                </c:pt>
                <c:pt idx="297">
                  <c:v>54.14</c:v>
                </c:pt>
                <c:pt idx="298">
                  <c:v>55.96</c:v>
                </c:pt>
                <c:pt idx="299">
                  <c:v>55.96</c:v>
                </c:pt>
                <c:pt idx="300">
                  <c:v>55.96</c:v>
                </c:pt>
                <c:pt idx="301">
                  <c:v>55.47</c:v>
                </c:pt>
                <c:pt idx="302">
                  <c:v>70.64</c:v>
                </c:pt>
                <c:pt idx="303">
                  <c:v>70.64</c:v>
                </c:pt>
                <c:pt idx="304">
                  <c:v>70.64</c:v>
                </c:pt>
                <c:pt idx="305">
                  <c:v>65.400000000000006</c:v>
                </c:pt>
                <c:pt idx="306">
                  <c:v>65.400000000000006</c:v>
                </c:pt>
                <c:pt idx="307">
                  <c:v>53.53</c:v>
                </c:pt>
                <c:pt idx="308">
                  <c:v>53.53</c:v>
                </c:pt>
                <c:pt idx="309">
                  <c:v>53.53</c:v>
                </c:pt>
                <c:pt idx="310">
                  <c:v>52.75</c:v>
                </c:pt>
                <c:pt idx="311">
                  <c:v>69.2</c:v>
                </c:pt>
                <c:pt idx="312">
                  <c:v>69.2</c:v>
                </c:pt>
                <c:pt idx="313">
                  <c:v>69.2</c:v>
                </c:pt>
                <c:pt idx="314">
                  <c:v>72.48</c:v>
                </c:pt>
                <c:pt idx="315">
                  <c:v>71.8</c:v>
                </c:pt>
                <c:pt idx="316">
                  <c:v>71.8</c:v>
                </c:pt>
                <c:pt idx="317">
                  <c:v>59.06</c:v>
                </c:pt>
                <c:pt idx="318">
                  <c:v>59.06</c:v>
                </c:pt>
                <c:pt idx="319">
                  <c:v>54.97</c:v>
                </c:pt>
                <c:pt idx="320">
                  <c:v>54.97</c:v>
                </c:pt>
                <c:pt idx="321">
                  <c:v>54.97</c:v>
                </c:pt>
                <c:pt idx="322">
                  <c:v>68.31</c:v>
                </c:pt>
                <c:pt idx="323">
                  <c:v>68.31</c:v>
                </c:pt>
                <c:pt idx="324">
                  <c:v>70.930000000000007</c:v>
                </c:pt>
                <c:pt idx="325">
                  <c:v>70.930000000000007</c:v>
                </c:pt>
                <c:pt idx="326">
                  <c:v>72.72</c:v>
                </c:pt>
                <c:pt idx="327">
                  <c:v>72.72</c:v>
                </c:pt>
                <c:pt idx="328">
                  <c:v>71.38</c:v>
                </c:pt>
                <c:pt idx="329">
                  <c:v>71.38</c:v>
                </c:pt>
                <c:pt idx="330">
                  <c:v>72.03</c:v>
                </c:pt>
                <c:pt idx="331">
                  <c:v>62.48</c:v>
                </c:pt>
                <c:pt idx="332">
                  <c:v>62.48</c:v>
                </c:pt>
                <c:pt idx="333">
                  <c:v>62.48</c:v>
                </c:pt>
                <c:pt idx="334">
                  <c:v>52.57</c:v>
                </c:pt>
                <c:pt idx="335">
                  <c:v>52.57</c:v>
                </c:pt>
                <c:pt idx="336">
                  <c:v>53.74</c:v>
                </c:pt>
                <c:pt idx="337">
                  <c:v>53.74</c:v>
                </c:pt>
                <c:pt idx="338">
                  <c:v>53.45</c:v>
                </c:pt>
                <c:pt idx="339">
                  <c:v>53.46</c:v>
                </c:pt>
                <c:pt idx="340">
                  <c:v>53.46</c:v>
                </c:pt>
                <c:pt idx="341">
                  <c:v>55.5</c:v>
                </c:pt>
                <c:pt idx="342">
                  <c:v>55.5</c:v>
                </c:pt>
                <c:pt idx="343">
                  <c:v>53.5</c:v>
                </c:pt>
                <c:pt idx="344">
                  <c:v>53.5</c:v>
                </c:pt>
                <c:pt idx="345">
                  <c:v>54.17</c:v>
                </c:pt>
                <c:pt idx="346">
                  <c:v>52.76</c:v>
                </c:pt>
                <c:pt idx="347">
                  <c:v>52.76</c:v>
                </c:pt>
                <c:pt idx="348">
                  <c:v>52.76</c:v>
                </c:pt>
                <c:pt idx="349">
                  <c:v>54.65</c:v>
                </c:pt>
                <c:pt idx="350">
                  <c:v>52.98</c:v>
                </c:pt>
                <c:pt idx="351">
                  <c:v>52.98</c:v>
                </c:pt>
                <c:pt idx="352">
                  <c:v>54.11</c:v>
                </c:pt>
                <c:pt idx="353">
                  <c:v>53.03</c:v>
                </c:pt>
                <c:pt idx="354">
                  <c:v>53.03</c:v>
                </c:pt>
                <c:pt idx="355">
                  <c:v>52.81</c:v>
                </c:pt>
                <c:pt idx="356">
                  <c:v>52.84</c:v>
                </c:pt>
                <c:pt idx="357">
                  <c:v>52.84</c:v>
                </c:pt>
                <c:pt idx="358">
                  <c:v>52.92</c:v>
                </c:pt>
                <c:pt idx="359">
                  <c:v>55.82</c:v>
                </c:pt>
                <c:pt idx="360">
                  <c:v>55.82</c:v>
                </c:pt>
                <c:pt idx="361">
                  <c:v>55.82</c:v>
                </c:pt>
                <c:pt idx="362">
                  <c:v>53.09</c:v>
                </c:pt>
                <c:pt idx="363">
                  <c:v>53.09</c:v>
                </c:pt>
                <c:pt idx="364">
                  <c:v>53.67</c:v>
                </c:pt>
                <c:pt idx="365">
                  <c:v>53.67</c:v>
                </c:pt>
                <c:pt idx="366">
                  <c:v>54.01</c:v>
                </c:pt>
                <c:pt idx="367">
                  <c:v>53.93</c:v>
                </c:pt>
                <c:pt idx="368">
                  <c:v>53.93</c:v>
                </c:pt>
                <c:pt idx="369">
                  <c:v>53.51</c:v>
                </c:pt>
                <c:pt idx="370">
                  <c:v>53.53</c:v>
                </c:pt>
                <c:pt idx="371">
                  <c:v>53.53</c:v>
                </c:pt>
                <c:pt idx="372">
                  <c:v>53.3</c:v>
                </c:pt>
                <c:pt idx="373">
                  <c:v>54.29</c:v>
                </c:pt>
                <c:pt idx="374">
                  <c:v>54.29</c:v>
                </c:pt>
                <c:pt idx="375">
                  <c:v>57.75</c:v>
                </c:pt>
                <c:pt idx="376">
                  <c:v>57.75</c:v>
                </c:pt>
                <c:pt idx="377">
                  <c:v>52.85</c:v>
                </c:pt>
                <c:pt idx="378">
                  <c:v>52.85</c:v>
                </c:pt>
                <c:pt idx="379">
                  <c:v>52.64</c:v>
                </c:pt>
                <c:pt idx="380">
                  <c:v>53.01</c:v>
                </c:pt>
                <c:pt idx="381">
                  <c:v>53.01</c:v>
                </c:pt>
                <c:pt idx="382">
                  <c:v>53.1</c:v>
                </c:pt>
                <c:pt idx="383">
                  <c:v>53.56</c:v>
                </c:pt>
                <c:pt idx="384">
                  <c:v>53.56</c:v>
                </c:pt>
                <c:pt idx="385">
                  <c:v>62.32</c:v>
                </c:pt>
                <c:pt idx="386">
                  <c:v>62.32</c:v>
                </c:pt>
                <c:pt idx="387">
                  <c:v>65.92</c:v>
                </c:pt>
                <c:pt idx="388">
                  <c:v>65.92</c:v>
                </c:pt>
                <c:pt idx="389">
                  <c:v>65.92</c:v>
                </c:pt>
                <c:pt idx="390">
                  <c:v>70.42</c:v>
                </c:pt>
                <c:pt idx="391">
                  <c:v>70.42</c:v>
                </c:pt>
                <c:pt idx="392">
                  <c:v>73.08</c:v>
                </c:pt>
                <c:pt idx="393">
                  <c:v>73.08</c:v>
                </c:pt>
                <c:pt idx="394">
                  <c:v>60.48</c:v>
                </c:pt>
                <c:pt idx="395">
                  <c:v>60.48</c:v>
                </c:pt>
                <c:pt idx="396">
                  <c:v>53.03</c:v>
                </c:pt>
                <c:pt idx="397">
                  <c:v>53.03</c:v>
                </c:pt>
                <c:pt idx="398">
                  <c:v>53.03</c:v>
                </c:pt>
                <c:pt idx="399">
                  <c:v>59.32</c:v>
                </c:pt>
                <c:pt idx="400">
                  <c:v>59.32</c:v>
                </c:pt>
                <c:pt idx="401">
                  <c:v>53.02</c:v>
                </c:pt>
                <c:pt idx="402">
                  <c:v>53.02</c:v>
                </c:pt>
                <c:pt idx="403">
                  <c:v>53.02</c:v>
                </c:pt>
                <c:pt idx="404">
                  <c:v>52.89</c:v>
                </c:pt>
                <c:pt idx="405">
                  <c:v>55.37</c:v>
                </c:pt>
                <c:pt idx="406">
                  <c:v>55.37</c:v>
                </c:pt>
                <c:pt idx="407">
                  <c:v>53.22</c:v>
                </c:pt>
                <c:pt idx="408">
                  <c:v>52.79</c:v>
                </c:pt>
                <c:pt idx="409">
                  <c:v>52.79</c:v>
                </c:pt>
                <c:pt idx="410">
                  <c:v>59.85</c:v>
                </c:pt>
                <c:pt idx="411">
                  <c:v>59.85</c:v>
                </c:pt>
                <c:pt idx="412">
                  <c:v>52.76</c:v>
                </c:pt>
                <c:pt idx="413">
                  <c:v>52.76</c:v>
                </c:pt>
                <c:pt idx="414">
                  <c:v>52.76</c:v>
                </c:pt>
                <c:pt idx="415">
                  <c:v>52.61</c:v>
                </c:pt>
                <c:pt idx="416">
                  <c:v>52.44</c:v>
                </c:pt>
                <c:pt idx="417">
                  <c:v>52.44</c:v>
                </c:pt>
                <c:pt idx="418">
                  <c:v>52.91</c:v>
                </c:pt>
                <c:pt idx="419">
                  <c:v>53.02</c:v>
                </c:pt>
                <c:pt idx="420">
                  <c:v>53.02</c:v>
                </c:pt>
                <c:pt idx="421">
                  <c:v>52.44</c:v>
                </c:pt>
                <c:pt idx="422">
                  <c:v>62.12</c:v>
                </c:pt>
                <c:pt idx="423">
                  <c:v>62.12</c:v>
                </c:pt>
                <c:pt idx="424">
                  <c:v>62.12</c:v>
                </c:pt>
                <c:pt idx="425">
                  <c:v>53.29</c:v>
                </c:pt>
                <c:pt idx="426">
                  <c:v>53.29</c:v>
                </c:pt>
                <c:pt idx="427">
                  <c:v>54.18</c:v>
                </c:pt>
                <c:pt idx="428">
                  <c:v>54.18</c:v>
                </c:pt>
                <c:pt idx="429">
                  <c:v>70.11</c:v>
                </c:pt>
                <c:pt idx="430">
                  <c:v>70.11</c:v>
                </c:pt>
                <c:pt idx="431">
                  <c:v>73.23</c:v>
                </c:pt>
                <c:pt idx="432">
                  <c:v>73.23</c:v>
                </c:pt>
                <c:pt idx="433">
                  <c:v>63.16</c:v>
                </c:pt>
                <c:pt idx="434">
                  <c:v>63.16</c:v>
                </c:pt>
                <c:pt idx="435">
                  <c:v>57.94</c:v>
                </c:pt>
                <c:pt idx="436">
                  <c:v>57.94</c:v>
                </c:pt>
                <c:pt idx="437">
                  <c:v>57.94</c:v>
                </c:pt>
                <c:pt idx="438">
                  <c:v>56.53</c:v>
                </c:pt>
                <c:pt idx="439">
                  <c:v>53.49</c:v>
                </c:pt>
                <c:pt idx="440">
                  <c:v>53.49</c:v>
                </c:pt>
                <c:pt idx="441">
                  <c:v>53.49</c:v>
                </c:pt>
                <c:pt idx="442">
                  <c:v>53.57</c:v>
                </c:pt>
                <c:pt idx="443">
                  <c:v>55.03</c:v>
                </c:pt>
                <c:pt idx="444">
                  <c:v>55.03</c:v>
                </c:pt>
                <c:pt idx="445">
                  <c:v>52.72</c:v>
                </c:pt>
                <c:pt idx="446">
                  <c:v>52.55</c:v>
                </c:pt>
                <c:pt idx="447">
                  <c:v>52.55</c:v>
                </c:pt>
                <c:pt idx="448">
                  <c:v>53.23</c:v>
                </c:pt>
                <c:pt idx="449">
                  <c:v>57.67</c:v>
                </c:pt>
                <c:pt idx="450">
                  <c:v>57.67</c:v>
                </c:pt>
                <c:pt idx="451">
                  <c:v>57.67</c:v>
                </c:pt>
                <c:pt idx="452">
                  <c:v>53.08</c:v>
                </c:pt>
                <c:pt idx="453">
                  <c:v>53.08</c:v>
                </c:pt>
                <c:pt idx="454">
                  <c:v>52.61</c:v>
                </c:pt>
                <c:pt idx="455">
                  <c:v>52.61</c:v>
                </c:pt>
                <c:pt idx="456">
                  <c:v>53.74</c:v>
                </c:pt>
                <c:pt idx="457">
                  <c:v>53.16</c:v>
                </c:pt>
                <c:pt idx="458">
                  <c:v>53.16</c:v>
                </c:pt>
                <c:pt idx="459">
                  <c:v>52.51</c:v>
                </c:pt>
                <c:pt idx="460">
                  <c:v>57.38</c:v>
                </c:pt>
                <c:pt idx="461">
                  <c:v>57.38</c:v>
                </c:pt>
                <c:pt idx="462">
                  <c:v>57.38</c:v>
                </c:pt>
                <c:pt idx="463">
                  <c:v>52.47</c:v>
                </c:pt>
                <c:pt idx="464">
                  <c:v>52.47</c:v>
                </c:pt>
                <c:pt idx="465">
                  <c:v>52.72</c:v>
                </c:pt>
                <c:pt idx="466">
                  <c:v>52.72</c:v>
                </c:pt>
                <c:pt idx="467">
                  <c:v>53.05</c:v>
                </c:pt>
                <c:pt idx="468">
                  <c:v>52.34</c:v>
                </c:pt>
                <c:pt idx="469">
                  <c:v>52.34</c:v>
                </c:pt>
                <c:pt idx="470">
                  <c:v>53.02</c:v>
                </c:pt>
                <c:pt idx="471">
                  <c:v>59.91</c:v>
                </c:pt>
                <c:pt idx="472">
                  <c:v>59.91</c:v>
                </c:pt>
                <c:pt idx="473">
                  <c:v>59.91</c:v>
                </c:pt>
                <c:pt idx="474">
                  <c:v>54.5</c:v>
                </c:pt>
                <c:pt idx="475">
                  <c:v>54.5</c:v>
                </c:pt>
                <c:pt idx="476">
                  <c:v>52.79</c:v>
                </c:pt>
                <c:pt idx="477">
                  <c:v>52.79</c:v>
                </c:pt>
                <c:pt idx="478">
                  <c:v>52.37</c:v>
                </c:pt>
                <c:pt idx="479">
                  <c:v>52.41</c:v>
                </c:pt>
                <c:pt idx="480">
                  <c:v>52.41</c:v>
                </c:pt>
                <c:pt idx="481">
                  <c:v>52.77</c:v>
                </c:pt>
                <c:pt idx="482">
                  <c:v>53.01</c:v>
                </c:pt>
                <c:pt idx="483">
                  <c:v>53.01</c:v>
                </c:pt>
                <c:pt idx="484">
                  <c:v>54.73</c:v>
                </c:pt>
                <c:pt idx="485">
                  <c:v>57</c:v>
                </c:pt>
                <c:pt idx="486">
                  <c:v>57</c:v>
                </c:pt>
                <c:pt idx="487">
                  <c:v>52.53</c:v>
                </c:pt>
                <c:pt idx="488">
                  <c:v>53.1</c:v>
                </c:pt>
                <c:pt idx="489">
                  <c:v>53.1</c:v>
                </c:pt>
                <c:pt idx="490">
                  <c:v>52.55</c:v>
                </c:pt>
                <c:pt idx="491">
                  <c:v>52.6</c:v>
                </c:pt>
                <c:pt idx="492">
                  <c:v>52.6</c:v>
                </c:pt>
                <c:pt idx="493">
                  <c:v>53.2</c:v>
                </c:pt>
                <c:pt idx="494">
                  <c:v>52.19</c:v>
                </c:pt>
                <c:pt idx="495">
                  <c:v>52.19</c:v>
                </c:pt>
                <c:pt idx="496">
                  <c:v>52.24</c:v>
                </c:pt>
                <c:pt idx="497">
                  <c:v>52.55</c:v>
                </c:pt>
                <c:pt idx="498">
                  <c:v>52.55</c:v>
                </c:pt>
                <c:pt idx="499">
                  <c:v>57.25</c:v>
                </c:pt>
                <c:pt idx="500">
                  <c:v>53.48</c:v>
                </c:pt>
                <c:pt idx="501">
                  <c:v>53.48</c:v>
                </c:pt>
                <c:pt idx="502">
                  <c:v>53.53</c:v>
                </c:pt>
                <c:pt idx="503">
                  <c:v>52.81</c:v>
                </c:pt>
                <c:pt idx="504">
                  <c:v>52.81</c:v>
                </c:pt>
                <c:pt idx="505">
                  <c:v>53</c:v>
                </c:pt>
                <c:pt idx="506">
                  <c:v>52.81</c:v>
                </c:pt>
                <c:pt idx="507">
                  <c:v>52.81</c:v>
                </c:pt>
                <c:pt idx="508">
                  <c:v>52.35</c:v>
                </c:pt>
                <c:pt idx="509">
                  <c:v>52.46</c:v>
                </c:pt>
                <c:pt idx="510">
                  <c:v>52.46</c:v>
                </c:pt>
                <c:pt idx="511">
                  <c:v>52.67</c:v>
                </c:pt>
                <c:pt idx="512">
                  <c:v>53.76</c:v>
                </c:pt>
                <c:pt idx="513">
                  <c:v>53.76</c:v>
                </c:pt>
                <c:pt idx="514">
                  <c:v>55.02</c:v>
                </c:pt>
                <c:pt idx="515">
                  <c:v>52.78</c:v>
                </c:pt>
                <c:pt idx="516">
                  <c:v>52.78</c:v>
                </c:pt>
                <c:pt idx="517">
                  <c:v>52.92</c:v>
                </c:pt>
                <c:pt idx="518">
                  <c:v>54.67</c:v>
                </c:pt>
                <c:pt idx="519">
                  <c:v>54.67</c:v>
                </c:pt>
                <c:pt idx="520">
                  <c:v>52.49</c:v>
                </c:pt>
                <c:pt idx="521">
                  <c:v>52.92</c:v>
                </c:pt>
                <c:pt idx="522">
                  <c:v>52.92</c:v>
                </c:pt>
                <c:pt idx="523">
                  <c:v>52.89</c:v>
                </c:pt>
                <c:pt idx="524">
                  <c:v>52.6</c:v>
                </c:pt>
                <c:pt idx="525">
                  <c:v>52.6</c:v>
                </c:pt>
                <c:pt idx="526">
                  <c:v>52.24</c:v>
                </c:pt>
                <c:pt idx="527">
                  <c:v>53.12</c:v>
                </c:pt>
                <c:pt idx="528">
                  <c:v>53.12</c:v>
                </c:pt>
                <c:pt idx="529">
                  <c:v>52.68</c:v>
                </c:pt>
                <c:pt idx="530">
                  <c:v>52.49</c:v>
                </c:pt>
                <c:pt idx="531">
                  <c:v>52.49</c:v>
                </c:pt>
                <c:pt idx="532">
                  <c:v>52.15</c:v>
                </c:pt>
                <c:pt idx="533">
                  <c:v>52.65</c:v>
                </c:pt>
                <c:pt idx="534">
                  <c:v>52.65</c:v>
                </c:pt>
                <c:pt idx="535">
                  <c:v>52.69</c:v>
                </c:pt>
                <c:pt idx="536">
                  <c:v>52.96</c:v>
                </c:pt>
                <c:pt idx="537">
                  <c:v>52.96</c:v>
                </c:pt>
                <c:pt idx="538">
                  <c:v>52.58</c:v>
                </c:pt>
                <c:pt idx="539">
                  <c:v>52.68</c:v>
                </c:pt>
                <c:pt idx="540">
                  <c:v>52.68</c:v>
                </c:pt>
                <c:pt idx="541">
                  <c:v>52.8</c:v>
                </c:pt>
                <c:pt idx="542">
                  <c:v>52.71</c:v>
                </c:pt>
                <c:pt idx="543">
                  <c:v>53.34</c:v>
                </c:pt>
                <c:pt idx="544">
                  <c:v>52.54</c:v>
                </c:pt>
                <c:pt idx="545">
                  <c:v>52.54</c:v>
                </c:pt>
                <c:pt idx="546">
                  <c:v>52.34</c:v>
                </c:pt>
                <c:pt idx="547">
                  <c:v>53</c:v>
                </c:pt>
                <c:pt idx="548">
                  <c:v>53</c:v>
                </c:pt>
                <c:pt idx="549">
                  <c:v>52.89</c:v>
                </c:pt>
                <c:pt idx="550">
                  <c:v>53.01</c:v>
                </c:pt>
                <c:pt idx="551">
                  <c:v>53.01</c:v>
                </c:pt>
                <c:pt idx="552">
                  <c:v>52.38</c:v>
                </c:pt>
                <c:pt idx="553">
                  <c:v>52.56</c:v>
                </c:pt>
                <c:pt idx="554">
                  <c:v>52.56</c:v>
                </c:pt>
                <c:pt idx="555">
                  <c:v>52.04</c:v>
                </c:pt>
                <c:pt idx="556">
                  <c:v>55.89</c:v>
                </c:pt>
                <c:pt idx="557">
                  <c:v>55.89</c:v>
                </c:pt>
                <c:pt idx="558">
                  <c:v>53.92</c:v>
                </c:pt>
                <c:pt idx="559">
                  <c:v>61.23</c:v>
                </c:pt>
                <c:pt idx="560">
                  <c:v>61.23</c:v>
                </c:pt>
                <c:pt idx="561">
                  <c:v>61.23</c:v>
                </c:pt>
                <c:pt idx="562">
                  <c:v>53.09</c:v>
                </c:pt>
                <c:pt idx="563">
                  <c:v>53.09</c:v>
                </c:pt>
                <c:pt idx="564">
                  <c:v>53.49</c:v>
                </c:pt>
                <c:pt idx="565">
                  <c:v>53.49</c:v>
                </c:pt>
                <c:pt idx="566">
                  <c:v>52.76</c:v>
                </c:pt>
                <c:pt idx="567">
                  <c:v>52.59</c:v>
                </c:pt>
                <c:pt idx="568">
                  <c:v>52.59</c:v>
                </c:pt>
                <c:pt idx="569">
                  <c:v>52.97</c:v>
                </c:pt>
                <c:pt idx="570">
                  <c:v>52.83</c:v>
                </c:pt>
                <c:pt idx="571">
                  <c:v>52.83</c:v>
                </c:pt>
                <c:pt idx="572">
                  <c:v>61.19</c:v>
                </c:pt>
                <c:pt idx="573">
                  <c:v>61.19</c:v>
                </c:pt>
                <c:pt idx="574">
                  <c:v>53.13</c:v>
                </c:pt>
                <c:pt idx="575">
                  <c:v>53.13</c:v>
                </c:pt>
                <c:pt idx="576">
                  <c:v>53.13</c:v>
                </c:pt>
                <c:pt idx="577">
                  <c:v>53.31</c:v>
                </c:pt>
                <c:pt idx="578">
                  <c:v>53.19</c:v>
                </c:pt>
                <c:pt idx="579">
                  <c:v>53.19</c:v>
                </c:pt>
                <c:pt idx="580">
                  <c:v>52.67</c:v>
                </c:pt>
                <c:pt idx="581">
                  <c:v>52.81</c:v>
                </c:pt>
                <c:pt idx="582">
                  <c:v>52.81</c:v>
                </c:pt>
                <c:pt idx="583">
                  <c:v>52.99</c:v>
                </c:pt>
                <c:pt idx="584">
                  <c:v>53.12</c:v>
                </c:pt>
                <c:pt idx="585">
                  <c:v>53.12</c:v>
                </c:pt>
                <c:pt idx="586">
                  <c:v>53.33</c:v>
                </c:pt>
                <c:pt idx="587">
                  <c:v>53.25</c:v>
                </c:pt>
                <c:pt idx="588">
                  <c:v>53.25</c:v>
                </c:pt>
                <c:pt idx="589">
                  <c:v>52.77</c:v>
                </c:pt>
                <c:pt idx="590">
                  <c:v>52.8</c:v>
                </c:pt>
                <c:pt idx="591">
                  <c:v>52.8</c:v>
                </c:pt>
                <c:pt idx="592">
                  <c:v>52.49</c:v>
                </c:pt>
                <c:pt idx="593">
                  <c:v>52.83</c:v>
                </c:pt>
                <c:pt idx="594">
                  <c:v>52.83</c:v>
                </c:pt>
                <c:pt idx="595">
                  <c:v>52.85</c:v>
                </c:pt>
                <c:pt idx="596">
                  <c:v>52.89</c:v>
                </c:pt>
                <c:pt idx="597">
                  <c:v>52.89</c:v>
                </c:pt>
                <c:pt idx="598">
                  <c:v>52.5</c:v>
                </c:pt>
                <c:pt idx="599">
                  <c:v>52.81</c:v>
                </c:pt>
                <c:pt idx="600">
                  <c:v>52.81</c:v>
                </c:pt>
                <c:pt idx="601">
                  <c:v>52.81</c:v>
                </c:pt>
                <c:pt idx="602">
                  <c:v>53.28</c:v>
                </c:pt>
                <c:pt idx="603">
                  <c:v>53.28</c:v>
                </c:pt>
                <c:pt idx="604">
                  <c:v>53.72</c:v>
                </c:pt>
                <c:pt idx="605">
                  <c:v>52.82</c:v>
                </c:pt>
                <c:pt idx="606">
                  <c:v>52.82</c:v>
                </c:pt>
                <c:pt idx="607">
                  <c:v>53.95</c:v>
                </c:pt>
                <c:pt idx="608">
                  <c:v>53.18</c:v>
                </c:pt>
                <c:pt idx="609">
                  <c:v>53.18</c:v>
                </c:pt>
                <c:pt idx="610">
                  <c:v>52</c:v>
                </c:pt>
                <c:pt idx="611">
                  <c:v>52.56</c:v>
                </c:pt>
                <c:pt idx="612">
                  <c:v>52.56</c:v>
                </c:pt>
                <c:pt idx="613">
                  <c:v>52.09</c:v>
                </c:pt>
                <c:pt idx="614">
                  <c:v>52.47</c:v>
                </c:pt>
                <c:pt idx="615">
                  <c:v>52.47</c:v>
                </c:pt>
                <c:pt idx="616">
                  <c:v>58.23</c:v>
                </c:pt>
                <c:pt idx="617">
                  <c:v>58.23</c:v>
                </c:pt>
                <c:pt idx="618">
                  <c:v>52.35</c:v>
                </c:pt>
                <c:pt idx="619">
                  <c:v>52.35</c:v>
                </c:pt>
                <c:pt idx="620">
                  <c:v>52.35</c:v>
                </c:pt>
                <c:pt idx="621">
                  <c:v>52.72</c:v>
                </c:pt>
                <c:pt idx="622">
                  <c:v>55.77</c:v>
                </c:pt>
                <c:pt idx="623">
                  <c:v>55.77</c:v>
                </c:pt>
                <c:pt idx="624">
                  <c:v>55.77</c:v>
                </c:pt>
                <c:pt idx="625">
                  <c:v>52.92</c:v>
                </c:pt>
                <c:pt idx="626">
                  <c:v>52.92</c:v>
                </c:pt>
                <c:pt idx="627">
                  <c:v>52.34</c:v>
                </c:pt>
                <c:pt idx="628">
                  <c:v>52.34</c:v>
                </c:pt>
                <c:pt idx="629">
                  <c:v>54.46</c:v>
                </c:pt>
                <c:pt idx="630">
                  <c:v>67.209999999999994</c:v>
                </c:pt>
                <c:pt idx="631">
                  <c:v>67.209999999999994</c:v>
                </c:pt>
                <c:pt idx="632">
                  <c:v>67.209999999999994</c:v>
                </c:pt>
                <c:pt idx="633">
                  <c:v>66.69</c:v>
                </c:pt>
                <c:pt idx="634">
                  <c:v>69.41</c:v>
                </c:pt>
                <c:pt idx="635">
                  <c:v>69.41</c:v>
                </c:pt>
                <c:pt idx="636">
                  <c:v>70.650000000000006</c:v>
                </c:pt>
                <c:pt idx="637">
                  <c:v>53.15</c:v>
                </c:pt>
                <c:pt idx="638">
                  <c:v>53.15</c:v>
                </c:pt>
                <c:pt idx="639">
                  <c:v>53.15</c:v>
                </c:pt>
                <c:pt idx="640">
                  <c:v>54.32</c:v>
                </c:pt>
                <c:pt idx="641">
                  <c:v>53.65</c:v>
                </c:pt>
                <c:pt idx="642">
                  <c:v>53.65</c:v>
                </c:pt>
                <c:pt idx="643">
                  <c:v>52.94</c:v>
                </c:pt>
                <c:pt idx="644">
                  <c:v>52.7</c:v>
                </c:pt>
                <c:pt idx="645">
                  <c:v>52.7</c:v>
                </c:pt>
                <c:pt idx="646">
                  <c:v>52.54</c:v>
                </c:pt>
                <c:pt idx="647">
                  <c:v>52.48</c:v>
                </c:pt>
                <c:pt idx="648">
                  <c:v>52.48</c:v>
                </c:pt>
                <c:pt idx="649">
                  <c:v>56.21</c:v>
                </c:pt>
                <c:pt idx="650">
                  <c:v>56.21</c:v>
                </c:pt>
                <c:pt idx="651">
                  <c:v>52.42</c:v>
                </c:pt>
                <c:pt idx="652">
                  <c:v>52.42</c:v>
                </c:pt>
                <c:pt idx="653">
                  <c:v>52.42</c:v>
                </c:pt>
                <c:pt idx="654">
                  <c:v>54.55</c:v>
                </c:pt>
                <c:pt idx="655">
                  <c:v>52.77</c:v>
                </c:pt>
                <c:pt idx="656">
                  <c:v>52.77</c:v>
                </c:pt>
                <c:pt idx="657">
                  <c:v>52.63</c:v>
                </c:pt>
                <c:pt idx="658">
                  <c:v>52.77</c:v>
                </c:pt>
                <c:pt idx="659">
                  <c:v>52.77</c:v>
                </c:pt>
                <c:pt idx="660">
                  <c:v>52.89</c:v>
                </c:pt>
                <c:pt idx="661">
                  <c:v>57.52</c:v>
                </c:pt>
                <c:pt idx="662">
                  <c:v>57.52</c:v>
                </c:pt>
                <c:pt idx="663">
                  <c:v>57.52</c:v>
                </c:pt>
                <c:pt idx="664">
                  <c:v>52.74</c:v>
                </c:pt>
                <c:pt idx="665">
                  <c:v>52.74</c:v>
                </c:pt>
                <c:pt idx="666">
                  <c:v>52.97</c:v>
                </c:pt>
                <c:pt idx="667">
                  <c:v>52.97</c:v>
                </c:pt>
                <c:pt idx="668">
                  <c:v>52.35</c:v>
                </c:pt>
                <c:pt idx="669">
                  <c:v>52.55</c:v>
                </c:pt>
                <c:pt idx="670">
                  <c:v>52.55</c:v>
                </c:pt>
                <c:pt idx="671">
                  <c:v>52.13</c:v>
                </c:pt>
                <c:pt idx="672">
                  <c:v>56.8</c:v>
                </c:pt>
                <c:pt idx="673">
                  <c:v>56.8</c:v>
                </c:pt>
                <c:pt idx="674">
                  <c:v>56.8</c:v>
                </c:pt>
                <c:pt idx="675">
                  <c:v>52.75</c:v>
                </c:pt>
                <c:pt idx="676">
                  <c:v>52.75</c:v>
                </c:pt>
                <c:pt idx="677">
                  <c:v>52.66</c:v>
                </c:pt>
                <c:pt idx="678">
                  <c:v>52.66</c:v>
                </c:pt>
                <c:pt idx="679">
                  <c:v>52.7</c:v>
                </c:pt>
                <c:pt idx="680">
                  <c:v>54.03</c:v>
                </c:pt>
                <c:pt idx="681">
                  <c:v>54.03</c:v>
                </c:pt>
                <c:pt idx="682">
                  <c:v>52.67</c:v>
                </c:pt>
                <c:pt idx="683">
                  <c:v>52.37</c:v>
                </c:pt>
                <c:pt idx="684">
                  <c:v>52.37</c:v>
                </c:pt>
                <c:pt idx="685">
                  <c:v>57.89</c:v>
                </c:pt>
                <c:pt idx="686">
                  <c:v>57.89</c:v>
                </c:pt>
                <c:pt idx="687">
                  <c:v>53.19</c:v>
                </c:pt>
                <c:pt idx="688">
                  <c:v>53.19</c:v>
                </c:pt>
                <c:pt idx="689">
                  <c:v>53.19</c:v>
                </c:pt>
                <c:pt idx="690">
                  <c:v>53.7</c:v>
                </c:pt>
                <c:pt idx="691">
                  <c:v>52.55</c:v>
                </c:pt>
                <c:pt idx="692">
                  <c:v>52.55</c:v>
                </c:pt>
                <c:pt idx="693">
                  <c:v>51.68</c:v>
                </c:pt>
                <c:pt idx="694">
                  <c:v>51.68</c:v>
                </c:pt>
                <c:pt idx="695">
                  <c:v>51.68</c:v>
                </c:pt>
                <c:pt idx="696">
                  <c:v>56.73</c:v>
                </c:pt>
                <c:pt idx="697">
                  <c:v>56.73</c:v>
                </c:pt>
                <c:pt idx="698">
                  <c:v>53.44</c:v>
                </c:pt>
                <c:pt idx="699">
                  <c:v>53.44</c:v>
                </c:pt>
                <c:pt idx="700">
                  <c:v>53.44</c:v>
                </c:pt>
                <c:pt idx="701">
                  <c:v>53.46</c:v>
                </c:pt>
                <c:pt idx="702">
                  <c:v>53.67</c:v>
                </c:pt>
                <c:pt idx="703">
                  <c:v>53.67</c:v>
                </c:pt>
                <c:pt idx="704">
                  <c:v>52.75</c:v>
                </c:pt>
                <c:pt idx="705">
                  <c:v>52.86</c:v>
                </c:pt>
                <c:pt idx="706">
                  <c:v>53.32</c:v>
                </c:pt>
                <c:pt idx="707">
                  <c:v>57.27</c:v>
                </c:pt>
                <c:pt idx="708">
                  <c:v>57.27</c:v>
                </c:pt>
                <c:pt idx="709">
                  <c:v>57.27</c:v>
                </c:pt>
                <c:pt idx="710">
                  <c:v>52.68</c:v>
                </c:pt>
                <c:pt idx="711">
                  <c:v>52.68</c:v>
                </c:pt>
                <c:pt idx="712">
                  <c:v>52.64</c:v>
                </c:pt>
                <c:pt idx="713">
                  <c:v>52.64</c:v>
                </c:pt>
                <c:pt idx="714">
                  <c:v>52.16</c:v>
                </c:pt>
                <c:pt idx="715">
                  <c:v>52</c:v>
                </c:pt>
                <c:pt idx="716">
                  <c:v>52</c:v>
                </c:pt>
                <c:pt idx="717">
                  <c:v>52.84</c:v>
                </c:pt>
                <c:pt idx="718">
                  <c:v>52.62</c:v>
                </c:pt>
                <c:pt idx="719">
                  <c:v>52.62</c:v>
                </c:pt>
                <c:pt idx="720">
                  <c:v>58.47</c:v>
                </c:pt>
                <c:pt idx="721">
                  <c:v>58.47</c:v>
                </c:pt>
                <c:pt idx="722">
                  <c:v>53.01</c:v>
                </c:pt>
                <c:pt idx="723">
                  <c:v>53.01</c:v>
                </c:pt>
                <c:pt idx="724">
                  <c:v>53.01</c:v>
                </c:pt>
                <c:pt idx="725">
                  <c:v>52.81</c:v>
                </c:pt>
                <c:pt idx="726">
                  <c:v>52.31</c:v>
                </c:pt>
                <c:pt idx="727">
                  <c:v>52.31</c:v>
                </c:pt>
                <c:pt idx="728">
                  <c:v>52.15</c:v>
                </c:pt>
                <c:pt idx="729">
                  <c:v>52.99</c:v>
                </c:pt>
                <c:pt idx="730">
                  <c:v>52.99</c:v>
                </c:pt>
                <c:pt idx="731">
                  <c:v>52.11</c:v>
                </c:pt>
                <c:pt idx="732">
                  <c:v>56.99</c:v>
                </c:pt>
                <c:pt idx="733">
                  <c:v>56.99</c:v>
                </c:pt>
                <c:pt idx="734">
                  <c:v>56.99</c:v>
                </c:pt>
                <c:pt idx="735">
                  <c:v>55.15</c:v>
                </c:pt>
                <c:pt idx="736">
                  <c:v>52.6</c:v>
                </c:pt>
                <c:pt idx="737">
                  <c:v>52.6</c:v>
                </c:pt>
                <c:pt idx="738">
                  <c:v>52.6</c:v>
                </c:pt>
                <c:pt idx="739">
                  <c:v>52.88</c:v>
                </c:pt>
                <c:pt idx="740">
                  <c:v>52.71</c:v>
                </c:pt>
                <c:pt idx="741">
                  <c:v>52.71</c:v>
                </c:pt>
                <c:pt idx="742">
                  <c:v>52.57</c:v>
                </c:pt>
                <c:pt idx="743">
                  <c:v>52.79</c:v>
                </c:pt>
                <c:pt idx="744">
                  <c:v>52.79</c:v>
                </c:pt>
                <c:pt idx="745">
                  <c:v>53.07</c:v>
                </c:pt>
                <c:pt idx="746">
                  <c:v>52.41</c:v>
                </c:pt>
                <c:pt idx="747">
                  <c:v>52.41</c:v>
                </c:pt>
                <c:pt idx="748">
                  <c:v>52.9</c:v>
                </c:pt>
                <c:pt idx="749">
                  <c:v>52.79</c:v>
                </c:pt>
                <c:pt idx="750">
                  <c:v>52.79</c:v>
                </c:pt>
                <c:pt idx="751">
                  <c:v>52.93</c:v>
                </c:pt>
                <c:pt idx="752">
                  <c:v>52.77</c:v>
                </c:pt>
                <c:pt idx="753">
                  <c:v>52.77</c:v>
                </c:pt>
                <c:pt idx="754">
                  <c:v>52.47</c:v>
                </c:pt>
                <c:pt idx="755">
                  <c:v>52.65</c:v>
                </c:pt>
                <c:pt idx="756">
                  <c:v>52.65</c:v>
                </c:pt>
                <c:pt idx="757">
                  <c:v>52.9</c:v>
                </c:pt>
                <c:pt idx="758">
                  <c:v>52.3</c:v>
                </c:pt>
                <c:pt idx="759">
                  <c:v>52.3</c:v>
                </c:pt>
                <c:pt idx="760">
                  <c:v>55.3</c:v>
                </c:pt>
                <c:pt idx="761">
                  <c:v>52.98</c:v>
                </c:pt>
                <c:pt idx="762">
                  <c:v>52.98</c:v>
                </c:pt>
                <c:pt idx="763">
                  <c:v>51.99</c:v>
                </c:pt>
                <c:pt idx="764">
                  <c:v>52.16</c:v>
                </c:pt>
                <c:pt idx="765">
                  <c:v>52.16</c:v>
                </c:pt>
                <c:pt idx="766">
                  <c:v>52.03</c:v>
                </c:pt>
                <c:pt idx="767">
                  <c:v>52.43</c:v>
                </c:pt>
                <c:pt idx="768">
                  <c:v>52.43</c:v>
                </c:pt>
                <c:pt idx="769">
                  <c:v>53.17</c:v>
                </c:pt>
                <c:pt idx="770">
                  <c:v>53.46</c:v>
                </c:pt>
                <c:pt idx="771">
                  <c:v>53.46</c:v>
                </c:pt>
                <c:pt idx="772">
                  <c:v>51.68</c:v>
                </c:pt>
                <c:pt idx="773">
                  <c:v>53.93</c:v>
                </c:pt>
                <c:pt idx="774">
                  <c:v>53.93</c:v>
                </c:pt>
                <c:pt idx="775">
                  <c:v>52.01</c:v>
                </c:pt>
                <c:pt idx="776">
                  <c:v>51.53</c:v>
                </c:pt>
                <c:pt idx="777">
                  <c:v>51.53</c:v>
                </c:pt>
                <c:pt idx="778">
                  <c:v>52.8</c:v>
                </c:pt>
                <c:pt idx="779">
                  <c:v>52.08</c:v>
                </c:pt>
                <c:pt idx="780">
                  <c:v>52.08</c:v>
                </c:pt>
                <c:pt idx="781">
                  <c:v>51.59</c:v>
                </c:pt>
                <c:pt idx="782">
                  <c:v>51.72</c:v>
                </c:pt>
                <c:pt idx="783">
                  <c:v>51.72</c:v>
                </c:pt>
                <c:pt idx="784">
                  <c:v>52.09</c:v>
                </c:pt>
                <c:pt idx="785">
                  <c:v>51.98</c:v>
                </c:pt>
                <c:pt idx="786">
                  <c:v>51.98</c:v>
                </c:pt>
                <c:pt idx="787">
                  <c:v>51.98</c:v>
                </c:pt>
                <c:pt idx="788">
                  <c:v>52.3</c:v>
                </c:pt>
                <c:pt idx="789">
                  <c:v>52.3</c:v>
                </c:pt>
                <c:pt idx="790">
                  <c:v>51.55</c:v>
                </c:pt>
                <c:pt idx="791">
                  <c:v>51.93</c:v>
                </c:pt>
                <c:pt idx="792">
                  <c:v>51.93</c:v>
                </c:pt>
                <c:pt idx="793">
                  <c:v>51.77</c:v>
                </c:pt>
                <c:pt idx="794">
                  <c:v>52.21</c:v>
                </c:pt>
                <c:pt idx="795">
                  <c:v>52.21</c:v>
                </c:pt>
                <c:pt idx="796">
                  <c:v>51.86</c:v>
                </c:pt>
                <c:pt idx="797">
                  <c:v>51.86</c:v>
                </c:pt>
                <c:pt idx="798">
                  <c:v>51.86</c:v>
                </c:pt>
                <c:pt idx="799">
                  <c:v>52.05</c:v>
                </c:pt>
                <c:pt idx="800">
                  <c:v>51.83</c:v>
                </c:pt>
                <c:pt idx="801">
                  <c:v>51.83</c:v>
                </c:pt>
                <c:pt idx="802">
                  <c:v>51.78</c:v>
                </c:pt>
                <c:pt idx="803">
                  <c:v>51.79</c:v>
                </c:pt>
                <c:pt idx="804">
                  <c:v>51.79</c:v>
                </c:pt>
                <c:pt idx="805">
                  <c:v>52.11</c:v>
                </c:pt>
                <c:pt idx="806">
                  <c:v>51.66</c:v>
                </c:pt>
                <c:pt idx="807">
                  <c:v>51.66</c:v>
                </c:pt>
                <c:pt idx="808">
                  <c:v>51.73</c:v>
                </c:pt>
                <c:pt idx="809">
                  <c:v>51.5</c:v>
                </c:pt>
                <c:pt idx="810">
                  <c:v>51.5</c:v>
                </c:pt>
                <c:pt idx="811">
                  <c:v>51.57</c:v>
                </c:pt>
                <c:pt idx="812">
                  <c:v>51.72</c:v>
                </c:pt>
                <c:pt idx="813">
                  <c:v>51.72</c:v>
                </c:pt>
                <c:pt idx="814">
                  <c:v>51.59</c:v>
                </c:pt>
                <c:pt idx="815">
                  <c:v>51.57</c:v>
                </c:pt>
                <c:pt idx="816">
                  <c:v>51.57</c:v>
                </c:pt>
                <c:pt idx="817">
                  <c:v>51.93</c:v>
                </c:pt>
                <c:pt idx="818">
                  <c:v>51.77</c:v>
                </c:pt>
                <c:pt idx="819">
                  <c:v>51.77</c:v>
                </c:pt>
                <c:pt idx="820">
                  <c:v>51.88</c:v>
                </c:pt>
                <c:pt idx="821">
                  <c:v>52.55</c:v>
                </c:pt>
                <c:pt idx="822">
                  <c:v>52.55</c:v>
                </c:pt>
                <c:pt idx="823">
                  <c:v>53.4</c:v>
                </c:pt>
                <c:pt idx="824">
                  <c:v>51.64</c:v>
                </c:pt>
                <c:pt idx="825">
                  <c:v>51.64</c:v>
                </c:pt>
                <c:pt idx="826">
                  <c:v>56.28</c:v>
                </c:pt>
                <c:pt idx="827">
                  <c:v>56.28</c:v>
                </c:pt>
                <c:pt idx="828">
                  <c:v>51.48</c:v>
                </c:pt>
                <c:pt idx="829">
                  <c:v>51.48</c:v>
                </c:pt>
                <c:pt idx="830">
                  <c:v>51.48</c:v>
                </c:pt>
                <c:pt idx="831">
                  <c:v>51.71</c:v>
                </c:pt>
                <c:pt idx="832">
                  <c:v>51.71</c:v>
                </c:pt>
                <c:pt idx="833">
                  <c:v>51.71</c:v>
                </c:pt>
                <c:pt idx="834">
                  <c:v>52.12</c:v>
                </c:pt>
                <c:pt idx="835">
                  <c:v>51.93</c:v>
                </c:pt>
                <c:pt idx="836">
                  <c:v>51.93</c:v>
                </c:pt>
                <c:pt idx="837">
                  <c:v>51.72</c:v>
                </c:pt>
                <c:pt idx="838">
                  <c:v>53.13</c:v>
                </c:pt>
                <c:pt idx="839">
                  <c:v>53.13</c:v>
                </c:pt>
                <c:pt idx="840">
                  <c:v>52.57</c:v>
                </c:pt>
                <c:pt idx="841">
                  <c:v>58.81</c:v>
                </c:pt>
                <c:pt idx="842">
                  <c:v>58.81</c:v>
                </c:pt>
                <c:pt idx="843">
                  <c:v>58.81</c:v>
                </c:pt>
                <c:pt idx="844">
                  <c:v>51.21</c:v>
                </c:pt>
                <c:pt idx="845">
                  <c:v>51.21</c:v>
                </c:pt>
                <c:pt idx="846">
                  <c:v>51.8</c:v>
                </c:pt>
                <c:pt idx="847">
                  <c:v>51.8</c:v>
                </c:pt>
                <c:pt idx="848">
                  <c:v>52.25</c:v>
                </c:pt>
                <c:pt idx="849">
                  <c:v>52.28</c:v>
                </c:pt>
                <c:pt idx="850">
                  <c:v>52.28</c:v>
                </c:pt>
                <c:pt idx="851">
                  <c:v>52.02</c:v>
                </c:pt>
                <c:pt idx="852">
                  <c:v>57.76</c:v>
                </c:pt>
                <c:pt idx="853">
                  <c:v>57.76</c:v>
                </c:pt>
                <c:pt idx="854">
                  <c:v>57.76</c:v>
                </c:pt>
                <c:pt idx="855">
                  <c:v>66.650000000000006</c:v>
                </c:pt>
                <c:pt idx="856">
                  <c:v>66.650000000000006</c:v>
                </c:pt>
                <c:pt idx="857">
                  <c:v>63.21</c:v>
                </c:pt>
                <c:pt idx="858">
                  <c:v>63.21</c:v>
                </c:pt>
                <c:pt idx="859">
                  <c:v>63.21</c:v>
                </c:pt>
                <c:pt idx="860">
                  <c:v>69.599999999999994</c:v>
                </c:pt>
                <c:pt idx="861">
                  <c:v>69.599999999999994</c:v>
                </c:pt>
                <c:pt idx="862">
                  <c:v>69.11</c:v>
                </c:pt>
                <c:pt idx="863">
                  <c:v>69.11</c:v>
                </c:pt>
                <c:pt idx="864">
                  <c:v>55.61</c:v>
                </c:pt>
                <c:pt idx="865">
                  <c:v>55.61</c:v>
                </c:pt>
                <c:pt idx="866">
                  <c:v>53.39</c:v>
                </c:pt>
                <c:pt idx="867">
                  <c:v>52.18</c:v>
                </c:pt>
                <c:pt idx="868">
                  <c:v>52.18</c:v>
                </c:pt>
                <c:pt idx="869">
                  <c:v>51.94</c:v>
                </c:pt>
                <c:pt idx="870">
                  <c:v>51.94</c:v>
                </c:pt>
                <c:pt idx="871">
                  <c:v>52.26</c:v>
                </c:pt>
                <c:pt idx="872">
                  <c:v>58.77</c:v>
                </c:pt>
                <c:pt idx="873">
                  <c:v>58.77</c:v>
                </c:pt>
                <c:pt idx="874">
                  <c:v>58.77</c:v>
                </c:pt>
                <c:pt idx="875">
                  <c:v>53.22</c:v>
                </c:pt>
                <c:pt idx="876">
                  <c:v>53.22</c:v>
                </c:pt>
                <c:pt idx="877">
                  <c:v>51.53</c:v>
                </c:pt>
                <c:pt idx="878">
                  <c:v>51.53</c:v>
                </c:pt>
                <c:pt idx="879">
                  <c:v>51.61</c:v>
                </c:pt>
                <c:pt idx="880">
                  <c:v>51.63</c:v>
                </c:pt>
                <c:pt idx="881">
                  <c:v>51.63</c:v>
                </c:pt>
                <c:pt idx="882">
                  <c:v>52.1</c:v>
                </c:pt>
                <c:pt idx="883">
                  <c:v>51.9</c:v>
                </c:pt>
                <c:pt idx="884">
                  <c:v>51.9</c:v>
                </c:pt>
                <c:pt idx="885">
                  <c:v>56.7</c:v>
                </c:pt>
                <c:pt idx="886">
                  <c:v>56.7</c:v>
                </c:pt>
                <c:pt idx="887">
                  <c:v>55.49</c:v>
                </c:pt>
                <c:pt idx="888">
                  <c:v>55.49</c:v>
                </c:pt>
                <c:pt idx="889">
                  <c:v>51.73</c:v>
                </c:pt>
                <c:pt idx="890">
                  <c:v>51.73</c:v>
                </c:pt>
                <c:pt idx="891">
                  <c:v>53.17</c:v>
                </c:pt>
                <c:pt idx="892">
                  <c:v>53.17</c:v>
                </c:pt>
                <c:pt idx="893">
                  <c:v>52.2</c:v>
                </c:pt>
                <c:pt idx="894">
                  <c:v>54.02</c:v>
                </c:pt>
                <c:pt idx="895">
                  <c:v>54.02</c:v>
                </c:pt>
                <c:pt idx="896">
                  <c:v>63.86</c:v>
                </c:pt>
                <c:pt idx="897">
                  <c:v>63.86</c:v>
                </c:pt>
                <c:pt idx="898">
                  <c:v>59.3</c:v>
                </c:pt>
                <c:pt idx="899">
                  <c:v>59.3</c:v>
                </c:pt>
                <c:pt idx="900">
                  <c:v>59.3</c:v>
                </c:pt>
                <c:pt idx="901">
                  <c:v>59.02</c:v>
                </c:pt>
                <c:pt idx="902">
                  <c:v>67.22</c:v>
                </c:pt>
                <c:pt idx="903">
                  <c:v>67.22</c:v>
                </c:pt>
                <c:pt idx="904">
                  <c:v>67.22</c:v>
                </c:pt>
                <c:pt idx="905">
                  <c:v>64.650000000000006</c:v>
                </c:pt>
                <c:pt idx="906">
                  <c:v>52.18</c:v>
                </c:pt>
                <c:pt idx="907">
                  <c:v>52.18</c:v>
                </c:pt>
                <c:pt idx="908">
                  <c:v>52.18</c:v>
                </c:pt>
                <c:pt idx="909">
                  <c:v>51.92</c:v>
                </c:pt>
                <c:pt idx="910">
                  <c:v>52.27</c:v>
                </c:pt>
                <c:pt idx="911">
                  <c:v>52.27</c:v>
                </c:pt>
                <c:pt idx="912">
                  <c:v>52.09</c:v>
                </c:pt>
                <c:pt idx="913">
                  <c:v>51.86</c:v>
                </c:pt>
                <c:pt idx="914">
                  <c:v>51.86</c:v>
                </c:pt>
                <c:pt idx="915">
                  <c:v>51.97</c:v>
                </c:pt>
                <c:pt idx="916">
                  <c:v>59.44</c:v>
                </c:pt>
                <c:pt idx="917">
                  <c:v>59.44</c:v>
                </c:pt>
                <c:pt idx="918">
                  <c:v>59.44</c:v>
                </c:pt>
                <c:pt idx="919">
                  <c:v>52.34</c:v>
                </c:pt>
                <c:pt idx="920">
                  <c:v>52.34</c:v>
                </c:pt>
                <c:pt idx="921">
                  <c:v>52.24</c:v>
                </c:pt>
                <c:pt idx="922">
                  <c:v>52.24</c:v>
                </c:pt>
                <c:pt idx="923">
                  <c:v>51.98</c:v>
                </c:pt>
                <c:pt idx="924">
                  <c:v>52.28</c:v>
                </c:pt>
                <c:pt idx="925">
                  <c:v>52.28</c:v>
                </c:pt>
                <c:pt idx="926">
                  <c:v>52.58</c:v>
                </c:pt>
                <c:pt idx="927">
                  <c:v>51.85</c:v>
                </c:pt>
                <c:pt idx="928">
                  <c:v>51.85</c:v>
                </c:pt>
                <c:pt idx="929">
                  <c:v>52.05</c:v>
                </c:pt>
                <c:pt idx="930">
                  <c:v>51.09</c:v>
                </c:pt>
                <c:pt idx="931">
                  <c:v>51.09</c:v>
                </c:pt>
                <c:pt idx="932">
                  <c:v>51.66</c:v>
                </c:pt>
                <c:pt idx="933">
                  <c:v>51.57</c:v>
                </c:pt>
                <c:pt idx="934">
                  <c:v>51.57</c:v>
                </c:pt>
                <c:pt idx="935">
                  <c:v>51.82</c:v>
                </c:pt>
                <c:pt idx="936">
                  <c:v>53.56</c:v>
                </c:pt>
                <c:pt idx="937">
                  <c:v>53.56</c:v>
                </c:pt>
                <c:pt idx="938">
                  <c:v>51.62</c:v>
                </c:pt>
                <c:pt idx="939">
                  <c:v>51.62</c:v>
                </c:pt>
                <c:pt idx="940">
                  <c:v>51.62</c:v>
                </c:pt>
                <c:pt idx="941">
                  <c:v>51.55</c:v>
                </c:pt>
                <c:pt idx="942">
                  <c:v>51.72</c:v>
                </c:pt>
                <c:pt idx="943">
                  <c:v>51.72</c:v>
                </c:pt>
                <c:pt idx="944">
                  <c:v>52.23</c:v>
                </c:pt>
                <c:pt idx="945">
                  <c:v>52.52</c:v>
                </c:pt>
                <c:pt idx="946">
                  <c:v>52.52</c:v>
                </c:pt>
                <c:pt idx="947">
                  <c:v>53.26</c:v>
                </c:pt>
                <c:pt idx="948">
                  <c:v>52.26</c:v>
                </c:pt>
                <c:pt idx="949">
                  <c:v>52.26</c:v>
                </c:pt>
                <c:pt idx="950">
                  <c:v>52.71</c:v>
                </c:pt>
                <c:pt idx="951">
                  <c:v>51.81</c:v>
                </c:pt>
                <c:pt idx="952">
                  <c:v>51.81</c:v>
                </c:pt>
                <c:pt idx="953">
                  <c:v>51.98</c:v>
                </c:pt>
                <c:pt idx="954">
                  <c:v>51.86</c:v>
                </c:pt>
                <c:pt idx="955">
                  <c:v>51.86</c:v>
                </c:pt>
                <c:pt idx="956">
                  <c:v>51.76</c:v>
                </c:pt>
                <c:pt idx="957">
                  <c:v>51.63</c:v>
                </c:pt>
                <c:pt idx="958">
                  <c:v>51.63</c:v>
                </c:pt>
                <c:pt idx="959">
                  <c:v>51.83</c:v>
                </c:pt>
                <c:pt idx="960">
                  <c:v>51.57</c:v>
                </c:pt>
                <c:pt idx="961">
                  <c:v>51.57</c:v>
                </c:pt>
                <c:pt idx="962">
                  <c:v>51.45</c:v>
                </c:pt>
                <c:pt idx="963">
                  <c:v>51.8</c:v>
                </c:pt>
                <c:pt idx="964">
                  <c:v>51.8</c:v>
                </c:pt>
                <c:pt idx="965">
                  <c:v>56.05</c:v>
                </c:pt>
                <c:pt idx="966">
                  <c:v>56.05</c:v>
                </c:pt>
                <c:pt idx="967">
                  <c:v>51.83</c:v>
                </c:pt>
                <c:pt idx="968">
                  <c:v>51.83</c:v>
                </c:pt>
                <c:pt idx="969">
                  <c:v>51.83</c:v>
                </c:pt>
                <c:pt idx="970">
                  <c:v>51.51</c:v>
                </c:pt>
                <c:pt idx="971">
                  <c:v>52</c:v>
                </c:pt>
                <c:pt idx="972">
                  <c:v>52</c:v>
                </c:pt>
                <c:pt idx="973">
                  <c:v>52.25</c:v>
                </c:pt>
                <c:pt idx="974">
                  <c:v>52.87</c:v>
                </c:pt>
                <c:pt idx="975">
                  <c:v>52.87</c:v>
                </c:pt>
                <c:pt idx="976">
                  <c:v>52.76</c:v>
                </c:pt>
                <c:pt idx="977">
                  <c:v>52.01</c:v>
                </c:pt>
                <c:pt idx="978">
                  <c:v>52.01</c:v>
                </c:pt>
                <c:pt idx="979">
                  <c:v>51.63</c:v>
                </c:pt>
                <c:pt idx="980">
                  <c:v>51.35</c:v>
                </c:pt>
                <c:pt idx="981">
                  <c:v>51.35</c:v>
                </c:pt>
                <c:pt idx="982">
                  <c:v>53.43</c:v>
                </c:pt>
                <c:pt idx="983">
                  <c:v>52.68</c:v>
                </c:pt>
                <c:pt idx="984">
                  <c:v>52.68</c:v>
                </c:pt>
                <c:pt idx="985">
                  <c:v>51.97</c:v>
                </c:pt>
                <c:pt idx="986">
                  <c:v>51.8</c:v>
                </c:pt>
                <c:pt idx="987">
                  <c:v>51.8</c:v>
                </c:pt>
                <c:pt idx="988">
                  <c:v>51.98</c:v>
                </c:pt>
                <c:pt idx="989">
                  <c:v>51.77</c:v>
                </c:pt>
                <c:pt idx="990">
                  <c:v>51.77</c:v>
                </c:pt>
                <c:pt idx="991">
                  <c:v>52.32</c:v>
                </c:pt>
                <c:pt idx="992">
                  <c:v>51.69</c:v>
                </c:pt>
                <c:pt idx="993">
                  <c:v>51.69</c:v>
                </c:pt>
                <c:pt idx="994">
                  <c:v>51.9</c:v>
                </c:pt>
                <c:pt idx="995">
                  <c:v>52.1</c:v>
                </c:pt>
                <c:pt idx="996">
                  <c:v>52.1</c:v>
                </c:pt>
                <c:pt idx="997">
                  <c:v>51.88</c:v>
                </c:pt>
                <c:pt idx="998">
                  <c:v>51.72</c:v>
                </c:pt>
                <c:pt idx="999">
                  <c:v>51.72</c:v>
                </c:pt>
                <c:pt idx="1000">
                  <c:v>51.91</c:v>
                </c:pt>
                <c:pt idx="1001">
                  <c:v>51.92</c:v>
                </c:pt>
                <c:pt idx="1002">
                  <c:v>51.92</c:v>
                </c:pt>
                <c:pt idx="1003">
                  <c:v>51.34</c:v>
                </c:pt>
                <c:pt idx="1004">
                  <c:v>51.79</c:v>
                </c:pt>
                <c:pt idx="1005">
                  <c:v>51.79</c:v>
                </c:pt>
                <c:pt idx="1006">
                  <c:v>53.85</c:v>
                </c:pt>
                <c:pt idx="1007">
                  <c:v>52.67</c:v>
                </c:pt>
                <c:pt idx="1008">
                  <c:v>52.67</c:v>
                </c:pt>
                <c:pt idx="1009">
                  <c:v>51.3</c:v>
                </c:pt>
                <c:pt idx="1010">
                  <c:v>51.58</c:v>
                </c:pt>
                <c:pt idx="1011">
                  <c:v>51.58</c:v>
                </c:pt>
                <c:pt idx="1012">
                  <c:v>51.73</c:v>
                </c:pt>
                <c:pt idx="1013">
                  <c:v>52.34</c:v>
                </c:pt>
                <c:pt idx="1014">
                  <c:v>52.34</c:v>
                </c:pt>
                <c:pt idx="1015">
                  <c:v>52.28</c:v>
                </c:pt>
                <c:pt idx="1016">
                  <c:v>52</c:v>
                </c:pt>
                <c:pt idx="1017">
                  <c:v>52</c:v>
                </c:pt>
                <c:pt idx="1018">
                  <c:v>52.8</c:v>
                </c:pt>
                <c:pt idx="1019">
                  <c:v>51.41</c:v>
                </c:pt>
                <c:pt idx="1020">
                  <c:v>51.41</c:v>
                </c:pt>
                <c:pt idx="1021">
                  <c:v>51.7</c:v>
                </c:pt>
                <c:pt idx="1022">
                  <c:v>51.64</c:v>
                </c:pt>
                <c:pt idx="1023">
                  <c:v>51.82</c:v>
                </c:pt>
                <c:pt idx="1024">
                  <c:v>51.74</c:v>
                </c:pt>
                <c:pt idx="1025">
                  <c:v>51.74</c:v>
                </c:pt>
                <c:pt idx="1026">
                  <c:v>51.52</c:v>
                </c:pt>
                <c:pt idx="1027">
                  <c:v>51.35</c:v>
                </c:pt>
                <c:pt idx="1028">
                  <c:v>51.35</c:v>
                </c:pt>
                <c:pt idx="1029">
                  <c:v>52.03</c:v>
                </c:pt>
                <c:pt idx="1030">
                  <c:v>54.53</c:v>
                </c:pt>
                <c:pt idx="1031">
                  <c:v>54.53</c:v>
                </c:pt>
                <c:pt idx="1032">
                  <c:v>52.25</c:v>
                </c:pt>
                <c:pt idx="1033">
                  <c:v>51.95</c:v>
                </c:pt>
                <c:pt idx="1034">
                  <c:v>51.95</c:v>
                </c:pt>
                <c:pt idx="1035">
                  <c:v>52.77</c:v>
                </c:pt>
                <c:pt idx="1036">
                  <c:v>52.01</c:v>
                </c:pt>
                <c:pt idx="1037">
                  <c:v>52.01</c:v>
                </c:pt>
                <c:pt idx="1038">
                  <c:v>52.32</c:v>
                </c:pt>
                <c:pt idx="1039">
                  <c:v>53.38</c:v>
                </c:pt>
                <c:pt idx="1040">
                  <c:v>53.38</c:v>
                </c:pt>
                <c:pt idx="1041">
                  <c:v>53.79</c:v>
                </c:pt>
                <c:pt idx="1042">
                  <c:v>51.85</c:v>
                </c:pt>
                <c:pt idx="1043">
                  <c:v>51.85</c:v>
                </c:pt>
                <c:pt idx="1044">
                  <c:v>52.11</c:v>
                </c:pt>
                <c:pt idx="1045">
                  <c:v>52.51</c:v>
                </c:pt>
                <c:pt idx="1046">
                  <c:v>52.51</c:v>
                </c:pt>
                <c:pt idx="1047">
                  <c:v>52.78</c:v>
                </c:pt>
                <c:pt idx="1048">
                  <c:v>50.91</c:v>
                </c:pt>
                <c:pt idx="1049">
                  <c:v>50.91</c:v>
                </c:pt>
                <c:pt idx="1050">
                  <c:v>50.78</c:v>
                </c:pt>
                <c:pt idx="1051">
                  <c:v>49.42</c:v>
                </c:pt>
                <c:pt idx="1052">
                  <c:v>49.42</c:v>
                </c:pt>
                <c:pt idx="1053">
                  <c:v>47.56</c:v>
                </c:pt>
                <c:pt idx="1054">
                  <c:v>47.56</c:v>
                </c:pt>
                <c:pt idx="1055">
                  <c:v>47.34</c:v>
                </c:pt>
                <c:pt idx="1056">
                  <c:v>47.34</c:v>
                </c:pt>
                <c:pt idx="1057">
                  <c:v>48.37</c:v>
                </c:pt>
                <c:pt idx="1058">
                  <c:v>47.42</c:v>
                </c:pt>
                <c:pt idx="1059">
                  <c:v>47.42</c:v>
                </c:pt>
                <c:pt idx="1060">
                  <c:v>70.650000000000006</c:v>
                </c:pt>
                <c:pt idx="1061">
                  <c:v>70.650000000000006</c:v>
                </c:pt>
                <c:pt idx="1062">
                  <c:v>57.09</c:v>
                </c:pt>
                <c:pt idx="1063">
                  <c:v>57.09</c:v>
                </c:pt>
                <c:pt idx="1064">
                  <c:v>57.09</c:v>
                </c:pt>
                <c:pt idx="1065">
                  <c:v>52.2</c:v>
                </c:pt>
                <c:pt idx="1066">
                  <c:v>52.2</c:v>
                </c:pt>
                <c:pt idx="1067">
                  <c:v>51.67</c:v>
                </c:pt>
                <c:pt idx="1068">
                  <c:v>51.67</c:v>
                </c:pt>
                <c:pt idx="1069">
                  <c:v>52.15</c:v>
                </c:pt>
                <c:pt idx="1070">
                  <c:v>58.91</c:v>
                </c:pt>
                <c:pt idx="1071">
                  <c:v>58.91</c:v>
                </c:pt>
                <c:pt idx="1072">
                  <c:v>58.91</c:v>
                </c:pt>
                <c:pt idx="1073">
                  <c:v>52.9</c:v>
                </c:pt>
                <c:pt idx="1074">
                  <c:v>52.9</c:v>
                </c:pt>
                <c:pt idx="1075">
                  <c:v>53.85</c:v>
                </c:pt>
                <c:pt idx="1076">
                  <c:v>53.85</c:v>
                </c:pt>
                <c:pt idx="1077">
                  <c:v>52.49</c:v>
                </c:pt>
                <c:pt idx="1078">
                  <c:v>56.39</c:v>
                </c:pt>
                <c:pt idx="1079">
                  <c:v>56.39</c:v>
                </c:pt>
                <c:pt idx="1080">
                  <c:v>56.39</c:v>
                </c:pt>
                <c:pt idx="1081">
                  <c:v>51.52</c:v>
                </c:pt>
                <c:pt idx="1082">
                  <c:v>51.52</c:v>
                </c:pt>
                <c:pt idx="1083">
                  <c:v>54.08</c:v>
                </c:pt>
                <c:pt idx="1084">
                  <c:v>54.08</c:v>
                </c:pt>
                <c:pt idx="1085">
                  <c:v>57.04</c:v>
                </c:pt>
                <c:pt idx="1086">
                  <c:v>57.04</c:v>
                </c:pt>
                <c:pt idx="1087">
                  <c:v>51.29</c:v>
                </c:pt>
                <c:pt idx="1088">
                  <c:v>51.29</c:v>
                </c:pt>
                <c:pt idx="1089">
                  <c:v>51.29</c:v>
                </c:pt>
                <c:pt idx="1090">
                  <c:v>53.44</c:v>
                </c:pt>
                <c:pt idx="1091">
                  <c:v>60.15</c:v>
                </c:pt>
                <c:pt idx="1092">
                  <c:v>60.15</c:v>
                </c:pt>
                <c:pt idx="1093">
                  <c:v>60.15</c:v>
                </c:pt>
                <c:pt idx="1094">
                  <c:v>65.3</c:v>
                </c:pt>
                <c:pt idx="1095">
                  <c:v>65.3</c:v>
                </c:pt>
                <c:pt idx="1096">
                  <c:v>75.760000000000005</c:v>
                </c:pt>
                <c:pt idx="1097">
                  <c:v>75.760000000000005</c:v>
                </c:pt>
                <c:pt idx="1098">
                  <c:v>75.760000000000005</c:v>
                </c:pt>
                <c:pt idx="1099">
                  <c:v>75.760000000000005</c:v>
                </c:pt>
                <c:pt idx="1100">
                  <c:v>75.72</c:v>
                </c:pt>
                <c:pt idx="1101">
                  <c:v>75.72</c:v>
                </c:pt>
                <c:pt idx="1102">
                  <c:v>75.58</c:v>
                </c:pt>
                <c:pt idx="1103">
                  <c:v>75.78</c:v>
                </c:pt>
                <c:pt idx="1104">
                  <c:v>75.78</c:v>
                </c:pt>
                <c:pt idx="1105">
                  <c:v>75.67</c:v>
                </c:pt>
                <c:pt idx="1106">
                  <c:v>75.7</c:v>
                </c:pt>
                <c:pt idx="1107">
                  <c:v>75.7</c:v>
                </c:pt>
                <c:pt idx="1108">
                  <c:v>75.45</c:v>
                </c:pt>
                <c:pt idx="1109">
                  <c:v>72.8</c:v>
                </c:pt>
                <c:pt idx="1110">
                  <c:v>72.8</c:v>
                </c:pt>
                <c:pt idx="1111">
                  <c:v>56.13</c:v>
                </c:pt>
                <c:pt idx="1112">
                  <c:v>56.13</c:v>
                </c:pt>
                <c:pt idx="1113">
                  <c:v>52.29</c:v>
                </c:pt>
                <c:pt idx="1114">
                  <c:v>52.29</c:v>
                </c:pt>
                <c:pt idx="1115">
                  <c:v>52.29</c:v>
                </c:pt>
                <c:pt idx="1116">
                  <c:v>52.2</c:v>
                </c:pt>
                <c:pt idx="1117">
                  <c:v>51.87</c:v>
                </c:pt>
                <c:pt idx="1118">
                  <c:v>51.87</c:v>
                </c:pt>
                <c:pt idx="1119">
                  <c:v>51.68</c:v>
                </c:pt>
                <c:pt idx="1120">
                  <c:v>51.48</c:v>
                </c:pt>
                <c:pt idx="1121">
                  <c:v>51.48</c:v>
                </c:pt>
                <c:pt idx="1122">
                  <c:v>51.53</c:v>
                </c:pt>
                <c:pt idx="1123">
                  <c:v>52.07</c:v>
                </c:pt>
                <c:pt idx="1124">
                  <c:v>52.07</c:v>
                </c:pt>
                <c:pt idx="1125">
                  <c:v>52.52</c:v>
                </c:pt>
                <c:pt idx="1126">
                  <c:v>51.67</c:v>
                </c:pt>
                <c:pt idx="1127">
                  <c:v>51.67</c:v>
                </c:pt>
                <c:pt idx="1128">
                  <c:v>51.22</c:v>
                </c:pt>
                <c:pt idx="1129">
                  <c:v>54.65</c:v>
                </c:pt>
                <c:pt idx="1130">
                  <c:v>54.65</c:v>
                </c:pt>
                <c:pt idx="1131">
                  <c:v>67.39</c:v>
                </c:pt>
                <c:pt idx="1132">
                  <c:v>67.39</c:v>
                </c:pt>
                <c:pt idx="1133">
                  <c:v>67.22</c:v>
                </c:pt>
                <c:pt idx="1134">
                  <c:v>67.22</c:v>
                </c:pt>
                <c:pt idx="1135">
                  <c:v>65.16</c:v>
                </c:pt>
                <c:pt idx="1136">
                  <c:v>63.1</c:v>
                </c:pt>
                <c:pt idx="1137">
                  <c:v>63.1</c:v>
                </c:pt>
                <c:pt idx="1138">
                  <c:v>63.1</c:v>
                </c:pt>
                <c:pt idx="1139">
                  <c:v>60.3</c:v>
                </c:pt>
                <c:pt idx="1140">
                  <c:v>60.29</c:v>
                </c:pt>
                <c:pt idx="1141">
                  <c:v>60.29</c:v>
                </c:pt>
                <c:pt idx="1142">
                  <c:v>58.05</c:v>
                </c:pt>
                <c:pt idx="1143">
                  <c:v>58.05</c:v>
                </c:pt>
                <c:pt idx="1144">
                  <c:v>61.73</c:v>
                </c:pt>
                <c:pt idx="1145">
                  <c:v>61.73</c:v>
                </c:pt>
                <c:pt idx="1146">
                  <c:v>61.73</c:v>
                </c:pt>
                <c:pt idx="1147">
                  <c:v>62.11</c:v>
                </c:pt>
                <c:pt idx="1148">
                  <c:v>69.86</c:v>
                </c:pt>
                <c:pt idx="1149">
                  <c:v>69.86</c:v>
                </c:pt>
                <c:pt idx="1150">
                  <c:v>69.86</c:v>
                </c:pt>
                <c:pt idx="1151">
                  <c:v>58.6</c:v>
                </c:pt>
                <c:pt idx="1152">
                  <c:v>58.6</c:v>
                </c:pt>
                <c:pt idx="1153">
                  <c:v>56.88</c:v>
                </c:pt>
                <c:pt idx="1154">
                  <c:v>56.88</c:v>
                </c:pt>
                <c:pt idx="1155">
                  <c:v>57.76</c:v>
                </c:pt>
                <c:pt idx="1156">
                  <c:v>53.06</c:v>
                </c:pt>
                <c:pt idx="1157">
                  <c:v>53.06</c:v>
                </c:pt>
                <c:pt idx="1158">
                  <c:v>53.06</c:v>
                </c:pt>
                <c:pt idx="1159">
                  <c:v>52.5</c:v>
                </c:pt>
                <c:pt idx="1160">
                  <c:v>55.88</c:v>
                </c:pt>
                <c:pt idx="1161">
                  <c:v>55.88</c:v>
                </c:pt>
                <c:pt idx="1162">
                  <c:v>55.88</c:v>
                </c:pt>
                <c:pt idx="1163">
                  <c:v>51.87</c:v>
                </c:pt>
                <c:pt idx="1164">
                  <c:v>51.87</c:v>
                </c:pt>
                <c:pt idx="1165">
                  <c:v>52.14</c:v>
                </c:pt>
                <c:pt idx="1166">
                  <c:v>52.14</c:v>
                </c:pt>
                <c:pt idx="1167">
                  <c:v>54.89</c:v>
                </c:pt>
                <c:pt idx="1168">
                  <c:v>54.89</c:v>
                </c:pt>
                <c:pt idx="1169">
                  <c:v>54.48</c:v>
                </c:pt>
                <c:pt idx="1170">
                  <c:v>54.48</c:v>
                </c:pt>
                <c:pt idx="1171">
                  <c:v>52.28</c:v>
                </c:pt>
                <c:pt idx="1172">
                  <c:v>55.36</c:v>
                </c:pt>
                <c:pt idx="1173">
                  <c:v>55.36</c:v>
                </c:pt>
                <c:pt idx="1174">
                  <c:v>67.239999999999995</c:v>
                </c:pt>
                <c:pt idx="1175">
                  <c:v>67.239999999999995</c:v>
                </c:pt>
                <c:pt idx="1176">
                  <c:v>52.97</c:v>
                </c:pt>
                <c:pt idx="1177">
                  <c:v>52.97</c:v>
                </c:pt>
                <c:pt idx="1178">
                  <c:v>52.97</c:v>
                </c:pt>
                <c:pt idx="1179">
                  <c:v>56.55</c:v>
                </c:pt>
                <c:pt idx="1180">
                  <c:v>56.55</c:v>
                </c:pt>
                <c:pt idx="1181">
                  <c:v>51.74</c:v>
                </c:pt>
                <c:pt idx="1182">
                  <c:v>51.74</c:v>
                </c:pt>
                <c:pt idx="1183">
                  <c:v>51.74</c:v>
                </c:pt>
                <c:pt idx="1184">
                  <c:v>51.7</c:v>
                </c:pt>
                <c:pt idx="1185">
                  <c:v>51.53</c:v>
                </c:pt>
                <c:pt idx="1186">
                  <c:v>51.53</c:v>
                </c:pt>
                <c:pt idx="1187">
                  <c:v>51.91</c:v>
                </c:pt>
                <c:pt idx="1188">
                  <c:v>52.35</c:v>
                </c:pt>
                <c:pt idx="1189">
                  <c:v>52.35</c:v>
                </c:pt>
                <c:pt idx="1190">
                  <c:v>55.52</c:v>
                </c:pt>
                <c:pt idx="1191">
                  <c:v>55.52</c:v>
                </c:pt>
                <c:pt idx="1192">
                  <c:v>54.72</c:v>
                </c:pt>
                <c:pt idx="1193">
                  <c:v>54.72</c:v>
                </c:pt>
                <c:pt idx="1194">
                  <c:v>51.66</c:v>
                </c:pt>
                <c:pt idx="1195">
                  <c:v>51.66</c:v>
                </c:pt>
                <c:pt idx="1196">
                  <c:v>52.04</c:v>
                </c:pt>
                <c:pt idx="1197">
                  <c:v>52.16</c:v>
                </c:pt>
                <c:pt idx="1198">
                  <c:v>51.64</c:v>
                </c:pt>
                <c:pt idx="1199">
                  <c:v>51.64</c:v>
                </c:pt>
                <c:pt idx="1200">
                  <c:v>52.26</c:v>
                </c:pt>
                <c:pt idx="1201">
                  <c:v>52.64</c:v>
                </c:pt>
                <c:pt idx="1202">
                  <c:v>52.64</c:v>
                </c:pt>
                <c:pt idx="1203">
                  <c:v>57.37</c:v>
                </c:pt>
                <c:pt idx="1204">
                  <c:v>57.37</c:v>
                </c:pt>
                <c:pt idx="1205">
                  <c:v>54.16</c:v>
                </c:pt>
                <c:pt idx="1206">
                  <c:v>54.16</c:v>
                </c:pt>
                <c:pt idx="1207">
                  <c:v>54.16</c:v>
                </c:pt>
                <c:pt idx="1208">
                  <c:v>52.13</c:v>
                </c:pt>
                <c:pt idx="1209">
                  <c:v>52.02</c:v>
                </c:pt>
                <c:pt idx="1210">
                  <c:v>52.02</c:v>
                </c:pt>
                <c:pt idx="1211">
                  <c:v>52</c:v>
                </c:pt>
                <c:pt idx="1212">
                  <c:v>55.44</c:v>
                </c:pt>
                <c:pt idx="1213">
                  <c:v>55.44</c:v>
                </c:pt>
                <c:pt idx="1214">
                  <c:v>51.77</c:v>
                </c:pt>
                <c:pt idx="1215">
                  <c:v>51.56</c:v>
                </c:pt>
                <c:pt idx="1216">
                  <c:v>51.56</c:v>
                </c:pt>
                <c:pt idx="1217">
                  <c:v>51.56</c:v>
                </c:pt>
                <c:pt idx="1218">
                  <c:v>51.91</c:v>
                </c:pt>
                <c:pt idx="1219">
                  <c:v>51.92</c:v>
                </c:pt>
                <c:pt idx="1220">
                  <c:v>51.92</c:v>
                </c:pt>
                <c:pt idx="1221">
                  <c:v>51.73</c:v>
                </c:pt>
                <c:pt idx="1222">
                  <c:v>51.86</c:v>
                </c:pt>
                <c:pt idx="1223">
                  <c:v>51.86</c:v>
                </c:pt>
                <c:pt idx="1224">
                  <c:v>55.46</c:v>
                </c:pt>
                <c:pt idx="1225">
                  <c:v>55.46</c:v>
                </c:pt>
                <c:pt idx="1226">
                  <c:v>52.74</c:v>
                </c:pt>
                <c:pt idx="1227">
                  <c:v>52.74</c:v>
                </c:pt>
                <c:pt idx="1228">
                  <c:v>52.74</c:v>
                </c:pt>
                <c:pt idx="1229">
                  <c:v>52.21</c:v>
                </c:pt>
                <c:pt idx="1230">
                  <c:v>53.29</c:v>
                </c:pt>
                <c:pt idx="1231">
                  <c:v>53.29</c:v>
                </c:pt>
                <c:pt idx="1232">
                  <c:v>51.86</c:v>
                </c:pt>
                <c:pt idx="1233">
                  <c:v>51.53</c:v>
                </c:pt>
                <c:pt idx="1234">
                  <c:v>51.53</c:v>
                </c:pt>
                <c:pt idx="1235">
                  <c:v>51.69</c:v>
                </c:pt>
                <c:pt idx="1236">
                  <c:v>53.97</c:v>
                </c:pt>
                <c:pt idx="1237">
                  <c:v>53.97</c:v>
                </c:pt>
                <c:pt idx="1238">
                  <c:v>57.84</c:v>
                </c:pt>
                <c:pt idx="1239">
                  <c:v>57.84</c:v>
                </c:pt>
                <c:pt idx="1240">
                  <c:v>52.85</c:v>
                </c:pt>
                <c:pt idx="1241">
                  <c:v>52.85</c:v>
                </c:pt>
                <c:pt idx="1242">
                  <c:v>52.85</c:v>
                </c:pt>
                <c:pt idx="1243">
                  <c:v>53.27</c:v>
                </c:pt>
                <c:pt idx="1244">
                  <c:v>52.68</c:v>
                </c:pt>
                <c:pt idx="1245">
                  <c:v>52.68</c:v>
                </c:pt>
                <c:pt idx="1246">
                  <c:v>52.85</c:v>
                </c:pt>
                <c:pt idx="1247">
                  <c:v>51.67</c:v>
                </c:pt>
                <c:pt idx="1248">
                  <c:v>51.67</c:v>
                </c:pt>
                <c:pt idx="1249">
                  <c:v>51.54</c:v>
                </c:pt>
                <c:pt idx="1250">
                  <c:v>51.86</c:v>
                </c:pt>
                <c:pt idx="1251">
                  <c:v>51.86</c:v>
                </c:pt>
                <c:pt idx="1252">
                  <c:v>53.62</c:v>
                </c:pt>
                <c:pt idx="1253">
                  <c:v>55.4</c:v>
                </c:pt>
                <c:pt idx="1254">
                  <c:v>55.4</c:v>
                </c:pt>
                <c:pt idx="1255">
                  <c:v>51.74</c:v>
                </c:pt>
                <c:pt idx="1256">
                  <c:v>51.69</c:v>
                </c:pt>
                <c:pt idx="1257">
                  <c:v>51.69</c:v>
                </c:pt>
                <c:pt idx="1258">
                  <c:v>52.1</c:v>
                </c:pt>
                <c:pt idx="1259">
                  <c:v>51.53</c:v>
                </c:pt>
                <c:pt idx="1260">
                  <c:v>51.53</c:v>
                </c:pt>
                <c:pt idx="1261">
                  <c:v>51.87</c:v>
                </c:pt>
                <c:pt idx="1262">
                  <c:v>51.59</c:v>
                </c:pt>
                <c:pt idx="1263">
                  <c:v>51.59</c:v>
                </c:pt>
                <c:pt idx="1264">
                  <c:v>57.13</c:v>
                </c:pt>
                <c:pt idx="1265">
                  <c:v>57.13</c:v>
                </c:pt>
                <c:pt idx="1266">
                  <c:v>51.7</c:v>
                </c:pt>
                <c:pt idx="1267">
                  <c:v>51.7</c:v>
                </c:pt>
                <c:pt idx="1268">
                  <c:v>51.7</c:v>
                </c:pt>
                <c:pt idx="1269">
                  <c:v>51.32</c:v>
                </c:pt>
                <c:pt idx="1270">
                  <c:v>53.54</c:v>
                </c:pt>
                <c:pt idx="1271">
                  <c:v>53.54</c:v>
                </c:pt>
                <c:pt idx="1272">
                  <c:v>51.74</c:v>
                </c:pt>
                <c:pt idx="1273">
                  <c:v>51.8</c:v>
                </c:pt>
                <c:pt idx="1274">
                  <c:v>51.8</c:v>
                </c:pt>
                <c:pt idx="1275">
                  <c:v>51.59</c:v>
                </c:pt>
                <c:pt idx="1276">
                  <c:v>56.4</c:v>
                </c:pt>
                <c:pt idx="1277">
                  <c:v>56.4</c:v>
                </c:pt>
                <c:pt idx="1278">
                  <c:v>56.4</c:v>
                </c:pt>
                <c:pt idx="1279">
                  <c:v>52.34</c:v>
                </c:pt>
                <c:pt idx="1280">
                  <c:v>52.34</c:v>
                </c:pt>
                <c:pt idx="1281">
                  <c:v>51.67</c:v>
                </c:pt>
                <c:pt idx="1282">
                  <c:v>51.67</c:v>
                </c:pt>
                <c:pt idx="1283">
                  <c:v>51.9</c:v>
                </c:pt>
                <c:pt idx="1284">
                  <c:v>51.99</c:v>
                </c:pt>
                <c:pt idx="1285">
                  <c:v>51.99</c:v>
                </c:pt>
                <c:pt idx="1286">
                  <c:v>51.89</c:v>
                </c:pt>
                <c:pt idx="1287">
                  <c:v>51.52</c:v>
                </c:pt>
                <c:pt idx="1288">
                  <c:v>51.52</c:v>
                </c:pt>
                <c:pt idx="1289">
                  <c:v>58.21</c:v>
                </c:pt>
                <c:pt idx="1290">
                  <c:v>58.21</c:v>
                </c:pt>
                <c:pt idx="1291">
                  <c:v>52.36</c:v>
                </c:pt>
                <c:pt idx="1292">
                  <c:v>52.36</c:v>
                </c:pt>
                <c:pt idx="1293">
                  <c:v>52.36</c:v>
                </c:pt>
                <c:pt idx="1294">
                  <c:v>52.03</c:v>
                </c:pt>
                <c:pt idx="1295">
                  <c:v>51.45</c:v>
                </c:pt>
                <c:pt idx="1296">
                  <c:v>51.45</c:v>
                </c:pt>
                <c:pt idx="1297">
                  <c:v>51.22</c:v>
                </c:pt>
                <c:pt idx="1298">
                  <c:v>51.7</c:v>
                </c:pt>
                <c:pt idx="1299">
                  <c:v>51.7</c:v>
                </c:pt>
                <c:pt idx="1300">
                  <c:v>57.91</c:v>
                </c:pt>
                <c:pt idx="1301">
                  <c:v>57.91</c:v>
                </c:pt>
                <c:pt idx="1302">
                  <c:v>53.71</c:v>
                </c:pt>
                <c:pt idx="1303">
                  <c:v>53.71</c:v>
                </c:pt>
                <c:pt idx="1304">
                  <c:v>53.71</c:v>
                </c:pt>
                <c:pt idx="1305">
                  <c:v>52.08</c:v>
                </c:pt>
                <c:pt idx="1306">
                  <c:v>59.17</c:v>
                </c:pt>
                <c:pt idx="1307">
                  <c:v>59.17</c:v>
                </c:pt>
                <c:pt idx="1308">
                  <c:v>59.17</c:v>
                </c:pt>
                <c:pt idx="1309">
                  <c:v>64.95</c:v>
                </c:pt>
                <c:pt idx="1310">
                  <c:v>64.95</c:v>
                </c:pt>
                <c:pt idx="1311">
                  <c:v>62.46</c:v>
                </c:pt>
                <c:pt idx="1312">
                  <c:v>62.46</c:v>
                </c:pt>
                <c:pt idx="1313">
                  <c:v>53.57</c:v>
                </c:pt>
                <c:pt idx="1314">
                  <c:v>53.57</c:v>
                </c:pt>
                <c:pt idx="1315">
                  <c:v>66.930000000000007</c:v>
                </c:pt>
                <c:pt idx="1316">
                  <c:v>66.930000000000007</c:v>
                </c:pt>
                <c:pt idx="1317">
                  <c:v>66.930000000000007</c:v>
                </c:pt>
                <c:pt idx="1318">
                  <c:v>55.43</c:v>
                </c:pt>
                <c:pt idx="1319">
                  <c:v>55.43</c:v>
                </c:pt>
                <c:pt idx="1320">
                  <c:v>52.73</c:v>
                </c:pt>
                <c:pt idx="1321">
                  <c:v>52.73</c:v>
                </c:pt>
                <c:pt idx="1322">
                  <c:v>52.73</c:v>
                </c:pt>
                <c:pt idx="1323">
                  <c:v>52.54</c:v>
                </c:pt>
                <c:pt idx="1324">
                  <c:v>51.46</c:v>
                </c:pt>
                <c:pt idx="1325">
                  <c:v>51.46</c:v>
                </c:pt>
                <c:pt idx="1326">
                  <c:v>51.73</c:v>
                </c:pt>
                <c:pt idx="1327">
                  <c:v>51.82</c:v>
                </c:pt>
                <c:pt idx="1328">
                  <c:v>51.82</c:v>
                </c:pt>
                <c:pt idx="1329">
                  <c:v>53.51</c:v>
                </c:pt>
                <c:pt idx="1330">
                  <c:v>52.44</c:v>
                </c:pt>
                <c:pt idx="1331">
                  <c:v>52.44</c:v>
                </c:pt>
                <c:pt idx="1332">
                  <c:v>54.17</c:v>
                </c:pt>
                <c:pt idx="1333">
                  <c:v>51.95</c:v>
                </c:pt>
                <c:pt idx="1334">
                  <c:v>51.95</c:v>
                </c:pt>
                <c:pt idx="1335">
                  <c:v>52.42</c:v>
                </c:pt>
                <c:pt idx="1336">
                  <c:v>51.84</c:v>
                </c:pt>
                <c:pt idx="1337">
                  <c:v>51.84</c:v>
                </c:pt>
                <c:pt idx="1338">
                  <c:v>51.77</c:v>
                </c:pt>
                <c:pt idx="1339">
                  <c:v>51.49</c:v>
                </c:pt>
                <c:pt idx="1340">
                  <c:v>51.49</c:v>
                </c:pt>
                <c:pt idx="1341">
                  <c:v>51.87</c:v>
                </c:pt>
                <c:pt idx="1342">
                  <c:v>52.15</c:v>
                </c:pt>
                <c:pt idx="1343">
                  <c:v>52.15</c:v>
                </c:pt>
                <c:pt idx="1344">
                  <c:v>51.62</c:v>
                </c:pt>
                <c:pt idx="1345">
                  <c:v>52.49</c:v>
                </c:pt>
                <c:pt idx="1346">
                  <c:v>52.49</c:v>
                </c:pt>
                <c:pt idx="1347">
                  <c:v>51.56</c:v>
                </c:pt>
                <c:pt idx="1348">
                  <c:v>51.37</c:v>
                </c:pt>
                <c:pt idx="1349">
                  <c:v>51.37</c:v>
                </c:pt>
                <c:pt idx="1350">
                  <c:v>51.86</c:v>
                </c:pt>
                <c:pt idx="1351">
                  <c:v>52.15</c:v>
                </c:pt>
                <c:pt idx="1352">
                  <c:v>52.15</c:v>
                </c:pt>
                <c:pt idx="1353">
                  <c:v>51.74</c:v>
                </c:pt>
                <c:pt idx="1354">
                  <c:v>51.33</c:v>
                </c:pt>
                <c:pt idx="1355">
                  <c:v>51.33</c:v>
                </c:pt>
                <c:pt idx="1356">
                  <c:v>51.28</c:v>
                </c:pt>
                <c:pt idx="1357">
                  <c:v>51.73</c:v>
                </c:pt>
                <c:pt idx="1358">
                  <c:v>51.73</c:v>
                </c:pt>
                <c:pt idx="1359">
                  <c:v>52.03</c:v>
                </c:pt>
                <c:pt idx="1360">
                  <c:v>52.04</c:v>
                </c:pt>
                <c:pt idx="1361">
                  <c:v>52.21</c:v>
                </c:pt>
                <c:pt idx="1362">
                  <c:v>52.17</c:v>
                </c:pt>
                <c:pt idx="1363">
                  <c:v>52.17</c:v>
                </c:pt>
                <c:pt idx="1364">
                  <c:v>51.45</c:v>
                </c:pt>
                <c:pt idx="1365">
                  <c:v>51.56</c:v>
                </c:pt>
                <c:pt idx="1366">
                  <c:v>51.56</c:v>
                </c:pt>
                <c:pt idx="1367">
                  <c:v>51.46</c:v>
                </c:pt>
                <c:pt idx="1368">
                  <c:v>51.4</c:v>
                </c:pt>
                <c:pt idx="1369">
                  <c:v>51.4</c:v>
                </c:pt>
                <c:pt idx="1370">
                  <c:v>51.65</c:v>
                </c:pt>
                <c:pt idx="1371">
                  <c:v>51.71</c:v>
                </c:pt>
                <c:pt idx="1372">
                  <c:v>51.71</c:v>
                </c:pt>
                <c:pt idx="1373">
                  <c:v>51.98</c:v>
                </c:pt>
                <c:pt idx="1374">
                  <c:v>51.3</c:v>
                </c:pt>
                <c:pt idx="1375">
                  <c:v>51.3</c:v>
                </c:pt>
                <c:pt idx="1376">
                  <c:v>51.65</c:v>
                </c:pt>
                <c:pt idx="1377">
                  <c:v>51.25</c:v>
                </c:pt>
                <c:pt idx="1378">
                  <c:v>51.25</c:v>
                </c:pt>
                <c:pt idx="1379">
                  <c:v>55.71</c:v>
                </c:pt>
                <c:pt idx="1380">
                  <c:v>55.71</c:v>
                </c:pt>
                <c:pt idx="1381">
                  <c:v>53.16</c:v>
                </c:pt>
                <c:pt idx="1382">
                  <c:v>53.16</c:v>
                </c:pt>
                <c:pt idx="1383">
                  <c:v>51.58</c:v>
                </c:pt>
                <c:pt idx="1384">
                  <c:v>51.58</c:v>
                </c:pt>
                <c:pt idx="1385">
                  <c:v>51.76</c:v>
                </c:pt>
                <c:pt idx="1386">
                  <c:v>51.76</c:v>
                </c:pt>
                <c:pt idx="1387">
                  <c:v>51.74</c:v>
                </c:pt>
                <c:pt idx="1388">
                  <c:v>51.61</c:v>
                </c:pt>
                <c:pt idx="1389">
                  <c:v>51.61</c:v>
                </c:pt>
                <c:pt idx="1390">
                  <c:v>51.48</c:v>
                </c:pt>
                <c:pt idx="1391">
                  <c:v>51.34</c:v>
                </c:pt>
                <c:pt idx="1392">
                  <c:v>51.34</c:v>
                </c:pt>
                <c:pt idx="1393">
                  <c:v>52.43</c:v>
                </c:pt>
                <c:pt idx="1394">
                  <c:v>52.34</c:v>
                </c:pt>
                <c:pt idx="1395">
                  <c:v>52.34</c:v>
                </c:pt>
                <c:pt idx="1396">
                  <c:v>51.68</c:v>
                </c:pt>
                <c:pt idx="1397">
                  <c:v>51.55</c:v>
                </c:pt>
                <c:pt idx="1398">
                  <c:v>51.55</c:v>
                </c:pt>
                <c:pt idx="1399">
                  <c:v>51.51</c:v>
                </c:pt>
                <c:pt idx="1400">
                  <c:v>52.14</c:v>
                </c:pt>
                <c:pt idx="1401">
                  <c:v>52.14</c:v>
                </c:pt>
                <c:pt idx="1402">
                  <c:v>51.93</c:v>
                </c:pt>
                <c:pt idx="1403">
                  <c:v>51.99</c:v>
                </c:pt>
                <c:pt idx="1404">
                  <c:v>51.99</c:v>
                </c:pt>
                <c:pt idx="1405">
                  <c:v>51.67</c:v>
                </c:pt>
                <c:pt idx="1406">
                  <c:v>52.35</c:v>
                </c:pt>
                <c:pt idx="1407">
                  <c:v>52.35</c:v>
                </c:pt>
                <c:pt idx="1408">
                  <c:v>58.73</c:v>
                </c:pt>
                <c:pt idx="1409">
                  <c:v>58.73</c:v>
                </c:pt>
                <c:pt idx="1410">
                  <c:v>57.74</c:v>
                </c:pt>
                <c:pt idx="1411">
                  <c:v>57.74</c:v>
                </c:pt>
                <c:pt idx="1412">
                  <c:v>52.02</c:v>
                </c:pt>
                <c:pt idx="1413">
                  <c:v>52.02</c:v>
                </c:pt>
                <c:pt idx="1414">
                  <c:v>53.93</c:v>
                </c:pt>
                <c:pt idx="1415">
                  <c:v>53.93</c:v>
                </c:pt>
                <c:pt idx="1416">
                  <c:v>52.23</c:v>
                </c:pt>
                <c:pt idx="1417">
                  <c:v>51.92</c:v>
                </c:pt>
                <c:pt idx="1418">
                  <c:v>51.92</c:v>
                </c:pt>
                <c:pt idx="1419">
                  <c:v>52.06</c:v>
                </c:pt>
                <c:pt idx="1420">
                  <c:v>52.29</c:v>
                </c:pt>
                <c:pt idx="1421">
                  <c:v>52.29</c:v>
                </c:pt>
                <c:pt idx="1422">
                  <c:v>62.03</c:v>
                </c:pt>
                <c:pt idx="1423">
                  <c:v>62.03</c:v>
                </c:pt>
                <c:pt idx="1424">
                  <c:v>70.819999999999993</c:v>
                </c:pt>
                <c:pt idx="1425">
                  <c:v>70.819999999999993</c:v>
                </c:pt>
                <c:pt idx="1426">
                  <c:v>70.819999999999993</c:v>
                </c:pt>
                <c:pt idx="1427">
                  <c:v>68.92</c:v>
                </c:pt>
                <c:pt idx="1428">
                  <c:v>55.58</c:v>
                </c:pt>
                <c:pt idx="1429">
                  <c:v>55.58</c:v>
                </c:pt>
                <c:pt idx="1430">
                  <c:v>55.58</c:v>
                </c:pt>
                <c:pt idx="1431">
                  <c:v>52.28</c:v>
                </c:pt>
                <c:pt idx="1432">
                  <c:v>52.28</c:v>
                </c:pt>
                <c:pt idx="1433">
                  <c:v>52.31</c:v>
                </c:pt>
                <c:pt idx="1434">
                  <c:v>52.31</c:v>
                </c:pt>
                <c:pt idx="1435">
                  <c:v>58.17</c:v>
                </c:pt>
                <c:pt idx="1436">
                  <c:v>58.17</c:v>
                </c:pt>
                <c:pt idx="1437">
                  <c:v>57.14</c:v>
                </c:pt>
                <c:pt idx="1438">
                  <c:v>57.14</c:v>
                </c:pt>
                <c:pt idx="1439">
                  <c:v>52.84</c:v>
                </c:pt>
                <c:pt idx="1440">
                  <c:v>52.84</c:v>
                </c:pt>
                <c:pt idx="1441">
                  <c:v>52.44</c:v>
                </c:pt>
                <c:pt idx="1442">
                  <c:v>52.44</c:v>
                </c:pt>
                <c:pt idx="1443">
                  <c:v>52.16</c:v>
                </c:pt>
                <c:pt idx="1444">
                  <c:v>51.74</c:v>
                </c:pt>
                <c:pt idx="1445">
                  <c:v>51.74</c:v>
                </c:pt>
                <c:pt idx="1446">
                  <c:v>52.38</c:v>
                </c:pt>
                <c:pt idx="1447">
                  <c:v>52.59</c:v>
                </c:pt>
                <c:pt idx="1448">
                  <c:v>52.59</c:v>
                </c:pt>
                <c:pt idx="1449">
                  <c:v>52.39</c:v>
                </c:pt>
                <c:pt idx="1450">
                  <c:v>53.08</c:v>
                </c:pt>
                <c:pt idx="1451">
                  <c:v>53.08</c:v>
                </c:pt>
                <c:pt idx="1452">
                  <c:v>54.89</c:v>
                </c:pt>
                <c:pt idx="1453">
                  <c:v>53.37</c:v>
                </c:pt>
                <c:pt idx="1454">
                  <c:v>53.37</c:v>
                </c:pt>
                <c:pt idx="1455">
                  <c:v>62.07</c:v>
                </c:pt>
                <c:pt idx="1456">
                  <c:v>62.07</c:v>
                </c:pt>
                <c:pt idx="1457">
                  <c:v>53.78</c:v>
                </c:pt>
                <c:pt idx="1458">
                  <c:v>53.78</c:v>
                </c:pt>
                <c:pt idx="1459">
                  <c:v>53.78</c:v>
                </c:pt>
                <c:pt idx="1460">
                  <c:v>51.77</c:v>
                </c:pt>
                <c:pt idx="1461">
                  <c:v>56.26</c:v>
                </c:pt>
                <c:pt idx="1462">
                  <c:v>56.26</c:v>
                </c:pt>
                <c:pt idx="1463">
                  <c:v>52.1</c:v>
                </c:pt>
                <c:pt idx="1464">
                  <c:v>52.17</c:v>
                </c:pt>
                <c:pt idx="1465">
                  <c:v>52.17</c:v>
                </c:pt>
                <c:pt idx="1466">
                  <c:v>52.9</c:v>
                </c:pt>
                <c:pt idx="1467">
                  <c:v>51.75</c:v>
                </c:pt>
                <c:pt idx="1468">
                  <c:v>51.75</c:v>
                </c:pt>
                <c:pt idx="1469">
                  <c:v>52.61</c:v>
                </c:pt>
                <c:pt idx="1470">
                  <c:v>53.22</c:v>
                </c:pt>
                <c:pt idx="1471">
                  <c:v>53.22</c:v>
                </c:pt>
                <c:pt idx="1472">
                  <c:v>56.49</c:v>
                </c:pt>
                <c:pt idx="1473">
                  <c:v>51.62</c:v>
                </c:pt>
                <c:pt idx="1474">
                  <c:v>51.62</c:v>
                </c:pt>
                <c:pt idx="1475">
                  <c:v>51.51</c:v>
                </c:pt>
                <c:pt idx="1476">
                  <c:v>51.52</c:v>
                </c:pt>
                <c:pt idx="1477">
                  <c:v>51.52</c:v>
                </c:pt>
                <c:pt idx="1478">
                  <c:v>50.99</c:v>
                </c:pt>
                <c:pt idx="1479">
                  <c:v>50.99</c:v>
                </c:pt>
                <c:pt idx="1480">
                  <c:v>51.71</c:v>
                </c:pt>
                <c:pt idx="1481">
                  <c:v>51.71</c:v>
                </c:pt>
                <c:pt idx="1482">
                  <c:v>51.59</c:v>
                </c:pt>
                <c:pt idx="1483">
                  <c:v>56.05</c:v>
                </c:pt>
                <c:pt idx="1484">
                  <c:v>56.05</c:v>
                </c:pt>
                <c:pt idx="1485">
                  <c:v>56.05</c:v>
                </c:pt>
                <c:pt idx="1486">
                  <c:v>51.86</c:v>
                </c:pt>
                <c:pt idx="1487">
                  <c:v>51.86</c:v>
                </c:pt>
                <c:pt idx="1488">
                  <c:v>52.55</c:v>
                </c:pt>
                <c:pt idx="1489">
                  <c:v>52.55</c:v>
                </c:pt>
                <c:pt idx="1490">
                  <c:v>53.01</c:v>
                </c:pt>
                <c:pt idx="1491">
                  <c:v>51.21</c:v>
                </c:pt>
                <c:pt idx="1492">
                  <c:v>51.21</c:v>
                </c:pt>
                <c:pt idx="1493">
                  <c:v>51.29</c:v>
                </c:pt>
                <c:pt idx="1494">
                  <c:v>51.12</c:v>
                </c:pt>
                <c:pt idx="1495">
                  <c:v>51.12</c:v>
                </c:pt>
                <c:pt idx="1496">
                  <c:v>58.21</c:v>
                </c:pt>
                <c:pt idx="1497">
                  <c:v>58.21</c:v>
                </c:pt>
                <c:pt idx="1498">
                  <c:v>51.07</c:v>
                </c:pt>
                <c:pt idx="1499">
                  <c:v>51.07</c:v>
                </c:pt>
                <c:pt idx="1500">
                  <c:v>51.07</c:v>
                </c:pt>
                <c:pt idx="1501">
                  <c:v>50.58</c:v>
                </c:pt>
                <c:pt idx="1502">
                  <c:v>50.32</c:v>
                </c:pt>
                <c:pt idx="1503">
                  <c:v>50.32</c:v>
                </c:pt>
                <c:pt idx="1504">
                  <c:v>50.49</c:v>
                </c:pt>
                <c:pt idx="1505">
                  <c:v>50.74</c:v>
                </c:pt>
                <c:pt idx="1506">
                  <c:v>50.74</c:v>
                </c:pt>
                <c:pt idx="1507">
                  <c:v>58.24</c:v>
                </c:pt>
                <c:pt idx="1508">
                  <c:v>58.24</c:v>
                </c:pt>
                <c:pt idx="1509">
                  <c:v>51.7</c:v>
                </c:pt>
                <c:pt idx="1510">
                  <c:v>51.7</c:v>
                </c:pt>
                <c:pt idx="1511">
                  <c:v>51.7</c:v>
                </c:pt>
                <c:pt idx="1512">
                  <c:v>51.04</c:v>
                </c:pt>
                <c:pt idx="1513">
                  <c:v>50.62</c:v>
                </c:pt>
                <c:pt idx="1514">
                  <c:v>50.62</c:v>
                </c:pt>
                <c:pt idx="1515">
                  <c:v>50.62</c:v>
                </c:pt>
                <c:pt idx="1516">
                  <c:v>51.05</c:v>
                </c:pt>
                <c:pt idx="1517">
                  <c:v>51.05</c:v>
                </c:pt>
                <c:pt idx="1518">
                  <c:v>51.35</c:v>
                </c:pt>
                <c:pt idx="1519">
                  <c:v>61.06</c:v>
                </c:pt>
                <c:pt idx="1520">
                  <c:v>61.06</c:v>
                </c:pt>
                <c:pt idx="1521">
                  <c:v>61.06</c:v>
                </c:pt>
                <c:pt idx="1522">
                  <c:v>60.58</c:v>
                </c:pt>
                <c:pt idx="1523">
                  <c:v>52.77</c:v>
                </c:pt>
                <c:pt idx="1524">
                  <c:v>52.77</c:v>
                </c:pt>
                <c:pt idx="1525">
                  <c:v>52.77</c:v>
                </c:pt>
                <c:pt idx="1526">
                  <c:v>51.89</c:v>
                </c:pt>
                <c:pt idx="1527">
                  <c:v>51.89</c:v>
                </c:pt>
                <c:pt idx="1528">
                  <c:v>51.42</c:v>
                </c:pt>
                <c:pt idx="1529">
                  <c:v>51.3</c:v>
                </c:pt>
                <c:pt idx="1530">
                  <c:v>51.3</c:v>
                </c:pt>
                <c:pt idx="1531">
                  <c:v>55.59</c:v>
                </c:pt>
                <c:pt idx="1532">
                  <c:v>55.59</c:v>
                </c:pt>
                <c:pt idx="1533">
                  <c:v>51.57</c:v>
                </c:pt>
                <c:pt idx="1534">
                  <c:v>51.57</c:v>
                </c:pt>
                <c:pt idx="1535">
                  <c:v>51.57</c:v>
                </c:pt>
                <c:pt idx="1536">
                  <c:v>51.25</c:v>
                </c:pt>
                <c:pt idx="1537">
                  <c:v>51.64</c:v>
                </c:pt>
                <c:pt idx="1538">
                  <c:v>51.64</c:v>
                </c:pt>
                <c:pt idx="1539">
                  <c:v>51.46</c:v>
                </c:pt>
                <c:pt idx="1540">
                  <c:v>51.4</c:v>
                </c:pt>
                <c:pt idx="1541">
                  <c:v>51.4</c:v>
                </c:pt>
                <c:pt idx="1542">
                  <c:v>51.32</c:v>
                </c:pt>
                <c:pt idx="1543">
                  <c:v>58.3</c:v>
                </c:pt>
                <c:pt idx="1544">
                  <c:v>58.3</c:v>
                </c:pt>
                <c:pt idx="1545">
                  <c:v>58.3</c:v>
                </c:pt>
                <c:pt idx="1546">
                  <c:v>51.7</c:v>
                </c:pt>
                <c:pt idx="1547">
                  <c:v>51.7</c:v>
                </c:pt>
                <c:pt idx="1548">
                  <c:v>51.42</c:v>
                </c:pt>
                <c:pt idx="1549">
                  <c:v>51.42</c:v>
                </c:pt>
                <c:pt idx="1550">
                  <c:v>51.47</c:v>
                </c:pt>
                <c:pt idx="1551">
                  <c:v>51.66</c:v>
                </c:pt>
                <c:pt idx="1552">
                  <c:v>51.66</c:v>
                </c:pt>
                <c:pt idx="1553">
                  <c:v>51.7</c:v>
                </c:pt>
                <c:pt idx="1554">
                  <c:v>51.41</c:v>
                </c:pt>
                <c:pt idx="1555">
                  <c:v>51.41</c:v>
                </c:pt>
                <c:pt idx="1556">
                  <c:v>56.21</c:v>
                </c:pt>
                <c:pt idx="1557">
                  <c:v>56.21</c:v>
                </c:pt>
                <c:pt idx="1558">
                  <c:v>50.99</c:v>
                </c:pt>
                <c:pt idx="1559">
                  <c:v>50.99</c:v>
                </c:pt>
                <c:pt idx="1560">
                  <c:v>50.99</c:v>
                </c:pt>
                <c:pt idx="1561">
                  <c:v>53.22</c:v>
                </c:pt>
                <c:pt idx="1562">
                  <c:v>51.54</c:v>
                </c:pt>
                <c:pt idx="1563">
                  <c:v>51.54</c:v>
                </c:pt>
                <c:pt idx="1564">
                  <c:v>51.77</c:v>
                </c:pt>
                <c:pt idx="1565">
                  <c:v>51.49</c:v>
                </c:pt>
                <c:pt idx="1566">
                  <c:v>51.49</c:v>
                </c:pt>
                <c:pt idx="1567">
                  <c:v>56.65</c:v>
                </c:pt>
                <c:pt idx="1568">
                  <c:v>56.65</c:v>
                </c:pt>
                <c:pt idx="1569">
                  <c:v>51.78</c:v>
                </c:pt>
                <c:pt idx="1570">
                  <c:v>51.78</c:v>
                </c:pt>
                <c:pt idx="1571">
                  <c:v>51.78</c:v>
                </c:pt>
                <c:pt idx="1572">
                  <c:v>51.61</c:v>
                </c:pt>
                <c:pt idx="1573">
                  <c:v>51.45</c:v>
                </c:pt>
                <c:pt idx="1574">
                  <c:v>51.45</c:v>
                </c:pt>
                <c:pt idx="1575">
                  <c:v>52.34</c:v>
                </c:pt>
                <c:pt idx="1576">
                  <c:v>51.54</c:v>
                </c:pt>
                <c:pt idx="1577">
                  <c:v>51.54</c:v>
                </c:pt>
                <c:pt idx="1578">
                  <c:v>51.67</c:v>
                </c:pt>
                <c:pt idx="1579">
                  <c:v>57.75</c:v>
                </c:pt>
                <c:pt idx="1580">
                  <c:v>57.75</c:v>
                </c:pt>
                <c:pt idx="1581">
                  <c:v>57.75</c:v>
                </c:pt>
                <c:pt idx="1582">
                  <c:v>51.78</c:v>
                </c:pt>
                <c:pt idx="1583">
                  <c:v>51.78</c:v>
                </c:pt>
                <c:pt idx="1584">
                  <c:v>51.59</c:v>
                </c:pt>
                <c:pt idx="1585">
                  <c:v>51.59</c:v>
                </c:pt>
                <c:pt idx="1586">
                  <c:v>51.33</c:v>
                </c:pt>
                <c:pt idx="1587">
                  <c:v>51.62</c:v>
                </c:pt>
                <c:pt idx="1588">
                  <c:v>51.62</c:v>
                </c:pt>
                <c:pt idx="1589">
                  <c:v>51.24</c:v>
                </c:pt>
                <c:pt idx="1590">
                  <c:v>51.56</c:v>
                </c:pt>
                <c:pt idx="1591">
                  <c:v>51.56</c:v>
                </c:pt>
                <c:pt idx="1592">
                  <c:v>55.35</c:v>
                </c:pt>
                <c:pt idx="1593">
                  <c:v>55.35</c:v>
                </c:pt>
                <c:pt idx="1594">
                  <c:v>51.67</c:v>
                </c:pt>
                <c:pt idx="1595">
                  <c:v>51.67</c:v>
                </c:pt>
                <c:pt idx="1596">
                  <c:v>51.67</c:v>
                </c:pt>
                <c:pt idx="1597">
                  <c:v>51.56</c:v>
                </c:pt>
                <c:pt idx="1598">
                  <c:v>52.74</c:v>
                </c:pt>
                <c:pt idx="1599">
                  <c:v>52.74</c:v>
                </c:pt>
                <c:pt idx="1600">
                  <c:v>51.34</c:v>
                </c:pt>
                <c:pt idx="1601">
                  <c:v>52.28</c:v>
                </c:pt>
                <c:pt idx="1602">
                  <c:v>52.28</c:v>
                </c:pt>
                <c:pt idx="1603">
                  <c:v>52.15</c:v>
                </c:pt>
                <c:pt idx="1604">
                  <c:v>51.83</c:v>
                </c:pt>
                <c:pt idx="1605">
                  <c:v>51.83</c:v>
                </c:pt>
                <c:pt idx="1606">
                  <c:v>51.42</c:v>
                </c:pt>
                <c:pt idx="1607">
                  <c:v>51.27</c:v>
                </c:pt>
                <c:pt idx="1608">
                  <c:v>51.27</c:v>
                </c:pt>
                <c:pt idx="1609">
                  <c:v>51.28</c:v>
                </c:pt>
                <c:pt idx="1610">
                  <c:v>51.58</c:v>
                </c:pt>
                <c:pt idx="1611">
                  <c:v>51.58</c:v>
                </c:pt>
                <c:pt idx="1612">
                  <c:v>51.72</c:v>
                </c:pt>
                <c:pt idx="1613">
                  <c:v>51.27</c:v>
                </c:pt>
                <c:pt idx="1614">
                  <c:v>51.27</c:v>
                </c:pt>
                <c:pt idx="1615">
                  <c:v>51.65</c:v>
                </c:pt>
                <c:pt idx="1616">
                  <c:v>51.64</c:v>
                </c:pt>
                <c:pt idx="1617">
                  <c:v>51.64</c:v>
                </c:pt>
                <c:pt idx="1618">
                  <c:v>52.36</c:v>
                </c:pt>
                <c:pt idx="1619">
                  <c:v>51.77</c:v>
                </c:pt>
                <c:pt idx="1620">
                  <c:v>51.77</c:v>
                </c:pt>
                <c:pt idx="1621">
                  <c:v>52.06</c:v>
                </c:pt>
                <c:pt idx="1622">
                  <c:v>52.01</c:v>
                </c:pt>
                <c:pt idx="1623">
                  <c:v>52.01</c:v>
                </c:pt>
                <c:pt idx="1624">
                  <c:v>51.33</c:v>
                </c:pt>
                <c:pt idx="1625">
                  <c:v>51.95</c:v>
                </c:pt>
                <c:pt idx="1626">
                  <c:v>51.95</c:v>
                </c:pt>
                <c:pt idx="1627">
                  <c:v>51.56</c:v>
                </c:pt>
                <c:pt idx="1628">
                  <c:v>50.97</c:v>
                </c:pt>
                <c:pt idx="1629">
                  <c:v>50.97</c:v>
                </c:pt>
                <c:pt idx="1630">
                  <c:v>51.26</c:v>
                </c:pt>
                <c:pt idx="1631">
                  <c:v>52.13</c:v>
                </c:pt>
                <c:pt idx="1632">
                  <c:v>52.13</c:v>
                </c:pt>
                <c:pt idx="1633">
                  <c:v>51.8</c:v>
                </c:pt>
                <c:pt idx="1634">
                  <c:v>51.59</c:v>
                </c:pt>
                <c:pt idx="1635">
                  <c:v>51.59</c:v>
                </c:pt>
                <c:pt idx="1636">
                  <c:v>51.77</c:v>
                </c:pt>
                <c:pt idx="1637">
                  <c:v>50.9</c:v>
                </c:pt>
                <c:pt idx="1638">
                  <c:v>50.9</c:v>
                </c:pt>
                <c:pt idx="1639">
                  <c:v>51.27</c:v>
                </c:pt>
                <c:pt idx="1640">
                  <c:v>51.31</c:v>
                </c:pt>
                <c:pt idx="1641">
                  <c:v>51.31</c:v>
                </c:pt>
                <c:pt idx="1642">
                  <c:v>51.64</c:v>
                </c:pt>
                <c:pt idx="1643">
                  <c:v>51.53</c:v>
                </c:pt>
                <c:pt idx="1644">
                  <c:v>51.53</c:v>
                </c:pt>
                <c:pt idx="1645">
                  <c:v>51.66</c:v>
                </c:pt>
                <c:pt idx="1646">
                  <c:v>51.38</c:v>
                </c:pt>
                <c:pt idx="1647">
                  <c:v>51.38</c:v>
                </c:pt>
                <c:pt idx="1648">
                  <c:v>51.17</c:v>
                </c:pt>
                <c:pt idx="1649">
                  <c:v>51.34</c:v>
                </c:pt>
                <c:pt idx="1650">
                  <c:v>51.34</c:v>
                </c:pt>
                <c:pt idx="1651">
                  <c:v>51.49</c:v>
                </c:pt>
                <c:pt idx="1652">
                  <c:v>52.42</c:v>
                </c:pt>
                <c:pt idx="1653">
                  <c:v>52.42</c:v>
                </c:pt>
                <c:pt idx="1654">
                  <c:v>51.07</c:v>
                </c:pt>
                <c:pt idx="1655">
                  <c:v>50.79</c:v>
                </c:pt>
                <c:pt idx="1656">
                  <c:v>50.79</c:v>
                </c:pt>
                <c:pt idx="1657">
                  <c:v>51.4</c:v>
                </c:pt>
                <c:pt idx="1658">
                  <c:v>51.41</c:v>
                </c:pt>
                <c:pt idx="1659">
                  <c:v>51.41</c:v>
                </c:pt>
                <c:pt idx="1660">
                  <c:v>51.7</c:v>
                </c:pt>
                <c:pt idx="1661">
                  <c:v>51.89</c:v>
                </c:pt>
                <c:pt idx="1662">
                  <c:v>51.89</c:v>
                </c:pt>
                <c:pt idx="1663">
                  <c:v>51.71</c:v>
                </c:pt>
                <c:pt idx="1664">
                  <c:v>51.51</c:v>
                </c:pt>
                <c:pt idx="1665">
                  <c:v>51.51</c:v>
                </c:pt>
                <c:pt idx="1666">
                  <c:v>51.34</c:v>
                </c:pt>
                <c:pt idx="1667">
                  <c:v>51.52</c:v>
                </c:pt>
                <c:pt idx="1668">
                  <c:v>51.52</c:v>
                </c:pt>
                <c:pt idx="1669">
                  <c:v>51.7</c:v>
                </c:pt>
                <c:pt idx="1670">
                  <c:v>51.74</c:v>
                </c:pt>
                <c:pt idx="1671">
                  <c:v>51.74</c:v>
                </c:pt>
                <c:pt idx="1672">
                  <c:v>51.26</c:v>
                </c:pt>
                <c:pt idx="1673">
                  <c:v>52.33</c:v>
                </c:pt>
                <c:pt idx="1674">
                  <c:v>52.33</c:v>
                </c:pt>
                <c:pt idx="1675">
                  <c:v>52.09</c:v>
                </c:pt>
                <c:pt idx="1676">
                  <c:v>52.2</c:v>
                </c:pt>
                <c:pt idx="1677">
                  <c:v>52.2</c:v>
                </c:pt>
                <c:pt idx="1678">
                  <c:v>51.89</c:v>
                </c:pt>
                <c:pt idx="1679">
                  <c:v>51.85</c:v>
                </c:pt>
                <c:pt idx="1680">
                  <c:v>51.85</c:v>
                </c:pt>
                <c:pt idx="1681">
                  <c:v>51.34</c:v>
                </c:pt>
                <c:pt idx="1682">
                  <c:v>51.8</c:v>
                </c:pt>
                <c:pt idx="1683">
                  <c:v>53.61</c:v>
                </c:pt>
                <c:pt idx="1684">
                  <c:v>56.05</c:v>
                </c:pt>
                <c:pt idx="1685">
                  <c:v>56.05</c:v>
                </c:pt>
                <c:pt idx="1686">
                  <c:v>56.05</c:v>
                </c:pt>
                <c:pt idx="1687">
                  <c:v>51.31</c:v>
                </c:pt>
                <c:pt idx="1688">
                  <c:v>51.31</c:v>
                </c:pt>
                <c:pt idx="1689">
                  <c:v>51.77</c:v>
                </c:pt>
                <c:pt idx="1690">
                  <c:v>51.77</c:v>
                </c:pt>
                <c:pt idx="1691">
                  <c:v>51.85</c:v>
                </c:pt>
                <c:pt idx="1692">
                  <c:v>51.77</c:v>
                </c:pt>
                <c:pt idx="1693">
                  <c:v>51.77</c:v>
                </c:pt>
                <c:pt idx="1694">
                  <c:v>52.68</c:v>
                </c:pt>
                <c:pt idx="1695">
                  <c:v>52.53</c:v>
                </c:pt>
                <c:pt idx="1696">
                  <c:v>52.53</c:v>
                </c:pt>
                <c:pt idx="1697">
                  <c:v>68.760000000000005</c:v>
                </c:pt>
                <c:pt idx="1698">
                  <c:v>68.760000000000005</c:v>
                </c:pt>
                <c:pt idx="1699">
                  <c:v>69.650000000000006</c:v>
                </c:pt>
                <c:pt idx="1700">
                  <c:v>69.650000000000006</c:v>
                </c:pt>
                <c:pt idx="1701">
                  <c:v>69.77</c:v>
                </c:pt>
                <c:pt idx="1702">
                  <c:v>55.85</c:v>
                </c:pt>
                <c:pt idx="1703">
                  <c:v>55.85</c:v>
                </c:pt>
                <c:pt idx="1704">
                  <c:v>55.85</c:v>
                </c:pt>
                <c:pt idx="1705">
                  <c:v>50.84</c:v>
                </c:pt>
                <c:pt idx="1706">
                  <c:v>50.84</c:v>
                </c:pt>
                <c:pt idx="1707">
                  <c:v>52.12</c:v>
                </c:pt>
                <c:pt idx="1708">
                  <c:v>52.12</c:v>
                </c:pt>
                <c:pt idx="1709">
                  <c:v>51.42</c:v>
                </c:pt>
                <c:pt idx="1710">
                  <c:v>54.66</c:v>
                </c:pt>
                <c:pt idx="1711">
                  <c:v>54.66</c:v>
                </c:pt>
                <c:pt idx="1712">
                  <c:v>54.66</c:v>
                </c:pt>
                <c:pt idx="1713">
                  <c:v>53.9</c:v>
                </c:pt>
                <c:pt idx="1714">
                  <c:v>51.85</c:v>
                </c:pt>
                <c:pt idx="1715">
                  <c:v>51.85</c:v>
                </c:pt>
                <c:pt idx="1716">
                  <c:v>51.85</c:v>
                </c:pt>
                <c:pt idx="1717">
                  <c:v>50.8</c:v>
                </c:pt>
                <c:pt idx="1718">
                  <c:v>50.93</c:v>
                </c:pt>
                <c:pt idx="1719">
                  <c:v>50.93</c:v>
                </c:pt>
                <c:pt idx="1720">
                  <c:v>51.94</c:v>
                </c:pt>
                <c:pt idx="1721">
                  <c:v>51.43</c:v>
                </c:pt>
                <c:pt idx="1722">
                  <c:v>51.43</c:v>
                </c:pt>
                <c:pt idx="1723">
                  <c:v>53.7</c:v>
                </c:pt>
                <c:pt idx="1724">
                  <c:v>53.93</c:v>
                </c:pt>
                <c:pt idx="1725">
                  <c:v>53.93</c:v>
                </c:pt>
                <c:pt idx="1726">
                  <c:v>51.36</c:v>
                </c:pt>
                <c:pt idx="1727">
                  <c:v>52.08</c:v>
                </c:pt>
                <c:pt idx="1728">
                  <c:v>52.08</c:v>
                </c:pt>
                <c:pt idx="1729">
                  <c:v>51.59</c:v>
                </c:pt>
                <c:pt idx="1730">
                  <c:v>51.69</c:v>
                </c:pt>
                <c:pt idx="1731">
                  <c:v>51.69</c:v>
                </c:pt>
                <c:pt idx="1732">
                  <c:v>51.55</c:v>
                </c:pt>
                <c:pt idx="1733">
                  <c:v>52.9</c:v>
                </c:pt>
                <c:pt idx="1734">
                  <c:v>52.9</c:v>
                </c:pt>
                <c:pt idx="1735">
                  <c:v>56.99</c:v>
                </c:pt>
                <c:pt idx="1736">
                  <c:v>56.99</c:v>
                </c:pt>
                <c:pt idx="1737">
                  <c:v>51.3</c:v>
                </c:pt>
                <c:pt idx="1738">
                  <c:v>51.3</c:v>
                </c:pt>
                <c:pt idx="1739">
                  <c:v>51.3</c:v>
                </c:pt>
                <c:pt idx="1740">
                  <c:v>51.96</c:v>
                </c:pt>
                <c:pt idx="1741">
                  <c:v>51.33</c:v>
                </c:pt>
                <c:pt idx="1742">
                  <c:v>51.33</c:v>
                </c:pt>
                <c:pt idx="1743">
                  <c:v>51.35</c:v>
                </c:pt>
                <c:pt idx="1744">
                  <c:v>51.57</c:v>
                </c:pt>
                <c:pt idx="1745">
                  <c:v>51.57</c:v>
                </c:pt>
                <c:pt idx="1746">
                  <c:v>53.29</c:v>
                </c:pt>
                <c:pt idx="1747">
                  <c:v>51.7</c:v>
                </c:pt>
                <c:pt idx="1748">
                  <c:v>51.7</c:v>
                </c:pt>
                <c:pt idx="1749">
                  <c:v>56.41</c:v>
                </c:pt>
                <c:pt idx="1750">
                  <c:v>56.41</c:v>
                </c:pt>
                <c:pt idx="1751">
                  <c:v>51.39</c:v>
                </c:pt>
                <c:pt idx="1752">
                  <c:v>51.39</c:v>
                </c:pt>
                <c:pt idx="1753">
                  <c:v>51.39</c:v>
                </c:pt>
                <c:pt idx="1754">
                  <c:v>51.25</c:v>
                </c:pt>
                <c:pt idx="1755">
                  <c:v>51.65</c:v>
                </c:pt>
                <c:pt idx="1756">
                  <c:v>51.65</c:v>
                </c:pt>
                <c:pt idx="1757">
                  <c:v>51.3</c:v>
                </c:pt>
                <c:pt idx="1758">
                  <c:v>51.34</c:v>
                </c:pt>
                <c:pt idx="1759">
                  <c:v>51.34</c:v>
                </c:pt>
                <c:pt idx="1760">
                  <c:v>53.8</c:v>
                </c:pt>
                <c:pt idx="1761">
                  <c:v>55.5</c:v>
                </c:pt>
                <c:pt idx="1762">
                  <c:v>55.5</c:v>
                </c:pt>
                <c:pt idx="1763">
                  <c:v>55.5</c:v>
                </c:pt>
                <c:pt idx="1764">
                  <c:v>52.89</c:v>
                </c:pt>
                <c:pt idx="1765">
                  <c:v>51.96</c:v>
                </c:pt>
                <c:pt idx="1766">
                  <c:v>51.96</c:v>
                </c:pt>
                <c:pt idx="1767">
                  <c:v>51.96</c:v>
                </c:pt>
                <c:pt idx="1768">
                  <c:v>51.08</c:v>
                </c:pt>
                <c:pt idx="1769">
                  <c:v>51.85</c:v>
                </c:pt>
                <c:pt idx="1770">
                  <c:v>51.85</c:v>
                </c:pt>
                <c:pt idx="1771">
                  <c:v>51.59</c:v>
                </c:pt>
                <c:pt idx="1772">
                  <c:v>55.51</c:v>
                </c:pt>
                <c:pt idx="1773">
                  <c:v>55.51</c:v>
                </c:pt>
                <c:pt idx="1774">
                  <c:v>55.51</c:v>
                </c:pt>
                <c:pt idx="1775">
                  <c:v>55.3</c:v>
                </c:pt>
                <c:pt idx="1776">
                  <c:v>51.36</c:v>
                </c:pt>
                <c:pt idx="1777">
                  <c:v>51.36</c:v>
                </c:pt>
                <c:pt idx="1778">
                  <c:v>51.36</c:v>
                </c:pt>
                <c:pt idx="1779">
                  <c:v>51.18</c:v>
                </c:pt>
                <c:pt idx="1780">
                  <c:v>51.33</c:v>
                </c:pt>
                <c:pt idx="1781">
                  <c:v>51.33</c:v>
                </c:pt>
                <c:pt idx="1782">
                  <c:v>51.25</c:v>
                </c:pt>
                <c:pt idx="1783">
                  <c:v>51.11</c:v>
                </c:pt>
                <c:pt idx="1784">
                  <c:v>51.11</c:v>
                </c:pt>
                <c:pt idx="1785">
                  <c:v>51.57</c:v>
                </c:pt>
                <c:pt idx="1786">
                  <c:v>58.94</c:v>
                </c:pt>
                <c:pt idx="1787">
                  <c:v>58.94</c:v>
                </c:pt>
                <c:pt idx="1788">
                  <c:v>58.94</c:v>
                </c:pt>
                <c:pt idx="1789">
                  <c:v>52.18</c:v>
                </c:pt>
                <c:pt idx="1790">
                  <c:v>52.18</c:v>
                </c:pt>
                <c:pt idx="1791">
                  <c:v>51.43</c:v>
                </c:pt>
                <c:pt idx="1792">
                  <c:v>51.43</c:v>
                </c:pt>
                <c:pt idx="1793">
                  <c:v>52.32</c:v>
                </c:pt>
                <c:pt idx="1794">
                  <c:v>51.49</c:v>
                </c:pt>
                <c:pt idx="1795">
                  <c:v>51.49</c:v>
                </c:pt>
                <c:pt idx="1796">
                  <c:v>52.08</c:v>
                </c:pt>
                <c:pt idx="1797">
                  <c:v>52.72</c:v>
                </c:pt>
                <c:pt idx="1798">
                  <c:v>52.72</c:v>
                </c:pt>
                <c:pt idx="1799">
                  <c:v>57.13</c:v>
                </c:pt>
                <c:pt idx="1800">
                  <c:v>57.13</c:v>
                </c:pt>
                <c:pt idx="1801">
                  <c:v>51.69</c:v>
                </c:pt>
                <c:pt idx="1802">
                  <c:v>51.69</c:v>
                </c:pt>
                <c:pt idx="1803">
                  <c:v>51.69</c:v>
                </c:pt>
                <c:pt idx="1804">
                  <c:v>51.39</c:v>
                </c:pt>
                <c:pt idx="1805">
                  <c:v>51.71</c:v>
                </c:pt>
                <c:pt idx="1806">
                  <c:v>51.71</c:v>
                </c:pt>
                <c:pt idx="1807">
                  <c:v>51.27</c:v>
                </c:pt>
                <c:pt idx="1808">
                  <c:v>51.68</c:v>
                </c:pt>
                <c:pt idx="1809">
                  <c:v>51.68</c:v>
                </c:pt>
                <c:pt idx="1810">
                  <c:v>51.56</c:v>
                </c:pt>
                <c:pt idx="1811">
                  <c:v>52.16</c:v>
                </c:pt>
                <c:pt idx="1812">
                  <c:v>52.16</c:v>
                </c:pt>
                <c:pt idx="1813">
                  <c:v>52.95</c:v>
                </c:pt>
                <c:pt idx="1814">
                  <c:v>51.17</c:v>
                </c:pt>
                <c:pt idx="1815">
                  <c:v>51.17</c:v>
                </c:pt>
                <c:pt idx="1816">
                  <c:v>51.29</c:v>
                </c:pt>
                <c:pt idx="1817">
                  <c:v>51.54</c:v>
                </c:pt>
                <c:pt idx="1818">
                  <c:v>51.54</c:v>
                </c:pt>
                <c:pt idx="1819">
                  <c:v>52.69</c:v>
                </c:pt>
                <c:pt idx="1820">
                  <c:v>51.28</c:v>
                </c:pt>
                <c:pt idx="1821">
                  <c:v>51.28</c:v>
                </c:pt>
                <c:pt idx="1822">
                  <c:v>51.47</c:v>
                </c:pt>
                <c:pt idx="1823">
                  <c:v>51.38</c:v>
                </c:pt>
                <c:pt idx="1824">
                  <c:v>51.38</c:v>
                </c:pt>
                <c:pt idx="1825">
                  <c:v>51.15</c:v>
                </c:pt>
                <c:pt idx="1826">
                  <c:v>51.13</c:v>
                </c:pt>
                <c:pt idx="1827">
                  <c:v>51.13</c:v>
                </c:pt>
                <c:pt idx="1828">
                  <c:v>51.5</c:v>
                </c:pt>
                <c:pt idx="1829">
                  <c:v>51.33</c:v>
                </c:pt>
                <c:pt idx="1830">
                  <c:v>51.33</c:v>
                </c:pt>
                <c:pt idx="1831">
                  <c:v>51.51</c:v>
                </c:pt>
                <c:pt idx="1832">
                  <c:v>51.42</c:v>
                </c:pt>
                <c:pt idx="1833">
                  <c:v>51.42</c:v>
                </c:pt>
                <c:pt idx="1834">
                  <c:v>51.43</c:v>
                </c:pt>
                <c:pt idx="1835">
                  <c:v>51.56</c:v>
                </c:pt>
                <c:pt idx="1836">
                  <c:v>51.56</c:v>
                </c:pt>
                <c:pt idx="1837">
                  <c:v>52.36</c:v>
                </c:pt>
                <c:pt idx="1838">
                  <c:v>51.58</c:v>
                </c:pt>
                <c:pt idx="1839">
                  <c:v>51.58</c:v>
                </c:pt>
                <c:pt idx="1840">
                  <c:v>51.42</c:v>
                </c:pt>
                <c:pt idx="1841">
                  <c:v>52.22</c:v>
                </c:pt>
                <c:pt idx="1842">
                  <c:v>52.22</c:v>
                </c:pt>
                <c:pt idx="1843">
                  <c:v>51.61</c:v>
                </c:pt>
                <c:pt idx="1844">
                  <c:v>51.33</c:v>
                </c:pt>
                <c:pt idx="1845">
                  <c:v>51.34</c:v>
                </c:pt>
                <c:pt idx="1846">
                  <c:v>51.37</c:v>
                </c:pt>
                <c:pt idx="1847">
                  <c:v>51.37</c:v>
                </c:pt>
                <c:pt idx="1848">
                  <c:v>51.64</c:v>
                </c:pt>
                <c:pt idx="1849">
                  <c:v>51.09</c:v>
                </c:pt>
                <c:pt idx="1850">
                  <c:v>51.09</c:v>
                </c:pt>
                <c:pt idx="1851">
                  <c:v>50.87</c:v>
                </c:pt>
                <c:pt idx="1852">
                  <c:v>51.24</c:v>
                </c:pt>
                <c:pt idx="1853">
                  <c:v>51.24</c:v>
                </c:pt>
                <c:pt idx="1854">
                  <c:v>51.35</c:v>
                </c:pt>
                <c:pt idx="1855">
                  <c:v>51.44</c:v>
                </c:pt>
                <c:pt idx="1856">
                  <c:v>51.44</c:v>
                </c:pt>
                <c:pt idx="1857">
                  <c:v>51.19</c:v>
                </c:pt>
                <c:pt idx="1858">
                  <c:v>51.57</c:v>
                </c:pt>
                <c:pt idx="1859">
                  <c:v>51.57</c:v>
                </c:pt>
                <c:pt idx="1860">
                  <c:v>51.04</c:v>
                </c:pt>
                <c:pt idx="1861">
                  <c:v>51.58</c:v>
                </c:pt>
                <c:pt idx="1862">
                  <c:v>51.58</c:v>
                </c:pt>
                <c:pt idx="1863">
                  <c:v>51.76</c:v>
                </c:pt>
                <c:pt idx="1864">
                  <c:v>51.79</c:v>
                </c:pt>
                <c:pt idx="1865">
                  <c:v>51.79</c:v>
                </c:pt>
                <c:pt idx="1866">
                  <c:v>51.41</c:v>
                </c:pt>
                <c:pt idx="1867">
                  <c:v>51.34</c:v>
                </c:pt>
                <c:pt idx="1868">
                  <c:v>51.34</c:v>
                </c:pt>
                <c:pt idx="1869">
                  <c:v>51.11</c:v>
                </c:pt>
                <c:pt idx="1870">
                  <c:v>50.9</c:v>
                </c:pt>
                <c:pt idx="1871">
                  <c:v>50.9</c:v>
                </c:pt>
                <c:pt idx="1872">
                  <c:v>51.52</c:v>
                </c:pt>
                <c:pt idx="1873">
                  <c:v>51.62</c:v>
                </c:pt>
                <c:pt idx="1874">
                  <c:v>51.62</c:v>
                </c:pt>
                <c:pt idx="1875">
                  <c:v>52.21</c:v>
                </c:pt>
                <c:pt idx="1876">
                  <c:v>51.6</c:v>
                </c:pt>
                <c:pt idx="1877">
                  <c:v>51.6</c:v>
                </c:pt>
                <c:pt idx="1878">
                  <c:v>51.77</c:v>
                </c:pt>
                <c:pt idx="1879">
                  <c:v>52.05</c:v>
                </c:pt>
                <c:pt idx="1880">
                  <c:v>52.05</c:v>
                </c:pt>
                <c:pt idx="1881">
                  <c:v>51.78</c:v>
                </c:pt>
                <c:pt idx="1882">
                  <c:v>51.81</c:v>
                </c:pt>
                <c:pt idx="1883">
                  <c:v>51.81</c:v>
                </c:pt>
                <c:pt idx="1884">
                  <c:v>51.7</c:v>
                </c:pt>
                <c:pt idx="1885">
                  <c:v>51.6</c:v>
                </c:pt>
                <c:pt idx="1886">
                  <c:v>51.6</c:v>
                </c:pt>
                <c:pt idx="1887">
                  <c:v>51.77</c:v>
                </c:pt>
                <c:pt idx="1888">
                  <c:v>51.98</c:v>
                </c:pt>
                <c:pt idx="1889">
                  <c:v>51.98</c:v>
                </c:pt>
                <c:pt idx="1890">
                  <c:v>51.82</c:v>
                </c:pt>
                <c:pt idx="1891">
                  <c:v>51.82</c:v>
                </c:pt>
                <c:pt idx="1892">
                  <c:v>51.82</c:v>
                </c:pt>
                <c:pt idx="1893">
                  <c:v>51.87</c:v>
                </c:pt>
                <c:pt idx="1894">
                  <c:v>53.41</c:v>
                </c:pt>
                <c:pt idx="1895">
                  <c:v>53.41</c:v>
                </c:pt>
                <c:pt idx="1896">
                  <c:v>51.12</c:v>
                </c:pt>
                <c:pt idx="1897">
                  <c:v>51.29</c:v>
                </c:pt>
                <c:pt idx="1898">
                  <c:v>51.29</c:v>
                </c:pt>
                <c:pt idx="1899">
                  <c:v>51.45</c:v>
                </c:pt>
                <c:pt idx="1900">
                  <c:v>51.89</c:v>
                </c:pt>
                <c:pt idx="1901">
                  <c:v>51.89</c:v>
                </c:pt>
                <c:pt idx="1902">
                  <c:v>51.61</c:v>
                </c:pt>
                <c:pt idx="1903">
                  <c:v>60.33</c:v>
                </c:pt>
                <c:pt idx="1904">
                  <c:v>60.33</c:v>
                </c:pt>
                <c:pt idx="1905">
                  <c:v>60.33</c:v>
                </c:pt>
                <c:pt idx="1906">
                  <c:v>58.29</c:v>
                </c:pt>
                <c:pt idx="1907">
                  <c:v>53.25</c:v>
                </c:pt>
                <c:pt idx="1908">
                  <c:v>53.25</c:v>
                </c:pt>
                <c:pt idx="1909">
                  <c:v>53.25</c:v>
                </c:pt>
                <c:pt idx="1910">
                  <c:v>54</c:v>
                </c:pt>
                <c:pt idx="1911">
                  <c:v>52.63</c:v>
                </c:pt>
                <c:pt idx="1912">
                  <c:v>52.63</c:v>
                </c:pt>
                <c:pt idx="1913">
                  <c:v>56.47</c:v>
                </c:pt>
                <c:pt idx="1914">
                  <c:v>56.47</c:v>
                </c:pt>
                <c:pt idx="1915">
                  <c:v>58.38</c:v>
                </c:pt>
                <c:pt idx="1916">
                  <c:v>58.38</c:v>
                </c:pt>
                <c:pt idx="1917">
                  <c:v>56.29</c:v>
                </c:pt>
                <c:pt idx="1918">
                  <c:v>50.56</c:v>
                </c:pt>
                <c:pt idx="1919">
                  <c:v>50.56</c:v>
                </c:pt>
                <c:pt idx="1920">
                  <c:v>50.56</c:v>
                </c:pt>
                <c:pt idx="1921">
                  <c:v>51.68</c:v>
                </c:pt>
                <c:pt idx="1922">
                  <c:v>48.28</c:v>
                </c:pt>
                <c:pt idx="1923">
                  <c:v>48.28</c:v>
                </c:pt>
                <c:pt idx="1924">
                  <c:v>47.27</c:v>
                </c:pt>
                <c:pt idx="1925">
                  <c:v>47.27</c:v>
                </c:pt>
                <c:pt idx="1926">
                  <c:v>46.99</c:v>
                </c:pt>
                <c:pt idx="1927">
                  <c:v>46.99</c:v>
                </c:pt>
                <c:pt idx="1928">
                  <c:v>47.54</c:v>
                </c:pt>
                <c:pt idx="1929">
                  <c:v>48.16</c:v>
                </c:pt>
                <c:pt idx="1930">
                  <c:v>48.16</c:v>
                </c:pt>
                <c:pt idx="1931">
                  <c:v>69.650000000000006</c:v>
                </c:pt>
                <c:pt idx="1932">
                  <c:v>69.650000000000006</c:v>
                </c:pt>
                <c:pt idx="1933">
                  <c:v>69.38</c:v>
                </c:pt>
                <c:pt idx="1934">
                  <c:v>69.38</c:v>
                </c:pt>
                <c:pt idx="1935">
                  <c:v>58.78</c:v>
                </c:pt>
                <c:pt idx="1936">
                  <c:v>58.78</c:v>
                </c:pt>
                <c:pt idx="1937">
                  <c:v>59.34</c:v>
                </c:pt>
                <c:pt idx="1938">
                  <c:v>59.34</c:v>
                </c:pt>
                <c:pt idx="1939">
                  <c:v>52.02</c:v>
                </c:pt>
                <c:pt idx="1940">
                  <c:v>52.02</c:v>
                </c:pt>
                <c:pt idx="1941">
                  <c:v>53.28</c:v>
                </c:pt>
                <c:pt idx="1942">
                  <c:v>53.28</c:v>
                </c:pt>
                <c:pt idx="1943">
                  <c:v>51.52</c:v>
                </c:pt>
                <c:pt idx="1944">
                  <c:v>52.13</c:v>
                </c:pt>
                <c:pt idx="1945">
                  <c:v>52.13</c:v>
                </c:pt>
                <c:pt idx="1946">
                  <c:v>53.24</c:v>
                </c:pt>
                <c:pt idx="1947">
                  <c:v>50.37</c:v>
                </c:pt>
                <c:pt idx="1948">
                  <c:v>50.37</c:v>
                </c:pt>
                <c:pt idx="1949">
                  <c:v>50.31</c:v>
                </c:pt>
                <c:pt idx="1950">
                  <c:v>57.29</c:v>
                </c:pt>
                <c:pt idx="1951">
                  <c:v>57.29</c:v>
                </c:pt>
                <c:pt idx="1952">
                  <c:v>57.29</c:v>
                </c:pt>
                <c:pt idx="1953">
                  <c:v>52.03</c:v>
                </c:pt>
                <c:pt idx="1954">
                  <c:v>52.03</c:v>
                </c:pt>
                <c:pt idx="1955">
                  <c:v>51.34</c:v>
                </c:pt>
                <c:pt idx="1956">
                  <c:v>51.34</c:v>
                </c:pt>
                <c:pt idx="1957">
                  <c:v>51.54</c:v>
                </c:pt>
                <c:pt idx="1958">
                  <c:v>56.45</c:v>
                </c:pt>
                <c:pt idx="1959">
                  <c:v>56.45</c:v>
                </c:pt>
                <c:pt idx="1960">
                  <c:v>56.45</c:v>
                </c:pt>
                <c:pt idx="1961">
                  <c:v>52.62</c:v>
                </c:pt>
                <c:pt idx="1962">
                  <c:v>52.62</c:v>
                </c:pt>
                <c:pt idx="1963">
                  <c:v>50.89</c:v>
                </c:pt>
                <c:pt idx="1964">
                  <c:v>50.89</c:v>
                </c:pt>
                <c:pt idx="1965">
                  <c:v>55.82</c:v>
                </c:pt>
                <c:pt idx="1966">
                  <c:v>55.82</c:v>
                </c:pt>
                <c:pt idx="1967">
                  <c:v>50.91</c:v>
                </c:pt>
                <c:pt idx="1968">
                  <c:v>50.91</c:v>
                </c:pt>
                <c:pt idx="1969">
                  <c:v>50.91</c:v>
                </c:pt>
                <c:pt idx="1970">
                  <c:v>51.03</c:v>
                </c:pt>
                <c:pt idx="1971">
                  <c:v>50.39</c:v>
                </c:pt>
                <c:pt idx="1972">
                  <c:v>50.39</c:v>
                </c:pt>
                <c:pt idx="1973">
                  <c:v>56.87</c:v>
                </c:pt>
                <c:pt idx="1974">
                  <c:v>56.87</c:v>
                </c:pt>
                <c:pt idx="1975">
                  <c:v>50.62</c:v>
                </c:pt>
                <c:pt idx="1976">
                  <c:v>50.62</c:v>
                </c:pt>
                <c:pt idx="1977">
                  <c:v>50.62</c:v>
                </c:pt>
                <c:pt idx="1978">
                  <c:v>50.73</c:v>
                </c:pt>
                <c:pt idx="1979">
                  <c:v>50.6</c:v>
                </c:pt>
                <c:pt idx="1980">
                  <c:v>50.6</c:v>
                </c:pt>
                <c:pt idx="1981">
                  <c:v>55.2</c:v>
                </c:pt>
                <c:pt idx="1982">
                  <c:v>55.2</c:v>
                </c:pt>
                <c:pt idx="1983">
                  <c:v>50.74</c:v>
                </c:pt>
                <c:pt idx="1984">
                  <c:v>50.74</c:v>
                </c:pt>
                <c:pt idx="1985">
                  <c:v>50.74</c:v>
                </c:pt>
                <c:pt idx="1986">
                  <c:v>51.23</c:v>
                </c:pt>
                <c:pt idx="1987">
                  <c:v>52.81</c:v>
                </c:pt>
                <c:pt idx="1988">
                  <c:v>52.81</c:v>
                </c:pt>
                <c:pt idx="1989">
                  <c:v>56.41</c:v>
                </c:pt>
                <c:pt idx="1990">
                  <c:v>56.41</c:v>
                </c:pt>
                <c:pt idx="1991">
                  <c:v>52.06</c:v>
                </c:pt>
                <c:pt idx="1992">
                  <c:v>52.06</c:v>
                </c:pt>
                <c:pt idx="1993">
                  <c:v>52.06</c:v>
                </c:pt>
                <c:pt idx="1994">
                  <c:v>52.9</c:v>
                </c:pt>
                <c:pt idx="1995">
                  <c:v>61.21</c:v>
                </c:pt>
                <c:pt idx="1996">
                  <c:v>61.21</c:v>
                </c:pt>
                <c:pt idx="1997">
                  <c:v>61.21</c:v>
                </c:pt>
                <c:pt idx="1998">
                  <c:v>58.11</c:v>
                </c:pt>
                <c:pt idx="1999">
                  <c:v>58.11</c:v>
                </c:pt>
                <c:pt idx="2000">
                  <c:v>65.75</c:v>
                </c:pt>
                <c:pt idx="2001">
                  <c:v>65.75</c:v>
                </c:pt>
                <c:pt idx="2002">
                  <c:v>65.75</c:v>
                </c:pt>
                <c:pt idx="2003">
                  <c:v>66.16</c:v>
                </c:pt>
                <c:pt idx="2004">
                  <c:v>59.26</c:v>
                </c:pt>
                <c:pt idx="2005">
                  <c:v>59.26</c:v>
                </c:pt>
                <c:pt idx="2006">
                  <c:v>59.26</c:v>
                </c:pt>
                <c:pt idx="2007">
                  <c:v>57.24</c:v>
                </c:pt>
                <c:pt idx="2008">
                  <c:v>54.05</c:v>
                </c:pt>
                <c:pt idx="2009">
                  <c:v>54.05</c:v>
                </c:pt>
                <c:pt idx="2010">
                  <c:v>54.05</c:v>
                </c:pt>
                <c:pt idx="2011">
                  <c:v>51.22</c:v>
                </c:pt>
                <c:pt idx="2012">
                  <c:v>51.22</c:v>
                </c:pt>
                <c:pt idx="2013">
                  <c:v>50.76</c:v>
                </c:pt>
                <c:pt idx="2014">
                  <c:v>50.76</c:v>
                </c:pt>
                <c:pt idx="2015">
                  <c:v>51.19</c:v>
                </c:pt>
                <c:pt idx="2016">
                  <c:v>51.19</c:v>
                </c:pt>
                <c:pt idx="2017">
                  <c:v>51.21</c:v>
                </c:pt>
                <c:pt idx="2018">
                  <c:v>51.14</c:v>
                </c:pt>
                <c:pt idx="2019">
                  <c:v>51.14</c:v>
                </c:pt>
                <c:pt idx="2020">
                  <c:v>52.24</c:v>
                </c:pt>
                <c:pt idx="2021">
                  <c:v>51.27</c:v>
                </c:pt>
                <c:pt idx="2022">
                  <c:v>51.27</c:v>
                </c:pt>
                <c:pt idx="2023">
                  <c:v>62.39</c:v>
                </c:pt>
                <c:pt idx="2024">
                  <c:v>62.39</c:v>
                </c:pt>
                <c:pt idx="2025">
                  <c:v>63.58</c:v>
                </c:pt>
                <c:pt idx="2026">
                  <c:v>63.58</c:v>
                </c:pt>
                <c:pt idx="2027">
                  <c:v>63.07</c:v>
                </c:pt>
                <c:pt idx="2028">
                  <c:v>66.540000000000006</c:v>
                </c:pt>
                <c:pt idx="2029">
                  <c:v>66.540000000000006</c:v>
                </c:pt>
                <c:pt idx="2030">
                  <c:v>66.540000000000006</c:v>
                </c:pt>
                <c:pt idx="2031">
                  <c:v>57.4</c:v>
                </c:pt>
                <c:pt idx="2032">
                  <c:v>57.4</c:v>
                </c:pt>
                <c:pt idx="2033">
                  <c:v>66.569999999999993</c:v>
                </c:pt>
                <c:pt idx="2034">
                  <c:v>66.569999999999993</c:v>
                </c:pt>
                <c:pt idx="2035">
                  <c:v>66.569999999999993</c:v>
                </c:pt>
                <c:pt idx="2036">
                  <c:v>48.56</c:v>
                </c:pt>
                <c:pt idx="2037">
                  <c:v>48.56</c:v>
                </c:pt>
                <c:pt idx="2038">
                  <c:v>48.73</c:v>
                </c:pt>
                <c:pt idx="2039">
                  <c:v>48.73</c:v>
                </c:pt>
                <c:pt idx="2040">
                  <c:v>56.07</c:v>
                </c:pt>
                <c:pt idx="2041">
                  <c:v>56.07</c:v>
                </c:pt>
                <c:pt idx="2042">
                  <c:v>71.900000000000006</c:v>
                </c:pt>
                <c:pt idx="2043">
                  <c:v>71.900000000000006</c:v>
                </c:pt>
                <c:pt idx="2044">
                  <c:v>71.900000000000006</c:v>
                </c:pt>
                <c:pt idx="2045">
                  <c:v>65.72</c:v>
                </c:pt>
                <c:pt idx="2046">
                  <c:v>65.72</c:v>
                </c:pt>
                <c:pt idx="2047">
                  <c:v>57.89</c:v>
                </c:pt>
                <c:pt idx="2048">
                  <c:v>57.89</c:v>
                </c:pt>
                <c:pt idx="2049">
                  <c:v>57.89</c:v>
                </c:pt>
                <c:pt idx="2050">
                  <c:v>66.540000000000006</c:v>
                </c:pt>
                <c:pt idx="2051">
                  <c:v>66.540000000000006</c:v>
                </c:pt>
                <c:pt idx="2052">
                  <c:v>63.11</c:v>
                </c:pt>
                <c:pt idx="2053">
                  <c:v>63.11</c:v>
                </c:pt>
                <c:pt idx="2054">
                  <c:v>63.11</c:v>
                </c:pt>
                <c:pt idx="2055">
                  <c:v>63.98</c:v>
                </c:pt>
                <c:pt idx="2056">
                  <c:v>63.02</c:v>
                </c:pt>
                <c:pt idx="2057">
                  <c:v>63.02</c:v>
                </c:pt>
                <c:pt idx="2058">
                  <c:v>59.73</c:v>
                </c:pt>
                <c:pt idx="2059">
                  <c:v>59.73</c:v>
                </c:pt>
                <c:pt idx="2060">
                  <c:v>64.959999999999994</c:v>
                </c:pt>
                <c:pt idx="2061">
                  <c:v>64.959999999999994</c:v>
                </c:pt>
                <c:pt idx="2062">
                  <c:v>64.959999999999994</c:v>
                </c:pt>
                <c:pt idx="2063">
                  <c:v>59.25</c:v>
                </c:pt>
                <c:pt idx="2064">
                  <c:v>59.25</c:v>
                </c:pt>
                <c:pt idx="2065">
                  <c:v>56.38</c:v>
                </c:pt>
                <c:pt idx="2066">
                  <c:v>56.38</c:v>
                </c:pt>
                <c:pt idx="2067">
                  <c:v>56.38</c:v>
                </c:pt>
                <c:pt idx="2068">
                  <c:v>50.58</c:v>
                </c:pt>
                <c:pt idx="2069">
                  <c:v>50.58</c:v>
                </c:pt>
                <c:pt idx="2070">
                  <c:v>47.84</c:v>
                </c:pt>
                <c:pt idx="2071">
                  <c:v>47.84</c:v>
                </c:pt>
                <c:pt idx="2072">
                  <c:v>47.84</c:v>
                </c:pt>
                <c:pt idx="2073">
                  <c:v>47.89</c:v>
                </c:pt>
                <c:pt idx="2074">
                  <c:v>47.87</c:v>
                </c:pt>
                <c:pt idx="2075">
                  <c:v>47.87</c:v>
                </c:pt>
                <c:pt idx="2076">
                  <c:v>57.23</c:v>
                </c:pt>
                <c:pt idx="2077">
                  <c:v>57.23</c:v>
                </c:pt>
                <c:pt idx="2078">
                  <c:v>48.63</c:v>
                </c:pt>
                <c:pt idx="2079">
                  <c:v>48.63</c:v>
                </c:pt>
                <c:pt idx="2080">
                  <c:v>48.63</c:v>
                </c:pt>
                <c:pt idx="2081">
                  <c:v>47.85</c:v>
                </c:pt>
                <c:pt idx="2082">
                  <c:v>53.31</c:v>
                </c:pt>
                <c:pt idx="2083">
                  <c:v>53.31</c:v>
                </c:pt>
                <c:pt idx="2084">
                  <c:v>53.31</c:v>
                </c:pt>
                <c:pt idx="2085">
                  <c:v>50.11</c:v>
                </c:pt>
                <c:pt idx="2086">
                  <c:v>50.11</c:v>
                </c:pt>
                <c:pt idx="2087">
                  <c:v>48.23</c:v>
                </c:pt>
                <c:pt idx="2088">
                  <c:v>48.23</c:v>
                </c:pt>
                <c:pt idx="2089">
                  <c:v>69.06</c:v>
                </c:pt>
                <c:pt idx="2090">
                  <c:v>69.06</c:v>
                </c:pt>
                <c:pt idx="2091">
                  <c:v>70.61</c:v>
                </c:pt>
                <c:pt idx="2092">
                  <c:v>70.61</c:v>
                </c:pt>
                <c:pt idx="2093">
                  <c:v>54.92</c:v>
                </c:pt>
                <c:pt idx="2094">
                  <c:v>54.92</c:v>
                </c:pt>
                <c:pt idx="2095">
                  <c:v>54.51</c:v>
                </c:pt>
                <c:pt idx="2096">
                  <c:v>54.51</c:v>
                </c:pt>
                <c:pt idx="2097">
                  <c:v>54.77</c:v>
                </c:pt>
                <c:pt idx="2098">
                  <c:v>59.81</c:v>
                </c:pt>
                <c:pt idx="2099">
                  <c:v>59.81</c:v>
                </c:pt>
                <c:pt idx="2100">
                  <c:v>59.81</c:v>
                </c:pt>
                <c:pt idx="2101">
                  <c:v>52.96</c:v>
                </c:pt>
                <c:pt idx="2102">
                  <c:v>52.96</c:v>
                </c:pt>
                <c:pt idx="2103">
                  <c:v>54.14</c:v>
                </c:pt>
                <c:pt idx="2104">
                  <c:v>54.14</c:v>
                </c:pt>
                <c:pt idx="2105">
                  <c:v>64.52</c:v>
                </c:pt>
                <c:pt idx="2106">
                  <c:v>64.52</c:v>
                </c:pt>
                <c:pt idx="2107">
                  <c:v>57.1</c:v>
                </c:pt>
                <c:pt idx="2108">
                  <c:v>57.1</c:v>
                </c:pt>
                <c:pt idx="2109">
                  <c:v>57.1</c:v>
                </c:pt>
                <c:pt idx="2110">
                  <c:v>59.59</c:v>
                </c:pt>
                <c:pt idx="2111">
                  <c:v>57.06</c:v>
                </c:pt>
                <c:pt idx="2112">
                  <c:v>57.06</c:v>
                </c:pt>
                <c:pt idx="2113">
                  <c:v>58.94</c:v>
                </c:pt>
                <c:pt idx="2114">
                  <c:v>52.8</c:v>
                </c:pt>
                <c:pt idx="2115">
                  <c:v>52.8</c:v>
                </c:pt>
                <c:pt idx="2116">
                  <c:v>52.8</c:v>
                </c:pt>
                <c:pt idx="2117">
                  <c:v>52.06</c:v>
                </c:pt>
                <c:pt idx="2118">
                  <c:v>51.92</c:v>
                </c:pt>
                <c:pt idx="2119">
                  <c:v>51.92</c:v>
                </c:pt>
                <c:pt idx="2120">
                  <c:v>59.19</c:v>
                </c:pt>
                <c:pt idx="2121">
                  <c:v>59.19</c:v>
                </c:pt>
                <c:pt idx="2122">
                  <c:v>57.02</c:v>
                </c:pt>
                <c:pt idx="2123">
                  <c:v>57.02</c:v>
                </c:pt>
                <c:pt idx="2124">
                  <c:v>57.24</c:v>
                </c:pt>
                <c:pt idx="2125">
                  <c:v>59.05</c:v>
                </c:pt>
                <c:pt idx="2126">
                  <c:v>59.05</c:v>
                </c:pt>
                <c:pt idx="2127">
                  <c:v>53.48</c:v>
                </c:pt>
                <c:pt idx="2128">
                  <c:v>53.48</c:v>
                </c:pt>
                <c:pt idx="2129">
                  <c:v>51.47</c:v>
                </c:pt>
                <c:pt idx="2130">
                  <c:v>51.47</c:v>
                </c:pt>
                <c:pt idx="2131">
                  <c:v>53</c:v>
                </c:pt>
                <c:pt idx="2132">
                  <c:v>52.15</c:v>
                </c:pt>
                <c:pt idx="2133">
                  <c:v>52.15</c:v>
                </c:pt>
                <c:pt idx="2134">
                  <c:v>52.41</c:v>
                </c:pt>
                <c:pt idx="2135">
                  <c:v>51.24</c:v>
                </c:pt>
                <c:pt idx="2136">
                  <c:v>51.24</c:v>
                </c:pt>
                <c:pt idx="2137">
                  <c:v>50.84</c:v>
                </c:pt>
                <c:pt idx="2138">
                  <c:v>50.84</c:v>
                </c:pt>
                <c:pt idx="2139">
                  <c:v>51.31</c:v>
                </c:pt>
                <c:pt idx="2140">
                  <c:v>51.31</c:v>
                </c:pt>
                <c:pt idx="2141">
                  <c:v>61.09</c:v>
                </c:pt>
                <c:pt idx="2142">
                  <c:v>61.09</c:v>
                </c:pt>
                <c:pt idx="2143">
                  <c:v>63.61</c:v>
                </c:pt>
                <c:pt idx="2144">
                  <c:v>63.61</c:v>
                </c:pt>
                <c:pt idx="2145">
                  <c:v>56.82</c:v>
                </c:pt>
                <c:pt idx="2146">
                  <c:v>56.82</c:v>
                </c:pt>
                <c:pt idx="2147">
                  <c:v>51.5</c:v>
                </c:pt>
                <c:pt idx="2148">
                  <c:v>51.5</c:v>
                </c:pt>
                <c:pt idx="2149">
                  <c:v>51.5</c:v>
                </c:pt>
                <c:pt idx="2150">
                  <c:v>51.26</c:v>
                </c:pt>
                <c:pt idx="2151">
                  <c:v>52.75</c:v>
                </c:pt>
                <c:pt idx="2152">
                  <c:v>52.75</c:v>
                </c:pt>
                <c:pt idx="2153">
                  <c:v>51.42</c:v>
                </c:pt>
                <c:pt idx="2154">
                  <c:v>51.63</c:v>
                </c:pt>
                <c:pt idx="2155">
                  <c:v>51.63</c:v>
                </c:pt>
                <c:pt idx="2156">
                  <c:v>54.96</c:v>
                </c:pt>
                <c:pt idx="2157">
                  <c:v>54.96</c:v>
                </c:pt>
                <c:pt idx="2158">
                  <c:v>59.44</c:v>
                </c:pt>
                <c:pt idx="2159">
                  <c:v>59.44</c:v>
                </c:pt>
                <c:pt idx="2160">
                  <c:v>59.44</c:v>
                </c:pt>
                <c:pt idx="2161">
                  <c:v>57.61</c:v>
                </c:pt>
                <c:pt idx="2162">
                  <c:v>52.76</c:v>
                </c:pt>
                <c:pt idx="2163">
                  <c:v>52.76</c:v>
                </c:pt>
                <c:pt idx="2164">
                  <c:v>52.76</c:v>
                </c:pt>
                <c:pt idx="2165">
                  <c:v>51.82</c:v>
                </c:pt>
                <c:pt idx="2166">
                  <c:v>51.7</c:v>
                </c:pt>
                <c:pt idx="2167">
                  <c:v>51.7</c:v>
                </c:pt>
                <c:pt idx="2168">
                  <c:v>51.34</c:v>
                </c:pt>
                <c:pt idx="2169">
                  <c:v>51.28</c:v>
                </c:pt>
                <c:pt idx="2170">
                  <c:v>51.28</c:v>
                </c:pt>
                <c:pt idx="2171">
                  <c:v>52.43</c:v>
                </c:pt>
                <c:pt idx="2172">
                  <c:v>52.13</c:v>
                </c:pt>
                <c:pt idx="2173">
                  <c:v>52.13</c:v>
                </c:pt>
                <c:pt idx="2174">
                  <c:v>57.01</c:v>
                </c:pt>
                <c:pt idx="2175">
                  <c:v>57.01</c:v>
                </c:pt>
                <c:pt idx="2176">
                  <c:v>51.77</c:v>
                </c:pt>
                <c:pt idx="2177">
                  <c:v>51.77</c:v>
                </c:pt>
                <c:pt idx="2178">
                  <c:v>51.77</c:v>
                </c:pt>
                <c:pt idx="2179">
                  <c:v>51.39</c:v>
                </c:pt>
                <c:pt idx="2180">
                  <c:v>53.2</c:v>
                </c:pt>
                <c:pt idx="2181">
                  <c:v>53.2</c:v>
                </c:pt>
                <c:pt idx="2182">
                  <c:v>62.81</c:v>
                </c:pt>
                <c:pt idx="2183">
                  <c:v>62.81</c:v>
                </c:pt>
                <c:pt idx="2184">
                  <c:v>54.93</c:v>
                </c:pt>
                <c:pt idx="2185">
                  <c:v>54.93</c:v>
                </c:pt>
                <c:pt idx="2186">
                  <c:v>54.93</c:v>
                </c:pt>
                <c:pt idx="2187">
                  <c:v>51.76</c:v>
                </c:pt>
                <c:pt idx="2188">
                  <c:v>51.76</c:v>
                </c:pt>
                <c:pt idx="2189">
                  <c:v>51.95</c:v>
                </c:pt>
                <c:pt idx="2190">
                  <c:v>51.95</c:v>
                </c:pt>
                <c:pt idx="2191">
                  <c:v>57.09</c:v>
                </c:pt>
                <c:pt idx="2192">
                  <c:v>57.09</c:v>
                </c:pt>
                <c:pt idx="2193">
                  <c:v>55.26</c:v>
                </c:pt>
                <c:pt idx="2194">
                  <c:v>55.26</c:v>
                </c:pt>
                <c:pt idx="2195">
                  <c:v>54.54</c:v>
                </c:pt>
                <c:pt idx="2196">
                  <c:v>51.51</c:v>
                </c:pt>
                <c:pt idx="2197">
                  <c:v>51.51</c:v>
                </c:pt>
                <c:pt idx="2198">
                  <c:v>51.51</c:v>
                </c:pt>
                <c:pt idx="2199">
                  <c:v>51.75</c:v>
                </c:pt>
                <c:pt idx="2200">
                  <c:v>53.53</c:v>
                </c:pt>
                <c:pt idx="2201">
                  <c:v>52.92</c:v>
                </c:pt>
                <c:pt idx="2202">
                  <c:v>51.83</c:v>
                </c:pt>
                <c:pt idx="2203">
                  <c:v>51.83</c:v>
                </c:pt>
                <c:pt idx="2204">
                  <c:v>51.53</c:v>
                </c:pt>
                <c:pt idx="2205">
                  <c:v>56.44</c:v>
                </c:pt>
                <c:pt idx="2206">
                  <c:v>56.44</c:v>
                </c:pt>
                <c:pt idx="2207">
                  <c:v>56.44</c:v>
                </c:pt>
                <c:pt idx="2208">
                  <c:v>51.88</c:v>
                </c:pt>
                <c:pt idx="2209">
                  <c:v>51.88</c:v>
                </c:pt>
                <c:pt idx="2210">
                  <c:v>52.24</c:v>
                </c:pt>
                <c:pt idx="2211">
                  <c:v>52.24</c:v>
                </c:pt>
                <c:pt idx="2212">
                  <c:v>53.53</c:v>
                </c:pt>
                <c:pt idx="2213">
                  <c:v>59</c:v>
                </c:pt>
                <c:pt idx="2214">
                  <c:v>59</c:v>
                </c:pt>
                <c:pt idx="2215">
                  <c:v>59</c:v>
                </c:pt>
                <c:pt idx="2216">
                  <c:v>53.94</c:v>
                </c:pt>
                <c:pt idx="2217">
                  <c:v>53.94</c:v>
                </c:pt>
                <c:pt idx="2218">
                  <c:v>52.15</c:v>
                </c:pt>
                <c:pt idx="2219">
                  <c:v>52.15</c:v>
                </c:pt>
                <c:pt idx="2220">
                  <c:v>57.3</c:v>
                </c:pt>
                <c:pt idx="2221">
                  <c:v>57.3</c:v>
                </c:pt>
                <c:pt idx="2222">
                  <c:v>53.9</c:v>
                </c:pt>
                <c:pt idx="2223">
                  <c:v>53.9</c:v>
                </c:pt>
                <c:pt idx="2224">
                  <c:v>53.9</c:v>
                </c:pt>
                <c:pt idx="2225">
                  <c:v>58.04</c:v>
                </c:pt>
                <c:pt idx="2226">
                  <c:v>58.04</c:v>
                </c:pt>
                <c:pt idx="2227">
                  <c:v>51.86</c:v>
                </c:pt>
                <c:pt idx="2228">
                  <c:v>51.86</c:v>
                </c:pt>
                <c:pt idx="2229">
                  <c:v>51.86</c:v>
                </c:pt>
                <c:pt idx="2230">
                  <c:v>54.27</c:v>
                </c:pt>
                <c:pt idx="2231">
                  <c:v>52.56</c:v>
                </c:pt>
                <c:pt idx="2232">
                  <c:v>52.56</c:v>
                </c:pt>
                <c:pt idx="2233">
                  <c:v>54.11</c:v>
                </c:pt>
                <c:pt idx="2234">
                  <c:v>51.55</c:v>
                </c:pt>
                <c:pt idx="2235">
                  <c:v>51.55</c:v>
                </c:pt>
                <c:pt idx="2236">
                  <c:v>51.26</c:v>
                </c:pt>
                <c:pt idx="2237">
                  <c:v>50.92</c:v>
                </c:pt>
                <c:pt idx="2238">
                  <c:v>50.92</c:v>
                </c:pt>
                <c:pt idx="2239">
                  <c:v>53.09</c:v>
                </c:pt>
                <c:pt idx="2240">
                  <c:v>54.09</c:v>
                </c:pt>
                <c:pt idx="2241">
                  <c:v>54.09</c:v>
                </c:pt>
                <c:pt idx="2242">
                  <c:v>51.46</c:v>
                </c:pt>
                <c:pt idx="2243">
                  <c:v>51.36</c:v>
                </c:pt>
                <c:pt idx="2244">
                  <c:v>51.36</c:v>
                </c:pt>
                <c:pt idx="2245">
                  <c:v>51.37</c:v>
                </c:pt>
                <c:pt idx="2246">
                  <c:v>51.46</c:v>
                </c:pt>
                <c:pt idx="2247">
                  <c:v>51.46</c:v>
                </c:pt>
                <c:pt idx="2248">
                  <c:v>51.63</c:v>
                </c:pt>
                <c:pt idx="2249">
                  <c:v>51.35</c:v>
                </c:pt>
                <c:pt idx="2250">
                  <c:v>51.35</c:v>
                </c:pt>
                <c:pt idx="2251">
                  <c:v>61.39</c:v>
                </c:pt>
                <c:pt idx="2252">
                  <c:v>61.39</c:v>
                </c:pt>
                <c:pt idx="2253">
                  <c:v>52.51</c:v>
                </c:pt>
                <c:pt idx="2254">
                  <c:v>52.51</c:v>
                </c:pt>
                <c:pt idx="2255">
                  <c:v>52.51</c:v>
                </c:pt>
                <c:pt idx="2256">
                  <c:v>52.34</c:v>
                </c:pt>
                <c:pt idx="2257">
                  <c:v>52.77</c:v>
                </c:pt>
                <c:pt idx="2258">
                  <c:v>52.77</c:v>
                </c:pt>
                <c:pt idx="2259">
                  <c:v>54.82</c:v>
                </c:pt>
                <c:pt idx="2260">
                  <c:v>58.25</c:v>
                </c:pt>
                <c:pt idx="2261">
                  <c:v>58.25</c:v>
                </c:pt>
                <c:pt idx="2262">
                  <c:v>58.25</c:v>
                </c:pt>
                <c:pt idx="2263">
                  <c:v>53.17</c:v>
                </c:pt>
                <c:pt idx="2264">
                  <c:v>53.17</c:v>
                </c:pt>
                <c:pt idx="2265">
                  <c:v>55.25</c:v>
                </c:pt>
                <c:pt idx="2266">
                  <c:v>55.25</c:v>
                </c:pt>
                <c:pt idx="2267">
                  <c:v>51.46</c:v>
                </c:pt>
                <c:pt idx="2268">
                  <c:v>51.13</c:v>
                </c:pt>
                <c:pt idx="2269">
                  <c:v>51.13</c:v>
                </c:pt>
                <c:pt idx="2270">
                  <c:v>51.39</c:v>
                </c:pt>
                <c:pt idx="2271">
                  <c:v>51.35</c:v>
                </c:pt>
                <c:pt idx="2272">
                  <c:v>51.35</c:v>
                </c:pt>
                <c:pt idx="2273">
                  <c:v>51.21</c:v>
                </c:pt>
                <c:pt idx="2274">
                  <c:v>51.35</c:v>
                </c:pt>
                <c:pt idx="2275">
                  <c:v>51.35</c:v>
                </c:pt>
                <c:pt idx="2276">
                  <c:v>54.97</c:v>
                </c:pt>
                <c:pt idx="2277">
                  <c:v>66.31</c:v>
                </c:pt>
                <c:pt idx="2278">
                  <c:v>66.31</c:v>
                </c:pt>
                <c:pt idx="2279">
                  <c:v>66.31</c:v>
                </c:pt>
                <c:pt idx="2280">
                  <c:v>53.84</c:v>
                </c:pt>
                <c:pt idx="2281">
                  <c:v>53.84</c:v>
                </c:pt>
                <c:pt idx="2282">
                  <c:v>51.69</c:v>
                </c:pt>
                <c:pt idx="2283">
                  <c:v>51.69</c:v>
                </c:pt>
                <c:pt idx="2284">
                  <c:v>53.47</c:v>
                </c:pt>
                <c:pt idx="2285">
                  <c:v>61.03</c:v>
                </c:pt>
                <c:pt idx="2286">
                  <c:v>61.03</c:v>
                </c:pt>
                <c:pt idx="2287">
                  <c:v>61.03</c:v>
                </c:pt>
                <c:pt idx="2288">
                  <c:v>56.25</c:v>
                </c:pt>
                <c:pt idx="2289">
                  <c:v>56.25</c:v>
                </c:pt>
                <c:pt idx="2290">
                  <c:v>53.19</c:v>
                </c:pt>
                <c:pt idx="2291">
                  <c:v>53.19</c:v>
                </c:pt>
                <c:pt idx="2292">
                  <c:v>53.19</c:v>
                </c:pt>
                <c:pt idx="2293">
                  <c:v>55.44</c:v>
                </c:pt>
                <c:pt idx="2294">
                  <c:v>52.21</c:v>
                </c:pt>
                <c:pt idx="2295">
                  <c:v>52.21</c:v>
                </c:pt>
                <c:pt idx="2296">
                  <c:v>53.07</c:v>
                </c:pt>
                <c:pt idx="2297">
                  <c:v>51.36</c:v>
                </c:pt>
                <c:pt idx="2298">
                  <c:v>51.36</c:v>
                </c:pt>
                <c:pt idx="2299">
                  <c:v>54.27</c:v>
                </c:pt>
                <c:pt idx="2300">
                  <c:v>52.42</c:v>
                </c:pt>
                <c:pt idx="2301">
                  <c:v>52.42</c:v>
                </c:pt>
                <c:pt idx="2302">
                  <c:v>58.05</c:v>
                </c:pt>
                <c:pt idx="2303">
                  <c:v>58.05</c:v>
                </c:pt>
                <c:pt idx="2304">
                  <c:v>51.39</c:v>
                </c:pt>
                <c:pt idx="2305">
                  <c:v>51.39</c:v>
                </c:pt>
                <c:pt idx="2306">
                  <c:v>51.39</c:v>
                </c:pt>
                <c:pt idx="2307">
                  <c:v>51.78</c:v>
                </c:pt>
                <c:pt idx="2308">
                  <c:v>51.48</c:v>
                </c:pt>
                <c:pt idx="2309">
                  <c:v>51.48</c:v>
                </c:pt>
                <c:pt idx="2310">
                  <c:v>55.04</c:v>
                </c:pt>
                <c:pt idx="2311">
                  <c:v>55.04</c:v>
                </c:pt>
                <c:pt idx="2312">
                  <c:v>55.14</c:v>
                </c:pt>
                <c:pt idx="2313">
                  <c:v>55.14</c:v>
                </c:pt>
                <c:pt idx="2314">
                  <c:v>52.43</c:v>
                </c:pt>
                <c:pt idx="2315">
                  <c:v>55.42</c:v>
                </c:pt>
                <c:pt idx="2316">
                  <c:v>55.42</c:v>
                </c:pt>
                <c:pt idx="2317">
                  <c:v>51.55</c:v>
                </c:pt>
                <c:pt idx="2318">
                  <c:v>51.55</c:v>
                </c:pt>
                <c:pt idx="2319">
                  <c:v>51.26</c:v>
                </c:pt>
                <c:pt idx="2320">
                  <c:v>51.26</c:v>
                </c:pt>
                <c:pt idx="2321">
                  <c:v>51.25</c:v>
                </c:pt>
                <c:pt idx="2322">
                  <c:v>51.14</c:v>
                </c:pt>
                <c:pt idx="2323">
                  <c:v>51.14</c:v>
                </c:pt>
                <c:pt idx="2324">
                  <c:v>52.48</c:v>
                </c:pt>
                <c:pt idx="2325">
                  <c:v>51.43</c:v>
                </c:pt>
                <c:pt idx="2326">
                  <c:v>51.43</c:v>
                </c:pt>
                <c:pt idx="2327">
                  <c:v>51.36</c:v>
                </c:pt>
                <c:pt idx="2328">
                  <c:v>64.58</c:v>
                </c:pt>
                <c:pt idx="2329">
                  <c:v>64.58</c:v>
                </c:pt>
                <c:pt idx="2330">
                  <c:v>64.58</c:v>
                </c:pt>
                <c:pt idx="2331">
                  <c:v>52.69</c:v>
                </c:pt>
                <c:pt idx="2332">
                  <c:v>52.69</c:v>
                </c:pt>
                <c:pt idx="2333">
                  <c:v>53.79</c:v>
                </c:pt>
                <c:pt idx="2334">
                  <c:v>53.79</c:v>
                </c:pt>
                <c:pt idx="2335">
                  <c:v>55.24</c:v>
                </c:pt>
                <c:pt idx="2336">
                  <c:v>51.79</c:v>
                </c:pt>
                <c:pt idx="2337">
                  <c:v>51.79</c:v>
                </c:pt>
                <c:pt idx="2338">
                  <c:v>51.84</c:v>
                </c:pt>
                <c:pt idx="2339">
                  <c:v>55.22</c:v>
                </c:pt>
                <c:pt idx="2340">
                  <c:v>55.22</c:v>
                </c:pt>
                <c:pt idx="2341">
                  <c:v>52.23</c:v>
                </c:pt>
                <c:pt idx="2342">
                  <c:v>52.37</c:v>
                </c:pt>
                <c:pt idx="2343">
                  <c:v>52.37</c:v>
                </c:pt>
                <c:pt idx="2344">
                  <c:v>52.54</c:v>
                </c:pt>
                <c:pt idx="2345">
                  <c:v>52.37</c:v>
                </c:pt>
                <c:pt idx="2346">
                  <c:v>52.37</c:v>
                </c:pt>
                <c:pt idx="2347">
                  <c:v>51.83</c:v>
                </c:pt>
                <c:pt idx="2348">
                  <c:v>51.54</c:v>
                </c:pt>
                <c:pt idx="2349">
                  <c:v>51.54</c:v>
                </c:pt>
                <c:pt idx="2350">
                  <c:v>51.98</c:v>
                </c:pt>
                <c:pt idx="2351">
                  <c:v>59.6</c:v>
                </c:pt>
                <c:pt idx="2352">
                  <c:v>59.6</c:v>
                </c:pt>
                <c:pt idx="2353">
                  <c:v>59.6</c:v>
                </c:pt>
                <c:pt idx="2354">
                  <c:v>60.36</c:v>
                </c:pt>
                <c:pt idx="2355">
                  <c:v>58.91</c:v>
                </c:pt>
                <c:pt idx="2356">
                  <c:v>58.91</c:v>
                </c:pt>
                <c:pt idx="2357">
                  <c:v>59.44</c:v>
                </c:pt>
                <c:pt idx="2358">
                  <c:v>51.38</c:v>
                </c:pt>
                <c:pt idx="2359">
                  <c:v>51.38</c:v>
                </c:pt>
                <c:pt idx="2360">
                  <c:v>51.38</c:v>
                </c:pt>
                <c:pt idx="2361">
                  <c:v>62.03</c:v>
                </c:pt>
                <c:pt idx="2362">
                  <c:v>62.03</c:v>
                </c:pt>
                <c:pt idx="2363">
                  <c:v>62.47</c:v>
                </c:pt>
                <c:pt idx="2364">
                  <c:v>62.47</c:v>
                </c:pt>
                <c:pt idx="2365">
                  <c:v>53.6</c:v>
                </c:pt>
                <c:pt idx="2366">
                  <c:v>53.6</c:v>
                </c:pt>
                <c:pt idx="2367">
                  <c:v>53.6</c:v>
                </c:pt>
                <c:pt idx="2368">
                  <c:v>53.06</c:v>
                </c:pt>
                <c:pt idx="2369">
                  <c:v>52.65</c:v>
                </c:pt>
                <c:pt idx="2370">
                  <c:v>52.65</c:v>
                </c:pt>
                <c:pt idx="2371">
                  <c:v>50.92</c:v>
                </c:pt>
                <c:pt idx="2372">
                  <c:v>50.92</c:v>
                </c:pt>
                <c:pt idx="2373">
                  <c:v>58.98</c:v>
                </c:pt>
                <c:pt idx="2374">
                  <c:v>58.98</c:v>
                </c:pt>
                <c:pt idx="2375">
                  <c:v>58.98</c:v>
                </c:pt>
                <c:pt idx="2376">
                  <c:v>51.65</c:v>
                </c:pt>
                <c:pt idx="2377">
                  <c:v>51.65</c:v>
                </c:pt>
                <c:pt idx="2378">
                  <c:v>53.57</c:v>
                </c:pt>
                <c:pt idx="2379">
                  <c:v>53.57</c:v>
                </c:pt>
                <c:pt idx="2380">
                  <c:v>51.22</c:v>
                </c:pt>
                <c:pt idx="2381">
                  <c:v>51.1</c:v>
                </c:pt>
                <c:pt idx="2382">
                  <c:v>51.1</c:v>
                </c:pt>
                <c:pt idx="2383">
                  <c:v>51.44</c:v>
                </c:pt>
                <c:pt idx="2384">
                  <c:v>53.56</c:v>
                </c:pt>
                <c:pt idx="2385">
                  <c:v>53.56</c:v>
                </c:pt>
                <c:pt idx="2386">
                  <c:v>51.72</c:v>
                </c:pt>
                <c:pt idx="2387">
                  <c:v>51.11</c:v>
                </c:pt>
                <c:pt idx="2388">
                  <c:v>51.11</c:v>
                </c:pt>
                <c:pt idx="2389">
                  <c:v>50.9</c:v>
                </c:pt>
                <c:pt idx="2390">
                  <c:v>51.44</c:v>
                </c:pt>
                <c:pt idx="2391">
                  <c:v>51.44</c:v>
                </c:pt>
                <c:pt idx="2392">
                  <c:v>54.34</c:v>
                </c:pt>
                <c:pt idx="2393">
                  <c:v>50.76</c:v>
                </c:pt>
                <c:pt idx="2394">
                  <c:v>50.76</c:v>
                </c:pt>
                <c:pt idx="2395">
                  <c:v>55.75</c:v>
                </c:pt>
                <c:pt idx="2396">
                  <c:v>55.75</c:v>
                </c:pt>
                <c:pt idx="2397">
                  <c:v>51.25</c:v>
                </c:pt>
                <c:pt idx="2398">
                  <c:v>51.25</c:v>
                </c:pt>
                <c:pt idx="2399">
                  <c:v>51.25</c:v>
                </c:pt>
                <c:pt idx="2400">
                  <c:v>51.06</c:v>
                </c:pt>
                <c:pt idx="2401">
                  <c:v>51.96</c:v>
                </c:pt>
                <c:pt idx="2402">
                  <c:v>51.96</c:v>
                </c:pt>
                <c:pt idx="2403">
                  <c:v>50.94</c:v>
                </c:pt>
                <c:pt idx="2404">
                  <c:v>54.24</c:v>
                </c:pt>
                <c:pt idx="2405">
                  <c:v>54.24</c:v>
                </c:pt>
                <c:pt idx="2406">
                  <c:v>54.24</c:v>
                </c:pt>
                <c:pt idx="2407">
                  <c:v>58.52</c:v>
                </c:pt>
                <c:pt idx="2408">
                  <c:v>58.52</c:v>
                </c:pt>
                <c:pt idx="2409">
                  <c:v>52.46</c:v>
                </c:pt>
                <c:pt idx="2410">
                  <c:v>52.46</c:v>
                </c:pt>
                <c:pt idx="2411">
                  <c:v>52.46</c:v>
                </c:pt>
                <c:pt idx="2412">
                  <c:v>52.32</c:v>
                </c:pt>
                <c:pt idx="2413">
                  <c:v>50.86</c:v>
                </c:pt>
                <c:pt idx="2414">
                  <c:v>50.86</c:v>
                </c:pt>
                <c:pt idx="2415">
                  <c:v>51</c:v>
                </c:pt>
                <c:pt idx="2416">
                  <c:v>51.18</c:v>
                </c:pt>
                <c:pt idx="2417">
                  <c:v>51.18</c:v>
                </c:pt>
                <c:pt idx="2418">
                  <c:v>52.19</c:v>
                </c:pt>
                <c:pt idx="2419">
                  <c:v>53.25</c:v>
                </c:pt>
                <c:pt idx="2420">
                  <c:v>53.25</c:v>
                </c:pt>
                <c:pt idx="2421">
                  <c:v>56.17</c:v>
                </c:pt>
                <c:pt idx="2422">
                  <c:v>56.17</c:v>
                </c:pt>
                <c:pt idx="2423">
                  <c:v>64.7</c:v>
                </c:pt>
                <c:pt idx="2424">
                  <c:v>64.7</c:v>
                </c:pt>
                <c:pt idx="2425">
                  <c:v>64.7</c:v>
                </c:pt>
                <c:pt idx="2426">
                  <c:v>51.32</c:v>
                </c:pt>
                <c:pt idx="2427">
                  <c:v>51.32</c:v>
                </c:pt>
                <c:pt idx="2428">
                  <c:v>51.39</c:v>
                </c:pt>
                <c:pt idx="2429">
                  <c:v>51.39</c:v>
                </c:pt>
                <c:pt idx="2430">
                  <c:v>52.27</c:v>
                </c:pt>
                <c:pt idx="2431">
                  <c:v>53.25</c:v>
                </c:pt>
                <c:pt idx="2432">
                  <c:v>53.25</c:v>
                </c:pt>
                <c:pt idx="2433">
                  <c:v>51.17</c:v>
                </c:pt>
                <c:pt idx="2434">
                  <c:v>51.32</c:v>
                </c:pt>
                <c:pt idx="2435">
                  <c:v>51.32</c:v>
                </c:pt>
                <c:pt idx="2436">
                  <c:v>51.46</c:v>
                </c:pt>
                <c:pt idx="2437">
                  <c:v>51.46</c:v>
                </c:pt>
                <c:pt idx="2438">
                  <c:v>51.46</c:v>
                </c:pt>
                <c:pt idx="2439">
                  <c:v>52.11</c:v>
                </c:pt>
                <c:pt idx="2440">
                  <c:v>51.31</c:v>
                </c:pt>
                <c:pt idx="2441">
                  <c:v>51.31</c:v>
                </c:pt>
                <c:pt idx="2442">
                  <c:v>51.06</c:v>
                </c:pt>
                <c:pt idx="2443">
                  <c:v>51.26</c:v>
                </c:pt>
                <c:pt idx="2444">
                  <c:v>51.26</c:v>
                </c:pt>
                <c:pt idx="2445">
                  <c:v>53.47</c:v>
                </c:pt>
                <c:pt idx="2446">
                  <c:v>51.02</c:v>
                </c:pt>
                <c:pt idx="2447">
                  <c:v>51.02</c:v>
                </c:pt>
                <c:pt idx="2448">
                  <c:v>51.18</c:v>
                </c:pt>
                <c:pt idx="2449">
                  <c:v>51.62</c:v>
                </c:pt>
                <c:pt idx="2450">
                  <c:v>51.62</c:v>
                </c:pt>
                <c:pt idx="2451">
                  <c:v>51.48</c:v>
                </c:pt>
                <c:pt idx="2452">
                  <c:v>51.06</c:v>
                </c:pt>
                <c:pt idx="2453">
                  <c:v>51.06</c:v>
                </c:pt>
                <c:pt idx="2454">
                  <c:v>51.12</c:v>
                </c:pt>
                <c:pt idx="2455">
                  <c:v>51.29</c:v>
                </c:pt>
                <c:pt idx="2456">
                  <c:v>51.29</c:v>
                </c:pt>
                <c:pt idx="2457">
                  <c:v>57.68</c:v>
                </c:pt>
                <c:pt idx="2458">
                  <c:v>57.68</c:v>
                </c:pt>
                <c:pt idx="2459">
                  <c:v>51.41</c:v>
                </c:pt>
                <c:pt idx="2460">
                  <c:v>51.41</c:v>
                </c:pt>
                <c:pt idx="2461">
                  <c:v>51.41</c:v>
                </c:pt>
                <c:pt idx="2462">
                  <c:v>53.54</c:v>
                </c:pt>
                <c:pt idx="2463">
                  <c:v>51.06</c:v>
                </c:pt>
                <c:pt idx="2464">
                  <c:v>51.06</c:v>
                </c:pt>
                <c:pt idx="2465">
                  <c:v>51.09</c:v>
                </c:pt>
                <c:pt idx="2466">
                  <c:v>51.38</c:v>
                </c:pt>
                <c:pt idx="2467">
                  <c:v>51.38</c:v>
                </c:pt>
                <c:pt idx="2468">
                  <c:v>51.26</c:v>
                </c:pt>
                <c:pt idx="2469">
                  <c:v>51.27</c:v>
                </c:pt>
                <c:pt idx="2470">
                  <c:v>51.27</c:v>
                </c:pt>
                <c:pt idx="2471">
                  <c:v>51.73</c:v>
                </c:pt>
                <c:pt idx="2472">
                  <c:v>53.24</c:v>
                </c:pt>
                <c:pt idx="2473">
                  <c:v>53.24</c:v>
                </c:pt>
                <c:pt idx="2474">
                  <c:v>51.03</c:v>
                </c:pt>
                <c:pt idx="2475">
                  <c:v>51.04</c:v>
                </c:pt>
                <c:pt idx="2476">
                  <c:v>51.04</c:v>
                </c:pt>
                <c:pt idx="2477">
                  <c:v>51.03</c:v>
                </c:pt>
                <c:pt idx="2478">
                  <c:v>51.42</c:v>
                </c:pt>
                <c:pt idx="2479">
                  <c:v>51.42</c:v>
                </c:pt>
                <c:pt idx="2480">
                  <c:v>51.42</c:v>
                </c:pt>
                <c:pt idx="2481">
                  <c:v>51.4</c:v>
                </c:pt>
                <c:pt idx="2482">
                  <c:v>51.4</c:v>
                </c:pt>
                <c:pt idx="2483">
                  <c:v>51.19</c:v>
                </c:pt>
                <c:pt idx="2484">
                  <c:v>50.99</c:v>
                </c:pt>
                <c:pt idx="2485">
                  <c:v>50.99</c:v>
                </c:pt>
                <c:pt idx="2486">
                  <c:v>53.34</c:v>
                </c:pt>
                <c:pt idx="2487">
                  <c:v>51.32</c:v>
                </c:pt>
                <c:pt idx="2488">
                  <c:v>51.32</c:v>
                </c:pt>
                <c:pt idx="2489">
                  <c:v>51.26</c:v>
                </c:pt>
                <c:pt idx="2490">
                  <c:v>55.73</c:v>
                </c:pt>
                <c:pt idx="2491">
                  <c:v>55.73</c:v>
                </c:pt>
                <c:pt idx="2492">
                  <c:v>55.73</c:v>
                </c:pt>
                <c:pt idx="2493">
                  <c:v>52.29</c:v>
                </c:pt>
                <c:pt idx="2494">
                  <c:v>52.29</c:v>
                </c:pt>
                <c:pt idx="2495">
                  <c:v>51.32</c:v>
                </c:pt>
                <c:pt idx="2496">
                  <c:v>51.32</c:v>
                </c:pt>
                <c:pt idx="2497">
                  <c:v>50.95</c:v>
                </c:pt>
                <c:pt idx="2498">
                  <c:v>51.2</c:v>
                </c:pt>
                <c:pt idx="2499">
                  <c:v>51.2</c:v>
                </c:pt>
                <c:pt idx="2500">
                  <c:v>53.26</c:v>
                </c:pt>
                <c:pt idx="2501">
                  <c:v>51.82</c:v>
                </c:pt>
                <c:pt idx="2502">
                  <c:v>51.82</c:v>
                </c:pt>
                <c:pt idx="2503">
                  <c:v>51.52</c:v>
                </c:pt>
                <c:pt idx="2504">
                  <c:v>51.51</c:v>
                </c:pt>
                <c:pt idx="2505">
                  <c:v>51.51</c:v>
                </c:pt>
                <c:pt idx="2506">
                  <c:v>51.16</c:v>
                </c:pt>
                <c:pt idx="2507">
                  <c:v>51.07</c:v>
                </c:pt>
                <c:pt idx="2508">
                  <c:v>51.07</c:v>
                </c:pt>
                <c:pt idx="2509">
                  <c:v>51.18</c:v>
                </c:pt>
                <c:pt idx="2510">
                  <c:v>50.99</c:v>
                </c:pt>
                <c:pt idx="2511">
                  <c:v>50.99</c:v>
                </c:pt>
                <c:pt idx="2512">
                  <c:v>51.14</c:v>
                </c:pt>
                <c:pt idx="2513">
                  <c:v>53.26</c:v>
                </c:pt>
                <c:pt idx="2514">
                  <c:v>53.26</c:v>
                </c:pt>
                <c:pt idx="2515">
                  <c:v>51.03</c:v>
                </c:pt>
                <c:pt idx="2516">
                  <c:v>51.43</c:v>
                </c:pt>
                <c:pt idx="2517">
                  <c:v>51.43</c:v>
                </c:pt>
                <c:pt idx="2518">
                  <c:v>60.58</c:v>
                </c:pt>
                <c:pt idx="2519">
                  <c:v>60.58</c:v>
                </c:pt>
                <c:pt idx="2520">
                  <c:v>58.07</c:v>
                </c:pt>
                <c:pt idx="2521">
                  <c:v>58.07</c:v>
                </c:pt>
                <c:pt idx="2522">
                  <c:v>51.76</c:v>
                </c:pt>
                <c:pt idx="2523">
                  <c:v>51.76</c:v>
                </c:pt>
                <c:pt idx="2524">
                  <c:v>55.76</c:v>
                </c:pt>
                <c:pt idx="2525">
                  <c:v>55.76</c:v>
                </c:pt>
                <c:pt idx="2526">
                  <c:v>52.8</c:v>
                </c:pt>
                <c:pt idx="2527">
                  <c:v>52.8</c:v>
                </c:pt>
                <c:pt idx="2528">
                  <c:v>51.54</c:v>
                </c:pt>
                <c:pt idx="2529">
                  <c:v>51.54</c:v>
                </c:pt>
                <c:pt idx="2530">
                  <c:v>51.2</c:v>
                </c:pt>
                <c:pt idx="2531">
                  <c:v>51.67</c:v>
                </c:pt>
                <c:pt idx="2532">
                  <c:v>51.67</c:v>
                </c:pt>
                <c:pt idx="2533">
                  <c:v>51.17</c:v>
                </c:pt>
                <c:pt idx="2534">
                  <c:v>51.09</c:v>
                </c:pt>
                <c:pt idx="2535">
                  <c:v>51.09</c:v>
                </c:pt>
                <c:pt idx="2536">
                  <c:v>51.45</c:v>
                </c:pt>
                <c:pt idx="2537">
                  <c:v>51.35</c:v>
                </c:pt>
                <c:pt idx="2538">
                  <c:v>51.35</c:v>
                </c:pt>
                <c:pt idx="2539">
                  <c:v>53.11</c:v>
                </c:pt>
                <c:pt idx="2540">
                  <c:v>60.82</c:v>
                </c:pt>
                <c:pt idx="2541">
                  <c:v>60.82</c:v>
                </c:pt>
                <c:pt idx="2542">
                  <c:v>60.82</c:v>
                </c:pt>
                <c:pt idx="2543">
                  <c:v>54.78</c:v>
                </c:pt>
                <c:pt idx="2544">
                  <c:v>54.78</c:v>
                </c:pt>
                <c:pt idx="2545">
                  <c:v>51.48</c:v>
                </c:pt>
                <c:pt idx="2546">
                  <c:v>51.48</c:v>
                </c:pt>
                <c:pt idx="2547">
                  <c:v>51.48</c:v>
                </c:pt>
                <c:pt idx="2548">
                  <c:v>51.5</c:v>
                </c:pt>
                <c:pt idx="2549">
                  <c:v>51.36</c:v>
                </c:pt>
                <c:pt idx="2550">
                  <c:v>51.36</c:v>
                </c:pt>
                <c:pt idx="2551">
                  <c:v>54.4</c:v>
                </c:pt>
                <c:pt idx="2552">
                  <c:v>54.4</c:v>
                </c:pt>
                <c:pt idx="2553">
                  <c:v>55.99</c:v>
                </c:pt>
                <c:pt idx="2554">
                  <c:v>55.99</c:v>
                </c:pt>
                <c:pt idx="2555">
                  <c:v>52.24</c:v>
                </c:pt>
                <c:pt idx="2556">
                  <c:v>52.07</c:v>
                </c:pt>
                <c:pt idx="2557">
                  <c:v>52.07</c:v>
                </c:pt>
                <c:pt idx="2558">
                  <c:v>52.26</c:v>
                </c:pt>
                <c:pt idx="2559">
                  <c:v>52.72</c:v>
                </c:pt>
                <c:pt idx="2560">
                  <c:v>52.72</c:v>
                </c:pt>
                <c:pt idx="2561">
                  <c:v>52.83</c:v>
                </c:pt>
                <c:pt idx="2562">
                  <c:v>51.12</c:v>
                </c:pt>
                <c:pt idx="2563">
                  <c:v>51.12</c:v>
                </c:pt>
                <c:pt idx="2564">
                  <c:v>51.12</c:v>
                </c:pt>
                <c:pt idx="2565">
                  <c:v>51.62</c:v>
                </c:pt>
                <c:pt idx="2566">
                  <c:v>53.19</c:v>
                </c:pt>
                <c:pt idx="2567">
                  <c:v>53.19</c:v>
                </c:pt>
                <c:pt idx="2568">
                  <c:v>53.44</c:v>
                </c:pt>
                <c:pt idx="2569">
                  <c:v>53.6</c:v>
                </c:pt>
                <c:pt idx="2570">
                  <c:v>53.6</c:v>
                </c:pt>
                <c:pt idx="2571">
                  <c:v>51.06</c:v>
                </c:pt>
                <c:pt idx="2572">
                  <c:v>51.08</c:v>
                </c:pt>
                <c:pt idx="2573">
                  <c:v>51.08</c:v>
                </c:pt>
                <c:pt idx="2574">
                  <c:v>52.67</c:v>
                </c:pt>
                <c:pt idx="2575">
                  <c:v>51.05</c:v>
                </c:pt>
                <c:pt idx="2576">
                  <c:v>51.05</c:v>
                </c:pt>
                <c:pt idx="2577">
                  <c:v>51.18</c:v>
                </c:pt>
                <c:pt idx="2578">
                  <c:v>51.97</c:v>
                </c:pt>
                <c:pt idx="2579">
                  <c:v>51.97</c:v>
                </c:pt>
                <c:pt idx="2580">
                  <c:v>51.75</c:v>
                </c:pt>
                <c:pt idx="2581">
                  <c:v>51.26</c:v>
                </c:pt>
                <c:pt idx="2582">
                  <c:v>51.26</c:v>
                </c:pt>
                <c:pt idx="2583">
                  <c:v>51.38</c:v>
                </c:pt>
                <c:pt idx="2584">
                  <c:v>51.1</c:v>
                </c:pt>
                <c:pt idx="2585">
                  <c:v>51.1</c:v>
                </c:pt>
                <c:pt idx="2586">
                  <c:v>52.65</c:v>
                </c:pt>
                <c:pt idx="2587">
                  <c:v>64.61</c:v>
                </c:pt>
                <c:pt idx="2588">
                  <c:v>64.61</c:v>
                </c:pt>
                <c:pt idx="2589">
                  <c:v>64.61</c:v>
                </c:pt>
                <c:pt idx="2590">
                  <c:v>55.28</c:v>
                </c:pt>
                <c:pt idx="2591">
                  <c:v>55.28</c:v>
                </c:pt>
                <c:pt idx="2592">
                  <c:v>52.88</c:v>
                </c:pt>
                <c:pt idx="2593">
                  <c:v>52.88</c:v>
                </c:pt>
                <c:pt idx="2594">
                  <c:v>52.82</c:v>
                </c:pt>
                <c:pt idx="2595">
                  <c:v>51.51</c:v>
                </c:pt>
                <c:pt idx="2596">
                  <c:v>51.51</c:v>
                </c:pt>
                <c:pt idx="2597">
                  <c:v>51.51</c:v>
                </c:pt>
                <c:pt idx="2598">
                  <c:v>50.97</c:v>
                </c:pt>
                <c:pt idx="2599">
                  <c:v>51.26</c:v>
                </c:pt>
                <c:pt idx="2600">
                  <c:v>51.26</c:v>
                </c:pt>
                <c:pt idx="2601">
                  <c:v>51.47</c:v>
                </c:pt>
                <c:pt idx="2602">
                  <c:v>55.74</c:v>
                </c:pt>
                <c:pt idx="2603">
                  <c:v>55.74</c:v>
                </c:pt>
                <c:pt idx="2604">
                  <c:v>55.74</c:v>
                </c:pt>
                <c:pt idx="2605">
                  <c:v>53.64</c:v>
                </c:pt>
                <c:pt idx="2606">
                  <c:v>53.9</c:v>
                </c:pt>
                <c:pt idx="2607">
                  <c:v>53.9</c:v>
                </c:pt>
                <c:pt idx="2608">
                  <c:v>51.84</c:v>
                </c:pt>
                <c:pt idx="2609">
                  <c:v>51.84</c:v>
                </c:pt>
                <c:pt idx="2610">
                  <c:v>61.91</c:v>
                </c:pt>
                <c:pt idx="2611">
                  <c:v>61.91</c:v>
                </c:pt>
                <c:pt idx="2612">
                  <c:v>61.91</c:v>
                </c:pt>
                <c:pt idx="2613">
                  <c:v>51.6</c:v>
                </c:pt>
                <c:pt idx="2614">
                  <c:v>51.6</c:v>
                </c:pt>
                <c:pt idx="2615">
                  <c:v>51.19</c:v>
                </c:pt>
                <c:pt idx="2616">
                  <c:v>51.19</c:v>
                </c:pt>
                <c:pt idx="2617">
                  <c:v>51.16</c:v>
                </c:pt>
                <c:pt idx="2618">
                  <c:v>50.97</c:v>
                </c:pt>
                <c:pt idx="2619">
                  <c:v>50.97</c:v>
                </c:pt>
                <c:pt idx="2620">
                  <c:v>53.13</c:v>
                </c:pt>
                <c:pt idx="2621">
                  <c:v>51.13</c:v>
                </c:pt>
                <c:pt idx="2622">
                  <c:v>51.13</c:v>
                </c:pt>
                <c:pt idx="2623">
                  <c:v>54.06</c:v>
                </c:pt>
                <c:pt idx="2624">
                  <c:v>53.27</c:v>
                </c:pt>
                <c:pt idx="2625">
                  <c:v>53.27</c:v>
                </c:pt>
                <c:pt idx="2626">
                  <c:v>51.24</c:v>
                </c:pt>
                <c:pt idx="2627">
                  <c:v>54.95</c:v>
                </c:pt>
                <c:pt idx="2628">
                  <c:v>54.95</c:v>
                </c:pt>
                <c:pt idx="2629">
                  <c:v>54.95</c:v>
                </c:pt>
                <c:pt idx="2630">
                  <c:v>51.82</c:v>
                </c:pt>
                <c:pt idx="2631">
                  <c:v>51.82</c:v>
                </c:pt>
                <c:pt idx="2632">
                  <c:v>56.27</c:v>
                </c:pt>
                <c:pt idx="2633">
                  <c:v>56.27</c:v>
                </c:pt>
                <c:pt idx="2634">
                  <c:v>56.27</c:v>
                </c:pt>
                <c:pt idx="2635">
                  <c:v>51.35</c:v>
                </c:pt>
                <c:pt idx="2636">
                  <c:v>51.35</c:v>
                </c:pt>
                <c:pt idx="2637">
                  <c:v>51.05</c:v>
                </c:pt>
                <c:pt idx="2638">
                  <c:v>51.05</c:v>
                </c:pt>
                <c:pt idx="2639">
                  <c:v>51.32</c:v>
                </c:pt>
                <c:pt idx="2640">
                  <c:v>51.43</c:v>
                </c:pt>
                <c:pt idx="2641">
                  <c:v>51.43</c:v>
                </c:pt>
                <c:pt idx="2642">
                  <c:v>51.37</c:v>
                </c:pt>
                <c:pt idx="2643">
                  <c:v>51.33</c:v>
                </c:pt>
                <c:pt idx="2644">
                  <c:v>51.33</c:v>
                </c:pt>
                <c:pt idx="2645">
                  <c:v>51.07</c:v>
                </c:pt>
                <c:pt idx="2646">
                  <c:v>51.35</c:v>
                </c:pt>
                <c:pt idx="2647">
                  <c:v>51.35</c:v>
                </c:pt>
                <c:pt idx="2648">
                  <c:v>53.31</c:v>
                </c:pt>
                <c:pt idx="2649">
                  <c:v>55.27</c:v>
                </c:pt>
                <c:pt idx="2650">
                  <c:v>55.27</c:v>
                </c:pt>
                <c:pt idx="2651">
                  <c:v>55.27</c:v>
                </c:pt>
                <c:pt idx="2652">
                  <c:v>51.71</c:v>
                </c:pt>
                <c:pt idx="2653">
                  <c:v>51.71</c:v>
                </c:pt>
                <c:pt idx="2654">
                  <c:v>51.31</c:v>
                </c:pt>
                <c:pt idx="2655">
                  <c:v>51.31</c:v>
                </c:pt>
                <c:pt idx="2656">
                  <c:v>51.41</c:v>
                </c:pt>
                <c:pt idx="2657">
                  <c:v>51.37</c:v>
                </c:pt>
                <c:pt idx="2658">
                  <c:v>51.37</c:v>
                </c:pt>
                <c:pt idx="2659">
                  <c:v>51.52</c:v>
                </c:pt>
                <c:pt idx="2660">
                  <c:v>51.28</c:v>
                </c:pt>
                <c:pt idx="2661">
                  <c:v>51.28</c:v>
                </c:pt>
                <c:pt idx="2662">
                  <c:v>53.49</c:v>
                </c:pt>
                <c:pt idx="2663">
                  <c:v>51.56</c:v>
                </c:pt>
                <c:pt idx="2664">
                  <c:v>51.56</c:v>
                </c:pt>
                <c:pt idx="2665">
                  <c:v>52.42</c:v>
                </c:pt>
                <c:pt idx="2666">
                  <c:v>51.14</c:v>
                </c:pt>
                <c:pt idx="2667">
                  <c:v>51.14</c:v>
                </c:pt>
                <c:pt idx="2668">
                  <c:v>51</c:v>
                </c:pt>
                <c:pt idx="2669">
                  <c:v>54.22</c:v>
                </c:pt>
                <c:pt idx="2670">
                  <c:v>54.22</c:v>
                </c:pt>
                <c:pt idx="2671">
                  <c:v>61.23</c:v>
                </c:pt>
                <c:pt idx="2672">
                  <c:v>61.23</c:v>
                </c:pt>
                <c:pt idx="2673">
                  <c:v>57.09</c:v>
                </c:pt>
                <c:pt idx="2674">
                  <c:v>57.09</c:v>
                </c:pt>
                <c:pt idx="2675">
                  <c:v>57.09</c:v>
                </c:pt>
                <c:pt idx="2676">
                  <c:v>55.99</c:v>
                </c:pt>
                <c:pt idx="2677">
                  <c:v>51.39</c:v>
                </c:pt>
                <c:pt idx="2678">
                  <c:v>51.39</c:v>
                </c:pt>
                <c:pt idx="2679">
                  <c:v>51.39</c:v>
                </c:pt>
                <c:pt idx="2680">
                  <c:v>50.86</c:v>
                </c:pt>
                <c:pt idx="2681">
                  <c:v>51.87</c:v>
                </c:pt>
                <c:pt idx="2682">
                  <c:v>51.87</c:v>
                </c:pt>
                <c:pt idx="2683">
                  <c:v>51.49</c:v>
                </c:pt>
                <c:pt idx="2684">
                  <c:v>51.47</c:v>
                </c:pt>
                <c:pt idx="2685">
                  <c:v>51.47</c:v>
                </c:pt>
                <c:pt idx="2686">
                  <c:v>53.27</c:v>
                </c:pt>
                <c:pt idx="2687">
                  <c:v>50.83</c:v>
                </c:pt>
                <c:pt idx="2688">
                  <c:v>51.95</c:v>
                </c:pt>
                <c:pt idx="2689">
                  <c:v>51.17</c:v>
                </c:pt>
                <c:pt idx="2690">
                  <c:v>51.17</c:v>
                </c:pt>
                <c:pt idx="2691">
                  <c:v>51.18</c:v>
                </c:pt>
                <c:pt idx="2692">
                  <c:v>53.07</c:v>
                </c:pt>
                <c:pt idx="2693">
                  <c:v>53.07</c:v>
                </c:pt>
                <c:pt idx="2694">
                  <c:v>56.85</c:v>
                </c:pt>
                <c:pt idx="2695">
                  <c:v>56.85</c:v>
                </c:pt>
                <c:pt idx="2696">
                  <c:v>51.71</c:v>
                </c:pt>
                <c:pt idx="2697">
                  <c:v>51.71</c:v>
                </c:pt>
                <c:pt idx="2698">
                  <c:v>51.71</c:v>
                </c:pt>
                <c:pt idx="2699">
                  <c:v>54.72</c:v>
                </c:pt>
                <c:pt idx="2700">
                  <c:v>54.72</c:v>
                </c:pt>
                <c:pt idx="2701">
                  <c:v>51.33</c:v>
                </c:pt>
                <c:pt idx="2702">
                  <c:v>51.33</c:v>
                </c:pt>
                <c:pt idx="2703">
                  <c:v>51.33</c:v>
                </c:pt>
                <c:pt idx="2704">
                  <c:v>51.86</c:v>
                </c:pt>
                <c:pt idx="2705">
                  <c:v>51.54</c:v>
                </c:pt>
                <c:pt idx="2706">
                  <c:v>51.54</c:v>
                </c:pt>
                <c:pt idx="2707">
                  <c:v>51.25</c:v>
                </c:pt>
                <c:pt idx="2708">
                  <c:v>51.49</c:v>
                </c:pt>
                <c:pt idx="2709">
                  <c:v>51.49</c:v>
                </c:pt>
                <c:pt idx="2710">
                  <c:v>51.44</c:v>
                </c:pt>
                <c:pt idx="2711">
                  <c:v>51.59</c:v>
                </c:pt>
                <c:pt idx="2712">
                  <c:v>51.59</c:v>
                </c:pt>
                <c:pt idx="2713">
                  <c:v>51.53</c:v>
                </c:pt>
                <c:pt idx="2714">
                  <c:v>53.71</c:v>
                </c:pt>
                <c:pt idx="2715">
                  <c:v>53.71</c:v>
                </c:pt>
                <c:pt idx="2716">
                  <c:v>51.4</c:v>
                </c:pt>
                <c:pt idx="2717">
                  <c:v>51.34</c:v>
                </c:pt>
                <c:pt idx="2718">
                  <c:v>51.34</c:v>
                </c:pt>
                <c:pt idx="2719">
                  <c:v>51.36</c:v>
                </c:pt>
                <c:pt idx="2720">
                  <c:v>56.87</c:v>
                </c:pt>
                <c:pt idx="2721">
                  <c:v>56.87</c:v>
                </c:pt>
                <c:pt idx="2722">
                  <c:v>56.87</c:v>
                </c:pt>
                <c:pt idx="2723">
                  <c:v>51.77</c:v>
                </c:pt>
                <c:pt idx="2724">
                  <c:v>51.77</c:v>
                </c:pt>
                <c:pt idx="2725">
                  <c:v>52.05</c:v>
                </c:pt>
                <c:pt idx="2726">
                  <c:v>52.05</c:v>
                </c:pt>
                <c:pt idx="2727">
                  <c:v>52.28</c:v>
                </c:pt>
                <c:pt idx="2728">
                  <c:v>53.9</c:v>
                </c:pt>
                <c:pt idx="2729">
                  <c:v>53.9</c:v>
                </c:pt>
                <c:pt idx="2730">
                  <c:v>51.84</c:v>
                </c:pt>
                <c:pt idx="2731">
                  <c:v>51.77</c:v>
                </c:pt>
                <c:pt idx="2732">
                  <c:v>51.77</c:v>
                </c:pt>
                <c:pt idx="2733">
                  <c:v>53.72</c:v>
                </c:pt>
                <c:pt idx="2734">
                  <c:v>51.74</c:v>
                </c:pt>
                <c:pt idx="2735">
                  <c:v>51.74</c:v>
                </c:pt>
                <c:pt idx="2736">
                  <c:v>53.85</c:v>
                </c:pt>
                <c:pt idx="2737">
                  <c:v>52.33</c:v>
                </c:pt>
                <c:pt idx="2738">
                  <c:v>52.33</c:v>
                </c:pt>
                <c:pt idx="2739">
                  <c:v>51.69</c:v>
                </c:pt>
                <c:pt idx="2740">
                  <c:v>53.51</c:v>
                </c:pt>
                <c:pt idx="2741">
                  <c:v>53.51</c:v>
                </c:pt>
                <c:pt idx="2742">
                  <c:v>51.56</c:v>
                </c:pt>
                <c:pt idx="2743">
                  <c:v>51.44</c:v>
                </c:pt>
                <c:pt idx="2744">
                  <c:v>51.44</c:v>
                </c:pt>
                <c:pt idx="2745">
                  <c:v>51.73</c:v>
                </c:pt>
                <c:pt idx="2746">
                  <c:v>51.56</c:v>
                </c:pt>
                <c:pt idx="2747">
                  <c:v>51.56</c:v>
                </c:pt>
                <c:pt idx="2748">
                  <c:v>63.97</c:v>
                </c:pt>
                <c:pt idx="2749">
                  <c:v>63.97</c:v>
                </c:pt>
                <c:pt idx="2750">
                  <c:v>66.81</c:v>
                </c:pt>
                <c:pt idx="2751">
                  <c:v>66.81</c:v>
                </c:pt>
                <c:pt idx="2752">
                  <c:v>64.22</c:v>
                </c:pt>
                <c:pt idx="2753">
                  <c:v>69.77</c:v>
                </c:pt>
                <c:pt idx="2754">
                  <c:v>69.77</c:v>
                </c:pt>
                <c:pt idx="2755">
                  <c:v>69.77</c:v>
                </c:pt>
                <c:pt idx="2756">
                  <c:v>55.15</c:v>
                </c:pt>
                <c:pt idx="2757">
                  <c:v>55.15</c:v>
                </c:pt>
                <c:pt idx="2758">
                  <c:v>51.96</c:v>
                </c:pt>
                <c:pt idx="2759">
                  <c:v>51.96</c:v>
                </c:pt>
                <c:pt idx="2760">
                  <c:v>51.96</c:v>
                </c:pt>
                <c:pt idx="2761">
                  <c:v>63.24</c:v>
                </c:pt>
                <c:pt idx="2762">
                  <c:v>63.24</c:v>
                </c:pt>
                <c:pt idx="2763">
                  <c:v>52.42</c:v>
                </c:pt>
                <c:pt idx="2764">
                  <c:v>52.42</c:v>
                </c:pt>
                <c:pt idx="2765">
                  <c:v>52.42</c:v>
                </c:pt>
                <c:pt idx="2766">
                  <c:v>51.69</c:v>
                </c:pt>
                <c:pt idx="2767">
                  <c:v>51.44</c:v>
                </c:pt>
                <c:pt idx="2768">
                  <c:v>51.44</c:v>
                </c:pt>
                <c:pt idx="2769">
                  <c:v>51.36</c:v>
                </c:pt>
                <c:pt idx="2770">
                  <c:v>51.31</c:v>
                </c:pt>
                <c:pt idx="2771">
                  <c:v>51.31</c:v>
                </c:pt>
                <c:pt idx="2772">
                  <c:v>53.27</c:v>
                </c:pt>
                <c:pt idx="2773">
                  <c:v>51.56</c:v>
                </c:pt>
                <c:pt idx="2774">
                  <c:v>51.56</c:v>
                </c:pt>
                <c:pt idx="2775">
                  <c:v>51.45</c:v>
                </c:pt>
                <c:pt idx="2776">
                  <c:v>51.6</c:v>
                </c:pt>
                <c:pt idx="2777">
                  <c:v>51.6</c:v>
                </c:pt>
                <c:pt idx="2778">
                  <c:v>54.08</c:v>
                </c:pt>
                <c:pt idx="2779">
                  <c:v>57.79</c:v>
                </c:pt>
                <c:pt idx="2780">
                  <c:v>57.79</c:v>
                </c:pt>
                <c:pt idx="2781">
                  <c:v>57.79</c:v>
                </c:pt>
                <c:pt idx="2782">
                  <c:v>55.08</c:v>
                </c:pt>
                <c:pt idx="2783">
                  <c:v>51.8</c:v>
                </c:pt>
                <c:pt idx="2784">
                  <c:v>51.8</c:v>
                </c:pt>
                <c:pt idx="2785">
                  <c:v>51.8</c:v>
                </c:pt>
                <c:pt idx="2786">
                  <c:v>53.77</c:v>
                </c:pt>
                <c:pt idx="2787">
                  <c:v>51.56</c:v>
                </c:pt>
                <c:pt idx="2788">
                  <c:v>51.56</c:v>
                </c:pt>
                <c:pt idx="2789">
                  <c:v>51.35</c:v>
                </c:pt>
                <c:pt idx="2790">
                  <c:v>51.56</c:v>
                </c:pt>
                <c:pt idx="2791">
                  <c:v>51.56</c:v>
                </c:pt>
                <c:pt idx="2792">
                  <c:v>51.69</c:v>
                </c:pt>
                <c:pt idx="2793">
                  <c:v>51.86</c:v>
                </c:pt>
                <c:pt idx="2794">
                  <c:v>51.86</c:v>
                </c:pt>
                <c:pt idx="2795">
                  <c:v>51.83</c:v>
                </c:pt>
                <c:pt idx="2796">
                  <c:v>51.55</c:v>
                </c:pt>
                <c:pt idx="2797">
                  <c:v>51.55</c:v>
                </c:pt>
                <c:pt idx="2798">
                  <c:v>54.22</c:v>
                </c:pt>
                <c:pt idx="2799">
                  <c:v>54.24</c:v>
                </c:pt>
                <c:pt idx="2800">
                  <c:v>54.24</c:v>
                </c:pt>
                <c:pt idx="2801">
                  <c:v>57.41</c:v>
                </c:pt>
                <c:pt idx="2802">
                  <c:v>57.41</c:v>
                </c:pt>
                <c:pt idx="2803">
                  <c:v>62.01</c:v>
                </c:pt>
                <c:pt idx="2804">
                  <c:v>62.01</c:v>
                </c:pt>
                <c:pt idx="2805">
                  <c:v>62.01</c:v>
                </c:pt>
                <c:pt idx="2806">
                  <c:v>65.63</c:v>
                </c:pt>
                <c:pt idx="2807">
                  <c:v>65.63</c:v>
                </c:pt>
                <c:pt idx="2808">
                  <c:v>54.36</c:v>
                </c:pt>
                <c:pt idx="2809">
                  <c:v>54.36</c:v>
                </c:pt>
                <c:pt idx="2810">
                  <c:v>54.36</c:v>
                </c:pt>
                <c:pt idx="2811">
                  <c:v>51.41</c:v>
                </c:pt>
                <c:pt idx="2812">
                  <c:v>51.41</c:v>
                </c:pt>
                <c:pt idx="2813">
                  <c:v>51.67</c:v>
                </c:pt>
                <c:pt idx="2814">
                  <c:v>51.67</c:v>
                </c:pt>
                <c:pt idx="2815">
                  <c:v>51.48</c:v>
                </c:pt>
                <c:pt idx="2816">
                  <c:v>52.97</c:v>
                </c:pt>
                <c:pt idx="2817">
                  <c:v>52.97</c:v>
                </c:pt>
                <c:pt idx="2818">
                  <c:v>53.84</c:v>
                </c:pt>
                <c:pt idx="2819">
                  <c:v>51.15</c:v>
                </c:pt>
                <c:pt idx="2820">
                  <c:v>51.15</c:v>
                </c:pt>
                <c:pt idx="2821">
                  <c:v>56.37</c:v>
                </c:pt>
                <c:pt idx="2822">
                  <c:v>56.37</c:v>
                </c:pt>
                <c:pt idx="2823">
                  <c:v>51.35</c:v>
                </c:pt>
                <c:pt idx="2824">
                  <c:v>51.35</c:v>
                </c:pt>
                <c:pt idx="2825">
                  <c:v>51.35</c:v>
                </c:pt>
                <c:pt idx="2826">
                  <c:v>51.21</c:v>
                </c:pt>
                <c:pt idx="2827">
                  <c:v>51.69</c:v>
                </c:pt>
                <c:pt idx="2828">
                  <c:v>51.69</c:v>
                </c:pt>
                <c:pt idx="2829">
                  <c:v>53.53</c:v>
                </c:pt>
                <c:pt idx="2830">
                  <c:v>51.18</c:v>
                </c:pt>
                <c:pt idx="2831">
                  <c:v>51.18</c:v>
                </c:pt>
                <c:pt idx="2832">
                  <c:v>53.96</c:v>
                </c:pt>
                <c:pt idx="2833">
                  <c:v>51.48</c:v>
                </c:pt>
                <c:pt idx="2834">
                  <c:v>51.48</c:v>
                </c:pt>
                <c:pt idx="2835">
                  <c:v>51.27</c:v>
                </c:pt>
                <c:pt idx="2836">
                  <c:v>51.45</c:v>
                </c:pt>
                <c:pt idx="2837">
                  <c:v>51.45</c:v>
                </c:pt>
                <c:pt idx="2838">
                  <c:v>51.48</c:v>
                </c:pt>
                <c:pt idx="2839">
                  <c:v>51.3</c:v>
                </c:pt>
                <c:pt idx="2840">
                  <c:v>51.3</c:v>
                </c:pt>
                <c:pt idx="2841">
                  <c:v>55.64</c:v>
                </c:pt>
                <c:pt idx="2842">
                  <c:v>55.64</c:v>
                </c:pt>
                <c:pt idx="2843">
                  <c:v>51.12</c:v>
                </c:pt>
                <c:pt idx="2844">
                  <c:v>51.12</c:v>
                </c:pt>
                <c:pt idx="2845">
                  <c:v>51.12</c:v>
                </c:pt>
                <c:pt idx="2846">
                  <c:v>54.08</c:v>
                </c:pt>
                <c:pt idx="2847">
                  <c:v>54.08</c:v>
                </c:pt>
                <c:pt idx="2848">
                  <c:v>53.3</c:v>
                </c:pt>
                <c:pt idx="2849">
                  <c:v>51.34</c:v>
                </c:pt>
                <c:pt idx="2850">
                  <c:v>51.34</c:v>
                </c:pt>
                <c:pt idx="2851">
                  <c:v>52.17</c:v>
                </c:pt>
                <c:pt idx="2852">
                  <c:v>52.17</c:v>
                </c:pt>
                <c:pt idx="2853">
                  <c:v>51.4</c:v>
                </c:pt>
                <c:pt idx="2854">
                  <c:v>51.8</c:v>
                </c:pt>
                <c:pt idx="2855">
                  <c:v>51.8</c:v>
                </c:pt>
                <c:pt idx="2856">
                  <c:v>54.02</c:v>
                </c:pt>
                <c:pt idx="2857">
                  <c:v>51.74</c:v>
                </c:pt>
                <c:pt idx="2858">
                  <c:v>51.74</c:v>
                </c:pt>
                <c:pt idx="2859">
                  <c:v>52.07</c:v>
                </c:pt>
                <c:pt idx="2860">
                  <c:v>53.71</c:v>
                </c:pt>
                <c:pt idx="2861">
                  <c:v>53.71</c:v>
                </c:pt>
                <c:pt idx="2862">
                  <c:v>51.56</c:v>
                </c:pt>
                <c:pt idx="2863">
                  <c:v>56.53</c:v>
                </c:pt>
                <c:pt idx="2864">
                  <c:v>56.53</c:v>
                </c:pt>
                <c:pt idx="2865">
                  <c:v>56.53</c:v>
                </c:pt>
                <c:pt idx="2866">
                  <c:v>51.22</c:v>
                </c:pt>
                <c:pt idx="2867">
                  <c:v>51.22</c:v>
                </c:pt>
                <c:pt idx="2868">
                  <c:v>51.49</c:v>
                </c:pt>
                <c:pt idx="2869">
                  <c:v>51.49</c:v>
                </c:pt>
                <c:pt idx="2870">
                  <c:v>52.04</c:v>
                </c:pt>
                <c:pt idx="2871">
                  <c:v>51.96</c:v>
                </c:pt>
                <c:pt idx="2872">
                  <c:v>51.96</c:v>
                </c:pt>
                <c:pt idx="2873">
                  <c:v>51.83</c:v>
                </c:pt>
                <c:pt idx="2874">
                  <c:v>53.83</c:v>
                </c:pt>
                <c:pt idx="2875">
                  <c:v>53.83</c:v>
                </c:pt>
                <c:pt idx="2876">
                  <c:v>51.62</c:v>
                </c:pt>
                <c:pt idx="2877">
                  <c:v>51.11</c:v>
                </c:pt>
                <c:pt idx="2878">
                  <c:v>51.11</c:v>
                </c:pt>
                <c:pt idx="2879">
                  <c:v>54.6</c:v>
                </c:pt>
                <c:pt idx="2880">
                  <c:v>54.6</c:v>
                </c:pt>
                <c:pt idx="2881">
                  <c:v>58.51</c:v>
                </c:pt>
                <c:pt idx="2882">
                  <c:v>58.51</c:v>
                </c:pt>
                <c:pt idx="2883">
                  <c:v>58.51</c:v>
                </c:pt>
                <c:pt idx="2884">
                  <c:v>51.2</c:v>
                </c:pt>
                <c:pt idx="2885">
                  <c:v>51.2</c:v>
                </c:pt>
                <c:pt idx="2886">
                  <c:v>55.36</c:v>
                </c:pt>
                <c:pt idx="2887">
                  <c:v>55.36</c:v>
                </c:pt>
                <c:pt idx="2888">
                  <c:v>55.36</c:v>
                </c:pt>
                <c:pt idx="2889">
                  <c:v>57.23</c:v>
                </c:pt>
                <c:pt idx="2890">
                  <c:v>51.84</c:v>
                </c:pt>
                <c:pt idx="2891">
                  <c:v>51.84</c:v>
                </c:pt>
                <c:pt idx="2892">
                  <c:v>51.84</c:v>
                </c:pt>
                <c:pt idx="2893">
                  <c:v>51.6</c:v>
                </c:pt>
                <c:pt idx="2894">
                  <c:v>51.78</c:v>
                </c:pt>
                <c:pt idx="2895">
                  <c:v>51.78</c:v>
                </c:pt>
                <c:pt idx="2896">
                  <c:v>51.59</c:v>
                </c:pt>
                <c:pt idx="2897">
                  <c:v>51.26</c:v>
                </c:pt>
                <c:pt idx="2898">
                  <c:v>51.26</c:v>
                </c:pt>
                <c:pt idx="2899">
                  <c:v>51.31</c:v>
                </c:pt>
                <c:pt idx="2900">
                  <c:v>51.19</c:v>
                </c:pt>
                <c:pt idx="2901">
                  <c:v>51.19</c:v>
                </c:pt>
                <c:pt idx="2902">
                  <c:v>51.21</c:v>
                </c:pt>
                <c:pt idx="2903">
                  <c:v>53.45</c:v>
                </c:pt>
                <c:pt idx="2904">
                  <c:v>53.45</c:v>
                </c:pt>
                <c:pt idx="2905">
                  <c:v>51.59</c:v>
                </c:pt>
                <c:pt idx="2906">
                  <c:v>51.42</c:v>
                </c:pt>
                <c:pt idx="2907">
                  <c:v>51.42</c:v>
                </c:pt>
                <c:pt idx="2908">
                  <c:v>57.19</c:v>
                </c:pt>
                <c:pt idx="2909">
                  <c:v>57.19</c:v>
                </c:pt>
                <c:pt idx="2910">
                  <c:v>51.88</c:v>
                </c:pt>
                <c:pt idx="2911">
                  <c:v>51.88</c:v>
                </c:pt>
                <c:pt idx="2912">
                  <c:v>51.88</c:v>
                </c:pt>
                <c:pt idx="2913">
                  <c:v>51.66</c:v>
                </c:pt>
                <c:pt idx="2914">
                  <c:v>51.35</c:v>
                </c:pt>
                <c:pt idx="2915">
                  <c:v>51.35</c:v>
                </c:pt>
                <c:pt idx="2916">
                  <c:v>51.49</c:v>
                </c:pt>
                <c:pt idx="2917">
                  <c:v>53.12</c:v>
                </c:pt>
                <c:pt idx="2918">
                  <c:v>53.12</c:v>
                </c:pt>
                <c:pt idx="2919">
                  <c:v>51.55</c:v>
                </c:pt>
                <c:pt idx="2920">
                  <c:v>53.62</c:v>
                </c:pt>
                <c:pt idx="2921">
                  <c:v>53.62</c:v>
                </c:pt>
                <c:pt idx="2922">
                  <c:v>51.89</c:v>
                </c:pt>
                <c:pt idx="2923">
                  <c:v>56.29</c:v>
                </c:pt>
                <c:pt idx="2924">
                  <c:v>56.29</c:v>
                </c:pt>
                <c:pt idx="2925">
                  <c:v>56.29</c:v>
                </c:pt>
                <c:pt idx="2926">
                  <c:v>52.02</c:v>
                </c:pt>
                <c:pt idx="2927">
                  <c:v>52.02</c:v>
                </c:pt>
                <c:pt idx="2928">
                  <c:v>51.53</c:v>
                </c:pt>
                <c:pt idx="2929">
                  <c:v>51.53</c:v>
                </c:pt>
                <c:pt idx="2930">
                  <c:v>51.39</c:v>
                </c:pt>
                <c:pt idx="2931">
                  <c:v>53.56</c:v>
                </c:pt>
                <c:pt idx="2932">
                  <c:v>53.56</c:v>
                </c:pt>
                <c:pt idx="2933">
                  <c:v>56.53</c:v>
                </c:pt>
                <c:pt idx="2934">
                  <c:v>56.53</c:v>
                </c:pt>
                <c:pt idx="2935">
                  <c:v>51.49</c:v>
                </c:pt>
                <c:pt idx="2936">
                  <c:v>51.49</c:v>
                </c:pt>
                <c:pt idx="2937">
                  <c:v>51.49</c:v>
                </c:pt>
                <c:pt idx="2938">
                  <c:v>51.13</c:v>
                </c:pt>
                <c:pt idx="2939">
                  <c:v>51.79</c:v>
                </c:pt>
                <c:pt idx="2940">
                  <c:v>51.79</c:v>
                </c:pt>
                <c:pt idx="2941">
                  <c:v>51.62</c:v>
                </c:pt>
                <c:pt idx="2942">
                  <c:v>51.41</c:v>
                </c:pt>
                <c:pt idx="2943">
                  <c:v>51.41</c:v>
                </c:pt>
                <c:pt idx="2944">
                  <c:v>51.28</c:v>
                </c:pt>
                <c:pt idx="2945">
                  <c:v>54.22</c:v>
                </c:pt>
                <c:pt idx="2946">
                  <c:v>54.22</c:v>
                </c:pt>
                <c:pt idx="2947">
                  <c:v>54.22</c:v>
                </c:pt>
                <c:pt idx="2948">
                  <c:v>51.61</c:v>
                </c:pt>
                <c:pt idx="2949">
                  <c:v>51.61</c:v>
                </c:pt>
                <c:pt idx="2950">
                  <c:v>51.97</c:v>
                </c:pt>
                <c:pt idx="2951">
                  <c:v>51.97</c:v>
                </c:pt>
                <c:pt idx="2952">
                  <c:v>52.42</c:v>
                </c:pt>
                <c:pt idx="2953">
                  <c:v>55.51</c:v>
                </c:pt>
                <c:pt idx="2954">
                  <c:v>55.51</c:v>
                </c:pt>
                <c:pt idx="2955">
                  <c:v>55.51</c:v>
                </c:pt>
                <c:pt idx="2956">
                  <c:v>51.84</c:v>
                </c:pt>
                <c:pt idx="2957">
                  <c:v>51.84</c:v>
                </c:pt>
                <c:pt idx="2958">
                  <c:v>52.87</c:v>
                </c:pt>
                <c:pt idx="2959">
                  <c:v>52.87</c:v>
                </c:pt>
                <c:pt idx="2960">
                  <c:v>51.56</c:v>
                </c:pt>
                <c:pt idx="2961">
                  <c:v>53.08</c:v>
                </c:pt>
                <c:pt idx="2962">
                  <c:v>53.08</c:v>
                </c:pt>
                <c:pt idx="2963">
                  <c:v>51.15</c:v>
                </c:pt>
                <c:pt idx="2964">
                  <c:v>51.55</c:v>
                </c:pt>
                <c:pt idx="2965">
                  <c:v>51.55</c:v>
                </c:pt>
                <c:pt idx="2966">
                  <c:v>51.39</c:v>
                </c:pt>
                <c:pt idx="2967">
                  <c:v>51.45</c:v>
                </c:pt>
                <c:pt idx="2968">
                  <c:v>51.45</c:v>
                </c:pt>
                <c:pt idx="2969">
                  <c:v>53.72</c:v>
                </c:pt>
                <c:pt idx="2970">
                  <c:v>52.65</c:v>
                </c:pt>
                <c:pt idx="2971">
                  <c:v>52.65</c:v>
                </c:pt>
                <c:pt idx="2972">
                  <c:v>55.46</c:v>
                </c:pt>
                <c:pt idx="2973">
                  <c:v>55.46</c:v>
                </c:pt>
                <c:pt idx="2974">
                  <c:v>53.78</c:v>
                </c:pt>
                <c:pt idx="2975">
                  <c:v>53.78</c:v>
                </c:pt>
                <c:pt idx="2976">
                  <c:v>51.65</c:v>
                </c:pt>
                <c:pt idx="2977">
                  <c:v>51.65</c:v>
                </c:pt>
                <c:pt idx="2978">
                  <c:v>51.29</c:v>
                </c:pt>
                <c:pt idx="2979">
                  <c:v>51.29</c:v>
                </c:pt>
                <c:pt idx="2980">
                  <c:v>51.17</c:v>
                </c:pt>
                <c:pt idx="2981">
                  <c:v>51.24</c:v>
                </c:pt>
                <c:pt idx="2982">
                  <c:v>51.24</c:v>
                </c:pt>
                <c:pt idx="2983">
                  <c:v>51.57</c:v>
                </c:pt>
                <c:pt idx="2984">
                  <c:v>51.57</c:v>
                </c:pt>
                <c:pt idx="2985">
                  <c:v>51.57</c:v>
                </c:pt>
                <c:pt idx="2986">
                  <c:v>51.89</c:v>
                </c:pt>
                <c:pt idx="2987">
                  <c:v>51.64</c:v>
                </c:pt>
                <c:pt idx="2988">
                  <c:v>51.64</c:v>
                </c:pt>
                <c:pt idx="2989">
                  <c:v>53.22</c:v>
                </c:pt>
                <c:pt idx="2990">
                  <c:v>51.54</c:v>
                </c:pt>
                <c:pt idx="2991">
                  <c:v>51.54</c:v>
                </c:pt>
                <c:pt idx="2992">
                  <c:v>51.65</c:v>
                </c:pt>
                <c:pt idx="2993">
                  <c:v>51.31</c:v>
                </c:pt>
                <c:pt idx="2994">
                  <c:v>51.31</c:v>
                </c:pt>
                <c:pt idx="2995">
                  <c:v>53.85</c:v>
                </c:pt>
                <c:pt idx="2996">
                  <c:v>53.59</c:v>
                </c:pt>
                <c:pt idx="2997">
                  <c:v>53.59</c:v>
                </c:pt>
                <c:pt idx="2998">
                  <c:v>55.69</c:v>
                </c:pt>
                <c:pt idx="2999">
                  <c:v>55.69</c:v>
                </c:pt>
                <c:pt idx="3000">
                  <c:v>56.4</c:v>
                </c:pt>
                <c:pt idx="3001">
                  <c:v>56.4</c:v>
                </c:pt>
                <c:pt idx="3002">
                  <c:v>53.93</c:v>
                </c:pt>
                <c:pt idx="3003">
                  <c:v>53.19</c:v>
                </c:pt>
                <c:pt idx="3004">
                  <c:v>53.19</c:v>
                </c:pt>
                <c:pt idx="3005">
                  <c:v>51.58</c:v>
                </c:pt>
                <c:pt idx="3006">
                  <c:v>51.58</c:v>
                </c:pt>
                <c:pt idx="3007">
                  <c:v>51.85</c:v>
                </c:pt>
                <c:pt idx="3008">
                  <c:v>51.85</c:v>
                </c:pt>
                <c:pt idx="3009">
                  <c:v>52.11</c:v>
                </c:pt>
                <c:pt idx="3010">
                  <c:v>51.95</c:v>
                </c:pt>
                <c:pt idx="3011">
                  <c:v>51.68</c:v>
                </c:pt>
                <c:pt idx="3012">
                  <c:v>57.28</c:v>
                </c:pt>
                <c:pt idx="3013">
                  <c:v>57.28</c:v>
                </c:pt>
                <c:pt idx="3014">
                  <c:v>57.28</c:v>
                </c:pt>
                <c:pt idx="3015">
                  <c:v>51.55</c:v>
                </c:pt>
                <c:pt idx="3016">
                  <c:v>51.55</c:v>
                </c:pt>
                <c:pt idx="3017">
                  <c:v>51.55</c:v>
                </c:pt>
                <c:pt idx="3018">
                  <c:v>51.55</c:v>
                </c:pt>
                <c:pt idx="3019">
                  <c:v>54.07</c:v>
                </c:pt>
                <c:pt idx="3020">
                  <c:v>53.36</c:v>
                </c:pt>
                <c:pt idx="3021">
                  <c:v>53.36</c:v>
                </c:pt>
                <c:pt idx="3022">
                  <c:v>52.94</c:v>
                </c:pt>
                <c:pt idx="3023">
                  <c:v>51.82</c:v>
                </c:pt>
                <c:pt idx="3024">
                  <c:v>51.82</c:v>
                </c:pt>
                <c:pt idx="3025">
                  <c:v>51.49</c:v>
                </c:pt>
                <c:pt idx="3026">
                  <c:v>53.88</c:v>
                </c:pt>
                <c:pt idx="3027">
                  <c:v>53.88</c:v>
                </c:pt>
                <c:pt idx="3028">
                  <c:v>52.79</c:v>
                </c:pt>
                <c:pt idx="3029">
                  <c:v>51.25</c:v>
                </c:pt>
                <c:pt idx="3030">
                  <c:v>51.25</c:v>
                </c:pt>
                <c:pt idx="3031">
                  <c:v>54.79</c:v>
                </c:pt>
                <c:pt idx="3032">
                  <c:v>54.79</c:v>
                </c:pt>
                <c:pt idx="3033">
                  <c:v>52.76</c:v>
                </c:pt>
                <c:pt idx="3034">
                  <c:v>52.76</c:v>
                </c:pt>
                <c:pt idx="3035">
                  <c:v>52.99</c:v>
                </c:pt>
                <c:pt idx="3036">
                  <c:v>51.53</c:v>
                </c:pt>
                <c:pt idx="3037">
                  <c:v>51.53</c:v>
                </c:pt>
                <c:pt idx="3038">
                  <c:v>51.53</c:v>
                </c:pt>
                <c:pt idx="3039">
                  <c:v>51.35</c:v>
                </c:pt>
                <c:pt idx="3040">
                  <c:v>53.58</c:v>
                </c:pt>
                <c:pt idx="3041">
                  <c:v>53.58</c:v>
                </c:pt>
                <c:pt idx="3042">
                  <c:v>52.13</c:v>
                </c:pt>
                <c:pt idx="3043">
                  <c:v>52.04</c:v>
                </c:pt>
                <c:pt idx="3044">
                  <c:v>52.04</c:v>
                </c:pt>
                <c:pt idx="3045">
                  <c:v>51.41</c:v>
                </c:pt>
                <c:pt idx="3046">
                  <c:v>51.49</c:v>
                </c:pt>
                <c:pt idx="3047">
                  <c:v>51.49</c:v>
                </c:pt>
                <c:pt idx="3048">
                  <c:v>51.34</c:v>
                </c:pt>
                <c:pt idx="3049">
                  <c:v>56.49</c:v>
                </c:pt>
                <c:pt idx="3050">
                  <c:v>56.49</c:v>
                </c:pt>
                <c:pt idx="3051">
                  <c:v>56.49</c:v>
                </c:pt>
                <c:pt idx="3052">
                  <c:v>51.45</c:v>
                </c:pt>
                <c:pt idx="3053">
                  <c:v>51.45</c:v>
                </c:pt>
                <c:pt idx="3054">
                  <c:v>53.43</c:v>
                </c:pt>
                <c:pt idx="3055">
                  <c:v>53.43</c:v>
                </c:pt>
                <c:pt idx="3056">
                  <c:v>51.61</c:v>
                </c:pt>
                <c:pt idx="3057">
                  <c:v>51.6</c:v>
                </c:pt>
                <c:pt idx="3058">
                  <c:v>51.6</c:v>
                </c:pt>
                <c:pt idx="3059">
                  <c:v>51.54</c:v>
                </c:pt>
                <c:pt idx="3060">
                  <c:v>51.84</c:v>
                </c:pt>
                <c:pt idx="3061">
                  <c:v>51.84</c:v>
                </c:pt>
                <c:pt idx="3062">
                  <c:v>51.75</c:v>
                </c:pt>
                <c:pt idx="3063">
                  <c:v>51.67</c:v>
                </c:pt>
                <c:pt idx="3064">
                  <c:v>51.67</c:v>
                </c:pt>
                <c:pt idx="3065">
                  <c:v>51.75</c:v>
                </c:pt>
                <c:pt idx="3066">
                  <c:v>52.54</c:v>
                </c:pt>
                <c:pt idx="3067">
                  <c:v>52.54</c:v>
                </c:pt>
                <c:pt idx="3068">
                  <c:v>56.08</c:v>
                </c:pt>
                <c:pt idx="3069">
                  <c:v>56.08</c:v>
                </c:pt>
                <c:pt idx="3070">
                  <c:v>54.18</c:v>
                </c:pt>
                <c:pt idx="3071">
                  <c:v>54.18</c:v>
                </c:pt>
                <c:pt idx="3072">
                  <c:v>51.45</c:v>
                </c:pt>
                <c:pt idx="3073">
                  <c:v>51.45</c:v>
                </c:pt>
                <c:pt idx="3074">
                  <c:v>51.79</c:v>
                </c:pt>
                <c:pt idx="3075">
                  <c:v>51.79</c:v>
                </c:pt>
                <c:pt idx="3076">
                  <c:v>51.88</c:v>
                </c:pt>
                <c:pt idx="3077">
                  <c:v>51.39</c:v>
                </c:pt>
                <c:pt idx="3078">
                  <c:v>51.39</c:v>
                </c:pt>
                <c:pt idx="3079">
                  <c:v>51.2</c:v>
                </c:pt>
                <c:pt idx="3080">
                  <c:v>54.57</c:v>
                </c:pt>
                <c:pt idx="3081">
                  <c:v>54.57</c:v>
                </c:pt>
                <c:pt idx="3082">
                  <c:v>54.57</c:v>
                </c:pt>
                <c:pt idx="3083">
                  <c:v>51.47</c:v>
                </c:pt>
                <c:pt idx="3084">
                  <c:v>51.47</c:v>
                </c:pt>
                <c:pt idx="3085">
                  <c:v>51.74</c:v>
                </c:pt>
                <c:pt idx="3086">
                  <c:v>51.74</c:v>
                </c:pt>
                <c:pt idx="3087">
                  <c:v>51.81</c:v>
                </c:pt>
                <c:pt idx="3088">
                  <c:v>51.73</c:v>
                </c:pt>
                <c:pt idx="3089">
                  <c:v>51.73</c:v>
                </c:pt>
                <c:pt idx="3090">
                  <c:v>52.13</c:v>
                </c:pt>
                <c:pt idx="3091">
                  <c:v>51.69</c:v>
                </c:pt>
                <c:pt idx="3092">
                  <c:v>51.69</c:v>
                </c:pt>
                <c:pt idx="3093">
                  <c:v>56.44</c:v>
                </c:pt>
                <c:pt idx="3094">
                  <c:v>56.44</c:v>
                </c:pt>
                <c:pt idx="3095">
                  <c:v>53.16</c:v>
                </c:pt>
                <c:pt idx="3096">
                  <c:v>53.16</c:v>
                </c:pt>
                <c:pt idx="3097">
                  <c:v>53.16</c:v>
                </c:pt>
                <c:pt idx="3098">
                  <c:v>51.12</c:v>
                </c:pt>
                <c:pt idx="3099">
                  <c:v>51.71</c:v>
                </c:pt>
                <c:pt idx="3100">
                  <c:v>51.71</c:v>
                </c:pt>
                <c:pt idx="3101">
                  <c:v>51.52</c:v>
                </c:pt>
                <c:pt idx="3102">
                  <c:v>51.79</c:v>
                </c:pt>
                <c:pt idx="3103">
                  <c:v>51.79</c:v>
                </c:pt>
                <c:pt idx="3104">
                  <c:v>53.55</c:v>
                </c:pt>
                <c:pt idx="3105">
                  <c:v>51.54</c:v>
                </c:pt>
                <c:pt idx="3106">
                  <c:v>51.54</c:v>
                </c:pt>
                <c:pt idx="3107">
                  <c:v>51.64</c:v>
                </c:pt>
                <c:pt idx="3108">
                  <c:v>51.27</c:v>
                </c:pt>
                <c:pt idx="3109">
                  <c:v>51.27</c:v>
                </c:pt>
                <c:pt idx="3110">
                  <c:v>53.5</c:v>
                </c:pt>
                <c:pt idx="3111">
                  <c:v>55.62</c:v>
                </c:pt>
                <c:pt idx="3112">
                  <c:v>55.62</c:v>
                </c:pt>
                <c:pt idx="3113">
                  <c:v>51.3</c:v>
                </c:pt>
                <c:pt idx="3114">
                  <c:v>53.44</c:v>
                </c:pt>
                <c:pt idx="3115">
                  <c:v>53.44</c:v>
                </c:pt>
                <c:pt idx="3116">
                  <c:v>51.75</c:v>
                </c:pt>
                <c:pt idx="3117">
                  <c:v>51.47</c:v>
                </c:pt>
                <c:pt idx="3118">
                  <c:v>51.47</c:v>
                </c:pt>
                <c:pt idx="3119">
                  <c:v>51.57</c:v>
                </c:pt>
                <c:pt idx="3120">
                  <c:v>51.56</c:v>
                </c:pt>
                <c:pt idx="3121">
                  <c:v>51.56</c:v>
                </c:pt>
                <c:pt idx="3122">
                  <c:v>51.14</c:v>
                </c:pt>
                <c:pt idx="3123">
                  <c:v>51.54</c:v>
                </c:pt>
                <c:pt idx="3124">
                  <c:v>51.54</c:v>
                </c:pt>
                <c:pt idx="3125">
                  <c:v>53.63</c:v>
                </c:pt>
                <c:pt idx="3126">
                  <c:v>56.31</c:v>
                </c:pt>
                <c:pt idx="3127">
                  <c:v>56.31</c:v>
                </c:pt>
                <c:pt idx="3128">
                  <c:v>56.31</c:v>
                </c:pt>
                <c:pt idx="3129">
                  <c:v>51.6</c:v>
                </c:pt>
                <c:pt idx="3130">
                  <c:v>51.6</c:v>
                </c:pt>
                <c:pt idx="3131">
                  <c:v>51.85</c:v>
                </c:pt>
                <c:pt idx="3132">
                  <c:v>51.85</c:v>
                </c:pt>
                <c:pt idx="3133">
                  <c:v>51.3</c:v>
                </c:pt>
                <c:pt idx="3134">
                  <c:v>51.95</c:v>
                </c:pt>
                <c:pt idx="3135">
                  <c:v>51.95</c:v>
                </c:pt>
                <c:pt idx="3136">
                  <c:v>53.18</c:v>
                </c:pt>
                <c:pt idx="3137">
                  <c:v>53.99</c:v>
                </c:pt>
                <c:pt idx="3138">
                  <c:v>53.99</c:v>
                </c:pt>
                <c:pt idx="3139">
                  <c:v>52.37</c:v>
                </c:pt>
                <c:pt idx="3140">
                  <c:v>51.56</c:v>
                </c:pt>
                <c:pt idx="3141">
                  <c:v>51.56</c:v>
                </c:pt>
                <c:pt idx="3142">
                  <c:v>51.73</c:v>
                </c:pt>
                <c:pt idx="3143">
                  <c:v>51.29</c:v>
                </c:pt>
                <c:pt idx="3144">
                  <c:v>51.29</c:v>
                </c:pt>
                <c:pt idx="3145">
                  <c:v>54.4</c:v>
                </c:pt>
                <c:pt idx="3146">
                  <c:v>54.4</c:v>
                </c:pt>
                <c:pt idx="3147">
                  <c:v>53.38</c:v>
                </c:pt>
                <c:pt idx="3148">
                  <c:v>53.38</c:v>
                </c:pt>
                <c:pt idx="3149">
                  <c:v>52.84</c:v>
                </c:pt>
                <c:pt idx="3150">
                  <c:v>51.99</c:v>
                </c:pt>
                <c:pt idx="3151">
                  <c:v>51.99</c:v>
                </c:pt>
                <c:pt idx="3152">
                  <c:v>53.44</c:v>
                </c:pt>
                <c:pt idx="3153">
                  <c:v>51.34</c:v>
                </c:pt>
                <c:pt idx="3154">
                  <c:v>51.34</c:v>
                </c:pt>
                <c:pt idx="3155">
                  <c:v>51.34</c:v>
                </c:pt>
                <c:pt idx="3156">
                  <c:v>52.2</c:v>
                </c:pt>
                <c:pt idx="3157">
                  <c:v>52.3</c:v>
                </c:pt>
                <c:pt idx="3158">
                  <c:v>52.3</c:v>
                </c:pt>
                <c:pt idx="3159">
                  <c:v>55.21</c:v>
                </c:pt>
                <c:pt idx="3160">
                  <c:v>55.21</c:v>
                </c:pt>
                <c:pt idx="3161">
                  <c:v>63.78</c:v>
                </c:pt>
                <c:pt idx="3162">
                  <c:v>63.78</c:v>
                </c:pt>
                <c:pt idx="3163">
                  <c:v>63.78</c:v>
                </c:pt>
                <c:pt idx="3164">
                  <c:v>56.9</c:v>
                </c:pt>
                <c:pt idx="3165">
                  <c:v>56.9</c:v>
                </c:pt>
                <c:pt idx="3166">
                  <c:v>58.8</c:v>
                </c:pt>
                <c:pt idx="3167">
                  <c:v>58.8</c:v>
                </c:pt>
                <c:pt idx="3168">
                  <c:v>53.9</c:v>
                </c:pt>
                <c:pt idx="3169">
                  <c:v>53.9</c:v>
                </c:pt>
                <c:pt idx="3170">
                  <c:v>53.9</c:v>
                </c:pt>
                <c:pt idx="3171">
                  <c:v>56.65</c:v>
                </c:pt>
                <c:pt idx="3172">
                  <c:v>53.74</c:v>
                </c:pt>
                <c:pt idx="3173">
                  <c:v>53.74</c:v>
                </c:pt>
                <c:pt idx="3174">
                  <c:v>53.62</c:v>
                </c:pt>
                <c:pt idx="3175">
                  <c:v>53.75</c:v>
                </c:pt>
                <c:pt idx="3176">
                  <c:v>53.75</c:v>
                </c:pt>
                <c:pt idx="3177">
                  <c:v>54.39</c:v>
                </c:pt>
                <c:pt idx="3178">
                  <c:v>53.8</c:v>
                </c:pt>
                <c:pt idx="3179">
                  <c:v>53.8</c:v>
                </c:pt>
                <c:pt idx="3180">
                  <c:v>53.62</c:v>
                </c:pt>
                <c:pt idx="3181">
                  <c:v>53.82</c:v>
                </c:pt>
                <c:pt idx="3182">
                  <c:v>53.82</c:v>
                </c:pt>
                <c:pt idx="3183">
                  <c:v>55.56</c:v>
                </c:pt>
                <c:pt idx="3184">
                  <c:v>55.76</c:v>
                </c:pt>
                <c:pt idx="3185">
                  <c:v>55.76</c:v>
                </c:pt>
                <c:pt idx="3186">
                  <c:v>57.42</c:v>
                </c:pt>
                <c:pt idx="3187">
                  <c:v>57.42</c:v>
                </c:pt>
                <c:pt idx="3188">
                  <c:v>53.5</c:v>
                </c:pt>
                <c:pt idx="3189">
                  <c:v>53.5</c:v>
                </c:pt>
                <c:pt idx="3190">
                  <c:v>53.5</c:v>
                </c:pt>
                <c:pt idx="3191">
                  <c:v>54.11</c:v>
                </c:pt>
                <c:pt idx="3192">
                  <c:v>55.31</c:v>
                </c:pt>
                <c:pt idx="3193">
                  <c:v>55.31</c:v>
                </c:pt>
                <c:pt idx="3194">
                  <c:v>54.02</c:v>
                </c:pt>
                <c:pt idx="3195">
                  <c:v>54.06</c:v>
                </c:pt>
                <c:pt idx="3196">
                  <c:v>54.06</c:v>
                </c:pt>
                <c:pt idx="3197">
                  <c:v>55.54</c:v>
                </c:pt>
                <c:pt idx="3198">
                  <c:v>58.38</c:v>
                </c:pt>
                <c:pt idx="3199">
                  <c:v>58.38</c:v>
                </c:pt>
                <c:pt idx="3200">
                  <c:v>58.38</c:v>
                </c:pt>
                <c:pt idx="3201">
                  <c:v>53.73</c:v>
                </c:pt>
                <c:pt idx="3202">
                  <c:v>53.73</c:v>
                </c:pt>
                <c:pt idx="3203">
                  <c:v>53.47</c:v>
                </c:pt>
                <c:pt idx="3204">
                  <c:v>53.47</c:v>
                </c:pt>
                <c:pt idx="3205">
                  <c:v>53.71</c:v>
                </c:pt>
                <c:pt idx="3206">
                  <c:v>53.27</c:v>
                </c:pt>
                <c:pt idx="3207">
                  <c:v>53.27</c:v>
                </c:pt>
                <c:pt idx="3208">
                  <c:v>53.51</c:v>
                </c:pt>
                <c:pt idx="3209">
                  <c:v>53.38</c:v>
                </c:pt>
                <c:pt idx="3210">
                  <c:v>53.38</c:v>
                </c:pt>
                <c:pt idx="3211">
                  <c:v>55.59</c:v>
                </c:pt>
                <c:pt idx="3212">
                  <c:v>53.56</c:v>
                </c:pt>
                <c:pt idx="3213">
                  <c:v>53.56</c:v>
                </c:pt>
                <c:pt idx="3214">
                  <c:v>53.62</c:v>
                </c:pt>
                <c:pt idx="3215">
                  <c:v>55.13</c:v>
                </c:pt>
                <c:pt idx="3216">
                  <c:v>55.13</c:v>
                </c:pt>
                <c:pt idx="3217">
                  <c:v>57.83</c:v>
                </c:pt>
                <c:pt idx="3218">
                  <c:v>57.83</c:v>
                </c:pt>
                <c:pt idx="3219">
                  <c:v>53.6</c:v>
                </c:pt>
                <c:pt idx="3220">
                  <c:v>53.6</c:v>
                </c:pt>
                <c:pt idx="3221">
                  <c:v>53.6</c:v>
                </c:pt>
                <c:pt idx="3222">
                  <c:v>53.51</c:v>
                </c:pt>
                <c:pt idx="3223">
                  <c:v>53.39</c:v>
                </c:pt>
                <c:pt idx="3224">
                  <c:v>53.39</c:v>
                </c:pt>
                <c:pt idx="3225">
                  <c:v>55.43</c:v>
                </c:pt>
                <c:pt idx="3226">
                  <c:v>53.37</c:v>
                </c:pt>
                <c:pt idx="3227">
                  <c:v>53.37</c:v>
                </c:pt>
                <c:pt idx="3228">
                  <c:v>53.99</c:v>
                </c:pt>
                <c:pt idx="3229">
                  <c:v>53.75</c:v>
                </c:pt>
                <c:pt idx="3230">
                  <c:v>53.75</c:v>
                </c:pt>
                <c:pt idx="3231">
                  <c:v>53.57</c:v>
                </c:pt>
                <c:pt idx="3232">
                  <c:v>58.21</c:v>
                </c:pt>
                <c:pt idx="3233">
                  <c:v>58.21</c:v>
                </c:pt>
                <c:pt idx="3234">
                  <c:v>58.21</c:v>
                </c:pt>
                <c:pt idx="3235">
                  <c:v>53.64</c:v>
                </c:pt>
                <c:pt idx="3236">
                  <c:v>53.64</c:v>
                </c:pt>
                <c:pt idx="3237">
                  <c:v>53.24</c:v>
                </c:pt>
                <c:pt idx="3238">
                  <c:v>53.24</c:v>
                </c:pt>
                <c:pt idx="3239">
                  <c:v>56.61</c:v>
                </c:pt>
                <c:pt idx="3240">
                  <c:v>56.61</c:v>
                </c:pt>
                <c:pt idx="3241">
                  <c:v>53.37</c:v>
                </c:pt>
                <c:pt idx="3242">
                  <c:v>53.37</c:v>
                </c:pt>
                <c:pt idx="3243">
                  <c:v>53.37</c:v>
                </c:pt>
                <c:pt idx="3244">
                  <c:v>53.7</c:v>
                </c:pt>
                <c:pt idx="3245">
                  <c:v>54.11</c:v>
                </c:pt>
                <c:pt idx="3246">
                  <c:v>54.11</c:v>
                </c:pt>
                <c:pt idx="3247">
                  <c:v>54.02</c:v>
                </c:pt>
                <c:pt idx="3248">
                  <c:v>53.79</c:v>
                </c:pt>
                <c:pt idx="3249">
                  <c:v>53.79</c:v>
                </c:pt>
                <c:pt idx="3250">
                  <c:v>53.4</c:v>
                </c:pt>
                <c:pt idx="3251">
                  <c:v>55.27</c:v>
                </c:pt>
                <c:pt idx="3252">
                  <c:v>55.27</c:v>
                </c:pt>
                <c:pt idx="3253">
                  <c:v>58.32</c:v>
                </c:pt>
                <c:pt idx="3254">
                  <c:v>58.32</c:v>
                </c:pt>
                <c:pt idx="3255">
                  <c:v>59.51</c:v>
                </c:pt>
                <c:pt idx="3256">
                  <c:v>59.51</c:v>
                </c:pt>
                <c:pt idx="3257">
                  <c:v>61.88</c:v>
                </c:pt>
                <c:pt idx="3258">
                  <c:v>61.88</c:v>
                </c:pt>
                <c:pt idx="3259">
                  <c:v>53.68</c:v>
                </c:pt>
                <c:pt idx="3260">
                  <c:v>53.68</c:v>
                </c:pt>
                <c:pt idx="3261">
                  <c:v>53.68</c:v>
                </c:pt>
                <c:pt idx="3262">
                  <c:v>53.9</c:v>
                </c:pt>
                <c:pt idx="3263">
                  <c:v>53.8</c:v>
                </c:pt>
                <c:pt idx="3264">
                  <c:v>53.8</c:v>
                </c:pt>
                <c:pt idx="3265">
                  <c:v>54.12</c:v>
                </c:pt>
                <c:pt idx="3266">
                  <c:v>55.54</c:v>
                </c:pt>
                <c:pt idx="3267">
                  <c:v>55.54</c:v>
                </c:pt>
                <c:pt idx="3268">
                  <c:v>54.47</c:v>
                </c:pt>
                <c:pt idx="3269">
                  <c:v>55.15</c:v>
                </c:pt>
                <c:pt idx="3270">
                  <c:v>55.15</c:v>
                </c:pt>
                <c:pt idx="3271">
                  <c:v>54.57</c:v>
                </c:pt>
                <c:pt idx="3272">
                  <c:v>54.36</c:v>
                </c:pt>
                <c:pt idx="3273">
                  <c:v>54.36</c:v>
                </c:pt>
                <c:pt idx="3274">
                  <c:v>58.96</c:v>
                </c:pt>
                <c:pt idx="3275">
                  <c:v>58.96</c:v>
                </c:pt>
                <c:pt idx="3276">
                  <c:v>53.55</c:v>
                </c:pt>
                <c:pt idx="3277">
                  <c:v>53.55</c:v>
                </c:pt>
                <c:pt idx="3278">
                  <c:v>53.55</c:v>
                </c:pt>
                <c:pt idx="3279">
                  <c:v>53.43</c:v>
                </c:pt>
                <c:pt idx="3280">
                  <c:v>53.47</c:v>
                </c:pt>
                <c:pt idx="3281">
                  <c:v>53.47</c:v>
                </c:pt>
                <c:pt idx="3282">
                  <c:v>53.59</c:v>
                </c:pt>
                <c:pt idx="3283">
                  <c:v>53.92</c:v>
                </c:pt>
                <c:pt idx="3284">
                  <c:v>53.92</c:v>
                </c:pt>
                <c:pt idx="3285">
                  <c:v>54.47</c:v>
                </c:pt>
                <c:pt idx="3286">
                  <c:v>54.66</c:v>
                </c:pt>
                <c:pt idx="3287">
                  <c:v>54.66</c:v>
                </c:pt>
                <c:pt idx="3288">
                  <c:v>53.46</c:v>
                </c:pt>
                <c:pt idx="3289">
                  <c:v>55.03</c:v>
                </c:pt>
                <c:pt idx="3290">
                  <c:v>55.03</c:v>
                </c:pt>
                <c:pt idx="3291">
                  <c:v>53.69</c:v>
                </c:pt>
                <c:pt idx="3292">
                  <c:v>53.77</c:v>
                </c:pt>
                <c:pt idx="3293">
                  <c:v>53.77</c:v>
                </c:pt>
                <c:pt idx="3294">
                  <c:v>53.63</c:v>
                </c:pt>
                <c:pt idx="3295">
                  <c:v>53.49</c:v>
                </c:pt>
                <c:pt idx="3296">
                  <c:v>53.49</c:v>
                </c:pt>
                <c:pt idx="3297">
                  <c:v>58.33</c:v>
                </c:pt>
                <c:pt idx="3298">
                  <c:v>58.33</c:v>
                </c:pt>
                <c:pt idx="3299">
                  <c:v>54.13</c:v>
                </c:pt>
                <c:pt idx="3300">
                  <c:v>54.13</c:v>
                </c:pt>
                <c:pt idx="3301">
                  <c:v>54.13</c:v>
                </c:pt>
                <c:pt idx="3302">
                  <c:v>53.39</c:v>
                </c:pt>
                <c:pt idx="3303">
                  <c:v>54.14</c:v>
                </c:pt>
                <c:pt idx="3304">
                  <c:v>54.14</c:v>
                </c:pt>
                <c:pt idx="3305">
                  <c:v>53.69</c:v>
                </c:pt>
                <c:pt idx="3306">
                  <c:v>53.09</c:v>
                </c:pt>
                <c:pt idx="3307">
                  <c:v>53.09</c:v>
                </c:pt>
                <c:pt idx="3308">
                  <c:v>52.61</c:v>
                </c:pt>
                <c:pt idx="3309">
                  <c:v>52.67</c:v>
                </c:pt>
                <c:pt idx="3310">
                  <c:v>52.67</c:v>
                </c:pt>
                <c:pt idx="3311">
                  <c:v>52.31</c:v>
                </c:pt>
                <c:pt idx="3312">
                  <c:v>54.53</c:v>
                </c:pt>
                <c:pt idx="3313">
                  <c:v>54.53</c:v>
                </c:pt>
                <c:pt idx="3314">
                  <c:v>56.94</c:v>
                </c:pt>
                <c:pt idx="3315">
                  <c:v>62.1</c:v>
                </c:pt>
                <c:pt idx="3316">
                  <c:v>62.1</c:v>
                </c:pt>
                <c:pt idx="3317">
                  <c:v>62.1</c:v>
                </c:pt>
                <c:pt idx="3318">
                  <c:v>55.47</c:v>
                </c:pt>
                <c:pt idx="3319">
                  <c:v>55.47</c:v>
                </c:pt>
                <c:pt idx="3320">
                  <c:v>55.23</c:v>
                </c:pt>
                <c:pt idx="3321">
                  <c:v>55.23</c:v>
                </c:pt>
                <c:pt idx="3322">
                  <c:v>52.41</c:v>
                </c:pt>
                <c:pt idx="3323">
                  <c:v>52.41</c:v>
                </c:pt>
                <c:pt idx="3324">
                  <c:v>52.64</c:v>
                </c:pt>
                <c:pt idx="3325">
                  <c:v>52.64</c:v>
                </c:pt>
                <c:pt idx="3326">
                  <c:v>54.77</c:v>
                </c:pt>
                <c:pt idx="3327">
                  <c:v>52.74</c:v>
                </c:pt>
                <c:pt idx="3328">
                  <c:v>52.74</c:v>
                </c:pt>
                <c:pt idx="3329">
                  <c:v>52.67</c:v>
                </c:pt>
                <c:pt idx="3330">
                  <c:v>53.18</c:v>
                </c:pt>
                <c:pt idx="3331">
                  <c:v>53.2</c:v>
                </c:pt>
                <c:pt idx="3332">
                  <c:v>52.96</c:v>
                </c:pt>
                <c:pt idx="3333">
                  <c:v>52.96</c:v>
                </c:pt>
                <c:pt idx="3334">
                  <c:v>57.5</c:v>
                </c:pt>
                <c:pt idx="3335">
                  <c:v>57.5</c:v>
                </c:pt>
                <c:pt idx="3336">
                  <c:v>53.3</c:v>
                </c:pt>
                <c:pt idx="3337">
                  <c:v>53.3</c:v>
                </c:pt>
                <c:pt idx="3338">
                  <c:v>53.3</c:v>
                </c:pt>
                <c:pt idx="3339">
                  <c:v>53.05</c:v>
                </c:pt>
                <c:pt idx="3340">
                  <c:v>54.52</c:v>
                </c:pt>
                <c:pt idx="3341">
                  <c:v>54.52</c:v>
                </c:pt>
                <c:pt idx="3342">
                  <c:v>52.26</c:v>
                </c:pt>
                <c:pt idx="3343">
                  <c:v>52.46</c:v>
                </c:pt>
                <c:pt idx="3344">
                  <c:v>52.46</c:v>
                </c:pt>
                <c:pt idx="3345">
                  <c:v>52.35</c:v>
                </c:pt>
                <c:pt idx="3346">
                  <c:v>52.46</c:v>
                </c:pt>
                <c:pt idx="3347">
                  <c:v>52.46</c:v>
                </c:pt>
                <c:pt idx="3348">
                  <c:v>52.31</c:v>
                </c:pt>
                <c:pt idx="3349">
                  <c:v>53.1</c:v>
                </c:pt>
                <c:pt idx="3350">
                  <c:v>53.1</c:v>
                </c:pt>
                <c:pt idx="3351">
                  <c:v>52.33</c:v>
                </c:pt>
                <c:pt idx="3352">
                  <c:v>53.67</c:v>
                </c:pt>
                <c:pt idx="3353">
                  <c:v>53.67</c:v>
                </c:pt>
                <c:pt idx="3354">
                  <c:v>54.68</c:v>
                </c:pt>
                <c:pt idx="3355">
                  <c:v>52.81</c:v>
                </c:pt>
                <c:pt idx="3356">
                  <c:v>52.81</c:v>
                </c:pt>
                <c:pt idx="3357">
                  <c:v>52.72</c:v>
                </c:pt>
                <c:pt idx="3358">
                  <c:v>52.91</c:v>
                </c:pt>
                <c:pt idx="3359">
                  <c:v>52.91</c:v>
                </c:pt>
                <c:pt idx="3360">
                  <c:v>52.57</c:v>
                </c:pt>
                <c:pt idx="3361">
                  <c:v>52.5</c:v>
                </c:pt>
                <c:pt idx="3362">
                  <c:v>52.5</c:v>
                </c:pt>
                <c:pt idx="3363">
                  <c:v>56.65</c:v>
                </c:pt>
                <c:pt idx="3364">
                  <c:v>56.65</c:v>
                </c:pt>
                <c:pt idx="3365">
                  <c:v>53.15</c:v>
                </c:pt>
                <c:pt idx="3366">
                  <c:v>53.15</c:v>
                </c:pt>
                <c:pt idx="3367">
                  <c:v>53.15</c:v>
                </c:pt>
                <c:pt idx="3368">
                  <c:v>55.81</c:v>
                </c:pt>
                <c:pt idx="3369">
                  <c:v>53.37</c:v>
                </c:pt>
                <c:pt idx="3370">
                  <c:v>53.37</c:v>
                </c:pt>
                <c:pt idx="3371">
                  <c:v>53.02</c:v>
                </c:pt>
                <c:pt idx="3372">
                  <c:v>52.64</c:v>
                </c:pt>
                <c:pt idx="3373">
                  <c:v>52.64</c:v>
                </c:pt>
                <c:pt idx="3374">
                  <c:v>53.22</c:v>
                </c:pt>
                <c:pt idx="3375">
                  <c:v>52.42</c:v>
                </c:pt>
                <c:pt idx="3376">
                  <c:v>52.42</c:v>
                </c:pt>
                <c:pt idx="3377">
                  <c:v>52.68</c:v>
                </c:pt>
                <c:pt idx="3378">
                  <c:v>52.42</c:v>
                </c:pt>
                <c:pt idx="3379">
                  <c:v>52.42</c:v>
                </c:pt>
                <c:pt idx="3380">
                  <c:v>53.99</c:v>
                </c:pt>
                <c:pt idx="3381">
                  <c:v>54.73</c:v>
                </c:pt>
                <c:pt idx="3382">
                  <c:v>54.73</c:v>
                </c:pt>
                <c:pt idx="3383">
                  <c:v>52.57</c:v>
                </c:pt>
                <c:pt idx="3384">
                  <c:v>53.75</c:v>
                </c:pt>
                <c:pt idx="3385">
                  <c:v>53.75</c:v>
                </c:pt>
                <c:pt idx="3386">
                  <c:v>52.89</c:v>
                </c:pt>
                <c:pt idx="3387">
                  <c:v>52.38</c:v>
                </c:pt>
                <c:pt idx="3388">
                  <c:v>52.38</c:v>
                </c:pt>
                <c:pt idx="3389">
                  <c:v>56.74</c:v>
                </c:pt>
                <c:pt idx="3390">
                  <c:v>56.74</c:v>
                </c:pt>
                <c:pt idx="3391">
                  <c:v>52.5</c:v>
                </c:pt>
                <c:pt idx="3392">
                  <c:v>52.5</c:v>
                </c:pt>
                <c:pt idx="3393">
                  <c:v>52.5</c:v>
                </c:pt>
                <c:pt idx="3394">
                  <c:v>67.64</c:v>
                </c:pt>
                <c:pt idx="3395">
                  <c:v>67.64</c:v>
                </c:pt>
                <c:pt idx="3396">
                  <c:v>66.540000000000006</c:v>
                </c:pt>
                <c:pt idx="3397">
                  <c:v>66.540000000000006</c:v>
                </c:pt>
                <c:pt idx="3398">
                  <c:v>53.52</c:v>
                </c:pt>
                <c:pt idx="3399">
                  <c:v>53.52</c:v>
                </c:pt>
                <c:pt idx="3400">
                  <c:v>52.95</c:v>
                </c:pt>
                <c:pt idx="3401">
                  <c:v>52.95</c:v>
                </c:pt>
                <c:pt idx="3402">
                  <c:v>52.42</c:v>
                </c:pt>
                <c:pt idx="3403">
                  <c:v>52.68</c:v>
                </c:pt>
                <c:pt idx="3404">
                  <c:v>52.68</c:v>
                </c:pt>
                <c:pt idx="3405">
                  <c:v>52.58</c:v>
                </c:pt>
                <c:pt idx="3406">
                  <c:v>52.23</c:v>
                </c:pt>
                <c:pt idx="3407">
                  <c:v>52.23</c:v>
                </c:pt>
                <c:pt idx="3408">
                  <c:v>52.31</c:v>
                </c:pt>
                <c:pt idx="3409">
                  <c:v>54.55</c:v>
                </c:pt>
                <c:pt idx="3410">
                  <c:v>54.55</c:v>
                </c:pt>
                <c:pt idx="3411">
                  <c:v>52.4</c:v>
                </c:pt>
                <c:pt idx="3412">
                  <c:v>52.92</c:v>
                </c:pt>
                <c:pt idx="3413">
                  <c:v>52.92</c:v>
                </c:pt>
                <c:pt idx="3414">
                  <c:v>56.88</c:v>
                </c:pt>
                <c:pt idx="3415">
                  <c:v>56.88</c:v>
                </c:pt>
                <c:pt idx="3416">
                  <c:v>52.43</c:v>
                </c:pt>
                <c:pt idx="3417">
                  <c:v>52.43</c:v>
                </c:pt>
                <c:pt idx="3418">
                  <c:v>52.43</c:v>
                </c:pt>
                <c:pt idx="3419">
                  <c:v>52.34</c:v>
                </c:pt>
                <c:pt idx="3420">
                  <c:v>53.74</c:v>
                </c:pt>
                <c:pt idx="3421">
                  <c:v>53.74</c:v>
                </c:pt>
                <c:pt idx="3422">
                  <c:v>52.74</c:v>
                </c:pt>
                <c:pt idx="3423">
                  <c:v>54.6</c:v>
                </c:pt>
                <c:pt idx="3424">
                  <c:v>54.6</c:v>
                </c:pt>
                <c:pt idx="3425">
                  <c:v>52.26</c:v>
                </c:pt>
                <c:pt idx="3426">
                  <c:v>52.39</c:v>
                </c:pt>
                <c:pt idx="3427">
                  <c:v>52.39</c:v>
                </c:pt>
                <c:pt idx="3428">
                  <c:v>52.51</c:v>
                </c:pt>
                <c:pt idx="3429">
                  <c:v>52.17</c:v>
                </c:pt>
                <c:pt idx="3430">
                  <c:v>52.17</c:v>
                </c:pt>
                <c:pt idx="3431">
                  <c:v>52.29</c:v>
                </c:pt>
                <c:pt idx="3432">
                  <c:v>52.65</c:v>
                </c:pt>
                <c:pt idx="3433">
                  <c:v>52.65</c:v>
                </c:pt>
                <c:pt idx="3434">
                  <c:v>52.44</c:v>
                </c:pt>
                <c:pt idx="3435">
                  <c:v>52.6</c:v>
                </c:pt>
                <c:pt idx="3436">
                  <c:v>52.6</c:v>
                </c:pt>
                <c:pt idx="3437">
                  <c:v>54.67</c:v>
                </c:pt>
                <c:pt idx="3438">
                  <c:v>52.32</c:v>
                </c:pt>
                <c:pt idx="3439">
                  <c:v>52.32</c:v>
                </c:pt>
                <c:pt idx="3440">
                  <c:v>52.46</c:v>
                </c:pt>
                <c:pt idx="3441">
                  <c:v>52.72</c:v>
                </c:pt>
                <c:pt idx="3442">
                  <c:v>52.72</c:v>
                </c:pt>
                <c:pt idx="3443">
                  <c:v>57.63</c:v>
                </c:pt>
                <c:pt idx="3444">
                  <c:v>57.63</c:v>
                </c:pt>
                <c:pt idx="3445">
                  <c:v>52.52</c:v>
                </c:pt>
                <c:pt idx="3446">
                  <c:v>52.52</c:v>
                </c:pt>
                <c:pt idx="3447">
                  <c:v>52.52</c:v>
                </c:pt>
                <c:pt idx="3448">
                  <c:v>52.62</c:v>
                </c:pt>
                <c:pt idx="3449">
                  <c:v>52.7</c:v>
                </c:pt>
                <c:pt idx="3450">
                  <c:v>52.7</c:v>
                </c:pt>
                <c:pt idx="3451">
                  <c:v>54.06</c:v>
                </c:pt>
                <c:pt idx="3452">
                  <c:v>53.37</c:v>
                </c:pt>
                <c:pt idx="3453">
                  <c:v>53.37</c:v>
                </c:pt>
                <c:pt idx="3454">
                  <c:v>52.93</c:v>
                </c:pt>
                <c:pt idx="3455">
                  <c:v>52.78</c:v>
                </c:pt>
                <c:pt idx="3456">
                  <c:v>52.78</c:v>
                </c:pt>
                <c:pt idx="3457">
                  <c:v>52.42</c:v>
                </c:pt>
                <c:pt idx="3458">
                  <c:v>52.44</c:v>
                </c:pt>
                <c:pt idx="3459">
                  <c:v>52.44</c:v>
                </c:pt>
                <c:pt idx="3460">
                  <c:v>56.81</c:v>
                </c:pt>
                <c:pt idx="3461">
                  <c:v>56.81</c:v>
                </c:pt>
                <c:pt idx="3462">
                  <c:v>53.47</c:v>
                </c:pt>
                <c:pt idx="3463">
                  <c:v>53.47</c:v>
                </c:pt>
                <c:pt idx="3464">
                  <c:v>53.47</c:v>
                </c:pt>
                <c:pt idx="3465">
                  <c:v>54.91</c:v>
                </c:pt>
                <c:pt idx="3466">
                  <c:v>53.16</c:v>
                </c:pt>
                <c:pt idx="3467">
                  <c:v>53.16</c:v>
                </c:pt>
                <c:pt idx="3468">
                  <c:v>53.04</c:v>
                </c:pt>
                <c:pt idx="3469">
                  <c:v>52.31</c:v>
                </c:pt>
                <c:pt idx="3470">
                  <c:v>52.31</c:v>
                </c:pt>
                <c:pt idx="3471">
                  <c:v>52.76</c:v>
                </c:pt>
                <c:pt idx="3472">
                  <c:v>52.27</c:v>
                </c:pt>
                <c:pt idx="3473">
                  <c:v>52.27</c:v>
                </c:pt>
                <c:pt idx="3474">
                  <c:v>52.15</c:v>
                </c:pt>
                <c:pt idx="3475">
                  <c:v>52.23</c:v>
                </c:pt>
                <c:pt idx="3476">
                  <c:v>52.23</c:v>
                </c:pt>
                <c:pt idx="3477">
                  <c:v>52.06</c:v>
                </c:pt>
                <c:pt idx="3478">
                  <c:v>57.41</c:v>
                </c:pt>
                <c:pt idx="3479">
                  <c:v>57.41</c:v>
                </c:pt>
                <c:pt idx="3480">
                  <c:v>57.41</c:v>
                </c:pt>
                <c:pt idx="3481">
                  <c:v>54.53</c:v>
                </c:pt>
                <c:pt idx="3482">
                  <c:v>54.53</c:v>
                </c:pt>
                <c:pt idx="3483">
                  <c:v>52.68</c:v>
                </c:pt>
                <c:pt idx="3484">
                  <c:v>52.68</c:v>
                </c:pt>
                <c:pt idx="3485">
                  <c:v>53.08</c:v>
                </c:pt>
                <c:pt idx="3486">
                  <c:v>53.78</c:v>
                </c:pt>
                <c:pt idx="3487">
                  <c:v>53.78</c:v>
                </c:pt>
                <c:pt idx="3488">
                  <c:v>52.18</c:v>
                </c:pt>
                <c:pt idx="3489">
                  <c:v>52.02</c:v>
                </c:pt>
                <c:pt idx="3490">
                  <c:v>52.11</c:v>
                </c:pt>
                <c:pt idx="3491">
                  <c:v>52.26</c:v>
                </c:pt>
                <c:pt idx="3492">
                  <c:v>52.26</c:v>
                </c:pt>
                <c:pt idx="3493">
                  <c:v>54.2</c:v>
                </c:pt>
                <c:pt idx="3494">
                  <c:v>52.11</c:v>
                </c:pt>
                <c:pt idx="3495">
                  <c:v>52.11</c:v>
                </c:pt>
                <c:pt idx="3496">
                  <c:v>52.2</c:v>
                </c:pt>
                <c:pt idx="3497">
                  <c:v>52.23</c:v>
                </c:pt>
                <c:pt idx="3498">
                  <c:v>52.23</c:v>
                </c:pt>
                <c:pt idx="3499">
                  <c:v>52.42</c:v>
                </c:pt>
                <c:pt idx="3500">
                  <c:v>56.47</c:v>
                </c:pt>
                <c:pt idx="3501">
                  <c:v>56.47</c:v>
                </c:pt>
                <c:pt idx="3502">
                  <c:v>52.36</c:v>
                </c:pt>
                <c:pt idx="3503">
                  <c:v>52.17</c:v>
                </c:pt>
                <c:pt idx="3504">
                  <c:v>52.17</c:v>
                </c:pt>
                <c:pt idx="3505">
                  <c:v>53.1</c:v>
                </c:pt>
                <c:pt idx="3506">
                  <c:v>54.25</c:v>
                </c:pt>
                <c:pt idx="3507">
                  <c:v>54.25</c:v>
                </c:pt>
                <c:pt idx="3508">
                  <c:v>53.17</c:v>
                </c:pt>
                <c:pt idx="3509">
                  <c:v>52.63</c:v>
                </c:pt>
                <c:pt idx="3510">
                  <c:v>52.63</c:v>
                </c:pt>
                <c:pt idx="3511">
                  <c:v>52.29</c:v>
                </c:pt>
                <c:pt idx="3512">
                  <c:v>52.35</c:v>
                </c:pt>
                <c:pt idx="3513">
                  <c:v>52.35</c:v>
                </c:pt>
                <c:pt idx="3514">
                  <c:v>52.38</c:v>
                </c:pt>
                <c:pt idx="3515">
                  <c:v>59.2</c:v>
                </c:pt>
                <c:pt idx="3516">
                  <c:v>59.2</c:v>
                </c:pt>
                <c:pt idx="3517">
                  <c:v>59.2</c:v>
                </c:pt>
                <c:pt idx="3518">
                  <c:v>52.29</c:v>
                </c:pt>
                <c:pt idx="3519">
                  <c:v>52.29</c:v>
                </c:pt>
                <c:pt idx="3520">
                  <c:v>52.19</c:v>
                </c:pt>
                <c:pt idx="3521">
                  <c:v>52.19</c:v>
                </c:pt>
                <c:pt idx="3522">
                  <c:v>58.64</c:v>
                </c:pt>
                <c:pt idx="3523">
                  <c:v>58.64</c:v>
                </c:pt>
                <c:pt idx="3524">
                  <c:v>54.27</c:v>
                </c:pt>
                <c:pt idx="3525">
                  <c:v>54.27</c:v>
                </c:pt>
                <c:pt idx="3526">
                  <c:v>54.27</c:v>
                </c:pt>
                <c:pt idx="3527">
                  <c:v>52.13</c:v>
                </c:pt>
                <c:pt idx="3528">
                  <c:v>55.48</c:v>
                </c:pt>
                <c:pt idx="3529">
                  <c:v>55.48</c:v>
                </c:pt>
                <c:pt idx="3530">
                  <c:v>55.59</c:v>
                </c:pt>
                <c:pt idx="3531">
                  <c:v>53.9</c:v>
                </c:pt>
                <c:pt idx="3532">
                  <c:v>53.9</c:v>
                </c:pt>
                <c:pt idx="3533">
                  <c:v>53.62</c:v>
                </c:pt>
                <c:pt idx="3534">
                  <c:v>53.46</c:v>
                </c:pt>
                <c:pt idx="3535">
                  <c:v>53.46</c:v>
                </c:pt>
                <c:pt idx="3536">
                  <c:v>54.06</c:v>
                </c:pt>
                <c:pt idx="3537">
                  <c:v>58.55</c:v>
                </c:pt>
                <c:pt idx="3538">
                  <c:v>58.55</c:v>
                </c:pt>
                <c:pt idx="3539">
                  <c:v>58.55</c:v>
                </c:pt>
                <c:pt idx="3540">
                  <c:v>57.63</c:v>
                </c:pt>
                <c:pt idx="3541">
                  <c:v>53.05</c:v>
                </c:pt>
                <c:pt idx="3542">
                  <c:v>53.05</c:v>
                </c:pt>
                <c:pt idx="3543">
                  <c:v>53.05</c:v>
                </c:pt>
                <c:pt idx="3544">
                  <c:v>53.71</c:v>
                </c:pt>
                <c:pt idx="3545">
                  <c:v>53.18</c:v>
                </c:pt>
                <c:pt idx="3546">
                  <c:v>53.18</c:v>
                </c:pt>
                <c:pt idx="3547">
                  <c:v>53.11</c:v>
                </c:pt>
                <c:pt idx="3548">
                  <c:v>53.6</c:v>
                </c:pt>
                <c:pt idx="3549">
                  <c:v>53.6</c:v>
                </c:pt>
                <c:pt idx="3550">
                  <c:v>53.88</c:v>
                </c:pt>
                <c:pt idx="3551">
                  <c:v>56.56</c:v>
                </c:pt>
                <c:pt idx="3552">
                  <c:v>56.56</c:v>
                </c:pt>
                <c:pt idx="3553">
                  <c:v>56.56</c:v>
                </c:pt>
                <c:pt idx="3554">
                  <c:v>53.3</c:v>
                </c:pt>
                <c:pt idx="3555">
                  <c:v>53.3</c:v>
                </c:pt>
                <c:pt idx="3556">
                  <c:v>58.34</c:v>
                </c:pt>
                <c:pt idx="3557">
                  <c:v>58.34</c:v>
                </c:pt>
                <c:pt idx="3558">
                  <c:v>58.34</c:v>
                </c:pt>
                <c:pt idx="3559">
                  <c:v>53.19</c:v>
                </c:pt>
                <c:pt idx="3560">
                  <c:v>53.19</c:v>
                </c:pt>
                <c:pt idx="3561">
                  <c:v>53.03</c:v>
                </c:pt>
                <c:pt idx="3562">
                  <c:v>53.03</c:v>
                </c:pt>
                <c:pt idx="3563">
                  <c:v>53.22</c:v>
                </c:pt>
                <c:pt idx="3564">
                  <c:v>53.55</c:v>
                </c:pt>
                <c:pt idx="3565">
                  <c:v>53.55</c:v>
                </c:pt>
                <c:pt idx="3566">
                  <c:v>53.97</c:v>
                </c:pt>
                <c:pt idx="3567">
                  <c:v>53.97</c:v>
                </c:pt>
                <c:pt idx="3568">
                  <c:v>53.97</c:v>
                </c:pt>
                <c:pt idx="3569">
                  <c:v>53</c:v>
                </c:pt>
                <c:pt idx="3570">
                  <c:v>52.93</c:v>
                </c:pt>
                <c:pt idx="3571">
                  <c:v>52.93</c:v>
                </c:pt>
                <c:pt idx="3572">
                  <c:v>53.49</c:v>
                </c:pt>
                <c:pt idx="3573">
                  <c:v>55.18</c:v>
                </c:pt>
                <c:pt idx="3574">
                  <c:v>55.18</c:v>
                </c:pt>
                <c:pt idx="3575">
                  <c:v>55.26</c:v>
                </c:pt>
                <c:pt idx="3576">
                  <c:v>54.11</c:v>
                </c:pt>
                <c:pt idx="3577">
                  <c:v>54.11</c:v>
                </c:pt>
                <c:pt idx="3578">
                  <c:v>54.44</c:v>
                </c:pt>
                <c:pt idx="3579">
                  <c:v>55.96</c:v>
                </c:pt>
                <c:pt idx="3580">
                  <c:v>55.96</c:v>
                </c:pt>
                <c:pt idx="3581">
                  <c:v>54.54</c:v>
                </c:pt>
                <c:pt idx="3582">
                  <c:v>54.05</c:v>
                </c:pt>
                <c:pt idx="3583">
                  <c:v>54.05</c:v>
                </c:pt>
                <c:pt idx="3584">
                  <c:v>53.81</c:v>
                </c:pt>
                <c:pt idx="3585">
                  <c:v>54.68</c:v>
                </c:pt>
                <c:pt idx="3586">
                  <c:v>54.68</c:v>
                </c:pt>
                <c:pt idx="3587">
                  <c:v>53.68</c:v>
                </c:pt>
                <c:pt idx="3588">
                  <c:v>53.7</c:v>
                </c:pt>
                <c:pt idx="3589">
                  <c:v>53.7</c:v>
                </c:pt>
                <c:pt idx="3590">
                  <c:v>58.75</c:v>
                </c:pt>
                <c:pt idx="3591">
                  <c:v>58.75</c:v>
                </c:pt>
                <c:pt idx="3592">
                  <c:v>55.69</c:v>
                </c:pt>
                <c:pt idx="3593">
                  <c:v>55.69</c:v>
                </c:pt>
                <c:pt idx="3594">
                  <c:v>55.69</c:v>
                </c:pt>
                <c:pt idx="3595">
                  <c:v>53.5</c:v>
                </c:pt>
                <c:pt idx="3596">
                  <c:v>56.7</c:v>
                </c:pt>
                <c:pt idx="3597">
                  <c:v>56.7</c:v>
                </c:pt>
                <c:pt idx="3598">
                  <c:v>53.46</c:v>
                </c:pt>
                <c:pt idx="3599">
                  <c:v>55.95</c:v>
                </c:pt>
                <c:pt idx="3600">
                  <c:v>55.95</c:v>
                </c:pt>
                <c:pt idx="3601">
                  <c:v>53.72</c:v>
                </c:pt>
                <c:pt idx="3602">
                  <c:v>53.42</c:v>
                </c:pt>
                <c:pt idx="3603">
                  <c:v>53.42</c:v>
                </c:pt>
                <c:pt idx="3604">
                  <c:v>53.12</c:v>
                </c:pt>
                <c:pt idx="3605">
                  <c:v>52.9</c:v>
                </c:pt>
                <c:pt idx="3606">
                  <c:v>52.9</c:v>
                </c:pt>
                <c:pt idx="3607">
                  <c:v>52.9</c:v>
                </c:pt>
                <c:pt idx="3608">
                  <c:v>53.42</c:v>
                </c:pt>
                <c:pt idx="3609">
                  <c:v>55.25</c:v>
                </c:pt>
                <c:pt idx="3610">
                  <c:v>55.25</c:v>
                </c:pt>
                <c:pt idx="3611">
                  <c:v>57.99</c:v>
                </c:pt>
                <c:pt idx="3612">
                  <c:v>57.99</c:v>
                </c:pt>
                <c:pt idx="3613">
                  <c:v>53.57</c:v>
                </c:pt>
                <c:pt idx="3614">
                  <c:v>53.57</c:v>
                </c:pt>
                <c:pt idx="3615">
                  <c:v>53.57</c:v>
                </c:pt>
                <c:pt idx="3616">
                  <c:v>53.52</c:v>
                </c:pt>
                <c:pt idx="3617">
                  <c:v>53.36</c:v>
                </c:pt>
                <c:pt idx="3618">
                  <c:v>53.36</c:v>
                </c:pt>
                <c:pt idx="3619">
                  <c:v>53.34</c:v>
                </c:pt>
                <c:pt idx="3620">
                  <c:v>54.56</c:v>
                </c:pt>
                <c:pt idx="3621">
                  <c:v>54.56</c:v>
                </c:pt>
                <c:pt idx="3622">
                  <c:v>53.62</c:v>
                </c:pt>
                <c:pt idx="3623">
                  <c:v>55.24</c:v>
                </c:pt>
                <c:pt idx="3624">
                  <c:v>55.24</c:v>
                </c:pt>
                <c:pt idx="3625">
                  <c:v>53.43</c:v>
                </c:pt>
                <c:pt idx="3626">
                  <c:v>53.57</c:v>
                </c:pt>
                <c:pt idx="3627">
                  <c:v>53.57</c:v>
                </c:pt>
                <c:pt idx="3628">
                  <c:v>54.67</c:v>
                </c:pt>
                <c:pt idx="3629">
                  <c:v>54.18</c:v>
                </c:pt>
                <c:pt idx="3630">
                  <c:v>54.18</c:v>
                </c:pt>
                <c:pt idx="3631">
                  <c:v>57.56</c:v>
                </c:pt>
                <c:pt idx="3632">
                  <c:v>57.56</c:v>
                </c:pt>
                <c:pt idx="3633">
                  <c:v>53.8</c:v>
                </c:pt>
                <c:pt idx="3634">
                  <c:v>53.8</c:v>
                </c:pt>
                <c:pt idx="3635">
                  <c:v>53.8</c:v>
                </c:pt>
                <c:pt idx="3636">
                  <c:v>53.43</c:v>
                </c:pt>
                <c:pt idx="3637">
                  <c:v>55.37</c:v>
                </c:pt>
                <c:pt idx="3638">
                  <c:v>55.37</c:v>
                </c:pt>
                <c:pt idx="3639">
                  <c:v>53.6</c:v>
                </c:pt>
                <c:pt idx="3640">
                  <c:v>53.73</c:v>
                </c:pt>
                <c:pt idx="3641">
                  <c:v>53.73</c:v>
                </c:pt>
                <c:pt idx="3642">
                  <c:v>54.29</c:v>
                </c:pt>
                <c:pt idx="3643">
                  <c:v>53.5</c:v>
                </c:pt>
                <c:pt idx="3644">
                  <c:v>53.5</c:v>
                </c:pt>
                <c:pt idx="3645">
                  <c:v>53.62</c:v>
                </c:pt>
                <c:pt idx="3646">
                  <c:v>53.34</c:v>
                </c:pt>
                <c:pt idx="3647">
                  <c:v>53.34</c:v>
                </c:pt>
                <c:pt idx="3648">
                  <c:v>53.92</c:v>
                </c:pt>
                <c:pt idx="3649">
                  <c:v>54</c:v>
                </c:pt>
                <c:pt idx="3650">
                  <c:v>55.85</c:v>
                </c:pt>
                <c:pt idx="3651">
                  <c:v>60.15</c:v>
                </c:pt>
                <c:pt idx="3652">
                  <c:v>60.15</c:v>
                </c:pt>
                <c:pt idx="3653">
                  <c:v>60.15</c:v>
                </c:pt>
                <c:pt idx="3654">
                  <c:v>53.71</c:v>
                </c:pt>
                <c:pt idx="3655">
                  <c:v>53.71</c:v>
                </c:pt>
                <c:pt idx="3656">
                  <c:v>53.86</c:v>
                </c:pt>
                <c:pt idx="3657">
                  <c:v>53.86</c:v>
                </c:pt>
                <c:pt idx="3658">
                  <c:v>53.66</c:v>
                </c:pt>
                <c:pt idx="3659">
                  <c:v>53.66</c:v>
                </c:pt>
                <c:pt idx="3660">
                  <c:v>53.66</c:v>
                </c:pt>
                <c:pt idx="3661">
                  <c:v>53.83</c:v>
                </c:pt>
                <c:pt idx="3662">
                  <c:v>53.66</c:v>
                </c:pt>
                <c:pt idx="3663">
                  <c:v>53.66</c:v>
                </c:pt>
                <c:pt idx="3664">
                  <c:v>56.11</c:v>
                </c:pt>
                <c:pt idx="3665">
                  <c:v>53.81</c:v>
                </c:pt>
                <c:pt idx="3666">
                  <c:v>53.81</c:v>
                </c:pt>
                <c:pt idx="3667">
                  <c:v>52.71</c:v>
                </c:pt>
                <c:pt idx="3668">
                  <c:v>52.46</c:v>
                </c:pt>
                <c:pt idx="3669">
                  <c:v>52.46</c:v>
                </c:pt>
                <c:pt idx="3670">
                  <c:v>52.47</c:v>
                </c:pt>
                <c:pt idx="3671">
                  <c:v>52.25</c:v>
                </c:pt>
                <c:pt idx="3672">
                  <c:v>52.25</c:v>
                </c:pt>
                <c:pt idx="3673">
                  <c:v>57.96</c:v>
                </c:pt>
                <c:pt idx="3674">
                  <c:v>57.96</c:v>
                </c:pt>
                <c:pt idx="3675">
                  <c:v>52.88</c:v>
                </c:pt>
                <c:pt idx="3676">
                  <c:v>52.88</c:v>
                </c:pt>
                <c:pt idx="3677">
                  <c:v>52.88</c:v>
                </c:pt>
                <c:pt idx="3678">
                  <c:v>54.42</c:v>
                </c:pt>
                <c:pt idx="3679">
                  <c:v>52.49</c:v>
                </c:pt>
                <c:pt idx="3680">
                  <c:v>52.49</c:v>
                </c:pt>
                <c:pt idx="3681">
                  <c:v>52.55</c:v>
                </c:pt>
                <c:pt idx="3682">
                  <c:v>52.56</c:v>
                </c:pt>
                <c:pt idx="3683">
                  <c:v>52.56</c:v>
                </c:pt>
                <c:pt idx="3684">
                  <c:v>52.42</c:v>
                </c:pt>
                <c:pt idx="3685">
                  <c:v>53.82</c:v>
                </c:pt>
                <c:pt idx="3686">
                  <c:v>53.82</c:v>
                </c:pt>
                <c:pt idx="3687">
                  <c:v>52.56</c:v>
                </c:pt>
                <c:pt idx="3688">
                  <c:v>52.71</c:v>
                </c:pt>
                <c:pt idx="3689">
                  <c:v>52.71</c:v>
                </c:pt>
                <c:pt idx="3690">
                  <c:v>54.86</c:v>
                </c:pt>
                <c:pt idx="3691">
                  <c:v>53.06</c:v>
                </c:pt>
                <c:pt idx="3692">
                  <c:v>53.06</c:v>
                </c:pt>
                <c:pt idx="3693">
                  <c:v>52.67</c:v>
                </c:pt>
                <c:pt idx="3694">
                  <c:v>52.59</c:v>
                </c:pt>
                <c:pt idx="3695">
                  <c:v>52.59</c:v>
                </c:pt>
                <c:pt idx="3696">
                  <c:v>52.51</c:v>
                </c:pt>
                <c:pt idx="3697">
                  <c:v>52.34</c:v>
                </c:pt>
                <c:pt idx="3698">
                  <c:v>52.34</c:v>
                </c:pt>
                <c:pt idx="3699">
                  <c:v>54.37</c:v>
                </c:pt>
                <c:pt idx="3700">
                  <c:v>57.58</c:v>
                </c:pt>
                <c:pt idx="3701">
                  <c:v>57.58</c:v>
                </c:pt>
                <c:pt idx="3702">
                  <c:v>57.58</c:v>
                </c:pt>
                <c:pt idx="3703">
                  <c:v>55.12</c:v>
                </c:pt>
                <c:pt idx="3704">
                  <c:v>52.74</c:v>
                </c:pt>
                <c:pt idx="3705">
                  <c:v>52.74</c:v>
                </c:pt>
                <c:pt idx="3706">
                  <c:v>52.74</c:v>
                </c:pt>
                <c:pt idx="3707">
                  <c:v>52.7</c:v>
                </c:pt>
                <c:pt idx="3708">
                  <c:v>53.02</c:v>
                </c:pt>
                <c:pt idx="3709">
                  <c:v>53.02</c:v>
                </c:pt>
                <c:pt idx="3710">
                  <c:v>52.5</c:v>
                </c:pt>
                <c:pt idx="3711">
                  <c:v>52.68</c:v>
                </c:pt>
                <c:pt idx="3712">
                  <c:v>52.68</c:v>
                </c:pt>
                <c:pt idx="3713">
                  <c:v>52.43</c:v>
                </c:pt>
                <c:pt idx="3714">
                  <c:v>52.37</c:v>
                </c:pt>
                <c:pt idx="3715">
                  <c:v>52.37</c:v>
                </c:pt>
                <c:pt idx="3716">
                  <c:v>52.21</c:v>
                </c:pt>
                <c:pt idx="3717">
                  <c:v>54.75</c:v>
                </c:pt>
                <c:pt idx="3718">
                  <c:v>54.75</c:v>
                </c:pt>
                <c:pt idx="3719">
                  <c:v>52.65</c:v>
                </c:pt>
                <c:pt idx="3720">
                  <c:v>52.7</c:v>
                </c:pt>
                <c:pt idx="3721">
                  <c:v>52.7</c:v>
                </c:pt>
                <c:pt idx="3722">
                  <c:v>52.3</c:v>
                </c:pt>
                <c:pt idx="3723">
                  <c:v>52.64</c:v>
                </c:pt>
                <c:pt idx="3724">
                  <c:v>52.64</c:v>
                </c:pt>
                <c:pt idx="3725">
                  <c:v>57.25</c:v>
                </c:pt>
                <c:pt idx="3726">
                  <c:v>57.25</c:v>
                </c:pt>
                <c:pt idx="3727">
                  <c:v>53.03</c:v>
                </c:pt>
                <c:pt idx="3728">
                  <c:v>53.03</c:v>
                </c:pt>
                <c:pt idx="3729">
                  <c:v>53.03</c:v>
                </c:pt>
                <c:pt idx="3730">
                  <c:v>54.62</c:v>
                </c:pt>
                <c:pt idx="3731">
                  <c:v>53.55</c:v>
                </c:pt>
                <c:pt idx="3732">
                  <c:v>53.55</c:v>
                </c:pt>
                <c:pt idx="3733">
                  <c:v>52.83</c:v>
                </c:pt>
                <c:pt idx="3734">
                  <c:v>52.86</c:v>
                </c:pt>
                <c:pt idx="3735">
                  <c:v>52.86</c:v>
                </c:pt>
                <c:pt idx="3736">
                  <c:v>52.62</c:v>
                </c:pt>
                <c:pt idx="3737">
                  <c:v>52.41</c:v>
                </c:pt>
                <c:pt idx="3738">
                  <c:v>52.41</c:v>
                </c:pt>
                <c:pt idx="3739">
                  <c:v>52.24</c:v>
                </c:pt>
                <c:pt idx="3740">
                  <c:v>52.26</c:v>
                </c:pt>
                <c:pt idx="3741">
                  <c:v>52.26</c:v>
                </c:pt>
                <c:pt idx="3742">
                  <c:v>52.63</c:v>
                </c:pt>
                <c:pt idx="3743">
                  <c:v>55.21</c:v>
                </c:pt>
                <c:pt idx="3744">
                  <c:v>55.21</c:v>
                </c:pt>
                <c:pt idx="3745">
                  <c:v>56.32</c:v>
                </c:pt>
                <c:pt idx="3746">
                  <c:v>56.32</c:v>
                </c:pt>
                <c:pt idx="3747">
                  <c:v>52.95</c:v>
                </c:pt>
                <c:pt idx="3748">
                  <c:v>52.95</c:v>
                </c:pt>
                <c:pt idx="3749">
                  <c:v>52.95</c:v>
                </c:pt>
                <c:pt idx="3750">
                  <c:v>52.34</c:v>
                </c:pt>
                <c:pt idx="3751">
                  <c:v>52.96</c:v>
                </c:pt>
                <c:pt idx="3752">
                  <c:v>52.96</c:v>
                </c:pt>
                <c:pt idx="3753">
                  <c:v>52.92</c:v>
                </c:pt>
                <c:pt idx="3754">
                  <c:v>55.71</c:v>
                </c:pt>
                <c:pt idx="3755">
                  <c:v>55.71</c:v>
                </c:pt>
                <c:pt idx="3756">
                  <c:v>51.99</c:v>
                </c:pt>
                <c:pt idx="3757">
                  <c:v>54.88</c:v>
                </c:pt>
                <c:pt idx="3758">
                  <c:v>54.88</c:v>
                </c:pt>
                <c:pt idx="3759">
                  <c:v>52.35</c:v>
                </c:pt>
                <c:pt idx="3760">
                  <c:v>52.55</c:v>
                </c:pt>
                <c:pt idx="3761">
                  <c:v>52.55</c:v>
                </c:pt>
                <c:pt idx="3762">
                  <c:v>53.88</c:v>
                </c:pt>
                <c:pt idx="3763">
                  <c:v>52.55</c:v>
                </c:pt>
                <c:pt idx="3764">
                  <c:v>52.55</c:v>
                </c:pt>
                <c:pt idx="3765">
                  <c:v>57.15</c:v>
                </c:pt>
                <c:pt idx="3766">
                  <c:v>57.15</c:v>
                </c:pt>
                <c:pt idx="3767">
                  <c:v>52.32</c:v>
                </c:pt>
                <c:pt idx="3768">
                  <c:v>52.32</c:v>
                </c:pt>
                <c:pt idx="3769">
                  <c:v>52.32</c:v>
                </c:pt>
                <c:pt idx="3770">
                  <c:v>52.5</c:v>
                </c:pt>
                <c:pt idx="3771">
                  <c:v>53.25</c:v>
                </c:pt>
                <c:pt idx="3772">
                  <c:v>53.25</c:v>
                </c:pt>
                <c:pt idx="3773">
                  <c:v>55.35</c:v>
                </c:pt>
                <c:pt idx="3774">
                  <c:v>55.35</c:v>
                </c:pt>
                <c:pt idx="3775">
                  <c:v>52.32</c:v>
                </c:pt>
                <c:pt idx="3776">
                  <c:v>52.32</c:v>
                </c:pt>
                <c:pt idx="3777">
                  <c:v>52.32</c:v>
                </c:pt>
                <c:pt idx="3778">
                  <c:v>52.43</c:v>
                </c:pt>
                <c:pt idx="3779">
                  <c:v>52.39</c:v>
                </c:pt>
                <c:pt idx="3780">
                  <c:v>52.39</c:v>
                </c:pt>
                <c:pt idx="3781">
                  <c:v>52.78</c:v>
                </c:pt>
                <c:pt idx="3782">
                  <c:v>52.67</c:v>
                </c:pt>
                <c:pt idx="3783">
                  <c:v>52.67</c:v>
                </c:pt>
                <c:pt idx="3784">
                  <c:v>52.61</c:v>
                </c:pt>
                <c:pt idx="3785">
                  <c:v>52.2</c:v>
                </c:pt>
                <c:pt idx="3786">
                  <c:v>52.2</c:v>
                </c:pt>
                <c:pt idx="3787">
                  <c:v>58.38</c:v>
                </c:pt>
                <c:pt idx="3788">
                  <c:v>58.38</c:v>
                </c:pt>
                <c:pt idx="3789">
                  <c:v>52.18</c:v>
                </c:pt>
                <c:pt idx="3790">
                  <c:v>52.18</c:v>
                </c:pt>
                <c:pt idx="3791">
                  <c:v>52.18</c:v>
                </c:pt>
                <c:pt idx="3792">
                  <c:v>52.24</c:v>
                </c:pt>
                <c:pt idx="3793">
                  <c:v>52.25</c:v>
                </c:pt>
                <c:pt idx="3794">
                  <c:v>52.25</c:v>
                </c:pt>
                <c:pt idx="3795">
                  <c:v>52.66</c:v>
                </c:pt>
                <c:pt idx="3796">
                  <c:v>52.6</c:v>
                </c:pt>
                <c:pt idx="3797">
                  <c:v>52.6</c:v>
                </c:pt>
                <c:pt idx="3798">
                  <c:v>59.58</c:v>
                </c:pt>
                <c:pt idx="3799">
                  <c:v>59.58</c:v>
                </c:pt>
                <c:pt idx="3800">
                  <c:v>52.85</c:v>
                </c:pt>
                <c:pt idx="3801">
                  <c:v>52.85</c:v>
                </c:pt>
                <c:pt idx="3802">
                  <c:v>52.85</c:v>
                </c:pt>
                <c:pt idx="3803">
                  <c:v>52.44</c:v>
                </c:pt>
                <c:pt idx="3804">
                  <c:v>54.28</c:v>
                </c:pt>
                <c:pt idx="3805">
                  <c:v>54.28</c:v>
                </c:pt>
                <c:pt idx="3806">
                  <c:v>52.62</c:v>
                </c:pt>
                <c:pt idx="3807">
                  <c:v>52.78</c:v>
                </c:pt>
                <c:pt idx="3808">
                  <c:v>52.78</c:v>
                </c:pt>
                <c:pt idx="3809">
                  <c:v>52.28</c:v>
                </c:pt>
                <c:pt idx="3810">
                  <c:v>52.67</c:v>
                </c:pt>
                <c:pt idx="3811">
                  <c:v>52.67</c:v>
                </c:pt>
                <c:pt idx="3812">
                  <c:v>58.55</c:v>
                </c:pt>
                <c:pt idx="3813">
                  <c:v>58.55</c:v>
                </c:pt>
                <c:pt idx="3814">
                  <c:v>58.55</c:v>
                </c:pt>
                <c:pt idx="3815">
                  <c:v>53.03</c:v>
                </c:pt>
                <c:pt idx="3816">
                  <c:v>53.03</c:v>
                </c:pt>
                <c:pt idx="3817">
                  <c:v>53.35</c:v>
                </c:pt>
                <c:pt idx="3818">
                  <c:v>53.35</c:v>
                </c:pt>
                <c:pt idx="3819">
                  <c:v>53.45</c:v>
                </c:pt>
                <c:pt idx="3820">
                  <c:v>53.09</c:v>
                </c:pt>
                <c:pt idx="3821">
                  <c:v>53.09</c:v>
                </c:pt>
                <c:pt idx="3822">
                  <c:v>52.32</c:v>
                </c:pt>
                <c:pt idx="3823">
                  <c:v>52.3</c:v>
                </c:pt>
                <c:pt idx="3824">
                  <c:v>52.3</c:v>
                </c:pt>
                <c:pt idx="3825">
                  <c:v>52.28</c:v>
                </c:pt>
                <c:pt idx="3826">
                  <c:v>58.52</c:v>
                </c:pt>
                <c:pt idx="3827">
                  <c:v>58.52</c:v>
                </c:pt>
                <c:pt idx="3828">
                  <c:v>58.52</c:v>
                </c:pt>
                <c:pt idx="3829">
                  <c:v>52.4</c:v>
                </c:pt>
                <c:pt idx="3830">
                  <c:v>52.4</c:v>
                </c:pt>
                <c:pt idx="3831">
                  <c:v>52.4</c:v>
                </c:pt>
                <c:pt idx="3832">
                  <c:v>52.4</c:v>
                </c:pt>
                <c:pt idx="3833">
                  <c:v>55.13</c:v>
                </c:pt>
                <c:pt idx="3834">
                  <c:v>52.41</c:v>
                </c:pt>
                <c:pt idx="3835">
                  <c:v>52.41</c:v>
                </c:pt>
                <c:pt idx="3836">
                  <c:v>56.63</c:v>
                </c:pt>
                <c:pt idx="3837">
                  <c:v>56.63</c:v>
                </c:pt>
                <c:pt idx="3838">
                  <c:v>52.29</c:v>
                </c:pt>
                <c:pt idx="3839">
                  <c:v>52.29</c:v>
                </c:pt>
                <c:pt idx="3840">
                  <c:v>52.29</c:v>
                </c:pt>
                <c:pt idx="3841">
                  <c:v>52.47</c:v>
                </c:pt>
                <c:pt idx="3842">
                  <c:v>52.72</c:v>
                </c:pt>
                <c:pt idx="3843">
                  <c:v>52.72</c:v>
                </c:pt>
                <c:pt idx="3844">
                  <c:v>52.26</c:v>
                </c:pt>
                <c:pt idx="3845">
                  <c:v>52.36</c:v>
                </c:pt>
                <c:pt idx="3846">
                  <c:v>52.36</c:v>
                </c:pt>
                <c:pt idx="3847">
                  <c:v>54.01</c:v>
                </c:pt>
                <c:pt idx="3848">
                  <c:v>52.76</c:v>
                </c:pt>
                <c:pt idx="3849">
                  <c:v>52.76</c:v>
                </c:pt>
                <c:pt idx="3850">
                  <c:v>55.23</c:v>
                </c:pt>
                <c:pt idx="3851">
                  <c:v>55.23</c:v>
                </c:pt>
                <c:pt idx="3852">
                  <c:v>53.6</c:v>
                </c:pt>
                <c:pt idx="3853">
                  <c:v>53.6</c:v>
                </c:pt>
                <c:pt idx="3854">
                  <c:v>57.61</c:v>
                </c:pt>
                <c:pt idx="3855">
                  <c:v>52.55</c:v>
                </c:pt>
                <c:pt idx="3856">
                  <c:v>52.55</c:v>
                </c:pt>
                <c:pt idx="3857">
                  <c:v>52.55</c:v>
                </c:pt>
                <c:pt idx="3858">
                  <c:v>52.47</c:v>
                </c:pt>
                <c:pt idx="3859">
                  <c:v>52.43</c:v>
                </c:pt>
                <c:pt idx="3860">
                  <c:v>52.43</c:v>
                </c:pt>
                <c:pt idx="3861">
                  <c:v>52.93</c:v>
                </c:pt>
                <c:pt idx="3862">
                  <c:v>54.66</c:v>
                </c:pt>
                <c:pt idx="3863">
                  <c:v>54.66</c:v>
                </c:pt>
                <c:pt idx="3864">
                  <c:v>52.31</c:v>
                </c:pt>
                <c:pt idx="3865">
                  <c:v>53.76</c:v>
                </c:pt>
                <c:pt idx="3866">
                  <c:v>53.76</c:v>
                </c:pt>
                <c:pt idx="3867">
                  <c:v>54.68</c:v>
                </c:pt>
                <c:pt idx="3868">
                  <c:v>52.58</c:v>
                </c:pt>
                <c:pt idx="3869">
                  <c:v>52.58</c:v>
                </c:pt>
                <c:pt idx="3870">
                  <c:v>52.48</c:v>
                </c:pt>
                <c:pt idx="3871">
                  <c:v>56.79</c:v>
                </c:pt>
                <c:pt idx="3872">
                  <c:v>56.79</c:v>
                </c:pt>
                <c:pt idx="3873">
                  <c:v>56.79</c:v>
                </c:pt>
                <c:pt idx="3874">
                  <c:v>53.34</c:v>
                </c:pt>
                <c:pt idx="3875">
                  <c:v>53.34</c:v>
                </c:pt>
                <c:pt idx="3876">
                  <c:v>54.95</c:v>
                </c:pt>
                <c:pt idx="3877">
                  <c:v>54.95</c:v>
                </c:pt>
                <c:pt idx="3878">
                  <c:v>52.61</c:v>
                </c:pt>
                <c:pt idx="3879">
                  <c:v>52.53</c:v>
                </c:pt>
                <c:pt idx="3880">
                  <c:v>52.53</c:v>
                </c:pt>
                <c:pt idx="3881">
                  <c:v>52.71</c:v>
                </c:pt>
                <c:pt idx="3882">
                  <c:v>52.52</c:v>
                </c:pt>
                <c:pt idx="3883">
                  <c:v>52.52</c:v>
                </c:pt>
                <c:pt idx="3884">
                  <c:v>53.57</c:v>
                </c:pt>
                <c:pt idx="3885">
                  <c:v>53.27</c:v>
                </c:pt>
                <c:pt idx="3886">
                  <c:v>53.27</c:v>
                </c:pt>
                <c:pt idx="3887">
                  <c:v>53.17</c:v>
                </c:pt>
                <c:pt idx="3888">
                  <c:v>53.61</c:v>
                </c:pt>
                <c:pt idx="3889">
                  <c:v>53.61</c:v>
                </c:pt>
                <c:pt idx="3890">
                  <c:v>54.69</c:v>
                </c:pt>
                <c:pt idx="3891">
                  <c:v>56.46</c:v>
                </c:pt>
                <c:pt idx="3892">
                  <c:v>56.46</c:v>
                </c:pt>
                <c:pt idx="3893">
                  <c:v>56.46</c:v>
                </c:pt>
                <c:pt idx="3894">
                  <c:v>54.03</c:v>
                </c:pt>
                <c:pt idx="3895">
                  <c:v>52.7</c:v>
                </c:pt>
                <c:pt idx="3896">
                  <c:v>52.7</c:v>
                </c:pt>
                <c:pt idx="3897">
                  <c:v>52.7</c:v>
                </c:pt>
                <c:pt idx="3898">
                  <c:v>53.95</c:v>
                </c:pt>
                <c:pt idx="3899">
                  <c:v>53.31</c:v>
                </c:pt>
                <c:pt idx="3900">
                  <c:v>53.31</c:v>
                </c:pt>
                <c:pt idx="3901">
                  <c:v>55.05</c:v>
                </c:pt>
                <c:pt idx="3902">
                  <c:v>54.54</c:v>
                </c:pt>
                <c:pt idx="3903">
                  <c:v>54.54</c:v>
                </c:pt>
                <c:pt idx="3904">
                  <c:v>52.86</c:v>
                </c:pt>
                <c:pt idx="3905">
                  <c:v>52.83</c:v>
                </c:pt>
                <c:pt idx="3906">
                  <c:v>52.83</c:v>
                </c:pt>
                <c:pt idx="3907">
                  <c:v>52.41</c:v>
                </c:pt>
                <c:pt idx="3908">
                  <c:v>52.34</c:v>
                </c:pt>
                <c:pt idx="3909">
                  <c:v>52.34</c:v>
                </c:pt>
                <c:pt idx="3910">
                  <c:v>53.46</c:v>
                </c:pt>
                <c:pt idx="3911">
                  <c:v>52.84</c:v>
                </c:pt>
                <c:pt idx="3912">
                  <c:v>52.84</c:v>
                </c:pt>
                <c:pt idx="3913">
                  <c:v>52.89</c:v>
                </c:pt>
                <c:pt idx="3914">
                  <c:v>52.8</c:v>
                </c:pt>
                <c:pt idx="3915">
                  <c:v>52.8</c:v>
                </c:pt>
                <c:pt idx="3916">
                  <c:v>54.78</c:v>
                </c:pt>
                <c:pt idx="3917">
                  <c:v>57.14</c:v>
                </c:pt>
                <c:pt idx="3918">
                  <c:v>57.14</c:v>
                </c:pt>
                <c:pt idx="3919">
                  <c:v>57.14</c:v>
                </c:pt>
                <c:pt idx="3920">
                  <c:v>53.94</c:v>
                </c:pt>
                <c:pt idx="3921">
                  <c:v>53.94</c:v>
                </c:pt>
                <c:pt idx="3922">
                  <c:v>52.22</c:v>
                </c:pt>
                <c:pt idx="3923">
                  <c:v>52.22</c:v>
                </c:pt>
                <c:pt idx="3924">
                  <c:v>52.83</c:v>
                </c:pt>
                <c:pt idx="3925">
                  <c:v>52.84</c:v>
                </c:pt>
                <c:pt idx="3926">
                  <c:v>52.84</c:v>
                </c:pt>
                <c:pt idx="3927">
                  <c:v>52.77</c:v>
                </c:pt>
                <c:pt idx="3928">
                  <c:v>54.89</c:v>
                </c:pt>
                <c:pt idx="3929">
                  <c:v>54.89</c:v>
                </c:pt>
                <c:pt idx="3930">
                  <c:v>55.73</c:v>
                </c:pt>
                <c:pt idx="3931">
                  <c:v>53.29</c:v>
                </c:pt>
                <c:pt idx="3932">
                  <c:v>53.29</c:v>
                </c:pt>
                <c:pt idx="3933">
                  <c:v>55.48</c:v>
                </c:pt>
                <c:pt idx="3934">
                  <c:v>53.06</c:v>
                </c:pt>
                <c:pt idx="3935">
                  <c:v>53.06</c:v>
                </c:pt>
                <c:pt idx="3936">
                  <c:v>61.14</c:v>
                </c:pt>
                <c:pt idx="3937">
                  <c:v>61.14</c:v>
                </c:pt>
                <c:pt idx="3938">
                  <c:v>55.95</c:v>
                </c:pt>
                <c:pt idx="3939">
                  <c:v>55.95</c:v>
                </c:pt>
                <c:pt idx="3940">
                  <c:v>55.95</c:v>
                </c:pt>
                <c:pt idx="3941">
                  <c:v>52.69</c:v>
                </c:pt>
                <c:pt idx="3942">
                  <c:v>52.69</c:v>
                </c:pt>
                <c:pt idx="3943">
                  <c:v>54.7</c:v>
                </c:pt>
                <c:pt idx="3944">
                  <c:v>54.7</c:v>
                </c:pt>
                <c:pt idx="3945">
                  <c:v>51.11</c:v>
                </c:pt>
                <c:pt idx="3946">
                  <c:v>58.63</c:v>
                </c:pt>
                <c:pt idx="3947">
                  <c:v>58.63</c:v>
                </c:pt>
                <c:pt idx="3948">
                  <c:v>58.63</c:v>
                </c:pt>
                <c:pt idx="3949">
                  <c:v>69.400000000000006</c:v>
                </c:pt>
                <c:pt idx="3950">
                  <c:v>69.400000000000006</c:v>
                </c:pt>
                <c:pt idx="3951">
                  <c:v>67.95</c:v>
                </c:pt>
                <c:pt idx="3952">
                  <c:v>67.95</c:v>
                </c:pt>
                <c:pt idx="3953">
                  <c:v>67.36</c:v>
                </c:pt>
                <c:pt idx="3954">
                  <c:v>67.59</c:v>
                </c:pt>
                <c:pt idx="3955">
                  <c:v>67.59</c:v>
                </c:pt>
                <c:pt idx="3956">
                  <c:v>62.96</c:v>
                </c:pt>
                <c:pt idx="3957">
                  <c:v>62.96</c:v>
                </c:pt>
                <c:pt idx="3958">
                  <c:v>74.17</c:v>
                </c:pt>
                <c:pt idx="3959">
                  <c:v>74.17</c:v>
                </c:pt>
                <c:pt idx="3960">
                  <c:v>74.25</c:v>
                </c:pt>
                <c:pt idx="3961">
                  <c:v>11.34</c:v>
                </c:pt>
                <c:pt idx="3962">
                  <c:v>11.34</c:v>
                </c:pt>
                <c:pt idx="3963">
                  <c:v>11.34</c:v>
                </c:pt>
                <c:pt idx="3964">
                  <c:v>3.55</c:v>
                </c:pt>
                <c:pt idx="3965">
                  <c:v>3.55</c:v>
                </c:pt>
                <c:pt idx="3966">
                  <c:v>3.5</c:v>
                </c:pt>
                <c:pt idx="3967">
                  <c:v>3.5</c:v>
                </c:pt>
                <c:pt idx="3968">
                  <c:v>3.58</c:v>
                </c:pt>
                <c:pt idx="3969">
                  <c:v>3.49</c:v>
                </c:pt>
                <c:pt idx="3970">
                  <c:v>3.49</c:v>
                </c:pt>
                <c:pt idx="3971">
                  <c:v>3.58</c:v>
                </c:pt>
                <c:pt idx="3972">
                  <c:v>3.44</c:v>
                </c:pt>
                <c:pt idx="3973">
                  <c:v>3.44</c:v>
                </c:pt>
                <c:pt idx="3974">
                  <c:v>3.53</c:v>
                </c:pt>
                <c:pt idx="3975">
                  <c:v>0</c:v>
                </c:pt>
              </c:numCache>
            </c:numRef>
          </c:val>
          <c:smooth val="0"/>
          <c:extLst>
            <c:ext xmlns:c16="http://schemas.microsoft.com/office/drawing/2014/chart" uri="{C3380CC4-5D6E-409C-BE32-E72D297353CC}">
              <c16:uniqueId val="{00000001-27A6-44D5-AA61-DC6CAA3B3508}"/>
            </c:ext>
          </c:extLst>
        </c:ser>
        <c:dLbls>
          <c:showLegendKey val="0"/>
          <c:showVal val="0"/>
          <c:showCatName val="0"/>
          <c:showSerName val="0"/>
          <c:showPercent val="0"/>
          <c:showBubbleSize val="0"/>
        </c:dLbls>
        <c:smooth val="0"/>
        <c:axId val="736314560"/>
        <c:axId val="736312920"/>
      </c:lineChart>
      <c:catAx>
        <c:axId val="7363145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36312920"/>
        <c:crosses val="autoZero"/>
        <c:auto val="1"/>
        <c:lblAlgn val="ctr"/>
        <c:lblOffset val="100"/>
        <c:noMultiLvlLbl val="0"/>
      </c:catAx>
      <c:valAx>
        <c:axId val="736312920"/>
        <c:scaling>
          <c:orientation val="minMax"/>
          <c:max val="8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36314560"/>
        <c:crosses val="autoZero"/>
        <c:crossBetween val="between"/>
        <c:majorUnit val="5"/>
      </c:valAx>
      <c:spPr>
        <a:noFill/>
        <a:ln>
          <a:noFill/>
        </a:ln>
        <a:effectLst/>
      </c:spPr>
    </c:plotArea>
    <c:legend>
      <c:legendPos val="r"/>
      <c:layout>
        <c:manualLayout>
          <c:xMode val="edge"/>
          <c:yMode val="edge"/>
          <c:x val="0.45473436161096831"/>
          <c:y val="3.6220472440944697E-3"/>
          <c:w val="0.53455441302485007"/>
          <c:h val="0.10386701662292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617508781060133E-2"/>
          <c:y val="8.3792723263506064E-2"/>
          <c:w val="0.9413765035221473"/>
          <c:h val="0.74247749351066505"/>
        </c:manualLayout>
      </c:layout>
      <c:lineChart>
        <c:grouping val="standard"/>
        <c:varyColors val="0"/>
        <c:ser>
          <c:idx val="0"/>
          <c:order val="0"/>
          <c:tx>
            <c:v>Ισχύς ανά 30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Φύλλο1!$F$2:$F$4237</c:f>
              <c:numCache>
                <c:formatCode>h:mm:ss</c:formatCode>
                <c:ptCount val="4236"/>
                <c:pt idx="0">
                  <c:v>0.51572916666666668</c:v>
                </c:pt>
                <c:pt idx="1">
                  <c:v>0.51574074074074072</c:v>
                </c:pt>
                <c:pt idx="2">
                  <c:v>0.51575231481481498</c:v>
                </c:pt>
                <c:pt idx="3">
                  <c:v>0.51576388888888902</c:v>
                </c:pt>
                <c:pt idx="4">
                  <c:v>0.51577546296296295</c:v>
                </c:pt>
                <c:pt idx="5">
                  <c:v>0.51578703703703699</c:v>
                </c:pt>
                <c:pt idx="6">
                  <c:v>0.51579861111111103</c:v>
                </c:pt>
                <c:pt idx="7">
                  <c:v>0.51581018518518496</c:v>
                </c:pt>
                <c:pt idx="8">
                  <c:v>0.51582175925925899</c:v>
                </c:pt>
                <c:pt idx="9">
                  <c:v>0.51583333333333303</c:v>
                </c:pt>
                <c:pt idx="10">
                  <c:v>0.51584490740740696</c:v>
                </c:pt>
                <c:pt idx="11">
                  <c:v>0.515856481481481</c:v>
                </c:pt>
                <c:pt idx="12">
                  <c:v>0.51586805555555504</c:v>
                </c:pt>
                <c:pt idx="13">
                  <c:v>0.51587962962962897</c:v>
                </c:pt>
                <c:pt idx="14">
                  <c:v>0.51589120370370301</c:v>
                </c:pt>
                <c:pt idx="15">
                  <c:v>0.51590277777777704</c:v>
                </c:pt>
                <c:pt idx="16">
                  <c:v>0.51591435185185097</c:v>
                </c:pt>
                <c:pt idx="17">
                  <c:v>0.51592592592592501</c:v>
                </c:pt>
                <c:pt idx="18">
                  <c:v>0.51593749999999905</c:v>
                </c:pt>
                <c:pt idx="19">
                  <c:v>0.51594907407407298</c:v>
                </c:pt>
                <c:pt idx="20">
                  <c:v>0.51596064814814702</c:v>
                </c:pt>
                <c:pt idx="21">
                  <c:v>0.51597222222222106</c:v>
                </c:pt>
                <c:pt idx="22">
                  <c:v>0.51598379629629598</c:v>
                </c:pt>
                <c:pt idx="23">
                  <c:v>0.51599537037037002</c:v>
                </c:pt>
                <c:pt idx="24">
                  <c:v>0.51600694444444395</c:v>
                </c:pt>
                <c:pt idx="25">
                  <c:v>0.51601851851851799</c:v>
                </c:pt>
                <c:pt idx="26">
                  <c:v>0.51603009259259203</c:v>
                </c:pt>
                <c:pt idx="27">
                  <c:v>0.51604166666666595</c:v>
                </c:pt>
                <c:pt idx="28">
                  <c:v>0.51605324074073999</c:v>
                </c:pt>
                <c:pt idx="29">
                  <c:v>0.51606481481481403</c:v>
                </c:pt>
                <c:pt idx="30">
                  <c:v>0.51607638888888796</c:v>
                </c:pt>
                <c:pt idx="31">
                  <c:v>0.516087962962962</c:v>
                </c:pt>
                <c:pt idx="32">
                  <c:v>0.51609953703703604</c:v>
                </c:pt>
                <c:pt idx="33">
                  <c:v>0.51611111111110997</c:v>
                </c:pt>
                <c:pt idx="34">
                  <c:v>0.516122685185184</c:v>
                </c:pt>
                <c:pt idx="35">
                  <c:v>0.51613425925925804</c:v>
                </c:pt>
                <c:pt idx="36">
                  <c:v>0.51614583333333197</c:v>
                </c:pt>
                <c:pt idx="37">
                  <c:v>0.51615740740740601</c:v>
                </c:pt>
                <c:pt idx="38">
                  <c:v>0.51616898148148005</c:v>
                </c:pt>
                <c:pt idx="39">
                  <c:v>0.51618055555555398</c:v>
                </c:pt>
                <c:pt idx="40">
                  <c:v>0.51619212962962802</c:v>
                </c:pt>
                <c:pt idx="41">
                  <c:v>0.51620370370370205</c:v>
                </c:pt>
                <c:pt idx="42">
                  <c:v>0.51621527777777598</c:v>
                </c:pt>
                <c:pt idx="43">
                  <c:v>0.51622685185185002</c:v>
                </c:pt>
                <c:pt idx="44">
                  <c:v>0.51623842592592395</c:v>
                </c:pt>
                <c:pt idx="45">
                  <c:v>0.51624999999999799</c:v>
                </c:pt>
                <c:pt idx="46">
                  <c:v>0.51626157407407203</c:v>
                </c:pt>
                <c:pt idx="47">
                  <c:v>0.51627314814814695</c:v>
                </c:pt>
                <c:pt idx="48">
                  <c:v>0.51628472222222099</c:v>
                </c:pt>
                <c:pt idx="49">
                  <c:v>0.51629629629629503</c:v>
                </c:pt>
                <c:pt idx="50">
                  <c:v>0.51630787037036896</c:v>
                </c:pt>
                <c:pt idx="51">
                  <c:v>0.516319444444443</c:v>
                </c:pt>
                <c:pt idx="52">
                  <c:v>0.51633101851851704</c:v>
                </c:pt>
                <c:pt idx="53">
                  <c:v>0.51634259259259097</c:v>
                </c:pt>
                <c:pt idx="54">
                  <c:v>0.516354166666665</c:v>
                </c:pt>
                <c:pt idx="55">
                  <c:v>0.51636574074073904</c:v>
                </c:pt>
                <c:pt idx="56">
                  <c:v>0.51637731481481297</c:v>
                </c:pt>
                <c:pt idx="57">
                  <c:v>0.51638888888888701</c:v>
                </c:pt>
                <c:pt idx="58">
                  <c:v>0.51640046296296105</c:v>
                </c:pt>
                <c:pt idx="59">
                  <c:v>0.51641203703703498</c:v>
                </c:pt>
                <c:pt idx="60">
                  <c:v>0.51642361111110902</c:v>
                </c:pt>
                <c:pt idx="61">
                  <c:v>0.51643518518518305</c:v>
                </c:pt>
                <c:pt idx="62">
                  <c:v>0.51644675925925698</c:v>
                </c:pt>
                <c:pt idx="63">
                  <c:v>0.51645833333333102</c:v>
                </c:pt>
                <c:pt idx="64">
                  <c:v>0.51646990740740495</c:v>
                </c:pt>
                <c:pt idx="65">
                  <c:v>0.51648148148147899</c:v>
                </c:pt>
                <c:pt idx="66">
                  <c:v>0.51649305555555303</c:v>
                </c:pt>
                <c:pt idx="67">
                  <c:v>0.51650462962962695</c:v>
                </c:pt>
                <c:pt idx="68">
                  <c:v>0.51651620370370099</c:v>
                </c:pt>
                <c:pt idx="69">
                  <c:v>0.51652777777777503</c:v>
                </c:pt>
                <c:pt idx="70">
                  <c:v>0.51653935185184896</c:v>
                </c:pt>
                <c:pt idx="71">
                  <c:v>0.516550925925923</c:v>
                </c:pt>
                <c:pt idx="72">
                  <c:v>0.51656249999999704</c:v>
                </c:pt>
                <c:pt idx="73">
                  <c:v>0.51657407407407196</c:v>
                </c:pt>
                <c:pt idx="74">
                  <c:v>0.516585648148146</c:v>
                </c:pt>
                <c:pt idx="75">
                  <c:v>0.51659722222222004</c:v>
                </c:pt>
                <c:pt idx="76">
                  <c:v>0.51660879629629397</c:v>
                </c:pt>
                <c:pt idx="77">
                  <c:v>0.51662037037036801</c:v>
                </c:pt>
                <c:pt idx="78">
                  <c:v>0.51663194444444205</c:v>
                </c:pt>
                <c:pt idx="79">
                  <c:v>0.51664351851851598</c:v>
                </c:pt>
                <c:pt idx="80">
                  <c:v>0.51665509259259002</c:v>
                </c:pt>
                <c:pt idx="81">
                  <c:v>0.51666666666666405</c:v>
                </c:pt>
                <c:pt idx="82">
                  <c:v>0.51667824074073798</c:v>
                </c:pt>
                <c:pt idx="83">
                  <c:v>0.51668981481481202</c:v>
                </c:pt>
                <c:pt idx="84">
                  <c:v>0.51670138888888595</c:v>
                </c:pt>
                <c:pt idx="85">
                  <c:v>0.51671296296295999</c:v>
                </c:pt>
                <c:pt idx="86">
                  <c:v>0.51672453703703403</c:v>
                </c:pt>
                <c:pt idx="87">
                  <c:v>0.51673611111110795</c:v>
                </c:pt>
                <c:pt idx="88">
                  <c:v>0.51674768518518199</c:v>
                </c:pt>
                <c:pt idx="89">
                  <c:v>0.51675925925925603</c:v>
                </c:pt>
                <c:pt idx="90">
                  <c:v>0.51677083333332996</c:v>
                </c:pt>
                <c:pt idx="91">
                  <c:v>0.516782407407404</c:v>
                </c:pt>
                <c:pt idx="92">
                  <c:v>0.51679398148147804</c:v>
                </c:pt>
                <c:pt idx="93">
                  <c:v>0.51680555555555197</c:v>
                </c:pt>
                <c:pt idx="94">
                  <c:v>0.516817129629626</c:v>
                </c:pt>
                <c:pt idx="95">
                  <c:v>0.51682870370370004</c:v>
                </c:pt>
                <c:pt idx="96">
                  <c:v>0.51684027777777397</c:v>
                </c:pt>
                <c:pt idx="97">
                  <c:v>0.51685185185184801</c:v>
                </c:pt>
                <c:pt idx="98">
                  <c:v>0.51686342592592205</c:v>
                </c:pt>
                <c:pt idx="99">
                  <c:v>0.51687499999999698</c:v>
                </c:pt>
                <c:pt idx="100">
                  <c:v>0.51688657407407101</c:v>
                </c:pt>
                <c:pt idx="101">
                  <c:v>0.51689814814814505</c:v>
                </c:pt>
                <c:pt idx="102">
                  <c:v>0.51690972222221898</c:v>
                </c:pt>
                <c:pt idx="103">
                  <c:v>0.51692129629629302</c:v>
                </c:pt>
                <c:pt idx="104">
                  <c:v>0.51693287037036695</c:v>
                </c:pt>
                <c:pt idx="105">
                  <c:v>0.51694444444444099</c:v>
                </c:pt>
                <c:pt idx="106">
                  <c:v>0.51695601851851503</c:v>
                </c:pt>
                <c:pt idx="107">
                  <c:v>0.51696759259258895</c:v>
                </c:pt>
                <c:pt idx="108">
                  <c:v>0.51697916666666299</c:v>
                </c:pt>
                <c:pt idx="109">
                  <c:v>0.51699074074073703</c:v>
                </c:pt>
                <c:pt idx="110">
                  <c:v>0.51700231481481096</c:v>
                </c:pt>
                <c:pt idx="111">
                  <c:v>0.517013888888885</c:v>
                </c:pt>
                <c:pt idx="112">
                  <c:v>0.51702546296295904</c:v>
                </c:pt>
                <c:pt idx="113">
                  <c:v>0.51703703703703296</c:v>
                </c:pt>
                <c:pt idx="114">
                  <c:v>0.517048611111107</c:v>
                </c:pt>
                <c:pt idx="115">
                  <c:v>0.51706018518518104</c:v>
                </c:pt>
                <c:pt idx="116">
                  <c:v>0.51707175925925497</c:v>
                </c:pt>
                <c:pt idx="117">
                  <c:v>0.51708333333332901</c:v>
                </c:pt>
                <c:pt idx="118">
                  <c:v>0.51709490740740305</c:v>
                </c:pt>
                <c:pt idx="119">
                  <c:v>0.51710648148147698</c:v>
                </c:pt>
                <c:pt idx="120">
                  <c:v>0.51711805555555101</c:v>
                </c:pt>
                <c:pt idx="121">
                  <c:v>0.51712962962962505</c:v>
                </c:pt>
                <c:pt idx="122">
                  <c:v>0.51714120370369898</c:v>
                </c:pt>
                <c:pt idx="123">
                  <c:v>0.51715277777777302</c:v>
                </c:pt>
                <c:pt idx="124">
                  <c:v>0.51716435185184795</c:v>
                </c:pt>
                <c:pt idx="125">
                  <c:v>0.51717592592592199</c:v>
                </c:pt>
                <c:pt idx="126">
                  <c:v>0.51718749999999603</c:v>
                </c:pt>
                <c:pt idx="127">
                  <c:v>0.51719907407406995</c:v>
                </c:pt>
                <c:pt idx="128">
                  <c:v>0.51721064814814399</c:v>
                </c:pt>
                <c:pt idx="129">
                  <c:v>0.51722222222221803</c:v>
                </c:pt>
                <c:pt idx="130">
                  <c:v>0.51723379629629196</c:v>
                </c:pt>
                <c:pt idx="131">
                  <c:v>0.517245370370366</c:v>
                </c:pt>
                <c:pt idx="132">
                  <c:v>0.51725694444444004</c:v>
                </c:pt>
                <c:pt idx="133">
                  <c:v>0.51726851851851396</c:v>
                </c:pt>
                <c:pt idx="134">
                  <c:v>0.517280092592588</c:v>
                </c:pt>
                <c:pt idx="135">
                  <c:v>0.51729166666666204</c:v>
                </c:pt>
                <c:pt idx="136">
                  <c:v>0.51730324074073597</c:v>
                </c:pt>
                <c:pt idx="137">
                  <c:v>0.51731481481481001</c:v>
                </c:pt>
                <c:pt idx="138">
                  <c:v>0.51732638888888405</c:v>
                </c:pt>
                <c:pt idx="139">
                  <c:v>0.51733796296295798</c:v>
                </c:pt>
                <c:pt idx="140">
                  <c:v>0.51734953703703201</c:v>
                </c:pt>
                <c:pt idx="141">
                  <c:v>0.51736111111110605</c:v>
                </c:pt>
                <c:pt idx="142">
                  <c:v>0.51737268518517998</c:v>
                </c:pt>
                <c:pt idx="143">
                  <c:v>0.51738425925925402</c:v>
                </c:pt>
                <c:pt idx="144">
                  <c:v>0.51739583333332795</c:v>
                </c:pt>
                <c:pt idx="145">
                  <c:v>0.51740740740740199</c:v>
                </c:pt>
                <c:pt idx="146">
                  <c:v>0.51741898148147603</c:v>
                </c:pt>
                <c:pt idx="147">
                  <c:v>0.51743055555554995</c:v>
                </c:pt>
                <c:pt idx="148">
                  <c:v>0.51744212962962399</c:v>
                </c:pt>
                <c:pt idx="149">
                  <c:v>0.51745370370369803</c:v>
                </c:pt>
                <c:pt idx="150">
                  <c:v>0.51746527777777296</c:v>
                </c:pt>
                <c:pt idx="151">
                  <c:v>0.517476851851847</c:v>
                </c:pt>
                <c:pt idx="152">
                  <c:v>0.51748842592592104</c:v>
                </c:pt>
                <c:pt idx="153">
                  <c:v>0.51749999999999496</c:v>
                </c:pt>
                <c:pt idx="154">
                  <c:v>0.517511574074069</c:v>
                </c:pt>
                <c:pt idx="155">
                  <c:v>0.51752314814814304</c:v>
                </c:pt>
                <c:pt idx="156">
                  <c:v>0.51753472222221697</c:v>
                </c:pt>
                <c:pt idx="157">
                  <c:v>0.51754629629629101</c:v>
                </c:pt>
                <c:pt idx="158">
                  <c:v>0.51755787037036505</c:v>
                </c:pt>
                <c:pt idx="159">
                  <c:v>0.51756944444443898</c:v>
                </c:pt>
                <c:pt idx="160">
                  <c:v>0.51758101851851301</c:v>
                </c:pt>
                <c:pt idx="161">
                  <c:v>0.51759259259258705</c:v>
                </c:pt>
                <c:pt idx="162">
                  <c:v>0.51760416666666098</c:v>
                </c:pt>
                <c:pt idx="163">
                  <c:v>0.51761574074073502</c:v>
                </c:pt>
                <c:pt idx="164">
                  <c:v>0.51762731481480895</c:v>
                </c:pt>
                <c:pt idx="165">
                  <c:v>0.51763888888888299</c:v>
                </c:pt>
                <c:pt idx="166">
                  <c:v>0.51765046296295703</c:v>
                </c:pt>
                <c:pt idx="167">
                  <c:v>0.51766203703703095</c:v>
                </c:pt>
                <c:pt idx="168">
                  <c:v>0.51767361111110499</c:v>
                </c:pt>
                <c:pt idx="169">
                  <c:v>0.51768518518517903</c:v>
                </c:pt>
                <c:pt idx="170">
                  <c:v>0.51769675925925296</c:v>
                </c:pt>
                <c:pt idx="171">
                  <c:v>0.517708333333327</c:v>
                </c:pt>
                <c:pt idx="172">
                  <c:v>0.51771990740740104</c:v>
                </c:pt>
                <c:pt idx="173">
                  <c:v>0.51773148148147496</c:v>
                </c:pt>
                <c:pt idx="174">
                  <c:v>0.517743055555549</c:v>
                </c:pt>
                <c:pt idx="175">
                  <c:v>0.51775462962962304</c:v>
                </c:pt>
                <c:pt idx="176">
                  <c:v>0.51776620370369797</c:v>
                </c:pt>
                <c:pt idx="177">
                  <c:v>0.51777777777777201</c:v>
                </c:pt>
                <c:pt idx="178">
                  <c:v>0.51778935185184605</c:v>
                </c:pt>
                <c:pt idx="179">
                  <c:v>0.51780092592591997</c:v>
                </c:pt>
                <c:pt idx="180">
                  <c:v>0.51781249999999401</c:v>
                </c:pt>
                <c:pt idx="181">
                  <c:v>0.51782407407406805</c:v>
                </c:pt>
                <c:pt idx="182">
                  <c:v>0.51783564814814198</c:v>
                </c:pt>
                <c:pt idx="183">
                  <c:v>0.51784722222221602</c:v>
                </c:pt>
                <c:pt idx="184">
                  <c:v>0.51785879629628995</c:v>
                </c:pt>
                <c:pt idx="185">
                  <c:v>0.51787037037036399</c:v>
                </c:pt>
                <c:pt idx="186">
                  <c:v>0.51788194444443802</c:v>
                </c:pt>
                <c:pt idx="187">
                  <c:v>0.51789351851851195</c:v>
                </c:pt>
                <c:pt idx="188">
                  <c:v>0.51790509259258599</c:v>
                </c:pt>
                <c:pt idx="189">
                  <c:v>0.51791666666666003</c:v>
                </c:pt>
                <c:pt idx="190">
                  <c:v>0.51792824074073396</c:v>
                </c:pt>
                <c:pt idx="191">
                  <c:v>0.517939814814808</c:v>
                </c:pt>
                <c:pt idx="192">
                  <c:v>0.51795138888888204</c:v>
                </c:pt>
                <c:pt idx="193">
                  <c:v>0.51796296296295596</c:v>
                </c:pt>
                <c:pt idx="194">
                  <c:v>0.51797453703703</c:v>
                </c:pt>
                <c:pt idx="195">
                  <c:v>0.51798611111110404</c:v>
                </c:pt>
                <c:pt idx="196">
                  <c:v>0.51799768518517797</c:v>
                </c:pt>
                <c:pt idx="197">
                  <c:v>0.51800925925925201</c:v>
                </c:pt>
                <c:pt idx="198">
                  <c:v>0.51802083333332605</c:v>
                </c:pt>
                <c:pt idx="199">
                  <c:v>0.51803240740739998</c:v>
                </c:pt>
                <c:pt idx="200">
                  <c:v>0.51804398148147401</c:v>
                </c:pt>
                <c:pt idx="201">
                  <c:v>0.51805555555554805</c:v>
                </c:pt>
                <c:pt idx="202">
                  <c:v>0.51806712962962298</c:v>
                </c:pt>
                <c:pt idx="203">
                  <c:v>0.51807870370369702</c:v>
                </c:pt>
                <c:pt idx="204">
                  <c:v>0.51809027777777095</c:v>
                </c:pt>
                <c:pt idx="205">
                  <c:v>0.51810185185184499</c:v>
                </c:pt>
                <c:pt idx="206">
                  <c:v>0.51811342592591902</c:v>
                </c:pt>
                <c:pt idx="207">
                  <c:v>0.51812499999999295</c:v>
                </c:pt>
                <c:pt idx="208">
                  <c:v>0.51813657407406699</c:v>
                </c:pt>
                <c:pt idx="209">
                  <c:v>0.51814814814814103</c:v>
                </c:pt>
                <c:pt idx="210">
                  <c:v>0.51815972222221496</c:v>
                </c:pt>
                <c:pt idx="211">
                  <c:v>0.518171296296289</c:v>
                </c:pt>
                <c:pt idx="212">
                  <c:v>0.51818287037036304</c:v>
                </c:pt>
                <c:pt idx="213">
                  <c:v>0.51819444444443696</c:v>
                </c:pt>
                <c:pt idx="214">
                  <c:v>0.518206018518511</c:v>
                </c:pt>
                <c:pt idx="215">
                  <c:v>0.51821759259258504</c:v>
                </c:pt>
                <c:pt idx="216">
                  <c:v>0.51822916666665897</c:v>
                </c:pt>
                <c:pt idx="217">
                  <c:v>0.51824074074073301</c:v>
                </c:pt>
                <c:pt idx="218">
                  <c:v>0.51825231481480705</c:v>
                </c:pt>
                <c:pt idx="219">
                  <c:v>0.51826388888888097</c:v>
                </c:pt>
                <c:pt idx="220">
                  <c:v>0.51827546296295501</c:v>
                </c:pt>
                <c:pt idx="221">
                  <c:v>0.51828703703702905</c:v>
                </c:pt>
                <c:pt idx="222">
                  <c:v>0.51829861111110298</c:v>
                </c:pt>
                <c:pt idx="223">
                  <c:v>0.51831018518517702</c:v>
                </c:pt>
                <c:pt idx="224">
                  <c:v>0.51832175925925095</c:v>
                </c:pt>
                <c:pt idx="225">
                  <c:v>0.51833333333332499</c:v>
                </c:pt>
                <c:pt idx="226">
                  <c:v>0.51834490740739902</c:v>
                </c:pt>
                <c:pt idx="227">
                  <c:v>0.51835648148147395</c:v>
                </c:pt>
                <c:pt idx="228">
                  <c:v>0.51836805555554799</c:v>
                </c:pt>
                <c:pt idx="229">
                  <c:v>0.51837962962962203</c:v>
                </c:pt>
                <c:pt idx="230">
                  <c:v>0.51839120370369596</c:v>
                </c:pt>
                <c:pt idx="231">
                  <c:v>0.51840277777777</c:v>
                </c:pt>
                <c:pt idx="232">
                  <c:v>0.51841435185184404</c:v>
                </c:pt>
                <c:pt idx="233">
                  <c:v>0.51842592592591796</c:v>
                </c:pt>
                <c:pt idx="234">
                  <c:v>0.518437499999992</c:v>
                </c:pt>
                <c:pt idx="235">
                  <c:v>0.51844907407406604</c:v>
                </c:pt>
                <c:pt idx="236">
                  <c:v>0.51846064814813997</c:v>
                </c:pt>
                <c:pt idx="237">
                  <c:v>0.51847222222221401</c:v>
                </c:pt>
                <c:pt idx="238">
                  <c:v>0.51848379629628805</c:v>
                </c:pt>
                <c:pt idx="239">
                  <c:v>0.51849537037036197</c:v>
                </c:pt>
                <c:pt idx="240">
                  <c:v>0.51850694444443601</c:v>
                </c:pt>
                <c:pt idx="241">
                  <c:v>0.51851851851851005</c:v>
                </c:pt>
                <c:pt idx="242">
                  <c:v>0.51853009259258398</c:v>
                </c:pt>
                <c:pt idx="243">
                  <c:v>0.51854166666665802</c:v>
                </c:pt>
                <c:pt idx="244">
                  <c:v>0.51855324074073195</c:v>
                </c:pt>
                <c:pt idx="245">
                  <c:v>0.51856481481480599</c:v>
                </c:pt>
                <c:pt idx="246">
                  <c:v>0.51857638888888002</c:v>
                </c:pt>
                <c:pt idx="247">
                  <c:v>0.51858796296295395</c:v>
                </c:pt>
                <c:pt idx="248">
                  <c:v>0.51859953703702799</c:v>
                </c:pt>
                <c:pt idx="249">
                  <c:v>0.51861111111110203</c:v>
                </c:pt>
                <c:pt idx="250">
                  <c:v>0.51862268518517596</c:v>
                </c:pt>
                <c:pt idx="251">
                  <c:v>0.51863425925925</c:v>
                </c:pt>
                <c:pt idx="252">
                  <c:v>0.51864583333332404</c:v>
                </c:pt>
                <c:pt idx="253">
                  <c:v>0.51865740740739896</c:v>
                </c:pt>
                <c:pt idx="254">
                  <c:v>0.518668981481473</c:v>
                </c:pt>
                <c:pt idx="255">
                  <c:v>0.51868055555554704</c:v>
                </c:pt>
                <c:pt idx="256">
                  <c:v>0.51869212962962097</c:v>
                </c:pt>
                <c:pt idx="257">
                  <c:v>0.51870370370369501</c:v>
                </c:pt>
                <c:pt idx="258">
                  <c:v>0.51871527777776905</c:v>
                </c:pt>
                <c:pt idx="259">
                  <c:v>0.51872685185184297</c:v>
                </c:pt>
                <c:pt idx="260">
                  <c:v>0.51873842592591701</c:v>
                </c:pt>
                <c:pt idx="261">
                  <c:v>0.51874999999999105</c:v>
                </c:pt>
                <c:pt idx="262">
                  <c:v>0.51876157407406498</c:v>
                </c:pt>
                <c:pt idx="263">
                  <c:v>0.51877314814813902</c:v>
                </c:pt>
                <c:pt idx="264">
                  <c:v>0.51878472222221295</c:v>
                </c:pt>
                <c:pt idx="265">
                  <c:v>0.51879629629628699</c:v>
                </c:pt>
                <c:pt idx="266">
                  <c:v>0.51880787037036102</c:v>
                </c:pt>
                <c:pt idx="267">
                  <c:v>0.51881944444443495</c:v>
                </c:pt>
                <c:pt idx="268">
                  <c:v>0.51883101851850899</c:v>
                </c:pt>
                <c:pt idx="269">
                  <c:v>0.51884259259258303</c:v>
                </c:pt>
                <c:pt idx="270">
                  <c:v>0.51885416666665696</c:v>
                </c:pt>
                <c:pt idx="271">
                  <c:v>0.518865740740731</c:v>
                </c:pt>
                <c:pt idx="272">
                  <c:v>0.51887731481480504</c:v>
                </c:pt>
                <c:pt idx="273">
                  <c:v>0.51888888888887896</c:v>
                </c:pt>
                <c:pt idx="274">
                  <c:v>0.518900462962953</c:v>
                </c:pt>
                <c:pt idx="275">
                  <c:v>0.51891203703702704</c:v>
                </c:pt>
                <c:pt idx="276">
                  <c:v>0.51892361111110097</c:v>
                </c:pt>
                <c:pt idx="277">
                  <c:v>0.51893518518517501</c:v>
                </c:pt>
                <c:pt idx="278">
                  <c:v>0.51894675925924905</c:v>
                </c:pt>
                <c:pt idx="279">
                  <c:v>0.51895833333332397</c:v>
                </c:pt>
                <c:pt idx="280">
                  <c:v>0.51896990740739801</c:v>
                </c:pt>
                <c:pt idx="281">
                  <c:v>0.51898148148147205</c:v>
                </c:pt>
                <c:pt idx="282">
                  <c:v>0.51899305555554598</c:v>
                </c:pt>
                <c:pt idx="283">
                  <c:v>0.51900462962962002</c:v>
                </c:pt>
                <c:pt idx="284">
                  <c:v>0.51901620370369395</c:v>
                </c:pt>
                <c:pt idx="285">
                  <c:v>0.51902777777776798</c:v>
                </c:pt>
                <c:pt idx="286">
                  <c:v>0.51903935185184202</c:v>
                </c:pt>
                <c:pt idx="287">
                  <c:v>0.51905092592591595</c:v>
                </c:pt>
                <c:pt idx="288">
                  <c:v>0.51906249999998999</c:v>
                </c:pt>
                <c:pt idx="289">
                  <c:v>0.51907407407406403</c:v>
                </c:pt>
                <c:pt idx="290">
                  <c:v>0.51908564814813796</c:v>
                </c:pt>
                <c:pt idx="291">
                  <c:v>0.519097222222212</c:v>
                </c:pt>
                <c:pt idx="292">
                  <c:v>0.51910879629628603</c:v>
                </c:pt>
                <c:pt idx="293">
                  <c:v>0.51912037037035996</c:v>
                </c:pt>
                <c:pt idx="294">
                  <c:v>0.519131944444434</c:v>
                </c:pt>
                <c:pt idx="295">
                  <c:v>0.51914351851850804</c:v>
                </c:pt>
                <c:pt idx="296">
                  <c:v>0.51915509259258197</c:v>
                </c:pt>
                <c:pt idx="297">
                  <c:v>0.51916666666665601</c:v>
                </c:pt>
                <c:pt idx="298">
                  <c:v>0.51917824074073005</c:v>
                </c:pt>
                <c:pt idx="299">
                  <c:v>0.51918981481480397</c:v>
                </c:pt>
                <c:pt idx="300">
                  <c:v>0.51920138888887801</c:v>
                </c:pt>
                <c:pt idx="301">
                  <c:v>0.51921296296295205</c:v>
                </c:pt>
                <c:pt idx="302">
                  <c:v>0.51922453703702598</c:v>
                </c:pt>
                <c:pt idx="303">
                  <c:v>0.51923611111110002</c:v>
                </c:pt>
                <c:pt idx="304">
                  <c:v>0.51924768518517495</c:v>
                </c:pt>
                <c:pt idx="305">
                  <c:v>0.51925925925924898</c:v>
                </c:pt>
                <c:pt idx="306">
                  <c:v>0.51927083333332302</c:v>
                </c:pt>
                <c:pt idx="307">
                  <c:v>0.51928240740739695</c:v>
                </c:pt>
                <c:pt idx="308">
                  <c:v>0.51929398148147099</c:v>
                </c:pt>
                <c:pt idx="309">
                  <c:v>0.51930555555554503</c:v>
                </c:pt>
                <c:pt idx="310">
                  <c:v>0.51931712962961896</c:v>
                </c:pt>
                <c:pt idx="311">
                  <c:v>0.519328703703693</c:v>
                </c:pt>
                <c:pt idx="312">
                  <c:v>0.51934027777776703</c:v>
                </c:pt>
                <c:pt idx="313">
                  <c:v>0.51935185185184096</c:v>
                </c:pt>
                <c:pt idx="314">
                  <c:v>0.519363425925915</c:v>
                </c:pt>
                <c:pt idx="315">
                  <c:v>0.51937499999998904</c:v>
                </c:pt>
                <c:pt idx="316">
                  <c:v>0.51938657407406297</c:v>
                </c:pt>
                <c:pt idx="317">
                  <c:v>0.51939814814813701</c:v>
                </c:pt>
                <c:pt idx="318">
                  <c:v>0.51940972222221105</c:v>
                </c:pt>
                <c:pt idx="319">
                  <c:v>0.51942129629628497</c:v>
                </c:pt>
                <c:pt idx="320">
                  <c:v>0.51943287037035901</c:v>
                </c:pt>
                <c:pt idx="321">
                  <c:v>0.51944444444443305</c:v>
                </c:pt>
                <c:pt idx="322">
                  <c:v>0.51945601851850698</c:v>
                </c:pt>
                <c:pt idx="323">
                  <c:v>0.51946759259258102</c:v>
                </c:pt>
                <c:pt idx="324">
                  <c:v>0.51947916666665495</c:v>
                </c:pt>
                <c:pt idx="325">
                  <c:v>0.51949074074072898</c:v>
                </c:pt>
                <c:pt idx="326">
                  <c:v>0.51950231481480302</c:v>
                </c:pt>
                <c:pt idx="327">
                  <c:v>0.51951388888887695</c:v>
                </c:pt>
                <c:pt idx="328">
                  <c:v>0.51952546296295099</c:v>
                </c:pt>
                <c:pt idx="329">
                  <c:v>0.51953703703702503</c:v>
                </c:pt>
                <c:pt idx="330">
                  <c:v>0.51954861111109996</c:v>
                </c:pt>
                <c:pt idx="331">
                  <c:v>0.51956018518517399</c:v>
                </c:pt>
                <c:pt idx="332">
                  <c:v>0.51957175925924803</c:v>
                </c:pt>
                <c:pt idx="333">
                  <c:v>0.51958333333332196</c:v>
                </c:pt>
                <c:pt idx="334">
                  <c:v>0.519594907407396</c:v>
                </c:pt>
                <c:pt idx="335">
                  <c:v>0.51960648148147004</c:v>
                </c:pt>
                <c:pt idx="336">
                  <c:v>0.51961805555554397</c:v>
                </c:pt>
                <c:pt idx="337">
                  <c:v>0.51962962962961801</c:v>
                </c:pt>
                <c:pt idx="338">
                  <c:v>0.51964120370369205</c:v>
                </c:pt>
                <c:pt idx="339">
                  <c:v>0.51965277777776597</c:v>
                </c:pt>
                <c:pt idx="340">
                  <c:v>0.51966435185184001</c:v>
                </c:pt>
                <c:pt idx="341">
                  <c:v>0.51967592592591405</c:v>
                </c:pt>
                <c:pt idx="342">
                  <c:v>0.51968749999998798</c:v>
                </c:pt>
                <c:pt idx="343">
                  <c:v>0.51969907407406202</c:v>
                </c:pt>
                <c:pt idx="344">
                  <c:v>0.51971064814813595</c:v>
                </c:pt>
                <c:pt idx="345">
                  <c:v>0.51972222222220998</c:v>
                </c:pt>
                <c:pt idx="346">
                  <c:v>0.51973379629628402</c:v>
                </c:pt>
                <c:pt idx="347">
                  <c:v>0.51974537037035795</c:v>
                </c:pt>
                <c:pt idx="348">
                  <c:v>0.51975694444443199</c:v>
                </c:pt>
                <c:pt idx="349">
                  <c:v>0.51976851851850603</c:v>
                </c:pt>
                <c:pt idx="350">
                  <c:v>0.51978009259257996</c:v>
                </c:pt>
                <c:pt idx="351">
                  <c:v>0.519791666666654</c:v>
                </c:pt>
                <c:pt idx="352">
                  <c:v>0.51980324074072803</c:v>
                </c:pt>
                <c:pt idx="353">
                  <c:v>0.51981481481480196</c:v>
                </c:pt>
                <c:pt idx="354">
                  <c:v>0.519826388888876</c:v>
                </c:pt>
                <c:pt idx="355">
                  <c:v>0.51983796296295004</c:v>
                </c:pt>
                <c:pt idx="356">
                  <c:v>0.51984953703702497</c:v>
                </c:pt>
                <c:pt idx="357">
                  <c:v>0.51986111111109901</c:v>
                </c:pt>
                <c:pt idx="358">
                  <c:v>0.51987268518517304</c:v>
                </c:pt>
                <c:pt idx="359">
                  <c:v>0.51988425925924697</c:v>
                </c:pt>
                <c:pt idx="360">
                  <c:v>0.51989583333332101</c:v>
                </c:pt>
                <c:pt idx="361">
                  <c:v>0.51990740740739505</c:v>
                </c:pt>
                <c:pt idx="362">
                  <c:v>0.51991898148146898</c:v>
                </c:pt>
                <c:pt idx="363">
                  <c:v>0.51993055555554302</c:v>
                </c:pt>
                <c:pt idx="364">
                  <c:v>0.51994212962961694</c:v>
                </c:pt>
                <c:pt idx="365">
                  <c:v>0.51995370370369098</c:v>
                </c:pt>
                <c:pt idx="366">
                  <c:v>0.51996527777776502</c:v>
                </c:pt>
                <c:pt idx="367">
                  <c:v>0.51997685185183895</c:v>
                </c:pt>
                <c:pt idx="368">
                  <c:v>0.51998842592591299</c:v>
                </c:pt>
                <c:pt idx="369">
                  <c:v>0.51999999999998703</c:v>
                </c:pt>
                <c:pt idx="370">
                  <c:v>0.52001157407406096</c:v>
                </c:pt>
                <c:pt idx="371">
                  <c:v>0.52002314814813499</c:v>
                </c:pt>
                <c:pt idx="372">
                  <c:v>0.52003472222220903</c:v>
                </c:pt>
                <c:pt idx="373">
                  <c:v>0.52004629629628296</c:v>
                </c:pt>
                <c:pt idx="374">
                  <c:v>0.520057870370357</c:v>
                </c:pt>
                <c:pt idx="375">
                  <c:v>0.52006944444443104</c:v>
                </c:pt>
                <c:pt idx="376">
                  <c:v>0.52008101851850497</c:v>
                </c:pt>
                <c:pt idx="377">
                  <c:v>0.52009259259257901</c:v>
                </c:pt>
                <c:pt idx="378">
                  <c:v>0.52010416666665304</c:v>
                </c:pt>
                <c:pt idx="379">
                  <c:v>0.52011574074072697</c:v>
                </c:pt>
                <c:pt idx="380">
                  <c:v>0.52012731481480101</c:v>
                </c:pt>
                <c:pt idx="381">
                  <c:v>0.52013888888887505</c:v>
                </c:pt>
                <c:pt idx="382">
                  <c:v>0.52015046296294998</c:v>
                </c:pt>
                <c:pt idx="383">
                  <c:v>0.52016203703702402</c:v>
                </c:pt>
                <c:pt idx="384">
                  <c:v>0.52017361111109806</c:v>
                </c:pt>
                <c:pt idx="385">
                  <c:v>0.52018518518517198</c:v>
                </c:pt>
                <c:pt idx="386">
                  <c:v>0.52019675925924602</c:v>
                </c:pt>
                <c:pt idx="387">
                  <c:v>0.52020833333331995</c:v>
                </c:pt>
                <c:pt idx="388">
                  <c:v>0.52021990740739399</c:v>
                </c:pt>
                <c:pt idx="389">
                  <c:v>0.52023148148146803</c:v>
                </c:pt>
                <c:pt idx="390">
                  <c:v>0.52024305555554196</c:v>
                </c:pt>
                <c:pt idx="391">
                  <c:v>0.52025462962961599</c:v>
                </c:pt>
                <c:pt idx="392">
                  <c:v>0.52026620370369003</c:v>
                </c:pt>
                <c:pt idx="393">
                  <c:v>0.52027777777776396</c:v>
                </c:pt>
                <c:pt idx="394">
                  <c:v>0.520289351851838</c:v>
                </c:pt>
                <c:pt idx="395">
                  <c:v>0.52030092592591204</c:v>
                </c:pt>
                <c:pt idx="396">
                  <c:v>0.52031249999998597</c:v>
                </c:pt>
                <c:pt idx="397">
                  <c:v>0.52032407407406001</c:v>
                </c:pt>
                <c:pt idx="398">
                  <c:v>0.52033564814813404</c:v>
                </c:pt>
                <c:pt idx="399">
                  <c:v>0.52034722222220797</c:v>
                </c:pt>
                <c:pt idx="400">
                  <c:v>0.52035879629628201</c:v>
                </c:pt>
                <c:pt idx="401">
                  <c:v>0.52037037037035605</c:v>
                </c:pt>
                <c:pt idx="402">
                  <c:v>0.52038194444442998</c:v>
                </c:pt>
                <c:pt idx="403">
                  <c:v>0.52039351851850402</c:v>
                </c:pt>
                <c:pt idx="404">
                  <c:v>0.52040509259257794</c:v>
                </c:pt>
                <c:pt idx="405">
                  <c:v>0.52041666666665198</c:v>
                </c:pt>
                <c:pt idx="406">
                  <c:v>0.52042824074072602</c:v>
                </c:pt>
                <c:pt idx="407">
                  <c:v>0.52043981481480095</c:v>
                </c:pt>
                <c:pt idx="408">
                  <c:v>0.52045138888887499</c:v>
                </c:pt>
                <c:pt idx="409">
                  <c:v>0.52046296296294903</c:v>
                </c:pt>
                <c:pt idx="410">
                  <c:v>0.52047453703702296</c:v>
                </c:pt>
                <c:pt idx="411">
                  <c:v>0.52048611111109699</c:v>
                </c:pt>
                <c:pt idx="412">
                  <c:v>0.52049768518517103</c:v>
                </c:pt>
                <c:pt idx="413">
                  <c:v>0.52050925925924496</c:v>
                </c:pt>
                <c:pt idx="414">
                  <c:v>0.520520833333319</c:v>
                </c:pt>
                <c:pt idx="415">
                  <c:v>0.52053240740739304</c:v>
                </c:pt>
                <c:pt idx="416">
                  <c:v>0.52054398148146697</c:v>
                </c:pt>
                <c:pt idx="417">
                  <c:v>0.52055555555554101</c:v>
                </c:pt>
                <c:pt idx="418">
                  <c:v>0.52056712962961504</c:v>
                </c:pt>
                <c:pt idx="419">
                  <c:v>0.52057870370368897</c:v>
                </c:pt>
                <c:pt idx="420">
                  <c:v>0.52059027777776301</c:v>
                </c:pt>
                <c:pt idx="421">
                  <c:v>0.52060185185183705</c:v>
                </c:pt>
                <c:pt idx="422">
                  <c:v>0.52061342592591098</c:v>
                </c:pt>
                <c:pt idx="423">
                  <c:v>0.52062499999998502</c:v>
                </c:pt>
                <c:pt idx="424">
                  <c:v>0.52063657407405906</c:v>
                </c:pt>
                <c:pt idx="425">
                  <c:v>0.52064814814813298</c:v>
                </c:pt>
                <c:pt idx="426">
                  <c:v>0.52065972222220702</c:v>
                </c:pt>
                <c:pt idx="427">
                  <c:v>0.52067129629628095</c:v>
                </c:pt>
                <c:pt idx="428">
                  <c:v>0.52068287037035499</c:v>
                </c:pt>
                <c:pt idx="429">
                  <c:v>0.52069444444442903</c:v>
                </c:pt>
                <c:pt idx="430">
                  <c:v>0.52070601851850296</c:v>
                </c:pt>
                <c:pt idx="431">
                  <c:v>0.52071759259257699</c:v>
                </c:pt>
                <c:pt idx="432">
                  <c:v>0.52072916666665103</c:v>
                </c:pt>
                <c:pt idx="433">
                  <c:v>0.52074074074072596</c:v>
                </c:pt>
                <c:pt idx="434">
                  <c:v>0.5207523148148</c:v>
                </c:pt>
                <c:pt idx="435">
                  <c:v>0.52076388888887404</c:v>
                </c:pt>
                <c:pt idx="436">
                  <c:v>0.52077546296294797</c:v>
                </c:pt>
                <c:pt idx="437">
                  <c:v>0.520787037037022</c:v>
                </c:pt>
                <c:pt idx="438">
                  <c:v>0.52079861111109604</c:v>
                </c:pt>
                <c:pt idx="439">
                  <c:v>0.52081018518516997</c:v>
                </c:pt>
                <c:pt idx="440">
                  <c:v>0.52082175925924401</c:v>
                </c:pt>
                <c:pt idx="441">
                  <c:v>0.52083333333331805</c:v>
                </c:pt>
                <c:pt idx="442">
                  <c:v>0.52084490740739198</c:v>
                </c:pt>
                <c:pt idx="443">
                  <c:v>0.52085648148146602</c:v>
                </c:pt>
                <c:pt idx="444">
                  <c:v>0.52086805555554005</c:v>
                </c:pt>
                <c:pt idx="445">
                  <c:v>0.52087962962961398</c:v>
                </c:pt>
                <c:pt idx="446">
                  <c:v>0.52089120370368802</c:v>
                </c:pt>
                <c:pt idx="447">
                  <c:v>0.52090277777776195</c:v>
                </c:pt>
                <c:pt idx="448">
                  <c:v>0.52091435185183599</c:v>
                </c:pt>
                <c:pt idx="449">
                  <c:v>0.52092592592591003</c:v>
                </c:pt>
                <c:pt idx="450">
                  <c:v>0.52093749999998396</c:v>
                </c:pt>
                <c:pt idx="451">
                  <c:v>0.52094907407405799</c:v>
                </c:pt>
                <c:pt idx="452">
                  <c:v>0.52096064814813203</c:v>
                </c:pt>
                <c:pt idx="453">
                  <c:v>0.52097222222220596</c:v>
                </c:pt>
                <c:pt idx="454">
                  <c:v>0.52098379629628</c:v>
                </c:pt>
                <c:pt idx="455">
                  <c:v>0.52099537037035404</c:v>
                </c:pt>
                <c:pt idx="456">
                  <c:v>0.52100694444442797</c:v>
                </c:pt>
                <c:pt idx="457">
                  <c:v>0.52101851851850201</c:v>
                </c:pt>
                <c:pt idx="458">
                  <c:v>0.52103009259257604</c:v>
                </c:pt>
                <c:pt idx="459">
                  <c:v>0.52104166666665097</c:v>
                </c:pt>
                <c:pt idx="460">
                  <c:v>0.52105324074072501</c:v>
                </c:pt>
                <c:pt idx="461">
                  <c:v>0.52106481481479905</c:v>
                </c:pt>
                <c:pt idx="462">
                  <c:v>0.52107638888887298</c:v>
                </c:pt>
                <c:pt idx="463">
                  <c:v>0.52108796296294702</c:v>
                </c:pt>
                <c:pt idx="464">
                  <c:v>0.52109953703702105</c:v>
                </c:pt>
                <c:pt idx="465">
                  <c:v>0.52111111111109498</c:v>
                </c:pt>
                <c:pt idx="466">
                  <c:v>0.52112268518516902</c:v>
                </c:pt>
                <c:pt idx="467">
                  <c:v>0.52113425925924295</c:v>
                </c:pt>
                <c:pt idx="468">
                  <c:v>0.52114583333331699</c:v>
                </c:pt>
                <c:pt idx="469">
                  <c:v>0.52115740740739103</c:v>
                </c:pt>
                <c:pt idx="470">
                  <c:v>0.52116898148146495</c:v>
                </c:pt>
                <c:pt idx="471">
                  <c:v>0.52118055555553899</c:v>
                </c:pt>
                <c:pt idx="472">
                  <c:v>0.52119212962961303</c:v>
                </c:pt>
                <c:pt idx="473">
                  <c:v>0.52120370370368696</c:v>
                </c:pt>
                <c:pt idx="474">
                  <c:v>0.521215277777761</c:v>
                </c:pt>
                <c:pt idx="475">
                  <c:v>0.52122685185183504</c:v>
                </c:pt>
                <c:pt idx="476">
                  <c:v>0.52123842592590897</c:v>
                </c:pt>
                <c:pt idx="477">
                  <c:v>0.521249999999983</c:v>
                </c:pt>
                <c:pt idx="478">
                  <c:v>0.52126157407405704</c:v>
                </c:pt>
                <c:pt idx="479">
                  <c:v>0.52127314814813097</c:v>
                </c:pt>
                <c:pt idx="480">
                  <c:v>0.52128472222220501</c:v>
                </c:pt>
                <c:pt idx="481">
                  <c:v>0.52129629629627905</c:v>
                </c:pt>
                <c:pt idx="482">
                  <c:v>0.52130787037035298</c:v>
                </c:pt>
                <c:pt idx="483">
                  <c:v>0.52131944444442702</c:v>
                </c:pt>
                <c:pt idx="484">
                  <c:v>0.52133101851850105</c:v>
                </c:pt>
                <c:pt idx="485">
                  <c:v>0.52134259259257598</c:v>
                </c:pt>
                <c:pt idx="486">
                  <c:v>0.52135416666665002</c:v>
                </c:pt>
                <c:pt idx="487">
                  <c:v>0.52136574074072395</c:v>
                </c:pt>
                <c:pt idx="488">
                  <c:v>0.52137731481479799</c:v>
                </c:pt>
                <c:pt idx="489">
                  <c:v>0.52138888888887203</c:v>
                </c:pt>
                <c:pt idx="490">
                  <c:v>0.52140046296294595</c:v>
                </c:pt>
                <c:pt idx="491">
                  <c:v>0.52141203703701999</c:v>
                </c:pt>
                <c:pt idx="492">
                  <c:v>0.52142361111109403</c:v>
                </c:pt>
                <c:pt idx="493">
                  <c:v>0.52143518518516796</c:v>
                </c:pt>
                <c:pt idx="494">
                  <c:v>0.521446759259242</c:v>
                </c:pt>
                <c:pt idx="495">
                  <c:v>0.52145833333331604</c:v>
                </c:pt>
                <c:pt idx="496">
                  <c:v>0.52146990740738997</c:v>
                </c:pt>
                <c:pt idx="497">
                  <c:v>0.521481481481464</c:v>
                </c:pt>
                <c:pt idx="498">
                  <c:v>0.52149305555553804</c:v>
                </c:pt>
                <c:pt idx="499">
                  <c:v>0.52150462962961197</c:v>
                </c:pt>
                <c:pt idx="500">
                  <c:v>0.52151620370368601</c:v>
                </c:pt>
                <c:pt idx="501">
                  <c:v>0.52152777777776005</c:v>
                </c:pt>
                <c:pt idx="502">
                  <c:v>0.52153935185183398</c:v>
                </c:pt>
                <c:pt idx="503">
                  <c:v>0.52155092592590802</c:v>
                </c:pt>
                <c:pt idx="504">
                  <c:v>0.52156249999998205</c:v>
                </c:pt>
                <c:pt idx="505">
                  <c:v>0.52157407407405598</c:v>
                </c:pt>
                <c:pt idx="506">
                  <c:v>0.52158564814813002</c:v>
                </c:pt>
                <c:pt idx="507">
                  <c:v>0.52159722222220395</c:v>
                </c:pt>
                <c:pt idx="508">
                  <c:v>0.52160879629627799</c:v>
                </c:pt>
                <c:pt idx="509">
                  <c:v>0.52162037037035203</c:v>
                </c:pt>
                <c:pt idx="510">
                  <c:v>0.52163194444442695</c:v>
                </c:pt>
                <c:pt idx="511">
                  <c:v>0.52164351851850099</c:v>
                </c:pt>
                <c:pt idx="512">
                  <c:v>0.52165509259257503</c:v>
                </c:pt>
                <c:pt idx="513">
                  <c:v>0.52166666666664896</c:v>
                </c:pt>
                <c:pt idx="514">
                  <c:v>0.521678240740723</c:v>
                </c:pt>
                <c:pt idx="515">
                  <c:v>0.52168981481479704</c:v>
                </c:pt>
                <c:pt idx="516">
                  <c:v>0.52170138888887096</c:v>
                </c:pt>
                <c:pt idx="517">
                  <c:v>0.521712962962945</c:v>
                </c:pt>
                <c:pt idx="518">
                  <c:v>0.52172453703701904</c:v>
                </c:pt>
                <c:pt idx="519">
                  <c:v>0.52173611111109297</c:v>
                </c:pt>
                <c:pt idx="520">
                  <c:v>0.52174768518516701</c:v>
                </c:pt>
                <c:pt idx="521">
                  <c:v>0.52175925925924105</c:v>
                </c:pt>
                <c:pt idx="522">
                  <c:v>0.52177083333331498</c:v>
                </c:pt>
                <c:pt idx="523">
                  <c:v>0.52178240740738902</c:v>
                </c:pt>
                <c:pt idx="524">
                  <c:v>0.52179398148146305</c:v>
                </c:pt>
                <c:pt idx="525">
                  <c:v>0.52180555555553698</c:v>
                </c:pt>
                <c:pt idx="526">
                  <c:v>0.52181712962961102</c:v>
                </c:pt>
                <c:pt idx="527">
                  <c:v>0.52182870370368495</c:v>
                </c:pt>
                <c:pt idx="528">
                  <c:v>0.52184027777775899</c:v>
                </c:pt>
                <c:pt idx="529">
                  <c:v>0.52185185185183303</c:v>
                </c:pt>
                <c:pt idx="530">
                  <c:v>0.52186342592590695</c:v>
                </c:pt>
                <c:pt idx="531">
                  <c:v>0.52187499999998099</c:v>
                </c:pt>
                <c:pt idx="532">
                  <c:v>0.52188657407405503</c:v>
                </c:pt>
                <c:pt idx="533">
                  <c:v>0.52189814814812896</c:v>
                </c:pt>
                <c:pt idx="534">
                  <c:v>0.521909722222203</c:v>
                </c:pt>
                <c:pt idx="535">
                  <c:v>0.52192129629627704</c:v>
                </c:pt>
                <c:pt idx="536">
                  <c:v>0.52193287037035196</c:v>
                </c:pt>
                <c:pt idx="537">
                  <c:v>0.521944444444426</c:v>
                </c:pt>
                <c:pt idx="538">
                  <c:v>0.52195601851850004</c:v>
                </c:pt>
                <c:pt idx="539">
                  <c:v>0.52196759259257397</c:v>
                </c:pt>
                <c:pt idx="540">
                  <c:v>0.52197916666664801</c:v>
                </c:pt>
                <c:pt idx="541">
                  <c:v>0.52199074074072205</c:v>
                </c:pt>
                <c:pt idx="542">
                  <c:v>0.52200231481479598</c:v>
                </c:pt>
                <c:pt idx="543">
                  <c:v>0.52201388888887001</c:v>
                </c:pt>
                <c:pt idx="544">
                  <c:v>0.52202546296294405</c:v>
                </c:pt>
                <c:pt idx="545">
                  <c:v>0.52203703703701798</c:v>
                </c:pt>
                <c:pt idx="546">
                  <c:v>0.52204861111109202</c:v>
                </c:pt>
                <c:pt idx="547">
                  <c:v>0.52206018518516595</c:v>
                </c:pt>
                <c:pt idx="548">
                  <c:v>0.52207175925923999</c:v>
                </c:pt>
                <c:pt idx="549">
                  <c:v>0.52208333333331403</c:v>
                </c:pt>
                <c:pt idx="550">
                  <c:v>0.52209490740738795</c:v>
                </c:pt>
                <c:pt idx="551">
                  <c:v>0.52210648148146199</c:v>
                </c:pt>
                <c:pt idx="552">
                  <c:v>0.52211805555553603</c:v>
                </c:pt>
                <c:pt idx="553">
                  <c:v>0.52212962962960996</c:v>
                </c:pt>
                <c:pt idx="554">
                  <c:v>0.522141203703684</c:v>
                </c:pt>
                <c:pt idx="555">
                  <c:v>0.52215277777775804</c:v>
                </c:pt>
                <c:pt idx="556">
                  <c:v>0.52216435185183196</c:v>
                </c:pt>
                <c:pt idx="557">
                  <c:v>0.522175925925906</c:v>
                </c:pt>
                <c:pt idx="558">
                  <c:v>0.52218749999998004</c:v>
                </c:pt>
                <c:pt idx="559">
                  <c:v>0.52219907407405397</c:v>
                </c:pt>
                <c:pt idx="560">
                  <c:v>0.52221064814812801</c:v>
                </c:pt>
                <c:pt idx="561">
                  <c:v>0.52222222222220205</c:v>
                </c:pt>
                <c:pt idx="562">
                  <c:v>0.52223379629627698</c:v>
                </c:pt>
                <c:pt idx="563">
                  <c:v>0.52224537037035101</c:v>
                </c:pt>
                <c:pt idx="564">
                  <c:v>0.52225694444442505</c:v>
                </c:pt>
                <c:pt idx="565">
                  <c:v>0.52226851851849898</c:v>
                </c:pt>
                <c:pt idx="566">
                  <c:v>0.52228009259257302</c:v>
                </c:pt>
                <c:pt idx="567">
                  <c:v>0.52229166666664695</c:v>
                </c:pt>
                <c:pt idx="568">
                  <c:v>0.52230324074072099</c:v>
                </c:pt>
                <c:pt idx="569">
                  <c:v>0.52231481481479503</c:v>
                </c:pt>
                <c:pt idx="570">
                  <c:v>0.52232638888886895</c:v>
                </c:pt>
                <c:pt idx="571">
                  <c:v>0.52233796296294299</c:v>
                </c:pt>
                <c:pt idx="572">
                  <c:v>0.52234953703701703</c:v>
                </c:pt>
                <c:pt idx="573">
                  <c:v>0.52236111111109096</c:v>
                </c:pt>
                <c:pt idx="574">
                  <c:v>0.522372685185165</c:v>
                </c:pt>
                <c:pt idx="575">
                  <c:v>0.52238425925923904</c:v>
                </c:pt>
                <c:pt idx="576">
                  <c:v>0.52239583333331296</c:v>
                </c:pt>
                <c:pt idx="577">
                  <c:v>0.522407407407387</c:v>
                </c:pt>
                <c:pt idx="578">
                  <c:v>0.52241898148146104</c:v>
                </c:pt>
                <c:pt idx="579">
                  <c:v>0.52243055555553497</c:v>
                </c:pt>
                <c:pt idx="580">
                  <c:v>0.52244212962960901</c:v>
                </c:pt>
                <c:pt idx="581">
                  <c:v>0.52245370370368305</c:v>
                </c:pt>
                <c:pt idx="582">
                  <c:v>0.52246527777775698</c:v>
                </c:pt>
                <c:pt idx="583">
                  <c:v>0.52247685185183101</c:v>
                </c:pt>
                <c:pt idx="584">
                  <c:v>0.52248842592590505</c:v>
                </c:pt>
                <c:pt idx="585">
                  <c:v>0.52249999999997898</c:v>
                </c:pt>
                <c:pt idx="586">
                  <c:v>0.52251157407405302</c:v>
                </c:pt>
                <c:pt idx="587">
                  <c:v>0.52252314814812795</c:v>
                </c:pt>
                <c:pt idx="588">
                  <c:v>0.52253472222220199</c:v>
                </c:pt>
                <c:pt idx="589">
                  <c:v>0.52254629629627602</c:v>
                </c:pt>
                <c:pt idx="590">
                  <c:v>0.52255787037034995</c:v>
                </c:pt>
                <c:pt idx="591">
                  <c:v>0.52256944444442399</c:v>
                </c:pt>
                <c:pt idx="592">
                  <c:v>0.52258101851849803</c:v>
                </c:pt>
                <c:pt idx="593">
                  <c:v>0.52259259259257196</c:v>
                </c:pt>
                <c:pt idx="594">
                  <c:v>0.522604166666646</c:v>
                </c:pt>
                <c:pt idx="595">
                  <c:v>0.52261574074072004</c:v>
                </c:pt>
                <c:pt idx="596">
                  <c:v>0.52262731481479396</c:v>
                </c:pt>
                <c:pt idx="597">
                  <c:v>0.522638888888868</c:v>
                </c:pt>
                <c:pt idx="598">
                  <c:v>0.52265046296294204</c:v>
                </c:pt>
                <c:pt idx="599">
                  <c:v>0.52266203703701597</c:v>
                </c:pt>
                <c:pt idx="600">
                  <c:v>0.52267361111109001</c:v>
                </c:pt>
                <c:pt idx="601">
                  <c:v>0.52268518518516405</c:v>
                </c:pt>
                <c:pt idx="602">
                  <c:v>0.52269675925923798</c:v>
                </c:pt>
                <c:pt idx="603">
                  <c:v>0.52270833333331201</c:v>
                </c:pt>
                <c:pt idx="604">
                  <c:v>0.52271990740738605</c:v>
                </c:pt>
                <c:pt idx="605">
                  <c:v>0.52273148148145998</c:v>
                </c:pt>
                <c:pt idx="606">
                  <c:v>0.52274305555553402</c:v>
                </c:pt>
                <c:pt idx="607">
                  <c:v>0.52275462962960795</c:v>
                </c:pt>
                <c:pt idx="608">
                  <c:v>0.52276620370368199</c:v>
                </c:pt>
                <c:pt idx="609">
                  <c:v>0.52277777777775603</c:v>
                </c:pt>
                <c:pt idx="610">
                  <c:v>0.52278935185182995</c:v>
                </c:pt>
                <c:pt idx="611">
                  <c:v>0.52280092592590399</c:v>
                </c:pt>
                <c:pt idx="612">
                  <c:v>0.52281249999997803</c:v>
                </c:pt>
                <c:pt idx="613">
                  <c:v>0.52282407407405296</c:v>
                </c:pt>
                <c:pt idx="614">
                  <c:v>0.522835648148127</c:v>
                </c:pt>
                <c:pt idx="615">
                  <c:v>0.52284722222220104</c:v>
                </c:pt>
                <c:pt idx="616">
                  <c:v>0.52285879629627496</c:v>
                </c:pt>
                <c:pt idx="617">
                  <c:v>0.522870370370349</c:v>
                </c:pt>
                <c:pt idx="618">
                  <c:v>0.52288194444442304</c:v>
                </c:pt>
                <c:pt idx="619">
                  <c:v>0.52289351851849697</c:v>
                </c:pt>
                <c:pt idx="620">
                  <c:v>0.52290509259257101</c:v>
                </c:pt>
                <c:pt idx="621">
                  <c:v>0.52291666666664505</c:v>
                </c:pt>
                <c:pt idx="622">
                  <c:v>0.52292824074071897</c:v>
                </c:pt>
                <c:pt idx="623">
                  <c:v>0.52293981481479301</c:v>
                </c:pt>
                <c:pt idx="624">
                  <c:v>0.52295138888886705</c:v>
                </c:pt>
                <c:pt idx="625">
                  <c:v>0.52296296296294098</c:v>
                </c:pt>
                <c:pt idx="626">
                  <c:v>0.52297453703701502</c:v>
                </c:pt>
                <c:pt idx="627">
                  <c:v>0.52298611111108895</c:v>
                </c:pt>
                <c:pt idx="628">
                  <c:v>0.52299768518516299</c:v>
                </c:pt>
                <c:pt idx="629">
                  <c:v>0.52300925925923702</c:v>
                </c:pt>
                <c:pt idx="630">
                  <c:v>0.52302083333331095</c:v>
                </c:pt>
                <c:pt idx="631">
                  <c:v>0.52303240740738499</c:v>
                </c:pt>
                <c:pt idx="632">
                  <c:v>0.52304398148145903</c:v>
                </c:pt>
                <c:pt idx="633">
                  <c:v>0.52305555555553296</c:v>
                </c:pt>
                <c:pt idx="634">
                  <c:v>0.523067129629607</c:v>
                </c:pt>
                <c:pt idx="635">
                  <c:v>0.52307870370368104</c:v>
                </c:pt>
                <c:pt idx="636">
                  <c:v>0.52309027777775496</c:v>
                </c:pt>
                <c:pt idx="637">
                  <c:v>0.523101851851829</c:v>
                </c:pt>
                <c:pt idx="638">
                  <c:v>0.52311342592590304</c:v>
                </c:pt>
                <c:pt idx="639">
                  <c:v>0.52312499999997797</c:v>
                </c:pt>
                <c:pt idx="640">
                  <c:v>0.52313657407405201</c:v>
                </c:pt>
                <c:pt idx="641">
                  <c:v>0.52314814814812605</c:v>
                </c:pt>
                <c:pt idx="642">
                  <c:v>0.52315972222219997</c:v>
                </c:pt>
                <c:pt idx="643">
                  <c:v>0.52317129629627401</c:v>
                </c:pt>
                <c:pt idx="644">
                  <c:v>0.52318287037034805</c:v>
                </c:pt>
                <c:pt idx="645">
                  <c:v>0.52319444444442198</c:v>
                </c:pt>
                <c:pt idx="646">
                  <c:v>0.52320601851849602</c:v>
                </c:pt>
                <c:pt idx="647">
                  <c:v>0.52321759259256995</c:v>
                </c:pt>
                <c:pt idx="648">
                  <c:v>0.52322916666664399</c:v>
                </c:pt>
                <c:pt idx="649">
                  <c:v>0.52324074074071802</c:v>
                </c:pt>
                <c:pt idx="650">
                  <c:v>0.52325231481479195</c:v>
                </c:pt>
                <c:pt idx="651">
                  <c:v>0.52326388888886599</c:v>
                </c:pt>
                <c:pt idx="652">
                  <c:v>0.52327546296294003</c:v>
                </c:pt>
                <c:pt idx="653">
                  <c:v>0.52328703703701396</c:v>
                </c:pt>
                <c:pt idx="654">
                  <c:v>0.523298611111088</c:v>
                </c:pt>
                <c:pt idx="655">
                  <c:v>0.52331018518516204</c:v>
                </c:pt>
                <c:pt idx="656">
                  <c:v>0.52332175925923596</c:v>
                </c:pt>
                <c:pt idx="657">
                  <c:v>0.52333333333331</c:v>
                </c:pt>
                <c:pt idx="658">
                  <c:v>0.52334490740738404</c:v>
                </c:pt>
                <c:pt idx="659">
                  <c:v>0.52335648148145797</c:v>
                </c:pt>
                <c:pt idx="660">
                  <c:v>0.52336805555553201</c:v>
                </c:pt>
                <c:pt idx="661">
                  <c:v>0.52337962962960605</c:v>
                </c:pt>
                <c:pt idx="662">
                  <c:v>0.52339120370367997</c:v>
                </c:pt>
                <c:pt idx="663">
                  <c:v>0.52340277777775401</c:v>
                </c:pt>
                <c:pt idx="664">
                  <c:v>0.52341435185182805</c:v>
                </c:pt>
                <c:pt idx="665">
                  <c:v>0.52342592592590298</c:v>
                </c:pt>
                <c:pt idx="666">
                  <c:v>0.52343749999997702</c:v>
                </c:pt>
                <c:pt idx="667">
                  <c:v>0.52344907407405095</c:v>
                </c:pt>
                <c:pt idx="668">
                  <c:v>0.52346064814812499</c:v>
                </c:pt>
                <c:pt idx="669">
                  <c:v>0.52347222222219902</c:v>
                </c:pt>
                <c:pt idx="670">
                  <c:v>0.52348379629627295</c:v>
                </c:pt>
                <c:pt idx="671">
                  <c:v>0.52349537037034699</c:v>
                </c:pt>
                <c:pt idx="672">
                  <c:v>0.52350694444442103</c:v>
                </c:pt>
                <c:pt idx="673">
                  <c:v>0.52351851851849496</c:v>
                </c:pt>
                <c:pt idx="674">
                  <c:v>0.523530092592569</c:v>
                </c:pt>
                <c:pt idx="675">
                  <c:v>0.52354166666664304</c:v>
                </c:pt>
                <c:pt idx="676">
                  <c:v>0.52355324074071696</c:v>
                </c:pt>
                <c:pt idx="677">
                  <c:v>0.523564814814791</c:v>
                </c:pt>
                <c:pt idx="678">
                  <c:v>0.52357638888886504</c:v>
                </c:pt>
                <c:pt idx="679">
                  <c:v>0.52358796296293897</c:v>
                </c:pt>
                <c:pt idx="680">
                  <c:v>0.52359953703701301</c:v>
                </c:pt>
                <c:pt idx="681">
                  <c:v>0.52361111111108705</c:v>
                </c:pt>
                <c:pt idx="682">
                  <c:v>0.52362268518516097</c:v>
                </c:pt>
                <c:pt idx="683">
                  <c:v>0.52363425925923501</c:v>
                </c:pt>
                <c:pt idx="684">
                  <c:v>0.52364583333330905</c:v>
                </c:pt>
                <c:pt idx="685">
                  <c:v>0.52365740740738298</c:v>
                </c:pt>
                <c:pt idx="686">
                  <c:v>0.52366898148145702</c:v>
                </c:pt>
                <c:pt idx="687">
                  <c:v>0.52368055555553095</c:v>
                </c:pt>
                <c:pt idx="688">
                  <c:v>0.52369212962960499</c:v>
                </c:pt>
                <c:pt idx="689">
                  <c:v>0.52370370370367902</c:v>
                </c:pt>
                <c:pt idx="690">
                  <c:v>0.52371527777775395</c:v>
                </c:pt>
                <c:pt idx="691">
                  <c:v>0.52372685185182799</c:v>
                </c:pt>
                <c:pt idx="692">
                  <c:v>0.52373842592590203</c:v>
                </c:pt>
                <c:pt idx="693">
                  <c:v>0.52374999999997596</c:v>
                </c:pt>
                <c:pt idx="694">
                  <c:v>0.52376157407405</c:v>
                </c:pt>
                <c:pt idx="695">
                  <c:v>0.52377314814812403</c:v>
                </c:pt>
                <c:pt idx="696">
                  <c:v>0.52378472222219796</c:v>
                </c:pt>
                <c:pt idx="697">
                  <c:v>0.523796296296272</c:v>
                </c:pt>
                <c:pt idx="698">
                  <c:v>0.52380787037034604</c:v>
                </c:pt>
                <c:pt idx="699">
                  <c:v>0.52381944444441997</c:v>
                </c:pt>
                <c:pt idx="700">
                  <c:v>0.52383101851849401</c:v>
                </c:pt>
                <c:pt idx="701">
                  <c:v>0.52384259259256805</c:v>
                </c:pt>
                <c:pt idx="702">
                  <c:v>0.52385416666664197</c:v>
                </c:pt>
                <c:pt idx="703">
                  <c:v>0.52386574074071601</c:v>
                </c:pt>
                <c:pt idx="704">
                  <c:v>0.52387731481479005</c:v>
                </c:pt>
                <c:pt idx="705">
                  <c:v>0.52388888888886398</c:v>
                </c:pt>
                <c:pt idx="706">
                  <c:v>0.52390046296293802</c:v>
                </c:pt>
                <c:pt idx="707">
                  <c:v>0.52391203703701195</c:v>
                </c:pt>
                <c:pt idx="708">
                  <c:v>0.52392361111108599</c:v>
                </c:pt>
                <c:pt idx="709">
                  <c:v>0.52393518518516002</c:v>
                </c:pt>
                <c:pt idx="710">
                  <c:v>0.52394675925923395</c:v>
                </c:pt>
                <c:pt idx="711">
                  <c:v>0.52395833333330799</c:v>
                </c:pt>
                <c:pt idx="712">
                  <c:v>0.52396990740738203</c:v>
                </c:pt>
                <c:pt idx="713">
                  <c:v>0.52398148148145596</c:v>
                </c:pt>
                <c:pt idx="714">
                  <c:v>0.52399305555553</c:v>
                </c:pt>
                <c:pt idx="715">
                  <c:v>0.52400462962960404</c:v>
                </c:pt>
                <c:pt idx="716">
                  <c:v>0.52401620370367896</c:v>
                </c:pt>
                <c:pt idx="717">
                  <c:v>0.524027777777753</c:v>
                </c:pt>
                <c:pt idx="718">
                  <c:v>0.52403935185182704</c:v>
                </c:pt>
                <c:pt idx="719">
                  <c:v>0.52405092592590097</c:v>
                </c:pt>
                <c:pt idx="720">
                  <c:v>0.52406249999997501</c:v>
                </c:pt>
                <c:pt idx="721">
                  <c:v>0.52407407407404905</c:v>
                </c:pt>
                <c:pt idx="722">
                  <c:v>0.52408564814812297</c:v>
                </c:pt>
                <c:pt idx="723">
                  <c:v>0.52409722222219701</c:v>
                </c:pt>
                <c:pt idx="724">
                  <c:v>0.52410879629627105</c:v>
                </c:pt>
                <c:pt idx="725">
                  <c:v>0.52412037037034498</c:v>
                </c:pt>
                <c:pt idx="726">
                  <c:v>0.52413194444441902</c:v>
                </c:pt>
                <c:pt idx="727">
                  <c:v>0.52414351851849295</c:v>
                </c:pt>
                <c:pt idx="728">
                  <c:v>0.52415509259256698</c:v>
                </c:pt>
                <c:pt idx="729">
                  <c:v>0.52416666666664102</c:v>
                </c:pt>
                <c:pt idx="730">
                  <c:v>0.52417824074071495</c:v>
                </c:pt>
                <c:pt idx="731">
                  <c:v>0.52418981481478899</c:v>
                </c:pt>
                <c:pt idx="732">
                  <c:v>0.52420138888886303</c:v>
                </c:pt>
                <c:pt idx="733">
                  <c:v>0.52421296296293696</c:v>
                </c:pt>
                <c:pt idx="734">
                  <c:v>0.524224537037011</c:v>
                </c:pt>
                <c:pt idx="735">
                  <c:v>0.52423611111108503</c:v>
                </c:pt>
                <c:pt idx="736">
                  <c:v>0.52424768518515896</c:v>
                </c:pt>
                <c:pt idx="737">
                  <c:v>0.524259259259233</c:v>
                </c:pt>
                <c:pt idx="738">
                  <c:v>0.52427083333330704</c:v>
                </c:pt>
                <c:pt idx="739">
                  <c:v>0.52428240740738097</c:v>
                </c:pt>
                <c:pt idx="740">
                  <c:v>0.52429398148145501</c:v>
                </c:pt>
                <c:pt idx="741">
                  <c:v>0.52430555555552905</c:v>
                </c:pt>
                <c:pt idx="742">
                  <c:v>0.52431712962960397</c:v>
                </c:pt>
                <c:pt idx="743">
                  <c:v>0.52432870370367801</c:v>
                </c:pt>
                <c:pt idx="744">
                  <c:v>0.52434027777775205</c:v>
                </c:pt>
                <c:pt idx="745">
                  <c:v>0.52435185185182598</c:v>
                </c:pt>
                <c:pt idx="746">
                  <c:v>0.52436342592590002</c:v>
                </c:pt>
                <c:pt idx="747">
                  <c:v>0.52437499999997395</c:v>
                </c:pt>
                <c:pt idx="748">
                  <c:v>0.52438657407404798</c:v>
                </c:pt>
                <c:pt idx="749">
                  <c:v>0.52439814814812202</c:v>
                </c:pt>
                <c:pt idx="750">
                  <c:v>0.52440972222219595</c:v>
                </c:pt>
                <c:pt idx="751">
                  <c:v>0.52442129629626999</c:v>
                </c:pt>
                <c:pt idx="752">
                  <c:v>0.52443287037034403</c:v>
                </c:pt>
                <c:pt idx="753">
                  <c:v>0.52444444444441796</c:v>
                </c:pt>
                <c:pt idx="754">
                  <c:v>0.524456018518492</c:v>
                </c:pt>
                <c:pt idx="755">
                  <c:v>0.52446759259256603</c:v>
                </c:pt>
                <c:pt idx="756">
                  <c:v>0.52447916666663996</c:v>
                </c:pt>
                <c:pt idx="757">
                  <c:v>0.524490740740714</c:v>
                </c:pt>
                <c:pt idx="758">
                  <c:v>0.52450231481478804</c:v>
                </c:pt>
                <c:pt idx="759">
                  <c:v>0.52451388888886197</c:v>
                </c:pt>
                <c:pt idx="760">
                  <c:v>0.52452546296293601</c:v>
                </c:pt>
                <c:pt idx="761">
                  <c:v>0.52453703703701005</c:v>
                </c:pt>
                <c:pt idx="762">
                  <c:v>0.52454861111108397</c:v>
                </c:pt>
                <c:pt idx="763">
                  <c:v>0.52456018518515801</c:v>
                </c:pt>
                <c:pt idx="764">
                  <c:v>0.52457175925923205</c:v>
                </c:pt>
                <c:pt idx="765">
                  <c:v>0.52458333333330598</c:v>
                </c:pt>
                <c:pt idx="766">
                  <c:v>0.52459490740738002</c:v>
                </c:pt>
                <c:pt idx="767">
                  <c:v>0.52460648148145494</c:v>
                </c:pt>
                <c:pt idx="768">
                  <c:v>0.52461805555552898</c:v>
                </c:pt>
                <c:pt idx="769">
                  <c:v>0.52462962962960302</c:v>
                </c:pt>
                <c:pt idx="770">
                  <c:v>0.52464120370367695</c:v>
                </c:pt>
                <c:pt idx="771">
                  <c:v>0.52465277777775099</c:v>
                </c:pt>
                <c:pt idx="772">
                  <c:v>0.52466435185182503</c:v>
                </c:pt>
                <c:pt idx="773">
                  <c:v>0.52467592592589896</c:v>
                </c:pt>
                <c:pt idx="774">
                  <c:v>0.52468749999997299</c:v>
                </c:pt>
                <c:pt idx="775">
                  <c:v>0.52469907407404703</c:v>
                </c:pt>
                <c:pt idx="776">
                  <c:v>0.52471064814812096</c:v>
                </c:pt>
                <c:pt idx="777">
                  <c:v>0.524722222222195</c:v>
                </c:pt>
                <c:pt idx="778">
                  <c:v>0.52473379629626904</c:v>
                </c:pt>
                <c:pt idx="779">
                  <c:v>0.52474537037034297</c:v>
                </c:pt>
                <c:pt idx="780">
                  <c:v>0.52475694444441701</c:v>
                </c:pt>
                <c:pt idx="781">
                  <c:v>0.52476851851849105</c:v>
                </c:pt>
                <c:pt idx="782">
                  <c:v>0.52478009259256497</c:v>
                </c:pt>
                <c:pt idx="783">
                  <c:v>0.52479166666663901</c:v>
                </c:pt>
                <c:pt idx="784">
                  <c:v>0.52480324074071305</c:v>
                </c:pt>
                <c:pt idx="785">
                  <c:v>0.52481481481478698</c:v>
                </c:pt>
                <c:pt idx="786">
                  <c:v>0.52482638888886102</c:v>
                </c:pt>
                <c:pt idx="787">
                  <c:v>0.52483796296293495</c:v>
                </c:pt>
                <c:pt idx="788">
                  <c:v>0.52484953703700898</c:v>
                </c:pt>
                <c:pt idx="789">
                  <c:v>0.52486111111108302</c:v>
                </c:pt>
                <c:pt idx="790">
                  <c:v>0.52487268518515695</c:v>
                </c:pt>
                <c:pt idx="791">
                  <c:v>0.52488425925923099</c:v>
                </c:pt>
                <c:pt idx="792">
                  <c:v>0.52489583333330503</c:v>
                </c:pt>
                <c:pt idx="793">
                  <c:v>0.52490740740737996</c:v>
                </c:pt>
                <c:pt idx="794">
                  <c:v>0.52491898148145399</c:v>
                </c:pt>
                <c:pt idx="795">
                  <c:v>0.52493055555552803</c:v>
                </c:pt>
                <c:pt idx="796">
                  <c:v>0.52494212962960196</c:v>
                </c:pt>
                <c:pt idx="797">
                  <c:v>0.524953703703676</c:v>
                </c:pt>
                <c:pt idx="798">
                  <c:v>0.52496527777775004</c:v>
                </c:pt>
                <c:pt idx="799">
                  <c:v>0.52497685185182397</c:v>
                </c:pt>
                <c:pt idx="800">
                  <c:v>0.52498842592589801</c:v>
                </c:pt>
                <c:pt idx="801">
                  <c:v>0.52499999999997204</c:v>
                </c:pt>
                <c:pt idx="802">
                  <c:v>0.52501157407404597</c:v>
                </c:pt>
                <c:pt idx="803">
                  <c:v>0.52502314814812001</c:v>
                </c:pt>
                <c:pt idx="804">
                  <c:v>0.52503472222219405</c:v>
                </c:pt>
                <c:pt idx="805">
                  <c:v>0.52504629629626798</c:v>
                </c:pt>
                <c:pt idx="806">
                  <c:v>0.52505787037034202</c:v>
                </c:pt>
                <c:pt idx="807">
                  <c:v>0.52506944444441594</c:v>
                </c:pt>
                <c:pt idx="808">
                  <c:v>0.52508101851848998</c:v>
                </c:pt>
                <c:pt idx="809">
                  <c:v>0.52509259259256402</c:v>
                </c:pt>
                <c:pt idx="810">
                  <c:v>0.52510416666663795</c:v>
                </c:pt>
                <c:pt idx="811">
                  <c:v>0.52511574074071199</c:v>
                </c:pt>
                <c:pt idx="812">
                  <c:v>0.52512731481478603</c:v>
                </c:pt>
                <c:pt idx="813">
                  <c:v>0.52513888888885996</c:v>
                </c:pt>
                <c:pt idx="814">
                  <c:v>0.52515046296293399</c:v>
                </c:pt>
                <c:pt idx="815">
                  <c:v>0.52516203703700803</c:v>
                </c:pt>
                <c:pt idx="816">
                  <c:v>0.52517361111108196</c:v>
                </c:pt>
                <c:pt idx="817">
                  <c:v>0.525185185185156</c:v>
                </c:pt>
                <c:pt idx="818">
                  <c:v>0.52519675925923004</c:v>
                </c:pt>
                <c:pt idx="819">
                  <c:v>0.52520833333330497</c:v>
                </c:pt>
                <c:pt idx="820">
                  <c:v>0.52521990740737901</c:v>
                </c:pt>
                <c:pt idx="821">
                  <c:v>0.52523148148145304</c:v>
                </c:pt>
                <c:pt idx="822">
                  <c:v>0.52524305555552697</c:v>
                </c:pt>
                <c:pt idx="823">
                  <c:v>0.52525462962960101</c:v>
                </c:pt>
                <c:pt idx="824">
                  <c:v>0.52526620370367505</c:v>
                </c:pt>
                <c:pt idx="825">
                  <c:v>0.52527777777774898</c:v>
                </c:pt>
                <c:pt idx="826">
                  <c:v>0.52528935185182302</c:v>
                </c:pt>
                <c:pt idx="827">
                  <c:v>0.52530092592589706</c:v>
                </c:pt>
                <c:pt idx="828">
                  <c:v>0.52531249999997098</c:v>
                </c:pt>
                <c:pt idx="829">
                  <c:v>0.52532407407404502</c:v>
                </c:pt>
                <c:pt idx="830">
                  <c:v>0.52533564814811895</c:v>
                </c:pt>
                <c:pt idx="831">
                  <c:v>0.52534722222219299</c:v>
                </c:pt>
                <c:pt idx="832">
                  <c:v>0.52535879629626703</c:v>
                </c:pt>
                <c:pt idx="833">
                  <c:v>0.52537037037034096</c:v>
                </c:pt>
                <c:pt idx="834">
                  <c:v>0.52538194444441499</c:v>
                </c:pt>
                <c:pt idx="835">
                  <c:v>0.52539351851848903</c:v>
                </c:pt>
                <c:pt idx="836">
                  <c:v>0.52540509259256296</c:v>
                </c:pt>
                <c:pt idx="837">
                  <c:v>0.525416666666637</c:v>
                </c:pt>
                <c:pt idx="838">
                  <c:v>0.52542824074071104</c:v>
                </c:pt>
                <c:pt idx="839">
                  <c:v>0.52543981481478497</c:v>
                </c:pt>
                <c:pt idx="840">
                  <c:v>0.52545138888885901</c:v>
                </c:pt>
                <c:pt idx="841">
                  <c:v>0.52546296296293304</c:v>
                </c:pt>
                <c:pt idx="842">
                  <c:v>0.52547453703700697</c:v>
                </c:pt>
                <c:pt idx="843">
                  <c:v>0.52548611111108101</c:v>
                </c:pt>
                <c:pt idx="844">
                  <c:v>0.52549768518515505</c:v>
                </c:pt>
                <c:pt idx="845">
                  <c:v>0.52550925925922998</c:v>
                </c:pt>
                <c:pt idx="846">
                  <c:v>0.52552083333330402</c:v>
                </c:pt>
                <c:pt idx="847">
                  <c:v>0.52553240740737805</c:v>
                </c:pt>
                <c:pt idx="848">
                  <c:v>0.52554398148145198</c:v>
                </c:pt>
                <c:pt idx="849">
                  <c:v>0.52555555555552602</c:v>
                </c:pt>
                <c:pt idx="850">
                  <c:v>0.52556712962959995</c:v>
                </c:pt>
                <c:pt idx="851">
                  <c:v>0.52557870370367399</c:v>
                </c:pt>
                <c:pt idx="852">
                  <c:v>0.52559027777774803</c:v>
                </c:pt>
                <c:pt idx="853">
                  <c:v>0.52560185185182196</c:v>
                </c:pt>
                <c:pt idx="854">
                  <c:v>0.52561342592589599</c:v>
                </c:pt>
                <c:pt idx="855">
                  <c:v>0.52562499999997003</c:v>
                </c:pt>
                <c:pt idx="856">
                  <c:v>0.52563657407404396</c:v>
                </c:pt>
                <c:pt idx="857">
                  <c:v>0.525648148148118</c:v>
                </c:pt>
                <c:pt idx="858">
                  <c:v>0.52565972222219204</c:v>
                </c:pt>
                <c:pt idx="859">
                  <c:v>0.52567129629626597</c:v>
                </c:pt>
                <c:pt idx="860">
                  <c:v>0.52568287037034001</c:v>
                </c:pt>
                <c:pt idx="861">
                  <c:v>0.52569444444441404</c:v>
                </c:pt>
                <c:pt idx="862">
                  <c:v>0.52570601851848797</c:v>
                </c:pt>
                <c:pt idx="863">
                  <c:v>0.52571759259256201</c:v>
                </c:pt>
                <c:pt idx="864">
                  <c:v>0.52572916666663605</c:v>
                </c:pt>
                <c:pt idx="865">
                  <c:v>0.52574074074070998</c:v>
                </c:pt>
                <c:pt idx="866">
                  <c:v>0.52575231481478402</c:v>
                </c:pt>
                <c:pt idx="867">
                  <c:v>0.52576388888885806</c:v>
                </c:pt>
                <c:pt idx="868">
                  <c:v>0.52577546296293198</c:v>
                </c:pt>
                <c:pt idx="869">
                  <c:v>0.52578703703700602</c:v>
                </c:pt>
                <c:pt idx="870">
                  <c:v>0.52579861111108095</c:v>
                </c:pt>
                <c:pt idx="871">
                  <c:v>0.52581018518515499</c:v>
                </c:pt>
                <c:pt idx="872">
                  <c:v>0.52582175925922903</c:v>
                </c:pt>
                <c:pt idx="873">
                  <c:v>0.52583333333330295</c:v>
                </c:pt>
                <c:pt idx="874">
                  <c:v>0.52584490740737699</c:v>
                </c:pt>
                <c:pt idx="875">
                  <c:v>0.52585648148145103</c:v>
                </c:pt>
                <c:pt idx="876">
                  <c:v>0.52586805555552496</c:v>
                </c:pt>
                <c:pt idx="877">
                  <c:v>0.525879629629599</c:v>
                </c:pt>
                <c:pt idx="878">
                  <c:v>0.52589120370367304</c:v>
                </c:pt>
                <c:pt idx="879">
                  <c:v>0.52590277777774697</c:v>
                </c:pt>
                <c:pt idx="880">
                  <c:v>0.525914351851821</c:v>
                </c:pt>
                <c:pt idx="881">
                  <c:v>0.52592592592589504</c:v>
                </c:pt>
                <c:pt idx="882">
                  <c:v>0.52593749999996897</c:v>
                </c:pt>
                <c:pt idx="883">
                  <c:v>0.52594907407404301</c:v>
                </c:pt>
                <c:pt idx="884">
                  <c:v>0.52596064814811705</c:v>
                </c:pt>
                <c:pt idx="885">
                  <c:v>0.52597222222219098</c:v>
                </c:pt>
                <c:pt idx="886">
                  <c:v>0.52598379629626502</c:v>
                </c:pt>
                <c:pt idx="887">
                  <c:v>0.52599537037033905</c:v>
                </c:pt>
                <c:pt idx="888">
                  <c:v>0.52600694444441298</c:v>
                </c:pt>
                <c:pt idx="889">
                  <c:v>0.52601851851848702</c:v>
                </c:pt>
                <c:pt idx="890">
                  <c:v>0.52603009259256095</c:v>
                </c:pt>
                <c:pt idx="891">
                  <c:v>0.52604166666663499</c:v>
                </c:pt>
                <c:pt idx="892">
                  <c:v>0.52605324074070903</c:v>
                </c:pt>
                <c:pt idx="893">
                  <c:v>0.52606481481478296</c:v>
                </c:pt>
                <c:pt idx="894">
                  <c:v>0.52607638888885699</c:v>
                </c:pt>
                <c:pt idx="895">
                  <c:v>0.52608796296293103</c:v>
                </c:pt>
                <c:pt idx="896">
                  <c:v>0.52609953703700596</c:v>
                </c:pt>
                <c:pt idx="897">
                  <c:v>0.52611111111108</c:v>
                </c:pt>
                <c:pt idx="898">
                  <c:v>0.52612268518515404</c:v>
                </c:pt>
                <c:pt idx="899">
                  <c:v>0.52613425925922797</c:v>
                </c:pt>
                <c:pt idx="900">
                  <c:v>0.526145833333302</c:v>
                </c:pt>
                <c:pt idx="901">
                  <c:v>0.52615740740737604</c:v>
                </c:pt>
                <c:pt idx="902">
                  <c:v>0.52616898148144997</c:v>
                </c:pt>
                <c:pt idx="903">
                  <c:v>0.52618055555552401</c:v>
                </c:pt>
                <c:pt idx="904">
                  <c:v>0.52619212962959805</c:v>
                </c:pt>
                <c:pt idx="905">
                  <c:v>0.52620370370367198</c:v>
                </c:pt>
                <c:pt idx="906">
                  <c:v>0.52621527777774602</c:v>
                </c:pt>
                <c:pt idx="907">
                  <c:v>0.52622685185182005</c:v>
                </c:pt>
                <c:pt idx="908">
                  <c:v>0.52623842592589398</c:v>
                </c:pt>
                <c:pt idx="909">
                  <c:v>0.52624999999996802</c:v>
                </c:pt>
                <c:pt idx="910">
                  <c:v>0.52626157407404195</c:v>
                </c:pt>
                <c:pt idx="911">
                  <c:v>0.52627314814811599</c:v>
                </c:pt>
                <c:pt idx="912">
                  <c:v>0.52628472222219003</c:v>
                </c:pt>
                <c:pt idx="913">
                  <c:v>0.52629629629626395</c:v>
                </c:pt>
                <c:pt idx="914">
                  <c:v>0.52630787037033799</c:v>
                </c:pt>
                <c:pt idx="915">
                  <c:v>0.52631944444441203</c:v>
                </c:pt>
                <c:pt idx="916">
                  <c:v>0.52633101851848596</c:v>
                </c:pt>
                <c:pt idx="917">
                  <c:v>0.52634259259256</c:v>
                </c:pt>
                <c:pt idx="918">
                  <c:v>0.52635416666663404</c:v>
                </c:pt>
                <c:pt idx="919">
                  <c:v>0.52636574074070797</c:v>
                </c:pt>
                <c:pt idx="920">
                  <c:v>0.526377314814782</c:v>
                </c:pt>
                <c:pt idx="921">
                  <c:v>0.52638888888885604</c:v>
                </c:pt>
                <c:pt idx="922">
                  <c:v>0.52640046296293097</c:v>
                </c:pt>
                <c:pt idx="923">
                  <c:v>0.52641203703700501</c:v>
                </c:pt>
                <c:pt idx="924">
                  <c:v>0.52642361111107905</c:v>
                </c:pt>
                <c:pt idx="925">
                  <c:v>0.52643518518515298</c:v>
                </c:pt>
                <c:pt idx="926">
                  <c:v>0.52644675925922702</c:v>
                </c:pt>
                <c:pt idx="927">
                  <c:v>0.52645833333330105</c:v>
                </c:pt>
                <c:pt idx="928">
                  <c:v>0.52646990740737498</c:v>
                </c:pt>
                <c:pt idx="929">
                  <c:v>0.52648148148144902</c:v>
                </c:pt>
                <c:pt idx="930">
                  <c:v>0.52649305555552295</c:v>
                </c:pt>
                <c:pt idx="931">
                  <c:v>0.52650462962959699</c:v>
                </c:pt>
                <c:pt idx="932">
                  <c:v>0.52651620370367103</c:v>
                </c:pt>
                <c:pt idx="933">
                  <c:v>0.52652777777774495</c:v>
                </c:pt>
                <c:pt idx="934">
                  <c:v>0.52653935185181899</c:v>
                </c:pt>
                <c:pt idx="935">
                  <c:v>0.52655092592589303</c:v>
                </c:pt>
                <c:pt idx="936">
                  <c:v>0.52656249999996696</c:v>
                </c:pt>
                <c:pt idx="937">
                  <c:v>0.526574074074041</c:v>
                </c:pt>
                <c:pt idx="938">
                  <c:v>0.52658564814811504</c:v>
                </c:pt>
                <c:pt idx="939">
                  <c:v>0.52659722222218897</c:v>
                </c:pt>
                <c:pt idx="940">
                  <c:v>0.526608796296263</c:v>
                </c:pt>
                <c:pt idx="941">
                  <c:v>0.52662037037033704</c:v>
                </c:pt>
                <c:pt idx="942">
                  <c:v>0.52663194444441097</c:v>
                </c:pt>
                <c:pt idx="943">
                  <c:v>0.52664351851848501</c:v>
                </c:pt>
                <c:pt idx="944">
                  <c:v>0.52665509259255905</c:v>
                </c:pt>
                <c:pt idx="945">
                  <c:v>0.52666666666663298</c:v>
                </c:pt>
                <c:pt idx="946">
                  <c:v>0.52667824074070702</c:v>
                </c:pt>
                <c:pt idx="947">
                  <c:v>0.52668981481478105</c:v>
                </c:pt>
                <c:pt idx="948">
                  <c:v>0.52670138888885598</c:v>
                </c:pt>
                <c:pt idx="949">
                  <c:v>0.52671296296293002</c:v>
                </c:pt>
                <c:pt idx="950">
                  <c:v>0.52672453703700395</c:v>
                </c:pt>
                <c:pt idx="951">
                  <c:v>0.52673611111107799</c:v>
                </c:pt>
                <c:pt idx="952">
                  <c:v>0.52674768518515203</c:v>
                </c:pt>
                <c:pt idx="953">
                  <c:v>0.52675925925922595</c:v>
                </c:pt>
                <c:pt idx="954">
                  <c:v>0.52677083333329999</c:v>
                </c:pt>
                <c:pt idx="955">
                  <c:v>0.52678240740737403</c:v>
                </c:pt>
                <c:pt idx="956">
                  <c:v>0.52679398148144796</c:v>
                </c:pt>
                <c:pt idx="957">
                  <c:v>0.526805555555522</c:v>
                </c:pt>
                <c:pt idx="958">
                  <c:v>0.52681712962959604</c:v>
                </c:pt>
                <c:pt idx="959">
                  <c:v>0.52682870370366996</c:v>
                </c:pt>
                <c:pt idx="960">
                  <c:v>0.526840277777744</c:v>
                </c:pt>
                <c:pt idx="961">
                  <c:v>0.52685185185181804</c:v>
                </c:pt>
                <c:pt idx="962">
                  <c:v>0.52686342592589197</c:v>
                </c:pt>
                <c:pt idx="963">
                  <c:v>0.52687499999996601</c:v>
                </c:pt>
                <c:pt idx="964">
                  <c:v>0.52688657407404005</c:v>
                </c:pt>
                <c:pt idx="965">
                  <c:v>0.52689814814811398</c:v>
                </c:pt>
                <c:pt idx="966">
                  <c:v>0.52690972222218802</c:v>
                </c:pt>
                <c:pt idx="967">
                  <c:v>0.52692129629626205</c:v>
                </c:pt>
                <c:pt idx="968">
                  <c:v>0.52693287037033598</c:v>
                </c:pt>
                <c:pt idx="969">
                  <c:v>0.52694444444441002</c:v>
                </c:pt>
                <c:pt idx="970">
                  <c:v>0.52695601851848395</c:v>
                </c:pt>
                <c:pt idx="971">
                  <c:v>0.52696759259255799</c:v>
                </c:pt>
                <c:pt idx="972">
                  <c:v>0.52697916666663203</c:v>
                </c:pt>
                <c:pt idx="973">
                  <c:v>0.52699074074070695</c:v>
                </c:pt>
                <c:pt idx="974">
                  <c:v>0.52700231481478099</c:v>
                </c:pt>
                <c:pt idx="975">
                  <c:v>0.52701388888885503</c:v>
                </c:pt>
                <c:pt idx="976">
                  <c:v>0.52702546296292896</c:v>
                </c:pt>
                <c:pt idx="977">
                  <c:v>0.527037037037003</c:v>
                </c:pt>
                <c:pt idx="978">
                  <c:v>0.52704861111107704</c:v>
                </c:pt>
                <c:pt idx="979">
                  <c:v>0.52706018518515096</c:v>
                </c:pt>
                <c:pt idx="980">
                  <c:v>0.527071759259225</c:v>
                </c:pt>
                <c:pt idx="981">
                  <c:v>0.52708333333329904</c:v>
                </c:pt>
                <c:pt idx="982">
                  <c:v>0.52709490740737297</c:v>
                </c:pt>
                <c:pt idx="983">
                  <c:v>0.52710648148144701</c:v>
                </c:pt>
                <c:pt idx="984">
                  <c:v>0.52711805555552105</c:v>
                </c:pt>
                <c:pt idx="985">
                  <c:v>0.52712962962959498</c:v>
                </c:pt>
                <c:pt idx="986">
                  <c:v>0.52714120370366901</c:v>
                </c:pt>
                <c:pt idx="987">
                  <c:v>0.52715277777774305</c:v>
                </c:pt>
                <c:pt idx="988">
                  <c:v>0.52716435185181698</c:v>
                </c:pt>
                <c:pt idx="989">
                  <c:v>0.52717592592589102</c:v>
                </c:pt>
                <c:pt idx="990">
                  <c:v>0.52718749999996495</c:v>
                </c:pt>
                <c:pt idx="991">
                  <c:v>0.52719907407403899</c:v>
                </c:pt>
                <c:pt idx="992">
                  <c:v>0.52721064814811303</c:v>
                </c:pt>
                <c:pt idx="993">
                  <c:v>0.52722222222218695</c:v>
                </c:pt>
                <c:pt idx="994">
                  <c:v>0.52723379629626099</c:v>
                </c:pt>
                <c:pt idx="995">
                  <c:v>0.52724537037033503</c:v>
                </c:pt>
                <c:pt idx="996">
                  <c:v>0.52725694444440896</c:v>
                </c:pt>
                <c:pt idx="997">
                  <c:v>0.527268518518483</c:v>
                </c:pt>
                <c:pt idx="998">
                  <c:v>0.52728009259255704</c:v>
                </c:pt>
                <c:pt idx="999">
                  <c:v>0.52729166666663196</c:v>
                </c:pt>
                <c:pt idx="1000">
                  <c:v>0.527303240740706</c:v>
                </c:pt>
                <c:pt idx="1001">
                  <c:v>0.52731481481478004</c:v>
                </c:pt>
                <c:pt idx="1002">
                  <c:v>0.52732638888885397</c:v>
                </c:pt>
                <c:pt idx="1003">
                  <c:v>0.52733796296292801</c:v>
                </c:pt>
                <c:pt idx="1004">
                  <c:v>0.52734953703700205</c:v>
                </c:pt>
                <c:pt idx="1005">
                  <c:v>0.52736111111107598</c:v>
                </c:pt>
                <c:pt idx="1006">
                  <c:v>0.52737268518515001</c:v>
                </c:pt>
                <c:pt idx="1007">
                  <c:v>0.52738425925922405</c:v>
                </c:pt>
                <c:pt idx="1008">
                  <c:v>0.52739583333329798</c:v>
                </c:pt>
                <c:pt idx="1009">
                  <c:v>0.52740740740737202</c:v>
                </c:pt>
                <c:pt idx="1010">
                  <c:v>0.52741898148144595</c:v>
                </c:pt>
                <c:pt idx="1011">
                  <c:v>0.52743055555551999</c:v>
                </c:pt>
                <c:pt idx="1012">
                  <c:v>0.52744212962959403</c:v>
                </c:pt>
                <c:pt idx="1013">
                  <c:v>0.52745370370366795</c:v>
                </c:pt>
                <c:pt idx="1014">
                  <c:v>0.52746527777774199</c:v>
                </c:pt>
                <c:pt idx="1015">
                  <c:v>0.52747685185181603</c:v>
                </c:pt>
                <c:pt idx="1016">
                  <c:v>0.52748842592588996</c:v>
                </c:pt>
                <c:pt idx="1017">
                  <c:v>0.527499999999964</c:v>
                </c:pt>
                <c:pt idx="1018">
                  <c:v>0.52751157407403804</c:v>
                </c:pt>
                <c:pt idx="1019">
                  <c:v>0.52752314814811196</c:v>
                </c:pt>
                <c:pt idx="1020">
                  <c:v>0.527534722222186</c:v>
                </c:pt>
                <c:pt idx="1021">
                  <c:v>0.52754629629626004</c:v>
                </c:pt>
                <c:pt idx="1022">
                  <c:v>0.52755787037033397</c:v>
                </c:pt>
                <c:pt idx="1023">
                  <c:v>0.52756944444440801</c:v>
                </c:pt>
                <c:pt idx="1024">
                  <c:v>0.52758101851848205</c:v>
                </c:pt>
                <c:pt idx="1025">
                  <c:v>0.52759259259255697</c:v>
                </c:pt>
                <c:pt idx="1026">
                  <c:v>0.52760416666663101</c:v>
                </c:pt>
                <c:pt idx="1027">
                  <c:v>0.52761574074070505</c:v>
                </c:pt>
                <c:pt idx="1028">
                  <c:v>0.52762731481477898</c:v>
                </c:pt>
                <c:pt idx="1029">
                  <c:v>0.52763888888885302</c:v>
                </c:pt>
                <c:pt idx="1030">
                  <c:v>0.52765046296292695</c:v>
                </c:pt>
                <c:pt idx="1031">
                  <c:v>0.52766203703700099</c:v>
                </c:pt>
                <c:pt idx="1032">
                  <c:v>0.52767361111107502</c:v>
                </c:pt>
                <c:pt idx="1033">
                  <c:v>0.52768518518514895</c:v>
                </c:pt>
                <c:pt idx="1034">
                  <c:v>0.52769675925922299</c:v>
                </c:pt>
                <c:pt idx="1035">
                  <c:v>0.52770833333329703</c:v>
                </c:pt>
                <c:pt idx="1036">
                  <c:v>0.52771990740737096</c:v>
                </c:pt>
                <c:pt idx="1037">
                  <c:v>0.527731481481445</c:v>
                </c:pt>
                <c:pt idx="1038">
                  <c:v>0.52774305555551904</c:v>
                </c:pt>
                <c:pt idx="1039">
                  <c:v>0.52775462962959296</c:v>
                </c:pt>
                <c:pt idx="1040">
                  <c:v>0.527766203703667</c:v>
                </c:pt>
                <c:pt idx="1041">
                  <c:v>0.52777777777774104</c:v>
                </c:pt>
                <c:pt idx="1042">
                  <c:v>0.52778935185181497</c:v>
                </c:pt>
                <c:pt idx="1043">
                  <c:v>0.52780092592588901</c:v>
                </c:pt>
                <c:pt idx="1044">
                  <c:v>0.52781249999996305</c:v>
                </c:pt>
                <c:pt idx="1045">
                  <c:v>0.52782407407403698</c:v>
                </c:pt>
                <c:pt idx="1046">
                  <c:v>0.52783564814811101</c:v>
                </c:pt>
                <c:pt idx="1047">
                  <c:v>0.52784722222218505</c:v>
                </c:pt>
                <c:pt idx="1048">
                  <c:v>0.52785879629625898</c:v>
                </c:pt>
                <c:pt idx="1049">
                  <c:v>0.52787037037033302</c:v>
                </c:pt>
                <c:pt idx="1050">
                  <c:v>0.52788194444440795</c:v>
                </c:pt>
                <c:pt idx="1051">
                  <c:v>0.52789351851848199</c:v>
                </c:pt>
                <c:pt idx="1052">
                  <c:v>0.52790509259255602</c:v>
                </c:pt>
                <c:pt idx="1053">
                  <c:v>0.52791666666662995</c:v>
                </c:pt>
                <c:pt idx="1054">
                  <c:v>0.52792824074070399</c:v>
                </c:pt>
                <c:pt idx="1055">
                  <c:v>0.52793981481477803</c:v>
                </c:pt>
                <c:pt idx="1056">
                  <c:v>0.52795138888885196</c:v>
                </c:pt>
                <c:pt idx="1057">
                  <c:v>0.527962962962926</c:v>
                </c:pt>
                <c:pt idx="1058">
                  <c:v>0.52797453703700004</c:v>
                </c:pt>
                <c:pt idx="1059">
                  <c:v>0.52798611111107396</c:v>
                </c:pt>
                <c:pt idx="1060">
                  <c:v>0.527997685185148</c:v>
                </c:pt>
                <c:pt idx="1061">
                  <c:v>0.52800925925922204</c:v>
                </c:pt>
                <c:pt idx="1062">
                  <c:v>0.52802083333329597</c:v>
                </c:pt>
                <c:pt idx="1063">
                  <c:v>0.52803240740737001</c:v>
                </c:pt>
                <c:pt idx="1064">
                  <c:v>0.52804398148144405</c:v>
                </c:pt>
                <c:pt idx="1065">
                  <c:v>0.52805555555551797</c:v>
                </c:pt>
                <c:pt idx="1066">
                  <c:v>0.52806712962959201</c:v>
                </c:pt>
                <c:pt idx="1067">
                  <c:v>0.52807870370366605</c:v>
                </c:pt>
                <c:pt idx="1068">
                  <c:v>0.52809027777773998</c:v>
                </c:pt>
                <c:pt idx="1069">
                  <c:v>0.52810185185181402</c:v>
                </c:pt>
                <c:pt idx="1070">
                  <c:v>0.52811342592588795</c:v>
                </c:pt>
                <c:pt idx="1071">
                  <c:v>0.52812499999996199</c:v>
                </c:pt>
                <c:pt idx="1072">
                  <c:v>0.52813657407403602</c:v>
                </c:pt>
                <c:pt idx="1073">
                  <c:v>0.52814814814810995</c:v>
                </c:pt>
                <c:pt idx="1074">
                  <c:v>0.52815972222218399</c:v>
                </c:pt>
                <c:pt idx="1075">
                  <c:v>0.52817129629625803</c:v>
                </c:pt>
                <c:pt idx="1076">
                  <c:v>0.52818287037033296</c:v>
                </c:pt>
                <c:pt idx="1077">
                  <c:v>0.528194444444407</c:v>
                </c:pt>
                <c:pt idx="1078">
                  <c:v>0.52820601851848104</c:v>
                </c:pt>
                <c:pt idx="1079">
                  <c:v>0.52821759259255496</c:v>
                </c:pt>
                <c:pt idx="1080">
                  <c:v>0.528229166666629</c:v>
                </c:pt>
                <c:pt idx="1081">
                  <c:v>0.52824074074070304</c:v>
                </c:pt>
                <c:pt idx="1082">
                  <c:v>0.52825231481477697</c:v>
                </c:pt>
                <c:pt idx="1083">
                  <c:v>0.52826388888885101</c:v>
                </c:pt>
                <c:pt idx="1084">
                  <c:v>0.52827546296292505</c:v>
                </c:pt>
                <c:pt idx="1085">
                  <c:v>0.52828703703699897</c:v>
                </c:pt>
                <c:pt idx="1086">
                  <c:v>0.52829861111107301</c:v>
                </c:pt>
                <c:pt idx="1087">
                  <c:v>0.52831018518514705</c:v>
                </c:pt>
                <c:pt idx="1088">
                  <c:v>0.52832175925922098</c:v>
                </c:pt>
                <c:pt idx="1089">
                  <c:v>0.52833333333329502</c:v>
                </c:pt>
                <c:pt idx="1090">
                  <c:v>0.52834490740736895</c:v>
                </c:pt>
                <c:pt idx="1091">
                  <c:v>0.52835648148144299</c:v>
                </c:pt>
                <c:pt idx="1092">
                  <c:v>0.52836805555551702</c:v>
                </c:pt>
                <c:pt idx="1093">
                  <c:v>0.52837962962959095</c:v>
                </c:pt>
                <c:pt idx="1094">
                  <c:v>0.52839120370366499</c:v>
                </c:pt>
                <c:pt idx="1095">
                  <c:v>0.52840277777773903</c:v>
                </c:pt>
                <c:pt idx="1096">
                  <c:v>0.52841435185181296</c:v>
                </c:pt>
                <c:pt idx="1097">
                  <c:v>0.528425925925887</c:v>
                </c:pt>
                <c:pt idx="1098">
                  <c:v>0.52843749999996104</c:v>
                </c:pt>
                <c:pt idx="1099">
                  <c:v>0.52844907407403496</c:v>
                </c:pt>
                <c:pt idx="1100">
                  <c:v>0.528460648148109</c:v>
                </c:pt>
                <c:pt idx="1101">
                  <c:v>0.52847222222218304</c:v>
                </c:pt>
                <c:pt idx="1102">
                  <c:v>0.52848379629625797</c:v>
                </c:pt>
                <c:pt idx="1103">
                  <c:v>0.52849537037033201</c:v>
                </c:pt>
                <c:pt idx="1104">
                  <c:v>0.52850694444440605</c:v>
                </c:pt>
                <c:pt idx="1105">
                  <c:v>0.52851851851847997</c:v>
                </c:pt>
                <c:pt idx="1106">
                  <c:v>0.52853009259255401</c:v>
                </c:pt>
                <c:pt idx="1107">
                  <c:v>0.52854166666662805</c:v>
                </c:pt>
                <c:pt idx="1108">
                  <c:v>0.52855324074070198</c:v>
                </c:pt>
                <c:pt idx="1109">
                  <c:v>0.52856481481477602</c:v>
                </c:pt>
                <c:pt idx="1110">
                  <c:v>0.52857638888884995</c:v>
                </c:pt>
                <c:pt idx="1111">
                  <c:v>0.52858796296292399</c:v>
                </c:pt>
                <c:pt idx="1112">
                  <c:v>0.52859953703699802</c:v>
                </c:pt>
                <c:pt idx="1113">
                  <c:v>0.52861111111107195</c:v>
                </c:pt>
                <c:pt idx="1114">
                  <c:v>0.52862268518514599</c:v>
                </c:pt>
                <c:pt idx="1115">
                  <c:v>0.52863425925922003</c:v>
                </c:pt>
                <c:pt idx="1116">
                  <c:v>0.52864583333329396</c:v>
                </c:pt>
                <c:pt idx="1117">
                  <c:v>0.528657407407368</c:v>
                </c:pt>
                <c:pt idx="1118">
                  <c:v>0.52866898148144204</c:v>
                </c:pt>
                <c:pt idx="1119">
                  <c:v>0.52868055555551596</c:v>
                </c:pt>
                <c:pt idx="1120">
                  <c:v>0.52869212962959</c:v>
                </c:pt>
                <c:pt idx="1121">
                  <c:v>0.52870370370366404</c:v>
                </c:pt>
                <c:pt idx="1122">
                  <c:v>0.52871527777773797</c:v>
                </c:pt>
                <c:pt idx="1123">
                  <c:v>0.52872685185181201</c:v>
                </c:pt>
                <c:pt idx="1124">
                  <c:v>0.52873842592588605</c:v>
                </c:pt>
                <c:pt idx="1125">
                  <c:v>0.52874999999995997</c:v>
                </c:pt>
                <c:pt idx="1126">
                  <c:v>0.52876157407403401</c:v>
                </c:pt>
                <c:pt idx="1127">
                  <c:v>0.52877314814810805</c:v>
                </c:pt>
                <c:pt idx="1128">
                  <c:v>0.52878472222218298</c:v>
                </c:pt>
                <c:pt idx="1129">
                  <c:v>0.52879629629625702</c:v>
                </c:pt>
                <c:pt idx="1130">
                  <c:v>0.52880787037033095</c:v>
                </c:pt>
                <c:pt idx="1131">
                  <c:v>0.52881944444440498</c:v>
                </c:pt>
                <c:pt idx="1132">
                  <c:v>0.52883101851847902</c:v>
                </c:pt>
                <c:pt idx="1133">
                  <c:v>0.52884259259255295</c:v>
                </c:pt>
                <c:pt idx="1134">
                  <c:v>0.52885416666662699</c:v>
                </c:pt>
                <c:pt idx="1135">
                  <c:v>0.52886574074070103</c:v>
                </c:pt>
                <c:pt idx="1136">
                  <c:v>0.52887731481477496</c:v>
                </c:pt>
                <c:pt idx="1137">
                  <c:v>0.528888888888849</c:v>
                </c:pt>
                <c:pt idx="1138">
                  <c:v>0.52890046296292303</c:v>
                </c:pt>
                <c:pt idx="1139">
                  <c:v>0.52891203703699696</c:v>
                </c:pt>
                <c:pt idx="1140">
                  <c:v>0.528923611111071</c:v>
                </c:pt>
                <c:pt idx="1141">
                  <c:v>0.52893518518514504</c:v>
                </c:pt>
                <c:pt idx="1142">
                  <c:v>0.52894675925921897</c:v>
                </c:pt>
                <c:pt idx="1143">
                  <c:v>0.52895833333329301</c:v>
                </c:pt>
                <c:pt idx="1144">
                  <c:v>0.52896990740736705</c:v>
                </c:pt>
                <c:pt idx="1145">
                  <c:v>0.52898148148144097</c:v>
                </c:pt>
                <c:pt idx="1146">
                  <c:v>0.52899305555551501</c:v>
                </c:pt>
                <c:pt idx="1147">
                  <c:v>0.52900462962958905</c:v>
                </c:pt>
                <c:pt idx="1148">
                  <c:v>0.52901620370366298</c:v>
                </c:pt>
                <c:pt idx="1149">
                  <c:v>0.52902777777773702</c:v>
                </c:pt>
                <c:pt idx="1150">
                  <c:v>0.52903935185181095</c:v>
                </c:pt>
                <c:pt idx="1151">
                  <c:v>0.52905092592588499</c:v>
                </c:pt>
                <c:pt idx="1152">
                  <c:v>0.52906249999995902</c:v>
                </c:pt>
                <c:pt idx="1153">
                  <c:v>0.52907407407403395</c:v>
                </c:pt>
                <c:pt idx="1154">
                  <c:v>0.52908564814810799</c:v>
                </c:pt>
                <c:pt idx="1155">
                  <c:v>0.52909722222218203</c:v>
                </c:pt>
                <c:pt idx="1156">
                  <c:v>0.52910879629625596</c:v>
                </c:pt>
                <c:pt idx="1157">
                  <c:v>0.52912037037033</c:v>
                </c:pt>
                <c:pt idx="1158">
                  <c:v>0.52913194444440403</c:v>
                </c:pt>
                <c:pt idx="1159">
                  <c:v>0.52914351851847796</c:v>
                </c:pt>
                <c:pt idx="1160">
                  <c:v>0.529155092592552</c:v>
                </c:pt>
                <c:pt idx="1161">
                  <c:v>0.52916666666662604</c:v>
                </c:pt>
                <c:pt idx="1162">
                  <c:v>0.52917824074069997</c:v>
                </c:pt>
                <c:pt idx="1163">
                  <c:v>0.52918981481477401</c:v>
                </c:pt>
                <c:pt idx="1164">
                  <c:v>0.52920138888884805</c:v>
                </c:pt>
                <c:pt idx="1165">
                  <c:v>0.52921296296292197</c:v>
                </c:pt>
                <c:pt idx="1166">
                  <c:v>0.52922453703699601</c:v>
                </c:pt>
                <c:pt idx="1167">
                  <c:v>0.52923611111107005</c:v>
                </c:pt>
                <c:pt idx="1168">
                  <c:v>0.52924768518514398</c:v>
                </c:pt>
                <c:pt idx="1169">
                  <c:v>0.52925925925921802</c:v>
                </c:pt>
                <c:pt idx="1170">
                  <c:v>0.52927083333329195</c:v>
                </c:pt>
                <c:pt idx="1171">
                  <c:v>0.52928240740736598</c:v>
                </c:pt>
                <c:pt idx="1172">
                  <c:v>0.52929398148144002</c:v>
                </c:pt>
                <c:pt idx="1173">
                  <c:v>0.52930555555551395</c:v>
                </c:pt>
                <c:pt idx="1174">
                  <c:v>0.52931712962958799</c:v>
                </c:pt>
                <c:pt idx="1175">
                  <c:v>0.52932870370366203</c:v>
                </c:pt>
                <c:pt idx="1176">
                  <c:v>0.52934027777773596</c:v>
                </c:pt>
                <c:pt idx="1177">
                  <c:v>0.52935185185181</c:v>
                </c:pt>
                <c:pt idx="1178">
                  <c:v>0.52936342592588403</c:v>
                </c:pt>
                <c:pt idx="1179">
                  <c:v>0.52937499999995896</c:v>
                </c:pt>
                <c:pt idx="1180">
                  <c:v>0.529386574074033</c:v>
                </c:pt>
                <c:pt idx="1181">
                  <c:v>0.52939814814810704</c:v>
                </c:pt>
                <c:pt idx="1182">
                  <c:v>0.52940972222218097</c:v>
                </c:pt>
                <c:pt idx="1183">
                  <c:v>0.52942129629625501</c:v>
                </c:pt>
                <c:pt idx="1184">
                  <c:v>0.52943287037032905</c:v>
                </c:pt>
                <c:pt idx="1185">
                  <c:v>0.52944444444440297</c:v>
                </c:pt>
                <c:pt idx="1186">
                  <c:v>0.52945601851847701</c:v>
                </c:pt>
                <c:pt idx="1187">
                  <c:v>0.52946759259255105</c:v>
                </c:pt>
                <c:pt idx="1188">
                  <c:v>0.52947916666662498</c:v>
                </c:pt>
                <c:pt idx="1189">
                  <c:v>0.52949074074069902</c:v>
                </c:pt>
                <c:pt idx="1190">
                  <c:v>0.52950231481477295</c:v>
                </c:pt>
                <c:pt idx="1191">
                  <c:v>0.52951388888884698</c:v>
                </c:pt>
                <c:pt idx="1192">
                  <c:v>0.52952546296292102</c:v>
                </c:pt>
                <c:pt idx="1193">
                  <c:v>0.52953703703699495</c:v>
                </c:pt>
                <c:pt idx="1194">
                  <c:v>0.52954861111106899</c:v>
                </c:pt>
                <c:pt idx="1195">
                  <c:v>0.52956018518514303</c:v>
                </c:pt>
                <c:pt idx="1196">
                  <c:v>0.52957175925921696</c:v>
                </c:pt>
                <c:pt idx="1197">
                  <c:v>0.529583333333291</c:v>
                </c:pt>
                <c:pt idx="1198">
                  <c:v>0.52959490740736503</c:v>
                </c:pt>
                <c:pt idx="1199">
                  <c:v>0.52960648148143896</c:v>
                </c:pt>
                <c:pt idx="1200">
                  <c:v>0.529618055555513</c:v>
                </c:pt>
                <c:pt idx="1201">
                  <c:v>0.52962962962958704</c:v>
                </c:pt>
                <c:pt idx="1202">
                  <c:v>0.52964120370366097</c:v>
                </c:pt>
                <c:pt idx="1203">
                  <c:v>0.52965277777773501</c:v>
                </c:pt>
                <c:pt idx="1204">
                  <c:v>0.52966435185180905</c:v>
                </c:pt>
                <c:pt idx="1205">
                  <c:v>0.52967592592588397</c:v>
                </c:pt>
                <c:pt idx="1206">
                  <c:v>0.52968749999995801</c:v>
                </c:pt>
                <c:pt idx="1207">
                  <c:v>0.52969907407403205</c:v>
                </c:pt>
                <c:pt idx="1208">
                  <c:v>0.52971064814810598</c:v>
                </c:pt>
                <c:pt idx="1209">
                  <c:v>0.52972222222218002</c:v>
                </c:pt>
                <c:pt idx="1210">
                  <c:v>0.52973379629625394</c:v>
                </c:pt>
                <c:pt idx="1211">
                  <c:v>0.52974537037032798</c:v>
                </c:pt>
                <c:pt idx="1212">
                  <c:v>0.52975694444440202</c:v>
                </c:pt>
                <c:pt idx="1213">
                  <c:v>0.52976851851847595</c:v>
                </c:pt>
                <c:pt idx="1214">
                  <c:v>0.52978009259254999</c:v>
                </c:pt>
                <c:pt idx="1215">
                  <c:v>0.52979166666662403</c:v>
                </c:pt>
                <c:pt idx="1216">
                  <c:v>0.52980324074069796</c:v>
                </c:pt>
                <c:pt idx="1217">
                  <c:v>0.52981481481477199</c:v>
                </c:pt>
                <c:pt idx="1218">
                  <c:v>0.52982638888884603</c:v>
                </c:pt>
                <c:pt idx="1219">
                  <c:v>0.52983796296291996</c:v>
                </c:pt>
                <c:pt idx="1220">
                  <c:v>0.529849537036994</c:v>
                </c:pt>
                <c:pt idx="1221">
                  <c:v>0.52986111111106804</c:v>
                </c:pt>
                <c:pt idx="1222">
                  <c:v>0.52987268518514197</c:v>
                </c:pt>
                <c:pt idx="1223">
                  <c:v>0.52988425925921601</c:v>
                </c:pt>
                <c:pt idx="1224">
                  <c:v>0.52989583333329004</c:v>
                </c:pt>
                <c:pt idx="1225">
                  <c:v>0.52990740740736397</c:v>
                </c:pt>
                <c:pt idx="1226">
                  <c:v>0.52991898148143801</c:v>
                </c:pt>
                <c:pt idx="1227">
                  <c:v>0.52993055555551205</c:v>
                </c:pt>
                <c:pt idx="1228">
                  <c:v>0.52994212962958598</c:v>
                </c:pt>
                <c:pt idx="1229">
                  <c:v>0.52995370370366002</c:v>
                </c:pt>
                <c:pt idx="1230">
                  <c:v>0.52996527777773506</c:v>
                </c:pt>
                <c:pt idx="1231">
                  <c:v>0.52997685185180898</c:v>
                </c:pt>
                <c:pt idx="1232">
                  <c:v>0.52998842592588302</c:v>
                </c:pt>
                <c:pt idx="1233">
                  <c:v>0.52999999999995695</c:v>
                </c:pt>
                <c:pt idx="1234">
                  <c:v>0.53001157407403099</c:v>
                </c:pt>
                <c:pt idx="1235">
                  <c:v>0.53002314814810503</c:v>
                </c:pt>
                <c:pt idx="1236">
                  <c:v>0.53003472222217896</c:v>
                </c:pt>
                <c:pt idx="1237">
                  <c:v>0.53004629629625299</c:v>
                </c:pt>
                <c:pt idx="1238">
                  <c:v>0.53005787037032703</c:v>
                </c:pt>
                <c:pt idx="1239">
                  <c:v>0.53006944444440096</c:v>
                </c:pt>
                <c:pt idx="1240">
                  <c:v>0.530081018518475</c:v>
                </c:pt>
                <c:pt idx="1241">
                  <c:v>0.53009259259254904</c:v>
                </c:pt>
                <c:pt idx="1242">
                  <c:v>0.53010416666662297</c:v>
                </c:pt>
                <c:pt idx="1243">
                  <c:v>0.53011574074069701</c:v>
                </c:pt>
                <c:pt idx="1244">
                  <c:v>0.53012731481477104</c:v>
                </c:pt>
                <c:pt idx="1245">
                  <c:v>0.53013888888884497</c:v>
                </c:pt>
                <c:pt idx="1246">
                  <c:v>0.53015046296291901</c:v>
                </c:pt>
                <c:pt idx="1247">
                  <c:v>0.53016203703699305</c:v>
                </c:pt>
                <c:pt idx="1248">
                  <c:v>0.53017361111106698</c:v>
                </c:pt>
                <c:pt idx="1249">
                  <c:v>0.53018518518514102</c:v>
                </c:pt>
                <c:pt idx="1250">
                  <c:v>0.53019675925921494</c:v>
                </c:pt>
                <c:pt idx="1251">
                  <c:v>0.53020833333328898</c:v>
                </c:pt>
                <c:pt idx="1252">
                  <c:v>0.53021990740736302</c:v>
                </c:pt>
                <c:pt idx="1253">
                  <c:v>0.53023148148143695</c:v>
                </c:pt>
                <c:pt idx="1254">
                  <c:v>0.53024305555551099</c:v>
                </c:pt>
                <c:pt idx="1255">
                  <c:v>0.53025462962958503</c:v>
                </c:pt>
                <c:pt idx="1256">
                  <c:v>0.53026620370365996</c:v>
                </c:pt>
                <c:pt idx="1257">
                  <c:v>0.53027777777773399</c:v>
                </c:pt>
                <c:pt idx="1258">
                  <c:v>0.53028935185180803</c:v>
                </c:pt>
                <c:pt idx="1259">
                  <c:v>0.53030092592588196</c:v>
                </c:pt>
                <c:pt idx="1260">
                  <c:v>0.530312499999956</c:v>
                </c:pt>
                <c:pt idx="1261">
                  <c:v>0.53032407407403004</c:v>
                </c:pt>
                <c:pt idx="1262">
                  <c:v>0.53033564814810397</c:v>
                </c:pt>
                <c:pt idx="1263">
                  <c:v>0.53034722222217801</c:v>
                </c:pt>
                <c:pt idx="1264">
                  <c:v>0.53035879629625204</c:v>
                </c:pt>
                <c:pt idx="1265">
                  <c:v>0.53037037037032597</c:v>
                </c:pt>
                <c:pt idx="1266">
                  <c:v>0.53038194444440001</c:v>
                </c:pt>
                <c:pt idx="1267">
                  <c:v>0.53039351851847405</c:v>
                </c:pt>
                <c:pt idx="1268">
                  <c:v>0.53040509259254798</c:v>
                </c:pt>
                <c:pt idx="1269">
                  <c:v>0.53041666666662202</c:v>
                </c:pt>
                <c:pt idx="1270">
                  <c:v>0.53042824074069606</c:v>
                </c:pt>
                <c:pt idx="1271">
                  <c:v>0.53043981481476998</c:v>
                </c:pt>
                <c:pt idx="1272">
                  <c:v>0.53045138888884402</c:v>
                </c:pt>
                <c:pt idx="1273">
                  <c:v>0.53046296296291795</c:v>
                </c:pt>
                <c:pt idx="1274">
                  <c:v>0.53047453703699199</c:v>
                </c:pt>
                <c:pt idx="1275">
                  <c:v>0.53048611111106603</c:v>
                </c:pt>
                <c:pt idx="1276">
                  <c:v>0.53049768518513996</c:v>
                </c:pt>
                <c:pt idx="1277">
                  <c:v>0.53050925925921399</c:v>
                </c:pt>
                <c:pt idx="1278">
                  <c:v>0.53052083333328803</c:v>
                </c:pt>
                <c:pt idx="1279">
                  <c:v>0.53053240740736196</c:v>
                </c:pt>
                <c:pt idx="1280">
                  <c:v>0.530543981481436</c:v>
                </c:pt>
                <c:pt idx="1281">
                  <c:v>0.53055555555551004</c:v>
                </c:pt>
                <c:pt idx="1282">
                  <c:v>0.53056712962958497</c:v>
                </c:pt>
                <c:pt idx="1283">
                  <c:v>0.530578703703659</c:v>
                </c:pt>
                <c:pt idx="1284">
                  <c:v>0.53059027777773304</c:v>
                </c:pt>
                <c:pt idx="1285">
                  <c:v>0.53060185185180697</c:v>
                </c:pt>
                <c:pt idx="1286">
                  <c:v>0.53061342592588101</c:v>
                </c:pt>
                <c:pt idx="1287">
                  <c:v>0.53062499999995505</c:v>
                </c:pt>
                <c:pt idx="1288">
                  <c:v>0.53063657407402898</c:v>
                </c:pt>
                <c:pt idx="1289">
                  <c:v>0.53064814814810302</c:v>
                </c:pt>
                <c:pt idx="1290">
                  <c:v>0.53065972222217705</c:v>
                </c:pt>
                <c:pt idx="1291">
                  <c:v>0.53067129629625098</c:v>
                </c:pt>
                <c:pt idx="1292">
                  <c:v>0.53068287037032502</c:v>
                </c:pt>
                <c:pt idx="1293">
                  <c:v>0.53069444444439895</c:v>
                </c:pt>
                <c:pt idx="1294">
                  <c:v>0.53070601851847299</c:v>
                </c:pt>
                <c:pt idx="1295">
                  <c:v>0.53071759259254703</c:v>
                </c:pt>
                <c:pt idx="1296">
                  <c:v>0.53072916666662096</c:v>
                </c:pt>
                <c:pt idx="1297">
                  <c:v>0.53074074074069499</c:v>
                </c:pt>
                <c:pt idx="1298">
                  <c:v>0.53075231481476903</c:v>
                </c:pt>
                <c:pt idx="1299">
                  <c:v>0.53076388888884296</c:v>
                </c:pt>
                <c:pt idx="1300">
                  <c:v>0.530775462962917</c:v>
                </c:pt>
                <c:pt idx="1301">
                  <c:v>0.53078703703699104</c:v>
                </c:pt>
                <c:pt idx="1302">
                  <c:v>0.53079861111106497</c:v>
                </c:pt>
                <c:pt idx="1303">
                  <c:v>0.53081018518513901</c:v>
                </c:pt>
                <c:pt idx="1304">
                  <c:v>0.53082175925921304</c:v>
                </c:pt>
                <c:pt idx="1305">
                  <c:v>0.53083333333328697</c:v>
                </c:pt>
                <c:pt idx="1306">
                  <c:v>0.53084490740736101</c:v>
                </c:pt>
                <c:pt idx="1307">
                  <c:v>0.53085648148143505</c:v>
                </c:pt>
                <c:pt idx="1308">
                  <c:v>0.53086805555550998</c:v>
                </c:pt>
                <c:pt idx="1309">
                  <c:v>0.53087962962958402</c:v>
                </c:pt>
                <c:pt idx="1310">
                  <c:v>0.53089120370365805</c:v>
                </c:pt>
                <c:pt idx="1311">
                  <c:v>0.53090277777773198</c:v>
                </c:pt>
                <c:pt idx="1312">
                  <c:v>0.53091435185180602</c:v>
                </c:pt>
                <c:pt idx="1313">
                  <c:v>0.53092592592587995</c:v>
                </c:pt>
                <c:pt idx="1314">
                  <c:v>0.53093749999995399</c:v>
                </c:pt>
                <c:pt idx="1315">
                  <c:v>0.53094907407402803</c:v>
                </c:pt>
                <c:pt idx="1316">
                  <c:v>0.53096064814810195</c:v>
                </c:pt>
                <c:pt idx="1317">
                  <c:v>0.53097222222217599</c:v>
                </c:pt>
                <c:pt idx="1318">
                  <c:v>0.53098379629625003</c:v>
                </c:pt>
                <c:pt idx="1319">
                  <c:v>0.53099537037032396</c:v>
                </c:pt>
                <c:pt idx="1320">
                  <c:v>0.531006944444398</c:v>
                </c:pt>
                <c:pt idx="1321">
                  <c:v>0.53101851851847204</c:v>
                </c:pt>
                <c:pt idx="1322">
                  <c:v>0.53103009259254597</c:v>
                </c:pt>
                <c:pt idx="1323">
                  <c:v>0.53104166666662</c:v>
                </c:pt>
                <c:pt idx="1324">
                  <c:v>0.53105324074069404</c:v>
                </c:pt>
                <c:pt idx="1325">
                  <c:v>0.53106481481476797</c:v>
                </c:pt>
                <c:pt idx="1326">
                  <c:v>0.53107638888884201</c:v>
                </c:pt>
                <c:pt idx="1327">
                  <c:v>0.53108796296291605</c:v>
                </c:pt>
                <c:pt idx="1328">
                  <c:v>0.53109953703698998</c:v>
                </c:pt>
                <c:pt idx="1329">
                  <c:v>0.53111111111106402</c:v>
                </c:pt>
                <c:pt idx="1330">
                  <c:v>0.53112268518513805</c:v>
                </c:pt>
                <c:pt idx="1331">
                  <c:v>0.53113425925921198</c:v>
                </c:pt>
                <c:pt idx="1332">
                  <c:v>0.53114583333328602</c:v>
                </c:pt>
                <c:pt idx="1333">
                  <c:v>0.53115740740736095</c:v>
                </c:pt>
                <c:pt idx="1334">
                  <c:v>0.53116898148143499</c:v>
                </c:pt>
                <c:pt idx="1335">
                  <c:v>0.53118055555550903</c:v>
                </c:pt>
                <c:pt idx="1336">
                  <c:v>0.53119212962958295</c:v>
                </c:pt>
                <c:pt idx="1337">
                  <c:v>0.53120370370365699</c:v>
                </c:pt>
                <c:pt idx="1338">
                  <c:v>0.53121527777773103</c:v>
                </c:pt>
                <c:pt idx="1339">
                  <c:v>0.53122685185180496</c:v>
                </c:pt>
                <c:pt idx="1340">
                  <c:v>0.531238425925879</c:v>
                </c:pt>
                <c:pt idx="1341">
                  <c:v>0.53124999999995304</c:v>
                </c:pt>
                <c:pt idx="1342">
                  <c:v>0.53126157407402697</c:v>
                </c:pt>
                <c:pt idx="1343">
                  <c:v>0.531273148148101</c:v>
                </c:pt>
                <c:pt idx="1344">
                  <c:v>0.53128472222217504</c:v>
                </c:pt>
                <c:pt idx="1345">
                  <c:v>0.53129629629624897</c:v>
                </c:pt>
                <c:pt idx="1346">
                  <c:v>0.53130787037032301</c:v>
                </c:pt>
                <c:pt idx="1347">
                  <c:v>0.53131944444439705</c:v>
                </c:pt>
                <c:pt idx="1348">
                  <c:v>0.53133101851847098</c:v>
                </c:pt>
                <c:pt idx="1349">
                  <c:v>0.53134259259254502</c:v>
                </c:pt>
                <c:pt idx="1350">
                  <c:v>0.53135416666661905</c:v>
                </c:pt>
                <c:pt idx="1351">
                  <c:v>0.53136574074069298</c:v>
                </c:pt>
                <c:pt idx="1352">
                  <c:v>0.53137731481476702</c:v>
                </c:pt>
                <c:pt idx="1353">
                  <c:v>0.53138888888884095</c:v>
                </c:pt>
                <c:pt idx="1354">
                  <c:v>0.53140046296291499</c:v>
                </c:pt>
                <c:pt idx="1355">
                  <c:v>0.53141203703698903</c:v>
                </c:pt>
                <c:pt idx="1356">
                  <c:v>0.53142361111106295</c:v>
                </c:pt>
                <c:pt idx="1357">
                  <c:v>0.53143518518513699</c:v>
                </c:pt>
                <c:pt idx="1358">
                  <c:v>0.53144675925921103</c:v>
                </c:pt>
                <c:pt idx="1359">
                  <c:v>0.53145833333328596</c:v>
                </c:pt>
                <c:pt idx="1360">
                  <c:v>0.53146990740736</c:v>
                </c:pt>
                <c:pt idx="1361">
                  <c:v>0.53148148148143404</c:v>
                </c:pt>
                <c:pt idx="1362">
                  <c:v>0.53149305555550796</c:v>
                </c:pt>
                <c:pt idx="1363">
                  <c:v>0.531504629629582</c:v>
                </c:pt>
                <c:pt idx="1364">
                  <c:v>0.53151620370365604</c:v>
                </c:pt>
                <c:pt idx="1365">
                  <c:v>0.53152777777772997</c:v>
                </c:pt>
                <c:pt idx="1366">
                  <c:v>0.53153935185180401</c:v>
                </c:pt>
                <c:pt idx="1367">
                  <c:v>0.53155092592587805</c:v>
                </c:pt>
                <c:pt idx="1368">
                  <c:v>0.53156249999995198</c:v>
                </c:pt>
                <c:pt idx="1369">
                  <c:v>0.53157407407402602</c:v>
                </c:pt>
                <c:pt idx="1370">
                  <c:v>0.53158564814810005</c:v>
                </c:pt>
                <c:pt idx="1371">
                  <c:v>0.53159722222217398</c:v>
                </c:pt>
                <c:pt idx="1372">
                  <c:v>0.53160879629624802</c:v>
                </c:pt>
                <c:pt idx="1373">
                  <c:v>0.53162037037032195</c:v>
                </c:pt>
                <c:pt idx="1374">
                  <c:v>0.53163194444439599</c:v>
                </c:pt>
                <c:pt idx="1375">
                  <c:v>0.53164351851847003</c:v>
                </c:pt>
                <c:pt idx="1376">
                  <c:v>0.53165509259254395</c:v>
                </c:pt>
                <c:pt idx="1377">
                  <c:v>0.53166666666661799</c:v>
                </c:pt>
                <c:pt idx="1378">
                  <c:v>0.53167824074069203</c:v>
                </c:pt>
                <c:pt idx="1379">
                  <c:v>0.53168981481476596</c:v>
                </c:pt>
                <c:pt idx="1380">
                  <c:v>0.53170138888884</c:v>
                </c:pt>
                <c:pt idx="1381">
                  <c:v>0.53171296296291404</c:v>
                </c:pt>
                <c:pt idx="1382">
                  <c:v>0.53172453703698797</c:v>
                </c:pt>
                <c:pt idx="1383">
                  <c:v>0.531736111111062</c:v>
                </c:pt>
                <c:pt idx="1384">
                  <c:v>0.53174768518513604</c:v>
                </c:pt>
                <c:pt idx="1385">
                  <c:v>0.53175925925921097</c:v>
                </c:pt>
                <c:pt idx="1386">
                  <c:v>0.53177083333328501</c:v>
                </c:pt>
                <c:pt idx="1387">
                  <c:v>0.53178240740735905</c:v>
                </c:pt>
                <c:pt idx="1388">
                  <c:v>0.53179398148143298</c:v>
                </c:pt>
                <c:pt idx="1389">
                  <c:v>0.53180555555550701</c:v>
                </c:pt>
                <c:pt idx="1390">
                  <c:v>0.53181712962958105</c:v>
                </c:pt>
                <c:pt idx="1391">
                  <c:v>0.53182870370365498</c:v>
                </c:pt>
                <c:pt idx="1392">
                  <c:v>0.53184027777772902</c:v>
                </c:pt>
                <c:pt idx="1393">
                  <c:v>0.53185185185180295</c:v>
                </c:pt>
                <c:pt idx="1394">
                  <c:v>0.53186342592587699</c:v>
                </c:pt>
                <c:pt idx="1395">
                  <c:v>0.53187499999995103</c:v>
                </c:pt>
                <c:pt idx="1396">
                  <c:v>0.53188657407402495</c:v>
                </c:pt>
                <c:pt idx="1397">
                  <c:v>0.53189814814809899</c:v>
                </c:pt>
                <c:pt idx="1398">
                  <c:v>0.53190972222217303</c:v>
                </c:pt>
                <c:pt idx="1399">
                  <c:v>0.53192129629624696</c:v>
                </c:pt>
                <c:pt idx="1400">
                  <c:v>0.531932870370321</c:v>
                </c:pt>
                <c:pt idx="1401">
                  <c:v>0.53194444444439504</c:v>
                </c:pt>
                <c:pt idx="1402">
                  <c:v>0.53195601851846896</c:v>
                </c:pt>
                <c:pt idx="1403">
                  <c:v>0.531967592592543</c:v>
                </c:pt>
                <c:pt idx="1404">
                  <c:v>0.53197916666661704</c:v>
                </c:pt>
                <c:pt idx="1405">
                  <c:v>0.53199074074069097</c:v>
                </c:pt>
                <c:pt idx="1406">
                  <c:v>0.53200231481476501</c:v>
                </c:pt>
                <c:pt idx="1407">
                  <c:v>0.53201388888883905</c:v>
                </c:pt>
                <c:pt idx="1408">
                  <c:v>0.53202546296291298</c:v>
                </c:pt>
                <c:pt idx="1409">
                  <c:v>0.53203703703698701</c:v>
                </c:pt>
                <c:pt idx="1410">
                  <c:v>0.53204861111106105</c:v>
                </c:pt>
                <c:pt idx="1411">
                  <c:v>0.53206018518513598</c:v>
                </c:pt>
                <c:pt idx="1412">
                  <c:v>0.53207175925921002</c:v>
                </c:pt>
                <c:pt idx="1413">
                  <c:v>0.53208333333328395</c:v>
                </c:pt>
                <c:pt idx="1414">
                  <c:v>0.53209490740735799</c:v>
                </c:pt>
                <c:pt idx="1415">
                  <c:v>0.53210648148143203</c:v>
                </c:pt>
                <c:pt idx="1416">
                  <c:v>0.53211805555550595</c:v>
                </c:pt>
                <c:pt idx="1417">
                  <c:v>0.53212962962957999</c:v>
                </c:pt>
                <c:pt idx="1418">
                  <c:v>0.53214120370365403</c:v>
                </c:pt>
                <c:pt idx="1419">
                  <c:v>0.53215277777772796</c:v>
                </c:pt>
                <c:pt idx="1420">
                  <c:v>0.532164351851802</c:v>
                </c:pt>
                <c:pt idx="1421">
                  <c:v>0.53217592592587604</c:v>
                </c:pt>
                <c:pt idx="1422">
                  <c:v>0.53218749999994996</c:v>
                </c:pt>
                <c:pt idx="1423">
                  <c:v>0.532199074074024</c:v>
                </c:pt>
                <c:pt idx="1424">
                  <c:v>0.53221064814809804</c:v>
                </c:pt>
                <c:pt idx="1425">
                  <c:v>0.53222222222217197</c:v>
                </c:pt>
                <c:pt idx="1426">
                  <c:v>0.53223379629624601</c:v>
                </c:pt>
                <c:pt idx="1427">
                  <c:v>0.53224537037032005</c:v>
                </c:pt>
                <c:pt idx="1428">
                  <c:v>0.53225694444439398</c:v>
                </c:pt>
                <c:pt idx="1429">
                  <c:v>0.53226851851846801</c:v>
                </c:pt>
                <c:pt idx="1430">
                  <c:v>0.53228009259254205</c:v>
                </c:pt>
                <c:pt idx="1431">
                  <c:v>0.53229166666661598</c:v>
                </c:pt>
                <c:pt idx="1432">
                  <c:v>0.53230324074069002</c:v>
                </c:pt>
                <c:pt idx="1433">
                  <c:v>0.53231481481476395</c:v>
                </c:pt>
                <c:pt idx="1434">
                  <c:v>0.53232638888883799</c:v>
                </c:pt>
                <c:pt idx="1435">
                  <c:v>0.53233796296291203</c:v>
                </c:pt>
                <c:pt idx="1436">
                  <c:v>0.53234953703698695</c:v>
                </c:pt>
                <c:pt idx="1437">
                  <c:v>0.53236111111106099</c:v>
                </c:pt>
                <c:pt idx="1438">
                  <c:v>0.53237268518513503</c:v>
                </c:pt>
                <c:pt idx="1439">
                  <c:v>0.53238425925920896</c:v>
                </c:pt>
                <c:pt idx="1440">
                  <c:v>0.532395833333283</c:v>
                </c:pt>
                <c:pt idx="1441">
                  <c:v>0.53240740740735704</c:v>
                </c:pt>
                <c:pt idx="1442">
                  <c:v>0.53241898148143096</c:v>
                </c:pt>
                <c:pt idx="1443">
                  <c:v>0.532430555555505</c:v>
                </c:pt>
                <c:pt idx="1444">
                  <c:v>0.53244212962957904</c:v>
                </c:pt>
                <c:pt idx="1445">
                  <c:v>0.53245370370365297</c:v>
                </c:pt>
                <c:pt idx="1446">
                  <c:v>0.53246527777772701</c:v>
                </c:pt>
                <c:pt idx="1447">
                  <c:v>0.53247685185180105</c:v>
                </c:pt>
                <c:pt idx="1448">
                  <c:v>0.53248842592587498</c:v>
                </c:pt>
                <c:pt idx="1449">
                  <c:v>0.53249999999994901</c:v>
                </c:pt>
                <c:pt idx="1450">
                  <c:v>0.53251157407402305</c:v>
                </c:pt>
                <c:pt idx="1451">
                  <c:v>0.53252314814809698</c:v>
                </c:pt>
                <c:pt idx="1452">
                  <c:v>0.53253472222217102</c:v>
                </c:pt>
                <c:pt idx="1453">
                  <c:v>0.53254629629624495</c:v>
                </c:pt>
                <c:pt idx="1454">
                  <c:v>0.53255787037031899</c:v>
                </c:pt>
                <c:pt idx="1455">
                  <c:v>0.53256944444439303</c:v>
                </c:pt>
                <c:pt idx="1456">
                  <c:v>0.53258101851846695</c:v>
                </c:pt>
                <c:pt idx="1457">
                  <c:v>0.53259259259254099</c:v>
                </c:pt>
                <c:pt idx="1458">
                  <c:v>0.53260416666661503</c:v>
                </c:pt>
                <c:pt idx="1459">
                  <c:v>0.53261574074068896</c:v>
                </c:pt>
                <c:pt idx="1460">
                  <c:v>0.532627314814763</c:v>
                </c:pt>
                <c:pt idx="1461">
                  <c:v>0.53263888888883704</c:v>
                </c:pt>
                <c:pt idx="1462">
                  <c:v>0.53265046296291196</c:v>
                </c:pt>
                <c:pt idx="1463">
                  <c:v>0.532662037036986</c:v>
                </c:pt>
                <c:pt idx="1464">
                  <c:v>0.53267361111106004</c:v>
                </c:pt>
                <c:pt idx="1465">
                  <c:v>0.53268518518513397</c:v>
                </c:pt>
                <c:pt idx="1466">
                  <c:v>0.53269675925920801</c:v>
                </c:pt>
                <c:pt idx="1467">
                  <c:v>0.53270833333328205</c:v>
                </c:pt>
                <c:pt idx="1468">
                  <c:v>0.53271990740735597</c:v>
                </c:pt>
                <c:pt idx="1469">
                  <c:v>0.53273148148143001</c:v>
                </c:pt>
                <c:pt idx="1470">
                  <c:v>0.53274305555550405</c:v>
                </c:pt>
                <c:pt idx="1471">
                  <c:v>0.53275462962957798</c:v>
                </c:pt>
                <c:pt idx="1472">
                  <c:v>0.53276620370365202</c:v>
                </c:pt>
                <c:pt idx="1473">
                  <c:v>0.53277777777772595</c:v>
                </c:pt>
                <c:pt idx="1474">
                  <c:v>0.53278935185179999</c:v>
                </c:pt>
                <c:pt idx="1475">
                  <c:v>0.53280092592587402</c:v>
                </c:pt>
                <c:pt idx="1476">
                  <c:v>0.53281249999994795</c:v>
                </c:pt>
                <c:pt idx="1477">
                  <c:v>0.53282407407402199</c:v>
                </c:pt>
                <c:pt idx="1478">
                  <c:v>0.53283564814809603</c:v>
                </c:pt>
                <c:pt idx="1479">
                  <c:v>0.53284722222216996</c:v>
                </c:pt>
                <c:pt idx="1480">
                  <c:v>0.532858796296244</c:v>
                </c:pt>
                <c:pt idx="1481">
                  <c:v>0.53287037037031804</c:v>
                </c:pt>
                <c:pt idx="1482">
                  <c:v>0.53288194444439196</c:v>
                </c:pt>
                <c:pt idx="1483">
                  <c:v>0.532893518518466</c:v>
                </c:pt>
                <c:pt idx="1484">
                  <c:v>0.53290509259254004</c:v>
                </c:pt>
                <c:pt idx="1485">
                  <c:v>0.53291666666661397</c:v>
                </c:pt>
                <c:pt idx="1486">
                  <c:v>0.53292824074068801</c:v>
                </c:pt>
                <c:pt idx="1487">
                  <c:v>0.53293981481476205</c:v>
                </c:pt>
                <c:pt idx="1488">
                  <c:v>0.53295138888883697</c:v>
                </c:pt>
                <c:pt idx="1489">
                  <c:v>0.53296296296291101</c:v>
                </c:pt>
                <c:pt idx="1490">
                  <c:v>0.53297453703698505</c:v>
                </c:pt>
                <c:pt idx="1491">
                  <c:v>0.53298611111105898</c:v>
                </c:pt>
                <c:pt idx="1492">
                  <c:v>0.53299768518513302</c:v>
                </c:pt>
                <c:pt idx="1493">
                  <c:v>0.53300925925920695</c:v>
                </c:pt>
                <c:pt idx="1494">
                  <c:v>0.53302083333328099</c:v>
                </c:pt>
                <c:pt idx="1495">
                  <c:v>0.53303240740735502</c:v>
                </c:pt>
                <c:pt idx="1496">
                  <c:v>0.53304398148142895</c:v>
                </c:pt>
                <c:pt idx="1497">
                  <c:v>0.53305555555550299</c:v>
                </c:pt>
                <c:pt idx="1498">
                  <c:v>0.53306712962957703</c:v>
                </c:pt>
                <c:pt idx="1499">
                  <c:v>0.53307870370365096</c:v>
                </c:pt>
                <c:pt idx="1500">
                  <c:v>0.533090277777725</c:v>
                </c:pt>
                <c:pt idx="1501">
                  <c:v>0.53310185185179904</c:v>
                </c:pt>
                <c:pt idx="1502">
                  <c:v>0.53311342592587296</c:v>
                </c:pt>
                <c:pt idx="1503">
                  <c:v>0.533124999999947</c:v>
                </c:pt>
                <c:pt idx="1504">
                  <c:v>0.53313657407402104</c:v>
                </c:pt>
                <c:pt idx="1505">
                  <c:v>0.53314814814809497</c:v>
                </c:pt>
                <c:pt idx="1506">
                  <c:v>0.53315972222216901</c:v>
                </c:pt>
                <c:pt idx="1507">
                  <c:v>0.53317129629624305</c:v>
                </c:pt>
                <c:pt idx="1508">
                  <c:v>0.53318287037031697</c:v>
                </c:pt>
                <c:pt idx="1509">
                  <c:v>0.53319444444439101</c:v>
                </c:pt>
                <c:pt idx="1510">
                  <c:v>0.53320601851846505</c:v>
                </c:pt>
                <c:pt idx="1511">
                  <c:v>0.53321759259253898</c:v>
                </c:pt>
                <c:pt idx="1512">
                  <c:v>0.53322916666661302</c:v>
                </c:pt>
                <c:pt idx="1513">
                  <c:v>0.53324074074068795</c:v>
                </c:pt>
                <c:pt idx="1514">
                  <c:v>0.53325231481476199</c:v>
                </c:pt>
                <c:pt idx="1515">
                  <c:v>0.53326388888883602</c:v>
                </c:pt>
                <c:pt idx="1516">
                  <c:v>0.53327546296290995</c:v>
                </c:pt>
                <c:pt idx="1517">
                  <c:v>0.53328703703698399</c:v>
                </c:pt>
                <c:pt idx="1518">
                  <c:v>0.53329861111105803</c:v>
                </c:pt>
                <c:pt idx="1519">
                  <c:v>0.53331018518513196</c:v>
                </c:pt>
                <c:pt idx="1520">
                  <c:v>0.533321759259206</c:v>
                </c:pt>
                <c:pt idx="1521">
                  <c:v>0.53333333333328004</c:v>
                </c:pt>
                <c:pt idx="1522">
                  <c:v>0.53334490740735396</c:v>
                </c:pt>
                <c:pt idx="1523">
                  <c:v>0.533356481481428</c:v>
                </c:pt>
                <c:pt idx="1524">
                  <c:v>0.53336805555550204</c:v>
                </c:pt>
                <c:pt idx="1525">
                  <c:v>0.53337962962957597</c:v>
                </c:pt>
                <c:pt idx="1526">
                  <c:v>0.53339120370365001</c:v>
                </c:pt>
                <c:pt idx="1527">
                  <c:v>0.53340277777772405</c:v>
                </c:pt>
                <c:pt idx="1528">
                  <c:v>0.53341435185179797</c:v>
                </c:pt>
                <c:pt idx="1529">
                  <c:v>0.53342592592587201</c:v>
                </c:pt>
                <c:pt idx="1530">
                  <c:v>0.53343749999994605</c:v>
                </c:pt>
                <c:pt idx="1531">
                  <c:v>0.53344907407401998</c:v>
                </c:pt>
                <c:pt idx="1532">
                  <c:v>0.53346064814809402</c:v>
                </c:pt>
                <c:pt idx="1533">
                  <c:v>0.53347222222216795</c:v>
                </c:pt>
                <c:pt idx="1534">
                  <c:v>0.53348379629624199</c:v>
                </c:pt>
                <c:pt idx="1535">
                  <c:v>0.53349537037031602</c:v>
                </c:pt>
                <c:pt idx="1536">
                  <c:v>0.53350694444438995</c:v>
                </c:pt>
                <c:pt idx="1537">
                  <c:v>0.53351851851846399</c:v>
                </c:pt>
                <c:pt idx="1538">
                  <c:v>0.53353009259253803</c:v>
                </c:pt>
                <c:pt idx="1539">
                  <c:v>0.53354166666661296</c:v>
                </c:pt>
                <c:pt idx="1540">
                  <c:v>0.533553240740687</c:v>
                </c:pt>
                <c:pt idx="1541">
                  <c:v>0.53356481481476103</c:v>
                </c:pt>
                <c:pt idx="1542">
                  <c:v>0.53357638888883496</c:v>
                </c:pt>
                <c:pt idx="1543">
                  <c:v>0.533587962962909</c:v>
                </c:pt>
                <c:pt idx="1544">
                  <c:v>0.53359953703698304</c:v>
                </c:pt>
                <c:pt idx="1545">
                  <c:v>0.53361111111105697</c:v>
                </c:pt>
                <c:pt idx="1546">
                  <c:v>0.53362268518513101</c:v>
                </c:pt>
                <c:pt idx="1547">
                  <c:v>0.53363425925920505</c:v>
                </c:pt>
                <c:pt idx="1548">
                  <c:v>0.53364583333327897</c:v>
                </c:pt>
                <c:pt idx="1549">
                  <c:v>0.53365740740735301</c:v>
                </c:pt>
                <c:pt idx="1550">
                  <c:v>0.53366898148142705</c:v>
                </c:pt>
                <c:pt idx="1551">
                  <c:v>0.53368055555550098</c:v>
                </c:pt>
                <c:pt idx="1552">
                  <c:v>0.53369212962957502</c:v>
                </c:pt>
                <c:pt idx="1553">
                  <c:v>0.53370370370364895</c:v>
                </c:pt>
                <c:pt idx="1554">
                  <c:v>0.53371527777772299</c:v>
                </c:pt>
                <c:pt idx="1555">
                  <c:v>0.53372685185179702</c:v>
                </c:pt>
                <c:pt idx="1556">
                  <c:v>0.53373842592587095</c:v>
                </c:pt>
                <c:pt idx="1557">
                  <c:v>0.53374999999994499</c:v>
                </c:pt>
                <c:pt idx="1558">
                  <c:v>0.53376157407401903</c:v>
                </c:pt>
                <c:pt idx="1559">
                  <c:v>0.53377314814809296</c:v>
                </c:pt>
                <c:pt idx="1560">
                  <c:v>0.533784722222167</c:v>
                </c:pt>
                <c:pt idx="1561">
                  <c:v>0.53379629629624104</c:v>
                </c:pt>
                <c:pt idx="1562">
                  <c:v>0.53380787037031496</c:v>
                </c:pt>
                <c:pt idx="1563">
                  <c:v>0.533819444444389</c:v>
                </c:pt>
                <c:pt idx="1564">
                  <c:v>0.53383101851846304</c:v>
                </c:pt>
                <c:pt idx="1565">
                  <c:v>0.53384259259253797</c:v>
                </c:pt>
                <c:pt idx="1566">
                  <c:v>0.53385416666661201</c:v>
                </c:pt>
                <c:pt idx="1567">
                  <c:v>0.53386574074068605</c:v>
                </c:pt>
                <c:pt idx="1568">
                  <c:v>0.53387731481475997</c:v>
                </c:pt>
                <c:pt idx="1569">
                  <c:v>0.53388888888883401</c:v>
                </c:pt>
                <c:pt idx="1570">
                  <c:v>0.53390046296290805</c:v>
                </c:pt>
                <c:pt idx="1571">
                  <c:v>0.53391203703698198</c:v>
                </c:pt>
                <c:pt idx="1572">
                  <c:v>0.53392361111105602</c:v>
                </c:pt>
                <c:pt idx="1573">
                  <c:v>0.53393518518512995</c:v>
                </c:pt>
                <c:pt idx="1574">
                  <c:v>0.53394675925920398</c:v>
                </c:pt>
                <c:pt idx="1575">
                  <c:v>0.53395833333327802</c:v>
                </c:pt>
                <c:pt idx="1576">
                  <c:v>0.53396990740735195</c:v>
                </c:pt>
                <c:pt idx="1577">
                  <c:v>0.53398148148142599</c:v>
                </c:pt>
                <c:pt idx="1578">
                  <c:v>0.53399305555550003</c:v>
                </c:pt>
                <c:pt idx="1579">
                  <c:v>0.53400462962957396</c:v>
                </c:pt>
                <c:pt idx="1580">
                  <c:v>0.534016203703648</c:v>
                </c:pt>
                <c:pt idx="1581">
                  <c:v>0.53402777777772203</c:v>
                </c:pt>
                <c:pt idx="1582">
                  <c:v>0.53403935185179596</c:v>
                </c:pt>
                <c:pt idx="1583">
                  <c:v>0.53405092592587</c:v>
                </c:pt>
                <c:pt idx="1584">
                  <c:v>0.53406249999994404</c:v>
                </c:pt>
                <c:pt idx="1585">
                  <c:v>0.53407407407401797</c:v>
                </c:pt>
                <c:pt idx="1586">
                  <c:v>0.53408564814809201</c:v>
                </c:pt>
                <c:pt idx="1587">
                  <c:v>0.53409722222216605</c:v>
                </c:pt>
                <c:pt idx="1588">
                  <c:v>0.53410879629623997</c:v>
                </c:pt>
                <c:pt idx="1589">
                  <c:v>0.53412037037031401</c:v>
                </c:pt>
                <c:pt idx="1590">
                  <c:v>0.53413194444438805</c:v>
                </c:pt>
                <c:pt idx="1591">
                  <c:v>0.53414351851846298</c:v>
                </c:pt>
                <c:pt idx="1592">
                  <c:v>0.53415509259253702</c:v>
                </c:pt>
                <c:pt idx="1593">
                  <c:v>0.53416666666661095</c:v>
                </c:pt>
                <c:pt idx="1594">
                  <c:v>0.53417824074068498</c:v>
                </c:pt>
                <c:pt idx="1595">
                  <c:v>0.53418981481475902</c:v>
                </c:pt>
                <c:pt idx="1596">
                  <c:v>0.53420138888883295</c:v>
                </c:pt>
                <c:pt idx="1597">
                  <c:v>0.53421296296290699</c:v>
                </c:pt>
                <c:pt idx="1598">
                  <c:v>0.53422453703698103</c:v>
                </c:pt>
                <c:pt idx="1599">
                  <c:v>0.53423611111105496</c:v>
                </c:pt>
                <c:pt idx="1600">
                  <c:v>0.534247685185129</c:v>
                </c:pt>
                <c:pt idx="1601">
                  <c:v>0.53425925925920303</c:v>
                </c:pt>
                <c:pt idx="1602">
                  <c:v>0.53427083333327696</c:v>
                </c:pt>
                <c:pt idx="1603">
                  <c:v>0.534282407407351</c:v>
                </c:pt>
                <c:pt idx="1604">
                  <c:v>0.53429398148142504</c:v>
                </c:pt>
                <c:pt idx="1605">
                  <c:v>0.53430555555549897</c:v>
                </c:pt>
                <c:pt idx="1606">
                  <c:v>0.53431712962957301</c:v>
                </c:pt>
                <c:pt idx="1607">
                  <c:v>0.53432870370364705</c:v>
                </c:pt>
                <c:pt idx="1608">
                  <c:v>0.53434027777772097</c:v>
                </c:pt>
                <c:pt idx="1609">
                  <c:v>0.53435185185179501</c:v>
                </c:pt>
                <c:pt idx="1610">
                  <c:v>0.53436342592586905</c:v>
                </c:pt>
                <c:pt idx="1611">
                  <c:v>0.53437499999994298</c:v>
                </c:pt>
                <c:pt idx="1612">
                  <c:v>0.53438657407401702</c:v>
                </c:pt>
                <c:pt idx="1613">
                  <c:v>0.53439814814809095</c:v>
                </c:pt>
                <c:pt idx="1614">
                  <c:v>0.53440972222216498</c:v>
                </c:pt>
                <c:pt idx="1615">
                  <c:v>0.53442129629623902</c:v>
                </c:pt>
                <c:pt idx="1616">
                  <c:v>0.53443287037031395</c:v>
                </c:pt>
                <c:pt idx="1617">
                  <c:v>0.53444444444438799</c:v>
                </c:pt>
                <c:pt idx="1618">
                  <c:v>0.53445601851846203</c:v>
                </c:pt>
                <c:pt idx="1619">
                  <c:v>0.53446759259253596</c:v>
                </c:pt>
                <c:pt idx="1620">
                  <c:v>0.53447916666660999</c:v>
                </c:pt>
                <c:pt idx="1621">
                  <c:v>0.53449074074068403</c:v>
                </c:pt>
                <c:pt idx="1622">
                  <c:v>0.53450231481475796</c:v>
                </c:pt>
                <c:pt idx="1623">
                  <c:v>0.534513888888832</c:v>
                </c:pt>
                <c:pt idx="1624">
                  <c:v>0.53452546296290604</c:v>
                </c:pt>
                <c:pt idx="1625">
                  <c:v>0.53453703703697997</c:v>
                </c:pt>
                <c:pt idx="1626">
                  <c:v>0.53454861111105401</c:v>
                </c:pt>
                <c:pt idx="1627">
                  <c:v>0.53456018518512805</c:v>
                </c:pt>
                <c:pt idx="1628">
                  <c:v>0.53457175925920197</c:v>
                </c:pt>
                <c:pt idx="1629">
                  <c:v>0.53458333333327601</c:v>
                </c:pt>
                <c:pt idx="1630">
                  <c:v>0.53459490740735005</c:v>
                </c:pt>
                <c:pt idx="1631">
                  <c:v>0.53460648148142398</c:v>
                </c:pt>
                <c:pt idx="1632">
                  <c:v>0.53461805555549802</c:v>
                </c:pt>
                <c:pt idx="1633">
                  <c:v>0.53462962962957195</c:v>
                </c:pt>
                <c:pt idx="1634">
                  <c:v>0.53464120370364598</c:v>
                </c:pt>
                <c:pt idx="1635">
                  <c:v>0.53465277777772002</c:v>
                </c:pt>
                <c:pt idx="1636">
                  <c:v>0.53466435185179395</c:v>
                </c:pt>
                <c:pt idx="1637">
                  <c:v>0.53467592592586799</c:v>
                </c:pt>
                <c:pt idx="1638">
                  <c:v>0.53468749999994203</c:v>
                </c:pt>
                <c:pt idx="1639">
                  <c:v>0.53469907407401596</c:v>
                </c:pt>
                <c:pt idx="1640">
                  <c:v>0.53471064814809</c:v>
                </c:pt>
                <c:pt idx="1641">
                  <c:v>0.53472222222216403</c:v>
                </c:pt>
                <c:pt idx="1642">
                  <c:v>0.53473379629623896</c:v>
                </c:pt>
                <c:pt idx="1643">
                  <c:v>0.534745370370313</c:v>
                </c:pt>
                <c:pt idx="1644">
                  <c:v>0.53475694444438704</c:v>
                </c:pt>
                <c:pt idx="1645">
                  <c:v>0.53476851851846097</c:v>
                </c:pt>
                <c:pt idx="1646">
                  <c:v>0.53478009259253501</c:v>
                </c:pt>
                <c:pt idx="1647">
                  <c:v>0.53479166666660904</c:v>
                </c:pt>
                <c:pt idx="1648">
                  <c:v>0.53480324074068297</c:v>
                </c:pt>
                <c:pt idx="1649">
                  <c:v>0.53481481481475701</c:v>
                </c:pt>
                <c:pt idx="1650">
                  <c:v>0.53482638888883105</c:v>
                </c:pt>
                <c:pt idx="1651">
                  <c:v>0.53483796296290498</c:v>
                </c:pt>
                <c:pt idx="1652">
                  <c:v>0.53484953703697902</c:v>
                </c:pt>
                <c:pt idx="1653">
                  <c:v>0.53486111111105294</c:v>
                </c:pt>
                <c:pt idx="1654">
                  <c:v>0.53487268518512698</c:v>
                </c:pt>
                <c:pt idx="1655">
                  <c:v>0.53488425925920102</c:v>
                </c:pt>
                <c:pt idx="1656">
                  <c:v>0.53489583333327495</c:v>
                </c:pt>
                <c:pt idx="1657">
                  <c:v>0.53490740740734899</c:v>
                </c:pt>
                <c:pt idx="1658">
                  <c:v>0.53491898148142303</c:v>
                </c:pt>
                <c:pt idx="1659">
                  <c:v>0.53493055555549696</c:v>
                </c:pt>
                <c:pt idx="1660">
                  <c:v>0.53494212962957099</c:v>
                </c:pt>
                <c:pt idx="1661">
                  <c:v>0.53495370370364503</c:v>
                </c:pt>
                <c:pt idx="1662">
                  <c:v>0.53496527777771896</c:v>
                </c:pt>
                <c:pt idx="1663">
                  <c:v>0.534976851851793</c:v>
                </c:pt>
                <c:pt idx="1664">
                  <c:v>0.53498842592586704</c:v>
                </c:pt>
                <c:pt idx="1665">
                  <c:v>0.53499999999994097</c:v>
                </c:pt>
                <c:pt idx="1666">
                  <c:v>0.53501157407401501</c:v>
                </c:pt>
                <c:pt idx="1667">
                  <c:v>0.53502314814808904</c:v>
                </c:pt>
                <c:pt idx="1668">
                  <c:v>0.53503472222216397</c:v>
                </c:pt>
                <c:pt idx="1669">
                  <c:v>0.53504629629623801</c:v>
                </c:pt>
                <c:pt idx="1670">
                  <c:v>0.53505787037031205</c:v>
                </c:pt>
                <c:pt idx="1671">
                  <c:v>0.53506944444438598</c:v>
                </c:pt>
                <c:pt idx="1672">
                  <c:v>0.53508101851846002</c:v>
                </c:pt>
                <c:pt idx="1673">
                  <c:v>0.53509259259253406</c:v>
                </c:pt>
                <c:pt idx="1674">
                  <c:v>0.53510416666660798</c:v>
                </c:pt>
                <c:pt idx="1675">
                  <c:v>0.53511574074068202</c:v>
                </c:pt>
                <c:pt idx="1676">
                  <c:v>0.53512731481475595</c:v>
                </c:pt>
                <c:pt idx="1677">
                  <c:v>0.53513888888882999</c:v>
                </c:pt>
                <c:pt idx="1678">
                  <c:v>0.53515046296290403</c:v>
                </c:pt>
                <c:pt idx="1679">
                  <c:v>0.53516203703697796</c:v>
                </c:pt>
                <c:pt idx="1680">
                  <c:v>0.53517361111105199</c:v>
                </c:pt>
                <c:pt idx="1681">
                  <c:v>0.53518518518512603</c:v>
                </c:pt>
                <c:pt idx="1682">
                  <c:v>0.53519675925919996</c:v>
                </c:pt>
                <c:pt idx="1683">
                  <c:v>0.535208333333274</c:v>
                </c:pt>
                <c:pt idx="1684">
                  <c:v>0.53521990740734804</c:v>
                </c:pt>
                <c:pt idx="1685">
                  <c:v>0.53523148148142197</c:v>
                </c:pt>
                <c:pt idx="1686">
                  <c:v>0.53524305555549601</c:v>
                </c:pt>
                <c:pt idx="1687">
                  <c:v>0.53525462962957004</c:v>
                </c:pt>
                <c:pt idx="1688">
                  <c:v>0.53526620370364397</c:v>
                </c:pt>
                <c:pt idx="1689">
                  <c:v>0.53527777777771801</c:v>
                </c:pt>
                <c:pt idx="1690">
                  <c:v>0.53528935185179205</c:v>
                </c:pt>
                <c:pt idx="1691">
                  <c:v>0.53530092592586598</c:v>
                </c:pt>
                <c:pt idx="1692">
                  <c:v>0.53531249999994002</c:v>
                </c:pt>
                <c:pt idx="1693">
                  <c:v>0.53532407407401394</c:v>
                </c:pt>
                <c:pt idx="1694">
                  <c:v>0.53533564814808898</c:v>
                </c:pt>
                <c:pt idx="1695">
                  <c:v>0.53534722222216302</c:v>
                </c:pt>
                <c:pt idx="1696">
                  <c:v>0.53535879629623695</c:v>
                </c:pt>
                <c:pt idx="1697">
                  <c:v>0.53537037037031099</c:v>
                </c:pt>
                <c:pt idx="1698">
                  <c:v>0.53538194444438503</c:v>
                </c:pt>
                <c:pt idx="1699">
                  <c:v>0.53539351851845896</c:v>
                </c:pt>
                <c:pt idx="1700">
                  <c:v>0.53540509259253299</c:v>
                </c:pt>
                <c:pt idx="1701">
                  <c:v>0.53541666666660703</c:v>
                </c:pt>
                <c:pt idx="1702">
                  <c:v>0.53542824074068096</c:v>
                </c:pt>
                <c:pt idx="1703">
                  <c:v>0.535439814814755</c:v>
                </c:pt>
                <c:pt idx="1704">
                  <c:v>0.53545138888882904</c:v>
                </c:pt>
                <c:pt idx="1705">
                  <c:v>0.53546296296290297</c:v>
                </c:pt>
                <c:pt idx="1706">
                  <c:v>0.53547453703697701</c:v>
                </c:pt>
                <c:pt idx="1707">
                  <c:v>0.53548611111105104</c:v>
                </c:pt>
                <c:pt idx="1708">
                  <c:v>0.53549768518512497</c:v>
                </c:pt>
                <c:pt idx="1709">
                  <c:v>0.53550925925919901</c:v>
                </c:pt>
                <c:pt idx="1710">
                  <c:v>0.53552083333327305</c:v>
                </c:pt>
                <c:pt idx="1711">
                  <c:v>0.53553240740734698</c:v>
                </c:pt>
                <c:pt idx="1712">
                  <c:v>0.53554398148142102</c:v>
                </c:pt>
                <c:pt idx="1713">
                  <c:v>0.53555555555549506</c:v>
                </c:pt>
                <c:pt idx="1714">
                  <c:v>0.53556712962956898</c:v>
                </c:pt>
                <c:pt idx="1715">
                  <c:v>0.53557870370364302</c:v>
                </c:pt>
                <c:pt idx="1716">
                  <c:v>0.53559027777771695</c:v>
                </c:pt>
                <c:pt idx="1717">
                  <c:v>0.53560185185179099</c:v>
                </c:pt>
                <c:pt idx="1718">
                  <c:v>0.53561342592586503</c:v>
                </c:pt>
                <c:pt idx="1719">
                  <c:v>0.53562499999993995</c:v>
                </c:pt>
                <c:pt idx="1720">
                  <c:v>0.53563657407401399</c:v>
                </c:pt>
                <c:pt idx="1721">
                  <c:v>0.53564814814808803</c:v>
                </c:pt>
                <c:pt idx="1722">
                  <c:v>0.53565972222216196</c:v>
                </c:pt>
                <c:pt idx="1723">
                  <c:v>0.535671296296236</c:v>
                </c:pt>
                <c:pt idx="1724">
                  <c:v>0.53568287037031004</c:v>
                </c:pt>
                <c:pt idx="1725">
                  <c:v>0.53569444444438397</c:v>
                </c:pt>
                <c:pt idx="1726">
                  <c:v>0.535706018518458</c:v>
                </c:pt>
                <c:pt idx="1727">
                  <c:v>0.53571759259253204</c:v>
                </c:pt>
                <c:pt idx="1728">
                  <c:v>0.53572916666660597</c:v>
                </c:pt>
                <c:pt idx="1729">
                  <c:v>0.53574074074068001</c:v>
                </c:pt>
                <c:pt idx="1730">
                  <c:v>0.53575231481475405</c:v>
                </c:pt>
                <c:pt idx="1731">
                  <c:v>0.53576388888882798</c:v>
                </c:pt>
                <c:pt idx="1732">
                  <c:v>0.53577546296290202</c:v>
                </c:pt>
                <c:pt idx="1733">
                  <c:v>0.53578703703697605</c:v>
                </c:pt>
                <c:pt idx="1734">
                  <c:v>0.53579861111104998</c:v>
                </c:pt>
                <c:pt idx="1735">
                  <c:v>0.53581018518512402</c:v>
                </c:pt>
                <c:pt idx="1736">
                  <c:v>0.53582175925919795</c:v>
                </c:pt>
                <c:pt idx="1737">
                  <c:v>0.53583333333327199</c:v>
                </c:pt>
                <c:pt idx="1738">
                  <c:v>0.53584490740734603</c:v>
                </c:pt>
                <c:pt idx="1739">
                  <c:v>0.53585648148141996</c:v>
                </c:pt>
                <c:pt idx="1740">
                  <c:v>0.53586805555549399</c:v>
                </c:pt>
                <c:pt idx="1741">
                  <c:v>0.53587962962956803</c:v>
                </c:pt>
                <c:pt idx="1742">
                  <c:v>0.53589120370364196</c:v>
                </c:pt>
                <c:pt idx="1743">
                  <c:v>0.535902777777716</c:v>
                </c:pt>
                <c:pt idx="1744">
                  <c:v>0.53591435185179004</c:v>
                </c:pt>
                <c:pt idx="1745">
                  <c:v>0.53592592592586497</c:v>
                </c:pt>
                <c:pt idx="1746">
                  <c:v>0.535937499999939</c:v>
                </c:pt>
                <c:pt idx="1747">
                  <c:v>0.53594907407401304</c:v>
                </c:pt>
                <c:pt idx="1748">
                  <c:v>0.53596064814808697</c:v>
                </c:pt>
                <c:pt idx="1749">
                  <c:v>0.53597222222216101</c:v>
                </c:pt>
                <c:pt idx="1750">
                  <c:v>0.53598379629623505</c:v>
                </c:pt>
                <c:pt idx="1751">
                  <c:v>0.53599537037030898</c:v>
                </c:pt>
                <c:pt idx="1752">
                  <c:v>0.53600694444438302</c:v>
                </c:pt>
                <c:pt idx="1753">
                  <c:v>0.53601851851845705</c:v>
                </c:pt>
                <c:pt idx="1754">
                  <c:v>0.53603009259253098</c:v>
                </c:pt>
                <c:pt idx="1755">
                  <c:v>0.53604166666660502</c:v>
                </c:pt>
                <c:pt idx="1756">
                  <c:v>0.53605324074067895</c:v>
                </c:pt>
                <c:pt idx="1757">
                  <c:v>0.53606481481475299</c:v>
                </c:pt>
                <c:pt idx="1758">
                  <c:v>0.53607638888882703</c:v>
                </c:pt>
                <c:pt idx="1759">
                  <c:v>0.53608796296290095</c:v>
                </c:pt>
                <c:pt idx="1760">
                  <c:v>0.53609953703697499</c:v>
                </c:pt>
                <c:pt idx="1761">
                  <c:v>0.53611111111104903</c:v>
                </c:pt>
                <c:pt idx="1762">
                  <c:v>0.53612268518512296</c:v>
                </c:pt>
                <c:pt idx="1763">
                  <c:v>0.536134259259197</c:v>
                </c:pt>
                <c:pt idx="1764">
                  <c:v>0.53614583333327104</c:v>
                </c:pt>
                <c:pt idx="1765">
                  <c:v>0.53615740740734497</c:v>
                </c:pt>
                <c:pt idx="1766">
                  <c:v>0.536168981481419</c:v>
                </c:pt>
                <c:pt idx="1767">
                  <c:v>0.53618055555549304</c:v>
                </c:pt>
                <c:pt idx="1768">
                  <c:v>0.53619212962956697</c:v>
                </c:pt>
                <c:pt idx="1769">
                  <c:v>0.53620370370364101</c:v>
                </c:pt>
                <c:pt idx="1770">
                  <c:v>0.53621527777771505</c:v>
                </c:pt>
                <c:pt idx="1771">
                  <c:v>0.53622685185178998</c:v>
                </c:pt>
                <c:pt idx="1772">
                  <c:v>0.53623842592586402</c:v>
                </c:pt>
                <c:pt idx="1773">
                  <c:v>0.53624999999993805</c:v>
                </c:pt>
                <c:pt idx="1774">
                  <c:v>0.53626157407401198</c:v>
                </c:pt>
                <c:pt idx="1775">
                  <c:v>0.53627314814808602</c:v>
                </c:pt>
                <c:pt idx="1776">
                  <c:v>0.53628472222215995</c:v>
                </c:pt>
                <c:pt idx="1777">
                  <c:v>0.53629629629623399</c:v>
                </c:pt>
                <c:pt idx="1778">
                  <c:v>0.53630787037030803</c:v>
                </c:pt>
                <c:pt idx="1779">
                  <c:v>0.53631944444438195</c:v>
                </c:pt>
                <c:pt idx="1780">
                  <c:v>0.53633101851845599</c:v>
                </c:pt>
                <c:pt idx="1781">
                  <c:v>0.53634259259253003</c:v>
                </c:pt>
                <c:pt idx="1782">
                  <c:v>0.53635416666660396</c:v>
                </c:pt>
                <c:pt idx="1783">
                  <c:v>0.536365740740678</c:v>
                </c:pt>
                <c:pt idx="1784">
                  <c:v>0.53637731481475204</c:v>
                </c:pt>
                <c:pt idx="1785">
                  <c:v>0.53638888888882597</c:v>
                </c:pt>
                <c:pt idx="1786">
                  <c:v>0.5364004629629</c:v>
                </c:pt>
                <c:pt idx="1787">
                  <c:v>0.53641203703697404</c:v>
                </c:pt>
                <c:pt idx="1788">
                  <c:v>0.53642361111104797</c:v>
                </c:pt>
                <c:pt idx="1789">
                  <c:v>0.53643518518512201</c:v>
                </c:pt>
                <c:pt idx="1790">
                  <c:v>0.53644675925919605</c:v>
                </c:pt>
                <c:pt idx="1791">
                  <c:v>0.53645833333326998</c:v>
                </c:pt>
                <c:pt idx="1792">
                  <c:v>0.53646990740734402</c:v>
                </c:pt>
                <c:pt idx="1793">
                  <c:v>0.53648148148141805</c:v>
                </c:pt>
                <c:pt idx="1794">
                  <c:v>0.53649305555549198</c:v>
                </c:pt>
                <c:pt idx="1795">
                  <c:v>0.53650462962956602</c:v>
                </c:pt>
                <c:pt idx="1796">
                  <c:v>0.53651620370364095</c:v>
                </c:pt>
                <c:pt idx="1797">
                  <c:v>0.53652777777771499</c:v>
                </c:pt>
                <c:pt idx="1798">
                  <c:v>0.53653935185178903</c:v>
                </c:pt>
                <c:pt idx="1799">
                  <c:v>0.53655092592586295</c:v>
                </c:pt>
                <c:pt idx="1800">
                  <c:v>0.53656249999993699</c:v>
                </c:pt>
                <c:pt idx="1801">
                  <c:v>0.53657407407401103</c:v>
                </c:pt>
                <c:pt idx="1802">
                  <c:v>0.53658564814808496</c:v>
                </c:pt>
                <c:pt idx="1803">
                  <c:v>0.536597222222159</c:v>
                </c:pt>
                <c:pt idx="1804">
                  <c:v>0.53660879629623304</c:v>
                </c:pt>
                <c:pt idx="1805">
                  <c:v>0.53662037037030696</c:v>
                </c:pt>
                <c:pt idx="1806">
                  <c:v>0.536631944444381</c:v>
                </c:pt>
                <c:pt idx="1807">
                  <c:v>0.53664351851845504</c:v>
                </c:pt>
                <c:pt idx="1808">
                  <c:v>0.53665509259252897</c:v>
                </c:pt>
                <c:pt idx="1809">
                  <c:v>0.53666666666660301</c:v>
                </c:pt>
                <c:pt idx="1810">
                  <c:v>0.53667824074067705</c:v>
                </c:pt>
                <c:pt idx="1811">
                  <c:v>0.53668981481475098</c:v>
                </c:pt>
                <c:pt idx="1812">
                  <c:v>0.53670138888882502</c:v>
                </c:pt>
                <c:pt idx="1813">
                  <c:v>0.53671296296289905</c:v>
                </c:pt>
                <c:pt idx="1814">
                  <c:v>0.53672453703697298</c:v>
                </c:pt>
                <c:pt idx="1815">
                  <c:v>0.53673611111104702</c:v>
                </c:pt>
                <c:pt idx="1816">
                  <c:v>0.53674768518512095</c:v>
                </c:pt>
                <c:pt idx="1817">
                  <c:v>0.53675925925919499</c:v>
                </c:pt>
                <c:pt idx="1818">
                  <c:v>0.53677083333326903</c:v>
                </c:pt>
                <c:pt idx="1819">
                  <c:v>0.53678240740734295</c:v>
                </c:pt>
                <c:pt idx="1820">
                  <c:v>0.53679398148141699</c:v>
                </c:pt>
                <c:pt idx="1821">
                  <c:v>0.53680555555549103</c:v>
                </c:pt>
                <c:pt idx="1822">
                  <c:v>0.53681712962956596</c:v>
                </c:pt>
                <c:pt idx="1823">
                  <c:v>0.53682870370364</c:v>
                </c:pt>
                <c:pt idx="1824">
                  <c:v>0.53684027777771404</c:v>
                </c:pt>
                <c:pt idx="1825">
                  <c:v>0.53685185185178796</c:v>
                </c:pt>
                <c:pt idx="1826">
                  <c:v>0.536863425925862</c:v>
                </c:pt>
                <c:pt idx="1827">
                  <c:v>0.53687499999993604</c:v>
                </c:pt>
                <c:pt idx="1828">
                  <c:v>0.53688657407400997</c:v>
                </c:pt>
                <c:pt idx="1829">
                  <c:v>0.53689814814808401</c:v>
                </c:pt>
                <c:pt idx="1830">
                  <c:v>0.53690972222215805</c:v>
                </c:pt>
                <c:pt idx="1831">
                  <c:v>0.53692129629623198</c:v>
                </c:pt>
                <c:pt idx="1832">
                  <c:v>0.53693287037030601</c:v>
                </c:pt>
                <c:pt idx="1833">
                  <c:v>0.53694444444438005</c:v>
                </c:pt>
                <c:pt idx="1834">
                  <c:v>0.53695601851845398</c:v>
                </c:pt>
                <c:pt idx="1835">
                  <c:v>0.53696759259252802</c:v>
                </c:pt>
                <c:pt idx="1836">
                  <c:v>0.53697916666660195</c:v>
                </c:pt>
                <c:pt idx="1837">
                  <c:v>0.53699074074067599</c:v>
                </c:pt>
                <c:pt idx="1838">
                  <c:v>0.53700231481475003</c:v>
                </c:pt>
                <c:pt idx="1839">
                  <c:v>0.53701388888882395</c:v>
                </c:pt>
                <c:pt idx="1840">
                  <c:v>0.53702546296289799</c:v>
                </c:pt>
                <c:pt idx="1841">
                  <c:v>0.53703703703697203</c:v>
                </c:pt>
                <c:pt idx="1842">
                  <c:v>0.53704861111104596</c:v>
                </c:pt>
                <c:pt idx="1843">
                  <c:v>0.53706018518512</c:v>
                </c:pt>
                <c:pt idx="1844">
                  <c:v>0.53707175925919404</c:v>
                </c:pt>
                <c:pt idx="1845">
                  <c:v>0.53708333333326796</c:v>
                </c:pt>
                <c:pt idx="1846">
                  <c:v>0.537094907407342</c:v>
                </c:pt>
                <c:pt idx="1847">
                  <c:v>0.53710648148141604</c:v>
                </c:pt>
                <c:pt idx="1848">
                  <c:v>0.53711805555549097</c:v>
                </c:pt>
                <c:pt idx="1849">
                  <c:v>0.53712962962956501</c:v>
                </c:pt>
                <c:pt idx="1850">
                  <c:v>0.53714120370363905</c:v>
                </c:pt>
                <c:pt idx="1851">
                  <c:v>0.53715277777771298</c:v>
                </c:pt>
                <c:pt idx="1852">
                  <c:v>0.53716435185178701</c:v>
                </c:pt>
                <c:pt idx="1853">
                  <c:v>0.53717592592586105</c:v>
                </c:pt>
                <c:pt idx="1854">
                  <c:v>0.53718749999993498</c:v>
                </c:pt>
                <c:pt idx="1855">
                  <c:v>0.53719907407400902</c:v>
                </c:pt>
                <c:pt idx="1856">
                  <c:v>0.53721064814808295</c:v>
                </c:pt>
                <c:pt idx="1857">
                  <c:v>0.53722222222215699</c:v>
                </c:pt>
                <c:pt idx="1858">
                  <c:v>0.53723379629623103</c:v>
                </c:pt>
                <c:pt idx="1859">
                  <c:v>0.53724537037030495</c:v>
                </c:pt>
                <c:pt idx="1860">
                  <c:v>0.53725694444437899</c:v>
                </c:pt>
                <c:pt idx="1861">
                  <c:v>0.53726851851845303</c:v>
                </c:pt>
                <c:pt idx="1862">
                  <c:v>0.53728009259252696</c:v>
                </c:pt>
                <c:pt idx="1863">
                  <c:v>0.537291666666601</c:v>
                </c:pt>
                <c:pt idx="1864">
                  <c:v>0.53730324074067504</c:v>
                </c:pt>
                <c:pt idx="1865">
                  <c:v>0.53731481481474896</c:v>
                </c:pt>
                <c:pt idx="1866">
                  <c:v>0.537326388888823</c:v>
                </c:pt>
                <c:pt idx="1867">
                  <c:v>0.53733796296289704</c:v>
                </c:pt>
                <c:pt idx="1868">
                  <c:v>0.53734953703697097</c:v>
                </c:pt>
                <c:pt idx="1869">
                  <c:v>0.53736111111104501</c:v>
                </c:pt>
                <c:pt idx="1870">
                  <c:v>0.53737268518511905</c:v>
                </c:pt>
                <c:pt idx="1871">
                  <c:v>0.53738425925919298</c:v>
                </c:pt>
                <c:pt idx="1872">
                  <c:v>0.53739583333326701</c:v>
                </c:pt>
                <c:pt idx="1873">
                  <c:v>0.53740740740734105</c:v>
                </c:pt>
                <c:pt idx="1874">
                  <c:v>0.53741898148141598</c:v>
                </c:pt>
                <c:pt idx="1875">
                  <c:v>0.53743055555549002</c:v>
                </c:pt>
                <c:pt idx="1876">
                  <c:v>0.53744212962956395</c:v>
                </c:pt>
                <c:pt idx="1877">
                  <c:v>0.53745370370363799</c:v>
                </c:pt>
                <c:pt idx="1878">
                  <c:v>0.53746527777771202</c:v>
                </c:pt>
                <c:pt idx="1879">
                  <c:v>0.53747685185178595</c:v>
                </c:pt>
                <c:pt idx="1880">
                  <c:v>0.53748842592585999</c:v>
                </c:pt>
                <c:pt idx="1881">
                  <c:v>0.53749999999993403</c:v>
                </c:pt>
                <c:pt idx="1882">
                  <c:v>0.53751157407400796</c:v>
                </c:pt>
                <c:pt idx="1883">
                  <c:v>0.537523148148082</c:v>
                </c:pt>
                <c:pt idx="1884">
                  <c:v>0.53753472222215604</c:v>
                </c:pt>
                <c:pt idx="1885">
                  <c:v>0.53754629629622996</c:v>
                </c:pt>
                <c:pt idx="1886">
                  <c:v>0.537557870370304</c:v>
                </c:pt>
                <c:pt idx="1887">
                  <c:v>0.53756944444437804</c:v>
                </c:pt>
                <c:pt idx="1888">
                  <c:v>0.53758101851845197</c:v>
                </c:pt>
                <c:pt idx="1889">
                  <c:v>0.53759259259252601</c:v>
                </c:pt>
                <c:pt idx="1890">
                  <c:v>0.53760416666660005</c:v>
                </c:pt>
                <c:pt idx="1891">
                  <c:v>0.53761574074067398</c:v>
                </c:pt>
                <c:pt idx="1892">
                  <c:v>0.53762731481474801</c:v>
                </c:pt>
                <c:pt idx="1893">
                  <c:v>0.53763888888882205</c:v>
                </c:pt>
                <c:pt idx="1894">
                  <c:v>0.53765046296289598</c:v>
                </c:pt>
                <c:pt idx="1895">
                  <c:v>0.53766203703697002</c:v>
                </c:pt>
                <c:pt idx="1896">
                  <c:v>0.53767361111104395</c:v>
                </c:pt>
                <c:pt idx="1897">
                  <c:v>0.53768518518511799</c:v>
                </c:pt>
                <c:pt idx="1898">
                  <c:v>0.53769675925919203</c:v>
                </c:pt>
                <c:pt idx="1899">
                  <c:v>0.53770833333326695</c:v>
                </c:pt>
                <c:pt idx="1900">
                  <c:v>0.53771990740734099</c:v>
                </c:pt>
                <c:pt idx="1901">
                  <c:v>0.53773148148141503</c:v>
                </c:pt>
                <c:pt idx="1902">
                  <c:v>0.53774305555548896</c:v>
                </c:pt>
                <c:pt idx="1903">
                  <c:v>0.537754629629563</c:v>
                </c:pt>
                <c:pt idx="1904">
                  <c:v>0.53776620370363704</c:v>
                </c:pt>
                <c:pt idx="1905">
                  <c:v>0.53777777777771096</c:v>
                </c:pt>
                <c:pt idx="1906">
                  <c:v>0.537789351851785</c:v>
                </c:pt>
                <c:pt idx="1907">
                  <c:v>0.53780092592585904</c:v>
                </c:pt>
                <c:pt idx="1908">
                  <c:v>0.53781249999993297</c:v>
                </c:pt>
                <c:pt idx="1909">
                  <c:v>0.53782407407400701</c:v>
                </c:pt>
                <c:pt idx="1910">
                  <c:v>0.53783564814808105</c:v>
                </c:pt>
                <c:pt idx="1911">
                  <c:v>0.53784722222215497</c:v>
                </c:pt>
                <c:pt idx="1912">
                  <c:v>0.53785879629622901</c:v>
                </c:pt>
                <c:pt idx="1913">
                  <c:v>0.53787037037030305</c:v>
                </c:pt>
                <c:pt idx="1914">
                  <c:v>0.53788194444437698</c:v>
                </c:pt>
                <c:pt idx="1915">
                  <c:v>0.53789351851845102</c:v>
                </c:pt>
                <c:pt idx="1916">
                  <c:v>0.53790509259252495</c:v>
                </c:pt>
                <c:pt idx="1917">
                  <c:v>0.53791666666659899</c:v>
                </c:pt>
                <c:pt idx="1918">
                  <c:v>0.53792824074067302</c:v>
                </c:pt>
                <c:pt idx="1919">
                  <c:v>0.53793981481474695</c:v>
                </c:pt>
                <c:pt idx="1920">
                  <c:v>0.53795138888882099</c:v>
                </c:pt>
                <c:pt idx="1921">
                  <c:v>0.53796296296289503</c:v>
                </c:pt>
                <c:pt idx="1922">
                  <c:v>0.53797453703696896</c:v>
                </c:pt>
                <c:pt idx="1923">
                  <c:v>0.537986111111043</c:v>
                </c:pt>
                <c:pt idx="1924">
                  <c:v>0.53799768518511704</c:v>
                </c:pt>
                <c:pt idx="1925">
                  <c:v>0.53800925925919196</c:v>
                </c:pt>
                <c:pt idx="1926">
                  <c:v>0.538020833333266</c:v>
                </c:pt>
                <c:pt idx="1927">
                  <c:v>0.53803240740734004</c:v>
                </c:pt>
                <c:pt idx="1928">
                  <c:v>0.53804398148141397</c:v>
                </c:pt>
                <c:pt idx="1929">
                  <c:v>0.53805555555548801</c:v>
                </c:pt>
                <c:pt idx="1930">
                  <c:v>0.53806712962956205</c:v>
                </c:pt>
                <c:pt idx="1931">
                  <c:v>0.53807870370363597</c:v>
                </c:pt>
                <c:pt idx="1932">
                  <c:v>0.53809027777771001</c:v>
                </c:pt>
                <c:pt idx="1933">
                  <c:v>0.53810185185178405</c:v>
                </c:pt>
                <c:pt idx="1934">
                  <c:v>0.53811342592585798</c:v>
                </c:pt>
                <c:pt idx="1935">
                  <c:v>0.53812499999993202</c:v>
                </c:pt>
                <c:pt idx="1936">
                  <c:v>0.53813657407400595</c:v>
                </c:pt>
                <c:pt idx="1937">
                  <c:v>0.53814814814807999</c:v>
                </c:pt>
                <c:pt idx="1938">
                  <c:v>0.53815972222215402</c:v>
                </c:pt>
                <c:pt idx="1939">
                  <c:v>0.53817129629622795</c:v>
                </c:pt>
                <c:pt idx="1940">
                  <c:v>0.53818287037030199</c:v>
                </c:pt>
                <c:pt idx="1941">
                  <c:v>0.53819444444437603</c:v>
                </c:pt>
                <c:pt idx="1942">
                  <c:v>0.53820601851844996</c:v>
                </c:pt>
                <c:pt idx="1943">
                  <c:v>0.538217592592524</c:v>
                </c:pt>
                <c:pt idx="1944">
                  <c:v>0.53822916666659804</c:v>
                </c:pt>
                <c:pt idx="1945">
                  <c:v>0.53824074074067196</c:v>
                </c:pt>
                <c:pt idx="1946">
                  <c:v>0.538252314814746</c:v>
                </c:pt>
                <c:pt idx="1947">
                  <c:v>0.53826388888882004</c:v>
                </c:pt>
                <c:pt idx="1948">
                  <c:v>0.53827546296289397</c:v>
                </c:pt>
                <c:pt idx="1949">
                  <c:v>0.53828703703696801</c:v>
                </c:pt>
                <c:pt idx="1950">
                  <c:v>0.53829861111104205</c:v>
                </c:pt>
                <c:pt idx="1951">
                  <c:v>0.53831018518511697</c:v>
                </c:pt>
                <c:pt idx="1952">
                  <c:v>0.53832175925919101</c:v>
                </c:pt>
                <c:pt idx="1953">
                  <c:v>0.53833333333326505</c:v>
                </c:pt>
                <c:pt idx="1954">
                  <c:v>0.53834490740733898</c:v>
                </c:pt>
                <c:pt idx="1955">
                  <c:v>0.53835648148141302</c:v>
                </c:pt>
                <c:pt idx="1956">
                  <c:v>0.53836805555548695</c:v>
                </c:pt>
                <c:pt idx="1957">
                  <c:v>0.53837962962956099</c:v>
                </c:pt>
                <c:pt idx="1958">
                  <c:v>0.53839120370363502</c:v>
                </c:pt>
                <c:pt idx="1959">
                  <c:v>0.53840277777770895</c:v>
                </c:pt>
                <c:pt idx="1960">
                  <c:v>0.53841435185178299</c:v>
                </c:pt>
                <c:pt idx="1961">
                  <c:v>0.53842592592585703</c:v>
                </c:pt>
                <c:pt idx="1962">
                  <c:v>0.53843749999993096</c:v>
                </c:pt>
                <c:pt idx="1963">
                  <c:v>0.538449074074005</c:v>
                </c:pt>
                <c:pt idx="1964">
                  <c:v>0.53846064814807904</c:v>
                </c:pt>
                <c:pt idx="1965">
                  <c:v>0.53847222222215296</c:v>
                </c:pt>
                <c:pt idx="1966">
                  <c:v>0.538483796296227</c:v>
                </c:pt>
                <c:pt idx="1967">
                  <c:v>0.53849537037030104</c:v>
                </c:pt>
                <c:pt idx="1968">
                  <c:v>0.53850694444437497</c:v>
                </c:pt>
                <c:pt idx="1969">
                  <c:v>0.53851851851844901</c:v>
                </c:pt>
                <c:pt idx="1970">
                  <c:v>0.53853009259252305</c:v>
                </c:pt>
                <c:pt idx="1971">
                  <c:v>0.53854166666659697</c:v>
                </c:pt>
                <c:pt idx="1972">
                  <c:v>0.53855324074067101</c:v>
                </c:pt>
                <c:pt idx="1973">
                  <c:v>0.53856481481474505</c:v>
                </c:pt>
                <c:pt idx="1974">
                  <c:v>0.53857638888881898</c:v>
                </c:pt>
                <c:pt idx="1975">
                  <c:v>0.53858796296289302</c:v>
                </c:pt>
                <c:pt idx="1976">
                  <c:v>0.53859953703696795</c:v>
                </c:pt>
                <c:pt idx="1977">
                  <c:v>0.53861111111104198</c:v>
                </c:pt>
                <c:pt idx="1978">
                  <c:v>0.53862268518511602</c:v>
                </c:pt>
                <c:pt idx="1979">
                  <c:v>0.53863425925918995</c:v>
                </c:pt>
                <c:pt idx="1980">
                  <c:v>0.53864583333326399</c:v>
                </c:pt>
                <c:pt idx="1981">
                  <c:v>0.53865740740733803</c:v>
                </c:pt>
                <c:pt idx="1982">
                  <c:v>0.53866898148141196</c:v>
                </c:pt>
                <c:pt idx="1983">
                  <c:v>0.538680555555486</c:v>
                </c:pt>
                <c:pt idx="1984">
                  <c:v>0.53869212962956003</c:v>
                </c:pt>
                <c:pt idx="1985">
                  <c:v>0.53870370370363396</c:v>
                </c:pt>
                <c:pt idx="1986">
                  <c:v>0.538715277777708</c:v>
                </c:pt>
                <c:pt idx="1987">
                  <c:v>0.53872685185178204</c:v>
                </c:pt>
                <c:pt idx="1988">
                  <c:v>0.53873842592585597</c:v>
                </c:pt>
                <c:pt idx="1989">
                  <c:v>0.53874999999993001</c:v>
                </c:pt>
                <c:pt idx="1990">
                  <c:v>0.53876157407400405</c:v>
                </c:pt>
                <c:pt idx="1991">
                  <c:v>0.53877314814807797</c:v>
                </c:pt>
                <c:pt idx="1992">
                  <c:v>0.53878472222215201</c:v>
                </c:pt>
                <c:pt idx="1993">
                  <c:v>0.53879629629622605</c:v>
                </c:pt>
                <c:pt idx="1994">
                  <c:v>0.53880787037029998</c:v>
                </c:pt>
                <c:pt idx="1995">
                  <c:v>0.53881944444437402</c:v>
                </c:pt>
                <c:pt idx="1996">
                  <c:v>0.53883101851844795</c:v>
                </c:pt>
                <c:pt idx="1997">
                  <c:v>0.53884259259252199</c:v>
                </c:pt>
                <c:pt idx="1998">
                  <c:v>0.53885416666659602</c:v>
                </c:pt>
                <c:pt idx="1999">
                  <c:v>0.53886574074066995</c:v>
                </c:pt>
                <c:pt idx="2000">
                  <c:v>0.53887731481474399</c:v>
                </c:pt>
                <c:pt idx="2001">
                  <c:v>0.53888888888881803</c:v>
                </c:pt>
                <c:pt idx="2002">
                  <c:v>0.53890046296289296</c:v>
                </c:pt>
                <c:pt idx="2003">
                  <c:v>0.538912037036967</c:v>
                </c:pt>
                <c:pt idx="2004">
                  <c:v>0.53892361111104103</c:v>
                </c:pt>
                <c:pt idx="2005">
                  <c:v>0.53893518518511496</c:v>
                </c:pt>
                <c:pt idx="2006">
                  <c:v>0.538946759259189</c:v>
                </c:pt>
                <c:pt idx="2007">
                  <c:v>0.53895833333326304</c:v>
                </c:pt>
                <c:pt idx="2008">
                  <c:v>0.53896990740733697</c:v>
                </c:pt>
                <c:pt idx="2009">
                  <c:v>0.53898148148141101</c:v>
                </c:pt>
                <c:pt idx="2010">
                  <c:v>0.53899305555548505</c:v>
                </c:pt>
                <c:pt idx="2011">
                  <c:v>0.53900462962955897</c:v>
                </c:pt>
                <c:pt idx="2012">
                  <c:v>0.53901620370363301</c:v>
                </c:pt>
                <c:pt idx="2013">
                  <c:v>0.53902777777770705</c:v>
                </c:pt>
                <c:pt idx="2014">
                  <c:v>0.53903935185178098</c:v>
                </c:pt>
                <c:pt idx="2015">
                  <c:v>0.53905092592585502</c:v>
                </c:pt>
                <c:pt idx="2016">
                  <c:v>0.53906249999992895</c:v>
                </c:pt>
                <c:pt idx="2017">
                  <c:v>0.53907407407400298</c:v>
                </c:pt>
                <c:pt idx="2018">
                  <c:v>0.53908564814807702</c:v>
                </c:pt>
                <c:pt idx="2019">
                  <c:v>0.53909722222215095</c:v>
                </c:pt>
                <c:pt idx="2020">
                  <c:v>0.53910879629622499</c:v>
                </c:pt>
                <c:pt idx="2021">
                  <c:v>0.53912037037029903</c:v>
                </c:pt>
                <c:pt idx="2022">
                  <c:v>0.53913194444437296</c:v>
                </c:pt>
                <c:pt idx="2023">
                  <c:v>0.539143518518447</c:v>
                </c:pt>
                <c:pt idx="2024">
                  <c:v>0.53915509259252103</c:v>
                </c:pt>
                <c:pt idx="2025">
                  <c:v>0.53916666666659496</c:v>
                </c:pt>
                <c:pt idx="2026">
                  <c:v>0.539178240740669</c:v>
                </c:pt>
                <c:pt idx="2027">
                  <c:v>0.53918981481474304</c:v>
                </c:pt>
                <c:pt idx="2028">
                  <c:v>0.53920138888881797</c:v>
                </c:pt>
                <c:pt idx="2029">
                  <c:v>0.53921296296289201</c:v>
                </c:pt>
                <c:pt idx="2030">
                  <c:v>0.53922453703696605</c:v>
                </c:pt>
                <c:pt idx="2031">
                  <c:v>0.53923611111103997</c:v>
                </c:pt>
                <c:pt idx="2032">
                  <c:v>0.53924768518511401</c:v>
                </c:pt>
                <c:pt idx="2033">
                  <c:v>0.53925925925918805</c:v>
                </c:pt>
                <c:pt idx="2034">
                  <c:v>0.53927083333326198</c:v>
                </c:pt>
                <c:pt idx="2035">
                  <c:v>0.53928240740733602</c:v>
                </c:pt>
                <c:pt idx="2036">
                  <c:v>0.53929398148140995</c:v>
                </c:pt>
                <c:pt idx="2037">
                  <c:v>0.53930555555548398</c:v>
                </c:pt>
                <c:pt idx="2038">
                  <c:v>0.53931712962955802</c:v>
                </c:pt>
                <c:pt idx="2039">
                  <c:v>0.53932870370363195</c:v>
                </c:pt>
                <c:pt idx="2040">
                  <c:v>0.53934027777770599</c:v>
                </c:pt>
                <c:pt idx="2041">
                  <c:v>0.53935185185178003</c:v>
                </c:pt>
                <c:pt idx="2042">
                  <c:v>0.53936342592585396</c:v>
                </c:pt>
                <c:pt idx="2043">
                  <c:v>0.539374999999928</c:v>
                </c:pt>
                <c:pt idx="2044">
                  <c:v>0.53938657407400203</c:v>
                </c:pt>
                <c:pt idx="2045">
                  <c:v>0.53939814814807596</c:v>
                </c:pt>
                <c:pt idx="2046">
                  <c:v>0.53940972222215</c:v>
                </c:pt>
                <c:pt idx="2047">
                  <c:v>0.53942129629622404</c:v>
                </c:pt>
                <c:pt idx="2048">
                  <c:v>0.53943287037029797</c:v>
                </c:pt>
                <c:pt idx="2049">
                  <c:v>0.53944444444437201</c:v>
                </c:pt>
                <c:pt idx="2050">
                  <c:v>0.53945601851844605</c:v>
                </c:pt>
                <c:pt idx="2051">
                  <c:v>0.53946759259251997</c:v>
                </c:pt>
                <c:pt idx="2052">
                  <c:v>0.53947916666659401</c:v>
                </c:pt>
                <c:pt idx="2053">
                  <c:v>0.53949074074066805</c:v>
                </c:pt>
                <c:pt idx="2054">
                  <c:v>0.53950231481474298</c:v>
                </c:pt>
                <c:pt idx="2055">
                  <c:v>0.53951388888881702</c:v>
                </c:pt>
                <c:pt idx="2056">
                  <c:v>0.53952546296289094</c:v>
                </c:pt>
                <c:pt idx="2057">
                  <c:v>0.53953703703696498</c:v>
                </c:pt>
                <c:pt idx="2058">
                  <c:v>0.53954861111103902</c:v>
                </c:pt>
                <c:pt idx="2059">
                  <c:v>0.53956018518511295</c:v>
                </c:pt>
                <c:pt idx="2060">
                  <c:v>0.53957175925918699</c:v>
                </c:pt>
                <c:pt idx="2061">
                  <c:v>0.53958333333326103</c:v>
                </c:pt>
                <c:pt idx="2062">
                  <c:v>0.53959490740733496</c:v>
                </c:pt>
                <c:pt idx="2063">
                  <c:v>0.53960648148140899</c:v>
                </c:pt>
                <c:pt idx="2064">
                  <c:v>0.53961805555548303</c:v>
                </c:pt>
                <c:pt idx="2065">
                  <c:v>0.53962962962955696</c:v>
                </c:pt>
                <c:pt idx="2066">
                  <c:v>0.539641203703631</c:v>
                </c:pt>
                <c:pt idx="2067">
                  <c:v>0.53965277777770504</c:v>
                </c:pt>
                <c:pt idx="2068">
                  <c:v>0.53966435185177897</c:v>
                </c:pt>
                <c:pt idx="2069">
                  <c:v>0.53967592592585301</c:v>
                </c:pt>
                <c:pt idx="2070">
                  <c:v>0.53968749999992705</c:v>
                </c:pt>
                <c:pt idx="2071">
                  <c:v>0.53969907407400097</c:v>
                </c:pt>
                <c:pt idx="2072">
                  <c:v>0.53971064814807501</c:v>
                </c:pt>
                <c:pt idx="2073">
                  <c:v>0.53972222222214905</c:v>
                </c:pt>
                <c:pt idx="2074">
                  <c:v>0.53973379629622298</c:v>
                </c:pt>
                <c:pt idx="2075">
                  <c:v>0.53974537037029702</c:v>
                </c:pt>
                <c:pt idx="2076">
                  <c:v>0.53975694444437095</c:v>
                </c:pt>
                <c:pt idx="2077">
                  <c:v>0.53976851851844498</c:v>
                </c:pt>
                <c:pt idx="2078">
                  <c:v>0.53978009259251902</c:v>
                </c:pt>
                <c:pt idx="2079">
                  <c:v>0.53979166666659395</c:v>
                </c:pt>
                <c:pt idx="2080">
                  <c:v>0.53980324074066799</c:v>
                </c:pt>
                <c:pt idx="2081">
                  <c:v>0.53981481481474203</c:v>
                </c:pt>
                <c:pt idx="2082">
                  <c:v>0.53982638888881596</c:v>
                </c:pt>
                <c:pt idx="2083">
                  <c:v>0.53983796296288999</c:v>
                </c:pt>
                <c:pt idx="2084">
                  <c:v>0.53984953703696403</c:v>
                </c:pt>
                <c:pt idx="2085">
                  <c:v>0.53986111111103796</c:v>
                </c:pt>
                <c:pt idx="2086">
                  <c:v>0.539872685185112</c:v>
                </c:pt>
                <c:pt idx="2087">
                  <c:v>0.53988425925918604</c:v>
                </c:pt>
                <c:pt idx="2088">
                  <c:v>0.53989583333325997</c:v>
                </c:pt>
                <c:pt idx="2089">
                  <c:v>0.53990740740733401</c:v>
                </c:pt>
                <c:pt idx="2090">
                  <c:v>0.53991898148140804</c:v>
                </c:pt>
                <c:pt idx="2091">
                  <c:v>0.53993055555548197</c:v>
                </c:pt>
                <c:pt idx="2092">
                  <c:v>0.53994212962955601</c:v>
                </c:pt>
                <c:pt idx="2093">
                  <c:v>0.53995370370363005</c:v>
                </c:pt>
                <c:pt idx="2094">
                  <c:v>0.53996527777770398</c:v>
                </c:pt>
                <c:pt idx="2095">
                  <c:v>0.53997685185177802</c:v>
                </c:pt>
                <c:pt idx="2096">
                  <c:v>0.53998842592585194</c:v>
                </c:pt>
                <c:pt idx="2097">
                  <c:v>0.53999999999992598</c:v>
                </c:pt>
                <c:pt idx="2098">
                  <c:v>0.54001157407400002</c:v>
                </c:pt>
                <c:pt idx="2099">
                  <c:v>0.54002314814807395</c:v>
                </c:pt>
                <c:pt idx="2100">
                  <c:v>0.54003472222214799</c:v>
                </c:pt>
                <c:pt idx="2101">
                  <c:v>0.54004629629622203</c:v>
                </c:pt>
                <c:pt idx="2102">
                  <c:v>0.54005787037029596</c:v>
                </c:pt>
                <c:pt idx="2103">
                  <c:v>0.54006944444436999</c:v>
                </c:pt>
                <c:pt idx="2104">
                  <c:v>0.54008101851844403</c:v>
                </c:pt>
                <c:pt idx="2105">
                  <c:v>0.54009259259251896</c:v>
                </c:pt>
                <c:pt idx="2106">
                  <c:v>0.540104166666593</c:v>
                </c:pt>
                <c:pt idx="2107">
                  <c:v>0.54011574074066704</c:v>
                </c:pt>
                <c:pt idx="2108">
                  <c:v>0.54012731481474097</c:v>
                </c:pt>
                <c:pt idx="2109">
                  <c:v>0.54013888888881501</c:v>
                </c:pt>
                <c:pt idx="2110">
                  <c:v>0.54015046296288904</c:v>
                </c:pt>
                <c:pt idx="2111">
                  <c:v>0.54016203703696297</c:v>
                </c:pt>
                <c:pt idx="2112">
                  <c:v>0.54017361111103701</c:v>
                </c:pt>
                <c:pt idx="2113">
                  <c:v>0.54018518518511105</c:v>
                </c:pt>
                <c:pt idx="2114">
                  <c:v>0.54019675925918498</c:v>
                </c:pt>
                <c:pt idx="2115">
                  <c:v>0.54020833333325902</c:v>
                </c:pt>
                <c:pt idx="2116">
                  <c:v>0.54021990740733306</c:v>
                </c:pt>
                <c:pt idx="2117">
                  <c:v>0.54023148148140698</c:v>
                </c:pt>
                <c:pt idx="2118">
                  <c:v>0.54024305555548102</c:v>
                </c:pt>
                <c:pt idx="2119">
                  <c:v>0.54025462962955495</c:v>
                </c:pt>
                <c:pt idx="2120">
                  <c:v>0.54026620370362899</c:v>
                </c:pt>
                <c:pt idx="2121">
                  <c:v>0.54027777777770303</c:v>
                </c:pt>
                <c:pt idx="2122">
                  <c:v>0.54028935185177696</c:v>
                </c:pt>
                <c:pt idx="2123">
                  <c:v>0.54030092592585099</c:v>
                </c:pt>
                <c:pt idx="2124">
                  <c:v>0.54031249999992503</c:v>
                </c:pt>
                <c:pt idx="2125">
                  <c:v>0.54032407407399896</c:v>
                </c:pt>
                <c:pt idx="2126">
                  <c:v>0.540335648148073</c:v>
                </c:pt>
                <c:pt idx="2127">
                  <c:v>0.54034722222214704</c:v>
                </c:pt>
                <c:pt idx="2128">
                  <c:v>0.54035879629622097</c:v>
                </c:pt>
                <c:pt idx="2129">
                  <c:v>0.54037037037029501</c:v>
                </c:pt>
                <c:pt idx="2130">
                  <c:v>0.54038194444436904</c:v>
                </c:pt>
                <c:pt idx="2131">
                  <c:v>0.54039351851844397</c:v>
                </c:pt>
                <c:pt idx="2132">
                  <c:v>0.54040509259251801</c:v>
                </c:pt>
                <c:pt idx="2133">
                  <c:v>0.54041666666659205</c:v>
                </c:pt>
                <c:pt idx="2134">
                  <c:v>0.54042824074066598</c:v>
                </c:pt>
                <c:pt idx="2135">
                  <c:v>0.54043981481474002</c:v>
                </c:pt>
                <c:pt idx="2136">
                  <c:v>0.54045138888881405</c:v>
                </c:pt>
                <c:pt idx="2137">
                  <c:v>0.54046296296288798</c:v>
                </c:pt>
                <c:pt idx="2138">
                  <c:v>0.54047453703696202</c:v>
                </c:pt>
                <c:pt idx="2139">
                  <c:v>0.54048611111103595</c:v>
                </c:pt>
                <c:pt idx="2140">
                  <c:v>0.54049768518510999</c:v>
                </c:pt>
                <c:pt idx="2141">
                  <c:v>0.54050925925918403</c:v>
                </c:pt>
                <c:pt idx="2142">
                  <c:v>0.54052083333325796</c:v>
                </c:pt>
                <c:pt idx="2143">
                  <c:v>0.54053240740733199</c:v>
                </c:pt>
                <c:pt idx="2144">
                  <c:v>0.54054398148140603</c:v>
                </c:pt>
                <c:pt idx="2145">
                  <c:v>0.54055555555547996</c:v>
                </c:pt>
                <c:pt idx="2146">
                  <c:v>0.540567129629554</c:v>
                </c:pt>
                <c:pt idx="2147">
                  <c:v>0.54057870370362804</c:v>
                </c:pt>
                <c:pt idx="2148">
                  <c:v>0.54059027777770197</c:v>
                </c:pt>
                <c:pt idx="2149">
                  <c:v>0.54060185185177601</c:v>
                </c:pt>
                <c:pt idx="2150">
                  <c:v>0.54061342592585004</c:v>
                </c:pt>
                <c:pt idx="2151">
                  <c:v>0.54062499999992397</c:v>
                </c:pt>
                <c:pt idx="2152">
                  <c:v>0.54063657407399801</c:v>
                </c:pt>
                <c:pt idx="2153">
                  <c:v>0.54064814814807205</c:v>
                </c:pt>
                <c:pt idx="2154">
                  <c:v>0.54065972222214598</c:v>
                </c:pt>
                <c:pt idx="2155">
                  <c:v>0.54067129629622002</c:v>
                </c:pt>
                <c:pt idx="2156">
                  <c:v>0.54068287037029406</c:v>
                </c:pt>
                <c:pt idx="2157">
                  <c:v>0.54069444444436898</c:v>
                </c:pt>
                <c:pt idx="2158">
                  <c:v>0.54070601851844302</c:v>
                </c:pt>
                <c:pt idx="2159">
                  <c:v>0.54071759259251695</c:v>
                </c:pt>
                <c:pt idx="2160">
                  <c:v>0.54072916666659099</c:v>
                </c:pt>
                <c:pt idx="2161">
                  <c:v>0.54074074074066503</c:v>
                </c:pt>
                <c:pt idx="2162">
                  <c:v>0.54075231481473895</c:v>
                </c:pt>
                <c:pt idx="2163">
                  <c:v>0.54076388888881299</c:v>
                </c:pt>
                <c:pt idx="2164">
                  <c:v>0.54077546296288703</c:v>
                </c:pt>
                <c:pt idx="2165">
                  <c:v>0.54078703703696096</c:v>
                </c:pt>
                <c:pt idx="2166">
                  <c:v>0.540798611111035</c:v>
                </c:pt>
                <c:pt idx="2167">
                  <c:v>0.54081018518510904</c:v>
                </c:pt>
                <c:pt idx="2168">
                  <c:v>0.54082175925918297</c:v>
                </c:pt>
                <c:pt idx="2169">
                  <c:v>0.540833333333257</c:v>
                </c:pt>
                <c:pt idx="2170">
                  <c:v>0.54084490740733104</c:v>
                </c:pt>
                <c:pt idx="2171">
                  <c:v>0.54085648148140497</c:v>
                </c:pt>
                <c:pt idx="2172">
                  <c:v>0.54086805555547901</c:v>
                </c:pt>
                <c:pt idx="2173">
                  <c:v>0.54087962962955305</c:v>
                </c:pt>
                <c:pt idx="2174">
                  <c:v>0.54089120370362698</c:v>
                </c:pt>
                <c:pt idx="2175">
                  <c:v>0.54090277777770102</c:v>
                </c:pt>
                <c:pt idx="2176">
                  <c:v>0.54091435185177505</c:v>
                </c:pt>
                <c:pt idx="2177">
                  <c:v>0.54092592592584898</c:v>
                </c:pt>
                <c:pt idx="2178">
                  <c:v>0.54093749999992302</c:v>
                </c:pt>
                <c:pt idx="2179">
                  <c:v>0.54094907407399695</c:v>
                </c:pt>
                <c:pt idx="2180">
                  <c:v>0.54096064814807099</c:v>
                </c:pt>
                <c:pt idx="2181">
                  <c:v>0.54097222222214503</c:v>
                </c:pt>
                <c:pt idx="2182">
                  <c:v>0.54098379629621995</c:v>
                </c:pt>
                <c:pt idx="2183">
                  <c:v>0.54099537037029399</c:v>
                </c:pt>
                <c:pt idx="2184">
                  <c:v>0.54100694444436803</c:v>
                </c:pt>
                <c:pt idx="2185">
                  <c:v>0.54101851851844196</c:v>
                </c:pt>
                <c:pt idx="2186">
                  <c:v>0.541030092592516</c:v>
                </c:pt>
                <c:pt idx="2187">
                  <c:v>0.54104166666659004</c:v>
                </c:pt>
                <c:pt idx="2188">
                  <c:v>0.54105324074066397</c:v>
                </c:pt>
                <c:pt idx="2189">
                  <c:v>0.541064814814738</c:v>
                </c:pt>
                <c:pt idx="2190">
                  <c:v>0.54107638888881204</c:v>
                </c:pt>
                <c:pt idx="2191">
                  <c:v>0.54108796296288597</c:v>
                </c:pt>
                <c:pt idx="2192">
                  <c:v>0.54109953703696001</c:v>
                </c:pt>
                <c:pt idx="2193">
                  <c:v>0.54111111111103405</c:v>
                </c:pt>
                <c:pt idx="2194">
                  <c:v>0.54112268518510798</c:v>
                </c:pt>
                <c:pt idx="2195">
                  <c:v>0.54113425925918202</c:v>
                </c:pt>
                <c:pt idx="2196">
                  <c:v>0.54114583333325605</c:v>
                </c:pt>
                <c:pt idx="2197">
                  <c:v>0.54115740740732998</c:v>
                </c:pt>
                <c:pt idx="2198">
                  <c:v>0.54116898148140402</c:v>
                </c:pt>
                <c:pt idx="2199">
                  <c:v>0.54118055555547795</c:v>
                </c:pt>
                <c:pt idx="2200">
                  <c:v>0.54119212962955199</c:v>
                </c:pt>
                <c:pt idx="2201">
                  <c:v>0.54120370370362603</c:v>
                </c:pt>
                <c:pt idx="2202">
                  <c:v>0.54121527777769995</c:v>
                </c:pt>
                <c:pt idx="2203">
                  <c:v>0.54122685185177399</c:v>
                </c:pt>
                <c:pt idx="2204">
                  <c:v>0.54123842592584803</c:v>
                </c:pt>
                <c:pt idx="2205">
                  <c:v>0.54124999999992196</c:v>
                </c:pt>
                <c:pt idx="2206">
                  <c:v>0.541261574073996</c:v>
                </c:pt>
                <c:pt idx="2207">
                  <c:v>0.54127314814807004</c:v>
                </c:pt>
                <c:pt idx="2208">
                  <c:v>0.54128472222214497</c:v>
                </c:pt>
                <c:pt idx="2209">
                  <c:v>0.541296296296219</c:v>
                </c:pt>
                <c:pt idx="2210">
                  <c:v>0.54130787037029304</c:v>
                </c:pt>
                <c:pt idx="2211">
                  <c:v>0.54131944444436697</c:v>
                </c:pt>
                <c:pt idx="2212">
                  <c:v>0.54133101851844101</c:v>
                </c:pt>
                <c:pt idx="2213">
                  <c:v>0.54134259259251505</c:v>
                </c:pt>
                <c:pt idx="2214">
                  <c:v>0.54135416666658898</c:v>
                </c:pt>
                <c:pt idx="2215">
                  <c:v>0.54136574074066302</c:v>
                </c:pt>
                <c:pt idx="2216">
                  <c:v>0.54137731481473705</c:v>
                </c:pt>
                <c:pt idx="2217">
                  <c:v>0.54138888888881098</c:v>
                </c:pt>
                <c:pt idx="2218">
                  <c:v>0.54140046296288502</c:v>
                </c:pt>
                <c:pt idx="2219">
                  <c:v>0.54141203703695895</c:v>
                </c:pt>
                <c:pt idx="2220">
                  <c:v>0.54142361111103299</c:v>
                </c:pt>
                <c:pt idx="2221">
                  <c:v>0.54143518518510703</c:v>
                </c:pt>
                <c:pt idx="2222">
                  <c:v>0.54144675925918095</c:v>
                </c:pt>
                <c:pt idx="2223">
                  <c:v>0.54145833333325499</c:v>
                </c:pt>
                <c:pt idx="2224">
                  <c:v>0.54146990740732903</c:v>
                </c:pt>
                <c:pt idx="2225">
                  <c:v>0.54148148148140296</c:v>
                </c:pt>
                <c:pt idx="2226">
                  <c:v>0.541493055555477</c:v>
                </c:pt>
                <c:pt idx="2227">
                  <c:v>0.54150462962955104</c:v>
                </c:pt>
                <c:pt idx="2228">
                  <c:v>0.54151620370362497</c:v>
                </c:pt>
                <c:pt idx="2229">
                  <c:v>0.541527777777699</c:v>
                </c:pt>
                <c:pt idx="2230">
                  <c:v>0.54153935185177304</c:v>
                </c:pt>
                <c:pt idx="2231">
                  <c:v>0.54155092592584697</c:v>
                </c:pt>
                <c:pt idx="2232">
                  <c:v>0.54156249999992101</c:v>
                </c:pt>
                <c:pt idx="2233">
                  <c:v>0.54157407407399505</c:v>
                </c:pt>
                <c:pt idx="2234">
                  <c:v>0.54158564814806998</c:v>
                </c:pt>
                <c:pt idx="2235">
                  <c:v>0.54159722222214401</c:v>
                </c:pt>
                <c:pt idx="2236">
                  <c:v>0.54160879629621805</c:v>
                </c:pt>
                <c:pt idx="2237">
                  <c:v>0.54162037037029198</c:v>
                </c:pt>
                <c:pt idx="2238">
                  <c:v>0.54163194444436602</c:v>
                </c:pt>
                <c:pt idx="2239">
                  <c:v>0.54164351851843995</c:v>
                </c:pt>
                <c:pt idx="2240">
                  <c:v>0.54165509259251399</c:v>
                </c:pt>
                <c:pt idx="2241">
                  <c:v>0.54166666666658803</c:v>
                </c:pt>
                <c:pt idx="2242">
                  <c:v>0.54167824074066195</c:v>
                </c:pt>
                <c:pt idx="2243">
                  <c:v>0.54168981481473599</c:v>
                </c:pt>
                <c:pt idx="2244">
                  <c:v>0.54170138888881003</c:v>
                </c:pt>
                <c:pt idx="2245">
                  <c:v>0.54171296296288396</c:v>
                </c:pt>
                <c:pt idx="2246">
                  <c:v>0.541724537036958</c:v>
                </c:pt>
                <c:pt idx="2247">
                  <c:v>0.54173611111103204</c:v>
                </c:pt>
                <c:pt idx="2248">
                  <c:v>0.54174768518510596</c:v>
                </c:pt>
                <c:pt idx="2249">
                  <c:v>0.54175925925918</c:v>
                </c:pt>
                <c:pt idx="2250">
                  <c:v>0.54177083333325404</c:v>
                </c:pt>
                <c:pt idx="2251">
                  <c:v>0.54178240740732797</c:v>
                </c:pt>
                <c:pt idx="2252">
                  <c:v>0.54179398148140201</c:v>
                </c:pt>
                <c:pt idx="2253">
                  <c:v>0.54180555555547605</c:v>
                </c:pt>
                <c:pt idx="2254">
                  <c:v>0.54181712962954998</c:v>
                </c:pt>
                <c:pt idx="2255">
                  <c:v>0.54182870370362402</c:v>
                </c:pt>
                <c:pt idx="2256">
                  <c:v>0.54184027777769805</c:v>
                </c:pt>
                <c:pt idx="2257">
                  <c:v>0.54185185185177198</c:v>
                </c:pt>
                <c:pt idx="2258">
                  <c:v>0.54186342592584602</c:v>
                </c:pt>
                <c:pt idx="2259">
                  <c:v>0.54187499999992095</c:v>
                </c:pt>
                <c:pt idx="2260">
                  <c:v>0.54188657407399499</c:v>
                </c:pt>
                <c:pt idx="2261">
                  <c:v>0.54189814814806903</c:v>
                </c:pt>
                <c:pt idx="2262">
                  <c:v>0.54190972222214295</c:v>
                </c:pt>
                <c:pt idx="2263">
                  <c:v>0.54192129629621699</c:v>
                </c:pt>
                <c:pt idx="2264">
                  <c:v>0.54193287037029103</c:v>
                </c:pt>
                <c:pt idx="2265">
                  <c:v>0.54194444444436496</c:v>
                </c:pt>
                <c:pt idx="2266">
                  <c:v>0.541956018518439</c:v>
                </c:pt>
                <c:pt idx="2267">
                  <c:v>0.54196759259251304</c:v>
                </c:pt>
                <c:pt idx="2268">
                  <c:v>0.54197916666658696</c:v>
                </c:pt>
                <c:pt idx="2269">
                  <c:v>0.541990740740661</c:v>
                </c:pt>
                <c:pt idx="2270">
                  <c:v>0.54200231481473504</c:v>
                </c:pt>
                <c:pt idx="2271">
                  <c:v>0.54201388888880897</c:v>
                </c:pt>
                <c:pt idx="2272">
                  <c:v>0.54202546296288301</c:v>
                </c:pt>
                <c:pt idx="2273">
                  <c:v>0.54203703703695705</c:v>
                </c:pt>
                <c:pt idx="2274">
                  <c:v>0.54204861111103098</c:v>
                </c:pt>
                <c:pt idx="2275">
                  <c:v>0.54206018518510501</c:v>
                </c:pt>
                <c:pt idx="2276">
                  <c:v>0.54207175925917905</c:v>
                </c:pt>
                <c:pt idx="2277">
                  <c:v>0.54208333333325298</c:v>
                </c:pt>
                <c:pt idx="2278">
                  <c:v>0.54209490740732702</c:v>
                </c:pt>
                <c:pt idx="2279">
                  <c:v>0.54210648148140095</c:v>
                </c:pt>
                <c:pt idx="2280">
                  <c:v>0.54211805555547499</c:v>
                </c:pt>
                <c:pt idx="2281">
                  <c:v>0.54212962962954903</c:v>
                </c:pt>
                <c:pt idx="2282">
                  <c:v>0.54214120370362295</c:v>
                </c:pt>
                <c:pt idx="2283">
                  <c:v>0.54215277777769699</c:v>
                </c:pt>
                <c:pt idx="2284">
                  <c:v>0.54216435185177103</c:v>
                </c:pt>
                <c:pt idx="2285">
                  <c:v>0.54217592592584596</c:v>
                </c:pt>
                <c:pt idx="2286">
                  <c:v>0.54218749999992</c:v>
                </c:pt>
                <c:pt idx="2287">
                  <c:v>0.54219907407399404</c:v>
                </c:pt>
                <c:pt idx="2288">
                  <c:v>0.54221064814806796</c:v>
                </c:pt>
                <c:pt idx="2289">
                  <c:v>0.542222222222142</c:v>
                </c:pt>
                <c:pt idx="2290">
                  <c:v>0.54223379629621604</c:v>
                </c:pt>
                <c:pt idx="2291">
                  <c:v>0.54224537037028997</c:v>
                </c:pt>
                <c:pt idx="2292">
                  <c:v>0.54225694444436401</c:v>
                </c:pt>
                <c:pt idx="2293">
                  <c:v>0.54226851851843805</c:v>
                </c:pt>
                <c:pt idx="2294">
                  <c:v>0.54228009259251198</c:v>
                </c:pt>
                <c:pt idx="2295">
                  <c:v>0.54229166666658601</c:v>
                </c:pt>
                <c:pt idx="2296">
                  <c:v>0.54230324074066005</c:v>
                </c:pt>
                <c:pt idx="2297">
                  <c:v>0.54231481481473398</c:v>
                </c:pt>
                <c:pt idx="2298">
                  <c:v>0.54232638888880802</c:v>
                </c:pt>
                <c:pt idx="2299">
                  <c:v>0.54233796296288195</c:v>
                </c:pt>
                <c:pt idx="2300">
                  <c:v>0.54234953703695599</c:v>
                </c:pt>
                <c:pt idx="2301">
                  <c:v>0.54236111111103003</c:v>
                </c:pt>
                <c:pt idx="2302">
                  <c:v>0.54237268518510395</c:v>
                </c:pt>
                <c:pt idx="2303">
                  <c:v>0.54238425925917799</c:v>
                </c:pt>
                <c:pt idx="2304">
                  <c:v>0.54239583333325203</c:v>
                </c:pt>
                <c:pt idx="2305">
                  <c:v>0.54240740740732596</c:v>
                </c:pt>
                <c:pt idx="2306">
                  <c:v>0.5424189814814</c:v>
                </c:pt>
                <c:pt idx="2307">
                  <c:v>0.54243055555547404</c:v>
                </c:pt>
                <c:pt idx="2308">
                  <c:v>0.54244212962954796</c:v>
                </c:pt>
                <c:pt idx="2309">
                  <c:v>0.542453703703622</c:v>
                </c:pt>
                <c:pt idx="2310">
                  <c:v>0.54246527777769604</c:v>
                </c:pt>
                <c:pt idx="2311">
                  <c:v>0.54247685185177097</c:v>
                </c:pt>
                <c:pt idx="2312">
                  <c:v>0.54248842592584501</c:v>
                </c:pt>
                <c:pt idx="2313">
                  <c:v>0.54249999999991905</c:v>
                </c:pt>
                <c:pt idx="2314">
                  <c:v>0.54251157407399297</c:v>
                </c:pt>
                <c:pt idx="2315">
                  <c:v>0.54252314814806701</c:v>
                </c:pt>
                <c:pt idx="2316">
                  <c:v>0.54253472222214105</c:v>
                </c:pt>
                <c:pt idx="2317">
                  <c:v>0.54254629629621498</c:v>
                </c:pt>
                <c:pt idx="2318">
                  <c:v>0.54255787037028902</c:v>
                </c:pt>
                <c:pt idx="2319">
                  <c:v>0.54256944444436295</c:v>
                </c:pt>
                <c:pt idx="2320">
                  <c:v>0.54258101851843699</c:v>
                </c:pt>
                <c:pt idx="2321">
                  <c:v>0.54259259259251102</c:v>
                </c:pt>
                <c:pt idx="2322">
                  <c:v>0.54260416666658495</c:v>
                </c:pt>
                <c:pt idx="2323">
                  <c:v>0.54261574074065899</c:v>
                </c:pt>
                <c:pt idx="2324">
                  <c:v>0.54262731481473303</c:v>
                </c:pt>
                <c:pt idx="2325">
                  <c:v>0.54263888888880696</c:v>
                </c:pt>
                <c:pt idx="2326">
                  <c:v>0.542650462962881</c:v>
                </c:pt>
                <c:pt idx="2327">
                  <c:v>0.54266203703695504</c:v>
                </c:pt>
                <c:pt idx="2328">
                  <c:v>0.54267361111102896</c:v>
                </c:pt>
                <c:pt idx="2329">
                  <c:v>0.542685185185103</c:v>
                </c:pt>
                <c:pt idx="2330">
                  <c:v>0.54269675925917704</c:v>
                </c:pt>
                <c:pt idx="2331">
                  <c:v>0.54270833333325097</c:v>
                </c:pt>
                <c:pt idx="2332">
                  <c:v>0.54271990740732501</c:v>
                </c:pt>
                <c:pt idx="2333">
                  <c:v>0.54273148148139905</c:v>
                </c:pt>
                <c:pt idx="2334">
                  <c:v>0.54274305555547298</c:v>
                </c:pt>
                <c:pt idx="2335">
                  <c:v>0.54275462962954701</c:v>
                </c:pt>
                <c:pt idx="2336">
                  <c:v>0.54276620370362105</c:v>
                </c:pt>
                <c:pt idx="2337">
                  <c:v>0.54277777777769598</c:v>
                </c:pt>
                <c:pt idx="2338">
                  <c:v>0.54278935185177002</c:v>
                </c:pt>
                <c:pt idx="2339">
                  <c:v>0.54280092592584395</c:v>
                </c:pt>
                <c:pt idx="2340">
                  <c:v>0.54281249999991799</c:v>
                </c:pt>
                <c:pt idx="2341">
                  <c:v>0.54282407407399202</c:v>
                </c:pt>
                <c:pt idx="2342">
                  <c:v>0.54283564814806595</c:v>
                </c:pt>
                <c:pt idx="2343">
                  <c:v>0.54284722222213999</c:v>
                </c:pt>
                <c:pt idx="2344">
                  <c:v>0.54285879629621403</c:v>
                </c:pt>
                <c:pt idx="2345">
                  <c:v>0.54287037037028796</c:v>
                </c:pt>
                <c:pt idx="2346">
                  <c:v>0.542881944444362</c:v>
                </c:pt>
                <c:pt idx="2347">
                  <c:v>0.54289351851843604</c:v>
                </c:pt>
                <c:pt idx="2348">
                  <c:v>0.54290509259250996</c:v>
                </c:pt>
                <c:pt idx="2349">
                  <c:v>0.542916666666584</c:v>
                </c:pt>
                <c:pt idx="2350">
                  <c:v>0.54292824074065804</c:v>
                </c:pt>
                <c:pt idx="2351">
                  <c:v>0.54293981481473197</c:v>
                </c:pt>
                <c:pt idx="2352">
                  <c:v>0.54295138888880601</c:v>
                </c:pt>
                <c:pt idx="2353">
                  <c:v>0.54296296296288005</c:v>
                </c:pt>
                <c:pt idx="2354">
                  <c:v>0.54297453703695397</c:v>
                </c:pt>
                <c:pt idx="2355">
                  <c:v>0.54298611111102801</c:v>
                </c:pt>
                <c:pt idx="2356">
                  <c:v>0.54299768518510205</c:v>
                </c:pt>
                <c:pt idx="2357">
                  <c:v>0.54300925925917598</c:v>
                </c:pt>
                <c:pt idx="2358">
                  <c:v>0.54302083333325002</c:v>
                </c:pt>
                <c:pt idx="2359">
                  <c:v>0.54303240740732395</c:v>
                </c:pt>
                <c:pt idx="2360">
                  <c:v>0.54304398148139799</c:v>
                </c:pt>
                <c:pt idx="2361">
                  <c:v>0.54305555555547202</c:v>
                </c:pt>
                <c:pt idx="2362">
                  <c:v>0.54306712962954695</c:v>
                </c:pt>
                <c:pt idx="2363">
                  <c:v>0.54307870370362099</c:v>
                </c:pt>
                <c:pt idx="2364">
                  <c:v>0.54309027777769503</c:v>
                </c:pt>
                <c:pt idx="2365">
                  <c:v>0.54310185185176896</c:v>
                </c:pt>
                <c:pt idx="2366">
                  <c:v>0.543113425925843</c:v>
                </c:pt>
                <c:pt idx="2367">
                  <c:v>0.54312499999991704</c:v>
                </c:pt>
                <c:pt idx="2368">
                  <c:v>0.54313657407399096</c:v>
                </c:pt>
                <c:pt idx="2369">
                  <c:v>0.543148148148065</c:v>
                </c:pt>
                <c:pt idx="2370">
                  <c:v>0.54315972222213904</c:v>
                </c:pt>
                <c:pt idx="2371">
                  <c:v>0.54317129629621297</c:v>
                </c:pt>
                <c:pt idx="2372">
                  <c:v>0.54318287037028701</c:v>
                </c:pt>
                <c:pt idx="2373">
                  <c:v>0.54319444444436105</c:v>
                </c:pt>
                <c:pt idx="2374">
                  <c:v>0.54320601851843497</c:v>
                </c:pt>
                <c:pt idx="2375">
                  <c:v>0.54321759259250901</c:v>
                </c:pt>
                <c:pt idx="2376">
                  <c:v>0.54322916666658305</c:v>
                </c:pt>
                <c:pt idx="2377">
                  <c:v>0.54324074074065698</c:v>
                </c:pt>
                <c:pt idx="2378">
                  <c:v>0.54325231481473102</c:v>
                </c:pt>
                <c:pt idx="2379">
                  <c:v>0.54326388888880495</c:v>
                </c:pt>
                <c:pt idx="2380">
                  <c:v>0.54327546296287899</c:v>
                </c:pt>
                <c:pt idx="2381">
                  <c:v>0.54328703703695302</c:v>
                </c:pt>
                <c:pt idx="2382">
                  <c:v>0.54329861111102695</c:v>
                </c:pt>
                <c:pt idx="2383">
                  <c:v>0.54331018518510099</c:v>
                </c:pt>
                <c:pt idx="2384">
                  <c:v>0.54332175925917503</c:v>
                </c:pt>
                <c:pt idx="2385">
                  <c:v>0.54333333333324896</c:v>
                </c:pt>
                <c:pt idx="2386">
                  <c:v>0.543344907407323</c:v>
                </c:pt>
                <c:pt idx="2387">
                  <c:v>0.54335648148139704</c:v>
                </c:pt>
                <c:pt idx="2388">
                  <c:v>0.54336805555547196</c:v>
                </c:pt>
                <c:pt idx="2389">
                  <c:v>0.543379629629546</c:v>
                </c:pt>
                <c:pt idx="2390">
                  <c:v>0.54339120370362004</c:v>
                </c:pt>
                <c:pt idx="2391">
                  <c:v>0.54340277777769397</c:v>
                </c:pt>
                <c:pt idx="2392">
                  <c:v>0.54341435185176801</c:v>
                </c:pt>
                <c:pt idx="2393">
                  <c:v>0.54342592592584205</c:v>
                </c:pt>
                <c:pt idx="2394">
                  <c:v>0.54343749999991597</c:v>
                </c:pt>
                <c:pt idx="2395">
                  <c:v>0.54344907407399001</c:v>
                </c:pt>
                <c:pt idx="2396">
                  <c:v>0.54346064814806405</c:v>
                </c:pt>
                <c:pt idx="2397">
                  <c:v>0.54347222222213798</c:v>
                </c:pt>
                <c:pt idx="2398">
                  <c:v>0.54348379629621202</c:v>
                </c:pt>
                <c:pt idx="2399">
                  <c:v>0.54349537037028595</c:v>
                </c:pt>
                <c:pt idx="2400">
                  <c:v>0.54350694444435999</c:v>
                </c:pt>
                <c:pt idx="2401">
                  <c:v>0.54351851851843402</c:v>
                </c:pt>
                <c:pt idx="2402">
                  <c:v>0.54353009259250795</c:v>
                </c:pt>
                <c:pt idx="2403">
                  <c:v>0.54354166666658199</c:v>
                </c:pt>
                <c:pt idx="2404">
                  <c:v>0.54355324074065603</c:v>
                </c:pt>
                <c:pt idx="2405">
                  <c:v>0.54356481481472996</c:v>
                </c:pt>
                <c:pt idx="2406">
                  <c:v>0.543576388888804</c:v>
                </c:pt>
                <c:pt idx="2407">
                  <c:v>0.54358796296287804</c:v>
                </c:pt>
                <c:pt idx="2408">
                  <c:v>0.54359953703695196</c:v>
                </c:pt>
                <c:pt idx="2409">
                  <c:v>0.543611111111026</c:v>
                </c:pt>
                <c:pt idx="2410">
                  <c:v>0.54362268518510004</c:v>
                </c:pt>
                <c:pt idx="2411">
                  <c:v>0.54363425925917397</c:v>
                </c:pt>
                <c:pt idx="2412">
                  <c:v>0.54364583333324801</c:v>
                </c:pt>
                <c:pt idx="2413">
                  <c:v>0.54365740740732205</c:v>
                </c:pt>
                <c:pt idx="2414">
                  <c:v>0.54366898148139697</c:v>
                </c:pt>
                <c:pt idx="2415">
                  <c:v>0.54368055555547101</c:v>
                </c:pt>
                <c:pt idx="2416">
                  <c:v>0.54369212962954505</c:v>
                </c:pt>
                <c:pt idx="2417">
                  <c:v>0.54370370370361898</c:v>
                </c:pt>
                <c:pt idx="2418">
                  <c:v>0.54371527777769302</c:v>
                </c:pt>
                <c:pt idx="2419">
                  <c:v>0.54372685185176695</c:v>
                </c:pt>
                <c:pt idx="2420">
                  <c:v>0.54373842592584098</c:v>
                </c:pt>
                <c:pt idx="2421">
                  <c:v>0.54374999999991502</c:v>
                </c:pt>
                <c:pt idx="2422">
                  <c:v>0.54376157407398895</c:v>
                </c:pt>
                <c:pt idx="2423">
                  <c:v>0.54377314814806299</c:v>
                </c:pt>
                <c:pt idx="2424">
                  <c:v>0.54378472222213703</c:v>
                </c:pt>
                <c:pt idx="2425">
                  <c:v>0.54379629629621096</c:v>
                </c:pt>
                <c:pt idx="2426">
                  <c:v>0.543807870370285</c:v>
                </c:pt>
                <c:pt idx="2427">
                  <c:v>0.54381944444435903</c:v>
                </c:pt>
                <c:pt idx="2428">
                  <c:v>0.54383101851843296</c:v>
                </c:pt>
                <c:pt idx="2429">
                  <c:v>0.543842592592507</c:v>
                </c:pt>
                <c:pt idx="2430">
                  <c:v>0.54385416666658104</c:v>
                </c:pt>
                <c:pt idx="2431">
                  <c:v>0.54386574074065497</c:v>
                </c:pt>
                <c:pt idx="2432">
                  <c:v>0.54387731481472901</c:v>
                </c:pt>
                <c:pt idx="2433">
                  <c:v>0.54388888888880305</c:v>
                </c:pt>
                <c:pt idx="2434">
                  <c:v>0.54390046296287697</c:v>
                </c:pt>
                <c:pt idx="2435">
                  <c:v>0.54391203703695101</c:v>
                </c:pt>
                <c:pt idx="2436">
                  <c:v>0.54392361111102505</c:v>
                </c:pt>
                <c:pt idx="2437">
                  <c:v>0.54393518518509898</c:v>
                </c:pt>
                <c:pt idx="2438">
                  <c:v>0.54394675925917302</c:v>
                </c:pt>
                <c:pt idx="2439">
                  <c:v>0.54395833333324795</c:v>
                </c:pt>
                <c:pt idx="2440">
                  <c:v>0.54396990740732198</c:v>
                </c:pt>
                <c:pt idx="2441">
                  <c:v>0.54398148148139602</c:v>
                </c:pt>
                <c:pt idx="2442">
                  <c:v>0.54399305555546995</c:v>
                </c:pt>
                <c:pt idx="2443">
                  <c:v>0.54400462962954399</c:v>
                </c:pt>
                <c:pt idx="2444">
                  <c:v>0.54401620370361803</c:v>
                </c:pt>
                <c:pt idx="2445">
                  <c:v>0.54402777777769196</c:v>
                </c:pt>
                <c:pt idx="2446">
                  <c:v>0.544039351851766</c:v>
                </c:pt>
                <c:pt idx="2447">
                  <c:v>0.54405092592584003</c:v>
                </c:pt>
                <c:pt idx="2448">
                  <c:v>0.54406249999991396</c:v>
                </c:pt>
                <c:pt idx="2449">
                  <c:v>0.544074074073988</c:v>
                </c:pt>
                <c:pt idx="2450">
                  <c:v>0.54408564814806204</c:v>
                </c:pt>
                <c:pt idx="2451">
                  <c:v>0.54409722222213597</c:v>
                </c:pt>
                <c:pt idx="2452">
                  <c:v>0.54410879629621001</c:v>
                </c:pt>
                <c:pt idx="2453">
                  <c:v>0.54412037037028405</c:v>
                </c:pt>
                <c:pt idx="2454">
                  <c:v>0.54413194444435797</c:v>
                </c:pt>
                <c:pt idx="2455">
                  <c:v>0.54414351851843201</c:v>
                </c:pt>
                <c:pt idx="2456">
                  <c:v>0.54415509259250605</c:v>
                </c:pt>
                <c:pt idx="2457">
                  <c:v>0.54416666666657998</c:v>
                </c:pt>
                <c:pt idx="2458">
                  <c:v>0.54417824074065402</c:v>
                </c:pt>
                <c:pt idx="2459">
                  <c:v>0.54418981481472795</c:v>
                </c:pt>
                <c:pt idx="2460">
                  <c:v>0.54420138888880198</c:v>
                </c:pt>
                <c:pt idx="2461">
                  <c:v>0.54421296296287602</c:v>
                </c:pt>
                <c:pt idx="2462">
                  <c:v>0.54422453703694995</c:v>
                </c:pt>
                <c:pt idx="2463">
                  <c:v>0.54423611111102399</c:v>
                </c:pt>
                <c:pt idx="2464">
                  <c:v>0.54424768518509803</c:v>
                </c:pt>
                <c:pt idx="2465">
                  <c:v>0.54425925925917296</c:v>
                </c:pt>
                <c:pt idx="2466">
                  <c:v>0.54427083333324699</c:v>
                </c:pt>
                <c:pt idx="2467">
                  <c:v>0.54428240740732103</c:v>
                </c:pt>
                <c:pt idx="2468">
                  <c:v>0.54429398148139496</c:v>
                </c:pt>
                <c:pt idx="2469">
                  <c:v>0.544305555555469</c:v>
                </c:pt>
                <c:pt idx="2470">
                  <c:v>0.54431712962954304</c:v>
                </c:pt>
                <c:pt idx="2471">
                  <c:v>0.54432870370361697</c:v>
                </c:pt>
                <c:pt idx="2472">
                  <c:v>0.54434027777769101</c:v>
                </c:pt>
                <c:pt idx="2473">
                  <c:v>0.54435185185176505</c:v>
                </c:pt>
                <c:pt idx="2474">
                  <c:v>0.54436342592583897</c:v>
                </c:pt>
                <c:pt idx="2475">
                  <c:v>0.54437499999991301</c:v>
                </c:pt>
                <c:pt idx="2476">
                  <c:v>0.54438657407398705</c:v>
                </c:pt>
                <c:pt idx="2477">
                  <c:v>0.54439814814806098</c:v>
                </c:pt>
                <c:pt idx="2478">
                  <c:v>0.54440972222213502</c:v>
                </c:pt>
                <c:pt idx="2479">
                  <c:v>0.54442129629620895</c:v>
                </c:pt>
                <c:pt idx="2480">
                  <c:v>0.54443287037028298</c:v>
                </c:pt>
                <c:pt idx="2481">
                  <c:v>0.54444444444435702</c:v>
                </c:pt>
                <c:pt idx="2482">
                  <c:v>0.54445601851843095</c:v>
                </c:pt>
                <c:pt idx="2483">
                  <c:v>0.54446759259250499</c:v>
                </c:pt>
                <c:pt idx="2484">
                  <c:v>0.54447916666657903</c:v>
                </c:pt>
                <c:pt idx="2485">
                  <c:v>0.54449074074065296</c:v>
                </c:pt>
                <c:pt idx="2486">
                  <c:v>0.544502314814727</c:v>
                </c:pt>
                <c:pt idx="2487">
                  <c:v>0.54451388888880103</c:v>
                </c:pt>
                <c:pt idx="2488">
                  <c:v>0.54452546296287496</c:v>
                </c:pt>
                <c:pt idx="2489">
                  <c:v>0.544537037036949</c:v>
                </c:pt>
                <c:pt idx="2490">
                  <c:v>0.54454861111102304</c:v>
                </c:pt>
                <c:pt idx="2491">
                  <c:v>0.54456018518509797</c:v>
                </c:pt>
                <c:pt idx="2492">
                  <c:v>0.54457175925917201</c:v>
                </c:pt>
                <c:pt idx="2493">
                  <c:v>0.54458333333324604</c:v>
                </c:pt>
                <c:pt idx="2494">
                  <c:v>0.54459490740731997</c:v>
                </c:pt>
                <c:pt idx="2495">
                  <c:v>0.54460648148139401</c:v>
                </c:pt>
                <c:pt idx="2496">
                  <c:v>0.54461805555546805</c:v>
                </c:pt>
                <c:pt idx="2497">
                  <c:v>0.54462962962954198</c:v>
                </c:pt>
                <c:pt idx="2498">
                  <c:v>0.54464120370361602</c:v>
                </c:pt>
                <c:pt idx="2499">
                  <c:v>0.54465277777768994</c:v>
                </c:pt>
                <c:pt idx="2500">
                  <c:v>0.54466435185176398</c:v>
                </c:pt>
                <c:pt idx="2501">
                  <c:v>0.54467592592583802</c:v>
                </c:pt>
                <c:pt idx="2502">
                  <c:v>0.54468749999991195</c:v>
                </c:pt>
                <c:pt idx="2503">
                  <c:v>0.54469907407398599</c:v>
                </c:pt>
                <c:pt idx="2504">
                  <c:v>0.54471064814806003</c:v>
                </c:pt>
                <c:pt idx="2505">
                  <c:v>0.54472222222213396</c:v>
                </c:pt>
                <c:pt idx="2506">
                  <c:v>0.54473379629620799</c:v>
                </c:pt>
                <c:pt idx="2507">
                  <c:v>0.54474537037028203</c:v>
                </c:pt>
                <c:pt idx="2508">
                  <c:v>0.54475694444435596</c:v>
                </c:pt>
                <c:pt idx="2509">
                  <c:v>0.54476851851843</c:v>
                </c:pt>
                <c:pt idx="2510">
                  <c:v>0.54478009259250404</c:v>
                </c:pt>
                <c:pt idx="2511">
                  <c:v>0.54479166666657797</c:v>
                </c:pt>
                <c:pt idx="2512">
                  <c:v>0.54480324074065201</c:v>
                </c:pt>
                <c:pt idx="2513">
                  <c:v>0.54481481481472605</c:v>
                </c:pt>
                <c:pt idx="2514">
                  <c:v>0.54482638888879997</c:v>
                </c:pt>
                <c:pt idx="2515">
                  <c:v>0.54483796296287401</c:v>
                </c:pt>
                <c:pt idx="2516">
                  <c:v>0.54484953703694805</c:v>
                </c:pt>
                <c:pt idx="2517">
                  <c:v>0.54486111111102298</c:v>
                </c:pt>
                <c:pt idx="2518">
                  <c:v>0.54487268518509702</c:v>
                </c:pt>
                <c:pt idx="2519">
                  <c:v>0.54488425925917106</c:v>
                </c:pt>
                <c:pt idx="2520">
                  <c:v>0.54489583333324498</c:v>
                </c:pt>
                <c:pt idx="2521">
                  <c:v>0.54490740740731902</c:v>
                </c:pt>
                <c:pt idx="2522">
                  <c:v>0.54491898148139295</c:v>
                </c:pt>
                <c:pt idx="2523">
                  <c:v>0.54493055555546699</c:v>
                </c:pt>
                <c:pt idx="2524">
                  <c:v>0.54494212962954103</c:v>
                </c:pt>
                <c:pt idx="2525">
                  <c:v>0.54495370370361496</c:v>
                </c:pt>
                <c:pt idx="2526">
                  <c:v>0.54496527777768899</c:v>
                </c:pt>
                <c:pt idx="2527">
                  <c:v>0.54497685185176303</c:v>
                </c:pt>
                <c:pt idx="2528">
                  <c:v>0.54498842592583696</c:v>
                </c:pt>
                <c:pt idx="2529">
                  <c:v>0.544999999999911</c:v>
                </c:pt>
                <c:pt idx="2530">
                  <c:v>0.54501157407398504</c:v>
                </c:pt>
                <c:pt idx="2531">
                  <c:v>0.54502314814805897</c:v>
                </c:pt>
                <c:pt idx="2532">
                  <c:v>0.54503472222213301</c:v>
                </c:pt>
                <c:pt idx="2533">
                  <c:v>0.54504629629620704</c:v>
                </c:pt>
                <c:pt idx="2534">
                  <c:v>0.54505787037028097</c:v>
                </c:pt>
                <c:pt idx="2535">
                  <c:v>0.54506944444435501</c:v>
                </c:pt>
                <c:pt idx="2536">
                  <c:v>0.54508101851842905</c:v>
                </c:pt>
                <c:pt idx="2537">
                  <c:v>0.54509259259250298</c:v>
                </c:pt>
                <c:pt idx="2538">
                  <c:v>0.54510416666657702</c:v>
                </c:pt>
                <c:pt idx="2539">
                  <c:v>0.54511574074065094</c:v>
                </c:pt>
                <c:pt idx="2540">
                  <c:v>0.54512731481472498</c:v>
                </c:pt>
                <c:pt idx="2541">
                  <c:v>0.54513888888879902</c:v>
                </c:pt>
                <c:pt idx="2542">
                  <c:v>0.54515046296287395</c:v>
                </c:pt>
                <c:pt idx="2543">
                  <c:v>0.54516203703694799</c:v>
                </c:pt>
                <c:pt idx="2544">
                  <c:v>0.54517361111102203</c:v>
                </c:pt>
                <c:pt idx="2545">
                  <c:v>0.54518518518509596</c:v>
                </c:pt>
                <c:pt idx="2546">
                  <c:v>0.54519675925916999</c:v>
                </c:pt>
                <c:pt idx="2547">
                  <c:v>0.54520833333324403</c:v>
                </c:pt>
                <c:pt idx="2548">
                  <c:v>0.54521990740731796</c:v>
                </c:pt>
                <c:pt idx="2549">
                  <c:v>0.545231481481392</c:v>
                </c:pt>
                <c:pt idx="2550">
                  <c:v>0.54524305555546604</c:v>
                </c:pt>
                <c:pt idx="2551">
                  <c:v>0.54525462962953997</c:v>
                </c:pt>
                <c:pt idx="2552">
                  <c:v>0.54526620370361401</c:v>
                </c:pt>
                <c:pt idx="2553">
                  <c:v>0.54527777777768804</c:v>
                </c:pt>
                <c:pt idx="2554">
                  <c:v>0.54528935185176197</c:v>
                </c:pt>
                <c:pt idx="2555">
                  <c:v>0.54530092592583601</c:v>
                </c:pt>
                <c:pt idx="2556">
                  <c:v>0.54531249999991005</c:v>
                </c:pt>
                <c:pt idx="2557">
                  <c:v>0.54532407407398398</c:v>
                </c:pt>
                <c:pt idx="2558">
                  <c:v>0.54533564814805802</c:v>
                </c:pt>
                <c:pt idx="2559">
                  <c:v>0.54534722222213206</c:v>
                </c:pt>
                <c:pt idx="2560">
                  <c:v>0.54535879629620598</c:v>
                </c:pt>
                <c:pt idx="2561">
                  <c:v>0.54537037037028002</c:v>
                </c:pt>
                <c:pt idx="2562">
                  <c:v>0.54538194444435395</c:v>
                </c:pt>
                <c:pt idx="2563">
                  <c:v>0.54539351851842799</c:v>
                </c:pt>
                <c:pt idx="2564">
                  <c:v>0.54540509259250203</c:v>
                </c:pt>
                <c:pt idx="2565">
                  <c:v>0.54541666666657596</c:v>
                </c:pt>
                <c:pt idx="2566">
                  <c:v>0.54542824074064999</c:v>
                </c:pt>
                <c:pt idx="2567">
                  <c:v>0.54543981481472403</c:v>
                </c:pt>
                <c:pt idx="2568">
                  <c:v>0.54545138888879896</c:v>
                </c:pt>
                <c:pt idx="2569">
                  <c:v>0.545462962962873</c:v>
                </c:pt>
                <c:pt idx="2570">
                  <c:v>0.54547453703694704</c:v>
                </c:pt>
                <c:pt idx="2571">
                  <c:v>0.54548611111102097</c:v>
                </c:pt>
                <c:pt idx="2572">
                  <c:v>0.545497685185095</c:v>
                </c:pt>
                <c:pt idx="2573">
                  <c:v>0.54550925925916904</c:v>
                </c:pt>
                <c:pt idx="2574">
                  <c:v>0.54552083333324297</c:v>
                </c:pt>
                <c:pt idx="2575">
                  <c:v>0.54553240740731701</c:v>
                </c:pt>
                <c:pt idx="2576">
                  <c:v>0.54554398148139105</c:v>
                </c:pt>
                <c:pt idx="2577">
                  <c:v>0.54555555555546498</c:v>
                </c:pt>
                <c:pt idx="2578">
                  <c:v>0.54556712962953902</c:v>
                </c:pt>
                <c:pt idx="2579">
                  <c:v>0.54557870370361305</c:v>
                </c:pt>
                <c:pt idx="2580">
                  <c:v>0.54559027777768698</c:v>
                </c:pt>
                <c:pt idx="2581">
                  <c:v>0.54560185185176102</c:v>
                </c:pt>
                <c:pt idx="2582">
                  <c:v>0.54561342592583495</c:v>
                </c:pt>
                <c:pt idx="2583">
                  <c:v>0.54562499999990899</c:v>
                </c:pt>
                <c:pt idx="2584">
                  <c:v>0.54563657407398303</c:v>
                </c:pt>
                <c:pt idx="2585">
                  <c:v>0.54564814814805696</c:v>
                </c:pt>
                <c:pt idx="2586">
                  <c:v>0.54565972222213099</c:v>
                </c:pt>
                <c:pt idx="2587">
                  <c:v>0.54567129629620503</c:v>
                </c:pt>
                <c:pt idx="2588">
                  <c:v>0.54568287037027896</c:v>
                </c:pt>
                <c:pt idx="2589">
                  <c:v>0.545694444444353</c:v>
                </c:pt>
                <c:pt idx="2590">
                  <c:v>0.54570601851842704</c:v>
                </c:pt>
                <c:pt idx="2591">
                  <c:v>0.54571759259250097</c:v>
                </c:pt>
                <c:pt idx="2592">
                  <c:v>0.54572916666657501</c:v>
                </c:pt>
                <c:pt idx="2593">
                  <c:v>0.54574074074064904</c:v>
                </c:pt>
                <c:pt idx="2594">
                  <c:v>0.54575231481472397</c:v>
                </c:pt>
                <c:pt idx="2595">
                  <c:v>0.54576388888879801</c:v>
                </c:pt>
                <c:pt idx="2596">
                  <c:v>0.54577546296287205</c:v>
                </c:pt>
                <c:pt idx="2597">
                  <c:v>0.54578703703694598</c:v>
                </c:pt>
                <c:pt idx="2598">
                  <c:v>0.54579861111102002</c:v>
                </c:pt>
                <c:pt idx="2599">
                  <c:v>0.54581018518509405</c:v>
                </c:pt>
                <c:pt idx="2600">
                  <c:v>0.54582175925916798</c:v>
                </c:pt>
                <c:pt idx="2601">
                  <c:v>0.54583333333324202</c:v>
                </c:pt>
                <c:pt idx="2602">
                  <c:v>0.54584490740731595</c:v>
                </c:pt>
                <c:pt idx="2603">
                  <c:v>0.54585648148138999</c:v>
                </c:pt>
                <c:pt idx="2604">
                  <c:v>0.54586805555546403</c:v>
                </c:pt>
                <c:pt idx="2605">
                  <c:v>0.54587962962953795</c:v>
                </c:pt>
                <c:pt idx="2606">
                  <c:v>0.54589120370361199</c:v>
                </c:pt>
                <c:pt idx="2607">
                  <c:v>0.54590277777768603</c:v>
                </c:pt>
                <c:pt idx="2608">
                  <c:v>0.54591435185175996</c:v>
                </c:pt>
                <c:pt idx="2609">
                  <c:v>0.545925925925834</c:v>
                </c:pt>
                <c:pt idx="2610">
                  <c:v>0.54593749999990804</c:v>
                </c:pt>
                <c:pt idx="2611">
                  <c:v>0.54594907407398197</c:v>
                </c:pt>
                <c:pt idx="2612">
                  <c:v>0.545960648148056</c:v>
                </c:pt>
                <c:pt idx="2613">
                  <c:v>0.54597222222213004</c:v>
                </c:pt>
                <c:pt idx="2614">
                  <c:v>0.54598379629620397</c:v>
                </c:pt>
                <c:pt idx="2615">
                  <c:v>0.54599537037027801</c:v>
                </c:pt>
                <c:pt idx="2616">
                  <c:v>0.54600694444435205</c:v>
                </c:pt>
                <c:pt idx="2617">
                  <c:v>0.54601851851842598</c:v>
                </c:pt>
                <c:pt idx="2618">
                  <c:v>0.54603009259250002</c:v>
                </c:pt>
                <c:pt idx="2619">
                  <c:v>0.54604166666657405</c:v>
                </c:pt>
                <c:pt idx="2620">
                  <c:v>0.54605324074064898</c:v>
                </c:pt>
                <c:pt idx="2621">
                  <c:v>0.54606481481472302</c:v>
                </c:pt>
                <c:pt idx="2622">
                  <c:v>0.54607638888879695</c:v>
                </c:pt>
                <c:pt idx="2623">
                  <c:v>0.54608796296287099</c:v>
                </c:pt>
                <c:pt idx="2624">
                  <c:v>0.54609953703694503</c:v>
                </c:pt>
                <c:pt idx="2625">
                  <c:v>0.54611111111101895</c:v>
                </c:pt>
                <c:pt idx="2626">
                  <c:v>0.54612268518509299</c:v>
                </c:pt>
                <c:pt idx="2627">
                  <c:v>0.54613425925916703</c:v>
                </c:pt>
                <c:pt idx="2628">
                  <c:v>0.54614583333324096</c:v>
                </c:pt>
                <c:pt idx="2629">
                  <c:v>0.546157407407315</c:v>
                </c:pt>
                <c:pt idx="2630">
                  <c:v>0.54616898148138904</c:v>
                </c:pt>
                <c:pt idx="2631">
                  <c:v>0.54618055555546297</c:v>
                </c:pt>
                <c:pt idx="2632">
                  <c:v>0.546192129629537</c:v>
                </c:pt>
                <c:pt idx="2633">
                  <c:v>0.54620370370361104</c:v>
                </c:pt>
                <c:pt idx="2634">
                  <c:v>0.54621527777768497</c:v>
                </c:pt>
                <c:pt idx="2635">
                  <c:v>0.54622685185175901</c:v>
                </c:pt>
                <c:pt idx="2636">
                  <c:v>0.54623842592583305</c:v>
                </c:pt>
                <c:pt idx="2637">
                  <c:v>0.54624999999990698</c:v>
                </c:pt>
                <c:pt idx="2638">
                  <c:v>0.54626157407398102</c:v>
                </c:pt>
                <c:pt idx="2639">
                  <c:v>0.54627314814805505</c:v>
                </c:pt>
                <c:pt idx="2640">
                  <c:v>0.54628472222212898</c:v>
                </c:pt>
                <c:pt idx="2641">
                  <c:v>0.54629629629620302</c:v>
                </c:pt>
                <c:pt idx="2642">
                  <c:v>0.54630787037027695</c:v>
                </c:pt>
                <c:pt idx="2643">
                  <c:v>0.54631944444435099</c:v>
                </c:pt>
                <c:pt idx="2644">
                  <c:v>0.54633101851842503</c:v>
                </c:pt>
                <c:pt idx="2645">
                  <c:v>0.54634259259249995</c:v>
                </c:pt>
                <c:pt idx="2646">
                  <c:v>0.54635416666657399</c:v>
                </c:pt>
                <c:pt idx="2647">
                  <c:v>0.54636574074064803</c:v>
                </c:pt>
                <c:pt idx="2648">
                  <c:v>0.54637731481472196</c:v>
                </c:pt>
                <c:pt idx="2649">
                  <c:v>0.546388888888796</c:v>
                </c:pt>
                <c:pt idx="2650">
                  <c:v>0.54640046296287004</c:v>
                </c:pt>
                <c:pt idx="2651">
                  <c:v>0.54641203703694396</c:v>
                </c:pt>
                <c:pt idx="2652">
                  <c:v>0.546423611111018</c:v>
                </c:pt>
                <c:pt idx="2653">
                  <c:v>0.54643518518509204</c:v>
                </c:pt>
                <c:pt idx="2654">
                  <c:v>0.54644675925916597</c:v>
                </c:pt>
                <c:pt idx="2655">
                  <c:v>0.54645833333324001</c:v>
                </c:pt>
                <c:pt idx="2656">
                  <c:v>0.54646990740731405</c:v>
                </c:pt>
                <c:pt idx="2657">
                  <c:v>0.54648148148138798</c:v>
                </c:pt>
                <c:pt idx="2658">
                  <c:v>0.54649305555546202</c:v>
                </c:pt>
                <c:pt idx="2659">
                  <c:v>0.54650462962953605</c:v>
                </c:pt>
                <c:pt idx="2660">
                  <c:v>0.54651620370360998</c:v>
                </c:pt>
                <c:pt idx="2661">
                  <c:v>0.54652777777768402</c:v>
                </c:pt>
                <c:pt idx="2662">
                  <c:v>0.54653935185175795</c:v>
                </c:pt>
                <c:pt idx="2663">
                  <c:v>0.54655092592583199</c:v>
                </c:pt>
                <c:pt idx="2664">
                  <c:v>0.54656249999990603</c:v>
                </c:pt>
                <c:pt idx="2665">
                  <c:v>0.54657407407397995</c:v>
                </c:pt>
                <c:pt idx="2666">
                  <c:v>0.54658564814805399</c:v>
                </c:pt>
                <c:pt idx="2667">
                  <c:v>0.54659722222212803</c:v>
                </c:pt>
                <c:pt idx="2668">
                  <c:v>0.54660879629620196</c:v>
                </c:pt>
                <c:pt idx="2669">
                  <c:v>0.546620370370276</c:v>
                </c:pt>
                <c:pt idx="2670">
                  <c:v>0.54663194444435004</c:v>
                </c:pt>
                <c:pt idx="2671">
                  <c:v>0.54664351851842496</c:v>
                </c:pt>
                <c:pt idx="2672">
                  <c:v>0.546655092592499</c:v>
                </c:pt>
                <c:pt idx="2673">
                  <c:v>0.54666666666657304</c:v>
                </c:pt>
                <c:pt idx="2674">
                  <c:v>0.54667824074064697</c:v>
                </c:pt>
                <c:pt idx="2675">
                  <c:v>0.54668981481472101</c:v>
                </c:pt>
                <c:pt idx="2676">
                  <c:v>0.54670138888879505</c:v>
                </c:pt>
                <c:pt idx="2677">
                  <c:v>0.54671296296286898</c:v>
                </c:pt>
                <c:pt idx="2678">
                  <c:v>0.54672453703694301</c:v>
                </c:pt>
                <c:pt idx="2679">
                  <c:v>0.54673611111101705</c:v>
                </c:pt>
                <c:pt idx="2680">
                  <c:v>0.54674768518509098</c:v>
                </c:pt>
                <c:pt idx="2681">
                  <c:v>0.54675925925916502</c:v>
                </c:pt>
                <c:pt idx="2682">
                  <c:v>0.54677083333323895</c:v>
                </c:pt>
                <c:pt idx="2683">
                  <c:v>0.54678240740731299</c:v>
                </c:pt>
                <c:pt idx="2684">
                  <c:v>0.54679398148138703</c:v>
                </c:pt>
                <c:pt idx="2685">
                  <c:v>0.54680555555546095</c:v>
                </c:pt>
                <c:pt idx="2686">
                  <c:v>0.54681712962953499</c:v>
                </c:pt>
                <c:pt idx="2687">
                  <c:v>0.54682870370360903</c:v>
                </c:pt>
                <c:pt idx="2688">
                  <c:v>0.54684027777768296</c:v>
                </c:pt>
                <c:pt idx="2689">
                  <c:v>0.546851851851757</c:v>
                </c:pt>
                <c:pt idx="2690">
                  <c:v>0.54686342592583104</c:v>
                </c:pt>
                <c:pt idx="2691">
                  <c:v>0.54687499999990496</c:v>
                </c:pt>
                <c:pt idx="2692">
                  <c:v>0.546886574073979</c:v>
                </c:pt>
                <c:pt idx="2693">
                  <c:v>0.54689814814805304</c:v>
                </c:pt>
                <c:pt idx="2694">
                  <c:v>0.54690972222212697</c:v>
                </c:pt>
                <c:pt idx="2695">
                  <c:v>0.54692129629620101</c:v>
                </c:pt>
                <c:pt idx="2696">
                  <c:v>0.54693287037027505</c:v>
                </c:pt>
                <c:pt idx="2697">
                  <c:v>0.54694444444434998</c:v>
                </c:pt>
                <c:pt idx="2698">
                  <c:v>0.54695601851842401</c:v>
                </c:pt>
                <c:pt idx="2699">
                  <c:v>0.54696759259249805</c:v>
                </c:pt>
                <c:pt idx="2700">
                  <c:v>0.54697916666657198</c:v>
                </c:pt>
                <c:pt idx="2701">
                  <c:v>0.54699074074064602</c:v>
                </c:pt>
                <c:pt idx="2702">
                  <c:v>0.54700231481471995</c:v>
                </c:pt>
                <c:pt idx="2703">
                  <c:v>0.54701388888879399</c:v>
                </c:pt>
                <c:pt idx="2704">
                  <c:v>0.54702546296286803</c:v>
                </c:pt>
                <c:pt idx="2705">
                  <c:v>0.54703703703694195</c:v>
                </c:pt>
                <c:pt idx="2706">
                  <c:v>0.54704861111101599</c:v>
                </c:pt>
                <c:pt idx="2707">
                  <c:v>0.54706018518509003</c:v>
                </c:pt>
                <c:pt idx="2708">
                  <c:v>0.54707175925916396</c:v>
                </c:pt>
                <c:pt idx="2709">
                  <c:v>0.547083333333238</c:v>
                </c:pt>
                <c:pt idx="2710">
                  <c:v>0.54709490740731204</c:v>
                </c:pt>
                <c:pt idx="2711">
                  <c:v>0.54710648148138596</c:v>
                </c:pt>
                <c:pt idx="2712">
                  <c:v>0.54711805555546</c:v>
                </c:pt>
                <c:pt idx="2713">
                  <c:v>0.54712962962953404</c:v>
                </c:pt>
                <c:pt idx="2714">
                  <c:v>0.54714120370360797</c:v>
                </c:pt>
                <c:pt idx="2715">
                  <c:v>0.54715277777768201</c:v>
                </c:pt>
                <c:pt idx="2716">
                  <c:v>0.54716435185175605</c:v>
                </c:pt>
                <c:pt idx="2717">
                  <c:v>0.54717592592582998</c:v>
                </c:pt>
                <c:pt idx="2718">
                  <c:v>0.54718749999990401</c:v>
                </c:pt>
                <c:pt idx="2719">
                  <c:v>0.54719907407397805</c:v>
                </c:pt>
                <c:pt idx="2720">
                  <c:v>0.54721064814805198</c:v>
                </c:pt>
                <c:pt idx="2721">
                  <c:v>0.54722222222212602</c:v>
                </c:pt>
                <c:pt idx="2722">
                  <c:v>0.54723379629620095</c:v>
                </c:pt>
                <c:pt idx="2723">
                  <c:v>0.54724537037027499</c:v>
                </c:pt>
                <c:pt idx="2724">
                  <c:v>0.54725694444434902</c:v>
                </c:pt>
                <c:pt idx="2725">
                  <c:v>0.54726851851842295</c:v>
                </c:pt>
                <c:pt idx="2726">
                  <c:v>0.54728009259249699</c:v>
                </c:pt>
                <c:pt idx="2727">
                  <c:v>0.54729166666657103</c:v>
                </c:pt>
                <c:pt idx="2728">
                  <c:v>0.54730324074064496</c:v>
                </c:pt>
                <c:pt idx="2729">
                  <c:v>0.547314814814719</c:v>
                </c:pt>
                <c:pt idx="2730">
                  <c:v>0.54732638888879304</c:v>
                </c:pt>
                <c:pt idx="2731">
                  <c:v>0.54733796296286696</c:v>
                </c:pt>
                <c:pt idx="2732">
                  <c:v>0.547349537036941</c:v>
                </c:pt>
                <c:pt idx="2733">
                  <c:v>0.54736111111101504</c:v>
                </c:pt>
                <c:pt idx="2734">
                  <c:v>0.54737268518508897</c:v>
                </c:pt>
                <c:pt idx="2735">
                  <c:v>0.54738425925916301</c:v>
                </c:pt>
                <c:pt idx="2736">
                  <c:v>0.54739583333323705</c:v>
                </c:pt>
                <c:pt idx="2737">
                  <c:v>0.54740740740731098</c:v>
                </c:pt>
                <c:pt idx="2738">
                  <c:v>0.54741898148138501</c:v>
                </c:pt>
                <c:pt idx="2739">
                  <c:v>0.54743055555545905</c:v>
                </c:pt>
                <c:pt idx="2740">
                  <c:v>0.54744212962953298</c:v>
                </c:pt>
                <c:pt idx="2741">
                  <c:v>0.54745370370360702</c:v>
                </c:pt>
                <c:pt idx="2742">
                  <c:v>0.54746527777768095</c:v>
                </c:pt>
                <c:pt idx="2743">
                  <c:v>0.54747685185175499</c:v>
                </c:pt>
                <c:pt idx="2744">
                  <c:v>0.54748842592582903</c:v>
                </c:pt>
                <c:pt idx="2745">
                  <c:v>0.54749999999990295</c:v>
                </c:pt>
                <c:pt idx="2746">
                  <c:v>0.54751157407397699</c:v>
                </c:pt>
                <c:pt idx="2747">
                  <c:v>0.54752314814805103</c:v>
                </c:pt>
                <c:pt idx="2748">
                  <c:v>0.54753472222212596</c:v>
                </c:pt>
                <c:pt idx="2749">
                  <c:v>0.5475462962962</c:v>
                </c:pt>
                <c:pt idx="2750">
                  <c:v>0.54755787037027404</c:v>
                </c:pt>
                <c:pt idx="2751">
                  <c:v>0.54756944444434796</c:v>
                </c:pt>
                <c:pt idx="2752">
                  <c:v>0.547581018518422</c:v>
                </c:pt>
                <c:pt idx="2753">
                  <c:v>0.54759259259249604</c:v>
                </c:pt>
                <c:pt idx="2754">
                  <c:v>0.54760416666656997</c:v>
                </c:pt>
                <c:pt idx="2755">
                  <c:v>0.54761574074064401</c:v>
                </c:pt>
                <c:pt idx="2756">
                  <c:v>0.54762731481471805</c:v>
                </c:pt>
                <c:pt idx="2757">
                  <c:v>0.54763888888879197</c:v>
                </c:pt>
                <c:pt idx="2758">
                  <c:v>0.54765046296286601</c:v>
                </c:pt>
                <c:pt idx="2759">
                  <c:v>0.54766203703694005</c:v>
                </c:pt>
                <c:pt idx="2760">
                  <c:v>0.54767361111101398</c:v>
                </c:pt>
                <c:pt idx="2761">
                  <c:v>0.54768518518508802</c:v>
                </c:pt>
                <c:pt idx="2762">
                  <c:v>0.54769675925916195</c:v>
                </c:pt>
                <c:pt idx="2763">
                  <c:v>0.54770833333323599</c:v>
                </c:pt>
                <c:pt idx="2764">
                  <c:v>0.54771990740731002</c:v>
                </c:pt>
                <c:pt idx="2765">
                  <c:v>0.54773148148138395</c:v>
                </c:pt>
                <c:pt idx="2766">
                  <c:v>0.54774305555545799</c:v>
                </c:pt>
                <c:pt idx="2767">
                  <c:v>0.54775462962953203</c:v>
                </c:pt>
                <c:pt idx="2768">
                  <c:v>0.54776620370360596</c:v>
                </c:pt>
                <c:pt idx="2769">
                  <c:v>0.54777777777768</c:v>
                </c:pt>
                <c:pt idx="2770">
                  <c:v>0.54778935185175404</c:v>
                </c:pt>
                <c:pt idx="2771">
                  <c:v>0.54780092592582796</c:v>
                </c:pt>
                <c:pt idx="2772">
                  <c:v>0.547812499999902</c:v>
                </c:pt>
                <c:pt idx="2773">
                  <c:v>0.54782407407397604</c:v>
                </c:pt>
                <c:pt idx="2774">
                  <c:v>0.54783564814805097</c:v>
                </c:pt>
                <c:pt idx="2775">
                  <c:v>0.54784722222212501</c:v>
                </c:pt>
                <c:pt idx="2776">
                  <c:v>0.54785879629619905</c:v>
                </c:pt>
                <c:pt idx="2777">
                  <c:v>0.54787037037027297</c:v>
                </c:pt>
                <c:pt idx="2778">
                  <c:v>0.54788194444434701</c:v>
                </c:pt>
                <c:pt idx="2779">
                  <c:v>0.54789351851842105</c:v>
                </c:pt>
                <c:pt idx="2780">
                  <c:v>0.54790509259249498</c:v>
                </c:pt>
                <c:pt idx="2781">
                  <c:v>0.54791666666656902</c:v>
                </c:pt>
                <c:pt idx="2782">
                  <c:v>0.54792824074064295</c:v>
                </c:pt>
                <c:pt idx="2783">
                  <c:v>0.54793981481471699</c:v>
                </c:pt>
                <c:pt idx="2784">
                  <c:v>0.54795138888879102</c:v>
                </c:pt>
                <c:pt idx="2785">
                  <c:v>0.54796296296286495</c:v>
                </c:pt>
                <c:pt idx="2786">
                  <c:v>0.54797453703693899</c:v>
                </c:pt>
                <c:pt idx="2787">
                  <c:v>0.54798611111101303</c:v>
                </c:pt>
                <c:pt idx="2788">
                  <c:v>0.54799768518508696</c:v>
                </c:pt>
                <c:pt idx="2789">
                  <c:v>0.548009259259161</c:v>
                </c:pt>
                <c:pt idx="2790">
                  <c:v>0.54802083333323504</c:v>
                </c:pt>
                <c:pt idx="2791">
                  <c:v>0.54803240740730896</c:v>
                </c:pt>
                <c:pt idx="2792">
                  <c:v>0.548043981481383</c:v>
                </c:pt>
                <c:pt idx="2793">
                  <c:v>0.54805555555545704</c:v>
                </c:pt>
                <c:pt idx="2794">
                  <c:v>0.54806712962953097</c:v>
                </c:pt>
                <c:pt idx="2795">
                  <c:v>0.54807870370360501</c:v>
                </c:pt>
                <c:pt idx="2796">
                  <c:v>0.54809027777767905</c:v>
                </c:pt>
                <c:pt idx="2797">
                  <c:v>0.54810185185175297</c:v>
                </c:pt>
                <c:pt idx="2798">
                  <c:v>0.54811342592582701</c:v>
                </c:pt>
                <c:pt idx="2799">
                  <c:v>0.54812499999990105</c:v>
                </c:pt>
                <c:pt idx="2800">
                  <c:v>0.54813657407397598</c:v>
                </c:pt>
                <c:pt idx="2801">
                  <c:v>0.54814814814805002</c:v>
                </c:pt>
                <c:pt idx="2802">
                  <c:v>0.54815972222212395</c:v>
                </c:pt>
                <c:pt idx="2803">
                  <c:v>0.54817129629619799</c:v>
                </c:pt>
                <c:pt idx="2804">
                  <c:v>0.54818287037027202</c:v>
                </c:pt>
                <c:pt idx="2805">
                  <c:v>0.54819444444434595</c:v>
                </c:pt>
                <c:pt idx="2806">
                  <c:v>0.54820601851841999</c:v>
                </c:pt>
                <c:pt idx="2807">
                  <c:v>0.54821759259249403</c:v>
                </c:pt>
                <c:pt idx="2808">
                  <c:v>0.54822916666656796</c:v>
                </c:pt>
                <c:pt idx="2809">
                  <c:v>0.548240740740642</c:v>
                </c:pt>
                <c:pt idx="2810">
                  <c:v>0.54825231481471604</c:v>
                </c:pt>
                <c:pt idx="2811">
                  <c:v>0.54826388888878996</c:v>
                </c:pt>
                <c:pt idx="2812">
                  <c:v>0.548275462962864</c:v>
                </c:pt>
                <c:pt idx="2813">
                  <c:v>0.54828703703693804</c:v>
                </c:pt>
                <c:pt idx="2814">
                  <c:v>0.54829861111101197</c:v>
                </c:pt>
                <c:pt idx="2815">
                  <c:v>0.54831018518508601</c:v>
                </c:pt>
                <c:pt idx="2816">
                  <c:v>0.54832175925916005</c:v>
                </c:pt>
                <c:pt idx="2817">
                  <c:v>0.54833333333323397</c:v>
                </c:pt>
                <c:pt idx="2818">
                  <c:v>0.54834490740730801</c:v>
                </c:pt>
                <c:pt idx="2819">
                  <c:v>0.54835648148138205</c:v>
                </c:pt>
                <c:pt idx="2820">
                  <c:v>0.54836805555545598</c:v>
                </c:pt>
                <c:pt idx="2821">
                  <c:v>0.54837962962953002</c:v>
                </c:pt>
                <c:pt idx="2822">
                  <c:v>0.54839120370360395</c:v>
                </c:pt>
                <c:pt idx="2823">
                  <c:v>0.54840277777767799</c:v>
                </c:pt>
                <c:pt idx="2824">
                  <c:v>0.54841435185175202</c:v>
                </c:pt>
                <c:pt idx="2825">
                  <c:v>0.54842592592582695</c:v>
                </c:pt>
                <c:pt idx="2826">
                  <c:v>0.54843749999990099</c:v>
                </c:pt>
                <c:pt idx="2827">
                  <c:v>0.54844907407397503</c:v>
                </c:pt>
                <c:pt idx="2828">
                  <c:v>0.54846064814804896</c:v>
                </c:pt>
                <c:pt idx="2829">
                  <c:v>0.548472222222123</c:v>
                </c:pt>
                <c:pt idx="2830">
                  <c:v>0.54848379629619703</c:v>
                </c:pt>
                <c:pt idx="2831">
                  <c:v>0.54849537037027096</c:v>
                </c:pt>
                <c:pt idx="2832">
                  <c:v>0.548506944444345</c:v>
                </c:pt>
                <c:pt idx="2833">
                  <c:v>0.54851851851841904</c:v>
                </c:pt>
                <c:pt idx="2834">
                  <c:v>0.54853009259249297</c:v>
                </c:pt>
                <c:pt idx="2835">
                  <c:v>0.54854166666656701</c:v>
                </c:pt>
                <c:pt idx="2836">
                  <c:v>0.54855324074064105</c:v>
                </c:pt>
                <c:pt idx="2837">
                  <c:v>0.54856481481471497</c:v>
                </c:pt>
                <c:pt idx="2838">
                  <c:v>0.54857638888878901</c:v>
                </c:pt>
                <c:pt idx="2839">
                  <c:v>0.54858796296286305</c:v>
                </c:pt>
                <c:pt idx="2840">
                  <c:v>0.54859953703693698</c:v>
                </c:pt>
                <c:pt idx="2841">
                  <c:v>0.54861111111101102</c:v>
                </c:pt>
                <c:pt idx="2842">
                  <c:v>0.54862268518508495</c:v>
                </c:pt>
                <c:pt idx="2843">
                  <c:v>0.54863425925915899</c:v>
                </c:pt>
                <c:pt idx="2844">
                  <c:v>0.54864583333323302</c:v>
                </c:pt>
                <c:pt idx="2845">
                  <c:v>0.54865740740730695</c:v>
                </c:pt>
                <c:pt idx="2846">
                  <c:v>0.54866898148138099</c:v>
                </c:pt>
                <c:pt idx="2847">
                  <c:v>0.54868055555545503</c:v>
                </c:pt>
                <c:pt idx="2848">
                  <c:v>0.54869212962952896</c:v>
                </c:pt>
                <c:pt idx="2849">
                  <c:v>0.548703703703603</c:v>
                </c:pt>
                <c:pt idx="2850">
                  <c:v>0.54871527777767704</c:v>
                </c:pt>
                <c:pt idx="2851">
                  <c:v>0.54872685185175196</c:v>
                </c:pt>
                <c:pt idx="2852">
                  <c:v>0.548738425925826</c:v>
                </c:pt>
                <c:pt idx="2853">
                  <c:v>0.54874999999990004</c:v>
                </c:pt>
                <c:pt idx="2854">
                  <c:v>0.54876157407397397</c:v>
                </c:pt>
                <c:pt idx="2855">
                  <c:v>0.54877314814804801</c:v>
                </c:pt>
                <c:pt idx="2856">
                  <c:v>0.54878472222212205</c:v>
                </c:pt>
                <c:pt idx="2857">
                  <c:v>0.54879629629619597</c:v>
                </c:pt>
                <c:pt idx="2858">
                  <c:v>0.54880787037027001</c:v>
                </c:pt>
                <c:pt idx="2859">
                  <c:v>0.54881944444434405</c:v>
                </c:pt>
                <c:pt idx="2860">
                  <c:v>0.54883101851841798</c:v>
                </c:pt>
                <c:pt idx="2861">
                  <c:v>0.54884259259249202</c:v>
                </c:pt>
                <c:pt idx="2862">
                  <c:v>0.54885416666656595</c:v>
                </c:pt>
                <c:pt idx="2863">
                  <c:v>0.54886574074063998</c:v>
                </c:pt>
                <c:pt idx="2864">
                  <c:v>0.54887731481471402</c:v>
                </c:pt>
                <c:pt idx="2865">
                  <c:v>0.54888888888878795</c:v>
                </c:pt>
                <c:pt idx="2866">
                  <c:v>0.54890046296286199</c:v>
                </c:pt>
                <c:pt idx="2867">
                  <c:v>0.54891203703693603</c:v>
                </c:pt>
                <c:pt idx="2868">
                  <c:v>0.54892361111100996</c:v>
                </c:pt>
                <c:pt idx="2869">
                  <c:v>0.548935185185084</c:v>
                </c:pt>
                <c:pt idx="2870">
                  <c:v>0.54894675925915803</c:v>
                </c:pt>
                <c:pt idx="2871">
                  <c:v>0.54895833333323196</c:v>
                </c:pt>
                <c:pt idx="2872">
                  <c:v>0.548969907407306</c:v>
                </c:pt>
                <c:pt idx="2873">
                  <c:v>0.54898148148138004</c:v>
                </c:pt>
                <c:pt idx="2874">
                  <c:v>0.54899305555545397</c:v>
                </c:pt>
                <c:pt idx="2875">
                  <c:v>0.54900462962952801</c:v>
                </c:pt>
                <c:pt idx="2876">
                  <c:v>0.54901620370360205</c:v>
                </c:pt>
                <c:pt idx="2877">
                  <c:v>0.54902777777767697</c:v>
                </c:pt>
                <c:pt idx="2878">
                  <c:v>0.54903935185175101</c:v>
                </c:pt>
                <c:pt idx="2879">
                  <c:v>0.54905092592582505</c:v>
                </c:pt>
                <c:pt idx="2880">
                  <c:v>0.54906249999989898</c:v>
                </c:pt>
                <c:pt idx="2881">
                  <c:v>0.54907407407397302</c:v>
                </c:pt>
                <c:pt idx="2882">
                  <c:v>0.54908564814804695</c:v>
                </c:pt>
                <c:pt idx="2883">
                  <c:v>0.54909722222212098</c:v>
                </c:pt>
                <c:pt idx="2884">
                  <c:v>0.54910879629619502</c:v>
                </c:pt>
                <c:pt idx="2885">
                  <c:v>0.54912037037026895</c:v>
                </c:pt>
                <c:pt idx="2886">
                  <c:v>0.54913194444434299</c:v>
                </c:pt>
                <c:pt idx="2887">
                  <c:v>0.54914351851841703</c:v>
                </c:pt>
                <c:pt idx="2888">
                  <c:v>0.54915509259249096</c:v>
                </c:pt>
                <c:pt idx="2889">
                  <c:v>0.549166666666565</c:v>
                </c:pt>
                <c:pt idx="2890">
                  <c:v>0.54917824074063903</c:v>
                </c:pt>
                <c:pt idx="2891">
                  <c:v>0.54918981481471296</c:v>
                </c:pt>
                <c:pt idx="2892">
                  <c:v>0.549201388888787</c:v>
                </c:pt>
                <c:pt idx="2893">
                  <c:v>0.54921296296286104</c:v>
                </c:pt>
                <c:pt idx="2894">
                  <c:v>0.54922453703693497</c:v>
                </c:pt>
                <c:pt idx="2895">
                  <c:v>0.54923611111100901</c:v>
                </c:pt>
                <c:pt idx="2896">
                  <c:v>0.54924768518508305</c:v>
                </c:pt>
                <c:pt idx="2897">
                  <c:v>0.54925925925915697</c:v>
                </c:pt>
                <c:pt idx="2898">
                  <c:v>0.54927083333323101</c:v>
                </c:pt>
                <c:pt idx="2899">
                  <c:v>0.54928240740730505</c:v>
                </c:pt>
                <c:pt idx="2900">
                  <c:v>0.54929398148137898</c:v>
                </c:pt>
                <c:pt idx="2901">
                  <c:v>0.54930555555545302</c:v>
                </c:pt>
                <c:pt idx="2902">
                  <c:v>0.54931712962952794</c:v>
                </c:pt>
                <c:pt idx="2903">
                  <c:v>0.54932870370360198</c:v>
                </c:pt>
                <c:pt idx="2904">
                  <c:v>0.54934027777767602</c:v>
                </c:pt>
                <c:pt idx="2905">
                  <c:v>0.54935185185174995</c:v>
                </c:pt>
                <c:pt idx="2906">
                  <c:v>0.54936342592582399</c:v>
                </c:pt>
                <c:pt idx="2907">
                  <c:v>0.54937499999989803</c:v>
                </c:pt>
                <c:pt idx="2908">
                  <c:v>0.54938657407397196</c:v>
                </c:pt>
                <c:pt idx="2909">
                  <c:v>0.54939814814804599</c:v>
                </c:pt>
                <c:pt idx="2910">
                  <c:v>0.54940972222212003</c:v>
                </c:pt>
                <c:pt idx="2911">
                  <c:v>0.54942129629619396</c:v>
                </c:pt>
                <c:pt idx="2912">
                  <c:v>0.549432870370268</c:v>
                </c:pt>
                <c:pt idx="2913">
                  <c:v>0.54944444444434204</c:v>
                </c:pt>
                <c:pt idx="2914">
                  <c:v>0.54945601851841597</c:v>
                </c:pt>
                <c:pt idx="2915">
                  <c:v>0.54946759259249001</c:v>
                </c:pt>
                <c:pt idx="2916">
                  <c:v>0.54947916666656405</c:v>
                </c:pt>
                <c:pt idx="2917">
                  <c:v>0.54949074074063797</c:v>
                </c:pt>
                <c:pt idx="2918">
                  <c:v>0.54950231481471201</c:v>
                </c:pt>
                <c:pt idx="2919">
                  <c:v>0.54951388888878605</c:v>
                </c:pt>
                <c:pt idx="2920">
                  <c:v>0.54952546296285998</c:v>
                </c:pt>
                <c:pt idx="2921">
                  <c:v>0.54953703703693402</c:v>
                </c:pt>
                <c:pt idx="2922">
                  <c:v>0.54954861111100795</c:v>
                </c:pt>
                <c:pt idx="2923">
                  <c:v>0.54956018518508198</c:v>
                </c:pt>
                <c:pt idx="2924">
                  <c:v>0.54957175925915602</c:v>
                </c:pt>
                <c:pt idx="2925">
                  <c:v>0.54958333333322995</c:v>
                </c:pt>
                <c:pt idx="2926">
                  <c:v>0.54959490740730399</c:v>
                </c:pt>
                <c:pt idx="2927">
                  <c:v>0.54960648148137803</c:v>
                </c:pt>
                <c:pt idx="2928">
                  <c:v>0.54961805555545296</c:v>
                </c:pt>
                <c:pt idx="2929">
                  <c:v>0.54962962962952699</c:v>
                </c:pt>
                <c:pt idx="2930">
                  <c:v>0.54964120370360103</c:v>
                </c:pt>
                <c:pt idx="2931">
                  <c:v>0.54965277777767496</c:v>
                </c:pt>
                <c:pt idx="2932">
                  <c:v>0.549664351851749</c:v>
                </c:pt>
                <c:pt idx="2933">
                  <c:v>0.54967592592582304</c:v>
                </c:pt>
                <c:pt idx="2934">
                  <c:v>0.54968749999989697</c:v>
                </c:pt>
                <c:pt idx="2935">
                  <c:v>0.54969907407397101</c:v>
                </c:pt>
                <c:pt idx="2936">
                  <c:v>0.54971064814804504</c:v>
                </c:pt>
                <c:pt idx="2937">
                  <c:v>0.54972222222211897</c:v>
                </c:pt>
                <c:pt idx="2938">
                  <c:v>0.54973379629619301</c:v>
                </c:pt>
                <c:pt idx="2939">
                  <c:v>0.54974537037026705</c:v>
                </c:pt>
                <c:pt idx="2940">
                  <c:v>0.54975694444434098</c:v>
                </c:pt>
                <c:pt idx="2941">
                  <c:v>0.54976851851841502</c:v>
                </c:pt>
                <c:pt idx="2942">
                  <c:v>0.54978009259248894</c:v>
                </c:pt>
                <c:pt idx="2943">
                  <c:v>0.54979166666656298</c:v>
                </c:pt>
                <c:pt idx="2944">
                  <c:v>0.54980324074063702</c:v>
                </c:pt>
                <c:pt idx="2945">
                  <c:v>0.54981481481471095</c:v>
                </c:pt>
                <c:pt idx="2946">
                  <c:v>0.54982638888878499</c:v>
                </c:pt>
                <c:pt idx="2947">
                  <c:v>0.54983796296285903</c:v>
                </c:pt>
                <c:pt idx="2948">
                  <c:v>0.54984953703693296</c:v>
                </c:pt>
                <c:pt idx="2949">
                  <c:v>0.54986111111100699</c:v>
                </c:pt>
                <c:pt idx="2950">
                  <c:v>0.54987268518508103</c:v>
                </c:pt>
                <c:pt idx="2951">
                  <c:v>0.54988425925915496</c:v>
                </c:pt>
                <c:pt idx="2952">
                  <c:v>0.549895833333229</c:v>
                </c:pt>
                <c:pt idx="2953">
                  <c:v>0.54990740740730304</c:v>
                </c:pt>
                <c:pt idx="2954">
                  <c:v>0.54991898148137797</c:v>
                </c:pt>
                <c:pt idx="2955">
                  <c:v>0.54993055555545201</c:v>
                </c:pt>
                <c:pt idx="2956">
                  <c:v>0.54994212962952604</c:v>
                </c:pt>
                <c:pt idx="2957">
                  <c:v>0.54995370370359997</c:v>
                </c:pt>
                <c:pt idx="2958">
                  <c:v>0.54996527777767401</c:v>
                </c:pt>
                <c:pt idx="2959">
                  <c:v>0.54997685185174805</c:v>
                </c:pt>
                <c:pt idx="2960">
                  <c:v>0.54998842592582198</c:v>
                </c:pt>
                <c:pt idx="2961">
                  <c:v>0.54999999999989602</c:v>
                </c:pt>
                <c:pt idx="2962">
                  <c:v>0.55001157407397006</c:v>
                </c:pt>
                <c:pt idx="2963">
                  <c:v>0.55002314814804398</c:v>
                </c:pt>
                <c:pt idx="2964">
                  <c:v>0.55003472222211802</c:v>
                </c:pt>
                <c:pt idx="2965">
                  <c:v>0.55004629629619195</c:v>
                </c:pt>
                <c:pt idx="2966">
                  <c:v>0.55005787037026599</c:v>
                </c:pt>
                <c:pt idx="2967">
                  <c:v>0.55006944444434003</c:v>
                </c:pt>
                <c:pt idx="2968">
                  <c:v>0.55008101851841396</c:v>
                </c:pt>
                <c:pt idx="2969">
                  <c:v>0.55009259259248799</c:v>
                </c:pt>
                <c:pt idx="2970">
                  <c:v>0.55010416666656203</c:v>
                </c:pt>
                <c:pt idx="2971">
                  <c:v>0.55011574074063596</c:v>
                </c:pt>
                <c:pt idx="2972">
                  <c:v>0.55012731481471</c:v>
                </c:pt>
                <c:pt idx="2973">
                  <c:v>0.55013888888878404</c:v>
                </c:pt>
                <c:pt idx="2974">
                  <c:v>0.55015046296285797</c:v>
                </c:pt>
                <c:pt idx="2975">
                  <c:v>0.55016203703693201</c:v>
                </c:pt>
                <c:pt idx="2976">
                  <c:v>0.55017361111100604</c:v>
                </c:pt>
                <c:pt idx="2977">
                  <c:v>0.55018518518507997</c:v>
                </c:pt>
                <c:pt idx="2978">
                  <c:v>0.55019675925915401</c:v>
                </c:pt>
                <c:pt idx="2979">
                  <c:v>0.55020833333322805</c:v>
                </c:pt>
                <c:pt idx="2980">
                  <c:v>0.55021990740730298</c:v>
                </c:pt>
                <c:pt idx="2981">
                  <c:v>0.55023148148137702</c:v>
                </c:pt>
                <c:pt idx="2982">
                  <c:v>0.55024305555545105</c:v>
                </c:pt>
                <c:pt idx="2983">
                  <c:v>0.55025462962952498</c:v>
                </c:pt>
                <c:pt idx="2984">
                  <c:v>0.55026620370359902</c:v>
                </c:pt>
                <c:pt idx="2985">
                  <c:v>0.55027777777767295</c:v>
                </c:pt>
                <c:pt idx="2986">
                  <c:v>0.55028935185174699</c:v>
                </c:pt>
                <c:pt idx="2987">
                  <c:v>0.55030092592582103</c:v>
                </c:pt>
                <c:pt idx="2988">
                  <c:v>0.55031249999989496</c:v>
                </c:pt>
                <c:pt idx="2989">
                  <c:v>0.55032407407396899</c:v>
                </c:pt>
                <c:pt idx="2990">
                  <c:v>0.55033564814804303</c:v>
                </c:pt>
                <c:pt idx="2991">
                  <c:v>0.55034722222211696</c:v>
                </c:pt>
                <c:pt idx="2992">
                  <c:v>0.550358796296191</c:v>
                </c:pt>
                <c:pt idx="2993">
                  <c:v>0.55037037037026504</c:v>
                </c:pt>
                <c:pt idx="2994">
                  <c:v>0.55038194444433897</c:v>
                </c:pt>
                <c:pt idx="2995">
                  <c:v>0.55039351851841301</c:v>
                </c:pt>
                <c:pt idx="2996">
                  <c:v>0.55040509259248704</c:v>
                </c:pt>
                <c:pt idx="2997">
                  <c:v>0.55041666666656097</c:v>
                </c:pt>
                <c:pt idx="2998">
                  <c:v>0.55042824074063501</c:v>
                </c:pt>
                <c:pt idx="2999">
                  <c:v>0.55043981481470905</c:v>
                </c:pt>
                <c:pt idx="3000">
                  <c:v>0.55045138888878298</c:v>
                </c:pt>
                <c:pt idx="3001">
                  <c:v>0.55046296296285702</c:v>
                </c:pt>
                <c:pt idx="3002">
                  <c:v>0.55047453703693106</c:v>
                </c:pt>
                <c:pt idx="3003">
                  <c:v>0.55048611111100498</c:v>
                </c:pt>
                <c:pt idx="3004">
                  <c:v>0.55049768518507902</c:v>
                </c:pt>
                <c:pt idx="3005">
                  <c:v>0.55050925925915395</c:v>
                </c:pt>
                <c:pt idx="3006">
                  <c:v>0.55052083333322799</c:v>
                </c:pt>
                <c:pt idx="3007">
                  <c:v>0.55053240740730203</c:v>
                </c:pt>
                <c:pt idx="3008">
                  <c:v>0.55054398148137595</c:v>
                </c:pt>
                <c:pt idx="3009">
                  <c:v>0.55055555555544999</c:v>
                </c:pt>
                <c:pt idx="3010">
                  <c:v>0.55056712962952403</c:v>
                </c:pt>
                <c:pt idx="3011">
                  <c:v>0.55057870370359796</c:v>
                </c:pt>
                <c:pt idx="3012">
                  <c:v>0.550590277777672</c:v>
                </c:pt>
                <c:pt idx="3013">
                  <c:v>0.55060185185174604</c:v>
                </c:pt>
                <c:pt idx="3014">
                  <c:v>0.55061342592581997</c:v>
                </c:pt>
                <c:pt idx="3015">
                  <c:v>0.550624999999894</c:v>
                </c:pt>
                <c:pt idx="3016">
                  <c:v>0.55063657407396804</c:v>
                </c:pt>
                <c:pt idx="3017">
                  <c:v>0.55064814814804197</c:v>
                </c:pt>
                <c:pt idx="3018">
                  <c:v>0.55065972222211601</c:v>
                </c:pt>
                <c:pt idx="3019">
                  <c:v>0.55067129629619005</c:v>
                </c:pt>
                <c:pt idx="3020">
                  <c:v>0.55068287037026398</c:v>
                </c:pt>
                <c:pt idx="3021">
                  <c:v>0.55069444444433802</c:v>
                </c:pt>
                <c:pt idx="3022">
                  <c:v>0.55070601851841205</c:v>
                </c:pt>
                <c:pt idx="3023">
                  <c:v>0.55071759259248598</c:v>
                </c:pt>
                <c:pt idx="3024">
                  <c:v>0.55072916666656002</c:v>
                </c:pt>
                <c:pt idx="3025">
                  <c:v>0.55074074074063395</c:v>
                </c:pt>
                <c:pt idx="3026">
                  <c:v>0.55075231481470799</c:v>
                </c:pt>
                <c:pt idx="3027">
                  <c:v>0.55076388888878203</c:v>
                </c:pt>
                <c:pt idx="3028">
                  <c:v>0.55077546296285596</c:v>
                </c:pt>
                <c:pt idx="3029">
                  <c:v>0.55078703703692999</c:v>
                </c:pt>
                <c:pt idx="3030">
                  <c:v>0.55079861111100403</c:v>
                </c:pt>
                <c:pt idx="3031">
                  <c:v>0.55081018518507896</c:v>
                </c:pt>
                <c:pt idx="3032">
                  <c:v>0.550821759259153</c:v>
                </c:pt>
                <c:pt idx="3033">
                  <c:v>0.55083333333322704</c:v>
                </c:pt>
                <c:pt idx="3034">
                  <c:v>0.55084490740730097</c:v>
                </c:pt>
                <c:pt idx="3035">
                  <c:v>0.550856481481375</c:v>
                </c:pt>
                <c:pt idx="3036">
                  <c:v>0.55086805555544904</c:v>
                </c:pt>
                <c:pt idx="3037">
                  <c:v>0.55087962962952297</c:v>
                </c:pt>
                <c:pt idx="3038">
                  <c:v>0.55089120370359701</c:v>
                </c:pt>
                <c:pt idx="3039">
                  <c:v>0.55090277777767105</c:v>
                </c:pt>
                <c:pt idx="3040">
                  <c:v>0.55091435185174498</c:v>
                </c:pt>
                <c:pt idx="3041">
                  <c:v>0.55092592592581902</c:v>
                </c:pt>
                <c:pt idx="3042">
                  <c:v>0.55093749999989305</c:v>
                </c:pt>
                <c:pt idx="3043">
                  <c:v>0.55094907407396698</c:v>
                </c:pt>
                <c:pt idx="3044">
                  <c:v>0.55096064814804102</c:v>
                </c:pt>
                <c:pt idx="3045">
                  <c:v>0.55097222222211495</c:v>
                </c:pt>
                <c:pt idx="3046">
                  <c:v>0.55098379629618899</c:v>
                </c:pt>
                <c:pt idx="3047">
                  <c:v>0.55099537037026303</c:v>
                </c:pt>
                <c:pt idx="3048">
                  <c:v>0.55100694444433695</c:v>
                </c:pt>
                <c:pt idx="3049">
                  <c:v>0.55101851851841099</c:v>
                </c:pt>
                <c:pt idx="3050">
                  <c:v>0.55103009259248503</c:v>
                </c:pt>
                <c:pt idx="3051">
                  <c:v>0.55104166666655896</c:v>
                </c:pt>
                <c:pt idx="3052">
                  <c:v>0.551053240740633</c:v>
                </c:pt>
                <c:pt idx="3053">
                  <c:v>0.55106481481470704</c:v>
                </c:pt>
                <c:pt idx="3054">
                  <c:v>0.55107638888878097</c:v>
                </c:pt>
                <c:pt idx="3055">
                  <c:v>0.551087962962855</c:v>
                </c:pt>
                <c:pt idx="3056">
                  <c:v>0.55109953703692904</c:v>
                </c:pt>
                <c:pt idx="3057">
                  <c:v>0.55111111111100397</c:v>
                </c:pt>
                <c:pt idx="3058">
                  <c:v>0.55112268518507801</c:v>
                </c:pt>
                <c:pt idx="3059">
                  <c:v>0.55113425925915205</c:v>
                </c:pt>
                <c:pt idx="3060">
                  <c:v>0.55114583333322598</c:v>
                </c:pt>
                <c:pt idx="3061">
                  <c:v>0.55115740740730002</c:v>
                </c:pt>
                <c:pt idx="3062">
                  <c:v>0.55116898148137405</c:v>
                </c:pt>
                <c:pt idx="3063">
                  <c:v>0.55118055555544798</c:v>
                </c:pt>
                <c:pt idx="3064">
                  <c:v>0.55119212962952202</c:v>
                </c:pt>
                <c:pt idx="3065">
                  <c:v>0.55120370370359595</c:v>
                </c:pt>
                <c:pt idx="3066">
                  <c:v>0.55121527777766999</c:v>
                </c:pt>
                <c:pt idx="3067">
                  <c:v>0.55122685185174403</c:v>
                </c:pt>
                <c:pt idx="3068">
                  <c:v>0.55123842592581795</c:v>
                </c:pt>
                <c:pt idx="3069">
                  <c:v>0.55124999999989199</c:v>
                </c:pt>
                <c:pt idx="3070">
                  <c:v>0.55126157407396603</c:v>
                </c:pt>
                <c:pt idx="3071">
                  <c:v>0.55127314814803996</c:v>
                </c:pt>
                <c:pt idx="3072">
                  <c:v>0.551284722222114</c:v>
                </c:pt>
                <c:pt idx="3073">
                  <c:v>0.55129629629618804</c:v>
                </c:pt>
                <c:pt idx="3074">
                  <c:v>0.55130787037026197</c:v>
                </c:pt>
                <c:pt idx="3075">
                  <c:v>0.551319444444336</c:v>
                </c:pt>
                <c:pt idx="3076">
                  <c:v>0.55133101851841004</c:v>
                </c:pt>
                <c:pt idx="3077">
                  <c:v>0.55134259259248397</c:v>
                </c:pt>
                <c:pt idx="3078">
                  <c:v>0.55135416666655801</c:v>
                </c:pt>
                <c:pt idx="3079">
                  <c:v>0.55136574074063205</c:v>
                </c:pt>
                <c:pt idx="3080">
                  <c:v>0.55137731481470598</c:v>
                </c:pt>
                <c:pt idx="3081">
                  <c:v>0.55138888888878002</c:v>
                </c:pt>
                <c:pt idx="3082">
                  <c:v>0.55140046296285405</c:v>
                </c:pt>
                <c:pt idx="3083">
                  <c:v>0.55141203703692898</c:v>
                </c:pt>
                <c:pt idx="3084">
                  <c:v>0.55142361111100302</c:v>
                </c:pt>
                <c:pt idx="3085">
                  <c:v>0.55143518518507695</c:v>
                </c:pt>
                <c:pt idx="3086">
                  <c:v>0.55144675925915099</c:v>
                </c:pt>
                <c:pt idx="3087">
                  <c:v>0.55145833333322503</c:v>
                </c:pt>
                <c:pt idx="3088">
                  <c:v>0.55146990740729895</c:v>
                </c:pt>
                <c:pt idx="3089">
                  <c:v>0.55148148148137299</c:v>
                </c:pt>
                <c:pt idx="3090">
                  <c:v>0.55149305555544703</c:v>
                </c:pt>
                <c:pt idx="3091">
                  <c:v>0.55150462962952096</c:v>
                </c:pt>
                <c:pt idx="3092">
                  <c:v>0.551516203703595</c:v>
                </c:pt>
                <c:pt idx="3093">
                  <c:v>0.55152777777766904</c:v>
                </c:pt>
                <c:pt idx="3094">
                  <c:v>0.55153935185174296</c:v>
                </c:pt>
                <c:pt idx="3095">
                  <c:v>0.551550925925817</c:v>
                </c:pt>
                <c:pt idx="3096">
                  <c:v>0.55156249999989104</c:v>
                </c:pt>
                <c:pt idx="3097">
                  <c:v>0.55157407407396497</c:v>
                </c:pt>
                <c:pt idx="3098">
                  <c:v>0.55158564814803901</c:v>
                </c:pt>
                <c:pt idx="3099">
                  <c:v>0.55159722222211305</c:v>
                </c:pt>
                <c:pt idx="3100">
                  <c:v>0.55160879629618698</c:v>
                </c:pt>
                <c:pt idx="3101">
                  <c:v>0.55162037037026102</c:v>
                </c:pt>
                <c:pt idx="3102">
                  <c:v>0.55163194444433505</c:v>
                </c:pt>
                <c:pt idx="3103">
                  <c:v>0.55164351851840898</c:v>
                </c:pt>
                <c:pt idx="3104">
                  <c:v>0.55165509259248302</c:v>
                </c:pt>
                <c:pt idx="3105">
                  <c:v>0.55166666666655695</c:v>
                </c:pt>
                <c:pt idx="3106">
                  <c:v>0.55167824074063099</c:v>
                </c:pt>
                <c:pt idx="3107">
                  <c:v>0.55168981481470503</c:v>
                </c:pt>
                <c:pt idx="3108">
                  <c:v>0.55170138888877995</c:v>
                </c:pt>
                <c:pt idx="3109">
                  <c:v>0.55171296296285399</c:v>
                </c:pt>
                <c:pt idx="3110">
                  <c:v>0.55172453703692803</c:v>
                </c:pt>
                <c:pt idx="3111">
                  <c:v>0.55173611111100196</c:v>
                </c:pt>
                <c:pt idx="3112">
                  <c:v>0.551747685185076</c:v>
                </c:pt>
                <c:pt idx="3113">
                  <c:v>0.55175925925915004</c:v>
                </c:pt>
                <c:pt idx="3114">
                  <c:v>0.55177083333322396</c:v>
                </c:pt>
                <c:pt idx="3115">
                  <c:v>0.551782407407298</c:v>
                </c:pt>
                <c:pt idx="3116">
                  <c:v>0.55179398148137204</c:v>
                </c:pt>
                <c:pt idx="3117">
                  <c:v>0.55180555555544597</c:v>
                </c:pt>
                <c:pt idx="3118">
                  <c:v>0.55181712962952001</c:v>
                </c:pt>
                <c:pt idx="3119">
                  <c:v>0.55182870370359405</c:v>
                </c:pt>
                <c:pt idx="3120">
                  <c:v>0.55184027777766798</c:v>
                </c:pt>
                <c:pt idx="3121">
                  <c:v>0.55185185185174201</c:v>
                </c:pt>
                <c:pt idx="3122">
                  <c:v>0.55186342592581605</c:v>
                </c:pt>
                <c:pt idx="3123">
                  <c:v>0.55187499999988998</c:v>
                </c:pt>
                <c:pt idx="3124">
                  <c:v>0.55188657407396402</c:v>
                </c:pt>
                <c:pt idx="3125">
                  <c:v>0.55189814814803795</c:v>
                </c:pt>
                <c:pt idx="3126">
                  <c:v>0.55190972222211199</c:v>
                </c:pt>
                <c:pt idx="3127">
                  <c:v>0.55192129629618603</c:v>
                </c:pt>
                <c:pt idx="3128">
                  <c:v>0.55193287037025995</c:v>
                </c:pt>
                <c:pt idx="3129">
                  <c:v>0.55194444444433399</c:v>
                </c:pt>
                <c:pt idx="3130">
                  <c:v>0.55195601851840803</c:v>
                </c:pt>
                <c:pt idx="3131">
                  <c:v>0.55196759259248196</c:v>
                </c:pt>
                <c:pt idx="3132">
                  <c:v>0.551979166666556</c:v>
                </c:pt>
                <c:pt idx="3133">
                  <c:v>0.55199074074063004</c:v>
                </c:pt>
                <c:pt idx="3134">
                  <c:v>0.55200231481470496</c:v>
                </c:pt>
                <c:pt idx="3135">
                  <c:v>0.552013888888779</c:v>
                </c:pt>
                <c:pt idx="3136">
                  <c:v>0.55202546296285304</c:v>
                </c:pt>
                <c:pt idx="3137">
                  <c:v>0.55203703703692697</c:v>
                </c:pt>
                <c:pt idx="3138">
                  <c:v>0.55204861111100101</c:v>
                </c:pt>
                <c:pt idx="3139">
                  <c:v>0.55206018518507505</c:v>
                </c:pt>
                <c:pt idx="3140">
                  <c:v>0.55207175925914898</c:v>
                </c:pt>
                <c:pt idx="3141">
                  <c:v>0.55208333333322301</c:v>
                </c:pt>
                <c:pt idx="3142">
                  <c:v>0.55209490740729705</c:v>
                </c:pt>
                <c:pt idx="3143">
                  <c:v>0.55210648148137098</c:v>
                </c:pt>
                <c:pt idx="3144">
                  <c:v>0.55211805555544502</c:v>
                </c:pt>
                <c:pt idx="3145">
                  <c:v>0.55212962962951895</c:v>
                </c:pt>
                <c:pt idx="3146">
                  <c:v>0.55214120370359299</c:v>
                </c:pt>
                <c:pt idx="3147">
                  <c:v>0.55215277777766703</c:v>
                </c:pt>
                <c:pt idx="3148">
                  <c:v>0.55216435185174095</c:v>
                </c:pt>
                <c:pt idx="3149">
                  <c:v>0.55217592592581499</c:v>
                </c:pt>
                <c:pt idx="3150">
                  <c:v>0.55218749999988903</c:v>
                </c:pt>
                <c:pt idx="3151">
                  <c:v>0.55219907407396296</c:v>
                </c:pt>
                <c:pt idx="3152">
                  <c:v>0.552210648148037</c:v>
                </c:pt>
                <c:pt idx="3153">
                  <c:v>0.55222222222211104</c:v>
                </c:pt>
                <c:pt idx="3154">
                  <c:v>0.55223379629618496</c:v>
                </c:pt>
                <c:pt idx="3155">
                  <c:v>0.552245370370259</c:v>
                </c:pt>
                <c:pt idx="3156">
                  <c:v>0.55225694444433304</c:v>
                </c:pt>
                <c:pt idx="3157">
                  <c:v>0.55226851851840697</c:v>
                </c:pt>
                <c:pt idx="3158">
                  <c:v>0.55228009259248101</c:v>
                </c:pt>
                <c:pt idx="3159">
                  <c:v>0.55229166666655505</c:v>
                </c:pt>
                <c:pt idx="3160">
                  <c:v>0.55230324074062997</c:v>
                </c:pt>
                <c:pt idx="3161">
                  <c:v>0.55231481481470401</c:v>
                </c:pt>
                <c:pt idx="3162">
                  <c:v>0.55232638888877805</c:v>
                </c:pt>
                <c:pt idx="3163">
                  <c:v>0.55233796296285198</c:v>
                </c:pt>
                <c:pt idx="3164">
                  <c:v>0.55234953703692602</c:v>
                </c:pt>
                <c:pt idx="3165">
                  <c:v>0.55236111111099995</c:v>
                </c:pt>
                <c:pt idx="3166">
                  <c:v>0.55237268518507399</c:v>
                </c:pt>
                <c:pt idx="3167">
                  <c:v>0.55238425925914802</c:v>
                </c:pt>
                <c:pt idx="3168">
                  <c:v>0.55239583333322195</c:v>
                </c:pt>
                <c:pt idx="3169">
                  <c:v>0.55240740740729599</c:v>
                </c:pt>
                <c:pt idx="3170">
                  <c:v>0.55241898148137003</c:v>
                </c:pt>
                <c:pt idx="3171">
                  <c:v>0.55243055555544396</c:v>
                </c:pt>
                <c:pt idx="3172">
                  <c:v>0.552442129629518</c:v>
                </c:pt>
                <c:pt idx="3173">
                  <c:v>0.55245370370359204</c:v>
                </c:pt>
                <c:pt idx="3174">
                  <c:v>0.55246527777766596</c:v>
                </c:pt>
                <c:pt idx="3175">
                  <c:v>0.55247685185174</c:v>
                </c:pt>
                <c:pt idx="3176">
                  <c:v>0.55248842592581404</c:v>
                </c:pt>
                <c:pt idx="3177">
                  <c:v>0.55249999999988797</c:v>
                </c:pt>
                <c:pt idx="3178">
                  <c:v>0.55251157407396201</c:v>
                </c:pt>
                <c:pt idx="3179">
                  <c:v>0.55252314814803605</c:v>
                </c:pt>
                <c:pt idx="3180">
                  <c:v>0.55253472222210998</c:v>
                </c:pt>
                <c:pt idx="3181">
                  <c:v>0.55254629629618401</c:v>
                </c:pt>
                <c:pt idx="3182">
                  <c:v>0.55255787037025805</c:v>
                </c:pt>
                <c:pt idx="3183">
                  <c:v>0.55256944444433198</c:v>
                </c:pt>
                <c:pt idx="3184">
                  <c:v>0.55258101851840602</c:v>
                </c:pt>
                <c:pt idx="3185">
                  <c:v>0.55259259259248095</c:v>
                </c:pt>
                <c:pt idx="3186">
                  <c:v>0.55260416666655499</c:v>
                </c:pt>
                <c:pt idx="3187">
                  <c:v>0.55261574074062902</c:v>
                </c:pt>
                <c:pt idx="3188">
                  <c:v>0.55262731481470295</c:v>
                </c:pt>
                <c:pt idx="3189">
                  <c:v>0.55263888888877699</c:v>
                </c:pt>
                <c:pt idx="3190">
                  <c:v>0.55265046296285103</c:v>
                </c:pt>
                <c:pt idx="3191">
                  <c:v>0.55266203703692496</c:v>
                </c:pt>
                <c:pt idx="3192">
                  <c:v>0.552673611110999</c:v>
                </c:pt>
                <c:pt idx="3193">
                  <c:v>0.55268518518507304</c:v>
                </c:pt>
                <c:pt idx="3194">
                  <c:v>0.55269675925914696</c:v>
                </c:pt>
                <c:pt idx="3195">
                  <c:v>0.552708333333221</c:v>
                </c:pt>
                <c:pt idx="3196">
                  <c:v>0.55271990740729504</c:v>
                </c:pt>
                <c:pt idx="3197">
                  <c:v>0.55273148148136897</c:v>
                </c:pt>
                <c:pt idx="3198">
                  <c:v>0.55274305555544301</c:v>
                </c:pt>
                <c:pt idx="3199">
                  <c:v>0.55275462962951705</c:v>
                </c:pt>
                <c:pt idx="3200">
                  <c:v>0.55276620370359097</c:v>
                </c:pt>
                <c:pt idx="3201">
                  <c:v>0.55277777777766501</c:v>
                </c:pt>
                <c:pt idx="3202">
                  <c:v>0.55278935185173905</c:v>
                </c:pt>
                <c:pt idx="3203">
                  <c:v>0.55280092592581298</c:v>
                </c:pt>
                <c:pt idx="3204">
                  <c:v>0.55281249999988702</c:v>
                </c:pt>
                <c:pt idx="3205">
                  <c:v>0.55282407407396095</c:v>
                </c:pt>
                <c:pt idx="3206">
                  <c:v>0.55283564814803499</c:v>
                </c:pt>
                <c:pt idx="3207">
                  <c:v>0.55284722222210902</c:v>
                </c:pt>
                <c:pt idx="3208">
                  <c:v>0.55285879629618295</c:v>
                </c:pt>
                <c:pt idx="3209">
                  <c:v>0.55287037037025699</c:v>
                </c:pt>
                <c:pt idx="3210">
                  <c:v>0.55288194444433103</c:v>
                </c:pt>
                <c:pt idx="3211">
                  <c:v>0.55289351851840596</c:v>
                </c:pt>
                <c:pt idx="3212">
                  <c:v>0.55290509259248</c:v>
                </c:pt>
                <c:pt idx="3213">
                  <c:v>0.55291666666655404</c:v>
                </c:pt>
                <c:pt idx="3214">
                  <c:v>0.55292824074062796</c:v>
                </c:pt>
                <c:pt idx="3215">
                  <c:v>0.552939814814702</c:v>
                </c:pt>
                <c:pt idx="3216">
                  <c:v>0.55295138888877604</c:v>
                </c:pt>
                <c:pt idx="3217">
                  <c:v>0.55296296296284997</c:v>
                </c:pt>
                <c:pt idx="3218">
                  <c:v>0.55297453703692401</c:v>
                </c:pt>
                <c:pt idx="3219">
                  <c:v>0.55298611111099805</c:v>
                </c:pt>
                <c:pt idx="3220">
                  <c:v>0.55299768518507197</c:v>
                </c:pt>
                <c:pt idx="3221">
                  <c:v>0.55300925925914601</c:v>
                </c:pt>
                <c:pt idx="3222">
                  <c:v>0.55302083333322005</c:v>
                </c:pt>
                <c:pt idx="3223">
                  <c:v>0.55303240740729398</c:v>
                </c:pt>
                <c:pt idx="3224">
                  <c:v>0.55304398148136802</c:v>
                </c:pt>
                <c:pt idx="3225">
                  <c:v>0.55305555555544195</c:v>
                </c:pt>
                <c:pt idx="3226">
                  <c:v>0.55306712962951599</c:v>
                </c:pt>
                <c:pt idx="3227">
                  <c:v>0.55307870370359002</c:v>
                </c:pt>
                <c:pt idx="3228">
                  <c:v>0.55309027777766395</c:v>
                </c:pt>
                <c:pt idx="3229">
                  <c:v>0.55310185185173799</c:v>
                </c:pt>
                <c:pt idx="3230">
                  <c:v>0.55311342592581203</c:v>
                </c:pt>
                <c:pt idx="3231">
                  <c:v>0.55312499999988596</c:v>
                </c:pt>
                <c:pt idx="3232">
                  <c:v>0.55313657407396</c:v>
                </c:pt>
                <c:pt idx="3233">
                  <c:v>0.55314814814803404</c:v>
                </c:pt>
                <c:pt idx="3234">
                  <c:v>0.55315972222210796</c:v>
                </c:pt>
                <c:pt idx="3235">
                  <c:v>0.553171296296182</c:v>
                </c:pt>
                <c:pt idx="3236">
                  <c:v>0.55318287037025604</c:v>
                </c:pt>
                <c:pt idx="3237">
                  <c:v>0.55319444444433097</c:v>
                </c:pt>
                <c:pt idx="3238">
                  <c:v>0.55320601851840501</c:v>
                </c:pt>
                <c:pt idx="3239">
                  <c:v>0.55321759259247905</c:v>
                </c:pt>
                <c:pt idx="3240">
                  <c:v>0.55322916666655297</c:v>
                </c:pt>
                <c:pt idx="3241">
                  <c:v>0.55324074074062701</c:v>
                </c:pt>
                <c:pt idx="3242">
                  <c:v>0.55325231481470105</c:v>
                </c:pt>
                <c:pt idx="3243">
                  <c:v>0.55326388888877498</c:v>
                </c:pt>
                <c:pt idx="3244">
                  <c:v>0.55327546296284902</c:v>
                </c:pt>
                <c:pt idx="3245">
                  <c:v>0.55328703703692295</c:v>
                </c:pt>
                <c:pt idx="3246">
                  <c:v>0.55329861111099699</c:v>
                </c:pt>
                <c:pt idx="3247">
                  <c:v>0.55331018518507102</c:v>
                </c:pt>
                <c:pt idx="3248">
                  <c:v>0.55332175925914495</c:v>
                </c:pt>
                <c:pt idx="3249">
                  <c:v>0.55333333333321899</c:v>
                </c:pt>
                <c:pt idx="3250">
                  <c:v>0.55334490740729303</c:v>
                </c:pt>
                <c:pt idx="3251">
                  <c:v>0.55335648148136696</c:v>
                </c:pt>
                <c:pt idx="3252">
                  <c:v>0.553368055555441</c:v>
                </c:pt>
                <c:pt idx="3253">
                  <c:v>0.55337962962951504</c:v>
                </c:pt>
                <c:pt idx="3254">
                  <c:v>0.55339120370358896</c:v>
                </c:pt>
                <c:pt idx="3255">
                  <c:v>0.553402777777663</c:v>
                </c:pt>
                <c:pt idx="3256">
                  <c:v>0.55341435185173704</c:v>
                </c:pt>
                <c:pt idx="3257">
                  <c:v>0.55342592592581097</c:v>
                </c:pt>
                <c:pt idx="3258">
                  <c:v>0.55343749999988501</c:v>
                </c:pt>
                <c:pt idx="3259">
                  <c:v>0.55344907407395905</c:v>
                </c:pt>
                <c:pt idx="3260">
                  <c:v>0.55346064814803297</c:v>
                </c:pt>
                <c:pt idx="3261">
                  <c:v>0.55347222222210701</c:v>
                </c:pt>
                <c:pt idx="3262">
                  <c:v>0.55348379629618105</c:v>
                </c:pt>
                <c:pt idx="3263">
                  <c:v>0.55349537037025598</c:v>
                </c:pt>
                <c:pt idx="3264">
                  <c:v>0.55350694444433002</c:v>
                </c:pt>
                <c:pt idx="3265">
                  <c:v>0.55351851851840395</c:v>
                </c:pt>
                <c:pt idx="3266">
                  <c:v>0.55353009259247798</c:v>
                </c:pt>
                <c:pt idx="3267">
                  <c:v>0.55354166666655202</c:v>
                </c:pt>
                <c:pt idx="3268">
                  <c:v>0.55355324074062595</c:v>
                </c:pt>
                <c:pt idx="3269">
                  <c:v>0.55356481481469999</c:v>
                </c:pt>
                <c:pt idx="3270">
                  <c:v>0.55357638888877403</c:v>
                </c:pt>
                <c:pt idx="3271">
                  <c:v>0.55358796296284796</c:v>
                </c:pt>
                <c:pt idx="3272">
                  <c:v>0.553599537036922</c:v>
                </c:pt>
                <c:pt idx="3273">
                  <c:v>0.55361111111099603</c:v>
                </c:pt>
                <c:pt idx="3274">
                  <c:v>0.55362268518506996</c:v>
                </c:pt>
                <c:pt idx="3275">
                  <c:v>0.553634259259144</c:v>
                </c:pt>
                <c:pt idx="3276">
                  <c:v>0.55364583333321804</c:v>
                </c:pt>
                <c:pt idx="3277">
                  <c:v>0.55365740740729197</c:v>
                </c:pt>
                <c:pt idx="3278">
                  <c:v>0.55366898148136601</c:v>
                </c:pt>
                <c:pt idx="3279">
                  <c:v>0.55368055555544005</c:v>
                </c:pt>
                <c:pt idx="3280">
                  <c:v>0.55369212962951397</c:v>
                </c:pt>
                <c:pt idx="3281">
                  <c:v>0.55370370370358801</c:v>
                </c:pt>
                <c:pt idx="3282">
                  <c:v>0.55371527777766205</c:v>
                </c:pt>
                <c:pt idx="3283">
                  <c:v>0.55372685185173598</c:v>
                </c:pt>
                <c:pt idx="3284">
                  <c:v>0.55373842592581002</c:v>
                </c:pt>
                <c:pt idx="3285">
                  <c:v>0.55374999999988395</c:v>
                </c:pt>
                <c:pt idx="3286">
                  <c:v>0.55376157407395799</c:v>
                </c:pt>
                <c:pt idx="3287">
                  <c:v>0.55377314814803202</c:v>
                </c:pt>
                <c:pt idx="3288">
                  <c:v>0.55378472222210695</c:v>
                </c:pt>
                <c:pt idx="3289">
                  <c:v>0.55379629629618099</c:v>
                </c:pt>
                <c:pt idx="3290">
                  <c:v>0.55380787037025503</c:v>
                </c:pt>
                <c:pt idx="3291">
                  <c:v>0.55381944444432896</c:v>
                </c:pt>
                <c:pt idx="3292">
                  <c:v>0.553831018518403</c:v>
                </c:pt>
                <c:pt idx="3293">
                  <c:v>0.55384259259247703</c:v>
                </c:pt>
                <c:pt idx="3294">
                  <c:v>0.55385416666655096</c:v>
                </c:pt>
                <c:pt idx="3295">
                  <c:v>0.553865740740625</c:v>
                </c:pt>
                <c:pt idx="3296">
                  <c:v>0.55387731481469904</c:v>
                </c:pt>
                <c:pt idx="3297">
                  <c:v>0.55388888888877297</c:v>
                </c:pt>
                <c:pt idx="3298">
                  <c:v>0.55390046296284701</c:v>
                </c:pt>
                <c:pt idx="3299">
                  <c:v>0.55391203703692105</c:v>
                </c:pt>
                <c:pt idx="3300">
                  <c:v>0.55392361111099497</c:v>
                </c:pt>
                <c:pt idx="3301">
                  <c:v>0.55393518518506901</c:v>
                </c:pt>
                <c:pt idx="3302">
                  <c:v>0.55394675925914305</c:v>
                </c:pt>
                <c:pt idx="3303">
                  <c:v>0.55395833333321698</c:v>
                </c:pt>
                <c:pt idx="3304">
                  <c:v>0.55396990740729102</c:v>
                </c:pt>
                <c:pt idx="3305">
                  <c:v>0.55398148148136495</c:v>
                </c:pt>
                <c:pt idx="3306">
                  <c:v>0.55399305555543898</c:v>
                </c:pt>
                <c:pt idx="3307">
                  <c:v>0.55400462962951302</c:v>
                </c:pt>
                <c:pt idx="3308">
                  <c:v>0.55401620370358695</c:v>
                </c:pt>
                <c:pt idx="3309">
                  <c:v>0.55402777777766099</c:v>
                </c:pt>
                <c:pt idx="3310">
                  <c:v>0.55403935185173503</c:v>
                </c:pt>
                <c:pt idx="3311">
                  <c:v>0.55405092592580896</c:v>
                </c:pt>
                <c:pt idx="3312">
                  <c:v>0.554062499999883</c:v>
                </c:pt>
                <c:pt idx="3313">
                  <c:v>0.55407407407395703</c:v>
                </c:pt>
                <c:pt idx="3314">
                  <c:v>0.55408564814803196</c:v>
                </c:pt>
                <c:pt idx="3315">
                  <c:v>0.554097222222106</c:v>
                </c:pt>
                <c:pt idx="3316">
                  <c:v>0.55410879629618004</c:v>
                </c:pt>
                <c:pt idx="3317">
                  <c:v>0.55412037037025397</c:v>
                </c:pt>
                <c:pt idx="3318">
                  <c:v>0.55413194444432801</c:v>
                </c:pt>
                <c:pt idx="3319">
                  <c:v>0.55414351851840205</c:v>
                </c:pt>
                <c:pt idx="3320">
                  <c:v>0.55415509259247597</c:v>
                </c:pt>
                <c:pt idx="3321">
                  <c:v>0.55416666666655001</c:v>
                </c:pt>
                <c:pt idx="3322">
                  <c:v>0.55417824074062405</c:v>
                </c:pt>
                <c:pt idx="3323">
                  <c:v>0.55418981481469798</c:v>
                </c:pt>
                <c:pt idx="3324">
                  <c:v>0.55420138888877202</c:v>
                </c:pt>
                <c:pt idx="3325">
                  <c:v>0.55421296296284595</c:v>
                </c:pt>
                <c:pt idx="3326">
                  <c:v>0.55422453703691998</c:v>
                </c:pt>
                <c:pt idx="3327">
                  <c:v>0.55423611111099402</c:v>
                </c:pt>
                <c:pt idx="3328">
                  <c:v>0.55424768518506795</c:v>
                </c:pt>
                <c:pt idx="3329">
                  <c:v>0.55425925925914199</c:v>
                </c:pt>
                <c:pt idx="3330">
                  <c:v>0.55427083333321603</c:v>
                </c:pt>
                <c:pt idx="3331">
                  <c:v>0.55428240740728996</c:v>
                </c:pt>
                <c:pt idx="3332">
                  <c:v>0.554293981481364</c:v>
                </c:pt>
                <c:pt idx="3333">
                  <c:v>0.55430555555543803</c:v>
                </c:pt>
                <c:pt idx="3334">
                  <c:v>0.55431712962951196</c:v>
                </c:pt>
                <c:pt idx="3335">
                  <c:v>0.554328703703586</c:v>
                </c:pt>
                <c:pt idx="3336">
                  <c:v>0.55434027777766004</c:v>
                </c:pt>
                <c:pt idx="3337">
                  <c:v>0.55435185185173397</c:v>
                </c:pt>
                <c:pt idx="3338">
                  <c:v>0.55436342592580801</c:v>
                </c:pt>
                <c:pt idx="3339">
                  <c:v>0.55437499999988205</c:v>
                </c:pt>
                <c:pt idx="3340">
                  <c:v>0.55438657407395697</c:v>
                </c:pt>
                <c:pt idx="3341">
                  <c:v>0.55439814814803101</c:v>
                </c:pt>
                <c:pt idx="3342">
                  <c:v>0.55440972222210505</c:v>
                </c:pt>
                <c:pt idx="3343">
                  <c:v>0.55442129629617898</c:v>
                </c:pt>
                <c:pt idx="3344">
                  <c:v>0.55443287037025302</c:v>
                </c:pt>
                <c:pt idx="3345">
                  <c:v>0.55444444444432694</c:v>
                </c:pt>
                <c:pt idx="3346">
                  <c:v>0.55445601851840098</c:v>
                </c:pt>
                <c:pt idx="3347">
                  <c:v>0.55446759259247502</c:v>
                </c:pt>
                <c:pt idx="3348">
                  <c:v>0.55447916666654895</c:v>
                </c:pt>
                <c:pt idx="3349">
                  <c:v>0.55449074074062299</c:v>
                </c:pt>
                <c:pt idx="3350">
                  <c:v>0.55450231481469703</c:v>
                </c:pt>
                <c:pt idx="3351">
                  <c:v>0.55451388888877096</c:v>
                </c:pt>
                <c:pt idx="3352">
                  <c:v>0.55452546296284499</c:v>
                </c:pt>
                <c:pt idx="3353">
                  <c:v>0.55453703703691903</c:v>
                </c:pt>
                <c:pt idx="3354">
                  <c:v>0.55454861111099296</c:v>
                </c:pt>
                <c:pt idx="3355">
                  <c:v>0.554560185185067</c:v>
                </c:pt>
                <c:pt idx="3356">
                  <c:v>0.55457175925914104</c:v>
                </c:pt>
                <c:pt idx="3357">
                  <c:v>0.55458333333321497</c:v>
                </c:pt>
                <c:pt idx="3358">
                  <c:v>0.55459490740728901</c:v>
                </c:pt>
                <c:pt idx="3359">
                  <c:v>0.55460648148136305</c:v>
                </c:pt>
                <c:pt idx="3360">
                  <c:v>0.55461805555543697</c:v>
                </c:pt>
                <c:pt idx="3361">
                  <c:v>0.55462962962951101</c:v>
                </c:pt>
                <c:pt idx="3362">
                  <c:v>0.55464120370358505</c:v>
                </c:pt>
                <c:pt idx="3363">
                  <c:v>0.55465277777765898</c:v>
                </c:pt>
                <c:pt idx="3364">
                  <c:v>0.55466435185173302</c:v>
                </c:pt>
                <c:pt idx="3365">
                  <c:v>0.55467592592580806</c:v>
                </c:pt>
                <c:pt idx="3366">
                  <c:v>0.55468749999988198</c:v>
                </c:pt>
                <c:pt idx="3367">
                  <c:v>0.55469907407395602</c:v>
                </c:pt>
                <c:pt idx="3368">
                  <c:v>0.55471064814802995</c:v>
                </c:pt>
                <c:pt idx="3369">
                  <c:v>0.55472222222210399</c:v>
                </c:pt>
                <c:pt idx="3370">
                  <c:v>0.55473379629617803</c:v>
                </c:pt>
                <c:pt idx="3371">
                  <c:v>0.55474537037025196</c:v>
                </c:pt>
                <c:pt idx="3372">
                  <c:v>0.55475694444432599</c:v>
                </c:pt>
                <c:pt idx="3373">
                  <c:v>0.55476851851840003</c:v>
                </c:pt>
                <c:pt idx="3374">
                  <c:v>0.55478009259247396</c:v>
                </c:pt>
                <c:pt idx="3375">
                  <c:v>0.554791666666548</c:v>
                </c:pt>
                <c:pt idx="3376">
                  <c:v>0.55480324074062204</c:v>
                </c:pt>
                <c:pt idx="3377">
                  <c:v>0.55481481481469597</c:v>
                </c:pt>
                <c:pt idx="3378">
                  <c:v>0.55482638888877001</c:v>
                </c:pt>
                <c:pt idx="3379">
                  <c:v>0.55483796296284404</c:v>
                </c:pt>
                <c:pt idx="3380">
                  <c:v>0.55484953703691797</c:v>
                </c:pt>
                <c:pt idx="3381">
                  <c:v>0.55486111111099201</c:v>
                </c:pt>
                <c:pt idx="3382">
                  <c:v>0.55487268518506605</c:v>
                </c:pt>
                <c:pt idx="3383">
                  <c:v>0.55488425925913998</c:v>
                </c:pt>
                <c:pt idx="3384">
                  <c:v>0.55489583333321402</c:v>
                </c:pt>
                <c:pt idx="3385">
                  <c:v>0.55490740740728794</c:v>
                </c:pt>
                <c:pt idx="3386">
                  <c:v>0.55491898148136198</c:v>
                </c:pt>
                <c:pt idx="3387">
                  <c:v>0.55493055555543602</c:v>
                </c:pt>
                <c:pt idx="3388">
                  <c:v>0.55494212962950995</c:v>
                </c:pt>
                <c:pt idx="3389">
                  <c:v>0.55495370370358399</c:v>
                </c:pt>
                <c:pt idx="3390">
                  <c:v>0.55496527777765803</c:v>
                </c:pt>
                <c:pt idx="3391">
                  <c:v>0.55497685185173296</c:v>
                </c:pt>
                <c:pt idx="3392">
                  <c:v>0.55498842592580699</c:v>
                </c:pt>
                <c:pt idx="3393">
                  <c:v>0.55499999999988103</c:v>
                </c:pt>
                <c:pt idx="3394">
                  <c:v>0.55501157407395496</c:v>
                </c:pt>
                <c:pt idx="3395">
                  <c:v>0.555023148148029</c:v>
                </c:pt>
                <c:pt idx="3396">
                  <c:v>0.55503472222210304</c:v>
                </c:pt>
                <c:pt idx="3397">
                  <c:v>0.55504629629617697</c:v>
                </c:pt>
                <c:pt idx="3398">
                  <c:v>0.55505787037025101</c:v>
                </c:pt>
                <c:pt idx="3399">
                  <c:v>0.55506944444432504</c:v>
                </c:pt>
                <c:pt idx="3400">
                  <c:v>0.55508101851839897</c:v>
                </c:pt>
                <c:pt idx="3401">
                  <c:v>0.55509259259247301</c:v>
                </c:pt>
                <c:pt idx="3402">
                  <c:v>0.55510416666654705</c:v>
                </c:pt>
                <c:pt idx="3403">
                  <c:v>0.55511574074062098</c:v>
                </c:pt>
                <c:pt idx="3404">
                  <c:v>0.55512731481469502</c:v>
                </c:pt>
                <c:pt idx="3405">
                  <c:v>0.55513888888876906</c:v>
                </c:pt>
                <c:pt idx="3406">
                  <c:v>0.55515046296284298</c:v>
                </c:pt>
                <c:pt idx="3407">
                  <c:v>0.55516203703691702</c:v>
                </c:pt>
                <c:pt idx="3408">
                  <c:v>0.55517361111099095</c:v>
                </c:pt>
                <c:pt idx="3409">
                  <c:v>0.55518518518506499</c:v>
                </c:pt>
                <c:pt idx="3410">
                  <c:v>0.55519675925913903</c:v>
                </c:pt>
                <c:pt idx="3411">
                  <c:v>0.55520833333321296</c:v>
                </c:pt>
                <c:pt idx="3412">
                  <c:v>0.55521990740728699</c:v>
                </c:pt>
                <c:pt idx="3413">
                  <c:v>0.55523148148136103</c:v>
                </c:pt>
                <c:pt idx="3414">
                  <c:v>0.55524305555543496</c:v>
                </c:pt>
                <c:pt idx="3415">
                  <c:v>0.555254629629509</c:v>
                </c:pt>
                <c:pt idx="3416">
                  <c:v>0.55526620370358304</c:v>
                </c:pt>
                <c:pt idx="3417">
                  <c:v>0.55527777777765797</c:v>
                </c:pt>
                <c:pt idx="3418">
                  <c:v>0.555289351851732</c:v>
                </c:pt>
                <c:pt idx="3419">
                  <c:v>0.55530092592580604</c:v>
                </c:pt>
                <c:pt idx="3420">
                  <c:v>0.55531249999987997</c:v>
                </c:pt>
                <c:pt idx="3421">
                  <c:v>0.55532407407395401</c:v>
                </c:pt>
                <c:pt idx="3422">
                  <c:v>0.55533564814802805</c:v>
                </c:pt>
                <c:pt idx="3423">
                  <c:v>0.55534722222210198</c:v>
                </c:pt>
                <c:pt idx="3424">
                  <c:v>0.55535879629617602</c:v>
                </c:pt>
                <c:pt idx="3425">
                  <c:v>0.55537037037025005</c:v>
                </c:pt>
                <c:pt idx="3426">
                  <c:v>0.55538194444432398</c:v>
                </c:pt>
                <c:pt idx="3427">
                  <c:v>0.55539351851839802</c:v>
                </c:pt>
                <c:pt idx="3428">
                  <c:v>0.55540509259247195</c:v>
                </c:pt>
                <c:pt idx="3429">
                  <c:v>0.55541666666654599</c:v>
                </c:pt>
                <c:pt idx="3430">
                  <c:v>0.55542824074062003</c:v>
                </c:pt>
                <c:pt idx="3431">
                  <c:v>0.55543981481469396</c:v>
                </c:pt>
                <c:pt idx="3432">
                  <c:v>0.55545138888876799</c:v>
                </c:pt>
                <c:pt idx="3433">
                  <c:v>0.55546296296284203</c:v>
                </c:pt>
                <c:pt idx="3434">
                  <c:v>0.55547453703691596</c:v>
                </c:pt>
                <c:pt idx="3435">
                  <c:v>0.55548611111099</c:v>
                </c:pt>
                <c:pt idx="3436">
                  <c:v>0.55549768518506404</c:v>
                </c:pt>
                <c:pt idx="3437">
                  <c:v>0.55550925925913797</c:v>
                </c:pt>
                <c:pt idx="3438">
                  <c:v>0.55552083333321201</c:v>
                </c:pt>
                <c:pt idx="3439">
                  <c:v>0.55553240740728604</c:v>
                </c:pt>
                <c:pt idx="3440">
                  <c:v>0.55554398148135997</c:v>
                </c:pt>
                <c:pt idx="3441">
                  <c:v>0.55555555555543401</c:v>
                </c:pt>
                <c:pt idx="3442">
                  <c:v>0.55556712962950805</c:v>
                </c:pt>
                <c:pt idx="3443">
                  <c:v>0.55557870370358298</c:v>
                </c:pt>
                <c:pt idx="3444">
                  <c:v>0.55559027777765702</c:v>
                </c:pt>
                <c:pt idx="3445">
                  <c:v>0.55560185185173105</c:v>
                </c:pt>
                <c:pt idx="3446">
                  <c:v>0.55561342592580498</c:v>
                </c:pt>
                <c:pt idx="3447">
                  <c:v>0.55562499999987902</c:v>
                </c:pt>
                <c:pt idx="3448">
                  <c:v>0.55563657407395295</c:v>
                </c:pt>
                <c:pt idx="3449">
                  <c:v>0.55564814814802699</c:v>
                </c:pt>
                <c:pt idx="3450">
                  <c:v>0.55565972222210103</c:v>
                </c:pt>
                <c:pt idx="3451">
                  <c:v>0.55567129629617495</c:v>
                </c:pt>
                <c:pt idx="3452">
                  <c:v>0.55568287037024899</c:v>
                </c:pt>
                <c:pt idx="3453">
                  <c:v>0.55569444444432303</c:v>
                </c:pt>
                <c:pt idx="3454">
                  <c:v>0.55570601851839696</c:v>
                </c:pt>
                <c:pt idx="3455">
                  <c:v>0.555717592592471</c:v>
                </c:pt>
                <c:pt idx="3456">
                  <c:v>0.55572916666654504</c:v>
                </c:pt>
                <c:pt idx="3457">
                  <c:v>0.55574074074061897</c:v>
                </c:pt>
                <c:pt idx="3458">
                  <c:v>0.555752314814693</c:v>
                </c:pt>
                <c:pt idx="3459">
                  <c:v>0.55576388888876704</c:v>
                </c:pt>
                <c:pt idx="3460">
                  <c:v>0.55577546296284097</c:v>
                </c:pt>
                <c:pt idx="3461">
                  <c:v>0.55578703703691501</c:v>
                </c:pt>
                <c:pt idx="3462">
                  <c:v>0.55579861111098905</c:v>
                </c:pt>
                <c:pt idx="3463">
                  <c:v>0.55581018518506298</c:v>
                </c:pt>
                <c:pt idx="3464">
                  <c:v>0.55582175925913702</c:v>
                </c:pt>
                <c:pt idx="3465">
                  <c:v>0.55583333333321105</c:v>
                </c:pt>
                <c:pt idx="3466">
                  <c:v>0.55584490740728498</c:v>
                </c:pt>
                <c:pt idx="3467">
                  <c:v>0.55585648148135902</c:v>
                </c:pt>
                <c:pt idx="3468">
                  <c:v>0.55586805555543395</c:v>
                </c:pt>
                <c:pt idx="3469">
                  <c:v>0.55587962962950799</c:v>
                </c:pt>
                <c:pt idx="3470">
                  <c:v>0.55589120370358203</c:v>
                </c:pt>
                <c:pt idx="3471">
                  <c:v>0.55590277777765595</c:v>
                </c:pt>
                <c:pt idx="3472">
                  <c:v>0.55591435185172999</c:v>
                </c:pt>
                <c:pt idx="3473">
                  <c:v>0.55592592592580403</c:v>
                </c:pt>
                <c:pt idx="3474">
                  <c:v>0.55593749999987796</c:v>
                </c:pt>
                <c:pt idx="3475">
                  <c:v>0.555949074073952</c:v>
                </c:pt>
                <c:pt idx="3476">
                  <c:v>0.55596064814802604</c:v>
                </c:pt>
                <c:pt idx="3477">
                  <c:v>0.55597222222209997</c:v>
                </c:pt>
                <c:pt idx="3478">
                  <c:v>0.555983796296174</c:v>
                </c:pt>
                <c:pt idx="3479">
                  <c:v>0.55599537037024804</c:v>
                </c:pt>
                <c:pt idx="3480">
                  <c:v>0.55600694444432197</c:v>
                </c:pt>
                <c:pt idx="3481">
                  <c:v>0.55601851851839601</c:v>
                </c:pt>
                <c:pt idx="3482">
                  <c:v>0.55603009259247005</c:v>
                </c:pt>
                <c:pt idx="3483">
                  <c:v>0.55604166666654398</c:v>
                </c:pt>
                <c:pt idx="3484">
                  <c:v>0.55605324074061802</c:v>
                </c:pt>
                <c:pt idx="3485">
                  <c:v>0.55606481481469205</c:v>
                </c:pt>
                <c:pt idx="3486">
                  <c:v>0.55607638888876598</c:v>
                </c:pt>
                <c:pt idx="3487">
                  <c:v>0.55608796296284002</c:v>
                </c:pt>
                <c:pt idx="3488">
                  <c:v>0.55609953703691395</c:v>
                </c:pt>
                <c:pt idx="3489">
                  <c:v>0.55611111111098799</c:v>
                </c:pt>
                <c:pt idx="3490">
                  <c:v>0.55612268518506203</c:v>
                </c:pt>
                <c:pt idx="3491">
                  <c:v>0.55613425925913595</c:v>
                </c:pt>
                <c:pt idx="3492">
                  <c:v>0.55614583333320999</c:v>
                </c:pt>
                <c:pt idx="3493">
                  <c:v>0.55615740740728403</c:v>
                </c:pt>
                <c:pt idx="3494">
                  <c:v>0.55616898148135896</c:v>
                </c:pt>
                <c:pt idx="3495">
                  <c:v>0.556180555555433</c:v>
                </c:pt>
                <c:pt idx="3496">
                  <c:v>0.55619212962950704</c:v>
                </c:pt>
                <c:pt idx="3497">
                  <c:v>0.55620370370358097</c:v>
                </c:pt>
                <c:pt idx="3498">
                  <c:v>0.556215277777655</c:v>
                </c:pt>
                <c:pt idx="3499">
                  <c:v>0.55622685185172904</c:v>
                </c:pt>
                <c:pt idx="3500">
                  <c:v>0.55623842592580297</c:v>
                </c:pt>
                <c:pt idx="3501">
                  <c:v>0.55624999999987701</c:v>
                </c:pt>
                <c:pt idx="3502">
                  <c:v>0.55626157407395105</c:v>
                </c:pt>
                <c:pt idx="3503">
                  <c:v>0.55627314814802498</c:v>
                </c:pt>
                <c:pt idx="3504">
                  <c:v>0.55628472222209902</c:v>
                </c:pt>
                <c:pt idx="3505">
                  <c:v>0.55629629629617305</c:v>
                </c:pt>
                <c:pt idx="3506">
                  <c:v>0.55630787037024698</c:v>
                </c:pt>
                <c:pt idx="3507">
                  <c:v>0.55631944444432102</c:v>
                </c:pt>
                <c:pt idx="3508">
                  <c:v>0.55633101851839495</c:v>
                </c:pt>
                <c:pt idx="3509">
                  <c:v>0.55634259259246899</c:v>
                </c:pt>
                <c:pt idx="3510">
                  <c:v>0.55635416666654303</c:v>
                </c:pt>
                <c:pt idx="3511">
                  <c:v>0.55636574074061695</c:v>
                </c:pt>
                <c:pt idx="3512">
                  <c:v>0.55637731481469099</c:v>
                </c:pt>
                <c:pt idx="3513">
                  <c:v>0.55638888888876503</c:v>
                </c:pt>
                <c:pt idx="3514">
                  <c:v>0.55640046296283896</c:v>
                </c:pt>
                <c:pt idx="3515">
                  <c:v>0.556412037036913</c:v>
                </c:pt>
                <c:pt idx="3516">
                  <c:v>0.55642361111098704</c:v>
                </c:pt>
                <c:pt idx="3517">
                  <c:v>0.55643518518506097</c:v>
                </c:pt>
                <c:pt idx="3518">
                  <c:v>0.556446759259135</c:v>
                </c:pt>
                <c:pt idx="3519">
                  <c:v>0.55645833333320904</c:v>
                </c:pt>
                <c:pt idx="3520">
                  <c:v>0.55646990740728397</c:v>
                </c:pt>
                <c:pt idx="3521">
                  <c:v>0.55648148148135801</c:v>
                </c:pt>
                <c:pt idx="3522">
                  <c:v>0.55649305555543205</c:v>
                </c:pt>
                <c:pt idx="3523">
                  <c:v>0.55650462962950598</c:v>
                </c:pt>
                <c:pt idx="3524">
                  <c:v>0.55651620370358001</c:v>
                </c:pt>
                <c:pt idx="3525">
                  <c:v>0.55652777777765405</c:v>
                </c:pt>
                <c:pt idx="3526">
                  <c:v>0.55653935185172798</c:v>
                </c:pt>
                <c:pt idx="3527">
                  <c:v>0.55655092592580202</c:v>
                </c:pt>
                <c:pt idx="3528">
                  <c:v>0.55656249999987595</c:v>
                </c:pt>
                <c:pt idx="3529">
                  <c:v>0.55657407407394999</c:v>
                </c:pt>
                <c:pt idx="3530">
                  <c:v>0.55658564814802403</c:v>
                </c:pt>
                <c:pt idx="3531">
                  <c:v>0.55659722222209795</c:v>
                </c:pt>
                <c:pt idx="3532">
                  <c:v>0.55660879629617199</c:v>
                </c:pt>
                <c:pt idx="3533">
                  <c:v>0.55662037037024603</c:v>
                </c:pt>
                <c:pt idx="3534">
                  <c:v>0.55663194444431996</c:v>
                </c:pt>
                <c:pt idx="3535">
                  <c:v>0.556643518518394</c:v>
                </c:pt>
                <c:pt idx="3536">
                  <c:v>0.55665509259246804</c:v>
                </c:pt>
                <c:pt idx="3537">
                  <c:v>0.55666666666654196</c:v>
                </c:pt>
                <c:pt idx="3538">
                  <c:v>0.556678240740616</c:v>
                </c:pt>
                <c:pt idx="3539">
                  <c:v>0.55668981481469004</c:v>
                </c:pt>
                <c:pt idx="3540">
                  <c:v>0.55670138888876397</c:v>
                </c:pt>
                <c:pt idx="3541">
                  <c:v>0.55671296296283801</c:v>
                </c:pt>
                <c:pt idx="3542">
                  <c:v>0.55672453703691205</c:v>
                </c:pt>
                <c:pt idx="3543">
                  <c:v>0.55673611111098598</c:v>
                </c:pt>
                <c:pt idx="3544">
                  <c:v>0.55674768518506002</c:v>
                </c:pt>
                <c:pt idx="3545">
                  <c:v>0.55675925925913405</c:v>
                </c:pt>
                <c:pt idx="3546">
                  <c:v>0.55677083333320898</c:v>
                </c:pt>
                <c:pt idx="3547">
                  <c:v>0.55678240740728302</c:v>
                </c:pt>
                <c:pt idx="3548">
                  <c:v>0.55679398148135695</c:v>
                </c:pt>
                <c:pt idx="3549">
                  <c:v>0.55680555555543099</c:v>
                </c:pt>
                <c:pt idx="3550">
                  <c:v>0.55681712962950503</c:v>
                </c:pt>
                <c:pt idx="3551">
                  <c:v>0.55682870370357895</c:v>
                </c:pt>
                <c:pt idx="3552">
                  <c:v>0.55684027777765299</c:v>
                </c:pt>
                <c:pt idx="3553">
                  <c:v>0.55685185185172703</c:v>
                </c:pt>
                <c:pt idx="3554">
                  <c:v>0.55686342592580096</c:v>
                </c:pt>
                <c:pt idx="3555">
                  <c:v>0.556874999999875</c:v>
                </c:pt>
                <c:pt idx="3556">
                  <c:v>0.55688657407394904</c:v>
                </c:pt>
                <c:pt idx="3557">
                  <c:v>0.55689814814802296</c:v>
                </c:pt>
                <c:pt idx="3558">
                  <c:v>0.556909722222097</c:v>
                </c:pt>
                <c:pt idx="3559">
                  <c:v>0.55692129629617104</c:v>
                </c:pt>
                <c:pt idx="3560">
                  <c:v>0.55693287037024497</c:v>
                </c:pt>
                <c:pt idx="3561">
                  <c:v>0.55694444444431901</c:v>
                </c:pt>
                <c:pt idx="3562">
                  <c:v>0.55695601851839305</c:v>
                </c:pt>
                <c:pt idx="3563">
                  <c:v>0.55696759259246698</c:v>
                </c:pt>
                <c:pt idx="3564">
                  <c:v>0.55697916666654101</c:v>
                </c:pt>
                <c:pt idx="3565">
                  <c:v>0.55699074074061505</c:v>
                </c:pt>
                <c:pt idx="3566">
                  <c:v>0.55700231481468898</c:v>
                </c:pt>
                <c:pt idx="3567">
                  <c:v>0.55701388888876302</c:v>
                </c:pt>
                <c:pt idx="3568">
                  <c:v>0.55702546296283695</c:v>
                </c:pt>
                <c:pt idx="3569">
                  <c:v>0.55703703703691099</c:v>
                </c:pt>
                <c:pt idx="3570">
                  <c:v>0.55704861111098503</c:v>
                </c:pt>
                <c:pt idx="3571">
                  <c:v>0.55706018518505995</c:v>
                </c:pt>
                <c:pt idx="3572">
                  <c:v>0.55707175925913399</c:v>
                </c:pt>
                <c:pt idx="3573">
                  <c:v>0.55708333333320803</c:v>
                </c:pt>
                <c:pt idx="3574">
                  <c:v>0.55709490740728196</c:v>
                </c:pt>
                <c:pt idx="3575">
                  <c:v>0.557106481481356</c:v>
                </c:pt>
                <c:pt idx="3576">
                  <c:v>0.55711805555543004</c:v>
                </c:pt>
                <c:pt idx="3577">
                  <c:v>0.55712962962950396</c:v>
                </c:pt>
                <c:pt idx="3578">
                  <c:v>0.557141203703578</c:v>
                </c:pt>
                <c:pt idx="3579">
                  <c:v>0.55715277777765204</c:v>
                </c:pt>
                <c:pt idx="3580">
                  <c:v>0.55716435185172597</c:v>
                </c:pt>
                <c:pt idx="3581">
                  <c:v>0.55717592592580001</c:v>
                </c:pt>
                <c:pt idx="3582">
                  <c:v>0.55718749999987405</c:v>
                </c:pt>
                <c:pt idx="3583">
                  <c:v>0.55719907407394798</c:v>
                </c:pt>
                <c:pt idx="3584">
                  <c:v>0.55721064814802201</c:v>
                </c:pt>
                <c:pt idx="3585">
                  <c:v>0.55722222222209605</c:v>
                </c:pt>
                <c:pt idx="3586">
                  <c:v>0.55723379629616998</c:v>
                </c:pt>
                <c:pt idx="3587">
                  <c:v>0.55724537037024402</c:v>
                </c:pt>
                <c:pt idx="3588">
                  <c:v>0.55725694444431795</c:v>
                </c:pt>
                <c:pt idx="3589">
                  <c:v>0.55726851851839199</c:v>
                </c:pt>
                <c:pt idx="3590">
                  <c:v>0.55728009259246603</c:v>
                </c:pt>
                <c:pt idx="3591">
                  <c:v>0.55729166666653995</c:v>
                </c:pt>
                <c:pt idx="3592">
                  <c:v>0.55730324074061399</c:v>
                </c:pt>
                <c:pt idx="3593">
                  <c:v>0.55731481481468803</c:v>
                </c:pt>
                <c:pt idx="3594">
                  <c:v>0.55732638888876196</c:v>
                </c:pt>
                <c:pt idx="3595">
                  <c:v>0.557337962962836</c:v>
                </c:pt>
                <c:pt idx="3596">
                  <c:v>0.55734953703691004</c:v>
                </c:pt>
                <c:pt idx="3597">
                  <c:v>0.55736111111098496</c:v>
                </c:pt>
                <c:pt idx="3598">
                  <c:v>0.557372685185059</c:v>
                </c:pt>
                <c:pt idx="3599">
                  <c:v>0.55738425925913304</c:v>
                </c:pt>
                <c:pt idx="3600">
                  <c:v>0.55739583333320697</c:v>
                </c:pt>
                <c:pt idx="3601">
                  <c:v>0.55740740740728101</c:v>
                </c:pt>
                <c:pt idx="3602">
                  <c:v>0.55741898148135505</c:v>
                </c:pt>
                <c:pt idx="3603">
                  <c:v>0.55743055555542897</c:v>
                </c:pt>
                <c:pt idx="3604">
                  <c:v>0.55744212962950301</c:v>
                </c:pt>
                <c:pt idx="3605">
                  <c:v>0.55745370370357705</c:v>
                </c:pt>
                <c:pt idx="3606">
                  <c:v>0.55746527777765098</c:v>
                </c:pt>
                <c:pt idx="3607">
                  <c:v>0.55747685185172502</c:v>
                </c:pt>
                <c:pt idx="3608">
                  <c:v>0.55748842592579895</c:v>
                </c:pt>
                <c:pt idx="3609">
                  <c:v>0.55749999999987299</c:v>
                </c:pt>
                <c:pt idx="3610">
                  <c:v>0.55751157407394702</c:v>
                </c:pt>
                <c:pt idx="3611">
                  <c:v>0.55752314814802095</c:v>
                </c:pt>
                <c:pt idx="3612">
                  <c:v>0.55753472222209499</c:v>
                </c:pt>
                <c:pt idx="3613">
                  <c:v>0.55754629629616903</c:v>
                </c:pt>
                <c:pt idx="3614">
                  <c:v>0.55755787037024296</c:v>
                </c:pt>
                <c:pt idx="3615">
                  <c:v>0.557569444444317</c:v>
                </c:pt>
                <c:pt idx="3616">
                  <c:v>0.55758101851839104</c:v>
                </c:pt>
                <c:pt idx="3617">
                  <c:v>0.55759259259246496</c:v>
                </c:pt>
                <c:pt idx="3618">
                  <c:v>0.557604166666539</c:v>
                </c:pt>
                <c:pt idx="3619">
                  <c:v>0.55761574074061304</c:v>
                </c:pt>
                <c:pt idx="3620">
                  <c:v>0.55762731481468697</c:v>
                </c:pt>
                <c:pt idx="3621">
                  <c:v>0.55763888888876101</c:v>
                </c:pt>
                <c:pt idx="3622">
                  <c:v>0.55765046296283505</c:v>
                </c:pt>
                <c:pt idx="3623">
                  <c:v>0.55766203703690997</c:v>
                </c:pt>
                <c:pt idx="3624">
                  <c:v>0.55767361111098401</c:v>
                </c:pt>
                <c:pt idx="3625">
                  <c:v>0.55768518518505805</c:v>
                </c:pt>
                <c:pt idx="3626">
                  <c:v>0.55769675925913198</c:v>
                </c:pt>
                <c:pt idx="3627">
                  <c:v>0.55770833333320602</c:v>
                </c:pt>
                <c:pt idx="3628">
                  <c:v>0.55771990740727995</c:v>
                </c:pt>
                <c:pt idx="3629">
                  <c:v>0.55773148148135399</c:v>
                </c:pt>
                <c:pt idx="3630">
                  <c:v>0.55774305555542802</c:v>
                </c:pt>
                <c:pt idx="3631">
                  <c:v>0.55775462962950195</c:v>
                </c:pt>
                <c:pt idx="3632">
                  <c:v>0.55776620370357599</c:v>
                </c:pt>
                <c:pt idx="3633">
                  <c:v>0.55777777777765003</c:v>
                </c:pt>
                <c:pt idx="3634">
                  <c:v>0.55778935185172396</c:v>
                </c:pt>
                <c:pt idx="3635">
                  <c:v>0.557800925925798</c:v>
                </c:pt>
                <c:pt idx="3636">
                  <c:v>0.55781249999987204</c:v>
                </c:pt>
                <c:pt idx="3637">
                  <c:v>0.55782407407394596</c:v>
                </c:pt>
                <c:pt idx="3638">
                  <c:v>0.55783564814802</c:v>
                </c:pt>
                <c:pt idx="3639">
                  <c:v>0.55784722222209404</c:v>
                </c:pt>
                <c:pt idx="3640">
                  <c:v>0.55785879629616797</c:v>
                </c:pt>
                <c:pt idx="3641">
                  <c:v>0.55787037037024201</c:v>
                </c:pt>
                <c:pt idx="3642">
                  <c:v>0.55788194444431605</c:v>
                </c:pt>
                <c:pt idx="3643">
                  <c:v>0.55789351851838997</c:v>
                </c:pt>
                <c:pt idx="3644">
                  <c:v>0.55790509259246401</c:v>
                </c:pt>
                <c:pt idx="3645">
                  <c:v>0.55791666666653805</c:v>
                </c:pt>
                <c:pt idx="3646">
                  <c:v>0.55792824074061198</c:v>
                </c:pt>
                <c:pt idx="3647">
                  <c:v>0.55793981481468602</c:v>
                </c:pt>
                <c:pt idx="3648">
                  <c:v>0.55795138888876095</c:v>
                </c:pt>
                <c:pt idx="3649">
                  <c:v>0.55796296296283499</c:v>
                </c:pt>
                <c:pt idx="3650">
                  <c:v>0.55797453703690902</c:v>
                </c:pt>
                <c:pt idx="3651">
                  <c:v>0.55798611111098295</c:v>
                </c:pt>
                <c:pt idx="3652">
                  <c:v>0.55799768518505699</c:v>
                </c:pt>
                <c:pt idx="3653">
                  <c:v>0.55800925925913103</c:v>
                </c:pt>
                <c:pt idx="3654">
                  <c:v>0.55802083333320496</c:v>
                </c:pt>
                <c:pt idx="3655">
                  <c:v>0.558032407407279</c:v>
                </c:pt>
                <c:pt idx="3656">
                  <c:v>0.55804398148135304</c:v>
                </c:pt>
                <c:pt idx="3657">
                  <c:v>0.55805555555542696</c:v>
                </c:pt>
                <c:pt idx="3658">
                  <c:v>0.558067129629501</c:v>
                </c:pt>
                <c:pt idx="3659">
                  <c:v>0.55807870370357504</c:v>
                </c:pt>
                <c:pt idx="3660">
                  <c:v>0.55809027777764897</c:v>
                </c:pt>
                <c:pt idx="3661">
                  <c:v>0.55810185185172301</c:v>
                </c:pt>
                <c:pt idx="3662">
                  <c:v>0.55811342592579705</c:v>
                </c:pt>
                <c:pt idx="3663">
                  <c:v>0.55812499999987097</c:v>
                </c:pt>
                <c:pt idx="3664">
                  <c:v>0.55813657407394501</c:v>
                </c:pt>
                <c:pt idx="3665">
                  <c:v>0.55814814814801905</c:v>
                </c:pt>
                <c:pt idx="3666">
                  <c:v>0.55815972222209298</c:v>
                </c:pt>
                <c:pt idx="3667">
                  <c:v>0.55817129629616702</c:v>
                </c:pt>
                <c:pt idx="3668">
                  <c:v>0.55818287037024095</c:v>
                </c:pt>
                <c:pt idx="3669">
                  <c:v>0.55819444444431499</c:v>
                </c:pt>
                <c:pt idx="3670">
                  <c:v>0.55820601851838902</c:v>
                </c:pt>
                <c:pt idx="3671">
                  <c:v>0.55821759259246295</c:v>
                </c:pt>
                <c:pt idx="3672">
                  <c:v>0.55822916666653699</c:v>
                </c:pt>
                <c:pt idx="3673">
                  <c:v>0.55824074074061103</c:v>
                </c:pt>
                <c:pt idx="3674">
                  <c:v>0.55825231481468596</c:v>
                </c:pt>
                <c:pt idx="3675">
                  <c:v>0.55826388888876</c:v>
                </c:pt>
                <c:pt idx="3676">
                  <c:v>0.55827546296283403</c:v>
                </c:pt>
                <c:pt idx="3677">
                  <c:v>0.55828703703690796</c:v>
                </c:pt>
                <c:pt idx="3678">
                  <c:v>0.558298611110982</c:v>
                </c:pt>
                <c:pt idx="3679">
                  <c:v>0.55831018518505604</c:v>
                </c:pt>
                <c:pt idx="3680">
                  <c:v>0.55832175925912997</c:v>
                </c:pt>
                <c:pt idx="3681">
                  <c:v>0.55833333333320401</c:v>
                </c:pt>
                <c:pt idx="3682">
                  <c:v>0.55834490740727805</c:v>
                </c:pt>
                <c:pt idx="3683">
                  <c:v>0.55835648148135197</c:v>
                </c:pt>
                <c:pt idx="3684">
                  <c:v>0.55836805555542601</c:v>
                </c:pt>
                <c:pt idx="3685">
                  <c:v>0.55837962962950005</c:v>
                </c:pt>
                <c:pt idx="3686">
                  <c:v>0.55839120370357398</c:v>
                </c:pt>
                <c:pt idx="3687">
                  <c:v>0.55840277777764802</c:v>
                </c:pt>
                <c:pt idx="3688">
                  <c:v>0.55841435185172195</c:v>
                </c:pt>
                <c:pt idx="3689">
                  <c:v>0.55842592592579599</c:v>
                </c:pt>
                <c:pt idx="3690">
                  <c:v>0.55843749999987002</c:v>
                </c:pt>
                <c:pt idx="3691">
                  <c:v>0.55844907407394395</c:v>
                </c:pt>
                <c:pt idx="3692">
                  <c:v>0.55846064814801799</c:v>
                </c:pt>
                <c:pt idx="3693">
                  <c:v>0.55847222222209203</c:v>
                </c:pt>
                <c:pt idx="3694">
                  <c:v>0.55848379629616596</c:v>
                </c:pt>
                <c:pt idx="3695">
                  <c:v>0.55849537037024</c:v>
                </c:pt>
                <c:pt idx="3696">
                  <c:v>0.55850694444431404</c:v>
                </c:pt>
                <c:pt idx="3697">
                  <c:v>0.55851851851838796</c:v>
                </c:pt>
                <c:pt idx="3698">
                  <c:v>0.558530092592462</c:v>
                </c:pt>
                <c:pt idx="3699">
                  <c:v>0.55854166666653604</c:v>
                </c:pt>
                <c:pt idx="3700">
                  <c:v>0.55855324074061097</c:v>
                </c:pt>
                <c:pt idx="3701">
                  <c:v>0.55856481481468501</c:v>
                </c:pt>
                <c:pt idx="3702">
                  <c:v>0.55857638888875905</c:v>
                </c:pt>
                <c:pt idx="3703">
                  <c:v>0.55858796296283297</c:v>
                </c:pt>
                <c:pt idx="3704">
                  <c:v>0.55859953703690701</c:v>
                </c:pt>
                <c:pt idx="3705">
                  <c:v>0.55861111111098105</c:v>
                </c:pt>
                <c:pt idx="3706">
                  <c:v>0.55862268518505498</c:v>
                </c:pt>
                <c:pt idx="3707">
                  <c:v>0.55863425925912902</c:v>
                </c:pt>
                <c:pt idx="3708">
                  <c:v>0.55864583333320295</c:v>
                </c:pt>
                <c:pt idx="3709">
                  <c:v>0.55865740740727698</c:v>
                </c:pt>
                <c:pt idx="3710">
                  <c:v>0.55866898148135102</c:v>
                </c:pt>
                <c:pt idx="3711">
                  <c:v>0.55868055555542495</c:v>
                </c:pt>
                <c:pt idx="3712">
                  <c:v>0.55869212962949899</c:v>
                </c:pt>
                <c:pt idx="3713">
                  <c:v>0.55870370370357303</c:v>
                </c:pt>
                <c:pt idx="3714">
                  <c:v>0.55871527777764696</c:v>
                </c:pt>
                <c:pt idx="3715">
                  <c:v>0.558726851851721</c:v>
                </c:pt>
                <c:pt idx="3716">
                  <c:v>0.55873842592579503</c:v>
                </c:pt>
                <c:pt idx="3717">
                  <c:v>0.55874999999986896</c:v>
                </c:pt>
                <c:pt idx="3718">
                  <c:v>0.558761574073943</c:v>
                </c:pt>
                <c:pt idx="3719">
                  <c:v>0.55877314814801704</c:v>
                </c:pt>
                <c:pt idx="3720">
                  <c:v>0.55878472222209097</c:v>
                </c:pt>
                <c:pt idx="3721">
                  <c:v>0.55879629629616501</c:v>
                </c:pt>
                <c:pt idx="3722">
                  <c:v>0.55880787037023905</c:v>
                </c:pt>
                <c:pt idx="3723">
                  <c:v>0.55881944444431297</c:v>
                </c:pt>
                <c:pt idx="3724">
                  <c:v>0.55883101851838701</c:v>
                </c:pt>
                <c:pt idx="3725">
                  <c:v>0.55884259259246105</c:v>
                </c:pt>
                <c:pt idx="3726">
                  <c:v>0.55885416666653598</c:v>
                </c:pt>
                <c:pt idx="3727">
                  <c:v>0.55886574074061002</c:v>
                </c:pt>
                <c:pt idx="3728">
                  <c:v>0.55887731481468395</c:v>
                </c:pt>
                <c:pt idx="3729">
                  <c:v>0.55888888888875798</c:v>
                </c:pt>
                <c:pt idx="3730">
                  <c:v>0.55890046296283202</c:v>
                </c:pt>
                <c:pt idx="3731">
                  <c:v>0.55891203703690595</c:v>
                </c:pt>
                <c:pt idx="3732">
                  <c:v>0.55892361111097999</c:v>
                </c:pt>
                <c:pt idx="3733">
                  <c:v>0.55893518518505403</c:v>
                </c:pt>
                <c:pt idx="3734">
                  <c:v>0.55894675925912796</c:v>
                </c:pt>
                <c:pt idx="3735">
                  <c:v>0.558958333333202</c:v>
                </c:pt>
                <c:pt idx="3736">
                  <c:v>0.55896990740727603</c:v>
                </c:pt>
                <c:pt idx="3737">
                  <c:v>0.55898148148134996</c:v>
                </c:pt>
                <c:pt idx="3738">
                  <c:v>0.558993055555424</c:v>
                </c:pt>
                <c:pt idx="3739">
                  <c:v>0.55900462962949804</c:v>
                </c:pt>
                <c:pt idx="3740">
                  <c:v>0.55901620370357197</c:v>
                </c:pt>
                <c:pt idx="3741">
                  <c:v>0.55902777777764601</c:v>
                </c:pt>
                <c:pt idx="3742">
                  <c:v>0.55903935185172005</c:v>
                </c:pt>
                <c:pt idx="3743">
                  <c:v>0.55905092592579397</c:v>
                </c:pt>
                <c:pt idx="3744">
                  <c:v>0.55906249999986801</c:v>
                </c:pt>
                <c:pt idx="3745">
                  <c:v>0.55907407407394205</c:v>
                </c:pt>
                <c:pt idx="3746">
                  <c:v>0.55908564814801598</c:v>
                </c:pt>
                <c:pt idx="3747">
                  <c:v>0.55909722222209002</c:v>
                </c:pt>
                <c:pt idx="3748">
                  <c:v>0.55910879629616395</c:v>
                </c:pt>
                <c:pt idx="3749">
                  <c:v>0.55912037037023798</c:v>
                </c:pt>
                <c:pt idx="3750">
                  <c:v>0.55913194444431202</c:v>
                </c:pt>
                <c:pt idx="3751">
                  <c:v>0.55914351851838695</c:v>
                </c:pt>
                <c:pt idx="3752">
                  <c:v>0.55915509259246099</c:v>
                </c:pt>
                <c:pt idx="3753">
                  <c:v>0.55916666666653503</c:v>
                </c:pt>
                <c:pt idx="3754">
                  <c:v>0.55917824074060896</c:v>
                </c:pt>
                <c:pt idx="3755">
                  <c:v>0.55918981481468299</c:v>
                </c:pt>
                <c:pt idx="3756">
                  <c:v>0.55920138888875703</c:v>
                </c:pt>
                <c:pt idx="3757">
                  <c:v>0.55921296296283096</c:v>
                </c:pt>
                <c:pt idx="3758">
                  <c:v>0.559224537036905</c:v>
                </c:pt>
                <c:pt idx="3759">
                  <c:v>0.55923611111097904</c:v>
                </c:pt>
                <c:pt idx="3760">
                  <c:v>0.55924768518505297</c:v>
                </c:pt>
                <c:pt idx="3761">
                  <c:v>0.55925925925912701</c:v>
                </c:pt>
                <c:pt idx="3762">
                  <c:v>0.55927083333320105</c:v>
                </c:pt>
                <c:pt idx="3763">
                  <c:v>0.55928240740727497</c:v>
                </c:pt>
                <c:pt idx="3764">
                  <c:v>0.55929398148134901</c:v>
                </c:pt>
                <c:pt idx="3765">
                  <c:v>0.55930555555542305</c:v>
                </c:pt>
                <c:pt idx="3766">
                  <c:v>0.55931712962949698</c:v>
                </c:pt>
                <c:pt idx="3767">
                  <c:v>0.55932870370357102</c:v>
                </c:pt>
                <c:pt idx="3768">
                  <c:v>0.55934027777764495</c:v>
                </c:pt>
                <c:pt idx="3769">
                  <c:v>0.55935185185171898</c:v>
                </c:pt>
                <c:pt idx="3770">
                  <c:v>0.55936342592579302</c:v>
                </c:pt>
                <c:pt idx="3771">
                  <c:v>0.55937499999986695</c:v>
                </c:pt>
                <c:pt idx="3772">
                  <c:v>0.55938657407394099</c:v>
                </c:pt>
                <c:pt idx="3773">
                  <c:v>0.55939814814801503</c:v>
                </c:pt>
                <c:pt idx="3774">
                  <c:v>0.55940972222208896</c:v>
                </c:pt>
                <c:pt idx="3775">
                  <c:v>0.559421296296163</c:v>
                </c:pt>
                <c:pt idx="3776">
                  <c:v>0.55943287037023703</c:v>
                </c:pt>
                <c:pt idx="3777">
                  <c:v>0.55944444444431196</c:v>
                </c:pt>
                <c:pt idx="3778">
                  <c:v>0.559456018518386</c:v>
                </c:pt>
                <c:pt idx="3779">
                  <c:v>0.55946759259246004</c:v>
                </c:pt>
                <c:pt idx="3780">
                  <c:v>0.55947916666653397</c:v>
                </c:pt>
                <c:pt idx="3781">
                  <c:v>0.55949074074060801</c:v>
                </c:pt>
                <c:pt idx="3782">
                  <c:v>0.55950231481468204</c:v>
                </c:pt>
                <c:pt idx="3783">
                  <c:v>0.55951388888875597</c:v>
                </c:pt>
                <c:pt idx="3784">
                  <c:v>0.55952546296283001</c:v>
                </c:pt>
                <c:pt idx="3785">
                  <c:v>0.55953703703690405</c:v>
                </c:pt>
                <c:pt idx="3786">
                  <c:v>0.55954861111097798</c:v>
                </c:pt>
                <c:pt idx="3787">
                  <c:v>0.55956018518505202</c:v>
                </c:pt>
                <c:pt idx="3788">
                  <c:v>0.55957175925912594</c:v>
                </c:pt>
                <c:pt idx="3789">
                  <c:v>0.55958333333319998</c:v>
                </c:pt>
                <c:pt idx="3790">
                  <c:v>0.55959490740727402</c:v>
                </c:pt>
                <c:pt idx="3791">
                  <c:v>0.55960648148134795</c:v>
                </c:pt>
                <c:pt idx="3792">
                  <c:v>0.55961805555542199</c:v>
                </c:pt>
                <c:pt idx="3793">
                  <c:v>0.55962962962949603</c:v>
                </c:pt>
                <c:pt idx="3794">
                  <c:v>0.55964120370356996</c:v>
                </c:pt>
                <c:pt idx="3795">
                  <c:v>0.55965277777764399</c:v>
                </c:pt>
                <c:pt idx="3796">
                  <c:v>0.55966435185171803</c:v>
                </c:pt>
                <c:pt idx="3797">
                  <c:v>0.55967592592579196</c:v>
                </c:pt>
                <c:pt idx="3798">
                  <c:v>0.559687499999866</c:v>
                </c:pt>
                <c:pt idx="3799">
                  <c:v>0.55969907407394004</c:v>
                </c:pt>
                <c:pt idx="3800">
                  <c:v>0.55971064814801397</c:v>
                </c:pt>
                <c:pt idx="3801">
                  <c:v>0.55972222222208801</c:v>
                </c:pt>
                <c:pt idx="3802">
                  <c:v>0.55973379629616205</c:v>
                </c:pt>
                <c:pt idx="3803">
                  <c:v>0.55974537037023697</c:v>
                </c:pt>
                <c:pt idx="3804">
                  <c:v>0.55975694444431101</c:v>
                </c:pt>
                <c:pt idx="3805">
                  <c:v>0.55976851851838505</c:v>
                </c:pt>
                <c:pt idx="3806">
                  <c:v>0.55978009259245898</c:v>
                </c:pt>
                <c:pt idx="3807">
                  <c:v>0.55979166666653302</c:v>
                </c:pt>
                <c:pt idx="3808">
                  <c:v>0.55980324074060706</c:v>
                </c:pt>
                <c:pt idx="3809">
                  <c:v>0.55981481481468098</c:v>
                </c:pt>
                <c:pt idx="3810">
                  <c:v>0.55982638888875502</c:v>
                </c:pt>
                <c:pt idx="3811">
                  <c:v>0.55983796296282895</c:v>
                </c:pt>
                <c:pt idx="3812">
                  <c:v>0.55984953703690299</c:v>
                </c:pt>
                <c:pt idx="3813">
                  <c:v>0.55986111111097703</c:v>
                </c:pt>
                <c:pt idx="3814">
                  <c:v>0.55987268518505096</c:v>
                </c:pt>
                <c:pt idx="3815">
                  <c:v>0.55988425925912499</c:v>
                </c:pt>
                <c:pt idx="3816">
                  <c:v>0.55989583333319903</c:v>
                </c:pt>
                <c:pt idx="3817">
                  <c:v>0.55990740740727296</c:v>
                </c:pt>
                <c:pt idx="3818">
                  <c:v>0.559918981481347</c:v>
                </c:pt>
                <c:pt idx="3819">
                  <c:v>0.55993055555542104</c:v>
                </c:pt>
                <c:pt idx="3820">
                  <c:v>0.55994212962949497</c:v>
                </c:pt>
                <c:pt idx="3821">
                  <c:v>0.55995370370356901</c:v>
                </c:pt>
                <c:pt idx="3822">
                  <c:v>0.55996527777764304</c:v>
                </c:pt>
                <c:pt idx="3823">
                  <c:v>0.55997685185171697</c:v>
                </c:pt>
                <c:pt idx="3824">
                  <c:v>0.55998842592579101</c:v>
                </c:pt>
                <c:pt idx="3825">
                  <c:v>0.55999999999986505</c:v>
                </c:pt>
                <c:pt idx="3826">
                  <c:v>0.56001157407393898</c:v>
                </c:pt>
                <c:pt idx="3827">
                  <c:v>0.56002314814801302</c:v>
                </c:pt>
                <c:pt idx="3828">
                  <c:v>0.56003472222208694</c:v>
                </c:pt>
                <c:pt idx="3829">
                  <c:v>0.56004629629616198</c:v>
                </c:pt>
                <c:pt idx="3830">
                  <c:v>0.56005787037023602</c:v>
                </c:pt>
                <c:pt idx="3831">
                  <c:v>0.56006944444430995</c:v>
                </c:pt>
                <c:pt idx="3832">
                  <c:v>0.56008101851838399</c:v>
                </c:pt>
                <c:pt idx="3833">
                  <c:v>0.56009259259245803</c:v>
                </c:pt>
                <c:pt idx="3834">
                  <c:v>0.56010416666653196</c:v>
                </c:pt>
                <c:pt idx="3835">
                  <c:v>0.56011574074060599</c:v>
                </c:pt>
                <c:pt idx="3836">
                  <c:v>0.56012731481468003</c:v>
                </c:pt>
                <c:pt idx="3837">
                  <c:v>0.56013888888875396</c:v>
                </c:pt>
                <c:pt idx="3838">
                  <c:v>0.560150462962828</c:v>
                </c:pt>
                <c:pt idx="3839">
                  <c:v>0.56016203703690204</c:v>
                </c:pt>
                <c:pt idx="3840">
                  <c:v>0.56017361111097597</c:v>
                </c:pt>
                <c:pt idx="3841">
                  <c:v>0.56018518518505001</c:v>
                </c:pt>
                <c:pt idx="3842">
                  <c:v>0.56019675925912404</c:v>
                </c:pt>
                <c:pt idx="3843">
                  <c:v>0.56020833333319797</c:v>
                </c:pt>
                <c:pt idx="3844">
                  <c:v>0.56021990740727201</c:v>
                </c:pt>
                <c:pt idx="3845">
                  <c:v>0.56023148148134605</c:v>
                </c:pt>
                <c:pt idx="3846">
                  <c:v>0.56024305555541998</c:v>
                </c:pt>
                <c:pt idx="3847">
                  <c:v>0.56025462962949402</c:v>
                </c:pt>
                <c:pt idx="3848">
                  <c:v>0.56026620370356806</c:v>
                </c:pt>
                <c:pt idx="3849">
                  <c:v>0.56027777777764198</c:v>
                </c:pt>
                <c:pt idx="3850">
                  <c:v>0.56028935185171602</c:v>
                </c:pt>
                <c:pt idx="3851">
                  <c:v>0.56030092592578995</c:v>
                </c:pt>
                <c:pt idx="3852">
                  <c:v>0.56031249999986399</c:v>
                </c:pt>
                <c:pt idx="3853">
                  <c:v>0.56032407407393803</c:v>
                </c:pt>
                <c:pt idx="3854">
                  <c:v>0.56033564814801295</c:v>
                </c:pt>
                <c:pt idx="3855">
                  <c:v>0.56034722222208699</c:v>
                </c:pt>
                <c:pt idx="3856">
                  <c:v>0.56035879629616103</c:v>
                </c:pt>
                <c:pt idx="3857">
                  <c:v>0.56037037037023496</c:v>
                </c:pt>
                <c:pt idx="3858">
                  <c:v>0.560381944444309</c:v>
                </c:pt>
                <c:pt idx="3859">
                  <c:v>0.56039351851838304</c:v>
                </c:pt>
                <c:pt idx="3860">
                  <c:v>0.56040509259245697</c:v>
                </c:pt>
                <c:pt idx="3861">
                  <c:v>0.560416666666531</c:v>
                </c:pt>
                <c:pt idx="3862">
                  <c:v>0.56042824074060504</c:v>
                </c:pt>
                <c:pt idx="3863">
                  <c:v>0.56043981481467897</c:v>
                </c:pt>
                <c:pt idx="3864">
                  <c:v>0.56045138888875301</c:v>
                </c:pt>
                <c:pt idx="3865">
                  <c:v>0.56046296296282705</c:v>
                </c:pt>
                <c:pt idx="3866">
                  <c:v>0.56047453703690098</c:v>
                </c:pt>
                <c:pt idx="3867">
                  <c:v>0.56048611111097502</c:v>
                </c:pt>
                <c:pt idx="3868">
                  <c:v>0.56049768518504905</c:v>
                </c:pt>
                <c:pt idx="3869">
                  <c:v>0.56050925925912298</c:v>
                </c:pt>
                <c:pt idx="3870">
                  <c:v>0.56052083333319702</c:v>
                </c:pt>
                <c:pt idx="3871">
                  <c:v>0.56053240740727095</c:v>
                </c:pt>
                <c:pt idx="3872">
                  <c:v>0.56054398148134499</c:v>
                </c:pt>
                <c:pt idx="3873">
                  <c:v>0.56055555555541903</c:v>
                </c:pt>
                <c:pt idx="3874">
                  <c:v>0.56056712962949296</c:v>
                </c:pt>
                <c:pt idx="3875">
                  <c:v>0.56057870370356699</c:v>
                </c:pt>
                <c:pt idx="3876">
                  <c:v>0.56059027777764103</c:v>
                </c:pt>
                <c:pt idx="3877">
                  <c:v>0.56060185185171496</c:v>
                </c:pt>
                <c:pt idx="3878">
                  <c:v>0.560613425925789</c:v>
                </c:pt>
                <c:pt idx="3879">
                  <c:v>0.56062499999986304</c:v>
                </c:pt>
                <c:pt idx="3880">
                  <c:v>0.56063657407393797</c:v>
                </c:pt>
                <c:pt idx="3881">
                  <c:v>0.560648148148012</c:v>
                </c:pt>
                <c:pt idx="3882">
                  <c:v>0.56065972222208604</c:v>
                </c:pt>
                <c:pt idx="3883">
                  <c:v>0.56067129629615997</c:v>
                </c:pt>
                <c:pt idx="3884">
                  <c:v>0.56068287037023401</c:v>
                </c:pt>
                <c:pt idx="3885">
                  <c:v>0.56069444444430805</c:v>
                </c:pt>
                <c:pt idx="3886">
                  <c:v>0.56070601851838198</c:v>
                </c:pt>
                <c:pt idx="3887">
                  <c:v>0.56071759259245602</c:v>
                </c:pt>
                <c:pt idx="3888">
                  <c:v>0.56072916666653005</c:v>
                </c:pt>
                <c:pt idx="3889">
                  <c:v>0.56074074074060398</c:v>
                </c:pt>
                <c:pt idx="3890">
                  <c:v>0.56075231481467802</c:v>
                </c:pt>
                <c:pt idx="3891">
                  <c:v>0.56076388888875195</c:v>
                </c:pt>
                <c:pt idx="3892">
                  <c:v>0.56077546296282599</c:v>
                </c:pt>
                <c:pt idx="3893">
                  <c:v>0.56078703703690003</c:v>
                </c:pt>
                <c:pt idx="3894">
                  <c:v>0.56079861111097395</c:v>
                </c:pt>
                <c:pt idx="3895">
                  <c:v>0.56081018518504799</c:v>
                </c:pt>
                <c:pt idx="3896">
                  <c:v>0.56082175925912203</c:v>
                </c:pt>
                <c:pt idx="3897">
                  <c:v>0.56083333333319596</c:v>
                </c:pt>
                <c:pt idx="3898">
                  <c:v>0.56084490740727</c:v>
                </c:pt>
                <c:pt idx="3899">
                  <c:v>0.56085648148134404</c:v>
                </c:pt>
                <c:pt idx="3900">
                  <c:v>0.56086805555541797</c:v>
                </c:pt>
                <c:pt idx="3901">
                  <c:v>0.560879629629492</c:v>
                </c:pt>
                <c:pt idx="3902">
                  <c:v>0.56089120370356604</c:v>
                </c:pt>
                <c:pt idx="3903">
                  <c:v>0.56090277777763997</c:v>
                </c:pt>
                <c:pt idx="3904">
                  <c:v>0.56091435185171401</c:v>
                </c:pt>
                <c:pt idx="3905">
                  <c:v>0.56092592592578805</c:v>
                </c:pt>
                <c:pt idx="3906">
                  <c:v>0.56093749999986298</c:v>
                </c:pt>
                <c:pt idx="3907">
                  <c:v>0.56094907407393702</c:v>
                </c:pt>
                <c:pt idx="3908">
                  <c:v>0.56096064814801105</c:v>
                </c:pt>
                <c:pt idx="3909">
                  <c:v>0.56097222222208498</c:v>
                </c:pt>
                <c:pt idx="3910">
                  <c:v>0.56098379629615902</c:v>
                </c:pt>
                <c:pt idx="3911">
                  <c:v>0.56099537037023295</c:v>
                </c:pt>
                <c:pt idx="3912">
                  <c:v>0.56100694444430699</c:v>
                </c:pt>
                <c:pt idx="3913">
                  <c:v>0.56101851851838103</c:v>
                </c:pt>
                <c:pt idx="3914">
                  <c:v>0.56103009259245495</c:v>
                </c:pt>
                <c:pt idx="3915">
                  <c:v>0.56104166666652899</c:v>
                </c:pt>
                <c:pt idx="3916">
                  <c:v>0.56105324074060303</c:v>
                </c:pt>
                <c:pt idx="3917">
                  <c:v>0.56106481481467696</c:v>
                </c:pt>
                <c:pt idx="3918">
                  <c:v>0.561076388888751</c:v>
                </c:pt>
                <c:pt idx="3919">
                  <c:v>0.56108796296282504</c:v>
                </c:pt>
                <c:pt idx="3920">
                  <c:v>0.56109953703689897</c:v>
                </c:pt>
                <c:pt idx="3921">
                  <c:v>0.561111111110973</c:v>
                </c:pt>
                <c:pt idx="3922">
                  <c:v>0.56112268518504704</c:v>
                </c:pt>
                <c:pt idx="3923">
                  <c:v>0.56113425925912097</c:v>
                </c:pt>
                <c:pt idx="3924">
                  <c:v>0.56114583333319501</c:v>
                </c:pt>
                <c:pt idx="3925">
                  <c:v>0.56115740740726905</c:v>
                </c:pt>
                <c:pt idx="3926">
                  <c:v>0.56116898148134298</c:v>
                </c:pt>
                <c:pt idx="3927">
                  <c:v>0.56118055555541702</c:v>
                </c:pt>
                <c:pt idx="3928">
                  <c:v>0.56119212962949105</c:v>
                </c:pt>
                <c:pt idx="3929">
                  <c:v>0.56120370370356498</c:v>
                </c:pt>
                <c:pt idx="3930">
                  <c:v>0.56121527777763902</c:v>
                </c:pt>
                <c:pt idx="3931">
                  <c:v>0.56122685185171395</c:v>
                </c:pt>
                <c:pt idx="3932">
                  <c:v>0.56123842592578799</c:v>
                </c:pt>
                <c:pt idx="3933">
                  <c:v>0.56124999999986203</c:v>
                </c:pt>
                <c:pt idx="3934">
                  <c:v>0.56126157407393595</c:v>
                </c:pt>
                <c:pt idx="3935">
                  <c:v>0.56127314814800999</c:v>
                </c:pt>
                <c:pt idx="3936">
                  <c:v>0.56128472222208403</c:v>
                </c:pt>
                <c:pt idx="3937">
                  <c:v>0.56129629629615796</c:v>
                </c:pt>
                <c:pt idx="3938">
                  <c:v>0.561307870370232</c:v>
                </c:pt>
                <c:pt idx="3939">
                  <c:v>0.56131944444430604</c:v>
                </c:pt>
                <c:pt idx="3940">
                  <c:v>0.56133101851837996</c:v>
                </c:pt>
                <c:pt idx="3941">
                  <c:v>0.561342592592454</c:v>
                </c:pt>
                <c:pt idx="3942">
                  <c:v>0.56135416666652804</c:v>
                </c:pt>
                <c:pt idx="3943">
                  <c:v>0.56136574074060197</c:v>
                </c:pt>
                <c:pt idx="3944">
                  <c:v>0.56137731481467601</c:v>
                </c:pt>
                <c:pt idx="3945">
                  <c:v>0.56138888888875005</c:v>
                </c:pt>
                <c:pt idx="3946">
                  <c:v>0.56140046296282398</c:v>
                </c:pt>
                <c:pt idx="3947">
                  <c:v>0.56141203703689802</c:v>
                </c:pt>
                <c:pt idx="3948">
                  <c:v>0.56142361111097205</c:v>
                </c:pt>
                <c:pt idx="3949">
                  <c:v>0.56143518518504598</c:v>
                </c:pt>
                <c:pt idx="3950">
                  <c:v>0.56144675925912002</c:v>
                </c:pt>
                <c:pt idx="3951">
                  <c:v>0.56145833333319395</c:v>
                </c:pt>
                <c:pt idx="3952">
                  <c:v>0.56146990740726799</c:v>
                </c:pt>
                <c:pt idx="3953">
                  <c:v>0.56148148148134203</c:v>
                </c:pt>
                <c:pt idx="3954">
                  <c:v>0.56149305555541595</c:v>
                </c:pt>
                <c:pt idx="3955">
                  <c:v>0.56150462962948999</c:v>
                </c:pt>
                <c:pt idx="3956">
                  <c:v>0.56151620370356403</c:v>
                </c:pt>
                <c:pt idx="3957">
                  <c:v>0.56152777777763896</c:v>
                </c:pt>
                <c:pt idx="3958">
                  <c:v>0.561539351851713</c:v>
                </c:pt>
                <c:pt idx="3959">
                  <c:v>0.56155092592578704</c:v>
                </c:pt>
                <c:pt idx="3960">
                  <c:v>0.56156249999986096</c:v>
                </c:pt>
                <c:pt idx="3961">
                  <c:v>0.561574074073935</c:v>
                </c:pt>
                <c:pt idx="3962">
                  <c:v>0.56158564814800904</c:v>
                </c:pt>
                <c:pt idx="3963">
                  <c:v>0.56159722222208297</c:v>
                </c:pt>
                <c:pt idx="3964">
                  <c:v>0.56160879629615701</c:v>
                </c:pt>
                <c:pt idx="3965">
                  <c:v>0.56162037037023105</c:v>
                </c:pt>
                <c:pt idx="3966">
                  <c:v>0.56163194444430498</c:v>
                </c:pt>
                <c:pt idx="3967">
                  <c:v>0.56164351851837901</c:v>
                </c:pt>
                <c:pt idx="3968">
                  <c:v>0.56165509259245305</c:v>
                </c:pt>
                <c:pt idx="3969">
                  <c:v>0.56166666666652698</c:v>
                </c:pt>
                <c:pt idx="3970">
                  <c:v>0.56167824074060102</c:v>
                </c:pt>
                <c:pt idx="3971">
                  <c:v>0.56168981481467495</c:v>
                </c:pt>
                <c:pt idx="3972">
                  <c:v>0.56170138888874899</c:v>
                </c:pt>
                <c:pt idx="3973">
                  <c:v>0.56171296296282303</c:v>
                </c:pt>
                <c:pt idx="3974">
                  <c:v>0.56172453703689695</c:v>
                </c:pt>
                <c:pt idx="3975">
                  <c:v>0.56173611111097099</c:v>
                </c:pt>
                <c:pt idx="3976">
                  <c:v>0.56174768518504503</c:v>
                </c:pt>
                <c:pt idx="3977">
                  <c:v>0.56175925925911896</c:v>
                </c:pt>
                <c:pt idx="3978">
                  <c:v>0.561770833333193</c:v>
                </c:pt>
                <c:pt idx="3979">
                  <c:v>0.56178240740726704</c:v>
                </c:pt>
                <c:pt idx="3980">
                  <c:v>0.56179398148134096</c:v>
                </c:pt>
                <c:pt idx="3981">
                  <c:v>0.561805555555415</c:v>
                </c:pt>
                <c:pt idx="3982">
                  <c:v>0.56181712962948904</c:v>
                </c:pt>
                <c:pt idx="3983">
                  <c:v>0.56182870370356397</c:v>
                </c:pt>
                <c:pt idx="3984">
                  <c:v>0.56184027777763801</c:v>
                </c:pt>
                <c:pt idx="3985">
                  <c:v>0.56185185185171205</c:v>
                </c:pt>
                <c:pt idx="3986">
                  <c:v>0.56186342592578598</c:v>
                </c:pt>
                <c:pt idx="3987">
                  <c:v>0.56187499999986001</c:v>
                </c:pt>
                <c:pt idx="3988">
                  <c:v>0.56188657407393405</c:v>
                </c:pt>
                <c:pt idx="3989">
                  <c:v>0.56189814814800798</c:v>
                </c:pt>
                <c:pt idx="3990">
                  <c:v>0.56190972222208202</c:v>
                </c:pt>
                <c:pt idx="3991">
                  <c:v>0.56192129629615595</c:v>
                </c:pt>
                <c:pt idx="3992">
                  <c:v>0.56193287037022999</c:v>
                </c:pt>
                <c:pt idx="3993">
                  <c:v>0.56194444444430403</c:v>
                </c:pt>
                <c:pt idx="3994">
                  <c:v>0.56195601851837795</c:v>
                </c:pt>
                <c:pt idx="3995">
                  <c:v>0.56196759259245199</c:v>
                </c:pt>
                <c:pt idx="3996">
                  <c:v>0.56197916666652603</c:v>
                </c:pt>
                <c:pt idx="3997">
                  <c:v>0.56199074074059996</c:v>
                </c:pt>
                <c:pt idx="3998">
                  <c:v>0.562002314814674</c:v>
                </c:pt>
                <c:pt idx="3999">
                  <c:v>0.56201388888874804</c:v>
                </c:pt>
                <c:pt idx="4000">
                  <c:v>0.56202546296282196</c:v>
                </c:pt>
                <c:pt idx="4001">
                  <c:v>0.562037037036896</c:v>
                </c:pt>
                <c:pt idx="4002">
                  <c:v>0.56204861111097004</c:v>
                </c:pt>
                <c:pt idx="4003">
                  <c:v>0.56206018518504397</c:v>
                </c:pt>
                <c:pt idx="4004">
                  <c:v>0.56207175925911801</c:v>
                </c:pt>
                <c:pt idx="4005">
                  <c:v>0.56208333333319205</c:v>
                </c:pt>
                <c:pt idx="4006">
                  <c:v>0.56209490740726598</c:v>
                </c:pt>
                <c:pt idx="4007">
                  <c:v>0.56210648148134001</c:v>
                </c:pt>
                <c:pt idx="4008">
                  <c:v>0.56211805555541405</c:v>
                </c:pt>
                <c:pt idx="4009">
                  <c:v>0.56212962962948898</c:v>
                </c:pt>
                <c:pt idx="4010">
                  <c:v>0.56214120370356302</c:v>
                </c:pt>
                <c:pt idx="4011">
                  <c:v>0.56215277777763695</c:v>
                </c:pt>
                <c:pt idx="4012">
                  <c:v>0.56216435185171099</c:v>
                </c:pt>
                <c:pt idx="4013">
                  <c:v>0.56217592592578502</c:v>
                </c:pt>
                <c:pt idx="4014">
                  <c:v>0.56218749999985895</c:v>
                </c:pt>
                <c:pt idx="4015">
                  <c:v>0.56219907407393299</c:v>
                </c:pt>
                <c:pt idx="4016">
                  <c:v>0.56221064814800703</c:v>
                </c:pt>
                <c:pt idx="4017">
                  <c:v>0.56222222222208096</c:v>
                </c:pt>
                <c:pt idx="4018">
                  <c:v>0.562233796296155</c:v>
                </c:pt>
                <c:pt idx="4019">
                  <c:v>0.56224537037022904</c:v>
                </c:pt>
                <c:pt idx="4020">
                  <c:v>0.56225694444430296</c:v>
                </c:pt>
                <c:pt idx="4021">
                  <c:v>0.562268518518377</c:v>
                </c:pt>
                <c:pt idx="4022">
                  <c:v>0.56228009259245104</c:v>
                </c:pt>
                <c:pt idx="4023">
                  <c:v>0.56229166666652497</c:v>
                </c:pt>
                <c:pt idx="4024">
                  <c:v>0.56230324074059901</c:v>
                </c:pt>
                <c:pt idx="4025">
                  <c:v>0.56231481481467305</c:v>
                </c:pt>
                <c:pt idx="4026">
                  <c:v>0.56232638888874698</c:v>
                </c:pt>
                <c:pt idx="4027">
                  <c:v>0.56233796296282101</c:v>
                </c:pt>
                <c:pt idx="4028">
                  <c:v>0.56234953703689505</c:v>
                </c:pt>
                <c:pt idx="4029">
                  <c:v>0.56236111111096898</c:v>
                </c:pt>
                <c:pt idx="4030">
                  <c:v>0.56237268518504302</c:v>
                </c:pt>
                <c:pt idx="4031">
                  <c:v>0.56238425925911695</c:v>
                </c:pt>
                <c:pt idx="4032">
                  <c:v>0.56239583333319099</c:v>
                </c:pt>
                <c:pt idx="4033">
                  <c:v>0.56240740740726503</c:v>
                </c:pt>
                <c:pt idx="4034">
                  <c:v>0.56241898148133995</c:v>
                </c:pt>
                <c:pt idx="4035">
                  <c:v>0.56243055555541399</c:v>
                </c:pt>
                <c:pt idx="4036">
                  <c:v>0.56244212962948803</c:v>
                </c:pt>
                <c:pt idx="4037">
                  <c:v>0.56245370370356196</c:v>
                </c:pt>
                <c:pt idx="4038">
                  <c:v>0.562465277777636</c:v>
                </c:pt>
                <c:pt idx="4039">
                  <c:v>0.56247685185171004</c:v>
                </c:pt>
                <c:pt idx="4040">
                  <c:v>0.56248842592578396</c:v>
                </c:pt>
                <c:pt idx="4041">
                  <c:v>0.562499999999858</c:v>
                </c:pt>
                <c:pt idx="4042">
                  <c:v>0.56251157407393204</c:v>
                </c:pt>
                <c:pt idx="4043">
                  <c:v>0.56252314814800597</c:v>
                </c:pt>
                <c:pt idx="4044">
                  <c:v>0.56253472222208001</c:v>
                </c:pt>
                <c:pt idx="4045">
                  <c:v>0.56254629629615405</c:v>
                </c:pt>
                <c:pt idx="4046">
                  <c:v>0.56255787037022797</c:v>
                </c:pt>
                <c:pt idx="4047">
                  <c:v>0.56256944444430201</c:v>
                </c:pt>
                <c:pt idx="4048">
                  <c:v>0.56258101851837605</c:v>
                </c:pt>
                <c:pt idx="4049">
                  <c:v>0.56259259259244998</c:v>
                </c:pt>
                <c:pt idx="4050">
                  <c:v>0.56260416666652402</c:v>
                </c:pt>
                <c:pt idx="4051">
                  <c:v>0.56261574074059795</c:v>
                </c:pt>
                <c:pt idx="4052">
                  <c:v>0.56262731481467199</c:v>
                </c:pt>
                <c:pt idx="4053">
                  <c:v>0.56263888888874602</c:v>
                </c:pt>
                <c:pt idx="4054">
                  <c:v>0.56265046296281995</c:v>
                </c:pt>
                <c:pt idx="4055">
                  <c:v>0.56266203703689399</c:v>
                </c:pt>
                <c:pt idx="4056">
                  <c:v>0.56267361111096803</c:v>
                </c:pt>
                <c:pt idx="4057">
                  <c:v>0.56268518518504196</c:v>
                </c:pt>
                <c:pt idx="4058">
                  <c:v>0.562696759259116</c:v>
                </c:pt>
                <c:pt idx="4059">
                  <c:v>0.56270833333319004</c:v>
                </c:pt>
                <c:pt idx="4060">
                  <c:v>0.56271990740726496</c:v>
                </c:pt>
                <c:pt idx="4061">
                  <c:v>0.562731481481339</c:v>
                </c:pt>
                <c:pt idx="4062">
                  <c:v>0.56274305555541304</c:v>
                </c:pt>
                <c:pt idx="4063">
                  <c:v>0.56275462962948697</c:v>
                </c:pt>
                <c:pt idx="4064">
                  <c:v>0.56276620370356101</c:v>
                </c:pt>
                <c:pt idx="4065">
                  <c:v>0.56277777777763505</c:v>
                </c:pt>
                <c:pt idx="4066">
                  <c:v>0.56278935185170897</c:v>
                </c:pt>
                <c:pt idx="4067">
                  <c:v>0.56280092592578301</c:v>
                </c:pt>
                <c:pt idx="4068">
                  <c:v>0.56281249999985705</c:v>
                </c:pt>
                <c:pt idx="4069">
                  <c:v>0.56282407407393098</c:v>
                </c:pt>
                <c:pt idx="4070">
                  <c:v>0.56283564814800502</c:v>
                </c:pt>
                <c:pt idx="4071">
                  <c:v>0.56284722222207895</c:v>
                </c:pt>
                <c:pt idx="4072">
                  <c:v>0.56285879629615299</c:v>
                </c:pt>
                <c:pt idx="4073">
                  <c:v>0.56287037037022702</c:v>
                </c:pt>
                <c:pt idx="4074">
                  <c:v>0.56288194444430095</c:v>
                </c:pt>
                <c:pt idx="4075">
                  <c:v>0.56289351851837499</c:v>
                </c:pt>
                <c:pt idx="4076">
                  <c:v>0.56290509259244903</c:v>
                </c:pt>
                <c:pt idx="4077">
                  <c:v>0.56291666666652296</c:v>
                </c:pt>
                <c:pt idx="4078">
                  <c:v>0.562928240740597</c:v>
                </c:pt>
                <c:pt idx="4079">
                  <c:v>0.56293981481467104</c:v>
                </c:pt>
                <c:pt idx="4080">
                  <c:v>0.56295138888874496</c:v>
                </c:pt>
                <c:pt idx="4081">
                  <c:v>0.562962962962819</c:v>
                </c:pt>
                <c:pt idx="4082">
                  <c:v>0.56297453703689304</c:v>
                </c:pt>
                <c:pt idx="4083">
                  <c:v>0.56298611111096697</c:v>
                </c:pt>
                <c:pt idx="4084">
                  <c:v>0.56299768518504101</c:v>
                </c:pt>
                <c:pt idx="4085">
                  <c:v>0.56300925925911505</c:v>
                </c:pt>
                <c:pt idx="4086">
                  <c:v>0.56302083333318997</c:v>
                </c:pt>
                <c:pt idx="4087">
                  <c:v>0.56303240740726401</c:v>
                </c:pt>
                <c:pt idx="4088">
                  <c:v>0.56304398148133805</c:v>
                </c:pt>
                <c:pt idx="4089">
                  <c:v>0.56305555555541198</c:v>
                </c:pt>
                <c:pt idx="4090">
                  <c:v>0.56306712962948602</c:v>
                </c:pt>
                <c:pt idx="4091">
                  <c:v>0.56307870370355995</c:v>
                </c:pt>
                <c:pt idx="4092">
                  <c:v>0.56309027777763399</c:v>
                </c:pt>
                <c:pt idx="4093">
                  <c:v>0.56310185185170802</c:v>
                </c:pt>
                <c:pt idx="4094">
                  <c:v>0.56311342592578195</c:v>
                </c:pt>
                <c:pt idx="4095">
                  <c:v>0.56312499999985599</c:v>
                </c:pt>
                <c:pt idx="4096">
                  <c:v>0.56313657407393003</c:v>
                </c:pt>
                <c:pt idx="4097">
                  <c:v>0.56314814814800396</c:v>
                </c:pt>
                <c:pt idx="4098">
                  <c:v>0.563159722222078</c:v>
                </c:pt>
                <c:pt idx="4099">
                  <c:v>0.56317129629615204</c:v>
                </c:pt>
                <c:pt idx="4100">
                  <c:v>0.56318287037022596</c:v>
                </c:pt>
                <c:pt idx="4101">
                  <c:v>0.5631944444443</c:v>
                </c:pt>
                <c:pt idx="4102">
                  <c:v>0.56320601851837404</c:v>
                </c:pt>
                <c:pt idx="4103">
                  <c:v>0.56321759259244797</c:v>
                </c:pt>
                <c:pt idx="4104">
                  <c:v>0.56322916666652201</c:v>
                </c:pt>
                <c:pt idx="4105">
                  <c:v>0.56324074074059605</c:v>
                </c:pt>
                <c:pt idx="4106">
                  <c:v>0.56325231481466997</c:v>
                </c:pt>
                <c:pt idx="4107">
                  <c:v>0.56326388888874401</c:v>
                </c:pt>
                <c:pt idx="4108">
                  <c:v>0.56327546296281805</c:v>
                </c:pt>
                <c:pt idx="4109">
                  <c:v>0.56328703703689198</c:v>
                </c:pt>
                <c:pt idx="4110">
                  <c:v>0.56329861111096602</c:v>
                </c:pt>
                <c:pt idx="4111">
                  <c:v>0.56331018518504095</c:v>
                </c:pt>
                <c:pt idx="4112">
                  <c:v>0.56332175925911498</c:v>
                </c:pt>
                <c:pt idx="4113">
                  <c:v>0.56333333333318902</c:v>
                </c:pt>
                <c:pt idx="4114">
                  <c:v>0.56334490740726295</c:v>
                </c:pt>
                <c:pt idx="4115">
                  <c:v>0.56335648148133699</c:v>
                </c:pt>
                <c:pt idx="4116">
                  <c:v>0.56336805555541103</c:v>
                </c:pt>
                <c:pt idx="4117">
                  <c:v>0.56337962962948496</c:v>
                </c:pt>
                <c:pt idx="4118">
                  <c:v>0.563391203703559</c:v>
                </c:pt>
                <c:pt idx="4119">
                  <c:v>0.56340277777763303</c:v>
                </c:pt>
                <c:pt idx="4120">
                  <c:v>0.56341435185170696</c:v>
                </c:pt>
                <c:pt idx="4121">
                  <c:v>0.563425925925781</c:v>
                </c:pt>
                <c:pt idx="4122">
                  <c:v>0.56343749999985504</c:v>
                </c:pt>
                <c:pt idx="4123">
                  <c:v>0.56344907407392897</c:v>
                </c:pt>
                <c:pt idx="4124">
                  <c:v>0.56346064814800301</c:v>
                </c:pt>
                <c:pt idx="4125">
                  <c:v>0.56347222222207705</c:v>
                </c:pt>
                <c:pt idx="4126">
                  <c:v>0.56348379629615097</c:v>
                </c:pt>
                <c:pt idx="4127">
                  <c:v>0.56349537037022501</c:v>
                </c:pt>
                <c:pt idx="4128">
                  <c:v>0.56350694444429905</c:v>
                </c:pt>
                <c:pt idx="4129">
                  <c:v>0.56351851851837298</c:v>
                </c:pt>
                <c:pt idx="4130">
                  <c:v>0.56353009259244702</c:v>
                </c:pt>
                <c:pt idx="4131">
                  <c:v>0.56354166666652095</c:v>
                </c:pt>
                <c:pt idx="4132">
                  <c:v>0.56355324074059499</c:v>
                </c:pt>
                <c:pt idx="4133">
                  <c:v>0.56356481481466902</c:v>
                </c:pt>
                <c:pt idx="4134">
                  <c:v>0.56357638888874295</c:v>
                </c:pt>
                <c:pt idx="4135">
                  <c:v>0.56358796296281699</c:v>
                </c:pt>
                <c:pt idx="4136">
                  <c:v>0.56359953703689103</c:v>
                </c:pt>
                <c:pt idx="4137">
                  <c:v>0.56361111111096596</c:v>
                </c:pt>
                <c:pt idx="4138">
                  <c:v>0.56362268518504</c:v>
                </c:pt>
                <c:pt idx="4139">
                  <c:v>0.56363425925911403</c:v>
                </c:pt>
                <c:pt idx="4140">
                  <c:v>0.56364583333318796</c:v>
                </c:pt>
                <c:pt idx="4141">
                  <c:v>0.563657407407262</c:v>
                </c:pt>
                <c:pt idx="4142">
                  <c:v>0.56366898148133604</c:v>
                </c:pt>
                <c:pt idx="4143">
                  <c:v>0.56368055555540997</c:v>
                </c:pt>
                <c:pt idx="4144">
                  <c:v>0.56369212962948401</c:v>
                </c:pt>
                <c:pt idx="4145">
                  <c:v>0.56370370370355805</c:v>
                </c:pt>
                <c:pt idx="4146">
                  <c:v>0.56371527777763197</c:v>
                </c:pt>
                <c:pt idx="4147">
                  <c:v>0.56372685185170601</c:v>
                </c:pt>
                <c:pt idx="4148">
                  <c:v>0.56373842592578005</c:v>
                </c:pt>
                <c:pt idx="4149">
                  <c:v>0.56374999999985398</c:v>
                </c:pt>
                <c:pt idx="4150">
                  <c:v>0.56376157407392802</c:v>
                </c:pt>
                <c:pt idx="4151">
                  <c:v>0.56377314814800195</c:v>
                </c:pt>
                <c:pt idx="4152">
                  <c:v>0.56378472222207598</c:v>
                </c:pt>
                <c:pt idx="4153">
                  <c:v>0.56379629629615002</c:v>
                </c:pt>
                <c:pt idx="4154">
                  <c:v>0.56380787037022395</c:v>
                </c:pt>
                <c:pt idx="4155">
                  <c:v>0.56381944444429799</c:v>
                </c:pt>
                <c:pt idx="4156">
                  <c:v>0.56383101851837203</c:v>
                </c:pt>
                <c:pt idx="4157">
                  <c:v>0.56384259259244596</c:v>
                </c:pt>
                <c:pt idx="4158">
                  <c:v>0.56385416666652</c:v>
                </c:pt>
                <c:pt idx="4159">
                  <c:v>0.56386574074059403</c:v>
                </c:pt>
                <c:pt idx="4160">
                  <c:v>0.56387731481466796</c:v>
                </c:pt>
                <c:pt idx="4161">
                  <c:v>0.563888888888742</c:v>
                </c:pt>
                <c:pt idx="4162">
                  <c:v>0.56390046296281604</c:v>
                </c:pt>
                <c:pt idx="4163">
                  <c:v>0.56391203703689097</c:v>
                </c:pt>
                <c:pt idx="4164">
                  <c:v>0.56392361111096501</c:v>
                </c:pt>
                <c:pt idx="4165">
                  <c:v>0.56393518518503905</c:v>
                </c:pt>
                <c:pt idx="4166">
                  <c:v>0.56394675925911297</c:v>
                </c:pt>
                <c:pt idx="4167">
                  <c:v>0.56395833333318701</c:v>
                </c:pt>
                <c:pt idx="4168">
                  <c:v>0.56396990740726105</c:v>
                </c:pt>
                <c:pt idx="4169">
                  <c:v>0.56398148148133498</c:v>
                </c:pt>
                <c:pt idx="4170">
                  <c:v>0.56399305555540902</c:v>
                </c:pt>
                <c:pt idx="4171">
                  <c:v>0.56400462962948295</c:v>
                </c:pt>
                <c:pt idx="4172">
                  <c:v>0.56401620370355698</c:v>
                </c:pt>
                <c:pt idx="4173">
                  <c:v>0.56402777777763102</c:v>
                </c:pt>
                <c:pt idx="4174">
                  <c:v>0.56403935185170495</c:v>
                </c:pt>
                <c:pt idx="4175">
                  <c:v>0.56405092592577899</c:v>
                </c:pt>
                <c:pt idx="4176">
                  <c:v>0.56406249999985303</c:v>
                </c:pt>
                <c:pt idx="4177">
                  <c:v>0.56407407407392696</c:v>
                </c:pt>
                <c:pt idx="4178">
                  <c:v>0.564085648148001</c:v>
                </c:pt>
                <c:pt idx="4179">
                  <c:v>0.56409722222207503</c:v>
                </c:pt>
                <c:pt idx="4180">
                  <c:v>0.56410879629614896</c:v>
                </c:pt>
                <c:pt idx="4181">
                  <c:v>0.564120370370223</c:v>
                </c:pt>
                <c:pt idx="4182">
                  <c:v>0.56413194444429704</c:v>
                </c:pt>
                <c:pt idx="4183">
                  <c:v>0.56414351851837097</c:v>
                </c:pt>
                <c:pt idx="4184">
                  <c:v>0.56415509259244501</c:v>
                </c:pt>
                <c:pt idx="4185">
                  <c:v>0.56416666666651905</c:v>
                </c:pt>
                <c:pt idx="4186">
                  <c:v>0.56417824074059297</c:v>
                </c:pt>
                <c:pt idx="4187">
                  <c:v>0.56418981481466701</c:v>
                </c:pt>
                <c:pt idx="4188">
                  <c:v>0.56420138888874105</c:v>
                </c:pt>
                <c:pt idx="4189">
                  <c:v>0.56421296296281598</c:v>
                </c:pt>
                <c:pt idx="4190">
                  <c:v>0.56422453703689002</c:v>
                </c:pt>
                <c:pt idx="4191">
                  <c:v>0.56423611111096394</c:v>
                </c:pt>
                <c:pt idx="4192">
                  <c:v>0.56424768518503798</c:v>
                </c:pt>
                <c:pt idx="4193">
                  <c:v>0.56425925925911202</c:v>
                </c:pt>
                <c:pt idx="4194">
                  <c:v>0.56427083333318595</c:v>
                </c:pt>
                <c:pt idx="4195">
                  <c:v>0.56428240740725999</c:v>
                </c:pt>
                <c:pt idx="4196">
                  <c:v>0.56429398148133403</c:v>
                </c:pt>
                <c:pt idx="4197">
                  <c:v>0.56430555555540796</c:v>
                </c:pt>
                <c:pt idx="4198">
                  <c:v>0.56431712962948199</c:v>
                </c:pt>
                <c:pt idx="4199">
                  <c:v>0.56432870370355603</c:v>
                </c:pt>
                <c:pt idx="4200">
                  <c:v>0.56434027777762996</c:v>
                </c:pt>
                <c:pt idx="4201">
                  <c:v>0.564351851851704</c:v>
                </c:pt>
                <c:pt idx="4202">
                  <c:v>0.56436342592577804</c:v>
                </c:pt>
                <c:pt idx="4203">
                  <c:v>0.56437499999985197</c:v>
                </c:pt>
                <c:pt idx="4204">
                  <c:v>0.56438657407392601</c:v>
                </c:pt>
                <c:pt idx="4205">
                  <c:v>0.56439814814800005</c:v>
                </c:pt>
                <c:pt idx="4206">
                  <c:v>0.56440972222207397</c:v>
                </c:pt>
                <c:pt idx="4207">
                  <c:v>0.56442129629614801</c:v>
                </c:pt>
                <c:pt idx="4208">
                  <c:v>0.56443287037022205</c:v>
                </c:pt>
                <c:pt idx="4209">
                  <c:v>0.56444444444429598</c:v>
                </c:pt>
                <c:pt idx="4210">
                  <c:v>0.56445601851837002</c:v>
                </c:pt>
                <c:pt idx="4211">
                  <c:v>0.56446759259244395</c:v>
                </c:pt>
                <c:pt idx="4212">
                  <c:v>0.56447916666651798</c:v>
                </c:pt>
                <c:pt idx="4213">
                  <c:v>0.56449074074059202</c:v>
                </c:pt>
                <c:pt idx="4214">
                  <c:v>0.56450231481466695</c:v>
                </c:pt>
                <c:pt idx="4215">
                  <c:v>0.56451388888874099</c:v>
                </c:pt>
                <c:pt idx="4216">
                  <c:v>0.56452546296281503</c:v>
                </c:pt>
                <c:pt idx="4217">
                  <c:v>0.56453703703688896</c:v>
                </c:pt>
                <c:pt idx="4218">
                  <c:v>0.56454861111096299</c:v>
                </c:pt>
                <c:pt idx="4219">
                  <c:v>0.56456018518503703</c:v>
                </c:pt>
                <c:pt idx="4220">
                  <c:v>0.56457175925911096</c:v>
                </c:pt>
                <c:pt idx="4221">
                  <c:v>0.564583333333185</c:v>
                </c:pt>
                <c:pt idx="4222">
                  <c:v>0.56459490740725904</c:v>
                </c:pt>
                <c:pt idx="4223">
                  <c:v>0.56460648148133297</c:v>
                </c:pt>
                <c:pt idx="4224">
                  <c:v>0.56461805555540701</c:v>
                </c:pt>
                <c:pt idx="4225">
                  <c:v>0.56462962962948104</c:v>
                </c:pt>
                <c:pt idx="4226">
                  <c:v>0.56464120370355497</c:v>
                </c:pt>
                <c:pt idx="4227">
                  <c:v>0.56465277777762901</c:v>
                </c:pt>
                <c:pt idx="4228">
                  <c:v>0.56466435185170305</c:v>
                </c:pt>
                <c:pt idx="4229">
                  <c:v>0.56467592592577698</c:v>
                </c:pt>
                <c:pt idx="4230">
                  <c:v>0.56468749999985102</c:v>
                </c:pt>
                <c:pt idx="4231">
                  <c:v>0.56469907407392494</c:v>
                </c:pt>
                <c:pt idx="4232">
                  <c:v>0.56471064814799898</c:v>
                </c:pt>
                <c:pt idx="4233">
                  <c:v>0.56472222222207302</c:v>
                </c:pt>
                <c:pt idx="4234">
                  <c:v>0.56473379629614695</c:v>
                </c:pt>
                <c:pt idx="4235">
                  <c:v>0.56474537037022099</c:v>
                </c:pt>
              </c:numCache>
            </c:numRef>
          </c:cat>
          <c:val>
            <c:numRef>
              <c:f>Φύλλο1!$G$2:$G$4237</c:f>
              <c:numCache>
                <c:formatCode>General</c:formatCode>
                <c:ptCount val="4236"/>
                <c:pt idx="0">
                  <c:v>0</c:v>
                </c:pt>
                <c:pt idx="1">
                  <c:v>7.18</c:v>
                </c:pt>
                <c:pt idx="2">
                  <c:v>7.18</c:v>
                </c:pt>
                <c:pt idx="3">
                  <c:v>7.18</c:v>
                </c:pt>
                <c:pt idx="4">
                  <c:v>38.450000000000003</c:v>
                </c:pt>
                <c:pt idx="5">
                  <c:v>38.450000000000003</c:v>
                </c:pt>
                <c:pt idx="6">
                  <c:v>45.05</c:v>
                </c:pt>
                <c:pt idx="7">
                  <c:v>45.05</c:v>
                </c:pt>
                <c:pt idx="8">
                  <c:v>45.05</c:v>
                </c:pt>
                <c:pt idx="9">
                  <c:v>44.13</c:v>
                </c:pt>
                <c:pt idx="10">
                  <c:v>44.07</c:v>
                </c:pt>
                <c:pt idx="11">
                  <c:v>44.07</c:v>
                </c:pt>
                <c:pt idx="12">
                  <c:v>44.41</c:v>
                </c:pt>
                <c:pt idx="13">
                  <c:v>43.96</c:v>
                </c:pt>
                <c:pt idx="14">
                  <c:v>43.96</c:v>
                </c:pt>
                <c:pt idx="15">
                  <c:v>42.12</c:v>
                </c:pt>
                <c:pt idx="16">
                  <c:v>42.12</c:v>
                </c:pt>
                <c:pt idx="17">
                  <c:v>42.11</c:v>
                </c:pt>
                <c:pt idx="18">
                  <c:v>42.11</c:v>
                </c:pt>
                <c:pt idx="19">
                  <c:v>42.73</c:v>
                </c:pt>
                <c:pt idx="20">
                  <c:v>42.32</c:v>
                </c:pt>
                <c:pt idx="21">
                  <c:v>42.32</c:v>
                </c:pt>
                <c:pt idx="22">
                  <c:v>43.14</c:v>
                </c:pt>
                <c:pt idx="23">
                  <c:v>43.81</c:v>
                </c:pt>
                <c:pt idx="24">
                  <c:v>43.81</c:v>
                </c:pt>
                <c:pt idx="25">
                  <c:v>44.66</c:v>
                </c:pt>
                <c:pt idx="26">
                  <c:v>44.66</c:v>
                </c:pt>
                <c:pt idx="27">
                  <c:v>36.4</c:v>
                </c:pt>
                <c:pt idx="28">
                  <c:v>36.4</c:v>
                </c:pt>
                <c:pt idx="29">
                  <c:v>36.4</c:v>
                </c:pt>
                <c:pt idx="30">
                  <c:v>39.21</c:v>
                </c:pt>
                <c:pt idx="31">
                  <c:v>39.21</c:v>
                </c:pt>
                <c:pt idx="32">
                  <c:v>53.62</c:v>
                </c:pt>
                <c:pt idx="33">
                  <c:v>53.62</c:v>
                </c:pt>
                <c:pt idx="34">
                  <c:v>53.62</c:v>
                </c:pt>
                <c:pt idx="35">
                  <c:v>54.88</c:v>
                </c:pt>
                <c:pt idx="36">
                  <c:v>60.17</c:v>
                </c:pt>
                <c:pt idx="37">
                  <c:v>60.17</c:v>
                </c:pt>
                <c:pt idx="38">
                  <c:v>60.17</c:v>
                </c:pt>
                <c:pt idx="39">
                  <c:v>59.05</c:v>
                </c:pt>
                <c:pt idx="40">
                  <c:v>58.45</c:v>
                </c:pt>
                <c:pt idx="41">
                  <c:v>58.45</c:v>
                </c:pt>
                <c:pt idx="42">
                  <c:v>61.58</c:v>
                </c:pt>
                <c:pt idx="43">
                  <c:v>61.82</c:v>
                </c:pt>
                <c:pt idx="44">
                  <c:v>61.82</c:v>
                </c:pt>
                <c:pt idx="45">
                  <c:v>62.31</c:v>
                </c:pt>
                <c:pt idx="46">
                  <c:v>48.92</c:v>
                </c:pt>
                <c:pt idx="47">
                  <c:v>48.92</c:v>
                </c:pt>
                <c:pt idx="48">
                  <c:v>48.92</c:v>
                </c:pt>
                <c:pt idx="49">
                  <c:v>51.82</c:v>
                </c:pt>
                <c:pt idx="50">
                  <c:v>51.82</c:v>
                </c:pt>
                <c:pt idx="51">
                  <c:v>49.25</c:v>
                </c:pt>
                <c:pt idx="52">
                  <c:v>49.25</c:v>
                </c:pt>
                <c:pt idx="53">
                  <c:v>49.25</c:v>
                </c:pt>
                <c:pt idx="54">
                  <c:v>46.47</c:v>
                </c:pt>
                <c:pt idx="55">
                  <c:v>46.47</c:v>
                </c:pt>
                <c:pt idx="56">
                  <c:v>34.81</c:v>
                </c:pt>
                <c:pt idx="57">
                  <c:v>34.81</c:v>
                </c:pt>
                <c:pt idx="58">
                  <c:v>34.81</c:v>
                </c:pt>
                <c:pt idx="59">
                  <c:v>28.91</c:v>
                </c:pt>
                <c:pt idx="60">
                  <c:v>28.91</c:v>
                </c:pt>
                <c:pt idx="61">
                  <c:v>35.42</c:v>
                </c:pt>
                <c:pt idx="62">
                  <c:v>35.42</c:v>
                </c:pt>
                <c:pt idx="63">
                  <c:v>35.42</c:v>
                </c:pt>
                <c:pt idx="64">
                  <c:v>45.67</c:v>
                </c:pt>
                <c:pt idx="65">
                  <c:v>45.67</c:v>
                </c:pt>
                <c:pt idx="66">
                  <c:v>41.38</c:v>
                </c:pt>
                <c:pt idx="67">
                  <c:v>41.38</c:v>
                </c:pt>
                <c:pt idx="68">
                  <c:v>41.38</c:v>
                </c:pt>
                <c:pt idx="69">
                  <c:v>40.61</c:v>
                </c:pt>
                <c:pt idx="70">
                  <c:v>50.26</c:v>
                </c:pt>
                <c:pt idx="71">
                  <c:v>50.26</c:v>
                </c:pt>
                <c:pt idx="72">
                  <c:v>50.26</c:v>
                </c:pt>
                <c:pt idx="73">
                  <c:v>45.45</c:v>
                </c:pt>
                <c:pt idx="74">
                  <c:v>45.45</c:v>
                </c:pt>
                <c:pt idx="75">
                  <c:v>43.81</c:v>
                </c:pt>
                <c:pt idx="76">
                  <c:v>43.81</c:v>
                </c:pt>
                <c:pt idx="77">
                  <c:v>34.869999999999997</c:v>
                </c:pt>
                <c:pt idx="78">
                  <c:v>34.869999999999997</c:v>
                </c:pt>
                <c:pt idx="79">
                  <c:v>34.81</c:v>
                </c:pt>
                <c:pt idx="80">
                  <c:v>34.81</c:v>
                </c:pt>
                <c:pt idx="81">
                  <c:v>32.770000000000003</c:v>
                </c:pt>
                <c:pt idx="82">
                  <c:v>32.770000000000003</c:v>
                </c:pt>
                <c:pt idx="83">
                  <c:v>30.43</c:v>
                </c:pt>
                <c:pt idx="84">
                  <c:v>30.43</c:v>
                </c:pt>
                <c:pt idx="85">
                  <c:v>30.43</c:v>
                </c:pt>
                <c:pt idx="86">
                  <c:v>32.06</c:v>
                </c:pt>
                <c:pt idx="87">
                  <c:v>32.06</c:v>
                </c:pt>
                <c:pt idx="88">
                  <c:v>32.450000000000003</c:v>
                </c:pt>
                <c:pt idx="89">
                  <c:v>32.450000000000003</c:v>
                </c:pt>
                <c:pt idx="90">
                  <c:v>29.59</c:v>
                </c:pt>
                <c:pt idx="91">
                  <c:v>29.59</c:v>
                </c:pt>
                <c:pt idx="92">
                  <c:v>28.75</c:v>
                </c:pt>
                <c:pt idx="93">
                  <c:v>28.75</c:v>
                </c:pt>
                <c:pt idx="94">
                  <c:v>28.4</c:v>
                </c:pt>
                <c:pt idx="95">
                  <c:v>28.69</c:v>
                </c:pt>
                <c:pt idx="96">
                  <c:v>28.69</c:v>
                </c:pt>
                <c:pt idx="97">
                  <c:v>28.39</c:v>
                </c:pt>
                <c:pt idx="98">
                  <c:v>28.5</c:v>
                </c:pt>
                <c:pt idx="99">
                  <c:v>28.5</c:v>
                </c:pt>
                <c:pt idx="100">
                  <c:v>28.59</c:v>
                </c:pt>
                <c:pt idx="101">
                  <c:v>29.02</c:v>
                </c:pt>
                <c:pt idx="102">
                  <c:v>29.02</c:v>
                </c:pt>
                <c:pt idx="103">
                  <c:v>28.82</c:v>
                </c:pt>
                <c:pt idx="104">
                  <c:v>28.56</c:v>
                </c:pt>
                <c:pt idx="105">
                  <c:v>28.56</c:v>
                </c:pt>
                <c:pt idx="106">
                  <c:v>28.64</c:v>
                </c:pt>
                <c:pt idx="107">
                  <c:v>28.51</c:v>
                </c:pt>
                <c:pt idx="108">
                  <c:v>28.51</c:v>
                </c:pt>
                <c:pt idx="109">
                  <c:v>28.41</c:v>
                </c:pt>
                <c:pt idx="110">
                  <c:v>41.37</c:v>
                </c:pt>
                <c:pt idx="111">
                  <c:v>41.37</c:v>
                </c:pt>
                <c:pt idx="112">
                  <c:v>41.37</c:v>
                </c:pt>
                <c:pt idx="113">
                  <c:v>47.37</c:v>
                </c:pt>
                <c:pt idx="114">
                  <c:v>47.37</c:v>
                </c:pt>
                <c:pt idx="115">
                  <c:v>42.21</c:v>
                </c:pt>
                <c:pt idx="116">
                  <c:v>42.21</c:v>
                </c:pt>
                <c:pt idx="117">
                  <c:v>42.21</c:v>
                </c:pt>
                <c:pt idx="118">
                  <c:v>45.3</c:v>
                </c:pt>
                <c:pt idx="119">
                  <c:v>45.3</c:v>
                </c:pt>
                <c:pt idx="120">
                  <c:v>45.67</c:v>
                </c:pt>
                <c:pt idx="121">
                  <c:v>45.67</c:v>
                </c:pt>
                <c:pt idx="122">
                  <c:v>43.33</c:v>
                </c:pt>
                <c:pt idx="123">
                  <c:v>43.46</c:v>
                </c:pt>
                <c:pt idx="124">
                  <c:v>43.46</c:v>
                </c:pt>
                <c:pt idx="125">
                  <c:v>42.64</c:v>
                </c:pt>
                <c:pt idx="126">
                  <c:v>42.64</c:v>
                </c:pt>
                <c:pt idx="127">
                  <c:v>42.73</c:v>
                </c:pt>
                <c:pt idx="128">
                  <c:v>42.73</c:v>
                </c:pt>
                <c:pt idx="129">
                  <c:v>40.090000000000003</c:v>
                </c:pt>
                <c:pt idx="130">
                  <c:v>40.090000000000003</c:v>
                </c:pt>
                <c:pt idx="131">
                  <c:v>29.4</c:v>
                </c:pt>
                <c:pt idx="132">
                  <c:v>29.4</c:v>
                </c:pt>
                <c:pt idx="133">
                  <c:v>29.4</c:v>
                </c:pt>
                <c:pt idx="134">
                  <c:v>29.25</c:v>
                </c:pt>
                <c:pt idx="135">
                  <c:v>29.51</c:v>
                </c:pt>
                <c:pt idx="136">
                  <c:v>29.51</c:v>
                </c:pt>
                <c:pt idx="137">
                  <c:v>32.64</c:v>
                </c:pt>
                <c:pt idx="138">
                  <c:v>32.64</c:v>
                </c:pt>
                <c:pt idx="139">
                  <c:v>30.27</c:v>
                </c:pt>
                <c:pt idx="140">
                  <c:v>30.27</c:v>
                </c:pt>
                <c:pt idx="141">
                  <c:v>30.27</c:v>
                </c:pt>
                <c:pt idx="142">
                  <c:v>29.25</c:v>
                </c:pt>
                <c:pt idx="143">
                  <c:v>28.9</c:v>
                </c:pt>
                <c:pt idx="144">
                  <c:v>28.9</c:v>
                </c:pt>
                <c:pt idx="145">
                  <c:v>28.96</c:v>
                </c:pt>
                <c:pt idx="146">
                  <c:v>29.38</c:v>
                </c:pt>
                <c:pt idx="147">
                  <c:v>29.38</c:v>
                </c:pt>
                <c:pt idx="148">
                  <c:v>28.89</c:v>
                </c:pt>
                <c:pt idx="149">
                  <c:v>29.03</c:v>
                </c:pt>
                <c:pt idx="150">
                  <c:v>36.590000000000003</c:v>
                </c:pt>
                <c:pt idx="151">
                  <c:v>39.880000000000003</c:v>
                </c:pt>
                <c:pt idx="152">
                  <c:v>32.72</c:v>
                </c:pt>
                <c:pt idx="153">
                  <c:v>32.72</c:v>
                </c:pt>
                <c:pt idx="154">
                  <c:v>29.49</c:v>
                </c:pt>
                <c:pt idx="155">
                  <c:v>29.49</c:v>
                </c:pt>
                <c:pt idx="156">
                  <c:v>29.49</c:v>
                </c:pt>
                <c:pt idx="157">
                  <c:v>29.11</c:v>
                </c:pt>
                <c:pt idx="158">
                  <c:v>29.15</c:v>
                </c:pt>
                <c:pt idx="159">
                  <c:v>29.15</c:v>
                </c:pt>
                <c:pt idx="160">
                  <c:v>29.2</c:v>
                </c:pt>
                <c:pt idx="161">
                  <c:v>29.55</c:v>
                </c:pt>
                <c:pt idx="162">
                  <c:v>35.4</c:v>
                </c:pt>
                <c:pt idx="163">
                  <c:v>35.4</c:v>
                </c:pt>
                <c:pt idx="164">
                  <c:v>32.520000000000003</c:v>
                </c:pt>
                <c:pt idx="165">
                  <c:v>32.520000000000003</c:v>
                </c:pt>
                <c:pt idx="166">
                  <c:v>32.520000000000003</c:v>
                </c:pt>
                <c:pt idx="167">
                  <c:v>29.24</c:v>
                </c:pt>
                <c:pt idx="168">
                  <c:v>29.24</c:v>
                </c:pt>
                <c:pt idx="169">
                  <c:v>29.7</c:v>
                </c:pt>
                <c:pt idx="170">
                  <c:v>29.7</c:v>
                </c:pt>
                <c:pt idx="171">
                  <c:v>30.18</c:v>
                </c:pt>
                <c:pt idx="172">
                  <c:v>37.020000000000003</c:v>
                </c:pt>
                <c:pt idx="173">
                  <c:v>37.020000000000003</c:v>
                </c:pt>
                <c:pt idx="174">
                  <c:v>37.020000000000003</c:v>
                </c:pt>
                <c:pt idx="175">
                  <c:v>34.74</c:v>
                </c:pt>
                <c:pt idx="176">
                  <c:v>34.74</c:v>
                </c:pt>
                <c:pt idx="177">
                  <c:v>40.65</c:v>
                </c:pt>
                <c:pt idx="178">
                  <c:v>40.65</c:v>
                </c:pt>
                <c:pt idx="179">
                  <c:v>40.65</c:v>
                </c:pt>
                <c:pt idx="180">
                  <c:v>37.85</c:v>
                </c:pt>
                <c:pt idx="181">
                  <c:v>37.85</c:v>
                </c:pt>
                <c:pt idx="182">
                  <c:v>32.380000000000003</c:v>
                </c:pt>
                <c:pt idx="183">
                  <c:v>32.380000000000003</c:v>
                </c:pt>
                <c:pt idx="184">
                  <c:v>32.380000000000003</c:v>
                </c:pt>
                <c:pt idx="185">
                  <c:v>29.35</c:v>
                </c:pt>
                <c:pt idx="186">
                  <c:v>29.35</c:v>
                </c:pt>
                <c:pt idx="187">
                  <c:v>29.82</c:v>
                </c:pt>
                <c:pt idx="188">
                  <c:v>29.82</c:v>
                </c:pt>
                <c:pt idx="189">
                  <c:v>29.97</c:v>
                </c:pt>
                <c:pt idx="190">
                  <c:v>29.48</c:v>
                </c:pt>
                <c:pt idx="191">
                  <c:v>29.48</c:v>
                </c:pt>
                <c:pt idx="192">
                  <c:v>36.51</c:v>
                </c:pt>
                <c:pt idx="193">
                  <c:v>36.51</c:v>
                </c:pt>
                <c:pt idx="194">
                  <c:v>30.48</c:v>
                </c:pt>
                <c:pt idx="195">
                  <c:v>30.48</c:v>
                </c:pt>
                <c:pt idx="196">
                  <c:v>30.48</c:v>
                </c:pt>
                <c:pt idx="197">
                  <c:v>29.03</c:v>
                </c:pt>
                <c:pt idx="198">
                  <c:v>29.03</c:v>
                </c:pt>
                <c:pt idx="199">
                  <c:v>29.42</c:v>
                </c:pt>
                <c:pt idx="200">
                  <c:v>29.42</c:v>
                </c:pt>
                <c:pt idx="201">
                  <c:v>31.63</c:v>
                </c:pt>
                <c:pt idx="202">
                  <c:v>31.63</c:v>
                </c:pt>
                <c:pt idx="203">
                  <c:v>32.82</c:v>
                </c:pt>
                <c:pt idx="204">
                  <c:v>32.82</c:v>
                </c:pt>
                <c:pt idx="205">
                  <c:v>29.28</c:v>
                </c:pt>
                <c:pt idx="206">
                  <c:v>29.28</c:v>
                </c:pt>
                <c:pt idx="207">
                  <c:v>29.26</c:v>
                </c:pt>
                <c:pt idx="208">
                  <c:v>29.26</c:v>
                </c:pt>
                <c:pt idx="209">
                  <c:v>29.01</c:v>
                </c:pt>
                <c:pt idx="210">
                  <c:v>30.98</c:v>
                </c:pt>
                <c:pt idx="211">
                  <c:v>30.98</c:v>
                </c:pt>
                <c:pt idx="212">
                  <c:v>30.98</c:v>
                </c:pt>
                <c:pt idx="213">
                  <c:v>49.76</c:v>
                </c:pt>
                <c:pt idx="214">
                  <c:v>49.76</c:v>
                </c:pt>
                <c:pt idx="215">
                  <c:v>50.11</c:v>
                </c:pt>
                <c:pt idx="216">
                  <c:v>50.11</c:v>
                </c:pt>
                <c:pt idx="217">
                  <c:v>38.46</c:v>
                </c:pt>
                <c:pt idx="218">
                  <c:v>38.46</c:v>
                </c:pt>
                <c:pt idx="219">
                  <c:v>33.799999999999997</c:v>
                </c:pt>
                <c:pt idx="220">
                  <c:v>33.799999999999997</c:v>
                </c:pt>
                <c:pt idx="221">
                  <c:v>33.799999999999997</c:v>
                </c:pt>
                <c:pt idx="222">
                  <c:v>33.04</c:v>
                </c:pt>
                <c:pt idx="223">
                  <c:v>33.18</c:v>
                </c:pt>
                <c:pt idx="224">
                  <c:v>33.18</c:v>
                </c:pt>
                <c:pt idx="225">
                  <c:v>34.68</c:v>
                </c:pt>
                <c:pt idx="226">
                  <c:v>32.92</c:v>
                </c:pt>
                <c:pt idx="227">
                  <c:v>32.92</c:v>
                </c:pt>
                <c:pt idx="228">
                  <c:v>33.729999999999997</c:v>
                </c:pt>
                <c:pt idx="229">
                  <c:v>33.11</c:v>
                </c:pt>
                <c:pt idx="230">
                  <c:v>33.11</c:v>
                </c:pt>
                <c:pt idx="231">
                  <c:v>32.85</c:v>
                </c:pt>
                <c:pt idx="232">
                  <c:v>32.770000000000003</c:v>
                </c:pt>
                <c:pt idx="233">
                  <c:v>32.770000000000003</c:v>
                </c:pt>
                <c:pt idx="234">
                  <c:v>33.06</c:v>
                </c:pt>
                <c:pt idx="235">
                  <c:v>30.47</c:v>
                </c:pt>
                <c:pt idx="236">
                  <c:v>30.47</c:v>
                </c:pt>
                <c:pt idx="237">
                  <c:v>30.47</c:v>
                </c:pt>
                <c:pt idx="238">
                  <c:v>29.23</c:v>
                </c:pt>
                <c:pt idx="239">
                  <c:v>29.25</c:v>
                </c:pt>
                <c:pt idx="240">
                  <c:v>29.25</c:v>
                </c:pt>
                <c:pt idx="241">
                  <c:v>28.88</c:v>
                </c:pt>
                <c:pt idx="242">
                  <c:v>28.88</c:v>
                </c:pt>
                <c:pt idx="243">
                  <c:v>29.17</c:v>
                </c:pt>
                <c:pt idx="244">
                  <c:v>29.17</c:v>
                </c:pt>
                <c:pt idx="245">
                  <c:v>29.11</c:v>
                </c:pt>
                <c:pt idx="246">
                  <c:v>30.12</c:v>
                </c:pt>
                <c:pt idx="247">
                  <c:v>30.12</c:v>
                </c:pt>
                <c:pt idx="248">
                  <c:v>29.26</c:v>
                </c:pt>
                <c:pt idx="249">
                  <c:v>29.41</c:v>
                </c:pt>
                <c:pt idx="250">
                  <c:v>29.41</c:v>
                </c:pt>
                <c:pt idx="251">
                  <c:v>32.119999999999997</c:v>
                </c:pt>
                <c:pt idx="252">
                  <c:v>32.119999999999997</c:v>
                </c:pt>
                <c:pt idx="253">
                  <c:v>32.020000000000003</c:v>
                </c:pt>
                <c:pt idx="254">
                  <c:v>32.020000000000003</c:v>
                </c:pt>
                <c:pt idx="255">
                  <c:v>30.07</c:v>
                </c:pt>
                <c:pt idx="256">
                  <c:v>30.07</c:v>
                </c:pt>
                <c:pt idx="257">
                  <c:v>31.81</c:v>
                </c:pt>
                <c:pt idx="258">
                  <c:v>31.81</c:v>
                </c:pt>
                <c:pt idx="259">
                  <c:v>31.81</c:v>
                </c:pt>
                <c:pt idx="260">
                  <c:v>29.02</c:v>
                </c:pt>
                <c:pt idx="261">
                  <c:v>29.02</c:v>
                </c:pt>
                <c:pt idx="262">
                  <c:v>29.38</c:v>
                </c:pt>
                <c:pt idx="263">
                  <c:v>29.38</c:v>
                </c:pt>
                <c:pt idx="264">
                  <c:v>28.96</c:v>
                </c:pt>
                <c:pt idx="265">
                  <c:v>41.22</c:v>
                </c:pt>
                <c:pt idx="266">
                  <c:v>41.22</c:v>
                </c:pt>
                <c:pt idx="267">
                  <c:v>41.22</c:v>
                </c:pt>
                <c:pt idx="268">
                  <c:v>29.38</c:v>
                </c:pt>
                <c:pt idx="269">
                  <c:v>29.38</c:v>
                </c:pt>
                <c:pt idx="270">
                  <c:v>29.16</c:v>
                </c:pt>
                <c:pt idx="271">
                  <c:v>29.16</c:v>
                </c:pt>
                <c:pt idx="272">
                  <c:v>29.09</c:v>
                </c:pt>
                <c:pt idx="273">
                  <c:v>32.18</c:v>
                </c:pt>
                <c:pt idx="274">
                  <c:v>32.18</c:v>
                </c:pt>
                <c:pt idx="275">
                  <c:v>32.18</c:v>
                </c:pt>
                <c:pt idx="276">
                  <c:v>29.05</c:v>
                </c:pt>
                <c:pt idx="277">
                  <c:v>29.05</c:v>
                </c:pt>
                <c:pt idx="278">
                  <c:v>29.07</c:v>
                </c:pt>
                <c:pt idx="279">
                  <c:v>29.07</c:v>
                </c:pt>
                <c:pt idx="280">
                  <c:v>29.17</c:v>
                </c:pt>
                <c:pt idx="281">
                  <c:v>28.93</c:v>
                </c:pt>
                <c:pt idx="282">
                  <c:v>28.93</c:v>
                </c:pt>
                <c:pt idx="283">
                  <c:v>28.81</c:v>
                </c:pt>
                <c:pt idx="284">
                  <c:v>29.5</c:v>
                </c:pt>
                <c:pt idx="285">
                  <c:v>29.5</c:v>
                </c:pt>
                <c:pt idx="286">
                  <c:v>29.2</c:v>
                </c:pt>
                <c:pt idx="287">
                  <c:v>29.18</c:v>
                </c:pt>
                <c:pt idx="288">
                  <c:v>29.18</c:v>
                </c:pt>
                <c:pt idx="289">
                  <c:v>28.88</c:v>
                </c:pt>
                <c:pt idx="290">
                  <c:v>29.09</c:v>
                </c:pt>
                <c:pt idx="291">
                  <c:v>29.09</c:v>
                </c:pt>
                <c:pt idx="292">
                  <c:v>28.97</c:v>
                </c:pt>
                <c:pt idx="293">
                  <c:v>29.42</c:v>
                </c:pt>
                <c:pt idx="294">
                  <c:v>29.42</c:v>
                </c:pt>
                <c:pt idx="295">
                  <c:v>28.96</c:v>
                </c:pt>
                <c:pt idx="296">
                  <c:v>31.3</c:v>
                </c:pt>
                <c:pt idx="297">
                  <c:v>31.3</c:v>
                </c:pt>
                <c:pt idx="298">
                  <c:v>31.3</c:v>
                </c:pt>
                <c:pt idx="299">
                  <c:v>32.19</c:v>
                </c:pt>
                <c:pt idx="300">
                  <c:v>30.35</c:v>
                </c:pt>
                <c:pt idx="301">
                  <c:v>30.35</c:v>
                </c:pt>
                <c:pt idx="302">
                  <c:v>28.93</c:v>
                </c:pt>
                <c:pt idx="303">
                  <c:v>28.93</c:v>
                </c:pt>
                <c:pt idx="304">
                  <c:v>29.07</c:v>
                </c:pt>
                <c:pt idx="305">
                  <c:v>29.07</c:v>
                </c:pt>
                <c:pt idx="306">
                  <c:v>29.12</c:v>
                </c:pt>
                <c:pt idx="307">
                  <c:v>33.08</c:v>
                </c:pt>
                <c:pt idx="308">
                  <c:v>33.08</c:v>
                </c:pt>
                <c:pt idx="309">
                  <c:v>33.08</c:v>
                </c:pt>
                <c:pt idx="310">
                  <c:v>29.02</c:v>
                </c:pt>
                <c:pt idx="311">
                  <c:v>29.02</c:v>
                </c:pt>
                <c:pt idx="312">
                  <c:v>29.18</c:v>
                </c:pt>
                <c:pt idx="313">
                  <c:v>29.18</c:v>
                </c:pt>
                <c:pt idx="314">
                  <c:v>28.8</c:v>
                </c:pt>
                <c:pt idx="315">
                  <c:v>29.17</c:v>
                </c:pt>
                <c:pt idx="316">
                  <c:v>29.17</c:v>
                </c:pt>
                <c:pt idx="317">
                  <c:v>30.84</c:v>
                </c:pt>
                <c:pt idx="318">
                  <c:v>30.84</c:v>
                </c:pt>
                <c:pt idx="319">
                  <c:v>28.92</c:v>
                </c:pt>
                <c:pt idx="320">
                  <c:v>28.92</c:v>
                </c:pt>
                <c:pt idx="321">
                  <c:v>28.92</c:v>
                </c:pt>
                <c:pt idx="322">
                  <c:v>30.19</c:v>
                </c:pt>
                <c:pt idx="323">
                  <c:v>29.25</c:v>
                </c:pt>
                <c:pt idx="324">
                  <c:v>29.25</c:v>
                </c:pt>
                <c:pt idx="325">
                  <c:v>28.95</c:v>
                </c:pt>
                <c:pt idx="326">
                  <c:v>29.02</c:v>
                </c:pt>
                <c:pt idx="327">
                  <c:v>29.02</c:v>
                </c:pt>
                <c:pt idx="328">
                  <c:v>29.1</c:v>
                </c:pt>
                <c:pt idx="329">
                  <c:v>29.36</c:v>
                </c:pt>
                <c:pt idx="330">
                  <c:v>29.36</c:v>
                </c:pt>
                <c:pt idx="331">
                  <c:v>29.53</c:v>
                </c:pt>
                <c:pt idx="332">
                  <c:v>29.63</c:v>
                </c:pt>
                <c:pt idx="333">
                  <c:v>29.63</c:v>
                </c:pt>
                <c:pt idx="334">
                  <c:v>29.06</c:v>
                </c:pt>
                <c:pt idx="335">
                  <c:v>29.18</c:v>
                </c:pt>
                <c:pt idx="336">
                  <c:v>30.15</c:v>
                </c:pt>
                <c:pt idx="337">
                  <c:v>29.54</c:v>
                </c:pt>
                <c:pt idx="338">
                  <c:v>29.54</c:v>
                </c:pt>
                <c:pt idx="339">
                  <c:v>28.69</c:v>
                </c:pt>
                <c:pt idx="340">
                  <c:v>33.58</c:v>
                </c:pt>
                <c:pt idx="341">
                  <c:v>33.58</c:v>
                </c:pt>
                <c:pt idx="342">
                  <c:v>33.58</c:v>
                </c:pt>
                <c:pt idx="343">
                  <c:v>32.31</c:v>
                </c:pt>
                <c:pt idx="344">
                  <c:v>30.52</c:v>
                </c:pt>
                <c:pt idx="345">
                  <c:v>30.52</c:v>
                </c:pt>
                <c:pt idx="346">
                  <c:v>30.52</c:v>
                </c:pt>
                <c:pt idx="347">
                  <c:v>28.97</c:v>
                </c:pt>
                <c:pt idx="348">
                  <c:v>28.97</c:v>
                </c:pt>
                <c:pt idx="349">
                  <c:v>28.96</c:v>
                </c:pt>
                <c:pt idx="350">
                  <c:v>28.96</c:v>
                </c:pt>
                <c:pt idx="351">
                  <c:v>28.76</c:v>
                </c:pt>
                <c:pt idx="352">
                  <c:v>29.24</c:v>
                </c:pt>
                <c:pt idx="353">
                  <c:v>29.24</c:v>
                </c:pt>
                <c:pt idx="354">
                  <c:v>28.81</c:v>
                </c:pt>
                <c:pt idx="355">
                  <c:v>28.95</c:v>
                </c:pt>
                <c:pt idx="356">
                  <c:v>28.95</c:v>
                </c:pt>
                <c:pt idx="357">
                  <c:v>29.19</c:v>
                </c:pt>
                <c:pt idx="358">
                  <c:v>28.97</c:v>
                </c:pt>
                <c:pt idx="359">
                  <c:v>28.97</c:v>
                </c:pt>
                <c:pt idx="360">
                  <c:v>28.8</c:v>
                </c:pt>
                <c:pt idx="361">
                  <c:v>29.35</c:v>
                </c:pt>
                <c:pt idx="362">
                  <c:v>29.35</c:v>
                </c:pt>
                <c:pt idx="363">
                  <c:v>28.77</c:v>
                </c:pt>
                <c:pt idx="364">
                  <c:v>29.47</c:v>
                </c:pt>
                <c:pt idx="365">
                  <c:v>29.47</c:v>
                </c:pt>
                <c:pt idx="366">
                  <c:v>29.08</c:v>
                </c:pt>
                <c:pt idx="367">
                  <c:v>29.3</c:v>
                </c:pt>
                <c:pt idx="368">
                  <c:v>29.3</c:v>
                </c:pt>
                <c:pt idx="369">
                  <c:v>28.86</c:v>
                </c:pt>
                <c:pt idx="370">
                  <c:v>29.32</c:v>
                </c:pt>
                <c:pt idx="371">
                  <c:v>29.32</c:v>
                </c:pt>
                <c:pt idx="372">
                  <c:v>28.94</c:v>
                </c:pt>
                <c:pt idx="373">
                  <c:v>29.03</c:v>
                </c:pt>
                <c:pt idx="374">
                  <c:v>29.03</c:v>
                </c:pt>
                <c:pt idx="375">
                  <c:v>28.95</c:v>
                </c:pt>
                <c:pt idx="376">
                  <c:v>31.05</c:v>
                </c:pt>
                <c:pt idx="377">
                  <c:v>31.05</c:v>
                </c:pt>
                <c:pt idx="378">
                  <c:v>31.05</c:v>
                </c:pt>
                <c:pt idx="379">
                  <c:v>28.78</c:v>
                </c:pt>
                <c:pt idx="380">
                  <c:v>28.78</c:v>
                </c:pt>
                <c:pt idx="381">
                  <c:v>29.25</c:v>
                </c:pt>
                <c:pt idx="382">
                  <c:v>29.25</c:v>
                </c:pt>
                <c:pt idx="383">
                  <c:v>28.92</c:v>
                </c:pt>
                <c:pt idx="384">
                  <c:v>28.93</c:v>
                </c:pt>
                <c:pt idx="385">
                  <c:v>28.93</c:v>
                </c:pt>
                <c:pt idx="386">
                  <c:v>28.99</c:v>
                </c:pt>
                <c:pt idx="387">
                  <c:v>29.3</c:v>
                </c:pt>
                <c:pt idx="388">
                  <c:v>29.3</c:v>
                </c:pt>
                <c:pt idx="389">
                  <c:v>36.119999999999997</c:v>
                </c:pt>
                <c:pt idx="390">
                  <c:v>36.119999999999997</c:v>
                </c:pt>
                <c:pt idx="391">
                  <c:v>32.86</c:v>
                </c:pt>
                <c:pt idx="392">
                  <c:v>32.86</c:v>
                </c:pt>
                <c:pt idx="393">
                  <c:v>32.86</c:v>
                </c:pt>
                <c:pt idx="394">
                  <c:v>35.25</c:v>
                </c:pt>
                <c:pt idx="395">
                  <c:v>35.25</c:v>
                </c:pt>
                <c:pt idx="396">
                  <c:v>34.619999999999997</c:v>
                </c:pt>
                <c:pt idx="397">
                  <c:v>34.619999999999997</c:v>
                </c:pt>
                <c:pt idx="398">
                  <c:v>31.37</c:v>
                </c:pt>
                <c:pt idx="399">
                  <c:v>31.37</c:v>
                </c:pt>
                <c:pt idx="400">
                  <c:v>29.31</c:v>
                </c:pt>
                <c:pt idx="401">
                  <c:v>29.31</c:v>
                </c:pt>
                <c:pt idx="402">
                  <c:v>29.31</c:v>
                </c:pt>
                <c:pt idx="403">
                  <c:v>29.44</c:v>
                </c:pt>
                <c:pt idx="404">
                  <c:v>33.65</c:v>
                </c:pt>
                <c:pt idx="405">
                  <c:v>33.65</c:v>
                </c:pt>
                <c:pt idx="406">
                  <c:v>33.65</c:v>
                </c:pt>
                <c:pt idx="407">
                  <c:v>51.06</c:v>
                </c:pt>
                <c:pt idx="408">
                  <c:v>51.06</c:v>
                </c:pt>
                <c:pt idx="409">
                  <c:v>60.99</c:v>
                </c:pt>
                <c:pt idx="410">
                  <c:v>60.99</c:v>
                </c:pt>
                <c:pt idx="411">
                  <c:v>60.99</c:v>
                </c:pt>
                <c:pt idx="412">
                  <c:v>41.84</c:v>
                </c:pt>
                <c:pt idx="413">
                  <c:v>41.84</c:v>
                </c:pt>
                <c:pt idx="414">
                  <c:v>33.78</c:v>
                </c:pt>
                <c:pt idx="415">
                  <c:v>33.78</c:v>
                </c:pt>
                <c:pt idx="416">
                  <c:v>33.78</c:v>
                </c:pt>
                <c:pt idx="417">
                  <c:v>32.35</c:v>
                </c:pt>
                <c:pt idx="418">
                  <c:v>31.43</c:v>
                </c:pt>
                <c:pt idx="419">
                  <c:v>31.43</c:v>
                </c:pt>
                <c:pt idx="420">
                  <c:v>31.43</c:v>
                </c:pt>
                <c:pt idx="421">
                  <c:v>29.09</c:v>
                </c:pt>
                <c:pt idx="422">
                  <c:v>29.09</c:v>
                </c:pt>
                <c:pt idx="423">
                  <c:v>29.39</c:v>
                </c:pt>
                <c:pt idx="424">
                  <c:v>29.39</c:v>
                </c:pt>
                <c:pt idx="425">
                  <c:v>29.34</c:v>
                </c:pt>
                <c:pt idx="426">
                  <c:v>29.38</c:v>
                </c:pt>
                <c:pt idx="427">
                  <c:v>29.38</c:v>
                </c:pt>
                <c:pt idx="428">
                  <c:v>31.62</c:v>
                </c:pt>
                <c:pt idx="429">
                  <c:v>31.62</c:v>
                </c:pt>
                <c:pt idx="430">
                  <c:v>29.28</c:v>
                </c:pt>
                <c:pt idx="431">
                  <c:v>29.28</c:v>
                </c:pt>
                <c:pt idx="432">
                  <c:v>29.28</c:v>
                </c:pt>
                <c:pt idx="433">
                  <c:v>28.9</c:v>
                </c:pt>
                <c:pt idx="434">
                  <c:v>28.99</c:v>
                </c:pt>
                <c:pt idx="435">
                  <c:v>28.99</c:v>
                </c:pt>
                <c:pt idx="436">
                  <c:v>30.42</c:v>
                </c:pt>
                <c:pt idx="437">
                  <c:v>43.86</c:v>
                </c:pt>
                <c:pt idx="438">
                  <c:v>43.86</c:v>
                </c:pt>
                <c:pt idx="439">
                  <c:v>43.86</c:v>
                </c:pt>
                <c:pt idx="440">
                  <c:v>33.06</c:v>
                </c:pt>
                <c:pt idx="441">
                  <c:v>33.06</c:v>
                </c:pt>
                <c:pt idx="442">
                  <c:v>31.18</c:v>
                </c:pt>
                <c:pt idx="443">
                  <c:v>31.18</c:v>
                </c:pt>
                <c:pt idx="444">
                  <c:v>31.18</c:v>
                </c:pt>
                <c:pt idx="445">
                  <c:v>31.97</c:v>
                </c:pt>
                <c:pt idx="446">
                  <c:v>28.99</c:v>
                </c:pt>
                <c:pt idx="447">
                  <c:v>28.99</c:v>
                </c:pt>
                <c:pt idx="448">
                  <c:v>28.99</c:v>
                </c:pt>
                <c:pt idx="449">
                  <c:v>31</c:v>
                </c:pt>
                <c:pt idx="450">
                  <c:v>31</c:v>
                </c:pt>
                <c:pt idx="451">
                  <c:v>29.9</c:v>
                </c:pt>
                <c:pt idx="452">
                  <c:v>29.9</c:v>
                </c:pt>
                <c:pt idx="453">
                  <c:v>29.94</c:v>
                </c:pt>
                <c:pt idx="454">
                  <c:v>30.8</c:v>
                </c:pt>
                <c:pt idx="455">
                  <c:v>30.8</c:v>
                </c:pt>
                <c:pt idx="456">
                  <c:v>31.29</c:v>
                </c:pt>
                <c:pt idx="457">
                  <c:v>31.47</c:v>
                </c:pt>
                <c:pt idx="458">
                  <c:v>31.47</c:v>
                </c:pt>
                <c:pt idx="459">
                  <c:v>44.2</c:v>
                </c:pt>
                <c:pt idx="460">
                  <c:v>44.2</c:v>
                </c:pt>
                <c:pt idx="461">
                  <c:v>43.46</c:v>
                </c:pt>
                <c:pt idx="462">
                  <c:v>43.46</c:v>
                </c:pt>
                <c:pt idx="463">
                  <c:v>44.66</c:v>
                </c:pt>
                <c:pt idx="464">
                  <c:v>56.07</c:v>
                </c:pt>
                <c:pt idx="465">
                  <c:v>56.07</c:v>
                </c:pt>
                <c:pt idx="466">
                  <c:v>56.07</c:v>
                </c:pt>
                <c:pt idx="467">
                  <c:v>52.2</c:v>
                </c:pt>
                <c:pt idx="468">
                  <c:v>52.2</c:v>
                </c:pt>
                <c:pt idx="469">
                  <c:v>37.840000000000003</c:v>
                </c:pt>
                <c:pt idx="470">
                  <c:v>37.840000000000003</c:v>
                </c:pt>
                <c:pt idx="471">
                  <c:v>37.840000000000003</c:v>
                </c:pt>
                <c:pt idx="472">
                  <c:v>31.03</c:v>
                </c:pt>
                <c:pt idx="473">
                  <c:v>31.03</c:v>
                </c:pt>
                <c:pt idx="474">
                  <c:v>44.6</c:v>
                </c:pt>
                <c:pt idx="475">
                  <c:v>44.6</c:v>
                </c:pt>
                <c:pt idx="476">
                  <c:v>44.6</c:v>
                </c:pt>
                <c:pt idx="477">
                  <c:v>30.85</c:v>
                </c:pt>
                <c:pt idx="478">
                  <c:v>30.85</c:v>
                </c:pt>
                <c:pt idx="479">
                  <c:v>38.229999999999997</c:v>
                </c:pt>
                <c:pt idx="480">
                  <c:v>38.229999999999997</c:v>
                </c:pt>
                <c:pt idx="481">
                  <c:v>38.229999999999997</c:v>
                </c:pt>
                <c:pt idx="482">
                  <c:v>46.32</c:v>
                </c:pt>
                <c:pt idx="483">
                  <c:v>46.32</c:v>
                </c:pt>
                <c:pt idx="484">
                  <c:v>44.04</c:v>
                </c:pt>
                <c:pt idx="485">
                  <c:v>44.04</c:v>
                </c:pt>
                <c:pt idx="486">
                  <c:v>44.04</c:v>
                </c:pt>
                <c:pt idx="487">
                  <c:v>40.159999999999997</c:v>
                </c:pt>
                <c:pt idx="488">
                  <c:v>40.159999999999997</c:v>
                </c:pt>
                <c:pt idx="489">
                  <c:v>43.25</c:v>
                </c:pt>
                <c:pt idx="490">
                  <c:v>43.25</c:v>
                </c:pt>
                <c:pt idx="491">
                  <c:v>43.25</c:v>
                </c:pt>
                <c:pt idx="492">
                  <c:v>35.520000000000003</c:v>
                </c:pt>
                <c:pt idx="493">
                  <c:v>35.520000000000003</c:v>
                </c:pt>
                <c:pt idx="494">
                  <c:v>37.020000000000003</c:v>
                </c:pt>
                <c:pt idx="495">
                  <c:v>37.020000000000003</c:v>
                </c:pt>
                <c:pt idx="496">
                  <c:v>32.380000000000003</c:v>
                </c:pt>
                <c:pt idx="497">
                  <c:v>32.380000000000003</c:v>
                </c:pt>
                <c:pt idx="498">
                  <c:v>32.69</c:v>
                </c:pt>
                <c:pt idx="499">
                  <c:v>32.69</c:v>
                </c:pt>
                <c:pt idx="500">
                  <c:v>33.549999999999997</c:v>
                </c:pt>
                <c:pt idx="501">
                  <c:v>33.32</c:v>
                </c:pt>
                <c:pt idx="502">
                  <c:v>33.32</c:v>
                </c:pt>
                <c:pt idx="503">
                  <c:v>33.229999999999997</c:v>
                </c:pt>
                <c:pt idx="504">
                  <c:v>32.68</c:v>
                </c:pt>
                <c:pt idx="505">
                  <c:v>32.68</c:v>
                </c:pt>
                <c:pt idx="506">
                  <c:v>34.49</c:v>
                </c:pt>
                <c:pt idx="507">
                  <c:v>34.49</c:v>
                </c:pt>
                <c:pt idx="508">
                  <c:v>32.74</c:v>
                </c:pt>
                <c:pt idx="509">
                  <c:v>32.74</c:v>
                </c:pt>
                <c:pt idx="510">
                  <c:v>32.74</c:v>
                </c:pt>
                <c:pt idx="511">
                  <c:v>32.340000000000003</c:v>
                </c:pt>
                <c:pt idx="512">
                  <c:v>33.19</c:v>
                </c:pt>
                <c:pt idx="513">
                  <c:v>33.19</c:v>
                </c:pt>
                <c:pt idx="514">
                  <c:v>33.340000000000003</c:v>
                </c:pt>
                <c:pt idx="515">
                  <c:v>32.450000000000003</c:v>
                </c:pt>
                <c:pt idx="516">
                  <c:v>32.450000000000003</c:v>
                </c:pt>
                <c:pt idx="517">
                  <c:v>34.51</c:v>
                </c:pt>
                <c:pt idx="518">
                  <c:v>34.51</c:v>
                </c:pt>
                <c:pt idx="519">
                  <c:v>36.53</c:v>
                </c:pt>
                <c:pt idx="520">
                  <c:v>36.53</c:v>
                </c:pt>
                <c:pt idx="521">
                  <c:v>36.53</c:v>
                </c:pt>
                <c:pt idx="522">
                  <c:v>49.43</c:v>
                </c:pt>
                <c:pt idx="523">
                  <c:v>55.51</c:v>
                </c:pt>
                <c:pt idx="524">
                  <c:v>55.51</c:v>
                </c:pt>
                <c:pt idx="525">
                  <c:v>55.51</c:v>
                </c:pt>
                <c:pt idx="526">
                  <c:v>52.28</c:v>
                </c:pt>
                <c:pt idx="527">
                  <c:v>52.28</c:v>
                </c:pt>
                <c:pt idx="528">
                  <c:v>42.05</c:v>
                </c:pt>
                <c:pt idx="529">
                  <c:v>42.05</c:v>
                </c:pt>
                <c:pt idx="530">
                  <c:v>42.05</c:v>
                </c:pt>
                <c:pt idx="531">
                  <c:v>37.04</c:v>
                </c:pt>
                <c:pt idx="532">
                  <c:v>37.04</c:v>
                </c:pt>
                <c:pt idx="533">
                  <c:v>35.83</c:v>
                </c:pt>
                <c:pt idx="534">
                  <c:v>35.83</c:v>
                </c:pt>
                <c:pt idx="535">
                  <c:v>34.83</c:v>
                </c:pt>
                <c:pt idx="536">
                  <c:v>34.83</c:v>
                </c:pt>
                <c:pt idx="537">
                  <c:v>32.61</c:v>
                </c:pt>
                <c:pt idx="538">
                  <c:v>32.61</c:v>
                </c:pt>
                <c:pt idx="539">
                  <c:v>32.61</c:v>
                </c:pt>
                <c:pt idx="540">
                  <c:v>38.200000000000003</c:v>
                </c:pt>
                <c:pt idx="541">
                  <c:v>38.200000000000003</c:v>
                </c:pt>
                <c:pt idx="542">
                  <c:v>37.96</c:v>
                </c:pt>
                <c:pt idx="543">
                  <c:v>37.96</c:v>
                </c:pt>
                <c:pt idx="544">
                  <c:v>36.979999999999997</c:v>
                </c:pt>
                <c:pt idx="545">
                  <c:v>35.93</c:v>
                </c:pt>
                <c:pt idx="546">
                  <c:v>35.93</c:v>
                </c:pt>
                <c:pt idx="547">
                  <c:v>35.93</c:v>
                </c:pt>
                <c:pt idx="548">
                  <c:v>34.090000000000003</c:v>
                </c:pt>
                <c:pt idx="549">
                  <c:v>34.090000000000003</c:v>
                </c:pt>
                <c:pt idx="550">
                  <c:v>33.450000000000003</c:v>
                </c:pt>
                <c:pt idx="551">
                  <c:v>33.450000000000003</c:v>
                </c:pt>
                <c:pt idx="552">
                  <c:v>34.25</c:v>
                </c:pt>
                <c:pt idx="553">
                  <c:v>34.67</c:v>
                </c:pt>
                <c:pt idx="554">
                  <c:v>34.67</c:v>
                </c:pt>
                <c:pt idx="555">
                  <c:v>34.74</c:v>
                </c:pt>
                <c:pt idx="556">
                  <c:v>45.41</c:v>
                </c:pt>
                <c:pt idx="557">
                  <c:v>45.41</c:v>
                </c:pt>
                <c:pt idx="558">
                  <c:v>45.41</c:v>
                </c:pt>
                <c:pt idx="559">
                  <c:v>38.090000000000003</c:v>
                </c:pt>
                <c:pt idx="560">
                  <c:v>38.090000000000003</c:v>
                </c:pt>
                <c:pt idx="561">
                  <c:v>36.81</c:v>
                </c:pt>
                <c:pt idx="562">
                  <c:v>36.81</c:v>
                </c:pt>
                <c:pt idx="563">
                  <c:v>35.799999999999997</c:v>
                </c:pt>
                <c:pt idx="564">
                  <c:v>35.799999999999997</c:v>
                </c:pt>
                <c:pt idx="565">
                  <c:v>37.770000000000003</c:v>
                </c:pt>
                <c:pt idx="566">
                  <c:v>37.770000000000003</c:v>
                </c:pt>
                <c:pt idx="567">
                  <c:v>37.770000000000003</c:v>
                </c:pt>
                <c:pt idx="568">
                  <c:v>36.49</c:v>
                </c:pt>
                <c:pt idx="569">
                  <c:v>37.53</c:v>
                </c:pt>
                <c:pt idx="570">
                  <c:v>37.53</c:v>
                </c:pt>
                <c:pt idx="571">
                  <c:v>35.15</c:v>
                </c:pt>
                <c:pt idx="572">
                  <c:v>35.15</c:v>
                </c:pt>
                <c:pt idx="573">
                  <c:v>34.58</c:v>
                </c:pt>
                <c:pt idx="574">
                  <c:v>34.58</c:v>
                </c:pt>
                <c:pt idx="575">
                  <c:v>33.700000000000003</c:v>
                </c:pt>
                <c:pt idx="576">
                  <c:v>37.46</c:v>
                </c:pt>
                <c:pt idx="577">
                  <c:v>37.46</c:v>
                </c:pt>
                <c:pt idx="578">
                  <c:v>37.46</c:v>
                </c:pt>
                <c:pt idx="579">
                  <c:v>33.97</c:v>
                </c:pt>
                <c:pt idx="580">
                  <c:v>33.97</c:v>
                </c:pt>
                <c:pt idx="581">
                  <c:v>34.06</c:v>
                </c:pt>
                <c:pt idx="582">
                  <c:v>34.06</c:v>
                </c:pt>
                <c:pt idx="583">
                  <c:v>33.74</c:v>
                </c:pt>
                <c:pt idx="584">
                  <c:v>34.270000000000003</c:v>
                </c:pt>
                <c:pt idx="585">
                  <c:v>34.270000000000003</c:v>
                </c:pt>
                <c:pt idx="586">
                  <c:v>33.78</c:v>
                </c:pt>
                <c:pt idx="587">
                  <c:v>34</c:v>
                </c:pt>
                <c:pt idx="588">
                  <c:v>34</c:v>
                </c:pt>
                <c:pt idx="589">
                  <c:v>34.28</c:v>
                </c:pt>
                <c:pt idx="590">
                  <c:v>34.299999999999997</c:v>
                </c:pt>
                <c:pt idx="591">
                  <c:v>34.299999999999997</c:v>
                </c:pt>
                <c:pt idx="592">
                  <c:v>33.68</c:v>
                </c:pt>
                <c:pt idx="593">
                  <c:v>31.33</c:v>
                </c:pt>
                <c:pt idx="594">
                  <c:v>31.33</c:v>
                </c:pt>
                <c:pt idx="595">
                  <c:v>31.33</c:v>
                </c:pt>
                <c:pt idx="596">
                  <c:v>30.18</c:v>
                </c:pt>
                <c:pt idx="597">
                  <c:v>30.42</c:v>
                </c:pt>
                <c:pt idx="598">
                  <c:v>30.42</c:v>
                </c:pt>
                <c:pt idx="599">
                  <c:v>30.35</c:v>
                </c:pt>
                <c:pt idx="600">
                  <c:v>30.44</c:v>
                </c:pt>
                <c:pt idx="601">
                  <c:v>30.44</c:v>
                </c:pt>
                <c:pt idx="602">
                  <c:v>31.45</c:v>
                </c:pt>
                <c:pt idx="603">
                  <c:v>33.450000000000003</c:v>
                </c:pt>
                <c:pt idx="604">
                  <c:v>33.450000000000003</c:v>
                </c:pt>
                <c:pt idx="605">
                  <c:v>33.450000000000003</c:v>
                </c:pt>
                <c:pt idx="606">
                  <c:v>31.25</c:v>
                </c:pt>
                <c:pt idx="607">
                  <c:v>31.25</c:v>
                </c:pt>
                <c:pt idx="608">
                  <c:v>32.36</c:v>
                </c:pt>
                <c:pt idx="609">
                  <c:v>32.36</c:v>
                </c:pt>
                <c:pt idx="610">
                  <c:v>31.24</c:v>
                </c:pt>
                <c:pt idx="611">
                  <c:v>32.409999999999997</c:v>
                </c:pt>
                <c:pt idx="612">
                  <c:v>32.409999999999997</c:v>
                </c:pt>
                <c:pt idx="613">
                  <c:v>31.7</c:v>
                </c:pt>
                <c:pt idx="614">
                  <c:v>31.56</c:v>
                </c:pt>
                <c:pt idx="615">
                  <c:v>31.56</c:v>
                </c:pt>
                <c:pt idx="616">
                  <c:v>31.18</c:v>
                </c:pt>
                <c:pt idx="617">
                  <c:v>31.77</c:v>
                </c:pt>
                <c:pt idx="618">
                  <c:v>31.77</c:v>
                </c:pt>
                <c:pt idx="619">
                  <c:v>31.43</c:v>
                </c:pt>
                <c:pt idx="620">
                  <c:v>30.73</c:v>
                </c:pt>
                <c:pt idx="621">
                  <c:v>30.73</c:v>
                </c:pt>
                <c:pt idx="622">
                  <c:v>30.11</c:v>
                </c:pt>
                <c:pt idx="623">
                  <c:v>30.46</c:v>
                </c:pt>
                <c:pt idx="624">
                  <c:v>30.46</c:v>
                </c:pt>
                <c:pt idx="625">
                  <c:v>30.13</c:v>
                </c:pt>
                <c:pt idx="626">
                  <c:v>30.52</c:v>
                </c:pt>
                <c:pt idx="627">
                  <c:v>30.52</c:v>
                </c:pt>
                <c:pt idx="628">
                  <c:v>29.66</c:v>
                </c:pt>
                <c:pt idx="629">
                  <c:v>29.66</c:v>
                </c:pt>
                <c:pt idx="630">
                  <c:v>30.52</c:v>
                </c:pt>
                <c:pt idx="631">
                  <c:v>30.52</c:v>
                </c:pt>
                <c:pt idx="632">
                  <c:v>29.79</c:v>
                </c:pt>
                <c:pt idx="633">
                  <c:v>30.86</c:v>
                </c:pt>
                <c:pt idx="634">
                  <c:v>30.86</c:v>
                </c:pt>
                <c:pt idx="635">
                  <c:v>40.03</c:v>
                </c:pt>
                <c:pt idx="636">
                  <c:v>40.03</c:v>
                </c:pt>
                <c:pt idx="637">
                  <c:v>49.94</c:v>
                </c:pt>
                <c:pt idx="638">
                  <c:v>49.94</c:v>
                </c:pt>
                <c:pt idx="639">
                  <c:v>49.94</c:v>
                </c:pt>
                <c:pt idx="640">
                  <c:v>48.57</c:v>
                </c:pt>
                <c:pt idx="641">
                  <c:v>49.55</c:v>
                </c:pt>
                <c:pt idx="642">
                  <c:v>49.55</c:v>
                </c:pt>
                <c:pt idx="643">
                  <c:v>49.53</c:v>
                </c:pt>
                <c:pt idx="644">
                  <c:v>51.37</c:v>
                </c:pt>
                <c:pt idx="645">
                  <c:v>51.37</c:v>
                </c:pt>
                <c:pt idx="646">
                  <c:v>53.57</c:v>
                </c:pt>
                <c:pt idx="647">
                  <c:v>53.57</c:v>
                </c:pt>
                <c:pt idx="648">
                  <c:v>50.64</c:v>
                </c:pt>
                <c:pt idx="649">
                  <c:v>50.64</c:v>
                </c:pt>
                <c:pt idx="650">
                  <c:v>50.64</c:v>
                </c:pt>
                <c:pt idx="651">
                  <c:v>50.65</c:v>
                </c:pt>
                <c:pt idx="652">
                  <c:v>50.38</c:v>
                </c:pt>
                <c:pt idx="653">
                  <c:v>50.38</c:v>
                </c:pt>
                <c:pt idx="654">
                  <c:v>49.91</c:v>
                </c:pt>
                <c:pt idx="655">
                  <c:v>50.99</c:v>
                </c:pt>
                <c:pt idx="656">
                  <c:v>50.99</c:v>
                </c:pt>
                <c:pt idx="657">
                  <c:v>47.49</c:v>
                </c:pt>
                <c:pt idx="658">
                  <c:v>47.49</c:v>
                </c:pt>
                <c:pt idx="659">
                  <c:v>51.92</c:v>
                </c:pt>
                <c:pt idx="660">
                  <c:v>51.92</c:v>
                </c:pt>
                <c:pt idx="661">
                  <c:v>51.92</c:v>
                </c:pt>
                <c:pt idx="662">
                  <c:v>53.73</c:v>
                </c:pt>
                <c:pt idx="663">
                  <c:v>52.6</c:v>
                </c:pt>
                <c:pt idx="664">
                  <c:v>52.6</c:v>
                </c:pt>
                <c:pt idx="665">
                  <c:v>50.29</c:v>
                </c:pt>
                <c:pt idx="666">
                  <c:v>39.89</c:v>
                </c:pt>
                <c:pt idx="667">
                  <c:v>39.89</c:v>
                </c:pt>
                <c:pt idx="668">
                  <c:v>39.89</c:v>
                </c:pt>
                <c:pt idx="669">
                  <c:v>39.08</c:v>
                </c:pt>
                <c:pt idx="670">
                  <c:v>40.270000000000003</c:v>
                </c:pt>
                <c:pt idx="671">
                  <c:v>40.270000000000003</c:v>
                </c:pt>
                <c:pt idx="672">
                  <c:v>45.36</c:v>
                </c:pt>
                <c:pt idx="673">
                  <c:v>45.36</c:v>
                </c:pt>
                <c:pt idx="674">
                  <c:v>41.74</c:v>
                </c:pt>
                <c:pt idx="675">
                  <c:v>41.74</c:v>
                </c:pt>
                <c:pt idx="676">
                  <c:v>41.74</c:v>
                </c:pt>
                <c:pt idx="677">
                  <c:v>43.85</c:v>
                </c:pt>
                <c:pt idx="678">
                  <c:v>48.55</c:v>
                </c:pt>
                <c:pt idx="679">
                  <c:v>48.55</c:v>
                </c:pt>
                <c:pt idx="680">
                  <c:v>48.55</c:v>
                </c:pt>
                <c:pt idx="681">
                  <c:v>43.36</c:v>
                </c:pt>
                <c:pt idx="682">
                  <c:v>43.36</c:v>
                </c:pt>
                <c:pt idx="683">
                  <c:v>44.86</c:v>
                </c:pt>
                <c:pt idx="684">
                  <c:v>44.86</c:v>
                </c:pt>
                <c:pt idx="685">
                  <c:v>36.9</c:v>
                </c:pt>
                <c:pt idx="686">
                  <c:v>36.9</c:v>
                </c:pt>
                <c:pt idx="687">
                  <c:v>35.909999999999997</c:v>
                </c:pt>
                <c:pt idx="688">
                  <c:v>35.909999999999997</c:v>
                </c:pt>
                <c:pt idx="689">
                  <c:v>40.520000000000003</c:v>
                </c:pt>
                <c:pt idx="690">
                  <c:v>40.520000000000003</c:v>
                </c:pt>
                <c:pt idx="691">
                  <c:v>36.14</c:v>
                </c:pt>
                <c:pt idx="692">
                  <c:v>36.14</c:v>
                </c:pt>
                <c:pt idx="693">
                  <c:v>36.14</c:v>
                </c:pt>
                <c:pt idx="694">
                  <c:v>35.68</c:v>
                </c:pt>
                <c:pt idx="695">
                  <c:v>44.86</c:v>
                </c:pt>
                <c:pt idx="696">
                  <c:v>44.86</c:v>
                </c:pt>
                <c:pt idx="697">
                  <c:v>44.86</c:v>
                </c:pt>
                <c:pt idx="698">
                  <c:v>41.61</c:v>
                </c:pt>
                <c:pt idx="699">
                  <c:v>41.61</c:v>
                </c:pt>
                <c:pt idx="700">
                  <c:v>38.39</c:v>
                </c:pt>
                <c:pt idx="701">
                  <c:v>38.39</c:v>
                </c:pt>
                <c:pt idx="702">
                  <c:v>38.39</c:v>
                </c:pt>
                <c:pt idx="703">
                  <c:v>39.76</c:v>
                </c:pt>
                <c:pt idx="704">
                  <c:v>45.13</c:v>
                </c:pt>
                <c:pt idx="705">
                  <c:v>45.13</c:v>
                </c:pt>
                <c:pt idx="706">
                  <c:v>41.97</c:v>
                </c:pt>
                <c:pt idx="707">
                  <c:v>41.97</c:v>
                </c:pt>
                <c:pt idx="708">
                  <c:v>44.03</c:v>
                </c:pt>
                <c:pt idx="709">
                  <c:v>44.03</c:v>
                </c:pt>
                <c:pt idx="710">
                  <c:v>41.88</c:v>
                </c:pt>
                <c:pt idx="711">
                  <c:v>39.79</c:v>
                </c:pt>
                <c:pt idx="712">
                  <c:v>39.79</c:v>
                </c:pt>
                <c:pt idx="713">
                  <c:v>39.79</c:v>
                </c:pt>
                <c:pt idx="714">
                  <c:v>38.39</c:v>
                </c:pt>
                <c:pt idx="715">
                  <c:v>40.130000000000003</c:v>
                </c:pt>
                <c:pt idx="716">
                  <c:v>40.130000000000003</c:v>
                </c:pt>
                <c:pt idx="717">
                  <c:v>40.9</c:v>
                </c:pt>
                <c:pt idx="718">
                  <c:v>35.25</c:v>
                </c:pt>
                <c:pt idx="719">
                  <c:v>35.25</c:v>
                </c:pt>
                <c:pt idx="720">
                  <c:v>35.25</c:v>
                </c:pt>
                <c:pt idx="721">
                  <c:v>34.619999999999997</c:v>
                </c:pt>
                <c:pt idx="722">
                  <c:v>37.520000000000003</c:v>
                </c:pt>
                <c:pt idx="723">
                  <c:v>37.520000000000003</c:v>
                </c:pt>
                <c:pt idx="724">
                  <c:v>37.520000000000003</c:v>
                </c:pt>
                <c:pt idx="725">
                  <c:v>45.35</c:v>
                </c:pt>
                <c:pt idx="726">
                  <c:v>45.35</c:v>
                </c:pt>
                <c:pt idx="727">
                  <c:v>41.21</c:v>
                </c:pt>
                <c:pt idx="728">
                  <c:v>41.21</c:v>
                </c:pt>
                <c:pt idx="729">
                  <c:v>41.21</c:v>
                </c:pt>
                <c:pt idx="730">
                  <c:v>47.53</c:v>
                </c:pt>
                <c:pt idx="731">
                  <c:v>47.53</c:v>
                </c:pt>
                <c:pt idx="732">
                  <c:v>38.299999999999997</c:v>
                </c:pt>
                <c:pt idx="733">
                  <c:v>38.299999999999997</c:v>
                </c:pt>
                <c:pt idx="734">
                  <c:v>38.299999999999997</c:v>
                </c:pt>
                <c:pt idx="735">
                  <c:v>41.54</c:v>
                </c:pt>
                <c:pt idx="736">
                  <c:v>41.54</c:v>
                </c:pt>
                <c:pt idx="737">
                  <c:v>40.33</c:v>
                </c:pt>
                <c:pt idx="738">
                  <c:v>40.33</c:v>
                </c:pt>
                <c:pt idx="739">
                  <c:v>35.369999999999997</c:v>
                </c:pt>
                <c:pt idx="740">
                  <c:v>35.369999999999997</c:v>
                </c:pt>
                <c:pt idx="741">
                  <c:v>36.39</c:v>
                </c:pt>
                <c:pt idx="742">
                  <c:v>36.39</c:v>
                </c:pt>
                <c:pt idx="743">
                  <c:v>37.01</c:v>
                </c:pt>
                <c:pt idx="744">
                  <c:v>35.51</c:v>
                </c:pt>
                <c:pt idx="745">
                  <c:v>35.51</c:v>
                </c:pt>
                <c:pt idx="746">
                  <c:v>34.99</c:v>
                </c:pt>
                <c:pt idx="747">
                  <c:v>34.97</c:v>
                </c:pt>
                <c:pt idx="748">
                  <c:v>34.97</c:v>
                </c:pt>
                <c:pt idx="749">
                  <c:v>35.5</c:v>
                </c:pt>
                <c:pt idx="750">
                  <c:v>35.15</c:v>
                </c:pt>
                <c:pt idx="751">
                  <c:v>35.15</c:v>
                </c:pt>
                <c:pt idx="752">
                  <c:v>34.840000000000003</c:v>
                </c:pt>
                <c:pt idx="753">
                  <c:v>35.26</c:v>
                </c:pt>
                <c:pt idx="754">
                  <c:v>35.26</c:v>
                </c:pt>
                <c:pt idx="755">
                  <c:v>34.590000000000003</c:v>
                </c:pt>
                <c:pt idx="756">
                  <c:v>34.92</c:v>
                </c:pt>
                <c:pt idx="757">
                  <c:v>34.92</c:v>
                </c:pt>
                <c:pt idx="758">
                  <c:v>35.299999999999997</c:v>
                </c:pt>
                <c:pt idx="759">
                  <c:v>34.950000000000003</c:v>
                </c:pt>
                <c:pt idx="760">
                  <c:v>34.950000000000003</c:v>
                </c:pt>
                <c:pt idx="761">
                  <c:v>35.82</c:v>
                </c:pt>
                <c:pt idx="762">
                  <c:v>35.299999999999997</c:v>
                </c:pt>
                <c:pt idx="763">
                  <c:v>35.299999999999997</c:v>
                </c:pt>
                <c:pt idx="764">
                  <c:v>34.729999999999997</c:v>
                </c:pt>
                <c:pt idx="765">
                  <c:v>35.18</c:v>
                </c:pt>
                <c:pt idx="766">
                  <c:v>35.18</c:v>
                </c:pt>
                <c:pt idx="767">
                  <c:v>34.979999999999997</c:v>
                </c:pt>
                <c:pt idx="768">
                  <c:v>35.26</c:v>
                </c:pt>
                <c:pt idx="769">
                  <c:v>35.26</c:v>
                </c:pt>
                <c:pt idx="770">
                  <c:v>34.869999999999997</c:v>
                </c:pt>
                <c:pt idx="771">
                  <c:v>35.18</c:v>
                </c:pt>
                <c:pt idx="772">
                  <c:v>35.18</c:v>
                </c:pt>
                <c:pt idx="773">
                  <c:v>34.53</c:v>
                </c:pt>
                <c:pt idx="774">
                  <c:v>35.049999999999997</c:v>
                </c:pt>
                <c:pt idx="775">
                  <c:v>35.049999999999997</c:v>
                </c:pt>
                <c:pt idx="776">
                  <c:v>34.78</c:v>
                </c:pt>
                <c:pt idx="777">
                  <c:v>36.58</c:v>
                </c:pt>
                <c:pt idx="778">
                  <c:v>36.58</c:v>
                </c:pt>
                <c:pt idx="779">
                  <c:v>34.72</c:v>
                </c:pt>
                <c:pt idx="780">
                  <c:v>35.4</c:v>
                </c:pt>
                <c:pt idx="781">
                  <c:v>35.4</c:v>
                </c:pt>
                <c:pt idx="782">
                  <c:v>35.14</c:v>
                </c:pt>
                <c:pt idx="783">
                  <c:v>35.479999999999997</c:v>
                </c:pt>
                <c:pt idx="784">
                  <c:v>35.479999999999997</c:v>
                </c:pt>
                <c:pt idx="785">
                  <c:v>34.950000000000003</c:v>
                </c:pt>
                <c:pt idx="786">
                  <c:v>34.880000000000003</c:v>
                </c:pt>
                <c:pt idx="787">
                  <c:v>34.880000000000003</c:v>
                </c:pt>
                <c:pt idx="788">
                  <c:v>34.630000000000003</c:v>
                </c:pt>
                <c:pt idx="789">
                  <c:v>35.58</c:v>
                </c:pt>
                <c:pt idx="790">
                  <c:v>35.58</c:v>
                </c:pt>
                <c:pt idx="791">
                  <c:v>38.03</c:v>
                </c:pt>
                <c:pt idx="792">
                  <c:v>38.03</c:v>
                </c:pt>
                <c:pt idx="793">
                  <c:v>41.46</c:v>
                </c:pt>
                <c:pt idx="794">
                  <c:v>41.46</c:v>
                </c:pt>
                <c:pt idx="795">
                  <c:v>41.46</c:v>
                </c:pt>
                <c:pt idx="796">
                  <c:v>35.270000000000003</c:v>
                </c:pt>
                <c:pt idx="797">
                  <c:v>35.270000000000003</c:v>
                </c:pt>
                <c:pt idx="798">
                  <c:v>34.92</c:v>
                </c:pt>
                <c:pt idx="799">
                  <c:v>34.92</c:v>
                </c:pt>
                <c:pt idx="800">
                  <c:v>34.61</c:v>
                </c:pt>
                <c:pt idx="801">
                  <c:v>36.799999999999997</c:v>
                </c:pt>
                <c:pt idx="802">
                  <c:v>36.799999999999997</c:v>
                </c:pt>
                <c:pt idx="803">
                  <c:v>39.71</c:v>
                </c:pt>
                <c:pt idx="804">
                  <c:v>39.71</c:v>
                </c:pt>
                <c:pt idx="805">
                  <c:v>34.869999999999997</c:v>
                </c:pt>
                <c:pt idx="806">
                  <c:v>34.869999999999997</c:v>
                </c:pt>
                <c:pt idx="807">
                  <c:v>34.869999999999997</c:v>
                </c:pt>
                <c:pt idx="808">
                  <c:v>39.6</c:v>
                </c:pt>
                <c:pt idx="809">
                  <c:v>39.6</c:v>
                </c:pt>
                <c:pt idx="810">
                  <c:v>39.82</c:v>
                </c:pt>
                <c:pt idx="811">
                  <c:v>39.82</c:v>
                </c:pt>
                <c:pt idx="812">
                  <c:v>34.020000000000003</c:v>
                </c:pt>
                <c:pt idx="813">
                  <c:v>34.020000000000003</c:v>
                </c:pt>
                <c:pt idx="814">
                  <c:v>34.979999999999997</c:v>
                </c:pt>
                <c:pt idx="815">
                  <c:v>34.979999999999997</c:v>
                </c:pt>
                <c:pt idx="816">
                  <c:v>34.6</c:v>
                </c:pt>
                <c:pt idx="817">
                  <c:v>34.42</c:v>
                </c:pt>
                <c:pt idx="818">
                  <c:v>34.42</c:v>
                </c:pt>
                <c:pt idx="819">
                  <c:v>34.5</c:v>
                </c:pt>
                <c:pt idx="820">
                  <c:v>34.49</c:v>
                </c:pt>
                <c:pt idx="821">
                  <c:v>34.49</c:v>
                </c:pt>
                <c:pt idx="822">
                  <c:v>34.36</c:v>
                </c:pt>
                <c:pt idx="823">
                  <c:v>34.9</c:v>
                </c:pt>
                <c:pt idx="824">
                  <c:v>34.9</c:v>
                </c:pt>
                <c:pt idx="825">
                  <c:v>36.75</c:v>
                </c:pt>
                <c:pt idx="826">
                  <c:v>36.75</c:v>
                </c:pt>
                <c:pt idx="827">
                  <c:v>36.4</c:v>
                </c:pt>
                <c:pt idx="828">
                  <c:v>36.4</c:v>
                </c:pt>
                <c:pt idx="829">
                  <c:v>40.65</c:v>
                </c:pt>
                <c:pt idx="830">
                  <c:v>40.65</c:v>
                </c:pt>
                <c:pt idx="831">
                  <c:v>35.89</c:v>
                </c:pt>
                <c:pt idx="832">
                  <c:v>35.89</c:v>
                </c:pt>
                <c:pt idx="833">
                  <c:v>35.89</c:v>
                </c:pt>
                <c:pt idx="834">
                  <c:v>36.299999999999997</c:v>
                </c:pt>
                <c:pt idx="835">
                  <c:v>38.42</c:v>
                </c:pt>
                <c:pt idx="836">
                  <c:v>38.42</c:v>
                </c:pt>
                <c:pt idx="837">
                  <c:v>38.42</c:v>
                </c:pt>
                <c:pt idx="838">
                  <c:v>34.44</c:v>
                </c:pt>
                <c:pt idx="839">
                  <c:v>34.44</c:v>
                </c:pt>
                <c:pt idx="840">
                  <c:v>31.72</c:v>
                </c:pt>
                <c:pt idx="841">
                  <c:v>31.72</c:v>
                </c:pt>
                <c:pt idx="842">
                  <c:v>31.72</c:v>
                </c:pt>
                <c:pt idx="843">
                  <c:v>31.83</c:v>
                </c:pt>
                <c:pt idx="844">
                  <c:v>35.07</c:v>
                </c:pt>
                <c:pt idx="845">
                  <c:v>35.07</c:v>
                </c:pt>
                <c:pt idx="846">
                  <c:v>35.07</c:v>
                </c:pt>
                <c:pt idx="847">
                  <c:v>36.19</c:v>
                </c:pt>
                <c:pt idx="848">
                  <c:v>35.76</c:v>
                </c:pt>
                <c:pt idx="849">
                  <c:v>35.76</c:v>
                </c:pt>
                <c:pt idx="850">
                  <c:v>35.35</c:v>
                </c:pt>
                <c:pt idx="851">
                  <c:v>35.76</c:v>
                </c:pt>
                <c:pt idx="852">
                  <c:v>35.76</c:v>
                </c:pt>
                <c:pt idx="853">
                  <c:v>35.31</c:v>
                </c:pt>
                <c:pt idx="854">
                  <c:v>38.61</c:v>
                </c:pt>
                <c:pt idx="855">
                  <c:v>38.61</c:v>
                </c:pt>
                <c:pt idx="856">
                  <c:v>38.61</c:v>
                </c:pt>
                <c:pt idx="857">
                  <c:v>39.380000000000003</c:v>
                </c:pt>
                <c:pt idx="858">
                  <c:v>43.35</c:v>
                </c:pt>
                <c:pt idx="859">
                  <c:v>43.35</c:v>
                </c:pt>
                <c:pt idx="860">
                  <c:v>43.35</c:v>
                </c:pt>
                <c:pt idx="861">
                  <c:v>40.07</c:v>
                </c:pt>
                <c:pt idx="862">
                  <c:v>40.07</c:v>
                </c:pt>
                <c:pt idx="863">
                  <c:v>39.5</c:v>
                </c:pt>
                <c:pt idx="864">
                  <c:v>39.5</c:v>
                </c:pt>
                <c:pt idx="865">
                  <c:v>38.22</c:v>
                </c:pt>
                <c:pt idx="866">
                  <c:v>38.03</c:v>
                </c:pt>
                <c:pt idx="867">
                  <c:v>38.03</c:v>
                </c:pt>
                <c:pt idx="868">
                  <c:v>38.03</c:v>
                </c:pt>
                <c:pt idx="869">
                  <c:v>38.78</c:v>
                </c:pt>
                <c:pt idx="870">
                  <c:v>38.78</c:v>
                </c:pt>
                <c:pt idx="871">
                  <c:v>38.78</c:v>
                </c:pt>
                <c:pt idx="872">
                  <c:v>38.36</c:v>
                </c:pt>
                <c:pt idx="873">
                  <c:v>45.19</c:v>
                </c:pt>
                <c:pt idx="874">
                  <c:v>45.19</c:v>
                </c:pt>
                <c:pt idx="875">
                  <c:v>45.19</c:v>
                </c:pt>
                <c:pt idx="876">
                  <c:v>41.89</c:v>
                </c:pt>
                <c:pt idx="877">
                  <c:v>41.89</c:v>
                </c:pt>
                <c:pt idx="878">
                  <c:v>36.729999999999997</c:v>
                </c:pt>
                <c:pt idx="879">
                  <c:v>36.729999999999997</c:v>
                </c:pt>
                <c:pt idx="880">
                  <c:v>36.729999999999997</c:v>
                </c:pt>
                <c:pt idx="881">
                  <c:v>38.71</c:v>
                </c:pt>
                <c:pt idx="882">
                  <c:v>38</c:v>
                </c:pt>
                <c:pt idx="883">
                  <c:v>38</c:v>
                </c:pt>
                <c:pt idx="884">
                  <c:v>38.22</c:v>
                </c:pt>
                <c:pt idx="885">
                  <c:v>38.020000000000003</c:v>
                </c:pt>
                <c:pt idx="886">
                  <c:v>38.020000000000003</c:v>
                </c:pt>
                <c:pt idx="887">
                  <c:v>35.36</c:v>
                </c:pt>
                <c:pt idx="888">
                  <c:v>35.36</c:v>
                </c:pt>
                <c:pt idx="889">
                  <c:v>36.03</c:v>
                </c:pt>
                <c:pt idx="890">
                  <c:v>36.03</c:v>
                </c:pt>
                <c:pt idx="891">
                  <c:v>37.340000000000003</c:v>
                </c:pt>
                <c:pt idx="892">
                  <c:v>37.340000000000003</c:v>
                </c:pt>
                <c:pt idx="893">
                  <c:v>36.840000000000003</c:v>
                </c:pt>
                <c:pt idx="894">
                  <c:v>36.840000000000003</c:v>
                </c:pt>
                <c:pt idx="895">
                  <c:v>36.619999999999997</c:v>
                </c:pt>
                <c:pt idx="896">
                  <c:v>35.090000000000003</c:v>
                </c:pt>
                <c:pt idx="897">
                  <c:v>35.090000000000003</c:v>
                </c:pt>
                <c:pt idx="898">
                  <c:v>35.090000000000003</c:v>
                </c:pt>
                <c:pt idx="899">
                  <c:v>34.76</c:v>
                </c:pt>
                <c:pt idx="900">
                  <c:v>33.64</c:v>
                </c:pt>
                <c:pt idx="901">
                  <c:v>33.64</c:v>
                </c:pt>
                <c:pt idx="902">
                  <c:v>33.1</c:v>
                </c:pt>
                <c:pt idx="903">
                  <c:v>33.1</c:v>
                </c:pt>
                <c:pt idx="904">
                  <c:v>31.73</c:v>
                </c:pt>
                <c:pt idx="905">
                  <c:v>31.73</c:v>
                </c:pt>
                <c:pt idx="906">
                  <c:v>33.35</c:v>
                </c:pt>
                <c:pt idx="907">
                  <c:v>32.770000000000003</c:v>
                </c:pt>
                <c:pt idx="908">
                  <c:v>32.770000000000003</c:v>
                </c:pt>
                <c:pt idx="909">
                  <c:v>32.909999999999997</c:v>
                </c:pt>
                <c:pt idx="910">
                  <c:v>32.869999999999997</c:v>
                </c:pt>
                <c:pt idx="911">
                  <c:v>32.869999999999997</c:v>
                </c:pt>
                <c:pt idx="912">
                  <c:v>32.83</c:v>
                </c:pt>
                <c:pt idx="913">
                  <c:v>33.130000000000003</c:v>
                </c:pt>
                <c:pt idx="914">
                  <c:v>33.130000000000003</c:v>
                </c:pt>
                <c:pt idx="915">
                  <c:v>38.409999999999997</c:v>
                </c:pt>
                <c:pt idx="916">
                  <c:v>38.409999999999997</c:v>
                </c:pt>
                <c:pt idx="917">
                  <c:v>36.9</c:v>
                </c:pt>
                <c:pt idx="918">
                  <c:v>36.9</c:v>
                </c:pt>
                <c:pt idx="919">
                  <c:v>37.520000000000003</c:v>
                </c:pt>
                <c:pt idx="920">
                  <c:v>37.11</c:v>
                </c:pt>
                <c:pt idx="921">
                  <c:v>37.11</c:v>
                </c:pt>
                <c:pt idx="922">
                  <c:v>37.72</c:v>
                </c:pt>
                <c:pt idx="923">
                  <c:v>38.869999999999997</c:v>
                </c:pt>
                <c:pt idx="924">
                  <c:v>38.869999999999997</c:v>
                </c:pt>
                <c:pt idx="925">
                  <c:v>36.79</c:v>
                </c:pt>
                <c:pt idx="926">
                  <c:v>34.659999999999997</c:v>
                </c:pt>
                <c:pt idx="927">
                  <c:v>34.659999999999997</c:v>
                </c:pt>
                <c:pt idx="928">
                  <c:v>34.659999999999997</c:v>
                </c:pt>
                <c:pt idx="929">
                  <c:v>35.18</c:v>
                </c:pt>
                <c:pt idx="930">
                  <c:v>36.35</c:v>
                </c:pt>
                <c:pt idx="931">
                  <c:v>36.35</c:v>
                </c:pt>
                <c:pt idx="932">
                  <c:v>38.880000000000003</c:v>
                </c:pt>
                <c:pt idx="933">
                  <c:v>38.880000000000003</c:v>
                </c:pt>
                <c:pt idx="934">
                  <c:v>37.67</c:v>
                </c:pt>
                <c:pt idx="935">
                  <c:v>37.67</c:v>
                </c:pt>
                <c:pt idx="936">
                  <c:v>34.97</c:v>
                </c:pt>
                <c:pt idx="937">
                  <c:v>34.97</c:v>
                </c:pt>
                <c:pt idx="938">
                  <c:v>35.049999999999997</c:v>
                </c:pt>
                <c:pt idx="939">
                  <c:v>35.049999999999997</c:v>
                </c:pt>
                <c:pt idx="940">
                  <c:v>33.99</c:v>
                </c:pt>
                <c:pt idx="941">
                  <c:v>34.69</c:v>
                </c:pt>
                <c:pt idx="942">
                  <c:v>34.69</c:v>
                </c:pt>
                <c:pt idx="943">
                  <c:v>34.9</c:v>
                </c:pt>
                <c:pt idx="944">
                  <c:v>34.78</c:v>
                </c:pt>
                <c:pt idx="945">
                  <c:v>34.78</c:v>
                </c:pt>
                <c:pt idx="946">
                  <c:v>34.47</c:v>
                </c:pt>
                <c:pt idx="947">
                  <c:v>35.520000000000003</c:v>
                </c:pt>
                <c:pt idx="948">
                  <c:v>35.520000000000003</c:v>
                </c:pt>
                <c:pt idx="949">
                  <c:v>34.340000000000003</c:v>
                </c:pt>
                <c:pt idx="950">
                  <c:v>35.42</c:v>
                </c:pt>
                <c:pt idx="951">
                  <c:v>35.42</c:v>
                </c:pt>
                <c:pt idx="952">
                  <c:v>35.200000000000003</c:v>
                </c:pt>
                <c:pt idx="953">
                  <c:v>34.89</c:v>
                </c:pt>
                <c:pt idx="954">
                  <c:v>34.89</c:v>
                </c:pt>
                <c:pt idx="955">
                  <c:v>37.26</c:v>
                </c:pt>
                <c:pt idx="956">
                  <c:v>37.26</c:v>
                </c:pt>
                <c:pt idx="957">
                  <c:v>39.65</c:v>
                </c:pt>
                <c:pt idx="958">
                  <c:v>39.65</c:v>
                </c:pt>
                <c:pt idx="959">
                  <c:v>39.65</c:v>
                </c:pt>
                <c:pt idx="960">
                  <c:v>39.25</c:v>
                </c:pt>
                <c:pt idx="961">
                  <c:v>39.72</c:v>
                </c:pt>
                <c:pt idx="962">
                  <c:v>39.72</c:v>
                </c:pt>
                <c:pt idx="963">
                  <c:v>39.409999999999997</c:v>
                </c:pt>
                <c:pt idx="964">
                  <c:v>39.479999999999997</c:v>
                </c:pt>
                <c:pt idx="965">
                  <c:v>39.479999999999997</c:v>
                </c:pt>
                <c:pt idx="966">
                  <c:v>39.159999999999997</c:v>
                </c:pt>
                <c:pt idx="967">
                  <c:v>39.840000000000003</c:v>
                </c:pt>
                <c:pt idx="968">
                  <c:v>39.840000000000003</c:v>
                </c:pt>
                <c:pt idx="969">
                  <c:v>39.06</c:v>
                </c:pt>
                <c:pt idx="970">
                  <c:v>39.74</c:v>
                </c:pt>
                <c:pt idx="971">
                  <c:v>39.74</c:v>
                </c:pt>
                <c:pt idx="972">
                  <c:v>39.67</c:v>
                </c:pt>
                <c:pt idx="973">
                  <c:v>39.5</c:v>
                </c:pt>
                <c:pt idx="974">
                  <c:v>39.5</c:v>
                </c:pt>
                <c:pt idx="975">
                  <c:v>38.68</c:v>
                </c:pt>
                <c:pt idx="976">
                  <c:v>40.11</c:v>
                </c:pt>
                <c:pt idx="977">
                  <c:v>40.11</c:v>
                </c:pt>
                <c:pt idx="978">
                  <c:v>39.07</c:v>
                </c:pt>
                <c:pt idx="979">
                  <c:v>39.65</c:v>
                </c:pt>
                <c:pt idx="980">
                  <c:v>39.65</c:v>
                </c:pt>
                <c:pt idx="981">
                  <c:v>39.31</c:v>
                </c:pt>
                <c:pt idx="982">
                  <c:v>39.43</c:v>
                </c:pt>
                <c:pt idx="983">
                  <c:v>39.43</c:v>
                </c:pt>
                <c:pt idx="984">
                  <c:v>39.270000000000003</c:v>
                </c:pt>
                <c:pt idx="985">
                  <c:v>40.119999999999997</c:v>
                </c:pt>
                <c:pt idx="986">
                  <c:v>40.119999999999997</c:v>
                </c:pt>
                <c:pt idx="987">
                  <c:v>39.229999999999997</c:v>
                </c:pt>
                <c:pt idx="988">
                  <c:v>39.74</c:v>
                </c:pt>
                <c:pt idx="989">
                  <c:v>39.74</c:v>
                </c:pt>
                <c:pt idx="990">
                  <c:v>39.35</c:v>
                </c:pt>
                <c:pt idx="991">
                  <c:v>39.39</c:v>
                </c:pt>
                <c:pt idx="992">
                  <c:v>39.39</c:v>
                </c:pt>
                <c:pt idx="993">
                  <c:v>38.909999999999997</c:v>
                </c:pt>
                <c:pt idx="994">
                  <c:v>39.49</c:v>
                </c:pt>
                <c:pt idx="995">
                  <c:v>39.49</c:v>
                </c:pt>
                <c:pt idx="996">
                  <c:v>39.090000000000003</c:v>
                </c:pt>
                <c:pt idx="997">
                  <c:v>39.26</c:v>
                </c:pt>
                <c:pt idx="998">
                  <c:v>39.26</c:v>
                </c:pt>
                <c:pt idx="999">
                  <c:v>39.380000000000003</c:v>
                </c:pt>
                <c:pt idx="1000">
                  <c:v>39.659999999999997</c:v>
                </c:pt>
                <c:pt idx="1001">
                  <c:v>39.659999999999997</c:v>
                </c:pt>
                <c:pt idx="1002">
                  <c:v>42.62</c:v>
                </c:pt>
                <c:pt idx="1003">
                  <c:v>42.62</c:v>
                </c:pt>
                <c:pt idx="1004">
                  <c:v>40.119999999999997</c:v>
                </c:pt>
                <c:pt idx="1005">
                  <c:v>40.119999999999997</c:v>
                </c:pt>
                <c:pt idx="1006">
                  <c:v>40.119999999999997</c:v>
                </c:pt>
                <c:pt idx="1007">
                  <c:v>39.369999999999997</c:v>
                </c:pt>
                <c:pt idx="1008">
                  <c:v>39.659999999999997</c:v>
                </c:pt>
                <c:pt idx="1009">
                  <c:v>39.659999999999997</c:v>
                </c:pt>
                <c:pt idx="1010">
                  <c:v>39.380000000000003</c:v>
                </c:pt>
                <c:pt idx="1011">
                  <c:v>39.630000000000003</c:v>
                </c:pt>
                <c:pt idx="1012">
                  <c:v>39.630000000000003</c:v>
                </c:pt>
                <c:pt idx="1013">
                  <c:v>39.659999999999997</c:v>
                </c:pt>
                <c:pt idx="1014">
                  <c:v>39.44</c:v>
                </c:pt>
                <c:pt idx="1015">
                  <c:v>39.44</c:v>
                </c:pt>
                <c:pt idx="1016">
                  <c:v>39.31</c:v>
                </c:pt>
                <c:pt idx="1017">
                  <c:v>39.51</c:v>
                </c:pt>
                <c:pt idx="1018">
                  <c:v>39.51</c:v>
                </c:pt>
                <c:pt idx="1019">
                  <c:v>43.01</c:v>
                </c:pt>
                <c:pt idx="1020">
                  <c:v>43.01</c:v>
                </c:pt>
                <c:pt idx="1021">
                  <c:v>39.35</c:v>
                </c:pt>
                <c:pt idx="1022">
                  <c:v>39.35</c:v>
                </c:pt>
                <c:pt idx="1023">
                  <c:v>39.35</c:v>
                </c:pt>
                <c:pt idx="1024">
                  <c:v>39.36</c:v>
                </c:pt>
                <c:pt idx="1025">
                  <c:v>41.77</c:v>
                </c:pt>
                <c:pt idx="1026">
                  <c:v>41.77</c:v>
                </c:pt>
                <c:pt idx="1027">
                  <c:v>41.77</c:v>
                </c:pt>
                <c:pt idx="1028">
                  <c:v>43.39</c:v>
                </c:pt>
                <c:pt idx="1029">
                  <c:v>38.92</c:v>
                </c:pt>
                <c:pt idx="1030">
                  <c:v>38.92</c:v>
                </c:pt>
                <c:pt idx="1031">
                  <c:v>38.92</c:v>
                </c:pt>
                <c:pt idx="1032">
                  <c:v>39.6</c:v>
                </c:pt>
                <c:pt idx="1033">
                  <c:v>39.03</c:v>
                </c:pt>
                <c:pt idx="1034">
                  <c:v>39.03</c:v>
                </c:pt>
                <c:pt idx="1035">
                  <c:v>39.299999999999997</c:v>
                </c:pt>
                <c:pt idx="1036">
                  <c:v>39.21</c:v>
                </c:pt>
                <c:pt idx="1037">
                  <c:v>39.21</c:v>
                </c:pt>
                <c:pt idx="1038">
                  <c:v>39.159999999999997</c:v>
                </c:pt>
                <c:pt idx="1039">
                  <c:v>38.869999999999997</c:v>
                </c:pt>
                <c:pt idx="1040">
                  <c:v>38.869999999999997</c:v>
                </c:pt>
                <c:pt idx="1041">
                  <c:v>39.14</c:v>
                </c:pt>
                <c:pt idx="1042">
                  <c:v>39.14</c:v>
                </c:pt>
                <c:pt idx="1043">
                  <c:v>38.409999999999997</c:v>
                </c:pt>
                <c:pt idx="1044">
                  <c:v>39.1</c:v>
                </c:pt>
                <c:pt idx="1045">
                  <c:v>39.1</c:v>
                </c:pt>
                <c:pt idx="1046">
                  <c:v>39.32</c:v>
                </c:pt>
                <c:pt idx="1047">
                  <c:v>39.229999999999997</c:v>
                </c:pt>
                <c:pt idx="1048">
                  <c:v>39.229999999999997</c:v>
                </c:pt>
                <c:pt idx="1049">
                  <c:v>38.94</c:v>
                </c:pt>
                <c:pt idx="1050">
                  <c:v>39.17</c:v>
                </c:pt>
                <c:pt idx="1051">
                  <c:v>39.17</c:v>
                </c:pt>
                <c:pt idx="1052">
                  <c:v>39.14</c:v>
                </c:pt>
                <c:pt idx="1053">
                  <c:v>39.159999999999997</c:v>
                </c:pt>
                <c:pt idx="1054">
                  <c:v>39.159999999999997</c:v>
                </c:pt>
                <c:pt idx="1055">
                  <c:v>39.01</c:v>
                </c:pt>
                <c:pt idx="1056">
                  <c:v>39.24</c:v>
                </c:pt>
                <c:pt idx="1057">
                  <c:v>39.24</c:v>
                </c:pt>
                <c:pt idx="1058">
                  <c:v>39.130000000000003</c:v>
                </c:pt>
                <c:pt idx="1059">
                  <c:v>39.119999999999997</c:v>
                </c:pt>
                <c:pt idx="1060">
                  <c:v>39.119999999999997</c:v>
                </c:pt>
                <c:pt idx="1061">
                  <c:v>39.42</c:v>
                </c:pt>
                <c:pt idx="1062">
                  <c:v>39.42</c:v>
                </c:pt>
                <c:pt idx="1063">
                  <c:v>39.42</c:v>
                </c:pt>
                <c:pt idx="1064">
                  <c:v>38.880000000000003</c:v>
                </c:pt>
                <c:pt idx="1065">
                  <c:v>38.74</c:v>
                </c:pt>
                <c:pt idx="1066">
                  <c:v>38.74</c:v>
                </c:pt>
                <c:pt idx="1067">
                  <c:v>37.49</c:v>
                </c:pt>
                <c:pt idx="1068">
                  <c:v>38.85</c:v>
                </c:pt>
                <c:pt idx="1069">
                  <c:v>38.85</c:v>
                </c:pt>
                <c:pt idx="1070">
                  <c:v>36.83</c:v>
                </c:pt>
                <c:pt idx="1071">
                  <c:v>36.83</c:v>
                </c:pt>
                <c:pt idx="1072">
                  <c:v>39.9</c:v>
                </c:pt>
                <c:pt idx="1073">
                  <c:v>39.9</c:v>
                </c:pt>
                <c:pt idx="1074">
                  <c:v>39.9</c:v>
                </c:pt>
                <c:pt idx="1075">
                  <c:v>38.43</c:v>
                </c:pt>
                <c:pt idx="1076">
                  <c:v>38.07</c:v>
                </c:pt>
                <c:pt idx="1077">
                  <c:v>38.07</c:v>
                </c:pt>
                <c:pt idx="1078">
                  <c:v>37.4</c:v>
                </c:pt>
                <c:pt idx="1079">
                  <c:v>37.4</c:v>
                </c:pt>
                <c:pt idx="1080">
                  <c:v>38.54</c:v>
                </c:pt>
                <c:pt idx="1081">
                  <c:v>38.54</c:v>
                </c:pt>
                <c:pt idx="1082">
                  <c:v>37.04</c:v>
                </c:pt>
                <c:pt idx="1083">
                  <c:v>38.33</c:v>
                </c:pt>
                <c:pt idx="1084">
                  <c:v>38.33</c:v>
                </c:pt>
                <c:pt idx="1085">
                  <c:v>39.07</c:v>
                </c:pt>
                <c:pt idx="1086">
                  <c:v>36.93</c:v>
                </c:pt>
                <c:pt idx="1087">
                  <c:v>36.93</c:v>
                </c:pt>
                <c:pt idx="1088">
                  <c:v>37.56</c:v>
                </c:pt>
                <c:pt idx="1089">
                  <c:v>39.39</c:v>
                </c:pt>
                <c:pt idx="1090">
                  <c:v>39.39</c:v>
                </c:pt>
                <c:pt idx="1091">
                  <c:v>39.39</c:v>
                </c:pt>
                <c:pt idx="1092">
                  <c:v>38.22</c:v>
                </c:pt>
                <c:pt idx="1093">
                  <c:v>37.33</c:v>
                </c:pt>
                <c:pt idx="1094">
                  <c:v>37.33</c:v>
                </c:pt>
                <c:pt idx="1095">
                  <c:v>37.33</c:v>
                </c:pt>
                <c:pt idx="1096">
                  <c:v>37.69</c:v>
                </c:pt>
                <c:pt idx="1097">
                  <c:v>37.33</c:v>
                </c:pt>
                <c:pt idx="1098">
                  <c:v>37.33</c:v>
                </c:pt>
                <c:pt idx="1099">
                  <c:v>35.25</c:v>
                </c:pt>
                <c:pt idx="1100">
                  <c:v>35.25</c:v>
                </c:pt>
                <c:pt idx="1101">
                  <c:v>36.86</c:v>
                </c:pt>
                <c:pt idx="1102">
                  <c:v>36.86</c:v>
                </c:pt>
                <c:pt idx="1103">
                  <c:v>36.51</c:v>
                </c:pt>
                <c:pt idx="1104">
                  <c:v>36.619999999999997</c:v>
                </c:pt>
                <c:pt idx="1105">
                  <c:v>36.619999999999997</c:v>
                </c:pt>
                <c:pt idx="1106">
                  <c:v>37.43</c:v>
                </c:pt>
                <c:pt idx="1107">
                  <c:v>37.43</c:v>
                </c:pt>
                <c:pt idx="1108">
                  <c:v>38.76</c:v>
                </c:pt>
                <c:pt idx="1109">
                  <c:v>38.76</c:v>
                </c:pt>
                <c:pt idx="1110">
                  <c:v>38.31</c:v>
                </c:pt>
                <c:pt idx="1111">
                  <c:v>37.24</c:v>
                </c:pt>
                <c:pt idx="1112">
                  <c:v>37.24</c:v>
                </c:pt>
                <c:pt idx="1113">
                  <c:v>36.97</c:v>
                </c:pt>
                <c:pt idx="1114">
                  <c:v>39.06</c:v>
                </c:pt>
                <c:pt idx="1115">
                  <c:v>39.06</c:v>
                </c:pt>
                <c:pt idx="1116">
                  <c:v>38.53</c:v>
                </c:pt>
                <c:pt idx="1117">
                  <c:v>37.92</c:v>
                </c:pt>
                <c:pt idx="1118">
                  <c:v>37.92</c:v>
                </c:pt>
                <c:pt idx="1119">
                  <c:v>38.47</c:v>
                </c:pt>
                <c:pt idx="1120">
                  <c:v>37.520000000000003</c:v>
                </c:pt>
                <c:pt idx="1121">
                  <c:v>37.520000000000003</c:v>
                </c:pt>
                <c:pt idx="1122">
                  <c:v>37.93</c:v>
                </c:pt>
                <c:pt idx="1123">
                  <c:v>38.28</c:v>
                </c:pt>
                <c:pt idx="1124">
                  <c:v>38.28</c:v>
                </c:pt>
                <c:pt idx="1125">
                  <c:v>40.21</c:v>
                </c:pt>
                <c:pt idx="1126">
                  <c:v>40.21</c:v>
                </c:pt>
                <c:pt idx="1127">
                  <c:v>36.229999999999997</c:v>
                </c:pt>
                <c:pt idx="1128">
                  <c:v>36.229999999999997</c:v>
                </c:pt>
                <c:pt idx="1129">
                  <c:v>36.229999999999997</c:v>
                </c:pt>
                <c:pt idx="1130">
                  <c:v>38</c:v>
                </c:pt>
                <c:pt idx="1131">
                  <c:v>38.29</c:v>
                </c:pt>
                <c:pt idx="1132">
                  <c:v>38.29</c:v>
                </c:pt>
                <c:pt idx="1133">
                  <c:v>38.29</c:v>
                </c:pt>
                <c:pt idx="1134">
                  <c:v>36.520000000000003</c:v>
                </c:pt>
                <c:pt idx="1135">
                  <c:v>38.56</c:v>
                </c:pt>
                <c:pt idx="1136">
                  <c:v>38.56</c:v>
                </c:pt>
                <c:pt idx="1137">
                  <c:v>38.89</c:v>
                </c:pt>
                <c:pt idx="1138">
                  <c:v>38.29</c:v>
                </c:pt>
                <c:pt idx="1139">
                  <c:v>38.29</c:v>
                </c:pt>
                <c:pt idx="1140">
                  <c:v>38.36</c:v>
                </c:pt>
                <c:pt idx="1141">
                  <c:v>36.229999999999997</c:v>
                </c:pt>
                <c:pt idx="1142">
                  <c:v>36.229999999999997</c:v>
                </c:pt>
                <c:pt idx="1143">
                  <c:v>36.229999999999997</c:v>
                </c:pt>
                <c:pt idx="1144">
                  <c:v>36.15</c:v>
                </c:pt>
                <c:pt idx="1145">
                  <c:v>38.25</c:v>
                </c:pt>
                <c:pt idx="1146">
                  <c:v>38.25</c:v>
                </c:pt>
                <c:pt idx="1147">
                  <c:v>38.25</c:v>
                </c:pt>
                <c:pt idx="1148">
                  <c:v>37.39</c:v>
                </c:pt>
                <c:pt idx="1149">
                  <c:v>35.21</c:v>
                </c:pt>
                <c:pt idx="1150">
                  <c:v>35.21</c:v>
                </c:pt>
                <c:pt idx="1151">
                  <c:v>35.21</c:v>
                </c:pt>
                <c:pt idx="1152">
                  <c:v>39.21</c:v>
                </c:pt>
                <c:pt idx="1153">
                  <c:v>39.21</c:v>
                </c:pt>
                <c:pt idx="1154">
                  <c:v>36.71</c:v>
                </c:pt>
                <c:pt idx="1155">
                  <c:v>36.71</c:v>
                </c:pt>
                <c:pt idx="1156">
                  <c:v>36.71</c:v>
                </c:pt>
                <c:pt idx="1157">
                  <c:v>38.64</c:v>
                </c:pt>
                <c:pt idx="1158">
                  <c:v>38.71</c:v>
                </c:pt>
                <c:pt idx="1159">
                  <c:v>38.71</c:v>
                </c:pt>
                <c:pt idx="1160">
                  <c:v>38.71</c:v>
                </c:pt>
                <c:pt idx="1161">
                  <c:v>38.090000000000003</c:v>
                </c:pt>
                <c:pt idx="1162">
                  <c:v>39.369999999999997</c:v>
                </c:pt>
                <c:pt idx="1163">
                  <c:v>39.369999999999997</c:v>
                </c:pt>
                <c:pt idx="1164">
                  <c:v>38.130000000000003</c:v>
                </c:pt>
                <c:pt idx="1165">
                  <c:v>38.24</c:v>
                </c:pt>
                <c:pt idx="1166">
                  <c:v>38.24</c:v>
                </c:pt>
                <c:pt idx="1167">
                  <c:v>38.83</c:v>
                </c:pt>
                <c:pt idx="1168">
                  <c:v>38.299999999999997</c:v>
                </c:pt>
                <c:pt idx="1169">
                  <c:v>38.299999999999997</c:v>
                </c:pt>
                <c:pt idx="1170">
                  <c:v>38.65</c:v>
                </c:pt>
                <c:pt idx="1171">
                  <c:v>34.11</c:v>
                </c:pt>
                <c:pt idx="1172">
                  <c:v>34.11</c:v>
                </c:pt>
                <c:pt idx="1173">
                  <c:v>34.11</c:v>
                </c:pt>
                <c:pt idx="1174">
                  <c:v>34.31</c:v>
                </c:pt>
                <c:pt idx="1175">
                  <c:v>34.14</c:v>
                </c:pt>
                <c:pt idx="1176">
                  <c:v>34.14</c:v>
                </c:pt>
                <c:pt idx="1177">
                  <c:v>34.24</c:v>
                </c:pt>
                <c:pt idx="1178">
                  <c:v>34.19</c:v>
                </c:pt>
                <c:pt idx="1179">
                  <c:v>34.19</c:v>
                </c:pt>
                <c:pt idx="1180">
                  <c:v>33.729999999999997</c:v>
                </c:pt>
                <c:pt idx="1181">
                  <c:v>34.4</c:v>
                </c:pt>
                <c:pt idx="1182">
                  <c:v>34.4</c:v>
                </c:pt>
                <c:pt idx="1183">
                  <c:v>33.78</c:v>
                </c:pt>
                <c:pt idx="1184">
                  <c:v>34.549999999999997</c:v>
                </c:pt>
                <c:pt idx="1185">
                  <c:v>34.549999999999997</c:v>
                </c:pt>
                <c:pt idx="1186">
                  <c:v>33.950000000000003</c:v>
                </c:pt>
                <c:pt idx="1187">
                  <c:v>34.07</c:v>
                </c:pt>
                <c:pt idx="1188">
                  <c:v>34.07</c:v>
                </c:pt>
                <c:pt idx="1189">
                  <c:v>34.08</c:v>
                </c:pt>
                <c:pt idx="1190">
                  <c:v>34.4</c:v>
                </c:pt>
                <c:pt idx="1191">
                  <c:v>34.4</c:v>
                </c:pt>
                <c:pt idx="1192">
                  <c:v>33.92</c:v>
                </c:pt>
                <c:pt idx="1193">
                  <c:v>31.38</c:v>
                </c:pt>
                <c:pt idx="1194">
                  <c:v>31.38</c:v>
                </c:pt>
                <c:pt idx="1195">
                  <c:v>31.38</c:v>
                </c:pt>
                <c:pt idx="1196">
                  <c:v>30.61</c:v>
                </c:pt>
                <c:pt idx="1197">
                  <c:v>30.4</c:v>
                </c:pt>
                <c:pt idx="1198">
                  <c:v>30.4</c:v>
                </c:pt>
                <c:pt idx="1199">
                  <c:v>29.86</c:v>
                </c:pt>
                <c:pt idx="1200">
                  <c:v>29.86</c:v>
                </c:pt>
                <c:pt idx="1201">
                  <c:v>38.47</c:v>
                </c:pt>
                <c:pt idx="1202">
                  <c:v>38.47</c:v>
                </c:pt>
                <c:pt idx="1203">
                  <c:v>37.450000000000003</c:v>
                </c:pt>
                <c:pt idx="1204">
                  <c:v>39.64</c:v>
                </c:pt>
                <c:pt idx="1205">
                  <c:v>39.64</c:v>
                </c:pt>
                <c:pt idx="1206">
                  <c:v>38.86</c:v>
                </c:pt>
                <c:pt idx="1207">
                  <c:v>41.52</c:v>
                </c:pt>
                <c:pt idx="1208">
                  <c:v>41.52</c:v>
                </c:pt>
                <c:pt idx="1209">
                  <c:v>41.52</c:v>
                </c:pt>
                <c:pt idx="1210">
                  <c:v>40.229999999999997</c:v>
                </c:pt>
                <c:pt idx="1211">
                  <c:v>40.369999999999997</c:v>
                </c:pt>
                <c:pt idx="1212">
                  <c:v>40.369999999999997</c:v>
                </c:pt>
                <c:pt idx="1213">
                  <c:v>41.8</c:v>
                </c:pt>
                <c:pt idx="1214">
                  <c:v>43.22</c:v>
                </c:pt>
                <c:pt idx="1215">
                  <c:v>43.22</c:v>
                </c:pt>
                <c:pt idx="1216">
                  <c:v>42.01</c:v>
                </c:pt>
                <c:pt idx="1217">
                  <c:v>40.19</c:v>
                </c:pt>
                <c:pt idx="1218">
                  <c:v>40.19</c:v>
                </c:pt>
                <c:pt idx="1219">
                  <c:v>41.41</c:v>
                </c:pt>
                <c:pt idx="1220">
                  <c:v>41.37</c:v>
                </c:pt>
                <c:pt idx="1221">
                  <c:v>41.37</c:v>
                </c:pt>
                <c:pt idx="1222">
                  <c:v>42.64</c:v>
                </c:pt>
                <c:pt idx="1223">
                  <c:v>43.04</c:v>
                </c:pt>
                <c:pt idx="1224">
                  <c:v>43.04</c:v>
                </c:pt>
                <c:pt idx="1225">
                  <c:v>40.64</c:v>
                </c:pt>
                <c:pt idx="1226">
                  <c:v>37.549999999999997</c:v>
                </c:pt>
                <c:pt idx="1227">
                  <c:v>37.549999999999997</c:v>
                </c:pt>
                <c:pt idx="1228">
                  <c:v>37.549999999999997</c:v>
                </c:pt>
                <c:pt idx="1229">
                  <c:v>38.79</c:v>
                </c:pt>
                <c:pt idx="1230">
                  <c:v>45.54</c:v>
                </c:pt>
                <c:pt idx="1231">
                  <c:v>45.54</c:v>
                </c:pt>
                <c:pt idx="1232">
                  <c:v>45.54</c:v>
                </c:pt>
                <c:pt idx="1233">
                  <c:v>54.19</c:v>
                </c:pt>
                <c:pt idx="1234">
                  <c:v>54.19</c:v>
                </c:pt>
                <c:pt idx="1235">
                  <c:v>38.43</c:v>
                </c:pt>
                <c:pt idx="1236">
                  <c:v>38.43</c:v>
                </c:pt>
                <c:pt idx="1237">
                  <c:v>38.43</c:v>
                </c:pt>
                <c:pt idx="1238">
                  <c:v>34.369999999999997</c:v>
                </c:pt>
                <c:pt idx="1239">
                  <c:v>34.369999999999997</c:v>
                </c:pt>
                <c:pt idx="1240">
                  <c:v>34.28</c:v>
                </c:pt>
                <c:pt idx="1241">
                  <c:v>34.28</c:v>
                </c:pt>
                <c:pt idx="1242">
                  <c:v>34.549999999999997</c:v>
                </c:pt>
                <c:pt idx="1243">
                  <c:v>40.36</c:v>
                </c:pt>
                <c:pt idx="1244">
                  <c:v>40.36</c:v>
                </c:pt>
                <c:pt idx="1245">
                  <c:v>40.36</c:v>
                </c:pt>
                <c:pt idx="1246">
                  <c:v>34.020000000000003</c:v>
                </c:pt>
                <c:pt idx="1247">
                  <c:v>34.020000000000003</c:v>
                </c:pt>
                <c:pt idx="1248">
                  <c:v>34.130000000000003</c:v>
                </c:pt>
                <c:pt idx="1249">
                  <c:v>34.130000000000003</c:v>
                </c:pt>
                <c:pt idx="1250">
                  <c:v>34.729999999999997</c:v>
                </c:pt>
                <c:pt idx="1251">
                  <c:v>31.12</c:v>
                </c:pt>
                <c:pt idx="1252">
                  <c:v>31.12</c:v>
                </c:pt>
                <c:pt idx="1253">
                  <c:v>31.12</c:v>
                </c:pt>
                <c:pt idx="1254">
                  <c:v>30.16</c:v>
                </c:pt>
                <c:pt idx="1255">
                  <c:v>30.8</c:v>
                </c:pt>
                <c:pt idx="1256">
                  <c:v>30.8</c:v>
                </c:pt>
                <c:pt idx="1257">
                  <c:v>30.37</c:v>
                </c:pt>
                <c:pt idx="1258">
                  <c:v>30.25</c:v>
                </c:pt>
                <c:pt idx="1259">
                  <c:v>30.25</c:v>
                </c:pt>
                <c:pt idx="1260">
                  <c:v>30.7</c:v>
                </c:pt>
                <c:pt idx="1261">
                  <c:v>30.33</c:v>
                </c:pt>
                <c:pt idx="1262">
                  <c:v>30.33</c:v>
                </c:pt>
                <c:pt idx="1263">
                  <c:v>30.08</c:v>
                </c:pt>
                <c:pt idx="1264">
                  <c:v>30.57</c:v>
                </c:pt>
                <c:pt idx="1265">
                  <c:v>30.57</c:v>
                </c:pt>
                <c:pt idx="1266">
                  <c:v>30.55</c:v>
                </c:pt>
                <c:pt idx="1267">
                  <c:v>30.54</c:v>
                </c:pt>
                <c:pt idx="1268">
                  <c:v>30.54</c:v>
                </c:pt>
                <c:pt idx="1269">
                  <c:v>30.6</c:v>
                </c:pt>
                <c:pt idx="1270">
                  <c:v>30.6</c:v>
                </c:pt>
                <c:pt idx="1271">
                  <c:v>30.6</c:v>
                </c:pt>
                <c:pt idx="1272">
                  <c:v>30.24</c:v>
                </c:pt>
                <c:pt idx="1273">
                  <c:v>30.63</c:v>
                </c:pt>
                <c:pt idx="1274">
                  <c:v>30.63</c:v>
                </c:pt>
                <c:pt idx="1275">
                  <c:v>30.49</c:v>
                </c:pt>
                <c:pt idx="1276">
                  <c:v>30.24</c:v>
                </c:pt>
                <c:pt idx="1277">
                  <c:v>30.24</c:v>
                </c:pt>
                <c:pt idx="1278">
                  <c:v>30.39</c:v>
                </c:pt>
                <c:pt idx="1279">
                  <c:v>30.47</c:v>
                </c:pt>
                <c:pt idx="1280">
                  <c:v>30.47</c:v>
                </c:pt>
                <c:pt idx="1281">
                  <c:v>30.56</c:v>
                </c:pt>
                <c:pt idx="1282">
                  <c:v>30.72</c:v>
                </c:pt>
                <c:pt idx="1283">
                  <c:v>30.72</c:v>
                </c:pt>
                <c:pt idx="1284">
                  <c:v>30.21</c:v>
                </c:pt>
                <c:pt idx="1285">
                  <c:v>30.64</c:v>
                </c:pt>
                <c:pt idx="1286">
                  <c:v>30.64</c:v>
                </c:pt>
                <c:pt idx="1287">
                  <c:v>30.68</c:v>
                </c:pt>
                <c:pt idx="1288">
                  <c:v>30.51</c:v>
                </c:pt>
                <c:pt idx="1289">
                  <c:v>30.51</c:v>
                </c:pt>
                <c:pt idx="1290">
                  <c:v>30.49</c:v>
                </c:pt>
                <c:pt idx="1291">
                  <c:v>30.5</c:v>
                </c:pt>
                <c:pt idx="1292">
                  <c:v>30.5</c:v>
                </c:pt>
                <c:pt idx="1293">
                  <c:v>30.58</c:v>
                </c:pt>
                <c:pt idx="1294">
                  <c:v>30.52</c:v>
                </c:pt>
                <c:pt idx="1295">
                  <c:v>30.52</c:v>
                </c:pt>
                <c:pt idx="1296">
                  <c:v>30.75</c:v>
                </c:pt>
                <c:pt idx="1297">
                  <c:v>30.26</c:v>
                </c:pt>
                <c:pt idx="1298">
                  <c:v>30.26</c:v>
                </c:pt>
                <c:pt idx="1299">
                  <c:v>30.09</c:v>
                </c:pt>
                <c:pt idx="1300">
                  <c:v>30.86</c:v>
                </c:pt>
                <c:pt idx="1301">
                  <c:v>30.86</c:v>
                </c:pt>
                <c:pt idx="1302">
                  <c:v>30.39</c:v>
                </c:pt>
                <c:pt idx="1303">
                  <c:v>30.35</c:v>
                </c:pt>
                <c:pt idx="1304">
                  <c:v>30.35</c:v>
                </c:pt>
                <c:pt idx="1305">
                  <c:v>30.66</c:v>
                </c:pt>
                <c:pt idx="1306">
                  <c:v>33.369999999999997</c:v>
                </c:pt>
                <c:pt idx="1307">
                  <c:v>33.369999999999997</c:v>
                </c:pt>
                <c:pt idx="1308">
                  <c:v>33.369999999999997</c:v>
                </c:pt>
                <c:pt idx="1309">
                  <c:v>31.61</c:v>
                </c:pt>
                <c:pt idx="1310">
                  <c:v>31.61</c:v>
                </c:pt>
                <c:pt idx="1311">
                  <c:v>30.49</c:v>
                </c:pt>
                <c:pt idx="1312">
                  <c:v>30.49</c:v>
                </c:pt>
                <c:pt idx="1313">
                  <c:v>30.61</c:v>
                </c:pt>
                <c:pt idx="1314">
                  <c:v>30.38</c:v>
                </c:pt>
                <c:pt idx="1315">
                  <c:v>30.38</c:v>
                </c:pt>
                <c:pt idx="1316">
                  <c:v>30.16</c:v>
                </c:pt>
                <c:pt idx="1317">
                  <c:v>30.58</c:v>
                </c:pt>
                <c:pt idx="1318">
                  <c:v>30.58</c:v>
                </c:pt>
                <c:pt idx="1319">
                  <c:v>29.98</c:v>
                </c:pt>
                <c:pt idx="1320">
                  <c:v>29.98</c:v>
                </c:pt>
                <c:pt idx="1321">
                  <c:v>30.42</c:v>
                </c:pt>
                <c:pt idx="1322">
                  <c:v>30.42</c:v>
                </c:pt>
                <c:pt idx="1323">
                  <c:v>30.48</c:v>
                </c:pt>
                <c:pt idx="1324">
                  <c:v>30.94</c:v>
                </c:pt>
                <c:pt idx="1325">
                  <c:v>30.94</c:v>
                </c:pt>
                <c:pt idx="1326">
                  <c:v>29.99</c:v>
                </c:pt>
                <c:pt idx="1327">
                  <c:v>30.66</c:v>
                </c:pt>
                <c:pt idx="1328">
                  <c:v>30.66</c:v>
                </c:pt>
                <c:pt idx="1329">
                  <c:v>30.36</c:v>
                </c:pt>
                <c:pt idx="1330">
                  <c:v>30.43</c:v>
                </c:pt>
                <c:pt idx="1331">
                  <c:v>30.43</c:v>
                </c:pt>
                <c:pt idx="1332">
                  <c:v>30.2</c:v>
                </c:pt>
                <c:pt idx="1333">
                  <c:v>30.56</c:v>
                </c:pt>
                <c:pt idx="1334">
                  <c:v>30.56</c:v>
                </c:pt>
                <c:pt idx="1335">
                  <c:v>29.92</c:v>
                </c:pt>
                <c:pt idx="1336">
                  <c:v>30.74</c:v>
                </c:pt>
                <c:pt idx="1337">
                  <c:v>30.74</c:v>
                </c:pt>
                <c:pt idx="1338">
                  <c:v>29.96</c:v>
                </c:pt>
                <c:pt idx="1339">
                  <c:v>30.47</c:v>
                </c:pt>
                <c:pt idx="1340">
                  <c:v>30.47</c:v>
                </c:pt>
                <c:pt idx="1341">
                  <c:v>30.46</c:v>
                </c:pt>
                <c:pt idx="1342">
                  <c:v>30.37</c:v>
                </c:pt>
                <c:pt idx="1343">
                  <c:v>30.37</c:v>
                </c:pt>
                <c:pt idx="1344">
                  <c:v>30.48</c:v>
                </c:pt>
                <c:pt idx="1345">
                  <c:v>30.85</c:v>
                </c:pt>
                <c:pt idx="1346">
                  <c:v>30.85</c:v>
                </c:pt>
                <c:pt idx="1347">
                  <c:v>30.42</c:v>
                </c:pt>
                <c:pt idx="1348">
                  <c:v>30.6</c:v>
                </c:pt>
                <c:pt idx="1349">
                  <c:v>30.6</c:v>
                </c:pt>
                <c:pt idx="1350">
                  <c:v>30.6</c:v>
                </c:pt>
                <c:pt idx="1351">
                  <c:v>30.32</c:v>
                </c:pt>
                <c:pt idx="1352">
                  <c:v>30.32</c:v>
                </c:pt>
                <c:pt idx="1353">
                  <c:v>30.22</c:v>
                </c:pt>
                <c:pt idx="1354">
                  <c:v>30.83</c:v>
                </c:pt>
                <c:pt idx="1355">
                  <c:v>30.83</c:v>
                </c:pt>
                <c:pt idx="1356">
                  <c:v>30.17</c:v>
                </c:pt>
                <c:pt idx="1357">
                  <c:v>30.22</c:v>
                </c:pt>
                <c:pt idx="1358">
                  <c:v>30.56</c:v>
                </c:pt>
                <c:pt idx="1359">
                  <c:v>30.1</c:v>
                </c:pt>
                <c:pt idx="1360">
                  <c:v>30.1</c:v>
                </c:pt>
                <c:pt idx="1361">
                  <c:v>32.17</c:v>
                </c:pt>
                <c:pt idx="1362">
                  <c:v>32.17</c:v>
                </c:pt>
                <c:pt idx="1363">
                  <c:v>36.590000000000003</c:v>
                </c:pt>
                <c:pt idx="1364">
                  <c:v>36.590000000000003</c:v>
                </c:pt>
                <c:pt idx="1365">
                  <c:v>36.590000000000003</c:v>
                </c:pt>
                <c:pt idx="1366">
                  <c:v>33.520000000000003</c:v>
                </c:pt>
                <c:pt idx="1367">
                  <c:v>33.520000000000003</c:v>
                </c:pt>
                <c:pt idx="1368">
                  <c:v>33.15</c:v>
                </c:pt>
                <c:pt idx="1369">
                  <c:v>33.15</c:v>
                </c:pt>
                <c:pt idx="1370">
                  <c:v>33.35</c:v>
                </c:pt>
                <c:pt idx="1371">
                  <c:v>33.32</c:v>
                </c:pt>
                <c:pt idx="1372">
                  <c:v>33.32</c:v>
                </c:pt>
                <c:pt idx="1373">
                  <c:v>31.67</c:v>
                </c:pt>
                <c:pt idx="1374">
                  <c:v>31.67</c:v>
                </c:pt>
                <c:pt idx="1375">
                  <c:v>30.3</c:v>
                </c:pt>
                <c:pt idx="1376">
                  <c:v>30.3</c:v>
                </c:pt>
                <c:pt idx="1377">
                  <c:v>30.36</c:v>
                </c:pt>
                <c:pt idx="1378">
                  <c:v>30.51</c:v>
                </c:pt>
                <c:pt idx="1379">
                  <c:v>30.51</c:v>
                </c:pt>
                <c:pt idx="1380">
                  <c:v>37.56</c:v>
                </c:pt>
                <c:pt idx="1381">
                  <c:v>37.56</c:v>
                </c:pt>
                <c:pt idx="1382">
                  <c:v>37.07</c:v>
                </c:pt>
                <c:pt idx="1383">
                  <c:v>37.07</c:v>
                </c:pt>
                <c:pt idx="1384">
                  <c:v>35.29</c:v>
                </c:pt>
                <c:pt idx="1385">
                  <c:v>35.29</c:v>
                </c:pt>
                <c:pt idx="1386">
                  <c:v>34.159999999999997</c:v>
                </c:pt>
                <c:pt idx="1387">
                  <c:v>34.159999999999997</c:v>
                </c:pt>
                <c:pt idx="1388">
                  <c:v>34.07</c:v>
                </c:pt>
                <c:pt idx="1389">
                  <c:v>39.25</c:v>
                </c:pt>
                <c:pt idx="1390">
                  <c:v>39.25</c:v>
                </c:pt>
                <c:pt idx="1391">
                  <c:v>39.25</c:v>
                </c:pt>
                <c:pt idx="1392">
                  <c:v>40.020000000000003</c:v>
                </c:pt>
                <c:pt idx="1393">
                  <c:v>36.880000000000003</c:v>
                </c:pt>
                <c:pt idx="1394">
                  <c:v>36.880000000000003</c:v>
                </c:pt>
                <c:pt idx="1395">
                  <c:v>36.880000000000003</c:v>
                </c:pt>
                <c:pt idx="1396">
                  <c:v>42.35</c:v>
                </c:pt>
                <c:pt idx="1397">
                  <c:v>42.35</c:v>
                </c:pt>
                <c:pt idx="1398">
                  <c:v>40.229999999999997</c:v>
                </c:pt>
                <c:pt idx="1399">
                  <c:v>40.229999999999997</c:v>
                </c:pt>
                <c:pt idx="1400">
                  <c:v>40.229999999999997</c:v>
                </c:pt>
                <c:pt idx="1401">
                  <c:v>40.01</c:v>
                </c:pt>
                <c:pt idx="1402">
                  <c:v>39.450000000000003</c:v>
                </c:pt>
                <c:pt idx="1403">
                  <c:v>39.450000000000003</c:v>
                </c:pt>
                <c:pt idx="1404">
                  <c:v>40</c:v>
                </c:pt>
                <c:pt idx="1405">
                  <c:v>39.58</c:v>
                </c:pt>
                <c:pt idx="1406">
                  <c:v>39.58</c:v>
                </c:pt>
                <c:pt idx="1407">
                  <c:v>39.46</c:v>
                </c:pt>
                <c:pt idx="1408">
                  <c:v>43.4</c:v>
                </c:pt>
                <c:pt idx="1409">
                  <c:v>43.4</c:v>
                </c:pt>
                <c:pt idx="1410">
                  <c:v>43.4</c:v>
                </c:pt>
                <c:pt idx="1411">
                  <c:v>39.57</c:v>
                </c:pt>
                <c:pt idx="1412">
                  <c:v>39.57</c:v>
                </c:pt>
                <c:pt idx="1413">
                  <c:v>42.06</c:v>
                </c:pt>
                <c:pt idx="1414">
                  <c:v>42.06</c:v>
                </c:pt>
                <c:pt idx="1415">
                  <c:v>42.06</c:v>
                </c:pt>
                <c:pt idx="1416">
                  <c:v>39.85</c:v>
                </c:pt>
                <c:pt idx="1417">
                  <c:v>39.85</c:v>
                </c:pt>
                <c:pt idx="1418">
                  <c:v>39.56</c:v>
                </c:pt>
                <c:pt idx="1419">
                  <c:v>39.56</c:v>
                </c:pt>
                <c:pt idx="1420">
                  <c:v>39.659999999999997</c:v>
                </c:pt>
                <c:pt idx="1421">
                  <c:v>39.700000000000003</c:v>
                </c:pt>
                <c:pt idx="1422">
                  <c:v>39.700000000000003</c:v>
                </c:pt>
                <c:pt idx="1423">
                  <c:v>39.9</c:v>
                </c:pt>
                <c:pt idx="1424">
                  <c:v>39.5</c:v>
                </c:pt>
                <c:pt idx="1425">
                  <c:v>39.5</c:v>
                </c:pt>
                <c:pt idx="1426">
                  <c:v>39.799999999999997</c:v>
                </c:pt>
                <c:pt idx="1427">
                  <c:v>40.119999999999997</c:v>
                </c:pt>
                <c:pt idx="1428">
                  <c:v>40.119999999999997</c:v>
                </c:pt>
                <c:pt idx="1429">
                  <c:v>39.520000000000003</c:v>
                </c:pt>
                <c:pt idx="1430">
                  <c:v>39.67</c:v>
                </c:pt>
                <c:pt idx="1431">
                  <c:v>39.67</c:v>
                </c:pt>
                <c:pt idx="1432">
                  <c:v>40.1</c:v>
                </c:pt>
                <c:pt idx="1433">
                  <c:v>39.57</c:v>
                </c:pt>
                <c:pt idx="1434">
                  <c:v>39.57</c:v>
                </c:pt>
                <c:pt idx="1435">
                  <c:v>39.67</c:v>
                </c:pt>
                <c:pt idx="1436">
                  <c:v>39.74</c:v>
                </c:pt>
                <c:pt idx="1437">
                  <c:v>39.74</c:v>
                </c:pt>
                <c:pt idx="1438">
                  <c:v>39.89</c:v>
                </c:pt>
                <c:pt idx="1439">
                  <c:v>39.6</c:v>
                </c:pt>
                <c:pt idx="1440">
                  <c:v>39.6</c:v>
                </c:pt>
                <c:pt idx="1441">
                  <c:v>40.04</c:v>
                </c:pt>
                <c:pt idx="1442">
                  <c:v>39.86</c:v>
                </c:pt>
                <c:pt idx="1443">
                  <c:v>39.86</c:v>
                </c:pt>
                <c:pt idx="1444">
                  <c:v>39.74</c:v>
                </c:pt>
                <c:pt idx="1445">
                  <c:v>40.11</c:v>
                </c:pt>
                <c:pt idx="1446">
                  <c:v>40.11</c:v>
                </c:pt>
                <c:pt idx="1447">
                  <c:v>39.67</c:v>
                </c:pt>
                <c:pt idx="1448">
                  <c:v>39.85</c:v>
                </c:pt>
                <c:pt idx="1449">
                  <c:v>39.85</c:v>
                </c:pt>
                <c:pt idx="1450">
                  <c:v>39.520000000000003</c:v>
                </c:pt>
                <c:pt idx="1451">
                  <c:v>39.97</c:v>
                </c:pt>
                <c:pt idx="1452">
                  <c:v>39.97</c:v>
                </c:pt>
                <c:pt idx="1453">
                  <c:v>39.880000000000003</c:v>
                </c:pt>
                <c:pt idx="1454">
                  <c:v>40.049999999999997</c:v>
                </c:pt>
                <c:pt idx="1455">
                  <c:v>40.049999999999997</c:v>
                </c:pt>
                <c:pt idx="1456">
                  <c:v>39.700000000000003</c:v>
                </c:pt>
                <c:pt idx="1457">
                  <c:v>39.9</c:v>
                </c:pt>
                <c:pt idx="1458">
                  <c:v>39.9</c:v>
                </c:pt>
                <c:pt idx="1459">
                  <c:v>39.72</c:v>
                </c:pt>
                <c:pt idx="1460">
                  <c:v>39.53</c:v>
                </c:pt>
                <c:pt idx="1461">
                  <c:v>39.53</c:v>
                </c:pt>
                <c:pt idx="1462">
                  <c:v>39.68</c:v>
                </c:pt>
                <c:pt idx="1463">
                  <c:v>39.880000000000003</c:v>
                </c:pt>
                <c:pt idx="1464">
                  <c:v>39.880000000000003</c:v>
                </c:pt>
                <c:pt idx="1465">
                  <c:v>39.74</c:v>
                </c:pt>
                <c:pt idx="1466">
                  <c:v>39.47</c:v>
                </c:pt>
                <c:pt idx="1467">
                  <c:v>39.47</c:v>
                </c:pt>
                <c:pt idx="1468">
                  <c:v>40.28</c:v>
                </c:pt>
                <c:pt idx="1469">
                  <c:v>39.61</c:v>
                </c:pt>
                <c:pt idx="1470">
                  <c:v>39.61</c:v>
                </c:pt>
                <c:pt idx="1471">
                  <c:v>39.68</c:v>
                </c:pt>
                <c:pt idx="1472">
                  <c:v>40.17</c:v>
                </c:pt>
                <c:pt idx="1473">
                  <c:v>40.17</c:v>
                </c:pt>
                <c:pt idx="1474">
                  <c:v>39.46</c:v>
                </c:pt>
                <c:pt idx="1475">
                  <c:v>39.4</c:v>
                </c:pt>
                <c:pt idx="1476">
                  <c:v>39.4</c:v>
                </c:pt>
                <c:pt idx="1477">
                  <c:v>39.770000000000003</c:v>
                </c:pt>
                <c:pt idx="1478">
                  <c:v>39.58</c:v>
                </c:pt>
                <c:pt idx="1479">
                  <c:v>39.58</c:v>
                </c:pt>
                <c:pt idx="1480">
                  <c:v>39.520000000000003</c:v>
                </c:pt>
                <c:pt idx="1481">
                  <c:v>39.74</c:v>
                </c:pt>
                <c:pt idx="1482">
                  <c:v>39.74</c:v>
                </c:pt>
                <c:pt idx="1483">
                  <c:v>39.979999999999997</c:v>
                </c:pt>
                <c:pt idx="1484">
                  <c:v>39.479999999999997</c:v>
                </c:pt>
                <c:pt idx="1485">
                  <c:v>39.479999999999997</c:v>
                </c:pt>
                <c:pt idx="1486">
                  <c:v>39.090000000000003</c:v>
                </c:pt>
                <c:pt idx="1487">
                  <c:v>39.99</c:v>
                </c:pt>
                <c:pt idx="1488">
                  <c:v>39.99</c:v>
                </c:pt>
                <c:pt idx="1489">
                  <c:v>39.39</c:v>
                </c:pt>
                <c:pt idx="1490">
                  <c:v>40.08</c:v>
                </c:pt>
                <c:pt idx="1491">
                  <c:v>40.08</c:v>
                </c:pt>
                <c:pt idx="1492">
                  <c:v>39.44</c:v>
                </c:pt>
                <c:pt idx="1493">
                  <c:v>40.04</c:v>
                </c:pt>
                <c:pt idx="1494">
                  <c:v>40.04</c:v>
                </c:pt>
                <c:pt idx="1495">
                  <c:v>40</c:v>
                </c:pt>
                <c:pt idx="1496">
                  <c:v>39.630000000000003</c:v>
                </c:pt>
                <c:pt idx="1497">
                  <c:v>39.630000000000003</c:v>
                </c:pt>
                <c:pt idx="1498">
                  <c:v>39.57</c:v>
                </c:pt>
                <c:pt idx="1499">
                  <c:v>40.07</c:v>
                </c:pt>
                <c:pt idx="1500">
                  <c:v>40.07</c:v>
                </c:pt>
                <c:pt idx="1501">
                  <c:v>39.770000000000003</c:v>
                </c:pt>
                <c:pt idx="1502">
                  <c:v>40.22</c:v>
                </c:pt>
                <c:pt idx="1503">
                  <c:v>40.22</c:v>
                </c:pt>
                <c:pt idx="1504">
                  <c:v>39.61</c:v>
                </c:pt>
                <c:pt idx="1505">
                  <c:v>40.19</c:v>
                </c:pt>
                <c:pt idx="1506">
                  <c:v>40.19</c:v>
                </c:pt>
                <c:pt idx="1507">
                  <c:v>39.64</c:v>
                </c:pt>
                <c:pt idx="1508">
                  <c:v>40.130000000000003</c:v>
                </c:pt>
                <c:pt idx="1509">
                  <c:v>40.130000000000003</c:v>
                </c:pt>
                <c:pt idx="1510">
                  <c:v>39.6</c:v>
                </c:pt>
                <c:pt idx="1511">
                  <c:v>39.840000000000003</c:v>
                </c:pt>
                <c:pt idx="1512">
                  <c:v>39.840000000000003</c:v>
                </c:pt>
                <c:pt idx="1513">
                  <c:v>40.130000000000003</c:v>
                </c:pt>
                <c:pt idx="1514">
                  <c:v>41.81</c:v>
                </c:pt>
                <c:pt idx="1515">
                  <c:v>41.81</c:v>
                </c:pt>
                <c:pt idx="1516">
                  <c:v>40.200000000000003</c:v>
                </c:pt>
                <c:pt idx="1517">
                  <c:v>40.200000000000003</c:v>
                </c:pt>
                <c:pt idx="1518">
                  <c:v>39.96</c:v>
                </c:pt>
                <c:pt idx="1519">
                  <c:v>39.83</c:v>
                </c:pt>
                <c:pt idx="1520">
                  <c:v>39.83</c:v>
                </c:pt>
                <c:pt idx="1521">
                  <c:v>39.479999999999997</c:v>
                </c:pt>
                <c:pt idx="1522">
                  <c:v>38.869999999999997</c:v>
                </c:pt>
                <c:pt idx="1523">
                  <c:v>38.869999999999997</c:v>
                </c:pt>
                <c:pt idx="1524">
                  <c:v>37.75</c:v>
                </c:pt>
                <c:pt idx="1525">
                  <c:v>37.75</c:v>
                </c:pt>
                <c:pt idx="1526">
                  <c:v>38.590000000000003</c:v>
                </c:pt>
                <c:pt idx="1527">
                  <c:v>38.590000000000003</c:v>
                </c:pt>
                <c:pt idx="1528">
                  <c:v>38.26</c:v>
                </c:pt>
                <c:pt idx="1529">
                  <c:v>38.29</c:v>
                </c:pt>
                <c:pt idx="1530">
                  <c:v>38.29</c:v>
                </c:pt>
                <c:pt idx="1531">
                  <c:v>38</c:v>
                </c:pt>
                <c:pt idx="1532">
                  <c:v>38.86</c:v>
                </c:pt>
                <c:pt idx="1533">
                  <c:v>38.86</c:v>
                </c:pt>
                <c:pt idx="1534">
                  <c:v>38.15</c:v>
                </c:pt>
                <c:pt idx="1535">
                  <c:v>38.369999999999997</c:v>
                </c:pt>
                <c:pt idx="1536">
                  <c:v>38.369999999999997</c:v>
                </c:pt>
                <c:pt idx="1537">
                  <c:v>38.130000000000003</c:v>
                </c:pt>
                <c:pt idx="1538">
                  <c:v>38.46</c:v>
                </c:pt>
                <c:pt idx="1539">
                  <c:v>38.46</c:v>
                </c:pt>
                <c:pt idx="1540">
                  <c:v>38.14</c:v>
                </c:pt>
                <c:pt idx="1541">
                  <c:v>38.24</c:v>
                </c:pt>
                <c:pt idx="1542">
                  <c:v>38.24</c:v>
                </c:pt>
                <c:pt idx="1543">
                  <c:v>38.340000000000003</c:v>
                </c:pt>
                <c:pt idx="1544">
                  <c:v>38.49</c:v>
                </c:pt>
                <c:pt idx="1545">
                  <c:v>38.49</c:v>
                </c:pt>
                <c:pt idx="1546">
                  <c:v>38.32</c:v>
                </c:pt>
                <c:pt idx="1547">
                  <c:v>38.200000000000003</c:v>
                </c:pt>
                <c:pt idx="1548">
                  <c:v>38.200000000000003</c:v>
                </c:pt>
                <c:pt idx="1549">
                  <c:v>38.17</c:v>
                </c:pt>
                <c:pt idx="1550">
                  <c:v>38.69</c:v>
                </c:pt>
                <c:pt idx="1551">
                  <c:v>38.69</c:v>
                </c:pt>
                <c:pt idx="1552">
                  <c:v>37.96</c:v>
                </c:pt>
                <c:pt idx="1553">
                  <c:v>38.479999999999997</c:v>
                </c:pt>
                <c:pt idx="1554">
                  <c:v>38.479999999999997</c:v>
                </c:pt>
                <c:pt idx="1555">
                  <c:v>38.659999999999997</c:v>
                </c:pt>
                <c:pt idx="1556">
                  <c:v>38.19</c:v>
                </c:pt>
                <c:pt idx="1557">
                  <c:v>38.19</c:v>
                </c:pt>
                <c:pt idx="1558">
                  <c:v>38.46</c:v>
                </c:pt>
                <c:pt idx="1559">
                  <c:v>38.54</c:v>
                </c:pt>
                <c:pt idx="1560">
                  <c:v>38.54</c:v>
                </c:pt>
                <c:pt idx="1561">
                  <c:v>38.44</c:v>
                </c:pt>
                <c:pt idx="1562">
                  <c:v>39.020000000000003</c:v>
                </c:pt>
                <c:pt idx="1563">
                  <c:v>39.020000000000003</c:v>
                </c:pt>
                <c:pt idx="1564">
                  <c:v>40.25</c:v>
                </c:pt>
                <c:pt idx="1565">
                  <c:v>40.25</c:v>
                </c:pt>
                <c:pt idx="1566">
                  <c:v>34</c:v>
                </c:pt>
                <c:pt idx="1567">
                  <c:v>34</c:v>
                </c:pt>
                <c:pt idx="1568">
                  <c:v>34</c:v>
                </c:pt>
                <c:pt idx="1569">
                  <c:v>32.58</c:v>
                </c:pt>
                <c:pt idx="1570">
                  <c:v>30.77</c:v>
                </c:pt>
                <c:pt idx="1571">
                  <c:v>30.77</c:v>
                </c:pt>
                <c:pt idx="1572">
                  <c:v>30.77</c:v>
                </c:pt>
                <c:pt idx="1573">
                  <c:v>33.46</c:v>
                </c:pt>
                <c:pt idx="1574">
                  <c:v>33.46</c:v>
                </c:pt>
                <c:pt idx="1575">
                  <c:v>34.450000000000003</c:v>
                </c:pt>
                <c:pt idx="1576">
                  <c:v>34.450000000000003</c:v>
                </c:pt>
                <c:pt idx="1577">
                  <c:v>34.58</c:v>
                </c:pt>
                <c:pt idx="1578">
                  <c:v>34.15</c:v>
                </c:pt>
                <c:pt idx="1579">
                  <c:v>34.15</c:v>
                </c:pt>
                <c:pt idx="1580">
                  <c:v>36.21</c:v>
                </c:pt>
                <c:pt idx="1581">
                  <c:v>36.21</c:v>
                </c:pt>
                <c:pt idx="1582">
                  <c:v>34.619999999999997</c:v>
                </c:pt>
                <c:pt idx="1583">
                  <c:v>34.619999999999997</c:v>
                </c:pt>
                <c:pt idx="1584">
                  <c:v>34.42</c:v>
                </c:pt>
                <c:pt idx="1585">
                  <c:v>34.42</c:v>
                </c:pt>
                <c:pt idx="1586">
                  <c:v>34.17</c:v>
                </c:pt>
                <c:pt idx="1587">
                  <c:v>34.17</c:v>
                </c:pt>
                <c:pt idx="1588">
                  <c:v>34.340000000000003</c:v>
                </c:pt>
                <c:pt idx="1589">
                  <c:v>34.36</c:v>
                </c:pt>
                <c:pt idx="1590">
                  <c:v>34.36</c:v>
                </c:pt>
                <c:pt idx="1591">
                  <c:v>33.89</c:v>
                </c:pt>
                <c:pt idx="1592">
                  <c:v>34.380000000000003</c:v>
                </c:pt>
                <c:pt idx="1593">
                  <c:v>34.380000000000003</c:v>
                </c:pt>
                <c:pt idx="1594">
                  <c:v>34.409999999999997</c:v>
                </c:pt>
                <c:pt idx="1595">
                  <c:v>34.090000000000003</c:v>
                </c:pt>
                <c:pt idx="1596">
                  <c:v>34.090000000000003</c:v>
                </c:pt>
                <c:pt idx="1597">
                  <c:v>34.15</c:v>
                </c:pt>
                <c:pt idx="1598">
                  <c:v>37.07</c:v>
                </c:pt>
                <c:pt idx="1599">
                  <c:v>37.07</c:v>
                </c:pt>
                <c:pt idx="1600">
                  <c:v>37.07</c:v>
                </c:pt>
                <c:pt idx="1601">
                  <c:v>34.5</c:v>
                </c:pt>
                <c:pt idx="1602">
                  <c:v>34.5</c:v>
                </c:pt>
                <c:pt idx="1603">
                  <c:v>34.39</c:v>
                </c:pt>
                <c:pt idx="1604">
                  <c:v>34.39</c:v>
                </c:pt>
                <c:pt idx="1605">
                  <c:v>34.28</c:v>
                </c:pt>
                <c:pt idx="1606">
                  <c:v>34.56</c:v>
                </c:pt>
                <c:pt idx="1607">
                  <c:v>34.56</c:v>
                </c:pt>
                <c:pt idx="1608">
                  <c:v>34.46</c:v>
                </c:pt>
                <c:pt idx="1609">
                  <c:v>33.979999999999997</c:v>
                </c:pt>
                <c:pt idx="1610">
                  <c:v>33.979999999999997</c:v>
                </c:pt>
                <c:pt idx="1611">
                  <c:v>34.28</c:v>
                </c:pt>
                <c:pt idx="1612">
                  <c:v>34.299999999999997</c:v>
                </c:pt>
                <c:pt idx="1613">
                  <c:v>34.299999999999997</c:v>
                </c:pt>
                <c:pt idx="1614">
                  <c:v>33.97</c:v>
                </c:pt>
                <c:pt idx="1615">
                  <c:v>34.1</c:v>
                </c:pt>
                <c:pt idx="1616">
                  <c:v>34.1</c:v>
                </c:pt>
                <c:pt idx="1617">
                  <c:v>34.200000000000003</c:v>
                </c:pt>
                <c:pt idx="1618">
                  <c:v>34.18</c:v>
                </c:pt>
                <c:pt idx="1619">
                  <c:v>34.18</c:v>
                </c:pt>
                <c:pt idx="1620">
                  <c:v>33.07</c:v>
                </c:pt>
                <c:pt idx="1621">
                  <c:v>30.37</c:v>
                </c:pt>
                <c:pt idx="1622">
                  <c:v>30.37</c:v>
                </c:pt>
                <c:pt idx="1623">
                  <c:v>30.37</c:v>
                </c:pt>
                <c:pt idx="1624">
                  <c:v>30.59</c:v>
                </c:pt>
                <c:pt idx="1625">
                  <c:v>30.11</c:v>
                </c:pt>
                <c:pt idx="1626">
                  <c:v>30.11</c:v>
                </c:pt>
                <c:pt idx="1627">
                  <c:v>30.44</c:v>
                </c:pt>
                <c:pt idx="1628">
                  <c:v>30.17</c:v>
                </c:pt>
                <c:pt idx="1629">
                  <c:v>30.17</c:v>
                </c:pt>
                <c:pt idx="1630">
                  <c:v>30.88</c:v>
                </c:pt>
                <c:pt idx="1631">
                  <c:v>34.229999999999997</c:v>
                </c:pt>
                <c:pt idx="1632">
                  <c:v>34.229999999999997</c:v>
                </c:pt>
                <c:pt idx="1633">
                  <c:v>34.229999999999997</c:v>
                </c:pt>
                <c:pt idx="1634">
                  <c:v>34.81</c:v>
                </c:pt>
                <c:pt idx="1635">
                  <c:v>34.299999999999997</c:v>
                </c:pt>
                <c:pt idx="1636">
                  <c:v>34.299999999999997</c:v>
                </c:pt>
                <c:pt idx="1637">
                  <c:v>33.69</c:v>
                </c:pt>
                <c:pt idx="1638">
                  <c:v>34.83</c:v>
                </c:pt>
                <c:pt idx="1639">
                  <c:v>34.83</c:v>
                </c:pt>
                <c:pt idx="1640">
                  <c:v>33.97</c:v>
                </c:pt>
                <c:pt idx="1641">
                  <c:v>34.33</c:v>
                </c:pt>
                <c:pt idx="1642">
                  <c:v>34.33</c:v>
                </c:pt>
                <c:pt idx="1643">
                  <c:v>33.94</c:v>
                </c:pt>
                <c:pt idx="1644">
                  <c:v>34.56</c:v>
                </c:pt>
                <c:pt idx="1645">
                  <c:v>34.56</c:v>
                </c:pt>
                <c:pt idx="1646">
                  <c:v>34.15</c:v>
                </c:pt>
                <c:pt idx="1647">
                  <c:v>34.43</c:v>
                </c:pt>
                <c:pt idx="1648">
                  <c:v>34.43</c:v>
                </c:pt>
                <c:pt idx="1649">
                  <c:v>34.39</c:v>
                </c:pt>
                <c:pt idx="1650">
                  <c:v>34.25</c:v>
                </c:pt>
                <c:pt idx="1651">
                  <c:v>34.25</c:v>
                </c:pt>
                <c:pt idx="1652">
                  <c:v>34.119999999999997</c:v>
                </c:pt>
                <c:pt idx="1653">
                  <c:v>34.46</c:v>
                </c:pt>
                <c:pt idx="1654">
                  <c:v>34.46</c:v>
                </c:pt>
                <c:pt idx="1655">
                  <c:v>33.72</c:v>
                </c:pt>
                <c:pt idx="1656">
                  <c:v>34.31</c:v>
                </c:pt>
                <c:pt idx="1657">
                  <c:v>34.31</c:v>
                </c:pt>
                <c:pt idx="1658">
                  <c:v>34.07</c:v>
                </c:pt>
                <c:pt idx="1659">
                  <c:v>34.26</c:v>
                </c:pt>
                <c:pt idx="1660">
                  <c:v>34.26</c:v>
                </c:pt>
                <c:pt idx="1661">
                  <c:v>34.4</c:v>
                </c:pt>
                <c:pt idx="1662">
                  <c:v>33.97</c:v>
                </c:pt>
                <c:pt idx="1663">
                  <c:v>33.97</c:v>
                </c:pt>
                <c:pt idx="1664">
                  <c:v>34.17</c:v>
                </c:pt>
                <c:pt idx="1665">
                  <c:v>34.26</c:v>
                </c:pt>
                <c:pt idx="1666">
                  <c:v>34.26</c:v>
                </c:pt>
                <c:pt idx="1667">
                  <c:v>33.67</c:v>
                </c:pt>
                <c:pt idx="1668">
                  <c:v>34.54</c:v>
                </c:pt>
                <c:pt idx="1669">
                  <c:v>34.54</c:v>
                </c:pt>
                <c:pt idx="1670">
                  <c:v>34.090000000000003</c:v>
                </c:pt>
                <c:pt idx="1671">
                  <c:v>32.590000000000003</c:v>
                </c:pt>
                <c:pt idx="1672">
                  <c:v>32.590000000000003</c:v>
                </c:pt>
                <c:pt idx="1673">
                  <c:v>30.01</c:v>
                </c:pt>
                <c:pt idx="1674">
                  <c:v>30.01</c:v>
                </c:pt>
                <c:pt idx="1675">
                  <c:v>30.78</c:v>
                </c:pt>
                <c:pt idx="1676">
                  <c:v>30.78</c:v>
                </c:pt>
                <c:pt idx="1677">
                  <c:v>29.96</c:v>
                </c:pt>
                <c:pt idx="1678">
                  <c:v>30.25</c:v>
                </c:pt>
                <c:pt idx="1679">
                  <c:v>30.25</c:v>
                </c:pt>
                <c:pt idx="1680">
                  <c:v>30.32</c:v>
                </c:pt>
                <c:pt idx="1681">
                  <c:v>30.35</c:v>
                </c:pt>
                <c:pt idx="1682">
                  <c:v>30.35</c:v>
                </c:pt>
                <c:pt idx="1683">
                  <c:v>30.59</c:v>
                </c:pt>
                <c:pt idx="1684">
                  <c:v>30.92</c:v>
                </c:pt>
                <c:pt idx="1685">
                  <c:v>30.92</c:v>
                </c:pt>
                <c:pt idx="1686">
                  <c:v>29.96</c:v>
                </c:pt>
                <c:pt idx="1687">
                  <c:v>30.18</c:v>
                </c:pt>
                <c:pt idx="1688">
                  <c:v>30.18</c:v>
                </c:pt>
                <c:pt idx="1689">
                  <c:v>30.28</c:v>
                </c:pt>
                <c:pt idx="1690">
                  <c:v>30.43</c:v>
                </c:pt>
                <c:pt idx="1691">
                  <c:v>30.43</c:v>
                </c:pt>
                <c:pt idx="1692">
                  <c:v>30.43</c:v>
                </c:pt>
                <c:pt idx="1693">
                  <c:v>33.270000000000003</c:v>
                </c:pt>
                <c:pt idx="1694">
                  <c:v>33.270000000000003</c:v>
                </c:pt>
                <c:pt idx="1695">
                  <c:v>33.270000000000003</c:v>
                </c:pt>
                <c:pt idx="1696">
                  <c:v>33.35</c:v>
                </c:pt>
                <c:pt idx="1697">
                  <c:v>35.53</c:v>
                </c:pt>
                <c:pt idx="1698">
                  <c:v>35.53</c:v>
                </c:pt>
                <c:pt idx="1699">
                  <c:v>35.53</c:v>
                </c:pt>
                <c:pt idx="1700">
                  <c:v>33.42</c:v>
                </c:pt>
                <c:pt idx="1701">
                  <c:v>33.42</c:v>
                </c:pt>
                <c:pt idx="1702">
                  <c:v>34.06</c:v>
                </c:pt>
                <c:pt idx="1703">
                  <c:v>34.06</c:v>
                </c:pt>
                <c:pt idx="1704">
                  <c:v>33.5</c:v>
                </c:pt>
                <c:pt idx="1705">
                  <c:v>33.68</c:v>
                </c:pt>
                <c:pt idx="1706">
                  <c:v>33.68</c:v>
                </c:pt>
                <c:pt idx="1707">
                  <c:v>33.01</c:v>
                </c:pt>
                <c:pt idx="1708">
                  <c:v>33.74</c:v>
                </c:pt>
                <c:pt idx="1709">
                  <c:v>33.74</c:v>
                </c:pt>
                <c:pt idx="1710">
                  <c:v>33.479999999999997</c:v>
                </c:pt>
                <c:pt idx="1711">
                  <c:v>33.71</c:v>
                </c:pt>
                <c:pt idx="1712">
                  <c:v>33.71</c:v>
                </c:pt>
                <c:pt idx="1713">
                  <c:v>33.32</c:v>
                </c:pt>
                <c:pt idx="1714">
                  <c:v>34.03</c:v>
                </c:pt>
                <c:pt idx="1715">
                  <c:v>34.03</c:v>
                </c:pt>
                <c:pt idx="1716">
                  <c:v>33.520000000000003</c:v>
                </c:pt>
                <c:pt idx="1717">
                  <c:v>37.049999999999997</c:v>
                </c:pt>
                <c:pt idx="1718">
                  <c:v>37.049999999999997</c:v>
                </c:pt>
                <c:pt idx="1719">
                  <c:v>37.049999999999997</c:v>
                </c:pt>
                <c:pt idx="1720">
                  <c:v>40.03</c:v>
                </c:pt>
                <c:pt idx="1721">
                  <c:v>40.03</c:v>
                </c:pt>
                <c:pt idx="1722">
                  <c:v>33.58</c:v>
                </c:pt>
                <c:pt idx="1723">
                  <c:v>33.58</c:v>
                </c:pt>
                <c:pt idx="1724">
                  <c:v>33.58</c:v>
                </c:pt>
                <c:pt idx="1725">
                  <c:v>33.119999999999997</c:v>
                </c:pt>
                <c:pt idx="1726">
                  <c:v>34.26</c:v>
                </c:pt>
                <c:pt idx="1727">
                  <c:v>34.26</c:v>
                </c:pt>
                <c:pt idx="1728">
                  <c:v>34.520000000000003</c:v>
                </c:pt>
                <c:pt idx="1729">
                  <c:v>39.68</c:v>
                </c:pt>
                <c:pt idx="1730">
                  <c:v>39.68</c:v>
                </c:pt>
                <c:pt idx="1731">
                  <c:v>39.68</c:v>
                </c:pt>
                <c:pt idx="1732">
                  <c:v>39.299999999999997</c:v>
                </c:pt>
                <c:pt idx="1733">
                  <c:v>37.67</c:v>
                </c:pt>
                <c:pt idx="1734">
                  <c:v>37.67</c:v>
                </c:pt>
                <c:pt idx="1735">
                  <c:v>37.67</c:v>
                </c:pt>
                <c:pt idx="1736">
                  <c:v>37.85</c:v>
                </c:pt>
                <c:pt idx="1737">
                  <c:v>51.83</c:v>
                </c:pt>
                <c:pt idx="1738">
                  <c:v>51.83</c:v>
                </c:pt>
                <c:pt idx="1739">
                  <c:v>51.83</c:v>
                </c:pt>
                <c:pt idx="1740">
                  <c:v>48.68</c:v>
                </c:pt>
                <c:pt idx="1741">
                  <c:v>48.68</c:v>
                </c:pt>
                <c:pt idx="1742">
                  <c:v>35.14</c:v>
                </c:pt>
                <c:pt idx="1743">
                  <c:v>35.14</c:v>
                </c:pt>
                <c:pt idx="1744">
                  <c:v>35.14</c:v>
                </c:pt>
                <c:pt idx="1745">
                  <c:v>38.32</c:v>
                </c:pt>
                <c:pt idx="1746">
                  <c:v>38.32</c:v>
                </c:pt>
                <c:pt idx="1747">
                  <c:v>35.51</c:v>
                </c:pt>
                <c:pt idx="1748">
                  <c:v>35.51</c:v>
                </c:pt>
                <c:pt idx="1749">
                  <c:v>35.51</c:v>
                </c:pt>
                <c:pt idx="1750">
                  <c:v>34.299999999999997</c:v>
                </c:pt>
                <c:pt idx="1751">
                  <c:v>33.950000000000003</c:v>
                </c:pt>
                <c:pt idx="1752">
                  <c:v>33.950000000000003</c:v>
                </c:pt>
                <c:pt idx="1753">
                  <c:v>34.619999999999997</c:v>
                </c:pt>
                <c:pt idx="1754">
                  <c:v>33.729999999999997</c:v>
                </c:pt>
                <c:pt idx="1755">
                  <c:v>33.729999999999997</c:v>
                </c:pt>
                <c:pt idx="1756">
                  <c:v>33.729999999999997</c:v>
                </c:pt>
                <c:pt idx="1757">
                  <c:v>30.52</c:v>
                </c:pt>
                <c:pt idx="1758">
                  <c:v>30.52</c:v>
                </c:pt>
                <c:pt idx="1759">
                  <c:v>30.38</c:v>
                </c:pt>
                <c:pt idx="1760">
                  <c:v>30.38</c:v>
                </c:pt>
                <c:pt idx="1761">
                  <c:v>30.79</c:v>
                </c:pt>
                <c:pt idx="1762">
                  <c:v>30.24</c:v>
                </c:pt>
                <c:pt idx="1763">
                  <c:v>30.24</c:v>
                </c:pt>
                <c:pt idx="1764">
                  <c:v>30.4</c:v>
                </c:pt>
                <c:pt idx="1765">
                  <c:v>30.3</c:v>
                </c:pt>
                <c:pt idx="1766">
                  <c:v>30.3</c:v>
                </c:pt>
                <c:pt idx="1767">
                  <c:v>30.62</c:v>
                </c:pt>
                <c:pt idx="1768">
                  <c:v>34.58</c:v>
                </c:pt>
                <c:pt idx="1769">
                  <c:v>34.58</c:v>
                </c:pt>
                <c:pt idx="1770">
                  <c:v>34.58</c:v>
                </c:pt>
                <c:pt idx="1771">
                  <c:v>34.28</c:v>
                </c:pt>
                <c:pt idx="1772">
                  <c:v>34.32</c:v>
                </c:pt>
                <c:pt idx="1773">
                  <c:v>34.32</c:v>
                </c:pt>
                <c:pt idx="1774">
                  <c:v>34.369999999999997</c:v>
                </c:pt>
                <c:pt idx="1775">
                  <c:v>34.200000000000003</c:v>
                </c:pt>
                <c:pt idx="1776">
                  <c:v>34.200000000000003</c:v>
                </c:pt>
                <c:pt idx="1777">
                  <c:v>34.46</c:v>
                </c:pt>
                <c:pt idx="1778">
                  <c:v>34.630000000000003</c:v>
                </c:pt>
                <c:pt idx="1779">
                  <c:v>34.630000000000003</c:v>
                </c:pt>
                <c:pt idx="1780">
                  <c:v>34</c:v>
                </c:pt>
                <c:pt idx="1781">
                  <c:v>34.39</c:v>
                </c:pt>
                <c:pt idx="1782">
                  <c:v>34.39</c:v>
                </c:pt>
                <c:pt idx="1783">
                  <c:v>34.18</c:v>
                </c:pt>
                <c:pt idx="1784">
                  <c:v>34.119999999999997</c:v>
                </c:pt>
                <c:pt idx="1785">
                  <c:v>34.119999999999997</c:v>
                </c:pt>
                <c:pt idx="1786">
                  <c:v>33.9</c:v>
                </c:pt>
                <c:pt idx="1787">
                  <c:v>34.270000000000003</c:v>
                </c:pt>
                <c:pt idx="1788">
                  <c:v>34.270000000000003</c:v>
                </c:pt>
                <c:pt idx="1789">
                  <c:v>33.83</c:v>
                </c:pt>
                <c:pt idx="1790">
                  <c:v>33.659999999999997</c:v>
                </c:pt>
                <c:pt idx="1791">
                  <c:v>33.659999999999997</c:v>
                </c:pt>
                <c:pt idx="1792">
                  <c:v>34.630000000000003</c:v>
                </c:pt>
                <c:pt idx="1793">
                  <c:v>34.15</c:v>
                </c:pt>
                <c:pt idx="1794">
                  <c:v>34.15</c:v>
                </c:pt>
                <c:pt idx="1795">
                  <c:v>34.17</c:v>
                </c:pt>
                <c:pt idx="1796">
                  <c:v>34.72</c:v>
                </c:pt>
                <c:pt idx="1797">
                  <c:v>34.72</c:v>
                </c:pt>
                <c:pt idx="1798">
                  <c:v>33.950000000000003</c:v>
                </c:pt>
                <c:pt idx="1799">
                  <c:v>34.049999999999997</c:v>
                </c:pt>
                <c:pt idx="1800">
                  <c:v>34.049999999999997</c:v>
                </c:pt>
                <c:pt idx="1801">
                  <c:v>37.770000000000003</c:v>
                </c:pt>
                <c:pt idx="1802">
                  <c:v>37.770000000000003</c:v>
                </c:pt>
                <c:pt idx="1803">
                  <c:v>34.03</c:v>
                </c:pt>
                <c:pt idx="1804">
                  <c:v>34.03</c:v>
                </c:pt>
                <c:pt idx="1805">
                  <c:v>34.03</c:v>
                </c:pt>
                <c:pt idx="1806">
                  <c:v>34.049999999999997</c:v>
                </c:pt>
                <c:pt idx="1807">
                  <c:v>34.19</c:v>
                </c:pt>
                <c:pt idx="1808">
                  <c:v>34.19</c:v>
                </c:pt>
                <c:pt idx="1809">
                  <c:v>30.54</c:v>
                </c:pt>
                <c:pt idx="1810">
                  <c:v>30.54</c:v>
                </c:pt>
                <c:pt idx="1811">
                  <c:v>30.06</c:v>
                </c:pt>
                <c:pt idx="1812">
                  <c:v>30.06</c:v>
                </c:pt>
                <c:pt idx="1813">
                  <c:v>30.42</c:v>
                </c:pt>
                <c:pt idx="1814">
                  <c:v>30.29</c:v>
                </c:pt>
                <c:pt idx="1815">
                  <c:v>30.29</c:v>
                </c:pt>
                <c:pt idx="1816">
                  <c:v>30</c:v>
                </c:pt>
                <c:pt idx="1817">
                  <c:v>30.66</c:v>
                </c:pt>
                <c:pt idx="1818">
                  <c:v>30.66</c:v>
                </c:pt>
                <c:pt idx="1819">
                  <c:v>30.04</c:v>
                </c:pt>
                <c:pt idx="1820">
                  <c:v>30.35</c:v>
                </c:pt>
                <c:pt idx="1821">
                  <c:v>30.35</c:v>
                </c:pt>
                <c:pt idx="1822">
                  <c:v>30.12</c:v>
                </c:pt>
                <c:pt idx="1823">
                  <c:v>30.14</c:v>
                </c:pt>
                <c:pt idx="1824">
                  <c:v>30.14</c:v>
                </c:pt>
                <c:pt idx="1825">
                  <c:v>30.33</c:v>
                </c:pt>
                <c:pt idx="1826">
                  <c:v>30.46</c:v>
                </c:pt>
                <c:pt idx="1827">
                  <c:v>30.46</c:v>
                </c:pt>
                <c:pt idx="1828">
                  <c:v>30</c:v>
                </c:pt>
                <c:pt idx="1829">
                  <c:v>30.32</c:v>
                </c:pt>
                <c:pt idx="1830">
                  <c:v>30.32</c:v>
                </c:pt>
                <c:pt idx="1831">
                  <c:v>30.37</c:v>
                </c:pt>
                <c:pt idx="1832">
                  <c:v>30.35</c:v>
                </c:pt>
                <c:pt idx="1833">
                  <c:v>29.77</c:v>
                </c:pt>
                <c:pt idx="1834">
                  <c:v>30.5</c:v>
                </c:pt>
                <c:pt idx="1835">
                  <c:v>30.5</c:v>
                </c:pt>
                <c:pt idx="1836">
                  <c:v>30.35</c:v>
                </c:pt>
                <c:pt idx="1837">
                  <c:v>30.34</c:v>
                </c:pt>
                <c:pt idx="1838">
                  <c:v>30.34</c:v>
                </c:pt>
                <c:pt idx="1839">
                  <c:v>30.33</c:v>
                </c:pt>
                <c:pt idx="1840">
                  <c:v>30.53</c:v>
                </c:pt>
                <c:pt idx="1841">
                  <c:v>30.53</c:v>
                </c:pt>
                <c:pt idx="1842">
                  <c:v>29.8</c:v>
                </c:pt>
                <c:pt idx="1843">
                  <c:v>30.73</c:v>
                </c:pt>
                <c:pt idx="1844">
                  <c:v>30.73</c:v>
                </c:pt>
                <c:pt idx="1845">
                  <c:v>29.81</c:v>
                </c:pt>
                <c:pt idx="1846">
                  <c:v>30.46</c:v>
                </c:pt>
                <c:pt idx="1847">
                  <c:v>30.46</c:v>
                </c:pt>
                <c:pt idx="1848">
                  <c:v>30.08</c:v>
                </c:pt>
                <c:pt idx="1849">
                  <c:v>30.92</c:v>
                </c:pt>
                <c:pt idx="1850">
                  <c:v>30.92</c:v>
                </c:pt>
                <c:pt idx="1851">
                  <c:v>29.8</c:v>
                </c:pt>
                <c:pt idx="1852">
                  <c:v>30.34</c:v>
                </c:pt>
                <c:pt idx="1853">
                  <c:v>30.34</c:v>
                </c:pt>
                <c:pt idx="1854">
                  <c:v>30.47</c:v>
                </c:pt>
                <c:pt idx="1855">
                  <c:v>30.47</c:v>
                </c:pt>
                <c:pt idx="1856">
                  <c:v>30.47</c:v>
                </c:pt>
                <c:pt idx="1857">
                  <c:v>29.87</c:v>
                </c:pt>
                <c:pt idx="1858">
                  <c:v>30.65</c:v>
                </c:pt>
                <c:pt idx="1859">
                  <c:v>30.65</c:v>
                </c:pt>
                <c:pt idx="1860">
                  <c:v>30.26</c:v>
                </c:pt>
                <c:pt idx="1861">
                  <c:v>30.3</c:v>
                </c:pt>
                <c:pt idx="1862">
                  <c:v>30.3</c:v>
                </c:pt>
                <c:pt idx="1863">
                  <c:v>30.62</c:v>
                </c:pt>
                <c:pt idx="1864">
                  <c:v>37.21</c:v>
                </c:pt>
                <c:pt idx="1865">
                  <c:v>37.21</c:v>
                </c:pt>
                <c:pt idx="1866">
                  <c:v>37.21</c:v>
                </c:pt>
                <c:pt idx="1867">
                  <c:v>33.6</c:v>
                </c:pt>
                <c:pt idx="1868">
                  <c:v>33.6</c:v>
                </c:pt>
                <c:pt idx="1869">
                  <c:v>32.26</c:v>
                </c:pt>
                <c:pt idx="1870">
                  <c:v>32.26</c:v>
                </c:pt>
                <c:pt idx="1871">
                  <c:v>30.14</c:v>
                </c:pt>
                <c:pt idx="1872">
                  <c:v>30.14</c:v>
                </c:pt>
                <c:pt idx="1873">
                  <c:v>30.05</c:v>
                </c:pt>
                <c:pt idx="1874">
                  <c:v>30.05</c:v>
                </c:pt>
                <c:pt idx="1875">
                  <c:v>30.29</c:v>
                </c:pt>
                <c:pt idx="1876">
                  <c:v>30.42</c:v>
                </c:pt>
                <c:pt idx="1877">
                  <c:v>30.42</c:v>
                </c:pt>
                <c:pt idx="1878">
                  <c:v>30.21</c:v>
                </c:pt>
                <c:pt idx="1879">
                  <c:v>30.57</c:v>
                </c:pt>
                <c:pt idx="1880">
                  <c:v>30.57</c:v>
                </c:pt>
                <c:pt idx="1881">
                  <c:v>29.94</c:v>
                </c:pt>
                <c:pt idx="1882">
                  <c:v>30.44</c:v>
                </c:pt>
                <c:pt idx="1883">
                  <c:v>30.44</c:v>
                </c:pt>
                <c:pt idx="1884">
                  <c:v>30.23</c:v>
                </c:pt>
                <c:pt idx="1885">
                  <c:v>30.29</c:v>
                </c:pt>
                <c:pt idx="1886">
                  <c:v>30.29</c:v>
                </c:pt>
                <c:pt idx="1887">
                  <c:v>30.29</c:v>
                </c:pt>
                <c:pt idx="1888">
                  <c:v>30.25</c:v>
                </c:pt>
                <c:pt idx="1889">
                  <c:v>30.25</c:v>
                </c:pt>
                <c:pt idx="1890">
                  <c:v>29.92</c:v>
                </c:pt>
                <c:pt idx="1891">
                  <c:v>30.08</c:v>
                </c:pt>
                <c:pt idx="1892">
                  <c:v>30.08</c:v>
                </c:pt>
                <c:pt idx="1893">
                  <c:v>31.22</c:v>
                </c:pt>
                <c:pt idx="1894">
                  <c:v>33.979999999999997</c:v>
                </c:pt>
                <c:pt idx="1895">
                  <c:v>33.979999999999997</c:v>
                </c:pt>
                <c:pt idx="1896">
                  <c:v>33.979999999999997</c:v>
                </c:pt>
                <c:pt idx="1897">
                  <c:v>33.340000000000003</c:v>
                </c:pt>
                <c:pt idx="1898">
                  <c:v>34.44</c:v>
                </c:pt>
                <c:pt idx="1899">
                  <c:v>34.44</c:v>
                </c:pt>
                <c:pt idx="1900">
                  <c:v>33.299999999999997</c:v>
                </c:pt>
                <c:pt idx="1901">
                  <c:v>33.79</c:v>
                </c:pt>
                <c:pt idx="1902">
                  <c:v>33.79</c:v>
                </c:pt>
                <c:pt idx="1903">
                  <c:v>34</c:v>
                </c:pt>
                <c:pt idx="1904">
                  <c:v>33.619999999999997</c:v>
                </c:pt>
                <c:pt idx="1905">
                  <c:v>33.619999999999997</c:v>
                </c:pt>
                <c:pt idx="1906">
                  <c:v>33.78</c:v>
                </c:pt>
                <c:pt idx="1907">
                  <c:v>34</c:v>
                </c:pt>
                <c:pt idx="1908">
                  <c:v>34</c:v>
                </c:pt>
                <c:pt idx="1909">
                  <c:v>33.83</c:v>
                </c:pt>
                <c:pt idx="1910">
                  <c:v>33.840000000000003</c:v>
                </c:pt>
                <c:pt idx="1911">
                  <c:v>33.840000000000003</c:v>
                </c:pt>
                <c:pt idx="1912">
                  <c:v>33.67</c:v>
                </c:pt>
                <c:pt idx="1913">
                  <c:v>33.799999999999997</c:v>
                </c:pt>
                <c:pt idx="1914">
                  <c:v>33.799999999999997</c:v>
                </c:pt>
                <c:pt idx="1915">
                  <c:v>33.65</c:v>
                </c:pt>
                <c:pt idx="1916">
                  <c:v>37.42</c:v>
                </c:pt>
                <c:pt idx="1917">
                  <c:v>37.42</c:v>
                </c:pt>
                <c:pt idx="1918">
                  <c:v>37.42</c:v>
                </c:pt>
                <c:pt idx="1919">
                  <c:v>34.840000000000003</c:v>
                </c:pt>
                <c:pt idx="1920">
                  <c:v>34.840000000000003</c:v>
                </c:pt>
                <c:pt idx="1921">
                  <c:v>33.799999999999997</c:v>
                </c:pt>
                <c:pt idx="1922">
                  <c:v>33.799999999999997</c:v>
                </c:pt>
                <c:pt idx="1923">
                  <c:v>33.520000000000003</c:v>
                </c:pt>
                <c:pt idx="1924">
                  <c:v>31.83</c:v>
                </c:pt>
                <c:pt idx="1925">
                  <c:v>31.83</c:v>
                </c:pt>
                <c:pt idx="1926">
                  <c:v>31.83</c:v>
                </c:pt>
                <c:pt idx="1927">
                  <c:v>30.53</c:v>
                </c:pt>
                <c:pt idx="1928">
                  <c:v>30.34</c:v>
                </c:pt>
                <c:pt idx="1929">
                  <c:v>30.34</c:v>
                </c:pt>
                <c:pt idx="1930">
                  <c:v>30.27</c:v>
                </c:pt>
                <c:pt idx="1931">
                  <c:v>30.27</c:v>
                </c:pt>
                <c:pt idx="1932">
                  <c:v>30.35</c:v>
                </c:pt>
                <c:pt idx="1933">
                  <c:v>30.35</c:v>
                </c:pt>
                <c:pt idx="1934">
                  <c:v>30.2</c:v>
                </c:pt>
                <c:pt idx="1935">
                  <c:v>30.17</c:v>
                </c:pt>
                <c:pt idx="1936">
                  <c:v>30.17</c:v>
                </c:pt>
                <c:pt idx="1937">
                  <c:v>30.57</c:v>
                </c:pt>
                <c:pt idx="1938">
                  <c:v>30.08</c:v>
                </c:pt>
                <c:pt idx="1939">
                  <c:v>30.08</c:v>
                </c:pt>
                <c:pt idx="1940">
                  <c:v>30.28</c:v>
                </c:pt>
                <c:pt idx="1941">
                  <c:v>30.16</c:v>
                </c:pt>
                <c:pt idx="1942">
                  <c:v>30.16</c:v>
                </c:pt>
                <c:pt idx="1943">
                  <c:v>30.33</c:v>
                </c:pt>
                <c:pt idx="1944">
                  <c:v>30.34</c:v>
                </c:pt>
                <c:pt idx="1945">
                  <c:v>30.34</c:v>
                </c:pt>
                <c:pt idx="1946">
                  <c:v>30</c:v>
                </c:pt>
                <c:pt idx="1947">
                  <c:v>30.45</c:v>
                </c:pt>
                <c:pt idx="1948">
                  <c:v>30.45</c:v>
                </c:pt>
                <c:pt idx="1949">
                  <c:v>30.33</c:v>
                </c:pt>
                <c:pt idx="1950">
                  <c:v>30.13</c:v>
                </c:pt>
                <c:pt idx="1951">
                  <c:v>30.13</c:v>
                </c:pt>
                <c:pt idx="1952">
                  <c:v>30.45</c:v>
                </c:pt>
                <c:pt idx="1953">
                  <c:v>30.74</c:v>
                </c:pt>
                <c:pt idx="1954">
                  <c:v>30.74</c:v>
                </c:pt>
                <c:pt idx="1955">
                  <c:v>29.94</c:v>
                </c:pt>
                <c:pt idx="1956">
                  <c:v>30.72</c:v>
                </c:pt>
                <c:pt idx="1957">
                  <c:v>30.72</c:v>
                </c:pt>
                <c:pt idx="1958">
                  <c:v>31.18</c:v>
                </c:pt>
                <c:pt idx="1959">
                  <c:v>34.17</c:v>
                </c:pt>
                <c:pt idx="1960">
                  <c:v>34.17</c:v>
                </c:pt>
                <c:pt idx="1961">
                  <c:v>34.17</c:v>
                </c:pt>
                <c:pt idx="1962">
                  <c:v>33.82</c:v>
                </c:pt>
                <c:pt idx="1963">
                  <c:v>34.72</c:v>
                </c:pt>
                <c:pt idx="1964">
                  <c:v>34.72</c:v>
                </c:pt>
                <c:pt idx="1965">
                  <c:v>33.81</c:v>
                </c:pt>
                <c:pt idx="1966">
                  <c:v>33.94</c:v>
                </c:pt>
                <c:pt idx="1967">
                  <c:v>33.94</c:v>
                </c:pt>
                <c:pt idx="1968">
                  <c:v>34.49</c:v>
                </c:pt>
                <c:pt idx="1969">
                  <c:v>34.17</c:v>
                </c:pt>
                <c:pt idx="1970">
                  <c:v>34.17</c:v>
                </c:pt>
                <c:pt idx="1971">
                  <c:v>33.69</c:v>
                </c:pt>
                <c:pt idx="1972">
                  <c:v>34.270000000000003</c:v>
                </c:pt>
                <c:pt idx="1973">
                  <c:v>34.270000000000003</c:v>
                </c:pt>
                <c:pt idx="1974">
                  <c:v>34.08</c:v>
                </c:pt>
                <c:pt idx="1975">
                  <c:v>32.450000000000003</c:v>
                </c:pt>
                <c:pt idx="1976">
                  <c:v>32.450000000000003</c:v>
                </c:pt>
                <c:pt idx="1977">
                  <c:v>32.450000000000003</c:v>
                </c:pt>
                <c:pt idx="1978">
                  <c:v>30.35</c:v>
                </c:pt>
                <c:pt idx="1979">
                  <c:v>30.35</c:v>
                </c:pt>
                <c:pt idx="1980">
                  <c:v>30.49</c:v>
                </c:pt>
                <c:pt idx="1981">
                  <c:v>30.49</c:v>
                </c:pt>
                <c:pt idx="1982">
                  <c:v>30.15</c:v>
                </c:pt>
                <c:pt idx="1983">
                  <c:v>30.37</c:v>
                </c:pt>
                <c:pt idx="1984">
                  <c:v>30.37</c:v>
                </c:pt>
                <c:pt idx="1985">
                  <c:v>30.32</c:v>
                </c:pt>
                <c:pt idx="1986">
                  <c:v>30.32</c:v>
                </c:pt>
                <c:pt idx="1987">
                  <c:v>30.5</c:v>
                </c:pt>
                <c:pt idx="1988">
                  <c:v>30.34</c:v>
                </c:pt>
                <c:pt idx="1989">
                  <c:v>30.34</c:v>
                </c:pt>
                <c:pt idx="1990">
                  <c:v>30.28</c:v>
                </c:pt>
                <c:pt idx="1991">
                  <c:v>30.46</c:v>
                </c:pt>
                <c:pt idx="1992">
                  <c:v>30.46</c:v>
                </c:pt>
                <c:pt idx="1993">
                  <c:v>33.18</c:v>
                </c:pt>
                <c:pt idx="1994">
                  <c:v>33.18</c:v>
                </c:pt>
                <c:pt idx="1995">
                  <c:v>30.36</c:v>
                </c:pt>
                <c:pt idx="1996">
                  <c:v>30.36</c:v>
                </c:pt>
                <c:pt idx="1997">
                  <c:v>30.36</c:v>
                </c:pt>
                <c:pt idx="1998">
                  <c:v>30.32</c:v>
                </c:pt>
                <c:pt idx="1999">
                  <c:v>30.35</c:v>
                </c:pt>
                <c:pt idx="2000">
                  <c:v>30.35</c:v>
                </c:pt>
                <c:pt idx="2001">
                  <c:v>30.11</c:v>
                </c:pt>
                <c:pt idx="2002">
                  <c:v>30.73</c:v>
                </c:pt>
                <c:pt idx="2003">
                  <c:v>30.73</c:v>
                </c:pt>
                <c:pt idx="2004">
                  <c:v>29.96</c:v>
                </c:pt>
                <c:pt idx="2005">
                  <c:v>30.37</c:v>
                </c:pt>
                <c:pt idx="2006">
                  <c:v>30.37</c:v>
                </c:pt>
                <c:pt idx="2007">
                  <c:v>30.32</c:v>
                </c:pt>
                <c:pt idx="2008">
                  <c:v>30.13</c:v>
                </c:pt>
                <c:pt idx="2009">
                  <c:v>30.13</c:v>
                </c:pt>
                <c:pt idx="2010">
                  <c:v>30.06</c:v>
                </c:pt>
                <c:pt idx="2011">
                  <c:v>30.61</c:v>
                </c:pt>
                <c:pt idx="2012">
                  <c:v>30.61</c:v>
                </c:pt>
                <c:pt idx="2013">
                  <c:v>29.96</c:v>
                </c:pt>
                <c:pt idx="2014">
                  <c:v>30.43</c:v>
                </c:pt>
                <c:pt idx="2015">
                  <c:v>30.43</c:v>
                </c:pt>
                <c:pt idx="2016">
                  <c:v>30.06</c:v>
                </c:pt>
                <c:pt idx="2017">
                  <c:v>30.49</c:v>
                </c:pt>
                <c:pt idx="2018">
                  <c:v>30.49</c:v>
                </c:pt>
                <c:pt idx="2019">
                  <c:v>29.88</c:v>
                </c:pt>
                <c:pt idx="2020">
                  <c:v>30.52</c:v>
                </c:pt>
                <c:pt idx="2021">
                  <c:v>30.52</c:v>
                </c:pt>
                <c:pt idx="2022">
                  <c:v>30.68</c:v>
                </c:pt>
                <c:pt idx="2023">
                  <c:v>34.1</c:v>
                </c:pt>
                <c:pt idx="2024">
                  <c:v>34.1</c:v>
                </c:pt>
                <c:pt idx="2025">
                  <c:v>34.1</c:v>
                </c:pt>
                <c:pt idx="2026">
                  <c:v>34.03</c:v>
                </c:pt>
                <c:pt idx="2027">
                  <c:v>34.19</c:v>
                </c:pt>
                <c:pt idx="2028">
                  <c:v>34.19</c:v>
                </c:pt>
                <c:pt idx="2029">
                  <c:v>31.54</c:v>
                </c:pt>
                <c:pt idx="2030">
                  <c:v>31.54</c:v>
                </c:pt>
                <c:pt idx="2031">
                  <c:v>30.33</c:v>
                </c:pt>
                <c:pt idx="2032">
                  <c:v>30.33</c:v>
                </c:pt>
                <c:pt idx="2033">
                  <c:v>30.35</c:v>
                </c:pt>
                <c:pt idx="2034">
                  <c:v>30.64</c:v>
                </c:pt>
                <c:pt idx="2035">
                  <c:v>30.64</c:v>
                </c:pt>
                <c:pt idx="2036">
                  <c:v>30.05</c:v>
                </c:pt>
                <c:pt idx="2037">
                  <c:v>30.56</c:v>
                </c:pt>
                <c:pt idx="2038">
                  <c:v>30.56</c:v>
                </c:pt>
                <c:pt idx="2039">
                  <c:v>30.24</c:v>
                </c:pt>
                <c:pt idx="2040">
                  <c:v>30.87</c:v>
                </c:pt>
                <c:pt idx="2041">
                  <c:v>30.87</c:v>
                </c:pt>
                <c:pt idx="2042">
                  <c:v>30.15</c:v>
                </c:pt>
                <c:pt idx="2043">
                  <c:v>30.41</c:v>
                </c:pt>
                <c:pt idx="2044">
                  <c:v>30.41</c:v>
                </c:pt>
                <c:pt idx="2045">
                  <c:v>30.24</c:v>
                </c:pt>
                <c:pt idx="2046">
                  <c:v>33.68</c:v>
                </c:pt>
                <c:pt idx="2047">
                  <c:v>33.68</c:v>
                </c:pt>
                <c:pt idx="2048">
                  <c:v>33.68</c:v>
                </c:pt>
                <c:pt idx="2049">
                  <c:v>35.58</c:v>
                </c:pt>
                <c:pt idx="2050">
                  <c:v>35.58</c:v>
                </c:pt>
                <c:pt idx="2051">
                  <c:v>33.9</c:v>
                </c:pt>
                <c:pt idx="2052">
                  <c:v>33.9</c:v>
                </c:pt>
                <c:pt idx="2053">
                  <c:v>33.42</c:v>
                </c:pt>
                <c:pt idx="2054">
                  <c:v>33.42</c:v>
                </c:pt>
                <c:pt idx="2055">
                  <c:v>33.46</c:v>
                </c:pt>
                <c:pt idx="2056">
                  <c:v>33.46</c:v>
                </c:pt>
                <c:pt idx="2057">
                  <c:v>33.869999999999997</c:v>
                </c:pt>
                <c:pt idx="2058">
                  <c:v>36.409999999999997</c:v>
                </c:pt>
                <c:pt idx="2059">
                  <c:v>36.409999999999997</c:v>
                </c:pt>
                <c:pt idx="2060">
                  <c:v>36.409999999999997</c:v>
                </c:pt>
                <c:pt idx="2061">
                  <c:v>34.76</c:v>
                </c:pt>
                <c:pt idx="2062">
                  <c:v>36.43</c:v>
                </c:pt>
                <c:pt idx="2063">
                  <c:v>36.43</c:v>
                </c:pt>
                <c:pt idx="2064">
                  <c:v>34.409999999999997</c:v>
                </c:pt>
                <c:pt idx="2065">
                  <c:v>34.409999999999997</c:v>
                </c:pt>
                <c:pt idx="2066">
                  <c:v>34.07</c:v>
                </c:pt>
                <c:pt idx="2067">
                  <c:v>34.07</c:v>
                </c:pt>
                <c:pt idx="2068">
                  <c:v>33.81</c:v>
                </c:pt>
                <c:pt idx="2069">
                  <c:v>34.29</c:v>
                </c:pt>
                <c:pt idx="2070">
                  <c:v>34.29</c:v>
                </c:pt>
                <c:pt idx="2071">
                  <c:v>33.76</c:v>
                </c:pt>
                <c:pt idx="2072">
                  <c:v>34.07</c:v>
                </c:pt>
                <c:pt idx="2073">
                  <c:v>34.07</c:v>
                </c:pt>
                <c:pt idx="2074">
                  <c:v>34.54</c:v>
                </c:pt>
                <c:pt idx="2075">
                  <c:v>33.96</c:v>
                </c:pt>
                <c:pt idx="2076">
                  <c:v>33.96</c:v>
                </c:pt>
                <c:pt idx="2077">
                  <c:v>33.909999999999997</c:v>
                </c:pt>
                <c:pt idx="2078">
                  <c:v>34.409999999999997</c:v>
                </c:pt>
                <c:pt idx="2079">
                  <c:v>34.409999999999997</c:v>
                </c:pt>
                <c:pt idx="2080">
                  <c:v>34.130000000000003</c:v>
                </c:pt>
                <c:pt idx="2081">
                  <c:v>33.5</c:v>
                </c:pt>
                <c:pt idx="2082">
                  <c:v>33.5</c:v>
                </c:pt>
                <c:pt idx="2083">
                  <c:v>31.68</c:v>
                </c:pt>
                <c:pt idx="2084">
                  <c:v>31.68</c:v>
                </c:pt>
                <c:pt idx="2085">
                  <c:v>30.31</c:v>
                </c:pt>
                <c:pt idx="2086">
                  <c:v>30.31</c:v>
                </c:pt>
                <c:pt idx="2087">
                  <c:v>29.97</c:v>
                </c:pt>
                <c:pt idx="2088">
                  <c:v>29.97</c:v>
                </c:pt>
                <c:pt idx="2089">
                  <c:v>30.28</c:v>
                </c:pt>
                <c:pt idx="2090">
                  <c:v>30.28</c:v>
                </c:pt>
                <c:pt idx="2091">
                  <c:v>30.96</c:v>
                </c:pt>
                <c:pt idx="2092">
                  <c:v>34.49</c:v>
                </c:pt>
                <c:pt idx="2093">
                  <c:v>34.49</c:v>
                </c:pt>
                <c:pt idx="2094">
                  <c:v>34.49</c:v>
                </c:pt>
                <c:pt idx="2095">
                  <c:v>34.31</c:v>
                </c:pt>
                <c:pt idx="2096">
                  <c:v>33.85</c:v>
                </c:pt>
                <c:pt idx="2097">
                  <c:v>33.85</c:v>
                </c:pt>
                <c:pt idx="2098">
                  <c:v>33.97</c:v>
                </c:pt>
                <c:pt idx="2099">
                  <c:v>34.29</c:v>
                </c:pt>
                <c:pt idx="2100">
                  <c:v>34.29</c:v>
                </c:pt>
                <c:pt idx="2101">
                  <c:v>34.049999999999997</c:v>
                </c:pt>
                <c:pt idx="2102">
                  <c:v>35.04</c:v>
                </c:pt>
                <c:pt idx="2103">
                  <c:v>35.04</c:v>
                </c:pt>
                <c:pt idx="2104">
                  <c:v>51.67</c:v>
                </c:pt>
                <c:pt idx="2105">
                  <c:v>51.67</c:v>
                </c:pt>
                <c:pt idx="2106">
                  <c:v>52.56</c:v>
                </c:pt>
                <c:pt idx="2107">
                  <c:v>52.56</c:v>
                </c:pt>
                <c:pt idx="2108">
                  <c:v>47.07</c:v>
                </c:pt>
                <c:pt idx="2109">
                  <c:v>47.07</c:v>
                </c:pt>
                <c:pt idx="2110">
                  <c:v>39.619999999999997</c:v>
                </c:pt>
                <c:pt idx="2111">
                  <c:v>39.619999999999997</c:v>
                </c:pt>
                <c:pt idx="2112">
                  <c:v>39.619999999999997</c:v>
                </c:pt>
                <c:pt idx="2113">
                  <c:v>33.950000000000003</c:v>
                </c:pt>
                <c:pt idx="2114">
                  <c:v>33.950000000000003</c:v>
                </c:pt>
                <c:pt idx="2115">
                  <c:v>34.49</c:v>
                </c:pt>
                <c:pt idx="2116">
                  <c:v>34.49</c:v>
                </c:pt>
                <c:pt idx="2117">
                  <c:v>34.340000000000003</c:v>
                </c:pt>
                <c:pt idx="2118">
                  <c:v>33.840000000000003</c:v>
                </c:pt>
                <c:pt idx="2119">
                  <c:v>33.840000000000003</c:v>
                </c:pt>
                <c:pt idx="2120">
                  <c:v>33.950000000000003</c:v>
                </c:pt>
                <c:pt idx="2121">
                  <c:v>34.33</c:v>
                </c:pt>
                <c:pt idx="2122">
                  <c:v>34.33</c:v>
                </c:pt>
                <c:pt idx="2123">
                  <c:v>34.04</c:v>
                </c:pt>
                <c:pt idx="2124">
                  <c:v>33.79</c:v>
                </c:pt>
                <c:pt idx="2125">
                  <c:v>33.79</c:v>
                </c:pt>
                <c:pt idx="2126">
                  <c:v>34.03</c:v>
                </c:pt>
                <c:pt idx="2127">
                  <c:v>33.97</c:v>
                </c:pt>
                <c:pt idx="2128">
                  <c:v>33.97</c:v>
                </c:pt>
                <c:pt idx="2129">
                  <c:v>33.83</c:v>
                </c:pt>
                <c:pt idx="2130">
                  <c:v>34.090000000000003</c:v>
                </c:pt>
                <c:pt idx="2131">
                  <c:v>34.090000000000003</c:v>
                </c:pt>
                <c:pt idx="2132">
                  <c:v>34.07</c:v>
                </c:pt>
                <c:pt idx="2133">
                  <c:v>34.07</c:v>
                </c:pt>
                <c:pt idx="2134">
                  <c:v>34.07</c:v>
                </c:pt>
                <c:pt idx="2135">
                  <c:v>34.07</c:v>
                </c:pt>
                <c:pt idx="2136">
                  <c:v>34.5</c:v>
                </c:pt>
                <c:pt idx="2137">
                  <c:v>34.5</c:v>
                </c:pt>
                <c:pt idx="2138">
                  <c:v>33.950000000000003</c:v>
                </c:pt>
                <c:pt idx="2139">
                  <c:v>33.33</c:v>
                </c:pt>
                <c:pt idx="2140">
                  <c:v>33.33</c:v>
                </c:pt>
                <c:pt idx="2141">
                  <c:v>30.41</c:v>
                </c:pt>
                <c:pt idx="2142">
                  <c:v>30.41</c:v>
                </c:pt>
                <c:pt idx="2143">
                  <c:v>32.18</c:v>
                </c:pt>
                <c:pt idx="2144">
                  <c:v>32.18</c:v>
                </c:pt>
                <c:pt idx="2145">
                  <c:v>32.18</c:v>
                </c:pt>
                <c:pt idx="2146">
                  <c:v>30.24</c:v>
                </c:pt>
                <c:pt idx="2147">
                  <c:v>30.24</c:v>
                </c:pt>
                <c:pt idx="2148">
                  <c:v>30.24</c:v>
                </c:pt>
                <c:pt idx="2149">
                  <c:v>34.04</c:v>
                </c:pt>
                <c:pt idx="2150">
                  <c:v>34.04</c:v>
                </c:pt>
                <c:pt idx="2151">
                  <c:v>33.92</c:v>
                </c:pt>
                <c:pt idx="2152">
                  <c:v>33.92</c:v>
                </c:pt>
                <c:pt idx="2153">
                  <c:v>34.270000000000003</c:v>
                </c:pt>
                <c:pt idx="2154">
                  <c:v>34.25</c:v>
                </c:pt>
                <c:pt idx="2155">
                  <c:v>34.25</c:v>
                </c:pt>
                <c:pt idx="2156">
                  <c:v>35.18</c:v>
                </c:pt>
                <c:pt idx="2157">
                  <c:v>39.979999999999997</c:v>
                </c:pt>
                <c:pt idx="2158">
                  <c:v>39.979999999999997</c:v>
                </c:pt>
                <c:pt idx="2159">
                  <c:v>39.979999999999997</c:v>
                </c:pt>
                <c:pt idx="2160">
                  <c:v>40.479999999999997</c:v>
                </c:pt>
                <c:pt idx="2161">
                  <c:v>39.39</c:v>
                </c:pt>
                <c:pt idx="2162">
                  <c:v>39.39</c:v>
                </c:pt>
                <c:pt idx="2163">
                  <c:v>44.23</c:v>
                </c:pt>
                <c:pt idx="2164">
                  <c:v>44.23</c:v>
                </c:pt>
                <c:pt idx="2165">
                  <c:v>41.71</c:v>
                </c:pt>
                <c:pt idx="2166">
                  <c:v>41.71</c:v>
                </c:pt>
                <c:pt idx="2167">
                  <c:v>41.71</c:v>
                </c:pt>
                <c:pt idx="2168">
                  <c:v>40.53</c:v>
                </c:pt>
                <c:pt idx="2169">
                  <c:v>39.76</c:v>
                </c:pt>
                <c:pt idx="2170">
                  <c:v>39.76</c:v>
                </c:pt>
                <c:pt idx="2171">
                  <c:v>39.76</c:v>
                </c:pt>
                <c:pt idx="2172">
                  <c:v>39.450000000000003</c:v>
                </c:pt>
                <c:pt idx="2173">
                  <c:v>39.450000000000003</c:v>
                </c:pt>
                <c:pt idx="2174">
                  <c:v>39.450000000000003</c:v>
                </c:pt>
                <c:pt idx="2175">
                  <c:v>42.66</c:v>
                </c:pt>
                <c:pt idx="2176">
                  <c:v>42.66</c:v>
                </c:pt>
                <c:pt idx="2177">
                  <c:v>40.17</c:v>
                </c:pt>
                <c:pt idx="2178">
                  <c:v>40.17</c:v>
                </c:pt>
                <c:pt idx="2179">
                  <c:v>40.17</c:v>
                </c:pt>
                <c:pt idx="2180">
                  <c:v>41.45</c:v>
                </c:pt>
                <c:pt idx="2181">
                  <c:v>38.880000000000003</c:v>
                </c:pt>
                <c:pt idx="2182">
                  <c:v>38.880000000000003</c:v>
                </c:pt>
                <c:pt idx="2183">
                  <c:v>40.729999999999997</c:v>
                </c:pt>
                <c:pt idx="2184">
                  <c:v>43.07</c:v>
                </c:pt>
                <c:pt idx="2185">
                  <c:v>43.07</c:v>
                </c:pt>
                <c:pt idx="2186">
                  <c:v>43.07</c:v>
                </c:pt>
                <c:pt idx="2187">
                  <c:v>39.15</c:v>
                </c:pt>
                <c:pt idx="2188">
                  <c:v>39.15</c:v>
                </c:pt>
                <c:pt idx="2189">
                  <c:v>38.15</c:v>
                </c:pt>
                <c:pt idx="2190">
                  <c:v>38.15</c:v>
                </c:pt>
                <c:pt idx="2191">
                  <c:v>40.97</c:v>
                </c:pt>
                <c:pt idx="2192">
                  <c:v>46.69</c:v>
                </c:pt>
                <c:pt idx="2193">
                  <c:v>46.69</c:v>
                </c:pt>
                <c:pt idx="2194">
                  <c:v>46.69</c:v>
                </c:pt>
                <c:pt idx="2195">
                  <c:v>40.229999999999997</c:v>
                </c:pt>
                <c:pt idx="2196">
                  <c:v>40.229999999999997</c:v>
                </c:pt>
                <c:pt idx="2197">
                  <c:v>39.58</c:v>
                </c:pt>
                <c:pt idx="2198">
                  <c:v>39.58</c:v>
                </c:pt>
                <c:pt idx="2199">
                  <c:v>38.909999999999997</c:v>
                </c:pt>
                <c:pt idx="2200">
                  <c:v>39.81</c:v>
                </c:pt>
                <c:pt idx="2201">
                  <c:v>39.81</c:v>
                </c:pt>
                <c:pt idx="2202">
                  <c:v>36.08</c:v>
                </c:pt>
                <c:pt idx="2203">
                  <c:v>36.08</c:v>
                </c:pt>
                <c:pt idx="2204">
                  <c:v>44.29</c:v>
                </c:pt>
                <c:pt idx="2205">
                  <c:v>44.29</c:v>
                </c:pt>
                <c:pt idx="2206">
                  <c:v>44.29</c:v>
                </c:pt>
                <c:pt idx="2207">
                  <c:v>42.73</c:v>
                </c:pt>
                <c:pt idx="2208">
                  <c:v>41.03</c:v>
                </c:pt>
                <c:pt idx="2209">
                  <c:v>41.03</c:v>
                </c:pt>
                <c:pt idx="2210">
                  <c:v>41.03</c:v>
                </c:pt>
                <c:pt idx="2211">
                  <c:v>41.76</c:v>
                </c:pt>
                <c:pt idx="2212">
                  <c:v>48.43</c:v>
                </c:pt>
                <c:pt idx="2213">
                  <c:v>48.43</c:v>
                </c:pt>
                <c:pt idx="2214">
                  <c:v>48.43</c:v>
                </c:pt>
                <c:pt idx="2215">
                  <c:v>45.55</c:v>
                </c:pt>
                <c:pt idx="2216">
                  <c:v>45.55</c:v>
                </c:pt>
                <c:pt idx="2217">
                  <c:v>41</c:v>
                </c:pt>
                <c:pt idx="2218">
                  <c:v>41</c:v>
                </c:pt>
                <c:pt idx="2219">
                  <c:v>41</c:v>
                </c:pt>
                <c:pt idx="2220">
                  <c:v>43.35</c:v>
                </c:pt>
                <c:pt idx="2221">
                  <c:v>43.35</c:v>
                </c:pt>
                <c:pt idx="2222">
                  <c:v>47.38</c:v>
                </c:pt>
                <c:pt idx="2223">
                  <c:v>47.38</c:v>
                </c:pt>
                <c:pt idx="2224">
                  <c:v>47.38</c:v>
                </c:pt>
                <c:pt idx="2225">
                  <c:v>42.75</c:v>
                </c:pt>
                <c:pt idx="2226">
                  <c:v>42.75</c:v>
                </c:pt>
                <c:pt idx="2227">
                  <c:v>43.68</c:v>
                </c:pt>
                <c:pt idx="2228">
                  <c:v>43.68</c:v>
                </c:pt>
                <c:pt idx="2229">
                  <c:v>50.31</c:v>
                </c:pt>
                <c:pt idx="2230">
                  <c:v>50.31</c:v>
                </c:pt>
                <c:pt idx="2231">
                  <c:v>46.66</c:v>
                </c:pt>
                <c:pt idx="2232">
                  <c:v>46.66</c:v>
                </c:pt>
                <c:pt idx="2233">
                  <c:v>46.66</c:v>
                </c:pt>
                <c:pt idx="2234">
                  <c:v>45.51</c:v>
                </c:pt>
                <c:pt idx="2235">
                  <c:v>49.63</c:v>
                </c:pt>
                <c:pt idx="2236">
                  <c:v>49.63</c:v>
                </c:pt>
                <c:pt idx="2237">
                  <c:v>49.63</c:v>
                </c:pt>
                <c:pt idx="2238">
                  <c:v>46.7</c:v>
                </c:pt>
                <c:pt idx="2239">
                  <c:v>46.7</c:v>
                </c:pt>
                <c:pt idx="2240">
                  <c:v>43.29</c:v>
                </c:pt>
                <c:pt idx="2241">
                  <c:v>43.29</c:v>
                </c:pt>
                <c:pt idx="2242">
                  <c:v>43.29</c:v>
                </c:pt>
                <c:pt idx="2243">
                  <c:v>45.96</c:v>
                </c:pt>
                <c:pt idx="2244">
                  <c:v>45.96</c:v>
                </c:pt>
                <c:pt idx="2245">
                  <c:v>52.73</c:v>
                </c:pt>
                <c:pt idx="2246">
                  <c:v>52.73</c:v>
                </c:pt>
                <c:pt idx="2247">
                  <c:v>52.73</c:v>
                </c:pt>
                <c:pt idx="2248">
                  <c:v>44.48</c:v>
                </c:pt>
                <c:pt idx="2249">
                  <c:v>44.48</c:v>
                </c:pt>
                <c:pt idx="2250">
                  <c:v>45.29</c:v>
                </c:pt>
                <c:pt idx="2251">
                  <c:v>45.29</c:v>
                </c:pt>
                <c:pt idx="2252">
                  <c:v>48.31</c:v>
                </c:pt>
                <c:pt idx="2253">
                  <c:v>48.31</c:v>
                </c:pt>
                <c:pt idx="2254">
                  <c:v>46.44</c:v>
                </c:pt>
                <c:pt idx="2255">
                  <c:v>46.44</c:v>
                </c:pt>
                <c:pt idx="2256">
                  <c:v>46.58</c:v>
                </c:pt>
                <c:pt idx="2257">
                  <c:v>45.04</c:v>
                </c:pt>
                <c:pt idx="2258">
                  <c:v>45.04</c:v>
                </c:pt>
                <c:pt idx="2259">
                  <c:v>45.04</c:v>
                </c:pt>
                <c:pt idx="2260">
                  <c:v>43.74</c:v>
                </c:pt>
                <c:pt idx="2261">
                  <c:v>41.84</c:v>
                </c:pt>
                <c:pt idx="2262">
                  <c:v>41.84</c:v>
                </c:pt>
                <c:pt idx="2263">
                  <c:v>41.84</c:v>
                </c:pt>
                <c:pt idx="2264">
                  <c:v>48.34</c:v>
                </c:pt>
                <c:pt idx="2265">
                  <c:v>48.34</c:v>
                </c:pt>
                <c:pt idx="2266">
                  <c:v>62.94</c:v>
                </c:pt>
                <c:pt idx="2267">
                  <c:v>62.94</c:v>
                </c:pt>
                <c:pt idx="2268">
                  <c:v>62.94</c:v>
                </c:pt>
                <c:pt idx="2269">
                  <c:v>63.82</c:v>
                </c:pt>
                <c:pt idx="2270">
                  <c:v>63.32</c:v>
                </c:pt>
                <c:pt idx="2271">
                  <c:v>63.32</c:v>
                </c:pt>
                <c:pt idx="2272">
                  <c:v>58.01</c:v>
                </c:pt>
                <c:pt idx="2273">
                  <c:v>58.01</c:v>
                </c:pt>
                <c:pt idx="2274">
                  <c:v>50.5</c:v>
                </c:pt>
                <c:pt idx="2275">
                  <c:v>50.5</c:v>
                </c:pt>
                <c:pt idx="2276">
                  <c:v>50.5</c:v>
                </c:pt>
                <c:pt idx="2277">
                  <c:v>43.62</c:v>
                </c:pt>
                <c:pt idx="2278">
                  <c:v>43.62</c:v>
                </c:pt>
                <c:pt idx="2279">
                  <c:v>49.35</c:v>
                </c:pt>
                <c:pt idx="2280">
                  <c:v>49.35</c:v>
                </c:pt>
                <c:pt idx="2281">
                  <c:v>49.35</c:v>
                </c:pt>
                <c:pt idx="2282">
                  <c:v>53.59</c:v>
                </c:pt>
                <c:pt idx="2283">
                  <c:v>53.59</c:v>
                </c:pt>
                <c:pt idx="2284">
                  <c:v>46.29</c:v>
                </c:pt>
                <c:pt idx="2285">
                  <c:v>46.29</c:v>
                </c:pt>
                <c:pt idx="2286">
                  <c:v>46.29</c:v>
                </c:pt>
                <c:pt idx="2287">
                  <c:v>42.71</c:v>
                </c:pt>
                <c:pt idx="2288">
                  <c:v>42.71</c:v>
                </c:pt>
                <c:pt idx="2289">
                  <c:v>45.45</c:v>
                </c:pt>
                <c:pt idx="2290">
                  <c:v>45.45</c:v>
                </c:pt>
                <c:pt idx="2291">
                  <c:v>45.45</c:v>
                </c:pt>
                <c:pt idx="2292">
                  <c:v>42.42</c:v>
                </c:pt>
                <c:pt idx="2293">
                  <c:v>42.42</c:v>
                </c:pt>
                <c:pt idx="2294">
                  <c:v>49.4</c:v>
                </c:pt>
                <c:pt idx="2295">
                  <c:v>49.4</c:v>
                </c:pt>
                <c:pt idx="2296">
                  <c:v>49.4</c:v>
                </c:pt>
                <c:pt idx="2297">
                  <c:v>47.51</c:v>
                </c:pt>
                <c:pt idx="2298">
                  <c:v>46.14</c:v>
                </c:pt>
                <c:pt idx="2299">
                  <c:v>46.14</c:v>
                </c:pt>
                <c:pt idx="2300">
                  <c:v>46.14</c:v>
                </c:pt>
                <c:pt idx="2301">
                  <c:v>47.48</c:v>
                </c:pt>
                <c:pt idx="2302">
                  <c:v>53.41</c:v>
                </c:pt>
                <c:pt idx="2303">
                  <c:v>53.41</c:v>
                </c:pt>
                <c:pt idx="2304">
                  <c:v>53.41</c:v>
                </c:pt>
                <c:pt idx="2305">
                  <c:v>42.58</c:v>
                </c:pt>
                <c:pt idx="2306">
                  <c:v>42.58</c:v>
                </c:pt>
                <c:pt idx="2307">
                  <c:v>43.72</c:v>
                </c:pt>
                <c:pt idx="2308">
                  <c:v>43.72</c:v>
                </c:pt>
                <c:pt idx="2309">
                  <c:v>49.82</c:v>
                </c:pt>
                <c:pt idx="2310">
                  <c:v>49.82</c:v>
                </c:pt>
                <c:pt idx="2311">
                  <c:v>49.03</c:v>
                </c:pt>
                <c:pt idx="2312">
                  <c:v>49.03</c:v>
                </c:pt>
                <c:pt idx="2313">
                  <c:v>55.94</c:v>
                </c:pt>
                <c:pt idx="2314">
                  <c:v>55.94</c:v>
                </c:pt>
                <c:pt idx="2315">
                  <c:v>50.98</c:v>
                </c:pt>
                <c:pt idx="2316">
                  <c:v>50.98</c:v>
                </c:pt>
                <c:pt idx="2317">
                  <c:v>50.98</c:v>
                </c:pt>
                <c:pt idx="2318">
                  <c:v>51.92</c:v>
                </c:pt>
                <c:pt idx="2319">
                  <c:v>51.75</c:v>
                </c:pt>
                <c:pt idx="2320">
                  <c:v>51.75</c:v>
                </c:pt>
                <c:pt idx="2321">
                  <c:v>50.48</c:v>
                </c:pt>
                <c:pt idx="2322">
                  <c:v>43.21</c:v>
                </c:pt>
                <c:pt idx="2323">
                  <c:v>43.21</c:v>
                </c:pt>
                <c:pt idx="2324">
                  <c:v>43.21</c:v>
                </c:pt>
                <c:pt idx="2325">
                  <c:v>39.46</c:v>
                </c:pt>
                <c:pt idx="2326">
                  <c:v>39.46</c:v>
                </c:pt>
                <c:pt idx="2327">
                  <c:v>38.28</c:v>
                </c:pt>
                <c:pt idx="2328">
                  <c:v>38.28</c:v>
                </c:pt>
                <c:pt idx="2329">
                  <c:v>42.93</c:v>
                </c:pt>
                <c:pt idx="2330">
                  <c:v>42.93</c:v>
                </c:pt>
                <c:pt idx="2331">
                  <c:v>40.96</c:v>
                </c:pt>
                <c:pt idx="2332">
                  <c:v>40.96</c:v>
                </c:pt>
                <c:pt idx="2333">
                  <c:v>38.22</c:v>
                </c:pt>
                <c:pt idx="2334">
                  <c:v>38.22</c:v>
                </c:pt>
                <c:pt idx="2335">
                  <c:v>40.479999999999997</c:v>
                </c:pt>
                <c:pt idx="2336">
                  <c:v>40.479999999999997</c:v>
                </c:pt>
                <c:pt idx="2337">
                  <c:v>40.479999999999997</c:v>
                </c:pt>
                <c:pt idx="2338">
                  <c:v>39.270000000000003</c:v>
                </c:pt>
                <c:pt idx="2339">
                  <c:v>45.79</c:v>
                </c:pt>
                <c:pt idx="2340">
                  <c:v>45.79</c:v>
                </c:pt>
                <c:pt idx="2341">
                  <c:v>45.79</c:v>
                </c:pt>
                <c:pt idx="2342">
                  <c:v>40.97</c:v>
                </c:pt>
                <c:pt idx="2343">
                  <c:v>40.97</c:v>
                </c:pt>
                <c:pt idx="2344">
                  <c:v>42.91</c:v>
                </c:pt>
                <c:pt idx="2345">
                  <c:v>42.91</c:v>
                </c:pt>
                <c:pt idx="2346">
                  <c:v>39.159999999999997</c:v>
                </c:pt>
                <c:pt idx="2347">
                  <c:v>39.409999999999997</c:v>
                </c:pt>
                <c:pt idx="2348">
                  <c:v>39.03</c:v>
                </c:pt>
                <c:pt idx="2349">
                  <c:v>39.58</c:v>
                </c:pt>
                <c:pt idx="2350">
                  <c:v>39.58</c:v>
                </c:pt>
                <c:pt idx="2351">
                  <c:v>39.770000000000003</c:v>
                </c:pt>
                <c:pt idx="2352">
                  <c:v>40.880000000000003</c:v>
                </c:pt>
                <c:pt idx="2353">
                  <c:v>40.880000000000003</c:v>
                </c:pt>
                <c:pt idx="2354">
                  <c:v>39.880000000000003</c:v>
                </c:pt>
                <c:pt idx="2355">
                  <c:v>36.840000000000003</c:v>
                </c:pt>
                <c:pt idx="2356">
                  <c:v>36.840000000000003</c:v>
                </c:pt>
                <c:pt idx="2357">
                  <c:v>36.840000000000003</c:v>
                </c:pt>
                <c:pt idx="2358">
                  <c:v>37.81</c:v>
                </c:pt>
                <c:pt idx="2359">
                  <c:v>39.729999999999997</c:v>
                </c:pt>
                <c:pt idx="2360">
                  <c:v>39.729999999999997</c:v>
                </c:pt>
                <c:pt idx="2361">
                  <c:v>39.729999999999997</c:v>
                </c:pt>
                <c:pt idx="2362">
                  <c:v>38.47</c:v>
                </c:pt>
                <c:pt idx="2363">
                  <c:v>38.29</c:v>
                </c:pt>
                <c:pt idx="2364">
                  <c:v>38.29</c:v>
                </c:pt>
                <c:pt idx="2365">
                  <c:v>46.48</c:v>
                </c:pt>
                <c:pt idx="2366">
                  <c:v>46.48</c:v>
                </c:pt>
                <c:pt idx="2367">
                  <c:v>51.99</c:v>
                </c:pt>
                <c:pt idx="2368">
                  <c:v>51.99</c:v>
                </c:pt>
                <c:pt idx="2369">
                  <c:v>51.99</c:v>
                </c:pt>
                <c:pt idx="2370">
                  <c:v>53.09</c:v>
                </c:pt>
                <c:pt idx="2371">
                  <c:v>41.55</c:v>
                </c:pt>
                <c:pt idx="2372">
                  <c:v>41.55</c:v>
                </c:pt>
                <c:pt idx="2373">
                  <c:v>41.55</c:v>
                </c:pt>
                <c:pt idx="2374">
                  <c:v>40.4</c:v>
                </c:pt>
                <c:pt idx="2375">
                  <c:v>38.36</c:v>
                </c:pt>
                <c:pt idx="2376">
                  <c:v>38.36</c:v>
                </c:pt>
                <c:pt idx="2377">
                  <c:v>38.36</c:v>
                </c:pt>
                <c:pt idx="2378">
                  <c:v>47.49</c:v>
                </c:pt>
                <c:pt idx="2379">
                  <c:v>47.49</c:v>
                </c:pt>
                <c:pt idx="2380">
                  <c:v>53.57</c:v>
                </c:pt>
                <c:pt idx="2381">
                  <c:v>53.57</c:v>
                </c:pt>
                <c:pt idx="2382">
                  <c:v>53.57</c:v>
                </c:pt>
                <c:pt idx="2383">
                  <c:v>45.04</c:v>
                </c:pt>
                <c:pt idx="2384">
                  <c:v>45.04</c:v>
                </c:pt>
                <c:pt idx="2385">
                  <c:v>40.43</c:v>
                </c:pt>
                <c:pt idx="2386">
                  <c:v>40.43</c:v>
                </c:pt>
                <c:pt idx="2387">
                  <c:v>40.43</c:v>
                </c:pt>
                <c:pt idx="2388">
                  <c:v>41.58</c:v>
                </c:pt>
                <c:pt idx="2389">
                  <c:v>47.9</c:v>
                </c:pt>
                <c:pt idx="2390">
                  <c:v>47.9</c:v>
                </c:pt>
                <c:pt idx="2391">
                  <c:v>47.9</c:v>
                </c:pt>
                <c:pt idx="2392">
                  <c:v>47.03</c:v>
                </c:pt>
                <c:pt idx="2393">
                  <c:v>41.51</c:v>
                </c:pt>
                <c:pt idx="2394">
                  <c:v>41.51</c:v>
                </c:pt>
                <c:pt idx="2395">
                  <c:v>41.51</c:v>
                </c:pt>
                <c:pt idx="2396">
                  <c:v>39.53</c:v>
                </c:pt>
                <c:pt idx="2397">
                  <c:v>39.53</c:v>
                </c:pt>
                <c:pt idx="2398">
                  <c:v>38.94</c:v>
                </c:pt>
                <c:pt idx="2399">
                  <c:v>38.94</c:v>
                </c:pt>
                <c:pt idx="2400">
                  <c:v>43.08</c:v>
                </c:pt>
                <c:pt idx="2401">
                  <c:v>43.08</c:v>
                </c:pt>
                <c:pt idx="2402">
                  <c:v>43.81</c:v>
                </c:pt>
                <c:pt idx="2403">
                  <c:v>43.81</c:v>
                </c:pt>
                <c:pt idx="2404">
                  <c:v>40.950000000000003</c:v>
                </c:pt>
                <c:pt idx="2405">
                  <c:v>40.950000000000003</c:v>
                </c:pt>
                <c:pt idx="2406">
                  <c:v>39.54</c:v>
                </c:pt>
                <c:pt idx="2407">
                  <c:v>39.54</c:v>
                </c:pt>
                <c:pt idx="2408">
                  <c:v>38.54</c:v>
                </c:pt>
                <c:pt idx="2409">
                  <c:v>38.54</c:v>
                </c:pt>
                <c:pt idx="2410">
                  <c:v>38.799999999999997</c:v>
                </c:pt>
                <c:pt idx="2411">
                  <c:v>38.799999999999997</c:v>
                </c:pt>
                <c:pt idx="2412">
                  <c:v>45.27</c:v>
                </c:pt>
                <c:pt idx="2413">
                  <c:v>45.27</c:v>
                </c:pt>
                <c:pt idx="2414">
                  <c:v>39.5</c:v>
                </c:pt>
                <c:pt idx="2415">
                  <c:v>39.5</c:v>
                </c:pt>
                <c:pt idx="2416">
                  <c:v>39.5</c:v>
                </c:pt>
                <c:pt idx="2417">
                  <c:v>45.7</c:v>
                </c:pt>
                <c:pt idx="2418">
                  <c:v>45.7</c:v>
                </c:pt>
                <c:pt idx="2419">
                  <c:v>40.25</c:v>
                </c:pt>
                <c:pt idx="2420">
                  <c:v>40.25</c:v>
                </c:pt>
                <c:pt idx="2421">
                  <c:v>40.25</c:v>
                </c:pt>
                <c:pt idx="2422">
                  <c:v>45.98</c:v>
                </c:pt>
                <c:pt idx="2423">
                  <c:v>45.98</c:v>
                </c:pt>
                <c:pt idx="2424">
                  <c:v>42.92</c:v>
                </c:pt>
                <c:pt idx="2425">
                  <c:v>42.92</c:v>
                </c:pt>
                <c:pt idx="2426">
                  <c:v>42.92</c:v>
                </c:pt>
                <c:pt idx="2427">
                  <c:v>46.53</c:v>
                </c:pt>
                <c:pt idx="2428">
                  <c:v>46.53</c:v>
                </c:pt>
                <c:pt idx="2429">
                  <c:v>39.159999999999997</c:v>
                </c:pt>
                <c:pt idx="2430">
                  <c:v>39.159999999999997</c:v>
                </c:pt>
                <c:pt idx="2431">
                  <c:v>39.159999999999997</c:v>
                </c:pt>
                <c:pt idx="2432">
                  <c:v>44.65</c:v>
                </c:pt>
                <c:pt idx="2433">
                  <c:v>44.65</c:v>
                </c:pt>
                <c:pt idx="2434">
                  <c:v>40.700000000000003</c:v>
                </c:pt>
                <c:pt idx="2435">
                  <c:v>40.700000000000003</c:v>
                </c:pt>
                <c:pt idx="2436">
                  <c:v>40.700000000000003</c:v>
                </c:pt>
                <c:pt idx="2437">
                  <c:v>45.35</c:v>
                </c:pt>
                <c:pt idx="2438">
                  <c:v>45.35</c:v>
                </c:pt>
                <c:pt idx="2439">
                  <c:v>39.83</c:v>
                </c:pt>
                <c:pt idx="2440">
                  <c:v>39.83</c:v>
                </c:pt>
                <c:pt idx="2441">
                  <c:v>39.83</c:v>
                </c:pt>
                <c:pt idx="2442">
                  <c:v>38.92</c:v>
                </c:pt>
                <c:pt idx="2443">
                  <c:v>41.71</c:v>
                </c:pt>
                <c:pt idx="2444">
                  <c:v>41.71</c:v>
                </c:pt>
                <c:pt idx="2445">
                  <c:v>40.11</c:v>
                </c:pt>
                <c:pt idx="2446">
                  <c:v>39.74</c:v>
                </c:pt>
                <c:pt idx="2447">
                  <c:v>39.74</c:v>
                </c:pt>
                <c:pt idx="2448">
                  <c:v>38.659999999999997</c:v>
                </c:pt>
                <c:pt idx="2449">
                  <c:v>42.12</c:v>
                </c:pt>
                <c:pt idx="2450">
                  <c:v>42.12</c:v>
                </c:pt>
                <c:pt idx="2451">
                  <c:v>42.12</c:v>
                </c:pt>
                <c:pt idx="2452">
                  <c:v>48.06</c:v>
                </c:pt>
                <c:pt idx="2453">
                  <c:v>48.06</c:v>
                </c:pt>
                <c:pt idx="2454">
                  <c:v>42.03</c:v>
                </c:pt>
                <c:pt idx="2455">
                  <c:v>42.03</c:v>
                </c:pt>
                <c:pt idx="2456">
                  <c:v>42.03</c:v>
                </c:pt>
                <c:pt idx="2457">
                  <c:v>42.3</c:v>
                </c:pt>
                <c:pt idx="2458">
                  <c:v>48.6</c:v>
                </c:pt>
                <c:pt idx="2459">
                  <c:v>48.6</c:v>
                </c:pt>
                <c:pt idx="2460">
                  <c:v>48.6</c:v>
                </c:pt>
                <c:pt idx="2461">
                  <c:v>44.39</c:v>
                </c:pt>
                <c:pt idx="2462">
                  <c:v>44.39</c:v>
                </c:pt>
                <c:pt idx="2463">
                  <c:v>38.700000000000003</c:v>
                </c:pt>
                <c:pt idx="2464">
                  <c:v>38.700000000000003</c:v>
                </c:pt>
                <c:pt idx="2465">
                  <c:v>38.700000000000003</c:v>
                </c:pt>
                <c:pt idx="2466">
                  <c:v>38.24</c:v>
                </c:pt>
                <c:pt idx="2467">
                  <c:v>40.49</c:v>
                </c:pt>
                <c:pt idx="2468">
                  <c:v>40.49</c:v>
                </c:pt>
                <c:pt idx="2469">
                  <c:v>41.93</c:v>
                </c:pt>
                <c:pt idx="2470">
                  <c:v>41.93</c:v>
                </c:pt>
                <c:pt idx="2471">
                  <c:v>42.65</c:v>
                </c:pt>
                <c:pt idx="2472">
                  <c:v>42.65</c:v>
                </c:pt>
                <c:pt idx="2473">
                  <c:v>41.71</c:v>
                </c:pt>
                <c:pt idx="2474">
                  <c:v>40.770000000000003</c:v>
                </c:pt>
                <c:pt idx="2475">
                  <c:v>40.770000000000003</c:v>
                </c:pt>
                <c:pt idx="2476">
                  <c:v>39.380000000000003</c:v>
                </c:pt>
                <c:pt idx="2477">
                  <c:v>39.380000000000003</c:v>
                </c:pt>
                <c:pt idx="2478">
                  <c:v>45.81</c:v>
                </c:pt>
                <c:pt idx="2479">
                  <c:v>45.81</c:v>
                </c:pt>
                <c:pt idx="2480">
                  <c:v>45.81</c:v>
                </c:pt>
                <c:pt idx="2481">
                  <c:v>40.14</c:v>
                </c:pt>
                <c:pt idx="2482">
                  <c:v>40.14</c:v>
                </c:pt>
                <c:pt idx="2483">
                  <c:v>39.21</c:v>
                </c:pt>
                <c:pt idx="2484">
                  <c:v>39.21</c:v>
                </c:pt>
                <c:pt idx="2485">
                  <c:v>39.94</c:v>
                </c:pt>
                <c:pt idx="2486">
                  <c:v>40.43</c:v>
                </c:pt>
                <c:pt idx="2487">
                  <c:v>40.43</c:v>
                </c:pt>
                <c:pt idx="2488">
                  <c:v>38.14</c:v>
                </c:pt>
                <c:pt idx="2489">
                  <c:v>38.14</c:v>
                </c:pt>
                <c:pt idx="2490">
                  <c:v>39.590000000000003</c:v>
                </c:pt>
                <c:pt idx="2491">
                  <c:v>39.590000000000003</c:v>
                </c:pt>
                <c:pt idx="2492">
                  <c:v>38.880000000000003</c:v>
                </c:pt>
                <c:pt idx="2493">
                  <c:v>38.6</c:v>
                </c:pt>
                <c:pt idx="2494">
                  <c:v>38.6</c:v>
                </c:pt>
                <c:pt idx="2495">
                  <c:v>40.6</c:v>
                </c:pt>
                <c:pt idx="2496">
                  <c:v>40.6</c:v>
                </c:pt>
                <c:pt idx="2497">
                  <c:v>40.200000000000003</c:v>
                </c:pt>
                <c:pt idx="2498">
                  <c:v>40.200000000000003</c:v>
                </c:pt>
                <c:pt idx="2499">
                  <c:v>41.27</c:v>
                </c:pt>
                <c:pt idx="2500">
                  <c:v>39.479999999999997</c:v>
                </c:pt>
                <c:pt idx="2501">
                  <c:v>39.479999999999997</c:v>
                </c:pt>
                <c:pt idx="2502">
                  <c:v>40.270000000000003</c:v>
                </c:pt>
                <c:pt idx="2503">
                  <c:v>40.4</c:v>
                </c:pt>
                <c:pt idx="2504">
                  <c:v>40.4</c:v>
                </c:pt>
                <c:pt idx="2505">
                  <c:v>46.4</c:v>
                </c:pt>
                <c:pt idx="2506">
                  <c:v>46.4</c:v>
                </c:pt>
                <c:pt idx="2507">
                  <c:v>40.85</c:v>
                </c:pt>
                <c:pt idx="2508">
                  <c:v>40.85</c:v>
                </c:pt>
                <c:pt idx="2509">
                  <c:v>40.85</c:v>
                </c:pt>
                <c:pt idx="2510">
                  <c:v>40.43</c:v>
                </c:pt>
                <c:pt idx="2511">
                  <c:v>40.44</c:v>
                </c:pt>
                <c:pt idx="2512">
                  <c:v>40.44</c:v>
                </c:pt>
                <c:pt idx="2513">
                  <c:v>39.57</c:v>
                </c:pt>
                <c:pt idx="2514">
                  <c:v>40.18</c:v>
                </c:pt>
                <c:pt idx="2515">
                  <c:v>40.18</c:v>
                </c:pt>
                <c:pt idx="2516">
                  <c:v>40.65</c:v>
                </c:pt>
                <c:pt idx="2517">
                  <c:v>40.4</c:v>
                </c:pt>
                <c:pt idx="2518">
                  <c:v>40.4</c:v>
                </c:pt>
                <c:pt idx="2519">
                  <c:v>40.630000000000003</c:v>
                </c:pt>
                <c:pt idx="2520">
                  <c:v>42.78</c:v>
                </c:pt>
                <c:pt idx="2521">
                  <c:v>42.78</c:v>
                </c:pt>
                <c:pt idx="2522">
                  <c:v>40.94</c:v>
                </c:pt>
                <c:pt idx="2523">
                  <c:v>40.79</c:v>
                </c:pt>
                <c:pt idx="2524">
                  <c:v>40.79</c:v>
                </c:pt>
                <c:pt idx="2525">
                  <c:v>38.840000000000003</c:v>
                </c:pt>
                <c:pt idx="2526">
                  <c:v>38.840000000000003</c:v>
                </c:pt>
                <c:pt idx="2527">
                  <c:v>39.39</c:v>
                </c:pt>
                <c:pt idx="2528">
                  <c:v>39.39</c:v>
                </c:pt>
                <c:pt idx="2529">
                  <c:v>38.89</c:v>
                </c:pt>
                <c:pt idx="2530">
                  <c:v>40.43</c:v>
                </c:pt>
                <c:pt idx="2531">
                  <c:v>40.43</c:v>
                </c:pt>
                <c:pt idx="2532">
                  <c:v>41.38</c:v>
                </c:pt>
                <c:pt idx="2533">
                  <c:v>44.56</c:v>
                </c:pt>
                <c:pt idx="2534">
                  <c:v>44.56</c:v>
                </c:pt>
                <c:pt idx="2535">
                  <c:v>44.56</c:v>
                </c:pt>
                <c:pt idx="2536">
                  <c:v>40.020000000000003</c:v>
                </c:pt>
                <c:pt idx="2537">
                  <c:v>40.020000000000003</c:v>
                </c:pt>
                <c:pt idx="2538">
                  <c:v>39.090000000000003</c:v>
                </c:pt>
                <c:pt idx="2539">
                  <c:v>39.090000000000003</c:v>
                </c:pt>
                <c:pt idx="2540">
                  <c:v>41.72</c:v>
                </c:pt>
                <c:pt idx="2541">
                  <c:v>40.4</c:v>
                </c:pt>
                <c:pt idx="2542">
                  <c:v>40.4</c:v>
                </c:pt>
                <c:pt idx="2543">
                  <c:v>40.340000000000003</c:v>
                </c:pt>
                <c:pt idx="2544">
                  <c:v>40.49</c:v>
                </c:pt>
                <c:pt idx="2545">
                  <c:v>40.49</c:v>
                </c:pt>
                <c:pt idx="2546">
                  <c:v>41.4</c:v>
                </c:pt>
                <c:pt idx="2547">
                  <c:v>37.97</c:v>
                </c:pt>
                <c:pt idx="2548">
                  <c:v>37.97</c:v>
                </c:pt>
                <c:pt idx="2549">
                  <c:v>37.97</c:v>
                </c:pt>
                <c:pt idx="2550">
                  <c:v>38.26</c:v>
                </c:pt>
                <c:pt idx="2551">
                  <c:v>41.85</c:v>
                </c:pt>
                <c:pt idx="2552">
                  <c:v>41.85</c:v>
                </c:pt>
                <c:pt idx="2553">
                  <c:v>41.85</c:v>
                </c:pt>
                <c:pt idx="2554">
                  <c:v>42.8</c:v>
                </c:pt>
                <c:pt idx="2555">
                  <c:v>43.13</c:v>
                </c:pt>
                <c:pt idx="2556">
                  <c:v>43.13</c:v>
                </c:pt>
                <c:pt idx="2557">
                  <c:v>38.130000000000003</c:v>
                </c:pt>
                <c:pt idx="2558">
                  <c:v>38.130000000000003</c:v>
                </c:pt>
                <c:pt idx="2559">
                  <c:v>38.92</c:v>
                </c:pt>
                <c:pt idx="2560">
                  <c:v>38.92</c:v>
                </c:pt>
                <c:pt idx="2561">
                  <c:v>41.05</c:v>
                </c:pt>
                <c:pt idx="2562">
                  <c:v>41.05</c:v>
                </c:pt>
                <c:pt idx="2563">
                  <c:v>43.3</c:v>
                </c:pt>
                <c:pt idx="2564">
                  <c:v>43.3</c:v>
                </c:pt>
                <c:pt idx="2565">
                  <c:v>43.3</c:v>
                </c:pt>
                <c:pt idx="2566">
                  <c:v>46.53</c:v>
                </c:pt>
                <c:pt idx="2567">
                  <c:v>46.53</c:v>
                </c:pt>
                <c:pt idx="2568">
                  <c:v>42.93</c:v>
                </c:pt>
                <c:pt idx="2569">
                  <c:v>42.93</c:v>
                </c:pt>
                <c:pt idx="2570">
                  <c:v>42.93</c:v>
                </c:pt>
                <c:pt idx="2571">
                  <c:v>42.03</c:v>
                </c:pt>
                <c:pt idx="2572">
                  <c:v>38.75</c:v>
                </c:pt>
                <c:pt idx="2573">
                  <c:v>38.75</c:v>
                </c:pt>
                <c:pt idx="2574">
                  <c:v>38.75</c:v>
                </c:pt>
                <c:pt idx="2575">
                  <c:v>39.049999999999997</c:v>
                </c:pt>
                <c:pt idx="2576">
                  <c:v>39.659999999999997</c:v>
                </c:pt>
                <c:pt idx="2577">
                  <c:v>39.659999999999997</c:v>
                </c:pt>
                <c:pt idx="2578">
                  <c:v>35.619999999999997</c:v>
                </c:pt>
                <c:pt idx="2579">
                  <c:v>35.619999999999997</c:v>
                </c:pt>
                <c:pt idx="2580">
                  <c:v>38.11</c:v>
                </c:pt>
                <c:pt idx="2581">
                  <c:v>38.11</c:v>
                </c:pt>
                <c:pt idx="2582">
                  <c:v>38.11</c:v>
                </c:pt>
                <c:pt idx="2583">
                  <c:v>37.44</c:v>
                </c:pt>
                <c:pt idx="2584">
                  <c:v>39.909999999999997</c:v>
                </c:pt>
                <c:pt idx="2585">
                  <c:v>39.909999999999997</c:v>
                </c:pt>
                <c:pt idx="2586">
                  <c:v>38.770000000000003</c:v>
                </c:pt>
                <c:pt idx="2587">
                  <c:v>38.83</c:v>
                </c:pt>
                <c:pt idx="2588">
                  <c:v>38.83</c:v>
                </c:pt>
                <c:pt idx="2589">
                  <c:v>41.24</c:v>
                </c:pt>
                <c:pt idx="2590">
                  <c:v>41.24</c:v>
                </c:pt>
                <c:pt idx="2591">
                  <c:v>39</c:v>
                </c:pt>
                <c:pt idx="2592">
                  <c:v>39</c:v>
                </c:pt>
                <c:pt idx="2593">
                  <c:v>39</c:v>
                </c:pt>
                <c:pt idx="2594">
                  <c:v>39.479999999999997</c:v>
                </c:pt>
                <c:pt idx="2595">
                  <c:v>37.770000000000003</c:v>
                </c:pt>
                <c:pt idx="2596">
                  <c:v>37.770000000000003</c:v>
                </c:pt>
                <c:pt idx="2597">
                  <c:v>39.57</c:v>
                </c:pt>
                <c:pt idx="2598">
                  <c:v>44.12</c:v>
                </c:pt>
                <c:pt idx="2599">
                  <c:v>44.12</c:v>
                </c:pt>
                <c:pt idx="2600">
                  <c:v>44.12</c:v>
                </c:pt>
                <c:pt idx="2601">
                  <c:v>39.21</c:v>
                </c:pt>
                <c:pt idx="2602">
                  <c:v>39.21</c:v>
                </c:pt>
                <c:pt idx="2603">
                  <c:v>39.43</c:v>
                </c:pt>
                <c:pt idx="2604">
                  <c:v>39.43</c:v>
                </c:pt>
                <c:pt idx="2605">
                  <c:v>38.1</c:v>
                </c:pt>
                <c:pt idx="2606">
                  <c:v>38.700000000000003</c:v>
                </c:pt>
                <c:pt idx="2607">
                  <c:v>38.700000000000003</c:v>
                </c:pt>
                <c:pt idx="2608">
                  <c:v>39.06</c:v>
                </c:pt>
                <c:pt idx="2609">
                  <c:v>38.94</c:v>
                </c:pt>
                <c:pt idx="2610">
                  <c:v>38.94</c:v>
                </c:pt>
                <c:pt idx="2611">
                  <c:v>39.46</c:v>
                </c:pt>
                <c:pt idx="2612">
                  <c:v>40.17</c:v>
                </c:pt>
                <c:pt idx="2613">
                  <c:v>40.17</c:v>
                </c:pt>
                <c:pt idx="2614">
                  <c:v>42.4</c:v>
                </c:pt>
                <c:pt idx="2615">
                  <c:v>42.4</c:v>
                </c:pt>
                <c:pt idx="2616">
                  <c:v>41.6</c:v>
                </c:pt>
                <c:pt idx="2617">
                  <c:v>41.6</c:v>
                </c:pt>
                <c:pt idx="2618">
                  <c:v>40.03</c:v>
                </c:pt>
                <c:pt idx="2619">
                  <c:v>40.03</c:v>
                </c:pt>
                <c:pt idx="2620">
                  <c:v>41.47</c:v>
                </c:pt>
                <c:pt idx="2621">
                  <c:v>41.47</c:v>
                </c:pt>
                <c:pt idx="2622">
                  <c:v>39.42</c:v>
                </c:pt>
                <c:pt idx="2623">
                  <c:v>38.24</c:v>
                </c:pt>
                <c:pt idx="2624">
                  <c:v>38.24</c:v>
                </c:pt>
                <c:pt idx="2625">
                  <c:v>40.5</c:v>
                </c:pt>
                <c:pt idx="2626">
                  <c:v>40.520000000000003</c:v>
                </c:pt>
                <c:pt idx="2627">
                  <c:v>40.520000000000003</c:v>
                </c:pt>
                <c:pt idx="2628">
                  <c:v>38.24</c:v>
                </c:pt>
                <c:pt idx="2629">
                  <c:v>41.23</c:v>
                </c:pt>
                <c:pt idx="2630">
                  <c:v>41.23</c:v>
                </c:pt>
                <c:pt idx="2631">
                  <c:v>38.6</c:v>
                </c:pt>
                <c:pt idx="2632">
                  <c:v>39.119999999999997</c:v>
                </c:pt>
                <c:pt idx="2633">
                  <c:v>39.119999999999997</c:v>
                </c:pt>
                <c:pt idx="2634">
                  <c:v>38.33</c:v>
                </c:pt>
                <c:pt idx="2635">
                  <c:v>44.86</c:v>
                </c:pt>
                <c:pt idx="2636">
                  <c:v>44.86</c:v>
                </c:pt>
                <c:pt idx="2637">
                  <c:v>44.86</c:v>
                </c:pt>
                <c:pt idx="2638">
                  <c:v>37.450000000000003</c:v>
                </c:pt>
                <c:pt idx="2639">
                  <c:v>37.450000000000003</c:v>
                </c:pt>
                <c:pt idx="2640">
                  <c:v>52.7</c:v>
                </c:pt>
                <c:pt idx="2641">
                  <c:v>52.7</c:v>
                </c:pt>
                <c:pt idx="2642">
                  <c:v>52.7</c:v>
                </c:pt>
                <c:pt idx="2643">
                  <c:v>38.68</c:v>
                </c:pt>
                <c:pt idx="2644">
                  <c:v>38.68</c:v>
                </c:pt>
                <c:pt idx="2645">
                  <c:v>37.39</c:v>
                </c:pt>
                <c:pt idx="2646">
                  <c:v>37.39</c:v>
                </c:pt>
                <c:pt idx="2647">
                  <c:v>39.71</c:v>
                </c:pt>
                <c:pt idx="2648">
                  <c:v>39.54</c:v>
                </c:pt>
                <c:pt idx="2649">
                  <c:v>39.54</c:v>
                </c:pt>
                <c:pt idx="2650">
                  <c:v>34.71</c:v>
                </c:pt>
                <c:pt idx="2651">
                  <c:v>34.71</c:v>
                </c:pt>
                <c:pt idx="2652">
                  <c:v>36.39</c:v>
                </c:pt>
                <c:pt idx="2653">
                  <c:v>36.39</c:v>
                </c:pt>
                <c:pt idx="2654">
                  <c:v>36.03</c:v>
                </c:pt>
                <c:pt idx="2655">
                  <c:v>36.85</c:v>
                </c:pt>
                <c:pt idx="2656">
                  <c:v>36.85</c:v>
                </c:pt>
                <c:pt idx="2657">
                  <c:v>36.85</c:v>
                </c:pt>
                <c:pt idx="2658">
                  <c:v>38.81</c:v>
                </c:pt>
                <c:pt idx="2659">
                  <c:v>38.81</c:v>
                </c:pt>
                <c:pt idx="2660">
                  <c:v>36.61</c:v>
                </c:pt>
                <c:pt idx="2661">
                  <c:v>36.61</c:v>
                </c:pt>
                <c:pt idx="2662">
                  <c:v>36.61</c:v>
                </c:pt>
                <c:pt idx="2663">
                  <c:v>38.380000000000003</c:v>
                </c:pt>
                <c:pt idx="2664">
                  <c:v>38.67</c:v>
                </c:pt>
                <c:pt idx="2665">
                  <c:v>38.67</c:v>
                </c:pt>
                <c:pt idx="2666">
                  <c:v>38.67</c:v>
                </c:pt>
                <c:pt idx="2667">
                  <c:v>38.950000000000003</c:v>
                </c:pt>
                <c:pt idx="2668">
                  <c:v>38.409999999999997</c:v>
                </c:pt>
                <c:pt idx="2669">
                  <c:v>38.409999999999997</c:v>
                </c:pt>
                <c:pt idx="2670">
                  <c:v>38.619999999999997</c:v>
                </c:pt>
                <c:pt idx="2671">
                  <c:v>39.299999999999997</c:v>
                </c:pt>
                <c:pt idx="2672">
                  <c:v>39.299999999999997</c:v>
                </c:pt>
                <c:pt idx="2673">
                  <c:v>38.65</c:v>
                </c:pt>
                <c:pt idx="2674">
                  <c:v>39.32</c:v>
                </c:pt>
                <c:pt idx="2675">
                  <c:v>39.32</c:v>
                </c:pt>
                <c:pt idx="2676">
                  <c:v>39.69</c:v>
                </c:pt>
                <c:pt idx="2677">
                  <c:v>42.28</c:v>
                </c:pt>
                <c:pt idx="2678">
                  <c:v>42.28</c:v>
                </c:pt>
                <c:pt idx="2679">
                  <c:v>42.28</c:v>
                </c:pt>
                <c:pt idx="2680">
                  <c:v>39.89</c:v>
                </c:pt>
                <c:pt idx="2681">
                  <c:v>39.89</c:v>
                </c:pt>
                <c:pt idx="2682">
                  <c:v>39.71</c:v>
                </c:pt>
                <c:pt idx="2683">
                  <c:v>39.71</c:v>
                </c:pt>
                <c:pt idx="2684">
                  <c:v>39.51</c:v>
                </c:pt>
                <c:pt idx="2685">
                  <c:v>39.28</c:v>
                </c:pt>
                <c:pt idx="2686">
                  <c:v>39.28</c:v>
                </c:pt>
                <c:pt idx="2687">
                  <c:v>39.4</c:v>
                </c:pt>
                <c:pt idx="2688">
                  <c:v>45.98</c:v>
                </c:pt>
                <c:pt idx="2689">
                  <c:v>45.98</c:v>
                </c:pt>
                <c:pt idx="2690">
                  <c:v>45.98</c:v>
                </c:pt>
                <c:pt idx="2691">
                  <c:v>44.12</c:v>
                </c:pt>
                <c:pt idx="2692">
                  <c:v>44.32</c:v>
                </c:pt>
                <c:pt idx="2693">
                  <c:v>44.32</c:v>
                </c:pt>
                <c:pt idx="2694">
                  <c:v>44.18</c:v>
                </c:pt>
                <c:pt idx="2695">
                  <c:v>44.62</c:v>
                </c:pt>
                <c:pt idx="2696">
                  <c:v>44.62</c:v>
                </c:pt>
                <c:pt idx="2697">
                  <c:v>44.23</c:v>
                </c:pt>
                <c:pt idx="2698">
                  <c:v>43.68</c:v>
                </c:pt>
                <c:pt idx="2699">
                  <c:v>43.68</c:v>
                </c:pt>
                <c:pt idx="2700">
                  <c:v>43.68</c:v>
                </c:pt>
                <c:pt idx="2701">
                  <c:v>43.55</c:v>
                </c:pt>
                <c:pt idx="2702">
                  <c:v>43.38</c:v>
                </c:pt>
                <c:pt idx="2703">
                  <c:v>43.38</c:v>
                </c:pt>
                <c:pt idx="2704">
                  <c:v>43.14</c:v>
                </c:pt>
                <c:pt idx="2705">
                  <c:v>43.2</c:v>
                </c:pt>
                <c:pt idx="2706">
                  <c:v>43.2</c:v>
                </c:pt>
                <c:pt idx="2707">
                  <c:v>43.34</c:v>
                </c:pt>
                <c:pt idx="2708">
                  <c:v>43.34</c:v>
                </c:pt>
                <c:pt idx="2709">
                  <c:v>43.47</c:v>
                </c:pt>
                <c:pt idx="2710">
                  <c:v>43.81</c:v>
                </c:pt>
                <c:pt idx="2711">
                  <c:v>43.81</c:v>
                </c:pt>
                <c:pt idx="2712">
                  <c:v>40.97</c:v>
                </c:pt>
                <c:pt idx="2713">
                  <c:v>40.97</c:v>
                </c:pt>
                <c:pt idx="2714">
                  <c:v>43.74</c:v>
                </c:pt>
                <c:pt idx="2715">
                  <c:v>43.74</c:v>
                </c:pt>
                <c:pt idx="2716">
                  <c:v>43.74</c:v>
                </c:pt>
                <c:pt idx="2717">
                  <c:v>43.32</c:v>
                </c:pt>
                <c:pt idx="2718">
                  <c:v>41.51</c:v>
                </c:pt>
                <c:pt idx="2719">
                  <c:v>41.51</c:v>
                </c:pt>
                <c:pt idx="2720">
                  <c:v>41.51</c:v>
                </c:pt>
                <c:pt idx="2721">
                  <c:v>42.63</c:v>
                </c:pt>
                <c:pt idx="2722">
                  <c:v>43.38</c:v>
                </c:pt>
                <c:pt idx="2723">
                  <c:v>43.38</c:v>
                </c:pt>
                <c:pt idx="2724">
                  <c:v>42.85</c:v>
                </c:pt>
                <c:pt idx="2725">
                  <c:v>39.979999999999997</c:v>
                </c:pt>
                <c:pt idx="2726">
                  <c:v>39.979999999999997</c:v>
                </c:pt>
                <c:pt idx="2727">
                  <c:v>44.59</c:v>
                </c:pt>
                <c:pt idx="2728">
                  <c:v>44.59</c:v>
                </c:pt>
                <c:pt idx="2729">
                  <c:v>42.37</c:v>
                </c:pt>
                <c:pt idx="2730">
                  <c:v>42.37</c:v>
                </c:pt>
                <c:pt idx="2731">
                  <c:v>42.37</c:v>
                </c:pt>
                <c:pt idx="2732">
                  <c:v>38.54</c:v>
                </c:pt>
                <c:pt idx="2733">
                  <c:v>38.54</c:v>
                </c:pt>
                <c:pt idx="2734">
                  <c:v>40.11</c:v>
                </c:pt>
                <c:pt idx="2735">
                  <c:v>40.11</c:v>
                </c:pt>
                <c:pt idx="2736">
                  <c:v>41.5</c:v>
                </c:pt>
                <c:pt idx="2737">
                  <c:v>41.5</c:v>
                </c:pt>
                <c:pt idx="2738">
                  <c:v>41.95</c:v>
                </c:pt>
                <c:pt idx="2739">
                  <c:v>41.95</c:v>
                </c:pt>
                <c:pt idx="2740">
                  <c:v>36.64</c:v>
                </c:pt>
                <c:pt idx="2741">
                  <c:v>36.64</c:v>
                </c:pt>
                <c:pt idx="2742">
                  <c:v>40.08</c:v>
                </c:pt>
                <c:pt idx="2743">
                  <c:v>40.08</c:v>
                </c:pt>
                <c:pt idx="2744">
                  <c:v>40.08</c:v>
                </c:pt>
                <c:pt idx="2745">
                  <c:v>39.78</c:v>
                </c:pt>
                <c:pt idx="2746">
                  <c:v>37.19</c:v>
                </c:pt>
                <c:pt idx="2747">
                  <c:v>37.19</c:v>
                </c:pt>
                <c:pt idx="2748">
                  <c:v>37.19</c:v>
                </c:pt>
                <c:pt idx="2749">
                  <c:v>35.43</c:v>
                </c:pt>
                <c:pt idx="2750">
                  <c:v>33.090000000000003</c:v>
                </c:pt>
                <c:pt idx="2751">
                  <c:v>33.090000000000003</c:v>
                </c:pt>
                <c:pt idx="2752">
                  <c:v>33.090000000000003</c:v>
                </c:pt>
                <c:pt idx="2753">
                  <c:v>32.81</c:v>
                </c:pt>
                <c:pt idx="2754">
                  <c:v>31.46</c:v>
                </c:pt>
                <c:pt idx="2755">
                  <c:v>31.46</c:v>
                </c:pt>
                <c:pt idx="2756">
                  <c:v>31.46</c:v>
                </c:pt>
                <c:pt idx="2757">
                  <c:v>37.71</c:v>
                </c:pt>
                <c:pt idx="2758">
                  <c:v>37.71</c:v>
                </c:pt>
                <c:pt idx="2759">
                  <c:v>36.340000000000003</c:v>
                </c:pt>
                <c:pt idx="2760">
                  <c:v>36.340000000000003</c:v>
                </c:pt>
                <c:pt idx="2761">
                  <c:v>34.85</c:v>
                </c:pt>
                <c:pt idx="2762">
                  <c:v>34.85</c:v>
                </c:pt>
                <c:pt idx="2763">
                  <c:v>35.01</c:v>
                </c:pt>
                <c:pt idx="2764">
                  <c:v>35.01</c:v>
                </c:pt>
                <c:pt idx="2765">
                  <c:v>34.119999999999997</c:v>
                </c:pt>
                <c:pt idx="2766">
                  <c:v>34.65</c:v>
                </c:pt>
                <c:pt idx="2767">
                  <c:v>34.65</c:v>
                </c:pt>
                <c:pt idx="2768">
                  <c:v>34.409999999999997</c:v>
                </c:pt>
                <c:pt idx="2769">
                  <c:v>34.56</c:v>
                </c:pt>
                <c:pt idx="2770">
                  <c:v>34.56</c:v>
                </c:pt>
                <c:pt idx="2771">
                  <c:v>34.58</c:v>
                </c:pt>
                <c:pt idx="2772">
                  <c:v>34.270000000000003</c:v>
                </c:pt>
                <c:pt idx="2773">
                  <c:v>34.270000000000003</c:v>
                </c:pt>
                <c:pt idx="2774">
                  <c:v>34.06</c:v>
                </c:pt>
                <c:pt idx="2775">
                  <c:v>34.65</c:v>
                </c:pt>
                <c:pt idx="2776">
                  <c:v>34.65</c:v>
                </c:pt>
                <c:pt idx="2777">
                  <c:v>34.049999999999997</c:v>
                </c:pt>
                <c:pt idx="2778">
                  <c:v>34.53</c:v>
                </c:pt>
                <c:pt idx="2779">
                  <c:v>34.53</c:v>
                </c:pt>
                <c:pt idx="2780">
                  <c:v>34.659999999999997</c:v>
                </c:pt>
                <c:pt idx="2781">
                  <c:v>34.14</c:v>
                </c:pt>
                <c:pt idx="2782">
                  <c:v>34.14</c:v>
                </c:pt>
                <c:pt idx="2783">
                  <c:v>34.9</c:v>
                </c:pt>
                <c:pt idx="2784">
                  <c:v>36.159999999999997</c:v>
                </c:pt>
                <c:pt idx="2785">
                  <c:v>36.159999999999997</c:v>
                </c:pt>
                <c:pt idx="2786">
                  <c:v>36.119999999999997</c:v>
                </c:pt>
                <c:pt idx="2787">
                  <c:v>37.76</c:v>
                </c:pt>
                <c:pt idx="2788">
                  <c:v>37.76</c:v>
                </c:pt>
                <c:pt idx="2789">
                  <c:v>37.76</c:v>
                </c:pt>
                <c:pt idx="2790">
                  <c:v>42.05</c:v>
                </c:pt>
                <c:pt idx="2791">
                  <c:v>42.05</c:v>
                </c:pt>
                <c:pt idx="2792">
                  <c:v>41.9</c:v>
                </c:pt>
                <c:pt idx="2793">
                  <c:v>41.9</c:v>
                </c:pt>
                <c:pt idx="2794">
                  <c:v>38.81</c:v>
                </c:pt>
                <c:pt idx="2795">
                  <c:v>38.81</c:v>
                </c:pt>
                <c:pt idx="2796">
                  <c:v>39.49</c:v>
                </c:pt>
                <c:pt idx="2797">
                  <c:v>39.49</c:v>
                </c:pt>
                <c:pt idx="2798">
                  <c:v>38.82</c:v>
                </c:pt>
                <c:pt idx="2799">
                  <c:v>41.38</c:v>
                </c:pt>
                <c:pt idx="2800">
                  <c:v>41.38</c:v>
                </c:pt>
                <c:pt idx="2801">
                  <c:v>41.38</c:v>
                </c:pt>
                <c:pt idx="2802">
                  <c:v>39.17</c:v>
                </c:pt>
                <c:pt idx="2803">
                  <c:v>39.17</c:v>
                </c:pt>
                <c:pt idx="2804">
                  <c:v>37.83</c:v>
                </c:pt>
                <c:pt idx="2805">
                  <c:v>37.83</c:v>
                </c:pt>
                <c:pt idx="2806">
                  <c:v>35.5</c:v>
                </c:pt>
                <c:pt idx="2807">
                  <c:v>35.5</c:v>
                </c:pt>
                <c:pt idx="2808">
                  <c:v>38.659999999999997</c:v>
                </c:pt>
                <c:pt idx="2809">
                  <c:v>38.659999999999997</c:v>
                </c:pt>
                <c:pt idx="2810">
                  <c:v>38.659999999999997</c:v>
                </c:pt>
                <c:pt idx="2811">
                  <c:v>41.33</c:v>
                </c:pt>
                <c:pt idx="2812">
                  <c:v>41.33</c:v>
                </c:pt>
                <c:pt idx="2813">
                  <c:v>38.71</c:v>
                </c:pt>
                <c:pt idx="2814">
                  <c:v>38.71</c:v>
                </c:pt>
                <c:pt idx="2815">
                  <c:v>38.71</c:v>
                </c:pt>
                <c:pt idx="2816">
                  <c:v>41.55</c:v>
                </c:pt>
                <c:pt idx="2817">
                  <c:v>41.55</c:v>
                </c:pt>
                <c:pt idx="2818">
                  <c:v>40.03</c:v>
                </c:pt>
                <c:pt idx="2819">
                  <c:v>40.03</c:v>
                </c:pt>
                <c:pt idx="2820">
                  <c:v>43.16</c:v>
                </c:pt>
                <c:pt idx="2821">
                  <c:v>51.17</c:v>
                </c:pt>
                <c:pt idx="2822">
                  <c:v>51.17</c:v>
                </c:pt>
                <c:pt idx="2823">
                  <c:v>51.17</c:v>
                </c:pt>
                <c:pt idx="2824">
                  <c:v>46.85</c:v>
                </c:pt>
                <c:pt idx="2825">
                  <c:v>46.85</c:v>
                </c:pt>
                <c:pt idx="2826">
                  <c:v>48.76</c:v>
                </c:pt>
                <c:pt idx="2827">
                  <c:v>48.76</c:v>
                </c:pt>
                <c:pt idx="2828">
                  <c:v>40.69</c:v>
                </c:pt>
                <c:pt idx="2829">
                  <c:v>40.69</c:v>
                </c:pt>
                <c:pt idx="2830">
                  <c:v>38.04</c:v>
                </c:pt>
                <c:pt idx="2831">
                  <c:v>38.04</c:v>
                </c:pt>
                <c:pt idx="2832">
                  <c:v>38.04</c:v>
                </c:pt>
                <c:pt idx="2833">
                  <c:v>39.549999999999997</c:v>
                </c:pt>
                <c:pt idx="2834">
                  <c:v>40.11</c:v>
                </c:pt>
                <c:pt idx="2835">
                  <c:v>40.11</c:v>
                </c:pt>
                <c:pt idx="2836">
                  <c:v>40.11</c:v>
                </c:pt>
                <c:pt idx="2837">
                  <c:v>39.56</c:v>
                </c:pt>
                <c:pt idx="2838">
                  <c:v>39.619999999999997</c:v>
                </c:pt>
                <c:pt idx="2839">
                  <c:v>39.619999999999997</c:v>
                </c:pt>
                <c:pt idx="2840">
                  <c:v>42.01</c:v>
                </c:pt>
                <c:pt idx="2841">
                  <c:v>39.5</c:v>
                </c:pt>
                <c:pt idx="2842">
                  <c:v>39.5</c:v>
                </c:pt>
                <c:pt idx="2843">
                  <c:v>41.58</c:v>
                </c:pt>
                <c:pt idx="2844">
                  <c:v>38.5</c:v>
                </c:pt>
                <c:pt idx="2845">
                  <c:v>38.5</c:v>
                </c:pt>
                <c:pt idx="2846">
                  <c:v>40.65</c:v>
                </c:pt>
                <c:pt idx="2847">
                  <c:v>39.729999999999997</c:v>
                </c:pt>
                <c:pt idx="2848">
                  <c:v>39.729999999999997</c:v>
                </c:pt>
                <c:pt idx="2849">
                  <c:v>37.21</c:v>
                </c:pt>
                <c:pt idx="2850">
                  <c:v>37.21</c:v>
                </c:pt>
                <c:pt idx="2851">
                  <c:v>38.54</c:v>
                </c:pt>
                <c:pt idx="2852">
                  <c:v>38.54</c:v>
                </c:pt>
                <c:pt idx="2853">
                  <c:v>40.909999999999997</c:v>
                </c:pt>
                <c:pt idx="2854">
                  <c:v>40.909999999999997</c:v>
                </c:pt>
                <c:pt idx="2855">
                  <c:v>38.6</c:v>
                </c:pt>
                <c:pt idx="2856">
                  <c:v>38.6</c:v>
                </c:pt>
                <c:pt idx="2857">
                  <c:v>38.6</c:v>
                </c:pt>
                <c:pt idx="2858">
                  <c:v>38.81</c:v>
                </c:pt>
                <c:pt idx="2859">
                  <c:v>42.82</c:v>
                </c:pt>
                <c:pt idx="2860">
                  <c:v>42.82</c:v>
                </c:pt>
                <c:pt idx="2861">
                  <c:v>42.82</c:v>
                </c:pt>
                <c:pt idx="2862">
                  <c:v>45.02</c:v>
                </c:pt>
                <c:pt idx="2863">
                  <c:v>43.58</c:v>
                </c:pt>
                <c:pt idx="2864">
                  <c:v>43.58</c:v>
                </c:pt>
                <c:pt idx="2865">
                  <c:v>44.55</c:v>
                </c:pt>
                <c:pt idx="2866">
                  <c:v>50.19</c:v>
                </c:pt>
                <c:pt idx="2867">
                  <c:v>50.19</c:v>
                </c:pt>
                <c:pt idx="2868">
                  <c:v>50.19</c:v>
                </c:pt>
                <c:pt idx="2869">
                  <c:v>51.63</c:v>
                </c:pt>
                <c:pt idx="2870">
                  <c:v>50.06</c:v>
                </c:pt>
                <c:pt idx="2871">
                  <c:v>50.06</c:v>
                </c:pt>
                <c:pt idx="2872">
                  <c:v>48.65</c:v>
                </c:pt>
                <c:pt idx="2873">
                  <c:v>50.75</c:v>
                </c:pt>
                <c:pt idx="2874">
                  <c:v>50.75</c:v>
                </c:pt>
                <c:pt idx="2875">
                  <c:v>51.16</c:v>
                </c:pt>
                <c:pt idx="2876">
                  <c:v>44.64</c:v>
                </c:pt>
                <c:pt idx="2877">
                  <c:v>44.64</c:v>
                </c:pt>
                <c:pt idx="2878">
                  <c:v>44.64</c:v>
                </c:pt>
                <c:pt idx="2879">
                  <c:v>43.5</c:v>
                </c:pt>
                <c:pt idx="2880">
                  <c:v>45.7</c:v>
                </c:pt>
                <c:pt idx="2881">
                  <c:v>45.7</c:v>
                </c:pt>
                <c:pt idx="2882">
                  <c:v>49.84</c:v>
                </c:pt>
                <c:pt idx="2883">
                  <c:v>49.84</c:v>
                </c:pt>
                <c:pt idx="2884">
                  <c:v>50.05</c:v>
                </c:pt>
                <c:pt idx="2885">
                  <c:v>50.05</c:v>
                </c:pt>
                <c:pt idx="2886">
                  <c:v>54.54</c:v>
                </c:pt>
                <c:pt idx="2887">
                  <c:v>51.51</c:v>
                </c:pt>
                <c:pt idx="2888">
                  <c:v>51.51</c:v>
                </c:pt>
                <c:pt idx="2889">
                  <c:v>51.51</c:v>
                </c:pt>
                <c:pt idx="2890">
                  <c:v>48.55</c:v>
                </c:pt>
                <c:pt idx="2891">
                  <c:v>48.55</c:v>
                </c:pt>
                <c:pt idx="2892">
                  <c:v>49.14</c:v>
                </c:pt>
                <c:pt idx="2893">
                  <c:v>49.14</c:v>
                </c:pt>
                <c:pt idx="2894">
                  <c:v>55.61</c:v>
                </c:pt>
                <c:pt idx="2895">
                  <c:v>55.61</c:v>
                </c:pt>
                <c:pt idx="2896">
                  <c:v>57.97</c:v>
                </c:pt>
                <c:pt idx="2897">
                  <c:v>57.97</c:v>
                </c:pt>
                <c:pt idx="2898">
                  <c:v>51.02</c:v>
                </c:pt>
                <c:pt idx="2899">
                  <c:v>51.02</c:v>
                </c:pt>
                <c:pt idx="2900">
                  <c:v>45.2</c:v>
                </c:pt>
                <c:pt idx="2901">
                  <c:v>45.2</c:v>
                </c:pt>
                <c:pt idx="2902">
                  <c:v>45.2</c:v>
                </c:pt>
                <c:pt idx="2903">
                  <c:v>51.18</c:v>
                </c:pt>
                <c:pt idx="2904">
                  <c:v>51.18</c:v>
                </c:pt>
                <c:pt idx="2905">
                  <c:v>44.84</c:v>
                </c:pt>
                <c:pt idx="2906">
                  <c:v>44.84</c:v>
                </c:pt>
                <c:pt idx="2907">
                  <c:v>44.84</c:v>
                </c:pt>
                <c:pt idx="2908">
                  <c:v>45.71</c:v>
                </c:pt>
                <c:pt idx="2909">
                  <c:v>44.91</c:v>
                </c:pt>
                <c:pt idx="2910">
                  <c:v>44.91</c:v>
                </c:pt>
                <c:pt idx="2911">
                  <c:v>47.24</c:v>
                </c:pt>
                <c:pt idx="2912">
                  <c:v>47.24</c:v>
                </c:pt>
                <c:pt idx="2913">
                  <c:v>53.71</c:v>
                </c:pt>
                <c:pt idx="2914">
                  <c:v>53.71</c:v>
                </c:pt>
                <c:pt idx="2915">
                  <c:v>53.71</c:v>
                </c:pt>
                <c:pt idx="2916">
                  <c:v>55.58</c:v>
                </c:pt>
                <c:pt idx="2917">
                  <c:v>52.87</c:v>
                </c:pt>
                <c:pt idx="2918">
                  <c:v>52.87</c:v>
                </c:pt>
                <c:pt idx="2919">
                  <c:v>53.09</c:v>
                </c:pt>
                <c:pt idx="2920">
                  <c:v>40.590000000000003</c:v>
                </c:pt>
                <c:pt idx="2921">
                  <c:v>40.590000000000003</c:v>
                </c:pt>
                <c:pt idx="2922">
                  <c:v>40.590000000000003</c:v>
                </c:pt>
                <c:pt idx="2923">
                  <c:v>39.950000000000003</c:v>
                </c:pt>
                <c:pt idx="2924">
                  <c:v>40.049999999999997</c:v>
                </c:pt>
                <c:pt idx="2925">
                  <c:v>40.049999999999997</c:v>
                </c:pt>
                <c:pt idx="2926">
                  <c:v>38.130000000000003</c:v>
                </c:pt>
                <c:pt idx="2927">
                  <c:v>38.130000000000003</c:v>
                </c:pt>
                <c:pt idx="2928">
                  <c:v>38.200000000000003</c:v>
                </c:pt>
                <c:pt idx="2929">
                  <c:v>38.200000000000003</c:v>
                </c:pt>
                <c:pt idx="2930">
                  <c:v>38.64</c:v>
                </c:pt>
                <c:pt idx="2931">
                  <c:v>39.619999999999997</c:v>
                </c:pt>
                <c:pt idx="2932">
                  <c:v>39.619999999999997</c:v>
                </c:pt>
                <c:pt idx="2933">
                  <c:v>34.78</c:v>
                </c:pt>
                <c:pt idx="2934">
                  <c:v>34.78</c:v>
                </c:pt>
                <c:pt idx="2935">
                  <c:v>38.07</c:v>
                </c:pt>
                <c:pt idx="2936">
                  <c:v>38.07</c:v>
                </c:pt>
                <c:pt idx="2937">
                  <c:v>38.07</c:v>
                </c:pt>
                <c:pt idx="2938">
                  <c:v>40.42</c:v>
                </c:pt>
                <c:pt idx="2939">
                  <c:v>40.42</c:v>
                </c:pt>
                <c:pt idx="2940">
                  <c:v>40.9</c:v>
                </c:pt>
                <c:pt idx="2941">
                  <c:v>40.9</c:v>
                </c:pt>
                <c:pt idx="2942">
                  <c:v>41.87</c:v>
                </c:pt>
                <c:pt idx="2943">
                  <c:v>40.9</c:v>
                </c:pt>
                <c:pt idx="2944">
                  <c:v>40.9</c:v>
                </c:pt>
                <c:pt idx="2945">
                  <c:v>37.270000000000003</c:v>
                </c:pt>
                <c:pt idx="2946">
                  <c:v>37.270000000000003</c:v>
                </c:pt>
                <c:pt idx="2947">
                  <c:v>43.53</c:v>
                </c:pt>
                <c:pt idx="2948">
                  <c:v>43.53</c:v>
                </c:pt>
                <c:pt idx="2949">
                  <c:v>43.53</c:v>
                </c:pt>
                <c:pt idx="2950">
                  <c:v>41.67</c:v>
                </c:pt>
                <c:pt idx="2951">
                  <c:v>41.24</c:v>
                </c:pt>
                <c:pt idx="2952">
                  <c:v>41.24</c:v>
                </c:pt>
                <c:pt idx="2953">
                  <c:v>41.24</c:v>
                </c:pt>
                <c:pt idx="2954">
                  <c:v>43.41</c:v>
                </c:pt>
                <c:pt idx="2955">
                  <c:v>45.71</c:v>
                </c:pt>
                <c:pt idx="2956">
                  <c:v>45.71</c:v>
                </c:pt>
                <c:pt idx="2957">
                  <c:v>45.71</c:v>
                </c:pt>
                <c:pt idx="2958">
                  <c:v>47.11</c:v>
                </c:pt>
                <c:pt idx="2959">
                  <c:v>43.59</c:v>
                </c:pt>
                <c:pt idx="2960">
                  <c:v>43.59</c:v>
                </c:pt>
                <c:pt idx="2961">
                  <c:v>46.51</c:v>
                </c:pt>
                <c:pt idx="2962">
                  <c:v>55.53</c:v>
                </c:pt>
                <c:pt idx="2963">
                  <c:v>55.53</c:v>
                </c:pt>
                <c:pt idx="2964">
                  <c:v>55.53</c:v>
                </c:pt>
                <c:pt idx="2965">
                  <c:v>47.21</c:v>
                </c:pt>
                <c:pt idx="2966">
                  <c:v>47.21</c:v>
                </c:pt>
                <c:pt idx="2967">
                  <c:v>44.58</c:v>
                </c:pt>
                <c:pt idx="2968">
                  <c:v>44.58</c:v>
                </c:pt>
                <c:pt idx="2969">
                  <c:v>44.58</c:v>
                </c:pt>
                <c:pt idx="2970">
                  <c:v>40.21</c:v>
                </c:pt>
                <c:pt idx="2971">
                  <c:v>40.21</c:v>
                </c:pt>
                <c:pt idx="2972">
                  <c:v>38.49</c:v>
                </c:pt>
                <c:pt idx="2973">
                  <c:v>38.49</c:v>
                </c:pt>
                <c:pt idx="2974">
                  <c:v>38.090000000000003</c:v>
                </c:pt>
                <c:pt idx="2975">
                  <c:v>38.090000000000003</c:v>
                </c:pt>
                <c:pt idx="2976">
                  <c:v>35.71</c:v>
                </c:pt>
                <c:pt idx="2977">
                  <c:v>35.71</c:v>
                </c:pt>
                <c:pt idx="2978">
                  <c:v>35.71</c:v>
                </c:pt>
                <c:pt idx="2979">
                  <c:v>39.380000000000003</c:v>
                </c:pt>
                <c:pt idx="2980">
                  <c:v>39.380000000000003</c:v>
                </c:pt>
                <c:pt idx="2981">
                  <c:v>41.43</c:v>
                </c:pt>
                <c:pt idx="2982">
                  <c:v>41.43</c:v>
                </c:pt>
                <c:pt idx="2983">
                  <c:v>41.47</c:v>
                </c:pt>
                <c:pt idx="2984">
                  <c:v>41.47</c:v>
                </c:pt>
                <c:pt idx="2985">
                  <c:v>39.020000000000003</c:v>
                </c:pt>
                <c:pt idx="2986">
                  <c:v>39.020000000000003</c:v>
                </c:pt>
                <c:pt idx="2987">
                  <c:v>39.020000000000003</c:v>
                </c:pt>
                <c:pt idx="2988">
                  <c:v>42.6</c:v>
                </c:pt>
                <c:pt idx="2989">
                  <c:v>42.6</c:v>
                </c:pt>
                <c:pt idx="2990">
                  <c:v>44.51</c:v>
                </c:pt>
                <c:pt idx="2991">
                  <c:v>44.51</c:v>
                </c:pt>
                <c:pt idx="2992">
                  <c:v>43.77</c:v>
                </c:pt>
                <c:pt idx="2993">
                  <c:v>43.71</c:v>
                </c:pt>
                <c:pt idx="2994">
                  <c:v>43.71</c:v>
                </c:pt>
                <c:pt idx="2995">
                  <c:v>44.1</c:v>
                </c:pt>
                <c:pt idx="2996">
                  <c:v>43.93</c:v>
                </c:pt>
                <c:pt idx="2997">
                  <c:v>43.93</c:v>
                </c:pt>
                <c:pt idx="2998">
                  <c:v>43.67</c:v>
                </c:pt>
                <c:pt idx="2999">
                  <c:v>43.89</c:v>
                </c:pt>
                <c:pt idx="3000">
                  <c:v>43.89</c:v>
                </c:pt>
                <c:pt idx="3001">
                  <c:v>43.67</c:v>
                </c:pt>
                <c:pt idx="3002">
                  <c:v>43.64</c:v>
                </c:pt>
                <c:pt idx="3003">
                  <c:v>43.64</c:v>
                </c:pt>
                <c:pt idx="3004">
                  <c:v>44.1</c:v>
                </c:pt>
                <c:pt idx="3005">
                  <c:v>43.99</c:v>
                </c:pt>
                <c:pt idx="3006">
                  <c:v>43.99</c:v>
                </c:pt>
                <c:pt idx="3007">
                  <c:v>43.55</c:v>
                </c:pt>
                <c:pt idx="3008">
                  <c:v>43.88</c:v>
                </c:pt>
                <c:pt idx="3009">
                  <c:v>43.88</c:v>
                </c:pt>
                <c:pt idx="3010">
                  <c:v>43.88</c:v>
                </c:pt>
                <c:pt idx="3011">
                  <c:v>43.79</c:v>
                </c:pt>
                <c:pt idx="3012">
                  <c:v>43.79</c:v>
                </c:pt>
                <c:pt idx="3013">
                  <c:v>43.92</c:v>
                </c:pt>
                <c:pt idx="3014">
                  <c:v>43.74</c:v>
                </c:pt>
                <c:pt idx="3015">
                  <c:v>43.74</c:v>
                </c:pt>
                <c:pt idx="3016">
                  <c:v>43.75</c:v>
                </c:pt>
                <c:pt idx="3017">
                  <c:v>44.17</c:v>
                </c:pt>
                <c:pt idx="3018">
                  <c:v>44.17</c:v>
                </c:pt>
                <c:pt idx="3019">
                  <c:v>43.73</c:v>
                </c:pt>
                <c:pt idx="3020">
                  <c:v>43.89</c:v>
                </c:pt>
                <c:pt idx="3021">
                  <c:v>43.89</c:v>
                </c:pt>
                <c:pt idx="3022">
                  <c:v>43.77</c:v>
                </c:pt>
                <c:pt idx="3023">
                  <c:v>43.62</c:v>
                </c:pt>
                <c:pt idx="3024">
                  <c:v>43.62</c:v>
                </c:pt>
                <c:pt idx="3025">
                  <c:v>43.84</c:v>
                </c:pt>
                <c:pt idx="3026">
                  <c:v>44.27</c:v>
                </c:pt>
                <c:pt idx="3027">
                  <c:v>44.27</c:v>
                </c:pt>
                <c:pt idx="3028">
                  <c:v>43.4</c:v>
                </c:pt>
                <c:pt idx="3029">
                  <c:v>43.8</c:v>
                </c:pt>
                <c:pt idx="3030">
                  <c:v>43.8</c:v>
                </c:pt>
                <c:pt idx="3031">
                  <c:v>44.16</c:v>
                </c:pt>
                <c:pt idx="3032">
                  <c:v>43.87</c:v>
                </c:pt>
                <c:pt idx="3033">
                  <c:v>43.87</c:v>
                </c:pt>
                <c:pt idx="3034">
                  <c:v>43.7</c:v>
                </c:pt>
                <c:pt idx="3035">
                  <c:v>44.29</c:v>
                </c:pt>
                <c:pt idx="3036">
                  <c:v>44.29</c:v>
                </c:pt>
                <c:pt idx="3037">
                  <c:v>43.67</c:v>
                </c:pt>
                <c:pt idx="3038">
                  <c:v>43.87</c:v>
                </c:pt>
                <c:pt idx="3039">
                  <c:v>43.87</c:v>
                </c:pt>
                <c:pt idx="3040">
                  <c:v>44.08</c:v>
                </c:pt>
                <c:pt idx="3041">
                  <c:v>43.83</c:v>
                </c:pt>
                <c:pt idx="3042">
                  <c:v>43.83</c:v>
                </c:pt>
                <c:pt idx="3043">
                  <c:v>43.62</c:v>
                </c:pt>
                <c:pt idx="3044">
                  <c:v>43.91</c:v>
                </c:pt>
                <c:pt idx="3045">
                  <c:v>43.91</c:v>
                </c:pt>
                <c:pt idx="3046">
                  <c:v>43.92</c:v>
                </c:pt>
                <c:pt idx="3047">
                  <c:v>43.83</c:v>
                </c:pt>
                <c:pt idx="3048">
                  <c:v>43.83</c:v>
                </c:pt>
                <c:pt idx="3049">
                  <c:v>43.75</c:v>
                </c:pt>
                <c:pt idx="3050">
                  <c:v>43.97</c:v>
                </c:pt>
                <c:pt idx="3051">
                  <c:v>43.97</c:v>
                </c:pt>
                <c:pt idx="3052">
                  <c:v>43.72</c:v>
                </c:pt>
                <c:pt idx="3053">
                  <c:v>44.07</c:v>
                </c:pt>
                <c:pt idx="3054">
                  <c:v>44.07</c:v>
                </c:pt>
                <c:pt idx="3055">
                  <c:v>43.98</c:v>
                </c:pt>
                <c:pt idx="3056">
                  <c:v>44</c:v>
                </c:pt>
                <c:pt idx="3057">
                  <c:v>43.52</c:v>
                </c:pt>
                <c:pt idx="3058">
                  <c:v>43.9</c:v>
                </c:pt>
                <c:pt idx="3059">
                  <c:v>43.9</c:v>
                </c:pt>
                <c:pt idx="3060">
                  <c:v>43.55</c:v>
                </c:pt>
                <c:pt idx="3061">
                  <c:v>44</c:v>
                </c:pt>
                <c:pt idx="3062">
                  <c:v>44</c:v>
                </c:pt>
                <c:pt idx="3063">
                  <c:v>43.86</c:v>
                </c:pt>
                <c:pt idx="3064">
                  <c:v>44.05</c:v>
                </c:pt>
                <c:pt idx="3065">
                  <c:v>44.05</c:v>
                </c:pt>
                <c:pt idx="3066">
                  <c:v>43.84</c:v>
                </c:pt>
                <c:pt idx="3067">
                  <c:v>43.79</c:v>
                </c:pt>
                <c:pt idx="3068">
                  <c:v>43.79</c:v>
                </c:pt>
                <c:pt idx="3069">
                  <c:v>43.61</c:v>
                </c:pt>
                <c:pt idx="3070">
                  <c:v>44</c:v>
                </c:pt>
                <c:pt idx="3071">
                  <c:v>44</c:v>
                </c:pt>
                <c:pt idx="3072">
                  <c:v>43.93</c:v>
                </c:pt>
                <c:pt idx="3073">
                  <c:v>43.87</c:v>
                </c:pt>
                <c:pt idx="3074">
                  <c:v>43.87</c:v>
                </c:pt>
                <c:pt idx="3075">
                  <c:v>43.58</c:v>
                </c:pt>
                <c:pt idx="3076">
                  <c:v>43.94</c:v>
                </c:pt>
                <c:pt idx="3077">
                  <c:v>43.94</c:v>
                </c:pt>
                <c:pt idx="3078">
                  <c:v>43.64</c:v>
                </c:pt>
                <c:pt idx="3079">
                  <c:v>44.37</c:v>
                </c:pt>
                <c:pt idx="3080">
                  <c:v>44.37</c:v>
                </c:pt>
                <c:pt idx="3081">
                  <c:v>43.72</c:v>
                </c:pt>
                <c:pt idx="3082">
                  <c:v>43.73</c:v>
                </c:pt>
                <c:pt idx="3083">
                  <c:v>43.73</c:v>
                </c:pt>
                <c:pt idx="3084">
                  <c:v>43.64</c:v>
                </c:pt>
                <c:pt idx="3085">
                  <c:v>44.42</c:v>
                </c:pt>
                <c:pt idx="3086">
                  <c:v>44.42</c:v>
                </c:pt>
                <c:pt idx="3087">
                  <c:v>43.61</c:v>
                </c:pt>
                <c:pt idx="3088">
                  <c:v>43.71</c:v>
                </c:pt>
                <c:pt idx="3089">
                  <c:v>43.71</c:v>
                </c:pt>
                <c:pt idx="3090">
                  <c:v>44.01</c:v>
                </c:pt>
                <c:pt idx="3091">
                  <c:v>43.58</c:v>
                </c:pt>
                <c:pt idx="3092">
                  <c:v>43.58</c:v>
                </c:pt>
                <c:pt idx="3093">
                  <c:v>43.76</c:v>
                </c:pt>
                <c:pt idx="3094">
                  <c:v>43.91</c:v>
                </c:pt>
                <c:pt idx="3095">
                  <c:v>43.91</c:v>
                </c:pt>
                <c:pt idx="3096">
                  <c:v>43.71</c:v>
                </c:pt>
                <c:pt idx="3097">
                  <c:v>43.81</c:v>
                </c:pt>
                <c:pt idx="3098">
                  <c:v>43.81</c:v>
                </c:pt>
                <c:pt idx="3099">
                  <c:v>44.04</c:v>
                </c:pt>
                <c:pt idx="3100">
                  <c:v>43.97</c:v>
                </c:pt>
                <c:pt idx="3101">
                  <c:v>43.97</c:v>
                </c:pt>
                <c:pt idx="3102">
                  <c:v>43.68</c:v>
                </c:pt>
                <c:pt idx="3103">
                  <c:v>44.02</c:v>
                </c:pt>
                <c:pt idx="3104">
                  <c:v>44.02</c:v>
                </c:pt>
                <c:pt idx="3105">
                  <c:v>47</c:v>
                </c:pt>
                <c:pt idx="3106">
                  <c:v>47</c:v>
                </c:pt>
                <c:pt idx="3107">
                  <c:v>43.78</c:v>
                </c:pt>
                <c:pt idx="3108">
                  <c:v>43.78</c:v>
                </c:pt>
                <c:pt idx="3109">
                  <c:v>43.78</c:v>
                </c:pt>
                <c:pt idx="3110">
                  <c:v>44.25</c:v>
                </c:pt>
                <c:pt idx="3111">
                  <c:v>43.82</c:v>
                </c:pt>
                <c:pt idx="3112">
                  <c:v>43.82</c:v>
                </c:pt>
                <c:pt idx="3113">
                  <c:v>43.59</c:v>
                </c:pt>
                <c:pt idx="3114">
                  <c:v>43.37</c:v>
                </c:pt>
                <c:pt idx="3115">
                  <c:v>43.37</c:v>
                </c:pt>
                <c:pt idx="3116">
                  <c:v>43.05</c:v>
                </c:pt>
                <c:pt idx="3117">
                  <c:v>42.99</c:v>
                </c:pt>
                <c:pt idx="3118">
                  <c:v>42.99</c:v>
                </c:pt>
                <c:pt idx="3119">
                  <c:v>43.11</c:v>
                </c:pt>
                <c:pt idx="3120">
                  <c:v>42.97</c:v>
                </c:pt>
                <c:pt idx="3121">
                  <c:v>42.97</c:v>
                </c:pt>
                <c:pt idx="3122">
                  <c:v>43.92</c:v>
                </c:pt>
                <c:pt idx="3123">
                  <c:v>43.15</c:v>
                </c:pt>
                <c:pt idx="3124">
                  <c:v>43.15</c:v>
                </c:pt>
                <c:pt idx="3125">
                  <c:v>43</c:v>
                </c:pt>
                <c:pt idx="3126">
                  <c:v>42.97</c:v>
                </c:pt>
                <c:pt idx="3127">
                  <c:v>42.97</c:v>
                </c:pt>
                <c:pt idx="3128">
                  <c:v>43.37</c:v>
                </c:pt>
                <c:pt idx="3129">
                  <c:v>43.02</c:v>
                </c:pt>
                <c:pt idx="3130">
                  <c:v>43.02</c:v>
                </c:pt>
                <c:pt idx="3131">
                  <c:v>42.91</c:v>
                </c:pt>
                <c:pt idx="3132">
                  <c:v>43.53</c:v>
                </c:pt>
                <c:pt idx="3133">
                  <c:v>43.53</c:v>
                </c:pt>
                <c:pt idx="3134">
                  <c:v>42.9</c:v>
                </c:pt>
                <c:pt idx="3135">
                  <c:v>43.1</c:v>
                </c:pt>
                <c:pt idx="3136">
                  <c:v>43.1</c:v>
                </c:pt>
                <c:pt idx="3137">
                  <c:v>43.45</c:v>
                </c:pt>
                <c:pt idx="3138">
                  <c:v>43.03</c:v>
                </c:pt>
                <c:pt idx="3139">
                  <c:v>43.03</c:v>
                </c:pt>
                <c:pt idx="3140">
                  <c:v>42.84</c:v>
                </c:pt>
                <c:pt idx="3141">
                  <c:v>43.48</c:v>
                </c:pt>
                <c:pt idx="3142">
                  <c:v>43.48</c:v>
                </c:pt>
                <c:pt idx="3143">
                  <c:v>43.18</c:v>
                </c:pt>
                <c:pt idx="3144">
                  <c:v>43.15</c:v>
                </c:pt>
                <c:pt idx="3145">
                  <c:v>43.15</c:v>
                </c:pt>
                <c:pt idx="3146">
                  <c:v>43.22</c:v>
                </c:pt>
                <c:pt idx="3147">
                  <c:v>43.27</c:v>
                </c:pt>
                <c:pt idx="3148">
                  <c:v>43.27</c:v>
                </c:pt>
                <c:pt idx="3149">
                  <c:v>43</c:v>
                </c:pt>
                <c:pt idx="3150">
                  <c:v>43.33</c:v>
                </c:pt>
                <c:pt idx="3151">
                  <c:v>43.33</c:v>
                </c:pt>
                <c:pt idx="3152">
                  <c:v>44.07</c:v>
                </c:pt>
                <c:pt idx="3153">
                  <c:v>43.96</c:v>
                </c:pt>
                <c:pt idx="3154">
                  <c:v>43.96</c:v>
                </c:pt>
                <c:pt idx="3155">
                  <c:v>43.97</c:v>
                </c:pt>
                <c:pt idx="3156">
                  <c:v>44.06</c:v>
                </c:pt>
                <c:pt idx="3157">
                  <c:v>44.06</c:v>
                </c:pt>
                <c:pt idx="3158">
                  <c:v>43.83</c:v>
                </c:pt>
                <c:pt idx="3159">
                  <c:v>44.18</c:v>
                </c:pt>
                <c:pt idx="3160">
                  <c:v>44.18</c:v>
                </c:pt>
                <c:pt idx="3161">
                  <c:v>43.55</c:v>
                </c:pt>
                <c:pt idx="3162">
                  <c:v>44</c:v>
                </c:pt>
                <c:pt idx="3163">
                  <c:v>44</c:v>
                </c:pt>
                <c:pt idx="3164">
                  <c:v>44.08</c:v>
                </c:pt>
                <c:pt idx="3165">
                  <c:v>44.45</c:v>
                </c:pt>
                <c:pt idx="3166">
                  <c:v>44.45</c:v>
                </c:pt>
                <c:pt idx="3167">
                  <c:v>46.33</c:v>
                </c:pt>
                <c:pt idx="3168">
                  <c:v>46.33</c:v>
                </c:pt>
                <c:pt idx="3169">
                  <c:v>44.46</c:v>
                </c:pt>
                <c:pt idx="3170">
                  <c:v>44.46</c:v>
                </c:pt>
                <c:pt idx="3171">
                  <c:v>44.59</c:v>
                </c:pt>
                <c:pt idx="3172">
                  <c:v>44.23</c:v>
                </c:pt>
                <c:pt idx="3173">
                  <c:v>44.23</c:v>
                </c:pt>
                <c:pt idx="3174">
                  <c:v>44.45</c:v>
                </c:pt>
                <c:pt idx="3175">
                  <c:v>44.4</c:v>
                </c:pt>
                <c:pt idx="3176">
                  <c:v>44.4</c:v>
                </c:pt>
                <c:pt idx="3177">
                  <c:v>43.71</c:v>
                </c:pt>
                <c:pt idx="3178">
                  <c:v>43.71</c:v>
                </c:pt>
                <c:pt idx="3179">
                  <c:v>44.53</c:v>
                </c:pt>
                <c:pt idx="3180">
                  <c:v>44.53</c:v>
                </c:pt>
                <c:pt idx="3181">
                  <c:v>44.55</c:v>
                </c:pt>
                <c:pt idx="3182">
                  <c:v>44.29</c:v>
                </c:pt>
                <c:pt idx="3183">
                  <c:v>44.29</c:v>
                </c:pt>
                <c:pt idx="3184">
                  <c:v>45.08</c:v>
                </c:pt>
                <c:pt idx="3185">
                  <c:v>44.39</c:v>
                </c:pt>
                <c:pt idx="3186">
                  <c:v>44.39</c:v>
                </c:pt>
                <c:pt idx="3187">
                  <c:v>44.4</c:v>
                </c:pt>
                <c:pt idx="3188">
                  <c:v>44.92</c:v>
                </c:pt>
                <c:pt idx="3189">
                  <c:v>44.92</c:v>
                </c:pt>
                <c:pt idx="3190">
                  <c:v>44.83</c:v>
                </c:pt>
                <c:pt idx="3191">
                  <c:v>44.32</c:v>
                </c:pt>
                <c:pt idx="3192">
                  <c:v>44.32</c:v>
                </c:pt>
                <c:pt idx="3193">
                  <c:v>44.17</c:v>
                </c:pt>
                <c:pt idx="3194">
                  <c:v>44.56</c:v>
                </c:pt>
                <c:pt idx="3195">
                  <c:v>44.56</c:v>
                </c:pt>
                <c:pt idx="3196">
                  <c:v>44.26</c:v>
                </c:pt>
                <c:pt idx="3197">
                  <c:v>43.88</c:v>
                </c:pt>
                <c:pt idx="3198">
                  <c:v>43.88</c:v>
                </c:pt>
                <c:pt idx="3199">
                  <c:v>44.17</c:v>
                </c:pt>
                <c:pt idx="3200">
                  <c:v>55.98</c:v>
                </c:pt>
                <c:pt idx="3201">
                  <c:v>55.98</c:v>
                </c:pt>
                <c:pt idx="3202">
                  <c:v>55.98</c:v>
                </c:pt>
                <c:pt idx="3203">
                  <c:v>55.46</c:v>
                </c:pt>
                <c:pt idx="3204">
                  <c:v>55.93</c:v>
                </c:pt>
                <c:pt idx="3205">
                  <c:v>55.93</c:v>
                </c:pt>
                <c:pt idx="3206">
                  <c:v>55.84</c:v>
                </c:pt>
                <c:pt idx="3207">
                  <c:v>55.84</c:v>
                </c:pt>
                <c:pt idx="3208">
                  <c:v>55.83</c:v>
                </c:pt>
                <c:pt idx="3209">
                  <c:v>56</c:v>
                </c:pt>
                <c:pt idx="3210">
                  <c:v>56</c:v>
                </c:pt>
                <c:pt idx="3211">
                  <c:v>55.9</c:v>
                </c:pt>
                <c:pt idx="3212">
                  <c:v>53.16</c:v>
                </c:pt>
                <c:pt idx="3213">
                  <c:v>53.16</c:v>
                </c:pt>
                <c:pt idx="3214">
                  <c:v>53.16</c:v>
                </c:pt>
                <c:pt idx="3215">
                  <c:v>45.12</c:v>
                </c:pt>
                <c:pt idx="3216">
                  <c:v>45.12</c:v>
                </c:pt>
                <c:pt idx="3217">
                  <c:v>48.05</c:v>
                </c:pt>
                <c:pt idx="3218">
                  <c:v>48.05</c:v>
                </c:pt>
                <c:pt idx="3219">
                  <c:v>48.05</c:v>
                </c:pt>
                <c:pt idx="3220">
                  <c:v>44.32</c:v>
                </c:pt>
                <c:pt idx="3221">
                  <c:v>44.32</c:v>
                </c:pt>
                <c:pt idx="3222">
                  <c:v>44.43</c:v>
                </c:pt>
                <c:pt idx="3223">
                  <c:v>44.43</c:v>
                </c:pt>
                <c:pt idx="3224">
                  <c:v>44.2</c:v>
                </c:pt>
                <c:pt idx="3225">
                  <c:v>44.69</c:v>
                </c:pt>
                <c:pt idx="3226">
                  <c:v>44.69</c:v>
                </c:pt>
                <c:pt idx="3227">
                  <c:v>44.11</c:v>
                </c:pt>
                <c:pt idx="3228">
                  <c:v>44.42</c:v>
                </c:pt>
                <c:pt idx="3229">
                  <c:v>44.42</c:v>
                </c:pt>
                <c:pt idx="3230">
                  <c:v>44.14</c:v>
                </c:pt>
                <c:pt idx="3231">
                  <c:v>44.05</c:v>
                </c:pt>
                <c:pt idx="3232">
                  <c:v>44.05</c:v>
                </c:pt>
                <c:pt idx="3233">
                  <c:v>43.72</c:v>
                </c:pt>
                <c:pt idx="3234">
                  <c:v>44.46</c:v>
                </c:pt>
                <c:pt idx="3235">
                  <c:v>44.46</c:v>
                </c:pt>
                <c:pt idx="3236">
                  <c:v>44.06</c:v>
                </c:pt>
                <c:pt idx="3237">
                  <c:v>44.38</c:v>
                </c:pt>
                <c:pt idx="3238">
                  <c:v>44.38</c:v>
                </c:pt>
                <c:pt idx="3239">
                  <c:v>44.5</c:v>
                </c:pt>
                <c:pt idx="3240">
                  <c:v>44.35</c:v>
                </c:pt>
                <c:pt idx="3241">
                  <c:v>44.35</c:v>
                </c:pt>
                <c:pt idx="3242">
                  <c:v>44.15</c:v>
                </c:pt>
                <c:pt idx="3243">
                  <c:v>44.63</c:v>
                </c:pt>
                <c:pt idx="3244">
                  <c:v>44.63</c:v>
                </c:pt>
                <c:pt idx="3245">
                  <c:v>44.12</c:v>
                </c:pt>
                <c:pt idx="3246">
                  <c:v>43.9</c:v>
                </c:pt>
                <c:pt idx="3247">
                  <c:v>43.9</c:v>
                </c:pt>
                <c:pt idx="3248">
                  <c:v>44.02</c:v>
                </c:pt>
                <c:pt idx="3249">
                  <c:v>44.28</c:v>
                </c:pt>
                <c:pt idx="3250">
                  <c:v>44.28</c:v>
                </c:pt>
                <c:pt idx="3251">
                  <c:v>44.26</c:v>
                </c:pt>
                <c:pt idx="3252">
                  <c:v>44.67</c:v>
                </c:pt>
                <c:pt idx="3253">
                  <c:v>44.67</c:v>
                </c:pt>
                <c:pt idx="3254">
                  <c:v>44.32</c:v>
                </c:pt>
                <c:pt idx="3255">
                  <c:v>44.34</c:v>
                </c:pt>
                <c:pt idx="3256">
                  <c:v>44.34</c:v>
                </c:pt>
                <c:pt idx="3257">
                  <c:v>44.52</c:v>
                </c:pt>
                <c:pt idx="3258">
                  <c:v>44.45</c:v>
                </c:pt>
                <c:pt idx="3259">
                  <c:v>44.45</c:v>
                </c:pt>
                <c:pt idx="3260">
                  <c:v>44.05</c:v>
                </c:pt>
                <c:pt idx="3261">
                  <c:v>44.18</c:v>
                </c:pt>
                <c:pt idx="3262">
                  <c:v>44.18</c:v>
                </c:pt>
                <c:pt idx="3263">
                  <c:v>44.37</c:v>
                </c:pt>
                <c:pt idx="3264">
                  <c:v>44.48</c:v>
                </c:pt>
                <c:pt idx="3265">
                  <c:v>44.48</c:v>
                </c:pt>
                <c:pt idx="3266">
                  <c:v>44.03</c:v>
                </c:pt>
                <c:pt idx="3267">
                  <c:v>44.52</c:v>
                </c:pt>
                <c:pt idx="3268">
                  <c:v>44.52</c:v>
                </c:pt>
                <c:pt idx="3269">
                  <c:v>44.17</c:v>
                </c:pt>
                <c:pt idx="3270">
                  <c:v>44.54</c:v>
                </c:pt>
                <c:pt idx="3271">
                  <c:v>44.54</c:v>
                </c:pt>
                <c:pt idx="3272">
                  <c:v>44.18</c:v>
                </c:pt>
                <c:pt idx="3273">
                  <c:v>44.53</c:v>
                </c:pt>
                <c:pt idx="3274">
                  <c:v>44.53</c:v>
                </c:pt>
                <c:pt idx="3275">
                  <c:v>43.94</c:v>
                </c:pt>
                <c:pt idx="3276">
                  <c:v>44.61</c:v>
                </c:pt>
                <c:pt idx="3277">
                  <c:v>44.61</c:v>
                </c:pt>
                <c:pt idx="3278">
                  <c:v>44.27</c:v>
                </c:pt>
                <c:pt idx="3279">
                  <c:v>42.18</c:v>
                </c:pt>
                <c:pt idx="3280">
                  <c:v>42.18</c:v>
                </c:pt>
                <c:pt idx="3281">
                  <c:v>42.18</c:v>
                </c:pt>
                <c:pt idx="3282">
                  <c:v>43.79</c:v>
                </c:pt>
                <c:pt idx="3283">
                  <c:v>44.02</c:v>
                </c:pt>
                <c:pt idx="3284">
                  <c:v>44.02</c:v>
                </c:pt>
                <c:pt idx="3285">
                  <c:v>44.43</c:v>
                </c:pt>
                <c:pt idx="3286">
                  <c:v>44.43</c:v>
                </c:pt>
                <c:pt idx="3287">
                  <c:v>44.43</c:v>
                </c:pt>
                <c:pt idx="3288">
                  <c:v>44.43</c:v>
                </c:pt>
                <c:pt idx="3289">
                  <c:v>44.18</c:v>
                </c:pt>
                <c:pt idx="3290">
                  <c:v>44.17</c:v>
                </c:pt>
                <c:pt idx="3291">
                  <c:v>44.17</c:v>
                </c:pt>
                <c:pt idx="3292">
                  <c:v>44.78</c:v>
                </c:pt>
                <c:pt idx="3293">
                  <c:v>44.41</c:v>
                </c:pt>
                <c:pt idx="3294">
                  <c:v>44.41</c:v>
                </c:pt>
                <c:pt idx="3295">
                  <c:v>44.22</c:v>
                </c:pt>
                <c:pt idx="3296">
                  <c:v>47.92</c:v>
                </c:pt>
                <c:pt idx="3297">
                  <c:v>47.92</c:v>
                </c:pt>
                <c:pt idx="3298">
                  <c:v>47.92</c:v>
                </c:pt>
                <c:pt idx="3299">
                  <c:v>42.78</c:v>
                </c:pt>
                <c:pt idx="3300">
                  <c:v>42.78</c:v>
                </c:pt>
                <c:pt idx="3301">
                  <c:v>37.29</c:v>
                </c:pt>
                <c:pt idx="3302">
                  <c:v>37.29</c:v>
                </c:pt>
                <c:pt idx="3303">
                  <c:v>37.29</c:v>
                </c:pt>
                <c:pt idx="3304">
                  <c:v>41.98</c:v>
                </c:pt>
                <c:pt idx="3305">
                  <c:v>41.98</c:v>
                </c:pt>
                <c:pt idx="3306">
                  <c:v>43.52</c:v>
                </c:pt>
                <c:pt idx="3307">
                  <c:v>43.52</c:v>
                </c:pt>
                <c:pt idx="3308">
                  <c:v>42.15</c:v>
                </c:pt>
                <c:pt idx="3309">
                  <c:v>41.66</c:v>
                </c:pt>
                <c:pt idx="3310">
                  <c:v>41.66</c:v>
                </c:pt>
                <c:pt idx="3311">
                  <c:v>41.41</c:v>
                </c:pt>
                <c:pt idx="3312">
                  <c:v>38.590000000000003</c:v>
                </c:pt>
                <c:pt idx="3313">
                  <c:v>38.590000000000003</c:v>
                </c:pt>
                <c:pt idx="3314">
                  <c:v>38.590000000000003</c:v>
                </c:pt>
                <c:pt idx="3315">
                  <c:v>40.98</c:v>
                </c:pt>
                <c:pt idx="3316">
                  <c:v>40.98</c:v>
                </c:pt>
                <c:pt idx="3317">
                  <c:v>40.98</c:v>
                </c:pt>
                <c:pt idx="3318">
                  <c:v>40.98</c:v>
                </c:pt>
                <c:pt idx="3319">
                  <c:v>44.05</c:v>
                </c:pt>
                <c:pt idx="3320">
                  <c:v>44.05</c:v>
                </c:pt>
                <c:pt idx="3321">
                  <c:v>44.15</c:v>
                </c:pt>
                <c:pt idx="3322">
                  <c:v>44.15</c:v>
                </c:pt>
                <c:pt idx="3323">
                  <c:v>44.11</c:v>
                </c:pt>
                <c:pt idx="3324">
                  <c:v>43.89</c:v>
                </c:pt>
                <c:pt idx="3325">
                  <c:v>43.89</c:v>
                </c:pt>
                <c:pt idx="3326">
                  <c:v>44.46</c:v>
                </c:pt>
                <c:pt idx="3327">
                  <c:v>44.04</c:v>
                </c:pt>
                <c:pt idx="3328">
                  <c:v>44.04</c:v>
                </c:pt>
                <c:pt idx="3329">
                  <c:v>44.22</c:v>
                </c:pt>
                <c:pt idx="3330">
                  <c:v>44.37</c:v>
                </c:pt>
                <c:pt idx="3331">
                  <c:v>44.37</c:v>
                </c:pt>
                <c:pt idx="3332">
                  <c:v>44.22</c:v>
                </c:pt>
                <c:pt idx="3333">
                  <c:v>44.37</c:v>
                </c:pt>
                <c:pt idx="3334">
                  <c:v>44.37</c:v>
                </c:pt>
                <c:pt idx="3335">
                  <c:v>44.26</c:v>
                </c:pt>
                <c:pt idx="3336">
                  <c:v>44.23</c:v>
                </c:pt>
                <c:pt idx="3337">
                  <c:v>44.23</c:v>
                </c:pt>
                <c:pt idx="3338">
                  <c:v>44.14</c:v>
                </c:pt>
                <c:pt idx="3339">
                  <c:v>44.18</c:v>
                </c:pt>
                <c:pt idx="3340">
                  <c:v>44.18</c:v>
                </c:pt>
                <c:pt idx="3341">
                  <c:v>44.17</c:v>
                </c:pt>
                <c:pt idx="3342">
                  <c:v>44.19</c:v>
                </c:pt>
                <c:pt idx="3343">
                  <c:v>44.19</c:v>
                </c:pt>
                <c:pt idx="3344">
                  <c:v>44.67</c:v>
                </c:pt>
                <c:pt idx="3345">
                  <c:v>44.01</c:v>
                </c:pt>
                <c:pt idx="3346">
                  <c:v>44.01</c:v>
                </c:pt>
                <c:pt idx="3347">
                  <c:v>44.29</c:v>
                </c:pt>
                <c:pt idx="3348">
                  <c:v>44.65</c:v>
                </c:pt>
                <c:pt idx="3349">
                  <c:v>44.65</c:v>
                </c:pt>
                <c:pt idx="3350">
                  <c:v>44.32</c:v>
                </c:pt>
                <c:pt idx="3351">
                  <c:v>44.47</c:v>
                </c:pt>
                <c:pt idx="3352">
                  <c:v>44.47</c:v>
                </c:pt>
                <c:pt idx="3353">
                  <c:v>44.43</c:v>
                </c:pt>
                <c:pt idx="3354">
                  <c:v>44.31</c:v>
                </c:pt>
                <c:pt idx="3355">
                  <c:v>44.31</c:v>
                </c:pt>
                <c:pt idx="3356">
                  <c:v>44.24</c:v>
                </c:pt>
                <c:pt idx="3357">
                  <c:v>44.3</c:v>
                </c:pt>
                <c:pt idx="3358">
                  <c:v>44.3</c:v>
                </c:pt>
                <c:pt idx="3359">
                  <c:v>43.98</c:v>
                </c:pt>
                <c:pt idx="3360">
                  <c:v>43.93</c:v>
                </c:pt>
                <c:pt idx="3361">
                  <c:v>43.93</c:v>
                </c:pt>
                <c:pt idx="3362">
                  <c:v>43.94</c:v>
                </c:pt>
                <c:pt idx="3363">
                  <c:v>44.66</c:v>
                </c:pt>
                <c:pt idx="3364">
                  <c:v>44.33</c:v>
                </c:pt>
                <c:pt idx="3365">
                  <c:v>44.37</c:v>
                </c:pt>
                <c:pt idx="3366">
                  <c:v>44.37</c:v>
                </c:pt>
                <c:pt idx="3367">
                  <c:v>44.43</c:v>
                </c:pt>
                <c:pt idx="3368">
                  <c:v>44.49</c:v>
                </c:pt>
                <c:pt idx="3369">
                  <c:v>44.49</c:v>
                </c:pt>
                <c:pt idx="3370">
                  <c:v>44.48</c:v>
                </c:pt>
                <c:pt idx="3371">
                  <c:v>44.65</c:v>
                </c:pt>
                <c:pt idx="3372">
                  <c:v>44.65</c:v>
                </c:pt>
                <c:pt idx="3373">
                  <c:v>44.19</c:v>
                </c:pt>
                <c:pt idx="3374">
                  <c:v>43.91</c:v>
                </c:pt>
                <c:pt idx="3375">
                  <c:v>43.91</c:v>
                </c:pt>
                <c:pt idx="3376">
                  <c:v>44.27</c:v>
                </c:pt>
                <c:pt idx="3377">
                  <c:v>44.25</c:v>
                </c:pt>
                <c:pt idx="3378">
                  <c:v>44.25</c:v>
                </c:pt>
                <c:pt idx="3379">
                  <c:v>44.51</c:v>
                </c:pt>
                <c:pt idx="3380">
                  <c:v>44.37</c:v>
                </c:pt>
                <c:pt idx="3381">
                  <c:v>44.37</c:v>
                </c:pt>
                <c:pt idx="3382">
                  <c:v>44.23</c:v>
                </c:pt>
                <c:pt idx="3383">
                  <c:v>44.44</c:v>
                </c:pt>
                <c:pt idx="3384">
                  <c:v>44.44</c:v>
                </c:pt>
                <c:pt idx="3385">
                  <c:v>44.28</c:v>
                </c:pt>
                <c:pt idx="3386">
                  <c:v>44.44</c:v>
                </c:pt>
                <c:pt idx="3387">
                  <c:v>44.44</c:v>
                </c:pt>
                <c:pt idx="3388">
                  <c:v>44.31</c:v>
                </c:pt>
                <c:pt idx="3389">
                  <c:v>44.66</c:v>
                </c:pt>
                <c:pt idx="3390">
                  <c:v>44.66</c:v>
                </c:pt>
                <c:pt idx="3391">
                  <c:v>44.35</c:v>
                </c:pt>
                <c:pt idx="3392">
                  <c:v>44.67</c:v>
                </c:pt>
                <c:pt idx="3393">
                  <c:v>44.67</c:v>
                </c:pt>
                <c:pt idx="3394">
                  <c:v>44.45</c:v>
                </c:pt>
                <c:pt idx="3395">
                  <c:v>44.74</c:v>
                </c:pt>
                <c:pt idx="3396">
                  <c:v>44.74</c:v>
                </c:pt>
                <c:pt idx="3397">
                  <c:v>42</c:v>
                </c:pt>
                <c:pt idx="3398">
                  <c:v>41.6</c:v>
                </c:pt>
                <c:pt idx="3399">
                  <c:v>41.6</c:v>
                </c:pt>
                <c:pt idx="3400">
                  <c:v>41.6</c:v>
                </c:pt>
                <c:pt idx="3401">
                  <c:v>34.29</c:v>
                </c:pt>
                <c:pt idx="3402">
                  <c:v>34.29</c:v>
                </c:pt>
                <c:pt idx="3403">
                  <c:v>34.22</c:v>
                </c:pt>
                <c:pt idx="3404">
                  <c:v>34.22</c:v>
                </c:pt>
                <c:pt idx="3405">
                  <c:v>33.19</c:v>
                </c:pt>
                <c:pt idx="3406">
                  <c:v>32.94</c:v>
                </c:pt>
                <c:pt idx="3407">
                  <c:v>32.94</c:v>
                </c:pt>
                <c:pt idx="3408">
                  <c:v>30.07</c:v>
                </c:pt>
                <c:pt idx="3409">
                  <c:v>30.07</c:v>
                </c:pt>
                <c:pt idx="3410">
                  <c:v>30.98</c:v>
                </c:pt>
                <c:pt idx="3411">
                  <c:v>30.98</c:v>
                </c:pt>
                <c:pt idx="3412">
                  <c:v>30.08</c:v>
                </c:pt>
                <c:pt idx="3413">
                  <c:v>32.700000000000003</c:v>
                </c:pt>
                <c:pt idx="3414">
                  <c:v>32.700000000000003</c:v>
                </c:pt>
                <c:pt idx="3415">
                  <c:v>32.700000000000003</c:v>
                </c:pt>
                <c:pt idx="3416">
                  <c:v>37.24</c:v>
                </c:pt>
                <c:pt idx="3417">
                  <c:v>37.24</c:v>
                </c:pt>
                <c:pt idx="3418">
                  <c:v>41.26</c:v>
                </c:pt>
                <c:pt idx="3419">
                  <c:v>41.26</c:v>
                </c:pt>
                <c:pt idx="3420">
                  <c:v>41.26</c:v>
                </c:pt>
                <c:pt idx="3421">
                  <c:v>34.96</c:v>
                </c:pt>
                <c:pt idx="3422">
                  <c:v>34.96</c:v>
                </c:pt>
                <c:pt idx="3423">
                  <c:v>35.22</c:v>
                </c:pt>
                <c:pt idx="3424">
                  <c:v>35.22</c:v>
                </c:pt>
                <c:pt idx="3425">
                  <c:v>34.76</c:v>
                </c:pt>
                <c:pt idx="3426">
                  <c:v>35.299999999999997</c:v>
                </c:pt>
                <c:pt idx="3427">
                  <c:v>35.299999999999997</c:v>
                </c:pt>
                <c:pt idx="3428">
                  <c:v>35.22</c:v>
                </c:pt>
                <c:pt idx="3429">
                  <c:v>41.71</c:v>
                </c:pt>
                <c:pt idx="3430">
                  <c:v>41.71</c:v>
                </c:pt>
                <c:pt idx="3431">
                  <c:v>41.71</c:v>
                </c:pt>
                <c:pt idx="3432">
                  <c:v>37.97</c:v>
                </c:pt>
                <c:pt idx="3433">
                  <c:v>37.97</c:v>
                </c:pt>
                <c:pt idx="3434">
                  <c:v>38.18</c:v>
                </c:pt>
                <c:pt idx="3435">
                  <c:v>38.18</c:v>
                </c:pt>
                <c:pt idx="3436">
                  <c:v>36.26</c:v>
                </c:pt>
                <c:pt idx="3437">
                  <c:v>38.5</c:v>
                </c:pt>
                <c:pt idx="3438">
                  <c:v>38.5</c:v>
                </c:pt>
                <c:pt idx="3439">
                  <c:v>41.38</c:v>
                </c:pt>
                <c:pt idx="3440">
                  <c:v>41.38</c:v>
                </c:pt>
                <c:pt idx="3441">
                  <c:v>43.36</c:v>
                </c:pt>
                <c:pt idx="3442">
                  <c:v>43.36</c:v>
                </c:pt>
                <c:pt idx="3443">
                  <c:v>43.98</c:v>
                </c:pt>
                <c:pt idx="3444">
                  <c:v>43.98</c:v>
                </c:pt>
                <c:pt idx="3445">
                  <c:v>44.05</c:v>
                </c:pt>
                <c:pt idx="3446">
                  <c:v>44.05</c:v>
                </c:pt>
                <c:pt idx="3447">
                  <c:v>43.84</c:v>
                </c:pt>
                <c:pt idx="3448">
                  <c:v>43.97</c:v>
                </c:pt>
                <c:pt idx="3449">
                  <c:v>43.97</c:v>
                </c:pt>
                <c:pt idx="3450">
                  <c:v>44.48</c:v>
                </c:pt>
                <c:pt idx="3451">
                  <c:v>44.03</c:v>
                </c:pt>
                <c:pt idx="3452">
                  <c:v>44.03</c:v>
                </c:pt>
                <c:pt idx="3453">
                  <c:v>43.97</c:v>
                </c:pt>
                <c:pt idx="3454">
                  <c:v>44.06</c:v>
                </c:pt>
                <c:pt idx="3455">
                  <c:v>44.06</c:v>
                </c:pt>
                <c:pt idx="3456">
                  <c:v>43.9</c:v>
                </c:pt>
                <c:pt idx="3457">
                  <c:v>43.9</c:v>
                </c:pt>
                <c:pt idx="3458">
                  <c:v>43.9</c:v>
                </c:pt>
                <c:pt idx="3459">
                  <c:v>44.44</c:v>
                </c:pt>
                <c:pt idx="3460">
                  <c:v>44.03</c:v>
                </c:pt>
                <c:pt idx="3461">
                  <c:v>44.03</c:v>
                </c:pt>
                <c:pt idx="3462">
                  <c:v>44.35</c:v>
                </c:pt>
                <c:pt idx="3463">
                  <c:v>44.1</c:v>
                </c:pt>
                <c:pt idx="3464">
                  <c:v>44.1</c:v>
                </c:pt>
                <c:pt idx="3465">
                  <c:v>44.6</c:v>
                </c:pt>
                <c:pt idx="3466">
                  <c:v>43.98</c:v>
                </c:pt>
                <c:pt idx="3467">
                  <c:v>43.98</c:v>
                </c:pt>
                <c:pt idx="3468">
                  <c:v>44.4</c:v>
                </c:pt>
                <c:pt idx="3469">
                  <c:v>44.32</c:v>
                </c:pt>
                <c:pt idx="3470">
                  <c:v>44.32</c:v>
                </c:pt>
                <c:pt idx="3471">
                  <c:v>44.34</c:v>
                </c:pt>
                <c:pt idx="3472">
                  <c:v>44.48</c:v>
                </c:pt>
                <c:pt idx="3473">
                  <c:v>44.48</c:v>
                </c:pt>
                <c:pt idx="3474">
                  <c:v>44.77</c:v>
                </c:pt>
                <c:pt idx="3475">
                  <c:v>44.04</c:v>
                </c:pt>
                <c:pt idx="3476">
                  <c:v>44.04</c:v>
                </c:pt>
                <c:pt idx="3477">
                  <c:v>43.76</c:v>
                </c:pt>
                <c:pt idx="3478">
                  <c:v>44.36</c:v>
                </c:pt>
                <c:pt idx="3479">
                  <c:v>44.36</c:v>
                </c:pt>
                <c:pt idx="3480">
                  <c:v>44</c:v>
                </c:pt>
                <c:pt idx="3481">
                  <c:v>44.05</c:v>
                </c:pt>
                <c:pt idx="3482">
                  <c:v>44.05</c:v>
                </c:pt>
                <c:pt idx="3483">
                  <c:v>44.62</c:v>
                </c:pt>
                <c:pt idx="3484">
                  <c:v>44.3</c:v>
                </c:pt>
                <c:pt idx="3485">
                  <c:v>44.3</c:v>
                </c:pt>
                <c:pt idx="3486">
                  <c:v>43.88</c:v>
                </c:pt>
                <c:pt idx="3487">
                  <c:v>44.13</c:v>
                </c:pt>
                <c:pt idx="3488">
                  <c:v>44.13</c:v>
                </c:pt>
                <c:pt idx="3489">
                  <c:v>44.22</c:v>
                </c:pt>
                <c:pt idx="3490">
                  <c:v>43.98</c:v>
                </c:pt>
                <c:pt idx="3491">
                  <c:v>43.98</c:v>
                </c:pt>
                <c:pt idx="3492">
                  <c:v>46.5</c:v>
                </c:pt>
                <c:pt idx="3493">
                  <c:v>46.5</c:v>
                </c:pt>
                <c:pt idx="3494">
                  <c:v>47.42</c:v>
                </c:pt>
                <c:pt idx="3495">
                  <c:v>47.42</c:v>
                </c:pt>
                <c:pt idx="3496">
                  <c:v>44.39</c:v>
                </c:pt>
                <c:pt idx="3497">
                  <c:v>44.59</c:v>
                </c:pt>
                <c:pt idx="3498">
                  <c:v>44.59</c:v>
                </c:pt>
                <c:pt idx="3499">
                  <c:v>44.22</c:v>
                </c:pt>
                <c:pt idx="3500">
                  <c:v>44.22</c:v>
                </c:pt>
                <c:pt idx="3501">
                  <c:v>44.57</c:v>
                </c:pt>
                <c:pt idx="3502">
                  <c:v>44.57</c:v>
                </c:pt>
                <c:pt idx="3503">
                  <c:v>44.51</c:v>
                </c:pt>
                <c:pt idx="3504">
                  <c:v>44.39</c:v>
                </c:pt>
                <c:pt idx="3505">
                  <c:v>44.39</c:v>
                </c:pt>
                <c:pt idx="3506">
                  <c:v>44.35</c:v>
                </c:pt>
                <c:pt idx="3507">
                  <c:v>44.51</c:v>
                </c:pt>
                <c:pt idx="3508">
                  <c:v>44.51</c:v>
                </c:pt>
                <c:pt idx="3509">
                  <c:v>44.02</c:v>
                </c:pt>
                <c:pt idx="3510">
                  <c:v>43.88</c:v>
                </c:pt>
                <c:pt idx="3511">
                  <c:v>43.88</c:v>
                </c:pt>
                <c:pt idx="3512">
                  <c:v>44.43</c:v>
                </c:pt>
                <c:pt idx="3513">
                  <c:v>43.71</c:v>
                </c:pt>
                <c:pt idx="3514">
                  <c:v>43.71</c:v>
                </c:pt>
                <c:pt idx="3515">
                  <c:v>43.99</c:v>
                </c:pt>
                <c:pt idx="3516">
                  <c:v>44.74</c:v>
                </c:pt>
                <c:pt idx="3517">
                  <c:v>44.45</c:v>
                </c:pt>
                <c:pt idx="3518">
                  <c:v>44.51</c:v>
                </c:pt>
                <c:pt idx="3519">
                  <c:v>44.51</c:v>
                </c:pt>
                <c:pt idx="3520">
                  <c:v>44.56</c:v>
                </c:pt>
                <c:pt idx="3521">
                  <c:v>43.92</c:v>
                </c:pt>
                <c:pt idx="3522">
                  <c:v>43.92</c:v>
                </c:pt>
                <c:pt idx="3523">
                  <c:v>44.09</c:v>
                </c:pt>
                <c:pt idx="3524">
                  <c:v>44.82</c:v>
                </c:pt>
                <c:pt idx="3525">
                  <c:v>44.82</c:v>
                </c:pt>
                <c:pt idx="3526">
                  <c:v>44.43</c:v>
                </c:pt>
                <c:pt idx="3527">
                  <c:v>44.61</c:v>
                </c:pt>
                <c:pt idx="3528">
                  <c:v>44.61</c:v>
                </c:pt>
                <c:pt idx="3529">
                  <c:v>44.17</c:v>
                </c:pt>
                <c:pt idx="3530">
                  <c:v>44.28</c:v>
                </c:pt>
                <c:pt idx="3531">
                  <c:v>44.28</c:v>
                </c:pt>
                <c:pt idx="3532">
                  <c:v>43.88</c:v>
                </c:pt>
                <c:pt idx="3533">
                  <c:v>44.26</c:v>
                </c:pt>
                <c:pt idx="3534">
                  <c:v>44.26</c:v>
                </c:pt>
                <c:pt idx="3535">
                  <c:v>44.2</c:v>
                </c:pt>
                <c:pt idx="3536">
                  <c:v>44.61</c:v>
                </c:pt>
                <c:pt idx="3537">
                  <c:v>44.61</c:v>
                </c:pt>
                <c:pt idx="3538">
                  <c:v>44.63</c:v>
                </c:pt>
                <c:pt idx="3539">
                  <c:v>44.27</c:v>
                </c:pt>
                <c:pt idx="3540">
                  <c:v>44.27</c:v>
                </c:pt>
                <c:pt idx="3541">
                  <c:v>44.2</c:v>
                </c:pt>
                <c:pt idx="3542">
                  <c:v>44.56</c:v>
                </c:pt>
                <c:pt idx="3543">
                  <c:v>44.56</c:v>
                </c:pt>
                <c:pt idx="3544">
                  <c:v>42.55</c:v>
                </c:pt>
                <c:pt idx="3545">
                  <c:v>43.35</c:v>
                </c:pt>
                <c:pt idx="3546">
                  <c:v>43.35</c:v>
                </c:pt>
                <c:pt idx="3547">
                  <c:v>44.36</c:v>
                </c:pt>
                <c:pt idx="3548">
                  <c:v>44.33</c:v>
                </c:pt>
                <c:pt idx="3549">
                  <c:v>44.33</c:v>
                </c:pt>
                <c:pt idx="3550">
                  <c:v>44.15</c:v>
                </c:pt>
                <c:pt idx="3551">
                  <c:v>44.82</c:v>
                </c:pt>
                <c:pt idx="3552">
                  <c:v>44.82</c:v>
                </c:pt>
                <c:pt idx="3553">
                  <c:v>43.8</c:v>
                </c:pt>
                <c:pt idx="3554">
                  <c:v>44.49</c:v>
                </c:pt>
                <c:pt idx="3555">
                  <c:v>44.49</c:v>
                </c:pt>
                <c:pt idx="3556">
                  <c:v>44.4</c:v>
                </c:pt>
                <c:pt idx="3557">
                  <c:v>42.09</c:v>
                </c:pt>
                <c:pt idx="3558">
                  <c:v>42.09</c:v>
                </c:pt>
                <c:pt idx="3559">
                  <c:v>42.09</c:v>
                </c:pt>
                <c:pt idx="3560">
                  <c:v>34.74</c:v>
                </c:pt>
                <c:pt idx="3561">
                  <c:v>34.74</c:v>
                </c:pt>
                <c:pt idx="3562">
                  <c:v>36.21</c:v>
                </c:pt>
                <c:pt idx="3563">
                  <c:v>36.21</c:v>
                </c:pt>
                <c:pt idx="3564">
                  <c:v>39.26</c:v>
                </c:pt>
                <c:pt idx="3565">
                  <c:v>39.26</c:v>
                </c:pt>
                <c:pt idx="3566">
                  <c:v>38.99</c:v>
                </c:pt>
                <c:pt idx="3567">
                  <c:v>38.99</c:v>
                </c:pt>
                <c:pt idx="3568">
                  <c:v>38.9</c:v>
                </c:pt>
                <c:pt idx="3569">
                  <c:v>42.21</c:v>
                </c:pt>
                <c:pt idx="3570">
                  <c:v>42.21</c:v>
                </c:pt>
                <c:pt idx="3571">
                  <c:v>42.21</c:v>
                </c:pt>
                <c:pt idx="3572">
                  <c:v>41.88</c:v>
                </c:pt>
                <c:pt idx="3573">
                  <c:v>39.56</c:v>
                </c:pt>
                <c:pt idx="3574">
                  <c:v>39.56</c:v>
                </c:pt>
                <c:pt idx="3575">
                  <c:v>39.56</c:v>
                </c:pt>
                <c:pt idx="3576">
                  <c:v>41.15</c:v>
                </c:pt>
                <c:pt idx="3577">
                  <c:v>43.82</c:v>
                </c:pt>
                <c:pt idx="3578">
                  <c:v>43.82</c:v>
                </c:pt>
                <c:pt idx="3579">
                  <c:v>43.82</c:v>
                </c:pt>
                <c:pt idx="3580">
                  <c:v>42.01</c:v>
                </c:pt>
                <c:pt idx="3581">
                  <c:v>40.72</c:v>
                </c:pt>
                <c:pt idx="3582">
                  <c:v>40.72</c:v>
                </c:pt>
                <c:pt idx="3583">
                  <c:v>40.72</c:v>
                </c:pt>
                <c:pt idx="3584">
                  <c:v>39.99</c:v>
                </c:pt>
                <c:pt idx="3585">
                  <c:v>41.16</c:v>
                </c:pt>
                <c:pt idx="3586">
                  <c:v>41.16</c:v>
                </c:pt>
                <c:pt idx="3587">
                  <c:v>41.87</c:v>
                </c:pt>
                <c:pt idx="3588">
                  <c:v>36.44</c:v>
                </c:pt>
                <c:pt idx="3589">
                  <c:v>36.44</c:v>
                </c:pt>
                <c:pt idx="3590">
                  <c:v>36.44</c:v>
                </c:pt>
                <c:pt idx="3591">
                  <c:v>37.35</c:v>
                </c:pt>
                <c:pt idx="3592">
                  <c:v>36.049999999999997</c:v>
                </c:pt>
                <c:pt idx="3593">
                  <c:v>36.049999999999997</c:v>
                </c:pt>
                <c:pt idx="3594">
                  <c:v>34.049999999999997</c:v>
                </c:pt>
                <c:pt idx="3595">
                  <c:v>34.049999999999997</c:v>
                </c:pt>
                <c:pt idx="3596">
                  <c:v>30.46</c:v>
                </c:pt>
                <c:pt idx="3597">
                  <c:v>30.46</c:v>
                </c:pt>
                <c:pt idx="3598">
                  <c:v>30.46</c:v>
                </c:pt>
                <c:pt idx="3599">
                  <c:v>32.659999999999997</c:v>
                </c:pt>
                <c:pt idx="3600">
                  <c:v>32.659999999999997</c:v>
                </c:pt>
                <c:pt idx="3601">
                  <c:v>37.44</c:v>
                </c:pt>
                <c:pt idx="3602">
                  <c:v>37.44</c:v>
                </c:pt>
                <c:pt idx="3603">
                  <c:v>37.44</c:v>
                </c:pt>
                <c:pt idx="3604">
                  <c:v>42.37</c:v>
                </c:pt>
                <c:pt idx="3605">
                  <c:v>42.37</c:v>
                </c:pt>
                <c:pt idx="3606">
                  <c:v>43.71</c:v>
                </c:pt>
                <c:pt idx="3607">
                  <c:v>43.71</c:v>
                </c:pt>
                <c:pt idx="3608">
                  <c:v>41.18</c:v>
                </c:pt>
                <c:pt idx="3609">
                  <c:v>39.15</c:v>
                </c:pt>
                <c:pt idx="3610">
                  <c:v>39.15</c:v>
                </c:pt>
                <c:pt idx="3611">
                  <c:v>39.15</c:v>
                </c:pt>
                <c:pt idx="3612">
                  <c:v>42.33</c:v>
                </c:pt>
                <c:pt idx="3613">
                  <c:v>42.33</c:v>
                </c:pt>
                <c:pt idx="3614">
                  <c:v>38.14</c:v>
                </c:pt>
                <c:pt idx="3615">
                  <c:v>38.14</c:v>
                </c:pt>
                <c:pt idx="3616">
                  <c:v>38.14</c:v>
                </c:pt>
                <c:pt idx="3617">
                  <c:v>35.94</c:v>
                </c:pt>
                <c:pt idx="3618">
                  <c:v>35.94</c:v>
                </c:pt>
                <c:pt idx="3619">
                  <c:v>37.799999999999997</c:v>
                </c:pt>
                <c:pt idx="3620">
                  <c:v>37.799999999999997</c:v>
                </c:pt>
                <c:pt idx="3621">
                  <c:v>39.47</c:v>
                </c:pt>
                <c:pt idx="3622">
                  <c:v>39.47</c:v>
                </c:pt>
                <c:pt idx="3623">
                  <c:v>42.99</c:v>
                </c:pt>
                <c:pt idx="3624">
                  <c:v>42.99</c:v>
                </c:pt>
                <c:pt idx="3625">
                  <c:v>42.99</c:v>
                </c:pt>
                <c:pt idx="3626">
                  <c:v>44.78</c:v>
                </c:pt>
                <c:pt idx="3627">
                  <c:v>44.08</c:v>
                </c:pt>
                <c:pt idx="3628">
                  <c:v>44.08</c:v>
                </c:pt>
                <c:pt idx="3629">
                  <c:v>44.25</c:v>
                </c:pt>
                <c:pt idx="3630">
                  <c:v>45</c:v>
                </c:pt>
                <c:pt idx="3631">
                  <c:v>45</c:v>
                </c:pt>
                <c:pt idx="3632">
                  <c:v>51.11</c:v>
                </c:pt>
                <c:pt idx="3633">
                  <c:v>51.11</c:v>
                </c:pt>
                <c:pt idx="3634">
                  <c:v>46.15</c:v>
                </c:pt>
                <c:pt idx="3635">
                  <c:v>46.15</c:v>
                </c:pt>
                <c:pt idx="3636">
                  <c:v>46.15</c:v>
                </c:pt>
                <c:pt idx="3637">
                  <c:v>46.09</c:v>
                </c:pt>
                <c:pt idx="3638">
                  <c:v>42.06</c:v>
                </c:pt>
                <c:pt idx="3639">
                  <c:v>42.06</c:v>
                </c:pt>
                <c:pt idx="3640">
                  <c:v>42.06</c:v>
                </c:pt>
                <c:pt idx="3641">
                  <c:v>41.48</c:v>
                </c:pt>
                <c:pt idx="3642">
                  <c:v>41.53</c:v>
                </c:pt>
                <c:pt idx="3643">
                  <c:v>41.53</c:v>
                </c:pt>
                <c:pt idx="3644">
                  <c:v>41.75</c:v>
                </c:pt>
                <c:pt idx="3645">
                  <c:v>41.67</c:v>
                </c:pt>
                <c:pt idx="3646">
                  <c:v>41.67</c:v>
                </c:pt>
                <c:pt idx="3647">
                  <c:v>40.630000000000003</c:v>
                </c:pt>
                <c:pt idx="3648">
                  <c:v>41.55</c:v>
                </c:pt>
                <c:pt idx="3649">
                  <c:v>41.55</c:v>
                </c:pt>
                <c:pt idx="3650">
                  <c:v>39.340000000000003</c:v>
                </c:pt>
                <c:pt idx="3651">
                  <c:v>39.340000000000003</c:v>
                </c:pt>
                <c:pt idx="3652">
                  <c:v>36.44</c:v>
                </c:pt>
                <c:pt idx="3653">
                  <c:v>36.44</c:v>
                </c:pt>
                <c:pt idx="3654">
                  <c:v>36.44</c:v>
                </c:pt>
                <c:pt idx="3655">
                  <c:v>41.37</c:v>
                </c:pt>
                <c:pt idx="3656">
                  <c:v>41.37</c:v>
                </c:pt>
                <c:pt idx="3657">
                  <c:v>39</c:v>
                </c:pt>
                <c:pt idx="3658">
                  <c:v>39</c:v>
                </c:pt>
                <c:pt idx="3659">
                  <c:v>39</c:v>
                </c:pt>
                <c:pt idx="3660">
                  <c:v>35.590000000000003</c:v>
                </c:pt>
                <c:pt idx="3661">
                  <c:v>35.590000000000003</c:v>
                </c:pt>
                <c:pt idx="3662">
                  <c:v>43.74</c:v>
                </c:pt>
                <c:pt idx="3663">
                  <c:v>43.74</c:v>
                </c:pt>
                <c:pt idx="3664">
                  <c:v>43.74</c:v>
                </c:pt>
                <c:pt idx="3665">
                  <c:v>43.14</c:v>
                </c:pt>
                <c:pt idx="3666">
                  <c:v>41.19</c:v>
                </c:pt>
                <c:pt idx="3667">
                  <c:v>41.19</c:v>
                </c:pt>
                <c:pt idx="3668">
                  <c:v>41.19</c:v>
                </c:pt>
                <c:pt idx="3669">
                  <c:v>44.93</c:v>
                </c:pt>
                <c:pt idx="3670">
                  <c:v>44.93</c:v>
                </c:pt>
                <c:pt idx="3671">
                  <c:v>53.38</c:v>
                </c:pt>
                <c:pt idx="3672">
                  <c:v>53.38</c:v>
                </c:pt>
                <c:pt idx="3673">
                  <c:v>53.38</c:v>
                </c:pt>
                <c:pt idx="3674">
                  <c:v>51.52</c:v>
                </c:pt>
                <c:pt idx="3675">
                  <c:v>44.02</c:v>
                </c:pt>
                <c:pt idx="3676">
                  <c:v>44.02</c:v>
                </c:pt>
                <c:pt idx="3677">
                  <c:v>44.02</c:v>
                </c:pt>
                <c:pt idx="3678">
                  <c:v>44.76</c:v>
                </c:pt>
                <c:pt idx="3679">
                  <c:v>40.81</c:v>
                </c:pt>
                <c:pt idx="3680">
                  <c:v>40.81</c:v>
                </c:pt>
                <c:pt idx="3681">
                  <c:v>43.46</c:v>
                </c:pt>
                <c:pt idx="3682">
                  <c:v>43.46</c:v>
                </c:pt>
                <c:pt idx="3683">
                  <c:v>43.51</c:v>
                </c:pt>
                <c:pt idx="3684">
                  <c:v>43.51</c:v>
                </c:pt>
                <c:pt idx="3685">
                  <c:v>45.25</c:v>
                </c:pt>
                <c:pt idx="3686">
                  <c:v>43.64</c:v>
                </c:pt>
                <c:pt idx="3687">
                  <c:v>43.64</c:v>
                </c:pt>
                <c:pt idx="3688">
                  <c:v>43.49</c:v>
                </c:pt>
                <c:pt idx="3689">
                  <c:v>42.33</c:v>
                </c:pt>
                <c:pt idx="3690">
                  <c:v>42.33</c:v>
                </c:pt>
                <c:pt idx="3691">
                  <c:v>43.45</c:v>
                </c:pt>
                <c:pt idx="3692">
                  <c:v>40.659999999999997</c:v>
                </c:pt>
                <c:pt idx="3693">
                  <c:v>40.659999999999997</c:v>
                </c:pt>
                <c:pt idx="3694">
                  <c:v>40.659999999999997</c:v>
                </c:pt>
                <c:pt idx="3695">
                  <c:v>40.36</c:v>
                </c:pt>
                <c:pt idx="3696">
                  <c:v>40.659999999999997</c:v>
                </c:pt>
                <c:pt idx="3697">
                  <c:v>40.659999999999997</c:v>
                </c:pt>
                <c:pt idx="3698">
                  <c:v>38.840000000000003</c:v>
                </c:pt>
                <c:pt idx="3699">
                  <c:v>41.13</c:v>
                </c:pt>
                <c:pt idx="3700">
                  <c:v>41.13</c:v>
                </c:pt>
                <c:pt idx="3701">
                  <c:v>35.43</c:v>
                </c:pt>
                <c:pt idx="3702">
                  <c:v>35.43</c:v>
                </c:pt>
                <c:pt idx="3703">
                  <c:v>41.46</c:v>
                </c:pt>
                <c:pt idx="3704">
                  <c:v>41.46</c:v>
                </c:pt>
                <c:pt idx="3705">
                  <c:v>41.46</c:v>
                </c:pt>
                <c:pt idx="3706">
                  <c:v>41.36</c:v>
                </c:pt>
                <c:pt idx="3707">
                  <c:v>41.39</c:v>
                </c:pt>
                <c:pt idx="3708">
                  <c:v>41.39</c:v>
                </c:pt>
                <c:pt idx="3709">
                  <c:v>37.29</c:v>
                </c:pt>
                <c:pt idx="3710">
                  <c:v>37.29</c:v>
                </c:pt>
                <c:pt idx="3711">
                  <c:v>43.14</c:v>
                </c:pt>
                <c:pt idx="3712">
                  <c:v>43.14</c:v>
                </c:pt>
                <c:pt idx="3713">
                  <c:v>43.14</c:v>
                </c:pt>
                <c:pt idx="3714">
                  <c:v>43.14</c:v>
                </c:pt>
                <c:pt idx="3715">
                  <c:v>35.619999999999997</c:v>
                </c:pt>
                <c:pt idx="3716">
                  <c:v>35.619999999999997</c:v>
                </c:pt>
                <c:pt idx="3717">
                  <c:v>35.619999999999997</c:v>
                </c:pt>
                <c:pt idx="3718">
                  <c:v>39.11</c:v>
                </c:pt>
                <c:pt idx="3719">
                  <c:v>39.11</c:v>
                </c:pt>
                <c:pt idx="3720">
                  <c:v>41.68</c:v>
                </c:pt>
                <c:pt idx="3721">
                  <c:v>41.68</c:v>
                </c:pt>
                <c:pt idx="3722">
                  <c:v>41.68</c:v>
                </c:pt>
                <c:pt idx="3723">
                  <c:v>45.78</c:v>
                </c:pt>
                <c:pt idx="3724">
                  <c:v>45.78</c:v>
                </c:pt>
                <c:pt idx="3725">
                  <c:v>44.55</c:v>
                </c:pt>
                <c:pt idx="3726">
                  <c:v>44.55</c:v>
                </c:pt>
                <c:pt idx="3727">
                  <c:v>43.98</c:v>
                </c:pt>
                <c:pt idx="3728">
                  <c:v>44.76</c:v>
                </c:pt>
                <c:pt idx="3729">
                  <c:v>44.76</c:v>
                </c:pt>
                <c:pt idx="3730">
                  <c:v>43.82</c:v>
                </c:pt>
                <c:pt idx="3731">
                  <c:v>44.21</c:v>
                </c:pt>
                <c:pt idx="3732">
                  <c:v>44.21</c:v>
                </c:pt>
                <c:pt idx="3733">
                  <c:v>45.38</c:v>
                </c:pt>
                <c:pt idx="3734">
                  <c:v>47.45</c:v>
                </c:pt>
                <c:pt idx="3735">
                  <c:v>47.45</c:v>
                </c:pt>
                <c:pt idx="3736">
                  <c:v>50.97</c:v>
                </c:pt>
                <c:pt idx="3737">
                  <c:v>50.97</c:v>
                </c:pt>
                <c:pt idx="3738">
                  <c:v>42.2</c:v>
                </c:pt>
                <c:pt idx="3739">
                  <c:v>42.2</c:v>
                </c:pt>
                <c:pt idx="3740">
                  <c:v>42.2</c:v>
                </c:pt>
                <c:pt idx="3741">
                  <c:v>39.229999999999997</c:v>
                </c:pt>
                <c:pt idx="3742">
                  <c:v>39.229999999999997</c:v>
                </c:pt>
                <c:pt idx="3743">
                  <c:v>39.729999999999997</c:v>
                </c:pt>
                <c:pt idx="3744">
                  <c:v>39.729999999999997</c:v>
                </c:pt>
                <c:pt idx="3745">
                  <c:v>43.94</c:v>
                </c:pt>
                <c:pt idx="3746">
                  <c:v>43.94</c:v>
                </c:pt>
                <c:pt idx="3747">
                  <c:v>44.21</c:v>
                </c:pt>
                <c:pt idx="3748">
                  <c:v>44.21</c:v>
                </c:pt>
                <c:pt idx="3749">
                  <c:v>44.29</c:v>
                </c:pt>
                <c:pt idx="3750">
                  <c:v>43.55</c:v>
                </c:pt>
                <c:pt idx="3751">
                  <c:v>43.55</c:v>
                </c:pt>
                <c:pt idx="3752">
                  <c:v>43.7</c:v>
                </c:pt>
                <c:pt idx="3753">
                  <c:v>44.9</c:v>
                </c:pt>
                <c:pt idx="3754">
                  <c:v>44.9</c:v>
                </c:pt>
                <c:pt idx="3755">
                  <c:v>46.05</c:v>
                </c:pt>
                <c:pt idx="3756">
                  <c:v>52.59</c:v>
                </c:pt>
                <c:pt idx="3757">
                  <c:v>52.59</c:v>
                </c:pt>
                <c:pt idx="3758">
                  <c:v>52.59</c:v>
                </c:pt>
                <c:pt idx="3759">
                  <c:v>43.79</c:v>
                </c:pt>
                <c:pt idx="3760">
                  <c:v>43.79</c:v>
                </c:pt>
                <c:pt idx="3761">
                  <c:v>37.47</c:v>
                </c:pt>
                <c:pt idx="3762">
                  <c:v>37.47</c:v>
                </c:pt>
                <c:pt idx="3763">
                  <c:v>37.47</c:v>
                </c:pt>
                <c:pt idx="3764">
                  <c:v>42.51</c:v>
                </c:pt>
                <c:pt idx="3765">
                  <c:v>42.51</c:v>
                </c:pt>
                <c:pt idx="3766">
                  <c:v>42.82</c:v>
                </c:pt>
                <c:pt idx="3767">
                  <c:v>42.82</c:v>
                </c:pt>
                <c:pt idx="3768">
                  <c:v>43.45</c:v>
                </c:pt>
                <c:pt idx="3769">
                  <c:v>44.58</c:v>
                </c:pt>
                <c:pt idx="3770">
                  <c:v>44.58</c:v>
                </c:pt>
                <c:pt idx="3771">
                  <c:v>44.47</c:v>
                </c:pt>
                <c:pt idx="3772">
                  <c:v>47.65</c:v>
                </c:pt>
                <c:pt idx="3773">
                  <c:v>47.65</c:v>
                </c:pt>
                <c:pt idx="3774">
                  <c:v>47.65</c:v>
                </c:pt>
                <c:pt idx="3775">
                  <c:v>43.29</c:v>
                </c:pt>
                <c:pt idx="3776">
                  <c:v>43.29</c:v>
                </c:pt>
                <c:pt idx="3777">
                  <c:v>46.74</c:v>
                </c:pt>
                <c:pt idx="3778">
                  <c:v>46.74</c:v>
                </c:pt>
                <c:pt idx="3779">
                  <c:v>46.74</c:v>
                </c:pt>
                <c:pt idx="3780">
                  <c:v>43.48</c:v>
                </c:pt>
                <c:pt idx="3781">
                  <c:v>43.48</c:v>
                </c:pt>
                <c:pt idx="3782">
                  <c:v>43.96</c:v>
                </c:pt>
                <c:pt idx="3783">
                  <c:v>43.96</c:v>
                </c:pt>
                <c:pt idx="3784">
                  <c:v>43.62</c:v>
                </c:pt>
                <c:pt idx="3785">
                  <c:v>44.7</c:v>
                </c:pt>
                <c:pt idx="3786">
                  <c:v>44.7</c:v>
                </c:pt>
                <c:pt idx="3787">
                  <c:v>38.450000000000003</c:v>
                </c:pt>
                <c:pt idx="3788">
                  <c:v>38.450000000000003</c:v>
                </c:pt>
                <c:pt idx="3789">
                  <c:v>42.77</c:v>
                </c:pt>
                <c:pt idx="3790">
                  <c:v>42.77</c:v>
                </c:pt>
                <c:pt idx="3791">
                  <c:v>42.77</c:v>
                </c:pt>
                <c:pt idx="3792">
                  <c:v>45</c:v>
                </c:pt>
                <c:pt idx="3793">
                  <c:v>38.47</c:v>
                </c:pt>
                <c:pt idx="3794">
                  <c:v>38.47</c:v>
                </c:pt>
                <c:pt idx="3795">
                  <c:v>38.47</c:v>
                </c:pt>
                <c:pt idx="3796">
                  <c:v>41.03</c:v>
                </c:pt>
                <c:pt idx="3797">
                  <c:v>41.03</c:v>
                </c:pt>
                <c:pt idx="3798">
                  <c:v>38.97</c:v>
                </c:pt>
                <c:pt idx="3799">
                  <c:v>38.97</c:v>
                </c:pt>
                <c:pt idx="3800">
                  <c:v>38.97</c:v>
                </c:pt>
                <c:pt idx="3801">
                  <c:v>38.979999999999997</c:v>
                </c:pt>
                <c:pt idx="3802">
                  <c:v>40.01</c:v>
                </c:pt>
                <c:pt idx="3803">
                  <c:v>40.01</c:v>
                </c:pt>
                <c:pt idx="3804">
                  <c:v>42.27</c:v>
                </c:pt>
                <c:pt idx="3805">
                  <c:v>42.27</c:v>
                </c:pt>
                <c:pt idx="3806">
                  <c:v>45.99</c:v>
                </c:pt>
                <c:pt idx="3807">
                  <c:v>45.99</c:v>
                </c:pt>
                <c:pt idx="3808">
                  <c:v>45.99</c:v>
                </c:pt>
                <c:pt idx="3809">
                  <c:v>46</c:v>
                </c:pt>
                <c:pt idx="3810">
                  <c:v>52.64</c:v>
                </c:pt>
                <c:pt idx="3811">
                  <c:v>52.64</c:v>
                </c:pt>
                <c:pt idx="3812">
                  <c:v>52.64</c:v>
                </c:pt>
                <c:pt idx="3813">
                  <c:v>44.26</c:v>
                </c:pt>
                <c:pt idx="3814">
                  <c:v>44.26</c:v>
                </c:pt>
                <c:pt idx="3815">
                  <c:v>44.69</c:v>
                </c:pt>
                <c:pt idx="3816">
                  <c:v>44.69</c:v>
                </c:pt>
                <c:pt idx="3817">
                  <c:v>45.08</c:v>
                </c:pt>
                <c:pt idx="3818">
                  <c:v>45.78</c:v>
                </c:pt>
                <c:pt idx="3819">
                  <c:v>45.78</c:v>
                </c:pt>
                <c:pt idx="3820">
                  <c:v>45.53</c:v>
                </c:pt>
                <c:pt idx="3821">
                  <c:v>44.56</c:v>
                </c:pt>
                <c:pt idx="3822">
                  <c:v>44.56</c:v>
                </c:pt>
                <c:pt idx="3823">
                  <c:v>43.91</c:v>
                </c:pt>
                <c:pt idx="3824">
                  <c:v>44.55</c:v>
                </c:pt>
                <c:pt idx="3825">
                  <c:v>44.55</c:v>
                </c:pt>
                <c:pt idx="3826">
                  <c:v>44.26</c:v>
                </c:pt>
                <c:pt idx="3827">
                  <c:v>44.2</c:v>
                </c:pt>
                <c:pt idx="3828">
                  <c:v>44.2</c:v>
                </c:pt>
                <c:pt idx="3829">
                  <c:v>44.68</c:v>
                </c:pt>
                <c:pt idx="3830">
                  <c:v>44.95</c:v>
                </c:pt>
                <c:pt idx="3831">
                  <c:v>44.95</c:v>
                </c:pt>
                <c:pt idx="3832">
                  <c:v>44.33</c:v>
                </c:pt>
                <c:pt idx="3833">
                  <c:v>44.9</c:v>
                </c:pt>
                <c:pt idx="3834">
                  <c:v>44.9</c:v>
                </c:pt>
                <c:pt idx="3835">
                  <c:v>44.82</c:v>
                </c:pt>
                <c:pt idx="3836">
                  <c:v>44.71</c:v>
                </c:pt>
                <c:pt idx="3837">
                  <c:v>44.71</c:v>
                </c:pt>
                <c:pt idx="3838">
                  <c:v>45.21</c:v>
                </c:pt>
                <c:pt idx="3839">
                  <c:v>45.2</c:v>
                </c:pt>
                <c:pt idx="3840">
                  <c:v>45.2</c:v>
                </c:pt>
                <c:pt idx="3841">
                  <c:v>45.33</c:v>
                </c:pt>
                <c:pt idx="3842">
                  <c:v>45.47</c:v>
                </c:pt>
                <c:pt idx="3843">
                  <c:v>45.47</c:v>
                </c:pt>
                <c:pt idx="3844">
                  <c:v>45.71</c:v>
                </c:pt>
                <c:pt idx="3845">
                  <c:v>45.44</c:v>
                </c:pt>
                <c:pt idx="3846">
                  <c:v>45.63</c:v>
                </c:pt>
                <c:pt idx="3847">
                  <c:v>45.63</c:v>
                </c:pt>
                <c:pt idx="3848">
                  <c:v>45.63</c:v>
                </c:pt>
                <c:pt idx="3849">
                  <c:v>45.27</c:v>
                </c:pt>
                <c:pt idx="3850">
                  <c:v>45.41</c:v>
                </c:pt>
                <c:pt idx="3851">
                  <c:v>45.41</c:v>
                </c:pt>
                <c:pt idx="3852">
                  <c:v>46.62</c:v>
                </c:pt>
                <c:pt idx="3853">
                  <c:v>46.62</c:v>
                </c:pt>
                <c:pt idx="3854">
                  <c:v>45.51</c:v>
                </c:pt>
                <c:pt idx="3855">
                  <c:v>45.51</c:v>
                </c:pt>
                <c:pt idx="3856">
                  <c:v>47.46</c:v>
                </c:pt>
                <c:pt idx="3857">
                  <c:v>45.19</c:v>
                </c:pt>
                <c:pt idx="3858">
                  <c:v>45.19</c:v>
                </c:pt>
                <c:pt idx="3859">
                  <c:v>45.16</c:v>
                </c:pt>
                <c:pt idx="3860">
                  <c:v>45.65</c:v>
                </c:pt>
                <c:pt idx="3861">
                  <c:v>45.65</c:v>
                </c:pt>
                <c:pt idx="3862">
                  <c:v>45.09</c:v>
                </c:pt>
                <c:pt idx="3863">
                  <c:v>45.55</c:v>
                </c:pt>
                <c:pt idx="3864">
                  <c:v>45.55</c:v>
                </c:pt>
                <c:pt idx="3865">
                  <c:v>46.09</c:v>
                </c:pt>
                <c:pt idx="3866">
                  <c:v>45.69</c:v>
                </c:pt>
                <c:pt idx="3867">
                  <c:v>45.69</c:v>
                </c:pt>
                <c:pt idx="3868">
                  <c:v>45.58</c:v>
                </c:pt>
                <c:pt idx="3869">
                  <c:v>46.15</c:v>
                </c:pt>
                <c:pt idx="3870">
                  <c:v>46.15</c:v>
                </c:pt>
                <c:pt idx="3871">
                  <c:v>46.27</c:v>
                </c:pt>
                <c:pt idx="3872">
                  <c:v>46.19</c:v>
                </c:pt>
                <c:pt idx="3873">
                  <c:v>46.19</c:v>
                </c:pt>
                <c:pt idx="3874">
                  <c:v>46.43</c:v>
                </c:pt>
                <c:pt idx="3875">
                  <c:v>47</c:v>
                </c:pt>
                <c:pt idx="3876">
                  <c:v>47</c:v>
                </c:pt>
                <c:pt idx="3877">
                  <c:v>45.77</c:v>
                </c:pt>
                <c:pt idx="3878">
                  <c:v>45.79</c:v>
                </c:pt>
                <c:pt idx="3879">
                  <c:v>45.79</c:v>
                </c:pt>
                <c:pt idx="3880">
                  <c:v>45.8</c:v>
                </c:pt>
                <c:pt idx="3881">
                  <c:v>46.02</c:v>
                </c:pt>
                <c:pt idx="3882">
                  <c:v>46.02</c:v>
                </c:pt>
                <c:pt idx="3883">
                  <c:v>44.21</c:v>
                </c:pt>
                <c:pt idx="3884">
                  <c:v>44.21</c:v>
                </c:pt>
                <c:pt idx="3885">
                  <c:v>40.98</c:v>
                </c:pt>
                <c:pt idx="3886">
                  <c:v>40.98</c:v>
                </c:pt>
                <c:pt idx="3887">
                  <c:v>40.98</c:v>
                </c:pt>
                <c:pt idx="3888">
                  <c:v>41.14</c:v>
                </c:pt>
                <c:pt idx="3889">
                  <c:v>40.98</c:v>
                </c:pt>
                <c:pt idx="3890">
                  <c:v>40.98</c:v>
                </c:pt>
                <c:pt idx="3891">
                  <c:v>41.2</c:v>
                </c:pt>
                <c:pt idx="3892">
                  <c:v>40.21</c:v>
                </c:pt>
                <c:pt idx="3893">
                  <c:v>40.21</c:v>
                </c:pt>
                <c:pt idx="3894">
                  <c:v>39.15</c:v>
                </c:pt>
                <c:pt idx="3895">
                  <c:v>38.6</c:v>
                </c:pt>
                <c:pt idx="3896">
                  <c:v>38.6</c:v>
                </c:pt>
                <c:pt idx="3897">
                  <c:v>38.6</c:v>
                </c:pt>
                <c:pt idx="3898">
                  <c:v>38.79</c:v>
                </c:pt>
                <c:pt idx="3899">
                  <c:v>39.56</c:v>
                </c:pt>
                <c:pt idx="3900">
                  <c:v>39.56</c:v>
                </c:pt>
                <c:pt idx="3901">
                  <c:v>39.21</c:v>
                </c:pt>
                <c:pt idx="3902">
                  <c:v>44.76</c:v>
                </c:pt>
                <c:pt idx="3903">
                  <c:v>44.76</c:v>
                </c:pt>
                <c:pt idx="3904">
                  <c:v>44.76</c:v>
                </c:pt>
                <c:pt idx="3905">
                  <c:v>42.15</c:v>
                </c:pt>
                <c:pt idx="3906">
                  <c:v>42.15</c:v>
                </c:pt>
                <c:pt idx="3907">
                  <c:v>42.49</c:v>
                </c:pt>
                <c:pt idx="3908">
                  <c:v>42.49</c:v>
                </c:pt>
                <c:pt idx="3909">
                  <c:v>42.63</c:v>
                </c:pt>
                <c:pt idx="3910">
                  <c:v>52.08</c:v>
                </c:pt>
                <c:pt idx="3911">
                  <c:v>52.08</c:v>
                </c:pt>
                <c:pt idx="3912">
                  <c:v>52.08</c:v>
                </c:pt>
                <c:pt idx="3913">
                  <c:v>56.76</c:v>
                </c:pt>
                <c:pt idx="3914">
                  <c:v>56.76</c:v>
                </c:pt>
                <c:pt idx="3915">
                  <c:v>53.89</c:v>
                </c:pt>
                <c:pt idx="3916">
                  <c:v>53.89</c:v>
                </c:pt>
                <c:pt idx="3917">
                  <c:v>53.89</c:v>
                </c:pt>
                <c:pt idx="3918">
                  <c:v>44.12</c:v>
                </c:pt>
                <c:pt idx="3919">
                  <c:v>44.12</c:v>
                </c:pt>
                <c:pt idx="3920">
                  <c:v>44.85</c:v>
                </c:pt>
                <c:pt idx="3921">
                  <c:v>44.85</c:v>
                </c:pt>
                <c:pt idx="3922">
                  <c:v>42.19</c:v>
                </c:pt>
                <c:pt idx="3923">
                  <c:v>42.08</c:v>
                </c:pt>
                <c:pt idx="3924">
                  <c:v>42.08</c:v>
                </c:pt>
                <c:pt idx="3925">
                  <c:v>42.76</c:v>
                </c:pt>
                <c:pt idx="3926">
                  <c:v>42.58</c:v>
                </c:pt>
                <c:pt idx="3927">
                  <c:v>42.58</c:v>
                </c:pt>
                <c:pt idx="3928">
                  <c:v>46.17</c:v>
                </c:pt>
                <c:pt idx="3929">
                  <c:v>43.49</c:v>
                </c:pt>
                <c:pt idx="3930">
                  <c:v>43.49</c:v>
                </c:pt>
                <c:pt idx="3931">
                  <c:v>41.8</c:v>
                </c:pt>
                <c:pt idx="3932">
                  <c:v>41.8</c:v>
                </c:pt>
                <c:pt idx="3933">
                  <c:v>43.19</c:v>
                </c:pt>
                <c:pt idx="3934">
                  <c:v>43.19</c:v>
                </c:pt>
                <c:pt idx="3935">
                  <c:v>42.98</c:v>
                </c:pt>
                <c:pt idx="3936">
                  <c:v>42.93</c:v>
                </c:pt>
                <c:pt idx="3937">
                  <c:v>42.93</c:v>
                </c:pt>
                <c:pt idx="3938">
                  <c:v>42.6</c:v>
                </c:pt>
                <c:pt idx="3939">
                  <c:v>42.97</c:v>
                </c:pt>
                <c:pt idx="3940">
                  <c:v>42.97</c:v>
                </c:pt>
                <c:pt idx="3941">
                  <c:v>42.84</c:v>
                </c:pt>
                <c:pt idx="3942">
                  <c:v>42.56</c:v>
                </c:pt>
                <c:pt idx="3943">
                  <c:v>42.56</c:v>
                </c:pt>
                <c:pt idx="3944">
                  <c:v>42.67</c:v>
                </c:pt>
                <c:pt idx="3945">
                  <c:v>43.11</c:v>
                </c:pt>
                <c:pt idx="3946">
                  <c:v>43.11</c:v>
                </c:pt>
                <c:pt idx="3947">
                  <c:v>42.39</c:v>
                </c:pt>
                <c:pt idx="3948">
                  <c:v>43.04</c:v>
                </c:pt>
                <c:pt idx="3949">
                  <c:v>43.04</c:v>
                </c:pt>
                <c:pt idx="3950">
                  <c:v>42.18</c:v>
                </c:pt>
                <c:pt idx="3951">
                  <c:v>41.42</c:v>
                </c:pt>
                <c:pt idx="3952">
                  <c:v>41.42</c:v>
                </c:pt>
                <c:pt idx="3953">
                  <c:v>41.44</c:v>
                </c:pt>
                <c:pt idx="3954">
                  <c:v>41.22</c:v>
                </c:pt>
                <c:pt idx="3955">
                  <c:v>41.22</c:v>
                </c:pt>
                <c:pt idx="3956">
                  <c:v>41.43</c:v>
                </c:pt>
                <c:pt idx="3957">
                  <c:v>40.92</c:v>
                </c:pt>
                <c:pt idx="3958">
                  <c:v>40.92</c:v>
                </c:pt>
                <c:pt idx="3959">
                  <c:v>41.28</c:v>
                </c:pt>
                <c:pt idx="3960">
                  <c:v>41.62</c:v>
                </c:pt>
                <c:pt idx="3961">
                  <c:v>41.62</c:v>
                </c:pt>
                <c:pt idx="3962">
                  <c:v>41.33</c:v>
                </c:pt>
                <c:pt idx="3963">
                  <c:v>41.61</c:v>
                </c:pt>
                <c:pt idx="3964">
                  <c:v>41.61</c:v>
                </c:pt>
                <c:pt idx="3965">
                  <c:v>46.33</c:v>
                </c:pt>
                <c:pt idx="3966">
                  <c:v>46.33</c:v>
                </c:pt>
                <c:pt idx="3967">
                  <c:v>46.86</c:v>
                </c:pt>
                <c:pt idx="3968">
                  <c:v>46.86</c:v>
                </c:pt>
                <c:pt idx="3969">
                  <c:v>45.82</c:v>
                </c:pt>
                <c:pt idx="3970">
                  <c:v>47.49</c:v>
                </c:pt>
                <c:pt idx="3971">
                  <c:v>47.49</c:v>
                </c:pt>
                <c:pt idx="3972">
                  <c:v>44.01</c:v>
                </c:pt>
                <c:pt idx="3973">
                  <c:v>44.01</c:v>
                </c:pt>
                <c:pt idx="3974">
                  <c:v>44.56</c:v>
                </c:pt>
                <c:pt idx="3975">
                  <c:v>44.56</c:v>
                </c:pt>
                <c:pt idx="3976">
                  <c:v>42</c:v>
                </c:pt>
                <c:pt idx="3977">
                  <c:v>42.17</c:v>
                </c:pt>
                <c:pt idx="3978">
                  <c:v>42.17</c:v>
                </c:pt>
                <c:pt idx="3979">
                  <c:v>41.56</c:v>
                </c:pt>
                <c:pt idx="3980">
                  <c:v>41.56</c:v>
                </c:pt>
                <c:pt idx="3981">
                  <c:v>40.729999999999997</c:v>
                </c:pt>
                <c:pt idx="3982">
                  <c:v>40.729999999999997</c:v>
                </c:pt>
                <c:pt idx="3983">
                  <c:v>40.15</c:v>
                </c:pt>
                <c:pt idx="3984">
                  <c:v>42.03</c:v>
                </c:pt>
                <c:pt idx="3985">
                  <c:v>42.03</c:v>
                </c:pt>
                <c:pt idx="3986">
                  <c:v>40.92</c:v>
                </c:pt>
                <c:pt idx="3987">
                  <c:v>40.93</c:v>
                </c:pt>
                <c:pt idx="3988">
                  <c:v>40.93</c:v>
                </c:pt>
                <c:pt idx="3989">
                  <c:v>41.24</c:v>
                </c:pt>
                <c:pt idx="3990">
                  <c:v>40.96</c:v>
                </c:pt>
                <c:pt idx="3991">
                  <c:v>40.96</c:v>
                </c:pt>
                <c:pt idx="3992">
                  <c:v>40.69</c:v>
                </c:pt>
                <c:pt idx="3993">
                  <c:v>41.23</c:v>
                </c:pt>
                <c:pt idx="3994">
                  <c:v>41.23</c:v>
                </c:pt>
                <c:pt idx="3995">
                  <c:v>40.409999999999997</c:v>
                </c:pt>
                <c:pt idx="3996">
                  <c:v>41.5</c:v>
                </c:pt>
                <c:pt idx="3997">
                  <c:v>41.5</c:v>
                </c:pt>
                <c:pt idx="3998">
                  <c:v>40.409999999999997</c:v>
                </c:pt>
                <c:pt idx="3999">
                  <c:v>44.27</c:v>
                </c:pt>
                <c:pt idx="4000">
                  <c:v>44.27</c:v>
                </c:pt>
                <c:pt idx="4001">
                  <c:v>44.27</c:v>
                </c:pt>
                <c:pt idx="4002">
                  <c:v>42.3</c:v>
                </c:pt>
                <c:pt idx="4003">
                  <c:v>49.52</c:v>
                </c:pt>
                <c:pt idx="4004">
                  <c:v>49.52</c:v>
                </c:pt>
                <c:pt idx="4005">
                  <c:v>48.64</c:v>
                </c:pt>
                <c:pt idx="4006">
                  <c:v>40.770000000000003</c:v>
                </c:pt>
                <c:pt idx="4007">
                  <c:v>40.770000000000003</c:v>
                </c:pt>
                <c:pt idx="4008">
                  <c:v>40.770000000000003</c:v>
                </c:pt>
                <c:pt idx="4009">
                  <c:v>41.11</c:v>
                </c:pt>
                <c:pt idx="4010">
                  <c:v>41.67</c:v>
                </c:pt>
                <c:pt idx="4011">
                  <c:v>41.67</c:v>
                </c:pt>
                <c:pt idx="4012">
                  <c:v>36.92</c:v>
                </c:pt>
                <c:pt idx="4013">
                  <c:v>36.92</c:v>
                </c:pt>
                <c:pt idx="4014">
                  <c:v>34.83</c:v>
                </c:pt>
                <c:pt idx="4015">
                  <c:v>34.83</c:v>
                </c:pt>
                <c:pt idx="4016">
                  <c:v>34.83</c:v>
                </c:pt>
                <c:pt idx="4017">
                  <c:v>42.08</c:v>
                </c:pt>
                <c:pt idx="4018">
                  <c:v>42.08</c:v>
                </c:pt>
                <c:pt idx="4019">
                  <c:v>43.4</c:v>
                </c:pt>
                <c:pt idx="4020">
                  <c:v>43.4</c:v>
                </c:pt>
                <c:pt idx="4021">
                  <c:v>40.99</c:v>
                </c:pt>
                <c:pt idx="4022">
                  <c:v>38.76</c:v>
                </c:pt>
                <c:pt idx="4023">
                  <c:v>38.76</c:v>
                </c:pt>
                <c:pt idx="4024">
                  <c:v>38.76</c:v>
                </c:pt>
                <c:pt idx="4025">
                  <c:v>41.18</c:v>
                </c:pt>
                <c:pt idx="4026">
                  <c:v>41.18</c:v>
                </c:pt>
                <c:pt idx="4027">
                  <c:v>54.9</c:v>
                </c:pt>
                <c:pt idx="4028">
                  <c:v>54.9</c:v>
                </c:pt>
                <c:pt idx="4029">
                  <c:v>54.9</c:v>
                </c:pt>
                <c:pt idx="4030">
                  <c:v>36.89</c:v>
                </c:pt>
                <c:pt idx="4031">
                  <c:v>36.89</c:v>
                </c:pt>
                <c:pt idx="4032">
                  <c:v>33.049999999999997</c:v>
                </c:pt>
                <c:pt idx="4033">
                  <c:v>33.049999999999997</c:v>
                </c:pt>
                <c:pt idx="4034">
                  <c:v>33.049999999999997</c:v>
                </c:pt>
                <c:pt idx="4035">
                  <c:v>33.270000000000003</c:v>
                </c:pt>
                <c:pt idx="4036">
                  <c:v>44.01</c:v>
                </c:pt>
                <c:pt idx="4037">
                  <c:v>44.01</c:v>
                </c:pt>
                <c:pt idx="4038">
                  <c:v>44.01</c:v>
                </c:pt>
                <c:pt idx="4039">
                  <c:v>41.61</c:v>
                </c:pt>
                <c:pt idx="4040">
                  <c:v>41.61</c:v>
                </c:pt>
                <c:pt idx="4041">
                  <c:v>31.24</c:v>
                </c:pt>
                <c:pt idx="4042">
                  <c:v>31.24</c:v>
                </c:pt>
                <c:pt idx="4043">
                  <c:v>31.24</c:v>
                </c:pt>
                <c:pt idx="4044">
                  <c:v>30.83</c:v>
                </c:pt>
                <c:pt idx="4045">
                  <c:v>32.51</c:v>
                </c:pt>
                <c:pt idx="4046">
                  <c:v>32.51</c:v>
                </c:pt>
                <c:pt idx="4047">
                  <c:v>33.159999999999997</c:v>
                </c:pt>
                <c:pt idx="4048">
                  <c:v>33.159999999999997</c:v>
                </c:pt>
                <c:pt idx="4049">
                  <c:v>34.340000000000003</c:v>
                </c:pt>
                <c:pt idx="4050">
                  <c:v>34.340000000000003</c:v>
                </c:pt>
                <c:pt idx="4051">
                  <c:v>32.869999999999997</c:v>
                </c:pt>
                <c:pt idx="4052">
                  <c:v>32.49</c:v>
                </c:pt>
                <c:pt idx="4053">
                  <c:v>32.49</c:v>
                </c:pt>
                <c:pt idx="4054">
                  <c:v>33.76</c:v>
                </c:pt>
                <c:pt idx="4055">
                  <c:v>31.55</c:v>
                </c:pt>
                <c:pt idx="4056">
                  <c:v>31.55</c:v>
                </c:pt>
                <c:pt idx="4057">
                  <c:v>31.55</c:v>
                </c:pt>
                <c:pt idx="4058">
                  <c:v>33.5</c:v>
                </c:pt>
                <c:pt idx="4059">
                  <c:v>33.5</c:v>
                </c:pt>
                <c:pt idx="4060">
                  <c:v>32.74</c:v>
                </c:pt>
                <c:pt idx="4061">
                  <c:v>32.74</c:v>
                </c:pt>
                <c:pt idx="4062">
                  <c:v>33.369999999999997</c:v>
                </c:pt>
                <c:pt idx="4063">
                  <c:v>31.53</c:v>
                </c:pt>
                <c:pt idx="4064">
                  <c:v>31.53</c:v>
                </c:pt>
                <c:pt idx="4065">
                  <c:v>31.53</c:v>
                </c:pt>
                <c:pt idx="4066">
                  <c:v>31.32</c:v>
                </c:pt>
                <c:pt idx="4067">
                  <c:v>32.520000000000003</c:v>
                </c:pt>
                <c:pt idx="4068">
                  <c:v>32.520000000000003</c:v>
                </c:pt>
                <c:pt idx="4069">
                  <c:v>32.020000000000003</c:v>
                </c:pt>
                <c:pt idx="4070">
                  <c:v>33.97</c:v>
                </c:pt>
                <c:pt idx="4071">
                  <c:v>33.97</c:v>
                </c:pt>
                <c:pt idx="4072">
                  <c:v>33.97</c:v>
                </c:pt>
                <c:pt idx="4073">
                  <c:v>31.79</c:v>
                </c:pt>
                <c:pt idx="4074">
                  <c:v>31.79</c:v>
                </c:pt>
                <c:pt idx="4075">
                  <c:v>33.28</c:v>
                </c:pt>
                <c:pt idx="4076">
                  <c:v>33.28</c:v>
                </c:pt>
                <c:pt idx="4077">
                  <c:v>30.7</c:v>
                </c:pt>
                <c:pt idx="4078">
                  <c:v>33.68</c:v>
                </c:pt>
                <c:pt idx="4079">
                  <c:v>33.68</c:v>
                </c:pt>
                <c:pt idx="4080">
                  <c:v>33.68</c:v>
                </c:pt>
                <c:pt idx="4081">
                  <c:v>32.5</c:v>
                </c:pt>
                <c:pt idx="4082">
                  <c:v>32.81</c:v>
                </c:pt>
                <c:pt idx="4083">
                  <c:v>32.81</c:v>
                </c:pt>
                <c:pt idx="4084">
                  <c:v>30.41</c:v>
                </c:pt>
                <c:pt idx="4085">
                  <c:v>30.41</c:v>
                </c:pt>
                <c:pt idx="4086">
                  <c:v>31.31</c:v>
                </c:pt>
                <c:pt idx="4087">
                  <c:v>31.31</c:v>
                </c:pt>
                <c:pt idx="4088">
                  <c:v>33.200000000000003</c:v>
                </c:pt>
                <c:pt idx="4089">
                  <c:v>33.200000000000003</c:v>
                </c:pt>
                <c:pt idx="4090">
                  <c:v>31.35</c:v>
                </c:pt>
                <c:pt idx="4091">
                  <c:v>31.35</c:v>
                </c:pt>
                <c:pt idx="4092">
                  <c:v>31.35</c:v>
                </c:pt>
                <c:pt idx="4093">
                  <c:v>30.78</c:v>
                </c:pt>
                <c:pt idx="4094">
                  <c:v>31.9</c:v>
                </c:pt>
                <c:pt idx="4095">
                  <c:v>31.9</c:v>
                </c:pt>
                <c:pt idx="4096">
                  <c:v>33.93</c:v>
                </c:pt>
                <c:pt idx="4097">
                  <c:v>33.93</c:v>
                </c:pt>
                <c:pt idx="4098">
                  <c:v>31.24</c:v>
                </c:pt>
                <c:pt idx="4099">
                  <c:v>31.24</c:v>
                </c:pt>
                <c:pt idx="4100">
                  <c:v>31.24</c:v>
                </c:pt>
                <c:pt idx="4101">
                  <c:v>32.74</c:v>
                </c:pt>
                <c:pt idx="4102">
                  <c:v>30.91</c:v>
                </c:pt>
                <c:pt idx="4103">
                  <c:v>30.91</c:v>
                </c:pt>
                <c:pt idx="4104">
                  <c:v>32.049999999999997</c:v>
                </c:pt>
                <c:pt idx="4105">
                  <c:v>33.630000000000003</c:v>
                </c:pt>
                <c:pt idx="4106">
                  <c:v>33.630000000000003</c:v>
                </c:pt>
                <c:pt idx="4107">
                  <c:v>33.630000000000003</c:v>
                </c:pt>
                <c:pt idx="4108">
                  <c:v>31.09</c:v>
                </c:pt>
                <c:pt idx="4109">
                  <c:v>31.09</c:v>
                </c:pt>
                <c:pt idx="4110">
                  <c:v>33</c:v>
                </c:pt>
                <c:pt idx="4111">
                  <c:v>33</c:v>
                </c:pt>
                <c:pt idx="4112">
                  <c:v>33</c:v>
                </c:pt>
                <c:pt idx="4113">
                  <c:v>30.79</c:v>
                </c:pt>
                <c:pt idx="4114">
                  <c:v>30.79</c:v>
                </c:pt>
                <c:pt idx="4115">
                  <c:v>32.159999999999997</c:v>
                </c:pt>
                <c:pt idx="4116">
                  <c:v>32.159999999999997</c:v>
                </c:pt>
                <c:pt idx="4117">
                  <c:v>30.42</c:v>
                </c:pt>
                <c:pt idx="4118">
                  <c:v>32.340000000000003</c:v>
                </c:pt>
                <c:pt idx="4119">
                  <c:v>32.340000000000003</c:v>
                </c:pt>
                <c:pt idx="4120">
                  <c:v>32.29</c:v>
                </c:pt>
                <c:pt idx="4121">
                  <c:v>34.07</c:v>
                </c:pt>
                <c:pt idx="4122">
                  <c:v>34.07</c:v>
                </c:pt>
                <c:pt idx="4123">
                  <c:v>34.07</c:v>
                </c:pt>
                <c:pt idx="4124">
                  <c:v>32.39</c:v>
                </c:pt>
                <c:pt idx="4125">
                  <c:v>32.39</c:v>
                </c:pt>
                <c:pt idx="4126">
                  <c:v>31.33</c:v>
                </c:pt>
                <c:pt idx="4127">
                  <c:v>31.33</c:v>
                </c:pt>
                <c:pt idx="4128">
                  <c:v>31.44</c:v>
                </c:pt>
                <c:pt idx="4129">
                  <c:v>31.14</c:v>
                </c:pt>
                <c:pt idx="4130">
                  <c:v>31.14</c:v>
                </c:pt>
                <c:pt idx="4131">
                  <c:v>32.130000000000003</c:v>
                </c:pt>
                <c:pt idx="4132">
                  <c:v>32.06</c:v>
                </c:pt>
                <c:pt idx="4133">
                  <c:v>32.06</c:v>
                </c:pt>
                <c:pt idx="4134">
                  <c:v>29.95</c:v>
                </c:pt>
                <c:pt idx="4135">
                  <c:v>29.95</c:v>
                </c:pt>
                <c:pt idx="4136">
                  <c:v>30.13</c:v>
                </c:pt>
                <c:pt idx="4137">
                  <c:v>30.13</c:v>
                </c:pt>
                <c:pt idx="4138">
                  <c:v>32.96</c:v>
                </c:pt>
                <c:pt idx="4139">
                  <c:v>32.96</c:v>
                </c:pt>
                <c:pt idx="4140">
                  <c:v>35.14</c:v>
                </c:pt>
                <c:pt idx="4141">
                  <c:v>35.14</c:v>
                </c:pt>
                <c:pt idx="4142">
                  <c:v>35.14</c:v>
                </c:pt>
                <c:pt idx="4143">
                  <c:v>31.96</c:v>
                </c:pt>
                <c:pt idx="4144">
                  <c:v>31.96</c:v>
                </c:pt>
                <c:pt idx="4145">
                  <c:v>32.92</c:v>
                </c:pt>
                <c:pt idx="4146">
                  <c:v>32.92</c:v>
                </c:pt>
                <c:pt idx="4147">
                  <c:v>30.7</c:v>
                </c:pt>
                <c:pt idx="4148">
                  <c:v>32.049999999999997</c:v>
                </c:pt>
                <c:pt idx="4149">
                  <c:v>32.049999999999997</c:v>
                </c:pt>
                <c:pt idx="4150">
                  <c:v>32.450000000000003</c:v>
                </c:pt>
                <c:pt idx="4151">
                  <c:v>30.78</c:v>
                </c:pt>
                <c:pt idx="4152">
                  <c:v>30.78</c:v>
                </c:pt>
                <c:pt idx="4153">
                  <c:v>32.97</c:v>
                </c:pt>
                <c:pt idx="4154">
                  <c:v>32.24</c:v>
                </c:pt>
                <c:pt idx="4155">
                  <c:v>32.24</c:v>
                </c:pt>
                <c:pt idx="4156">
                  <c:v>31.08</c:v>
                </c:pt>
                <c:pt idx="4157">
                  <c:v>32.92</c:v>
                </c:pt>
                <c:pt idx="4158">
                  <c:v>32.92</c:v>
                </c:pt>
                <c:pt idx="4159">
                  <c:v>31.82</c:v>
                </c:pt>
                <c:pt idx="4160">
                  <c:v>31.45</c:v>
                </c:pt>
                <c:pt idx="4161">
                  <c:v>31.45</c:v>
                </c:pt>
                <c:pt idx="4162">
                  <c:v>30.54</c:v>
                </c:pt>
                <c:pt idx="4163">
                  <c:v>33.54</c:v>
                </c:pt>
                <c:pt idx="4164">
                  <c:v>33.54</c:v>
                </c:pt>
                <c:pt idx="4165">
                  <c:v>33.79</c:v>
                </c:pt>
                <c:pt idx="4166">
                  <c:v>33.79</c:v>
                </c:pt>
                <c:pt idx="4167">
                  <c:v>30.96</c:v>
                </c:pt>
                <c:pt idx="4168">
                  <c:v>30.96</c:v>
                </c:pt>
                <c:pt idx="4169">
                  <c:v>30.96</c:v>
                </c:pt>
                <c:pt idx="4170">
                  <c:v>31.78</c:v>
                </c:pt>
                <c:pt idx="4171">
                  <c:v>30.72</c:v>
                </c:pt>
                <c:pt idx="4172">
                  <c:v>30.72</c:v>
                </c:pt>
                <c:pt idx="4173">
                  <c:v>30.1</c:v>
                </c:pt>
                <c:pt idx="4174">
                  <c:v>31.3</c:v>
                </c:pt>
                <c:pt idx="4175">
                  <c:v>31.3</c:v>
                </c:pt>
                <c:pt idx="4176">
                  <c:v>33.76</c:v>
                </c:pt>
                <c:pt idx="4177">
                  <c:v>33.76</c:v>
                </c:pt>
                <c:pt idx="4178">
                  <c:v>30.76</c:v>
                </c:pt>
                <c:pt idx="4179">
                  <c:v>30.76</c:v>
                </c:pt>
                <c:pt idx="4180">
                  <c:v>30.76</c:v>
                </c:pt>
                <c:pt idx="4181">
                  <c:v>32.93</c:v>
                </c:pt>
                <c:pt idx="4182">
                  <c:v>32.93</c:v>
                </c:pt>
                <c:pt idx="4183">
                  <c:v>30.47</c:v>
                </c:pt>
                <c:pt idx="4184">
                  <c:v>30.47</c:v>
                </c:pt>
                <c:pt idx="4185">
                  <c:v>30.47</c:v>
                </c:pt>
                <c:pt idx="4186">
                  <c:v>32.89</c:v>
                </c:pt>
                <c:pt idx="4187">
                  <c:v>32.89</c:v>
                </c:pt>
                <c:pt idx="4188">
                  <c:v>32.83</c:v>
                </c:pt>
                <c:pt idx="4189">
                  <c:v>30.93</c:v>
                </c:pt>
                <c:pt idx="4190">
                  <c:v>30.93</c:v>
                </c:pt>
                <c:pt idx="4191">
                  <c:v>32.07</c:v>
                </c:pt>
                <c:pt idx="4192">
                  <c:v>32.07</c:v>
                </c:pt>
                <c:pt idx="4193">
                  <c:v>30.98</c:v>
                </c:pt>
                <c:pt idx="4194">
                  <c:v>32.619999999999997</c:v>
                </c:pt>
                <c:pt idx="4195">
                  <c:v>32.619999999999997</c:v>
                </c:pt>
                <c:pt idx="4196">
                  <c:v>32.619999999999997</c:v>
                </c:pt>
                <c:pt idx="4197">
                  <c:v>30.89</c:v>
                </c:pt>
                <c:pt idx="4198">
                  <c:v>30.89</c:v>
                </c:pt>
                <c:pt idx="4199">
                  <c:v>32.68</c:v>
                </c:pt>
                <c:pt idx="4200">
                  <c:v>32.68</c:v>
                </c:pt>
                <c:pt idx="4201">
                  <c:v>32.68</c:v>
                </c:pt>
                <c:pt idx="4202">
                  <c:v>30.78</c:v>
                </c:pt>
                <c:pt idx="4203">
                  <c:v>30.78</c:v>
                </c:pt>
                <c:pt idx="4204">
                  <c:v>31.76</c:v>
                </c:pt>
                <c:pt idx="4205">
                  <c:v>31.76</c:v>
                </c:pt>
                <c:pt idx="4206">
                  <c:v>30.7</c:v>
                </c:pt>
                <c:pt idx="4207">
                  <c:v>32.78</c:v>
                </c:pt>
                <c:pt idx="4208">
                  <c:v>32.78</c:v>
                </c:pt>
                <c:pt idx="4209">
                  <c:v>32.78</c:v>
                </c:pt>
                <c:pt idx="4210">
                  <c:v>31.05</c:v>
                </c:pt>
                <c:pt idx="4211">
                  <c:v>31.05</c:v>
                </c:pt>
                <c:pt idx="4212">
                  <c:v>32.200000000000003</c:v>
                </c:pt>
                <c:pt idx="4213">
                  <c:v>32.200000000000003</c:v>
                </c:pt>
                <c:pt idx="4214">
                  <c:v>32.380000000000003</c:v>
                </c:pt>
                <c:pt idx="4215">
                  <c:v>30.93</c:v>
                </c:pt>
                <c:pt idx="4216">
                  <c:v>30.93</c:v>
                </c:pt>
                <c:pt idx="4217">
                  <c:v>32.93</c:v>
                </c:pt>
                <c:pt idx="4218">
                  <c:v>32.93</c:v>
                </c:pt>
                <c:pt idx="4219">
                  <c:v>31.77</c:v>
                </c:pt>
                <c:pt idx="4220">
                  <c:v>31.77</c:v>
                </c:pt>
                <c:pt idx="4221">
                  <c:v>31.73</c:v>
                </c:pt>
                <c:pt idx="4222">
                  <c:v>34.979999999999997</c:v>
                </c:pt>
                <c:pt idx="4223">
                  <c:v>34.979999999999997</c:v>
                </c:pt>
                <c:pt idx="4224">
                  <c:v>34.979999999999997</c:v>
                </c:pt>
                <c:pt idx="4225">
                  <c:v>4.37</c:v>
                </c:pt>
                <c:pt idx="4226">
                  <c:v>4.37</c:v>
                </c:pt>
                <c:pt idx="4227">
                  <c:v>1.96</c:v>
                </c:pt>
                <c:pt idx="4228">
                  <c:v>1.96</c:v>
                </c:pt>
                <c:pt idx="4229">
                  <c:v>1.96</c:v>
                </c:pt>
                <c:pt idx="4230">
                  <c:v>1.85</c:v>
                </c:pt>
                <c:pt idx="4231">
                  <c:v>1.76</c:v>
                </c:pt>
                <c:pt idx="4232">
                  <c:v>1.76</c:v>
                </c:pt>
                <c:pt idx="4233">
                  <c:v>1.6</c:v>
                </c:pt>
                <c:pt idx="4234">
                  <c:v>1.61</c:v>
                </c:pt>
                <c:pt idx="4235">
                  <c:v>0</c:v>
                </c:pt>
              </c:numCache>
            </c:numRef>
          </c:val>
          <c:smooth val="0"/>
          <c:extLst>
            <c:ext xmlns:c16="http://schemas.microsoft.com/office/drawing/2014/chart" uri="{C3380CC4-5D6E-409C-BE32-E72D297353CC}">
              <c16:uniqueId val="{00000001-9B88-4E81-88F7-AAD491240E75}"/>
            </c:ext>
          </c:extLst>
        </c:ser>
        <c:dLbls>
          <c:showLegendKey val="0"/>
          <c:showVal val="0"/>
          <c:showCatName val="0"/>
          <c:showSerName val="0"/>
          <c:showPercent val="0"/>
          <c:showBubbleSize val="0"/>
        </c:dLbls>
        <c:smooth val="0"/>
        <c:axId val="586994031"/>
        <c:axId val="532044575"/>
      </c:lineChart>
      <c:catAx>
        <c:axId val="58699403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32044575"/>
        <c:crosses val="autoZero"/>
        <c:auto val="1"/>
        <c:lblAlgn val="ctr"/>
        <c:lblOffset val="100"/>
        <c:noMultiLvlLbl val="0"/>
      </c:catAx>
      <c:valAx>
        <c:axId val="532044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86994031"/>
        <c:crosses val="autoZero"/>
        <c:crossBetween val="between"/>
      </c:valAx>
      <c:spPr>
        <a:noFill/>
        <a:ln>
          <a:noFill/>
        </a:ln>
        <a:effectLst/>
      </c:spPr>
    </c:plotArea>
    <c:legend>
      <c:legendPos val="r"/>
      <c:layout>
        <c:manualLayout>
          <c:xMode val="edge"/>
          <c:yMode val="edge"/>
          <c:x val="0.47479713042455612"/>
          <c:y val="2.2043771540685613E-3"/>
          <c:w val="0.52520286957544393"/>
          <c:h val="6.50506558785995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68761280178093E-2"/>
          <c:y val="7.4972436604189632E-2"/>
          <c:w val="0.88628913741421511"/>
          <c:h val="0.77140803375322298"/>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Φύλλο1!$F$2:$F$3511</c:f>
              <c:numCache>
                <c:formatCode>h:mm:ss</c:formatCode>
                <c:ptCount val="3510"/>
                <c:pt idx="0">
                  <c:v>5.4583333333333338E-2</c:v>
                </c:pt>
                <c:pt idx="1">
                  <c:v>5.4594907407407411E-2</c:v>
                </c:pt>
                <c:pt idx="2">
                  <c:v>5.4606481481481499E-2</c:v>
                </c:pt>
                <c:pt idx="3">
                  <c:v>5.46180555555556E-2</c:v>
                </c:pt>
                <c:pt idx="4">
                  <c:v>5.4629629629629597E-2</c:v>
                </c:pt>
                <c:pt idx="5">
                  <c:v>5.4641203703703699E-2</c:v>
                </c:pt>
                <c:pt idx="6">
                  <c:v>5.46527777777778E-2</c:v>
                </c:pt>
                <c:pt idx="7">
                  <c:v>5.4664351851851901E-2</c:v>
                </c:pt>
                <c:pt idx="8">
                  <c:v>5.4675925925925899E-2</c:v>
                </c:pt>
                <c:pt idx="9">
                  <c:v>5.46875E-2</c:v>
                </c:pt>
                <c:pt idx="10">
                  <c:v>5.4699074074074101E-2</c:v>
                </c:pt>
                <c:pt idx="11">
                  <c:v>5.4710648148148099E-2</c:v>
                </c:pt>
                <c:pt idx="12">
                  <c:v>5.47222222222222E-2</c:v>
                </c:pt>
                <c:pt idx="13">
                  <c:v>5.4733796296296301E-2</c:v>
                </c:pt>
                <c:pt idx="14">
                  <c:v>5.4745370370370403E-2</c:v>
                </c:pt>
                <c:pt idx="15">
                  <c:v>5.47569444444444E-2</c:v>
                </c:pt>
                <c:pt idx="16">
                  <c:v>5.4768518518518501E-2</c:v>
                </c:pt>
                <c:pt idx="17">
                  <c:v>5.4780092592592602E-2</c:v>
                </c:pt>
                <c:pt idx="18">
                  <c:v>5.4791666666666697E-2</c:v>
                </c:pt>
                <c:pt idx="19">
                  <c:v>5.4803240740740701E-2</c:v>
                </c:pt>
                <c:pt idx="20">
                  <c:v>5.4814814814814802E-2</c:v>
                </c:pt>
                <c:pt idx="21">
                  <c:v>5.4826388888888897E-2</c:v>
                </c:pt>
                <c:pt idx="22">
                  <c:v>5.4837962962962998E-2</c:v>
                </c:pt>
                <c:pt idx="23">
                  <c:v>5.4849537037037002E-2</c:v>
                </c:pt>
                <c:pt idx="24">
                  <c:v>5.4861111111111097E-2</c:v>
                </c:pt>
                <c:pt idx="25">
                  <c:v>5.4872685185185198E-2</c:v>
                </c:pt>
                <c:pt idx="26">
                  <c:v>5.4884259259259299E-2</c:v>
                </c:pt>
                <c:pt idx="27">
                  <c:v>5.4895833333333303E-2</c:v>
                </c:pt>
                <c:pt idx="28">
                  <c:v>5.4907407407407398E-2</c:v>
                </c:pt>
                <c:pt idx="29">
                  <c:v>5.4918981481481499E-2</c:v>
                </c:pt>
                <c:pt idx="30">
                  <c:v>5.4930555555555503E-2</c:v>
                </c:pt>
                <c:pt idx="31">
                  <c:v>5.4942129629629598E-2</c:v>
                </c:pt>
                <c:pt idx="32">
                  <c:v>5.4953703703703699E-2</c:v>
                </c:pt>
                <c:pt idx="33">
                  <c:v>5.49652777777778E-2</c:v>
                </c:pt>
                <c:pt idx="34">
                  <c:v>5.4976851851851798E-2</c:v>
                </c:pt>
                <c:pt idx="35">
                  <c:v>5.4988425925925899E-2</c:v>
                </c:pt>
                <c:pt idx="36">
                  <c:v>5.5E-2</c:v>
                </c:pt>
                <c:pt idx="37">
                  <c:v>5.5011574074074102E-2</c:v>
                </c:pt>
                <c:pt idx="38">
                  <c:v>5.5023148148148099E-2</c:v>
                </c:pt>
                <c:pt idx="39">
                  <c:v>5.50347222222222E-2</c:v>
                </c:pt>
                <c:pt idx="40">
                  <c:v>5.5046296296296301E-2</c:v>
                </c:pt>
                <c:pt idx="41">
                  <c:v>5.5057870370370403E-2</c:v>
                </c:pt>
                <c:pt idx="42">
                  <c:v>5.50694444444444E-2</c:v>
                </c:pt>
                <c:pt idx="43">
                  <c:v>5.5081018518518501E-2</c:v>
                </c:pt>
                <c:pt idx="44">
                  <c:v>5.5092592592592603E-2</c:v>
                </c:pt>
                <c:pt idx="45">
                  <c:v>5.51041666666666E-2</c:v>
                </c:pt>
                <c:pt idx="46">
                  <c:v>5.5115740740740701E-2</c:v>
                </c:pt>
                <c:pt idx="47">
                  <c:v>5.5127314814814803E-2</c:v>
                </c:pt>
                <c:pt idx="48">
                  <c:v>5.5138888888888897E-2</c:v>
                </c:pt>
                <c:pt idx="49">
                  <c:v>5.5150462962962901E-2</c:v>
                </c:pt>
                <c:pt idx="50">
                  <c:v>5.5162037037037003E-2</c:v>
                </c:pt>
                <c:pt idx="51">
                  <c:v>5.5173611111111097E-2</c:v>
                </c:pt>
                <c:pt idx="52">
                  <c:v>5.5185185185185198E-2</c:v>
                </c:pt>
                <c:pt idx="53">
                  <c:v>5.5196759259259202E-2</c:v>
                </c:pt>
                <c:pt idx="54">
                  <c:v>5.5208333333333297E-2</c:v>
                </c:pt>
                <c:pt idx="55">
                  <c:v>5.5219907407407398E-2</c:v>
                </c:pt>
                <c:pt idx="56">
                  <c:v>5.5231481481481499E-2</c:v>
                </c:pt>
                <c:pt idx="57">
                  <c:v>5.5243055555555497E-2</c:v>
                </c:pt>
                <c:pt idx="58">
                  <c:v>5.5254629629629598E-2</c:v>
                </c:pt>
                <c:pt idx="59">
                  <c:v>5.5266203703703699E-2</c:v>
                </c:pt>
                <c:pt idx="60">
                  <c:v>5.5277777777777801E-2</c:v>
                </c:pt>
                <c:pt idx="61">
                  <c:v>5.5289351851851798E-2</c:v>
                </c:pt>
                <c:pt idx="62">
                  <c:v>5.5300925925925899E-2</c:v>
                </c:pt>
                <c:pt idx="63">
                  <c:v>5.5312500000000001E-2</c:v>
                </c:pt>
                <c:pt idx="64">
                  <c:v>5.5324074074073998E-2</c:v>
                </c:pt>
                <c:pt idx="65">
                  <c:v>5.5335648148148099E-2</c:v>
                </c:pt>
                <c:pt idx="66">
                  <c:v>5.53472222222222E-2</c:v>
                </c:pt>
                <c:pt idx="67">
                  <c:v>5.5358796296296302E-2</c:v>
                </c:pt>
                <c:pt idx="68">
                  <c:v>5.5370370370370299E-2</c:v>
                </c:pt>
                <c:pt idx="69">
                  <c:v>5.53819444444444E-2</c:v>
                </c:pt>
                <c:pt idx="70">
                  <c:v>5.5393518518518502E-2</c:v>
                </c:pt>
                <c:pt idx="71">
                  <c:v>5.5405092592592603E-2</c:v>
                </c:pt>
                <c:pt idx="72">
                  <c:v>5.54166666666666E-2</c:v>
                </c:pt>
                <c:pt idx="73">
                  <c:v>5.5428240740740702E-2</c:v>
                </c:pt>
                <c:pt idx="74">
                  <c:v>5.5439814814814803E-2</c:v>
                </c:pt>
                <c:pt idx="75">
                  <c:v>5.5451388888888897E-2</c:v>
                </c:pt>
                <c:pt idx="76">
                  <c:v>5.5462962962962901E-2</c:v>
                </c:pt>
                <c:pt idx="77">
                  <c:v>5.5474537037037003E-2</c:v>
                </c:pt>
                <c:pt idx="78">
                  <c:v>5.5486111111111097E-2</c:v>
                </c:pt>
                <c:pt idx="79">
                  <c:v>5.5497685185185101E-2</c:v>
                </c:pt>
                <c:pt idx="80">
                  <c:v>5.5509259259259203E-2</c:v>
                </c:pt>
                <c:pt idx="81">
                  <c:v>5.5520833333333297E-2</c:v>
                </c:pt>
                <c:pt idx="82">
                  <c:v>5.5532407407407398E-2</c:v>
                </c:pt>
                <c:pt idx="83">
                  <c:v>5.5543981481481403E-2</c:v>
                </c:pt>
                <c:pt idx="84">
                  <c:v>5.5555555555555497E-2</c:v>
                </c:pt>
                <c:pt idx="85">
                  <c:v>5.5567129629629598E-2</c:v>
                </c:pt>
                <c:pt idx="86">
                  <c:v>5.55787037037037E-2</c:v>
                </c:pt>
                <c:pt idx="87">
                  <c:v>5.5590277777777697E-2</c:v>
                </c:pt>
                <c:pt idx="88">
                  <c:v>5.5601851851851798E-2</c:v>
                </c:pt>
                <c:pt idx="89">
                  <c:v>5.56134259259259E-2</c:v>
                </c:pt>
                <c:pt idx="90">
                  <c:v>5.5625000000000001E-2</c:v>
                </c:pt>
                <c:pt idx="91">
                  <c:v>5.5636574074073998E-2</c:v>
                </c:pt>
                <c:pt idx="92">
                  <c:v>5.5648148148148099E-2</c:v>
                </c:pt>
                <c:pt idx="93">
                  <c:v>5.5659722222222201E-2</c:v>
                </c:pt>
                <c:pt idx="94">
                  <c:v>5.5671296296296302E-2</c:v>
                </c:pt>
                <c:pt idx="95">
                  <c:v>5.5682870370370299E-2</c:v>
                </c:pt>
                <c:pt idx="96">
                  <c:v>5.5694444444444401E-2</c:v>
                </c:pt>
                <c:pt idx="97">
                  <c:v>5.5706018518518502E-2</c:v>
                </c:pt>
                <c:pt idx="98">
                  <c:v>5.5717592592592499E-2</c:v>
                </c:pt>
                <c:pt idx="99">
                  <c:v>5.5729166666666601E-2</c:v>
                </c:pt>
                <c:pt idx="100">
                  <c:v>5.5740740740740702E-2</c:v>
                </c:pt>
                <c:pt idx="101">
                  <c:v>5.5752314814814803E-2</c:v>
                </c:pt>
                <c:pt idx="102">
                  <c:v>5.57638888888888E-2</c:v>
                </c:pt>
                <c:pt idx="103">
                  <c:v>5.5775462962962902E-2</c:v>
                </c:pt>
                <c:pt idx="104">
                  <c:v>5.5787037037037003E-2</c:v>
                </c:pt>
                <c:pt idx="105">
                  <c:v>5.5798611111111097E-2</c:v>
                </c:pt>
                <c:pt idx="106">
                  <c:v>5.5810185185185102E-2</c:v>
                </c:pt>
                <c:pt idx="107">
                  <c:v>5.5821759259259203E-2</c:v>
                </c:pt>
                <c:pt idx="108">
                  <c:v>5.5833333333333297E-2</c:v>
                </c:pt>
                <c:pt idx="109">
                  <c:v>5.5844907407407399E-2</c:v>
                </c:pt>
                <c:pt idx="110">
                  <c:v>5.5856481481481403E-2</c:v>
                </c:pt>
                <c:pt idx="111">
                  <c:v>5.5868055555555497E-2</c:v>
                </c:pt>
                <c:pt idx="112">
                  <c:v>5.5879629629629599E-2</c:v>
                </c:pt>
                <c:pt idx="113">
                  <c:v>5.58912037037037E-2</c:v>
                </c:pt>
                <c:pt idx="114">
                  <c:v>5.5902777777777697E-2</c:v>
                </c:pt>
                <c:pt idx="115">
                  <c:v>5.5914351851851798E-2</c:v>
                </c:pt>
                <c:pt idx="116">
                  <c:v>5.59259259259259E-2</c:v>
                </c:pt>
                <c:pt idx="117">
                  <c:v>5.5937499999999897E-2</c:v>
                </c:pt>
                <c:pt idx="118">
                  <c:v>5.5949074074073998E-2</c:v>
                </c:pt>
                <c:pt idx="119">
                  <c:v>5.59606481481481E-2</c:v>
                </c:pt>
                <c:pt idx="120">
                  <c:v>5.5972222222222201E-2</c:v>
                </c:pt>
                <c:pt idx="121">
                  <c:v>5.5983796296296198E-2</c:v>
                </c:pt>
                <c:pt idx="122">
                  <c:v>5.59953703703703E-2</c:v>
                </c:pt>
                <c:pt idx="123">
                  <c:v>5.6006944444444401E-2</c:v>
                </c:pt>
                <c:pt idx="124">
                  <c:v>5.6018518518518502E-2</c:v>
                </c:pt>
                <c:pt idx="125">
                  <c:v>5.6030092592592499E-2</c:v>
                </c:pt>
                <c:pt idx="126">
                  <c:v>5.6041666666666601E-2</c:v>
                </c:pt>
                <c:pt idx="127">
                  <c:v>5.6053240740740702E-2</c:v>
                </c:pt>
                <c:pt idx="128">
                  <c:v>5.6064814814814803E-2</c:v>
                </c:pt>
                <c:pt idx="129">
                  <c:v>5.6076388888888801E-2</c:v>
                </c:pt>
                <c:pt idx="130">
                  <c:v>5.6087962962962902E-2</c:v>
                </c:pt>
                <c:pt idx="131">
                  <c:v>5.6099537037037003E-2</c:v>
                </c:pt>
                <c:pt idx="132">
                  <c:v>5.6111111111111001E-2</c:v>
                </c:pt>
                <c:pt idx="133">
                  <c:v>5.6122685185185102E-2</c:v>
                </c:pt>
                <c:pt idx="134">
                  <c:v>5.6134259259259203E-2</c:v>
                </c:pt>
                <c:pt idx="135">
                  <c:v>5.6145833333333298E-2</c:v>
                </c:pt>
                <c:pt idx="136">
                  <c:v>5.6157407407407399E-2</c:v>
                </c:pt>
                <c:pt idx="137">
                  <c:v>5.6168981481481403E-2</c:v>
                </c:pt>
                <c:pt idx="138">
                  <c:v>5.6180555555555498E-2</c:v>
                </c:pt>
                <c:pt idx="139">
                  <c:v>5.6192129629629599E-2</c:v>
                </c:pt>
                <c:pt idx="140">
                  <c:v>5.6203703703703603E-2</c:v>
                </c:pt>
                <c:pt idx="141">
                  <c:v>5.6215277777777697E-2</c:v>
                </c:pt>
                <c:pt idx="142">
                  <c:v>5.6226851851851799E-2</c:v>
                </c:pt>
                <c:pt idx="143">
                  <c:v>5.62384259259259E-2</c:v>
                </c:pt>
                <c:pt idx="144">
                  <c:v>5.6249999999999897E-2</c:v>
                </c:pt>
                <c:pt idx="145">
                  <c:v>5.6261574074073999E-2</c:v>
                </c:pt>
                <c:pt idx="146">
                  <c:v>5.62731481481481E-2</c:v>
                </c:pt>
                <c:pt idx="147">
                  <c:v>5.6284722222222097E-2</c:v>
                </c:pt>
                <c:pt idx="148">
                  <c:v>5.6296296296296199E-2</c:v>
                </c:pt>
                <c:pt idx="149">
                  <c:v>5.63078703703703E-2</c:v>
                </c:pt>
                <c:pt idx="150">
                  <c:v>5.6319444444444401E-2</c:v>
                </c:pt>
                <c:pt idx="151">
                  <c:v>5.6331018518518398E-2</c:v>
                </c:pt>
                <c:pt idx="152">
                  <c:v>5.63425925925925E-2</c:v>
                </c:pt>
                <c:pt idx="153">
                  <c:v>5.6354166666666601E-2</c:v>
                </c:pt>
                <c:pt idx="154">
                  <c:v>5.6365740740740702E-2</c:v>
                </c:pt>
                <c:pt idx="155">
                  <c:v>5.63773148148147E-2</c:v>
                </c:pt>
                <c:pt idx="156">
                  <c:v>5.6388888888888801E-2</c:v>
                </c:pt>
                <c:pt idx="157">
                  <c:v>5.6400462962962902E-2</c:v>
                </c:pt>
                <c:pt idx="158">
                  <c:v>5.6412037037036997E-2</c:v>
                </c:pt>
                <c:pt idx="159">
                  <c:v>5.6423611111111001E-2</c:v>
                </c:pt>
                <c:pt idx="160">
                  <c:v>5.6435185185185102E-2</c:v>
                </c:pt>
                <c:pt idx="161">
                  <c:v>5.6446759259259197E-2</c:v>
                </c:pt>
                <c:pt idx="162">
                  <c:v>5.6458333333333298E-2</c:v>
                </c:pt>
                <c:pt idx="163">
                  <c:v>5.6469907407407302E-2</c:v>
                </c:pt>
                <c:pt idx="164">
                  <c:v>5.6481481481481403E-2</c:v>
                </c:pt>
                <c:pt idx="165">
                  <c:v>5.6493055555555498E-2</c:v>
                </c:pt>
                <c:pt idx="166">
                  <c:v>5.6504629629629599E-2</c:v>
                </c:pt>
                <c:pt idx="167">
                  <c:v>5.6516203703703603E-2</c:v>
                </c:pt>
                <c:pt idx="168">
                  <c:v>5.6527777777777698E-2</c:v>
                </c:pt>
                <c:pt idx="169">
                  <c:v>5.6539351851851799E-2</c:v>
                </c:pt>
                <c:pt idx="170">
                  <c:v>5.6550925925925803E-2</c:v>
                </c:pt>
                <c:pt idx="171">
                  <c:v>5.6562499999999898E-2</c:v>
                </c:pt>
                <c:pt idx="172">
                  <c:v>5.6574074074073999E-2</c:v>
                </c:pt>
                <c:pt idx="173">
                  <c:v>5.65856481481481E-2</c:v>
                </c:pt>
                <c:pt idx="174">
                  <c:v>5.6597222222222097E-2</c:v>
                </c:pt>
                <c:pt idx="175">
                  <c:v>5.6608796296296199E-2</c:v>
                </c:pt>
                <c:pt idx="176">
                  <c:v>5.66203703703703E-2</c:v>
                </c:pt>
                <c:pt idx="177">
                  <c:v>5.6631944444444401E-2</c:v>
                </c:pt>
                <c:pt idx="178">
                  <c:v>5.6643518518518399E-2</c:v>
                </c:pt>
                <c:pt idx="179">
                  <c:v>5.66550925925925E-2</c:v>
                </c:pt>
                <c:pt idx="180">
                  <c:v>5.6666666666666601E-2</c:v>
                </c:pt>
                <c:pt idx="181">
                  <c:v>5.6678240740740703E-2</c:v>
                </c:pt>
                <c:pt idx="182">
                  <c:v>5.66898148148147E-2</c:v>
                </c:pt>
                <c:pt idx="183">
                  <c:v>5.6701388888888801E-2</c:v>
                </c:pt>
                <c:pt idx="184">
                  <c:v>5.6712962962962903E-2</c:v>
                </c:pt>
                <c:pt idx="185">
                  <c:v>5.67245370370369E-2</c:v>
                </c:pt>
                <c:pt idx="186">
                  <c:v>5.6736111111111001E-2</c:v>
                </c:pt>
                <c:pt idx="187">
                  <c:v>5.6747685185185102E-2</c:v>
                </c:pt>
                <c:pt idx="188">
                  <c:v>5.6759259259259197E-2</c:v>
                </c:pt>
                <c:pt idx="189">
                  <c:v>5.6770833333333201E-2</c:v>
                </c:pt>
                <c:pt idx="190">
                  <c:v>5.6782407407407302E-2</c:v>
                </c:pt>
                <c:pt idx="191">
                  <c:v>5.6793981481481397E-2</c:v>
                </c:pt>
                <c:pt idx="192">
                  <c:v>5.6805555555555498E-2</c:v>
                </c:pt>
                <c:pt idx="193">
                  <c:v>5.6817129629629502E-2</c:v>
                </c:pt>
                <c:pt idx="194">
                  <c:v>5.6828703703703597E-2</c:v>
                </c:pt>
                <c:pt idx="195">
                  <c:v>5.6840277777777698E-2</c:v>
                </c:pt>
                <c:pt idx="196">
                  <c:v>5.6851851851851799E-2</c:v>
                </c:pt>
                <c:pt idx="197">
                  <c:v>5.6863425925925797E-2</c:v>
                </c:pt>
                <c:pt idx="198">
                  <c:v>5.6874999999999898E-2</c:v>
                </c:pt>
                <c:pt idx="199">
                  <c:v>5.6886574074073999E-2</c:v>
                </c:pt>
                <c:pt idx="200">
                  <c:v>5.6898148148148003E-2</c:v>
                </c:pt>
                <c:pt idx="201">
                  <c:v>5.6909722222222098E-2</c:v>
                </c:pt>
                <c:pt idx="202">
                  <c:v>5.6921296296296199E-2</c:v>
                </c:pt>
                <c:pt idx="203">
                  <c:v>5.69328703703703E-2</c:v>
                </c:pt>
                <c:pt idx="204">
                  <c:v>5.6944444444444298E-2</c:v>
                </c:pt>
                <c:pt idx="205">
                  <c:v>5.6956018518518399E-2</c:v>
                </c:pt>
                <c:pt idx="206">
                  <c:v>5.69675925925925E-2</c:v>
                </c:pt>
                <c:pt idx="207">
                  <c:v>5.6979166666666602E-2</c:v>
                </c:pt>
                <c:pt idx="208">
                  <c:v>5.6990740740740599E-2</c:v>
                </c:pt>
                <c:pt idx="209">
                  <c:v>5.70023148148147E-2</c:v>
                </c:pt>
                <c:pt idx="210">
                  <c:v>5.7013888888888802E-2</c:v>
                </c:pt>
                <c:pt idx="211">
                  <c:v>5.7025462962962903E-2</c:v>
                </c:pt>
                <c:pt idx="212">
                  <c:v>5.70370370370369E-2</c:v>
                </c:pt>
                <c:pt idx="213">
                  <c:v>5.7048611111111001E-2</c:v>
                </c:pt>
                <c:pt idx="214">
                  <c:v>5.7060185185185103E-2</c:v>
                </c:pt>
                <c:pt idx="215">
                  <c:v>5.7071759259259197E-2</c:v>
                </c:pt>
                <c:pt idx="216">
                  <c:v>5.7083333333333201E-2</c:v>
                </c:pt>
                <c:pt idx="217">
                  <c:v>5.7094907407407303E-2</c:v>
                </c:pt>
                <c:pt idx="218">
                  <c:v>5.7106481481481397E-2</c:v>
                </c:pt>
                <c:pt idx="219">
                  <c:v>5.7118055555555401E-2</c:v>
                </c:pt>
                <c:pt idx="220">
                  <c:v>5.7129629629629503E-2</c:v>
                </c:pt>
                <c:pt idx="221">
                  <c:v>5.7141203703703597E-2</c:v>
                </c:pt>
                <c:pt idx="222">
                  <c:v>5.7152777777777698E-2</c:v>
                </c:pt>
                <c:pt idx="223">
                  <c:v>5.71643518518518E-2</c:v>
                </c:pt>
                <c:pt idx="224">
                  <c:v>5.7175925925925797E-2</c:v>
                </c:pt>
                <c:pt idx="225">
                  <c:v>5.7187499999999898E-2</c:v>
                </c:pt>
                <c:pt idx="226">
                  <c:v>5.7199074074073999E-2</c:v>
                </c:pt>
                <c:pt idx="227">
                  <c:v>5.7210648148147997E-2</c:v>
                </c:pt>
                <c:pt idx="228">
                  <c:v>5.7222222222222098E-2</c:v>
                </c:pt>
                <c:pt idx="229">
                  <c:v>5.7233796296296199E-2</c:v>
                </c:pt>
                <c:pt idx="230">
                  <c:v>5.7245370370370301E-2</c:v>
                </c:pt>
                <c:pt idx="231">
                  <c:v>5.7256944444444298E-2</c:v>
                </c:pt>
                <c:pt idx="232">
                  <c:v>5.7268518518518399E-2</c:v>
                </c:pt>
                <c:pt idx="233">
                  <c:v>5.7280092592592501E-2</c:v>
                </c:pt>
                <c:pt idx="234">
                  <c:v>5.7291666666666602E-2</c:v>
                </c:pt>
                <c:pt idx="235">
                  <c:v>5.7303240740740599E-2</c:v>
                </c:pt>
                <c:pt idx="236">
                  <c:v>5.73148148148147E-2</c:v>
                </c:pt>
                <c:pt idx="237">
                  <c:v>5.7326388888888802E-2</c:v>
                </c:pt>
                <c:pt idx="238">
                  <c:v>5.7337962962962799E-2</c:v>
                </c:pt>
                <c:pt idx="239">
                  <c:v>5.73495370370369E-2</c:v>
                </c:pt>
                <c:pt idx="240">
                  <c:v>5.7361111111111002E-2</c:v>
                </c:pt>
                <c:pt idx="241">
                  <c:v>5.7372685185185103E-2</c:v>
                </c:pt>
                <c:pt idx="242">
                  <c:v>5.73842592592591E-2</c:v>
                </c:pt>
                <c:pt idx="243">
                  <c:v>5.7395833333333202E-2</c:v>
                </c:pt>
                <c:pt idx="244">
                  <c:v>5.7407407407407303E-2</c:v>
                </c:pt>
                <c:pt idx="245">
                  <c:v>5.7418981481481397E-2</c:v>
                </c:pt>
                <c:pt idx="246">
                  <c:v>5.7430555555555401E-2</c:v>
                </c:pt>
                <c:pt idx="247">
                  <c:v>5.7442129629629503E-2</c:v>
                </c:pt>
                <c:pt idx="248">
                  <c:v>5.7453703703703597E-2</c:v>
                </c:pt>
                <c:pt idx="249">
                  <c:v>5.7465277777777699E-2</c:v>
                </c:pt>
                <c:pt idx="250">
                  <c:v>5.7476851851851703E-2</c:v>
                </c:pt>
                <c:pt idx="251">
                  <c:v>5.7488425925925797E-2</c:v>
                </c:pt>
                <c:pt idx="252">
                  <c:v>5.7499999999999898E-2</c:v>
                </c:pt>
                <c:pt idx="253">
                  <c:v>5.7511574074074E-2</c:v>
                </c:pt>
                <c:pt idx="254">
                  <c:v>5.7523148148147997E-2</c:v>
                </c:pt>
                <c:pt idx="255">
                  <c:v>5.7534722222222098E-2</c:v>
                </c:pt>
                <c:pt idx="256">
                  <c:v>5.75462962962962E-2</c:v>
                </c:pt>
                <c:pt idx="257">
                  <c:v>5.7557870370370197E-2</c:v>
                </c:pt>
                <c:pt idx="258">
                  <c:v>5.7569444444444298E-2</c:v>
                </c:pt>
                <c:pt idx="259">
                  <c:v>5.75810185185184E-2</c:v>
                </c:pt>
                <c:pt idx="260">
                  <c:v>5.7592592592592501E-2</c:v>
                </c:pt>
                <c:pt idx="261">
                  <c:v>5.7604166666666498E-2</c:v>
                </c:pt>
                <c:pt idx="262">
                  <c:v>5.7615740740740599E-2</c:v>
                </c:pt>
                <c:pt idx="263">
                  <c:v>5.7627314814814701E-2</c:v>
                </c:pt>
                <c:pt idx="264">
                  <c:v>5.7638888888888802E-2</c:v>
                </c:pt>
                <c:pt idx="265">
                  <c:v>5.7650462962962799E-2</c:v>
                </c:pt>
                <c:pt idx="266">
                  <c:v>5.7662037037036901E-2</c:v>
                </c:pt>
                <c:pt idx="267">
                  <c:v>5.7673611111111002E-2</c:v>
                </c:pt>
                <c:pt idx="268">
                  <c:v>5.7685185185185103E-2</c:v>
                </c:pt>
                <c:pt idx="269">
                  <c:v>5.7696759259259101E-2</c:v>
                </c:pt>
                <c:pt idx="270">
                  <c:v>5.7708333333333202E-2</c:v>
                </c:pt>
                <c:pt idx="271">
                  <c:v>5.7719907407407303E-2</c:v>
                </c:pt>
                <c:pt idx="272">
                  <c:v>5.77314814814813E-2</c:v>
                </c:pt>
                <c:pt idx="273">
                  <c:v>5.7743055555555402E-2</c:v>
                </c:pt>
                <c:pt idx="274">
                  <c:v>5.7754629629629503E-2</c:v>
                </c:pt>
                <c:pt idx="275">
                  <c:v>5.7766203703703597E-2</c:v>
                </c:pt>
                <c:pt idx="276">
                  <c:v>5.7777777777777699E-2</c:v>
                </c:pt>
                <c:pt idx="277">
                  <c:v>5.7789351851851703E-2</c:v>
                </c:pt>
                <c:pt idx="278">
                  <c:v>5.7800925925925797E-2</c:v>
                </c:pt>
                <c:pt idx="279">
                  <c:v>5.7812499999999899E-2</c:v>
                </c:pt>
                <c:pt idx="280">
                  <c:v>5.7824074074073903E-2</c:v>
                </c:pt>
                <c:pt idx="281">
                  <c:v>5.7835648148147997E-2</c:v>
                </c:pt>
                <c:pt idx="282">
                  <c:v>5.7847222222222099E-2</c:v>
                </c:pt>
                <c:pt idx="283">
                  <c:v>5.78587962962962E-2</c:v>
                </c:pt>
                <c:pt idx="284">
                  <c:v>5.7870370370370197E-2</c:v>
                </c:pt>
                <c:pt idx="285">
                  <c:v>5.7881944444444298E-2</c:v>
                </c:pt>
                <c:pt idx="286">
                  <c:v>5.78935185185184E-2</c:v>
                </c:pt>
                <c:pt idx="287">
                  <c:v>5.7905092592592397E-2</c:v>
                </c:pt>
                <c:pt idx="288">
                  <c:v>5.7916666666666498E-2</c:v>
                </c:pt>
                <c:pt idx="289">
                  <c:v>5.79282407407406E-2</c:v>
                </c:pt>
                <c:pt idx="290">
                  <c:v>5.7939814814814701E-2</c:v>
                </c:pt>
                <c:pt idx="291">
                  <c:v>5.7951388888888698E-2</c:v>
                </c:pt>
                <c:pt idx="292">
                  <c:v>5.79629629629628E-2</c:v>
                </c:pt>
                <c:pt idx="293">
                  <c:v>5.7974537037036901E-2</c:v>
                </c:pt>
                <c:pt idx="294">
                  <c:v>5.7986111111111002E-2</c:v>
                </c:pt>
                <c:pt idx="295">
                  <c:v>5.7997685185184999E-2</c:v>
                </c:pt>
                <c:pt idx="296">
                  <c:v>5.8009259259259101E-2</c:v>
                </c:pt>
                <c:pt idx="297">
                  <c:v>5.8020833333333202E-2</c:v>
                </c:pt>
                <c:pt idx="298">
                  <c:v>5.8032407407407297E-2</c:v>
                </c:pt>
                <c:pt idx="299">
                  <c:v>5.8043981481481301E-2</c:v>
                </c:pt>
                <c:pt idx="300">
                  <c:v>5.8055555555555402E-2</c:v>
                </c:pt>
                <c:pt idx="301">
                  <c:v>5.8067129629629503E-2</c:v>
                </c:pt>
                <c:pt idx="302">
                  <c:v>5.8078703703703598E-2</c:v>
                </c:pt>
                <c:pt idx="303">
                  <c:v>5.8090277777777602E-2</c:v>
                </c:pt>
                <c:pt idx="304">
                  <c:v>5.8101851851851703E-2</c:v>
                </c:pt>
                <c:pt idx="305">
                  <c:v>5.8113425925925798E-2</c:v>
                </c:pt>
                <c:pt idx="306">
                  <c:v>5.8124999999999899E-2</c:v>
                </c:pt>
                <c:pt idx="307">
                  <c:v>5.8136574074073903E-2</c:v>
                </c:pt>
                <c:pt idx="308">
                  <c:v>5.8148148148147998E-2</c:v>
                </c:pt>
                <c:pt idx="309">
                  <c:v>5.8159722222222099E-2</c:v>
                </c:pt>
                <c:pt idx="310">
                  <c:v>5.8171296296296103E-2</c:v>
                </c:pt>
                <c:pt idx="311">
                  <c:v>5.8182870370370197E-2</c:v>
                </c:pt>
                <c:pt idx="312">
                  <c:v>5.8194444444444299E-2</c:v>
                </c:pt>
                <c:pt idx="313">
                  <c:v>5.82060185185184E-2</c:v>
                </c:pt>
                <c:pt idx="314">
                  <c:v>5.8217592592592397E-2</c:v>
                </c:pt>
                <c:pt idx="315">
                  <c:v>5.8229166666666499E-2</c:v>
                </c:pt>
                <c:pt idx="316">
                  <c:v>5.82407407407406E-2</c:v>
                </c:pt>
                <c:pt idx="317">
                  <c:v>5.8252314814814701E-2</c:v>
                </c:pt>
                <c:pt idx="318">
                  <c:v>5.8263888888888699E-2</c:v>
                </c:pt>
                <c:pt idx="319">
                  <c:v>5.82754629629628E-2</c:v>
                </c:pt>
                <c:pt idx="320">
                  <c:v>5.8287037037036901E-2</c:v>
                </c:pt>
                <c:pt idx="321">
                  <c:v>5.8298611111111003E-2</c:v>
                </c:pt>
                <c:pt idx="322">
                  <c:v>5.8310185185185E-2</c:v>
                </c:pt>
                <c:pt idx="323">
                  <c:v>5.8321759259259101E-2</c:v>
                </c:pt>
                <c:pt idx="324">
                  <c:v>5.8333333333333202E-2</c:v>
                </c:pt>
                <c:pt idx="325">
                  <c:v>5.83449074074072E-2</c:v>
                </c:pt>
                <c:pt idx="326">
                  <c:v>5.8356481481481301E-2</c:v>
                </c:pt>
                <c:pt idx="327">
                  <c:v>5.8368055555555402E-2</c:v>
                </c:pt>
                <c:pt idx="328">
                  <c:v>5.8379629629629497E-2</c:v>
                </c:pt>
                <c:pt idx="329">
                  <c:v>5.8391203703703501E-2</c:v>
                </c:pt>
                <c:pt idx="330">
                  <c:v>5.8402777777777602E-2</c:v>
                </c:pt>
                <c:pt idx="331">
                  <c:v>5.8414351851851697E-2</c:v>
                </c:pt>
                <c:pt idx="332">
                  <c:v>5.8425925925925798E-2</c:v>
                </c:pt>
                <c:pt idx="333">
                  <c:v>5.8437499999999802E-2</c:v>
                </c:pt>
                <c:pt idx="334">
                  <c:v>5.8449074074073903E-2</c:v>
                </c:pt>
                <c:pt idx="335">
                  <c:v>5.8460648148147998E-2</c:v>
                </c:pt>
                <c:pt idx="336">
                  <c:v>5.8472222222222099E-2</c:v>
                </c:pt>
                <c:pt idx="337">
                  <c:v>5.8483796296296103E-2</c:v>
                </c:pt>
                <c:pt idx="338">
                  <c:v>5.8495370370370198E-2</c:v>
                </c:pt>
                <c:pt idx="339">
                  <c:v>5.8506944444444299E-2</c:v>
                </c:pt>
                <c:pt idx="340">
                  <c:v>5.8518518518518303E-2</c:v>
                </c:pt>
                <c:pt idx="341">
                  <c:v>5.8530092592592398E-2</c:v>
                </c:pt>
                <c:pt idx="342">
                  <c:v>5.8541666666666499E-2</c:v>
                </c:pt>
                <c:pt idx="343">
                  <c:v>5.85532407407406E-2</c:v>
                </c:pt>
                <c:pt idx="344">
                  <c:v>5.8564814814814597E-2</c:v>
                </c:pt>
                <c:pt idx="345">
                  <c:v>5.8576388888888699E-2</c:v>
                </c:pt>
                <c:pt idx="346">
                  <c:v>5.85879629629628E-2</c:v>
                </c:pt>
                <c:pt idx="347">
                  <c:v>5.8599537037036901E-2</c:v>
                </c:pt>
                <c:pt idx="348">
                  <c:v>5.8611111111110899E-2</c:v>
                </c:pt>
                <c:pt idx="349">
                  <c:v>5.8622685185185E-2</c:v>
                </c:pt>
                <c:pt idx="350">
                  <c:v>5.8634259259259101E-2</c:v>
                </c:pt>
                <c:pt idx="351">
                  <c:v>5.8645833333333203E-2</c:v>
                </c:pt>
                <c:pt idx="352">
                  <c:v>5.86574074074072E-2</c:v>
                </c:pt>
                <c:pt idx="353">
                  <c:v>5.8668981481481301E-2</c:v>
                </c:pt>
                <c:pt idx="354">
                  <c:v>5.8680555555555403E-2</c:v>
                </c:pt>
                <c:pt idx="355">
                  <c:v>5.8692129629629497E-2</c:v>
                </c:pt>
                <c:pt idx="356">
                  <c:v>5.8703703703703501E-2</c:v>
                </c:pt>
                <c:pt idx="357">
                  <c:v>5.8715277777777602E-2</c:v>
                </c:pt>
                <c:pt idx="358">
                  <c:v>5.8726851851851697E-2</c:v>
                </c:pt>
                <c:pt idx="359">
                  <c:v>5.8738425925925701E-2</c:v>
                </c:pt>
                <c:pt idx="360">
                  <c:v>5.8749999999999802E-2</c:v>
                </c:pt>
                <c:pt idx="361">
                  <c:v>5.8761574074073897E-2</c:v>
                </c:pt>
                <c:pt idx="362">
                  <c:v>5.8773148148147998E-2</c:v>
                </c:pt>
                <c:pt idx="363">
                  <c:v>5.8784722222222099E-2</c:v>
                </c:pt>
                <c:pt idx="364">
                  <c:v>5.8796296296296097E-2</c:v>
                </c:pt>
                <c:pt idx="365">
                  <c:v>5.8807870370370198E-2</c:v>
                </c:pt>
                <c:pt idx="366">
                  <c:v>5.8819444444444299E-2</c:v>
                </c:pt>
                <c:pt idx="367">
                  <c:v>5.8831018518518297E-2</c:v>
                </c:pt>
                <c:pt idx="368">
                  <c:v>5.8842592592592398E-2</c:v>
                </c:pt>
                <c:pt idx="369">
                  <c:v>5.8854166666666499E-2</c:v>
                </c:pt>
                <c:pt idx="370">
                  <c:v>5.8865740740740601E-2</c:v>
                </c:pt>
                <c:pt idx="371">
                  <c:v>5.8877314814814598E-2</c:v>
                </c:pt>
                <c:pt idx="372">
                  <c:v>5.8888888888888699E-2</c:v>
                </c:pt>
                <c:pt idx="373">
                  <c:v>5.89004629629628E-2</c:v>
                </c:pt>
                <c:pt idx="374">
                  <c:v>5.8912037037036902E-2</c:v>
                </c:pt>
                <c:pt idx="375">
                  <c:v>5.8923611111110899E-2</c:v>
                </c:pt>
                <c:pt idx="376">
                  <c:v>5.8935185185185E-2</c:v>
                </c:pt>
                <c:pt idx="377">
                  <c:v>5.8946759259259102E-2</c:v>
                </c:pt>
                <c:pt idx="378">
                  <c:v>5.8958333333333099E-2</c:v>
                </c:pt>
                <c:pt idx="379">
                  <c:v>5.89699074074072E-2</c:v>
                </c:pt>
                <c:pt idx="380">
                  <c:v>5.8981481481481302E-2</c:v>
                </c:pt>
                <c:pt idx="381">
                  <c:v>5.8993055555555403E-2</c:v>
                </c:pt>
                <c:pt idx="382">
                  <c:v>5.90046296296294E-2</c:v>
                </c:pt>
                <c:pt idx="383">
                  <c:v>5.9016203703703501E-2</c:v>
                </c:pt>
                <c:pt idx="384">
                  <c:v>5.9027777777777603E-2</c:v>
                </c:pt>
                <c:pt idx="385">
                  <c:v>5.9039351851851697E-2</c:v>
                </c:pt>
                <c:pt idx="386">
                  <c:v>5.9050925925925701E-2</c:v>
                </c:pt>
                <c:pt idx="387">
                  <c:v>5.9062499999999803E-2</c:v>
                </c:pt>
                <c:pt idx="388">
                  <c:v>5.9074074074073897E-2</c:v>
                </c:pt>
                <c:pt idx="389">
                  <c:v>5.9085648148147998E-2</c:v>
                </c:pt>
                <c:pt idx="390">
                  <c:v>5.9097222222222003E-2</c:v>
                </c:pt>
                <c:pt idx="391">
                  <c:v>5.9108796296296097E-2</c:v>
                </c:pt>
                <c:pt idx="392">
                  <c:v>5.9120370370370198E-2</c:v>
                </c:pt>
                <c:pt idx="393">
                  <c:v>5.91319444444443E-2</c:v>
                </c:pt>
                <c:pt idx="394">
                  <c:v>5.9143518518518297E-2</c:v>
                </c:pt>
                <c:pt idx="395">
                  <c:v>5.9155092592592398E-2</c:v>
                </c:pt>
                <c:pt idx="396">
                  <c:v>5.9166666666666499E-2</c:v>
                </c:pt>
                <c:pt idx="397">
                  <c:v>5.9178240740740497E-2</c:v>
                </c:pt>
                <c:pt idx="398">
                  <c:v>5.9189814814814598E-2</c:v>
                </c:pt>
                <c:pt idx="399">
                  <c:v>5.9201388888888699E-2</c:v>
                </c:pt>
                <c:pt idx="400">
                  <c:v>5.9212962962962801E-2</c:v>
                </c:pt>
                <c:pt idx="401">
                  <c:v>5.9224537037036798E-2</c:v>
                </c:pt>
                <c:pt idx="402">
                  <c:v>5.9236111111110899E-2</c:v>
                </c:pt>
                <c:pt idx="403">
                  <c:v>5.9247685185185001E-2</c:v>
                </c:pt>
                <c:pt idx="404">
                  <c:v>5.9259259259259102E-2</c:v>
                </c:pt>
                <c:pt idx="405">
                  <c:v>5.9270833333333099E-2</c:v>
                </c:pt>
                <c:pt idx="406">
                  <c:v>5.92824074074072E-2</c:v>
                </c:pt>
                <c:pt idx="407">
                  <c:v>5.9293981481481302E-2</c:v>
                </c:pt>
                <c:pt idx="408">
                  <c:v>5.9305555555555403E-2</c:v>
                </c:pt>
                <c:pt idx="409">
                  <c:v>5.93171296296294E-2</c:v>
                </c:pt>
                <c:pt idx="410">
                  <c:v>5.9328703703703502E-2</c:v>
                </c:pt>
                <c:pt idx="411">
                  <c:v>5.9340277777777603E-2</c:v>
                </c:pt>
                <c:pt idx="412">
                  <c:v>5.93518518518516E-2</c:v>
                </c:pt>
                <c:pt idx="413">
                  <c:v>5.9363425925925702E-2</c:v>
                </c:pt>
                <c:pt idx="414">
                  <c:v>5.9374999999999803E-2</c:v>
                </c:pt>
                <c:pt idx="415">
                  <c:v>5.9386574074073897E-2</c:v>
                </c:pt>
                <c:pt idx="416">
                  <c:v>5.9398148148147999E-2</c:v>
                </c:pt>
                <c:pt idx="417">
                  <c:v>5.9409722222222003E-2</c:v>
                </c:pt>
                <c:pt idx="418">
                  <c:v>5.9421296296296097E-2</c:v>
                </c:pt>
                <c:pt idx="419">
                  <c:v>5.9432870370370199E-2</c:v>
                </c:pt>
                <c:pt idx="420">
                  <c:v>5.9444444444444203E-2</c:v>
                </c:pt>
                <c:pt idx="421">
                  <c:v>5.9456018518518297E-2</c:v>
                </c:pt>
                <c:pt idx="422">
                  <c:v>5.9467592592592398E-2</c:v>
                </c:pt>
                <c:pt idx="423">
                  <c:v>5.94791666666665E-2</c:v>
                </c:pt>
                <c:pt idx="424">
                  <c:v>5.9490740740740497E-2</c:v>
                </c:pt>
                <c:pt idx="425">
                  <c:v>5.9502314814814598E-2</c:v>
                </c:pt>
                <c:pt idx="426">
                  <c:v>5.95138888888887E-2</c:v>
                </c:pt>
                <c:pt idx="427">
                  <c:v>5.9525462962962697E-2</c:v>
                </c:pt>
                <c:pt idx="428">
                  <c:v>5.9537037037036798E-2</c:v>
                </c:pt>
                <c:pt idx="429">
                  <c:v>5.95486111111109E-2</c:v>
                </c:pt>
                <c:pt idx="430">
                  <c:v>5.9560185185185001E-2</c:v>
                </c:pt>
                <c:pt idx="431">
                  <c:v>5.9571759259258998E-2</c:v>
                </c:pt>
                <c:pt idx="432">
                  <c:v>5.9583333333333099E-2</c:v>
                </c:pt>
                <c:pt idx="433">
                  <c:v>5.9594907407407201E-2</c:v>
                </c:pt>
                <c:pt idx="434">
                  <c:v>5.9606481481481302E-2</c:v>
                </c:pt>
                <c:pt idx="435">
                  <c:v>5.9618055555555299E-2</c:v>
                </c:pt>
                <c:pt idx="436">
                  <c:v>5.9629629629629401E-2</c:v>
                </c:pt>
                <c:pt idx="437">
                  <c:v>5.9641203703703502E-2</c:v>
                </c:pt>
                <c:pt idx="438">
                  <c:v>5.9652777777777603E-2</c:v>
                </c:pt>
                <c:pt idx="439">
                  <c:v>5.9664351851851601E-2</c:v>
                </c:pt>
                <c:pt idx="440">
                  <c:v>5.9675925925925702E-2</c:v>
                </c:pt>
                <c:pt idx="441">
                  <c:v>5.9687499999999803E-2</c:v>
                </c:pt>
                <c:pt idx="442">
                  <c:v>5.9699074074073898E-2</c:v>
                </c:pt>
                <c:pt idx="443">
                  <c:v>5.9710648148147902E-2</c:v>
                </c:pt>
                <c:pt idx="444">
                  <c:v>5.9722222222222003E-2</c:v>
                </c:pt>
                <c:pt idx="445">
                  <c:v>5.9733796296296097E-2</c:v>
                </c:pt>
                <c:pt idx="446">
                  <c:v>5.9745370370370199E-2</c:v>
                </c:pt>
                <c:pt idx="447">
                  <c:v>5.9756944444444203E-2</c:v>
                </c:pt>
                <c:pt idx="448">
                  <c:v>5.9768518518518297E-2</c:v>
                </c:pt>
                <c:pt idx="449">
                  <c:v>5.9780092592592399E-2</c:v>
                </c:pt>
                <c:pt idx="450">
                  <c:v>5.97916666666665E-2</c:v>
                </c:pt>
                <c:pt idx="451">
                  <c:v>5.9803240740740497E-2</c:v>
                </c:pt>
                <c:pt idx="452">
                  <c:v>5.9814814814814599E-2</c:v>
                </c:pt>
                <c:pt idx="453">
                  <c:v>5.98263888888887E-2</c:v>
                </c:pt>
                <c:pt idx="454">
                  <c:v>5.9837962962962697E-2</c:v>
                </c:pt>
                <c:pt idx="455">
                  <c:v>5.9849537037036799E-2</c:v>
                </c:pt>
                <c:pt idx="456">
                  <c:v>5.98611111111109E-2</c:v>
                </c:pt>
                <c:pt idx="457">
                  <c:v>5.9872685185185001E-2</c:v>
                </c:pt>
                <c:pt idx="458">
                  <c:v>5.9884259259258998E-2</c:v>
                </c:pt>
                <c:pt idx="459">
                  <c:v>5.98958333333331E-2</c:v>
                </c:pt>
                <c:pt idx="460">
                  <c:v>5.9907407407407201E-2</c:v>
                </c:pt>
                <c:pt idx="461">
                  <c:v>5.9918981481481302E-2</c:v>
                </c:pt>
                <c:pt idx="462">
                  <c:v>5.99305555555553E-2</c:v>
                </c:pt>
                <c:pt idx="463">
                  <c:v>5.9942129629629401E-2</c:v>
                </c:pt>
                <c:pt idx="464">
                  <c:v>5.9953703703703502E-2</c:v>
                </c:pt>
                <c:pt idx="465">
                  <c:v>5.99652777777775E-2</c:v>
                </c:pt>
                <c:pt idx="466">
                  <c:v>5.9976851851851601E-2</c:v>
                </c:pt>
                <c:pt idx="467">
                  <c:v>5.9988425925925702E-2</c:v>
                </c:pt>
                <c:pt idx="468">
                  <c:v>5.9999999999999797E-2</c:v>
                </c:pt>
                <c:pt idx="469">
                  <c:v>6.0011574074073801E-2</c:v>
                </c:pt>
                <c:pt idx="470">
                  <c:v>6.0023148148147902E-2</c:v>
                </c:pt>
                <c:pt idx="471">
                  <c:v>6.0034722222222003E-2</c:v>
                </c:pt>
                <c:pt idx="472">
                  <c:v>6.0046296296296098E-2</c:v>
                </c:pt>
                <c:pt idx="473">
                  <c:v>6.0057870370370102E-2</c:v>
                </c:pt>
                <c:pt idx="474">
                  <c:v>6.0069444444444203E-2</c:v>
                </c:pt>
                <c:pt idx="475">
                  <c:v>6.0081018518518298E-2</c:v>
                </c:pt>
                <c:pt idx="476">
                  <c:v>6.0092592592592399E-2</c:v>
                </c:pt>
                <c:pt idx="477">
                  <c:v>6.0104166666666403E-2</c:v>
                </c:pt>
                <c:pt idx="478">
                  <c:v>6.0115740740740498E-2</c:v>
                </c:pt>
                <c:pt idx="479">
                  <c:v>6.0127314814814599E-2</c:v>
                </c:pt>
                <c:pt idx="480">
                  <c:v>6.0138888888888603E-2</c:v>
                </c:pt>
                <c:pt idx="481">
                  <c:v>6.0150462962962697E-2</c:v>
                </c:pt>
                <c:pt idx="482">
                  <c:v>6.0162037037036799E-2</c:v>
                </c:pt>
                <c:pt idx="483">
                  <c:v>6.01736111111109E-2</c:v>
                </c:pt>
                <c:pt idx="484">
                  <c:v>6.0185185185184897E-2</c:v>
                </c:pt>
                <c:pt idx="485">
                  <c:v>6.0196759259258999E-2</c:v>
                </c:pt>
                <c:pt idx="486">
                  <c:v>6.02083333333331E-2</c:v>
                </c:pt>
                <c:pt idx="487">
                  <c:v>6.0219907407407201E-2</c:v>
                </c:pt>
                <c:pt idx="488">
                  <c:v>6.0231481481481199E-2</c:v>
                </c:pt>
                <c:pt idx="489">
                  <c:v>6.02430555555553E-2</c:v>
                </c:pt>
                <c:pt idx="490">
                  <c:v>6.0254629629629401E-2</c:v>
                </c:pt>
                <c:pt idx="491">
                  <c:v>6.0266203703703503E-2</c:v>
                </c:pt>
                <c:pt idx="492">
                  <c:v>6.02777777777775E-2</c:v>
                </c:pt>
                <c:pt idx="493">
                  <c:v>6.0289351851851601E-2</c:v>
                </c:pt>
                <c:pt idx="494">
                  <c:v>6.0300925925925702E-2</c:v>
                </c:pt>
                <c:pt idx="495">
                  <c:v>6.0312499999999797E-2</c:v>
                </c:pt>
                <c:pt idx="496">
                  <c:v>6.0324074074073801E-2</c:v>
                </c:pt>
                <c:pt idx="497">
                  <c:v>6.0335648148147902E-2</c:v>
                </c:pt>
                <c:pt idx="498">
                  <c:v>6.0347222222221997E-2</c:v>
                </c:pt>
                <c:pt idx="499">
                  <c:v>6.0358796296296001E-2</c:v>
                </c:pt>
                <c:pt idx="500">
                  <c:v>6.0370370370370102E-2</c:v>
                </c:pt>
                <c:pt idx="501">
                  <c:v>6.0381944444444197E-2</c:v>
                </c:pt>
                <c:pt idx="502">
                  <c:v>6.0393518518518298E-2</c:v>
                </c:pt>
                <c:pt idx="503">
                  <c:v>6.0405092592592399E-2</c:v>
                </c:pt>
                <c:pt idx="504">
                  <c:v>6.0416666666666403E-2</c:v>
                </c:pt>
                <c:pt idx="505">
                  <c:v>6.0428240740740498E-2</c:v>
                </c:pt>
                <c:pt idx="506">
                  <c:v>6.0439814814814599E-2</c:v>
                </c:pt>
                <c:pt idx="507">
                  <c:v>6.0451388888888603E-2</c:v>
                </c:pt>
                <c:pt idx="508">
                  <c:v>6.0462962962962698E-2</c:v>
                </c:pt>
                <c:pt idx="509">
                  <c:v>6.0474537037036799E-2</c:v>
                </c:pt>
                <c:pt idx="510">
                  <c:v>6.04861111111109E-2</c:v>
                </c:pt>
                <c:pt idx="511">
                  <c:v>6.0497685185184898E-2</c:v>
                </c:pt>
                <c:pt idx="512">
                  <c:v>6.0509259259258999E-2</c:v>
                </c:pt>
                <c:pt idx="513">
                  <c:v>6.05208333333331E-2</c:v>
                </c:pt>
                <c:pt idx="514">
                  <c:v>6.0532407407407202E-2</c:v>
                </c:pt>
                <c:pt idx="515">
                  <c:v>6.0543981481481199E-2</c:v>
                </c:pt>
                <c:pt idx="516">
                  <c:v>6.05555555555553E-2</c:v>
                </c:pt>
                <c:pt idx="517">
                  <c:v>6.0567129629629401E-2</c:v>
                </c:pt>
                <c:pt idx="518">
                  <c:v>6.0578703703703399E-2</c:v>
                </c:pt>
                <c:pt idx="519">
                  <c:v>6.05902777777775E-2</c:v>
                </c:pt>
                <c:pt idx="520">
                  <c:v>6.0601851851851601E-2</c:v>
                </c:pt>
                <c:pt idx="521">
                  <c:v>6.0613425925925703E-2</c:v>
                </c:pt>
                <c:pt idx="522">
                  <c:v>6.06249999999997E-2</c:v>
                </c:pt>
                <c:pt idx="523">
                  <c:v>6.0636574074073801E-2</c:v>
                </c:pt>
                <c:pt idx="524">
                  <c:v>6.0648148148147903E-2</c:v>
                </c:pt>
                <c:pt idx="525">
                  <c:v>6.0659722222221997E-2</c:v>
                </c:pt>
                <c:pt idx="526">
                  <c:v>6.0671296296296001E-2</c:v>
                </c:pt>
                <c:pt idx="527">
                  <c:v>6.0682870370370103E-2</c:v>
                </c:pt>
                <c:pt idx="528">
                  <c:v>6.0694444444444197E-2</c:v>
                </c:pt>
                <c:pt idx="529">
                  <c:v>6.0706018518518298E-2</c:v>
                </c:pt>
                <c:pt idx="530">
                  <c:v>6.0717592592592302E-2</c:v>
                </c:pt>
                <c:pt idx="531">
                  <c:v>6.0729166666666397E-2</c:v>
                </c:pt>
                <c:pt idx="532">
                  <c:v>6.0740740740740498E-2</c:v>
                </c:pt>
                <c:pt idx="533">
                  <c:v>6.0752314814814599E-2</c:v>
                </c:pt>
                <c:pt idx="534">
                  <c:v>6.0763888888888597E-2</c:v>
                </c:pt>
                <c:pt idx="535">
                  <c:v>6.0775462962962698E-2</c:v>
                </c:pt>
                <c:pt idx="536">
                  <c:v>6.0787037037036799E-2</c:v>
                </c:pt>
                <c:pt idx="537">
                  <c:v>6.0798611111110797E-2</c:v>
                </c:pt>
                <c:pt idx="538">
                  <c:v>6.0810185185184898E-2</c:v>
                </c:pt>
                <c:pt idx="539">
                  <c:v>6.0821759259258999E-2</c:v>
                </c:pt>
                <c:pt idx="540">
                  <c:v>6.0833333333333101E-2</c:v>
                </c:pt>
                <c:pt idx="541">
                  <c:v>6.0844907407407098E-2</c:v>
                </c:pt>
                <c:pt idx="542">
                  <c:v>6.0856481481481199E-2</c:v>
                </c:pt>
                <c:pt idx="543">
                  <c:v>6.08680555555553E-2</c:v>
                </c:pt>
                <c:pt idx="544">
                  <c:v>6.0879629629629402E-2</c:v>
                </c:pt>
                <c:pt idx="545">
                  <c:v>6.0891203703703399E-2</c:v>
                </c:pt>
                <c:pt idx="546">
                  <c:v>6.09027777777775E-2</c:v>
                </c:pt>
                <c:pt idx="547">
                  <c:v>6.0914351851851602E-2</c:v>
                </c:pt>
                <c:pt idx="548">
                  <c:v>6.0925925925925703E-2</c:v>
                </c:pt>
                <c:pt idx="549">
                  <c:v>6.09374999999997E-2</c:v>
                </c:pt>
                <c:pt idx="550">
                  <c:v>6.0949074074073802E-2</c:v>
                </c:pt>
                <c:pt idx="551">
                  <c:v>6.0960648148147903E-2</c:v>
                </c:pt>
                <c:pt idx="552">
                  <c:v>6.09722222222219E-2</c:v>
                </c:pt>
                <c:pt idx="553">
                  <c:v>6.0983796296296001E-2</c:v>
                </c:pt>
                <c:pt idx="554">
                  <c:v>6.0995370370370103E-2</c:v>
                </c:pt>
                <c:pt idx="555">
                  <c:v>6.1006944444444197E-2</c:v>
                </c:pt>
                <c:pt idx="556">
                  <c:v>6.1018518518518201E-2</c:v>
                </c:pt>
                <c:pt idx="557">
                  <c:v>6.1030092592592303E-2</c:v>
                </c:pt>
                <c:pt idx="558">
                  <c:v>6.1041666666666397E-2</c:v>
                </c:pt>
                <c:pt idx="559">
                  <c:v>6.1053240740740498E-2</c:v>
                </c:pt>
                <c:pt idx="560">
                  <c:v>6.1064814814814503E-2</c:v>
                </c:pt>
                <c:pt idx="561">
                  <c:v>6.1076388888888597E-2</c:v>
                </c:pt>
                <c:pt idx="562">
                  <c:v>6.1087962962962698E-2</c:v>
                </c:pt>
                <c:pt idx="563">
                  <c:v>6.10995370370368E-2</c:v>
                </c:pt>
                <c:pt idx="564">
                  <c:v>6.1111111111110797E-2</c:v>
                </c:pt>
                <c:pt idx="565">
                  <c:v>6.1122685185184898E-2</c:v>
                </c:pt>
                <c:pt idx="566">
                  <c:v>6.1134259259259E-2</c:v>
                </c:pt>
                <c:pt idx="567">
                  <c:v>6.1145833333332997E-2</c:v>
                </c:pt>
                <c:pt idx="568">
                  <c:v>6.1157407407407098E-2</c:v>
                </c:pt>
                <c:pt idx="569">
                  <c:v>6.1168981481481199E-2</c:v>
                </c:pt>
                <c:pt idx="570">
                  <c:v>6.1180555555555301E-2</c:v>
                </c:pt>
                <c:pt idx="571">
                  <c:v>6.1192129629629298E-2</c:v>
                </c:pt>
                <c:pt idx="572">
                  <c:v>6.1203703703703399E-2</c:v>
                </c:pt>
                <c:pt idx="573">
                  <c:v>6.1215277777777501E-2</c:v>
                </c:pt>
                <c:pt idx="574">
                  <c:v>6.1226851851851602E-2</c:v>
                </c:pt>
                <c:pt idx="575">
                  <c:v>6.1238425925925599E-2</c:v>
                </c:pt>
                <c:pt idx="576">
                  <c:v>6.1249999999999701E-2</c:v>
                </c:pt>
                <c:pt idx="577">
                  <c:v>6.1261574074073802E-2</c:v>
                </c:pt>
                <c:pt idx="578">
                  <c:v>6.1273148148147903E-2</c:v>
                </c:pt>
                <c:pt idx="579">
                  <c:v>6.12847222222219E-2</c:v>
                </c:pt>
                <c:pt idx="580">
                  <c:v>6.1296296296296002E-2</c:v>
                </c:pt>
                <c:pt idx="581">
                  <c:v>6.1307870370370103E-2</c:v>
                </c:pt>
                <c:pt idx="582">
                  <c:v>6.1319444444444197E-2</c:v>
                </c:pt>
                <c:pt idx="583">
                  <c:v>6.1331018518518202E-2</c:v>
                </c:pt>
                <c:pt idx="584">
                  <c:v>6.1342592592592303E-2</c:v>
                </c:pt>
                <c:pt idx="585">
                  <c:v>6.1354166666666397E-2</c:v>
                </c:pt>
                <c:pt idx="586">
                  <c:v>6.1365740740740499E-2</c:v>
                </c:pt>
                <c:pt idx="587">
                  <c:v>6.1377314814814503E-2</c:v>
                </c:pt>
                <c:pt idx="588">
                  <c:v>6.1388888888888597E-2</c:v>
                </c:pt>
                <c:pt idx="589">
                  <c:v>6.1400462962962699E-2</c:v>
                </c:pt>
                <c:pt idx="590">
                  <c:v>6.14120370370368E-2</c:v>
                </c:pt>
                <c:pt idx="591">
                  <c:v>6.1423611111110797E-2</c:v>
                </c:pt>
                <c:pt idx="592">
                  <c:v>6.1435185185184898E-2</c:v>
                </c:pt>
                <c:pt idx="593">
                  <c:v>6.1446759259259E-2</c:v>
                </c:pt>
                <c:pt idx="594">
                  <c:v>6.1458333333332997E-2</c:v>
                </c:pt>
                <c:pt idx="595">
                  <c:v>6.1469907407407098E-2</c:v>
                </c:pt>
                <c:pt idx="596">
                  <c:v>6.14814814814812E-2</c:v>
                </c:pt>
                <c:pt idx="597">
                  <c:v>6.1493055555555301E-2</c:v>
                </c:pt>
                <c:pt idx="598">
                  <c:v>6.1504629629629298E-2</c:v>
                </c:pt>
                <c:pt idx="599">
                  <c:v>6.15162037037034E-2</c:v>
                </c:pt>
                <c:pt idx="600">
                  <c:v>6.1527777777777501E-2</c:v>
                </c:pt>
                <c:pt idx="601">
                  <c:v>6.1539351851851602E-2</c:v>
                </c:pt>
                <c:pt idx="602">
                  <c:v>6.1550925925925599E-2</c:v>
                </c:pt>
                <c:pt idx="603">
                  <c:v>6.1562499999999701E-2</c:v>
                </c:pt>
                <c:pt idx="604">
                  <c:v>6.1574074074073802E-2</c:v>
                </c:pt>
                <c:pt idx="605">
                  <c:v>6.1585648148147799E-2</c:v>
                </c:pt>
                <c:pt idx="606">
                  <c:v>6.1597222222221901E-2</c:v>
                </c:pt>
                <c:pt idx="607">
                  <c:v>6.1608796296296002E-2</c:v>
                </c:pt>
                <c:pt idx="608">
                  <c:v>6.1620370370370103E-2</c:v>
                </c:pt>
                <c:pt idx="609">
                  <c:v>6.1631944444444101E-2</c:v>
                </c:pt>
                <c:pt idx="610">
                  <c:v>6.1643518518518202E-2</c:v>
                </c:pt>
                <c:pt idx="611">
                  <c:v>6.1655092592592303E-2</c:v>
                </c:pt>
                <c:pt idx="612">
                  <c:v>6.1666666666666398E-2</c:v>
                </c:pt>
                <c:pt idx="613">
                  <c:v>6.1678240740740402E-2</c:v>
                </c:pt>
                <c:pt idx="614">
                  <c:v>6.1689814814814503E-2</c:v>
                </c:pt>
                <c:pt idx="615">
                  <c:v>6.1701388888888598E-2</c:v>
                </c:pt>
                <c:pt idx="616">
                  <c:v>6.1712962962962699E-2</c:v>
                </c:pt>
                <c:pt idx="617">
                  <c:v>6.1724537037036703E-2</c:v>
                </c:pt>
                <c:pt idx="618">
                  <c:v>6.1736111111110797E-2</c:v>
                </c:pt>
                <c:pt idx="619">
                  <c:v>6.1747685185184899E-2</c:v>
                </c:pt>
                <c:pt idx="620">
                  <c:v>6.1759259259258903E-2</c:v>
                </c:pt>
                <c:pt idx="621">
                  <c:v>6.1770833333332997E-2</c:v>
                </c:pt>
                <c:pt idx="622">
                  <c:v>6.1782407407407099E-2</c:v>
                </c:pt>
                <c:pt idx="623">
                  <c:v>6.17939814814812E-2</c:v>
                </c:pt>
                <c:pt idx="624">
                  <c:v>6.1805555555555197E-2</c:v>
                </c:pt>
                <c:pt idx="625">
                  <c:v>6.1817129629629299E-2</c:v>
                </c:pt>
                <c:pt idx="626">
                  <c:v>6.18287037037034E-2</c:v>
                </c:pt>
                <c:pt idx="627">
                  <c:v>6.1840277777777501E-2</c:v>
                </c:pt>
                <c:pt idx="628">
                  <c:v>6.1851851851851498E-2</c:v>
                </c:pt>
                <c:pt idx="629">
                  <c:v>6.18634259259256E-2</c:v>
                </c:pt>
                <c:pt idx="630">
                  <c:v>6.1874999999999701E-2</c:v>
                </c:pt>
                <c:pt idx="631">
                  <c:v>6.1886574074073802E-2</c:v>
                </c:pt>
                <c:pt idx="632">
                  <c:v>6.18981481481478E-2</c:v>
                </c:pt>
                <c:pt idx="633">
                  <c:v>6.1909722222221901E-2</c:v>
                </c:pt>
                <c:pt idx="634">
                  <c:v>6.1921296296296002E-2</c:v>
                </c:pt>
                <c:pt idx="635">
                  <c:v>6.1932870370370097E-2</c:v>
                </c:pt>
                <c:pt idx="636">
                  <c:v>6.1944444444444101E-2</c:v>
                </c:pt>
                <c:pt idx="637">
                  <c:v>6.1956018518518202E-2</c:v>
                </c:pt>
                <c:pt idx="638">
                  <c:v>6.1967592592592297E-2</c:v>
                </c:pt>
                <c:pt idx="639">
                  <c:v>6.1979166666666301E-2</c:v>
                </c:pt>
                <c:pt idx="640">
                  <c:v>6.1990740740740402E-2</c:v>
                </c:pt>
                <c:pt idx="641">
                  <c:v>6.2002314814814503E-2</c:v>
                </c:pt>
                <c:pt idx="642">
                  <c:v>6.2013888888888598E-2</c:v>
                </c:pt>
                <c:pt idx="643">
                  <c:v>6.2025462962962699E-2</c:v>
                </c:pt>
                <c:pt idx="644">
                  <c:v>6.2037037037036703E-2</c:v>
                </c:pt>
                <c:pt idx="645">
                  <c:v>6.2048611111110798E-2</c:v>
                </c:pt>
                <c:pt idx="646">
                  <c:v>6.2060185185184899E-2</c:v>
                </c:pt>
                <c:pt idx="647">
                  <c:v>6.2071759259258903E-2</c:v>
                </c:pt>
                <c:pt idx="648">
                  <c:v>6.2083333333332998E-2</c:v>
                </c:pt>
                <c:pt idx="649">
                  <c:v>6.2094907407407099E-2</c:v>
                </c:pt>
                <c:pt idx="650">
                  <c:v>6.21064814814812E-2</c:v>
                </c:pt>
                <c:pt idx="651">
                  <c:v>6.2118055555555197E-2</c:v>
                </c:pt>
                <c:pt idx="652">
                  <c:v>6.2129629629629299E-2</c:v>
                </c:pt>
                <c:pt idx="653">
                  <c:v>6.21412037037034E-2</c:v>
                </c:pt>
                <c:pt idx="654">
                  <c:v>6.2152777777777501E-2</c:v>
                </c:pt>
                <c:pt idx="655">
                  <c:v>6.2164351851851499E-2</c:v>
                </c:pt>
                <c:pt idx="656">
                  <c:v>6.21759259259256E-2</c:v>
                </c:pt>
                <c:pt idx="657">
                  <c:v>6.2187499999999701E-2</c:v>
                </c:pt>
                <c:pt idx="658">
                  <c:v>6.2199074074073699E-2</c:v>
                </c:pt>
                <c:pt idx="659">
                  <c:v>6.22106481481478E-2</c:v>
                </c:pt>
                <c:pt idx="660">
                  <c:v>6.2222222222221901E-2</c:v>
                </c:pt>
                <c:pt idx="661">
                  <c:v>6.2233796296296003E-2</c:v>
                </c:pt>
                <c:pt idx="662">
                  <c:v>6.224537037037E-2</c:v>
                </c:pt>
                <c:pt idx="663">
                  <c:v>6.2256944444444101E-2</c:v>
                </c:pt>
                <c:pt idx="664">
                  <c:v>6.2268518518518202E-2</c:v>
                </c:pt>
                <c:pt idx="665">
                  <c:v>6.2280092592592297E-2</c:v>
                </c:pt>
                <c:pt idx="666">
                  <c:v>6.2291666666666301E-2</c:v>
                </c:pt>
                <c:pt idx="667">
                  <c:v>6.2303240740740402E-2</c:v>
                </c:pt>
                <c:pt idx="668">
                  <c:v>6.2314814814814497E-2</c:v>
                </c:pt>
                <c:pt idx="669">
                  <c:v>6.2326388888888598E-2</c:v>
                </c:pt>
                <c:pt idx="670">
                  <c:v>6.2337962962962602E-2</c:v>
                </c:pt>
                <c:pt idx="671">
                  <c:v>6.2349537037036697E-2</c:v>
                </c:pt>
                <c:pt idx="672">
                  <c:v>6.2361111111110798E-2</c:v>
                </c:pt>
                <c:pt idx="673">
                  <c:v>6.2372685185184899E-2</c:v>
                </c:pt>
                <c:pt idx="674">
                  <c:v>6.2384259259258897E-2</c:v>
                </c:pt>
                <c:pt idx="675">
                  <c:v>6.2395833333332998E-2</c:v>
                </c:pt>
                <c:pt idx="676">
                  <c:v>6.2407407407407099E-2</c:v>
                </c:pt>
                <c:pt idx="677">
                  <c:v>6.2418981481481103E-2</c:v>
                </c:pt>
                <c:pt idx="678">
                  <c:v>6.2430555555555198E-2</c:v>
                </c:pt>
                <c:pt idx="679">
                  <c:v>6.2442129629629299E-2</c:v>
                </c:pt>
                <c:pt idx="680">
                  <c:v>6.24537037037034E-2</c:v>
                </c:pt>
                <c:pt idx="681">
                  <c:v>6.2465277777777398E-2</c:v>
                </c:pt>
                <c:pt idx="682">
                  <c:v>6.2476851851851499E-2</c:v>
                </c:pt>
                <c:pt idx="683">
                  <c:v>6.24884259259256E-2</c:v>
                </c:pt>
                <c:pt idx="684">
                  <c:v>6.2499999999999702E-2</c:v>
                </c:pt>
                <c:pt idx="685">
                  <c:v>6.2511574074073706E-2</c:v>
                </c:pt>
                <c:pt idx="686">
                  <c:v>6.25231481481478E-2</c:v>
                </c:pt>
                <c:pt idx="687">
                  <c:v>6.2534722222221895E-2</c:v>
                </c:pt>
                <c:pt idx="688">
                  <c:v>6.2546296296296003E-2</c:v>
                </c:pt>
                <c:pt idx="689">
                  <c:v>6.255787037037E-2</c:v>
                </c:pt>
                <c:pt idx="690">
                  <c:v>6.2569444444444094E-2</c:v>
                </c:pt>
                <c:pt idx="691">
                  <c:v>6.2581018518518203E-2</c:v>
                </c:pt>
                <c:pt idx="692">
                  <c:v>6.2592592592592297E-2</c:v>
                </c:pt>
                <c:pt idx="693">
                  <c:v>6.2604166666666294E-2</c:v>
                </c:pt>
                <c:pt idx="694">
                  <c:v>6.2615740740740403E-2</c:v>
                </c:pt>
                <c:pt idx="695">
                  <c:v>6.2627314814814497E-2</c:v>
                </c:pt>
                <c:pt idx="696">
                  <c:v>6.2638888888888494E-2</c:v>
                </c:pt>
                <c:pt idx="697">
                  <c:v>6.2650462962962603E-2</c:v>
                </c:pt>
                <c:pt idx="698">
                  <c:v>6.2662037037036697E-2</c:v>
                </c:pt>
                <c:pt idx="699">
                  <c:v>6.2673611111110805E-2</c:v>
                </c:pt>
                <c:pt idx="700">
                  <c:v>6.2685185185184802E-2</c:v>
                </c:pt>
                <c:pt idx="701">
                  <c:v>6.2696759259258897E-2</c:v>
                </c:pt>
                <c:pt idx="702">
                  <c:v>6.2708333333333005E-2</c:v>
                </c:pt>
                <c:pt idx="703">
                  <c:v>6.2719907407407099E-2</c:v>
                </c:pt>
                <c:pt idx="704">
                  <c:v>6.2731481481481097E-2</c:v>
                </c:pt>
                <c:pt idx="705">
                  <c:v>6.2743055555555205E-2</c:v>
                </c:pt>
                <c:pt idx="706">
                  <c:v>6.2754629629629299E-2</c:v>
                </c:pt>
                <c:pt idx="707">
                  <c:v>6.2766203703703394E-2</c:v>
                </c:pt>
                <c:pt idx="708">
                  <c:v>6.2777777777777405E-2</c:v>
                </c:pt>
                <c:pt idx="709">
                  <c:v>6.2789351851851499E-2</c:v>
                </c:pt>
                <c:pt idx="710">
                  <c:v>6.2800925925925594E-2</c:v>
                </c:pt>
                <c:pt idx="711">
                  <c:v>6.2812499999999605E-2</c:v>
                </c:pt>
                <c:pt idx="712">
                  <c:v>6.2824074074073699E-2</c:v>
                </c:pt>
                <c:pt idx="713">
                  <c:v>6.2835648148147794E-2</c:v>
                </c:pt>
                <c:pt idx="714">
                  <c:v>6.2847222222221902E-2</c:v>
                </c:pt>
                <c:pt idx="715">
                  <c:v>6.2858796296295899E-2</c:v>
                </c:pt>
                <c:pt idx="716">
                  <c:v>6.2870370370369993E-2</c:v>
                </c:pt>
                <c:pt idx="717">
                  <c:v>6.2881944444444102E-2</c:v>
                </c:pt>
                <c:pt idx="718">
                  <c:v>6.2893518518518196E-2</c:v>
                </c:pt>
                <c:pt idx="719">
                  <c:v>6.2905092592592193E-2</c:v>
                </c:pt>
                <c:pt idx="720">
                  <c:v>6.2916666666666302E-2</c:v>
                </c:pt>
                <c:pt idx="721">
                  <c:v>6.2928240740740396E-2</c:v>
                </c:pt>
                <c:pt idx="722">
                  <c:v>6.2939814814814504E-2</c:v>
                </c:pt>
                <c:pt idx="723">
                  <c:v>6.2951388888888501E-2</c:v>
                </c:pt>
                <c:pt idx="724">
                  <c:v>6.2962962962962596E-2</c:v>
                </c:pt>
                <c:pt idx="725">
                  <c:v>6.2974537037036704E-2</c:v>
                </c:pt>
                <c:pt idx="726">
                  <c:v>6.2986111111110701E-2</c:v>
                </c:pt>
                <c:pt idx="727">
                  <c:v>6.2997685185184796E-2</c:v>
                </c:pt>
                <c:pt idx="728">
                  <c:v>6.3009259259258904E-2</c:v>
                </c:pt>
                <c:pt idx="729">
                  <c:v>6.3020833333332998E-2</c:v>
                </c:pt>
                <c:pt idx="730">
                  <c:v>6.3032407407407107E-2</c:v>
                </c:pt>
                <c:pt idx="731">
                  <c:v>6.3043981481481104E-2</c:v>
                </c:pt>
                <c:pt idx="732">
                  <c:v>6.3055555555555198E-2</c:v>
                </c:pt>
                <c:pt idx="733">
                  <c:v>6.3067129629629307E-2</c:v>
                </c:pt>
                <c:pt idx="734">
                  <c:v>6.3078703703703304E-2</c:v>
                </c:pt>
                <c:pt idx="735">
                  <c:v>6.3090277777777398E-2</c:v>
                </c:pt>
                <c:pt idx="736">
                  <c:v>6.3101851851851506E-2</c:v>
                </c:pt>
                <c:pt idx="737">
                  <c:v>6.3113425925925601E-2</c:v>
                </c:pt>
                <c:pt idx="738">
                  <c:v>6.3124999999999598E-2</c:v>
                </c:pt>
                <c:pt idx="739">
                  <c:v>6.3136574074073706E-2</c:v>
                </c:pt>
                <c:pt idx="740">
                  <c:v>6.3148148148147801E-2</c:v>
                </c:pt>
                <c:pt idx="741">
                  <c:v>6.3159722222221895E-2</c:v>
                </c:pt>
                <c:pt idx="742">
                  <c:v>6.3171296296295906E-2</c:v>
                </c:pt>
                <c:pt idx="743">
                  <c:v>6.3182870370370001E-2</c:v>
                </c:pt>
                <c:pt idx="744">
                  <c:v>6.3194444444444095E-2</c:v>
                </c:pt>
                <c:pt idx="745">
                  <c:v>6.3206018518518106E-2</c:v>
                </c:pt>
                <c:pt idx="746">
                  <c:v>6.3217592592592201E-2</c:v>
                </c:pt>
                <c:pt idx="747">
                  <c:v>6.3229166666666295E-2</c:v>
                </c:pt>
                <c:pt idx="748">
                  <c:v>6.3240740740740403E-2</c:v>
                </c:pt>
                <c:pt idx="749">
                  <c:v>6.32523148148144E-2</c:v>
                </c:pt>
                <c:pt idx="750">
                  <c:v>6.3263888888888495E-2</c:v>
                </c:pt>
                <c:pt idx="751">
                  <c:v>6.3275462962962603E-2</c:v>
                </c:pt>
                <c:pt idx="752">
                  <c:v>6.3287037037036697E-2</c:v>
                </c:pt>
                <c:pt idx="753">
                  <c:v>6.3298611111110695E-2</c:v>
                </c:pt>
                <c:pt idx="754">
                  <c:v>6.3310185185184803E-2</c:v>
                </c:pt>
                <c:pt idx="755">
                  <c:v>6.3321759259258897E-2</c:v>
                </c:pt>
                <c:pt idx="756">
                  <c:v>6.3333333333333006E-2</c:v>
                </c:pt>
                <c:pt idx="757">
                  <c:v>6.3344907407407003E-2</c:v>
                </c:pt>
                <c:pt idx="758">
                  <c:v>6.3356481481481097E-2</c:v>
                </c:pt>
                <c:pt idx="759">
                  <c:v>6.3368055555555206E-2</c:v>
                </c:pt>
                <c:pt idx="760">
                  <c:v>6.3379629629629203E-2</c:v>
                </c:pt>
                <c:pt idx="761">
                  <c:v>6.3391203703703297E-2</c:v>
                </c:pt>
                <c:pt idx="762">
                  <c:v>6.3402777777777405E-2</c:v>
                </c:pt>
                <c:pt idx="763">
                  <c:v>6.34143518518515E-2</c:v>
                </c:pt>
                <c:pt idx="764">
                  <c:v>6.3425925925925594E-2</c:v>
                </c:pt>
                <c:pt idx="765">
                  <c:v>6.3437499999999605E-2</c:v>
                </c:pt>
                <c:pt idx="766">
                  <c:v>6.34490740740737E-2</c:v>
                </c:pt>
                <c:pt idx="767">
                  <c:v>6.3460648148147794E-2</c:v>
                </c:pt>
                <c:pt idx="768">
                  <c:v>6.3472222222221805E-2</c:v>
                </c:pt>
                <c:pt idx="769">
                  <c:v>6.34837962962959E-2</c:v>
                </c:pt>
                <c:pt idx="770">
                  <c:v>6.3495370370369994E-2</c:v>
                </c:pt>
                <c:pt idx="771">
                  <c:v>6.3506944444444102E-2</c:v>
                </c:pt>
                <c:pt idx="772">
                  <c:v>6.3518518518518099E-2</c:v>
                </c:pt>
                <c:pt idx="773">
                  <c:v>6.3530092592592194E-2</c:v>
                </c:pt>
                <c:pt idx="774">
                  <c:v>6.3541666666666302E-2</c:v>
                </c:pt>
                <c:pt idx="775">
                  <c:v>6.3553240740740397E-2</c:v>
                </c:pt>
                <c:pt idx="776">
                  <c:v>6.3564814814814394E-2</c:v>
                </c:pt>
                <c:pt idx="777">
                  <c:v>6.3576388888888502E-2</c:v>
                </c:pt>
                <c:pt idx="778">
                  <c:v>6.3587962962962596E-2</c:v>
                </c:pt>
                <c:pt idx="779">
                  <c:v>6.3599537037036594E-2</c:v>
                </c:pt>
                <c:pt idx="780">
                  <c:v>6.3611111111110702E-2</c:v>
                </c:pt>
                <c:pt idx="781">
                  <c:v>6.3622685185184796E-2</c:v>
                </c:pt>
                <c:pt idx="782">
                  <c:v>6.3634259259258905E-2</c:v>
                </c:pt>
                <c:pt idx="783">
                  <c:v>6.3645833333332902E-2</c:v>
                </c:pt>
                <c:pt idx="784">
                  <c:v>6.3657407407406996E-2</c:v>
                </c:pt>
                <c:pt idx="785">
                  <c:v>6.3668981481481104E-2</c:v>
                </c:pt>
                <c:pt idx="786">
                  <c:v>6.3680555555555199E-2</c:v>
                </c:pt>
                <c:pt idx="787">
                  <c:v>6.3692129629629196E-2</c:v>
                </c:pt>
                <c:pt idx="788">
                  <c:v>6.3703703703703304E-2</c:v>
                </c:pt>
                <c:pt idx="789">
                  <c:v>6.3715277777777399E-2</c:v>
                </c:pt>
                <c:pt idx="790">
                  <c:v>6.3726851851851493E-2</c:v>
                </c:pt>
                <c:pt idx="791">
                  <c:v>6.3738425925925504E-2</c:v>
                </c:pt>
                <c:pt idx="792">
                  <c:v>6.3749999999999599E-2</c:v>
                </c:pt>
                <c:pt idx="793">
                  <c:v>6.3761574074073707E-2</c:v>
                </c:pt>
                <c:pt idx="794">
                  <c:v>6.3773148148147704E-2</c:v>
                </c:pt>
                <c:pt idx="795">
                  <c:v>6.3784722222221799E-2</c:v>
                </c:pt>
                <c:pt idx="796">
                  <c:v>6.3796296296295907E-2</c:v>
                </c:pt>
                <c:pt idx="797">
                  <c:v>6.3807870370370001E-2</c:v>
                </c:pt>
                <c:pt idx="798">
                  <c:v>6.3819444444443998E-2</c:v>
                </c:pt>
                <c:pt idx="799">
                  <c:v>6.3831018518518107E-2</c:v>
                </c:pt>
                <c:pt idx="800">
                  <c:v>6.3842592592592201E-2</c:v>
                </c:pt>
                <c:pt idx="801">
                  <c:v>6.3854166666666295E-2</c:v>
                </c:pt>
                <c:pt idx="802">
                  <c:v>6.3865740740740307E-2</c:v>
                </c:pt>
                <c:pt idx="803">
                  <c:v>6.3877314814814401E-2</c:v>
                </c:pt>
                <c:pt idx="804">
                  <c:v>6.3888888888888495E-2</c:v>
                </c:pt>
                <c:pt idx="805">
                  <c:v>6.3900462962962604E-2</c:v>
                </c:pt>
                <c:pt idx="806">
                  <c:v>6.3912037037036601E-2</c:v>
                </c:pt>
                <c:pt idx="807">
                  <c:v>6.3923611111110695E-2</c:v>
                </c:pt>
                <c:pt idx="808">
                  <c:v>6.3935185185184804E-2</c:v>
                </c:pt>
                <c:pt idx="809">
                  <c:v>6.3946759259258898E-2</c:v>
                </c:pt>
                <c:pt idx="810">
                  <c:v>6.3958333333332895E-2</c:v>
                </c:pt>
                <c:pt idx="811">
                  <c:v>6.3969907407407003E-2</c:v>
                </c:pt>
                <c:pt idx="812">
                  <c:v>6.3981481481481098E-2</c:v>
                </c:pt>
                <c:pt idx="813">
                  <c:v>6.3993055555555206E-2</c:v>
                </c:pt>
                <c:pt idx="814">
                  <c:v>6.4004629629629203E-2</c:v>
                </c:pt>
                <c:pt idx="815">
                  <c:v>6.4016203703703298E-2</c:v>
                </c:pt>
                <c:pt idx="816">
                  <c:v>6.4027777777777406E-2</c:v>
                </c:pt>
                <c:pt idx="817">
                  <c:v>6.4039351851851403E-2</c:v>
                </c:pt>
                <c:pt idx="818">
                  <c:v>6.4050925925925498E-2</c:v>
                </c:pt>
                <c:pt idx="819">
                  <c:v>6.4062499999999606E-2</c:v>
                </c:pt>
                <c:pt idx="820">
                  <c:v>6.40740740740737E-2</c:v>
                </c:pt>
                <c:pt idx="821">
                  <c:v>6.4085648148147698E-2</c:v>
                </c:pt>
                <c:pt idx="822">
                  <c:v>6.4097222222221806E-2</c:v>
                </c:pt>
                <c:pt idx="823">
                  <c:v>6.41087962962959E-2</c:v>
                </c:pt>
                <c:pt idx="824">
                  <c:v>6.4120370370369995E-2</c:v>
                </c:pt>
                <c:pt idx="825">
                  <c:v>6.4131944444444006E-2</c:v>
                </c:pt>
                <c:pt idx="826">
                  <c:v>6.41435185185181E-2</c:v>
                </c:pt>
                <c:pt idx="827">
                  <c:v>6.4155092592592194E-2</c:v>
                </c:pt>
                <c:pt idx="828">
                  <c:v>6.4166666666666303E-2</c:v>
                </c:pt>
                <c:pt idx="829">
                  <c:v>6.41782407407403E-2</c:v>
                </c:pt>
                <c:pt idx="830">
                  <c:v>6.4189814814814394E-2</c:v>
                </c:pt>
                <c:pt idx="831">
                  <c:v>6.4201388888888503E-2</c:v>
                </c:pt>
                <c:pt idx="832">
                  <c:v>6.4212962962962597E-2</c:v>
                </c:pt>
                <c:pt idx="833">
                  <c:v>6.4224537037036594E-2</c:v>
                </c:pt>
                <c:pt idx="834">
                  <c:v>6.4236111111110702E-2</c:v>
                </c:pt>
                <c:pt idx="835">
                  <c:v>6.4247685185184797E-2</c:v>
                </c:pt>
                <c:pt idx="836">
                  <c:v>6.4259259259258794E-2</c:v>
                </c:pt>
                <c:pt idx="837">
                  <c:v>6.4270833333332902E-2</c:v>
                </c:pt>
                <c:pt idx="838">
                  <c:v>6.4282407407406997E-2</c:v>
                </c:pt>
                <c:pt idx="839">
                  <c:v>6.4293981481481105E-2</c:v>
                </c:pt>
                <c:pt idx="840">
                  <c:v>6.4305555555555102E-2</c:v>
                </c:pt>
                <c:pt idx="841">
                  <c:v>6.4317129629629197E-2</c:v>
                </c:pt>
                <c:pt idx="842">
                  <c:v>6.4328703703703305E-2</c:v>
                </c:pt>
                <c:pt idx="843">
                  <c:v>6.4340277777777399E-2</c:v>
                </c:pt>
                <c:pt idx="844">
                  <c:v>6.4351851851851397E-2</c:v>
                </c:pt>
                <c:pt idx="845">
                  <c:v>6.4363425925925505E-2</c:v>
                </c:pt>
                <c:pt idx="846">
                  <c:v>6.4374999999999599E-2</c:v>
                </c:pt>
                <c:pt idx="847">
                  <c:v>6.4386574074073694E-2</c:v>
                </c:pt>
                <c:pt idx="848">
                  <c:v>6.4398148148147705E-2</c:v>
                </c:pt>
                <c:pt idx="849">
                  <c:v>6.4409722222221799E-2</c:v>
                </c:pt>
                <c:pt idx="850">
                  <c:v>6.4421296296295893E-2</c:v>
                </c:pt>
                <c:pt idx="851">
                  <c:v>6.4432870370369905E-2</c:v>
                </c:pt>
                <c:pt idx="852">
                  <c:v>6.4444444444443999E-2</c:v>
                </c:pt>
                <c:pt idx="853">
                  <c:v>6.4456018518518093E-2</c:v>
                </c:pt>
                <c:pt idx="854">
                  <c:v>6.4467592592592202E-2</c:v>
                </c:pt>
                <c:pt idx="855">
                  <c:v>6.4479166666666199E-2</c:v>
                </c:pt>
                <c:pt idx="856">
                  <c:v>6.4490740740740293E-2</c:v>
                </c:pt>
                <c:pt idx="857">
                  <c:v>6.4502314814814402E-2</c:v>
                </c:pt>
                <c:pt idx="858">
                  <c:v>6.4513888888888496E-2</c:v>
                </c:pt>
                <c:pt idx="859">
                  <c:v>6.4525462962962493E-2</c:v>
                </c:pt>
                <c:pt idx="860">
                  <c:v>6.4537037037036601E-2</c:v>
                </c:pt>
                <c:pt idx="861">
                  <c:v>6.4548611111110696E-2</c:v>
                </c:pt>
                <c:pt idx="862">
                  <c:v>6.4560185185184804E-2</c:v>
                </c:pt>
                <c:pt idx="863">
                  <c:v>6.4571759259258801E-2</c:v>
                </c:pt>
                <c:pt idx="864">
                  <c:v>6.4583333333332896E-2</c:v>
                </c:pt>
                <c:pt idx="865">
                  <c:v>6.4594907407406907E-2</c:v>
                </c:pt>
                <c:pt idx="866">
                  <c:v>6.4606481481481001E-2</c:v>
                </c:pt>
                <c:pt idx="867">
                  <c:v>6.4618055555555096E-2</c:v>
                </c:pt>
                <c:pt idx="868">
                  <c:v>6.4629629629629204E-2</c:v>
                </c:pt>
                <c:pt idx="869">
                  <c:v>6.4641203703703201E-2</c:v>
                </c:pt>
                <c:pt idx="870">
                  <c:v>6.4652777777777296E-2</c:v>
                </c:pt>
                <c:pt idx="871">
                  <c:v>6.4664351851851404E-2</c:v>
                </c:pt>
                <c:pt idx="872">
                  <c:v>6.4675925925925498E-2</c:v>
                </c:pt>
                <c:pt idx="873">
                  <c:v>6.4687499999999495E-2</c:v>
                </c:pt>
                <c:pt idx="874">
                  <c:v>6.4699074074073604E-2</c:v>
                </c:pt>
                <c:pt idx="875">
                  <c:v>6.4710648148147698E-2</c:v>
                </c:pt>
                <c:pt idx="876">
                  <c:v>6.4722222222221695E-2</c:v>
                </c:pt>
                <c:pt idx="877">
                  <c:v>6.4733796296295804E-2</c:v>
                </c:pt>
                <c:pt idx="878">
                  <c:v>6.4745370370369898E-2</c:v>
                </c:pt>
                <c:pt idx="879">
                  <c:v>6.4756944444444006E-2</c:v>
                </c:pt>
                <c:pt idx="880">
                  <c:v>6.4768518518518003E-2</c:v>
                </c:pt>
                <c:pt idx="881">
                  <c:v>6.4780092592592098E-2</c:v>
                </c:pt>
                <c:pt idx="882">
                  <c:v>6.4791666666666206E-2</c:v>
                </c:pt>
                <c:pt idx="883">
                  <c:v>6.48032407407403E-2</c:v>
                </c:pt>
                <c:pt idx="884">
                  <c:v>6.4814814814814298E-2</c:v>
                </c:pt>
                <c:pt idx="885">
                  <c:v>6.4826388888888406E-2</c:v>
                </c:pt>
                <c:pt idx="886">
                  <c:v>6.48379629629625E-2</c:v>
                </c:pt>
                <c:pt idx="887">
                  <c:v>6.4849537037036595E-2</c:v>
                </c:pt>
                <c:pt idx="888">
                  <c:v>6.4861111111110606E-2</c:v>
                </c:pt>
                <c:pt idx="889">
                  <c:v>6.48726851851847E-2</c:v>
                </c:pt>
                <c:pt idx="890">
                  <c:v>6.4884259259258795E-2</c:v>
                </c:pt>
                <c:pt idx="891">
                  <c:v>6.4895833333332903E-2</c:v>
                </c:pt>
                <c:pt idx="892">
                  <c:v>6.49074074074069E-2</c:v>
                </c:pt>
                <c:pt idx="893">
                  <c:v>6.4918981481480995E-2</c:v>
                </c:pt>
                <c:pt idx="894">
                  <c:v>6.4930555555555103E-2</c:v>
                </c:pt>
                <c:pt idx="895">
                  <c:v>6.49421296296291E-2</c:v>
                </c:pt>
                <c:pt idx="896">
                  <c:v>6.4953703703703194E-2</c:v>
                </c:pt>
                <c:pt idx="897">
                  <c:v>6.4965277777777303E-2</c:v>
                </c:pt>
                <c:pt idx="898">
                  <c:v>6.4976851851851397E-2</c:v>
                </c:pt>
                <c:pt idx="899">
                  <c:v>6.4988425925925394E-2</c:v>
                </c:pt>
                <c:pt idx="900">
                  <c:v>6.4999999999999503E-2</c:v>
                </c:pt>
                <c:pt idx="901">
                  <c:v>6.5011574074073597E-2</c:v>
                </c:pt>
                <c:pt idx="902">
                  <c:v>6.5023148148147705E-2</c:v>
                </c:pt>
                <c:pt idx="903">
                  <c:v>6.5034722222221703E-2</c:v>
                </c:pt>
                <c:pt idx="904">
                  <c:v>6.5046296296295797E-2</c:v>
                </c:pt>
                <c:pt idx="905">
                  <c:v>6.5057870370369905E-2</c:v>
                </c:pt>
                <c:pt idx="906">
                  <c:v>6.5069444444444E-2</c:v>
                </c:pt>
                <c:pt idx="907">
                  <c:v>6.5081018518517997E-2</c:v>
                </c:pt>
                <c:pt idx="908">
                  <c:v>6.5092592592592105E-2</c:v>
                </c:pt>
                <c:pt idx="909">
                  <c:v>6.5104166666666199E-2</c:v>
                </c:pt>
                <c:pt idx="910">
                  <c:v>6.5115740740740197E-2</c:v>
                </c:pt>
                <c:pt idx="911">
                  <c:v>6.5127314814814305E-2</c:v>
                </c:pt>
                <c:pt idx="912">
                  <c:v>6.5138888888888399E-2</c:v>
                </c:pt>
                <c:pt idx="913">
                  <c:v>6.5150462962962494E-2</c:v>
                </c:pt>
                <c:pt idx="914">
                  <c:v>6.5162037037036505E-2</c:v>
                </c:pt>
                <c:pt idx="915">
                  <c:v>6.5173611111110599E-2</c:v>
                </c:pt>
                <c:pt idx="916">
                  <c:v>6.5185185185184694E-2</c:v>
                </c:pt>
                <c:pt idx="917">
                  <c:v>6.5196759259258802E-2</c:v>
                </c:pt>
                <c:pt idx="918">
                  <c:v>6.5208333333332799E-2</c:v>
                </c:pt>
                <c:pt idx="919">
                  <c:v>6.5219907407406894E-2</c:v>
                </c:pt>
                <c:pt idx="920">
                  <c:v>6.5231481481481002E-2</c:v>
                </c:pt>
                <c:pt idx="921">
                  <c:v>6.5243055555555096E-2</c:v>
                </c:pt>
                <c:pt idx="922">
                  <c:v>6.5254629629629093E-2</c:v>
                </c:pt>
                <c:pt idx="923">
                  <c:v>6.5266203703703202E-2</c:v>
                </c:pt>
                <c:pt idx="924">
                  <c:v>6.5277777777777296E-2</c:v>
                </c:pt>
                <c:pt idx="925">
                  <c:v>6.5289351851851404E-2</c:v>
                </c:pt>
                <c:pt idx="926">
                  <c:v>6.5300925925925402E-2</c:v>
                </c:pt>
                <c:pt idx="927">
                  <c:v>6.5312499999999496E-2</c:v>
                </c:pt>
                <c:pt idx="928">
                  <c:v>6.5324074074073604E-2</c:v>
                </c:pt>
                <c:pt idx="929">
                  <c:v>6.5335648148147601E-2</c:v>
                </c:pt>
                <c:pt idx="930">
                  <c:v>6.5347222222221696E-2</c:v>
                </c:pt>
                <c:pt idx="931">
                  <c:v>6.5358796296295804E-2</c:v>
                </c:pt>
                <c:pt idx="932">
                  <c:v>6.5370370370369899E-2</c:v>
                </c:pt>
                <c:pt idx="933">
                  <c:v>6.5381944444443896E-2</c:v>
                </c:pt>
                <c:pt idx="934">
                  <c:v>6.5393518518518004E-2</c:v>
                </c:pt>
                <c:pt idx="935">
                  <c:v>6.5405092592592098E-2</c:v>
                </c:pt>
                <c:pt idx="936">
                  <c:v>6.5416666666666207E-2</c:v>
                </c:pt>
                <c:pt idx="937">
                  <c:v>6.5428240740740204E-2</c:v>
                </c:pt>
                <c:pt idx="938">
                  <c:v>6.5439814814814298E-2</c:v>
                </c:pt>
                <c:pt idx="939">
                  <c:v>6.5451388888888407E-2</c:v>
                </c:pt>
                <c:pt idx="940">
                  <c:v>6.5462962962962501E-2</c:v>
                </c:pt>
                <c:pt idx="941">
                  <c:v>6.5474537037036498E-2</c:v>
                </c:pt>
                <c:pt idx="942">
                  <c:v>6.5486111111110606E-2</c:v>
                </c:pt>
                <c:pt idx="943">
                  <c:v>6.5497685185184701E-2</c:v>
                </c:pt>
                <c:pt idx="944">
                  <c:v>6.5509259259258795E-2</c:v>
                </c:pt>
                <c:pt idx="945">
                  <c:v>6.5520833333332806E-2</c:v>
                </c:pt>
                <c:pt idx="946">
                  <c:v>6.5532407407406901E-2</c:v>
                </c:pt>
                <c:pt idx="947">
                  <c:v>6.5543981481480995E-2</c:v>
                </c:pt>
                <c:pt idx="948">
                  <c:v>6.5555555555555006E-2</c:v>
                </c:pt>
                <c:pt idx="949">
                  <c:v>6.5567129629629101E-2</c:v>
                </c:pt>
                <c:pt idx="950">
                  <c:v>6.5578703703703195E-2</c:v>
                </c:pt>
                <c:pt idx="951">
                  <c:v>6.5590277777777303E-2</c:v>
                </c:pt>
                <c:pt idx="952">
                  <c:v>6.5601851851851301E-2</c:v>
                </c:pt>
                <c:pt idx="953">
                  <c:v>6.5613425925925395E-2</c:v>
                </c:pt>
                <c:pt idx="954">
                  <c:v>6.5624999999999503E-2</c:v>
                </c:pt>
                <c:pt idx="955">
                  <c:v>6.5636574074073598E-2</c:v>
                </c:pt>
                <c:pt idx="956">
                  <c:v>6.5648148148147595E-2</c:v>
                </c:pt>
                <c:pt idx="957">
                  <c:v>6.5659722222221703E-2</c:v>
                </c:pt>
                <c:pt idx="958">
                  <c:v>6.5671296296295797E-2</c:v>
                </c:pt>
                <c:pt idx="959">
                  <c:v>6.5682870370369906E-2</c:v>
                </c:pt>
                <c:pt idx="960">
                  <c:v>6.5694444444443903E-2</c:v>
                </c:pt>
                <c:pt idx="961">
                  <c:v>6.5706018518517997E-2</c:v>
                </c:pt>
                <c:pt idx="962">
                  <c:v>6.5717592592592106E-2</c:v>
                </c:pt>
                <c:pt idx="963">
                  <c:v>6.5729166666666103E-2</c:v>
                </c:pt>
                <c:pt idx="964">
                  <c:v>6.5740740740740197E-2</c:v>
                </c:pt>
                <c:pt idx="965">
                  <c:v>6.5752314814814306E-2</c:v>
                </c:pt>
                <c:pt idx="966">
                  <c:v>6.57638888888884E-2</c:v>
                </c:pt>
                <c:pt idx="967">
                  <c:v>6.5775462962962397E-2</c:v>
                </c:pt>
                <c:pt idx="968">
                  <c:v>6.5787037037036505E-2</c:v>
                </c:pt>
                <c:pt idx="969">
                  <c:v>6.57986111111106E-2</c:v>
                </c:pt>
                <c:pt idx="970">
                  <c:v>6.5810185185184694E-2</c:v>
                </c:pt>
                <c:pt idx="971">
                  <c:v>6.5821759259258705E-2</c:v>
                </c:pt>
                <c:pt idx="972">
                  <c:v>6.58333333333328E-2</c:v>
                </c:pt>
                <c:pt idx="973">
                  <c:v>6.5844907407406894E-2</c:v>
                </c:pt>
                <c:pt idx="974">
                  <c:v>6.5856481481481002E-2</c:v>
                </c:pt>
                <c:pt idx="975">
                  <c:v>6.5868055555555E-2</c:v>
                </c:pt>
                <c:pt idx="976">
                  <c:v>6.5879629629629094E-2</c:v>
                </c:pt>
                <c:pt idx="977">
                  <c:v>6.5891203703703202E-2</c:v>
                </c:pt>
                <c:pt idx="978">
                  <c:v>6.5902777777777297E-2</c:v>
                </c:pt>
                <c:pt idx="979">
                  <c:v>6.5914351851851294E-2</c:v>
                </c:pt>
                <c:pt idx="980">
                  <c:v>6.5925925925925402E-2</c:v>
                </c:pt>
                <c:pt idx="981">
                  <c:v>6.5937499999999497E-2</c:v>
                </c:pt>
                <c:pt idx="982">
                  <c:v>6.5949074074073494E-2</c:v>
                </c:pt>
                <c:pt idx="983">
                  <c:v>6.5960648148147602E-2</c:v>
                </c:pt>
                <c:pt idx="984">
                  <c:v>6.5972222222221696E-2</c:v>
                </c:pt>
                <c:pt idx="985">
                  <c:v>6.5983796296295805E-2</c:v>
                </c:pt>
                <c:pt idx="986">
                  <c:v>6.5995370370369802E-2</c:v>
                </c:pt>
                <c:pt idx="987">
                  <c:v>6.6006944444443896E-2</c:v>
                </c:pt>
                <c:pt idx="988">
                  <c:v>6.6018518518518005E-2</c:v>
                </c:pt>
                <c:pt idx="989">
                  <c:v>6.6030092592592099E-2</c:v>
                </c:pt>
                <c:pt idx="990">
                  <c:v>6.6041666666666096E-2</c:v>
                </c:pt>
                <c:pt idx="991">
                  <c:v>6.6053240740740204E-2</c:v>
                </c:pt>
                <c:pt idx="992">
                  <c:v>6.6064814814814299E-2</c:v>
                </c:pt>
                <c:pt idx="993">
                  <c:v>6.6076388888888393E-2</c:v>
                </c:pt>
                <c:pt idx="994">
                  <c:v>6.6087962962962404E-2</c:v>
                </c:pt>
                <c:pt idx="995">
                  <c:v>6.6099537037036499E-2</c:v>
                </c:pt>
                <c:pt idx="996">
                  <c:v>6.6111111111110593E-2</c:v>
                </c:pt>
                <c:pt idx="997">
                  <c:v>6.6122685185184604E-2</c:v>
                </c:pt>
                <c:pt idx="998">
                  <c:v>6.6134259259258699E-2</c:v>
                </c:pt>
                <c:pt idx="999">
                  <c:v>6.6145833333332807E-2</c:v>
                </c:pt>
                <c:pt idx="1000">
                  <c:v>6.6157407407406901E-2</c:v>
                </c:pt>
                <c:pt idx="1001">
                  <c:v>6.6168981481480899E-2</c:v>
                </c:pt>
                <c:pt idx="1002">
                  <c:v>6.6180555555555007E-2</c:v>
                </c:pt>
                <c:pt idx="1003">
                  <c:v>6.6192129629629101E-2</c:v>
                </c:pt>
                <c:pt idx="1004">
                  <c:v>6.6203703703703196E-2</c:v>
                </c:pt>
                <c:pt idx="1005">
                  <c:v>6.6215277777777207E-2</c:v>
                </c:pt>
                <c:pt idx="1006">
                  <c:v>6.6226851851851301E-2</c:v>
                </c:pt>
                <c:pt idx="1007">
                  <c:v>6.6238425925925395E-2</c:v>
                </c:pt>
                <c:pt idx="1008">
                  <c:v>6.6249999999999504E-2</c:v>
                </c:pt>
                <c:pt idx="1009">
                  <c:v>6.6261574074073501E-2</c:v>
                </c:pt>
                <c:pt idx="1010">
                  <c:v>6.6273148148147595E-2</c:v>
                </c:pt>
                <c:pt idx="1011">
                  <c:v>6.6284722222221704E-2</c:v>
                </c:pt>
                <c:pt idx="1012">
                  <c:v>6.6296296296295798E-2</c:v>
                </c:pt>
                <c:pt idx="1013">
                  <c:v>6.6307870370369795E-2</c:v>
                </c:pt>
                <c:pt idx="1014">
                  <c:v>6.6319444444443904E-2</c:v>
                </c:pt>
                <c:pt idx="1015">
                  <c:v>6.6331018518517998E-2</c:v>
                </c:pt>
                <c:pt idx="1016">
                  <c:v>6.6342592592591995E-2</c:v>
                </c:pt>
                <c:pt idx="1017">
                  <c:v>6.6354166666666103E-2</c:v>
                </c:pt>
                <c:pt idx="1018">
                  <c:v>6.6365740740740198E-2</c:v>
                </c:pt>
                <c:pt idx="1019">
                  <c:v>6.6377314814814306E-2</c:v>
                </c:pt>
                <c:pt idx="1020">
                  <c:v>6.6388888888888303E-2</c:v>
                </c:pt>
                <c:pt idx="1021">
                  <c:v>6.6400462962962398E-2</c:v>
                </c:pt>
                <c:pt idx="1022">
                  <c:v>6.6412037037036506E-2</c:v>
                </c:pt>
                <c:pt idx="1023">
                  <c:v>6.64236111111106E-2</c:v>
                </c:pt>
                <c:pt idx="1024">
                  <c:v>6.6435185185184598E-2</c:v>
                </c:pt>
                <c:pt idx="1025">
                  <c:v>6.6446759259258706E-2</c:v>
                </c:pt>
                <c:pt idx="1026">
                  <c:v>6.64583333333328E-2</c:v>
                </c:pt>
                <c:pt idx="1027">
                  <c:v>6.6469907407406895E-2</c:v>
                </c:pt>
                <c:pt idx="1028">
                  <c:v>6.6481481481480906E-2</c:v>
                </c:pt>
                <c:pt idx="1029">
                  <c:v>6.6493055555555E-2</c:v>
                </c:pt>
                <c:pt idx="1030">
                  <c:v>6.6504629629629095E-2</c:v>
                </c:pt>
                <c:pt idx="1031">
                  <c:v>6.6516203703703203E-2</c:v>
                </c:pt>
                <c:pt idx="1032">
                  <c:v>6.65277777777772E-2</c:v>
                </c:pt>
                <c:pt idx="1033">
                  <c:v>6.6539351851851294E-2</c:v>
                </c:pt>
                <c:pt idx="1034">
                  <c:v>6.6550925925925403E-2</c:v>
                </c:pt>
                <c:pt idx="1035">
                  <c:v>6.65624999999994E-2</c:v>
                </c:pt>
                <c:pt idx="1036">
                  <c:v>6.6574074074073494E-2</c:v>
                </c:pt>
                <c:pt idx="1037">
                  <c:v>6.6585648148147603E-2</c:v>
                </c:pt>
                <c:pt idx="1038">
                  <c:v>6.6597222222221697E-2</c:v>
                </c:pt>
                <c:pt idx="1039">
                  <c:v>6.6608796296295694E-2</c:v>
                </c:pt>
                <c:pt idx="1040">
                  <c:v>6.6620370370369802E-2</c:v>
                </c:pt>
                <c:pt idx="1041">
                  <c:v>6.6631944444443897E-2</c:v>
                </c:pt>
                <c:pt idx="1042">
                  <c:v>6.6643518518518005E-2</c:v>
                </c:pt>
                <c:pt idx="1043">
                  <c:v>6.6655092592592002E-2</c:v>
                </c:pt>
                <c:pt idx="1044">
                  <c:v>6.6666666666666097E-2</c:v>
                </c:pt>
                <c:pt idx="1045">
                  <c:v>6.6678240740740205E-2</c:v>
                </c:pt>
                <c:pt idx="1046">
                  <c:v>6.6689814814814299E-2</c:v>
                </c:pt>
                <c:pt idx="1047">
                  <c:v>6.6701388888888297E-2</c:v>
                </c:pt>
                <c:pt idx="1048">
                  <c:v>6.6712962962962405E-2</c:v>
                </c:pt>
                <c:pt idx="1049">
                  <c:v>6.6724537037036499E-2</c:v>
                </c:pt>
                <c:pt idx="1050">
                  <c:v>6.6736111111110497E-2</c:v>
                </c:pt>
                <c:pt idx="1051">
                  <c:v>6.6747685185184605E-2</c:v>
                </c:pt>
                <c:pt idx="1052">
                  <c:v>6.6759259259258699E-2</c:v>
                </c:pt>
                <c:pt idx="1053">
                  <c:v>6.6770833333332794E-2</c:v>
                </c:pt>
                <c:pt idx="1054">
                  <c:v>6.6782407407406805E-2</c:v>
                </c:pt>
                <c:pt idx="1055">
                  <c:v>6.6793981481480899E-2</c:v>
                </c:pt>
                <c:pt idx="1056">
                  <c:v>6.6805555555554993E-2</c:v>
                </c:pt>
                <c:pt idx="1057">
                  <c:v>6.6817129629629102E-2</c:v>
                </c:pt>
                <c:pt idx="1058">
                  <c:v>6.6828703703703099E-2</c:v>
                </c:pt>
                <c:pt idx="1059">
                  <c:v>6.6840277777777193E-2</c:v>
                </c:pt>
                <c:pt idx="1060">
                  <c:v>6.6851851851851302E-2</c:v>
                </c:pt>
                <c:pt idx="1061">
                  <c:v>6.6863425925925396E-2</c:v>
                </c:pt>
                <c:pt idx="1062">
                  <c:v>6.6874999999999393E-2</c:v>
                </c:pt>
                <c:pt idx="1063">
                  <c:v>6.6886574074073502E-2</c:v>
                </c:pt>
                <c:pt idx="1064">
                  <c:v>6.6898148148147596E-2</c:v>
                </c:pt>
                <c:pt idx="1065">
                  <c:v>6.6909722222221704E-2</c:v>
                </c:pt>
                <c:pt idx="1066">
                  <c:v>6.6921296296295701E-2</c:v>
                </c:pt>
                <c:pt idx="1067">
                  <c:v>6.6932870370369796E-2</c:v>
                </c:pt>
                <c:pt idx="1068">
                  <c:v>6.6944444444443904E-2</c:v>
                </c:pt>
                <c:pt idx="1069">
                  <c:v>6.6956018518517901E-2</c:v>
                </c:pt>
                <c:pt idx="1070">
                  <c:v>6.6967592592591996E-2</c:v>
                </c:pt>
                <c:pt idx="1071">
                  <c:v>6.6979166666666104E-2</c:v>
                </c:pt>
                <c:pt idx="1072">
                  <c:v>6.6990740740740198E-2</c:v>
                </c:pt>
                <c:pt idx="1073">
                  <c:v>6.7002314814814196E-2</c:v>
                </c:pt>
                <c:pt idx="1074">
                  <c:v>6.7013888888888304E-2</c:v>
                </c:pt>
                <c:pt idx="1075">
                  <c:v>6.7025462962962398E-2</c:v>
                </c:pt>
                <c:pt idx="1076">
                  <c:v>6.7037037037036507E-2</c:v>
                </c:pt>
                <c:pt idx="1077">
                  <c:v>6.7048611111110504E-2</c:v>
                </c:pt>
                <c:pt idx="1078">
                  <c:v>6.7060185185184598E-2</c:v>
                </c:pt>
                <c:pt idx="1079">
                  <c:v>6.7071759259258706E-2</c:v>
                </c:pt>
                <c:pt idx="1080">
                  <c:v>6.7083333333332801E-2</c:v>
                </c:pt>
                <c:pt idx="1081">
                  <c:v>6.7094907407406798E-2</c:v>
                </c:pt>
                <c:pt idx="1082">
                  <c:v>6.7106481481480906E-2</c:v>
                </c:pt>
                <c:pt idx="1083">
                  <c:v>6.7118055555555001E-2</c:v>
                </c:pt>
                <c:pt idx="1084">
                  <c:v>6.7129629629629095E-2</c:v>
                </c:pt>
                <c:pt idx="1085">
                  <c:v>6.7141203703703106E-2</c:v>
                </c:pt>
                <c:pt idx="1086">
                  <c:v>6.7152777777777201E-2</c:v>
                </c:pt>
                <c:pt idx="1087">
                  <c:v>6.7164351851851295E-2</c:v>
                </c:pt>
                <c:pt idx="1088">
                  <c:v>6.7175925925925306E-2</c:v>
                </c:pt>
                <c:pt idx="1089">
                  <c:v>6.71874999999994E-2</c:v>
                </c:pt>
                <c:pt idx="1090">
                  <c:v>6.7199074074073495E-2</c:v>
                </c:pt>
                <c:pt idx="1091">
                  <c:v>6.7210648148147603E-2</c:v>
                </c:pt>
                <c:pt idx="1092">
                  <c:v>6.72222222222216E-2</c:v>
                </c:pt>
                <c:pt idx="1093">
                  <c:v>6.7233796296295695E-2</c:v>
                </c:pt>
                <c:pt idx="1094">
                  <c:v>6.7245370370369803E-2</c:v>
                </c:pt>
                <c:pt idx="1095">
                  <c:v>6.7256944444443897E-2</c:v>
                </c:pt>
                <c:pt idx="1096">
                  <c:v>6.7268518518517895E-2</c:v>
                </c:pt>
                <c:pt idx="1097">
                  <c:v>6.7280092592592003E-2</c:v>
                </c:pt>
                <c:pt idx="1098">
                  <c:v>6.7291666666666097E-2</c:v>
                </c:pt>
                <c:pt idx="1099">
                  <c:v>6.7303240740740206E-2</c:v>
                </c:pt>
                <c:pt idx="1100">
                  <c:v>6.7314814814814203E-2</c:v>
                </c:pt>
                <c:pt idx="1101">
                  <c:v>6.7326388888888297E-2</c:v>
                </c:pt>
                <c:pt idx="1102">
                  <c:v>6.7337962962962405E-2</c:v>
                </c:pt>
                <c:pt idx="1103">
                  <c:v>6.7349537037036403E-2</c:v>
                </c:pt>
                <c:pt idx="1104">
                  <c:v>6.7361111111110497E-2</c:v>
                </c:pt>
                <c:pt idx="1105">
                  <c:v>6.7372685185184605E-2</c:v>
                </c:pt>
                <c:pt idx="1106">
                  <c:v>6.73842592592587E-2</c:v>
                </c:pt>
                <c:pt idx="1107">
                  <c:v>6.7395833333332697E-2</c:v>
                </c:pt>
                <c:pt idx="1108">
                  <c:v>6.7407407407406805E-2</c:v>
                </c:pt>
                <c:pt idx="1109">
                  <c:v>6.74189814814809E-2</c:v>
                </c:pt>
                <c:pt idx="1110">
                  <c:v>6.7430555555554994E-2</c:v>
                </c:pt>
                <c:pt idx="1111">
                  <c:v>6.7442129629629005E-2</c:v>
                </c:pt>
                <c:pt idx="1112">
                  <c:v>6.74537037037031E-2</c:v>
                </c:pt>
                <c:pt idx="1113">
                  <c:v>6.7465277777777194E-2</c:v>
                </c:pt>
                <c:pt idx="1114">
                  <c:v>6.7476851851851302E-2</c:v>
                </c:pt>
                <c:pt idx="1115">
                  <c:v>6.7488425925925299E-2</c:v>
                </c:pt>
                <c:pt idx="1116">
                  <c:v>6.7499999999999394E-2</c:v>
                </c:pt>
                <c:pt idx="1117">
                  <c:v>6.7511574074073502E-2</c:v>
                </c:pt>
                <c:pt idx="1118">
                  <c:v>6.7523148148147596E-2</c:v>
                </c:pt>
                <c:pt idx="1119">
                  <c:v>6.7534722222221594E-2</c:v>
                </c:pt>
                <c:pt idx="1120">
                  <c:v>6.7546296296295702E-2</c:v>
                </c:pt>
                <c:pt idx="1121">
                  <c:v>6.7557870370369796E-2</c:v>
                </c:pt>
                <c:pt idx="1122">
                  <c:v>6.7569444444443794E-2</c:v>
                </c:pt>
                <c:pt idx="1123">
                  <c:v>6.7581018518517902E-2</c:v>
                </c:pt>
                <c:pt idx="1124">
                  <c:v>6.7592592592591996E-2</c:v>
                </c:pt>
                <c:pt idx="1125">
                  <c:v>6.7604166666666105E-2</c:v>
                </c:pt>
                <c:pt idx="1126">
                  <c:v>6.7615740740740102E-2</c:v>
                </c:pt>
                <c:pt idx="1127">
                  <c:v>6.7627314814814196E-2</c:v>
                </c:pt>
                <c:pt idx="1128">
                  <c:v>6.7638888888888304E-2</c:v>
                </c:pt>
                <c:pt idx="1129">
                  <c:v>6.7650462962962399E-2</c:v>
                </c:pt>
                <c:pt idx="1130">
                  <c:v>6.7662037037036396E-2</c:v>
                </c:pt>
                <c:pt idx="1131">
                  <c:v>6.7673611111110504E-2</c:v>
                </c:pt>
                <c:pt idx="1132">
                  <c:v>6.7685185185184599E-2</c:v>
                </c:pt>
                <c:pt idx="1133">
                  <c:v>6.7696759259258693E-2</c:v>
                </c:pt>
                <c:pt idx="1134">
                  <c:v>6.7708333333332704E-2</c:v>
                </c:pt>
                <c:pt idx="1135">
                  <c:v>6.7719907407406799E-2</c:v>
                </c:pt>
                <c:pt idx="1136">
                  <c:v>6.7731481481480907E-2</c:v>
                </c:pt>
                <c:pt idx="1137">
                  <c:v>6.7743055555554904E-2</c:v>
                </c:pt>
                <c:pt idx="1138">
                  <c:v>6.7754629629628998E-2</c:v>
                </c:pt>
                <c:pt idx="1139">
                  <c:v>6.7766203703703107E-2</c:v>
                </c:pt>
                <c:pt idx="1140">
                  <c:v>6.7777777777777201E-2</c:v>
                </c:pt>
                <c:pt idx="1141">
                  <c:v>6.7789351851851198E-2</c:v>
                </c:pt>
                <c:pt idx="1142">
                  <c:v>6.7800925925925307E-2</c:v>
                </c:pt>
                <c:pt idx="1143">
                  <c:v>6.7812499999999401E-2</c:v>
                </c:pt>
                <c:pt idx="1144">
                  <c:v>6.7824074074073495E-2</c:v>
                </c:pt>
                <c:pt idx="1145">
                  <c:v>6.7835648148147507E-2</c:v>
                </c:pt>
                <c:pt idx="1146">
                  <c:v>6.7847222222221601E-2</c:v>
                </c:pt>
                <c:pt idx="1147">
                  <c:v>6.7858796296295695E-2</c:v>
                </c:pt>
                <c:pt idx="1148">
                  <c:v>6.7870370370369804E-2</c:v>
                </c:pt>
                <c:pt idx="1149">
                  <c:v>6.7881944444443801E-2</c:v>
                </c:pt>
                <c:pt idx="1150">
                  <c:v>6.7893518518517895E-2</c:v>
                </c:pt>
                <c:pt idx="1151">
                  <c:v>6.7905092592592003E-2</c:v>
                </c:pt>
                <c:pt idx="1152">
                  <c:v>6.7916666666666098E-2</c:v>
                </c:pt>
                <c:pt idx="1153">
                  <c:v>6.7928240740740095E-2</c:v>
                </c:pt>
                <c:pt idx="1154">
                  <c:v>6.7939814814814203E-2</c:v>
                </c:pt>
                <c:pt idx="1155">
                  <c:v>6.7951388888888298E-2</c:v>
                </c:pt>
                <c:pt idx="1156">
                  <c:v>6.7962962962962295E-2</c:v>
                </c:pt>
                <c:pt idx="1157">
                  <c:v>6.7974537037036403E-2</c:v>
                </c:pt>
                <c:pt idx="1158">
                  <c:v>6.7986111111110498E-2</c:v>
                </c:pt>
                <c:pt idx="1159">
                  <c:v>6.7997685185184606E-2</c:v>
                </c:pt>
                <c:pt idx="1160">
                  <c:v>6.8009259259258603E-2</c:v>
                </c:pt>
                <c:pt idx="1161">
                  <c:v>6.8020833333332698E-2</c:v>
                </c:pt>
                <c:pt idx="1162">
                  <c:v>6.8032407407406806E-2</c:v>
                </c:pt>
                <c:pt idx="1163">
                  <c:v>6.80439814814809E-2</c:v>
                </c:pt>
                <c:pt idx="1164">
                  <c:v>6.8055555555554897E-2</c:v>
                </c:pt>
                <c:pt idx="1165">
                  <c:v>6.8067129629629006E-2</c:v>
                </c:pt>
                <c:pt idx="1166">
                  <c:v>6.80787037037031E-2</c:v>
                </c:pt>
                <c:pt idx="1167">
                  <c:v>6.8090277777777194E-2</c:v>
                </c:pt>
                <c:pt idx="1168">
                  <c:v>6.8101851851851206E-2</c:v>
                </c:pt>
                <c:pt idx="1169">
                  <c:v>6.81134259259253E-2</c:v>
                </c:pt>
                <c:pt idx="1170">
                  <c:v>6.8124999999999394E-2</c:v>
                </c:pt>
                <c:pt idx="1171">
                  <c:v>6.8136574074073503E-2</c:v>
                </c:pt>
                <c:pt idx="1172">
                  <c:v>6.81481481481475E-2</c:v>
                </c:pt>
                <c:pt idx="1173">
                  <c:v>6.8159722222221594E-2</c:v>
                </c:pt>
                <c:pt idx="1174">
                  <c:v>6.8171296296295703E-2</c:v>
                </c:pt>
                <c:pt idx="1175">
                  <c:v>6.81828703703697E-2</c:v>
                </c:pt>
                <c:pt idx="1176">
                  <c:v>6.8194444444443794E-2</c:v>
                </c:pt>
                <c:pt idx="1177">
                  <c:v>6.8206018518517902E-2</c:v>
                </c:pt>
                <c:pt idx="1178">
                  <c:v>6.8217592592591997E-2</c:v>
                </c:pt>
                <c:pt idx="1179">
                  <c:v>6.8229166666665994E-2</c:v>
                </c:pt>
                <c:pt idx="1180">
                  <c:v>6.8240740740740102E-2</c:v>
                </c:pt>
                <c:pt idx="1181">
                  <c:v>6.8252314814814197E-2</c:v>
                </c:pt>
                <c:pt idx="1182">
                  <c:v>6.8263888888888305E-2</c:v>
                </c:pt>
                <c:pt idx="1183">
                  <c:v>6.8275462962962302E-2</c:v>
                </c:pt>
                <c:pt idx="1184">
                  <c:v>6.8287037037036397E-2</c:v>
                </c:pt>
                <c:pt idx="1185">
                  <c:v>6.8298611111110505E-2</c:v>
                </c:pt>
                <c:pt idx="1186">
                  <c:v>6.8310185185184599E-2</c:v>
                </c:pt>
                <c:pt idx="1187">
                  <c:v>6.8321759259258596E-2</c:v>
                </c:pt>
                <c:pt idx="1188">
                  <c:v>6.8333333333332705E-2</c:v>
                </c:pt>
                <c:pt idx="1189">
                  <c:v>6.8344907407406799E-2</c:v>
                </c:pt>
                <c:pt idx="1190">
                  <c:v>6.8356481481480796E-2</c:v>
                </c:pt>
                <c:pt idx="1191">
                  <c:v>6.8368055555554905E-2</c:v>
                </c:pt>
                <c:pt idx="1192">
                  <c:v>6.8379629629628999E-2</c:v>
                </c:pt>
                <c:pt idx="1193">
                  <c:v>6.8391203703703093E-2</c:v>
                </c:pt>
                <c:pt idx="1194">
                  <c:v>6.8402777777777105E-2</c:v>
                </c:pt>
                <c:pt idx="1195">
                  <c:v>6.8414351851851199E-2</c:v>
                </c:pt>
                <c:pt idx="1196">
                  <c:v>6.8425925925925293E-2</c:v>
                </c:pt>
                <c:pt idx="1197">
                  <c:v>6.8437499999999402E-2</c:v>
                </c:pt>
                <c:pt idx="1198">
                  <c:v>6.8449074074073399E-2</c:v>
                </c:pt>
                <c:pt idx="1199">
                  <c:v>6.8460648148147493E-2</c:v>
                </c:pt>
                <c:pt idx="1200">
                  <c:v>6.8472222222221601E-2</c:v>
                </c:pt>
                <c:pt idx="1201">
                  <c:v>6.8483796296295696E-2</c:v>
                </c:pt>
                <c:pt idx="1202">
                  <c:v>6.8495370370369693E-2</c:v>
                </c:pt>
                <c:pt idx="1203">
                  <c:v>6.8506944444443801E-2</c:v>
                </c:pt>
                <c:pt idx="1204">
                  <c:v>6.8518518518517896E-2</c:v>
                </c:pt>
                <c:pt idx="1205">
                  <c:v>6.8530092592592004E-2</c:v>
                </c:pt>
                <c:pt idx="1206">
                  <c:v>6.8541666666666001E-2</c:v>
                </c:pt>
                <c:pt idx="1207">
                  <c:v>6.8553240740740096E-2</c:v>
                </c:pt>
                <c:pt idx="1208">
                  <c:v>6.8564814814814204E-2</c:v>
                </c:pt>
                <c:pt idx="1209">
                  <c:v>6.8576388888888201E-2</c:v>
                </c:pt>
                <c:pt idx="1210">
                  <c:v>6.8587962962962296E-2</c:v>
                </c:pt>
                <c:pt idx="1211">
                  <c:v>6.8599537037036404E-2</c:v>
                </c:pt>
                <c:pt idx="1212">
                  <c:v>6.8611111111110498E-2</c:v>
                </c:pt>
                <c:pt idx="1213">
                  <c:v>6.8622685185184495E-2</c:v>
                </c:pt>
                <c:pt idx="1214">
                  <c:v>6.8634259259258604E-2</c:v>
                </c:pt>
                <c:pt idx="1215">
                  <c:v>6.8645833333332698E-2</c:v>
                </c:pt>
                <c:pt idx="1216">
                  <c:v>6.8657407407406806E-2</c:v>
                </c:pt>
                <c:pt idx="1217">
                  <c:v>6.8668981481480804E-2</c:v>
                </c:pt>
                <c:pt idx="1218">
                  <c:v>6.8680555555554898E-2</c:v>
                </c:pt>
                <c:pt idx="1219">
                  <c:v>6.8692129629629006E-2</c:v>
                </c:pt>
                <c:pt idx="1220">
                  <c:v>6.8703703703703101E-2</c:v>
                </c:pt>
                <c:pt idx="1221">
                  <c:v>6.8715277777777098E-2</c:v>
                </c:pt>
                <c:pt idx="1222">
                  <c:v>6.8726851851851206E-2</c:v>
                </c:pt>
                <c:pt idx="1223">
                  <c:v>6.8738425925925301E-2</c:v>
                </c:pt>
                <c:pt idx="1224">
                  <c:v>6.8749999999999395E-2</c:v>
                </c:pt>
                <c:pt idx="1225">
                  <c:v>6.8761574074073406E-2</c:v>
                </c:pt>
                <c:pt idx="1226">
                  <c:v>6.87731481481475E-2</c:v>
                </c:pt>
                <c:pt idx="1227">
                  <c:v>6.8784722222221595E-2</c:v>
                </c:pt>
                <c:pt idx="1228">
                  <c:v>6.8796296296295606E-2</c:v>
                </c:pt>
                <c:pt idx="1229">
                  <c:v>6.88078703703697E-2</c:v>
                </c:pt>
                <c:pt idx="1230">
                  <c:v>6.8819444444443795E-2</c:v>
                </c:pt>
                <c:pt idx="1231">
                  <c:v>6.8831018518517903E-2</c:v>
                </c:pt>
                <c:pt idx="1232">
                  <c:v>6.88425925925919E-2</c:v>
                </c:pt>
                <c:pt idx="1233">
                  <c:v>6.8854166666665995E-2</c:v>
                </c:pt>
                <c:pt idx="1234">
                  <c:v>6.8865740740740103E-2</c:v>
                </c:pt>
                <c:pt idx="1235">
                  <c:v>6.8877314814814197E-2</c:v>
                </c:pt>
                <c:pt idx="1236">
                  <c:v>6.8888888888888195E-2</c:v>
                </c:pt>
                <c:pt idx="1237">
                  <c:v>6.8900462962962303E-2</c:v>
                </c:pt>
                <c:pt idx="1238">
                  <c:v>6.8912037037036397E-2</c:v>
                </c:pt>
                <c:pt idx="1239">
                  <c:v>6.8923611111110505E-2</c:v>
                </c:pt>
                <c:pt idx="1240">
                  <c:v>6.8935185185184503E-2</c:v>
                </c:pt>
                <c:pt idx="1241">
                  <c:v>6.8946759259258597E-2</c:v>
                </c:pt>
                <c:pt idx="1242">
                  <c:v>6.8958333333332705E-2</c:v>
                </c:pt>
                <c:pt idx="1243">
                  <c:v>6.8969907407406703E-2</c:v>
                </c:pt>
                <c:pt idx="1244">
                  <c:v>6.8981481481480797E-2</c:v>
                </c:pt>
                <c:pt idx="1245">
                  <c:v>6.8993055555554905E-2</c:v>
                </c:pt>
                <c:pt idx="1246">
                  <c:v>6.9004629629629E-2</c:v>
                </c:pt>
                <c:pt idx="1247">
                  <c:v>6.9016203703702997E-2</c:v>
                </c:pt>
                <c:pt idx="1248">
                  <c:v>6.9027777777777105E-2</c:v>
                </c:pt>
                <c:pt idx="1249">
                  <c:v>6.9039351851851199E-2</c:v>
                </c:pt>
                <c:pt idx="1250">
                  <c:v>6.9050925925925294E-2</c:v>
                </c:pt>
                <c:pt idx="1251">
                  <c:v>6.9062499999999305E-2</c:v>
                </c:pt>
                <c:pt idx="1252">
                  <c:v>6.9074074074073399E-2</c:v>
                </c:pt>
                <c:pt idx="1253">
                  <c:v>6.9085648148147494E-2</c:v>
                </c:pt>
                <c:pt idx="1254">
                  <c:v>6.9097222222221602E-2</c:v>
                </c:pt>
                <c:pt idx="1255">
                  <c:v>6.9108796296295599E-2</c:v>
                </c:pt>
                <c:pt idx="1256">
                  <c:v>6.9120370370369694E-2</c:v>
                </c:pt>
                <c:pt idx="1257">
                  <c:v>6.9131944444443802E-2</c:v>
                </c:pt>
                <c:pt idx="1258">
                  <c:v>6.9143518518517896E-2</c:v>
                </c:pt>
                <c:pt idx="1259">
                  <c:v>6.9155092592591894E-2</c:v>
                </c:pt>
                <c:pt idx="1260">
                  <c:v>6.9166666666666002E-2</c:v>
                </c:pt>
                <c:pt idx="1261">
                  <c:v>6.9178240740740096E-2</c:v>
                </c:pt>
                <c:pt idx="1262">
                  <c:v>6.9189814814814093E-2</c:v>
                </c:pt>
                <c:pt idx="1263">
                  <c:v>6.9201388888888202E-2</c:v>
                </c:pt>
                <c:pt idx="1264">
                  <c:v>6.9212962962962296E-2</c:v>
                </c:pt>
                <c:pt idx="1265">
                  <c:v>6.9224537037036404E-2</c:v>
                </c:pt>
                <c:pt idx="1266">
                  <c:v>6.9236111111110402E-2</c:v>
                </c:pt>
                <c:pt idx="1267">
                  <c:v>6.9247685185184496E-2</c:v>
                </c:pt>
                <c:pt idx="1268">
                  <c:v>6.9259259259258604E-2</c:v>
                </c:pt>
                <c:pt idx="1269">
                  <c:v>6.9270833333332699E-2</c:v>
                </c:pt>
                <c:pt idx="1270">
                  <c:v>6.9282407407406696E-2</c:v>
                </c:pt>
                <c:pt idx="1271">
                  <c:v>6.9293981481480804E-2</c:v>
                </c:pt>
                <c:pt idx="1272">
                  <c:v>6.9305555555554899E-2</c:v>
                </c:pt>
                <c:pt idx="1273">
                  <c:v>6.9317129629629007E-2</c:v>
                </c:pt>
                <c:pt idx="1274">
                  <c:v>6.9328703703703004E-2</c:v>
                </c:pt>
                <c:pt idx="1275">
                  <c:v>6.9340277777777098E-2</c:v>
                </c:pt>
                <c:pt idx="1276">
                  <c:v>6.9351851851851207E-2</c:v>
                </c:pt>
                <c:pt idx="1277">
                  <c:v>6.9363425925925204E-2</c:v>
                </c:pt>
                <c:pt idx="1278">
                  <c:v>6.9374999999999298E-2</c:v>
                </c:pt>
                <c:pt idx="1279">
                  <c:v>6.9386574074073407E-2</c:v>
                </c:pt>
                <c:pt idx="1280">
                  <c:v>6.9398148148147501E-2</c:v>
                </c:pt>
                <c:pt idx="1281">
                  <c:v>6.9409722222221498E-2</c:v>
                </c:pt>
                <c:pt idx="1282">
                  <c:v>6.9421296296295606E-2</c:v>
                </c:pt>
                <c:pt idx="1283">
                  <c:v>6.9432870370369701E-2</c:v>
                </c:pt>
                <c:pt idx="1284">
                  <c:v>6.9444444444443795E-2</c:v>
                </c:pt>
                <c:pt idx="1285">
                  <c:v>6.9456018518517806E-2</c:v>
                </c:pt>
                <c:pt idx="1286">
                  <c:v>6.9467592592591901E-2</c:v>
                </c:pt>
                <c:pt idx="1287">
                  <c:v>6.9479166666665995E-2</c:v>
                </c:pt>
                <c:pt idx="1288">
                  <c:v>6.9490740740740103E-2</c:v>
                </c:pt>
                <c:pt idx="1289">
                  <c:v>6.9502314814814101E-2</c:v>
                </c:pt>
                <c:pt idx="1290">
                  <c:v>6.9513888888888195E-2</c:v>
                </c:pt>
                <c:pt idx="1291">
                  <c:v>6.9525462962962303E-2</c:v>
                </c:pt>
                <c:pt idx="1292">
                  <c:v>6.9537037037036398E-2</c:v>
                </c:pt>
                <c:pt idx="1293">
                  <c:v>6.9548611111110395E-2</c:v>
                </c:pt>
                <c:pt idx="1294">
                  <c:v>6.9560185185184503E-2</c:v>
                </c:pt>
                <c:pt idx="1295">
                  <c:v>6.9571759259258598E-2</c:v>
                </c:pt>
                <c:pt idx="1296">
                  <c:v>6.9583333333332595E-2</c:v>
                </c:pt>
                <c:pt idx="1297">
                  <c:v>6.9594907407406703E-2</c:v>
                </c:pt>
                <c:pt idx="1298">
                  <c:v>6.9606481481480798E-2</c:v>
                </c:pt>
                <c:pt idx="1299">
                  <c:v>6.9618055555554906E-2</c:v>
                </c:pt>
                <c:pt idx="1300">
                  <c:v>6.9629629629628903E-2</c:v>
                </c:pt>
                <c:pt idx="1301">
                  <c:v>6.9641203703702997E-2</c:v>
                </c:pt>
                <c:pt idx="1302">
                  <c:v>6.9652777777777106E-2</c:v>
                </c:pt>
                <c:pt idx="1303">
                  <c:v>6.96643518518512E-2</c:v>
                </c:pt>
                <c:pt idx="1304">
                  <c:v>6.9675925925925197E-2</c:v>
                </c:pt>
                <c:pt idx="1305">
                  <c:v>6.9687499999999306E-2</c:v>
                </c:pt>
                <c:pt idx="1306">
                  <c:v>6.96990740740734E-2</c:v>
                </c:pt>
                <c:pt idx="1307">
                  <c:v>6.9710648148147494E-2</c:v>
                </c:pt>
                <c:pt idx="1308">
                  <c:v>6.9722222222221505E-2</c:v>
                </c:pt>
                <c:pt idx="1309">
                  <c:v>6.97337962962956E-2</c:v>
                </c:pt>
                <c:pt idx="1310">
                  <c:v>6.9745370370369694E-2</c:v>
                </c:pt>
                <c:pt idx="1311">
                  <c:v>6.9756944444443802E-2</c:v>
                </c:pt>
                <c:pt idx="1312">
                  <c:v>6.97685185185178E-2</c:v>
                </c:pt>
                <c:pt idx="1313">
                  <c:v>6.9780092592591894E-2</c:v>
                </c:pt>
                <c:pt idx="1314">
                  <c:v>6.9791666666666002E-2</c:v>
                </c:pt>
                <c:pt idx="1315">
                  <c:v>6.980324074074E-2</c:v>
                </c:pt>
                <c:pt idx="1316">
                  <c:v>6.9814814814814094E-2</c:v>
                </c:pt>
                <c:pt idx="1317">
                  <c:v>6.9826388888888202E-2</c:v>
                </c:pt>
                <c:pt idx="1318">
                  <c:v>6.9837962962962297E-2</c:v>
                </c:pt>
                <c:pt idx="1319">
                  <c:v>6.9849537037036294E-2</c:v>
                </c:pt>
                <c:pt idx="1320">
                  <c:v>6.9861111111110402E-2</c:v>
                </c:pt>
                <c:pt idx="1321">
                  <c:v>6.9872685185184497E-2</c:v>
                </c:pt>
                <c:pt idx="1322">
                  <c:v>6.9884259259258605E-2</c:v>
                </c:pt>
                <c:pt idx="1323">
                  <c:v>6.9895833333332602E-2</c:v>
                </c:pt>
                <c:pt idx="1324">
                  <c:v>6.9907407407406696E-2</c:v>
                </c:pt>
                <c:pt idx="1325">
                  <c:v>6.9918981481480805E-2</c:v>
                </c:pt>
                <c:pt idx="1326">
                  <c:v>6.9930555555554899E-2</c:v>
                </c:pt>
                <c:pt idx="1327">
                  <c:v>6.9942129629628896E-2</c:v>
                </c:pt>
                <c:pt idx="1328">
                  <c:v>6.9953703703703005E-2</c:v>
                </c:pt>
                <c:pt idx="1329">
                  <c:v>6.9965277777777099E-2</c:v>
                </c:pt>
                <c:pt idx="1330">
                  <c:v>6.9976851851851096E-2</c:v>
                </c:pt>
                <c:pt idx="1331">
                  <c:v>6.9988425925925205E-2</c:v>
                </c:pt>
                <c:pt idx="1332">
                  <c:v>6.9999999999999299E-2</c:v>
                </c:pt>
                <c:pt idx="1333">
                  <c:v>7.0011574074073393E-2</c:v>
                </c:pt>
                <c:pt idx="1334">
                  <c:v>7.0023148148147404E-2</c:v>
                </c:pt>
                <c:pt idx="1335">
                  <c:v>7.0034722222221499E-2</c:v>
                </c:pt>
                <c:pt idx="1336">
                  <c:v>7.0046296296295593E-2</c:v>
                </c:pt>
                <c:pt idx="1337">
                  <c:v>7.0057870370369701E-2</c:v>
                </c:pt>
                <c:pt idx="1338">
                  <c:v>7.0069444444443699E-2</c:v>
                </c:pt>
                <c:pt idx="1339">
                  <c:v>7.0081018518517793E-2</c:v>
                </c:pt>
                <c:pt idx="1340">
                  <c:v>7.0092592592591901E-2</c:v>
                </c:pt>
                <c:pt idx="1341">
                  <c:v>7.0104166666665996E-2</c:v>
                </c:pt>
                <c:pt idx="1342">
                  <c:v>7.0115740740740007E-2</c:v>
                </c:pt>
                <c:pt idx="1343">
                  <c:v>7.0127314814814101E-2</c:v>
                </c:pt>
                <c:pt idx="1344">
                  <c:v>7.0138888888888196E-2</c:v>
                </c:pt>
                <c:pt idx="1345">
                  <c:v>7.0150462962962304E-2</c:v>
                </c:pt>
                <c:pt idx="1346">
                  <c:v>7.0162037037036301E-2</c:v>
                </c:pt>
                <c:pt idx="1347">
                  <c:v>7.0173611111110396E-2</c:v>
                </c:pt>
                <c:pt idx="1348">
                  <c:v>7.0185185185184504E-2</c:v>
                </c:pt>
                <c:pt idx="1349">
                  <c:v>7.0196759259258501E-2</c:v>
                </c:pt>
                <c:pt idx="1350">
                  <c:v>7.0208333333332595E-2</c:v>
                </c:pt>
                <c:pt idx="1351">
                  <c:v>7.0219907407406704E-2</c:v>
                </c:pt>
                <c:pt idx="1352">
                  <c:v>7.0231481481480798E-2</c:v>
                </c:pt>
                <c:pt idx="1353">
                  <c:v>7.0243055555554795E-2</c:v>
                </c:pt>
                <c:pt idx="1354">
                  <c:v>7.0254629629628904E-2</c:v>
                </c:pt>
                <c:pt idx="1355">
                  <c:v>7.0266203703702998E-2</c:v>
                </c:pt>
                <c:pt idx="1356">
                  <c:v>7.0277777777777106E-2</c:v>
                </c:pt>
                <c:pt idx="1357">
                  <c:v>7.0289351851851103E-2</c:v>
                </c:pt>
                <c:pt idx="1358">
                  <c:v>7.0300925925925198E-2</c:v>
                </c:pt>
                <c:pt idx="1359">
                  <c:v>7.0312499999999306E-2</c:v>
                </c:pt>
                <c:pt idx="1360">
                  <c:v>7.03240740740734E-2</c:v>
                </c:pt>
                <c:pt idx="1361">
                  <c:v>7.0335648148147398E-2</c:v>
                </c:pt>
                <c:pt idx="1362">
                  <c:v>7.0347222222221506E-2</c:v>
                </c:pt>
                <c:pt idx="1363">
                  <c:v>7.03587962962956E-2</c:v>
                </c:pt>
                <c:pt idx="1364">
                  <c:v>7.0370370370369598E-2</c:v>
                </c:pt>
                <c:pt idx="1365">
                  <c:v>7.0381944444443706E-2</c:v>
                </c:pt>
                <c:pt idx="1366">
                  <c:v>7.03935185185178E-2</c:v>
                </c:pt>
                <c:pt idx="1367">
                  <c:v>7.0405092592591895E-2</c:v>
                </c:pt>
                <c:pt idx="1368">
                  <c:v>7.0416666666665906E-2</c:v>
                </c:pt>
                <c:pt idx="1369">
                  <c:v>7.042824074074E-2</c:v>
                </c:pt>
                <c:pt idx="1370">
                  <c:v>7.0439814814814095E-2</c:v>
                </c:pt>
                <c:pt idx="1371">
                  <c:v>7.0451388888888203E-2</c:v>
                </c:pt>
                <c:pt idx="1372">
                  <c:v>7.04629629629622E-2</c:v>
                </c:pt>
                <c:pt idx="1373">
                  <c:v>7.0474537037036294E-2</c:v>
                </c:pt>
                <c:pt idx="1374">
                  <c:v>7.0486111111110403E-2</c:v>
                </c:pt>
                <c:pt idx="1375">
                  <c:v>7.0497685185184497E-2</c:v>
                </c:pt>
                <c:pt idx="1376">
                  <c:v>7.0509259259258494E-2</c:v>
                </c:pt>
                <c:pt idx="1377">
                  <c:v>7.0520833333332603E-2</c:v>
                </c:pt>
                <c:pt idx="1378">
                  <c:v>7.0532407407406697E-2</c:v>
                </c:pt>
                <c:pt idx="1379">
                  <c:v>7.0543981481480805E-2</c:v>
                </c:pt>
                <c:pt idx="1380">
                  <c:v>7.0555555555554803E-2</c:v>
                </c:pt>
                <c:pt idx="1381">
                  <c:v>7.0567129629628897E-2</c:v>
                </c:pt>
                <c:pt idx="1382">
                  <c:v>7.0578703703703005E-2</c:v>
                </c:pt>
                <c:pt idx="1383">
                  <c:v>7.0590277777777002E-2</c:v>
                </c:pt>
                <c:pt idx="1384">
                  <c:v>7.0601851851851097E-2</c:v>
                </c:pt>
                <c:pt idx="1385">
                  <c:v>7.0613425925925205E-2</c:v>
                </c:pt>
                <c:pt idx="1386">
                  <c:v>7.0624999999999299E-2</c:v>
                </c:pt>
                <c:pt idx="1387">
                  <c:v>7.0636574074073297E-2</c:v>
                </c:pt>
                <c:pt idx="1388">
                  <c:v>7.0648148148147405E-2</c:v>
                </c:pt>
                <c:pt idx="1389">
                  <c:v>7.0659722222221499E-2</c:v>
                </c:pt>
                <c:pt idx="1390">
                  <c:v>7.0671296296295594E-2</c:v>
                </c:pt>
                <c:pt idx="1391">
                  <c:v>7.0682870370369605E-2</c:v>
                </c:pt>
                <c:pt idx="1392">
                  <c:v>7.0694444444443699E-2</c:v>
                </c:pt>
                <c:pt idx="1393">
                  <c:v>7.0706018518517794E-2</c:v>
                </c:pt>
                <c:pt idx="1394">
                  <c:v>7.0717592592591902E-2</c:v>
                </c:pt>
                <c:pt idx="1395">
                  <c:v>7.0729166666665899E-2</c:v>
                </c:pt>
                <c:pt idx="1396">
                  <c:v>7.0740740740739994E-2</c:v>
                </c:pt>
                <c:pt idx="1397">
                  <c:v>7.0752314814814102E-2</c:v>
                </c:pt>
                <c:pt idx="1398">
                  <c:v>7.0763888888888196E-2</c:v>
                </c:pt>
                <c:pt idx="1399">
                  <c:v>7.0775462962962193E-2</c:v>
                </c:pt>
                <c:pt idx="1400">
                  <c:v>7.0787037037036302E-2</c:v>
                </c:pt>
                <c:pt idx="1401">
                  <c:v>7.0798611111110396E-2</c:v>
                </c:pt>
                <c:pt idx="1402">
                  <c:v>7.0810185185184393E-2</c:v>
                </c:pt>
                <c:pt idx="1403">
                  <c:v>7.0821759259258502E-2</c:v>
                </c:pt>
                <c:pt idx="1404">
                  <c:v>7.0833333333332596E-2</c:v>
                </c:pt>
                <c:pt idx="1405">
                  <c:v>7.0844907407406704E-2</c:v>
                </c:pt>
                <c:pt idx="1406">
                  <c:v>7.0856481481480701E-2</c:v>
                </c:pt>
                <c:pt idx="1407">
                  <c:v>7.0868055555554796E-2</c:v>
                </c:pt>
                <c:pt idx="1408">
                  <c:v>7.0879629629628904E-2</c:v>
                </c:pt>
                <c:pt idx="1409">
                  <c:v>7.0891203703702999E-2</c:v>
                </c:pt>
                <c:pt idx="1410">
                  <c:v>7.0902777777776996E-2</c:v>
                </c:pt>
                <c:pt idx="1411">
                  <c:v>7.0914351851851104E-2</c:v>
                </c:pt>
                <c:pt idx="1412">
                  <c:v>7.0925925925925198E-2</c:v>
                </c:pt>
                <c:pt idx="1413">
                  <c:v>7.0937499999999307E-2</c:v>
                </c:pt>
                <c:pt idx="1414">
                  <c:v>7.0949074074073304E-2</c:v>
                </c:pt>
                <c:pt idx="1415">
                  <c:v>7.0960648148147398E-2</c:v>
                </c:pt>
                <c:pt idx="1416">
                  <c:v>7.0972222222221507E-2</c:v>
                </c:pt>
                <c:pt idx="1417">
                  <c:v>7.0983796296295504E-2</c:v>
                </c:pt>
                <c:pt idx="1418">
                  <c:v>7.0995370370369598E-2</c:v>
                </c:pt>
                <c:pt idx="1419">
                  <c:v>7.1006944444443706E-2</c:v>
                </c:pt>
                <c:pt idx="1420">
                  <c:v>7.1018518518517801E-2</c:v>
                </c:pt>
                <c:pt idx="1421">
                  <c:v>7.1030092592591798E-2</c:v>
                </c:pt>
                <c:pt idx="1422">
                  <c:v>7.1041666666665906E-2</c:v>
                </c:pt>
                <c:pt idx="1423">
                  <c:v>7.1053240740740001E-2</c:v>
                </c:pt>
                <c:pt idx="1424">
                  <c:v>7.1064814814814095E-2</c:v>
                </c:pt>
                <c:pt idx="1425">
                  <c:v>7.1076388888888106E-2</c:v>
                </c:pt>
                <c:pt idx="1426">
                  <c:v>7.1087962962962201E-2</c:v>
                </c:pt>
                <c:pt idx="1427">
                  <c:v>7.1099537037036295E-2</c:v>
                </c:pt>
                <c:pt idx="1428">
                  <c:v>7.1111111111110403E-2</c:v>
                </c:pt>
                <c:pt idx="1429">
                  <c:v>7.1122685185184401E-2</c:v>
                </c:pt>
                <c:pt idx="1430">
                  <c:v>7.1134259259258495E-2</c:v>
                </c:pt>
                <c:pt idx="1431">
                  <c:v>7.1145833333332603E-2</c:v>
                </c:pt>
                <c:pt idx="1432">
                  <c:v>7.1157407407406698E-2</c:v>
                </c:pt>
                <c:pt idx="1433">
                  <c:v>7.1168981481480695E-2</c:v>
                </c:pt>
                <c:pt idx="1434">
                  <c:v>7.1180555555554803E-2</c:v>
                </c:pt>
                <c:pt idx="1435">
                  <c:v>7.1192129629628897E-2</c:v>
                </c:pt>
                <c:pt idx="1436">
                  <c:v>7.1203703703702895E-2</c:v>
                </c:pt>
                <c:pt idx="1437">
                  <c:v>7.1215277777777003E-2</c:v>
                </c:pt>
                <c:pt idx="1438">
                  <c:v>7.1226851851851097E-2</c:v>
                </c:pt>
                <c:pt idx="1439">
                  <c:v>7.1238425925925206E-2</c:v>
                </c:pt>
                <c:pt idx="1440">
                  <c:v>7.1249999999999203E-2</c:v>
                </c:pt>
                <c:pt idx="1441">
                  <c:v>7.1261574074073297E-2</c:v>
                </c:pt>
                <c:pt idx="1442">
                  <c:v>7.1273148148147406E-2</c:v>
                </c:pt>
                <c:pt idx="1443">
                  <c:v>7.12847222222215E-2</c:v>
                </c:pt>
                <c:pt idx="1444">
                  <c:v>7.1296296296295497E-2</c:v>
                </c:pt>
                <c:pt idx="1445">
                  <c:v>7.1307870370369605E-2</c:v>
                </c:pt>
                <c:pt idx="1446">
                  <c:v>7.13194444444437E-2</c:v>
                </c:pt>
                <c:pt idx="1447">
                  <c:v>7.1331018518517794E-2</c:v>
                </c:pt>
                <c:pt idx="1448">
                  <c:v>7.1342592592591805E-2</c:v>
                </c:pt>
                <c:pt idx="1449">
                  <c:v>7.13541666666659E-2</c:v>
                </c:pt>
                <c:pt idx="1450">
                  <c:v>7.1365740740739994E-2</c:v>
                </c:pt>
                <c:pt idx="1451">
                  <c:v>7.1377314814814102E-2</c:v>
                </c:pt>
                <c:pt idx="1452">
                  <c:v>7.13888888888881E-2</c:v>
                </c:pt>
                <c:pt idx="1453">
                  <c:v>7.1400462962962194E-2</c:v>
                </c:pt>
                <c:pt idx="1454">
                  <c:v>7.1412037037036302E-2</c:v>
                </c:pt>
                <c:pt idx="1455">
                  <c:v>7.1423611111110299E-2</c:v>
                </c:pt>
                <c:pt idx="1456">
                  <c:v>7.1435185185184394E-2</c:v>
                </c:pt>
                <c:pt idx="1457">
                  <c:v>7.1446759259258502E-2</c:v>
                </c:pt>
                <c:pt idx="1458">
                  <c:v>7.1458333333332597E-2</c:v>
                </c:pt>
                <c:pt idx="1459">
                  <c:v>7.1469907407406594E-2</c:v>
                </c:pt>
                <c:pt idx="1460">
                  <c:v>7.1481481481480702E-2</c:v>
                </c:pt>
                <c:pt idx="1461">
                  <c:v>7.1493055555554796E-2</c:v>
                </c:pt>
                <c:pt idx="1462">
                  <c:v>7.1504629629628905E-2</c:v>
                </c:pt>
                <c:pt idx="1463">
                  <c:v>7.1516203703702902E-2</c:v>
                </c:pt>
                <c:pt idx="1464">
                  <c:v>7.1527777777776996E-2</c:v>
                </c:pt>
                <c:pt idx="1465">
                  <c:v>7.1539351851851105E-2</c:v>
                </c:pt>
                <c:pt idx="1466">
                  <c:v>7.1550925925925199E-2</c:v>
                </c:pt>
                <c:pt idx="1467">
                  <c:v>7.1562499999999196E-2</c:v>
                </c:pt>
                <c:pt idx="1468">
                  <c:v>7.1574074074073304E-2</c:v>
                </c:pt>
                <c:pt idx="1469">
                  <c:v>7.1585648148147399E-2</c:v>
                </c:pt>
                <c:pt idx="1470">
                  <c:v>7.1597222222221396E-2</c:v>
                </c:pt>
                <c:pt idx="1471">
                  <c:v>7.1608796296295504E-2</c:v>
                </c:pt>
                <c:pt idx="1472">
                  <c:v>7.1620370370369599E-2</c:v>
                </c:pt>
                <c:pt idx="1473">
                  <c:v>7.1631944444443693E-2</c:v>
                </c:pt>
                <c:pt idx="1474">
                  <c:v>7.1643518518517704E-2</c:v>
                </c:pt>
                <c:pt idx="1475">
                  <c:v>7.1655092592591799E-2</c:v>
                </c:pt>
                <c:pt idx="1476">
                  <c:v>7.1666666666665907E-2</c:v>
                </c:pt>
                <c:pt idx="1477">
                  <c:v>7.1678240740740001E-2</c:v>
                </c:pt>
                <c:pt idx="1478">
                  <c:v>7.1689814814813999E-2</c:v>
                </c:pt>
                <c:pt idx="1479">
                  <c:v>7.1701388888888107E-2</c:v>
                </c:pt>
                <c:pt idx="1480">
                  <c:v>7.1712962962962201E-2</c:v>
                </c:pt>
                <c:pt idx="1481">
                  <c:v>7.1724537037036296E-2</c:v>
                </c:pt>
                <c:pt idx="1482">
                  <c:v>7.1736111111110307E-2</c:v>
                </c:pt>
                <c:pt idx="1483">
                  <c:v>7.1747685185184401E-2</c:v>
                </c:pt>
                <c:pt idx="1484">
                  <c:v>7.1759259259258495E-2</c:v>
                </c:pt>
                <c:pt idx="1485">
                  <c:v>7.1770833333332604E-2</c:v>
                </c:pt>
                <c:pt idx="1486">
                  <c:v>7.1782407407406601E-2</c:v>
                </c:pt>
                <c:pt idx="1487">
                  <c:v>7.1793981481480695E-2</c:v>
                </c:pt>
                <c:pt idx="1488">
                  <c:v>7.1805555555554804E-2</c:v>
                </c:pt>
                <c:pt idx="1489">
                  <c:v>7.1817129629628801E-2</c:v>
                </c:pt>
                <c:pt idx="1490">
                  <c:v>7.1828703703702895E-2</c:v>
                </c:pt>
                <c:pt idx="1491">
                  <c:v>7.1840277777777004E-2</c:v>
                </c:pt>
                <c:pt idx="1492">
                  <c:v>7.1851851851851098E-2</c:v>
                </c:pt>
                <c:pt idx="1493">
                  <c:v>7.1863425925925095E-2</c:v>
                </c:pt>
                <c:pt idx="1494">
                  <c:v>7.1874999999999203E-2</c:v>
                </c:pt>
                <c:pt idx="1495">
                  <c:v>7.1886574074073298E-2</c:v>
                </c:pt>
                <c:pt idx="1496">
                  <c:v>7.1898148148147406E-2</c:v>
                </c:pt>
                <c:pt idx="1497">
                  <c:v>7.1909722222221403E-2</c:v>
                </c:pt>
                <c:pt idx="1498">
                  <c:v>7.1921296296295498E-2</c:v>
                </c:pt>
                <c:pt idx="1499">
                  <c:v>7.1932870370369606E-2</c:v>
                </c:pt>
                <c:pt idx="1500">
                  <c:v>7.19444444444437E-2</c:v>
                </c:pt>
                <c:pt idx="1501">
                  <c:v>7.1956018518517698E-2</c:v>
                </c:pt>
                <c:pt idx="1502">
                  <c:v>7.1967592592591806E-2</c:v>
                </c:pt>
                <c:pt idx="1503">
                  <c:v>7.19791666666659E-2</c:v>
                </c:pt>
                <c:pt idx="1504">
                  <c:v>7.1990740740739897E-2</c:v>
                </c:pt>
                <c:pt idx="1505">
                  <c:v>7.2002314814814006E-2</c:v>
                </c:pt>
                <c:pt idx="1506">
                  <c:v>7.20138888888881E-2</c:v>
                </c:pt>
                <c:pt idx="1507">
                  <c:v>7.2025462962962195E-2</c:v>
                </c:pt>
                <c:pt idx="1508">
                  <c:v>7.2037037037036206E-2</c:v>
                </c:pt>
                <c:pt idx="1509">
                  <c:v>7.20486111111103E-2</c:v>
                </c:pt>
                <c:pt idx="1510">
                  <c:v>7.2060185185184394E-2</c:v>
                </c:pt>
                <c:pt idx="1511">
                  <c:v>7.2071759259258503E-2</c:v>
                </c:pt>
                <c:pt idx="1512">
                  <c:v>7.20833333333325E-2</c:v>
                </c:pt>
                <c:pt idx="1513">
                  <c:v>7.2094907407406594E-2</c:v>
                </c:pt>
                <c:pt idx="1514">
                  <c:v>7.2106481481480703E-2</c:v>
                </c:pt>
                <c:pt idx="1515">
                  <c:v>7.2118055555554797E-2</c:v>
                </c:pt>
                <c:pt idx="1516">
                  <c:v>7.2129629629628794E-2</c:v>
                </c:pt>
                <c:pt idx="1517">
                  <c:v>7.2141203703702902E-2</c:v>
                </c:pt>
                <c:pt idx="1518">
                  <c:v>7.2152777777776997E-2</c:v>
                </c:pt>
                <c:pt idx="1519">
                  <c:v>7.2164351851851105E-2</c:v>
                </c:pt>
                <c:pt idx="1520">
                  <c:v>7.2175925925925102E-2</c:v>
                </c:pt>
                <c:pt idx="1521">
                  <c:v>7.2187499999999197E-2</c:v>
                </c:pt>
                <c:pt idx="1522">
                  <c:v>7.2199074074073305E-2</c:v>
                </c:pt>
                <c:pt idx="1523">
                  <c:v>7.2210648148147302E-2</c:v>
                </c:pt>
                <c:pt idx="1524">
                  <c:v>7.2222222222221397E-2</c:v>
                </c:pt>
                <c:pt idx="1525">
                  <c:v>7.2233796296295505E-2</c:v>
                </c:pt>
                <c:pt idx="1526">
                  <c:v>7.2245370370369599E-2</c:v>
                </c:pt>
                <c:pt idx="1527">
                  <c:v>7.2256944444443597E-2</c:v>
                </c:pt>
                <c:pt idx="1528">
                  <c:v>7.2268518518517705E-2</c:v>
                </c:pt>
                <c:pt idx="1529">
                  <c:v>7.2280092592591799E-2</c:v>
                </c:pt>
                <c:pt idx="1530">
                  <c:v>7.2291666666665894E-2</c:v>
                </c:pt>
                <c:pt idx="1531">
                  <c:v>7.2303240740739905E-2</c:v>
                </c:pt>
                <c:pt idx="1532">
                  <c:v>7.2314814814813999E-2</c:v>
                </c:pt>
                <c:pt idx="1533">
                  <c:v>7.2326388888888093E-2</c:v>
                </c:pt>
                <c:pt idx="1534">
                  <c:v>7.2337962962962202E-2</c:v>
                </c:pt>
                <c:pt idx="1535">
                  <c:v>7.2349537037036199E-2</c:v>
                </c:pt>
                <c:pt idx="1536">
                  <c:v>7.2361111111110293E-2</c:v>
                </c:pt>
                <c:pt idx="1537">
                  <c:v>7.2372685185184402E-2</c:v>
                </c:pt>
                <c:pt idx="1538">
                  <c:v>7.2384259259258496E-2</c:v>
                </c:pt>
                <c:pt idx="1539">
                  <c:v>7.2395833333332493E-2</c:v>
                </c:pt>
                <c:pt idx="1540">
                  <c:v>7.2407407407406602E-2</c:v>
                </c:pt>
                <c:pt idx="1541">
                  <c:v>7.2418981481480696E-2</c:v>
                </c:pt>
                <c:pt idx="1542">
                  <c:v>7.2430555555554693E-2</c:v>
                </c:pt>
                <c:pt idx="1543">
                  <c:v>7.2442129629628801E-2</c:v>
                </c:pt>
                <c:pt idx="1544">
                  <c:v>7.2453703703702896E-2</c:v>
                </c:pt>
                <c:pt idx="1545">
                  <c:v>7.2465277777777004E-2</c:v>
                </c:pt>
                <c:pt idx="1546">
                  <c:v>7.2476851851851001E-2</c:v>
                </c:pt>
                <c:pt idx="1547">
                  <c:v>7.2488425925925096E-2</c:v>
                </c:pt>
                <c:pt idx="1548">
                  <c:v>7.2499999999999204E-2</c:v>
                </c:pt>
                <c:pt idx="1549">
                  <c:v>7.2511574074073298E-2</c:v>
                </c:pt>
                <c:pt idx="1550">
                  <c:v>7.2523148148147296E-2</c:v>
                </c:pt>
                <c:pt idx="1551">
                  <c:v>7.2534722222221404E-2</c:v>
                </c:pt>
                <c:pt idx="1552">
                  <c:v>7.2546296296295498E-2</c:v>
                </c:pt>
                <c:pt idx="1553">
                  <c:v>7.2557870370369607E-2</c:v>
                </c:pt>
                <c:pt idx="1554">
                  <c:v>7.2569444444443604E-2</c:v>
                </c:pt>
                <c:pt idx="1555">
                  <c:v>7.2581018518517698E-2</c:v>
                </c:pt>
                <c:pt idx="1556">
                  <c:v>7.2592592592591806E-2</c:v>
                </c:pt>
                <c:pt idx="1557">
                  <c:v>7.2604166666665804E-2</c:v>
                </c:pt>
                <c:pt idx="1558">
                  <c:v>7.2615740740739898E-2</c:v>
                </c:pt>
                <c:pt idx="1559">
                  <c:v>7.2627314814814006E-2</c:v>
                </c:pt>
                <c:pt idx="1560">
                  <c:v>7.2638888888888101E-2</c:v>
                </c:pt>
                <c:pt idx="1561">
                  <c:v>7.2650462962962098E-2</c:v>
                </c:pt>
                <c:pt idx="1562">
                  <c:v>7.2662037037036206E-2</c:v>
                </c:pt>
                <c:pt idx="1563">
                  <c:v>7.2673611111110301E-2</c:v>
                </c:pt>
                <c:pt idx="1564">
                  <c:v>7.2685185185184395E-2</c:v>
                </c:pt>
                <c:pt idx="1565">
                  <c:v>7.2696759259258406E-2</c:v>
                </c:pt>
                <c:pt idx="1566">
                  <c:v>7.27083333333325E-2</c:v>
                </c:pt>
                <c:pt idx="1567">
                  <c:v>7.2719907407406595E-2</c:v>
                </c:pt>
                <c:pt idx="1568">
                  <c:v>7.2731481481480703E-2</c:v>
                </c:pt>
                <c:pt idx="1569">
                  <c:v>7.27430555555547E-2</c:v>
                </c:pt>
                <c:pt idx="1570">
                  <c:v>7.2754629629628795E-2</c:v>
                </c:pt>
                <c:pt idx="1571">
                  <c:v>7.2766203703702903E-2</c:v>
                </c:pt>
                <c:pt idx="1572">
                  <c:v>7.2777777777776997E-2</c:v>
                </c:pt>
                <c:pt idx="1573">
                  <c:v>7.2789351851850995E-2</c:v>
                </c:pt>
                <c:pt idx="1574">
                  <c:v>7.2800925925925103E-2</c:v>
                </c:pt>
                <c:pt idx="1575">
                  <c:v>7.2812499999999197E-2</c:v>
                </c:pt>
                <c:pt idx="1576">
                  <c:v>7.2824074074073195E-2</c:v>
                </c:pt>
                <c:pt idx="1577">
                  <c:v>7.2835648148147303E-2</c:v>
                </c:pt>
                <c:pt idx="1578">
                  <c:v>7.2847222222221397E-2</c:v>
                </c:pt>
                <c:pt idx="1579">
                  <c:v>7.2858796296295505E-2</c:v>
                </c:pt>
                <c:pt idx="1580">
                  <c:v>7.2870370370369503E-2</c:v>
                </c:pt>
                <c:pt idx="1581">
                  <c:v>7.2881944444443597E-2</c:v>
                </c:pt>
                <c:pt idx="1582">
                  <c:v>7.2893518518517705E-2</c:v>
                </c:pt>
                <c:pt idx="1583">
                  <c:v>7.29050925925918E-2</c:v>
                </c:pt>
                <c:pt idx="1584">
                  <c:v>7.2916666666665797E-2</c:v>
                </c:pt>
                <c:pt idx="1585">
                  <c:v>7.2928240740739905E-2</c:v>
                </c:pt>
                <c:pt idx="1586">
                  <c:v>7.2939814814814E-2</c:v>
                </c:pt>
                <c:pt idx="1587">
                  <c:v>7.2951388888888094E-2</c:v>
                </c:pt>
                <c:pt idx="1588">
                  <c:v>7.2962962962962105E-2</c:v>
                </c:pt>
                <c:pt idx="1589">
                  <c:v>7.29745370370362E-2</c:v>
                </c:pt>
                <c:pt idx="1590">
                  <c:v>7.2986111111110294E-2</c:v>
                </c:pt>
                <c:pt idx="1591">
                  <c:v>7.2997685185184402E-2</c:v>
                </c:pt>
                <c:pt idx="1592">
                  <c:v>7.3009259259258399E-2</c:v>
                </c:pt>
                <c:pt idx="1593">
                  <c:v>7.3020833333332494E-2</c:v>
                </c:pt>
                <c:pt idx="1594">
                  <c:v>7.3032407407406602E-2</c:v>
                </c:pt>
                <c:pt idx="1595">
                  <c:v>7.3043981481480599E-2</c:v>
                </c:pt>
                <c:pt idx="1596">
                  <c:v>7.3055555555554694E-2</c:v>
                </c:pt>
                <c:pt idx="1597">
                  <c:v>7.3067129629628802E-2</c:v>
                </c:pt>
                <c:pt idx="1598">
                  <c:v>7.3078703703702896E-2</c:v>
                </c:pt>
                <c:pt idx="1599">
                  <c:v>7.3090277777776894E-2</c:v>
                </c:pt>
                <c:pt idx="1600">
                  <c:v>7.3101851851851002E-2</c:v>
                </c:pt>
                <c:pt idx="1601">
                  <c:v>7.3113425925925096E-2</c:v>
                </c:pt>
                <c:pt idx="1602">
                  <c:v>7.3124999999999205E-2</c:v>
                </c:pt>
                <c:pt idx="1603">
                  <c:v>7.3136574074073202E-2</c:v>
                </c:pt>
                <c:pt idx="1604">
                  <c:v>7.3148148148147296E-2</c:v>
                </c:pt>
                <c:pt idx="1605">
                  <c:v>7.3159722222221404E-2</c:v>
                </c:pt>
                <c:pt idx="1606">
                  <c:v>7.3171296296295499E-2</c:v>
                </c:pt>
                <c:pt idx="1607">
                  <c:v>7.3182870370369496E-2</c:v>
                </c:pt>
                <c:pt idx="1608">
                  <c:v>7.3194444444443604E-2</c:v>
                </c:pt>
                <c:pt idx="1609">
                  <c:v>7.3206018518517699E-2</c:v>
                </c:pt>
                <c:pt idx="1610">
                  <c:v>7.3217592592591696E-2</c:v>
                </c:pt>
                <c:pt idx="1611">
                  <c:v>7.3229166666665804E-2</c:v>
                </c:pt>
                <c:pt idx="1612">
                  <c:v>7.3240740740739899E-2</c:v>
                </c:pt>
                <c:pt idx="1613">
                  <c:v>7.3252314814814007E-2</c:v>
                </c:pt>
                <c:pt idx="1614">
                  <c:v>7.3263888888888004E-2</c:v>
                </c:pt>
                <c:pt idx="1615">
                  <c:v>7.3275462962962098E-2</c:v>
                </c:pt>
                <c:pt idx="1616">
                  <c:v>7.3287037037036207E-2</c:v>
                </c:pt>
                <c:pt idx="1617">
                  <c:v>7.3298611111110301E-2</c:v>
                </c:pt>
                <c:pt idx="1618">
                  <c:v>7.3310185185184298E-2</c:v>
                </c:pt>
                <c:pt idx="1619">
                  <c:v>7.3321759259258407E-2</c:v>
                </c:pt>
                <c:pt idx="1620">
                  <c:v>7.3333333333332501E-2</c:v>
                </c:pt>
                <c:pt idx="1621">
                  <c:v>7.3344907407406595E-2</c:v>
                </c:pt>
                <c:pt idx="1622">
                  <c:v>7.3356481481480607E-2</c:v>
                </c:pt>
                <c:pt idx="1623">
                  <c:v>7.3368055555554701E-2</c:v>
                </c:pt>
                <c:pt idx="1624">
                  <c:v>7.3379629629628795E-2</c:v>
                </c:pt>
                <c:pt idx="1625">
                  <c:v>7.3391203703702904E-2</c:v>
                </c:pt>
                <c:pt idx="1626">
                  <c:v>7.3402777777776901E-2</c:v>
                </c:pt>
                <c:pt idx="1627">
                  <c:v>7.3414351851850995E-2</c:v>
                </c:pt>
                <c:pt idx="1628">
                  <c:v>7.3425925925925103E-2</c:v>
                </c:pt>
                <c:pt idx="1629">
                  <c:v>7.3437499999999101E-2</c:v>
                </c:pt>
                <c:pt idx="1630">
                  <c:v>7.3449074074073195E-2</c:v>
                </c:pt>
                <c:pt idx="1631">
                  <c:v>7.3460648148147303E-2</c:v>
                </c:pt>
                <c:pt idx="1632">
                  <c:v>7.3472222222221398E-2</c:v>
                </c:pt>
                <c:pt idx="1633">
                  <c:v>7.3483796296295395E-2</c:v>
                </c:pt>
                <c:pt idx="1634">
                  <c:v>7.3495370370369503E-2</c:v>
                </c:pt>
                <c:pt idx="1635">
                  <c:v>7.3506944444443598E-2</c:v>
                </c:pt>
                <c:pt idx="1636">
                  <c:v>7.3518518518517706E-2</c:v>
                </c:pt>
                <c:pt idx="1637">
                  <c:v>7.3530092592591703E-2</c:v>
                </c:pt>
                <c:pt idx="1638">
                  <c:v>7.3541666666665798E-2</c:v>
                </c:pt>
                <c:pt idx="1639">
                  <c:v>7.3553240740739906E-2</c:v>
                </c:pt>
                <c:pt idx="1640">
                  <c:v>7.3564814814814E-2</c:v>
                </c:pt>
                <c:pt idx="1641">
                  <c:v>7.3576388888887997E-2</c:v>
                </c:pt>
                <c:pt idx="1642">
                  <c:v>7.3587962962962106E-2</c:v>
                </c:pt>
                <c:pt idx="1643">
                  <c:v>7.35995370370362E-2</c:v>
                </c:pt>
                <c:pt idx="1644">
                  <c:v>7.3611111111110197E-2</c:v>
                </c:pt>
                <c:pt idx="1645">
                  <c:v>7.3622685185184306E-2</c:v>
                </c:pt>
                <c:pt idx="1646">
                  <c:v>7.36342592592584E-2</c:v>
                </c:pt>
                <c:pt idx="1647">
                  <c:v>7.3645833333332494E-2</c:v>
                </c:pt>
                <c:pt idx="1648">
                  <c:v>7.3657407407406505E-2</c:v>
                </c:pt>
                <c:pt idx="1649">
                  <c:v>7.36689814814806E-2</c:v>
                </c:pt>
                <c:pt idx="1650">
                  <c:v>7.3680555555554694E-2</c:v>
                </c:pt>
                <c:pt idx="1651">
                  <c:v>7.3692129629628803E-2</c:v>
                </c:pt>
                <c:pt idx="1652">
                  <c:v>7.37037037037028E-2</c:v>
                </c:pt>
                <c:pt idx="1653">
                  <c:v>7.3715277777776894E-2</c:v>
                </c:pt>
                <c:pt idx="1654">
                  <c:v>7.3726851851851002E-2</c:v>
                </c:pt>
                <c:pt idx="1655">
                  <c:v>7.3738425925925097E-2</c:v>
                </c:pt>
                <c:pt idx="1656">
                  <c:v>7.3749999999999094E-2</c:v>
                </c:pt>
                <c:pt idx="1657">
                  <c:v>7.3761574074073202E-2</c:v>
                </c:pt>
                <c:pt idx="1658">
                  <c:v>7.3773148148147297E-2</c:v>
                </c:pt>
                <c:pt idx="1659">
                  <c:v>7.3784722222221405E-2</c:v>
                </c:pt>
                <c:pt idx="1660">
                  <c:v>7.3796296296295402E-2</c:v>
                </c:pt>
                <c:pt idx="1661">
                  <c:v>7.3807870370369497E-2</c:v>
                </c:pt>
                <c:pt idx="1662">
                  <c:v>7.3819444444443605E-2</c:v>
                </c:pt>
                <c:pt idx="1663">
                  <c:v>7.3831018518517602E-2</c:v>
                </c:pt>
                <c:pt idx="1664">
                  <c:v>7.3842592592591696E-2</c:v>
                </c:pt>
                <c:pt idx="1665">
                  <c:v>7.3854166666665805E-2</c:v>
                </c:pt>
                <c:pt idx="1666">
                  <c:v>7.3865740740739899E-2</c:v>
                </c:pt>
                <c:pt idx="1667">
                  <c:v>7.3877314814813896E-2</c:v>
                </c:pt>
                <c:pt idx="1668">
                  <c:v>7.3888888888888005E-2</c:v>
                </c:pt>
                <c:pt idx="1669">
                  <c:v>7.3900462962962099E-2</c:v>
                </c:pt>
                <c:pt idx="1670">
                  <c:v>7.3912037037036193E-2</c:v>
                </c:pt>
                <c:pt idx="1671">
                  <c:v>7.3923611111110205E-2</c:v>
                </c:pt>
                <c:pt idx="1672">
                  <c:v>7.3935185185184299E-2</c:v>
                </c:pt>
                <c:pt idx="1673">
                  <c:v>7.3946759259258393E-2</c:v>
                </c:pt>
                <c:pt idx="1674">
                  <c:v>7.3958333333332502E-2</c:v>
                </c:pt>
                <c:pt idx="1675">
                  <c:v>7.3969907407406499E-2</c:v>
                </c:pt>
                <c:pt idx="1676">
                  <c:v>7.3981481481480593E-2</c:v>
                </c:pt>
                <c:pt idx="1677">
                  <c:v>7.3993055555554701E-2</c:v>
                </c:pt>
                <c:pt idx="1678">
                  <c:v>7.4004629629628796E-2</c:v>
                </c:pt>
                <c:pt idx="1679">
                  <c:v>7.4016203703702793E-2</c:v>
                </c:pt>
                <c:pt idx="1680">
                  <c:v>7.4027777777776901E-2</c:v>
                </c:pt>
                <c:pt idx="1681">
                  <c:v>7.4039351851850996E-2</c:v>
                </c:pt>
                <c:pt idx="1682">
                  <c:v>7.4050925925925007E-2</c:v>
                </c:pt>
                <c:pt idx="1683">
                  <c:v>7.4062499999999101E-2</c:v>
                </c:pt>
                <c:pt idx="1684">
                  <c:v>7.4074074074073196E-2</c:v>
                </c:pt>
                <c:pt idx="1685">
                  <c:v>7.4085648148147304E-2</c:v>
                </c:pt>
                <c:pt idx="1686">
                  <c:v>7.4097222222221301E-2</c:v>
                </c:pt>
                <c:pt idx="1687">
                  <c:v>7.4108796296295396E-2</c:v>
                </c:pt>
                <c:pt idx="1688">
                  <c:v>7.4120370370369504E-2</c:v>
                </c:pt>
                <c:pt idx="1689">
                  <c:v>7.4131944444443598E-2</c:v>
                </c:pt>
                <c:pt idx="1690">
                  <c:v>7.4143518518517595E-2</c:v>
                </c:pt>
                <c:pt idx="1691">
                  <c:v>7.4155092592591704E-2</c:v>
                </c:pt>
                <c:pt idx="1692">
                  <c:v>7.4166666666665798E-2</c:v>
                </c:pt>
                <c:pt idx="1693">
                  <c:v>7.4178240740739906E-2</c:v>
                </c:pt>
                <c:pt idx="1694">
                  <c:v>7.4189814814813904E-2</c:v>
                </c:pt>
                <c:pt idx="1695">
                  <c:v>7.4201388888887998E-2</c:v>
                </c:pt>
                <c:pt idx="1696">
                  <c:v>7.4212962962962106E-2</c:v>
                </c:pt>
                <c:pt idx="1697">
                  <c:v>7.4224537037036104E-2</c:v>
                </c:pt>
                <c:pt idx="1698">
                  <c:v>7.4236111111110198E-2</c:v>
                </c:pt>
                <c:pt idx="1699">
                  <c:v>7.4247685185184306E-2</c:v>
                </c:pt>
                <c:pt idx="1700">
                  <c:v>7.4259259259258401E-2</c:v>
                </c:pt>
                <c:pt idx="1701">
                  <c:v>7.4270833333332398E-2</c:v>
                </c:pt>
                <c:pt idx="1702">
                  <c:v>7.4282407407406506E-2</c:v>
                </c:pt>
                <c:pt idx="1703">
                  <c:v>7.42939814814806E-2</c:v>
                </c:pt>
                <c:pt idx="1704">
                  <c:v>7.4305555555554695E-2</c:v>
                </c:pt>
                <c:pt idx="1705">
                  <c:v>7.4317129629628706E-2</c:v>
                </c:pt>
                <c:pt idx="1706">
                  <c:v>7.43287037037028E-2</c:v>
                </c:pt>
                <c:pt idx="1707">
                  <c:v>7.4340277777776895E-2</c:v>
                </c:pt>
                <c:pt idx="1708">
                  <c:v>7.4351851851851003E-2</c:v>
                </c:pt>
                <c:pt idx="1709">
                  <c:v>7.4363425925925E-2</c:v>
                </c:pt>
                <c:pt idx="1710">
                  <c:v>7.4374999999999095E-2</c:v>
                </c:pt>
                <c:pt idx="1711">
                  <c:v>7.4386574074073203E-2</c:v>
                </c:pt>
                <c:pt idx="1712">
                  <c:v>7.4398148148147297E-2</c:v>
                </c:pt>
                <c:pt idx="1713">
                  <c:v>7.4409722222221295E-2</c:v>
                </c:pt>
                <c:pt idx="1714">
                  <c:v>7.4421296296295403E-2</c:v>
                </c:pt>
                <c:pt idx="1715">
                  <c:v>7.4432870370369497E-2</c:v>
                </c:pt>
                <c:pt idx="1716">
                  <c:v>7.4444444444443494E-2</c:v>
                </c:pt>
                <c:pt idx="1717">
                  <c:v>7.4456018518517603E-2</c:v>
                </c:pt>
                <c:pt idx="1718">
                  <c:v>7.4467592592591697E-2</c:v>
                </c:pt>
                <c:pt idx="1719">
                  <c:v>7.4479166666665805E-2</c:v>
                </c:pt>
                <c:pt idx="1720">
                  <c:v>7.4490740740739803E-2</c:v>
                </c:pt>
                <c:pt idx="1721">
                  <c:v>7.4502314814813897E-2</c:v>
                </c:pt>
                <c:pt idx="1722">
                  <c:v>7.4513888888888005E-2</c:v>
                </c:pt>
                <c:pt idx="1723">
                  <c:v>7.45254629629621E-2</c:v>
                </c:pt>
                <c:pt idx="1724">
                  <c:v>7.4537037037036097E-2</c:v>
                </c:pt>
                <c:pt idx="1725">
                  <c:v>7.4548611111110205E-2</c:v>
                </c:pt>
                <c:pt idx="1726">
                  <c:v>7.4560185185184299E-2</c:v>
                </c:pt>
                <c:pt idx="1727">
                  <c:v>7.4571759259258394E-2</c:v>
                </c:pt>
                <c:pt idx="1728">
                  <c:v>7.4583333333332405E-2</c:v>
                </c:pt>
                <c:pt idx="1729">
                  <c:v>7.4594907407406499E-2</c:v>
                </c:pt>
                <c:pt idx="1730">
                  <c:v>7.4606481481480594E-2</c:v>
                </c:pt>
                <c:pt idx="1731">
                  <c:v>7.4618055555554702E-2</c:v>
                </c:pt>
                <c:pt idx="1732">
                  <c:v>7.4629629629628699E-2</c:v>
                </c:pt>
                <c:pt idx="1733">
                  <c:v>7.4641203703702794E-2</c:v>
                </c:pt>
                <c:pt idx="1734">
                  <c:v>7.4652777777776902E-2</c:v>
                </c:pt>
                <c:pt idx="1735">
                  <c:v>7.4664351851850899E-2</c:v>
                </c:pt>
                <c:pt idx="1736">
                  <c:v>7.4675925925924994E-2</c:v>
                </c:pt>
                <c:pt idx="1737">
                  <c:v>7.4687499999999102E-2</c:v>
                </c:pt>
                <c:pt idx="1738">
                  <c:v>7.4699074074073196E-2</c:v>
                </c:pt>
                <c:pt idx="1739">
                  <c:v>7.4710648148147193E-2</c:v>
                </c:pt>
                <c:pt idx="1740">
                  <c:v>7.4722222222221302E-2</c:v>
                </c:pt>
                <c:pt idx="1741">
                  <c:v>7.4733796296295396E-2</c:v>
                </c:pt>
                <c:pt idx="1742">
                  <c:v>7.4745370370369504E-2</c:v>
                </c:pt>
                <c:pt idx="1743">
                  <c:v>7.4756944444443502E-2</c:v>
                </c:pt>
                <c:pt idx="1744">
                  <c:v>7.4768518518517596E-2</c:v>
                </c:pt>
                <c:pt idx="1745">
                  <c:v>7.4780092592591704E-2</c:v>
                </c:pt>
                <c:pt idx="1746">
                  <c:v>7.4791666666665799E-2</c:v>
                </c:pt>
                <c:pt idx="1747">
                  <c:v>7.4803240740739796E-2</c:v>
                </c:pt>
                <c:pt idx="1748">
                  <c:v>7.4814814814813904E-2</c:v>
                </c:pt>
                <c:pt idx="1749">
                  <c:v>7.4826388888887999E-2</c:v>
                </c:pt>
                <c:pt idx="1750">
                  <c:v>7.4837962962961996E-2</c:v>
                </c:pt>
                <c:pt idx="1751">
                  <c:v>7.4849537037036104E-2</c:v>
                </c:pt>
                <c:pt idx="1752">
                  <c:v>7.4861111111110198E-2</c:v>
                </c:pt>
                <c:pt idx="1753">
                  <c:v>7.4872685185184307E-2</c:v>
                </c:pt>
                <c:pt idx="1754">
                  <c:v>7.4884259259258304E-2</c:v>
                </c:pt>
                <c:pt idx="1755">
                  <c:v>7.4895833333332398E-2</c:v>
                </c:pt>
                <c:pt idx="1756">
                  <c:v>7.4907407407406507E-2</c:v>
                </c:pt>
                <c:pt idx="1757">
                  <c:v>7.4918981481480601E-2</c:v>
                </c:pt>
                <c:pt idx="1758">
                  <c:v>7.4930555555554598E-2</c:v>
                </c:pt>
                <c:pt idx="1759">
                  <c:v>7.4942129629628706E-2</c:v>
                </c:pt>
                <c:pt idx="1760">
                  <c:v>7.4953703703702801E-2</c:v>
                </c:pt>
                <c:pt idx="1761">
                  <c:v>7.4965277777776895E-2</c:v>
                </c:pt>
                <c:pt idx="1762">
                  <c:v>7.4976851851850906E-2</c:v>
                </c:pt>
                <c:pt idx="1763">
                  <c:v>7.4988425925925001E-2</c:v>
                </c:pt>
                <c:pt idx="1764">
                  <c:v>7.4999999999999095E-2</c:v>
                </c:pt>
                <c:pt idx="1765">
                  <c:v>7.5011574074073203E-2</c:v>
                </c:pt>
                <c:pt idx="1766">
                  <c:v>7.5023148148147201E-2</c:v>
                </c:pt>
                <c:pt idx="1767">
                  <c:v>7.5034722222221295E-2</c:v>
                </c:pt>
                <c:pt idx="1768">
                  <c:v>7.5046296296295403E-2</c:v>
                </c:pt>
                <c:pt idx="1769">
                  <c:v>7.5057870370369401E-2</c:v>
                </c:pt>
                <c:pt idx="1770">
                  <c:v>7.5069444444443495E-2</c:v>
                </c:pt>
                <c:pt idx="1771">
                  <c:v>7.5081018518517603E-2</c:v>
                </c:pt>
                <c:pt idx="1772">
                  <c:v>7.5092592592591698E-2</c:v>
                </c:pt>
                <c:pt idx="1773">
                  <c:v>7.5104166666665695E-2</c:v>
                </c:pt>
                <c:pt idx="1774">
                  <c:v>7.5115740740739803E-2</c:v>
                </c:pt>
                <c:pt idx="1775">
                  <c:v>7.5127314814813898E-2</c:v>
                </c:pt>
                <c:pt idx="1776">
                  <c:v>7.5138888888888006E-2</c:v>
                </c:pt>
                <c:pt idx="1777">
                  <c:v>7.5150462962962003E-2</c:v>
                </c:pt>
                <c:pt idx="1778">
                  <c:v>7.5162037037036097E-2</c:v>
                </c:pt>
                <c:pt idx="1779">
                  <c:v>7.5173611111110206E-2</c:v>
                </c:pt>
                <c:pt idx="1780">
                  <c:v>7.51851851851843E-2</c:v>
                </c:pt>
                <c:pt idx="1781">
                  <c:v>7.5196759259258297E-2</c:v>
                </c:pt>
                <c:pt idx="1782">
                  <c:v>7.5208333333332406E-2</c:v>
                </c:pt>
                <c:pt idx="1783">
                  <c:v>7.52199074074065E-2</c:v>
                </c:pt>
                <c:pt idx="1784">
                  <c:v>7.5231481481480497E-2</c:v>
                </c:pt>
                <c:pt idx="1785">
                  <c:v>7.5243055555554605E-2</c:v>
                </c:pt>
                <c:pt idx="1786">
                  <c:v>7.52546296296287E-2</c:v>
                </c:pt>
                <c:pt idx="1787">
                  <c:v>7.5266203703702794E-2</c:v>
                </c:pt>
                <c:pt idx="1788">
                  <c:v>7.5277777777776805E-2</c:v>
                </c:pt>
                <c:pt idx="1789">
                  <c:v>7.52893518518509E-2</c:v>
                </c:pt>
                <c:pt idx="1790">
                  <c:v>7.5300925925924994E-2</c:v>
                </c:pt>
                <c:pt idx="1791">
                  <c:v>7.5312499999999102E-2</c:v>
                </c:pt>
                <c:pt idx="1792">
                  <c:v>7.53240740740731E-2</c:v>
                </c:pt>
                <c:pt idx="1793">
                  <c:v>7.5335648148147194E-2</c:v>
                </c:pt>
                <c:pt idx="1794">
                  <c:v>7.5347222222221302E-2</c:v>
                </c:pt>
                <c:pt idx="1795">
                  <c:v>7.5358796296295397E-2</c:v>
                </c:pt>
                <c:pt idx="1796">
                  <c:v>7.5370370370369394E-2</c:v>
                </c:pt>
                <c:pt idx="1797">
                  <c:v>7.5381944444443502E-2</c:v>
                </c:pt>
                <c:pt idx="1798">
                  <c:v>7.5393518518517597E-2</c:v>
                </c:pt>
                <c:pt idx="1799">
                  <c:v>7.5405092592591705E-2</c:v>
                </c:pt>
                <c:pt idx="1800">
                  <c:v>7.5416666666665702E-2</c:v>
                </c:pt>
                <c:pt idx="1801">
                  <c:v>7.5428240740739796E-2</c:v>
                </c:pt>
                <c:pt idx="1802">
                  <c:v>7.5439814814813905E-2</c:v>
                </c:pt>
                <c:pt idx="1803">
                  <c:v>7.5451388888887902E-2</c:v>
                </c:pt>
                <c:pt idx="1804">
                  <c:v>7.5462962962961996E-2</c:v>
                </c:pt>
                <c:pt idx="1805">
                  <c:v>7.5474537037036105E-2</c:v>
                </c:pt>
                <c:pt idx="1806">
                  <c:v>7.5486111111110199E-2</c:v>
                </c:pt>
                <c:pt idx="1807">
                  <c:v>7.5497685185184196E-2</c:v>
                </c:pt>
                <c:pt idx="1808">
                  <c:v>7.5509259259258305E-2</c:v>
                </c:pt>
                <c:pt idx="1809">
                  <c:v>7.5520833333332399E-2</c:v>
                </c:pt>
                <c:pt idx="1810">
                  <c:v>7.5532407407406493E-2</c:v>
                </c:pt>
                <c:pt idx="1811">
                  <c:v>7.5543981481480504E-2</c:v>
                </c:pt>
                <c:pt idx="1812">
                  <c:v>7.5555555555554599E-2</c:v>
                </c:pt>
                <c:pt idx="1813">
                  <c:v>7.5567129629628693E-2</c:v>
                </c:pt>
                <c:pt idx="1814">
                  <c:v>7.5578703703702801E-2</c:v>
                </c:pt>
                <c:pt idx="1815">
                  <c:v>7.5590277777776799E-2</c:v>
                </c:pt>
                <c:pt idx="1816">
                  <c:v>7.5601851851850893E-2</c:v>
                </c:pt>
                <c:pt idx="1817">
                  <c:v>7.5613425925925001E-2</c:v>
                </c:pt>
                <c:pt idx="1818">
                  <c:v>7.5624999999999096E-2</c:v>
                </c:pt>
                <c:pt idx="1819">
                  <c:v>7.5636574074073107E-2</c:v>
                </c:pt>
                <c:pt idx="1820">
                  <c:v>7.5648148148147201E-2</c:v>
                </c:pt>
                <c:pt idx="1821">
                  <c:v>7.5659722222221296E-2</c:v>
                </c:pt>
                <c:pt idx="1822">
                  <c:v>7.5671296296295307E-2</c:v>
                </c:pt>
                <c:pt idx="1823">
                  <c:v>7.5682870370369401E-2</c:v>
                </c:pt>
                <c:pt idx="1824">
                  <c:v>7.5694444444443496E-2</c:v>
                </c:pt>
                <c:pt idx="1825">
                  <c:v>7.5706018518517604E-2</c:v>
                </c:pt>
                <c:pt idx="1826">
                  <c:v>7.5717592592591601E-2</c:v>
                </c:pt>
                <c:pt idx="1827">
                  <c:v>7.5729166666665695E-2</c:v>
                </c:pt>
                <c:pt idx="1828">
                  <c:v>7.5740740740739804E-2</c:v>
                </c:pt>
                <c:pt idx="1829">
                  <c:v>7.5752314814813898E-2</c:v>
                </c:pt>
                <c:pt idx="1830">
                  <c:v>7.5763888888887895E-2</c:v>
                </c:pt>
                <c:pt idx="1831">
                  <c:v>7.5775462962962004E-2</c:v>
                </c:pt>
                <c:pt idx="1832">
                  <c:v>7.5787037037036098E-2</c:v>
                </c:pt>
                <c:pt idx="1833">
                  <c:v>7.5798611111110206E-2</c:v>
                </c:pt>
                <c:pt idx="1834">
                  <c:v>7.5810185185184203E-2</c:v>
                </c:pt>
                <c:pt idx="1835">
                  <c:v>7.5821759259258298E-2</c:v>
                </c:pt>
                <c:pt idx="1836">
                  <c:v>7.5833333333332406E-2</c:v>
                </c:pt>
                <c:pt idx="1837">
                  <c:v>7.5844907407406403E-2</c:v>
                </c:pt>
                <c:pt idx="1838">
                  <c:v>7.5856481481480498E-2</c:v>
                </c:pt>
                <c:pt idx="1839">
                  <c:v>7.5868055555554606E-2</c:v>
                </c:pt>
                <c:pt idx="1840">
                  <c:v>7.58796296296287E-2</c:v>
                </c:pt>
                <c:pt idx="1841">
                  <c:v>7.5891203703702698E-2</c:v>
                </c:pt>
                <c:pt idx="1842">
                  <c:v>7.5902777777776806E-2</c:v>
                </c:pt>
                <c:pt idx="1843">
                  <c:v>7.59143518518509E-2</c:v>
                </c:pt>
                <c:pt idx="1844">
                  <c:v>7.5925925925924995E-2</c:v>
                </c:pt>
                <c:pt idx="1845">
                  <c:v>7.5937499999999006E-2</c:v>
                </c:pt>
                <c:pt idx="1846">
                  <c:v>7.59490740740731E-2</c:v>
                </c:pt>
                <c:pt idx="1847">
                  <c:v>7.5960648148147195E-2</c:v>
                </c:pt>
                <c:pt idx="1848">
                  <c:v>7.5972222222221303E-2</c:v>
                </c:pt>
                <c:pt idx="1849">
                  <c:v>7.59837962962953E-2</c:v>
                </c:pt>
                <c:pt idx="1850">
                  <c:v>7.5995370370369394E-2</c:v>
                </c:pt>
                <c:pt idx="1851">
                  <c:v>7.6006944444443503E-2</c:v>
                </c:pt>
                <c:pt idx="1852">
                  <c:v>7.6018518518517597E-2</c:v>
                </c:pt>
                <c:pt idx="1853">
                  <c:v>7.6030092592591594E-2</c:v>
                </c:pt>
                <c:pt idx="1854">
                  <c:v>7.6041666666665703E-2</c:v>
                </c:pt>
                <c:pt idx="1855">
                  <c:v>7.6053240740739797E-2</c:v>
                </c:pt>
                <c:pt idx="1856">
                  <c:v>7.6064814814813794E-2</c:v>
                </c:pt>
                <c:pt idx="1857">
                  <c:v>7.6076388888887903E-2</c:v>
                </c:pt>
                <c:pt idx="1858">
                  <c:v>7.6087962962961997E-2</c:v>
                </c:pt>
                <c:pt idx="1859">
                  <c:v>7.6099537037036105E-2</c:v>
                </c:pt>
                <c:pt idx="1860">
                  <c:v>7.6111111111110102E-2</c:v>
                </c:pt>
                <c:pt idx="1861">
                  <c:v>7.6122685185184197E-2</c:v>
                </c:pt>
                <c:pt idx="1862">
                  <c:v>7.6134259259258305E-2</c:v>
                </c:pt>
                <c:pt idx="1863">
                  <c:v>7.6145833333332399E-2</c:v>
                </c:pt>
                <c:pt idx="1864">
                  <c:v>7.6157407407406397E-2</c:v>
                </c:pt>
                <c:pt idx="1865">
                  <c:v>7.6168981481480505E-2</c:v>
                </c:pt>
                <c:pt idx="1866">
                  <c:v>7.6180555555554599E-2</c:v>
                </c:pt>
                <c:pt idx="1867">
                  <c:v>7.6192129629628694E-2</c:v>
                </c:pt>
                <c:pt idx="1868">
                  <c:v>7.6203703703702705E-2</c:v>
                </c:pt>
                <c:pt idx="1869">
                  <c:v>7.6215277777776799E-2</c:v>
                </c:pt>
                <c:pt idx="1870">
                  <c:v>7.6226851851850894E-2</c:v>
                </c:pt>
                <c:pt idx="1871">
                  <c:v>7.6238425925925002E-2</c:v>
                </c:pt>
                <c:pt idx="1872">
                  <c:v>7.6249999999998999E-2</c:v>
                </c:pt>
                <c:pt idx="1873">
                  <c:v>7.6261574074073094E-2</c:v>
                </c:pt>
                <c:pt idx="1874">
                  <c:v>7.6273148148147202E-2</c:v>
                </c:pt>
                <c:pt idx="1875">
                  <c:v>7.6284722222221199E-2</c:v>
                </c:pt>
                <c:pt idx="1876">
                  <c:v>7.6296296296295293E-2</c:v>
                </c:pt>
                <c:pt idx="1877">
                  <c:v>7.6307870370369402E-2</c:v>
                </c:pt>
                <c:pt idx="1878">
                  <c:v>7.6319444444443496E-2</c:v>
                </c:pt>
                <c:pt idx="1879">
                  <c:v>7.6331018518517493E-2</c:v>
                </c:pt>
                <c:pt idx="1880">
                  <c:v>7.6342592592591602E-2</c:v>
                </c:pt>
                <c:pt idx="1881">
                  <c:v>7.6354166666665696E-2</c:v>
                </c:pt>
                <c:pt idx="1882">
                  <c:v>7.6365740740739804E-2</c:v>
                </c:pt>
                <c:pt idx="1883">
                  <c:v>7.6377314814813801E-2</c:v>
                </c:pt>
                <c:pt idx="1884">
                  <c:v>7.6388888888887896E-2</c:v>
                </c:pt>
                <c:pt idx="1885">
                  <c:v>7.6400462962962004E-2</c:v>
                </c:pt>
                <c:pt idx="1886">
                  <c:v>7.6412037037036099E-2</c:v>
                </c:pt>
                <c:pt idx="1887">
                  <c:v>7.6423611111110096E-2</c:v>
                </c:pt>
                <c:pt idx="1888">
                  <c:v>7.6435185185184204E-2</c:v>
                </c:pt>
                <c:pt idx="1889">
                  <c:v>7.6446759259258298E-2</c:v>
                </c:pt>
                <c:pt idx="1890">
                  <c:v>7.6458333333332296E-2</c:v>
                </c:pt>
                <c:pt idx="1891">
                  <c:v>7.6469907407406404E-2</c:v>
                </c:pt>
                <c:pt idx="1892">
                  <c:v>7.6481481481480498E-2</c:v>
                </c:pt>
                <c:pt idx="1893">
                  <c:v>7.6493055555554607E-2</c:v>
                </c:pt>
                <c:pt idx="1894">
                  <c:v>7.6504629629628604E-2</c:v>
                </c:pt>
                <c:pt idx="1895">
                  <c:v>7.6516203703702698E-2</c:v>
                </c:pt>
                <c:pt idx="1896">
                  <c:v>7.6527777777776806E-2</c:v>
                </c:pt>
                <c:pt idx="1897">
                  <c:v>7.6539351851850901E-2</c:v>
                </c:pt>
                <c:pt idx="1898">
                  <c:v>7.6550925925924898E-2</c:v>
                </c:pt>
                <c:pt idx="1899">
                  <c:v>7.6562499999999006E-2</c:v>
                </c:pt>
                <c:pt idx="1900">
                  <c:v>7.6574074074073101E-2</c:v>
                </c:pt>
                <c:pt idx="1901">
                  <c:v>7.6585648148147195E-2</c:v>
                </c:pt>
                <c:pt idx="1902">
                  <c:v>7.6597222222221206E-2</c:v>
                </c:pt>
                <c:pt idx="1903">
                  <c:v>7.6608796296295301E-2</c:v>
                </c:pt>
                <c:pt idx="1904">
                  <c:v>7.6620370370369395E-2</c:v>
                </c:pt>
                <c:pt idx="1905">
                  <c:v>7.6631944444443503E-2</c:v>
                </c:pt>
                <c:pt idx="1906">
                  <c:v>7.6643518518517501E-2</c:v>
                </c:pt>
                <c:pt idx="1907">
                  <c:v>7.6655092592591595E-2</c:v>
                </c:pt>
                <c:pt idx="1908">
                  <c:v>7.6666666666665703E-2</c:v>
                </c:pt>
                <c:pt idx="1909">
                  <c:v>7.66782407407397E-2</c:v>
                </c:pt>
                <c:pt idx="1910">
                  <c:v>7.6689814814813795E-2</c:v>
                </c:pt>
                <c:pt idx="1911">
                  <c:v>7.6701388888887903E-2</c:v>
                </c:pt>
                <c:pt idx="1912">
                  <c:v>7.6712962962961997E-2</c:v>
                </c:pt>
                <c:pt idx="1913">
                  <c:v>7.6724537037035995E-2</c:v>
                </c:pt>
                <c:pt idx="1914">
                  <c:v>7.6736111111110103E-2</c:v>
                </c:pt>
                <c:pt idx="1915">
                  <c:v>7.6747685185184197E-2</c:v>
                </c:pt>
                <c:pt idx="1916">
                  <c:v>7.6759259259258306E-2</c:v>
                </c:pt>
                <c:pt idx="1917">
                  <c:v>7.6770833333332303E-2</c:v>
                </c:pt>
                <c:pt idx="1918">
                  <c:v>7.6782407407406397E-2</c:v>
                </c:pt>
                <c:pt idx="1919">
                  <c:v>7.6793981481480506E-2</c:v>
                </c:pt>
                <c:pt idx="1920">
                  <c:v>7.68055555555546E-2</c:v>
                </c:pt>
                <c:pt idx="1921">
                  <c:v>7.6817129629628597E-2</c:v>
                </c:pt>
                <c:pt idx="1922">
                  <c:v>7.6828703703702705E-2</c:v>
                </c:pt>
                <c:pt idx="1923">
                  <c:v>7.68402777777768E-2</c:v>
                </c:pt>
                <c:pt idx="1924">
                  <c:v>7.6851851851850797E-2</c:v>
                </c:pt>
                <c:pt idx="1925">
                  <c:v>7.6863425925924905E-2</c:v>
                </c:pt>
                <c:pt idx="1926">
                  <c:v>7.6874999999999E-2</c:v>
                </c:pt>
                <c:pt idx="1927">
                  <c:v>7.6886574074073094E-2</c:v>
                </c:pt>
                <c:pt idx="1928">
                  <c:v>7.6898148148147105E-2</c:v>
                </c:pt>
                <c:pt idx="1929">
                  <c:v>7.69097222222212E-2</c:v>
                </c:pt>
                <c:pt idx="1930">
                  <c:v>7.6921296296295294E-2</c:v>
                </c:pt>
                <c:pt idx="1931">
                  <c:v>7.6932870370369402E-2</c:v>
                </c:pt>
                <c:pt idx="1932">
                  <c:v>7.6944444444443399E-2</c:v>
                </c:pt>
                <c:pt idx="1933">
                  <c:v>7.6956018518517494E-2</c:v>
                </c:pt>
                <c:pt idx="1934">
                  <c:v>7.6967592592591602E-2</c:v>
                </c:pt>
                <c:pt idx="1935">
                  <c:v>7.6979166666665697E-2</c:v>
                </c:pt>
                <c:pt idx="1936">
                  <c:v>7.6990740740739694E-2</c:v>
                </c:pt>
                <c:pt idx="1937">
                  <c:v>7.7002314814813802E-2</c:v>
                </c:pt>
                <c:pt idx="1938">
                  <c:v>7.7013888888887896E-2</c:v>
                </c:pt>
                <c:pt idx="1939">
                  <c:v>7.7025462962962005E-2</c:v>
                </c:pt>
                <c:pt idx="1940">
                  <c:v>7.7037037037036002E-2</c:v>
                </c:pt>
                <c:pt idx="1941">
                  <c:v>7.7048611111110096E-2</c:v>
                </c:pt>
                <c:pt idx="1942">
                  <c:v>7.7060185185184205E-2</c:v>
                </c:pt>
                <c:pt idx="1943">
                  <c:v>7.7071759259258202E-2</c:v>
                </c:pt>
                <c:pt idx="1944">
                  <c:v>7.7083333333332296E-2</c:v>
                </c:pt>
                <c:pt idx="1945">
                  <c:v>7.7094907407406404E-2</c:v>
                </c:pt>
                <c:pt idx="1946">
                  <c:v>7.7106481481480499E-2</c:v>
                </c:pt>
                <c:pt idx="1947">
                  <c:v>7.7118055555554496E-2</c:v>
                </c:pt>
                <c:pt idx="1948">
                  <c:v>7.7129629629628604E-2</c:v>
                </c:pt>
                <c:pt idx="1949">
                  <c:v>7.7141203703702699E-2</c:v>
                </c:pt>
                <c:pt idx="1950">
                  <c:v>7.7152777777776793E-2</c:v>
                </c:pt>
                <c:pt idx="1951">
                  <c:v>7.7164351851850804E-2</c:v>
                </c:pt>
                <c:pt idx="1952">
                  <c:v>7.7175925925924899E-2</c:v>
                </c:pt>
                <c:pt idx="1953">
                  <c:v>7.7187499999999007E-2</c:v>
                </c:pt>
                <c:pt idx="1954">
                  <c:v>7.7199074074073101E-2</c:v>
                </c:pt>
                <c:pt idx="1955">
                  <c:v>7.7210648148147099E-2</c:v>
                </c:pt>
                <c:pt idx="1956">
                  <c:v>7.7222222222221207E-2</c:v>
                </c:pt>
                <c:pt idx="1957">
                  <c:v>7.7233796296295301E-2</c:v>
                </c:pt>
                <c:pt idx="1958">
                  <c:v>7.7245370370369396E-2</c:v>
                </c:pt>
                <c:pt idx="1959">
                  <c:v>7.7256944444443407E-2</c:v>
                </c:pt>
                <c:pt idx="1960">
                  <c:v>7.7268518518517501E-2</c:v>
                </c:pt>
                <c:pt idx="1961">
                  <c:v>7.7280092592591595E-2</c:v>
                </c:pt>
                <c:pt idx="1962">
                  <c:v>7.7291666666665607E-2</c:v>
                </c:pt>
                <c:pt idx="1963">
                  <c:v>7.7303240740739701E-2</c:v>
                </c:pt>
                <c:pt idx="1964">
                  <c:v>7.7314814814813795E-2</c:v>
                </c:pt>
                <c:pt idx="1965">
                  <c:v>7.7326388888887904E-2</c:v>
                </c:pt>
                <c:pt idx="1966">
                  <c:v>7.7337962962961901E-2</c:v>
                </c:pt>
                <c:pt idx="1967">
                  <c:v>7.7349537037035995E-2</c:v>
                </c:pt>
                <c:pt idx="1968">
                  <c:v>7.7361111111110104E-2</c:v>
                </c:pt>
                <c:pt idx="1969">
                  <c:v>7.7372685185184198E-2</c:v>
                </c:pt>
                <c:pt idx="1970">
                  <c:v>7.7384259259258195E-2</c:v>
                </c:pt>
                <c:pt idx="1971">
                  <c:v>7.7395833333332303E-2</c:v>
                </c:pt>
                <c:pt idx="1972">
                  <c:v>7.7407407407406398E-2</c:v>
                </c:pt>
                <c:pt idx="1973">
                  <c:v>7.7418981481480506E-2</c:v>
                </c:pt>
                <c:pt idx="1974">
                  <c:v>7.7430555555554503E-2</c:v>
                </c:pt>
                <c:pt idx="1975">
                  <c:v>7.7442129629628598E-2</c:v>
                </c:pt>
                <c:pt idx="1976">
                  <c:v>7.7453703703702706E-2</c:v>
                </c:pt>
                <c:pt idx="1977">
                  <c:v>7.7465277777776703E-2</c:v>
                </c:pt>
                <c:pt idx="1978">
                  <c:v>7.7476851851850798E-2</c:v>
                </c:pt>
                <c:pt idx="1979">
                  <c:v>7.7488425925924906E-2</c:v>
                </c:pt>
                <c:pt idx="1980">
                  <c:v>7.7499999999999E-2</c:v>
                </c:pt>
                <c:pt idx="1981">
                  <c:v>7.7511574074072997E-2</c:v>
                </c:pt>
                <c:pt idx="1982">
                  <c:v>7.7523148148147106E-2</c:v>
                </c:pt>
                <c:pt idx="1983">
                  <c:v>7.75347222222212E-2</c:v>
                </c:pt>
                <c:pt idx="1984">
                  <c:v>7.7546296296295295E-2</c:v>
                </c:pt>
                <c:pt idx="1985">
                  <c:v>7.7557870370369306E-2</c:v>
                </c:pt>
                <c:pt idx="1986">
                  <c:v>7.75694444444434E-2</c:v>
                </c:pt>
                <c:pt idx="1987">
                  <c:v>7.7581018518517494E-2</c:v>
                </c:pt>
                <c:pt idx="1988">
                  <c:v>7.7592592592591603E-2</c:v>
                </c:pt>
                <c:pt idx="1989">
                  <c:v>7.76041666666656E-2</c:v>
                </c:pt>
                <c:pt idx="1990">
                  <c:v>7.7615740740739694E-2</c:v>
                </c:pt>
                <c:pt idx="1991">
                  <c:v>7.7627314814813803E-2</c:v>
                </c:pt>
                <c:pt idx="1992">
                  <c:v>7.7638888888887897E-2</c:v>
                </c:pt>
                <c:pt idx="1993">
                  <c:v>7.7650462962961894E-2</c:v>
                </c:pt>
                <c:pt idx="1994">
                  <c:v>7.7662037037036002E-2</c:v>
                </c:pt>
                <c:pt idx="1995">
                  <c:v>7.7673611111110097E-2</c:v>
                </c:pt>
                <c:pt idx="1996">
                  <c:v>7.7685185185184094E-2</c:v>
                </c:pt>
                <c:pt idx="1997">
                  <c:v>7.7696759259258202E-2</c:v>
                </c:pt>
                <c:pt idx="1998">
                  <c:v>7.7708333333332297E-2</c:v>
                </c:pt>
                <c:pt idx="1999">
                  <c:v>7.7719907407406405E-2</c:v>
                </c:pt>
                <c:pt idx="2000">
                  <c:v>7.7731481481480402E-2</c:v>
                </c:pt>
                <c:pt idx="2001">
                  <c:v>7.7743055555554497E-2</c:v>
                </c:pt>
                <c:pt idx="2002">
                  <c:v>7.7754629629628605E-2</c:v>
                </c:pt>
                <c:pt idx="2003">
                  <c:v>7.7766203703702699E-2</c:v>
                </c:pt>
                <c:pt idx="2004">
                  <c:v>7.7777777777776697E-2</c:v>
                </c:pt>
                <c:pt idx="2005">
                  <c:v>7.7789351851850805E-2</c:v>
                </c:pt>
                <c:pt idx="2006">
                  <c:v>7.7800925925924899E-2</c:v>
                </c:pt>
                <c:pt idx="2007">
                  <c:v>7.7812499999998994E-2</c:v>
                </c:pt>
                <c:pt idx="2008">
                  <c:v>7.7824074074073005E-2</c:v>
                </c:pt>
                <c:pt idx="2009">
                  <c:v>7.7835648148147099E-2</c:v>
                </c:pt>
                <c:pt idx="2010">
                  <c:v>7.7847222222221193E-2</c:v>
                </c:pt>
                <c:pt idx="2011">
                  <c:v>7.7858796296295205E-2</c:v>
                </c:pt>
                <c:pt idx="2012">
                  <c:v>7.7870370370369299E-2</c:v>
                </c:pt>
                <c:pt idx="2013">
                  <c:v>7.7881944444443393E-2</c:v>
                </c:pt>
                <c:pt idx="2014">
                  <c:v>7.7893518518517502E-2</c:v>
                </c:pt>
                <c:pt idx="2015">
                  <c:v>7.7905092592591499E-2</c:v>
                </c:pt>
                <c:pt idx="2016">
                  <c:v>7.7916666666665593E-2</c:v>
                </c:pt>
                <c:pt idx="2017">
                  <c:v>7.7928240740739702E-2</c:v>
                </c:pt>
                <c:pt idx="2018">
                  <c:v>7.7939814814813796E-2</c:v>
                </c:pt>
                <c:pt idx="2019">
                  <c:v>7.7951388888887793E-2</c:v>
                </c:pt>
                <c:pt idx="2020">
                  <c:v>7.7962962962961901E-2</c:v>
                </c:pt>
                <c:pt idx="2021">
                  <c:v>7.7974537037035996E-2</c:v>
                </c:pt>
                <c:pt idx="2022">
                  <c:v>7.7986111111110104E-2</c:v>
                </c:pt>
                <c:pt idx="2023">
                  <c:v>7.7997685185184101E-2</c:v>
                </c:pt>
                <c:pt idx="2024">
                  <c:v>7.8009259259258196E-2</c:v>
                </c:pt>
                <c:pt idx="2025">
                  <c:v>7.8020833333332304E-2</c:v>
                </c:pt>
                <c:pt idx="2026">
                  <c:v>7.8032407407406398E-2</c:v>
                </c:pt>
                <c:pt idx="2027">
                  <c:v>7.8043981481480396E-2</c:v>
                </c:pt>
                <c:pt idx="2028">
                  <c:v>7.8055555555554504E-2</c:v>
                </c:pt>
                <c:pt idx="2029">
                  <c:v>7.8067129629628598E-2</c:v>
                </c:pt>
                <c:pt idx="2030">
                  <c:v>7.8078703703702595E-2</c:v>
                </c:pt>
                <c:pt idx="2031">
                  <c:v>7.8090277777776704E-2</c:v>
                </c:pt>
                <c:pt idx="2032">
                  <c:v>7.8101851851850798E-2</c:v>
                </c:pt>
                <c:pt idx="2033">
                  <c:v>7.8113425925924906E-2</c:v>
                </c:pt>
                <c:pt idx="2034">
                  <c:v>7.8124999999998904E-2</c:v>
                </c:pt>
                <c:pt idx="2035">
                  <c:v>7.8136574074072998E-2</c:v>
                </c:pt>
                <c:pt idx="2036">
                  <c:v>7.8148148148147106E-2</c:v>
                </c:pt>
                <c:pt idx="2037">
                  <c:v>7.8159722222221201E-2</c:v>
                </c:pt>
                <c:pt idx="2038">
                  <c:v>7.8171296296295198E-2</c:v>
                </c:pt>
                <c:pt idx="2039">
                  <c:v>7.8182870370369306E-2</c:v>
                </c:pt>
                <c:pt idx="2040">
                  <c:v>7.8194444444443401E-2</c:v>
                </c:pt>
                <c:pt idx="2041">
                  <c:v>7.8206018518517495E-2</c:v>
                </c:pt>
                <c:pt idx="2042">
                  <c:v>7.8217592592591506E-2</c:v>
                </c:pt>
                <c:pt idx="2043">
                  <c:v>7.82291666666656E-2</c:v>
                </c:pt>
                <c:pt idx="2044">
                  <c:v>7.8240740740739695E-2</c:v>
                </c:pt>
                <c:pt idx="2045">
                  <c:v>7.8252314814813803E-2</c:v>
                </c:pt>
                <c:pt idx="2046">
                  <c:v>7.82638888888878E-2</c:v>
                </c:pt>
                <c:pt idx="2047">
                  <c:v>7.8275462962961895E-2</c:v>
                </c:pt>
                <c:pt idx="2048">
                  <c:v>7.8287037037036003E-2</c:v>
                </c:pt>
                <c:pt idx="2049">
                  <c:v>7.829861111111E-2</c:v>
                </c:pt>
                <c:pt idx="2050">
                  <c:v>7.8310185185184095E-2</c:v>
                </c:pt>
                <c:pt idx="2051">
                  <c:v>7.8321759259258203E-2</c:v>
                </c:pt>
                <c:pt idx="2052">
                  <c:v>7.8333333333332297E-2</c:v>
                </c:pt>
                <c:pt idx="2053">
                  <c:v>7.8344907407406295E-2</c:v>
                </c:pt>
                <c:pt idx="2054">
                  <c:v>7.8356481481480403E-2</c:v>
                </c:pt>
                <c:pt idx="2055">
                  <c:v>7.8368055555554497E-2</c:v>
                </c:pt>
                <c:pt idx="2056">
                  <c:v>7.8379629629628605E-2</c:v>
                </c:pt>
                <c:pt idx="2057">
                  <c:v>7.8391203703702603E-2</c:v>
                </c:pt>
                <c:pt idx="2058">
                  <c:v>7.8402777777776697E-2</c:v>
                </c:pt>
                <c:pt idx="2059">
                  <c:v>7.8414351851850805E-2</c:v>
                </c:pt>
                <c:pt idx="2060">
                  <c:v>7.84259259259249E-2</c:v>
                </c:pt>
                <c:pt idx="2061">
                  <c:v>7.8437499999998897E-2</c:v>
                </c:pt>
                <c:pt idx="2062">
                  <c:v>7.8449074074073005E-2</c:v>
                </c:pt>
                <c:pt idx="2063">
                  <c:v>7.84606481481471E-2</c:v>
                </c:pt>
                <c:pt idx="2064">
                  <c:v>7.8472222222221097E-2</c:v>
                </c:pt>
                <c:pt idx="2065">
                  <c:v>7.8483796296295205E-2</c:v>
                </c:pt>
                <c:pt idx="2066">
                  <c:v>7.84953703703693E-2</c:v>
                </c:pt>
                <c:pt idx="2067">
                  <c:v>7.8506944444443394E-2</c:v>
                </c:pt>
                <c:pt idx="2068">
                  <c:v>7.8518518518517405E-2</c:v>
                </c:pt>
                <c:pt idx="2069">
                  <c:v>7.8530092592591499E-2</c:v>
                </c:pt>
                <c:pt idx="2070">
                  <c:v>7.8541666666665594E-2</c:v>
                </c:pt>
                <c:pt idx="2071">
                  <c:v>7.8553240740739702E-2</c:v>
                </c:pt>
                <c:pt idx="2072">
                  <c:v>7.8564814814813699E-2</c:v>
                </c:pt>
                <c:pt idx="2073">
                  <c:v>7.8576388888887794E-2</c:v>
                </c:pt>
                <c:pt idx="2074">
                  <c:v>7.8587962962961902E-2</c:v>
                </c:pt>
                <c:pt idx="2075">
                  <c:v>7.8599537037035996E-2</c:v>
                </c:pt>
                <c:pt idx="2076">
                  <c:v>7.8611111111109994E-2</c:v>
                </c:pt>
                <c:pt idx="2077">
                  <c:v>7.8622685185184102E-2</c:v>
                </c:pt>
                <c:pt idx="2078">
                  <c:v>7.8634259259258196E-2</c:v>
                </c:pt>
                <c:pt idx="2079">
                  <c:v>7.8645833333332305E-2</c:v>
                </c:pt>
                <c:pt idx="2080">
                  <c:v>7.8657407407406302E-2</c:v>
                </c:pt>
                <c:pt idx="2081">
                  <c:v>7.8668981481480396E-2</c:v>
                </c:pt>
                <c:pt idx="2082">
                  <c:v>7.8680555555554504E-2</c:v>
                </c:pt>
                <c:pt idx="2083">
                  <c:v>7.8692129629628502E-2</c:v>
                </c:pt>
                <c:pt idx="2084">
                  <c:v>7.8703703703702596E-2</c:v>
                </c:pt>
                <c:pt idx="2085">
                  <c:v>7.8715277777776704E-2</c:v>
                </c:pt>
                <c:pt idx="2086">
                  <c:v>7.8726851851850799E-2</c:v>
                </c:pt>
                <c:pt idx="2087">
                  <c:v>7.8738425925924796E-2</c:v>
                </c:pt>
                <c:pt idx="2088">
                  <c:v>7.8749999999998904E-2</c:v>
                </c:pt>
                <c:pt idx="2089">
                  <c:v>7.8761574074072999E-2</c:v>
                </c:pt>
                <c:pt idx="2090">
                  <c:v>7.8773148148147107E-2</c:v>
                </c:pt>
                <c:pt idx="2091">
                  <c:v>7.8784722222221104E-2</c:v>
                </c:pt>
                <c:pt idx="2092">
                  <c:v>7.8796296296295198E-2</c:v>
                </c:pt>
                <c:pt idx="2093">
                  <c:v>7.8807870370369307E-2</c:v>
                </c:pt>
                <c:pt idx="2094">
                  <c:v>7.8819444444443401E-2</c:v>
                </c:pt>
                <c:pt idx="2095">
                  <c:v>7.8831018518517398E-2</c:v>
                </c:pt>
                <c:pt idx="2096">
                  <c:v>7.8842592592591507E-2</c:v>
                </c:pt>
                <c:pt idx="2097">
                  <c:v>7.8854166666665601E-2</c:v>
                </c:pt>
                <c:pt idx="2098">
                  <c:v>7.8865740740739695E-2</c:v>
                </c:pt>
                <c:pt idx="2099">
                  <c:v>7.8877314814813707E-2</c:v>
                </c:pt>
                <c:pt idx="2100">
                  <c:v>7.8888888888887801E-2</c:v>
                </c:pt>
                <c:pt idx="2101">
                  <c:v>7.8900462962961895E-2</c:v>
                </c:pt>
                <c:pt idx="2102">
                  <c:v>7.8912037037035906E-2</c:v>
                </c:pt>
                <c:pt idx="2103">
                  <c:v>7.8923611111110001E-2</c:v>
                </c:pt>
                <c:pt idx="2104">
                  <c:v>7.8935185185184095E-2</c:v>
                </c:pt>
                <c:pt idx="2105">
                  <c:v>7.8946759259258203E-2</c:v>
                </c:pt>
                <c:pt idx="2106">
                  <c:v>7.8958333333332201E-2</c:v>
                </c:pt>
                <c:pt idx="2107">
                  <c:v>7.8969907407406295E-2</c:v>
                </c:pt>
                <c:pt idx="2108">
                  <c:v>7.8981481481480403E-2</c:v>
                </c:pt>
                <c:pt idx="2109">
                  <c:v>7.8993055555554498E-2</c:v>
                </c:pt>
                <c:pt idx="2110">
                  <c:v>7.9004629629628495E-2</c:v>
                </c:pt>
                <c:pt idx="2111">
                  <c:v>7.9016203703702603E-2</c:v>
                </c:pt>
                <c:pt idx="2112">
                  <c:v>7.9027777777776698E-2</c:v>
                </c:pt>
                <c:pt idx="2113">
                  <c:v>7.9039351851850806E-2</c:v>
                </c:pt>
                <c:pt idx="2114">
                  <c:v>7.9050925925924803E-2</c:v>
                </c:pt>
                <c:pt idx="2115">
                  <c:v>7.9062499999998898E-2</c:v>
                </c:pt>
                <c:pt idx="2116">
                  <c:v>7.9074074074073006E-2</c:v>
                </c:pt>
                <c:pt idx="2117">
                  <c:v>7.9085648148147003E-2</c:v>
                </c:pt>
                <c:pt idx="2118">
                  <c:v>7.9097222222221097E-2</c:v>
                </c:pt>
                <c:pt idx="2119">
                  <c:v>7.9108796296295206E-2</c:v>
                </c:pt>
                <c:pt idx="2120">
                  <c:v>7.91203703703693E-2</c:v>
                </c:pt>
                <c:pt idx="2121">
                  <c:v>7.9131944444443297E-2</c:v>
                </c:pt>
                <c:pt idx="2122">
                  <c:v>7.9143518518517406E-2</c:v>
                </c:pt>
                <c:pt idx="2123">
                  <c:v>7.91550925925915E-2</c:v>
                </c:pt>
                <c:pt idx="2124">
                  <c:v>7.9166666666665594E-2</c:v>
                </c:pt>
                <c:pt idx="2125">
                  <c:v>7.9178240740739605E-2</c:v>
                </c:pt>
                <c:pt idx="2126">
                  <c:v>7.91898148148137E-2</c:v>
                </c:pt>
                <c:pt idx="2127">
                  <c:v>7.9201388888887794E-2</c:v>
                </c:pt>
                <c:pt idx="2128">
                  <c:v>7.9212962962961903E-2</c:v>
                </c:pt>
                <c:pt idx="2129">
                  <c:v>7.92245370370359E-2</c:v>
                </c:pt>
                <c:pt idx="2130">
                  <c:v>7.9236111111109994E-2</c:v>
                </c:pt>
                <c:pt idx="2131">
                  <c:v>7.9247685185184102E-2</c:v>
                </c:pt>
                <c:pt idx="2132">
                  <c:v>7.9259259259258197E-2</c:v>
                </c:pt>
                <c:pt idx="2133">
                  <c:v>7.9270833333332194E-2</c:v>
                </c:pt>
                <c:pt idx="2134">
                  <c:v>7.9282407407406302E-2</c:v>
                </c:pt>
                <c:pt idx="2135">
                  <c:v>7.9293981481480397E-2</c:v>
                </c:pt>
                <c:pt idx="2136">
                  <c:v>7.9305555555554394E-2</c:v>
                </c:pt>
                <c:pt idx="2137">
                  <c:v>7.9317129629628502E-2</c:v>
                </c:pt>
                <c:pt idx="2138">
                  <c:v>7.9328703703702597E-2</c:v>
                </c:pt>
                <c:pt idx="2139">
                  <c:v>7.9340277777776705E-2</c:v>
                </c:pt>
                <c:pt idx="2140">
                  <c:v>7.9351851851850702E-2</c:v>
                </c:pt>
                <c:pt idx="2141">
                  <c:v>7.9363425925924797E-2</c:v>
                </c:pt>
                <c:pt idx="2142">
                  <c:v>7.9374999999998905E-2</c:v>
                </c:pt>
                <c:pt idx="2143">
                  <c:v>7.9386574074072999E-2</c:v>
                </c:pt>
                <c:pt idx="2144">
                  <c:v>7.9398148148146996E-2</c:v>
                </c:pt>
                <c:pt idx="2145">
                  <c:v>7.9409722222221105E-2</c:v>
                </c:pt>
                <c:pt idx="2146">
                  <c:v>7.9421296296295199E-2</c:v>
                </c:pt>
                <c:pt idx="2147">
                  <c:v>7.9432870370369293E-2</c:v>
                </c:pt>
                <c:pt idx="2148">
                  <c:v>7.9444444444443305E-2</c:v>
                </c:pt>
                <c:pt idx="2149">
                  <c:v>7.9456018518517399E-2</c:v>
                </c:pt>
                <c:pt idx="2150">
                  <c:v>7.9467592592591493E-2</c:v>
                </c:pt>
                <c:pt idx="2151">
                  <c:v>7.9479166666665504E-2</c:v>
                </c:pt>
                <c:pt idx="2152">
                  <c:v>7.9490740740739599E-2</c:v>
                </c:pt>
                <c:pt idx="2153">
                  <c:v>7.9502314814813693E-2</c:v>
                </c:pt>
                <c:pt idx="2154">
                  <c:v>7.9513888888887801E-2</c:v>
                </c:pt>
                <c:pt idx="2155">
                  <c:v>7.9525462962961799E-2</c:v>
                </c:pt>
                <c:pt idx="2156">
                  <c:v>7.9537037037035893E-2</c:v>
                </c:pt>
                <c:pt idx="2157">
                  <c:v>7.9548611111110001E-2</c:v>
                </c:pt>
                <c:pt idx="2158">
                  <c:v>7.9560185185184096E-2</c:v>
                </c:pt>
                <c:pt idx="2159">
                  <c:v>7.9571759259258107E-2</c:v>
                </c:pt>
                <c:pt idx="2160">
                  <c:v>7.9583333333332201E-2</c:v>
                </c:pt>
                <c:pt idx="2161">
                  <c:v>7.9594907407406296E-2</c:v>
                </c:pt>
                <c:pt idx="2162">
                  <c:v>7.9606481481480404E-2</c:v>
                </c:pt>
                <c:pt idx="2163">
                  <c:v>7.9618055555554401E-2</c:v>
                </c:pt>
                <c:pt idx="2164">
                  <c:v>7.9629629629628496E-2</c:v>
                </c:pt>
                <c:pt idx="2165">
                  <c:v>7.9641203703702604E-2</c:v>
                </c:pt>
                <c:pt idx="2166">
                  <c:v>7.9652777777776698E-2</c:v>
                </c:pt>
                <c:pt idx="2167">
                  <c:v>7.9664351851850695E-2</c:v>
                </c:pt>
                <c:pt idx="2168">
                  <c:v>7.9675925925924804E-2</c:v>
                </c:pt>
                <c:pt idx="2169">
                  <c:v>7.9687499999998898E-2</c:v>
                </c:pt>
                <c:pt idx="2170">
                  <c:v>7.9699074074072895E-2</c:v>
                </c:pt>
                <c:pt idx="2171">
                  <c:v>7.9710648148147004E-2</c:v>
                </c:pt>
                <c:pt idx="2172">
                  <c:v>7.9722222222221098E-2</c:v>
                </c:pt>
                <c:pt idx="2173">
                  <c:v>7.9733796296295206E-2</c:v>
                </c:pt>
                <c:pt idx="2174">
                  <c:v>7.9745370370369204E-2</c:v>
                </c:pt>
                <c:pt idx="2175">
                  <c:v>7.9756944444443298E-2</c:v>
                </c:pt>
                <c:pt idx="2176">
                  <c:v>7.9768518518517406E-2</c:v>
                </c:pt>
                <c:pt idx="2177">
                  <c:v>7.9780092592591501E-2</c:v>
                </c:pt>
                <c:pt idx="2178">
                  <c:v>7.9791666666665498E-2</c:v>
                </c:pt>
                <c:pt idx="2179">
                  <c:v>7.9803240740739606E-2</c:v>
                </c:pt>
                <c:pt idx="2180">
                  <c:v>7.98148148148137E-2</c:v>
                </c:pt>
                <c:pt idx="2181">
                  <c:v>7.9826388888887795E-2</c:v>
                </c:pt>
                <c:pt idx="2182">
                  <c:v>7.9837962962961806E-2</c:v>
                </c:pt>
                <c:pt idx="2183">
                  <c:v>7.98495370370359E-2</c:v>
                </c:pt>
                <c:pt idx="2184">
                  <c:v>7.9861111111109995E-2</c:v>
                </c:pt>
                <c:pt idx="2185">
                  <c:v>7.9872685185184103E-2</c:v>
                </c:pt>
                <c:pt idx="2186">
                  <c:v>7.98842592592581E-2</c:v>
                </c:pt>
                <c:pt idx="2187">
                  <c:v>7.9895833333332195E-2</c:v>
                </c:pt>
                <c:pt idx="2188">
                  <c:v>7.9907407407406303E-2</c:v>
                </c:pt>
                <c:pt idx="2189">
                  <c:v>7.99189814814803E-2</c:v>
                </c:pt>
                <c:pt idx="2190">
                  <c:v>7.9930555555554395E-2</c:v>
                </c:pt>
                <c:pt idx="2191">
                  <c:v>7.9942129629628503E-2</c:v>
                </c:pt>
                <c:pt idx="2192">
                  <c:v>7.9953703703702597E-2</c:v>
                </c:pt>
                <c:pt idx="2193">
                  <c:v>7.9965277777776594E-2</c:v>
                </c:pt>
                <c:pt idx="2194">
                  <c:v>7.9976851851850703E-2</c:v>
                </c:pt>
                <c:pt idx="2195">
                  <c:v>7.9988425925924797E-2</c:v>
                </c:pt>
                <c:pt idx="2196">
                  <c:v>7.9999999999998905E-2</c:v>
                </c:pt>
                <c:pt idx="2197">
                  <c:v>8.0011574074072903E-2</c:v>
                </c:pt>
                <c:pt idx="2198">
                  <c:v>8.0023148148146997E-2</c:v>
                </c:pt>
                <c:pt idx="2199">
                  <c:v>8.0034722222221105E-2</c:v>
                </c:pt>
                <c:pt idx="2200">
                  <c:v>8.00462962962952E-2</c:v>
                </c:pt>
                <c:pt idx="2201">
                  <c:v>8.0057870370369197E-2</c:v>
                </c:pt>
                <c:pt idx="2202">
                  <c:v>8.0069444444443305E-2</c:v>
                </c:pt>
                <c:pt idx="2203">
                  <c:v>8.0081018518517399E-2</c:v>
                </c:pt>
                <c:pt idx="2204">
                  <c:v>8.0092592592591397E-2</c:v>
                </c:pt>
                <c:pt idx="2205">
                  <c:v>8.0104166666665505E-2</c:v>
                </c:pt>
                <c:pt idx="2206">
                  <c:v>8.0115740740739599E-2</c:v>
                </c:pt>
                <c:pt idx="2207">
                  <c:v>8.0127314814813694E-2</c:v>
                </c:pt>
                <c:pt idx="2208">
                  <c:v>8.0138888888887705E-2</c:v>
                </c:pt>
                <c:pt idx="2209">
                  <c:v>8.0150462962961799E-2</c:v>
                </c:pt>
                <c:pt idx="2210">
                  <c:v>8.0162037037035894E-2</c:v>
                </c:pt>
                <c:pt idx="2211">
                  <c:v>8.0173611111110002E-2</c:v>
                </c:pt>
                <c:pt idx="2212">
                  <c:v>8.0185185185183999E-2</c:v>
                </c:pt>
                <c:pt idx="2213">
                  <c:v>8.0196759259258094E-2</c:v>
                </c:pt>
                <c:pt idx="2214">
                  <c:v>8.0208333333332202E-2</c:v>
                </c:pt>
                <c:pt idx="2215">
                  <c:v>8.0219907407406296E-2</c:v>
                </c:pt>
                <c:pt idx="2216">
                  <c:v>8.0231481481480293E-2</c:v>
                </c:pt>
                <c:pt idx="2217">
                  <c:v>8.0243055555554402E-2</c:v>
                </c:pt>
                <c:pt idx="2218">
                  <c:v>8.0254629629628496E-2</c:v>
                </c:pt>
                <c:pt idx="2219">
                  <c:v>8.0266203703702604E-2</c:v>
                </c:pt>
                <c:pt idx="2220">
                  <c:v>8.0277777777776602E-2</c:v>
                </c:pt>
                <c:pt idx="2221">
                  <c:v>8.0289351851850696E-2</c:v>
                </c:pt>
                <c:pt idx="2222">
                  <c:v>8.0300925925924804E-2</c:v>
                </c:pt>
                <c:pt idx="2223">
                  <c:v>8.0312499999998802E-2</c:v>
                </c:pt>
                <c:pt idx="2224">
                  <c:v>8.0324074074072896E-2</c:v>
                </c:pt>
                <c:pt idx="2225">
                  <c:v>8.0335648148147004E-2</c:v>
                </c:pt>
                <c:pt idx="2226">
                  <c:v>8.0347222222221099E-2</c:v>
                </c:pt>
                <c:pt idx="2227">
                  <c:v>8.0358796296295096E-2</c:v>
                </c:pt>
                <c:pt idx="2228">
                  <c:v>8.0370370370369204E-2</c:v>
                </c:pt>
                <c:pt idx="2229">
                  <c:v>8.0381944444443298E-2</c:v>
                </c:pt>
                <c:pt idx="2230">
                  <c:v>8.0393518518517407E-2</c:v>
                </c:pt>
                <c:pt idx="2231">
                  <c:v>8.0405092592591404E-2</c:v>
                </c:pt>
                <c:pt idx="2232">
                  <c:v>8.0416666666665498E-2</c:v>
                </c:pt>
                <c:pt idx="2233">
                  <c:v>8.0428240740739607E-2</c:v>
                </c:pt>
                <c:pt idx="2234">
                  <c:v>8.0439814814813701E-2</c:v>
                </c:pt>
                <c:pt idx="2235">
                  <c:v>8.0451388888887698E-2</c:v>
                </c:pt>
                <c:pt idx="2236">
                  <c:v>8.0462962962961807E-2</c:v>
                </c:pt>
                <c:pt idx="2237">
                  <c:v>8.0474537037035901E-2</c:v>
                </c:pt>
                <c:pt idx="2238">
                  <c:v>8.0486111111109995E-2</c:v>
                </c:pt>
                <c:pt idx="2239">
                  <c:v>8.0497685185184006E-2</c:v>
                </c:pt>
                <c:pt idx="2240">
                  <c:v>8.0509259259258101E-2</c:v>
                </c:pt>
                <c:pt idx="2241">
                  <c:v>8.0520833333332195E-2</c:v>
                </c:pt>
                <c:pt idx="2242">
                  <c:v>8.0532407407406206E-2</c:v>
                </c:pt>
                <c:pt idx="2243">
                  <c:v>8.0543981481480301E-2</c:v>
                </c:pt>
                <c:pt idx="2244">
                  <c:v>8.0555555555554395E-2</c:v>
                </c:pt>
                <c:pt idx="2245">
                  <c:v>8.0567129629628503E-2</c:v>
                </c:pt>
                <c:pt idx="2246">
                  <c:v>8.0578703703702501E-2</c:v>
                </c:pt>
                <c:pt idx="2247">
                  <c:v>8.0590277777776595E-2</c:v>
                </c:pt>
                <c:pt idx="2248">
                  <c:v>8.0601851851850703E-2</c:v>
                </c:pt>
                <c:pt idx="2249">
                  <c:v>8.0613425925924798E-2</c:v>
                </c:pt>
                <c:pt idx="2250">
                  <c:v>8.0624999999998795E-2</c:v>
                </c:pt>
                <c:pt idx="2251">
                  <c:v>8.0636574074072903E-2</c:v>
                </c:pt>
                <c:pt idx="2252">
                  <c:v>8.0648148148146998E-2</c:v>
                </c:pt>
                <c:pt idx="2253">
                  <c:v>8.0659722222221106E-2</c:v>
                </c:pt>
                <c:pt idx="2254">
                  <c:v>8.0671296296295103E-2</c:v>
                </c:pt>
                <c:pt idx="2255">
                  <c:v>8.0682870370369197E-2</c:v>
                </c:pt>
                <c:pt idx="2256">
                  <c:v>8.0694444444443306E-2</c:v>
                </c:pt>
                <c:pt idx="2257">
                  <c:v>8.0706018518517303E-2</c:v>
                </c:pt>
                <c:pt idx="2258">
                  <c:v>8.0717592592591397E-2</c:v>
                </c:pt>
                <c:pt idx="2259">
                  <c:v>8.0729166666665506E-2</c:v>
                </c:pt>
                <c:pt idx="2260">
                  <c:v>8.07407407407396E-2</c:v>
                </c:pt>
                <c:pt idx="2261">
                  <c:v>8.0752314814813597E-2</c:v>
                </c:pt>
                <c:pt idx="2262">
                  <c:v>8.0763888888887705E-2</c:v>
                </c:pt>
                <c:pt idx="2263">
                  <c:v>8.07754629629618E-2</c:v>
                </c:pt>
                <c:pt idx="2264">
                  <c:v>8.0787037037035894E-2</c:v>
                </c:pt>
                <c:pt idx="2265">
                  <c:v>8.0798611111109905E-2</c:v>
                </c:pt>
                <c:pt idx="2266">
                  <c:v>8.0810185185184E-2</c:v>
                </c:pt>
                <c:pt idx="2267">
                  <c:v>8.0821759259258094E-2</c:v>
                </c:pt>
                <c:pt idx="2268">
                  <c:v>8.0833333333332202E-2</c:v>
                </c:pt>
                <c:pt idx="2269">
                  <c:v>8.08449074074062E-2</c:v>
                </c:pt>
                <c:pt idx="2270">
                  <c:v>8.0856481481480294E-2</c:v>
                </c:pt>
                <c:pt idx="2271">
                  <c:v>8.0868055555554402E-2</c:v>
                </c:pt>
                <c:pt idx="2272">
                  <c:v>8.0879629629628497E-2</c:v>
                </c:pt>
                <c:pt idx="2273">
                  <c:v>8.0891203703702494E-2</c:v>
                </c:pt>
                <c:pt idx="2274">
                  <c:v>8.0902777777776602E-2</c:v>
                </c:pt>
                <c:pt idx="2275">
                  <c:v>8.0914351851850697E-2</c:v>
                </c:pt>
                <c:pt idx="2276">
                  <c:v>8.0925925925924694E-2</c:v>
                </c:pt>
                <c:pt idx="2277">
                  <c:v>8.0937499999998802E-2</c:v>
                </c:pt>
                <c:pt idx="2278">
                  <c:v>8.0949074074072896E-2</c:v>
                </c:pt>
                <c:pt idx="2279">
                  <c:v>8.0960648148147005E-2</c:v>
                </c:pt>
                <c:pt idx="2280">
                  <c:v>8.0972222222221002E-2</c:v>
                </c:pt>
                <c:pt idx="2281">
                  <c:v>8.0983796296295096E-2</c:v>
                </c:pt>
                <c:pt idx="2282">
                  <c:v>8.0995370370369205E-2</c:v>
                </c:pt>
                <c:pt idx="2283">
                  <c:v>8.1006944444443299E-2</c:v>
                </c:pt>
                <c:pt idx="2284">
                  <c:v>8.1018518518517296E-2</c:v>
                </c:pt>
                <c:pt idx="2285">
                  <c:v>8.1030092592591405E-2</c:v>
                </c:pt>
                <c:pt idx="2286">
                  <c:v>8.1041666666665499E-2</c:v>
                </c:pt>
                <c:pt idx="2287">
                  <c:v>8.1053240740739593E-2</c:v>
                </c:pt>
                <c:pt idx="2288">
                  <c:v>8.1064814814813604E-2</c:v>
                </c:pt>
                <c:pt idx="2289">
                  <c:v>8.1076388888887699E-2</c:v>
                </c:pt>
                <c:pt idx="2290">
                  <c:v>8.1087962962961793E-2</c:v>
                </c:pt>
                <c:pt idx="2291">
                  <c:v>8.1099537037035804E-2</c:v>
                </c:pt>
                <c:pt idx="2292">
                  <c:v>8.1111111111109899E-2</c:v>
                </c:pt>
                <c:pt idx="2293">
                  <c:v>8.1122685185183993E-2</c:v>
                </c:pt>
                <c:pt idx="2294">
                  <c:v>8.1134259259258101E-2</c:v>
                </c:pt>
                <c:pt idx="2295">
                  <c:v>8.1145833333332099E-2</c:v>
                </c:pt>
                <c:pt idx="2296">
                  <c:v>8.1157407407406207E-2</c:v>
                </c:pt>
                <c:pt idx="2297">
                  <c:v>8.1168981481480301E-2</c:v>
                </c:pt>
                <c:pt idx="2298">
                  <c:v>8.1180555555554396E-2</c:v>
                </c:pt>
                <c:pt idx="2299">
                  <c:v>8.1192129629628407E-2</c:v>
                </c:pt>
                <c:pt idx="2300">
                  <c:v>8.1203703703702501E-2</c:v>
                </c:pt>
                <c:pt idx="2301">
                  <c:v>8.1215277777776596E-2</c:v>
                </c:pt>
                <c:pt idx="2302">
                  <c:v>8.1226851851850704E-2</c:v>
                </c:pt>
                <c:pt idx="2303">
                  <c:v>8.1238425925924701E-2</c:v>
                </c:pt>
                <c:pt idx="2304">
                  <c:v>8.1249999999998795E-2</c:v>
                </c:pt>
                <c:pt idx="2305">
                  <c:v>8.1261574074072904E-2</c:v>
                </c:pt>
                <c:pt idx="2306">
                  <c:v>8.1273148148146998E-2</c:v>
                </c:pt>
                <c:pt idx="2307">
                  <c:v>8.1284722222220995E-2</c:v>
                </c:pt>
                <c:pt idx="2308">
                  <c:v>8.1296296296295104E-2</c:v>
                </c:pt>
                <c:pt idx="2309">
                  <c:v>8.1307870370369198E-2</c:v>
                </c:pt>
                <c:pt idx="2310">
                  <c:v>8.1319444444443195E-2</c:v>
                </c:pt>
                <c:pt idx="2311">
                  <c:v>8.1331018518517303E-2</c:v>
                </c:pt>
                <c:pt idx="2312">
                  <c:v>8.1342592592591398E-2</c:v>
                </c:pt>
                <c:pt idx="2313">
                  <c:v>8.1354166666665506E-2</c:v>
                </c:pt>
                <c:pt idx="2314">
                  <c:v>8.1365740740739503E-2</c:v>
                </c:pt>
                <c:pt idx="2315">
                  <c:v>8.1377314814813598E-2</c:v>
                </c:pt>
                <c:pt idx="2316">
                  <c:v>8.1388888888887706E-2</c:v>
                </c:pt>
                <c:pt idx="2317">
                  <c:v>8.14004629629618E-2</c:v>
                </c:pt>
                <c:pt idx="2318">
                  <c:v>8.1412037037035798E-2</c:v>
                </c:pt>
                <c:pt idx="2319">
                  <c:v>8.1423611111109906E-2</c:v>
                </c:pt>
                <c:pt idx="2320">
                  <c:v>8.1435185185184E-2</c:v>
                </c:pt>
                <c:pt idx="2321">
                  <c:v>8.1446759259258095E-2</c:v>
                </c:pt>
                <c:pt idx="2322">
                  <c:v>8.1458333333332106E-2</c:v>
                </c:pt>
                <c:pt idx="2323">
                  <c:v>8.14699074074062E-2</c:v>
                </c:pt>
                <c:pt idx="2324">
                  <c:v>8.1481481481480295E-2</c:v>
                </c:pt>
                <c:pt idx="2325">
                  <c:v>8.1493055555554403E-2</c:v>
                </c:pt>
                <c:pt idx="2326">
                  <c:v>8.15046296296284E-2</c:v>
                </c:pt>
                <c:pt idx="2327">
                  <c:v>8.1516203703702494E-2</c:v>
                </c:pt>
                <c:pt idx="2328">
                  <c:v>8.1527777777776603E-2</c:v>
                </c:pt>
                <c:pt idx="2329">
                  <c:v>8.15393518518506E-2</c:v>
                </c:pt>
                <c:pt idx="2330">
                  <c:v>8.1550925925924694E-2</c:v>
                </c:pt>
                <c:pt idx="2331">
                  <c:v>8.1562499999998803E-2</c:v>
                </c:pt>
                <c:pt idx="2332">
                  <c:v>8.1574074074072897E-2</c:v>
                </c:pt>
                <c:pt idx="2333">
                  <c:v>8.1585648148146894E-2</c:v>
                </c:pt>
                <c:pt idx="2334">
                  <c:v>8.1597222222221003E-2</c:v>
                </c:pt>
                <c:pt idx="2335">
                  <c:v>8.1608796296295097E-2</c:v>
                </c:pt>
                <c:pt idx="2336">
                  <c:v>8.1620370370369205E-2</c:v>
                </c:pt>
                <c:pt idx="2337">
                  <c:v>8.1631944444443202E-2</c:v>
                </c:pt>
                <c:pt idx="2338">
                  <c:v>8.1643518518517297E-2</c:v>
                </c:pt>
                <c:pt idx="2339">
                  <c:v>8.1655092592591405E-2</c:v>
                </c:pt>
                <c:pt idx="2340">
                  <c:v>8.1666666666665499E-2</c:v>
                </c:pt>
                <c:pt idx="2341">
                  <c:v>8.1678240740739497E-2</c:v>
                </c:pt>
                <c:pt idx="2342">
                  <c:v>8.1689814814813605E-2</c:v>
                </c:pt>
                <c:pt idx="2343">
                  <c:v>8.1701388888887699E-2</c:v>
                </c:pt>
                <c:pt idx="2344">
                  <c:v>8.1712962962961697E-2</c:v>
                </c:pt>
                <c:pt idx="2345">
                  <c:v>8.1724537037035805E-2</c:v>
                </c:pt>
                <c:pt idx="2346">
                  <c:v>8.1736111111109899E-2</c:v>
                </c:pt>
                <c:pt idx="2347">
                  <c:v>8.1747685185183994E-2</c:v>
                </c:pt>
                <c:pt idx="2348">
                  <c:v>8.1759259259258005E-2</c:v>
                </c:pt>
                <c:pt idx="2349">
                  <c:v>8.1770833333332099E-2</c:v>
                </c:pt>
                <c:pt idx="2350">
                  <c:v>8.1782407407406194E-2</c:v>
                </c:pt>
                <c:pt idx="2351">
                  <c:v>8.1793981481480302E-2</c:v>
                </c:pt>
                <c:pt idx="2352">
                  <c:v>8.1805555555554299E-2</c:v>
                </c:pt>
                <c:pt idx="2353">
                  <c:v>8.1817129629628393E-2</c:v>
                </c:pt>
                <c:pt idx="2354">
                  <c:v>8.1828703703702502E-2</c:v>
                </c:pt>
                <c:pt idx="2355">
                  <c:v>8.1840277777776596E-2</c:v>
                </c:pt>
                <c:pt idx="2356">
                  <c:v>8.1851851851850593E-2</c:v>
                </c:pt>
                <c:pt idx="2357">
                  <c:v>8.1863425925924702E-2</c:v>
                </c:pt>
                <c:pt idx="2358">
                  <c:v>8.1874999999998796E-2</c:v>
                </c:pt>
                <c:pt idx="2359">
                  <c:v>8.1886574074072904E-2</c:v>
                </c:pt>
                <c:pt idx="2360">
                  <c:v>8.1898148148146901E-2</c:v>
                </c:pt>
                <c:pt idx="2361">
                  <c:v>8.1909722222220996E-2</c:v>
                </c:pt>
                <c:pt idx="2362">
                  <c:v>8.1921296296295104E-2</c:v>
                </c:pt>
                <c:pt idx="2363">
                  <c:v>8.1932870370369101E-2</c:v>
                </c:pt>
                <c:pt idx="2364">
                  <c:v>8.1944444444443196E-2</c:v>
                </c:pt>
                <c:pt idx="2365">
                  <c:v>8.1956018518517304E-2</c:v>
                </c:pt>
                <c:pt idx="2366">
                  <c:v>8.1967592592591398E-2</c:v>
                </c:pt>
                <c:pt idx="2367">
                  <c:v>8.1979166666665396E-2</c:v>
                </c:pt>
                <c:pt idx="2368">
                  <c:v>8.1990740740739504E-2</c:v>
                </c:pt>
                <c:pt idx="2369">
                  <c:v>8.2002314814813598E-2</c:v>
                </c:pt>
                <c:pt idx="2370">
                  <c:v>8.2013888888887707E-2</c:v>
                </c:pt>
                <c:pt idx="2371">
                  <c:v>8.2025462962961704E-2</c:v>
                </c:pt>
                <c:pt idx="2372">
                  <c:v>8.2037037037035798E-2</c:v>
                </c:pt>
                <c:pt idx="2373">
                  <c:v>8.2048611111109906E-2</c:v>
                </c:pt>
                <c:pt idx="2374">
                  <c:v>8.2060185185184001E-2</c:v>
                </c:pt>
                <c:pt idx="2375">
                  <c:v>8.2071759259257998E-2</c:v>
                </c:pt>
                <c:pt idx="2376">
                  <c:v>8.2083333333332106E-2</c:v>
                </c:pt>
                <c:pt idx="2377">
                  <c:v>8.2094907407406201E-2</c:v>
                </c:pt>
                <c:pt idx="2378">
                  <c:v>8.2106481481480295E-2</c:v>
                </c:pt>
                <c:pt idx="2379">
                  <c:v>8.2118055555554306E-2</c:v>
                </c:pt>
                <c:pt idx="2380">
                  <c:v>8.2129629629628401E-2</c:v>
                </c:pt>
                <c:pt idx="2381">
                  <c:v>8.2141203703702495E-2</c:v>
                </c:pt>
                <c:pt idx="2382">
                  <c:v>8.2152777777776506E-2</c:v>
                </c:pt>
                <c:pt idx="2383">
                  <c:v>8.2164351851850601E-2</c:v>
                </c:pt>
                <c:pt idx="2384">
                  <c:v>8.2175925925924695E-2</c:v>
                </c:pt>
                <c:pt idx="2385">
                  <c:v>8.2187499999998803E-2</c:v>
                </c:pt>
                <c:pt idx="2386">
                  <c:v>8.21990740740728E-2</c:v>
                </c:pt>
                <c:pt idx="2387">
                  <c:v>8.2210648148146895E-2</c:v>
                </c:pt>
                <c:pt idx="2388">
                  <c:v>8.2222222222221003E-2</c:v>
                </c:pt>
                <c:pt idx="2389">
                  <c:v>8.2233796296295097E-2</c:v>
                </c:pt>
                <c:pt idx="2390">
                  <c:v>8.2245370370369095E-2</c:v>
                </c:pt>
                <c:pt idx="2391">
                  <c:v>8.2256944444443203E-2</c:v>
                </c:pt>
                <c:pt idx="2392">
                  <c:v>8.2268518518517297E-2</c:v>
                </c:pt>
                <c:pt idx="2393">
                  <c:v>8.2280092592591406E-2</c:v>
                </c:pt>
                <c:pt idx="2394">
                  <c:v>8.2291666666665403E-2</c:v>
                </c:pt>
                <c:pt idx="2395">
                  <c:v>8.2303240740739497E-2</c:v>
                </c:pt>
                <c:pt idx="2396">
                  <c:v>8.2314814814813606E-2</c:v>
                </c:pt>
                <c:pt idx="2397">
                  <c:v>8.2326388888887603E-2</c:v>
                </c:pt>
                <c:pt idx="2398">
                  <c:v>8.2337962962961697E-2</c:v>
                </c:pt>
                <c:pt idx="2399">
                  <c:v>8.2349537037035805E-2</c:v>
                </c:pt>
                <c:pt idx="2400">
                  <c:v>8.23611111111099E-2</c:v>
                </c:pt>
                <c:pt idx="2401">
                  <c:v>8.2372685185183897E-2</c:v>
                </c:pt>
                <c:pt idx="2402">
                  <c:v>8.2384259259258005E-2</c:v>
                </c:pt>
                <c:pt idx="2403">
                  <c:v>8.23958333333321E-2</c:v>
                </c:pt>
                <c:pt idx="2404">
                  <c:v>8.2407407407406194E-2</c:v>
                </c:pt>
                <c:pt idx="2405">
                  <c:v>8.2418981481480205E-2</c:v>
                </c:pt>
                <c:pt idx="2406">
                  <c:v>8.24305555555543E-2</c:v>
                </c:pt>
                <c:pt idx="2407">
                  <c:v>8.2442129629628394E-2</c:v>
                </c:pt>
                <c:pt idx="2408">
                  <c:v>8.2453703703702502E-2</c:v>
                </c:pt>
                <c:pt idx="2409">
                  <c:v>8.2465277777776499E-2</c:v>
                </c:pt>
                <c:pt idx="2410">
                  <c:v>8.2476851851850594E-2</c:v>
                </c:pt>
                <c:pt idx="2411">
                  <c:v>8.2488425925924702E-2</c:v>
                </c:pt>
                <c:pt idx="2412">
                  <c:v>8.2499999999998797E-2</c:v>
                </c:pt>
                <c:pt idx="2413">
                  <c:v>8.2511574074072794E-2</c:v>
                </c:pt>
                <c:pt idx="2414">
                  <c:v>8.2523148148146902E-2</c:v>
                </c:pt>
                <c:pt idx="2415">
                  <c:v>8.2534722222220996E-2</c:v>
                </c:pt>
                <c:pt idx="2416">
                  <c:v>8.2546296296294994E-2</c:v>
                </c:pt>
                <c:pt idx="2417">
                  <c:v>8.2557870370369102E-2</c:v>
                </c:pt>
                <c:pt idx="2418">
                  <c:v>8.2569444444443196E-2</c:v>
                </c:pt>
                <c:pt idx="2419">
                  <c:v>8.2581018518517305E-2</c:v>
                </c:pt>
                <c:pt idx="2420">
                  <c:v>8.2592592592591302E-2</c:v>
                </c:pt>
                <c:pt idx="2421">
                  <c:v>8.2604166666665396E-2</c:v>
                </c:pt>
                <c:pt idx="2422">
                  <c:v>8.2615740740739504E-2</c:v>
                </c:pt>
                <c:pt idx="2423">
                  <c:v>8.2627314814813599E-2</c:v>
                </c:pt>
                <c:pt idx="2424">
                  <c:v>8.2638888888887596E-2</c:v>
                </c:pt>
                <c:pt idx="2425">
                  <c:v>8.2650462962961704E-2</c:v>
                </c:pt>
                <c:pt idx="2426">
                  <c:v>8.2662037037035799E-2</c:v>
                </c:pt>
                <c:pt idx="2427">
                  <c:v>8.2673611111109893E-2</c:v>
                </c:pt>
                <c:pt idx="2428">
                  <c:v>8.2685185185183904E-2</c:v>
                </c:pt>
                <c:pt idx="2429">
                  <c:v>8.2696759259257999E-2</c:v>
                </c:pt>
                <c:pt idx="2430">
                  <c:v>8.2708333333332107E-2</c:v>
                </c:pt>
                <c:pt idx="2431">
                  <c:v>8.2719907407406104E-2</c:v>
                </c:pt>
                <c:pt idx="2432">
                  <c:v>8.2731481481480199E-2</c:v>
                </c:pt>
                <c:pt idx="2433">
                  <c:v>8.2743055555554307E-2</c:v>
                </c:pt>
                <c:pt idx="2434">
                  <c:v>8.2754629629628401E-2</c:v>
                </c:pt>
                <c:pt idx="2435">
                  <c:v>8.2766203703702398E-2</c:v>
                </c:pt>
                <c:pt idx="2436">
                  <c:v>8.2777777777776507E-2</c:v>
                </c:pt>
                <c:pt idx="2437">
                  <c:v>8.2789351851850601E-2</c:v>
                </c:pt>
                <c:pt idx="2438">
                  <c:v>8.2800925925924695E-2</c:v>
                </c:pt>
                <c:pt idx="2439">
                  <c:v>8.2812499999998707E-2</c:v>
                </c:pt>
                <c:pt idx="2440">
                  <c:v>8.2824074074072801E-2</c:v>
                </c:pt>
                <c:pt idx="2441">
                  <c:v>8.2835648148146895E-2</c:v>
                </c:pt>
                <c:pt idx="2442">
                  <c:v>8.2847222222221004E-2</c:v>
                </c:pt>
                <c:pt idx="2443">
                  <c:v>8.2858796296295001E-2</c:v>
                </c:pt>
                <c:pt idx="2444">
                  <c:v>8.2870370370369095E-2</c:v>
                </c:pt>
                <c:pt idx="2445">
                  <c:v>8.2881944444443204E-2</c:v>
                </c:pt>
                <c:pt idx="2446">
                  <c:v>8.2893518518517298E-2</c:v>
                </c:pt>
                <c:pt idx="2447">
                  <c:v>8.2905092592591295E-2</c:v>
                </c:pt>
                <c:pt idx="2448">
                  <c:v>8.2916666666665403E-2</c:v>
                </c:pt>
                <c:pt idx="2449">
                  <c:v>8.2928240740739498E-2</c:v>
                </c:pt>
                <c:pt idx="2450">
                  <c:v>8.2939814814813495E-2</c:v>
                </c:pt>
                <c:pt idx="2451">
                  <c:v>8.2951388888887603E-2</c:v>
                </c:pt>
                <c:pt idx="2452">
                  <c:v>8.2962962962961698E-2</c:v>
                </c:pt>
                <c:pt idx="2453">
                  <c:v>8.2974537037035806E-2</c:v>
                </c:pt>
                <c:pt idx="2454">
                  <c:v>8.2986111111109803E-2</c:v>
                </c:pt>
                <c:pt idx="2455">
                  <c:v>8.2997685185183898E-2</c:v>
                </c:pt>
                <c:pt idx="2456">
                  <c:v>8.3009259259258006E-2</c:v>
                </c:pt>
                <c:pt idx="2457">
                  <c:v>8.30208333333321E-2</c:v>
                </c:pt>
                <c:pt idx="2458">
                  <c:v>8.3032407407406097E-2</c:v>
                </c:pt>
                <c:pt idx="2459">
                  <c:v>8.3043981481480206E-2</c:v>
                </c:pt>
                <c:pt idx="2460">
                  <c:v>8.30555555555543E-2</c:v>
                </c:pt>
                <c:pt idx="2461">
                  <c:v>8.3067129629628395E-2</c:v>
                </c:pt>
                <c:pt idx="2462">
                  <c:v>8.3078703703702406E-2</c:v>
                </c:pt>
                <c:pt idx="2463">
                  <c:v>8.30902777777765E-2</c:v>
                </c:pt>
                <c:pt idx="2464">
                  <c:v>8.3101851851850594E-2</c:v>
                </c:pt>
                <c:pt idx="2465">
                  <c:v>8.3113425925924703E-2</c:v>
                </c:pt>
                <c:pt idx="2466">
                  <c:v>8.31249999999987E-2</c:v>
                </c:pt>
                <c:pt idx="2467">
                  <c:v>8.3136574074072794E-2</c:v>
                </c:pt>
                <c:pt idx="2468">
                  <c:v>8.3148148148146903E-2</c:v>
                </c:pt>
                <c:pt idx="2469">
                  <c:v>8.31597222222209E-2</c:v>
                </c:pt>
                <c:pt idx="2470">
                  <c:v>8.3171296296294994E-2</c:v>
                </c:pt>
                <c:pt idx="2471">
                  <c:v>8.3182870370369102E-2</c:v>
                </c:pt>
                <c:pt idx="2472">
                  <c:v>8.3194444444443197E-2</c:v>
                </c:pt>
                <c:pt idx="2473">
                  <c:v>8.3206018518517194E-2</c:v>
                </c:pt>
                <c:pt idx="2474">
                  <c:v>8.3217592592591302E-2</c:v>
                </c:pt>
                <c:pt idx="2475">
                  <c:v>8.3229166666665397E-2</c:v>
                </c:pt>
                <c:pt idx="2476">
                  <c:v>8.3240740740739505E-2</c:v>
                </c:pt>
                <c:pt idx="2477">
                  <c:v>8.3252314814813502E-2</c:v>
                </c:pt>
                <c:pt idx="2478">
                  <c:v>8.3263888888887597E-2</c:v>
                </c:pt>
                <c:pt idx="2479">
                  <c:v>8.3275462962961705E-2</c:v>
                </c:pt>
                <c:pt idx="2480">
                  <c:v>8.3287037037035799E-2</c:v>
                </c:pt>
                <c:pt idx="2481">
                  <c:v>8.3298611111109797E-2</c:v>
                </c:pt>
                <c:pt idx="2482">
                  <c:v>8.3310185185183905E-2</c:v>
                </c:pt>
                <c:pt idx="2483">
                  <c:v>8.3321759259257999E-2</c:v>
                </c:pt>
                <c:pt idx="2484">
                  <c:v>8.3333333333331996E-2</c:v>
                </c:pt>
                <c:pt idx="2485">
                  <c:v>8.3344907407406105E-2</c:v>
                </c:pt>
                <c:pt idx="2486">
                  <c:v>8.3356481481480199E-2</c:v>
                </c:pt>
                <c:pt idx="2487">
                  <c:v>8.3368055555554293E-2</c:v>
                </c:pt>
                <c:pt idx="2488">
                  <c:v>8.3379629629628305E-2</c:v>
                </c:pt>
                <c:pt idx="2489">
                  <c:v>8.3391203703702399E-2</c:v>
                </c:pt>
                <c:pt idx="2490">
                  <c:v>8.3402777777776493E-2</c:v>
                </c:pt>
                <c:pt idx="2491">
                  <c:v>8.3414351851850602E-2</c:v>
                </c:pt>
                <c:pt idx="2492">
                  <c:v>8.3425925925924599E-2</c:v>
                </c:pt>
                <c:pt idx="2493">
                  <c:v>8.3437499999998693E-2</c:v>
                </c:pt>
                <c:pt idx="2494">
                  <c:v>8.3449074074072802E-2</c:v>
                </c:pt>
                <c:pt idx="2495">
                  <c:v>8.3460648148146896E-2</c:v>
                </c:pt>
                <c:pt idx="2496">
                  <c:v>8.3472222222220893E-2</c:v>
                </c:pt>
                <c:pt idx="2497">
                  <c:v>8.3483796296295001E-2</c:v>
                </c:pt>
                <c:pt idx="2498">
                  <c:v>8.3495370370369096E-2</c:v>
                </c:pt>
                <c:pt idx="2499">
                  <c:v>8.3506944444443204E-2</c:v>
                </c:pt>
                <c:pt idx="2500">
                  <c:v>8.3518518518517201E-2</c:v>
                </c:pt>
                <c:pt idx="2501">
                  <c:v>8.3530092592591296E-2</c:v>
                </c:pt>
                <c:pt idx="2502">
                  <c:v>8.3541666666665404E-2</c:v>
                </c:pt>
                <c:pt idx="2503">
                  <c:v>8.3553240740739401E-2</c:v>
                </c:pt>
                <c:pt idx="2504">
                  <c:v>8.3564814814813496E-2</c:v>
                </c:pt>
                <c:pt idx="2505">
                  <c:v>8.3576388888887604E-2</c:v>
                </c:pt>
                <c:pt idx="2506">
                  <c:v>8.3587962962961698E-2</c:v>
                </c:pt>
                <c:pt idx="2507">
                  <c:v>8.3599537037035695E-2</c:v>
                </c:pt>
                <c:pt idx="2508">
                  <c:v>8.3611111111109804E-2</c:v>
                </c:pt>
                <c:pt idx="2509">
                  <c:v>8.3622685185183898E-2</c:v>
                </c:pt>
                <c:pt idx="2510">
                  <c:v>8.3634259259258006E-2</c:v>
                </c:pt>
                <c:pt idx="2511">
                  <c:v>8.3645833333332004E-2</c:v>
                </c:pt>
                <c:pt idx="2512">
                  <c:v>8.3657407407406098E-2</c:v>
                </c:pt>
                <c:pt idx="2513">
                  <c:v>8.3668981481480206E-2</c:v>
                </c:pt>
                <c:pt idx="2514">
                  <c:v>8.3680555555554301E-2</c:v>
                </c:pt>
                <c:pt idx="2515">
                  <c:v>8.3692129629628298E-2</c:v>
                </c:pt>
                <c:pt idx="2516">
                  <c:v>8.3703703703702406E-2</c:v>
                </c:pt>
                <c:pt idx="2517">
                  <c:v>8.3715277777776501E-2</c:v>
                </c:pt>
                <c:pt idx="2518">
                  <c:v>8.3726851851850595E-2</c:v>
                </c:pt>
                <c:pt idx="2519">
                  <c:v>8.3738425925924606E-2</c:v>
                </c:pt>
                <c:pt idx="2520">
                  <c:v>8.37499999999987E-2</c:v>
                </c:pt>
                <c:pt idx="2521">
                  <c:v>8.3761574074072795E-2</c:v>
                </c:pt>
                <c:pt idx="2522">
                  <c:v>8.3773148148146806E-2</c:v>
                </c:pt>
                <c:pt idx="2523">
                  <c:v>8.37847222222209E-2</c:v>
                </c:pt>
                <c:pt idx="2524">
                  <c:v>8.3796296296294995E-2</c:v>
                </c:pt>
                <c:pt idx="2525">
                  <c:v>8.3807870370369103E-2</c:v>
                </c:pt>
                <c:pt idx="2526">
                  <c:v>8.38194444444431E-2</c:v>
                </c:pt>
                <c:pt idx="2527">
                  <c:v>8.3831018518517195E-2</c:v>
                </c:pt>
                <c:pt idx="2528">
                  <c:v>8.3842592592591303E-2</c:v>
                </c:pt>
                <c:pt idx="2529">
                  <c:v>8.3854166666665397E-2</c:v>
                </c:pt>
                <c:pt idx="2530">
                  <c:v>8.3865740740739395E-2</c:v>
                </c:pt>
                <c:pt idx="2531">
                  <c:v>8.3877314814813503E-2</c:v>
                </c:pt>
                <c:pt idx="2532">
                  <c:v>8.3888888888887597E-2</c:v>
                </c:pt>
                <c:pt idx="2533">
                  <c:v>8.3900462962961705E-2</c:v>
                </c:pt>
                <c:pt idx="2534">
                  <c:v>8.3912037037035703E-2</c:v>
                </c:pt>
                <c:pt idx="2535">
                  <c:v>8.3923611111109797E-2</c:v>
                </c:pt>
                <c:pt idx="2536">
                  <c:v>8.3935185185183905E-2</c:v>
                </c:pt>
                <c:pt idx="2537">
                  <c:v>8.3946759259257903E-2</c:v>
                </c:pt>
                <c:pt idx="2538">
                  <c:v>8.3958333333331997E-2</c:v>
                </c:pt>
                <c:pt idx="2539">
                  <c:v>8.3969907407406105E-2</c:v>
                </c:pt>
                <c:pt idx="2540">
                  <c:v>8.39814814814802E-2</c:v>
                </c:pt>
                <c:pt idx="2541">
                  <c:v>8.3993055555554197E-2</c:v>
                </c:pt>
                <c:pt idx="2542">
                  <c:v>8.4004629629628305E-2</c:v>
                </c:pt>
                <c:pt idx="2543">
                  <c:v>8.40162037037024E-2</c:v>
                </c:pt>
                <c:pt idx="2544">
                  <c:v>8.4027777777776494E-2</c:v>
                </c:pt>
                <c:pt idx="2545">
                  <c:v>8.4039351851850505E-2</c:v>
                </c:pt>
                <c:pt idx="2546">
                  <c:v>8.4050925925924599E-2</c:v>
                </c:pt>
                <c:pt idx="2547">
                  <c:v>8.4062499999998694E-2</c:v>
                </c:pt>
                <c:pt idx="2548">
                  <c:v>8.4074074074072802E-2</c:v>
                </c:pt>
                <c:pt idx="2549">
                  <c:v>8.4085648148146799E-2</c:v>
                </c:pt>
                <c:pt idx="2550">
                  <c:v>8.4097222222220894E-2</c:v>
                </c:pt>
                <c:pt idx="2551">
                  <c:v>8.4108796296295002E-2</c:v>
                </c:pt>
                <c:pt idx="2552">
                  <c:v>8.4120370370369096E-2</c:v>
                </c:pt>
                <c:pt idx="2553">
                  <c:v>8.4131944444443094E-2</c:v>
                </c:pt>
                <c:pt idx="2554">
                  <c:v>8.4143518518517202E-2</c:v>
                </c:pt>
                <c:pt idx="2555">
                  <c:v>8.4155092592591296E-2</c:v>
                </c:pt>
                <c:pt idx="2556">
                  <c:v>8.4166666666665294E-2</c:v>
                </c:pt>
                <c:pt idx="2557">
                  <c:v>8.4178240740739402E-2</c:v>
                </c:pt>
                <c:pt idx="2558">
                  <c:v>8.4189814814813496E-2</c:v>
                </c:pt>
                <c:pt idx="2559">
                  <c:v>8.4201388888887604E-2</c:v>
                </c:pt>
                <c:pt idx="2560">
                  <c:v>8.4212962962961602E-2</c:v>
                </c:pt>
                <c:pt idx="2561">
                  <c:v>8.4224537037035696E-2</c:v>
                </c:pt>
                <c:pt idx="2562">
                  <c:v>8.4236111111109804E-2</c:v>
                </c:pt>
                <c:pt idx="2563">
                  <c:v>8.4247685185183899E-2</c:v>
                </c:pt>
                <c:pt idx="2564">
                  <c:v>8.4259259259257896E-2</c:v>
                </c:pt>
                <c:pt idx="2565">
                  <c:v>8.4270833333332004E-2</c:v>
                </c:pt>
                <c:pt idx="2566">
                  <c:v>8.4282407407406099E-2</c:v>
                </c:pt>
                <c:pt idx="2567">
                  <c:v>8.4293981481480207E-2</c:v>
                </c:pt>
                <c:pt idx="2568">
                  <c:v>8.4305555555554204E-2</c:v>
                </c:pt>
                <c:pt idx="2569">
                  <c:v>8.4317129629628298E-2</c:v>
                </c:pt>
                <c:pt idx="2570">
                  <c:v>8.4328703703702407E-2</c:v>
                </c:pt>
                <c:pt idx="2571">
                  <c:v>8.4340277777776404E-2</c:v>
                </c:pt>
                <c:pt idx="2572">
                  <c:v>8.4351851851850498E-2</c:v>
                </c:pt>
                <c:pt idx="2573">
                  <c:v>8.4363425925924607E-2</c:v>
                </c:pt>
                <c:pt idx="2574">
                  <c:v>8.4374999999998701E-2</c:v>
                </c:pt>
                <c:pt idx="2575">
                  <c:v>8.4386574074072698E-2</c:v>
                </c:pt>
                <c:pt idx="2576">
                  <c:v>8.4398148148146807E-2</c:v>
                </c:pt>
                <c:pt idx="2577">
                  <c:v>8.4409722222220901E-2</c:v>
                </c:pt>
                <c:pt idx="2578">
                  <c:v>8.4421296296294995E-2</c:v>
                </c:pt>
                <c:pt idx="2579">
                  <c:v>8.4432870370369006E-2</c:v>
                </c:pt>
                <c:pt idx="2580">
                  <c:v>8.4444444444443101E-2</c:v>
                </c:pt>
                <c:pt idx="2581">
                  <c:v>8.4456018518517195E-2</c:v>
                </c:pt>
                <c:pt idx="2582">
                  <c:v>8.4467592592591303E-2</c:v>
                </c:pt>
                <c:pt idx="2583">
                  <c:v>8.4479166666665301E-2</c:v>
                </c:pt>
                <c:pt idx="2584">
                  <c:v>8.4490740740739395E-2</c:v>
                </c:pt>
                <c:pt idx="2585">
                  <c:v>8.4502314814813503E-2</c:v>
                </c:pt>
                <c:pt idx="2586">
                  <c:v>8.4513888888887598E-2</c:v>
                </c:pt>
                <c:pt idx="2587">
                  <c:v>8.4525462962961595E-2</c:v>
                </c:pt>
                <c:pt idx="2588">
                  <c:v>8.4537037037035703E-2</c:v>
                </c:pt>
                <c:pt idx="2589">
                  <c:v>8.4548611111109798E-2</c:v>
                </c:pt>
                <c:pt idx="2590">
                  <c:v>8.4560185185183795E-2</c:v>
                </c:pt>
                <c:pt idx="2591">
                  <c:v>8.4571759259257903E-2</c:v>
                </c:pt>
                <c:pt idx="2592">
                  <c:v>8.4583333333331998E-2</c:v>
                </c:pt>
                <c:pt idx="2593">
                  <c:v>8.4594907407406106E-2</c:v>
                </c:pt>
                <c:pt idx="2594">
                  <c:v>8.4606481481480103E-2</c:v>
                </c:pt>
                <c:pt idx="2595">
                  <c:v>8.4618055555554197E-2</c:v>
                </c:pt>
                <c:pt idx="2596">
                  <c:v>8.4629629629628306E-2</c:v>
                </c:pt>
                <c:pt idx="2597">
                  <c:v>8.46412037037024E-2</c:v>
                </c:pt>
                <c:pt idx="2598">
                  <c:v>8.4652777777776397E-2</c:v>
                </c:pt>
                <c:pt idx="2599">
                  <c:v>8.4664351851850506E-2</c:v>
                </c:pt>
                <c:pt idx="2600">
                  <c:v>8.46759259259246E-2</c:v>
                </c:pt>
                <c:pt idx="2601">
                  <c:v>8.4687499999998694E-2</c:v>
                </c:pt>
                <c:pt idx="2602">
                  <c:v>8.4699074074072705E-2</c:v>
                </c:pt>
                <c:pt idx="2603">
                  <c:v>8.47106481481468E-2</c:v>
                </c:pt>
                <c:pt idx="2604">
                  <c:v>8.4722222222220894E-2</c:v>
                </c:pt>
                <c:pt idx="2605">
                  <c:v>8.4733796296295003E-2</c:v>
                </c:pt>
                <c:pt idx="2606">
                  <c:v>8.4745370370369E-2</c:v>
                </c:pt>
                <c:pt idx="2607">
                  <c:v>8.4756944444443094E-2</c:v>
                </c:pt>
                <c:pt idx="2608">
                  <c:v>8.4768518518517202E-2</c:v>
                </c:pt>
                <c:pt idx="2609">
                  <c:v>8.47800925925912E-2</c:v>
                </c:pt>
                <c:pt idx="2610">
                  <c:v>8.4791666666665294E-2</c:v>
                </c:pt>
                <c:pt idx="2611">
                  <c:v>8.4803240740739402E-2</c:v>
                </c:pt>
                <c:pt idx="2612">
                  <c:v>8.4814814814813497E-2</c:v>
                </c:pt>
                <c:pt idx="2613">
                  <c:v>8.4826388888887494E-2</c:v>
                </c:pt>
                <c:pt idx="2614">
                  <c:v>8.4837962962961602E-2</c:v>
                </c:pt>
                <c:pt idx="2615">
                  <c:v>8.4849537037035697E-2</c:v>
                </c:pt>
                <c:pt idx="2616">
                  <c:v>8.4861111111109805E-2</c:v>
                </c:pt>
                <c:pt idx="2617">
                  <c:v>8.4872685185183802E-2</c:v>
                </c:pt>
                <c:pt idx="2618">
                  <c:v>8.4884259259257897E-2</c:v>
                </c:pt>
                <c:pt idx="2619">
                  <c:v>8.4895833333332005E-2</c:v>
                </c:pt>
                <c:pt idx="2620">
                  <c:v>8.4907407407406099E-2</c:v>
                </c:pt>
                <c:pt idx="2621">
                  <c:v>8.4918981481480096E-2</c:v>
                </c:pt>
                <c:pt idx="2622">
                  <c:v>8.4930555555554205E-2</c:v>
                </c:pt>
                <c:pt idx="2623">
                  <c:v>8.4942129629628299E-2</c:v>
                </c:pt>
                <c:pt idx="2624">
                  <c:v>8.4953703703702296E-2</c:v>
                </c:pt>
                <c:pt idx="2625">
                  <c:v>8.4965277777776405E-2</c:v>
                </c:pt>
                <c:pt idx="2626">
                  <c:v>8.4976851851850499E-2</c:v>
                </c:pt>
                <c:pt idx="2627">
                  <c:v>8.4988425925924593E-2</c:v>
                </c:pt>
                <c:pt idx="2628">
                  <c:v>8.4999999999998604E-2</c:v>
                </c:pt>
                <c:pt idx="2629">
                  <c:v>8.5011574074072699E-2</c:v>
                </c:pt>
                <c:pt idx="2630">
                  <c:v>8.5023148148146793E-2</c:v>
                </c:pt>
                <c:pt idx="2631">
                  <c:v>8.5034722222220901E-2</c:v>
                </c:pt>
                <c:pt idx="2632">
                  <c:v>8.5046296296294899E-2</c:v>
                </c:pt>
                <c:pt idx="2633">
                  <c:v>8.5057870370368993E-2</c:v>
                </c:pt>
                <c:pt idx="2634">
                  <c:v>8.5069444444443101E-2</c:v>
                </c:pt>
                <c:pt idx="2635">
                  <c:v>8.5081018518517196E-2</c:v>
                </c:pt>
                <c:pt idx="2636">
                  <c:v>8.5092592592591207E-2</c:v>
                </c:pt>
                <c:pt idx="2637">
                  <c:v>8.5104166666665301E-2</c:v>
                </c:pt>
                <c:pt idx="2638">
                  <c:v>8.5115740740739396E-2</c:v>
                </c:pt>
                <c:pt idx="2639">
                  <c:v>8.5127314814813504E-2</c:v>
                </c:pt>
                <c:pt idx="2640">
                  <c:v>8.5138888888887501E-2</c:v>
                </c:pt>
                <c:pt idx="2641">
                  <c:v>8.5150462962961596E-2</c:v>
                </c:pt>
                <c:pt idx="2642">
                  <c:v>8.5162037037035704E-2</c:v>
                </c:pt>
                <c:pt idx="2643">
                  <c:v>8.5173611111109701E-2</c:v>
                </c:pt>
                <c:pt idx="2644">
                  <c:v>8.5185185185183795E-2</c:v>
                </c:pt>
                <c:pt idx="2645">
                  <c:v>8.5196759259257904E-2</c:v>
                </c:pt>
                <c:pt idx="2646">
                  <c:v>8.5208333333331998E-2</c:v>
                </c:pt>
                <c:pt idx="2647">
                  <c:v>8.5219907407405995E-2</c:v>
                </c:pt>
                <c:pt idx="2648">
                  <c:v>8.5231481481480104E-2</c:v>
                </c:pt>
                <c:pt idx="2649">
                  <c:v>8.5243055555554198E-2</c:v>
                </c:pt>
                <c:pt idx="2650">
                  <c:v>8.5254629629628306E-2</c:v>
                </c:pt>
                <c:pt idx="2651">
                  <c:v>8.5266203703702304E-2</c:v>
                </c:pt>
                <c:pt idx="2652">
                  <c:v>8.5277777777776398E-2</c:v>
                </c:pt>
                <c:pt idx="2653">
                  <c:v>8.5289351851850506E-2</c:v>
                </c:pt>
                <c:pt idx="2654">
                  <c:v>8.5300925925924601E-2</c:v>
                </c:pt>
                <c:pt idx="2655">
                  <c:v>8.5312499999998598E-2</c:v>
                </c:pt>
                <c:pt idx="2656">
                  <c:v>8.5324074074072706E-2</c:v>
                </c:pt>
                <c:pt idx="2657">
                  <c:v>8.53356481481468E-2</c:v>
                </c:pt>
                <c:pt idx="2658">
                  <c:v>8.5347222222220895E-2</c:v>
                </c:pt>
                <c:pt idx="2659">
                  <c:v>8.5358796296294906E-2</c:v>
                </c:pt>
                <c:pt idx="2660">
                  <c:v>8.5370370370369E-2</c:v>
                </c:pt>
                <c:pt idx="2661">
                  <c:v>8.5381944444443095E-2</c:v>
                </c:pt>
                <c:pt idx="2662">
                  <c:v>8.5393518518517106E-2</c:v>
                </c:pt>
                <c:pt idx="2663">
                  <c:v>8.54050925925912E-2</c:v>
                </c:pt>
                <c:pt idx="2664">
                  <c:v>8.5416666666665295E-2</c:v>
                </c:pt>
                <c:pt idx="2665">
                  <c:v>8.5428240740739403E-2</c:v>
                </c:pt>
                <c:pt idx="2666">
                  <c:v>8.54398148148134E-2</c:v>
                </c:pt>
                <c:pt idx="2667">
                  <c:v>8.5451388888887495E-2</c:v>
                </c:pt>
                <c:pt idx="2668">
                  <c:v>8.5462962962961603E-2</c:v>
                </c:pt>
                <c:pt idx="2669">
                  <c:v>8.5474537037035697E-2</c:v>
                </c:pt>
                <c:pt idx="2670">
                  <c:v>8.5486111111109694E-2</c:v>
                </c:pt>
                <c:pt idx="2671">
                  <c:v>8.5497685185183803E-2</c:v>
                </c:pt>
                <c:pt idx="2672">
                  <c:v>8.5509259259257897E-2</c:v>
                </c:pt>
                <c:pt idx="2673">
                  <c:v>8.5520833333332005E-2</c:v>
                </c:pt>
                <c:pt idx="2674">
                  <c:v>8.5532407407406003E-2</c:v>
                </c:pt>
                <c:pt idx="2675">
                  <c:v>8.5543981481480097E-2</c:v>
                </c:pt>
                <c:pt idx="2676">
                  <c:v>8.5555555555554205E-2</c:v>
                </c:pt>
                <c:pt idx="2677">
                  <c:v>8.5567129629628202E-2</c:v>
                </c:pt>
                <c:pt idx="2678">
                  <c:v>8.5578703703702297E-2</c:v>
                </c:pt>
                <c:pt idx="2679">
                  <c:v>8.5590277777776405E-2</c:v>
                </c:pt>
                <c:pt idx="2680">
                  <c:v>8.5601851851850499E-2</c:v>
                </c:pt>
                <c:pt idx="2681">
                  <c:v>8.5613425925924497E-2</c:v>
                </c:pt>
                <c:pt idx="2682">
                  <c:v>8.5624999999998605E-2</c:v>
                </c:pt>
                <c:pt idx="2683">
                  <c:v>8.5636574074072699E-2</c:v>
                </c:pt>
                <c:pt idx="2684">
                  <c:v>8.5648148148146794E-2</c:v>
                </c:pt>
                <c:pt idx="2685">
                  <c:v>8.5659722222220805E-2</c:v>
                </c:pt>
                <c:pt idx="2686">
                  <c:v>8.5671296296294899E-2</c:v>
                </c:pt>
                <c:pt idx="2687">
                  <c:v>8.5682870370368994E-2</c:v>
                </c:pt>
                <c:pt idx="2688">
                  <c:v>8.5694444444443102E-2</c:v>
                </c:pt>
                <c:pt idx="2689">
                  <c:v>8.5706018518517099E-2</c:v>
                </c:pt>
                <c:pt idx="2690">
                  <c:v>8.5717592592591194E-2</c:v>
                </c:pt>
                <c:pt idx="2691">
                  <c:v>8.5729166666665302E-2</c:v>
                </c:pt>
                <c:pt idx="2692">
                  <c:v>8.5740740740739396E-2</c:v>
                </c:pt>
                <c:pt idx="2693">
                  <c:v>8.5752314814813393E-2</c:v>
                </c:pt>
                <c:pt idx="2694">
                  <c:v>8.5763888888887502E-2</c:v>
                </c:pt>
                <c:pt idx="2695">
                  <c:v>8.5775462962961596E-2</c:v>
                </c:pt>
                <c:pt idx="2696">
                  <c:v>8.5787037037035593E-2</c:v>
                </c:pt>
                <c:pt idx="2697">
                  <c:v>8.5798611111109702E-2</c:v>
                </c:pt>
                <c:pt idx="2698">
                  <c:v>8.5810185185183796E-2</c:v>
                </c:pt>
                <c:pt idx="2699">
                  <c:v>8.5821759259257904E-2</c:v>
                </c:pt>
                <c:pt idx="2700">
                  <c:v>8.5833333333331902E-2</c:v>
                </c:pt>
                <c:pt idx="2701">
                  <c:v>8.5844907407405996E-2</c:v>
                </c:pt>
                <c:pt idx="2702">
                  <c:v>8.5856481481480104E-2</c:v>
                </c:pt>
                <c:pt idx="2703">
                  <c:v>8.5868055555554199E-2</c:v>
                </c:pt>
                <c:pt idx="2704">
                  <c:v>8.5879629629628196E-2</c:v>
                </c:pt>
                <c:pt idx="2705">
                  <c:v>8.5891203703702304E-2</c:v>
                </c:pt>
                <c:pt idx="2706">
                  <c:v>8.5902777777776398E-2</c:v>
                </c:pt>
                <c:pt idx="2707">
                  <c:v>8.5914351851850507E-2</c:v>
                </c:pt>
                <c:pt idx="2708">
                  <c:v>8.5925925925924504E-2</c:v>
                </c:pt>
                <c:pt idx="2709">
                  <c:v>8.5937499999998598E-2</c:v>
                </c:pt>
                <c:pt idx="2710">
                  <c:v>8.5949074074072707E-2</c:v>
                </c:pt>
                <c:pt idx="2711">
                  <c:v>8.5960648148146704E-2</c:v>
                </c:pt>
                <c:pt idx="2712">
                  <c:v>8.5972222222220798E-2</c:v>
                </c:pt>
                <c:pt idx="2713">
                  <c:v>8.5983796296294907E-2</c:v>
                </c:pt>
                <c:pt idx="2714">
                  <c:v>8.5995370370369001E-2</c:v>
                </c:pt>
                <c:pt idx="2715">
                  <c:v>8.6006944444442998E-2</c:v>
                </c:pt>
                <c:pt idx="2716">
                  <c:v>8.6018518518517106E-2</c:v>
                </c:pt>
                <c:pt idx="2717">
                  <c:v>8.6030092592591201E-2</c:v>
                </c:pt>
                <c:pt idx="2718">
                  <c:v>8.6041666666665295E-2</c:v>
                </c:pt>
                <c:pt idx="2719">
                  <c:v>8.6053240740739306E-2</c:v>
                </c:pt>
                <c:pt idx="2720">
                  <c:v>8.6064814814813401E-2</c:v>
                </c:pt>
                <c:pt idx="2721">
                  <c:v>8.6076388888887495E-2</c:v>
                </c:pt>
                <c:pt idx="2722">
                  <c:v>8.6087962962961603E-2</c:v>
                </c:pt>
                <c:pt idx="2723">
                  <c:v>8.6099537037035601E-2</c:v>
                </c:pt>
                <c:pt idx="2724">
                  <c:v>8.6111111111109695E-2</c:v>
                </c:pt>
                <c:pt idx="2725">
                  <c:v>8.6122685185183803E-2</c:v>
                </c:pt>
                <c:pt idx="2726">
                  <c:v>8.6134259259257898E-2</c:v>
                </c:pt>
                <c:pt idx="2727">
                  <c:v>8.6145833333331895E-2</c:v>
                </c:pt>
                <c:pt idx="2728">
                  <c:v>8.6157407407406003E-2</c:v>
                </c:pt>
                <c:pt idx="2729">
                  <c:v>8.6168981481480098E-2</c:v>
                </c:pt>
                <c:pt idx="2730">
                  <c:v>8.6180555555554095E-2</c:v>
                </c:pt>
                <c:pt idx="2731">
                  <c:v>8.6192129629628203E-2</c:v>
                </c:pt>
                <c:pt idx="2732">
                  <c:v>8.6203703703702297E-2</c:v>
                </c:pt>
                <c:pt idx="2733">
                  <c:v>8.6215277777776406E-2</c:v>
                </c:pt>
                <c:pt idx="2734">
                  <c:v>8.6226851851850403E-2</c:v>
                </c:pt>
                <c:pt idx="2735">
                  <c:v>8.6238425925924497E-2</c:v>
                </c:pt>
                <c:pt idx="2736">
                  <c:v>8.6249999999998606E-2</c:v>
                </c:pt>
                <c:pt idx="2737">
                  <c:v>8.62615740740727E-2</c:v>
                </c:pt>
                <c:pt idx="2738">
                  <c:v>8.6273148148146697E-2</c:v>
                </c:pt>
                <c:pt idx="2739">
                  <c:v>8.6284722222220805E-2</c:v>
                </c:pt>
                <c:pt idx="2740">
                  <c:v>8.62962962962949E-2</c:v>
                </c:pt>
                <c:pt idx="2741">
                  <c:v>8.6307870370368994E-2</c:v>
                </c:pt>
                <c:pt idx="2742">
                  <c:v>8.6319444444443005E-2</c:v>
                </c:pt>
                <c:pt idx="2743">
                  <c:v>8.63310185185171E-2</c:v>
                </c:pt>
                <c:pt idx="2744">
                  <c:v>8.6342592592591194E-2</c:v>
                </c:pt>
                <c:pt idx="2745">
                  <c:v>8.6354166666665302E-2</c:v>
                </c:pt>
                <c:pt idx="2746">
                  <c:v>8.63657407407393E-2</c:v>
                </c:pt>
                <c:pt idx="2747">
                  <c:v>8.6377314814813394E-2</c:v>
                </c:pt>
                <c:pt idx="2748">
                  <c:v>8.6388888888887502E-2</c:v>
                </c:pt>
                <c:pt idx="2749">
                  <c:v>8.64004629629615E-2</c:v>
                </c:pt>
                <c:pt idx="2750">
                  <c:v>8.6412037037035594E-2</c:v>
                </c:pt>
                <c:pt idx="2751">
                  <c:v>8.6423611111109702E-2</c:v>
                </c:pt>
                <c:pt idx="2752">
                  <c:v>8.6435185185183797E-2</c:v>
                </c:pt>
                <c:pt idx="2753">
                  <c:v>8.6446759259257794E-2</c:v>
                </c:pt>
                <c:pt idx="2754">
                  <c:v>8.6458333333331902E-2</c:v>
                </c:pt>
                <c:pt idx="2755">
                  <c:v>8.6469907407405996E-2</c:v>
                </c:pt>
                <c:pt idx="2756">
                  <c:v>8.6481481481480105E-2</c:v>
                </c:pt>
                <c:pt idx="2757">
                  <c:v>8.6493055555554102E-2</c:v>
                </c:pt>
                <c:pt idx="2758">
                  <c:v>8.6504629629628196E-2</c:v>
                </c:pt>
                <c:pt idx="2759">
                  <c:v>8.6516203703702305E-2</c:v>
                </c:pt>
                <c:pt idx="2760">
                  <c:v>8.6527777777776399E-2</c:v>
                </c:pt>
                <c:pt idx="2761">
                  <c:v>8.6539351851850396E-2</c:v>
                </c:pt>
                <c:pt idx="2762">
                  <c:v>8.6550925925924505E-2</c:v>
                </c:pt>
                <c:pt idx="2763">
                  <c:v>8.6562499999998599E-2</c:v>
                </c:pt>
                <c:pt idx="2764">
                  <c:v>8.6574074074072596E-2</c:v>
                </c:pt>
                <c:pt idx="2765">
                  <c:v>8.6585648148146704E-2</c:v>
                </c:pt>
                <c:pt idx="2766">
                  <c:v>8.6597222222220799E-2</c:v>
                </c:pt>
                <c:pt idx="2767">
                  <c:v>8.6608796296294893E-2</c:v>
                </c:pt>
                <c:pt idx="2768">
                  <c:v>8.6620370370368904E-2</c:v>
                </c:pt>
                <c:pt idx="2769">
                  <c:v>8.6631944444442999E-2</c:v>
                </c:pt>
                <c:pt idx="2770">
                  <c:v>8.6643518518517093E-2</c:v>
                </c:pt>
                <c:pt idx="2771">
                  <c:v>8.6655092592591201E-2</c:v>
                </c:pt>
                <c:pt idx="2772">
                  <c:v>8.6666666666665199E-2</c:v>
                </c:pt>
                <c:pt idx="2773">
                  <c:v>8.6678240740739307E-2</c:v>
                </c:pt>
                <c:pt idx="2774">
                  <c:v>8.6689814814813401E-2</c:v>
                </c:pt>
                <c:pt idx="2775">
                  <c:v>8.6701388888887496E-2</c:v>
                </c:pt>
                <c:pt idx="2776">
                  <c:v>8.6712962962961507E-2</c:v>
                </c:pt>
                <c:pt idx="2777">
                  <c:v>8.6724537037035601E-2</c:v>
                </c:pt>
                <c:pt idx="2778">
                  <c:v>8.6736111111109696E-2</c:v>
                </c:pt>
                <c:pt idx="2779">
                  <c:v>8.6747685185183804E-2</c:v>
                </c:pt>
                <c:pt idx="2780">
                  <c:v>8.6759259259257801E-2</c:v>
                </c:pt>
                <c:pt idx="2781">
                  <c:v>8.6770833333331895E-2</c:v>
                </c:pt>
                <c:pt idx="2782">
                  <c:v>8.6782407407406004E-2</c:v>
                </c:pt>
                <c:pt idx="2783">
                  <c:v>8.6793981481480001E-2</c:v>
                </c:pt>
                <c:pt idx="2784">
                  <c:v>8.6805555555554095E-2</c:v>
                </c:pt>
                <c:pt idx="2785">
                  <c:v>8.6817129629628204E-2</c:v>
                </c:pt>
                <c:pt idx="2786">
                  <c:v>8.6828703703702298E-2</c:v>
                </c:pt>
                <c:pt idx="2787">
                  <c:v>8.6840277777776295E-2</c:v>
                </c:pt>
                <c:pt idx="2788">
                  <c:v>8.6851851851850403E-2</c:v>
                </c:pt>
                <c:pt idx="2789">
                  <c:v>8.6863425925924498E-2</c:v>
                </c:pt>
                <c:pt idx="2790">
                  <c:v>8.6874999999998606E-2</c:v>
                </c:pt>
                <c:pt idx="2791">
                  <c:v>8.6886574074072603E-2</c:v>
                </c:pt>
                <c:pt idx="2792">
                  <c:v>8.6898148148146698E-2</c:v>
                </c:pt>
                <c:pt idx="2793">
                  <c:v>8.6909722222220806E-2</c:v>
                </c:pt>
                <c:pt idx="2794">
                  <c:v>8.69212962962949E-2</c:v>
                </c:pt>
                <c:pt idx="2795">
                  <c:v>8.6932870370368898E-2</c:v>
                </c:pt>
                <c:pt idx="2796">
                  <c:v>8.6944444444443006E-2</c:v>
                </c:pt>
                <c:pt idx="2797">
                  <c:v>8.69560185185171E-2</c:v>
                </c:pt>
                <c:pt idx="2798">
                  <c:v>8.6967592592591098E-2</c:v>
                </c:pt>
                <c:pt idx="2799">
                  <c:v>8.6979166666665206E-2</c:v>
                </c:pt>
                <c:pt idx="2800">
                  <c:v>8.69907407407393E-2</c:v>
                </c:pt>
                <c:pt idx="2801">
                  <c:v>8.7002314814813395E-2</c:v>
                </c:pt>
                <c:pt idx="2802">
                  <c:v>8.7013888888887406E-2</c:v>
                </c:pt>
                <c:pt idx="2803">
                  <c:v>8.70254629629615E-2</c:v>
                </c:pt>
                <c:pt idx="2804">
                  <c:v>8.7037037037035594E-2</c:v>
                </c:pt>
                <c:pt idx="2805">
                  <c:v>8.7048611111109703E-2</c:v>
                </c:pt>
                <c:pt idx="2806">
                  <c:v>8.70601851851837E-2</c:v>
                </c:pt>
                <c:pt idx="2807">
                  <c:v>8.7071759259257794E-2</c:v>
                </c:pt>
                <c:pt idx="2808">
                  <c:v>8.7083333333331903E-2</c:v>
                </c:pt>
                <c:pt idx="2809">
                  <c:v>8.7094907407405997E-2</c:v>
                </c:pt>
                <c:pt idx="2810">
                  <c:v>8.7106481481479994E-2</c:v>
                </c:pt>
                <c:pt idx="2811">
                  <c:v>8.7118055555554103E-2</c:v>
                </c:pt>
                <c:pt idx="2812">
                  <c:v>8.7129629629628197E-2</c:v>
                </c:pt>
                <c:pt idx="2813">
                  <c:v>8.7141203703702305E-2</c:v>
                </c:pt>
                <c:pt idx="2814">
                  <c:v>8.7152777777776302E-2</c:v>
                </c:pt>
                <c:pt idx="2815">
                  <c:v>8.7164351851850397E-2</c:v>
                </c:pt>
                <c:pt idx="2816">
                  <c:v>8.7175925925924505E-2</c:v>
                </c:pt>
                <c:pt idx="2817">
                  <c:v>8.7187499999998502E-2</c:v>
                </c:pt>
                <c:pt idx="2818">
                  <c:v>8.7199074074072597E-2</c:v>
                </c:pt>
                <c:pt idx="2819">
                  <c:v>8.7210648148146705E-2</c:v>
                </c:pt>
                <c:pt idx="2820">
                  <c:v>8.7222222222220799E-2</c:v>
                </c:pt>
                <c:pt idx="2821">
                  <c:v>8.7233796296294797E-2</c:v>
                </c:pt>
                <c:pt idx="2822">
                  <c:v>8.7245370370368905E-2</c:v>
                </c:pt>
                <c:pt idx="2823">
                  <c:v>8.7256944444442999E-2</c:v>
                </c:pt>
                <c:pt idx="2824">
                  <c:v>8.7268518518517094E-2</c:v>
                </c:pt>
                <c:pt idx="2825">
                  <c:v>8.7280092592591105E-2</c:v>
                </c:pt>
                <c:pt idx="2826">
                  <c:v>8.7291666666665199E-2</c:v>
                </c:pt>
                <c:pt idx="2827">
                  <c:v>8.7303240740739294E-2</c:v>
                </c:pt>
                <c:pt idx="2828">
                  <c:v>8.7314814814813402E-2</c:v>
                </c:pt>
                <c:pt idx="2829">
                  <c:v>8.7326388888887399E-2</c:v>
                </c:pt>
                <c:pt idx="2830">
                  <c:v>8.7337962962961493E-2</c:v>
                </c:pt>
                <c:pt idx="2831">
                  <c:v>8.7349537037035602E-2</c:v>
                </c:pt>
                <c:pt idx="2832">
                  <c:v>8.7361111111109696E-2</c:v>
                </c:pt>
                <c:pt idx="2833">
                  <c:v>8.7372685185183693E-2</c:v>
                </c:pt>
                <c:pt idx="2834">
                  <c:v>8.7384259259257802E-2</c:v>
                </c:pt>
                <c:pt idx="2835">
                  <c:v>8.7395833333331896E-2</c:v>
                </c:pt>
                <c:pt idx="2836">
                  <c:v>8.7407407407405893E-2</c:v>
                </c:pt>
                <c:pt idx="2837">
                  <c:v>8.7418981481480001E-2</c:v>
                </c:pt>
                <c:pt idx="2838">
                  <c:v>8.7430555555554096E-2</c:v>
                </c:pt>
                <c:pt idx="2839">
                  <c:v>8.7442129629628204E-2</c:v>
                </c:pt>
                <c:pt idx="2840">
                  <c:v>8.7453703703702201E-2</c:v>
                </c:pt>
                <c:pt idx="2841">
                  <c:v>8.7465277777776296E-2</c:v>
                </c:pt>
                <c:pt idx="2842">
                  <c:v>8.7476851851850404E-2</c:v>
                </c:pt>
                <c:pt idx="2843">
                  <c:v>8.7488425925924498E-2</c:v>
                </c:pt>
                <c:pt idx="2844">
                  <c:v>8.7499999999998496E-2</c:v>
                </c:pt>
                <c:pt idx="2845">
                  <c:v>8.7511574074072604E-2</c:v>
                </c:pt>
                <c:pt idx="2846">
                  <c:v>8.7523148148146698E-2</c:v>
                </c:pt>
                <c:pt idx="2847">
                  <c:v>8.7534722222220807E-2</c:v>
                </c:pt>
                <c:pt idx="2848">
                  <c:v>8.7546296296294804E-2</c:v>
                </c:pt>
                <c:pt idx="2849">
                  <c:v>8.7557870370368898E-2</c:v>
                </c:pt>
                <c:pt idx="2850">
                  <c:v>8.7569444444443006E-2</c:v>
                </c:pt>
                <c:pt idx="2851">
                  <c:v>8.7581018518517004E-2</c:v>
                </c:pt>
                <c:pt idx="2852">
                  <c:v>8.7592592592591098E-2</c:v>
                </c:pt>
                <c:pt idx="2853">
                  <c:v>8.7604166666665206E-2</c:v>
                </c:pt>
                <c:pt idx="2854">
                  <c:v>8.7615740740739301E-2</c:v>
                </c:pt>
                <c:pt idx="2855">
                  <c:v>8.7627314814813298E-2</c:v>
                </c:pt>
                <c:pt idx="2856">
                  <c:v>8.7638888888887406E-2</c:v>
                </c:pt>
                <c:pt idx="2857">
                  <c:v>8.7650462962961501E-2</c:v>
                </c:pt>
                <c:pt idx="2858">
                  <c:v>8.7662037037035595E-2</c:v>
                </c:pt>
                <c:pt idx="2859">
                  <c:v>8.7673611111109606E-2</c:v>
                </c:pt>
                <c:pt idx="2860">
                  <c:v>8.7685185185183701E-2</c:v>
                </c:pt>
                <c:pt idx="2861">
                  <c:v>8.7696759259257795E-2</c:v>
                </c:pt>
                <c:pt idx="2862">
                  <c:v>8.7708333333331903E-2</c:v>
                </c:pt>
                <c:pt idx="2863">
                  <c:v>8.77199074074059E-2</c:v>
                </c:pt>
                <c:pt idx="2864">
                  <c:v>8.7731481481479995E-2</c:v>
                </c:pt>
                <c:pt idx="2865">
                  <c:v>8.7743055555554103E-2</c:v>
                </c:pt>
                <c:pt idx="2866">
                  <c:v>8.7754629629628197E-2</c:v>
                </c:pt>
                <c:pt idx="2867">
                  <c:v>8.7766203703702195E-2</c:v>
                </c:pt>
                <c:pt idx="2868">
                  <c:v>8.7777777777776303E-2</c:v>
                </c:pt>
                <c:pt idx="2869">
                  <c:v>8.7789351851850397E-2</c:v>
                </c:pt>
                <c:pt idx="2870">
                  <c:v>8.7800925925924395E-2</c:v>
                </c:pt>
                <c:pt idx="2871">
                  <c:v>8.7812499999998503E-2</c:v>
                </c:pt>
                <c:pt idx="2872">
                  <c:v>8.7824074074072597E-2</c:v>
                </c:pt>
                <c:pt idx="2873">
                  <c:v>8.7835648148146706E-2</c:v>
                </c:pt>
                <c:pt idx="2874">
                  <c:v>8.7847222222220703E-2</c:v>
                </c:pt>
                <c:pt idx="2875">
                  <c:v>8.7858796296294797E-2</c:v>
                </c:pt>
                <c:pt idx="2876">
                  <c:v>8.7870370370368905E-2</c:v>
                </c:pt>
                <c:pt idx="2877">
                  <c:v>8.7881944444443E-2</c:v>
                </c:pt>
                <c:pt idx="2878">
                  <c:v>8.7893518518516997E-2</c:v>
                </c:pt>
                <c:pt idx="2879">
                  <c:v>8.7905092592591105E-2</c:v>
                </c:pt>
                <c:pt idx="2880">
                  <c:v>8.79166666666652E-2</c:v>
                </c:pt>
                <c:pt idx="2881">
                  <c:v>8.7928240740739294E-2</c:v>
                </c:pt>
                <c:pt idx="2882">
                  <c:v>8.7939814814813305E-2</c:v>
                </c:pt>
                <c:pt idx="2883">
                  <c:v>8.79513888888874E-2</c:v>
                </c:pt>
                <c:pt idx="2884">
                  <c:v>8.7962962962961494E-2</c:v>
                </c:pt>
                <c:pt idx="2885">
                  <c:v>8.7974537037035602E-2</c:v>
                </c:pt>
                <c:pt idx="2886">
                  <c:v>8.7986111111109599E-2</c:v>
                </c:pt>
                <c:pt idx="2887">
                  <c:v>8.7997685185183694E-2</c:v>
                </c:pt>
                <c:pt idx="2888">
                  <c:v>8.8009259259257802E-2</c:v>
                </c:pt>
                <c:pt idx="2889">
                  <c:v>8.8020833333331799E-2</c:v>
                </c:pt>
                <c:pt idx="2890">
                  <c:v>8.8032407407405894E-2</c:v>
                </c:pt>
                <c:pt idx="2891">
                  <c:v>8.8043981481480002E-2</c:v>
                </c:pt>
                <c:pt idx="2892">
                  <c:v>8.8055555555554096E-2</c:v>
                </c:pt>
                <c:pt idx="2893">
                  <c:v>8.8067129629628094E-2</c:v>
                </c:pt>
                <c:pt idx="2894">
                  <c:v>8.8078703703702202E-2</c:v>
                </c:pt>
                <c:pt idx="2895">
                  <c:v>8.8090277777776296E-2</c:v>
                </c:pt>
                <c:pt idx="2896">
                  <c:v>8.8101851851850405E-2</c:v>
                </c:pt>
                <c:pt idx="2897">
                  <c:v>8.8113425925924402E-2</c:v>
                </c:pt>
                <c:pt idx="2898">
                  <c:v>8.8124999999998496E-2</c:v>
                </c:pt>
                <c:pt idx="2899">
                  <c:v>8.8136574074072604E-2</c:v>
                </c:pt>
                <c:pt idx="2900">
                  <c:v>8.8148148148146699E-2</c:v>
                </c:pt>
                <c:pt idx="2901">
                  <c:v>8.8159722222220696E-2</c:v>
                </c:pt>
                <c:pt idx="2902">
                  <c:v>8.8171296296294804E-2</c:v>
                </c:pt>
                <c:pt idx="2903">
                  <c:v>8.8182870370368899E-2</c:v>
                </c:pt>
                <c:pt idx="2904">
                  <c:v>8.8194444444442896E-2</c:v>
                </c:pt>
                <c:pt idx="2905">
                  <c:v>8.8206018518517004E-2</c:v>
                </c:pt>
                <c:pt idx="2906">
                  <c:v>8.8217592592591099E-2</c:v>
                </c:pt>
                <c:pt idx="2907">
                  <c:v>8.8229166666665207E-2</c:v>
                </c:pt>
                <c:pt idx="2908">
                  <c:v>8.8240740740739204E-2</c:v>
                </c:pt>
                <c:pt idx="2909">
                  <c:v>8.8252314814813299E-2</c:v>
                </c:pt>
                <c:pt idx="2910">
                  <c:v>8.8263888888887407E-2</c:v>
                </c:pt>
                <c:pt idx="2911">
                  <c:v>8.8275462962961501E-2</c:v>
                </c:pt>
                <c:pt idx="2912">
                  <c:v>8.8287037037035498E-2</c:v>
                </c:pt>
                <c:pt idx="2913">
                  <c:v>8.8298611111109607E-2</c:v>
                </c:pt>
                <c:pt idx="2914">
                  <c:v>8.8310185185183701E-2</c:v>
                </c:pt>
                <c:pt idx="2915">
                  <c:v>8.8321759259257795E-2</c:v>
                </c:pt>
                <c:pt idx="2916">
                  <c:v>8.8333333333331807E-2</c:v>
                </c:pt>
                <c:pt idx="2917">
                  <c:v>8.8344907407405901E-2</c:v>
                </c:pt>
                <c:pt idx="2918">
                  <c:v>8.8356481481479995E-2</c:v>
                </c:pt>
                <c:pt idx="2919">
                  <c:v>8.8368055555554104E-2</c:v>
                </c:pt>
                <c:pt idx="2920">
                  <c:v>8.8379629629628101E-2</c:v>
                </c:pt>
                <c:pt idx="2921">
                  <c:v>8.8391203703702195E-2</c:v>
                </c:pt>
                <c:pt idx="2922">
                  <c:v>8.8402777777776304E-2</c:v>
                </c:pt>
                <c:pt idx="2923">
                  <c:v>8.8414351851850301E-2</c:v>
                </c:pt>
                <c:pt idx="2924">
                  <c:v>8.8425925925924395E-2</c:v>
                </c:pt>
                <c:pt idx="2925">
                  <c:v>8.8437499999998503E-2</c:v>
                </c:pt>
                <c:pt idx="2926">
                  <c:v>8.8449074074072598E-2</c:v>
                </c:pt>
                <c:pt idx="2927">
                  <c:v>8.8460648148146595E-2</c:v>
                </c:pt>
                <c:pt idx="2928">
                  <c:v>8.8472222222220703E-2</c:v>
                </c:pt>
                <c:pt idx="2929">
                  <c:v>8.8483796296294798E-2</c:v>
                </c:pt>
                <c:pt idx="2930">
                  <c:v>8.8495370370368906E-2</c:v>
                </c:pt>
                <c:pt idx="2931">
                  <c:v>8.8506944444442903E-2</c:v>
                </c:pt>
                <c:pt idx="2932">
                  <c:v>8.8518518518516998E-2</c:v>
                </c:pt>
                <c:pt idx="2933">
                  <c:v>8.8530092592591106E-2</c:v>
                </c:pt>
                <c:pt idx="2934">
                  <c:v>8.85416666666652E-2</c:v>
                </c:pt>
                <c:pt idx="2935">
                  <c:v>8.8553240740739197E-2</c:v>
                </c:pt>
                <c:pt idx="2936">
                  <c:v>8.8564814814813306E-2</c:v>
                </c:pt>
                <c:pt idx="2937">
                  <c:v>8.85763888888874E-2</c:v>
                </c:pt>
                <c:pt idx="2938">
                  <c:v>8.8587962962961397E-2</c:v>
                </c:pt>
                <c:pt idx="2939">
                  <c:v>8.8599537037035506E-2</c:v>
                </c:pt>
                <c:pt idx="2940">
                  <c:v>8.86111111111096E-2</c:v>
                </c:pt>
                <c:pt idx="2941">
                  <c:v>8.8622685185183694E-2</c:v>
                </c:pt>
                <c:pt idx="2942">
                  <c:v>8.8634259259257706E-2</c:v>
                </c:pt>
                <c:pt idx="2943">
                  <c:v>8.86458333333318E-2</c:v>
                </c:pt>
                <c:pt idx="2944">
                  <c:v>8.8657407407405894E-2</c:v>
                </c:pt>
                <c:pt idx="2945">
                  <c:v>8.8668981481480003E-2</c:v>
                </c:pt>
                <c:pt idx="2946">
                  <c:v>8.8680555555554E-2</c:v>
                </c:pt>
                <c:pt idx="2947">
                  <c:v>8.8692129629628094E-2</c:v>
                </c:pt>
                <c:pt idx="2948">
                  <c:v>8.8703703703702202E-2</c:v>
                </c:pt>
                <c:pt idx="2949">
                  <c:v>8.8715277777776297E-2</c:v>
                </c:pt>
                <c:pt idx="2950">
                  <c:v>8.8726851851850294E-2</c:v>
                </c:pt>
                <c:pt idx="2951">
                  <c:v>8.8738425925924402E-2</c:v>
                </c:pt>
                <c:pt idx="2952">
                  <c:v>8.8749999999998497E-2</c:v>
                </c:pt>
                <c:pt idx="2953">
                  <c:v>8.8761574074072605E-2</c:v>
                </c:pt>
                <c:pt idx="2954">
                  <c:v>8.8773148148146602E-2</c:v>
                </c:pt>
                <c:pt idx="2955">
                  <c:v>8.8784722222220697E-2</c:v>
                </c:pt>
                <c:pt idx="2956">
                  <c:v>8.8796296296294805E-2</c:v>
                </c:pt>
                <c:pt idx="2957">
                  <c:v>8.8807870370368802E-2</c:v>
                </c:pt>
                <c:pt idx="2958">
                  <c:v>8.8819444444442897E-2</c:v>
                </c:pt>
                <c:pt idx="2959">
                  <c:v>8.8831018518517005E-2</c:v>
                </c:pt>
                <c:pt idx="2960">
                  <c:v>8.8842592592591099E-2</c:v>
                </c:pt>
                <c:pt idx="2961">
                  <c:v>8.8854166666665096E-2</c:v>
                </c:pt>
                <c:pt idx="2962">
                  <c:v>8.8865740740739205E-2</c:v>
                </c:pt>
                <c:pt idx="2963">
                  <c:v>8.8877314814813299E-2</c:v>
                </c:pt>
                <c:pt idx="2964">
                  <c:v>8.8888888888887393E-2</c:v>
                </c:pt>
                <c:pt idx="2965">
                  <c:v>8.8900462962961405E-2</c:v>
                </c:pt>
                <c:pt idx="2966">
                  <c:v>8.8912037037035499E-2</c:v>
                </c:pt>
                <c:pt idx="2967">
                  <c:v>8.8923611111109593E-2</c:v>
                </c:pt>
                <c:pt idx="2968">
                  <c:v>8.8935185185183702E-2</c:v>
                </c:pt>
                <c:pt idx="2969">
                  <c:v>8.8946759259257699E-2</c:v>
                </c:pt>
                <c:pt idx="2970">
                  <c:v>8.8958333333331793E-2</c:v>
                </c:pt>
                <c:pt idx="2971">
                  <c:v>8.8969907407405902E-2</c:v>
                </c:pt>
                <c:pt idx="2972">
                  <c:v>8.8981481481479996E-2</c:v>
                </c:pt>
                <c:pt idx="2973">
                  <c:v>8.8993055555553993E-2</c:v>
                </c:pt>
                <c:pt idx="2974">
                  <c:v>8.9004629629628101E-2</c:v>
                </c:pt>
                <c:pt idx="2975">
                  <c:v>8.9016203703702196E-2</c:v>
                </c:pt>
                <c:pt idx="2976">
                  <c:v>8.9027777777776207E-2</c:v>
                </c:pt>
                <c:pt idx="2977">
                  <c:v>8.9039351851850301E-2</c:v>
                </c:pt>
                <c:pt idx="2978">
                  <c:v>8.9050925925924396E-2</c:v>
                </c:pt>
                <c:pt idx="2979">
                  <c:v>8.9062499999998504E-2</c:v>
                </c:pt>
                <c:pt idx="2980">
                  <c:v>8.9074074074072501E-2</c:v>
                </c:pt>
                <c:pt idx="2981">
                  <c:v>8.9085648148146596E-2</c:v>
                </c:pt>
                <c:pt idx="2982">
                  <c:v>8.9097222222220704E-2</c:v>
                </c:pt>
                <c:pt idx="2983">
                  <c:v>8.9108796296294798E-2</c:v>
                </c:pt>
                <c:pt idx="2984">
                  <c:v>8.9120370370368795E-2</c:v>
                </c:pt>
                <c:pt idx="2985">
                  <c:v>8.9131944444442904E-2</c:v>
                </c:pt>
                <c:pt idx="2986">
                  <c:v>8.9143518518516998E-2</c:v>
                </c:pt>
                <c:pt idx="2987">
                  <c:v>8.9155092592591106E-2</c:v>
                </c:pt>
                <c:pt idx="2988">
                  <c:v>8.9166666666665104E-2</c:v>
                </c:pt>
                <c:pt idx="2989">
                  <c:v>8.9178240740739198E-2</c:v>
                </c:pt>
                <c:pt idx="2990">
                  <c:v>8.9189814814813306E-2</c:v>
                </c:pt>
                <c:pt idx="2991">
                  <c:v>8.9201388888887304E-2</c:v>
                </c:pt>
                <c:pt idx="2992">
                  <c:v>8.9212962962961398E-2</c:v>
                </c:pt>
                <c:pt idx="2993">
                  <c:v>8.9224537037035506E-2</c:v>
                </c:pt>
                <c:pt idx="2994">
                  <c:v>8.9236111111109601E-2</c:v>
                </c:pt>
                <c:pt idx="2995">
                  <c:v>8.9247685185183598E-2</c:v>
                </c:pt>
                <c:pt idx="2996">
                  <c:v>8.9259259259257706E-2</c:v>
                </c:pt>
                <c:pt idx="2997">
                  <c:v>8.92708333333318E-2</c:v>
                </c:pt>
                <c:pt idx="2998">
                  <c:v>8.9282407407405895E-2</c:v>
                </c:pt>
                <c:pt idx="2999">
                  <c:v>8.9293981481479906E-2</c:v>
                </c:pt>
                <c:pt idx="3000">
                  <c:v>8.9305555555554E-2</c:v>
                </c:pt>
                <c:pt idx="3001">
                  <c:v>8.9317129629628095E-2</c:v>
                </c:pt>
                <c:pt idx="3002">
                  <c:v>8.9328703703702203E-2</c:v>
                </c:pt>
                <c:pt idx="3003">
                  <c:v>8.93402777777762E-2</c:v>
                </c:pt>
                <c:pt idx="3004">
                  <c:v>8.9351851851850295E-2</c:v>
                </c:pt>
                <c:pt idx="3005">
                  <c:v>8.9363425925924403E-2</c:v>
                </c:pt>
                <c:pt idx="3006">
                  <c:v>8.9374999999998497E-2</c:v>
                </c:pt>
                <c:pt idx="3007">
                  <c:v>8.9386574074072495E-2</c:v>
                </c:pt>
                <c:pt idx="3008">
                  <c:v>8.9398148148146603E-2</c:v>
                </c:pt>
                <c:pt idx="3009">
                  <c:v>8.9409722222220697E-2</c:v>
                </c:pt>
                <c:pt idx="3010">
                  <c:v>8.9421296296294694E-2</c:v>
                </c:pt>
                <c:pt idx="3011">
                  <c:v>8.9432870370368803E-2</c:v>
                </c:pt>
                <c:pt idx="3012">
                  <c:v>8.9444444444442897E-2</c:v>
                </c:pt>
                <c:pt idx="3013">
                  <c:v>8.9456018518517005E-2</c:v>
                </c:pt>
                <c:pt idx="3014">
                  <c:v>8.9467592592591003E-2</c:v>
                </c:pt>
                <c:pt idx="3015">
                  <c:v>8.9479166666665097E-2</c:v>
                </c:pt>
                <c:pt idx="3016">
                  <c:v>8.9490740740739205E-2</c:v>
                </c:pt>
                <c:pt idx="3017">
                  <c:v>8.95023148148133E-2</c:v>
                </c:pt>
                <c:pt idx="3018">
                  <c:v>8.9513888888887297E-2</c:v>
                </c:pt>
                <c:pt idx="3019">
                  <c:v>8.9525462962961405E-2</c:v>
                </c:pt>
                <c:pt idx="3020">
                  <c:v>8.95370370370355E-2</c:v>
                </c:pt>
                <c:pt idx="3021">
                  <c:v>8.9548611111109594E-2</c:v>
                </c:pt>
                <c:pt idx="3022">
                  <c:v>8.9560185185183605E-2</c:v>
                </c:pt>
                <c:pt idx="3023">
                  <c:v>8.9571759259257699E-2</c:v>
                </c:pt>
                <c:pt idx="3024">
                  <c:v>8.9583333333331794E-2</c:v>
                </c:pt>
                <c:pt idx="3025">
                  <c:v>8.9594907407405902E-2</c:v>
                </c:pt>
                <c:pt idx="3026">
                  <c:v>8.9606481481479899E-2</c:v>
                </c:pt>
                <c:pt idx="3027">
                  <c:v>8.9618055555553994E-2</c:v>
                </c:pt>
                <c:pt idx="3028">
                  <c:v>8.9629629629628102E-2</c:v>
                </c:pt>
                <c:pt idx="3029">
                  <c:v>8.9641203703702099E-2</c:v>
                </c:pt>
                <c:pt idx="3030">
                  <c:v>8.9652777777776194E-2</c:v>
                </c:pt>
                <c:pt idx="3031">
                  <c:v>8.9664351851850302E-2</c:v>
                </c:pt>
                <c:pt idx="3032">
                  <c:v>8.9675925925924396E-2</c:v>
                </c:pt>
                <c:pt idx="3033">
                  <c:v>8.9687499999998394E-2</c:v>
                </c:pt>
                <c:pt idx="3034">
                  <c:v>8.9699074074072502E-2</c:v>
                </c:pt>
                <c:pt idx="3035">
                  <c:v>8.9710648148146596E-2</c:v>
                </c:pt>
                <c:pt idx="3036">
                  <c:v>8.9722222222220704E-2</c:v>
                </c:pt>
                <c:pt idx="3037">
                  <c:v>8.9733796296294702E-2</c:v>
                </c:pt>
                <c:pt idx="3038">
                  <c:v>8.9745370370368796E-2</c:v>
                </c:pt>
                <c:pt idx="3039">
                  <c:v>8.9756944444442904E-2</c:v>
                </c:pt>
                <c:pt idx="3040">
                  <c:v>8.9768518518516999E-2</c:v>
                </c:pt>
                <c:pt idx="3041">
                  <c:v>8.9780092592590996E-2</c:v>
                </c:pt>
                <c:pt idx="3042">
                  <c:v>8.9791666666665104E-2</c:v>
                </c:pt>
                <c:pt idx="3043">
                  <c:v>8.9803240740739199E-2</c:v>
                </c:pt>
                <c:pt idx="3044">
                  <c:v>8.9814814814813196E-2</c:v>
                </c:pt>
                <c:pt idx="3045">
                  <c:v>8.9826388888887304E-2</c:v>
                </c:pt>
                <c:pt idx="3046">
                  <c:v>8.9837962962961398E-2</c:v>
                </c:pt>
                <c:pt idx="3047">
                  <c:v>8.9849537037035507E-2</c:v>
                </c:pt>
                <c:pt idx="3048">
                  <c:v>8.9861111111109504E-2</c:v>
                </c:pt>
                <c:pt idx="3049">
                  <c:v>8.9872685185183598E-2</c:v>
                </c:pt>
                <c:pt idx="3050">
                  <c:v>8.9884259259257707E-2</c:v>
                </c:pt>
                <c:pt idx="3051">
                  <c:v>8.9895833333331801E-2</c:v>
                </c:pt>
                <c:pt idx="3052">
                  <c:v>8.9907407407405798E-2</c:v>
                </c:pt>
                <c:pt idx="3053">
                  <c:v>8.9918981481479907E-2</c:v>
                </c:pt>
                <c:pt idx="3054">
                  <c:v>8.9930555555554001E-2</c:v>
                </c:pt>
                <c:pt idx="3055">
                  <c:v>8.9942129629628095E-2</c:v>
                </c:pt>
                <c:pt idx="3056">
                  <c:v>8.9953703703702106E-2</c:v>
                </c:pt>
                <c:pt idx="3057">
                  <c:v>8.9965277777776201E-2</c:v>
                </c:pt>
                <c:pt idx="3058">
                  <c:v>8.9976851851850295E-2</c:v>
                </c:pt>
                <c:pt idx="3059">
                  <c:v>8.9988425925924403E-2</c:v>
                </c:pt>
                <c:pt idx="3060">
                  <c:v>8.9999999999998401E-2</c:v>
                </c:pt>
                <c:pt idx="3061">
                  <c:v>9.0011574074072495E-2</c:v>
                </c:pt>
                <c:pt idx="3062">
                  <c:v>9.0023148148146603E-2</c:v>
                </c:pt>
                <c:pt idx="3063">
                  <c:v>9.0034722222220601E-2</c:v>
                </c:pt>
                <c:pt idx="3064">
                  <c:v>9.0046296296294695E-2</c:v>
                </c:pt>
                <c:pt idx="3065">
                  <c:v>9.0057870370368803E-2</c:v>
                </c:pt>
                <c:pt idx="3066">
                  <c:v>9.0069444444442898E-2</c:v>
                </c:pt>
                <c:pt idx="3067">
                  <c:v>9.0081018518516895E-2</c:v>
                </c:pt>
                <c:pt idx="3068">
                  <c:v>9.0092592592591003E-2</c:v>
                </c:pt>
                <c:pt idx="3069">
                  <c:v>9.0104166666665098E-2</c:v>
                </c:pt>
                <c:pt idx="3070">
                  <c:v>9.0115740740739206E-2</c:v>
                </c:pt>
                <c:pt idx="3071">
                  <c:v>9.0127314814813203E-2</c:v>
                </c:pt>
                <c:pt idx="3072">
                  <c:v>9.0138888888887297E-2</c:v>
                </c:pt>
                <c:pt idx="3073">
                  <c:v>9.0150462962961406E-2</c:v>
                </c:pt>
                <c:pt idx="3074">
                  <c:v>9.01620370370355E-2</c:v>
                </c:pt>
                <c:pt idx="3075">
                  <c:v>9.0173611111109497E-2</c:v>
                </c:pt>
                <c:pt idx="3076">
                  <c:v>9.0185185185183606E-2</c:v>
                </c:pt>
                <c:pt idx="3077">
                  <c:v>9.01967592592577E-2</c:v>
                </c:pt>
                <c:pt idx="3078">
                  <c:v>9.0208333333331697E-2</c:v>
                </c:pt>
                <c:pt idx="3079">
                  <c:v>9.0219907407405805E-2</c:v>
                </c:pt>
                <c:pt idx="3080">
                  <c:v>9.02314814814799E-2</c:v>
                </c:pt>
                <c:pt idx="3081">
                  <c:v>9.0243055555553994E-2</c:v>
                </c:pt>
                <c:pt idx="3082">
                  <c:v>9.0254629629628005E-2</c:v>
                </c:pt>
                <c:pt idx="3083">
                  <c:v>9.02662037037021E-2</c:v>
                </c:pt>
                <c:pt idx="3084">
                  <c:v>9.0277777777776194E-2</c:v>
                </c:pt>
                <c:pt idx="3085">
                  <c:v>9.0289351851850302E-2</c:v>
                </c:pt>
                <c:pt idx="3086">
                  <c:v>9.03009259259243E-2</c:v>
                </c:pt>
                <c:pt idx="3087">
                  <c:v>9.0312499999998394E-2</c:v>
                </c:pt>
                <c:pt idx="3088">
                  <c:v>9.0324074074072502E-2</c:v>
                </c:pt>
                <c:pt idx="3089">
                  <c:v>9.0335648148146597E-2</c:v>
                </c:pt>
                <c:pt idx="3090">
                  <c:v>9.0347222222220594E-2</c:v>
                </c:pt>
                <c:pt idx="3091">
                  <c:v>9.0358796296294702E-2</c:v>
                </c:pt>
                <c:pt idx="3092">
                  <c:v>9.0370370370368797E-2</c:v>
                </c:pt>
                <c:pt idx="3093">
                  <c:v>9.0381944444442905E-2</c:v>
                </c:pt>
                <c:pt idx="3094">
                  <c:v>9.0393518518516902E-2</c:v>
                </c:pt>
                <c:pt idx="3095">
                  <c:v>9.0405092592590997E-2</c:v>
                </c:pt>
                <c:pt idx="3096">
                  <c:v>9.0416666666665105E-2</c:v>
                </c:pt>
                <c:pt idx="3097">
                  <c:v>9.0428240740739102E-2</c:v>
                </c:pt>
                <c:pt idx="3098">
                  <c:v>9.0439814814813196E-2</c:v>
                </c:pt>
                <c:pt idx="3099">
                  <c:v>9.0451388888887305E-2</c:v>
                </c:pt>
                <c:pt idx="3100">
                  <c:v>9.0462962962961399E-2</c:v>
                </c:pt>
                <c:pt idx="3101">
                  <c:v>9.0474537037035396E-2</c:v>
                </c:pt>
                <c:pt idx="3102">
                  <c:v>9.0486111111109505E-2</c:v>
                </c:pt>
                <c:pt idx="3103">
                  <c:v>9.0497685185183599E-2</c:v>
                </c:pt>
                <c:pt idx="3104">
                  <c:v>9.0509259259257693E-2</c:v>
                </c:pt>
                <c:pt idx="3105">
                  <c:v>9.0520833333331704E-2</c:v>
                </c:pt>
                <c:pt idx="3106">
                  <c:v>9.0532407407405799E-2</c:v>
                </c:pt>
                <c:pt idx="3107">
                  <c:v>9.0543981481479893E-2</c:v>
                </c:pt>
                <c:pt idx="3108">
                  <c:v>9.0555555555554001E-2</c:v>
                </c:pt>
                <c:pt idx="3109">
                  <c:v>9.0567129629627999E-2</c:v>
                </c:pt>
                <c:pt idx="3110">
                  <c:v>9.0578703703702093E-2</c:v>
                </c:pt>
                <c:pt idx="3111">
                  <c:v>9.0590277777776201E-2</c:v>
                </c:pt>
                <c:pt idx="3112">
                  <c:v>9.0601851851850296E-2</c:v>
                </c:pt>
                <c:pt idx="3113">
                  <c:v>9.0613425925924307E-2</c:v>
                </c:pt>
                <c:pt idx="3114">
                  <c:v>9.0624999999998401E-2</c:v>
                </c:pt>
                <c:pt idx="3115">
                  <c:v>9.0636574074072496E-2</c:v>
                </c:pt>
                <c:pt idx="3116">
                  <c:v>9.0648148148146507E-2</c:v>
                </c:pt>
                <c:pt idx="3117">
                  <c:v>9.0659722222220601E-2</c:v>
                </c:pt>
                <c:pt idx="3118">
                  <c:v>9.0671296296294696E-2</c:v>
                </c:pt>
                <c:pt idx="3119">
                  <c:v>9.0682870370368804E-2</c:v>
                </c:pt>
                <c:pt idx="3120">
                  <c:v>9.0694444444442801E-2</c:v>
                </c:pt>
                <c:pt idx="3121">
                  <c:v>9.0706018518516895E-2</c:v>
                </c:pt>
                <c:pt idx="3122">
                  <c:v>9.0717592592591004E-2</c:v>
                </c:pt>
                <c:pt idx="3123">
                  <c:v>9.0729166666665098E-2</c:v>
                </c:pt>
                <c:pt idx="3124">
                  <c:v>9.0740740740739095E-2</c:v>
                </c:pt>
                <c:pt idx="3125">
                  <c:v>9.0752314814813204E-2</c:v>
                </c:pt>
                <c:pt idx="3126">
                  <c:v>9.0763888888887298E-2</c:v>
                </c:pt>
                <c:pt idx="3127">
                  <c:v>9.0775462962961406E-2</c:v>
                </c:pt>
                <c:pt idx="3128">
                  <c:v>9.0787037037035404E-2</c:v>
                </c:pt>
                <c:pt idx="3129">
                  <c:v>9.0798611111109498E-2</c:v>
                </c:pt>
                <c:pt idx="3130">
                  <c:v>9.0810185185183606E-2</c:v>
                </c:pt>
                <c:pt idx="3131">
                  <c:v>9.0821759259257603E-2</c:v>
                </c:pt>
                <c:pt idx="3132">
                  <c:v>9.0833333333331698E-2</c:v>
                </c:pt>
                <c:pt idx="3133">
                  <c:v>9.0844907407405806E-2</c:v>
                </c:pt>
                <c:pt idx="3134">
                  <c:v>9.08564814814799E-2</c:v>
                </c:pt>
                <c:pt idx="3135">
                  <c:v>9.0868055555553898E-2</c:v>
                </c:pt>
                <c:pt idx="3136">
                  <c:v>9.0879629629628006E-2</c:v>
                </c:pt>
                <c:pt idx="3137">
                  <c:v>9.08912037037021E-2</c:v>
                </c:pt>
                <c:pt idx="3138">
                  <c:v>9.0902777777776195E-2</c:v>
                </c:pt>
                <c:pt idx="3139">
                  <c:v>9.0914351851850206E-2</c:v>
                </c:pt>
                <c:pt idx="3140">
                  <c:v>9.09259259259243E-2</c:v>
                </c:pt>
                <c:pt idx="3141">
                  <c:v>9.0937499999998395E-2</c:v>
                </c:pt>
                <c:pt idx="3142">
                  <c:v>9.0949074074072503E-2</c:v>
                </c:pt>
                <c:pt idx="3143">
                  <c:v>9.09606481481465E-2</c:v>
                </c:pt>
                <c:pt idx="3144">
                  <c:v>9.0972222222220595E-2</c:v>
                </c:pt>
                <c:pt idx="3145">
                  <c:v>9.0983796296294703E-2</c:v>
                </c:pt>
                <c:pt idx="3146">
                  <c:v>9.0995370370368797E-2</c:v>
                </c:pt>
                <c:pt idx="3147">
                  <c:v>9.1006944444442794E-2</c:v>
                </c:pt>
                <c:pt idx="3148">
                  <c:v>9.1018518518516903E-2</c:v>
                </c:pt>
                <c:pt idx="3149">
                  <c:v>9.1030092592590997E-2</c:v>
                </c:pt>
                <c:pt idx="3150">
                  <c:v>9.1041666666664994E-2</c:v>
                </c:pt>
                <c:pt idx="3151">
                  <c:v>9.1053240740739103E-2</c:v>
                </c:pt>
                <c:pt idx="3152">
                  <c:v>9.1064814814813197E-2</c:v>
                </c:pt>
                <c:pt idx="3153">
                  <c:v>9.1076388888887305E-2</c:v>
                </c:pt>
                <c:pt idx="3154">
                  <c:v>9.1087962962961302E-2</c:v>
                </c:pt>
                <c:pt idx="3155">
                  <c:v>9.1099537037035397E-2</c:v>
                </c:pt>
                <c:pt idx="3156">
                  <c:v>9.1111111111109505E-2</c:v>
                </c:pt>
                <c:pt idx="3157">
                  <c:v>9.1122685185183599E-2</c:v>
                </c:pt>
                <c:pt idx="3158">
                  <c:v>9.1134259259257597E-2</c:v>
                </c:pt>
                <c:pt idx="3159">
                  <c:v>9.1145833333331705E-2</c:v>
                </c:pt>
                <c:pt idx="3160">
                  <c:v>9.1157407407405799E-2</c:v>
                </c:pt>
                <c:pt idx="3161">
                  <c:v>9.1168981481479894E-2</c:v>
                </c:pt>
                <c:pt idx="3162">
                  <c:v>9.1180555555553905E-2</c:v>
                </c:pt>
                <c:pt idx="3163">
                  <c:v>9.1192129629627999E-2</c:v>
                </c:pt>
                <c:pt idx="3164">
                  <c:v>9.1203703703702094E-2</c:v>
                </c:pt>
                <c:pt idx="3165">
                  <c:v>9.1215277777776202E-2</c:v>
                </c:pt>
                <c:pt idx="3166">
                  <c:v>9.1226851851850199E-2</c:v>
                </c:pt>
                <c:pt idx="3167">
                  <c:v>9.1238425925924294E-2</c:v>
                </c:pt>
                <c:pt idx="3168">
                  <c:v>9.1249999999998402E-2</c:v>
                </c:pt>
                <c:pt idx="3169">
                  <c:v>9.1261574074072399E-2</c:v>
                </c:pt>
                <c:pt idx="3170">
                  <c:v>9.1273148148146493E-2</c:v>
                </c:pt>
                <c:pt idx="3171">
                  <c:v>9.1284722222220602E-2</c:v>
                </c:pt>
                <c:pt idx="3172">
                  <c:v>9.1296296296294696E-2</c:v>
                </c:pt>
                <c:pt idx="3173">
                  <c:v>9.1307870370368693E-2</c:v>
                </c:pt>
                <c:pt idx="3174">
                  <c:v>9.1319444444442802E-2</c:v>
                </c:pt>
                <c:pt idx="3175">
                  <c:v>9.1331018518516896E-2</c:v>
                </c:pt>
                <c:pt idx="3176">
                  <c:v>9.1342592592591004E-2</c:v>
                </c:pt>
                <c:pt idx="3177">
                  <c:v>9.1354166666665002E-2</c:v>
                </c:pt>
                <c:pt idx="3178">
                  <c:v>9.1365740740739096E-2</c:v>
                </c:pt>
                <c:pt idx="3179">
                  <c:v>9.1377314814813204E-2</c:v>
                </c:pt>
                <c:pt idx="3180">
                  <c:v>9.1388888888887299E-2</c:v>
                </c:pt>
                <c:pt idx="3181">
                  <c:v>9.1400462962961296E-2</c:v>
                </c:pt>
                <c:pt idx="3182">
                  <c:v>9.1412037037035404E-2</c:v>
                </c:pt>
                <c:pt idx="3183">
                  <c:v>9.1423611111109498E-2</c:v>
                </c:pt>
                <c:pt idx="3184">
                  <c:v>9.1435185185183496E-2</c:v>
                </c:pt>
                <c:pt idx="3185">
                  <c:v>9.1446759259257604E-2</c:v>
                </c:pt>
                <c:pt idx="3186">
                  <c:v>9.1458333333331698E-2</c:v>
                </c:pt>
                <c:pt idx="3187">
                  <c:v>9.1469907407405807E-2</c:v>
                </c:pt>
                <c:pt idx="3188">
                  <c:v>9.1481481481479804E-2</c:v>
                </c:pt>
                <c:pt idx="3189">
                  <c:v>9.1493055555553898E-2</c:v>
                </c:pt>
                <c:pt idx="3190">
                  <c:v>9.1504629629628007E-2</c:v>
                </c:pt>
                <c:pt idx="3191">
                  <c:v>9.1516203703702101E-2</c:v>
                </c:pt>
                <c:pt idx="3192">
                  <c:v>9.1527777777776098E-2</c:v>
                </c:pt>
                <c:pt idx="3193">
                  <c:v>9.1539351851850206E-2</c:v>
                </c:pt>
                <c:pt idx="3194">
                  <c:v>9.1550925925924301E-2</c:v>
                </c:pt>
                <c:pt idx="3195">
                  <c:v>9.1562499999998395E-2</c:v>
                </c:pt>
                <c:pt idx="3196">
                  <c:v>9.1574074074072406E-2</c:v>
                </c:pt>
                <c:pt idx="3197">
                  <c:v>9.1585648148146501E-2</c:v>
                </c:pt>
                <c:pt idx="3198">
                  <c:v>9.1597222222220595E-2</c:v>
                </c:pt>
                <c:pt idx="3199">
                  <c:v>9.1608796296294703E-2</c:v>
                </c:pt>
                <c:pt idx="3200">
                  <c:v>9.1620370370368701E-2</c:v>
                </c:pt>
                <c:pt idx="3201">
                  <c:v>9.1631944444442795E-2</c:v>
                </c:pt>
                <c:pt idx="3202">
                  <c:v>9.1643518518516903E-2</c:v>
                </c:pt>
                <c:pt idx="3203">
                  <c:v>9.16550925925909E-2</c:v>
                </c:pt>
                <c:pt idx="3204">
                  <c:v>9.1666666666664995E-2</c:v>
                </c:pt>
                <c:pt idx="3205">
                  <c:v>9.1678240740739103E-2</c:v>
                </c:pt>
                <c:pt idx="3206">
                  <c:v>9.1689814814813198E-2</c:v>
                </c:pt>
                <c:pt idx="3207">
                  <c:v>9.1701388888887195E-2</c:v>
                </c:pt>
                <c:pt idx="3208">
                  <c:v>9.1712962962961303E-2</c:v>
                </c:pt>
                <c:pt idx="3209">
                  <c:v>9.1724537037035397E-2</c:v>
                </c:pt>
                <c:pt idx="3210">
                  <c:v>9.1736111111109506E-2</c:v>
                </c:pt>
                <c:pt idx="3211">
                  <c:v>9.1747685185183503E-2</c:v>
                </c:pt>
                <c:pt idx="3212">
                  <c:v>9.1759259259257597E-2</c:v>
                </c:pt>
                <c:pt idx="3213">
                  <c:v>9.1770833333331706E-2</c:v>
                </c:pt>
                <c:pt idx="3214">
                  <c:v>9.17824074074058E-2</c:v>
                </c:pt>
                <c:pt idx="3215">
                  <c:v>9.1793981481479797E-2</c:v>
                </c:pt>
                <c:pt idx="3216">
                  <c:v>9.1805555555553905E-2</c:v>
                </c:pt>
                <c:pt idx="3217">
                  <c:v>9.1817129629628E-2</c:v>
                </c:pt>
                <c:pt idx="3218">
                  <c:v>9.1828703703701997E-2</c:v>
                </c:pt>
                <c:pt idx="3219">
                  <c:v>9.1840277777776105E-2</c:v>
                </c:pt>
                <c:pt idx="3220">
                  <c:v>9.18518518518502E-2</c:v>
                </c:pt>
                <c:pt idx="3221">
                  <c:v>9.1863425925924294E-2</c:v>
                </c:pt>
                <c:pt idx="3222">
                  <c:v>9.1874999999998305E-2</c:v>
                </c:pt>
                <c:pt idx="3223">
                  <c:v>9.18865740740724E-2</c:v>
                </c:pt>
                <c:pt idx="3224">
                  <c:v>9.1898148148146494E-2</c:v>
                </c:pt>
                <c:pt idx="3225">
                  <c:v>9.1909722222220602E-2</c:v>
                </c:pt>
                <c:pt idx="3226">
                  <c:v>9.19212962962946E-2</c:v>
                </c:pt>
                <c:pt idx="3227">
                  <c:v>9.1932870370368694E-2</c:v>
                </c:pt>
                <c:pt idx="3228">
                  <c:v>9.1944444444442802E-2</c:v>
                </c:pt>
                <c:pt idx="3229">
                  <c:v>9.1956018518516897E-2</c:v>
                </c:pt>
                <c:pt idx="3230">
                  <c:v>9.1967592592590894E-2</c:v>
                </c:pt>
                <c:pt idx="3231">
                  <c:v>9.1979166666665002E-2</c:v>
                </c:pt>
                <c:pt idx="3232">
                  <c:v>9.1990740740739096E-2</c:v>
                </c:pt>
                <c:pt idx="3233">
                  <c:v>9.2002314814813205E-2</c:v>
                </c:pt>
                <c:pt idx="3234">
                  <c:v>9.2013888888887202E-2</c:v>
                </c:pt>
                <c:pt idx="3235">
                  <c:v>9.2025462962961296E-2</c:v>
                </c:pt>
                <c:pt idx="3236">
                  <c:v>9.2037037037035405E-2</c:v>
                </c:pt>
                <c:pt idx="3237">
                  <c:v>9.2048611111109402E-2</c:v>
                </c:pt>
                <c:pt idx="3238">
                  <c:v>9.2060185185183496E-2</c:v>
                </c:pt>
                <c:pt idx="3239">
                  <c:v>9.2071759259257605E-2</c:v>
                </c:pt>
                <c:pt idx="3240">
                  <c:v>9.2083333333331699E-2</c:v>
                </c:pt>
                <c:pt idx="3241">
                  <c:v>9.2094907407405696E-2</c:v>
                </c:pt>
                <c:pt idx="3242">
                  <c:v>9.2106481481479804E-2</c:v>
                </c:pt>
                <c:pt idx="3243">
                  <c:v>9.2118055555553899E-2</c:v>
                </c:pt>
                <c:pt idx="3244">
                  <c:v>9.2129629629627993E-2</c:v>
                </c:pt>
                <c:pt idx="3245">
                  <c:v>9.2141203703702004E-2</c:v>
                </c:pt>
                <c:pt idx="3246">
                  <c:v>9.2152777777776099E-2</c:v>
                </c:pt>
                <c:pt idx="3247">
                  <c:v>9.2164351851850193E-2</c:v>
                </c:pt>
                <c:pt idx="3248">
                  <c:v>9.2175925925924301E-2</c:v>
                </c:pt>
                <c:pt idx="3249">
                  <c:v>9.2187499999998299E-2</c:v>
                </c:pt>
                <c:pt idx="3250">
                  <c:v>9.2199074074072407E-2</c:v>
                </c:pt>
                <c:pt idx="3251">
                  <c:v>9.2210648148146501E-2</c:v>
                </c:pt>
                <c:pt idx="3252">
                  <c:v>9.2222222222220596E-2</c:v>
                </c:pt>
                <c:pt idx="3253">
                  <c:v>9.2233796296294607E-2</c:v>
                </c:pt>
                <c:pt idx="3254">
                  <c:v>9.2245370370368701E-2</c:v>
                </c:pt>
                <c:pt idx="3255">
                  <c:v>9.2256944444442796E-2</c:v>
                </c:pt>
                <c:pt idx="3256">
                  <c:v>9.2268518518516807E-2</c:v>
                </c:pt>
                <c:pt idx="3257">
                  <c:v>9.2280092592590901E-2</c:v>
                </c:pt>
                <c:pt idx="3258">
                  <c:v>9.2291666666664995E-2</c:v>
                </c:pt>
                <c:pt idx="3259">
                  <c:v>9.2303240740739104E-2</c:v>
                </c:pt>
                <c:pt idx="3260">
                  <c:v>9.2314814814813101E-2</c:v>
                </c:pt>
                <c:pt idx="3261">
                  <c:v>9.2326388888887195E-2</c:v>
                </c:pt>
                <c:pt idx="3262">
                  <c:v>9.2337962962961304E-2</c:v>
                </c:pt>
                <c:pt idx="3263">
                  <c:v>9.2349537037035398E-2</c:v>
                </c:pt>
                <c:pt idx="3264">
                  <c:v>9.2361111111109395E-2</c:v>
                </c:pt>
                <c:pt idx="3265">
                  <c:v>9.2372685185183503E-2</c:v>
                </c:pt>
                <c:pt idx="3266">
                  <c:v>9.2384259259257598E-2</c:v>
                </c:pt>
                <c:pt idx="3267">
                  <c:v>9.2395833333331706E-2</c:v>
                </c:pt>
                <c:pt idx="3268">
                  <c:v>9.2407407407405703E-2</c:v>
                </c:pt>
                <c:pt idx="3269">
                  <c:v>9.2418981481479798E-2</c:v>
                </c:pt>
                <c:pt idx="3270">
                  <c:v>9.2430555555553906E-2</c:v>
                </c:pt>
                <c:pt idx="3271">
                  <c:v>9.2442129629627903E-2</c:v>
                </c:pt>
                <c:pt idx="3272">
                  <c:v>9.2453703703701998E-2</c:v>
                </c:pt>
                <c:pt idx="3273">
                  <c:v>9.2465277777776106E-2</c:v>
                </c:pt>
                <c:pt idx="3274">
                  <c:v>9.24768518518502E-2</c:v>
                </c:pt>
                <c:pt idx="3275">
                  <c:v>9.2488425925924198E-2</c:v>
                </c:pt>
                <c:pt idx="3276">
                  <c:v>9.2499999999998306E-2</c:v>
                </c:pt>
                <c:pt idx="3277">
                  <c:v>9.25115740740724E-2</c:v>
                </c:pt>
                <c:pt idx="3278">
                  <c:v>9.2523148148146495E-2</c:v>
                </c:pt>
                <c:pt idx="3279">
                  <c:v>9.2534722222220506E-2</c:v>
                </c:pt>
                <c:pt idx="3280">
                  <c:v>9.25462962962946E-2</c:v>
                </c:pt>
                <c:pt idx="3281">
                  <c:v>9.2557870370368694E-2</c:v>
                </c:pt>
                <c:pt idx="3282">
                  <c:v>9.2569444444442803E-2</c:v>
                </c:pt>
                <c:pt idx="3283">
                  <c:v>9.25810185185168E-2</c:v>
                </c:pt>
                <c:pt idx="3284">
                  <c:v>9.2592592592590894E-2</c:v>
                </c:pt>
                <c:pt idx="3285">
                  <c:v>9.2604166666665003E-2</c:v>
                </c:pt>
                <c:pt idx="3286">
                  <c:v>9.2615740740739097E-2</c:v>
                </c:pt>
                <c:pt idx="3287">
                  <c:v>9.2627314814813094E-2</c:v>
                </c:pt>
                <c:pt idx="3288">
                  <c:v>9.2638888888887203E-2</c:v>
                </c:pt>
                <c:pt idx="3289">
                  <c:v>9.2650462962961297E-2</c:v>
                </c:pt>
                <c:pt idx="3290">
                  <c:v>9.2662037037035294E-2</c:v>
                </c:pt>
                <c:pt idx="3291">
                  <c:v>9.2673611111109402E-2</c:v>
                </c:pt>
                <c:pt idx="3292">
                  <c:v>9.2685185185183497E-2</c:v>
                </c:pt>
                <c:pt idx="3293">
                  <c:v>9.2696759259257605E-2</c:v>
                </c:pt>
                <c:pt idx="3294">
                  <c:v>9.2708333333331602E-2</c:v>
                </c:pt>
                <c:pt idx="3295">
                  <c:v>9.2719907407405697E-2</c:v>
                </c:pt>
                <c:pt idx="3296">
                  <c:v>9.2731481481479805E-2</c:v>
                </c:pt>
                <c:pt idx="3297">
                  <c:v>9.2743055555553899E-2</c:v>
                </c:pt>
                <c:pt idx="3298">
                  <c:v>9.2754629629627897E-2</c:v>
                </c:pt>
                <c:pt idx="3299">
                  <c:v>9.2766203703702005E-2</c:v>
                </c:pt>
                <c:pt idx="3300">
                  <c:v>9.2777777777776099E-2</c:v>
                </c:pt>
                <c:pt idx="3301">
                  <c:v>9.2789351851850194E-2</c:v>
                </c:pt>
                <c:pt idx="3302">
                  <c:v>9.2800925925924205E-2</c:v>
                </c:pt>
                <c:pt idx="3303">
                  <c:v>9.2812499999998299E-2</c:v>
                </c:pt>
                <c:pt idx="3304">
                  <c:v>9.2824074074072394E-2</c:v>
                </c:pt>
                <c:pt idx="3305">
                  <c:v>9.2835648148146502E-2</c:v>
                </c:pt>
                <c:pt idx="3306">
                  <c:v>9.2847222222220499E-2</c:v>
                </c:pt>
                <c:pt idx="3307">
                  <c:v>9.2858796296294593E-2</c:v>
                </c:pt>
                <c:pt idx="3308">
                  <c:v>9.2870370370368702E-2</c:v>
                </c:pt>
                <c:pt idx="3309">
                  <c:v>9.2881944444442699E-2</c:v>
                </c:pt>
                <c:pt idx="3310">
                  <c:v>9.2893518518516793E-2</c:v>
                </c:pt>
                <c:pt idx="3311">
                  <c:v>9.2905092592590902E-2</c:v>
                </c:pt>
                <c:pt idx="3312">
                  <c:v>9.2916666666664996E-2</c:v>
                </c:pt>
                <c:pt idx="3313">
                  <c:v>9.2928240740738993E-2</c:v>
                </c:pt>
                <c:pt idx="3314">
                  <c:v>9.2939814814813101E-2</c:v>
                </c:pt>
                <c:pt idx="3315">
                  <c:v>9.2951388888887196E-2</c:v>
                </c:pt>
                <c:pt idx="3316">
                  <c:v>9.2962962962961304E-2</c:v>
                </c:pt>
                <c:pt idx="3317">
                  <c:v>9.2974537037035301E-2</c:v>
                </c:pt>
                <c:pt idx="3318">
                  <c:v>9.2986111111109396E-2</c:v>
                </c:pt>
                <c:pt idx="3319">
                  <c:v>9.2997685185183504E-2</c:v>
                </c:pt>
                <c:pt idx="3320">
                  <c:v>9.3009259259257598E-2</c:v>
                </c:pt>
                <c:pt idx="3321">
                  <c:v>9.3020833333331596E-2</c:v>
                </c:pt>
                <c:pt idx="3322">
                  <c:v>9.3032407407405704E-2</c:v>
                </c:pt>
                <c:pt idx="3323">
                  <c:v>9.3043981481479798E-2</c:v>
                </c:pt>
                <c:pt idx="3324">
                  <c:v>9.3055555555553796E-2</c:v>
                </c:pt>
                <c:pt idx="3325">
                  <c:v>9.3067129629627904E-2</c:v>
                </c:pt>
                <c:pt idx="3326">
                  <c:v>9.3078703703701998E-2</c:v>
                </c:pt>
                <c:pt idx="3327">
                  <c:v>9.3090277777776106E-2</c:v>
                </c:pt>
                <c:pt idx="3328">
                  <c:v>9.3101851851850104E-2</c:v>
                </c:pt>
                <c:pt idx="3329">
                  <c:v>9.3113425925924198E-2</c:v>
                </c:pt>
                <c:pt idx="3330">
                  <c:v>9.3124999999998306E-2</c:v>
                </c:pt>
                <c:pt idx="3331">
                  <c:v>9.3136574074072401E-2</c:v>
                </c:pt>
                <c:pt idx="3332">
                  <c:v>9.3148148148146398E-2</c:v>
                </c:pt>
                <c:pt idx="3333">
                  <c:v>9.3159722222220506E-2</c:v>
                </c:pt>
                <c:pt idx="3334">
                  <c:v>9.3171296296294601E-2</c:v>
                </c:pt>
                <c:pt idx="3335">
                  <c:v>9.3182870370368695E-2</c:v>
                </c:pt>
                <c:pt idx="3336">
                  <c:v>9.3194444444442706E-2</c:v>
                </c:pt>
                <c:pt idx="3337">
                  <c:v>9.3206018518516801E-2</c:v>
                </c:pt>
                <c:pt idx="3338">
                  <c:v>9.3217592592590895E-2</c:v>
                </c:pt>
                <c:pt idx="3339">
                  <c:v>9.3229166666665003E-2</c:v>
                </c:pt>
                <c:pt idx="3340">
                  <c:v>9.3240740740739E-2</c:v>
                </c:pt>
                <c:pt idx="3341">
                  <c:v>9.3252314814813095E-2</c:v>
                </c:pt>
                <c:pt idx="3342">
                  <c:v>9.3263888888887203E-2</c:v>
                </c:pt>
                <c:pt idx="3343">
                  <c:v>9.32754629629612E-2</c:v>
                </c:pt>
                <c:pt idx="3344">
                  <c:v>9.3287037037035295E-2</c:v>
                </c:pt>
                <c:pt idx="3345">
                  <c:v>9.3298611111109403E-2</c:v>
                </c:pt>
                <c:pt idx="3346">
                  <c:v>9.3310185185183497E-2</c:v>
                </c:pt>
                <c:pt idx="3347">
                  <c:v>9.3321759259257495E-2</c:v>
                </c:pt>
                <c:pt idx="3348">
                  <c:v>9.3333333333331603E-2</c:v>
                </c:pt>
                <c:pt idx="3349">
                  <c:v>9.3344907407405697E-2</c:v>
                </c:pt>
                <c:pt idx="3350">
                  <c:v>9.3356481481479806E-2</c:v>
                </c:pt>
                <c:pt idx="3351">
                  <c:v>9.3368055555553803E-2</c:v>
                </c:pt>
                <c:pt idx="3352">
                  <c:v>9.3379629629627897E-2</c:v>
                </c:pt>
                <c:pt idx="3353">
                  <c:v>9.3391203703702005E-2</c:v>
                </c:pt>
                <c:pt idx="3354">
                  <c:v>9.34027777777761E-2</c:v>
                </c:pt>
                <c:pt idx="3355">
                  <c:v>9.3414351851850097E-2</c:v>
                </c:pt>
                <c:pt idx="3356">
                  <c:v>9.3425925925924205E-2</c:v>
                </c:pt>
                <c:pt idx="3357">
                  <c:v>9.34374999999983E-2</c:v>
                </c:pt>
                <c:pt idx="3358">
                  <c:v>9.3449074074072297E-2</c:v>
                </c:pt>
                <c:pt idx="3359">
                  <c:v>9.3460648148146405E-2</c:v>
                </c:pt>
                <c:pt idx="3360">
                  <c:v>9.34722222222205E-2</c:v>
                </c:pt>
                <c:pt idx="3361">
                  <c:v>9.3483796296294594E-2</c:v>
                </c:pt>
                <c:pt idx="3362">
                  <c:v>9.3495370370368605E-2</c:v>
                </c:pt>
                <c:pt idx="3363">
                  <c:v>9.3506944444442699E-2</c:v>
                </c:pt>
                <c:pt idx="3364">
                  <c:v>9.3518518518516794E-2</c:v>
                </c:pt>
                <c:pt idx="3365">
                  <c:v>9.3530092592590902E-2</c:v>
                </c:pt>
                <c:pt idx="3366">
                  <c:v>9.3541666666664899E-2</c:v>
                </c:pt>
                <c:pt idx="3367">
                  <c:v>9.3553240740738994E-2</c:v>
                </c:pt>
                <c:pt idx="3368">
                  <c:v>9.3564814814813102E-2</c:v>
                </c:pt>
                <c:pt idx="3369">
                  <c:v>9.3576388888887196E-2</c:v>
                </c:pt>
                <c:pt idx="3370">
                  <c:v>9.3587962962961194E-2</c:v>
                </c:pt>
                <c:pt idx="3371">
                  <c:v>9.3599537037035302E-2</c:v>
                </c:pt>
                <c:pt idx="3372">
                  <c:v>9.3611111111109396E-2</c:v>
                </c:pt>
                <c:pt idx="3373">
                  <c:v>9.3622685185183505E-2</c:v>
                </c:pt>
                <c:pt idx="3374">
                  <c:v>9.3634259259257502E-2</c:v>
                </c:pt>
                <c:pt idx="3375">
                  <c:v>9.3645833333331596E-2</c:v>
                </c:pt>
                <c:pt idx="3376">
                  <c:v>9.3657407407405704E-2</c:v>
                </c:pt>
                <c:pt idx="3377">
                  <c:v>9.3668981481479702E-2</c:v>
                </c:pt>
                <c:pt idx="3378">
                  <c:v>9.3680555555553796E-2</c:v>
                </c:pt>
                <c:pt idx="3379">
                  <c:v>9.3692129629627904E-2</c:v>
                </c:pt>
                <c:pt idx="3380">
                  <c:v>9.3703703703701999E-2</c:v>
                </c:pt>
                <c:pt idx="3381">
                  <c:v>9.3715277777775996E-2</c:v>
                </c:pt>
                <c:pt idx="3382">
                  <c:v>9.3726851851850104E-2</c:v>
                </c:pt>
                <c:pt idx="3383">
                  <c:v>9.3738425925924199E-2</c:v>
                </c:pt>
                <c:pt idx="3384">
                  <c:v>9.3749999999998307E-2</c:v>
                </c:pt>
                <c:pt idx="3385">
                  <c:v>9.3761574074072304E-2</c:v>
                </c:pt>
                <c:pt idx="3386">
                  <c:v>9.3773148148146399E-2</c:v>
                </c:pt>
                <c:pt idx="3387">
                  <c:v>9.3784722222220507E-2</c:v>
                </c:pt>
                <c:pt idx="3388">
                  <c:v>9.3796296296294601E-2</c:v>
                </c:pt>
                <c:pt idx="3389">
                  <c:v>9.3807870370368598E-2</c:v>
                </c:pt>
                <c:pt idx="3390">
                  <c:v>9.3819444444442707E-2</c:v>
                </c:pt>
                <c:pt idx="3391">
                  <c:v>9.3831018518516801E-2</c:v>
                </c:pt>
                <c:pt idx="3392">
                  <c:v>9.3842592592590895E-2</c:v>
                </c:pt>
                <c:pt idx="3393">
                  <c:v>9.3854166666664907E-2</c:v>
                </c:pt>
                <c:pt idx="3394">
                  <c:v>9.3865740740739001E-2</c:v>
                </c:pt>
                <c:pt idx="3395">
                  <c:v>9.3877314814813095E-2</c:v>
                </c:pt>
                <c:pt idx="3396">
                  <c:v>9.3888888888887106E-2</c:v>
                </c:pt>
                <c:pt idx="3397">
                  <c:v>9.3900462962961201E-2</c:v>
                </c:pt>
                <c:pt idx="3398">
                  <c:v>9.3912037037035295E-2</c:v>
                </c:pt>
                <c:pt idx="3399">
                  <c:v>9.3923611111109404E-2</c:v>
                </c:pt>
                <c:pt idx="3400">
                  <c:v>9.3935185185183401E-2</c:v>
                </c:pt>
                <c:pt idx="3401">
                  <c:v>9.3946759259257495E-2</c:v>
                </c:pt>
                <c:pt idx="3402">
                  <c:v>9.3958333333331603E-2</c:v>
                </c:pt>
                <c:pt idx="3403">
                  <c:v>9.3969907407405698E-2</c:v>
                </c:pt>
                <c:pt idx="3404">
                  <c:v>9.3981481481479695E-2</c:v>
                </c:pt>
                <c:pt idx="3405">
                  <c:v>9.3993055555553803E-2</c:v>
                </c:pt>
                <c:pt idx="3406">
                  <c:v>9.4004629629627898E-2</c:v>
                </c:pt>
                <c:pt idx="3407">
                  <c:v>9.4016203703702006E-2</c:v>
                </c:pt>
                <c:pt idx="3408">
                  <c:v>9.4027777777776003E-2</c:v>
                </c:pt>
                <c:pt idx="3409">
                  <c:v>9.4039351851850098E-2</c:v>
                </c:pt>
                <c:pt idx="3410">
                  <c:v>9.4050925925924206E-2</c:v>
                </c:pt>
                <c:pt idx="3411">
                  <c:v>9.4062499999998203E-2</c:v>
                </c:pt>
                <c:pt idx="3412">
                  <c:v>9.4074074074072297E-2</c:v>
                </c:pt>
                <c:pt idx="3413">
                  <c:v>9.4085648148146406E-2</c:v>
                </c:pt>
                <c:pt idx="3414">
                  <c:v>9.40972222222205E-2</c:v>
                </c:pt>
                <c:pt idx="3415">
                  <c:v>9.4108796296294497E-2</c:v>
                </c:pt>
                <c:pt idx="3416">
                  <c:v>9.4120370370368606E-2</c:v>
                </c:pt>
                <c:pt idx="3417">
                  <c:v>9.41319444444427E-2</c:v>
                </c:pt>
                <c:pt idx="3418">
                  <c:v>9.4143518518516794E-2</c:v>
                </c:pt>
                <c:pt idx="3419">
                  <c:v>9.4155092592590806E-2</c:v>
                </c:pt>
                <c:pt idx="3420">
                  <c:v>9.41666666666649E-2</c:v>
                </c:pt>
                <c:pt idx="3421">
                  <c:v>9.4178240740738994E-2</c:v>
                </c:pt>
                <c:pt idx="3422">
                  <c:v>9.4189814814813103E-2</c:v>
                </c:pt>
                <c:pt idx="3423">
                  <c:v>9.42013888888871E-2</c:v>
                </c:pt>
                <c:pt idx="3424">
                  <c:v>9.4212962962961194E-2</c:v>
                </c:pt>
                <c:pt idx="3425">
                  <c:v>9.4224537037035302E-2</c:v>
                </c:pt>
                <c:pt idx="3426">
                  <c:v>9.4236111111109397E-2</c:v>
                </c:pt>
                <c:pt idx="3427">
                  <c:v>9.4247685185183394E-2</c:v>
                </c:pt>
                <c:pt idx="3428">
                  <c:v>9.4259259259257502E-2</c:v>
                </c:pt>
                <c:pt idx="3429">
                  <c:v>9.4270833333331597E-2</c:v>
                </c:pt>
                <c:pt idx="3430">
                  <c:v>9.4282407407405594E-2</c:v>
                </c:pt>
                <c:pt idx="3431">
                  <c:v>9.4293981481479702E-2</c:v>
                </c:pt>
                <c:pt idx="3432">
                  <c:v>9.4305555555553797E-2</c:v>
                </c:pt>
                <c:pt idx="3433">
                  <c:v>9.4317129629627905E-2</c:v>
                </c:pt>
                <c:pt idx="3434">
                  <c:v>9.4328703703701902E-2</c:v>
                </c:pt>
                <c:pt idx="3435">
                  <c:v>9.4340277777775997E-2</c:v>
                </c:pt>
                <c:pt idx="3436">
                  <c:v>9.4351851851850105E-2</c:v>
                </c:pt>
                <c:pt idx="3437">
                  <c:v>9.4363425925924199E-2</c:v>
                </c:pt>
                <c:pt idx="3438">
                  <c:v>9.4374999999998196E-2</c:v>
                </c:pt>
                <c:pt idx="3439">
                  <c:v>9.4386574074072305E-2</c:v>
                </c:pt>
                <c:pt idx="3440">
                  <c:v>9.4398148148146399E-2</c:v>
                </c:pt>
                <c:pt idx="3441">
                  <c:v>9.4409722222220493E-2</c:v>
                </c:pt>
                <c:pt idx="3442">
                  <c:v>9.4421296296294505E-2</c:v>
                </c:pt>
                <c:pt idx="3443">
                  <c:v>9.4432870370368599E-2</c:v>
                </c:pt>
                <c:pt idx="3444">
                  <c:v>9.4444444444442693E-2</c:v>
                </c:pt>
                <c:pt idx="3445">
                  <c:v>9.4456018518516704E-2</c:v>
                </c:pt>
                <c:pt idx="3446">
                  <c:v>9.4467592592590799E-2</c:v>
                </c:pt>
                <c:pt idx="3447">
                  <c:v>9.4479166666664893E-2</c:v>
                </c:pt>
                <c:pt idx="3448">
                  <c:v>9.4490740740739002E-2</c:v>
                </c:pt>
                <c:pt idx="3449">
                  <c:v>9.4502314814812999E-2</c:v>
                </c:pt>
                <c:pt idx="3450">
                  <c:v>9.4513888888887093E-2</c:v>
                </c:pt>
                <c:pt idx="3451">
                  <c:v>9.4525462962961201E-2</c:v>
                </c:pt>
                <c:pt idx="3452">
                  <c:v>9.4537037037035296E-2</c:v>
                </c:pt>
                <c:pt idx="3453">
                  <c:v>9.4548611111109293E-2</c:v>
                </c:pt>
                <c:pt idx="3454">
                  <c:v>9.4560185185183401E-2</c:v>
                </c:pt>
                <c:pt idx="3455">
                  <c:v>9.4571759259257496E-2</c:v>
                </c:pt>
                <c:pt idx="3456">
                  <c:v>9.4583333333331604E-2</c:v>
                </c:pt>
                <c:pt idx="3457">
                  <c:v>9.4594907407405601E-2</c:v>
                </c:pt>
                <c:pt idx="3458">
                  <c:v>9.4606481481479696E-2</c:v>
                </c:pt>
                <c:pt idx="3459">
                  <c:v>9.4618055555553804E-2</c:v>
                </c:pt>
                <c:pt idx="3460">
                  <c:v>9.4629629629627898E-2</c:v>
                </c:pt>
                <c:pt idx="3461">
                  <c:v>9.4641203703701895E-2</c:v>
                </c:pt>
                <c:pt idx="3462">
                  <c:v>9.4652777777776004E-2</c:v>
                </c:pt>
                <c:pt idx="3463">
                  <c:v>9.4664351851850098E-2</c:v>
                </c:pt>
                <c:pt idx="3464">
                  <c:v>9.4675925925924206E-2</c:v>
                </c:pt>
                <c:pt idx="3465">
                  <c:v>9.4687499999998301E-2</c:v>
                </c:pt>
                <c:pt idx="3466">
                  <c:v>9.4699074074072395E-2</c:v>
                </c:pt>
                <c:pt idx="3467">
                  <c:v>9.4710648148146503E-2</c:v>
                </c:pt>
                <c:pt idx="3468">
                  <c:v>9.4722222222220598E-2</c:v>
                </c:pt>
                <c:pt idx="3469">
                  <c:v>9.4733796296294706E-2</c:v>
                </c:pt>
                <c:pt idx="3470">
                  <c:v>9.47453703703688E-2</c:v>
                </c:pt>
                <c:pt idx="3471">
                  <c:v>9.4756944444442895E-2</c:v>
                </c:pt>
                <c:pt idx="3472">
                  <c:v>9.4768518518516906E-2</c:v>
                </c:pt>
                <c:pt idx="3473">
                  <c:v>9.4780092592591E-2</c:v>
                </c:pt>
                <c:pt idx="3474">
                  <c:v>9.4791666666665095E-2</c:v>
                </c:pt>
                <c:pt idx="3475">
                  <c:v>9.4803240740739203E-2</c:v>
                </c:pt>
                <c:pt idx="3476">
                  <c:v>9.4814814814813297E-2</c:v>
                </c:pt>
                <c:pt idx="3477">
                  <c:v>9.4826388888887406E-2</c:v>
                </c:pt>
                <c:pt idx="3478">
                  <c:v>9.48379629629615E-2</c:v>
                </c:pt>
                <c:pt idx="3479">
                  <c:v>9.4849537037035594E-2</c:v>
                </c:pt>
                <c:pt idx="3480">
                  <c:v>9.4861111111109703E-2</c:v>
                </c:pt>
                <c:pt idx="3481">
                  <c:v>9.4872685185183797E-2</c:v>
                </c:pt>
                <c:pt idx="3482">
                  <c:v>9.4884259259257905E-2</c:v>
                </c:pt>
                <c:pt idx="3483">
                  <c:v>9.4895833333332E-2</c:v>
                </c:pt>
                <c:pt idx="3484">
                  <c:v>9.4907407407406094E-2</c:v>
                </c:pt>
                <c:pt idx="3485">
                  <c:v>9.4918981481480202E-2</c:v>
                </c:pt>
                <c:pt idx="3486">
                  <c:v>9.4930555555554297E-2</c:v>
                </c:pt>
                <c:pt idx="3487">
                  <c:v>9.4942129629628405E-2</c:v>
                </c:pt>
                <c:pt idx="3488">
                  <c:v>9.4953703703702499E-2</c:v>
                </c:pt>
                <c:pt idx="3489">
                  <c:v>9.4965277777776594E-2</c:v>
                </c:pt>
                <c:pt idx="3490">
                  <c:v>9.4976851851850702E-2</c:v>
                </c:pt>
                <c:pt idx="3491">
                  <c:v>9.4988425925924797E-2</c:v>
                </c:pt>
                <c:pt idx="3492">
                  <c:v>9.4999999999998905E-2</c:v>
                </c:pt>
                <c:pt idx="3493">
                  <c:v>9.5011574074073096E-2</c:v>
                </c:pt>
                <c:pt idx="3494">
                  <c:v>9.5023148148147205E-2</c:v>
                </c:pt>
                <c:pt idx="3495">
                  <c:v>9.5034722222221299E-2</c:v>
                </c:pt>
                <c:pt idx="3496">
                  <c:v>9.5046296296295393E-2</c:v>
                </c:pt>
                <c:pt idx="3497">
                  <c:v>9.5057870370369502E-2</c:v>
                </c:pt>
                <c:pt idx="3498">
                  <c:v>9.5069444444443596E-2</c:v>
                </c:pt>
                <c:pt idx="3499">
                  <c:v>9.5081018518517704E-2</c:v>
                </c:pt>
                <c:pt idx="3500">
                  <c:v>9.5092592592591799E-2</c:v>
                </c:pt>
                <c:pt idx="3501">
                  <c:v>9.5104166666665907E-2</c:v>
                </c:pt>
                <c:pt idx="3502">
                  <c:v>9.5115740740740001E-2</c:v>
                </c:pt>
                <c:pt idx="3503">
                  <c:v>9.5127314814814096E-2</c:v>
                </c:pt>
                <c:pt idx="3504">
                  <c:v>9.5138888888888204E-2</c:v>
                </c:pt>
                <c:pt idx="3505">
                  <c:v>9.5150462962962395E-2</c:v>
                </c:pt>
                <c:pt idx="3506">
                  <c:v>9.5162037037036504E-2</c:v>
                </c:pt>
                <c:pt idx="3507">
                  <c:v>9.5173611111110598E-2</c:v>
                </c:pt>
                <c:pt idx="3508">
                  <c:v>9.5185185185184706E-2</c:v>
                </c:pt>
                <c:pt idx="3509">
                  <c:v>9.5196759259258801E-2</c:v>
                </c:pt>
              </c:numCache>
            </c:numRef>
          </c:cat>
          <c:val>
            <c:numRef>
              <c:f>Φύλλο1!$G$2:$G$3511</c:f>
              <c:numCache>
                <c:formatCode>General</c:formatCode>
                <c:ptCount val="3510"/>
                <c:pt idx="0">
                  <c:v>0</c:v>
                </c:pt>
                <c:pt idx="1">
                  <c:v>33.54</c:v>
                </c:pt>
                <c:pt idx="2">
                  <c:v>33.54</c:v>
                </c:pt>
                <c:pt idx="3">
                  <c:v>33.54</c:v>
                </c:pt>
                <c:pt idx="4">
                  <c:v>11.77</c:v>
                </c:pt>
                <c:pt idx="5">
                  <c:v>11.77</c:v>
                </c:pt>
                <c:pt idx="6">
                  <c:v>11.67</c:v>
                </c:pt>
                <c:pt idx="7">
                  <c:v>11.67</c:v>
                </c:pt>
                <c:pt idx="8">
                  <c:v>10.31</c:v>
                </c:pt>
                <c:pt idx="9">
                  <c:v>10.31</c:v>
                </c:pt>
                <c:pt idx="10">
                  <c:v>10.36</c:v>
                </c:pt>
                <c:pt idx="11">
                  <c:v>10.36</c:v>
                </c:pt>
                <c:pt idx="12">
                  <c:v>9.98</c:v>
                </c:pt>
                <c:pt idx="13">
                  <c:v>9.9499999999999993</c:v>
                </c:pt>
                <c:pt idx="14">
                  <c:v>9.9499999999999993</c:v>
                </c:pt>
                <c:pt idx="15">
                  <c:v>10.01</c:v>
                </c:pt>
                <c:pt idx="16">
                  <c:v>9.92</c:v>
                </c:pt>
                <c:pt idx="17">
                  <c:v>9.92</c:v>
                </c:pt>
                <c:pt idx="18">
                  <c:v>10.46</c:v>
                </c:pt>
                <c:pt idx="19">
                  <c:v>19.64</c:v>
                </c:pt>
                <c:pt idx="20">
                  <c:v>19.64</c:v>
                </c:pt>
                <c:pt idx="21">
                  <c:v>19.64</c:v>
                </c:pt>
                <c:pt idx="22">
                  <c:v>18.52</c:v>
                </c:pt>
                <c:pt idx="23">
                  <c:v>18.52</c:v>
                </c:pt>
                <c:pt idx="24">
                  <c:v>36.57</c:v>
                </c:pt>
                <c:pt idx="25">
                  <c:v>36.57</c:v>
                </c:pt>
                <c:pt idx="26">
                  <c:v>36.57</c:v>
                </c:pt>
                <c:pt idx="27">
                  <c:v>46.9</c:v>
                </c:pt>
                <c:pt idx="28">
                  <c:v>46.9</c:v>
                </c:pt>
                <c:pt idx="29">
                  <c:v>64.14</c:v>
                </c:pt>
                <c:pt idx="30">
                  <c:v>64.14</c:v>
                </c:pt>
                <c:pt idx="31">
                  <c:v>64.14</c:v>
                </c:pt>
                <c:pt idx="32">
                  <c:v>151.88999999999999</c:v>
                </c:pt>
                <c:pt idx="33">
                  <c:v>151.88999999999999</c:v>
                </c:pt>
                <c:pt idx="34">
                  <c:v>184.31</c:v>
                </c:pt>
                <c:pt idx="35">
                  <c:v>184.31</c:v>
                </c:pt>
                <c:pt idx="36">
                  <c:v>184.31</c:v>
                </c:pt>
                <c:pt idx="37">
                  <c:v>190.96</c:v>
                </c:pt>
                <c:pt idx="38">
                  <c:v>210.84</c:v>
                </c:pt>
                <c:pt idx="39">
                  <c:v>210.84</c:v>
                </c:pt>
                <c:pt idx="40">
                  <c:v>210.84</c:v>
                </c:pt>
                <c:pt idx="41">
                  <c:v>240.6</c:v>
                </c:pt>
                <c:pt idx="42">
                  <c:v>240.6</c:v>
                </c:pt>
                <c:pt idx="43">
                  <c:v>261.64</c:v>
                </c:pt>
                <c:pt idx="44">
                  <c:v>261.64</c:v>
                </c:pt>
                <c:pt idx="45">
                  <c:v>261.64</c:v>
                </c:pt>
                <c:pt idx="46">
                  <c:v>283.10000000000002</c:v>
                </c:pt>
                <c:pt idx="47">
                  <c:v>283.10000000000002</c:v>
                </c:pt>
                <c:pt idx="48">
                  <c:v>309.52999999999997</c:v>
                </c:pt>
                <c:pt idx="49">
                  <c:v>309.52999999999997</c:v>
                </c:pt>
                <c:pt idx="50">
                  <c:v>309.52999999999997</c:v>
                </c:pt>
                <c:pt idx="51">
                  <c:v>324.58999999999997</c:v>
                </c:pt>
                <c:pt idx="52">
                  <c:v>329.53</c:v>
                </c:pt>
                <c:pt idx="53">
                  <c:v>329.53</c:v>
                </c:pt>
                <c:pt idx="54">
                  <c:v>329.53</c:v>
                </c:pt>
                <c:pt idx="55">
                  <c:v>347</c:v>
                </c:pt>
                <c:pt idx="56">
                  <c:v>347</c:v>
                </c:pt>
                <c:pt idx="57">
                  <c:v>373.2</c:v>
                </c:pt>
                <c:pt idx="58">
                  <c:v>373.2</c:v>
                </c:pt>
                <c:pt idx="59">
                  <c:v>373.2</c:v>
                </c:pt>
                <c:pt idx="60">
                  <c:v>384.69</c:v>
                </c:pt>
                <c:pt idx="61">
                  <c:v>419.14</c:v>
                </c:pt>
                <c:pt idx="62">
                  <c:v>419.14</c:v>
                </c:pt>
                <c:pt idx="63">
                  <c:v>419.14</c:v>
                </c:pt>
                <c:pt idx="64">
                  <c:v>446.45</c:v>
                </c:pt>
                <c:pt idx="65">
                  <c:v>446.45</c:v>
                </c:pt>
                <c:pt idx="66">
                  <c:v>434.53</c:v>
                </c:pt>
                <c:pt idx="67">
                  <c:v>434.53</c:v>
                </c:pt>
                <c:pt idx="68">
                  <c:v>456.91</c:v>
                </c:pt>
                <c:pt idx="69">
                  <c:v>469.86</c:v>
                </c:pt>
                <c:pt idx="70">
                  <c:v>469.86</c:v>
                </c:pt>
                <c:pt idx="71">
                  <c:v>476.55</c:v>
                </c:pt>
                <c:pt idx="72">
                  <c:v>476.55</c:v>
                </c:pt>
                <c:pt idx="73">
                  <c:v>485.82</c:v>
                </c:pt>
                <c:pt idx="74">
                  <c:v>485.82</c:v>
                </c:pt>
                <c:pt idx="75">
                  <c:v>523.21</c:v>
                </c:pt>
                <c:pt idx="76">
                  <c:v>523.21</c:v>
                </c:pt>
                <c:pt idx="77">
                  <c:v>531.52</c:v>
                </c:pt>
                <c:pt idx="78">
                  <c:v>531.52</c:v>
                </c:pt>
                <c:pt idx="79">
                  <c:v>529.14</c:v>
                </c:pt>
                <c:pt idx="80">
                  <c:v>534.24</c:v>
                </c:pt>
                <c:pt idx="81">
                  <c:v>534.24</c:v>
                </c:pt>
                <c:pt idx="82">
                  <c:v>543.57000000000005</c:v>
                </c:pt>
                <c:pt idx="83">
                  <c:v>554.26</c:v>
                </c:pt>
                <c:pt idx="84">
                  <c:v>554.26</c:v>
                </c:pt>
                <c:pt idx="85">
                  <c:v>554.26</c:v>
                </c:pt>
                <c:pt idx="86">
                  <c:v>563.95000000000005</c:v>
                </c:pt>
                <c:pt idx="87">
                  <c:v>576.98</c:v>
                </c:pt>
                <c:pt idx="88">
                  <c:v>576.98</c:v>
                </c:pt>
                <c:pt idx="89">
                  <c:v>588.65</c:v>
                </c:pt>
                <c:pt idx="90">
                  <c:v>588.65</c:v>
                </c:pt>
                <c:pt idx="91">
                  <c:v>600.61</c:v>
                </c:pt>
                <c:pt idx="92">
                  <c:v>600.61</c:v>
                </c:pt>
                <c:pt idx="93">
                  <c:v>614.97</c:v>
                </c:pt>
                <c:pt idx="94">
                  <c:v>626.70000000000005</c:v>
                </c:pt>
                <c:pt idx="95">
                  <c:v>626.70000000000005</c:v>
                </c:pt>
                <c:pt idx="96">
                  <c:v>626.70000000000005</c:v>
                </c:pt>
                <c:pt idx="97">
                  <c:v>630.27</c:v>
                </c:pt>
                <c:pt idx="98">
                  <c:v>630.94000000000005</c:v>
                </c:pt>
                <c:pt idx="99">
                  <c:v>630.94000000000005</c:v>
                </c:pt>
                <c:pt idx="100">
                  <c:v>632.05999999999995</c:v>
                </c:pt>
                <c:pt idx="101">
                  <c:v>633.64</c:v>
                </c:pt>
                <c:pt idx="102">
                  <c:v>633.64</c:v>
                </c:pt>
                <c:pt idx="103">
                  <c:v>636.6</c:v>
                </c:pt>
                <c:pt idx="104">
                  <c:v>643.29</c:v>
                </c:pt>
                <c:pt idx="105">
                  <c:v>643.29</c:v>
                </c:pt>
                <c:pt idx="106">
                  <c:v>647.99</c:v>
                </c:pt>
                <c:pt idx="107">
                  <c:v>648.94000000000005</c:v>
                </c:pt>
                <c:pt idx="108">
                  <c:v>648.94000000000005</c:v>
                </c:pt>
                <c:pt idx="109">
                  <c:v>653.96</c:v>
                </c:pt>
                <c:pt idx="110">
                  <c:v>658.33</c:v>
                </c:pt>
                <c:pt idx="111">
                  <c:v>658.33</c:v>
                </c:pt>
                <c:pt idx="112">
                  <c:v>660.78</c:v>
                </c:pt>
                <c:pt idx="113">
                  <c:v>660.78</c:v>
                </c:pt>
                <c:pt idx="114">
                  <c:v>664.74</c:v>
                </c:pt>
                <c:pt idx="115">
                  <c:v>664.74</c:v>
                </c:pt>
                <c:pt idx="116">
                  <c:v>669.76</c:v>
                </c:pt>
                <c:pt idx="117">
                  <c:v>675.89</c:v>
                </c:pt>
                <c:pt idx="118">
                  <c:v>675.89</c:v>
                </c:pt>
                <c:pt idx="119">
                  <c:v>679.51</c:v>
                </c:pt>
                <c:pt idx="120">
                  <c:v>681.34</c:v>
                </c:pt>
                <c:pt idx="121">
                  <c:v>681.34</c:v>
                </c:pt>
                <c:pt idx="122">
                  <c:v>685.02</c:v>
                </c:pt>
                <c:pt idx="123">
                  <c:v>687.41</c:v>
                </c:pt>
                <c:pt idx="124">
                  <c:v>687.41</c:v>
                </c:pt>
                <c:pt idx="125">
                  <c:v>688.21</c:v>
                </c:pt>
                <c:pt idx="126">
                  <c:v>688.47</c:v>
                </c:pt>
                <c:pt idx="127">
                  <c:v>688.47</c:v>
                </c:pt>
                <c:pt idx="128">
                  <c:v>687.94</c:v>
                </c:pt>
                <c:pt idx="129">
                  <c:v>686.88</c:v>
                </c:pt>
                <c:pt idx="130">
                  <c:v>686.88</c:v>
                </c:pt>
                <c:pt idx="131">
                  <c:v>686.08</c:v>
                </c:pt>
                <c:pt idx="132">
                  <c:v>685.28</c:v>
                </c:pt>
                <c:pt idx="133">
                  <c:v>685.28</c:v>
                </c:pt>
                <c:pt idx="134">
                  <c:v>684.75</c:v>
                </c:pt>
                <c:pt idx="135">
                  <c:v>685.02</c:v>
                </c:pt>
                <c:pt idx="136">
                  <c:v>685.02</c:v>
                </c:pt>
                <c:pt idx="137">
                  <c:v>684.75</c:v>
                </c:pt>
                <c:pt idx="138">
                  <c:v>686.61</c:v>
                </c:pt>
                <c:pt idx="139">
                  <c:v>686.61</c:v>
                </c:pt>
                <c:pt idx="140">
                  <c:v>686.88</c:v>
                </c:pt>
                <c:pt idx="141">
                  <c:v>687.94</c:v>
                </c:pt>
                <c:pt idx="142">
                  <c:v>687.94</c:v>
                </c:pt>
                <c:pt idx="143">
                  <c:v>689.81</c:v>
                </c:pt>
                <c:pt idx="144">
                  <c:v>690.62</c:v>
                </c:pt>
                <c:pt idx="145">
                  <c:v>690.62</c:v>
                </c:pt>
                <c:pt idx="146">
                  <c:v>691.97</c:v>
                </c:pt>
                <c:pt idx="147">
                  <c:v>694.13</c:v>
                </c:pt>
                <c:pt idx="148">
                  <c:v>694.13</c:v>
                </c:pt>
                <c:pt idx="149">
                  <c:v>695.22</c:v>
                </c:pt>
                <c:pt idx="150">
                  <c:v>697.68</c:v>
                </c:pt>
                <c:pt idx="151">
                  <c:v>697.68</c:v>
                </c:pt>
                <c:pt idx="152">
                  <c:v>697.68</c:v>
                </c:pt>
                <c:pt idx="153">
                  <c:v>697.95</c:v>
                </c:pt>
                <c:pt idx="154">
                  <c:v>699.33</c:v>
                </c:pt>
                <c:pt idx="155">
                  <c:v>699.33</c:v>
                </c:pt>
                <c:pt idx="156">
                  <c:v>702.65</c:v>
                </c:pt>
                <c:pt idx="157">
                  <c:v>701.82</c:v>
                </c:pt>
                <c:pt idx="158">
                  <c:v>701.82</c:v>
                </c:pt>
                <c:pt idx="159">
                  <c:v>704.61</c:v>
                </c:pt>
                <c:pt idx="160">
                  <c:v>719.46</c:v>
                </c:pt>
                <c:pt idx="161">
                  <c:v>719.46</c:v>
                </c:pt>
                <c:pt idx="162">
                  <c:v>749.87</c:v>
                </c:pt>
                <c:pt idx="163">
                  <c:v>749.87</c:v>
                </c:pt>
                <c:pt idx="164">
                  <c:v>749.87</c:v>
                </c:pt>
                <c:pt idx="165">
                  <c:v>768.05</c:v>
                </c:pt>
                <c:pt idx="166">
                  <c:v>785.04</c:v>
                </c:pt>
                <c:pt idx="167">
                  <c:v>785.04</c:v>
                </c:pt>
                <c:pt idx="168">
                  <c:v>791.35</c:v>
                </c:pt>
                <c:pt idx="169">
                  <c:v>791.35</c:v>
                </c:pt>
                <c:pt idx="170">
                  <c:v>797.39</c:v>
                </c:pt>
                <c:pt idx="171">
                  <c:v>797.39</c:v>
                </c:pt>
                <c:pt idx="172">
                  <c:v>812.73</c:v>
                </c:pt>
                <c:pt idx="173">
                  <c:v>825.98</c:v>
                </c:pt>
                <c:pt idx="174">
                  <c:v>825.98</c:v>
                </c:pt>
                <c:pt idx="175">
                  <c:v>829.07</c:v>
                </c:pt>
                <c:pt idx="176">
                  <c:v>832.18</c:v>
                </c:pt>
                <c:pt idx="177">
                  <c:v>832.18</c:v>
                </c:pt>
                <c:pt idx="178">
                  <c:v>833.74</c:v>
                </c:pt>
                <c:pt idx="179">
                  <c:v>833.74</c:v>
                </c:pt>
                <c:pt idx="180">
                  <c:v>838.07</c:v>
                </c:pt>
                <c:pt idx="181">
                  <c:v>838.07</c:v>
                </c:pt>
                <c:pt idx="182">
                  <c:v>839.26</c:v>
                </c:pt>
                <c:pt idx="183">
                  <c:v>846.87</c:v>
                </c:pt>
                <c:pt idx="184">
                  <c:v>846.87</c:v>
                </c:pt>
                <c:pt idx="185">
                  <c:v>850.12</c:v>
                </c:pt>
                <c:pt idx="186">
                  <c:v>852.57</c:v>
                </c:pt>
                <c:pt idx="187">
                  <c:v>852.57</c:v>
                </c:pt>
                <c:pt idx="188">
                  <c:v>854.62</c:v>
                </c:pt>
                <c:pt idx="189">
                  <c:v>855.86</c:v>
                </c:pt>
                <c:pt idx="190">
                  <c:v>855.86</c:v>
                </c:pt>
                <c:pt idx="191">
                  <c:v>857.93</c:v>
                </c:pt>
                <c:pt idx="192">
                  <c:v>859.18</c:v>
                </c:pt>
                <c:pt idx="193">
                  <c:v>859.18</c:v>
                </c:pt>
                <c:pt idx="194">
                  <c:v>860.84</c:v>
                </c:pt>
                <c:pt idx="195">
                  <c:v>861.68</c:v>
                </c:pt>
                <c:pt idx="196">
                  <c:v>861.68</c:v>
                </c:pt>
                <c:pt idx="197">
                  <c:v>868.43</c:v>
                </c:pt>
                <c:pt idx="198">
                  <c:v>870.99</c:v>
                </c:pt>
                <c:pt idx="199">
                  <c:v>870.99</c:v>
                </c:pt>
                <c:pt idx="200">
                  <c:v>871.41</c:v>
                </c:pt>
                <c:pt idx="201">
                  <c:v>873.13</c:v>
                </c:pt>
                <c:pt idx="202">
                  <c:v>873.13</c:v>
                </c:pt>
                <c:pt idx="203">
                  <c:v>875.28</c:v>
                </c:pt>
                <c:pt idx="204">
                  <c:v>878.32</c:v>
                </c:pt>
                <c:pt idx="205">
                  <c:v>878.32</c:v>
                </c:pt>
                <c:pt idx="206">
                  <c:v>878.32</c:v>
                </c:pt>
                <c:pt idx="207">
                  <c:v>880.06</c:v>
                </c:pt>
                <c:pt idx="208">
                  <c:v>880.5</c:v>
                </c:pt>
                <c:pt idx="209">
                  <c:v>880.5</c:v>
                </c:pt>
                <c:pt idx="210">
                  <c:v>883.13</c:v>
                </c:pt>
                <c:pt idx="211">
                  <c:v>889.32</c:v>
                </c:pt>
                <c:pt idx="212">
                  <c:v>889.32</c:v>
                </c:pt>
                <c:pt idx="213">
                  <c:v>889.77</c:v>
                </c:pt>
                <c:pt idx="214">
                  <c:v>894.25</c:v>
                </c:pt>
                <c:pt idx="215">
                  <c:v>894.25</c:v>
                </c:pt>
                <c:pt idx="216">
                  <c:v>896.97</c:v>
                </c:pt>
                <c:pt idx="217">
                  <c:v>896.51</c:v>
                </c:pt>
                <c:pt idx="218">
                  <c:v>896.51</c:v>
                </c:pt>
                <c:pt idx="219">
                  <c:v>899.24</c:v>
                </c:pt>
                <c:pt idx="220">
                  <c:v>900.61</c:v>
                </c:pt>
                <c:pt idx="221">
                  <c:v>900.61</c:v>
                </c:pt>
                <c:pt idx="222">
                  <c:v>900.61</c:v>
                </c:pt>
                <c:pt idx="223">
                  <c:v>903.36</c:v>
                </c:pt>
                <c:pt idx="224">
                  <c:v>903.36</c:v>
                </c:pt>
                <c:pt idx="225">
                  <c:v>902.9</c:v>
                </c:pt>
                <c:pt idx="226">
                  <c:v>904.28</c:v>
                </c:pt>
                <c:pt idx="227">
                  <c:v>904.28</c:v>
                </c:pt>
                <c:pt idx="228">
                  <c:v>906.13</c:v>
                </c:pt>
                <c:pt idx="229">
                  <c:v>907.06</c:v>
                </c:pt>
                <c:pt idx="230">
                  <c:v>907.06</c:v>
                </c:pt>
                <c:pt idx="231">
                  <c:v>907.52</c:v>
                </c:pt>
                <c:pt idx="232">
                  <c:v>908.91</c:v>
                </c:pt>
                <c:pt idx="233">
                  <c:v>908.91</c:v>
                </c:pt>
                <c:pt idx="234">
                  <c:v>907.98</c:v>
                </c:pt>
                <c:pt idx="235">
                  <c:v>911.25</c:v>
                </c:pt>
                <c:pt idx="236">
                  <c:v>911.25</c:v>
                </c:pt>
                <c:pt idx="237">
                  <c:v>912.65</c:v>
                </c:pt>
                <c:pt idx="238">
                  <c:v>915.01</c:v>
                </c:pt>
                <c:pt idx="239">
                  <c:v>915.01</c:v>
                </c:pt>
                <c:pt idx="240">
                  <c:v>916.9</c:v>
                </c:pt>
                <c:pt idx="241">
                  <c:v>917.85</c:v>
                </c:pt>
                <c:pt idx="242">
                  <c:v>917.85</c:v>
                </c:pt>
                <c:pt idx="243">
                  <c:v>919.75</c:v>
                </c:pt>
                <c:pt idx="244">
                  <c:v>920.71</c:v>
                </c:pt>
                <c:pt idx="245">
                  <c:v>920.71</c:v>
                </c:pt>
                <c:pt idx="246">
                  <c:v>922.14</c:v>
                </c:pt>
                <c:pt idx="247">
                  <c:v>921.66</c:v>
                </c:pt>
                <c:pt idx="248">
                  <c:v>921.66</c:v>
                </c:pt>
                <c:pt idx="249">
                  <c:v>922.62</c:v>
                </c:pt>
                <c:pt idx="250">
                  <c:v>923.1</c:v>
                </c:pt>
                <c:pt idx="251">
                  <c:v>923.1</c:v>
                </c:pt>
                <c:pt idx="252">
                  <c:v>925.03</c:v>
                </c:pt>
                <c:pt idx="253">
                  <c:v>925.03</c:v>
                </c:pt>
                <c:pt idx="254">
                  <c:v>923.1</c:v>
                </c:pt>
                <c:pt idx="255">
                  <c:v>923.1</c:v>
                </c:pt>
                <c:pt idx="256">
                  <c:v>923.58</c:v>
                </c:pt>
                <c:pt idx="257">
                  <c:v>925.03</c:v>
                </c:pt>
                <c:pt idx="258">
                  <c:v>925.03</c:v>
                </c:pt>
                <c:pt idx="259">
                  <c:v>926.48</c:v>
                </c:pt>
                <c:pt idx="260">
                  <c:v>927.93</c:v>
                </c:pt>
                <c:pt idx="261">
                  <c:v>927.93</c:v>
                </c:pt>
                <c:pt idx="262">
                  <c:v>929.39</c:v>
                </c:pt>
                <c:pt idx="263">
                  <c:v>929.87</c:v>
                </c:pt>
                <c:pt idx="264">
                  <c:v>929.87</c:v>
                </c:pt>
                <c:pt idx="265">
                  <c:v>931.34</c:v>
                </c:pt>
                <c:pt idx="266">
                  <c:v>932.81</c:v>
                </c:pt>
                <c:pt idx="267">
                  <c:v>932.81</c:v>
                </c:pt>
                <c:pt idx="268">
                  <c:v>934.77</c:v>
                </c:pt>
                <c:pt idx="269">
                  <c:v>936.25</c:v>
                </c:pt>
                <c:pt idx="270">
                  <c:v>936.25</c:v>
                </c:pt>
                <c:pt idx="271">
                  <c:v>938.73</c:v>
                </c:pt>
                <c:pt idx="272">
                  <c:v>938.73</c:v>
                </c:pt>
                <c:pt idx="273">
                  <c:v>938.73</c:v>
                </c:pt>
                <c:pt idx="274">
                  <c:v>938.73</c:v>
                </c:pt>
                <c:pt idx="275">
                  <c:v>940.22</c:v>
                </c:pt>
                <c:pt idx="276">
                  <c:v>940.22</c:v>
                </c:pt>
                <c:pt idx="277">
                  <c:v>941.22</c:v>
                </c:pt>
                <c:pt idx="278">
                  <c:v>940.22</c:v>
                </c:pt>
                <c:pt idx="279">
                  <c:v>940.22</c:v>
                </c:pt>
                <c:pt idx="280">
                  <c:v>941.72</c:v>
                </c:pt>
                <c:pt idx="281">
                  <c:v>942.22</c:v>
                </c:pt>
                <c:pt idx="282">
                  <c:v>942.22</c:v>
                </c:pt>
                <c:pt idx="283">
                  <c:v>945.23</c:v>
                </c:pt>
                <c:pt idx="284">
                  <c:v>944.23</c:v>
                </c:pt>
                <c:pt idx="285">
                  <c:v>944.23</c:v>
                </c:pt>
                <c:pt idx="286">
                  <c:v>943.22</c:v>
                </c:pt>
                <c:pt idx="287">
                  <c:v>945.74</c:v>
                </c:pt>
                <c:pt idx="288">
                  <c:v>945.74</c:v>
                </c:pt>
                <c:pt idx="289">
                  <c:v>946.24</c:v>
                </c:pt>
                <c:pt idx="290">
                  <c:v>948.77</c:v>
                </c:pt>
                <c:pt idx="291">
                  <c:v>948.77</c:v>
                </c:pt>
                <c:pt idx="292">
                  <c:v>948.77</c:v>
                </c:pt>
                <c:pt idx="293">
                  <c:v>950.29</c:v>
                </c:pt>
                <c:pt idx="294">
                  <c:v>950.29</c:v>
                </c:pt>
                <c:pt idx="295">
                  <c:v>952.85</c:v>
                </c:pt>
                <c:pt idx="296">
                  <c:v>955.41</c:v>
                </c:pt>
                <c:pt idx="297">
                  <c:v>955.41</c:v>
                </c:pt>
                <c:pt idx="298">
                  <c:v>954.9</c:v>
                </c:pt>
                <c:pt idx="299">
                  <c:v>955.93</c:v>
                </c:pt>
                <c:pt idx="300">
                  <c:v>955.93</c:v>
                </c:pt>
                <c:pt idx="301">
                  <c:v>956.96</c:v>
                </c:pt>
                <c:pt idx="302">
                  <c:v>956.44</c:v>
                </c:pt>
                <c:pt idx="303">
                  <c:v>956.44</c:v>
                </c:pt>
                <c:pt idx="304">
                  <c:v>959.03</c:v>
                </c:pt>
                <c:pt idx="305">
                  <c:v>959.55</c:v>
                </c:pt>
                <c:pt idx="306">
                  <c:v>959.55</c:v>
                </c:pt>
                <c:pt idx="307">
                  <c:v>957.99</c:v>
                </c:pt>
                <c:pt idx="308">
                  <c:v>962.15</c:v>
                </c:pt>
                <c:pt idx="309">
                  <c:v>963.19</c:v>
                </c:pt>
                <c:pt idx="310">
                  <c:v>965.29</c:v>
                </c:pt>
                <c:pt idx="311">
                  <c:v>965.29</c:v>
                </c:pt>
                <c:pt idx="312">
                  <c:v>966.34</c:v>
                </c:pt>
                <c:pt idx="313">
                  <c:v>968.98</c:v>
                </c:pt>
                <c:pt idx="314">
                  <c:v>968.98</c:v>
                </c:pt>
                <c:pt idx="315">
                  <c:v>968.98</c:v>
                </c:pt>
                <c:pt idx="316">
                  <c:v>975.37</c:v>
                </c:pt>
                <c:pt idx="317">
                  <c:v>975.37</c:v>
                </c:pt>
                <c:pt idx="318">
                  <c:v>975.37</c:v>
                </c:pt>
                <c:pt idx="319">
                  <c:v>979.68</c:v>
                </c:pt>
                <c:pt idx="320">
                  <c:v>976.98</c:v>
                </c:pt>
                <c:pt idx="321">
                  <c:v>976.98</c:v>
                </c:pt>
                <c:pt idx="322">
                  <c:v>975.91</c:v>
                </c:pt>
                <c:pt idx="323">
                  <c:v>975.37</c:v>
                </c:pt>
                <c:pt idx="324">
                  <c:v>975.37</c:v>
                </c:pt>
                <c:pt idx="325">
                  <c:v>977.52</c:v>
                </c:pt>
                <c:pt idx="326">
                  <c:v>979.14</c:v>
                </c:pt>
                <c:pt idx="327">
                  <c:v>979.14</c:v>
                </c:pt>
                <c:pt idx="328">
                  <c:v>978.06</c:v>
                </c:pt>
                <c:pt idx="329">
                  <c:v>978.6</c:v>
                </c:pt>
                <c:pt idx="330">
                  <c:v>978.6</c:v>
                </c:pt>
                <c:pt idx="331">
                  <c:v>978.6</c:v>
                </c:pt>
                <c:pt idx="332">
                  <c:v>980.22</c:v>
                </c:pt>
                <c:pt idx="333">
                  <c:v>980.22</c:v>
                </c:pt>
                <c:pt idx="334">
                  <c:v>980.76</c:v>
                </c:pt>
                <c:pt idx="335">
                  <c:v>981.31</c:v>
                </c:pt>
                <c:pt idx="336">
                  <c:v>981.31</c:v>
                </c:pt>
                <c:pt idx="337">
                  <c:v>980.76</c:v>
                </c:pt>
                <c:pt idx="338">
                  <c:v>985.12</c:v>
                </c:pt>
                <c:pt idx="339">
                  <c:v>985.12</c:v>
                </c:pt>
                <c:pt idx="340">
                  <c:v>984.57</c:v>
                </c:pt>
                <c:pt idx="341">
                  <c:v>987.86</c:v>
                </c:pt>
                <c:pt idx="342">
                  <c:v>987.86</c:v>
                </c:pt>
                <c:pt idx="343">
                  <c:v>990.07</c:v>
                </c:pt>
                <c:pt idx="344">
                  <c:v>990.62</c:v>
                </c:pt>
                <c:pt idx="345">
                  <c:v>990.62</c:v>
                </c:pt>
                <c:pt idx="346">
                  <c:v>989.51</c:v>
                </c:pt>
                <c:pt idx="347">
                  <c:v>990.07</c:v>
                </c:pt>
                <c:pt idx="348">
                  <c:v>990.07</c:v>
                </c:pt>
                <c:pt idx="349">
                  <c:v>994.51</c:v>
                </c:pt>
                <c:pt idx="350">
                  <c:v>996.74</c:v>
                </c:pt>
                <c:pt idx="351">
                  <c:v>996.74</c:v>
                </c:pt>
                <c:pt idx="352">
                  <c:v>996.74</c:v>
                </c:pt>
                <c:pt idx="353">
                  <c:v>1000.68</c:v>
                </c:pt>
                <c:pt idx="354">
                  <c:v>1000.68</c:v>
                </c:pt>
                <c:pt idx="355">
                  <c:v>1000.68</c:v>
                </c:pt>
                <c:pt idx="356">
                  <c:v>1001.81</c:v>
                </c:pt>
                <c:pt idx="357">
                  <c:v>1001.81</c:v>
                </c:pt>
                <c:pt idx="358">
                  <c:v>1004.64</c:v>
                </c:pt>
                <c:pt idx="359">
                  <c:v>1006.35</c:v>
                </c:pt>
                <c:pt idx="360">
                  <c:v>1006.35</c:v>
                </c:pt>
                <c:pt idx="361">
                  <c:v>1004.64</c:v>
                </c:pt>
                <c:pt idx="362">
                  <c:v>1005.21</c:v>
                </c:pt>
                <c:pt idx="363">
                  <c:v>1005.21</c:v>
                </c:pt>
                <c:pt idx="364">
                  <c:v>1007.5</c:v>
                </c:pt>
                <c:pt idx="365">
                  <c:v>1006.92</c:v>
                </c:pt>
                <c:pt idx="366">
                  <c:v>1006.92</c:v>
                </c:pt>
                <c:pt idx="367">
                  <c:v>1008.64</c:v>
                </c:pt>
                <c:pt idx="368">
                  <c:v>1011.52</c:v>
                </c:pt>
                <c:pt idx="369">
                  <c:v>1011.52</c:v>
                </c:pt>
                <c:pt idx="370">
                  <c:v>1015.57</c:v>
                </c:pt>
                <c:pt idx="371">
                  <c:v>1017.32</c:v>
                </c:pt>
                <c:pt idx="372">
                  <c:v>1017.32</c:v>
                </c:pt>
                <c:pt idx="373">
                  <c:v>1019.66</c:v>
                </c:pt>
                <c:pt idx="374">
                  <c:v>1023.18</c:v>
                </c:pt>
                <c:pt idx="375">
                  <c:v>1023.18</c:v>
                </c:pt>
                <c:pt idx="376">
                  <c:v>1023.77</c:v>
                </c:pt>
                <c:pt idx="377">
                  <c:v>1026.1400000000001</c:v>
                </c:pt>
                <c:pt idx="378">
                  <c:v>1026.1400000000001</c:v>
                </c:pt>
                <c:pt idx="379">
                  <c:v>1028.52</c:v>
                </c:pt>
                <c:pt idx="380">
                  <c:v>1028.52</c:v>
                </c:pt>
                <c:pt idx="381">
                  <c:v>1030.31</c:v>
                </c:pt>
                <c:pt idx="382">
                  <c:v>1030.31</c:v>
                </c:pt>
                <c:pt idx="383">
                  <c:v>1031.51</c:v>
                </c:pt>
                <c:pt idx="384">
                  <c:v>1033.92</c:v>
                </c:pt>
                <c:pt idx="385">
                  <c:v>1033.92</c:v>
                </c:pt>
                <c:pt idx="386">
                  <c:v>1036.33</c:v>
                </c:pt>
                <c:pt idx="387">
                  <c:v>1037.54</c:v>
                </c:pt>
                <c:pt idx="388">
                  <c:v>1037.54</c:v>
                </c:pt>
                <c:pt idx="389">
                  <c:v>1039.3699999999999</c:v>
                </c:pt>
                <c:pt idx="390">
                  <c:v>1039.3699999999999</c:v>
                </c:pt>
                <c:pt idx="391">
                  <c:v>1039.3699999999999</c:v>
                </c:pt>
                <c:pt idx="392">
                  <c:v>1041.2</c:v>
                </c:pt>
                <c:pt idx="393">
                  <c:v>1039.3699999999999</c:v>
                </c:pt>
                <c:pt idx="394">
                  <c:v>1039.3699999999999</c:v>
                </c:pt>
                <c:pt idx="395">
                  <c:v>1040.5899999999999</c:v>
                </c:pt>
                <c:pt idx="396">
                  <c:v>1042.42</c:v>
                </c:pt>
                <c:pt idx="397">
                  <c:v>1042.42</c:v>
                </c:pt>
                <c:pt idx="398">
                  <c:v>1040.5899999999999</c:v>
                </c:pt>
                <c:pt idx="399">
                  <c:v>1041.2</c:v>
                </c:pt>
                <c:pt idx="400">
                  <c:v>1041.2</c:v>
                </c:pt>
                <c:pt idx="401">
                  <c:v>1044.26</c:v>
                </c:pt>
                <c:pt idx="402">
                  <c:v>1045.49</c:v>
                </c:pt>
                <c:pt idx="403">
                  <c:v>1045.49</c:v>
                </c:pt>
                <c:pt idx="404">
                  <c:v>1047.3399999999999</c:v>
                </c:pt>
                <c:pt idx="405">
                  <c:v>1048.58</c:v>
                </c:pt>
                <c:pt idx="406">
                  <c:v>1048.58</c:v>
                </c:pt>
                <c:pt idx="407">
                  <c:v>1051.69</c:v>
                </c:pt>
                <c:pt idx="408">
                  <c:v>1052.31</c:v>
                </c:pt>
                <c:pt idx="409">
                  <c:v>1052.31</c:v>
                </c:pt>
                <c:pt idx="410">
                  <c:v>1054.19</c:v>
                </c:pt>
                <c:pt idx="411">
                  <c:v>1055.44</c:v>
                </c:pt>
                <c:pt idx="412">
                  <c:v>1055.44</c:v>
                </c:pt>
                <c:pt idx="413">
                  <c:v>1061.1199999999999</c:v>
                </c:pt>
                <c:pt idx="414">
                  <c:v>1061.76</c:v>
                </c:pt>
                <c:pt idx="415">
                  <c:v>1061.76</c:v>
                </c:pt>
                <c:pt idx="416">
                  <c:v>1061.76</c:v>
                </c:pt>
                <c:pt idx="417">
                  <c:v>1063.03</c:v>
                </c:pt>
                <c:pt idx="418">
                  <c:v>1063.03</c:v>
                </c:pt>
                <c:pt idx="419">
                  <c:v>1065.5899999999999</c:v>
                </c:pt>
                <c:pt idx="420">
                  <c:v>1064.31</c:v>
                </c:pt>
                <c:pt idx="421">
                  <c:v>1064.31</c:v>
                </c:pt>
                <c:pt idx="422">
                  <c:v>1065.5899999999999</c:v>
                </c:pt>
                <c:pt idx="423">
                  <c:v>1067.51</c:v>
                </c:pt>
                <c:pt idx="424">
                  <c:v>1067.51</c:v>
                </c:pt>
                <c:pt idx="425">
                  <c:v>1067.51</c:v>
                </c:pt>
                <c:pt idx="426">
                  <c:v>1065.5899999999999</c:v>
                </c:pt>
                <c:pt idx="427">
                  <c:v>1065.5899999999999</c:v>
                </c:pt>
                <c:pt idx="428">
                  <c:v>1067.51</c:v>
                </c:pt>
                <c:pt idx="429">
                  <c:v>1067.51</c:v>
                </c:pt>
                <c:pt idx="430">
                  <c:v>1067.51</c:v>
                </c:pt>
                <c:pt idx="431">
                  <c:v>1072.02</c:v>
                </c:pt>
                <c:pt idx="432">
                  <c:v>1075.92</c:v>
                </c:pt>
                <c:pt idx="433">
                  <c:v>1075.92</c:v>
                </c:pt>
                <c:pt idx="434">
                  <c:v>1076.58</c:v>
                </c:pt>
                <c:pt idx="435">
                  <c:v>1077.23</c:v>
                </c:pt>
                <c:pt idx="436">
                  <c:v>1077.23</c:v>
                </c:pt>
                <c:pt idx="437">
                  <c:v>1076.58</c:v>
                </c:pt>
                <c:pt idx="438">
                  <c:v>1075.92</c:v>
                </c:pt>
                <c:pt idx="439">
                  <c:v>1075.92</c:v>
                </c:pt>
                <c:pt idx="440">
                  <c:v>1075.92</c:v>
                </c:pt>
                <c:pt idx="441">
                  <c:v>1077.8900000000001</c:v>
                </c:pt>
                <c:pt idx="442">
                  <c:v>1077.8900000000001</c:v>
                </c:pt>
                <c:pt idx="443">
                  <c:v>1076.58</c:v>
                </c:pt>
                <c:pt idx="444">
                  <c:v>1079.8499999999999</c:v>
                </c:pt>
                <c:pt idx="445">
                  <c:v>1079.8499999999999</c:v>
                </c:pt>
                <c:pt idx="446">
                  <c:v>1081.17</c:v>
                </c:pt>
                <c:pt idx="447">
                  <c:v>1080.51</c:v>
                </c:pt>
                <c:pt idx="448">
                  <c:v>1080.51</c:v>
                </c:pt>
                <c:pt idx="449">
                  <c:v>1081.83</c:v>
                </c:pt>
                <c:pt idx="450">
                  <c:v>1083.1500000000001</c:v>
                </c:pt>
                <c:pt idx="451">
                  <c:v>1083.1500000000001</c:v>
                </c:pt>
                <c:pt idx="452">
                  <c:v>1083.1500000000001</c:v>
                </c:pt>
                <c:pt idx="453">
                  <c:v>1081.17</c:v>
                </c:pt>
                <c:pt idx="454">
                  <c:v>1081.83</c:v>
                </c:pt>
                <c:pt idx="455">
                  <c:v>1081.83</c:v>
                </c:pt>
                <c:pt idx="456">
                  <c:v>1082.49</c:v>
                </c:pt>
                <c:pt idx="457">
                  <c:v>1082.49</c:v>
                </c:pt>
                <c:pt idx="458">
                  <c:v>1083.1500000000001</c:v>
                </c:pt>
                <c:pt idx="459">
                  <c:v>1083.81</c:v>
                </c:pt>
                <c:pt idx="460">
                  <c:v>1083.81</c:v>
                </c:pt>
                <c:pt idx="461">
                  <c:v>1083.81</c:v>
                </c:pt>
                <c:pt idx="462">
                  <c:v>1088.47</c:v>
                </c:pt>
                <c:pt idx="463">
                  <c:v>1088.47</c:v>
                </c:pt>
                <c:pt idx="464">
                  <c:v>1089.8</c:v>
                </c:pt>
                <c:pt idx="465">
                  <c:v>1091.1400000000001</c:v>
                </c:pt>
                <c:pt idx="466">
                  <c:v>1091.1400000000001</c:v>
                </c:pt>
                <c:pt idx="467">
                  <c:v>1090.47</c:v>
                </c:pt>
                <c:pt idx="468">
                  <c:v>1093.1600000000001</c:v>
                </c:pt>
                <c:pt idx="469">
                  <c:v>1093.1600000000001</c:v>
                </c:pt>
                <c:pt idx="470">
                  <c:v>1093.83</c:v>
                </c:pt>
                <c:pt idx="471">
                  <c:v>1094.51</c:v>
                </c:pt>
                <c:pt idx="472">
                  <c:v>1094.51</c:v>
                </c:pt>
                <c:pt idx="473">
                  <c:v>1095.19</c:v>
                </c:pt>
                <c:pt idx="474">
                  <c:v>1094.51</c:v>
                </c:pt>
                <c:pt idx="475">
                  <c:v>1094.51</c:v>
                </c:pt>
                <c:pt idx="476">
                  <c:v>1095.19</c:v>
                </c:pt>
                <c:pt idx="477">
                  <c:v>1093.83</c:v>
                </c:pt>
                <c:pt idx="478">
                  <c:v>1093.83</c:v>
                </c:pt>
                <c:pt idx="479">
                  <c:v>1095.19</c:v>
                </c:pt>
                <c:pt idx="480">
                  <c:v>1093.83</c:v>
                </c:pt>
                <c:pt idx="481">
                  <c:v>1093.83</c:v>
                </c:pt>
                <c:pt idx="482">
                  <c:v>1093.83</c:v>
                </c:pt>
                <c:pt idx="483">
                  <c:v>1092.49</c:v>
                </c:pt>
                <c:pt idx="484">
                  <c:v>1092.49</c:v>
                </c:pt>
                <c:pt idx="485">
                  <c:v>1094.51</c:v>
                </c:pt>
                <c:pt idx="486">
                  <c:v>1091.82</c:v>
                </c:pt>
                <c:pt idx="487">
                  <c:v>1091.82</c:v>
                </c:pt>
                <c:pt idx="488">
                  <c:v>1093.83</c:v>
                </c:pt>
                <c:pt idx="489">
                  <c:v>1094.51</c:v>
                </c:pt>
                <c:pt idx="490">
                  <c:v>1094.51</c:v>
                </c:pt>
                <c:pt idx="491">
                  <c:v>1095.19</c:v>
                </c:pt>
                <c:pt idx="492">
                  <c:v>1095.8599999999999</c:v>
                </c:pt>
                <c:pt idx="493">
                  <c:v>1095.8599999999999</c:v>
                </c:pt>
                <c:pt idx="494">
                  <c:v>1096.54</c:v>
                </c:pt>
                <c:pt idx="495">
                  <c:v>1097.22</c:v>
                </c:pt>
                <c:pt idx="496">
                  <c:v>1097.22</c:v>
                </c:pt>
                <c:pt idx="497">
                  <c:v>1098.58</c:v>
                </c:pt>
                <c:pt idx="498">
                  <c:v>1097.22</c:v>
                </c:pt>
                <c:pt idx="499">
                  <c:v>1097.22</c:v>
                </c:pt>
                <c:pt idx="500">
                  <c:v>1095.19</c:v>
                </c:pt>
                <c:pt idx="501">
                  <c:v>1095.19</c:v>
                </c:pt>
                <c:pt idx="502">
                  <c:v>1095.19</c:v>
                </c:pt>
                <c:pt idx="503">
                  <c:v>1095.19</c:v>
                </c:pt>
                <c:pt idx="504">
                  <c:v>1093.83</c:v>
                </c:pt>
                <c:pt idx="505">
                  <c:v>1093.83</c:v>
                </c:pt>
                <c:pt idx="506">
                  <c:v>1093.1600000000001</c:v>
                </c:pt>
                <c:pt idx="507">
                  <c:v>1095.8599999999999</c:v>
                </c:pt>
                <c:pt idx="508">
                  <c:v>1095.8599999999999</c:v>
                </c:pt>
                <c:pt idx="509">
                  <c:v>1093.83</c:v>
                </c:pt>
                <c:pt idx="510">
                  <c:v>1094.51</c:v>
                </c:pt>
                <c:pt idx="511">
                  <c:v>1094.51</c:v>
                </c:pt>
                <c:pt idx="512">
                  <c:v>1092.49</c:v>
                </c:pt>
                <c:pt idx="513">
                  <c:v>1093.1600000000001</c:v>
                </c:pt>
                <c:pt idx="514">
                  <c:v>1093.1600000000001</c:v>
                </c:pt>
                <c:pt idx="515">
                  <c:v>1093.83</c:v>
                </c:pt>
                <c:pt idx="516">
                  <c:v>1093.83</c:v>
                </c:pt>
                <c:pt idx="517">
                  <c:v>1093.83</c:v>
                </c:pt>
                <c:pt idx="518">
                  <c:v>1095.8599999999999</c:v>
                </c:pt>
                <c:pt idx="519">
                  <c:v>1093.83</c:v>
                </c:pt>
                <c:pt idx="520">
                  <c:v>1093.83</c:v>
                </c:pt>
                <c:pt idx="521">
                  <c:v>1095.19</c:v>
                </c:pt>
                <c:pt idx="522">
                  <c:v>1096.54</c:v>
                </c:pt>
                <c:pt idx="523">
                  <c:v>1096.54</c:v>
                </c:pt>
                <c:pt idx="524">
                  <c:v>1095.8599999999999</c:v>
                </c:pt>
                <c:pt idx="525">
                  <c:v>1095.19</c:v>
                </c:pt>
                <c:pt idx="526">
                  <c:v>1095.19</c:v>
                </c:pt>
                <c:pt idx="527">
                  <c:v>1097.22</c:v>
                </c:pt>
                <c:pt idx="528">
                  <c:v>1097.22</c:v>
                </c:pt>
                <c:pt idx="529">
                  <c:v>1097.22</c:v>
                </c:pt>
                <c:pt idx="530">
                  <c:v>1099.94</c:v>
                </c:pt>
                <c:pt idx="531">
                  <c:v>1098.58</c:v>
                </c:pt>
                <c:pt idx="532">
                  <c:v>1098.58</c:v>
                </c:pt>
                <c:pt idx="533">
                  <c:v>1097.9000000000001</c:v>
                </c:pt>
                <c:pt idx="534">
                  <c:v>1099.94</c:v>
                </c:pt>
                <c:pt idx="535">
                  <c:v>1099.94</c:v>
                </c:pt>
                <c:pt idx="536">
                  <c:v>1100.6199999999999</c:v>
                </c:pt>
                <c:pt idx="537">
                  <c:v>1100.6199999999999</c:v>
                </c:pt>
                <c:pt idx="538">
                  <c:v>1100.6199999999999</c:v>
                </c:pt>
                <c:pt idx="539">
                  <c:v>1101.99</c:v>
                </c:pt>
                <c:pt idx="540">
                  <c:v>1102.67</c:v>
                </c:pt>
                <c:pt idx="541">
                  <c:v>1102.67</c:v>
                </c:pt>
                <c:pt idx="542">
                  <c:v>1100.6199999999999</c:v>
                </c:pt>
                <c:pt idx="543">
                  <c:v>1101.99</c:v>
                </c:pt>
                <c:pt idx="544">
                  <c:v>1101.99</c:v>
                </c:pt>
                <c:pt idx="545">
                  <c:v>1101.3</c:v>
                </c:pt>
                <c:pt idx="546">
                  <c:v>1099.26</c:v>
                </c:pt>
                <c:pt idx="547">
                  <c:v>1099.26</c:v>
                </c:pt>
                <c:pt idx="548">
                  <c:v>1101.3</c:v>
                </c:pt>
                <c:pt idx="549">
                  <c:v>1100.6199999999999</c:v>
                </c:pt>
                <c:pt idx="550">
                  <c:v>1100.6199999999999</c:v>
                </c:pt>
                <c:pt idx="551">
                  <c:v>1101.3</c:v>
                </c:pt>
                <c:pt idx="552">
                  <c:v>1102.67</c:v>
                </c:pt>
                <c:pt idx="553">
                  <c:v>1102.67</c:v>
                </c:pt>
                <c:pt idx="554">
                  <c:v>1104.04</c:v>
                </c:pt>
                <c:pt idx="555">
                  <c:v>1102.67</c:v>
                </c:pt>
                <c:pt idx="556">
                  <c:v>1102.67</c:v>
                </c:pt>
                <c:pt idx="557">
                  <c:v>1103.3599999999999</c:v>
                </c:pt>
                <c:pt idx="558">
                  <c:v>1102.67</c:v>
                </c:pt>
                <c:pt idx="559">
                  <c:v>1102.67</c:v>
                </c:pt>
                <c:pt idx="560">
                  <c:v>1107.49</c:v>
                </c:pt>
                <c:pt idx="561">
                  <c:v>1105.42</c:v>
                </c:pt>
                <c:pt idx="562">
                  <c:v>1105.42</c:v>
                </c:pt>
                <c:pt idx="563">
                  <c:v>1107.49</c:v>
                </c:pt>
                <c:pt idx="564">
                  <c:v>1106.8</c:v>
                </c:pt>
                <c:pt idx="565">
                  <c:v>1106.8</c:v>
                </c:pt>
                <c:pt idx="566">
                  <c:v>1105.42</c:v>
                </c:pt>
                <c:pt idx="567">
                  <c:v>1106.8</c:v>
                </c:pt>
                <c:pt idx="568">
                  <c:v>1106.8</c:v>
                </c:pt>
                <c:pt idx="569">
                  <c:v>1106.8</c:v>
                </c:pt>
                <c:pt idx="570">
                  <c:v>1105.42</c:v>
                </c:pt>
                <c:pt idx="571">
                  <c:v>1105.42</c:v>
                </c:pt>
                <c:pt idx="572">
                  <c:v>1104.73</c:v>
                </c:pt>
                <c:pt idx="573">
                  <c:v>1104.73</c:v>
                </c:pt>
                <c:pt idx="574">
                  <c:v>1104.73</c:v>
                </c:pt>
                <c:pt idx="575">
                  <c:v>1106.1099999999999</c:v>
                </c:pt>
                <c:pt idx="576">
                  <c:v>1103.3599999999999</c:v>
                </c:pt>
                <c:pt idx="577">
                  <c:v>1103.3599999999999</c:v>
                </c:pt>
                <c:pt idx="578">
                  <c:v>1103.3599999999999</c:v>
                </c:pt>
                <c:pt idx="579">
                  <c:v>1101.99</c:v>
                </c:pt>
                <c:pt idx="580">
                  <c:v>1101.99</c:v>
                </c:pt>
                <c:pt idx="581">
                  <c:v>1103.3599999999999</c:v>
                </c:pt>
                <c:pt idx="582">
                  <c:v>1104.73</c:v>
                </c:pt>
                <c:pt idx="583">
                  <c:v>1104.73</c:v>
                </c:pt>
                <c:pt idx="584">
                  <c:v>1106.8</c:v>
                </c:pt>
                <c:pt idx="585">
                  <c:v>1105.42</c:v>
                </c:pt>
                <c:pt idx="586">
                  <c:v>1105.42</c:v>
                </c:pt>
                <c:pt idx="587">
                  <c:v>1107.49</c:v>
                </c:pt>
                <c:pt idx="588">
                  <c:v>1106.8</c:v>
                </c:pt>
                <c:pt idx="589">
                  <c:v>1106.8</c:v>
                </c:pt>
                <c:pt idx="590">
                  <c:v>1108.8800000000001</c:v>
                </c:pt>
                <c:pt idx="591">
                  <c:v>1104.04</c:v>
                </c:pt>
                <c:pt idx="592">
                  <c:v>1104.04</c:v>
                </c:pt>
                <c:pt idx="593">
                  <c:v>1104.73</c:v>
                </c:pt>
                <c:pt idx="594">
                  <c:v>1102.67</c:v>
                </c:pt>
                <c:pt idx="595">
                  <c:v>1102.67</c:v>
                </c:pt>
                <c:pt idx="596">
                  <c:v>1100.6199999999999</c:v>
                </c:pt>
                <c:pt idx="597">
                  <c:v>1101.99</c:v>
                </c:pt>
                <c:pt idx="598">
                  <c:v>1101.99</c:v>
                </c:pt>
                <c:pt idx="599">
                  <c:v>1105.42</c:v>
                </c:pt>
                <c:pt idx="600">
                  <c:v>1105.42</c:v>
                </c:pt>
                <c:pt idx="601">
                  <c:v>1106.1099999999999</c:v>
                </c:pt>
                <c:pt idx="602">
                  <c:v>1107.49</c:v>
                </c:pt>
                <c:pt idx="603">
                  <c:v>1107.49</c:v>
                </c:pt>
                <c:pt idx="604">
                  <c:v>1106.8</c:v>
                </c:pt>
                <c:pt idx="605">
                  <c:v>1106.1099999999999</c:v>
                </c:pt>
                <c:pt idx="606">
                  <c:v>1106.1099999999999</c:v>
                </c:pt>
                <c:pt idx="607">
                  <c:v>1107.49</c:v>
                </c:pt>
                <c:pt idx="608">
                  <c:v>1108.18</c:v>
                </c:pt>
                <c:pt idx="609">
                  <c:v>1108.18</c:v>
                </c:pt>
                <c:pt idx="610">
                  <c:v>1107.49</c:v>
                </c:pt>
                <c:pt idx="611">
                  <c:v>1106.1099999999999</c:v>
                </c:pt>
                <c:pt idx="612">
                  <c:v>1106.1099999999999</c:v>
                </c:pt>
                <c:pt idx="613">
                  <c:v>1108.18</c:v>
                </c:pt>
                <c:pt idx="614">
                  <c:v>1106.1099999999999</c:v>
                </c:pt>
                <c:pt idx="615">
                  <c:v>1106.1099999999999</c:v>
                </c:pt>
                <c:pt idx="616">
                  <c:v>1104.73</c:v>
                </c:pt>
                <c:pt idx="617">
                  <c:v>1104.73</c:v>
                </c:pt>
                <c:pt idx="618">
                  <c:v>1104.73</c:v>
                </c:pt>
                <c:pt idx="619">
                  <c:v>1104.73</c:v>
                </c:pt>
                <c:pt idx="620">
                  <c:v>1104.73</c:v>
                </c:pt>
                <c:pt idx="621">
                  <c:v>1104.73</c:v>
                </c:pt>
                <c:pt idx="622">
                  <c:v>1104.73</c:v>
                </c:pt>
                <c:pt idx="623">
                  <c:v>1101.99</c:v>
                </c:pt>
                <c:pt idx="624">
                  <c:v>1101.99</c:v>
                </c:pt>
                <c:pt idx="625">
                  <c:v>1103.3599999999999</c:v>
                </c:pt>
                <c:pt idx="626">
                  <c:v>1106.1099999999999</c:v>
                </c:pt>
                <c:pt idx="627">
                  <c:v>1106.1099999999999</c:v>
                </c:pt>
                <c:pt idx="628">
                  <c:v>1107.49</c:v>
                </c:pt>
                <c:pt idx="629">
                  <c:v>1108.18</c:v>
                </c:pt>
                <c:pt idx="630">
                  <c:v>1108.18</c:v>
                </c:pt>
                <c:pt idx="631">
                  <c:v>1109.57</c:v>
                </c:pt>
                <c:pt idx="632">
                  <c:v>1108.18</c:v>
                </c:pt>
                <c:pt idx="633">
                  <c:v>1108.18</c:v>
                </c:pt>
                <c:pt idx="634">
                  <c:v>1108.18</c:v>
                </c:pt>
                <c:pt idx="635">
                  <c:v>1108.18</c:v>
                </c:pt>
                <c:pt idx="636">
                  <c:v>1108.18</c:v>
                </c:pt>
                <c:pt idx="637">
                  <c:v>1106.8</c:v>
                </c:pt>
                <c:pt idx="638">
                  <c:v>1104.04</c:v>
                </c:pt>
                <c:pt idx="639">
                  <c:v>1104.04</c:v>
                </c:pt>
                <c:pt idx="640">
                  <c:v>1104.04</c:v>
                </c:pt>
                <c:pt idx="641">
                  <c:v>1104.73</c:v>
                </c:pt>
                <c:pt idx="642">
                  <c:v>1104.73</c:v>
                </c:pt>
                <c:pt idx="643">
                  <c:v>1104.73</c:v>
                </c:pt>
                <c:pt idx="644">
                  <c:v>1106.1099999999999</c:v>
                </c:pt>
                <c:pt idx="645">
                  <c:v>1106.1099999999999</c:v>
                </c:pt>
                <c:pt idx="646">
                  <c:v>1106.8</c:v>
                </c:pt>
                <c:pt idx="647">
                  <c:v>1106.1099999999999</c:v>
                </c:pt>
                <c:pt idx="648">
                  <c:v>1106.1099999999999</c:v>
                </c:pt>
                <c:pt idx="649">
                  <c:v>1107.49</c:v>
                </c:pt>
                <c:pt idx="650">
                  <c:v>1108.8800000000001</c:v>
                </c:pt>
                <c:pt idx="651">
                  <c:v>1108.8800000000001</c:v>
                </c:pt>
                <c:pt idx="652">
                  <c:v>1107.49</c:v>
                </c:pt>
                <c:pt idx="653">
                  <c:v>1104.04</c:v>
                </c:pt>
                <c:pt idx="654">
                  <c:v>1104.04</c:v>
                </c:pt>
                <c:pt idx="655">
                  <c:v>1103.3599999999999</c:v>
                </c:pt>
                <c:pt idx="656">
                  <c:v>1099.94</c:v>
                </c:pt>
                <c:pt idx="657">
                  <c:v>1099.94</c:v>
                </c:pt>
                <c:pt idx="658">
                  <c:v>1101.99</c:v>
                </c:pt>
                <c:pt idx="659">
                  <c:v>1102.67</c:v>
                </c:pt>
                <c:pt idx="660">
                  <c:v>1102.67</c:v>
                </c:pt>
                <c:pt idx="661">
                  <c:v>1105.42</c:v>
                </c:pt>
                <c:pt idx="662">
                  <c:v>1104.73</c:v>
                </c:pt>
                <c:pt idx="663">
                  <c:v>1104.73</c:v>
                </c:pt>
                <c:pt idx="664">
                  <c:v>1105.42</c:v>
                </c:pt>
                <c:pt idx="665">
                  <c:v>1104.04</c:v>
                </c:pt>
                <c:pt idx="666">
                  <c:v>1104.04</c:v>
                </c:pt>
                <c:pt idx="667">
                  <c:v>1104.04</c:v>
                </c:pt>
                <c:pt idx="668">
                  <c:v>1102.67</c:v>
                </c:pt>
                <c:pt idx="669">
                  <c:v>1102.67</c:v>
                </c:pt>
                <c:pt idx="670">
                  <c:v>1101.3</c:v>
                </c:pt>
                <c:pt idx="671">
                  <c:v>1102.67</c:v>
                </c:pt>
                <c:pt idx="672">
                  <c:v>1102.67</c:v>
                </c:pt>
                <c:pt idx="673">
                  <c:v>1100.6199999999999</c:v>
                </c:pt>
                <c:pt idx="674">
                  <c:v>1100.6199999999999</c:v>
                </c:pt>
                <c:pt idx="675">
                  <c:v>1100.6199999999999</c:v>
                </c:pt>
                <c:pt idx="676">
                  <c:v>1102.67</c:v>
                </c:pt>
                <c:pt idx="677">
                  <c:v>1102.67</c:v>
                </c:pt>
                <c:pt idx="678">
                  <c:v>1102.67</c:v>
                </c:pt>
                <c:pt idx="679">
                  <c:v>1104.73</c:v>
                </c:pt>
                <c:pt idx="680">
                  <c:v>1105.42</c:v>
                </c:pt>
                <c:pt idx="681">
                  <c:v>1105.42</c:v>
                </c:pt>
                <c:pt idx="682">
                  <c:v>1106.1099999999999</c:v>
                </c:pt>
                <c:pt idx="683">
                  <c:v>1104.73</c:v>
                </c:pt>
                <c:pt idx="684">
                  <c:v>1104.73</c:v>
                </c:pt>
                <c:pt idx="685">
                  <c:v>1106.1099999999999</c:v>
                </c:pt>
                <c:pt idx="686">
                  <c:v>1103.3599999999999</c:v>
                </c:pt>
                <c:pt idx="687">
                  <c:v>1103.3599999999999</c:v>
                </c:pt>
                <c:pt idx="688">
                  <c:v>1104.73</c:v>
                </c:pt>
                <c:pt idx="689">
                  <c:v>1104.04</c:v>
                </c:pt>
                <c:pt idx="690">
                  <c:v>1104.04</c:v>
                </c:pt>
                <c:pt idx="691">
                  <c:v>1105.42</c:v>
                </c:pt>
                <c:pt idx="692">
                  <c:v>1104.04</c:v>
                </c:pt>
                <c:pt idx="693">
                  <c:v>1104.04</c:v>
                </c:pt>
                <c:pt idx="694">
                  <c:v>1103.3599999999999</c:v>
                </c:pt>
                <c:pt idx="695">
                  <c:v>1102.67</c:v>
                </c:pt>
                <c:pt idx="696">
                  <c:v>1102.67</c:v>
                </c:pt>
                <c:pt idx="697">
                  <c:v>1101.99</c:v>
                </c:pt>
                <c:pt idx="698">
                  <c:v>1104.73</c:v>
                </c:pt>
                <c:pt idx="699">
                  <c:v>1104.73</c:v>
                </c:pt>
                <c:pt idx="700">
                  <c:v>1100.6199999999999</c:v>
                </c:pt>
                <c:pt idx="701">
                  <c:v>1101.99</c:v>
                </c:pt>
                <c:pt idx="702">
                  <c:v>1101.99</c:v>
                </c:pt>
                <c:pt idx="703">
                  <c:v>1102.67</c:v>
                </c:pt>
                <c:pt idx="704">
                  <c:v>1104.73</c:v>
                </c:pt>
                <c:pt idx="705">
                  <c:v>1104.73</c:v>
                </c:pt>
                <c:pt idx="706">
                  <c:v>1107.49</c:v>
                </c:pt>
                <c:pt idx="707">
                  <c:v>1105.42</c:v>
                </c:pt>
                <c:pt idx="708">
                  <c:v>1105.42</c:v>
                </c:pt>
                <c:pt idx="709">
                  <c:v>1106.8</c:v>
                </c:pt>
                <c:pt idx="710">
                  <c:v>1104.73</c:v>
                </c:pt>
                <c:pt idx="711">
                  <c:v>1104.73</c:v>
                </c:pt>
                <c:pt idx="712">
                  <c:v>1104.04</c:v>
                </c:pt>
                <c:pt idx="713">
                  <c:v>1101.3</c:v>
                </c:pt>
                <c:pt idx="714">
                  <c:v>1101.3</c:v>
                </c:pt>
                <c:pt idx="715">
                  <c:v>1100.6199999999999</c:v>
                </c:pt>
                <c:pt idx="716">
                  <c:v>1101.3</c:v>
                </c:pt>
                <c:pt idx="717">
                  <c:v>1101.3</c:v>
                </c:pt>
                <c:pt idx="718">
                  <c:v>1102.67</c:v>
                </c:pt>
                <c:pt idx="719">
                  <c:v>1103.3599999999999</c:v>
                </c:pt>
                <c:pt idx="720">
                  <c:v>1103.3599999999999</c:v>
                </c:pt>
                <c:pt idx="721">
                  <c:v>1104.04</c:v>
                </c:pt>
                <c:pt idx="722">
                  <c:v>1104.73</c:v>
                </c:pt>
                <c:pt idx="723">
                  <c:v>1104.73</c:v>
                </c:pt>
                <c:pt idx="724">
                  <c:v>1104.73</c:v>
                </c:pt>
                <c:pt idx="725">
                  <c:v>1105.42</c:v>
                </c:pt>
                <c:pt idx="726">
                  <c:v>1105.42</c:v>
                </c:pt>
                <c:pt idx="727">
                  <c:v>1104.73</c:v>
                </c:pt>
                <c:pt idx="728">
                  <c:v>1104.73</c:v>
                </c:pt>
                <c:pt idx="729">
                  <c:v>1104.73</c:v>
                </c:pt>
                <c:pt idx="730">
                  <c:v>1104.04</c:v>
                </c:pt>
                <c:pt idx="731">
                  <c:v>1104.73</c:v>
                </c:pt>
                <c:pt idx="732">
                  <c:v>1104.73</c:v>
                </c:pt>
                <c:pt idx="733">
                  <c:v>1104.73</c:v>
                </c:pt>
                <c:pt idx="734">
                  <c:v>1103.3599999999999</c:v>
                </c:pt>
                <c:pt idx="735">
                  <c:v>1103.3599999999999</c:v>
                </c:pt>
                <c:pt idx="736">
                  <c:v>1102.67</c:v>
                </c:pt>
                <c:pt idx="737">
                  <c:v>1104.04</c:v>
                </c:pt>
                <c:pt idx="738">
                  <c:v>1104.04</c:v>
                </c:pt>
                <c:pt idx="739">
                  <c:v>1101.99</c:v>
                </c:pt>
                <c:pt idx="740">
                  <c:v>1101.99</c:v>
                </c:pt>
                <c:pt idx="741">
                  <c:v>1101.99</c:v>
                </c:pt>
                <c:pt idx="742">
                  <c:v>1101.99</c:v>
                </c:pt>
                <c:pt idx="743">
                  <c:v>1101.99</c:v>
                </c:pt>
                <c:pt idx="744">
                  <c:v>1101.99</c:v>
                </c:pt>
                <c:pt idx="745">
                  <c:v>1104.04</c:v>
                </c:pt>
                <c:pt idx="746">
                  <c:v>1104.04</c:v>
                </c:pt>
                <c:pt idx="747">
                  <c:v>1101.3</c:v>
                </c:pt>
                <c:pt idx="748">
                  <c:v>1103.3599999999999</c:v>
                </c:pt>
                <c:pt idx="749">
                  <c:v>1103.3599999999999</c:v>
                </c:pt>
                <c:pt idx="750">
                  <c:v>1101.99</c:v>
                </c:pt>
                <c:pt idx="751">
                  <c:v>1101.99</c:v>
                </c:pt>
                <c:pt idx="752">
                  <c:v>1101.99</c:v>
                </c:pt>
                <c:pt idx="753">
                  <c:v>1103.3599999999999</c:v>
                </c:pt>
                <c:pt idx="754">
                  <c:v>1101.99</c:v>
                </c:pt>
                <c:pt idx="755">
                  <c:v>1101.99</c:v>
                </c:pt>
                <c:pt idx="756">
                  <c:v>1102.67</c:v>
                </c:pt>
                <c:pt idx="757">
                  <c:v>1101.3</c:v>
                </c:pt>
                <c:pt idx="758">
                  <c:v>1101.3</c:v>
                </c:pt>
                <c:pt idx="759">
                  <c:v>1101.99</c:v>
                </c:pt>
                <c:pt idx="760">
                  <c:v>1100.6199999999999</c:v>
                </c:pt>
                <c:pt idx="761">
                  <c:v>1100.6199999999999</c:v>
                </c:pt>
                <c:pt idx="762">
                  <c:v>1099.26</c:v>
                </c:pt>
                <c:pt idx="763">
                  <c:v>1102.67</c:v>
                </c:pt>
                <c:pt idx="764">
                  <c:v>1102.67</c:v>
                </c:pt>
                <c:pt idx="765">
                  <c:v>1101.3</c:v>
                </c:pt>
                <c:pt idx="766">
                  <c:v>1102.67</c:v>
                </c:pt>
                <c:pt idx="767">
                  <c:v>1102.67</c:v>
                </c:pt>
                <c:pt idx="768">
                  <c:v>1099.94</c:v>
                </c:pt>
                <c:pt idx="769">
                  <c:v>1101.3</c:v>
                </c:pt>
                <c:pt idx="770">
                  <c:v>1101.3</c:v>
                </c:pt>
                <c:pt idx="771">
                  <c:v>1100.6199999999999</c:v>
                </c:pt>
                <c:pt idx="772">
                  <c:v>1099.94</c:v>
                </c:pt>
                <c:pt idx="773">
                  <c:v>1099.94</c:v>
                </c:pt>
                <c:pt idx="774">
                  <c:v>1098.58</c:v>
                </c:pt>
                <c:pt idx="775">
                  <c:v>1097.9000000000001</c:v>
                </c:pt>
                <c:pt idx="776">
                  <c:v>1097.9000000000001</c:v>
                </c:pt>
                <c:pt idx="777">
                  <c:v>1097.9000000000001</c:v>
                </c:pt>
                <c:pt idx="778">
                  <c:v>1098.58</c:v>
                </c:pt>
                <c:pt idx="779">
                  <c:v>1098.58</c:v>
                </c:pt>
                <c:pt idx="780">
                  <c:v>1097.9000000000001</c:v>
                </c:pt>
                <c:pt idx="781">
                  <c:v>1098.58</c:v>
                </c:pt>
                <c:pt idx="782">
                  <c:v>1098.58</c:v>
                </c:pt>
                <c:pt idx="783">
                  <c:v>1099.94</c:v>
                </c:pt>
                <c:pt idx="784">
                  <c:v>1097.22</c:v>
                </c:pt>
                <c:pt idx="785">
                  <c:v>1097.22</c:v>
                </c:pt>
                <c:pt idx="786">
                  <c:v>1099.94</c:v>
                </c:pt>
                <c:pt idx="787">
                  <c:v>1101.3</c:v>
                </c:pt>
                <c:pt idx="788">
                  <c:v>1101.3</c:v>
                </c:pt>
                <c:pt idx="789">
                  <c:v>1100.6199999999999</c:v>
                </c:pt>
                <c:pt idx="790">
                  <c:v>1098.58</c:v>
                </c:pt>
                <c:pt idx="791">
                  <c:v>1098.58</c:v>
                </c:pt>
                <c:pt idx="792">
                  <c:v>1100.6199999999999</c:v>
                </c:pt>
                <c:pt idx="793">
                  <c:v>1099.26</c:v>
                </c:pt>
                <c:pt idx="794">
                  <c:v>1099.26</c:v>
                </c:pt>
                <c:pt idx="795">
                  <c:v>1097.9000000000001</c:v>
                </c:pt>
                <c:pt idx="796">
                  <c:v>1097.9000000000001</c:v>
                </c:pt>
                <c:pt idx="797">
                  <c:v>1097.9000000000001</c:v>
                </c:pt>
                <c:pt idx="798">
                  <c:v>1097.9000000000001</c:v>
                </c:pt>
                <c:pt idx="799">
                  <c:v>1098.58</c:v>
                </c:pt>
                <c:pt idx="800">
                  <c:v>1098.58</c:v>
                </c:pt>
                <c:pt idx="801">
                  <c:v>1097.22</c:v>
                </c:pt>
                <c:pt idx="802">
                  <c:v>1099.26</c:v>
                </c:pt>
                <c:pt idx="803">
                  <c:v>1099.26</c:v>
                </c:pt>
                <c:pt idx="804">
                  <c:v>1099.26</c:v>
                </c:pt>
                <c:pt idx="805">
                  <c:v>1110.26</c:v>
                </c:pt>
                <c:pt idx="806">
                  <c:v>1110.26</c:v>
                </c:pt>
                <c:pt idx="807">
                  <c:v>1110.26</c:v>
                </c:pt>
                <c:pt idx="808">
                  <c:v>1110.26</c:v>
                </c:pt>
                <c:pt idx="809">
                  <c:v>1110.26</c:v>
                </c:pt>
                <c:pt idx="810">
                  <c:v>1110.26</c:v>
                </c:pt>
                <c:pt idx="811">
                  <c:v>1108.8800000000001</c:v>
                </c:pt>
                <c:pt idx="812">
                  <c:v>1108.8800000000001</c:v>
                </c:pt>
                <c:pt idx="813">
                  <c:v>1110.96</c:v>
                </c:pt>
                <c:pt idx="814">
                  <c:v>1110.96</c:v>
                </c:pt>
                <c:pt idx="815">
                  <c:v>1110.96</c:v>
                </c:pt>
                <c:pt idx="816">
                  <c:v>1110.26</c:v>
                </c:pt>
                <c:pt idx="817">
                  <c:v>1113.05</c:v>
                </c:pt>
                <c:pt idx="818">
                  <c:v>1113.05</c:v>
                </c:pt>
                <c:pt idx="819">
                  <c:v>1110.96</c:v>
                </c:pt>
                <c:pt idx="820">
                  <c:v>1110.96</c:v>
                </c:pt>
                <c:pt idx="821">
                  <c:v>1110.96</c:v>
                </c:pt>
                <c:pt idx="822">
                  <c:v>1111.6500000000001</c:v>
                </c:pt>
                <c:pt idx="823">
                  <c:v>1111.6500000000001</c:v>
                </c:pt>
                <c:pt idx="824">
                  <c:v>1111.6500000000001</c:v>
                </c:pt>
                <c:pt idx="825">
                  <c:v>1112.3499999999999</c:v>
                </c:pt>
                <c:pt idx="826">
                  <c:v>1110.96</c:v>
                </c:pt>
                <c:pt idx="827">
                  <c:v>1110.96</c:v>
                </c:pt>
                <c:pt idx="828">
                  <c:v>1110.96</c:v>
                </c:pt>
                <c:pt idx="829">
                  <c:v>1110.26</c:v>
                </c:pt>
                <c:pt idx="830">
                  <c:v>1110.26</c:v>
                </c:pt>
                <c:pt idx="831">
                  <c:v>1106.8</c:v>
                </c:pt>
                <c:pt idx="832">
                  <c:v>1108.18</c:v>
                </c:pt>
                <c:pt idx="833">
                  <c:v>1108.18</c:v>
                </c:pt>
                <c:pt idx="834">
                  <c:v>1106.1099999999999</c:v>
                </c:pt>
                <c:pt idx="835">
                  <c:v>1106.8</c:v>
                </c:pt>
                <c:pt idx="836">
                  <c:v>1106.8</c:v>
                </c:pt>
                <c:pt idx="837">
                  <c:v>1106.1099999999999</c:v>
                </c:pt>
                <c:pt idx="838">
                  <c:v>1105.42</c:v>
                </c:pt>
                <c:pt idx="839">
                  <c:v>1105.42</c:v>
                </c:pt>
                <c:pt idx="840">
                  <c:v>1105.42</c:v>
                </c:pt>
                <c:pt idx="841">
                  <c:v>1106.8</c:v>
                </c:pt>
                <c:pt idx="842">
                  <c:v>1106.8</c:v>
                </c:pt>
                <c:pt idx="843">
                  <c:v>1106.1099999999999</c:v>
                </c:pt>
                <c:pt idx="844">
                  <c:v>1106.8</c:v>
                </c:pt>
                <c:pt idx="845">
                  <c:v>1106.8</c:v>
                </c:pt>
                <c:pt idx="846">
                  <c:v>1106.8</c:v>
                </c:pt>
                <c:pt idx="847">
                  <c:v>1108.18</c:v>
                </c:pt>
                <c:pt idx="848">
                  <c:v>1108.18</c:v>
                </c:pt>
                <c:pt idx="849">
                  <c:v>1107.49</c:v>
                </c:pt>
                <c:pt idx="850">
                  <c:v>1105.42</c:v>
                </c:pt>
                <c:pt idx="851">
                  <c:v>1105.42</c:v>
                </c:pt>
                <c:pt idx="852">
                  <c:v>1105.42</c:v>
                </c:pt>
                <c:pt idx="853">
                  <c:v>1106.1099999999999</c:v>
                </c:pt>
                <c:pt idx="854">
                  <c:v>1106.1099999999999</c:v>
                </c:pt>
                <c:pt idx="855">
                  <c:v>1105.42</c:v>
                </c:pt>
                <c:pt idx="856">
                  <c:v>1103.3599999999999</c:v>
                </c:pt>
                <c:pt idx="857">
                  <c:v>1103.3599999999999</c:v>
                </c:pt>
                <c:pt idx="858">
                  <c:v>1104.04</c:v>
                </c:pt>
                <c:pt idx="859">
                  <c:v>1103.3599999999999</c:v>
                </c:pt>
                <c:pt idx="860">
                  <c:v>1103.3599999999999</c:v>
                </c:pt>
                <c:pt idx="861">
                  <c:v>1102.67</c:v>
                </c:pt>
                <c:pt idx="862">
                  <c:v>1102.67</c:v>
                </c:pt>
                <c:pt idx="863">
                  <c:v>1102.67</c:v>
                </c:pt>
                <c:pt idx="864">
                  <c:v>1101.3</c:v>
                </c:pt>
                <c:pt idx="865">
                  <c:v>1104.04</c:v>
                </c:pt>
                <c:pt idx="866">
                  <c:v>1104.04</c:v>
                </c:pt>
                <c:pt idx="867">
                  <c:v>1102.67</c:v>
                </c:pt>
                <c:pt idx="868">
                  <c:v>1102.67</c:v>
                </c:pt>
                <c:pt idx="869">
                  <c:v>1102.67</c:v>
                </c:pt>
                <c:pt idx="870">
                  <c:v>1101.99</c:v>
                </c:pt>
                <c:pt idx="871">
                  <c:v>1101.3</c:v>
                </c:pt>
                <c:pt idx="872">
                  <c:v>1101.3</c:v>
                </c:pt>
                <c:pt idx="873">
                  <c:v>1099.94</c:v>
                </c:pt>
                <c:pt idx="874">
                  <c:v>1100.6199999999999</c:v>
                </c:pt>
                <c:pt idx="875">
                  <c:v>1100.6199999999999</c:v>
                </c:pt>
                <c:pt idx="876">
                  <c:v>1101.3</c:v>
                </c:pt>
                <c:pt idx="877">
                  <c:v>1100.6199999999999</c:v>
                </c:pt>
                <c:pt idx="878">
                  <c:v>1100.6199999999999</c:v>
                </c:pt>
                <c:pt idx="879">
                  <c:v>1101.3</c:v>
                </c:pt>
                <c:pt idx="880">
                  <c:v>1102.67</c:v>
                </c:pt>
                <c:pt idx="881">
                  <c:v>1102.67</c:v>
                </c:pt>
                <c:pt idx="882">
                  <c:v>1103.3599999999999</c:v>
                </c:pt>
                <c:pt idx="883">
                  <c:v>1104.73</c:v>
                </c:pt>
                <c:pt idx="884">
                  <c:v>1104.73</c:v>
                </c:pt>
                <c:pt idx="885">
                  <c:v>1105.42</c:v>
                </c:pt>
                <c:pt idx="886">
                  <c:v>1105.42</c:v>
                </c:pt>
                <c:pt idx="887">
                  <c:v>1105.42</c:v>
                </c:pt>
                <c:pt idx="888">
                  <c:v>1106.1099999999999</c:v>
                </c:pt>
                <c:pt idx="889">
                  <c:v>1106.1099999999999</c:v>
                </c:pt>
                <c:pt idx="890">
                  <c:v>1104.73</c:v>
                </c:pt>
                <c:pt idx="891">
                  <c:v>1104.04</c:v>
                </c:pt>
                <c:pt idx="892">
                  <c:v>1104.04</c:v>
                </c:pt>
                <c:pt idx="893">
                  <c:v>1103.3599999999999</c:v>
                </c:pt>
                <c:pt idx="894">
                  <c:v>1101.3</c:v>
                </c:pt>
                <c:pt idx="895">
                  <c:v>1101.3</c:v>
                </c:pt>
                <c:pt idx="896">
                  <c:v>1101.3</c:v>
                </c:pt>
                <c:pt idx="897">
                  <c:v>1100.6199999999999</c:v>
                </c:pt>
                <c:pt idx="898">
                  <c:v>1100.6199999999999</c:v>
                </c:pt>
                <c:pt idx="899">
                  <c:v>1101.3</c:v>
                </c:pt>
                <c:pt idx="900">
                  <c:v>1104.04</c:v>
                </c:pt>
                <c:pt idx="901">
                  <c:v>1104.04</c:v>
                </c:pt>
                <c:pt idx="902">
                  <c:v>1102.67</c:v>
                </c:pt>
                <c:pt idx="903">
                  <c:v>1101.3</c:v>
                </c:pt>
                <c:pt idx="904">
                  <c:v>1101.3</c:v>
                </c:pt>
                <c:pt idx="905">
                  <c:v>1104.04</c:v>
                </c:pt>
                <c:pt idx="906">
                  <c:v>1105.42</c:v>
                </c:pt>
                <c:pt idx="907">
                  <c:v>1105.42</c:v>
                </c:pt>
                <c:pt idx="908">
                  <c:v>1105.42</c:v>
                </c:pt>
                <c:pt idx="909">
                  <c:v>1106.1099999999999</c:v>
                </c:pt>
                <c:pt idx="910">
                  <c:v>1106.1099999999999</c:v>
                </c:pt>
                <c:pt idx="911">
                  <c:v>1108.8800000000001</c:v>
                </c:pt>
                <c:pt idx="912">
                  <c:v>1106.1099999999999</c:v>
                </c:pt>
                <c:pt idx="913">
                  <c:v>1106.1099999999999</c:v>
                </c:pt>
                <c:pt idx="914">
                  <c:v>1107.49</c:v>
                </c:pt>
                <c:pt idx="915">
                  <c:v>1108.8800000000001</c:v>
                </c:pt>
                <c:pt idx="916">
                  <c:v>1108.8800000000001</c:v>
                </c:pt>
                <c:pt idx="917">
                  <c:v>1105.42</c:v>
                </c:pt>
                <c:pt idx="918">
                  <c:v>1106.1099999999999</c:v>
                </c:pt>
                <c:pt idx="919">
                  <c:v>1106.1099999999999</c:v>
                </c:pt>
                <c:pt idx="920">
                  <c:v>1106.1099999999999</c:v>
                </c:pt>
                <c:pt idx="921">
                  <c:v>1109.57</c:v>
                </c:pt>
                <c:pt idx="922">
                  <c:v>1109.57</c:v>
                </c:pt>
                <c:pt idx="923">
                  <c:v>1107.49</c:v>
                </c:pt>
                <c:pt idx="924">
                  <c:v>1106.8</c:v>
                </c:pt>
                <c:pt idx="925">
                  <c:v>1106.8</c:v>
                </c:pt>
                <c:pt idx="926">
                  <c:v>1106.1099999999999</c:v>
                </c:pt>
                <c:pt idx="927">
                  <c:v>1106.8</c:v>
                </c:pt>
                <c:pt idx="928">
                  <c:v>1106.8</c:v>
                </c:pt>
                <c:pt idx="929">
                  <c:v>1106.1099999999999</c:v>
                </c:pt>
                <c:pt idx="930">
                  <c:v>1106.8</c:v>
                </c:pt>
                <c:pt idx="931">
                  <c:v>1106.8</c:v>
                </c:pt>
                <c:pt idx="932">
                  <c:v>1106.1099999999999</c:v>
                </c:pt>
                <c:pt idx="933">
                  <c:v>1106.8</c:v>
                </c:pt>
                <c:pt idx="934">
                  <c:v>1106.8</c:v>
                </c:pt>
                <c:pt idx="935">
                  <c:v>1104.73</c:v>
                </c:pt>
                <c:pt idx="936">
                  <c:v>1103.3599999999999</c:v>
                </c:pt>
                <c:pt idx="937">
                  <c:v>1103.3599999999999</c:v>
                </c:pt>
                <c:pt idx="938">
                  <c:v>1104.73</c:v>
                </c:pt>
                <c:pt idx="939">
                  <c:v>1106.8</c:v>
                </c:pt>
                <c:pt idx="940">
                  <c:v>1106.8</c:v>
                </c:pt>
                <c:pt idx="941">
                  <c:v>1103.3599999999999</c:v>
                </c:pt>
                <c:pt idx="942">
                  <c:v>1105.42</c:v>
                </c:pt>
                <c:pt idx="943">
                  <c:v>1105.42</c:v>
                </c:pt>
                <c:pt idx="944">
                  <c:v>1105.42</c:v>
                </c:pt>
                <c:pt idx="945">
                  <c:v>1104.73</c:v>
                </c:pt>
                <c:pt idx="946">
                  <c:v>1104.73</c:v>
                </c:pt>
                <c:pt idx="947">
                  <c:v>1103.3599999999999</c:v>
                </c:pt>
                <c:pt idx="948">
                  <c:v>1101.99</c:v>
                </c:pt>
                <c:pt idx="949">
                  <c:v>1101.99</c:v>
                </c:pt>
                <c:pt idx="950">
                  <c:v>1101.99</c:v>
                </c:pt>
                <c:pt idx="951">
                  <c:v>1099.26</c:v>
                </c:pt>
                <c:pt idx="952">
                  <c:v>1099.26</c:v>
                </c:pt>
                <c:pt idx="953">
                  <c:v>1101.3</c:v>
                </c:pt>
                <c:pt idx="954">
                  <c:v>1098.58</c:v>
                </c:pt>
                <c:pt idx="955">
                  <c:v>1098.58</c:v>
                </c:pt>
                <c:pt idx="956">
                  <c:v>1099.94</c:v>
                </c:pt>
                <c:pt idx="957">
                  <c:v>1097.9000000000001</c:v>
                </c:pt>
                <c:pt idx="958">
                  <c:v>1097.9000000000001</c:v>
                </c:pt>
                <c:pt idx="959">
                  <c:v>1099.26</c:v>
                </c:pt>
                <c:pt idx="960">
                  <c:v>1097.22</c:v>
                </c:pt>
                <c:pt idx="961">
                  <c:v>1097.22</c:v>
                </c:pt>
                <c:pt idx="962">
                  <c:v>1097.22</c:v>
                </c:pt>
                <c:pt idx="963">
                  <c:v>1097.9000000000001</c:v>
                </c:pt>
                <c:pt idx="964">
                  <c:v>1097.9000000000001</c:v>
                </c:pt>
                <c:pt idx="965">
                  <c:v>1096.54</c:v>
                </c:pt>
                <c:pt idx="966">
                  <c:v>1098.58</c:v>
                </c:pt>
                <c:pt idx="967">
                  <c:v>1098.58</c:v>
                </c:pt>
                <c:pt idx="968">
                  <c:v>1106.8</c:v>
                </c:pt>
                <c:pt idx="969">
                  <c:v>1105.42</c:v>
                </c:pt>
                <c:pt idx="970">
                  <c:v>1105.42</c:v>
                </c:pt>
                <c:pt idx="971">
                  <c:v>1106.8</c:v>
                </c:pt>
                <c:pt idx="972">
                  <c:v>1106.1099999999999</c:v>
                </c:pt>
                <c:pt idx="973">
                  <c:v>1106.1099999999999</c:v>
                </c:pt>
                <c:pt idx="974">
                  <c:v>1108.18</c:v>
                </c:pt>
                <c:pt idx="975">
                  <c:v>1106.1099999999999</c:v>
                </c:pt>
                <c:pt idx="976">
                  <c:v>1106.1099999999999</c:v>
                </c:pt>
                <c:pt idx="977">
                  <c:v>1105.42</c:v>
                </c:pt>
                <c:pt idx="978">
                  <c:v>1106.1099999999999</c:v>
                </c:pt>
                <c:pt idx="979">
                  <c:v>1106.1099999999999</c:v>
                </c:pt>
                <c:pt idx="980">
                  <c:v>1102.67</c:v>
                </c:pt>
                <c:pt idx="981">
                  <c:v>1104.04</c:v>
                </c:pt>
                <c:pt idx="982">
                  <c:v>1104.04</c:v>
                </c:pt>
                <c:pt idx="983">
                  <c:v>1103.3599999999999</c:v>
                </c:pt>
                <c:pt idx="984">
                  <c:v>1104.04</c:v>
                </c:pt>
                <c:pt idx="985">
                  <c:v>1104.04</c:v>
                </c:pt>
                <c:pt idx="986">
                  <c:v>1105.42</c:v>
                </c:pt>
                <c:pt idx="987">
                  <c:v>1104.73</c:v>
                </c:pt>
                <c:pt idx="988">
                  <c:v>1104.73</c:v>
                </c:pt>
                <c:pt idx="989">
                  <c:v>1105.42</c:v>
                </c:pt>
                <c:pt idx="990">
                  <c:v>1106.1099999999999</c:v>
                </c:pt>
                <c:pt idx="991">
                  <c:v>1106.1099999999999</c:v>
                </c:pt>
                <c:pt idx="992">
                  <c:v>1108.18</c:v>
                </c:pt>
                <c:pt idx="993">
                  <c:v>1106.1099999999999</c:v>
                </c:pt>
                <c:pt idx="994">
                  <c:v>1106.1099999999999</c:v>
                </c:pt>
                <c:pt idx="995">
                  <c:v>1106.1099999999999</c:v>
                </c:pt>
                <c:pt idx="996">
                  <c:v>1106.8</c:v>
                </c:pt>
                <c:pt idx="997">
                  <c:v>1106.8</c:v>
                </c:pt>
                <c:pt idx="998">
                  <c:v>1108.8800000000001</c:v>
                </c:pt>
                <c:pt idx="999">
                  <c:v>1109.57</c:v>
                </c:pt>
                <c:pt idx="1000">
                  <c:v>1109.57</c:v>
                </c:pt>
                <c:pt idx="1001">
                  <c:v>1110.96</c:v>
                </c:pt>
                <c:pt idx="1002">
                  <c:v>1109.57</c:v>
                </c:pt>
                <c:pt idx="1003">
                  <c:v>1109.57</c:v>
                </c:pt>
                <c:pt idx="1004">
                  <c:v>1108.8800000000001</c:v>
                </c:pt>
                <c:pt idx="1005">
                  <c:v>1111.6500000000001</c:v>
                </c:pt>
                <c:pt idx="1006">
                  <c:v>1111.6500000000001</c:v>
                </c:pt>
                <c:pt idx="1007">
                  <c:v>1111.6500000000001</c:v>
                </c:pt>
                <c:pt idx="1008">
                  <c:v>1111.6500000000001</c:v>
                </c:pt>
                <c:pt idx="1009">
                  <c:v>1111.6500000000001</c:v>
                </c:pt>
                <c:pt idx="1010">
                  <c:v>1108.8800000000001</c:v>
                </c:pt>
                <c:pt idx="1011">
                  <c:v>1108.18</c:v>
                </c:pt>
                <c:pt idx="1012">
                  <c:v>1108.18</c:v>
                </c:pt>
                <c:pt idx="1013">
                  <c:v>1107.49</c:v>
                </c:pt>
                <c:pt idx="1014">
                  <c:v>1107.49</c:v>
                </c:pt>
                <c:pt idx="1015">
                  <c:v>1107.49</c:v>
                </c:pt>
                <c:pt idx="1016">
                  <c:v>1107.49</c:v>
                </c:pt>
                <c:pt idx="1017">
                  <c:v>1108.18</c:v>
                </c:pt>
                <c:pt idx="1018">
                  <c:v>1108.18</c:v>
                </c:pt>
                <c:pt idx="1019">
                  <c:v>1108.18</c:v>
                </c:pt>
                <c:pt idx="1020">
                  <c:v>1108.18</c:v>
                </c:pt>
                <c:pt idx="1021">
                  <c:v>1108.18</c:v>
                </c:pt>
                <c:pt idx="1022">
                  <c:v>1107.49</c:v>
                </c:pt>
                <c:pt idx="1023">
                  <c:v>1106.8</c:v>
                </c:pt>
                <c:pt idx="1024">
                  <c:v>1106.8</c:v>
                </c:pt>
                <c:pt idx="1025">
                  <c:v>1106.1099999999999</c:v>
                </c:pt>
                <c:pt idx="1026">
                  <c:v>1105.42</c:v>
                </c:pt>
                <c:pt idx="1027">
                  <c:v>1105.42</c:v>
                </c:pt>
                <c:pt idx="1028">
                  <c:v>1106.1099999999999</c:v>
                </c:pt>
                <c:pt idx="1029">
                  <c:v>1105.42</c:v>
                </c:pt>
                <c:pt idx="1030">
                  <c:v>1105.42</c:v>
                </c:pt>
                <c:pt idx="1031">
                  <c:v>1104.73</c:v>
                </c:pt>
                <c:pt idx="1032">
                  <c:v>1104.73</c:v>
                </c:pt>
                <c:pt idx="1033">
                  <c:v>1102.67</c:v>
                </c:pt>
                <c:pt idx="1034">
                  <c:v>1103.3599999999999</c:v>
                </c:pt>
                <c:pt idx="1035">
                  <c:v>1103.3599999999999</c:v>
                </c:pt>
                <c:pt idx="1036">
                  <c:v>1104.04</c:v>
                </c:pt>
                <c:pt idx="1037">
                  <c:v>1105.42</c:v>
                </c:pt>
                <c:pt idx="1038">
                  <c:v>1105.42</c:v>
                </c:pt>
                <c:pt idx="1039">
                  <c:v>1102.67</c:v>
                </c:pt>
                <c:pt idx="1040">
                  <c:v>1104.04</c:v>
                </c:pt>
                <c:pt idx="1041">
                  <c:v>1104.04</c:v>
                </c:pt>
                <c:pt idx="1042">
                  <c:v>1104.04</c:v>
                </c:pt>
                <c:pt idx="1043">
                  <c:v>1105.42</c:v>
                </c:pt>
                <c:pt idx="1044">
                  <c:v>1105.42</c:v>
                </c:pt>
                <c:pt idx="1045">
                  <c:v>1104.73</c:v>
                </c:pt>
                <c:pt idx="1046">
                  <c:v>1106.1099999999999</c:v>
                </c:pt>
                <c:pt idx="1047">
                  <c:v>1106.1099999999999</c:v>
                </c:pt>
                <c:pt idx="1048">
                  <c:v>1106.1099999999999</c:v>
                </c:pt>
                <c:pt idx="1049">
                  <c:v>1105.42</c:v>
                </c:pt>
                <c:pt idx="1050">
                  <c:v>1105.42</c:v>
                </c:pt>
                <c:pt idx="1051">
                  <c:v>1106.1099999999999</c:v>
                </c:pt>
                <c:pt idx="1052">
                  <c:v>1106.1099999999999</c:v>
                </c:pt>
                <c:pt idx="1053">
                  <c:v>1106.1099999999999</c:v>
                </c:pt>
                <c:pt idx="1054">
                  <c:v>1103.3599999999999</c:v>
                </c:pt>
                <c:pt idx="1055">
                  <c:v>1101.99</c:v>
                </c:pt>
                <c:pt idx="1056">
                  <c:v>1101.99</c:v>
                </c:pt>
                <c:pt idx="1057">
                  <c:v>1101.3</c:v>
                </c:pt>
                <c:pt idx="1058">
                  <c:v>1103.3599999999999</c:v>
                </c:pt>
                <c:pt idx="1059">
                  <c:v>1103.3599999999999</c:v>
                </c:pt>
                <c:pt idx="1060">
                  <c:v>1104.04</c:v>
                </c:pt>
                <c:pt idx="1061">
                  <c:v>1105.42</c:v>
                </c:pt>
                <c:pt idx="1062">
                  <c:v>1105.42</c:v>
                </c:pt>
                <c:pt idx="1063">
                  <c:v>1107.49</c:v>
                </c:pt>
                <c:pt idx="1064">
                  <c:v>1106.1099999999999</c:v>
                </c:pt>
                <c:pt idx="1065">
                  <c:v>1106.1099999999999</c:v>
                </c:pt>
                <c:pt idx="1066">
                  <c:v>1105.42</c:v>
                </c:pt>
                <c:pt idx="1067">
                  <c:v>1104.04</c:v>
                </c:pt>
                <c:pt idx="1068">
                  <c:v>1104.04</c:v>
                </c:pt>
                <c:pt idx="1069">
                  <c:v>1103.3599999999999</c:v>
                </c:pt>
                <c:pt idx="1070">
                  <c:v>1103.3599999999999</c:v>
                </c:pt>
                <c:pt idx="1071">
                  <c:v>1103.3599999999999</c:v>
                </c:pt>
                <c:pt idx="1072">
                  <c:v>1102.67</c:v>
                </c:pt>
                <c:pt idx="1073">
                  <c:v>1104.04</c:v>
                </c:pt>
                <c:pt idx="1074">
                  <c:v>1104.04</c:v>
                </c:pt>
                <c:pt idx="1075">
                  <c:v>1105.42</c:v>
                </c:pt>
                <c:pt idx="1076">
                  <c:v>1107.49</c:v>
                </c:pt>
                <c:pt idx="1077">
                  <c:v>1107.49</c:v>
                </c:pt>
                <c:pt idx="1078">
                  <c:v>1108.18</c:v>
                </c:pt>
                <c:pt idx="1079">
                  <c:v>1108.8800000000001</c:v>
                </c:pt>
                <c:pt idx="1080">
                  <c:v>1108.8800000000001</c:v>
                </c:pt>
                <c:pt idx="1081">
                  <c:v>1109.57</c:v>
                </c:pt>
                <c:pt idx="1082">
                  <c:v>1108.8800000000001</c:v>
                </c:pt>
                <c:pt idx="1083">
                  <c:v>1108.8800000000001</c:v>
                </c:pt>
                <c:pt idx="1084">
                  <c:v>1108.18</c:v>
                </c:pt>
                <c:pt idx="1085">
                  <c:v>1106.8</c:v>
                </c:pt>
                <c:pt idx="1086">
                  <c:v>1106.8</c:v>
                </c:pt>
                <c:pt idx="1087">
                  <c:v>1106.8</c:v>
                </c:pt>
                <c:pt idx="1088">
                  <c:v>1097.9000000000001</c:v>
                </c:pt>
                <c:pt idx="1089">
                  <c:v>1097.9000000000001</c:v>
                </c:pt>
                <c:pt idx="1090">
                  <c:v>1087.8</c:v>
                </c:pt>
                <c:pt idx="1091">
                  <c:v>1085.1400000000001</c:v>
                </c:pt>
                <c:pt idx="1092">
                  <c:v>1085.1400000000001</c:v>
                </c:pt>
                <c:pt idx="1093">
                  <c:v>1085.8</c:v>
                </c:pt>
                <c:pt idx="1094">
                  <c:v>1085.8</c:v>
                </c:pt>
                <c:pt idx="1095">
                  <c:v>1085.8</c:v>
                </c:pt>
                <c:pt idx="1096">
                  <c:v>1085.1400000000001</c:v>
                </c:pt>
                <c:pt idx="1097">
                  <c:v>1084.47</c:v>
                </c:pt>
                <c:pt idx="1098">
                  <c:v>1084.47</c:v>
                </c:pt>
                <c:pt idx="1099">
                  <c:v>1085.8</c:v>
                </c:pt>
                <c:pt idx="1100">
                  <c:v>1086.47</c:v>
                </c:pt>
                <c:pt idx="1101">
                  <c:v>1086.47</c:v>
                </c:pt>
                <c:pt idx="1102">
                  <c:v>1083.1500000000001</c:v>
                </c:pt>
                <c:pt idx="1103">
                  <c:v>1083.81</c:v>
                </c:pt>
                <c:pt idx="1104">
                  <c:v>1083.81</c:v>
                </c:pt>
                <c:pt idx="1105">
                  <c:v>1081.17</c:v>
                </c:pt>
                <c:pt idx="1106">
                  <c:v>1080.51</c:v>
                </c:pt>
                <c:pt idx="1107">
                  <c:v>1080.51</c:v>
                </c:pt>
                <c:pt idx="1108">
                  <c:v>1081.83</c:v>
                </c:pt>
                <c:pt idx="1109">
                  <c:v>1079.8499999999999</c:v>
                </c:pt>
                <c:pt idx="1110">
                  <c:v>1079.8499999999999</c:v>
                </c:pt>
                <c:pt idx="1111">
                  <c:v>1083.1500000000001</c:v>
                </c:pt>
                <c:pt idx="1112">
                  <c:v>1083.81</c:v>
                </c:pt>
                <c:pt idx="1113">
                  <c:v>1083.81</c:v>
                </c:pt>
                <c:pt idx="1114">
                  <c:v>1083.81</c:v>
                </c:pt>
                <c:pt idx="1115">
                  <c:v>1084.47</c:v>
                </c:pt>
                <c:pt idx="1116">
                  <c:v>1084.47</c:v>
                </c:pt>
                <c:pt idx="1117">
                  <c:v>1085.8</c:v>
                </c:pt>
                <c:pt idx="1118">
                  <c:v>1081.17</c:v>
                </c:pt>
                <c:pt idx="1119">
                  <c:v>1081.17</c:v>
                </c:pt>
                <c:pt idx="1120">
                  <c:v>1081.17</c:v>
                </c:pt>
                <c:pt idx="1121">
                  <c:v>1079.8499999999999</c:v>
                </c:pt>
                <c:pt idx="1122">
                  <c:v>1079.8499999999999</c:v>
                </c:pt>
                <c:pt idx="1123">
                  <c:v>1082.49</c:v>
                </c:pt>
                <c:pt idx="1124">
                  <c:v>1080.51</c:v>
                </c:pt>
                <c:pt idx="1125">
                  <c:v>1080.51</c:v>
                </c:pt>
                <c:pt idx="1126">
                  <c:v>1081.83</c:v>
                </c:pt>
                <c:pt idx="1127">
                  <c:v>1084.47</c:v>
                </c:pt>
                <c:pt idx="1128">
                  <c:v>1084.47</c:v>
                </c:pt>
                <c:pt idx="1129">
                  <c:v>1086.47</c:v>
                </c:pt>
                <c:pt idx="1130">
                  <c:v>1088.47</c:v>
                </c:pt>
                <c:pt idx="1131">
                  <c:v>1088.47</c:v>
                </c:pt>
                <c:pt idx="1132">
                  <c:v>1087.1300000000001</c:v>
                </c:pt>
                <c:pt idx="1133">
                  <c:v>1087.8</c:v>
                </c:pt>
                <c:pt idx="1134">
                  <c:v>1087.8</c:v>
                </c:pt>
                <c:pt idx="1135">
                  <c:v>1086.47</c:v>
                </c:pt>
                <c:pt idx="1136">
                  <c:v>1079.2</c:v>
                </c:pt>
                <c:pt idx="1137">
                  <c:v>1079.2</c:v>
                </c:pt>
                <c:pt idx="1138">
                  <c:v>1072.02</c:v>
                </c:pt>
                <c:pt idx="1139">
                  <c:v>1069.44</c:v>
                </c:pt>
                <c:pt idx="1140">
                  <c:v>1069.44</c:v>
                </c:pt>
                <c:pt idx="1141">
                  <c:v>1071.3800000000001</c:v>
                </c:pt>
                <c:pt idx="1142">
                  <c:v>1070.08</c:v>
                </c:pt>
                <c:pt idx="1143">
                  <c:v>1070.08</c:v>
                </c:pt>
                <c:pt idx="1144">
                  <c:v>1066.23</c:v>
                </c:pt>
                <c:pt idx="1145">
                  <c:v>1067.51</c:v>
                </c:pt>
                <c:pt idx="1146">
                  <c:v>1067.51</c:v>
                </c:pt>
                <c:pt idx="1147">
                  <c:v>1067.51</c:v>
                </c:pt>
                <c:pt idx="1148">
                  <c:v>1066.8699999999999</c:v>
                </c:pt>
                <c:pt idx="1149">
                  <c:v>1066.8699999999999</c:v>
                </c:pt>
                <c:pt idx="1150">
                  <c:v>1066.23</c:v>
                </c:pt>
                <c:pt idx="1151">
                  <c:v>1068.8</c:v>
                </c:pt>
                <c:pt idx="1152">
                  <c:v>1068.8</c:v>
                </c:pt>
                <c:pt idx="1153">
                  <c:v>1061.76</c:v>
                </c:pt>
                <c:pt idx="1154">
                  <c:v>1056.7</c:v>
                </c:pt>
                <c:pt idx="1155">
                  <c:v>1056.7</c:v>
                </c:pt>
                <c:pt idx="1156">
                  <c:v>1056.07</c:v>
                </c:pt>
                <c:pt idx="1157">
                  <c:v>1052.94</c:v>
                </c:pt>
                <c:pt idx="1158">
                  <c:v>1052.94</c:v>
                </c:pt>
                <c:pt idx="1159">
                  <c:v>1054.19</c:v>
                </c:pt>
                <c:pt idx="1160">
                  <c:v>1054.19</c:v>
                </c:pt>
                <c:pt idx="1161">
                  <c:v>1054.19</c:v>
                </c:pt>
                <c:pt idx="1162">
                  <c:v>1054.19</c:v>
                </c:pt>
                <c:pt idx="1163">
                  <c:v>1055.44</c:v>
                </c:pt>
                <c:pt idx="1164">
                  <c:v>1055.44</c:v>
                </c:pt>
                <c:pt idx="1165">
                  <c:v>1056.07</c:v>
                </c:pt>
                <c:pt idx="1166">
                  <c:v>1056.07</c:v>
                </c:pt>
                <c:pt idx="1167">
                  <c:v>1056.07</c:v>
                </c:pt>
                <c:pt idx="1168">
                  <c:v>1056.7</c:v>
                </c:pt>
                <c:pt idx="1169">
                  <c:v>1056.7</c:v>
                </c:pt>
                <c:pt idx="1170">
                  <c:v>1056.7</c:v>
                </c:pt>
                <c:pt idx="1171">
                  <c:v>1052.94</c:v>
                </c:pt>
                <c:pt idx="1172">
                  <c:v>1052.94</c:v>
                </c:pt>
                <c:pt idx="1173">
                  <c:v>1052.94</c:v>
                </c:pt>
                <c:pt idx="1174">
                  <c:v>1052.94</c:v>
                </c:pt>
                <c:pt idx="1175">
                  <c:v>1052.31</c:v>
                </c:pt>
                <c:pt idx="1176">
                  <c:v>1051.69</c:v>
                </c:pt>
                <c:pt idx="1177">
                  <c:v>1048.58</c:v>
                </c:pt>
                <c:pt idx="1178">
                  <c:v>1048.58</c:v>
                </c:pt>
                <c:pt idx="1179">
                  <c:v>1048.58</c:v>
                </c:pt>
                <c:pt idx="1180">
                  <c:v>1047.3399999999999</c:v>
                </c:pt>
                <c:pt idx="1181">
                  <c:v>1047.3399999999999</c:v>
                </c:pt>
                <c:pt idx="1182">
                  <c:v>1046.73</c:v>
                </c:pt>
                <c:pt idx="1183">
                  <c:v>1048.58</c:v>
                </c:pt>
                <c:pt idx="1184">
                  <c:v>1048.58</c:v>
                </c:pt>
                <c:pt idx="1185">
                  <c:v>1047.96</c:v>
                </c:pt>
                <c:pt idx="1186">
                  <c:v>1048.58</c:v>
                </c:pt>
                <c:pt idx="1187">
                  <c:v>1048.58</c:v>
                </c:pt>
                <c:pt idx="1188">
                  <c:v>1049.2</c:v>
                </c:pt>
                <c:pt idx="1189">
                  <c:v>1049.2</c:v>
                </c:pt>
                <c:pt idx="1190">
                  <c:v>1049.2</c:v>
                </c:pt>
                <c:pt idx="1191">
                  <c:v>1046.73</c:v>
                </c:pt>
                <c:pt idx="1192">
                  <c:v>1045.49</c:v>
                </c:pt>
                <c:pt idx="1193">
                  <c:v>1045.49</c:v>
                </c:pt>
                <c:pt idx="1194">
                  <c:v>1043.03</c:v>
                </c:pt>
                <c:pt idx="1195">
                  <c:v>1043.03</c:v>
                </c:pt>
                <c:pt idx="1196">
                  <c:v>1043.03</c:v>
                </c:pt>
                <c:pt idx="1197">
                  <c:v>1044.8800000000001</c:v>
                </c:pt>
                <c:pt idx="1198">
                  <c:v>1043.03</c:v>
                </c:pt>
                <c:pt idx="1199">
                  <c:v>1043.03</c:v>
                </c:pt>
                <c:pt idx="1200">
                  <c:v>1043.6500000000001</c:v>
                </c:pt>
                <c:pt idx="1201">
                  <c:v>1045.49</c:v>
                </c:pt>
                <c:pt idx="1202">
                  <c:v>1045.49</c:v>
                </c:pt>
                <c:pt idx="1203">
                  <c:v>1045.49</c:v>
                </c:pt>
                <c:pt idx="1204">
                  <c:v>1044.8800000000001</c:v>
                </c:pt>
                <c:pt idx="1205">
                  <c:v>1044.8800000000001</c:v>
                </c:pt>
                <c:pt idx="1206">
                  <c:v>1041.81</c:v>
                </c:pt>
                <c:pt idx="1207">
                  <c:v>1041.2</c:v>
                </c:pt>
                <c:pt idx="1208">
                  <c:v>1041.2</c:v>
                </c:pt>
                <c:pt idx="1209">
                  <c:v>1040.5899999999999</c:v>
                </c:pt>
                <c:pt idx="1210">
                  <c:v>1040.5899999999999</c:v>
                </c:pt>
                <c:pt idx="1211">
                  <c:v>1040.5899999999999</c:v>
                </c:pt>
                <c:pt idx="1212">
                  <c:v>1040.5899999999999</c:v>
                </c:pt>
                <c:pt idx="1213">
                  <c:v>1041.81</c:v>
                </c:pt>
                <c:pt idx="1214">
                  <c:v>1041.81</c:v>
                </c:pt>
                <c:pt idx="1215">
                  <c:v>1041.2</c:v>
                </c:pt>
                <c:pt idx="1216">
                  <c:v>1043.6500000000001</c:v>
                </c:pt>
                <c:pt idx="1217">
                  <c:v>1043.6500000000001</c:v>
                </c:pt>
                <c:pt idx="1218">
                  <c:v>1043.6500000000001</c:v>
                </c:pt>
                <c:pt idx="1219">
                  <c:v>1045.49</c:v>
                </c:pt>
                <c:pt idx="1220">
                  <c:v>1045.49</c:v>
                </c:pt>
                <c:pt idx="1221">
                  <c:v>1041.81</c:v>
                </c:pt>
                <c:pt idx="1222">
                  <c:v>1038.76</c:v>
                </c:pt>
                <c:pt idx="1223">
                  <c:v>1038.76</c:v>
                </c:pt>
                <c:pt idx="1224">
                  <c:v>1036.33</c:v>
                </c:pt>
                <c:pt idx="1225">
                  <c:v>1035.1199999999999</c:v>
                </c:pt>
                <c:pt idx="1226">
                  <c:v>1035.1199999999999</c:v>
                </c:pt>
                <c:pt idx="1227">
                  <c:v>1035.1199999999999</c:v>
                </c:pt>
                <c:pt idx="1228">
                  <c:v>1037.54</c:v>
                </c:pt>
                <c:pt idx="1229">
                  <c:v>1037.54</c:v>
                </c:pt>
                <c:pt idx="1230">
                  <c:v>1038.1500000000001</c:v>
                </c:pt>
                <c:pt idx="1231">
                  <c:v>1037.54</c:v>
                </c:pt>
                <c:pt idx="1232">
                  <c:v>1037.54</c:v>
                </c:pt>
                <c:pt idx="1233">
                  <c:v>1035.73</c:v>
                </c:pt>
                <c:pt idx="1234">
                  <c:v>1035.73</c:v>
                </c:pt>
                <c:pt idx="1235">
                  <c:v>1035.73</c:v>
                </c:pt>
                <c:pt idx="1236">
                  <c:v>1034.52</c:v>
                </c:pt>
                <c:pt idx="1237">
                  <c:v>1031.51</c:v>
                </c:pt>
                <c:pt idx="1238">
                  <c:v>1031.51</c:v>
                </c:pt>
                <c:pt idx="1239">
                  <c:v>1031.51</c:v>
                </c:pt>
                <c:pt idx="1240">
                  <c:v>1032.1099999999999</c:v>
                </c:pt>
                <c:pt idx="1241">
                  <c:v>1032.71</c:v>
                </c:pt>
                <c:pt idx="1242">
                  <c:v>1032.71</c:v>
                </c:pt>
                <c:pt idx="1243">
                  <c:v>1036.33</c:v>
                </c:pt>
                <c:pt idx="1244">
                  <c:v>1036.33</c:v>
                </c:pt>
                <c:pt idx="1245">
                  <c:v>1036.33</c:v>
                </c:pt>
                <c:pt idx="1246">
                  <c:v>1032.71</c:v>
                </c:pt>
                <c:pt idx="1247">
                  <c:v>1032.1099999999999</c:v>
                </c:pt>
                <c:pt idx="1248">
                  <c:v>1032.1099999999999</c:v>
                </c:pt>
                <c:pt idx="1249">
                  <c:v>1030.9100000000001</c:v>
                </c:pt>
                <c:pt idx="1250">
                  <c:v>1030.9100000000001</c:v>
                </c:pt>
                <c:pt idx="1251">
                  <c:v>1030.9100000000001</c:v>
                </c:pt>
                <c:pt idx="1252">
                  <c:v>1030.9100000000001</c:v>
                </c:pt>
                <c:pt idx="1253">
                  <c:v>1031.51</c:v>
                </c:pt>
                <c:pt idx="1254">
                  <c:v>1031.51</c:v>
                </c:pt>
                <c:pt idx="1255">
                  <c:v>1033.31</c:v>
                </c:pt>
                <c:pt idx="1256">
                  <c:v>1033.92</c:v>
                </c:pt>
                <c:pt idx="1257">
                  <c:v>1033.92</c:v>
                </c:pt>
                <c:pt idx="1258">
                  <c:v>1033.31</c:v>
                </c:pt>
                <c:pt idx="1259">
                  <c:v>1034.52</c:v>
                </c:pt>
                <c:pt idx="1260">
                  <c:v>1034.52</c:v>
                </c:pt>
                <c:pt idx="1261">
                  <c:v>1034.52</c:v>
                </c:pt>
                <c:pt idx="1262">
                  <c:v>1032.1099999999999</c:v>
                </c:pt>
                <c:pt idx="1263">
                  <c:v>1032.1099999999999</c:v>
                </c:pt>
                <c:pt idx="1264">
                  <c:v>1030.9100000000001</c:v>
                </c:pt>
                <c:pt idx="1265">
                  <c:v>1029.72</c:v>
                </c:pt>
                <c:pt idx="1266">
                  <c:v>1029.72</c:v>
                </c:pt>
                <c:pt idx="1267">
                  <c:v>1029.1199999999999</c:v>
                </c:pt>
                <c:pt idx="1268">
                  <c:v>1029.1199999999999</c:v>
                </c:pt>
                <c:pt idx="1269">
                  <c:v>1029.1199999999999</c:v>
                </c:pt>
                <c:pt idx="1270">
                  <c:v>1030.9100000000001</c:v>
                </c:pt>
                <c:pt idx="1271">
                  <c:v>1030.9100000000001</c:v>
                </c:pt>
                <c:pt idx="1272">
                  <c:v>1030.9100000000001</c:v>
                </c:pt>
                <c:pt idx="1273">
                  <c:v>1031.51</c:v>
                </c:pt>
                <c:pt idx="1274">
                  <c:v>1032.1099999999999</c:v>
                </c:pt>
                <c:pt idx="1275">
                  <c:v>1032.1099999999999</c:v>
                </c:pt>
                <c:pt idx="1276">
                  <c:v>1030.9100000000001</c:v>
                </c:pt>
                <c:pt idx="1277">
                  <c:v>1026.74</c:v>
                </c:pt>
                <c:pt idx="1278">
                  <c:v>1026.74</c:v>
                </c:pt>
                <c:pt idx="1279">
                  <c:v>1026.74</c:v>
                </c:pt>
                <c:pt idx="1280">
                  <c:v>1027.33</c:v>
                </c:pt>
                <c:pt idx="1281">
                  <c:v>1027.33</c:v>
                </c:pt>
                <c:pt idx="1282">
                  <c:v>1027.33</c:v>
                </c:pt>
                <c:pt idx="1283">
                  <c:v>1027.33</c:v>
                </c:pt>
                <c:pt idx="1284">
                  <c:v>1027.33</c:v>
                </c:pt>
                <c:pt idx="1285">
                  <c:v>1028.52</c:v>
                </c:pt>
                <c:pt idx="1286">
                  <c:v>1030.9100000000001</c:v>
                </c:pt>
                <c:pt idx="1287">
                  <c:v>1030.9100000000001</c:v>
                </c:pt>
                <c:pt idx="1288">
                  <c:v>1031.51</c:v>
                </c:pt>
                <c:pt idx="1289">
                  <c:v>1030.9100000000001</c:v>
                </c:pt>
                <c:pt idx="1290">
                  <c:v>1030.9100000000001</c:v>
                </c:pt>
                <c:pt idx="1291">
                  <c:v>1027.33</c:v>
                </c:pt>
                <c:pt idx="1292">
                  <c:v>1029.72</c:v>
                </c:pt>
                <c:pt idx="1293">
                  <c:v>1029.72</c:v>
                </c:pt>
                <c:pt idx="1294">
                  <c:v>1024.3599999999999</c:v>
                </c:pt>
                <c:pt idx="1295">
                  <c:v>1022.59</c:v>
                </c:pt>
                <c:pt idx="1296">
                  <c:v>1022.59</c:v>
                </c:pt>
                <c:pt idx="1297">
                  <c:v>1024.96</c:v>
                </c:pt>
                <c:pt idx="1298">
                  <c:v>1026.74</c:v>
                </c:pt>
                <c:pt idx="1299">
                  <c:v>1026.74</c:v>
                </c:pt>
                <c:pt idx="1300">
                  <c:v>1027.93</c:v>
                </c:pt>
                <c:pt idx="1301">
                  <c:v>1029.1199999999999</c:v>
                </c:pt>
                <c:pt idx="1302">
                  <c:v>1029.1199999999999</c:v>
                </c:pt>
                <c:pt idx="1303">
                  <c:v>1027.93</c:v>
                </c:pt>
                <c:pt idx="1304">
                  <c:v>1028.52</c:v>
                </c:pt>
                <c:pt idx="1305">
                  <c:v>1028.52</c:v>
                </c:pt>
                <c:pt idx="1306">
                  <c:v>1024.96</c:v>
                </c:pt>
                <c:pt idx="1307">
                  <c:v>1024.3599999999999</c:v>
                </c:pt>
                <c:pt idx="1308">
                  <c:v>1024.3599999999999</c:v>
                </c:pt>
                <c:pt idx="1309">
                  <c:v>1022.59</c:v>
                </c:pt>
                <c:pt idx="1310">
                  <c:v>1023.77</c:v>
                </c:pt>
                <c:pt idx="1311">
                  <c:v>1023.77</c:v>
                </c:pt>
                <c:pt idx="1312">
                  <c:v>1024.96</c:v>
                </c:pt>
                <c:pt idx="1313">
                  <c:v>1026.1400000000001</c:v>
                </c:pt>
                <c:pt idx="1314">
                  <c:v>1026.1400000000001</c:v>
                </c:pt>
                <c:pt idx="1315">
                  <c:v>1027.93</c:v>
                </c:pt>
                <c:pt idx="1316">
                  <c:v>1026.1400000000001</c:v>
                </c:pt>
                <c:pt idx="1317">
                  <c:v>1026.1400000000001</c:v>
                </c:pt>
                <c:pt idx="1318">
                  <c:v>1025.55</c:v>
                </c:pt>
                <c:pt idx="1319">
                  <c:v>1026.1400000000001</c:v>
                </c:pt>
                <c:pt idx="1320">
                  <c:v>1025.55</c:v>
                </c:pt>
                <c:pt idx="1321">
                  <c:v>1022.59</c:v>
                </c:pt>
                <c:pt idx="1322">
                  <c:v>1022.59</c:v>
                </c:pt>
                <c:pt idx="1323">
                  <c:v>1023.18</c:v>
                </c:pt>
                <c:pt idx="1324">
                  <c:v>1024.96</c:v>
                </c:pt>
                <c:pt idx="1325">
                  <c:v>1024.96</c:v>
                </c:pt>
                <c:pt idx="1326">
                  <c:v>1026.74</c:v>
                </c:pt>
                <c:pt idx="1327">
                  <c:v>1026.74</c:v>
                </c:pt>
                <c:pt idx="1328">
                  <c:v>1026.74</c:v>
                </c:pt>
                <c:pt idx="1329">
                  <c:v>1027.93</c:v>
                </c:pt>
                <c:pt idx="1330">
                  <c:v>1027.93</c:v>
                </c:pt>
                <c:pt idx="1331">
                  <c:v>1027.93</c:v>
                </c:pt>
                <c:pt idx="1332">
                  <c:v>1026.74</c:v>
                </c:pt>
                <c:pt idx="1333">
                  <c:v>1024.96</c:v>
                </c:pt>
                <c:pt idx="1334">
                  <c:v>1024.96</c:v>
                </c:pt>
                <c:pt idx="1335">
                  <c:v>1023.18</c:v>
                </c:pt>
                <c:pt idx="1336">
                  <c:v>1020.83</c:v>
                </c:pt>
                <c:pt idx="1337">
                  <c:v>1020.83</c:v>
                </c:pt>
                <c:pt idx="1338">
                  <c:v>1023.18</c:v>
                </c:pt>
                <c:pt idx="1339">
                  <c:v>1023.18</c:v>
                </c:pt>
                <c:pt idx="1340">
                  <c:v>1023.18</c:v>
                </c:pt>
                <c:pt idx="1341">
                  <c:v>1024.96</c:v>
                </c:pt>
                <c:pt idx="1342">
                  <c:v>1024.96</c:v>
                </c:pt>
                <c:pt idx="1343">
                  <c:v>1024.96</c:v>
                </c:pt>
                <c:pt idx="1344">
                  <c:v>1025.55</c:v>
                </c:pt>
                <c:pt idx="1345">
                  <c:v>1022.59</c:v>
                </c:pt>
                <c:pt idx="1346">
                  <c:v>1022.59</c:v>
                </c:pt>
                <c:pt idx="1347">
                  <c:v>1021.42</c:v>
                </c:pt>
                <c:pt idx="1348">
                  <c:v>1019.07</c:v>
                </c:pt>
                <c:pt idx="1349">
                  <c:v>1019.07</c:v>
                </c:pt>
                <c:pt idx="1350">
                  <c:v>1019.66</c:v>
                </c:pt>
                <c:pt idx="1351">
                  <c:v>1018.48</c:v>
                </c:pt>
                <c:pt idx="1352">
                  <c:v>1018.48</c:v>
                </c:pt>
                <c:pt idx="1353">
                  <c:v>1016.73</c:v>
                </c:pt>
                <c:pt idx="1354">
                  <c:v>1016.73</c:v>
                </c:pt>
                <c:pt idx="1355">
                  <c:v>1016.73</c:v>
                </c:pt>
                <c:pt idx="1356">
                  <c:v>1016.73</c:v>
                </c:pt>
                <c:pt idx="1357">
                  <c:v>1017.32</c:v>
                </c:pt>
                <c:pt idx="1358">
                  <c:v>1017.32</c:v>
                </c:pt>
                <c:pt idx="1359">
                  <c:v>1019.66</c:v>
                </c:pt>
                <c:pt idx="1360">
                  <c:v>1020.24</c:v>
                </c:pt>
                <c:pt idx="1361">
                  <c:v>1020.24</c:v>
                </c:pt>
                <c:pt idx="1362">
                  <c:v>1019.66</c:v>
                </c:pt>
                <c:pt idx="1363">
                  <c:v>1017.9</c:v>
                </c:pt>
                <c:pt idx="1364">
                  <c:v>1017.9</c:v>
                </c:pt>
                <c:pt idx="1365">
                  <c:v>1016.15</c:v>
                </c:pt>
                <c:pt idx="1366">
                  <c:v>1014.99</c:v>
                </c:pt>
                <c:pt idx="1367">
                  <c:v>1014.99</c:v>
                </c:pt>
                <c:pt idx="1368">
                  <c:v>1013.83</c:v>
                </c:pt>
                <c:pt idx="1369">
                  <c:v>1014.41</c:v>
                </c:pt>
                <c:pt idx="1370">
                  <c:v>1014.41</c:v>
                </c:pt>
                <c:pt idx="1371">
                  <c:v>1013.83</c:v>
                </c:pt>
                <c:pt idx="1372">
                  <c:v>1014.41</c:v>
                </c:pt>
                <c:pt idx="1373">
                  <c:v>1014.41</c:v>
                </c:pt>
                <c:pt idx="1374">
                  <c:v>1013.83</c:v>
                </c:pt>
                <c:pt idx="1375">
                  <c:v>1014.41</c:v>
                </c:pt>
                <c:pt idx="1376">
                  <c:v>1014.41</c:v>
                </c:pt>
                <c:pt idx="1377">
                  <c:v>1014.41</c:v>
                </c:pt>
                <c:pt idx="1378">
                  <c:v>1010.94</c:v>
                </c:pt>
                <c:pt idx="1379">
                  <c:v>1010.94</c:v>
                </c:pt>
                <c:pt idx="1380">
                  <c:v>1013.25</c:v>
                </c:pt>
                <c:pt idx="1381">
                  <c:v>1011.52</c:v>
                </c:pt>
                <c:pt idx="1382">
                  <c:v>1011.52</c:v>
                </c:pt>
                <c:pt idx="1383">
                  <c:v>1011.52</c:v>
                </c:pt>
                <c:pt idx="1384">
                  <c:v>1009.79</c:v>
                </c:pt>
                <c:pt idx="1385">
                  <c:v>1009.79</c:v>
                </c:pt>
                <c:pt idx="1386">
                  <c:v>1004.07</c:v>
                </c:pt>
                <c:pt idx="1387">
                  <c:v>1002.94</c:v>
                </c:pt>
                <c:pt idx="1388">
                  <c:v>1002.94</c:v>
                </c:pt>
                <c:pt idx="1389">
                  <c:v>1001.24</c:v>
                </c:pt>
                <c:pt idx="1390">
                  <c:v>1001.24</c:v>
                </c:pt>
                <c:pt idx="1391">
                  <c:v>1001.24</c:v>
                </c:pt>
                <c:pt idx="1392">
                  <c:v>1001.24</c:v>
                </c:pt>
                <c:pt idx="1393">
                  <c:v>998.99</c:v>
                </c:pt>
                <c:pt idx="1394">
                  <c:v>998.99</c:v>
                </c:pt>
                <c:pt idx="1395">
                  <c:v>997.86</c:v>
                </c:pt>
                <c:pt idx="1396">
                  <c:v>998.42</c:v>
                </c:pt>
                <c:pt idx="1397">
                  <c:v>998.42</c:v>
                </c:pt>
                <c:pt idx="1398">
                  <c:v>996.74</c:v>
                </c:pt>
                <c:pt idx="1399">
                  <c:v>994.51</c:v>
                </c:pt>
                <c:pt idx="1400">
                  <c:v>994.51</c:v>
                </c:pt>
                <c:pt idx="1401">
                  <c:v>993.39</c:v>
                </c:pt>
                <c:pt idx="1402">
                  <c:v>992.84</c:v>
                </c:pt>
                <c:pt idx="1403">
                  <c:v>992.84</c:v>
                </c:pt>
                <c:pt idx="1404">
                  <c:v>989.51</c:v>
                </c:pt>
                <c:pt idx="1405">
                  <c:v>989.51</c:v>
                </c:pt>
                <c:pt idx="1406">
                  <c:v>989.51</c:v>
                </c:pt>
                <c:pt idx="1407">
                  <c:v>988.41</c:v>
                </c:pt>
                <c:pt idx="1408">
                  <c:v>988.96</c:v>
                </c:pt>
                <c:pt idx="1409">
                  <c:v>988.96</c:v>
                </c:pt>
                <c:pt idx="1410">
                  <c:v>986.76</c:v>
                </c:pt>
                <c:pt idx="1411">
                  <c:v>985.12</c:v>
                </c:pt>
                <c:pt idx="1412">
                  <c:v>985.12</c:v>
                </c:pt>
                <c:pt idx="1413">
                  <c:v>984.03</c:v>
                </c:pt>
                <c:pt idx="1414">
                  <c:v>984.03</c:v>
                </c:pt>
                <c:pt idx="1415">
                  <c:v>984.03</c:v>
                </c:pt>
                <c:pt idx="1416">
                  <c:v>984.03</c:v>
                </c:pt>
                <c:pt idx="1417">
                  <c:v>981.85</c:v>
                </c:pt>
                <c:pt idx="1418">
                  <c:v>981.85</c:v>
                </c:pt>
                <c:pt idx="1419">
                  <c:v>981.85</c:v>
                </c:pt>
                <c:pt idx="1420">
                  <c:v>981.85</c:v>
                </c:pt>
                <c:pt idx="1421">
                  <c:v>980.76</c:v>
                </c:pt>
                <c:pt idx="1422">
                  <c:v>980.76</c:v>
                </c:pt>
                <c:pt idx="1423">
                  <c:v>979.68</c:v>
                </c:pt>
                <c:pt idx="1424">
                  <c:v>978.06</c:v>
                </c:pt>
                <c:pt idx="1425">
                  <c:v>978.06</c:v>
                </c:pt>
                <c:pt idx="1426">
                  <c:v>979.68</c:v>
                </c:pt>
                <c:pt idx="1427">
                  <c:v>974.84</c:v>
                </c:pt>
                <c:pt idx="1428">
                  <c:v>974.84</c:v>
                </c:pt>
                <c:pt idx="1429">
                  <c:v>972.7</c:v>
                </c:pt>
                <c:pt idx="1430">
                  <c:v>971.1</c:v>
                </c:pt>
                <c:pt idx="1431">
                  <c:v>971.1</c:v>
                </c:pt>
                <c:pt idx="1432">
                  <c:v>973.23</c:v>
                </c:pt>
                <c:pt idx="1433">
                  <c:v>971.63</c:v>
                </c:pt>
                <c:pt idx="1434">
                  <c:v>971.63</c:v>
                </c:pt>
                <c:pt idx="1435">
                  <c:v>969.51</c:v>
                </c:pt>
                <c:pt idx="1436">
                  <c:v>969.51</c:v>
                </c:pt>
                <c:pt idx="1437">
                  <c:v>969.51</c:v>
                </c:pt>
                <c:pt idx="1438">
                  <c:v>965.29</c:v>
                </c:pt>
                <c:pt idx="1439">
                  <c:v>966.34</c:v>
                </c:pt>
                <c:pt idx="1440">
                  <c:v>966.34</c:v>
                </c:pt>
                <c:pt idx="1441">
                  <c:v>966.34</c:v>
                </c:pt>
                <c:pt idx="1442">
                  <c:v>964.24</c:v>
                </c:pt>
                <c:pt idx="1443">
                  <c:v>964.24</c:v>
                </c:pt>
                <c:pt idx="1444">
                  <c:v>964.24</c:v>
                </c:pt>
                <c:pt idx="1445">
                  <c:v>963.19</c:v>
                </c:pt>
                <c:pt idx="1446">
                  <c:v>963.19</c:v>
                </c:pt>
                <c:pt idx="1447">
                  <c:v>963.19</c:v>
                </c:pt>
                <c:pt idx="1448">
                  <c:v>965.81</c:v>
                </c:pt>
                <c:pt idx="1449">
                  <c:v>965.81</c:v>
                </c:pt>
                <c:pt idx="1450">
                  <c:v>965.29</c:v>
                </c:pt>
                <c:pt idx="1451">
                  <c:v>965.81</c:v>
                </c:pt>
                <c:pt idx="1452">
                  <c:v>965.81</c:v>
                </c:pt>
                <c:pt idx="1453">
                  <c:v>965.81</c:v>
                </c:pt>
                <c:pt idx="1454">
                  <c:v>965.29</c:v>
                </c:pt>
                <c:pt idx="1455">
                  <c:v>965.29</c:v>
                </c:pt>
                <c:pt idx="1456">
                  <c:v>963.19</c:v>
                </c:pt>
                <c:pt idx="1457">
                  <c:v>962.15</c:v>
                </c:pt>
                <c:pt idx="1458">
                  <c:v>962.15</c:v>
                </c:pt>
                <c:pt idx="1459">
                  <c:v>961.63</c:v>
                </c:pt>
                <c:pt idx="1460">
                  <c:v>963.19</c:v>
                </c:pt>
                <c:pt idx="1461">
                  <c:v>963.19</c:v>
                </c:pt>
                <c:pt idx="1462">
                  <c:v>963.19</c:v>
                </c:pt>
                <c:pt idx="1463">
                  <c:v>962.67</c:v>
                </c:pt>
                <c:pt idx="1464">
                  <c:v>962.67</c:v>
                </c:pt>
                <c:pt idx="1465">
                  <c:v>961.63</c:v>
                </c:pt>
                <c:pt idx="1466">
                  <c:v>961.63</c:v>
                </c:pt>
                <c:pt idx="1467">
                  <c:v>961.63</c:v>
                </c:pt>
                <c:pt idx="1468">
                  <c:v>959.55</c:v>
                </c:pt>
                <c:pt idx="1469">
                  <c:v>959.55</c:v>
                </c:pt>
                <c:pt idx="1470">
                  <c:v>960.06</c:v>
                </c:pt>
                <c:pt idx="1471">
                  <c:v>960.06</c:v>
                </c:pt>
                <c:pt idx="1472">
                  <c:v>960.06</c:v>
                </c:pt>
                <c:pt idx="1473">
                  <c:v>960.06</c:v>
                </c:pt>
                <c:pt idx="1474">
                  <c:v>960.06</c:v>
                </c:pt>
                <c:pt idx="1475">
                  <c:v>960.06</c:v>
                </c:pt>
                <c:pt idx="1476">
                  <c:v>960.58</c:v>
                </c:pt>
                <c:pt idx="1477">
                  <c:v>961.63</c:v>
                </c:pt>
                <c:pt idx="1478">
                  <c:v>961.63</c:v>
                </c:pt>
                <c:pt idx="1479">
                  <c:v>960.06</c:v>
                </c:pt>
                <c:pt idx="1480">
                  <c:v>959.55</c:v>
                </c:pt>
                <c:pt idx="1481">
                  <c:v>959.55</c:v>
                </c:pt>
                <c:pt idx="1482">
                  <c:v>958.51</c:v>
                </c:pt>
                <c:pt idx="1483">
                  <c:v>959.03</c:v>
                </c:pt>
                <c:pt idx="1484">
                  <c:v>959.03</c:v>
                </c:pt>
                <c:pt idx="1485">
                  <c:v>955.41</c:v>
                </c:pt>
                <c:pt idx="1486">
                  <c:v>954.9</c:v>
                </c:pt>
                <c:pt idx="1487">
                  <c:v>954.9</c:v>
                </c:pt>
                <c:pt idx="1488">
                  <c:v>953.36</c:v>
                </c:pt>
                <c:pt idx="1489">
                  <c:v>955.41</c:v>
                </c:pt>
                <c:pt idx="1490">
                  <c:v>955.41</c:v>
                </c:pt>
                <c:pt idx="1491">
                  <c:v>955.41</c:v>
                </c:pt>
                <c:pt idx="1492">
                  <c:v>953.87</c:v>
                </c:pt>
                <c:pt idx="1493">
                  <c:v>953.87</c:v>
                </c:pt>
                <c:pt idx="1494">
                  <c:v>954.9</c:v>
                </c:pt>
                <c:pt idx="1495">
                  <c:v>954.38</c:v>
                </c:pt>
                <c:pt idx="1496">
                  <c:v>954.38</c:v>
                </c:pt>
                <c:pt idx="1497">
                  <c:v>952.33</c:v>
                </c:pt>
                <c:pt idx="1498">
                  <c:v>951.82</c:v>
                </c:pt>
                <c:pt idx="1499">
                  <c:v>951.82</c:v>
                </c:pt>
                <c:pt idx="1500">
                  <c:v>953.87</c:v>
                </c:pt>
                <c:pt idx="1501">
                  <c:v>951.31</c:v>
                </c:pt>
                <c:pt idx="1502">
                  <c:v>951.31</c:v>
                </c:pt>
                <c:pt idx="1503">
                  <c:v>951.31</c:v>
                </c:pt>
                <c:pt idx="1504">
                  <c:v>952.33</c:v>
                </c:pt>
                <c:pt idx="1505">
                  <c:v>952.33</c:v>
                </c:pt>
                <c:pt idx="1506">
                  <c:v>952.33</c:v>
                </c:pt>
                <c:pt idx="1507">
                  <c:v>953.36</c:v>
                </c:pt>
                <c:pt idx="1508">
                  <c:v>953.36</c:v>
                </c:pt>
                <c:pt idx="1509">
                  <c:v>952.33</c:v>
                </c:pt>
                <c:pt idx="1510">
                  <c:v>953.36</c:v>
                </c:pt>
                <c:pt idx="1511">
                  <c:v>953.36</c:v>
                </c:pt>
                <c:pt idx="1512">
                  <c:v>951.31</c:v>
                </c:pt>
                <c:pt idx="1513">
                  <c:v>950.8</c:v>
                </c:pt>
                <c:pt idx="1514">
                  <c:v>950.8</c:v>
                </c:pt>
                <c:pt idx="1515">
                  <c:v>950.29</c:v>
                </c:pt>
                <c:pt idx="1516">
                  <c:v>950.29</c:v>
                </c:pt>
                <c:pt idx="1517">
                  <c:v>950.29</c:v>
                </c:pt>
                <c:pt idx="1518">
                  <c:v>948.77</c:v>
                </c:pt>
                <c:pt idx="1519">
                  <c:v>948.77</c:v>
                </c:pt>
                <c:pt idx="1520">
                  <c:v>948.77</c:v>
                </c:pt>
                <c:pt idx="1521">
                  <c:v>949.28</c:v>
                </c:pt>
                <c:pt idx="1522">
                  <c:v>948.77</c:v>
                </c:pt>
                <c:pt idx="1523">
                  <c:v>948.77</c:v>
                </c:pt>
                <c:pt idx="1524">
                  <c:v>950.29</c:v>
                </c:pt>
                <c:pt idx="1525">
                  <c:v>951.82</c:v>
                </c:pt>
                <c:pt idx="1526">
                  <c:v>951.82</c:v>
                </c:pt>
                <c:pt idx="1527">
                  <c:v>952.33</c:v>
                </c:pt>
                <c:pt idx="1528">
                  <c:v>953.36</c:v>
                </c:pt>
                <c:pt idx="1529">
                  <c:v>953.36</c:v>
                </c:pt>
                <c:pt idx="1530">
                  <c:v>954.38</c:v>
                </c:pt>
                <c:pt idx="1531">
                  <c:v>952.85</c:v>
                </c:pt>
                <c:pt idx="1532">
                  <c:v>952.85</c:v>
                </c:pt>
                <c:pt idx="1533">
                  <c:v>952.33</c:v>
                </c:pt>
                <c:pt idx="1534">
                  <c:v>950.8</c:v>
                </c:pt>
                <c:pt idx="1535">
                  <c:v>950.8</c:v>
                </c:pt>
                <c:pt idx="1536">
                  <c:v>951.82</c:v>
                </c:pt>
                <c:pt idx="1537">
                  <c:v>950.8</c:v>
                </c:pt>
                <c:pt idx="1538">
                  <c:v>950.8</c:v>
                </c:pt>
                <c:pt idx="1539">
                  <c:v>950.29</c:v>
                </c:pt>
                <c:pt idx="1540">
                  <c:v>949.79</c:v>
                </c:pt>
                <c:pt idx="1541">
                  <c:v>949.79</c:v>
                </c:pt>
                <c:pt idx="1542">
                  <c:v>950.29</c:v>
                </c:pt>
                <c:pt idx="1543">
                  <c:v>949.28</c:v>
                </c:pt>
                <c:pt idx="1544">
                  <c:v>949.28</c:v>
                </c:pt>
                <c:pt idx="1545">
                  <c:v>947.76</c:v>
                </c:pt>
                <c:pt idx="1546">
                  <c:v>947.76</c:v>
                </c:pt>
                <c:pt idx="1547">
                  <c:v>947.76</c:v>
                </c:pt>
                <c:pt idx="1548">
                  <c:v>947.25</c:v>
                </c:pt>
                <c:pt idx="1549">
                  <c:v>948.77</c:v>
                </c:pt>
                <c:pt idx="1550">
                  <c:v>948.77</c:v>
                </c:pt>
                <c:pt idx="1551">
                  <c:v>949.28</c:v>
                </c:pt>
                <c:pt idx="1552">
                  <c:v>951.82</c:v>
                </c:pt>
                <c:pt idx="1553">
                  <c:v>951.82</c:v>
                </c:pt>
                <c:pt idx="1554">
                  <c:v>952.33</c:v>
                </c:pt>
                <c:pt idx="1555">
                  <c:v>950.8</c:v>
                </c:pt>
                <c:pt idx="1556">
                  <c:v>950.8</c:v>
                </c:pt>
                <c:pt idx="1557">
                  <c:v>949.79</c:v>
                </c:pt>
                <c:pt idx="1558">
                  <c:v>949.28</c:v>
                </c:pt>
                <c:pt idx="1559">
                  <c:v>949.28</c:v>
                </c:pt>
                <c:pt idx="1560">
                  <c:v>949.79</c:v>
                </c:pt>
                <c:pt idx="1561">
                  <c:v>946.74</c:v>
                </c:pt>
                <c:pt idx="1562">
                  <c:v>946.74</c:v>
                </c:pt>
                <c:pt idx="1563">
                  <c:v>947.76</c:v>
                </c:pt>
                <c:pt idx="1564">
                  <c:v>945.23</c:v>
                </c:pt>
                <c:pt idx="1565">
                  <c:v>945.23</c:v>
                </c:pt>
                <c:pt idx="1566">
                  <c:v>944.73</c:v>
                </c:pt>
                <c:pt idx="1567">
                  <c:v>945.23</c:v>
                </c:pt>
                <c:pt idx="1568">
                  <c:v>945.23</c:v>
                </c:pt>
                <c:pt idx="1569">
                  <c:v>944.23</c:v>
                </c:pt>
                <c:pt idx="1570">
                  <c:v>944.73</c:v>
                </c:pt>
                <c:pt idx="1571">
                  <c:v>944.73</c:v>
                </c:pt>
                <c:pt idx="1572">
                  <c:v>943.72</c:v>
                </c:pt>
                <c:pt idx="1573">
                  <c:v>945.23</c:v>
                </c:pt>
                <c:pt idx="1574">
                  <c:v>945.23</c:v>
                </c:pt>
                <c:pt idx="1575">
                  <c:v>946.24</c:v>
                </c:pt>
                <c:pt idx="1576">
                  <c:v>948.77</c:v>
                </c:pt>
                <c:pt idx="1577">
                  <c:v>948.77</c:v>
                </c:pt>
                <c:pt idx="1578">
                  <c:v>948.26</c:v>
                </c:pt>
                <c:pt idx="1579">
                  <c:v>948.26</c:v>
                </c:pt>
                <c:pt idx="1580">
                  <c:v>948.26</c:v>
                </c:pt>
                <c:pt idx="1581">
                  <c:v>946.24</c:v>
                </c:pt>
                <c:pt idx="1582">
                  <c:v>947.76</c:v>
                </c:pt>
                <c:pt idx="1583">
                  <c:v>947.76</c:v>
                </c:pt>
                <c:pt idx="1584">
                  <c:v>946.74</c:v>
                </c:pt>
                <c:pt idx="1585">
                  <c:v>948.26</c:v>
                </c:pt>
                <c:pt idx="1586">
                  <c:v>948.26</c:v>
                </c:pt>
                <c:pt idx="1587">
                  <c:v>947.76</c:v>
                </c:pt>
                <c:pt idx="1588">
                  <c:v>948.26</c:v>
                </c:pt>
                <c:pt idx="1589">
                  <c:v>948.26</c:v>
                </c:pt>
                <c:pt idx="1590">
                  <c:v>950.8</c:v>
                </c:pt>
                <c:pt idx="1591">
                  <c:v>948.26</c:v>
                </c:pt>
                <c:pt idx="1592">
                  <c:v>948.26</c:v>
                </c:pt>
                <c:pt idx="1593">
                  <c:v>946.24</c:v>
                </c:pt>
                <c:pt idx="1594">
                  <c:v>945.74</c:v>
                </c:pt>
                <c:pt idx="1595">
                  <c:v>945.74</c:v>
                </c:pt>
                <c:pt idx="1596">
                  <c:v>946.74</c:v>
                </c:pt>
                <c:pt idx="1597">
                  <c:v>945.23</c:v>
                </c:pt>
                <c:pt idx="1598">
                  <c:v>945.23</c:v>
                </c:pt>
                <c:pt idx="1599">
                  <c:v>945.74</c:v>
                </c:pt>
                <c:pt idx="1600">
                  <c:v>944.23</c:v>
                </c:pt>
                <c:pt idx="1601">
                  <c:v>944.23</c:v>
                </c:pt>
                <c:pt idx="1602">
                  <c:v>944.73</c:v>
                </c:pt>
                <c:pt idx="1603">
                  <c:v>945.74</c:v>
                </c:pt>
                <c:pt idx="1604">
                  <c:v>945.74</c:v>
                </c:pt>
                <c:pt idx="1605">
                  <c:v>945.74</c:v>
                </c:pt>
                <c:pt idx="1606">
                  <c:v>944.73</c:v>
                </c:pt>
                <c:pt idx="1607">
                  <c:v>944.23</c:v>
                </c:pt>
                <c:pt idx="1608">
                  <c:v>945.74</c:v>
                </c:pt>
                <c:pt idx="1609">
                  <c:v>945.74</c:v>
                </c:pt>
                <c:pt idx="1610">
                  <c:v>944.23</c:v>
                </c:pt>
                <c:pt idx="1611">
                  <c:v>943.72</c:v>
                </c:pt>
                <c:pt idx="1612">
                  <c:v>943.72</c:v>
                </c:pt>
                <c:pt idx="1613">
                  <c:v>942.72</c:v>
                </c:pt>
                <c:pt idx="1614">
                  <c:v>943.72</c:v>
                </c:pt>
                <c:pt idx="1615">
                  <c:v>943.72</c:v>
                </c:pt>
                <c:pt idx="1616">
                  <c:v>944.23</c:v>
                </c:pt>
                <c:pt idx="1617">
                  <c:v>945.23</c:v>
                </c:pt>
                <c:pt idx="1618">
                  <c:v>945.23</c:v>
                </c:pt>
                <c:pt idx="1619">
                  <c:v>946.74</c:v>
                </c:pt>
                <c:pt idx="1620">
                  <c:v>944.73</c:v>
                </c:pt>
                <c:pt idx="1621">
                  <c:v>944.73</c:v>
                </c:pt>
                <c:pt idx="1622">
                  <c:v>947.25</c:v>
                </c:pt>
                <c:pt idx="1623">
                  <c:v>946.74</c:v>
                </c:pt>
                <c:pt idx="1624">
                  <c:v>946.74</c:v>
                </c:pt>
                <c:pt idx="1625">
                  <c:v>949.79</c:v>
                </c:pt>
                <c:pt idx="1626">
                  <c:v>948.77</c:v>
                </c:pt>
                <c:pt idx="1627">
                  <c:v>948.77</c:v>
                </c:pt>
                <c:pt idx="1628">
                  <c:v>948.26</c:v>
                </c:pt>
                <c:pt idx="1629">
                  <c:v>947.25</c:v>
                </c:pt>
                <c:pt idx="1630">
                  <c:v>947.25</c:v>
                </c:pt>
                <c:pt idx="1631">
                  <c:v>947.25</c:v>
                </c:pt>
                <c:pt idx="1632">
                  <c:v>947.76</c:v>
                </c:pt>
                <c:pt idx="1633">
                  <c:v>947.76</c:v>
                </c:pt>
                <c:pt idx="1634">
                  <c:v>947.76</c:v>
                </c:pt>
                <c:pt idx="1635">
                  <c:v>947.25</c:v>
                </c:pt>
                <c:pt idx="1636">
                  <c:v>947.25</c:v>
                </c:pt>
                <c:pt idx="1637">
                  <c:v>947.76</c:v>
                </c:pt>
                <c:pt idx="1638">
                  <c:v>947.25</c:v>
                </c:pt>
                <c:pt idx="1639">
                  <c:v>947.25</c:v>
                </c:pt>
                <c:pt idx="1640">
                  <c:v>948.26</c:v>
                </c:pt>
                <c:pt idx="1641">
                  <c:v>946.74</c:v>
                </c:pt>
                <c:pt idx="1642">
                  <c:v>946.74</c:v>
                </c:pt>
                <c:pt idx="1643">
                  <c:v>948.77</c:v>
                </c:pt>
                <c:pt idx="1644">
                  <c:v>947.76</c:v>
                </c:pt>
                <c:pt idx="1645">
                  <c:v>947.76</c:v>
                </c:pt>
                <c:pt idx="1646">
                  <c:v>946.24</c:v>
                </c:pt>
                <c:pt idx="1647">
                  <c:v>948.26</c:v>
                </c:pt>
                <c:pt idx="1648">
                  <c:v>948.26</c:v>
                </c:pt>
                <c:pt idx="1649">
                  <c:v>948.26</c:v>
                </c:pt>
                <c:pt idx="1650">
                  <c:v>949.28</c:v>
                </c:pt>
                <c:pt idx="1651">
                  <c:v>949.28</c:v>
                </c:pt>
                <c:pt idx="1652">
                  <c:v>947.25</c:v>
                </c:pt>
                <c:pt idx="1653">
                  <c:v>946.24</c:v>
                </c:pt>
                <c:pt idx="1654">
                  <c:v>946.24</c:v>
                </c:pt>
                <c:pt idx="1655">
                  <c:v>947.76</c:v>
                </c:pt>
                <c:pt idx="1656">
                  <c:v>947.76</c:v>
                </c:pt>
                <c:pt idx="1657">
                  <c:v>947.76</c:v>
                </c:pt>
                <c:pt idx="1658">
                  <c:v>947.76</c:v>
                </c:pt>
                <c:pt idx="1659">
                  <c:v>948.26</c:v>
                </c:pt>
                <c:pt idx="1660">
                  <c:v>948.26</c:v>
                </c:pt>
                <c:pt idx="1661">
                  <c:v>946.24</c:v>
                </c:pt>
                <c:pt idx="1662">
                  <c:v>945.74</c:v>
                </c:pt>
                <c:pt idx="1663">
                  <c:v>945.74</c:v>
                </c:pt>
                <c:pt idx="1664">
                  <c:v>946.74</c:v>
                </c:pt>
                <c:pt idx="1665">
                  <c:v>945.23</c:v>
                </c:pt>
                <c:pt idx="1666">
                  <c:v>945.23</c:v>
                </c:pt>
                <c:pt idx="1667">
                  <c:v>945.23</c:v>
                </c:pt>
                <c:pt idx="1668">
                  <c:v>946.24</c:v>
                </c:pt>
                <c:pt idx="1669">
                  <c:v>946.24</c:v>
                </c:pt>
                <c:pt idx="1670">
                  <c:v>945.23</c:v>
                </c:pt>
                <c:pt idx="1671">
                  <c:v>943.72</c:v>
                </c:pt>
                <c:pt idx="1672">
                  <c:v>943.72</c:v>
                </c:pt>
                <c:pt idx="1673">
                  <c:v>942.72</c:v>
                </c:pt>
                <c:pt idx="1674">
                  <c:v>942.22</c:v>
                </c:pt>
                <c:pt idx="1675">
                  <c:v>942.22</c:v>
                </c:pt>
                <c:pt idx="1676">
                  <c:v>942.22</c:v>
                </c:pt>
                <c:pt idx="1677">
                  <c:v>941.22</c:v>
                </c:pt>
                <c:pt idx="1678">
                  <c:v>941.22</c:v>
                </c:pt>
                <c:pt idx="1679">
                  <c:v>940.22</c:v>
                </c:pt>
                <c:pt idx="1680">
                  <c:v>940.22</c:v>
                </c:pt>
                <c:pt idx="1681">
                  <c:v>940.22</c:v>
                </c:pt>
                <c:pt idx="1682">
                  <c:v>941.72</c:v>
                </c:pt>
                <c:pt idx="1683">
                  <c:v>940.72</c:v>
                </c:pt>
                <c:pt idx="1684">
                  <c:v>940.72</c:v>
                </c:pt>
                <c:pt idx="1685">
                  <c:v>942.72</c:v>
                </c:pt>
                <c:pt idx="1686">
                  <c:v>942.22</c:v>
                </c:pt>
                <c:pt idx="1687">
                  <c:v>942.22</c:v>
                </c:pt>
                <c:pt idx="1688">
                  <c:v>944.23</c:v>
                </c:pt>
                <c:pt idx="1689">
                  <c:v>943.22</c:v>
                </c:pt>
                <c:pt idx="1690">
                  <c:v>943.22</c:v>
                </c:pt>
                <c:pt idx="1691">
                  <c:v>944.23</c:v>
                </c:pt>
                <c:pt idx="1692">
                  <c:v>943.22</c:v>
                </c:pt>
                <c:pt idx="1693">
                  <c:v>943.22</c:v>
                </c:pt>
                <c:pt idx="1694">
                  <c:v>942.22</c:v>
                </c:pt>
                <c:pt idx="1695">
                  <c:v>941.72</c:v>
                </c:pt>
                <c:pt idx="1696">
                  <c:v>941.72</c:v>
                </c:pt>
                <c:pt idx="1697">
                  <c:v>941.72</c:v>
                </c:pt>
                <c:pt idx="1698">
                  <c:v>941.72</c:v>
                </c:pt>
                <c:pt idx="1699">
                  <c:v>941.72</c:v>
                </c:pt>
                <c:pt idx="1700">
                  <c:v>941.22</c:v>
                </c:pt>
                <c:pt idx="1701">
                  <c:v>940.72</c:v>
                </c:pt>
                <c:pt idx="1702">
                  <c:v>940.72</c:v>
                </c:pt>
                <c:pt idx="1703">
                  <c:v>940.72</c:v>
                </c:pt>
                <c:pt idx="1704">
                  <c:v>942.22</c:v>
                </c:pt>
                <c:pt idx="1705">
                  <c:v>942.22</c:v>
                </c:pt>
                <c:pt idx="1706">
                  <c:v>942.22</c:v>
                </c:pt>
                <c:pt idx="1707">
                  <c:v>943.72</c:v>
                </c:pt>
                <c:pt idx="1708">
                  <c:v>943.72</c:v>
                </c:pt>
                <c:pt idx="1709">
                  <c:v>943.22</c:v>
                </c:pt>
                <c:pt idx="1710">
                  <c:v>942.22</c:v>
                </c:pt>
                <c:pt idx="1711">
                  <c:v>942.22</c:v>
                </c:pt>
                <c:pt idx="1712">
                  <c:v>942.22</c:v>
                </c:pt>
                <c:pt idx="1713">
                  <c:v>941.72</c:v>
                </c:pt>
                <c:pt idx="1714">
                  <c:v>941.72</c:v>
                </c:pt>
                <c:pt idx="1715">
                  <c:v>940.22</c:v>
                </c:pt>
                <c:pt idx="1716">
                  <c:v>941.22</c:v>
                </c:pt>
                <c:pt idx="1717">
                  <c:v>941.22</c:v>
                </c:pt>
                <c:pt idx="1718">
                  <c:v>940.22</c:v>
                </c:pt>
                <c:pt idx="1719">
                  <c:v>939.23</c:v>
                </c:pt>
                <c:pt idx="1720">
                  <c:v>939.23</c:v>
                </c:pt>
                <c:pt idx="1721">
                  <c:v>938.23</c:v>
                </c:pt>
                <c:pt idx="1722">
                  <c:v>937.74</c:v>
                </c:pt>
                <c:pt idx="1723">
                  <c:v>937.74</c:v>
                </c:pt>
                <c:pt idx="1724">
                  <c:v>938.73</c:v>
                </c:pt>
                <c:pt idx="1725">
                  <c:v>939.72</c:v>
                </c:pt>
                <c:pt idx="1726">
                  <c:v>939.72</c:v>
                </c:pt>
                <c:pt idx="1727">
                  <c:v>942.22</c:v>
                </c:pt>
                <c:pt idx="1728">
                  <c:v>941.72</c:v>
                </c:pt>
                <c:pt idx="1729">
                  <c:v>941.72</c:v>
                </c:pt>
                <c:pt idx="1730">
                  <c:v>941.72</c:v>
                </c:pt>
                <c:pt idx="1731">
                  <c:v>939.23</c:v>
                </c:pt>
                <c:pt idx="1732">
                  <c:v>939.23</c:v>
                </c:pt>
                <c:pt idx="1733">
                  <c:v>940.72</c:v>
                </c:pt>
                <c:pt idx="1734">
                  <c:v>943.22</c:v>
                </c:pt>
                <c:pt idx="1735">
                  <c:v>943.22</c:v>
                </c:pt>
                <c:pt idx="1736">
                  <c:v>940.72</c:v>
                </c:pt>
                <c:pt idx="1737">
                  <c:v>940.72</c:v>
                </c:pt>
                <c:pt idx="1738">
                  <c:v>940.72</c:v>
                </c:pt>
                <c:pt idx="1739">
                  <c:v>942.22</c:v>
                </c:pt>
                <c:pt idx="1740">
                  <c:v>942.22</c:v>
                </c:pt>
                <c:pt idx="1741">
                  <c:v>942.22</c:v>
                </c:pt>
                <c:pt idx="1742">
                  <c:v>940.72</c:v>
                </c:pt>
                <c:pt idx="1743">
                  <c:v>940.72</c:v>
                </c:pt>
                <c:pt idx="1744">
                  <c:v>940.72</c:v>
                </c:pt>
                <c:pt idx="1745">
                  <c:v>937.74</c:v>
                </c:pt>
                <c:pt idx="1746">
                  <c:v>937.24</c:v>
                </c:pt>
                <c:pt idx="1747">
                  <c:v>937.24</c:v>
                </c:pt>
                <c:pt idx="1748">
                  <c:v>936.75</c:v>
                </c:pt>
                <c:pt idx="1749">
                  <c:v>936.75</c:v>
                </c:pt>
                <c:pt idx="1750">
                  <c:v>937.24</c:v>
                </c:pt>
                <c:pt idx="1751">
                  <c:v>936.25</c:v>
                </c:pt>
                <c:pt idx="1752">
                  <c:v>936.25</c:v>
                </c:pt>
                <c:pt idx="1753">
                  <c:v>936.25</c:v>
                </c:pt>
                <c:pt idx="1754">
                  <c:v>935.76</c:v>
                </c:pt>
                <c:pt idx="1755">
                  <c:v>935.76</c:v>
                </c:pt>
                <c:pt idx="1756">
                  <c:v>935.27</c:v>
                </c:pt>
                <c:pt idx="1757">
                  <c:v>935.27</c:v>
                </c:pt>
                <c:pt idx="1758">
                  <c:v>935.27</c:v>
                </c:pt>
                <c:pt idx="1759">
                  <c:v>937.74</c:v>
                </c:pt>
                <c:pt idx="1760">
                  <c:v>935.27</c:v>
                </c:pt>
                <c:pt idx="1761">
                  <c:v>935.27</c:v>
                </c:pt>
                <c:pt idx="1762">
                  <c:v>936.25</c:v>
                </c:pt>
                <c:pt idx="1763">
                  <c:v>938.23</c:v>
                </c:pt>
                <c:pt idx="1764">
                  <c:v>938.23</c:v>
                </c:pt>
                <c:pt idx="1765">
                  <c:v>939.23</c:v>
                </c:pt>
                <c:pt idx="1766">
                  <c:v>939.23</c:v>
                </c:pt>
                <c:pt idx="1767">
                  <c:v>939.23</c:v>
                </c:pt>
                <c:pt idx="1768">
                  <c:v>939.23</c:v>
                </c:pt>
                <c:pt idx="1769">
                  <c:v>940.72</c:v>
                </c:pt>
                <c:pt idx="1770">
                  <c:v>940.72</c:v>
                </c:pt>
                <c:pt idx="1771">
                  <c:v>939.23</c:v>
                </c:pt>
                <c:pt idx="1772">
                  <c:v>940.22</c:v>
                </c:pt>
                <c:pt idx="1773">
                  <c:v>940.22</c:v>
                </c:pt>
                <c:pt idx="1774">
                  <c:v>939.72</c:v>
                </c:pt>
                <c:pt idx="1775">
                  <c:v>940.72</c:v>
                </c:pt>
                <c:pt idx="1776">
                  <c:v>940.72</c:v>
                </c:pt>
                <c:pt idx="1777">
                  <c:v>939.23</c:v>
                </c:pt>
                <c:pt idx="1778">
                  <c:v>940.72</c:v>
                </c:pt>
                <c:pt idx="1779">
                  <c:v>940.72</c:v>
                </c:pt>
                <c:pt idx="1780">
                  <c:v>940.22</c:v>
                </c:pt>
                <c:pt idx="1781">
                  <c:v>938.73</c:v>
                </c:pt>
                <c:pt idx="1782">
                  <c:v>938.73</c:v>
                </c:pt>
                <c:pt idx="1783">
                  <c:v>939.72</c:v>
                </c:pt>
                <c:pt idx="1784">
                  <c:v>940.22</c:v>
                </c:pt>
                <c:pt idx="1785">
                  <c:v>940.22</c:v>
                </c:pt>
                <c:pt idx="1786">
                  <c:v>939.23</c:v>
                </c:pt>
                <c:pt idx="1787">
                  <c:v>939.23</c:v>
                </c:pt>
                <c:pt idx="1788">
                  <c:v>939.23</c:v>
                </c:pt>
                <c:pt idx="1789">
                  <c:v>938.73</c:v>
                </c:pt>
                <c:pt idx="1790">
                  <c:v>939.23</c:v>
                </c:pt>
                <c:pt idx="1791">
                  <c:v>939.23</c:v>
                </c:pt>
                <c:pt idx="1792">
                  <c:v>938.23</c:v>
                </c:pt>
                <c:pt idx="1793">
                  <c:v>936.25</c:v>
                </c:pt>
                <c:pt idx="1794">
                  <c:v>936.25</c:v>
                </c:pt>
                <c:pt idx="1795">
                  <c:v>937.74</c:v>
                </c:pt>
                <c:pt idx="1796">
                  <c:v>937.74</c:v>
                </c:pt>
                <c:pt idx="1797">
                  <c:v>937.74</c:v>
                </c:pt>
                <c:pt idx="1798">
                  <c:v>937.74</c:v>
                </c:pt>
                <c:pt idx="1799">
                  <c:v>936.75</c:v>
                </c:pt>
                <c:pt idx="1800">
                  <c:v>936.75</c:v>
                </c:pt>
                <c:pt idx="1801">
                  <c:v>937.74</c:v>
                </c:pt>
                <c:pt idx="1802">
                  <c:v>936.75</c:v>
                </c:pt>
                <c:pt idx="1803">
                  <c:v>936.75</c:v>
                </c:pt>
                <c:pt idx="1804">
                  <c:v>937.24</c:v>
                </c:pt>
                <c:pt idx="1805">
                  <c:v>935.76</c:v>
                </c:pt>
                <c:pt idx="1806">
                  <c:v>935.76</c:v>
                </c:pt>
                <c:pt idx="1807">
                  <c:v>935.27</c:v>
                </c:pt>
                <c:pt idx="1808">
                  <c:v>936.25</c:v>
                </c:pt>
                <c:pt idx="1809">
                  <c:v>936.25</c:v>
                </c:pt>
                <c:pt idx="1810">
                  <c:v>935.76</c:v>
                </c:pt>
                <c:pt idx="1811">
                  <c:v>935.27</c:v>
                </c:pt>
                <c:pt idx="1812">
                  <c:v>935.27</c:v>
                </c:pt>
                <c:pt idx="1813">
                  <c:v>936.25</c:v>
                </c:pt>
                <c:pt idx="1814">
                  <c:v>936.25</c:v>
                </c:pt>
                <c:pt idx="1815">
                  <c:v>936.25</c:v>
                </c:pt>
                <c:pt idx="1816">
                  <c:v>935.76</c:v>
                </c:pt>
                <c:pt idx="1817">
                  <c:v>936.75</c:v>
                </c:pt>
                <c:pt idx="1818">
                  <c:v>936.75</c:v>
                </c:pt>
                <c:pt idx="1819">
                  <c:v>935.76</c:v>
                </c:pt>
                <c:pt idx="1820">
                  <c:v>936.25</c:v>
                </c:pt>
                <c:pt idx="1821">
                  <c:v>936.25</c:v>
                </c:pt>
                <c:pt idx="1822">
                  <c:v>932.81</c:v>
                </c:pt>
                <c:pt idx="1823">
                  <c:v>932.81</c:v>
                </c:pt>
                <c:pt idx="1824">
                  <c:v>935.76</c:v>
                </c:pt>
                <c:pt idx="1825">
                  <c:v>935.76</c:v>
                </c:pt>
                <c:pt idx="1826">
                  <c:v>935.76</c:v>
                </c:pt>
                <c:pt idx="1827">
                  <c:v>937.24</c:v>
                </c:pt>
                <c:pt idx="1828">
                  <c:v>937.24</c:v>
                </c:pt>
                <c:pt idx="1829">
                  <c:v>936.75</c:v>
                </c:pt>
                <c:pt idx="1830">
                  <c:v>937.74</c:v>
                </c:pt>
                <c:pt idx="1831">
                  <c:v>937.74</c:v>
                </c:pt>
                <c:pt idx="1832">
                  <c:v>938.23</c:v>
                </c:pt>
                <c:pt idx="1833">
                  <c:v>937.24</c:v>
                </c:pt>
                <c:pt idx="1834">
                  <c:v>937.24</c:v>
                </c:pt>
                <c:pt idx="1835">
                  <c:v>937.74</c:v>
                </c:pt>
                <c:pt idx="1836">
                  <c:v>936.25</c:v>
                </c:pt>
                <c:pt idx="1837">
                  <c:v>936.25</c:v>
                </c:pt>
                <c:pt idx="1838">
                  <c:v>936.25</c:v>
                </c:pt>
                <c:pt idx="1839">
                  <c:v>934.77</c:v>
                </c:pt>
                <c:pt idx="1840">
                  <c:v>934.77</c:v>
                </c:pt>
                <c:pt idx="1841">
                  <c:v>934.28</c:v>
                </c:pt>
                <c:pt idx="1842">
                  <c:v>934.77</c:v>
                </c:pt>
                <c:pt idx="1843">
                  <c:v>934.77</c:v>
                </c:pt>
                <c:pt idx="1844">
                  <c:v>932.81</c:v>
                </c:pt>
                <c:pt idx="1845">
                  <c:v>933.79</c:v>
                </c:pt>
                <c:pt idx="1846">
                  <c:v>933.79</c:v>
                </c:pt>
                <c:pt idx="1847">
                  <c:v>933.3</c:v>
                </c:pt>
                <c:pt idx="1848">
                  <c:v>934.77</c:v>
                </c:pt>
                <c:pt idx="1849">
                  <c:v>934.77</c:v>
                </c:pt>
                <c:pt idx="1850">
                  <c:v>934.28</c:v>
                </c:pt>
                <c:pt idx="1851">
                  <c:v>935.27</c:v>
                </c:pt>
                <c:pt idx="1852">
                  <c:v>935.27</c:v>
                </c:pt>
                <c:pt idx="1853">
                  <c:v>936.25</c:v>
                </c:pt>
                <c:pt idx="1854">
                  <c:v>936.25</c:v>
                </c:pt>
                <c:pt idx="1855">
                  <c:v>936.25</c:v>
                </c:pt>
                <c:pt idx="1856">
                  <c:v>934.77</c:v>
                </c:pt>
                <c:pt idx="1857">
                  <c:v>936.25</c:v>
                </c:pt>
                <c:pt idx="1858">
                  <c:v>936.25</c:v>
                </c:pt>
                <c:pt idx="1859">
                  <c:v>935.76</c:v>
                </c:pt>
                <c:pt idx="1860">
                  <c:v>938.23</c:v>
                </c:pt>
                <c:pt idx="1861">
                  <c:v>938.23</c:v>
                </c:pt>
                <c:pt idx="1862">
                  <c:v>938.73</c:v>
                </c:pt>
                <c:pt idx="1863">
                  <c:v>938.23</c:v>
                </c:pt>
                <c:pt idx="1864">
                  <c:v>938.23</c:v>
                </c:pt>
                <c:pt idx="1865">
                  <c:v>939.23</c:v>
                </c:pt>
                <c:pt idx="1866">
                  <c:v>940.22</c:v>
                </c:pt>
                <c:pt idx="1867">
                  <c:v>940.22</c:v>
                </c:pt>
                <c:pt idx="1868">
                  <c:v>937.74</c:v>
                </c:pt>
                <c:pt idx="1869">
                  <c:v>939.23</c:v>
                </c:pt>
                <c:pt idx="1870">
                  <c:v>939.23</c:v>
                </c:pt>
                <c:pt idx="1871">
                  <c:v>938.23</c:v>
                </c:pt>
                <c:pt idx="1872">
                  <c:v>938.73</c:v>
                </c:pt>
                <c:pt idx="1873">
                  <c:v>938.73</c:v>
                </c:pt>
                <c:pt idx="1874">
                  <c:v>938.73</c:v>
                </c:pt>
                <c:pt idx="1875">
                  <c:v>939.72</c:v>
                </c:pt>
                <c:pt idx="1876">
                  <c:v>939.72</c:v>
                </c:pt>
                <c:pt idx="1877">
                  <c:v>938.73</c:v>
                </c:pt>
                <c:pt idx="1878">
                  <c:v>937.74</c:v>
                </c:pt>
                <c:pt idx="1879">
                  <c:v>937.74</c:v>
                </c:pt>
                <c:pt idx="1880">
                  <c:v>937.74</c:v>
                </c:pt>
                <c:pt idx="1881">
                  <c:v>937.74</c:v>
                </c:pt>
                <c:pt idx="1882">
                  <c:v>937.74</c:v>
                </c:pt>
                <c:pt idx="1883">
                  <c:v>938.23</c:v>
                </c:pt>
                <c:pt idx="1884">
                  <c:v>940.22</c:v>
                </c:pt>
                <c:pt idx="1885">
                  <c:v>940.22</c:v>
                </c:pt>
                <c:pt idx="1886">
                  <c:v>938.23</c:v>
                </c:pt>
                <c:pt idx="1887">
                  <c:v>938.73</c:v>
                </c:pt>
                <c:pt idx="1888">
                  <c:v>938.73</c:v>
                </c:pt>
                <c:pt idx="1889">
                  <c:v>937.74</c:v>
                </c:pt>
                <c:pt idx="1890">
                  <c:v>939.72</c:v>
                </c:pt>
                <c:pt idx="1891">
                  <c:v>938.23</c:v>
                </c:pt>
                <c:pt idx="1892">
                  <c:v>938.73</c:v>
                </c:pt>
                <c:pt idx="1893">
                  <c:v>938.73</c:v>
                </c:pt>
                <c:pt idx="1894">
                  <c:v>939.72</c:v>
                </c:pt>
                <c:pt idx="1895">
                  <c:v>939.23</c:v>
                </c:pt>
                <c:pt idx="1896">
                  <c:v>939.23</c:v>
                </c:pt>
                <c:pt idx="1897">
                  <c:v>938.73</c:v>
                </c:pt>
                <c:pt idx="1898">
                  <c:v>937.74</c:v>
                </c:pt>
                <c:pt idx="1899">
                  <c:v>937.74</c:v>
                </c:pt>
                <c:pt idx="1900">
                  <c:v>935.76</c:v>
                </c:pt>
                <c:pt idx="1901">
                  <c:v>935.76</c:v>
                </c:pt>
                <c:pt idx="1902">
                  <c:v>935.76</c:v>
                </c:pt>
                <c:pt idx="1903">
                  <c:v>937.24</c:v>
                </c:pt>
                <c:pt idx="1904">
                  <c:v>937.24</c:v>
                </c:pt>
                <c:pt idx="1905">
                  <c:v>937.24</c:v>
                </c:pt>
                <c:pt idx="1906">
                  <c:v>937.24</c:v>
                </c:pt>
                <c:pt idx="1907">
                  <c:v>935.27</c:v>
                </c:pt>
                <c:pt idx="1908">
                  <c:v>935.27</c:v>
                </c:pt>
                <c:pt idx="1909">
                  <c:v>936.75</c:v>
                </c:pt>
                <c:pt idx="1910">
                  <c:v>937.74</c:v>
                </c:pt>
                <c:pt idx="1911">
                  <c:v>937.74</c:v>
                </c:pt>
                <c:pt idx="1912">
                  <c:v>937.74</c:v>
                </c:pt>
                <c:pt idx="1913">
                  <c:v>934.28</c:v>
                </c:pt>
                <c:pt idx="1914">
                  <c:v>934.28</c:v>
                </c:pt>
                <c:pt idx="1915">
                  <c:v>934.77</c:v>
                </c:pt>
                <c:pt idx="1916">
                  <c:v>935.76</c:v>
                </c:pt>
                <c:pt idx="1917">
                  <c:v>935.76</c:v>
                </c:pt>
                <c:pt idx="1918">
                  <c:v>935.27</c:v>
                </c:pt>
                <c:pt idx="1919">
                  <c:v>934.77</c:v>
                </c:pt>
                <c:pt idx="1920">
                  <c:v>934.77</c:v>
                </c:pt>
                <c:pt idx="1921">
                  <c:v>935.76</c:v>
                </c:pt>
                <c:pt idx="1922">
                  <c:v>936.75</c:v>
                </c:pt>
                <c:pt idx="1923">
                  <c:v>936.75</c:v>
                </c:pt>
                <c:pt idx="1924">
                  <c:v>934.77</c:v>
                </c:pt>
                <c:pt idx="1925">
                  <c:v>935.27</c:v>
                </c:pt>
                <c:pt idx="1926">
                  <c:v>935.27</c:v>
                </c:pt>
                <c:pt idx="1927">
                  <c:v>934.28</c:v>
                </c:pt>
                <c:pt idx="1928">
                  <c:v>933.79</c:v>
                </c:pt>
                <c:pt idx="1929">
                  <c:v>933.79</c:v>
                </c:pt>
                <c:pt idx="1930">
                  <c:v>934.28</c:v>
                </c:pt>
                <c:pt idx="1931">
                  <c:v>936.25</c:v>
                </c:pt>
                <c:pt idx="1932">
                  <c:v>936.25</c:v>
                </c:pt>
                <c:pt idx="1933">
                  <c:v>935.27</c:v>
                </c:pt>
                <c:pt idx="1934">
                  <c:v>934.28</c:v>
                </c:pt>
                <c:pt idx="1935">
                  <c:v>934.28</c:v>
                </c:pt>
                <c:pt idx="1936">
                  <c:v>933.3</c:v>
                </c:pt>
                <c:pt idx="1937">
                  <c:v>933.79</c:v>
                </c:pt>
                <c:pt idx="1938">
                  <c:v>933.79</c:v>
                </c:pt>
                <c:pt idx="1939">
                  <c:v>935.27</c:v>
                </c:pt>
                <c:pt idx="1940">
                  <c:v>933.79</c:v>
                </c:pt>
                <c:pt idx="1941">
                  <c:v>933.79</c:v>
                </c:pt>
                <c:pt idx="1942">
                  <c:v>934.77</c:v>
                </c:pt>
                <c:pt idx="1943">
                  <c:v>934.77</c:v>
                </c:pt>
                <c:pt idx="1944">
                  <c:v>934.77</c:v>
                </c:pt>
                <c:pt idx="1945">
                  <c:v>933.3</c:v>
                </c:pt>
                <c:pt idx="1946">
                  <c:v>939.23</c:v>
                </c:pt>
                <c:pt idx="1947">
                  <c:v>939.23</c:v>
                </c:pt>
                <c:pt idx="1948">
                  <c:v>937.74</c:v>
                </c:pt>
                <c:pt idx="1949">
                  <c:v>937.24</c:v>
                </c:pt>
                <c:pt idx="1950">
                  <c:v>937.24</c:v>
                </c:pt>
                <c:pt idx="1951">
                  <c:v>936.75</c:v>
                </c:pt>
                <c:pt idx="1952">
                  <c:v>937.74</c:v>
                </c:pt>
                <c:pt idx="1953">
                  <c:v>937.74</c:v>
                </c:pt>
                <c:pt idx="1954">
                  <c:v>937.74</c:v>
                </c:pt>
                <c:pt idx="1955">
                  <c:v>937.74</c:v>
                </c:pt>
                <c:pt idx="1956">
                  <c:v>937.74</c:v>
                </c:pt>
                <c:pt idx="1957">
                  <c:v>938.23</c:v>
                </c:pt>
                <c:pt idx="1958">
                  <c:v>937.74</c:v>
                </c:pt>
                <c:pt idx="1959">
                  <c:v>937.74</c:v>
                </c:pt>
                <c:pt idx="1960">
                  <c:v>937.74</c:v>
                </c:pt>
                <c:pt idx="1961">
                  <c:v>938.23</c:v>
                </c:pt>
                <c:pt idx="1962">
                  <c:v>938.23</c:v>
                </c:pt>
                <c:pt idx="1963">
                  <c:v>938.23</c:v>
                </c:pt>
                <c:pt idx="1964">
                  <c:v>939.72</c:v>
                </c:pt>
                <c:pt idx="1965">
                  <c:v>939.72</c:v>
                </c:pt>
                <c:pt idx="1966">
                  <c:v>938.73</c:v>
                </c:pt>
                <c:pt idx="1967">
                  <c:v>936.75</c:v>
                </c:pt>
                <c:pt idx="1968">
                  <c:v>936.75</c:v>
                </c:pt>
                <c:pt idx="1969">
                  <c:v>936.25</c:v>
                </c:pt>
                <c:pt idx="1970">
                  <c:v>938.23</c:v>
                </c:pt>
                <c:pt idx="1971">
                  <c:v>938.23</c:v>
                </c:pt>
                <c:pt idx="1972">
                  <c:v>937.74</c:v>
                </c:pt>
                <c:pt idx="1973">
                  <c:v>938.23</c:v>
                </c:pt>
                <c:pt idx="1974">
                  <c:v>938.23</c:v>
                </c:pt>
                <c:pt idx="1975">
                  <c:v>938.23</c:v>
                </c:pt>
                <c:pt idx="1976">
                  <c:v>940.22</c:v>
                </c:pt>
                <c:pt idx="1977">
                  <c:v>940.22</c:v>
                </c:pt>
                <c:pt idx="1978">
                  <c:v>937.74</c:v>
                </c:pt>
                <c:pt idx="1979">
                  <c:v>937.24</c:v>
                </c:pt>
                <c:pt idx="1980">
                  <c:v>937.24</c:v>
                </c:pt>
                <c:pt idx="1981">
                  <c:v>938.73</c:v>
                </c:pt>
                <c:pt idx="1982">
                  <c:v>939.72</c:v>
                </c:pt>
                <c:pt idx="1983">
                  <c:v>939.72</c:v>
                </c:pt>
                <c:pt idx="1984">
                  <c:v>936.75</c:v>
                </c:pt>
                <c:pt idx="1985">
                  <c:v>935.76</c:v>
                </c:pt>
                <c:pt idx="1986">
                  <c:v>935.76</c:v>
                </c:pt>
                <c:pt idx="1987">
                  <c:v>935.27</c:v>
                </c:pt>
                <c:pt idx="1988">
                  <c:v>937.24</c:v>
                </c:pt>
                <c:pt idx="1989">
                  <c:v>937.24</c:v>
                </c:pt>
                <c:pt idx="1990">
                  <c:v>935.27</c:v>
                </c:pt>
                <c:pt idx="1991">
                  <c:v>933.79</c:v>
                </c:pt>
                <c:pt idx="1992">
                  <c:v>933.79</c:v>
                </c:pt>
                <c:pt idx="1993">
                  <c:v>935.27</c:v>
                </c:pt>
                <c:pt idx="1994">
                  <c:v>936.25</c:v>
                </c:pt>
                <c:pt idx="1995">
                  <c:v>936.25</c:v>
                </c:pt>
                <c:pt idx="1996">
                  <c:v>937.74</c:v>
                </c:pt>
                <c:pt idx="1997">
                  <c:v>937.74</c:v>
                </c:pt>
                <c:pt idx="1998">
                  <c:v>937.74</c:v>
                </c:pt>
                <c:pt idx="1999">
                  <c:v>938.23</c:v>
                </c:pt>
                <c:pt idx="2000">
                  <c:v>936.75</c:v>
                </c:pt>
                <c:pt idx="2001">
                  <c:v>936.75</c:v>
                </c:pt>
                <c:pt idx="2002">
                  <c:v>937.74</c:v>
                </c:pt>
                <c:pt idx="2003">
                  <c:v>939.23</c:v>
                </c:pt>
                <c:pt idx="2004">
                  <c:v>939.23</c:v>
                </c:pt>
                <c:pt idx="2005">
                  <c:v>938.73</c:v>
                </c:pt>
                <c:pt idx="2006">
                  <c:v>939.72</c:v>
                </c:pt>
                <c:pt idx="2007">
                  <c:v>939.72</c:v>
                </c:pt>
                <c:pt idx="2008">
                  <c:v>938.23</c:v>
                </c:pt>
                <c:pt idx="2009">
                  <c:v>937.24</c:v>
                </c:pt>
                <c:pt idx="2010">
                  <c:v>937.24</c:v>
                </c:pt>
                <c:pt idx="2011">
                  <c:v>938.73</c:v>
                </c:pt>
                <c:pt idx="2012">
                  <c:v>941.22</c:v>
                </c:pt>
                <c:pt idx="2013">
                  <c:v>941.22</c:v>
                </c:pt>
                <c:pt idx="2014">
                  <c:v>937.24</c:v>
                </c:pt>
                <c:pt idx="2015">
                  <c:v>939.72</c:v>
                </c:pt>
                <c:pt idx="2016">
                  <c:v>939.72</c:v>
                </c:pt>
                <c:pt idx="2017">
                  <c:v>939.23</c:v>
                </c:pt>
                <c:pt idx="2018">
                  <c:v>938.23</c:v>
                </c:pt>
                <c:pt idx="2019">
                  <c:v>938.23</c:v>
                </c:pt>
                <c:pt idx="2020">
                  <c:v>938.73</c:v>
                </c:pt>
                <c:pt idx="2021">
                  <c:v>940.22</c:v>
                </c:pt>
                <c:pt idx="2022">
                  <c:v>940.22</c:v>
                </c:pt>
                <c:pt idx="2023">
                  <c:v>939.72</c:v>
                </c:pt>
                <c:pt idx="2024">
                  <c:v>940.72</c:v>
                </c:pt>
                <c:pt idx="2025">
                  <c:v>940.72</c:v>
                </c:pt>
                <c:pt idx="2026">
                  <c:v>939.72</c:v>
                </c:pt>
                <c:pt idx="2027">
                  <c:v>939.72</c:v>
                </c:pt>
                <c:pt idx="2028">
                  <c:v>939.72</c:v>
                </c:pt>
                <c:pt idx="2029">
                  <c:v>940.22</c:v>
                </c:pt>
                <c:pt idx="2030">
                  <c:v>939.72</c:v>
                </c:pt>
                <c:pt idx="2031">
                  <c:v>939.72</c:v>
                </c:pt>
                <c:pt idx="2032">
                  <c:v>941.22</c:v>
                </c:pt>
                <c:pt idx="2033">
                  <c:v>940.22</c:v>
                </c:pt>
                <c:pt idx="2034">
                  <c:v>940.22</c:v>
                </c:pt>
                <c:pt idx="2035">
                  <c:v>938.73</c:v>
                </c:pt>
                <c:pt idx="2036">
                  <c:v>938.73</c:v>
                </c:pt>
                <c:pt idx="2037">
                  <c:v>939.23</c:v>
                </c:pt>
                <c:pt idx="2038">
                  <c:v>940.72</c:v>
                </c:pt>
                <c:pt idx="2039">
                  <c:v>940.72</c:v>
                </c:pt>
                <c:pt idx="2040">
                  <c:v>938.73</c:v>
                </c:pt>
                <c:pt idx="2041">
                  <c:v>938.23</c:v>
                </c:pt>
                <c:pt idx="2042">
                  <c:v>938.23</c:v>
                </c:pt>
                <c:pt idx="2043">
                  <c:v>938.73</c:v>
                </c:pt>
                <c:pt idx="2044">
                  <c:v>938.73</c:v>
                </c:pt>
                <c:pt idx="2045">
                  <c:v>938.73</c:v>
                </c:pt>
                <c:pt idx="2046">
                  <c:v>937.24</c:v>
                </c:pt>
                <c:pt idx="2047">
                  <c:v>936.25</c:v>
                </c:pt>
                <c:pt idx="2048">
                  <c:v>936.25</c:v>
                </c:pt>
                <c:pt idx="2049">
                  <c:v>937.74</c:v>
                </c:pt>
                <c:pt idx="2050">
                  <c:v>937.74</c:v>
                </c:pt>
                <c:pt idx="2051">
                  <c:v>937.74</c:v>
                </c:pt>
                <c:pt idx="2052">
                  <c:v>937.74</c:v>
                </c:pt>
                <c:pt idx="2053">
                  <c:v>938.23</c:v>
                </c:pt>
                <c:pt idx="2054">
                  <c:v>938.23</c:v>
                </c:pt>
                <c:pt idx="2055">
                  <c:v>937.74</c:v>
                </c:pt>
                <c:pt idx="2056">
                  <c:v>936.25</c:v>
                </c:pt>
                <c:pt idx="2057">
                  <c:v>936.25</c:v>
                </c:pt>
                <c:pt idx="2058">
                  <c:v>937.74</c:v>
                </c:pt>
                <c:pt idx="2059">
                  <c:v>936.75</c:v>
                </c:pt>
                <c:pt idx="2060">
                  <c:v>936.75</c:v>
                </c:pt>
                <c:pt idx="2061">
                  <c:v>935.27</c:v>
                </c:pt>
                <c:pt idx="2062">
                  <c:v>935.76</c:v>
                </c:pt>
                <c:pt idx="2063">
                  <c:v>935.76</c:v>
                </c:pt>
                <c:pt idx="2064">
                  <c:v>936.75</c:v>
                </c:pt>
                <c:pt idx="2065">
                  <c:v>937.24</c:v>
                </c:pt>
                <c:pt idx="2066">
                  <c:v>937.24</c:v>
                </c:pt>
                <c:pt idx="2067">
                  <c:v>937.24</c:v>
                </c:pt>
                <c:pt idx="2068">
                  <c:v>936.75</c:v>
                </c:pt>
                <c:pt idx="2069">
                  <c:v>936.75</c:v>
                </c:pt>
                <c:pt idx="2070">
                  <c:v>936.75</c:v>
                </c:pt>
                <c:pt idx="2071">
                  <c:v>933.3</c:v>
                </c:pt>
                <c:pt idx="2072">
                  <c:v>933.3</c:v>
                </c:pt>
                <c:pt idx="2073">
                  <c:v>935.76</c:v>
                </c:pt>
                <c:pt idx="2074">
                  <c:v>936.75</c:v>
                </c:pt>
                <c:pt idx="2075">
                  <c:v>936.75</c:v>
                </c:pt>
                <c:pt idx="2076">
                  <c:v>935.27</c:v>
                </c:pt>
                <c:pt idx="2077">
                  <c:v>935.27</c:v>
                </c:pt>
                <c:pt idx="2078">
                  <c:v>935.27</c:v>
                </c:pt>
                <c:pt idx="2079">
                  <c:v>937.24</c:v>
                </c:pt>
                <c:pt idx="2080">
                  <c:v>937.24</c:v>
                </c:pt>
                <c:pt idx="2081">
                  <c:v>937.24</c:v>
                </c:pt>
                <c:pt idx="2082">
                  <c:v>936.75</c:v>
                </c:pt>
                <c:pt idx="2083">
                  <c:v>936.75</c:v>
                </c:pt>
                <c:pt idx="2084">
                  <c:v>936.75</c:v>
                </c:pt>
                <c:pt idx="2085">
                  <c:v>938.73</c:v>
                </c:pt>
                <c:pt idx="2086">
                  <c:v>936.75</c:v>
                </c:pt>
                <c:pt idx="2087">
                  <c:v>936.75</c:v>
                </c:pt>
                <c:pt idx="2088">
                  <c:v>936.75</c:v>
                </c:pt>
                <c:pt idx="2089">
                  <c:v>936.75</c:v>
                </c:pt>
                <c:pt idx="2090">
                  <c:v>936.75</c:v>
                </c:pt>
                <c:pt idx="2091">
                  <c:v>936.25</c:v>
                </c:pt>
                <c:pt idx="2092">
                  <c:v>937.24</c:v>
                </c:pt>
                <c:pt idx="2093">
                  <c:v>937.24</c:v>
                </c:pt>
                <c:pt idx="2094">
                  <c:v>938.23</c:v>
                </c:pt>
                <c:pt idx="2095">
                  <c:v>936.75</c:v>
                </c:pt>
                <c:pt idx="2096">
                  <c:v>936.75</c:v>
                </c:pt>
                <c:pt idx="2097">
                  <c:v>939.23</c:v>
                </c:pt>
                <c:pt idx="2098">
                  <c:v>937.24</c:v>
                </c:pt>
                <c:pt idx="2099">
                  <c:v>937.24</c:v>
                </c:pt>
                <c:pt idx="2100">
                  <c:v>937.74</c:v>
                </c:pt>
                <c:pt idx="2101">
                  <c:v>934.28</c:v>
                </c:pt>
                <c:pt idx="2102">
                  <c:v>934.28</c:v>
                </c:pt>
                <c:pt idx="2103">
                  <c:v>935.27</c:v>
                </c:pt>
                <c:pt idx="2104">
                  <c:v>937.24</c:v>
                </c:pt>
                <c:pt idx="2105">
                  <c:v>937.24</c:v>
                </c:pt>
                <c:pt idx="2106">
                  <c:v>934.77</c:v>
                </c:pt>
                <c:pt idx="2107">
                  <c:v>936.75</c:v>
                </c:pt>
                <c:pt idx="2108">
                  <c:v>936.75</c:v>
                </c:pt>
                <c:pt idx="2109">
                  <c:v>937.24</c:v>
                </c:pt>
                <c:pt idx="2110">
                  <c:v>934.28</c:v>
                </c:pt>
                <c:pt idx="2111">
                  <c:v>934.28</c:v>
                </c:pt>
                <c:pt idx="2112">
                  <c:v>938.73</c:v>
                </c:pt>
                <c:pt idx="2113">
                  <c:v>938.73</c:v>
                </c:pt>
                <c:pt idx="2114">
                  <c:v>938.73</c:v>
                </c:pt>
                <c:pt idx="2115">
                  <c:v>938.23</c:v>
                </c:pt>
                <c:pt idx="2116">
                  <c:v>938.23</c:v>
                </c:pt>
                <c:pt idx="2117">
                  <c:v>938.23</c:v>
                </c:pt>
                <c:pt idx="2118">
                  <c:v>937.24</c:v>
                </c:pt>
                <c:pt idx="2119">
                  <c:v>936.75</c:v>
                </c:pt>
                <c:pt idx="2120">
                  <c:v>936.75</c:v>
                </c:pt>
                <c:pt idx="2121">
                  <c:v>936.75</c:v>
                </c:pt>
                <c:pt idx="2122">
                  <c:v>938.23</c:v>
                </c:pt>
                <c:pt idx="2123">
                  <c:v>938.23</c:v>
                </c:pt>
                <c:pt idx="2124">
                  <c:v>936.25</c:v>
                </c:pt>
                <c:pt idx="2125">
                  <c:v>936.25</c:v>
                </c:pt>
                <c:pt idx="2126">
                  <c:v>936.25</c:v>
                </c:pt>
                <c:pt idx="2127">
                  <c:v>936.25</c:v>
                </c:pt>
                <c:pt idx="2128">
                  <c:v>935.76</c:v>
                </c:pt>
                <c:pt idx="2129">
                  <c:v>935.76</c:v>
                </c:pt>
                <c:pt idx="2130">
                  <c:v>935.27</c:v>
                </c:pt>
                <c:pt idx="2131">
                  <c:v>935.27</c:v>
                </c:pt>
                <c:pt idx="2132">
                  <c:v>935.27</c:v>
                </c:pt>
                <c:pt idx="2133">
                  <c:v>935.76</c:v>
                </c:pt>
                <c:pt idx="2134">
                  <c:v>934.28</c:v>
                </c:pt>
                <c:pt idx="2135">
                  <c:v>934.28</c:v>
                </c:pt>
                <c:pt idx="2136">
                  <c:v>936.75</c:v>
                </c:pt>
                <c:pt idx="2137">
                  <c:v>935.27</c:v>
                </c:pt>
                <c:pt idx="2138">
                  <c:v>935.27</c:v>
                </c:pt>
                <c:pt idx="2139">
                  <c:v>935.27</c:v>
                </c:pt>
                <c:pt idx="2140">
                  <c:v>935.76</c:v>
                </c:pt>
                <c:pt idx="2141">
                  <c:v>935.76</c:v>
                </c:pt>
                <c:pt idx="2142">
                  <c:v>936.25</c:v>
                </c:pt>
                <c:pt idx="2143">
                  <c:v>936.25</c:v>
                </c:pt>
                <c:pt idx="2144">
                  <c:v>936.25</c:v>
                </c:pt>
                <c:pt idx="2145">
                  <c:v>937.74</c:v>
                </c:pt>
                <c:pt idx="2146">
                  <c:v>937.24</c:v>
                </c:pt>
                <c:pt idx="2147">
                  <c:v>937.24</c:v>
                </c:pt>
                <c:pt idx="2148">
                  <c:v>937.74</c:v>
                </c:pt>
                <c:pt idx="2149">
                  <c:v>937.24</c:v>
                </c:pt>
                <c:pt idx="2150">
                  <c:v>937.24</c:v>
                </c:pt>
                <c:pt idx="2151">
                  <c:v>937.74</c:v>
                </c:pt>
                <c:pt idx="2152">
                  <c:v>938.73</c:v>
                </c:pt>
                <c:pt idx="2153">
                  <c:v>938.73</c:v>
                </c:pt>
                <c:pt idx="2154">
                  <c:v>937.74</c:v>
                </c:pt>
                <c:pt idx="2155">
                  <c:v>938.23</c:v>
                </c:pt>
                <c:pt idx="2156">
                  <c:v>938.23</c:v>
                </c:pt>
                <c:pt idx="2157">
                  <c:v>938.73</c:v>
                </c:pt>
                <c:pt idx="2158">
                  <c:v>936.25</c:v>
                </c:pt>
                <c:pt idx="2159">
                  <c:v>936.25</c:v>
                </c:pt>
                <c:pt idx="2160">
                  <c:v>935.76</c:v>
                </c:pt>
                <c:pt idx="2161">
                  <c:v>933.3</c:v>
                </c:pt>
                <c:pt idx="2162">
                  <c:v>933.3</c:v>
                </c:pt>
                <c:pt idx="2163">
                  <c:v>933.79</c:v>
                </c:pt>
                <c:pt idx="2164">
                  <c:v>934.77</c:v>
                </c:pt>
                <c:pt idx="2165">
                  <c:v>934.77</c:v>
                </c:pt>
                <c:pt idx="2166">
                  <c:v>935.27</c:v>
                </c:pt>
                <c:pt idx="2167">
                  <c:v>934.28</c:v>
                </c:pt>
                <c:pt idx="2168">
                  <c:v>934.28</c:v>
                </c:pt>
                <c:pt idx="2169">
                  <c:v>936.25</c:v>
                </c:pt>
                <c:pt idx="2170">
                  <c:v>933.3</c:v>
                </c:pt>
                <c:pt idx="2171">
                  <c:v>933.3</c:v>
                </c:pt>
                <c:pt idx="2172">
                  <c:v>934.77</c:v>
                </c:pt>
                <c:pt idx="2173">
                  <c:v>937.24</c:v>
                </c:pt>
                <c:pt idx="2174">
                  <c:v>937.24</c:v>
                </c:pt>
                <c:pt idx="2175">
                  <c:v>936.75</c:v>
                </c:pt>
                <c:pt idx="2176">
                  <c:v>935.27</c:v>
                </c:pt>
                <c:pt idx="2177">
                  <c:v>935.27</c:v>
                </c:pt>
                <c:pt idx="2178">
                  <c:v>932.32</c:v>
                </c:pt>
                <c:pt idx="2179">
                  <c:v>932.32</c:v>
                </c:pt>
                <c:pt idx="2180">
                  <c:v>931.83</c:v>
                </c:pt>
                <c:pt idx="2181">
                  <c:v>929.87</c:v>
                </c:pt>
                <c:pt idx="2182">
                  <c:v>929.87</c:v>
                </c:pt>
                <c:pt idx="2183">
                  <c:v>931.34</c:v>
                </c:pt>
                <c:pt idx="2184">
                  <c:v>929.87</c:v>
                </c:pt>
                <c:pt idx="2185">
                  <c:v>929.87</c:v>
                </c:pt>
                <c:pt idx="2186">
                  <c:v>928.41</c:v>
                </c:pt>
                <c:pt idx="2187">
                  <c:v>926.96</c:v>
                </c:pt>
                <c:pt idx="2188">
                  <c:v>926.96</c:v>
                </c:pt>
                <c:pt idx="2189">
                  <c:v>926.48</c:v>
                </c:pt>
                <c:pt idx="2190">
                  <c:v>924.54</c:v>
                </c:pt>
                <c:pt idx="2191">
                  <c:v>924.54</c:v>
                </c:pt>
                <c:pt idx="2192">
                  <c:v>924.54</c:v>
                </c:pt>
                <c:pt idx="2193">
                  <c:v>922.14</c:v>
                </c:pt>
                <c:pt idx="2194">
                  <c:v>922.14</c:v>
                </c:pt>
                <c:pt idx="2195">
                  <c:v>920.71</c:v>
                </c:pt>
                <c:pt idx="2196">
                  <c:v>917.37</c:v>
                </c:pt>
                <c:pt idx="2197">
                  <c:v>917.37</c:v>
                </c:pt>
                <c:pt idx="2198">
                  <c:v>917.37</c:v>
                </c:pt>
                <c:pt idx="2199">
                  <c:v>917.37</c:v>
                </c:pt>
                <c:pt idx="2200">
                  <c:v>917.37</c:v>
                </c:pt>
                <c:pt idx="2201">
                  <c:v>914.54</c:v>
                </c:pt>
                <c:pt idx="2202">
                  <c:v>914.54</c:v>
                </c:pt>
                <c:pt idx="2203">
                  <c:v>914.54</c:v>
                </c:pt>
                <c:pt idx="2204">
                  <c:v>914.06</c:v>
                </c:pt>
                <c:pt idx="2205">
                  <c:v>913.12</c:v>
                </c:pt>
                <c:pt idx="2206">
                  <c:v>913.12</c:v>
                </c:pt>
                <c:pt idx="2207">
                  <c:v>911.72</c:v>
                </c:pt>
                <c:pt idx="2208">
                  <c:v>911.25</c:v>
                </c:pt>
                <c:pt idx="2209">
                  <c:v>911.25</c:v>
                </c:pt>
                <c:pt idx="2210">
                  <c:v>909.38</c:v>
                </c:pt>
                <c:pt idx="2211">
                  <c:v>908.91</c:v>
                </c:pt>
                <c:pt idx="2212">
                  <c:v>908.91</c:v>
                </c:pt>
                <c:pt idx="2213">
                  <c:v>907.52</c:v>
                </c:pt>
                <c:pt idx="2214">
                  <c:v>906.13</c:v>
                </c:pt>
                <c:pt idx="2215">
                  <c:v>906.13</c:v>
                </c:pt>
                <c:pt idx="2216">
                  <c:v>905.2</c:v>
                </c:pt>
                <c:pt idx="2217">
                  <c:v>905.67</c:v>
                </c:pt>
                <c:pt idx="2218">
                  <c:v>905.67</c:v>
                </c:pt>
                <c:pt idx="2219">
                  <c:v>907.52</c:v>
                </c:pt>
                <c:pt idx="2220">
                  <c:v>908.91</c:v>
                </c:pt>
                <c:pt idx="2221">
                  <c:v>908.91</c:v>
                </c:pt>
                <c:pt idx="2222">
                  <c:v>907.06</c:v>
                </c:pt>
                <c:pt idx="2223">
                  <c:v>907.06</c:v>
                </c:pt>
                <c:pt idx="2224">
                  <c:v>907.06</c:v>
                </c:pt>
                <c:pt idx="2225">
                  <c:v>907.06</c:v>
                </c:pt>
                <c:pt idx="2226">
                  <c:v>905.67</c:v>
                </c:pt>
                <c:pt idx="2227">
                  <c:v>905.67</c:v>
                </c:pt>
                <c:pt idx="2228">
                  <c:v>907.06</c:v>
                </c:pt>
                <c:pt idx="2229">
                  <c:v>906.59</c:v>
                </c:pt>
                <c:pt idx="2230">
                  <c:v>906.59</c:v>
                </c:pt>
                <c:pt idx="2231">
                  <c:v>907.52</c:v>
                </c:pt>
                <c:pt idx="2232">
                  <c:v>904.74</c:v>
                </c:pt>
                <c:pt idx="2233">
                  <c:v>904.74</c:v>
                </c:pt>
                <c:pt idx="2234">
                  <c:v>906.59</c:v>
                </c:pt>
                <c:pt idx="2235">
                  <c:v>905.67</c:v>
                </c:pt>
                <c:pt idx="2236">
                  <c:v>905.67</c:v>
                </c:pt>
                <c:pt idx="2237">
                  <c:v>906.59</c:v>
                </c:pt>
                <c:pt idx="2238">
                  <c:v>905.67</c:v>
                </c:pt>
                <c:pt idx="2239">
                  <c:v>905.67</c:v>
                </c:pt>
                <c:pt idx="2240">
                  <c:v>906.13</c:v>
                </c:pt>
                <c:pt idx="2241">
                  <c:v>906.59</c:v>
                </c:pt>
                <c:pt idx="2242">
                  <c:v>906.59</c:v>
                </c:pt>
                <c:pt idx="2243">
                  <c:v>905.67</c:v>
                </c:pt>
                <c:pt idx="2244">
                  <c:v>906.13</c:v>
                </c:pt>
                <c:pt idx="2245">
                  <c:v>906.13</c:v>
                </c:pt>
                <c:pt idx="2246">
                  <c:v>904.28</c:v>
                </c:pt>
                <c:pt idx="2247">
                  <c:v>904.28</c:v>
                </c:pt>
                <c:pt idx="2248">
                  <c:v>904.28</c:v>
                </c:pt>
                <c:pt idx="2249">
                  <c:v>904.74</c:v>
                </c:pt>
                <c:pt idx="2250">
                  <c:v>903.82</c:v>
                </c:pt>
                <c:pt idx="2251">
                  <c:v>903.82</c:v>
                </c:pt>
                <c:pt idx="2252">
                  <c:v>903.36</c:v>
                </c:pt>
                <c:pt idx="2253">
                  <c:v>902.44</c:v>
                </c:pt>
                <c:pt idx="2254">
                  <c:v>902.44</c:v>
                </c:pt>
                <c:pt idx="2255">
                  <c:v>901.98</c:v>
                </c:pt>
                <c:pt idx="2256">
                  <c:v>902.44</c:v>
                </c:pt>
                <c:pt idx="2257">
                  <c:v>902.44</c:v>
                </c:pt>
                <c:pt idx="2258">
                  <c:v>901.52</c:v>
                </c:pt>
                <c:pt idx="2259">
                  <c:v>902.9</c:v>
                </c:pt>
                <c:pt idx="2260">
                  <c:v>902.9</c:v>
                </c:pt>
                <c:pt idx="2261">
                  <c:v>902.44</c:v>
                </c:pt>
                <c:pt idx="2262">
                  <c:v>901.07</c:v>
                </c:pt>
                <c:pt idx="2263">
                  <c:v>901.07</c:v>
                </c:pt>
                <c:pt idx="2264">
                  <c:v>900.61</c:v>
                </c:pt>
                <c:pt idx="2265">
                  <c:v>900.61</c:v>
                </c:pt>
                <c:pt idx="2266">
                  <c:v>900.61</c:v>
                </c:pt>
                <c:pt idx="2267">
                  <c:v>899.24</c:v>
                </c:pt>
                <c:pt idx="2268">
                  <c:v>898.78</c:v>
                </c:pt>
                <c:pt idx="2269">
                  <c:v>898.78</c:v>
                </c:pt>
                <c:pt idx="2270">
                  <c:v>898.33</c:v>
                </c:pt>
                <c:pt idx="2271">
                  <c:v>897.42</c:v>
                </c:pt>
                <c:pt idx="2272">
                  <c:v>897.42</c:v>
                </c:pt>
                <c:pt idx="2273">
                  <c:v>895.16</c:v>
                </c:pt>
                <c:pt idx="2274">
                  <c:v>896.97</c:v>
                </c:pt>
                <c:pt idx="2275">
                  <c:v>896.97</c:v>
                </c:pt>
                <c:pt idx="2276">
                  <c:v>898.33</c:v>
                </c:pt>
                <c:pt idx="2277">
                  <c:v>898.33</c:v>
                </c:pt>
                <c:pt idx="2278">
                  <c:v>898.33</c:v>
                </c:pt>
                <c:pt idx="2279">
                  <c:v>896.97</c:v>
                </c:pt>
                <c:pt idx="2280">
                  <c:v>897.87</c:v>
                </c:pt>
                <c:pt idx="2281">
                  <c:v>897.87</c:v>
                </c:pt>
                <c:pt idx="2282">
                  <c:v>897.87</c:v>
                </c:pt>
                <c:pt idx="2283">
                  <c:v>896.06</c:v>
                </c:pt>
                <c:pt idx="2284">
                  <c:v>896.06</c:v>
                </c:pt>
                <c:pt idx="2285">
                  <c:v>895.61</c:v>
                </c:pt>
                <c:pt idx="2286">
                  <c:v>897.87</c:v>
                </c:pt>
                <c:pt idx="2287">
                  <c:v>897.87</c:v>
                </c:pt>
                <c:pt idx="2288">
                  <c:v>897.42</c:v>
                </c:pt>
                <c:pt idx="2289">
                  <c:v>897.42</c:v>
                </c:pt>
                <c:pt idx="2290">
                  <c:v>897.42</c:v>
                </c:pt>
                <c:pt idx="2291">
                  <c:v>897.42</c:v>
                </c:pt>
                <c:pt idx="2292">
                  <c:v>897.42</c:v>
                </c:pt>
                <c:pt idx="2293">
                  <c:v>897.42</c:v>
                </c:pt>
                <c:pt idx="2294">
                  <c:v>900.15</c:v>
                </c:pt>
                <c:pt idx="2295">
                  <c:v>898.33</c:v>
                </c:pt>
                <c:pt idx="2296">
                  <c:v>898.33</c:v>
                </c:pt>
                <c:pt idx="2297">
                  <c:v>898.78</c:v>
                </c:pt>
                <c:pt idx="2298">
                  <c:v>898.33</c:v>
                </c:pt>
                <c:pt idx="2299">
                  <c:v>898.33</c:v>
                </c:pt>
                <c:pt idx="2300">
                  <c:v>894.7</c:v>
                </c:pt>
                <c:pt idx="2301">
                  <c:v>894.7</c:v>
                </c:pt>
                <c:pt idx="2302">
                  <c:v>894.7</c:v>
                </c:pt>
                <c:pt idx="2303">
                  <c:v>894.7</c:v>
                </c:pt>
                <c:pt idx="2304">
                  <c:v>894.7</c:v>
                </c:pt>
                <c:pt idx="2305">
                  <c:v>894.7</c:v>
                </c:pt>
                <c:pt idx="2306">
                  <c:v>894.25</c:v>
                </c:pt>
                <c:pt idx="2307">
                  <c:v>892.01</c:v>
                </c:pt>
                <c:pt idx="2308">
                  <c:v>892.01</c:v>
                </c:pt>
                <c:pt idx="2309">
                  <c:v>895.61</c:v>
                </c:pt>
                <c:pt idx="2310">
                  <c:v>894.25</c:v>
                </c:pt>
                <c:pt idx="2311">
                  <c:v>894.25</c:v>
                </c:pt>
                <c:pt idx="2312">
                  <c:v>894.25</c:v>
                </c:pt>
                <c:pt idx="2313">
                  <c:v>893.8</c:v>
                </c:pt>
                <c:pt idx="2314">
                  <c:v>893.8</c:v>
                </c:pt>
                <c:pt idx="2315">
                  <c:v>895.16</c:v>
                </c:pt>
                <c:pt idx="2316">
                  <c:v>894.7</c:v>
                </c:pt>
                <c:pt idx="2317">
                  <c:v>894.7</c:v>
                </c:pt>
                <c:pt idx="2318">
                  <c:v>895.16</c:v>
                </c:pt>
                <c:pt idx="2319">
                  <c:v>893.8</c:v>
                </c:pt>
                <c:pt idx="2320">
                  <c:v>893.8</c:v>
                </c:pt>
                <c:pt idx="2321">
                  <c:v>895.61</c:v>
                </c:pt>
                <c:pt idx="2322">
                  <c:v>894.25</c:v>
                </c:pt>
                <c:pt idx="2323">
                  <c:v>894.7</c:v>
                </c:pt>
                <c:pt idx="2324">
                  <c:v>892.9</c:v>
                </c:pt>
                <c:pt idx="2325">
                  <c:v>892.9</c:v>
                </c:pt>
                <c:pt idx="2326">
                  <c:v>893.35</c:v>
                </c:pt>
                <c:pt idx="2327">
                  <c:v>894.25</c:v>
                </c:pt>
                <c:pt idx="2328">
                  <c:v>894.25</c:v>
                </c:pt>
                <c:pt idx="2329">
                  <c:v>894.7</c:v>
                </c:pt>
                <c:pt idx="2330">
                  <c:v>895.16</c:v>
                </c:pt>
                <c:pt idx="2331">
                  <c:v>895.16</c:v>
                </c:pt>
                <c:pt idx="2332">
                  <c:v>895.16</c:v>
                </c:pt>
                <c:pt idx="2333">
                  <c:v>895.61</c:v>
                </c:pt>
                <c:pt idx="2334">
                  <c:v>895.61</c:v>
                </c:pt>
                <c:pt idx="2335">
                  <c:v>895.61</c:v>
                </c:pt>
                <c:pt idx="2336">
                  <c:v>895.61</c:v>
                </c:pt>
                <c:pt idx="2337">
                  <c:v>895.61</c:v>
                </c:pt>
                <c:pt idx="2338">
                  <c:v>896.06</c:v>
                </c:pt>
                <c:pt idx="2339">
                  <c:v>896.06</c:v>
                </c:pt>
                <c:pt idx="2340">
                  <c:v>896.06</c:v>
                </c:pt>
                <c:pt idx="2341">
                  <c:v>896.97</c:v>
                </c:pt>
                <c:pt idx="2342">
                  <c:v>896.51</c:v>
                </c:pt>
                <c:pt idx="2343">
                  <c:v>896.51</c:v>
                </c:pt>
                <c:pt idx="2344">
                  <c:v>896.51</c:v>
                </c:pt>
                <c:pt idx="2345">
                  <c:v>898.33</c:v>
                </c:pt>
                <c:pt idx="2346">
                  <c:v>898.33</c:v>
                </c:pt>
                <c:pt idx="2347">
                  <c:v>895.61</c:v>
                </c:pt>
                <c:pt idx="2348">
                  <c:v>895.16</c:v>
                </c:pt>
                <c:pt idx="2349">
                  <c:v>895.16</c:v>
                </c:pt>
                <c:pt idx="2350">
                  <c:v>875.72</c:v>
                </c:pt>
                <c:pt idx="2351">
                  <c:v>875.72</c:v>
                </c:pt>
                <c:pt idx="2352">
                  <c:v>874.42</c:v>
                </c:pt>
                <c:pt idx="2353">
                  <c:v>874.42</c:v>
                </c:pt>
                <c:pt idx="2354">
                  <c:v>878.32</c:v>
                </c:pt>
                <c:pt idx="2355">
                  <c:v>880.93</c:v>
                </c:pt>
                <c:pt idx="2356">
                  <c:v>880.93</c:v>
                </c:pt>
                <c:pt idx="2357">
                  <c:v>879.19</c:v>
                </c:pt>
                <c:pt idx="2358">
                  <c:v>882.25</c:v>
                </c:pt>
                <c:pt idx="2359">
                  <c:v>882.25</c:v>
                </c:pt>
                <c:pt idx="2360">
                  <c:v>903.36</c:v>
                </c:pt>
                <c:pt idx="2361">
                  <c:v>901.98</c:v>
                </c:pt>
                <c:pt idx="2362">
                  <c:v>901.98</c:v>
                </c:pt>
                <c:pt idx="2363">
                  <c:v>900.15</c:v>
                </c:pt>
                <c:pt idx="2364">
                  <c:v>898.78</c:v>
                </c:pt>
                <c:pt idx="2365">
                  <c:v>898.78</c:v>
                </c:pt>
                <c:pt idx="2366">
                  <c:v>901.07</c:v>
                </c:pt>
                <c:pt idx="2367">
                  <c:v>899.24</c:v>
                </c:pt>
                <c:pt idx="2368">
                  <c:v>899.24</c:v>
                </c:pt>
                <c:pt idx="2369">
                  <c:v>900.15</c:v>
                </c:pt>
                <c:pt idx="2370">
                  <c:v>899.7</c:v>
                </c:pt>
                <c:pt idx="2371">
                  <c:v>899.7</c:v>
                </c:pt>
                <c:pt idx="2372">
                  <c:v>897.42</c:v>
                </c:pt>
                <c:pt idx="2373">
                  <c:v>899.24</c:v>
                </c:pt>
                <c:pt idx="2374">
                  <c:v>899.24</c:v>
                </c:pt>
                <c:pt idx="2375">
                  <c:v>898.33</c:v>
                </c:pt>
                <c:pt idx="2376">
                  <c:v>898.78</c:v>
                </c:pt>
                <c:pt idx="2377">
                  <c:v>898.78</c:v>
                </c:pt>
                <c:pt idx="2378">
                  <c:v>898.78</c:v>
                </c:pt>
                <c:pt idx="2379">
                  <c:v>897.87</c:v>
                </c:pt>
                <c:pt idx="2380">
                  <c:v>897.87</c:v>
                </c:pt>
                <c:pt idx="2381">
                  <c:v>897.42</c:v>
                </c:pt>
                <c:pt idx="2382">
                  <c:v>896.97</c:v>
                </c:pt>
                <c:pt idx="2383">
                  <c:v>896.97</c:v>
                </c:pt>
                <c:pt idx="2384">
                  <c:v>895.61</c:v>
                </c:pt>
                <c:pt idx="2385">
                  <c:v>894.25</c:v>
                </c:pt>
                <c:pt idx="2386">
                  <c:v>894.25</c:v>
                </c:pt>
                <c:pt idx="2387">
                  <c:v>893.8</c:v>
                </c:pt>
                <c:pt idx="2388">
                  <c:v>893.35</c:v>
                </c:pt>
                <c:pt idx="2389">
                  <c:v>893.35</c:v>
                </c:pt>
                <c:pt idx="2390">
                  <c:v>892.45</c:v>
                </c:pt>
                <c:pt idx="2391">
                  <c:v>893.35</c:v>
                </c:pt>
                <c:pt idx="2392">
                  <c:v>893.35</c:v>
                </c:pt>
                <c:pt idx="2393">
                  <c:v>892.9</c:v>
                </c:pt>
                <c:pt idx="2394">
                  <c:v>893.8</c:v>
                </c:pt>
                <c:pt idx="2395">
                  <c:v>893.8</c:v>
                </c:pt>
                <c:pt idx="2396">
                  <c:v>893.35</c:v>
                </c:pt>
                <c:pt idx="2397">
                  <c:v>893.8</c:v>
                </c:pt>
                <c:pt idx="2398">
                  <c:v>893.8</c:v>
                </c:pt>
                <c:pt idx="2399">
                  <c:v>894.25</c:v>
                </c:pt>
                <c:pt idx="2400">
                  <c:v>894.25</c:v>
                </c:pt>
                <c:pt idx="2401">
                  <c:v>894.25</c:v>
                </c:pt>
                <c:pt idx="2402">
                  <c:v>894.25</c:v>
                </c:pt>
                <c:pt idx="2403">
                  <c:v>893.8</c:v>
                </c:pt>
                <c:pt idx="2404">
                  <c:v>893.8</c:v>
                </c:pt>
                <c:pt idx="2405">
                  <c:v>893.8</c:v>
                </c:pt>
                <c:pt idx="2406">
                  <c:v>894.25</c:v>
                </c:pt>
                <c:pt idx="2407">
                  <c:v>894.25</c:v>
                </c:pt>
                <c:pt idx="2408">
                  <c:v>893.8</c:v>
                </c:pt>
                <c:pt idx="2409">
                  <c:v>893.35</c:v>
                </c:pt>
                <c:pt idx="2410">
                  <c:v>893.35</c:v>
                </c:pt>
                <c:pt idx="2411">
                  <c:v>892.45</c:v>
                </c:pt>
                <c:pt idx="2412">
                  <c:v>890.66</c:v>
                </c:pt>
                <c:pt idx="2413">
                  <c:v>890.66</c:v>
                </c:pt>
                <c:pt idx="2414">
                  <c:v>891.56</c:v>
                </c:pt>
                <c:pt idx="2415">
                  <c:v>889.77</c:v>
                </c:pt>
                <c:pt idx="2416">
                  <c:v>889.77</c:v>
                </c:pt>
                <c:pt idx="2417">
                  <c:v>889.77</c:v>
                </c:pt>
                <c:pt idx="2418">
                  <c:v>889.32</c:v>
                </c:pt>
                <c:pt idx="2419">
                  <c:v>889.32</c:v>
                </c:pt>
                <c:pt idx="2420">
                  <c:v>892.9</c:v>
                </c:pt>
                <c:pt idx="2421">
                  <c:v>892.45</c:v>
                </c:pt>
                <c:pt idx="2422">
                  <c:v>892.45</c:v>
                </c:pt>
                <c:pt idx="2423">
                  <c:v>892.01</c:v>
                </c:pt>
                <c:pt idx="2424">
                  <c:v>892.01</c:v>
                </c:pt>
                <c:pt idx="2425">
                  <c:v>892.01</c:v>
                </c:pt>
                <c:pt idx="2426">
                  <c:v>892.01</c:v>
                </c:pt>
                <c:pt idx="2427">
                  <c:v>890.66</c:v>
                </c:pt>
                <c:pt idx="2428">
                  <c:v>890.66</c:v>
                </c:pt>
                <c:pt idx="2429">
                  <c:v>892.9</c:v>
                </c:pt>
                <c:pt idx="2430">
                  <c:v>889.32</c:v>
                </c:pt>
                <c:pt idx="2431">
                  <c:v>889.32</c:v>
                </c:pt>
                <c:pt idx="2432">
                  <c:v>887.99</c:v>
                </c:pt>
                <c:pt idx="2433">
                  <c:v>888.43</c:v>
                </c:pt>
                <c:pt idx="2434">
                  <c:v>888.43</c:v>
                </c:pt>
                <c:pt idx="2435">
                  <c:v>888.43</c:v>
                </c:pt>
                <c:pt idx="2436">
                  <c:v>887.99</c:v>
                </c:pt>
                <c:pt idx="2437">
                  <c:v>887.99</c:v>
                </c:pt>
                <c:pt idx="2438">
                  <c:v>887.99</c:v>
                </c:pt>
                <c:pt idx="2439">
                  <c:v>891.11</c:v>
                </c:pt>
                <c:pt idx="2440">
                  <c:v>891.11</c:v>
                </c:pt>
                <c:pt idx="2441">
                  <c:v>891.11</c:v>
                </c:pt>
                <c:pt idx="2442">
                  <c:v>888.88</c:v>
                </c:pt>
                <c:pt idx="2443">
                  <c:v>888.88</c:v>
                </c:pt>
                <c:pt idx="2444">
                  <c:v>887.99</c:v>
                </c:pt>
                <c:pt idx="2445">
                  <c:v>888.43</c:v>
                </c:pt>
                <c:pt idx="2446">
                  <c:v>888.43</c:v>
                </c:pt>
                <c:pt idx="2447">
                  <c:v>887.1</c:v>
                </c:pt>
                <c:pt idx="2448">
                  <c:v>887.1</c:v>
                </c:pt>
                <c:pt idx="2449">
                  <c:v>887.1</c:v>
                </c:pt>
                <c:pt idx="2450">
                  <c:v>888.43</c:v>
                </c:pt>
                <c:pt idx="2451">
                  <c:v>887.99</c:v>
                </c:pt>
                <c:pt idx="2452">
                  <c:v>887.99</c:v>
                </c:pt>
                <c:pt idx="2453">
                  <c:v>888.43</c:v>
                </c:pt>
                <c:pt idx="2454">
                  <c:v>886.66</c:v>
                </c:pt>
                <c:pt idx="2455">
                  <c:v>886.66</c:v>
                </c:pt>
                <c:pt idx="2456">
                  <c:v>887.54</c:v>
                </c:pt>
                <c:pt idx="2457">
                  <c:v>887.54</c:v>
                </c:pt>
                <c:pt idx="2458">
                  <c:v>887.54</c:v>
                </c:pt>
                <c:pt idx="2459">
                  <c:v>887.1</c:v>
                </c:pt>
                <c:pt idx="2460">
                  <c:v>886.21</c:v>
                </c:pt>
                <c:pt idx="2461">
                  <c:v>886.21</c:v>
                </c:pt>
                <c:pt idx="2462">
                  <c:v>886.21</c:v>
                </c:pt>
                <c:pt idx="2463">
                  <c:v>887.54</c:v>
                </c:pt>
                <c:pt idx="2464">
                  <c:v>887.54</c:v>
                </c:pt>
                <c:pt idx="2465">
                  <c:v>888.88</c:v>
                </c:pt>
                <c:pt idx="2466">
                  <c:v>888.88</c:v>
                </c:pt>
                <c:pt idx="2467">
                  <c:v>888.88</c:v>
                </c:pt>
                <c:pt idx="2468">
                  <c:v>886.21</c:v>
                </c:pt>
                <c:pt idx="2469">
                  <c:v>886.21</c:v>
                </c:pt>
                <c:pt idx="2470">
                  <c:v>887.54</c:v>
                </c:pt>
                <c:pt idx="2471">
                  <c:v>887.99</c:v>
                </c:pt>
                <c:pt idx="2472">
                  <c:v>887.99</c:v>
                </c:pt>
                <c:pt idx="2473">
                  <c:v>888.43</c:v>
                </c:pt>
                <c:pt idx="2474">
                  <c:v>888.88</c:v>
                </c:pt>
                <c:pt idx="2475">
                  <c:v>888.88</c:v>
                </c:pt>
                <c:pt idx="2476">
                  <c:v>888.43</c:v>
                </c:pt>
                <c:pt idx="2477">
                  <c:v>890.66</c:v>
                </c:pt>
                <c:pt idx="2478">
                  <c:v>890.66</c:v>
                </c:pt>
                <c:pt idx="2479">
                  <c:v>890.66</c:v>
                </c:pt>
                <c:pt idx="2480">
                  <c:v>890.66</c:v>
                </c:pt>
                <c:pt idx="2481">
                  <c:v>890.66</c:v>
                </c:pt>
                <c:pt idx="2482">
                  <c:v>889.77</c:v>
                </c:pt>
                <c:pt idx="2483">
                  <c:v>888.43</c:v>
                </c:pt>
                <c:pt idx="2484">
                  <c:v>888.43</c:v>
                </c:pt>
                <c:pt idx="2485">
                  <c:v>888.88</c:v>
                </c:pt>
                <c:pt idx="2486">
                  <c:v>890.22</c:v>
                </c:pt>
                <c:pt idx="2487">
                  <c:v>890.22</c:v>
                </c:pt>
                <c:pt idx="2488">
                  <c:v>889.77</c:v>
                </c:pt>
                <c:pt idx="2489">
                  <c:v>890.22</c:v>
                </c:pt>
                <c:pt idx="2490">
                  <c:v>890.22</c:v>
                </c:pt>
                <c:pt idx="2491">
                  <c:v>890.22</c:v>
                </c:pt>
                <c:pt idx="2492">
                  <c:v>891.56</c:v>
                </c:pt>
                <c:pt idx="2493">
                  <c:v>891.56</c:v>
                </c:pt>
                <c:pt idx="2494">
                  <c:v>892.01</c:v>
                </c:pt>
                <c:pt idx="2495">
                  <c:v>892.45</c:v>
                </c:pt>
                <c:pt idx="2496">
                  <c:v>892.45</c:v>
                </c:pt>
                <c:pt idx="2497">
                  <c:v>893.35</c:v>
                </c:pt>
                <c:pt idx="2498">
                  <c:v>895.61</c:v>
                </c:pt>
                <c:pt idx="2499">
                  <c:v>895.61</c:v>
                </c:pt>
                <c:pt idx="2500">
                  <c:v>893.35</c:v>
                </c:pt>
                <c:pt idx="2501">
                  <c:v>894.7</c:v>
                </c:pt>
                <c:pt idx="2502">
                  <c:v>894.7</c:v>
                </c:pt>
                <c:pt idx="2503">
                  <c:v>893.8</c:v>
                </c:pt>
                <c:pt idx="2504">
                  <c:v>893.35</c:v>
                </c:pt>
                <c:pt idx="2505">
                  <c:v>893.35</c:v>
                </c:pt>
                <c:pt idx="2506">
                  <c:v>891.56</c:v>
                </c:pt>
                <c:pt idx="2507">
                  <c:v>892.01</c:v>
                </c:pt>
                <c:pt idx="2508">
                  <c:v>892.01</c:v>
                </c:pt>
                <c:pt idx="2509">
                  <c:v>892.01</c:v>
                </c:pt>
                <c:pt idx="2510">
                  <c:v>892.45</c:v>
                </c:pt>
                <c:pt idx="2511">
                  <c:v>892.45</c:v>
                </c:pt>
                <c:pt idx="2512">
                  <c:v>893.35</c:v>
                </c:pt>
                <c:pt idx="2513">
                  <c:v>893.35</c:v>
                </c:pt>
                <c:pt idx="2514">
                  <c:v>893.35</c:v>
                </c:pt>
                <c:pt idx="2515">
                  <c:v>894.25</c:v>
                </c:pt>
                <c:pt idx="2516">
                  <c:v>895.16</c:v>
                </c:pt>
                <c:pt idx="2517">
                  <c:v>895.16</c:v>
                </c:pt>
                <c:pt idx="2518">
                  <c:v>892.9</c:v>
                </c:pt>
                <c:pt idx="2519">
                  <c:v>892.45</c:v>
                </c:pt>
                <c:pt idx="2520">
                  <c:v>892.45</c:v>
                </c:pt>
                <c:pt idx="2521">
                  <c:v>890.22</c:v>
                </c:pt>
                <c:pt idx="2522">
                  <c:v>890.66</c:v>
                </c:pt>
                <c:pt idx="2523">
                  <c:v>890.66</c:v>
                </c:pt>
                <c:pt idx="2524">
                  <c:v>890.22</c:v>
                </c:pt>
                <c:pt idx="2525">
                  <c:v>888.88</c:v>
                </c:pt>
                <c:pt idx="2526">
                  <c:v>888.88</c:v>
                </c:pt>
                <c:pt idx="2527">
                  <c:v>891.11</c:v>
                </c:pt>
                <c:pt idx="2528">
                  <c:v>893.35</c:v>
                </c:pt>
                <c:pt idx="2529">
                  <c:v>893.35</c:v>
                </c:pt>
                <c:pt idx="2530">
                  <c:v>892.45</c:v>
                </c:pt>
                <c:pt idx="2531">
                  <c:v>893.35</c:v>
                </c:pt>
                <c:pt idx="2532">
                  <c:v>893.35</c:v>
                </c:pt>
                <c:pt idx="2533">
                  <c:v>893.35</c:v>
                </c:pt>
                <c:pt idx="2534">
                  <c:v>892.45</c:v>
                </c:pt>
                <c:pt idx="2535">
                  <c:v>892.45</c:v>
                </c:pt>
                <c:pt idx="2536">
                  <c:v>892.9</c:v>
                </c:pt>
                <c:pt idx="2537">
                  <c:v>891.56</c:v>
                </c:pt>
                <c:pt idx="2538">
                  <c:v>891.56</c:v>
                </c:pt>
                <c:pt idx="2539">
                  <c:v>892.01</c:v>
                </c:pt>
                <c:pt idx="2540">
                  <c:v>890.66</c:v>
                </c:pt>
                <c:pt idx="2541">
                  <c:v>890.66</c:v>
                </c:pt>
                <c:pt idx="2542">
                  <c:v>892.01</c:v>
                </c:pt>
                <c:pt idx="2543">
                  <c:v>893.35</c:v>
                </c:pt>
                <c:pt idx="2544">
                  <c:v>893.35</c:v>
                </c:pt>
                <c:pt idx="2545">
                  <c:v>892.9</c:v>
                </c:pt>
                <c:pt idx="2546">
                  <c:v>894.7</c:v>
                </c:pt>
                <c:pt idx="2547">
                  <c:v>894.7</c:v>
                </c:pt>
                <c:pt idx="2548">
                  <c:v>893.35</c:v>
                </c:pt>
                <c:pt idx="2549">
                  <c:v>895.16</c:v>
                </c:pt>
                <c:pt idx="2550">
                  <c:v>895.16</c:v>
                </c:pt>
                <c:pt idx="2551">
                  <c:v>893.35</c:v>
                </c:pt>
                <c:pt idx="2552">
                  <c:v>892.45</c:v>
                </c:pt>
                <c:pt idx="2553">
                  <c:v>892.45</c:v>
                </c:pt>
                <c:pt idx="2554">
                  <c:v>892.01</c:v>
                </c:pt>
                <c:pt idx="2555">
                  <c:v>891.56</c:v>
                </c:pt>
                <c:pt idx="2556">
                  <c:v>891.56</c:v>
                </c:pt>
                <c:pt idx="2557">
                  <c:v>892.01</c:v>
                </c:pt>
                <c:pt idx="2558">
                  <c:v>891.56</c:v>
                </c:pt>
                <c:pt idx="2559">
                  <c:v>891.56</c:v>
                </c:pt>
                <c:pt idx="2560">
                  <c:v>892.01</c:v>
                </c:pt>
                <c:pt idx="2561">
                  <c:v>892.01</c:v>
                </c:pt>
                <c:pt idx="2562">
                  <c:v>892.01</c:v>
                </c:pt>
                <c:pt idx="2563">
                  <c:v>892.45</c:v>
                </c:pt>
                <c:pt idx="2564">
                  <c:v>892.45</c:v>
                </c:pt>
                <c:pt idx="2565">
                  <c:v>892.45</c:v>
                </c:pt>
                <c:pt idx="2566">
                  <c:v>892.9</c:v>
                </c:pt>
                <c:pt idx="2567">
                  <c:v>891.56</c:v>
                </c:pt>
                <c:pt idx="2568">
                  <c:v>891.56</c:v>
                </c:pt>
                <c:pt idx="2569">
                  <c:v>889.77</c:v>
                </c:pt>
                <c:pt idx="2570">
                  <c:v>888.88</c:v>
                </c:pt>
                <c:pt idx="2571">
                  <c:v>888.88</c:v>
                </c:pt>
                <c:pt idx="2572">
                  <c:v>888.88</c:v>
                </c:pt>
                <c:pt idx="2573">
                  <c:v>889.77</c:v>
                </c:pt>
                <c:pt idx="2574">
                  <c:v>889.77</c:v>
                </c:pt>
                <c:pt idx="2575">
                  <c:v>890.66</c:v>
                </c:pt>
                <c:pt idx="2576">
                  <c:v>891.11</c:v>
                </c:pt>
                <c:pt idx="2577">
                  <c:v>891.11</c:v>
                </c:pt>
                <c:pt idx="2578">
                  <c:v>892.45</c:v>
                </c:pt>
                <c:pt idx="2579">
                  <c:v>892.45</c:v>
                </c:pt>
                <c:pt idx="2580">
                  <c:v>892.45</c:v>
                </c:pt>
                <c:pt idx="2581">
                  <c:v>890.22</c:v>
                </c:pt>
                <c:pt idx="2582">
                  <c:v>890.22</c:v>
                </c:pt>
                <c:pt idx="2583">
                  <c:v>890.22</c:v>
                </c:pt>
                <c:pt idx="2584">
                  <c:v>889.77</c:v>
                </c:pt>
                <c:pt idx="2585">
                  <c:v>889.77</c:v>
                </c:pt>
                <c:pt idx="2586">
                  <c:v>889.77</c:v>
                </c:pt>
                <c:pt idx="2587">
                  <c:v>889.32</c:v>
                </c:pt>
                <c:pt idx="2588">
                  <c:v>890.66</c:v>
                </c:pt>
                <c:pt idx="2589">
                  <c:v>890.66</c:v>
                </c:pt>
                <c:pt idx="2590">
                  <c:v>888.88</c:v>
                </c:pt>
                <c:pt idx="2591">
                  <c:v>888.88</c:v>
                </c:pt>
                <c:pt idx="2592">
                  <c:v>888.88</c:v>
                </c:pt>
                <c:pt idx="2593">
                  <c:v>886.66</c:v>
                </c:pt>
                <c:pt idx="2594">
                  <c:v>886.21</c:v>
                </c:pt>
                <c:pt idx="2595">
                  <c:v>886.21</c:v>
                </c:pt>
                <c:pt idx="2596">
                  <c:v>887.54</c:v>
                </c:pt>
                <c:pt idx="2597">
                  <c:v>889.77</c:v>
                </c:pt>
                <c:pt idx="2598">
                  <c:v>889.77</c:v>
                </c:pt>
                <c:pt idx="2599">
                  <c:v>891.56</c:v>
                </c:pt>
                <c:pt idx="2600">
                  <c:v>891.11</c:v>
                </c:pt>
                <c:pt idx="2601">
                  <c:v>891.11</c:v>
                </c:pt>
                <c:pt idx="2602">
                  <c:v>888.88</c:v>
                </c:pt>
                <c:pt idx="2603">
                  <c:v>888.88</c:v>
                </c:pt>
                <c:pt idx="2604">
                  <c:v>888.88</c:v>
                </c:pt>
                <c:pt idx="2605">
                  <c:v>887.54</c:v>
                </c:pt>
                <c:pt idx="2606">
                  <c:v>887.99</c:v>
                </c:pt>
                <c:pt idx="2607">
                  <c:v>887.99</c:v>
                </c:pt>
                <c:pt idx="2608">
                  <c:v>888.43</c:v>
                </c:pt>
                <c:pt idx="2609">
                  <c:v>888.43</c:v>
                </c:pt>
                <c:pt idx="2610">
                  <c:v>888.43</c:v>
                </c:pt>
                <c:pt idx="2611">
                  <c:v>888.88</c:v>
                </c:pt>
                <c:pt idx="2612">
                  <c:v>888.88</c:v>
                </c:pt>
                <c:pt idx="2613">
                  <c:v>887.1</c:v>
                </c:pt>
                <c:pt idx="2614">
                  <c:v>887.54</c:v>
                </c:pt>
                <c:pt idx="2615">
                  <c:v>887.54</c:v>
                </c:pt>
                <c:pt idx="2616">
                  <c:v>887.99</c:v>
                </c:pt>
                <c:pt idx="2617">
                  <c:v>890.22</c:v>
                </c:pt>
                <c:pt idx="2618">
                  <c:v>890.22</c:v>
                </c:pt>
                <c:pt idx="2619">
                  <c:v>891.56</c:v>
                </c:pt>
                <c:pt idx="2620">
                  <c:v>892.01</c:v>
                </c:pt>
                <c:pt idx="2621">
                  <c:v>892.01</c:v>
                </c:pt>
                <c:pt idx="2622">
                  <c:v>892.01</c:v>
                </c:pt>
                <c:pt idx="2623">
                  <c:v>890.66</c:v>
                </c:pt>
                <c:pt idx="2624">
                  <c:v>890.66</c:v>
                </c:pt>
                <c:pt idx="2625">
                  <c:v>889.32</c:v>
                </c:pt>
                <c:pt idx="2626">
                  <c:v>889.32</c:v>
                </c:pt>
                <c:pt idx="2627">
                  <c:v>889.32</c:v>
                </c:pt>
                <c:pt idx="2628">
                  <c:v>890.66</c:v>
                </c:pt>
                <c:pt idx="2629">
                  <c:v>891.11</c:v>
                </c:pt>
                <c:pt idx="2630">
                  <c:v>891.11</c:v>
                </c:pt>
                <c:pt idx="2631">
                  <c:v>892.45</c:v>
                </c:pt>
                <c:pt idx="2632">
                  <c:v>891.56</c:v>
                </c:pt>
                <c:pt idx="2633">
                  <c:v>891.56</c:v>
                </c:pt>
                <c:pt idx="2634">
                  <c:v>891.11</c:v>
                </c:pt>
                <c:pt idx="2635">
                  <c:v>890.22</c:v>
                </c:pt>
                <c:pt idx="2636">
                  <c:v>890.22</c:v>
                </c:pt>
                <c:pt idx="2637">
                  <c:v>890.22</c:v>
                </c:pt>
                <c:pt idx="2638">
                  <c:v>893.35</c:v>
                </c:pt>
                <c:pt idx="2639">
                  <c:v>893.35</c:v>
                </c:pt>
                <c:pt idx="2640">
                  <c:v>892.9</c:v>
                </c:pt>
                <c:pt idx="2641">
                  <c:v>894.25</c:v>
                </c:pt>
                <c:pt idx="2642">
                  <c:v>894.25</c:v>
                </c:pt>
                <c:pt idx="2643">
                  <c:v>893.35</c:v>
                </c:pt>
                <c:pt idx="2644">
                  <c:v>892.45</c:v>
                </c:pt>
                <c:pt idx="2645">
                  <c:v>892.45</c:v>
                </c:pt>
                <c:pt idx="2646">
                  <c:v>890.66</c:v>
                </c:pt>
                <c:pt idx="2647">
                  <c:v>889.77</c:v>
                </c:pt>
                <c:pt idx="2648">
                  <c:v>889.77</c:v>
                </c:pt>
                <c:pt idx="2649">
                  <c:v>892.01</c:v>
                </c:pt>
                <c:pt idx="2650">
                  <c:v>893.8</c:v>
                </c:pt>
                <c:pt idx="2651">
                  <c:v>893.8</c:v>
                </c:pt>
                <c:pt idx="2652">
                  <c:v>894.7</c:v>
                </c:pt>
                <c:pt idx="2653">
                  <c:v>894.25</c:v>
                </c:pt>
                <c:pt idx="2654">
                  <c:v>894.25</c:v>
                </c:pt>
                <c:pt idx="2655">
                  <c:v>893.35</c:v>
                </c:pt>
                <c:pt idx="2656">
                  <c:v>892.9</c:v>
                </c:pt>
                <c:pt idx="2657">
                  <c:v>892.9</c:v>
                </c:pt>
                <c:pt idx="2658">
                  <c:v>891.56</c:v>
                </c:pt>
                <c:pt idx="2659">
                  <c:v>867.58</c:v>
                </c:pt>
                <c:pt idx="2660">
                  <c:v>867.58</c:v>
                </c:pt>
                <c:pt idx="2661">
                  <c:v>870.13</c:v>
                </c:pt>
                <c:pt idx="2662">
                  <c:v>872.7</c:v>
                </c:pt>
                <c:pt idx="2663">
                  <c:v>872.7</c:v>
                </c:pt>
                <c:pt idx="2664">
                  <c:v>876.58</c:v>
                </c:pt>
                <c:pt idx="2665">
                  <c:v>872.7</c:v>
                </c:pt>
                <c:pt idx="2666">
                  <c:v>872.7</c:v>
                </c:pt>
                <c:pt idx="2667">
                  <c:v>871.41</c:v>
                </c:pt>
                <c:pt idx="2668">
                  <c:v>872.27</c:v>
                </c:pt>
                <c:pt idx="2669">
                  <c:v>872.27</c:v>
                </c:pt>
                <c:pt idx="2670">
                  <c:v>877.45</c:v>
                </c:pt>
                <c:pt idx="2671">
                  <c:v>877.88</c:v>
                </c:pt>
                <c:pt idx="2672">
                  <c:v>877.88</c:v>
                </c:pt>
                <c:pt idx="2673">
                  <c:v>878.75</c:v>
                </c:pt>
                <c:pt idx="2674">
                  <c:v>877.88</c:v>
                </c:pt>
                <c:pt idx="2675">
                  <c:v>877.88</c:v>
                </c:pt>
                <c:pt idx="2676">
                  <c:v>875.28</c:v>
                </c:pt>
                <c:pt idx="2677">
                  <c:v>894.25</c:v>
                </c:pt>
                <c:pt idx="2678">
                  <c:v>894.25</c:v>
                </c:pt>
                <c:pt idx="2679">
                  <c:v>898.33</c:v>
                </c:pt>
                <c:pt idx="2680">
                  <c:v>899.24</c:v>
                </c:pt>
                <c:pt idx="2681">
                  <c:v>899.24</c:v>
                </c:pt>
                <c:pt idx="2682">
                  <c:v>899.24</c:v>
                </c:pt>
                <c:pt idx="2683">
                  <c:v>899.7</c:v>
                </c:pt>
                <c:pt idx="2684">
                  <c:v>899.7</c:v>
                </c:pt>
                <c:pt idx="2685">
                  <c:v>899.24</c:v>
                </c:pt>
                <c:pt idx="2686">
                  <c:v>896.97</c:v>
                </c:pt>
                <c:pt idx="2687">
                  <c:v>896.97</c:v>
                </c:pt>
                <c:pt idx="2688">
                  <c:v>896.06</c:v>
                </c:pt>
                <c:pt idx="2689">
                  <c:v>895.61</c:v>
                </c:pt>
                <c:pt idx="2690">
                  <c:v>895.61</c:v>
                </c:pt>
                <c:pt idx="2691">
                  <c:v>896.51</c:v>
                </c:pt>
                <c:pt idx="2692">
                  <c:v>897.42</c:v>
                </c:pt>
                <c:pt idx="2693">
                  <c:v>897.42</c:v>
                </c:pt>
                <c:pt idx="2694">
                  <c:v>897.42</c:v>
                </c:pt>
                <c:pt idx="2695">
                  <c:v>896.06</c:v>
                </c:pt>
                <c:pt idx="2696">
                  <c:v>896.06</c:v>
                </c:pt>
                <c:pt idx="2697">
                  <c:v>896.51</c:v>
                </c:pt>
                <c:pt idx="2698">
                  <c:v>896.06</c:v>
                </c:pt>
                <c:pt idx="2699">
                  <c:v>896.06</c:v>
                </c:pt>
                <c:pt idx="2700">
                  <c:v>896.06</c:v>
                </c:pt>
                <c:pt idx="2701">
                  <c:v>897.42</c:v>
                </c:pt>
                <c:pt idx="2702">
                  <c:v>897.42</c:v>
                </c:pt>
                <c:pt idx="2703">
                  <c:v>899.24</c:v>
                </c:pt>
                <c:pt idx="2704">
                  <c:v>897.87</c:v>
                </c:pt>
                <c:pt idx="2705">
                  <c:v>897.87</c:v>
                </c:pt>
                <c:pt idx="2706">
                  <c:v>895.16</c:v>
                </c:pt>
                <c:pt idx="2707">
                  <c:v>896.06</c:v>
                </c:pt>
                <c:pt idx="2708">
                  <c:v>896.06</c:v>
                </c:pt>
                <c:pt idx="2709">
                  <c:v>897.42</c:v>
                </c:pt>
                <c:pt idx="2710">
                  <c:v>901.07</c:v>
                </c:pt>
                <c:pt idx="2711">
                  <c:v>901.07</c:v>
                </c:pt>
                <c:pt idx="2712">
                  <c:v>898.78</c:v>
                </c:pt>
                <c:pt idx="2713">
                  <c:v>900.15</c:v>
                </c:pt>
                <c:pt idx="2714">
                  <c:v>900.15</c:v>
                </c:pt>
                <c:pt idx="2715">
                  <c:v>898.33</c:v>
                </c:pt>
                <c:pt idx="2716">
                  <c:v>896.51</c:v>
                </c:pt>
                <c:pt idx="2717">
                  <c:v>896.51</c:v>
                </c:pt>
                <c:pt idx="2718">
                  <c:v>895.16</c:v>
                </c:pt>
                <c:pt idx="2719">
                  <c:v>897.42</c:v>
                </c:pt>
                <c:pt idx="2720">
                  <c:v>897.42</c:v>
                </c:pt>
                <c:pt idx="2721">
                  <c:v>897.87</c:v>
                </c:pt>
                <c:pt idx="2722">
                  <c:v>898.33</c:v>
                </c:pt>
                <c:pt idx="2723">
                  <c:v>898.33</c:v>
                </c:pt>
                <c:pt idx="2724">
                  <c:v>898.33</c:v>
                </c:pt>
                <c:pt idx="2725">
                  <c:v>896.06</c:v>
                </c:pt>
                <c:pt idx="2726">
                  <c:v>896.06</c:v>
                </c:pt>
                <c:pt idx="2727">
                  <c:v>894.25</c:v>
                </c:pt>
                <c:pt idx="2728">
                  <c:v>893.8</c:v>
                </c:pt>
                <c:pt idx="2729">
                  <c:v>893.8</c:v>
                </c:pt>
                <c:pt idx="2730">
                  <c:v>895.61</c:v>
                </c:pt>
                <c:pt idx="2731">
                  <c:v>896.51</c:v>
                </c:pt>
                <c:pt idx="2732">
                  <c:v>896.51</c:v>
                </c:pt>
                <c:pt idx="2733">
                  <c:v>895.16</c:v>
                </c:pt>
                <c:pt idx="2734">
                  <c:v>893.8</c:v>
                </c:pt>
                <c:pt idx="2735">
                  <c:v>893.8</c:v>
                </c:pt>
                <c:pt idx="2736">
                  <c:v>892.9</c:v>
                </c:pt>
                <c:pt idx="2737">
                  <c:v>892.9</c:v>
                </c:pt>
                <c:pt idx="2738">
                  <c:v>892.9</c:v>
                </c:pt>
                <c:pt idx="2739">
                  <c:v>894.7</c:v>
                </c:pt>
                <c:pt idx="2740">
                  <c:v>895.16</c:v>
                </c:pt>
                <c:pt idx="2741">
                  <c:v>895.16</c:v>
                </c:pt>
                <c:pt idx="2742">
                  <c:v>893.8</c:v>
                </c:pt>
                <c:pt idx="2743">
                  <c:v>891.11</c:v>
                </c:pt>
                <c:pt idx="2744">
                  <c:v>891.11</c:v>
                </c:pt>
                <c:pt idx="2745">
                  <c:v>892.01</c:v>
                </c:pt>
                <c:pt idx="2746">
                  <c:v>892.45</c:v>
                </c:pt>
                <c:pt idx="2747">
                  <c:v>892.45</c:v>
                </c:pt>
                <c:pt idx="2748">
                  <c:v>892.9</c:v>
                </c:pt>
                <c:pt idx="2749">
                  <c:v>887.99</c:v>
                </c:pt>
                <c:pt idx="2750">
                  <c:v>887.99</c:v>
                </c:pt>
                <c:pt idx="2751">
                  <c:v>889.32</c:v>
                </c:pt>
                <c:pt idx="2752">
                  <c:v>892.01</c:v>
                </c:pt>
                <c:pt idx="2753">
                  <c:v>892.01</c:v>
                </c:pt>
                <c:pt idx="2754">
                  <c:v>891.56</c:v>
                </c:pt>
                <c:pt idx="2755">
                  <c:v>891.56</c:v>
                </c:pt>
                <c:pt idx="2756">
                  <c:v>889.77</c:v>
                </c:pt>
                <c:pt idx="2757">
                  <c:v>890.66</c:v>
                </c:pt>
                <c:pt idx="2758">
                  <c:v>890.66</c:v>
                </c:pt>
                <c:pt idx="2759">
                  <c:v>895.61</c:v>
                </c:pt>
                <c:pt idx="2760">
                  <c:v>892.01</c:v>
                </c:pt>
                <c:pt idx="2761">
                  <c:v>892.01</c:v>
                </c:pt>
                <c:pt idx="2762">
                  <c:v>888.88</c:v>
                </c:pt>
                <c:pt idx="2763">
                  <c:v>889.77</c:v>
                </c:pt>
                <c:pt idx="2764">
                  <c:v>889.77</c:v>
                </c:pt>
                <c:pt idx="2765">
                  <c:v>889.77</c:v>
                </c:pt>
                <c:pt idx="2766">
                  <c:v>893.35</c:v>
                </c:pt>
                <c:pt idx="2767">
                  <c:v>893.35</c:v>
                </c:pt>
                <c:pt idx="2768">
                  <c:v>892.01</c:v>
                </c:pt>
                <c:pt idx="2769">
                  <c:v>892.01</c:v>
                </c:pt>
                <c:pt idx="2770">
                  <c:v>892.01</c:v>
                </c:pt>
                <c:pt idx="2771">
                  <c:v>893.35</c:v>
                </c:pt>
                <c:pt idx="2772">
                  <c:v>894.25</c:v>
                </c:pt>
                <c:pt idx="2773">
                  <c:v>894.25</c:v>
                </c:pt>
                <c:pt idx="2774">
                  <c:v>892.45</c:v>
                </c:pt>
                <c:pt idx="2775">
                  <c:v>889.32</c:v>
                </c:pt>
                <c:pt idx="2776">
                  <c:v>889.32</c:v>
                </c:pt>
                <c:pt idx="2777">
                  <c:v>892.01</c:v>
                </c:pt>
                <c:pt idx="2778">
                  <c:v>893.35</c:v>
                </c:pt>
                <c:pt idx="2779">
                  <c:v>893.35</c:v>
                </c:pt>
                <c:pt idx="2780">
                  <c:v>893.35</c:v>
                </c:pt>
                <c:pt idx="2781">
                  <c:v>891.11</c:v>
                </c:pt>
                <c:pt idx="2782">
                  <c:v>891.11</c:v>
                </c:pt>
                <c:pt idx="2783">
                  <c:v>892.01</c:v>
                </c:pt>
                <c:pt idx="2784">
                  <c:v>891.11</c:v>
                </c:pt>
                <c:pt idx="2785">
                  <c:v>891.11</c:v>
                </c:pt>
                <c:pt idx="2786">
                  <c:v>894.25</c:v>
                </c:pt>
                <c:pt idx="2787">
                  <c:v>894.7</c:v>
                </c:pt>
                <c:pt idx="2788">
                  <c:v>894.7</c:v>
                </c:pt>
                <c:pt idx="2789">
                  <c:v>892.9</c:v>
                </c:pt>
                <c:pt idx="2790">
                  <c:v>891.56</c:v>
                </c:pt>
                <c:pt idx="2791">
                  <c:v>891.56</c:v>
                </c:pt>
                <c:pt idx="2792">
                  <c:v>892.01</c:v>
                </c:pt>
                <c:pt idx="2793">
                  <c:v>895.16</c:v>
                </c:pt>
                <c:pt idx="2794">
                  <c:v>895.16</c:v>
                </c:pt>
                <c:pt idx="2795">
                  <c:v>895.61</c:v>
                </c:pt>
                <c:pt idx="2796">
                  <c:v>892.01</c:v>
                </c:pt>
                <c:pt idx="2797">
                  <c:v>892.01</c:v>
                </c:pt>
                <c:pt idx="2798">
                  <c:v>889.77</c:v>
                </c:pt>
                <c:pt idx="2799">
                  <c:v>891.56</c:v>
                </c:pt>
                <c:pt idx="2800">
                  <c:v>891.56</c:v>
                </c:pt>
                <c:pt idx="2801">
                  <c:v>892.9</c:v>
                </c:pt>
                <c:pt idx="2802">
                  <c:v>894.25</c:v>
                </c:pt>
                <c:pt idx="2803">
                  <c:v>894.25</c:v>
                </c:pt>
                <c:pt idx="2804">
                  <c:v>893.8</c:v>
                </c:pt>
                <c:pt idx="2805">
                  <c:v>891.11</c:v>
                </c:pt>
                <c:pt idx="2806">
                  <c:v>891.11</c:v>
                </c:pt>
                <c:pt idx="2807">
                  <c:v>889.77</c:v>
                </c:pt>
                <c:pt idx="2808">
                  <c:v>892.01</c:v>
                </c:pt>
                <c:pt idx="2809">
                  <c:v>892.01</c:v>
                </c:pt>
                <c:pt idx="2810">
                  <c:v>892.9</c:v>
                </c:pt>
                <c:pt idx="2811">
                  <c:v>894.25</c:v>
                </c:pt>
                <c:pt idx="2812">
                  <c:v>894.25</c:v>
                </c:pt>
                <c:pt idx="2813">
                  <c:v>893.35</c:v>
                </c:pt>
                <c:pt idx="2814">
                  <c:v>892.01</c:v>
                </c:pt>
                <c:pt idx="2815">
                  <c:v>892.01</c:v>
                </c:pt>
                <c:pt idx="2816">
                  <c:v>891.11</c:v>
                </c:pt>
                <c:pt idx="2817">
                  <c:v>894.25</c:v>
                </c:pt>
                <c:pt idx="2818">
                  <c:v>894.25</c:v>
                </c:pt>
                <c:pt idx="2819">
                  <c:v>892.01</c:v>
                </c:pt>
                <c:pt idx="2820">
                  <c:v>896.06</c:v>
                </c:pt>
                <c:pt idx="2821">
                  <c:v>896.06</c:v>
                </c:pt>
                <c:pt idx="2822">
                  <c:v>893.35</c:v>
                </c:pt>
                <c:pt idx="2823">
                  <c:v>891.56</c:v>
                </c:pt>
                <c:pt idx="2824">
                  <c:v>891.56</c:v>
                </c:pt>
                <c:pt idx="2825">
                  <c:v>891.11</c:v>
                </c:pt>
                <c:pt idx="2826">
                  <c:v>890.66</c:v>
                </c:pt>
                <c:pt idx="2827">
                  <c:v>890.66</c:v>
                </c:pt>
                <c:pt idx="2828">
                  <c:v>892.9</c:v>
                </c:pt>
                <c:pt idx="2829">
                  <c:v>893.35</c:v>
                </c:pt>
                <c:pt idx="2830">
                  <c:v>893.35</c:v>
                </c:pt>
                <c:pt idx="2831">
                  <c:v>893.8</c:v>
                </c:pt>
                <c:pt idx="2832">
                  <c:v>891.11</c:v>
                </c:pt>
                <c:pt idx="2833">
                  <c:v>891.11</c:v>
                </c:pt>
                <c:pt idx="2834">
                  <c:v>892.45</c:v>
                </c:pt>
                <c:pt idx="2835">
                  <c:v>889.77</c:v>
                </c:pt>
                <c:pt idx="2836">
                  <c:v>889.77</c:v>
                </c:pt>
                <c:pt idx="2837">
                  <c:v>889.32</c:v>
                </c:pt>
                <c:pt idx="2838">
                  <c:v>891.56</c:v>
                </c:pt>
                <c:pt idx="2839">
                  <c:v>891.56</c:v>
                </c:pt>
                <c:pt idx="2840">
                  <c:v>894.25</c:v>
                </c:pt>
                <c:pt idx="2841">
                  <c:v>892.9</c:v>
                </c:pt>
                <c:pt idx="2842">
                  <c:v>892.9</c:v>
                </c:pt>
                <c:pt idx="2843">
                  <c:v>892.45</c:v>
                </c:pt>
                <c:pt idx="2844">
                  <c:v>891.11</c:v>
                </c:pt>
                <c:pt idx="2845">
                  <c:v>891.11</c:v>
                </c:pt>
                <c:pt idx="2846">
                  <c:v>891.11</c:v>
                </c:pt>
                <c:pt idx="2847">
                  <c:v>891.56</c:v>
                </c:pt>
                <c:pt idx="2848">
                  <c:v>891.56</c:v>
                </c:pt>
                <c:pt idx="2849">
                  <c:v>893.35</c:v>
                </c:pt>
                <c:pt idx="2850">
                  <c:v>894.25</c:v>
                </c:pt>
                <c:pt idx="2851">
                  <c:v>894.25</c:v>
                </c:pt>
                <c:pt idx="2852">
                  <c:v>894.7</c:v>
                </c:pt>
                <c:pt idx="2853">
                  <c:v>892.01</c:v>
                </c:pt>
                <c:pt idx="2854">
                  <c:v>892.01</c:v>
                </c:pt>
                <c:pt idx="2855">
                  <c:v>891.56</c:v>
                </c:pt>
                <c:pt idx="2856">
                  <c:v>892.45</c:v>
                </c:pt>
                <c:pt idx="2857">
                  <c:v>892.45</c:v>
                </c:pt>
                <c:pt idx="2858">
                  <c:v>895.16</c:v>
                </c:pt>
                <c:pt idx="2859">
                  <c:v>896.97</c:v>
                </c:pt>
                <c:pt idx="2860">
                  <c:v>896.97</c:v>
                </c:pt>
                <c:pt idx="2861">
                  <c:v>895.16</c:v>
                </c:pt>
                <c:pt idx="2862">
                  <c:v>894.25</c:v>
                </c:pt>
                <c:pt idx="2863">
                  <c:v>894.25</c:v>
                </c:pt>
                <c:pt idx="2864">
                  <c:v>894.25</c:v>
                </c:pt>
                <c:pt idx="2865">
                  <c:v>892.9</c:v>
                </c:pt>
                <c:pt idx="2866">
                  <c:v>892.9</c:v>
                </c:pt>
                <c:pt idx="2867">
                  <c:v>892.01</c:v>
                </c:pt>
                <c:pt idx="2868">
                  <c:v>893.8</c:v>
                </c:pt>
                <c:pt idx="2869">
                  <c:v>893.8</c:v>
                </c:pt>
                <c:pt idx="2870">
                  <c:v>895.16</c:v>
                </c:pt>
                <c:pt idx="2871">
                  <c:v>896.06</c:v>
                </c:pt>
                <c:pt idx="2872">
                  <c:v>896.06</c:v>
                </c:pt>
                <c:pt idx="2873">
                  <c:v>895.16</c:v>
                </c:pt>
                <c:pt idx="2874">
                  <c:v>892.01</c:v>
                </c:pt>
                <c:pt idx="2875">
                  <c:v>892.01</c:v>
                </c:pt>
                <c:pt idx="2876">
                  <c:v>890.66</c:v>
                </c:pt>
                <c:pt idx="2877">
                  <c:v>890.22</c:v>
                </c:pt>
                <c:pt idx="2878">
                  <c:v>890.22</c:v>
                </c:pt>
                <c:pt idx="2879">
                  <c:v>890.66</c:v>
                </c:pt>
                <c:pt idx="2880">
                  <c:v>891.11</c:v>
                </c:pt>
                <c:pt idx="2881">
                  <c:v>891.11</c:v>
                </c:pt>
                <c:pt idx="2882">
                  <c:v>892.45</c:v>
                </c:pt>
                <c:pt idx="2883">
                  <c:v>892.01</c:v>
                </c:pt>
                <c:pt idx="2884">
                  <c:v>892.01</c:v>
                </c:pt>
                <c:pt idx="2885">
                  <c:v>892.9</c:v>
                </c:pt>
                <c:pt idx="2886">
                  <c:v>890.66</c:v>
                </c:pt>
                <c:pt idx="2887">
                  <c:v>890.66</c:v>
                </c:pt>
                <c:pt idx="2888">
                  <c:v>890.22</c:v>
                </c:pt>
                <c:pt idx="2889">
                  <c:v>890.66</c:v>
                </c:pt>
                <c:pt idx="2890">
                  <c:v>890.66</c:v>
                </c:pt>
                <c:pt idx="2891">
                  <c:v>891.56</c:v>
                </c:pt>
                <c:pt idx="2892">
                  <c:v>892.9</c:v>
                </c:pt>
                <c:pt idx="2893">
                  <c:v>892.9</c:v>
                </c:pt>
                <c:pt idx="2894">
                  <c:v>893.35</c:v>
                </c:pt>
                <c:pt idx="2895">
                  <c:v>892.01</c:v>
                </c:pt>
                <c:pt idx="2896">
                  <c:v>892.01</c:v>
                </c:pt>
                <c:pt idx="2897">
                  <c:v>890.66</c:v>
                </c:pt>
                <c:pt idx="2898">
                  <c:v>887.99</c:v>
                </c:pt>
                <c:pt idx="2899">
                  <c:v>889.32</c:v>
                </c:pt>
                <c:pt idx="2900">
                  <c:v>890.66</c:v>
                </c:pt>
                <c:pt idx="2901">
                  <c:v>890.66</c:v>
                </c:pt>
                <c:pt idx="2902">
                  <c:v>890.66</c:v>
                </c:pt>
                <c:pt idx="2903">
                  <c:v>891.56</c:v>
                </c:pt>
                <c:pt idx="2904">
                  <c:v>891.56</c:v>
                </c:pt>
                <c:pt idx="2905">
                  <c:v>890.66</c:v>
                </c:pt>
                <c:pt idx="2906">
                  <c:v>887.54</c:v>
                </c:pt>
                <c:pt idx="2907">
                  <c:v>887.54</c:v>
                </c:pt>
                <c:pt idx="2908">
                  <c:v>887.1</c:v>
                </c:pt>
                <c:pt idx="2909">
                  <c:v>889.32</c:v>
                </c:pt>
                <c:pt idx="2910">
                  <c:v>889.32</c:v>
                </c:pt>
                <c:pt idx="2911">
                  <c:v>890.22</c:v>
                </c:pt>
                <c:pt idx="2912">
                  <c:v>891.11</c:v>
                </c:pt>
                <c:pt idx="2913">
                  <c:v>891.11</c:v>
                </c:pt>
                <c:pt idx="2914">
                  <c:v>891.56</c:v>
                </c:pt>
                <c:pt idx="2915">
                  <c:v>890.22</c:v>
                </c:pt>
                <c:pt idx="2916">
                  <c:v>890.22</c:v>
                </c:pt>
                <c:pt idx="2917">
                  <c:v>890.22</c:v>
                </c:pt>
                <c:pt idx="2918">
                  <c:v>888.88</c:v>
                </c:pt>
                <c:pt idx="2919">
                  <c:v>888.88</c:v>
                </c:pt>
                <c:pt idx="2920">
                  <c:v>888.43</c:v>
                </c:pt>
                <c:pt idx="2921">
                  <c:v>887.1</c:v>
                </c:pt>
                <c:pt idx="2922">
                  <c:v>887.1</c:v>
                </c:pt>
                <c:pt idx="2923">
                  <c:v>888.88</c:v>
                </c:pt>
                <c:pt idx="2924">
                  <c:v>888.88</c:v>
                </c:pt>
                <c:pt idx="2925">
                  <c:v>888.88</c:v>
                </c:pt>
                <c:pt idx="2926">
                  <c:v>889.77</c:v>
                </c:pt>
                <c:pt idx="2927">
                  <c:v>889.77</c:v>
                </c:pt>
                <c:pt idx="2928">
                  <c:v>889.77</c:v>
                </c:pt>
                <c:pt idx="2929">
                  <c:v>890.66</c:v>
                </c:pt>
                <c:pt idx="2930">
                  <c:v>890.22</c:v>
                </c:pt>
                <c:pt idx="2931">
                  <c:v>890.22</c:v>
                </c:pt>
                <c:pt idx="2932">
                  <c:v>888.88</c:v>
                </c:pt>
                <c:pt idx="2933">
                  <c:v>886.66</c:v>
                </c:pt>
                <c:pt idx="2934">
                  <c:v>886.66</c:v>
                </c:pt>
                <c:pt idx="2935">
                  <c:v>886.66</c:v>
                </c:pt>
                <c:pt idx="2936">
                  <c:v>887.54</c:v>
                </c:pt>
                <c:pt idx="2937">
                  <c:v>887.54</c:v>
                </c:pt>
                <c:pt idx="2938">
                  <c:v>888.43</c:v>
                </c:pt>
                <c:pt idx="2939">
                  <c:v>887.99</c:v>
                </c:pt>
                <c:pt idx="2940">
                  <c:v>887.99</c:v>
                </c:pt>
                <c:pt idx="2941">
                  <c:v>887.99</c:v>
                </c:pt>
                <c:pt idx="2942">
                  <c:v>887.1</c:v>
                </c:pt>
                <c:pt idx="2943">
                  <c:v>887.1</c:v>
                </c:pt>
                <c:pt idx="2944">
                  <c:v>887.1</c:v>
                </c:pt>
                <c:pt idx="2945">
                  <c:v>884.45</c:v>
                </c:pt>
                <c:pt idx="2946">
                  <c:v>884.45</c:v>
                </c:pt>
                <c:pt idx="2947">
                  <c:v>885.77</c:v>
                </c:pt>
                <c:pt idx="2948">
                  <c:v>887.54</c:v>
                </c:pt>
                <c:pt idx="2949">
                  <c:v>887.54</c:v>
                </c:pt>
                <c:pt idx="2950">
                  <c:v>888.88</c:v>
                </c:pt>
                <c:pt idx="2951">
                  <c:v>889.32</c:v>
                </c:pt>
                <c:pt idx="2952">
                  <c:v>889.32</c:v>
                </c:pt>
                <c:pt idx="2953">
                  <c:v>887.1</c:v>
                </c:pt>
                <c:pt idx="2954">
                  <c:v>887.1</c:v>
                </c:pt>
                <c:pt idx="2955">
                  <c:v>887.1</c:v>
                </c:pt>
                <c:pt idx="2956">
                  <c:v>885.77</c:v>
                </c:pt>
                <c:pt idx="2957">
                  <c:v>885.33</c:v>
                </c:pt>
                <c:pt idx="2958">
                  <c:v>885.33</c:v>
                </c:pt>
                <c:pt idx="2959">
                  <c:v>886.21</c:v>
                </c:pt>
                <c:pt idx="2960">
                  <c:v>885.77</c:v>
                </c:pt>
                <c:pt idx="2961">
                  <c:v>885.77</c:v>
                </c:pt>
                <c:pt idx="2962">
                  <c:v>887.99</c:v>
                </c:pt>
                <c:pt idx="2963">
                  <c:v>887.54</c:v>
                </c:pt>
                <c:pt idx="2964">
                  <c:v>887.54</c:v>
                </c:pt>
                <c:pt idx="2965">
                  <c:v>887.1</c:v>
                </c:pt>
                <c:pt idx="2966">
                  <c:v>886.66</c:v>
                </c:pt>
                <c:pt idx="2967">
                  <c:v>886.66</c:v>
                </c:pt>
                <c:pt idx="2968">
                  <c:v>885.33</c:v>
                </c:pt>
                <c:pt idx="2969">
                  <c:v>885.33</c:v>
                </c:pt>
                <c:pt idx="2970">
                  <c:v>885.33</c:v>
                </c:pt>
                <c:pt idx="2971">
                  <c:v>885.77</c:v>
                </c:pt>
                <c:pt idx="2972">
                  <c:v>887.99</c:v>
                </c:pt>
                <c:pt idx="2973">
                  <c:v>887.99</c:v>
                </c:pt>
                <c:pt idx="2974">
                  <c:v>888.43</c:v>
                </c:pt>
                <c:pt idx="2975">
                  <c:v>889.32</c:v>
                </c:pt>
                <c:pt idx="2976">
                  <c:v>889.32</c:v>
                </c:pt>
                <c:pt idx="2977">
                  <c:v>888.43</c:v>
                </c:pt>
                <c:pt idx="2978">
                  <c:v>887.1</c:v>
                </c:pt>
                <c:pt idx="2979">
                  <c:v>887.1</c:v>
                </c:pt>
                <c:pt idx="2980">
                  <c:v>886.21</c:v>
                </c:pt>
                <c:pt idx="2981">
                  <c:v>887.54</c:v>
                </c:pt>
                <c:pt idx="2982">
                  <c:v>887.54</c:v>
                </c:pt>
                <c:pt idx="2983">
                  <c:v>887.54</c:v>
                </c:pt>
                <c:pt idx="2984">
                  <c:v>890.22</c:v>
                </c:pt>
                <c:pt idx="2985">
                  <c:v>890.22</c:v>
                </c:pt>
                <c:pt idx="2986">
                  <c:v>889.32</c:v>
                </c:pt>
                <c:pt idx="2987">
                  <c:v>889.32</c:v>
                </c:pt>
                <c:pt idx="2988">
                  <c:v>889.32</c:v>
                </c:pt>
                <c:pt idx="2989">
                  <c:v>887.54</c:v>
                </c:pt>
                <c:pt idx="2990">
                  <c:v>886.66</c:v>
                </c:pt>
                <c:pt idx="2991">
                  <c:v>886.66</c:v>
                </c:pt>
                <c:pt idx="2992">
                  <c:v>885.33</c:v>
                </c:pt>
                <c:pt idx="2993">
                  <c:v>886.66</c:v>
                </c:pt>
                <c:pt idx="2994">
                  <c:v>886.66</c:v>
                </c:pt>
                <c:pt idx="2995">
                  <c:v>887.1</c:v>
                </c:pt>
                <c:pt idx="2996">
                  <c:v>887.54</c:v>
                </c:pt>
                <c:pt idx="2997">
                  <c:v>887.54</c:v>
                </c:pt>
                <c:pt idx="2998">
                  <c:v>888.88</c:v>
                </c:pt>
                <c:pt idx="2999">
                  <c:v>888.43</c:v>
                </c:pt>
                <c:pt idx="3000">
                  <c:v>888.43</c:v>
                </c:pt>
                <c:pt idx="3001">
                  <c:v>888.43</c:v>
                </c:pt>
                <c:pt idx="3002">
                  <c:v>886.21</c:v>
                </c:pt>
                <c:pt idx="3003">
                  <c:v>886.21</c:v>
                </c:pt>
                <c:pt idx="3004">
                  <c:v>884.89</c:v>
                </c:pt>
                <c:pt idx="3005">
                  <c:v>886.66</c:v>
                </c:pt>
                <c:pt idx="3006">
                  <c:v>886.66</c:v>
                </c:pt>
                <c:pt idx="3007">
                  <c:v>888.43</c:v>
                </c:pt>
                <c:pt idx="3008">
                  <c:v>888.88</c:v>
                </c:pt>
                <c:pt idx="3009">
                  <c:v>888.88</c:v>
                </c:pt>
                <c:pt idx="3010">
                  <c:v>888.43</c:v>
                </c:pt>
                <c:pt idx="3011">
                  <c:v>886.21</c:v>
                </c:pt>
                <c:pt idx="3012">
                  <c:v>886.21</c:v>
                </c:pt>
                <c:pt idx="3013">
                  <c:v>887.1</c:v>
                </c:pt>
                <c:pt idx="3014">
                  <c:v>887.1</c:v>
                </c:pt>
                <c:pt idx="3015">
                  <c:v>887.1</c:v>
                </c:pt>
                <c:pt idx="3016">
                  <c:v>888.43</c:v>
                </c:pt>
                <c:pt idx="3017">
                  <c:v>889.77</c:v>
                </c:pt>
                <c:pt idx="3018">
                  <c:v>889.77</c:v>
                </c:pt>
                <c:pt idx="3019">
                  <c:v>887.1</c:v>
                </c:pt>
                <c:pt idx="3020">
                  <c:v>886.21</c:v>
                </c:pt>
                <c:pt idx="3021">
                  <c:v>886.21</c:v>
                </c:pt>
                <c:pt idx="3022">
                  <c:v>886.66</c:v>
                </c:pt>
                <c:pt idx="3023">
                  <c:v>887.99</c:v>
                </c:pt>
                <c:pt idx="3024">
                  <c:v>887.99</c:v>
                </c:pt>
                <c:pt idx="3025">
                  <c:v>888.88</c:v>
                </c:pt>
                <c:pt idx="3026">
                  <c:v>888.43</c:v>
                </c:pt>
                <c:pt idx="3027">
                  <c:v>888.43</c:v>
                </c:pt>
                <c:pt idx="3028">
                  <c:v>887.54</c:v>
                </c:pt>
                <c:pt idx="3029">
                  <c:v>886.66</c:v>
                </c:pt>
                <c:pt idx="3030">
                  <c:v>886.66</c:v>
                </c:pt>
                <c:pt idx="3031">
                  <c:v>885.33</c:v>
                </c:pt>
                <c:pt idx="3032">
                  <c:v>889.32</c:v>
                </c:pt>
                <c:pt idx="3033">
                  <c:v>889.32</c:v>
                </c:pt>
                <c:pt idx="3034">
                  <c:v>888.88</c:v>
                </c:pt>
                <c:pt idx="3035">
                  <c:v>886.66</c:v>
                </c:pt>
                <c:pt idx="3036">
                  <c:v>886.66</c:v>
                </c:pt>
                <c:pt idx="3037">
                  <c:v>885.77</c:v>
                </c:pt>
                <c:pt idx="3038">
                  <c:v>887.99</c:v>
                </c:pt>
                <c:pt idx="3039">
                  <c:v>887.99</c:v>
                </c:pt>
                <c:pt idx="3040">
                  <c:v>889.77</c:v>
                </c:pt>
                <c:pt idx="3041">
                  <c:v>889.77</c:v>
                </c:pt>
                <c:pt idx="3042">
                  <c:v>888.88</c:v>
                </c:pt>
                <c:pt idx="3043">
                  <c:v>886.66</c:v>
                </c:pt>
                <c:pt idx="3044">
                  <c:v>886.66</c:v>
                </c:pt>
                <c:pt idx="3045">
                  <c:v>885.33</c:v>
                </c:pt>
                <c:pt idx="3046">
                  <c:v>884.89</c:v>
                </c:pt>
                <c:pt idx="3047">
                  <c:v>884.89</c:v>
                </c:pt>
                <c:pt idx="3048">
                  <c:v>886.66</c:v>
                </c:pt>
                <c:pt idx="3049">
                  <c:v>887.54</c:v>
                </c:pt>
                <c:pt idx="3050">
                  <c:v>887.54</c:v>
                </c:pt>
                <c:pt idx="3051">
                  <c:v>887.54</c:v>
                </c:pt>
                <c:pt idx="3052">
                  <c:v>887.54</c:v>
                </c:pt>
                <c:pt idx="3053">
                  <c:v>887.54</c:v>
                </c:pt>
                <c:pt idx="3054">
                  <c:v>885.77</c:v>
                </c:pt>
                <c:pt idx="3055">
                  <c:v>884.45</c:v>
                </c:pt>
                <c:pt idx="3056">
                  <c:v>884.45</c:v>
                </c:pt>
                <c:pt idx="3057">
                  <c:v>883.13</c:v>
                </c:pt>
                <c:pt idx="3058">
                  <c:v>884.01</c:v>
                </c:pt>
                <c:pt idx="3059">
                  <c:v>884.01</c:v>
                </c:pt>
                <c:pt idx="3060">
                  <c:v>883.57</c:v>
                </c:pt>
                <c:pt idx="3061">
                  <c:v>886.21</c:v>
                </c:pt>
                <c:pt idx="3062">
                  <c:v>886.21</c:v>
                </c:pt>
                <c:pt idx="3063">
                  <c:v>886.66</c:v>
                </c:pt>
                <c:pt idx="3064">
                  <c:v>883.57</c:v>
                </c:pt>
                <c:pt idx="3065">
                  <c:v>883.57</c:v>
                </c:pt>
                <c:pt idx="3066">
                  <c:v>882.25</c:v>
                </c:pt>
                <c:pt idx="3067">
                  <c:v>881.81</c:v>
                </c:pt>
                <c:pt idx="3068">
                  <c:v>881.81</c:v>
                </c:pt>
                <c:pt idx="3069">
                  <c:v>885.33</c:v>
                </c:pt>
                <c:pt idx="3070">
                  <c:v>885.33</c:v>
                </c:pt>
                <c:pt idx="3071">
                  <c:v>885.33</c:v>
                </c:pt>
                <c:pt idx="3072">
                  <c:v>885.33</c:v>
                </c:pt>
                <c:pt idx="3073">
                  <c:v>886.66</c:v>
                </c:pt>
                <c:pt idx="3074">
                  <c:v>886.66</c:v>
                </c:pt>
                <c:pt idx="3075">
                  <c:v>885.77</c:v>
                </c:pt>
                <c:pt idx="3076">
                  <c:v>885.77</c:v>
                </c:pt>
                <c:pt idx="3077">
                  <c:v>885.77</c:v>
                </c:pt>
                <c:pt idx="3078">
                  <c:v>883.13</c:v>
                </c:pt>
                <c:pt idx="3079">
                  <c:v>883.13</c:v>
                </c:pt>
                <c:pt idx="3080">
                  <c:v>883.13</c:v>
                </c:pt>
                <c:pt idx="3081">
                  <c:v>888.88</c:v>
                </c:pt>
                <c:pt idx="3082">
                  <c:v>888.88</c:v>
                </c:pt>
                <c:pt idx="3083">
                  <c:v>888.88</c:v>
                </c:pt>
                <c:pt idx="3084">
                  <c:v>889.32</c:v>
                </c:pt>
                <c:pt idx="3085">
                  <c:v>886.66</c:v>
                </c:pt>
                <c:pt idx="3086">
                  <c:v>886.66</c:v>
                </c:pt>
                <c:pt idx="3087">
                  <c:v>886.66</c:v>
                </c:pt>
                <c:pt idx="3088">
                  <c:v>884.89</c:v>
                </c:pt>
                <c:pt idx="3089">
                  <c:v>884.89</c:v>
                </c:pt>
                <c:pt idx="3090">
                  <c:v>884.45</c:v>
                </c:pt>
                <c:pt idx="3091">
                  <c:v>882.25</c:v>
                </c:pt>
                <c:pt idx="3092">
                  <c:v>882.25</c:v>
                </c:pt>
                <c:pt idx="3093">
                  <c:v>882.69</c:v>
                </c:pt>
                <c:pt idx="3094">
                  <c:v>884.01</c:v>
                </c:pt>
                <c:pt idx="3095">
                  <c:v>884.01</c:v>
                </c:pt>
                <c:pt idx="3096">
                  <c:v>884.89</c:v>
                </c:pt>
                <c:pt idx="3097">
                  <c:v>886.66</c:v>
                </c:pt>
                <c:pt idx="3098">
                  <c:v>886.66</c:v>
                </c:pt>
                <c:pt idx="3099">
                  <c:v>885.77</c:v>
                </c:pt>
                <c:pt idx="3100">
                  <c:v>885.33</c:v>
                </c:pt>
                <c:pt idx="3101">
                  <c:v>885.33</c:v>
                </c:pt>
                <c:pt idx="3102">
                  <c:v>885.77</c:v>
                </c:pt>
                <c:pt idx="3103">
                  <c:v>883.13</c:v>
                </c:pt>
                <c:pt idx="3104">
                  <c:v>883.13</c:v>
                </c:pt>
                <c:pt idx="3105">
                  <c:v>885.33</c:v>
                </c:pt>
                <c:pt idx="3106">
                  <c:v>883.57</c:v>
                </c:pt>
                <c:pt idx="3107">
                  <c:v>883.57</c:v>
                </c:pt>
                <c:pt idx="3108">
                  <c:v>885.77</c:v>
                </c:pt>
                <c:pt idx="3109">
                  <c:v>886.66</c:v>
                </c:pt>
                <c:pt idx="3110">
                  <c:v>886.66</c:v>
                </c:pt>
                <c:pt idx="3111">
                  <c:v>887.1</c:v>
                </c:pt>
                <c:pt idx="3112">
                  <c:v>885.33</c:v>
                </c:pt>
                <c:pt idx="3113">
                  <c:v>885.33</c:v>
                </c:pt>
                <c:pt idx="3114">
                  <c:v>883.57</c:v>
                </c:pt>
                <c:pt idx="3115">
                  <c:v>884.01</c:v>
                </c:pt>
                <c:pt idx="3116">
                  <c:v>884.01</c:v>
                </c:pt>
                <c:pt idx="3117">
                  <c:v>885.77</c:v>
                </c:pt>
                <c:pt idx="3118">
                  <c:v>886.66</c:v>
                </c:pt>
                <c:pt idx="3119">
                  <c:v>886.66</c:v>
                </c:pt>
                <c:pt idx="3120">
                  <c:v>887.1</c:v>
                </c:pt>
                <c:pt idx="3121">
                  <c:v>885.77</c:v>
                </c:pt>
                <c:pt idx="3122">
                  <c:v>885.77</c:v>
                </c:pt>
                <c:pt idx="3123">
                  <c:v>882.69</c:v>
                </c:pt>
                <c:pt idx="3124">
                  <c:v>883.13</c:v>
                </c:pt>
                <c:pt idx="3125">
                  <c:v>883.13</c:v>
                </c:pt>
                <c:pt idx="3126">
                  <c:v>881.81</c:v>
                </c:pt>
                <c:pt idx="3127">
                  <c:v>882.69</c:v>
                </c:pt>
                <c:pt idx="3128">
                  <c:v>882.69</c:v>
                </c:pt>
                <c:pt idx="3129">
                  <c:v>883.57</c:v>
                </c:pt>
                <c:pt idx="3130">
                  <c:v>885.77</c:v>
                </c:pt>
                <c:pt idx="3131">
                  <c:v>885.77</c:v>
                </c:pt>
                <c:pt idx="3132">
                  <c:v>886.66</c:v>
                </c:pt>
                <c:pt idx="3133">
                  <c:v>887.1</c:v>
                </c:pt>
                <c:pt idx="3134">
                  <c:v>887.1</c:v>
                </c:pt>
                <c:pt idx="3135">
                  <c:v>884.89</c:v>
                </c:pt>
                <c:pt idx="3136">
                  <c:v>883.13</c:v>
                </c:pt>
                <c:pt idx="3137">
                  <c:v>883.13</c:v>
                </c:pt>
                <c:pt idx="3138">
                  <c:v>882.69</c:v>
                </c:pt>
                <c:pt idx="3139">
                  <c:v>882.25</c:v>
                </c:pt>
                <c:pt idx="3140">
                  <c:v>882.25</c:v>
                </c:pt>
                <c:pt idx="3141">
                  <c:v>883.57</c:v>
                </c:pt>
                <c:pt idx="3142">
                  <c:v>883.13</c:v>
                </c:pt>
                <c:pt idx="3143">
                  <c:v>883.13</c:v>
                </c:pt>
                <c:pt idx="3144">
                  <c:v>886.21</c:v>
                </c:pt>
                <c:pt idx="3145">
                  <c:v>885.77</c:v>
                </c:pt>
                <c:pt idx="3146">
                  <c:v>885.77</c:v>
                </c:pt>
                <c:pt idx="3147">
                  <c:v>886.21</c:v>
                </c:pt>
                <c:pt idx="3148">
                  <c:v>886.21</c:v>
                </c:pt>
                <c:pt idx="3149">
                  <c:v>886.21</c:v>
                </c:pt>
                <c:pt idx="3150">
                  <c:v>887.54</c:v>
                </c:pt>
                <c:pt idx="3151">
                  <c:v>885.33</c:v>
                </c:pt>
                <c:pt idx="3152">
                  <c:v>885.33</c:v>
                </c:pt>
                <c:pt idx="3153">
                  <c:v>884.89</c:v>
                </c:pt>
                <c:pt idx="3154">
                  <c:v>884.01</c:v>
                </c:pt>
                <c:pt idx="3155">
                  <c:v>884.01</c:v>
                </c:pt>
                <c:pt idx="3156">
                  <c:v>885.33</c:v>
                </c:pt>
                <c:pt idx="3157">
                  <c:v>886.21</c:v>
                </c:pt>
                <c:pt idx="3158">
                  <c:v>886.21</c:v>
                </c:pt>
                <c:pt idx="3159">
                  <c:v>887.1</c:v>
                </c:pt>
                <c:pt idx="3160">
                  <c:v>887.1</c:v>
                </c:pt>
                <c:pt idx="3161">
                  <c:v>887.1</c:v>
                </c:pt>
                <c:pt idx="3162">
                  <c:v>887.99</c:v>
                </c:pt>
                <c:pt idx="3163">
                  <c:v>885.33</c:v>
                </c:pt>
                <c:pt idx="3164">
                  <c:v>885.33</c:v>
                </c:pt>
                <c:pt idx="3165">
                  <c:v>883.57</c:v>
                </c:pt>
                <c:pt idx="3166">
                  <c:v>885.33</c:v>
                </c:pt>
                <c:pt idx="3167">
                  <c:v>885.33</c:v>
                </c:pt>
                <c:pt idx="3168">
                  <c:v>885.33</c:v>
                </c:pt>
                <c:pt idx="3169">
                  <c:v>886.66</c:v>
                </c:pt>
                <c:pt idx="3170">
                  <c:v>886.66</c:v>
                </c:pt>
                <c:pt idx="3171">
                  <c:v>888.43</c:v>
                </c:pt>
                <c:pt idx="3172">
                  <c:v>887.99</c:v>
                </c:pt>
                <c:pt idx="3173">
                  <c:v>887.99</c:v>
                </c:pt>
                <c:pt idx="3174">
                  <c:v>889.32</c:v>
                </c:pt>
                <c:pt idx="3175">
                  <c:v>888.88</c:v>
                </c:pt>
                <c:pt idx="3176">
                  <c:v>888.88</c:v>
                </c:pt>
                <c:pt idx="3177">
                  <c:v>888.43</c:v>
                </c:pt>
                <c:pt idx="3178">
                  <c:v>888.43</c:v>
                </c:pt>
                <c:pt idx="3179">
                  <c:v>888.43</c:v>
                </c:pt>
                <c:pt idx="3180">
                  <c:v>888.43</c:v>
                </c:pt>
                <c:pt idx="3181">
                  <c:v>888.88</c:v>
                </c:pt>
                <c:pt idx="3182">
                  <c:v>888.88</c:v>
                </c:pt>
                <c:pt idx="3183">
                  <c:v>888.43</c:v>
                </c:pt>
                <c:pt idx="3184">
                  <c:v>888.88</c:v>
                </c:pt>
                <c:pt idx="3185">
                  <c:v>889.77</c:v>
                </c:pt>
                <c:pt idx="3186">
                  <c:v>890.66</c:v>
                </c:pt>
                <c:pt idx="3187">
                  <c:v>890.66</c:v>
                </c:pt>
                <c:pt idx="3188">
                  <c:v>890.66</c:v>
                </c:pt>
                <c:pt idx="3189">
                  <c:v>891.11</c:v>
                </c:pt>
                <c:pt idx="3190">
                  <c:v>891.11</c:v>
                </c:pt>
                <c:pt idx="3191">
                  <c:v>890.22</c:v>
                </c:pt>
                <c:pt idx="3192">
                  <c:v>887.54</c:v>
                </c:pt>
                <c:pt idx="3193">
                  <c:v>887.54</c:v>
                </c:pt>
                <c:pt idx="3194">
                  <c:v>885.77</c:v>
                </c:pt>
                <c:pt idx="3195">
                  <c:v>885.33</c:v>
                </c:pt>
                <c:pt idx="3196">
                  <c:v>885.33</c:v>
                </c:pt>
                <c:pt idx="3197">
                  <c:v>886.21</c:v>
                </c:pt>
                <c:pt idx="3198">
                  <c:v>887.1</c:v>
                </c:pt>
                <c:pt idx="3199">
                  <c:v>887.1</c:v>
                </c:pt>
                <c:pt idx="3200">
                  <c:v>887.54</c:v>
                </c:pt>
                <c:pt idx="3201">
                  <c:v>889.32</c:v>
                </c:pt>
                <c:pt idx="3202">
                  <c:v>889.32</c:v>
                </c:pt>
                <c:pt idx="3203">
                  <c:v>889.32</c:v>
                </c:pt>
                <c:pt idx="3204">
                  <c:v>888.88</c:v>
                </c:pt>
                <c:pt idx="3205">
                  <c:v>888.88</c:v>
                </c:pt>
                <c:pt idx="3206">
                  <c:v>885.33</c:v>
                </c:pt>
                <c:pt idx="3207">
                  <c:v>884.89</c:v>
                </c:pt>
                <c:pt idx="3208">
                  <c:v>884.89</c:v>
                </c:pt>
                <c:pt idx="3209">
                  <c:v>886.21</c:v>
                </c:pt>
                <c:pt idx="3210">
                  <c:v>887.54</c:v>
                </c:pt>
                <c:pt idx="3211">
                  <c:v>887.54</c:v>
                </c:pt>
                <c:pt idx="3212">
                  <c:v>887.99</c:v>
                </c:pt>
                <c:pt idx="3213">
                  <c:v>888.88</c:v>
                </c:pt>
                <c:pt idx="3214">
                  <c:v>888.88</c:v>
                </c:pt>
                <c:pt idx="3215">
                  <c:v>890.22</c:v>
                </c:pt>
                <c:pt idx="3216">
                  <c:v>890.22</c:v>
                </c:pt>
                <c:pt idx="3217">
                  <c:v>890.22</c:v>
                </c:pt>
                <c:pt idx="3218">
                  <c:v>890.66</c:v>
                </c:pt>
                <c:pt idx="3219">
                  <c:v>890.22</c:v>
                </c:pt>
                <c:pt idx="3220">
                  <c:v>890.22</c:v>
                </c:pt>
                <c:pt idx="3221">
                  <c:v>887.54</c:v>
                </c:pt>
                <c:pt idx="3222">
                  <c:v>884.89</c:v>
                </c:pt>
                <c:pt idx="3223">
                  <c:v>884.89</c:v>
                </c:pt>
                <c:pt idx="3224">
                  <c:v>887.1</c:v>
                </c:pt>
                <c:pt idx="3225">
                  <c:v>887.1</c:v>
                </c:pt>
                <c:pt idx="3226">
                  <c:v>887.1</c:v>
                </c:pt>
                <c:pt idx="3227">
                  <c:v>888.43</c:v>
                </c:pt>
                <c:pt idx="3228">
                  <c:v>888.88</c:v>
                </c:pt>
                <c:pt idx="3229">
                  <c:v>888.88</c:v>
                </c:pt>
                <c:pt idx="3230">
                  <c:v>887.99</c:v>
                </c:pt>
                <c:pt idx="3231">
                  <c:v>885.33</c:v>
                </c:pt>
                <c:pt idx="3232">
                  <c:v>885.33</c:v>
                </c:pt>
                <c:pt idx="3233">
                  <c:v>884.89</c:v>
                </c:pt>
                <c:pt idx="3234">
                  <c:v>884.89</c:v>
                </c:pt>
                <c:pt idx="3235">
                  <c:v>884.89</c:v>
                </c:pt>
                <c:pt idx="3236">
                  <c:v>885.77</c:v>
                </c:pt>
                <c:pt idx="3237">
                  <c:v>886.66</c:v>
                </c:pt>
                <c:pt idx="3238">
                  <c:v>886.66</c:v>
                </c:pt>
                <c:pt idx="3239">
                  <c:v>886.21</c:v>
                </c:pt>
                <c:pt idx="3240">
                  <c:v>889.77</c:v>
                </c:pt>
                <c:pt idx="3241">
                  <c:v>889.77</c:v>
                </c:pt>
                <c:pt idx="3242">
                  <c:v>885.77</c:v>
                </c:pt>
                <c:pt idx="3243">
                  <c:v>884.89</c:v>
                </c:pt>
                <c:pt idx="3244">
                  <c:v>884.89</c:v>
                </c:pt>
                <c:pt idx="3245">
                  <c:v>884.01</c:v>
                </c:pt>
                <c:pt idx="3246">
                  <c:v>882.69</c:v>
                </c:pt>
                <c:pt idx="3247">
                  <c:v>882.69</c:v>
                </c:pt>
                <c:pt idx="3248">
                  <c:v>884.89</c:v>
                </c:pt>
                <c:pt idx="3249">
                  <c:v>885.77</c:v>
                </c:pt>
                <c:pt idx="3250">
                  <c:v>885.77</c:v>
                </c:pt>
                <c:pt idx="3251">
                  <c:v>886.66</c:v>
                </c:pt>
                <c:pt idx="3252">
                  <c:v>886.66</c:v>
                </c:pt>
                <c:pt idx="3253">
                  <c:v>886.66</c:v>
                </c:pt>
                <c:pt idx="3254">
                  <c:v>885.77</c:v>
                </c:pt>
                <c:pt idx="3255">
                  <c:v>885.77</c:v>
                </c:pt>
                <c:pt idx="3256">
                  <c:v>885.77</c:v>
                </c:pt>
                <c:pt idx="3257">
                  <c:v>884.45</c:v>
                </c:pt>
                <c:pt idx="3258">
                  <c:v>885.33</c:v>
                </c:pt>
                <c:pt idx="3259">
                  <c:v>885.33</c:v>
                </c:pt>
                <c:pt idx="3260">
                  <c:v>884.45</c:v>
                </c:pt>
                <c:pt idx="3261">
                  <c:v>885.33</c:v>
                </c:pt>
                <c:pt idx="3262">
                  <c:v>885.33</c:v>
                </c:pt>
                <c:pt idx="3263">
                  <c:v>887.1</c:v>
                </c:pt>
                <c:pt idx="3264">
                  <c:v>887.1</c:v>
                </c:pt>
                <c:pt idx="3265">
                  <c:v>887.1</c:v>
                </c:pt>
                <c:pt idx="3266">
                  <c:v>886.21</c:v>
                </c:pt>
                <c:pt idx="3267">
                  <c:v>886.21</c:v>
                </c:pt>
                <c:pt idx="3268">
                  <c:v>886.21</c:v>
                </c:pt>
                <c:pt idx="3269">
                  <c:v>884.89</c:v>
                </c:pt>
                <c:pt idx="3270">
                  <c:v>884.89</c:v>
                </c:pt>
                <c:pt idx="3271">
                  <c:v>884.89</c:v>
                </c:pt>
                <c:pt idx="3272">
                  <c:v>883.13</c:v>
                </c:pt>
                <c:pt idx="3273">
                  <c:v>883.13</c:v>
                </c:pt>
                <c:pt idx="3274">
                  <c:v>883.13</c:v>
                </c:pt>
                <c:pt idx="3275">
                  <c:v>885.33</c:v>
                </c:pt>
                <c:pt idx="3276">
                  <c:v>884.89</c:v>
                </c:pt>
                <c:pt idx="3277">
                  <c:v>884.89</c:v>
                </c:pt>
                <c:pt idx="3278">
                  <c:v>885.33</c:v>
                </c:pt>
                <c:pt idx="3279">
                  <c:v>886.66</c:v>
                </c:pt>
                <c:pt idx="3280">
                  <c:v>886.66</c:v>
                </c:pt>
                <c:pt idx="3281">
                  <c:v>887.1</c:v>
                </c:pt>
                <c:pt idx="3282">
                  <c:v>886.21</c:v>
                </c:pt>
                <c:pt idx="3283">
                  <c:v>886.21</c:v>
                </c:pt>
                <c:pt idx="3284">
                  <c:v>887.1</c:v>
                </c:pt>
                <c:pt idx="3285">
                  <c:v>884.89</c:v>
                </c:pt>
                <c:pt idx="3286">
                  <c:v>884.89</c:v>
                </c:pt>
                <c:pt idx="3287">
                  <c:v>885.77</c:v>
                </c:pt>
                <c:pt idx="3288">
                  <c:v>884.45</c:v>
                </c:pt>
                <c:pt idx="3289">
                  <c:v>884.45</c:v>
                </c:pt>
                <c:pt idx="3290">
                  <c:v>884.01</c:v>
                </c:pt>
                <c:pt idx="3291">
                  <c:v>883.57</c:v>
                </c:pt>
                <c:pt idx="3292">
                  <c:v>883.57</c:v>
                </c:pt>
                <c:pt idx="3293">
                  <c:v>884.45</c:v>
                </c:pt>
                <c:pt idx="3294">
                  <c:v>884.01</c:v>
                </c:pt>
                <c:pt idx="3295">
                  <c:v>884.01</c:v>
                </c:pt>
                <c:pt idx="3296">
                  <c:v>884.45</c:v>
                </c:pt>
                <c:pt idx="3297">
                  <c:v>886.66</c:v>
                </c:pt>
                <c:pt idx="3298">
                  <c:v>886.66</c:v>
                </c:pt>
                <c:pt idx="3299">
                  <c:v>885.33</c:v>
                </c:pt>
                <c:pt idx="3300">
                  <c:v>887.1</c:v>
                </c:pt>
                <c:pt idx="3301">
                  <c:v>887.1</c:v>
                </c:pt>
                <c:pt idx="3302">
                  <c:v>885.77</c:v>
                </c:pt>
                <c:pt idx="3303">
                  <c:v>886.66</c:v>
                </c:pt>
                <c:pt idx="3304">
                  <c:v>886.66</c:v>
                </c:pt>
                <c:pt idx="3305">
                  <c:v>887.1</c:v>
                </c:pt>
                <c:pt idx="3306">
                  <c:v>885.77</c:v>
                </c:pt>
                <c:pt idx="3307">
                  <c:v>885.77</c:v>
                </c:pt>
                <c:pt idx="3308">
                  <c:v>885.77</c:v>
                </c:pt>
                <c:pt idx="3309">
                  <c:v>885.33</c:v>
                </c:pt>
                <c:pt idx="3310">
                  <c:v>885.33</c:v>
                </c:pt>
                <c:pt idx="3311">
                  <c:v>886.66</c:v>
                </c:pt>
                <c:pt idx="3312">
                  <c:v>887.1</c:v>
                </c:pt>
                <c:pt idx="3313">
                  <c:v>887.1</c:v>
                </c:pt>
                <c:pt idx="3314">
                  <c:v>887.54</c:v>
                </c:pt>
                <c:pt idx="3315">
                  <c:v>889.77</c:v>
                </c:pt>
                <c:pt idx="3316">
                  <c:v>889.77</c:v>
                </c:pt>
                <c:pt idx="3317">
                  <c:v>890.22</c:v>
                </c:pt>
                <c:pt idx="3318">
                  <c:v>890.22</c:v>
                </c:pt>
                <c:pt idx="3319">
                  <c:v>890.22</c:v>
                </c:pt>
                <c:pt idx="3320">
                  <c:v>891.56</c:v>
                </c:pt>
                <c:pt idx="3321">
                  <c:v>891.56</c:v>
                </c:pt>
                <c:pt idx="3322">
                  <c:v>891.56</c:v>
                </c:pt>
                <c:pt idx="3323">
                  <c:v>890.22</c:v>
                </c:pt>
                <c:pt idx="3324">
                  <c:v>891.11</c:v>
                </c:pt>
                <c:pt idx="3325">
                  <c:v>891.11</c:v>
                </c:pt>
                <c:pt idx="3326">
                  <c:v>887.54</c:v>
                </c:pt>
                <c:pt idx="3327">
                  <c:v>886.21</c:v>
                </c:pt>
                <c:pt idx="3328">
                  <c:v>886.21</c:v>
                </c:pt>
                <c:pt idx="3329">
                  <c:v>884.01</c:v>
                </c:pt>
                <c:pt idx="3330">
                  <c:v>884.01</c:v>
                </c:pt>
                <c:pt idx="3331">
                  <c:v>884.01</c:v>
                </c:pt>
                <c:pt idx="3332">
                  <c:v>885.77</c:v>
                </c:pt>
                <c:pt idx="3333">
                  <c:v>885.77</c:v>
                </c:pt>
                <c:pt idx="3334">
                  <c:v>885.77</c:v>
                </c:pt>
                <c:pt idx="3335">
                  <c:v>886.21</c:v>
                </c:pt>
                <c:pt idx="3336">
                  <c:v>886.21</c:v>
                </c:pt>
                <c:pt idx="3337">
                  <c:v>887.54</c:v>
                </c:pt>
                <c:pt idx="3338">
                  <c:v>887.54</c:v>
                </c:pt>
                <c:pt idx="3339">
                  <c:v>887.54</c:v>
                </c:pt>
                <c:pt idx="3340">
                  <c:v>887.1</c:v>
                </c:pt>
                <c:pt idx="3341">
                  <c:v>887.54</c:v>
                </c:pt>
                <c:pt idx="3342">
                  <c:v>887.54</c:v>
                </c:pt>
                <c:pt idx="3343">
                  <c:v>887.99</c:v>
                </c:pt>
                <c:pt idx="3344">
                  <c:v>887.99</c:v>
                </c:pt>
                <c:pt idx="3345">
                  <c:v>887.99</c:v>
                </c:pt>
                <c:pt idx="3346">
                  <c:v>886.21</c:v>
                </c:pt>
                <c:pt idx="3347">
                  <c:v>886.66</c:v>
                </c:pt>
                <c:pt idx="3348">
                  <c:v>886.66</c:v>
                </c:pt>
                <c:pt idx="3349">
                  <c:v>886.21</c:v>
                </c:pt>
                <c:pt idx="3350">
                  <c:v>887.1</c:v>
                </c:pt>
                <c:pt idx="3351">
                  <c:v>887.1</c:v>
                </c:pt>
                <c:pt idx="3352">
                  <c:v>887.99</c:v>
                </c:pt>
                <c:pt idx="3353">
                  <c:v>889.32</c:v>
                </c:pt>
                <c:pt idx="3354">
                  <c:v>889.32</c:v>
                </c:pt>
                <c:pt idx="3355">
                  <c:v>887.99</c:v>
                </c:pt>
                <c:pt idx="3356">
                  <c:v>889.32</c:v>
                </c:pt>
                <c:pt idx="3357">
                  <c:v>889.32</c:v>
                </c:pt>
                <c:pt idx="3358">
                  <c:v>888.43</c:v>
                </c:pt>
                <c:pt idx="3359">
                  <c:v>887.1</c:v>
                </c:pt>
                <c:pt idx="3360">
                  <c:v>887.1</c:v>
                </c:pt>
                <c:pt idx="3361">
                  <c:v>887.1</c:v>
                </c:pt>
                <c:pt idx="3362">
                  <c:v>886.66</c:v>
                </c:pt>
                <c:pt idx="3363">
                  <c:v>886.66</c:v>
                </c:pt>
                <c:pt idx="3364">
                  <c:v>886.66</c:v>
                </c:pt>
                <c:pt idx="3365">
                  <c:v>887.99</c:v>
                </c:pt>
                <c:pt idx="3366">
                  <c:v>887.99</c:v>
                </c:pt>
                <c:pt idx="3367">
                  <c:v>886.66</c:v>
                </c:pt>
                <c:pt idx="3368">
                  <c:v>885.77</c:v>
                </c:pt>
                <c:pt idx="3369">
                  <c:v>885.77</c:v>
                </c:pt>
                <c:pt idx="3370">
                  <c:v>887.99</c:v>
                </c:pt>
                <c:pt idx="3371">
                  <c:v>887.1</c:v>
                </c:pt>
                <c:pt idx="3372">
                  <c:v>887.1</c:v>
                </c:pt>
                <c:pt idx="3373">
                  <c:v>886.21</c:v>
                </c:pt>
                <c:pt idx="3374">
                  <c:v>888.43</c:v>
                </c:pt>
                <c:pt idx="3375">
                  <c:v>888.43</c:v>
                </c:pt>
                <c:pt idx="3376">
                  <c:v>887.99</c:v>
                </c:pt>
                <c:pt idx="3377">
                  <c:v>887.54</c:v>
                </c:pt>
                <c:pt idx="3378">
                  <c:v>887.54</c:v>
                </c:pt>
                <c:pt idx="3379">
                  <c:v>887.1</c:v>
                </c:pt>
                <c:pt idx="3380">
                  <c:v>887.1</c:v>
                </c:pt>
                <c:pt idx="3381">
                  <c:v>887.1</c:v>
                </c:pt>
                <c:pt idx="3382">
                  <c:v>887.54</c:v>
                </c:pt>
                <c:pt idx="3383">
                  <c:v>888.43</c:v>
                </c:pt>
                <c:pt idx="3384">
                  <c:v>888.43</c:v>
                </c:pt>
                <c:pt idx="3385">
                  <c:v>886.21</c:v>
                </c:pt>
                <c:pt idx="3386">
                  <c:v>887.1</c:v>
                </c:pt>
                <c:pt idx="3387">
                  <c:v>887.1</c:v>
                </c:pt>
                <c:pt idx="3388">
                  <c:v>885.77</c:v>
                </c:pt>
                <c:pt idx="3389">
                  <c:v>886.21</c:v>
                </c:pt>
                <c:pt idx="3390">
                  <c:v>886.21</c:v>
                </c:pt>
                <c:pt idx="3391">
                  <c:v>884.89</c:v>
                </c:pt>
                <c:pt idx="3392">
                  <c:v>884.45</c:v>
                </c:pt>
                <c:pt idx="3393">
                  <c:v>884.45</c:v>
                </c:pt>
                <c:pt idx="3394">
                  <c:v>884.01</c:v>
                </c:pt>
                <c:pt idx="3395">
                  <c:v>882.69</c:v>
                </c:pt>
                <c:pt idx="3396">
                  <c:v>882.69</c:v>
                </c:pt>
                <c:pt idx="3397">
                  <c:v>881.37</c:v>
                </c:pt>
                <c:pt idx="3398">
                  <c:v>884.01</c:v>
                </c:pt>
                <c:pt idx="3399">
                  <c:v>884.01</c:v>
                </c:pt>
                <c:pt idx="3400">
                  <c:v>884.89</c:v>
                </c:pt>
                <c:pt idx="3401">
                  <c:v>886.21</c:v>
                </c:pt>
                <c:pt idx="3402">
                  <c:v>886.21</c:v>
                </c:pt>
                <c:pt idx="3403">
                  <c:v>883.13</c:v>
                </c:pt>
                <c:pt idx="3404">
                  <c:v>887.1</c:v>
                </c:pt>
                <c:pt idx="3405">
                  <c:v>887.1</c:v>
                </c:pt>
                <c:pt idx="3406">
                  <c:v>886.66</c:v>
                </c:pt>
                <c:pt idx="3407">
                  <c:v>886.21</c:v>
                </c:pt>
                <c:pt idx="3408">
                  <c:v>886.21</c:v>
                </c:pt>
                <c:pt idx="3409">
                  <c:v>884.89</c:v>
                </c:pt>
                <c:pt idx="3410">
                  <c:v>885.77</c:v>
                </c:pt>
                <c:pt idx="3411">
                  <c:v>885.77</c:v>
                </c:pt>
                <c:pt idx="3412">
                  <c:v>886.21</c:v>
                </c:pt>
                <c:pt idx="3413">
                  <c:v>886.21</c:v>
                </c:pt>
                <c:pt idx="3414">
                  <c:v>886.21</c:v>
                </c:pt>
                <c:pt idx="3415">
                  <c:v>885.77</c:v>
                </c:pt>
                <c:pt idx="3416">
                  <c:v>885.33</c:v>
                </c:pt>
                <c:pt idx="3417">
                  <c:v>885.33</c:v>
                </c:pt>
                <c:pt idx="3418">
                  <c:v>883.57</c:v>
                </c:pt>
                <c:pt idx="3419">
                  <c:v>883.13</c:v>
                </c:pt>
                <c:pt idx="3420">
                  <c:v>883.13</c:v>
                </c:pt>
                <c:pt idx="3421">
                  <c:v>883.13</c:v>
                </c:pt>
                <c:pt idx="3422">
                  <c:v>881.81</c:v>
                </c:pt>
                <c:pt idx="3423">
                  <c:v>881.81</c:v>
                </c:pt>
                <c:pt idx="3424">
                  <c:v>884.45</c:v>
                </c:pt>
                <c:pt idx="3425">
                  <c:v>886.21</c:v>
                </c:pt>
                <c:pt idx="3426">
                  <c:v>886.21</c:v>
                </c:pt>
                <c:pt idx="3427">
                  <c:v>884.45</c:v>
                </c:pt>
                <c:pt idx="3428">
                  <c:v>882.69</c:v>
                </c:pt>
                <c:pt idx="3429">
                  <c:v>882.69</c:v>
                </c:pt>
                <c:pt idx="3430">
                  <c:v>883.13</c:v>
                </c:pt>
                <c:pt idx="3431">
                  <c:v>883.57</c:v>
                </c:pt>
                <c:pt idx="3432">
                  <c:v>883.57</c:v>
                </c:pt>
                <c:pt idx="3433">
                  <c:v>884.45</c:v>
                </c:pt>
                <c:pt idx="3434">
                  <c:v>884.45</c:v>
                </c:pt>
                <c:pt idx="3435">
                  <c:v>884.45</c:v>
                </c:pt>
                <c:pt idx="3436">
                  <c:v>884.89</c:v>
                </c:pt>
                <c:pt idx="3437">
                  <c:v>885.77</c:v>
                </c:pt>
                <c:pt idx="3438">
                  <c:v>885.77</c:v>
                </c:pt>
                <c:pt idx="3439">
                  <c:v>882.25</c:v>
                </c:pt>
                <c:pt idx="3440">
                  <c:v>882.25</c:v>
                </c:pt>
                <c:pt idx="3441">
                  <c:v>882.25</c:v>
                </c:pt>
                <c:pt idx="3442">
                  <c:v>884.45</c:v>
                </c:pt>
                <c:pt idx="3443">
                  <c:v>884.89</c:v>
                </c:pt>
                <c:pt idx="3444">
                  <c:v>884.89</c:v>
                </c:pt>
                <c:pt idx="3445">
                  <c:v>883.57</c:v>
                </c:pt>
                <c:pt idx="3446">
                  <c:v>884.89</c:v>
                </c:pt>
                <c:pt idx="3447">
                  <c:v>884.89</c:v>
                </c:pt>
                <c:pt idx="3448">
                  <c:v>883.57</c:v>
                </c:pt>
                <c:pt idx="3449">
                  <c:v>882.69</c:v>
                </c:pt>
                <c:pt idx="3450">
                  <c:v>882.69</c:v>
                </c:pt>
                <c:pt idx="3451">
                  <c:v>883.13</c:v>
                </c:pt>
                <c:pt idx="3452">
                  <c:v>881.81</c:v>
                </c:pt>
                <c:pt idx="3453">
                  <c:v>881.81</c:v>
                </c:pt>
                <c:pt idx="3454">
                  <c:v>876.15</c:v>
                </c:pt>
                <c:pt idx="3455">
                  <c:v>857.52</c:v>
                </c:pt>
                <c:pt idx="3456">
                  <c:v>857.52</c:v>
                </c:pt>
                <c:pt idx="3457">
                  <c:v>857.52</c:v>
                </c:pt>
                <c:pt idx="3458">
                  <c:v>860.43</c:v>
                </c:pt>
                <c:pt idx="3459">
                  <c:v>860.43</c:v>
                </c:pt>
                <c:pt idx="3460">
                  <c:v>860.43</c:v>
                </c:pt>
                <c:pt idx="3461">
                  <c:v>860.01</c:v>
                </c:pt>
                <c:pt idx="3462">
                  <c:v>860.01</c:v>
                </c:pt>
                <c:pt idx="3463">
                  <c:v>860.43</c:v>
                </c:pt>
                <c:pt idx="3464">
                  <c:v>860.42</c:v>
                </c:pt>
                <c:pt idx="3465">
                  <c:v>861.03</c:v>
                </c:pt>
                <c:pt idx="3466">
                  <c:v>860.45</c:v>
                </c:pt>
                <c:pt idx="3467">
                  <c:v>860.67</c:v>
                </c:pt>
                <c:pt idx="3468">
                  <c:v>861</c:v>
                </c:pt>
                <c:pt idx="3469">
                  <c:v>857.55</c:v>
                </c:pt>
                <c:pt idx="3470">
                  <c:v>857.55</c:v>
                </c:pt>
                <c:pt idx="3471">
                  <c:v>857.85</c:v>
                </c:pt>
                <c:pt idx="3472">
                  <c:v>887.1</c:v>
                </c:pt>
                <c:pt idx="3473">
                  <c:v>886.21</c:v>
                </c:pt>
                <c:pt idx="3474">
                  <c:v>886.21</c:v>
                </c:pt>
                <c:pt idx="3475">
                  <c:v>887.1</c:v>
                </c:pt>
                <c:pt idx="3476">
                  <c:v>884.89</c:v>
                </c:pt>
                <c:pt idx="3477">
                  <c:v>884.89</c:v>
                </c:pt>
                <c:pt idx="3478">
                  <c:v>885.77</c:v>
                </c:pt>
                <c:pt idx="3479">
                  <c:v>884.45</c:v>
                </c:pt>
                <c:pt idx="3480">
                  <c:v>885.87</c:v>
                </c:pt>
                <c:pt idx="3481">
                  <c:v>885.89</c:v>
                </c:pt>
                <c:pt idx="3482">
                  <c:v>886.09</c:v>
                </c:pt>
                <c:pt idx="3483">
                  <c:v>885.81</c:v>
                </c:pt>
                <c:pt idx="3484">
                  <c:v>885.8</c:v>
                </c:pt>
                <c:pt idx="3485">
                  <c:v>884.09</c:v>
                </c:pt>
                <c:pt idx="3486">
                  <c:v>859.15</c:v>
                </c:pt>
                <c:pt idx="3487">
                  <c:v>858.9</c:v>
                </c:pt>
                <c:pt idx="3488">
                  <c:v>449.85</c:v>
                </c:pt>
                <c:pt idx="3489">
                  <c:v>449.85</c:v>
                </c:pt>
                <c:pt idx="3490">
                  <c:v>449.85</c:v>
                </c:pt>
                <c:pt idx="3491">
                  <c:v>20.68</c:v>
                </c:pt>
                <c:pt idx="3492">
                  <c:v>20.68</c:v>
                </c:pt>
                <c:pt idx="3493">
                  <c:v>24.59</c:v>
                </c:pt>
                <c:pt idx="3494">
                  <c:v>24.59</c:v>
                </c:pt>
                <c:pt idx="3495">
                  <c:v>24.59</c:v>
                </c:pt>
                <c:pt idx="3496">
                  <c:v>12.88</c:v>
                </c:pt>
                <c:pt idx="3497">
                  <c:v>12.88</c:v>
                </c:pt>
                <c:pt idx="3498">
                  <c:v>9.75</c:v>
                </c:pt>
                <c:pt idx="3499">
                  <c:v>9.75</c:v>
                </c:pt>
                <c:pt idx="3500">
                  <c:v>9.75</c:v>
                </c:pt>
                <c:pt idx="3501">
                  <c:v>9.6999999999999993</c:v>
                </c:pt>
                <c:pt idx="3502">
                  <c:v>9.6999999999999993</c:v>
                </c:pt>
                <c:pt idx="3503">
                  <c:v>9.84</c:v>
                </c:pt>
                <c:pt idx="3504">
                  <c:v>9.8800000000000008</c:v>
                </c:pt>
                <c:pt idx="3505">
                  <c:v>9.8800000000000008</c:v>
                </c:pt>
                <c:pt idx="3506">
                  <c:v>9.81</c:v>
                </c:pt>
                <c:pt idx="3507">
                  <c:v>9.93</c:v>
                </c:pt>
                <c:pt idx="3508">
                  <c:v>0</c:v>
                </c:pt>
                <c:pt idx="3509">
                  <c:v>0</c:v>
                </c:pt>
              </c:numCache>
            </c:numRef>
          </c:val>
          <c:smooth val="0"/>
          <c:extLst>
            <c:ext xmlns:c16="http://schemas.microsoft.com/office/drawing/2014/chart" uri="{C3380CC4-5D6E-409C-BE32-E72D297353CC}">
              <c16:uniqueId val="{00000001-29B3-486F-9075-5BA2BADE7091}"/>
            </c:ext>
          </c:extLst>
        </c:ser>
        <c:dLbls>
          <c:showLegendKey val="0"/>
          <c:showVal val="0"/>
          <c:showCatName val="0"/>
          <c:showSerName val="0"/>
          <c:showPercent val="0"/>
          <c:showBubbleSize val="0"/>
        </c:dLbls>
        <c:smooth val="0"/>
        <c:axId val="661882560"/>
        <c:axId val="661881576"/>
      </c:lineChart>
      <c:catAx>
        <c:axId val="6618825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61881576"/>
        <c:crosses val="autoZero"/>
        <c:auto val="1"/>
        <c:lblAlgn val="ctr"/>
        <c:lblOffset val="100"/>
        <c:noMultiLvlLbl val="0"/>
      </c:catAx>
      <c:valAx>
        <c:axId val="661881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61882560"/>
        <c:crosses val="autoZero"/>
        <c:crossBetween val="between"/>
        <c:majorUnit val="50"/>
      </c:valAx>
      <c:spPr>
        <a:noFill/>
        <a:ln>
          <a:noFill/>
        </a:ln>
        <a:effectLst/>
      </c:spPr>
    </c:plotArea>
    <c:legend>
      <c:legendPos val="r"/>
      <c:layout>
        <c:manualLayout>
          <c:xMode val="edge"/>
          <c:yMode val="edge"/>
          <c:x val="0.45306362460308125"/>
          <c:y val="2.7551241872053656E-3"/>
          <c:w val="0.54458426437727847"/>
          <c:h val="8.59998784606169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68761280178093E-2"/>
          <c:y val="7.0562293274531424E-2"/>
          <c:w val="0.91994414199342334"/>
          <c:h val="0.75570792349963989"/>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Φύλλο1!$B$2:$B$3586</c:f>
              <c:numCache>
                <c:formatCode>h:mm:ss</c:formatCode>
                <c:ptCount val="3585"/>
                <c:pt idx="0">
                  <c:v>0.71709490740740733</c:v>
                </c:pt>
                <c:pt idx="1">
                  <c:v>0.71710648148148148</c:v>
                </c:pt>
                <c:pt idx="2">
                  <c:v>0.71711805555555597</c:v>
                </c:pt>
                <c:pt idx="3">
                  <c:v>0.71712962962963001</c:v>
                </c:pt>
                <c:pt idx="4">
                  <c:v>0.71714120370370404</c:v>
                </c:pt>
                <c:pt idx="5">
                  <c:v>0.71715277777777797</c:v>
                </c:pt>
                <c:pt idx="6">
                  <c:v>0.71716435185185201</c:v>
                </c:pt>
                <c:pt idx="7">
                  <c:v>0.71717592592592605</c:v>
                </c:pt>
                <c:pt idx="8">
                  <c:v>0.71718750000000098</c:v>
                </c:pt>
                <c:pt idx="9">
                  <c:v>0.71719907407407502</c:v>
                </c:pt>
                <c:pt idx="10">
                  <c:v>0.71721064814814905</c:v>
                </c:pt>
                <c:pt idx="11">
                  <c:v>0.71722222222222298</c:v>
                </c:pt>
                <c:pt idx="12">
                  <c:v>0.71723379629629702</c:v>
                </c:pt>
                <c:pt idx="13">
                  <c:v>0.71724537037037095</c:v>
                </c:pt>
                <c:pt idx="14">
                  <c:v>0.71725694444444499</c:v>
                </c:pt>
                <c:pt idx="15">
                  <c:v>0.71726851851852003</c:v>
                </c:pt>
                <c:pt idx="16">
                  <c:v>0.71728009259259395</c:v>
                </c:pt>
                <c:pt idx="17">
                  <c:v>0.71729166666666799</c:v>
                </c:pt>
                <c:pt idx="18">
                  <c:v>0.71730324074074203</c:v>
                </c:pt>
                <c:pt idx="19">
                  <c:v>0.71731481481481596</c:v>
                </c:pt>
                <c:pt idx="20">
                  <c:v>0.71732638888889</c:v>
                </c:pt>
                <c:pt idx="21">
                  <c:v>0.71733796296296404</c:v>
                </c:pt>
                <c:pt idx="22">
                  <c:v>0.71734953703703896</c:v>
                </c:pt>
                <c:pt idx="23">
                  <c:v>0.717361111111113</c:v>
                </c:pt>
                <c:pt idx="24">
                  <c:v>0.71737268518518704</c:v>
                </c:pt>
                <c:pt idx="25">
                  <c:v>0.71738425925926097</c:v>
                </c:pt>
                <c:pt idx="26">
                  <c:v>0.71739583333333501</c:v>
                </c:pt>
                <c:pt idx="27">
                  <c:v>0.71740740740740905</c:v>
                </c:pt>
                <c:pt idx="28">
                  <c:v>0.71741898148148397</c:v>
                </c:pt>
                <c:pt idx="29">
                  <c:v>0.71743055555555801</c:v>
                </c:pt>
                <c:pt idx="30">
                  <c:v>0.71744212962963205</c:v>
                </c:pt>
                <c:pt idx="31">
                  <c:v>0.71745370370370598</c:v>
                </c:pt>
                <c:pt idx="32">
                  <c:v>0.71746527777778002</c:v>
                </c:pt>
                <c:pt idx="33">
                  <c:v>0.71747685185185395</c:v>
                </c:pt>
                <c:pt idx="34">
                  <c:v>0.71748842592592799</c:v>
                </c:pt>
                <c:pt idx="35">
                  <c:v>0.71750000000000302</c:v>
                </c:pt>
                <c:pt idx="36">
                  <c:v>0.71751157407407695</c:v>
                </c:pt>
                <c:pt idx="37">
                  <c:v>0.71752314814815099</c:v>
                </c:pt>
                <c:pt idx="38">
                  <c:v>0.71753472222222503</c:v>
                </c:pt>
                <c:pt idx="39">
                  <c:v>0.71754629629629896</c:v>
                </c:pt>
                <c:pt idx="40">
                  <c:v>0.717557870370373</c:v>
                </c:pt>
                <c:pt idx="41">
                  <c:v>0.71756944444444704</c:v>
                </c:pt>
                <c:pt idx="42">
                  <c:v>0.71758101851852196</c:v>
                </c:pt>
                <c:pt idx="43">
                  <c:v>0.717592592592596</c:v>
                </c:pt>
                <c:pt idx="44">
                  <c:v>0.71760416666667004</c:v>
                </c:pt>
                <c:pt idx="45">
                  <c:v>0.71761574074074397</c:v>
                </c:pt>
                <c:pt idx="46">
                  <c:v>0.71762731481481801</c:v>
                </c:pt>
                <c:pt idx="47">
                  <c:v>0.71763888888889205</c:v>
                </c:pt>
                <c:pt idx="48">
                  <c:v>0.71765046296296697</c:v>
                </c:pt>
                <c:pt idx="49">
                  <c:v>0.71766203703704101</c:v>
                </c:pt>
                <c:pt idx="50">
                  <c:v>0.71767361111111505</c:v>
                </c:pt>
                <c:pt idx="51">
                  <c:v>0.71768518518518898</c:v>
                </c:pt>
                <c:pt idx="52">
                  <c:v>0.71769675925926302</c:v>
                </c:pt>
                <c:pt idx="53">
                  <c:v>0.71770833333333695</c:v>
                </c:pt>
                <c:pt idx="54">
                  <c:v>0.71771990740741098</c:v>
                </c:pt>
                <c:pt idx="55">
                  <c:v>0.71773148148148602</c:v>
                </c:pt>
                <c:pt idx="56">
                  <c:v>0.71774305555555995</c:v>
                </c:pt>
                <c:pt idx="57">
                  <c:v>0.71775462962963399</c:v>
                </c:pt>
                <c:pt idx="58">
                  <c:v>0.71776620370370803</c:v>
                </c:pt>
                <c:pt idx="59">
                  <c:v>0.71777777777778196</c:v>
                </c:pt>
                <c:pt idx="60">
                  <c:v>0.71778935185185599</c:v>
                </c:pt>
                <c:pt idx="61">
                  <c:v>0.71780092592593003</c:v>
                </c:pt>
                <c:pt idx="62">
                  <c:v>0.71781250000000496</c:v>
                </c:pt>
                <c:pt idx="63">
                  <c:v>0.717824074074079</c:v>
                </c:pt>
                <c:pt idx="64">
                  <c:v>0.71783564814815304</c:v>
                </c:pt>
                <c:pt idx="65">
                  <c:v>0.71784722222222697</c:v>
                </c:pt>
                <c:pt idx="66">
                  <c:v>0.717858796296301</c:v>
                </c:pt>
                <c:pt idx="67">
                  <c:v>0.71787037037037504</c:v>
                </c:pt>
                <c:pt idx="68">
                  <c:v>0.71788194444444997</c:v>
                </c:pt>
                <c:pt idx="69">
                  <c:v>0.71789351851852401</c:v>
                </c:pt>
                <c:pt idx="70">
                  <c:v>0.71790509259259805</c:v>
                </c:pt>
                <c:pt idx="71">
                  <c:v>0.71791666666667198</c:v>
                </c:pt>
                <c:pt idx="72">
                  <c:v>0.71792824074074602</c:v>
                </c:pt>
                <c:pt idx="73">
                  <c:v>0.71793981481482005</c:v>
                </c:pt>
                <c:pt idx="74">
                  <c:v>0.71795138888889398</c:v>
                </c:pt>
                <c:pt idx="75">
                  <c:v>0.71796296296296902</c:v>
                </c:pt>
                <c:pt idx="76">
                  <c:v>0.71797453703704295</c:v>
                </c:pt>
                <c:pt idx="77">
                  <c:v>0.71798611111111699</c:v>
                </c:pt>
                <c:pt idx="78">
                  <c:v>0.71799768518519103</c:v>
                </c:pt>
                <c:pt idx="79">
                  <c:v>0.71800925925926495</c:v>
                </c:pt>
                <c:pt idx="80">
                  <c:v>0.71802083333333899</c:v>
                </c:pt>
                <c:pt idx="81">
                  <c:v>0.71803240740741303</c:v>
                </c:pt>
                <c:pt idx="82">
                  <c:v>0.71804398148148796</c:v>
                </c:pt>
                <c:pt idx="83">
                  <c:v>0.718055555555562</c:v>
                </c:pt>
                <c:pt idx="84">
                  <c:v>0.71806712962963604</c:v>
                </c:pt>
                <c:pt idx="85">
                  <c:v>0.71807870370370996</c:v>
                </c:pt>
                <c:pt idx="86">
                  <c:v>0.718090277777784</c:v>
                </c:pt>
                <c:pt idx="87">
                  <c:v>0.71810185185185804</c:v>
                </c:pt>
                <c:pt idx="88">
                  <c:v>0.71811342592593297</c:v>
                </c:pt>
                <c:pt idx="89">
                  <c:v>0.71812500000000701</c:v>
                </c:pt>
                <c:pt idx="90">
                  <c:v>0.71813657407408105</c:v>
                </c:pt>
                <c:pt idx="91">
                  <c:v>0.71814814814815497</c:v>
                </c:pt>
                <c:pt idx="92">
                  <c:v>0.71815972222222901</c:v>
                </c:pt>
                <c:pt idx="93">
                  <c:v>0.71817129629630305</c:v>
                </c:pt>
                <c:pt idx="94">
                  <c:v>0.71818287037037698</c:v>
                </c:pt>
                <c:pt idx="95">
                  <c:v>0.71819444444445202</c:v>
                </c:pt>
                <c:pt idx="96">
                  <c:v>0.71820601851852595</c:v>
                </c:pt>
                <c:pt idx="97">
                  <c:v>0.71821759259259998</c:v>
                </c:pt>
                <c:pt idx="98">
                  <c:v>0.71822916666667402</c:v>
                </c:pt>
                <c:pt idx="99">
                  <c:v>0.71824074074074795</c:v>
                </c:pt>
                <c:pt idx="100">
                  <c:v>0.71825231481482199</c:v>
                </c:pt>
                <c:pt idx="101">
                  <c:v>0.71826388888889603</c:v>
                </c:pt>
                <c:pt idx="102">
                  <c:v>0.71827546296297096</c:v>
                </c:pt>
                <c:pt idx="103">
                  <c:v>0.718287037037045</c:v>
                </c:pt>
                <c:pt idx="104">
                  <c:v>0.71829861111111903</c:v>
                </c:pt>
                <c:pt idx="105">
                  <c:v>0.71831018518519296</c:v>
                </c:pt>
                <c:pt idx="106">
                  <c:v>0.718321759259267</c:v>
                </c:pt>
                <c:pt idx="107">
                  <c:v>0.71833333333334104</c:v>
                </c:pt>
                <c:pt idx="108">
                  <c:v>0.71834490740741597</c:v>
                </c:pt>
                <c:pt idx="109">
                  <c:v>0.71835648148149001</c:v>
                </c:pt>
                <c:pt idx="110">
                  <c:v>0.71836805555556404</c:v>
                </c:pt>
                <c:pt idx="111">
                  <c:v>0.71837962962963797</c:v>
                </c:pt>
                <c:pt idx="112">
                  <c:v>0.71839120370371201</c:v>
                </c:pt>
                <c:pt idx="113">
                  <c:v>0.71840277777778605</c:v>
                </c:pt>
                <c:pt idx="114">
                  <c:v>0.71841435185185998</c:v>
                </c:pt>
                <c:pt idx="115">
                  <c:v>0.71842592592593502</c:v>
                </c:pt>
                <c:pt idx="116">
                  <c:v>0.71843750000000905</c:v>
                </c:pt>
                <c:pt idx="117">
                  <c:v>0.71844907407408298</c:v>
                </c:pt>
                <c:pt idx="118">
                  <c:v>0.71846064814815702</c:v>
                </c:pt>
                <c:pt idx="119">
                  <c:v>0.71847222222223095</c:v>
                </c:pt>
                <c:pt idx="120">
                  <c:v>0.71848379629630499</c:v>
                </c:pt>
                <c:pt idx="121">
                  <c:v>0.71849537037037903</c:v>
                </c:pt>
                <c:pt idx="122">
                  <c:v>0.71850694444445395</c:v>
                </c:pt>
                <c:pt idx="123">
                  <c:v>0.71851851851852799</c:v>
                </c:pt>
                <c:pt idx="124">
                  <c:v>0.71853009259260203</c:v>
                </c:pt>
                <c:pt idx="125">
                  <c:v>0.71854166666667596</c:v>
                </c:pt>
                <c:pt idx="126">
                  <c:v>0.71855324074075</c:v>
                </c:pt>
                <c:pt idx="127">
                  <c:v>0.71856481481482404</c:v>
                </c:pt>
                <c:pt idx="128">
                  <c:v>0.71857638888889896</c:v>
                </c:pt>
                <c:pt idx="129">
                  <c:v>0.718587962962973</c:v>
                </c:pt>
                <c:pt idx="130">
                  <c:v>0.71859953703704704</c:v>
                </c:pt>
                <c:pt idx="131">
                  <c:v>0.71861111111112097</c:v>
                </c:pt>
                <c:pt idx="132">
                  <c:v>0.71862268518519501</c:v>
                </c:pt>
                <c:pt idx="133">
                  <c:v>0.71863425925926905</c:v>
                </c:pt>
                <c:pt idx="134">
                  <c:v>0.71864583333334298</c:v>
                </c:pt>
                <c:pt idx="135">
                  <c:v>0.71865740740741801</c:v>
                </c:pt>
                <c:pt idx="136">
                  <c:v>0.71866898148149205</c:v>
                </c:pt>
                <c:pt idx="137">
                  <c:v>0.71868055555556598</c:v>
                </c:pt>
                <c:pt idx="138">
                  <c:v>0.71869212962964002</c:v>
                </c:pt>
                <c:pt idx="139">
                  <c:v>0.71870370370371395</c:v>
                </c:pt>
                <c:pt idx="140">
                  <c:v>0.71871527777778799</c:v>
                </c:pt>
                <c:pt idx="141">
                  <c:v>0.71872685185186203</c:v>
                </c:pt>
                <c:pt idx="142">
                  <c:v>0.71873842592593695</c:v>
                </c:pt>
                <c:pt idx="143">
                  <c:v>0.71875000000001099</c:v>
                </c:pt>
                <c:pt idx="144">
                  <c:v>0.71876157407408503</c:v>
                </c:pt>
                <c:pt idx="145">
                  <c:v>0.71877314814815896</c:v>
                </c:pt>
                <c:pt idx="146">
                  <c:v>0.718784722222233</c:v>
                </c:pt>
                <c:pt idx="147">
                  <c:v>0.71879629629630704</c:v>
                </c:pt>
                <c:pt idx="148">
                  <c:v>0.71880787037038196</c:v>
                </c:pt>
                <c:pt idx="149">
                  <c:v>0.718819444444456</c:v>
                </c:pt>
                <c:pt idx="150">
                  <c:v>0.71883101851853004</c:v>
                </c:pt>
                <c:pt idx="151">
                  <c:v>0.71884259259260397</c:v>
                </c:pt>
                <c:pt idx="152">
                  <c:v>0.71885416666667801</c:v>
                </c:pt>
                <c:pt idx="153">
                  <c:v>0.71886574074075205</c:v>
                </c:pt>
                <c:pt idx="154">
                  <c:v>0.71887731481482597</c:v>
                </c:pt>
                <c:pt idx="155">
                  <c:v>0.71888888888890101</c:v>
                </c:pt>
                <c:pt idx="156">
                  <c:v>0.71890046296297505</c:v>
                </c:pt>
                <c:pt idx="157">
                  <c:v>0.71891203703704898</c:v>
                </c:pt>
                <c:pt idx="158">
                  <c:v>0.71892361111112302</c:v>
                </c:pt>
                <c:pt idx="159">
                  <c:v>0.71893518518519695</c:v>
                </c:pt>
                <c:pt idx="160">
                  <c:v>0.71894675925927098</c:v>
                </c:pt>
                <c:pt idx="161">
                  <c:v>0.71895833333334502</c:v>
                </c:pt>
                <c:pt idx="162">
                  <c:v>0.71896990740741995</c:v>
                </c:pt>
                <c:pt idx="163">
                  <c:v>0.71898148148149399</c:v>
                </c:pt>
                <c:pt idx="164">
                  <c:v>0.71899305555556803</c:v>
                </c:pt>
                <c:pt idx="165">
                  <c:v>0.71900462962964196</c:v>
                </c:pt>
                <c:pt idx="166">
                  <c:v>0.71901620370371599</c:v>
                </c:pt>
                <c:pt idx="167">
                  <c:v>0.71902777777779003</c:v>
                </c:pt>
                <c:pt idx="168">
                  <c:v>0.71903935185186496</c:v>
                </c:pt>
                <c:pt idx="169">
                  <c:v>0.719050925925939</c:v>
                </c:pt>
                <c:pt idx="170">
                  <c:v>0.71906250000001304</c:v>
                </c:pt>
                <c:pt idx="171">
                  <c:v>0.71907407407408697</c:v>
                </c:pt>
                <c:pt idx="172">
                  <c:v>0.71908564814816101</c:v>
                </c:pt>
                <c:pt idx="173">
                  <c:v>0.71909722222223504</c:v>
                </c:pt>
                <c:pt idx="174">
                  <c:v>0.71910879629630897</c:v>
                </c:pt>
                <c:pt idx="175">
                  <c:v>0.71912037037038401</c:v>
                </c:pt>
                <c:pt idx="176">
                  <c:v>0.71913194444445805</c:v>
                </c:pt>
                <c:pt idx="177">
                  <c:v>0.71914351851853198</c:v>
                </c:pt>
                <c:pt idx="178">
                  <c:v>0.71915509259260602</c:v>
                </c:pt>
                <c:pt idx="179">
                  <c:v>0.71916666666668005</c:v>
                </c:pt>
                <c:pt idx="180">
                  <c:v>0.71917824074075398</c:v>
                </c:pt>
                <c:pt idx="181">
                  <c:v>0.71918981481482802</c:v>
                </c:pt>
                <c:pt idx="182">
                  <c:v>0.71920138888890295</c:v>
                </c:pt>
                <c:pt idx="183">
                  <c:v>0.71921296296297699</c:v>
                </c:pt>
                <c:pt idx="184">
                  <c:v>0.71922453703705103</c:v>
                </c:pt>
                <c:pt idx="185">
                  <c:v>0.71923611111112495</c:v>
                </c:pt>
                <c:pt idx="186">
                  <c:v>0.71924768518519899</c:v>
                </c:pt>
                <c:pt idx="187">
                  <c:v>0.71925925925927303</c:v>
                </c:pt>
                <c:pt idx="188">
                  <c:v>0.71927083333334796</c:v>
                </c:pt>
                <c:pt idx="189">
                  <c:v>0.719282407407422</c:v>
                </c:pt>
                <c:pt idx="190">
                  <c:v>0.71929398148149604</c:v>
                </c:pt>
                <c:pt idx="191">
                  <c:v>0.71930555555556996</c:v>
                </c:pt>
                <c:pt idx="192">
                  <c:v>0.719317129629644</c:v>
                </c:pt>
                <c:pt idx="193">
                  <c:v>0.71932870370371804</c:v>
                </c:pt>
                <c:pt idx="194">
                  <c:v>0.71934027777779197</c:v>
                </c:pt>
                <c:pt idx="195">
                  <c:v>0.71935185185186701</c:v>
                </c:pt>
                <c:pt idx="196">
                  <c:v>0.71936342592594105</c:v>
                </c:pt>
                <c:pt idx="197">
                  <c:v>0.71937500000001497</c:v>
                </c:pt>
                <c:pt idx="198">
                  <c:v>0.71938657407408901</c:v>
                </c:pt>
                <c:pt idx="199">
                  <c:v>0.71939814814816305</c:v>
                </c:pt>
                <c:pt idx="200">
                  <c:v>0.71940972222223698</c:v>
                </c:pt>
                <c:pt idx="201">
                  <c:v>0.71942129629631102</c:v>
                </c:pt>
                <c:pt idx="202">
                  <c:v>0.71943287037038595</c:v>
                </c:pt>
                <c:pt idx="203">
                  <c:v>0.71944444444445999</c:v>
                </c:pt>
                <c:pt idx="204">
                  <c:v>0.71945601851853402</c:v>
                </c:pt>
                <c:pt idx="205">
                  <c:v>0.71946759259260795</c:v>
                </c:pt>
                <c:pt idx="206">
                  <c:v>0.71947916666668199</c:v>
                </c:pt>
                <c:pt idx="207">
                  <c:v>0.71949074074075603</c:v>
                </c:pt>
                <c:pt idx="208">
                  <c:v>0.71950231481483096</c:v>
                </c:pt>
                <c:pt idx="209">
                  <c:v>0.719513888888905</c:v>
                </c:pt>
                <c:pt idx="210">
                  <c:v>0.71952546296297903</c:v>
                </c:pt>
                <c:pt idx="211">
                  <c:v>0.71953703703705296</c:v>
                </c:pt>
                <c:pt idx="212">
                  <c:v>0.719548611111127</c:v>
                </c:pt>
                <c:pt idx="213">
                  <c:v>0.71956018518520104</c:v>
                </c:pt>
                <c:pt idx="214">
                  <c:v>0.71957175925927497</c:v>
                </c:pt>
                <c:pt idx="215">
                  <c:v>0.71958333333335001</c:v>
                </c:pt>
                <c:pt idx="216">
                  <c:v>0.71959490740742404</c:v>
                </c:pt>
                <c:pt idx="217">
                  <c:v>0.71960648148149797</c:v>
                </c:pt>
                <c:pt idx="218">
                  <c:v>0.71961805555557201</c:v>
                </c:pt>
                <c:pt idx="219">
                  <c:v>0.71962962962964605</c:v>
                </c:pt>
                <c:pt idx="220">
                  <c:v>0.71964120370371998</c:v>
                </c:pt>
                <c:pt idx="221">
                  <c:v>0.71965277777779402</c:v>
                </c:pt>
                <c:pt idx="222">
                  <c:v>0.71966435185186906</c:v>
                </c:pt>
                <c:pt idx="223">
                  <c:v>0.71967592592594298</c:v>
                </c:pt>
                <c:pt idx="224">
                  <c:v>0.71968750000001702</c:v>
                </c:pt>
                <c:pt idx="225">
                  <c:v>0.71969907407409095</c:v>
                </c:pt>
                <c:pt idx="226">
                  <c:v>0.71971064814816499</c:v>
                </c:pt>
                <c:pt idx="227">
                  <c:v>0.71972222222223903</c:v>
                </c:pt>
                <c:pt idx="228">
                  <c:v>0.71973379629631395</c:v>
                </c:pt>
                <c:pt idx="229">
                  <c:v>0.71974537037038799</c:v>
                </c:pt>
                <c:pt idx="230">
                  <c:v>0.71975694444446203</c:v>
                </c:pt>
                <c:pt idx="231">
                  <c:v>0.71976851851853596</c:v>
                </c:pt>
                <c:pt idx="232">
                  <c:v>0.71978009259261</c:v>
                </c:pt>
                <c:pt idx="233">
                  <c:v>0.71979166666668404</c:v>
                </c:pt>
                <c:pt idx="234">
                  <c:v>0.71980324074075797</c:v>
                </c:pt>
                <c:pt idx="235">
                  <c:v>0.719814814814833</c:v>
                </c:pt>
                <c:pt idx="236">
                  <c:v>0.71982638888890704</c:v>
                </c:pt>
                <c:pt idx="237">
                  <c:v>0.71983796296298097</c:v>
                </c:pt>
                <c:pt idx="238">
                  <c:v>0.71984953703705501</c:v>
                </c:pt>
                <c:pt idx="239">
                  <c:v>0.71986111111112905</c:v>
                </c:pt>
                <c:pt idx="240">
                  <c:v>0.71987268518520298</c:v>
                </c:pt>
                <c:pt idx="241">
                  <c:v>0.71988425925927702</c:v>
                </c:pt>
                <c:pt idx="242">
                  <c:v>0.71989583333335205</c:v>
                </c:pt>
                <c:pt idx="243">
                  <c:v>0.71990740740742598</c:v>
                </c:pt>
                <c:pt idx="244">
                  <c:v>0.71991898148150002</c:v>
                </c:pt>
                <c:pt idx="245">
                  <c:v>0.71993055555557395</c:v>
                </c:pt>
                <c:pt idx="246">
                  <c:v>0.71994212962964799</c:v>
                </c:pt>
                <c:pt idx="247">
                  <c:v>0.71995370370372203</c:v>
                </c:pt>
                <c:pt idx="248">
                  <c:v>0.71996527777779695</c:v>
                </c:pt>
                <c:pt idx="249">
                  <c:v>0.71997685185187099</c:v>
                </c:pt>
                <c:pt idx="250">
                  <c:v>0.71998842592594503</c:v>
                </c:pt>
                <c:pt idx="251">
                  <c:v>0.72000000000001896</c:v>
                </c:pt>
                <c:pt idx="252">
                  <c:v>0.720011574074093</c:v>
                </c:pt>
                <c:pt idx="253">
                  <c:v>0.72002314814816704</c:v>
                </c:pt>
                <c:pt idx="254">
                  <c:v>0.72003472222224096</c:v>
                </c:pt>
                <c:pt idx="255">
                  <c:v>0.720046296296316</c:v>
                </c:pt>
                <c:pt idx="256">
                  <c:v>0.72005787037039004</c:v>
                </c:pt>
                <c:pt idx="257">
                  <c:v>0.72006944444446397</c:v>
                </c:pt>
                <c:pt idx="258">
                  <c:v>0.72008101851853801</c:v>
                </c:pt>
                <c:pt idx="259">
                  <c:v>0.72009259259261205</c:v>
                </c:pt>
                <c:pt idx="260">
                  <c:v>0.72010416666668597</c:v>
                </c:pt>
                <c:pt idx="261">
                  <c:v>0.72011574074076001</c:v>
                </c:pt>
                <c:pt idx="262">
                  <c:v>0.72012731481483505</c:v>
                </c:pt>
                <c:pt idx="263">
                  <c:v>0.72013888888890898</c:v>
                </c:pt>
                <c:pt idx="264">
                  <c:v>0.72015046296298302</c:v>
                </c:pt>
                <c:pt idx="265">
                  <c:v>0.72016203703705695</c:v>
                </c:pt>
                <c:pt idx="266">
                  <c:v>0.72017361111113098</c:v>
                </c:pt>
                <c:pt idx="267">
                  <c:v>0.72018518518520502</c:v>
                </c:pt>
                <c:pt idx="268">
                  <c:v>0.72019675925927995</c:v>
                </c:pt>
                <c:pt idx="269">
                  <c:v>0.72020833333335399</c:v>
                </c:pt>
                <c:pt idx="270">
                  <c:v>0.72021990740742803</c:v>
                </c:pt>
                <c:pt idx="271">
                  <c:v>0.72023148148150196</c:v>
                </c:pt>
                <c:pt idx="272">
                  <c:v>0.720243055555576</c:v>
                </c:pt>
                <c:pt idx="273">
                  <c:v>0.72025462962965003</c:v>
                </c:pt>
                <c:pt idx="274">
                  <c:v>0.72026620370372396</c:v>
                </c:pt>
                <c:pt idx="275">
                  <c:v>0.720277777777799</c:v>
                </c:pt>
                <c:pt idx="276">
                  <c:v>0.72028935185187304</c:v>
                </c:pt>
                <c:pt idx="277">
                  <c:v>0.72030092592594697</c:v>
                </c:pt>
                <c:pt idx="278">
                  <c:v>0.72031250000002101</c:v>
                </c:pt>
                <c:pt idx="279">
                  <c:v>0.72032407407409504</c:v>
                </c:pt>
                <c:pt idx="280">
                  <c:v>0.72033564814816897</c:v>
                </c:pt>
                <c:pt idx="281">
                  <c:v>0.72034722222224301</c:v>
                </c:pt>
                <c:pt idx="282">
                  <c:v>0.72035879629631805</c:v>
                </c:pt>
                <c:pt idx="283">
                  <c:v>0.72037037037039198</c:v>
                </c:pt>
                <c:pt idx="284">
                  <c:v>0.72038194444446602</c:v>
                </c:pt>
                <c:pt idx="285">
                  <c:v>0.72039351851854005</c:v>
                </c:pt>
                <c:pt idx="286">
                  <c:v>0.72040509259261398</c:v>
                </c:pt>
                <c:pt idx="287">
                  <c:v>0.72041666666668802</c:v>
                </c:pt>
                <c:pt idx="288">
                  <c:v>0.72042824074076295</c:v>
                </c:pt>
                <c:pt idx="289">
                  <c:v>0.72043981481483699</c:v>
                </c:pt>
                <c:pt idx="290">
                  <c:v>0.72045138888891103</c:v>
                </c:pt>
                <c:pt idx="291">
                  <c:v>0.72046296296298495</c:v>
                </c:pt>
                <c:pt idx="292">
                  <c:v>0.72047453703705899</c:v>
                </c:pt>
                <c:pt idx="293">
                  <c:v>0.72048611111113303</c:v>
                </c:pt>
                <c:pt idx="294">
                  <c:v>0.72049768518520696</c:v>
                </c:pt>
                <c:pt idx="295">
                  <c:v>0.720509259259282</c:v>
                </c:pt>
                <c:pt idx="296">
                  <c:v>0.72052083333335604</c:v>
                </c:pt>
                <c:pt idx="297">
                  <c:v>0.72053240740742996</c:v>
                </c:pt>
                <c:pt idx="298">
                  <c:v>0.720543981481504</c:v>
                </c:pt>
                <c:pt idx="299">
                  <c:v>0.72055555555557804</c:v>
                </c:pt>
                <c:pt idx="300">
                  <c:v>0.72056712962965197</c:v>
                </c:pt>
                <c:pt idx="301">
                  <c:v>0.72057870370372601</c:v>
                </c:pt>
                <c:pt idx="302">
                  <c:v>0.72059027777780105</c:v>
                </c:pt>
                <c:pt idx="303">
                  <c:v>0.72060185185187497</c:v>
                </c:pt>
                <c:pt idx="304">
                  <c:v>0.72061342592594901</c:v>
                </c:pt>
                <c:pt idx="305">
                  <c:v>0.72062500000002305</c:v>
                </c:pt>
                <c:pt idx="306">
                  <c:v>0.72063657407409698</c:v>
                </c:pt>
                <c:pt idx="307">
                  <c:v>0.72064814814817102</c:v>
                </c:pt>
                <c:pt idx="308">
                  <c:v>0.72065972222224595</c:v>
                </c:pt>
                <c:pt idx="309">
                  <c:v>0.72067129629631999</c:v>
                </c:pt>
                <c:pt idx="310">
                  <c:v>0.72068287037039402</c:v>
                </c:pt>
                <c:pt idx="311">
                  <c:v>0.72069444444446795</c:v>
                </c:pt>
                <c:pt idx="312">
                  <c:v>0.72070601851854199</c:v>
                </c:pt>
                <c:pt idx="313">
                  <c:v>0.72071759259261603</c:v>
                </c:pt>
                <c:pt idx="314">
                  <c:v>0.72072916666668996</c:v>
                </c:pt>
                <c:pt idx="315">
                  <c:v>0.720740740740765</c:v>
                </c:pt>
                <c:pt idx="316">
                  <c:v>0.72075231481483903</c:v>
                </c:pt>
                <c:pt idx="317">
                  <c:v>0.72076388888891296</c:v>
                </c:pt>
                <c:pt idx="318">
                  <c:v>0.720775462962987</c:v>
                </c:pt>
                <c:pt idx="319">
                  <c:v>0.72078703703706104</c:v>
                </c:pt>
                <c:pt idx="320">
                  <c:v>0.72079861111113497</c:v>
                </c:pt>
                <c:pt idx="321">
                  <c:v>0.72081018518520901</c:v>
                </c:pt>
                <c:pt idx="322">
                  <c:v>0.72082175925928405</c:v>
                </c:pt>
                <c:pt idx="323">
                  <c:v>0.72083333333335797</c:v>
                </c:pt>
                <c:pt idx="324">
                  <c:v>0.72084490740743201</c:v>
                </c:pt>
                <c:pt idx="325">
                  <c:v>0.72085648148150605</c:v>
                </c:pt>
                <c:pt idx="326">
                  <c:v>0.72086805555557998</c:v>
                </c:pt>
                <c:pt idx="327">
                  <c:v>0.72087962962965402</c:v>
                </c:pt>
                <c:pt idx="328">
                  <c:v>0.72089120370372906</c:v>
                </c:pt>
                <c:pt idx="329">
                  <c:v>0.72090277777780298</c:v>
                </c:pt>
                <c:pt idx="330">
                  <c:v>0.72091435185187702</c:v>
                </c:pt>
                <c:pt idx="331">
                  <c:v>0.72092592592595095</c:v>
                </c:pt>
                <c:pt idx="332">
                  <c:v>0.72093750000002499</c:v>
                </c:pt>
                <c:pt idx="333">
                  <c:v>0.72094907407409903</c:v>
                </c:pt>
                <c:pt idx="334">
                  <c:v>0.72096064814817296</c:v>
                </c:pt>
                <c:pt idx="335">
                  <c:v>0.72097222222224799</c:v>
                </c:pt>
                <c:pt idx="336">
                  <c:v>0.72098379629632203</c:v>
                </c:pt>
                <c:pt idx="337">
                  <c:v>0.72099537037039596</c:v>
                </c:pt>
                <c:pt idx="338">
                  <c:v>0.72100694444447</c:v>
                </c:pt>
                <c:pt idx="339">
                  <c:v>0.72101851851854404</c:v>
                </c:pt>
                <c:pt idx="340">
                  <c:v>0.72103009259261797</c:v>
                </c:pt>
                <c:pt idx="341">
                  <c:v>0.721041666666692</c:v>
                </c:pt>
                <c:pt idx="342">
                  <c:v>0.72105324074076704</c:v>
                </c:pt>
                <c:pt idx="343">
                  <c:v>0.72106481481484097</c:v>
                </c:pt>
                <c:pt idx="344">
                  <c:v>0.72107638888891501</c:v>
                </c:pt>
                <c:pt idx="345">
                  <c:v>0.72108796296298905</c:v>
                </c:pt>
                <c:pt idx="346">
                  <c:v>0.72109953703706298</c:v>
                </c:pt>
                <c:pt idx="347">
                  <c:v>0.72111111111113702</c:v>
                </c:pt>
                <c:pt idx="348">
                  <c:v>0.72112268518521105</c:v>
                </c:pt>
                <c:pt idx="349">
                  <c:v>0.72113425925928598</c:v>
                </c:pt>
                <c:pt idx="350">
                  <c:v>0.72114583333336002</c:v>
                </c:pt>
                <c:pt idx="351">
                  <c:v>0.72115740740743395</c:v>
                </c:pt>
                <c:pt idx="352">
                  <c:v>0.72116898148150799</c:v>
                </c:pt>
                <c:pt idx="353">
                  <c:v>0.72118055555558203</c:v>
                </c:pt>
                <c:pt idx="354">
                  <c:v>0.72119212962965595</c:v>
                </c:pt>
                <c:pt idx="355">
                  <c:v>0.72120370370373099</c:v>
                </c:pt>
                <c:pt idx="356">
                  <c:v>0.72121527777780503</c:v>
                </c:pt>
                <c:pt idx="357">
                  <c:v>0.72122685185187896</c:v>
                </c:pt>
                <c:pt idx="358">
                  <c:v>0.721238425925953</c:v>
                </c:pt>
                <c:pt idx="359">
                  <c:v>0.72125000000002704</c:v>
                </c:pt>
                <c:pt idx="360">
                  <c:v>0.72126157407410096</c:v>
                </c:pt>
                <c:pt idx="361">
                  <c:v>0.721273148148175</c:v>
                </c:pt>
                <c:pt idx="362">
                  <c:v>0.72128472222225004</c:v>
                </c:pt>
                <c:pt idx="363">
                  <c:v>0.72129629629632397</c:v>
                </c:pt>
                <c:pt idx="364">
                  <c:v>0.72130787037039801</c:v>
                </c:pt>
                <c:pt idx="365">
                  <c:v>0.72131944444447205</c:v>
                </c:pt>
                <c:pt idx="366">
                  <c:v>0.72133101851854597</c:v>
                </c:pt>
                <c:pt idx="367">
                  <c:v>0.72134259259262001</c:v>
                </c:pt>
                <c:pt idx="368">
                  <c:v>0.72135416666669405</c:v>
                </c:pt>
                <c:pt idx="369">
                  <c:v>0.72136574074076898</c:v>
                </c:pt>
                <c:pt idx="370">
                  <c:v>0.72137731481484302</c:v>
                </c:pt>
                <c:pt idx="371">
                  <c:v>0.72138888888891695</c:v>
                </c:pt>
                <c:pt idx="372">
                  <c:v>0.72140046296299098</c:v>
                </c:pt>
                <c:pt idx="373">
                  <c:v>0.72141203703706502</c:v>
                </c:pt>
                <c:pt idx="374">
                  <c:v>0.72142361111113895</c:v>
                </c:pt>
                <c:pt idx="375">
                  <c:v>0.72143518518521399</c:v>
                </c:pt>
                <c:pt idx="376">
                  <c:v>0.72144675925928803</c:v>
                </c:pt>
                <c:pt idx="377">
                  <c:v>0.72145833333336196</c:v>
                </c:pt>
                <c:pt idx="378">
                  <c:v>0.721469907407436</c:v>
                </c:pt>
                <c:pt idx="379">
                  <c:v>0.72148148148151003</c:v>
                </c:pt>
                <c:pt idx="380">
                  <c:v>0.72149305555558396</c:v>
                </c:pt>
                <c:pt idx="381">
                  <c:v>0.721504629629658</c:v>
                </c:pt>
                <c:pt idx="382">
                  <c:v>0.72151620370373304</c:v>
                </c:pt>
                <c:pt idx="383">
                  <c:v>0.72152777777780697</c:v>
                </c:pt>
                <c:pt idx="384">
                  <c:v>0.72153935185188101</c:v>
                </c:pt>
                <c:pt idx="385">
                  <c:v>0.72155092592595504</c:v>
                </c:pt>
                <c:pt idx="386">
                  <c:v>0.72156250000002897</c:v>
                </c:pt>
                <c:pt idx="387">
                  <c:v>0.72157407407410301</c:v>
                </c:pt>
                <c:pt idx="388">
                  <c:v>0.72158564814817705</c:v>
                </c:pt>
                <c:pt idx="389">
                  <c:v>0.72159722222225198</c:v>
                </c:pt>
                <c:pt idx="390">
                  <c:v>0.72160879629632602</c:v>
                </c:pt>
                <c:pt idx="391">
                  <c:v>0.72162037037040005</c:v>
                </c:pt>
                <c:pt idx="392">
                  <c:v>0.72163194444447398</c:v>
                </c:pt>
                <c:pt idx="393">
                  <c:v>0.72164351851854802</c:v>
                </c:pt>
                <c:pt idx="394">
                  <c:v>0.72165509259262195</c:v>
                </c:pt>
                <c:pt idx="395">
                  <c:v>0.72166666666669699</c:v>
                </c:pt>
                <c:pt idx="396">
                  <c:v>0.72167824074077103</c:v>
                </c:pt>
                <c:pt idx="397">
                  <c:v>0.72168981481484495</c:v>
                </c:pt>
                <c:pt idx="398">
                  <c:v>0.72170138888891899</c:v>
                </c:pt>
                <c:pt idx="399">
                  <c:v>0.72171296296299303</c:v>
                </c:pt>
                <c:pt idx="400">
                  <c:v>0.72172453703706696</c:v>
                </c:pt>
                <c:pt idx="401">
                  <c:v>0.721736111111141</c:v>
                </c:pt>
                <c:pt idx="402">
                  <c:v>0.72174768518521604</c:v>
                </c:pt>
                <c:pt idx="403">
                  <c:v>0.72175925925928996</c:v>
                </c:pt>
                <c:pt idx="404">
                  <c:v>0.721770833333364</c:v>
                </c:pt>
                <c:pt idx="405">
                  <c:v>0.72178240740743804</c:v>
                </c:pt>
                <c:pt idx="406">
                  <c:v>0.72179398148151197</c:v>
                </c:pt>
                <c:pt idx="407">
                  <c:v>0.72180555555558601</c:v>
                </c:pt>
                <c:pt idx="408">
                  <c:v>0.72181712962966005</c:v>
                </c:pt>
                <c:pt idx="409">
                  <c:v>0.72182870370373498</c:v>
                </c:pt>
                <c:pt idx="410">
                  <c:v>0.72184027777780901</c:v>
                </c:pt>
                <c:pt idx="411">
                  <c:v>0.72185185185188305</c:v>
                </c:pt>
                <c:pt idx="412">
                  <c:v>0.72186342592595698</c:v>
                </c:pt>
                <c:pt idx="413">
                  <c:v>0.72187500000003102</c:v>
                </c:pt>
                <c:pt idx="414">
                  <c:v>0.72188657407410495</c:v>
                </c:pt>
                <c:pt idx="415">
                  <c:v>0.72189814814817999</c:v>
                </c:pt>
                <c:pt idx="416">
                  <c:v>0.72190972222225402</c:v>
                </c:pt>
                <c:pt idx="417">
                  <c:v>0.72192129629632795</c:v>
                </c:pt>
                <c:pt idx="418">
                  <c:v>0.72193287037040199</c:v>
                </c:pt>
                <c:pt idx="419">
                  <c:v>0.72194444444447603</c:v>
                </c:pt>
                <c:pt idx="420">
                  <c:v>0.72195601851854996</c:v>
                </c:pt>
                <c:pt idx="421">
                  <c:v>0.721967592592624</c:v>
                </c:pt>
                <c:pt idx="422">
                  <c:v>0.72197916666669903</c:v>
                </c:pt>
                <c:pt idx="423">
                  <c:v>0.72199074074077296</c:v>
                </c:pt>
                <c:pt idx="424">
                  <c:v>0.722002314814847</c:v>
                </c:pt>
                <c:pt idx="425">
                  <c:v>0.72201388888892104</c:v>
                </c:pt>
                <c:pt idx="426">
                  <c:v>0.72202546296299497</c:v>
                </c:pt>
                <c:pt idx="427">
                  <c:v>0.72203703703706901</c:v>
                </c:pt>
                <c:pt idx="428">
                  <c:v>0.72204861111114305</c:v>
                </c:pt>
                <c:pt idx="429">
                  <c:v>0.72206018518521797</c:v>
                </c:pt>
                <c:pt idx="430">
                  <c:v>0.72207175925929201</c:v>
                </c:pt>
                <c:pt idx="431">
                  <c:v>0.72208333333336605</c:v>
                </c:pt>
                <c:pt idx="432">
                  <c:v>0.72209490740743998</c:v>
                </c:pt>
                <c:pt idx="433">
                  <c:v>0.72210648148151402</c:v>
                </c:pt>
                <c:pt idx="434">
                  <c:v>0.72211805555558795</c:v>
                </c:pt>
                <c:pt idx="435">
                  <c:v>0.72212962962966298</c:v>
                </c:pt>
                <c:pt idx="436">
                  <c:v>0.72214120370373702</c:v>
                </c:pt>
                <c:pt idx="437">
                  <c:v>0.72215277777781095</c:v>
                </c:pt>
                <c:pt idx="438">
                  <c:v>0.72216435185188499</c:v>
                </c:pt>
                <c:pt idx="439">
                  <c:v>0.72217592592595903</c:v>
                </c:pt>
                <c:pt idx="440">
                  <c:v>0.72218750000003296</c:v>
                </c:pt>
                <c:pt idx="441">
                  <c:v>0.72219907407410699</c:v>
                </c:pt>
                <c:pt idx="442">
                  <c:v>0.72221064814818203</c:v>
                </c:pt>
                <c:pt idx="443">
                  <c:v>0.72222222222225596</c:v>
                </c:pt>
                <c:pt idx="444">
                  <c:v>0.72223379629633</c:v>
                </c:pt>
                <c:pt idx="445">
                  <c:v>0.72224537037040404</c:v>
                </c:pt>
                <c:pt idx="446">
                  <c:v>0.72225694444447797</c:v>
                </c:pt>
                <c:pt idx="447">
                  <c:v>0.72226851851855201</c:v>
                </c:pt>
                <c:pt idx="448">
                  <c:v>0.72228009259262604</c:v>
                </c:pt>
                <c:pt idx="449">
                  <c:v>0.72229166666670097</c:v>
                </c:pt>
                <c:pt idx="450">
                  <c:v>0.72230324074077501</c:v>
                </c:pt>
                <c:pt idx="451">
                  <c:v>0.72231481481484905</c:v>
                </c:pt>
                <c:pt idx="452">
                  <c:v>0.72232638888892298</c:v>
                </c:pt>
                <c:pt idx="453">
                  <c:v>0.72233796296299702</c:v>
                </c:pt>
                <c:pt idx="454">
                  <c:v>0.72234953703707105</c:v>
                </c:pt>
                <c:pt idx="455">
                  <c:v>0.72236111111114598</c:v>
                </c:pt>
                <c:pt idx="456">
                  <c:v>0.72237268518522002</c:v>
                </c:pt>
                <c:pt idx="457">
                  <c:v>0.72238425925929395</c:v>
                </c:pt>
                <c:pt idx="458">
                  <c:v>0.72239583333336799</c:v>
                </c:pt>
                <c:pt idx="459">
                  <c:v>0.72240740740744203</c:v>
                </c:pt>
                <c:pt idx="460">
                  <c:v>0.72241898148151595</c:v>
                </c:pt>
                <c:pt idx="461">
                  <c:v>0.72243055555558999</c:v>
                </c:pt>
                <c:pt idx="462">
                  <c:v>0.72244212962966503</c:v>
                </c:pt>
                <c:pt idx="463">
                  <c:v>0.72245370370373896</c:v>
                </c:pt>
                <c:pt idx="464">
                  <c:v>0.722465277777813</c:v>
                </c:pt>
                <c:pt idx="465">
                  <c:v>0.72247685185188704</c:v>
                </c:pt>
                <c:pt idx="466">
                  <c:v>0.72248842592596096</c:v>
                </c:pt>
                <c:pt idx="467">
                  <c:v>0.722500000000035</c:v>
                </c:pt>
                <c:pt idx="468">
                  <c:v>0.72251157407410904</c:v>
                </c:pt>
                <c:pt idx="469">
                  <c:v>0.72252314814818397</c:v>
                </c:pt>
                <c:pt idx="470">
                  <c:v>0.72253472222225801</c:v>
                </c:pt>
                <c:pt idx="471">
                  <c:v>0.72254629629633205</c:v>
                </c:pt>
                <c:pt idx="472">
                  <c:v>0.72255787037040597</c:v>
                </c:pt>
                <c:pt idx="473">
                  <c:v>0.72256944444448001</c:v>
                </c:pt>
                <c:pt idx="474">
                  <c:v>0.72258101851855405</c:v>
                </c:pt>
                <c:pt idx="475">
                  <c:v>0.72259259259262898</c:v>
                </c:pt>
                <c:pt idx="476">
                  <c:v>0.72260416666670302</c:v>
                </c:pt>
                <c:pt idx="477">
                  <c:v>0.72261574074077695</c:v>
                </c:pt>
                <c:pt idx="478">
                  <c:v>0.72262731481485099</c:v>
                </c:pt>
                <c:pt idx="479">
                  <c:v>0.72263888888892502</c:v>
                </c:pt>
                <c:pt idx="480">
                  <c:v>0.72265046296299895</c:v>
                </c:pt>
                <c:pt idx="481">
                  <c:v>0.72266203703707299</c:v>
                </c:pt>
                <c:pt idx="482">
                  <c:v>0.72267361111114803</c:v>
                </c:pt>
                <c:pt idx="483">
                  <c:v>0.72268518518522196</c:v>
                </c:pt>
                <c:pt idx="484">
                  <c:v>0.722696759259296</c:v>
                </c:pt>
                <c:pt idx="485">
                  <c:v>0.72270833333337003</c:v>
                </c:pt>
                <c:pt idx="486">
                  <c:v>0.72271990740744396</c:v>
                </c:pt>
                <c:pt idx="487">
                  <c:v>0.722731481481518</c:v>
                </c:pt>
                <c:pt idx="488">
                  <c:v>0.72274305555559204</c:v>
                </c:pt>
                <c:pt idx="489">
                  <c:v>0.72275462962966697</c:v>
                </c:pt>
                <c:pt idx="490">
                  <c:v>0.72276620370374101</c:v>
                </c:pt>
                <c:pt idx="491">
                  <c:v>0.72277777777781504</c:v>
                </c:pt>
                <c:pt idx="492">
                  <c:v>0.72278935185188897</c:v>
                </c:pt>
                <c:pt idx="493">
                  <c:v>0.72280092592596301</c:v>
                </c:pt>
                <c:pt idx="494">
                  <c:v>0.72281250000003705</c:v>
                </c:pt>
                <c:pt idx="495">
                  <c:v>0.72282407407411198</c:v>
                </c:pt>
                <c:pt idx="496">
                  <c:v>0.72283564814818602</c:v>
                </c:pt>
                <c:pt idx="497">
                  <c:v>0.72284722222226006</c:v>
                </c:pt>
                <c:pt idx="498">
                  <c:v>0.72285879629633398</c:v>
                </c:pt>
                <c:pt idx="499">
                  <c:v>0.72287037037040802</c:v>
                </c:pt>
                <c:pt idx="500">
                  <c:v>0.72288194444448195</c:v>
                </c:pt>
                <c:pt idx="501">
                  <c:v>0.72289351851855599</c:v>
                </c:pt>
                <c:pt idx="502">
                  <c:v>0.72290509259263103</c:v>
                </c:pt>
                <c:pt idx="503">
                  <c:v>0.72291666666670495</c:v>
                </c:pt>
                <c:pt idx="504">
                  <c:v>0.72292824074077899</c:v>
                </c:pt>
                <c:pt idx="505">
                  <c:v>0.72293981481485303</c:v>
                </c:pt>
                <c:pt idx="506">
                  <c:v>0.72295138888892696</c:v>
                </c:pt>
                <c:pt idx="507">
                  <c:v>0.722962962963001</c:v>
                </c:pt>
                <c:pt idx="508">
                  <c:v>0.72297453703707504</c:v>
                </c:pt>
                <c:pt idx="509">
                  <c:v>0.72298611111114996</c:v>
                </c:pt>
                <c:pt idx="510">
                  <c:v>0.722997685185224</c:v>
                </c:pt>
                <c:pt idx="511">
                  <c:v>0.72300925925929804</c:v>
                </c:pt>
                <c:pt idx="512">
                  <c:v>0.72302083333337197</c:v>
                </c:pt>
                <c:pt idx="513">
                  <c:v>0.72303240740744601</c:v>
                </c:pt>
                <c:pt idx="514">
                  <c:v>0.72304398148152005</c:v>
                </c:pt>
                <c:pt idx="515">
                  <c:v>0.72305555555559498</c:v>
                </c:pt>
                <c:pt idx="516">
                  <c:v>0.72306712962966901</c:v>
                </c:pt>
                <c:pt idx="517">
                  <c:v>0.72307870370374305</c:v>
                </c:pt>
                <c:pt idx="518">
                  <c:v>0.72309027777781698</c:v>
                </c:pt>
                <c:pt idx="519">
                  <c:v>0.72310185185189102</c:v>
                </c:pt>
                <c:pt idx="520">
                  <c:v>0.72311342592596495</c:v>
                </c:pt>
                <c:pt idx="521">
                  <c:v>0.72312500000003899</c:v>
                </c:pt>
                <c:pt idx="522">
                  <c:v>0.72313657407411402</c:v>
                </c:pt>
                <c:pt idx="523">
                  <c:v>0.72314814814818795</c:v>
                </c:pt>
                <c:pt idx="524">
                  <c:v>0.72315972222226199</c:v>
                </c:pt>
                <c:pt idx="525">
                  <c:v>0.72317129629633603</c:v>
                </c:pt>
                <c:pt idx="526">
                  <c:v>0.72318287037040996</c:v>
                </c:pt>
                <c:pt idx="527">
                  <c:v>0.723194444444484</c:v>
                </c:pt>
                <c:pt idx="528">
                  <c:v>0.72320601851855804</c:v>
                </c:pt>
                <c:pt idx="529">
                  <c:v>0.72321759259263296</c:v>
                </c:pt>
                <c:pt idx="530">
                  <c:v>0.723229166666707</c:v>
                </c:pt>
                <c:pt idx="531">
                  <c:v>0.72324074074078104</c:v>
                </c:pt>
                <c:pt idx="532">
                  <c:v>0.72325231481485497</c:v>
                </c:pt>
                <c:pt idx="533">
                  <c:v>0.72326388888892901</c:v>
                </c:pt>
                <c:pt idx="534">
                  <c:v>0.72327546296300305</c:v>
                </c:pt>
                <c:pt idx="535">
                  <c:v>0.72328703703707797</c:v>
                </c:pt>
                <c:pt idx="536">
                  <c:v>0.72329861111115201</c:v>
                </c:pt>
                <c:pt idx="537">
                  <c:v>0.72331018518522605</c:v>
                </c:pt>
                <c:pt idx="538">
                  <c:v>0.72332175925929998</c:v>
                </c:pt>
                <c:pt idx="539">
                  <c:v>0.72333333333337402</c:v>
                </c:pt>
                <c:pt idx="540">
                  <c:v>0.72334490740744795</c:v>
                </c:pt>
                <c:pt idx="541">
                  <c:v>0.72335648148152198</c:v>
                </c:pt>
                <c:pt idx="542">
                  <c:v>0.72336805555559702</c:v>
                </c:pt>
                <c:pt idx="543">
                  <c:v>0.72337962962967095</c:v>
                </c:pt>
                <c:pt idx="544">
                  <c:v>0.72339120370374499</c:v>
                </c:pt>
                <c:pt idx="545">
                  <c:v>0.72340277777781903</c:v>
                </c:pt>
                <c:pt idx="546">
                  <c:v>0.72341435185189296</c:v>
                </c:pt>
                <c:pt idx="547">
                  <c:v>0.72342592592596699</c:v>
                </c:pt>
                <c:pt idx="548">
                  <c:v>0.72343750000004103</c:v>
                </c:pt>
                <c:pt idx="549">
                  <c:v>0.72344907407411596</c:v>
                </c:pt>
                <c:pt idx="550">
                  <c:v>0.72346064814819</c:v>
                </c:pt>
                <c:pt idx="551">
                  <c:v>0.72347222222226404</c:v>
                </c:pt>
                <c:pt idx="552">
                  <c:v>0.72348379629633797</c:v>
                </c:pt>
                <c:pt idx="553">
                  <c:v>0.72349537037041201</c:v>
                </c:pt>
                <c:pt idx="554">
                  <c:v>0.72350694444448604</c:v>
                </c:pt>
                <c:pt idx="555">
                  <c:v>0.72351851851856097</c:v>
                </c:pt>
                <c:pt idx="556">
                  <c:v>0.72353009259263501</c:v>
                </c:pt>
                <c:pt idx="557">
                  <c:v>0.72354166666670905</c:v>
                </c:pt>
                <c:pt idx="558">
                  <c:v>0.72355324074078298</c:v>
                </c:pt>
                <c:pt idx="559">
                  <c:v>0.72356481481485702</c:v>
                </c:pt>
                <c:pt idx="560">
                  <c:v>0.72357638888893105</c:v>
                </c:pt>
                <c:pt idx="561">
                  <c:v>0.72358796296300498</c:v>
                </c:pt>
                <c:pt idx="562">
                  <c:v>0.72359953703708002</c:v>
                </c:pt>
                <c:pt idx="563">
                  <c:v>0.72361111111115395</c:v>
                </c:pt>
                <c:pt idx="564">
                  <c:v>0.72362268518522799</c:v>
                </c:pt>
                <c:pt idx="565">
                  <c:v>0.72363425925930203</c:v>
                </c:pt>
                <c:pt idx="566">
                  <c:v>0.72364583333337595</c:v>
                </c:pt>
                <c:pt idx="567">
                  <c:v>0.72365740740744999</c:v>
                </c:pt>
                <c:pt idx="568">
                  <c:v>0.72366898148152403</c:v>
                </c:pt>
                <c:pt idx="569">
                  <c:v>0.72368055555559896</c:v>
                </c:pt>
                <c:pt idx="570">
                  <c:v>0.723692129629673</c:v>
                </c:pt>
                <c:pt idx="571">
                  <c:v>0.72370370370374704</c:v>
                </c:pt>
                <c:pt idx="572">
                  <c:v>0.72371527777782096</c:v>
                </c:pt>
                <c:pt idx="573">
                  <c:v>0.723726851851895</c:v>
                </c:pt>
                <c:pt idx="574">
                  <c:v>0.72373842592596904</c:v>
                </c:pt>
                <c:pt idx="575">
                  <c:v>0.72375000000004397</c:v>
                </c:pt>
                <c:pt idx="576">
                  <c:v>0.72376157407411801</c:v>
                </c:pt>
                <c:pt idx="577">
                  <c:v>0.72377314814819205</c:v>
                </c:pt>
                <c:pt idx="578">
                  <c:v>0.72378472222226597</c:v>
                </c:pt>
                <c:pt idx="579">
                  <c:v>0.72379629629634001</c:v>
                </c:pt>
                <c:pt idx="580">
                  <c:v>0.72380787037041405</c:v>
                </c:pt>
                <c:pt idx="581">
                  <c:v>0.72381944444448798</c:v>
                </c:pt>
                <c:pt idx="582">
                  <c:v>0.72383101851856302</c:v>
                </c:pt>
                <c:pt idx="583">
                  <c:v>0.72384259259263695</c:v>
                </c:pt>
                <c:pt idx="584">
                  <c:v>0.72385416666671099</c:v>
                </c:pt>
                <c:pt idx="585">
                  <c:v>0.72386574074078502</c:v>
                </c:pt>
                <c:pt idx="586">
                  <c:v>0.72387731481485895</c:v>
                </c:pt>
                <c:pt idx="587">
                  <c:v>0.72388888888893299</c:v>
                </c:pt>
                <c:pt idx="588">
                  <c:v>0.72390046296300703</c:v>
                </c:pt>
                <c:pt idx="589">
                  <c:v>0.72391203703708196</c:v>
                </c:pt>
                <c:pt idx="590">
                  <c:v>0.723923611111156</c:v>
                </c:pt>
                <c:pt idx="591">
                  <c:v>0.72393518518523003</c:v>
                </c:pt>
                <c:pt idx="592">
                  <c:v>0.72394675925930396</c:v>
                </c:pt>
                <c:pt idx="593">
                  <c:v>0.723958333333378</c:v>
                </c:pt>
                <c:pt idx="594">
                  <c:v>0.72396990740745204</c:v>
                </c:pt>
                <c:pt idx="595">
                  <c:v>0.72398148148152697</c:v>
                </c:pt>
                <c:pt idx="596">
                  <c:v>0.72399305555560101</c:v>
                </c:pt>
                <c:pt idx="597">
                  <c:v>0.72400462962967504</c:v>
                </c:pt>
                <c:pt idx="598">
                  <c:v>0.72401620370374897</c:v>
                </c:pt>
                <c:pt idx="599">
                  <c:v>0.72402777777782301</c:v>
                </c:pt>
                <c:pt idx="600">
                  <c:v>0.72403935185189705</c:v>
                </c:pt>
                <c:pt idx="601">
                  <c:v>0.72405092592597098</c:v>
                </c:pt>
                <c:pt idx="602">
                  <c:v>0.72406250000004602</c:v>
                </c:pt>
                <c:pt idx="603">
                  <c:v>0.72407407407412006</c:v>
                </c:pt>
                <c:pt idx="604">
                  <c:v>0.72408564814819398</c:v>
                </c:pt>
                <c:pt idx="605">
                  <c:v>0.72409722222226802</c:v>
                </c:pt>
                <c:pt idx="606">
                  <c:v>0.72410879629634195</c:v>
                </c:pt>
                <c:pt idx="607">
                  <c:v>0.72412037037041599</c:v>
                </c:pt>
                <c:pt idx="608">
                  <c:v>0.72413194444449003</c:v>
                </c:pt>
                <c:pt idx="609">
                  <c:v>0.72414351851856495</c:v>
                </c:pt>
                <c:pt idx="610">
                  <c:v>0.72415509259263899</c:v>
                </c:pt>
                <c:pt idx="611">
                  <c:v>0.72416666666671303</c:v>
                </c:pt>
                <c:pt idx="612">
                  <c:v>0.72417824074078696</c:v>
                </c:pt>
                <c:pt idx="613">
                  <c:v>0.724189814814861</c:v>
                </c:pt>
                <c:pt idx="614">
                  <c:v>0.72420138888893504</c:v>
                </c:pt>
                <c:pt idx="615">
                  <c:v>0.72421296296300997</c:v>
                </c:pt>
                <c:pt idx="616">
                  <c:v>0.724224537037084</c:v>
                </c:pt>
                <c:pt idx="617">
                  <c:v>0.72423611111115804</c:v>
                </c:pt>
                <c:pt idx="618">
                  <c:v>0.72424768518523197</c:v>
                </c:pt>
                <c:pt idx="619">
                  <c:v>0.72425925925930601</c:v>
                </c:pt>
                <c:pt idx="620">
                  <c:v>0.72427083333338005</c:v>
                </c:pt>
                <c:pt idx="621">
                  <c:v>0.72428240740745398</c:v>
                </c:pt>
                <c:pt idx="622">
                  <c:v>0.72429398148152901</c:v>
                </c:pt>
                <c:pt idx="623">
                  <c:v>0.72430555555560305</c:v>
                </c:pt>
                <c:pt idx="624">
                  <c:v>0.72431712962967698</c:v>
                </c:pt>
                <c:pt idx="625">
                  <c:v>0.72432870370375102</c:v>
                </c:pt>
                <c:pt idx="626">
                  <c:v>0.72434027777782495</c:v>
                </c:pt>
                <c:pt idx="627">
                  <c:v>0.72435185185189899</c:v>
                </c:pt>
                <c:pt idx="628">
                  <c:v>0.72436342592597303</c:v>
                </c:pt>
                <c:pt idx="629">
                  <c:v>0.72437500000004795</c:v>
                </c:pt>
                <c:pt idx="630">
                  <c:v>0.72438657407412199</c:v>
                </c:pt>
                <c:pt idx="631">
                  <c:v>0.72439814814819603</c:v>
                </c:pt>
                <c:pt idx="632">
                  <c:v>0.72440972222226996</c:v>
                </c:pt>
                <c:pt idx="633">
                  <c:v>0.724421296296344</c:v>
                </c:pt>
                <c:pt idx="634">
                  <c:v>0.72443287037041804</c:v>
                </c:pt>
                <c:pt idx="635">
                  <c:v>0.72444444444449296</c:v>
                </c:pt>
                <c:pt idx="636">
                  <c:v>0.724456018518567</c:v>
                </c:pt>
                <c:pt idx="637">
                  <c:v>0.72446759259264104</c:v>
                </c:pt>
                <c:pt idx="638">
                  <c:v>0.72447916666671497</c:v>
                </c:pt>
                <c:pt idx="639">
                  <c:v>0.72449074074078901</c:v>
                </c:pt>
                <c:pt idx="640">
                  <c:v>0.72450231481486305</c:v>
                </c:pt>
                <c:pt idx="641">
                  <c:v>0.72451388888893697</c:v>
                </c:pt>
                <c:pt idx="642">
                  <c:v>0.72452546296301201</c:v>
                </c:pt>
                <c:pt idx="643">
                  <c:v>0.72453703703708605</c:v>
                </c:pt>
                <c:pt idx="644">
                  <c:v>0.72454861111115998</c:v>
                </c:pt>
                <c:pt idx="645">
                  <c:v>0.72456018518523402</c:v>
                </c:pt>
                <c:pt idx="646">
                  <c:v>0.72457175925930795</c:v>
                </c:pt>
                <c:pt idx="647">
                  <c:v>0.72458333333338198</c:v>
                </c:pt>
                <c:pt idx="648">
                  <c:v>0.72459490740745602</c:v>
                </c:pt>
                <c:pt idx="649">
                  <c:v>0.72460648148153095</c:v>
                </c:pt>
                <c:pt idx="650">
                  <c:v>0.72461805555560499</c:v>
                </c:pt>
                <c:pt idx="651">
                  <c:v>0.72462962962967903</c:v>
                </c:pt>
                <c:pt idx="652">
                  <c:v>0.72464120370375296</c:v>
                </c:pt>
                <c:pt idx="653">
                  <c:v>0.724652777777827</c:v>
                </c:pt>
                <c:pt idx="654">
                  <c:v>0.72466435185190103</c:v>
                </c:pt>
                <c:pt idx="655">
                  <c:v>0.72467592592597596</c:v>
                </c:pt>
                <c:pt idx="656">
                  <c:v>0.72468750000005</c:v>
                </c:pt>
                <c:pt idx="657">
                  <c:v>0.72469907407412404</c:v>
                </c:pt>
                <c:pt idx="658">
                  <c:v>0.72471064814819797</c:v>
                </c:pt>
                <c:pt idx="659">
                  <c:v>0.72472222222227201</c:v>
                </c:pt>
                <c:pt idx="660">
                  <c:v>0.72473379629634604</c:v>
                </c:pt>
                <c:pt idx="661">
                  <c:v>0.72474537037041997</c:v>
                </c:pt>
                <c:pt idx="662">
                  <c:v>0.72475694444449501</c:v>
                </c:pt>
                <c:pt idx="663">
                  <c:v>0.72476851851856905</c:v>
                </c:pt>
                <c:pt idx="664">
                  <c:v>0.72478009259264298</c:v>
                </c:pt>
                <c:pt idx="665">
                  <c:v>0.72479166666671702</c:v>
                </c:pt>
                <c:pt idx="666">
                  <c:v>0.72480324074079105</c:v>
                </c:pt>
                <c:pt idx="667">
                  <c:v>0.72481481481486498</c:v>
                </c:pt>
                <c:pt idx="668">
                  <c:v>0.72482638888893902</c:v>
                </c:pt>
                <c:pt idx="669">
                  <c:v>0.72483796296301395</c:v>
                </c:pt>
                <c:pt idx="670">
                  <c:v>0.72484953703708799</c:v>
                </c:pt>
                <c:pt idx="671">
                  <c:v>0.72486111111116203</c:v>
                </c:pt>
                <c:pt idx="672">
                  <c:v>0.72487268518523595</c:v>
                </c:pt>
                <c:pt idx="673">
                  <c:v>0.72488425925930999</c:v>
                </c:pt>
                <c:pt idx="674">
                  <c:v>0.72489583333338403</c:v>
                </c:pt>
                <c:pt idx="675">
                  <c:v>0.72490740740745896</c:v>
                </c:pt>
                <c:pt idx="676">
                  <c:v>0.724918981481533</c:v>
                </c:pt>
                <c:pt idx="677">
                  <c:v>0.72493055555560704</c:v>
                </c:pt>
                <c:pt idx="678">
                  <c:v>0.72494212962968096</c:v>
                </c:pt>
                <c:pt idx="679">
                  <c:v>0.724953703703755</c:v>
                </c:pt>
                <c:pt idx="680">
                  <c:v>0.72496527777782904</c:v>
                </c:pt>
                <c:pt idx="681">
                  <c:v>0.72497685185190297</c:v>
                </c:pt>
                <c:pt idx="682">
                  <c:v>0.72498842592597801</c:v>
                </c:pt>
                <c:pt idx="683">
                  <c:v>0.72500000000005205</c:v>
                </c:pt>
                <c:pt idx="684">
                  <c:v>0.72501157407412598</c:v>
                </c:pt>
                <c:pt idx="685">
                  <c:v>0.72502314814820001</c:v>
                </c:pt>
                <c:pt idx="686">
                  <c:v>0.72503472222227405</c:v>
                </c:pt>
                <c:pt idx="687">
                  <c:v>0.72504629629634798</c:v>
                </c:pt>
                <c:pt idx="688">
                  <c:v>0.72505787037042202</c:v>
                </c:pt>
                <c:pt idx="689">
                  <c:v>0.72506944444449695</c:v>
                </c:pt>
                <c:pt idx="690">
                  <c:v>0.72508101851857099</c:v>
                </c:pt>
                <c:pt idx="691">
                  <c:v>0.72509259259264502</c:v>
                </c:pt>
                <c:pt idx="692">
                  <c:v>0.72510416666671895</c:v>
                </c:pt>
                <c:pt idx="693">
                  <c:v>0.72511574074079299</c:v>
                </c:pt>
                <c:pt idx="694">
                  <c:v>0.72512731481486703</c:v>
                </c:pt>
                <c:pt idx="695">
                  <c:v>0.72513888888894196</c:v>
                </c:pt>
                <c:pt idx="696">
                  <c:v>0.725150462963016</c:v>
                </c:pt>
                <c:pt idx="697">
                  <c:v>0.72516203703709003</c:v>
                </c:pt>
                <c:pt idx="698">
                  <c:v>0.72517361111116396</c:v>
                </c:pt>
                <c:pt idx="699">
                  <c:v>0.725185185185238</c:v>
                </c:pt>
                <c:pt idx="700">
                  <c:v>0.72519675925931204</c:v>
                </c:pt>
                <c:pt idx="701">
                  <c:v>0.72520833333338597</c:v>
                </c:pt>
                <c:pt idx="702">
                  <c:v>0.72521990740746101</c:v>
                </c:pt>
                <c:pt idx="703">
                  <c:v>0.72523148148153505</c:v>
                </c:pt>
                <c:pt idx="704">
                  <c:v>0.72524305555560897</c:v>
                </c:pt>
                <c:pt idx="705">
                  <c:v>0.72525462962968301</c:v>
                </c:pt>
                <c:pt idx="706">
                  <c:v>0.72526620370375705</c:v>
                </c:pt>
                <c:pt idx="707">
                  <c:v>0.72527777777783098</c:v>
                </c:pt>
                <c:pt idx="708">
                  <c:v>0.72528935185190502</c:v>
                </c:pt>
                <c:pt idx="709">
                  <c:v>0.72530092592597994</c:v>
                </c:pt>
                <c:pt idx="710">
                  <c:v>0.72531250000005398</c:v>
                </c:pt>
                <c:pt idx="711">
                  <c:v>0.72532407407412802</c:v>
                </c:pt>
                <c:pt idx="712">
                  <c:v>0.72533564814820195</c:v>
                </c:pt>
                <c:pt idx="713">
                  <c:v>0.72534722222227599</c:v>
                </c:pt>
                <c:pt idx="714">
                  <c:v>0.72535879629635003</c:v>
                </c:pt>
                <c:pt idx="715">
                  <c:v>0.72537037037042496</c:v>
                </c:pt>
                <c:pt idx="716">
                  <c:v>0.72538194444449899</c:v>
                </c:pt>
                <c:pt idx="717">
                  <c:v>0.72539351851857303</c:v>
                </c:pt>
                <c:pt idx="718">
                  <c:v>0.72540509259264696</c:v>
                </c:pt>
                <c:pt idx="719">
                  <c:v>0.725416666666721</c:v>
                </c:pt>
                <c:pt idx="720">
                  <c:v>0.72542824074079504</c:v>
                </c:pt>
                <c:pt idx="721">
                  <c:v>0.72543981481486897</c:v>
                </c:pt>
                <c:pt idx="722">
                  <c:v>0.725451388888944</c:v>
                </c:pt>
                <c:pt idx="723">
                  <c:v>0.72546296296301804</c:v>
                </c:pt>
                <c:pt idx="724">
                  <c:v>0.72547453703709197</c:v>
                </c:pt>
                <c:pt idx="725">
                  <c:v>0.72548611111116601</c:v>
                </c:pt>
                <c:pt idx="726">
                  <c:v>0.72549768518524005</c:v>
                </c:pt>
                <c:pt idx="727">
                  <c:v>0.72550925925931398</c:v>
                </c:pt>
                <c:pt idx="728">
                  <c:v>0.72552083333338802</c:v>
                </c:pt>
                <c:pt idx="729">
                  <c:v>0.72553240740746305</c:v>
                </c:pt>
                <c:pt idx="730">
                  <c:v>0.72554398148153698</c:v>
                </c:pt>
                <c:pt idx="731">
                  <c:v>0.72555555555561102</c:v>
                </c:pt>
                <c:pt idx="732">
                  <c:v>0.72556712962968495</c:v>
                </c:pt>
                <c:pt idx="733">
                  <c:v>0.72557870370375899</c:v>
                </c:pt>
                <c:pt idx="734">
                  <c:v>0.72559027777783303</c:v>
                </c:pt>
                <c:pt idx="735">
                  <c:v>0.72560185185190795</c:v>
                </c:pt>
                <c:pt idx="736">
                  <c:v>0.72561342592598199</c:v>
                </c:pt>
                <c:pt idx="737">
                  <c:v>0.72562500000005603</c:v>
                </c:pt>
                <c:pt idx="738">
                  <c:v>0.72563657407412996</c:v>
                </c:pt>
                <c:pt idx="739">
                  <c:v>0.725648148148204</c:v>
                </c:pt>
                <c:pt idx="740">
                  <c:v>0.72565972222227804</c:v>
                </c:pt>
                <c:pt idx="741">
                  <c:v>0.72567129629635196</c:v>
                </c:pt>
                <c:pt idx="742">
                  <c:v>0.725682870370427</c:v>
                </c:pt>
                <c:pt idx="743">
                  <c:v>0.72569444444450104</c:v>
                </c:pt>
                <c:pt idx="744">
                  <c:v>0.72570601851857497</c:v>
                </c:pt>
                <c:pt idx="745">
                  <c:v>0.72571759259264901</c:v>
                </c:pt>
                <c:pt idx="746">
                  <c:v>0.72572916666672305</c:v>
                </c:pt>
                <c:pt idx="747">
                  <c:v>0.72574074074079697</c:v>
                </c:pt>
                <c:pt idx="748">
                  <c:v>0.72575231481487101</c:v>
                </c:pt>
                <c:pt idx="749">
                  <c:v>0.72576388888894605</c:v>
                </c:pt>
                <c:pt idx="750">
                  <c:v>0.72577546296301998</c:v>
                </c:pt>
                <c:pt idx="751">
                  <c:v>0.72578703703709402</c:v>
                </c:pt>
                <c:pt idx="752">
                  <c:v>0.72579861111116795</c:v>
                </c:pt>
                <c:pt idx="753">
                  <c:v>0.72581018518524199</c:v>
                </c:pt>
                <c:pt idx="754">
                  <c:v>0.72582175925931602</c:v>
                </c:pt>
                <c:pt idx="755">
                  <c:v>0.72583333333339095</c:v>
                </c:pt>
                <c:pt idx="756">
                  <c:v>0.72584490740746499</c:v>
                </c:pt>
                <c:pt idx="757">
                  <c:v>0.72585648148153903</c:v>
                </c:pt>
                <c:pt idx="758">
                  <c:v>0.72586805555561296</c:v>
                </c:pt>
                <c:pt idx="759">
                  <c:v>0.725879629629687</c:v>
                </c:pt>
                <c:pt idx="760">
                  <c:v>0.72589120370376103</c:v>
                </c:pt>
                <c:pt idx="761">
                  <c:v>0.72590277777783496</c:v>
                </c:pt>
                <c:pt idx="762">
                  <c:v>0.72591435185191</c:v>
                </c:pt>
                <c:pt idx="763">
                  <c:v>0.72592592592598404</c:v>
                </c:pt>
                <c:pt idx="764">
                  <c:v>0.72593750000005797</c:v>
                </c:pt>
                <c:pt idx="765">
                  <c:v>0.72594907407413201</c:v>
                </c:pt>
                <c:pt idx="766">
                  <c:v>0.72596064814820604</c:v>
                </c:pt>
                <c:pt idx="767">
                  <c:v>0.72597222222227997</c:v>
                </c:pt>
                <c:pt idx="768">
                  <c:v>0.72598379629635401</c:v>
                </c:pt>
                <c:pt idx="769">
                  <c:v>0.72599537037042905</c:v>
                </c:pt>
                <c:pt idx="770">
                  <c:v>0.72600694444450298</c:v>
                </c:pt>
                <c:pt idx="771">
                  <c:v>0.72601851851857702</c:v>
                </c:pt>
                <c:pt idx="772">
                  <c:v>0.72603009259265106</c:v>
                </c:pt>
                <c:pt idx="773">
                  <c:v>0.72604166666672498</c:v>
                </c:pt>
                <c:pt idx="774">
                  <c:v>0.72605324074079902</c:v>
                </c:pt>
                <c:pt idx="775">
                  <c:v>0.72606481481487395</c:v>
                </c:pt>
                <c:pt idx="776">
                  <c:v>0.72607638888894799</c:v>
                </c:pt>
                <c:pt idx="777">
                  <c:v>0.72608796296302203</c:v>
                </c:pt>
                <c:pt idx="778">
                  <c:v>0.72609953703709595</c:v>
                </c:pt>
                <c:pt idx="779">
                  <c:v>0.72611111111116999</c:v>
                </c:pt>
                <c:pt idx="780">
                  <c:v>0.72612268518524403</c:v>
                </c:pt>
                <c:pt idx="781">
                  <c:v>0.72613425925931796</c:v>
                </c:pt>
                <c:pt idx="782">
                  <c:v>0.726145833333393</c:v>
                </c:pt>
                <c:pt idx="783">
                  <c:v>0.72615740740746704</c:v>
                </c:pt>
                <c:pt idx="784">
                  <c:v>0.72616898148154096</c:v>
                </c:pt>
                <c:pt idx="785">
                  <c:v>0.726180555555615</c:v>
                </c:pt>
                <c:pt idx="786">
                  <c:v>0.72619212962968904</c:v>
                </c:pt>
                <c:pt idx="787">
                  <c:v>0.72620370370376297</c:v>
                </c:pt>
                <c:pt idx="788">
                  <c:v>0.72621527777783701</c:v>
                </c:pt>
                <c:pt idx="789">
                  <c:v>0.72622685185191205</c:v>
                </c:pt>
                <c:pt idx="790">
                  <c:v>0.72623842592598598</c:v>
                </c:pt>
                <c:pt idx="791">
                  <c:v>0.72625000000006001</c:v>
                </c:pt>
                <c:pt idx="792">
                  <c:v>0.72626157407413405</c:v>
                </c:pt>
                <c:pt idx="793">
                  <c:v>0.72627314814820798</c:v>
                </c:pt>
                <c:pt idx="794">
                  <c:v>0.72628472222228202</c:v>
                </c:pt>
                <c:pt idx="795">
                  <c:v>0.72629629629635695</c:v>
                </c:pt>
                <c:pt idx="796">
                  <c:v>0.72630787037043099</c:v>
                </c:pt>
                <c:pt idx="797">
                  <c:v>0.72631944444450502</c:v>
                </c:pt>
                <c:pt idx="798">
                  <c:v>0.72633101851857895</c:v>
                </c:pt>
                <c:pt idx="799">
                  <c:v>0.72634259259265299</c:v>
                </c:pt>
                <c:pt idx="800">
                  <c:v>0.72635416666672703</c:v>
                </c:pt>
                <c:pt idx="801">
                  <c:v>0.72636574074080096</c:v>
                </c:pt>
                <c:pt idx="802">
                  <c:v>0.726377314814876</c:v>
                </c:pt>
                <c:pt idx="803">
                  <c:v>0.72638888888895004</c:v>
                </c:pt>
                <c:pt idx="804">
                  <c:v>0.72640046296302396</c:v>
                </c:pt>
                <c:pt idx="805">
                  <c:v>0.726412037037098</c:v>
                </c:pt>
                <c:pt idx="806">
                  <c:v>0.72642361111117204</c:v>
                </c:pt>
                <c:pt idx="807">
                  <c:v>0.72643518518524597</c:v>
                </c:pt>
                <c:pt idx="808">
                  <c:v>0.72644675925932001</c:v>
                </c:pt>
                <c:pt idx="809">
                  <c:v>0.72645833333339505</c:v>
                </c:pt>
                <c:pt idx="810">
                  <c:v>0.72646990740746897</c:v>
                </c:pt>
                <c:pt idx="811">
                  <c:v>0.72648148148154301</c:v>
                </c:pt>
                <c:pt idx="812">
                  <c:v>0.72649305555561705</c:v>
                </c:pt>
                <c:pt idx="813">
                  <c:v>0.72650462962969098</c:v>
                </c:pt>
                <c:pt idx="814">
                  <c:v>0.72651620370376502</c:v>
                </c:pt>
                <c:pt idx="815">
                  <c:v>0.72652777777783994</c:v>
                </c:pt>
                <c:pt idx="816">
                  <c:v>0.72653935185191398</c:v>
                </c:pt>
                <c:pt idx="817">
                  <c:v>0.72655092592598802</c:v>
                </c:pt>
                <c:pt idx="818">
                  <c:v>0.72656250000006195</c:v>
                </c:pt>
                <c:pt idx="819">
                  <c:v>0.72657407407413599</c:v>
                </c:pt>
                <c:pt idx="820">
                  <c:v>0.72658564814821003</c:v>
                </c:pt>
                <c:pt idx="821">
                  <c:v>0.72659722222228396</c:v>
                </c:pt>
                <c:pt idx="822">
                  <c:v>0.72660879629635899</c:v>
                </c:pt>
                <c:pt idx="823">
                  <c:v>0.72662037037043303</c:v>
                </c:pt>
                <c:pt idx="824">
                  <c:v>0.72663194444450696</c:v>
                </c:pt>
                <c:pt idx="825">
                  <c:v>0.726643518518581</c:v>
                </c:pt>
                <c:pt idx="826">
                  <c:v>0.72665509259265504</c:v>
                </c:pt>
                <c:pt idx="827">
                  <c:v>0.72666666666672897</c:v>
                </c:pt>
                <c:pt idx="828">
                  <c:v>0.72667824074080301</c:v>
                </c:pt>
                <c:pt idx="829">
                  <c:v>0.72668981481487804</c:v>
                </c:pt>
                <c:pt idx="830">
                  <c:v>0.72670138888895197</c:v>
                </c:pt>
                <c:pt idx="831">
                  <c:v>0.72671296296302601</c:v>
                </c:pt>
                <c:pt idx="832">
                  <c:v>0.72672453703710005</c:v>
                </c:pt>
                <c:pt idx="833">
                  <c:v>0.72673611111117398</c:v>
                </c:pt>
                <c:pt idx="834">
                  <c:v>0.72674768518524802</c:v>
                </c:pt>
                <c:pt idx="835">
                  <c:v>0.72675925925932205</c:v>
                </c:pt>
                <c:pt idx="836">
                  <c:v>0.72677083333339698</c:v>
                </c:pt>
                <c:pt idx="837">
                  <c:v>0.72678240740747102</c:v>
                </c:pt>
                <c:pt idx="838">
                  <c:v>0.72679398148154495</c:v>
                </c:pt>
                <c:pt idx="839">
                  <c:v>0.72680555555561899</c:v>
                </c:pt>
                <c:pt idx="840">
                  <c:v>0.72681712962969303</c:v>
                </c:pt>
                <c:pt idx="841">
                  <c:v>0.72682870370376695</c:v>
                </c:pt>
                <c:pt idx="842">
                  <c:v>0.72684027777784199</c:v>
                </c:pt>
                <c:pt idx="843">
                  <c:v>0.72685185185191603</c:v>
                </c:pt>
                <c:pt idx="844">
                  <c:v>0.72686342592598996</c:v>
                </c:pt>
                <c:pt idx="845">
                  <c:v>0.726875000000064</c:v>
                </c:pt>
                <c:pt idx="846">
                  <c:v>0.72688657407413804</c:v>
                </c:pt>
                <c:pt idx="847">
                  <c:v>0.72689814814821196</c:v>
                </c:pt>
                <c:pt idx="848">
                  <c:v>0.726909722222286</c:v>
                </c:pt>
                <c:pt idx="849">
                  <c:v>0.72692129629636104</c:v>
                </c:pt>
                <c:pt idx="850">
                  <c:v>0.72693287037043497</c:v>
                </c:pt>
                <c:pt idx="851">
                  <c:v>0.72694444444450901</c:v>
                </c:pt>
                <c:pt idx="852">
                  <c:v>0.72695601851858305</c:v>
                </c:pt>
                <c:pt idx="853">
                  <c:v>0.72696759259265697</c:v>
                </c:pt>
                <c:pt idx="854">
                  <c:v>0.72697916666673101</c:v>
                </c:pt>
                <c:pt idx="855">
                  <c:v>0.72699074074080505</c:v>
                </c:pt>
                <c:pt idx="856">
                  <c:v>0.72700231481487998</c:v>
                </c:pt>
                <c:pt idx="857">
                  <c:v>0.72701388888895402</c:v>
                </c:pt>
                <c:pt idx="858">
                  <c:v>0.72702546296302795</c:v>
                </c:pt>
                <c:pt idx="859">
                  <c:v>0.72703703703710199</c:v>
                </c:pt>
                <c:pt idx="860">
                  <c:v>0.72704861111117602</c:v>
                </c:pt>
                <c:pt idx="861">
                  <c:v>0.72706018518524995</c:v>
                </c:pt>
                <c:pt idx="862">
                  <c:v>0.72707175925932499</c:v>
                </c:pt>
                <c:pt idx="863">
                  <c:v>0.72708333333339903</c:v>
                </c:pt>
                <c:pt idx="864">
                  <c:v>0.72709490740747296</c:v>
                </c:pt>
                <c:pt idx="865">
                  <c:v>0.727106481481547</c:v>
                </c:pt>
                <c:pt idx="866">
                  <c:v>0.72711805555562103</c:v>
                </c:pt>
                <c:pt idx="867">
                  <c:v>0.72712962962969496</c:v>
                </c:pt>
                <c:pt idx="868">
                  <c:v>0.727141203703769</c:v>
                </c:pt>
                <c:pt idx="869">
                  <c:v>0.72715277777784404</c:v>
                </c:pt>
                <c:pt idx="870">
                  <c:v>0.72716435185191797</c:v>
                </c:pt>
                <c:pt idx="871">
                  <c:v>0.72717592592599201</c:v>
                </c:pt>
                <c:pt idx="872">
                  <c:v>0.72718750000006604</c:v>
                </c:pt>
                <c:pt idx="873">
                  <c:v>0.72719907407413997</c:v>
                </c:pt>
                <c:pt idx="874">
                  <c:v>0.72721064814821401</c:v>
                </c:pt>
                <c:pt idx="875">
                  <c:v>0.72722222222228805</c:v>
                </c:pt>
                <c:pt idx="876">
                  <c:v>0.72723379629636298</c:v>
                </c:pt>
                <c:pt idx="877">
                  <c:v>0.72724537037043702</c:v>
                </c:pt>
                <c:pt idx="878">
                  <c:v>0.72725694444451106</c:v>
                </c:pt>
                <c:pt idx="879">
                  <c:v>0.72726851851858498</c:v>
                </c:pt>
                <c:pt idx="880">
                  <c:v>0.72728009259265902</c:v>
                </c:pt>
                <c:pt idx="881">
                  <c:v>0.72729166666673295</c:v>
                </c:pt>
                <c:pt idx="882">
                  <c:v>0.72730324074080799</c:v>
                </c:pt>
                <c:pt idx="883">
                  <c:v>0.72731481481488203</c:v>
                </c:pt>
                <c:pt idx="884">
                  <c:v>0.72732638888895595</c:v>
                </c:pt>
                <c:pt idx="885">
                  <c:v>0.72733796296302999</c:v>
                </c:pt>
                <c:pt idx="886">
                  <c:v>0.72734953703710403</c:v>
                </c:pt>
                <c:pt idx="887">
                  <c:v>0.72736111111117796</c:v>
                </c:pt>
                <c:pt idx="888">
                  <c:v>0.727372685185252</c:v>
                </c:pt>
                <c:pt idx="889">
                  <c:v>0.72738425925932704</c:v>
                </c:pt>
                <c:pt idx="890">
                  <c:v>0.72739583333340097</c:v>
                </c:pt>
                <c:pt idx="891">
                  <c:v>0.727407407407475</c:v>
                </c:pt>
                <c:pt idx="892">
                  <c:v>0.72741898148154904</c:v>
                </c:pt>
                <c:pt idx="893">
                  <c:v>0.72743055555562297</c:v>
                </c:pt>
                <c:pt idx="894">
                  <c:v>0.72744212962969701</c:v>
                </c:pt>
                <c:pt idx="895">
                  <c:v>0.72745370370377105</c:v>
                </c:pt>
                <c:pt idx="896">
                  <c:v>0.72746527777784598</c:v>
                </c:pt>
                <c:pt idx="897">
                  <c:v>0.72747685185192001</c:v>
                </c:pt>
                <c:pt idx="898">
                  <c:v>0.72748842592599405</c:v>
                </c:pt>
                <c:pt idx="899">
                  <c:v>0.72750000000006798</c:v>
                </c:pt>
                <c:pt idx="900">
                  <c:v>0.72751157407414202</c:v>
                </c:pt>
                <c:pt idx="901">
                  <c:v>0.72752314814821595</c:v>
                </c:pt>
                <c:pt idx="902">
                  <c:v>0.72753472222229099</c:v>
                </c:pt>
                <c:pt idx="903">
                  <c:v>0.72754629629636502</c:v>
                </c:pt>
                <c:pt idx="904">
                  <c:v>0.72755787037043895</c:v>
                </c:pt>
                <c:pt idx="905">
                  <c:v>0.72756944444451299</c:v>
                </c:pt>
                <c:pt idx="906">
                  <c:v>0.72758101851858703</c:v>
                </c:pt>
                <c:pt idx="907">
                  <c:v>0.72759259259266096</c:v>
                </c:pt>
                <c:pt idx="908">
                  <c:v>0.727604166666735</c:v>
                </c:pt>
                <c:pt idx="909">
                  <c:v>0.72761574074081004</c:v>
                </c:pt>
                <c:pt idx="910">
                  <c:v>0.72762731481488396</c:v>
                </c:pt>
                <c:pt idx="911">
                  <c:v>0.727638888888958</c:v>
                </c:pt>
                <c:pt idx="912">
                  <c:v>0.72765046296303204</c:v>
                </c:pt>
                <c:pt idx="913">
                  <c:v>0.72766203703710597</c:v>
                </c:pt>
                <c:pt idx="914">
                  <c:v>0.72767361111118001</c:v>
                </c:pt>
                <c:pt idx="915">
                  <c:v>0.72768518518525405</c:v>
                </c:pt>
                <c:pt idx="916">
                  <c:v>0.72769675925932897</c:v>
                </c:pt>
                <c:pt idx="917">
                  <c:v>0.72770833333340301</c:v>
                </c:pt>
                <c:pt idx="918">
                  <c:v>0.72771990740747705</c:v>
                </c:pt>
                <c:pt idx="919">
                  <c:v>0.72773148148155098</c:v>
                </c:pt>
                <c:pt idx="920">
                  <c:v>0.72774305555562502</c:v>
                </c:pt>
                <c:pt idx="921">
                  <c:v>0.72775462962969895</c:v>
                </c:pt>
                <c:pt idx="922">
                  <c:v>0.72776620370377398</c:v>
                </c:pt>
                <c:pt idx="923">
                  <c:v>0.72777777777784802</c:v>
                </c:pt>
                <c:pt idx="924">
                  <c:v>0.72778935185192195</c:v>
                </c:pt>
                <c:pt idx="925">
                  <c:v>0.72780092592599599</c:v>
                </c:pt>
                <c:pt idx="926">
                  <c:v>0.72781250000007003</c:v>
                </c:pt>
                <c:pt idx="927">
                  <c:v>0.72782407407414396</c:v>
                </c:pt>
                <c:pt idx="928">
                  <c:v>0.727835648148218</c:v>
                </c:pt>
                <c:pt idx="929">
                  <c:v>0.72784722222229303</c:v>
                </c:pt>
                <c:pt idx="930">
                  <c:v>0.72785879629636696</c:v>
                </c:pt>
                <c:pt idx="931">
                  <c:v>0.727870370370441</c:v>
                </c:pt>
                <c:pt idx="932">
                  <c:v>0.72788194444451504</c:v>
                </c:pt>
                <c:pt idx="933">
                  <c:v>0.72789351851858897</c:v>
                </c:pt>
                <c:pt idx="934">
                  <c:v>0.72790509259266301</c:v>
                </c:pt>
                <c:pt idx="935">
                  <c:v>0.72791666666673704</c:v>
                </c:pt>
                <c:pt idx="936">
                  <c:v>0.72792824074081197</c:v>
                </c:pt>
                <c:pt idx="937">
                  <c:v>0.72793981481488601</c:v>
                </c:pt>
                <c:pt idx="938">
                  <c:v>0.72795138888896005</c:v>
                </c:pt>
                <c:pt idx="939">
                  <c:v>0.72796296296303398</c:v>
                </c:pt>
                <c:pt idx="940">
                  <c:v>0.72797453703710802</c:v>
                </c:pt>
                <c:pt idx="941">
                  <c:v>0.72798611111118205</c:v>
                </c:pt>
                <c:pt idx="942">
                  <c:v>0.72799768518525698</c:v>
                </c:pt>
                <c:pt idx="943">
                  <c:v>0.72800925925933102</c:v>
                </c:pt>
                <c:pt idx="944">
                  <c:v>0.72802083333340495</c:v>
                </c:pt>
                <c:pt idx="945">
                  <c:v>0.72803240740747899</c:v>
                </c:pt>
                <c:pt idx="946">
                  <c:v>0.72804398148155303</c:v>
                </c:pt>
                <c:pt idx="947">
                  <c:v>0.72805555555562695</c:v>
                </c:pt>
                <c:pt idx="948">
                  <c:v>0.72806712962970099</c:v>
                </c:pt>
                <c:pt idx="949">
                  <c:v>0.72807870370377603</c:v>
                </c:pt>
                <c:pt idx="950">
                  <c:v>0.72809027777784996</c:v>
                </c:pt>
                <c:pt idx="951">
                  <c:v>0.728101851851924</c:v>
                </c:pt>
                <c:pt idx="952">
                  <c:v>0.72811342592599804</c:v>
                </c:pt>
                <c:pt idx="953">
                  <c:v>0.72812500000007196</c:v>
                </c:pt>
                <c:pt idx="954">
                  <c:v>0.728136574074146</c:v>
                </c:pt>
                <c:pt idx="955">
                  <c:v>0.72814814814822004</c:v>
                </c:pt>
                <c:pt idx="956">
                  <c:v>0.72815972222229497</c:v>
                </c:pt>
                <c:pt idx="957">
                  <c:v>0.72817129629636901</c:v>
                </c:pt>
                <c:pt idx="958">
                  <c:v>0.72818287037044305</c:v>
                </c:pt>
                <c:pt idx="959">
                  <c:v>0.72819444444451698</c:v>
                </c:pt>
                <c:pt idx="960">
                  <c:v>0.72820601851859101</c:v>
                </c:pt>
                <c:pt idx="961">
                  <c:v>0.72821759259266505</c:v>
                </c:pt>
                <c:pt idx="962">
                  <c:v>0.72822916666673998</c:v>
                </c:pt>
                <c:pt idx="963">
                  <c:v>0.72824074074081402</c:v>
                </c:pt>
                <c:pt idx="964">
                  <c:v>0.72825231481488795</c:v>
                </c:pt>
                <c:pt idx="965">
                  <c:v>0.72826388888896199</c:v>
                </c:pt>
                <c:pt idx="966">
                  <c:v>0.72827546296303602</c:v>
                </c:pt>
                <c:pt idx="967">
                  <c:v>0.72828703703710995</c:v>
                </c:pt>
                <c:pt idx="968">
                  <c:v>0.72829861111118399</c:v>
                </c:pt>
                <c:pt idx="969">
                  <c:v>0.72831018518525903</c:v>
                </c:pt>
                <c:pt idx="970">
                  <c:v>0.72832175925933296</c:v>
                </c:pt>
                <c:pt idx="971">
                  <c:v>0.728333333333407</c:v>
                </c:pt>
                <c:pt idx="972">
                  <c:v>0.72834490740748103</c:v>
                </c:pt>
                <c:pt idx="973">
                  <c:v>0.72835648148155496</c:v>
                </c:pt>
                <c:pt idx="974">
                  <c:v>0.728368055555629</c:v>
                </c:pt>
                <c:pt idx="975">
                  <c:v>0.72837962962970304</c:v>
                </c:pt>
                <c:pt idx="976">
                  <c:v>0.72839120370377797</c:v>
                </c:pt>
                <c:pt idx="977">
                  <c:v>0.72840277777785201</c:v>
                </c:pt>
                <c:pt idx="978">
                  <c:v>0.72841435185192605</c:v>
                </c:pt>
                <c:pt idx="979">
                  <c:v>0.72842592592599997</c:v>
                </c:pt>
                <c:pt idx="980">
                  <c:v>0.72843750000007401</c:v>
                </c:pt>
                <c:pt idx="981">
                  <c:v>0.72844907407414805</c:v>
                </c:pt>
                <c:pt idx="982">
                  <c:v>0.72846064814822298</c:v>
                </c:pt>
                <c:pt idx="983">
                  <c:v>0.72847222222229702</c:v>
                </c:pt>
                <c:pt idx="984">
                  <c:v>0.72848379629637094</c:v>
                </c:pt>
                <c:pt idx="985">
                  <c:v>0.72849537037044498</c:v>
                </c:pt>
                <c:pt idx="986">
                  <c:v>0.72850694444451902</c:v>
                </c:pt>
                <c:pt idx="987">
                  <c:v>0.72851851851859295</c:v>
                </c:pt>
                <c:pt idx="988">
                  <c:v>0.72853009259266699</c:v>
                </c:pt>
                <c:pt idx="989">
                  <c:v>0.72854166666674203</c:v>
                </c:pt>
                <c:pt idx="990">
                  <c:v>0.72855324074081595</c:v>
                </c:pt>
                <c:pt idx="991">
                  <c:v>0.72856481481488999</c:v>
                </c:pt>
                <c:pt idx="992">
                  <c:v>0.72857638888896403</c:v>
                </c:pt>
                <c:pt idx="993">
                  <c:v>0.72858796296303796</c:v>
                </c:pt>
                <c:pt idx="994">
                  <c:v>0.728599537037112</c:v>
                </c:pt>
                <c:pt idx="995">
                  <c:v>0.72861111111118604</c:v>
                </c:pt>
                <c:pt idx="996">
                  <c:v>0.72862268518526097</c:v>
                </c:pt>
                <c:pt idx="997">
                  <c:v>0.728634259259335</c:v>
                </c:pt>
                <c:pt idx="998">
                  <c:v>0.72864583333340904</c:v>
                </c:pt>
                <c:pt idx="999">
                  <c:v>0.72865740740748297</c:v>
                </c:pt>
                <c:pt idx="1000">
                  <c:v>0.72866898148155701</c:v>
                </c:pt>
                <c:pt idx="1001">
                  <c:v>0.72868055555563105</c:v>
                </c:pt>
                <c:pt idx="1002">
                  <c:v>0.72869212962970598</c:v>
                </c:pt>
                <c:pt idx="1003">
                  <c:v>0.72870370370378001</c:v>
                </c:pt>
                <c:pt idx="1004">
                  <c:v>0.72871527777785405</c:v>
                </c:pt>
                <c:pt idx="1005">
                  <c:v>0.72872685185192798</c:v>
                </c:pt>
                <c:pt idx="1006">
                  <c:v>0.72873842592600202</c:v>
                </c:pt>
                <c:pt idx="1007">
                  <c:v>0.72875000000007595</c:v>
                </c:pt>
                <c:pt idx="1008">
                  <c:v>0.72876157407414999</c:v>
                </c:pt>
                <c:pt idx="1009">
                  <c:v>0.72877314814822503</c:v>
                </c:pt>
                <c:pt idx="1010">
                  <c:v>0.72878472222229895</c:v>
                </c:pt>
                <c:pt idx="1011">
                  <c:v>0.72879629629637299</c:v>
                </c:pt>
                <c:pt idx="1012">
                  <c:v>0.72880787037044703</c:v>
                </c:pt>
                <c:pt idx="1013">
                  <c:v>0.72881944444452096</c:v>
                </c:pt>
                <c:pt idx="1014">
                  <c:v>0.728831018518595</c:v>
                </c:pt>
                <c:pt idx="1015">
                  <c:v>0.72884259259266904</c:v>
                </c:pt>
                <c:pt idx="1016">
                  <c:v>0.72885416666674396</c:v>
                </c:pt>
                <c:pt idx="1017">
                  <c:v>0.728865740740818</c:v>
                </c:pt>
                <c:pt idx="1018">
                  <c:v>0.72887731481489204</c:v>
                </c:pt>
                <c:pt idx="1019">
                  <c:v>0.72888888888896597</c:v>
                </c:pt>
                <c:pt idx="1020">
                  <c:v>0.72890046296304001</c:v>
                </c:pt>
                <c:pt idx="1021">
                  <c:v>0.72891203703711405</c:v>
                </c:pt>
                <c:pt idx="1022">
                  <c:v>0.72892361111118897</c:v>
                </c:pt>
                <c:pt idx="1023">
                  <c:v>0.72893518518526301</c:v>
                </c:pt>
                <c:pt idx="1024">
                  <c:v>0.72894675925933705</c:v>
                </c:pt>
                <c:pt idx="1025">
                  <c:v>0.72895833333341098</c:v>
                </c:pt>
                <c:pt idx="1026">
                  <c:v>0.72896990740748502</c:v>
                </c:pt>
                <c:pt idx="1027">
                  <c:v>0.72898148148155895</c:v>
                </c:pt>
                <c:pt idx="1028">
                  <c:v>0.72899305555563298</c:v>
                </c:pt>
                <c:pt idx="1029">
                  <c:v>0.72900462962970802</c:v>
                </c:pt>
                <c:pt idx="1030">
                  <c:v>0.72901620370378195</c:v>
                </c:pt>
                <c:pt idx="1031">
                  <c:v>0.72902777777785599</c:v>
                </c:pt>
                <c:pt idx="1032">
                  <c:v>0.72903935185193003</c:v>
                </c:pt>
                <c:pt idx="1033">
                  <c:v>0.72905092592600396</c:v>
                </c:pt>
                <c:pt idx="1034">
                  <c:v>0.729062500000078</c:v>
                </c:pt>
                <c:pt idx="1035">
                  <c:v>0.72907407407415203</c:v>
                </c:pt>
                <c:pt idx="1036">
                  <c:v>0.72908564814822696</c:v>
                </c:pt>
                <c:pt idx="1037">
                  <c:v>0.729097222222301</c:v>
                </c:pt>
                <c:pt idx="1038">
                  <c:v>0.72910879629637504</c:v>
                </c:pt>
                <c:pt idx="1039">
                  <c:v>0.72912037037044897</c:v>
                </c:pt>
                <c:pt idx="1040">
                  <c:v>0.72913194444452301</c:v>
                </c:pt>
                <c:pt idx="1041">
                  <c:v>0.72914351851859704</c:v>
                </c:pt>
                <c:pt idx="1042">
                  <c:v>0.72915509259267197</c:v>
                </c:pt>
                <c:pt idx="1043">
                  <c:v>0.72916666666674601</c:v>
                </c:pt>
                <c:pt idx="1044">
                  <c:v>0.72917824074082005</c:v>
                </c:pt>
                <c:pt idx="1045">
                  <c:v>0.72918981481489398</c:v>
                </c:pt>
                <c:pt idx="1046">
                  <c:v>0.72920138888896802</c:v>
                </c:pt>
                <c:pt idx="1047">
                  <c:v>0.72921296296304206</c:v>
                </c:pt>
                <c:pt idx="1048">
                  <c:v>0.72922453703711598</c:v>
                </c:pt>
                <c:pt idx="1049">
                  <c:v>0.72923611111119102</c:v>
                </c:pt>
                <c:pt idx="1050">
                  <c:v>0.72924768518526495</c:v>
                </c:pt>
                <c:pt idx="1051">
                  <c:v>0.72925925925933899</c:v>
                </c:pt>
                <c:pt idx="1052">
                  <c:v>0.72927083333341303</c:v>
                </c:pt>
                <c:pt idx="1053">
                  <c:v>0.72928240740748695</c:v>
                </c:pt>
                <c:pt idx="1054">
                  <c:v>0.72929398148156099</c:v>
                </c:pt>
                <c:pt idx="1055">
                  <c:v>0.72930555555563503</c:v>
                </c:pt>
                <c:pt idx="1056">
                  <c:v>0.72931712962970996</c:v>
                </c:pt>
                <c:pt idx="1057">
                  <c:v>0.729328703703784</c:v>
                </c:pt>
                <c:pt idx="1058">
                  <c:v>0.72934027777785804</c:v>
                </c:pt>
                <c:pt idx="1059">
                  <c:v>0.72935185185193196</c:v>
                </c:pt>
                <c:pt idx="1060">
                  <c:v>0.729363425926006</c:v>
                </c:pt>
                <c:pt idx="1061">
                  <c:v>0.72937500000008004</c:v>
                </c:pt>
                <c:pt idx="1062">
                  <c:v>0.72938657407415497</c:v>
                </c:pt>
                <c:pt idx="1063">
                  <c:v>0.72939814814822901</c:v>
                </c:pt>
                <c:pt idx="1064">
                  <c:v>0.72940972222230305</c:v>
                </c:pt>
                <c:pt idx="1065">
                  <c:v>0.72942129629637698</c:v>
                </c:pt>
                <c:pt idx="1066">
                  <c:v>0.72943287037045101</c:v>
                </c:pt>
                <c:pt idx="1067">
                  <c:v>0.72944444444452505</c:v>
                </c:pt>
                <c:pt idx="1068">
                  <c:v>0.72945601851859898</c:v>
                </c:pt>
                <c:pt idx="1069">
                  <c:v>0.72946759259267402</c:v>
                </c:pt>
                <c:pt idx="1070">
                  <c:v>0.72947916666674795</c:v>
                </c:pt>
                <c:pt idx="1071">
                  <c:v>0.72949074074082199</c:v>
                </c:pt>
                <c:pt idx="1072">
                  <c:v>0.72950231481489602</c:v>
                </c:pt>
                <c:pt idx="1073">
                  <c:v>0.72951388888896995</c:v>
                </c:pt>
                <c:pt idx="1074">
                  <c:v>0.72952546296304399</c:v>
                </c:pt>
                <c:pt idx="1075">
                  <c:v>0.72953703703711803</c:v>
                </c:pt>
                <c:pt idx="1076">
                  <c:v>0.72954861111119296</c:v>
                </c:pt>
                <c:pt idx="1077">
                  <c:v>0.729560185185267</c:v>
                </c:pt>
                <c:pt idx="1078">
                  <c:v>0.72957175925934103</c:v>
                </c:pt>
                <c:pt idx="1079">
                  <c:v>0.72958333333341496</c:v>
                </c:pt>
                <c:pt idx="1080">
                  <c:v>0.729594907407489</c:v>
                </c:pt>
                <c:pt idx="1081">
                  <c:v>0.72960648148156304</c:v>
                </c:pt>
                <c:pt idx="1082">
                  <c:v>0.72961805555563797</c:v>
                </c:pt>
                <c:pt idx="1083">
                  <c:v>0.72962962962971201</c:v>
                </c:pt>
                <c:pt idx="1084">
                  <c:v>0.72964120370378605</c:v>
                </c:pt>
                <c:pt idx="1085">
                  <c:v>0.72965277777785997</c:v>
                </c:pt>
                <c:pt idx="1086">
                  <c:v>0.72966435185193401</c:v>
                </c:pt>
                <c:pt idx="1087">
                  <c:v>0.72967592592600805</c:v>
                </c:pt>
                <c:pt idx="1088">
                  <c:v>0.72968750000008198</c:v>
                </c:pt>
                <c:pt idx="1089">
                  <c:v>0.72969907407415702</c:v>
                </c:pt>
                <c:pt idx="1090">
                  <c:v>0.72971064814823094</c:v>
                </c:pt>
                <c:pt idx="1091">
                  <c:v>0.72972222222230498</c:v>
                </c:pt>
                <c:pt idx="1092">
                  <c:v>0.72973379629637902</c:v>
                </c:pt>
                <c:pt idx="1093">
                  <c:v>0.72974537037045295</c:v>
                </c:pt>
                <c:pt idx="1094">
                  <c:v>0.72975694444452699</c:v>
                </c:pt>
                <c:pt idx="1095">
                  <c:v>0.72976851851860103</c:v>
                </c:pt>
                <c:pt idx="1096">
                  <c:v>0.72978009259267596</c:v>
                </c:pt>
                <c:pt idx="1097">
                  <c:v>0.72979166666674999</c:v>
                </c:pt>
                <c:pt idx="1098">
                  <c:v>0.72980324074082403</c:v>
                </c:pt>
                <c:pt idx="1099">
                  <c:v>0.72981481481489796</c:v>
                </c:pt>
                <c:pt idx="1100">
                  <c:v>0.729826388888972</c:v>
                </c:pt>
                <c:pt idx="1101">
                  <c:v>0.72983796296304604</c:v>
                </c:pt>
                <c:pt idx="1102">
                  <c:v>0.72984953703712097</c:v>
                </c:pt>
                <c:pt idx="1103">
                  <c:v>0.729861111111195</c:v>
                </c:pt>
                <c:pt idx="1104">
                  <c:v>0.72987268518526904</c:v>
                </c:pt>
                <c:pt idx="1105">
                  <c:v>0.72988425925934297</c:v>
                </c:pt>
                <c:pt idx="1106">
                  <c:v>0.72989583333341701</c:v>
                </c:pt>
                <c:pt idx="1107">
                  <c:v>0.72990740740749105</c:v>
                </c:pt>
                <c:pt idx="1108">
                  <c:v>0.72991898148156498</c:v>
                </c:pt>
                <c:pt idx="1109">
                  <c:v>0.72993055555564001</c:v>
                </c:pt>
                <c:pt idx="1110">
                  <c:v>0.72994212962971405</c:v>
                </c:pt>
                <c:pt idx="1111">
                  <c:v>0.72995370370378798</c:v>
                </c:pt>
                <c:pt idx="1112">
                  <c:v>0.72996527777786202</c:v>
                </c:pt>
                <c:pt idx="1113">
                  <c:v>0.72997685185193595</c:v>
                </c:pt>
                <c:pt idx="1114">
                  <c:v>0.72998842592600999</c:v>
                </c:pt>
                <c:pt idx="1115">
                  <c:v>0.73000000000008403</c:v>
                </c:pt>
                <c:pt idx="1116">
                  <c:v>0.73001157407415895</c:v>
                </c:pt>
                <c:pt idx="1117">
                  <c:v>0.73002314814823299</c:v>
                </c:pt>
                <c:pt idx="1118">
                  <c:v>0.73003472222230703</c:v>
                </c:pt>
                <c:pt idx="1119">
                  <c:v>0.73004629629638096</c:v>
                </c:pt>
                <c:pt idx="1120">
                  <c:v>0.730057870370455</c:v>
                </c:pt>
                <c:pt idx="1121">
                  <c:v>0.73006944444452904</c:v>
                </c:pt>
                <c:pt idx="1122">
                  <c:v>0.73008101851860396</c:v>
                </c:pt>
                <c:pt idx="1123">
                  <c:v>0.730092592592678</c:v>
                </c:pt>
                <c:pt idx="1124">
                  <c:v>0.73010416666675204</c:v>
                </c:pt>
                <c:pt idx="1125">
                  <c:v>0.73011574074082597</c:v>
                </c:pt>
                <c:pt idx="1126">
                  <c:v>0.73012731481490001</c:v>
                </c:pt>
                <c:pt idx="1127">
                  <c:v>0.73013888888897405</c:v>
                </c:pt>
                <c:pt idx="1128">
                  <c:v>0.73015046296304797</c:v>
                </c:pt>
                <c:pt idx="1129">
                  <c:v>0.73016203703712301</c:v>
                </c:pt>
                <c:pt idx="1130">
                  <c:v>0.73017361111119705</c:v>
                </c:pt>
                <c:pt idx="1131">
                  <c:v>0.73018518518527098</c:v>
                </c:pt>
                <c:pt idx="1132">
                  <c:v>0.73019675925934502</c:v>
                </c:pt>
                <c:pt idx="1133">
                  <c:v>0.73020833333341895</c:v>
                </c:pt>
                <c:pt idx="1134">
                  <c:v>0.73021990740749299</c:v>
                </c:pt>
                <c:pt idx="1135">
                  <c:v>0.73023148148156702</c:v>
                </c:pt>
                <c:pt idx="1136">
                  <c:v>0.73024305555564195</c:v>
                </c:pt>
                <c:pt idx="1137">
                  <c:v>0.73025462962971599</c:v>
                </c:pt>
                <c:pt idx="1138">
                  <c:v>0.73026620370379003</c:v>
                </c:pt>
                <c:pt idx="1139">
                  <c:v>0.73027777777786396</c:v>
                </c:pt>
                <c:pt idx="1140">
                  <c:v>0.730289351851938</c:v>
                </c:pt>
                <c:pt idx="1141">
                  <c:v>0.73030092592601203</c:v>
                </c:pt>
                <c:pt idx="1142">
                  <c:v>0.73031250000008696</c:v>
                </c:pt>
                <c:pt idx="1143">
                  <c:v>0.730324074074161</c:v>
                </c:pt>
                <c:pt idx="1144">
                  <c:v>0.73033564814823504</c:v>
                </c:pt>
                <c:pt idx="1145">
                  <c:v>0.73034722222230897</c:v>
                </c:pt>
                <c:pt idx="1146">
                  <c:v>0.73035879629638301</c:v>
                </c:pt>
                <c:pt idx="1147">
                  <c:v>0.73037037037045704</c:v>
                </c:pt>
                <c:pt idx="1148">
                  <c:v>0.73038194444453097</c:v>
                </c:pt>
                <c:pt idx="1149">
                  <c:v>0.73039351851860601</c:v>
                </c:pt>
                <c:pt idx="1150">
                  <c:v>0.73040509259268005</c:v>
                </c:pt>
                <c:pt idx="1151">
                  <c:v>0.73041666666675398</c:v>
                </c:pt>
                <c:pt idx="1152">
                  <c:v>0.73042824074082802</c:v>
                </c:pt>
                <c:pt idx="1153">
                  <c:v>0.73043981481490206</c:v>
                </c:pt>
                <c:pt idx="1154">
                  <c:v>0.73045138888897598</c:v>
                </c:pt>
                <c:pt idx="1155">
                  <c:v>0.73046296296305002</c:v>
                </c:pt>
                <c:pt idx="1156">
                  <c:v>0.73047453703712495</c:v>
                </c:pt>
                <c:pt idx="1157">
                  <c:v>0.73048611111119899</c:v>
                </c:pt>
                <c:pt idx="1158">
                  <c:v>0.73049768518527303</c:v>
                </c:pt>
                <c:pt idx="1159">
                  <c:v>0.73050925925934695</c:v>
                </c:pt>
                <c:pt idx="1160">
                  <c:v>0.73052083333342099</c:v>
                </c:pt>
                <c:pt idx="1161">
                  <c:v>0.73053240740749503</c:v>
                </c:pt>
                <c:pt idx="1162">
                  <c:v>0.73054398148156996</c:v>
                </c:pt>
                <c:pt idx="1163">
                  <c:v>0.730555555555644</c:v>
                </c:pt>
                <c:pt idx="1164">
                  <c:v>0.73056712962971804</c:v>
                </c:pt>
                <c:pt idx="1165">
                  <c:v>0.73057870370379197</c:v>
                </c:pt>
                <c:pt idx="1166">
                  <c:v>0.730590277777866</c:v>
                </c:pt>
                <c:pt idx="1167">
                  <c:v>0.73060185185194004</c:v>
                </c:pt>
                <c:pt idx="1168">
                  <c:v>0.73061342592601397</c:v>
                </c:pt>
                <c:pt idx="1169">
                  <c:v>0.73062500000008901</c:v>
                </c:pt>
                <c:pt idx="1170">
                  <c:v>0.73063657407416305</c:v>
                </c:pt>
                <c:pt idx="1171">
                  <c:v>0.73064814814823698</c:v>
                </c:pt>
                <c:pt idx="1172">
                  <c:v>0.73065972222231101</c:v>
                </c:pt>
                <c:pt idx="1173">
                  <c:v>0.73067129629638505</c:v>
                </c:pt>
                <c:pt idx="1174">
                  <c:v>0.73068287037045898</c:v>
                </c:pt>
                <c:pt idx="1175">
                  <c:v>0.73069444444453302</c:v>
                </c:pt>
                <c:pt idx="1176">
                  <c:v>0.73070601851860795</c:v>
                </c:pt>
                <c:pt idx="1177">
                  <c:v>0.73071759259268199</c:v>
                </c:pt>
                <c:pt idx="1178">
                  <c:v>0.73072916666675602</c:v>
                </c:pt>
                <c:pt idx="1179">
                  <c:v>0.73074074074082995</c:v>
                </c:pt>
                <c:pt idx="1180">
                  <c:v>0.73075231481490399</c:v>
                </c:pt>
                <c:pt idx="1181">
                  <c:v>0.73076388888897803</c:v>
                </c:pt>
                <c:pt idx="1182">
                  <c:v>0.73077546296305296</c:v>
                </c:pt>
                <c:pt idx="1183">
                  <c:v>0.730787037037127</c:v>
                </c:pt>
                <c:pt idx="1184">
                  <c:v>0.73079861111120104</c:v>
                </c:pt>
                <c:pt idx="1185">
                  <c:v>0.73081018518527496</c:v>
                </c:pt>
                <c:pt idx="1186">
                  <c:v>0.730821759259349</c:v>
                </c:pt>
                <c:pt idx="1187">
                  <c:v>0.73083333333342304</c:v>
                </c:pt>
                <c:pt idx="1188">
                  <c:v>0.73084490740749697</c:v>
                </c:pt>
                <c:pt idx="1189">
                  <c:v>0.73085648148157201</c:v>
                </c:pt>
                <c:pt idx="1190">
                  <c:v>0.73086805555564605</c:v>
                </c:pt>
                <c:pt idx="1191">
                  <c:v>0.73087962962971997</c:v>
                </c:pt>
                <c:pt idx="1192">
                  <c:v>0.73089120370379401</c:v>
                </c:pt>
                <c:pt idx="1193">
                  <c:v>0.73090277777786805</c:v>
                </c:pt>
                <c:pt idx="1194">
                  <c:v>0.73091435185194198</c:v>
                </c:pt>
                <c:pt idx="1195">
                  <c:v>0.73092592592601602</c:v>
                </c:pt>
                <c:pt idx="1196">
                  <c:v>0.73093750000009095</c:v>
                </c:pt>
                <c:pt idx="1197">
                  <c:v>0.73094907407416498</c:v>
                </c:pt>
                <c:pt idx="1198">
                  <c:v>0.73096064814823902</c:v>
                </c:pt>
                <c:pt idx="1199">
                  <c:v>0.73097222222231295</c:v>
                </c:pt>
                <c:pt idx="1200">
                  <c:v>0.73098379629638699</c:v>
                </c:pt>
                <c:pt idx="1201">
                  <c:v>0.73099537037046103</c:v>
                </c:pt>
                <c:pt idx="1202">
                  <c:v>0.73100694444453596</c:v>
                </c:pt>
                <c:pt idx="1203">
                  <c:v>0.73101851851860999</c:v>
                </c:pt>
                <c:pt idx="1204">
                  <c:v>0.73103009259268403</c:v>
                </c:pt>
                <c:pt idx="1205">
                  <c:v>0.73104166666675796</c:v>
                </c:pt>
                <c:pt idx="1206">
                  <c:v>0.731053240740832</c:v>
                </c:pt>
                <c:pt idx="1207">
                  <c:v>0.73106481481490604</c:v>
                </c:pt>
                <c:pt idx="1208">
                  <c:v>0.73107638888897997</c:v>
                </c:pt>
                <c:pt idx="1209">
                  <c:v>0.731087962963055</c:v>
                </c:pt>
                <c:pt idx="1210">
                  <c:v>0.73109953703712904</c:v>
                </c:pt>
                <c:pt idx="1211">
                  <c:v>0.73111111111120297</c:v>
                </c:pt>
                <c:pt idx="1212">
                  <c:v>0.73112268518527701</c:v>
                </c:pt>
                <c:pt idx="1213">
                  <c:v>0.73113425925935105</c:v>
                </c:pt>
                <c:pt idx="1214">
                  <c:v>0.73114583333342498</c:v>
                </c:pt>
                <c:pt idx="1215">
                  <c:v>0.73115740740749902</c:v>
                </c:pt>
                <c:pt idx="1216">
                  <c:v>0.73116898148157405</c:v>
                </c:pt>
                <c:pt idx="1217">
                  <c:v>0.73118055555564798</c:v>
                </c:pt>
                <c:pt idx="1218">
                  <c:v>0.73119212962972202</c:v>
                </c:pt>
                <c:pt idx="1219">
                  <c:v>0.73120370370379595</c:v>
                </c:pt>
                <c:pt idx="1220">
                  <c:v>0.73121527777786999</c:v>
                </c:pt>
                <c:pt idx="1221">
                  <c:v>0.73122685185194403</c:v>
                </c:pt>
                <c:pt idx="1222">
                  <c:v>0.73123842592601895</c:v>
                </c:pt>
                <c:pt idx="1223">
                  <c:v>0.73125000000009299</c:v>
                </c:pt>
                <c:pt idx="1224">
                  <c:v>0.73126157407416703</c:v>
                </c:pt>
                <c:pt idx="1225">
                  <c:v>0.73127314814824096</c:v>
                </c:pt>
                <c:pt idx="1226">
                  <c:v>0.731284722222315</c:v>
                </c:pt>
                <c:pt idx="1227">
                  <c:v>0.73129629629638904</c:v>
                </c:pt>
                <c:pt idx="1228">
                  <c:v>0.73130787037046296</c:v>
                </c:pt>
                <c:pt idx="1229">
                  <c:v>0.731319444444538</c:v>
                </c:pt>
                <c:pt idx="1230">
                  <c:v>0.73133101851861204</c:v>
                </c:pt>
                <c:pt idx="1231">
                  <c:v>0.73134259259268597</c:v>
                </c:pt>
                <c:pt idx="1232">
                  <c:v>0.73135416666676001</c:v>
                </c:pt>
                <c:pt idx="1233">
                  <c:v>0.73136574074083405</c:v>
                </c:pt>
                <c:pt idx="1234">
                  <c:v>0.73137731481490798</c:v>
                </c:pt>
                <c:pt idx="1235">
                  <c:v>0.73138888888898201</c:v>
                </c:pt>
                <c:pt idx="1236">
                  <c:v>0.73140046296305705</c:v>
                </c:pt>
                <c:pt idx="1237">
                  <c:v>0.73141203703713098</c:v>
                </c:pt>
                <c:pt idx="1238">
                  <c:v>0.73142361111120502</c:v>
                </c:pt>
                <c:pt idx="1239">
                  <c:v>0.73143518518527895</c:v>
                </c:pt>
                <c:pt idx="1240">
                  <c:v>0.73144675925935299</c:v>
                </c:pt>
                <c:pt idx="1241">
                  <c:v>0.73145833333342702</c:v>
                </c:pt>
                <c:pt idx="1242">
                  <c:v>0.73146990740750195</c:v>
                </c:pt>
                <c:pt idx="1243">
                  <c:v>0.73148148148157599</c:v>
                </c:pt>
                <c:pt idx="1244">
                  <c:v>0.73149305555565003</c:v>
                </c:pt>
                <c:pt idx="1245">
                  <c:v>0.73150462962972396</c:v>
                </c:pt>
                <c:pt idx="1246">
                  <c:v>0.731516203703798</c:v>
                </c:pt>
                <c:pt idx="1247">
                  <c:v>0.73152777777787203</c:v>
                </c:pt>
                <c:pt idx="1248">
                  <c:v>0.73153935185194596</c:v>
                </c:pt>
                <c:pt idx="1249">
                  <c:v>0.731550925926021</c:v>
                </c:pt>
                <c:pt idx="1250">
                  <c:v>0.73156250000009504</c:v>
                </c:pt>
                <c:pt idx="1251">
                  <c:v>0.73157407407416897</c:v>
                </c:pt>
                <c:pt idx="1252">
                  <c:v>0.73158564814824301</c:v>
                </c:pt>
                <c:pt idx="1253">
                  <c:v>0.73159722222231705</c:v>
                </c:pt>
                <c:pt idx="1254">
                  <c:v>0.73160879629639097</c:v>
                </c:pt>
                <c:pt idx="1255">
                  <c:v>0.73162037037046501</c:v>
                </c:pt>
                <c:pt idx="1256">
                  <c:v>0.73163194444454005</c:v>
                </c:pt>
                <c:pt idx="1257">
                  <c:v>0.73164351851861398</c:v>
                </c:pt>
                <c:pt idx="1258">
                  <c:v>0.73165509259268802</c:v>
                </c:pt>
                <c:pt idx="1259">
                  <c:v>0.73166666666676194</c:v>
                </c:pt>
                <c:pt idx="1260">
                  <c:v>0.73167824074083598</c:v>
                </c:pt>
                <c:pt idx="1261">
                  <c:v>0.73168981481491002</c:v>
                </c:pt>
                <c:pt idx="1262">
                  <c:v>0.73170138888898495</c:v>
                </c:pt>
                <c:pt idx="1263">
                  <c:v>0.73171296296305899</c:v>
                </c:pt>
                <c:pt idx="1264">
                  <c:v>0.73172453703713303</c:v>
                </c:pt>
                <c:pt idx="1265">
                  <c:v>0.73173611111120695</c:v>
                </c:pt>
                <c:pt idx="1266">
                  <c:v>0.73174768518528099</c:v>
                </c:pt>
                <c:pt idx="1267">
                  <c:v>0.73175925925935503</c:v>
                </c:pt>
                <c:pt idx="1268">
                  <c:v>0.73177083333342896</c:v>
                </c:pt>
                <c:pt idx="1269">
                  <c:v>0.731782407407504</c:v>
                </c:pt>
                <c:pt idx="1270">
                  <c:v>0.73179398148157804</c:v>
                </c:pt>
                <c:pt idx="1271">
                  <c:v>0.73180555555565197</c:v>
                </c:pt>
                <c:pt idx="1272">
                  <c:v>0.731817129629726</c:v>
                </c:pt>
                <c:pt idx="1273">
                  <c:v>0.73182870370380004</c:v>
                </c:pt>
                <c:pt idx="1274">
                  <c:v>0.73184027777787397</c:v>
                </c:pt>
                <c:pt idx="1275">
                  <c:v>0.73185185185194801</c:v>
                </c:pt>
                <c:pt idx="1276">
                  <c:v>0.73186342592602305</c:v>
                </c:pt>
                <c:pt idx="1277">
                  <c:v>0.73187500000009698</c:v>
                </c:pt>
                <c:pt idx="1278">
                  <c:v>0.73188657407417101</c:v>
                </c:pt>
                <c:pt idx="1279">
                  <c:v>0.73189814814824505</c:v>
                </c:pt>
                <c:pt idx="1280">
                  <c:v>0.73190972222231898</c:v>
                </c:pt>
                <c:pt idx="1281">
                  <c:v>0.73192129629639302</c:v>
                </c:pt>
                <c:pt idx="1282">
                  <c:v>0.73193287037046795</c:v>
                </c:pt>
                <c:pt idx="1283">
                  <c:v>0.73194444444454199</c:v>
                </c:pt>
                <c:pt idx="1284">
                  <c:v>0.73195601851861603</c:v>
                </c:pt>
                <c:pt idx="1285">
                  <c:v>0.73196759259268995</c:v>
                </c:pt>
                <c:pt idx="1286">
                  <c:v>0.73197916666676399</c:v>
                </c:pt>
                <c:pt idx="1287">
                  <c:v>0.73199074074083803</c:v>
                </c:pt>
                <c:pt idx="1288">
                  <c:v>0.73200231481491196</c:v>
                </c:pt>
                <c:pt idx="1289">
                  <c:v>0.732013888888987</c:v>
                </c:pt>
                <c:pt idx="1290">
                  <c:v>0.73202546296306104</c:v>
                </c:pt>
                <c:pt idx="1291">
                  <c:v>0.73203703703713496</c:v>
                </c:pt>
                <c:pt idx="1292">
                  <c:v>0.732048611111209</c:v>
                </c:pt>
                <c:pt idx="1293">
                  <c:v>0.73206018518528304</c:v>
                </c:pt>
                <c:pt idx="1294">
                  <c:v>0.73207175925935697</c:v>
                </c:pt>
                <c:pt idx="1295">
                  <c:v>0.73208333333343101</c:v>
                </c:pt>
                <c:pt idx="1296">
                  <c:v>0.73209490740750605</c:v>
                </c:pt>
                <c:pt idx="1297">
                  <c:v>0.73210648148157997</c:v>
                </c:pt>
                <c:pt idx="1298">
                  <c:v>0.73211805555565401</c:v>
                </c:pt>
                <c:pt idx="1299">
                  <c:v>0.73212962962972805</c:v>
                </c:pt>
                <c:pt idx="1300">
                  <c:v>0.73214120370380198</c:v>
                </c:pt>
                <c:pt idx="1301">
                  <c:v>0.73215277777787602</c:v>
                </c:pt>
                <c:pt idx="1302">
                  <c:v>0.73216435185195095</c:v>
                </c:pt>
                <c:pt idx="1303">
                  <c:v>0.73217592592602498</c:v>
                </c:pt>
                <c:pt idx="1304">
                  <c:v>0.73218750000009902</c:v>
                </c:pt>
                <c:pt idx="1305">
                  <c:v>0.73219907407417295</c:v>
                </c:pt>
                <c:pt idx="1306">
                  <c:v>0.73221064814824699</c:v>
                </c:pt>
                <c:pt idx="1307">
                  <c:v>0.73222222222232103</c:v>
                </c:pt>
                <c:pt idx="1308">
                  <c:v>0.73223379629639496</c:v>
                </c:pt>
                <c:pt idx="1309">
                  <c:v>0.73224537037046999</c:v>
                </c:pt>
                <c:pt idx="1310">
                  <c:v>0.73225694444454403</c:v>
                </c:pt>
                <c:pt idx="1311">
                  <c:v>0.73226851851861796</c:v>
                </c:pt>
                <c:pt idx="1312">
                  <c:v>0.732280092592692</c:v>
                </c:pt>
                <c:pt idx="1313">
                  <c:v>0.73229166666676604</c:v>
                </c:pt>
                <c:pt idx="1314">
                  <c:v>0.73230324074083997</c:v>
                </c:pt>
                <c:pt idx="1315">
                  <c:v>0.73231481481491401</c:v>
                </c:pt>
                <c:pt idx="1316">
                  <c:v>0.73232638888898904</c:v>
                </c:pt>
                <c:pt idx="1317">
                  <c:v>0.73233796296306297</c:v>
                </c:pt>
                <c:pt idx="1318">
                  <c:v>0.73234953703713701</c:v>
                </c:pt>
                <c:pt idx="1319">
                  <c:v>0.73236111111121105</c:v>
                </c:pt>
                <c:pt idx="1320">
                  <c:v>0.73237268518528498</c:v>
                </c:pt>
                <c:pt idx="1321">
                  <c:v>0.73238425925935902</c:v>
                </c:pt>
                <c:pt idx="1322">
                  <c:v>0.73239583333343306</c:v>
                </c:pt>
                <c:pt idx="1323">
                  <c:v>0.73240740740750798</c:v>
                </c:pt>
                <c:pt idx="1324">
                  <c:v>0.73241898148158202</c:v>
                </c:pt>
                <c:pt idx="1325">
                  <c:v>0.73243055555565595</c:v>
                </c:pt>
                <c:pt idx="1326">
                  <c:v>0.73244212962972999</c:v>
                </c:pt>
                <c:pt idx="1327">
                  <c:v>0.73245370370380403</c:v>
                </c:pt>
                <c:pt idx="1328">
                  <c:v>0.73246527777787795</c:v>
                </c:pt>
                <c:pt idx="1329">
                  <c:v>0.73247685185195299</c:v>
                </c:pt>
                <c:pt idx="1330">
                  <c:v>0.73248842592602703</c:v>
                </c:pt>
                <c:pt idx="1331">
                  <c:v>0.73250000000010096</c:v>
                </c:pt>
                <c:pt idx="1332">
                  <c:v>0.732511574074175</c:v>
                </c:pt>
                <c:pt idx="1333">
                  <c:v>0.73252314814824904</c:v>
                </c:pt>
                <c:pt idx="1334">
                  <c:v>0.73253472222232296</c:v>
                </c:pt>
                <c:pt idx="1335">
                  <c:v>0.732546296296397</c:v>
                </c:pt>
                <c:pt idx="1336">
                  <c:v>0.73255787037047204</c:v>
                </c:pt>
                <c:pt idx="1337">
                  <c:v>0.73256944444454597</c:v>
                </c:pt>
                <c:pt idx="1338">
                  <c:v>0.73258101851862001</c:v>
                </c:pt>
                <c:pt idx="1339">
                  <c:v>0.73259259259269405</c:v>
                </c:pt>
                <c:pt idx="1340">
                  <c:v>0.73260416666676798</c:v>
                </c:pt>
                <c:pt idx="1341">
                  <c:v>0.73261574074084201</c:v>
                </c:pt>
                <c:pt idx="1342">
                  <c:v>0.73262731481491605</c:v>
                </c:pt>
                <c:pt idx="1343">
                  <c:v>0.73263888888899098</c:v>
                </c:pt>
                <c:pt idx="1344">
                  <c:v>0.73265046296306502</c:v>
                </c:pt>
                <c:pt idx="1345">
                  <c:v>0.73266203703713895</c:v>
                </c:pt>
                <c:pt idx="1346">
                  <c:v>0.73267361111121299</c:v>
                </c:pt>
                <c:pt idx="1347">
                  <c:v>0.73268518518528702</c:v>
                </c:pt>
                <c:pt idx="1348">
                  <c:v>0.73269675925936095</c:v>
                </c:pt>
                <c:pt idx="1349">
                  <c:v>0.73270833333343599</c:v>
                </c:pt>
                <c:pt idx="1350">
                  <c:v>0.73271990740751003</c:v>
                </c:pt>
                <c:pt idx="1351">
                  <c:v>0.73273148148158396</c:v>
                </c:pt>
                <c:pt idx="1352">
                  <c:v>0.732743055555658</c:v>
                </c:pt>
                <c:pt idx="1353">
                  <c:v>0.73275462962973203</c:v>
                </c:pt>
                <c:pt idx="1354">
                  <c:v>0.73276620370380596</c:v>
                </c:pt>
                <c:pt idx="1355">
                  <c:v>0.73277777777788</c:v>
                </c:pt>
                <c:pt idx="1356">
                  <c:v>0.73278935185195504</c:v>
                </c:pt>
                <c:pt idx="1357">
                  <c:v>0.73280092592602897</c:v>
                </c:pt>
                <c:pt idx="1358">
                  <c:v>0.73281250000010301</c:v>
                </c:pt>
                <c:pt idx="1359">
                  <c:v>0.73282407407417705</c:v>
                </c:pt>
                <c:pt idx="1360">
                  <c:v>0.73283564814825097</c:v>
                </c:pt>
                <c:pt idx="1361">
                  <c:v>0.73284722222232501</c:v>
                </c:pt>
                <c:pt idx="1362">
                  <c:v>0.73285879629639905</c:v>
                </c:pt>
                <c:pt idx="1363">
                  <c:v>0.73287037037047398</c:v>
                </c:pt>
                <c:pt idx="1364">
                  <c:v>0.73288194444454802</c:v>
                </c:pt>
                <c:pt idx="1365">
                  <c:v>0.73289351851862194</c:v>
                </c:pt>
                <c:pt idx="1366">
                  <c:v>0.73290509259269598</c:v>
                </c:pt>
                <c:pt idx="1367">
                  <c:v>0.73291666666677002</c:v>
                </c:pt>
                <c:pt idx="1368">
                  <c:v>0.73292824074084395</c:v>
                </c:pt>
                <c:pt idx="1369">
                  <c:v>0.73293981481491899</c:v>
                </c:pt>
                <c:pt idx="1370">
                  <c:v>0.73295138888899303</c:v>
                </c:pt>
                <c:pt idx="1371">
                  <c:v>0.73296296296306696</c:v>
                </c:pt>
                <c:pt idx="1372">
                  <c:v>0.73297453703714099</c:v>
                </c:pt>
                <c:pt idx="1373">
                  <c:v>0.73298611111121503</c:v>
                </c:pt>
                <c:pt idx="1374">
                  <c:v>0.73299768518528896</c:v>
                </c:pt>
                <c:pt idx="1375">
                  <c:v>0.733009259259363</c:v>
                </c:pt>
                <c:pt idx="1376">
                  <c:v>0.73302083333343804</c:v>
                </c:pt>
                <c:pt idx="1377">
                  <c:v>0.73303240740751197</c:v>
                </c:pt>
                <c:pt idx="1378">
                  <c:v>0.733043981481586</c:v>
                </c:pt>
                <c:pt idx="1379">
                  <c:v>0.73305555555566004</c:v>
                </c:pt>
                <c:pt idx="1380">
                  <c:v>0.73306712962973397</c:v>
                </c:pt>
                <c:pt idx="1381">
                  <c:v>0.73307870370380801</c:v>
                </c:pt>
                <c:pt idx="1382">
                  <c:v>0.73309027777788205</c:v>
                </c:pt>
                <c:pt idx="1383">
                  <c:v>0.73310185185195698</c:v>
                </c:pt>
                <c:pt idx="1384">
                  <c:v>0.73311342592603101</c:v>
                </c:pt>
                <c:pt idx="1385">
                  <c:v>0.73312500000010505</c:v>
                </c:pt>
                <c:pt idx="1386">
                  <c:v>0.73313657407417898</c:v>
                </c:pt>
                <c:pt idx="1387">
                  <c:v>0.73314814814825302</c:v>
                </c:pt>
                <c:pt idx="1388">
                  <c:v>0.73315972222232695</c:v>
                </c:pt>
                <c:pt idx="1389">
                  <c:v>0.73317129629640199</c:v>
                </c:pt>
                <c:pt idx="1390">
                  <c:v>0.73318287037047603</c:v>
                </c:pt>
                <c:pt idx="1391">
                  <c:v>0.73319444444454995</c:v>
                </c:pt>
                <c:pt idx="1392">
                  <c:v>0.73320601851862399</c:v>
                </c:pt>
                <c:pt idx="1393">
                  <c:v>0.73321759259269803</c:v>
                </c:pt>
                <c:pt idx="1394">
                  <c:v>0.73322916666677196</c:v>
                </c:pt>
                <c:pt idx="1395">
                  <c:v>0.733240740740846</c:v>
                </c:pt>
                <c:pt idx="1396">
                  <c:v>0.73325231481492104</c:v>
                </c:pt>
                <c:pt idx="1397">
                  <c:v>0.73326388888899496</c:v>
                </c:pt>
                <c:pt idx="1398">
                  <c:v>0.733275462963069</c:v>
                </c:pt>
                <c:pt idx="1399">
                  <c:v>0.73328703703714304</c:v>
                </c:pt>
                <c:pt idx="1400">
                  <c:v>0.73329861111121697</c:v>
                </c:pt>
                <c:pt idx="1401">
                  <c:v>0.73331018518529101</c:v>
                </c:pt>
                <c:pt idx="1402">
                  <c:v>0.73332175925936505</c:v>
                </c:pt>
                <c:pt idx="1403">
                  <c:v>0.73333333333343997</c:v>
                </c:pt>
                <c:pt idx="1404">
                  <c:v>0.73334490740751401</c:v>
                </c:pt>
                <c:pt idx="1405">
                  <c:v>0.73335648148158805</c:v>
                </c:pt>
                <c:pt idx="1406">
                  <c:v>0.73336805555566198</c:v>
                </c:pt>
                <c:pt idx="1407">
                  <c:v>0.73337962962973602</c:v>
                </c:pt>
                <c:pt idx="1408">
                  <c:v>0.73339120370380995</c:v>
                </c:pt>
                <c:pt idx="1409">
                  <c:v>0.73340277777788498</c:v>
                </c:pt>
                <c:pt idx="1410">
                  <c:v>0.73341435185195902</c:v>
                </c:pt>
                <c:pt idx="1411">
                  <c:v>0.73342592592603295</c:v>
                </c:pt>
                <c:pt idx="1412">
                  <c:v>0.73343750000010699</c:v>
                </c:pt>
                <c:pt idx="1413">
                  <c:v>0.73344907407418103</c:v>
                </c:pt>
                <c:pt idx="1414">
                  <c:v>0.73346064814825496</c:v>
                </c:pt>
                <c:pt idx="1415">
                  <c:v>0.733472222222329</c:v>
                </c:pt>
                <c:pt idx="1416">
                  <c:v>0.73348379629640403</c:v>
                </c:pt>
                <c:pt idx="1417">
                  <c:v>0.73349537037047796</c:v>
                </c:pt>
                <c:pt idx="1418">
                  <c:v>0.733506944444552</c:v>
                </c:pt>
                <c:pt idx="1419">
                  <c:v>0.73351851851862604</c:v>
                </c:pt>
                <c:pt idx="1420">
                  <c:v>0.73353009259269997</c:v>
                </c:pt>
                <c:pt idx="1421">
                  <c:v>0.73354166666677401</c:v>
                </c:pt>
                <c:pt idx="1422">
                  <c:v>0.73355324074084804</c:v>
                </c:pt>
                <c:pt idx="1423">
                  <c:v>0.73356481481492297</c:v>
                </c:pt>
                <c:pt idx="1424">
                  <c:v>0.73357638888899701</c:v>
                </c:pt>
                <c:pt idx="1425">
                  <c:v>0.73358796296307105</c:v>
                </c:pt>
                <c:pt idx="1426">
                  <c:v>0.73359953703714498</c:v>
                </c:pt>
                <c:pt idx="1427">
                  <c:v>0.73361111111121902</c:v>
                </c:pt>
                <c:pt idx="1428">
                  <c:v>0.73362268518529306</c:v>
                </c:pt>
                <c:pt idx="1429">
                  <c:v>0.73363425925936798</c:v>
                </c:pt>
                <c:pt idx="1430">
                  <c:v>0.73364583333344202</c:v>
                </c:pt>
                <c:pt idx="1431">
                  <c:v>0.73365740740751595</c:v>
                </c:pt>
                <c:pt idx="1432">
                  <c:v>0.73366898148158999</c:v>
                </c:pt>
                <c:pt idx="1433">
                  <c:v>0.73368055555566403</c:v>
                </c:pt>
                <c:pt idx="1434">
                  <c:v>0.73369212962973795</c:v>
                </c:pt>
                <c:pt idx="1435">
                  <c:v>0.73370370370381199</c:v>
                </c:pt>
                <c:pt idx="1436">
                  <c:v>0.73371527777788703</c:v>
                </c:pt>
                <c:pt idx="1437">
                  <c:v>0.73372685185196096</c:v>
                </c:pt>
                <c:pt idx="1438">
                  <c:v>0.733738425926035</c:v>
                </c:pt>
                <c:pt idx="1439">
                  <c:v>0.73375000000010904</c:v>
                </c:pt>
                <c:pt idx="1440">
                  <c:v>0.73376157407418297</c:v>
                </c:pt>
                <c:pt idx="1441">
                  <c:v>0.733773148148257</c:v>
                </c:pt>
                <c:pt idx="1442">
                  <c:v>0.73378472222233104</c:v>
                </c:pt>
                <c:pt idx="1443">
                  <c:v>0.73379629629640597</c:v>
                </c:pt>
                <c:pt idx="1444">
                  <c:v>0.73380787037048001</c:v>
                </c:pt>
                <c:pt idx="1445">
                  <c:v>0.73381944444455405</c:v>
                </c:pt>
                <c:pt idx="1446">
                  <c:v>0.73383101851862798</c:v>
                </c:pt>
                <c:pt idx="1447">
                  <c:v>0.73384259259270201</c:v>
                </c:pt>
                <c:pt idx="1448">
                  <c:v>0.73385416666677605</c:v>
                </c:pt>
                <c:pt idx="1449">
                  <c:v>0.73386574074085098</c:v>
                </c:pt>
                <c:pt idx="1450">
                  <c:v>0.73387731481492502</c:v>
                </c:pt>
                <c:pt idx="1451">
                  <c:v>0.73388888888899895</c:v>
                </c:pt>
                <c:pt idx="1452">
                  <c:v>0.73390046296307299</c:v>
                </c:pt>
                <c:pt idx="1453">
                  <c:v>0.73391203703714702</c:v>
                </c:pt>
                <c:pt idx="1454">
                  <c:v>0.73392361111122095</c:v>
                </c:pt>
                <c:pt idx="1455">
                  <c:v>0.73393518518529499</c:v>
                </c:pt>
                <c:pt idx="1456">
                  <c:v>0.73394675925937003</c:v>
                </c:pt>
                <c:pt idx="1457">
                  <c:v>0.73395833333344396</c:v>
                </c:pt>
                <c:pt idx="1458">
                  <c:v>0.733969907407518</c:v>
                </c:pt>
                <c:pt idx="1459">
                  <c:v>0.73398148148159204</c:v>
                </c:pt>
                <c:pt idx="1460">
                  <c:v>0.73399305555566596</c:v>
                </c:pt>
                <c:pt idx="1461">
                  <c:v>0.73400462962974</c:v>
                </c:pt>
                <c:pt idx="1462">
                  <c:v>0.73401620370381404</c:v>
                </c:pt>
                <c:pt idx="1463">
                  <c:v>0.73402777777788897</c:v>
                </c:pt>
                <c:pt idx="1464">
                  <c:v>0.73403935185196301</c:v>
                </c:pt>
                <c:pt idx="1465">
                  <c:v>0.73405092592603705</c:v>
                </c:pt>
                <c:pt idx="1466">
                  <c:v>0.73406250000011097</c:v>
                </c:pt>
                <c:pt idx="1467">
                  <c:v>0.73407407407418501</c:v>
                </c:pt>
                <c:pt idx="1468">
                  <c:v>0.73408564814825905</c:v>
                </c:pt>
                <c:pt idx="1469">
                  <c:v>0.73409722222233398</c:v>
                </c:pt>
                <c:pt idx="1470">
                  <c:v>0.73410879629640802</c:v>
                </c:pt>
                <c:pt idx="1471">
                  <c:v>0.73412037037048194</c:v>
                </c:pt>
                <c:pt idx="1472">
                  <c:v>0.73413194444455598</c:v>
                </c:pt>
                <c:pt idx="1473">
                  <c:v>0.73414351851863002</c:v>
                </c:pt>
                <c:pt idx="1474">
                  <c:v>0.73415509259270395</c:v>
                </c:pt>
                <c:pt idx="1475">
                  <c:v>0.73416666666677799</c:v>
                </c:pt>
                <c:pt idx="1476">
                  <c:v>0.73417824074085303</c:v>
                </c:pt>
                <c:pt idx="1477">
                  <c:v>0.73418981481492696</c:v>
                </c:pt>
                <c:pt idx="1478">
                  <c:v>0.73420138888900099</c:v>
                </c:pt>
                <c:pt idx="1479">
                  <c:v>0.73421296296307503</c:v>
                </c:pt>
                <c:pt idx="1480">
                  <c:v>0.73422453703714896</c:v>
                </c:pt>
                <c:pt idx="1481">
                  <c:v>0.734236111111223</c:v>
                </c:pt>
                <c:pt idx="1482">
                  <c:v>0.73424768518529704</c:v>
                </c:pt>
                <c:pt idx="1483">
                  <c:v>0.73425925925937197</c:v>
                </c:pt>
                <c:pt idx="1484">
                  <c:v>0.734270833333446</c:v>
                </c:pt>
                <c:pt idx="1485">
                  <c:v>0.73428240740752004</c:v>
                </c:pt>
                <c:pt idx="1486">
                  <c:v>0.73429398148159397</c:v>
                </c:pt>
                <c:pt idx="1487">
                  <c:v>0.73430555555566801</c:v>
                </c:pt>
                <c:pt idx="1488">
                  <c:v>0.73431712962974205</c:v>
                </c:pt>
                <c:pt idx="1489">
                  <c:v>0.73432870370381698</c:v>
                </c:pt>
                <c:pt idx="1490">
                  <c:v>0.73434027777789102</c:v>
                </c:pt>
                <c:pt idx="1491">
                  <c:v>0.73435185185196505</c:v>
                </c:pt>
                <c:pt idx="1492">
                  <c:v>0.73436342592603898</c:v>
                </c:pt>
                <c:pt idx="1493">
                  <c:v>0.73437500000011302</c:v>
                </c:pt>
                <c:pt idx="1494">
                  <c:v>0.73438657407418695</c:v>
                </c:pt>
                <c:pt idx="1495">
                  <c:v>0.73439814814826099</c:v>
                </c:pt>
                <c:pt idx="1496">
                  <c:v>0.73440972222233603</c:v>
                </c:pt>
                <c:pt idx="1497">
                  <c:v>0.73442129629640995</c:v>
                </c:pt>
                <c:pt idx="1498">
                  <c:v>0.73443287037048399</c:v>
                </c:pt>
                <c:pt idx="1499">
                  <c:v>0.73444444444455803</c:v>
                </c:pt>
                <c:pt idx="1500">
                  <c:v>0.73445601851863196</c:v>
                </c:pt>
                <c:pt idx="1501">
                  <c:v>0.734467592592706</c:v>
                </c:pt>
                <c:pt idx="1502">
                  <c:v>0.73447916666678004</c:v>
                </c:pt>
                <c:pt idx="1503">
                  <c:v>0.73449074074085496</c:v>
                </c:pt>
                <c:pt idx="1504">
                  <c:v>0.734502314814929</c:v>
                </c:pt>
                <c:pt idx="1505">
                  <c:v>0.73451388888900304</c:v>
                </c:pt>
                <c:pt idx="1506">
                  <c:v>0.73452546296307697</c:v>
                </c:pt>
                <c:pt idx="1507">
                  <c:v>0.73453703703715101</c:v>
                </c:pt>
                <c:pt idx="1508">
                  <c:v>0.73454861111122505</c:v>
                </c:pt>
                <c:pt idx="1509">
                  <c:v>0.73456018518529997</c:v>
                </c:pt>
                <c:pt idx="1510">
                  <c:v>0.73457175925937401</c:v>
                </c:pt>
                <c:pt idx="1511">
                  <c:v>0.73458333333344805</c:v>
                </c:pt>
                <c:pt idx="1512">
                  <c:v>0.73459490740752198</c:v>
                </c:pt>
                <c:pt idx="1513">
                  <c:v>0.73460648148159602</c:v>
                </c:pt>
                <c:pt idx="1514">
                  <c:v>0.73461805555566995</c:v>
                </c:pt>
                <c:pt idx="1515">
                  <c:v>0.73462962962974399</c:v>
                </c:pt>
                <c:pt idx="1516">
                  <c:v>0.73464120370381902</c:v>
                </c:pt>
                <c:pt idx="1517">
                  <c:v>0.73465277777789295</c:v>
                </c:pt>
                <c:pt idx="1518">
                  <c:v>0.73466435185196699</c:v>
                </c:pt>
                <c:pt idx="1519">
                  <c:v>0.73467592592604103</c:v>
                </c:pt>
                <c:pt idx="1520">
                  <c:v>0.73468750000011496</c:v>
                </c:pt>
                <c:pt idx="1521">
                  <c:v>0.734699074074189</c:v>
                </c:pt>
                <c:pt idx="1522">
                  <c:v>0.73471064814826303</c:v>
                </c:pt>
                <c:pt idx="1523">
                  <c:v>0.73472222222233796</c:v>
                </c:pt>
                <c:pt idx="1524">
                  <c:v>0.734733796296412</c:v>
                </c:pt>
                <c:pt idx="1525">
                  <c:v>0.73474537037048604</c:v>
                </c:pt>
                <c:pt idx="1526">
                  <c:v>0.73475694444455997</c:v>
                </c:pt>
                <c:pt idx="1527">
                  <c:v>0.73476851851863401</c:v>
                </c:pt>
                <c:pt idx="1528">
                  <c:v>0.73478009259270805</c:v>
                </c:pt>
                <c:pt idx="1529">
                  <c:v>0.73479166666678297</c:v>
                </c:pt>
                <c:pt idx="1530">
                  <c:v>0.73480324074085701</c:v>
                </c:pt>
                <c:pt idx="1531">
                  <c:v>0.73481481481493105</c:v>
                </c:pt>
                <c:pt idx="1532">
                  <c:v>0.73482638888900498</c:v>
                </c:pt>
                <c:pt idx="1533">
                  <c:v>0.73483796296307902</c:v>
                </c:pt>
                <c:pt idx="1534">
                  <c:v>0.73484953703715306</c:v>
                </c:pt>
                <c:pt idx="1535">
                  <c:v>0.73486111111122698</c:v>
                </c:pt>
                <c:pt idx="1536">
                  <c:v>0.73487268518530202</c:v>
                </c:pt>
                <c:pt idx="1537">
                  <c:v>0.73488425925937595</c:v>
                </c:pt>
                <c:pt idx="1538">
                  <c:v>0.73489583333344999</c:v>
                </c:pt>
                <c:pt idx="1539">
                  <c:v>0.73490740740752403</c:v>
                </c:pt>
                <c:pt idx="1540">
                  <c:v>0.73491898148159795</c:v>
                </c:pt>
                <c:pt idx="1541">
                  <c:v>0.73493055555567199</c:v>
                </c:pt>
                <c:pt idx="1542">
                  <c:v>0.73494212962974603</c:v>
                </c:pt>
                <c:pt idx="1543">
                  <c:v>0.73495370370382096</c:v>
                </c:pt>
                <c:pt idx="1544">
                  <c:v>0.734965277777895</c:v>
                </c:pt>
                <c:pt idx="1545">
                  <c:v>0.73497685185196904</c:v>
                </c:pt>
                <c:pt idx="1546">
                  <c:v>0.73498842592604297</c:v>
                </c:pt>
                <c:pt idx="1547">
                  <c:v>0.735000000000117</c:v>
                </c:pt>
                <c:pt idx="1548">
                  <c:v>0.73501157407419104</c:v>
                </c:pt>
                <c:pt idx="1549">
                  <c:v>0.73502314814826597</c:v>
                </c:pt>
                <c:pt idx="1550">
                  <c:v>0.73503472222234001</c:v>
                </c:pt>
                <c:pt idx="1551">
                  <c:v>0.73504629629641405</c:v>
                </c:pt>
                <c:pt idx="1552">
                  <c:v>0.73505787037048798</c:v>
                </c:pt>
                <c:pt idx="1553">
                  <c:v>0.73506944444456201</c:v>
                </c:pt>
                <c:pt idx="1554">
                  <c:v>0.73508101851863605</c:v>
                </c:pt>
                <c:pt idx="1555">
                  <c:v>0.73509259259270998</c:v>
                </c:pt>
                <c:pt idx="1556">
                  <c:v>0.73510416666678502</c:v>
                </c:pt>
                <c:pt idx="1557">
                  <c:v>0.73511574074085895</c:v>
                </c:pt>
                <c:pt idx="1558">
                  <c:v>0.73512731481493299</c:v>
                </c:pt>
                <c:pt idx="1559">
                  <c:v>0.73513888888900703</c:v>
                </c:pt>
                <c:pt idx="1560">
                  <c:v>0.73515046296308095</c:v>
                </c:pt>
                <c:pt idx="1561">
                  <c:v>0.73516203703715499</c:v>
                </c:pt>
                <c:pt idx="1562">
                  <c:v>0.73517361111122903</c:v>
                </c:pt>
                <c:pt idx="1563">
                  <c:v>0.73518518518530396</c:v>
                </c:pt>
                <c:pt idx="1564">
                  <c:v>0.735196759259378</c:v>
                </c:pt>
                <c:pt idx="1565">
                  <c:v>0.73520833333345204</c:v>
                </c:pt>
                <c:pt idx="1566">
                  <c:v>0.73521990740752596</c:v>
                </c:pt>
                <c:pt idx="1567">
                  <c:v>0.7352314814816</c:v>
                </c:pt>
                <c:pt idx="1568">
                  <c:v>0.73524305555567404</c:v>
                </c:pt>
                <c:pt idx="1569">
                  <c:v>0.73525462962974897</c:v>
                </c:pt>
                <c:pt idx="1570">
                  <c:v>0.73526620370382301</c:v>
                </c:pt>
                <c:pt idx="1571">
                  <c:v>0.73527777777789705</c:v>
                </c:pt>
                <c:pt idx="1572">
                  <c:v>0.73528935185197097</c:v>
                </c:pt>
                <c:pt idx="1573">
                  <c:v>0.73530092592604501</c:v>
                </c:pt>
                <c:pt idx="1574">
                  <c:v>0.73531250000011905</c:v>
                </c:pt>
                <c:pt idx="1575">
                  <c:v>0.73532407407419298</c:v>
                </c:pt>
                <c:pt idx="1576">
                  <c:v>0.73533564814826802</c:v>
                </c:pt>
                <c:pt idx="1577">
                  <c:v>0.73534722222234195</c:v>
                </c:pt>
                <c:pt idx="1578">
                  <c:v>0.73535879629641598</c:v>
                </c:pt>
                <c:pt idx="1579">
                  <c:v>0.73537037037049002</c:v>
                </c:pt>
                <c:pt idx="1580">
                  <c:v>0.73538194444456395</c:v>
                </c:pt>
                <c:pt idx="1581">
                  <c:v>0.73539351851863799</c:v>
                </c:pt>
                <c:pt idx="1582">
                  <c:v>0.73540509259271203</c:v>
                </c:pt>
                <c:pt idx="1583">
                  <c:v>0.73541666666678696</c:v>
                </c:pt>
                <c:pt idx="1584">
                  <c:v>0.73542824074086099</c:v>
                </c:pt>
                <c:pt idx="1585">
                  <c:v>0.73543981481493503</c:v>
                </c:pt>
                <c:pt idx="1586">
                  <c:v>0.73545138888900896</c:v>
                </c:pt>
                <c:pt idx="1587">
                  <c:v>0.735462962963083</c:v>
                </c:pt>
                <c:pt idx="1588">
                  <c:v>0.73547453703715704</c:v>
                </c:pt>
                <c:pt idx="1589">
                  <c:v>0.73548611111123197</c:v>
                </c:pt>
                <c:pt idx="1590">
                  <c:v>0.735497685185306</c:v>
                </c:pt>
                <c:pt idx="1591">
                  <c:v>0.73550925925938004</c:v>
                </c:pt>
                <c:pt idx="1592">
                  <c:v>0.73552083333345397</c:v>
                </c:pt>
                <c:pt idx="1593">
                  <c:v>0.73553240740752801</c:v>
                </c:pt>
                <c:pt idx="1594">
                  <c:v>0.73554398148160205</c:v>
                </c:pt>
                <c:pt idx="1595">
                  <c:v>0.73555555555567598</c:v>
                </c:pt>
                <c:pt idx="1596">
                  <c:v>0.73556712962975102</c:v>
                </c:pt>
                <c:pt idx="1597">
                  <c:v>0.73557870370382505</c:v>
                </c:pt>
                <c:pt idx="1598">
                  <c:v>0.73559027777789898</c:v>
                </c:pt>
                <c:pt idx="1599">
                  <c:v>0.73560185185197302</c:v>
                </c:pt>
                <c:pt idx="1600">
                  <c:v>0.73561342592604695</c:v>
                </c:pt>
                <c:pt idx="1601">
                  <c:v>0.73562500000012099</c:v>
                </c:pt>
                <c:pt idx="1602">
                  <c:v>0.73563657407419503</c:v>
                </c:pt>
                <c:pt idx="1603">
                  <c:v>0.73564814814826995</c:v>
                </c:pt>
                <c:pt idx="1604">
                  <c:v>0.73565972222234399</c:v>
                </c:pt>
                <c:pt idx="1605">
                  <c:v>0.73567129629641803</c:v>
                </c:pt>
                <c:pt idx="1606">
                  <c:v>0.73568287037049196</c:v>
                </c:pt>
                <c:pt idx="1607">
                  <c:v>0.735694444444566</c:v>
                </c:pt>
                <c:pt idx="1608">
                  <c:v>0.73570601851864004</c:v>
                </c:pt>
                <c:pt idx="1609">
                  <c:v>0.73571759259271496</c:v>
                </c:pt>
                <c:pt idx="1610">
                  <c:v>0.735729166666789</c:v>
                </c:pt>
                <c:pt idx="1611">
                  <c:v>0.73574074074086304</c:v>
                </c:pt>
                <c:pt idx="1612">
                  <c:v>0.73575231481493697</c:v>
                </c:pt>
                <c:pt idx="1613">
                  <c:v>0.73576388888901101</c:v>
                </c:pt>
                <c:pt idx="1614">
                  <c:v>0.73577546296308505</c:v>
                </c:pt>
                <c:pt idx="1615">
                  <c:v>0.73578703703715898</c:v>
                </c:pt>
                <c:pt idx="1616">
                  <c:v>0.73579861111123401</c:v>
                </c:pt>
                <c:pt idx="1617">
                  <c:v>0.73581018518530805</c:v>
                </c:pt>
                <c:pt idx="1618">
                  <c:v>0.73582175925938198</c:v>
                </c:pt>
                <c:pt idx="1619">
                  <c:v>0.73583333333345602</c:v>
                </c:pt>
                <c:pt idx="1620">
                  <c:v>0.73584490740752995</c:v>
                </c:pt>
                <c:pt idx="1621">
                  <c:v>0.73585648148160399</c:v>
                </c:pt>
                <c:pt idx="1622">
                  <c:v>0.73586805555567802</c:v>
                </c:pt>
                <c:pt idx="1623">
                  <c:v>0.73587962962975295</c:v>
                </c:pt>
                <c:pt idx="1624">
                  <c:v>0.73589120370382699</c:v>
                </c:pt>
                <c:pt idx="1625">
                  <c:v>0.73590277777790103</c:v>
                </c:pt>
                <c:pt idx="1626">
                  <c:v>0.73591435185197496</c:v>
                </c:pt>
                <c:pt idx="1627">
                  <c:v>0.735925925926049</c:v>
                </c:pt>
                <c:pt idx="1628">
                  <c:v>0.73593750000012303</c:v>
                </c:pt>
                <c:pt idx="1629">
                  <c:v>0.73594907407419796</c:v>
                </c:pt>
                <c:pt idx="1630">
                  <c:v>0.735960648148272</c:v>
                </c:pt>
                <c:pt idx="1631">
                  <c:v>0.73597222222234604</c:v>
                </c:pt>
                <c:pt idx="1632">
                  <c:v>0.73598379629641997</c:v>
                </c:pt>
                <c:pt idx="1633">
                  <c:v>0.73599537037049401</c:v>
                </c:pt>
                <c:pt idx="1634">
                  <c:v>0.73600694444456805</c:v>
                </c:pt>
                <c:pt idx="1635">
                  <c:v>0.73601851851864197</c:v>
                </c:pt>
                <c:pt idx="1636">
                  <c:v>0.73603009259271701</c:v>
                </c:pt>
                <c:pt idx="1637">
                  <c:v>0.73604166666679105</c:v>
                </c:pt>
                <c:pt idx="1638">
                  <c:v>0.73605324074086498</c:v>
                </c:pt>
                <c:pt idx="1639">
                  <c:v>0.73606481481493902</c:v>
                </c:pt>
                <c:pt idx="1640">
                  <c:v>0.73607638888901294</c:v>
                </c:pt>
                <c:pt idx="1641">
                  <c:v>0.73608796296308698</c:v>
                </c:pt>
                <c:pt idx="1642">
                  <c:v>0.73609953703716102</c:v>
                </c:pt>
                <c:pt idx="1643">
                  <c:v>0.73611111111123595</c:v>
                </c:pt>
                <c:pt idx="1644">
                  <c:v>0.73612268518530999</c:v>
                </c:pt>
                <c:pt idx="1645">
                  <c:v>0.73613425925938403</c:v>
                </c:pt>
                <c:pt idx="1646">
                  <c:v>0.73614583333345796</c:v>
                </c:pt>
                <c:pt idx="1647">
                  <c:v>0.73615740740753199</c:v>
                </c:pt>
                <c:pt idx="1648">
                  <c:v>0.73616898148160603</c:v>
                </c:pt>
                <c:pt idx="1649">
                  <c:v>0.73618055555568096</c:v>
                </c:pt>
                <c:pt idx="1650">
                  <c:v>0.736192129629755</c:v>
                </c:pt>
                <c:pt idx="1651">
                  <c:v>0.73620370370382904</c:v>
                </c:pt>
                <c:pt idx="1652">
                  <c:v>0.73621527777790297</c:v>
                </c:pt>
                <c:pt idx="1653">
                  <c:v>0.736226851851977</c:v>
                </c:pt>
                <c:pt idx="1654">
                  <c:v>0.73623842592605104</c:v>
                </c:pt>
                <c:pt idx="1655">
                  <c:v>0.73625000000012497</c:v>
                </c:pt>
                <c:pt idx="1656">
                  <c:v>0.73626157407420001</c:v>
                </c:pt>
                <c:pt idx="1657">
                  <c:v>0.73627314814827405</c:v>
                </c:pt>
                <c:pt idx="1658">
                  <c:v>0.73628472222234798</c:v>
                </c:pt>
                <c:pt idx="1659">
                  <c:v>0.73629629629642201</c:v>
                </c:pt>
                <c:pt idx="1660">
                  <c:v>0.73630787037049605</c:v>
                </c:pt>
                <c:pt idx="1661">
                  <c:v>0.73631944444456998</c:v>
                </c:pt>
                <c:pt idx="1662">
                  <c:v>0.73633101851864402</c:v>
                </c:pt>
                <c:pt idx="1663">
                  <c:v>0.73634259259271895</c:v>
                </c:pt>
                <c:pt idx="1664">
                  <c:v>0.73635416666679299</c:v>
                </c:pt>
                <c:pt idx="1665">
                  <c:v>0.73636574074086703</c:v>
                </c:pt>
                <c:pt idx="1666">
                  <c:v>0.73637731481494095</c:v>
                </c:pt>
                <c:pt idx="1667">
                  <c:v>0.73638888888901499</c:v>
                </c:pt>
                <c:pt idx="1668">
                  <c:v>0.73640046296308903</c:v>
                </c:pt>
                <c:pt idx="1669">
                  <c:v>0.73641203703716396</c:v>
                </c:pt>
                <c:pt idx="1670">
                  <c:v>0.736423611111238</c:v>
                </c:pt>
                <c:pt idx="1671">
                  <c:v>0.73643518518531204</c:v>
                </c:pt>
                <c:pt idx="1672">
                  <c:v>0.73644675925938596</c:v>
                </c:pt>
                <c:pt idx="1673">
                  <c:v>0.73645833333346</c:v>
                </c:pt>
                <c:pt idx="1674">
                  <c:v>0.73646990740753404</c:v>
                </c:pt>
                <c:pt idx="1675">
                  <c:v>0.73648148148160797</c:v>
                </c:pt>
                <c:pt idx="1676">
                  <c:v>0.73649305555568301</c:v>
                </c:pt>
                <c:pt idx="1677">
                  <c:v>0.73650462962975705</c:v>
                </c:pt>
                <c:pt idx="1678">
                  <c:v>0.73651620370383097</c:v>
                </c:pt>
                <c:pt idx="1679">
                  <c:v>0.73652777777790501</c:v>
                </c:pt>
                <c:pt idx="1680">
                  <c:v>0.73653935185197905</c:v>
                </c:pt>
                <c:pt idx="1681">
                  <c:v>0.73655092592605298</c:v>
                </c:pt>
                <c:pt idx="1682">
                  <c:v>0.73656250000012702</c:v>
                </c:pt>
                <c:pt idx="1683">
                  <c:v>0.73657407407420195</c:v>
                </c:pt>
                <c:pt idx="1684">
                  <c:v>0.73658564814827598</c:v>
                </c:pt>
                <c:pt idx="1685">
                  <c:v>0.73659722222235002</c:v>
                </c:pt>
                <c:pt idx="1686">
                  <c:v>0.73660879629642395</c:v>
                </c:pt>
                <c:pt idx="1687">
                  <c:v>0.73662037037049799</c:v>
                </c:pt>
                <c:pt idx="1688">
                  <c:v>0.73663194444457203</c:v>
                </c:pt>
                <c:pt idx="1689">
                  <c:v>0.73664351851864696</c:v>
                </c:pt>
                <c:pt idx="1690">
                  <c:v>0.73665509259272099</c:v>
                </c:pt>
                <c:pt idx="1691">
                  <c:v>0.73666666666679503</c:v>
                </c:pt>
                <c:pt idx="1692">
                  <c:v>0.73667824074086896</c:v>
                </c:pt>
                <c:pt idx="1693">
                  <c:v>0.736689814814943</c:v>
                </c:pt>
                <c:pt idx="1694">
                  <c:v>0.73670138888901704</c:v>
                </c:pt>
                <c:pt idx="1695">
                  <c:v>0.73671296296309097</c:v>
                </c:pt>
                <c:pt idx="1696">
                  <c:v>0.73672453703716601</c:v>
                </c:pt>
                <c:pt idx="1697">
                  <c:v>0.73673611111124004</c:v>
                </c:pt>
                <c:pt idx="1698">
                  <c:v>0.73674768518531397</c:v>
                </c:pt>
                <c:pt idx="1699">
                  <c:v>0.73675925925938801</c:v>
                </c:pt>
                <c:pt idx="1700">
                  <c:v>0.73677083333346205</c:v>
                </c:pt>
                <c:pt idx="1701">
                  <c:v>0.73678240740753598</c:v>
                </c:pt>
                <c:pt idx="1702">
                  <c:v>0.73679398148161002</c:v>
                </c:pt>
                <c:pt idx="1703">
                  <c:v>0.73680555555568505</c:v>
                </c:pt>
                <c:pt idx="1704">
                  <c:v>0.73681712962975898</c:v>
                </c:pt>
                <c:pt idx="1705">
                  <c:v>0.73682870370383302</c:v>
                </c:pt>
                <c:pt idx="1706">
                  <c:v>0.73684027777790695</c:v>
                </c:pt>
                <c:pt idx="1707">
                  <c:v>0.73685185185198099</c:v>
                </c:pt>
                <c:pt idx="1708">
                  <c:v>0.73686342592605503</c:v>
                </c:pt>
                <c:pt idx="1709">
                  <c:v>0.73687500000012995</c:v>
                </c:pt>
                <c:pt idx="1710">
                  <c:v>0.73688657407420399</c:v>
                </c:pt>
                <c:pt idx="1711">
                  <c:v>0.73689814814827803</c:v>
                </c:pt>
                <c:pt idx="1712">
                  <c:v>0.73690972222235196</c:v>
                </c:pt>
                <c:pt idx="1713">
                  <c:v>0.736921296296426</c:v>
                </c:pt>
                <c:pt idx="1714">
                  <c:v>0.73693287037050004</c:v>
                </c:pt>
                <c:pt idx="1715">
                  <c:v>0.73694444444457397</c:v>
                </c:pt>
                <c:pt idx="1716">
                  <c:v>0.736956018518649</c:v>
                </c:pt>
                <c:pt idx="1717">
                  <c:v>0.73696759259272304</c:v>
                </c:pt>
                <c:pt idx="1718">
                  <c:v>0.73697916666679697</c:v>
                </c:pt>
                <c:pt idx="1719">
                  <c:v>0.73699074074087101</c:v>
                </c:pt>
                <c:pt idx="1720">
                  <c:v>0.73700231481494505</c:v>
                </c:pt>
                <c:pt idx="1721">
                  <c:v>0.73701388888901898</c:v>
                </c:pt>
                <c:pt idx="1722">
                  <c:v>0.73702546296309301</c:v>
                </c:pt>
                <c:pt idx="1723">
                  <c:v>0.73703703703716805</c:v>
                </c:pt>
                <c:pt idx="1724">
                  <c:v>0.73704861111124198</c:v>
                </c:pt>
                <c:pt idx="1725">
                  <c:v>0.73706018518531602</c:v>
                </c:pt>
                <c:pt idx="1726">
                  <c:v>0.73707175925938995</c:v>
                </c:pt>
                <c:pt idx="1727">
                  <c:v>0.73708333333346399</c:v>
                </c:pt>
                <c:pt idx="1728">
                  <c:v>0.73709490740753802</c:v>
                </c:pt>
                <c:pt idx="1729">
                  <c:v>0.73710648148161295</c:v>
                </c:pt>
                <c:pt idx="1730">
                  <c:v>0.73711805555568699</c:v>
                </c:pt>
                <c:pt idx="1731">
                  <c:v>0.73712962962976103</c:v>
                </c:pt>
                <c:pt idx="1732">
                  <c:v>0.73714120370383496</c:v>
                </c:pt>
                <c:pt idx="1733">
                  <c:v>0.737152777777909</c:v>
                </c:pt>
                <c:pt idx="1734">
                  <c:v>0.73716435185198304</c:v>
                </c:pt>
                <c:pt idx="1735">
                  <c:v>0.73717592592605696</c:v>
                </c:pt>
                <c:pt idx="1736">
                  <c:v>0.737187500000132</c:v>
                </c:pt>
                <c:pt idx="1737">
                  <c:v>0.73719907407420604</c:v>
                </c:pt>
                <c:pt idx="1738">
                  <c:v>0.73721064814827997</c:v>
                </c:pt>
                <c:pt idx="1739">
                  <c:v>0.73722222222235401</c:v>
                </c:pt>
                <c:pt idx="1740">
                  <c:v>0.73723379629642805</c:v>
                </c:pt>
                <c:pt idx="1741">
                  <c:v>0.73724537037050197</c:v>
                </c:pt>
                <c:pt idx="1742">
                  <c:v>0.73725694444457601</c:v>
                </c:pt>
                <c:pt idx="1743">
                  <c:v>0.73726851851865105</c:v>
                </c:pt>
                <c:pt idx="1744">
                  <c:v>0.73728009259272498</c:v>
                </c:pt>
                <c:pt idx="1745">
                  <c:v>0.73729166666679902</c:v>
                </c:pt>
                <c:pt idx="1746">
                  <c:v>0.73730324074087294</c:v>
                </c:pt>
                <c:pt idx="1747">
                  <c:v>0.73731481481494698</c:v>
                </c:pt>
                <c:pt idx="1748">
                  <c:v>0.73732638888902102</c:v>
                </c:pt>
                <c:pt idx="1749">
                  <c:v>0.73733796296309595</c:v>
                </c:pt>
                <c:pt idx="1750">
                  <c:v>0.73734953703716999</c:v>
                </c:pt>
                <c:pt idx="1751">
                  <c:v>0.73736111111124403</c:v>
                </c:pt>
                <c:pt idx="1752">
                  <c:v>0.73737268518531796</c:v>
                </c:pt>
                <c:pt idx="1753">
                  <c:v>0.73738425925939199</c:v>
                </c:pt>
                <c:pt idx="1754">
                  <c:v>0.73739583333346603</c:v>
                </c:pt>
                <c:pt idx="1755">
                  <c:v>0.73740740740753996</c:v>
                </c:pt>
                <c:pt idx="1756">
                  <c:v>0.737418981481615</c:v>
                </c:pt>
                <c:pt idx="1757">
                  <c:v>0.73743055555568904</c:v>
                </c:pt>
                <c:pt idx="1758">
                  <c:v>0.73744212962976297</c:v>
                </c:pt>
                <c:pt idx="1759">
                  <c:v>0.737453703703837</c:v>
                </c:pt>
                <c:pt idx="1760">
                  <c:v>0.73746527777791104</c:v>
                </c:pt>
                <c:pt idx="1761">
                  <c:v>0.73747685185198497</c:v>
                </c:pt>
                <c:pt idx="1762">
                  <c:v>0.73748842592605901</c:v>
                </c:pt>
                <c:pt idx="1763">
                  <c:v>0.73750000000013405</c:v>
                </c:pt>
                <c:pt idx="1764">
                  <c:v>0.73751157407420798</c:v>
                </c:pt>
                <c:pt idx="1765">
                  <c:v>0.73752314814828202</c:v>
                </c:pt>
                <c:pt idx="1766">
                  <c:v>0.73753472222235605</c:v>
                </c:pt>
                <c:pt idx="1767">
                  <c:v>0.73754629629642998</c:v>
                </c:pt>
                <c:pt idx="1768">
                  <c:v>0.73755787037050402</c:v>
                </c:pt>
                <c:pt idx="1769">
                  <c:v>0.73756944444457895</c:v>
                </c:pt>
                <c:pt idx="1770">
                  <c:v>0.73758101851865299</c:v>
                </c:pt>
                <c:pt idx="1771">
                  <c:v>0.73759259259272703</c:v>
                </c:pt>
                <c:pt idx="1772">
                  <c:v>0.73760416666680095</c:v>
                </c:pt>
                <c:pt idx="1773">
                  <c:v>0.73761574074087499</c:v>
                </c:pt>
                <c:pt idx="1774">
                  <c:v>0.73762731481494903</c:v>
                </c:pt>
                <c:pt idx="1775">
                  <c:v>0.73763888888902296</c:v>
                </c:pt>
                <c:pt idx="1776">
                  <c:v>0.737650462963098</c:v>
                </c:pt>
                <c:pt idx="1777">
                  <c:v>0.73766203703717204</c:v>
                </c:pt>
                <c:pt idx="1778">
                  <c:v>0.73767361111124596</c:v>
                </c:pt>
                <c:pt idx="1779">
                  <c:v>0.73768518518532</c:v>
                </c:pt>
                <c:pt idx="1780">
                  <c:v>0.73769675925939404</c:v>
                </c:pt>
                <c:pt idx="1781">
                  <c:v>0.73770833333346797</c:v>
                </c:pt>
                <c:pt idx="1782">
                  <c:v>0.73771990740754201</c:v>
                </c:pt>
                <c:pt idx="1783">
                  <c:v>0.73773148148161705</c:v>
                </c:pt>
                <c:pt idx="1784">
                  <c:v>0.73774305555569097</c:v>
                </c:pt>
                <c:pt idx="1785">
                  <c:v>0.73775462962976501</c:v>
                </c:pt>
                <c:pt idx="1786">
                  <c:v>0.73776620370383905</c:v>
                </c:pt>
                <c:pt idx="1787">
                  <c:v>0.73777777777791298</c:v>
                </c:pt>
                <c:pt idx="1788">
                  <c:v>0.73778935185198702</c:v>
                </c:pt>
                <c:pt idx="1789">
                  <c:v>0.73780092592606195</c:v>
                </c:pt>
                <c:pt idx="1790">
                  <c:v>0.73781250000013598</c:v>
                </c:pt>
                <c:pt idx="1791">
                  <c:v>0.73782407407421002</c:v>
                </c:pt>
                <c:pt idx="1792">
                  <c:v>0.73783564814828395</c:v>
                </c:pt>
                <c:pt idx="1793">
                  <c:v>0.73784722222235799</c:v>
                </c:pt>
                <c:pt idx="1794">
                  <c:v>0.73785879629643203</c:v>
                </c:pt>
                <c:pt idx="1795">
                  <c:v>0.73787037037050596</c:v>
                </c:pt>
                <c:pt idx="1796">
                  <c:v>0.73788194444458099</c:v>
                </c:pt>
                <c:pt idx="1797">
                  <c:v>0.73789351851865503</c:v>
                </c:pt>
                <c:pt idx="1798">
                  <c:v>0.73790509259272896</c:v>
                </c:pt>
                <c:pt idx="1799">
                  <c:v>0.737916666666803</c:v>
                </c:pt>
                <c:pt idx="1800">
                  <c:v>0.73792824074087704</c:v>
                </c:pt>
                <c:pt idx="1801">
                  <c:v>0.73793981481495097</c:v>
                </c:pt>
                <c:pt idx="1802">
                  <c:v>0.73795138888902501</c:v>
                </c:pt>
                <c:pt idx="1803">
                  <c:v>0.73796296296310004</c:v>
                </c:pt>
                <c:pt idx="1804">
                  <c:v>0.73797453703717397</c:v>
                </c:pt>
                <c:pt idx="1805">
                  <c:v>0.73798611111124801</c:v>
                </c:pt>
                <c:pt idx="1806">
                  <c:v>0.73799768518532205</c:v>
                </c:pt>
                <c:pt idx="1807">
                  <c:v>0.73800925925939598</c:v>
                </c:pt>
                <c:pt idx="1808">
                  <c:v>0.73802083333347002</c:v>
                </c:pt>
                <c:pt idx="1809">
                  <c:v>0.73803240740754406</c:v>
                </c:pt>
                <c:pt idx="1810">
                  <c:v>0.73804398148161898</c:v>
                </c:pt>
                <c:pt idx="1811">
                  <c:v>0.73805555555569302</c:v>
                </c:pt>
                <c:pt idx="1812">
                  <c:v>0.73806712962976695</c:v>
                </c:pt>
                <c:pt idx="1813">
                  <c:v>0.73807870370384099</c:v>
                </c:pt>
                <c:pt idx="1814">
                  <c:v>0.73809027777791503</c:v>
                </c:pt>
                <c:pt idx="1815">
                  <c:v>0.73810185185198895</c:v>
                </c:pt>
                <c:pt idx="1816">
                  <c:v>0.73811342592606399</c:v>
                </c:pt>
                <c:pt idx="1817">
                  <c:v>0.73812500000013803</c:v>
                </c:pt>
                <c:pt idx="1818">
                  <c:v>0.73813657407421196</c:v>
                </c:pt>
                <c:pt idx="1819">
                  <c:v>0.738148148148286</c:v>
                </c:pt>
                <c:pt idx="1820">
                  <c:v>0.73815972222236004</c:v>
                </c:pt>
                <c:pt idx="1821">
                  <c:v>0.73817129629643397</c:v>
                </c:pt>
                <c:pt idx="1822">
                  <c:v>0.738182870370508</c:v>
                </c:pt>
                <c:pt idx="1823">
                  <c:v>0.73819444444458304</c:v>
                </c:pt>
                <c:pt idx="1824">
                  <c:v>0.73820601851865697</c:v>
                </c:pt>
                <c:pt idx="1825">
                  <c:v>0.73821759259273101</c:v>
                </c:pt>
                <c:pt idx="1826">
                  <c:v>0.73822916666680505</c:v>
                </c:pt>
                <c:pt idx="1827">
                  <c:v>0.73824074074087898</c:v>
                </c:pt>
                <c:pt idx="1828">
                  <c:v>0.73825231481495301</c:v>
                </c:pt>
                <c:pt idx="1829">
                  <c:v>0.73826388888902705</c:v>
                </c:pt>
                <c:pt idx="1830">
                  <c:v>0.73827546296310198</c:v>
                </c:pt>
                <c:pt idx="1831">
                  <c:v>0.73828703703717602</c:v>
                </c:pt>
                <c:pt idx="1832">
                  <c:v>0.73829861111124995</c:v>
                </c:pt>
                <c:pt idx="1833">
                  <c:v>0.73831018518532399</c:v>
                </c:pt>
                <c:pt idx="1834">
                  <c:v>0.73832175925939802</c:v>
                </c:pt>
                <c:pt idx="1835">
                  <c:v>0.73833333333347195</c:v>
                </c:pt>
                <c:pt idx="1836">
                  <c:v>0.73834490740754699</c:v>
                </c:pt>
                <c:pt idx="1837">
                  <c:v>0.73835648148162103</c:v>
                </c:pt>
                <c:pt idx="1838">
                  <c:v>0.73836805555569496</c:v>
                </c:pt>
                <c:pt idx="1839">
                  <c:v>0.738379629629769</c:v>
                </c:pt>
                <c:pt idx="1840">
                  <c:v>0.73839120370384304</c:v>
                </c:pt>
                <c:pt idx="1841">
                  <c:v>0.73840277777791696</c:v>
                </c:pt>
                <c:pt idx="1842">
                  <c:v>0.738414351851991</c:v>
                </c:pt>
                <c:pt idx="1843">
                  <c:v>0.73842592592606604</c:v>
                </c:pt>
                <c:pt idx="1844">
                  <c:v>0.73843750000013997</c:v>
                </c:pt>
                <c:pt idx="1845">
                  <c:v>0.73844907407421401</c:v>
                </c:pt>
                <c:pt idx="1846">
                  <c:v>0.73846064814828805</c:v>
                </c:pt>
                <c:pt idx="1847">
                  <c:v>0.73847222222236197</c:v>
                </c:pt>
                <c:pt idx="1848">
                  <c:v>0.73848379629643601</c:v>
                </c:pt>
                <c:pt idx="1849">
                  <c:v>0.73849537037051005</c:v>
                </c:pt>
                <c:pt idx="1850">
                  <c:v>0.73850694444458498</c:v>
                </c:pt>
                <c:pt idx="1851">
                  <c:v>0.73851851851865902</c:v>
                </c:pt>
                <c:pt idx="1852">
                  <c:v>0.73853009259273295</c:v>
                </c:pt>
                <c:pt idx="1853">
                  <c:v>0.73854166666680698</c:v>
                </c:pt>
                <c:pt idx="1854">
                  <c:v>0.73855324074088102</c:v>
                </c:pt>
                <c:pt idx="1855">
                  <c:v>0.73856481481495495</c:v>
                </c:pt>
                <c:pt idx="1856">
                  <c:v>0.73857638888902999</c:v>
                </c:pt>
                <c:pt idx="1857">
                  <c:v>0.73858796296310403</c:v>
                </c:pt>
                <c:pt idx="1858">
                  <c:v>0.73859953703717796</c:v>
                </c:pt>
                <c:pt idx="1859">
                  <c:v>0.73861111111125199</c:v>
                </c:pt>
                <c:pt idx="1860">
                  <c:v>0.73862268518532603</c:v>
                </c:pt>
                <c:pt idx="1861">
                  <c:v>0.73863425925939996</c:v>
                </c:pt>
                <c:pt idx="1862">
                  <c:v>0.738645833333474</c:v>
                </c:pt>
                <c:pt idx="1863">
                  <c:v>0.73865740740754904</c:v>
                </c:pt>
                <c:pt idx="1864">
                  <c:v>0.73866898148162297</c:v>
                </c:pt>
                <c:pt idx="1865">
                  <c:v>0.738680555555697</c:v>
                </c:pt>
                <c:pt idx="1866">
                  <c:v>0.73869212962977104</c:v>
                </c:pt>
                <c:pt idx="1867">
                  <c:v>0.73870370370384497</c:v>
                </c:pt>
                <c:pt idx="1868">
                  <c:v>0.73871527777791901</c:v>
                </c:pt>
                <c:pt idx="1869">
                  <c:v>0.73872685185199305</c:v>
                </c:pt>
                <c:pt idx="1870">
                  <c:v>0.73873842592606798</c:v>
                </c:pt>
                <c:pt idx="1871">
                  <c:v>0.73875000000014202</c:v>
                </c:pt>
                <c:pt idx="1872">
                  <c:v>0.73876157407421605</c:v>
                </c:pt>
                <c:pt idx="1873">
                  <c:v>0.73877314814828998</c:v>
                </c:pt>
                <c:pt idx="1874">
                  <c:v>0.73878472222236402</c:v>
                </c:pt>
                <c:pt idx="1875">
                  <c:v>0.73879629629643795</c:v>
                </c:pt>
                <c:pt idx="1876">
                  <c:v>0.73880787037051299</c:v>
                </c:pt>
                <c:pt idx="1877">
                  <c:v>0.73881944444458703</c:v>
                </c:pt>
                <c:pt idx="1878">
                  <c:v>0.73883101851866095</c:v>
                </c:pt>
                <c:pt idx="1879">
                  <c:v>0.73884259259273499</c:v>
                </c:pt>
                <c:pt idx="1880">
                  <c:v>0.73885416666680903</c:v>
                </c:pt>
                <c:pt idx="1881">
                  <c:v>0.73886574074088296</c:v>
                </c:pt>
                <c:pt idx="1882">
                  <c:v>0.738877314814957</c:v>
                </c:pt>
                <c:pt idx="1883">
                  <c:v>0.73888888888903204</c:v>
                </c:pt>
                <c:pt idx="1884">
                  <c:v>0.73890046296310596</c:v>
                </c:pt>
                <c:pt idx="1885">
                  <c:v>0.73891203703718</c:v>
                </c:pt>
                <c:pt idx="1886">
                  <c:v>0.73892361111125404</c:v>
                </c:pt>
                <c:pt idx="1887">
                  <c:v>0.73893518518532797</c:v>
                </c:pt>
                <c:pt idx="1888">
                  <c:v>0.73894675925940201</c:v>
                </c:pt>
                <c:pt idx="1889">
                  <c:v>0.73895833333347605</c:v>
                </c:pt>
                <c:pt idx="1890">
                  <c:v>0.73896990740755097</c:v>
                </c:pt>
                <c:pt idx="1891">
                  <c:v>0.73898148148162501</c:v>
                </c:pt>
                <c:pt idx="1892">
                  <c:v>0.73899305555569905</c:v>
                </c:pt>
                <c:pt idx="1893">
                  <c:v>0.73900462962977298</c:v>
                </c:pt>
                <c:pt idx="1894">
                  <c:v>0.73901620370384702</c:v>
                </c:pt>
                <c:pt idx="1895">
                  <c:v>0.73902777777792095</c:v>
                </c:pt>
                <c:pt idx="1896">
                  <c:v>0.73903935185199598</c:v>
                </c:pt>
                <c:pt idx="1897">
                  <c:v>0.73905092592607002</c:v>
                </c:pt>
                <c:pt idx="1898">
                  <c:v>0.73906250000014395</c:v>
                </c:pt>
                <c:pt idx="1899">
                  <c:v>0.73907407407421799</c:v>
                </c:pt>
                <c:pt idx="1900">
                  <c:v>0.73908564814829203</c:v>
                </c:pt>
                <c:pt idx="1901">
                  <c:v>0.73909722222236596</c:v>
                </c:pt>
                <c:pt idx="1902">
                  <c:v>0.73910879629644</c:v>
                </c:pt>
                <c:pt idx="1903">
                  <c:v>0.73912037037051503</c:v>
                </c:pt>
                <c:pt idx="1904">
                  <c:v>0.73913194444458896</c:v>
                </c:pt>
                <c:pt idx="1905">
                  <c:v>0.739143518518663</c:v>
                </c:pt>
                <c:pt idx="1906">
                  <c:v>0.73915509259273704</c:v>
                </c:pt>
                <c:pt idx="1907">
                  <c:v>0.73916666666681097</c:v>
                </c:pt>
                <c:pt idx="1908">
                  <c:v>0.73917824074088501</c:v>
                </c:pt>
                <c:pt idx="1909">
                  <c:v>0.73918981481495905</c:v>
                </c:pt>
                <c:pt idx="1910">
                  <c:v>0.73920138888903397</c:v>
                </c:pt>
                <c:pt idx="1911">
                  <c:v>0.73921296296310801</c:v>
                </c:pt>
                <c:pt idx="1912">
                  <c:v>0.73922453703718205</c:v>
                </c:pt>
                <c:pt idx="1913">
                  <c:v>0.73923611111125598</c:v>
                </c:pt>
                <c:pt idx="1914">
                  <c:v>0.73924768518533002</c:v>
                </c:pt>
                <c:pt idx="1915">
                  <c:v>0.73925925925940394</c:v>
                </c:pt>
                <c:pt idx="1916">
                  <c:v>0.73927083333347898</c:v>
                </c:pt>
                <c:pt idx="1917">
                  <c:v>0.73928240740755302</c:v>
                </c:pt>
                <c:pt idx="1918">
                  <c:v>0.73929398148162695</c:v>
                </c:pt>
                <c:pt idx="1919">
                  <c:v>0.73930555555570099</c:v>
                </c:pt>
                <c:pt idx="1920">
                  <c:v>0.73931712962977503</c:v>
                </c:pt>
                <c:pt idx="1921">
                  <c:v>0.73932870370384896</c:v>
                </c:pt>
                <c:pt idx="1922">
                  <c:v>0.73934027777792299</c:v>
                </c:pt>
                <c:pt idx="1923">
                  <c:v>0.73935185185199803</c:v>
                </c:pt>
                <c:pt idx="1924">
                  <c:v>0.73936342592607196</c:v>
                </c:pt>
                <c:pt idx="1925">
                  <c:v>0.739375000000146</c:v>
                </c:pt>
                <c:pt idx="1926">
                  <c:v>0.73938657407422004</c:v>
                </c:pt>
                <c:pt idx="1927">
                  <c:v>0.73939814814829397</c:v>
                </c:pt>
                <c:pt idx="1928">
                  <c:v>0.739409722222368</c:v>
                </c:pt>
                <c:pt idx="1929">
                  <c:v>0.73942129629644204</c:v>
                </c:pt>
                <c:pt idx="1930">
                  <c:v>0.73943287037051697</c:v>
                </c:pt>
                <c:pt idx="1931">
                  <c:v>0.73944444444459101</c:v>
                </c:pt>
                <c:pt idx="1932">
                  <c:v>0.73945601851866505</c:v>
                </c:pt>
                <c:pt idx="1933">
                  <c:v>0.73946759259273898</c:v>
                </c:pt>
                <c:pt idx="1934">
                  <c:v>0.73947916666681301</c:v>
                </c:pt>
                <c:pt idx="1935">
                  <c:v>0.73949074074088705</c:v>
                </c:pt>
                <c:pt idx="1936">
                  <c:v>0.73950231481496198</c:v>
                </c:pt>
                <c:pt idx="1937">
                  <c:v>0.73951388888903602</c:v>
                </c:pt>
                <c:pt idx="1938">
                  <c:v>0.73952546296310995</c:v>
                </c:pt>
                <c:pt idx="1939">
                  <c:v>0.73953703703718399</c:v>
                </c:pt>
                <c:pt idx="1940">
                  <c:v>0.73954861111125803</c:v>
                </c:pt>
                <c:pt idx="1941">
                  <c:v>0.73956018518533195</c:v>
                </c:pt>
                <c:pt idx="1942">
                  <c:v>0.73957175925940599</c:v>
                </c:pt>
                <c:pt idx="1943">
                  <c:v>0.73958333333348103</c:v>
                </c:pt>
                <c:pt idx="1944">
                  <c:v>0.73959490740755496</c:v>
                </c:pt>
                <c:pt idx="1945">
                  <c:v>0.739606481481629</c:v>
                </c:pt>
                <c:pt idx="1946">
                  <c:v>0.73961805555570304</c:v>
                </c:pt>
                <c:pt idx="1947">
                  <c:v>0.73962962962977696</c:v>
                </c:pt>
                <c:pt idx="1948">
                  <c:v>0.739641203703851</c:v>
                </c:pt>
                <c:pt idx="1949">
                  <c:v>0.73965277777792504</c:v>
                </c:pt>
                <c:pt idx="1950">
                  <c:v>0.73966435185199997</c:v>
                </c:pt>
                <c:pt idx="1951">
                  <c:v>0.73967592592607401</c:v>
                </c:pt>
                <c:pt idx="1952">
                  <c:v>0.73968750000014805</c:v>
                </c:pt>
                <c:pt idx="1953">
                  <c:v>0.73969907407422197</c:v>
                </c:pt>
                <c:pt idx="1954">
                  <c:v>0.73971064814829601</c:v>
                </c:pt>
                <c:pt idx="1955">
                  <c:v>0.73972222222237005</c:v>
                </c:pt>
                <c:pt idx="1956">
                  <c:v>0.73973379629644498</c:v>
                </c:pt>
                <c:pt idx="1957">
                  <c:v>0.73974537037051902</c:v>
                </c:pt>
                <c:pt idx="1958">
                  <c:v>0.73975694444459295</c:v>
                </c:pt>
                <c:pt idx="1959">
                  <c:v>0.73976851851866698</c:v>
                </c:pt>
                <c:pt idx="1960">
                  <c:v>0.73978009259274102</c:v>
                </c:pt>
                <c:pt idx="1961">
                  <c:v>0.73979166666681495</c:v>
                </c:pt>
                <c:pt idx="1962">
                  <c:v>0.73980324074088899</c:v>
                </c:pt>
                <c:pt idx="1963">
                  <c:v>0.73981481481496403</c:v>
                </c:pt>
                <c:pt idx="1964">
                  <c:v>0.73982638888903796</c:v>
                </c:pt>
                <c:pt idx="1965">
                  <c:v>0.73983796296311199</c:v>
                </c:pt>
                <c:pt idx="1966">
                  <c:v>0.73984953703718603</c:v>
                </c:pt>
                <c:pt idx="1967">
                  <c:v>0.73986111111125996</c:v>
                </c:pt>
                <c:pt idx="1968">
                  <c:v>0.739872685185334</c:v>
                </c:pt>
                <c:pt idx="1969">
                  <c:v>0.73988425925940804</c:v>
                </c:pt>
                <c:pt idx="1970">
                  <c:v>0.73989583333348297</c:v>
                </c:pt>
                <c:pt idx="1971">
                  <c:v>0.73990740740755701</c:v>
                </c:pt>
                <c:pt idx="1972">
                  <c:v>0.73991898148163104</c:v>
                </c:pt>
                <c:pt idx="1973">
                  <c:v>0.73993055555570497</c:v>
                </c:pt>
                <c:pt idx="1974">
                  <c:v>0.73994212962977901</c:v>
                </c:pt>
                <c:pt idx="1975">
                  <c:v>0.73995370370385305</c:v>
                </c:pt>
                <c:pt idx="1976">
                  <c:v>0.73996527777792798</c:v>
                </c:pt>
                <c:pt idx="1977">
                  <c:v>0.73997685185200202</c:v>
                </c:pt>
                <c:pt idx="1978">
                  <c:v>0.73998842592607605</c:v>
                </c:pt>
                <c:pt idx="1979">
                  <c:v>0.74000000000014998</c:v>
                </c:pt>
                <c:pt idx="1980">
                  <c:v>0.74001157407422402</c:v>
                </c:pt>
                <c:pt idx="1981">
                  <c:v>0.74002314814829795</c:v>
                </c:pt>
                <c:pt idx="1982">
                  <c:v>0.74003472222237199</c:v>
                </c:pt>
                <c:pt idx="1983">
                  <c:v>0.74004629629644703</c:v>
                </c:pt>
                <c:pt idx="1984">
                  <c:v>0.74005787037052095</c:v>
                </c:pt>
                <c:pt idx="1985">
                  <c:v>0.74006944444459499</c:v>
                </c:pt>
                <c:pt idx="1986">
                  <c:v>0.74008101851866903</c:v>
                </c:pt>
                <c:pt idx="1987">
                  <c:v>0.74009259259274296</c:v>
                </c:pt>
                <c:pt idx="1988">
                  <c:v>0.740104166666817</c:v>
                </c:pt>
                <c:pt idx="1989">
                  <c:v>0.74011574074089104</c:v>
                </c:pt>
                <c:pt idx="1990">
                  <c:v>0.74012731481496596</c:v>
                </c:pt>
                <c:pt idx="1991">
                  <c:v>0.74013888888904</c:v>
                </c:pt>
                <c:pt idx="1992">
                  <c:v>0.74015046296311404</c:v>
                </c:pt>
                <c:pt idx="1993">
                  <c:v>0.74016203703718797</c:v>
                </c:pt>
                <c:pt idx="1994">
                  <c:v>0.74017361111126201</c:v>
                </c:pt>
                <c:pt idx="1995">
                  <c:v>0.74018518518533605</c:v>
                </c:pt>
                <c:pt idx="1996">
                  <c:v>0.74019675925941097</c:v>
                </c:pt>
                <c:pt idx="1997">
                  <c:v>0.74020833333348501</c:v>
                </c:pt>
                <c:pt idx="1998">
                  <c:v>0.74021990740755905</c:v>
                </c:pt>
                <c:pt idx="1999">
                  <c:v>0.74023148148163298</c:v>
                </c:pt>
                <c:pt idx="2000">
                  <c:v>0.74024305555570702</c:v>
                </c:pt>
                <c:pt idx="2001">
                  <c:v>0.74025462962978095</c:v>
                </c:pt>
                <c:pt idx="2002">
                  <c:v>0.74026620370385499</c:v>
                </c:pt>
                <c:pt idx="2003">
                  <c:v>0.74027777777793002</c:v>
                </c:pt>
                <c:pt idx="2004">
                  <c:v>0.74028935185200395</c:v>
                </c:pt>
                <c:pt idx="2005">
                  <c:v>0.74030092592607799</c:v>
                </c:pt>
                <c:pt idx="2006">
                  <c:v>0.74031250000015203</c:v>
                </c:pt>
                <c:pt idx="2007">
                  <c:v>0.74032407407422596</c:v>
                </c:pt>
                <c:pt idx="2008">
                  <c:v>0.7403356481483</c:v>
                </c:pt>
                <c:pt idx="2009">
                  <c:v>0.74034722222237404</c:v>
                </c:pt>
                <c:pt idx="2010">
                  <c:v>0.74035879629644896</c:v>
                </c:pt>
                <c:pt idx="2011">
                  <c:v>0.740370370370523</c:v>
                </c:pt>
                <c:pt idx="2012">
                  <c:v>0.74038194444459704</c:v>
                </c:pt>
                <c:pt idx="2013">
                  <c:v>0.74039351851867097</c:v>
                </c:pt>
                <c:pt idx="2014">
                  <c:v>0.74040509259274501</c:v>
                </c:pt>
                <c:pt idx="2015">
                  <c:v>0.74041666666681905</c:v>
                </c:pt>
                <c:pt idx="2016">
                  <c:v>0.74042824074089397</c:v>
                </c:pt>
                <c:pt idx="2017">
                  <c:v>0.74043981481496801</c:v>
                </c:pt>
                <c:pt idx="2018">
                  <c:v>0.74045138888904205</c:v>
                </c:pt>
                <c:pt idx="2019">
                  <c:v>0.74046296296311598</c:v>
                </c:pt>
                <c:pt idx="2020">
                  <c:v>0.74047453703719002</c:v>
                </c:pt>
                <c:pt idx="2021">
                  <c:v>0.74048611111126394</c:v>
                </c:pt>
                <c:pt idx="2022">
                  <c:v>0.74049768518533798</c:v>
                </c:pt>
                <c:pt idx="2023">
                  <c:v>0.74050925925941302</c:v>
                </c:pt>
                <c:pt idx="2024">
                  <c:v>0.74052083333348695</c:v>
                </c:pt>
                <c:pt idx="2025">
                  <c:v>0.74053240740756099</c:v>
                </c:pt>
                <c:pt idx="2026">
                  <c:v>0.74054398148163503</c:v>
                </c:pt>
                <c:pt idx="2027">
                  <c:v>0.74055555555570896</c:v>
                </c:pt>
                <c:pt idx="2028">
                  <c:v>0.74056712962978299</c:v>
                </c:pt>
                <c:pt idx="2029">
                  <c:v>0.74057870370385703</c:v>
                </c:pt>
                <c:pt idx="2030">
                  <c:v>0.74059027777793196</c:v>
                </c:pt>
                <c:pt idx="2031">
                  <c:v>0.740601851852006</c:v>
                </c:pt>
                <c:pt idx="2032">
                  <c:v>0.74061342592608004</c:v>
                </c:pt>
                <c:pt idx="2033">
                  <c:v>0.74062500000015397</c:v>
                </c:pt>
                <c:pt idx="2034">
                  <c:v>0.740636574074228</c:v>
                </c:pt>
                <c:pt idx="2035">
                  <c:v>0.74064814814830204</c:v>
                </c:pt>
                <c:pt idx="2036">
                  <c:v>0.74065972222237697</c:v>
                </c:pt>
                <c:pt idx="2037">
                  <c:v>0.74067129629645101</c:v>
                </c:pt>
                <c:pt idx="2038">
                  <c:v>0.74068287037052505</c:v>
                </c:pt>
                <c:pt idx="2039">
                  <c:v>0.74069444444459898</c:v>
                </c:pt>
                <c:pt idx="2040">
                  <c:v>0.74070601851867302</c:v>
                </c:pt>
                <c:pt idx="2041">
                  <c:v>0.74071759259274705</c:v>
                </c:pt>
                <c:pt idx="2042">
                  <c:v>0.74072916666682098</c:v>
                </c:pt>
                <c:pt idx="2043">
                  <c:v>0.74074074074089602</c:v>
                </c:pt>
                <c:pt idx="2044">
                  <c:v>0.74075231481496995</c:v>
                </c:pt>
                <c:pt idx="2045">
                  <c:v>0.74076388888904399</c:v>
                </c:pt>
                <c:pt idx="2046">
                  <c:v>0.74077546296311803</c:v>
                </c:pt>
                <c:pt idx="2047">
                  <c:v>0.74078703703719195</c:v>
                </c:pt>
                <c:pt idx="2048">
                  <c:v>0.74079861111126599</c:v>
                </c:pt>
                <c:pt idx="2049">
                  <c:v>0.74081018518534003</c:v>
                </c:pt>
                <c:pt idx="2050">
                  <c:v>0.74082175925941496</c:v>
                </c:pt>
                <c:pt idx="2051">
                  <c:v>0.740833333333489</c:v>
                </c:pt>
                <c:pt idx="2052">
                  <c:v>0.74084490740756304</c:v>
                </c:pt>
                <c:pt idx="2053">
                  <c:v>0.74085648148163696</c:v>
                </c:pt>
                <c:pt idx="2054">
                  <c:v>0.740868055555711</c:v>
                </c:pt>
                <c:pt idx="2055">
                  <c:v>0.74087962962978504</c:v>
                </c:pt>
                <c:pt idx="2056">
                  <c:v>0.74089120370385997</c:v>
                </c:pt>
                <c:pt idx="2057">
                  <c:v>0.74090277777793401</c:v>
                </c:pt>
                <c:pt idx="2058">
                  <c:v>0.74091435185200805</c:v>
                </c:pt>
                <c:pt idx="2059">
                  <c:v>0.74092592592608197</c:v>
                </c:pt>
                <c:pt idx="2060">
                  <c:v>0.74093750000015601</c:v>
                </c:pt>
                <c:pt idx="2061">
                  <c:v>0.74094907407423005</c:v>
                </c:pt>
                <c:pt idx="2062">
                  <c:v>0.74096064814830398</c:v>
                </c:pt>
                <c:pt idx="2063">
                  <c:v>0.74097222222237902</c:v>
                </c:pt>
                <c:pt idx="2064">
                  <c:v>0.74098379629645295</c:v>
                </c:pt>
                <c:pt idx="2065">
                  <c:v>0.74099537037052698</c:v>
                </c:pt>
                <c:pt idx="2066">
                  <c:v>0.74100694444460102</c:v>
                </c:pt>
                <c:pt idx="2067">
                  <c:v>0.74101851851867495</c:v>
                </c:pt>
                <c:pt idx="2068">
                  <c:v>0.74103009259274899</c:v>
                </c:pt>
                <c:pt idx="2069">
                  <c:v>0.74104166666682303</c:v>
                </c:pt>
                <c:pt idx="2070">
                  <c:v>0.74105324074089796</c:v>
                </c:pt>
                <c:pt idx="2071">
                  <c:v>0.74106481481497199</c:v>
                </c:pt>
                <c:pt idx="2072">
                  <c:v>0.74107638888904603</c:v>
                </c:pt>
                <c:pt idx="2073">
                  <c:v>0.74108796296311996</c:v>
                </c:pt>
                <c:pt idx="2074">
                  <c:v>0.741099537037194</c:v>
                </c:pt>
                <c:pt idx="2075">
                  <c:v>0.74111111111126804</c:v>
                </c:pt>
                <c:pt idx="2076">
                  <c:v>0.74112268518534297</c:v>
                </c:pt>
                <c:pt idx="2077">
                  <c:v>0.74113425925941701</c:v>
                </c:pt>
                <c:pt idx="2078">
                  <c:v>0.74114583333349104</c:v>
                </c:pt>
                <c:pt idx="2079">
                  <c:v>0.74115740740756497</c:v>
                </c:pt>
                <c:pt idx="2080">
                  <c:v>0.74116898148163901</c:v>
                </c:pt>
                <c:pt idx="2081">
                  <c:v>0.74118055555571305</c:v>
                </c:pt>
                <c:pt idx="2082">
                  <c:v>0.74119212962978698</c:v>
                </c:pt>
                <c:pt idx="2083">
                  <c:v>0.74120370370386202</c:v>
                </c:pt>
                <c:pt idx="2084">
                  <c:v>0.74121527777793605</c:v>
                </c:pt>
                <c:pt idx="2085">
                  <c:v>0.74122685185200998</c:v>
                </c:pt>
                <c:pt idx="2086">
                  <c:v>0.74123842592608402</c:v>
                </c:pt>
                <c:pt idx="2087">
                  <c:v>0.74125000000015795</c:v>
                </c:pt>
                <c:pt idx="2088">
                  <c:v>0.74126157407423199</c:v>
                </c:pt>
                <c:pt idx="2089">
                  <c:v>0.74127314814830603</c:v>
                </c:pt>
                <c:pt idx="2090">
                  <c:v>0.74128472222238095</c:v>
                </c:pt>
                <c:pt idx="2091">
                  <c:v>0.74129629629645499</c:v>
                </c:pt>
                <c:pt idx="2092">
                  <c:v>0.74130787037052903</c:v>
                </c:pt>
                <c:pt idx="2093">
                  <c:v>0.74131944444460296</c:v>
                </c:pt>
                <c:pt idx="2094">
                  <c:v>0.741331018518677</c:v>
                </c:pt>
                <c:pt idx="2095">
                  <c:v>0.74134259259275104</c:v>
                </c:pt>
                <c:pt idx="2096">
                  <c:v>0.74135416666682596</c:v>
                </c:pt>
                <c:pt idx="2097">
                  <c:v>0.7413657407409</c:v>
                </c:pt>
                <c:pt idx="2098">
                  <c:v>0.74137731481497404</c:v>
                </c:pt>
                <c:pt idx="2099">
                  <c:v>0.74138888888904797</c:v>
                </c:pt>
                <c:pt idx="2100">
                  <c:v>0.74140046296312201</c:v>
                </c:pt>
                <c:pt idx="2101">
                  <c:v>0.74141203703719605</c:v>
                </c:pt>
                <c:pt idx="2102">
                  <c:v>0.74142361111126998</c:v>
                </c:pt>
                <c:pt idx="2103">
                  <c:v>0.74143518518534501</c:v>
                </c:pt>
                <c:pt idx="2104">
                  <c:v>0.74144675925941905</c:v>
                </c:pt>
                <c:pt idx="2105">
                  <c:v>0.74145833333349298</c:v>
                </c:pt>
                <c:pt idx="2106">
                  <c:v>0.74146990740756702</c:v>
                </c:pt>
                <c:pt idx="2107">
                  <c:v>0.74148148148164095</c:v>
                </c:pt>
                <c:pt idx="2108">
                  <c:v>0.74149305555571499</c:v>
                </c:pt>
                <c:pt idx="2109">
                  <c:v>0.74150462962978902</c:v>
                </c:pt>
                <c:pt idx="2110">
                  <c:v>0.74151620370386395</c:v>
                </c:pt>
                <c:pt idx="2111">
                  <c:v>0.74152777777793799</c:v>
                </c:pt>
                <c:pt idx="2112">
                  <c:v>0.74153935185201203</c:v>
                </c:pt>
                <c:pt idx="2113">
                  <c:v>0.74155092592608596</c:v>
                </c:pt>
                <c:pt idx="2114">
                  <c:v>0.74156250000016</c:v>
                </c:pt>
                <c:pt idx="2115">
                  <c:v>0.74157407407423404</c:v>
                </c:pt>
                <c:pt idx="2116">
                  <c:v>0.74158564814830896</c:v>
                </c:pt>
                <c:pt idx="2117">
                  <c:v>0.741597222222383</c:v>
                </c:pt>
                <c:pt idx="2118">
                  <c:v>0.74160879629645704</c:v>
                </c:pt>
                <c:pt idx="2119">
                  <c:v>0.74162037037053097</c:v>
                </c:pt>
                <c:pt idx="2120">
                  <c:v>0.74163194444460501</c:v>
                </c:pt>
                <c:pt idx="2121">
                  <c:v>0.74164351851867905</c:v>
                </c:pt>
                <c:pt idx="2122">
                  <c:v>0.74165509259275297</c:v>
                </c:pt>
                <c:pt idx="2123">
                  <c:v>0.74166666666682801</c:v>
                </c:pt>
                <c:pt idx="2124">
                  <c:v>0.74167824074090205</c:v>
                </c:pt>
                <c:pt idx="2125">
                  <c:v>0.74168981481497598</c:v>
                </c:pt>
                <c:pt idx="2126">
                  <c:v>0.74170138888905002</c:v>
                </c:pt>
                <c:pt idx="2127">
                  <c:v>0.74171296296312395</c:v>
                </c:pt>
                <c:pt idx="2128">
                  <c:v>0.74172453703719798</c:v>
                </c:pt>
                <c:pt idx="2129">
                  <c:v>0.74173611111127202</c:v>
                </c:pt>
                <c:pt idx="2130">
                  <c:v>0.74174768518534695</c:v>
                </c:pt>
                <c:pt idx="2131">
                  <c:v>0.74175925925942099</c:v>
                </c:pt>
                <c:pt idx="2132">
                  <c:v>0.74177083333349503</c:v>
                </c:pt>
                <c:pt idx="2133">
                  <c:v>0.74178240740756896</c:v>
                </c:pt>
                <c:pt idx="2134">
                  <c:v>0.74179398148164299</c:v>
                </c:pt>
                <c:pt idx="2135">
                  <c:v>0.74180555555571703</c:v>
                </c:pt>
                <c:pt idx="2136">
                  <c:v>0.74181712962979196</c:v>
                </c:pt>
                <c:pt idx="2137">
                  <c:v>0.741828703703866</c:v>
                </c:pt>
                <c:pt idx="2138">
                  <c:v>0.74184027777794004</c:v>
                </c:pt>
                <c:pt idx="2139">
                  <c:v>0.74185185185201397</c:v>
                </c:pt>
                <c:pt idx="2140">
                  <c:v>0.741863425926088</c:v>
                </c:pt>
                <c:pt idx="2141">
                  <c:v>0.74187500000016204</c:v>
                </c:pt>
                <c:pt idx="2142">
                  <c:v>0.74188657407423597</c:v>
                </c:pt>
                <c:pt idx="2143">
                  <c:v>0.74189814814831101</c:v>
                </c:pt>
                <c:pt idx="2144">
                  <c:v>0.74190972222238505</c:v>
                </c:pt>
                <c:pt idx="2145">
                  <c:v>0.74192129629645898</c:v>
                </c:pt>
                <c:pt idx="2146">
                  <c:v>0.74193287037053302</c:v>
                </c:pt>
                <c:pt idx="2147">
                  <c:v>0.74194444444460705</c:v>
                </c:pt>
                <c:pt idx="2148">
                  <c:v>0.74195601851868098</c:v>
                </c:pt>
                <c:pt idx="2149">
                  <c:v>0.74196759259275502</c:v>
                </c:pt>
                <c:pt idx="2150">
                  <c:v>0.74197916666682995</c:v>
                </c:pt>
                <c:pt idx="2151">
                  <c:v>0.74199074074090399</c:v>
                </c:pt>
                <c:pt idx="2152">
                  <c:v>0.74200231481497803</c:v>
                </c:pt>
                <c:pt idx="2153">
                  <c:v>0.74201388888905195</c:v>
                </c:pt>
                <c:pt idx="2154">
                  <c:v>0.74202546296312599</c:v>
                </c:pt>
                <c:pt idx="2155">
                  <c:v>0.74203703703720003</c:v>
                </c:pt>
                <c:pt idx="2156">
                  <c:v>0.74204861111127496</c:v>
                </c:pt>
                <c:pt idx="2157">
                  <c:v>0.742060185185349</c:v>
                </c:pt>
                <c:pt idx="2158">
                  <c:v>0.74207175925942304</c:v>
                </c:pt>
                <c:pt idx="2159">
                  <c:v>0.74208333333349696</c:v>
                </c:pt>
                <c:pt idx="2160">
                  <c:v>0.742094907407571</c:v>
                </c:pt>
                <c:pt idx="2161">
                  <c:v>0.74210648148164504</c:v>
                </c:pt>
                <c:pt idx="2162">
                  <c:v>0.74211805555571897</c:v>
                </c:pt>
                <c:pt idx="2163">
                  <c:v>0.74212962962979401</c:v>
                </c:pt>
                <c:pt idx="2164">
                  <c:v>0.74214120370386805</c:v>
                </c:pt>
                <c:pt idx="2165">
                  <c:v>0.74215277777794197</c:v>
                </c:pt>
                <c:pt idx="2166">
                  <c:v>0.74216435185201601</c:v>
                </c:pt>
                <c:pt idx="2167">
                  <c:v>0.74217592592609005</c:v>
                </c:pt>
                <c:pt idx="2168">
                  <c:v>0.74218750000016398</c:v>
                </c:pt>
                <c:pt idx="2169">
                  <c:v>0.74219907407423802</c:v>
                </c:pt>
                <c:pt idx="2170">
                  <c:v>0.74221064814831295</c:v>
                </c:pt>
                <c:pt idx="2171">
                  <c:v>0.74222222222238698</c:v>
                </c:pt>
                <c:pt idx="2172">
                  <c:v>0.74223379629646102</c:v>
                </c:pt>
                <c:pt idx="2173">
                  <c:v>0.74224537037053495</c:v>
                </c:pt>
                <c:pt idx="2174">
                  <c:v>0.74225694444460899</c:v>
                </c:pt>
                <c:pt idx="2175">
                  <c:v>0.74226851851868303</c:v>
                </c:pt>
                <c:pt idx="2176">
                  <c:v>0.74228009259275796</c:v>
                </c:pt>
                <c:pt idx="2177">
                  <c:v>0.742291666666832</c:v>
                </c:pt>
                <c:pt idx="2178">
                  <c:v>0.74230324074090603</c:v>
                </c:pt>
                <c:pt idx="2179">
                  <c:v>0.74231481481497996</c:v>
                </c:pt>
                <c:pt idx="2180">
                  <c:v>0.742326388889054</c:v>
                </c:pt>
                <c:pt idx="2181">
                  <c:v>0.74233796296312804</c:v>
                </c:pt>
                <c:pt idx="2182">
                  <c:v>0.74234953703720197</c:v>
                </c:pt>
                <c:pt idx="2183">
                  <c:v>0.74236111111127701</c:v>
                </c:pt>
                <c:pt idx="2184">
                  <c:v>0.74237268518535104</c:v>
                </c:pt>
                <c:pt idx="2185">
                  <c:v>0.74238425925942497</c:v>
                </c:pt>
                <c:pt idx="2186">
                  <c:v>0.74239583333349901</c:v>
                </c:pt>
                <c:pt idx="2187">
                  <c:v>0.74240740740757305</c:v>
                </c:pt>
                <c:pt idx="2188">
                  <c:v>0.74241898148164698</c:v>
                </c:pt>
                <c:pt idx="2189">
                  <c:v>0.74243055555572102</c:v>
                </c:pt>
                <c:pt idx="2190">
                  <c:v>0.74244212962979605</c:v>
                </c:pt>
                <c:pt idx="2191">
                  <c:v>0.74245370370386998</c:v>
                </c:pt>
                <c:pt idx="2192">
                  <c:v>0.74246527777794402</c:v>
                </c:pt>
                <c:pt idx="2193">
                  <c:v>0.74247685185201795</c:v>
                </c:pt>
                <c:pt idx="2194">
                  <c:v>0.74248842592609199</c:v>
                </c:pt>
                <c:pt idx="2195">
                  <c:v>0.74250000000016603</c:v>
                </c:pt>
                <c:pt idx="2196">
                  <c:v>0.74251157407424095</c:v>
                </c:pt>
                <c:pt idx="2197">
                  <c:v>0.74252314814831499</c:v>
                </c:pt>
                <c:pt idx="2198">
                  <c:v>0.74253472222238903</c:v>
                </c:pt>
                <c:pt idx="2199">
                  <c:v>0.74254629629646296</c:v>
                </c:pt>
                <c:pt idx="2200">
                  <c:v>0.742557870370537</c:v>
                </c:pt>
                <c:pt idx="2201">
                  <c:v>0.74256944444461104</c:v>
                </c:pt>
                <c:pt idx="2202">
                  <c:v>0.74258101851868497</c:v>
                </c:pt>
                <c:pt idx="2203">
                  <c:v>0.74259259259276</c:v>
                </c:pt>
                <c:pt idx="2204">
                  <c:v>0.74260416666683404</c:v>
                </c:pt>
                <c:pt idx="2205">
                  <c:v>0.74261574074090797</c:v>
                </c:pt>
                <c:pt idx="2206">
                  <c:v>0.74262731481498201</c:v>
                </c:pt>
                <c:pt idx="2207">
                  <c:v>0.74263888888905605</c:v>
                </c:pt>
                <c:pt idx="2208">
                  <c:v>0.74265046296312998</c:v>
                </c:pt>
                <c:pt idx="2209">
                  <c:v>0.74266203703720401</c:v>
                </c:pt>
                <c:pt idx="2210">
                  <c:v>0.74267361111127905</c:v>
                </c:pt>
                <c:pt idx="2211">
                  <c:v>0.74268518518535298</c:v>
                </c:pt>
                <c:pt idx="2212">
                  <c:v>0.74269675925942702</c:v>
                </c:pt>
                <c:pt idx="2213">
                  <c:v>0.74270833333350095</c:v>
                </c:pt>
                <c:pt idx="2214">
                  <c:v>0.74271990740757499</c:v>
                </c:pt>
                <c:pt idx="2215">
                  <c:v>0.74273148148164903</c:v>
                </c:pt>
                <c:pt idx="2216">
                  <c:v>0.74274305555572395</c:v>
                </c:pt>
                <c:pt idx="2217">
                  <c:v>0.74275462962979799</c:v>
                </c:pt>
                <c:pt idx="2218">
                  <c:v>0.74276620370387203</c:v>
                </c:pt>
                <c:pt idx="2219">
                  <c:v>0.74277777777794596</c:v>
                </c:pt>
                <c:pt idx="2220">
                  <c:v>0.74278935185202</c:v>
                </c:pt>
                <c:pt idx="2221">
                  <c:v>0.74280092592609404</c:v>
                </c:pt>
                <c:pt idx="2222">
                  <c:v>0.74281250000016796</c:v>
                </c:pt>
                <c:pt idx="2223">
                  <c:v>0.742824074074243</c:v>
                </c:pt>
                <c:pt idx="2224">
                  <c:v>0.74283564814831704</c:v>
                </c:pt>
                <c:pt idx="2225">
                  <c:v>0.74284722222239097</c:v>
                </c:pt>
                <c:pt idx="2226">
                  <c:v>0.74285879629646501</c:v>
                </c:pt>
                <c:pt idx="2227">
                  <c:v>0.74287037037053905</c:v>
                </c:pt>
                <c:pt idx="2228">
                  <c:v>0.74288194444461297</c:v>
                </c:pt>
                <c:pt idx="2229">
                  <c:v>0.74289351851868701</c:v>
                </c:pt>
                <c:pt idx="2230">
                  <c:v>0.74290509259276205</c:v>
                </c:pt>
                <c:pt idx="2231">
                  <c:v>0.74291666666683598</c:v>
                </c:pt>
                <c:pt idx="2232">
                  <c:v>0.74292824074091002</c:v>
                </c:pt>
                <c:pt idx="2233">
                  <c:v>0.74293981481498395</c:v>
                </c:pt>
                <c:pt idx="2234">
                  <c:v>0.74295138888905798</c:v>
                </c:pt>
                <c:pt idx="2235">
                  <c:v>0.74296296296313202</c:v>
                </c:pt>
                <c:pt idx="2236">
                  <c:v>0.74297453703720695</c:v>
                </c:pt>
                <c:pt idx="2237">
                  <c:v>0.74298611111128099</c:v>
                </c:pt>
                <c:pt idx="2238">
                  <c:v>0.74299768518535503</c:v>
                </c:pt>
                <c:pt idx="2239">
                  <c:v>0.74300925925942896</c:v>
                </c:pt>
                <c:pt idx="2240">
                  <c:v>0.74302083333350299</c:v>
                </c:pt>
                <c:pt idx="2241">
                  <c:v>0.74303240740757703</c:v>
                </c:pt>
                <c:pt idx="2242">
                  <c:v>0.74304398148165096</c:v>
                </c:pt>
                <c:pt idx="2243">
                  <c:v>0.743055555555726</c:v>
                </c:pt>
                <c:pt idx="2244">
                  <c:v>0.74306712962980004</c:v>
                </c:pt>
                <c:pt idx="2245">
                  <c:v>0.74307870370387397</c:v>
                </c:pt>
                <c:pt idx="2246">
                  <c:v>0.74309027777794801</c:v>
                </c:pt>
                <c:pt idx="2247">
                  <c:v>0.74310185185202204</c:v>
                </c:pt>
                <c:pt idx="2248">
                  <c:v>0.74311342592609597</c:v>
                </c:pt>
                <c:pt idx="2249">
                  <c:v>0.74312500000017001</c:v>
                </c:pt>
                <c:pt idx="2250">
                  <c:v>0.74313657407424505</c:v>
                </c:pt>
                <c:pt idx="2251">
                  <c:v>0.74314814814831898</c:v>
                </c:pt>
                <c:pt idx="2252">
                  <c:v>0.74315972222239302</c:v>
                </c:pt>
                <c:pt idx="2253">
                  <c:v>0.74317129629646705</c:v>
                </c:pt>
                <c:pt idx="2254">
                  <c:v>0.74318287037054098</c:v>
                </c:pt>
                <c:pt idx="2255">
                  <c:v>0.74319444444461502</c:v>
                </c:pt>
                <c:pt idx="2256">
                  <c:v>0.74320601851868995</c:v>
                </c:pt>
                <c:pt idx="2257">
                  <c:v>0.74321759259276399</c:v>
                </c:pt>
                <c:pt idx="2258">
                  <c:v>0.74322916666683803</c:v>
                </c:pt>
                <c:pt idx="2259">
                  <c:v>0.74324074074091195</c:v>
                </c:pt>
                <c:pt idx="2260">
                  <c:v>0.74325231481498599</c:v>
                </c:pt>
                <c:pt idx="2261">
                  <c:v>0.74326388888906003</c:v>
                </c:pt>
                <c:pt idx="2262">
                  <c:v>0.74327546296313396</c:v>
                </c:pt>
                <c:pt idx="2263">
                  <c:v>0.743287037037209</c:v>
                </c:pt>
                <c:pt idx="2264">
                  <c:v>0.74329861111128304</c:v>
                </c:pt>
                <c:pt idx="2265">
                  <c:v>0.74331018518535696</c:v>
                </c:pt>
                <c:pt idx="2266">
                  <c:v>0.743321759259431</c:v>
                </c:pt>
                <c:pt idx="2267">
                  <c:v>0.74333333333350504</c:v>
                </c:pt>
                <c:pt idx="2268">
                  <c:v>0.74334490740757897</c:v>
                </c:pt>
                <c:pt idx="2269">
                  <c:v>0.74335648148165301</c:v>
                </c:pt>
                <c:pt idx="2270">
                  <c:v>0.74336805555572805</c:v>
                </c:pt>
                <c:pt idx="2271">
                  <c:v>0.74337962962980197</c:v>
                </c:pt>
                <c:pt idx="2272">
                  <c:v>0.74339120370387601</c:v>
                </c:pt>
                <c:pt idx="2273">
                  <c:v>0.74340277777795005</c:v>
                </c:pt>
                <c:pt idx="2274">
                  <c:v>0.74341435185202398</c:v>
                </c:pt>
                <c:pt idx="2275">
                  <c:v>0.74342592592609802</c:v>
                </c:pt>
                <c:pt idx="2276">
                  <c:v>0.74343750000017295</c:v>
                </c:pt>
                <c:pt idx="2277">
                  <c:v>0.74344907407424698</c:v>
                </c:pt>
                <c:pt idx="2278">
                  <c:v>0.74346064814832102</c:v>
                </c:pt>
                <c:pt idx="2279">
                  <c:v>0.74347222222239495</c:v>
                </c:pt>
                <c:pt idx="2280">
                  <c:v>0.74348379629646899</c:v>
                </c:pt>
                <c:pt idx="2281">
                  <c:v>0.74349537037054303</c:v>
                </c:pt>
                <c:pt idx="2282">
                  <c:v>0.74350694444461696</c:v>
                </c:pt>
                <c:pt idx="2283">
                  <c:v>0.743518518518692</c:v>
                </c:pt>
                <c:pt idx="2284">
                  <c:v>0.74353009259276603</c:v>
                </c:pt>
                <c:pt idx="2285">
                  <c:v>0.74354166666683996</c:v>
                </c:pt>
                <c:pt idx="2286">
                  <c:v>0.743553240740914</c:v>
                </c:pt>
                <c:pt idx="2287">
                  <c:v>0.74356481481498804</c:v>
                </c:pt>
                <c:pt idx="2288">
                  <c:v>0.74357638888906197</c:v>
                </c:pt>
                <c:pt idx="2289">
                  <c:v>0.74358796296313601</c:v>
                </c:pt>
                <c:pt idx="2290">
                  <c:v>0.74359953703721104</c:v>
                </c:pt>
                <c:pt idx="2291">
                  <c:v>0.74361111111128497</c:v>
                </c:pt>
                <c:pt idx="2292">
                  <c:v>0.74362268518535901</c:v>
                </c:pt>
                <c:pt idx="2293">
                  <c:v>0.74363425925943305</c:v>
                </c:pt>
                <c:pt idx="2294">
                  <c:v>0.74364583333350698</c:v>
                </c:pt>
                <c:pt idx="2295">
                  <c:v>0.74365740740758102</c:v>
                </c:pt>
                <c:pt idx="2296">
                  <c:v>0.74366898148165494</c:v>
                </c:pt>
                <c:pt idx="2297">
                  <c:v>0.74368055555572998</c:v>
                </c:pt>
                <c:pt idx="2298">
                  <c:v>0.74369212962980402</c:v>
                </c:pt>
                <c:pt idx="2299">
                  <c:v>0.74370370370387795</c:v>
                </c:pt>
                <c:pt idx="2300">
                  <c:v>0.74371527777795199</c:v>
                </c:pt>
                <c:pt idx="2301">
                  <c:v>0.74372685185202603</c:v>
                </c:pt>
                <c:pt idx="2302">
                  <c:v>0.74373842592609996</c:v>
                </c:pt>
                <c:pt idx="2303">
                  <c:v>0.74375000000017499</c:v>
                </c:pt>
                <c:pt idx="2304">
                  <c:v>0.74376157407424903</c:v>
                </c:pt>
                <c:pt idx="2305">
                  <c:v>0.74377314814832296</c:v>
                </c:pt>
                <c:pt idx="2306">
                  <c:v>0.743784722222397</c:v>
                </c:pt>
                <c:pt idx="2307">
                  <c:v>0.74379629629647104</c:v>
                </c:pt>
                <c:pt idx="2308">
                  <c:v>0.74380787037054497</c:v>
                </c:pt>
                <c:pt idx="2309">
                  <c:v>0.743819444444619</c:v>
                </c:pt>
                <c:pt idx="2310">
                  <c:v>0.74383101851869404</c:v>
                </c:pt>
                <c:pt idx="2311">
                  <c:v>0.74384259259276797</c:v>
                </c:pt>
                <c:pt idx="2312">
                  <c:v>0.74385416666684201</c:v>
                </c:pt>
                <c:pt idx="2313">
                  <c:v>0.74386574074091605</c:v>
                </c:pt>
                <c:pt idx="2314">
                  <c:v>0.74387731481498998</c:v>
                </c:pt>
                <c:pt idx="2315">
                  <c:v>0.74388888888906401</c:v>
                </c:pt>
                <c:pt idx="2316">
                  <c:v>0.74390046296313805</c:v>
                </c:pt>
                <c:pt idx="2317">
                  <c:v>0.74391203703721298</c:v>
                </c:pt>
                <c:pt idx="2318">
                  <c:v>0.74392361111128702</c:v>
                </c:pt>
                <c:pt idx="2319">
                  <c:v>0.74393518518536095</c:v>
                </c:pt>
                <c:pt idx="2320">
                  <c:v>0.74394675925943499</c:v>
                </c:pt>
                <c:pt idx="2321">
                  <c:v>0.74395833333350903</c:v>
                </c:pt>
                <c:pt idx="2322">
                  <c:v>0.74396990740758295</c:v>
                </c:pt>
                <c:pt idx="2323">
                  <c:v>0.74398148148165799</c:v>
                </c:pt>
                <c:pt idx="2324">
                  <c:v>0.74399305555573203</c:v>
                </c:pt>
                <c:pt idx="2325">
                  <c:v>0.74400462962980596</c:v>
                </c:pt>
                <c:pt idx="2326">
                  <c:v>0.74401620370388</c:v>
                </c:pt>
                <c:pt idx="2327">
                  <c:v>0.74402777777795404</c:v>
                </c:pt>
                <c:pt idx="2328">
                  <c:v>0.74403935185202796</c:v>
                </c:pt>
                <c:pt idx="2329">
                  <c:v>0.744050925926102</c:v>
                </c:pt>
                <c:pt idx="2330">
                  <c:v>0.74406250000017704</c:v>
                </c:pt>
                <c:pt idx="2331">
                  <c:v>0.74407407407425097</c:v>
                </c:pt>
                <c:pt idx="2332">
                  <c:v>0.74408564814832501</c:v>
                </c:pt>
                <c:pt idx="2333">
                  <c:v>0.74409722222239905</c:v>
                </c:pt>
                <c:pt idx="2334">
                  <c:v>0.74410879629647297</c:v>
                </c:pt>
                <c:pt idx="2335">
                  <c:v>0.74412037037054701</c:v>
                </c:pt>
                <c:pt idx="2336">
                  <c:v>0.74413194444462105</c:v>
                </c:pt>
                <c:pt idx="2337">
                  <c:v>0.74414351851869598</c:v>
                </c:pt>
                <c:pt idx="2338">
                  <c:v>0.74415509259277002</c:v>
                </c:pt>
                <c:pt idx="2339">
                  <c:v>0.74416666666684395</c:v>
                </c:pt>
                <c:pt idx="2340">
                  <c:v>0.74417824074091798</c:v>
                </c:pt>
                <c:pt idx="2341">
                  <c:v>0.74418981481499202</c:v>
                </c:pt>
                <c:pt idx="2342">
                  <c:v>0.74420138888906595</c:v>
                </c:pt>
                <c:pt idx="2343">
                  <c:v>0.74421296296314099</c:v>
                </c:pt>
                <c:pt idx="2344">
                  <c:v>0.74422453703721503</c:v>
                </c:pt>
                <c:pt idx="2345">
                  <c:v>0.74423611111128896</c:v>
                </c:pt>
                <c:pt idx="2346">
                  <c:v>0.74424768518536299</c:v>
                </c:pt>
                <c:pt idx="2347">
                  <c:v>0.74425925925943703</c:v>
                </c:pt>
                <c:pt idx="2348">
                  <c:v>0.74427083333351096</c:v>
                </c:pt>
                <c:pt idx="2349">
                  <c:v>0.744282407407585</c:v>
                </c:pt>
                <c:pt idx="2350">
                  <c:v>0.74429398148166004</c:v>
                </c:pt>
                <c:pt idx="2351">
                  <c:v>0.74430555555573397</c:v>
                </c:pt>
                <c:pt idx="2352">
                  <c:v>0.74431712962980801</c:v>
                </c:pt>
                <c:pt idx="2353">
                  <c:v>0.74432870370388204</c:v>
                </c:pt>
                <c:pt idx="2354">
                  <c:v>0.74434027777795597</c:v>
                </c:pt>
                <c:pt idx="2355">
                  <c:v>0.74435185185203001</c:v>
                </c:pt>
                <c:pt idx="2356">
                  <c:v>0.74436342592610405</c:v>
                </c:pt>
                <c:pt idx="2357">
                  <c:v>0.74437500000017898</c:v>
                </c:pt>
                <c:pt idx="2358">
                  <c:v>0.74438657407425302</c:v>
                </c:pt>
                <c:pt idx="2359">
                  <c:v>0.74439814814832705</c:v>
                </c:pt>
                <c:pt idx="2360">
                  <c:v>0.74440972222240098</c:v>
                </c:pt>
                <c:pt idx="2361">
                  <c:v>0.74442129629647502</c:v>
                </c:pt>
                <c:pt idx="2362">
                  <c:v>0.74443287037054895</c:v>
                </c:pt>
                <c:pt idx="2363">
                  <c:v>0.74444444444462399</c:v>
                </c:pt>
                <c:pt idx="2364">
                  <c:v>0.74445601851869803</c:v>
                </c:pt>
                <c:pt idx="2365">
                  <c:v>0.74446759259277195</c:v>
                </c:pt>
                <c:pt idx="2366">
                  <c:v>0.74447916666684599</c:v>
                </c:pt>
                <c:pt idx="2367">
                  <c:v>0.74449074074092003</c:v>
                </c:pt>
                <c:pt idx="2368">
                  <c:v>0.74450231481499396</c:v>
                </c:pt>
                <c:pt idx="2369">
                  <c:v>0.744513888889068</c:v>
                </c:pt>
                <c:pt idx="2370">
                  <c:v>0.74452546296314304</c:v>
                </c:pt>
                <c:pt idx="2371">
                  <c:v>0.74453703703721696</c:v>
                </c:pt>
                <c:pt idx="2372">
                  <c:v>0.744548611111291</c:v>
                </c:pt>
                <c:pt idx="2373">
                  <c:v>0.74456018518536504</c:v>
                </c:pt>
                <c:pt idx="2374">
                  <c:v>0.74457175925943897</c:v>
                </c:pt>
                <c:pt idx="2375">
                  <c:v>0.74458333333351301</c:v>
                </c:pt>
                <c:pt idx="2376">
                  <c:v>0.74459490740758705</c:v>
                </c:pt>
                <c:pt idx="2377">
                  <c:v>0.74460648148166197</c:v>
                </c:pt>
                <c:pt idx="2378">
                  <c:v>0.74461805555573601</c:v>
                </c:pt>
                <c:pt idx="2379">
                  <c:v>0.74462962962981005</c:v>
                </c:pt>
                <c:pt idx="2380">
                  <c:v>0.74464120370388398</c:v>
                </c:pt>
                <c:pt idx="2381">
                  <c:v>0.74465277777795802</c:v>
                </c:pt>
                <c:pt idx="2382">
                  <c:v>0.74466435185203195</c:v>
                </c:pt>
                <c:pt idx="2383">
                  <c:v>0.74467592592610699</c:v>
                </c:pt>
                <c:pt idx="2384">
                  <c:v>0.74468750000018102</c:v>
                </c:pt>
                <c:pt idx="2385">
                  <c:v>0.74469907407425495</c:v>
                </c:pt>
                <c:pt idx="2386">
                  <c:v>0.74471064814832899</c:v>
                </c:pt>
                <c:pt idx="2387">
                  <c:v>0.74472222222240303</c:v>
                </c:pt>
                <c:pt idx="2388">
                  <c:v>0.74473379629647696</c:v>
                </c:pt>
                <c:pt idx="2389">
                  <c:v>0.744745370370551</c:v>
                </c:pt>
                <c:pt idx="2390">
                  <c:v>0.74475694444462603</c:v>
                </c:pt>
                <c:pt idx="2391">
                  <c:v>0.74476851851869996</c:v>
                </c:pt>
                <c:pt idx="2392">
                  <c:v>0.744780092592774</c:v>
                </c:pt>
                <c:pt idx="2393">
                  <c:v>0.74479166666684804</c:v>
                </c:pt>
                <c:pt idx="2394">
                  <c:v>0.74480324074092197</c:v>
                </c:pt>
                <c:pt idx="2395">
                  <c:v>0.74481481481499601</c:v>
                </c:pt>
                <c:pt idx="2396">
                  <c:v>0.74482638888907005</c:v>
                </c:pt>
                <c:pt idx="2397">
                  <c:v>0.74483796296314497</c:v>
                </c:pt>
                <c:pt idx="2398">
                  <c:v>0.74484953703721901</c:v>
                </c:pt>
                <c:pt idx="2399">
                  <c:v>0.74486111111129305</c:v>
                </c:pt>
                <c:pt idx="2400">
                  <c:v>0.74487268518536698</c:v>
                </c:pt>
                <c:pt idx="2401">
                  <c:v>0.74488425925944102</c:v>
                </c:pt>
                <c:pt idx="2402">
                  <c:v>0.74489583333351495</c:v>
                </c:pt>
                <c:pt idx="2403">
                  <c:v>0.74490740740758998</c:v>
                </c:pt>
                <c:pt idx="2404">
                  <c:v>0.74491898148166402</c:v>
                </c:pt>
                <c:pt idx="2405">
                  <c:v>0.74493055555573795</c:v>
                </c:pt>
                <c:pt idx="2406">
                  <c:v>0.74494212962981199</c:v>
                </c:pt>
                <c:pt idx="2407">
                  <c:v>0.74495370370388603</c:v>
                </c:pt>
                <c:pt idx="2408">
                  <c:v>0.74496527777795996</c:v>
                </c:pt>
                <c:pt idx="2409">
                  <c:v>0.74497685185203399</c:v>
                </c:pt>
                <c:pt idx="2410">
                  <c:v>0.74498842592610903</c:v>
                </c:pt>
                <c:pt idx="2411">
                  <c:v>0.74500000000018296</c:v>
                </c:pt>
                <c:pt idx="2412">
                  <c:v>0.745011574074257</c:v>
                </c:pt>
                <c:pt idx="2413">
                  <c:v>0.74502314814833104</c:v>
                </c:pt>
                <c:pt idx="2414">
                  <c:v>0.74503472222240497</c:v>
                </c:pt>
                <c:pt idx="2415">
                  <c:v>0.745046296296479</c:v>
                </c:pt>
                <c:pt idx="2416">
                  <c:v>0.74505787037055304</c:v>
                </c:pt>
                <c:pt idx="2417">
                  <c:v>0.74506944444462797</c:v>
                </c:pt>
                <c:pt idx="2418">
                  <c:v>0.74508101851870201</c:v>
                </c:pt>
                <c:pt idx="2419">
                  <c:v>0.74509259259277605</c:v>
                </c:pt>
                <c:pt idx="2420">
                  <c:v>0.74510416666684998</c:v>
                </c:pt>
                <c:pt idx="2421">
                  <c:v>0.74511574074092402</c:v>
                </c:pt>
                <c:pt idx="2422">
                  <c:v>0.74512731481499805</c:v>
                </c:pt>
                <c:pt idx="2423">
                  <c:v>0.74513888888907298</c:v>
                </c:pt>
                <c:pt idx="2424">
                  <c:v>0.74515046296314702</c:v>
                </c:pt>
                <c:pt idx="2425">
                  <c:v>0.74516203703722095</c:v>
                </c:pt>
                <c:pt idx="2426">
                  <c:v>0.74517361111129499</c:v>
                </c:pt>
                <c:pt idx="2427">
                  <c:v>0.74518518518536903</c:v>
                </c:pt>
                <c:pt idx="2428">
                  <c:v>0.74519675925944295</c:v>
                </c:pt>
                <c:pt idx="2429">
                  <c:v>0.74520833333351699</c:v>
                </c:pt>
                <c:pt idx="2430">
                  <c:v>0.74521990740759203</c:v>
                </c:pt>
                <c:pt idx="2431">
                  <c:v>0.74523148148166596</c:v>
                </c:pt>
                <c:pt idx="2432">
                  <c:v>0.74524305555574</c:v>
                </c:pt>
                <c:pt idx="2433">
                  <c:v>0.74525462962981404</c:v>
                </c:pt>
                <c:pt idx="2434">
                  <c:v>0.74526620370388796</c:v>
                </c:pt>
                <c:pt idx="2435">
                  <c:v>0.745277777777962</c:v>
                </c:pt>
                <c:pt idx="2436">
                  <c:v>0.74528935185203604</c:v>
                </c:pt>
                <c:pt idx="2437">
                  <c:v>0.74530092592611097</c:v>
                </c:pt>
                <c:pt idx="2438">
                  <c:v>0.74531250000018501</c:v>
                </c:pt>
                <c:pt idx="2439">
                  <c:v>0.74532407407425905</c:v>
                </c:pt>
                <c:pt idx="2440">
                  <c:v>0.74533564814833297</c:v>
                </c:pt>
                <c:pt idx="2441">
                  <c:v>0.74534722222240701</c:v>
                </c:pt>
                <c:pt idx="2442">
                  <c:v>0.74535879629648105</c:v>
                </c:pt>
                <c:pt idx="2443">
                  <c:v>0.74537037037055598</c:v>
                </c:pt>
                <c:pt idx="2444">
                  <c:v>0.74538194444463002</c:v>
                </c:pt>
                <c:pt idx="2445">
                  <c:v>0.74539351851870395</c:v>
                </c:pt>
                <c:pt idx="2446">
                  <c:v>0.74540509259277798</c:v>
                </c:pt>
                <c:pt idx="2447">
                  <c:v>0.74541666666685202</c:v>
                </c:pt>
                <c:pt idx="2448">
                  <c:v>0.74542824074092595</c:v>
                </c:pt>
                <c:pt idx="2449">
                  <c:v>0.74543981481499999</c:v>
                </c:pt>
                <c:pt idx="2450">
                  <c:v>0.74545138888907503</c:v>
                </c:pt>
                <c:pt idx="2451">
                  <c:v>0.74546296296314896</c:v>
                </c:pt>
                <c:pt idx="2452">
                  <c:v>0.745474537037223</c:v>
                </c:pt>
                <c:pt idx="2453">
                  <c:v>0.74548611111129703</c:v>
                </c:pt>
                <c:pt idx="2454">
                  <c:v>0.74549768518537096</c:v>
                </c:pt>
                <c:pt idx="2455">
                  <c:v>0.745509259259445</c:v>
                </c:pt>
                <c:pt idx="2456">
                  <c:v>0.74552083333351904</c:v>
                </c:pt>
                <c:pt idx="2457">
                  <c:v>0.74553240740759397</c:v>
                </c:pt>
                <c:pt idx="2458">
                  <c:v>0.74554398148166801</c:v>
                </c:pt>
                <c:pt idx="2459">
                  <c:v>0.74555555555574204</c:v>
                </c:pt>
                <c:pt idx="2460">
                  <c:v>0.74556712962981597</c:v>
                </c:pt>
                <c:pt idx="2461">
                  <c:v>0.74557870370389001</c:v>
                </c:pt>
                <c:pt idx="2462">
                  <c:v>0.74559027777796405</c:v>
                </c:pt>
                <c:pt idx="2463">
                  <c:v>0.74560185185203898</c:v>
                </c:pt>
                <c:pt idx="2464">
                  <c:v>0.74561342592611302</c:v>
                </c:pt>
                <c:pt idx="2465">
                  <c:v>0.74562500000018705</c:v>
                </c:pt>
                <c:pt idx="2466">
                  <c:v>0.74563657407426098</c:v>
                </c:pt>
                <c:pt idx="2467">
                  <c:v>0.74564814814833502</c:v>
                </c:pt>
                <c:pt idx="2468">
                  <c:v>0.74565972222240895</c:v>
                </c:pt>
                <c:pt idx="2469">
                  <c:v>0.74567129629648299</c:v>
                </c:pt>
                <c:pt idx="2470">
                  <c:v>0.74568287037055803</c:v>
                </c:pt>
                <c:pt idx="2471">
                  <c:v>0.74569444444463195</c:v>
                </c:pt>
                <c:pt idx="2472">
                  <c:v>0.74570601851870599</c:v>
                </c:pt>
                <c:pt idx="2473">
                  <c:v>0.74571759259278003</c:v>
                </c:pt>
                <c:pt idx="2474">
                  <c:v>0.74572916666685396</c:v>
                </c:pt>
                <c:pt idx="2475">
                  <c:v>0.745740740740928</c:v>
                </c:pt>
                <c:pt idx="2476">
                  <c:v>0.74575231481500204</c:v>
                </c:pt>
                <c:pt idx="2477">
                  <c:v>0.74576388888907696</c:v>
                </c:pt>
                <c:pt idx="2478">
                  <c:v>0.745775462963151</c:v>
                </c:pt>
                <c:pt idx="2479">
                  <c:v>0.74578703703722504</c:v>
                </c:pt>
                <c:pt idx="2480">
                  <c:v>0.74579861111129897</c:v>
                </c:pt>
                <c:pt idx="2481">
                  <c:v>0.74581018518537301</c:v>
                </c:pt>
                <c:pt idx="2482">
                  <c:v>0.74582175925944705</c:v>
                </c:pt>
                <c:pt idx="2483">
                  <c:v>0.74583333333352198</c:v>
                </c:pt>
                <c:pt idx="2484">
                  <c:v>0.74584490740759601</c:v>
                </c:pt>
                <c:pt idx="2485">
                  <c:v>0.74585648148167005</c:v>
                </c:pt>
                <c:pt idx="2486">
                  <c:v>0.74586805555574398</c:v>
                </c:pt>
                <c:pt idx="2487">
                  <c:v>0.74587962962981802</c:v>
                </c:pt>
                <c:pt idx="2488">
                  <c:v>0.74589120370389195</c:v>
                </c:pt>
                <c:pt idx="2489">
                  <c:v>0.74590277777796599</c:v>
                </c:pt>
                <c:pt idx="2490">
                  <c:v>0.74591435185204102</c:v>
                </c:pt>
                <c:pt idx="2491">
                  <c:v>0.74592592592611495</c:v>
                </c:pt>
                <c:pt idx="2492">
                  <c:v>0.74593750000018899</c:v>
                </c:pt>
                <c:pt idx="2493">
                  <c:v>0.74594907407426303</c:v>
                </c:pt>
                <c:pt idx="2494">
                  <c:v>0.74596064814833696</c:v>
                </c:pt>
                <c:pt idx="2495">
                  <c:v>0.745972222222411</c:v>
                </c:pt>
                <c:pt idx="2496">
                  <c:v>0.74598379629648504</c:v>
                </c:pt>
                <c:pt idx="2497">
                  <c:v>0.74599537037055996</c:v>
                </c:pt>
                <c:pt idx="2498">
                  <c:v>0.746006944444634</c:v>
                </c:pt>
                <c:pt idx="2499">
                  <c:v>0.74601851851870804</c:v>
                </c:pt>
                <c:pt idx="2500">
                  <c:v>0.74603009259278197</c:v>
                </c:pt>
                <c:pt idx="2501">
                  <c:v>0.74604166666685601</c:v>
                </c:pt>
                <c:pt idx="2502">
                  <c:v>0.74605324074093005</c:v>
                </c:pt>
                <c:pt idx="2503">
                  <c:v>0.74606481481500497</c:v>
                </c:pt>
                <c:pt idx="2504">
                  <c:v>0.74607638888907901</c:v>
                </c:pt>
                <c:pt idx="2505">
                  <c:v>0.74608796296315305</c:v>
                </c:pt>
                <c:pt idx="2506">
                  <c:v>0.74609953703722698</c:v>
                </c:pt>
                <c:pt idx="2507">
                  <c:v>0.74611111111130102</c:v>
                </c:pt>
                <c:pt idx="2508">
                  <c:v>0.74612268518537495</c:v>
                </c:pt>
                <c:pt idx="2509">
                  <c:v>0.74613425925944898</c:v>
                </c:pt>
                <c:pt idx="2510">
                  <c:v>0.74614583333352402</c:v>
                </c:pt>
                <c:pt idx="2511">
                  <c:v>0.74615740740759795</c:v>
                </c:pt>
                <c:pt idx="2512">
                  <c:v>0.74616898148167199</c:v>
                </c:pt>
                <c:pt idx="2513">
                  <c:v>0.74618055555574603</c:v>
                </c:pt>
                <c:pt idx="2514">
                  <c:v>0.74619212962981996</c:v>
                </c:pt>
                <c:pt idx="2515">
                  <c:v>0.74620370370389399</c:v>
                </c:pt>
                <c:pt idx="2516">
                  <c:v>0.74621527777796803</c:v>
                </c:pt>
                <c:pt idx="2517">
                  <c:v>0.74622685185204296</c:v>
                </c:pt>
                <c:pt idx="2518">
                  <c:v>0.746238425926117</c:v>
                </c:pt>
                <c:pt idx="2519">
                  <c:v>0.74625000000019104</c:v>
                </c:pt>
                <c:pt idx="2520">
                  <c:v>0.74626157407426497</c:v>
                </c:pt>
                <c:pt idx="2521">
                  <c:v>0.74627314814833901</c:v>
                </c:pt>
                <c:pt idx="2522">
                  <c:v>0.74628472222241304</c:v>
                </c:pt>
                <c:pt idx="2523">
                  <c:v>0.74629629629648797</c:v>
                </c:pt>
                <c:pt idx="2524">
                  <c:v>0.74630787037056201</c:v>
                </c:pt>
                <c:pt idx="2525">
                  <c:v>0.74631944444463605</c:v>
                </c:pt>
                <c:pt idx="2526">
                  <c:v>0.74633101851870998</c:v>
                </c:pt>
                <c:pt idx="2527">
                  <c:v>0.74634259259278402</c:v>
                </c:pt>
                <c:pt idx="2528">
                  <c:v>0.74635416666685805</c:v>
                </c:pt>
                <c:pt idx="2529">
                  <c:v>0.74636574074093198</c:v>
                </c:pt>
                <c:pt idx="2530">
                  <c:v>0.74637731481500702</c:v>
                </c:pt>
                <c:pt idx="2531">
                  <c:v>0.74638888888908095</c:v>
                </c:pt>
                <c:pt idx="2532">
                  <c:v>0.74640046296315499</c:v>
                </c:pt>
                <c:pt idx="2533">
                  <c:v>0.74641203703722903</c:v>
                </c:pt>
                <c:pt idx="2534">
                  <c:v>0.74642361111130295</c:v>
                </c:pt>
                <c:pt idx="2535">
                  <c:v>0.74643518518537699</c:v>
                </c:pt>
                <c:pt idx="2536">
                  <c:v>0.74644675925945103</c:v>
                </c:pt>
                <c:pt idx="2537">
                  <c:v>0.74645833333352596</c:v>
                </c:pt>
                <c:pt idx="2538">
                  <c:v>0.7464699074076</c:v>
                </c:pt>
                <c:pt idx="2539">
                  <c:v>0.74648148148167404</c:v>
                </c:pt>
                <c:pt idx="2540">
                  <c:v>0.74649305555574796</c:v>
                </c:pt>
                <c:pt idx="2541">
                  <c:v>0.746504629629822</c:v>
                </c:pt>
                <c:pt idx="2542">
                  <c:v>0.74651620370389604</c:v>
                </c:pt>
                <c:pt idx="2543">
                  <c:v>0.74652777777797097</c:v>
                </c:pt>
                <c:pt idx="2544">
                  <c:v>0.74653935185204501</c:v>
                </c:pt>
                <c:pt idx="2545">
                  <c:v>0.74655092592611905</c:v>
                </c:pt>
                <c:pt idx="2546">
                  <c:v>0.74656250000019297</c:v>
                </c:pt>
                <c:pt idx="2547">
                  <c:v>0.74657407407426701</c:v>
                </c:pt>
                <c:pt idx="2548">
                  <c:v>0.74658564814834105</c:v>
                </c:pt>
                <c:pt idx="2549">
                  <c:v>0.74659722222241498</c:v>
                </c:pt>
                <c:pt idx="2550">
                  <c:v>0.74660879629649002</c:v>
                </c:pt>
                <c:pt idx="2551">
                  <c:v>0.74662037037056395</c:v>
                </c:pt>
                <c:pt idx="2552">
                  <c:v>0.74663194444463798</c:v>
                </c:pt>
                <c:pt idx="2553">
                  <c:v>0.74664351851871202</c:v>
                </c:pt>
                <c:pt idx="2554">
                  <c:v>0.74665509259278595</c:v>
                </c:pt>
                <c:pt idx="2555">
                  <c:v>0.74666666666685999</c:v>
                </c:pt>
                <c:pt idx="2556">
                  <c:v>0.74667824074093403</c:v>
                </c:pt>
                <c:pt idx="2557">
                  <c:v>0.74668981481500896</c:v>
                </c:pt>
                <c:pt idx="2558">
                  <c:v>0.746701388889083</c:v>
                </c:pt>
                <c:pt idx="2559">
                  <c:v>0.74671296296315703</c:v>
                </c:pt>
                <c:pt idx="2560">
                  <c:v>0.74672453703723096</c:v>
                </c:pt>
                <c:pt idx="2561">
                  <c:v>0.746736111111305</c:v>
                </c:pt>
                <c:pt idx="2562">
                  <c:v>0.74674768518537904</c:v>
                </c:pt>
                <c:pt idx="2563">
                  <c:v>0.74675925925945397</c:v>
                </c:pt>
                <c:pt idx="2564">
                  <c:v>0.74677083333352801</c:v>
                </c:pt>
                <c:pt idx="2565">
                  <c:v>0.74678240740760204</c:v>
                </c:pt>
                <c:pt idx="2566">
                  <c:v>0.74679398148167597</c:v>
                </c:pt>
                <c:pt idx="2567">
                  <c:v>0.74680555555575001</c:v>
                </c:pt>
                <c:pt idx="2568">
                  <c:v>0.74681712962982405</c:v>
                </c:pt>
                <c:pt idx="2569">
                  <c:v>0.74682870370389798</c:v>
                </c:pt>
                <c:pt idx="2570">
                  <c:v>0.74684027777797302</c:v>
                </c:pt>
                <c:pt idx="2571">
                  <c:v>0.74685185185204706</c:v>
                </c:pt>
                <c:pt idx="2572">
                  <c:v>0.74686342592612098</c:v>
                </c:pt>
                <c:pt idx="2573">
                  <c:v>0.74687500000019502</c:v>
                </c:pt>
                <c:pt idx="2574">
                  <c:v>0.74688657407426895</c:v>
                </c:pt>
                <c:pt idx="2575">
                  <c:v>0.74689814814834299</c:v>
                </c:pt>
                <c:pt idx="2576">
                  <c:v>0.74690972222241703</c:v>
                </c:pt>
                <c:pt idx="2577">
                  <c:v>0.74692129629649195</c:v>
                </c:pt>
                <c:pt idx="2578">
                  <c:v>0.74693287037056599</c:v>
                </c:pt>
                <c:pt idx="2579">
                  <c:v>0.74694444444464003</c:v>
                </c:pt>
                <c:pt idx="2580">
                  <c:v>0.74695601851871396</c:v>
                </c:pt>
                <c:pt idx="2581">
                  <c:v>0.746967592592788</c:v>
                </c:pt>
                <c:pt idx="2582">
                  <c:v>0.74697916666686204</c:v>
                </c:pt>
                <c:pt idx="2583">
                  <c:v>0.74699074074093696</c:v>
                </c:pt>
                <c:pt idx="2584">
                  <c:v>0.747002314815011</c:v>
                </c:pt>
                <c:pt idx="2585">
                  <c:v>0.74701388888908504</c:v>
                </c:pt>
                <c:pt idx="2586">
                  <c:v>0.74702546296315897</c:v>
                </c:pt>
                <c:pt idx="2587">
                  <c:v>0.74703703703723301</c:v>
                </c:pt>
                <c:pt idx="2588">
                  <c:v>0.74704861111130705</c:v>
                </c:pt>
                <c:pt idx="2589">
                  <c:v>0.74706018518538098</c:v>
                </c:pt>
                <c:pt idx="2590">
                  <c:v>0.74707175925945601</c:v>
                </c:pt>
                <c:pt idx="2591">
                  <c:v>0.74708333333353005</c:v>
                </c:pt>
                <c:pt idx="2592">
                  <c:v>0.74709490740760398</c:v>
                </c:pt>
                <c:pt idx="2593">
                  <c:v>0.74710648148167802</c:v>
                </c:pt>
                <c:pt idx="2594">
                  <c:v>0.74711805555575195</c:v>
                </c:pt>
                <c:pt idx="2595">
                  <c:v>0.74712962962982599</c:v>
                </c:pt>
                <c:pt idx="2596">
                  <c:v>0.74714120370390003</c:v>
                </c:pt>
                <c:pt idx="2597">
                  <c:v>0.74715277777797495</c:v>
                </c:pt>
                <c:pt idx="2598">
                  <c:v>0.74716435185204899</c:v>
                </c:pt>
                <c:pt idx="2599">
                  <c:v>0.74717592592612303</c:v>
                </c:pt>
                <c:pt idx="2600">
                  <c:v>0.74718750000019696</c:v>
                </c:pt>
                <c:pt idx="2601">
                  <c:v>0.747199074074271</c:v>
                </c:pt>
                <c:pt idx="2602">
                  <c:v>0.74721064814834504</c:v>
                </c:pt>
                <c:pt idx="2603">
                  <c:v>0.74722222222241996</c:v>
                </c:pt>
                <c:pt idx="2604">
                  <c:v>0.747233796296494</c:v>
                </c:pt>
                <c:pt idx="2605">
                  <c:v>0.74724537037056804</c:v>
                </c:pt>
                <c:pt idx="2606">
                  <c:v>0.74725694444464197</c:v>
                </c:pt>
                <c:pt idx="2607">
                  <c:v>0.74726851851871601</c:v>
                </c:pt>
                <c:pt idx="2608">
                  <c:v>0.74728009259279005</c:v>
                </c:pt>
                <c:pt idx="2609">
                  <c:v>0.74729166666686397</c:v>
                </c:pt>
                <c:pt idx="2610">
                  <c:v>0.74730324074093901</c:v>
                </c:pt>
                <c:pt idx="2611">
                  <c:v>0.74731481481501305</c:v>
                </c:pt>
                <c:pt idx="2612">
                  <c:v>0.74732638888908698</c:v>
                </c:pt>
                <c:pt idx="2613">
                  <c:v>0.74733796296316102</c:v>
                </c:pt>
                <c:pt idx="2614">
                  <c:v>0.74734953703723495</c:v>
                </c:pt>
                <c:pt idx="2615">
                  <c:v>0.74736111111130898</c:v>
                </c:pt>
                <c:pt idx="2616">
                  <c:v>0.74737268518538302</c:v>
                </c:pt>
                <c:pt idx="2617">
                  <c:v>0.74738425925945795</c:v>
                </c:pt>
                <c:pt idx="2618">
                  <c:v>0.74739583333353199</c:v>
                </c:pt>
                <c:pt idx="2619">
                  <c:v>0.74740740740760603</c:v>
                </c:pt>
                <c:pt idx="2620">
                  <c:v>0.74741898148167996</c:v>
                </c:pt>
                <c:pt idx="2621">
                  <c:v>0.74743055555575399</c:v>
                </c:pt>
                <c:pt idx="2622">
                  <c:v>0.74744212962982803</c:v>
                </c:pt>
                <c:pt idx="2623">
                  <c:v>0.74745370370390296</c:v>
                </c:pt>
                <c:pt idx="2624">
                  <c:v>0.747465277777977</c:v>
                </c:pt>
                <c:pt idx="2625">
                  <c:v>0.74747685185205104</c:v>
                </c:pt>
                <c:pt idx="2626">
                  <c:v>0.74748842592612497</c:v>
                </c:pt>
                <c:pt idx="2627">
                  <c:v>0.74750000000019901</c:v>
                </c:pt>
                <c:pt idx="2628">
                  <c:v>0.74751157407427304</c:v>
                </c:pt>
                <c:pt idx="2629">
                  <c:v>0.74752314814834697</c:v>
                </c:pt>
                <c:pt idx="2630">
                  <c:v>0.74753472222242201</c:v>
                </c:pt>
                <c:pt idx="2631">
                  <c:v>0.74754629629649605</c:v>
                </c:pt>
                <c:pt idx="2632">
                  <c:v>0.74755787037056998</c:v>
                </c:pt>
                <c:pt idx="2633">
                  <c:v>0.74756944444464402</c:v>
                </c:pt>
                <c:pt idx="2634">
                  <c:v>0.74758101851871805</c:v>
                </c:pt>
                <c:pt idx="2635">
                  <c:v>0.74759259259279198</c:v>
                </c:pt>
                <c:pt idx="2636">
                  <c:v>0.74760416666686602</c:v>
                </c:pt>
                <c:pt idx="2637">
                  <c:v>0.74761574074094095</c:v>
                </c:pt>
                <c:pt idx="2638">
                  <c:v>0.74762731481501499</c:v>
                </c:pt>
                <c:pt idx="2639">
                  <c:v>0.74763888888908903</c:v>
                </c:pt>
                <c:pt idx="2640">
                  <c:v>0.74765046296316295</c:v>
                </c:pt>
                <c:pt idx="2641">
                  <c:v>0.74766203703723699</c:v>
                </c:pt>
                <c:pt idx="2642">
                  <c:v>0.74767361111131103</c:v>
                </c:pt>
                <c:pt idx="2643">
                  <c:v>0.74768518518538596</c:v>
                </c:pt>
                <c:pt idx="2644">
                  <c:v>0.74769675925946</c:v>
                </c:pt>
                <c:pt idx="2645">
                  <c:v>0.74770833333353404</c:v>
                </c:pt>
                <c:pt idx="2646">
                  <c:v>0.74771990740760796</c:v>
                </c:pt>
                <c:pt idx="2647">
                  <c:v>0.747731481481682</c:v>
                </c:pt>
                <c:pt idx="2648">
                  <c:v>0.74774305555575604</c:v>
                </c:pt>
                <c:pt idx="2649">
                  <c:v>0.74775462962982997</c:v>
                </c:pt>
                <c:pt idx="2650">
                  <c:v>0.74776620370390501</c:v>
                </c:pt>
                <c:pt idx="2651">
                  <c:v>0.74777777777797905</c:v>
                </c:pt>
                <c:pt idx="2652">
                  <c:v>0.74778935185205297</c:v>
                </c:pt>
                <c:pt idx="2653">
                  <c:v>0.74780092592612701</c:v>
                </c:pt>
                <c:pt idx="2654">
                  <c:v>0.74781250000020105</c:v>
                </c:pt>
                <c:pt idx="2655">
                  <c:v>0.74782407407427498</c:v>
                </c:pt>
                <c:pt idx="2656">
                  <c:v>0.74783564814834902</c:v>
                </c:pt>
                <c:pt idx="2657">
                  <c:v>0.74784722222242395</c:v>
                </c:pt>
                <c:pt idx="2658">
                  <c:v>0.74785879629649799</c:v>
                </c:pt>
                <c:pt idx="2659">
                  <c:v>0.74787037037057202</c:v>
                </c:pt>
                <c:pt idx="2660">
                  <c:v>0.74788194444464595</c:v>
                </c:pt>
                <c:pt idx="2661">
                  <c:v>0.74789351851871999</c:v>
                </c:pt>
                <c:pt idx="2662">
                  <c:v>0.74790509259279403</c:v>
                </c:pt>
                <c:pt idx="2663">
                  <c:v>0.74791666666686896</c:v>
                </c:pt>
                <c:pt idx="2664">
                  <c:v>0.747928240740943</c:v>
                </c:pt>
                <c:pt idx="2665">
                  <c:v>0.74793981481501703</c:v>
                </c:pt>
                <c:pt idx="2666">
                  <c:v>0.74795138888909096</c:v>
                </c:pt>
                <c:pt idx="2667">
                  <c:v>0.747962962963165</c:v>
                </c:pt>
                <c:pt idx="2668">
                  <c:v>0.74797453703723904</c:v>
                </c:pt>
                <c:pt idx="2669">
                  <c:v>0.74798611111131297</c:v>
                </c:pt>
                <c:pt idx="2670">
                  <c:v>0.74799768518538801</c:v>
                </c:pt>
                <c:pt idx="2671">
                  <c:v>0.74800925925946204</c:v>
                </c:pt>
                <c:pt idx="2672">
                  <c:v>0.74802083333353597</c:v>
                </c:pt>
                <c:pt idx="2673">
                  <c:v>0.74803240740761001</c:v>
                </c:pt>
                <c:pt idx="2674">
                  <c:v>0.74804398148168405</c:v>
                </c:pt>
                <c:pt idx="2675">
                  <c:v>0.74805555555575798</c:v>
                </c:pt>
                <c:pt idx="2676">
                  <c:v>0.74806712962983202</c:v>
                </c:pt>
                <c:pt idx="2677">
                  <c:v>0.74807870370390706</c:v>
                </c:pt>
                <c:pt idx="2678">
                  <c:v>0.74809027777798098</c:v>
                </c:pt>
                <c:pt idx="2679">
                  <c:v>0.74810185185205502</c:v>
                </c:pt>
                <c:pt idx="2680">
                  <c:v>0.74811342592612895</c:v>
                </c:pt>
                <c:pt idx="2681">
                  <c:v>0.74812500000020299</c:v>
                </c:pt>
                <c:pt idx="2682">
                  <c:v>0.74813657407427703</c:v>
                </c:pt>
                <c:pt idx="2683">
                  <c:v>0.74814814814835195</c:v>
                </c:pt>
                <c:pt idx="2684">
                  <c:v>0.74815972222242599</c:v>
                </c:pt>
                <c:pt idx="2685">
                  <c:v>0.74817129629650003</c:v>
                </c:pt>
                <c:pt idx="2686">
                  <c:v>0.74818287037057396</c:v>
                </c:pt>
                <c:pt idx="2687">
                  <c:v>0.748194444444648</c:v>
                </c:pt>
                <c:pt idx="2688">
                  <c:v>0.74820601851872204</c:v>
                </c:pt>
                <c:pt idx="2689">
                  <c:v>0.74821759259279597</c:v>
                </c:pt>
                <c:pt idx="2690">
                  <c:v>0.748229166666871</c:v>
                </c:pt>
                <c:pt idx="2691">
                  <c:v>0.74824074074094504</c:v>
                </c:pt>
                <c:pt idx="2692">
                  <c:v>0.74825231481501897</c:v>
                </c:pt>
                <c:pt idx="2693">
                  <c:v>0.74826388888909301</c:v>
                </c:pt>
                <c:pt idx="2694">
                  <c:v>0.74827546296316705</c:v>
                </c:pt>
                <c:pt idx="2695">
                  <c:v>0.74828703703724098</c:v>
                </c:pt>
                <c:pt idx="2696">
                  <c:v>0.74829861111131502</c:v>
                </c:pt>
                <c:pt idx="2697">
                  <c:v>0.74831018518539005</c:v>
                </c:pt>
                <c:pt idx="2698">
                  <c:v>0.74832175925946398</c:v>
                </c:pt>
                <c:pt idx="2699">
                  <c:v>0.74833333333353802</c:v>
                </c:pt>
                <c:pt idx="2700">
                  <c:v>0.74834490740761195</c:v>
                </c:pt>
                <c:pt idx="2701">
                  <c:v>0.74835648148168599</c:v>
                </c:pt>
                <c:pt idx="2702">
                  <c:v>0.74836805555576003</c:v>
                </c:pt>
                <c:pt idx="2703">
                  <c:v>0.74837962962983495</c:v>
                </c:pt>
                <c:pt idx="2704">
                  <c:v>0.74839120370390899</c:v>
                </c:pt>
                <c:pt idx="2705">
                  <c:v>0.74840277777798303</c:v>
                </c:pt>
                <c:pt idx="2706">
                  <c:v>0.74841435185205696</c:v>
                </c:pt>
                <c:pt idx="2707">
                  <c:v>0.748425925926131</c:v>
                </c:pt>
                <c:pt idx="2708">
                  <c:v>0.74843750000020504</c:v>
                </c:pt>
                <c:pt idx="2709">
                  <c:v>0.74844907407427896</c:v>
                </c:pt>
                <c:pt idx="2710">
                  <c:v>0.748460648148354</c:v>
                </c:pt>
                <c:pt idx="2711">
                  <c:v>0.74847222222242804</c:v>
                </c:pt>
                <c:pt idx="2712">
                  <c:v>0.74848379629650197</c:v>
                </c:pt>
                <c:pt idx="2713">
                  <c:v>0.74849537037057601</c:v>
                </c:pt>
                <c:pt idx="2714">
                  <c:v>0.74850694444465005</c:v>
                </c:pt>
                <c:pt idx="2715">
                  <c:v>0.74851851851872397</c:v>
                </c:pt>
                <c:pt idx="2716">
                  <c:v>0.74853009259279801</c:v>
                </c:pt>
                <c:pt idx="2717">
                  <c:v>0.74854166666687305</c:v>
                </c:pt>
                <c:pt idx="2718">
                  <c:v>0.74855324074094698</c:v>
                </c:pt>
                <c:pt idx="2719">
                  <c:v>0.74856481481502102</c:v>
                </c:pt>
                <c:pt idx="2720">
                  <c:v>0.74857638888909495</c:v>
                </c:pt>
                <c:pt idx="2721">
                  <c:v>0.74858796296316898</c:v>
                </c:pt>
                <c:pt idx="2722">
                  <c:v>0.74859953703724302</c:v>
                </c:pt>
                <c:pt idx="2723">
                  <c:v>0.74861111111131795</c:v>
                </c:pt>
                <c:pt idx="2724">
                  <c:v>0.74862268518539199</c:v>
                </c:pt>
                <c:pt idx="2725">
                  <c:v>0.74863425925946603</c:v>
                </c:pt>
                <c:pt idx="2726">
                  <c:v>0.74864583333353996</c:v>
                </c:pt>
                <c:pt idx="2727">
                  <c:v>0.748657407407614</c:v>
                </c:pt>
                <c:pt idx="2728">
                  <c:v>0.74866898148168803</c:v>
                </c:pt>
                <c:pt idx="2729">
                  <c:v>0.74868055555576196</c:v>
                </c:pt>
                <c:pt idx="2730">
                  <c:v>0.748692129629837</c:v>
                </c:pt>
                <c:pt idx="2731">
                  <c:v>0.74870370370391104</c:v>
                </c:pt>
                <c:pt idx="2732">
                  <c:v>0.74871527777798497</c:v>
                </c:pt>
                <c:pt idx="2733">
                  <c:v>0.74872685185205901</c:v>
                </c:pt>
                <c:pt idx="2734">
                  <c:v>0.74873842592613304</c:v>
                </c:pt>
                <c:pt idx="2735">
                  <c:v>0.74875000000020697</c:v>
                </c:pt>
                <c:pt idx="2736">
                  <c:v>0.74876157407428101</c:v>
                </c:pt>
                <c:pt idx="2737">
                  <c:v>0.74877314814835605</c:v>
                </c:pt>
                <c:pt idx="2738">
                  <c:v>0.74878472222242998</c:v>
                </c:pt>
                <c:pt idx="2739">
                  <c:v>0.74879629629650402</c:v>
                </c:pt>
                <c:pt idx="2740">
                  <c:v>0.74880787037057805</c:v>
                </c:pt>
                <c:pt idx="2741">
                  <c:v>0.74881944444465198</c:v>
                </c:pt>
                <c:pt idx="2742">
                  <c:v>0.74883101851872602</c:v>
                </c:pt>
                <c:pt idx="2743">
                  <c:v>0.74884259259280095</c:v>
                </c:pt>
                <c:pt idx="2744">
                  <c:v>0.74885416666687499</c:v>
                </c:pt>
                <c:pt idx="2745">
                  <c:v>0.74886574074094903</c:v>
                </c:pt>
                <c:pt idx="2746">
                  <c:v>0.74887731481502295</c:v>
                </c:pt>
                <c:pt idx="2747">
                  <c:v>0.74888888888909699</c:v>
                </c:pt>
                <c:pt idx="2748">
                  <c:v>0.74890046296317103</c:v>
                </c:pt>
                <c:pt idx="2749">
                  <c:v>0.74891203703724496</c:v>
                </c:pt>
                <c:pt idx="2750">
                  <c:v>0.74892361111132</c:v>
                </c:pt>
                <c:pt idx="2751">
                  <c:v>0.74893518518539404</c:v>
                </c:pt>
                <c:pt idx="2752">
                  <c:v>0.74894675925946796</c:v>
                </c:pt>
                <c:pt idx="2753">
                  <c:v>0.748958333333542</c:v>
                </c:pt>
                <c:pt idx="2754">
                  <c:v>0.74896990740761604</c:v>
                </c:pt>
                <c:pt idx="2755">
                  <c:v>0.74898148148168997</c:v>
                </c:pt>
                <c:pt idx="2756">
                  <c:v>0.74899305555576401</c:v>
                </c:pt>
                <c:pt idx="2757">
                  <c:v>0.74900462962983905</c:v>
                </c:pt>
                <c:pt idx="2758">
                  <c:v>0.74901620370391297</c:v>
                </c:pt>
                <c:pt idx="2759">
                  <c:v>0.74902777777798701</c:v>
                </c:pt>
                <c:pt idx="2760">
                  <c:v>0.74903935185206105</c:v>
                </c:pt>
                <c:pt idx="2761">
                  <c:v>0.74905092592613498</c:v>
                </c:pt>
                <c:pt idx="2762">
                  <c:v>0.74906250000020902</c:v>
                </c:pt>
                <c:pt idx="2763">
                  <c:v>0.74907407407428395</c:v>
                </c:pt>
                <c:pt idx="2764">
                  <c:v>0.74908564814835799</c:v>
                </c:pt>
                <c:pt idx="2765">
                  <c:v>0.74909722222243202</c:v>
                </c:pt>
                <c:pt idx="2766">
                  <c:v>0.74910879629650595</c:v>
                </c:pt>
                <c:pt idx="2767">
                  <c:v>0.74912037037057999</c:v>
                </c:pt>
                <c:pt idx="2768">
                  <c:v>0.74913194444465403</c:v>
                </c:pt>
                <c:pt idx="2769">
                  <c:v>0.74914351851872796</c:v>
                </c:pt>
                <c:pt idx="2770">
                  <c:v>0.749155092592803</c:v>
                </c:pt>
                <c:pt idx="2771">
                  <c:v>0.74916666666687703</c:v>
                </c:pt>
                <c:pt idx="2772">
                  <c:v>0.74917824074095096</c:v>
                </c:pt>
                <c:pt idx="2773">
                  <c:v>0.749189814815025</c:v>
                </c:pt>
                <c:pt idx="2774">
                  <c:v>0.74920138888909904</c:v>
                </c:pt>
                <c:pt idx="2775">
                  <c:v>0.74921296296317297</c:v>
                </c:pt>
                <c:pt idx="2776">
                  <c:v>0.74922453703724701</c:v>
                </c:pt>
                <c:pt idx="2777">
                  <c:v>0.74923611111132205</c:v>
                </c:pt>
                <c:pt idx="2778">
                  <c:v>0.74924768518539597</c:v>
                </c:pt>
                <c:pt idx="2779">
                  <c:v>0.74925925925947001</c:v>
                </c:pt>
                <c:pt idx="2780">
                  <c:v>0.74927083333354405</c:v>
                </c:pt>
                <c:pt idx="2781">
                  <c:v>0.74928240740761798</c:v>
                </c:pt>
                <c:pt idx="2782">
                  <c:v>0.74929398148169202</c:v>
                </c:pt>
                <c:pt idx="2783">
                  <c:v>0.74930555555576706</c:v>
                </c:pt>
                <c:pt idx="2784">
                  <c:v>0.74931712962984098</c:v>
                </c:pt>
                <c:pt idx="2785">
                  <c:v>0.74932870370391502</c:v>
                </c:pt>
                <c:pt idx="2786">
                  <c:v>0.74934027777798895</c:v>
                </c:pt>
                <c:pt idx="2787">
                  <c:v>0.74935185185206299</c:v>
                </c:pt>
                <c:pt idx="2788">
                  <c:v>0.74936342592613703</c:v>
                </c:pt>
                <c:pt idx="2789">
                  <c:v>0.74937500000021096</c:v>
                </c:pt>
                <c:pt idx="2790">
                  <c:v>0.74938657407428599</c:v>
                </c:pt>
                <c:pt idx="2791">
                  <c:v>0.74939814814836003</c:v>
                </c:pt>
                <c:pt idx="2792">
                  <c:v>0.74940972222243396</c:v>
                </c:pt>
                <c:pt idx="2793">
                  <c:v>0.749421296296508</c:v>
                </c:pt>
                <c:pt idx="2794">
                  <c:v>0.74943287037058204</c:v>
                </c:pt>
                <c:pt idx="2795">
                  <c:v>0.74944444444465597</c:v>
                </c:pt>
                <c:pt idx="2796">
                  <c:v>0.74945601851873</c:v>
                </c:pt>
                <c:pt idx="2797">
                  <c:v>0.74946759259280504</c:v>
                </c:pt>
                <c:pt idx="2798">
                  <c:v>0.74947916666687897</c:v>
                </c:pt>
                <c:pt idx="2799">
                  <c:v>0.74949074074095301</c:v>
                </c:pt>
                <c:pt idx="2800">
                  <c:v>0.74950231481502705</c:v>
                </c:pt>
                <c:pt idx="2801">
                  <c:v>0.74951388888910098</c:v>
                </c:pt>
                <c:pt idx="2802">
                  <c:v>0.74952546296317502</c:v>
                </c:pt>
                <c:pt idx="2803">
                  <c:v>0.74953703703724905</c:v>
                </c:pt>
                <c:pt idx="2804">
                  <c:v>0.74954861111132398</c:v>
                </c:pt>
                <c:pt idx="2805">
                  <c:v>0.74956018518539802</c:v>
                </c:pt>
                <c:pt idx="2806">
                  <c:v>0.74957175925947195</c:v>
                </c:pt>
                <c:pt idx="2807">
                  <c:v>0.74958333333354599</c:v>
                </c:pt>
                <c:pt idx="2808">
                  <c:v>0.74959490740762003</c:v>
                </c:pt>
                <c:pt idx="2809">
                  <c:v>0.74960648148169395</c:v>
                </c:pt>
                <c:pt idx="2810">
                  <c:v>0.74961805555576899</c:v>
                </c:pt>
                <c:pt idx="2811">
                  <c:v>0.74962962962984303</c:v>
                </c:pt>
                <c:pt idx="2812">
                  <c:v>0.74964120370391696</c:v>
                </c:pt>
                <c:pt idx="2813">
                  <c:v>0.749652777777991</c:v>
                </c:pt>
                <c:pt idx="2814">
                  <c:v>0.74966435185206504</c:v>
                </c:pt>
                <c:pt idx="2815">
                  <c:v>0.74967592592613896</c:v>
                </c:pt>
                <c:pt idx="2816">
                  <c:v>0.749687500000213</c:v>
                </c:pt>
                <c:pt idx="2817">
                  <c:v>0.74969907407428804</c:v>
                </c:pt>
                <c:pt idx="2818">
                  <c:v>0.74971064814836197</c:v>
                </c:pt>
                <c:pt idx="2819">
                  <c:v>0.74972222222243601</c:v>
                </c:pt>
                <c:pt idx="2820">
                  <c:v>0.74973379629651005</c:v>
                </c:pt>
                <c:pt idx="2821">
                  <c:v>0.74974537037058397</c:v>
                </c:pt>
                <c:pt idx="2822">
                  <c:v>0.74975694444465801</c:v>
                </c:pt>
                <c:pt idx="2823">
                  <c:v>0.74976851851873205</c:v>
                </c:pt>
                <c:pt idx="2824">
                  <c:v>0.74978009259280698</c:v>
                </c:pt>
                <c:pt idx="2825">
                  <c:v>0.74979166666688102</c:v>
                </c:pt>
                <c:pt idx="2826">
                  <c:v>0.74980324074095495</c:v>
                </c:pt>
                <c:pt idx="2827">
                  <c:v>0.74981481481502898</c:v>
                </c:pt>
                <c:pt idx="2828">
                  <c:v>0.74982638888910302</c:v>
                </c:pt>
                <c:pt idx="2829">
                  <c:v>0.74983796296317695</c:v>
                </c:pt>
                <c:pt idx="2830">
                  <c:v>0.74984953703725199</c:v>
                </c:pt>
                <c:pt idx="2831">
                  <c:v>0.74986111111132603</c:v>
                </c:pt>
                <c:pt idx="2832">
                  <c:v>0.74987268518539996</c:v>
                </c:pt>
                <c:pt idx="2833">
                  <c:v>0.749884259259474</c:v>
                </c:pt>
                <c:pt idx="2834">
                  <c:v>0.74989583333354803</c:v>
                </c:pt>
                <c:pt idx="2835">
                  <c:v>0.74990740740762196</c:v>
                </c:pt>
                <c:pt idx="2836">
                  <c:v>0.749918981481696</c:v>
                </c:pt>
                <c:pt idx="2837">
                  <c:v>0.74993055555577104</c:v>
                </c:pt>
                <c:pt idx="2838">
                  <c:v>0.74994212962984497</c:v>
                </c:pt>
                <c:pt idx="2839">
                  <c:v>0.74995370370391901</c:v>
                </c:pt>
                <c:pt idx="2840">
                  <c:v>0.74996527777799304</c:v>
                </c:pt>
                <c:pt idx="2841">
                  <c:v>0.74997685185206697</c:v>
                </c:pt>
                <c:pt idx="2842">
                  <c:v>0.74998842592614101</c:v>
                </c:pt>
                <c:pt idx="2843">
                  <c:v>0.75000000000021505</c:v>
                </c:pt>
                <c:pt idx="2844">
                  <c:v>0.75001157407428998</c:v>
                </c:pt>
                <c:pt idx="2845">
                  <c:v>0.75002314814836402</c:v>
                </c:pt>
                <c:pt idx="2846">
                  <c:v>0.75003472222243806</c:v>
                </c:pt>
                <c:pt idx="2847">
                  <c:v>0.75004629629651198</c:v>
                </c:pt>
                <c:pt idx="2848">
                  <c:v>0.75005787037058602</c:v>
                </c:pt>
                <c:pt idx="2849">
                  <c:v>0.75006944444465995</c:v>
                </c:pt>
                <c:pt idx="2850">
                  <c:v>0.75008101851873499</c:v>
                </c:pt>
                <c:pt idx="2851">
                  <c:v>0.75009259259280903</c:v>
                </c:pt>
                <c:pt idx="2852">
                  <c:v>0.75010416666688295</c:v>
                </c:pt>
                <c:pt idx="2853">
                  <c:v>0.75011574074095699</c:v>
                </c:pt>
                <c:pt idx="2854">
                  <c:v>0.75012731481503103</c:v>
                </c:pt>
                <c:pt idx="2855">
                  <c:v>0.75013888888910496</c:v>
                </c:pt>
                <c:pt idx="2856">
                  <c:v>0.750150462963179</c:v>
                </c:pt>
                <c:pt idx="2857">
                  <c:v>0.75016203703725404</c:v>
                </c:pt>
                <c:pt idx="2858">
                  <c:v>0.75017361111132796</c:v>
                </c:pt>
                <c:pt idx="2859">
                  <c:v>0.750185185185402</c:v>
                </c:pt>
                <c:pt idx="2860">
                  <c:v>0.75019675925947604</c:v>
                </c:pt>
                <c:pt idx="2861">
                  <c:v>0.75020833333354997</c:v>
                </c:pt>
                <c:pt idx="2862">
                  <c:v>0.75021990740762401</c:v>
                </c:pt>
                <c:pt idx="2863">
                  <c:v>0.75023148148169805</c:v>
                </c:pt>
                <c:pt idx="2864">
                  <c:v>0.75024305555577298</c:v>
                </c:pt>
                <c:pt idx="2865">
                  <c:v>0.75025462962984701</c:v>
                </c:pt>
                <c:pt idx="2866">
                  <c:v>0.75026620370392105</c:v>
                </c:pt>
                <c:pt idx="2867">
                  <c:v>0.75027777777799498</c:v>
                </c:pt>
                <c:pt idx="2868">
                  <c:v>0.75028935185206902</c:v>
                </c:pt>
                <c:pt idx="2869">
                  <c:v>0.75030092592614295</c:v>
                </c:pt>
                <c:pt idx="2870">
                  <c:v>0.75031250000021799</c:v>
                </c:pt>
                <c:pt idx="2871">
                  <c:v>0.75032407407429202</c:v>
                </c:pt>
                <c:pt idx="2872">
                  <c:v>0.75033564814836595</c:v>
                </c:pt>
                <c:pt idx="2873">
                  <c:v>0.75034722222243999</c:v>
                </c:pt>
                <c:pt idx="2874">
                  <c:v>0.75035879629651403</c:v>
                </c:pt>
                <c:pt idx="2875">
                  <c:v>0.75037037037058796</c:v>
                </c:pt>
                <c:pt idx="2876">
                  <c:v>0.750381944444662</c:v>
                </c:pt>
                <c:pt idx="2877">
                  <c:v>0.75039351851873703</c:v>
                </c:pt>
                <c:pt idx="2878">
                  <c:v>0.75040509259281096</c:v>
                </c:pt>
                <c:pt idx="2879">
                  <c:v>0.750416666666885</c:v>
                </c:pt>
                <c:pt idx="2880">
                  <c:v>0.75042824074095904</c:v>
                </c:pt>
                <c:pt idx="2881">
                  <c:v>0.75043981481503297</c:v>
                </c:pt>
                <c:pt idx="2882">
                  <c:v>0.75045138888910701</c:v>
                </c:pt>
                <c:pt idx="2883">
                  <c:v>0.75046296296318105</c:v>
                </c:pt>
                <c:pt idx="2884">
                  <c:v>0.75047453703725597</c:v>
                </c:pt>
                <c:pt idx="2885">
                  <c:v>0.75048611111133001</c:v>
                </c:pt>
                <c:pt idx="2886">
                  <c:v>0.75049768518540405</c:v>
                </c:pt>
                <c:pt idx="2887">
                  <c:v>0.75050925925947798</c:v>
                </c:pt>
                <c:pt idx="2888">
                  <c:v>0.75052083333355202</c:v>
                </c:pt>
                <c:pt idx="2889">
                  <c:v>0.75053240740762595</c:v>
                </c:pt>
                <c:pt idx="2890">
                  <c:v>0.75054398148170098</c:v>
                </c:pt>
                <c:pt idx="2891">
                  <c:v>0.75055555555577502</c:v>
                </c:pt>
                <c:pt idx="2892">
                  <c:v>0.75056712962984895</c:v>
                </c:pt>
                <c:pt idx="2893">
                  <c:v>0.75057870370392299</c:v>
                </c:pt>
                <c:pt idx="2894">
                  <c:v>0.75059027777799703</c:v>
                </c:pt>
                <c:pt idx="2895">
                  <c:v>0.75060185185207096</c:v>
                </c:pt>
                <c:pt idx="2896">
                  <c:v>0.75061342592614499</c:v>
                </c:pt>
                <c:pt idx="2897">
                  <c:v>0.75062500000022003</c:v>
                </c:pt>
                <c:pt idx="2898">
                  <c:v>0.75063657407429396</c:v>
                </c:pt>
                <c:pt idx="2899">
                  <c:v>0.750648148148368</c:v>
                </c:pt>
                <c:pt idx="2900">
                  <c:v>0.75065972222244204</c:v>
                </c:pt>
                <c:pt idx="2901">
                  <c:v>0.75067129629651597</c:v>
                </c:pt>
                <c:pt idx="2902">
                  <c:v>0.75068287037059001</c:v>
                </c:pt>
                <c:pt idx="2903">
                  <c:v>0.75069444444466404</c:v>
                </c:pt>
                <c:pt idx="2904">
                  <c:v>0.75070601851873897</c:v>
                </c:pt>
                <c:pt idx="2905">
                  <c:v>0.75071759259281301</c:v>
                </c:pt>
                <c:pt idx="2906">
                  <c:v>0.75072916666688705</c:v>
                </c:pt>
                <c:pt idx="2907">
                  <c:v>0.75074074074096098</c:v>
                </c:pt>
                <c:pt idx="2908">
                  <c:v>0.75075231481503502</c:v>
                </c:pt>
                <c:pt idx="2909">
                  <c:v>0.75076388888910905</c:v>
                </c:pt>
                <c:pt idx="2910">
                  <c:v>0.75077546296318398</c:v>
                </c:pt>
                <c:pt idx="2911">
                  <c:v>0.75078703703725802</c:v>
                </c:pt>
                <c:pt idx="2912">
                  <c:v>0.75079861111133195</c:v>
                </c:pt>
                <c:pt idx="2913">
                  <c:v>0.75081018518540599</c:v>
                </c:pt>
                <c:pt idx="2914">
                  <c:v>0.75082175925948003</c:v>
                </c:pt>
                <c:pt idx="2915">
                  <c:v>0.75083333333355395</c:v>
                </c:pt>
                <c:pt idx="2916">
                  <c:v>0.75084490740762799</c:v>
                </c:pt>
                <c:pt idx="2917">
                  <c:v>0.75085648148170303</c:v>
                </c:pt>
                <c:pt idx="2918">
                  <c:v>0.75086805555577696</c:v>
                </c:pt>
                <c:pt idx="2919">
                  <c:v>0.750879629629851</c:v>
                </c:pt>
                <c:pt idx="2920">
                  <c:v>0.75089120370392504</c:v>
                </c:pt>
                <c:pt idx="2921">
                  <c:v>0.75090277777799896</c:v>
                </c:pt>
                <c:pt idx="2922">
                  <c:v>0.750914351852073</c:v>
                </c:pt>
                <c:pt idx="2923">
                  <c:v>0.75092592592614704</c:v>
                </c:pt>
                <c:pt idx="2924">
                  <c:v>0.75093750000022197</c:v>
                </c:pt>
                <c:pt idx="2925">
                  <c:v>0.75094907407429601</c:v>
                </c:pt>
                <c:pt idx="2926">
                  <c:v>0.75096064814837005</c:v>
                </c:pt>
                <c:pt idx="2927">
                  <c:v>0.75097222222244397</c:v>
                </c:pt>
                <c:pt idx="2928">
                  <c:v>0.75098379629651801</c:v>
                </c:pt>
                <c:pt idx="2929">
                  <c:v>0.75099537037059205</c:v>
                </c:pt>
                <c:pt idx="2930">
                  <c:v>0.75100694444466698</c:v>
                </c:pt>
                <c:pt idx="2931">
                  <c:v>0.75101851851874102</c:v>
                </c:pt>
                <c:pt idx="2932">
                  <c:v>0.75103009259281495</c:v>
                </c:pt>
                <c:pt idx="2933">
                  <c:v>0.75104166666688899</c:v>
                </c:pt>
                <c:pt idx="2934">
                  <c:v>0.75105324074096302</c:v>
                </c:pt>
                <c:pt idx="2935">
                  <c:v>0.75106481481503695</c:v>
                </c:pt>
                <c:pt idx="2936">
                  <c:v>0.75107638888911099</c:v>
                </c:pt>
                <c:pt idx="2937">
                  <c:v>0.75108796296318603</c:v>
                </c:pt>
                <c:pt idx="2938">
                  <c:v>0.75109953703725996</c:v>
                </c:pt>
                <c:pt idx="2939">
                  <c:v>0.751111111111334</c:v>
                </c:pt>
                <c:pt idx="2940">
                  <c:v>0.75112268518540803</c:v>
                </c:pt>
                <c:pt idx="2941">
                  <c:v>0.75113425925948196</c:v>
                </c:pt>
                <c:pt idx="2942">
                  <c:v>0.751145833333556</c:v>
                </c:pt>
                <c:pt idx="2943">
                  <c:v>0.75115740740763004</c:v>
                </c:pt>
                <c:pt idx="2944">
                  <c:v>0.75116898148170497</c:v>
                </c:pt>
                <c:pt idx="2945">
                  <c:v>0.75118055555577901</c:v>
                </c:pt>
                <c:pt idx="2946">
                  <c:v>0.75119212962985304</c:v>
                </c:pt>
                <c:pt idx="2947">
                  <c:v>0.75120370370392697</c:v>
                </c:pt>
                <c:pt idx="2948">
                  <c:v>0.75121527777800101</c:v>
                </c:pt>
                <c:pt idx="2949">
                  <c:v>0.75122685185207505</c:v>
                </c:pt>
                <c:pt idx="2950">
                  <c:v>0.75123842592614998</c:v>
                </c:pt>
                <c:pt idx="2951">
                  <c:v>0.75125000000022402</c:v>
                </c:pt>
                <c:pt idx="2952">
                  <c:v>0.75126157407429806</c:v>
                </c:pt>
                <c:pt idx="2953">
                  <c:v>0.75127314814837198</c:v>
                </c:pt>
                <c:pt idx="2954">
                  <c:v>0.75128472222244602</c:v>
                </c:pt>
                <c:pt idx="2955">
                  <c:v>0.75129629629651995</c:v>
                </c:pt>
                <c:pt idx="2956">
                  <c:v>0.75130787037059399</c:v>
                </c:pt>
                <c:pt idx="2957">
                  <c:v>0.75131944444466903</c:v>
                </c:pt>
                <c:pt idx="2958">
                  <c:v>0.75133101851874295</c:v>
                </c:pt>
                <c:pt idx="2959">
                  <c:v>0.75134259259281699</c:v>
                </c:pt>
                <c:pt idx="2960">
                  <c:v>0.75135416666689103</c:v>
                </c:pt>
                <c:pt idx="2961">
                  <c:v>0.75136574074096496</c:v>
                </c:pt>
                <c:pt idx="2962">
                  <c:v>0.751377314815039</c:v>
                </c:pt>
                <c:pt idx="2963">
                  <c:v>0.75138888888911304</c:v>
                </c:pt>
                <c:pt idx="2964">
                  <c:v>0.75140046296318797</c:v>
                </c:pt>
                <c:pt idx="2965">
                  <c:v>0.751412037037262</c:v>
                </c:pt>
                <c:pt idx="2966">
                  <c:v>0.75142361111133604</c:v>
                </c:pt>
                <c:pt idx="2967">
                  <c:v>0.75143518518540997</c:v>
                </c:pt>
                <c:pt idx="2968">
                  <c:v>0.75144675925948401</c:v>
                </c:pt>
                <c:pt idx="2969">
                  <c:v>0.75145833333355805</c:v>
                </c:pt>
                <c:pt idx="2970">
                  <c:v>0.75146990740763298</c:v>
                </c:pt>
                <c:pt idx="2971">
                  <c:v>0.75148148148170701</c:v>
                </c:pt>
                <c:pt idx="2972">
                  <c:v>0.75149305555578105</c:v>
                </c:pt>
                <c:pt idx="2973">
                  <c:v>0.75150462962985498</c:v>
                </c:pt>
                <c:pt idx="2974">
                  <c:v>0.75151620370392902</c:v>
                </c:pt>
                <c:pt idx="2975">
                  <c:v>0.75152777777800295</c:v>
                </c:pt>
                <c:pt idx="2976">
                  <c:v>0.75153935185207699</c:v>
                </c:pt>
                <c:pt idx="2977">
                  <c:v>0.75155092592615202</c:v>
                </c:pt>
                <c:pt idx="2978">
                  <c:v>0.75156250000022595</c:v>
                </c:pt>
                <c:pt idx="2979">
                  <c:v>0.75157407407429999</c:v>
                </c:pt>
                <c:pt idx="2980">
                  <c:v>0.75158564814837403</c:v>
                </c:pt>
                <c:pt idx="2981">
                  <c:v>0.75159722222244796</c:v>
                </c:pt>
                <c:pt idx="2982">
                  <c:v>0.751608796296522</c:v>
                </c:pt>
                <c:pt idx="2983">
                  <c:v>0.75162037037059604</c:v>
                </c:pt>
                <c:pt idx="2984">
                  <c:v>0.75163194444467096</c:v>
                </c:pt>
                <c:pt idx="2985">
                  <c:v>0.751643518518745</c:v>
                </c:pt>
                <c:pt idx="2986">
                  <c:v>0.75165509259281904</c:v>
                </c:pt>
                <c:pt idx="2987">
                  <c:v>0.75166666666689297</c:v>
                </c:pt>
                <c:pt idx="2988">
                  <c:v>0.75167824074096701</c:v>
                </c:pt>
                <c:pt idx="2989">
                  <c:v>0.75168981481504105</c:v>
                </c:pt>
                <c:pt idx="2990">
                  <c:v>0.75170138888911597</c:v>
                </c:pt>
                <c:pt idx="2991">
                  <c:v>0.75171296296319001</c:v>
                </c:pt>
                <c:pt idx="2992">
                  <c:v>0.75172453703726405</c:v>
                </c:pt>
                <c:pt idx="2993">
                  <c:v>0.75173611111133798</c:v>
                </c:pt>
                <c:pt idx="2994">
                  <c:v>0.75174768518541202</c:v>
                </c:pt>
                <c:pt idx="2995">
                  <c:v>0.75175925925948595</c:v>
                </c:pt>
                <c:pt idx="2996">
                  <c:v>0.75177083333355998</c:v>
                </c:pt>
                <c:pt idx="2997">
                  <c:v>0.75178240740763502</c:v>
                </c:pt>
                <c:pt idx="2998">
                  <c:v>0.75179398148170895</c:v>
                </c:pt>
                <c:pt idx="2999">
                  <c:v>0.75180555555578299</c:v>
                </c:pt>
                <c:pt idx="3000">
                  <c:v>0.75181712962985703</c:v>
                </c:pt>
                <c:pt idx="3001">
                  <c:v>0.75182870370393096</c:v>
                </c:pt>
                <c:pt idx="3002">
                  <c:v>0.751840277778005</c:v>
                </c:pt>
                <c:pt idx="3003">
                  <c:v>0.75185185185207903</c:v>
                </c:pt>
                <c:pt idx="3004">
                  <c:v>0.75186342592615396</c:v>
                </c:pt>
                <c:pt idx="3005">
                  <c:v>0.751875000000228</c:v>
                </c:pt>
                <c:pt idx="3006">
                  <c:v>0.75188657407430204</c:v>
                </c:pt>
                <c:pt idx="3007">
                  <c:v>0.75189814814837597</c:v>
                </c:pt>
                <c:pt idx="3008">
                  <c:v>0.75190972222245001</c:v>
                </c:pt>
                <c:pt idx="3009">
                  <c:v>0.75192129629652404</c:v>
                </c:pt>
                <c:pt idx="3010">
                  <c:v>0.75193287037059897</c:v>
                </c:pt>
                <c:pt idx="3011">
                  <c:v>0.75194444444467301</c:v>
                </c:pt>
                <c:pt idx="3012">
                  <c:v>0.75195601851874705</c:v>
                </c:pt>
                <c:pt idx="3013">
                  <c:v>0.75196759259282098</c:v>
                </c:pt>
                <c:pt idx="3014">
                  <c:v>0.75197916666689502</c:v>
                </c:pt>
                <c:pt idx="3015">
                  <c:v>0.75199074074096905</c:v>
                </c:pt>
                <c:pt idx="3016">
                  <c:v>0.75200231481504298</c:v>
                </c:pt>
                <c:pt idx="3017">
                  <c:v>0.75201388888911802</c:v>
                </c:pt>
                <c:pt idx="3018">
                  <c:v>0.75202546296319195</c:v>
                </c:pt>
                <c:pt idx="3019">
                  <c:v>0.75203703703726599</c:v>
                </c:pt>
                <c:pt idx="3020">
                  <c:v>0.75204861111134003</c:v>
                </c:pt>
                <c:pt idx="3021">
                  <c:v>0.75206018518541395</c:v>
                </c:pt>
                <c:pt idx="3022">
                  <c:v>0.75207175925948799</c:v>
                </c:pt>
                <c:pt idx="3023">
                  <c:v>0.75208333333356203</c:v>
                </c:pt>
                <c:pt idx="3024">
                  <c:v>0.75209490740763696</c:v>
                </c:pt>
                <c:pt idx="3025">
                  <c:v>0.752106481481711</c:v>
                </c:pt>
                <c:pt idx="3026">
                  <c:v>0.75211805555578504</c:v>
                </c:pt>
                <c:pt idx="3027">
                  <c:v>0.75212962962985896</c:v>
                </c:pt>
                <c:pt idx="3028">
                  <c:v>0.752141203703933</c:v>
                </c:pt>
                <c:pt idx="3029">
                  <c:v>0.75215277777800704</c:v>
                </c:pt>
                <c:pt idx="3030">
                  <c:v>0.75216435185208197</c:v>
                </c:pt>
                <c:pt idx="3031">
                  <c:v>0.75217592592615601</c:v>
                </c:pt>
                <c:pt idx="3032">
                  <c:v>0.75218750000023005</c:v>
                </c:pt>
                <c:pt idx="3033">
                  <c:v>0.75219907407430397</c:v>
                </c:pt>
                <c:pt idx="3034">
                  <c:v>0.75221064814837801</c:v>
                </c:pt>
                <c:pt idx="3035">
                  <c:v>0.75222222222245205</c:v>
                </c:pt>
                <c:pt idx="3036">
                  <c:v>0.75223379629652598</c:v>
                </c:pt>
                <c:pt idx="3037">
                  <c:v>0.75224537037060102</c:v>
                </c:pt>
                <c:pt idx="3038">
                  <c:v>0.75225694444467495</c:v>
                </c:pt>
                <c:pt idx="3039">
                  <c:v>0.75226851851874899</c:v>
                </c:pt>
                <c:pt idx="3040">
                  <c:v>0.75228009259282302</c:v>
                </c:pt>
                <c:pt idx="3041">
                  <c:v>0.75229166666689695</c:v>
                </c:pt>
                <c:pt idx="3042">
                  <c:v>0.75230324074097099</c:v>
                </c:pt>
                <c:pt idx="3043">
                  <c:v>0.75231481481504503</c:v>
                </c:pt>
                <c:pt idx="3044">
                  <c:v>0.75232638888911996</c:v>
                </c:pt>
                <c:pt idx="3045">
                  <c:v>0.752337962963194</c:v>
                </c:pt>
                <c:pt idx="3046">
                  <c:v>0.75234953703726803</c:v>
                </c:pt>
                <c:pt idx="3047">
                  <c:v>0.75236111111134196</c:v>
                </c:pt>
                <c:pt idx="3048">
                  <c:v>0.752372685185416</c:v>
                </c:pt>
                <c:pt idx="3049">
                  <c:v>0.75238425925949004</c:v>
                </c:pt>
                <c:pt idx="3050">
                  <c:v>0.75239583333356497</c:v>
                </c:pt>
                <c:pt idx="3051">
                  <c:v>0.75240740740763901</c:v>
                </c:pt>
                <c:pt idx="3052">
                  <c:v>0.75241898148171305</c:v>
                </c:pt>
                <c:pt idx="3053">
                  <c:v>0.75243055555578697</c:v>
                </c:pt>
                <c:pt idx="3054">
                  <c:v>0.75244212962986101</c:v>
                </c:pt>
                <c:pt idx="3055">
                  <c:v>0.75245370370393505</c:v>
                </c:pt>
                <c:pt idx="3056">
                  <c:v>0.75246527777800898</c:v>
                </c:pt>
                <c:pt idx="3057">
                  <c:v>0.75247685185208402</c:v>
                </c:pt>
                <c:pt idx="3058">
                  <c:v>0.75248842592615806</c:v>
                </c:pt>
                <c:pt idx="3059">
                  <c:v>0.75250000000023198</c:v>
                </c:pt>
                <c:pt idx="3060">
                  <c:v>0.75251157407430602</c:v>
                </c:pt>
                <c:pt idx="3061">
                  <c:v>0.75252314814837995</c:v>
                </c:pt>
                <c:pt idx="3062">
                  <c:v>0.75253472222245399</c:v>
                </c:pt>
                <c:pt idx="3063">
                  <c:v>0.75254629629652803</c:v>
                </c:pt>
                <c:pt idx="3064">
                  <c:v>0.75255787037060295</c:v>
                </c:pt>
                <c:pt idx="3065">
                  <c:v>0.75256944444467699</c:v>
                </c:pt>
                <c:pt idx="3066">
                  <c:v>0.75258101851875103</c:v>
                </c:pt>
                <c:pt idx="3067">
                  <c:v>0.75259259259282496</c:v>
                </c:pt>
                <c:pt idx="3068">
                  <c:v>0.752604166666899</c:v>
                </c:pt>
                <c:pt idx="3069">
                  <c:v>0.75261574074097304</c:v>
                </c:pt>
                <c:pt idx="3070">
                  <c:v>0.75262731481504797</c:v>
                </c:pt>
                <c:pt idx="3071">
                  <c:v>0.752638888889122</c:v>
                </c:pt>
                <c:pt idx="3072">
                  <c:v>0.75265046296319604</c:v>
                </c:pt>
                <c:pt idx="3073">
                  <c:v>0.75266203703726997</c:v>
                </c:pt>
                <c:pt idx="3074">
                  <c:v>0.75267361111134401</c:v>
                </c:pt>
                <c:pt idx="3075">
                  <c:v>0.75268518518541805</c:v>
                </c:pt>
                <c:pt idx="3076">
                  <c:v>0.75269675925949198</c:v>
                </c:pt>
                <c:pt idx="3077">
                  <c:v>0.75270833333356701</c:v>
                </c:pt>
                <c:pt idx="3078">
                  <c:v>0.75271990740764105</c:v>
                </c:pt>
                <c:pt idx="3079">
                  <c:v>0.75273148148171498</c:v>
                </c:pt>
                <c:pt idx="3080">
                  <c:v>0.75274305555578902</c:v>
                </c:pt>
                <c:pt idx="3081">
                  <c:v>0.75275462962986295</c:v>
                </c:pt>
                <c:pt idx="3082">
                  <c:v>0.75276620370393699</c:v>
                </c:pt>
                <c:pt idx="3083">
                  <c:v>0.75277777777801103</c:v>
                </c:pt>
                <c:pt idx="3084">
                  <c:v>0.75278935185208595</c:v>
                </c:pt>
                <c:pt idx="3085">
                  <c:v>0.75280092592615999</c:v>
                </c:pt>
                <c:pt idx="3086">
                  <c:v>0.75281250000023403</c:v>
                </c:pt>
                <c:pt idx="3087">
                  <c:v>0.75282407407430796</c:v>
                </c:pt>
                <c:pt idx="3088">
                  <c:v>0.752835648148382</c:v>
                </c:pt>
                <c:pt idx="3089">
                  <c:v>0.75284722222245604</c:v>
                </c:pt>
                <c:pt idx="3090">
                  <c:v>0.75285879629653096</c:v>
                </c:pt>
                <c:pt idx="3091">
                  <c:v>0.752870370370605</c:v>
                </c:pt>
                <c:pt idx="3092">
                  <c:v>0.75288194444467904</c:v>
                </c:pt>
                <c:pt idx="3093">
                  <c:v>0.75289351851875297</c:v>
                </c:pt>
                <c:pt idx="3094">
                  <c:v>0.75290509259282701</c:v>
                </c:pt>
                <c:pt idx="3095">
                  <c:v>0.75291666666690105</c:v>
                </c:pt>
                <c:pt idx="3096">
                  <c:v>0.75292824074097497</c:v>
                </c:pt>
                <c:pt idx="3097">
                  <c:v>0.75293981481505001</c:v>
                </c:pt>
                <c:pt idx="3098">
                  <c:v>0.75295138888912405</c:v>
                </c:pt>
                <c:pt idx="3099">
                  <c:v>0.75296296296319798</c:v>
                </c:pt>
                <c:pt idx="3100">
                  <c:v>0.75297453703727202</c:v>
                </c:pt>
                <c:pt idx="3101">
                  <c:v>0.75298611111134595</c:v>
                </c:pt>
                <c:pt idx="3102">
                  <c:v>0.75299768518541998</c:v>
                </c:pt>
                <c:pt idx="3103">
                  <c:v>0.75300925925949402</c:v>
                </c:pt>
                <c:pt idx="3104">
                  <c:v>0.75302083333356895</c:v>
                </c:pt>
                <c:pt idx="3105">
                  <c:v>0.75303240740764299</c:v>
                </c:pt>
                <c:pt idx="3106">
                  <c:v>0.75304398148171703</c:v>
                </c:pt>
                <c:pt idx="3107">
                  <c:v>0.75305555555579096</c:v>
                </c:pt>
                <c:pt idx="3108">
                  <c:v>0.753067129629865</c:v>
                </c:pt>
                <c:pt idx="3109">
                  <c:v>0.75307870370393903</c:v>
                </c:pt>
                <c:pt idx="3110">
                  <c:v>0.75309027777801396</c:v>
                </c:pt>
                <c:pt idx="3111">
                  <c:v>0.753101851852088</c:v>
                </c:pt>
                <c:pt idx="3112">
                  <c:v>0.75311342592616204</c:v>
                </c:pt>
                <c:pt idx="3113">
                  <c:v>0.75312500000023597</c:v>
                </c:pt>
                <c:pt idx="3114">
                  <c:v>0.75313657407431001</c:v>
                </c:pt>
                <c:pt idx="3115">
                  <c:v>0.75314814814838404</c:v>
                </c:pt>
                <c:pt idx="3116">
                  <c:v>0.75315972222245797</c:v>
                </c:pt>
                <c:pt idx="3117">
                  <c:v>0.75317129629653301</c:v>
                </c:pt>
                <c:pt idx="3118">
                  <c:v>0.75318287037060705</c:v>
                </c:pt>
                <c:pt idx="3119">
                  <c:v>0.75319444444468098</c:v>
                </c:pt>
                <c:pt idx="3120">
                  <c:v>0.75320601851875502</c:v>
                </c:pt>
                <c:pt idx="3121">
                  <c:v>0.75321759259282905</c:v>
                </c:pt>
                <c:pt idx="3122">
                  <c:v>0.75322916666690298</c:v>
                </c:pt>
                <c:pt idx="3123">
                  <c:v>0.75324074074097702</c:v>
                </c:pt>
                <c:pt idx="3124">
                  <c:v>0.75325231481505195</c:v>
                </c:pt>
                <c:pt idx="3125">
                  <c:v>0.75326388888912599</c:v>
                </c:pt>
                <c:pt idx="3126">
                  <c:v>0.75327546296320003</c:v>
                </c:pt>
                <c:pt idx="3127">
                  <c:v>0.75328703703727395</c:v>
                </c:pt>
                <c:pt idx="3128">
                  <c:v>0.75329861111134799</c:v>
                </c:pt>
                <c:pt idx="3129">
                  <c:v>0.75331018518542203</c:v>
                </c:pt>
                <c:pt idx="3130">
                  <c:v>0.75332175925949696</c:v>
                </c:pt>
                <c:pt idx="3131">
                  <c:v>0.753333333333571</c:v>
                </c:pt>
                <c:pt idx="3132">
                  <c:v>0.75334490740764504</c:v>
                </c:pt>
                <c:pt idx="3133">
                  <c:v>0.75335648148171896</c:v>
                </c:pt>
                <c:pt idx="3134">
                  <c:v>0.753368055555793</c:v>
                </c:pt>
                <c:pt idx="3135">
                  <c:v>0.75337962962986704</c:v>
                </c:pt>
                <c:pt idx="3136">
                  <c:v>0.75339120370394097</c:v>
                </c:pt>
                <c:pt idx="3137">
                  <c:v>0.75340277777801601</c:v>
                </c:pt>
                <c:pt idx="3138">
                  <c:v>0.75341435185209005</c:v>
                </c:pt>
                <c:pt idx="3139">
                  <c:v>0.75342592592616398</c:v>
                </c:pt>
                <c:pt idx="3140">
                  <c:v>0.75343750000023801</c:v>
                </c:pt>
                <c:pt idx="3141">
                  <c:v>0.75344907407431205</c:v>
                </c:pt>
                <c:pt idx="3142">
                  <c:v>0.75346064814838598</c:v>
                </c:pt>
                <c:pt idx="3143">
                  <c:v>0.75347222222246002</c:v>
                </c:pt>
                <c:pt idx="3144">
                  <c:v>0.75348379629653495</c:v>
                </c:pt>
                <c:pt idx="3145">
                  <c:v>0.75349537037060899</c:v>
                </c:pt>
                <c:pt idx="3146">
                  <c:v>0.75350694444468302</c:v>
                </c:pt>
                <c:pt idx="3147">
                  <c:v>0.75351851851875695</c:v>
                </c:pt>
                <c:pt idx="3148">
                  <c:v>0.75353009259283099</c:v>
                </c:pt>
                <c:pt idx="3149">
                  <c:v>0.75354166666690503</c:v>
                </c:pt>
                <c:pt idx="3150">
                  <c:v>0.75355324074097996</c:v>
                </c:pt>
                <c:pt idx="3151">
                  <c:v>0.753564814815054</c:v>
                </c:pt>
                <c:pt idx="3152">
                  <c:v>0.75357638888912803</c:v>
                </c:pt>
                <c:pt idx="3153">
                  <c:v>0.75358796296320196</c:v>
                </c:pt>
                <c:pt idx="3154">
                  <c:v>0.753599537037276</c:v>
                </c:pt>
                <c:pt idx="3155">
                  <c:v>0.75361111111135004</c:v>
                </c:pt>
                <c:pt idx="3156">
                  <c:v>0.75362268518542397</c:v>
                </c:pt>
                <c:pt idx="3157">
                  <c:v>0.75363425925949901</c:v>
                </c:pt>
                <c:pt idx="3158">
                  <c:v>0.75364583333357305</c:v>
                </c:pt>
                <c:pt idx="3159">
                  <c:v>0.75365740740764697</c:v>
                </c:pt>
                <c:pt idx="3160">
                  <c:v>0.75366898148172101</c:v>
                </c:pt>
                <c:pt idx="3161">
                  <c:v>0.75368055555579505</c:v>
                </c:pt>
                <c:pt idx="3162">
                  <c:v>0.75369212962986898</c:v>
                </c:pt>
                <c:pt idx="3163">
                  <c:v>0.75370370370394302</c:v>
                </c:pt>
                <c:pt idx="3164">
                  <c:v>0.75371527777801794</c:v>
                </c:pt>
                <c:pt idx="3165">
                  <c:v>0.75372685185209198</c:v>
                </c:pt>
                <c:pt idx="3166">
                  <c:v>0.75373842592616602</c:v>
                </c:pt>
                <c:pt idx="3167">
                  <c:v>0.75375000000023995</c:v>
                </c:pt>
                <c:pt idx="3168">
                  <c:v>0.75376157407431399</c:v>
                </c:pt>
                <c:pt idx="3169">
                  <c:v>0.75377314814838803</c:v>
                </c:pt>
                <c:pt idx="3170">
                  <c:v>0.75378472222246296</c:v>
                </c:pt>
                <c:pt idx="3171">
                  <c:v>0.75379629629653699</c:v>
                </c:pt>
                <c:pt idx="3172">
                  <c:v>0.75380787037061103</c:v>
                </c:pt>
                <c:pt idx="3173">
                  <c:v>0.75381944444468496</c:v>
                </c:pt>
                <c:pt idx="3174">
                  <c:v>0.753831018518759</c:v>
                </c:pt>
                <c:pt idx="3175">
                  <c:v>0.75384259259283304</c:v>
                </c:pt>
                <c:pt idx="3176">
                  <c:v>0.75385416666690697</c:v>
                </c:pt>
                <c:pt idx="3177">
                  <c:v>0.753865740740982</c:v>
                </c:pt>
                <c:pt idx="3178">
                  <c:v>0.75387731481505604</c:v>
                </c:pt>
                <c:pt idx="3179">
                  <c:v>0.75388888888912997</c:v>
                </c:pt>
                <c:pt idx="3180">
                  <c:v>0.75390046296320401</c:v>
                </c:pt>
                <c:pt idx="3181">
                  <c:v>0.75391203703727805</c:v>
                </c:pt>
                <c:pt idx="3182">
                  <c:v>0.75392361111135198</c:v>
                </c:pt>
                <c:pt idx="3183">
                  <c:v>0.75393518518542602</c:v>
                </c:pt>
                <c:pt idx="3184">
                  <c:v>0.75394675925950105</c:v>
                </c:pt>
                <c:pt idx="3185">
                  <c:v>0.75395833333357498</c:v>
                </c:pt>
                <c:pt idx="3186">
                  <c:v>0.75396990740764902</c:v>
                </c:pt>
                <c:pt idx="3187">
                  <c:v>0.75398148148172295</c:v>
                </c:pt>
                <c:pt idx="3188">
                  <c:v>0.75399305555579699</c:v>
                </c:pt>
                <c:pt idx="3189">
                  <c:v>0.75400462962987103</c:v>
                </c:pt>
                <c:pt idx="3190">
                  <c:v>0.75401620370394595</c:v>
                </c:pt>
                <c:pt idx="3191">
                  <c:v>0.75402777777801999</c:v>
                </c:pt>
                <c:pt idx="3192">
                  <c:v>0.75403935185209403</c:v>
                </c:pt>
                <c:pt idx="3193">
                  <c:v>0.75405092592616796</c:v>
                </c:pt>
                <c:pt idx="3194">
                  <c:v>0.754062500000242</c:v>
                </c:pt>
                <c:pt idx="3195">
                  <c:v>0.75407407407431604</c:v>
                </c:pt>
                <c:pt idx="3196">
                  <c:v>0.75408564814838996</c:v>
                </c:pt>
                <c:pt idx="3197">
                  <c:v>0.754097222222465</c:v>
                </c:pt>
                <c:pt idx="3198">
                  <c:v>0.75410879629653904</c:v>
                </c:pt>
                <c:pt idx="3199">
                  <c:v>0.75412037037061297</c:v>
                </c:pt>
                <c:pt idx="3200">
                  <c:v>0.75413194444468701</c:v>
                </c:pt>
                <c:pt idx="3201">
                  <c:v>0.75414351851876105</c:v>
                </c:pt>
                <c:pt idx="3202">
                  <c:v>0.75415509259283497</c:v>
                </c:pt>
                <c:pt idx="3203">
                  <c:v>0.75416666666690901</c:v>
                </c:pt>
                <c:pt idx="3204">
                  <c:v>0.75417824074098405</c:v>
                </c:pt>
                <c:pt idx="3205">
                  <c:v>0.75418981481505798</c:v>
                </c:pt>
                <c:pt idx="3206">
                  <c:v>0.75420138888913202</c:v>
                </c:pt>
                <c:pt idx="3207">
                  <c:v>0.75421296296320595</c:v>
                </c:pt>
                <c:pt idx="3208">
                  <c:v>0.75422453703727999</c:v>
                </c:pt>
                <c:pt idx="3209">
                  <c:v>0.75423611111135402</c:v>
                </c:pt>
                <c:pt idx="3210">
                  <c:v>0.75424768518542895</c:v>
                </c:pt>
                <c:pt idx="3211">
                  <c:v>0.75425925925950299</c:v>
                </c:pt>
                <c:pt idx="3212">
                  <c:v>0.75427083333357703</c:v>
                </c:pt>
                <c:pt idx="3213">
                  <c:v>0.75428240740765096</c:v>
                </c:pt>
                <c:pt idx="3214">
                  <c:v>0.754293981481725</c:v>
                </c:pt>
                <c:pt idx="3215">
                  <c:v>0.75430555555579903</c:v>
                </c:pt>
                <c:pt idx="3216">
                  <c:v>0.75431712962987296</c:v>
                </c:pt>
                <c:pt idx="3217">
                  <c:v>0.754328703703948</c:v>
                </c:pt>
                <c:pt idx="3218">
                  <c:v>0.75434027777802204</c:v>
                </c:pt>
                <c:pt idx="3219">
                  <c:v>0.75435185185209597</c:v>
                </c:pt>
                <c:pt idx="3220">
                  <c:v>0.75436342592617001</c:v>
                </c:pt>
                <c:pt idx="3221">
                  <c:v>0.75437500000024404</c:v>
                </c:pt>
                <c:pt idx="3222">
                  <c:v>0.75438657407431797</c:v>
                </c:pt>
                <c:pt idx="3223">
                  <c:v>0.75439814814839201</c:v>
                </c:pt>
                <c:pt idx="3224">
                  <c:v>0.75440972222246705</c:v>
                </c:pt>
                <c:pt idx="3225">
                  <c:v>0.75442129629654098</c:v>
                </c:pt>
                <c:pt idx="3226">
                  <c:v>0.75443287037061502</c:v>
                </c:pt>
                <c:pt idx="3227">
                  <c:v>0.75444444444468906</c:v>
                </c:pt>
                <c:pt idx="3228">
                  <c:v>0.75445601851876298</c:v>
                </c:pt>
                <c:pt idx="3229">
                  <c:v>0.75446759259283702</c:v>
                </c:pt>
                <c:pt idx="3230">
                  <c:v>0.75447916666691195</c:v>
                </c:pt>
                <c:pt idx="3231">
                  <c:v>0.75449074074098599</c:v>
                </c:pt>
                <c:pt idx="3232">
                  <c:v>0.75450231481506003</c:v>
                </c:pt>
                <c:pt idx="3233">
                  <c:v>0.75451388888913395</c:v>
                </c:pt>
                <c:pt idx="3234">
                  <c:v>0.75452546296320799</c:v>
                </c:pt>
                <c:pt idx="3235">
                  <c:v>0.75453703703728203</c:v>
                </c:pt>
                <c:pt idx="3236">
                  <c:v>0.75454861111135596</c:v>
                </c:pt>
                <c:pt idx="3237">
                  <c:v>0.754560185185431</c:v>
                </c:pt>
                <c:pt idx="3238">
                  <c:v>0.75457175925950504</c:v>
                </c:pt>
                <c:pt idx="3239">
                  <c:v>0.75458333333357896</c:v>
                </c:pt>
                <c:pt idx="3240">
                  <c:v>0.754594907407653</c:v>
                </c:pt>
                <c:pt idx="3241">
                  <c:v>0.75460648148172704</c:v>
                </c:pt>
                <c:pt idx="3242">
                  <c:v>0.75461805555580097</c:v>
                </c:pt>
                <c:pt idx="3243">
                  <c:v>0.75462962962987501</c:v>
                </c:pt>
                <c:pt idx="3244">
                  <c:v>0.75464120370395005</c:v>
                </c:pt>
                <c:pt idx="3245">
                  <c:v>0.75465277777802398</c:v>
                </c:pt>
                <c:pt idx="3246">
                  <c:v>0.75466435185209801</c:v>
                </c:pt>
                <c:pt idx="3247">
                  <c:v>0.75467592592617205</c:v>
                </c:pt>
                <c:pt idx="3248">
                  <c:v>0.75468750000024598</c:v>
                </c:pt>
                <c:pt idx="3249">
                  <c:v>0.75469907407432002</c:v>
                </c:pt>
                <c:pt idx="3250">
                  <c:v>0.75471064814839495</c:v>
                </c:pt>
                <c:pt idx="3251">
                  <c:v>0.75472222222246899</c:v>
                </c:pt>
                <c:pt idx="3252">
                  <c:v>0.75473379629654302</c:v>
                </c:pt>
                <c:pt idx="3253">
                  <c:v>0.75474537037061695</c:v>
                </c:pt>
                <c:pt idx="3254">
                  <c:v>0.75475694444469099</c:v>
                </c:pt>
                <c:pt idx="3255">
                  <c:v>0.75476851851876503</c:v>
                </c:pt>
                <c:pt idx="3256">
                  <c:v>0.75478009259283896</c:v>
                </c:pt>
                <c:pt idx="3257">
                  <c:v>0.754791666666914</c:v>
                </c:pt>
                <c:pt idx="3258">
                  <c:v>0.75480324074098804</c:v>
                </c:pt>
                <c:pt idx="3259">
                  <c:v>0.75481481481506196</c:v>
                </c:pt>
                <c:pt idx="3260">
                  <c:v>0.754826388889136</c:v>
                </c:pt>
                <c:pt idx="3261">
                  <c:v>0.75483796296321004</c:v>
                </c:pt>
                <c:pt idx="3262">
                  <c:v>0.75484953703728397</c:v>
                </c:pt>
                <c:pt idx="3263">
                  <c:v>0.75486111111135801</c:v>
                </c:pt>
                <c:pt idx="3264">
                  <c:v>0.75487268518543305</c:v>
                </c:pt>
                <c:pt idx="3265">
                  <c:v>0.75488425925950697</c:v>
                </c:pt>
                <c:pt idx="3266">
                  <c:v>0.75489583333358101</c:v>
                </c:pt>
                <c:pt idx="3267">
                  <c:v>0.75490740740765505</c:v>
                </c:pt>
                <c:pt idx="3268">
                  <c:v>0.75491898148172898</c:v>
                </c:pt>
                <c:pt idx="3269">
                  <c:v>0.75493055555580302</c:v>
                </c:pt>
                <c:pt idx="3270">
                  <c:v>0.75494212962987794</c:v>
                </c:pt>
                <c:pt idx="3271">
                  <c:v>0.75495370370395198</c:v>
                </c:pt>
                <c:pt idx="3272">
                  <c:v>0.75496527777802602</c:v>
                </c:pt>
                <c:pt idx="3273">
                  <c:v>0.75497685185209995</c:v>
                </c:pt>
                <c:pt idx="3274">
                  <c:v>0.75498842592617399</c:v>
                </c:pt>
                <c:pt idx="3275">
                  <c:v>0.75500000000024803</c:v>
                </c:pt>
                <c:pt idx="3276">
                  <c:v>0.75501157407432196</c:v>
                </c:pt>
                <c:pt idx="3277">
                  <c:v>0.75502314814839699</c:v>
                </c:pt>
                <c:pt idx="3278">
                  <c:v>0.75503472222247103</c:v>
                </c:pt>
                <c:pt idx="3279">
                  <c:v>0.75504629629654496</c:v>
                </c:pt>
                <c:pt idx="3280">
                  <c:v>0.755057870370619</c:v>
                </c:pt>
                <c:pt idx="3281">
                  <c:v>0.75506944444469304</c:v>
                </c:pt>
                <c:pt idx="3282">
                  <c:v>0.75508101851876697</c:v>
                </c:pt>
                <c:pt idx="3283">
                  <c:v>0.75509259259284101</c:v>
                </c:pt>
                <c:pt idx="3284">
                  <c:v>0.75510416666691604</c:v>
                </c:pt>
                <c:pt idx="3285">
                  <c:v>0.75511574074098997</c:v>
                </c:pt>
                <c:pt idx="3286">
                  <c:v>0.75512731481506401</c:v>
                </c:pt>
                <c:pt idx="3287">
                  <c:v>0.75513888888913805</c:v>
                </c:pt>
                <c:pt idx="3288">
                  <c:v>0.75515046296321198</c:v>
                </c:pt>
                <c:pt idx="3289">
                  <c:v>0.75516203703728602</c:v>
                </c:pt>
                <c:pt idx="3290">
                  <c:v>0.75517361111136005</c:v>
                </c:pt>
                <c:pt idx="3291">
                  <c:v>0.75518518518543498</c:v>
                </c:pt>
                <c:pt idx="3292">
                  <c:v>0.75519675925950902</c:v>
                </c:pt>
                <c:pt idx="3293">
                  <c:v>0.75520833333358295</c:v>
                </c:pt>
                <c:pt idx="3294">
                  <c:v>0.75521990740765699</c:v>
                </c:pt>
                <c:pt idx="3295">
                  <c:v>0.75523148148173103</c:v>
                </c:pt>
                <c:pt idx="3296">
                  <c:v>0.75524305555580495</c:v>
                </c:pt>
                <c:pt idx="3297">
                  <c:v>0.75525462962987999</c:v>
                </c:pt>
                <c:pt idx="3298">
                  <c:v>0.75526620370395403</c:v>
                </c:pt>
                <c:pt idx="3299">
                  <c:v>0.75527777777802796</c:v>
                </c:pt>
                <c:pt idx="3300">
                  <c:v>0.755289351852102</c:v>
                </c:pt>
                <c:pt idx="3301">
                  <c:v>0.75530092592617604</c:v>
                </c:pt>
                <c:pt idx="3302">
                  <c:v>0.75531250000024996</c:v>
                </c:pt>
                <c:pt idx="3303">
                  <c:v>0.755324074074324</c:v>
                </c:pt>
                <c:pt idx="3304">
                  <c:v>0.75533564814839904</c:v>
                </c:pt>
                <c:pt idx="3305">
                  <c:v>0.75534722222247297</c:v>
                </c:pt>
                <c:pt idx="3306">
                  <c:v>0.75535879629654701</c:v>
                </c:pt>
                <c:pt idx="3307">
                  <c:v>0.75537037037062105</c:v>
                </c:pt>
                <c:pt idx="3308">
                  <c:v>0.75538194444469497</c:v>
                </c:pt>
                <c:pt idx="3309">
                  <c:v>0.75539351851876901</c:v>
                </c:pt>
                <c:pt idx="3310">
                  <c:v>0.75540509259284305</c:v>
                </c:pt>
                <c:pt idx="3311">
                  <c:v>0.75541666666691798</c:v>
                </c:pt>
                <c:pt idx="3312">
                  <c:v>0.75542824074099202</c:v>
                </c:pt>
                <c:pt idx="3313">
                  <c:v>0.75543981481506595</c:v>
                </c:pt>
                <c:pt idx="3314">
                  <c:v>0.75545138888913999</c:v>
                </c:pt>
                <c:pt idx="3315">
                  <c:v>0.75546296296321402</c:v>
                </c:pt>
                <c:pt idx="3316">
                  <c:v>0.75547453703728795</c:v>
                </c:pt>
                <c:pt idx="3317">
                  <c:v>0.75548611111136299</c:v>
                </c:pt>
                <c:pt idx="3318">
                  <c:v>0.75549768518543703</c:v>
                </c:pt>
                <c:pt idx="3319">
                  <c:v>0.75550925925951096</c:v>
                </c:pt>
                <c:pt idx="3320">
                  <c:v>0.755520833333585</c:v>
                </c:pt>
                <c:pt idx="3321">
                  <c:v>0.75553240740765903</c:v>
                </c:pt>
                <c:pt idx="3322">
                  <c:v>0.75554398148173296</c:v>
                </c:pt>
                <c:pt idx="3323">
                  <c:v>0.755555555555807</c:v>
                </c:pt>
                <c:pt idx="3324">
                  <c:v>0.75556712962988204</c:v>
                </c:pt>
                <c:pt idx="3325">
                  <c:v>0.75557870370395597</c:v>
                </c:pt>
                <c:pt idx="3326">
                  <c:v>0.75559027777803001</c:v>
                </c:pt>
                <c:pt idx="3327">
                  <c:v>0.75560185185210405</c:v>
                </c:pt>
                <c:pt idx="3328">
                  <c:v>0.75561342592617797</c:v>
                </c:pt>
                <c:pt idx="3329">
                  <c:v>0.75562500000025201</c:v>
                </c:pt>
                <c:pt idx="3330">
                  <c:v>0.75563657407432605</c:v>
                </c:pt>
                <c:pt idx="3331">
                  <c:v>0.75564814814840098</c:v>
                </c:pt>
                <c:pt idx="3332">
                  <c:v>0.75565972222247502</c:v>
                </c:pt>
                <c:pt idx="3333">
                  <c:v>0.75567129629654906</c:v>
                </c:pt>
                <c:pt idx="3334">
                  <c:v>0.75568287037062298</c:v>
                </c:pt>
                <c:pt idx="3335">
                  <c:v>0.75569444444469702</c:v>
                </c:pt>
                <c:pt idx="3336">
                  <c:v>0.75570601851877095</c:v>
                </c:pt>
                <c:pt idx="3337">
                  <c:v>0.75571759259284599</c:v>
                </c:pt>
                <c:pt idx="3338">
                  <c:v>0.75572916666692003</c:v>
                </c:pt>
                <c:pt idx="3339">
                  <c:v>0.75574074074099395</c:v>
                </c:pt>
                <c:pt idx="3340">
                  <c:v>0.75575231481506799</c:v>
                </c:pt>
                <c:pt idx="3341">
                  <c:v>0.75576388888914203</c:v>
                </c:pt>
                <c:pt idx="3342">
                  <c:v>0.75577546296321596</c:v>
                </c:pt>
                <c:pt idx="3343">
                  <c:v>0.75578703703729</c:v>
                </c:pt>
                <c:pt idx="3344">
                  <c:v>0.75579861111136504</c:v>
                </c:pt>
                <c:pt idx="3345">
                  <c:v>0.75581018518543897</c:v>
                </c:pt>
                <c:pt idx="3346">
                  <c:v>0.755821759259513</c:v>
                </c:pt>
                <c:pt idx="3347">
                  <c:v>0.75583333333358704</c:v>
                </c:pt>
                <c:pt idx="3348">
                  <c:v>0.75584490740766097</c:v>
                </c:pt>
                <c:pt idx="3349">
                  <c:v>0.75585648148173501</c:v>
                </c:pt>
                <c:pt idx="3350">
                  <c:v>0.75586805555580905</c:v>
                </c:pt>
                <c:pt idx="3351">
                  <c:v>0.75587962962988398</c:v>
                </c:pt>
                <c:pt idx="3352">
                  <c:v>0.75589120370395801</c:v>
                </c:pt>
                <c:pt idx="3353">
                  <c:v>0.75590277777803205</c:v>
                </c:pt>
                <c:pt idx="3354">
                  <c:v>0.75591435185210598</c:v>
                </c:pt>
                <c:pt idx="3355">
                  <c:v>0.75592592592618002</c:v>
                </c:pt>
                <c:pt idx="3356">
                  <c:v>0.75593750000025395</c:v>
                </c:pt>
                <c:pt idx="3357">
                  <c:v>0.75594907407432899</c:v>
                </c:pt>
                <c:pt idx="3358">
                  <c:v>0.75596064814840302</c:v>
                </c:pt>
                <c:pt idx="3359">
                  <c:v>0.75597222222247695</c:v>
                </c:pt>
                <c:pt idx="3360">
                  <c:v>0.75598379629655099</c:v>
                </c:pt>
                <c:pt idx="3361">
                  <c:v>0.75599537037062503</c:v>
                </c:pt>
                <c:pt idx="3362">
                  <c:v>0.75600694444469896</c:v>
                </c:pt>
                <c:pt idx="3363">
                  <c:v>0.756018518518773</c:v>
                </c:pt>
                <c:pt idx="3364">
                  <c:v>0.75603009259284804</c:v>
                </c:pt>
                <c:pt idx="3365">
                  <c:v>0.75604166666692196</c:v>
                </c:pt>
                <c:pt idx="3366">
                  <c:v>0.756053240740996</c:v>
                </c:pt>
                <c:pt idx="3367">
                  <c:v>0.75606481481507004</c:v>
                </c:pt>
                <c:pt idx="3368">
                  <c:v>0.75607638888914397</c:v>
                </c:pt>
                <c:pt idx="3369">
                  <c:v>0.75608796296321801</c:v>
                </c:pt>
                <c:pt idx="3370">
                  <c:v>0.75609953703729205</c:v>
                </c:pt>
                <c:pt idx="3371">
                  <c:v>0.75611111111136697</c:v>
                </c:pt>
                <c:pt idx="3372">
                  <c:v>0.75612268518544101</c:v>
                </c:pt>
                <c:pt idx="3373">
                  <c:v>0.75613425925951505</c:v>
                </c:pt>
                <c:pt idx="3374">
                  <c:v>0.75614583333358898</c:v>
                </c:pt>
                <c:pt idx="3375">
                  <c:v>0.75615740740766302</c:v>
                </c:pt>
                <c:pt idx="3376">
                  <c:v>0.75616898148173695</c:v>
                </c:pt>
                <c:pt idx="3377">
                  <c:v>0.75618055555581198</c:v>
                </c:pt>
                <c:pt idx="3378">
                  <c:v>0.75619212962988602</c:v>
                </c:pt>
                <c:pt idx="3379">
                  <c:v>0.75620370370395995</c:v>
                </c:pt>
                <c:pt idx="3380">
                  <c:v>0.75621527777803399</c:v>
                </c:pt>
                <c:pt idx="3381">
                  <c:v>0.75622685185210803</c:v>
                </c:pt>
                <c:pt idx="3382">
                  <c:v>0.75623842592618196</c:v>
                </c:pt>
                <c:pt idx="3383">
                  <c:v>0.756250000000256</c:v>
                </c:pt>
                <c:pt idx="3384">
                  <c:v>0.75626157407433103</c:v>
                </c:pt>
                <c:pt idx="3385">
                  <c:v>0.75627314814840496</c:v>
                </c:pt>
                <c:pt idx="3386">
                  <c:v>0.756284722222479</c:v>
                </c:pt>
                <c:pt idx="3387">
                  <c:v>0.75629629629655304</c:v>
                </c:pt>
                <c:pt idx="3388">
                  <c:v>0.75630787037062697</c:v>
                </c:pt>
                <c:pt idx="3389">
                  <c:v>0.75631944444470101</c:v>
                </c:pt>
                <c:pt idx="3390">
                  <c:v>0.75633101851877504</c:v>
                </c:pt>
                <c:pt idx="3391">
                  <c:v>0.75634259259284997</c:v>
                </c:pt>
                <c:pt idx="3392">
                  <c:v>0.75635416666692401</c:v>
                </c:pt>
                <c:pt idx="3393">
                  <c:v>0.75636574074099805</c:v>
                </c:pt>
                <c:pt idx="3394">
                  <c:v>0.75637731481507198</c:v>
                </c:pt>
                <c:pt idx="3395">
                  <c:v>0.75638888888914602</c:v>
                </c:pt>
                <c:pt idx="3396">
                  <c:v>0.75640046296322005</c:v>
                </c:pt>
                <c:pt idx="3397">
                  <c:v>0.75641203703729498</c:v>
                </c:pt>
                <c:pt idx="3398">
                  <c:v>0.75642361111136902</c:v>
                </c:pt>
                <c:pt idx="3399">
                  <c:v>0.75643518518544295</c:v>
                </c:pt>
                <c:pt idx="3400">
                  <c:v>0.75644675925951699</c:v>
                </c:pt>
                <c:pt idx="3401">
                  <c:v>0.75645833333359103</c:v>
                </c:pt>
                <c:pt idx="3402">
                  <c:v>0.75646990740766495</c:v>
                </c:pt>
                <c:pt idx="3403">
                  <c:v>0.75648148148173899</c:v>
                </c:pt>
                <c:pt idx="3404">
                  <c:v>0.75649305555581403</c:v>
                </c:pt>
                <c:pt idx="3405">
                  <c:v>0.75650462962988796</c:v>
                </c:pt>
                <c:pt idx="3406">
                  <c:v>0.756516203703962</c:v>
                </c:pt>
                <c:pt idx="3407">
                  <c:v>0.75652777777803604</c:v>
                </c:pt>
                <c:pt idx="3408">
                  <c:v>0.75653935185210996</c:v>
                </c:pt>
                <c:pt idx="3409">
                  <c:v>0.756550925926184</c:v>
                </c:pt>
                <c:pt idx="3410">
                  <c:v>0.75656250000025804</c:v>
                </c:pt>
                <c:pt idx="3411">
                  <c:v>0.75657407407433297</c:v>
                </c:pt>
                <c:pt idx="3412">
                  <c:v>0.75658564814840701</c:v>
                </c:pt>
                <c:pt idx="3413">
                  <c:v>0.75659722222248105</c:v>
                </c:pt>
                <c:pt idx="3414">
                  <c:v>0.75660879629655498</c:v>
                </c:pt>
                <c:pt idx="3415">
                  <c:v>0.75662037037062901</c:v>
                </c:pt>
                <c:pt idx="3416">
                  <c:v>0.75663194444470305</c:v>
                </c:pt>
                <c:pt idx="3417">
                  <c:v>0.75664351851877798</c:v>
                </c:pt>
                <c:pt idx="3418">
                  <c:v>0.75665509259285202</c:v>
                </c:pt>
                <c:pt idx="3419">
                  <c:v>0.75666666666692595</c:v>
                </c:pt>
                <c:pt idx="3420">
                  <c:v>0.75667824074099999</c:v>
                </c:pt>
                <c:pt idx="3421">
                  <c:v>0.75668981481507402</c:v>
                </c:pt>
                <c:pt idx="3422">
                  <c:v>0.75670138888914795</c:v>
                </c:pt>
                <c:pt idx="3423">
                  <c:v>0.75671296296322199</c:v>
                </c:pt>
                <c:pt idx="3424">
                  <c:v>0.75672453703729703</c:v>
                </c:pt>
                <c:pt idx="3425">
                  <c:v>0.75673611111137096</c:v>
                </c:pt>
                <c:pt idx="3426">
                  <c:v>0.756747685185445</c:v>
                </c:pt>
                <c:pt idx="3427">
                  <c:v>0.75675925925951903</c:v>
                </c:pt>
                <c:pt idx="3428">
                  <c:v>0.75677083333359296</c:v>
                </c:pt>
                <c:pt idx="3429">
                  <c:v>0.756782407407667</c:v>
                </c:pt>
                <c:pt idx="3430">
                  <c:v>0.75679398148174104</c:v>
                </c:pt>
                <c:pt idx="3431">
                  <c:v>0.75680555555581597</c:v>
                </c:pt>
                <c:pt idx="3432">
                  <c:v>0.75681712962989001</c:v>
                </c:pt>
                <c:pt idx="3433">
                  <c:v>0.75682870370396405</c:v>
                </c:pt>
                <c:pt idx="3434">
                  <c:v>0.75684027777803797</c:v>
                </c:pt>
                <c:pt idx="3435">
                  <c:v>0.75685185185211201</c:v>
                </c:pt>
                <c:pt idx="3436">
                  <c:v>0.75686342592618605</c:v>
                </c:pt>
                <c:pt idx="3437">
                  <c:v>0.75687500000026098</c:v>
                </c:pt>
                <c:pt idx="3438">
                  <c:v>0.75688657407433502</c:v>
                </c:pt>
                <c:pt idx="3439">
                  <c:v>0.75689814814840894</c:v>
                </c:pt>
                <c:pt idx="3440">
                  <c:v>0.75690972222248298</c:v>
                </c:pt>
                <c:pt idx="3441">
                  <c:v>0.75692129629655702</c:v>
                </c:pt>
                <c:pt idx="3442">
                  <c:v>0.75693287037063095</c:v>
                </c:pt>
                <c:pt idx="3443">
                  <c:v>0.75694444444470499</c:v>
                </c:pt>
                <c:pt idx="3444">
                  <c:v>0.75695601851878003</c:v>
                </c:pt>
                <c:pt idx="3445">
                  <c:v>0.75696759259285396</c:v>
                </c:pt>
                <c:pt idx="3446">
                  <c:v>0.75697916666692799</c:v>
                </c:pt>
                <c:pt idx="3447">
                  <c:v>0.75699074074100203</c:v>
                </c:pt>
                <c:pt idx="3448">
                  <c:v>0.75700231481507596</c:v>
                </c:pt>
                <c:pt idx="3449">
                  <c:v>0.75701388888915</c:v>
                </c:pt>
                <c:pt idx="3450">
                  <c:v>0.75702546296322404</c:v>
                </c:pt>
                <c:pt idx="3451">
                  <c:v>0.75703703703729897</c:v>
                </c:pt>
                <c:pt idx="3452">
                  <c:v>0.757048611111373</c:v>
                </c:pt>
                <c:pt idx="3453">
                  <c:v>0.75706018518544704</c:v>
                </c:pt>
                <c:pt idx="3454">
                  <c:v>0.75707175925952097</c:v>
                </c:pt>
                <c:pt idx="3455">
                  <c:v>0.75708333333359501</c:v>
                </c:pt>
                <c:pt idx="3456">
                  <c:v>0.75709490740766905</c:v>
                </c:pt>
                <c:pt idx="3457">
                  <c:v>0.75710648148174398</c:v>
                </c:pt>
                <c:pt idx="3458">
                  <c:v>0.75711805555581801</c:v>
                </c:pt>
                <c:pt idx="3459">
                  <c:v>0.75712962962989205</c:v>
                </c:pt>
                <c:pt idx="3460">
                  <c:v>0.75714120370396598</c:v>
                </c:pt>
                <c:pt idx="3461">
                  <c:v>0.75715277777804002</c:v>
                </c:pt>
                <c:pt idx="3462">
                  <c:v>0.75716435185211395</c:v>
                </c:pt>
                <c:pt idx="3463">
                  <c:v>0.75717592592618799</c:v>
                </c:pt>
                <c:pt idx="3464">
                  <c:v>0.75718750000026303</c:v>
                </c:pt>
                <c:pt idx="3465">
                  <c:v>0.75719907407433695</c:v>
                </c:pt>
                <c:pt idx="3466">
                  <c:v>0.75721064814841099</c:v>
                </c:pt>
                <c:pt idx="3467">
                  <c:v>0.75722222222248503</c:v>
                </c:pt>
                <c:pt idx="3468">
                  <c:v>0.75723379629655896</c:v>
                </c:pt>
                <c:pt idx="3469">
                  <c:v>0.757245370370633</c:v>
                </c:pt>
                <c:pt idx="3470">
                  <c:v>0.75725694444470704</c:v>
                </c:pt>
                <c:pt idx="3471">
                  <c:v>0.75726851851878196</c:v>
                </c:pt>
                <c:pt idx="3472">
                  <c:v>0.757280092592856</c:v>
                </c:pt>
                <c:pt idx="3473">
                  <c:v>0.75729166666693004</c:v>
                </c:pt>
                <c:pt idx="3474">
                  <c:v>0.75730324074100397</c:v>
                </c:pt>
                <c:pt idx="3475">
                  <c:v>0.75731481481507801</c:v>
                </c:pt>
                <c:pt idx="3476">
                  <c:v>0.75732638888915205</c:v>
                </c:pt>
                <c:pt idx="3477">
                  <c:v>0.75733796296322697</c:v>
                </c:pt>
                <c:pt idx="3478">
                  <c:v>0.75734953703730101</c:v>
                </c:pt>
                <c:pt idx="3479">
                  <c:v>0.75736111111137505</c:v>
                </c:pt>
                <c:pt idx="3480">
                  <c:v>0.75737268518544898</c:v>
                </c:pt>
                <c:pt idx="3481">
                  <c:v>0.75738425925952302</c:v>
                </c:pt>
                <c:pt idx="3482">
                  <c:v>0.75739583333359695</c:v>
                </c:pt>
                <c:pt idx="3483">
                  <c:v>0.75740740740767099</c:v>
                </c:pt>
                <c:pt idx="3484">
                  <c:v>0.75741898148174602</c:v>
                </c:pt>
                <c:pt idx="3485">
                  <c:v>0.75743055555581995</c:v>
                </c:pt>
                <c:pt idx="3486">
                  <c:v>0.75744212962989399</c:v>
                </c:pt>
                <c:pt idx="3487">
                  <c:v>0.75745370370396803</c:v>
                </c:pt>
                <c:pt idx="3488">
                  <c:v>0.75746527777804196</c:v>
                </c:pt>
                <c:pt idx="3489">
                  <c:v>0.757476851852116</c:v>
                </c:pt>
                <c:pt idx="3490">
                  <c:v>0.75748842592619003</c:v>
                </c:pt>
                <c:pt idx="3491">
                  <c:v>0.75750000000026496</c:v>
                </c:pt>
                <c:pt idx="3492">
                  <c:v>0.757511574074339</c:v>
                </c:pt>
                <c:pt idx="3493">
                  <c:v>0.75752314814841304</c:v>
                </c:pt>
                <c:pt idx="3494">
                  <c:v>0.75753472222248697</c:v>
                </c:pt>
                <c:pt idx="3495">
                  <c:v>0.75754629629656101</c:v>
                </c:pt>
                <c:pt idx="3496">
                  <c:v>0.75755787037063504</c:v>
                </c:pt>
                <c:pt idx="3497">
                  <c:v>0.75756944444470997</c:v>
                </c:pt>
                <c:pt idx="3498">
                  <c:v>0.75758101851878401</c:v>
                </c:pt>
                <c:pt idx="3499">
                  <c:v>0.75759259259285805</c:v>
                </c:pt>
                <c:pt idx="3500">
                  <c:v>0.75760416666693198</c:v>
                </c:pt>
                <c:pt idx="3501">
                  <c:v>0.75761574074100602</c:v>
                </c:pt>
                <c:pt idx="3502">
                  <c:v>0.75762731481508006</c:v>
                </c:pt>
                <c:pt idx="3503">
                  <c:v>0.75763888888915398</c:v>
                </c:pt>
                <c:pt idx="3504">
                  <c:v>0.75765046296322902</c:v>
                </c:pt>
                <c:pt idx="3505">
                  <c:v>0.75766203703730295</c:v>
                </c:pt>
                <c:pt idx="3506">
                  <c:v>0.75767361111137699</c:v>
                </c:pt>
                <c:pt idx="3507">
                  <c:v>0.75768518518545103</c:v>
                </c:pt>
                <c:pt idx="3508">
                  <c:v>0.75769675925952495</c:v>
                </c:pt>
                <c:pt idx="3509">
                  <c:v>0.75770833333359899</c:v>
                </c:pt>
                <c:pt idx="3510">
                  <c:v>0.75771990740767303</c:v>
                </c:pt>
                <c:pt idx="3511">
                  <c:v>0.75773148148174796</c:v>
                </c:pt>
                <c:pt idx="3512">
                  <c:v>0.757743055555822</c:v>
                </c:pt>
                <c:pt idx="3513">
                  <c:v>0.75775462962989604</c:v>
                </c:pt>
                <c:pt idx="3514">
                  <c:v>0.75776620370396996</c:v>
                </c:pt>
                <c:pt idx="3515">
                  <c:v>0.757777777778044</c:v>
                </c:pt>
                <c:pt idx="3516">
                  <c:v>0.75778935185211804</c:v>
                </c:pt>
                <c:pt idx="3517">
                  <c:v>0.75780092592619297</c:v>
                </c:pt>
                <c:pt idx="3518">
                  <c:v>0.75781250000026701</c:v>
                </c:pt>
                <c:pt idx="3519">
                  <c:v>0.75782407407434105</c:v>
                </c:pt>
                <c:pt idx="3520">
                  <c:v>0.75783564814841498</c:v>
                </c:pt>
                <c:pt idx="3521">
                  <c:v>0.75784722222248901</c:v>
                </c:pt>
                <c:pt idx="3522">
                  <c:v>0.75785879629656305</c:v>
                </c:pt>
                <c:pt idx="3523">
                  <c:v>0.75787037037063698</c:v>
                </c:pt>
                <c:pt idx="3524">
                  <c:v>0.75788194444471202</c:v>
                </c:pt>
                <c:pt idx="3525">
                  <c:v>0.75789351851878595</c:v>
                </c:pt>
                <c:pt idx="3526">
                  <c:v>0.75790509259285999</c:v>
                </c:pt>
                <c:pt idx="3527">
                  <c:v>0.75791666666693402</c:v>
                </c:pt>
                <c:pt idx="3528">
                  <c:v>0.75792824074100795</c:v>
                </c:pt>
                <c:pt idx="3529">
                  <c:v>0.75793981481508199</c:v>
                </c:pt>
                <c:pt idx="3530">
                  <c:v>0.75795138888915603</c:v>
                </c:pt>
                <c:pt idx="3531">
                  <c:v>0.75796296296323096</c:v>
                </c:pt>
                <c:pt idx="3532">
                  <c:v>0.757974537037305</c:v>
                </c:pt>
                <c:pt idx="3533">
                  <c:v>0.75798611111137904</c:v>
                </c:pt>
                <c:pt idx="3534">
                  <c:v>0.75799768518545296</c:v>
                </c:pt>
                <c:pt idx="3535">
                  <c:v>0.758009259259527</c:v>
                </c:pt>
                <c:pt idx="3536">
                  <c:v>0.75802083333360104</c:v>
                </c:pt>
                <c:pt idx="3537">
                  <c:v>0.75803240740767597</c:v>
                </c:pt>
                <c:pt idx="3538">
                  <c:v>0.75804398148175001</c:v>
                </c:pt>
                <c:pt idx="3539">
                  <c:v>0.75805555555582405</c:v>
                </c:pt>
                <c:pt idx="3540">
                  <c:v>0.75806712962989797</c:v>
                </c:pt>
                <c:pt idx="3541">
                  <c:v>0.75807870370397201</c:v>
                </c:pt>
                <c:pt idx="3542">
                  <c:v>0.75809027777804605</c:v>
                </c:pt>
                <c:pt idx="3543">
                  <c:v>0.75810185185211998</c:v>
                </c:pt>
                <c:pt idx="3544">
                  <c:v>0.75811342592619502</c:v>
                </c:pt>
                <c:pt idx="3545">
                  <c:v>0.75812500000026894</c:v>
                </c:pt>
                <c:pt idx="3546">
                  <c:v>0.75813657407434298</c:v>
                </c:pt>
                <c:pt idx="3547">
                  <c:v>0.75814814814841702</c:v>
                </c:pt>
                <c:pt idx="3548">
                  <c:v>0.75815972222249095</c:v>
                </c:pt>
                <c:pt idx="3549">
                  <c:v>0.75817129629656499</c:v>
                </c:pt>
                <c:pt idx="3550">
                  <c:v>0.75818287037063903</c:v>
                </c:pt>
                <c:pt idx="3551">
                  <c:v>0.75819444444471396</c:v>
                </c:pt>
                <c:pt idx="3552">
                  <c:v>0.75820601851878799</c:v>
                </c:pt>
                <c:pt idx="3553">
                  <c:v>0.75821759259286203</c:v>
                </c:pt>
                <c:pt idx="3554">
                  <c:v>0.75822916666693596</c:v>
                </c:pt>
                <c:pt idx="3555">
                  <c:v>0.75824074074101</c:v>
                </c:pt>
                <c:pt idx="3556">
                  <c:v>0.75825231481508404</c:v>
                </c:pt>
                <c:pt idx="3557">
                  <c:v>0.75826388888915897</c:v>
                </c:pt>
                <c:pt idx="3558">
                  <c:v>0.758275462963233</c:v>
                </c:pt>
                <c:pt idx="3559">
                  <c:v>0.75828703703730704</c:v>
                </c:pt>
                <c:pt idx="3560">
                  <c:v>0.75829861111138097</c:v>
                </c:pt>
                <c:pt idx="3561">
                  <c:v>0.75831018518545501</c:v>
                </c:pt>
                <c:pt idx="3562">
                  <c:v>0.75832175925952905</c:v>
                </c:pt>
                <c:pt idx="3563">
                  <c:v>0.75833333333360298</c:v>
                </c:pt>
                <c:pt idx="3564">
                  <c:v>0.75834490740767801</c:v>
                </c:pt>
                <c:pt idx="3565">
                  <c:v>0.75835648148175205</c:v>
                </c:pt>
                <c:pt idx="3566">
                  <c:v>0.75836805555582598</c:v>
                </c:pt>
                <c:pt idx="3567">
                  <c:v>0.75837962962990002</c:v>
                </c:pt>
                <c:pt idx="3568">
                  <c:v>0.75839120370397395</c:v>
                </c:pt>
                <c:pt idx="3569">
                  <c:v>0.75840277777804799</c:v>
                </c:pt>
                <c:pt idx="3570">
                  <c:v>0.75841435185212203</c:v>
                </c:pt>
                <c:pt idx="3571">
                  <c:v>0.75842592592619695</c:v>
                </c:pt>
                <c:pt idx="3572">
                  <c:v>0.75843750000027099</c:v>
                </c:pt>
                <c:pt idx="3573">
                  <c:v>0.75844907407434503</c:v>
                </c:pt>
                <c:pt idx="3574">
                  <c:v>0.75846064814841896</c:v>
                </c:pt>
                <c:pt idx="3575">
                  <c:v>0.758472222222493</c:v>
                </c:pt>
                <c:pt idx="3576">
                  <c:v>0.75848379629656704</c:v>
                </c:pt>
                <c:pt idx="3577">
                  <c:v>0.75849537037064196</c:v>
                </c:pt>
                <c:pt idx="3578">
                  <c:v>0.758506944444716</c:v>
                </c:pt>
                <c:pt idx="3579">
                  <c:v>0.75851851851879004</c:v>
                </c:pt>
                <c:pt idx="3580">
                  <c:v>0.75853009259286397</c:v>
                </c:pt>
                <c:pt idx="3581">
                  <c:v>0.75854166666693801</c:v>
                </c:pt>
                <c:pt idx="3582">
                  <c:v>0.75855324074101205</c:v>
                </c:pt>
                <c:pt idx="3583">
                  <c:v>0.75856481481508597</c:v>
                </c:pt>
                <c:pt idx="3584">
                  <c:v>0.75857638888916101</c:v>
                </c:pt>
              </c:numCache>
            </c:numRef>
          </c:cat>
          <c:val>
            <c:numRef>
              <c:f>Φύλλο1!$C$2:$C$3586</c:f>
              <c:numCache>
                <c:formatCode>General</c:formatCode>
                <c:ptCount val="3585"/>
                <c:pt idx="0">
                  <c:v>0</c:v>
                </c:pt>
                <c:pt idx="1">
                  <c:v>0</c:v>
                </c:pt>
                <c:pt idx="2">
                  <c:v>7.45</c:v>
                </c:pt>
                <c:pt idx="3">
                  <c:v>7.45</c:v>
                </c:pt>
                <c:pt idx="4">
                  <c:v>7.45</c:v>
                </c:pt>
                <c:pt idx="5">
                  <c:v>9.7799999999999994</c:v>
                </c:pt>
                <c:pt idx="6">
                  <c:v>9.7799999999999994</c:v>
                </c:pt>
                <c:pt idx="7">
                  <c:v>7.87</c:v>
                </c:pt>
                <c:pt idx="8">
                  <c:v>7.87</c:v>
                </c:pt>
                <c:pt idx="9">
                  <c:v>7.87</c:v>
                </c:pt>
                <c:pt idx="10">
                  <c:v>7.55</c:v>
                </c:pt>
                <c:pt idx="11">
                  <c:v>7.21</c:v>
                </c:pt>
                <c:pt idx="12">
                  <c:v>7.21</c:v>
                </c:pt>
                <c:pt idx="13">
                  <c:v>7.34</c:v>
                </c:pt>
                <c:pt idx="14">
                  <c:v>7.35</c:v>
                </c:pt>
                <c:pt idx="15">
                  <c:v>7.35</c:v>
                </c:pt>
                <c:pt idx="16">
                  <c:v>7.2</c:v>
                </c:pt>
                <c:pt idx="17">
                  <c:v>7.24</c:v>
                </c:pt>
                <c:pt idx="18">
                  <c:v>7.24</c:v>
                </c:pt>
                <c:pt idx="19">
                  <c:v>7.12</c:v>
                </c:pt>
                <c:pt idx="20">
                  <c:v>6.1</c:v>
                </c:pt>
                <c:pt idx="21">
                  <c:v>6.1</c:v>
                </c:pt>
                <c:pt idx="22">
                  <c:v>6.1</c:v>
                </c:pt>
                <c:pt idx="23">
                  <c:v>6.09</c:v>
                </c:pt>
                <c:pt idx="24">
                  <c:v>5.96</c:v>
                </c:pt>
                <c:pt idx="25">
                  <c:v>5.96</c:v>
                </c:pt>
                <c:pt idx="26">
                  <c:v>6.05</c:v>
                </c:pt>
                <c:pt idx="27">
                  <c:v>6</c:v>
                </c:pt>
                <c:pt idx="28">
                  <c:v>6</c:v>
                </c:pt>
                <c:pt idx="29">
                  <c:v>5.88</c:v>
                </c:pt>
                <c:pt idx="30">
                  <c:v>5.99</c:v>
                </c:pt>
                <c:pt idx="31">
                  <c:v>5.99</c:v>
                </c:pt>
                <c:pt idx="32">
                  <c:v>5.87</c:v>
                </c:pt>
                <c:pt idx="33">
                  <c:v>5.99</c:v>
                </c:pt>
                <c:pt idx="34">
                  <c:v>5.99</c:v>
                </c:pt>
                <c:pt idx="35">
                  <c:v>5.95</c:v>
                </c:pt>
                <c:pt idx="36">
                  <c:v>5.85</c:v>
                </c:pt>
                <c:pt idx="37">
                  <c:v>5.85</c:v>
                </c:pt>
                <c:pt idx="38">
                  <c:v>6.05</c:v>
                </c:pt>
                <c:pt idx="39">
                  <c:v>6.52</c:v>
                </c:pt>
                <c:pt idx="40">
                  <c:v>6.52</c:v>
                </c:pt>
                <c:pt idx="41">
                  <c:v>7.32</c:v>
                </c:pt>
                <c:pt idx="42">
                  <c:v>7.32</c:v>
                </c:pt>
                <c:pt idx="43">
                  <c:v>7.32</c:v>
                </c:pt>
                <c:pt idx="44">
                  <c:v>7.32</c:v>
                </c:pt>
                <c:pt idx="45">
                  <c:v>7.14</c:v>
                </c:pt>
                <c:pt idx="46">
                  <c:v>6.48</c:v>
                </c:pt>
                <c:pt idx="47">
                  <c:v>6.48</c:v>
                </c:pt>
                <c:pt idx="48">
                  <c:v>6.24</c:v>
                </c:pt>
                <c:pt idx="49">
                  <c:v>6.24</c:v>
                </c:pt>
                <c:pt idx="50">
                  <c:v>6.19</c:v>
                </c:pt>
                <c:pt idx="51">
                  <c:v>6.19</c:v>
                </c:pt>
                <c:pt idx="52">
                  <c:v>10.71</c:v>
                </c:pt>
                <c:pt idx="53">
                  <c:v>10.71</c:v>
                </c:pt>
                <c:pt idx="54">
                  <c:v>33.54</c:v>
                </c:pt>
                <c:pt idx="55">
                  <c:v>33.54</c:v>
                </c:pt>
                <c:pt idx="56">
                  <c:v>33.54</c:v>
                </c:pt>
                <c:pt idx="57">
                  <c:v>36.68</c:v>
                </c:pt>
                <c:pt idx="58">
                  <c:v>36.68</c:v>
                </c:pt>
                <c:pt idx="59">
                  <c:v>34.979999999999997</c:v>
                </c:pt>
                <c:pt idx="60">
                  <c:v>34.979999999999997</c:v>
                </c:pt>
                <c:pt idx="61">
                  <c:v>27.76</c:v>
                </c:pt>
                <c:pt idx="62">
                  <c:v>27.76</c:v>
                </c:pt>
                <c:pt idx="63">
                  <c:v>23.35</c:v>
                </c:pt>
                <c:pt idx="64">
                  <c:v>23.35</c:v>
                </c:pt>
                <c:pt idx="65">
                  <c:v>23.35</c:v>
                </c:pt>
                <c:pt idx="66">
                  <c:v>26.53</c:v>
                </c:pt>
                <c:pt idx="67">
                  <c:v>26.53</c:v>
                </c:pt>
                <c:pt idx="68">
                  <c:v>29.69</c:v>
                </c:pt>
                <c:pt idx="69">
                  <c:v>29.69</c:v>
                </c:pt>
                <c:pt idx="70">
                  <c:v>29.69</c:v>
                </c:pt>
                <c:pt idx="71">
                  <c:v>25.14</c:v>
                </c:pt>
                <c:pt idx="72">
                  <c:v>25.14</c:v>
                </c:pt>
                <c:pt idx="73">
                  <c:v>27.85</c:v>
                </c:pt>
                <c:pt idx="74">
                  <c:v>27.85</c:v>
                </c:pt>
                <c:pt idx="75">
                  <c:v>27.85</c:v>
                </c:pt>
                <c:pt idx="76">
                  <c:v>24.69</c:v>
                </c:pt>
                <c:pt idx="77">
                  <c:v>24.69</c:v>
                </c:pt>
                <c:pt idx="78">
                  <c:v>29.39</c:v>
                </c:pt>
                <c:pt idx="79">
                  <c:v>29.39</c:v>
                </c:pt>
                <c:pt idx="80">
                  <c:v>29.39</c:v>
                </c:pt>
                <c:pt idx="81">
                  <c:v>31.03</c:v>
                </c:pt>
                <c:pt idx="82">
                  <c:v>31.03</c:v>
                </c:pt>
                <c:pt idx="83">
                  <c:v>28.47</c:v>
                </c:pt>
                <c:pt idx="84">
                  <c:v>28.47</c:v>
                </c:pt>
                <c:pt idx="85">
                  <c:v>28.47</c:v>
                </c:pt>
                <c:pt idx="86">
                  <c:v>33.51</c:v>
                </c:pt>
                <c:pt idx="87">
                  <c:v>33.51</c:v>
                </c:pt>
                <c:pt idx="88">
                  <c:v>48.4</c:v>
                </c:pt>
                <c:pt idx="89">
                  <c:v>48.4</c:v>
                </c:pt>
                <c:pt idx="90">
                  <c:v>48.4</c:v>
                </c:pt>
                <c:pt idx="91">
                  <c:v>60.34</c:v>
                </c:pt>
                <c:pt idx="92">
                  <c:v>60.34</c:v>
                </c:pt>
                <c:pt idx="93">
                  <c:v>63.03</c:v>
                </c:pt>
                <c:pt idx="94">
                  <c:v>63.03</c:v>
                </c:pt>
                <c:pt idx="95">
                  <c:v>81.13</c:v>
                </c:pt>
                <c:pt idx="96">
                  <c:v>81.13</c:v>
                </c:pt>
                <c:pt idx="97">
                  <c:v>100.98</c:v>
                </c:pt>
                <c:pt idx="98">
                  <c:v>100.98</c:v>
                </c:pt>
                <c:pt idx="99">
                  <c:v>100.98</c:v>
                </c:pt>
                <c:pt idx="100">
                  <c:v>105.72</c:v>
                </c:pt>
                <c:pt idx="101">
                  <c:v>107.83</c:v>
                </c:pt>
                <c:pt idx="102">
                  <c:v>107.83</c:v>
                </c:pt>
                <c:pt idx="103">
                  <c:v>107.83</c:v>
                </c:pt>
                <c:pt idx="104">
                  <c:v>127.7</c:v>
                </c:pt>
                <c:pt idx="105">
                  <c:v>127.7</c:v>
                </c:pt>
                <c:pt idx="106">
                  <c:v>147.44</c:v>
                </c:pt>
                <c:pt idx="107">
                  <c:v>147.44</c:v>
                </c:pt>
                <c:pt idx="108">
                  <c:v>147.44</c:v>
                </c:pt>
                <c:pt idx="109">
                  <c:v>155.77000000000001</c:v>
                </c:pt>
                <c:pt idx="110">
                  <c:v>155.77000000000001</c:v>
                </c:pt>
                <c:pt idx="111">
                  <c:v>177.24</c:v>
                </c:pt>
                <c:pt idx="112">
                  <c:v>177.24</c:v>
                </c:pt>
                <c:pt idx="113">
                  <c:v>177.24</c:v>
                </c:pt>
                <c:pt idx="114">
                  <c:v>200.27</c:v>
                </c:pt>
                <c:pt idx="115">
                  <c:v>200.27</c:v>
                </c:pt>
                <c:pt idx="116">
                  <c:v>219.66</c:v>
                </c:pt>
                <c:pt idx="117">
                  <c:v>219.66</c:v>
                </c:pt>
                <c:pt idx="118">
                  <c:v>219.66</c:v>
                </c:pt>
                <c:pt idx="119">
                  <c:v>247.28</c:v>
                </c:pt>
                <c:pt idx="120">
                  <c:v>247.28</c:v>
                </c:pt>
                <c:pt idx="121">
                  <c:v>272.37</c:v>
                </c:pt>
                <c:pt idx="122">
                  <c:v>272.37</c:v>
                </c:pt>
                <c:pt idx="123">
                  <c:v>272.37</c:v>
                </c:pt>
                <c:pt idx="124">
                  <c:v>302.14999999999998</c:v>
                </c:pt>
                <c:pt idx="125">
                  <c:v>302.14999999999998</c:v>
                </c:pt>
                <c:pt idx="126">
                  <c:v>335.96</c:v>
                </c:pt>
                <c:pt idx="127">
                  <c:v>335.96</c:v>
                </c:pt>
                <c:pt idx="128">
                  <c:v>335.96</c:v>
                </c:pt>
                <c:pt idx="129">
                  <c:v>369.16</c:v>
                </c:pt>
                <c:pt idx="130">
                  <c:v>369.16</c:v>
                </c:pt>
                <c:pt idx="131">
                  <c:v>408.33</c:v>
                </c:pt>
                <c:pt idx="132">
                  <c:v>408.33</c:v>
                </c:pt>
                <c:pt idx="133">
                  <c:v>408.33</c:v>
                </c:pt>
                <c:pt idx="134">
                  <c:v>434.64</c:v>
                </c:pt>
                <c:pt idx="135">
                  <c:v>434.64</c:v>
                </c:pt>
                <c:pt idx="136">
                  <c:v>472.11</c:v>
                </c:pt>
                <c:pt idx="137">
                  <c:v>472.11</c:v>
                </c:pt>
                <c:pt idx="138">
                  <c:v>472.11</c:v>
                </c:pt>
                <c:pt idx="139">
                  <c:v>494.21</c:v>
                </c:pt>
                <c:pt idx="140">
                  <c:v>511.44</c:v>
                </c:pt>
                <c:pt idx="141">
                  <c:v>511.44</c:v>
                </c:pt>
                <c:pt idx="142">
                  <c:v>511.44</c:v>
                </c:pt>
                <c:pt idx="143">
                  <c:v>512.03</c:v>
                </c:pt>
                <c:pt idx="144">
                  <c:v>524.14</c:v>
                </c:pt>
                <c:pt idx="145">
                  <c:v>524.14</c:v>
                </c:pt>
                <c:pt idx="146">
                  <c:v>539.42999999999995</c:v>
                </c:pt>
                <c:pt idx="147">
                  <c:v>539.42999999999995</c:v>
                </c:pt>
                <c:pt idx="148">
                  <c:v>554.09</c:v>
                </c:pt>
                <c:pt idx="149">
                  <c:v>554.09</c:v>
                </c:pt>
                <c:pt idx="150">
                  <c:v>571.22</c:v>
                </c:pt>
                <c:pt idx="151">
                  <c:v>571.22</c:v>
                </c:pt>
                <c:pt idx="152">
                  <c:v>585.74</c:v>
                </c:pt>
                <c:pt idx="153">
                  <c:v>585.74</c:v>
                </c:pt>
                <c:pt idx="154">
                  <c:v>607.19000000000005</c:v>
                </c:pt>
                <c:pt idx="155">
                  <c:v>607.19000000000005</c:v>
                </c:pt>
                <c:pt idx="156">
                  <c:v>621.87</c:v>
                </c:pt>
                <c:pt idx="157">
                  <c:v>621.87</c:v>
                </c:pt>
                <c:pt idx="158">
                  <c:v>640.97</c:v>
                </c:pt>
                <c:pt idx="159">
                  <c:v>640.97</c:v>
                </c:pt>
                <c:pt idx="160">
                  <c:v>653.96</c:v>
                </c:pt>
                <c:pt idx="161">
                  <c:v>653.96</c:v>
                </c:pt>
                <c:pt idx="162">
                  <c:v>669.51</c:v>
                </c:pt>
                <c:pt idx="163">
                  <c:v>671.79</c:v>
                </c:pt>
                <c:pt idx="164">
                  <c:v>671.79</c:v>
                </c:pt>
                <c:pt idx="165">
                  <c:v>676.14</c:v>
                </c:pt>
                <c:pt idx="166">
                  <c:v>676.14</c:v>
                </c:pt>
                <c:pt idx="167">
                  <c:v>677.43</c:v>
                </c:pt>
                <c:pt idx="168">
                  <c:v>677.43</c:v>
                </c:pt>
                <c:pt idx="169">
                  <c:v>681.07</c:v>
                </c:pt>
                <c:pt idx="170">
                  <c:v>683.44</c:v>
                </c:pt>
                <c:pt idx="171">
                  <c:v>683.44</c:v>
                </c:pt>
                <c:pt idx="172">
                  <c:v>681.34</c:v>
                </c:pt>
                <c:pt idx="173">
                  <c:v>685.28</c:v>
                </c:pt>
                <c:pt idx="174">
                  <c:v>685.28</c:v>
                </c:pt>
                <c:pt idx="175">
                  <c:v>686.88</c:v>
                </c:pt>
                <c:pt idx="176">
                  <c:v>691.16</c:v>
                </c:pt>
                <c:pt idx="177">
                  <c:v>691.16</c:v>
                </c:pt>
                <c:pt idx="178">
                  <c:v>690.62</c:v>
                </c:pt>
                <c:pt idx="179">
                  <c:v>696.31</c:v>
                </c:pt>
                <c:pt idx="180">
                  <c:v>696.31</c:v>
                </c:pt>
                <c:pt idx="181">
                  <c:v>694.95</c:v>
                </c:pt>
                <c:pt idx="182">
                  <c:v>697.95</c:v>
                </c:pt>
                <c:pt idx="183">
                  <c:v>697.95</c:v>
                </c:pt>
                <c:pt idx="184">
                  <c:v>699.05</c:v>
                </c:pt>
                <c:pt idx="185">
                  <c:v>699.05</c:v>
                </c:pt>
                <c:pt idx="186">
                  <c:v>705.17</c:v>
                </c:pt>
                <c:pt idx="187">
                  <c:v>706.01</c:v>
                </c:pt>
                <c:pt idx="188">
                  <c:v>706.01</c:v>
                </c:pt>
                <c:pt idx="189">
                  <c:v>708.83</c:v>
                </c:pt>
                <c:pt idx="190">
                  <c:v>712.53</c:v>
                </c:pt>
                <c:pt idx="191">
                  <c:v>712.53</c:v>
                </c:pt>
                <c:pt idx="192">
                  <c:v>712.53</c:v>
                </c:pt>
                <c:pt idx="193">
                  <c:v>718.3</c:v>
                </c:pt>
                <c:pt idx="194">
                  <c:v>720.34</c:v>
                </c:pt>
                <c:pt idx="195">
                  <c:v>720.34</c:v>
                </c:pt>
                <c:pt idx="196">
                  <c:v>735.88</c:v>
                </c:pt>
                <c:pt idx="197">
                  <c:v>726.24</c:v>
                </c:pt>
                <c:pt idx="198">
                  <c:v>726.24</c:v>
                </c:pt>
                <c:pt idx="199">
                  <c:v>715.98</c:v>
                </c:pt>
                <c:pt idx="200">
                  <c:v>696.86</c:v>
                </c:pt>
                <c:pt idx="201">
                  <c:v>696.86</c:v>
                </c:pt>
                <c:pt idx="202">
                  <c:v>681.34</c:v>
                </c:pt>
                <c:pt idx="203">
                  <c:v>661.03</c:v>
                </c:pt>
                <c:pt idx="204">
                  <c:v>661.03</c:v>
                </c:pt>
                <c:pt idx="205">
                  <c:v>661.03</c:v>
                </c:pt>
                <c:pt idx="206">
                  <c:v>647.52</c:v>
                </c:pt>
                <c:pt idx="207">
                  <c:v>630.94000000000005</c:v>
                </c:pt>
                <c:pt idx="208">
                  <c:v>630.94000000000005</c:v>
                </c:pt>
                <c:pt idx="209">
                  <c:v>612</c:v>
                </c:pt>
                <c:pt idx="210">
                  <c:v>612</c:v>
                </c:pt>
                <c:pt idx="211">
                  <c:v>610.11</c:v>
                </c:pt>
                <c:pt idx="212">
                  <c:v>610.11</c:v>
                </c:pt>
                <c:pt idx="213">
                  <c:v>607.19000000000005</c:v>
                </c:pt>
                <c:pt idx="214">
                  <c:v>608.02</c:v>
                </c:pt>
                <c:pt idx="215">
                  <c:v>608.02</c:v>
                </c:pt>
                <c:pt idx="216">
                  <c:v>606.77</c:v>
                </c:pt>
                <c:pt idx="217">
                  <c:v>608.85</c:v>
                </c:pt>
                <c:pt idx="218">
                  <c:v>608.85</c:v>
                </c:pt>
                <c:pt idx="219">
                  <c:v>609.05999999999995</c:v>
                </c:pt>
                <c:pt idx="220">
                  <c:v>611.58000000000004</c:v>
                </c:pt>
                <c:pt idx="221">
                  <c:v>611.58000000000004</c:v>
                </c:pt>
                <c:pt idx="222">
                  <c:v>610.74</c:v>
                </c:pt>
                <c:pt idx="223">
                  <c:v>613.91</c:v>
                </c:pt>
                <c:pt idx="224">
                  <c:v>613.91</c:v>
                </c:pt>
                <c:pt idx="225">
                  <c:v>609.27</c:v>
                </c:pt>
                <c:pt idx="226">
                  <c:v>611.58000000000004</c:v>
                </c:pt>
                <c:pt idx="227">
                  <c:v>611.58000000000004</c:v>
                </c:pt>
                <c:pt idx="228">
                  <c:v>610.74</c:v>
                </c:pt>
                <c:pt idx="229">
                  <c:v>611.58000000000004</c:v>
                </c:pt>
                <c:pt idx="230">
                  <c:v>611.58000000000004</c:v>
                </c:pt>
                <c:pt idx="231">
                  <c:v>606.98</c:v>
                </c:pt>
                <c:pt idx="232">
                  <c:v>609.48</c:v>
                </c:pt>
                <c:pt idx="233">
                  <c:v>609.48</c:v>
                </c:pt>
                <c:pt idx="234">
                  <c:v>606.15</c:v>
                </c:pt>
                <c:pt idx="235">
                  <c:v>605.32000000000005</c:v>
                </c:pt>
                <c:pt idx="236">
                  <c:v>605.32000000000005</c:v>
                </c:pt>
                <c:pt idx="237">
                  <c:v>606.36</c:v>
                </c:pt>
                <c:pt idx="238">
                  <c:v>606.15</c:v>
                </c:pt>
                <c:pt idx="239">
                  <c:v>606.15</c:v>
                </c:pt>
                <c:pt idx="240">
                  <c:v>604.91</c:v>
                </c:pt>
                <c:pt idx="241">
                  <c:v>605.94000000000005</c:v>
                </c:pt>
                <c:pt idx="242">
                  <c:v>605.94000000000005</c:v>
                </c:pt>
                <c:pt idx="243">
                  <c:v>605.32000000000005</c:v>
                </c:pt>
                <c:pt idx="244">
                  <c:v>607.19000000000005</c:v>
                </c:pt>
                <c:pt idx="245">
                  <c:v>607.19000000000005</c:v>
                </c:pt>
                <c:pt idx="246">
                  <c:v>603.88</c:v>
                </c:pt>
                <c:pt idx="247">
                  <c:v>605.53</c:v>
                </c:pt>
                <c:pt idx="248">
                  <c:v>605.53</c:v>
                </c:pt>
                <c:pt idx="249">
                  <c:v>603.88</c:v>
                </c:pt>
                <c:pt idx="250">
                  <c:v>606.77</c:v>
                </c:pt>
                <c:pt idx="251">
                  <c:v>606.77</c:v>
                </c:pt>
                <c:pt idx="252">
                  <c:v>603.66999999999996</c:v>
                </c:pt>
                <c:pt idx="253">
                  <c:v>604.91</c:v>
                </c:pt>
                <c:pt idx="254">
                  <c:v>604.91</c:v>
                </c:pt>
                <c:pt idx="255">
                  <c:v>603.47</c:v>
                </c:pt>
                <c:pt idx="256">
                  <c:v>608.44000000000005</c:v>
                </c:pt>
                <c:pt idx="257">
                  <c:v>608.44000000000005</c:v>
                </c:pt>
                <c:pt idx="258">
                  <c:v>604.29</c:v>
                </c:pt>
                <c:pt idx="259">
                  <c:v>605.94000000000005</c:v>
                </c:pt>
                <c:pt idx="260">
                  <c:v>605.94000000000005</c:v>
                </c:pt>
                <c:pt idx="261">
                  <c:v>604.70000000000005</c:v>
                </c:pt>
                <c:pt idx="262">
                  <c:v>606.55999999999995</c:v>
                </c:pt>
                <c:pt idx="263">
                  <c:v>606.55999999999995</c:v>
                </c:pt>
                <c:pt idx="264">
                  <c:v>603.26</c:v>
                </c:pt>
                <c:pt idx="265">
                  <c:v>604.29</c:v>
                </c:pt>
                <c:pt idx="266">
                  <c:v>604.29</c:v>
                </c:pt>
                <c:pt idx="267">
                  <c:v>604.29</c:v>
                </c:pt>
                <c:pt idx="268">
                  <c:v>601.83000000000004</c:v>
                </c:pt>
                <c:pt idx="269">
                  <c:v>601.83000000000004</c:v>
                </c:pt>
                <c:pt idx="270">
                  <c:v>603.88</c:v>
                </c:pt>
                <c:pt idx="271">
                  <c:v>601.41999999999996</c:v>
                </c:pt>
                <c:pt idx="272">
                  <c:v>601.41999999999996</c:v>
                </c:pt>
                <c:pt idx="273">
                  <c:v>601.22</c:v>
                </c:pt>
                <c:pt idx="274">
                  <c:v>603.88</c:v>
                </c:pt>
                <c:pt idx="275">
                  <c:v>603.88</c:v>
                </c:pt>
                <c:pt idx="276">
                  <c:v>603.05999999999995</c:v>
                </c:pt>
                <c:pt idx="277">
                  <c:v>604.91</c:v>
                </c:pt>
                <c:pt idx="278">
                  <c:v>604.91</c:v>
                </c:pt>
                <c:pt idx="279">
                  <c:v>604.09</c:v>
                </c:pt>
                <c:pt idx="280">
                  <c:v>601.63</c:v>
                </c:pt>
                <c:pt idx="281">
                  <c:v>601.63</c:v>
                </c:pt>
                <c:pt idx="282">
                  <c:v>606.77</c:v>
                </c:pt>
                <c:pt idx="283">
                  <c:v>601.83000000000004</c:v>
                </c:pt>
                <c:pt idx="284">
                  <c:v>601.83000000000004</c:v>
                </c:pt>
                <c:pt idx="285">
                  <c:v>604.70000000000005</c:v>
                </c:pt>
                <c:pt idx="286">
                  <c:v>603.88</c:v>
                </c:pt>
                <c:pt idx="287">
                  <c:v>603.88</c:v>
                </c:pt>
                <c:pt idx="288">
                  <c:v>601.83000000000004</c:v>
                </c:pt>
                <c:pt idx="289">
                  <c:v>605.94000000000005</c:v>
                </c:pt>
                <c:pt idx="290">
                  <c:v>605.94000000000005</c:v>
                </c:pt>
                <c:pt idx="291">
                  <c:v>604.29</c:v>
                </c:pt>
                <c:pt idx="292">
                  <c:v>605.74</c:v>
                </c:pt>
                <c:pt idx="293">
                  <c:v>605.74</c:v>
                </c:pt>
                <c:pt idx="294">
                  <c:v>604.09</c:v>
                </c:pt>
                <c:pt idx="295">
                  <c:v>605.74</c:v>
                </c:pt>
                <c:pt idx="296">
                  <c:v>605.74</c:v>
                </c:pt>
                <c:pt idx="297">
                  <c:v>604.70000000000005</c:v>
                </c:pt>
                <c:pt idx="298">
                  <c:v>606.55999999999995</c:v>
                </c:pt>
                <c:pt idx="299">
                  <c:v>606.55999999999995</c:v>
                </c:pt>
                <c:pt idx="300">
                  <c:v>604.09</c:v>
                </c:pt>
                <c:pt idx="301">
                  <c:v>604.70000000000005</c:v>
                </c:pt>
                <c:pt idx="302">
                  <c:v>604.70000000000005</c:v>
                </c:pt>
                <c:pt idx="303">
                  <c:v>604.5</c:v>
                </c:pt>
                <c:pt idx="304">
                  <c:v>604.91</c:v>
                </c:pt>
                <c:pt idx="305">
                  <c:v>604.91</c:v>
                </c:pt>
                <c:pt idx="306">
                  <c:v>602.44000000000005</c:v>
                </c:pt>
                <c:pt idx="307">
                  <c:v>605.32000000000005</c:v>
                </c:pt>
                <c:pt idx="308">
                  <c:v>605.32000000000005</c:v>
                </c:pt>
                <c:pt idx="309">
                  <c:v>601.41999999999996</c:v>
                </c:pt>
                <c:pt idx="310">
                  <c:v>602.44000000000005</c:v>
                </c:pt>
                <c:pt idx="311">
                  <c:v>602.44000000000005</c:v>
                </c:pt>
                <c:pt idx="312">
                  <c:v>602.44000000000005</c:v>
                </c:pt>
                <c:pt idx="313">
                  <c:v>603.88</c:v>
                </c:pt>
                <c:pt idx="314">
                  <c:v>603.88</c:v>
                </c:pt>
                <c:pt idx="315">
                  <c:v>603.05999999999995</c:v>
                </c:pt>
                <c:pt idx="316">
                  <c:v>604.09</c:v>
                </c:pt>
                <c:pt idx="317">
                  <c:v>604.09</c:v>
                </c:pt>
                <c:pt idx="318">
                  <c:v>604.09</c:v>
                </c:pt>
                <c:pt idx="319">
                  <c:v>604.29</c:v>
                </c:pt>
                <c:pt idx="320">
                  <c:v>604.29</c:v>
                </c:pt>
                <c:pt idx="321">
                  <c:v>602.65</c:v>
                </c:pt>
                <c:pt idx="322">
                  <c:v>605.53</c:v>
                </c:pt>
                <c:pt idx="323">
                  <c:v>605.53</c:v>
                </c:pt>
                <c:pt idx="324">
                  <c:v>602.65</c:v>
                </c:pt>
                <c:pt idx="325">
                  <c:v>607.19000000000005</c:v>
                </c:pt>
                <c:pt idx="326">
                  <c:v>606.55999999999995</c:v>
                </c:pt>
                <c:pt idx="327">
                  <c:v>606.98</c:v>
                </c:pt>
                <c:pt idx="328">
                  <c:v>606.98</c:v>
                </c:pt>
                <c:pt idx="329">
                  <c:v>605.53</c:v>
                </c:pt>
                <c:pt idx="330">
                  <c:v>603.26</c:v>
                </c:pt>
                <c:pt idx="331">
                  <c:v>603.26</c:v>
                </c:pt>
                <c:pt idx="332">
                  <c:v>605.32000000000005</c:v>
                </c:pt>
                <c:pt idx="333">
                  <c:v>602.85</c:v>
                </c:pt>
                <c:pt idx="334">
                  <c:v>602.85</c:v>
                </c:pt>
                <c:pt idx="335">
                  <c:v>603.66999999999996</c:v>
                </c:pt>
                <c:pt idx="336">
                  <c:v>605.74</c:v>
                </c:pt>
                <c:pt idx="337">
                  <c:v>605.74</c:v>
                </c:pt>
                <c:pt idx="338">
                  <c:v>604.29</c:v>
                </c:pt>
                <c:pt idx="339">
                  <c:v>608.02</c:v>
                </c:pt>
                <c:pt idx="340">
                  <c:v>608.02</c:v>
                </c:pt>
                <c:pt idx="341">
                  <c:v>607.19000000000005</c:v>
                </c:pt>
                <c:pt idx="342">
                  <c:v>609.9</c:v>
                </c:pt>
                <c:pt idx="343">
                  <c:v>609.9</c:v>
                </c:pt>
                <c:pt idx="344">
                  <c:v>606.36</c:v>
                </c:pt>
                <c:pt idx="345">
                  <c:v>608.44000000000005</c:v>
                </c:pt>
                <c:pt idx="346">
                  <c:v>608.44000000000005</c:v>
                </c:pt>
                <c:pt idx="347">
                  <c:v>605.94000000000005</c:v>
                </c:pt>
                <c:pt idx="348">
                  <c:v>607.80999999999995</c:v>
                </c:pt>
                <c:pt idx="349">
                  <c:v>607.80999999999995</c:v>
                </c:pt>
                <c:pt idx="350">
                  <c:v>606.98</c:v>
                </c:pt>
                <c:pt idx="351">
                  <c:v>607.80999999999995</c:v>
                </c:pt>
                <c:pt idx="352">
                  <c:v>607.80999999999995</c:v>
                </c:pt>
                <c:pt idx="353">
                  <c:v>605.94000000000005</c:v>
                </c:pt>
                <c:pt idx="354">
                  <c:v>608.85</c:v>
                </c:pt>
                <c:pt idx="355">
                  <c:v>608.85</c:v>
                </c:pt>
                <c:pt idx="356">
                  <c:v>603.88</c:v>
                </c:pt>
                <c:pt idx="357">
                  <c:v>605.12</c:v>
                </c:pt>
                <c:pt idx="358">
                  <c:v>605.12</c:v>
                </c:pt>
                <c:pt idx="359">
                  <c:v>603.66999999999996</c:v>
                </c:pt>
                <c:pt idx="360">
                  <c:v>603.05999999999995</c:v>
                </c:pt>
                <c:pt idx="361">
                  <c:v>603.05999999999995</c:v>
                </c:pt>
                <c:pt idx="362">
                  <c:v>604.5</c:v>
                </c:pt>
                <c:pt idx="363">
                  <c:v>605.32000000000005</c:v>
                </c:pt>
                <c:pt idx="364">
                  <c:v>605.32000000000005</c:v>
                </c:pt>
                <c:pt idx="365">
                  <c:v>607.39</c:v>
                </c:pt>
                <c:pt idx="366">
                  <c:v>605.32000000000005</c:v>
                </c:pt>
                <c:pt idx="367">
                  <c:v>605.32000000000005</c:v>
                </c:pt>
                <c:pt idx="368">
                  <c:v>609.27</c:v>
                </c:pt>
                <c:pt idx="369">
                  <c:v>607.6</c:v>
                </c:pt>
                <c:pt idx="370">
                  <c:v>607.6</c:v>
                </c:pt>
                <c:pt idx="371">
                  <c:v>609.9</c:v>
                </c:pt>
                <c:pt idx="372">
                  <c:v>607.6</c:v>
                </c:pt>
                <c:pt idx="373">
                  <c:v>607.6</c:v>
                </c:pt>
                <c:pt idx="374">
                  <c:v>607.19000000000005</c:v>
                </c:pt>
                <c:pt idx="375">
                  <c:v>608.23</c:v>
                </c:pt>
                <c:pt idx="376">
                  <c:v>608.23</c:v>
                </c:pt>
                <c:pt idx="377">
                  <c:v>607.80999999999995</c:v>
                </c:pt>
                <c:pt idx="378">
                  <c:v>607.6</c:v>
                </c:pt>
                <c:pt idx="379">
                  <c:v>607.6</c:v>
                </c:pt>
                <c:pt idx="380">
                  <c:v>607.39</c:v>
                </c:pt>
                <c:pt idx="381">
                  <c:v>606.36</c:v>
                </c:pt>
                <c:pt idx="382">
                  <c:v>606.36</c:v>
                </c:pt>
                <c:pt idx="383">
                  <c:v>606.15</c:v>
                </c:pt>
                <c:pt idx="384">
                  <c:v>608.64</c:v>
                </c:pt>
                <c:pt idx="385">
                  <c:v>608.64</c:v>
                </c:pt>
                <c:pt idx="386">
                  <c:v>604.09</c:v>
                </c:pt>
                <c:pt idx="387">
                  <c:v>607.80999999999995</c:v>
                </c:pt>
                <c:pt idx="388">
                  <c:v>607.80999999999995</c:v>
                </c:pt>
                <c:pt idx="389">
                  <c:v>605.53</c:v>
                </c:pt>
                <c:pt idx="390">
                  <c:v>608.02</c:v>
                </c:pt>
                <c:pt idx="391">
                  <c:v>608.02</c:v>
                </c:pt>
                <c:pt idx="392">
                  <c:v>605.74</c:v>
                </c:pt>
                <c:pt idx="393">
                  <c:v>606.55999999999995</c:v>
                </c:pt>
                <c:pt idx="394">
                  <c:v>606.55999999999995</c:v>
                </c:pt>
                <c:pt idx="395">
                  <c:v>607.80999999999995</c:v>
                </c:pt>
                <c:pt idx="396">
                  <c:v>606.36</c:v>
                </c:pt>
                <c:pt idx="397">
                  <c:v>606.36</c:v>
                </c:pt>
                <c:pt idx="398">
                  <c:v>606.15</c:v>
                </c:pt>
                <c:pt idx="399">
                  <c:v>608.44000000000005</c:v>
                </c:pt>
                <c:pt idx="400">
                  <c:v>608.44000000000005</c:v>
                </c:pt>
                <c:pt idx="401">
                  <c:v>606.55999999999995</c:v>
                </c:pt>
                <c:pt idx="402">
                  <c:v>606.36</c:v>
                </c:pt>
                <c:pt idx="403">
                  <c:v>606.36</c:v>
                </c:pt>
                <c:pt idx="404">
                  <c:v>605.94000000000005</c:v>
                </c:pt>
                <c:pt idx="405">
                  <c:v>609.48</c:v>
                </c:pt>
                <c:pt idx="406">
                  <c:v>609.48</c:v>
                </c:pt>
                <c:pt idx="407">
                  <c:v>605.94000000000005</c:v>
                </c:pt>
                <c:pt idx="408">
                  <c:v>608.85</c:v>
                </c:pt>
                <c:pt idx="409">
                  <c:v>608.85</c:v>
                </c:pt>
                <c:pt idx="410">
                  <c:v>605.74</c:v>
                </c:pt>
                <c:pt idx="411">
                  <c:v>608.85</c:v>
                </c:pt>
                <c:pt idx="412">
                  <c:v>608.85</c:v>
                </c:pt>
                <c:pt idx="413">
                  <c:v>610.95000000000005</c:v>
                </c:pt>
                <c:pt idx="414">
                  <c:v>611.58000000000004</c:v>
                </c:pt>
                <c:pt idx="415">
                  <c:v>611.58000000000004</c:v>
                </c:pt>
                <c:pt idx="416">
                  <c:v>610.74</c:v>
                </c:pt>
                <c:pt idx="417">
                  <c:v>611.37</c:v>
                </c:pt>
                <c:pt idx="418">
                  <c:v>611.37</c:v>
                </c:pt>
                <c:pt idx="419">
                  <c:v>611.58000000000004</c:v>
                </c:pt>
                <c:pt idx="420">
                  <c:v>607.6</c:v>
                </c:pt>
                <c:pt idx="421">
                  <c:v>607.6</c:v>
                </c:pt>
                <c:pt idx="422">
                  <c:v>606.98</c:v>
                </c:pt>
                <c:pt idx="423">
                  <c:v>612</c:v>
                </c:pt>
                <c:pt idx="424">
                  <c:v>612</c:v>
                </c:pt>
                <c:pt idx="425">
                  <c:v>606.98</c:v>
                </c:pt>
                <c:pt idx="426">
                  <c:v>604.29</c:v>
                </c:pt>
                <c:pt idx="427">
                  <c:v>604.29</c:v>
                </c:pt>
                <c:pt idx="428">
                  <c:v>606.55999999999995</c:v>
                </c:pt>
                <c:pt idx="429">
                  <c:v>602.44000000000005</c:v>
                </c:pt>
                <c:pt idx="430">
                  <c:v>602.44000000000005</c:v>
                </c:pt>
                <c:pt idx="431">
                  <c:v>604.91</c:v>
                </c:pt>
                <c:pt idx="432">
                  <c:v>603.05999999999995</c:v>
                </c:pt>
                <c:pt idx="433">
                  <c:v>603.05999999999995</c:v>
                </c:pt>
                <c:pt idx="434">
                  <c:v>602.44000000000005</c:v>
                </c:pt>
                <c:pt idx="435">
                  <c:v>603.47</c:v>
                </c:pt>
                <c:pt idx="436">
                  <c:v>603.47</c:v>
                </c:pt>
                <c:pt idx="437">
                  <c:v>602.65</c:v>
                </c:pt>
                <c:pt idx="438">
                  <c:v>604.5</c:v>
                </c:pt>
                <c:pt idx="439">
                  <c:v>604.5</c:v>
                </c:pt>
                <c:pt idx="440">
                  <c:v>605.32000000000005</c:v>
                </c:pt>
                <c:pt idx="441">
                  <c:v>606.55999999999995</c:v>
                </c:pt>
                <c:pt idx="442">
                  <c:v>606.55999999999995</c:v>
                </c:pt>
                <c:pt idx="443">
                  <c:v>601.22</c:v>
                </c:pt>
                <c:pt idx="444">
                  <c:v>606.98</c:v>
                </c:pt>
                <c:pt idx="445">
                  <c:v>606.98</c:v>
                </c:pt>
                <c:pt idx="446">
                  <c:v>609.9</c:v>
                </c:pt>
                <c:pt idx="447">
                  <c:v>602.85</c:v>
                </c:pt>
                <c:pt idx="448">
                  <c:v>602.85</c:v>
                </c:pt>
                <c:pt idx="449">
                  <c:v>603.47</c:v>
                </c:pt>
                <c:pt idx="450">
                  <c:v>608.44000000000005</c:v>
                </c:pt>
                <c:pt idx="451">
                  <c:v>608.44000000000005</c:v>
                </c:pt>
                <c:pt idx="452">
                  <c:v>605.32000000000005</c:v>
                </c:pt>
                <c:pt idx="453">
                  <c:v>608.44000000000005</c:v>
                </c:pt>
                <c:pt idx="454">
                  <c:v>608.44000000000005</c:v>
                </c:pt>
                <c:pt idx="455">
                  <c:v>607.19000000000005</c:v>
                </c:pt>
                <c:pt idx="456">
                  <c:v>603.88</c:v>
                </c:pt>
                <c:pt idx="457">
                  <c:v>603.88</c:v>
                </c:pt>
                <c:pt idx="458">
                  <c:v>607.6</c:v>
                </c:pt>
                <c:pt idx="459">
                  <c:v>605.12</c:v>
                </c:pt>
                <c:pt idx="460">
                  <c:v>605.12</c:v>
                </c:pt>
                <c:pt idx="461">
                  <c:v>605.53</c:v>
                </c:pt>
                <c:pt idx="462">
                  <c:v>604.91</c:v>
                </c:pt>
                <c:pt idx="463">
                  <c:v>604.91</c:v>
                </c:pt>
                <c:pt idx="464">
                  <c:v>608.85</c:v>
                </c:pt>
                <c:pt idx="465">
                  <c:v>608.02</c:v>
                </c:pt>
                <c:pt idx="466">
                  <c:v>606.98</c:v>
                </c:pt>
                <c:pt idx="467">
                  <c:v>608.44000000000005</c:v>
                </c:pt>
                <c:pt idx="468">
                  <c:v>608.44000000000005</c:v>
                </c:pt>
                <c:pt idx="469">
                  <c:v>613.05999999999995</c:v>
                </c:pt>
                <c:pt idx="470">
                  <c:v>637.74</c:v>
                </c:pt>
                <c:pt idx="471">
                  <c:v>637.74</c:v>
                </c:pt>
                <c:pt idx="472">
                  <c:v>653.72</c:v>
                </c:pt>
                <c:pt idx="473">
                  <c:v>653.72</c:v>
                </c:pt>
                <c:pt idx="474">
                  <c:v>678.47</c:v>
                </c:pt>
                <c:pt idx="475">
                  <c:v>678.47</c:v>
                </c:pt>
                <c:pt idx="476">
                  <c:v>702.38</c:v>
                </c:pt>
                <c:pt idx="477">
                  <c:v>702.38</c:v>
                </c:pt>
                <c:pt idx="478">
                  <c:v>717.43</c:v>
                </c:pt>
                <c:pt idx="479">
                  <c:v>717.43</c:v>
                </c:pt>
                <c:pt idx="480">
                  <c:v>722.69</c:v>
                </c:pt>
                <c:pt idx="481">
                  <c:v>720.05</c:v>
                </c:pt>
                <c:pt idx="482">
                  <c:v>720.05</c:v>
                </c:pt>
                <c:pt idx="483">
                  <c:v>726.24</c:v>
                </c:pt>
                <c:pt idx="484">
                  <c:v>721.51</c:v>
                </c:pt>
                <c:pt idx="485">
                  <c:v>721.51</c:v>
                </c:pt>
                <c:pt idx="486">
                  <c:v>722.69</c:v>
                </c:pt>
                <c:pt idx="487">
                  <c:v>728.62</c:v>
                </c:pt>
                <c:pt idx="488">
                  <c:v>728.62</c:v>
                </c:pt>
                <c:pt idx="489">
                  <c:v>725.64</c:v>
                </c:pt>
                <c:pt idx="490">
                  <c:v>728.03</c:v>
                </c:pt>
                <c:pt idx="491">
                  <c:v>728.03</c:v>
                </c:pt>
                <c:pt idx="492">
                  <c:v>727.13</c:v>
                </c:pt>
                <c:pt idx="493">
                  <c:v>729.22</c:v>
                </c:pt>
                <c:pt idx="494">
                  <c:v>729.22</c:v>
                </c:pt>
                <c:pt idx="495">
                  <c:v>727.43</c:v>
                </c:pt>
                <c:pt idx="496">
                  <c:v>724.46</c:v>
                </c:pt>
                <c:pt idx="497">
                  <c:v>724.46</c:v>
                </c:pt>
                <c:pt idx="498">
                  <c:v>724.46</c:v>
                </c:pt>
                <c:pt idx="499">
                  <c:v>725.35</c:v>
                </c:pt>
                <c:pt idx="500">
                  <c:v>725.35</c:v>
                </c:pt>
                <c:pt idx="501">
                  <c:v>724.75</c:v>
                </c:pt>
                <c:pt idx="502">
                  <c:v>729.82</c:v>
                </c:pt>
                <c:pt idx="503">
                  <c:v>729.82</c:v>
                </c:pt>
                <c:pt idx="504">
                  <c:v>725.94</c:v>
                </c:pt>
                <c:pt idx="505">
                  <c:v>726.24</c:v>
                </c:pt>
                <c:pt idx="506">
                  <c:v>726.24</c:v>
                </c:pt>
                <c:pt idx="507">
                  <c:v>727.73</c:v>
                </c:pt>
                <c:pt idx="508">
                  <c:v>726.24</c:v>
                </c:pt>
                <c:pt idx="509">
                  <c:v>726.24</c:v>
                </c:pt>
                <c:pt idx="510">
                  <c:v>731.03</c:v>
                </c:pt>
                <c:pt idx="511">
                  <c:v>726.54</c:v>
                </c:pt>
                <c:pt idx="512">
                  <c:v>726.54</c:v>
                </c:pt>
                <c:pt idx="513">
                  <c:v>728.92</c:v>
                </c:pt>
                <c:pt idx="514">
                  <c:v>731.33</c:v>
                </c:pt>
                <c:pt idx="515">
                  <c:v>731.33</c:v>
                </c:pt>
                <c:pt idx="516">
                  <c:v>728.92</c:v>
                </c:pt>
                <c:pt idx="517">
                  <c:v>732.84</c:v>
                </c:pt>
                <c:pt idx="518">
                  <c:v>732.84</c:v>
                </c:pt>
                <c:pt idx="519">
                  <c:v>732.84</c:v>
                </c:pt>
                <c:pt idx="520">
                  <c:v>727.73</c:v>
                </c:pt>
                <c:pt idx="521">
                  <c:v>727.73</c:v>
                </c:pt>
                <c:pt idx="522">
                  <c:v>730.72</c:v>
                </c:pt>
                <c:pt idx="523">
                  <c:v>731.03</c:v>
                </c:pt>
                <c:pt idx="524">
                  <c:v>731.03</c:v>
                </c:pt>
                <c:pt idx="525">
                  <c:v>729.22</c:v>
                </c:pt>
                <c:pt idx="526">
                  <c:v>730.72</c:v>
                </c:pt>
                <c:pt idx="527">
                  <c:v>730.72</c:v>
                </c:pt>
                <c:pt idx="528">
                  <c:v>732.23</c:v>
                </c:pt>
                <c:pt idx="529">
                  <c:v>731.93</c:v>
                </c:pt>
                <c:pt idx="530">
                  <c:v>731.93</c:v>
                </c:pt>
                <c:pt idx="531">
                  <c:v>730.12</c:v>
                </c:pt>
                <c:pt idx="532">
                  <c:v>731.63</c:v>
                </c:pt>
                <c:pt idx="533">
                  <c:v>731.63</c:v>
                </c:pt>
                <c:pt idx="534">
                  <c:v>729.22</c:v>
                </c:pt>
                <c:pt idx="535">
                  <c:v>729.52</c:v>
                </c:pt>
                <c:pt idx="536">
                  <c:v>729.52</c:v>
                </c:pt>
                <c:pt idx="537">
                  <c:v>729.52</c:v>
                </c:pt>
                <c:pt idx="538">
                  <c:v>730.42</c:v>
                </c:pt>
                <c:pt idx="539">
                  <c:v>730.42</c:v>
                </c:pt>
                <c:pt idx="540">
                  <c:v>728.03</c:v>
                </c:pt>
                <c:pt idx="541">
                  <c:v>731.33</c:v>
                </c:pt>
                <c:pt idx="542">
                  <c:v>731.33</c:v>
                </c:pt>
                <c:pt idx="543">
                  <c:v>728.92</c:v>
                </c:pt>
                <c:pt idx="544">
                  <c:v>730.12</c:v>
                </c:pt>
                <c:pt idx="545">
                  <c:v>730.12</c:v>
                </c:pt>
                <c:pt idx="546">
                  <c:v>731.03</c:v>
                </c:pt>
                <c:pt idx="547">
                  <c:v>726.83</c:v>
                </c:pt>
                <c:pt idx="548">
                  <c:v>726.83</c:v>
                </c:pt>
                <c:pt idx="549">
                  <c:v>728.92</c:v>
                </c:pt>
                <c:pt idx="550">
                  <c:v>730.12</c:v>
                </c:pt>
                <c:pt idx="551">
                  <c:v>730.12</c:v>
                </c:pt>
                <c:pt idx="552">
                  <c:v>733.14</c:v>
                </c:pt>
                <c:pt idx="553">
                  <c:v>728.62</c:v>
                </c:pt>
                <c:pt idx="554">
                  <c:v>728.62</c:v>
                </c:pt>
                <c:pt idx="555">
                  <c:v>730.12</c:v>
                </c:pt>
                <c:pt idx="556">
                  <c:v>727.73</c:v>
                </c:pt>
                <c:pt idx="557">
                  <c:v>727.73</c:v>
                </c:pt>
                <c:pt idx="558">
                  <c:v>730.42</c:v>
                </c:pt>
                <c:pt idx="559">
                  <c:v>726.24</c:v>
                </c:pt>
                <c:pt idx="560">
                  <c:v>726.24</c:v>
                </c:pt>
                <c:pt idx="561">
                  <c:v>730.12</c:v>
                </c:pt>
                <c:pt idx="562">
                  <c:v>729.52</c:v>
                </c:pt>
                <c:pt idx="563">
                  <c:v>729.52</c:v>
                </c:pt>
                <c:pt idx="564">
                  <c:v>730.42</c:v>
                </c:pt>
                <c:pt idx="565">
                  <c:v>731.03</c:v>
                </c:pt>
                <c:pt idx="566">
                  <c:v>731.03</c:v>
                </c:pt>
                <c:pt idx="567">
                  <c:v>731.63</c:v>
                </c:pt>
                <c:pt idx="568">
                  <c:v>733.14</c:v>
                </c:pt>
                <c:pt idx="569">
                  <c:v>733.14</c:v>
                </c:pt>
                <c:pt idx="570">
                  <c:v>731.93</c:v>
                </c:pt>
                <c:pt idx="571">
                  <c:v>733.75</c:v>
                </c:pt>
                <c:pt idx="572">
                  <c:v>733.75</c:v>
                </c:pt>
                <c:pt idx="573">
                  <c:v>731.63</c:v>
                </c:pt>
                <c:pt idx="574">
                  <c:v>731.93</c:v>
                </c:pt>
                <c:pt idx="575">
                  <c:v>731.93</c:v>
                </c:pt>
                <c:pt idx="576">
                  <c:v>734.35</c:v>
                </c:pt>
                <c:pt idx="577">
                  <c:v>733.44</c:v>
                </c:pt>
                <c:pt idx="578">
                  <c:v>733.44</c:v>
                </c:pt>
                <c:pt idx="579">
                  <c:v>731.03</c:v>
                </c:pt>
                <c:pt idx="580">
                  <c:v>733.75</c:v>
                </c:pt>
                <c:pt idx="581">
                  <c:v>733.75</c:v>
                </c:pt>
                <c:pt idx="582">
                  <c:v>731.33</c:v>
                </c:pt>
                <c:pt idx="583">
                  <c:v>733.14</c:v>
                </c:pt>
                <c:pt idx="584">
                  <c:v>733.14</c:v>
                </c:pt>
                <c:pt idx="585">
                  <c:v>728.92</c:v>
                </c:pt>
                <c:pt idx="586">
                  <c:v>731.03</c:v>
                </c:pt>
                <c:pt idx="587">
                  <c:v>731.03</c:v>
                </c:pt>
                <c:pt idx="588">
                  <c:v>730.72</c:v>
                </c:pt>
                <c:pt idx="589">
                  <c:v>733.75</c:v>
                </c:pt>
                <c:pt idx="590">
                  <c:v>733.75</c:v>
                </c:pt>
                <c:pt idx="591">
                  <c:v>733.14</c:v>
                </c:pt>
                <c:pt idx="592">
                  <c:v>731.33</c:v>
                </c:pt>
                <c:pt idx="593">
                  <c:v>731.33</c:v>
                </c:pt>
                <c:pt idx="594">
                  <c:v>732.23</c:v>
                </c:pt>
                <c:pt idx="595">
                  <c:v>732.54</c:v>
                </c:pt>
                <c:pt idx="596">
                  <c:v>732.54</c:v>
                </c:pt>
                <c:pt idx="597">
                  <c:v>733.14</c:v>
                </c:pt>
                <c:pt idx="598">
                  <c:v>731.93</c:v>
                </c:pt>
                <c:pt idx="599">
                  <c:v>731.93</c:v>
                </c:pt>
                <c:pt idx="600">
                  <c:v>731.93</c:v>
                </c:pt>
                <c:pt idx="601">
                  <c:v>732.54</c:v>
                </c:pt>
                <c:pt idx="602">
                  <c:v>732.54</c:v>
                </c:pt>
                <c:pt idx="603">
                  <c:v>731.33</c:v>
                </c:pt>
                <c:pt idx="604">
                  <c:v>731.93</c:v>
                </c:pt>
                <c:pt idx="605">
                  <c:v>731.93</c:v>
                </c:pt>
                <c:pt idx="606">
                  <c:v>733.75</c:v>
                </c:pt>
                <c:pt idx="607">
                  <c:v>729.52</c:v>
                </c:pt>
                <c:pt idx="608">
                  <c:v>729.52</c:v>
                </c:pt>
                <c:pt idx="609">
                  <c:v>727.43</c:v>
                </c:pt>
                <c:pt idx="610">
                  <c:v>727.43</c:v>
                </c:pt>
                <c:pt idx="611">
                  <c:v>729.22</c:v>
                </c:pt>
                <c:pt idx="612">
                  <c:v>730.72</c:v>
                </c:pt>
                <c:pt idx="613">
                  <c:v>730.72</c:v>
                </c:pt>
                <c:pt idx="614">
                  <c:v>728.62</c:v>
                </c:pt>
                <c:pt idx="615">
                  <c:v>727.73</c:v>
                </c:pt>
                <c:pt idx="616">
                  <c:v>727.73</c:v>
                </c:pt>
                <c:pt idx="617">
                  <c:v>729.82</c:v>
                </c:pt>
                <c:pt idx="618">
                  <c:v>725.64</c:v>
                </c:pt>
                <c:pt idx="619">
                  <c:v>725.64</c:v>
                </c:pt>
                <c:pt idx="620">
                  <c:v>727.43</c:v>
                </c:pt>
                <c:pt idx="621">
                  <c:v>724.75</c:v>
                </c:pt>
                <c:pt idx="622">
                  <c:v>724.75</c:v>
                </c:pt>
                <c:pt idx="623">
                  <c:v>725.94</c:v>
                </c:pt>
                <c:pt idx="624">
                  <c:v>725.35</c:v>
                </c:pt>
                <c:pt idx="625">
                  <c:v>725.35</c:v>
                </c:pt>
                <c:pt idx="626">
                  <c:v>727.13</c:v>
                </c:pt>
                <c:pt idx="627">
                  <c:v>725.35</c:v>
                </c:pt>
                <c:pt idx="628">
                  <c:v>725.35</c:v>
                </c:pt>
                <c:pt idx="629">
                  <c:v>727.43</c:v>
                </c:pt>
                <c:pt idx="630">
                  <c:v>726.83</c:v>
                </c:pt>
                <c:pt idx="631">
                  <c:v>726.83</c:v>
                </c:pt>
                <c:pt idx="632">
                  <c:v>723.57</c:v>
                </c:pt>
                <c:pt idx="633">
                  <c:v>722.39</c:v>
                </c:pt>
                <c:pt idx="634">
                  <c:v>722.39</c:v>
                </c:pt>
                <c:pt idx="635">
                  <c:v>724.75</c:v>
                </c:pt>
                <c:pt idx="636">
                  <c:v>725.94</c:v>
                </c:pt>
                <c:pt idx="637">
                  <c:v>725.94</c:v>
                </c:pt>
                <c:pt idx="638">
                  <c:v>724.16</c:v>
                </c:pt>
                <c:pt idx="639">
                  <c:v>727.13</c:v>
                </c:pt>
                <c:pt idx="640">
                  <c:v>727.13</c:v>
                </c:pt>
                <c:pt idx="641">
                  <c:v>724.46</c:v>
                </c:pt>
                <c:pt idx="642">
                  <c:v>727.43</c:v>
                </c:pt>
                <c:pt idx="643">
                  <c:v>727.43</c:v>
                </c:pt>
                <c:pt idx="644">
                  <c:v>725.94</c:v>
                </c:pt>
                <c:pt idx="645">
                  <c:v>725.05</c:v>
                </c:pt>
                <c:pt idx="646">
                  <c:v>725.05</c:v>
                </c:pt>
                <c:pt idx="647">
                  <c:v>729.22</c:v>
                </c:pt>
                <c:pt idx="648">
                  <c:v>725.94</c:v>
                </c:pt>
                <c:pt idx="649">
                  <c:v>725.94</c:v>
                </c:pt>
                <c:pt idx="650">
                  <c:v>740.48</c:v>
                </c:pt>
                <c:pt idx="651">
                  <c:v>740.48</c:v>
                </c:pt>
                <c:pt idx="652">
                  <c:v>765.4</c:v>
                </c:pt>
                <c:pt idx="653">
                  <c:v>765.4</c:v>
                </c:pt>
                <c:pt idx="654">
                  <c:v>784</c:v>
                </c:pt>
                <c:pt idx="655">
                  <c:v>784</c:v>
                </c:pt>
                <c:pt idx="656">
                  <c:v>802.44</c:v>
                </c:pt>
                <c:pt idx="657">
                  <c:v>802.44</c:v>
                </c:pt>
                <c:pt idx="658">
                  <c:v>813.48</c:v>
                </c:pt>
                <c:pt idx="659">
                  <c:v>828.29</c:v>
                </c:pt>
                <c:pt idx="660">
                  <c:v>828.29</c:v>
                </c:pt>
                <c:pt idx="661">
                  <c:v>828.29</c:v>
                </c:pt>
                <c:pt idx="662">
                  <c:v>838.47</c:v>
                </c:pt>
                <c:pt idx="663">
                  <c:v>847.68</c:v>
                </c:pt>
                <c:pt idx="664">
                  <c:v>847.68</c:v>
                </c:pt>
                <c:pt idx="665">
                  <c:v>848.9</c:v>
                </c:pt>
                <c:pt idx="666">
                  <c:v>847.68</c:v>
                </c:pt>
                <c:pt idx="667">
                  <c:v>847.68</c:v>
                </c:pt>
                <c:pt idx="668">
                  <c:v>851.75</c:v>
                </c:pt>
                <c:pt idx="669">
                  <c:v>852.16</c:v>
                </c:pt>
                <c:pt idx="670">
                  <c:v>852.16</c:v>
                </c:pt>
                <c:pt idx="671">
                  <c:v>850.94</c:v>
                </c:pt>
                <c:pt idx="672">
                  <c:v>851.75</c:v>
                </c:pt>
                <c:pt idx="673">
                  <c:v>851.75</c:v>
                </c:pt>
                <c:pt idx="674">
                  <c:v>849.31</c:v>
                </c:pt>
                <c:pt idx="675">
                  <c:v>846.47</c:v>
                </c:pt>
                <c:pt idx="676">
                  <c:v>846.47</c:v>
                </c:pt>
                <c:pt idx="677">
                  <c:v>848.09</c:v>
                </c:pt>
                <c:pt idx="678">
                  <c:v>847.28</c:v>
                </c:pt>
                <c:pt idx="679">
                  <c:v>847.28</c:v>
                </c:pt>
                <c:pt idx="680">
                  <c:v>845.66</c:v>
                </c:pt>
                <c:pt idx="681">
                  <c:v>845.66</c:v>
                </c:pt>
                <c:pt idx="682">
                  <c:v>845.66</c:v>
                </c:pt>
                <c:pt idx="683">
                  <c:v>847.28</c:v>
                </c:pt>
                <c:pt idx="684">
                  <c:v>845.26</c:v>
                </c:pt>
                <c:pt idx="685">
                  <c:v>845.26</c:v>
                </c:pt>
                <c:pt idx="686">
                  <c:v>847.68</c:v>
                </c:pt>
                <c:pt idx="687">
                  <c:v>845.66</c:v>
                </c:pt>
                <c:pt idx="688">
                  <c:v>845.66</c:v>
                </c:pt>
                <c:pt idx="689">
                  <c:v>846.87</c:v>
                </c:pt>
                <c:pt idx="690">
                  <c:v>848.9</c:v>
                </c:pt>
                <c:pt idx="691">
                  <c:v>848.9</c:v>
                </c:pt>
                <c:pt idx="692">
                  <c:v>846.87</c:v>
                </c:pt>
                <c:pt idx="693">
                  <c:v>847.68</c:v>
                </c:pt>
                <c:pt idx="694">
                  <c:v>847.68</c:v>
                </c:pt>
                <c:pt idx="695">
                  <c:v>848.49</c:v>
                </c:pt>
                <c:pt idx="696">
                  <c:v>848.49</c:v>
                </c:pt>
                <c:pt idx="697">
                  <c:v>848.49</c:v>
                </c:pt>
                <c:pt idx="698">
                  <c:v>846.47</c:v>
                </c:pt>
                <c:pt idx="699">
                  <c:v>846.07</c:v>
                </c:pt>
                <c:pt idx="700">
                  <c:v>846.07</c:v>
                </c:pt>
                <c:pt idx="701">
                  <c:v>846.47</c:v>
                </c:pt>
                <c:pt idx="702">
                  <c:v>848.09</c:v>
                </c:pt>
                <c:pt idx="703">
                  <c:v>848.09</c:v>
                </c:pt>
                <c:pt idx="704">
                  <c:v>844.46</c:v>
                </c:pt>
                <c:pt idx="705">
                  <c:v>846.07</c:v>
                </c:pt>
                <c:pt idx="706">
                  <c:v>846.07</c:v>
                </c:pt>
                <c:pt idx="707">
                  <c:v>843.65</c:v>
                </c:pt>
                <c:pt idx="708">
                  <c:v>842.85</c:v>
                </c:pt>
                <c:pt idx="709">
                  <c:v>842.85</c:v>
                </c:pt>
                <c:pt idx="710">
                  <c:v>844.46</c:v>
                </c:pt>
                <c:pt idx="711">
                  <c:v>844.86</c:v>
                </c:pt>
                <c:pt idx="712">
                  <c:v>844.86</c:v>
                </c:pt>
                <c:pt idx="713">
                  <c:v>844.05</c:v>
                </c:pt>
                <c:pt idx="714">
                  <c:v>845.66</c:v>
                </c:pt>
                <c:pt idx="715">
                  <c:v>845.66</c:v>
                </c:pt>
                <c:pt idx="716">
                  <c:v>845.26</c:v>
                </c:pt>
                <c:pt idx="717">
                  <c:v>844.05</c:v>
                </c:pt>
                <c:pt idx="718">
                  <c:v>844.05</c:v>
                </c:pt>
                <c:pt idx="719">
                  <c:v>849.71</c:v>
                </c:pt>
                <c:pt idx="720">
                  <c:v>840.85</c:v>
                </c:pt>
                <c:pt idx="721">
                  <c:v>840.85</c:v>
                </c:pt>
                <c:pt idx="722">
                  <c:v>844.05</c:v>
                </c:pt>
                <c:pt idx="723">
                  <c:v>842.05</c:v>
                </c:pt>
                <c:pt idx="724">
                  <c:v>842.05</c:v>
                </c:pt>
                <c:pt idx="725">
                  <c:v>837.68</c:v>
                </c:pt>
                <c:pt idx="726">
                  <c:v>841.25</c:v>
                </c:pt>
                <c:pt idx="727">
                  <c:v>841.25</c:v>
                </c:pt>
                <c:pt idx="728">
                  <c:v>847.28</c:v>
                </c:pt>
                <c:pt idx="729">
                  <c:v>840.45</c:v>
                </c:pt>
                <c:pt idx="730">
                  <c:v>840.45</c:v>
                </c:pt>
                <c:pt idx="731">
                  <c:v>843.25</c:v>
                </c:pt>
                <c:pt idx="732">
                  <c:v>842.45</c:v>
                </c:pt>
                <c:pt idx="733">
                  <c:v>842.45</c:v>
                </c:pt>
                <c:pt idx="734">
                  <c:v>840.85</c:v>
                </c:pt>
                <c:pt idx="735">
                  <c:v>842.45</c:v>
                </c:pt>
                <c:pt idx="736">
                  <c:v>842.45</c:v>
                </c:pt>
                <c:pt idx="737">
                  <c:v>841.65</c:v>
                </c:pt>
                <c:pt idx="738">
                  <c:v>844.05</c:v>
                </c:pt>
                <c:pt idx="739">
                  <c:v>844.05</c:v>
                </c:pt>
                <c:pt idx="740">
                  <c:v>848.09</c:v>
                </c:pt>
                <c:pt idx="741">
                  <c:v>843.65</c:v>
                </c:pt>
                <c:pt idx="742">
                  <c:v>843.65</c:v>
                </c:pt>
                <c:pt idx="743">
                  <c:v>847.68</c:v>
                </c:pt>
                <c:pt idx="744">
                  <c:v>848.9</c:v>
                </c:pt>
                <c:pt idx="745">
                  <c:v>848.9</c:v>
                </c:pt>
                <c:pt idx="746">
                  <c:v>843.25</c:v>
                </c:pt>
                <c:pt idx="747">
                  <c:v>847.28</c:v>
                </c:pt>
                <c:pt idx="748">
                  <c:v>847.28</c:v>
                </c:pt>
                <c:pt idx="749">
                  <c:v>851.34</c:v>
                </c:pt>
                <c:pt idx="750">
                  <c:v>845.26</c:v>
                </c:pt>
                <c:pt idx="751">
                  <c:v>845.26</c:v>
                </c:pt>
                <c:pt idx="752">
                  <c:v>846.07</c:v>
                </c:pt>
                <c:pt idx="753">
                  <c:v>848.49</c:v>
                </c:pt>
                <c:pt idx="754">
                  <c:v>843.65</c:v>
                </c:pt>
                <c:pt idx="755">
                  <c:v>844.86</c:v>
                </c:pt>
                <c:pt idx="756">
                  <c:v>844.86</c:v>
                </c:pt>
                <c:pt idx="757">
                  <c:v>843.65</c:v>
                </c:pt>
                <c:pt idx="758">
                  <c:v>843.65</c:v>
                </c:pt>
                <c:pt idx="759">
                  <c:v>843.65</c:v>
                </c:pt>
                <c:pt idx="760">
                  <c:v>841.65</c:v>
                </c:pt>
                <c:pt idx="761">
                  <c:v>839.26</c:v>
                </c:pt>
                <c:pt idx="762">
                  <c:v>839.26</c:v>
                </c:pt>
                <c:pt idx="763">
                  <c:v>840.85</c:v>
                </c:pt>
                <c:pt idx="764">
                  <c:v>842.45</c:v>
                </c:pt>
                <c:pt idx="765">
                  <c:v>842.45</c:v>
                </c:pt>
                <c:pt idx="766">
                  <c:v>841.65</c:v>
                </c:pt>
                <c:pt idx="767">
                  <c:v>844.05</c:v>
                </c:pt>
                <c:pt idx="768">
                  <c:v>844.05</c:v>
                </c:pt>
                <c:pt idx="769">
                  <c:v>843.25</c:v>
                </c:pt>
                <c:pt idx="770">
                  <c:v>845.26</c:v>
                </c:pt>
                <c:pt idx="771">
                  <c:v>845.26</c:v>
                </c:pt>
                <c:pt idx="772">
                  <c:v>846.07</c:v>
                </c:pt>
                <c:pt idx="773">
                  <c:v>843.65</c:v>
                </c:pt>
                <c:pt idx="774">
                  <c:v>843.65</c:v>
                </c:pt>
                <c:pt idx="775">
                  <c:v>844.05</c:v>
                </c:pt>
                <c:pt idx="776">
                  <c:v>846.07</c:v>
                </c:pt>
                <c:pt idx="777">
                  <c:v>846.07</c:v>
                </c:pt>
                <c:pt idx="778">
                  <c:v>847.68</c:v>
                </c:pt>
                <c:pt idx="779">
                  <c:v>843.65</c:v>
                </c:pt>
                <c:pt idx="780">
                  <c:v>843.65</c:v>
                </c:pt>
                <c:pt idx="781">
                  <c:v>847.28</c:v>
                </c:pt>
                <c:pt idx="782">
                  <c:v>845.66</c:v>
                </c:pt>
                <c:pt idx="783">
                  <c:v>845.66</c:v>
                </c:pt>
                <c:pt idx="784">
                  <c:v>847.28</c:v>
                </c:pt>
                <c:pt idx="785">
                  <c:v>844.86</c:v>
                </c:pt>
                <c:pt idx="786">
                  <c:v>844.86</c:v>
                </c:pt>
                <c:pt idx="787">
                  <c:v>844.46</c:v>
                </c:pt>
                <c:pt idx="788">
                  <c:v>846.87</c:v>
                </c:pt>
                <c:pt idx="789">
                  <c:v>846.87</c:v>
                </c:pt>
                <c:pt idx="790">
                  <c:v>843.65</c:v>
                </c:pt>
                <c:pt idx="791">
                  <c:v>846.47</c:v>
                </c:pt>
                <c:pt idx="792">
                  <c:v>846.47</c:v>
                </c:pt>
                <c:pt idx="793">
                  <c:v>844.05</c:v>
                </c:pt>
                <c:pt idx="794">
                  <c:v>846.47</c:v>
                </c:pt>
                <c:pt idx="795">
                  <c:v>846.47</c:v>
                </c:pt>
                <c:pt idx="796">
                  <c:v>844.05</c:v>
                </c:pt>
                <c:pt idx="797">
                  <c:v>844.46</c:v>
                </c:pt>
                <c:pt idx="798">
                  <c:v>844.46</c:v>
                </c:pt>
                <c:pt idx="799">
                  <c:v>844.05</c:v>
                </c:pt>
                <c:pt idx="800">
                  <c:v>848.09</c:v>
                </c:pt>
                <c:pt idx="801">
                  <c:v>848.09</c:v>
                </c:pt>
                <c:pt idx="802">
                  <c:v>849.71</c:v>
                </c:pt>
                <c:pt idx="803">
                  <c:v>844.86</c:v>
                </c:pt>
                <c:pt idx="804">
                  <c:v>844.86</c:v>
                </c:pt>
                <c:pt idx="805">
                  <c:v>848.09</c:v>
                </c:pt>
                <c:pt idx="806">
                  <c:v>846.47</c:v>
                </c:pt>
                <c:pt idx="807">
                  <c:v>846.47</c:v>
                </c:pt>
                <c:pt idx="808">
                  <c:v>845.66</c:v>
                </c:pt>
                <c:pt idx="809">
                  <c:v>846.87</c:v>
                </c:pt>
                <c:pt idx="810">
                  <c:v>846.87</c:v>
                </c:pt>
                <c:pt idx="811">
                  <c:v>843.65</c:v>
                </c:pt>
                <c:pt idx="812">
                  <c:v>844.86</c:v>
                </c:pt>
                <c:pt idx="813">
                  <c:v>844.86</c:v>
                </c:pt>
                <c:pt idx="814">
                  <c:v>845.66</c:v>
                </c:pt>
                <c:pt idx="815">
                  <c:v>843.65</c:v>
                </c:pt>
                <c:pt idx="816">
                  <c:v>843.65</c:v>
                </c:pt>
                <c:pt idx="817">
                  <c:v>844.05</c:v>
                </c:pt>
                <c:pt idx="818">
                  <c:v>842.45</c:v>
                </c:pt>
                <c:pt idx="819">
                  <c:v>842.45</c:v>
                </c:pt>
                <c:pt idx="820">
                  <c:v>842.05</c:v>
                </c:pt>
                <c:pt idx="821">
                  <c:v>846.07</c:v>
                </c:pt>
                <c:pt idx="822">
                  <c:v>846.07</c:v>
                </c:pt>
                <c:pt idx="823">
                  <c:v>840.85</c:v>
                </c:pt>
                <c:pt idx="824">
                  <c:v>839.26</c:v>
                </c:pt>
                <c:pt idx="825">
                  <c:v>839.26</c:v>
                </c:pt>
                <c:pt idx="826">
                  <c:v>844.05</c:v>
                </c:pt>
                <c:pt idx="827">
                  <c:v>842.45</c:v>
                </c:pt>
                <c:pt idx="828">
                  <c:v>842.45</c:v>
                </c:pt>
                <c:pt idx="829">
                  <c:v>843.25</c:v>
                </c:pt>
                <c:pt idx="830">
                  <c:v>843.25</c:v>
                </c:pt>
                <c:pt idx="831">
                  <c:v>843.25</c:v>
                </c:pt>
                <c:pt idx="832">
                  <c:v>857.52</c:v>
                </c:pt>
                <c:pt idx="833">
                  <c:v>862.94</c:v>
                </c:pt>
                <c:pt idx="834">
                  <c:v>862.94</c:v>
                </c:pt>
                <c:pt idx="835">
                  <c:v>877.88</c:v>
                </c:pt>
                <c:pt idx="836">
                  <c:v>877.88</c:v>
                </c:pt>
                <c:pt idx="837">
                  <c:v>892.45</c:v>
                </c:pt>
                <c:pt idx="838">
                  <c:v>892.45</c:v>
                </c:pt>
                <c:pt idx="839">
                  <c:v>911.72</c:v>
                </c:pt>
                <c:pt idx="840">
                  <c:v>922.14</c:v>
                </c:pt>
                <c:pt idx="841">
                  <c:v>922.14</c:v>
                </c:pt>
                <c:pt idx="842">
                  <c:v>932.81</c:v>
                </c:pt>
                <c:pt idx="843">
                  <c:v>932.81</c:v>
                </c:pt>
                <c:pt idx="844">
                  <c:v>945.74</c:v>
                </c:pt>
                <c:pt idx="845">
                  <c:v>945.74</c:v>
                </c:pt>
                <c:pt idx="846">
                  <c:v>956.96</c:v>
                </c:pt>
                <c:pt idx="847">
                  <c:v>969.51</c:v>
                </c:pt>
                <c:pt idx="848">
                  <c:v>969.51</c:v>
                </c:pt>
                <c:pt idx="849">
                  <c:v>978.6</c:v>
                </c:pt>
                <c:pt idx="850">
                  <c:v>974.84</c:v>
                </c:pt>
                <c:pt idx="851">
                  <c:v>974.84</c:v>
                </c:pt>
                <c:pt idx="852">
                  <c:v>981.31</c:v>
                </c:pt>
                <c:pt idx="853">
                  <c:v>979.68</c:v>
                </c:pt>
                <c:pt idx="854">
                  <c:v>979.68</c:v>
                </c:pt>
                <c:pt idx="855">
                  <c:v>981.31</c:v>
                </c:pt>
                <c:pt idx="856">
                  <c:v>980.76</c:v>
                </c:pt>
                <c:pt idx="857">
                  <c:v>980.76</c:v>
                </c:pt>
                <c:pt idx="858">
                  <c:v>980.22</c:v>
                </c:pt>
                <c:pt idx="859">
                  <c:v>981.31</c:v>
                </c:pt>
                <c:pt idx="860">
                  <c:v>981.31</c:v>
                </c:pt>
                <c:pt idx="861">
                  <c:v>982.94</c:v>
                </c:pt>
                <c:pt idx="862">
                  <c:v>982.94</c:v>
                </c:pt>
                <c:pt idx="863">
                  <c:v>980.76</c:v>
                </c:pt>
                <c:pt idx="864">
                  <c:v>980.76</c:v>
                </c:pt>
                <c:pt idx="865">
                  <c:v>981.85</c:v>
                </c:pt>
                <c:pt idx="866">
                  <c:v>982.39</c:v>
                </c:pt>
                <c:pt idx="867">
                  <c:v>982.39</c:v>
                </c:pt>
                <c:pt idx="868">
                  <c:v>984.03</c:v>
                </c:pt>
                <c:pt idx="869">
                  <c:v>982.39</c:v>
                </c:pt>
                <c:pt idx="870">
                  <c:v>982.39</c:v>
                </c:pt>
                <c:pt idx="871">
                  <c:v>984.03</c:v>
                </c:pt>
                <c:pt idx="872">
                  <c:v>982.94</c:v>
                </c:pt>
                <c:pt idx="873">
                  <c:v>982.94</c:v>
                </c:pt>
                <c:pt idx="874">
                  <c:v>986.76</c:v>
                </c:pt>
                <c:pt idx="875">
                  <c:v>983.48</c:v>
                </c:pt>
                <c:pt idx="876">
                  <c:v>983.48</c:v>
                </c:pt>
                <c:pt idx="877">
                  <c:v>972.7</c:v>
                </c:pt>
                <c:pt idx="878">
                  <c:v>978.6</c:v>
                </c:pt>
                <c:pt idx="879">
                  <c:v>978.6</c:v>
                </c:pt>
                <c:pt idx="880">
                  <c:v>979.68</c:v>
                </c:pt>
                <c:pt idx="881">
                  <c:v>975.91</c:v>
                </c:pt>
                <c:pt idx="882">
                  <c:v>975.91</c:v>
                </c:pt>
                <c:pt idx="883">
                  <c:v>976.44</c:v>
                </c:pt>
                <c:pt idx="884">
                  <c:v>973.77</c:v>
                </c:pt>
                <c:pt idx="885">
                  <c:v>973.77</c:v>
                </c:pt>
                <c:pt idx="886">
                  <c:v>973.23</c:v>
                </c:pt>
                <c:pt idx="887">
                  <c:v>973.23</c:v>
                </c:pt>
                <c:pt idx="888">
                  <c:v>973.23</c:v>
                </c:pt>
                <c:pt idx="889">
                  <c:v>969.51</c:v>
                </c:pt>
                <c:pt idx="890">
                  <c:v>968.98</c:v>
                </c:pt>
                <c:pt idx="891">
                  <c:v>968.98</c:v>
                </c:pt>
                <c:pt idx="892">
                  <c:v>973.23</c:v>
                </c:pt>
                <c:pt idx="893">
                  <c:v>974.84</c:v>
                </c:pt>
                <c:pt idx="894">
                  <c:v>974.84</c:v>
                </c:pt>
                <c:pt idx="895">
                  <c:v>978.06</c:v>
                </c:pt>
                <c:pt idx="896">
                  <c:v>975.91</c:v>
                </c:pt>
                <c:pt idx="897">
                  <c:v>975.91</c:v>
                </c:pt>
                <c:pt idx="898">
                  <c:v>974.3</c:v>
                </c:pt>
                <c:pt idx="899">
                  <c:v>971.63</c:v>
                </c:pt>
                <c:pt idx="900">
                  <c:v>975.91</c:v>
                </c:pt>
                <c:pt idx="901">
                  <c:v>974.84</c:v>
                </c:pt>
                <c:pt idx="902">
                  <c:v>974.84</c:v>
                </c:pt>
                <c:pt idx="903">
                  <c:v>974.3</c:v>
                </c:pt>
                <c:pt idx="904">
                  <c:v>970.57</c:v>
                </c:pt>
                <c:pt idx="905">
                  <c:v>970.57</c:v>
                </c:pt>
                <c:pt idx="906">
                  <c:v>971.63</c:v>
                </c:pt>
                <c:pt idx="907">
                  <c:v>969.51</c:v>
                </c:pt>
                <c:pt idx="908">
                  <c:v>969.51</c:v>
                </c:pt>
                <c:pt idx="909">
                  <c:v>974.84</c:v>
                </c:pt>
                <c:pt idx="910">
                  <c:v>967.92</c:v>
                </c:pt>
                <c:pt idx="911">
                  <c:v>967.92</c:v>
                </c:pt>
                <c:pt idx="912">
                  <c:v>969.51</c:v>
                </c:pt>
                <c:pt idx="913">
                  <c:v>967.92</c:v>
                </c:pt>
                <c:pt idx="914">
                  <c:v>967.92</c:v>
                </c:pt>
                <c:pt idx="915">
                  <c:v>971.63</c:v>
                </c:pt>
                <c:pt idx="916">
                  <c:v>973.77</c:v>
                </c:pt>
                <c:pt idx="917">
                  <c:v>973.77</c:v>
                </c:pt>
                <c:pt idx="918">
                  <c:v>972.16</c:v>
                </c:pt>
                <c:pt idx="919">
                  <c:v>974.3</c:v>
                </c:pt>
                <c:pt idx="920">
                  <c:v>974.3</c:v>
                </c:pt>
                <c:pt idx="921">
                  <c:v>980.76</c:v>
                </c:pt>
                <c:pt idx="922">
                  <c:v>976.98</c:v>
                </c:pt>
                <c:pt idx="923">
                  <c:v>976.98</c:v>
                </c:pt>
                <c:pt idx="924">
                  <c:v>980.76</c:v>
                </c:pt>
                <c:pt idx="925">
                  <c:v>978.06</c:v>
                </c:pt>
                <c:pt idx="926">
                  <c:v>978.06</c:v>
                </c:pt>
                <c:pt idx="927">
                  <c:v>976.44</c:v>
                </c:pt>
                <c:pt idx="928">
                  <c:v>980.22</c:v>
                </c:pt>
                <c:pt idx="929">
                  <c:v>980.22</c:v>
                </c:pt>
                <c:pt idx="930">
                  <c:v>974.3</c:v>
                </c:pt>
                <c:pt idx="931">
                  <c:v>974.84</c:v>
                </c:pt>
                <c:pt idx="932">
                  <c:v>974.84</c:v>
                </c:pt>
                <c:pt idx="933">
                  <c:v>979.68</c:v>
                </c:pt>
                <c:pt idx="934">
                  <c:v>980.22</c:v>
                </c:pt>
                <c:pt idx="935">
                  <c:v>980.22</c:v>
                </c:pt>
                <c:pt idx="936">
                  <c:v>978.06</c:v>
                </c:pt>
                <c:pt idx="937">
                  <c:v>979.68</c:v>
                </c:pt>
                <c:pt idx="938">
                  <c:v>979.68</c:v>
                </c:pt>
                <c:pt idx="939">
                  <c:v>982.39</c:v>
                </c:pt>
                <c:pt idx="940">
                  <c:v>981.31</c:v>
                </c:pt>
                <c:pt idx="941">
                  <c:v>981.31</c:v>
                </c:pt>
                <c:pt idx="942">
                  <c:v>980.22</c:v>
                </c:pt>
                <c:pt idx="943">
                  <c:v>981.85</c:v>
                </c:pt>
                <c:pt idx="944">
                  <c:v>981.85</c:v>
                </c:pt>
                <c:pt idx="945">
                  <c:v>978.6</c:v>
                </c:pt>
                <c:pt idx="946">
                  <c:v>981.85</c:v>
                </c:pt>
                <c:pt idx="947">
                  <c:v>981.85</c:v>
                </c:pt>
                <c:pt idx="948">
                  <c:v>979.68</c:v>
                </c:pt>
                <c:pt idx="949">
                  <c:v>980.76</c:v>
                </c:pt>
                <c:pt idx="950">
                  <c:v>980.76</c:v>
                </c:pt>
                <c:pt idx="951">
                  <c:v>976.44</c:v>
                </c:pt>
                <c:pt idx="952">
                  <c:v>978.6</c:v>
                </c:pt>
                <c:pt idx="953">
                  <c:v>978.6</c:v>
                </c:pt>
                <c:pt idx="954">
                  <c:v>980.76</c:v>
                </c:pt>
                <c:pt idx="955">
                  <c:v>980.76</c:v>
                </c:pt>
                <c:pt idx="956">
                  <c:v>980.76</c:v>
                </c:pt>
                <c:pt idx="957">
                  <c:v>980.22</c:v>
                </c:pt>
                <c:pt idx="958">
                  <c:v>981.31</c:v>
                </c:pt>
                <c:pt idx="959">
                  <c:v>981.31</c:v>
                </c:pt>
                <c:pt idx="960">
                  <c:v>979.68</c:v>
                </c:pt>
                <c:pt idx="961">
                  <c:v>981.31</c:v>
                </c:pt>
                <c:pt idx="962">
                  <c:v>981.31</c:v>
                </c:pt>
                <c:pt idx="963">
                  <c:v>980.76</c:v>
                </c:pt>
                <c:pt idx="964">
                  <c:v>981.85</c:v>
                </c:pt>
                <c:pt idx="965">
                  <c:v>981.85</c:v>
                </c:pt>
                <c:pt idx="966">
                  <c:v>983.48</c:v>
                </c:pt>
                <c:pt idx="967">
                  <c:v>986.76</c:v>
                </c:pt>
                <c:pt idx="968">
                  <c:v>986.76</c:v>
                </c:pt>
                <c:pt idx="969">
                  <c:v>984.03</c:v>
                </c:pt>
                <c:pt idx="970">
                  <c:v>983.48</c:v>
                </c:pt>
                <c:pt idx="971">
                  <c:v>983.48</c:v>
                </c:pt>
                <c:pt idx="972">
                  <c:v>988.96</c:v>
                </c:pt>
                <c:pt idx="973">
                  <c:v>984.57</c:v>
                </c:pt>
                <c:pt idx="974">
                  <c:v>984.57</c:v>
                </c:pt>
                <c:pt idx="975">
                  <c:v>986.21</c:v>
                </c:pt>
                <c:pt idx="976">
                  <c:v>984.57</c:v>
                </c:pt>
                <c:pt idx="977">
                  <c:v>984.57</c:v>
                </c:pt>
                <c:pt idx="978">
                  <c:v>983.48</c:v>
                </c:pt>
                <c:pt idx="979">
                  <c:v>985.12</c:v>
                </c:pt>
                <c:pt idx="980">
                  <c:v>985.12</c:v>
                </c:pt>
                <c:pt idx="981">
                  <c:v>984.57</c:v>
                </c:pt>
                <c:pt idx="982">
                  <c:v>985.67</c:v>
                </c:pt>
                <c:pt idx="983">
                  <c:v>985.67</c:v>
                </c:pt>
                <c:pt idx="984">
                  <c:v>985.67</c:v>
                </c:pt>
                <c:pt idx="985">
                  <c:v>981.85</c:v>
                </c:pt>
                <c:pt idx="986">
                  <c:v>981.85</c:v>
                </c:pt>
                <c:pt idx="987">
                  <c:v>984.57</c:v>
                </c:pt>
                <c:pt idx="988">
                  <c:v>983.48</c:v>
                </c:pt>
                <c:pt idx="989">
                  <c:v>983.48</c:v>
                </c:pt>
                <c:pt idx="990">
                  <c:v>986.76</c:v>
                </c:pt>
                <c:pt idx="991">
                  <c:v>980.76</c:v>
                </c:pt>
                <c:pt idx="992">
                  <c:v>980.76</c:v>
                </c:pt>
                <c:pt idx="993">
                  <c:v>984.57</c:v>
                </c:pt>
                <c:pt idx="994">
                  <c:v>985.67</c:v>
                </c:pt>
                <c:pt idx="995">
                  <c:v>985.67</c:v>
                </c:pt>
                <c:pt idx="996">
                  <c:v>984.57</c:v>
                </c:pt>
                <c:pt idx="997">
                  <c:v>984.57</c:v>
                </c:pt>
                <c:pt idx="998">
                  <c:v>984.57</c:v>
                </c:pt>
                <c:pt idx="999">
                  <c:v>980.76</c:v>
                </c:pt>
                <c:pt idx="1000">
                  <c:v>986.76</c:v>
                </c:pt>
                <c:pt idx="1001">
                  <c:v>986.76</c:v>
                </c:pt>
                <c:pt idx="1002">
                  <c:v>985.12</c:v>
                </c:pt>
                <c:pt idx="1003">
                  <c:v>982.94</c:v>
                </c:pt>
                <c:pt idx="1004">
                  <c:v>982.94</c:v>
                </c:pt>
                <c:pt idx="1005">
                  <c:v>984.57</c:v>
                </c:pt>
                <c:pt idx="1006">
                  <c:v>984.03</c:v>
                </c:pt>
                <c:pt idx="1007">
                  <c:v>984.03</c:v>
                </c:pt>
                <c:pt idx="1008">
                  <c:v>984.57</c:v>
                </c:pt>
                <c:pt idx="1009">
                  <c:v>984.03</c:v>
                </c:pt>
                <c:pt idx="1010">
                  <c:v>984.03</c:v>
                </c:pt>
                <c:pt idx="1011">
                  <c:v>981.85</c:v>
                </c:pt>
                <c:pt idx="1012">
                  <c:v>985.12</c:v>
                </c:pt>
                <c:pt idx="1013">
                  <c:v>985.12</c:v>
                </c:pt>
                <c:pt idx="1014">
                  <c:v>984.57</c:v>
                </c:pt>
                <c:pt idx="1015">
                  <c:v>982.94</c:v>
                </c:pt>
                <c:pt idx="1016">
                  <c:v>982.94</c:v>
                </c:pt>
                <c:pt idx="1017">
                  <c:v>985.12</c:v>
                </c:pt>
                <c:pt idx="1018">
                  <c:v>986.21</c:v>
                </c:pt>
                <c:pt idx="1019">
                  <c:v>986.21</c:v>
                </c:pt>
                <c:pt idx="1020">
                  <c:v>983.48</c:v>
                </c:pt>
                <c:pt idx="1021">
                  <c:v>983.48</c:v>
                </c:pt>
                <c:pt idx="1022">
                  <c:v>983.48</c:v>
                </c:pt>
                <c:pt idx="1023">
                  <c:v>981.85</c:v>
                </c:pt>
                <c:pt idx="1024">
                  <c:v>980.22</c:v>
                </c:pt>
                <c:pt idx="1025">
                  <c:v>980.22</c:v>
                </c:pt>
                <c:pt idx="1026">
                  <c:v>980.22</c:v>
                </c:pt>
                <c:pt idx="1027">
                  <c:v>974.3</c:v>
                </c:pt>
                <c:pt idx="1028">
                  <c:v>974.3</c:v>
                </c:pt>
                <c:pt idx="1029">
                  <c:v>978.6</c:v>
                </c:pt>
                <c:pt idx="1030">
                  <c:v>978.6</c:v>
                </c:pt>
                <c:pt idx="1031">
                  <c:v>978.6</c:v>
                </c:pt>
                <c:pt idx="1032">
                  <c:v>979.14</c:v>
                </c:pt>
                <c:pt idx="1033">
                  <c:v>976.44</c:v>
                </c:pt>
                <c:pt idx="1034">
                  <c:v>976.44</c:v>
                </c:pt>
                <c:pt idx="1035">
                  <c:v>977.52</c:v>
                </c:pt>
                <c:pt idx="1036">
                  <c:v>976.44</c:v>
                </c:pt>
                <c:pt idx="1037">
                  <c:v>976.44</c:v>
                </c:pt>
                <c:pt idx="1038">
                  <c:v>978.6</c:v>
                </c:pt>
                <c:pt idx="1039">
                  <c:v>975.91</c:v>
                </c:pt>
                <c:pt idx="1040">
                  <c:v>975.91</c:v>
                </c:pt>
                <c:pt idx="1041">
                  <c:v>978.06</c:v>
                </c:pt>
                <c:pt idx="1042">
                  <c:v>978.06</c:v>
                </c:pt>
                <c:pt idx="1043">
                  <c:v>980.22</c:v>
                </c:pt>
                <c:pt idx="1044">
                  <c:v>984.57</c:v>
                </c:pt>
                <c:pt idx="1045">
                  <c:v>984.57</c:v>
                </c:pt>
                <c:pt idx="1046">
                  <c:v>979.68</c:v>
                </c:pt>
                <c:pt idx="1047">
                  <c:v>979.68</c:v>
                </c:pt>
                <c:pt idx="1048">
                  <c:v>979.68</c:v>
                </c:pt>
                <c:pt idx="1049">
                  <c:v>981.85</c:v>
                </c:pt>
                <c:pt idx="1050">
                  <c:v>981.31</c:v>
                </c:pt>
                <c:pt idx="1051">
                  <c:v>981.31</c:v>
                </c:pt>
                <c:pt idx="1052">
                  <c:v>982.94</c:v>
                </c:pt>
                <c:pt idx="1053">
                  <c:v>976.98</c:v>
                </c:pt>
                <c:pt idx="1054">
                  <c:v>976.98</c:v>
                </c:pt>
                <c:pt idx="1055">
                  <c:v>979.68</c:v>
                </c:pt>
                <c:pt idx="1056">
                  <c:v>978.06</c:v>
                </c:pt>
                <c:pt idx="1057">
                  <c:v>978.06</c:v>
                </c:pt>
                <c:pt idx="1058">
                  <c:v>978.06</c:v>
                </c:pt>
                <c:pt idx="1059">
                  <c:v>975.37</c:v>
                </c:pt>
                <c:pt idx="1060">
                  <c:v>975.37</c:v>
                </c:pt>
                <c:pt idx="1061">
                  <c:v>974.84</c:v>
                </c:pt>
                <c:pt idx="1062">
                  <c:v>976.98</c:v>
                </c:pt>
                <c:pt idx="1063">
                  <c:v>976.98</c:v>
                </c:pt>
                <c:pt idx="1064">
                  <c:v>975.91</c:v>
                </c:pt>
                <c:pt idx="1065">
                  <c:v>975.91</c:v>
                </c:pt>
                <c:pt idx="1066">
                  <c:v>975.91</c:v>
                </c:pt>
                <c:pt idx="1067">
                  <c:v>975.37</c:v>
                </c:pt>
                <c:pt idx="1068">
                  <c:v>975.37</c:v>
                </c:pt>
                <c:pt idx="1069">
                  <c:v>975.37</c:v>
                </c:pt>
                <c:pt idx="1070">
                  <c:v>973.23</c:v>
                </c:pt>
                <c:pt idx="1071">
                  <c:v>975.37</c:v>
                </c:pt>
                <c:pt idx="1072">
                  <c:v>975.37</c:v>
                </c:pt>
                <c:pt idx="1073">
                  <c:v>975.37</c:v>
                </c:pt>
                <c:pt idx="1074">
                  <c:v>975.91</c:v>
                </c:pt>
                <c:pt idx="1075">
                  <c:v>975.91</c:v>
                </c:pt>
                <c:pt idx="1076">
                  <c:v>971.1</c:v>
                </c:pt>
                <c:pt idx="1077">
                  <c:v>976.98</c:v>
                </c:pt>
                <c:pt idx="1078">
                  <c:v>976.98</c:v>
                </c:pt>
                <c:pt idx="1079">
                  <c:v>975.37</c:v>
                </c:pt>
                <c:pt idx="1080">
                  <c:v>974.3</c:v>
                </c:pt>
                <c:pt idx="1081">
                  <c:v>974.3</c:v>
                </c:pt>
                <c:pt idx="1082">
                  <c:v>974.84</c:v>
                </c:pt>
                <c:pt idx="1083">
                  <c:v>971.63</c:v>
                </c:pt>
                <c:pt idx="1084">
                  <c:v>971.63</c:v>
                </c:pt>
                <c:pt idx="1085">
                  <c:v>974.84</c:v>
                </c:pt>
                <c:pt idx="1086">
                  <c:v>973.23</c:v>
                </c:pt>
                <c:pt idx="1087">
                  <c:v>973.23</c:v>
                </c:pt>
                <c:pt idx="1088">
                  <c:v>972.7</c:v>
                </c:pt>
                <c:pt idx="1089">
                  <c:v>973.77</c:v>
                </c:pt>
                <c:pt idx="1090">
                  <c:v>973.77</c:v>
                </c:pt>
                <c:pt idx="1091">
                  <c:v>973.23</c:v>
                </c:pt>
                <c:pt idx="1092">
                  <c:v>976.98</c:v>
                </c:pt>
                <c:pt idx="1093">
                  <c:v>976.98</c:v>
                </c:pt>
                <c:pt idx="1094">
                  <c:v>972.7</c:v>
                </c:pt>
                <c:pt idx="1095">
                  <c:v>977.52</c:v>
                </c:pt>
                <c:pt idx="1096">
                  <c:v>977.52</c:v>
                </c:pt>
                <c:pt idx="1097">
                  <c:v>977.52</c:v>
                </c:pt>
                <c:pt idx="1098">
                  <c:v>976.44</c:v>
                </c:pt>
                <c:pt idx="1099">
                  <c:v>976.44</c:v>
                </c:pt>
                <c:pt idx="1100">
                  <c:v>972.7</c:v>
                </c:pt>
                <c:pt idx="1101">
                  <c:v>975.91</c:v>
                </c:pt>
                <c:pt idx="1102">
                  <c:v>975.91</c:v>
                </c:pt>
                <c:pt idx="1103">
                  <c:v>976.98</c:v>
                </c:pt>
                <c:pt idx="1104">
                  <c:v>976.44</c:v>
                </c:pt>
                <c:pt idx="1105">
                  <c:v>976.44</c:v>
                </c:pt>
                <c:pt idx="1106">
                  <c:v>976.44</c:v>
                </c:pt>
                <c:pt idx="1107">
                  <c:v>976.98</c:v>
                </c:pt>
                <c:pt idx="1108">
                  <c:v>976.98</c:v>
                </c:pt>
                <c:pt idx="1109">
                  <c:v>973.77</c:v>
                </c:pt>
                <c:pt idx="1110">
                  <c:v>974.3</c:v>
                </c:pt>
                <c:pt idx="1111">
                  <c:v>974.3</c:v>
                </c:pt>
                <c:pt idx="1112">
                  <c:v>973.23</c:v>
                </c:pt>
                <c:pt idx="1113">
                  <c:v>975.37</c:v>
                </c:pt>
                <c:pt idx="1114">
                  <c:v>975.37</c:v>
                </c:pt>
                <c:pt idx="1115">
                  <c:v>975.91</c:v>
                </c:pt>
                <c:pt idx="1116">
                  <c:v>973.77</c:v>
                </c:pt>
                <c:pt idx="1117">
                  <c:v>973.77</c:v>
                </c:pt>
                <c:pt idx="1118">
                  <c:v>975.91</c:v>
                </c:pt>
                <c:pt idx="1119">
                  <c:v>973.77</c:v>
                </c:pt>
                <c:pt idx="1120">
                  <c:v>973.77</c:v>
                </c:pt>
                <c:pt idx="1121">
                  <c:v>978.06</c:v>
                </c:pt>
                <c:pt idx="1122">
                  <c:v>976.44</c:v>
                </c:pt>
                <c:pt idx="1123">
                  <c:v>976.44</c:v>
                </c:pt>
                <c:pt idx="1124">
                  <c:v>978.6</c:v>
                </c:pt>
                <c:pt idx="1125">
                  <c:v>980.76</c:v>
                </c:pt>
                <c:pt idx="1126">
                  <c:v>980.76</c:v>
                </c:pt>
                <c:pt idx="1127">
                  <c:v>979.14</c:v>
                </c:pt>
                <c:pt idx="1128">
                  <c:v>979.14</c:v>
                </c:pt>
                <c:pt idx="1129">
                  <c:v>979.14</c:v>
                </c:pt>
                <c:pt idx="1130">
                  <c:v>976.98</c:v>
                </c:pt>
                <c:pt idx="1131">
                  <c:v>980.22</c:v>
                </c:pt>
                <c:pt idx="1132">
                  <c:v>980.22</c:v>
                </c:pt>
                <c:pt idx="1133">
                  <c:v>976.44</c:v>
                </c:pt>
                <c:pt idx="1134">
                  <c:v>978.06</c:v>
                </c:pt>
                <c:pt idx="1135">
                  <c:v>978.06</c:v>
                </c:pt>
                <c:pt idx="1136">
                  <c:v>978.06</c:v>
                </c:pt>
                <c:pt idx="1137">
                  <c:v>977.52</c:v>
                </c:pt>
                <c:pt idx="1138">
                  <c:v>977.52</c:v>
                </c:pt>
                <c:pt idx="1139">
                  <c:v>977.52</c:v>
                </c:pt>
                <c:pt idx="1140">
                  <c:v>980.76</c:v>
                </c:pt>
                <c:pt idx="1141">
                  <c:v>980.76</c:v>
                </c:pt>
                <c:pt idx="1142">
                  <c:v>979.14</c:v>
                </c:pt>
                <c:pt idx="1143">
                  <c:v>983.48</c:v>
                </c:pt>
                <c:pt idx="1144">
                  <c:v>983.48</c:v>
                </c:pt>
                <c:pt idx="1145">
                  <c:v>982.39</c:v>
                </c:pt>
                <c:pt idx="1146">
                  <c:v>982.94</c:v>
                </c:pt>
                <c:pt idx="1147">
                  <c:v>982.94</c:v>
                </c:pt>
                <c:pt idx="1148">
                  <c:v>978.06</c:v>
                </c:pt>
                <c:pt idx="1149">
                  <c:v>981.31</c:v>
                </c:pt>
                <c:pt idx="1150">
                  <c:v>981.31</c:v>
                </c:pt>
                <c:pt idx="1151">
                  <c:v>980.76</c:v>
                </c:pt>
                <c:pt idx="1152">
                  <c:v>983.48</c:v>
                </c:pt>
                <c:pt idx="1153">
                  <c:v>983.48</c:v>
                </c:pt>
                <c:pt idx="1154">
                  <c:v>978.6</c:v>
                </c:pt>
                <c:pt idx="1155">
                  <c:v>982.94</c:v>
                </c:pt>
                <c:pt idx="1156">
                  <c:v>982.94</c:v>
                </c:pt>
                <c:pt idx="1157">
                  <c:v>978.6</c:v>
                </c:pt>
                <c:pt idx="1158">
                  <c:v>980.76</c:v>
                </c:pt>
                <c:pt idx="1159">
                  <c:v>980.76</c:v>
                </c:pt>
                <c:pt idx="1160">
                  <c:v>980.22</c:v>
                </c:pt>
                <c:pt idx="1161">
                  <c:v>979.14</c:v>
                </c:pt>
                <c:pt idx="1162">
                  <c:v>979.14</c:v>
                </c:pt>
                <c:pt idx="1163">
                  <c:v>978.06</c:v>
                </c:pt>
                <c:pt idx="1164">
                  <c:v>980.22</c:v>
                </c:pt>
                <c:pt idx="1165">
                  <c:v>980.22</c:v>
                </c:pt>
                <c:pt idx="1166">
                  <c:v>980.22</c:v>
                </c:pt>
                <c:pt idx="1167">
                  <c:v>980.76</c:v>
                </c:pt>
                <c:pt idx="1168">
                  <c:v>980.76</c:v>
                </c:pt>
                <c:pt idx="1169">
                  <c:v>979.14</c:v>
                </c:pt>
                <c:pt idx="1170">
                  <c:v>981.85</c:v>
                </c:pt>
                <c:pt idx="1171">
                  <c:v>981.85</c:v>
                </c:pt>
                <c:pt idx="1172">
                  <c:v>975.37</c:v>
                </c:pt>
                <c:pt idx="1173">
                  <c:v>980.22</c:v>
                </c:pt>
                <c:pt idx="1174">
                  <c:v>980.22</c:v>
                </c:pt>
                <c:pt idx="1175">
                  <c:v>978.06</c:v>
                </c:pt>
                <c:pt idx="1176">
                  <c:v>979.14</c:v>
                </c:pt>
                <c:pt idx="1177">
                  <c:v>979.14</c:v>
                </c:pt>
                <c:pt idx="1178">
                  <c:v>976.44</c:v>
                </c:pt>
                <c:pt idx="1179">
                  <c:v>980.76</c:v>
                </c:pt>
                <c:pt idx="1180">
                  <c:v>980.76</c:v>
                </c:pt>
                <c:pt idx="1181">
                  <c:v>976.44</c:v>
                </c:pt>
                <c:pt idx="1182">
                  <c:v>981.31</c:v>
                </c:pt>
                <c:pt idx="1183">
                  <c:v>977.52</c:v>
                </c:pt>
                <c:pt idx="1184">
                  <c:v>979.68</c:v>
                </c:pt>
                <c:pt idx="1185">
                  <c:v>979.68</c:v>
                </c:pt>
                <c:pt idx="1186">
                  <c:v>979.68</c:v>
                </c:pt>
                <c:pt idx="1187">
                  <c:v>978.6</c:v>
                </c:pt>
                <c:pt idx="1188">
                  <c:v>978.6</c:v>
                </c:pt>
                <c:pt idx="1189">
                  <c:v>978.6</c:v>
                </c:pt>
                <c:pt idx="1190">
                  <c:v>984.03</c:v>
                </c:pt>
                <c:pt idx="1191">
                  <c:v>984.03</c:v>
                </c:pt>
                <c:pt idx="1192">
                  <c:v>974.84</c:v>
                </c:pt>
                <c:pt idx="1193">
                  <c:v>980.22</c:v>
                </c:pt>
                <c:pt idx="1194">
                  <c:v>980.22</c:v>
                </c:pt>
                <c:pt idx="1195">
                  <c:v>978.06</c:v>
                </c:pt>
                <c:pt idx="1196">
                  <c:v>977.52</c:v>
                </c:pt>
                <c:pt idx="1197">
                  <c:v>977.52</c:v>
                </c:pt>
                <c:pt idx="1198">
                  <c:v>978.6</c:v>
                </c:pt>
                <c:pt idx="1199">
                  <c:v>973.23</c:v>
                </c:pt>
                <c:pt idx="1200">
                  <c:v>973.23</c:v>
                </c:pt>
                <c:pt idx="1201">
                  <c:v>978.6</c:v>
                </c:pt>
                <c:pt idx="1202">
                  <c:v>975.37</c:v>
                </c:pt>
                <c:pt idx="1203">
                  <c:v>975.37</c:v>
                </c:pt>
                <c:pt idx="1204">
                  <c:v>971.63</c:v>
                </c:pt>
                <c:pt idx="1205">
                  <c:v>974.84</c:v>
                </c:pt>
                <c:pt idx="1206">
                  <c:v>974.84</c:v>
                </c:pt>
                <c:pt idx="1207">
                  <c:v>972.16</c:v>
                </c:pt>
                <c:pt idx="1208">
                  <c:v>972.7</c:v>
                </c:pt>
                <c:pt idx="1209">
                  <c:v>972.7</c:v>
                </c:pt>
                <c:pt idx="1210">
                  <c:v>971.63</c:v>
                </c:pt>
                <c:pt idx="1211">
                  <c:v>972.16</c:v>
                </c:pt>
                <c:pt idx="1212">
                  <c:v>972.16</c:v>
                </c:pt>
                <c:pt idx="1213">
                  <c:v>973.77</c:v>
                </c:pt>
                <c:pt idx="1214">
                  <c:v>973.77</c:v>
                </c:pt>
                <c:pt idx="1215">
                  <c:v>973.77</c:v>
                </c:pt>
                <c:pt idx="1216">
                  <c:v>977.52</c:v>
                </c:pt>
                <c:pt idx="1217">
                  <c:v>974.84</c:v>
                </c:pt>
                <c:pt idx="1218">
                  <c:v>974.84</c:v>
                </c:pt>
                <c:pt idx="1219">
                  <c:v>976.44</c:v>
                </c:pt>
                <c:pt idx="1220">
                  <c:v>977.52</c:v>
                </c:pt>
                <c:pt idx="1221">
                  <c:v>977.52</c:v>
                </c:pt>
                <c:pt idx="1222">
                  <c:v>973.77</c:v>
                </c:pt>
                <c:pt idx="1223">
                  <c:v>975.91</c:v>
                </c:pt>
                <c:pt idx="1224">
                  <c:v>975.91</c:v>
                </c:pt>
                <c:pt idx="1225">
                  <c:v>974.84</c:v>
                </c:pt>
                <c:pt idx="1226">
                  <c:v>974.3</c:v>
                </c:pt>
                <c:pt idx="1227">
                  <c:v>974.3</c:v>
                </c:pt>
                <c:pt idx="1228">
                  <c:v>972.16</c:v>
                </c:pt>
                <c:pt idx="1229">
                  <c:v>971.63</c:v>
                </c:pt>
                <c:pt idx="1230">
                  <c:v>971.63</c:v>
                </c:pt>
                <c:pt idx="1231">
                  <c:v>973.23</c:v>
                </c:pt>
                <c:pt idx="1232">
                  <c:v>970.57</c:v>
                </c:pt>
                <c:pt idx="1233">
                  <c:v>970.57</c:v>
                </c:pt>
                <c:pt idx="1234">
                  <c:v>972.7</c:v>
                </c:pt>
                <c:pt idx="1235">
                  <c:v>971.63</c:v>
                </c:pt>
                <c:pt idx="1236">
                  <c:v>971.63</c:v>
                </c:pt>
                <c:pt idx="1237">
                  <c:v>971.1</c:v>
                </c:pt>
                <c:pt idx="1238">
                  <c:v>972.16</c:v>
                </c:pt>
                <c:pt idx="1239">
                  <c:v>972.16</c:v>
                </c:pt>
                <c:pt idx="1240">
                  <c:v>973.23</c:v>
                </c:pt>
                <c:pt idx="1241">
                  <c:v>972.7</c:v>
                </c:pt>
                <c:pt idx="1242">
                  <c:v>972.7</c:v>
                </c:pt>
                <c:pt idx="1243">
                  <c:v>974.3</c:v>
                </c:pt>
                <c:pt idx="1244">
                  <c:v>977.52</c:v>
                </c:pt>
                <c:pt idx="1245">
                  <c:v>977.52</c:v>
                </c:pt>
                <c:pt idx="1246">
                  <c:v>976.44</c:v>
                </c:pt>
                <c:pt idx="1247">
                  <c:v>975.91</c:v>
                </c:pt>
                <c:pt idx="1248">
                  <c:v>975.91</c:v>
                </c:pt>
                <c:pt idx="1249">
                  <c:v>974.84</c:v>
                </c:pt>
                <c:pt idx="1250">
                  <c:v>974.3</c:v>
                </c:pt>
                <c:pt idx="1251">
                  <c:v>974.3</c:v>
                </c:pt>
                <c:pt idx="1252">
                  <c:v>975.91</c:v>
                </c:pt>
                <c:pt idx="1253">
                  <c:v>976.44</c:v>
                </c:pt>
                <c:pt idx="1254">
                  <c:v>976.44</c:v>
                </c:pt>
                <c:pt idx="1255">
                  <c:v>972.16</c:v>
                </c:pt>
                <c:pt idx="1256">
                  <c:v>974.84</c:v>
                </c:pt>
                <c:pt idx="1257">
                  <c:v>974.84</c:v>
                </c:pt>
                <c:pt idx="1258">
                  <c:v>972.16</c:v>
                </c:pt>
                <c:pt idx="1259">
                  <c:v>974.84</c:v>
                </c:pt>
                <c:pt idx="1260">
                  <c:v>974.84</c:v>
                </c:pt>
                <c:pt idx="1261">
                  <c:v>975.91</c:v>
                </c:pt>
                <c:pt idx="1262">
                  <c:v>976.98</c:v>
                </c:pt>
                <c:pt idx="1263">
                  <c:v>976.98</c:v>
                </c:pt>
                <c:pt idx="1264">
                  <c:v>979.68</c:v>
                </c:pt>
                <c:pt idx="1265">
                  <c:v>976.44</c:v>
                </c:pt>
                <c:pt idx="1266">
                  <c:v>976.44</c:v>
                </c:pt>
                <c:pt idx="1267">
                  <c:v>978.06</c:v>
                </c:pt>
                <c:pt idx="1268">
                  <c:v>980.22</c:v>
                </c:pt>
                <c:pt idx="1269">
                  <c:v>980.22</c:v>
                </c:pt>
                <c:pt idx="1270">
                  <c:v>974.84</c:v>
                </c:pt>
                <c:pt idx="1271">
                  <c:v>975.91</c:v>
                </c:pt>
                <c:pt idx="1272">
                  <c:v>975.91</c:v>
                </c:pt>
                <c:pt idx="1273">
                  <c:v>972.16</c:v>
                </c:pt>
                <c:pt idx="1274">
                  <c:v>971.63</c:v>
                </c:pt>
                <c:pt idx="1275">
                  <c:v>971.63</c:v>
                </c:pt>
                <c:pt idx="1276">
                  <c:v>973.77</c:v>
                </c:pt>
                <c:pt idx="1277">
                  <c:v>965.29</c:v>
                </c:pt>
                <c:pt idx="1278">
                  <c:v>965.29</c:v>
                </c:pt>
                <c:pt idx="1279">
                  <c:v>968.98</c:v>
                </c:pt>
                <c:pt idx="1280">
                  <c:v>968.98</c:v>
                </c:pt>
                <c:pt idx="1281">
                  <c:v>968.98</c:v>
                </c:pt>
                <c:pt idx="1282">
                  <c:v>968.98</c:v>
                </c:pt>
                <c:pt idx="1283">
                  <c:v>967.39</c:v>
                </c:pt>
                <c:pt idx="1284">
                  <c:v>967.39</c:v>
                </c:pt>
                <c:pt idx="1285">
                  <c:v>967.92</c:v>
                </c:pt>
                <c:pt idx="1286">
                  <c:v>967.39</c:v>
                </c:pt>
                <c:pt idx="1287">
                  <c:v>967.39</c:v>
                </c:pt>
                <c:pt idx="1288">
                  <c:v>965.29</c:v>
                </c:pt>
                <c:pt idx="1289">
                  <c:v>966.87</c:v>
                </c:pt>
                <c:pt idx="1290">
                  <c:v>966.87</c:v>
                </c:pt>
                <c:pt idx="1291">
                  <c:v>969.51</c:v>
                </c:pt>
                <c:pt idx="1292">
                  <c:v>970.04</c:v>
                </c:pt>
                <c:pt idx="1293">
                  <c:v>970.04</c:v>
                </c:pt>
                <c:pt idx="1294">
                  <c:v>968.45</c:v>
                </c:pt>
                <c:pt idx="1295">
                  <c:v>968.98</c:v>
                </c:pt>
                <c:pt idx="1296">
                  <c:v>968.98</c:v>
                </c:pt>
                <c:pt idx="1297">
                  <c:v>971.63</c:v>
                </c:pt>
                <c:pt idx="1298">
                  <c:v>967.39</c:v>
                </c:pt>
                <c:pt idx="1299">
                  <c:v>967.39</c:v>
                </c:pt>
                <c:pt idx="1300">
                  <c:v>972.7</c:v>
                </c:pt>
                <c:pt idx="1301">
                  <c:v>968.98</c:v>
                </c:pt>
                <c:pt idx="1302">
                  <c:v>968.98</c:v>
                </c:pt>
                <c:pt idx="1303">
                  <c:v>967.39</c:v>
                </c:pt>
                <c:pt idx="1304">
                  <c:v>969.51</c:v>
                </c:pt>
                <c:pt idx="1305">
                  <c:v>969.51</c:v>
                </c:pt>
                <c:pt idx="1306">
                  <c:v>968.98</c:v>
                </c:pt>
                <c:pt idx="1307">
                  <c:v>970.04</c:v>
                </c:pt>
                <c:pt idx="1308">
                  <c:v>970.04</c:v>
                </c:pt>
                <c:pt idx="1309">
                  <c:v>971.1</c:v>
                </c:pt>
                <c:pt idx="1310">
                  <c:v>972.16</c:v>
                </c:pt>
                <c:pt idx="1311">
                  <c:v>972.16</c:v>
                </c:pt>
                <c:pt idx="1312">
                  <c:v>967.39</c:v>
                </c:pt>
                <c:pt idx="1313">
                  <c:v>969.51</c:v>
                </c:pt>
                <c:pt idx="1314">
                  <c:v>969.51</c:v>
                </c:pt>
                <c:pt idx="1315">
                  <c:v>968.45</c:v>
                </c:pt>
                <c:pt idx="1316">
                  <c:v>970.57</c:v>
                </c:pt>
                <c:pt idx="1317">
                  <c:v>970.57</c:v>
                </c:pt>
                <c:pt idx="1318">
                  <c:v>973.23</c:v>
                </c:pt>
                <c:pt idx="1319">
                  <c:v>970.04</c:v>
                </c:pt>
                <c:pt idx="1320">
                  <c:v>970.04</c:v>
                </c:pt>
                <c:pt idx="1321">
                  <c:v>972.16</c:v>
                </c:pt>
                <c:pt idx="1322">
                  <c:v>967.39</c:v>
                </c:pt>
                <c:pt idx="1323">
                  <c:v>971.63</c:v>
                </c:pt>
                <c:pt idx="1324">
                  <c:v>969.51</c:v>
                </c:pt>
                <c:pt idx="1325">
                  <c:v>969.51</c:v>
                </c:pt>
                <c:pt idx="1326">
                  <c:v>971.63</c:v>
                </c:pt>
                <c:pt idx="1327">
                  <c:v>972.16</c:v>
                </c:pt>
                <c:pt idx="1328">
                  <c:v>972.16</c:v>
                </c:pt>
                <c:pt idx="1329">
                  <c:v>968.98</c:v>
                </c:pt>
                <c:pt idx="1330">
                  <c:v>971.63</c:v>
                </c:pt>
                <c:pt idx="1331">
                  <c:v>971.63</c:v>
                </c:pt>
                <c:pt idx="1332">
                  <c:v>967.92</c:v>
                </c:pt>
                <c:pt idx="1333">
                  <c:v>970.04</c:v>
                </c:pt>
                <c:pt idx="1334">
                  <c:v>970.04</c:v>
                </c:pt>
                <c:pt idx="1335">
                  <c:v>971.1</c:v>
                </c:pt>
                <c:pt idx="1336">
                  <c:v>970.57</c:v>
                </c:pt>
                <c:pt idx="1337">
                  <c:v>970.57</c:v>
                </c:pt>
                <c:pt idx="1338">
                  <c:v>968.45</c:v>
                </c:pt>
                <c:pt idx="1339">
                  <c:v>969.51</c:v>
                </c:pt>
                <c:pt idx="1340">
                  <c:v>969.51</c:v>
                </c:pt>
                <c:pt idx="1341">
                  <c:v>969.51</c:v>
                </c:pt>
                <c:pt idx="1342">
                  <c:v>968.45</c:v>
                </c:pt>
                <c:pt idx="1343">
                  <c:v>968.45</c:v>
                </c:pt>
                <c:pt idx="1344">
                  <c:v>967.39</c:v>
                </c:pt>
                <c:pt idx="1345">
                  <c:v>970.04</c:v>
                </c:pt>
                <c:pt idx="1346">
                  <c:v>970.04</c:v>
                </c:pt>
                <c:pt idx="1347">
                  <c:v>966.34</c:v>
                </c:pt>
                <c:pt idx="1348">
                  <c:v>970.04</c:v>
                </c:pt>
                <c:pt idx="1349">
                  <c:v>970.04</c:v>
                </c:pt>
                <c:pt idx="1350">
                  <c:v>968.45</c:v>
                </c:pt>
                <c:pt idx="1351">
                  <c:v>967.92</c:v>
                </c:pt>
                <c:pt idx="1352">
                  <c:v>967.92</c:v>
                </c:pt>
                <c:pt idx="1353">
                  <c:v>968.98</c:v>
                </c:pt>
                <c:pt idx="1354">
                  <c:v>968.45</c:v>
                </c:pt>
                <c:pt idx="1355">
                  <c:v>968.45</c:v>
                </c:pt>
                <c:pt idx="1356">
                  <c:v>968.98</c:v>
                </c:pt>
                <c:pt idx="1357">
                  <c:v>966.87</c:v>
                </c:pt>
                <c:pt idx="1358">
                  <c:v>966.87</c:v>
                </c:pt>
                <c:pt idx="1359">
                  <c:v>967.39</c:v>
                </c:pt>
                <c:pt idx="1360">
                  <c:v>967.39</c:v>
                </c:pt>
                <c:pt idx="1361">
                  <c:v>967.39</c:v>
                </c:pt>
                <c:pt idx="1362">
                  <c:v>967.92</c:v>
                </c:pt>
                <c:pt idx="1363">
                  <c:v>968.45</c:v>
                </c:pt>
                <c:pt idx="1364">
                  <c:v>968.45</c:v>
                </c:pt>
                <c:pt idx="1365">
                  <c:v>970.57</c:v>
                </c:pt>
                <c:pt idx="1366">
                  <c:v>970.04</c:v>
                </c:pt>
                <c:pt idx="1367">
                  <c:v>970.04</c:v>
                </c:pt>
                <c:pt idx="1368">
                  <c:v>970.57</c:v>
                </c:pt>
                <c:pt idx="1369">
                  <c:v>968.45</c:v>
                </c:pt>
                <c:pt idx="1370">
                  <c:v>968.45</c:v>
                </c:pt>
                <c:pt idx="1371">
                  <c:v>966.87</c:v>
                </c:pt>
                <c:pt idx="1372">
                  <c:v>971.63</c:v>
                </c:pt>
                <c:pt idx="1373">
                  <c:v>971.63</c:v>
                </c:pt>
                <c:pt idx="1374">
                  <c:v>968.98</c:v>
                </c:pt>
                <c:pt idx="1375">
                  <c:v>970.57</c:v>
                </c:pt>
                <c:pt idx="1376">
                  <c:v>970.57</c:v>
                </c:pt>
                <c:pt idx="1377">
                  <c:v>968.45</c:v>
                </c:pt>
                <c:pt idx="1378">
                  <c:v>971.1</c:v>
                </c:pt>
                <c:pt idx="1379">
                  <c:v>971.1</c:v>
                </c:pt>
                <c:pt idx="1380">
                  <c:v>967.39</c:v>
                </c:pt>
                <c:pt idx="1381">
                  <c:v>969.51</c:v>
                </c:pt>
                <c:pt idx="1382">
                  <c:v>969.51</c:v>
                </c:pt>
                <c:pt idx="1383">
                  <c:v>967.39</c:v>
                </c:pt>
                <c:pt idx="1384">
                  <c:v>967.92</c:v>
                </c:pt>
                <c:pt idx="1385">
                  <c:v>967.92</c:v>
                </c:pt>
                <c:pt idx="1386">
                  <c:v>969.51</c:v>
                </c:pt>
                <c:pt idx="1387">
                  <c:v>970.57</c:v>
                </c:pt>
                <c:pt idx="1388">
                  <c:v>970.57</c:v>
                </c:pt>
                <c:pt idx="1389">
                  <c:v>968.45</c:v>
                </c:pt>
                <c:pt idx="1390">
                  <c:v>968.45</c:v>
                </c:pt>
                <c:pt idx="1391">
                  <c:v>968.45</c:v>
                </c:pt>
                <c:pt idx="1392">
                  <c:v>972.16</c:v>
                </c:pt>
                <c:pt idx="1393">
                  <c:v>965.81</c:v>
                </c:pt>
                <c:pt idx="1394">
                  <c:v>965.81</c:v>
                </c:pt>
                <c:pt idx="1395">
                  <c:v>968.98</c:v>
                </c:pt>
                <c:pt idx="1396">
                  <c:v>965.81</c:v>
                </c:pt>
                <c:pt idx="1397">
                  <c:v>965.81</c:v>
                </c:pt>
                <c:pt idx="1398">
                  <c:v>966.34</c:v>
                </c:pt>
                <c:pt idx="1399">
                  <c:v>965.81</c:v>
                </c:pt>
                <c:pt idx="1400">
                  <c:v>965.81</c:v>
                </c:pt>
                <c:pt idx="1401">
                  <c:v>956.96</c:v>
                </c:pt>
                <c:pt idx="1402">
                  <c:v>930.36</c:v>
                </c:pt>
                <c:pt idx="1403">
                  <c:v>930.36</c:v>
                </c:pt>
                <c:pt idx="1404">
                  <c:v>930.36</c:v>
                </c:pt>
                <c:pt idx="1405">
                  <c:v>912.19</c:v>
                </c:pt>
                <c:pt idx="1406">
                  <c:v>888.43</c:v>
                </c:pt>
                <c:pt idx="1407">
                  <c:v>888.43</c:v>
                </c:pt>
                <c:pt idx="1408">
                  <c:v>864.2</c:v>
                </c:pt>
                <c:pt idx="1409">
                  <c:v>864.2</c:v>
                </c:pt>
                <c:pt idx="1410">
                  <c:v>847.68</c:v>
                </c:pt>
                <c:pt idx="1411">
                  <c:v>847.68</c:v>
                </c:pt>
                <c:pt idx="1412">
                  <c:v>845.66</c:v>
                </c:pt>
                <c:pt idx="1413">
                  <c:v>840.85</c:v>
                </c:pt>
                <c:pt idx="1414">
                  <c:v>840.85</c:v>
                </c:pt>
                <c:pt idx="1415">
                  <c:v>843.65</c:v>
                </c:pt>
                <c:pt idx="1416">
                  <c:v>841.65</c:v>
                </c:pt>
                <c:pt idx="1417">
                  <c:v>841.65</c:v>
                </c:pt>
                <c:pt idx="1418">
                  <c:v>844.46</c:v>
                </c:pt>
                <c:pt idx="1419">
                  <c:v>842.05</c:v>
                </c:pt>
                <c:pt idx="1420">
                  <c:v>842.05</c:v>
                </c:pt>
                <c:pt idx="1421">
                  <c:v>843.25</c:v>
                </c:pt>
                <c:pt idx="1422">
                  <c:v>840.06</c:v>
                </c:pt>
                <c:pt idx="1423">
                  <c:v>840.06</c:v>
                </c:pt>
                <c:pt idx="1424">
                  <c:v>842.45</c:v>
                </c:pt>
                <c:pt idx="1425">
                  <c:v>843.65</c:v>
                </c:pt>
                <c:pt idx="1426">
                  <c:v>843.65</c:v>
                </c:pt>
                <c:pt idx="1427">
                  <c:v>844.86</c:v>
                </c:pt>
                <c:pt idx="1428">
                  <c:v>839.26</c:v>
                </c:pt>
                <c:pt idx="1429">
                  <c:v>839.26</c:v>
                </c:pt>
                <c:pt idx="1430">
                  <c:v>843.25</c:v>
                </c:pt>
                <c:pt idx="1431">
                  <c:v>842.45</c:v>
                </c:pt>
                <c:pt idx="1432">
                  <c:v>842.45</c:v>
                </c:pt>
                <c:pt idx="1433">
                  <c:v>843.65</c:v>
                </c:pt>
                <c:pt idx="1434">
                  <c:v>842.05</c:v>
                </c:pt>
                <c:pt idx="1435">
                  <c:v>842.05</c:v>
                </c:pt>
                <c:pt idx="1436">
                  <c:v>839.66</c:v>
                </c:pt>
                <c:pt idx="1437">
                  <c:v>843.25</c:v>
                </c:pt>
                <c:pt idx="1438">
                  <c:v>843.25</c:v>
                </c:pt>
                <c:pt idx="1439">
                  <c:v>842.85</c:v>
                </c:pt>
                <c:pt idx="1440">
                  <c:v>840.85</c:v>
                </c:pt>
                <c:pt idx="1441">
                  <c:v>840.85</c:v>
                </c:pt>
                <c:pt idx="1442">
                  <c:v>843.25</c:v>
                </c:pt>
                <c:pt idx="1443">
                  <c:v>842.85</c:v>
                </c:pt>
                <c:pt idx="1444">
                  <c:v>842.85</c:v>
                </c:pt>
                <c:pt idx="1445">
                  <c:v>839.66</c:v>
                </c:pt>
                <c:pt idx="1446">
                  <c:v>840.85</c:v>
                </c:pt>
                <c:pt idx="1447">
                  <c:v>840.85</c:v>
                </c:pt>
                <c:pt idx="1448">
                  <c:v>841.25</c:v>
                </c:pt>
                <c:pt idx="1449">
                  <c:v>844.05</c:v>
                </c:pt>
                <c:pt idx="1450">
                  <c:v>844.05</c:v>
                </c:pt>
                <c:pt idx="1451">
                  <c:v>841.65</c:v>
                </c:pt>
                <c:pt idx="1452">
                  <c:v>843.25</c:v>
                </c:pt>
                <c:pt idx="1453">
                  <c:v>843.25</c:v>
                </c:pt>
                <c:pt idx="1454">
                  <c:v>848.9</c:v>
                </c:pt>
                <c:pt idx="1455">
                  <c:v>842.85</c:v>
                </c:pt>
                <c:pt idx="1456">
                  <c:v>842.85</c:v>
                </c:pt>
                <c:pt idx="1457">
                  <c:v>845.26</c:v>
                </c:pt>
                <c:pt idx="1458">
                  <c:v>844.05</c:v>
                </c:pt>
                <c:pt idx="1459">
                  <c:v>844.05</c:v>
                </c:pt>
                <c:pt idx="1460">
                  <c:v>844.86</c:v>
                </c:pt>
                <c:pt idx="1461">
                  <c:v>842.45</c:v>
                </c:pt>
                <c:pt idx="1462">
                  <c:v>842.45</c:v>
                </c:pt>
                <c:pt idx="1463">
                  <c:v>844.86</c:v>
                </c:pt>
                <c:pt idx="1464">
                  <c:v>844.86</c:v>
                </c:pt>
                <c:pt idx="1465">
                  <c:v>843.65</c:v>
                </c:pt>
                <c:pt idx="1466">
                  <c:v>847.28</c:v>
                </c:pt>
                <c:pt idx="1467">
                  <c:v>847.28</c:v>
                </c:pt>
                <c:pt idx="1468">
                  <c:v>843.25</c:v>
                </c:pt>
                <c:pt idx="1469">
                  <c:v>848.09</c:v>
                </c:pt>
                <c:pt idx="1470">
                  <c:v>848.09</c:v>
                </c:pt>
                <c:pt idx="1471">
                  <c:v>846.07</c:v>
                </c:pt>
                <c:pt idx="1472">
                  <c:v>843.25</c:v>
                </c:pt>
                <c:pt idx="1473">
                  <c:v>843.25</c:v>
                </c:pt>
                <c:pt idx="1474">
                  <c:v>847.68</c:v>
                </c:pt>
                <c:pt idx="1475">
                  <c:v>841.25</c:v>
                </c:pt>
                <c:pt idx="1476">
                  <c:v>841.25</c:v>
                </c:pt>
                <c:pt idx="1477">
                  <c:v>843.25</c:v>
                </c:pt>
                <c:pt idx="1478">
                  <c:v>844.86</c:v>
                </c:pt>
                <c:pt idx="1479">
                  <c:v>844.86</c:v>
                </c:pt>
                <c:pt idx="1480">
                  <c:v>842.85</c:v>
                </c:pt>
                <c:pt idx="1481">
                  <c:v>844.46</c:v>
                </c:pt>
                <c:pt idx="1482">
                  <c:v>844.46</c:v>
                </c:pt>
                <c:pt idx="1483">
                  <c:v>842.85</c:v>
                </c:pt>
                <c:pt idx="1484">
                  <c:v>841.25</c:v>
                </c:pt>
                <c:pt idx="1485">
                  <c:v>841.25</c:v>
                </c:pt>
                <c:pt idx="1486">
                  <c:v>839.26</c:v>
                </c:pt>
                <c:pt idx="1487">
                  <c:v>842.45</c:v>
                </c:pt>
                <c:pt idx="1488">
                  <c:v>842.45</c:v>
                </c:pt>
                <c:pt idx="1489">
                  <c:v>843.25</c:v>
                </c:pt>
                <c:pt idx="1490">
                  <c:v>845.66</c:v>
                </c:pt>
                <c:pt idx="1491">
                  <c:v>845.66</c:v>
                </c:pt>
                <c:pt idx="1492">
                  <c:v>844.86</c:v>
                </c:pt>
                <c:pt idx="1493">
                  <c:v>845.66</c:v>
                </c:pt>
                <c:pt idx="1494">
                  <c:v>845.66</c:v>
                </c:pt>
                <c:pt idx="1495">
                  <c:v>847.28</c:v>
                </c:pt>
                <c:pt idx="1496">
                  <c:v>844.86</c:v>
                </c:pt>
                <c:pt idx="1497">
                  <c:v>844.86</c:v>
                </c:pt>
                <c:pt idx="1498">
                  <c:v>842.05</c:v>
                </c:pt>
                <c:pt idx="1499">
                  <c:v>847.68</c:v>
                </c:pt>
                <c:pt idx="1500">
                  <c:v>847.68</c:v>
                </c:pt>
                <c:pt idx="1501">
                  <c:v>846.07</c:v>
                </c:pt>
                <c:pt idx="1502">
                  <c:v>848.49</c:v>
                </c:pt>
                <c:pt idx="1503">
                  <c:v>848.49</c:v>
                </c:pt>
                <c:pt idx="1504">
                  <c:v>844.05</c:v>
                </c:pt>
                <c:pt idx="1505">
                  <c:v>847.68</c:v>
                </c:pt>
                <c:pt idx="1506">
                  <c:v>847.68</c:v>
                </c:pt>
                <c:pt idx="1507">
                  <c:v>844.46</c:v>
                </c:pt>
                <c:pt idx="1508">
                  <c:v>846.07</c:v>
                </c:pt>
                <c:pt idx="1509">
                  <c:v>846.07</c:v>
                </c:pt>
                <c:pt idx="1510">
                  <c:v>842.05</c:v>
                </c:pt>
                <c:pt idx="1511">
                  <c:v>844.86</c:v>
                </c:pt>
                <c:pt idx="1512">
                  <c:v>844.86</c:v>
                </c:pt>
                <c:pt idx="1513">
                  <c:v>845.26</c:v>
                </c:pt>
                <c:pt idx="1514">
                  <c:v>847.28</c:v>
                </c:pt>
                <c:pt idx="1515">
                  <c:v>847.28</c:v>
                </c:pt>
                <c:pt idx="1516">
                  <c:v>848.09</c:v>
                </c:pt>
                <c:pt idx="1517">
                  <c:v>847.68</c:v>
                </c:pt>
                <c:pt idx="1518">
                  <c:v>847.68</c:v>
                </c:pt>
                <c:pt idx="1519">
                  <c:v>845.26</c:v>
                </c:pt>
                <c:pt idx="1520">
                  <c:v>850.94</c:v>
                </c:pt>
                <c:pt idx="1521">
                  <c:v>850.94</c:v>
                </c:pt>
                <c:pt idx="1522">
                  <c:v>847.68</c:v>
                </c:pt>
                <c:pt idx="1523">
                  <c:v>850.12</c:v>
                </c:pt>
                <c:pt idx="1524">
                  <c:v>850.12</c:v>
                </c:pt>
                <c:pt idx="1525">
                  <c:v>850.94</c:v>
                </c:pt>
                <c:pt idx="1526">
                  <c:v>845.26</c:v>
                </c:pt>
                <c:pt idx="1527">
                  <c:v>845.26</c:v>
                </c:pt>
                <c:pt idx="1528">
                  <c:v>846.47</c:v>
                </c:pt>
                <c:pt idx="1529">
                  <c:v>847.68</c:v>
                </c:pt>
                <c:pt idx="1530">
                  <c:v>847.68</c:v>
                </c:pt>
                <c:pt idx="1531">
                  <c:v>845.26</c:v>
                </c:pt>
                <c:pt idx="1532">
                  <c:v>848.09</c:v>
                </c:pt>
                <c:pt idx="1533">
                  <c:v>848.09</c:v>
                </c:pt>
                <c:pt idx="1534">
                  <c:v>842.85</c:v>
                </c:pt>
                <c:pt idx="1535">
                  <c:v>845.26</c:v>
                </c:pt>
                <c:pt idx="1536">
                  <c:v>845.26</c:v>
                </c:pt>
                <c:pt idx="1537">
                  <c:v>842.85</c:v>
                </c:pt>
                <c:pt idx="1538">
                  <c:v>843.65</c:v>
                </c:pt>
                <c:pt idx="1539">
                  <c:v>843.65</c:v>
                </c:pt>
                <c:pt idx="1540">
                  <c:v>842.85</c:v>
                </c:pt>
                <c:pt idx="1541">
                  <c:v>842.85</c:v>
                </c:pt>
                <c:pt idx="1542">
                  <c:v>842.85</c:v>
                </c:pt>
                <c:pt idx="1543">
                  <c:v>844.46</c:v>
                </c:pt>
                <c:pt idx="1544">
                  <c:v>846.87</c:v>
                </c:pt>
                <c:pt idx="1545">
                  <c:v>846.87</c:v>
                </c:pt>
                <c:pt idx="1546">
                  <c:v>846.47</c:v>
                </c:pt>
                <c:pt idx="1547">
                  <c:v>843.65</c:v>
                </c:pt>
                <c:pt idx="1548">
                  <c:v>843.65</c:v>
                </c:pt>
                <c:pt idx="1549">
                  <c:v>843.65</c:v>
                </c:pt>
                <c:pt idx="1550">
                  <c:v>840.85</c:v>
                </c:pt>
                <c:pt idx="1551">
                  <c:v>840.85</c:v>
                </c:pt>
                <c:pt idx="1552">
                  <c:v>840.85</c:v>
                </c:pt>
                <c:pt idx="1553">
                  <c:v>840.85</c:v>
                </c:pt>
                <c:pt idx="1554">
                  <c:v>840.85</c:v>
                </c:pt>
                <c:pt idx="1555">
                  <c:v>846.47</c:v>
                </c:pt>
                <c:pt idx="1556">
                  <c:v>840.45</c:v>
                </c:pt>
                <c:pt idx="1557">
                  <c:v>840.45</c:v>
                </c:pt>
                <c:pt idx="1558">
                  <c:v>842.45</c:v>
                </c:pt>
                <c:pt idx="1559">
                  <c:v>842.85</c:v>
                </c:pt>
                <c:pt idx="1560">
                  <c:v>842.85</c:v>
                </c:pt>
                <c:pt idx="1561">
                  <c:v>843.25</c:v>
                </c:pt>
                <c:pt idx="1562">
                  <c:v>841.65</c:v>
                </c:pt>
                <c:pt idx="1563">
                  <c:v>841.65</c:v>
                </c:pt>
                <c:pt idx="1564">
                  <c:v>840.45</c:v>
                </c:pt>
                <c:pt idx="1565">
                  <c:v>844.46</c:v>
                </c:pt>
                <c:pt idx="1566">
                  <c:v>844.46</c:v>
                </c:pt>
                <c:pt idx="1567">
                  <c:v>843.65</c:v>
                </c:pt>
                <c:pt idx="1568">
                  <c:v>845.26</c:v>
                </c:pt>
                <c:pt idx="1569">
                  <c:v>845.26</c:v>
                </c:pt>
                <c:pt idx="1570">
                  <c:v>844.46</c:v>
                </c:pt>
                <c:pt idx="1571">
                  <c:v>845.66</c:v>
                </c:pt>
                <c:pt idx="1572">
                  <c:v>845.66</c:v>
                </c:pt>
                <c:pt idx="1573">
                  <c:v>842.45</c:v>
                </c:pt>
                <c:pt idx="1574">
                  <c:v>842.05</c:v>
                </c:pt>
                <c:pt idx="1575">
                  <c:v>842.05</c:v>
                </c:pt>
                <c:pt idx="1576">
                  <c:v>843.25</c:v>
                </c:pt>
                <c:pt idx="1577">
                  <c:v>841.25</c:v>
                </c:pt>
                <c:pt idx="1578">
                  <c:v>841.25</c:v>
                </c:pt>
                <c:pt idx="1579">
                  <c:v>842.45</c:v>
                </c:pt>
                <c:pt idx="1580">
                  <c:v>840.45</c:v>
                </c:pt>
                <c:pt idx="1581">
                  <c:v>840.45</c:v>
                </c:pt>
                <c:pt idx="1582">
                  <c:v>839.66</c:v>
                </c:pt>
                <c:pt idx="1583">
                  <c:v>838.07</c:v>
                </c:pt>
                <c:pt idx="1584">
                  <c:v>838.07</c:v>
                </c:pt>
                <c:pt idx="1585">
                  <c:v>839.66</c:v>
                </c:pt>
                <c:pt idx="1586">
                  <c:v>837.68</c:v>
                </c:pt>
                <c:pt idx="1587">
                  <c:v>837.68</c:v>
                </c:pt>
                <c:pt idx="1588">
                  <c:v>842.45</c:v>
                </c:pt>
                <c:pt idx="1589">
                  <c:v>840.85</c:v>
                </c:pt>
                <c:pt idx="1590">
                  <c:v>840.85</c:v>
                </c:pt>
                <c:pt idx="1591">
                  <c:v>845.26</c:v>
                </c:pt>
                <c:pt idx="1592">
                  <c:v>840.45</c:v>
                </c:pt>
                <c:pt idx="1593">
                  <c:v>840.45</c:v>
                </c:pt>
                <c:pt idx="1594">
                  <c:v>838.87</c:v>
                </c:pt>
                <c:pt idx="1595">
                  <c:v>839.26</c:v>
                </c:pt>
                <c:pt idx="1596">
                  <c:v>839.26</c:v>
                </c:pt>
                <c:pt idx="1597">
                  <c:v>840.85</c:v>
                </c:pt>
                <c:pt idx="1598">
                  <c:v>840.45</c:v>
                </c:pt>
                <c:pt idx="1599">
                  <c:v>840.45</c:v>
                </c:pt>
                <c:pt idx="1600">
                  <c:v>840.06</c:v>
                </c:pt>
                <c:pt idx="1601">
                  <c:v>842.45</c:v>
                </c:pt>
                <c:pt idx="1602">
                  <c:v>841.25</c:v>
                </c:pt>
                <c:pt idx="1603">
                  <c:v>839.66</c:v>
                </c:pt>
                <c:pt idx="1604">
                  <c:v>839.66</c:v>
                </c:pt>
                <c:pt idx="1605">
                  <c:v>840.06</c:v>
                </c:pt>
                <c:pt idx="1606">
                  <c:v>839.66</c:v>
                </c:pt>
                <c:pt idx="1607">
                  <c:v>839.66</c:v>
                </c:pt>
                <c:pt idx="1608">
                  <c:v>840.06</c:v>
                </c:pt>
                <c:pt idx="1609">
                  <c:v>840.45</c:v>
                </c:pt>
                <c:pt idx="1610">
                  <c:v>840.45</c:v>
                </c:pt>
                <c:pt idx="1611">
                  <c:v>842.05</c:v>
                </c:pt>
                <c:pt idx="1612">
                  <c:v>841.65</c:v>
                </c:pt>
                <c:pt idx="1613">
                  <c:v>841.65</c:v>
                </c:pt>
                <c:pt idx="1614">
                  <c:v>842.85</c:v>
                </c:pt>
                <c:pt idx="1615">
                  <c:v>842.85</c:v>
                </c:pt>
                <c:pt idx="1616">
                  <c:v>842.85</c:v>
                </c:pt>
                <c:pt idx="1617">
                  <c:v>840.45</c:v>
                </c:pt>
                <c:pt idx="1618">
                  <c:v>841.65</c:v>
                </c:pt>
                <c:pt idx="1619">
                  <c:v>841.65</c:v>
                </c:pt>
                <c:pt idx="1620">
                  <c:v>838.47</c:v>
                </c:pt>
                <c:pt idx="1621">
                  <c:v>840.85</c:v>
                </c:pt>
                <c:pt idx="1622">
                  <c:v>840.85</c:v>
                </c:pt>
                <c:pt idx="1623">
                  <c:v>843.65</c:v>
                </c:pt>
                <c:pt idx="1624">
                  <c:v>840.45</c:v>
                </c:pt>
                <c:pt idx="1625">
                  <c:v>840.45</c:v>
                </c:pt>
                <c:pt idx="1626">
                  <c:v>837.68</c:v>
                </c:pt>
                <c:pt idx="1627">
                  <c:v>841.25</c:v>
                </c:pt>
                <c:pt idx="1628">
                  <c:v>841.25</c:v>
                </c:pt>
                <c:pt idx="1629">
                  <c:v>838.47</c:v>
                </c:pt>
                <c:pt idx="1630">
                  <c:v>838.47</c:v>
                </c:pt>
                <c:pt idx="1631">
                  <c:v>838.47</c:v>
                </c:pt>
                <c:pt idx="1632">
                  <c:v>837.28</c:v>
                </c:pt>
                <c:pt idx="1633">
                  <c:v>839.26</c:v>
                </c:pt>
                <c:pt idx="1634">
                  <c:v>839.26</c:v>
                </c:pt>
                <c:pt idx="1635">
                  <c:v>839.66</c:v>
                </c:pt>
                <c:pt idx="1636">
                  <c:v>840.85</c:v>
                </c:pt>
                <c:pt idx="1637">
                  <c:v>840.85</c:v>
                </c:pt>
                <c:pt idx="1638">
                  <c:v>838.87</c:v>
                </c:pt>
                <c:pt idx="1639">
                  <c:v>841.25</c:v>
                </c:pt>
                <c:pt idx="1640">
                  <c:v>841.25</c:v>
                </c:pt>
                <c:pt idx="1641">
                  <c:v>841.25</c:v>
                </c:pt>
                <c:pt idx="1642">
                  <c:v>842.05</c:v>
                </c:pt>
                <c:pt idx="1643">
                  <c:v>842.05</c:v>
                </c:pt>
                <c:pt idx="1644">
                  <c:v>844.86</c:v>
                </c:pt>
                <c:pt idx="1645">
                  <c:v>843.65</c:v>
                </c:pt>
                <c:pt idx="1646">
                  <c:v>843.65</c:v>
                </c:pt>
                <c:pt idx="1647">
                  <c:v>843.65</c:v>
                </c:pt>
                <c:pt idx="1648">
                  <c:v>845.26</c:v>
                </c:pt>
                <c:pt idx="1649">
                  <c:v>845.26</c:v>
                </c:pt>
                <c:pt idx="1650">
                  <c:v>840.45</c:v>
                </c:pt>
                <c:pt idx="1651">
                  <c:v>842.45</c:v>
                </c:pt>
                <c:pt idx="1652">
                  <c:v>842.45</c:v>
                </c:pt>
                <c:pt idx="1653">
                  <c:v>842.45</c:v>
                </c:pt>
                <c:pt idx="1654">
                  <c:v>844.46</c:v>
                </c:pt>
                <c:pt idx="1655">
                  <c:v>844.46</c:v>
                </c:pt>
                <c:pt idx="1656">
                  <c:v>845.26</c:v>
                </c:pt>
                <c:pt idx="1657">
                  <c:v>842.05</c:v>
                </c:pt>
                <c:pt idx="1658">
                  <c:v>842.05</c:v>
                </c:pt>
                <c:pt idx="1659">
                  <c:v>840.45</c:v>
                </c:pt>
                <c:pt idx="1660">
                  <c:v>839.66</c:v>
                </c:pt>
                <c:pt idx="1661">
                  <c:v>839.66</c:v>
                </c:pt>
                <c:pt idx="1662">
                  <c:v>840.45</c:v>
                </c:pt>
                <c:pt idx="1663">
                  <c:v>841.25</c:v>
                </c:pt>
                <c:pt idx="1664">
                  <c:v>841.25</c:v>
                </c:pt>
                <c:pt idx="1665">
                  <c:v>838.47</c:v>
                </c:pt>
                <c:pt idx="1666">
                  <c:v>841.25</c:v>
                </c:pt>
                <c:pt idx="1667">
                  <c:v>841.25</c:v>
                </c:pt>
                <c:pt idx="1668">
                  <c:v>839.66</c:v>
                </c:pt>
                <c:pt idx="1669">
                  <c:v>842.05</c:v>
                </c:pt>
                <c:pt idx="1670">
                  <c:v>842.05</c:v>
                </c:pt>
                <c:pt idx="1671">
                  <c:v>842.05</c:v>
                </c:pt>
                <c:pt idx="1672">
                  <c:v>841.25</c:v>
                </c:pt>
                <c:pt idx="1673">
                  <c:v>841.25</c:v>
                </c:pt>
                <c:pt idx="1674">
                  <c:v>841.25</c:v>
                </c:pt>
                <c:pt idx="1675">
                  <c:v>840.06</c:v>
                </c:pt>
                <c:pt idx="1676">
                  <c:v>840.06</c:v>
                </c:pt>
                <c:pt idx="1677">
                  <c:v>840.45</c:v>
                </c:pt>
                <c:pt idx="1678">
                  <c:v>842.05</c:v>
                </c:pt>
                <c:pt idx="1679">
                  <c:v>842.05</c:v>
                </c:pt>
                <c:pt idx="1680">
                  <c:v>842.45</c:v>
                </c:pt>
                <c:pt idx="1681">
                  <c:v>842.45</c:v>
                </c:pt>
                <c:pt idx="1682">
                  <c:v>842.45</c:v>
                </c:pt>
                <c:pt idx="1683">
                  <c:v>841.25</c:v>
                </c:pt>
                <c:pt idx="1684">
                  <c:v>844.46</c:v>
                </c:pt>
                <c:pt idx="1685">
                  <c:v>844.46</c:v>
                </c:pt>
                <c:pt idx="1686">
                  <c:v>842.05</c:v>
                </c:pt>
                <c:pt idx="1687">
                  <c:v>844.86</c:v>
                </c:pt>
                <c:pt idx="1688">
                  <c:v>844.86</c:v>
                </c:pt>
                <c:pt idx="1689">
                  <c:v>841.65</c:v>
                </c:pt>
                <c:pt idx="1690">
                  <c:v>842.85</c:v>
                </c:pt>
                <c:pt idx="1691">
                  <c:v>842.85</c:v>
                </c:pt>
                <c:pt idx="1692">
                  <c:v>844.46</c:v>
                </c:pt>
                <c:pt idx="1693">
                  <c:v>842.45</c:v>
                </c:pt>
                <c:pt idx="1694">
                  <c:v>842.45</c:v>
                </c:pt>
                <c:pt idx="1695">
                  <c:v>845.66</c:v>
                </c:pt>
                <c:pt idx="1696">
                  <c:v>844.05</c:v>
                </c:pt>
                <c:pt idx="1697">
                  <c:v>844.05</c:v>
                </c:pt>
                <c:pt idx="1698">
                  <c:v>844.86</c:v>
                </c:pt>
                <c:pt idx="1699">
                  <c:v>844.05</c:v>
                </c:pt>
                <c:pt idx="1700">
                  <c:v>844.05</c:v>
                </c:pt>
                <c:pt idx="1701">
                  <c:v>843.65</c:v>
                </c:pt>
                <c:pt idx="1702">
                  <c:v>843.25</c:v>
                </c:pt>
                <c:pt idx="1703">
                  <c:v>843.25</c:v>
                </c:pt>
                <c:pt idx="1704">
                  <c:v>846.07</c:v>
                </c:pt>
                <c:pt idx="1705">
                  <c:v>842.45</c:v>
                </c:pt>
                <c:pt idx="1706">
                  <c:v>842.45</c:v>
                </c:pt>
                <c:pt idx="1707">
                  <c:v>846.87</c:v>
                </c:pt>
                <c:pt idx="1708">
                  <c:v>843.65</c:v>
                </c:pt>
                <c:pt idx="1709">
                  <c:v>843.65</c:v>
                </c:pt>
                <c:pt idx="1710">
                  <c:v>845.66</c:v>
                </c:pt>
                <c:pt idx="1711">
                  <c:v>844.46</c:v>
                </c:pt>
                <c:pt idx="1712">
                  <c:v>844.46</c:v>
                </c:pt>
                <c:pt idx="1713">
                  <c:v>843.25</c:v>
                </c:pt>
                <c:pt idx="1714">
                  <c:v>840.85</c:v>
                </c:pt>
                <c:pt idx="1715">
                  <c:v>840.85</c:v>
                </c:pt>
                <c:pt idx="1716">
                  <c:v>846.47</c:v>
                </c:pt>
                <c:pt idx="1717">
                  <c:v>842.85</c:v>
                </c:pt>
                <c:pt idx="1718">
                  <c:v>842.85</c:v>
                </c:pt>
                <c:pt idx="1719">
                  <c:v>844.05</c:v>
                </c:pt>
                <c:pt idx="1720">
                  <c:v>845.26</c:v>
                </c:pt>
                <c:pt idx="1721">
                  <c:v>845.26</c:v>
                </c:pt>
                <c:pt idx="1722">
                  <c:v>841.65</c:v>
                </c:pt>
                <c:pt idx="1723">
                  <c:v>846.47</c:v>
                </c:pt>
                <c:pt idx="1724">
                  <c:v>846.47</c:v>
                </c:pt>
                <c:pt idx="1725">
                  <c:v>844.86</c:v>
                </c:pt>
                <c:pt idx="1726">
                  <c:v>844.86</c:v>
                </c:pt>
                <c:pt idx="1727">
                  <c:v>844.86</c:v>
                </c:pt>
                <c:pt idx="1728">
                  <c:v>844.05</c:v>
                </c:pt>
                <c:pt idx="1729">
                  <c:v>844.05</c:v>
                </c:pt>
                <c:pt idx="1730">
                  <c:v>844.05</c:v>
                </c:pt>
                <c:pt idx="1731">
                  <c:v>844.05</c:v>
                </c:pt>
                <c:pt idx="1732">
                  <c:v>846.07</c:v>
                </c:pt>
                <c:pt idx="1733">
                  <c:v>846.07</c:v>
                </c:pt>
                <c:pt idx="1734">
                  <c:v>844.46</c:v>
                </c:pt>
                <c:pt idx="1735">
                  <c:v>846.07</c:v>
                </c:pt>
                <c:pt idx="1736">
                  <c:v>846.07</c:v>
                </c:pt>
                <c:pt idx="1737">
                  <c:v>847.68</c:v>
                </c:pt>
                <c:pt idx="1738">
                  <c:v>843.65</c:v>
                </c:pt>
                <c:pt idx="1739">
                  <c:v>843.65</c:v>
                </c:pt>
                <c:pt idx="1740">
                  <c:v>846.47</c:v>
                </c:pt>
                <c:pt idx="1741">
                  <c:v>844.05</c:v>
                </c:pt>
                <c:pt idx="1742">
                  <c:v>844.05</c:v>
                </c:pt>
                <c:pt idx="1743">
                  <c:v>848.49</c:v>
                </c:pt>
                <c:pt idx="1744">
                  <c:v>843.65</c:v>
                </c:pt>
                <c:pt idx="1745">
                  <c:v>840.85</c:v>
                </c:pt>
                <c:pt idx="1746">
                  <c:v>846.87</c:v>
                </c:pt>
                <c:pt idx="1747">
                  <c:v>846.87</c:v>
                </c:pt>
                <c:pt idx="1748">
                  <c:v>843.65</c:v>
                </c:pt>
                <c:pt idx="1749">
                  <c:v>846.47</c:v>
                </c:pt>
                <c:pt idx="1750">
                  <c:v>846.47</c:v>
                </c:pt>
                <c:pt idx="1751">
                  <c:v>843.65</c:v>
                </c:pt>
                <c:pt idx="1752">
                  <c:v>840.06</c:v>
                </c:pt>
                <c:pt idx="1753">
                  <c:v>840.06</c:v>
                </c:pt>
                <c:pt idx="1754">
                  <c:v>844.05</c:v>
                </c:pt>
                <c:pt idx="1755">
                  <c:v>843.65</c:v>
                </c:pt>
                <c:pt idx="1756">
                  <c:v>843.65</c:v>
                </c:pt>
                <c:pt idx="1757">
                  <c:v>845.26</c:v>
                </c:pt>
                <c:pt idx="1758">
                  <c:v>840.85</c:v>
                </c:pt>
                <c:pt idx="1759">
                  <c:v>840.85</c:v>
                </c:pt>
                <c:pt idx="1760">
                  <c:v>836.49</c:v>
                </c:pt>
                <c:pt idx="1761">
                  <c:v>840.06</c:v>
                </c:pt>
                <c:pt idx="1762">
                  <c:v>840.06</c:v>
                </c:pt>
                <c:pt idx="1763">
                  <c:v>836.49</c:v>
                </c:pt>
                <c:pt idx="1764">
                  <c:v>835.31</c:v>
                </c:pt>
                <c:pt idx="1765">
                  <c:v>835.31</c:v>
                </c:pt>
                <c:pt idx="1766">
                  <c:v>832.57</c:v>
                </c:pt>
                <c:pt idx="1767">
                  <c:v>836.1</c:v>
                </c:pt>
                <c:pt idx="1768">
                  <c:v>836.1</c:v>
                </c:pt>
                <c:pt idx="1769">
                  <c:v>838.07</c:v>
                </c:pt>
                <c:pt idx="1770">
                  <c:v>840.45</c:v>
                </c:pt>
                <c:pt idx="1771">
                  <c:v>840.45</c:v>
                </c:pt>
                <c:pt idx="1772">
                  <c:v>839.26</c:v>
                </c:pt>
                <c:pt idx="1773">
                  <c:v>844.05</c:v>
                </c:pt>
                <c:pt idx="1774">
                  <c:v>844.05</c:v>
                </c:pt>
                <c:pt idx="1775">
                  <c:v>843.25</c:v>
                </c:pt>
                <c:pt idx="1776">
                  <c:v>843.25</c:v>
                </c:pt>
                <c:pt idx="1777">
                  <c:v>843.25</c:v>
                </c:pt>
                <c:pt idx="1778">
                  <c:v>847.28</c:v>
                </c:pt>
                <c:pt idx="1779">
                  <c:v>844.05</c:v>
                </c:pt>
                <c:pt idx="1780">
                  <c:v>844.05</c:v>
                </c:pt>
                <c:pt idx="1781">
                  <c:v>846.87</c:v>
                </c:pt>
                <c:pt idx="1782">
                  <c:v>841.65</c:v>
                </c:pt>
                <c:pt idx="1783">
                  <c:v>841.65</c:v>
                </c:pt>
                <c:pt idx="1784">
                  <c:v>841.25</c:v>
                </c:pt>
                <c:pt idx="1785">
                  <c:v>846.47</c:v>
                </c:pt>
                <c:pt idx="1786">
                  <c:v>846.47</c:v>
                </c:pt>
                <c:pt idx="1787">
                  <c:v>842.05</c:v>
                </c:pt>
                <c:pt idx="1788">
                  <c:v>844.05</c:v>
                </c:pt>
                <c:pt idx="1789">
                  <c:v>844.05</c:v>
                </c:pt>
                <c:pt idx="1790">
                  <c:v>842.45</c:v>
                </c:pt>
                <c:pt idx="1791">
                  <c:v>840.85</c:v>
                </c:pt>
                <c:pt idx="1792">
                  <c:v>840.85</c:v>
                </c:pt>
                <c:pt idx="1793">
                  <c:v>840.45</c:v>
                </c:pt>
                <c:pt idx="1794">
                  <c:v>840.06</c:v>
                </c:pt>
                <c:pt idx="1795">
                  <c:v>840.06</c:v>
                </c:pt>
                <c:pt idx="1796">
                  <c:v>840.85</c:v>
                </c:pt>
                <c:pt idx="1797">
                  <c:v>844.05</c:v>
                </c:pt>
                <c:pt idx="1798">
                  <c:v>844.05</c:v>
                </c:pt>
                <c:pt idx="1799">
                  <c:v>838.47</c:v>
                </c:pt>
                <c:pt idx="1800">
                  <c:v>843.65</c:v>
                </c:pt>
                <c:pt idx="1801">
                  <c:v>843.65</c:v>
                </c:pt>
                <c:pt idx="1802">
                  <c:v>842.45</c:v>
                </c:pt>
                <c:pt idx="1803">
                  <c:v>844.46</c:v>
                </c:pt>
                <c:pt idx="1804">
                  <c:v>844.46</c:v>
                </c:pt>
                <c:pt idx="1805">
                  <c:v>843.65</c:v>
                </c:pt>
                <c:pt idx="1806">
                  <c:v>842.05</c:v>
                </c:pt>
                <c:pt idx="1807">
                  <c:v>842.05</c:v>
                </c:pt>
                <c:pt idx="1808">
                  <c:v>840.45</c:v>
                </c:pt>
                <c:pt idx="1809">
                  <c:v>835.31</c:v>
                </c:pt>
                <c:pt idx="1810">
                  <c:v>835.31</c:v>
                </c:pt>
                <c:pt idx="1811">
                  <c:v>837.28</c:v>
                </c:pt>
                <c:pt idx="1812">
                  <c:v>833.74</c:v>
                </c:pt>
                <c:pt idx="1813">
                  <c:v>833.74</c:v>
                </c:pt>
                <c:pt idx="1814">
                  <c:v>834.52</c:v>
                </c:pt>
                <c:pt idx="1815">
                  <c:v>836.49</c:v>
                </c:pt>
                <c:pt idx="1816">
                  <c:v>836.49</c:v>
                </c:pt>
                <c:pt idx="1817">
                  <c:v>842.85</c:v>
                </c:pt>
                <c:pt idx="1818">
                  <c:v>840.06</c:v>
                </c:pt>
                <c:pt idx="1819">
                  <c:v>840.06</c:v>
                </c:pt>
                <c:pt idx="1820">
                  <c:v>843.25</c:v>
                </c:pt>
                <c:pt idx="1821">
                  <c:v>838.47</c:v>
                </c:pt>
                <c:pt idx="1822">
                  <c:v>838.47</c:v>
                </c:pt>
                <c:pt idx="1823">
                  <c:v>843.65</c:v>
                </c:pt>
                <c:pt idx="1824">
                  <c:v>844.46</c:v>
                </c:pt>
                <c:pt idx="1825">
                  <c:v>844.46</c:v>
                </c:pt>
                <c:pt idx="1826">
                  <c:v>843.25</c:v>
                </c:pt>
                <c:pt idx="1827">
                  <c:v>843.25</c:v>
                </c:pt>
                <c:pt idx="1828">
                  <c:v>843.25</c:v>
                </c:pt>
                <c:pt idx="1829">
                  <c:v>841.65</c:v>
                </c:pt>
                <c:pt idx="1830">
                  <c:v>840.85</c:v>
                </c:pt>
                <c:pt idx="1831">
                  <c:v>840.85</c:v>
                </c:pt>
                <c:pt idx="1832">
                  <c:v>842.45</c:v>
                </c:pt>
                <c:pt idx="1833">
                  <c:v>843.25</c:v>
                </c:pt>
                <c:pt idx="1834">
                  <c:v>843.25</c:v>
                </c:pt>
                <c:pt idx="1835">
                  <c:v>842.05</c:v>
                </c:pt>
                <c:pt idx="1836">
                  <c:v>844.05</c:v>
                </c:pt>
                <c:pt idx="1837">
                  <c:v>844.05</c:v>
                </c:pt>
                <c:pt idx="1838">
                  <c:v>841.65</c:v>
                </c:pt>
                <c:pt idx="1839">
                  <c:v>844.05</c:v>
                </c:pt>
                <c:pt idx="1840">
                  <c:v>844.05</c:v>
                </c:pt>
                <c:pt idx="1841">
                  <c:v>843.65</c:v>
                </c:pt>
                <c:pt idx="1842">
                  <c:v>838.87</c:v>
                </c:pt>
                <c:pt idx="1843">
                  <c:v>838.87</c:v>
                </c:pt>
                <c:pt idx="1844">
                  <c:v>840.45</c:v>
                </c:pt>
                <c:pt idx="1845">
                  <c:v>838.07</c:v>
                </c:pt>
                <c:pt idx="1846">
                  <c:v>838.07</c:v>
                </c:pt>
                <c:pt idx="1847">
                  <c:v>842.85</c:v>
                </c:pt>
                <c:pt idx="1848">
                  <c:v>840.45</c:v>
                </c:pt>
                <c:pt idx="1849">
                  <c:v>840.45</c:v>
                </c:pt>
                <c:pt idx="1850">
                  <c:v>842.05</c:v>
                </c:pt>
                <c:pt idx="1851">
                  <c:v>838.87</c:v>
                </c:pt>
                <c:pt idx="1852">
                  <c:v>838.87</c:v>
                </c:pt>
                <c:pt idx="1853">
                  <c:v>843.65</c:v>
                </c:pt>
                <c:pt idx="1854">
                  <c:v>841.25</c:v>
                </c:pt>
                <c:pt idx="1855">
                  <c:v>841.25</c:v>
                </c:pt>
                <c:pt idx="1856">
                  <c:v>840.85</c:v>
                </c:pt>
                <c:pt idx="1857">
                  <c:v>838.47</c:v>
                </c:pt>
                <c:pt idx="1858">
                  <c:v>838.47</c:v>
                </c:pt>
                <c:pt idx="1859">
                  <c:v>835.31</c:v>
                </c:pt>
                <c:pt idx="1860">
                  <c:v>834.92</c:v>
                </c:pt>
                <c:pt idx="1861">
                  <c:v>834.92</c:v>
                </c:pt>
                <c:pt idx="1862">
                  <c:v>836.1</c:v>
                </c:pt>
                <c:pt idx="1863">
                  <c:v>833.35</c:v>
                </c:pt>
                <c:pt idx="1864">
                  <c:v>833.35</c:v>
                </c:pt>
                <c:pt idx="1865">
                  <c:v>834.52</c:v>
                </c:pt>
                <c:pt idx="1866">
                  <c:v>838.47</c:v>
                </c:pt>
                <c:pt idx="1867">
                  <c:v>838.47</c:v>
                </c:pt>
                <c:pt idx="1868">
                  <c:v>838.07</c:v>
                </c:pt>
                <c:pt idx="1869">
                  <c:v>842.85</c:v>
                </c:pt>
                <c:pt idx="1870">
                  <c:v>842.85</c:v>
                </c:pt>
                <c:pt idx="1871">
                  <c:v>841.25</c:v>
                </c:pt>
                <c:pt idx="1872">
                  <c:v>840.85</c:v>
                </c:pt>
                <c:pt idx="1873">
                  <c:v>840.85</c:v>
                </c:pt>
                <c:pt idx="1874">
                  <c:v>840.85</c:v>
                </c:pt>
                <c:pt idx="1875">
                  <c:v>844.86</c:v>
                </c:pt>
                <c:pt idx="1876">
                  <c:v>844.86</c:v>
                </c:pt>
                <c:pt idx="1877">
                  <c:v>840.06</c:v>
                </c:pt>
                <c:pt idx="1878">
                  <c:v>840.06</c:v>
                </c:pt>
                <c:pt idx="1879">
                  <c:v>840.06</c:v>
                </c:pt>
                <c:pt idx="1880">
                  <c:v>842.05</c:v>
                </c:pt>
                <c:pt idx="1881">
                  <c:v>835.7</c:v>
                </c:pt>
                <c:pt idx="1882">
                  <c:v>835.7</c:v>
                </c:pt>
                <c:pt idx="1883">
                  <c:v>840.06</c:v>
                </c:pt>
                <c:pt idx="1884">
                  <c:v>838.87</c:v>
                </c:pt>
                <c:pt idx="1885">
                  <c:v>838.87</c:v>
                </c:pt>
                <c:pt idx="1886">
                  <c:v>843.25</c:v>
                </c:pt>
                <c:pt idx="1887">
                  <c:v>843.25</c:v>
                </c:pt>
                <c:pt idx="1888">
                  <c:v>836.89</c:v>
                </c:pt>
                <c:pt idx="1889">
                  <c:v>839.26</c:v>
                </c:pt>
                <c:pt idx="1890">
                  <c:v>839.26</c:v>
                </c:pt>
                <c:pt idx="1891">
                  <c:v>840.85</c:v>
                </c:pt>
                <c:pt idx="1892">
                  <c:v>837.28</c:v>
                </c:pt>
                <c:pt idx="1893">
                  <c:v>837.28</c:v>
                </c:pt>
                <c:pt idx="1894">
                  <c:v>839.26</c:v>
                </c:pt>
                <c:pt idx="1895">
                  <c:v>836.49</c:v>
                </c:pt>
                <c:pt idx="1896">
                  <c:v>836.49</c:v>
                </c:pt>
                <c:pt idx="1897">
                  <c:v>840.06</c:v>
                </c:pt>
                <c:pt idx="1898">
                  <c:v>840.06</c:v>
                </c:pt>
                <c:pt idx="1899">
                  <c:v>840.06</c:v>
                </c:pt>
                <c:pt idx="1900">
                  <c:v>836.1</c:v>
                </c:pt>
                <c:pt idx="1901">
                  <c:v>840.06</c:v>
                </c:pt>
                <c:pt idx="1902">
                  <c:v>840.06</c:v>
                </c:pt>
                <c:pt idx="1903">
                  <c:v>840.45</c:v>
                </c:pt>
                <c:pt idx="1904">
                  <c:v>838.07</c:v>
                </c:pt>
                <c:pt idx="1905">
                  <c:v>838.07</c:v>
                </c:pt>
                <c:pt idx="1906">
                  <c:v>842.85</c:v>
                </c:pt>
                <c:pt idx="1907">
                  <c:v>841.65</c:v>
                </c:pt>
                <c:pt idx="1908">
                  <c:v>841.65</c:v>
                </c:pt>
                <c:pt idx="1909">
                  <c:v>839.66</c:v>
                </c:pt>
                <c:pt idx="1910">
                  <c:v>839.26</c:v>
                </c:pt>
                <c:pt idx="1911">
                  <c:v>839.26</c:v>
                </c:pt>
                <c:pt idx="1912">
                  <c:v>834.52</c:v>
                </c:pt>
                <c:pt idx="1913">
                  <c:v>838.47</c:v>
                </c:pt>
                <c:pt idx="1914">
                  <c:v>838.47</c:v>
                </c:pt>
                <c:pt idx="1915">
                  <c:v>838.07</c:v>
                </c:pt>
                <c:pt idx="1916">
                  <c:v>836.1</c:v>
                </c:pt>
                <c:pt idx="1917">
                  <c:v>836.1</c:v>
                </c:pt>
                <c:pt idx="1918">
                  <c:v>838.87</c:v>
                </c:pt>
                <c:pt idx="1919">
                  <c:v>836.49</c:v>
                </c:pt>
                <c:pt idx="1920">
                  <c:v>836.49</c:v>
                </c:pt>
                <c:pt idx="1921">
                  <c:v>836.89</c:v>
                </c:pt>
                <c:pt idx="1922">
                  <c:v>837.68</c:v>
                </c:pt>
                <c:pt idx="1923">
                  <c:v>837.68</c:v>
                </c:pt>
                <c:pt idx="1924">
                  <c:v>836.89</c:v>
                </c:pt>
                <c:pt idx="1925">
                  <c:v>834.92</c:v>
                </c:pt>
                <c:pt idx="1926">
                  <c:v>834.92</c:v>
                </c:pt>
                <c:pt idx="1927">
                  <c:v>836.49</c:v>
                </c:pt>
                <c:pt idx="1928">
                  <c:v>832.18</c:v>
                </c:pt>
                <c:pt idx="1929">
                  <c:v>832.18</c:v>
                </c:pt>
                <c:pt idx="1930">
                  <c:v>833.74</c:v>
                </c:pt>
                <c:pt idx="1931">
                  <c:v>833.35</c:v>
                </c:pt>
                <c:pt idx="1932">
                  <c:v>833.35</c:v>
                </c:pt>
                <c:pt idx="1933">
                  <c:v>834.52</c:v>
                </c:pt>
                <c:pt idx="1934">
                  <c:v>834.13</c:v>
                </c:pt>
                <c:pt idx="1935">
                  <c:v>834.13</c:v>
                </c:pt>
                <c:pt idx="1936">
                  <c:v>837.28</c:v>
                </c:pt>
                <c:pt idx="1937">
                  <c:v>834.13</c:v>
                </c:pt>
                <c:pt idx="1938">
                  <c:v>834.13</c:v>
                </c:pt>
                <c:pt idx="1939">
                  <c:v>833.35</c:v>
                </c:pt>
                <c:pt idx="1940">
                  <c:v>833.74</c:v>
                </c:pt>
                <c:pt idx="1941">
                  <c:v>833.74</c:v>
                </c:pt>
                <c:pt idx="1942">
                  <c:v>836.89</c:v>
                </c:pt>
                <c:pt idx="1943">
                  <c:v>836.89</c:v>
                </c:pt>
                <c:pt idx="1944">
                  <c:v>836.89</c:v>
                </c:pt>
                <c:pt idx="1945">
                  <c:v>832.57</c:v>
                </c:pt>
                <c:pt idx="1946">
                  <c:v>834.52</c:v>
                </c:pt>
                <c:pt idx="1947">
                  <c:v>834.52</c:v>
                </c:pt>
                <c:pt idx="1948">
                  <c:v>834.13</c:v>
                </c:pt>
                <c:pt idx="1949">
                  <c:v>831.4</c:v>
                </c:pt>
                <c:pt idx="1950">
                  <c:v>831.4</c:v>
                </c:pt>
                <c:pt idx="1951">
                  <c:v>835.31</c:v>
                </c:pt>
                <c:pt idx="1952">
                  <c:v>836.1</c:v>
                </c:pt>
                <c:pt idx="1953">
                  <c:v>836.1</c:v>
                </c:pt>
                <c:pt idx="1954">
                  <c:v>830.23</c:v>
                </c:pt>
                <c:pt idx="1955">
                  <c:v>834.52</c:v>
                </c:pt>
                <c:pt idx="1956">
                  <c:v>834.52</c:v>
                </c:pt>
                <c:pt idx="1957">
                  <c:v>835.7</c:v>
                </c:pt>
                <c:pt idx="1958">
                  <c:v>831.79</c:v>
                </c:pt>
                <c:pt idx="1959">
                  <c:v>831.79</c:v>
                </c:pt>
                <c:pt idx="1960">
                  <c:v>835.31</c:v>
                </c:pt>
                <c:pt idx="1961">
                  <c:v>835.31</c:v>
                </c:pt>
                <c:pt idx="1962">
                  <c:v>835.31</c:v>
                </c:pt>
                <c:pt idx="1963">
                  <c:v>835.31</c:v>
                </c:pt>
                <c:pt idx="1964">
                  <c:v>834.13</c:v>
                </c:pt>
                <c:pt idx="1965">
                  <c:v>834.13</c:v>
                </c:pt>
                <c:pt idx="1966">
                  <c:v>835.7</c:v>
                </c:pt>
                <c:pt idx="1967">
                  <c:v>836.49</c:v>
                </c:pt>
                <c:pt idx="1968">
                  <c:v>836.49</c:v>
                </c:pt>
                <c:pt idx="1969">
                  <c:v>830.23</c:v>
                </c:pt>
                <c:pt idx="1970">
                  <c:v>831.79</c:v>
                </c:pt>
                <c:pt idx="1971">
                  <c:v>831.79</c:v>
                </c:pt>
                <c:pt idx="1972">
                  <c:v>836.49</c:v>
                </c:pt>
                <c:pt idx="1973">
                  <c:v>831.01</c:v>
                </c:pt>
                <c:pt idx="1974">
                  <c:v>831.01</c:v>
                </c:pt>
                <c:pt idx="1975">
                  <c:v>818.74</c:v>
                </c:pt>
                <c:pt idx="1976">
                  <c:v>818.74</c:v>
                </c:pt>
                <c:pt idx="1977">
                  <c:v>797.39</c:v>
                </c:pt>
                <c:pt idx="1978">
                  <c:v>797.39</c:v>
                </c:pt>
                <c:pt idx="1979">
                  <c:v>776.46</c:v>
                </c:pt>
                <c:pt idx="1980">
                  <c:v>776.46</c:v>
                </c:pt>
                <c:pt idx="1981">
                  <c:v>754.34</c:v>
                </c:pt>
                <c:pt idx="1982">
                  <c:v>754.34</c:v>
                </c:pt>
                <c:pt idx="1983">
                  <c:v>733.14</c:v>
                </c:pt>
                <c:pt idx="1984">
                  <c:v>733.14</c:v>
                </c:pt>
                <c:pt idx="1985">
                  <c:v>718.01</c:v>
                </c:pt>
                <c:pt idx="1986">
                  <c:v>718.01</c:v>
                </c:pt>
                <c:pt idx="1987">
                  <c:v>714.54</c:v>
                </c:pt>
                <c:pt idx="1988">
                  <c:v>711.67</c:v>
                </c:pt>
                <c:pt idx="1989">
                  <c:v>711.67</c:v>
                </c:pt>
                <c:pt idx="1990">
                  <c:v>712.53</c:v>
                </c:pt>
                <c:pt idx="1991">
                  <c:v>714.25</c:v>
                </c:pt>
                <c:pt idx="1992">
                  <c:v>714.25</c:v>
                </c:pt>
                <c:pt idx="1993">
                  <c:v>711.39</c:v>
                </c:pt>
                <c:pt idx="1994">
                  <c:v>714.83</c:v>
                </c:pt>
                <c:pt idx="1995">
                  <c:v>714.83</c:v>
                </c:pt>
                <c:pt idx="1996">
                  <c:v>713.1</c:v>
                </c:pt>
                <c:pt idx="1997">
                  <c:v>708.83</c:v>
                </c:pt>
                <c:pt idx="1998">
                  <c:v>708.83</c:v>
                </c:pt>
                <c:pt idx="1999">
                  <c:v>713.1</c:v>
                </c:pt>
                <c:pt idx="2000">
                  <c:v>712.24</c:v>
                </c:pt>
                <c:pt idx="2001">
                  <c:v>712.24</c:v>
                </c:pt>
                <c:pt idx="2002">
                  <c:v>709.4</c:v>
                </c:pt>
                <c:pt idx="2003">
                  <c:v>711.1</c:v>
                </c:pt>
                <c:pt idx="2004">
                  <c:v>711.1</c:v>
                </c:pt>
                <c:pt idx="2005">
                  <c:v>713.96</c:v>
                </c:pt>
                <c:pt idx="2006">
                  <c:v>708.55</c:v>
                </c:pt>
                <c:pt idx="2007">
                  <c:v>708.55</c:v>
                </c:pt>
                <c:pt idx="2008">
                  <c:v>709.96</c:v>
                </c:pt>
                <c:pt idx="2009">
                  <c:v>708.83</c:v>
                </c:pt>
                <c:pt idx="2010">
                  <c:v>708.83</c:v>
                </c:pt>
                <c:pt idx="2011">
                  <c:v>710.82</c:v>
                </c:pt>
                <c:pt idx="2012">
                  <c:v>707.42</c:v>
                </c:pt>
                <c:pt idx="2013">
                  <c:v>707.42</c:v>
                </c:pt>
                <c:pt idx="2014">
                  <c:v>711.1</c:v>
                </c:pt>
                <c:pt idx="2015">
                  <c:v>709.68</c:v>
                </c:pt>
                <c:pt idx="2016">
                  <c:v>709.68</c:v>
                </c:pt>
                <c:pt idx="2017">
                  <c:v>708.83</c:v>
                </c:pt>
                <c:pt idx="2018">
                  <c:v>708.26</c:v>
                </c:pt>
                <c:pt idx="2019">
                  <c:v>708.26</c:v>
                </c:pt>
                <c:pt idx="2020">
                  <c:v>709.4</c:v>
                </c:pt>
                <c:pt idx="2021">
                  <c:v>709.96</c:v>
                </c:pt>
                <c:pt idx="2022">
                  <c:v>709.96</c:v>
                </c:pt>
                <c:pt idx="2023">
                  <c:v>711.1</c:v>
                </c:pt>
                <c:pt idx="2024">
                  <c:v>711.96</c:v>
                </c:pt>
                <c:pt idx="2025">
                  <c:v>711.96</c:v>
                </c:pt>
                <c:pt idx="2026">
                  <c:v>709.68</c:v>
                </c:pt>
                <c:pt idx="2027">
                  <c:v>709.96</c:v>
                </c:pt>
                <c:pt idx="2028">
                  <c:v>709.96</c:v>
                </c:pt>
                <c:pt idx="2029">
                  <c:v>711.67</c:v>
                </c:pt>
                <c:pt idx="2030">
                  <c:v>710.25</c:v>
                </c:pt>
                <c:pt idx="2031">
                  <c:v>710.82</c:v>
                </c:pt>
                <c:pt idx="2032">
                  <c:v>710.25</c:v>
                </c:pt>
                <c:pt idx="2033">
                  <c:v>710.25</c:v>
                </c:pt>
                <c:pt idx="2034">
                  <c:v>709.68</c:v>
                </c:pt>
                <c:pt idx="2035">
                  <c:v>710.53</c:v>
                </c:pt>
                <c:pt idx="2036">
                  <c:v>710.53</c:v>
                </c:pt>
                <c:pt idx="2037">
                  <c:v>711.1</c:v>
                </c:pt>
                <c:pt idx="2038">
                  <c:v>711.67</c:v>
                </c:pt>
                <c:pt idx="2039">
                  <c:v>711.67</c:v>
                </c:pt>
                <c:pt idx="2040">
                  <c:v>710.82</c:v>
                </c:pt>
                <c:pt idx="2041">
                  <c:v>712.53</c:v>
                </c:pt>
                <c:pt idx="2042">
                  <c:v>712.53</c:v>
                </c:pt>
                <c:pt idx="2043">
                  <c:v>707.7</c:v>
                </c:pt>
                <c:pt idx="2044">
                  <c:v>711.1</c:v>
                </c:pt>
                <c:pt idx="2045">
                  <c:v>711.1</c:v>
                </c:pt>
                <c:pt idx="2046">
                  <c:v>707.13</c:v>
                </c:pt>
                <c:pt idx="2047">
                  <c:v>708.55</c:v>
                </c:pt>
                <c:pt idx="2048">
                  <c:v>708.55</c:v>
                </c:pt>
                <c:pt idx="2049">
                  <c:v>708.83</c:v>
                </c:pt>
                <c:pt idx="2050">
                  <c:v>709.68</c:v>
                </c:pt>
                <c:pt idx="2051">
                  <c:v>709.68</c:v>
                </c:pt>
                <c:pt idx="2052">
                  <c:v>708.83</c:v>
                </c:pt>
                <c:pt idx="2053">
                  <c:v>707.98</c:v>
                </c:pt>
                <c:pt idx="2054">
                  <c:v>707.98</c:v>
                </c:pt>
                <c:pt idx="2055">
                  <c:v>707.98</c:v>
                </c:pt>
                <c:pt idx="2056">
                  <c:v>709.11</c:v>
                </c:pt>
                <c:pt idx="2057">
                  <c:v>709.11</c:v>
                </c:pt>
                <c:pt idx="2058">
                  <c:v>706.85</c:v>
                </c:pt>
                <c:pt idx="2059">
                  <c:v>710.25</c:v>
                </c:pt>
                <c:pt idx="2060">
                  <c:v>710.25</c:v>
                </c:pt>
                <c:pt idx="2061">
                  <c:v>706.01</c:v>
                </c:pt>
                <c:pt idx="2062">
                  <c:v>710.53</c:v>
                </c:pt>
                <c:pt idx="2063">
                  <c:v>710.53</c:v>
                </c:pt>
                <c:pt idx="2064">
                  <c:v>708.26</c:v>
                </c:pt>
                <c:pt idx="2065">
                  <c:v>706.01</c:v>
                </c:pt>
                <c:pt idx="2066">
                  <c:v>706.01</c:v>
                </c:pt>
                <c:pt idx="2067">
                  <c:v>708.26</c:v>
                </c:pt>
                <c:pt idx="2068">
                  <c:v>704.33</c:v>
                </c:pt>
                <c:pt idx="2069">
                  <c:v>704.33</c:v>
                </c:pt>
                <c:pt idx="2070">
                  <c:v>707.7</c:v>
                </c:pt>
                <c:pt idx="2071">
                  <c:v>704.33</c:v>
                </c:pt>
                <c:pt idx="2072">
                  <c:v>704.33</c:v>
                </c:pt>
                <c:pt idx="2073">
                  <c:v>706.01</c:v>
                </c:pt>
                <c:pt idx="2074">
                  <c:v>706.85</c:v>
                </c:pt>
                <c:pt idx="2075">
                  <c:v>706.85</c:v>
                </c:pt>
                <c:pt idx="2076">
                  <c:v>705.17</c:v>
                </c:pt>
                <c:pt idx="2077">
                  <c:v>708.55</c:v>
                </c:pt>
                <c:pt idx="2078">
                  <c:v>708.55</c:v>
                </c:pt>
                <c:pt idx="2079">
                  <c:v>707.7</c:v>
                </c:pt>
                <c:pt idx="2080">
                  <c:v>707.7</c:v>
                </c:pt>
                <c:pt idx="2081">
                  <c:v>707.7</c:v>
                </c:pt>
                <c:pt idx="2082">
                  <c:v>707.98</c:v>
                </c:pt>
                <c:pt idx="2083">
                  <c:v>708.55</c:v>
                </c:pt>
                <c:pt idx="2084">
                  <c:v>708.55</c:v>
                </c:pt>
                <c:pt idx="2085">
                  <c:v>707.7</c:v>
                </c:pt>
                <c:pt idx="2086">
                  <c:v>709.68</c:v>
                </c:pt>
                <c:pt idx="2087">
                  <c:v>709.68</c:v>
                </c:pt>
                <c:pt idx="2088">
                  <c:v>706.57</c:v>
                </c:pt>
                <c:pt idx="2089">
                  <c:v>709.96</c:v>
                </c:pt>
                <c:pt idx="2090">
                  <c:v>709.96</c:v>
                </c:pt>
                <c:pt idx="2091">
                  <c:v>709.96</c:v>
                </c:pt>
                <c:pt idx="2092">
                  <c:v>709.11</c:v>
                </c:pt>
                <c:pt idx="2093">
                  <c:v>709.11</c:v>
                </c:pt>
                <c:pt idx="2094">
                  <c:v>709.11</c:v>
                </c:pt>
                <c:pt idx="2095">
                  <c:v>711.67</c:v>
                </c:pt>
                <c:pt idx="2096">
                  <c:v>711.67</c:v>
                </c:pt>
                <c:pt idx="2097">
                  <c:v>709.11</c:v>
                </c:pt>
                <c:pt idx="2098">
                  <c:v>707.42</c:v>
                </c:pt>
                <c:pt idx="2099">
                  <c:v>707.42</c:v>
                </c:pt>
                <c:pt idx="2100">
                  <c:v>711.1</c:v>
                </c:pt>
                <c:pt idx="2101">
                  <c:v>706.57</c:v>
                </c:pt>
                <c:pt idx="2102">
                  <c:v>706.57</c:v>
                </c:pt>
                <c:pt idx="2103">
                  <c:v>708.83</c:v>
                </c:pt>
                <c:pt idx="2104">
                  <c:v>707.98</c:v>
                </c:pt>
                <c:pt idx="2105">
                  <c:v>707.98</c:v>
                </c:pt>
                <c:pt idx="2106">
                  <c:v>707.7</c:v>
                </c:pt>
                <c:pt idx="2107">
                  <c:v>706.85</c:v>
                </c:pt>
                <c:pt idx="2108">
                  <c:v>706.85</c:v>
                </c:pt>
                <c:pt idx="2109">
                  <c:v>708.26</c:v>
                </c:pt>
                <c:pt idx="2110">
                  <c:v>707.7</c:v>
                </c:pt>
                <c:pt idx="2111">
                  <c:v>707.7</c:v>
                </c:pt>
                <c:pt idx="2112">
                  <c:v>707.13</c:v>
                </c:pt>
                <c:pt idx="2113">
                  <c:v>708.55</c:v>
                </c:pt>
                <c:pt idx="2114">
                  <c:v>708.55</c:v>
                </c:pt>
                <c:pt idx="2115">
                  <c:v>708.55</c:v>
                </c:pt>
                <c:pt idx="2116">
                  <c:v>709.68</c:v>
                </c:pt>
                <c:pt idx="2117">
                  <c:v>709.68</c:v>
                </c:pt>
                <c:pt idx="2118">
                  <c:v>706.01</c:v>
                </c:pt>
                <c:pt idx="2119">
                  <c:v>709.11</c:v>
                </c:pt>
                <c:pt idx="2120">
                  <c:v>709.11</c:v>
                </c:pt>
                <c:pt idx="2121">
                  <c:v>704.61</c:v>
                </c:pt>
                <c:pt idx="2122">
                  <c:v>707.7</c:v>
                </c:pt>
                <c:pt idx="2123">
                  <c:v>707.7</c:v>
                </c:pt>
                <c:pt idx="2124">
                  <c:v>705.45</c:v>
                </c:pt>
                <c:pt idx="2125">
                  <c:v>706.29</c:v>
                </c:pt>
                <c:pt idx="2126">
                  <c:v>706.29</c:v>
                </c:pt>
                <c:pt idx="2127">
                  <c:v>707.98</c:v>
                </c:pt>
                <c:pt idx="2128">
                  <c:v>705.45</c:v>
                </c:pt>
                <c:pt idx="2129">
                  <c:v>705.45</c:v>
                </c:pt>
                <c:pt idx="2130">
                  <c:v>705.17</c:v>
                </c:pt>
                <c:pt idx="2131">
                  <c:v>703.21</c:v>
                </c:pt>
                <c:pt idx="2132">
                  <c:v>703.21</c:v>
                </c:pt>
                <c:pt idx="2133">
                  <c:v>707.42</c:v>
                </c:pt>
                <c:pt idx="2134">
                  <c:v>704.61</c:v>
                </c:pt>
                <c:pt idx="2135">
                  <c:v>704.61</c:v>
                </c:pt>
                <c:pt idx="2136">
                  <c:v>704.89</c:v>
                </c:pt>
                <c:pt idx="2137">
                  <c:v>704.89</c:v>
                </c:pt>
                <c:pt idx="2138">
                  <c:v>704.89</c:v>
                </c:pt>
                <c:pt idx="2139">
                  <c:v>705.17</c:v>
                </c:pt>
                <c:pt idx="2140">
                  <c:v>706.29</c:v>
                </c:pt>
                <c:pt idx="2141">
                  <c:v>706.29</c:v>
                </c:pt>
                <c:pt idx="2142">
                  <c:v>707.42</c:v>
                </c:pt>
                <c:pt idx="2143">
                  <c:v>705.17</c:v>
                </c:pt>
                <c:pt idx="2144">
                  <c:v>705.17</c:v>
                </c:pt>
                <c:pt idx="2145">
                  <c:v>707.13</c:v>
                </c:pt>
                <c:pt idx="2146">
                  <c:v>705.17</c:v>
                </c:pt>
                <c:pt idx="2147">
                  <c:v>705.17</c:v>
                </c:pt>
                <c:pt idx="2148">
                  <c:v>707.42</c:v>
                </c:pt>
                <c:pt idx="2149">
                  <c:v>704.89</c:v>
                </c:pt>
                <c:pt idx="2150">
                  <c:v>704.89</c:v>
                </c:pt>
                <c:pt idx="2151">
                  <c:v>707.13</c:v>
                </c:pt>
                <c:pt idx="2152">
                  <c:v>707.7</c:v>
                </c:pt>
                <c:pt idx="2153">
                  <c:v>707.7</c:v>
                </c:pt>
                <c:pt idx="2154">
                  <c:v>706.01</c:v>
                </c:pt>
                <c:pt idx="2155">
                  <c:v>707.42</c:v>
                </c:pt>
                <c:pt idx="2156">
                  <c:v>707.42</c:v>
                </c:pt>
                <c:pt idx="2157">
                  <c:v>706.01</c:v>
                </c:pt>
                <c:pt idx="2158">
                  <c:v>708.26</c:v>
                </c:pt>
                <c:pt idx="2159">
                  <c:v>708.26</c:v>
                </c:pt>
                <c:pt idx="2160">
                  <c:v>706.01</c:v>
                </c:pt>
                <c:pt idx="2161">
                  <c:v>708.83</c:v>
                </c:pt>
                <c:pt idx="2162">
                  <c:v>708.83</c:v>
                </c:pt>
                <c:pt idx="2163">
                  <c:v>707.42</c:v>
                </c:pt>
                <c:pt idx="2164">
                  <c:v>711.39</c:v>
                </c:pt>
                <c:pt idx="2165">
                  <c:v>711.39</c:v>
                </c:pt>
                <c:pt idx="2166">
                  <c:v>707.42</c:v>
                </c:pt>
                <c:pt idx="2167">
                  <c:v>709.96</c:v>
                </c:pt>
                <c:pt idx="2168">
                  <c:v>709.96</c:v>
                </c:pt>
                <c:pt idx="2169">
                  <c:v>707.42</c:v>
                </c:pt>
                <c:pt idx="2170">
                  <c:v>707.42</c:v>
                </c:pt>
                <c:pt idx="2171">
                  <c:v>711.1</c:v>
                </c:pt>
                <c:pt idx="2172">
                  <c:v>711.1</c:v>
                </c:pt>
                <c:pt idx="2173">
                  <c:v>711.1</c:v>
                </c:pt>
                <c:pt idx="2174">
                  <c:v>706.85</c:v>
                </c:pt>
                <c:pt idx="2175">
                  <c:v>709.4</c:v>
                </c:pt>
                <c:pt idx="2176">
                  <c:v>709.4</c:v>
                </c:pt>
                <c:pt idx="2177">
                  <c:v>706.85</c:v>
                </c:pt>
                <c:pt idx="2178">
                  <c:v>710.53</c:v>
                </c:pt>
                <c:pt idx="2179">
                  <c:v>710.53</c:v>
                </c:pt>
                <c:pt idx="2180">
                  <c:v>705.45</c:v>
                </c:pt>
                <c:pt idx="2181">
                  <c:v>706.85</c:v>
                </c:pt>
                <c:pt idx="2182">
                  <c:v>706.85</c:v>
                </c:pt>
                <c:pt idx="2183">
                  <c:v>709.4</c:v>
                </c:pt>
                <c:pt idx="2184">
                  <c:v>708.83</c:v>
                </c:pt>
                <c:pt idx="2185">
                  <c:v>708.83</c:v>
                </c:pt>
                <c:pt idx="2186">
                  <c:v>709.4</c:v>
                </c:pt>
                <c:pt idx="2187">
                  <c:v>709.4</c:v>
                </c:pt>
                <c:pt idx="2188">
                  <c:v>709.4</c:v>
                </c:pt>
                <c:pt idx="2189">
                  <c:v>708.83</c:v>
                </c:pt>
                <c:pt idx="2190">
                  <c:v>708.83</c:v>
                </c:pt>
                <c:pt idx="2191">
                  <c:v>708.83</c:v>
                </c:pt>
                <c:pt idx="2192">
                  <c:v>710.53</c:v>
                </c:pt>
                <c:pt idx="2193">
                  <c:v>706.85</c:v>
                </c:pt>
                <c:pt idx="2194">
                  <c:v>706.85</c:v>
                </c:pt>
                <c:pt idx="2195">
                  <c:v>704.33</c:v>
                </c:pt>
                <c:pt idx="2196">
                  <c:v>708.26</c:v>
                </c:pt>
                <c:pt idx="2197">
                  <c:v>708.26</c:v>
                </c:pt>
                <c:pt idx="2198">
                  <c:v>704.89</c:v>
                </c:pt>
                <c:pt idx="2199">
                  <c:v>707.13</c:v>
                </c:pt>
                <c:pt idx="2200">
                  <c:v>707.13</c:v>
                </c:pt>
                <c:pt idx="2201">
                  <c:v>707.98</c:v>
                </c:pt>
                <c:pt idx="2202">
                  <c:v>703.49</c:v>
                </c:pt>
                <c:pt idx="2203">
                  <c:v>703.49</c:v>
                </c:pt>
                <c:pt idx="2204">
                  <c:v>707.13</c:v>
                </c:pt>
                <c:pt idx="2205">
                  <c:v>704.61</c:v>
                </c:pt>
                <c:pt idx="2206">
                  <c:v>704.61</c:v>
                </c:pt>
                <c:pt idx="2207">
                  <c:v>704.89</c:v>
                </c:pt>
                <c:pt idx="2208">
                  <c:v>705.73</c:v>
                </c:pt>
                <c:pt idx="2209">
                  <c:v>705.73</c:v>
                </c:pt>
                <c:pt idx="2210">
                  <c:v>707.42</c:v>
                </c:pt>
                <c:pt idx="2211">
                  <c:v>708.55</c:v>
                </c:pt>
                <c:pt idx="2212">
                  <c:v>708.55</c:v>
                </c:pt>
                <c:pt idx="2213">
                  <c:v>705.45</c:v>
                </c:pt>
                <c:pt idx="2214">
                  <c:v>710.53</c:v>
                </c:pt>
                <c:pt idx="2215">
                  <c:v>710.53</c:v>
                </c:pt>
                <c:pt idx="2216">
                  <c:v>706.29</c:v>
                </c:pt>
                <c:pt idx="2217">
                  <c:v>706.85</c:v>
                </c:pt>
                <c:pt idx="2218">
                  <c:v>706.85</c:v>
                </c:pt>
                <c:pt idx="2219">
                  <c:v>704.33</c:v>
                </c:pt>
                <c:pt idx="2220">
                  <c:v>706.29</c:v>
                </c:pt>
                <c:pt idx="2221">
                  <c:v>706.29</c:v>
                </c:pt>
                <c:pt idx="2222">
                  <c:v>707.42</c:v>
                </c:pt>
                <c:pt idx="2223">
                  <c:v>704.33</c:v>
                </c:pt>
                <c:pt idx="2224">
                  <c:v>704.33</c:v>
                </c:pt>
                <c:pt idx="2225">
                  <c:v>706.29</c:v>
                </c:pt>
                <c:pt idx="2226">
                  <c:v>709.68</c:v>
                </c:pt>
                <c:pt idx="2227">
                  <c:v>709.68</c:v>
                </c:pt>
                <c:pt idx="2228">
                  <c:v>705.45</c:v>
                </c:pt>
                <c:pt idx="2229">
                  <c:v>709.4</c:v>
                </c:pt>
                <c:pt idx="2230">
                  <c:v>709.4</c:v>
                </c:pt>
                <c:pt idx="2231">
                  <c:v>706.29</c:v>
                </c:pt>
                <c:pt idx="2232">
                  <c:v>705.73</c:v>
                </c:pt>
                <c:pt idx="2233">
                  <c:v>705.73</c:v>
                </c:pt>
                <c:pt idx="2234">
                  <c:v>707.98</c:v>
                </c:pt>
                <c:pt idx="2235">
                  <c:v>704.33</c:v>
                </c:pt>
                <c:pt idx="2236">
                  <c:v>704.33</c:v>
                </c:pt>
                <c:pt idx="2237">
                  <c:v>708.55</c:v>
                </c:pt>
                <c:pt idx="2238">
                  <c:v>708.26</c:v>
                </c:pt>
                <c:pt idx="2239">
                  <c:v>708.26</c:v>
                </c:pt>
                <c:pt idx="2240">
                  <c:v>709.11</c:v>
                </c:pt>
                <c:pt idx="2241">
                  <c:v>708.55</c:v>
                </c:pt>
                <c:pt idx="2242">
                  <c:v>708.55</c:v>
                </c:pt>
                <c:pt idx="2243">
                  <c:v>711.39</c:v>
                </c:pt>
                <c:pt idx="2244">
                  <c:v>706.57</c:v>
                </c:pt>
                <c:pt idx="2245">
                  <c:v>706.57</c:v>
                </c:pt>
                <c:pt idx="2246">
                  <c:v>709.11</c:v>
                </c:pt>
                <c:pt idx="2247">
                  <c:v>710.82</c:v>
                </c:pt>
                <c:pt idx="2248">
                  <c:v>710.82</c:v>
                </c:pt>
                <c:pt idx="2249">
                  <c:v>707.13</c:v>
                </c:pt>
                <c:pt idx="2250">
                  <c:v>712.24</c:v>
                </c:pt>
                <c:pt idx="2251">
                  <c:v>712.24</c:v>
                </c:pt>
                <c:pt idx="2252">
                  <c:v>709.11</c:v>
                </c:pt>
                <c:pt idx="2253">
                  <c:v>707.42</c:v>
                </c:pt>
                <c:pt idx="2254">
                  <c:v>707.42</c:v>
                </c:pt>
                <c:pt idx="2255">
                  <c:v>710.82</c:v>
                </c:pt>
                <c:pt idx="2256">
                  <c:v>707.13</c:v>
                </c:pt>
                <c:pt idx="2257">
                  <c:v>707.13</c:v>
                </c:pt>
                <c:pt idx="2258">
                  <c:v>708.26</c:v>
                </c:pt>
                <c:pt idx="2259">
                  <c:v>706.85</c:v>
                </c:pt>
                <c:pt idx="2260">
                  <c:v>706.85</c:v>
                </c:pt>
                <c:pt idx="2261">
                  <c:v>707.7</c:v>
                </c:pt>
                <c:pt idx="2262">
                  <c:v>706.85</c:v>
                </c:pt>
                <c:pt idx="2263">
                  <c:v>706.85</c:v>
                </c:pt>
                <c:pt idx="2264">
                  <c:v>706.57</c:v>
                </c:pt>
                <c:pt idx="2265">
                  <c:v>706.85</c:v>
                </c:pt>
                <c:pt idx="2266">
                  <c:v>706.85</c:v>
                </c:pt>
                <c:pt idx="2267">
                  <c:v>709.68</c:v>
                </c:pt>
                <c:pt idx="2268">
                  <c:v>708.55</c:v>
                </c:pt>
                <c:pt idx="2269">
                  <c:v>708.55</c:v>
                </c:pt>
                <c:pt idx="2270">
                  <c:v>707.42</c:v>
                </c:pt>
                <c:pt idx="2271">
                  <c:v>707.98</c:v>
                </c:pt>
                <c:pt idx="2272">
                  <c:v>707.98</c:v>
                </c:pt>
                <c:pt idx="2273">
                  <c:v>708.55</c:v>
                </c:pt>
                <c:pt idx="2274">
                  <c:v>706.57</c:v>
                </c:pt>
                <c:pt idx="2275">
                  <c:v>706.57</c:v>
                </c:pt>
                <c:pt idx="2276">
                  <c:v>706.29</c:v>
                </c:pt>
                <c:pt idx="2277">
                  <c:v>707.98</c:v>
                </c:pt>
                <c:pt idx="2278">
                  <c:v>707.98</c:v>
                </c:pt>
                <c:pt idx="2279">
                  <c:v>707.42</c:v>
                </c:pt>
                <c:pt idx="2280">
                  <c:v>704.33</c:v>
                </c:pt>
                <c:pt idx="2281">
                  <c:v>704.33</c:v>
                </c:pt>
                <c:pt idx="2282">
                  <c:v>705.17</c:v>
                </c:pt>
                <c:pt idx="2283">
                  <c:v>703.77</c:v>
                </c:pt>
                <c:pt idx="2284">
                  <c:v>703.77</c:v>
                </c:pt>
                <c:pt idx="2285">
                  <c:v>705.73</c:v>
                </c:pt>
                <c:pt idx="2286">
                  <c:v>704.33</c:v>
                </c:pt>
                <c:pt idx="2287">
                  <c:v>704.33</c:v>
                </c:pt>
                <c:pt idx="2288">
                  <c:v>707.13</c:v>
                </c:pt>
                <c:pt idx="2289">
                  <c:v>706.01</c:v>
                </c:pt>
                <c:pt idx="2290">
                  <c:v>706.01</c:v>
                </c:pt>
                <c:pt idx="2291">
                  <c:v>706.85</c:v>
                </c:pt>
                <c:pt idx="2292">
                  <c:v>705.45</c:v>
                </c:pt>
                <c:pt idx="2293">
                  <c:v>705.45</c:v>
                </c:pt>
                <c:pt idx="2294">
                  <c:v>706.01</c:v>
                </c:pt>
                <c:pt idx="2295">
                  <c:v>704.61</c:v>
                </c:pt>
                <c:pt idx="2296">
                  <c:v>704.61</c:v>
                </c:pt>
                <c:pt idx="2297">
                  <c:v>706.57</c:v>
                </c:pt>
                <c:pt idx="2298">
                  <c:v>704.61</c:v>
                </c:pt>
                <c:pt idx="2299">
                  <c:v>704.61</c:v>
                </c:pt>
                <c:pt idx="2300">
                  <c:v>709.68</c:v>
                </c:pt>
                <c:pt idx="2301">
                  <c:v>707.7</c:v>
                </c:pt>
                <c:pt idx="2302">
                  <c:v>707.7</c:v>
                </c:pt>
                <c:pt idx="2303">
                  <c:v>707.98</c:v>
                </c:pt>
                <c:pt idx="2304">
                  <c:v>707.7</c:v>
                </c:pt>
                <c:pt idx="2305">
                  <c:v>707.7</c:v>
                </c:pt>
                <c:pt idx="2306">
                  <c:v>707.7</c:v>
                </c:pt>
                <c:pt idx="2307">
                  <c:v>707.42</c:v>
                </c:pt>
                <c:pt idx="2308">
                  <c:v>711.1</c:v>
                </c:pt>
                <c:pt idx="2309">
                  <c:v>705.17</c:v>
                </c:pt>
                <c:pt idx="2310">
                  <c:v>705.17</c:v>
                </c:pt>
                <c:pt idx="2311">
                  <c:v>708.26</c:v>
                </c:pt>
                <c:pt idx="2312">
                  <c:v>708.55</c:v>
                </c:pt>
                <c:pt idx="2313">
                  <c:v>708.55</c:v>
                </c:pt>
                <c:pt idx="2314">
                  <c:v>705.17</c:v>
                </c:pt>
                <c:pt idx="2315">
                  <c:v>708.55</c:v>
                </c:pt>
                <c:pt idx="2316">
                  <c:v>708.55</c:v>
                </c:pt>
                <c:pt idx="2317">
                  <c:v>704.05</c:v>
                </c:pt>
                <c:pt idx="2318">
                  <c:v>707.98</c:v>
                </c:pt>
                <c:pt idx="2319">
                  <c:v>707.98</c:v>
                </c:pt>
                <c:pt idx="2320">
                  <c:v>704.89</c:v>
                </c:pt>
                <c:pt idx="2321">
                  <c:v>705.45</c:v>
                </c:pt>
                <c:pt idx="2322">
                  <c:v>705.45</c:v>
                </c:pt>
                <c:pt idx="2323">
                  <c:v>706.85</c:v>
                </c:pt>
                <c:pt idx="2324">
                  <c:v>705.73</c:v>
                </c:pt>
                <c:pt idx="2325">
                  <c:v>705.73</c:v>
                </c:pt>
                <c:pt idx="2326">
                  <c:v>705.73</c:v>
                </c:pt>
                <c:pt idx="2327">
                  <c:v>706.85</c:v>
                </c:pt>
                <c:pt idx="2328">
                  <c:v>706.85</c:v>
                </c:pt>
                <c:pt idx="2329">
                  <c:v>705.45</c:v>
                </c:pt>
                <c:pt idx="2330">
                  <c:v>705.45</c:v>
                </c:pt>
                <c:pt idx="2331">
                  <c:v>705.45</c:v>
                </c:pt>
                <c:pt idx="2332">
                  <c:v>703.49</c:v>
                </c:pt>
                <c:pt idx="2333">
                  <c:v>707.42</c:v>
                </c:pt>
                <c:pt idx="2334">
                  <c:v>707.42</c:v>
                </c:pt>
                <c:pt idx="2335">
                  <c:v>704.05</c:v>
                </c:pt>
                <c:pt idx="2336">
                  <c:v>705.17</c:v>
                </c:pt>
                <c:pt idx="2337">
                  <c:v>705.17</c:v>
                </c:pt>
                <c:pt idx="2338">
                  <c:v>703.49</c:v>
                </c:pt>
                <c:pt idx="2339">
                  <c:v>704.61</c:v>
                </c:pt>
                <c:pt idx="2340">
                  <c:v>704.61</c:v>
                </c:pt>
                <c:pt idx="2341">
                  <c:v>702.1</c:v>
                </c:pt>
                <c:pt idx="2342">
                  <c:v>704.89</c:v>
                </c:pt>
                <c:pt idx="2343">
                  <c:v>704.89</c:v>
                </c:pt>
                <c:pt idx="2344">
                  <c:v>702.93</c:v>
                </c:pt>
                <c:pt idx="2345">
                  <c:v>704.33</c:v>
                </c:pt>
                <c:pt idx="2346">
                  <c:v>704.33</c:v>
                </c:pt>
                <c:pt idx="2347">
                  <c:v>704.61</c:v>
                </c:pt>
                <c:pt idx="2348">
                  <c:v>706.01</c:v>
                </c:pt>
                <c:pt idx="2349">
                  <c:v>706.01</c:v>
                </c:pt>
                <c:pt idx="2350">
                  <c:v>702.93</c:v>
                </c:pt>
                <c:pt idx="2351">
                  <c:v>706.01</c:v>
                </c:pt>
                <c:pt idx="2352">
                  <c:v>706.01</c:v>
                </c:pt>
                <c:pt idx="2353">
                  <c:v>706.85</c:v>
                </c:pt>
                <c:pt idx="2354">
                  <c:v>706.85</c:v>
                </c:pt>
                <c:pt idx="2355">
                  <c:v>706.85</c:v>
                </c:pt>
                <c:pt idx="2356">
                  <c:v>707.42</c:v>
                </c:pt>
                <c:pt idx="2357">
                  <c:v>706.85</c:v>
                </c:pt>
                <c:pt idx="2358">
                  <c:v>706.85</c:v>
                </c:pt>
                <c:pt idx="2359">
                  <c:v>707.7</c:v>
                </c:pt>
                <c:pt idx="2360">
                  <c:v>708.26</c:v>
                </c:pt>
                <c:pt idx="2361">
                  <c:v>708.26</c:v>
                </c:pt>
                <c:pt idx="2362">
                  <c:v>707.42</c:v>
                </c:pt>
                <c:pt idx="2363">
                  <c:v>708.26</c:v>
                </c:pt>
                <c:pt idx="2364">
                  <c:v>708.26</c:v>
                </c:pt>
                <c:pt idx="2365">
                  <c:v>708.55</c:v>
                </c:pt>
                <c:pt idx="2366">
                  <c:v>711.96</c:v>
                </c:pt>
                <c:pt idx="2367">
                  <c:v>711.96</c:v>
                </c:pt>
                <c:pt idx="2368">
                  <c:v>709.11</c:v>
                </c:pt>
                <c:pt idx="2369">
                  <c:v>704.61</c:v>
                </c:pt>
                <c:pt idx="2370">
                  <c:v>704.61</c:v>
                </c:pt>
                <c:pt idx="2371">
                  <c:v>709.68</c:v>
                </c:pt>
                <c:pt idx="2372">
                  <c:v>705.45</c:v>
                </c:pt>
                <c:pt idx="2373">
                  <c:v>705.45</c:v>
                </c:pt>
                <c:pt idx="2374">
                  <c:v>707.42</c:v>
                </c:pt>
                <c:pt idx="2375">
                  <c:v>707.98</c:v>
                </c:pt>
                <c:pt idx="2376">
                  <c:v>707.98</c:v>
                </c:pt>
                <c:pt idx="2377">
                  <c:v>708.26</c:v>
                </c:pt>
                <c:pt idx="2378">
                  <c:v>704.05</c:v>
                </c:pt>
                <c:pt idx="2379">
                  <c:v>704.05</c:v>
                </c:pt>
                <c:pt idx="2380">
                  <c:v>705.73</c:v>
                </c:pt>
                <c:pt idx="2381">
                  <c:v>702.93</c:v>
                </c:pt>
                <c:pt idx="2382">
                  <c:v>702.93</c:v>
                </c:pt>
                <c:pt idx="2383">
                  <c:v>703.49</c:v>
                </c:pt>
                <c:pt idx="2384">
                  <c:v>703.21</c:v>
                </c:pt>
                <c:pt idx="2385">
                  <c:v>703.21</c:v>
                </c:pt>
                <c:pt idx="2386">
                  <c:v>704.89</c:v>
                </c:pt>
                <c:pt idx="2387">
                  <c:v>706.01</c:v>
                </c:pt>
                <c:pt idx="2388">
                  <c:v>706.01</c:v>
                </c:pt>
                <c:pt idx="2389">
                  <c:v>707.13</c:v>
                </c:pt>
                <c:pt idx="2390">
                  <c:v>707.13</c:v>
                </c:pt>
                <c:pt idx="2391">
                  <c:v>707.13</c:v>
                </c:pt>
                <c:pt idx="2392">
                  <c:v>705.45</c:v>
                </c:pt>
                <c:pt idx="2393">
                  <c:v>707.7</c:v>
                </c:pt>
                <c:pt idx="2394">
                  <c:v>707.7</c:v>
                </c:pt>
                <c:pt idx="2395">
                  <c:v>704.61</c:v>
                </c:pt>
                <c:pt idx="2396">
                  <c:v>705.17</c:v>
                </c:pt>
                <c:pt idx="2397">
                  <c:v>705.17</c:v>
                </c:pt>
                <c:pt idx="2398">
                  <c:v>703.21</c:v>
                </c:pt>
                <c:pt idx="2399">
                  <c:v>707.13</c:v>
                </c:pt>
                <c:pt idx="2400">
                  <c:v>707.13</c:v>
                </c:pt>
                <c:pt idx="2401">
                  <c:v>702.1</c:v>
                </c:pt>
                <c:pt idx="2402">
                  <c:v>699.05</c:v>
                </c:pt>
                <c:pt idx="2403">
                  <c:v>699.05</c:v>
                </c:pt>
                <c:pt idx="2404">
                  <c:v>701.82</c:v>
                </c:pt>
                <c:pt idx="2405">
                  <c:v>699.05</c:v>
                </c:pt>
                <c:pt idx="2406">
                  <c:v>699.05</c:v>
                </c:pt>
                <c:pt idx="2407">
                  <c:v>699.05</c:v>
                </c:pt>
                <c:pt idx="2408">
                  <c:v>700.43</c:v>
                </c:pt>
                <c:pt idx="2409">
                  <c:v>700.43</c:v>
                </c:pt>
                <c:pt idx="2410">
                  <c:v>700.43</c:v>
                </c:pt>
                <c:pt idx="2411">
                  <c:v>698.23</c:v>
                </c:pt>
                <c:pt idx="2412">
                  <c:v>698.23</c:v>
                </c:pt>
                <c:pt idx="2413">
                  <c:v>700.99</c:v>
                </c:pt>
                <c:pt idx="2414">
                  <c:v>700.99</c:v>
                </c:pt>
                <c:pt idx="2415">
                  <c:v>700.99</c:v>
                </c:pt>
                <c:pt idx="2416">
                  <c:v>700.71</c:v>
                </c:pt>
                <c:pt idx="2417">
                  <c:v>702.65</c:v>
                </c:pt>
                <c:pt idx="2418">
                  <c:v>702.65</c:v>
                </c:pt>
                <c:pt idx="2419">
                  <c:v>699.61</c:v>
                </c:pt>
                <c:pt idx="2420">
                  <c:v>700.99</c:v>
                </c:pt>
                <c:pt idx="2421">
                  <c:v>700.99</c:v>
                </c:pt>
                <c:pt idx="2422">
                  <c:v>706.29</c:v>
                </c:pt>
                <c:pt idx="2423">
                  <c:v>701.82</c:v>
                </c:pt>
                <c:pt idx="2424">
                  <c:v>701.82</c:v>
                </c:pt>
                <c:pt idx="2425">
                  <c:v>701.82</c:v>
                </c:pt>
                <c:pt idx="2426">
                  <c:v>704.05</c:v>
                </c:pt>
                <c:pt idx="2427">
                  <c:v>704.05</c:v>
                </c:pt>
                <c:pt idx="2428">
                  <c:v>701.26</c:v>
                </c:pt>
                <c:pt idx="2429">
                  <c:v>702.65</c:v>
                </c:pt>
                <c:pt idx="2430">
                  <c:v>702.65</c:v>
                </c:pt>
                <c:pt idx="2431">
                  <c:v>702.38</c:v>
                </c:pt>
                <c:pt idx="2432">
                  <c:v>702.38</c:v>
                </c:pt>
                <c:pt idx="2433">
                  <c:v>702.38</c:v>
                </c:pt>
                <c:pt idx="2434">
                  <c:v>701.54</c:v>
                </c:pt>
                <c:pt idx="2435">
                  <c:v>704.61</c:v>
                </c:pt>
                <c:pt idx="2436">
                  <c:v>704.61</c:v>
                </c:pt>
                <c:pt idx="2437">
                  <c:v>702.93</c:v>
                </c:pt>
                <c:pt idx="2438">
                  <c:v>705.17</c:v>
                </c:pt>
                <c:pt idx="2439">
                  <c:v>705.17</c:v>
                </c:pt>
                <c:pt idx="2440">
                  <c:v>702.65</c:v>
                </c:pt>
                <c:pt idx="2441">
                  <c:v>704.89</c:v>
                </c:pt>
                <c:pt idx="2442">
                  <c:v>704.89</c:v>
                </c:pt>
                <c:pt idx="2443">
                  <c:v>706.85</c:v>
                </c:pt>
                <c:pt idx="2444">
                  <c:v>701.82</c:v>
                </c:pt>
                <c:pt idx="2445">
                  <c:v>701.82</c:v>
                </c:pt>
                <c:pt idx="2446">
                  <c:v>704.33</c:v>
                </c:pt>
                <c:pt idx="2447">
                  <c:v>702.65</c:v>
                </c:pt>
                <c:pt idx="2448">
                  <c:v>702.65</c:v>
                </c:pt>
                <c:pt idx="2449">
                  <c:v>701.26</c:v>
                </c:pt>
                <c:pt idx="2450">
                  <c:v>702.65</c:v>
                </c:pt>
                <c:pt idx="2451">
                  <c:v>701.54</c:v>
                </c:pt>
                <c:pt idx="2452">
                  <c:v>702.93</c:v>
                </c:pt>
                <c:pt idx="2453">
                  <c:v>702.93</c:v>
                </c:pt>
                <c:pt idx="2454">
                  <c:v>702.38</c:v>
                </c:pt>
                <c:pt idx="2455">
                  <c:v>703.77</c:v>
                </c:pt>
                <c:pt idx="2456">
                  <c:v>703.77</c:v>
                </c:pt>
                <c:pt idx="2457">
                  <c:v>702.93</c:v>
                </c:pt>
                <c:pt idx="2458">
                  <c:v>701.54</c:v>
                </c:pt>
                <c:pt idx="2459">
                  <c:v>701.54</c:v>
                </c:pt>
                <c:pt idx="2460">
                  <c:v>703.49</c:v>
                </c:pt>
                <c:pt idx="2461">
                  <c:v>703.21</c:v>
                </c:pt>
                <c:pt idx="2462">
                  <c:v>703.21</c:v>
                </c:pt>
                <c:pt idx="2463">
                  <c:v>705.73</c:v>
                </c:pt>
                <c:pt idx="2464">
                  <c:v>703.77</c:v>
                </c:pt>
                <c:pt idx="2465">
                  <c:v>703.77</c:v>
                </c:pt>
                <c:pt idx="2466">
                  <c:v>703.21</c:v>
                </c:pt>
                <c:pt idx="2467">
                  <c:v>704.33</c:v>
                </c:pt>
                <c:pt idx="2468">
                  <c:v>704.33</c:v>
                </c:pt>
                <c:pt idx="2469">
                  <c:v>703.49</c:v>
                </c:pt>
                <c:pt idx="2470">
                  <c:v>702.93</c:v>
                </c:pt>
                <c:pt idx="2471">
                  <c:v>702.93</c:v>
                </c:pt>
                <c:pt idx="2472">
                  <c:v>700.16</c:v>
                </c:pt>
                <c:pt idx="2473">
                  <c:v>702.93</c:v>
                </c:pt>
                <c:pt idx="2474">
                  <c:v>702.93</c:v>
                </c:pt>
                <c:pt idx="2475">
                  <c:v>706.57</c:v>
                </c:pt>
                <c:pt idx="2476">
                  <c:v>700.43</c:v>
                </c:pt>
                <c:pt idx="2477">
                  <c:v>700.43</c:v>
                </c:pt>
                <c:pt idx="2478">
                  <c:v>699.05</c:v>
                </c:pt>
                <c:pt idx="2479">
                  <c:v>701.82</c:v>
                </c:pt>
                <c:pt idx="2480">
                  <c:v>701.82</c:v>
                </c:pt>
                <c:pt idx="2481">
                  <c:v>699.05</c:v>
                </c:pt>
                <c:pt idx="2482">
                  <c:v>702.1</c:v>
                </c:pt>
                <c:pt idx="2483">
                  <c:v>702.1</c:v>
                </c:pt>
                <c:pt idx="2484">
                  <c:v>698.78</c:v>
                </c:pt>
                <c:pt idx="2485">
                  <c:v>702.38</c:v>
                </c:pt>
                <c:pt idx="2486">
                  <c:v>702.38</c:v>
                </c:pt>
                <c:pt idx="2487">
                  <c:v>704.05</c:v>
                </c:pt>
                <c:pt idx="2488">
                  <c:v>702.65</c:v>
                </c:pt>
                <c:pt idx="2489">
                  <c:v>702.65</c:v>
                </c:pt>
                <c:pt idx="2490">
                  <c:v>702.1</c:v>
                </c:pt>
                <c:pt idx="2491">
                  <c:v>702.38</c:v>
                </c:pt>
                <c:pt idx="2492">
                  <c:v>702.38</c:v>
                </c:pt>
                <c:pt idx="2493">
                  <c:v>701.26</c:v>
                </c:pt>
                <c:pt idx="2494">
                  <c:v>701.26</c:v>
                </c:pt>
                <c:pt idx="2495">
                  <c:v>701.26</c:v>
                </c:pt>
                <c:pt idx="2496">
                  <c:v>701.26</c:v>
                </c:pt>
                <c:pt idx="2497">
                  <c:v>703.21</c:v>
                </c:pt>
                <c:pt idx="2498">
                  <c:v>703.21</c:v>
                </c:pt>
                <c:pt idx="2499">
                  <c:v>700.43</c:v>
                </c:pt>
                <c:pt idx="2500">
                  <c:v>699.33</c:v>
                </c:pt>
                <c:pt idx="2501">
                  <c:v>699.33</c:v>
                </c:pt>
                <c:pt idx="2502">
                  <c:v>700.99</c:v>
                </c:pt>
                <c:pt idx="2503">
                  <c:v>700.16</c:v>
                </c:pt>
                <c:pt idx="2504">
                  <c:v>700.16</c:v>
                </c:pt>
                <c:pt idx="2505">
                  <c:v>698.5</c:v>
                </c:pt>
                <c:pt idx="2506">
                  <c:v>701.26</c:v>
                </c:pt>
                <c:pt idx="2507">
                  <c:v>701.26</c:v>
                </c:pt>
                <c:pt idx="2508">
                  <c:v>699.88</c:v>
                </c:pt>
                <c:pt idx="2509">
                  <c:v>702.1</c:v>
                </c:pt>
                <c:pt idx="2510">
                  <c:v>702.1</c:v>
                </c:pt>
                <c:pt idx="2511">
                  <c:v>701.54</c:v>
                </c:pt>
                <c:pt idx="2512">
                  <c:v>703.21</c:v>
                </c:pt>
                <c:pt idx="2513">
                  <c:v>703.21</c:v>
                </c:pt>
                <c:pt idx="2514">
                  <c:v>700.99</c:v>
                </c:pt>
                <c:pt idx="2515">
                  <c:v>703.21</c:v>
                </c:pt>
                <c:pt idx="2516">
                  <c:v>703.21</c:v>
                </c:pt>
                <c:pt idx="2517">
                  <c:v>698.5</c:v>
                </c:pt>
                <c:pt idx="2518">
                  <c:v>702.1</c:v>
                </c:pt>
                <c:pt idx="2519">
                  <c:v>702.1</c:v>
                </c:pt>
                <c:pt idx="2520">
                  <c:v>698.78</c:v>
                </c:pt>
                <c:pt idx="2521">
                  <c:v>700.43</c:v>
                </c:pt>
                <c:pt idx="2522">
                  <c:v>700.43</c:v>
                </c:pt>
                <c:pt idx="2523">
                  <c:v>700.71</c:v>
                </c:pt>
                <c:pt idx="2524">
                  <c:v>701.54</c:v>
                </c:pt>
                <c:pt idx="2525">
                  <c:v>701.54</c:v>
                </c:pt>
                <c:pt idx="2526">
                  <c:v>700.99</c:v>
                </c:pt>
                <c:pt idx="2527">
                  <c:v>703.49</c:v>
                </c:pt>
                <c:pt idx="2528">
                  <c:v>703.49</c:v>
                </c:pt>
                <c:pt idx="2529">
                  <c:v>699.33</c:v>
                </c:pt>
                <c:pt idx="2530">
                  <c:v>702.38</c:v>
                </c:pt>
                <c:pt idx="2531">
                  <c:v>702.38</c:v>
                </c:pt>
                <c:pt idx="2532">
                  <c:v>699.88</c:v>
                </c:pt>
                <c:pt idx="2533">
                  <c:v>702.65</c:v>
                </c:pt>
                <c:pt idx="2534">
                  <c:v>702.65</c:v>
                </c:pt>
                <c:pt idx="2535">
                  <c:v>702.38</c:v>
                </c:pt>
                <c:pt idx="2536">
                  <c:v>704.89</c:v>
                </c:pt>
                <c:pt idx="2537">
                  <c:v>704.89</c:v>
                </c:pt>
                <c:pt idx="2538">
                  <c:v>701.54</c:v>
                </c:pt>
                <c:pt idx="2539">
                  <c:v>702.65</c:v>
                </c:pt>
                <c:pt idx="2540">
                  <c:v>702.65</c:v>
                </c:pt>
                <c:pt idx="2541">
                  <c:v>683.96</c:v>
                </c:pt>
                <c:pt idx="2542">
                  <c:v>683.96</c:v>
                </c:pt>
                <c:pt idx="2543">
                  <c:v>675.63</c:v>
                </c:pt>
                <c:pt idx="2544">
                  <c:v>675.63</c:v>
                </c:pt>
                <c:pt idx="2545">
                  <c:v>673.58</c:v>
                </c:pt>
                <c:pt idx="2546">
                  <c:v>670.52</c:v>
                </c:pt>
                <c:pt idx="2547">
                  <c:v>670.52</c:v>
                </c:pt>
                <c:pt idx="2548">
                  <c:v>672.55</c:v>
                </c:pt>
                <c:pt idx="2549">
                  <c:v>672.55</c:v>
                </c:pt>
                <c:pt idx="2550">
                  <c:v>672.55</c:v>
                </c:pt>
                <c:pt idx="2551">
                  <c:v>668.5</c:v>
                </c:pt>
                <c:pt idx="2552">
                  <c:v>670.52</c:v>
                </c:pt>
                <c:pt idx="2553">
                  <c:v>670.52</c:v>
                </c:pt>
                <c:pt idx="2554">
                  <c:v>669.26</c:v>
                </c:pt>
                <c:pt idx="2555">
                  <c:v>671.03</c:v>
                </c:pt>
                <c:pt idx="2556">
                  <c:v>671.03</c:v>
                </c:pt>
                <c:pt idx="2557">
                  <c:v>669.51</c:v>
                </c:pt>
                <c:pt idx="2558">
                  <c:v>671.03</c:v>
                </c:pt>
                <c:pt idx="2559">
                  <c:v>671.03</c:v>
                </c:pt>
                <c:pt idx="2560">
                  <c:v>669.51</c:v>
                </c:pt>
                <c:pt idx="2561">
                  <c:v>672.05</c:v>
                </c:pt>
                <c:pt idx="2562">
                  <c:v>672.05</c:v>
                </c:pt>
                <c:pt idx="2563">
                  <c:v>671.28</c:v>
                </c:pt>
                <c:pt idx="2564">
                  <c:v>671.28</c:v>
                </c:pt>
                <c:pt idx="2565">
                  <c:v>671.28</c:v>
                </c:pt>
                <c:pt idx="2566">
                  <c:v>669.76</c:v>
                </c:pt>
                <c:pt idx="2567">
                  <c:v>667.49</c:v>
                </c:pt>
                <c:pt idx="2568">
                  <c:v>667.49</c:v>
                </c:pt>
                <c:pt idx="2569">
                  <c:v>671.03</c:v>
                </c:pt>
                <c:pt idx="2570">
                  <c:v>669.51</c:v>
                </c:pt>
                <c:pt idx="2571">
                  <c:v>669.51</c:v>
                </c:pt>
                <c:pt idx="2572">
                  <c:v>672.55</c:v>
                </c:pt>
                <c:pt idx="2573">
                  <c:v>670.78</c:v>
                </c:pt>
                <c:pt idx="2574">
                  <c:v>670.78</c:v>
                </c:pt>
                <c:pt idx="2575">
                  <c:v>669.26</c:v>
                </c:pt>
                <c:pt idx="2576">
                  <c:v>672.55</c:v>
                </c:pt>
                <c:pt idx="2577">
                  <c:v>672.55</c:v>
                </c:pt>
                <c:pt idx="2578">
                  <c:v>670.52</c:v>
                </c:pt>
                <c:pt idx="2579">
                  <c:v>670.27</c:v>
                </c:pt>
                <c:pt idx="2580">
                  <c:v>670.27</c:v>
                </c:pt>
                <c:pt idx="2581">
                  <c:v>671.03</c:v>
                </c:pt>
                <c:pt idx="2582">
                  <c:v>672.55</c:v>
                </c:pt>
                <c:pt idx="2583">
                  <c:v>672.55</c:v>
                </c:pt>
                <c:pt idx="2584">
                  <c:v>672.3</c:v>
                </c:pt>
                <c:pt idx="2585">
                  <c:v>673.58</c:v>
                </c:pt>
                <c:pt idx="2586">
                  <c:v>673.58</c:v>
                </c:pt>
                <c:pt idx="2587">
                  <c:v>674.6</c:v>
                </c:pt>
                <c:pt idx="2588">
                  <c:v>669.51</c:v>
                </c:pt>
                <c:pt idx="2589">
                  <c:v>669.51</c:v>
                </c:pt>
                <c:pt idx="2590">
                  <c:v>674.34</c:v>
                </c:pt>
                <c:pt idx="2591">
                  <c:v>675.11</c:v>
                </c:pt>
                <c:pt idx="2592">
                  <c:v>675.11</c:v>
                </c:pt>
                <c:pt idx="2593">
                  <c:v>670.78</c:v>
                </c:pt>
                <c:pt idx="2594">
                  <c:v>670.78</c:v>
                </c:pt>
                <c:pt idx="2595">
                  <c:v>673.32</c:v>
                </c:pt>
                <c:pt idx="2596">
                  <c:v>667.49</c:v>
                </c:pt>
                <c:pt idx="2597">
                  <c:v>667.49</c:v>
                </c:pt>
                <c:pt idx="2598">
                  <c:v>669.26</c:v>
                </c:pt>
                <c:pt idx="2599">
                  <c:v>667.49</c:v>
                </c:pt>
                <c:pt idx="2600">
                  <c:v>667.49</c:v>
                </c:pt>
                <c:pt idx="2601">
                  <c:v>668.25</c:v>
                </c:pt>
                <c:pt idx="2602">
                  <c:v>666.74</c:v>
                </c:pt>
                <c:pt idx="2603">
                  <c:v>666.74</c:v>
                </c:pt>
                <c:pt idx="2604">
                  <c:v>668</c:v>
                </c:pt>
                <c:pt idx="2605">
                  <c:v>667.75</c:v>
                </c:pt>
                <c:pt idx="2606">
                  <c:v>667.75</c:v>
                </c:pt>
                <c:pt idx="2607">
                  <c:v>666.74</c:v>
                </c:pt>
                <c:pt idx="2608">
                  <c:v>665.99</c:v>
                </c:pt>
                <c:pt idx="2609">
                  <c:v>665.99</c:v>
                </c:pt>
                <c:pt idx="2610">
                  <c:v>669</c:v>
                </c:pt>
                <c:pt idx="2611">
                  <c:v>667.75</c:v>
                </c:pt>
                <c:pt idx="2612">
                  <c:v>667.75</c:v>
                </c:pt>
                <c:pt idx="2613">
                  <c:v>671.03</c:v>
                </c:pt>
                <c:pt idx="2614">
                  <c:v>666.49</c:v>
                </c:pt>
                <c:pt idx="2615">
                  <c:v>666.49</c:v>
                </c:pt>
                <c:pt idx="2616">
                  <c:v>670.52</c:v>
                </c:pt>
                <c:pt idx="2617">
                  <c:v>670.27</c:v>
                </c:pt>
                <c:pt idx="2618">
                  <c:v>670.27</c:v>
                </c:pt>
                <c:pt idx="2619">
                  <c:v>668.75</c:v>
                </c:pt>
                <c:pt idx="2620">
                  <c:v>668</c:v>
                </c:pt>
                <c:pt idx="2621">
                  <c:v>668</c:v>
                </c:pt>
                <c:pt idx="2622">
                  <c:v>668</c:v>
                </c:pt>
                <c:pt idx="2623">
                  <c:v>671.28</c:v>
                </c:pt>
                <c:pt idx="2624">
                  <c:v>671.28</c:v>
                </c:pt>
                <c:pt idx="2625">
                  <c:v>668.5</c:v>
                </c:pt>
                <c:pt idx="2626">
                  <c:v>670.02</c:v>
                </c:pt>
                <c:pt idx="2627">
                  <c:v>670.02</c:v>
                </c:pt>
                <c:pt idx="2628">
                  <c:v>667.24</c:v>
                </c:pt>
                <c:pt idx="2629">
                  <c:v>670.02</c:v>
                </c:pt>
                <c:pt idx="2630">
                  <c:v>670.02</c:v>
                </c:pt>
                <c:pt idx="2631">
                  <c:v>667.49</c:v>
                </c:pt>
                <c:pt idx="2632">
                  <c:v>671.79</c:v>
                </c:pt>
                <c:pt idx="2633">
                  <c:v>671.79</c:v>
                </c:pt>
                <c:pt idx="2634">
                  <c:v>670.27</c:v>
                </c:pt>
                <c:pt idx="2635">
                  <c:v>670.02</c:v>
                </c:pt>
                <c:pt idx="2636">
                  <c:v>670.02</c:v>
                </c:pt>
                <c:pt idx="2637">
                  <c:v>671.79</c:v>
                </c:pt>
                <c:pt idx="2638">
                  <c:v>668</c:v>
                </c:pt>
                <c:pt idx="2639">
                  <c:v>668</c:v>
                </c:pt>
                <c:pt idx="2640">
                  <c:v>670.52</c:v>
                </c:pt>
                <c:pt idx="2641">
                  <c:v>669.76</c:v>
                </c:pt>
                <c:pt idx="2642">
                  <c:v>669.76</c:v>
                </c:pt>
                <c:pt idx="2643">
                  <c:v>671.03</c:v>
                </c:pt>
                <c:pt idx="2644">
                  <c:v>670.52</c:v>
                </c:pt>
                <c:pt idx="2645">
                  <c:v>670.52</c:v>
                </c:pt>
                <c:pt idx="2646">
                  <c:v>669.76</c:v>
                </c:pt>
                <c:pt idx="2647">
                  <c:v>672.3</c:v>
                </c:pt>
                <c:pt idx="2648">
                  <c:v>672.3</c:v>
                </c:pt>
                <c:pt idx="2649">
                  <c:v>667.49</c:v>
                </c:pt>
                <c:pt idx="2650">
                  <c:v>670.27</c:v>
                </c:pt>
                <c:pt idx="2651">
                  <c:v>670.27</c:v>
                </c:pt>
                <c:pt idx="2652">
                  <c:v>669.76</c:v>
                </c:pt>
                <c:pt idx="2653">
                  <c:v>668.25</c:v>
                </c:pt>
                <c:pt idx="2654">
                  <c:v>668.25</c:v>
                </c:pt>
                <c:pt idx="2655">
                  <c:v>671.79</c:v>
                </c:pt>
                <c:pt idx="2656">
                  <c:v>668.75</c:v>
                </c:pt>
                <c:pt idx="2657">
                  <c:v>668.75</c:v>
                </c:pt>
                <c:pt idx="2658">
                  <c:v>671.28</c:v>
                </c:pt>
                <c:pt idx="2659">
                  <c:v>669.51</c:v>
                </c:pt>
                <c:pt idx="2660">
                  <c:v>669.51</c:v>
                </c:pt>
                <c:pt idx="2661">
                  <c:v>672.05</c:v>
                </c:pt>
                <c:pt idx="2662">
                  <c:v>670.52</c:v>
                </c:pt>
                <c:pt idx="2663">
                  <c:v>670.52</c:v>
                </c:pt>
                <c:pt idx="2664">
                  <c:v>673.07</c:v>
                </c:pt>
                <c:pt idx="2665">
                  <c:v>668.25</c:v>
                </c:pt>
                <c:pt idx="2666">
                  <c:v>668.25</c:v>
                </c:pt>
                <c:pt idx="2667">
                  <c:v>670.02</c:v>
                </c:pt>
                <c:pt idx="2668">
                  <c:v>669.51</c:v>
                </c:pt>
                <c:pt idx="2669">
                  <c:v>669.51</c:v>
                </c:pt>
                <c:pt idx="2670">
                  <c:v>672.81</c:v>
                </c:pt>
                <c:pt idx="2671">
                  <c:v>670.78</c:v>
                </c:pt>
                <c:pt idx="2672">
                  <c:v>670.78</c:v>
                </c:pt>
                <c:pt idx="2673">
                  <c:v>674.09</c:v>
                </c:pt>
                <c:pt idx="2674">
                  <c:v>669.51</c:v>
                </c:pt>
                <c:pt idx="2675">
                  <c:v>669.51</c:v>
                </c:pt>
                <c:pt idx="2676">
                  <c:v>669</c:v>
                </c:pt>
                <c:pt idx="2677">
                  <c:v>673.83</c:v>
                </c:pt>
                <c:pt idx="2678">
                  <c:v>673.83</c:v>
                </c:pt>
                <c:pt idx="2679">
                  <c:v>672.05</c:v>
                </c:pt>
                <c:pt idx="2680">
                  <c:v>671.54</c:v>
                </c:pt>
                <c:pt idx="2681">
                  <c:v>671.54</c:v>
                </c:pt>
                <c:pt idx="2682">
                  <c:v>673.83</c:v>
                </c:pt>
                <c:pt idx="2683">
                  <c:v>673.83</c:v>
                </c:pt>
                <c:pt idx="2684">
                  <c:v>673.83</c:v>
                </c:pt>
                <c:pt idx="2685">
                  <c:v>677.18</c:v>
                </c:pt>
                <c:pt idx="2686">
                  <c:v>673.58</c:v>
                </c:pt>
                <c:pt idx="2687">
                  <c:v>673.58</c:v>
                </c:pt>
                <c:pt idx="2688">
                  <c:v>675.63</c:v>
                </c:pt>
                <c:pt idx="2689">
                  <c:v>673.32</c:v>
                </c:pt>
                <c:pt idx="2690">
                  <c:v>673.32</c:v>
                </c:pt>
                <c:pt idx="2691">
                  <c:v>675.11</c:v>
                </c:pt>
                <c:pt idx="2692">
                  <c:v>673.83</c:v>
                </c:pt>
                <c:pt idx="2693">
                  <c:v>673.83</c:v>
                </c:pt>
                <c:pt idx="2694">
                  <c:v>676.92</c:v>
                </c:pt>
                <c:pt idx="2695">
                  <c:v>673.83</c:v>
                </c:pt>
                <c:pt idx="2696">
                  <c:v>673.83</c:v>
                </c:pt>
                <c:pt idx="2697">
                  <c:v>673.58</c:v>
                </c:pt>
                <c:pt idx="2698">
                  <c:v>677.43</c:v>
                </c:pt>
                <c:pt idx="2699">
                  <c:v>677.43</c:v>
                </c:pt>
                <c:pt idx="2700">
                  <c:v>672.55</c:v>
                </c:pt>
                <c:pt idx="2701">
                  <c:v>675.89</c:v>
                </c:pt>
                <c:pt idx="2702">
                  <c:v>675.89</c:v>
                </c:pt>
                <c:pt idx="2703">
                  <c:v>674.86</c:v>
                </c:pt>
                <c:pt idx="2704">
                  <c:v>673.07</c:v>
                </c:pt>
                <c:pt idx="2705">
                  <c:v>673.07</c:v>
                </c:pt>
                <c:pt idx="2706">
                  <c:v>677.43</c:v>
                </c:pt>
                <c:pt idx="2707">
                  <c:v>672.81</c:v>
                </c:pt>
                <c:pt idx="2708">
                  <c:v>672.81</c:v>
                </c:pt>
                <c:pt idx="2709">
                  <c:v>674.6</c:v>
                </c:pt>
                <c:pt idx="2710">
                  <c:v>679.77</c:v>
                </c:pt>
                <c:pt idx="2711">
                  <c:v>679.77</c:v>
                </c:pt>
                <c:pt idx="2712">
                  <c:v>672.55</c:v>
                </c:pt>
                <c:pt idx="2713">
                  <c:v>674.34</c:v>
                </c:pt>
                <c:pt idx="2714">
                  <c:v>674.34</c:v>
                </c:pt>
                <c:pt idx="2715">
                  <c:v>676.92</c:v>
                </c:pt>
                <c:pt idx="2716">
                  <c:v>672.05</c:v>
                </c:pt>
                <c:pt idx="2717">
                  <c:v>672.05</c:v>
                </c:pt>
                <c:pt idx="2718">
                  <c:v>676.14</c:v>
                </c:pt>
                <c:pt idx="2719">
                  <c:v>673.83</c:v>
                </c:pt>
                <c:pt idx="2720">
                  <c:v>673.83</c:v>
                </c:pt>
                <c:pt idx="2721">
                  <c:v>674.34</c:v>
                </c:pt>
                <c:pt idx="2722">
                  <c:v>674.6</c:v>
                </c:pt>
                <c:pt idx="2723">
                  <c:v>674.6</c:v>
                </c:pt>
                <c:pt idx="2724">
                  <c:v>675.37</c:v>
                </c:pt>
                <c:pt idx="2725">
                  <c:v>677.18</c:v>
                </c:pt>
                <c:pt idx="2726">
                  <c:v>677.18</c:v>
                </c:pt>
                <c:pt idx="2727">
                  <c:v>674.86</c:v>
                </c:pt>
                <c:pt idx="2728">
                  <c:v>674.6</c:v>
                </c:pt>
                <c:pt idx="2729">
                  <c:v>674.6</c:v>
                </c:pt>
                <c:pt idx="2730">
                  <c:v>674.09</c:v>
                </c:pt>
                <c:pt idx="2731">
                  <c:v>676.66</c:v>
                </c:pt>
                <c:pt idx="2732">
                  <c:v>676.66</c:v>
                </c:pt>
                <c:pt idx="2733">
                  <c:v>676.14</c:v>
                </c:pt>
                <c:pt idx="2734">
                  <c:v>674.6</c:v>
                </c:pt>
                <c:pt idx="2735">
                  <c:v>675.63</c:v>
                </c:pt>
                <c:pt idx="2736">
                  <c:v>674.09</c:v>
                </c:pt>
                <c:pt idx="2737">
                  <c:v>674.09</c:v>
                </c:pt>
                <c:pt idx="2738">
                  <c:v>672.81</c:v>
                </c:pt>
                <c:pt idx="2739">
                  <c:v>672.55</c:v>
                </c:pt>
                <c:pt idx="2740">
                  <c:v>672.55</c:v>
                </c:pt>
                <c:pt idx="2741">
                  <c:v>672.81</c:v>
                </c:pt>
                <c:pt idx="2742">
                  <c:v>668.25</c:v>
                </c:pt>
                <c:pt idx="2743">
                  <c:v>668.25</c:v>
                </c:pt>
                <c:pt idx="2744">
                  <c:v>673.32</c:v>
                </c:pt>
                <c:pt idx="2745">
                  <c:v>674.09</c:v>
                </c:pt>
                <c:pt idx="2746">
                  <c:v>674.09</c:v>
                </c:pt>
                <c:pt idx="2747">
                  <c:v>670.78</c:v>
                </c:pt>
                <c:pt idx="2748">
                  <c:v>672.55</c:v>
                </c:pt>
                <c:pt idx="2749">
                  <c:v>672.55</c:v>
                </c:pt>
                <c:pt idx="2750">
                  <c:v>671.03</c:v>
                </c:pt>
                <c:pt idx="2751">
                  <c:v>672.81</c:v>
                </c:pt>
                <c:pt idx="2752">
                  <c:v>672.81</c:v>
                </c:pt>
                <c:pt idx="2753">
                  <c:v>672.05</c:v>
                </c:pt>
                <c:pt idx="2754">
                  <c:v>672.05</c:v>
                </c:pt>
                <c:pt idx="2755">
                  <c:v>672.05</c:v>
                </c:pt>
                <c:pt idx="2756">
                  <c:v>674.6</c:v>
                </c:pt>
                <c:pt idx="2757">
                  <c:v>672.55</c:v>
                </c:pt>
                <c:pt idx="2758">
                  <c:v>672.55</c:v>
                </c:pt>
                <c:pt idx="2759">
                  <c:v>676.92</c:v>
                </c:pt>
                <c:pt idx="2760">
                  <c:v>672.81</c:v>
                </c:pt>
                <c:pt idx="2761">
                  <c:v>672.81</c:v>
                </c:pt>
                <c:pt idx="2762">
                  <c:v>674.86</c:v>
                </c:pt>
                <c:pt idx="2763">
                  <c:v>676.66</c:v>
                </c:pt>
                <c:pt idx="2764">
                  <c:v>676.66</c:v>
                </c:pt>
                <c:pt idx="2765">
                  <c:v>672.81</c:v>
                </c:pt>
                <c:pt idx="2766">
                  <c:v>675.63</c:v>
                </c:pt>
                <c:pt idx="2767">
                  <c:v>675.63</c:v>
                </c:pt>
                <c:pt idx="2768">
                  <c:v>676.92</c:v>
                </c:pt>
                <c:pt idx="2769">
                  <c:v>674.86</c:v>
                </c:pt>
                <c:pt idx="2770">
                  <c:v>674.86</c:v>
                </c:pt>
                <c:pt idx="2771">
                  <c:v>674.86</c:v>
                </c:pt>
                <c:pt idx="2772">
                  <c:v>672.55</c:v>
                </c:pt>
                <c:pt idx="2773">
                  <c:v>672.55</c:v>
                </c:pt>
                <c:pt idx="2774">
                  <c:v>677.69</c:v>
                </c:pt>
                <c:pt idx="2775">
                  <c:v>671.79</c:v>
                </c:pt>
                <c:pt idx="2776">
                  <c:v>671.79</c:v>
                </c:pt>
                <c:pt idx="2777">
                  <c:v>672.05</c:v>
                </c:pt>
                <c:pt idx="2778">
                  <c:v>674.34</c:v>
                </c:pt>
                <c:pt idx="2779">
                  <c:v>674.34</c:v>
                </c:pt>
                <c:pt idx="2780">
                  <c:v>670.78</c:v>
                </c:pt>
                <c:pt idx="2781">
                  <c:v>672.81</c:v>
                </c:pt>
                <c:pt idx="2782">
                  <c:v>672.81</c:v>
                </c:pt>
                <c:pt idx="2783">
                  <c:v>673.83</c:v>
                </c:pt>
                <c:pt idx="2784">
                  <c:v>676.14</c:v>
                </c:pt>
                <c:pt idx="2785">
                  <c:v>676.14</c:v>
                </c:pt>
                <c:pt idx="2786">
                  <c:v>673.07</c:v>
                </c:pt>
                <c:pt idx="2787">
                  <c:v>676.14</c:v>
                </c:pt>
                <c:pt idx="2788">
                  <c:v>676.14</c:v>
                </c:pt>
                <c:pt idx="2789">
                  <c:v>676.4</c:v>
                </c:pt>
                <c:pt idx="2790">
                  <c:v>676.4</c:v>
                </c:pt>
                <c:pt idx="2791">
                  <c:v>676.4</c:v>
                </c:pt>
                <c:pt idx="2792">
                  <c:v>676.66</c:v>
                </c:pt>
                <c:pt idx="2793">
                  <c:v>674.34</c:v>
                </c:pt>
                <c:pt idx="2794">
                  <c:v>674.34</c:v>
                </c:pt>
                <c:pt idx="2795">
                  <c:v>676.92</c:v>
                </c:pt>
                <c:pt idx="2796">
                  <c:v>674.86</c:v>
                </c:pt>
                <c:pt idx="2797">
                  <c:v>674.86</c:v>
                </c:pt>
                <c:pt idx="2798">
                  <c:v>673.83</c:v>
                </c:pt>
                <c:pt idx="2799">
                  <c:v>675.89</c:v>
                </c:pt>
                <c:pt idx="2800">
                  <c:v>675.89</c:v>
                </c:pt>
                <c:pt idx="2801">
                  <c:v>674.86</c:v>
                </c:pt>
                <c:pt idx="2802">
                  <c:v>674.34</c:v>
                </c:pt>
                <c:pt idx="2803">
                  <c:v>674.34</c:v>
                </c:pt>
                <c:pt idx="2804">
                  <c:v>673.58</c:v>
                </c:pt>
                <c:pt idx="2805">
                  <c:v>674.09</c:v>
                </c:pt>
                <c:pt idx="2806">
                  <c:v>674.09</c:v>
                </c:pt>
                <c:pt idx="2807">
                  <c:v>674.09</c:v>
                </c:pt>
                <c:pt idx="2808">
                  <c:v>672.55</c:v>
                </c:pt>
                <c:pt idx="2809">
                  <c:v>672.55</c:v>
                </c:pt>
                <c:pt idx="2810">
                  <c:v>673.83</c:v>
                </c:pt>
                <c:pt idx="2811">
                  <c:v>674.34</c:v>
                </c:pt>
                <c:pt idx="2812">
                  <c:v>674.34</c:v>
                </c:pt>
                <c:pt idx="2813">
                  <c:v>673.58</c:v>
                </c:pt>
                <c:pt idx="2814">
                  <c:v>673.07</c:v>
                </c:pt>
                <c:pt idx="2815">
                  <c:v>673.07</c:v>
                </c:pt>
                <c:pt idx="2816">
                  <c:v>672.05</c:v>
                </c:pt>
                <c:pt idx="2817">
                  <c:v>673.83</c:v>
                </c:pt>
                <c:pt idx="2818">
                  <c:v>673.83</c:v>
                </c:pt>
                <c:pt idx="2819">
                  <c:v>673.32</c:v>
                </c:pt>
                <c:pt idx="2820">
                  <c:v>673.07</c:v>
                </c:pt>
                <c:pt idx="2821">
                  <c:v>673.07</c:v>
                </c:pt>
                <c:pt idx="2822">
                  <c:v>675.63</c:v>
                </c:pt>
                <c:pt idx="2823">
                  <c:v>672.3</c:v>
                </c:pt>
                <c:pt idx="2824">
                  <c:v>672.3</c:v>
                </c:pt>
                <c:pt idx="2825">
                  <c:v>676.66</c:v>
                </c:pt>
                <c:pt idx="2826">
                  <c:v>672.55</c:v>
                </c:pt>
                <c:pt idx="2827">
                  <c:v>672.55</c:v>
                </c:pt>
                <c:pt idx="2828">
                  <c:v>674.34</c:v>
                </c:pt>
                <c:pt idx="2829">
                  <c:v>673.83</c:v>
                </c:pt>
                <c:pt idx="2830">
                  <c:v>673.83</c:v>
                </c:pt>
                <c:pt idx="2831">
                  <c:v>674.6</c:v>
                </c:pt>
                <c:pt idx="2832">
                  <c:v>674.6</c:v>
                </c:pt>
                <c:pt idx="2833">
                  <c:v>674.6</c:v>
                </c:pt>
                <c:pt idx="2834">
                  <c:v>676.4</c:v>
                </c:pt>
                <c:pt idx="2835">
                  <c:v>677.18</c:v>
                </c:pt>
                <c:pt idx="2836">
                  <c:v>677.18</c:v>
                </c:pt>
                <c:pt idx="2837">
                  <c:v>675.89</c:v>
                </c:pt>
                <c:pt idx="2838">
                  <c:v>677.18</c:v>
                </c:pt>
                <c:pt idx="2839">
                  <c:v>677.18</c:v>
                </c:pt>
                <c:pt idx="2840">
                  <c:v>677.43</c:v>
                </c:pt>
                <c:pt idx="2841">
                  <c:v>674.86</c:v>
                </c:pt>
                <c:pt idx="2842">
                  <c:v>674.86</c:v>
                </c:pt>
                <c:pt idx="2843">
                  <c:v>677.95</c:v>
                </c:pt>
                <c:pt idx="2844">
                  <c:v>675.89</c:v>
                </c:pt>
                <c:pt idx="2845">
                  <c:v>675.89</c:v>
                </c:pt>
                <c:pt idx="2846">
                  <c:v>676.92</c:v>
                </c:pt>
                <c:pt idx="2847">
                  <c:v>674.6</c:v>
                </c:pt>
                <c:pt idx="2848">
                  <c:v>674.6</c:v>
                </c:pt>
                <c:pt idx="2849">
                  <c:v>676.4</c:v>
                </c:pt>
                <c:pt idx="2850">
                  <c:v>674.86</c:v>
                </c:pt>
                <c:pt idx="2851">
                  <c:v>674.86</c:v>
                </c:pt>
                <c:pt idx="2852">
                  <c:v>675.89</c:v>
                </c:pt>
                <c:pt idx="2853">
                  <c:v>673.32</c:v>
                </c:pt>
                <c:pt idx="2854">
                  <c:v>673.32</c:v>
                </c:pt>
                <c:pt idx="2855">
                  <c:v>673.58</c:v>
                </c:pt>
                <c:pt idx="2856">
                  <c:v>672.81</c:v>
                </c:pt>
                <c:pt idx="2857">
                  <c:v>672.81</c:v>
                </c:pt>
                <c:pt idx="2858">
                  <c:v>674.6</c:v>
                </c:pt>
                <c:pt idx="2859">
                  <c:v>675.37</c:v>
                </c:pt>
                <c:pt idx="2860">
                  <c:v>675.37</c:v>
                </c:pt>
                <c:pt idx="2861">
                  <c:v>671.79</c:v>
                </c:pt>
                <c:pt idx="2862">
                  <c:v>676.14</c:v>
                </c:pt>
                <c:pt idx="2863">
                  <c:v>676.14</c:v>
                </c:pt>
                <c:pt idx="2864">
                  <c:v>673.58</c:v>
                </c:pt>
                <c:pt idx="2865">
                  <c:v>672.55</c:v>
                </c:pt>
                <c:pt idx="2866">
                  <c:v>672.55</c:v>
                </c:pt>
                <c:pt idx="2867">
                  <c:v>677.18</c:v>
                </c:pt>
                <c:pt idx="2868">
                  <c:v>671.28</c:v>
                </c:pt>
                <c:pt idx="2869">
                  <c:v>671.28</c:v>
                </c:pt>
                <c:pt idx="2870">
                  <c:v>669.51</c:v>
                </c:pt>
                <c:pt idx="2871">
                  <c:v>675.11</c:v>
                </c:pt>
                <c:pt idx="2872">
                  <c:v>675.11</c:v>
                </c:pt>
                <c:pt idx="2873">
                  <c:v>672.3</c:v>
                </c:pt>
                <c:pt idx="2874">
                  <c:v>669.51</c:v>
                </c:pt>
                <c:pt idx="2875">
                  <c:v>669.51</c:v>
                </c:pt>
                <c:pt idx="2876">
                  <c:v>672.55</c:v>
                </c:pt>
                <c:pt idx="2877">
                  <c:v>672.55</c:v>
                </c:pt>
                <c:pt idx="2878">
                  <c:v>666.99</c:v>
                </c:pt>
                <c:pt idx="2879">
                  <c:v>666.74</c:v>
                </c:pt>
                <c:pt idx="2880">
                  <c:v>666.74</c:v>
                </c:pt>
                <c:pt idx="2881">
                  <c:v>670.27</c:v>
                </c:pt>
                <c:pt idx="2882">
                  <c:v>666.99</c:v>
                </c:pt>
                <c:pt idx="2883">
                  <c:v>666.99</c:v>
                </c:pt>
                <c:pt idx="2884">
                  <c:v>670.78</c:v>
                </c:pt>
                <c:pt idx="2885">
                  <c:v>672.81</c:v>
                </c:pt>
                <c:pt idx="2886">
                  <c:v>672.81</c:v>
                </c:pt>
                <c:pt idx="2887">
                  <c:v>665.74</c:v>
                </c:pt>
                <c:pt idx="2888">
                  <c:v>668.5</c:v>
                </c:pt>
                <c:pt idx="2889">
                  <c:v>668.5</c:v>
                </c:pt>
                <c:pt idx="2890">
                  <c:v>669.76</c:v>
                </c:pt>
                <c:pt idx="2891">
                  <c:v>670.78</c:v>
                </c:pt>
                <c:pt idx="2892">
                  <c:v>670.78</c:v>
                </c:pt>
                <c:pt idx="2893">
                  <c:v>673.07</c:v>
                </c:pt>
                <c:pt idx="2894">
                  <c:v>671.03</c:v>
                </c:pt>
                <c:pt idx="2895">
                  <c:v>671.03</c:v>
                </c:pt>
                <c:pt idx="2896">
                  <c:v>674.6</c:v>
                </c:pt>
                <c:pt idx="2897">
                  <c:v>676.4</c:v>
                </c:pt>
                <c:pt idx="2898">
                  <c:v>676.4</c:v>
                </c:pt>
                <c:pt idx="2899">
                  <c:v>670.27</c:v>
                </c:pt>
                <c:pt idx="2900">
                  <c:v>669.26</c:v>
                </c:pt>
                <c:pt idx="2901">
                  <c:v>669.26</c:v>
                </c:pt>
                <c:pt idx="2902">
                  <c:v>671.79</c:v>
                </c:pt>
                <c:pt idx="2903">
                  <c:v>667.75</c:v>
                </c:pt>
                <c:pt idx="2904">
                  <c:v>667.75</c:v>
                </c:pt>
                <c:pt idx="2905">
                  <c:v>669</c:v>
                </c:pt>
                <c:pt idx="2906">
                  <c:v>668.75</c:v>
                </c:pt>
                <c:pt idx="2907">
                  <c:v>668.75</c:v>
                </c:pt>
                <c:pt idx="2908">
                  <c:v>669.76</c:v>
                </c:pt>
                <c:pt idx="2909">
                  <c:v>668.75</c:v>
                </c:pt>
                <c:pt idx="2910">
                  <c:v>668.75</c:v>
                </c:pt>
                <c:pt idx="2911">
                  <c:v>671.54</c:v>
                </c:pt>
                <c:pt idx="2912">
                  <c:v>671.28</c:v>
                </c:pt>
                <c:pt idx="2913">
                  <c:v>671.28</c:v>
                </c:pt>
                <c:pt idx="2914">
                  <c:v>673.58</c:v>
                </c:pt>
                <c:pt idx="2915">
                  <c:v>670.02</c:v>
                </c:pt>
                <c:pt idx="2916">
                  <c:v>670.02</c:v>
                </c:pt>
                <c:pt idx="2917">
                  <c:v>672.55</c:v>
                </c:pt>
                <c:pt idx="2918">
                  <c:v>671.79</c:v>
                </c:pt>
                <c:pt idx="2919">
                  <c:v>671.79</c:v>
                </c:pt>
                <c:pt idx="2920">
                  <c:v>671.54</c:v>
                </c:pt>
                <c:pt idx="2921">
                  <c:v>675.89</c:v>
                </c:pt>
                <c:pt idx="2922">
                  <c:v>675.89</c:v>
                </c:pt>
                <c:pt idx="2923">
                  <c:v>672.55</c:v>
                </c:pt>
                <c:pt idx="2924">
                  <c:v>671.03</c:v>
                </c:pt>
                <c:pt idx="2925">
                  <c:v>671.03</c:v>
                </c:pt>
                <c:pt idx="2926">
                  <c:v>673.07</c:v>
                </c:pt>
                <c:pt idx="2927">
                  <c:v>671.03</c:v>
                </c:pt>
                <c:pt idx="2928">
                  <c:v>671.03</c:v>
                </c:pt>
                <c:pt idx="2929">
                  <c:v>671.79</c:v>
                </c:pt>
                <c:pt idx="2930">
                  <c:v>670.52</c:v>
                </c:pt>
                <c:pt idx="2931">
                  <c:v>670.52</c:v>
                </c:pt>
                <c:pt idx="2932">
                  <c:v>665.99</c:v>
                </c:pt>
                <c:pt idx="2933">
                  <c:v>670.52</c:v>
                </c:pt>
                <c:pt idx="2934">
                  <c:v>670.52</c:v>
                </c:pt>
                <c:pt idx="2935">
                  <c:v>667.24</c:v>
                </c:pt>
                <c:pt idx="2936">
                  <c:v>667.49</c:v>
                </c:pt>
                <c:pt idx="2937">
                  <c:v>667.49</c:v>
                </c:pt>
                <c:pt idx="2938">
                  <c:v>670.02</c:v>
                </c:pt>
                <c:pt idx="2939">
                  <c:v>667.75</c:v>
                </c:pt>
                <c:pt idx="2940">
                  <c:v>667.75</c:v>
                </c:pt>
                <c:pt idx="2941">
                  <c:v>673.58</c:v>
                </c:pt>
                <c:pt idx="2942">
                  <c:v>668.5</c:v>
                </c:pt>
                <c:pt idx="2943">
                  <c:v>668.5</c:v>
                </c:pt>
                <c:pt idx="2944">
                  <c:v>671.28</c:v>
                </c:pt>
                <c:pt idx="2945">
                  <c:v>669.26</c:v>
                </c:pt>
                <c:pt idx="2946">
                  <c:v>669.26</c:v>
                </c:pt>
                <c:pt idx="2947">
                  <c:v>669.51</c:v>
                </c:pt>
                <c:pt idx="2948">
                  <c:v>668.5</c:v>
                </c:pt>
                <c:pt idx="2949">
                  <c:v>668.5</c:v>
                </c:pt>
                <c:pt idx="2950">
                  <c:v>670.52</c:v>
                </c:pt>
                <c:pt idx="2951">
                  <c:v>667.75</c:v>
                </c:pt>
                <c:pt idx="2952">
                  <c:v>667.75</c:v>
                </c:pt>
                <c:pt idx="2953">
                  <c:v>671.54</c:v>
                </c:pt>
                <c:pt idx="2954">
                  <c:v>669.51</c:v>
                </c:pt>
                <c:pt idx="2955">
                  <c:v>669.51</c:v>
                </c:pt>
                <c:pt idx="2956">
                  <c:v>670.02</c:v>
                </c:pt>
                <c:pt idx="2957">
                  <c:v>672.55</c:v>
                </c:pt>
                <c:pt idx="2958">
                  <c:v>672.55</c:v>
                </c:pt>
                <c:pt idx="2959">
                  <c:v>673.32</c:v>
                </c:pt>
                <c:pt idx="2960">
                  <c:v>672.05</c:v>
                </c:pt>
                <c:pt idx="2961">
                  <c:v>672.05</c:v>
                </c:pt>
                <c:pt idx="2962">
                  <c:v>672.55</c:v>
                </c:pt>
                <c:pt idx="2963">
                  <c:v>668.25</c:v>
                </c:pt>
                <c:pt idx="2964">
                  <c:v>668.25</c:v>
                </c:pt>
                <c:pt idx="2965">
                  <c:v>671.54</c:v>
                </c:pt>
                <c:pt idx="2966">
                  <c:v>671.79</c:v>
                </c:pt>
                <c:pt idx="2967">
                  <c:v>671.79</c:v>
                </c:pt>
                <c:pt idx="2968">
                  <c:v>673.32</c:v>
                </c:pt>
                <c:pt idx="2969">
                  <c:v>672.81</c:v>
                </c:pt>
                <c:pt idx="2970">
                  <c:v>672.81</c:v>
                </c:pt>
                <c:pt idx="2971">
                  <c:v>675.89</c:v>
                </c:pt>
                <c:pt idx="2972">
                  <c:v>671.28</c:v>
                </c:pt>
                <c:pt idx="2973">
                  <c:v>671.28</c:v>
                </c:pt>
                <c:pt idx="2974">
                  <c:v>673.83</c:v>
                </c:pt>
                <c:pt idx="2975">
                  <c:v>672.55</c:v>
                </c:pt>
                <c:pt idx="2976">
                  <c:v>672.55</c:v>
                </c:pt>
                <c:pt idx="2977">
                  <c:v>673.58</c:v>
                </c:pt>
                <c:pt idx="2978">
                  <c:v>669.76</c:v>
                </c:pt>
                <c:pt idx="2979">
                  <c:v>669.76</c:v>
                </c:pt>
                <c:pt idx="2980">
                  <c:v>671.79</c:v>
                </c:pt>
                <c:pt idx="2981">
                  <c:v>671.54</c:v>
                </c:pt>
                <c:pt idx="2982">
                  <c:v>671.54</c:v>
                </c:pt>
                <c:pt idx="2983">
                  <c:v>672.81</c:v>
                </c:pt>
                <c:pt idx="2984">
                  <c:v>671.54</c:v>
                </c:pt>
                <c:pt idx="2985">
                  <c:v>671.54</c:v>
                </c:pt>
                <c:pt idx="2986">
                  <c:v>671.54</c:v>
                </c:pt>
                <c:pt idx="2987">
                  <c:v>671.79</c:v>
                </c:pt>
                <c:pt idx="2988">
                  <c:v>671.79</c:v>
                </c:pt>
                <c:pt idx="2989">
                  <c:v>673.32</c:v>
                </c:pt>
                <c:pt idx="2990">
                  <c:v>671.79</c:v>
                </c:pt>
                <c:pt idx="2991">
                  <c:v>671.79</c:v>
                </c:pt>
                <c:pt idx="2992">
                  <c:v>672.3</c:v>
                </c:pt>
                <c:pt idx="2993">
                  <c:v>671.54</c:v>
                </c:pt>
                <c:pt idx="2994">
                  <c:v>671.54</c:v>
                </c:pt>
                <c:pt idx="2995">
                  <c:v>670.02</c:v>
                </c:pt>
                <c:pt idx="2996">
                  <c:v>669.51</c:v>
                </c:pt>
                <c:pt idx="2997">
                  <c:v>669.51</c:v>
                </c:pt>
                <c:pt idx="2998">
                  <c:v>674.09</c:v>
                </c:pt>
                <c:pt idx="2999">
                  <c:v>672.3</c:v>
                </c:pt>
                <c:pt idx="3000">
                  <c:v>672.3</c:v>
                </c:pt>
                <c:pt idx="3001">
                  <c:v>668.75</c:v>
                </c:pt>
                <c:pt idx="3002">
                  <c:v>673.58</c:v>
                </c:pt>
                <c:pt idx="3003">
                  <c:v>673.58</c:v>
                </c:pt>
                <c:pt idx="3004">
                  <c:v>672.3</c:v>
                </c:pt>
                <c:pt idx="3005">
                  <c:v>670.27</c:v>
                </c:pt>
                <c:pt idx="3006">
                  <c:v>670.27</c:v>
                </c:pt>
                <c:pt idx="3007">
                  <c:v>673.58</c:v>
                </c:pt>
                <c:pt idx="3008">
                  <c:v>670.02</c:v>
                </c:pt>
                <c:pt idx="3009">
                  <c:v>670.02</c:v>
                </c:pt>
                <c:pt idx="3010">
                  <c:v>674.34</c:v>
                </c:pt>
                <c:pt idx="3011">
                  <c:v>670.52</c:v>
                </c:pt>
                <c:pt idx="3012">
                  <c:v>670.52</c:v>
                </c:pt>
                <c:pt idx="3013">
                  <c:v>669.26</c:v>
                </c:pt>
                <c:pt idx="3014">
                  <c:v>675.37</c:v>
                </c:pt>
                <c:pt idx="3015">
                  <c:v>675.37</c:v>
                </c:pt>
                <c:pt idx="3016">
                  <c:v>675.63</c:v>
                </c:pt>
                <c:pt idx="3017">
                  <c:v>670.52</c:v>
                </c:pt>
                <c:pt idx="3018">
                  <c:v>674.86</c:v>
                </c:pt>
                <c:pt idx="3019">
                  <c:v>671.28</c:v>
                </c:pt>
                <c:pt idx="3020">
                  <c:v>671.28</c:v>
                </c:pt>
                <c:pt idx="3021">
                  <c:v>669.76</c:v>
                </c:pt>
                <c:pt idx="3022">
                  <c:v>673.58</c:v>
                </c:pt>
                <c:pt idx="3023">
                  <c:v>673.58</c:v>
                </c:pt>
                <c:pt idx="3024">
                  <c:v>669.26</c:v>
                </c:pt>
                <c:pt idx="3025">
                  <c:v>666.99</c:v>
                </c:pt>
                <c:pt idx="3026">
                  <c:v>666.99</c:v>
                </c:pt>
                <c:pt idx="3027">
                  <c:v>668.75</c:v>
                </c:pt>
                <c:pt idx="3028">
                  <c:v>665.74</c:v>
                </c:pt>
                <c:pt idx="3029">
                  <c:v>665.74</c:v>
                </c:pt>
                <c:pt idx="3030">
                  <c:v>669.51</c:v>
                </c:pt>
                <c:pt idx="3031">
                  <c:v>665.74</c:v>
                </c:pt>
                <c:pt idx="3032">
                  <c:v>665.74</c:v>
                </c:pt>
                <c:pt idx="3033">
                  <c:v>666.74</c:v>
                </c:pt>
                <c:pt idx="3034">
                  <c:v>671.54</c:v>
                </c:pt>
                <c:pt idx="3035">
                  <c:v>671.54</c:v>
                </c:pt>
                <c:pt idx="3036">
                  <c:v>668.25</c:v>
                </c:pt>
                <c:pt idx="3037">
                  <c:v>666.24</c:v>
                </c:pt>
                <c:pt idx="3038">
                  <c:v>666.24</c:v>
                </c:pt>
                <c:pt idx="3039">
                  <c:v>671.03</c:v>
                </c:pt>
                <c:pt idx="3040">
                  <c:v>671.54</c:v>
                </c:pt>
                <c:pt idx="3041">
                  <c:v>671.54</c:v>
                </c:pt>
                <c:pt idx="3042">
                  <c:v>669.26</c:v>
                </c:pt>
                <c:pt idx="3043">
                  <c:v>667.49</c:v>
                </c:pt>
                <c:pt idx="3044">
                  <c:v>667.49</c:v>
                </c:pt>
                <c:pt idx="3045">
                  <c:v>668.25</c:v>
                </c:pt>
                <c:pt idx="3046">
                  <c:v>667.24</c:v>
                </c:pt>
                <c:pt idx="3047">
                  <c:v>667.24</c:v>
                </c:pt>
                <c:pt idx="3048">
                  <c:v>666.24</c:v>
                </c:pt>
                <c:pt idx="3049">
                  <c:v>665.74</c:v>
                </c:pt>
                <c:pt idx="3050">
                  <c:v>665.74</c:v>
                </c:pt>
                <c:pt idx="3051">
                  <c:v>666.49</c:v>
                </c:pt>
                <c:pt idx="3052">
                  <c:v>665.99</c:v>
                </c:pt>
                <c:pt idx="3053">
                  <c:v>665.99</c:v>
                </c:pt>
                <c:pt idx="3054">
                  <c:v>668.75</c:v>
                </c:pt>
                <c:pt idx="3055">
                  <c:v>666.49</c:v>
                </c:pt>
                <c:pt idx="3056">
                  <c:v>666.49</c:v>
                </c:pt>
                <c:pt idx="3057">
                  <c:v>666.99</c:v>
                </c:pt>
                <c:pt idx="3058">
                  <c:v>668.25</c:v>
                </c:pt>
                <c:pt idx="3059">
                  <c:v>668.25</c:v>
                </c:pt>
                <c:pt idx="3060">
                  <c:v>669.76</c:v>
                </c:pt>
                <c:pt idx="3061">
                  <c:v>669.51</c:v>
                </c:pt>
                <c:pt idx="3062">
                  <c:v>669.51</c:v>
                </c:pt>
                <c:pt idx="3063">
                  <c:v>667.49</c:v>
                </c:pt>
                <c:pt idx="3064">
                  <c:v>669</c:v>
                </c:pt>
                <c:pt idx="3065">
                  <c:v>669</c:v>
                </c:pt>
                <c:pt idx="3066">
                  <c:v>669.76</c:v>
                </c:pt>
                <c:pt idx="3067">
                  <c:v>671.54</c:v>
                </c:pt>
                <c:pt idx="3068">
                  <c:v>671.54</c:v>
                </c:pt>
                <c:pt idx="3069">
                  <c:v>668.5</c:v>
                </c:pt>
                <c:pt idx="3070">
                  <c:v>670.02</c:v>
                </c:pt>
                <c:pt idx="3071">
                  <c:v>670.02</c:v>
                </c:pt>
                <c:pt idx="3072">
                  <c:v>670.52</c:v>
                </c:pt>
                <c:pt idx="3073">
                  <c:v>670.78</c:v>
                </c:pt>
                <c:pt idx="3074">
                  <c:v>670.78</c:v>
                </c:pt>
                <c:pt idx="3075">
                  <c:v>672.55</c:v>
                </c:pt>
                <c:pt idx="3076">
                  <c:v>670.78</c:v>
                </c:pt>
                <c:pt idx="3077">
                  <c:v>670.78</c:v>
                </c:pt>
                <c:pt idx="3078">
                  <c:v>671.03</c:v>
                </c:pt>
                <c:pt idx="3079">
                  <c:v>671.03</c:v>
                </c:pt>
                <c:pt idx="3080">
                  <c:v>671.03</c:v>
                </c:pt>
                <c:pt idx="3081">
                  <c:v>670.52</c:v>
                </c:pt>
                <c:pt idx="3082">
                  <c:v>673.32</c:v>
                </c:pt>
                <c:pt idx="3083">
                  <c:v>673.32</c:v>
                </c:pt>
                <c:pt idx="3084">
                  <c:v>671.28</c:v>
                </c:pt>
                <c:pt idx="3085">
                  <c:v>674.09</c:v>
                </c:pt>
                <c:pt idx="3086">
                  <c:v>674.09</c:v>
                </c:pt>
                <c:pt idx="3087">
                  <c:v>672.3</c:v>
                </c:pt>
                <c:pt idx="3088">
                  <c:v>670.52</c:v>
                </c:pt>
                <c:pt idx="3089">
                  <c:v>670.52</c:v>
                </c:pt>
                <c:pt idx="3090">
                  <c:v>670.52</c:v>
                </c:pt>
                <c:pt idx="3091">
                  <c:v>669.26</c:v>
                </c:pt>
                <c:pt idx="3092">
                  <c:v>669.26</c:v>
                </c:pt>
                <c:pt idx="3093">
                  <c:v>669.26</c:v>
                </c:pt>
                <c:pt idx="3094">
                  <c:v>669.26</c:v>
                </c:pt>
                <c:pt idx="3095">
                  <c:v>669.26</c:v>
                </c:pt>
                <c:pt idx="3096">
                  <c:v>671.28</c:v>
                </c:pt>
                <c:pt idx="3097">
                  <c:v>666.99</c:v>
                </c:pt>
                <c:pt idx="3098">
                  <c:v>666.99</c:v>
                </c:pt>
                <c:pt idx="3099">
                  <c:v>668.75</c:v>
                </c:pt>
                <c:pt idx="3100">
                  <c:v>668</c:v>
                </c:pt>
                <c:pt idx="3101">
                  <c:v>668</c:v>
                </c:pt>
                <c:pt idx="3102">
                  <c:v>666.49</c:v>
                </c:pt>
                <c:pt idx="3103">
                  <c:v>667.24</c:v>
                </c:pt>
                <c:pt idx="3104">
                  <c:v>667.24</c:v>
                </c:pt>
                <c:pt idx="3105">
                  <c:v>668.75</c:v>
                </c:pt>
                <c:pt idx="3106">
                  <c:v>668.25</c:v>
                </c:pt>
                <c:pt idx="3107">
                  <c:v>668.25</c:v>
                </c:pt>
                <c:pt idx="3108">
                  <c:v>667.24</c:v>
                </c:pt>
                <c:pt idx="3109">
                  <c:v>670.52</c:v>
                </c:pt>
                <c:pt idx="3110">
                  <c:v>670.52</c:v>
                </c:pt>
                <c:pt idx="3111">
                  <c:v>669.51</c:v>
                </c:pt>
                <c:pt idx="3112">
                  <c:v>668</c:v>
                </c:pt>
                <c:pt idx="3113">
                  <c:v>668</c:v>
                </c:pt>
                <c:pt idx="3114">
                  <c:v>668.5</c:v>
                </c:pt>
                <c:pt idx="3115">
                  <c:v>665.99</c:v>
                </c:pt>
                <c:pt idx="3116">
                  <c:v>665.99</c:v>
                </c:pt>
                <c:pt idx="3117">
                  <c:v>666.99</c:v>
                </c:pt>
                <c:pt idx="3118">
                  <c:v>668.5</c:v>
                </c:pt>
                <c:pt idx="3119">
                  <c:v>668.5</c:v>
                </c:pt>
                <c:pt idx="3120">
                  <c:v>664.49</c:v>
                </c:pt>
                <c:pt idx="3121">
                  <c:v>668</c:v>
                </c:pt>
                <c:pt idx="3122">
                  <c:v>668</c:v>
                </c:pt>
                <c:pt idx="3123">
                  <c:v>664.74</c:v>
                </c:pt>
                <c:pt idx="3124">
                  <c:v>667.24</c:v>
                </c:pt>
                <c:pt idx="3125">
                  <c:v>667.24</c:v>
                </c:pt>
                <c:pt idx="3126">
                  <c:v>664.49</c:v>
                </c:pt>
                <c:pt idx="3127">
                  <c:v>665.74</c:v>
                </c:pt>
                <c:pt idx="3128">
                  <c:v>665.74</c:v>
                </c:pt>
                <c:pt idx="3129">
                  <c:v>668.5</c:v>
                </c:pt>
                <c:pt idx="3130">
                  <c:v>664</c:v>
                </c:pt>
                <c:pt idx="3131">
                  <c:v>664</c:v>
                </c:pt>
                <c:pt idx="3132">
                  <c:v>668.75</c:v>
                </c:pt>
                <c:pt idx="3133">
                  <c:v>666.74</c:v>
                </c:pt>
                <c:pt idx="3134">
                  <c:v>666.74</c:v>
                </c:pt>
                <c:pt idx="3135">
                  <c:v>668.5</c:v>
                </c:pt>
                <c:pt idx="3136">
                  <c:v>665.99</c:v>
                </c:pt>
                <c:pt idx="3137">
                  <c:v>665.99</c:v>
                </c:pt>
                <c:pt idx="3138">
                  <c:v>668</c:v>
                </c:pt>
                <c:pt idx="3139">
                  <c:v>669.76</c:v>
                </c:pt>
                <c:pt idx="3140">
                  <c:v>669.76</c:v>
                </c:pt>
                <c:pt idx="3141">
                  <c:v>664.74</c:v>
                </c:pt>
                <c:pt idx="3142">
                  <c:v>669</c:v>
                </c:pt>
                <c:pt idx="3143">
                  <c:v>669</c:v>
                </c:pt>
                <c:pt idx="3144">
                  <c:v>666.74</c:v>
                </c:pt>
                <c:pt idx="3145">
                  <c:v>667.24</c:v>
                </c:pt>
                <c:pt idx="3146">
                  <c:v>667.24</c:v>
                </c:pt>
                <c:pt idx="3147">
                  <c:v>667.75</c:v>
                </c:pt>
                <c:pt idx="3148">
                  <c:v>667.24</c:v>
                </c:pt>
                <c:pt idx="3149">
                  <c:v>667.24</c:v>
                </c:pt>
                <c:pt idx="3150">
                  <c:v>666.49</c:v>
                </c:pt>
                <c:pt idx="3151">
                  <c:v>669</c:v>
                </c:pt>
                <c:pt idx="3152">
                  <c:v>669</c:v>
                </c:pt>
                <c:pt idx="3153">
                  <c:v>669</c:v>
                </c:pt>
                <c:pt idx="3154">
                  <c:v>668.75</c:v>
                </c:pt>
                <c:pt idx="3155">
                  <c:v>668.75</c:v>
                </c:pt>
                <c:pt idx="3156">
                  <c:v>671.03</c:v>
                </c:pt>
                <c:pt idx="3157">
                  <c:v>671.28</c:v>
                </c:pt>
                <c:pt idx="3158">
                  <c:v>671.28</c:v>
                </c:pt>
                <c:pt idx="3159">
                  <c:v>671.54</c:v>
                </c:pt>
                <c:pt idx="3160">
                  <c:v>669.76</c:v>
                </c:pt>
                <c:pt idx="3161">
                  <c:v>669</c:v>
                </c:pt>
                <c:pt idx="3162">
                  <c:v>669</c:v>
                </c:pt>
                <c:pt idx="3163">
                  <c:v>669</c:v>
                </c:pt>
                <c:pt idx="3164">
                  <c:v>666.99</c:v>
                </c:pt>
                <c:pt idx="3165">
                  <c:v>667.24</c:v>
                </c:pt>
                <c:pt idx="3166">
                  <c:v>667.24</c:v>
                </c:pt>
                <c:pt idx="3167">
                  <c:v>665.99</c:v>
                </c:pt>
                <c:pt idx="3168">
                  <c:v>667.75</c:v>
                </c:pt>
                <c:pt idx="3169">
                  <c:v>667.75</c:v>
                </c:pt>
                <c:pt idx="3170">
                  <c:v>670.27</c:v>
                </c:pt>
                <c:pt idx="3171">
                  <c:v>665.74</c:v>
                </c:pt>
                <c:pt idx="3172">
                  <c:v>665.74</c:v>
                </c:pt>
                <c:pt idx="3173">
                  <c:v>668</c:v>
                </c:pt>
                <c:pt idx="3174">
                  <c:v>669</c:v>
                </c:pt>
                <c:pt idx="3175">
                  <c:v>669</c:v>
                </c:pt>
                <c:pt idx="3176">
                  <c:v>667.24</c:v>
                </c:pt>
                <c:pt idx="3177">
                  <c:v>666.99</c:v>
                </c:pt>
                <c:pt idx="3178">
                  <c:v>666.99</c:v>
                </c:pt>
                <c:pt idx="3179">
                  <c:v>670.02</c:v>
                </c:pt>
                <c:pt idx="3180">
                  <c:v>669.76</c:v>
                </c:pt>
                <c:pt idx="3181">
                  <c:v>669.76</c:v>
                </c:pt>
                <c:pt idx="3182">
                  <c:v>669.76</c:v>
                </c:pt>
                <c:pt idx="3183">
                  <c:v>667.24</c:v>
                </c:pt>
                <c:pt idx="3184">
                  <c:v>667.24</c:v>
                </c:pt>
                <c:pt idx="3185">
                  <c:v>671.03</c:v>
                </c:pt>
                <c:pt idx="3186">
                  <c:v>668.5</c:v>
                </c:pt>
                <c:pt idx="3187">
                  <c:v>668.5</c:v>
                </c:pt>
                <c:pt idx="3188">
                  <c:v>666.49</c:v>
                </c:pt>
                <c:pt idx="3189">
                  <c:v>670.27</c:v>
                </c:pt>
                <c:pt idx="3190">
                  <c:v>670.27</c:v>
                </c:pt>
                <c:pt idx="3191">
                  <c:v>666.24</c:v>
                </c:pt>
                <c:pt idx="3192">
                  <c:v>669.51</c:v>
                </c:pt>
                <c:pt idx="3193">
                  <c:v>669.51</c:v>
                </c:pt>
                <c:pt idx="3194">
                  <c:v>672.55</c:v>
                </c:pt>
                <c:pt idx="3195">
                  <c:v>665.49</c:v>
                </c:pt>
                <c:pt idx="3196">
                  <c:v>665.49</c:v>
                </c:pt>
                <c:pt idx="3197">
                  <c:v>669.76</c:v>
                </c:pt>
                <c:pt idx="3198">
                  <c:v>668.5</c:v>
                </c:pt>
                <c:pt idx="3199">
                  <c:v>668.5</c:v>
                </c:pt>
                <c:pt idx="3200">
                  <c:v>670.27</c:v>
                </c:pt>
                <c:pt idx="3201">
                  <c:v>671.28</c:v>
                </c:pt>
                <c:pt idx="3202">
                  <c:v>671.28</c:v>
                </c:pt>
                <c:pt idx="3203">
                  <c:v>669.26</c:v>
                </c:pt>
                <c:pt idx="3204">
                  <c:v>672.55</c:v>
                </c:pt>
                <c:pt idx="3205">
                  <c:v>672.55</c:v>
                </c:pt>
                <c:pt idx="3206">
                  <c:v>669.76</c:v>
                </c:pt>
                <c:pt idx="3207">
                  <c:v>672.3</c:v>
                </c:pt>
                <c:pt idx="3208">
                  <c:v>672.3</c:v>
                </c:pt>
                <c:pt idx="3209">
                  <c:v>674.09</c:v>
                </c:pt>
                <c:pt idx="3210">
                  <c:v>673.58</c:v>
                </c:pt>
                <c:pt idx="3211">
                  <c:v>673.58</c:v>
                </c:pt>
                <c:pt idx="3212">
                  <c:v>670.02</c:v>
                </c:pt>
                <c:pt idx="3213">
                  <c:v>672.3</c:v>
                </c:pt>
                <c:pt idx="3214">
                  <c:v>672.3</c:v>
                </c:pt>
                <c:pt idx="3215">
                  <c:v>669.51</c:v>
                </c:pt>
                <c:pt idx="3216">
                  <c:v>672.05</c:v>
                </c:pt>
                <c:pt idx="3217">
                  <c:v>672.05</c:v>
                </c:pt>
                <c:pt idx="3218">
                  <c:v>671.79</c:v>
                </c:pt>
                <c:pt idx="3219">
                  <c:v>672.3</c:v>
                </c:pt>
                <c:pt idx="3220">
                  <c:v>672.3</c:v>
                </c:pt>
                <c:pt idx="3221">
                  <c:v>671.79</c:v>
                </c:pt>
                <c:pt idx="3222">
                  <c:v>668.5</c:v>
                </c:pt>
                <c:pt idx="3223">
                  <c:v>668.5</c:v>
                </c:pt>
                <c:pt idx="3224">
                  <c:v>672.81</c:v>
                </c:pt>
                <c:pt idx="3225">
                  <c:v>667.49</c:v>
                </c:pt>
                <c:pt idx="3226">
                  <c:v>667.49</c:v>
                </c:pt>
                <c:pt idx="3227">
                  <c:v>665.99</c:v>
                </c:pt>
                <c:pt idx="3228">
                  <c:v>669.51</c:v>
                </c:pt>
                <c:pt idx="3229">
                  <c:v>669.51</c:v>
                </c:pt>
                <c:pt idx="3230">
                  <c:v>669.26</c:v>
                </c:pt>
                <c:pt idx="3231">
                  <c:v>669.51</c:v>
                </c:pt>
                <c:pt idx="3232">
                  <c:v>669.51</c:v>
                </c:pt>
                <c:pt idx="3233">
                  <c:v>670.52</c:v>
                </c:pt>
                <c:pt idx="3234">
                  <c:v>667.49</c:v>
                </c:pt>
                <c:pt idx="3235">
                  <c:v>667.49</c:v>
                </c:pt>
                <c:pt idx="3236">
                  <c:v>670.52</c:v>
                </c:pt>
                <c:pt idx="3237">
                  <c:v>670.02</c:v>
                </c:pt>
                <c:pt idx="3238">
                  <c:v>670.02</c:v>
                </c:pt>
                <c:pt idx="3239">
                  <c:v>664</c:v>
                </c:pt>
                <c:pt idx="3240">
                  <c:v>667.24</c:v>
                </c:pt>
                <c:pt idx="3241">
                  <c:v>667.24</c:v>
                </c:pt>
                <c:pt idx="3242">
                  <c:v>670.27</c:v>
                </c:pt>
                <c:pt idx="3243">
                  <c:v>665.74</c:v>
                </c:pt>
                <c:pt idx="3244">
                  <c:v>665.74</c:v>
                </c:pt>
                <c:pt idx="3245">
                  <c:v>669.26</c:v>
                </c:pt>
                <c:pt idx="3246">
                  <c:v>666.49</c:v>
                </c:pt>
                <c:pt idx="3247">
                  <c:v>666.49</c:v>
                </c:pt>
                <c:pt idx="3248">
                  <c:v>667.24</c:v>
                </c:pt>
                <c:pt idx="3249">
                  <c:v>665.99</c:v>
                </c:pt>
                <c:pt idx="3250">
                  <c:v>665.99</c:v>
                </c:pt>
                <c:pt idx="3251">
                  <c:v>668</c:v>
                </c:pt>
                <c:pt idx="3252">
                  <c:v>665.74</c:v>
                </c:pt>
                <c:pt idx="3253">
                  <c:v>665.74</c:v>
                </c:pt>
                <c:pt idx="3254">
                  <c:v>670.78</c:v>
                </c:pt>
                <c:pt idx="3255">
                  <c:v>665.49</c:v>
                </c:pt>
                <c:pt idx="3256">
                  <c:v>665.49</c:v>
                </c:pt>
                <c:pt idx="3257">
                  <c:v>670.27</c:v>
                </c:pt>
                <c:pt idx="3258">
                  <c:v>670.78</c:v>
                </c:pt>
                <c:pt idx="3259">
                  <c:v>670.78</c:v>
                </c:pt>
                <c:pt idx="3260">
                  <c:v>671.54</c:v>
                </c:pt>
                <c:pt idx="3261">
                  <c:v>668.75</c:v>
                </c:pt>
                <c:pt idx="3262">
                  <c:v>668.75</c:v>
                </c:pt>
                <c:pt idx="3263">
                  <c:v>671.03</c:v>
                </c:pt>
                <c:pt idx="3264">
                  <c:v>671.03</c:v>
                </c:pt>
                <c:pt idx="3265">
                  <c:v>671.03</c:v>
                </c:pt>
                <c:pt idx="3266">
                  <c:v>671.28</c:v>
                </c:pt>
                <c:pt idx="3267">
                  <c:v>669.76</c:v>
                </c:pt>
                <c:pt idx="3268">
                  <c:v>669.76</c:v>
                </c:pt>
                <c:pt idx="3269">
                  <c:v>672.05</c:v>
                </c:pt>
                <c:pt idx="3270">
                  <c:v>670.27</c:v>
                </c:pt>
                <c:pt idx="3271">
                  <c:v>670.27</c:v>
                </c:pt>
                <c:pt idx="3272">
                  <c:v>671.28</c:v>
                </c:pt>
                <c:pt idx="3273">
                  <c:v>671.79</c:v>
                </c:pt>
                <c:pt idx="3274">
                  <c:v>671.79</c:v>
                </c:pt>
                <c:pt idx="3275">
                  <c:v>668.25</c:v>
                </c:pt>
                <c:pt idx="3276">
                  <c:v>671.28</c:v>
                </c:pt>
                <c:pt idx="3277">
                  <c:v>671.28</c:v>
                </c:pt>
                <c:pt idx="3278">
                  <c:v>672.81</c:v>
                </c:pt>
                <c:pt idx="3279">
                  <c:v>669.76</c:v>
                </c:pt>
                <c:pt idx="3280">
                  <c:v>669.76</c:v>
                </c:pt>
                <c:pt idx="3281">
                  <c:v>674.09</c:v>
                </c:pt>
                <c:pt idx="3282">
                  <c:v>672.81</c:v>
                </c:pt>
                <c:pt idx="3283">
                  <c:v>672.81</c:v>
                </c:pt>
                <c:pt idx="3284">
                  <c:v>671.79</c:v>
                </c:pt>
                <c:pt idx="3285">
                  <c:v>674.86</c:v>
                </c:pt>
                <c:pt idx="3286">
                  <c:v>674.86</c:v>
                </c:pt>
                <c:pt idx="3287">
                  <c:v>671.54</c:v>
                </c:pt>
                <c:pt idx="3288">
                  <c:v>671.03</c:v>
                </c:pt>
                <c:pt idx="3289">
                  <c:v>671.03</c:v>
                </c:pt>
                <c:pt idx="3290">
                  <c:v>673.07</c:v>
                </c:pt>
                <c:pt idx="3291">
                  <c:v>670.78</c:v>
                </c:pt>
                <c:pt idx="3292">
                  <c:v>670.78</c:v>
                </c:pt>
                <c:pt idx="3293">
                  <c:v>672.05</c:v>
                </c:pt>
                <c:pt idx="3294">
                  <c:v>670.02</c:v>
                </c:pt>
                <c:pt idx="3295">
                  <c:v>670.02</c:v>
                </c:pt>
                <c:pt idx="3296">
                  <c:v>670.78</c:v>
                </c:pt>
                <c:pt idx="3297">
                  <c:v>671.28</c:v>
                </c:pt>
                <c:pt idx="3298">
                  <c:v>671.28</c:v>
                </c:pt>
                <c:pt idx="3299">
                  <c:v>669.26</c:v>
                </c:pt>
                <c:pt idx="3300">
                  <c:v>670.27</c:v>
                </c:pt>
                <c:pt idx="3301">
                  <c:v>670.27</c:v>
                </c:pt>
                <c:pt idx="3302">
                  <c:v>668.75</c:v>
                </c:pt>
                <c:pt idx="3303">
                  <c:v>668.75</c:v>
                </c:pt>
                <c:pt idx="3304">
                  <c:v>668.75</c:v>
                </c:pt>
                <c:pt idx="3305">
                  <c:v>671.28</c:v>
                </c:pt>
                <c:pt idx="3306">
                  <c:v>671.28</c:v>
                </c:pt>
                <c:pt idx="3307">
                  <c:v>670.02</c:v>
                </c:pt>
                <c:pt idx="3308">
                  <c:v>670.27</c:v>
                </c:pt>
                <c:pt idx="3309">
                  <c:v>670.27</c:v>
                </c:pt>
                <c:pt idx="3310">
                  <c:v>673.32</c:v>
                </c:pt>
                <c:pt idx="3311">
                  <c:v>669.76</c:v>
                </c:pt>
                <c:pt idx="3312">
                  <c:v>669.76</c:v>
                </c:pt>
                <c:pt idx="3313">
                  <c:v>671.28</c:v>
                </c:pt>
                <c:pt idx="3314">
                  <c:v>669</c:v>
                </c:pt>
                <c:pt idx="3315">
                  <c:v>669</c:v>
                </c:pt>
                <c:pt idx="3316">
                  <c:v>671.28</c:v>
                </c:pt>
                <c:pt idx="3317">
                  <c:v>666.99</c:v>
                </c:pt>
                <c:pt idx="3318">
                  <c:v>666.99</c:v>
                </c:pt>
                <c:pt idx="3319">
                  <c:v>669.51</c:v>
                </c:pt>
                <c:pt idx="3320">
                  <c:v>667.49</c:v>
                </c:pt>
                <c:pt idx="3321">
                  <c:v>667.49</c:v>
                </c:pt>
                <c:pt idx="3322">
                  <c:v>669</c:v>
                </c:pt>
                <c:pt idx="3323">
                  <c:v>665.74</c:v>
                </c:pt>
                <c:pt idx="3324">
                  <c:v>665.74</c:v>
                </c:pt>
                <c:pt idx="3325">
                  <c:v>668</c:v>
                </c:pt>
                <c:pt idx="3326">
                  <c:v>665.24</c:v>
                </c:pt>
                <c:pt idx="3327">
                  <c:v>665.24</c:v>
                </c:pt>
                <c:pt idx="3328">
                  <c:v>668.25</c:v>
                </c:pt>
                <c:pt idx="3329">
                  <c:v>668</c:v>
                </c:pt>
                <c:pt idx="3330">
                  <c:v>668</c:v>
                </c:pt>
                <c:pt idx="3331">
                  <c:v>667.24</c:v>
                </c:pt>
                <c:pt idx="3332">
                  <c:v>669.51</c:v>
                </c:pt>
                <c:pt idx="3333">
                  <c:v>669.51</c:v>
                </c:pt>
                <c:pt idx="3334">
                  <c:v>667.49</c:v>
                </c:pt>
                <c:pt idx="3335">
                  <c:v>669.26</c:v>
                </c:pt>
                <c:pt idx="3336">
                  <c:v>669.26</c:v>
                </c:pt>
                <c:pt idx="3337">
                  <c:v>667.24</c:v>
                </c:pt>
                <c:pt idx="3338">
                  <c:v>666.74</c:v>
                </c:pt>
                <c:pt idx="3339">
                  <c:v>666.74</c:v>
                </c:pt>
                <c:pt idx="3340">
                  <c:v>670.52</c:v>
                </c:pt>
                <c:pt idx="3341">
                  <c:v>672.55</c:v>
                </c:pt>
                <c:pt idx="3342">
                  <c:v>672.55</c:v>
                </c:pt>
                <c:pt idx="3343">
                  <c:v>667.24</c:v>
                </c:pt>
                <c:pt idx="3344">
                  <c:v>669.26</c:v>
                </c:pt>
                <c:pt idx="3345">
                  <c:v>669.26</c:v>
                </c:pt>
                <c:pt idx="3346">
                  <c:v>666.49</c:v>
                </c:pt>
                <c:pt idx="3347">
                  <c:v>668</c:v>
                </c:pt>
                <c:pt idx="3348">
                  <c:v>668</c:v>
                </c:pt>
                <c:pt idx="3349">
                  <c:v>668.25</c:v>
                </c:pt>
                <c:pt idx="3350">
                  <c:v>664.74</c:v>
                </c:pt>
                <c:pt idx="3351">
                  <c:v>664.74</c:v>
                </c:pt>
                <c:pt idx="3352">
                  <c:v>669.51</c:v>
                </c:pt>
                <c:pt idx="3353">
                  <c:v>666.24</c:v>
                </c:pt>
                <c:pt idx="3354">
                  <c:v>666.24</c:v>
                </c:pt>
                <c:pt idx="3355">
                  <c:v>666.99</c:v>
                </c:pt>
                <c:pt idx="3356">
                  <c:v>668.5</c:v>
                </c:pt>
                <c:pt idx="3357">
                  <c:v>668.5</c:v>
                </c:pt>
                <c:pt idx="3358">
                  <c:v>666.74</c:v>
                </c:pt>
                <c:pt idx="3359">
                  <c:v>669.51</c:v>
                </c:pt>
                <c:pt idx="3360">
                  <c:v>669.51</c:v>
                </c:pt>
                <c:pt idx="3361">
                  <c:v>664.99</c:v>
                </c:pt>
                <c:pt idx="3362">
                  <c:v>668</c:v>
                </c:pt>
                <c:pt idx="3363">
                  <c:v>668</c:v>
                </c:pt>
                <c:pt idx="3364">
                  <c:v>667.75</c:v>
                </c:pt>
                <c:pt idx="3365">
                  <c:v>667.49</c:v>
                </c:pt>
                <c:pt idx="3366">
                  <c:v>667.49</c:v>
                </c:pt>
                <c:pt idx="3367">
                  <c:v>669.76</c:v>
                </c:pt>
                <c:pt idx="3368">
                  <c:v>670.78</c:v>
                </c:pt>
                <c:pt idx="3369">
                  <c:v>670.78</c:v>
                </c:pt>
                <c:pt idx="3370">
                  <c:v>668.25</c:v>
                </c:pt>
                <c:pt idx="3371">
                  <c:v>670.02</c:v>
                </c:pt>
                <c:pt idx="3372">
                  <c:v>670.02</c:v>
                </c:pt>
                <c:pt idx="3373">
                  <c:v>669.51</c:v>
                </c:pt>
                <c:pt idx="3374">
                  <c:v>669</c:v>
                </c:pt>
                <c:pt idx="3375">
                  <c:v>669</c:v>
                </c:pt>
                <c:pt idx="3376">
                  <c:v>670.02</c:v>
                </c:pt>
                <c:pt idx="3377">
                  <c:v>670.78</c:v>
                </c:pt>
                <c:pt idx="3378">
                  <c:v>670.78</c:v>
                </c:pt>
                <c:pt idx="3379">
                  <c:v>670.27</c:v>
                </c:pt>
                <c:pt idx="3380">
                  <c:v>669.26</c:v>
                </c:pt>
                <c:pt idx="3381">
                  <c:v>669.26</c:v>
                </c:pt>
                <c:pt idx="3382">
                  <c:v>670.52</c:v>
                </c:pt>
                <c:pt idx="3383">
                  <c:v>667.49</c:v>
                </c:pt>
                <c:pt idx="3384">
                  <c:v>667.49</c:v>
                </c:pt>
                <c:pt idx="3385">
                  <c:v>669.26</c:v>
                </c:pt>
                <c:pt idx="3386">
                  <c:v>659.55</c:v>
                </c:pt>
                <c:pt idx="3387">
                  <c:v>659.55</c:v>
                </c:pt>
                <c:pt idx="3388">
                  <c:v>639.35</c:v>
                </c:pt>
                <c:pt idx="3389">
                  <c:v>639.35</c:v>
                </c:pt>
                <c:pt idx="3390">
                  <c:v>631.16</c:v>
                </c:pt>
                <c:pt idx="3391">
                  <c:v>631.16</c:v>
                </c:pt>
                <c:pt idx="3392">
                  <c:v>628.26</c:v>
                </c:pt>
                <c:pt idx="3393">
                  <c:v>627.80999999999995</c:v>
                </c:pt>
                <c:pt idx="3394">
                  <c:v>627.80999999999995</c:v>
                </c:pt>
                <c:pt idx="3395">
                  <c:v>626.48</c:v>
                </c:pt>
                <c:pt idx="3396">
                  <c:v>624.94000000000005</c:v>
                </c:pt>
                <c:pt idx="3397">
                  <c:v>624.94000000000005</c:v>
                </c:pt>
                <c:pt idx="3398">
                  <c:v>625.6</c:v>
                </c:pt>
                <c:pt idx="3399">
                  <c:v>625.38</c:v>
                </c:pt>
                <c:pt idx="3400">
                  <c:v>625.38</c:v>
                </c:pt>
                <c:pt idx="3401">
                  <c:v>624.5</c:v>
                </c:pt>
                <c:pt idx="3402">
                  <c:v>625.82000000000005</c:v>
                </c:pt>
                <c:pt idx="3403">
                  <c:v>625.82000000000005</c:v>
                </c:pt>
                <c:pt idx="3404">
                  <c:v>625.16</c:v>
                </c:pt>
                <c:pt idx="3405">
                  <c:v>624.94000000000005</c:v>
                </c:pt>
                <c:pt idx="3406">
                  <c:v>624.94000000000005</c:v>
                </c:pt>
                <c:pt idx="3407">
                  <c:v>622.96</c:v>
                </c:pt>
                <c:pt idx="3408">
                  <c:v>626.26</c:v>
                </c:pt>
                <c:pt idx="3409">
                  <c:v>626.26</c:v>
                </c:pt>
                <c:pt idx="3410">
                  <c:v>624.94000000000005</c:v>
                </c:pt>
                <c:pt idx="3411">
                  <c:v>628.48</c:v>
                </c:pt>
                <c:pt idx="3412">
                  <c:v>628.48</c:v>
                </c:pt>
                <c:pt idx="3413">
                  <c:v>625.38</c:v>
                </c:pt>
                <c:pt idx="3414">
                  <c:v>625.82000000000005</c:v>
                </c:pt>
                <c:pt idx="3415">
                  <c:v>625.82000000000005</c:v>
                </c:pt>
                <c:pt idx="3416">
                  <c:v>626.04</c:v>
                </c:pt>
                <c:pt idx="3417">
                  <c:v>624.94000000000005</c:v>
                </c:pt>
                <c:pt idx="3418">
                  <c:v>624.94000000000005</c:v>
                </c:pt>
                <c:pt idx="3419">
                  <c:v>625.82000000000005</c:v>
                </c:pt>
                <c:pt idx="3420">
                  <c:v>626.04</c:v>
                </c:pt>
                <c:pt idx="3421">
                  <c:v>626.04</c:v>
                </c:pt>
                <c:pt idx="3422">
                  <c:v>626.04</c:v>
                </c:pt>
                <c:pt idx="3423">
                  <c:v>621.65</c:v>
                </c:pt>
                <c:pt idx="3424">
                  <c:v>621.65</c:v>
                </c:pt>
                <c:pt idx="3425">
                  <c:v>625.16</c:v>
                </c:pt>
                <c:pt idx="3426">
                  <c:v>625.82000000000005</c:v>
                </c:pt>
                <c:pt idx="3427">
                  <c:v>625.82000000000005</c:v>
                </c:pt>
                <c:pt idx="3428">
                  <c:v>622.53</c:v>
                </c:pt>
                <c:pt idx="3429">
                  <c:v>626.04</c:v>
                </c:pt>
                <c:pt idx="3430">
                  <c:v>626.04</c:v>
                </c:pt>
                <c:pt idx="3431">
                  <c:v>624.5</c:v>
                </c:pt>
                <c:pt idx="3432">
                  <c:v>625.6</c:v>
                </c:pt>
                <c:pt idx="3433">
                  <c:v>625.6</c:v>
                </c:pt>
                <c:pt idx="3434">
                  <c:v>623.84</c:v>
                </c:pt>
                <c:pt idx="3435">
                  <c:v>627.37</c:v>
                </c:pt>
                <c:pt idx="3436">
                  <c:v>627.37</c:v>
                </c:pt>
                <c:pt idx="3437">
                  <c:v>626.70000000000005</c:v>
                </c:pt>
                <c:pt idx="3438">
                  <c:v>622.74</c:v>
                </c:pt>
                <c:pt idx="3439">
                  <c:v>622.74</c:v>
                </c:pt>
                <c:pt idx="3440">
                  <c:v>624.28</c:v>
                </c:pt>
                <c:pt idx="3441">
                  <c:v>626.70000000000005</c:v>
                </c:pt>
                <c:pt idx="3442">
                  <c:v>626.70000000000005</c:v>
                </c:pt>
                <c:pt idx="3443">
                  <c:v>624.94000000000005</c:v>
                </c:pt>
                <c:pt idx="3444">
                  <c:v>625.82000000000005</c:v>
                </c:pt>
                <c:pt idx="3445">
                  <c:v>621.22</c:v>
                </c:pt>
                <c:pt idx="3446">
                  <c:v>620.35</c:v>
                </c:pt>
                <c:pt idx="3447">
                  <c:v>620.35</c:v>
                </c:pt>
                <c:pt idx="3448">
                  <c:v>621.44000000000005</c:v>
                </c:pt>
                <c:pt idx="3449">
                  <c:v>621.44000000000005</c:v>
                </c:pt>
                <c:pt idx="3450">
                  <c:v>621.44000000000005</c:v>
                </c:pt>
                <c:pt idx="3451">
                  <c:v>624.28</c:v>
                </c:pt>
                <c:pt idx="3452">
                  <c:v>620.78</c:v>
                </c:pt>
                <c:pt idx="3453">
                  <c:v>620.78</c:v>
                </c:pt>
                <c:pt idx="3454">
                  <c:v>624.72</c:v>
                </c:pt>
                <c:pt idx="3455">
                  <c:v>621.87</c:v>
                </c:pt>
                <c:pt idx="3456">
                  <c:v>621.87</c:v>
                </c:pt>
                <c:pt idx="3457">
                  <c:v>624.94000000000005</c:v>
                </c:pt>
                <c:pt idx="3458">
                  <c:v>625.6</c:v>
                </c:pt>
                <c:pt idx="3459">
                  <c:v>625.6</c:v>
                </c:pt>
                <c:pt idx="3460">
                  <c:v>624.28</c:v>
                </c:pt>
                <c:pt idx="3461">
                  <c:v>626.70000000000005</c:v>
                </c:pt>
                <c:pt idx="3462">
                  <c:v>626.70000000000005</c:v>
                </c:pt>
                <c:pt idx="3463">
                  <c:v>623.17999999999995</c:v>
                </c:pt>
                <c:pt idx="3464">
                  <c:v>626.70000000000005</c:v>
                </c:pt>
                <c:pt idx="3465">
                  <c:v>626.70000000000005</c:v>
                </c:pt>
                <c:pt idx="3466">
                  <c:v>626.92999999999995</c:v>
                </c:pt>
                <c:pt idx="3467">
                  <c:v>625.16</c:v>
                </c:pt>
                <c:pt idx="3468">
                  <c:v>625.16</c:v>
                </c:pt>
                <c:pt idx="3469">
                  <c:v>624.5</c:v>
                </c:pt>
                <c:pt idx="3470">
                  <c:v>624.72</c:v>
                </c:pt>
                <c:pt idx="3471">
                  <c:v>624.72</c:v>
                </c:pt>
                <c:pt idx="3472">
                  <c:v>624.72</c:v>
                </c:pt>
                <c:pt idx="3473">
                  <c:v>624.94000000000005</c:v>
                </c:pt>
                <c:pt idx="3474">
                  <c:v>624.94000000000005</c:v>
                </c:pt>
                <c:pt idx="3475">
                  <c:v>624.94000000000005</c:v>
                </c:pt>
                <c:pt idx="3476">
                  <c:v>625.6</c:v>
                </c:pt>
                <c:pt idx="3477">
                  <c:v>625.6</c:v>
                </c:pt>
                <c:pt idx="3478">
                  <c:v>625.16</c:v>
                </c:pt>
                <c:pt idx="3479">
                  <c:v>624.28</c:v>
                </c:pt>
                <c:pt idx="3480">
                  <c:v>624.28</c:v>
                </c:pt>
                <c:pt idx="3481">
                  <c:v>628.26</c:v>
                </c:pt>
                <c:pt idx="3482">
                  <c:v>625.6</c:v>
                </c:pt>
                <c:pt idx="3483">
                  <c:v>625.6</c:v>
                </c:pt>
                <c:pt idx="3484">
                  <c:v>628.04</c:v>
                </c:pt>
                <c:pt idx="3485">
                  <c:v>625.6</c:v>
                </c:pt>
                <c:pt idx="3486">
                  <c:v>625.6</c:v>
                </c:pt>
                <c:pt idx="3487">
                  <c:v>625.16</c:v>
                </c:pt>
                <c:pt idx="3488">
                  <c:v>627.59</c:v>
                </c:pt>
                <c:pt idx="3489">
                  <c:v>627.59</c:v>
                </c:pt>
                <c:pt idx="3490">
                  <c:v>625.82000000000005</c:v>
                </c:pt>
                <c:pt idx="3491">
                  <c:v>622.30999999999995</c:v>
                </c:pt>
                <c:pt idx="3492">
                  <c:v>622.30999999999995</c:v>
                </c:pt>
                <c:pt idx="3493">
                  <c:v>622.30999999999995</c:v>
                </c:pt>
                <c:pt idx="3494">
                  <c:v>623.4</c:v>
                </c:pt>
                <c:pt idx="3495">
                  <c:v>623.4</c:v>
                </c:pt>
                <c:pt idx="3496">
                  <c:v>620.35</c:v>
                </c:pt>
                <c:pt idx="3497">
                  <c:v>622.74</c:v>
                </c:pt>
                <c:pt idx="3498">
                  <c:v>622.74</c:v>
                </c:pt>
                <c:pt idx="3499">
                  <c:v>622.09</c:v>
                </c:pt>
                <c:pt idx="3500">
                  <c:v>624.05999999999995</c:v>
                </c:pt>
                <c:pt idx="3501">
                  <c:v>624.05999999999995</c:v>
                </c:pt>
                <c:pt idx="3502">
                  <c:v>621.87</c:v>
                </c:pt>
                <c:pt idx="3503">
                  <c:v>622.74</c:v>
                </c:pt>
                <c:pt idx="3504">
                  <c:v>622.74</c:v>
                </c:pt>
                <c:pt idx="3505">
                  <c:v>623.62</c:v>
                </c:pt>
                <c:pt idx="3506">
                  <c:v>621.87</c:v>
                </c:pt>
                <c:pt idx="3507">
                  <c:v>621.87</c:v>
                </c:pt>
                <c:pt idx="3508">
                  <c:v>624.94000000000005</c:v>
                </c:pt>
                <c:pt idx="3509">
                  <c:v>621.87</c:v>
                </c:pt>
                <c:pt idx="3510">
                  <c:v>621.87</c:v>
                </c:pt>
                <c:pt idx="3511">
                  <c:v>621.65</c:v>
                </c:pt>
                <c:pt idx="3512">
                  <c:v>624.5</c:v>
                </c:pt>
                <c:pt idx="3513">
                  <c:v>624.5</c:v>
                </c:pt>
                <c:pt idx="3514">
                  <c:v>621.22</c:v>
                </c:pt>
                <c:pt idx="3515">
                  <c:v>624.94000000000005</c:v>
                </c:pt>
                <c:pt idx="3516">
                  <c:v>624.94000000000005</c:v>
                </c:pt>
                <c:pt idx="3517">
                  <c:v>624.5</c:v>
                </c:pt>
                <c:pt idx="3518">
                  <c:v>620.57000000000005</c:v>
                </c:pt>
                <c:pt idx="3519">
                  <c:v>620.57000000000005</c:v>
                </c:pt>
                <c:pt idx="3520">
                  <c:v>625.38</c:v>
                </c:pt>
                <c:pt idx="3521">
                  <c:v>622.74</c:v>
                </c:pt>
                <c:pt idx="3522">
                  <c:v>622.74</c:v>
                </c:pt>
                <c:pt idx="3523">
                  <c:v>622.53</c:v>
                </c:pt>
                <c:pt idx="3524">
                  <c:v>621.65</c:v>
                </c:pt>
                <c:pt idx="3525">
                  <c:v>621.65</c:v>
                </c:pt>
                <c:pt idx="3526">
                  <c:v>621.22</c:v>
                </c:pt>
                <c:pt idx="3527">
                  <c:v>622.30999999999995</c:v>
                </c:pt>
                <c:pt idx="3528">
                  <c:v>622.30999999999995</c:v>
                </c:pt>
                <c:pt idx="3529">
                  <c:v>624.5</c:v>
                </c:pt>
                <c:pt idx="3530">
                  <c:v>621.22</c:v>
                </c:pt>
                <c:pt idx="3531">
                  <c:v>621.22</c:v>
                </c:pt>
                <c:pt idx="3532">
                  <c:v>625.82000000000005</c:v>
                </c:pt>
                <c:pt idx="3533">
                  <c:v>621.87</c:v>
                </c:pt>
                <c:pt idx="3534">
                  <c:v>621.87</c:v>
                </c:pt>
                <c:pt idx="3535">
                  <c:v>621.87</c:v>
                </c:pt>
                <c:pt idx="3536">
                  <c:v>624.05999999999995</c:v>
                </c:pt>
                <c:pt idx="3537">
                  <c:v>624.05999999999995</c:v>
                </c:pt>
                <c:pt idx="3538">
                  <c:v>623.17999999999995</c:v>
                </c:pt>
                <c:pt idx="3539">
                  <c:v>621.65</c:v>
                </c:pt>
                <c:pt idx="3540">
                  <c:v>621.65</c:v>
                </c:pt>
                <c:pt idx="3541">
                  <c:v>624.05999999999995</c:v>
                </c:pt>
                <c:pt idx="3542">
                  <c:v>623.17999999999995</c:v>
                </c:pt>
                <c:pt idx="3543">
                  <c:v>623.17999999999995</c:v>
                </c:pt>
                <c:pt idx="3544">
                  <c:v>624.72</c:v>
                </c:pt>
                <c:pt idx="3545">
                  <c:v>623.62</c:v>
                </c:pt>
                <c:pt idx="3546">
                  <c:v>623.62</c:v>
                </c:pt>
                <c:pt idx="3547">
                  <c:v>622.53</c:v>
                </c:pt>
                <c:pt idx="3548">
                  <c:v>624.72</c:v>
                </c:pt>
                <c:pt idx="3549">
                  <c:v>624.72</c:v>
                </c:pt>
                <c:pt idx="3550">
                  <c:v>620.57000000000005</c:v>
                </c:pt>
                <c:pt idx="3551">
                  <c:v>623.4</c:v>
                </c:pt>
                <c:pt idx="3552">
                  <c:v>623.4</c:v>
                </c:pt>
                <c:pt idx="3553">
                  <c:v>626.70000000000005</c:v>
                </c:pt>
                <c:pt idx="3554">
                  <c:v>622.74</c:v>
                </c:pt>
                <c:pt idx="3555">
                  <c:v>622.74</c:v>
                </c:pt>
                <c:pt idx="3556">
                  <c:v>626.70000000000005</c:v>
                </c:pt>
                <c:pt idx="3557">
                  <c:v>616.26</c:v>
                </c:pt>
                <c:pt idx="3558">
                  <c:v>616.26</c:v>
                </c:pt>
                <c:pt idx="3559">
                  <c:v>43.96</c:v>
                </c:pt>
                <c:pt idx="3560">
                  <c:v>43.96</c:v>
                </c:pt>
                <c:pt idx="3561">
                  <c:v>43.48</c:v>
                </c:pt>
                <c:pt idx="3562">
                  <c:v>43.48</c:v>
                </c:pt>
                <c:pt idx="3563">
                  <c:v>43.67</c:v>
                </c:pt>
                <c:pt idx="3564">
                  <c:v>43.05</c:v>
                </c:pt>
                <c:pt idx="3565">
                  <c:v>43.05</c:v>
                </c:pt>
                <c:pt idx="3566">
                  <c:v>42.34</c:v>
                </c:pt>
                <c:pt idx="3567">
                  <c:v>42.11</c:v>
                </c:pt>
                <c:pt idx="3568">
                  <c:v>42.11</c:v>
                </c:pt>
                <c:pt idx="3569">
                  <c:v>42.29</c:v>
                </c:pt>
                <c:pt idx="3570">
                  <c:v>42.19</c:v>
                </c:pt>
                <c:pt idx="3571">
                  <c:v>42.19</c:v>
                </c:pt>
                <c:pt idx="3572">
                  <c:v>42.13</c:v>
                </c:pt>
                <c:pt idx="3573">
                  <c:v>42.56</c:v>
                </c:pt>
                <c:pt idx="3574">
                  <c:v>42.56</c:v>
                </c:pt>
                <c:pt idx="3575">
                  <c:v>42.43</c:v>
                </c:pt>
                <c:pt idx="3576">
                  <c:v>42.67</c:v>
                </c:pt>
                <c:pt idx="3577">
                  <c:v>42.67</c:v>
                </c:pt>
                <c:pt idx="3578">
                  <c:v>42.72</c:v>
                </c:pt>
                <c:pt idx="3579">
                  <c:v>42.39</c:v>
                </c:pt>
                <c:pt idx="3580">
                  <c:v>42.39</c:v>
                </c:pt>
                <c:pt idx="3581">
                  <c:v>42.93</c:v>
                </c:pt>
                <c:pt idx="3582">
                  <c:v>42.92</c:v>
                </c:pt>
                <c:pt idx="3583">
                  <c:v>42.92</c:v>
                </c:pt>
                <c:pt idx="3584">
                  <c:v>0</c:v>
                </c:pt>
              </c:numCache>
            </c:numRef>
          </c:val>
          <c:smooth val="0"/>
          <c:extLst>
            <c:ext xmlns:c16="http://schemas.microsoft.com/office/drawing/2014/chart" uri="{C3380CC4-5D6E-409C-BE32-E72D297353CC}">
              <c16:uniqueId val="{00000001-E762-4B9F-9B5C-75DE31DCA3BB}"/>
            </c:ext>
          </c:extLst>
        </c:ser>
        <c:dLbls>
          <c:showLegendKey val="0"/>
          <c:showVal val="0"/>
          <c:showCatName val="0"/>
          <c:showSerName val="0"/>
          <c:showPercent val="0"/>
          <c:showBubbleSize val="0"/>
        </c:dLbls>
        <c:smooth val="0"/>
        <c:axId val="654129256"/>
        <c:axId val="654120072"/>
      </c:lineChart>
      <c:catAx>
        <c:axId val="65412925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54120072"/>
        <c:crosses val="autoZero"/>
        <c:auto val="1"/>
        <c:lblAlgn val="ctr"/>
        <c:lblOffset val="100"/>
        <c:noMultiLvlLbl val="0"/>
      </c:catAx>
      <c:valAx>
        <c:axId val="654120072"/>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54129256"/>
        <c:crosses val="autoZero"/>
        <c:crossBetween val="between"/>
        <c:majorUnit val="50"/>
      </c:valAx>
      <c:spPr>
        <a:noFill/>
        <a:ln>
          <a:noFill/>
        </a:ln>
        <a:effectLst/>
      </c:spPr>
    </c:plotArea>
    <c:legend>
      <c:legendPos val="r"/>
      <c:layout>
        <c:manualLayout>
          <c:xMode val="edge"/>
          <c:yMode val="edge"/>
          <c:x val="0.47958358374672772"/>
          <c:y val="2.2043771540685613E-3"/>
          <c:w val="0.50630375013543161"/>
          <c:h val="6.06405125489412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09451054246323E-2"/>
          <c:y val="0.14062682006247779"/>
          <c:w val="0.92049054213050951"/>
          <c:h val="0.66284122625882136"/>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5875" cap="rnd">
                <a:solidFill>
                  <a:srgbClr val="FF0000"/>
                </a:solidFill>
                <a:prstDash val="solid"/>
              </a:ln>
              <a:effectLst/>
            </c:spPr>
            <c:trendlineType val="movingAvg"/>
            <c:period val="30"/>
            <c:dispRSqr val="0"/>
            <c:dispEq val="0"/>
          </c:trendline>
          <c:cat>
            <c:numRef>
              <c:f>[Laptops.xlsx]Φύλλο1!$F$2:$F$3725</c:f>
              <c:numCache>
                <c:formatCode>h:mm:ss</c:formatCode>
                <c:ptCount val="3724"/>
                <c:pt idx="0">
                  <c:v>0.51283564814814808</c:v>
                </c:pt>
                <c:pt idx="1">
                  <c:v>0.51284722222222223</c:v>
                </c:pt>
                <c:pt idx="2">
                  <c:v>0.51285879629629627</c:v>
                </c:pt>
                <c:pt idx="3">
                  <c:v>0.51287037037037042</c:v>
                </c:pt>
                <c:pt idx="4">
                  <c:v>0.51288194444444446</c:v>
                </c:pt>
                <c:pt idx="5">
                  <c:v>0.5128935185185185</c:v>
                </c:pt>
                <c:pt idx="6">
                  <c:v>0.51290509259259254</c:v>
                </c:pt>
                <c:pt idx="7">
                  <c:v>0.51291666666666669</c:v>
                </c:pt>
                <c:pt idx="8">
                  <c:v>0.51292824074074073</c:v>
                </c:pt>
                <c:pt idx="9">
                  <c:v>0.51293981481481488</c:v>
                </c:pt>
                <c:pt idx="10">
                  <c:v>0.51295138888888892</c:v>
                </c:pt>
                <c:pt idx="11">
                  <c:v>0.51296296296296295</c:v>
                </c:pt>
                <c:pt idx="12">
                  <c:v>0.51297453703703699</c:v>
                </c:pt>
                <c:pt idx="13">
                  <c:v>0.51298611111111114</c:v>
                </c:pt>
                <c:pt idx="14">
                  <c:v>0.51299768518518518</c:v>
                </c:pt>
                <c:pt idx="15">
                  <c:v>0.51300925925925933</c:v>
                </c:pt>
                <c:pt idx="16">
                  <c:v>0.51302083333333337</c:v>
                </c:pt>
                <c:pt idx="17">
                  <c:v>0.51303240740740741</c:v>
                </c:pt>
                <c:pt idx="18">
                  <c:v>0.51304398148148145</c:v>
                </c:pt>
                <c:pt idx="19">
                  <c:v>0.51305555555555549</c:v>
                </c:pt>
                <c:pt idx="20">
                  <c:v>0.51306712962962964</c:v>
                </c:pt>
                <c:pt idx="21">
                  <c:v>0.51307870370370368</c:v>
                </c:pt>
                <c:pt idx="22">
                  <c:v>0.51309027777777783</c:v>
                </c:pt>
                <c:pt idx="23">
                  <c:v>0.51310185185185186</c:v>
                </c:pt>
                <c:pt idx="24">
                  <c:v>0.5131134259259259</c:v>
                </c:pt>
                <c:pt idx="25">
                  <c:v>0.51312499999999994</c:v>
                </c:pt>
                <c:pt idx="26">
                  <c:v>0.51313657407407409</c:v>
                </c:pt>
                <c:pt idx="27">
                  <c:v>0.51314814814814813</c:v>
                </c:pt>
                <c:pt idx="28">
                  <c:v>0.51315972222222228</c:v>
                </c:pt>
                <c:pt idx="29">
                  <c:v>0.51317129629629632</c:v>
                </c:pt>
                <c:pt idx="30">
                  <c:v>0.51318287037037036</c:v>
                </c:pt>
                <c:pt idx="31">
                  <c:v>0.5131944444444444</c:v>
                </c:pt>
                <c:pt idx="32">
                  <c:v>0.51320601851851855</c:v>
                </c:pt>
                <c:pt idx="33">
                  <c:v>0.51321759259259259</c:v>
                </c:pt>
                <c:pt idx="34">
                  <c:v>0.51322916666666674</c:v>
                </c:pt>
                <c:pt idx="35">
                  <c:v>0.51324074074074078</c:v>
                </c:pt>
                <c:pt idx="36">
                  <c:v>0.51325231481481481</c:v>
                </c:pt>
                <c:pt idx="37">
                  <c:v>0.51326388888888885</c:v>
                </c:pt>
                <c:pt idx="38">
                  <c:v>0.51327546296296289</c:v>
                </c:pt>
                <c:pt idx="39">
                  <c:v>0.51328703703703704</c:v>
                </c:pt>
                <c:pt idx="40">
                  <c:v>0.51329861111111108</c:v>
                </c:pt>
                <c:pt idx="41">
                  <c:v>0.51331018518518523</c:v>
                </c:pt>
                <c:pt idx="42">
                  <c:v>0.51332175925925927</c:v>
                </c:pt>
                <c:pt idx="43">
                  <c:v>0.51333333333333331</c:v>
                </c:pt>
                <c:pt idx="44">
                  <c:v>0.51334490740740735</c:v>
                </c:pt>
                <c:pt idx="45">
                  <c:v>0.5133564814814815</c:v>
                </c:pt>
                <c:pt idx="46">
                  <c:v>0.51336805555555554</c:v>
                </c:pt>
                <c:pt idx="47">
                  <c:v>0.51337962962962969</c:v>
                </c:pt>
                <c:pt idx="48">
                  <c:v>0.51339120370370372</c:v>
                </c:pt>
                <c:pt idx="49">
                  <c:v>0.51340277777777776</c:v>
                </c:pt>
                <c:pt idx="50">
                  <c:v>0.5134143518518518</c:v>
                </c:pt>
                <c:pt idx="51">
                  <c:v>0.51342592592592595</c:v>
                </c:pt>
                <c:pt idx="52">
                  <c:v>0.51343749999999999</c:v>
                </c:pt>
                <c:pt idx="53">
                  <c:v>0.51344907407407414</c:v>
                </c:pt>
                <c:pt idx="54">
                  <c:v>0.51346064814814818</c:v>
                </c:pt>
                <c:pt idx="55">
                  <c:v>0.51347222222222222</c:v>
                </c:pt>
                <c:pt idx="56">
                  <c:v>0.51348379629629626</c:v>
                </c:pt>
                <c:pt idx="57">
                  <c:v>0.5134953703703703</c:v>
                </c:pt>
                <c:pt idx="58">
                  <c:v>0.51350694444444445</c:v>
                </c:pt>
                <c:pt idx="59">
                  <c:v>0.51351851851851849</c:v>
                </c:pt>
                <c:pt idx="60">
                  <c:v>0.51353009259259264</c:v>
                </c:pt>
                <c:pt idx="61">
                  <c:v>0.51354166666666667</c:v>
                </c:pt>
                <c:pt idx="62">
                  <c:v>0.51355324074074071</c:v>
                </c:pt>
                <c:pt idx="63">
                  <c:v>0.51356481481481475</c:v>
                </c:pt>
                <c:pt idx="64">
                  <c:v>0.5135763888888889</c:v>
                </c:pt>
                <c:pt idx="65">
                  <c:v>0.51358796296296294</c:v>
                </c:pt>
                <c:pt idx="66">
                  <c:v>0.51359953703703709</c:v>
                </c:pt>
                <c:pt idx="67">
                  <c:v>0.51361111111111113</c:v>
                </c:pt>
                <c:pt idx="68">
                  <c:v>0.51362268518518517</c:v>
                </c:pt>
                <c:pt idx="69">
                  <c:v>0.51363425925925921</c:v>
                </c:pt>
                <c:pt idx="70">
                  <c:v>0.51364583333333336</c:v>
                </c:pt>
                <c:pt idx="71">
                  <c:v>0.5136574074074074</c:v>
                </c:pt>
                <c:pt idx="72">
                  <c:v>0.51366898148148155</c:v>
                </c:pt>
                <c:pt idx="73">
                  <c:v>0.51368055555555558</c:v>
                </c:pt>
                <c:pt idx="74">
                  <c:v>0.51369212962962962</c:v>
                </c:pt>
                <c:pt idx="75">
                  <c:v>0.51370370370370366</c:v>
                </c:pt>
                <c:pt idx="76">
                  <c:v>0.51371527777777781</c:v>
                </c:pt>
                <c:pt idx="77">
                  <c:v>0.51372685185185185</c:v>
                </c:pt>
                <c:pt idx="78">
                  <c:v>0.513738425925926</c:v>
                </c:pt>
                <c:pt idx="79">
                  <c:v>0.51375000000000004</c:v>
                </c:pt>
                <c:pt idx="80">
                  <c:v>0.51376157407407408</c:v>
                </c:pt>
                <c:pt idx="81">
                  <c:v>0.51377314814814812</c:v>
                </c:pt>
                <c:pt idx="82">
                  <c:v>0.51378472222222216</c:v>
                </c:pt>
                <c:pt idx="83">
                  <c:v>0.51379629629629631</c:v>
                </c:pt>
                <c:pt idx="84">
                  <c:v>0.51380787037037035</c:v>
                </c:pt>
                <c:pt idx="85">
                  <c:v>0.5138194444444445</c:v>
                </c:pt>
                <c:pt idx="86">
                  <c:v>0.51383101851851853</c:v>
                </c:pt>
                <c:pt idx="87">
                  <c:v>0.51384259259259257</c:v>
                </c:pt>
                <c:pt idx="88">
                  <c:v>0.51385416666666661</c:v>
                </c:pt>
                <c:pt idx="89">
                  <c:v>0.51386574074074076</c:v>
                </c:pt>
                <c:pt idx="90">
                  <c:v>0.5138773148148148</c:v>
                </c:pt>
                <c:pt idx="91">
                  <c:v>0.51388888888888895</c:v>
                </c:pt>
                <c:pt idx="92">
                  <c:v>0.51390046296296299</c:v>
                </c:pt>
                <c:pt idx="93">
                  <c:v>0.51391203703703703</c:v>
                </c:pt>
                <c:pt idx="94">
                  <c:v>0.51392361111111107</c:v>
                </c:pt>
                <c:pt idx="95">
                  <c:v>0.51393518518518522</c:v>
                </c:pt>
                <c:pt idx="96">
                  <c:v>0.51394675925925926</c:v>
                </c:pt>
                <c:pt idx="97">
                  <c:v>0.51395833333333341</c:v>
                </c:pt>
                <c:pt idx="98">
                  <c:v>0.51396990740740744</c:v>
                </c:pt>
                <c:pt idx="99">
                  <c:v>0.51398148148148148</c:v>
                </c:pt>
                <c:pt idx="100">
                  <c:v>0.51399305555555552</c:v>
                </c:pt>
                <c:pt idx="101">
                  <c:v>0.51400462962962956</c:v>
                </c:pt>
                <c:pt idx="102">
                  <c:v>0.51401620370370371</c:v>
                </c:pt>
                <c:pt idx="103">
                  <c:v>0.51402777777777775</c:v>
                </c:pt>
                <c:pt idx="104">
                  <c:v>0.5140393518518519</c:v>
                </c:pt>
                <c:pt idx="105">
                  <c:v>0.51405092592592594</c:v>
                </c:pt>
                <c:pt idx="106">
                  <c:v>0.51406249999999998</c:v>
                </c:pt>
                <c:pt idx="107">
                  <c:v>0.51407407407407402</c:v>
                </c:pt>
                <c:pt idx="108">
                  <c:v>0.51408564814814817</c:v>
                </c:pt>
                <c:pt idx="109">
                  <c:v>0.51409722222222221</c:v>
                </c:pt>
                <c:pt idx="110">
                  <c:v>0.51410879629629636</c:v>
                </c:pt>
                <c:pt idx="111">
                  <c:v>0.51412037037037039</c:v>
                </c:pt>
                <c:pt idx="112">
                  <c:v>0.51413194444444443</c:v>
                </c:pt>
                <c:pt idx="113">
                  <c:v>0.51414351851851847</c:v>
                </c:pt>
                <c:pt idx="114">
                  <c:v>0.51415509259259262</c:v>
                </c:pt>
                <c:pt idx="115">
                  <c:v>0.51416666666666666</c:v>
                </c:pt>
                <c:pt idx="116">
                  <c:v>0.51417824074074081</c:v>
                </c:pt>
                <c:pt idx="117">
                  <c:v>0.51418981481481485</c:v>
                </c:pt>
                <c:pt idx="118">
                  <c:v>0.51420138888888889</c:v>
                </c:pt>
                <c:pt idx="119">
                  <c:v>0.51421296296296293</c:v>
                </c:pt>
                <c:pt idx="120">
                  <c:v>0.51422453703703697</c:v>
                </c:pt>
                <c:pt idx="121">
                  <c:v>0.51423611111111112</c:v>
                </c:pt>
                <c:pt idx="122">
                  <c:v>0.51424768518518515</c:v>
                </c:pt>
                <c:pt idx="123">
                  <c:v>0.5142592592592593</c:v>
                </c:pt>
                <c:pt idx="124">
                  <c:v>0.51427083333333334</c:v>
                </c:pt>
                <c:pt idx="125">
                  <c:v>0.51428240740740738</c:v>
                </c:pt>
                <c:pt idx="126">
                  <c:v>0.51429398148148142</c:v>
                </c:pt>
                <c:pt idx="127">
                  <c:v>0.51430555555555557</c:v>
                </c:pt>
                <c:pt idx="128">
                  <c:v>0.51431712962962961</c:v>
                </c:pt>
                <c:pt idx="129">
                  <c:v>0.51432870370370376</c:v>
                </c:pt>
                <c:pt idx="130">
                  <c:v>0.5143402777777778</c:v>
                </c:pt>
                <c:pt idx="131">
                  <c:v>0.51435185185185184</c:v>
                </c:pt>
                <c:pt idx="132">
                  <c:v>0.51436342592592588</c:v>
                </c:pt>
                <c:pt idx="133">
                  <c:v>0.51437500000000003</c:v>
                </c:pt>
                <c:pt idx="134">
                  <c:v>0.51438657407407407</c:v>
                </c:pt>
                <c:pt idx="135">
                  <c:v>0.51439814814814822</c:v>
                </c:pt>
                <c:pt idx="136">
                  <c:v>0.51440972222222225</c:v>
                </c:pt>
                <c:pt idx="137">
                  <c:v>0.51442129629629629</c:v>
                </c:pt>
                <c:pt idx="138">
                  <c:v>0.51443287037037033</c:v>
                </c:pt>
                <c:pt idx="139">
                  <c:v>0.51444444444444448</c:v>
                </c:pt>
                <c:pt idx="140">
                  <c:v>0.51445601851851852</c:v>
                </c:pt>
                <c:pt idx="141">
                  <c:v>0.51446759259259256</c:v>
                </c:pt>
                <c:pt idx="142">
                  <c:v>0.51447916666666671</c:v>
                </c:pt>
                <c:pt idx="143">
                  <c:v>0.51449074074074075</c:v>
                </c:pt>
                <c:pt idx="144">
                  <c:v>0.51450231481481479</c:v>
                </c:pt>
                <c:pt idx="145">
                  <c:v>0.51451388888888883</c:v>
                </c:pt>
                <c:pt idx="146">
                  <c:v>0.51452546296296298</c:v>
                </c:pt>
                <c:pt idx="147">
                  <c:v>0.51453703703703701</c:v>
                </c:pt>
                <c:pt idx="148">
                  <c:v>0.51454861111111116</c:v>
                </c:pt>
                <c:pt idx="149">
                  <c:v>0.5145601851851852</c:v>
                </c:pt>
                <c:pt idx="150">
                  <c:v>0.51457175925925924</c:v>
                </c:pt>
                <c:pt idx="151">
                  <c:v>0.51458333333333328</c:v>
                </c:pt>
                <c:pt idx="152">
                  <c:v>0.51459490740740743</c:v>
                </c:pt>
                <c:pt idx="153">
                  <c:v>0.51460648148148147</c:v>
                </c:pt>
                <c:pt idx="154">
                  <c:v>0.51461805555555562</c:v>
                </c:pt>
                <c:pt idx="155">
                  <c:v>0.51462962962962966</c:v>
                </c:pt>
                <c:pt idx="156">
                  <c:v>0.5146412037037037</c:v>
                </c:pt>
                <c:pt idx="157">
                  <c:v>0.51465277777777774</c:v>
                </c:pt>
                <c:pt idx="158">
                  <c:v>0.51466435185185189</c:v>
                </c:pt>
                <c:pt idx="159">
                  <c:v>0.51467592592592593</c:v>
                </c:pt>
                <c:pt idx="160">
                  <c:v>0.51468749999999996</c:v>
                </c:pt>
                <c:pt idx="161">
                  <c:v>0.51469907407407411</c:v>
                </c:pt>
                <c:pt idx="162">
                  <c:v>0.51471064814814815</c:v>
                </c:pt>
                <c:pt idx="163">
                  <c:v>0.51472222222222219</c:v>
                </c:pt>
                <c:pt idx="164">
                  <c:v>0.51473379629629623</c:v>
                </c:pt>
                <c:pt idx="165">
                  <c:v>0.51474537037037038</c:v>
                </c:pt>
                <c:pt idx="166">
                  <c:v>0.51475694444444442</c:v>
                </c:pt>
                <c:pt idx="167">
                  <c:v>0.51476851851851857</c:v>
                </c:pt>
                <c:pt idx="168">
                  <c:v>0.51478009259259261</c:v>
                </c:pt>
                <c:pt idx="169">
                  <c:v>0.51479166666666665</c:v>
                </c:pt>
                <c:pt idx="170">
                  <c:v>0.51480324074074069</c:v>
                </c:pt>
                <c:pt idx="171">
                  <c:v>0.51481481481481484</c:v>
                </c:pt>
                <c:pt idx="172">
                  <c:v>0.51482638888888888</c:v>
                </c:pt>
                <c:pt idx="173">
                  <c:v>0.51483796296296302</c:v>
                </c:pt>
                <c:pt idx="174">
                  <c:v>0.51484953703703706</c:v>
                </c:pt>
                <c:pt idx="175">
                  <c:v>0.5148611111111111</c:v>
                </c:pt>
                <c:pt idx="176">
                  <c:v>0.51487268518518514</c:v>
                </c:pt>
                <c:pt idx="177">
                  <c:v>0.51488425925925929</c:v>
                </c:pt>
                <c:pt idx="178">
                  <c:v>0.51489583333333333</c:v>
                </c:pt>
                <c:pt idx="179">
                  <c:v>0.51490740740740737</c:v>
                </c:pt>
                <c:pt idx="180">
                  <c:v>0.51491898148148152</c:v>
                </c:pt>
                <c:pt idx="181">
                  <c:v>0.51493055555555556</c:v>
                </c:pt>
                <c:pt idx="182">
                  <c:v>0.5149421296296296</c:v>
                </c:pt>
                <c:pt idx="183">
                  <c:v>0.51495370370370364</c:v>
                </c:pt>
                <c:pt idx="184">
                  <c:v>0.51496527777777779</c:v>
                </c:pt>
                <c:pt idx="185">
                  <c:v>0.51497685185185182</c:v>
                </c:pt>
                <c:pt idx="186">
                  <c:v>0.51498842592592597</c:v>
                </c:pt>
                <c:pt idx="187">
                  <c:v>0.51500000000000001</c:v>
                </c:pt>
                <c:pt idx="188">
                  <c:v>0.51501157407407405</c:v>
                </c:pt>
                <c:pt idx="189">
                  <c:v>0.51502314814814809</c:v>
                </c:pt>
                <c:pt idx="190">
                  <c:v>0.51503472222222224</c:v>
                </c:pt>
                <c:pt idx="191">
                  <c:v>0.51504629629629628</c:v>
                </c:pt>
                <c:pt idx="192">
                  <c:v>0.51505787037037043</c:v>
                </c:pt>
                <c:pt idx="193">
                  <c:v>0.51506944444444447</c:v>
                </c:pt>
                <c:pt idx="194">
                  <c:v>0.51508101851851851</c:v>
                </c:pt>
                <c:pt idx="195">
                  <c:v>0.51509259259259255</c:v>
                </c:pt>
                <c:pt idx="196">
                  <c:v>0.5151041666666667</c:v>
                </c:pt>
                <c:pt idx="197">
                  <c:v>0.51511574074074074</c:v>
                </c:pt>
                <c:pt idx="198">
                  <c:v>0.51512731481481489</c:v>
                </c:pt>
                <c:pt idx="199">
                  <c:v>0.51513888888888892</c:v>
                </c:pt>
                <c:pt idx="200">
                  <c:v>0.51515046296296296</c:v>
                </c:pt>
                <c:pt idx="201">
                  <c:v>0.515162037037037</c:v>
                </c:pt>
                <c:pt idx="202">
                  <c:v>0.51517361111111104</c:v>
                </c:pt>
                <c:pt idx="203">
                  <c:v>0.51518518518518519</c:v>
                </c:pt>
                <c:pt idx="204">
                  <c:v>0.51519675925925923</c:v>
                </c:pt>
                <c:pt idx="205">
                  <c:v>0.51520833333333338</c:v>
                </c:pt>
                <c:pt idx="206">
                  <c:v>0.51521990740740742</c:v>
                </c:pt>
                <c:pt idx="207">
                  <c:v>0.51523148148148146</c:v>
                </c:pt>
                <c:pt idx="208">
                  <c:v>0.5152430555555555</c:v>
                </c:pt>
                <c:pt idx="209">
                  <c:v>0.51525462962962965</c:v>
                </c:pt>
                <c:pt idx="210">
                  <c:v>0.51526620370370368</c:v>
                </c:pt>
                <c:pt idx="211">
                  <c:v>0.51527777777777783</c:v>
                </c:pt>
                <c:pt idx="212">
                  <c:v>0.51528935185185187</c:v>
                </c:pt>
                <c:pt idx="213">
                  <c:v>0.51530092592592591</c:v>
                </c:pt>
                <c:pt idx="214">
                  <c:v>0.51531249999999995</c:v>
                </c:pt>
                <c:pt idx="215">
                  <c:v>0.5153240740740741</c:v>
                </c:pt>
                <c:pt idx="216">
                  <c:v>0.51533564814814814</c:v>
                </c:pt>
                <c:pt idx="217">
                  <c:v>0.51534722222222229</c:v>
                </c:pt>
                <c:pt idx="218">
                  <c:v>0.51535879629629633</c:v>
                </c:pt>
                <c:pt idx="219">
                  <c:v>0.51537037037037037</c:v>
                </c:pt>
                <c:pt idx="220">
                  <c:v>0.51538194444444441</c:v>
                </c:pt>
                <c:pt idx="221">
                  <c:v>0.51539351851851845</c:v>
                </c:pt>
                <c:pt idx="222">
                  <c:v>0.5154050925925926</c:v>
                </c:pt>
                <c:pt idx="223">
                  <c:v>0.51541666666666663</c:v>
                </c:pt>
                <c:pt idx="224">
                  <c:v>0.51542824074074078</c:v>
                </c:pt>
                <c:pt idx="225">
                  <c:v>0.51543981481481482</c:v>
                </c:pt>
                <c:pt idx="226">
                  <c:v>0.51545138888888886</c:v>
                </c:pt>
                <c:pt idx="227">
                  <c:v>0.5154629629629629</c:v>
                </c:pt>
                <c:pt idx="228">
                  <c:v>0.51547453703703705</c:v>
                </c:pt>
                <c:pt idx="229">
                  <c:v>0.51548611111111109</c:v>
                </c:pt>
                <c:pt idx="230">
                  <c:v>0.51549768518518524</c:v>
                </c:pt>
                <c:pt idx="231">
                  <c:v>0.51550925925925928</c:v>
                </c:pt>
                <c:pt idx="232">
                  <c:v>0.51552083333333332</c:v>
                </c:pt>
                <c:pt idx="233">
                  <c:v>0.51553240740740736</c:v>
                </c:pt>
                <c:pt idx="234">
                  <c:v>0.51554398148148151</c:v>
                </c:pt>
                <c:pt idx="235">
                  <c:v>0.51555555555555554</c:v>
                </c:pt>
                <c:pt idx="236">
                  <c:v>0.51556712962962969</c:v>
                </c:pt>
                <c:pt idx="237">
                  <c:v>0.51557870370370373</c:v>
                </c:pt>
                <c:pt idx="238">
                  <c:v>0.51559027777777777</c:v>
                </c:pt>
                <c:pt idx="239">
                  <c:v>0.51560185185185181</c:v>
                </c:pt>
                <c:pt idx="240">
                  <c:v>0.51561342592592596</c:v>
                </c:pt>
                <c:pt idx="241">
                  <c:v>0.515625</c:v>
                </c:pt>
                <c:pt idx="242">
                  <c:v>0.51563657407407404</c:v>
                </c:pt>
                <c:pt idx="243">
                  <c:v>0.51564814814814819</c:v>
                </c:pt>
                <c:pt idx="244">
                  <c:v>0.51565972222222223</c:v>
                </c:pt>
                <c:pt idx="245">
                  <c:v>0.51567129629629627</c:v>
                </c:pt>
                <c:pt idx="246">
                  <c:v>0.51568287037037031</c:v>
                </c:pt>
                <c:pt idx="247">
                  <c:v>0.51569444444444446</c:v>
                </c:pt>
                <c:pt idx="248">
                  <c:v>0.51570601851851849</c:v>
                </c:pt>
                <c:pt idx="249">
                  <c:v>0.51571759259259264</c:v>
                </c:pt>
                <c:pt idx="250">
                  <c:v>0.51572916666666668</c:v>
                </c:pt>
                <c:pt idx="251">
                  <c:v>0.51574074074074072</c:v>
                </c:pt>
                <c:pt idx="252">
                  <c:v>0.51575231481481476</c:v>
                </c:pt>
                <c:pt idx="253">
                  <c:v>0.51576388888888891</c:v>
                </c:pt>
                <c:pt idx="254">
                  <c:v>0.51577546296296295</c:v>
                </c:pt>
                <c:pt idx="255">
                  <c:v>0.5157870370370371</c:v>
                </c:pt>
                <c:pt idx="256">
                  <c:v>0.51579861111111114</c:v>
                </c:pt>
                <c:pt idx="257">
                  <c:v>0.51581018518518518</c:v>
                </c:pt>
                <c:pt idx="258">
                  <c:v>0.51582175925925922</c:v>
                </c:pt>
                <c:pt idx="259">
                  <c:v>0.51583333333333337</c:v>
                </c:pt>
                <c:pt idx="260">
                  <c:v>0.5158449074074074</c:v>
                </c:pt>
                <c:pt idx="261">
                  <c:v>0.51585648148148155</c:v>
                </c:pt>
                <c:pt idx="262">
                  <c:v>0.51586805555555559</c:v>
                </c:pt>
                <c:pt idx="263">
                  <c:v>0.51587962962962963</c:v>
                </c:pt>
                <c:pt idx="264">
                  <c:v>0.51589120370370367</c:v>
                </c:pt>
                <c:pt idx="265">
                  <c:v>0.51590277777777771</c:v>
                </c:pt>
                <c:pt idx="266">
                  <c:v>0.51591435185185186</c:v>
                </c:pt>
                <c:pt idx="267">
                  <c:v>0.5159259259259259</c:v>
                </c:pt>
                <c:pt idx="268">
                  <c:v>0.51593750000000005</c:v>
                </c:pt>
                <c:pt idx="269">
                  <c:v>0.51594907407407409</c:v>
                </c:pt>
                <c:pt idx="270">
                  <c:v>0.51596064814814813</c:v>
                </c:pt>
                <c:pt idx="271">
                  <c:v>0.51597222222222217</c:v>
                </c:pt>
                <c:pt idx="272">
                  <c:v>0.51598379629629632</c:v>
                </c:pt>
                <c:pt idx="273">
                  <c:v>0.51599537037037035</c:v>
                </c:pt>
                <c:pt idx="274">
                  <c:v>0.5160069444444445</c:v>
                </c:pt>
                <c:pt idx="275">
                  <c:v>0.51601851851851854</c:v>
                </c:pt>
                <c:pt idx="276">
                  <c:v>0.51603009259259258</c:v>
                </c:pt>
                <c:pt idx="277">
                  <c:v>0.51604166666666662</c:v>
                </c:pt>
                <c:pt idx="278">
                  <c:v>0.51605324074074077</c:v>
                </c:pt>
                <c:pt idx="279">
                  <c:v>0.51606481481481481</c:v>
                </c:pt>
                <c:pt idx="280">
                  <c:v>0.51607638888888896</c:v>
                </c:pt>
                <c:pt idx="281">
                  <c:v>0.516087962962963</c:v>
                </c:pt>
                <c:pt idx="282">
                  <c:v>0.51609953703703704</c:v>
                </c:pt>
                <c:pt idx="283">
                  <c:v>0.51611111111111108</c:v>
                </c:pt>
                <c:pt idx="284">
                  <c:v>0.51612268518518511</c:v>
                </c:pt>
                <c:pt idx="285">
                  <c:v>0.51613425925925926</c:v>
                </c:pt>
                <c:pt idx="286">
                  <c:v>0.5161458333333333</c:v>
                </c:pt>
                <c:pt idx="287">
                  <c:v>0.51615740740740745</c:v>
                </c:pt>
                <c:pt idx="288">
                  <c:v>0.51616898148148149</c:v>
                </c:pt>
                <c:pt idx="289">
                  <c:v>0.51618055555555553</c:v>
                </c:pt>
                <c:pt idx="290">
                  <c:v>0.51619212962962957</c:v>
                </c:pt>
                <c:pt idx="291">
                  <c:v>0.51620370370370372</c:v>
                </c:pt>
                <c:pt idx="292">
                  <c:v>0.51621527777777776</c:v>
                </c:pt>
                <c:pt idx="293">
                  <c:v>0.51622685185185191</c:v>
                </c:pt>
                <c:pt idx="294">
                  <c:v>0.51623842592592595</c:v>
                </c:pt>
                <c:pt idx="295">
                  <c:v>0.51624999999999999</c:v>
                </c:pt>
                <c:pt idx="296">
                  <c:v>0.51626157407407403</c:v>
                </c:pt>
                <c:pt idx="297">
                  <c:v>0.51627314814814818</c:v>
                </c:pt>
                <c:pt idx="298">
                  <c:v>0.51628472222222221</c:v>
                </c:pt>
                <c:pt idx="299">
                  <c:v>0.51629629629629636</c:v>
                </c:pt>
                <c:pt idx="300">
                  <c:v>0.5163078703703704</c:v>
                </c:pt>
                <c:pt idx="301">
                  <c:v>0.51631944444444444</c:v>
                </c:pt>
                <c:pt idx="302">
                  <c:v>0.51633101851851848</c:v>
                </c:pt>
                <c:pt idx="303">
                  <c:v>0.51634259259259263</c:v>
                </c:pt>
                <c:pt idx="304">
                  <c:v>0.51635416666666667</c:v>
                </c:pt>
                <c:pt idx="305">
                  <c:v>0.51636574074074071</c:v>
                </c:pt>
                <c:pt idx="306">
                  <c:v>0.51637731481481486</c:v>
                </c:pt>
                <c:pt idx="307">
                  <c:v>0.5163888888888889</c:v>
                </c:pt>
                <c:pt idx="308">
                  <c:v>0.51640046296296294</c:v>
                </c:pt>
                <c:pt idx="309">
                  <c:v>0.51641203703703698</c:v>
                </c:pt>
                <c:pt idx="310">
                  <c:v>0.51642361111111112</c:v>
                </c:pt>
                <c:pt idx="311">
                  <c:v>0.51643518518518516</c:v>
                </c:pt>
                <c:pt idx="312">
                  <c:v>0.51644675925925931</c:v>
                </c:pt>
                <c:pt idx="313">
                  <c:v>0.51645833333333335</c:v>
                </c:pt>
                <c:pt idx="314">
                  <c:v>0.51646990740740739</c:v>
                </c:pt>
                <c:pt idx="315">
                  <c:v>0.51648148148148143</c:v>
                </c:pt>
                <c:pt idx="316">
                  <c:v>0.51649305555555558</c:v>
                </c:pt>
                <c:pt idx="317">
                  <c:v>0.51650462962962962</c:v>
                </c:pt>
                <c:pt idx="318">
                  <c:v>0.51651620370370377</c:v>
                </c:pt>
                <c:pt idx="319">
                  <c:v>0.51652777777777781</c:v>
                </c:pt>
                <c:pt idx="320">
                  <c:v>0.51653935185185185</c:v>
                </c:pt>
                <c:pt idx="321">
                  <c:v>0.51655092592592589</c:v>
                </c:pt>
                <c:pt idx="322">
                  <c:v>0.51656250000000004</c:v>
                </c:pt>
                <c:pt idx="323">
                  <c:v>0.51657407407407407</c:v>
                </c:pt>
                <c:pt idx="324">
                  <c:v>0.51658564814814811</c:v>
                </c:pt>
                <c:pt idx="325">
                  <c:v>0.51659722222222226</c:v>
                </c:pt>
                <c:pt idx="326">
                  <c:v>0.5166087962962963</c:v>
                </c:pt>
                <c:pt idx="327">
                  <c:v>0.51662037037037034</c:v>
                </c:pt>
                <c:pt idx="328">
                  <c:v>0.51663194444444438</c:v>
                </c:pt>
                <c:pt idx="329">
                  <c:v>0.51664351851851853</c:v>
                </c:pt>
                <c:pt idx="330">
                  <c:v>0.51665509259259257</c:v>
                </c:pt>
                <c:pt idx="331">
                  <c:v>0.51666666666666672</c:v>
                </c:pt>
                <c:pt idx="332">
                  <c:v>0.51667824074074076</c:v>
                </c:pt>
                <c:pt idx="333">
                  <c:v>0.5166898148148148</c:v>
                </c:pt>
                <c:pt idx="334">
                  <c:v>0.51670138888888884</c:v>
                </c:pt>
                <c:pt idx="335">
                  <c:v>0.51671296296296299</c:v>
                </c:pt>
                <c:pt idx="336">
                  <c:v>0.51672453703703702</c:v>
                </c:pt>
                <c:pt idx="337">
                  <c:v>0.51673611111111117</c:v>
                </c:pt>
                <c:pt idx="338">
                  <c:v>0.51674768518518521</c:v>
                </c:pt>
                <c:pt idx="339">
                  <c:v>0.51675925925925925</c:v>
                </c:pt>
                <c:pt idx="340">
                  <c:v>0.51677083333333329</c:v>
                </c:pt>
                <c:pt idx="341">
                  <c:v>0.51678240740740744</c:v>
                </c:pt>
                <c:pt idx="342">
                  <c:v>0.51679398148148148</c:v>
                </c:pt>
                <c:pt idx="343">
                  <c:v>0.51680555555555552</c:v>
                </c:pt>
                <c:pt idx="344">
                  <c:v>0.51681712962962967</c:v>
                </c:pt>
                <c:pt idx="345">
                  <c:v>0.51682870370370371</c:v>
                </c:pt>
                <c:pt idx="346">
                  <c:v>0.51684027777777775</c:v>
                </c:pt>
                <c:pt idx="347">
                  <c:v>0.51685185185185178</c:v>
                </c:pt>
                <c:pt idx="348">
                  <c:v>0.51686342592592593</c:v>
                </c:pt>
                <c:pt idx="349">
                  <c:v>0.51687499999999997</c:v>
                </c:pt>
                <c:pt idx="350">
                  <c:v>0.51688657407407412</c:v>
                </c:pt>
                <c:pt idx="351">
                  <c:v>0.51689814814814816</c:v>
                </c:pt>
                <c:pt idx="352">
                  <c:v>0.5169097222222222</c:v>
                </c:pt>
                <c:pt idx="353">
                  <c:v>0.51692129629629624</c:v>
                </c:pt>
                <c:pt idx="354">
                  <c:v>0.51693287037037039</c:v>
                </c:pt>
                <c:pt idx="355">
                  <c:v>0.51694444444444443</c:v>
                </c:pt>
                <c:pt idx="356">
                  <c:v>0.51695601851851858</c:v>
                </c:pt>
                <c:pt idx="357">
                  <c:v>0.51696759259259262</c:v>
                </c:pt>
                <c:pt idx="358">
                  <c:v>0.51697916666666666</c:v>
                </c:pt>
                <c:pt idx="359">
                  <c:v>0.5169907407407407</c:v>
                </c:pt>
                <c:pt idx="360">
                  <c:v>0.51700231481481485</c:v>
                </c:pt>
                <c:pt idx="361">
                  <c:v>0.51701388888888888</c:v>
                </c:pt>
                <c:pt idx="362">
                  <c:v>0.51702546296296303</c:v>
                </c:pt>
                <c:pt idx="363">
                  <c:v>0.51703703703703707</c:v>
                </c:pt>
                <c:pt idx="364">
                  <c:v>0.51704861111111111</c:v>
                </c:pt>
                <c:pt idx="365">
                  <c:v>0.51706018518518515</c:v>
                </c:pt>
                <c:pt idx="366">
                  <c:v>0.51707175925925919</c:v>
                </c:pt>
                <c:pt idx="367">
                  <c:v>0.51708333333333334</c:v>
                </c:pt>
                <c:pt idx="368">
                  <c:v>0.51709490740740738</c:v>
                </c:pt>
                <c:pt idx="369">
                  <c:v>0.51710648148148153</c:v>
                </c:pt>
                <c:pt idx="370">
                  <c:v>0.51711805555555557</c:v>
                </c:pt>
                <c:pt idx="371">
                  <c:v>0.51712962962962961</c:v>
                </c:pt>
                <c:pt idx="372">
                  <c:v>0.51714120370370364</c:v>
                </c:pt>
                <c:pt idx="373">
                  <c:v>0.51715277777777779</c:v>
                </c:pt>
                <c:pt idx="374">
                  <c:v>0.51716435185185183</c:v>
                </c:pt>
                <c:pt idx="375">
                  <c:v>0.51717592592592598</c:v>
                </c:pt>
                <c:pt idx="376">
                  <c:v>0.51718750000000002</c:v>
                </c:pt>
                <c:pt idx="377">
                  <c:v>0.51719907407407406</c:v>
                </c:pt>
                <c:pt idx="378">
                  <c:v>0.5172106481481481</c:v>
                </c:pt>
                <c:pt idx="379">
                  <c:v>0.51722222222222225</c:v>
                </c:pt>
                <c:pt idx="380">
                  <c:v>0.51723379629629629</c:v>
                </c:pt>
                <c:pt idx="381">
                  <c:v>0.51724537037037044</c:v>
                </c:pt>
                <c:pt idx="382">
                  <c:v>0.51725694444444448</c:v>
                </c:pt>
                <c:pt idx="383">
                  <c:v>0.51726851851851852</c:v>
                </c:pt>
                <c:pt idx="384">
                  <c:v>0.51728009259259256</c:v>
                </c:pt>
                <c:pt idx="385">
                  <c:v>0.51729166666666659</c:v>
                </c:pt>
                <c:pt idx="386">
                  <c:v>0.51730324074074074</c:v>
                </c:pt>
                <c:pt idx="387">
                  <c:v>0.51731481481481478</c:v>
                </c:pt>
                <c:pt idx="388">
                  <c:v>0.51732638888888893</c:v>
                </c:pt>
                <c:pt idx="389">
                  <c:v>0.51733796296296297</c:v>
                </c:pt>
                <c:pt idx="390">
                  <c:v>0.51734953703703701</c:v>
                </c:pt>
                <c:pt idx="391">
                  <c:v>0.51736111111111105</c:v>
                </c:pt>
                <c:pt idx="392">
                  <c:v>0.5173726851851852</c:v>
                </c:pt>
                <c:pt idx="393">
                  <c:v>0.51738425925925924</c:v>
                </c:pt>
                <c:pt idx="394">
                  <c:v>0.51739583333333339</c:v>
                </c:pt>
                <c:pt idx="395">
                  <c:v>0.51740740740740743</c:v>
                </c:pt>
                <c:pt idx="396">
                  <c:v>0.51741898148148147</c:v>
                </c:pt>
                <c:pt idx="397">
                  <c:v>0.5174305555555555</c:v>
                </c:pt>
                <c:pt idx="398">
                  <c:v>0.51744212962962965</c:v>
                </c:pt>
                <c:pt idx="399">
                  <c:v>0.51745370370370369</c:v>
                </c:pt>
                <c:pt idx="400">
                  <c:v>0.51746527777777784</c:v>
                </c:pt>
                <c:pt idx="401">
                  <c:v>0.51747685185185188</c:v>
                </c:pt>
                <c:pt idx="402">
                  <c:v>0.51748842592592592</c:v>
                </c:pt>
                <c:pt idx="403">
                  <c:v>0.51749999999999996</c:v>
                </c:pt>
                <c:pt idx="404">
                  <c:v>0.517511574074074</c:v>
                </c:pt>
                <c:pt idx="405">
                  <c:v>0.51752314814814815</c:v>
                </c:pt>
                <c:pt idx="406">
                  <c:v>0.51753472222222219</c:v>
                </c:pt>
                <c:pt idx="407">
                  <c:v>0.51754629629629634</c:v>
                </c:pt>
                <c:pt idx="408">
                  <c:v>0.51755787037037038</c:v>
                </c:pt>
                <c:pt idx="409">
                  <c:v>0.51756944444444442</c:v>
                </c:pt>
                <c:pt idx="410">
                  <c:v>0.51758101851851845</c:v>
                </c:pt>
                <c:pt idx="411">
                  <c:v>0.5175925925925926</c:v>
                </c:pt>
                <c:pt idx="412">
                  <c:v>0.51760416666666664</c:v>
                </c:pt>
                <c:pt idx="413">
                  <c:v>0.51761574074074079</c:v>
                </c:pt>
                <c:pt idx="414">
                  <c:v>0.51762731481481483</c:v>
                </c:pt>
                <c:pt idx="415">
                  <c:v>0.51763888888888887</c:v>
                </c:pt>
                <c:pt idx="416">
                  <c:v>0.51765046296296291</c:v>
                </c:pt>
                <c:pt idx="417">
                  <c:v>0.51766203703703706</c:v>
                </c:pt>
                <c:pt idx="418">
                  <c:v>0.5176736111111111</c:v>
                </c:pt>
                <c:pt idx="419">
                  <c:v>0.51768518518518525</c:v>
                </c:pt>
                <c:pt idx="420">
                  <c:v>0.51769675925925929</c:v>
                </c:pt>
                <c:pt idx="421">
                  <c:v>0.51770833333333333</c:v>
                </c:pt>
                <c:pt idx="422">
                  <c:v>0.51771990740740736</c:v>
                </c:pt>
                <c:pt idx="423">
                  <c:v>0.51773148148148151</c:v>
                </c:pt>
                <c:pt idx="424">
                  <c:v>0.51774305555555555</c:v>
                </c:pt>
                <c:pt idx="425">
                  <c:v>0.5177546296296297</c:v>
                </c:pt>
                <c:pt idx="426">
                  <c:v>0.51776620370370374</c:v>
                </c:pt>
                <c:pt idx="427">
                  <c:v>0.51777777777777778</c:v>
                </c:pt>
                <c:pt idx="428">
                  <c:v>0.51778935185185182</c:v>
                </c:pt>
                <c:pt idx="429">
                  <c:v>0.51780092592592586</c:v>
                </c:pt>
                <c:pt idx="430">
                  <c:v>0.51781250000000001</c:v>
                </c:pt>
                <c:pt idx="431">
                  <c:v>0.51782407407407405</c:v>
                </c:pt>
                <c:pt idx="432">
                  <c:v>0.5178356481481482</c:v>
                </c:pt>
                <c:pt idx="433">
                  <c:v>0.51784722222222224</c:v>
                </c:pt>
                <c:pt idx="434">
                  <c:v>0.51785879629629628</c:v>
                </c:pt>
                <c:pt idx="435">
                  <c:v>0.51787037037037031</c:v>
                </c:pt>
                <c:pt idx="436">
                  <c:v>0.51788194444444446</c:v>
                </c:pt>
                <c:pt idx="437">
                  <c:v>0.5178935185185185</c:v>
                </c:pt>
                <c:pt idx="438">
                  <c:v>0.51790509259259265</c:v>
                </c:pt>
                <c:pt idx="439">
                  <c:v>0.51791666666666669</c:v>
                </c:pt>
                <c:pt idx="440">
                  <c:v>0.51792824074074073</c:v>
                </c:pt>
                <c:pt idx="441">
                  <c:v>0.51793981481481477</c:v>
                </c:pt>
                <c:pt idx="442">
                  <c:v>0.51795138888888892</c:v>
                </c:pt>
                <c:pt idx="443">
                  <c:v>0.51796296296296296</c:v>
                </c:pt>
                <c:pt idx="444">
                  <c:v>0.51797453703703711</c:v>
                </c:pt>
                <c:pt idx="445">
                  <c:v>0.51798611111111115</c:v>
                </c:pt>
                <c:pt idx="446">
                  <c:v>0.51799768518518519</c:v>
                </c:pt>
                <c:pt idx="447">
                  <c:v>0.51800925925925922</c:v>
                </c:pt>
                <c:pt idx="448">
                  <c:v>0.51802083333333326</c:v>
                </c:pt>
                <c:pt idx="449">
                  <c:v>0.51803240740740741</c:v>
                </c:pt>
                <c:pt idx="450">
                  <c:v>0.51804398148148145</c:v>
                </c:pt>
                <c:pt idx="451">
                  <c:v>0.5180555555555556</c:v>
                </c:pt>
                <c:pt idx="452">
                  <c:v>0.51806712962962964</c:v>
                </c:pt>
                <c:pt idx="453">
                  <c:v>0.51807870370370368</c:v>
                </c:pt>
                <c:pt idx="454">
                  <c:v>0.51809027777777772</c:v>
                </c:pt>
                <c:pt idx="455">
                  <c:v>0.51810185185185187</c:v>
                </c:pt>
                <c:pt idx="456">
                  <c:v>0.51811342592592591</c:v>
                </c:pt>
                <c:pt idx="457">
                  <c:v>0.51812500000000006</c:v>
                </c:pt>
                <c:pt idx="458">
                  <c:v>0.5181365740740741</c:v>
                </c:pt>
                <c:pt idx="459">
                  <c:v>0.51814814814814814</c:v>
                </c:pt>
                <c:pt idx="460">
                  <c:v>0.51815972222222217</c:v>
                </c:pt>
                <c:pt idx="461">
                  <c:v>0.51817129629629632</c:v>
                </c:pt>
                <c:pt idx="462">
                  <c:v>0.51818287037037036</c:v>
                </c:pt>
                <c:pt idx="463">
                  <c:v>0.51819444444444451</c:v>
                </c:pt>
                <c:pt idx="464">
                  <c:v>0.51820601851851855</c:v>
                </c:pt>
                <c:pt idx="465">
                  <c:v>0.51821759259259259</c:v>
                </c:pt>
                <c:pt idx="466">
                  <c:v>0.51822916666666663</c:v>
                </c:pt>
                <c:pt idx="467">
                  <c:v>0.51824074074074067</c:v>
                </c:pt>
                <c:pt idx="468">
                  <c:v>0.51825231481481482</c:v>
                </c:pt>
                <c:pt idx="469">
                  <c:v>0.51826388888888886</c:v>
                </c:pt>
                <c:pt idx="470">
                  <c:v>0.51827546296296301</c:v>
                </c:pt>
                <c:pt idx="471">
                  <c:v>0.51828703703703705</c:v>
                </c:pt>
                <c:pt idx="472">
                  <c:v>0.51829861111111108</c:v>
                </c:pt>
                <c:pt idx="473">
                  <c:v>0.51831018518518512</c:v>
                </c:pt>
                <c:pt idx="474">
                  <c:v>0.51832175925925927</c:v>
                </c:pt>
                <c:pt idx="475">
                  <c:v>0.51833333333333331</c:v>
                </c:pt>
                <c:pt idx="476">
                  <c:v>0.51834490740740746</c:v>
                </c:pt>
                <c:pt idx="477">
                  <c:v>0.5183564814814815</c:v>
                </c:pt>
                <c:pt idx="478">
                  <c:v>0.51836805555555554</c:v>
                </c:pt>
                <c:pt idx="479">
                  <c:v>0.51837962962962958</c:v>
                </c:pt>
                <c:pt idx="480">
                  <c:v>0.51839120370370373</c:v>
                </c:pt>
                <c:pt idx="481">
                  <c:v>0.51840277777777777</c:v>
                </c:pt>
                <c:pt idx="482">
                  <c:v>0.51841435185185192</c:v>
                </c:pt>
                <c:pt idx="483">
                  <c:v>0.51842592592592596</c:v>
                </c:pt>
                <c:pt idx="484">
                  <c:v>0.5184375</c:v>
                </c:pt>
                <c:pt idx="485">
                  <c:v>0.51844907407407403</c:v>
                </c:pt>
                <c:pt idx="486">
                  <c:v>0.51846064814814818</c:v>
                </c:pt>
                <c:pt idx="487">
                  <c:v>0.51847222222222222</c:v>
                </c:pt>
                <c:pt idx="488">
                  <c:v>0.51848379629629626</c:v>
                </c:pt>
                <c:pt idx="489">
                  <c:v>0.51849537037037041</c:v>
                </c:pt>
                <c:pt idx="490">
                  <c:v>0.51850694444444445</c:v>
                </c:pt>
                <c:pt idx="491">
                  <c:v>0.51851851851851849</c:v>
                </c:pt>
                <c:pt idx="492">
                  <c:v>0.51853009259259253</c:v>
                </c:pt>
                <c:pt idx="493">
                  <c:v>0.51854166666666668</c:v>
                </c:pt>
                <c:pt idx="494">
                  <c:v>0.51855324074074072</c:v>
                </c:pt>
                <c:pt idx="495">
                  <c:v>0.51856481481481487</c:v>
                </c:pt>
                <c:pt idx="496">
                  <c:v>0.51857638888888891</c:v>
                </c:pt>
                <c:pt idx="497">
                  <c:v>0.51858796296296295</c:v>
                </c:pt>
                <c:pt idx="498">
                  <c:v>0.51859953703703698</c:v>
                </c:pt>
                <c:pt idx="499">
                  <c:v>0.51861111111111113</c:v>
                </c:pt>
                <c:pt idx="500">
                  <c:v>0.51862268518518517</c:v>
                </c:pt>
                <c:pt idx="501">
                  <c:v>0.51863425925925932</c:v>
                </c:pt>
                <c:pt idx="502">
                  <c:v>0.51864583333333336</c:v>
                </c:pt>
                <c:pt idx="503">
                  <c:v>0.5186574074074074</c:v>
                </c:pt>
                <c:pt idx="504">
                  <c:v>0.51866898148148144</c:v>
                </c:pt>
                <c:pt idx="505">
                  <c:v>0.51868055555555559</c:v>
                </c:pt>
                <c:pt idx="506">
                  <c:v>0.51869212962962963</c:v>
                </c:pt>
                <c:pt idx="507">
                  <c:v>0.51870370370370367</c:v>
                </c:pt>
                <c:pt idx="508">
                  <c:v>0.51871527777777782</c:v>
                </c:pt>
                <c:pt idx="509">
                  <c:v>0.51872685185185186</c:v>
                </c:pt>
                <c:pt idx="510">
                  <c:v>0.51873842592592589</c:v>
                </c:pt>
                <c:pt idx="511">
                  <c:v>0.51874999999999993</c:v>
                </c:pt>
                <c:pt idx="512">
                  <c:v>0.51876157407407408</c:v>
                </c:pt>
                <c:pt idx="513">
                  <c:v>0.51877314814814812</c:v>
                </c:pt>
                <c:pt idx="514">
                  <c:v>0.51878472222222227</c:v>
                </c:pt>
                <c:pt idx="515">
                  <c:v>0.51879629629629631</c:v>
                </c:pt>
                <c:pt idx="516">
                  <c:v>0.51880787037037035</c:v>
                </c:pt>
                <c:pt idx="517">
                  <c:v>0.51881944444444439</c:v>
                </c:pt>
                <c:pt idx="518">
                  <c:v>0.51883101851851854</c:v>
                </c:pt>
                <c:pt idx="519">
                  <c:v>0.51884259259259258</c:v>
                </c:pt>
                <c:pt idx="520">
                  <c:v>0.51885416666666673</c:v>
                </c:pt>
                <c:pt idx="521">
                  <c:v>0.51886574074074077</c:v>
                </c:pt>
                <c:pt idx="522">
                  <c:v>0.51887731481481481</c:v>
                </c:pt>
                <c:pt idx="523">
                  <c:v>0.51888888888888884</c:v>
                </c:pt>
                <c:pt idx="524">
                  <c:v>0.51890046296296299</c:v>
                </c:pt>
                <c:pt idx="525">
                  <c:v>0.51891203703703703</c:v>
                </c:pt>
                <c:pt idx="526">
                  <c:v>0.51892361111111118</c:v>
                </c:pt>
                <c:pt idx="527">
                  <c:v>0.51893518518518522</c:v>
                </c:pt>
                <c:pt idx="528">
                  <c:v>0.51894675925925926</c:v>
                </c:pt>
                <c:pt idx="529">
                  <c:v>0.5189583333333333</c:v>
                </c:pt>
                <c:pt idx="530">
                  <c:v>0.51896990740740734</c:v>
                </c:pt>
                <c:pt idx="531">
                  <c:v>0.51898148148148149</c:v>
                </c:pt>
                <c:pt idx="532">
                  <c:v>0.51899305555555553</c:v>
                </c:pt>
                <c:pt idx="533">
                  <c:v>0.51900462962962968</c:v>
                </c:pt>
                <c:pt idx="534">
                  <c:v>0.51901620370370372</c:v>
                </c:pt>
                <c:pt idx="535">
                  <c:v>0.51902777777777775</c:v>
                </c:pt>
                <c:pt idx="536">
                  <c:v>0.51903935185185179</c:v>
                </c:pt>
                <c:pt idx="537">
                  <c:v>0.51905092592592594</c:v>
                </c:pt>
                <c:pt idx="538">
                  <c:v>0.51906249999999998</c:v>
                </c:pt>
                <c:pt idx="539">
                  <c:v>0.51907407407407413</c:v>
                </c:pt>
                <c:pt idx="540">
                  <c:v>0.51908564814814817</c:v>
                </c:pt>
                <c:pt idx="541">
                  <c:v>0.51909722222222221</c:v>
                </c:pt>
                <c:pt idx="542">
                  <c:v>0.51910879629629625</c:v>
                </c:pt>
                <c:pt idx="543">
                  <c:v>0.5191203703703704</c:v>
                </c:pt>
                <c:pt idx="544">
                  <c:v>0.51913194444444444</c:v>
                </c:pt>
                <c:pt idx="545">
                  <c:v>0.51914351851851859</c:v>
                </c:pt>
                <c:pt idx="546">
                  <c:v>0.51915509259259263</c:v>
                </c:pt>
                <c:pt idx="547">
                  <c:v>0.51916666666666667</c:v>
                </c:pt>
                <c:pt idx="548">
                  <c:v>0.5191782407407407</c:v>
                </c:pt>
                <c:pt idx="549">
                  <c:v>0.51918981481481474</c:v>
                </c:pt>
                <c:pt idx="550">
                  <c:v>0.51920138888888889</c:v>
                </c:pt>
                <c:pt idx="551">
                  <c:v>0.51921296296296293</c:v>
                </c:pt>
                <c:pt idx="552">
                  <c:v>0.51922453703703708</c:v>
                </c:pt>
                <c:pt idx="553">
                  <c:v>0.51923611111111112</c:v>
                </c:pt>
                <c:pt idx="554">
                  <c:v>0.51924768518518516</c:v>
                </c:pt>
                <c:pt idx="555">
                  <c:v>0.5192592592592592</c:v>
                </c:pt>
                <c:pt idx="556">
                  <c:v>0.51927083333333335</c:v>
                </c:pt>
                <c:pt idx="557">
                  <c:v>0.51928240740740739</c:v>
                </c:pt>
                <c:pt idx="558">
                  <c:v>0.51929398148148154</c:v>
                </c:pt>
                <c:pt idx="559">
                  <c:v>0.51930555555555558</c:v>
                </c:pt>
                <c:pt idx="560">
                  <c:v>0.51931712962962961</c:v>
                </c:pt>
                <c:pt idx="561">
                  <c:v>0.51932870370370365</c:v>
                </c:pt>
                <c:pt idx="562">
                  <c:v>0.5193402777777778</c:v>
                </c:pt>
                <c:pt idx="563">
                  <c:v>0.51935185185185184</c:v>
                </c:pt>
                <c:pt idx="564">
                  <c:v>0.51936342592592599</c:v>
                </c:pt>
                <c:pt idx="565">
                  <c:v>0.51937500000000003</c:v>
                </c:pt>
                <c:pt idx="566">
                  <c:v>0.51938657407407407</c:v>
                </c:pt>
                <c:pt idx="567">
                  <c:v>0.51939814814814811</c:v>
                </c:pt>
                <c:pt idx="568">
                  <c:v>0.51940972222222215</c:v>
                </c:pt>
                <c:pt idx="569">
                  <c:v>0.5194212962962963</c:v>
                </c:pt>
                <c:pt idx="570">
                  <c:v>0.51943287037037034</c:v>
                </c:pt>
                <c:pt idx="571">
                  <c:v>0.51944444444444449</c:v>
                </c:pt>
                <c:pt idx="572">
                  <c:v>0.51945601851851853</c:v>
                </c:pt>
                <c:pt idx="573">
                  <c:v>0.51946759259259256</c:v>
                </c:pt>
                <c:pt idx="574">
                  <c:v>0.5194791666666666</c:v>
                </c:pt>
                <c:pt idx="575">
                  <c:v>0.51949074074074075</c:v>
                </c:pt>
                <c:pt idx="576">
                  <c:v>0.51950231481481479</c:v>
                </c:pt>
                <c:pt idx="577">
                  <c:v>0.51951388888888894</c:v>
                </c:pt>
                <c:pt idx="578">
                  <c:v>0.51952546296296298</c:v>
                </c:pt>
                <c:pt idx="579">
                  <c:v>0.51953703703703702</c:v>
                </c:pt>
                <c:pt idx="580">
                  <c:v>0.51954861111111106</c:v>
                </c:pt>
                <c:pt idx="581">
                  <c:v>0.51956018518518521</c:v>
                </c:pt>
                <c:pt idx="582">
                  <c:v>0.51957175925925925</c:v>
                </c:pt>
                <c:pt idx="583">
                  <c:v>0.5195833333333334</c:v>
                </c:pt>
                <c:pt idx="584">
                  <c:v>0.51959490740740744</c:v>
                </c:pt>
                <c:pt idx="585">
                  <c:v>0.51960648148148147</c:v>
                </c:pt>
                <c:pt idx="586">
                  <c:v>0.51961805555555551</c:v>
                </c:pt>
                <c:pt idx="587">
                  <c:v>0.51962962962962966</c:v>
                </c:pt>
                <c:pt idx="588">
                  <c:v>0.5196412037037037</c:v>
                </c:pt>
                <c:pt idx="589">
                  <c:v>0.51965277777777785</c:v>
                </c:pt>
                <c:pt idx="590">
                  <c:v>0.51966435185185189</c:v>
                </c:pt>
                <c:pt idx="591">
                  <c:v>0.51967592592592593</c:v>
                </c:pt>
                <c:pt idx="592">
                  <c:v>0.51968749999999997</c:v>
                </c:pt>
                <c:pt idx="593">
                  <c:v>0.51969907407407401</c:v>
                </c:pt>
                <c:pt idx="594">
                  <c:v>0.51971064814814816</c:v>
                </c:pt>
                <c:pt idx="595">
                  <c:v>0.5197222222222222</c:v>
                </c:pt>
                <c:pt idx="596">
                  <c:v>0.51973379629629635</c:v>
                </c:pt>
                <c:pt idx="597">
                  <c:v>0.51974537037037039</c:v>
                </c:pt>
                <c:pt idx="598">
                  <c:v>0.51975694444444442</c:v>
                </c:pt>
                <c:pt idx="599">
                  <c:v>0.51976851851851846</c:v>
                </c:pt>
                <c:pt idx="600">
                  <c:v>0.51978009259259261</c:v>
                </c:pt>
                <c:pt idx="601">
                  <c:v>0.51979166666666665</c:v>
                </c:pt>
                <c:pt idx="602">
                  <c:v>0.5198032407407408</c:v>
                </c:pt>
                <c:pt idx="603">
                  <c:v>0.51981481481481484</c:v>
                </c:pt>
                <c:pt idx="604">
                  <c:v>0.51982638888888888</c:v>
                </c:pt>
                <c:pt idx="605">
                  <c:v>0.51983796296296292</c:v>
                </c:pt>
                <c:pt idx="606">
                  <c:v>0.51984953703703707</c:v>
                </c:pt>
                <c:pt idx="607">
                  <c:v>0.51986111111111111</c:v>
                </c:pt>
                <c:pt idx="608">
                  <c:v>0.51987268518518526</c:v>
                </c:pt>
                <c:pt idx="609">
                  <c:v>0.5198842592592593</c:v>
                </c:pt>
                <c:pt idx="610">
                  <c:v>0.51989583333333333</c:v>
                </c:pt>
                <c:pt idx="611">
                  <c:v>0.51990740740740737</c:v>
                </c:pt>
                <c:pt idx="612">
                  <c:v>0.51991898148148141</c:v>
                </c:pt>
                <c:pt idx="613">
                  <c:v>0.51993055555555556</c:v>
                </c:pt>
                <c:pt idx="614">
                  <c:v>0.5199421296296296</c:v>
                </c:pt>
                <c:pt idx="615">
                  <c:v>0.51995370370370375</c:v>
                </c:pt>
                <c:pt idx="616">
                  <c:v>0.51996527777777779</c:v>
                </c:pt>
                <c:pt idx="617">
                  <c:v>0.51997685185185183</c:v>
                </c:pt>
                <c:pt idx="618">
                  <c:v>0.51998842592592587</c:v>
                </c:pt>
                <c:pt idx="619">
                  <c:v>0.52</c:v>
                </c:pt>
                <c:pt idx="620">
                  <c:v>0.52001157407407406</c:v>
                </c:pt>
                <c:pt idx="621">
                  <c:v>0.52002314814814821</c:v>
                </c:pt>
                <c:pt idx="622">
                  <c:v>0.52003472222222225</c:v>
                </c:pt>
                <c:pt idx="623">
                  <c:v>0.52004629629629628</c:v>
                </c:pt>
                <c:pt idx="624">
                  <c:v>0.52005787037037032</c:v>
                </c:pt>
                <c:pt idx="625">
                  <c:v>0.52006944444444447</c:v>
                </c:pt>
                <c:pt idx="626">
                  <c:v>0.52008101851851851</c:v>
                </c:pt>
                <c:pt idx="627">
                  <c:v>0.52009259259259266</c:v>
                </c:pt>
                <c:pt idx="628">
                  <c:v>0.5201041666666667</c:v>
                </c:pt>
                <c:pt idx="629">
                  <c:v>0.52011574074074074</c:v>
                </c:pt>
                <c:pt idx="630">
                  <c:v>0.52012731481481478</c:v>
                </c:pt>
                <c:pt idx="631">
                  <c:v>0.52013888888888882</c:v>
                </c:pt>
                <c:pt idx="632">
                  <c:v>0.52015046296296297</c:v>
                </c:pt>
                <c:pt idx="633">
                  <c:v>0.52016203703703701</c:v>
                </c:pt>
                <c:pt idx="634">
                  <c:v>0.52017361111111116</c:v>
                </c:pt>
                <c:pt idx="635">
                  <c:v>0.52018518518518519</c:v>
                </c:pt>
                <c:pt idx="636">
                  <c:v>0.52019675925925923</c:v>
                </c:pt>
                <c:pt idx="637">
                  <c:v>0.52020833333333327</c:v>
                </c:pt>
                <c:pt idx="638">
                  <c:v>0.52021990740740742</c:v>
                </c:pt>
                <c:pt idx="639">
                  <c:v>0.52023148148148146</c:v>
                </c:pt>
                <c:pt idx="640">
                  <c:v>0.52024305555555561</c:v>
                </c:pt>
                <c:pt idx="641">
                  <c:v>0.52025462962962965</c:v>
                </c:pt>
                <c:pt idx="642">
                  <c:v>0.52026620370370369</c:v>
                </c:pt>
                <c:pt idx="643">
                  <c:v>0.52027777777777773</c:v>
                </c:pt>
                <c:pt idx="644">
                  <c:v>0.52028935185185188</c:v>
                </c:pt>
                <c:pt idx="645">
                  <c:v>0.52030092592592592</c:v>
                </c:pt>
                <c:pt idx="646">
                  <c:v>0.52031250000000007</c:v>
                </c:pt>
                <c:pt idx="647">
                  <c:v>0.52032407407407411</c:v>
                </c:pt>
                <c:pt idx="648">
                  <c:v>0.52033564814814814</c:v>
                </c:pt>
                <c:pt idx="649">
                  <c:v>0.52034722222222218</c:v>
                </c:pt>
                <c:pt idx="650">
                  <c:v>0.52035879629629633</c:v>
                </c:pt>
                <c:pt idx="651">
                  <c:v>0.52037037037037037</c:v>
                </c:pt>
                <c:pt idx="652">
                  <c:v>0.52038194444444441</c:v>
                </c:pt>
                <c:pt idx="653">
                  <c:v>0.52039351851851856</c:v>
                </c:pt>
                <c:pt idx="654">
                  <c:v>0.5204050925925926</c:v>
                </c:pt>
                <c:pt idx="655">
                  <c:v>0.52041666666666664</c:v>
                </c:pt>
                <c:pt idx="656">
                  <c:v>0.52042824074074068</c:v>
                </c:pt>
                <c:pt idx="657">
                  <c:v>0.52043981481481483</c:v>
                </c:pt>
                <c:pt idx="658">
                  <c:v>0.52045138888888887</c:v>
                </c:pt>
                <c:pt idx="659">
                  <c:v>0.52046296296296302</c:v>
                </c:pt>
                <c:pt idx="660">
                  <c:v>0.52047453703703705</c:v>
                </c:pt>
                <c:pt idx="661">
                  <c:v>0.52048611111111109</c:v>
                </c:pt>
                <c:pt idx="662">
                  <c:v>0.52049768518518513</c:v>
                </c:pt>
                <c:pt idx="663">
                  <c:v>0.52050925925925928</c:v>
                </c:pt>
                <c:pt idx="664">
                  <c:v>0.52052083333333332</c:v>
                </c:pt>
                <c:pt idx="665">
                  <c:v>0.52053240740740747</c:v>
                </c:pt>
                <c:pt idx="666">
                  <c:v>0.52054398148148151</c:v>
                </c:pt>
                <c:pt idx="667">
                  <c:v>0.52055555555555555</c:v>
                </c:pt>
                <c:pt idx="668">
                  <c:v>0.52056712962962959</c:v>
                </c:pt>
                <c:pt idx="669">
                  <c:v>0.52057870370370374</c:v>
                </c:pt>
                <c:pt idx="670">
                  <c:v>0.52059027777777778</c:v>
                </c:pt>
                <c:pt idx="671">
                  <c:v>0.52060185185185182</c:v>
                </c:pt>
                <c:pt idx="672">
                  <c:v>0.52061342592592597</c:v>
                </c:pt>
                <c:pt idx="673">
                  <c:v>0.520625</c:v>
                </c:pt>
                <c:pt idx="674">
                  <c:v>0.52063657407407404</c:v>
                </c:pt>
                <c:pt idx="675">
                  <c:v>0.52064814814814808</c:v>
                </c:pt>
                <c:pt idx="676">
                  <c:v>0.52065972222222223</c:v>
                </c:pt>
                <c:pt idx="677">
                  <c:v>0.52067129629629627</c:v>
                </c:pt>
                <c:pt idx="678">
                  <c:v>0.52068287037037042</c:v>
                </c:pt>
                <c:pt idx="679">
                  <c:v>0.52069444444444446</c:v>
                </c:pt>
                <c:pt idx="680">
                  <c:v>0.5207060185185185</c:v>
                </c:pt>
                <c:pt idx="681">
                  <c:v>0.52071759259259254</c:v>
                </c:pt>
                <c:pt idx="682">
                  <c:v>0.52072916666666669</c:v>
                </c:pt>
                <c:pt idx="683">
                  <c:v>0.52074074074074073</c:v>
                </c:pt>
                <c:pt idx="684">
                  <c:v>0.52075231481481488</c:v>
                </c:pt>
                <c:pt idx="685">
                  <c:v>0.52076388888888892</c:v>
                </c:pt>
                <c:pt idx="686">
                  <c:v>0.52077546296296295</c:v>
                </c:pt>
                <c:pt idx="687">
                  <c:v>0.52078703703703699</c:v>
                </c:pt>
                <c:pt idx="688">
                  <c:v>0.52079861111111114</c:v>
                </c:pt>
                <c:pt idx="689">
                  <c:v>0.52081018518518518</c:v>
                </c:pt>
                <c:pt idx="690">
                  <c:v>0.52082175925925933</c:v>
                </c:pt>
                <c:pt idx="691">
                  <c:v>0.52083333333333337</c:v>
                </c:pt>
                <c:pt idx="692">
                  <c:v>0.52084490740740741</c:v>
                </c:pt>
                <c:pt idx="693">
                  <c:v>0.52085648148148145</c:v>
                </c:pt>
                <c:pt idx="694">
                  <c:v>0.52086805555555549</c:v>
                </c:pt>
                <c:pt idx="695">
                  <c:v>0.52087962962962964</c:v>
                </c:pt>
                <c:pt idx="696">
                  <c:v>0.52089120370370368</c:v>
                </c:pt>
                <c:pt idx="697">
                  <c:v>0.52090277777777783</c:v>
                </c:pt>
                <c:pt idx="698">
                  <c:v>0.52091435185185186</c:v>
                </c:pt>
                <c:pt idx="699">
                  <c:v>0.5209259259259259</c:v>
                </c:pt>
                <c:pt idx="700">
                  <c:v>0.52093749999999994</c:v>
                </c:pt>
                <c:pt idx="701">
                  <c:v>0.52094907407407409</c:v>
                </c:pt>
                <c:pt idx="702">
                  <c:v>0.52096064814814813</c:v>
                </c:pt>
                <c:pt idx="703">
                  <c:v>0.52097222222222228</c:v>
                </c:pt>
                <c:pt idx="704">
                  <c:v>0.52098379629629632</c:v>
                </c:pt>
                <c:pt idx="705">
                  <c:v>0.52099537037037036</c:v>
                </c:pt>
                <c:pt idx="706">
                  <c:v>0.5210069444444444</c:v>
                </c:pt>
                <c:pt idx="707">
                  <c:v>0.52101851851851855</c:v>
                </c:pt>
                <c:pt idx="708">
                  <c:v>0.52103009259259259</c:v>
                </c:pt>
                <c:pt idx="709">
                  <c:v>0.52104166666666674</c:v>
                </c:pt>
                <c:pt idx="710">
                  <c:v>0.52105324074074078</c:v>
                </c:pt>
                <c:pt idx="711">
                  <c:v>0.52106481481481481</c:v>
                </c:pt>
                <c:pt idx="712">
                  <c:v>0.52107638888888885</c:v>
                </c:pt>
                <c:pt idx="713">
                  <c:v>0.52108796296296289</c:v>
                </c:pt>
                <c:pt idx="714">
                  <c:v>0.52109953703703704</c:v>
                </c:pt>
                <c:pt idx="715">
                  <c:v>0.52111111111111108</c:v>
                </c:pt>
                <c:pt idx="716">
                  <c:v>0.52112268518518523</c:v>
                </c:pt>
                <c:pt idx="717">
                  <c:v>0.52113425925925927</c:v>
                </c:pt>
                <c:pt idx="718">
                  <c:v>0.52114583333333331</c:v>
                </c:pt>
                <c:pt idx="719">
                  <c:v>0.52115740740740735</c:v>
                </c:pt>
                <c:pt idx="720">
                  <c:v>0.5211689814814815</c:v>
                </c:pt>
                <c:pt idx="721">
                  <c:v>0.52118055555555554</c:v>
                </c:pt>
                <c:pt idx="722">
                  <c:v>0.52119212962962969</c:v>
                </c:pt>
                <c:pt idx="723">
                  <c:v>0.52120370370370372</c:v>
                </c:pt>
                <c:pt idx="724">
                  <c:v>0.52121527777777776</c:v>
                </c:pt>
                <c:pt idx="725">
                  <c:v>0.5212268518518518</c:v>
                </c:pt>
                <c:pt idx="726">
                  <c:v>0.52123842592592595</c:v>
                </c:pt>
                <c:pt idx="727">
                  <c:v>0.52124999999999999</c:v>
                </c:pt>
                <c:pt idx="728">
                  <c:v>0.52126157407407414</c:v>
                </c:pt>
                <c:pt idx="729">
                  <c:v>0.52127314814814818</c:v>
                </c:pt>
                <c:pt idx="730">
                  <c:v>0.52128472222222222</c:v>
                </c:pt>
                <c:pt idx="731">
                  <c:v>0.52129629629629626</c:v>
                </c:pt>
                <c:pt idx="732">
                  <c:v>0.5213078703703703</c:v>
                </c:pt>
                <c:pt idx="733">
                  <c:v>0.52131944444444445</c:v>
                </c:pt>
                <c:pt idx="734">
                  <c:v>0.52133101851851849</c:v>
                </c:pt>
                <c:pt idx="735">
                  <c:v>0.52134259259259264</c:v>
                </c:pt>
                <c:pt idx="736">
                  <c:v>0.52135416666666667</c:v>
                </c:pt>
                <c:pt idx="737">
                  <c:v>0.52136574074074071</c:v>
                </c:pt>
                <c:pt idx="738">
                  <c:v>0.52137731481481475</c:v>
                </c:pt>
                <c:pt idx="739">
                  <c:v>0.5213888888888889</c:v>
                </c:pt>
                <c:pt idx="740">
                  <c:v>0.52140046296296294</c:v>
                </c:pt>
                <c:pt idx="741">
                  <c:v>0.52141203703703709</c:v>
                </c:pt>
                <c:pt idx="742">
                  <c:v>0.52142361111111113</c:v>
                </c:pt>
                <c:pt idx="743">
                  <c:v>0.52143518518518517</c:v>
                </c:pt>
                <c:pt idx="744">
                  <c:v>0.52144675925925921</c:v>
                </c:pt>
                <c:pt idx="745">
                  <c:v>0.52145833333333336</c:v>
                </c:pt>
                <c:pt idx="746">
                  <c:v>0.5214699074074074</c:v>
                </c:pt>
                <c:pt idx="747">
                  <c:v>0.52148148148148155</c:v>
                </c:pt>
                <c:pt idx="748">
                  <c:v>0.52149305555555558</c:v>
                </c:pt>
                <c:pt idx="749">
                  <c:v>0.52150462962962962</c:v>
                </c:pt>
                <c:pt idx="750">
                  <c:v>0.52151620370370366</c:v>
                </c:pt>
                <c:pt idx="751">
                  <c:v>0.52152777777777781</c:v>
                </c:pt>
                <c:pt idx="752">
                  <c:v>0.52153935185185185</c:v>
                </c:pt>
                <c:pt idx="753">
                  <c:v>0.521550925925926</c:v>
                </c:pt>
                <c:pt idx="754">
                  <c:v>0.52156250000000004</c:v>
                </c:pt>
                <c:pt idx="755">
                  <c:v>0.52157407407407408</c:v>
                </c:pt>
                <c:pt idx="756">
                  <c:v>0.52158564814814812</c:v>
                </c:pt>
                <c:pt idx="757">
                  <c:v>0.52159722222222216</c:v>
                </c:pt>
                <c:pt idx="758">
                  <c:v>0.52160879629629631</c:v>
                </c:pt>
                <c:pt idx="759">
                  <c:v>0.52162037037037035</c:v>
                </c:pt>
                <c:pt idx="760">
                  <c:v>0.5216319444444445</c:v>
                </c:pt>
                <c:pt idx="761">
                  <c:v>0.52164351851851853</c:v>
                </c:pt>
                <c:pt idx="762">
                  <c:v>0.52165509259259257</c:v>
                </c:pt>
                <c:pt idx="763">
                  <c:v>0.52166666666666661</c:v>
                </c:pt>
                <c:pt idx="764">
                  <c:v>0.52167824074074076</c:v>
                </c:pt>
                <c:pt idx="765">
                  <c:v>0.5216898148148148</c:v>
                </c:pt>
                <c:pt idx="766">
                  <c:v>0.52170138888888895</c:v>
                </c:pt>
                <c:pt idx="767">
                  <c:v>0.52171296296296299</c:v>
                </c:pt>
                <c:pt idx="768">
                  <c:v>0.52172453703703703</c:v>
                </c:pt>
                <c:pt idx="769">
                  <c:v>0.52173611111111107</c:v>
                </c:pt>
                <c:pt idx="770">
                  <c:v>0.52174768518518522</c:v>
                </c:pt>
                <c:pt idx="771">
                  <c:v>0.52175925925925926</c:v>
                </c:pt>
                <c:pt idx="772">
                  <c:v>0.52177083333333341</c:v>
                </c:pt>
                <c:pt idx="773">
                  <c:v>0.52178240740740744</c:v>
                </c:pt>
                <c:pt idx="774">
                  <c:v>0.52179398148148148</c:v>
                </c:pt>
                <c:pt idx="775">
                  <c:v>0.52180555555555552</c:v>
                </c:pt>
                <c:pt idx="776">
                  <c:v>0.52181712962962956</c:v>
                </c:pt>
                <c:pt idx="777">
                  <c:v>0.52182870370370371</c:v>
                </c:pt>
                <c:pt idx="778">
                  <c:v>0.52184027777777775</c:v>
                </c:pt>
                <c:pt idx="779">
                  <c:v>0.5218518518518519</c:v>
                </c:pt>
                <c:pt idx="780">
                  <c:v>0.52186342592592594</c:v>
                </c:pt>
                <c:pt idx="781">
                  <c:v>0.52187499999999998</c:v>
                </c:pt>
                <c:pt idx="782">
                  <c:v>0.52188657407407402</c:v>
                </c:pt>
                <c:pt idx="783">
                  <c:v>0.52189814814814817</c:v>
                </c:pt>
                <c:pt idx="784">
                  <c:v>0.52190972222222221</c:v>
                </c:pt>
                <c:pt idx="785">
                  <c:v>0.52192129629629636</c:v>
                </c:pt>
                <c:pt idx="786">
                  <c:v>0.52193287037037039</c:v>
                </c:pt>
                <c:pt idx="787">
                  <c:v>0.52194444444444443</c:v>
                </c:pt>
                <c:pt idx="788">
                  <c:v>0.52195601851851847</c:v>
                </c:pt>
                <c:pt idx="789">
                  <c:v>0.52196759259259262</c:v>
                </c:pt>
                <c:pt idx="790">
                  <c:v>0.52197916666666666</c:v>
                </c:pt>
                <c:pt idx="791">
                  <c:v>0.52199074074074081</c:v>
                </c:pt>
                <c:pt idx="792">
                  <c:v>0.52200231481481485</c:v>
                </c:pt>
                <c:pt idx="793">
                  <c:v>0.52201388888888889</c:v>
                </c:pt>
                <c:pt idx="794">
                  <c:v>0.52202546296296293</c:v>
                </c:pt>
                <c:pt idx="795">
                  <c:v>0.52203703703703697</c:v>
                </c:pt>
                <c:pt idx="796">
                  <c:v>0.52204861111111112</c:v>
                </c:pt>
                <c:pt idx="797">
                  <c:v>0.52206018518518515</c:v>
                </c:pt>
                <c:pt idx="798">
                  <c:v>0.5220717592592593</c:v>
                </c:pt>
                <c:pt idx="799">
                  <c:v>0.52208333333333334</c:v>
                </c:pt>
                <c:pt idx="800">
                  <c:v>0.52209490740740738</c:v>
                </c:pt>
                <c:pt idx="801">
                  <c:v>0.52210648148148142</c:v>
                </c:pt>
                <c:pt idx="802">
                  <c:v>0.52211805555555557</c:v>
                </c:pt>
                <c:pt idx="803">
                  <c:v>0.52212962962962961</c:v>
                </c:pt>
                <c:pt idx="804">
                  <c:v>0.52214120370370376</c:v>
                </c:pt>
                <c:pt idx="805">
                  <c:v>0.5221527777777778</c:v>
                </c:pt>
                <c:pt idx="806">
                  <c:v>0.52216435185185184</c:v>
                </c:pt>
                <c:pt idx="807">
                  <c:v>0.52217592592592588</c:v>
                </c:pt>
                <c:pt idx="808">
                  <c:v>0.52218750000000003</c:v>
                </c:pt>
                <c:pt idx="809">
                  <c:v>0.52219907407407407</c:v>
                </c:pt>
                <c:pt idx="810">
                  <c:v>0.52221064814814822</c:v>
                </c:pt>
                <c:pt idx="811">
                  <c:v>0.52222222222222225</c:v>
                </c:pt>
                <c:pt idx="812">
                  <c:v>0.52223379629629629</c:v>
                </c:pt>
                <c:pt idx="813">
                  <c:v>0.52224537037037033</c:v>
                </c:pt>
                <c:pt idx="814">
                  <c:v>0.52225694444444437</c:v>
                </c:pt>
                <c:pt idx="815">
                  <c:v>0.52226851851851852</c:v>
                </c:pt>
                <c:pt idx="816">
                  <c:v>0.52228009259259256</c:v>
                </c:pt>
                <c:pt idx="817">
                  <c:v>0.52229166666666671</c:v>
                </c:pt>
                <c:pt idx="818">
                  <c:v>0.52230324074074075</c:v>
                </c:pt>
                <c:pt idx="819">
                  <c:v>0.52231481481481479</c:v>
                </c:pt>
                <c:pt idx="820">
                  <c:v>0.52232638888888883</c:v>
                </c:pt>
                <c:pt idx="821">
                  <c:v>0.52233796296296298</c:v>
                </c:pt>
                <c:pt idx="822">
                  <c:v>0.52234953703703701</c:v>
                </c:pt>
                <c:pt idx="823">
                  <c:v>0.52236111111111116</c:v>
                </c:pt>
                <c:pt idx="824">
                  <c:v>0.5223726851851852</c:v>
                </c:pt>
                <c:pt idx="825">
                  <c:v>0.52238425925925924</c:v>
                </c:pt>
                <c:pt idx="826">
                  <c:v>0.52239583333333328</c:v>
                </c:pt>
                <c:pt idx="827">
                  <c:v>0.52240740740740743</c:v>
                </c:pt>
                <c:pt idx="828">
                  <c:v>0.52241898148148147</c:v>
                </c:pt>
                <c:pt idx="829">
                  <c:v>0.52243055555555562</c:v>
                </c:pt>
                <c:pt idx="830">
                  <c:v>0.52244212962962966</c:v>
                </c:pt>
                <c:pt idx="831">
                  <c:v>0.5224537037037037</c:v>
                </c:pt>
                <c:pt idx="832">
                  <c:v>0.52246527777777774</c:v>
                </c:pt>
                <c:pt idx="833">
                  <c:v>0.52247685185185189</c:v>
                </c:pt>
                <c:pt idx="834">
                  <c:v>0.52248842592592593</c:v>
                </c:pt>
                <c:pt idx="835">
                  <c:v>0.52249999999999996</c:v>
                </c:pt>
                <c:pt idx="836">
                  <c:v>0.52251157407407411</c:v>
                </c:pt>
                <c:pt idx="837">
                  <c:v>0.52252314814814815</c:v>
                </c:pt>
                <c:pt idx="838">
                  <c:v>0.52253472222222219</c:v>
                </c:pt>
                <c:pt idx="839">
                  <c:v>0.52254629629629623</c:v>
                </c:pt>
                <c:pt idx="840">
                  <c:v>0.52255787037037038</c:v>
                </c:pt>
                <c:pt idx="841">
                  <c:v>0.52256944444444442</c:v>
                </c:pt>
                <c:pt idx="842">
                  <c:v>0.52258101851851857</c:v>
                </c:pt>
                <c:pt idx="843">
                  <c:v>0.52259259259259261</c:v>
                </c:pt>
                <c:pt idx="844">
                  <c:v>0.52260416666666665</c:v>
                </c:pt>
                <c:pt idx="845">
                  <c:v>0.52261574074074069</c:v>
                </c:pt>
                <c:pt idx="846">
                  <c:v>0.52262731481481484</c:v>
                </c:pt>
                <c:pt idx="847">
                  <c:v>0.52263888888888888</c:v>
                </c:pt>
                <c:pt idx="848">
                  <c:v>0.52265046296296302</c:v>
                </c:pt>
                <c:pt idx="849">
                  <c:v>0.52266203703703706</c:v>
                </c:pt>
                <c:pt idx="850">
                  <c:v>0.5226736111111111</c:v>
                </c:pt>
                <c:pt idx="851">
                  <c:v>0.52268518518518514</c:v>
                </c:pt>
                <c:pt idx="852">
                  <c:v>0.52269675925925929</c:v>
                </c:pt>
                <c:pt idx="853">
                  <c:v>0.52270833333333333</c:v>
                </c:pt>
                <c:pt idx="854">
                  <c:v>0.52271990740740748</c:v>
                </c:pt>
                <c:pt idx="855">
                  <c:v>0.52273148148148152</c:v>
                </c:pt>
                <c:pt idx="856">
                  <c:v>0.52274305555555556</c:v>
                </c:pt>
                <c:pt idx="857">
                  <c:v>0.5227546296296296</c:v>
                </c:pt>
                <c:pt idx="858">
                  <c:v>0.52276620370370364</c:v>
                </c:pt>
                <c:pt idx="859">
                  <c:v>0.52277777777777779</c:v>
                </c:pt>
                <c:pt idx="860">
                  <c:v>0.52278935185185182</c:v>
                </c:pt>
                <c:pt idx="861">
                  <c:v>0.52280092592592597</c:v>
                </c:pt>
                <c:pt idx="862">
                  <c:v>0.52281250000000001</c:v>
                </c:pt>
                <c:pt idx="863">
                  <c:v>0.52282407407407405</c:v>
                </c:pt>
                <c:pt idx="864">
                  <c:v>0.52283564814814809</c:v>
                </c:pt>
                <c:pt idx="865">
                  <c:v>0.52284722222222224</c:v>
                </c:pt>
                <c:pt idx="866">
                  <c:v>0.52285879629629628</c:v>
                </c:pt>
                <c:pt idx="867">
                  <c:v>0.52287037037037043</c:v>
                </c:pt>
                <c:pt idx="868">
                  <c:v>0.52288194444444447</c:v>
                </c:pt>
                <c:pt idx="869">
                  <c:v>0.52289351851851851</c:v>
                </c:pt>
                <c:pt idx="870">
                  <c:v>0.52290509259259255</c:v>
                </c:pt>
                <c:pt idx="871">
                  <c:v>0.5229166666666667</c:v>
                </c:pt>
                <c:pt idx="872">
                  <c:v>0.52292824074074074</c:v>
                </c:pt>
                <c:pt idx="873">
                  <c:v>0.52293981481481489</c:v>
                </c:pt>
                <c:pt idx="874">
                  <c:v>0.52295138888888892</c:v>
                </c:pt>
                <c:pt idx="875">
                  <c:v>0.52296296296296296</c:v>
                </c:pt>
                <c:pt idx="876">
                  <c:v>0.522974537037037</c:v>
                </c:pt>
                <c:pt idx="877">
                  <c:v>0.52298611111111104</c:v>
                </c:pt>
                <c:pt idx="878">
                  <c:v>0.52299768518518519</c:v>
                </c:pt>
                <c:pt idx="879">
                  <c:v>0.52300925925925923</c:v>
                </c:pt>
                <c:pt idx="880">
                  <c:v>0.52302083333333338</c:v>
                </c:pt>
                <c:pt idx="881">
                  <c:v>0.52303240740740742</c:v>
                </c:pt>
                <c:pt idx="882">
                  <c:v>0.52304398148148146</c:v>
                </c:pt>
                <c:pt idx="883">
                  <c:v>0.5230555555555555</c:v>
                </c:pt>
                <c:pt idx="884">
                  <c:v>0.52306712962962965</c:v>
                </c:pt>
                <c:pt idx="885">
                  <c:v>0.52307870370370368</c:v>
                </c:pt>
                <c:pt idx="886">
                  <c:v>0.52309027777777783</c:v>
                </c:pt>
                <c:pt idx="887">
                  <c:v>0.52310185185185187</c:v>
                </c:pt>
                <c:pt idx="888">
                  <c:v>0.52311342592592591</c:v>
                </c:pt>
                <c:pt idx="889">
                  <c:v>0.52312499999999995</c:v>
                </c:pt>
                <c:pt idx="890">
                  <c:v>0.5231365740740741</c:v>
                </c:pt>
                <c:pt idx="891">
                  <c:v>0.52314814814814814</c:v>
                </c:pt>
                <c:pt idx="892">
                  <c:v>0.52315972222222229</c:v>
                </c:pt>
                <c:pt idx="893">
                  <c:v>0.52317129629629633</c:v>
                </c:pt>
                <c:pt idx="894">
                  <c:v>0.52318287037037037</c:v>
                </c:pt>
                <c:pt idx="895">
                  <c:v>0.52319444444444441</c:v>
                </c:pt>
                <c:pt idx="896">
                  <c:v>0.52320601851851845</c:v>
                </c:pt>
                <c:pt idx="897">
                  <c:v>0.5232175925925926</c:v>
                </c:pt>
                <c:pt idx="898">
                  <c:v>0.52322916666666663</c:v>
                </c:pt>
                <c:pt idx="899">
                  <c:v>0.52324074074074078</c:v>
                </c:pt>
                <c:pt idx="900">
                  <c:v>0.52325231481481482</c:v>
                </c:pt>
                <c:pt idx="901">
                  <c:v>0.52326388888888886</c:v>
                </c:pt>
                <c:pt idx="902">
                  <c:v>0.5232754629629629</c:v>
                </c:pt>
                <c:pt idx="903">
                  <c:v>0.52328703703703705</c:v>
                </c:pt>
                <c:pt idx="904">
                  <c:v>0.52329861111111109</c:v>
                </c:pt>
                <c:pt idx="905">
                  <c:v>0.52331018518518524</c:v>
                </c:pt>
                <c:pt idx="906">
                  <c:v>0.52332175925925928</c:v>
                </c:pt>
                <c:pt idx="907">
                  <c:v>0.52333333333333332</c:v>
                </c:pt>
                <c:pt idx="908">
                  <c:v>0.52334490740740736</c:v>
                </c:pt>
                <c:pt idx="909">
                  <c:v>0.52335648148148151</c:v>
                </c:pt>
                <c:pt idx="910">
                  <c:v>0.52336805555555554</c:v>
                </c:pt>
                <c:pt idx="911">
                  <c:v>0.52337962962962969</c:v>
                </c:pt>
                <c:pt idx="912">
                  <c:v>0.52339120370370373</c:v>
                </c:pt>
                <c:pt idx="913">
                  <c:v>0.52340277777777777</c:v>
                </c:pt>
                <c:pt idx="914">
                  <c:v>0.52341435185185181</c:v>
                </c:pt>
                <c:pt idx="915">
                  <c:v>0.52342592592592596</c:v>
                </c:pt>
                <c:pt idx="916">
                  <c:v>0.5234375</c:v>
                </c:pt>
                <c:pt idx="917">
                  <c:v>0.52344907407407404</c:v>
                </c:pt>
                <c:pt idx="918">
                  <c:v>0.52346064814814819</c:v>
                </c:pt>
                <c:pt idx="919">
                  <c:v>0.52347222222222223</c:v>
                </c:pt>
                <c:pt idx="920">
                  <c:v>0.52348379629629627</c:v>
                </c:pt>
                <c:pt idx="921">
                  <c:v>0.52349537037037031</c:v>
                </c:pt>
                <c:pt idx="922">
                  <c:v>0.52350694444444446</c:v>
                </c:pt>
                <c:pt idx="923">
                  <c:v>0.52351851851851849</c:v>
                </c:pt>
                <c:pt idx="924">
                  <c:v>0.52353009259259264</c:v>
                </c:pt>
                <c:pt idx="925">
                  <c:v>0.52354166666666668</c:v>
                </c:pt>
                <c:pt idx="926">
                  <c:v>0.52355324074074072</c:v>
                </c:pt>
                <c:pt idx="927">
                  <c:v>0.52356481481481476</c:v>
                </c:pt>
                <c:pt idx="928">
                  <c:v>0.52357638888888891</c:v>
                </c:pt>
                <c:pt idx="929">
                  <c:v>0.52358796296296295</c:v>
                </c:pt>
                <c:pt idx="930">
                  <c:v>0.5235995370370371</c:v>
                </c:pt>
                <c:pt idx="931">
                  <c:v>0.52361111111111114</c:v>
                </c:pt>
                <c:pt idx="932">
                  <c:v>0.52362268518518518</c:v>
                </c:pt>
                <c:pt idx="933">
                  <c:v>0.52363425925925922</c:v>
                </c:pt>
                <c:pt idx="934">
                  <c:v>0.52364583333333337</c:v>
                </c:pt>
                <c:pt idx="935">
                  <c:v>0.5236574074074074</c:v>
                </c:pt>
                <c:pt idx="936">
                  <c:v>0.52366898148148155</c:v>
                </c:pt>
                <c:pt idx="937">
                  <c:v>0.52368055555555559</c:v>
                </c:pt>
                <c:pt idx="938">
                  <c:v>0.52369212962962963</c:v>
                </c:pt>
                <c:pt idx="939">
                  <c:v>0.52370370370370367</c:v>
                </c:pt>
                <c:pt idx="940">
                  <c:v>0.52371527777777771</c:v>
                </c:pt>
                <c:pt idx="941">
                  <c:v>0.52372685185185186</c:v>
                </c:pt>
                <c:pt idx="942">
                  <c:v>0.5237384259259259</c:v>
                </c:pt>
                <c:pt idx="943">
                  <c:v>0.52375000000000005</c:v>
                </c:pt>
                <c:pt idx="944">
                  <c:v>0.52376157407407409</c:v>
                </c:pt>
                <c:pt idx="945">
                  <c:v>0.52377314814814813</c:v>
                </c:pt>
                <c:pt idx="946">
                  <c:v>0.52378472222222217</c:v>
                </c:pt>
                <c:pt idx="947">
                  <c:v>0.52379629629629632</c:v>
                </c:pt>
                <c:pt idx="948">
                  <c:v>0.52380787037037035</c:v>
                </c:pt>
                <c:pt idx="949">
                  <c:v>0.5238194444444445</c:v>
                </c:pt>
                <c:pt idx="950">
                  <c:v>0.52383101851851854</c:v>
                </c:pt>
                <c:pt idx="951">
                  <c:v>0.52384259259259258</c:v>
                </c:pt>
                <c:pt idx="952">
                  <c:v>0.52385416666666662</c:v>
                </c:pt>
                <c:pt idx="953">
                  <c:v>0.52386574074074077</c:v>
                </c:pt>
                <c:pt idx="954">
                  <c:v>0.52387731481481481</c:v>
                </c:pt>
                <c:pt idx="955">
                  <c:v>0.52388888888888896</c:v>
                </c:pt>
                <c:pt idx="956">
                  <c:v>0.523900462962963</c:v>
                </c:pt>
                <c:pt idx="957">
                  <c:v>0.52391203703703704</c:v>
                </c:pt>
                <c:pt idx="958">
                  <c:v>0.52392361111111108</c:v>
                </c:pt>
                <c:pt idx="959">
                  <c:v>0.52393518518518511</c:v>
                </c:pt>
                <c:pt idx="960">
                  <c:v>0.52394675925925926</c:v>
                </c:pt>
                <c:pt idx="961">
                  <c:v>0.5239583333333333</c:v>
                </c:pt>
                <c:pt idx="962">
                  <c:v>0.52396990740740745</c:v>
                </c:pt>
                <c:pt idx="963">
                  <c:v>0.52398148148148149</c:v>
                </c:pt>
                <c:pt idx="964">
                  <c:v>0.52399305555555553</c:v>
                </c:pt>
                <c:pt idx="965">
                  <c:v>0.52400462962962957</c:v>
                </c:pt>
                <c:pt idx="966">
                  <c:v>0.52401620370370372</c:v>
                </c:pt>
                <c:pt idx="967">
                  <c:v>0.52402777777777776</c:v>
                </c:pt>
                <c:pt idx="968">
                  <c:v>0.52403935185185191</c:v>
                </c:pt>
                <c:pt idx="969">
                  <c:v>0.52405092592592595</c:v>
                </c:pt>
                <c:pt idx="970">
                  <c:v>0.52406249999999999</c:v>
                </c:pt>
                <c:pt idx="971">
                  <c:v>0.52407407407407403</c:v>
                </c:pt>
                <c:pt idx="972">
                  <c:v>0.52408564814814818</c:v>
                </c:pt>
                <c:pt idx="973">
                  <c:v>0.52409722222222221</c:v>
                </c:pt>
                <c:pt idx="974">
                  <c:v>0.52410879629629636</c:v>
                </c:pt>
                <c:pt idx="975">
                  <c:v>0.5241203703703704</c:v>
                </c:pt>
                <c:pt idx="976">
                  <c:v>0.52413194444444444</c:v>
                </c:pt>
                <c:pt idx="977">
                  <c:v>0.52414351851851848</c:v>
                </c:pt>
                <c:pt idx="978">
                  <c:v>0.52415509259259252</c:v>
                </c:pt>
                <c:pt idx="979">
                  <c:v>0.52416666666666667</c:v>
                </c:pt>
                <c:pt idx="980">
                  <c:v>0.52417824074074071</c:v>
                </c:pt>
                <c:pt idx="981">
                  <c:v>0.52418981481481486</c:v>
                </c:pt>
                <c:pt idx="982">
                  <c:v>0.5242013888888889</c:v>
                </c:pt>
                <c:pt idx="983">
                  <c:v>0.52421296296296294</c:v>
                </c:pt>
                <c:pt idx="984">
                  <c:v>0.52422453703703698</c:v>
                </c:pt>
                <c:pt idx="985">
                  <c:v>0.52423611111111112</c:v>
                </c:pt>
                <c:pt idx="986">
                  <c:v>0.52424768518518516</c:v>
                </c:pt>
                <c:pt idx="987">
                  <c:v>0.52425925925925931</c:v>
                </c:pt>
                <c:pt idx="988">
                  <c:v>0.52427083333333335</c:v>
                </c:pt>
                <c:pt idx="989">
                  <c:v>0.52428240740740739</c:v>
                </c:pt>
                <c:pt idx="990">
                  <c:v>0.52429398148148143</c:v>
                </c:pt>
                <c:pt idx="991">
                  <c:v>0.52430555555555558</c:v>
                </c:pt>
                <c:pt idx="992">
                  <c:v>0.52431712962962962</c:v>
                </c:pt>
                <c:pt idx="993">
                  <c:v>0.52432870370370377</c:v>
                </c:pt>
                <c:pt idx="994">
                  <c:v>0.52434027777777781</c:v>
                </c:pt>
                <c:pt idx="995">
                  <c:v>0.52435185185185185</c:v>
                </c:pt>
                <c:pt idx="996">
                  <c:v>0.52436342592592589</c:v>
                </c:pt>
                <c:pt idx="997">
                  <c:v>0.52437500000000004</c:v>
                </c:pt>
                <c:pt idx="998">
                  <c:v>0.52438657407407407</c:v>
                </c:pt>
                <c:pt idx="999">
                  <c:v>0.52439814814814811</c:v>
                </c:pt>
                <c:pt idx="1000">
                  <c:v>0.52440972222222226</c:v>
                </c:pt>
                <c:pt idx="1001">
                  <c:v>0.5244212962962963</c:v>
                </c:pt>
                <c:pt idx="1002">
                  <c:v>0.52443287037037034</c:v>
                </c:pt>
                <c:pt idx="1003">
                  <c:v>0.52444444444444438</c:v>
                </c:pt>
                <c:pt idx="1004">
                  <c:v>0.52445601851851853</c:v>
                </c:pt>
                <c:pt idx="1005">
                  <c:v>0.52446759259259257</c:v>
                </c:pt>
                <c:pt idx="1006">
                  <c:v>0.52447916666666672</c:v>
                </c:pt>
                <c:pt idx="1007">
                  <c:v>0.52449074074074076</c:v>
                </c:pt>
                <c:pt idx="1008">
                  <c:v>0.5245023148148148</c:v>
                </c:pt>
                <c:pt idx="1009">
                  <c:v>0.52451388888888884</c:v>
                </c:pt>
                <c:pt idx="1010">
                  <c:v>0.52452546296296299</c:v>
                </c:pt>
                <c:pt idx="1011">
                  <c:v>0.52453703703703702</c:v>
                </c:pt>
                <c:pt idx="1012">
                  <c:v>0.52454861111111117</c:v>
                </c:pt>
                <c:pt idx="1013">
                  <c:v>0.52456018518518521</c:v>
                </c:pt>
                <c:pt idx="1014">
                  <c:v>0.52457175925925925</c:v>
                </c:pt>
                <c:pt idx="1015">
                  <c:v>0.52458333333333329</c:v>
                </c:pt>
                <c:pt idx="1016">
                  <c:v>0.52459490740740744</c:v>
                </c:pt>
                <c:pt idx="1017">
                  <c:v>0.52460648148148148</c:v>
                </c:pt>
                <c:pt idx="1018">
                  <c:v>0.52461805555555563</c:v>
                </c:pt>
                <c:pt idx="1019">
                  <c:v>0.52462962962962967</c:v>
                </c:pt>
                <c:pt idx="1020">
                  <c:v>0.52464120370370371</c:v>
                </c:pt>
                <c:pt idx="1021">
                  <c:v>0.52465277777777775</c:v>
                </c:pt>
                <c:pt idx="1022">
                  <c:v>0.52466435185185178</c:v>
                </c:pt>
                <c:pt idx="1023">
                  <c:v>0.52467592592592593</c:v>
                </c:pt>
                <c:pt idx="1024">
                  <c:v>0.52468749999999997</c:v>
                </c:pt>
                <c:pt idx="1025">
                  <c:v>0.52469907407407412</c:v>
                </c:pt>
                <c:pt idx="1026">
                  <c:v>0.52471064814814816</c:v>
                </c:pt>
                <c:pt idx="1027">
                  <c:v>0.5247222222222222</c:v>
                </c:pt>
                <c:pt idx="1028">
                  <c:v>0.52473379629629624</c:v>
                </c:pt>
                <c:pt idx="1029">
                  <c:v>0.52474537037037039</c:v>
                </c:pt>
                <c:pt idx="1030">
                  <c:v>0.52475694444444443</c:v>
                </c:pt>
                <c:pt idx="1031">
                  <c:v>0.52476851851851858</c:v>
                </c:pt>
                <c:pt idx="1032">
                  <c:v>0.52478009259259262</c:v>
                </c:pt>
                <c:pt idx="1033">
                  <c:v>0.52479166666666666</c:v>
                </c:pt>
                <c:pt idx="1034">
                  <c:v>0.5248032407407407</c:v>
                </c:pt>
                <c:pt idx="1035">
                  <c:v>0.52481481481481485</c:v>
                </c:pt>
                <c:pt idx="1036">
                  <c:v>0.52482638888888888</c:v>
                </c:pt>
                <c:pt idx="1037">
                  <c:v>0.52483796296296303</c:v>
                </c:pt>
                <c:pt idx="1038">
                  <c:v>0.52484953703703707</c:v>
                </c:pt>
                <c:pt idx="1039">
                  <c:v>0.52486111111111111</c:v>
                </c:pt>
                <c:pt idx="1040">
                  <c:v>0.52487268518518515</c:v>
                </c:pt>
                <c:pt idx="1041">
                  <c:v>0.52488425925925919</c:v>
                </c:pt>
                <c:pt idx="1042">
                  <c:v>0.52489583333333334</c:v>
                </c:pt>
                <c:pt idx="1043">
                  <c:v>0.52490740740740738</c:v>
                </c:pt>
                <c:pt idx="1044">
                  <c:v>0.52491898148148153</c:v>
                </c:pt>
                <c:pt idx="1045">
                  <c:v>0.52493055555555557</c:v>
                </c:pt>
                <c:pt idx="1046">
                  <c:v>0.52494212962962961</c:v>
                </c:pt>
                <c:pt idx="1047">
                  <c:v>0.52495370370370364</c:v>
                </c:pt>
                <c:pt idx="1048">
                  <c:v>0.52496527777777779</c:v>
                </c:pt>
                <c:pt idx="1049">
                  <c:v>0.52497685185185183</c:v>
                </c:pt>
                <c:pt idx="1050">
                  <c:v>0.52498842592592598</c:v>
                </c:pt>
                <c:pt idx="1051">
                  <c:v>0.52500000000000002</c:v>
                </c:pt>
                <c:pt idx="1052">
                  <c:v>0.52501157407407406</c:v>
                </c:pt>
                <c:pt idx="1053">
                  <c:v>0.5250231481481481</c:v>
                </c:pt>
                <c:pt idx="1054">
                  <c:v>0.52503472222222225</c:v>
                </c:pt>
                <c:pt idx="1055">
                  <c:v>0.52504629629629629</c:v>
                </c:pt>
                <c:pt idx="1056">
                  <c:v>0.52505787037037044</c:v>
                </c:pt>
                <c:pt idx="1057">
                  <c:v>0.52506944444444448</c:v>
                </c:pt>
                <c:pt idx="1058">
                  <c:v>0.52508101851851852</c:v>
                </c:pt>
                <c:pt idx="1059">
                  <c:v>0.52509259259259256</c:v>
                </c:pt>
                <c:pt idx="1060">
                  <c:v>0.52510416666666659</c:v>
                </c:pt>
                <c:pt idx="1061">
                  <c:v>0.52511574074074074</c:v>
                </c:pt>
                <c:pt idx="1062">
                  <c:v>0.52512731481481478</c:v>
                </c:pt>
                <c:pt idx="1063">
                  <c:v>0.52513888888888893</c:v>
                </c:pt>
                <c:pt idx="1064">
                  <c:v>0.52515046296296297</c:v>
                </c:pt>
                <c:pt idx="1065">
                  <c:v>0.52516203703703701</c:v>
                </c:pt>
                <c:pt idx="1066">
                  <c:v>0.52517361111111105</c:v>
                </c:pt>
                <c:pt idx="1067">
                  <c:v>0.5251851851851852</c:v>
                </c:pt>
                <c:pt idx="1068">
                  <c:v>0.52519675925925924</c:v>
                </c:pt>
                <c:pt idx="1069">
                  <c:v>0.52520833333333339</c:v>
                </c:pt>
                <c:pt idx="1070">
                  <c:v>0.52521990740740743</c:v>
                </c:pt>
                <c:pt idx="1071">
                  <c:v>0.52523148148148147</c:v>
                </c:pt>
                <c:pt idx="1072">
                  <c:v>0.5252430555555555</c:v>
                </c:pt>
                <c:pt idx="1073">
                  <c:v>0.52525462962962965</c:v>
                </c:pt>
                <c:pt idx="1074">
                  <c:v>0.52526620370370369</c:v>
                </c:pt>
                <c:pt idx="1075">
                  <c:v>0.52527777777777784</c:v>
                </c:pt>
                <c:pt idx="1076">
                  <c:v>0.52528935185185188</c:v>
                </c:pt>
                <c:pt idx="1077">
                  <c:v>0.52530092592592592</c:v>
                </c:pt>
                <c:pt idx="1078">
                  <c:v>0.52531249999999996</c:v>
                </c:pt>
                <c:pt idx="1079">
                  <c:v>0.52532407407407411</c:v>
                </c:pt>
                <c:pt idx="1080">
                  <c:v>0.52533564814814815</c:v>
                </c:pt>
                <c:pt idx="1081">
                  <c:v>0.52534722222222219</c:v>
                </c:pt>
                <c:pt idx="1082">
                  <c:v>0.52535879629629634</c:v>
                </c:pt>
                <c:pt idx="1083">
                  <c:v>0.52537037037037038</c:v>
                </c:pt>
                <c:pt idx="1084">
                  <c:v>0.52538194444444442</c:v>
                </c:pt>
                <c:pt idx="1085">
                  <c:v>0.52539351851851845</c:v>
                </c:pt>
                <c:pt idx="1086">
                  <c:v>0.5254050925925926</c:v>
                </c:pt>
                <c:pt idx="1087">
                  <c:v>0.52541666666666664</c:v>
                </c:pt>
                <c:pt idx="1088">
                  <c:v>0.52542824074074079</c:v>
                </c:pt>
                <c:pt idx="1089">
                  <c:v>0.52543981481481483</c:v>
                </c:pt>
                <c:pt idx="1090">
                  <c:v>0.52545138888888887</c:v>
                </c:pt>
                <c:pt idx="1091">
                  <c:v>0.52546296296296291</c:v>
                </c:pt>
                <c:pt idx="1092">
                  <c:v>0.52547453703703706</c:v>
                </c:pt>
                <c:pt idx="1093">
                  <c:v>0.5254861111111111</c:v>
                </c:pt>
                <c:pt idx="1094">
                  <c:v>0.52549768518518525</c:v>
                </c:pt>
                <c:pt idx="1095">
                  <c:v>0.52550925925925929</c:v>
                </c:pt>
                <c:pt idx="1096">
                  <c:v>0.52552083333333333</c:v>
                </c:pt>
                <c:pt idx="1097">
                  <c:v>0.52553240740740736</c:v>
                </c:pt>
                <c:pt idx="1098">
                  <c:v>0.52554398148148151</c:v>
                </c:pt>
                <c:pt idx="1099">
                  <c:v>0.52555555555555555</c:v>
                </c:pt>
                <c:pt idx="1100">
                  <c:v>0.5255671296296297</c:v>
                </c:pt>
                <c:pt idx="1101">
                  <c:v>0.52557870370370374</c:v>
                </c:pt>
                <c:pt idx="1102">
                  <c:v>0.52559027777777778</c:v>
                </c:pt>
                <c:pt idx="1103">
                  <c:v>0.52560185185185182</c:v>
                </c:pt>
                <c:pt idx="1104">
                  <c:v>0.52561342592592586</c:v>
                </c:pt>
                <c:pt idx="1105">
                  <c:v>0.52562500000000001</c:v>
                </c:pt>
                <c:pt idx="1106">
                  <c:v>0.52563657407407405</c:v>
                </c:pt>
                <c:pt idx="1107">
                  <c:v>0.5256481481481482</c:v>
                </c:pt>
                <c:pt idx="1108">
                  <c:v>0.52565972222222224</c:v>
                </c:pt>
                <c:pt idx="1109">
                  <c:v>0.52567129629629628</c:v>
                </c:pt>
                <c:pt idx="1110">
                  <c:v>0.52568287037037031</c:v>
                </c:pt>
                <c:pt idx="1111">
                  <c:v>0.52569444444444446</c:v>
                </c:pt>
                <c:pt idx="1112">
                  <c:v>0.5257060185185185</c:v>
                </c:pt>
                <c:pt idx="1113">
                  <c:v>0.52571759259259265</c:v>
                </c:pt>
                <c:pt idx="1114">
                  <c:v>0.52572916666666669</c:v>
                </c:pt>
                <c:pt idx="1115">
                  <c:v>0.52574074074074073</c:v>
                </c:pt>
                <c:pt idx="1116">
                  <c:v>0.52575231481481477</c:v>
                </c:pt>
                <c:pt idx="1117">
                  <c:v>0.52576388888888892</c:v>
                </c:pt>
                <c:pt idx="1118">
                  <c:v>0.52577546296296296</c:v>
                </c:pt>
                <c:pt idx="1119">
                  <c:v>0.52578703703703711</c:v>
                </c:pt>
                <c:pt idx="1120">
                  <c:v>0.52579861111111115</c:v>
                </c:pt>
                <c:pt idx="1121">
                  <c:v>0.52581018518518519</c:v>
                </c:pt>
                <c:pt idx="1122">
                  <c:v>0.52582175925925922</c:v>
                </c:pt>
                <c:pt idx="1123">
                  <c:v>0.52583333333333326</c:v>
                </c:pt>
                <c:pt idx="1124">
                  <c:v>0.52584490740740741</c:v>
                </c:pt>
                <c:pt idx="1125">
                  <c:v>0.52585648148148145</c:v>
                </c:pt>
                <c:pt idx="1126">
                  <c:v>0.5258680555555556</c:v>
                </c:pt>
                <c:pt idx="1127">
                  <c:v>0.52587962962962964</c:v>
                </c:pt>
                <c:pt idx="1128">
                  <c:v>0.52589120370370368</c:v>
                </c:pt>
                <c:pt idx="1129">
                  <c:v>0.52590277777777772</c:v>
                </c:pt>
                <c:pt idx="1130">
                  <c:v>0.52591435185185187</c:v>
                </c:pt>
                <c:pt idx="1131">
                  <c:v>0.52592592592592591</c:v>
                </c:pt>
                <c:pt idx="1132">
                  <c:v>0.52593750000000006</c:v>
                </c:pt>
                <c:pt idx="1133">
                  <c:v>0.5259490740740741</c:v>
                </c:pt>
                <c:pt idx="1134">
                  <c:v>0.52596064814814814</c:v>
                </c:pt>
                <c:pt idx="1135">
                  <c:v>0.52597222222222217</c:v>
                </c:pt>
                <c:pt idx="1136">
                  <c:v>0.52598379629629632</c:v>
                </c:pt>
                <c:pt idx="1137">
                  <c:v>0.52599537037037036</c:v>
                </c:pt>
                <c:pt idx="1138">
                  <c:v>0.52600694444444451</c:v>
                </c:pt>
                <c:pt idx="1139">
                  <c:v>0.52601851851851855</c:v>
                </c:pt>
                <c:pt idx="1140">
                  <c:v>0.52603009259259259</c:v>
                </c:pt>
                <c:pt idx="1141">
                  <c:v>0.52604166666666663</c:v>
                </c:pt>
                <c:pt idx="1142">
                  <c:v>0.52605324074074067</c:v>
                </c:pt>
                <c:pt idx="1143">
                  <c:v>0.52606481481481482</c:v>
                </c:pt>
                <c:pt idx="1144">
                  <c:v>0.52607638888888886</c:v>
                </c:pt>
                <c:pt idx="1145">
                  <c:v>0.52608796296296301</c:v>
                </c:pt>
                <c:pt idx="1146">
                  <c:v>0.52609953703703705</c:v>
                </c:pt>
                <c:pt idx="1147">
                  <c:v>0.52611111111111108</c:v>
                </c:pt>
                <c:pt idx="1148">
                  <c:v>0.52612268518518512</c:v>
                </c:pt>
                <c:pt idx="1149">
                  <c:v>0.52613425925925927</c:v>
                </c:pt>
                <c:pt idx="1150">
                  <c:v>0.52614583333333331</c:v>
                </c:pt>
                <c:pt idx="1151">
                  <c:v>0.52615740740740746</c:v>
                </c:pt>
                <c:pt idx="1152">
                  <c:v>0.5261689814814815</c:v>
                </c:pt>
                <c:pt idx="1153">
                  <c:v>0.52618055555555554</c:v>
                </c:pt>
                <c:pt idx="1154">
                  <c:v>0.52619212962962958</c:v>
                </c:pt>
                <c:pt idx="1155">
                  <c:v>0.52620370370370373</c:v>
                </c:pt>
                <c:pt idx="1156">
                  <c:v>0.52621527777777777</c:v>
                </c:pt>
                <c:pt idx="1157">
                  <c:v>0.52622685185185192</c:v>
                </c:pt>
                <c:pt idx="1158">
                  <c:v>0.52623842592592596</c:v>
                </c:pt>
                <c:pt idx="1159">
                  <c:v>0.52625</c:v>
                </c:pt>
                <c:pt idx="1160">
                  <c:v>0.52626157407407403</c:v>
                </c:pt>
                <c:pt idx="1161">
                  <c:v>0.52627314814814818</c:v>
                </c:pt>
                <c:pt idx="1162">
                  <c:v>0.52628472222222222</c:v>
                </c:pt>
                <c:pt idx="1163">
                  <c:v>0.52629629629629626</c:v>
                </c:pt>
                <c:pt idx="1164">
                  <c:v>0.52630787037037041</c:v>
                </c:pt>
                <c:pt idx="1165">
                  <c:v>0.52631944444444445</c:v>
                </c:pt>
                <c:pt idx="1166">
                  <c:v>0.52633101851851849</c:v>
                </c:pt>
                <c:pt idx="1167">
                  <c:v>0.52634259259259253</c:v>
                </c:pt>
                <c:pt idx="1168">
                  <c:v>0.52635416666666668</c:v>
                </c:pt>
                <c:pt idx="1169">
                  <c:v>0.52636574074074072</c:v>
                </c:pt>
                <c:pt idx="1170">
                  <c:v>0.52637731481481487</c:v>
                </c:pt>
                <c:pt idx="1171">
                  <c:v>0.52638888888888891</c:v>
                </c:pt>
                <c:pt idx="1172">
                  <c:v>0.52640046296296295</c:v>
                </c:pt>
                <c:pt idx="1173">
                  <c:v>0.52641203703703698</c:v>
                </c:pt>
                <c:pt idx="1174">
                  <c:v>0.52642361111111113</c:v>
                </c:pt>
                <c:pt idx="1175">
                  <c:v>0.52643518518518517</c:v>
                </c:pt>
                <c:pt idx="1176">
                  <c:v>0.52644675925925932</c:v>
                </c:pt>
                <c:pt idx="1177">
                  <c:v>0.52645833333333336</c:v>
                </c:pt>
                <c:pt idx="1178">
                  <c:v>0.5264699074074074</c:v>
                </c:pt>
                <c:pt idx="1179">
                  <c:v>0.52648148148148144</c:v>
                </c:pt>
                <c:pt idx="1180">
                  <c:v>0.52649305555555559</c:v>
                </c:pt>
                <c:pt idx="1181">
                  <c:v>0.52650462962962963</c:v>
                </c:pt>
                <c:pt idx="1182">
                  <c:v>0.52651620370370367</c:v>
                </c:pt>
                <c:pt idx="1183">
                  <c:v>0.52652777777777782</c:v>
                </c:pt>
                <c:pt idx="1184">
                  <c:v>0.52653935185185186</c:v>
                </c:pt>
                <c:pt idx="1185">
                  <c:v>0.52655092592592589</c:v>
                </c:pt>
                <c:pt idx="1186">
                  <c:v>0.52656249999999993</c:v>
                </c:pt>
                <c:pt idx="1187">
                  <c:v>0.52657407407407408</c:v>
                </c:pt>
                <c:pt idx="1188">
                  <c:v>0.52658564814814812</c:v>
                </c:pt>
                <c:pt idx="1189">
                  <c:v>0.52659722222222227</c:v>
                </c:pt>
                <c:pt idx="1190">
                  <c:v>0.52660879629629631</c:v>
                </c:pt>
                <c:pt idx="1191">
                  <c:v>0.52662037037037035</c:v>
                </c:pt>
                <c:pt idx="1192">
                  <c:v>0.52663194444444439</c:v>
                </c:pt>
                <c:pt idx="1193">
                  <c:v>0.52664351851851854</c:v>
                </c:pt>
                <c:pt idx="1194">
                  <c:v>0.52665509259259258</c:v>
                </c:pt>
                <c:pt idx="1195">
                  <c:v>0.52666666666666673</c:v>
                </c:pt>
                <c:pt idx="1196">
                  <c:v>0.52667824074074077</c:v>
                </c:pt>
                <c:pt idx="1197">
                  <c:v>0.52668981481481481</c:v>
                </c:pt>
                <c:pt idx="1198">
                  <c:v>0.52670138888888884</c:v>
                </c:pt>
                <c:pt idx="1199">
                  <c:v>0.52671296296296299</c:v>
                </c:pt>
                <c:pt idx="1200">
                  <c:v>0.52672453703703703</c:v>
                </c:pt>
                <c:pt idx="1201">
                  <c:v>0.52673611111111118</c:v>
                </c:pt>
                <c:pt idx="1202">
                  <c:v>0.52674768518518522</c:v>
                </c:pt>
                <c:pt idx="1203">
                  <c:v>0.52675925925925926</c:v>
                </c:pt>
                <c:pt idx="1204">
                  <c:v>0.5267708333333333</c:v>
                </c:pt>
                <c:pt idx="1205">
                  <c:v>0.52678240740740734</c:v>
                </c:pt>
                <c:pt idx="1206">
                  <c:v>0.52679398148148149</c:v>
                </c:pt>
                <c:pt idx="1207">
                  <c:v>0.52680555555555553</c:v>
                </c:pt>
                <c:pt idx="1208">
                  <c:v>0.52681712962962968</c:v>
                </c:pt>
                <c:pt idx="1209">
                  <c:v>0.52682870370370372</c:v>
                </c:pt>
                <c:pt idx="1210">
                  <c:v>0.52684027777777775</c:v>
                </c:pt>
                <c:pt idx="1211">
                  <c:v>0.52685185185185179</c:v>
                </c:pt>
                <c:pt idx="1212">
                  <c:v>0.52686342592592594</c:v>
                </c:pt>
                <c:pt idx="1213">
                  <c:v>0.52687499999999998</c:v>
                </c:pt>
                <c:pt idx="1214">
                  <c:v>0.52688657407407413</c:v>
                </c:pt>
                <c:pt idx="1215">
                  <c:v>0.52689814814814817</c:v>
                </c:pt>
                <c:pt idx="1216">
                  <c:v>0.52690972222222221</c:v>
                </c:pt>
                <c:pt idx="1217">
                  <c:v>0.52692129629629625</c:v>
                </c:pt>
                <c:pt idx="1218">
                  <c:v>0.5269328703703704</c:v>
                </c:pt>
                <c:pt idx="1219">
                  <c:v>0.52694444444444444</c:v>
                </c:pt>
                <c:pt idx="1220">
                  <c:v>0.52695601851851859</c:v>
                </c:pt>
                <c:pt idx="1221">
                  <c:v>0.52696759259259263</c:v>
                </c:pt>
                <c:pt idx="1222">
                  <c:v>0.52697916666666667</c:v>
                </c:pt>
                <c:pt idx="1223">
                  <c:v>0.5269907407407407</c:v>
                </c:pt>
                <c:pt idx="1224">
                  <c:v>0.52700231481481474</c:v>
                </c:pt>
                <c:pt idx="1225">
                  <c:v>0.52701388888888889</c:v>
                </c:pt>
                <c:pt idx="1226">
                  <c:v>0.52702546296296293</c:v>
                </c:pt>
                <c:pt idx="1227">
                  <c:v>0.52703703703703708</c:v>
                </c:pt>
                <c:pt idx="1228">
                  <c:v>0.52704861111111112</c:v>
                </c:pt>
                <c:pt idx="1229">
                  <c:v>0.52706018518518516</c:v>
                </c:pt>
                <c:pt idx="1230">
                  <c:v>0.5270717592592592</c:v>
                </c:pt>
                <c:pt idx="1231">
                  <c:v>0.52708333333333335</c:v>
                </c:pt>
                <c:pt idx="1232">
                  <c:v>0.52709490740740739</c:v>
                </c:pt>
                <c:pt idx="1233">
                  <c:v>0.52710648148148154</c:v>
                </c:pt>
                <c:pt idx="1234">
                  <c:v>0.52711805555555558</c:v>
                </c:pt>
                <c:pt idx="1235">
                  <c:v>0.52712962962962961</c:v>
                </c:pt>
                <c:pt idx="1236">
                  <c:v>0.52714120370370365</c:v>
                </c:pt>
                <c:pt idx="1237">
                  <c:v>0.5271527777777778</c:v>
                </c:pt>
                <c:pt idx="1238">
                  <c:v>0.52716435185185184</c:v>
                </c:pt>
                <c:pt idx="1239">
                  <c:v>0.52717592592592599</c:v>
                </c:pt>
                <c:pt idx="1240">
                  <c:v>0.52718750000000003</c:v>
                </c:pt>
                <c:pt idx="1241">
                  <c:v>0.52719907407407407</c:v>
                </c:pt>
                <c:pt idx="1242">
                  <c:v>0.52721064814814811</c:v>
                </c:pt>
                <c:pt idx="1243">
                  <c:v>0.52722222222222226</c:v>
                </c:pt>
                <c:pt idx="1244">
                  <c:v>0.5272337962962963</c:v>
                </c:pt>
                <c:pt idx="1245">
                  <c:v>0.52724537037037034</c:v>
                </c:pt>
                <c:pt idx="1246">
                  <c:v>0.52725694444444449</c:v>
                </c:pt>
                <c:pt idx="1247">
                  <c:v>0.52726851851851853</c:v>
                </c:pt>
                <c:pt idx="1248">
                  <c:v>0.52728009259259256</c:v>
                </c:pt>
                <c:pt idx="1249">
                  <c:v>0.5272916666666666</c:v>
                </c:pt>
                <c:pt idx="1250">
                  <c:v>0.52730324074074075</c:v>
                </c:pt>
                <c:pt idx="1251">
                  <c:v>0.52731481481481479</c:v>
                </c:pt>
                <c:pt idx="1252">
                  <c:v>0.52732638888888894</c:v>
                </c:pt>
                <c:pt idx="1253">
                  <c:v>0.52733796296296298</c:v>
                </c:pt>
                <c:pt idx="1254">
                  <c:v>0.52734953703703702</c:v>
                </c:pt>
                <c:pt idx="1255">
                  <c:v>0.52736111111111106</c:v>
                </c:pt>
                <c:pt idx="1256">
                  <c:v>0.52737268518518521</c:v>
                </c:pt>
                <c:pt idx="1257">
                  <c:v>0.52738425925925925</c:v>
                </c:pt>
                <c:pt idx="1258">
                  <c:v>0.5273958333333334</c:v>
                </c:pt>
                <c:pt idx="1259">
                  <c:v>0.52740740740740744</c:v>
                </c:pt>
                <c:pt idx="1260">
                  <c:v>0.52741898148148147</c:v>
                </c:pt>
                <c:pt idx="1261">
                  <c:v>0.52743055555555551</c:v>
                </c:pt>
                <c:pt idx="1262">
                  <c:v>0.52744212962962966</c:v>
                </c:pt>
                <c:pt idx="1263">
                  <c:v>0.5274537037037037</c:v>
                </c:pt>
                <c:pt idx="1264">
                  <c:v>0.52746527777777774</c:v>
                </c:pt>
                <c:pt idx="1265">
                  <c:v>0.52747685185185189</c:v>
                </c:pt>
                <c:pt idx="1266">
                  <c:v>0.52748842592592593</c:v>
                </c:pt>
                <c:pt idx="1267">
                  <c:v>0.52749999999999997</c:v>
                </c:pt>
                <c:pt idx="1268">
                  <c:v>0.52751157407407401</c:v>
                </c:pt>
                <c:pt idx="1269">
                  <c:v>0.52752314814814816</c:v>
                </c:pt>
                <c:pt idx="1270">
                  <c:v>0.5275347222222222</c:v>
                </c:pt>
                <c:pt idx="1271">
                  <c:v>0.52754629629629635</c:v>
                </c:pt>
                <c:pt idx="1272">
                  <c:v>0.52755787037037039</c:v>
                </c:pt>
                <c:pt idx="1273">
                  <c:v>0.52756944444444442</c:v>
                </c:pt>
                <c:pt idx="1274">
                  <c:v>0.52758101851851846</c:v>
                </c:pt>
                <c:pt idx="1275">
                  <c:v>0.52759259259259261</c:v>
                </c:pt>
                <c:pt idx="1276">
                  <c:v>0.52760416666666665</c:v>
                </c:pt>
                <c:pt idx="1277">
                  <c:v>0.5276157407407408</c:v>
                </c:pt>
                <c:pt idx="1278">
                  <c:v>0.52762731481481484</c:v>
                </c:pt>
                <c:pt idx="1279">
                  <c:v>0.52763888888888888</c:v>
                </c:pt>
                <c:pt idx="1280">
                  <c:v>0.52765046296296292</c:v>
                </c:pt>
                <c:pt idx="1281">
                  <c:v>0.52766203703703707</c:v>
                </c:pt>
                <c:pt idx="1282">
                  <c:v>0.52767361111111111</c:v>
                </c:pt>
                <c:pt idx="1283">
                  <c:v>0.52768518518518526</c:v>
                </c:pt>
                <c:pt idx="1284">
                  <c:v>0.5276967592592593</c:v>
                </c:pt>
                <c:pt idx="1285">
                  <c:v>0.52770833333333333</c:v>
                </c:pt>
                <c:pt idx="1286">
                  <c:v>0.52771990740740737</c:v>
                </c:pt>
                <c:pt idx="1287">
                  <c:v>0.52773148148148141</c:v>
                </c:pt>
                <c:pt idx="1288">
                  <c:v>0.52774305555555556</c:v>
                </c:pt>
                <c:pt idx="1289">
                  <c:v>0.5277546296296296</c:v>
                </c:pt>
                <c:pt idx="1290">
                  <c:v>0.52776620370370375</c:v>
                </c:pt>
                <c:pt idx="1291">
                  <c:v>0.52777777777777779</c:v>
                </c:pt>
                <c:pt idx="1292">
                  <c:v>0.52778935185185183</c:v>
                </c:pt>
                <c:pt idx="1293">
                  <c:v>0.52780092592592587</c:v>
                </c:pt>
                <c:pt idx="1294">
                  <c:v>0.52781250000000002</c:v>
                </c:pt>
                <c:pt idx="1295">
                  <c:v>0.52782407407407406</c:v>
                </c:pt>
                <c:pt idx="1296">
                  <c:v>0.52783564814814821</c:v>
                </c:pt>
                <c:pt idx="1297">
                  <c:v>0.52784722222222225</c:v>
                </c:pt>
                <c:pt idx="1298">
                  <c:v>0.52785879629629628</c:v>
                </c:pt>
                <c:pt idx="1299">
                  <c:v>0.52787037037037032</c:v>
                </c:pt>
                <c:pt idx="1300">
                  <c:v>0.52788194444444447</c:v>
                </c:pt>
                <c:pt idx="1301">
                  <c:v>0.52789351851851851</c:v>
                </c:pt>
                <c:pt idx="1302">
                  <c:v>0.52790509259259266</c:v>
                </c:pt>
                <c:pt idx="1303">
                  <c:v>0.5279166666666667</c:v>
                </c:pt>
                <c:pt idx="1304">
                  <c:v>0.52792824074074074</c:v>
                </c:pt>
                <c:pt idx="1305">
                  <c:v>0.52793981481481478</c:v>
                </c:pt>
                <c:pt idx="1306">
                  <c:v>0.52795138888888882</c:v>
                </c:pt>
                <c:pt idx="1307">
                  <c:v>0.52796296296296297</c:v>
                </c:pt>
                <c:pt idx="1308">
                  <c:v>0.52797453703703701</c:v>
                </c:pt>
                <c:pt idx="1309">
                  <c:v>0.52798611111111116</c:v>
                </c:pt>
                <c:pt idx="1310">
                  <c:v>0.52799768518518519</c:v>
                </c:pt>
                <c:pt idx="1311">
                  <c:v>0.52800925925925923</c:v>
                </c:pt>
                <c:pt idx="1312">
                  <c:v>0.52802083333333327</c:v>
                </c:pt>
                <c:pt idx="1313">
                  <c:v>0.52803240740740742</c:v>
                </c:pt>
                <c:pt idx="1314">
                  <c:v>0.52804398148148146</c:v>
                </c:pt>
                <c:pt idx="1315">
                  <c:v>0.52805555555555561</c:v>
                </c:pt>
                <c:pt idx="1316">
                  <c:v>0.52806712962962965</c:v>
                </c:pt>
                <c:pt idx="1317">
                  <c:v>0.52807870370370369</c:v>
                </c:pt>
                <c:pt idx="1318">
                  <c:v>0.52809027777777773</c:v>
                </c:pt>
                <c:pt idx="1319">
                  <c:v>0.52810185185185188</c:v>
                </c:pt>
                <c:pt idx="1320">
                  <c:v>0.52811342592592592</c:v>
                </c:pt>
                <c:pt idx="1321">
                  <c:v>0.52812500000000007</c:v>
                </c:pt>
                <c:pt idx="1322">
                  <c:v>0.52813657407407411</c:v>
                </c:pt>
                <c:pt idx="1323">
                  <c:v>0.52814814814814814</c:v>
                </c:pt>
                <c:pt idx="1324">
                  <c:v>0.52815972222222218</c:v>
                </c:pt>
                <c:pt idx="1325">
                  <c:v>0.52817129629629633</c:v>
                </c:pt>
                <c:pt idx="1326">
                  <c:v>0.52818287037037037</c:v>
                </c:pt>
                <c:pt idx="1327">
                  <c:v>0.52819444444444441</c:v>
                </c:pt>
                <c:pt idx="1328">
                  <c:v>0.52820601851851856</c:v>
                </c:pt>
                <c:pt idx="1329">
                  <c:v>0.5282175925925926</c:v>
                </c:pt>
                <c:pt idx="1330">
                  <c:v>0.52822916666666664</c:v>
                </c:pt>
                <c:pt idx="1331">
                  <c:v>0.52824074074074068</c:v>
                </c:pt>
                <c:pt idx="1332">
                  <c:v>0.52825231481481483</c:v>
                </c:pt>
                <c:pt idx="1333">
                  <c:v>0.52826388888888887</c:v>
                </c:pt>
                <c:pt idx="1334">
                  <c:v>0.52827546296296302</c:v>
                </c:pt>
                <c:pt idx="1335">
                  <c:v>0.52828703703703705</c:v>
                </c:pt>
                <c:pt idx="1336">
                  <c:v>0.52829861111111109</c:v>
                </c:pt>
                <c:pt idx="1337">
                  <c:v>0.52831018518518513</c:v>
                </c:pt>
                <c:pt idx="1338">
                  <c:v>0.52832175925925928</c:v>
                </c:pt>
                <c:pt idx="1339">
                  <c:v>0.52833333333333332</c:v>
                </c:pt>
                <c:pt idx="1340">
                  <c:v>0.52834490740740747</c:v>
                </c:pt>
                <c:pt idx="1341">
                  <c:v>0.52835648148148151</c:v>
                </c:pt>
                <c:pt idx="1342">
                  <c:v>0.52836805555555555</c:v>
                </c:pt>
                <c:pt idx="1343">
                  <c:v>0.52837962962962959</c:v>
                </c:pt>
                <c:pt idx="1344">
                  <c:v>0.52839120370370374</c:v>
                </c:pt>
                <c:pt idx="1345">
                  <c:v>0.52840277777777778</c:v>
                </c:pt>
                <c:pt idx="1346">
                  <c:v>0.52841435185185182</c:v>
                </c:pt>
                <c:pt idx="1347">
                  <c:v>0.52842592592592597</c:v>
                </c:pt>
                <c:pt idx="1348">
                  <c:v>0.5284375</c:v>
                </c:pt>
                <c:pt idx="1349">
                  <c:v>0.52844907407407404</c:v>
                </c:pt>
                <c:pt idx="1350">
                  <c:v>0.52846064814814808</c:v>
                </c:pt>
                <c:pt idx="1351">
                  <c:v>0.52847222222222223</c:v>
                </c:pt>
                <c:pt idx="1352">
                  <c:v>0.52848379629629627</c:v>
                </c:pt>
                <c:pt idx="1353">
                  <c:v>0.52849537037037042</c:v>
                </c:pt>
                <c:pt idx="1354">
                  <c:v>0.52850694444444446</c:v>
                </c:pt>
                <c:pt idx="1355">
                  <c:v>0.5285185185185185</c:v>
                </c:pt>
                <c:pt idx="1356">
                  <c:v>0.52853009259259254</c:v>
                </c:pt>
                <c:pt idx="1357">
                  <c:v>0.52854166666666669</c:v>
                </c:pt>
                <c:pt idx="1358">
                  <c:v>0.52855324074074073</c:v>
                </c:pt>
                <c:pt idx="1359">
                  <c:v>0.52856481481481488</c:v>
                </c:pt>
                <c:pt idx="1360">
                  <c:v>0.52857638888888892</c:v>
                </c:pt>
                <c:pt idx="1361">
                  <c:v>0.52858796296296295</c:v>
                </c:pt>
                <c:pt idx="1362">
                  <c:v>0.52859953703703699</c:v>
                </c:pt>
                <c:pt idx="1363">
                  <c:v>0.52861111111111114</c:v>
                </c:pt>
                <c:pt idx="1364">
                  <c:v>0.52862268518518518</c:v>
                </c:pt>
                <c:pt idx="1365">
                  <c:v>0.52863425925925933</c:v>
                </c:pt>
                <c:pt idx="1366">
                  <c:v>0.52864583333333337</c:v>
                </c:pt>
                <c:pt idx="1367">
                  <c:v>0.52865740740740741</c:v>
                </c:pt>
                <c:pt idx="1368">
                  <c:v>0.52866898148148145</c:v>
                </c:pt>
                <c:pt idx="1369">
                  <c:v>0.52868055555555549</c:v>
                </c:pt>
                <c:pt idx="1370">
                  <c:v>0.52869212962962964</c:v>
                </c:pt>
                <c:pt idx="1371">
                  <c:v>0.52870370370370368</c:v>
                </c:pt>
                <c:pt idx="1372">
                  <c:v>0.52871527777777783</c:v>
                </c:pt>
                <c:pt idx="1373">
                  <c:v>0.52872685185185186</c:v>
                </c:pt>
                <c:pt idx="1374">
                  <c:v>0.5287384259259259</c:v>
                </c:pt>
                <c:pt idx="1375">
                  <c:v>0.52874999999999994</c:v>
                </c:pt>
                <c:pt idx="1376">
                  <c:v>0.52876157407407409</c:v>
                </c:pt>
                <c:pt idx="1377">
                  <c:v>0.52877314814814813</c:v>
                </c:pt>
                <c:pt idx="1378">
                  <c:v>0.52878472222222228</c:v>
                </c:pt>
                <c:pt idx="1379">
                  <c:v>0.52879629629629632</c:v>
                </c:pt>
                <c:pt idx="1380">
                  <c:v>0.52880787037037036</c:v>
                </c:pt>
                <c:pt idx="1381">
                  <c:v>0.5288194444444444</c:v>
                </c:pt>
                <c:pt idx="1382">
                  <c:v>0.52883101851851855</c:v>
                </c:pt>
                <c:pt idx="1383">
                  <c:v>0.52884259259259259</c:v>
                </c:pt>
                <c:pt idx="1384">
                  <c:v>0.52885416666666674</c:v>
                </c:pt>
                <c:pt idx="1385">
                  <c:v>0.52886574074074078</c:v>
                </c:pt>
                <c:pt idx="1386">
                  <c:v>0.52887731481481481</c:v>
                </c:pt>
                <c:pt idx="1387">
                  <c:v>0.52888888888888885</c:v>
                </c:pt>
                <c:pt idx="1388">
                  <c:v>0.52890046296296289</c:v>
                </c:pt>
                <c:pt idx="1389">
                  <c:v>0.52891203703703704</c:v>
                </c:pt>
                <c:pt idx="1390">
                  <c:v>0.52892361111111108</c:v>
                </c:pt>
                <c:pt idx="1391">
                  <c:v>0.52893518518518523</c:v>
                </c:pt>
                <c:pt idx="1392">
                  <c:v>0.52894675925925927</c:v>
                </c:pt>
                <c:pt idx="1393">
                  <c:v>0.52895833333333331</c:v>
                </c:pt>
                <c:pt idx="1394">
                  <c:v>0.52896990740740735</c:v>
                </c:pt>
                <c:pt idx="1395">
                  <c:v>0.5289814814814815</c:v>
                </c:pt>
                <c:pt idx="1396">
                  <c:v>0.52899305555555554</c:v>
                </c:pt>
                <c:pt idx="1397">
                  <c:v>0.52900462962962969</c:v>
                </c:pt>
                <c:pt idx="1398">
                  <c:v>0.52901620370370372</c:v>
                </c:pt>
                <c:pt idx="1399">
                  <c:v>0.52902777777777776</c:v>
                </c:pt>
                <c:pt idx="1400">
                  <c:v>0.5290393518518518</c:v>
                </c:pt>
                <c:pt idx="1401">
                  <c:v>0.52905092592592595</c:v>
                </c:pt>
                <c:pt idx="1402">
                  <c:v>0.52906249999999999</c:v>
                </c:pt>
                <c:pt idx="1403">
                  <c:v>0.52907407407407414</c:v>
                </c:pt>
                <c:pt idx="1404">
                  <c:v>0.52908564814814818</c:v>
                </c:pt>
                <c:pt idx="1405">
                  <c:v>0.52909722222222222</c:v>
                </c:pt>
                <c:pt idx="1406">
                  <c:v>0.52910879629629626</c:v>
                </c:pt>
                <c:pt idx="1407">
                  <c:v>0.5291203703703703</c:v>
                </c:pt>
                <c:pt idx="1408">
                  <c:v>0.52913194444444445</c:v>
                </c:pt>
                <c:pt idx="1409">
                  <c:v>0.52914351851851849</c:v>
                </c:pt>
                <c:pt idx="1410">
                  <c:v>0.52915509259259264</c:v>
                </c:pt>
                <c:pt idx="1411">
                  <c:v>0.52916666666666667</c:v>
                </c:pt>
                <c:pt idx="1412">
                  <c:v>0.52917824074074071</c:v>
                </c:pt>
                <c:pt idx="1413">
                  <c:v>0.52918981481481475</c:v>
                </c:pt>
                <c:pt idx="1414">
                  <c:v>0.5292013888888889</c:v>
                </c:pt>
                <c:pt idx="1415">
                  <c:v>0.52921296296296294</c:v>
                </c:pt>
                <c:pt idx="1416">
                  <c:v>0.52922453703703709</c:v>
                </c:pt>
                <c:pt idx="1417">
                  <c:v>0.52923611111111113</c:v>
                </c:pt>
                <c:pt idx="1418">
                  <c:v>0.52924768518518517</c:v>
                </c:pt>
                <c:pt idx="1419">
                  <c:v>0.52925925925925921</c:v>
                </c:pt>
                <c:pt idx="1420">
                  <c:v>0.52927083333333336</c:v>
                </c:pt>
                <c:pt idx="1421">
                  <c:v>0.5292824074074074</c:v>
                </c:pt>
                <c:pt idx="1422">
                  <c:v>0.52929398148148155</c:v>
                </c:pt>
                <c:pt idx="1423">
                  <c:v>0.52930555555555558</c:v>
                </c:pt>
                <c:pt idx="1424">
                  <c:v>0.52931712962962962</c:v>
                </c:pt>
                <c:pt idx="1425">
                  <c:v>0.52932870370370366</c:v>
                </c:pt>
                <c:pt idx="1426">
                  <c:v>0.52934027777777781</c:v>
                </c:pt>
                <c:pt idx="1427">
                  <c:v>0.52935185185185185</c:v>
                </c:pt>
                <c:pt idx="1428">
                  <c:v>0.52936342592592589</c:v>
                </c:pt>
                <c:pt idx="1429">
                  <c:v>0.52937500000000004</c:v>
                </c:pt>
                <c:pt idx="1430">
                  <c:v>0.52938657407407408</c:v>
                </c:pt>
                <c:pt idx="1431">
                  <c:v>0.52939814814814812</c:v>
                </c:pt>
                <c:pt idx="1432">
                  <c:v>0.52940972222222216</c:v>
                </c:pt>
                <c:pt idx="1433">
                  <c:v>0.52942129629629631</c:v>
                </c:pt>
                <c:pt idx="1434">
                  <c:v>0.52943287037037035</c:v>
                </c:pt>
                <c:pt idx="1435">
                  <c:v>0.5294444444444445</c:v>
                </c:pt>
                <c:pt idx="1436">
                  <c:v>0.52945601851851853</c:v>
                </c:pt>
                <c:pt idx="1437">
                  <c:v>0.52946759259259257</c:v>
                </c:pt>
                <c:pt idx="1438">
                  <c:v>0.52947916666666661</c:v>
                </c:pt>
                <c:pt idx="1439">
                  <c:v>0.52949074074074076</c:v>
                </c:pt>
                <c:pt idx="1440">
                  <c:v>0.5295023148148148</c:v>
                </c:pt>
                <c:pt idx="1441">
                  <c:v>0.52951388888888895</c:v>
                </c:pt>
                <c:pt idx="1442">
                  <c:v>0.52952546296296299</c:v>
                </c:pt>
                <c:pt idx="1443">
                  <c:v>0.52953703703703703</c:v>
                </c:pt>
                <c:pt idx="1444">
                  <c:v>0.52954861111111107</c:v>
                </c:pt>
                <c:pt idx="1445">
                  <c:v>0.52956018518518522</c:v>
                </c:pt>
                <c:pt idx="1446">
                  <c:v>0.52957175925925926</c:v>
                </c:pt>
                <c:pt idx="1447">
                  <c:v>0.52958333333333341</c:v>
                </c:pt>
                <c:pt idx="1448">
                  <c:v>0.52959490740740744</c:v>
                </c:pt>
                <c:pt idx="1449">
                  <c:v>0.52960648148148148</c:v>
                </c:pt>
                <c:pt idx="1450">
                  <c:v>0.52961805555555552</c:v>
                </c:pt>
                <c:pt idx="1451">
                  <c:v>0.52962962962962956</c:v>
                </c:pt>
                <c:pt idx="1452">
                  <c:v>0.52964120370370371</c:v>
                </c:pt>
                <c:pt idx="1453">
                  <c:v>0.52965277777777775</c:v>
                </c:pt>
                <c:pt idx="1454">
                  <c:v>0.5296643518518519</c:v>
                </c:pt>
                <c:pt idx="1455">
                  <c:v>0.52967592592592594</c:v>
                </c:pt>
                <c:pt idx="1456">
                  <c:v>0.52968749999999998</c:v>
                </c:pt>
                <c:pt idx="1457">
                  <c:v>0.52969907407407402</c:v>
                </c:pt>
                <c:pt idx="1458">
                  <c:v>0.52971064814814817</c:v>
                </c:pt>
                <c:pt idx="1459">
                  <c:v>0.52972222222222221</c:v>
                </c:pt>
                <c:pt idx="1460">
                  <c:v>0.52973379629629636</c:v>
                </c:pt>
                <c:pt idx="1461">
                  <c:v>0.52974537037037039</c:v>
                </c:pt>
                <c:pt idx="1462">
                  <c:v>0.52975694444444443</c:v>
                </c:pt>
                <c:pt idx="1463">
                  <c:v>0.52976851851851847</c:v>
                </c:pt>
                <c:pt idx="1464">
                  <c:v>0.52978009259259262</c:v>
                </c:pt>
                <c:pt idx="1465">
                  <c:v>0.52979166666666666</c:v>
                </c:pt>
                <c:pt idx="1466">
                  <c:v>0.52980324074074081</c:v>
                </c:pt>
                <c:pt idx="1467">
                  <c:v>0.52981481481481485</c:v>
                </c:pt>
                <c:pt idx="1468">
                  <c:v>0.52982638888888889</c:v>
                </c:pt>
                <c:pt idx="1469">
                  <c:v>0.52983796296296293</c:v>
                </c:pt>
                <c:pt idx="1470">
                  <c:v>0.52984953703703697</c:v>
                </c:pt>
                <c:pt idx="1471">
                  <c:v>0.52986111111111112</c:v>
                </c:pt>
                <c:pt idx="1472">
                  <c:v>0.52987268518518515</c:v>
                </c:pt>
                <c:pt idx="1473">
                  <c:v>0.5298842592592593</c:v>
                </c:pt>
                <c:pt idx="1474">
                  <c:v>0.52989583333333334</c:v>
                </c:pt>
                <c:pt idx="1475">
                  <c:v>0.52990740740740738</c:v>
                </c:pt>
                <c:pt idx="1476">
                  <c:v>0.52991898148148142</c:v>
                </c:pt>
                <c:pt idx="1477">
                  <c:v>0.52993055555555557</c:v>
                </c:pt>
                <c:pt idx="1478">
                  <c:v>0.52994212962962961</c:v>
                </c:pt>
                <c:pt idx="1479">
                  <c:v>0.52995370370370376</c:v>
                </c:pt>
                <c:pt idx="1480">
                  <c:v>0.5299652777777778</c:v>
                </c:pt>
                <c:pt idx="1481">
                  <c:v>0.52997685185185184</c:v>
                </c:pt>
                <c:pt idx="1482">
                  <c:v>0.52998842592592588</c:v>
                </c:pt>
                <c:pt idx="1483">
                  <c:v>0.53</c:v>
                </c:pt>
                <c:pt idx="1484">
                  <c:v>0.53001157407407407</c:v>
                </c:pt>
                <c:pt idx="1485">
                  <c:v>0.53002314814814822</c:v>
                </c:pt>
                <c:pt idx="1486">
                  <c:v>0.53003472222222225</c:v>
                </c:pt>
                <c:pt idx="1487">
                  <c:v>0.53004629629629629</c:v>
                </c:pt>
                <c:pt idx="1488">
                  <c:v>0.53005787037037033</c:v>
                </c:pt>
                <c:pt idx="1489">
                  <c:v>0.53006944444444437</c:v>
                </c:pt>
                <c:pt idx="1490">
                  <c:v>0.53008101851851852</c:v>
                </c:pt>
                <c:pt idx="1491">
                  <c:v>0.53009259259259256</c:v>
                </c:pt>
                <c:pt idx="1492">
                  <c:v>0.53010416666666671</c:v>
                </c:pt>
                <c:pt idx="1493">
                  <c:v>0.53011574074074075</c:v>
                </c:pt>
                <c:pt idx="1494">
                  <c:v>0.53012731481481479</c:v>
                </c:pt>
                <c:pt idx="1495">
                  <c:v>0.53013888888888883</c:v>
                </c:pt>
                <c:pt idx="1496">
                  <c:v>0.53015046296296298</c:v>
                </c:pt>
                <c:pt idx="1497">
                  <c:v>0.53016203703703701</c:v>
                </c:pt>
                <c:pt idx="1498">
                  <c:v>0.53017361111111116</c:v>
                </c:pt>
                <c:pt idx="1499">
                  <c:v>0.5301851851851852</c:v>
                </c:pt>
                <c:pt idx="1500">
                  <c:v>0.53019675925925924</c:v>
                </c:pt>
                <c:pt idx="1501">
                  <c:v>0.53020833333333328</c:v>
                </c:pt>
                <c:pt idx="1502">
                  <c:v>0.53021990740740743</c:v>
                </c:pt>
                <c:pt idx="1503">
                  <c:v>0.53023148148148147</c:v>
                </c:pt>
                <c:pt idx="1504">
                  <c:v>0.53024305555555562</c:v>
                </c:pt>
                <c:pt idx="1505">
                  <c:v>0.53025462962962966</c:v>
                </c:pt>
                <c:pt idx="1506">
                  <c:v>0.5302662037037037</c:v>
                </c:pt>
                <c:pt idx="1507">
                  <c:v>0.53027777777777774</c:v>
                </c:pt>
                <c:pt idx="1508">
                  <c:v>0.53028935185185189</c:v>
                </c:pt>
                <c:pt idx="1509">
                  <c:v>0.53030092592592593</c:v>
                </c:pt>
                <c:pt idx="1510">
                  <c:v>0.53031249999999996</c:v>
                </c:pt>
                <c:pt idx="1511">
                  <c:v>0.53032407407407411</c:v>
                </c:pt>
                <c:pt idx="1512">
                  <c:v>0.53033564814814815</c:v>
                </c:pt>
                <c:pt idx="1513">
                  <c:v>0.53034722222222219</c:v>
                </c:pt>
                <c:pt idx="1514">
                  <c:v>0.53035879629629623</c:v>
                </c:pt>
                <c:pt idx="1515">
                  <c:v>0.53037037037037038</c:v>
                </c:pt>
                <c:pt idx="1516">
                  <c:v>0.53038194444444442</c:v>
                </c:pt>
                <c:pt idx="1517">
                  <c:v>0.53039351851851857</c:v>
                </c:pt>
                <c:pt idx="1518">
                  <c:v>0.53040509259259261</c:v>
                </c:pt>
                <c:pt idx="1519">
                  <c:v>0.53041666666666665</c:v>
                </c:pt>
                <c:pt idx="1520">
                  <c:v>0.53042824074074069</c:v>
                </c:pt>
                <c:pt idx="1521">
                  <c:v>0.53043981481481484</c:v>
                </c:pt>
                <c:pt idx="1522">
                  <c:v>0.53045138888888888</c:v>
                </c:pt>
                <c:pt idx="1523">
                  <c:v>0.53046296296296302</c:v>
                </c:pt>
                <c:pt idx="1524">
                  <c:v>0.53047453703703706</c:v>
                </c:pt>
                <c:pt idx="1525">
                  <c:v>0.5304861111111111</c:v>
                </c:pt>
                <c:pt idx="1526">
                  <c:v>0.53049768518518514</c:v>
                </c:pt>
                <c:pt idx="1527">
                  <c:v>0.53050925925925929</c:v>
                </c:pt>
                <c:pt idx="1528">
                  <c:v>0.53052083333333333</c:v>
                </c:pt>
                <c:pt idx="1529">
                  <c:v>0.53053240740740748</c:v>
                </c:pt>
                <c:pt idx="1530">
                  <c:v>0.53054398148148152</c:v>
                </c:pt>
                <c:pt idx="1531">
                  <c:v>0.53055555555555556</c:v>
                </c:pt>
                <c:pt idx="1532">
                  <c:v>0.5305671296296296</c:v>
                </c:pt>
                <c:pt idx="1533">
                  <c:v>0.53057870370370364</c:v>
                </c:pt>
                <c:pt idx="1534">
                  <c:v>0.53059027777777779</c:v>
                </c:pt>
                <c:pt idx="1535">
                  <c:v>0.53060185185185182</c:v>
                </c:pt>
                <c:pt idx="1536">
                  <c:v>0.53061342592592597</c:v>
                </c:pt>
                <c:pt idx="1537">
                  <c:v>0.53062500000000001</c:v>
                </c:pt>
                <c:pt idx="1538">
                  <c:v>0.53063657407407405</c:v>
                </c:pt>
                <c:pt idx="1539">
                  <c:v>0.53064814814814809</c:v>
                </c:pt>
                <c:pt idx="1540">
                  <c:v>0.53065972222222224</c:v>
                </c:pt>
                <c:pt idx="1541">
                  <c:v>0.53067129629629628</c:v>
                </c:pt>
                <c:pt idx="1542">
                  <c:v>0.53068287037037043</c:v>
                </c:pt>
                <c:pt idx="1543">
                  <c:v>0.53069444444444447</c:v>
                </c:pt>
                <c:pt idx="1544">
                  <c:v>0.53070601851851851</c:v>
                </c:pt>
                <c:pt idx="1545">
                  <c:v>0.53071759259259255</c:v>
                </c:pt>
                <c:pt idx="1546">
                  <c:v>0.5307291666666667</c:v>
                </c:pt>
                <c:pt idx="1547">
                  <c:v>0.53074074074074074</c:v>
                </c:pt>
                <c:pt idx="1548">
                  <c:v>0.53075231481481489</c:v>
                </c:pt>
                <c:pt idx="1549">
                  <c:v>0.53076388888888892</c:v>
                </c:pt>
                <c:pt idx="1550">
                  <c:v>0.53077546296296296</c:v>
                </c:pt>
                <c:pt idx="1551">
                  <c:v>0.530787037037037</c:v>
                </c:pt>
                <c:pt idx="1552">
                  <c:v>0.53079861111111104</c:v>
                </c:pt>
                <c:pt idx="1553">
                  <c:v>0.53081018518518519</c:v>
                </c:pt>
                <c:pt idx="1554">
                  <c:v>0.53082175925925923</c:v>
                </c:pt>
                <c:pt idx="1555">
                  <c:v>0.53083333333333338</c:v>
                </c:pt>
                <c:pt idx="1556">
                  <c:v>0.53084490740740742</c:v>
                </c:pt>
                <c:pt idx="1557">
                  <c:v>0.53085648148148146</c:v>
                </c:pt>
                <c:pt idx="1558">
                  <c:v>0.5308680555555555</c:v>
                </c:pt>
                <c:pt idx="1559">
                  <c:v>0.53087962962962965</c:v>
                </c:pt>
                <c:pt idx="1560">
                  <c:v>0.53089120370370368</c:v>
                </c:pt>
                <c:pt idx="1561">
                  <c:v>0.53090277777777783</c:v>
                </c:pt>
                <c:pt idx="1562">
                  <c:v>0.53091435185185187</c:v>
                </c:pt>
                <c:pt idx="1563">
                  <c:v>0.53092592592592591</c:v>
                </c:pt>
                <c:pt idx="1564">
                  <c:v>0.53093749999999995</c:v>
                </c:pt>
                <c:pt idx="1565">
                  <c:v>0.5309490740740741</c:v>
                </c:pt>
                <c:pt idx="1566">
                  <c:v>0.53096064814814814</c:v>
                </c:pt>
                <c:pt idx="1567">
                  <c:v>0.53097222222222229</c:v>
                </c:pt>
                <c:pt idx="1568">
                  <c:v>0.53098379629629633</c:v>
                </c:pt>
                <c:pt idx="1569">
                  <c:v>0.53099537037037037</c:v>
                </c:pt>
                <c:pt idx="1570">
                  <c:v>0.53100694444444441</c:v>
                </c:pt>
                <c:pt idx="1571">
                  <c:v>0.53101851851851845</c:v>
                </c:pt>
                <c:pt idx="1572">
                  <c:v>0.5310300925925926</c:v>
                </c:pt>
                <c:pt idx="1573">
                  <c:v>0.53104166666666663</c:v>
                </c:pt>
                <c:pt idx="1574">
                  <c:v>0.53105324074074078</c:v>
                </c:pt>
                <c:pt idx="1575">
                  <c:v>0.53106481481481482</c:v>
                </c:pt>
                <c:pt idx="1576">
                  <c:v>0.53107638888888886</c:v>
                </c:pt>
                <c:pt idx="1577">
                  <c:v>0.5310879629629629</c:v>
                </c:pt>
                <c:pt idx="1578">
                  <c:v>0.53109953703703705</c:v>
                </c:pt>
                <c:pt idx="1579">
                  <c:v>0.53111111111111109</c:v>
                </c:pt>
                <c:pt idx="1580">
                  <c:v>0.53112268518518524</c:v>
                </c:pt>
                <c:pt idx="1581">
                  <c:v>0.53113425925925928</c:v>
                </c:pt>
                <c:pt idx="1582">
                  <c:v>0.53114583333333332</c:v>
                </c:pt>
                <c:pt idx="1583">
                  <c:v>0.53115740740740736</c:v>
                </c:pt>
                <c:pt idx="1584">
                  <c:v>0.53116898148148151</c:v>
                </c:pt>
                <c:pt idx="1585">
                  <c:v>0.53118055555555554</c:v>
                </c:pt>
                <c:pt idx="1586">
                  <c:v>0.53119212962962969</c:v>
                </c:pt>
                <c:pt idx="1587">
                  <c:v>0.53120370370370373</c:v>
                </c:pt>
                <c:pt idx="1588">
                  <c:v>0.53121527777777777</c:v>
                </c:pt>
                <c:pt idx="1589">
                  <c:v>0.53122685185185181</c:v>
                </c:pt>
                <c:pt idx="1590">
                  <c:v>0.53123842592592596</c:v>
                </c:pt>
                <c:pt idx="1591">
                  <c:v>0.53125</c:v>
                </c:pt>
                <c:pt idx="1592">
                  <c:v>0.53126157407407404</c:v>
                </c:pt>
                <c:pt idx="1593">
                  <c:v>0.53127314814814819</c:v>
                </c:pt>
                <c:pt idx="1594">
                  <c:v>0.53128472222222223</c:v>
                </c:pt>
                <c:pt idx="1595">
                  <c:v>0.53129629629629627</c:v>
                </c:pt>
                <c:pt idx="1596">
                  <c:v>0.53130787037037031</c:v>
                </c:pt>
                <c:pt idx="1597">
                  <c:v>0.53131944444444446</c:v>
                </c:pt>
                <c:pt idx="1598">
                  <c:v>0.53133101851851849</c:v>
                </c:pt>
                <c:pt idx="1599">
                  <c:v>0.53134259259259264</c:v>
                </c:pt>
                <c:pt idx="1600">
                  <c:v>0.53135416666666668</c:v>
                </c:pt>
                <c:pt idx="1601">
                  <c:v>0.53136574074074072</c:v>
                </c:pt>
                <c:pt idx="1602">
                  <c:v>0.53137731481481476</c:v>
                </c:pt>
                <c:pt idx="1603">
                  <c:v>0.53138888888888891</c:v>
                </c:pt>
                <c:pt idx="1604">
                  <c:v>0.53140046296296295</c:v>
                </c:pt>
                <c:pt idx="1605">
                  <c:v>0.5314120370370371</c:v>
                </c:pt>
                <c:pt idx="1606">
                  <c:v>0.53142361111111114</c:v>
                </c:pt>
                <c:pt idx="1607">
                  <c:v>0.53143518518518518</c:v>
                </c:pt>
                <c:pt idx="1608">
                  <c:v>0.53144675925925922</c:v>
                </c:pt>
                <c:pt idx="1609">
                  <c:v>0.53145833333333337</c:v>
                </c:pt>
                <c:pt idx="1610">
                  <c:v>0.5314699074074074</c:v>
                </c:pt>
                <c:pt idx="1611">
                  <c:v>0.53148148148148155</c:v>
                </c:pt>
                <c:pt idx="1612">
                  <c:v>0.53149305555555559</c:v>
                </c:pt>
                <c:pt idx="1613">
                  <c:v>0.53150462962962963</c:v>
                </c:pt>
                <c:pt idx="1614">
                  <c:v>0.53151620370370367</c:v>
                </c:pt>
                <c:pt idx="1615">
                  <c:v>0.53152777777777771</c:v>
                </c:pt>
                <c:pt idx="1616">
                  <c:v>0.53153935185185186</c:v>
                </c:pt>
                <c:pt idx="1617">
                  <c:v>0.5315509259259259</c:v>
                </c:pt>
                <c:pt idx="1618">
                  <c:v>0.53156250000000005</c:v>
                </c:pt>
                <c:pt idx="1619">
                  <c:v>0.53157407407407409</c:v>
                </c:pt>
                <c:pt idx="1620">
                  <c:v>0.53158564814814813</c:v>
                </c:pt>
                <c:pt idx="1621">
                  <c:v>0.53159722222222217</c:v>
                </c:pt>
                <c:pt idx="1622">
                  <c:v>0.53160879629629632</c:v>
                </c:pt>
                <c:pt idx="1623">
                  <c:v>0.53162037037037035</c:v>
                </c:pt>
                <c:pt idx="1624">
                  <c:v>0.5316319444444445</c:v>
                </c:pt>
                <c:pt idx="1625">
                  <c:v>0.53164351851851854</c:v>
                </c:pt>
                <c:pt idx="1626">
                  <c:v>0.53165509259259258</c:v>
                </c:pt>
                <c:pt idx="1627">
                  <c:v>0.53166666666666662</c:v>
                </c:pt>
                <c:pt idx="1628">
                  <c:v>0.53167824074074077</c:v>
                </c:pt>
                <c:pt idx="1629">
                  <c:v>0.53168981481481481</c:v>
                </c:pt>
                <c:pt idx="1630">
                  <c:v>0.53170138888888896</c:v>
                </c:pt>
                <c:pt idx="1631">
                  <c:v>0.531712962962963</c:v>
                </c:pt>
                <c:pt idx="1632">
                  <c:v>0.53172453703703704</c:v>
                </c:pt>
                <c:pt idx="1633">
                  <c:v>0.53173611111111108</c:v>
                </c:pt>
                <c:pt idx="1634">
                  <c:v>0.53174768518518511</c:v>
                </c:pt>
                <c:pt idx="1635">
                  <c:v>0.53175925925925926</c:v>
                </c:pt>
                <c:pt idx="1636">
                  <c:v>0.5317708333333333</c:v>
                </c:pt>
                <c:pt idx="1637">
                  <c:v>0.53178240740740745</c:v>
                </c:pt>
                <c:pt idx="1638">
                  <c:v>0.53179398148148149</c:v>
                </c:pt>
                <c:pt idx="1639">
                  <c:v>0.53180555555555553</c:v>
                </c:pt>
                <c:pt idx="1640">
                  <c:v>0.53181712962962957</c:v>
                </c:pt>
                <c:pt idx="1641">
                  <c:v>0.53182870370370372</c:v>
                </c:pt>
                <c:pt idx="1642">
                  <c:v>0.53184027777777776</c:v>
                </c:pt>
                <c:pt idx="1643">
                  <c:v>0.53185185185185191</c:v>
                </c:pt>
                <c:pt idx="1644">
                  <c:v>0.53186342592592595</c:v>
                </c:pt>
                <c:pt idx="1645">
                  <c:v>0.53187499999999999</c:v>
                </c:pt>
                <c:pt idx="1646">
                  <c:v>0.53188657407407403</c:v>
                </c:pt>
                <c:pt idx="1647">
                  <c:v>0.53189814814814818</c:v>
                </c:pt>
                <c:pt idx="1648">
                  <c:v>0.53190972222222221</c:v>
                </c:pt>
                <c:pt idx="1649">
                  <c:v>0.53192129629629636</c:v>
                </c:pt>
                <c:pt idx="1650">
                  <c:v>0.5319328703703704</c:v>
                </c:pt>
                <c:pt idx="1651">
                  <c:v>0.53194444444444444</c:v>
                </c:pt>
                <c:pt idx="1652">
                  <c:v>0.53195601851851848</c:v>
                </c:pt>
                <c:pt idx="1653">
                  <c:v>0.53196759259259252</c:v>
                </c:pt>
                <c:pt idx="1654">
                  <c:v>0.53197916666666667</c:v>
                </c:pt>
                <c:pt idx="1655">
                  <c:v>0.53199074074074071</c:v>
                </c:pt>
                <c:pt idx="1656">
                  <c:v>0.53200231481481486</c:v>
                </c:pt>
                <c:pt idx="1657">
                  <c:v>0.5320138888888889</c:v>
                </c:pt>
                <c:pt idx="1658">
                  <c:v>0.53202546296296294</c:v>
                </c:pt>
                <c:pt idx="1659">
                  <c:v>0.53203703703703698</c:v>
                </c:pt>
                <c:pt idx="1660">
                  <c:v>0.53204861111111112</c:v>
                </c:pt>
                <c:pt idx="1661">
                  <c:v>0.53206018518518516</c:v>
                </c:pt>
                <c:pt idx="1662">
                  <c:v>0.53207175925925931</c:v>
                </c:pt>
                <c:pt idx="1663">
                  <c:v>0.53208333333333335</c:v>
                </c:pt>
                <c:pt idx="1664">
                  <c:v>0.53209490740740739</c:v>
                </c:pt>
                <c:pt idx="1665">
                  <c:v>0.53210648148148143</c:v>
                </c:pt>
                <c:pt idx="1666">
                  <c:v>0.53211805555555558</c:v>
                </c:pt>
                <c:pt idx="1667">
                  <c:v>0.53212962962962962</c:v>
                </c:pt>
                <c:pt idx="1668">
                  <c:v>0.53214120370370377</c:v>
                </c:pt>
                <c:pt idx="1669">
                  <c:v>0.53215277777777781</c:v>
                </c:pt>
                <c:pt idx="1670">
                  <c:v>0.53216435185185185</c:v>
                </c:pt>
                <c:pt idx="1671">
                  <c:v>0.53217592592592589</c:v>
                </c:pt>
                <c:pt idx="1672">
                  <c:v>0.53218750000000004</c:v>
                </c:pt>
                <c:pt idx="1673">
                  <c:v>0.53219907407407407</c:v>
                </c:pt>
                <c:pt idx="1674">
                  <c:v>0.53221064814814811</c:v>
                </c:pt>
                <c:pt idx="1675">
                  <c:v>0.53222222222222226</c:v>
                </c:pt>
                <c:pt idx="1676">
                  <c:v>0.5322337962962963</c:v>
                </c:pt>
                <c:pt idx="1677">
                  <c:v>0.53224537037037034</c:v>
                </c:pt>
                <c:pt idx="1678">
                  <c:v>0.53225694444444438</c:v>
                </c:pt>
                <c:pt idx="1679">
                  <c:v>0.53226851851851853</c:v>
                </c:pt>
                <c:pt idx="1680">
                  <c:v>0.53228009259259257</c:v>
                </c:pt>
                <c:pt idx="1681">
                  <c:v>0.53229166666666672</c:v>
                </c:pt>
                <c:pt idx="1682">
                  <c:v>0.53230324074074076</c:v>
                </c:pt>
                <c:pt idx="1683">
                  <c:v>0.5323148148148148</c:v>
                </c:pt>
                <c:pt idx="1684">
                  <c:v>0.53232638888888884</c:v>
                </c:pt>
                <c:pt idx="1685">
                  <c:v>0.53233796296296299</c:v>
                </c:pt>
                <c:pt idx="1686">
                  <c:v>0.53234953703703702</c:v>
                </c:pt>
                <c:pt idx="1687">
                  <c:v>0.53236111111111117</c:v>
                </c:pt>
                <c:pt idx="1688">
                  <c:v>0.53237268518518521</c:v>
                </c:pt>
                <c:pt idx="1689">
                  <c:v>0.53238425925925925</c:v>
                </c:pt>
                <c:pt idx="1690">
                  <c:v>0.53239583333333329</c:v>
                </c:pt>
                <c:pt idx="1691">
                  <c:v>0.53240740740740744</c:v>
                </c:pt>
                <c:pt idx="1692">
                  <c:v>0.53241898148148148</c:v>
                </c:pt>
                <c:pt idx="1693">
                  <c:v>0.53243055555555563</c:v>
                </c:pt>
                <c:pt idx="1694">
                  <c:v>0.53244212962962967</c:v>
                </c:pt>
                <c:pt idx="1695">
                  <c:v>0.53245370370370371</c:v>
                </c:pt>
                <c:pt idx="1696">
                  <c:v>0.53246527777777775</c:v>
                </c:pt>
                <c:pt idx="1697">
                  <c:v>0.53247685185185178</c:v>
                </c:pt>
                <c:pt idx="1698">
                  <c:v>0.53248842592592593</c:v>
                </c:pt>
                <c:pt idx="1699">
                  <c:v>0.53249999999999997</c:v>
                </c:pt>
                <c:pt idx="1700">
                  <c:v>0.53251157407407412</c:v>
                </c:pt>
                <c:pt idx="1701">
                  <c:v>0.53252314814814816</c:v>
                </c:pt>
                <c:pt idx="1702">
                  <c:v>0.5325347222222222</c:v>
                </c:pt>
                <c:pt idx="1703">
                  <c:v>0.53254629629629624</c:v>
                </c:pt>
                <c:pt idx="1704">
                  <c:v>0.53255787037037039</c:v>
                </c:pt>
                <c:pt idx="1705">
                  <c:v>0.53256944444444443</c:v>
                </c:pt>
                <c:pt idx="1706">
                  <c:v>0.53258101851851858</c:v>
                </c:pt>
                <c:pt idx="1707">
                  <c:v>0.53259259259259262</c:v>
                </c:pt>
                <c:pt idx="1708">
                  <c:v>0.53260416666666666</c:v>
                </c:pt>
                <c:pt idx="1709">
                  <c:v>0.5326157407407407</c:v>
                </c:pt>
                <c:pt idx="1710">
                  <c:v>0.53262731481481485</c:v>
                </c:pt>
                <c:pt idx="1711">
                  <c:v>0.53263888888888888</c:v>
                </c:pt>
                <c:pt idx="1712">
                  <c:v>0.53265046296296303</c:v>
                </c:pt>
                <c:pt idx="1713">
                  <c:v>0.53266203703703707</c:v>
                </c:pt>
                <c:pt idx="1714">
                  <c:v>0.53267361111111111</c:v>
                </c:pt>
                <c:pt idx="1715">
                  <c:v>0.53268518518518515</c:v>
                </c:pt>
                <c:pt idx="1716">
                  <c:v>0.53269675925925919</c:v>
                </c:pt>
                <c:pt idx="1717">
                  <c:v>0.53270833333333334</c:v>
                </c:pt>
                <c:pt idx="1718">
                  <c:v>0.53271990740740738</c:v>
                </c:pt>
                <c:pt idx="1719">
                  <c:v>0.53273148148148153</c:v>
                </c:pt>
                <c:pt idx="1720">
                  <c:v>0.53274305555555557</c:v>
                </c:pt>
                <c:pt idx="1721">
                  <c:v>0.53275462962962961</c:v>
                </c:pt>
                <c:pt idx="1722">
                  <c:v>0.53276620370370364</c:v>
                </c:pt>
                <c:pt idx="1723">
                  <c:v>0.53277777777777779</c:v>
                </c:pt>
                <c:pt idx="1724">
                  <c:v>0.53278935185185183</c:v>
                </c:pt>
                <c:pt idx="1725">
                  <c:v>0.53280092592592598</c:v>
                </c:pt>
                <c:pt idx="1726">
                  <c:v>0.53281250000000002</c:v>
                </c:pt>
                <c:pt idx="1727">
                  <c:v>0.53282407407407406</c:v>
                </c:pt>
                <c:pt idx="1728">
                  <c:v>0.5328356481481481</c:v>
                </c:pt>
                <c:pt idx="1729">
                  <c:v>0.53284722222222225</c:v>
                </c:pt>
                <c:pt idx="1730">
                  <c:v>0.53285879629629629</c:v>
                </c:pt>
                <c:pt idx="1731">
                  <c:v>0.53287037037037044</c:v>
                </c:pt>
                <c:pt idx="1732">
                  <c:v>0.53288194444444448</c:v>
                </c:pt>
                <c:pt idx="1733">
                  <c:v>0.53289351851851852</c:v>
                </c:pt>
                <c:pt idx="1734">
                  <c:v>0.53290509259259256</c:v>
                </c:pt>
                <c:pt idx="1735">
                  <c:v>0.53291666666666659</c:v>
                </c:pt>
                <c:pt idx="1736">
                  <c:v>0.53292824074074074</c:v>
                </c:pt>
                <c:pt idx="1737">
                  <c:v>0.53293981481481478</c:v>
                </c:pt>
                <c:pt idx="1738">
                  <c:v>0.53295138888888893</c:v>
                </c:pt>
                <c:pt idx="1739">
                  <c:v>0.53296296296296297</c:v>
                </c:pt>
                <c:pt idx="1740">
                  <c:v>0.53297453703703701</c:v>
                </c:pt>
                <c:pt idx="1741">
                  <c:v>0.53298611111111105</c:v>
                </c:pt>
                <c:pt idx="1742">
                  <c:v>0.5329976851851852</c:v>
                </c:pt>
                <c:pt idx="1743">
                  <c:v>0.53300925925925924</c:v>
                </c:pt>
                <c:pt idx="1744">
                  <c:v>0.53302083333333339</c:v>
                </c:pt>
                <c:pt idx="1745">
                  <c:v>0.53303240740740743</c:v>
                </c:pt>
                <c:pt idx="1746">
                  <c:v>0.53304398148148147</c:v>
                </c:pt>
                <c:pt idx="1747">
                  <c:v>0.5330555555555555</c:v>
                </c:pt>
                <c:pt idx="1748">
                  <c:v>0.53306712962962965</c:v>
                </c:pt>
                <c:pt idx="1749">
                  <c:v>0.53307870370370369</c:v>
                </c:pt>
                <c:pt idx="1750">
                  <c:v>0.53309027777777784</c:v>
                </c:pt>
                <c:pt idx="1751">
                  <c:v>0.53310185185185188</c:v>
                </c:pt>
                <c:pt idx="1752">
                  <c:v>0.53311342592592592</c:v>
                </c:pt>
                <c:pt idx="1753">
                  <c:v>0.53312499999999996</c:v>
                </c:pt>
                <c:pt idx="1754">
                  <c:v>0.53313657407407411</c:v>
                </c:pt>
                <c:pt idx="1755">
                  <c:v>0.53314814814814815</c:v>
                </c:pt>
                <c:pt idx="1756">
                  <c:v>0.53315972222222219</c:v>
                </c:pt>
                <c:pt idx="1757">
                  <c:v>0.53317129629629634</c:v>
                </c:pt>
                <c:pt idx="1758">
                  <c:v>0.53318287037037038</c:v>
                </c:pt>
                <c:pt idx="1759">
                  <c:v>0.53319444444444442</c:v>
                </c:pt>
                <c:pt idx="1760">
                  <c:v>0.53320601851851845</c:v>
                </c:pt>
                <c:pt idx="1761">
                  <c:v>0.5332175925925926</c:v>
                </c:pt>
                <c:pt idx="1762">
                  <c:v>0.53322916666666664</c:v>
                </c:pt>
                <c:pt idx="1763">
                  <c:v>0.53324074074074079</c:v>
                </c:pt>
                <c:pt idx="1764">
                  <c:v>0.53325231481481483</c:v>
                </c:pt>
                <c:pt idx="1765">
                  <c:v>0.53326388888888887</c:v>
                </c:pt>
                <c:pt idx="1766">
                  <c:v>0.53327546296296291</c:v>
                </c:pt>
                <c:pt idx="1767">
                  <c:v>0.53328703703703706</c:v>
                </c:pt>
                <c:pt idx="1768">
                  <c:v>0.5332986111111111</c:v>
                </c:pt>
                <c:pt idx="1769">
                  <c:v>0.53331018518518525</c:v>
                </c:pt>
                <c:pt idx="1770">
                  <c:v>0.53332175925925929</c:v>
                </c:pt>
                <c:pt idx="1771">
                  <c:v>0.53333333333333333</c:v>
                </c:pt>
                <c:pt idx="1772">
                  <c:v>0.53334490740740736</c:v>
                </c:pt>
                <c:pt idx="1773">
                  <c:v>0.53335648148148151</c:v>
                </c:pt>
                <c:pt idx="1774">
                  <c:v>0.53336805555555555</c:v>
                </c:pt>
                <c:pt idx="1775">
                  <c:v>0.5333796296296297</c:v>
                </c:pt>
                <c:pt idx="1776">
                  <c:v>0.53339120370370374</c:v>
                </c:pt>
                <c:pt idx="1777">
                  <c:v>0.53340277777777778</c:v>
                </c:pt>
                <c:pt idx="1778">
                  <c:v>0.53341435185185182</c:v>
                </c:pt>
                <c:pt idx="1779">
                  <c:v>0.53342592592592586</c:v>
                </c:pt>
                <c:pt idx="1780">
                  <c:v>0.53343750000000001</c:v>
                </c:pt>
                <c:pt idx="1781">
                  <c:v>0.53344907407407405</c:v>
                </c:pt>
                <c:pt idx="1782">
                  <c:v>0.5334606481481482</c:v>
                </c:pt>
                <c:pt idx="1783">
                  <c:v>0.53347222222222224</c:v>
                </c:pt>
                <c:pt idx="1784">
                  <c:v>0.53348379629629628</c:v>
                </c:pt>
                <c:pt idx="1785">
                  <c:v>0.53349537037037031</c:v>
                </c:pt>
                <c:pt idx="1786">
                  <c:v>0.53350694444444446</c:v>
                </c:pt>
                <c:pt idx="1787">
                  <c:v>0.5335185185185185</c:v>
                </c:pt>
                <c:pt idx="1788">
                  <c:v>0.53353009259259265</c:v>
                </c:pt>
                <c:pt idx="1789">
                  <c:v>0.53354166666666669</c:v>
                </c:pt>
                <c:pt idx="1790">
                  <c:v>0.53355324074074073</c:v>
                </c:pt>
                <c:pt idx="1791">
                  <c:v>0.53356481481481477</c:v>
                </c:pt>
                <c:pt idx="1792">
                  <c:v>0.53357638888888892</c:v>
                </c:pt>
                <c:pt idx="1793">
                  <c:v>0.53358796296296296</c:v>
                </c:pt>
                <c:pt idx="1794">
                  <c:v>0.53359953703703711</c:v>
                </c:pt>
                <c:pt idx="1795">
                  <c:v>0.53361111111111115</c:v>
                </c:pt>
                <c:pt idx="1796">
                  <c:v>0.53362268518518519</c:v>
                </c:pt>
                <c:pt idx="1797">
                  <c:v>0.53363425925925922</c:v>
                </c:pt>
                <c:pt idx="1798">
                  <c:v>0.53364583333333326</c:v>
                </c:pt>
                <c:pt idx="1799">
                  <c:v>0.53365740740740741</c:v>
                </c:pt>
                <c:pt idx="1800">
                  <c:v>0.53366898148148145</c:v>
                </c:pt>
                <c:pt idx="1801">
                  <c:v>0.5336805555555556</c:v>
                </c:pt>
                <c:pt idx="1802">
                  <c:v>0.53369212962962964</c:v>
                </c:pt>
                <c:pt idx="1803">
                  <c:v>0.53370370370370368</c:v>
                </c:pt>
                <c:pt idx="1804">
                  <c:v>0.53371527777777772</c:v>
                </c:pt>
                <c:pt idx="1805">
                  <c:v>0.53372685185185187</c:v>
                </c:pt>
                <c:pt idx="1806">
                  <c:v>0.53373842592592591</c:v>
                </c:pt>
                <c:pt idx="1807">
                  <c:v>0.53375000000000006</c:v>
                </c:pt>
                <c:pt idx="1808">
                  <c:v>0.5337615740740741</c:v>
                </c:pt>
                <c:pt idx="1809">
                  <c:v>0.53377314814814814</c:v>
                </c:pt>
                <c:pt idx="1810">
                  <c:v>0.53378472222222217</c:v>
                </c:pt>
                <c:pt idx="1811">
                  <c:v>0.53379629629629632</c:v>
                </c:pt>
                <c:pt idx="1812">
                  <c:v>0.53380787037037036</c:v>
                </c:pt>
                <c:pt idx="1813">
                  <c:v>0.53381944444444451</c:v>
                </c:pt>
                <c:pt idx="1814">
                  <c:v>0.53383101851851855</c:v>
                </c:pt>
                <c:pt idx="1815">
                  <c:v>0.53384259259259259</c:v>
                </c:pt>
                <c:pt idx="1816">
                  <c:v>0.53385416666666663</c:v>
                </c:pt>
                <c:pt idx="1817">
                  <c:v>0.53386574074074067</c:v>
                </c:pt>
                <c:pt idx="1818">
                  <c:v>0.53387731481481482</c:v>
                </c:pt>
                <c:pt idx="1819">
                  <c:v>0.53388888888888886</c:v>
                </c:pt>
                <c:pt idx="1820">
                  <c:v>0.53390046296296301</c:v>
                </c:pt>
                <c:pt idx="1821">
                  <c:v>0.53391203703703705</c:v>
                </c:pt>
                <c:pt idx="1822">
                  <c:v>0.53392361111111108</c:v>
                </c:pt>
                <c:pt idx="1823">
                  <c:v>0.53393518518518512</c:v>
                </c:pt>
                <c:pt idx="1824">
                  <c:v>0.53394675925925927</c:v>
                </c:pt>
                <c:pt idx="1825">
                  <c:v>0.53395833333333331</c:v>
                </c:pt>
                <c:pt idx="1826">
                  <c:v>0.53396990740740746</c:v>
                </c:pt>
                <c:pt idx="1827">
                  <c:v>0.5339814814814815</c:v>
                </c:pt>
                <c:pt idx="1828">
                  <c:v>0.53399305555555554</c:v>
                </c:pt>
                <c:pt idx="1829">
                  <c:v>0.53400462962962958</c:v>
                </c:pt>
                <c:pt idx="1830">
                  <c:v>0.53401620370370373</c:v>
                </c:pt>
                <c:pt idx="1831">
                  <c:v>0.53402777777777777</c:v>
                </c:pt>
                <c:pt idx="1832">
                  <c:v>0.53403935185185192</c:v>
                </c:pt>
                <c:pt idx="1833">
                  <c:v>0.53405092592592596</c:v>
                </c:pt>
                <c:pt idx="1834">
                  <c:v>0.5340625</c:v>
                </c:pt>
                <c:pt idx="1835">
                  <c:v>0.53407407407407403</c:v>
                </c:pt>
                <c:pt idx="1836">
                  <c:v>0.53408564814814818</c:v>
                </c:pt>
                <c:pt idx="1837">
                  <c:v>0.53409722222222222</c:v>
                </c:pt>
                <c:pt idx="1838">
                  <c:v>0.53410879629629626</c:v>
                </c:pt>
                <c:pt idx="1839">
                  <c:v>0.53412037037037041</c:v>
                </c:pt>
                <c:pt idx="1840">
                  <c:v>0.53413194444444445</c:v>
                </c:pt>
                <c:pt idx="1841">
                  <c:v>0.53414351851851849</c:v>
                </c:pt>
                <c:pt idx="1842">
                  <c:v>0.53415509259259253</c:v>
                </c:pt>
                <c:pt idx="1843">
                  <c:v>0.53416666666666668</c:v>
                </c:pt>
                <c:pt idx="1844">
                  <c:v>0.53417824074074072</c:v>
                </c:pt>
                <c:pt idx="1845">
                  <c:v>0.53418981481481487</c:v>
                </c:pt>
                <c:pt idx="1846">
                  <c:v>0.53420138888888891</c:v>
                </c:pt>
                <c:pt idx="1847">
                  <c:v>0.53421296296296295</c:v>
                </c:pt>
                <c:pt idx="1848">
                  <c:v>0.53422453703703698</c:v>
                </c:pt>
                <c:pt idx="1849">
                  <c:v>0.53423611111111113</c:v>
                </c:pt>
                <c:pt idx="1850">
                  <c:v>0.53424768518518517</c:v>
                </c:pt>
                <c:pt idx="1851">
                  <c:v>0.53425925925925932</c:v>
                </c:pt>
                <c:pt idx="1852">
                  <c:v>0.53427083333333336</c:v>
                </c:pt>
                <c:pt idx="1853">
                  <c:v>0.5342824074074074</c:v>
                </c:pt>
                <c:pt idx="1854">
                  <c:v>0.53429398148148144</c:v>
                </c:pt>
                <c:pt idx="1855">
                  <c:v>0.53430555555555559</c:v>
                </c:pt>
                <c:pt idx="1856">
                  <c:v>0.53431712962962963</c:v>
                </c:pt>
                <c:pt idx="1857">
                  <c:v>0.53432870370370367</c:v>
                </c:pt>
                <c:pt idx="1858">
                  <c:v>0.53434027777777782</c:v>
                </c:pt>
                <c:pt idx="1859">
                  <c:v>0.53435185185185186</c:v>
                </c:pt>
                <c:pt idx="1860">
                  <c:v>0.53436342592592589</c:v>
                </c:pt>
                <c:pt idx="1861">
                  <c:v>0.53437499999999993</c:v>
                </c:pt>
                <c:pt idx="1862">
                  <c:v>0.53438657407407408</c:v>
                </c:pt>
                <c:pt idx="1863">
                  <c:v>0.53439814814814812</c:v>
                </c:pt>
                <c:pt idx="1864">
                  <c:v>0.53440972222222227</c:v>
                </c:pt>
                <c:pt idx="1865">
                  <c:v>0.53442129629629631</c:v>
                </c:pt>
                <c:pt idx="1866">
                  <c:v>0.53443287037037035</c:v>
                </c:pt>
                <c:pt idx="1867">
                  <c:v>0.53444444444444439</c:v>
                </c:pt>
                <c:pt idx="1868">
                  <c:v>0.53445601851851854</c:v>
                </c:pt>
                <c:pt idx="1869">
                  <c:v>0.53446759259259258</c:v>
                </c:pt>
                <c:pt idx="1870">
                  <c:v>0.53447916666666673</c:v>
                </c:pt>
                <c:pt idx="1871">
                  <c:v>0.53449074074074077</c:v>
                </c:pt>
                <c:pt idx="1872">
                  <c:v>0.53450231481481481</c:v>
                </c:pt>
                <c:pt idx="1873">
                  <c:v>0.53451388888888884</c:v>
                </c:pt>
                <c:pt idx="1874">
                  <c:v>0.53452546296296299</c:v>
                </c:pt>
                <c:pt idx="1875">
                  <c:v>0.53453703703703703</c:v>
                </c:pt>
                <c:pt idx="1876">
                  <c:v>0.53454861111111118</c:v>
                </c:pt>
                <c:pt idx="1877">
                  <c:v>0.53456018518518522</c:v>
                </c:pt>
                <c:pt idx="1878">
                  <c:v>0.53457175925925926</c:v>
                </c:pt>
                <c:pt idx="1879">
                  <c:v>0.5345833333333333</c:v>
                </c:pt>
                <c:pt idx="1880">
                  <c:v>0.53459490740740734</c:v>
                </c:pt>
                <c:pt idx="1881">
                  <c:v>0.53460648148148149</c:v>
                </c:pt>
                <c:pt idx="1882">
                  <c:v>0.53461805555555553</c:v>
                </c:pt>
                <c:pt idx="1883">
                  <c:v>0.53462962962962968</c:v>
                </c:pt>
                <c:pt idx="1884">
                  <c:v>0.53464120370370372</c:v>
                </c:pt>
                <c:pt idx="1885">
                  <c:v>0.53465277777777775</c:v>
                </c:pt>
                <c:pt idx="1886">
                  <c:v>0.53466435185185179</c:v>
                </c:pt>
                <c:pt idx="1887">
                  <c:v>0.53467592592592594</c:v>
                </c:pt>
                <c:pt idx="1888">
                  <c:v>0.53468749999999998</c:v>
                </c:pt>
                <c:pt idx="1889">
                  <c:v>0.53469907407407413</c:v>
                </c:pt>
                <c:pt idx="1890">
                  <c:v>0.53471064814814817</c:v>
                </c:pt>
                <c:pt idx="1891">
                  <c:v>0.53472222222222221</c:v>
                </c:pt>
                <c:pt idx="1892">
                  <c:v>0.53473379629629625</c:v>
                </c:pt>
                <c:pt idx="1893">
                  <c:v>0.5347453703703704</c:v>
                </c:pt>
                <c:pt idx="1894">
                  <c:v>0.53475694444444444</c:v>
                </c:pt>
                <c:pt idx="1895">
                  <c:v>0.53476851851851859</c:v>
                </c:pt>
                <c:pt idx="1896">
                  <c:v>0.53478009259259263</c:v>
                </c:pt>
                <c:pt idx="1897">
                  <c:v>0.53479166666666667</c:v>
                </c:pt>
                <c:pt idx="1898">
                  <c:v>0.5348032407407407</c:v>
                </c:pt>
                <c:pt idx="1899">
                  <c:v>0.53481481481481474</c:v>
                </c:pt>
                <c:pt idx="1900">
                  <c:v>0.53482638888888889</c:v>
                </c:pt>
                <c:pt idx="1901">
                  <c:v>0.53483796296296293</c:v>
                </c:pt>
                <c:pt idx="1902">
                  <c:v>0.53484953703703708</c:v>
                </c:pt>
                <c:pt idx="1903">
                  <c:v>0.53486111111111112</c:v>
                </c:pt>
                <c:pt idx="1904">
                  <c:v>0.53487268518518516</c:v>
                </c:pt>
                <c:pt idx="1905">
                  <c:v>0.5348842592592592</c:v>
                </c:pt>
                <c:pt idx="1906">
                  <c:v>0.53489583333333335</c:v>
                </c:pt>
                <c:pt idx="1907">
                  <c:v>0.53490740740740739</c:v>
                </c:pt>
                <c:pt idx="1908">
                  <c:v>0.53491898148148154</c:v>
                </c:pt>
                <c:pt idx="1909">
                  <c:v>0.53493055555555558</c:v>
                </c:pt>
                <c:pt idx="1910">
                  <c:v>0.53494212962962961</c:v>
                </c:pt>
                <c:pt idx="1911">
                  <c:v>0.53495370370370365</c:v>
                </c:pt>
                <c:pt idx="1912">
                  <c:v>0.5349652777777778</c:v>
                </c:pt>
                <c:pt idx="1913">
                  <c:v>0.53497685185185184</c:v>
                </c:pt>
                <c:pt idx="1914">
                  <c:v>0.53498842592592599</c:v>
                </c:pt>
                <c:pt idx="1915">
                  <c:v>0.53500000000000003</c:v>
                </c:pt>
                <c:pt idx="1916">
                  <c:v>0.53501157407407407</c:v>
                </c:pt>
                <c:pt idx="1917">
                  <c:v>0.53502314814814811</c:v>
                </c:pt>
                <c:pt idx="1918">
                  <c:v>0.53503472222222226</c:v>
                </c:pt>
                <c:pt idx="1919">
                  <c:v>0.5350462962962963</c:v>
                </c:pt>
                <c:pt idx="1920">
                  <c:v>0.53505787037037034</c:v>
                </c:pt>
                <c:pt idx="1921">
                  <c:v>0.53506944444444449</c:v>
                </c:pt>
                <c:pt idx="1922">
                  <c:v>0.53508101851851853</c:v>
                </c:pt>
                <c:pt idx="1923">
                  <c:v>0.53509259259259256</c:v>
                </c:pt>
                <c:pt idx="1924">
                  <c:v>0.5351041666666666</c:v>
                </c:pt>
                <c:pt idx="1925">
                  <c:v>0.53511574074074075</c:v>
                </c:pt>
                <c:pt idx="1926">
                  <c:v>0.53512731481481479</c:v>
                </c:pt>
                <c:pt idx="1927">
                  <c:v>0.53513888888888894</c:v>
                </c:pt>
                <c:pt idx="1928">
                  <c:v>0.53515046296296298</c:v>
                </c:pt>
                <c:pt idx="1929">
                  <c:v>0.53516203703703702</c:v>
                </c:pt>
                <c:pt idx="1930">
                  <c:v>0.53517361111111106</c:v>
                </c:pt>
                <c:pt idx="1931">
                  <c:v>0.53518518518518521</c:v>
                </c:pt>
                <c:pt idx="1932">
                  <c:v>0.53519675925925925</c:v>
                </c:pt>
                <c:pt idx="1933">
                  <c:v>0.5352083333333334</c:v>
                </c:pt>
                <c:pt idx="1934">
                  <c:v>0.53521990740740744</c:v>
                </c:pt>
                <c:pt idx="1935">
                  <c:v>0.53523148148148147</c:v>
                </c:pt>
                <c:pt idx="1936">
                  <c:v>0.53524305555555551</c:v>
                </c:pt>
                <c:pt idx="1937">
                  <c:v>0.53525462962962966</c:v>
                </c:pt>
                <c:pt idx="1938">
                  <c:v>0.5352662037037037</c:v>
                </c:pt>
                <c:pt idx="1939">
                  <c:v>0.53527777777777774</c:v>
                </c:pt>
                <c:pt idx="1940">
                  <c:v>0.53528935185185189</c:v>
                </c:pt>
                <c:pt idx="1941">
                  <c:v>0.53530092592592593</c:v>
                </c:pt>
                <c:pt idx="1942">
                  <c:v>0.53531249999999997</c:v>
                </c:pt>
                <c:pt idx="1943">
                  <c:v>0.53532407407407401</c:v>
                </c:pt>
                <c:pt idx="1944">
                  <c:v>0.53533564814814816</c:v>
                </c:pt>
                <c:pt idx="1945">
                  <c:v>0.5353472222222222</c:v>
                </c:pt>
                <c:pt idx="1946">
                  <c:v>0.53535879629629635</c:v>
                </c:pt>
                <c:pt idx="1947">
                  <c:v>0.53537037037037039</c:v>
                </c:pt>
                <c:pt idx="1948">
                  <c:v>0.53538194444444442</c:v>
                </c:pt>
                <c:pt idx="1949">
                  <c:v>0.53539351851851846</c:v>
                </c:pt>
                <c:pt idx="1950">
                  <c:v>0.53540509259259261</c:v>
                </c:pt>
                <c:pt idx="1951">
                  <c:v>0.53541666666666665</c:v>
                </c:pt>
                <c:pt idx="1952">
                  <c:v>0.5354282407407408</c:v>
                </c:pt>
                <c:pt idx="1953">
                  <c:v>0.53543981481481484</c:v>
                </c:pt>
                <c:pt idx="1954">
                  <c:v>0.53545138888888888</c:v>
                </c:pt>
                <c:pt idx="1955">
                  <c:v>0.53546296296296292</c:v>
                </c:pt>
                <c:pt idx="1956">
                  <c:v>0.53547453703703707</c:v>
                </c:pt>
                <c:pt idx="1957">
                  <c:v>0.53548611111111111</c:v>
                </c:pt>
                <c:pt idx="1958">
                  <c:v>0.53549768518518526</c:v>
                </c:pt>
                <c:pt idx="1959">
                  <c:v>0.5355092592592593</c:v>
                </c:pt>
                <c:pt idx="1960">
                  <c:v>0.53552083333333333</c:v>
                </c:pt>
                <c:pt idx="1961">
                  <c:v>0.53553240740740737</c:v>
                </c:pt>
                <c:pt idx="1962">
                  <c:v>0.53554398148148141</c:v>
                </c:pt>
                <c:pt idx="1963">
                  <c:v>0.53555555555555556</c:v>
                </c:pt>
                <c:pt idx="1964">
                  <c:v>0.5355671296296296</c:v>
                </c:pt>
                <c:pt idx="1965">
                  <c:v>0.53557870370370375</c:v>
                </c:pt>
                <c:pt idx="1966">
                  <c:v>0.53559027777777779</c:v>
                </c:pt>
                <c:pt idx="1967">
                  <c:v>0.53560185185185183</c:v>
                </c:pt>
                <c:pt idx="1968">
                  <c:v>0.53561342592592587</c:v>
                </c:pt>
                <c:pt idx="1969">
                  <c:v>0.53562500000000002</c:v>
                </c:pt>
                <c:pt idx="1970">
                  <c:v>0.53563657407407406</c:v>
                </c:pt>
                <c:pt idx="1971">
                  <c:v>0.53564814814814821</c:v>
                </c:pt>
                <c:pt idx="1972">
                  <c:v>0.53565972222222225</c:v>
                </c:pt>
                <c:pt idx="1973">
                  <c:v>0.53567129629629628</c:v>
                </c:pt>
                <c:pt idx="1974">
                  <c:v>0.53568287037037032</c:v>
                </c:pt>
                <c:pt idx="1975">
                  <c:v>0.53569444444444447</c:v>
                </c:pt>
                <c:pt idx="1976">
                  <c:v>0.53570601851851851</c:v>
                </c:pt>
                <c:pt idx="1977">
                  <c:v>0.53571759259259266</c:v>
                </c:pt>
                <c:pt idx="1978">
                  <c:v>0.5357291666666667</c:v>
                </c:pt>
                <c:pt idx="1979">
                  <c:v>0.53574074074074074</c:v>
                </c:pt>
                <c:pt idx="1980">
                  <c:v>0.53575231481481478</c:v>
                </c:pt>
                <c:pt idx="1981">
                  <c:v>0.53576388888888882</c:v>
                </c:pt>
                <c:pt idx="1982">
                  <c:v>0.53577546296296297</c:v>
                </c:pt>
                <c:pt idx="1983">
                  <c:v>0.53578703703703701</c:v>
                </c:pt>
                <c:pt idx="1984">
                  <c:v>0.53579861111111116</c:v>
                </c:pt>
                <c:pt idx="1985">
                  <c:v>0.53581018518518519</c:v>
                </c:pt>
                <c:pt idx="1986">
                  <c:v>0.53582175925925923</c:v>
                </c:pt>
                <c:pt idx="1987">
                  <c:v>0.53583333333333327</c:v>
                </c:pt>
                <c:pt idx="1988">
                  <c:v>0.53584490740740742</c:v>
                </c:pt>
                <c:pt idx="1989">
                  <c:v>0.53585648148148146</c:v>
                </c:pt>
                <c:pt idx="1990">
                  <c:v>0.53586805555555561</c:v>
                </c:pt>
                <c:pt idx="1991">
                  <c:v>0.53587962962962965</c:v>
                </c:pt>
                <c:pt idx="1992">
                  <c:v>0.53589120370370369</c:v>
                </c:pt>
                <c:pt idx="1993">
                  <c:v>0.53590277777777773</c:v>
                </c:pt>
                <c:pt idx="1994">
                  <c:v>0.53591435185185188</c:v>
                </c:pt>
                <c:pt idx="1995">
                  <c:v>0.53592592592592592</c:v>
                </c:pt>
                <c:pt idx="1996">
                  <c:v>0.53593750000000007</c:v>
                </c:pt>
                <c:pt idx="1997">
                  <c:v>0.53594907407407411</c:v>
                </c:pt>
                <c:pt idx="1998">
                  <c:v>0.53596064814814814</c:v>
                </c:pt>
                <c:pt idx="1999">
                  <c:v>0.53597222222222218</c:v>
                </c:pt>
                <c:pt idx="2000">
                  <c:v>0.53598379629629633</c:v>
                </c:pt>
                <c:pt idx="2001">
                  <c:v>0.53599537037037037</c:v>
                </c:pt>
                <c:pt idx="2002">
                  <c:v>0.53600694444444441</c:v>
                </c:pt>
                <c:pt idx="2003">
                  <c:v>0.53601851851851856</c:v>
                </c:pt>
                <c:pt idx="2004">
                  <c:v>0.5360300925925926</c:v>
                </c:pt>
                <c:pt idx="2005">
                  <c:v>0.53604166666666664</c:v>
                </c:pt>
                <c:pt idx="2006">
                  <c:v>0.53605324074074068</c:v>
                </c:pt>
                <c:pt idx="2007">
                  <c:v>0.53606481481481483</c:v>
                </c:pt>
                <c:pt idx="2008">
                  <c:v>0.53607638888888887</c:v>
                </c:pt>
                <c:pt idx="2009">
                  <c:v>0.53608796296296302</c:v>
                </c:pt>
                <c:pt idx="2010">
                  <c:v>0.53609953703703705</c:v>
                </c:pt>
                <c:pt idx="2011">
                  <c:v>0.53611111111111109</c:v>
                </c:pt>
                <c:pt idx="2012">
                  <c:v>0.53612268518518513</c:v>
                </c:pt>
                <c:pt idx="2013">
                  <c:v>0.53613425925925928</c:v>
                </c:pt>
                <c:pt idx="2014">
                  <c:v>0.53614583333333332</c:v>
                </c:pt>
                <c:pt idx="2015">
                  <c:v>0.53615740740740747</c:v>
                </c:pt>
                <c:pt idx="2016">
                  <c:v>0.53616898148148151</c:v>
                </c:pt>
                <c:pt idx="2017">
                  <c:v>0.53618055555555555</c:v>
                </c:pt>
                <c:pt idx="2018">
                  <c:v>0.53619212962962959</c:v>
                </c:pt>
                <c:pt idx="2019">
                  <c:v>0.53620370370370374</c:v>
                </c:pt>
                <c:pt idx="2020">
                  <c:v>0.53621527777777778</c:v>
                </c:pt>
                <c:pt idx="2021">
                  <c:v>0.53622685185185182</c:v>
                </c:pt>
                <c:pt idx="2022">
                  <c:v>0.53623842592592597</c:v>
                </c:pt>
                <c:pt idx="2023">
                  <c:v>0.53625</c:v>
                </c:pt>
                <c:pt idx="2024">
                  <c:v>0.53626157407407404</c:v>
                </c:pt>
                <c:pt idx="2025">
                  <c:v>0.53627314814814808</c:v>
                </c:pt>
                <c:pt idx="2026">
                  <c:v>0.53628472222222223</c:v>
                </c:pt>
                <c:pt idx="2027">
                  <c:v>0.53629629629629627</c:v>
                </c:pt>
                <c:pt idx="2028">
                  <c:v>0.53630787037037042</c:v>
                </c:pt>
                <c:pt idx="2029">
                  <c:v>0.53631944444444446</c:v>
                </c:pt>
                <c:pt idx="2030">
                  <c:v>0.5363310185185185</c:v>
                </c:pt>
                <c:pt idx="2031">
                  <c:v>0.53634259259259254</c:v>
                </c:pt>
                <c:pt idx="2032">
                  <c:v>0.53635416666666669</c:v>
                </c:pt>
                <c:pt idx="2033">
                  <c:v>0.53636574074074073</c:v>
                </c:pt>
                <c:pt idx="2034">
                  <c:v>0.53637731481481488</c:v>
                </c:pt>
                <c:pt idx="2035">
                  <c:v>0.53638888888888892</c:v>
                </c:pt>
                <c:pt idx="2036">
                  <c:v>0.53640046296296295</c:v>
                </c:pt>
                <c:pt idx="2037">
                  <c:v>0.53641203703703699</c:v>
                </c:pt>
                <c:pt idx="2038">
                  <c:v>0.53642361111111114</c:v>
                </c:pt>
                <c:pt idx="2039">
                  <c:v>0.53643518518518518</c:v>
                </c:pt>
                <c:pt idx="2040">
                  <c:v>0.53644675925925933</c:v>
                </c:pt>
                <c:pt idx="2041">
                  <c:v>0.53645833333333337</c:v>
                </c:pt>
                <c:pt idx="2042">
                  <c:v>0.53646990740740741</c:v>
                </c:pt>
                <c:pt idx="2043">
                  <c:v>0.53648148148148145</c:v>
                </c:pt>
                <c:pt idx="2044">
                  <c:v>0.53649305555555549</c:v>
                </c:pt>
                <c:pt idx="2045">
                  <c:v>0.53650462962962964</c:v>
                </c:pt>
                <c:pt idx="2046">
                  <c:v>0.53651620370370368</c:v>
                </c:pt>
                <c:pt idx="2047">
                  <c:v>0.53652777777777783</c:v>
                </c:pt>
                <c:pt idx="2048">
                  <c:v>0.53653935185185186</c:v>
                </c:pt>
                <c:pt idx="2049">
                  <c:v>0.5365509259259259</c:v>
                </c:pt>
                <c:pt idx="2050">
                  <c:v>0.53656249999999994</c:v>
                </c:pt>
                <c:pt idx="2051">
                  <c:v>0.53657407407407409</c:v>
                </c:pt>
                <c:pt idx="2052">
                  <c:v>0.53658564814814813</c:v>
                </c:pt>
                <c:pt idx="2053">
                  <c:v>0.53659722222222228</c:v>
                </c:pt>
                <c:pt idx="2054">
                  <c:v>0.53660879629629632</c:v>
                </c:pt>
                <c:pt idx="2055">
                  <c:v>0.53662037037037036</c:v>
                </c:pt>
                <c:pt idx="2056">
                  <c:v>0.5366319444444444</c:v>
                </c:pt>
                <c:pt idx="2057">
                  <c:v>0.53664351851851855</c:v>
                </c:pt>
                <c:pt idx="2058">
                  <c:v>0.53665509259259259</c:v>
                </c:pt>
                <c:pt idx="2059">
                  <c:v>0.53666666666666674</c:v>
                </c:pt>
                <c:pt idx="2060">
                  <c:v>0.53667824074074078</c:v>
                </c:pt>
                <c:pt idx="2061">
                  <c:v>0.53668981481481481</c:v>
                </c:pt>
                <c:pt idx="2062">
                  <c:v>0.53670138888888885</c:v>
                </c:pt>
                <c:pt idx="2063">
                  <c:v>0.53671296296296289</c:v>
                </c:pt>
                <c:pt idx="2064">
                  <c:v>0.53672453703703704</c:v>
                </c:pt>
                <c:pt idx="2065">
                  <c:v>0.53673611111111108</c:v>
                </c:pt>
                <c:pt idx="2066">
                  <c:v>0.53674768518518523</c:v>
                </c:pt>
                <c:pt idx="2067">
                  <c:v>0.53675925925925927</c:v>
                </c:pt>
                <c:pt idx="2068">
                  <c:v>0.53677083333333331</c:v>
                </c:pt>
                <c:pt idx="2069">
                  <c:v>0.53678240740740735</c:v>
                </c:pt>
                <c:pt idx="2070">
                  <c:v>0.5367939814814815</c:v>
                </c:pt>
                <c:pt idx="2071">
                  <c:v>0.53680555555555554</c:v>
                </c:pt>
                <c:pt idx="2072">
                  <c:v>0.53681712962962969</c:v>
                </c:pt>
                <c:pt idx="2073">
                  <c:v>0.53682870370370372</c:v>
                </c:pt>
                <c:pt idx="2074">
                  <c:v>0.53684027777777776</c:v>
                </c:pt>
                <c:pt idx="2075">
                  <c:v>0.5368518518518518</c:v>
                </c:pt>
                <c:pt idx="2076">
                  <c:v>0.53686342592592595</c:v>
                </c:pt>
                <c:pt idx="2077">
                  <c:v>0.53687499999999999</c:v>
                </c:pt>
                <c:pt idx="2078">
                  <c:v>0.53688657407407414</c:v>
                </c:pt>
                <c:pt idx="2079">
                  <c:v>0.53689814814814818</c:v>
                </c:pt>
                <c:pt idx="2080">
                  <c:v>0.53690972222222222</c:v>
                </c:pt>
                <c:pt idx="2081">
                  <c:v>0.53692129629629626</c:v>
                </c:pt>
                <c:pt idx="2082">
                  <c:v>0.5369328703703703</c:v>
                </c:pt>
                <c:pt idx="2083">
                  <c:v>0.53694444444444445</c:v>
                </c:pt>
                <c:pt idx="2084">
                  <c:v>0.53695601851851849</c:v>
                </c:pt>
                <c:pt idx="2085">
                  <c:v>0.53696759259259264</c:v>
                </c:pt>
                <c:pt idx="2086">
                  <c:v>0.53697916666666667</c:v>
                </c:pt>
                <c:pt idx="2087">
                  <c:v>0.53699074074074071</c:v>
                </c:pt>
                <c:pt idx="2088">
                  <c:v>0.53700231481481475</c:v>
                </c:pt>
                <c:pt idx="2089">
                  <c:v>0.5370138888888889</c:v>
                </c:pt>
                <c:pt idx="2090">
                  <c:v>0.53702546296296294</c:v>
                </c:pt>
                <c:pt idx="2091">
                  <c:v>0.53703703703703709</c:v>
                </c:pt>
                <c:pt idx="2092">
                  <c:v>0.53704861111111113</c:v>
                </c:pt>
                <c:pt idx="2093">
                  <c:v>0.53706018518518517</c:v>
                </c:pt>
                <c:pt idx="2094">
                  <c:v>0.53707175925925921</c:v>
                </c:pt>
                <c:pt idx="2095">
                  <c:v>0.53708333333333336</c:v>
                </c:pt>
                <c:pt idx="2096">
                  <c:v>0.5370949074074074</c:v>
                </c:pt>
                <c:pt idx="2097">
                  <c:v>0.53710648148148155</c:v>
                </c:pt>
                <c:pt idx="2098">
                  <c:v>0.53711805555555558</c:v>
                </c:pt>
                <c:pt idx="2099">
                  <c:v>0.53712962962962962</c:v>
                </c:pt>
                <c:pt idx="2100">
                  <c:v>0.53714120370370366</c:v>
                </c:pt>
                <c:pt idx="2101">
                  <c:v>0.53715277777777781</c:v>
                </c:pt>
                <c:pt idx="2102">
                  <c:v>0.53716435185185185</c:v>
                </c:pt>
                <c:pt idx="2103">
                  <c:v>0.53717592592592589</c:v>
                </c:pt>
                <c:pt idx="2104">
                  <c:v>0.53718750000000004</c:v>
                </c:pt>
                <c:pt idx="2105">
                  <c:v>0.53719907407407408</c:v>
                </c:pt>
                <c:pt idx="2106">
                  <c:v>0.53721064814814812</c:v>
                </c:pt>
                <c:pt idx="2107">
                  <c:v>0.53722222222222216</c:v>
                </c:pt>
                <c:pt idx="2108">
                  <c:v>0.53723379629629631</c:v>
                </c:pt>
                <c:pt idx="2109">
                  <c:v>0.53724537037037035</c:v>
                </c:pt>
                <c:pt idx="2110">
                  <c:v>0.5372569444444445</c:v>
                </c:pt>
                <c:pt idx="2111">
                  <c:v>0.53726851851851853</c:v>
                </c:pt>
                <c:pt idx="2112">
                  <c:v>0.53728009259259257</c:v>
                </c:pt>
                <c:pt idx="2113">
                  <c:v>0.53729166666666661</c:v>
                </c:pt>
                <c:pt idx="2114">
                  <c:v>0.53730324074074076</c:v>
                </c:pt>
                <c:pt idx="2115">
                  <c:v>0.5373148148148148</c:v>
                </c:pt>
                <c:pt idx="2116">
                  <c:v>0.53732638888888895</c:v>
                </c:pt>
                <c:pt idx="2117">
                  <c:v>0.53733796296296299</c:v>
                </c:pt>
                <c:pt idx="2118">
                  <c:v>0.53734953703703703</c:v>
                </c:pt>
                <c:pt idx="2119">
                  <c:v>0.53736111111111107</c:v>
                </c:pt>
                <c:pt idx="2120">
                  <c:v>0.53737268518518522</c:v>
                </c:pt>
                <c:pt idx="2121">
                  <c:v>0.53738425925925926</c:v>
                </c:pt>
                <c:pt idx="2122">
                  <c:v>0.53739583333333341</c:v>
                </c:pt>
                <c:pt idx="2123">
                  <c:v>0.53740740740740744</c:v>
                </c:pt>
                <c:pt idx="2124">
                  <c:v>0.53741898148148148</c:v>
                </c:pt>
                <c:pt idx="2125">
                  <c:v>0.53743055555555552</c:v>
                </c:pt>
                <c:pt idx="2126">
                  <c:v>0.53744212962962956</c:v>
                </c:pt>
                <c:pt idx="2127">
                  <c:v>0.53745370370370371</c:v>
                </c:pt>
                <c:pt idx="2128">
                  <c:v>0.53746527777777775</c:v>
                </c:pt>
                <c:pt idx="2129">
                  <c:v>0.5374768518518519</c:v>
                </c:pt>
                <c:pt idx="2130">
                  <c:v>0.53748842592592594</c:v>
                </c:pt>
                <c:pt idx="2131">
                  <c:v>0.53749999999999998</c:v>
                </c:pt>
                <c:pt idx="2132">
                  <c:v>0.53751157407407402</c:v>
                </c:pt>
                <c:pt idx="2133">
                  <c:v>0.53752314814814817</c:v>
                </c:pt>
                <c:pt idx="2134">
                  <c:v>0.53753472222222221</c:v>
                </c:pt>
                <c:pt idx="2135">
                  <c:v>0.53754629629629636</c:v>
                </c:pt>
                <c:pt idx="2136">
                  <c:v>0.53755787037037039</c:v>
                </c:pt>
                <c:pt idx="2137">
                  <c:v>0.53756944444444443</c:v>
                </c:pt>
                <c:pt idx="2138">
                  <c:v>0.53758101851851847</c:v>
                </c:pt>
                <c:pt idx="2139">
                  <c:v>0.53759259259259262</c:v>
                </c:pt>
                <c:pt idx="2140">
                  <c:v>0.53760416666666666</c:v>
                </c:pt>
                <c:pt idx="2141">
                  <c:v>0.53761574074074081</c:v>
                </c:pt>
                <c:pt idx="2142">
                  <c:v>0.53762731481481485</c:v>
                </c:pt>
                <c:pt idx="2143">
                  <c:v>0.53763888888888889</c:v>
                </c:pt>
                <c:pt idx="2144">
                  <c:v>0.53765046296296293</c:v>
                </c:pt>
                <c:pt idx="2145">
                  <c:v>0.53766203703703697</c:v>
                </c:pt>
                <c:pt idx="2146">
                  <c:v>0.53767361111111112</c:v>
                </c:pt>
                <c:pt idx="2147">
                  <c:v>0.53768518518518515</c:v>
                </c:pt>
                <c:pt idx="2148">
                  <c:v>0.5376967592592593</c:v>
                </c:pt>
                <c:pt idx="2149">
                  <c:v>0.53770833333333334</c:v>
                </c:pt>
                <c:pt idx="2150">
                  <c:v>0.53771990740740738</c:v>
                </c:pt>
                <c:pt idx="2151">
                  <c:v>0.53773148148148142</c:v>
                </c:pt>
                <c:pt idx="2152">
                  <c:v>0.53774305555555557</c:v>
                </c:pt>
                <c:pt idx="2153">
                  <c:v>0.53775462962962961</c:v>
                </c:pt>
                <c:pt idx="2154">
                  <c:v>0.53776620370370376</c:v>
                </c:pt>
                <c:pt idx="2155">
                  <c:v>0.5377777777777778</c:v>
                </c:pt>
                <c:pt idx="2156">
                  <c:v>0.53778935185185184</c:v>
                </c:pt>
                <c:pt idx="2157">
                  <c:v>0.53780092592592588</c:v>
                </c:pt>
                <c:pt idx="2158">
                  <c:v>0.53781250000000003</c:v>
                </c:pt>
                <c:pt idx="2159">
                  <c:v>0.53782407407407407</c:v>
                </c:pt>
                <c:pt idx="2160">
                  <c:v>0.53783564814814822</c:v>
                </c:pt>
                <c:pt idx="2161">
                  <c:v>0.53784722222222225</c:v>
                </c:pt>
                <c:pt idx="2162">
                  <c:v>0.53785879629629629</c:v>
                </c:pt>
                <c:pt idx="2163">
                  <c:v>0.53787037037037033</c:v>
                </c:pt>
                <c:pt idx="2164">
                  <c:v>0.53788194444444437</c:v>
                </c:pt>
                <c:pt idx="2165">
                  <c:v>0.53789351851851852</c:v>
                </c:pt>
                <c:pt idx="2166">
                  <c:v>0.53790509259259256</c:v>
                </c:pt>
                <c:pt idx="2167">
                  <c:v>0.53791666666666671</c:v>
                </c:pt>
                <c:pt idx="2168">
                  <c:v>0.53792824074074075</c:v>
                </c:pt>
                <c:pt idx="2169">
                  <c:v>0.53793981481481479</c:v>
                </c:pt>
                <c:pt idx="2170">
                  <c:v>0.53795138888888883</c:v>
                </c:pt>
                <c:pt idx="2171">
                  <c:v>0.53796296296296298</c:v>
                </c:pt>
                <c:pt idx="2172">
                  <c:v>0.53797453703703701</c:v>
                </c:pt>
                <c:pt idx="2173">
                  <c:v>0.53798611111111116</c:v>
                </c:pt>
                <c:pt idx="2174">
                  <c:v>0.5379976851851852</c:v>
                </c:pt>
                <c:pt idx="2175">
                  <c:v>0.53800925925925924</c:v>
                </c:pt>
                <c:pt idx="2176">
                  <c:v>0.53802083333333328</c:v>
                </c:pt>
                <c:pt idx="2177">
                  <c:v>0.53803240740740743</c:v>
                </c:pt>
                <c:pt idx="2178">
                  <c:v>0.53804398148148147</c:v>
                </c:pt>
                <c:pt idx="2179">
                  <c:v>0.53805555555555562</c:v>
                </c:pt>
                <c:pt idx="2180">
                  <c:v>0.53806712962962966</c:v>
                </c:pt>
                <c:pt idx="2181">
                  <c:v>0.5380787037037037</c:v>
                </c:pt>
                <c:pt idx="2182">
                  <c:v>0.53809027777777774</c:v>
                </c:pt>
                <c:pt idx="2183">
                  <c:v>0.53810185185185189</c:v>
                </c:pt>
                <c:pt idx="2184">
                  <c:v>0.53811342592592593</c:v>
                </c:pt>
                <c:pt idx="2185">
                  <c:v>0.53812499999999996</c:v>
                </c:pt>
                <c:pt idx="2186">
                  <c:v>0.53813657407407411</c:v>
                </c:pt>
                <c:pt idx="2187">
                  <c:v>0.53814814814814815</c:v>
                </c:pt>
                <c:pt idx="2188">
                  <c:v>0.53815972222222219</c:v>
                </c:pt>
                <c:pt idx="2189">
                  <c:v>0.53817129629629623</c:v>
                </c:pt>
                <c:pt idx="2190">
                  <c:v>0.53818287037037038</c:v>
                </c:pt>
                <c:pt idx="2191">
                  <c:v>0.53819444444444442</c:v>
                </c:pt>
                <c:pt idx="2192">
                  <c:v>0.53820601851851857</c:v>
                </c:pt>
                <c:pt idx="2193">
                  <c:v>0.53821759259259261</c:v>
                </c:pt>
                <c:pt idx="2194">
                  <c:v>0.53822916666666665</c:v>
                </c:pt>
                <c:pt idx="2195">
                  <c:v>0.53824074074074069</c:v>
                </c:pt>
                <c:pt idx="2196">
                  <c:v>0.53825231481481484</c:v>
                </c:pt>
                <c:pt idx="2197">
                  <c:v>0.53826388888888888</c:v>
                </c:pt>
                <c:pt idx="2198">
                  <c:v>0.53827546296296302</c:v>
                </c:pt>
                <c:pt idx="2199">
                  <c:v>0.53828703703703706</c:v>
                </c:pt>
                <c:pt idx="2200">
                  <c:v>0.5382986111111111</c:v>
                </c:pt>
                <c:pt idx="2201">
                  <c:v>0.53831018518518514</c:v>
                </c:pt>
                <c:pt idx="2202">
                  <c:v>0.53832175925925929</c:v>
                </c:pt>
                <c:pt idx="2203">
                  <c:v>0.53833333333333333</c:v>
                </c:pt>
                <c:pt idx="2204">
                  <c:v>0.53834490740740748</c:v>
                </c:pt>
                <c:pt idx="2205">
                  <c:v>0.53835648148148152</c:v>
                </c:pt>
                <c:pt idx="2206">
                  <c:v>0.53836805555555556</c:v>
                </c:pt>
                <c:pt idx="2207">
                  <c:v>0.5383796296296296</c:v>
                </c:pt>
                <c:pt idx="2208">
                  <c:v>0.53839120370370364</c:v>
                </c:pt>
                <c:pt idx="2209">
                  <c:v>0.53840277777777779</c:v>
                </c:pt>
                <c:pt idx="2210">
                  <c:v>0.53841435185185182</c:v>
                </c:pt>
                <c:pt idx="2211">
                  <c:v>0.53842592592592597</c:v>
                </c:pt>
                <c:pt idx="2212">
                  <c:v>0.53843750000000001</c:v>
                </c:pt>
                <c:pt idx="2213">
                  <c:v>0.53844907407407405</c:v>
                </c:pt>
                <c:pt idx="2214">
                  <c:v>0.53846064814814809</c:v>
                </c:pt>
                <c:pt idx="2215">
                  <c:v>0.53847222222222224</c:v>
                </c:pt>
                <c:pt idx="2216">
                  <c:v>0.53848379629629628</c:v>
                </c:pt>
                <c:pt idx="2217">
                  <c:v>0.53849537037037043</c:v>
                </c:pt>
                <c:pt idx="2218">
                  <c:v>0.53850694444444447</c:v>
                </c:pt>
                <c:pt idx="2219">
                  <c:v>0.53851851851851851</c:v>
                </c:pt>
                <c:pt idx="2220">
                  <c:v>0.53853009259259255</c:v>
                </c:pt>
                <c:pt idx="2221">
                  <c:v>0.5385416666666667</c:v>
                </c:pt>
                <c:pt idx="2222">
                  <c:v>0.53855324074074074</c:v>
                </c:pt>
                <c:pt idx="2223">
                  <c:v>0.53856481481481489</c:v>
                </c:pt>
                <c:pt idx="2224">
                  <c:v>0.53857638888888892</c:v>
                </c:pt>
                <c:pt idx="2225">
                  <c:v>0.53858796296296296</c:v>
                </c:pt>
                <c:pt idx="2226">
                  <c:v>0.538599537037037</c:v>
                </c:pt>
                <c:pt idx="2227">
                  <c:v>0.53861111111111104</c:v>
                </c:pt>
                <c:pt idx="2228">
                  <c:v>0.53862268518518519</c:v>
                </c:pt>
                <c:pt idx="2229">
                  <c:v>0.53863425925925923</c:v>
                </c:pt>
                <c:pt idx="2230">
                  <c:v>0.53864583333333338</c:v>
                </c:pt>
                <c:pt idx="2231">
                  <c:v>0.53865740740740742</c:v>
                </c:pt>
                <c:pt idx="2232">
                  <c:v>0.53866898148148146</c:v>
                </c:pt>
                <c:pt idx="2233">
                  <c:v>0.5386805555555555</c:v>
                </c:pt>
                <c:pt idx="2234">
                  <c:v>0.53869212962962965</c:v>
                </c:pt>
                <c:pt idx="2235">
                  <c:v>0.53870370370370368</c:v>
                </c:pt>
                <c:pt idx="2236">
                  <c:v>0.53871527777777783</c:v>
                </c:pt>
                <c:pt idx="2237">
                  <c:v>0.53872685185185187</c:v>
                </c:pt>
                <c:pt idx="2238">
                  <c:v>0.53873842592592591</c:v>
                </c:pt>
                <c:pt idx="2239">
                  <c:v>0.53874999999999995</c:v>
                </c:pt>
                <c:pt idx="2240">
                  <c:v>0.5387615740740741</c:v>
                </c:pt>
                <c:pt idx="2241">
                  <c:v>0.53877314814814814</c:v>
                </c:pt>
                <c:pt idx="2242">
                  <c:v>0.53878472222222229</c:v>
                </c:pt>
                <c:pt idx="2243">
                  <c:v>0.53879629629629633</c:v>
                </c:pt>
                <c:pt idx="2244">
                  <c:v>0.53880787037037037</c:v>
                </c:pt>
                <c:pt idx="2245">
                  <c:v>0.53881944444444441</c:v>
                </c:pt>
                <c:pt idx="2246">
                  <c:v>0.53883101851851845</c:v>
                </c:pt>
                <c:pt idx="2247">
                  <c:v>0.5388425925925926</c:v>
                </c:pt>
                <c:pt idx="2248">
                  <c:v>0.53885416666666663</c:v>
                </c:pt>
                <c:pt idx="2249">
                  <c:v>0.53886574074074078</c:v>
                </c:pt>
                <c:pt idx="2250">
                  <c:v>0.53887731481481482</c:v>
                </c:pt>
                <c:pt idx="2251">
                  <c:v>0.53888888888888886</c:v>
                </c:pt>
                <c:pt idx="2252">
                  <c:v>0.5389004629629629</c:v>
                </c:pt>
                <c:pt idx="2253">
                  <c:v>0.53891203703703705</c:v>
                </c:pt>
                <c:pt idx="2254">
                  <c:v>0.53892361111111109</c:v>
                </c:pt>
                <c:pt idx="2255">
                  <c:v>0.53893518518518524</c:v>
                </c:pt>
                <c:pt idx="2256">
                  <c:v>0.53894675925925928</c:v>
                </c:pt>
                <c:pt idx="2257">
                  <c:v>0.53895833333333332</c:v>
                </c:pt>
                <c:pt idx="2258">
                  <c:v>0.53896990740740736</c:v>
                </c:pt>
                <c:pt idx="2259">
                  <c:v>0.53898148148148151</c:v>
                </c:pt>
                <c:pt idx="2260">
                  <c:v>0.53899305555555554</c:v>
                </c:pt>
                <c:pt idx="2261">
                  <c:v>0.53900462962962969</c:v>
                </c:pt>
                <c:pt idx="2262">
                  <c:v>0.53901620370370373</c:v>
                </c:pt>
                <c:pt idx="2263">
                  <c:v>0.53902777777777777</c:v>
                </c:pt>
                <c:pt idx="2264">
                  <c:v>0.53903935185185181</c:v>
                </c:pt>
                <c:pt idx="2265">
                  <c:v>0.53905092592592596</c:v>
                </c:pt>
                <c:pt idx="2266">
                  <c:v>0.5390625</c:v>
                </c:pt>
                <c:pt idx="2267">
                  <c:v>0.53907407407407404</c:v>
                </c:pt>
                <c:pt idx="2268">
                  <c:v>0.53908564814814819</c:v>
                </c:pt>
                <c:pt idx="2269">
                  <c:v>0.53909722222222223</c:v>
                </c:pt>
                <c:pt idx="2270">
                  <c:v>0.53910879629629627</c:v>
                </c:pt>
                <c:pt idx="2271">
                  <c:v>0.53912037037037031</c:v>
                </c:pt>
                <c:pt idx="2272">
                  <c:v>0.53913194444444446</c:v>
                </c:pt>
                <c:pt idx="2273">
                  <c:v>0.53914351851851849</c:v>
                </c:pt>
                <c:pt idx="2274">
                  <c:v>0.53915509259259264</c:v>
                </c:pt>
                <c:pt idx="2275">
                  <c:v>0.53916666666666668</c:v>
                </c:pt>
                <c:pt idx="2276">
                  <c:v>0.53917824074074072</c:v>
                </c:pt>
                <c:pt idx="2277">
                  <c:v>0.53918981481481476</c:v>
                </c:pt>
                <c:pt idx="2278">
                  <c:v>0.53920138888888891</c:v>
                </c:pt>
                <c:pt idx="2279">
                  <c:v>0.53921296296296295</c:v>
                </c:pt>
                <c:pt idx="2280">
                  <c:v>0.5392245370370371</c:v>
                </c:pt>
                <c:pt idx="2281">
                  <c:v>0.53923611111111114</c:v>
                </c:pt>
                <c:pt idx="2282">
                  <c:v>0.53924768518518518</c:v>
                </c:pt>
                <c:pt idx="2283">
                  <c:v>0.53925925925925922</c:v>
                </c:pt>
                <c:pt idx="2284">
                  <c:v>0.53927083333333337</c:v>
                </c:pt>
                <c:pt idx="2285">
                  <c:v>0.5392824074074074</c:v>
                </c:pt>
                <c:pt idx="2286">
                  <c:v>0.53929398148148155</c:v>
                </c:pt>
                <c:pt idx="2287">
                  <c:v>0.53930555555555559</c:v>
                </c:pt>
                <c:pt idx="2288">
                  <c:v>0.53931712962962963</c:v>
                </c:pt>
                <c:pt idx="2289">
                  <c:v>0.53932870370370367</c:v>
                </c:pt>
                <c:pt idx="2290">
                  <c:v>0.53934027777777771</c:v>
                </c:pt>
                <c:pt idx="2291">
                  <c:v>0.53935185185185186</c:v>
                </c:pt>
                <c:pt idx="2292">
                  <c:v>0.5393634259259259</c:v>
                </c:pt>
                <c:pt idx="2293">
                  <c:v>0.53937500000000005</c:v>
                </c:pt>
                <c:pt idx="2294">
                  <c:v>0.53938657407407409</c:v>
                </c:pt>
                <c:pt idx="2295">
                  <c:v>0.53939814814814813</c:v>
                </c:pt>
                <c:pt idx="2296">
                  <c:v>0.53940972222222217</c:v>
                </c:pt>
                <c:pt idx="2297">
                  <c:v>0.53942129629629632</c:v>
                </c:pt>
                <c:pt idx="2298">
                  <c:v>0.53943287037037035</c:v>
                </c:pt>
                <c:pt idx="2299">
                  <c:v>0.5394444444444445</c:v>
                </c:pt>
                <c:pt idx="2300">
                  <c:v>0.53945601851851854</c:v>
                </c:pt>
                <c:pt idx="2301">
                  <c:v>0.53946759259259258</c:v>
                </c:pt>
                <c:pt idx="2302">
                  <c:v>0.53947916666666662</c:v>
                </c:pt>
                <c:pt idx="2303">
                  <c:v>0.53949074074074077</c:v>
                </c:pt>
                <c:pt idx="2304">
                  <c:v>0.53950231481481481</c:v>
                </c:pt>
                <c:pt idx="2305">
                  <c:v>0.53951388888888896</c:v>
                </c:pt>
                <c:pt idx="2306">
                  <c:v>0.539525462962963</c:v>
                </c:pt>
                <c:pt idx="2307">
                  <c:v>0.53953703703703704</c:v>
                </c:pt>
                <c:pt idx="2308">
                  <c:v>0.53954861111111108</c:v>
                </c:pt>
                <c:pt idx="2309">
                  <c:v>0.53956018518518511</c:v>
                </c:pt>
                <c:pt idx="2310">
                  <c:v>0.53957175925925926</c:v>
                </c:pt>
                <c:pt idx="2311">
                  <c:v>0.5395833333333333</c:v>
                </c:pt>
                <c:pt idx="2312">
                  <c:v>0.53959490740740745</c:v>
                </c:pt>
                <c:pt idx="2313">
                  <c:v>0.53960648148148149</c:v>
                </c:pt>
                <c:pt idx="2314">
                  <c:v>0.53961805555555553</c:v>
                </c:pt>
                <c:pt idx="2315">
                  <c:v>0.53962962962962957</c:v>
                </c:pt>
                <c:pt idx="2316">
                  <c:v>0.53964120370370372</c:v>
                </c:pt>
                <c:pt idx="2317">
                  <c:v>0.53965277777777776</c:v>
                </c:pt>
                <c:pt idx="2318">
                  <c:v>0.53966435185185191</c:v>
                </c:pt>
                <c:pt idx="2319">
                  <c:v>0.53967592592592595</c:v>
                </c:pt>
                <c:pt idx="2320">
                  <c:v>0.53968749999999999</c:v>
                </c:pt>
                <c:pt idx="2321">
                  <c:v>0.53969907407407403</c:v>
                </c:pt>
                <c:pt idx="2322">
                  <c:v>0.53971064814814818</c:v>
                </c:pt>
                <c:pt idx="2323">
                  <c:v>0.53972222222222221</c:v>
                </c:pt>
                <c:pt idx="2324">
                  <c:v>0.53973379629629636</c:v>
                </c:pt>
                <c:pt idx="2325">
                  <c:v>0.5397453703703704</c:v>
                </c:pt>
                <c:pt idx="2326">
                  <c:v>0.53975694444444444</c:v>
                </c:pt>
                <c:pt idx="2327">
                  <c:v>0.53976851851851848</c:v>
                </c:pt>
                <c:pt idx="2328">
                  <c:v>0.53978009259259252</c:v>
                </c:pt>
                <c:pt idx="2329">
                  <c:v>0.53979166666666667</c:v>
                </c:pt>
                <c:pt idx="2330">
                  <c:v>0.53980324074074071</c:v>
                </c:pt>
                <c:pt idx="2331">
                  <c:v>0.53981481481481486</c:v>
                </c:pt>
                <c:pt idx="2332">
                  <c:v>0.5398263888888889</c:v>
                </c:pt>
                <c:pt idx="2333">
                  <c:v>0.53983796296296294</c:v>
                </c:pt>
                <c:pt idx="2334">
                  <c:v>0.53984953703703698</c:v>
                </c:pt>
                <c:pt idx="2335">
                  <c:v>0.53986111111111112</c:v>
                </c:pt>
                <c:pt idx="2336">
                  <c:v>0.53987268518518516</c:v>
                </c:pt>
                <c:pt idx="2337">
                  <c:v>0.53988425925925931</c:v>
                </c:pt>
                <c:pt idx="2338">
                  <c:v>0.53989583333333335</c:v>
                </c:pt>
                <c:pt idx="2339">
                  <c:v>0.53990740740740739</c:v>
                </c:pt>
                <c:pt idx="2340">
                  <c:v>0.53991898148148143</c:v>
                </c:pt>
                <c:pt idx="2341">
                  <c:v>0.53993055555555558</c:v>
                </c:pt>
                <c:pt idx="2342">
                  <c:v>0.53994212962962962</c:v>
                </c:pt>
                <c:pt idx="2343">
                  <c:v>0.53995370370370377</c:v>
                </c:pt>
                <c:pt idx="2344">
                  <c:v>0.53996527777777781</c:v>
                </c:pt>
                <c:pt idx="2345">
                  <c:v>0.53997685185185185</c:v>
                </c:pt>
                <c:pt idx="2346">
                  <c:v>0.53998842592592589</c:v>
                </c:pt>
                <c:pt idx="2347">
                  <c:v>0.54</c:v>
                </c:pt>
                <c:pt idx="2348">
                  <c:v>0.54001157407407407</c:v>
                </c:pt>
                <c:pt idx="2349">
                  <c:v>0.54002314814814811</c:v>
                </c:pt>
                <c:pt idx="2350">
                  <c:v>0.54003472222222226</c:v>
                </c:pt>
                <c:pt idx="2351">
                  <c:v>0.5400462962962963</c:v>
                </c:pt>
                <c:pt idx="2352">
                  <c:v>0.54005787037037034</c:v>
                </c:pt>
                <c:pt idx="2353">
                  <c:v>0.54006944444444438</c:v>
                </c:pt>
                <c:pt idx="2354">
                  <c:v>0.54008101851851853</c:v>
                </c:pt>
                <c:pt idx="2355">
                  <c:v>0.54009259259259257</c:v>
                </c:pt>
                <c:pt idx="2356">
                  <c:v>0.54010416666666672</c:v>
                </c:pt>
                <c:pt idx="2357">
                  <c:v>0.54011574074074076</c:v>
                </c:pt>
                <c:pt idx="2358">
                  <c:v>0.5401273148148148</c:v>
                </c:pt>
                <c:pt idx="2359">
                  <c:v>0.54013888888888884</c:v>
                </c:pt>
                <c:pt idx="2360">
                  <c:v>0.54015046296296299</c:v>
                </c:pt>
                <c:pt idx="2361">
                  <c:v>0.54016203703703702</c:v>
                </c:pt>
                <c:pt idx="2362">
                  <c:v>0.54017361111111117</c:v>
                </c:pt>
                <c:pt idx="2363">
                  <c:v>0.54018518518518521</c:v>
                </c:pt>
                <c:pt idx="2364">
                  <c:v>0.54019675925925925</c:v>
                </c:pt>
                <c:pt idx="2365">
                  <c:v>0.54020833333333329</c:v>
                </c:pt>
                <c:pt idx="2366">
                  <c:v>0.54021990740740744</c:v>
                </c:pt>
                <c:pt idx="2367">
                  <c:v>0.54023148148148148</c:v>
                </c:pt>
                <c:pt idx="2368">
                  <c:v>0.54024305555555563</c:v>
                </c:pt>
                <c:pt idx="2369">
                  <c:v>0.54025462962962967</c:v>
                </c:pt>
                <c:pt idx="2370">
                  <c:v>0.54026620370370371</c:v>
                </c:pt>
                <c:pt idx="2371">
                  <c:v>0.54027777777777775</c:v>
                </c:pt>
                <c:pt idx="2372">
                  <c:v>0.54028935185185178</c:v>
                </c:pt>
                <c:pt idx="2373">
                  <c:v>0.54030092592592593</c:v>
                </c:pt>
                <c:pt idx="2374">
                  <c:v>0.54031249999999997</c:v>
                </c:pt>
                <c:pt idx="2375">
                  <c:v>0.54032407407407412</c:v>
                </c:pt>
                <c:pt idx="2376">
                  <c:v>0.54033564814814816</c:v>
                </c:pt>
                <c:pt idx="2377">
                  <c:v>0.5403472222222222</c:v>
                </c:pt>
                <c:pt idx="2378">
                  <c:v>0.54035879629629624</c:v>
                </c:pt>
                <c:pt idx="2379">
                  <c:v>0.54037037037037039</c:v>
                </c:pt>
                <c:pt idx="2380">
                  <c:v>0.54038194444444443</c:v>
                </c:pt>
                <c:pt idx="2381">
                  <c:v>0.54039351851851858</c:v>
                </c:pt>
                <c:pt idx="2382">
                  <c:v>0.54040509259259262</c:v>
                </c:pt>
                <c:pt idx="2383">
                  <c:v>0.54041666666666666</c:v>
                </c:pt>
                <c:pt idx="2384">
                  <c:v>0.5404282407407407</c:v>
                </c:pt>
                <c:pt idx="2385">
                  <c:v>0.54043981481481485</c:v>
                </c:pt>
                <c:pt idx="2386">
                  <c:v>0.54045138888888888</c:v>
                </c:pt>
                <c:pt idx="2387">
                  <c:v>0.54046296296296303</c:v>
                </c:pt>
                <c:pt idx="2388">
                  <c:v>0.54047453703703707</c:v>
                </c:pt>
                <c:pt idx="2389">
                  <c:v>0.54048611111111111</c:v>
                </c:pt>
                <c:pt idx="2390">
                  <c:v>0.54049768518518515</c:v>
                </c:pt>
                <c:pt idx="2391">
                  <c:v>0.54050925925925919</c:v>
                </c:pt>
                <c:pt idx="2392">
                  <c:v>0.54052083333333334</c:v>
                </c:pt>
                <c:pt idx="2393">
                  <c:v>0.54053240740740738</c:v>
                </c:pt>
                <c:pt idx="2394">
                  <c:v>0.54054398148148153</c:v>
                </c:pt>
                <c:pt idx="2395">
                  <c:v>0.54055555555555557</c:v>
                </c:pt>
                <c:pt idx="2396">
                  <c:v>0.54056712962962961</c:v>
                </c:pt>
                <c:pt idx="2397">
                  <c:v>0.54057870370370364</c:v>
                </c:pt>
                <c:pt idx="2398">
                  <c:v>0.54059027777777779</c:v>
                </c:pt>
                <c:pt idx="2399">
                  <c:v>0.54060185185185183</c:v>
                </c:pt>
                <c:pt idx="2400">
                  <c:v>0.54061342592592598</c:v>
                </c:pt>
                <c:pt idx="2401">
                  <c:v>0.54062500000000002</c:v>
                </c:pt>
                <c:pt idx="2402">
                  <c:v>0.54063657407407406</c:v>
                </c:pt>
                <c:pt idx="2403">
                  <c:v>0.5406481481481481</c:v>
                </c:pt>
                <c:pt idx="2404">
                  <c:v>0.54065972222222225</c:v>
                </c:pt>
                <c:pt idx="2405">
                  <c:v>0.54067129629629629</c:v>
                </c:pt>
                <c:pt idx="2406">
                  <c:v>0.54068287037037044</c:v>
                </c:pt>
                <c:pt idx="2407">
                  <c:v>0.54069444444444448</c:v>
                </c:pt>
                <c:pt idx="2408">
                  <c:v>0.54070601851851852</c:v>
                </c:pt>
                <c:pt idx="2409">
                  <c:v>0.54071759259259256</c:v>
                </c:pt>
                <c:pt idx="2410">
                  <c:v>0.54072916666666659</c:v>
                </c:pt>
                <c:pt idx="2411">
                  <c:v>0.54074074074074074</c:v>
                </c:pt>
                <c:pt idx="2412">
                  <c:v>0.54075231481481478</c:v>
                </c:pt>
                <c:pt idx="2413">
                  <c:v>0.54076388888888893</c:v>
                </c:pt>
                <c:pt idx="2414">
                  <c:v>0.54077546296296297</c:v>
                </c:pt>
                <c:pt idx="2415">
                  <c:v>0.54078703703703701</c:v>
                </c:pt>
                <c:pt idx="2416">
                  <c:v>0.54079861111111105</c:v>
                </c:pt>
                <c:pt idx="2417">
                  <c:v>0.5408101851851852</c:v>
                </c:pt>
                <c:pt idx="2418">
                  <c:v>0.54082175925925924</c:v>
                </c:pt>
                <c:pt idx="2419">
                  <c:v>0.54083333333333339</c:v>
                </c:pt>
                <c:pt idx="2420">
                  <c:v>0.54084490740740743</c:v>
                </c:pt>
                <c:pt idx="2421">
                  <c:v>0.54085648148148147</c:v>
                </c:pt>
                <c:pt idx="2422">
                  <c:v>0.5408680555555555</c:v>
                </c:pt>
                <c:pt idx="2423">
                  <c:v>0.54087962962962965</c:v>
                </c:pt>
                <c:pt idx="2424">
                  <c:v>0.54089120370370369</c:v>
                </c:pt>
                <c:pt idx="2425">
                  <c:v>0.54090277777777784</c:v>
                </c:pt>
                <c:pt idx="2426">
                  <c:v>0.54091435185185188</c:v>
                </c:pt>
                <c:pt idx="2427">
                  <c:v>0.54092592592592592</c:v>
                </c:pt>
                <c:pt idx="2428">
                  <c:v>0.54093749999999996</c:v>
                </c:pt>
                <c:pt idx="2429">
                  <c:v>0.54094907407407411</c:v>
                </c:pt>
                <c:pt idx="2430">
                  <c:v>0.54096064814814815</c:v>
                </c:pt>
                <c:pt idx="2431">
                  <c:v>0.54097222222222219</c:v>
                </c:pt>
                <c:pt idx="2432">
                  <c:v>0.54098379629629634</c:v>
                </c:pt>
                <c:pt idx="2433">
                  <c:v>0.54099537037037038</c:v>
                </c:pt>
                <c:pt idx="2434">
                  <c:v>0.54100694444444442</c:v>
                </c:pt>
                <c:pt idx="2435">
                  <c:v>0.54101851851851845</c:v>
                </c:pt>
                <c:pt idx="2436">
                  <c:v>0.5410300925925926</c:v>
                </c:pt>
                <c:pt idx="2437">
                  <c:v>0.54104166666666664</c:v>
                </c:pt>
                <c:pt idx="2438">
                  <c:v>0.54105324074074079</c:v>
                </c:pt>
                <c:pt idx="2439">
                  <c:v>0.54106481481481483</c:v>
                </c:pt>
                <c:pt idx="2440">
                  <c:v>0.54107638888888887</c:v>
                </c:pt>
                <c:pt idx="2441">
                  <c:v>0.54108796296296291</c:v>
                </c:pt>
                <c:pt idx="2442">
                  <c:v>0.54109953703703706</c:v>
                </c:pt>
                <c:pt idx="2443">
                  <c:v>0.5411111111111111</c:v>
                </c:pt>
                <c:pt idx="2444">
                  <c:v>0.54112268518518525</c:v>
                </c:pt>
                <c:pt idx="2445">
                  <c:v>0.54113425925925929</c:v>
                </c:pt>
                <c:pt idx="2446">
                  <c:v>0.54114583333333333</c:v>
                </c:pt>
                <c:pt idx="2447">
                  <c:v>0.54115740740740736</c:v>
                </c:pt>
                <c:pt idx="2448">
                  <c:v>0.54116898148148151</c:v>
                </c:pt>
                <c:pt idx="2449">
                  <c:v>0.54118055555555555</c:v>
                </c:pt>
                <c:pt idx="2450">
                  <c:v>0.5411921296296297</c:v>
                </c:pt>
                <c:pt idx="2451">
                  <c:v>0.54120370370370374</c:v>
                </c:pt>
                <c:pt idx="2452">
                  <c:v>0.54121527777777778</c:v>
                </c:pt>
                <c:pt idx="2453">
                  <c:v>0.54122685185185182</c:v>
                </c:pt>
                <c:pt idx="2454">
                  <c:v>0.54123842592592586</c:v>
                </c:pt>
                <c:pt idx="2455">
                  <c:v>0.54125000000000001</c:v>
                </c:pt>
                <c:pt idx="2456">
                  <c:v>0.54126157407407405</c:v>
                </c:pt>
                <c:pt idx="2457">
                  <c:v>0.5412731481481482</c:v>
                </c:pt>
                <c:pt idx="2458">
                  <c:v>0.54128472222222224</c:v>
                </c:pt>
                <c:pt idx="2459">
                  <c:v>0.54129629629629628</c:v>
                </c:pt>
                <c:pt idx="2460">
                  <c:v>0.54130787037037031</c:v>
                </c:pt>
                <c:pt idx="2461">
                  <c:v>0.54131944444444446</c:v>
                </c:pt>
                <c:pt idx="2462">
                  <c:v>0.5413310185185185</c:v>
                </c:pt>
                <c:pt idx="2463">
                  <c:v>0.54134259259259265</c:v>
                </c:pt>
                <c:pt idx="2464">
                  <c:v>0.54135416666666669</c:v>
                </c:pt>
                <c:pt idx="2465">
                  <c:v>0.54136574074074073</c:v>
                </c:pt>
                <c:pt idx="2466">
                  <c:v>0.54137731481481477</c:v>
                </c:pt>
                <c:pt idx="2467">
                  <c:v>0.54138888888888892</c:v>
                </c:pt>
                <c:pt idx="2468">
                  <c:v>0.54140046296296296</c:v>
                </c:pt>
                <c:pt idx="2469">
                  <c:v>0.54141203703703711</c:v>
                </c:pt>
                <c:pt idx="2470">
                  <c:v>0.54142361111111115</c:v>
                </c:pt>
                <c:pt idx="2471">
                  <c:v>0.54143518518518519</c:v>
                </c:pt>
                <c:pt idx="2472">
                  <c:v>0.54144675925925922</c:v>
                </c:pt>
                <c:pt idx="2473">
                  <c:v>0.54145833333333326</c:v>
                </c:pt>
                <c:pt idx="2474">
                  <c:v>0.54146990740740741</c:v>
                </c:pt>
                <c:pt idx="2475">
                  <c:v>0.54148148148148145</c:v>
                </c:pt>
                <c:pt idx="2476">
                  <c:v>0.5414930555555556</c:v>
                </c:pt>
                <c:pt idx="2477">
                  <c:v>0.54150462962962964</c:v>
                </c:pt>
                <c:pt idx="2478">
                  <c:v>0.54151620370370368</c:v>
                </c:pt>
                <c:pt idx="2479">
                  <c:v>0.54152777777777772</c:v>
                </c:pt>
                <c:pt idx="2480">
                  <c:v>0.54153935185185187</c:v>
                </c:pt>
                <c:pt idx="2481">
                  <c:v>0.54155092592592591</c:v>
                </c:pt>
                <c:pt idx="2482">
                  <c:v>0.54156250000000006</c:v>
                </c:pt>
                <c:pt idx="2483">
                  <c:v>0.5415740740740741</c:v>
                </c:pt>
                <c:pt idx="2484">
                  <c:v>0.54158564814814814</c:v>
                </c:pt>
                <c:pt idx="2485">
                  <c:v>0.54159722222222217</c:v>
                </c:pt>
                <c:pt idx="2486">
                  <c:v>0.54160879629629632</c:v>
                </c:pt>
                <c:pt idx="2487">
                  <c:v>0.54162037037037036</c:v>
                </c:pt>
                <c:pt idx="2488">
                  <c:v>0.54163194444444451</c:v>
                </c:pt>
                <c:pt idx="2489">
                  <c:v>0.54164351851851855</c:v>
                </c:pt>
                <c:pt idx="2490">
                  <c:v>0.54165509259259259</c:v>
                </c:pt>
                <c:pt idx="2491">
                  <c:v>0.54166666666666663</c:v>
                </c:pt>
                <c:pt idx="2492">
                  <c:v>0.54167824074074067</c:v>
                </c:pt>
                <c:pt idx="2493">
                  <c:v>0.54168981481481482</c:v>
                </c:pt>
                <c:pt idx="2494">
                  <c:v>0.54170138888888886</c:v>
                </c:pt>
                <c:pt idx="2495">
                  <c:v>0.54171296296296301</c:v>
                </c:pt>
                <c:pt idx="2496">
                  <c:v>0.54172453703703705</c:v>
                </c:pt>
                <c:pt idx="2497">
                  <c:v>0.54173611111111108</c:v>
                </c:pt>
                <c:pt idx="2498">
                  <c:v>0.54174768518518512</c:v>
                </c:pt>
                <c:pt idx="2499">
                  <c:v>0.54175925925925927</c:v>
                </c:pt>
                <c:pt idx="2500">
                  <c:v>0.54177083333333331</c:v>
                </c:pt>
                <c:pt idx="2501">
                  <c:v>0.54178240740740746</c:v>
                </c:pt>
                <c:pt idx="2502">
                  <c:v>0.5417939814814815</c:v>
                </c:pt>
                <c:pt idx="2503">
                  <c:v>0.54180555555555554</c:v>
                </c:pt>
                <c:pt idx="2504">
                  <c:v>0.54181712962962958</c:v>
                </c:pt>
                <c:pt idx="2505">
                  <c:v>0.54182870370370373</c:v>
                </c:pt>
                <c:pt idx="2506">
                  <c:v>0.54184027777777777</c:v>
                </c:pt>
                <c:pt idx="2507">
                  <c:v>0.54185185185185192</c:v>
                </c:pt>
                <c:pt idx="2508">
                  <c:v>0.54186342592592596</c:v>
                </c:pt>
                <c:pt idx="2509">
                  <c:v>0.541875</c:v>
                </c:pt>
                <c:pt idx="2510">
                  <c:v>0.54188657407407403</c:v>
                </c:pt>
                <c:pt idx="2511">
                  <c:v>0.54189814814814818</c:v>
                </c:pt>
                <c:pt idx="2512">
                  <c:v>0.54190972222222222</c:v>
                </c:pt>
                <c:pt idx="2513">
                  <c:v>0.54192129629629626</c:v>
                </c:pt>
                <c:pt idx="2514">
                  <c:v>0.54193287037037041</c:v>
                </c:pt>
                <c:pt idx="2515">
                  <c:v>0.54194444444444445</c:v>
                </c:pt>
                <c:pt idx="2516">
                  <c:v>0.54195601851851849</c:v>
                </c:pt>
                <c:pt idx="2517">
                  <c:v>0.54196759259259253</c:v>
                </c:pt>
                <c:pt idx="2518">
                  <c:v>0.54197916666666668</c:v>
                </c:pt>
                <c:pt idx="2519">
                  <c:v>0.54199074074074072</c:v>
                </c:pt>
                <c:pt idx="2520">
                  <c:v>0.54200231481481487</c:v>
                </c:pt>
                <c:pt idx="2521">
                  <c:v>0.54201388888888891</c:v>
                </c:pt>
                <c:pt idx="2522">
                  <c:v>0.54202546296296295</c:v>
                </c:pt>
                <c:pt idx="2523">
                  <c:v>0.54203703703703698</c:v>
                </c:pt>
                <c:pt idx="2524">
                  <c:v>0.54204861111111113</c:v>
                </c:pt>
                <c:pt idx="2525">
                  <c:v>0.54206018518518517</c:v>
                </c:pt>
                <c:pt idx="2526">
                  <c:v>0.54207175925925932</c:v>
                </c:pt>
                <c:pt idx="2527">
                  <c:v>0.54208333333333336</c:v>
                </c:pt>
                <c:pt idx="2528">
                  <c:v>0.5420949074074074</c:v>
                </c:pt>
                <c:pt idx="2529">
                  <c:v>0.54210648148148144</c:v>
                </c:pt>
                <c:pt idx="2530">
                  <c:v>0.54211805555555559</c:v>
                </c:pt>
                <c:pt idx="2531">
                  <c:v>0.54212962962962963</c:v>
                </c:pt>
                <c:pt idx="2532">
                  <c:v>0.54214120370370367</c:v>
                </c:pt>
                <c:pt idx="2533">
                  <c:v>0.54215277777777782</c:v>
                </c:pt>
                <c:pt idx="2534">
                  <c:v>0.54216435185185186</c:v>
                </c:pt>
                <c:pt idx="2535">
                  <c:v>0.54217592592592589</c:v>
                </c:pt>
                <c:pt idx="2536">
                  <c:v>0.54218749999999993</c:v>
                </c:pt>
                <c:pt idx="2537">
                  <c:v>0.54219907407407408</c:v>
                </c:pt>
                <c:pt idx="2538">
                  <c:v>0.54221064814814812</c:v>
                </c:pt>
                <c:pt idx="2539">
                  <c:v>0.54222222222222227</c:v>
                </c:pt>
                <c:pt idx="2540">
                  <c:v>0.54223379629629631</c:v>
                </c:pt>
                <c:pt idx="2541">
                  <c:v>0.54224537037037035</c:v>
                </c:pt>
                <c:pt idx="2542">
                  <c:v>0.54225694444444439</c:v>
                </c:pt>
                <c:pt idx="2543">
                  <c:v>0.54226851851851854</c:v>
                </c:pt>
                <c:pt idx="2544">
                  <c:v>0.54228009259259258</c:v>
                </c:pt>
                <c:pt idx="2545">
                  <c:v>0.54229166666666673</c:v>
                </c:pt>
                <c:pt idx="2546">
                  <c:v>0.54230324074074077</c:v>
                </c:pt>
                <c:pt idx="2547">
                  <c:v>0.54231481481481481</c:v>
                </c:pt>
                <c:pt idx="2548">
                  <c:v>0.54232638888888884</c:v>
                </c:pt>
                <c:pt idx="2549">
                  <c:v>0.54233796296296299</c:v>
                </c:pt>
                <c:pt idx="2550">
                  <c:v>0.54234953703703703</c:v>
                </c:pt>
                <c:pt idx="2551">
                  <c:v>0.54236111111111118</c:v>
                </c:pt>
                <c:pt idx="2552">
                  <c:v>0.54237268518518522</c:v>
                </c:pt>
                <c:pt idx="2553">
                  <c:v>0.54238425925925926</c:v>
                </c:pt>
                <c:pt idx="2554">
                  <c:v>0.5423958333333333</c:v>
                </c:pt>
                <c:pt idx="2555">
                  <c:v>0.54240740740740734</c:v>
                </c:pt>
                <c:pt idx="2556">
                  <c:v>0.54241898148148149</c:v>
                </c:pt>
                <c:pt idx="2557">
                  <c:v>0.54243055555555553</c:v>
                </c:pt>
                <c:pt idx="2558">
                  <c:v>0.54244212962962968</c:v>
                </c:pt>
                <c:pt idx="2559">
                  <c:v>0.54245370370370372</c:v>
                </c:pt>
                <c:pt idx="2560">
                  <c:v>0.54246527777777775</c:v>
                </c:pt>
                <c:pt idx="2561">
                  <c:v>0.54247685185185179</c:v>
                </c:pt>
                <c:pt idx="2562">
                  <c:v>0.54248842592592594</c:v>
                </c:pt>
                <c:pt idx="2563">
                  <c:v>0.54249999999999998</c:v>
                </c:pt>
                <c:pt idx="2564">
                  <c:v>0.54251157407407413</c:v>
                </c:pt>
                <c:pt idx="2565">
                  <c:v>0.54252314814814817</c:v>
                </c:pt>
                <c:pt idx="2566">
                  <c:v>0.54253472222222221</c:v>
                </c:pt>
                <c:pt idx="2567">
                  <c:v>0.54254629629629625</c:v>
                </c:pt>
                <c:pt idx="2568">
                  <c:v>0.5425578703703704</c:v>
                </c:pt>
                <c:pt idx="2569">
                  <c:v>0.54256944444444444</c:v>
                </c:pt>
                <c:pt idx="2570">
                  <c:v>0.54258101851851859</c:v>
                </c:pt>
                <c:pt idx="2571">
                  <c:v>0.54259259259259263</c:v>
                </c:pt>
                <c:pt idx="2572">
                  <c:v>0.54260416666666667</c:v>
                </c:pt>
                <c:pt idx="2573">
                  <c:v>0.5426157407407407</c:v>
                </c:pt>
                <c:pt idx="2574">
                  <c:v>0.54262731481481474</c:v>
                </c:pt>
                <c:pt idx="2575">
                  <c:v>0.54263888888888889</c:v>
                </c:pt>
                <c:pt idx="2576">
                  <c:v>0.54265046296296293</c:v>
                </c:pt>
                <c:pt idx="2577">
                  <c:v>0.54266203703703708</c:v>
                </c:pt>
                <c:pt idx="2578">
                  <c:v>0.54267361111111112</c:v>
                </c:pt>
                <c:pt idx="2579">
                  <c:v>0.54268518518518516</c:v>
                </c:pt>
                <c:pt idx="2580">
                  <c:v>0.5426967592592592</c:v>
                </c:pt>
                <c:pt idx="2581">
                  <c:v>0.54270833333333335</c:v>
                </c:pt>
                <c:pt idx="2582">
                  <c:v>0.54271990740740739</c:v>
                </c:pt>
                <c:pt idx="2583">
                  <c:v>0.54273148148148154</c:v>
                </c:pt>
                <c:pt idx="2584">
                  <c:v>0.54274305555555558</c:v>
                </c:pt>
                <c:pt idx="2585">
                  <c:v>0.54275462962962961</c:v>
                </c:pt>
                <c:pt idx="2586">
                  <c:v>0.54276620370370365</c:v>
                </c:pt>
                <c:pt idx="2587">
                  <c:v>0.5427777777777778</c:v>
                </c:pt>
                <c:pt idx="2588">
                  <c:v>0.54278935185185184</c:v>
                </c:pt>
                <c:pt idx="2589">
                  <c:v>0.54280092592592599</c:v>
                </c:pt>
                <c:pt idx="2590">
                  <c:v>0.54281250000000003</c:v>
                </c:pt>
                <c:pt idx="2591">
                  <c:v>0.54282407407407407</c:v>
                </c:pt>
                <c:pt idx="2592">
                  <c:v>0.54283564814814811</c:v>
                </c:pt>
                <c:pt idx="2593">
                  <c:v>0.54284722222222226</c:v>
                </c:pt>
                <c:pt idx="2594">
                  <c:v>0.5428587962962963</c:v>
                </c:pt>
                <c:pt idx="2595">
                  <c:v>0.54287037037037034</c:v>
                </c:pt>
                <c:pt idx="2596">
                  <c:v>0.54288194444444449</c:v>
                </c:pt>
                <c:pt idx="2597">
                  <c:v>0.54289351851851853</c:v>
                </c:pt>
                <c:pt idx="2598">
                  <c:v>0.54290509259259256</c:v>
                </c:pt>
                <c:pt idx="2599">
                  <c:v>0.5429166666666666</c:v>
                </c:pt>
                <c:pt idx="2600">
                  <c:v>0.54292824074074075</c:v>
                </c:pt>
                <c:pt idx="2601">
                  <c:v>0.54293981481481479</c:v>
                </c:pt>
                <c:pt idx="2602">
                  <c:v>0.54295138888888894</c:v>
                </c:pt>
                <c:pt idx="2603">
                  <c:v>0.54296296296296298</c:v>
                </c:pt>
                <c:pt idx="2604">
                  <c:v>0.54297453703703702</c:v>
                </c:pt>
                <c:pt idx="2605">
                  <c:v>0.54298611111111106</c:v>
                </c:pt>
                <c:pt idx="2606">
                  <c:v>0.54299768518518521</c:v>
                </c:pt>
                <c:pt idx="2607">
                  <c:v>0.54300925925925925</c:v>
                </c:pt>
                <c:pt idx="2608">
                  <c:v>0.5430208333333334</c:v>
                </c:pt>
                <c:pt idx="2609">
                  <c:v>0.54303240740740744</c:v>
                </c:pt>
                <c:pt idx="2610">
                  <c:v>0.54304398148148147</c:v>
                </c:pt>
                <c:pt idx="2611">
                  <c:v>0.54305555555555551</c:v>
                </c:pt>
                <c:pt idx="2612">
                  <c:v>0.54306712962962966</c:v>
                </c:pt>
                <c:pt idx="2613">
                  <c:v>0.5430787037037037</c:v>
                </c:pt>
                <c:pt idx="2614">
                  <c:v>0.54309027777777774</c:v>
                </c:pt>
                <c:pt idx="2615">
                  <c:v>0.54310185185185189</c:v>
                </c:pt>
                <c:pt idx="2616">
                  <c:v>0.54311342592592593</c:v>
                </c:pt>
                <c:pt idx="2617">
                  <c:v>0.54312499999999997</c:v>
                </c:pt>
                <c:pt idx="2618">
                  <c:v>0.54313657407407401</c:v>
                </c:pt>
                <c:pt idx="2619">
                  <c:v>0.54314814814814816</c:v>
                </c:pt>
                <c:pt idx="2620">
                  <c:v>0.5431597222222222</c:v>
                </c:pt>
                <c:pt idx="2621">
                  <c:v>0.54317129629629635</c:v>
                </c:pt>
                <c:pt idx="2622">
                  <c:v>0.54318287037037039</c:v>
                </c:pt>
                <c:pt idx="2623">
                  <c:v>0.54319444444444442</c:v>
                </c:pt>
                <c:pt idx="2624">
                  <c:v>0.54320601851851846</c:v>
                </c:pt>
                <c:pt idx="2625">
                  <c:v>0.54321759259259261</c:v>
                </c:pt>
                <c:pt idx="2626">
                  <c:v>0.54322916666666665</c:v>
                </c:pt>
                <c:pt idx="2627">
                  <c:v>0.5432407407407408</c:v>
                </c:pt>
                <c:pt idx="2628">
                  <c:v>0.54325231481481484</c:v>
                </c:pt>
                <c:pt idx="2629">
                  <c:v>0.54326388888888888</c:v>
                </c:pt>
                <c:pt idx="2630">
                  <c:v>0.54327546296296292</c:v>
                </c:pt>
                <c:pt idx="2631">
                  <c:v>0.54328703703703707</c:v>
                </c:pt>
                <c:pt idx="2632">
                  <c:v>0.54329861111111111</c:v>
                </c:pt>
                <c:pt idx="2633">
                  <c:v>0.54331018518518526</c:v>
                </c:pt>
                <c:pt idx="2634">
                  <c:v>0.5433217592592593</c:v>
                </c:pt>
                <c:pt idx="2635">
                  <c:v>0.54333333333333333</c:v>
                </c:pt>
                <c:pt idx="2636">
                  <c:v>0.54334490740740737</c:v>
                </c:pt>
                <c:pt idx="2637">
                  <c:v>0.54335648148148141</c:v>
                </c:pt>
                <c:pt idx="2638">
                  <c:v>0.54336805555555556</c:v>
                </c:pt>
                <c:pt idx="2639">
                  <c:v>0.5433796296296296</c:v>
                </c:pt>
                <c:pt idx="2640">
                  <c:v>0.54339120370370375</c:v>
                </c:pt>
                <c:pt idx="2641">
                  <c:v>0.54340277777777779</c:v>
                </c:pt>
                <c:pt idx="2642">
                  <c:v>0.54341435185185183</c:v>
                </c:pt>
                <c:pt idx="2643">
                  <c:v>0.54342592592592587</c:v>
                </c:pt>
                <c:pt idx="2644">
                  <c:v>0.54343750000000002</c:v>
                </c:pt>
                <c:pt idx="2645">
                  <c:v>0.54344907407407406</c:v>
                </c:pt>
                <c:pt idx="2646">
                  <c:v>0.54346064814814821</c:v>
                </c:pt>
                <c:pt idx="2647">
                  <c:v>0.54347222222222225</c:v>
                </c:pt>
                <c:pt idx="2648">
                  <c:v>0.54348379629629628</c:v>
                </c:pt>
                <c:pt idx="2649">
                  <c:v>0.54349537037037032</c:v>
                </c:pt>
                <c:pt idx="2650">
                  <c:v>0.54350694444444447</c:v>
                </c:pt>
                <c:pt idx="2651">
                  <c:v>0.54351851851851851</c:v>
                </c:pt>
                <c:pt idx="2652">
                  <c:v>0.54353009259259266</c:v>
                </c:pt>
                <c:pt idx="2653">
                  <c:v>0.5435416666666667</c:v>
                </c:pt>
                <c:pt idx="2654">
                  <c:v>0.54355324074074074</c:v>
                </c:pt>
                <c:pt idx="2655">
                  <c:v>0.54356481481481478</c:v>
                </c:pt>
                <c:pt idx="2656">
                  <c:v>0.54357638888888882</c:v>
                </c:pt>
                <c:pt idx="2657">
                  <c:v>0.54358796296296297</c:v>
                </c:pt>
                <c:pt idx="2658">
                  <c:v>0.54359953703703701</c:v>
                </c:pt>
                <c:pt idx="2659">
                  <c:v>0.54361111111111116</c:v>
                </c:pt>
                <c:pt idx="2660">
                  <c:v>0.54362268518518519</c:v>
                </c:pt>
                <c:pt idx="2661">
                  <c:v>0.54363425925925923</c:v>
                </c:pt>
                <c:pt idx="2662">
                  <c:v>0.54364583333333327</c:v>
                </c:pt>
                <c:pt idx="2663">
                  <c:v>0.54365740740740742</c:v>
                </c:pt>
                <c:pt idx="2664">
                  <c:v>0.54366898148148146</c:v>
                </c:pt>
                <c:pt idx="2665">
                  <c:v>0.54368055555555561</c:v>
                </c:pt>
                <c:pt idx="2666">
                  <c:v>0.54369212962962965</c:v>
                </c:pt>
                <c:pt idx="2667">
                  <c:v>0.54370370370370369</c:v>
                </c:pt>
                <c:pt idx="2668">
                  <c:v>0.54371527777777773</c:v>
                </c:pt>
                <c:pt idx="2669">
                  <c:v>0.54372685185185188</c:v>
                </c:pt>
                <c:pt idx="2670">
                  <c:v>0.54373842592592592</c:v>
                </c:pt>
                <c:pt idx="2671">
                  <c:v>0.54375000000000007</c:v>
                </c:pt>
                <c:pt idx="2672">
                  <c:v>0.54376157407407411</c:v>
                </c:pt>
                <c:pt idx="2673">
                  <c:v>0.54377314814814814</c:v>
                </c:pt>
                <c:pt idx="2674">
                  <c:v>0.54378472222222218</c:v>
                </c:pt>
                <c:pt idx="2675">
                  <c:v>0.54379629629629633</c:v>
                </c:pt>
                <c:pt idx="2676">
                  <c:v>0.54380787037037037</c:v>
                </c:pt>
                <c:pt idx="2677">
                  <c:v>0.54381944444444441</c:v>
                </c:pt>
                <c:pt idx="2678">
                  <c:v>0.54383101851851856</c:v>
                </c:pt>
                <c:pt idx="2679">
                  <c:v>0.5438425925925926</c:v>
                </c:pt>
                <c:pt idx="2680">
                  <c:v>0.54385416666666664</c:v>
                </c:pt>
                <c:pt idx="2681">
                  <c:v>0.54386574074074068</c:v>
                </c:pt>
                <c:pt idx="2682">
                  <c:v>0.54387731481481483</c:v>
                </c:pt>
                <c:pt idx="2683">
                  <c:v>0.54388888888888887</c:v>
                </c:pt>
                <c:pt idx="2684">
                  <c:v>0.54390046296296302</c:v>
                </c:pt>
                <c:pt idx="2685">
                  <c:v>0.54391203703703705</c:v>
                </c:pt>
                <c:pt idx="2686">
                  <c:v>0.54392361111111109</c:v>
                </c:pt>
                <c:pt idx="2687">
                  <c:v>0.54393518518518513</c:v>
                </c:pt>
                <c:pt idx="2688">
                  <c:v>0.54394675925925928</c:v>
                </c:pt>
                <c:pt idx="2689">
                  <c:v>0.54395833333333332</c:v>
                </c:pt>
                <c:pt idx="2690">
                  <c:v>0.54396990740740747</c:v>
                </c:pt>
                <c:pt idx="2691">
                  <c:v>0.54398148148148151</c:v>
                </c:pt>
                <c:pt idx="2692">
                  <c:v>0.54399305555555555</c:v>
                </c:pt>
                <c:pt idx="2693">
                  <c:v>0.54400462962962959</c:v>
                </c:pt>
                <c:pt idx="2694">
                  <c:v>0.54401620370370374</c:v>
                </c:pt>
                <c:pt idx="2695">
                  <c:v>0.54402777777777778</c:v>
                </c:pt>
                <c:pt idx="2696">
                  <c:v>0.54403935185185182</c:v>
                </c:pt>
                <c:pt idx="2697">
                  <c:v>0.54405092592592597</c:v>
                </c:pt>
                <c:pt idx="2698">
                  <c:v>0.5440625</c:v>
                </c:pt>
                <c:pt idx="2699">
                  <c:v>0.54407407407407404</c:v>
                </c:pt>
                <c:pt idx="2700">
                  <c:v>0.54408564814814808</c:v>
                </c:pt>
                <c:pt idx="2701">
                  <c:v>0.54409722222222223</c:v>
                </c:pt>
                <c:pt idx="2702">
                  <c:v>0.54410879629629627</c:v>
                </c:pt>
                <c:pt idx="2703">
                  <c:v>0.54412037037037042</c:v>
                </c:pt>
                <c:pt idx="2704">
                  <c:v>0.54413194444444446</c:v>
                </c:pt>
                <c:pt idx="2705">
                  <c:v>0.5441435185185185</c:v>
                </c:pt>
                <c:pt idx="2706">
                  <c:v>0.54415509259259254</c:v>
                </c:pt>
                <c:pt idx="2707">
                  <c:v>0.54416666666666669</c:v>
                </c:pt>
                <c:pt idx="2708">
                  <c:v>0.54417824074074073</c:v>
                </c:pt>
                <c:pt idx="2709">
                  <c:v>0.54418981481481488</c:v>
                </c:pt>
                <c:pt idx="2710">
                  <c:v>0.54420138888888892</c:v>
                </c:pt>
                <c:pt idx="2711">
                  <c:v>0.54421296296296295</c:v>
                </c:pt>
                <c:pt idx="2712">
                  <c:v>0.54422453703703699</c:v>
                </c:pt>
                <c:pt idx="2713">
                  <c:v>0.54423611111111114</c:v>
                </c:pt>
                <c:pt idx="2714">
                  <c:v>0.54424768518518518</c:v>
                </c:pt>
                <c:pt idx="2715">
                  <c:v>0.54425925925925933</c:v>
                </c:pt>
                <c:pt idx="2716">
                  <c:v>0.54427083333333337</c:v>
                </c:pt>
                <c:pt idx="2717">
                  <c:v>0.54428240740740741</c:v>
                </c:pt>
                <c:pt idx="2718">
                  <c:v>0.54429398148148145</c:v>
                </c:pt>
                <c:pt idx="2719">
                  <c:v>0.54430555555555549</c:v>
                </c:pt>
                <c:pt idx="2720">
                  <c:v>0.54431712962962964</c:v>
                </c:pt>
                <c:pt idx="2721">
                  <c:v>0.54432870370370368</c:v>
                </c:pt>
                <c:pt idx="2722">
                  <c:v>0.54434027777777783</c:v>
                </c:pt>
                <c:pt idx="2723">
                  <c:v>0.54435185185185186</c:v>
                </c:pt>
                <c:pt idx="2724">
                  <c:v>0.5443634259259259</c:v>
                </c:pt>
                <c:pt idx="2725">
                  <c:v>0.54437499999999994</c:v>
                </c:pt>
                <c:pt idx="2726">
                  <c:v>0.54438657407407409</c:v>
                </c:pt>
                <c:pt idx="2727">
                  <c:v>0.54439814814814813</c:v>
                </c:pt>
                <c:pt idx="2728">
                  <c:v>0.54440972222222228</c:v>
                </c:pt>
                <c:pt idx="2729">
                  <c:v>0.54442129629629632</c:v>
                </c:pt>
                <c:pt idx="2730">
                  <c:v>0.54443287037037036</c:v>
                </c:pt>
                <c:pt idx="2731">
                  <c:v>0.5444444444444444</c:v>
                </c:pt>
                <c:pt idx="2732">
                  <c:v>0.54445601851851855</c:v>
                </c:pt>
                <c:pt idx="2733">
                  <c:v>0.54446759259259259</c:v>
                </c:pt>
                <c:pt idx="2734">
                  <c:v>0.54447916666666674</c:v>
                </c:pt>
                <c:pt idx="2735">
                  <c:v>0.54449074074074078</c:v>
                </c:pt>
                <c:pt idx="2736">
                  <c:v>0.54450231481481481</c:v>
                </c:pt>
                <c:pt idx="2737">
                  <c:v>0.54451388888888885</c:v>
                </c:pt>
                <c:pt idx="2738">
                  <c:v>0.54452546296296289</c:v>
                </c:pt>
                <c:pt idx="2739">
                  <c:v>0.54453703703703704</c:v>
                </c:pt>
                <c:pt idx="2740">
                  <c:v>0.54454861111111108</c:v>
                </c:pt>
                <c:pt idx="2741">
                  <c:v>0.54456018518518523</c:v>
                </c:pt>
                <c:pt idx="2742">
                  <c:v>0.54457175925925927</c:v>
                </c:pt>
                <c:pt idx="2743">
                  <c:v>0.54458333333333331</c:v>
                </c:pt>
                <c:pt idx="2744">
                  <c:v>0.54459490740740735</c:v>
                </c:pt>
                <c:pt idx="2745">
                  <c:v>0.5446064814814815</c:v>
                </c:pt>
                <c:pt idx="2746">
                  <c:v>0.54461805555555554</c:v>
                </c:pt>
                <c:pt idx="2747">
                  <c:v>0.54462962962962969</c:v>
                </c:pt>
                <c:pt idx="2748">
                  <c:v>0.54464120370370372</c:v>
                </c:pt>
                <c:pt idx="2749">
                  <c:v>0.54465277777777776</c:v>
                </c:pt>
                <c:pt idx="2750">
                  <c:v>0.5446643518518518</c:v>
                </c:pt>
                <c:pt idx="2751">
                  <c:v>0.54467592592592595</c:v>
                </c:pt>
                <c:pt idx="2752">
                  <c:v>0.54468749999999999</c:v>
                </c:pt>
                <c:pt idx="2753">
                  <c:v>0.54469907407407414</c:v>
                </c:pt>
                <c:pt idx="2754">
                  <c:v>0.54471064814814818</c:v>
                </c:pt>
                <c:pt idx="2755">
                  <c:v>0.54472222222222222</c:v>
                </c:pt>
                <c:pt idx="2756">
                  <c:v>0.54473379629629626</c:v>
                </c:pt>
                <c:pt idx="2757">
                  <c:v>0.5447453703703703</c:v>
                </c:pt>
                <c:pt idx="2758">
                  <c:v>0.54475694444444445</c:v>
                </c:pt>
                <c:pt idx="2759">
                  <c:v>0.54476851851851849</c:v>
                </c:pt>
                <c:pt idx="2760">
                  <c:v>0.54478009259259264</c:v>
                </c:pt>
                <c:pt idx="2761">
                  <c:v>0.54479166666666667</c:v>
                </c:pt>
                <c:pt idx="2762">
                  <c:v>0.54480324074074071</c:v>
                </c:pt>
                <c:pt idx="2763">
                  <c:v>0.54481481481481475</c:v>
                </c:pt>
                <c:pt idx="2764">
                  <c:v>0.5448263888888889</c:v>
                </c:pt>
                <c:pt idx="2765">
                  <c:v>0.54483796296296294</c:v>
                </c:pt>
                <c:pt idx="2766">
                  <c:v>0.54484953703703709</c:v>
                </c:pt>
                <c:pt idx="2767">
                  <c:v>0.54486111111111113</c:v>
                </c:pt>
                <c:pt idx="2768">
                  <c:v>0.54487268518518517</c:v>
                </c:pt>
                <c:pt idx="2769">
                  <c:v>0.54488425925925921</c:v>
                </c:pt>
                <c:pt idx="2770">
                  <c:v>0.54489583333333336</c:v>
                </c:pt>
                <c:pt idx="2771">
                  <c:v>0.5449074074074074</c:v>
                </c:pt>
                <c:pt idx="2772">
                  <c:v>0.54491898148148155</c:v>
                </c:pt>
                <c:pt idx="2773">
                  <c:v>0.54493055555555558</c:v>
                </c:pt>
                <c:pt idx="2774">
                  <c:v>0.54494212962962962</c:v>
                </c:pt>
                <c:pt idx="2775">
                  <c:v>0.54495370370370366</c:v>
                </c:pt>
                <c:pt idx="2776">
                  <c:v>0.54496527777777781</c:v>
                </c:pt>
                <c:pt idx="2777">
                  <c:v>0.54497685185185185</c:v>
                </c:pt>
                <c:pt idx="2778">
                  <c:v>0.54498842592592589</c:v>
                </c:pt>
                <c:pt idx="2779">
                  <c:v>0.54500000000000004</c:v>
                </c:pt>
                <c:pt idx="2780">
                  <c:v>0.54501157407407408</c:v>
                </c:pt>
                <c:pt idx="2781">
                  <c:v>0.54502314814814812</c:v>
                </c:pt>
                <c:pt idx="2782">
                  <c:v>0.54503472222222216</c:v>
                </c:pt>
                <c:pt idx="2783">
                  <c:v>0.54504629629629631</c:v>
                </c:pt>
                <c:pt idx="2784">
                  <c:v>0.54505787037037035</c:v>
                </c:pt>
                <c:pt idx="2785">
                  <c:v>0.5450694444444445</c:v>
                </c:pt>
                <c:pt idx="2786">
                  <c:v>0.54508101851851853</c:v>
                </c:pt>
                <c:pt idx="2787">
                  <c:v>0.54509259259259257</c:v>
                </c:pt>
                <c:pt idx="2788">
                  <c:v>0.54510416666666661</c:v>
                </c:pt>
                <c:pt idx="2789">
                  <c:v>0.54511574074074076</c:v>
                </c:pt>
                <c:pt idx="2790">
                  <c:v>0.5451273148148148</c:v>
                </c:pt>
                <c:pt idx="2791">
                  <c:v>0.54513888888888895</c:v>
                </c:pt>
                <c:pt idx="2792">
                  <c:v>0.54515046296296299</c:v>
                </c:pt>
                <c:pt idx="2793">
                  <c:v>0.54516203703703703</c:v>
                </c:pt>
                <c:pt idx="2794">
                  <c:v>0.54517361111111107</c:v>
                </c:pt>
                <c:pt idx="2795">
                  <c:v>0.54518518518518522</c:v>
                </c:pt>
                <c:pt idx="2796">
                  <c:v>0.54519675925925926</c:v>
                </c:pt>
                <c:pt idx="2797">
                  <c:v>0.54520833333333341</c:v>
                </c:pt>
                <c:pt idx="2798">
                  <c:v>0.54521990740740744</c:v>
                </c:pt>
                <c:pt idx="2799">
                  <c:v>0.54523148148148148</c:v>
                </c:pt>
                <c:pt idx="2800">
                  <c:v>0.54524305555555552</c:v>
                </c:pt>
                <c:pt idx="2801">
                  <c:v>0.54525462962962956</c:v>
                </c:pt>
                <c:pt idx="2802">
                  <c:v>0.54526620370370371</c:v>
                </c:pt>
                <c:pt idx="2803">
                  <c:v>0.54527777777777775</c:v>
                </c:pt>
                <c:pt idx="2804">
                  <c:v>0.5452893518518519</c:v>
                </c:pt>
                <c:pt idx="2805">
                  <c:v>0.54530092592592594</c:v>
                </c:pt>
                <c:pt idx="2806">
                  <c:v>0.54531249999999998</c:v>
                </c:pt>
                <c:pt idx="2807">
                  <c:v>0.54532407407407402</c:v>
                </c:pt>
                <c:pt idx="2808">
                  <c:v>0.54533564814814817</c:v>
                </c:pt>
                <c:pt idx="2809">
                  <c:v>0.54534722222222221</c:v>
                </c:pt>
                <c:pt idx="2810">
                  <c:v>0.54535879629629636</c:v>
                </c:pt>
                <c:pt idx="2811">
                  <c:v>0.54537037037037039</c:v>
                </c:pt>
                <c:pt idx="2812">
                  <c:v>0.54538194444444443</c:v>
                </c:pt>
                <c:pt idx="2813">
                  <c:v>0.54539351851851847</c:v>
                </c:pt>
                <c:pt idx="2814">
                  <c:v>0.54540509259259262</c:v>
                </c:pt>
                <c:pt idx="2815">
                  <c:v>0.54541666666666666</c:v>
                </c:pt>
                <c:pt idx="2816">
                  <c:v>0.54542824074074081</c:v>
                </c:pt>
                <c:pt idx="2817">
                  <c:v>0.54543981481481485</c:v>
                </c:pt>
                <c:pt idx="2818">
                  <c:v>0.54545138888888889</c:v>
                </c:pt>
                <c:pt idx="2819">
                  <c:v>0.54546296296296293</c:v>
                </c:pt>
                <c:pt idx="2820">
                  <c:v>0.54547453703703697</c:v>
                </c:pt>
                <c:pt idx="2821">
                  <c:v>0.54548611111111112</c:v>
                </c:pt>
                <c:pt idx="2822">
                  <c:v>0.54549768518518515</c:v>
                </c:pt>
                <c:pt idx="2823">
                  <c:v>0.5455092592592593</c:v>
                </c:pt>
                <c:pt idx="2824">
                  <c:v>0.54552083333333334</c:v>
                </c:pt>
                <c:pt idx="2825">
                  <c:v>0.54553240740740738</c:v>
                </c:pt>
                <c:pt idx="2826">
                  <c:v>0.54554398148148142</c:v>
                </c:pt>
                <c:pt idx="2827">
                  <c:v>0.54555555555555557</c:v>
                </c:pt>
                <c:pt idx="2828">
                  <c:v>0.54556712962962961</c:v>
                </c:pt>
                <c:pt idx="2829">
                  <c:v>0.54557870370370376</c:v>
                </c:pt>
                <c:pt idx="2830">
                  <c:v>0.5455902777777778</c:v>
                </c:pt>
                <c:pt idx="2831">
                  <c:v>0.54560185185185184</c:v>
                </c:pt>
                <c:pt idx="2832">
                  <c:v>0.54561342592592588</c:v>
                </c:pt>
                <c:pt idx="2833">
                  <c:v>0.54562500000000003</c:v>
                </c:pt>
                <c:pt idx="2834">
                  <c:v>0.54563657407407407</c:v>
                </c:pt>
                <c:pt idx="2835">
                  <c:v>0.54564814814814822</c:v>
                </c:pt>
                <c:pt idx="2836">
                  <c:v>0.54565972222222225</c:v>
                </c:pt>
                <c:pt idx="2837">
                  <c:v>0.54567129629629629</c:v>
                </c:pt>
                <c:pt idx="2838">
                  <c:v>0.54568287037037033</c:v>
                </c:pt>
                <c:pt idx="2839">
                  <c:v>0.54569444444444437</c:v>
                </c:pt>
                <c:pt idx="2840">
                  <c:v>0.54570601851851852</c:v>
                </c:pt>
                <c:pt idx="2841">
                  <c:v>0.54571759259259256</c:v>
                </c:pt>
                <c:pt idx="2842">
                  <c:v>0.54572916666666671</c:v>
                </c:pt>
                <c:pt idx="2843">
                  <c:v>0.54574074074074075</c:v>
                </c:pt>
                <c:pt idx="2844">
                  <c:v>0.54575231481481479</c:v>
                </c:pt>
                <c:pt idx="2845">
                  <c:v>0.54576388888888883</c:v>
                </c:pt>
                <c:pt idx="2846">
                  <c:v>0.54577546296296298</c:v>
                </c:pt>
                <c:pt idx="2847">
                  <c:v>0.54578703703703701</c:v>
                </c:pt>
                <c:pt idx="2848">
                  <c:v>0.54579861111111116</c:v>
                </c:pt>
                <c:pt idx="2849">
                  <c:v>0.5458101851851852</c:v>
                </c:pt>
                <c:pt idx="2850">
                  <c:v>0.54582175925925924</c:v>
                </c:pt>
                <c:pt idx="2851">
                  <c:v>0.54583333333333328</c:v>
                </c:pt>
                <c:pt idx="2852">
                  <c:v>0.54584490740740743</c:v>
                </c:pt>
                <c:pt idx="2853">
                  <c:v>0.54585648148148147</c:v>
                </c:pt>
                <c:pt idx="2854">
                  <c:v>0.54586805555555562</c:v>
                </c:pt>
                <c:pt idx="2855">
                  <c:v>0.54587962962962966</c:v>
                </c:pt>
                <c:pt idx="2856">
                  <c:v>0.5458912037037037</c:v>
                </c:pt>
                <c:pt idx="2857">
                  <c:v>0.54590277777777774</c:v>
                </c:pt>
                <c:pt idx="2858">
                  <c:v>0.54591435185185189</c:v>
                </c:pt>
                <c:pt idx="2859">
                  <c:v>0.54592592592592593</c:v>
                </c:pt>
                <c:pt idx="2860">
                  <c:v>0.54593749999999996</c:v>
                </c:pt>
                <c:pt idx="2861">
                  <c:v>0.54594907407407411</c:v>
                </c:pt>
                <c:pt idx="2862">
                  <c:v>0.54596064814814815</c:v>
                </c:pt>
                <c:pt idx="2863">
                  <c:v>0.54597222222222219</c:v>
                </c:pt>
                <c:pt idx="2864">
                  <c:v>0.54598379629629623</c:v>
                </c:pt>
                <c:pt idx="2865">
                  <c:v>0.54599537037037038</c:v>
                </c:pt>
                <c:pt idx="2866">
                  <c:v>0.54600694444444442</c:v>
                </c:pt>
                <c:pt idx="2867">
                  <c:v>0.54601851851851857</c:v>
                </c:pt>
                <c:pt idx="2868">
                  <c:v>0.54603009259259261</c:v>
                </c:pt>
                <c:pt idx="2869">
                  <c:v>0.54604166666666665</c:v>
                </c:pt>
                <c:pt idx="2870">
                  <c:v>0.54605324074074069</c:v>
                </c:pt>
                <c:pt idx="2871">
                  <c:v>0.54606481481481484</c:v>
                </c:pt>
                <c:pt idx="2872">
                  <c:v>0.54607638888888888</c:v>
                </c:pt>
                <c:pt idx="2873">
                  <c:v>0.54608796296296302</c:v>
                </c:pt>
                <c:pt idx="2874">
                  <c:v>0.54609953703703706</c:v>
                </c:pt>
                <c:pt idx="2875">
                  <c:v>0.5461111111111111</c:v>
                </c:pt>
                <c:pt idx="2876">
                  <c:v>0.54612268518518514</c:v>
                </c:pt>
                <c:pt idx="2877">
                  <c:v>0.54613425925925929</c:v>
                </c:pt>
                <c:pt idx="2878">
                  <c:v>0.54614583333333333</c:v>
                </c:pt>
                <c:pt idx="2879">
                  <c:v>0.54615740740740748</c:v>
                </c:pt>
                <c:pt idx="2880">
                  <c:v>0.54616898148148152</c:v>
                </c:pt>
                <c:pt idx="2881">
                  <c:v>0.54618055555555556</c:v>
                </c:pt>
                <c:pt idx="2882">
                  <c:v>0.5461921296296296</c:v>
                </c:pt>
                <c:pt idx="2883">
                  <c:v>0.54620370370370364</c:v>
                </c:pt>
                <c:pt idx="2884">
                  <c:v>0.54621527777777779</c:v>
                </c:pt>
                <c:pt idx="2885">
                  <c:v>0.54622685185185182</c:v>
                </c:pt>
                <c:pt idx="2886">
                  <c:v>0.54623842592592597</c:v>
                </c:pt>
                <c:pt idx="2887">
                  <c:v>0.54625000000000001</c:v>
                </c:pt>
                <c:pt idx="2888">
                  <c:v>0.54626157407407405</c:v>
                </c:pt>
                <c:pt idx="2889">
                  <c:v>0.54627314814814809</c:v>
                </c:pt>
                <c:pt idx="2890">
                  <c:v>0.54628472222222224</c:v>
                </c:pt>
                <c:pt idx="2891">
                  <c:v>0.54629629629629628</c:v>
                </c:pt>
                <c:pt idx="2892">
                  <c:v>0.54630787037037043</c:v>
                </c:pt>
                <c:pt idx="2893">
                  <c:v>0.54631944444444447</c:v>
                </c:pt>
                <c:pt idx="2894">
                  <c:v>0.54633101851851851</c:v>
                </c:pt>
                <c:pt idx="2895">
                  <c:v>0.54634259259259255</c:v>
                </c:pt>
                <c:pt idx="2896">
                  <c:v>0.5463541666666667</c:v>
                </c:pt>
                <c:pt idx="2897">
                  <c:v>0.54636574074074074</c:v>
                </c:pt>
                <c:pt idx="2898">
                  <c:v>0.54637731481481489</c:v>
                </c:pt>
                <c:pt idx="2899">
                  <c:v>0.54638888888888892</c:v>
                </c:pt>
                <c:pt idx="2900">
                  <c:v>0.54640046296296296</c:v>
                </c:pt>
                <c:pt idx="2901">
                  <c:v>0.546412037037037</c:v>
                </c:pt>
                <c:pt idx="2902">
                  <c:v>0.54642361111111104</c:v>
                </c:pt>
                <c:pt idx="2903">
                  <c:v>0.54643518518518519</c:v>
                </c:pt>
                <c:pt idx="2904">
                  <c:v>0.54644675925925923</c:v>
                </c:pt>
                <c:pt idx="2905">
                  <c:v>0.54645833333333338</c:v>
                </c:pt>
                <c:pt idx="2906">
                  <c:v>0.54646990740740742</c:v>
                </c:pt>
                <c:pt idx="2907">
                  <c:v>0.54648148148148146</c:v>
                </c:pt>
                <c:pt idx="2908">
                  <c:v>0.5464930555555555</c:v>
                </c:pt>
                <c:pt idx="2909">
                  <c:v>0.54650462962962965</c:v>
                </c:pt>
                <c:pt idx="2910">
                  <c:v>0.54651620370370368</c:v>
                </c:pt>
                <c:pt idx="2911">
                  <c:v>0.54652777777777783</c:v>
                </c:pt>
                <c:pt idx="2912">
                  <c:v>0.54653935185185187</c:v>
                </c:pt>
                <c:pt idx="2913">
                  <c:v>0.54655092592592591</c:v>
                </c:pt>
                <c:pt idx="2914">
                  <c:v>0.54656249999999995</c:v>
                </c:pt>
                <c:pt idx="2915">
                  <c:v>0.5465740740740741</c:v>
                </c:pt>
                <c:pt idx="2916">
                  <c:v>0.54658564814814814</c:v>
                </c:pt>
                <c:pt idx="2917">
                  <c:v>0.54659722222222229</c:v>
                </c:pt>
                <c:pt idx="2918">
                  <c:v>0.54660879629629633</c:v>
                </c:pt>
                <c:pt idx="2919">
                  <c:v>0.54662037037037037</c:v>
                </c:pt>
                <c:pt idx="2920">
                  <c:v>0.54663194444444441</c:v>
                </c:pt>
                <c:pt idx="2921">
                  <c:v>0.54664351851851845</c:v>
                </c:pt>
                <c:pt idx="2922">
                  <c:v>0.5466550925925926</c:v>
                </c:pt>
                <c:pt idx="2923">
                  <c:v>0.54666666666666663</c:v>
                </c:pt>
                <c:pt idx="2924">
                  <c:v>0.54667824074074078</c:v>
                </c:pt>
                <c:pt idx="2925">
                  <c:v>0.54668981481481482</c:v>
                </c:pt>
                <c:pt idx="2926">
                  <c:v>0.54670138888888886</c:v>
                </c:pt>
                <c:pt idx="2927">
                  <c:v>0.5467129629629629</c:v>
                </c:pt>
                <c:pt idx="2928">
                  <c:v>0.54672453703703705</c:v>
                </c:pt>
                <c:pt idx="2929">
                  <c:v>0.54673611111111109</c:v>
                </c:pt>
                <c:pt idx="2930">
                  <c:v>0.54674768518518524</c:v>
                </c:pt>
                <c:pt idx="2931">
                  <c:v>0.54675925925925928</c:v>
                </c:pt>
                <c:pt idx="2932">
                  <c:v>0.54677083333333332</c:v>
                </c:pt>
                <c:pt idx="2933">
                  <c:v>0.54678240740740736</c:v>
                </c:pt>
                <c:pt idx="2934">
                  <c:v>0.54679398148148151</c:v>
                </c:pt>
                <c:pt idx="2935">
                  <c:v>0.54680555555555554</c:v>
                </c:pt>
                <c:pt idx="2936">
                  <c:v>0.54681712962962969</c:v>
                </c:pt>
                <c:pt idx="2937">
                  <c:v>0.54682870370370373</c:v>
                </c:pt>
                <c:pt idx="2938">
                  <c:v>0.54684027777777777</c:v>
                </c:pt>
                <c:pt idx="2939">
                  <c:v>0.54685185185185181</c:v>
                </c:pt>
                <c:pt idx="2940">
                  <c:v>0.54686342592592596</c:v>
                </c:pt>
                <c:pt idx="2941">
                  <c:v>0.546875</c:v>
                </c:pt>
                <c:pt idx="2942">
                  <c:v>0.54688657407407404</c:v>
                </c:pt>
                <c:pt idx="2943">
                  <c:v>0.54689814814814819</c:v>
                </c:pt>
                <c:pt idx="2944">
                  <c:v>0.54690972222222223</c:v>
                </c:pt>
                <c:pt idx="2945">
                  <c:v>0.54692129629629627</c:v>
                </c:pt>
                <c:pt idx="2946">
                  <c:v>0.54693287037037031</c:v>
                </c:pt>
                <c:pt idx="2947">
                  <c:v>0.54694444444444446</c:v>
                </c:pt>
                <c:pt idx="2948">
                  <c:v>0.54695601851851849</c:v>
                </c:pt>
                <c:pt idx="2949">
                  <c:v>0.54696759259259264</c:v>
                </c:pt>
                <c:pt idx="2950">
                  <c:v>0.54697916666666668</c:v>
                </c:pt>
                <c:pt idx="2951">
                  <c:v>0.54699074074074072</c:v>
                </c:pt>
                <c:pt idx="2952">
                  <c:v>0.54700231481481476</c:v>
                </c:pt>
                <c:pt idx="2953">
                  <c:v>0.54701388888888891</c:v>
                </c:pt>
                <c:pt idx="2954">
                  <c:v>0.54702546296296295</c:v>
                </c:pt>
                <c:pt idx="2955">
                  <c:v>0.5470370370370371</c:v>
                </c:pt>
                <c:pt idx="2956">
                  <c:v>0.54704861111111114</c:v>
                </c:pt>
                <c:pt idx="2957">
                  <c:v>0.54706018518518518</c:v>
                </c:pt>
                <c:pt idx="2958">
                  <c:v>0.54707175925925922</c:v>
                </c:pt>
                <c:pt idx="2959">
                  <c:v>0.54708333333333337</c:v>
                </c:pt>
                <c:pt idx="2960">
                  <c:v>0.5470949074074074</c:v>
                </c:pt>
                <c:pt idx="2961">
                  <c:v>0.54710648148148155</c:v>
                </c:pt>
                <c:pt idx="2962">
                  <c:v>0.54711805555555559</c:v>
                </c:pt>
                <c:pt idx="2963">
                  <c:v>0.54712962962962963</c:v>
                </c:pt>
                <c:pt idx="2964">
                  <c:v>0.54714120370370367</c:v>
                </c:pt>
                <c:pt idx="2965">
                  <c:v>0.54715277777777771</c:v>
                </c:pt>
                <c:pt idx="2966">
                  <c:v>0.54716435185185186</c:v>
                </c:pt>
                <c:pt idx="2967">
                  <c:v>0.5471759259259259</c:v>
                </c:pt>
                <c:pt idx="2968">
                  <c:v>0.54718750000000005</c:v>
                </c:pt>
                <c:pt idx="2969">
                  <c:v>0.54719907407407409</c:v>
                </c:pt>
                <c:pt idx="2970">
                  <c:v>0.54721064814814813</c:v>
                </c:pt>
                <c:pt idx="2971">
                  <c:v>0.54722222222222217</c:v>
                </c:pt>
                <c:pt idx="2972">
                  <c:v>0.54723379629629632</c:v>
                </c:pt>
                <c:pt idx="2973">
                  <c:v>0.54724537037037035</c:v>
                </c:pt>
                <c:pt idx="2974">
                  <c:v>0.5472569444444445</c:v>
                </c:pt>
                <c:pt idx="2975">
                  <c:v>0.54726851851851854</c:v>
                </c:pt>
                <c:pt idx="2976">
                  <c:v>0.54728009259259258</c:v>
                </c:pt>
                <c:pt idx="2977">
                  <c:v>0.54729166666666662</c:v>
                </c:pt>
                <c:pt idx="2978">
                  <c:v>0.54730324074074077</c:v>
                </c:pt>
                <c:pt idx="2979">
                  <c:v>0.54731481481481481</c:v>
                </c:pt>
                <c:pt idx="2980">
                  <c:v>0.54732638888888896</c:v>
                </c:pt>
                <c:pt idx="2981">
                  <c:v>0.547337962962963</c:v>
                </c:pt>
                <c:pt idx="2982">
                  <c:v>0.54734953703703704</c:v>
                </c:pt>
                <c:pt idx="2983">
                  <c:v>0.54736111111111108</c:v>
                </c:pt>
                <c:pt idx="2984">
                  <c:v>0.54737268518518511</c:v>
                </c:pt>
                <c:pt idx="2985">
                  <c:v>0.54738425925925926</c:v>
                </c:pt>
                <c:pt idx="2986">
                  <c:v>0.5473958333333333</c:v>
                </c:pt>
                <c:pt idx="2987">
                  <c:v>0.54740740740740745</c:v>
                </c:pt>
                <c:pt idx="2988">
                  <c:v>0.54741898148148149</c:v>
                </c:pt>
                <c:pt idx="2989">
                  <c:v>0.54743055555555553</c:v>
                </c:pt>
                <c:pt idx="2990">
                  <c:v>0.54744212962962957</c:v>
                </c:pt>
                <c:pt idx="2991">
                  <c:v>0.54745370370370372</c:v>
                </c:pt>
                <c:pt idx="2992">
                  <c:v>0.54746527777777776</c:v>
                </c:pt>
                <c:pt idx="2993">
                  <c:v>0.54747685185185191</c:v>
                </c:pt>
                <c:pt idx="2994">
                  <c:v>0.54748842592592595</c:v>
                </c:pt>
                <c:pt idx="2995">
                  <c:v>0.54749999999999999</c:v>
                </c:pt>
                <c:pt idx="2996">
                  <c:v>0.54751157407407403</c:v>
                </c:pt>
                <c:pt idx="2997">
                  <c:v>0.54752314814814818</c:v>
                </c:pt>
                <c:pt idx="2998">
                  <c:v>0.54753472222222221</c:v>
                </c:pt>
                <c:pt idx="2999">
                  <c:v>0.54754629629629636</c:v>
                </c:pt>
                <c:pt idx="3000">
                  <c:v>0.5475578703703704</c:v>
                </c:pt>
                <c:pt idx="3001">
                  <c:v>0.54756944444444444</c:v>
                </c:pt>
                <c:pt idx="3002">
                  <c:v>0.54758101851851848</c:v>
                </c:pt>
                <c:pt idx="3003">
                  <c:v>0.54759259259259252</c:v>
                </c:pt>
                <c:pt idx="3004">
                  <c:v>0.54760416666666667</c:v>
                </c:pt>
                <c:pt idx="3005">
                  <c:v>0.54761574074074071</c:v>
                </c:pt>
                <c:pt idx="3006">
                  <c:v>0.54762731481481486</c:v>
                </c:pt>
                <c:pt idx="3007">
                  <c:v>0.5476388888888889</c:v>
                </c:pt>
                <c:pt idx="3008">
                  <c:v>0.54765046296296294</c:v>
                </c:pt>
                <c:pt idx="3009">
                  <c:v>0.54766203703703698</c:v>
                </c:pt>
                <c:pt idx="3010">
                  <c:v>0.54767361111111112</c:v>
                </c:pt>
                <c:pt idx="3011">
                  <c:v>0.54768518518518516</c:v>
                </c:pt>
                <c:pt idx="3012">
                  <c:v>0.54769675925925931</c:v>
                </c:pt>
                <c:pt idx="3013">
                  <c:v>0.54770833333333335</c:v>
                </c:pt>
                <c:pt idx="3014">
                  <c:v>0.54771990740740739</c:v>
                </c:pt>
                <c:pt idx="3015">
                  <c:v>0.54773148148148143</c:v>
                </c:pt>
                <c:pt idx="3016">
                  <c:v>0.54774305555555558</c:v>
                </c:pt>
                <c:pt idx="3017">
                  <c:v>0.54775462962962962</c:v>
                </c:pt>
                <c:pt idx="3018">
                  <c:v>0.54776620370370377</c:v>
                </c:pt>
                <c:pt idx="3019">
                  <c:v>0.54777777777777781</c:v>
                </c:pt>
                <c:pt idx="3020">
                  <c:v>0.54778935185185185</c:v>
                </c:pt>
                <c:pt idx="3021">
                  <c:v>0.54780092592592589</c:v>
                </c:pt>
                <c:pt idx="3022">
                  <c:v>0.54781250000000004</c:v>
                </c:pt>
                <c:pt idx="3023">
                  <c:v>0.54782407407407407</c:v>
                </c:pt>
                <c:pt idx="3024">
                  <c:v>0.54783564814814811</c:v>
                </c:pt>
                <c:pt idx="3025">
                  <c:v>0.54784722222222226</c:v>
                </c:pt>
                <c:pt idx="3026">
                  <c:v>0.5478587962962963</c:v>
                </c:pt>
                <c:pt idx="3027">
                  <c:v>0.54787037037037034</c:v>
                </c:pt>
                <c:pt idx="3028">
                  <c:v>0.54788194444444438</c:v>
                </c:pt>
                <c:pt idx="3029">
                  <c:v>0.54789351851851853</c:v>
                </c:pt>
                <c:pt idx="3030">
                  <c:v>0.54790509259259257</c:v>
                </c:pt>
                <c:pt idx="3031">
                  <c:v>0.54791666666666672</c:v>
                </c:pt>
                <c:pt idx="3032">
                  <c:v>0.54792824074074076</c:v>
                </c:pt>
                <c:pt idx="3033">
                  <c:v>0.5479398148148148</c:v>
                </c:pt>
                <c:pt idx="3034">
                  <c:v>0.54795138888888884</c:v>
                </c:pt>
                <c:pt idx="3035">
                  <c:v>0.54796296296296299</c:v>
                </c:pt>
                <c:pt idx="3036">
                  <c:v>0.54797453703703702</c:v>
                </c:pt>
                <c:pt idx="3037">
                  <c:v>0.54798611111111117</c:v>
                </c:pt>
                <c:pt idx="3038">
                  <c:v>0.54799768518518521</c:v>
                </c:pt>
                <c:pt idx="3039">
                  <c:v>0.54800925925925925</c:v>
                </c:pt>
                <c:pt idx="3040">
                  <c:v>0.54802083333333329</c:v>
                </c:pt>
                <c:pt idx="3041">
                  <c:v>0.54803240740740744</c:v>
                </c:pt>
                <c:pt idx="3042">
                  <c:v>0.54804398148148148</c:v>
                </c:pt>
                <c:pt idx="3043">
                  <c:v>0.54805555555555552</c:v>
                </c:pt>
                <c:pt idx="3044">
                  <c:v>0.54806712962962967</c:v>
                </c:pt>
                <c:pt idx="3045">
                  <c:v>0.54807870370370371</c:v>
                </c:pt>
                <c:pt idx="3046">
                  <c:v>0.54809027777777775</c:v>
                </c:pt>
                <c:pt idx="3047">
                  <c:v>0.54810185185185178</c:v>
                </c:pt>
                <c:pt idx="3048">
                  <c:v>0.54811342592592593</c:v>
                </c:pt>
                <c:pt idx="3049">
                  <c:v>0.54812499999999997</c:v>
                </c:pt>
                <c:pt idx="3050">
                  <c:v>0.54813657407407412</c:v>
                </c:pt>
                <c:pt idx="3051">
                  <c:v>0.54814814814814816</c:v>
                </c:pt>
                <c:pt idx="3052">
                  <c:v>0.5481597222222222</c:v>
                </c:pt>
                <c:pt idx="3053">
                  <c:v>0.54817129629629624</c:v>
                </c:pt>
                <c:pt idx="3054">
                  <c:v>0.54818287037037039</c:v>
                </c:pt>
                <c:pt idx="3055">
                  <c:v>0.54819444444444443</c:v>
                </c:pt>
                <c:pt idx="3056">
                  <c:v>0.54820601851851858</c:v>
                </c:pt>
                <c:pt idx="3057">
                  <c:v>0.54821759259259262</c:v>
                </c:pt>
                <c:pt idx="3058">
                  <c:v>0.54822916666666666</c:v>
                </c:pt>
                <c:pt idx="3059">
                  <c:v>0.5482407407407407</c:v>
                </c:pt>
                <c:pt idx="3060">
                  <c:v>0.54825231481481485</c:v>
                </c:pt>
                <c:pt idx="3061">
                  <c:v>0.54826388888888888</c:v>
                </c:pt>
                <c:pt idx="3062">
                  <c:v>0.54827546296296303</c:v>
                </c:pt>
                <c:pt idx="3063">
                  <c:v>0.54828703703703707</c:v>
                </c:pt>
                <c:pt idx="3064">
                  <c:v>0.54829861111111111</c:v>
                </c:pt>
                <c:pt idx="3065">
                  <c:v>0.54831018518518515</c:v>
                </c:pt>
                <c:pt idx="3066">
                  <c:v>0.54832175925925919</c:v>
                </c:pt>
                <c:pt idx="3067">
                  <c:v>0.54833333333333334</c:v>
                </c:pt>
                <c:pt idx="3068">
                  <c:v>0.54834490740740738</c:v>
                </c:pt>
                <c:pt idx="3069">
                  <c:v>0.54835648148148153</c:v>
                </c:pt>
                <c:pt idx="3070">
                  <c:v>0.54836805555555557</c:v>
                </c:pt>
                <c:pt idx="3071">
                  <c:v>0.54837962962962961</c:v>
                </c:pt>
                <c:pt idx="3072">
                  <c:v>0.54839120370370364</c:v>
                </c:pt>
                <c:pt idx="3073">
                  <c:v>0.54840277777777779</c:v>
                </c:pt>
                <c:pt idx="3074">
                  <c:v>0.54841435185185183</c:v>
                </c:pt>
                <c:pt idx="3075">
                  <c:v>0.54842592592592598</c:v>
                </c:pt>
                <c:pt idx="3076">
                  <c:v>0.54843750000000002</c:v>
                </c:pt>
                <c:pt idx="3077">
                  <c:v>0.54844907407407406</c:v>
                </c:pt>
                <c:pt idx="3078">
                  <c:v>0.5484606481481481</c:v>
                </c:pt>
                <c:pt idx="3079">
                  <c:v>0.54847222222222225</c:v>
                </c:pt>
                <c:pt idx="3080">
                  <c:v>0.54848379629629629</c:v>
                </c:pt>
                <c:pt idx="3081">
                  <c:v>0.54849537037037044</c:v>
                </c:pt>
                <c:pt idx="3082">
                  <c:v>0.54850694444444448</c:v>
                </c:pt>
                <c:pt idx="3083">
                  <c:v>0.54851851851851852</c:v>
                </c:pt>
                <c:pt idx="3084">
                  <c:v>0.54853009259259256</c:v>
                </c:pt>
                <c:pt idx="3085">
                  <c:v>0.54854166666666659</c:v>
                </c:pt>
                <c:pt idx="3086">
                  <c:v>0.54855324074074074</c:v>
                </c:pt>
                <c:pt idx="3087">
                  <c:v>0.54856481481481478</c:v>
                </c:pt>
                <c:pt idx="3088">
                  <c:v>0.54857638888888893</c:v>
                </c:pt>
                <c:pt idx="3089">
                  <c:v>0.54858796296296297</c:v>
                </c:pt>
                <c:pt idx="3090">
                  <c:v>0.54859953703703701</c:v>
                </c:pt>
                <c:pt idx="3091">
                  <c:v>0.54861111111111105</c:v>
                </c:pt>
                <c:pt idx="3092">
                  <c:v>0.5486226851851852</c:v>
                </c:pt>
                <c:pt idx="3093">
                  <c:v>0.54863425925925924</c:v>
                </c:pt>
                <c:pt idx="3094">
                  <c:v>0.54864583333333339</c:v>
                </c:pt>
                <c:pt idx="3095">
                  <c:v>0.54865740740740743</c:v>
                </c:pt>
                <c:pt idx="3096">
                  <c:v>0.54866898148148147</c:v>
                </c:pt>
                <c:pt idx="3097">
                  <c:v>0.5486805555555555</c:v>
                </c:pt>
                <c:pt idx="3098">
                  <c:v>0.54869212962962965</c:v>
                </c:pt>
                <c:pt idx="3099">
                  <c:v>0.54870370370370369</c:v>
                </c:pt>
                <c:pt idx="3100">
                  <c:v>0.54871527777777784</c:v>
                </c:pt>
                <c:pt idx="3101">
                  <c:v>0.54872685185185188</c:v>
                </c:pt>
                <c:pt idx="3102">
                  <c:v>0.54873842592592592</c:v>
                </c:pt>
                <c:pt idx="3103">
                  <c:v>0.54874999999999996</c:v>
                </c:pt>
                <c:pt idx="3104">
                  <c:v>0.54876157407407411</c:v>
                </c:pt>
                <c:pt idx="3105">
                  <c:v>0.54877314814814815</c:v>
                </c:pt>
                <c:pt idx="3106">
                  <c:v>0.54878472222222219</c:v>
                </c:pt>
                <c:pt idx="3107">
                  <c:v>0.54879629629629634</c:v>
                </c:pt>
                <c:pt idx="3108">
                  <c:v>0.54880787037037038</c:v>
                </c:pt>
                <c:pt idx="3109">
                  <c:v>0.54881944444444442</c:v>
                </c:pt>
                <c:pt idx="3110">
                  <c:v>0.54883101851851845</c:v>
                </c:pt>
                <c:pt idx="3111">
                  <c:v>0.5488425925925926</c:v>
                </c:pt>
                <c:pt idx="3112">
                  <c:v>0.54885416666666664</c:v>
                </c:pt>
                <c:pt idx="3113">
                  <c:v>0.54886574074074079</c:v>
                </c:pt>
                <c:pt idx="3114">
                  <c:v>0.54887731481481483</c:v>
                </c:pt>
                <c:pt idx="3115">
                  <c:v>0.54888888888888887</c:v>
                </c:pt>
                <c:pt idx="3116">
                  <c:v>0.54890046296296291</c:v>
                </c:pt>
                <c:pt idx="3117">
                  <c:v>0.54891203703703706</c:v>
                </c:pt>
                <c:pt idx="3118">
                  <c:v>0.5489236111111111</c:v>
                </c:pt>
                <c:pt idx="3119">
                  <c:v>0.54893518518518525</c:v>
                </c:pt>
                <c:pt idx="3120">
                  <c:v>0.54894675925925929</c:v>
                </c:pt>
                <c:pt idx="3121">
                  <c:v>0.54895833333333333</c:v>
                </c:pt>
                <c:pt idx="3122">
                  <c:v>0.54896990740740736</c:v>
                </c:pt>
                <c:pt idx="3123">
                  <c:v>0.54898148148148151</c:v>
                </c:pt>
                <c:pt idx="3124">
                  <c:v>0.54899305555555555</c:v>
                </c:pt>
                <c:pt idx="3125">
                  <c:v>0.5490046296296297</c:v>
                </c:pt>
                <c:pt idx="3126">
                  <c:v>0.54901620370370374</c:v>
                </c:pt>
                <c:pt idx="3127">
                  <c:v>0.54902777777777778</c:v>
                </c:pt>
                <c:pt idx="3128">
                  <c:v>0.54903935185185182</c:v>
                </c:pt>
                <c:pt idx="3129">
                  <c:v>0.54905092592592586</c:v>
                </c:pt>
                <c:pt idx="3130">
                  <c:v>0.54906250000000001</c:v>
                </c:pt>
                <c:pt idx="3131">
                  <c:v>0.54907407407407405</c:v>
                </c:pt>
                <c:pt idx="3132">
                  <c:v>0.5490856481481482</c:v>
                </c:pt>
                <c:pt idx="3133">
                  <c:v>0.54909722222222224</c:v>
                </c:pt>
                <c:pt idx="3134">
                  <c:v>0.54910879629629628</c:v>
                </c:pt>
                <c:pt idx="3135">
                  <c:v>0.54912037037037031</c:v>
                </c:pt>
                <c:pt idx="3136">
                  <c:v>0.54913194444444446</c:v>
                </c:pt>
                <c:pt idx="3137">
                  <c:v>0.5491435185185185</c:v>
                </c:pt>
                <c:pt idx="3138">
                  <c:v>0.54915509259259265</c:v>
                </c:pt>
                <c:pt idx="3139">
                  <c:v>0.54916666666666669</c:v>
                </c:pt>
                <c:pt idx="3140">
                  <c:v>0.54917824074074073</c:v>
                </c:pt>
                <c:pt idx="3141">
                  <c:v>0.54918981481481477</c:v>
                </c:pt>
                <c:pt idx="3142">
                  <c:v>0.54920138888888892</c:v>
                </c:pt>
                <c:pt idx="3143">
                  <c:v>0.54921296296296296</c:v>
                </c:pt>
                <c:pt idx="3144">
                  <c:v>0.54922453703703711</c:v>
                </c:pt>
                <c:pt idx="3145">
                  <c:v>0.54923611111111115</c:v>
                </c:pt>
                <c:pt idx="3146">
                  <c:v>0.54924768518518519</c:v>
                </c:pt>
                <c:pt idx="3147">
                  <c:v>0.54925925925925922</c:v>
                </c:pt>
                <c:pt idx="3148">
                  <c:v>0.54927083333333326</c:v>
                </c:pt>
                <c:pt idx="3149">
                  <c:v>0.54928240740740741</c:v>
                </c:pt>
                <c:pt idx="3150">
                  <c:v>0.54929398148148145</c:v>
                </c:pt>
                <c:pt idx="3151">
                  <c:v>0.5493055555555556</c:v>
                </c:pt>
                <c:pt idx="3152">
                  <c:v>0.54931712962962964</c:v>
                </c:pt>
                <c:pt idx="3153">
                  <c:v>0.54932870370370368</c:v>
                </c:pt>
                <c:pt idx="3154">
                  <c:v>0.54934027777777772</c:v>
                </c:pt>
                <c:pt idx="3155">
                  <c:v>0.54935185185185187</c:v>
                </c:pt>
                <c:pt idx="3156">
                  <c:v>0.54936342592592591</c:v>
                </c:pt>
                <c:pt idx="3157">
                  <c:v>0.54937500000000006</c:v>
                </c:pt>
                <c:pt idx="3158">
                  <c:v>0.5493865740740741</c:v>
                </c:pt>
                <c:pt idx="3159">
                  <c:v>0.54939814814814814</c:v>
                </c:pt>
                <c:pt idx="3160">
                  <c:v>0.54940972222222217</c:v>
                </c:pt>
                <c:pt idx="3161">
                  <c:v>0.54942129629629632</c:v>
                </c:pt>
                <c:pt idx="3162">
                  <c:v>0.54943287037037036</c:v>
                </c:pt>
                <c:pt idx="3163">
                  <c:v>0.54944444444444451</c:v>
                </c:pt>
                <c:pt idx="3164">
                  <c:v>0.54945601851851855</c:v>
                </c:pt>
                <c:pt idx="3165">
                  <c:v>0.54946759259259259</c:v>
                </c:pt>
                <c:pt idx="3166">
                  <c:v>0.54947916666666663</c:v>
                </c:pt>
                <c:pt idx="3167">
                  <c:v>0.54949074074074067</c:v>
                </c:pt>
                <c:pt idx="3168">
                  <c:v>0.54950231481481482</c:v>
                </c:pt>
                <c:pt idx="3169">
                  <c:v>0.54951388888888886</c:v>
                </c:pt>
                <c:pt idx="3170">
                  <c:v>0.54952546296296301</c:v>
                </c:pt>
                <c:pt idx="3171">
                  <c:v>0.54953703703703705</c:v>
                </c:pt>
                <c:pt idx="3172">
                  <c:v>0.54954861111111108</c:v>
                </c:pt>
                <c:pt idx="3173">
                  <c:v>0.54956018518518512</c:v>
                </c:pt>
                <c:pt idx="3174">
                  <c:v>0.54957175925925927</c:v>
                </c:pt>
                <c:pt idx="3175">
                  <c:v>0.54958333333333331</c:v>
                </c:pt>
                <c:pt idx="3176">
                  <c:v>0.54959490740740746</c:v>
                </c:pt>
                <c:pt idx="3177">
                  <c:v>0.5496064814814815</c:v>
                </c:pt>
                <c:pt idx="3178">
                  <c:v>0.54961805555555554</c:v>
                </c:pt>
                <c:pt idx="3179">
                  <c:v>0.54962962962962958</c:v>
                </c:pt>
                <c:pt idx="3180">
                  <c:v>0.54964120370370373</c:v>
                </c:pt>
                <c:pt idx="3181">
                  <c:v>0.54965277777777777</c:v>
                </c:pt>
                <c:pt idx="3182">
                  <c:v>0.54966435185185192</c:v>
                </c:pt>
                <c:pt idx="3183">
                  <c:v>0.54967592592592596</c:v>
                </c:pt>
                <c:pt idx="3184">
                  <c:v>0.5496875</c:v>
                </c:pt>
                <c:pt idx="3185">
                  <c:v>0.54969907407407403</c:v>
                </c:pt>
                <c:pt idx="3186">
                  <c:v>0.54971064814814818</c:v>
                </c:pt>
                <c:pt idx="3187">
                  <c:v>0.54972222222222222</c:v>
                </c:pt>
                <c:pt idx="3188">
                  <c:v>0.54973379629629626</c:v>
                </c:pt>
                <c:pt idx="3189">
                  <c:v>0.54974537037037041</c:v>
                </c:pt>
                <c:pt idx="3190">
                  <c:v>0.54975694444444445</c:v>
                </c:pt>
                <c:pt idx="3191">
                  <c:v>0.54976851851851849</c:v>
                </c:pt>
                <c:pt idx="3192">
                  <c:v>0.54978009259259253</c:v>
                </c:pt>
                <c:pt idx="3193">
                  <c:v>0.54979166666666668</c:v>
                </c:pt>
                <c:pt idx="3194">
                  <c:v>0.54980324074074072</c:v>
                </c:pt>
                <c:pt idx="3195">
                  <c:v>0.54981481481481487</c:v>
                </c:pt>
                <c:pt idx="3196">
                  <c:v>0.54982638888888891</c:v>
                </c:pt>
                <c:pt idx="3197">
                  <c:v>0.54983796296296295</c:v>
                </c:pt>
                <c:pt idx="3198">
                  <c:v>0.54984953703703698</c:v>
                </c:pt>
                <c:pt idx="3199">
                  <c:v>0.54986111111111113</c:v>
                </c:pt>
                <c:pt idx="3200">
                  <c:v>0.54987268518518517</c:v>
                </c:pt>
                <c:pt idx="3201">
                  <c:v>0.54988425925925932</c:v>
                </c:pt>
                <c:pt idx="3202">
                  <c:v>0.54989583333333336</c:v>
                </c:pt>
                <c:pt idx="3203">
                  <c:v>0.5499074074074074</c:v>
                </c:pt>
                <c:pt idx="3204">
                  <c:v>0.54991898148148144</c:v>
                </c:pt>
                <c:pt idx="3205">
                  <c:v>0.54993055555555559</c:v>
                </c:pt>
                <c:pt idx="3206">
                  <c:v>0.54994212962962963</c:v>
                </c:pt>
                <c:pt idx="3207">
                  <c:v>0.54995370370370367</c:v>
                </c:pt>
                <c:pt idx="3208">
                  <c:v>0.54996527777777782</c:v>
                </c:pt>
                <c:pt idx="3209">
                  <c:v>0.54997685185185186</c:v>
                </c:pt>
                <c:pt idx="3210">
                  <c:v>0.54998842592592589</c:v>
                </c:pt>
                <c:pt idx="3211">
                  <c:v>0.54999999999999993</c:v>
                </c:pt>
                <c:pt idx="3212">
                  <c:v>0.55001157407407408</c:v>
                </c:pt>
                <c:pt idx="3213">
                  <c:v>0.55002314814814812</c:v>
                </c:pt>
                <c:pt idx="3214">
                  <c:v>0.55003472222222227</c:v>
                </c:pt>
                <c:pt idx="3215">
                  <c:v>0.55004629629629631</c:v>
                </c:pt>
                <c:pt idx="3216">
                  <c:v>0.55005787037037035</c:v>
                </c:pt>
                <c:pt idx="3217">
                  <c:v>0.55006944444444439</c:v>
                </c:pt>
                <c:pt idx="3218">
                  <c:v>0.55008101851851854</c:v>
                </c:pt>
                <c:pt idx="3219">
                  <c:v>0.55009259259259258</c:v>
                </c:pt>
                <c:pt idx="3220">
                  <c:v>0.55010416666666673</c:v>
                </c:pt>
                <c:pt idx="3221">
                  <c:v>0.55011574074074077</c:v>
                </c:pt>
                <c:pt idx="3222">
                  <c:v>0.55012731481481481</c:v>
                </c:pt>
                <c:pt idx="3223">
                  <c:v>0.55013888888888884</c:v>
                </c:pt>
                <c:pt idx="3224">
                  <c:v>0.55015046296296299</c:v>
                </c:pt>
                <c:pt idx="3225">
                  <c:v>0.55016203703703703</c:v>
                </c:pt>
                <c:pt idx="3226">
                  <c:v>0.55017361111111118</c:v>
                </c:pt>
                <c:pt idx="3227">
                  <c:v>0.55018518518518522</c:v>
                </c:pt>
                <c:pt idx="3228">
                  <c:v>0.55019675925925926</c:v>
                </c:pt>
                <c:pt idx="3229">
                  <c:v>0.5502083333333333</c:v>
                </c:pt>
                <c:pt idx="3230">
                  <c:v>0.55021990740740734</c:v>
                </c:pt>
                <c:pt idx="3231">
                  <c:v>0.55023148148148149</c:v>
                </c:pt>
                <c:pt idx="3232">
                  <c:v>0.55024305555555553</c:v>
                </c:pt>
                <c:pt idx="3233">
                  <c:v>0.55025462962962968</c:v>
                </c:pt>
                <c:pt idx="3234">
                  <c:v>0.55026620370370372</c:v>
                </c:pt>
                <c:pt idx="3235">
                  <c:v>0.55027777777777775</c:v>
                </c:pt>
                <c:pt idx="3236">
                  <c:v>0.55028935185185179</c:v>
                </c:pt>
                <c:pt idx="3237">
                  <c:v>0.55030092592592594</c:v>
                </c:pt>
                <c:pt idx="3238">
                  <c:v>0.55031249999999998</c:v>
                </c:pt>
                <c:pt idx="3239">
                  <c:v>0.55032407407407413</c:v>
                </c:pt>
                <c:pt idx="3240">
                  <c:v>0.55033564814814817</c:v>
                </c:pt>
                <c:pt idx="3241">
                  <c:v>0.55034722222222221</c:v>
                </c:pt>
                <c:pt idx="3242">
                  <c:v>0.55035879629629625</c:v>
                </c:pt>
                <c:pt idx="3243">
                  <c:v>0.5503703703703704</c:v>
                </c:pt>
                <c:pt idx="3244">
                  <c:v>0.55038194444444444</c:v>
                </c:pt>
                <c:pt idx="3245">
                  <c:v>0.55039351851851859</c:v>
                </c:pt>
                <c:pt idx="3246">
                  <c:v>0.55040509259259263</c:v>
                </c:pt>
                <c:pt idx="3247">
                  <c:v>0.55041666666666667</c:v>
                </c:pt>
                <c:pt idx="3248">
                  <c:v>0.5504282407407407</c:v>
                </c:pt>
                <c:pt idx="3249">
                  <c:v>0.55043981481481474</c:v>
                </c:pt>
                <c:pt idx="3250">
                  <c:v>0.55045138888888889</c:v>
                </c:pt>
                <c:pt idx="3251">
                  <c:v>0.55046296296296293</c:v>
                </c:pt>
                <c:pt idx="3252">
                  <c:v>0.55047453703703708</c:v>
                </c:pt>
                <c:pt idx="3253">
                  <c:v>0.55048611111111112</c:v>
                </c:pt>
                <c:pt idx="3254">
                  <c:v>0.55049768518518516</c:v>
                </c:pt>
                <c:pt idx="3255">
                  <c:v>0.5505092592592592</c:v>
                </c:pt>
                <c:pt idx="3256">
                  <c:v>0.55052083333333335</c:v>
                </c:pt>
                <c:pt idx="3257">
                  <c:v>0.55053240740740739</c:v>
                </c:pt>
                <c:pt idx="3258">
                  <c:v>0.55054398148148154</c:v>
                </c:pt>
                <c:pt idx="3259">
                  <c:v>0.55055555555555558</c:v>
                </c:pt>
                <c:pt idx="3260">
                  <c:v>0.55056712962962961</c:v>
                </c:pt>
                <c:pt idx="3261">
                  <c:v>0.55057870370370365</c:v>
                </c:pt>
                <c:pt idx="3262">
                  <c:v>0.5505902777777778</c:v>
                </c:pt>
                <c:pt idx="3263">
                  <c:v>0.55060185185185184</c:v>
                </c:pt>
                <c:pt idx="3264">
                  <c:v>0.55061342592592599</c:v>
                </c:pt>
                <c:pt idx="3265">
                  <c:v>0.55062500000000003</c:v>
                </c:pt>
                <c:pt idx="3266">
                  <c:v>0.55063657407407407</c:v>
                </c:pt>
                <c:pt idx="3267">
                  <c:v>0.55064814814814811</c:v>
                </c:pt>
                <c:pt idx="3268">
                  <c:v>0.55065972222222215</c:v>
                </c:pt>
                <c:pt idx="3269">
                  <c:v>0.5506712962962963</c:v>
                </c:pt>
                <c:pt idx="3270">
                  <c:v>0.55068287037037034</c:v>
                </c:pt>
                <c:pt idx="3271">
                  <c:v>0.55069444444444449</c:v>
                </c:pt>
                <c:pt idx="3272">
                  <c:v>0.55070601851851853</c:v>
                </c:pt>
                <c:pt idx="3273">
                  <c:v>0.55071759259259256</c:v>
                </c:pt>
                <c:pt idx="3274">
                  <c:v>0.5507291666666666</c:v>
                </c:pt>
                <c:pt idx="3275">
                  <c:v>0.55074074074074075</c:v>
                </c:pt>
                <c:pt idx="3276">
                  <c:v>0.55075231481481479</c:v>
                </c:pt>
                <c:pt idx="3277">
                  <c:v>0.55076388888888894</c:v>
                </c:pt>
                <c:pt idx="3278">
                  <c:v>0.55077546296296298</c:v>
                </c:pt>
                <c:pt idx="3279">
                  <c:v>0.55078703703703702</c:v>
                </c:pt>
                <c:pt idx="3280">
                  <c:v>0.55079861111111106</c:v>
                </c:pt>
                <c:pt idx="3281">
                  <c:v>0.55081018518518521</c:v>
                </c:pt>
                <c:pt idx="3282">
                  <c:v>0.55082175925925925</c:v>
                </c:pt>
                <c:pt idx="3283">
                  <c:v>0.5508333333333334</c:v>
                </c:pt>
                <c:pt idx="3284">
                  <c:v>0.55084490740740744</c:v>
                </c:pt>
                <c:pt idx="3285">
                  <c:v>0.55085648148148147</c:v>
                </c:pt>
                <c:pt idx="3286">
                  <c:v>0.55086805555555551</c:v>
                </c:pt>
                <c:pt idx="3287">
                  <c:v>0.55087962962962966</c:v>
                </c:pt>
                <c:pt idx="3288">
                  <c:v>0.5508912037037037</c:v>
                </c:pt>
                <c:pt idx="3289">
                  <c:v>0.55090277777777785</c:v>
                </c:pt>
                <c:pt idx="3290">
                  <c:v>0.55091435185185189</c:v>
                </c:pt>
                <c:pt idx="3291">
                  <c:v>0.55092592592592593</c:v>
                </c:pt>
                <c:pt idx="3292">
                  <c:v>0.55093749999999997</c:v>
                </c:pt>
                <c:pt idx="3293">
                  <c:v>0.55094907407407401</c:v>
                </c:pt>
                <c:pt idx="3294">
                  <c:v>0.55096064814814816</c:v>
                </c:pt>
                <c:pt idx="3295">
                  <c:v>0.5509722222222222</c:v>
                </c:pt>
                <c:pt idx="3296">
                  <c:v>0.55098379629629635</c:v>
                </c:pt>
                <c:pt idx="3297">
                  <c:v>0.55099537037037039</c:v>
                </c:pt>
                <c:pt idx="3298">
                  <c:v>0.55100694444444442</c:v>
                </c:pt>
                <c:pt idx="3299">
                  <c:v>0.55101851851851846</c:v>
                </c:pt>
                <c:pt idx="3300">
                  <c:v>0.55103009259259261</c:v>
                </c:pt>
                <c:pt idx="3301">
                  <c:v>0.55104166666666665</c:v>
                </c:pt>
                <c:pt idx="3302">
                  <c:v>0.5510532407407408</c:v>
                </c:pt>
                <c:pt idx="3303">
                  <c:v>0.55106481481481484</c:v>
                </c:pt>
                <c:pt idx="3304">
                  <c:v>0.55107638888888888</c:v>
                </c:pt>
                <c:pt idx="3305">
                  <c:v>0.55108796296296292</c:v>
                </c:pt>
                <c:pt idx="3306">
                  <c:v>0.55109953703703707</c:v>
                </c:pt>
                <c:pt idx="3307">
                  <c:v>0.55111111111111111</c:v>
                </c:pt>
                <c:pt idx="3308">
                  <c:v>0.55112268518518526</c:v>
                </c:pt>
                <c:pt idx="3309">
                  <c:v>0.5511342592592593</c:v>
                </c:pt>
                <c:pt idx="3310">
                  <c:v>0.55114583333333333</c:v>
                </c:pt>
                <c:pt idx="3311">
                  <c:v>0.55115740740740737</c:v>
                </c:pt>
                <c:pt idx="3312">
                  <c:v>0.55116898148148141</c:v>
                </c:pt>
                <c:pt idx="3313">
                  <c:v>0.55118055555555556</c:v>
                </c:pt>
                <c:pt idx="3314">
                  <c:v>0.5511921296296296</c:v>
                </c:pt>
                <c:pt idx="3315">
                  <c:v>0.55120370370370375</c:v>
                </c:pt>
                <c:pt idx="3316">
                  <c:v>0.55121527777777779</c:v>
                </c:pt>
                <c:pt idx="3317">
                  <c:v>0.55122685185185183</c:v>
                </c:pt>
                <c:pt idx="3318">
                  <c:v>0.55123842592592587</c:v>
                </c:pt>
                <c:pt idx="3319">
                  <c:v>0.55125000000000002</c:v>
                </c:pt>
                <c:pt idx="3320">
                  <c:v>0.55126157407407406</c:v>
                </c:pt>
                <c:pt idx="3321">
                  <c:v>0.55127314814814821</c:v>
                </c:pt>
                <c:pt idx="3322">
                  <c:v>0.55128472222222225</c:v>
                </c:pt>
                <c:pt idx="3323">
                  <c:v>0.55129629629629628</c:v>
                </c:pt>
                <c:pt idx="3324">
                  <c:v>0.55130787037037032</c:v>
                </c:pt>
                <c:pt idx="3325">
                  <c:v>0.55131944444444447</c:v>
                </c:pt>
                <c:pt idx="3326">
                  <c:v>0.55133101851851851</c:v>
                </c:pt>
                <c:pt idx="3327">
                  <c:v>0.55134259259259266</c:v>
                </c:pt>
                <c:pt idx="3328">
                  <c:v>0.5513541666666667</c:v>
                </c:pt>
                <c:pt idx="3329">
                  <c:v>0.55136574074074074</c:v>
                </c:pt>
                <c:pt idx="3330">
                  <c:v>0.55137731481481478</c:v>
                </c:pt>
                <c:pt idx="3331">
                  <c:v>0.55138888888888882</c:v>
                </c:pt>
                <c:pt idx="3332">
                  <c:v>0.55140046296296297</c:v>
                </c:pt>
                <c:pt idx="3333">
                  <c:v>0.55141203703703701</c:v>
                </c:pt>
                <c:pt idx="3334">
                  <c:v>0.55142361111111116</c:v>
                </c:pt>
                <c:pt idx="3335">
                  <c:v>0.55143518518518519</c:v>
                </c:pt>
                <c:pt idx="3336">
                  <c:v>0.55144675925925923</c:v>
                </c:pt>
                <c:pt idx="3337">
                  <c:v>0.55145833333333327</c:v>
                </c:pt>
                <c:pt idx="3338">
                  <c:v>0.55146990740740742</c:v>
                </c:pt>
                <c:pt idx="3339">
                  <c:v>0.55148148148148146</c:v>
                </c:pt>
                <c:pt idx="3340">
                  <c:v>0.55149305555555561</c:v>
                </c:pt>
                <c:pt idx="3341">
                  <c:v>0.55150462962962965</c:v>
                </c:pt>
                <c:pt idx="3342">
                  <c:v>0.55151620370370369</c:v>
                </c:pt>
                <c:pt idx="3343">
                  <c:v>0.55152777777777773</c:v>
                </c:pt>
                <c:pt idx="3344">
                  <c:v>0.55153935185185188</c:v>
                </c:pt>
                <c:pt idx="3345">
                  <c:v>0.55155092592592592</c:v>
                </c:pt>
                <c:pt idx="3346">
                  <c:v>0.55156250000000007</c:v>
                </c:pt>
                <c:pt idx="3347">
                  <c:v>0.55157407407407411</c:v>
                </c:pt>
                <c:pt idx="3348">
                  <c:v>0.55158564814814814</c:v>
                </c:pt>
                <c:pt idx="3349">
                  <c:v>0.55159722222222218</c:v>
                </c:pt>
                <c:pt idx="3350">
                  <c:v>0.55160879629629633</c:v>
                </c:pt>
                <c:pt idx="3351">
                  <c:v>0.55162037037037037</c:v>
                </c:pt>
                <c:pt idx="3352">
                  <c:v>0.55163194444444441</c:v>
                </c:pt>
                <c:pt idx="3353">
                  <c:v>0.55164351851851856</c:v>
                </c:pt>
                <c:pt idx="3354">
                  <c:v>0.5516550925925926</c:v>
                </c:pt>
                <c:pt idx="3355">
                  <c:v>0.55166666666666664</c:v>
                </c:pt>
                <c:pt idx="3356">
                  <c:v>0.55167824074074068</c:v>
                </c:pt>
                <c:pt idx="3357">
                  <c:v>0.55168981481481483</c:v>
                </c:pt>
                <c:pt idx="3358">
                  <c:v>0.55170138888888887</c:v>
                </c:pt>
                <c:pt idx="3359">
                  <c:v>0.55171296296296302</c:v>
                </c:pt>
                <c:pt idx="3360">
                  <c:v>0.55172453703703705</c:v>
                </c:pt>
                <c:pt idx="3361">
                  <c:v>0.55173611111111109</c:v>
                </c:pt>
                <c:pt idx="3362">
                  <c:v>0.55174768518518513</c:v>
                </c:pt>
                <c:pt idx="3363">
                  <c:v>0.55175925925925928</c:v>
                </c:pt>
                <c:pt idx="3364">
                  <c:v>0.55177083333333332</c:v>
                </c:pt>
                <c:pt idx="3365">
                  <c:v>0.55178240740740747</c:v>
                </c:pt>
                <c:pt idx="3366">
                  <c:v>0.55179398148148151</c:v>
                </c:pt>
                <c:pt idx="3367">
                  <c:v>0.55180555555555555</c:v>
                </c:pt>
                <c:pt idx="3368">
                  <c:v>0.55181712962962959</c:v>
                </c:pt>
                <c:pt idx="3369">
                  <c:v>0.55182870370370374</c:v>
                </c:pt>
                <c:pt idx="3370">
                  <c:v>0.55184027777777778</c:v>
                </c:pt>
                <c:pt idx="3371">
                  <c:v>0.55185185185185182</c:v>
                </c:pt>
                <c:pt idx="3372">
                  <c:v>0.55186342592592597</c:v>
                </c:pt>
                <c:pt idx="3373">
                  <c:v>0.551875</c:v>
                </c:pt>
                <c:pt idx="3374">
                  <c:v>0.55188657407407404</c:v>
                </c:pt>
                <c:pt idx="3375">
                  <c:v>0.55189814814814808</c:v>
                </c:pt>
                <c:pt idx="3376">
                  <c:v>0.55190972222222223</c:v>
                </c:pt>
                <c:pt idx="3377">
                  <c:v>0.55192129629629627</c:v>
                </c:pt>
                <c:pt idx="3378">
                  <c:v>0.55193287037037042</c:v>
                </c:pt>
                <c:pt idx="3379">
                  <c:v>0.55194444444444446</c:v>
                </c:pt>
                <c:pt idx="3380">
                  <c:v>0.5519560185185185</c:v>
                </c:pt>
                <c:pt idx="3381">
                  <c:v>0.55196759259259254</c:v>
                </c:pt>
                <c:pt idx="3382">
                  <c:v>0.55197916666666669</c:v>
                </c:pt>
                <c:pt idx="3383">
                  <c:v>0.55199074074074073</c:v>
                </c:pt>
                <c:pt idx="3384">
                  <c:v>0.55200231481481488</c:v>
                </c:pt>
                <c:pt idx="3385">
                  <c:v>0.55201388888888892</c:v>
                </c:pt>
                <c:pt idx="3386">
                  <c:v>0.55202546296296295</c:v>
                </c:pt>
                <c:pt idx="3387">
                  <c:v>0.55203703703703699</c:v>
                </c:pt>
                <c:pt idx="3388">
                  <c:v>0.55204861111111114</c:v>
                </c:pt>
                <c:pt idx="3389">
                  <c:v>0.55206018518518518</c:v>
                </c:pt>
                <c:pt idx="3390">
                  <c:v>0.55207175925925933</c:v>
                </c:pt>
                <c:pt idx="3391">
                  <c:v>0.55208333333333337</c:v>
                </c:pt>
                <c:pt idx="3392">
                  <c:v>0.55209490740740741</c:v>
                </c:pt>
                <c:pt idx="3393">
                  <c:v>0.55210648148148145</c:v>
                </c:pt>
                <c:pt idx="3394">
                  <c:v>0.55211805555555549</c:v>
                </c:pt>
                <c:pt idx="3395">
                  <c:v>0.55212962962962964</c:v>
                </c:pt>
                <c:pt idx="3396">
                  <c:v>0.55214120370370368</c:v>
                </c:pt>
                <c:pt idx="3397">
                  <c:v>0.55215277777777783</c:v>
                </c:pt>
                <c:pt idx="3398">
                  <c:v>0.55216435185185186</c:v>
                </c:pt>
                <c:pt idx="3399">
                  <c:v>0.5521759259259259</c:v>
                </c:pt>
                <c:pt idx="3400">
                  <c:v>0.55218749999999994</c:v>
                </c:pt>
                <c:pt idx="3401">
                  <c:v>0.55219907407407409</c:v>
                </c:pt>
                <c:pt idx="3402">
                  <c:v>0.55221064814814813</c:v>
                </c:pt>
                <c:pt idx="3403">
                  <c:v>0.55222222222222228</c:v>
                </c:pt>
                <c:pt idx="3404">
                  <c:v>0.55223379629629632</c:v>
                </c:pt>
                <c:pt idx="3405">
                  <c:v>0.55224537037037036</c:v>
                </c:pt>
                <c:pt idx="3406">
                  <c:v>0.5522569444444444</c:v>
                </c:pt>
                <c:pt idx="3407">
                  <c:v>0.55226851851851855</c:v>
                </c:pt>
                <c:pt idx="3408">
                  <c:v>0.55228009259259259</c:v>
                </c:pt>
                <c:pt idx="3409">
                  <c:v>0.55229166666666674</c:v>
                </c:pt>
                <c:pt idx="3410">
                  <c:v>0.55230324074074078</c:v>
                </c:pt>
                <c:pt idx="3411">
                  <c:v>0.55231481481481481</c:v>
                </c:pt>
                <c:pt idx="3412">
                  <c:v>0.55232638888888885</c:v>
                </c:pt>
                <c:pt idx="3413">
                  <c:v>0.55233796296296289</c:v>
                </c:pt>
                <c:pt idx="3414">
                  <c:v>0.55234953703703704</c:v>
                </c:pt>
                <c:pt idx="3415">
                  <c:v>0.55236111111111108</c:v>
                </c:pt>
                <c:pt idx="3416">
                  <c:v>0.55237268518518523</c:v>
                </c:pt>
                <c:pt idx="3417">
                  <c:v>0.55238425925925927</c:v>
                </c:pt>
                <c:pt idx="3418">
                  <c:v>0.55239583333333331</c:v>
                </c:pt>
                <c:pt idx="3419">
                  <c:v>0.55240740740740735</c:v>
                </c:pt>
                <c:pt idx="3420">
                  <c:v>0.5524189814814815</c:v>
                </c:pt>
                <c:pt idx="3421">
                  <c:v>0.55243055555555554</c:v>
                </c:pt>
                <c:pt idx="3422">
                  <c:v>0.55244212962962969</c:v>
                </c:pt>
                <c:pt idx="3423">
                  <c:v>0.55245370370370372</c:v>
                </c:pt>
                <c:pt idx="3424">
                  <c:v>0.55246527777777776</c:v>
                </c:pt>
                <c:pt idx="3425">
                  <c:v>0.5524768518518518</c:v>
                </c:pt>
                <c:pt idx="3426">
                  <c:v>0.55248842592592595</c:v>
                </c:pt>
                <c:pt idx="3427">
                  <c:v>0.55249999999999999</c:v>
                </c:pt>
                <c:pt idx="3428">
                  <c:v>0.55251157407407414</c:v>
                </c:pt>
                <c:pt idx="3429">
                  <c:v>0.55252314814814818</c:v>
                </c:pt>
                <c:pt idx="3430">
                  <c:v>0.55253472222222222</c:v>
                </c:pt>
                <c:pt idx="3431">
                  <c:v>0.55254629629629626</c:v>
                </c:pt>
                <c:pt idx="3432">
                  <c:v>0.5525578703703703</c:v>
                </c:pt>
                <c:pt idx="3433">
                  <c:v>0.55256944444444445</c:v>
                </c:pt>
                <c:pt idx="3434">
                  <c:v>0.55258101851851849</c:v>
                </c:pt>
                <c:pt idx="3435">
                  <c:v>0.55259259259259264</c:v>
                </c:pt>
                <c:pt idx="3436">
                  <c:v>0.55260416666666667</c:v>
                </c:pt>
                <c:pt idx="3437">
                  <c:v>0.55261574074074071</c:v>
                </c:pt>
                <c:pt idx="3438">
                  <c:v>0.55262731481481475</c:v>
                </c:pt>
                <c:pt idx="3439">
                  <c:v>0.5526388888888889</c:v>
                </c:pt>
                <c:pt idx="3440">
                  <c:v>0.55265046296296294</c:v>
                </c:pt>
                <c:pt idx="3441">
                  <c:v>0.55266203703703709</c:v>
                </c:pt>
                <c:pt idx="3442">
                  <c:v>0.55267361111111113</c:v>
                </c:pt>
                <c:pt idx="3443">
                  <c:v>0.55268518518518517</c:v>
                </c:pt>
                <c:pt idx="3444">
                  <c:v>0.55269675925925921</c:v>
                </c:pt>
                <c:pt idx="3445">
                  <c:v>0.55270833333333336</c:v>
                </c:pt>
                <c:pt idx="3446">
                  <c:v>0.5527199074074074</c:v>
                </c:pt>
                <c:pt idx="3447">
                  <c:v>0.55273148148148155</c:v>
                </c:pt>
                <c:pt idx="3448">
                  <c:v>0.55274305555555558</c:v>
                </c:pt>
                <c:pt idx="3449">
                  <c:v>0.55275462962962962</c:v>
                </c:pt>
                <c:pt idx="3450">
                  <c:v>0.55276620370370366</c:v>
                </c:pt>
                <c:pt idx="3451">
                  <c:v>0.55277777777777781</c:v>
                </c:pt>
                <c:pt idx="3452">
                  <c:v>0.55278935185185185</c:v>
                </c:pt>
                <c:pt idx="3453">
                  <c:v>0.552800925925926</c:v>
                </c:pt>
                <c:pt idx="3454">
                  <c:v>0.55281250000000004</c:v>
                </c:pt>
                <c:pt idx="3455">
                  <c:v>0.55282407407407408</c:v>
                </c:pt>
                <c:pt idx="3456">
                  <c:v>0.55283564814814812</c:v>
                </c:pt>
                <c:pt idx="3457">
                  <c:v>0.55284722222222216</c:v>
                </c:pt>
                <c:pt idx="3458">
                  <c:v>0.55285879629629631</c:v>
                </c:pt>
                <c:pt idx="3459">
                  <c:v>0.55287037037037035</c:v>
                </c:pt>
                <c:pt idx="3460">
                  <c:v>0.5528819444444445</c:v>
                </c:pt>
                <c:pt idx="3461">
                  <c:v>0.55289351851851853</c:v>
                </c:pt>
                <c:pt idx="3462">
                  <c:v>0.55290509259259257</c:v>
                </c:pt>
                <c:pt idx="3463">
                  <c:v>0.55291666666666661</c:v>
                </c:pt>
                <c:pt idx="3464">
                  <c:v>0.55292824074074076</c:v>
                </c:pt>
                <c:pt idx="3465">
                  <c:v>0.5529398148148148</c:v>
                </c:pt>
                <c:pt idx="3466">
                  <c:v>0.55295138888888895</c:v>
                </c:pt>
                <c:pt idx="3467">
                  <c:v>0.55296296296296299</c:v>
                </c:pt>
                <c:pt idx="3468">
                  <c:v>0.55297453703703703</c:v>
                </c:pt>
                <c:pt idx="3469">
                  <c:v>0.55298611111111107</c:v>
                </c:pt>
                <c:pt idx="3470">
                  <c:v>0.55299768518518522</c:v>
                </c:pt>
                <c:pt idx="3471">
                  <c:v>0.55300925925925926</c:v>
                </c:pt>
                <c:pt idx="3472">
                  <c:v>0.55302083333333341</c:v>
                </c:pt>
                <c:pt idx="3473">
                  <c:v>0.55303240740740744</c:v>
                </c:pt>
                <c:pt idx="3474">
                  <c:v>0.55304398148148148</c:v>
                </c:pt>
                <c:pt idx="3475">
                  <c:v>0.55305555555555552</c:v>
                </c:pt>
                <c:pt idx="3476">
                  <c:v>0.55306712962962956</c:v>
                </c:pt>
                <c:pt idx="3477">
                  <c:v>0.55307870370370371</c:v>
                </c:pt>
                <c:pt idx="3478">
                  <c:v>0.55309027777777775</c:v>
                </c:pt>
                <c:pt idx="3479">
                  <c:v>0.5531018518518519</c:v>
                </c:pt>
                <c:pt idx="3480">
                  <c:v>0.55311342592592594</c:v>
                </c:pt>
                <c:pt idx="3481">
                  <c:v>0.55312499999999998</c:v>
                </c:pt>
                <c:pt idx="3482">
                  <c:v>0.55313657407407402</c:v>
                </c:pt>
                <c:pt idx="3483">
                  <c:v>0.55314814814814817</c:v>
                </c:pt>
                <c:pt idx="3484">
                  <c:v>0.55315972222222221</c:v>
                </c:pt>
                <c:pt idx="3485">
                  <c:v>0.55317129629629636</c:v>
                </c:pt>
                <c:pt idx="3486">
                  <c:v>0.55318287037037039</c:v>
                </c:pt>
                <c:pt idx="3487">
                  <c:v>0.55319444444444443</c:v>
                </c:pt>
                <c:pt idx="3488">
                  <c:v>0.55320601851851847</c:v>
                </c:pt>
                <c:pt idx="3489">
                  <c:v>0.55321759259259262</c:v>
                </c:pt>
                <c:pt idx="3490">
                  <c:v>0.55322916666666666</c:v>
                </c:pt>
                <c:pt idx="3491">
                  <c:v>0.55324074074074081</c:v>
                </c:pt>
                <c:pt idx="3492">
                  <c:v>0.55325231481481485</c:v>
                </c:pt>
                <c:pt idx="3493">
                  <c:v>0.55326388888888889</c:v>
                </c:pt>
                <c:pt idx="3494">
                  <c:v>0.55327546296296293</c:v>
                </c:pt>
                <c:pt idx="3495">
                  <c:v>0.55328703703703697</c:v>
                </c:pt>
                <c:pt idx="3496">
                  <c:v>0.55329861111111112</c:v>
                </c:pt>
                <c:pt idx="3497">
                  <c:v>0.55331018518518515</c:v>
                </c:pt>
                <c:pt idx="3498">
                  <c:v>0.5533217592592593</c:v>
                </c:pt>
                <c:pt idx="3499">
                  <c:v>0.55333333333333334</c:v>
                </c:pt>
                <c:pt idx="3500">
                  <c:v>0.55334490740740738</c:v>
                </c:pt>
                <c:pt idx="3501">
                  <c:v>0.55335648148148142</c:v>
                </c:pt>
                <c:pt idx="3502">
                  <c:v>0.55336805555555557</c:v>
                </c:pt>
                <c:pt idx="3503">
                  <c:v>0.55337962962962961</c:v>
                </c:pt>
                <c:pt idx="3504">
                  <c:v>0.55339120370370376</c:v>
                </c:pt>
                <c:pt idx="3505">
                  <c:v>0.5534027777777778</c:v>
                </c:pt>
                <c:pt idx="3506">
                  <c:v>0.55341435185185184</c:v>
                </c:pt>
                <c:pt idx="3507">
                  <c:v>0.55342592592592588</c:v>
                </c:pt>
                <c:pt idx="3508">
                  <c:v>0.55343750000000003</c:v>
                </c:pt>
                <c:pt idx="3509">
                  <c:v>0.55344907407407407</c:v>
                </c:pt>
                <c:pt idx="3510">
                  <c:v>0.55346064814814822</c:v>
                </c:pt>
                <c:pt idx="3511">
                  <c:v>0.55347222222222225</c:v>
                </c:pt>
                <c:pt idx="3512">
                  <c:v>0.55348379629629629</c:v>
                </c:pt>
                <c:pt idx="3513">
                  <c:v>0.55349537037037033</c:v>
                </c:pt>
                <c:pt idx="3514">
                  <c:v>0.55350694444444448</c:v>
                </c:pt>
                <c:pt idx="3515">
                  <c:v>0.55351851851851852</c:v>
                </c:pt>
                <c:pt idx="3516">
                  <c:v>0.55353009259259256</c:v>
                </c:pt>
                <c:pt idx="3517">
                  <c:v>0.55354166666666671</c:v>
                </c:pt>
                <c:pt idx="3518">
                  <c:v>0.55355324074074075</c:v>
                </c:pt>
                <c:pt idx="3519">
                  <c:v>0.55356481481481479</c:v>
                </c:pt>
                <c:pt idx="3520">
                  <c:v>0.55357638888888883</c:v>
                </c:pt>
                <c:pt idx="3521">
                  <c:v>0.55358796296296298</c:v>
                </c:pt>
                <c:pt idx="3522">
                  <c:v>0.55359953703703701</c:v>
                </c:pt>
                <c:pt idx="3523">
                  <c:v>0.55361111111111116</c:v>
                </c:pt>
                <c:pt idx="3524">
                  <c:v>0.5536226851851852</c:v>
                </c:pt>
                <c:pt idx="3525">
                  <c:v>0.55363425925925924</c:v>
                </c:pt>
                <c:pt idx="3526">
                  <c:v>0.55364583333333328</c:v>
                </c:pt>
                <c:pt idx="3527">
                  <c:v>0.55365740740740743</c:v>
                </c:pt>
                <c:pt idx="3528">
                  <c:v>0.55366898148148147</c:v>
                </c:pt>
                <c:pt idx="3529">
                  <c:v>0.55368055555555562</c:v>
                </c:pt>
                <c:pt idx="3530">
                  <c:v>0.55369212962962966</c:v>
                </c:pt>
                <c:pt idx="3531">
                  <c:v>0.5537037037037037</c:v>
                </c:pt>
                <c:pt idx="3532">
                  <c:v>0.55371527777777774</c:v>
                </c:pt>
                <c:pt idx="3533">
                  <c:v>0.55372685185185189</c:v>
                </c:pt>
                <c:pt idx="3534">
                  <c:v>0.55373842592592593</c:v>
                </c:pt>
                <c:pt idx="3535">
                  <c:v>0.55374999999999996</c:v>
                </c:pt>
                <c:pt idx="3536">
                  <c:v>0.55376157407407411</c:v>
                </c:pt>
                <c:pt idx="3537">
                  <c:v>0.55377314814814815</c:v>
                </c:pt>
                <c:pt idx="3538">
                  <c:v>0.55378472222222219</c:v>
                </c:pt>
                <c:pt idx="3539">
                  <c:v>0.55379629629629623</c:v>
                </c:pt>
                <c:pt idx="3540">
                  <c:v>0.55380787037037038</c:v>
                </c:pt>
                <c:pt idx="3541">
                  <c:v>0.55381944444444442</c:v>
                </c:pt>
                <c:pt idx="3542">
                  <c:v>0.55383101851851857</c:v>
                </c:pt>
                <c:pt idx="3543">
                  <c:v>0.55384259259259261</c:v>
                </c:pt>
                <c:pt idx="3544">
                  <c:v>0.55385416666666665</c:v>
                </c:pt>
                <c:pt idx="3545">
                  <c:v>0.55386574074074069</c:v>
                </c:pt>
                <c:pt idx="3546">
                  <c:v>0.55387731481481484</c:v>
                </c:pt>
                <c:pt idx="3547">
                  <c:v>0.55388888888888888</c:v>
                </c:pt>
                <c:pt idx="3548">
                  <c:v>0.55390046296296302</c:v>
                </c:pt>
                <c:pt idx="3549">
                  <c:v>0.55391203703703706</c:v>
                </c:pt>
                <c:pt idx="3550">
                  <c:v>0.5539236111111111</c:v>
                </c:pt>
                <c:pt idx="3551">
                  <c:v>0.55393518518518514</c:v>
                </c:pt>
                <c:pt idx="3552">
                  <c:v>0.55394675925925929</c:v>
                </c:pt>
                <c:pt idx="3553">
                  <c:v>0.55395833333333333</c:v>
                </c:pt>
                <c:pt idx="3554">
                  <c:v>0.55396990740740737</c:v>
                </c:pt>
                <c:pt idx="3555">
                  <c:v>0.55398148148148152</c:v>
                </c:pt>
                <c:pt idx="3556">
                  <c:v>0.55399305555555556</c:v>
                </c:pt>
                <c:pt idx="3557">
                  <c:v>0.5540046296296296</c:v>
                </c:pt>
                <c:pt idx="3558">
                  <c:v>0.55401620370370364</c:v>
                </c:pt>
                <c:pt idx="3559">
                  <c:v>0.55402777777777779</c:v>
                </c:pt>
                <c:pt idx="3560">
                  <c:v>0.55403935185185182</c:v>
                </c:pt>
                <c:pt idx="3561">
                  <c:v>0.55405092592592597</c:v>
                </c:pt>
                <c:pt idx="3562">
                  <c:v>0.55406250000000001</c:v>
                </c:pt>
                <c:pt idx="3563">
                  <c:v>0.55407407407407405</c:v>
                </c:pt>
                <c:pt idx="3564">
                  <c:v>0.55408564814814809</c:v>
                </c:pt>
                <c:pt idx="3565">
                  <c:v>0.55409722222222224</c:v>
                </c:pt>
                <c:pt idx="3566">
                  <c:v>0.55410879629629628</c:v>
                </c:pt>
                <c:pt idx="3567">
                  <c:v>0.55412037037037043</c:v>
                </c:pt>
                <c:pt idx="3568">
                  <c:v>0.55413194444444447</c:v>
                </c:pt>
                <c:pt idx="3569">
                  <c:v>0.55414351851851851</c:v>
                </c:pt>
                <c:pt idx="3570">
                  <c:v>0.55415509259259255</c:v>
                </c:pt>
                <c:pt idx="3571">
                  <c:v>0.5541666666666667</c:v>
                </c:pt>
                <c:pt idx="3572">
                  <c:v>0.55417824074074074</c:v>
                </c:pt>
                <c:pt idx="3573">
                  <c:v>0.55418981481481489</c:v>
                </c:pt>
                <c:pt idx="3574">
                  <c:v>0.55420138888888892</c:v>
                </c:pt>
                <c:pt idx="3575">
                  <c:v>0.55421296296296296</c:v>
                </c:pt>
                <c:pt idx="3576">
                  <c:v>0.554224537037037</c:v>
                </c:pt>
                <c:pt idx="3577">
                  <c:v>0.55423611111111104</c:v>
                </c:pt>
                <c:pt idx="3578">
                  <c:v>0.55424768518518519</c:v>
                </c:pt>
                <c:pt idx="3579">
                  <c:v>0.55425925925925923</c:v>
                </c:pt>
                <c:pt idx="3580">
                  <c:v>0.55427083333333338</c:v>
                </c:pt>
                <c:pt idx="3581">
                  <c:v>0.55428240740740742</c:v>
                </c:pt>
                <c:pt idx="3582">
                  <c:v>0.55429398148148146</c:v>
                </c:pt>
                <c:pt idx="3583">
                  <c:v>0.5543055555555555</c:v>
                </c:pt>
                <c:pt idx="3584">
                  <c:v>0.55431712962962965</c:v>
                </c:pt>
                <c:pt idx="3585">
                  <c:v>0.55432870370370368</c:v>
                </c:pt>
                <c:pt idx="3586">
                  <c:v>0.55434027777777783</c:v>
                </c:pt>
                <c:pt idx="3587">
                  <c:v>0.55435185185185187</c:v>
                </c:pt>
                <c:pt idx="3588">
                  <c:v>0.55436342592592591</c:v>
                </c:pt>
                <c:pt idx="3589">
                  <c:v>0.55437499999999995</c:v>
                </c:pt>
                <c:pt idx="3590">
                  <c:v>0.5543865740740741</c:v>
                </c:pt>
                <c:pt idx="3591">
                  <c:v>0.55439814814814814</c:v>
                </c:pt>
                <c:pt idx="3592">
                  <c:v>0.55440972222222229</c:v>
                </c:pt>
                <c:pt idx="3593">
                  <c:v>0.55442129629629633</c:v>
                </c:pt>
                <c:pt idx="3594">
                  <c:v>0.55443287037037037</c:v>
                </c:pt>
                <c:pt idx="3595">
                  <c:v>0.55444444444444441</c:v>
                </c:pt>
                <c:pt idx="3596">
                  <c:v>0.55445601851851845</c:v>
                </c:pt>
                <c:pt idx="3597">
                  <c:v>0.5544675925925926</c:v>
                </c:pt>
                <c:pt idx="3598">
                  <c:v>0.55447916666666663</c:v>
                </c:pt>
                <c:pt idx="3599">
                  <c:v>0.55449074074074078</c:v>
                </c:pt>
                <c:pt idx="3600">
                  <c:v>0.55450231481481482</c:v>
                </c:pt>
                <c:pt idx="3601">
                  <c:v>0.55451388888888886</c:v>
                </c:pt>
                <c:pt idx="3602">
                  <c:v>0.5545254629629629</c:v>
                </c:pt>
                <c:pt idx="3603">
                  <c:v>0.55453703703703705</c:v>
                </c:pt>
                <c:pt idx="3604">
                  <c:v>0.55454861111111109</c:v>
                </c:pt>
                <c:pt idx="3605">
                  <c:v>0.55456018518518524</c:v>
                </c:pt>
                <c:pt idx="3606">
                  <c:v>0.55457175925925928</c:v>
                </c:pt>
                <c:pt idx="3607">
                  <c:v>0.55458333333333332</c:v>
                </c:pt>
                <c:pt idx="3608">
                  <c:v>0.55459490740740736</c:v>
                </c:pt>
                <c:pt idx="3609">
                  <c:v>0.55460648148148151</c:v>
                </c:pt>
                <c:pt idx="3610">
                  <c:v>0.55461805555555554</c:v>
                </c:pt>
                <c:pt idx="3611">
                  <c:v>0.55462962962962969</c:v>
                </c:pt>
                <c:pt idx="3612">
                  <c:v>0.55464120370370373</c:v>
                </c:pt>
                <c:pt idx="3613">
                  <c:v>0.55465277777777777</c:v>
                </c:pt>
                <c:pt idx="3614">
                  <c:v>0.55466435185185181</c:v>
                </c:pt>
                <c:pt idx="3615">
                  <c:v>0.55467592592592596</c:v>
                </c:pt>
                <c:pt idx="3616">
                  <c:v>0.5546875</c:v>
                </c:pt>
                <c:pt idx="3617">
                  <c:v>0.55469907407407404</c:v>
                </c:pt>
                <c:pt idx="3618">
                  <c:v>0.55471064814814819</c:v>
                </c:pt>
                <c:pt idx="3619">
                  <c:v>0.55472222222222223</c:v>
                </c:pt>
                <c:pt idx="3620">
                  <c:v>0.55473379629629627</c:v>
                </c:pt>
                <c:pt idx="3621">
                  <c:v>0.55474537037037031</c:v>
                </c:pt>
                <c:pt idx="3622">
                  <c:v>0.55475694444444446</c:v>
                </c:pt>
                <c:pt idx="3623">
                  <c:v>0.55476851851851849</c:v>
                </c:pt>
                <c:pt idx="3624">
                  <c:v>0.55478009259259264</c:v>
                </c:pt>
                <c:pt idx="3625">
                  <c:v>0.55479166666666668</c:v>
                </c:pt>
                <c:pt idx="3626">
                  <c:v>0.55480324074074072</c:v>
                </c:pt>
                <c:pt idx="3627">
                  <c:v>0.55481481481481476</c:v>
                </c:pt>
                <c:pt idx="3628">
                  <c:v>0.55482638888888891</c:v>
                </c:pt>
                <c:pt idx="3629">
                  <c:v>0.55483796296296295</c:v>
                </c:pt>
                <c:pt idx="3630">
                  <c:v>0.5548495370370371</c:v>
                </c:pt>
                <c:pt idx="3631">
                  <c:v>0.55486111111111114</c:v>
                </c:pt>
                <c:pt idx="3632">
                  <c:v>0.55487268518518518</c:v>
                </c:pt>
                <c:pt idx="3633">
                  <c:v>0.55488425925925922</c:v>
                </c:pt>
                <c:pt idx="3634">
                  <c:v>0.55489583333333337</c:v>
                </c:pt>
                <c:pt idx="3635">
                  <c:v>0.5549074074074074</c:v>
                </c:pt>
                <c:pt idx="3636">
                  <c:v>0.55491898148148155</c:v>
                </c:pt>
                <c:pt idx="3637">
                  <c:v>0.55493055555555559</c:v>
                </c:pt>
                <c:pt idx="3638">
                  <c:v>0.55494212962962963</c:v>
                </c:pt>
                <c:pt idx="3639">
                  <c:v>0.55495370370370367</c:v>
                </c:pt>
                <c:pt idx="3640">
                  <c:v>0.55496527777777771</c:v>
                </c:pt>
                <c:pt idx="3641">
                  <c:v>0.55497685185185186</c:v>
                </c:pt>
                <c:pt idx="3642">
                  <c:v>0.5549884259259259</c:v>
                </c:pt>
                <c:pt idx="3643">
                  <c:v>0.55500000000000005</c:v>
                </c:pt>
                <c:pt idx="3644">
                  <c:v>0.55501157407407409</c:v>
                </c:pt>
                <c:pt idx="3645">
                  <c:v>0.55502314814814813</c:v>
                </c:pt>
                <c:pt idx="3646">
                  <c:v>0.55503472222222217</c:v>
                </c:pt>
                <c:pt idx="3647">
                  <c:v>0.55504629629629632</c:v>
                </c:pt>
                <c:pt idx="3648">
                  <c:v>0.55505787037037035</c:v>
                </c:pt>
                <c:pt idx="3649">
                  <c:v>0.5550694444444445</c:v>
                </c:pt>
                <c:pt idx="3650">
                  <c:v>0.55508101851851854</c:v>
                </c:pt>
                <c:pt idx="3651">
                  <c:v>0.55509259259259258</c:v>
                </c:pt>
                <c:pt idx="3652">
                  <c:v>0.55510416666666662</c:v>
                </c:pt>
                <c:pt idx="3653">
                  <c:v>0.55511574074074077</c:v>
                </c:pt>
                <c:pt idx="3654">
                  <c:v>0.55512731481481481</c:v>
                </c:pt>
                <c:pt idx="3655">
                  <c:v>0.55513888888888896</c:v>
                </c:pt>
                <c:pt idx="3656">
                  <c:v>0.555150462962963</c:v>
                </c:pt>
                <c:pt idx="3657">
                  <c:v>0.55516203703703704</c:v>
                </c:pt>
                <c:pt idx="3658">
                  <c:v>0.55517361111111108</c:v>
                </c:pt>
                <c:pt idx="3659">
                  <c:v>0.55518518518518511</c:v>
                </c:pt>
                <c:pt idx="3660">
                  <c:v>0.55519675925925926</c:v>
                </c:pt>
                <c:pt idx="3661">
                  <c:v>0.5552083333333333</c:v>
                </c:pt>
                <c:pt idx="3662">
                  <c:v>0.55521990740740745</c:v>
                </c:pt>
                <c:pt idx="3663">
                  <c:v>0.55523148148148149</c:v>
                </c:pt>
                <c:pt idx="3664">
                  <c:v>0.55524305555555553</c:v>
                </c:pt>
                <c:pt idx="3665">
                  <c:v>0.55525462962962957</c:v>
                </c:pt>
                <c:pt idx="3666">
                  <c:v>0.55526620370370372</c:v>
                </c:pt>
                <c:pt idx="3667">
                  <c:v>0.55527777777777776</c:v>
                </c:pt>
                <c:pt idx="3668">
                  <c:v>0.55528935185185191</c:v>
                </c:pt>
                <c:pt idx="3669">
                  <c:v>0.55530092592592595</c:v>
                </c:pt>
                <c:pt idx="3670">
                  <c:v>0.55531249999999999</c:v>
                </c:pt>
                <c:pt idx="3671">
                  <c:v>0.55532407407407403</c:v>
                </c:pt>
                <c:pt idx="3672">
                  <c:v>0.55533564814814818</c:v>
                </c:pt>
                <c:pt idx="3673">
                  <c:v>0.55534722222222221</c:v>
                </c:pt>
                <c:pt idx="3674">
                  <c:v>0.55535879629629636</c:v>
                </c:pt>
                <c:pt idx="3675">
                  <c:v>0.5553703703703704</c:v>
                </c:pt>
                <c:pt idx="3676">
                  <c:v>0.55538194444444444</c:v>
                </c:pt>
                <c:pt idx="3677">
                  <c:v>0.55539351851851848</c:v>
                </c:pt>
                <c:pt idx="3678">
                  <c:v>0.55540509259259263</c:v>
                </c:pt>
                <c:pt idx="3679">
                  <c:v>0.55541666666666667</c:v>
                </c:pt>
                <c:pt idx="3680">
                  <c:v>0.55542824074074071</c:v>
                </c:pt>
                <c:pt idx="3681">
                  <c:v>0.55543981481481486</c:v>
                </c:pt>
                <c:pt idx="3682">
                  <c:v>0.5554513888888889</c:v>
                </c:pt>
                <c:pt idx="3683">
                  <c:v>0.55546296296296294</c:v>
                </c:pt>
                <c:pt idx="3684">
                  <c:v>0.55547453703703698</c:v>
                </c:pt>
                <c:pt idx="3685">
                  <c:v>0.55548611111111112</c:v>
                </c:pt>
                <c:pt idx="3686">
                  <c:v>0.55549768518518516</c:v>
                </c:pt>
                <c:pt idx="3687">
                  <c:v>0.55550925925925931</c:v>
                </c:pt>
                <c:pt idx="3688">
                  <c:v>0.55552083333333335</c:v>
                </c:pt>
                <c:pt idx="3689">
                  <c:v>0.55553240740740739</c:v>
                </c:pt>
                <c:pt idx="3690">
                  <c:v>0.55554398148148143</c:v>
                </c:pt>
                <c:pt idx="3691">
                  <c:v>0.55555555555555558</c:v>
                </c:pt>
                <c:pt idx="3692">
                  <c:v>0.55556712962962962</c:v>
                </c:pt>
                <c:pt idx="3693">
                  <c:v>0.55557870370370377</c:v>
                </c:pt>
                <c:pt idx="3694">
                  <c:v>0.55559027777777781</c:v>
                </c:pt>
                <c:pt idx="3695">
                  <c:v>0.55560185185185185</c:v>
                </c:pt>
                <c:pt idx="3696">
                  <c:v>0.55561342592592589</c:v>
                </c:pt>
                <c:pt idx="3697">
                  <c:v>0.55562500000000004</c:v>
                </c:pt>
                <c:pt idx="3698">
                  <c:v>0.55563657407407407</c:v>
                </c:pt>
                <c:pt idx="3699">
                  <c:v>0.55564814814814811</c:v>
                </c:pt>
                <c:pt idx="3700">
                  <c:v>0.55565972222222226</c:v>
                </c:pt>
                <c:pt idx="3701">
                  <c:v>0.5556712962962963</c:v>
                </c:pt>
                <c:pt idx="3702">
                  <c:v>0.55568287037037034</c:v>
                </c:pt>
                <c:pt idx="3703">
                  <c:v>0.55569444444444438</c:v>
                </c:pt>
                <c:pt idx="3704">
                  <c:v>0.55570601851851853</c:v>
                </c:pt>
                <c:pt idx="3705">
                  <c:v>0.55571759259259257</c:v>
                </c:pt>
                <c:pt idx="3706">
                  <c:v>0.55572916666666672</c:v>
                </c:pt>
                <c:pt idx="3707">
                  <c:v>0.55574074074074076</c:v>
                </c:pt>
                <c:pt idx="3708">
                  <c:v>0.5557523148148148</c:v>
                </c:pt>
                <c:pt idx="3709">
                  <c:v>0.55576388888888884</c:v>
                </c:pt>
                <c:pt idx="3710">
                  <c:v>0.55577546296296299</c:v>
                </c:pt>
                <c:pt idx="3711">
                  <c:v>0.55578703703703702</c:v>
                </c:pt>
                <c:pt idx="3712">
                  <c:v>0.55579861111111117</c:v>
                </c:pt>
                <c:pt idx="3713">
                  <c:v>0.55581018518518521</c:v>
                </c:pt>
                <c:pt idx="3714">
                  <c:v>0.55582175925925925</c:v>
                </c:pt>
                <c:pt idx="3715">
                  <c:v>0.55583333333333329</c:v>
                </c:pt>
                <c:pt idx="3716">
                  <c:v>0.55584490740740744</c:v>
                </c:pt>
                <c:pt idx="3717">
                  <c:v>0.55585648148148148</c:v>
                </c:pt>
                <c:pt idx="3718">
                  <c:v>0.55586805555555552</c:v>
                </c:pt>
                <c:pt idx="3719">
                  <c:v>0.55587962962962967</c:v>
                </c:pt>
                <c:pt idx="3720">
                  <c:v>0.55589120370370371</c:v>
                </c:pt>
                <c:pt idx="3721">
                  <c:v>0.55590277777777775</c:v>
                </c:pt>
                <c:pt idx="3722">
                  <c:v>0.55591435185185178</c:v>
                </c:pt>
                <c:pt idx="3723">
                  <c:v>0.55592592592592593</c:v>
                </c:pt>
              </c:numCache>
            </c:numRef>
          </c:cat>
          <c:val>
            <c:numRef>
              <c:f>[Laptops.xlsx]Φύλλο1!$G$2:$G$3725</c:f>
              <c:numCache>
                <c:formatCode>General</c:formatCode>
                <c:ptCount val="3724"/>
                <c:pt idx="0">
                  <c:v>0</c:v>
                </c:pt>
                <c:pt idx="1">
                  <c:v>0</c:v>
                </c:pt>
                <c:pt idx="2">
                  <c:v>0</c:v>
                </c:pt>
                <c:pt idx="3">
                  <c:v>0</c:v>
                </c:pt>
                <c:pt idx="4">
                  <c:v>0</c:v>
                </c:pt>
                <c:pt idx="5">
                  <c:v>10.92</c:v>
                </c:pt>
                <c:pt idx="6">
                  <c:v>10.92</c:v>
                </c:pt>
                <c:pt idx="7">
                  <c:v>10.92</c:v>
                </c:pt>
                <c:pt idx="8">
                  <c:v>13.46</c:v>
                </c:pt>
                <c:pt idx="9">
                  <c:v>13.46</c:v>
                </c:pt>
                <c:pt idx="10">
                  <c:v>11.58</c:v>
                </c:pt>
                <c:pt idx="11">
                  <c:v>11.58</c:v>
                </c:pt>
                <c:pt idx="12">
                  <c:v>11.58</c:v>
                </c:pt>
                <c:pt idx="13">
                  <c:v>13.29</c:v>
                </c:pt>
                <c:pt idx="14">
                  <c:v>13.29</c:v>
                </c:pt>
                <c:pt idx="15">
                  <c:v>11.12</c:v>
                </c:pt>
                <c:pt idx="16">
                  <c:v>11.12</c:v>
                </c:pt>
                <c:pt idx="17">
                  <c:v>11.12</c:v>
                </c:pt>
                <c:pt idx="18">
                  <c:v>13.64</c:v>
                </c:pt>
                <c:pt idx="19">
                  <c:v>13.64</c:v>
                </c:pt>
                <c:pt idx="20">
                  <c:v>12.17</c:v>
                </c:pt>
                <c:pt idx="21">
                  <c:v>12.17</c:v>
                </c:pt>
                <c:pt idx="22">
                  <c:v>12.17</c:v>
                </c:pt>
                <c:pt idx="23">
                  <c:v>13.2</c:v>
                </c:pt>
                <c:pt idx="24">
                  <c:v>13.2</c:v>
                </c:pt>
                <c:pt idx="25">
                  <c:v>12.06</c:v>
                </c:pt>
                <c:pt idx="26">
                  <c:v>12.06</c:v>
                </c:pt>
                <c:pt idx="27">
                  <c:v>12.06</c:v>
                </c:pt>
                <c:pt idx="28">
                  <c:v>11.83</c:v>
                </c:pt>
                <c:pt idx="29">
                  <c:v>12.32</c:v>
                </c:pt>
                <c:pt idx="30">
                  <c:v>12.32</c:v>
                </c:pt>
                <c:pt idx="31">
                  <c:v>11.29</c:v>
                </c:pt>
                <c:pt idx="32">
                  <c:v>11.56</c:v>
                </c:pt>
                <c:pt idx="33">
                  <c:v>11.56</c:v>
                </c:pt>
                <c:pt idx="34">
                  <c:v>11.37</c:v>
                </c:pt>
                <c:pt idx="35">
                  <c:v>10.58</c:v>
                </c:pt>
                <c:pt idx="36">
                  <c:v>10.58</c:v>
                </c:pt>
                <c:pt idx="37">
                  <c:v>10.58</c:v>
                </c:pt>
                <c:pt idx="38">
                  <c:v>11.49</c:v>
                </c:pt>
                <c:pt idx="39">
                  <c:v>12.08</c:v>
                </c:pt>
                <c:pt idx="40">
                  <c:v>12.08</c:v>
                </c:pt>
                <c:pt idx="41">
                  <c:v>12.08</c:v>
                </c:pt>
                <c:pt idx="42">
                  <c:v>11.09</c:v>
                </c:pt>
                <c:pt idx="43">
                  <c:v>12.52</c:v>
                </c:pt>
                <c:pt idx="44">
                  <c:v>12.52</c:v>
                </c:pt>
                <c:pt idx="45">
                  <c:v>11.58</c:v>
                </c:pt>
                <c:pt idx="46">
                  <c:v>11.78</c:v>
                </c:pt>
                <c:pt idx="47">
                  <c:v>11.78</c:v>
                </c:pt>
                <c:pt idx="48">
                  <c:v>11.03</c:v>
                </c:pt>
                <c:pt idx="49">
                  <c:v>11.03</c:v>
                </c:pt>
                <c:pt idx="50">
                  <c:v>12.72</c:v>
                </c:pt>
                <c:pt idx="51">
                  <c:v>12.72</c:v>
                </c:pt>
                <c:pt idx="52">
                  <c:v>12.72</c:v>
                </c:pt>
                <c:pt idx="53">
                  <c:v>11.99</c:v>
                </c:pt>
                <c:pt idx="54">
                  <c:v>10.87</c:v>
                </c:pt>
                <c:pt idx="55">
                  <c:v>10.87</c:v>
                </c:pt>
                <c:pt idx="56">
                  <c:v>10.87</c:v>
                </c:pt>
                <c:pt idx="57">
                  <c:v>11.9</c:v>
                </c:pt>
                <c:pt idx="58">
                  <c:v>11.9</c:v>
                </c:pt>
                <c:pt idx="59">
                  <c:v>12.35</c:v>
                </c:pt>
                <c:pt idx="60">
                  <c:v>12.35</c:v>
                </c:pt>
                <c:pt idx="61">
                  <c:v>11.33</c:v>
                </c:pt>
                <c:pt idx="62">
                  <c:v>10.78</c:v>
                </c:pt>
                <c:pt idx="63">
                  <c:v>10.78</c:v>
                </c:pt>
                <c:pt idx="64">
                  <c:v>10.78</c:v>
                </c:pt>
                <c:pt idx="65">
                  <c:v>12.12</c:v>
                </c:pt>
                <c:pt idx="66">
                  <c:v>12.12</c:v>
                </c:pt>
                <c:pt idx="67">
                  <c:v>11.93</c:v>
                </c:pt>
                <c:pt idx="68">
                  <c:v>11.93</c:v>
                </c:pt>
                <c:pt idx="69">
                  <c:v>11.01</c:v>
                </c:pt>
                <c:pt idx="70">
                  <c:v>11.01</c:v>
                </c:pt>
                <c:pt idx="71">
                  <c:v>11.2</c:v>
                </c:pt>
                <c:pt idx="72">
                  <c:v>11.2</c:v>
                </c:pt>
                <c:pt idx="73">
                  <c:v>12.58</c:v>
                </c:pt>
                <c:pt idx="74">
                  <c:v>12.58</c:v>
                </c:pt>
                <c:pt idx="75">
                  <c:v>11.09</c:v>
                </c:pt>
                <c:pt idx="76">
                  <c:v>11.09</c:v>
                </c:pt>
                <c:pt idx="77">
                  <c:v>11.09</c:v>
                </c:pt>
                <c:pt idx="78">
                  <c:v>12.34</c:v>
                </c:pt>
                <c:pt idx="79">
                  <c:v>12.34</c:v>
                </c:pt>
                <c:pt idx="80">
                  <c:v>12.38</c:v>
                </c:pt>
                <c:pt idx="81">
                  <c:v>12.38</c:v>
                </c:pt>
                <c:pt idx="82">
                  <c:v>11.85</c:v>
                </c:pt>
                <c:pt idx="83">
                  <c:v>10.88</c:v>
                </c:pt>
                <c:pt idx="84">
                  <c:v>10.88</c:v>
                </c:pt>
                <c:pt idx="85">
                  <c:v>10.88</c:v>
                </c:pt>
                <c:pt idx="86">
                  <c:v>12.02</c:v>
                </c:pt>
                <c:pt idx="87">
                  <c:v>12.02</c:v>
                </c:pt>
                <c:pt idx="88">
                  <c:v>11.84</c:v>
                </c:pt>
                <c:pt idx="89">
                  <c:v>11.84</c:v>
                </c:pt>
                <c:pt idx="90">
                  <c:v>11.52</c:v>
                </c:pt>
                <c:pt idx="91">
                  <c:v>12.19</c:v>
                </c:pt>
                <c:pt idx="92">
                  <c:v>12.19</c:v>
                </c:pt>
                <c:pt idx="93">
                  <c:v>10.94</c:v>
                </c:pt>
                <c:pt idx="94">
                  <c:v>10.94</c:v>
                </c:pt>
                <c:pt idx="95">
                  <c:v>12.9</c:v>
                </c:pt>
                <c:pt idx="96">
                  <c:v>12.9</c:v>
                </c:pt>
                <c:pt idx="97">
                  <c:v>12.9</c:v>
                </c:pt>
                <c:pt idx="98">
                  <c:v>12.05</c:v>
                </c:pt>
                <c:pt idx="99">
                  <c:v>12.28</c:v>
                </c:pt>
                <c:pt idx="100">
                  <c:v>12.28</c:v>
                </c:pt>
                <c:pt idx="101">
                  <c:v>10.77</c:v>
                </c:pt>
                <c:pt idx="102">
                  <c:v>10.77</c:v>
                </c:pt>
                <c:pt idx="103">
                  <c:v>10.97</c:v>
                </c:pt>
                <c:pt idx="104">
                  <c:v>10.97</c:v>
                </c:pt>
                <c:pt idx="105">
                  <c:v>11.99</c:v>
                </c:pt>
                <c:pt idx="106">
                  <c:v>11.99</c:v>
                </c:pt>
                <c:pt idx="107">
                  <c:v>12.02</c:v>
                </c:pt>
                <c:pt idx="108">
                  <c:v>12.02</c:v>
                </c:pt>
                <c:pt idx="109">
                  <c:v>11.37</c:v>
                </c:pt>
                <c:pt idx="110">
                  <c:v>10.85</c:v>
                </c:pt>
                <c:pt idx="111">
                  <c:v>10.85</c:v>
                </c:pt>
                <c:pt idx="112">
                  <c:v>10.85</c:v>
                </c:pt>
                <c:pt idx="113">
                  <c:v>11.92</c:v>
                </c:pt>
                <c:pt idx="114">
                  <c:v>11.92</c:v>
                </c:pt>
                <c:pt idx="115">
                  <c:v>13.1</c:v>
                </c:pt>
                <c:pt idx="116">
                  <c:v>13.1</c:v>
                </c:pt>
                <c:pt idx="117">
                  <c:v>13.1</c:v>
                </c:pt>
                <c:pt idx="118">
                  <c:v>12.25</c:v>
                </c:pt>
                <c:pt idx="119">
                  <c:v>10.79</c:v>
                </c:pt>
                <c:pt idx="120">
                  <c:v>10.79</c:v>
                </c:pt>
                <c:pt idx="121">
                  <c:v>10.79</c:v>
                </c:pt>
                <c:pt idx="122">
                  <c:v>11.99</c:v>
                </c:pt>
                <c:pt idx="123">
                  <c:v>11.99</c:v>
                </c:pt>
                <c:pt idx="124">
                  <c:v>12.48</c:v>
                </c:pt>
                <c:pt idx="125">
                  <c:v>12.48</c:v>
                </c:pt>
                <c:pt idx="126">
                  <c:v>11.56</c:v>
                </c:pt>
                <c:pt idx="127">
                  <c:v>11.94</c:v>
                </c:pt>
                <c:pt idx="128">
                  <c:v>11.94</c:v>
                </c:pt>
                <c:pt idx="129">
                  <c:v>11.48</c:v>
                </c:pt>
                <c:pt idx="130">
                  <c:v>11.64</c:v>
                </c:pt>
                <c:pt idx="131">
                  <c:v>11.64</c:v>
                </c:pt>
                <c:pt idx="132">
                  <c:v>11.33</c:v>
                </c:pt>
                <c:pt idx="133">
                  <c:v>11.95</c:v>
                </c:pt>
                <c:pt idx="134">
                  <c:v>11.95</c:v>
                </c:pt>
                <c:pt idx="135">
                  <c:v>11.61</c:v>
                </c:pt>
                <c:pt idx="136">
                  <c:v>11.87</c:v>
                </c:pt>
                <c:pt idx="137">
                  <c:v>11.87</c:v>
                </c:pt>
                <c:pt idx="138">
                  <c:v>11.95</c:v>
                </c:pt>
                <c:pt idx="139">
                  <c:v>12.01</c:v>
                </c:pt>
                <c:pt idx="140">
                  <c:v>12.01</c:v>
                </c:pt>
                <c:pt idx="141">
                  <c:v>10.96</c:v>
                </c:pt>
                <c:pt idx="142">
                  <c:v>10.96</c:v>
                </c:pt>
                <c:pt idx="143">
                  <c:v>12.6</c:v>
                </c:pt>
                <c:pt idx="144">
                  <c:v>12.6</c:v>
                </c:pt>
                <c:pt idx="145">
                  <c:v>12.6</c:v>
                </c:pt>
                <c:pt idx="146">
                  <c:v>11.32</c:v>
                </c:pt>
                <c:pt idx="147">
                  <c:v>11.32</c:v>
                </c:pt>
                <c:pt idx="148">
                  <c:v>10.84</c:v>
                </c:pt>
                <c:pt idx="149">
                  <c:v>10.84</c:v>
                </c:pt>
                <c:pt idx="150">
                  <c:v>11.7</c:v>
                </c:pt>
                <c:pt idx="151">
                  <c:v>11.78</c:v>
                </c:pt>
                <c:pt idx="152">
                  <c:v>11.78</c:v>
                </c:pt>
                <c:pt idx="153">
                  <c:v>11.22</c:v>
                </c:pt>
                <c:pt idx="154">
                  <c:v>11.67</c:v>
                </c:pt>
                <c:pt idx="155">
                  <c:v>11.67</c:v>
                </c:pt>
                <c:pt idx="156">
                  <c:v>12.32</c:v>
                </c:pt>
                <c:pt idx="157">
                  <c:v>12.32</c:v>
                </c:pt>
                <c:pt idx="158">
                  <c:v>11.1</c:v>
                </c:pt>
                <c:pt idx="159">
                  <c:v>11.1</c:v>
                </c:pt>
                <c:pt idx="160">
                  <c:v>11.1</c:v>
                </c:pt>
                <c:pt idx="161">
                  <c:v>12.62</c:v>
                </c:pt>
                <c:pt idx="162">
                  <c:v>12.62</c:v>
                </c:pt>
                <c:pt idx="163">
                  <c:v>11.47</c:v>
                </c:pt>
                <c:pt idx="164">
                  <c:v>11.47</c:v>
                </c:pt>
                <c:pt idx="165">
                  <c:v>11.47</c:v>
                </c:pt>
                <c:pt idx="166">
                  <c:v>11.86</c:v>
                </c:pt>
                <c:pt idx="167">
                  <c:v>11.05</c:v>
                </c:pt>
                <c:pt idx="168">
                  <c:v>11.05</c:v>
                </c:pt>
                <c:pt idx="169">
                  <c:v>12.03</c:v>
                </c:pt>
                <c:pt idx="170">
                  <c:v>13.33</c:v>
                </c:pt>
                <c:pt idx="171">
                  <c:v>13.33</c:v>
                </c:pt>
                <c:pt idx="172">
                  <c:v>13.33</c:v>
                </c:pt>
                <c:pt idx="173">
                  <c:v>11.86</c:v>
                </c:pt>
                <c:pt idx="174">
                  <c:v>11.86</c:v>
                </c:pt>
                <c:pt idx="175">
                  <c:v>11.12</c:v>
                </c:pt>
                <c:pt idx="176">
                  <c:v>11.12</c:v>
                </c:pt>
                <c:pt idx="177">
                  <c:v>11.87</c:v>
                </c:pt>
                <c:pt idx="178">
                  <c:v>12.46</c:v>
                </c:pt>
                <c:pt idx="179">
                  <c:v>12.46</c:v>
                </c:pt>
                <c:pt idx="180">
                  <c:v>11.29</c:v>
                </c:pt>
                <c:pt idx="181">
                  <c:v>10.83</c:v>
                </c:pt>
                <c:pt idx="182">
                  <c:v>10.83</c:v>
                </c:pt>
                <c:pt idx="183">
                  <c:v>10.83</c:v>
                </c:pt>
                <c:pt idx="184">
                  <c:v>11.82</c:v>
                </c:pt>
                <c:pt idx="185">
                  <c:v>11.61</c:v>
                </c:pt>
                <c:pt idx="186">
                  <c:v>11.53</c:v>
                </c:pt>
                <c:pt idx="187">
                  <c:v>11.78</c:v>
                </c:pt>
                <c:pt idx="188">
                  <c:v>11.78</c:v>
                </c:pt>
                <c:pt idx="189">
                  <c:v>12.08</c:v>
                </c:pt>
                <c:pt idx="190">
                  <c:v>12.08</c:v>
                </c:pt>
                <c:pt idx="191">
                  <c:v>11.73</c:v>
                </c:pt>
                <c:pt idx="192">
                  <c:v>11.73</c:v>
                </c:pt>
                <c:pt idx="193">
                  <c:v>11.47</c:v>
                </c:pt>
                <c:pt idx="194">
                  <c:v>10.77</c:v>
                </c:pt>
                <c:pt idx="195">
                  <c:v>10.77</c:v>
                </c:pt>
                <c:pt idx="196">
                  <c:v>10.77</c:v>
                </c:pt>
                <c:pt idx="197">
                  <c:v>11.98</c:v>
                </c:pt>
                <c:pt idx="198">
                  <c:v>11.98</c:v>
                </c:pt>
                <c:pt idx="199">
                  <c:v>11.55</c:v>
                </c:pt>
                <c:pt idx="200">
                  <c:v>11.55</c:v>
                </c:pt>
                <c:pt idx="201">
                  <c:v>13.45</c:v>
                </c:pt>
                <c:pt idx="202">
                  <c:v>13.45</c:v>
                </c:pt>
                <c:pt idx="203">
                  <c:v>12.56</c:v>
                </c:pt>
                <c:pt idx="204">
                  <c:v>12.56</c:v>
                </c:pt>
                <c:pt idx="205">
                  <c:v>12.76</c:v>
                </c:pt>
                <c:pt idx="206">
                  <c:v>11.23</c:v>
                </c:pt>
                <c:pt idx="207">
                  <c:v>11.23</c:v>
                </c:pt>
                <c:pt idx="208">
                  <c:v>11.23</c:v>
                </c:pt>
                <c:pt idx="209">
                  <c:v>12.8</c:v>
                </c:pt>
                <c:pt idx="210">
                  <c:v>12.8</c:v>
                </c:pt>
                <c:pt idx="211">
                  <c:v>12.09</c:v>
                </c:pt>
                <c:pt idx="212">
                  <c:v>12.09</c:v>
                </c:pt>
                <c:pt idx="213">
                  <c:v>11.98</c:v>
                </c:pt>
                <c:pt idx="214">
                  <c:v>12.6</c:v>
                </c:pt>
                <c:pt idx="215">
                  <c:v>12.6</c:v>
                </c:pt>
                <c:pt idx="216">
                  <c:v>16.940000000000001</c:v>
                </c:pt>
                <c:pt idx="217">
                  <c:v>16.940000000000001</c:v>
                </c:pt>
                <c:pt idx="218">
                  <c:v>13.55</c:v>
                </c:pt>
                <c:pt idx="219">
                  <c:v>13.55</c:v>
                </c:pt>
                <c:pt idx="220">
                  <c:v>13.55</c:v>
                </c:pt>
                <c:pt idx="221">
                  <c:v>17.98</c:v>
                </c:pt>
                <c:pt idx="222">
                  <c:v>17.98</c:v>
                </c:pt>
                <c:pt idx="223">
                  <c:v>24.57</c:v>
                </c:pt>
                <c:pt idx="224">
                  <c:v>24.57</c:v>
                </c:pt>
                <c:pt idx="225">
                  <c:v>24.57</c:v>
                </c:pt>
                <c:pt idx="226">
                  <c:v>19.59</c:v>
                </c:pt>
                <c:pt idx="227">
                  <c:v>19.59</c:v>
                </c:pt>
                <c:pt idx="228">
                  <c:v>17.23</c:v>
                </c:pt>
                <c:pt idx="229">
                  <c:v>17.23</c:v>
                </c:pt>
                <c:pt idx="230">
                  <c:v>17.23</c:v>
                </c:pt>
                <c:pt idx="231">
                  <c:v>14.83</c:v>
                </c:pt>
                <c:pt idx="232">
                  <c:v>14.83</c:v>
                </c:pt>
                <c:pt idx="233">
                  <c:v>17.11</c:v>
                </c:pt>
                <c:pt idx="234">
                  <c:v>17.11</c:v>
                </c:pt>
                <c:pt idx="235">
                  <c:v>17.11</c:v>
                </c:pt>
                <c:pt idx="236">
                  <c:v>16.91</c:v>
                </c:pt>
                <c:pt idx="237">
                  <c:v>15.7</c:v>
                </c:pt>
                <c:pt idx="238">
                  <c:v>15.7</c:v>
                </c:pt>
                <c:pt idx="239">
                  <c:v>15.7</c:v>
                </c:pt>
                <c:pt idx="240">
                  <c:v>13.97</c:v>
                </c:pt>
                <c:pt idx="241">
                  <c:v>13.97</c:v>
                </c:pt>
                <c:pt idx="242">
                  <c:v>14.12</c:v>
                </c:pt>
                <c:pt idx="243">
                  <c:v>14.12</c:v>
                </c:pt>
                <c:pt idx="244">
                  <c:v>17.64</c:v>
                </c:pt>
                <c:pt idx="245">
                  <c:v>17.64</c:v>
                </c:pt>
                <c:pt idx="246">
                  <c:v>23.49</c:v>
                </c:pt>
                <c:pt idx="247">
                  <c:v>23.49</c:v>
                </c:pt>
                <c:pt idx="248">
                  <c:v>23.49</c:v>
                </c:pt>
                <c:pt idx="249">
                  <c:v>20.56</c:v>
                </c:pt>
                <c:pt idx="250">
                  <c:v>20.56</c:v>
                </c:pt>
                <c:pt idx="251">
                  <c:v>19.79</c:v>
                </c:pt>
                <c:pt idx="252">
                  <c:v>19.79</c:v>
                </c:pt>
                <c:pt idx="253">
                  <c:v>20.6</c:v>
                </c:pt>
                <c:pt idx="254">
                  <c:v>20.07</c:v>
                </c:pt>
                <c:pt idx="255">
                  <c:v>20.07</c:v>
                </c:pt>
                <c:pt idx="256">
                  <c:v>20.58</c:v>
                </c:pt>
                <c:pt idx="257">
                  <c:v>19.54</c:v>
                </c:pt>
                <c:pt idx="258">
                  <c:v>19.54</c:v>
                </c:pt>
                <c:pt idx="259">
                  <c:v>19.54</c:v>
                </c:pt>
                <c:pt idx="260">
                  <c:v>17.52</c:v>
                </c:pt>
                <c:pt idx="261">
                  <c:v>17.52</c:v>
                </c:pt>
                <c:pt idx="262">
                  <c:v>16.899999999999999</c:v>
                </c:pt>
                <c:pt idx="263">
                  <c:v>16.899999999999999</c:v>
                </c:pt>
                <c:pt idx="264">
                  <c:v>14.88</c:v>
                </c:pt>
                <c:pt idx="265">
                  <c:v>14.88</c:v>
                </c:pt>
                <c:pt idx="266">
                  <c:v>18.39</c:v>
                </c:pt>
                <c:pt idx="267">
                  <c:v>18.39</c:v>
                </c:pt>
                <c:pt idx="268">
                  <c:v>18.39</c:v>
                </c:pt>
                <c:pt idx="269">
                  <c:v>13.71</c:v>
                </c:pt>
                <c:pt idx="270">
                  <c:v>13.71</c:v>
                </c:pt>
                <c:pt idx="271">
                  <c:v>13.1</c:v>
                </c:pt>
                <c:pt idx="272">
                  <c:v>13.1</c:v>
                </c:pt>
                <c:pt idx="273">
                  <c:v>13.85</c:v>
                </c:pt>
                <c:pt idx="274">
                  <c:v>12.98</c:v>
                </c:pt>
                <c:pt idx="275">
                  <c:v>12.98</c:v>
                </c:pt>
                <c:pt idx="276">
                  <c:v>13.16</c:v>
                </c:pt>
                <c:pt idx="277">
                  <c:v>12.97</c:v>
                </c:pt>
                <c:pt idx="278">
                  <c:v>12.97</c:v>
                </c:pt>
                <c:pt idx="279">
                  <c:v>13.35</c:v>
                </c:pt>
                <c:pt idx="280">
                  <c:v>12.73</c:v>
                </c:pt>
                <c:pt idx="281">
                  <c:v>12.73</c:v>
                </c:pt>
                <c:pt idx="282">
                  <c:v>12.56</c:v>
                </c:pt>
                <c:pt idx="283">
                  <c:v>12.56</c:v>
                </c:pt>
                <c:pt idx="284">
                  <c:v>12.74</c:v>
                </c:pt>
                <c:pt idx="285">
                  <c:v>12.74</c:v>
                </c:pt>
                <c:pt idx="286">
                  <c:v>13.35</c:v>
                </c:pt>
                <c:pt idx="287">
                  <c:v>12.75</c:v>
                </c:pt>
                <c:pt idx="288">
                  <c:v>12.75</c:v>
                </c:pt>
                <c:pt idx="289">
                  <c:v>12.54</c:v>
                </c:pt>
                <c:pt idx="290">
                  <c:v>15.66</c:v>
                </c:pt>
                <c:pt idx="291">
                  <c:v>15.66</c:v>
                </c:pt>
                <c:pt idx="292">
                  <c:v>15.66</c:v>
                </c:pt>
                <c:pt idx="293">
                  <c:v>13.08</c:v>
                </c:pt>
                <c:pt idx="294">
                  <c:v>13.08</c:v>
                </c:pt>
                <c:pt idx="295">
                  <c:v>12.66</c:v>
                </c:pt>
                <c:pt idx="296">
                  <c:v>12.66</c:v>
                </c:pt>
                <c:pt idx="297">
                  <c:v>13.09</c:v>
                </c:pt>
                <c:pt idx="298">
                  <c:v>12.8</c:v>
                </c:pt>
                <c:pt idx="299">
                  <c:v>12.8</c:v>
                </c:pt>
                <c:pt idx="300">
                  <c:v>12.52</c:v>
                </c:pt>
                <c:pt idx="301">
                  <c:v>12.45</c:v>
                </c:pt>
                <c:pt idx="302">
                  <c:v>12.45</c:v>
                </c:pt>
                <c:pt idx="303">
                  <c:v>12.73</c:v>
                </c:pt>
                <c:pt idx="304">
                  <c:v>12.88</c:v>
                </c:pt>
                <c:pt idx="305">
                  <c:v>12.88</c:v>
                </c:pt>
                <c:pt idx="306">
                  <c:v>12.58</c:v>
                </c:pt>
                <c:pt idx="307">
                  <c:v>13.37</c:v>
                </c:pt>
                <c:pt idx="308">
                  <c:v>13.37</c:v>
                </c:pt>
                <c:pt idx="309">
                  <c:v>12.43</c:v>
                </c:pt>
                <c:pt idx="310">
                  <c:v>13.63</c:v>
                </c:pt>
                <c:pt idx="311">
                  <c:v>13.63</c:v>
                </c:pt>
                <c:pt idx="312">
                  <c:v>13.64</c:v>
                </c:pt>
                <c:pt idx="313">
                  <c:v>13.43</c:v>
                </c:pt>
                <c:pt idx="314">
                  <c:v>13.43</c:v>
                </c:pt>
                <c:pt idx="315">
                  <c:v>13.15</c:v>
                </c:pt>
                <c:pt idx="316">
                  <c:v>13.75</c:v>
                </c:pt>
                <c:pt idx="317">
                  <c:v>13.75</c:v>
                </c:pt>
                <c:pt idx="318">
                  <c:v>13.53</c:v>
                </c:pt>
                <c:pt idx="319">
                  <c:v>12.74</c:v>
                </c:pt>
                <c:pt idx="320">
                  <c:v>12.74</c:v>
                </c:pt>
                <c:pt idx="321">
                  <c:v>13.41</c:v>
                </c:pt>
                <c:pt idx="322">
                  <c:v>14.98</c:v>
                </c:pt>
                <c:pt idx="323">
                  <c:v>14.98</c:v>
                </c:pt>
                <c:pt idx="324">
                  <c:v>14.98</c:v>
                </c:pt>
                <c:pt idx="325">
                  <c:v>13.48</c:v>
                </c:pt>
                <c:pt idx="326">
                  <c:v>13.48</c:v>
                </c:pt>
                <c:pt idx="327">
                  <c:v>14.26</c:v>
                </c:pt>
                <c:pt idx="328">
                  <c:v>14.26</c:v>
                </c:pt>
                <c:pt idx="329">
                  <c:v>13</c:v>
                </c:pt>
                <c:pt idx="330">
                  <c:v>13.28</c:v>
                </c:pt>
                <c:pt idx="331">
                  <c:v>13.28</c:v>
                </c:pt>
                <c:pt idx="332">
                  <c:v>13.21</c:v>
                </c:pt>
                <c:pt idx="333">
                  <c:v>13.28</c:v>
                </c:pt>
                <c:pt idx="334">
                  <c:v>13.28</c:v>
                </c:pt>
                <c:pt idx="335">
                  <c:v>13.3</c:v>
                </c:pt>
                <c:pt idx="336">
                  <c:v>12.71</c:v>
                </c:pt>
                <c:pt idx="337">
                  <c:v>12.71</c:v>
                </c:pt>
                <c:pt idx="338">
                  <c:v>12.77</c:v>
                </c:pt>
                <c:pt idx="339">
                  <c:v>13.04</c:v>
                </c:pt>
                <c:pt idx="340">
                  <c:v>13.04</c:v>
                </c:pt>
                <c:pt idx="341">
                  <c:v>12.95</c:v>
                </c:pt>
                <c:pt idx="342">
                  <c:v>13.5</c:v>
                </c:pt>
                <c:pt idx="343">
                  <c:v>13.5</c:v>
                </c:pt>
                <c:pt idx="344">
                  <c:v>12.64</c:v>
                </c:pt>
                <c:pt idx="345">
                  <c:v>12.16</c:v>
                </c:pt>
                <c:pt idx="346">
                  <c:v>12.16</c:v>
                </c:pt>
                <c:pt idx="347">
                  <c:v>12.16</c:v>
                </c:pt>
                <c:pt idx="348">
                  <c:v>13.1</c:v>
                </c:pt>
                <c:pt idx="349">
                  <c:v>12.39</c:v>
                </c:pt>
                <c:pt idx="350">
                  <c:v>12.39</c:v>
                </c:pt>
                <c:pt idx="351">
                  <c:v>13.01</c:v>
                </c:pt>
                <c:pt idx="352">
                  <c:v>12.61</c:v>
                </c:pt>
                <c:pt idx="353">
                  <c:v>12.61</c:v>
                </c:pt>
                <c:pt idx="354">
                  <c:v>12.55</c:v>
                </c:pt>
                <c:pt idx="355">
                  <c:v>12.38</c:v>
                </c:pt>
                <c:pt idx="356">
                  <c:v>12.38</c:v>
                </c:pt>
                <c:pt idx="357">
                  <c:v>13.77</c:v>
                </c:pt>
                <c:pt idx="358">
                  <c:v>13.77</c:v>
                </c:pt>
                <c:pt idx="359">
                  <c:v>13.96</c:v>
                </c:pt>
                <c:pt idx="360">
                  <c:v>13.04</c:v>
                </c:pt>
                <c:pt idx="361">
                  <c:v>13.11</c:v>
                </c:pt>
                <c:pt idx="362">
                  <c:v>13.11</c:v>
                </c:pt>
                <c:pt idx="363">
                  <c:v>12.61</c:v>
                </c:pt>
                <c:pt idx="364">
                  <c:v>12.61</c:v>
                </c:pt>
                <c:pt idx="365">
                  <c:v>13.15</c:v>
                </c:pt>
                <c:pt idx="366">
                  <c:v>13.15</c:v>
                </c:pt>
                <c:pt idx="367">
                  <c:v>13.11</c:v>
                </c:pt>
                <c:pt idx="368">
                  <c:v>12.47</c:v>
                </c:pt>
                <c:pt idx="369">
                  <c:v>12.47</c:v>
                </c:pt>
                <c:pt idx="370">
                  <c:v>12.58</c:v>
                </c:pt>
                <c:pt idx="371">
                  <c:v>12.7</c:v>
                </c:pt>
                <c:pt idx="372">
                  <c:v>12.7</c:v>
                </c:pt>
                <c:pt idx="373">
                  <c:v>12.91</c:v>
                </c:pt>
                <c:pt idx="374">
                  <c:v>13.09</c:v>
                </c:pt>
                <c:pt idx="375">
                  <c:v>13.09</c:v>
                </c:pt>
                <c:pt idx="376">
                  <c:v>13.07</c:v>
                </c:pt>
                <c:pt idx="377">
                  <c:v>13.43</c:v>
                </c:pt>
                <c:pt idx="378">
                  <c:v>13.43</c:v>
                </c:pt>
                <c:pt idx="379">
                  <c:v>13.34</c:v>
                </c:pt>
                <c:pt idx="380">
                  <c:v>12.4</c:v>
                </c:pt>
                <c:pt idx="381">
                  <c:v>12.4</c:v>
                </c:pt>
                <c:pt idx="382">
                  <c:v>12.86</c:v>
                </c:pt>
                <c:pt idx="383">
                  <c:v>12.81</c:v>
                </c:pt>
                <c:pt idx="384">
                  <c:v>12.81</c:v>
                </c:pt>
                <c:pt idx="385">
                  <c:v>12.97</c:v>
                </c:pt>
                <c:pt idx="386">
                  <c:v>12.79</c:v>
                </c:pt>
                <c:pt idx="387">
                  <c:v>12.79</c:v>
                </c:pt>
                <c:pt idx="388">
                  <c:v>12.63</c:v>
                </c:pt>
                <c:pt idx="389">
                  <c:v>12.63</c:v>
                </c:pt>
                <c:pt idx="390">
                  <c:v>12.63</c:v>
                </c:pt>
                <c:pt idx="391">
                  <c:v>12.66</c:v>
                </c:pt>
                <c:pt idx="392">
                  <c:v>12.68</c:v>
                </c:pt>
                <c:pt idx="393">
                  <c:v>12.68</c:v>
                </c:pt>
                <c:pt idx="394">
                  <c:v>13.21</c:v>
                </c:pt>
                <c:pt idx="395">
                  <c:v>13.15</c:v>
                </c:pt>
                <c:pt idx="396">
                  <c:v>13.15</c:v>
                </c:pt>
                <c:pt idx="397">
                  <c:v>12.45</c:v>
                </c:pt>
                <c:pt idx="398">
                  <c:v>12.75</c:v>
                </c:pt>
                <c:pt idx="399">
                  <c:v>12.75</c:v>
                </c:pt>
                <c:pt idx="400">
                  <c:v>12.53</c:v>
                </c:pt>
                <c:pt idx="401">
                  <c:v>12.54</c:v>
                </c:pt>
                <c:pt idx="402">
                  <c:v>12.54</c:v>
                </c:pt>
                <c:pt idx="403">
                  <c:v>13.09</c:v>
                </c:pt>
                <c:pt idx="404">
                  <c:v>14.43</c:v>
                </c:pt>
                <c:pt idx="405">
                  <c:v>14.43</c:v>
                </c:pt>
                <c:pt idx="406">
                  <c:v>14.43</c:v>
                </c:pt>
                <c:pt idx="407">
                  <c:v>13.14</c:v>
                </c:pt>
                <c:pt idx="408">
                  <c:v>13.14</c:v>
                </c:pt>
                <c:pt idx="409">
                  <c:v>14.04</c:v>
                </c:pt>
                <c:pt idx="410">
                  <c:v>14.04</c:v>
                </c:pt>
                <c:pt idx="411">
                  <c:v>13.23</c:v>
                </c:pt>
                <c:pt idx="412">
                  <c:v>12.55</c:v>
                </c:pt>
                <c:pt idx="413">
                  <c:v>12.55</c:v>
                </c:pt>
                <c:pt idx="414">
                  <c:v>12.6</c:v>
                </c:pt>
                <c:pt idx="415">
                  <c:v>12.85</c:v>
                </c:pt>
                <c:pt idx="416">
                  <c:v>12.85</c:v>
                </c:pt>
                <c:pt idx="417">
                  <c:v>12.44</c:v>
                </c:pt>
                <c:pt idx="418">
                  <c:v>12.6</c:v>
                </c:pt>
                <c:pt idx="419">
                  <c:v>12.6</c:v>
                </c:pt>
                <c:pt idx="420">
                  <c:v>12.91</c:v>
                </c:pt>
                <c:pt idx="421">
                  <c:v>12.87</c:v>
                </c:pt>
                <c:pt idx="422">
                  <c:v>12.87</c:v>
                </c:pt>
                <c:pt idx="423">
                  <c:v>13.03</c:v>
                </c:pt>
                <c:pt idx="424">
                  <c:v>12.29</c:v>
                </c:pt>
                <c:pt idx="425">
                  <c:v>12.29</c:v>
                </c:pt>
                <c:pt idx="426">
                  <c:v>12.97</c:v>
                </c:pt>
                <c:pt idx="427">
                  <c:v>12.27</c:v>
                </c:pt>
                <c:pt idx="428">
                  <c:v>12.27</c:v>
                </c:pt>
                <c:pt idx="429">
                  <c:v>13.02</c:v>
                </c:pt>
                <c:pt idx="430">
                  <c:v>12.71</c:v>
                </c:pt>
                <c:pt idx="431">
                  <c:v>12.71</c:v>
                </c:pt>
                <c:pt idx="432">
                  <c:v>12.77</c:v>
                </c:pt>
                <c:pt idx="433">
                  <c:v>12.76</c:v>
                </c:pt>
                <c:pt idx="434">
                  <c:v>12.76</c:v>
                </c:pt>
                <c:pt idx="435">
                  <c:v>12.84</c:v>
                </c:pt>
                <c:pt idx="436">
                  <c:v>12.58</c:v>
                </c:pt>
                <c:pt idx="437">
                  <c:v>12.58</c:v>
                </c:pt>
                <c:pt idx="438">
                  <c:v>13.89</c:v>
                </c:pt>
                <c:pt idx="439">
                  <c:v>12.76</c:v>
                </c:pt>
                <c:pt idx="440">
                  <c:v>12.76</c:v>
                </c:pt>
                <c:pt idx="441">
                  <c:v>12.72</c:v>
                </c:pt>
                <c:pt idx="442">
                  <c:v>12.46</c:v>
                </c:pt>
                <c:pt idx="443">
                  <c:v>12.46</c:v>
                </c:pt>
                <c:pt idx="444">
                  <c:v>12.5</c:v>
                </c:pt>
                <c:pt idx="445">
                  <c:v>12.87</c:v>
                </c:pt>
                <c:pt idx="446">
                  <c:v>12.87</c:v>
                </c:pt>
                <c:pt idx="447">
                  <c:v>12.45</c:v>
                </c:pt>
                <c:pt idx="448">
                  <c:v>12.99</c:v>
                </c:pt>
                <c:pt idx="449">
                  <c:v>12.99</c:v>
                </c:pt>
                <c:pt idx="450">
                  <c:v>12.74</c:v>
                </c:pt>
                <c:pt idx="451">
                  <c:v>12.8</c:v>
                </c:pt>
                <c:pt idx="452">
                  <c:v>12.8</c:v>
                </c:pt>
                <c:pt idx="453">
                  <c:v>12.99</c:v>
                </c:pt>
                <c:pt idx="454">
                  <c:v>12.89</c:v>
                </c:pt>
                <c:pt idx="455">
                  <c:v>12.89</c:v>
                </c:pt>
                <c:pt idx="456">
                  <c:v>12.44</c:v>
                </c:pt>
                <c:pt idx="457">
                  <c:v>12.6</c:v>
                </c:pt>
                <c:pt idx="458">
                  <c:v>12.6</c:v>
                </c:pt>
                <c:pt idx="459">
                  <c:v>12.84</c:v>
                </c:pt>
                <c:pt idx="460">
                  <c:v>12.8</c:v>
                </c:pt>
                <c:pt idx="461">
                  <c:v>12.8</c:v>
                </c:pt>
                <c:pt idx="462">
                  <c:v>12.57</c:v>
                </c:pt>
                <c:pt idx="463">
                  <c:v>12.6</c:v>
                </c:pt>
                <c:pt idx="464">
                  <c:v>12.6</c:v>
                </c:pt>
                <c:pt idx="465">
                  <c:v>12.94</c:v>
                </c:pt>
                <c:pt idx="466">
                  <c:v>14.34</c:v>
                </c:pt>
                <c:pt idx="467">
                  <c:v>14.34</c:v>
                </c:pt>
                <c:pt idx="468">
                  <c:v>14.34</c:v>
                </c:pt>
                <c:pt idx="469">
                  <c:v>13.02</c:v>
                </c:pt>
                <c:pt idx="470">
                  <c:v>13.02</c:v>
                </c:pt>
                <c:pt idx="471">
                  <c:v>13.35</c:v>
                </c:pt>
                <c:pt idx="472">
                  <c:v>13.35</c:v>
                </c:pt>
                <c:pt idx="473">
                  <c:v>12.75</c:v>
                </c:pt>
                <c:pt idx="474">
                  <c:v>12.42</c:v>
                </c:pt>
                <c:pt idx="475">
                  <c:v>12.42</c:v>
                </c:pt>
                <c:pt idx="476">
                  <c:v>12.64</c:v>
                </c:pt>
                <c:pt idx="477">
                  <c:v>12.87</c:v>
                </c:pt>
                <c:pt idx="478">
                  <c:v>12.87</c:v>
                </c:pt>
                <c:pt idx="479">
                  <c:v>12.39</c:v>
                </c:pt>
                <c:pt idx="480">
                  <c:v>12.74</c:v>
                </c:pt>
                <c:pt idx="481">
                  <c:v>12.74</c:v>
                </c:pt>
                <c:pt idx="482">
                  <c:v>12.98</c:v>
                </c:pt>
                <c:pt idx="483">
                  <c:v>12.67</c:v>
                </c:pt>
                <c:pt idx="484">
                  <c:v>12.67</c:v>
                </c:pt>
                <c:pt idx="485">
                  <c:v>12.45</c:v>
                </c:pt>
                <c:pt idx="486">
                  <c:v>12.34</c:v>
                </c:pt>
                <c:pt idx="487">
                  <c:v>12.34</c:v>
                </c:pt>
                <c:pt idx="488">
                  <c:v>12.7</c:v>
                </c:pt>
                <c:pt idx="489">
                  <c:v>12.55</c:v>
                </c:pt>
                <c:pt idx="490">
                  <c:v>12.55</c:v>
                </c:pt>
                <c:pt idx="491">
                  <c:v>12.89</c:v>
                </c:pt>
                <c:pt idx="492">
                  <c:v>12.69</c:v>
                </c:pt>
                <c:pt idx="493">
                  <c:v>12.69</c:v>
                </c:pt>
                <c:pt idx="494">
                  <c:v>13.2</c:v>
                </c:pt>
                <c:pt idx="495">
                  <c:v>12.6</c:v>
                </c:pt>
                <c:pt idx="496">
                  <c:v>12.6</c:v>
                </c:pt>
                <c:pt idx="497">
                  <c:v>12.72</c:v>
                </c:pt>
                <c:pt idx="498">
                  <c:v>13.45</c:v>
                </c:pt>
                <c:pt idx="499">
                  <c:v>13.45</c:v>
                </c:pt>
                <c:pt idx="500">
                  <c:v>12.64</c:v>
                </c:pt>
                <c:pt idx="501">
                  <c:v>14.28</c:v>
                </c:pt>
                <c:pt idx="502">
                  <c:v>14.28</c:v>
                </c:pt>
                <c:pt idx="503">
                  <c:v>14.28</c:v>
                </c:pt>
                <c:pt idx="504">
                  <c:v>13.2</c:v>
                </c:pt>
                <c:pt idx="505">
                  <c:v>13.2</c:v>
                </c:pt>
                <c:pt idx="506">
                  <c:v>13.36</c:v>
                </c:pt>
                <c:pt idx="507">
                  <c:v>13.36</c:v>
                </c:pt>
                <c:pt idx="508">
                  <c:v>12.15</c:v>
                </c:pt>
                <c:pt idx="509">
                  <c:v>12.15</c:v>
                </c:pt>
                <c:pt idx="510">
                  <c:v>12.72</c:v>
                </c:pt>
                <c:pt idx="511">
                  <c:v>12.78</c:v>
                </c:pt>
                <c:pt idx="512">
                  <c:v>13.03</c:v>
                </c:pt>
                <c:pt idx="513">
                  <c:v>13.03</c:v>
                </c:pt>
                <c:pt idx="514">
                  <c:v>12.62</c:v>
                </c:pt>
                <c:pt idx="515">
                  <c:v>12.69</c:v>
                </c:pt>
                <c:pt idx="516">
                  <c:v>12.69</c:v>
                </c:pt>
                <c:pt idx="517">
                  <c:v>13.04</c:v>
                </c:pt>
                <c:pt idx="518">
                  <c:v>12.5</c:v>
                </c:pt>
                <c:pt idx="519">
                  <c:v>12.5</c:v>
                </c:pt>
                <c:pt idx="520">
                  <c:v>12.94</c:v>
                </c:pt>
                <c:pt idx="521">
                  <c:v>12.81</c:v>
                </c:pt>
                <c:pt idx="522">
                  <c:v>12.81</c:v>
                </c:pt>
                <c:pt idx="523">
                  <c:v>13.28</c:v>
                </c:pt>
                <c:pt idx="524">
                  <c:v>13.28</c:v>
                </c:pt>
                <c:pt idx="525">
                  <c:v>13.22</c:v>
                </c:pt>
                <c:pt idx="526">
                  <c:v>13.22</c:v>
                </c:pt>
                <c:pt idx="527">
                  <c:v>12.95</c:v>
                </c:pt>
                <c:pt idx="528">
                  <c:v>12.54</c:v>
                </c:pt>
                <c:pt idx="529">
                  <c:v>12.54</c:v>
                </c:pt>
                <c:pt idx="530">
                  <c:v>12.9</c:v>
                </c:pt>
                <c:pt idx="531">
                  <c:v>13.57</c:v>
                </c:pt>
                <c:pt idx="532">
                  <c:v>13.57</c:v>
                </c:pt>
                <c:pt idx="533">
                  <c:v>13.43</c:v>
                </c:pt>
                <c:pt idx="534">
                  <c:v>14.35</c:v>
                </c:pt>
                <c:pt idx="535">
                  <c:v>14.35</c:v>
                </c:pt>
                <c:pt idx="536">
                  <c:v>14.35</c:v>
                </c:pt>
                <c:pt idx="537">
                  <c:v>13.44</c:v>
                </c:pt>
                <c:pt idx="538">
                  <c:v>12.6</c:v>
                </c:pt>
                <c:pt idx="539">
                  <c:v>12.6</c:v>
                </c:pt>
                <c:pt idx="540">
                  <c:v>12.6</c:v>
                </c:pt>
                <c:pt idx="541">
                  <c:v>13.24</c:v>
                </c:pt>
                <c:pt idx="542">
                  <c:v>12.44</c:v>
                </c:pt>
                <c:pt idx="543">
                  <c:v>12.44</c:v>
                </c:pt>
                <c:pt idx="544">
                  <c:v>13.67</c:v>
                </c:pt>
                <c:pt idx="545">
                  <c:v>13.67</c:v>
                </c:pt>
                <c:pt idx="546">
                  <c:v>12.94</c:v>
                </c:pt>
                <c:pt idx="547">
                  <c:v>12.94</c:v>
                </c:pt>
                <c:pt idx="548">
                  <c:v>13.11</c:v>
                </c:pt>
                <c:pt idx="549">
                  <c:v>12.91</c:v>
                </c:pt>
                <c:pt idx="550">
                  <c:v>12.91</c:v>
                </c:pt>
                <c:pt idx="551">
                  <c:v>12.73</c:v>
                </c:pt>
                <c:pt idx="552">
                  <c:v>12.68</c:v>
                </c:pt>
                <c:pt idx="553">
                  <c:v>12.68</c:v>
                </c:pt>
                <c:pt idx="554">
                  <c:v>12.59</c:v>
                </c:pt>
                <c:pt idx="555">
                  <c:v>12.59</c:v>
                </c:pt>
                <c:pt idx="556">
                  <c:v>13.24</c:v>
                </c:pt>
                <c:pt idx="557">
                  <c:v>13.24</c:v>
                </c:pt>
                <c:pt idx="558">
                  <c:v>12.61</c:v>
                </c:pt>
                <c:pt idx="559">
                  <c:v>12.8</c:v>
                </c:pt>
                <c:pt idx="560">
                  <c:v>12.8</c:v>
                </c:pt>
                <c:pt idx="561">
                  <c:v>13.19</c:v>
                </c:pt>
                <c:pt idx="562">
                  <c:v>12.5</c:v>
                </c:pt>
                <c:pt idx="563">
                  <c:v>12.5</c:v>
                </c:pt>
                <c:pt idx="564">
                  <c:v>12.61</c:v>
                </c:pt>
                <c:pt idx="565">
                  <c:v>16.7</c:v>
                </c:pt>
                <c:pt idx="566">
                  <c:v>16.7</c:v>
                </c:pt>
                <c:pt idx="567">
                  <c:v>16.7</c:v>
                </c:pt>
                <c:pt idx="568">
                  <c:v>19.2</c:v>
                </c:pt>
                <c:pt idx="569">
                  <c:v>19.2</c:v>
                </c:pt>
                <c:pt idx="570">
                  <c:v>15.87</c:v>
                </c:pt>
                <c:pt idx="571">
                  <c:v>15.87</c:v>
                </c:pt>
                <c:pt idx="572">
                  <c:v>15.87</c:v>
                </c:pt>
                <c:pt idx="573">
                  <c:v>16.54</c:v>
                </c:pt>
                <c:pt idx="574">
                  <c:v>15.4</c:v>
                </c:pt>
                <c:pt idx="575">
                  <c:v>15.4</c:v>
                </c:pt>
                <c:pt idx="576">
                  <c:v>15.57</c:v>
                </c:pt>
                <c:pt idx="577">
                  <c:v>14.9</c:v>
                </c:pt>
                <c:pt idx="578">
                  <c:v>14.9</c:v>
                </c:pt>
                <c:pt idx="579">
                  <c:v>15.9</c:v>
                </c:pt>
                <c:pt idx="580">
                  <c:v>12.71</c:v>
                </c:pt>
                <c:pt idx="581">
                  <c:v>12.71</c:v>
                </c:pt>
                <c:pt idx="582">
                  <c:v>12.71</c:v>
                </c:pt>
                <c:pt idx="583">
                  <c:v>13.3</c:v>
                </c:pt>
                <c:pt idx="584">
                  <c:v>12</c:v>
                </c:pt>
                <c:pt idx="585">
                  <c:v>12</c:v>
                </c:pt>
                <c:pt idx="586">
                  <c:v>13.01</c:v>
                </c:pt>
                <c:pt idx="587">
                  <c:v>12.37</c:v>
                </c:pt>
                <c:pt idx="588">
                  <c:v>12.37</c:v>
                </c:pt>
                <c:pt idx="589">
                  <c:v>12.88</c:v>
                </c:pt>
                <c:pt idx="590">
                  <c:v>13.02</c:v>
                </c:pt>
                <c:pt idx="591">
                  <c:v>13.02</c:v>
                </c:pt>
                <c:pt idx="592">
                  <c:v>12.58</c:v>
                </c:pt>
                <c:pt idx="593">
                  <c:v>12.64</c:v>
                </c:pt>
                <c:pt idx="594">
                  <c:v>12.64</c:v>
                </c:pt>
                <c:pt idx="595">
                  <c:v>13.33</c:v>
                </c:pt>
                <c:pt idx="596">
                  <c:v>13.16</c:v>
                </c:pt>
                <c:pt idx="597">
                  <c:v>13.16</c:v>
                </c:pt>
                <c:pt idx="598">
                  <c:v>12.6</c:v>
                </c:pt>
                <c:pt idx="599">
                  <c:v>13.39</c:v>
                </c:pt>
                <c:pt idx="600">
                  <c:v>13.39</c:v>
                </c:pt>
                <c:pt idx="601">
                  <c:v>12.33</c:v>
                </c:pt>
                <c:pt idx="602">
                  <c:v>12.98</c:v>
                </c:pt>
                <c:pt idx="603">
                  <c:v>12.98</c:v>
                </c:pt>
                <c:pt idx="604">
                  <c:v>14.15</c:v>
                </c:pt>
                <c:pt idx="605">
                  <c:v>14.15</c:v>
                </c:pt>
                <c:pt idx="606">
                  <c:v>14.68</c:v>
                </c:pt>
                <c:pt idx="607">
                  <c:v>14.68</c:v>
                </c:pt>
                <c:pt idx="608">
                  <c:v>13.08</c:v>
                </c:pt>
                <c:pt idx="609">
                  <c:v>13.08</c:v>
                </c:pt>
                <c:pt idx="610">
                  <c:v>13.11</c:v>
                </c:pt>
                <c:pt idx="611">
                  <c:v>13.11</c:v>
                </c:pt>
                <c:pt idx="612">
                  <c:v>12.89</c:v>
                </c:pt>
                <c:pt idx="613">
                  <c:v>12.45</c:v>
                </c:pt>
                <c:pt idx="614">
                  <c:v>12.45</c:v>
                </c:pt>
                <c:pt idx="615">
                  <c:v>12.98</c:v>
                </c:pt>
                <c:pt idx="616">
                  <c:v>12.88</c:v>
                </c:pt>
                <c:pt idx="617">
                  <c:v>12.88</c:v>
                </c:pt>
                <c:pt idx="618">
                  <c:v>12.08</c:v>
                </c:pt>
                <c:pt idx="619">
                  <c:v>12.68</c:v>
                </c:pt>
                <c:pt idx="620">
                  <c:v>12.68</c:v>
                </c:pt>
                <c:pt idx="621">
                  <c:v>13.23</c:v>
                </c:pt>
                <c:pt idx="622">
                  <c:v>12.59</c:v>
                </c:pt>
                <c:pt idx="623">
                  <c:v>12.59</c:v>
                </c:pt>
                <c:pt idx="624">
                  <c:v>12.76</c:v>
                </c:pt>
                <c:pt idx="625">
                  <c:v>13.03</c:v>
                </c:pt>
                <c:pt idx="626">
                  <c:v>13.03</c:v>
                </c:pt>
                <c:pt idx="627">
                  <c:v>13.12</c:v>
                </c:pt>
                <c:pt idx="628">
                  <c:v>12.27</c:v>
                </c:pt>
                <c:pt idx="629">
                  <c:v>12.27</c:v>
                </c:pt>
                <c:pt idx="630">
                  <c:v>12.62</c:v>
                </c:pt>
                <c:pt idx="631">
                  <c:v>12.46</c:v>
                </c:pt>
                <c:pt idx="632">
                  <c:v>12.46</c:v>
                </c:pt>
                <c:pt idx="633">
                  <c:v>13.8</c:v>
                </c:pt>
                <c:pt idx="634">
                  <c:v>12.9</c:v>
                </c:pt>
                <c:pt idx="635">
                  <c:v>12.9</c:v>
                </c:pt>
                <c:pt idx="636">
                  <c:v>13.21</c:v>
                </c:pt>
                <c:pt idx="637">
                  <c:v>12.96</c:v>
                </c:pt>
                <c:pt idx="638">
                  <c:v>12.96</c:v>
                </c:pt>
                <c:pt idx="639">
                  <c:v>12.59</c:v>
                </c:pt>
                <c:pt idx="640">
                  <c:v>12.53</c:v>
                </c:pt>
                <c:pt idx="641">
                  <c:v>12.53</c:v>
                </c:pt>
                <c:pt idx="642">
                  <c:v>12.93</c:v>
                </c:pt>
                <c:pt idx="643">
                  <c:v>13.18</c:v>
                </c:pt>
                <c:pt idx="644">
                  <c:v>13.18</c:v>
                </c:pt>
                <c:pt idx="645">
                  <c:v>12.62</c:v>
                </c:pt>
                <c:pt idx="646">
                  <c:v>12.28</c:v>
                </c:pt>
                <c:pt idx="647">
                  <c:v>12.28</c:v>
                </c:pt>
                <c:pt idx="648">
                  <c:v>12.83</c:v>
                </c:pt>
                <c:pt idx="649">
                  <c:v>12.36</c:v>
                </c:pt>
                <c:pt idx="650">
                  <c:v>12.36</c:v>
                </c:pt>
                <c:pt idx="651">
                  <c:v>12.85</c:v>
                </c:pt>
                <c:pt idx="652">
                  <c:v>12.71</c:v>
                </c:pt>
                <c:pt idx="653">
                  <c:v>12.71</c:v>
                </c:pt>
                <c:pt idx="654">
                  <c:v>12.65</c:v>
                </c:pt>
                <c:pt idx="655">
                  <c:v>13.87</c:v>
                </c:pt>
                <c:pt idx="656">
                  <c:v>13.87</c:v>
                </c:pt>
                <c:pt idx="657">
                  <c:v>12.91</c:v>
                </c:pt>
                <c:pt idx="658">
                  <c:v>12.75</c:v>
                </c:pt>
                <c:pt idx="659">
                  <c:v>12.75</c:v>
                </c:pt>
                <c:pt idx="660">
                  <c:v>12.22</c:v>
                </c:pt>
                <c:pt idx="661">
                  <c:v>12.67</c:v>
                </c:pt>
                <c:pt idx="662">
                  <c:v>12.67</c:v>
                </c:pt>
                <c:pt idx="663">
                  <c:v>13.02</c:v>
                </c:pt>
                <c:pt idx="664">
                  <c:v>12.54</c:v>
                </c:pt>
                <c:pt idx="665">
                  <c:v>12.54</c:v>
                </c:pt>
                <c:pt idx="666">
                  <c:v>12.73</c:v>
                </c:pt>
                <c:pt idx="667">
                  <c:v>12.73</c:v>
                </c:pt>
                <c:pt idx="668">
                  <c:v>13.01</c:v>
                </c:pt>
                <c:pt idx="669">
                  <c:v>12.72</c:v>
                </c:pt>
                <c:pt idx="670">
                  <c:v>12.72</c:v>
                </c:pt>
                <c:pt idx="671">
                  <c:v>12.84</c:v>
                </c:pt>
                <c:pt idx="672">
                  <c:v>12.5</c:v>
                </c:pt>
                <c:pt idx="673">
                  <c:v>12.5</c:v>
                </c:pt>
                <c:pt idx="674">
                  <c:v>12.51</c:v>
                </c:pt>
                <c:pt idx="675">
                  <c:v>13.1</c:v>
                </c:pt>
                <c:pt idx="676">
                  <c:v>13.1</c:v>
                </c:pt>
                <c:pt idx="677">
                  <c:v>13.27</c:v>
                </c:pt>
                <c:pt idx="678">
                  <c:v>12.65</c:v>
                </c:pt>
                <c:pt idx="679">
                  <c:v>12.65</c:v>
                </c:pt>
                <c:pt idx="680">
                  <c:v>12.59</c:v>
                </c:pt>
                <c:pt idx="681">
                  <c:v>12.84</c:v>
                </c:pt>
                <c:pt idx="682">
                  <c:v>12.84</c:v>
                </c:pt>
                <c:pt idx="683">
                  <c:v>12.74</c:v>
                </c:pt>
                <c:pt idx="684">
                  <c:v>12.62</c:v>
                </c:pt>
                <c:pt idx="685">
                  <c:v>12.62</c:v>
                </c:pt>
                <c:pt idx="686">
                  <c:v>12.77</c:v>
                </c:pt>
                <c:pt idx="687">
                  <c:v>13.04</c:v>
                </c:pt>
                <c:pt idx="688">
                  <c:v>13.04</c:v>
                </c:pt>
                <c:pt idx="689">
                  <c:v>12.99</c:v>
                </c:pt>
                <c:pt idx="690">
                  <c:v>12.37</c:v>
                </c:pt>
                <c:pt idx="691">
                  <c:v>12.37</c:v>
                </c:pt>
                <c:pt idx="692">
                  <c:v>13.8</c:v>
                </c:pt>
                <c:pt idx="693">
                  <c:v>12.55</c:v>
                </c:pt>
                <c:pt idx="694">
                  <c:v>12.55</c:v>
                </c:pt>
                <c:pt idx="695">
                  <c:v>12.68</c:v>
                </c:pt>
                <c:pt idx="696">
                  <c:v>12.56</c:v>
                </c:pt>
                <c:pt idx="697">
                  <c:v>12.56</c:v>
                </c:pt>
                <c:pt idx="698">
                  <c:v>14.3</c:v>
                </c:pt>
                <c:pt idx="699">
                  <c:v>14.3</c:v>
                </c:pt>
                <c:pt idx="700">
                  <c:v>13.69</c:v>
                </c:pt>
                <c:pt idx="701">
                  <c:v>13.69</c:v>
                </c:pt>
                <c:pt idx="702">
                  <c:v>12.88</c:v>
                </c:pt>
                <c:pt idx="703">
                  <c:v>12.88</c:v>
                </c:pt>
                <c:pt idx="704">
                  <c:v>13.03</c:v>
                </c:pt>
                <c:pt idx="705">
                  <c:v>13.03</c:v>
                </c:pt>
                <c:pt idx="706">
                  <c:v>12.84</c:v>
                </c:pt>
                <c:pt idx="707">
                  <c:v>12.86</c:v>
                </c:pt>
                <c:pt idx="708">
                  <c:v>12.86</c:v>
                </c:pt>
                <c:pt idx="709">
                  <c:v>12.66</c:v>
                </c:pt>
                <c:pt idx="710">
                  <c:v>13.02</c:v>
                </c:pt>
                <c:pt idx="711">
                  <c:v>13.02</c:v>
                </c:pt>
                <c:pt idx="712">
                  <c:v>12.78</c:v>
                </c:pt>
                <c:pt idx="713">
                  <c:v>12.92</c:v>
                </c:pt>
                <c:pt idx="714">
                  <c:v>12.92</c:v>
                </c:pt>
                <c:pt idx="715">
                  <c:v>12.69</c:v>
                </c:pt>
                <c:pt idx="716">
                  <c:v>12.96</c:v>
                </c:pt>
                <c:pt idx="717">
                  <c:v>12.96</c:v>
                </c:pt>
                <c:pt idx="718">
                  <c:v>12.87</c:v>
                </c:pt>
                <c:pt idx="719">
                  <c:v>12.44</c:v>
                </c:pt>
                <c:pt idx="720">
                  <c:v>12.44</c:v>
                </c:pt>
                <c:pt idx="721">
                  <c:v>12.6</c:v>
                </c:pt>
                <c:pt idx="722">
                  <c:v>12.96</c:v>
                </c:pt>
                <c:pt idx="723">
                  <c:v>12.96</c:v>
                </c:pt>
                <c:pt idx="724">
                  <c:v>12.7</c:v>
                </c:pt>
                <c:pt idx="725">
                  <c:v>12.61</c:v>
                </c:pt>
                <c:pt idx="726">
                  <c:v>12.61</c:v>
                </c:pt>
                <c:pt idx="727">
                  <c:v>12.84</c:v>
                </c:pt>
                <c:pt idx="728">
                  <c:v>11.68</c:v>
                </c:pt>
                <c:pt idx="729">
                  <c:v>11.68</c:v>
                </c:pt>
                <c:pt idx="730">
                  <c:v>11.68</c:v>
                </c:pt>
                <c:pt idx="731">
                  <c:v>13.19</c:v>
                </c:pt>
                <c:pt idx="732">
                  <c:v>13.19</c:v>
                </c:pt>
                <c:pt idx="733">
                  <c:v>12.87</c:v>
                </c:pt>
                <c:pt idx="734">
                  <c:v>12.87</c:v>
                </c:pt>
                <c:pt idx="735">
                  <c:v>13.48</c:v>
                </c:pt>
                <c:pt idx="736">
                  <c:v>12.3</c:v>
                </c:pt>
                <c:pt idx="737">
                  <c:v>12.3</c:v>
                </c:pt>
                <c:pt idx="738">
                  <c:v>12.65</c:v>
                </c:pt>
                <c:pt idx="739">
                  <c:v>12.47</c:v>
                </c:pt>
                <c:pt idx="740">
                  <c:v>12.47</c:v>
                </c:pt>
                <c:pt idx="741">
                  <c:v>12.63</c:v>
                </c:pt>
                <c:pt idx="742">
                  <c:v>12.93</c:v>
                </c:pt>
                <c:pt idx="743">
                  <c:v>12.93</c:v>
                </c:pt>
                <c:pt idx="744">
                  <c:v>12.93</c:v>
                </c:pt>
                <c:pt idx="745">
                  <c:v>12.69</c:v>
                </c:pt>
                <c:pt idx="746">
                  <c:v>12.69</c:v>
                </c:pt>
                <c:pt idx="747">
                  <c:v>12.95</c:v>
                </c:pt>
                <c:pt idx="748">
                  <c:v>12.91</c:v>
                </c:pt>
                <c:pt idx="749">
                  <c:v>12.91</c:v>
                </c:pt>
                <c:pt idx="750">
                  <c:v>12.31</c:v>
                </c:pt>
                <c:pt idx="751">
                  <c:v>12.75</c:v>
                </c:pt>
                <c:pt idx="752">
                  <c:v>12.75</c:v>
                </c:pt>
                <c:pt idx="753">
                  <c:v>12.22</c:v>
                </c:pt>
                <c:pt idx="754">
                  <c:v>13.02</c:v>
                </c:pt>
                <c:pt idx="755">
                  <c:v>13.02</c:v>
                </c:pt>
                <c:pt idx="756">
                  <c:v>13.42</c:v>
                </c:pt>
                <c:pt idx="757">
                  <c:v>13.17</c:v>
                </c:pt>
                <c:pt idx="758">
                  <c:v>13.17</c:v>
                </c:pt>
                <c:pt idx="759">
                  <c:v>12.75</c:v>
                </c:pt>
                <c:pt idx="760">
                  <c:v>12.53</c:v>
                </c:pt>
                <c:pt idx="761">
                  <c:v>12.53</c:v>
                </c:pt>
                <c:pt idx="762">
                  <c:v>12.89</c:v>
                </c:pt>
                <c:pt idx="763">
                  <c:v>12.76</c:v>
                </c:pt>
                <c:pt idx="764">
                  <c:v>12.76</c:v>
                </c:pt>
                <c:pt idx="765">
                  <c:v>14.91</c:v>
                </c:pt>
                <c:pt idx="766">
                  <c:v>14.91</c:v>
                </c:pt>
                <c:pt idx="767">
                  <c:v>25.95</c:v>
                </c:pt>
                <c:pt idx="768">
                  <c:v>25.95</c:v>
                </c:pt>
                <c:pt idx="769">
                  <c:v>25.95</c:v>
                </c:pt>
                <c:pt idx="770">
                  <c:v>21.97</c:v>
                </c:pt>
                <c:pt idx="771">
                  <c:v>21.97</c:v>
                </c:pt>
                <c:pt idx="772">
                  <c:v>16.36</c:v>
                </c:pt>
                <c:pt idx="773">
                  <c:v>16.36</c:v>
                </c:pt>
                <c:pt idx="774">
                  <c:v>16.36</c:v>
                </c:pt>
                <c:pt idx="775">
                  <c:v>15.98</c:v>
                </c:pt>
                <c:pt idx="776">
                  <c:v>15.03</c:v>
                </c:pt>
                <c:pt idx="777">
                  <c:v>15.03</c:v>
                </c:pt>
                <c:pt idx="778">
                  <c:v>15.03</c:v>
                </c:pt>
                <c:pt idx="779">
                  <c:v>15.27</c:v>
                </c:pt>
                <c:pt idx="780">
                  <c:v>14.91</c:v>
                </c:pt>
                <c:pt idx="781">
                  <c:v>14.91</c:v>
                </c:pt>
                <c:pt idx="782">
                  <c:v>14.62</c:v>
                </c:pt>
                <c:pt idx="783">
                  <c:v>14.66</c:v>
                </c:pt>
                <c:pt idx="784">
                  <c:v>14.66</c:v>
                </c:pt>
                <c:pt idx="785">
                  <c:v>14.93</c:v>
                </c:pt>
                <c:pt idx="786">
                  <c:v>14.27</c:v>
                </c:pt>
                <c:pt idx="787">
                  <c:v>14.27</c:v>
                </c:pt>
                <c:pt idx="788">
                  <c:v>14.79</c:v>
                </c:pt>
                <c:pt idx="789">
                  <c:v>15.3</c:v>
                </c:pt>
                <c:pt idx="790">
                  <c:v>15.3</c:v>
                </c:pt>
                <c:pt idx="791">
                  <c:v>15.49</c:v>
                </c:pt>
                <c:pt idx="792">
                  <c:v>14.8</c:v>
                </c:pt>
                <c:pt idx="793">
                  <c:v>14.8</c:v>
                </c:pt>
                <c:pt idx="794">
                  <c:v>14.27</c:v>
                </c:pt>
                <c:pt idx="795">
                  <c:v>14.24</c:v>
                </c:pt>
                <c:pt idx="796">
                  <c:v>14.24</c:v>
                </c:pt>
                <c:pt idx="797">
                  <c:v>13.84</c:v>
                </c:pt>
                <c:pt idx="798">
                  <c:v>13.84</c:v>
                </c:pt>
                <c:pt idx="799">
                  <c:v>13.6</c:v>
                </c:pt>
                <c:pt idx="800">
                  <c:v>13.6</c:v>
                </c:pt>
                <c:pt idx="801">
                  <c:v>15.21</c:v>
                </c:pt>
                <c:pt idx="802">
                  <c:v>15.21</c:v>
                </c:pt>
                <c:pt idx="803">
                  <c:v>12.8</c:v>
                </c:pt>
                <c:pt idx="804">
                  <c:v>12.8</c:v>
                </c:pt>
                <c:pt idx="805">
                  <c:v>12.8</c:v>
                </c:pt>
                <c:pt idx="806">
                  <c:v>12.51</c:v>
                </c:pt>
                <c:pt idx="807">
                  <c:v>12.17</c:v>
                </c:pt>
                <c:pt idx="808">
                  <c:v>12.17</c:v>
                </c:pt>
                <c:pt idx="809">
                  <c:v>14.09</c:v>
                </c:pt>
                <c:pt idx="810">
                  <c:v>14.09</c:v>
                </c:pt>
                <c:pt idx="811">
                  <c:v>12.14</c:v>
                </c:pt>
                <c:pt idx="812">
                  <c:v>12.14</c:v>
                </c:pt>
                <c:pt idx="813">
                  <c:v>12.14</c:v>
                </c:pt>
                <c:pt idx="814">
                  <c:v>11.78</c:v>
                </c:pt>
                <c:pt idx="815">
                  <c:v>11.32</c:v>
                </c:pt>
                <c:pt idx="816">
                  <c:v>11.32</c:v>
                </c:pt>
                <c:pt idx="817">
                  <c:v>11.32</c:v>
                </c:pt>
                <c:pt idx="818">
                  <c:v>10.82</c:v>
                </c:pt>
                <c:pt idx="819">
                  <c:v>10.82</c:v>
                </c:pt>
                <c:pt idx="820">
                  <c:v>10.82</c:v>
                </c:pt>
                <c:pt idx="821">
                  <c:v>11.71</c:v>
                </c:pt>
                <c:pt idx="822">
                  <c:v>12.17</c:v>
                </c:pt>
                <c:pt idx="823">
                  <c:v>12.17</c:v>
                </c:pt>
                <c:pt idx="824">
                  <c:v>12.17</c:v>
                </c:pt>
                <c:pt idx="825">
                  <c:v>11.66</c:v>
                </c:pt>
                <c:pt idx="826">
                  <c:v>10.78</c:v>
                </c:pt>
                <c:pt idx="827">
                  <c:v>10.78</c:v>
                </c:pt>
                <c:pt idx="828">
                  <c:v>11.54</c:v>
                </c:pt>
                <c:pt idx="829">
                  <c:v>10.91</c:v>
                </c:pt>
                <c:pt idx="830">
                  <c:v>10.91</c:v>
                </c:pt>
                <c:pt idx="831">
                  <c:v>11.03</c:v>
                </c:pt>
                <c:pt idx="832">
                  <c:v>10.85</c:v>
                </c:pt>
                <c:pt idx="833">
                  <c:v>10.85</c:v>
                </c:pt>
                <c:pt idx="834">
                  <c:v>11.63</c:v>
                </c:pt>
                <c:pt idx="835">
                  <c:v>10.5</c:v>
                </c:pt>
                <c:pt idx="836">
                  <c:v>10.5</c:v>
                </c:pt>
                <c:pt idx="837">
                  <c:v>10.46</c:v>
                </c:pt>
                <c:pt idx="838">
                  <c:v>11.2</c:v>
                </c:pt>
                <c:pt idx="839">
                  <c:v>11.2</c:v>
                </c:pt>
                <c:pt idx="840">
                  <c:v>10.84</c:v>
                </c:pt>
                <c:pt idx="841">
                  <c:v>10.83</c:v>
                </c:pt>
                <c:pt idx="842">
                  <c:v>10.83</c:v>
                </c:pt>
                <c:pt idx="843">
                  <c:v>10.66</c:v>
                </c:pt>
                <c:pt idx="844">
                  <c:v>10.63</c:v>
                </c:pt>
                <c:pt idx="845">
                  <c:v>10.63</c:v>
                </c:pt>
                <c:pt idx="846">
                  <c:v>11.48</c:v>
                </c:pt>
                <c:pt idx="847">
                  <c:v>10.79</c:v>
                </c:pt>
                <c:pt idx="848">
                  <c:v>10.79</c:v>
                </c:pt>
                <c:pt idx="849">
                  <c:v>10.85</c:v>
                </c:pt>
                <c:pt idx="850">
                  <c:v>10.14</c:v>
                </c:pt>
                <c:pt idx="851">
                  <c:v>10.14</c:v>
                </c:pt>
                <c:pt idx="852">
                  <c:v>10.95</c:v>
                </c:pt>
                <c:pt idx="853">
                  <c:v>10.71</c:v>
                </c:pt>
                <c:pt idx="854">
                  <c:v>10.71</c:v>
                </c:pt>
                <c:pt idx="855">
                  <c:v>10.77</c:v>
                </c:pt>
                <c:pt idx="856">
                  <c:v>11.52</c:v>
                </c:pt>
                <c:pt idx="857">
                  <c:v>11.52</c:v>
                </c:pt>
                <c:pt idx="858">
                  <c:v>11.62</c:v>
                </c:pt>
                <c:pt idx="859">
                  <c:v>10.47</c:v>
                </c:pt>
                <c:pt idx="860">
                  <c:v>10.47</c:v>
                </c:pt>
                <c:pt idx="861">
                  <c:v>11.09</c:v>
                </c:pt>
                <c:pt idx="862">
                  <c:v>10.63</c:v>
                </c:pt>
                <c:pt idx="863">
                  <c:v>10.63</c:v>
                </c:pt>
                <c:pt idx="864">
                  <c:v>10.01</c:v>
                </c:pt>
                <c:pt idx="865">
                  <c:v>10.8</c:v>
                </c:pt>
                <c:pt idx="866">
                  <c:v>10.8</c:v>
                </c:pt>
                <c:pt idx="867">
                  <c:v>11.46</c:v>
                </c:pt>
                <c:pt idx="868">
                  <c:v>11.34</c:v>
                </c:pt>
                <c:pt idx="869">
                  <c:v>11.34</c:v>
                </c:pt>
                <c:pt idx="870">
                  <c:v>10.74</c:v>
                </c:pt>
                <c:pt idx="871">
                  <c:v>10.9</c:v>
                </c:pt>
                <c:pt idx="872">
                  <c:v>10.9</c:v>
                </c:pt>
                <c:pt idx="873">
                  <c:v>10.84</c:v>
                </c:pt>
                <c:pt idx="874">
                  <c:v>10.82</c:v>
                </c:pt>
                <c:pt idx="875">
                  <c:v>10.82</c:v>
                </c:pt>
                <c:pt idx="876">
                  <c:v>10.86</c:v>
                </c:pt>
                <c:pt idx="877">
                  <c:v>10.7</c:v>
                </c:pt>
                <c:pt idx="878">
                  <c:v>10.7</c:v>
                </c:pt>
                <c:pt idx="879">
                  <c:v>11.62</c:v>
                </c:pt>
                <c:pt idx="880">
                  <c:v>10.61</c:v>
                </c:pt>
                <c:pt idx="881">
                  <c:v>10.61</c:v>
                </c:pt>
                <c:pt idx="882">
                  <c:v>10.8</c:v>
                </c:pt>
                <c:pt idx="883">
                  <c:v>11.93</c:v>
                </c:pt>
                <c:pt idx="884">
                  <c:v>11.93</c:v>
                </c:pt>
                <c:pt idx="885">
                  <c:v>11.93</c:v>
                </c:pt>
                <c:pt idx="886">
                  <c:v>11.15</c:v>
                </c:pt>
                <c:pt idx="887">
                  <c:v>11.21</c:v>
                </c:pt>
                <c:pt idx="888">
                  <c:v>11.21</c:v>
                </c:pt>
                <c:pt idx="889">
                  <c:v>11.5</c:v>
                </c:pt>
                <c:pt idx="890">
                  <c:v>10.88</c:v>
                </c:pt>
                <c:pt idx="891">
                  <c:v>10.88</c:v>
                </c:pt>
                <c:pt idx="892">
                  <c:v>10.88</c:v>
                </c:pt>
                <c:pt idx="893">
                  <c:v>11.2</c:v>
                </c:pt>
                <c:pt idx="894">
                  <c:v>10.68</c:v>
                </c:pt>
                <c:pt idx="895">
                  <c:v>10.68</c:v>
                </c:pt>
                <c:pt idx="896">
                  <c:v>10.78</c:v>
                </c:pt>
                <c:pt idx="897">
                  <c:v>10.050000000000001</c:v>
                </c:pt>
                <c:pt idx="898">
                  <c:v>10.050000000000001</c:v>
                </c:pt>
                <c:pt idx="899">
                  <c:v>10.36</c:v>
                </c:pt>
                <c:pt idx="900">
                  <c:v>11.01</c:v>
                </c:pt>
                <c:pt idx="901">
                  <c:v>11.01</c:v>
                </c:pt>
                <c:pt idx="902">
                  <c:v>10.72</c:v>
                </c:pt>
                <c:pt idx="903">
                  <c:v>10.73</c:v>
                </c:pt>
                <c:pt idx="904">
                  <c:v>10.73</c:v>
                </c:pt>
                <c:pt idx="905">
                  <c:v>10.85</c:v>
                </c:pt>
                <c:pt idx="906">
                  <c:v>10.92</c:v>
                </c:pt>
                <c:pt idx="907">
                  <c:v>10.92</c:v>
                </c:pt>
                <c:pt idx="908">
                  <c:v>10.029999999999999</c:v>
                </c:pt>
                <c:pt idx="909">
                  <c:v>10.64</c:v>
                </c:pt>
                <c:pt idx="910">
                  <c:v>10.64</c:v>
                </c:pt>
                <c:pt idx="911">
                  <c:v>10.68</c:v>
                </c:pt>
                <c:pt idx="912">
                  <c:v>10.86</c:v>
                </c:pt>
                <c:pt idx="913">
                  <c:v>10.86</c:v>
                </c:pt>
                <c:pt idx="914">
                  <c:v>10.92</c:v>
                </c:pt>
                <c:pt idx="915">
                  <c:v>11.14</c:v>
                </c:pt>
                <c:pt idx="916">
                  <c:v>11.14</c:v>
                </c:pt>
                <c:pt idx="917">
                  <c:v>10.97</c:v>
                </c:pt>
                <c:pt idx="918">
                  <c:v>11.48</c:v>
                </c:pt>
                <c:pt idx="919">
                  <c:v>11.48</c:v>
                </c:pt>
                <c:pt idx="920">
                  <c:v>10.96</c:v>
                </c:pt>
                <c:pt idx="921">
                  <c:v>11.09</c:v>
                </c:pt>
                <c:pt idx="922">
                  <c:v>11.09</c:v>
                </c:pt>
                <c:pt idx="923">
                  <c:v>11.25</c:v>
                </c:pt>
                <c:pt idx="924">
                  <c:v>11.15</c:v>
                </c:pt>
                <c:pt idx="925">
                  <c:v>11.15</c:v>
                </c:pt>
                <c:pt idx="926">
                  <c:v>9.83</c:v>
                </c:pt>
                <c:pt idx="927">
                  <c:v>9.83</c:v>
                </c:pt>
                <c:pt idx="928">
                  <c:v>10.96</c:v>
                </c:pt>
                <c:pt idx="929">
                  <c:v>10.96</c:v>
                </c:pt>
                <c:pt idx="930">
                  <c:v>10.96</c:v>
                </c:pt>
                <c:pt idx="931">
                  <c:v>10.67</c:v>
                </c:pt>
                <c:pt idx="932">
                  <c:v>10.039999999999999</c:v>
                </c:pt>
                <c:pt idx="933">
                  <c:v>10.039999999999999</c:v>
                </c:pt>
                <c:pt idx="934">
                  <c:v>11.41</c:v>
                </c:pt>
                <c:pt idx="935">
                  <c:v>10.86</c:v>
                </c:pt>
                <c:pt idx="936">
                  <c:v>10.86</c:v>
                </c:pt>
                <c:pt idx="937">
                  <c:v>10.84</c:v>
                </c:pt>
                <c:pt idx="938">
                  <c:v>10.52</c:v>
                </c:pt>
                <c:pt idx="939">
                  <c:v>10.52</c:v>
                </c:pt>
                <c:pt idx="940">
                  <c:v>11.04</c:v>
                </c:pt>
                <c:pt idx="941">
                  <c:v>9.75</c:v>
                </c:pt>
                <c:pt idx="942">
                  <c:v>9.75</c:v>
                </c:pt>
                <c:pt idx="943">
                  <c:v>9.75</c:v>
                </c:pt>
                <c:pt idx="944">
                  <c:v>11.16</c:v>
                </c:pt>
                <c:pt idx="945">
                  <c:v>11.16</c:v>
                </c:pt>
                <c:pt idx="946">
                  <c:v>10.25</c:v>
                </c:pt>
                <c:pt idx="947">
                  <c:v>10.25</c:v>
                </c:pt>
                <c:pt idx="948">
                  <c:v>10.98</c:v>
                </c:pt>
                <c:pt idx="949">
                  <c:v>10.83</c:v>
                </c:pt>
                <c:pt idx="950">
                  <c:v>10.83</c:v>
                </c:pt>
                <c:pt idx="951">
                  <c:v>10.9</c:v>
                </c:pt>
                <c:pt idx="952">
                  <c:v>10.82</c:v>
                </c:pt>
                <c:pt idx="953">
                  <c:v>10.82</c:v>
                </c:pt>
                <c:pt idx="954">
                  <c:v>11.3</c:v>
                </c:pt>
                <c:pt idx="955">
                  <c:v>10.08</c:v>
                </c:pt>
                <c:pt idx="956">
                  <c:v>10.08</c:v>
                </c:pt>
                <c:pt idx="957">
                  <c:v>10.08</c:v>
                </c:pt>
                <c:pt idx="958">
                  <c:v>11.18</c:v>
                </c:pt>
                <c:pt idx="959">
                  <c:v>11.18</c:v>
                </c:pt>
                <c:pt idx="960">
                  <c:v>10.42</c:v>
                </c:pt>
                <c:pt idx="961">
                  <c:v>10.42</c:v>
                </c:pt>
                <c:pt idx="962">
                  <c:v>10.79</c:v>
                </c:pt>
                <c:pt idx="963">
                  <c:v>10.91</c:v>
                </c:pt>
                <c:pt idx="964">
                  <c:v>10.91</c:v>
                </c:pt>
                <c:pt idx="965">
                  <c:v>10.98</c:v>
                </c:pt>
                <c:pt idx="966">
                  <c:v>11.39</c:v>
                </c:pt>
                <c:pt idx="967">
                  <c:v>11.39</c:v>
                </c:pt>
                <c:pt idx="968">
                  <c:v>10.84</c:v>
                </c:pt>
                <c:pt idx="969">
                  <c:v>10.220000000000001</c:v>
                </c:pt>
                <c:pt idx="970">
                  <c:v>10.220000000000001</c:v>
                </c:pt>
                <c:pt idx="971">
                  <c:v>10.61</c:v>
                </c:pt>
                <c:pt idx="972">
                  <c:v>10.36</c:v>
                </c:pt>
                <c:pt idx="973">
                  <c:v>10.36</c:v>
                </c:pt>
                <c:pt idx="974">
                  <c:v>11.47</c:v>
                </c:pt>
                <c:pt idx="975">
                  <c:v>10.85</c:v>
                </c:pt>
                <c:pt idx="976">
                  <c:v>10.85</c:v>
                </c:pt>
                <c:pt idx="977">
                  <c:v>10.14</c:v>
                </c:pt>
                <c:pt idx="978">
                  <c:v>10.14</c:v>
                </c:pt>
                <c:pt idx="979">
                  <c:v>11.07</c:v>
                </c:pt>
                <c:pt idx="980">
                  <c:v>11.07</c:v>
                </c:pt>
                <c:pt idx="981">
                  <c:v>10.4</c:v>
                </c:pt>
                <c:pt idx="982">
                  <c:v>10.82</c:v>
                </c:pt>
                <c:pt idx="983">
                  <c:v>11.15</c:v>
                </c:pt>
                <c:pt idx="984">
                  <c:v>11.15</c:v>
                </c:pt>
                <c:pt idx="985">
                  <c:v>10.8</c:v>
                </c:pt>
                <c:pt idx="986">
                  <c:v>10.8</c:v>
                </c:pt>
                <c:pt idx="987">
                  <c:v>11.25</c:v>
                </c:pt>
                <c:pt idx="988">
                  <c:v>10.67</c:v>
                </c:pt>
                <c:pt idx="989">
                  <c:v>10.67</c:v>
                </c:pt>
                <c:pt idx="990">
                  <c:v>10.65</c:v>
                </c:pt>
                <c:pt idx="991">
                  <c:v>9.9</c:v>
                </c:pt>
                <c:pt idx="992">
                  <c:v>9.9</c:v>
                </c:pt>
                <c:pt idx="993">
                  <c:v>9.9</c:v>
                </c:pt>
                <c:pt idx="994">
                  <c:v>11.09</c:v>
                </c:pt>
                <c:pt idx="995">
                  <c:v>11.09</c:v>
                </c:pt>
                <c:pt idx="996">
                  <c:v>11.72</c:v>
                </c:pt>
                <c:pt idx="997">
                  <c:v>11.72</c:v>
                </c:pt>
                <c:pt idx="998">
                  <c:v>11.09</c:v>
                </c:pt>
                <c:pt idx="999">
                  <c:v>12.31</c:v>
                </c:pt>
                <c:pt idx="1000">
                  <c:v>12.31</c:v>
                </c:pt>
                <c:pt idx="1001">
                  <c:v>12.31</c:v>
                </c:pt>
                <c:pt idx="1002">
                  <c:v>14.88</c:v>
                </c:pt>
                <c:pt idx="1003">
                  <c:v>14.88</c:v>
                </c:pt>
                <c:pt idx="1004">
                  <c:v>17.03</c:v>
                </c:pt>
                <c:pt idx="1005">
                  <c:v>17.03</c:v>
                </c:pt>
                <c:pt idx="1006">
                  <c:v>17.03</c:v>
                </c:pt>
                <c:pt idx="1007">
                  <c:v>16.05</c:v>
                </c:pt>
                <c:pt idx="1008">
                  <c:v>14.39</c:v>
                </c:pt>
                <c:pt idx="1009">
                  <c:v>14.39</c:v>
                </c:pt>
                <c:pt idx="1010">
                  <c:v>14.39</c:v>
                </c:pt>
                <c:pt idx="1011">
                  <c:v>14.88</c:v>
                </c:pt>
                <c:pt idx="1012">
                  <c:v>13.92</c:v>
                </c:pt>
                <c:pt idx="1013">
                  <c:v>13.92</c:v>
                </c:pt>
                <c:pt idx="1014">
                  <c:v>14.37</c:v>
                </c:pt>
                <c:pt idx="1015">
                  <c:v>14.9</c:v>
                </c:pt>
                <c:pt idx="1016">
                  <c:v>14.9</c:v>
                </c:pt>
                <c:pt idx="1017">
                  <c:v>14.42</c:v>
                </c:pt>
                <c:pt idx="1018">
                  <c:v>13.74</c:v>
                </c:pt>
                <c:pt idx="1019">
                  <c:v>13.74</c:v>
                </c:pt>
                <c:pt idx="1020">
                  <c:v>14.29</c:v>
                </c:pt>
                <c:pt idx="1021">
                  <c:v>14.21</c:v>
                </c:pt>
                <c:pt idx="1022">
                  <c:v>14.21</c:v>
                </c:pt>
                <c:pt idx="1023">
                  <c:v>13.91</c:v>
                </c:pt>
                <c:pt idx="1024">
                  <c:v>14.44</c:v>
                </c:pt>
                <c:pt idx="1025">
                  <c:v>14.44</c:v>
                </c:pt>
                <c:pt idx="1026">
                  <c:v>14.78</c:v>
                </c:pt>
                <c:pt idx="1027">
                  <c:v>15.68</c:v>
                </c:pt>
                <c:pt idx="1028">
                  <c:v>15.68</c:v>
                </c:pt>
                <c:pt idx="1029">
                  <c:v>15.68</c:v>
                </c:pt>
                <c:pt idx="1030">
                  <c:v>14.12</c:v>
                </c:pt>
                <c:pt idx="1031">
                  <c:v>14.12</c:v>
                </c:pt>
                <c:pt idx="1032">
                  <c:v>14.75</c:v>
                </c:pt>
                <c:pt idx="1033">
                  <c:v>14.75</c:v>
                </c:pt>
                <c:pt idx="1034">
                  <c:v>13.93</c:v>
                </c:pt>
                <c:pt idx="1035">
                  <c:v>14.12</c:v>
                </c:pt>
                <c:pt idx="1036">
                  <c:v>14.12</c:v>
                </c:pt>
                <c:pt idx="1037">
                  <c:v>14.04</c:v>
                </c:pt>
                <c:pt idx="1038">
                  <c:v>14.05</c:v>
                </c:pt>
                <c:pt idx="1039">
                  <c:v>14.05</c:v>
                </c:pt>
                <c:pt idx="1040">
                  <c:v>14.16</c:v>
                </c:pt>
                <c:pt idx="1041">
                  <c:v>13.77</c:v>
                </c:pt>
                <c:pt idx="1042">
                  <c:v>13.77</c:v>
                </c:pt>
                <c:pt idx="1043">
                  <c:v>14.02</c:v>
                </c:pt>
                <c:pt idx="1044">
                  <c:v>13.52</c:v>
                </c:pt>
                <c:pt idx="1045">
                  <c:v>13.52</c:v>
                </c:pt>
                <c:pt idx="1046">
                  <c:v>13.54</c:v>
                </c:pt>
                <c:pt idx="1047">
                  <c:v>13.87</c:v>
                </c:pt>
                <c:pt idx="1048">
                  <c:v>13.87</c:v>
                </c:pt>
                <c:pt idx="1049">
                  <c:v>13.9</c:v>
                </c:pt>
                <c:pt idx="1050">
                  <c:v>13.76</c:v>
                </c:pt>
                <c:pt idx="1051">
                  <c:v>13.76</c:v>
                </c:pt>
                <c:pt idx="1052">
                  <c:v>13.56</c:v>
                </c:pt>
                <c:pt idx="1053">
                  <c:v>13.46</c:v>
                </c:pt>
                <c:pt idx="1054">
                  <c:v>13.46</c:v>
                </c:pt>
                <c:pt idx="1055">
                  <c:v>13.65</c:v>
                </c:pt>
                <c:pt idx="1056">
                  <c:v>13.27</c:v>
                </c:pt>
                <c:pt idx="1057">
                  <c:v>13.27</c:v>
                </c:pt>
                <c:pt idx="1058">
                  <c:v>13.82</c:v>
                </c:pt>
                <c:pt idx="1059">
                  <c:v>13.91</c:v>
                </c:pt>
                <c:pt idx="1060">
                  <c:v>13.91</c:v>
                </c:pt>
                <c:pt idx="1061">
                  <c:v>14.18</c:v>
                </c:pt>
                <c:pt idx="1062">
                  <c:v>13.56</c:v>
                </c:pt>
                <c:pt idx="1063">
                  <c:v>13.56</c:v>
                </c:pt>
                <c:pt idx="1064">
                  <c:v>14.75</c:v>
                </c:pt>
                <c:pt idx="1065">
                  <c:v>13.84</c:v>
                </c:pt>
                <c:pt idx="1066">
                  <c:v>13.84</c:v>
                </c:pt>
                <c:pt idx="1067">
                  <c:v>13.66</c:v>
                </c:pt>
                <c:pt idx="1068">
                  <c:v>13.41</c:v>
                </c:pt>
                <c:pt idx="1069">
                  <c:v>13.41</c:v>
                </c:pt>
                <c:pt idx="1070">
                  <c:v>13.55</c:v>
                </c:pt>
                <c:pt idx="1071">
                  <c:v>13.74</c:v>
                </c:pt>
                <c:pt idx="1072">
                  <c:v>13.74</c:v>
                </c:pt>
                <c:pt idx="1073">
                  <c:v>13.41</c:v>
                </c:pt>
                <c:pt idx="1074">
                  <c:v>13.42</c:v>
                </c:pt>
                <c:pt idx="1075">
                  <c:v>13.42</c:v>
                </c:pt>
                <c:pt idx="1076">
                  <c:v>13.48</c:v>
                </c:pt>
                <c:pt idx="1077">
                  <c:v>13.64</c:v>
                </c:pt>
                <c:pt idx="1078">
                  <c:v>13.64</c:v>
                </c:pt>
                <c:pt idx="1079">
                  <c:v>13.56</c:v>
                </c:pt>
                <c:pt idx="1080">
                  <c:v>13.61</c:v>
                </c:pt>
                <c:pt idx="1081">
                  <c:v>13.61</c:v>
                </c:pt>
                <c:pt idx="1082">
                  <c:v>13.59</c:v>
                </c:pt>
                <c:pt idx="1083">
                  <c:v>13.6</c:v>
                </c:pt>
                <c:pt idx="1084">
                  <c:v>13.6</c:v>
                </c:pt>
                <c:pt idx="1085">
                  <c:v>13.65</c:v>
                </c:pt>
                <c:pt idx="1086">
                  <c:v>13.72</c:v>
                </c:pt>
                <c:pt idx="1087">
                  <c:v>13.72</c:v>
                </c:pt>
                <c:pt idx="1088">
                  <c:v>13.86</c:v>
                </c:pt>
                <c:pt idx="1089">
                  <c:v>16.21</c:v>
                </c:pt>
                <c:pt idx="1090">
                  <c:v>16.21</c:v>
                </c:pt>
                <c:pt idx="1091">
                  <c:v>16.21</c:v>
                </c:pt>
                <c:pt idx="1092">
                  <c:v>14.13</c:v>
                </c:pt>
                <c:pt idx="1093">
                  <c:v>14.13</c:v>
                </c:pt>
                <c:pt idx="1094">
                  <c:v>13.76</c:v>
                </c:pt>
                <c:pt idx="1095">
                  <c:v>13.76</c:v>
                </c:pt>
                <c:pt idx="1096">
                  <c:v>13.48</c:v>
                </c:pt>
                <c:pt idx="1097">
                  <c:v>13.62</c:v>
                </c:pt>
                <c:pt idx="1098">
                  <c:v>13.62</c:v>
                </c:pt>
                <c:pt idx="1099">
                  <c:v>13.53</c:v>
                </c:pt>
                <c:pt idx="1100">
                  <c:v>13.73</c:v>
                </c:pt>
                <c:pt idx="1101">
                  <c:v>13.73</c:v>
                </c:pt>
                <c:pt idx="1102">
                  <c:v>13.55</c:v>
                </c:pt>
                <c:pt idx="1103">
                  <c:v>13.34</c:v>
                </c:pt>
                <c:pt idx="1104">
                  <c:v>13.34</c:v>
                </c:pt>
                <c:pt idx="1105">
                  <c:v>13.61</c:v>
                </c:pt>
                <c:pt idx="1106">
                  <c:v>14.08</c:v>
                </c:pt>
                <c:pt idx="1107">
                  <c:v>14.08</c:v>
                </c:pt>
                <c:pt idx="1108">
                  <c:v>13.73</c:v>
                </c:pt>
                <c:pt idx="1109">
                  <c:v>13.82</c:v>
                </c:pt>
                <c:pt idx="1110">
                  <c:v>13.82</c:v>
                </c:pt>
                <c:pt idx="1111">
                  <c:v>13.44</c:v>
                </c:pt>
                <c:pt idx="1112">
                  <c:v>13.68</c:v>
                </c:pt>
                <c:pt idx="1113">
                  <c:v>13.68</c:v>
                </c:pt>
                <c:pt idx="1114">
                  <c:v>14.28</c:v>
                </c:pt>
                <c:pt idx="1115">
                  <c:v>14.71</c:v>
                </c:pt>
                <c:pt idx="1116">
                  <c:v>14.71</c:v>
                </c:pt>
                <c:pt idx="1117">
                  <c:v>13.59</c:v>
                </c:pt>
                <c:pt idx="1118">
                  <c:v>14.09</c:v>
                </c:pt>
                <c:pt idx="1119">
                  <c:v>14.09</c:v>
                </c:pt>
                <c:pt idx="1120">
                  <c:v>14.55</c:v>
                </c:pt>
                <c:pt idx="1121">
                  <c:v>14.29</c:v>
                </c:pt>
                <c:pt idx="1122">
                  <c:v>14.29</c:v>
                </c:pt>
                <c:pt idx="1123">
                  <c:v>13.84</c:v>
                </c:pt>
                <c:pt idx="1124">
                  <c:v>13.82</c:v>
                </c:pt>
                <c:pt idx="1125">
                  <c:v>13.82</c:v>
                </c:pt>
                <c:pt idx="1126">
                  <c:v>13.89</c:v>
                </c:pt>
                <c:pt idx="1127">
                  <c:v>13.46</c:v>
                </c:pt>
                <c:pt idx="1128">
                  <c:v>13.46</c:v>
                </c:pt>
                <c:pt idx="1129">
                  <c:v>13.66</c:v>
                </c:pt>
                <c:pt idx="1130">
                  <c:v>13.77</c:v>
                </c:pt>
                <c:pt idx="1131">
                  <c:v>13.77</c:v>
                </c:pt>
                <c:pt idx="1132">
                  <c:v>13.44</c:v>
                </c:pt>
                <c:pt idx="1133">
                  <c:v>13.47</c:v>
                </c:pt>
                <c:pt idx="1134">
                  <c:v>13.47</c:v>
                </c:pt>
                <c:pt idx="1135">
                  <c:v>13.23</c:v>
                </c:pt>
                <c:pt idx="1136">
                  <c:v>13.63</c:v>
                </c:pt>
                <c:pt idx="1137">
                  <c:v>13.63</c:v>
                </c:pt>
                <c:pt idx="1138">
                  <c:v>13.32</c:v>
                </c:pt>
                <c:pt idx="1139">
                  <c:v>13.91</c:v>
                </c:pt>
                <c:pt idx="1140">
                  <c:v>14.25</c:v>
                </c:pt>
                <c:pt idx="1141">
                  <c:v>13.63</c:v>
                </c:pt>
                <c:pt idx="1142">
                  <c:v>13.63</c:v>
                </c:pt>
                <c:pt idx="1143">
                  <c:v>13.49</c:v>
                </c:pt>
                <c:pt idx="1144">
                  <c:v>13.93</c:v>
                </c:pt>
                <c:pt idx="1145">
                  <c:v>13.93</c:v>
                </c:pt>
                <c:pt idx="1146">
                  <c:v>13.97</c:v>
                </c:pt>
                <c:pt idx="1147">
                  <c:v>13.55</c:v>
                </c:pt>
                <c:pt idx="1148">
                  <c:v>13.55</c:v>
                </c:pt>
                <c:pt idx="1149">
                  <c:v>13.81</c:v>
                </c:pt>
                <c:pt idx="1150">
                  <c:v>13.7</c:v>
                </c:pt>
                <c:pt idx="1151">
                  <c:v>13.7</c:v>
                </c:pt>
                <c:pt idx="1152">
                  <c:v>13.5</c:v>
                </c:pt>
                <c:pt idx="1153">
                  <c:v>13.51</c:v>
                </c:pt>
                <c:pt idx="1154">
                  <c:v>13.51</c:v>
                </c:pt>
                <c:pt idx="1155">
                  <c:v>13.72</c:v>
                </c:pt>
                <c:pt idx="1156">
                  <c:v>13.51</c:v>
                </c:pt>
                <c:pt idx="1157">
                  <c:v>13.51</c:v>
                </c:pt>
                <c:pt idx="1158">
                  <c:v>13.71</c:v>
                </c:pt>
                <c:pt idx="1159">
                  <c:v>13.52</c:v>
                </c:pt>
                <c:pt idx="1160">
                  <c:v>13.52</c:v>
                </c:pt>
                <c:pt idx="1161">
                  <c:v>14.08</c:v>
                </c:pt>
                <c:pt idx="1162">
                  <c:v>13.13</c:v>
                </c:pt>
                <c:pt idx="1163">
                  <c:v>13.13</c:v>
                </c:pt>
                <c:pt idx="1164">
                  <c:v>13.7</c:v>
                </c:pt>
                <c:pt idx="1165">
                  <c:v>14</c:v>
                </c:pt>
                <c:pt idx="1166">
                  <c:v>14</c:v>
                </c:pt>
                <c:pt idx="1167">
                  <c:v>13.59</c:v>
                </c:pt>
                <c:pt idx="1168">
                  <c:v>13.37</c:v>
                </c:pt>
                <c:pt idx="1169">
                  <c:v>13.37</c:v>
                </c:pt>
                <c:pt idx="1170">
                  <c:v>13.48</c:v>
                </c:pt>
                <c:pt idx="1171">
                  <c:v>13.67</c:v>
                </c:pt>
                <c:pt idx="1172">
                  <c:v>13.67</c:v>
                </c:pt>
                <c:pt idx="1173">
                  <c:v>13.96</c:v>
                </c:pt>
                <c:pt idx="1174">
                  <c:v>18.850000000000001</c:v>
                </c:pt>
                <c:pt idx="1175">
                  <c:v>18.850000000000001</c:v>
                </c:pt>
                <c:pt idx="1176">
                  <c:v>18.850000000000001</c:v>
                </c:pt>
                <c:pt idx="1177">
                  <c:v>14.25</c:v>
                </c:pt>
                <c:pt idx="1178">
                  <c:v>14.25</c:v>
                </c:pt>
                <c:pt idx="1179">
                  <c:v>13.62</c:v>
                </c:pt>
                <c:pt idx="1180">
                  <c:v>13.62</c:v>
                </c:pt>
                <c:pt idx="1181">
                  <c:v>13.74</c:v>
                </c:pt>
                <c:pt idx="1182">
                  <c:v>13.89</c:v>
                </c:pt>
                <c:pt idx="1183">
                  <c:v>13.89</c:v>
                </c:pt>
                <c:pt idx="1184">
                  <c:v>13.66</c:v>
                </c:pt>
                <c:pt idx="1185">
                  <c:v>13.94</c:v>
                </c:pt>
                <c:pt idx="1186">
                  <c:v>13.94</c:v>
                </c:pt>
                <c:pt idx="1187">
                  <c:v>13.4</c:v>
                </c:pt>
                <c:pt idx="1188">
                  <c:v>13.33</c:v>
                </c:pt>
                <c:pt idx="1189">
                  <c:v>13.33</c:v>
                </c:pt>
                <c:pt idx="1190">
                  <c:v>13.57</c:v>
                </c:pt>
                <c:pt idx="1191">
                  <c:v>13.33</c:v>
                </c:pt>
                <c:pt idx="1192">
                  <c:v>13.33</c:v>
                </c:pt>
                <c:pt idx="1193">
                  <c:v>13.44</c:v>
                </c:pt>
                <c:pt idx="1194">
                  <c:v>13.5</c:v>
                </c:pt>
                <c:pt idx="1195">
                  <c:v>13.5</c:v>
                </c:pt>
                <c:pt idx="1196">
                  <c:v>14.12</c:v>
                </c:pt>
                <c:pt idx="1197">
                  <c:v>13.28</c:v>
                </c:pt>
                <c:pt idx="1198">
                  <c:v>13.28</c:v>
                </c:pt>
                <c:pt idx="1199">
                  <c:v>13.59</c:v>
                </c:pt>
                <c:pt idx="1200">
                  <c:v>13.85</c:v>
                </c:pt>
                <c:pt idx="1201">
                  <c:v>13.85</c:v>
                </c:pt>
                <c:pt idx="1202">
                  <c:v>13.77</c:v>
                </c:pt>
                <c:pt idx="1203">
                  <c:v>13.86</c:v>
                </c:pt>
                <c:pt idx="1204">
                  <c:v>13.86</c:v>
                </c:pt>
                <c:pt idx="1205">
                  <c:v>13.52</c:v>
                </c:pt>
                <c:pt idx="1206">
                  <c:v>13.58</c:v>
                </c:pt>
                <c:pt idx="1207">
                  <c:v>13.58</c:v>
                </c:pt>
                <c:pt idx="1208">
                  <c:v>14.35</c:v>
                </c:pt>
                <c:pt idx="1209">
                  <c:v>13.36</c:v>
                </c:pt>
                <c:pt idx="1210">
                  <c:v>13.36</c:v>
                </c:pt>
                <c:pt idx="1211">
                  <c:v>13.78</c:v>
                </c:pt>
                <c:pt idx="1212">
                  <c:v>13.68</c:v>
                </c:pt>
                <c:pt idx="1213">
                  <c:v>13.68</c:v>
                </c:pt>
                <c:pt idx="1214">
                  <c:v>13.64</c:v>
                </c:pt>
                <c:pt idx="1215">
                  <c:v>13.52</c:v>
                </c:pt>
                <c:pt idx="1216">
                  <c:v>13.52</c:v>
                </c:pt>
                <c:pt idx="1217">
                  <c:v>13.93</c:v>
                </c:pt>
                <c:pt idx="1218">
                  <c:v>13.63</c:v>
                </c:pt>
                <c:pt idx="1219">
                  <c:v>13.63</c:v>
                </c:pt>
                <c:pt idx="1220">
                  <c:v>13.46</c:v>
                </c:pt>
                <c:pt idx="1221">
                  <c:v>13.54</c:v>
                </c:pt>
                <c:pt idx="1222">
                  <c:v>13.54</c:v>
                </c:pt>
                <c:pt idx="1223">
                  <c:v>13.33</c:v>
                </c:pt>
                <c:pt idx="1224">
                  <c:v>13.43</c:v>
                </c:pt>
                <c:pt idx="1225">
                  <c:v>13.43</c:v>
                </c:pt>
                <c:pt idx="1226">
                  <c:v>13.85</c:v>
                </c:pt>
                <c:pt idx="1227">
                  <c:v>13.53</c:v>
                </c:pt>
                <c:pt idx="1228">
                  <c:v>13.53</c:v>
                </c:pt>
                <c:pt idx="1229">
                  <c:v>13.66</c:v>
                </c:pt>
                <c:pt idx="1230">
                  <c:v>13.72</c:v>
                </c:pt>
                <c:pt idx="1231">
                  <c:v>13.72</c:v>
                </c:pt>
                <c:pt idx="1232">
                  <c:v>13.78</c:v>
                </c:pt>
                <c:pt idx="1233">
                  <c:v>14.35</c:v>
                </c:pt>
                <c:pt idx="1234">
                  <c:v>14.35</c:v>
                </c:pt>
                <c:pt idx="1235">
                  <c:v>13.83</c:v>
                </c:pt>
                <c:pt idx="1236">
                  <c:v>13.97</c:v>
                </c:pt>
                <c:pt idx="1237">
                  <c:v>13.97</c:v>
                </c:pt>
                <c:pt idx="1238">
                  <c:v>13.36</c:v>
                </c:pt>
                <c:pt idx="1239">
                  <c:v>13.79</c:v>
                </c:pt>
                <c:pt idx="1240">
                  <c:v>13.79</c:v>
                </c:pt>
                <c:pt idx="1241">
                  <c:v>13.79</c:v>
                </c:pt>
                <c:pt idx="1242">
                  <c:v>13.49</c:v>
                </c:pt>
                <c:pt idx="1243">
                  <c:v>13.49</c:v>
                </c:pt>
                <c:pt idx="1244">
                  <c:v>13.49</c:v>
                </c:pt>
                <c:pt idx="1245">
                  <c:v>13.52</c:v>
                </c:pt>
                <c:pt idx="1246">
                  <c:v>13.52</c:v>
                </c:pt>
                <c:pt idx="1247">
                  <c:v>14.05</c:v>
                </c:pt>
                <c:pt idx="1248">
                  <c:v>13.33</c:v>
                </c:pt>
                <c:pt idx="1249">
                  <c:v>13.33</c:v>
                </c:pt>
                <c:pt idx="1250">
                  <c:v>13.66</c:v>
                </c:pt>
                <c:pt idx="1251">
                  <c:v>13.42</c:v>
                </c:pt>
                <c:pt idx="1252">
                  <c:v>13.42</c:v>
                </c:pt>
                <c:pt idx="1253">
                  <c:v>13.74</c:v>
                </c:pt>
                <c:pt idx="1254">
                  <c:v>13.27</c:v>
                </c:pt>
                <c:pt idx="1255">
                  <c:v>13.27</c:v>
                </c:pt>
                <c:pt idx="1256">
                  <c:v>13.62</c:v>
                </c:pt>
                <c:pt idx="1257">
                  <c:v>13.52</c:v>
                </c:pt>
                <c:pt idx="1258">
                  <c:v>13.52</c:v>
                </c:pt>
                <c:pt idx="1259">
                  <c:v>13.52</c:v>
                </c:pt>
                <c:pt idx="1260">
                  <c:v>13.51</c:v>
                </c:pt>
                <c:pt idx="1261">
                  <c:v>13.51</c:v>
                </c:pt>
                <c:pt idx="1262">
                  <c:v>13.54</c:v>
                </c:pt>
                <c:pt idx="1263">
                  <c:v>13.62</c:v>
                </c:pt>
                <c:pt idx="1264">
                  <c:v>13.62</c:v>
                </c:pt>
                <c:pt idx="1265">
                  <c:v>13.44</c:v>
                </c:pt>
                <c:pt idx="1266">
                  <c:v>13.86</c:v>
                </c:pt>
                <c:pt idx="1267">
                  <c:v>13.86</c:v>
                </c:pt>
                <c:pt idx="1268">
                  <c:v>14</c:v>
                </c:pt>
                <c:pt idx="1269">
                  <c:v>13.63</c:v>
                </c:pt>
                <c:pt idx="1270">
                  <c:v>13.63</c:v>
                </c:pt>
                <c:pt idx="1271">
                  <c:v>13.77</c:v>
                </c:pt>
                <c:pt idx="1272">
                  <c:v>13.88</c:v>
                </c:pt>
                <c:pt idx="1273">
                  <c:v>13.88</c:v>
                </c:pt>
                <c:pt idx="1274">
                  <c:v>13.58</c:v>
                </c:pt>
                <c:pt idx="1275">
                  <c:v>13.53</c:v>
                </c:pt>
                <c:pt idx="1276">
                  <c:v>13.53</c:v>
                </c:pt>
                <c:pt idx="1277">
                  <c:v>13.75</c:v>
                </c:pt>
                <c:pt idx="1278">
                  <c:v>13.73</c:v>
                </c:pt>
                <c:pt idx="1279">
                  <c:v>13.73</c:v>
                </c:pt>
                <c:pt idx="1280">
                  <c:v>13.21</c:v>
                </c:pt>
                <c:pt idx="1281">
                  <c:v>13.21</c:v>
                </c:pt>
                <c:pt idx="1282">
                  <c:v>13.92</c:v>
                </c:pt>
                <c:pt idx="1283">
                  <c:v>13.92</c:v>
                </c:pt>
                <c:pt idx="1284">
                  <c:v>13.92</c:v>
                </c:pt>
                <c:pt idx="1285">
                  <c:v>13.64</c:v>
                </c:pt>
                <c:pt idx="1286">
                  <c:v>13.64</c:v>
                </c:pt>
                <c:pt idx="1287">
                  <c:v>13.59</c:v>
                </c:pt>
                <c:pt idx="1288">
                  <c:v>13.54</c:v>
                </c:pt>
                <c:pt idx="1289">
                  <c:v>13.37</c:v>
                </c:pt>
                <c:pt idx="1290">
                  <c:v>13.61</c:v>
                </c:pt>
                <c:pt idx="1291">
                  <c:v>13.61</c:v>
                </c:pt>
                <c:pt idx="1292">
                  <c:v>13.41</c:v>
                </c:pt>
                <c:pt idx="1293">
                  <c:v>13.18</c:v>
                </c:pt>
                <c:pt idx="1294">
                  <c:v>13.18</c:v>
                </c:pt>
                <c:pt idx="1295">
                  <c:v>13.64</c:v>
                </c:pt>
                <c:pt idx="1296">
                  <c:v>14.89</c:v>
                </c:pt>
                <c:pt idx="1297">
                  <c:v>14.89</c:v>
                </c:pt>
                <c:pt idx="1298">
                  <c:v>14.89</c:v>
                </c:pt>
                <c:pt idx="1299">
                  <c:v>15.32</c:v>
                </c:pt>
                <c:pt idx="1300">
                  <c:v>14.15</c:v>
                </c:pt>
                <c:pt idx="1301">
                  <c:v>14.15</c:v>
                </c:pt>
                <c:pt idx="1302">
                  <c:v>14.03</c:v>
                </c:pt>
                <c:pt idx="1303">
                  <c:v>13.5</c:v>
                </c:pt>
                <c:pt idx="1304">
                  <c:v>13.5</c:v>
                </c:pt>
                <c:pt idx="1305">
                  <c:v>13.5</c:v>
                </c:pt>
                <c:pt idx="1306">
                  <c:v>13.93</c:v>
                </c:pt>
                <c:pt idx="1307">
                  <c:v>14.03</c:v>
                </c:pt>
                <c:pt idx="1308">
                  <c:v>14.03</c:v>
                </c:pt>
                <c:pt idx="1309">
                  <c:v>13.53</c:v>
                </c:pt>
                <c:pt idx="1310">
                  <c:v>13.27</c:v>
                </c:pt>
                <c:pt idx="1311">
                  <c:v>13.27</c:v>
                </c:pt>
                <c:pt idx="1312">
                  <c:v>13.73</c:v>
                </c:pt>
                <c:pt idx="1313">
                  <c:v>13.45</c:v>
                </c:pt>
                <c:pt idx="1314">
                  <c:v>13.45</c:v>
                </c:pt>
                <c:pt idx="1315">
                  <c:v>13.74</c:v>
                </c:pt>
                <c:pt idx="1316">
                  <c:v>13.74</c:v>
                </c:pt>
                <c:pt idx="1317">
                  <c:v>13.74</c:v>
                </c:pt>
                <c:pt idx="1318">
                  <c:v>13.52</c:v>
                </c:pt>
                <c:pt idx="1319">
                  <c:v>13.8</c:v>
                </c:pt>
                <c:pt idx="1320">
                  <c:v>13.8</c:v>
                </c:pt>
                <c:pt idx="1321">
                  <c:v>13.54</c:v>
                </c:pt>
                <c:pt idx="1322">
                  <c:v>13.45</c:v>
                </c:pt>
                <c:pt idx="1323">
                  <c:v>13.45</c:v>
                </c:pt>
                <c:pt idx="1324">
                  <c:v>13.53</c:v>
                </c:pt>
                <c:pt idx="1325">
                  <c:v>13.63</c:v>
                </c:pt>
                <c:pt idx="1326">
                  <c:v>13.63</c:v>
                </c:pt>
                <c:pt idx="1327">
                  <c:v>14.53</c:v>
                </c:pt>
                <c:pt idx="1328">
                  <c:v>14.53</c:v>
                </c:pt>
                <c:pt idx="1329">
                  <c:v>13.99</c:v>
                </c:pt>
                <c:pt idx="1330">
                  <c:v>13.99</c:v>
                </c:pt>
                <c:pt idx="1331">
                  <c:v>13.87</c:v>
                </c:pt>
                <c:pt idx="1332">
                  <c:v>13.96</c:v>
                </c:pt>
                <c:pt idx="1333">
                  <c:v>13.96</c:v>
                </c:pt>
                <c:pt idx="1334">
                  <c:v>13.35</c:v>
                </c:pt>
                <c:pt idx="1335">
                  <c:v>13.35</c:v>
                </c:pt>
                <c:pt idx="1336">
                  <c:v>14.43</c:v>
                </c:pt>
                <c:pt idx="1337">
                  <c:v>14.43</c:v>
                </c:pt>
                <c:pt idx="1338">
                  <c:v>14.43</c:v>
                </c:pt>
                <c:pt idx="1339">
                  <c:v>15.73</c:v>
                </c:pt>
                <c:pt idx="1340">
                  <c:v>15.73</c:v>
                </c:pt>
                <c:pt idx="1341">
                  <c:v>35.92</c:v>
                </c:pt>
                <c:pt idx="1342">
                  <c:v>35.92</c:v>
                </c:pt>
                <c:pt idx="1343">
                  <c:v>35.92</c:v>
                </c:pt>
                <c:pt idx="1344">
                  <c:v>5.87</c:v>
                </c:pt>
                <c:pt idx="1345">
                  <c:v>5.87</c:v>
                </c:pt>
                <c:pt idx="1346">
                  <c:v>17.899999999999999</c:v>
                </c:pt>
                <c:pt idx="1347">
                  <c:v>17.899999999999999</c:v>
                </c:pt>
                <c:pt idx="1348">
                  <c:v>17.899999999999999</c:v>
                </c:pt>
                <c:pt idx="1349">
                  <c:v>14.72</c:v>
                </c:pt>
                <c:pt idx="1350">
                  <c:v>14.72</c:v>
                </c:pt>
                <c:pt idx="1351">
                  <c:v>14.31</c:v>
                </c:pt>
                <c:pt idx="1352">
                  <c:v>14.31</c:v>
                </c:pt>
                <c:pt idx="1353">
                  <c:v>14.38</c:v>
                </c:pt>
                <c:pt idx="1354">
                  <c:v>13.94</c:v>
                </c:pt>
                <c:pt idx="1355">
                  <c:v>13.94</c:v>
                </c:pt>
                <c:pt idx="1356">
                  <c:v>14.01</c:v>
                </c:pt>
                <c:pt idx="1357">
                  <c:v>14.38</c:v>
                </c:pt>
                <c:pt idx="1358">
                  <c:v>14.38</c:v>
                </c:pt>
                <c:pt idx="1359">
                  <c:v>13.98</c:v>
                </c:pt>
                <c:pt idx="1360">
                  <c:v>13.92</c:v>
                </c:pt>
                <c:pt idx="1361">
                  <c:v>13.92</c:v>
                </c:pt>
                <c:pt idx="1362">
                  <c:v>14.01</c:v>
                </c:pt>
                <c:pt idx="1363">
                  <c:v>13.13</c:v>
                </c:pt>
                <c:pt idx="1364">
                  <c:v>13.13</c:v>
                </c:pt>
                <c:pt idx="1365">
                  <c:v>13.13</c:v>
                </c:pt>
                <c:pt idx="1366">
                  <c:v>14.06</c:v>
                </c:pt>
                <c:pt idx="1367">
                  <c:v>13.47</c:v>
                </c:pt>
                <c:pt idx="1368">
                  <c:v>13.47</c:v>
                </c:pt>
                <c:pt idx="1369">
                  <c:v>14.1</c:v>
                </c:pt>
                <c:pt idx="1370">
                  <c:v>13.56</c:v>
                </c:pt>
                <c:pt idx="1371">
                  <c:v>13.56</c:v>
                </c:pt>
                <c:pt idx="1372">
                  <c:v>13.67</c:v>
                </c:pt>
                <c:pt idx="1373">
                  <c:v>13.67</c:v>
                </c:pt>
                <c:pt idx="1374">
                  <c:v>13.67</c:v>
                </c:pt>
                <c:pt idx="1375">
                  <c:v>13.54</c:v>
                </c:pt>
                <c:pt idx="1376">
                  <c:v>13.65</c:v>
                </c:pt>
                <c:pt idx="1377">
                  <c:v>13.65</c:v>
                </c:pt>
                <c:pt idx="1378">
                  <c:v>13.61</c:v>
                </c:pt>
                <c:pt idx="1379">
                  <c:v>13.81</c:v>
                </c:pt>
                <c:pt idx="1380">
                  <c:v>13.81</c:v>
                </c:pt>
                <c:pt idx="1381">
                  <c:v>13.46</c:v>
                </c:pt>
                <c:pt idx="1382">
                  <c:v>13.96</c:v>
                </c:pt>
                <c:pt idx="1383">
                  <c:v>13.96</c:v>
                </c:pt>
                <c:pt idx="1384">
                  <c:v>13.77</c:v>
                </c:pt>
                <c:pt idx="1385">
                  <c:v>14.79</c:v>
                </c:pt>
                <c:pt idx="1386">
                  <c:v>14.79</c:v>
                </c:pt>
                <c:pt idx="1387">
                  <c:v>14.79</c:v>
                </c:pt>
                <c:pt idx="1388">
                  <c:v>15.37</c:v>
                </c:pt>
                <c:pt idx="1389">
                  <c:v>14.52</c:v>
                </c:pt>
                <c:pt idx="1390">
                  <c:v>14.52</c:v>
                </c:pt>
                <c:pt idx="1391">
                  <c:v>14.4</c:v>
                </c:pt>
                <c:pt idx="1392">
                  <c:v>13.89</c:v>
                </c:pt>
                <c:pt idx="1393">
                  <c:v>13.89</c:v>
                </c:pt>
                <c:pt idx="1394">
                  <c:v>15.28</c:v>
                </c:pt>
                <c:pt idx="1395">
                  <c:v>15.13</c:v>
                </c:pt>
                <c:pt idx="1396">
                  <c:v>15.13</c:v>
                </c:pt>
                <c:pt idx="1397">
                  <c:v>15.87</c:v>
                </c:pt>
                <c:pt idx="1398">
                  <c:v>15.87</c:v>
                </c:pt>
                <c:pt idx="1399">
                  <c:v>16.62</c:v>
                </c:pt>
                <c:pt idx="1400">
                  <c:v>16.62</c:v>
                </c:pt>
                <c:pt idx="1401">
                  <c:v>27.12</c:v>
                </c:pt>
                <c:pt idx="1402">
                  <c:v>27.12</c:v>
                </c:pt>
                <c:pt idx="1403">
                  <c:v>20.99</c:v>
                </c:pt>
                <c:pt idx="1404">
                  <c:v>20.99</c:v>
                </c:pt>
                <c:pt idx="1405">
                  <c:v>20.99</c:v>
                </c:pt>
                <c:pt idx="1406">
                  <c:v>20.16</c:v>
                </c:pt>
                <c:pt idx="1407">
                  <c:v>21.07</c:v>
                </c:pt>
                <c:pt idx="1408">
                  <c:v>21.07</c:v>
                </c:pt>
                <c:pt idx="1409">
                  <c:v>21.36</c:v>
                </c:pt>
                <c:pt idx="1410">
                  <c:v>19.850000000000001</c:v>
                </c:pt>
                <c:pt idx="1411">
                  <c:v>19.850000000000001</c:v>
                </c:pt>
                <c:pt idx="1412">
                  <c:v>19.850000000000001</c:v>
                </c:pt>
                <c:pt idx="1413">
                  <c:v>17.91</c:v>
                </c:pt>
                <c:pt idx="1414">
                  <c:v>17.91</c:v>
                </c:pt>
                <c:pt idx="1415">
                  <c:v>15.06</c:v>
                </c:pt>
                <c:pt idx="1416">
                  <c:v>15.06</c:v>
                </c:pt>
                <c:pt idx="1417">
                  <c:v>15.06</c:v>
                </c:pt>
                <c:pt idx="1418">
                  <c:v>15.07</c:v>
                </c:pt>
                <c:pt idx="1419">
                  <c:v>14.3</c:v>
                </c:pt>
                <c:pt idx="1420">
                  <c:v>14.3</c:v>
                </c:pt>
                <c:pt idx="1421">
                  <c:v>20.97</c:v>
                </c:pt>
                <c:pt idx="1422">
                  <c:v>20.97</c:v>
                </c:pt>
                <c:pt idx="1423">
                  <c:v>19.37</c:v>
                </c:pt>
                <c:pt idx="1424">
                  <c:v>19.37</c:v>
                </c:pt>
                <c:pt idx="1425">
                  <c:v>19.37</c:v>
                </c:pt>
                <c:pt idx="1426">
                  <c:v>18.760000000000002</c:v>
                </c:pt>
                <c:pt idx="1427">
                  <c:v>13.9</c:v>
                </c:pt>
                <c:pt idx="1428">
                  <c:v>13.9</c:v>
                </c:pt>
                <c:pt idx="1429">
                  <c:v>13.9</c:v>
                </c:pt>
                <c:pt idx="1430">
                  <c:v>14.4</c:v>
                </c:pt>
                <c:pt idx="1431">
                  <c:v>13.87</c:v>
                </c:pt>
                <c:pt idx="1432">
                  <c:v>13.87</c:v>
                </c:pt>
                <c:pt idx="1433">
                  <c:v>13.22</c:v>
                </c:pt>
                <c:pt idx="1434">
                  <c:v>13.46</c:v>
                </c:pt>
                <c:pt idx="1435">
                  <c:v>13.46</c:v>
                </c:pt>
                <c:pt idx="1436">
                  <c:v>13.43</c:v>
                </c:pt>
                <c:pt idx="1437">
                  <c:v>14.06</c:v>
                </c:pt>
                <c:pt idx="1438">
                  <c:v>14.06</c:v>
                </c:pt>
                <c:pt idx="1439">
                  <c:v>13.72</c:v>
                </c:pt>
                <c:pt idx="1440">
                  <c:v>13.31</c:v>
                </c:pt>
                <c:pt idx="1441">
                  <c:v>13.31</c:v>
                </c:pt>
                <c:pt idx="1442">
                  <c:v>13.31</c:v>
                </c:pt>
                <c:pt idx="1443">
                  <c:v>13.71</c:v>
                </c:pt>
                <c:pt idx="1444">
                  <c:v>13.71</c:v>
                </c:pt>
                <c:pt idx="1445">
                  <c:v>19.579999999999998</c:v>
                </c:pt>
                <c:pt idx="1446">
                  <c:v>19.579999999999998</c:v>
                </c:pt>
                <c:pt idx="1447">
                  <c:v>14.45</c:v>
                </c:pt>
                <c:pt idx="1448">
                  <c:v>14.45</c:v>
                </c:pt>
                <c:pt idx="1449">
                  <c:v>14.45</c:v>
                </c:pt>
                <c:pt idx="1450">
                  <c:v>16.47</c:v>
                </c:pt>
                <c:pt idx="1451">
                  <c:v>16.47</c:v>
                </c:pt>
                <c:pt idx="1452">
                  <c:v>14.16</c:v>
                </c:pt>
                <c:pt idx="1453">
                  <c:v>14.16</c:v>
                </c:pt>
                <c:pt idx="1454">
                  <c:v>14.16</c:v>
                </c:pt>
                <c:pt idx="1455">
                  <c:v>13.9</c:v>
                </c:pt>
                <c:pt idx="1456">
                  <c:v>13.74</c:v>
                </c:pt>
                <c:pt idx="1457">
                  <c:v>13.74</c:v>
                </c:pt>
                <c:pt idx="1458">
                  <c:v>15.14</c:v>
                </c:pt>
                <c:pt idx="1459">
                  <c:v>15.14</c:v>
                </c:pt>
                <c:pt idx="1460">
                  <c:v>14.07</c:v>
                </c:pt>
                <c:pt idx="1461">
                  <c:v>13.92</c:v>
                </c:pt>
                <c:pt idx="1462">
                  <c:v>13.92</c:v>
                </c:pt>
                <c:pt idx="1463">
                  <c:v>13.89</c:v>
                </c:pt>
                <c:pt idx="1464">
                  <c:v>13.15</c:v>
                </c:pt>
                <c:pt idx="1465">
                  <c:v>13.15</c:v>
                </c:pt>
                <c:pt idx="1466">
                  <c:v>13.15</c:v>
                </c:pt>
                <c:pt idx="1467">
                  <c:v>16.03</c:v>
                </c:pt>
                <c:pt idx="1468">
                  <c:v>16.03</c:v>
                </c:pt>
                <c:pt idx="1469">
                  <c:v>14.44</c:v>
                </c:pt>
                <c:pt idx="1470">
                  <c:v>14.44</c:v>
                </c:pt>
                <c:pt idx="1471">
                  <c:v>14.44</c:v>
                </c:pt>
                <c:pt idx="1472">
                  <c:v>13.79</c:v>
                </c:pt>
                <c:pt idx="1473">
                  <c:v>14.39</c:v>
                </c:pt>
                <c:pt idx="1474">
                  <c:v>14.39</c:v>
                </c:pt>
                <c:pt idx="1475">
                  <c:v>14.91</c:v>
                </c:pt>
                <c:pt idx="1476">
                  <c:v>14.19</c:v>
                </c:pt>
                <c:pt idx="1477">
                  <c:v>14.19</c:v>
                </c:pt>
                <c:pt idx="1478">
                  <c:v>14.89</c:v>
                </c:pt>
                <c:pt idx="1479">
                  <c:v>13.6</c:v>
                </c:pt>
                <c:pt idx="1480">
                  <c:v>13.6</c:v>
                </c:pt>
                <c:pt idx="1481">
                  <c:v>13.93</c:v>
                </c:pt>
                <c:pt idx="1482">
                  <c:v>12.95</c:v>
                </c:pt>
                <c:pt idx="1483">
                  <c:v>12.95</c:v>
                </c:pt>
                <c:pt idx="1484">
                  <c:v>12.95</c:v>
                </c:pt>
                <c:pt idx="1485">
                  <c:v>15.89</c:v>
                </c:pt>
                <c:pt idx="1486">
                  <c:v>15.89</c:v>
                </c:pt>
                <c:pt idx="1487">
                  <c:v>15.28</c:v>
                </c:pt>
                <c:pt idx="1488">
                  <c:v>15.28</c:v>
                </c:pt>
                <c:pt idx="1489">
                  <c:v>14.31</c:v>
                </c:pt>
                <c:pt idx="1490">
                  <c:v>14.31</c:v>
                </c:pt>
                <c:pt idx="1491">
                  <c:v>13.73</c:v>
                </c:pt>
                <c:pt idx="1492">
                  <c:v>13.73</c:v>
                </c:pt>
                <c:pt idx="1493">
                  <c:v>13.84</c:v>
                </c:pt>
                <c:pt idx="1494">
                  <c:v>13.58</c:v>
                </c:pt>
                <c:pt idx="1495">
                  <c:v>13.58</c:v>
                </c:pt>
                <c:pt idx="1496">
                  <c:v>13.06</c:v>
                </c:pt>
                <c:pt idx="1497">
                  <c:v>13.06</c:v>
                </c:pt>
                <c:pt idx="1498">
                  <c:v>13.82</c:v>
                </c:pt>
                <c:pt idx="1499">
                  <c:v>13.82</c:v>
                </c:pt>
                <c:pt idx="1500">
                  <c:v>13.55</c:v>
                </c:pt>
                <c:pt idx="1501">
                  <c:v>14.71</c:v>
                </c:pt>
                <c:pt idx="1502">
                  <c:v>14.71</c:v>
                </c:pt>
                <c:pt idx="1503">
                  <c:v>14.71</c:v>
                </c:pt>
                <c:pt idx="1504">
                  <c:v>15.96</c:v>
                </c:pt>
                <c:pt idx="1505">
                  <c:v>15.96</c:v>
                </c:pt>
                <c:pt idx="1506">
                  <c:v>14.39</c:v>
                </c:pt>
                <c:pt idx="1507">
                  <c:v>14.39</c:v>
                </c:pt>
                <c:pt idx="1508">
                  <c:v>14.39</c:v>
                </c:pt>
                <c:pt idx="1509">
                  <c:v>14.23</c:v>
                </c:pt>
                <c:pt idx="1510">
                  <c:v>13.46</c:v>
                </c:pt>
                <c:pt idx="1511">
                  <c:v>13.46</c:v>
                </c:pt>
                <c:pt idx="1512">
                  <c:v>13.56</c:v>
                </c:pt>
                <c:pt idx="1513">
                  <c:v>13.4</c:v>
                </c:pt>
                <c:pt idx="1514">
                  <c:v>13.4</c:v>
                </c:pt>
                <c:pt idx="1515">
                  <c:v>13.13</c:v>
                </c:pt>
                <c:pt idx="1516">
                  <c:v>13.13</c:v>
                </c:pt>
                <c:pt idx="1517">
                  <c:v>14.44</c:v>
                </c:pt>
                <c:pt idx="1518">
                  <c:v>14.44</c:v>
                </c:pt>
                <c:pt idx="1519">
                  <c:v>14.44</c:v>
                </c:pt>
                <c:pt idx="1520">
                  <c:v>14.64</c:v>
                </c:pt>
                <c:pt idx="1521">
                  <c:v>13.55</c:v>
                </c:pt>
                <c:pt idx="1522">
                  <c:v>13.55</c:v>
                </c:pt>
                <c:pt idx="1523">
                  <c:v>13.13</c:v>
                </c:pt>
                <c:pt idx="1524">
                  <c:v>13.13</c:v>
                </c:pt>
                <c:pt idx="1525">
                  <c:v>13.69</c:v>
                </c:pt>
                <c:pt idx="1526">
                  <c:v>13.69</c:v>
                </c:pt>
                <c:pt idx="1527">
                  <c:v>13.76</c:v>
                </c:pt>
                <c:pt idx="1528">
                  <c:v>13.9</c:v>
                </c:pt>
                <c:pt idx="1529">
                  <c:v>13.9</c:v>
                </c:pt>
                <c:pt idx="1530">
                  <c:v>13.67</c:v>
                </c:pt>
                <c:pt idx="1531">
                  <c:v>13.06</c:v>
                </c:pt>
                <c:pt idx="1532">
                  <c:v>13.06</c:v>
                </c:pt>
                <c:pt idx="1533">
                  <c:v>13.67</c:v>
                </c:pt>
                <c:pt idx="1534">
                  <c:v>16</c:v>
                </c:pt>
                <c:pt idx="1535">
                  <c:v>16</c:v>
                </c:pt>
                <c:pt idx="1536">
                  <c:v>16</c:v>
                </c:pt>
                <c:pt idx="1537">
                  <c:v>14.29</c:v>
                </c:pt>
                <c:pt idx="1538">
                  <c:v>14.29</c:v>
                </c:pt>
                <c:pt idx="1539">
                  <c:v>13.66</c:v>
                </c:pt>
                <c:pt idx="1540">
                  <c:v>13.66</c:v>
                </c:pt>
                <c:pt idx="1541">
                  <c:v>13.41</c:v>
                </c:pt>
                <c:pt idx="1542">
                  <c:v>13.45</c:v>
                </c:pt>
                <c:pt idx="1543">
                  <c:v>13.45</c:v>
                </c:pt>
                <c:pt idx="1544">
                  <c:v>14.01</c:v>
                </c:pt>
                <c:pt idx="1545">
                  <c:v>15.67</c:v>
                </c:pt>
                <c:pt idx="1546">
                  <c:v>15.67</c:v>
                </c:pt>
                <c:pt idx="1547">
                  <c:v>15.67</c:v>
                </c:pt>
                <c:pt idx="1548">
                  <c:v>20.22</c:v>
                </c:pt>
                <c:pt idx="1549">
                  <c:v>20.22</c:v>
                </c:pt>
                <c:pt idx="1550">
                  <c:v>21.43</c:v>
                </c:pt>
                <c:pt idx="1551">
                  <c:v>21.43</c:v>
                </c:pt>
                <c:pt idx="1552">
                  <c:v>21.43</c:v>
                </c:pt>
                <c:pt idx="1553">
                  <c:v>15.06</c:v>
                </c:pt>
                <c:pt idx="1554">
                  <c:v>15.06</c:v>
                </c:pt>
                <c:pt idx="1555">
                  <c:v>16.11</c:v>
                </c:pt>
                <c:pt idx="1556">
                  <c:v>16.11</c:v>
                </c:pt>
                <c:pt idx="1557">
                  <c:v>16.11</c:v>
                </c:pt>
                <c:pt idx="1558">
                  <c:v>14.61</c:v>
                </c:pt>
                <c:pt idx="1559">
                  <c:v>14.61</c:v>
                </c:pt>
                <c:pt idx="1560">
                  <c:v>14.27</c:v>
                </c:pt>
                <c:pt idx="1561">
                  <c:v>14.27</c:v>
                </c:pt>
                <c:pt idx="1562">
                  <c:v>18.61</c:v>
                </c:pt>
                <c:pt idx="1563">
                  <c:v>18.61</c:v>
                </c:pt>
                <c:pt idx="1564">
                  <c:v>16.57</c:v>
                </c:pt>
                <c:pt idx="1565">
                  <c:v>16.57</c:v>
                </c:pt>
                <c:pt idx="1566">
                  <c:v>16.57</c:v>
                </c:pt>
                <c:pt idx="1567">
                  <c:v>19.09</c:v>
                </c:pt>
                <c:pt idx="1568">
                  <c:v>19.09</c:v>
                </c:pt>
                <c:pt idx="1569">
                  <c:v>17.95</c:v>
                </c:pt>
                <c:pt idx="1570">
                  <c:v>17.95</c:v>
                </c:pt>
                <c:pt idx="1571">
                  <c:v>17.95</c:v>
                </c:pt>
                <c:pt idx="1572">
                  <c:v>16.739999999999998</c:v>
                </c:pt>
                <c:pt idx="1573">
                  <c:v>16.739999999999998</c:v>
                </c:pt>
                <c:pt idx="1574">
                  <c:v>16.690000000000001</c:v>
                </c:pt>
                <c:pt idx="1575">
                  <c:v>16.690000000000001</c:v>
                </c:pt>
                <c:pt idx="1576">
                  <c:v>16.91</c:v>
                </c:pt>
                <c:pt idx="1577">
                  <c:v>16.649999999999999</c:v>
                </c:pt>
                <c:pt idx="1578">
                  <c:v>16.649999999999999</c:v>
                </c:pt>
                <c:pt idx="1579">
                  <c:v>13.73</c:v>
                </c:pt>
                <c:pt idx="1580">
                  <c:v>13.73</c:v>
                </c:pt>
                <c:pt idx="1581">
                  <c:v>13.93</c:v>
                </c:pt>
                <c:pt idx="1582">
                  <c:v>13.93</c:v>
                </c:pt>
                <c:pt idx="1583">
                  <c:v>13.27</c:v>
                </c:pt>
                <c:pt idx="1584">
                  <c:v>15</c:v>
                </c:pt>
                <c:pt idx="1585">
                  <c:v>15</c:v>
                </c:pt>
                <c:pt idx="1586">
                  <c:v>15</c:v>
                </c:pt>
                <c:pt idx="1587">
                  <c:v>14.12</c:v>
                </c:pt>
                <c:pt idx="1588">
                  <c:v>13.96</c:v>
                </c:pt>
                <c:pt idx="1589">
                  <c:v>13.96</c:v>
                </c:pt>
                <c:pt idx="1590">
                  <c:v>13.96</c:v>
                </c:pt>
                <c:pt idx="1591">
                  <c:v>13.79</c:v>
                </c:pt>
                <c:pt idx="1592">
                  <c:v>15.74</c:v>
                </c:pt>
                <c:pt idx="1593">
                  <c:v>15.74</c:v>
                </c:pt>
                <c:pt idx="1594">
                  <c:v>15.74</c:v>
                </c:pt>
                <c:pt idx="1595">
                  <c:v>14.38</c:v>
                </c:pt>
                <c:pt idx="1596">
                  <c:v>14.38</c:v>
                </c:pt>
                <c:pt idx="1597">
                  <c:v>13.36</c:v>
                </c:pt>
                <c:pt idx="1598">
                  <c:v>13.36</c:v>
                </c:pt>
                <c:pt idx="1599">
                  <c:v>13.36</c:v>
                </c:pt>
                <c:pt idx="1600">
                  <c:v>13.9</c:v>
                </c:pt>
                <c:pt idx="1601">
                  <c:v>13.29</c:v>
                </c:pt>
                <c:pt idx="1602">
                  <c:v>13.29</c:v>
                </c:pt>
                <c:pt idx="1603">
                  <c:v>13.96</c:v>
                </c:pt>
                <c:pt idx="1604">
                  <c:v>13.7</c:v>
                </c:pt>
                <c:pt idx="1605">
                  <c:v>13.7</c:v>
                </c:pt>
                <c:pt idx="1606">
                  <c:v>14.07</c:v>
                </c:pt>
                <c:pt idx="1607">
                  <c:v>13.77</c:v>
                </c:pt>
                <c:pt idx="1608">
                  <c:v>13.77</c:v>
                </c:pt>
                <c:pt idx="1609">
                  <c:v>13.47</c:v>
                </c:pt>
                <c:pt idx="1610">
                  <c:v>14.82</c:v>
                </c:pt>
                <c:pt idx="1611">
                  <c:v>14.82</c:v>
                </c:pt>
                <c:pt idx="1612">
                  <c:v>14.82</c:v>
                </c:pt>
                <c:pt idx="1613">
                  <c:v>16.09</c:v>
                </c:pt>
                <c:pt idx="1614">
                  <c:v>16.09</c:v>
                </c:pt>
                <c:pt idx="1615">
                  <c:v>13.75</c:v>
                </c:pt>
                <c:pt idx="1616">
                  <c:v>13.75</c:v>
                </c:pt>
                <c:pt idx="1617">
                  <c:v>13.75</c:v>
                </c:pt>
                <c:pt idx="1618">
                  <c:v>14.2</c:v>
                </c:pt>
                <c:pt idx="1619">
                  <c:v>13.74</c:v>
                </c:pt>
                <c:pt idx="1620">
                  <c:v>13.74</c:v>
                </c:pt>
                <c:pt idx="1621">
                  <c:v>13.9</c:v>
                </c:pt>
                <c:pt idx="1622">
                  <c:v>14.03</c:v>
                </c:pt>
                <c:pt idx="1623">
                  <c:v>14.03</c:v>
                </c:pt>
                <c:pt idx="1624">
                  <c:v>13.74</c:v>
                </c:pt>
                <c:pt idx="1625">
                  <c:v>13.47</c:v>
                </c:pt>
                <c:pt idx="1626">
                  <c:v>13.47</c:v>
                </c:pt>
                <c:pt idx="1627">
                  <c:v>13.5</c:v>
                </c:pt>
                <c:pt idx="1628">
                  <c:v>14.34</c:v>
                </c:pt>
                <c:pt idx="1629">
                  <c:v>14.34</c:v>
                </c:pt>
                <c:pt idx="1630">
                  <c:v>15.22</c:v>
                </c:pt>
                <c:pt idx="1631">
                  <c:v>15.22</c:v>
                </c:pt>
                <c:pt idx="1632">
                  <c:v>13.93</c:v>
                </c:pt>
                <c:pt idx="1633">
                  <c:v>13.93</c:v>
                </c:pt>
                <c:pt idx="1634">
                  <c:v>13.93</c:v>
                </c:pt>
                <c:pt idx="1635">
                  <c:v>14.21</c:v>
                </c:pt>
                <c:pt idx="1636">
                  <c:v>13.6</c:v>
                </c:pt>
                <c:pt idx="1637">
                  <c:v>13.6</c:v>
                </c:pt>
                <c:pt idx="1638">
                  <c:v>13.75</c:v>
                </c:pt>
                <c:pt idx="1639">
                  <c:v>14.01</c:v>
                </c:pt>
                <c:pt idx="1640">
                  <c:v>13.83</c:v>
                </c:pt>
                <c:pt idx="1641">
                  <c:v>13.99</c:v>
                </c:pt>
                <c:pt idx="1642">
                  <c:v>13.99</c:v>
                </c:pt>
                <c:pt idx="1643">
                  <c:v>13.57</c:v>
                </c:pt>
                <c:pt idx="1644">
                  <c:v>13.06</c:v>
                </c:pt>
                <c:pt idx="1645">
                  <c:v>13.06</c:v>
                </c:pt>
                <c:pt idx="1646">
                  <c:v>14.93</c:v>
                </c:pt>
                <c:pt idx="1647">
                  <c:v>14.31</c:v>
                </c:pt>
                <c:pt idx="1648">
                  <c:v>14.31</c:v>
                </c:pt>
                <c:pt idx="1649">
                  <c:v>13.83</c:v>
                </c:pt>
                <c:pt idx="1650">
                  <c:v>13.57</c:v>
                </c:pt>
                <c:pt idx="1651">
                  <c:v>13.57</c:v>
                </c:pt>
                <c:pt idx="1652">
                  <c:v>14.14</c:v>
                </c:pt>
                <c:pt idx="1653">
                  <c:v>13.59</c:v>
                </c:pt>
                <c:pt idx="1654">
                  <c:v>13.59</c:v>
                </c:pt>
                <c:pt idx="1655">
                  <c:v>14.51</c:v>
                </c:pt>
                <c:pt idx="1656">
                  <c:v>13.68</c:v>
                </c:pt>
                <c:pt idx="1657">
                  <c:v>13.68</c:v>
                </c:pt>
                <c:pt idx="1658">
                  <c:v>13.88</c:v>
                </c:pt>
                <c:pt idx="1659">
                  <c:v>13.1</c:v>
                </c:pt>
                <c:pt idx="1660">
                  <c:v>13.1</c:v>
                </c:pt>
                <c:pt idx="1661">
                  <c:v>15.53</c:v>
                </c:pt>
                <c:pt idx="1662">
                  <c:v>15.53</c:v>
                </c:pt>
                <c:pt idx="1663">
                  <c:v>14.42</c:v>
                </c:pt>
                <c:pt idx="1664">
                  <c:v>14.42</c:v>
                </c:pt>
                <c:pt idx="1665">
                  <c:v>14.42</c:v>
                </c:pt>
                <c:pt idx="1666">
                  <c:v>14.82</c:v>
                </c:pt>
                <c:pt idx="1667">
                  <c:v>13.47</c:v>
                </c:pt>
                <c:pt idx="1668">
                  <c:v>13.47</c:v>
                </c:pt>
                <c:pt idx="1669">
                  <c:v>14.01</c:v>
                </c:pt>
                <c:pt idx="1670">
                  <c:v>13.65</c:v>
                </c:pt>
                <c:pt idx="1671">
                  <c:v>13.65</c:v>
                </c:pt>
                <c:pt idx="1672">
                  <c:v>13.85</c:v>
                </c:pt>
                <c:pt idx="1673">
                  <c:v>13.34</c:v>
                </c:pt>
                <c:pt idx="1674">
                  <c:v>13.34</c:v>
                </c:pt>
                <c:pt idx="1675">
                  <c:v>13.34</c:v>
                </c:pt>
                <c:pt idx="1676">
                  <c:v>13.77</c:v>
                </c:pt>
                <c:pt idx="1677">
                  <c:v>13.77</c:v>
                </c:pt>
                <c:pt idx="1678">
                  <c:v>13.77</c:v>
                </c:pt>
                <c:pt idx="1679">
                  <c:v>13.94</c:v>
                </c:pt>
                <c:pt idx="1680">
                  <c:v>15.19</c:v>
                </c:pt>
                <c:pt idx="1681">
                  <c:v>15.19</c:v>
                </c:pt>
                <c:pt idx="1682">
                  <c:v>15.19</c:v>
                </c:pt>
                <c:pt idx="1683">
                  <c:v>14.24</c:v>
                </c:pt>
                <c:pt idx="1684">
                  <c:v>13.49</c:v>
                </c:pt>
                <c:pt idx="1685">
                  <c:v>13.49</c:v>
                </c:pt>
                <c:pt idx="1686">
                  <c:v>13.49</c:v>
                </c:pt>
                <c:pt idx="1687">
                  <c:v>14.17</c:v>
                </c:pt>
                <c:pt idx="1688">
                  <c:v>13.84</c:v>
                </c:pt>
                <c:pt idx="1689">
                  <c:v>13.84</c:v>
                </c:pt>
                <c:pt idx="1690">
                  <c:v>15.23</c:v>
                </c:pt>
                <c:pt idx="1691">
                  <c:v>15.23</c:v>
                </c:pt>
                <c:pt idx="1692">
                  <c:v>13.98</c:v>
                </c:pt>
                <c:pt idx="1693">
                  <c:v>13.98</c:v>
                </c:pt>
                <c:pt idx="1694">
                  <c:v>13.98</c:v>
                </c:pt>
                <c:pt idx="1695">
                  <c:v>14.56</c:v>
                </c:pt>
                <c:pt idx="1696">
                  <c:v>13.45</c:v>
                </c:pt>
                <c:pt idx="1697">
                  <c:v>13.45</c:v>
                </c:pt>
                <c:pt idx="1698">
                  <c:v>13.41</c:v>
                </c:pt>
                <c:pt idx="1699">
                  <c:v>13.79</c:v>
                </c:pt>
                <c:pt idx="1700">
                  <c:v>13.79</c:v>
                </c:pt>
                <c:pt idx="1701">
                  <c:v>13.8</c:v>
                </c:pt>
                <c:pt idx="1702">
                  <c:v>13.22</c:v>
                </c:pt>
                <c:pt idx="1703">
                  <c:v>13.22</c:v>
                </c:pt>
                <c:pt idx="1704">
                  <c:v>14.4</c:v>
                </c:pt>
                <c:pt idx="1705">
                  <c:v>13.79</c:v>
                </c:pt>
                <c:pt idx="1706">
                  <c:v>13.79</c:v>
                </c:pt>
                <c:pt idx="1707">
                  <c:v>13.64</c:v>
                </c:pt>
                <c:pt idx="1708">
                  <c:v>13.46</c:v>
                </c:pt>
                <c:pt idx="1709">
                  <c:v>13.46</c:v>
                </c:pt>
                <c:pt idx="1710">
                  <c:v>13.6</c:v>
                </c:pt>
                <c:pt idx="1711">
                  <c:v>14.82</c:v>
                </c:pt>
                <c:pt idx="1712">
                  <c:v>14.82</c:v>
                </c:pt>
                <c:pt idx="1713">
                  <c:v>13.47</c:v>
                </c:pt>
                <c:pt idx="1714">
                  <c:v>13.6</c:v>
                </c:pt>
                <c:pt idx="1715">
                  <c:v>13.6</c:v>
                </c:pt>
                <c:pt idx="1716">
                  <c:v>13.62</c:v>
                </c:pt>
                <c:pt idx="1717">
                  <c:v>13.35</c:v>
                </c:pt>
                <c:pt idx="1718">
                  <c:v>13.35</c:v>
                </c:pt>
                <c:pt idx="1719">
                  <c:v>13.78</c:v>
                </c:pt>
                <c:pt idx="1720">
                  <c:v>13.98</c:v>
                </c:pt>
                <c:pt idx="1721">
                  <c:v>13.98</c:v>
                </c:pt>
                <c:pt idx="1722">
                  <c:v>13.76</c:v>
                </c:pt>
                <c:pt idx="1723">
                  <c:v>13.56</c:v>
                </c:pt>
                <c:pt idx="1724">
                  <c:v>13.56</c:v>
                </c:pt>
                <c:pt idx="1725">
                  <c:v>13.93</c:v>
                </c:pt>
                <c:pt idx="1726">
                  <c:v>13.47</c:v>
                </c:pt>
                <c:pt idx="1727">
                  <c:v>13.47</c:v>
                </c:pt>
                <c:pt idx="1728">
                  <c:v>13.49</c:v>
                </c:pt>
                <c:pt idx="1729">
                  <c:v>13.28</c:v>
                </c:pt>
                <c:pt idx="1730">
                  <c:v>13.28</c:v>
                </c:pt>
                <c:pt idx="1731">
                  <c:v>14.16</c:v>
                </c:pt>
                <c:pt idx="1732">
                  <c:v>13.67</c:v>
                </c:pt>
                <c:pt idx="1733">
                  <c:v>13.67</c:v>
                </c:pt>
                <c:pt idx="1734">
                  <c:v>13.51</c:v>
                </c:pt>
                <c:pt idx="1735">
                  <c:v>14.09</c:v>
                </c:pt>
                <c:pt idx="1736">
                  <c:v>14.09</c:v>
                </c:pt>
                <c:pt idx="1737">
                  <c:v>13.5</c:v>
                </c:pt>
                <c:pt idx="1738">
                  <c:v>13.31</c:v>
                </c:pt>
                <c:pt idx="1739">
                  <c:v>13.31</c:v>
                </c:pt>
                <c:pt idx="1740">
                  <c:v>13.75</c:v>
                </c:pt>
                <c:pt idx="1741">
                  <c:v>13.86</c:v>
                </c:pt>
                <c:pt idx="1742">
                  <c:v>13.86</c:v>
                </c:pt>
                <c:pt idx="1743">
                  <c:v>13.25</c:v>
                </c:pt>
                <c:pt idx="1744">
                  <c:v>13.29</c:v>
                </c:pt>
                <c:pt idx="1745">
                  <c:v>13.29</c:v>
                </c:pt>
                <c:pt idx="1746">
                  <c:v>14.19</c:v>
                </c:pt>
                <c:pt idx="1747">
                  <c:v>13.71</c:v>
                </c:pt>
                <c:pt idx="1748">
                  <c:v>13.71</c:v>
                </c:pt>
                <c:pt idx="1749">
                  <c:v>13.54</c:v>
                </c:pt>
                <c:pt idx="1750">
                  <c:v>13.57</c:v>
                </c:pt>
                <c:pt idx="1751">
                  <c:v>13.57</c:v>
                </c:pt>
                <c:pt idx="1752">
                  <c:v>14.04</c:v>
                </c:pt>
                <c:pt idx="1753">
                  <c:v>13.81</c:v>
                </c:pt>
                <c:pt idx="1754">
                  <c:v>13.81</c:v>
                </c:pt>
                <c:pt idx="1755">
                  <c:v>14.62</c:v>
                </c:pt>
                <c:pt idx="1756">
                  <c:v>13.68</c:v>
                </c:pt>
                <c:pt idx="1757">
                  <c:v>13.68</c:v>
                </c:pt>
                <c:pt idx="1758">
                  <c:v>14.06</c:v>
                </c:pt>
                <c:pt idx="1759">
                  <c:v>13.51</c:v>
                </c:pt>
                <c:pt idx="1760">
                  <c:v>13.51</c:v>
                </c:pt>
                <c:pt idx="1761">
                  <c:v>13.53</c:v>
                </c:pt>
                <c:pt idx="1762">
                  <c:v>13.58</c:v>
                </c:pt>
                <c:pt idx="1763">
                  <c:v>13.58</c:v>
                </c:pt>
                <c:pt idx="1764">
                  <c:v>13.71</c:v>
                </c:pt>
                <c:pt idx="1765">
                  <c:v>13.32</c:v>
                </c:pt>
                <c:pt idx="1766">
                  <c:v>13.32</c:v>
                </c:pt>
                <c:pt idx="1767">
                  <c:v>13.4</c:v>
                </c:pt>
                <c:pt idx="1768">
                  <c:v>13.78</c:v>
                </c:pt>
                <c:pt idx="1769">
                  <c:v>13.78</c:v>
                </c:pt>
                <c:pt idx="1770">
                  <c:v>13.49</c:v>
                </c:pt>
                <c:pt idx="1771">
                  <c:v>13.62</c:v>
                </c:pt>
                <c:pt idx="1772">
                  <c:v>13.62</c:v>
                </c:pt>
                <c:pt idx="1773">
                  <c:v>13.39</c:v>
                </c:pt>
                <c:pt idx="1774">
                  <c:v>13.79</c:v>
                </c:pt>
                <c:pt idx="1775">
                  <c:v>13.79</c:v>
                </c:pt>
                <c:pt idx="1776">
                  <c:v>13.72</c:v>
                </c:pt>
                <c:pt idx="1777">
                  <c:v>13.43</c:v>
                </c:pt>
                <c:pt idx="1778">
                  <c:v>13.43</c:v>
                </c:pt>
                <c:pt idx="1779">
                  <c:v>13.47</c:v>
                </c:pt>
                <c:pt idx="1780">
                  <c:v>13.84</c:v>
                </c:pt>
                <c:pt idx="1781">
                  <c:v>13.84</c:v>
                </c:pt>
                <c:pt idx="1782">
                  <c:v>14</c:v>
                </c:pt>
                <c:pt idx="1783">
                  <c:v>13.59</c:v>
                </c:pt>
                <c:pt idx="1784">
                  <c:v>13.59</c:v>
                </c:pt>
                <c:pt idx="1785">
                  <c:v>13.03</c:v>
                </c:pt>
                <c:pt idx="1786">
                  <c:v>14.17</c:v>
                </c:pt>
                <c:pt idx="1787">
                  <c:v>14.17</c:v>
                </c:pt>
                <c:pt idx="1788">
                  <c:v>13.65</c:v>
                </c:pt>
                <c:pt idx="1789">
                  <c:v>13.5</c:v>
                </c:pt>
                <c:pt idx="1790">
                  <c:v>13.5</c:v>
                </c:pt>
                <c:pt idx="1791">
                  <c:v>13.76</c:v>
                </c:pt>
                <c:pt idx="1792">
                  <c:v>13.76</c:v>
                </c:pt>
                <c:pt idx="1793">
                  <c:v>15.26</c:v>
                </c:pt>
                <c:pt idx="1794">
                  <c:v>15.26</c:v>
                </c:pt>
                <c:pt idx="1795">
                  <c:v>14.02</c:v>
                </c:pt>
                <c:pt idx="1796">
                  <c:v>14.02</c:v>
                </c:pt>
                <c:pt idx="1797">
                  <c:v>14.02</c:v>
                </c:pt>
                <c:pt idx="1798">
                  <c:v>14.2</c:v>
                </c:pt>
                <c:pt idx="1799">
                  <c:v>13.11</c:v>
                </c:pt>
                <c:pt idx="1800">
                  <c:v>13.11</c:v>
                </c:pt>
                <c:pt idx="1801">
                  <c:v>13.38</c:v>
                </c:pt>
                <c:pt idx="1802">
                  <c:v>14.36</c:v>
                </c:pt>
                <c:pt idx="1803">
                  <c:v>14.36</c:v>
                </c:pt>
                <c:pt idx="1804">
                  <c:v>17.760000000000002</c:v>
                </c:pt>
                <c:pt idx="1805">
                  <c:v>17.760000000000002</c:v>
                </c:pt>
                <c:pt idx="1806">
                  <c:v>20.32</c:v>
                </c:pt>
                <c:pt idx="1807">
                  <c:v>20.32</c:v>
                </c:pt>
                <c:pt idx="1808">
                  <c:v>20.32</c:v>
                </c:pt>
                <c:pt idx="1809">
                  <c:v>19.84</c:v>
                </c:pt>
                <c:pt idx="1810">
                  <c:v>16.29</c:v>
                </c:pt>
                <c:pt idx="1811">
                  <c:v>16.29</c:v>
                </c:pt>
                <c:pt idx="1812">
                  <c:v>16.29</c:v>
                </c:pt>
                <c:pt idx="1813">
                  <c:v>14.4</c:v>
                </c:pt>
                <c:pt idx="1814">
                  <c:v>14.4</c:v>
                </c:pt>
                <c:pt idx="1815">
                  <c:v>13.64</c:v>
                </c:pt>
                <c:pt idx="1816">
                  <c:v>13.64</c:v>
                </c:pt>
                <c:pt idx="1817">
                  <c:v>14.36</c:v>
                </c:pt>
                <c:pt idx="1818">
                  <c:v>14.12</c:v>
                </c:pt>
                <c:pt idx="1819">
                  <c:v>14.12</c:v>
                </c:pt>
                <c:pt idx="1820">
                  <c:v>14.16</c:v>
                </c:pt>
                <c:pt idx="1821">
                  <c:v>13.53</c:v>
                </c:pt>
                <c:pt idx="1822">
                  <c:v>13.53</c:v>
                </c:pt>
                <c:pt idx="1823">
                  <c:v>14.02</c:v>
                </c:pt>
                <c:pt idx="1824">
                  <c:v>13.77</c:v>
                </c:pt>
                <c:pt idx="1825">
                  <c:v>13.77</c:v>
                </c:pt>
                <c:pt idx="1826">
                  <c:v>13.64</c:v>
                </c:pt>
                <c:pt idx="1827">
                  <c:v>15.75</c:v>
                </c:pt>
                <c:pt idx="1828">
                  <c:v>15.75</c:v>
                </c:pt>
                <c:pt idx="1829">
                  <c:v>15.75</c:v>
                </c:pt>
                <c:pt idx="1830">
                  <c:v>14.93</c:v>
                </c:pt>
                <c:pt idx="1831">
                  <c:v>13.22</c:v>
                </c:pt>
                <c:pt idx="1832">
                  <c:v>13.22</c:v>
                </c:pt>
                <c:pt idx="1833">
                  <c:v>13.22</c:v>
                </c:pt>
                <c:pt idx="1834">
                  <c:v>14.03</c:v>
                </c:pt>
                <c:pt idx="1835">
                  <c:v>14.12</c:v>
                </c:pt>
                <c:pt idx="1836">
                  <c:v>14.12</c:v>
                </c:pt>
                <c:pt idx="1837">
                  <c:v>13.54</c:v>
                </c:pt>
                <c:pt idx="1838">
                  <c:v>13.4</c:v>
                </c:pt>
                <c:pt idx="1839">
                  <c:v>13.4</c:v>
                </c:pt>
                <c:pt idx="1840">
                  <c:v>13.73</c:v>
                </c:pt>
                <c:pt idx="1841">
                  <c:v>13.83</c:v>
                </c:pt>
                <c:pt idx="1842">
                  <c:v>13.83</c:v>
                </c:pt>
                <c:pt idx="1843">
                  <c:v>13.75</c:v>
                </c:pt>
                <c:pt idx="1844">
                  <c:v>15.11</c:v>
                </c:pt>
                <c:pt idx="1845">
                  <c:v>15.11</c:v>
                </c:pt>
                <c:pt idx="1846">
                  <c:v>15.11</c:v>
                </c:pt>
                <c:pt idx="1847">
                  <c:v>14.45</c:v>
                </c:pt>
                <c:pt idx="1848">
                  <c:v>13.53</c:v>
                </c:pt>
                <c:pt idx="1849">
                  <c:v>13.53</c:v>
                </c:pt>
                <c:pt idx="1850">
                  <c:v>13.53</c:v>
                </c:pt>
                <c:pt idx="1851">
                  <c:v>14.44</c:v>
                </c:pt>
                <c:pt idx="1852">
                  <c:v>13.89</c:v>
                </c:pt>
                <c:pt idx="1853">
                  <c:v>13.89</c:v>
                </c:pt>
                <c:pt idx="1854">
                  <c:v>13.45</c:v>
                </c:pt>
                <c:pt idx="1855">
                  <c:v>14</c:v>
                </c:pt>
                <c:pt idx="1856">
                  <c:v>14</c:v>
                </c:pt>
                <c:pt idx="1857">
                  <c:v>14.58</c:v>
                </c:pt>
                <c:pt idx="1858">
                  <c:v>14.58</c:v>
                </c:pt>
                <c:pt idx="1859">
                  <c:v>13.68</c:v>
                </c:pt>
                <c:pt idx="1860">
                  <c:v>13.68</c:v>
                </c:pt>
                <c:pt idx="1861">
                  <c:v>13.76</c:v>
                </c:pt>
                <c:pt idx="1862">
                  <c:v>14.82</c:v>
                </c:pt>
                <c:pt idx="1863">
                  <c:v>14.82</c:v>
                </c:pt>
                <c:pt idx="1864">
                  <c:v>14.24</c:v>
                </c:pt>
                <c:pt idx="1865">
                  <c:v>13.41</c:v>
                </c:pt>
                <c:pt idx="1866">
                  <c:v>13.41</c:v>
                </c:pt>
                <c:pt idx="1867">
                  <c:v>13.41</c:v>
                </c:pt>
                <c:pt idx="1868">
                  <c:v>14.63</c:v>
                </c:pt>
                <c:pt idx="1869">
                  <c:v>14.63</c:v>
                </c:pt>
                <c:pt idx="1870">
                  <c:v>13.57</c:v>
                </c:pt>
                <c:pt idx="1871">
                  <c:v>13.57</c:v>
                </c:pt>
                <c:pt idx="1872">
                  <c:v>13.57</c:v>
                </c:pt>
                <c:pt idx="1873">
                  <c:v>14.27</c:v>
                </c:pt>
                <c:pt idx="1874">
                  <c:v>13.86</c:v>
                </c:pt>
                <c:pt idx="1875">
                  <c:v>13.86</c:v>
                </c:pt>
                <c:pt idx="1876">
                  <c:v>13.97</c:v>
                </c:pt>
                <c:pt idx="1877">
                  <c:v>13.73</c:v>
                </c:pt>
                <c:pt idx="1878">
                  <c:v>13.73</c:v>
                </c:pt>
                <c:pt idx="1879">
                  <c:v>13.49</c:v>
                </c:pt>
                <c:pt idx="1880">
                  <c:v>15.3</c:v>
                </c:pt>
                <c:pt idx="1881">
                  <c:v>15.3</c:v>
                </c:pt>
                <c:pt idx="1882">
                  <c:v>15.3</c:v>
                </c:pt>
                <c:pt idx="1883">
                  <c:v>14.5</c:v>
                </c:pt>
                <c:pt idx="1884">
                  <c:v>14.52</c:v>
                </c:pt>
                <c:pt idx="1885">
                  <c:v>14.52</c:v>
                </c:pt>
                <c:pt idx="1886">
                  <c:v>13.71</c:v>
                </c:pt>
                <c:pt idx="1887">
                  <c:v>13.71</c:v>
                </c:pt>
                <c:pt idx="1888">
                  <c:v>14.18</c:v>
                </c:pt>
                <c:pt idx="1889">
                  <c:v>14.18</c:v>
                </c:pt>
                <c:pt idx="1890">
                  <c:v>14.03</c:v>
                </c:pt>
                <c:pt idx="1891">
                  <c:v>13.58</c:v>
                </c:pt>
                <c:pt idx="1892">
                  <c:v>13.58</c:v>
                </c:pt>
                <c:pt idx="1893">
                  <c:v>13.5</c:v>
                </c:pt>
                <c:pt idx="1894">
                  <c:v>13.72</c:v>
                </c:pt>
                <c:pt idx="1895">
                  <c:v>13.72</c:v>
                </c:pt>
                <c:pt idx="1896">
                  <c:v>13.01</c:v>
                </c:pt>
                <c:pt idx="1897">
                  <c:v>13.49</c:v>
                </c:pt>
                <c:pt idx="1898">
                  <c:v>13.49</c:v>
                </c:pt>
                <c:pt idx="1899">
                  <c:v>15.38</c:v>
                </c:pt>
                <c:pt idx="1900">
                  <c:v>15.38</c:v>
                </c:pt>
                <c:pt idx="1901">
                  <c:v>13.9</c:v>
                </c:pt>
                <c:pt idx="1902">
                  <c:v>13.9</c:v>
                </c:pt>
                <c:pt idx="1903">
                  <c:v>13.9</c:v>
                </c:pt>
                <c:pt idx="1904">
                  <c:v>14.17</c:v>
                </c:pt>
                <c:pt idx="1905">
                  <c:v>13.38</c:v>
                </c:pt>
                <c:pt idx="1906">
                  <c:v>13.38</c:v>
                </c:pt>
                <c:pt idx="1907">
                  <c:v>13.76</c:v>
                </c:pt>
                <c:pt idx="1908">
                  <c:v>13.71</c:v>
                </c:pt>
                <c:pt idx="1909">
                  <c:v>13.71</c:v>
                </c:pt>
                <c:pt idx="1910">
                  <c:v>13.5</c:v>
                </c:pt>
                <c:pt idx="1911">
                  <c:v>13.45</c:v>
                </c:pt>
                <c:pt idx="1912">
                  <c:v>13.45</c:v>
                </c:pt>
                <c:pt idx="1913">
                  <c:v>13.55</c:v>
                </c:pt>
                <c:pt idx="1914">
                  <c:v>13.22</c:v>
                </c:pt>
                <c:pt idx="1915">
                  <c:v>13.22</c:v>
                </c:pt>
                <c:pt idx="1916">
                  <c:v>15.38</c:v>
                </c:pt>
                <c:pt idx="1917">
                  <c:v>15.38</c:v>
                </c:pt>
                <c:pt idx="1918">
                  <c:v>14.14</c:v>
                </c:pt>
                <c:pt idx="1919">
                  <c:v>14.14</c:v>
                </c:pt>
                <c:pt idx="1920">
                  <c:v>14.14</c:v>
                </c:pt>
                <c:pt idx="1921">
                  <c:v>15.07</c:v>
                </c:pt>
                <c:pt idx="1922">
                  <c:v>13.64</c:v>
                </c:pt>
                <c:pt idx="1923">
                  <c:v>13.64</c:v>
                </c:pt>
                <c:pt idx="1924">
                  <c:v>13.63</c:v>
                </c:pt>
                <c:pt idx="1925">
                  <c:v>13.3</c:v>
                </c:pt>
                <c:pt idx="1926">
                  <c:v>13.3</c:v>
                </c:pt>
                <c:pt idx="1927">
                  <c:v>13.28</c:v>
                </c:pt>
                <c:pt idx="1928">
                  <c:v>12.98</c:v>
                </c:pt>
                <c:pt idx="1929">
                  <c:v>12.98</c:v>
                </c:pt>
                <c:pt idx="1930">
                  <c:v>12.98</c:v>
                </c:pt>
                <c:pt idx="1931">
                  <c:v>13.87</c:v>
                </c:pt>
                <c:pt idx="1932">
                  <c:v>13.93</c:v>
                </c:pt>
                <c:pt idx="1933">
                  <c:v>13.93</c:v>
                </c:pt>
                <c:pt idx="1934">
                  <c:v>13.98</c:v>
                </c:pt>
                <c:pt idx="1935">
                  <c:v>14.02</c:v>
                </c:pt>
                <c:pt idx="1936">
                  <c:v>14.02</c:v>
                </c:pt>
                <c:pt idx="1937">
                  <c:v>14.02</c:v>
                </c:pt>
                <c:pt idx="1938">
                  <c:v>15.32</c:v>
                </c:pt>
                <c:pt idx="1939">
                  <c:v>15.32</c:v>
                </c:pt>
                <c:pt idx="1940">
                  <c:v>13.76</c:v>
                </c:pt>
                <c:pt idx="1941">
                  <c:v>13.76</c:v>
                </c:pt>
                <c:pt idx="1942">
                  <c:v>13.76</c:v>
                </c:pt>
                <c:pt idx="1943">
                  <c:v>14.05</c:v>
                </c:pt>
                <c:pt idx="1944">
                  <c:v>13.37</c:v>
                </c:pt>
                <c:pt idx="1945">
                  <c:v>13.37</c:v>
                </c:pt>
                <c:pt idx="1946">
                  <c:v>14.03</c:v>
                </c:pt>
                <c:pt idx="1947">
                  <c:v>13.56</c:v>
                </c:pt>
                <c:pt idx="1948">
                  <c:v>13.56</c:v>
                </c:pt>
                <c:pt idx="1949">
                  <c:v>13.4</c:v>
                </c:pt>
                <c:pt idx="1950">
                  <c:v>13.38</c:v>
                </c:pt>
                <c:pt idx="1951">
                  <c:v>13.38</c:v>
                </c:pt>
                <c:pt idx="1952">
                  <c:v>13.31</c:v>
                </c:pt>
                <c:pt idx="1953">
                  <c:v>13.59</c:v>
                </c:pt>
                <c:pt idx="1954">
                  <c:v>13.59</c:v>
                </c:pt>
                <c:pt idx="1955">
                  <c:v>14.4</c:v>
                </c:pt>
                <c:pt idx="1956">
                  <c:v>13.89</c:v>
                </c:pt>
                <c:pt idx="1957">
                  <c:v>13.89</c:v>
                </c:pt>
                <c:pt idx="1958">
                  <c:v>14.05</c:v>
                </c:pt>
                <c:pt idx="1959">
                  <c:v>13.5</c:v>
                </c:pt>
                <c:pt idx="1960">
                  <c:v>13.52</c:v>
                </c:pt>
                <c:pt idx="1961">
                  <c:v>13.24</c:v>
                </c:pt>
                <c:pt idx="1962">
                  <c:v>13.24</c:v>
                </c:pt>
                <c:pt idx="1963">
                  <c:v>13.7</c:v>
                </c:pt>
                <c:pt idx="1964">
                  <c:v>13.43</c:v>
                </c:pt>
                <c:pt idx="1965">
                  <c:v>13.43</c:v>
                </c:pt>
                <c:pt idx="1966">
                  <c:v>13.26</c:v>
                </c:pt>
                <c:pt idx="1967">
                  <c:v>13.86</c:v>
                </c:pt>
                <c:pt idx="1968">
                  <c:v>13.86</c:v>
                </c:pt>
                <c:pt idx="1969">
                  <c:v>13.58</c:v>
                </c:pt>
                <c:pt idx="1970">
                  <c:v>13.45</c:v>
                </c:pt>
                <c:pt idx="1971">
                  <c:v>13.45</c:v>
                </c:pt>
                <c:pt idx="1972">
                  <c:v>13.59</c:v>
                </c:pt>
                <c:pt idx="1973">
                  <c:v>13.57</c:v>
                </c:pt>
                <c:pt idx="1974">
                  <c:v>13.57</c:v>
                </c:pt>
                <c:pt idx="1975">
                  <c:v>13.56</c:v>
                </c:pt>
                <c:pt idx="1976">
                  <c:v>13.4</c:v>
                </c:pt>
                <c:pt idx="1977">
                  <c:v>13.4</c:v>
                </c:pt>
                <c:pt idx="1978">
                  <c:v>13.79</c:v>
                </c:pt>
                <c:pt idx="1979">
                  <c:v>13.03</c:v>
                </c:pt>
                <c:pt idx="1980">
                  <c:v>13.03</c:v>
                </c:pt>
                <c:pt idx="1981">
                  <c:v>13.43</c:v>
                </c:pt>
                <c:pt idx="1982">
                  <c:v>13.06</c:v>
                </c:pt>
                <c:pt idx="1983">
                  <c:v>13.06</c:v>
                </c:pt>
                <c:pt idx="1984">
                  <c:v>13.51</c:v>
                </c:pt>
                <c:pt idx="1985">
                  <c:v>13.78</c:v>
                </c:pt>
                <c:pt idx="1986">
                  <c:v>13.78</c:v>
                </c:pt>
                <c:pt idx="1987">
                  <c:v>13.49</c:v>
                </c:pt>
                <c:pt idx="1988">
                  <c:v>13.78</c:v>
                </c:pt>
                <c:pt idx="1989">
                  <c:v>13.78</c:v>
                </c:pt>
                <c:pt idx="1990">
                  <c:v>13.62</c:v>
                </c:pt>
                <c:pt idx="1991">
                  <c:v>13.57</c:v>
                </c:pt>
                <c:pt idx="1992">
                  <c:v>13.57</c:v>
                </c:pt>
                <c:pt idx="1993">
                  <c:v>13.4</c:v>
                </c:pt>
                <c:pt idx="1994">
                  <c:v>13.52</c:v>
                </c:pt>
                <c:pt idx="1995">
                  <c:v>13.52</c:v>
                </c:pt>
                <c:pt idx="1996">
                  <c:v>13.2</c:v>
                </c:pt>
                <c:pt idx="1997">
                  <c:v>13.21</c:v>
                </c:pt>
                <c:pt idx="1998">
                  <c:v>13.21</c:v>
                </c:pt>
                <c:pt idx="1999">
                  <c:v>13.6</c:v>
                </c:pt>
                <c:pt idx="2000">
                  <c:v>13.87</c:v>
                </c:pt>
                <c:pt idx="2001">
                  <c:v>13.87</c:v>
                </c:pt>
                <c:pt idx="2002">
                  <c:v>13.47</c:v>
                </c:pt>
                <c:pt idx="2003">
                  <c:v>13.82</c:v>
                </c:pt>
                <c:pt idx="2004">
                  <c:v>13.82</c:v>
                </c:pt>
                <c:pt idx="2005">
                  <c:v>13.73</c:v>
                </c:pt>
                <c:pt idx="2006">
                  <c:v>13.31</c:v>
                </c:pt>
                <c:pt idx="2007">
                  <c:v>13.31</c:v>
                </c:pt>
                <c:pt idx="2008">
                  <c:v>13.52</c:v>
                </c:pt>
                <c:pt idx="2009">
                  <c:v>13.35</c:v>
                </c:pt>
                <c:pt idx="2010">
                  <c:v>13.35</c:v>
                </c:pt>
                <c:pt idx="2011">
                  <c:v>13.89</c:v>
                </c:pt>
                <c:pt idx="2012">
                  <c:v>13.51</c:v>
                </c:pt>
                <c:pt idx="2013">
                  <c:v>13.51</c:v>
                </c:pt>
                <c:pt idx="2014">
                  <c:v>13.98</c:v>
                </c:pt>
                <c:pt idx="2015">
                  <c:v>13.45</c:v>
                </c:pt>
                <c:pt idx="2016">
                  <c:v>13.45</c:v>
                </c:pt>
                <c:pt idx="2017">
                  <c:v>14.36</c:v>
                </c:pt>
                <c:pt idx="2018">
                  <c:v>13.74</c:v>
                </c:pt>
                <c:pt idx="2019">
                  <c:v>13.74</c:v>
                </c:pt>
                <c:pt idx="2020">
                  <c:v>13.87</c:v>
                </c:pt>
                <c:pt idx="2021">
                  <c:v>13.51</c:v>
                </c:pt>
                <c:pt idx="2022">
                  <c:v>13.51</c:v>
                </c:pt>
                <c:pt idx="2023">
                  <c:v>13.7</c:v>
                </c:pt>
                <c:pt idx="2024">
                  <c:v>13.15</c:v>
                </c:pt>
                <c:pt idx="2025">
                  <c:v>13.15</c:v>
                </c:pt>
                <c:pt idx="2026">
                  <c:v>13.56</c:v>
                </c:pt>
                <c:pt idx="2027">
                  <c:v>13.47</c:v>
                </c:pt>
                <c:pt idx="2028">
                  <c:v>13.47</c:v>
                </c:pt>
                <c:pt idx="2029">
                  <c:v>13.86</c:v>
                </c:pt>
                <c:pt idx="2030">
                  <c:v>13.62</c:v>
                </c:pt>
                <c:pt idx="2031">
                  <c:v>13.62</c:v>
                </c:pt>
                <c:pt idx="2032">
                  <c:v>13.2</c:v>
                </c:pt>
                <c:pt idx="2033">
                  <c:v>13.69</c:v>
                </c:pt>
                <c:pt idx="2034">
                  <c:v>13.69</c:v>
                </c:pt>
                <c:pt idx="2035">
                  <c:v>13.71</c:v>
                </c:pt>
                <c:pt idx="2036">
                  <c:v>13.71</c:v>
                </c:pt>
                <c:pt idx="2037">
                  <c:v>20.96</c:v>
                </c:pt>
                <c:pt idx="2038">
                  <c:v>20.96</c:v>
                </c:pt>
                <c:pt idx="2039">
                  <c:v>5.22</c:v>
                </c:pt>
                <c:pt idx="2040">
                  <c:v>5.22</c:v>
                </c:pt>
                <c:pt idx="2041">
                  <c:v>5.22</c:v>
                </c:pt>
                <c:pt idx="2042">
                  <c:v>13.02</c:v>
                </c:pt>
                <c:pt idx="2043">
                  <c:v>13.02</c:v>
                </c:pt>
                <c:pt idx="2044">
                  <c:v>14.4</c:v>
                </c:pt>
                <c:pt idx="2045">
                  <c:v>14.4</c:v>
                </c:pt>
                <c:pt idx="2046">
                  <c:v>14.4</c:v>
                </c:pt>
                <c:pt idx="2047">
                  <c:v>14.4</c:v>
                </c:pt>
                <c:pt idx="2048">
                  <c:v>13.5</c:v>
                </c:pt>
                <c:pt idx="2049">
                  <c:v>13.5</c:v>
                </c:pt>
                <c:pt idx="2050">
                  <c:v>13.65</c:v>
                </c:pt>
                <c:pt idx="2051">
                  <c:v>14.71</c:v>
                </c:pt>
                <c:pt idx="2052">
                  <c:v>14.71</c:v>
                </c:pt>
                <c:pt idx="2053">
                  <c:v>12.67</c:v>
                </c:pt>
                <c:pt idx="2054">
                  <c:v>12.67</c:v>
                </c:pt>
                <c:pt idx="2055">
                  <c:v>14.15</c:v>
                </c:pt>
                <c:pt idx="2056">
                  <c:v>14.15</c:v>
                </c:pt>
                <c:pt idx="2057">
                  <c:v>14.15</c:v>
                </c:pt>
                <c:pt idx="2058">
                  <c:v>14.16</c:v>
                </c:pt>
                <c:pt idx="2059">
                  <c:v>13.21</c:v>
                </c:pt>
                <c:pt idx="2060">
                  <c:v>13.21</c:v>
                </c:pt>
                <c:pt idx="2061">
                  <c:v>13.33</c:v>
                </c:pt>
                <c:pt idx="2062">
                  <c:v>13.74</c:v>
                </c:pt>
                <c:pt idx="2063">
                  <c:v>13.74</c:v>
                </c:pt>
                <c:pt idx="2064">
                  <c:v>13.73</c:v>
                </c:pt>
                <c:pt idx="2065">
                  <c:v>13.4</c:v>
                </c:pt>
                <c:pt idx="2066">
                  <c:v>13.4</c:v>
                </c:pt>
                <c:pt idx="2067">
                  <c:v>13.59</c:v>
                </c:pt>
                <c:pt idx="2068">
                  <c:v>13.15</c:v>
                </c:pt>
                <c:pt idx="2069">
                  <c:v>13.15</c:v>
                </c:pt>
                <c:pt idx="2070">
                  <c:v>13.15</c:v>
                </c:pt>
                <c:pt idx="2071">
                  <c:v>13.22</c:v>
                </c:pt>
                <c:pt idx="2072">
                  <c:v>12.52</c:v>
                </c:pt>
                <c:pt idx="2073">
                  <c:v>12.52</c:v>
                </c:pt>
                <c:pt idx="2074">
                  <c:v>13.75</c:v>
                </c:pt>
                <c:pt idx="2075">
                  <c:v>12.82</c:v>
                </c:pt>
                <c:pt idx="2076">
                  <c:v>12.82</c:v>
                </c:pt>
                <c:pt idx="2077">
                  <c:v>13.51</c:v>
                </c:pt>
                <c:pt idx="2078">
                  <c:v>13.5</c:v>
                </c:pt>
                <c:pt idx="2079">
                  <c:v>13.5</c:v>
                </c:pt>
                <c:pt idx="2080">
                  <c:v>13.27</c:v>
                </c:pt>
                <c:pt idx="2081">
                  <c:v>13.1</c:v>
                </c:pt>
                <c:pt idx="2082">
                  <c:v>13.1</c:v>
                </c:pt>
                <c:pt idx="2083">
                  <c:v>13.39</c:v>
                </c:pt>
                <c:pt idx="2084">
                  <c:v>18.53</c:v>
                </c:pt>
                <c:pt idx="2085">
                  <c:v>18.53</c:v>
                </c:pt>
                <c:pt idx="2086">
                  <c:v>14.25</c:v>
                </c:pt>
                <c:pt idx="2087">
                  <c:v>14.25</c:v>
                </c:pt>
                <c:pt idx="2088">
                  <c:v>16.489999999999998</c:v>
                </c:pt>
                <c:pt idx="2089">
                  <c:v>16.489999999999998</c:v>
                </c:pt>
                <c:pt idx="2090">
                  <c:v>16.489999999999998</c:v>
                </c:pt>
                <c:pt idx="2091">
                  <c:v>14.52</c:v>
                </c:pt>
                <c:pt idx="2092">
                  <c:v>14.52</c:v>
                </c:pt>
                <c:pt idx="2093">
                  <c:v>13.14</c:v>
                </c:pt>
                <c:pt idx="2094">
                  <c:v>13.14</c:v>
                </c:pt>
                <c:pt idx="2095">
                  <c:v>13.14</c:v>
                </c:pt>
                <c:pt idx="2096">
                  <c:v>13.92</c:v>
                </c:pt>
                <c:pt idx="2097">
                  <c:v>13.64</c:v>
                </c:pt>
                <c:pt idx="2098">
                  <c:v>13.64</c:v>
                </c:pt>
                <c:pt idx="2099">
                  <c:v>16.53</c:v>
                </c:pt>
                <c:pt idx="2100">
                  <c:v>16.53</c:v>
                </c:pt>
                <c:pt idx="2101">
                  <c:v>13.69</c:v>
                </c:pt>
                <c:pt idx="2102">
                  <c:v>13.69</c:v>
                </c:pt>
                <c:pt idx="2103">
                  <c:v>13.69</c:v>
                </c:pt>
                <c:pt idx="2104">
                  <c:v>14.61</c:v>
                </c:pt>
                <c:pt idx="2105">
                  <c:v>14.06</c:v>
                </c:pt>
                <c:pt idx="2106">
                  <c:v>14.06</c:v>
                </c:pt>
                <c:pt idx="2107">
                  <c:v>13.43</c:v>
                </c:pt>
                <c:pt idx="2108">
                  <c:v>14.39</c:v>
                </c:pt>
                <c:pt idx="2109">
                  <c:v>14.39</c:v>
                </c:pt>
                <c:pt idx="2110">
                  <c:v>13.95</c:v>
                </c:pt>
                <c:pt idx="2111">
                  <c:v>13.61</c:v>
                </c:pt>
                <c:pt idx="2112">
                  <c:v>13.61</c:v>
                </c:pt>
                <c:pt idx="2113">
                  <c:v>13.73</c:v>
                </c:pt>
                <c:pt idx="2114">
                  <c:v>13.62</c:v>
                </c:pt>
                <c:pt idx="2115">
                  <c:v>13.62</c:v>
                </c:pt>
                <c:pt idx="2116">
                  <c:v>13.8</c:v>
                </c:pt>
                <c:pt idx="2117">
                  <c:v>16.260000000000002</c:v>
                </c:pt>
                <c:pt idx="2118">
                  <c:v>16.260000000000002</c:v>
                </c:pt>
                <c:pt idx="2119">
                  <c:v>16.260000000000002</c:v>
                </c:pt>
                <c:pt idx="2120">
                  <c:v>14.11</c:v>
                </c:pt>
                <c:pt idx="2121">
                  <c:v>14.11</c:v>
                </c:pt>
                <c:pt idx="2122">
                  <c:v>14.4</c:v>
                </c:pt>
                <c:pt idx="2123">
                  <c:v>14.4</c:v>
                </c:pt>
                <c:pt idx="2124">
                  <c:v>13.43</c:v>
                </c:pt>
                <c:pt idx="2125">
                  <c:v>13.82</c:v>
                </c:pt>
                <c:pt idx="2126">
                  <c:v>13.82</c:v>
                </c:pt>
                <c:pt idx="2127">
                  <c:v>15.58</c:v>
                </c:pt>
                <c:pt idx="2128">
                  <c:v>15.58</c:v>
                </c:pt>
                <c:pt idx="2129">
                  <c:v>14.04</c:v>
                </c:pt>
                <c:pt idx="2130">
                  <c:v>14.04</c:v>
                </c:pt>
                <c:pt idx="2131">
                  <c:v>14.04</c:v>
                </c:pt>
                <c:pt idx="2132">
                  <c:v>14.07</c:v>
                </c:pt>
                <c:pt idx="2133">
                  <c:v>14.01</c:v>
                </c:pt>
                <c:pt idx="2134">
                  <c:v>14.01</c:v>
                </c:pt>
                <c:pt idx="2135">
                  <c:v>13.93</c:v>
                </c:pt>
                <c:pt idx="2136">
                  <c:v>15.3</c:v>
                </c:pt>
                <c:pt idx="2137">
                  <c:v>15.3</c:v>
                </c:pt>
                <c:pt idx="2138">
                  <c:v>15.3</c:v>
                </c:pt>
                <c:pt idx="2139">
                  <c:v>14.06</c:v>
                </c:pt>
                <c:pt idx="2140">
                  <c:v>14.06</c:v>
                </c:pt>
                <c:pt idx="2141">
                  <c:v>13.71</c:v>
                </c:pt>
                <c:pt idx="2142">
                  <c:v>13.71</c:v>
                </c:pt>
                <c:pt idx="2143">
                  <c:v>14.19</c:v>
                </c:pt>
                <c:pt idx="2144">
                  <c:v>13.64</c:v>
                </c:pt>
                <c:pt idx="2145">
                  <c:v>13.64</c:v>
                </c:pt>
                <c:pt idx="2146">
                  <c:v>15.37</c:v>
                </c:pt>
                <c:pt idx="2147">
                  <c:v>15.37</c:v>
                </c:pt>
                <c:pt idx="2148">
                  <c:v>14.01</c:v>
                </c:pt>
                <c:pt idx="2149">
                  <c:v>14.01</c:v>
                </c:pt>
                <c:pt idx="2150">
                  <c:v>14.01</c:v>
                </c:pt>
                <c:pt idx="2151">
                  <c:v>14.03</c:v>
                </c:pt>
                <c:pt idx="2152">
                  <c:v>13.12</c:v>
                </c:pt>
                <c:pt idx="2153">
                  <c:v>13.12</c:v>
                </c:pt>
                <c:pt idx="2154">
                  <c:v>14.2</c:v>
                </c:pt>
                <c:pt idx="2155">
                  <c:v>15.6</c:v>
                </c:pt>
                <c:pt idx="2156">
                  <c:v>15.6</c:v>
                </c:pt>
                <c:pt idx="2157">
                  <c:v>15.6</c:v>
                </c:pt>
                <c:pt idx="2158">
                  <c:v>14.12</c:v>
                </c:pt>
                <c:pt idx="2159">
                  <c:v>14.12</c:v>
                </c:pt>
                <c:pt idx="2160">
                  <c:v>13.94</c:v>
                </c:pt>
                <c:pt idx="2161">
                  <c:v>13.94</c:v>
                </c:pt>
                <c:pt idx="2162">
                  <c:v>13.78</c:v>
                </c:pt>
                <c:pt idx="2163">
                  <c:v>13.5</c:v>
                </c:pt>
                <c:pt idx="2164">
                  <c:v>13.5</c:v>
                </c:pt>
                <c:pt idx="2165">
                  <c:v>15.24</c:v>
                </c:pt>
                <c:pt idx="2166">
                  <c:v>15.24</c:v>
                </c:pt>
                <c:pt idx="2167">
                  <c:v>14.26</c:v>
                </c:pt>
                <c:pt idx="2168">
                  <c:v>14.26</c:v>
                </c:pt>
                <c:pt idx="2169">
                  <c:v>13.82</c:v>
                </c:pt>
                <c:pt idx="2170">
                  <c:v>13.82</c:v>
                </c:pt>
                <c:pt idx="2171">
                  <c:v>13.78</c:v>
                </c:pt>
                <c:pt idx="2172">
                  <c:v>13.78</c:v>
                </c:pt>
                <c:pt idx="2173">
                  <c:v>14.24</c:v>
                </c:pt>
                <c:pt idx="2174">
                  <c:v>15.76</c:v>
                </c:pt>
                <c:pt idx="2175">
                  <c:v>15.76</c:v>
                </c:pt>
                <c:pt idx="2176">
                  <c:v>15.76</c:v>
                </c:pt>
                <c:pt idx="2177">
                  <c:v>14.5</c:v>
                </c:pt>
                <c:pt idx="2178">
                  <c:v>14.5</c:v>
                </c:pt>
                <c:pt idx="2179">
                  <c:v>14.26</c:v>
                </c:pt>
                <c:pt idx="2180">
                  <c:v>14.26</c:v>
                </c:pt>
                <c:pt idx="2181">
                  <c:v>13.68</c:v>
                </c:pt>
                <c:pt idx="2182">
                  <c:v>13.82</c:v>
                </c:pt>
                <c:pt idx="2183">
                  <c:v>13.82</c:v>
                </c:pt>
                <c:pt idx="2184">
                  <c:v>16.66</c:v>
                </c:pt>
                <c:pt idx="2185">
                  <c:v>16.66</c:v>
                </c:pt>
                <c:pt idx="2186">
                  <c:v>14.51</c:v>
                </c:pt>
                <c:pt idx="2187">
                  <c:v>14.51</c:v>
                </c:pt>
                <c:pt idx="2188">
                  <c:v>14.51</c:v>
                </c:pt>
                <c:pt idx="2189">
                  <c:v>14.09</c:v>
                </c:pt>
                <c:pt idx="2190">
                  <c:v>14.52</c:v>
                </c:pt>
                <c:pt idx="2191">
                  <c:v>14.52</c:v>
                </c:pt>
                <c:pt idx="2192">
                  <c:v>14.64</c:v>
                </c:pt>
                <c:pt idx="2193">
                  <c:v>13.8</c:v>
                </c:pt>
                <c:pt idx="2194">
                  <c:v>13.8</c:v>
                </c:pt>
                <c:pt idx="2195">
                  <c:v>15.45</c:v>
                </c:pt>
                <c:pt idx="2196">
                  <c:v>13.52</c:v>
                </c:pt>
                <c:pt idx="2197">
                  <c:v>13.52</c:v>
                </c:pt>
                <c:pt idx="2198">
                  <c:v>14.33</c:v>
                </c:pt>
                <c:pt idx="2199">
                  <c:v>13.16</c:v>
                </c:pt>
                <c:pt idx="2200">
                  <c:v>13.16</c:v>
                </c:pt>
                <c:pt idx="2201">
                  <c:v>13.16</c:v>
                </c:pt>
                <c:pt idx="2202">
                  <c:v>13.84</c:v>
                </c:pt>
                <c:pt idx="2203">
                  <c:v>15.65</c:v>
                </c:pt>
                <c:pt idx="2204">
                  <c:v>15.65</c:v>
                </c:pt>
                <c:pt idx="2205">
                  <c:v>15.65</c:v>
                </c:pt>
                <c:pt idx="2206">
                  <c:v>13.58</c:v>
                </c:pt>
                <c:pt idx="2207">
                  <c:v>13.58</c:v>
                </c:pt>
                <c:pt idx="2208">
                  <c:v>14.15</c:v>
                </c:pt>
                <c:pt idx="2209">
                  <c:v>14.15</c:v>
                </c:pt>
                <c:pt idx="2210">
                  <c:v>14.42</c:v>
                </c:pt>
                <c:pt idx="2211">
                  <c:v>14.38</c:v>
                </c:pt>
                <c:pt idx="2212">
                  <c:v>14.38</c:v>
                </c:pt>
                <c:pt idx="2213">
                  <c:v>15.05</c:v>
                </c:pt>
                <c:pt idx="2214">
                  <c:v>15.05</c:v>
                </c:pt>
                <c:pt idx="2215">
                  <c:v>13.59</c:v>
                </c:pt>
                <c:pt idx="2216">
                  <c:v>13.59</c:v>
                </c:pt>
                <c:pt idx="2217">
                  <c:v>13.59</c:v>
                </c:pt>
                <c:pt idx="2218">
                  <c:v>13.86</c:v>
                </c:pt>
                <c:pt idx="2219">
                  <c:v>13.65</c:v>
                </c:pt>
                <c:pt idx="2220">
                  <c:v>13.65</c:v>
                </c:pt>
                <c:pt idx="2221">
                  <c:v>13.79</c:v>
                </c:pt>
                <c:pt idx="2222">
                  <c:v>13.72</c:v>
                </c:pt>
                <c:pt idx="2223">
                  <c:v>13.72</c:v>
                </c:pt>
                <c:pt idx="2224">
                  <c:v>13.82</c:v>
                </c:pt>
                <c:pt idx="2225">
                  <c:v>14.1</c:v>
                </c:pt>
                <c:pt idx="2226">
                  <c:v>14.1</c:v>
                </c:pt>
                <c:pt idx="2227">
                  <c:v>15.09</c:v>
                </c:pt>
                <c:pt idx="2228">
                  <c:v>15.09</c:v>
                </c:pt>
                <c:pt idx="2229">
                  <c:v>14.34</c:v>
                </c:pt>
                <c:pt idx="2230">
                  <c:v>14.34</c:v>
                </c:pt>
                <c:pt idx="2231">
                  <c:v>14.12</c:v>
                </c:pt>
                <c:pt idx="2232">
                  <c:v>14.29</c:v>
                </c:pt>
                <c:pt idx="2233">
                  <c:v>14.29</c:v>
                </c:pt>
                <c:pt idx="2234">
                  <c:v>13.49</c:v>
                </c:pt>
                <c:pt idx="2235">
                  <c:v>13.49</c:v>
                </c:pt>
                <c:pt idx="2236">
                  <c:v>14</c:v>
                </c:pt>
                <c:pt idx="2237">
                  <c:v>14</c:v>
                </c:pt>
                <c:pt idx="2238">
                  <c:v>15.97</c:v>
                </c:pt>
                <c:pt idx="2239">
                  <c:v>15.97</c:v>
                </c:pt>
                <c:pt idx="2240">
                  <c:v>13.83</c:v>
                </c:pt>
                <c:pt idx="2241">
                  <c:v>13.83</c:v>
                </c:pt>
                <c:pt idx="2242">
                  <c:v>13.83</c:v>
                </c:pt>
                <c:pt idx="2243">
                  <c:v>14.6</c:v>
                </c:pt>
                <c:pt idx="2244">
                  <c:v>13.64</c:v>
                </c:pt>
                <c:pt idx="2245">
                  <c:v>13.64</c:v>
                </c:pt>
                <c:pt idx="2246">
                  <c:v>15.52</c:v>
                </c:pt>
                <c:pt idx="2247">
                  <c:v>15.52</c:v>
                </c:pt>
                <c:pt idx="2248">
                  <c:v>16.600000000000001</c:v>
                </c:pt>
                <c:pt idx="2249">
                  <c:v>16.600000000000001</c:v>
                </c:pt>
                <c:pt idx="2250">
                  <c:v>16.600000000000001</c:v>
                </c:pt>
                <c:pt idx="2251">
                  <c:v>13.99</c:v>
                </c:pt>
                <c:pt idx="2252">
                  <c:v>13.99</c:v>
                </c:pt>
                <c:pt idx="2253">
                  <c:v>13.86</c:v>
                </c:pt>
                <c:pt idx="2254">
                  <c:v>13.86</c:v>
                </c:pt>
                <c:pt idx="2255">
                  <c:v>13.88</c:v>
                </c:pt>
                <c:pt idx="2256">
                  <c:v>14.18</c:v>
                </c:pt>
                <c:pt idx="2257">
                  <c:v>14.18</c:v>
                </c:pt>
                <c:pt idx="2258">
                  <c:v>13.58</c:v>
                </c:pt>
                <c:pt idx="2259">
                  <c:v>13.78</c:v>
                </c:pt>
                <c:pt idx="2260">
                  <c:v>13.78</c:v>
                </c:pt>
                <c:pt idx="2261">
                  <c:v>13.64</c:v>
                </c:pt>
                <c:pt idx="2262">
                  <c:v>13.77</c:v>
                </c:pt>
                <c:pt idx="2263">
                  <c:v>13.77</c:v>
                </c:pt>
                <c:pt idx="2264">
                  <c:v>13.62</c:v>
                </c:pt>
                <c:pt idx="2265">
                  <c:v>15.95</c:v>
                </c:pt>
                <c:pt idx="2266">
                  <c:v>15.95</c:v>
                </c:pt>
                <c:pt idx="2267">
                  <c:v>13.51</c:v>
                </c:pt>
                <c:pt idx="2268">
                  <c:v>13.51</c:v>
                </c:pt>
                <c:pt idx="2269">
                  <c:v>14.22</c:v>
                </c:pt>
                <c:pt idx="2270">
                  <c:v>14.22</c:v>
                </c:pt>
                <c:pt idx="2271">
                  <c:v>13.65</c:v>
                </c:pt>
                <c:pt idx="2272">
                  <c:v>13.59</c:v>
                </c:pt>
                <c:pt idx="2273">
                  <c:v>13.59</c:v>
                </c:pt>
                <c:pt idx="2274">
                  <c:v>13.47</c:v>
                </c:pt>
                <c:pt idx="2275">
                  <c:v>13.64</c:v>
                </c:pt>
                <c:pt idx="2276">
                  <c:v>13.64</c:v>
                </c:pt>
                <c:pt idx="2277">
                  <c:v>14.03</c:v>
                </c:pt>
                <c:pt idx="2278">
                  <c:v>13.33</c:v>
                </c:pt>
                <c:pt idx="2279">
                  <c:v>13.33</c:v>
                </c:pt>
                <c:pt idx="2280">
                  <c:v>13.67</c:v>
                </c:pt>
                <c:pt idx="2281">
                  <c:v>13.53</c:v>
                </c:pt>
                <c:pt idx="2282">
                  <c:v>13.53</c:v>
                </c:pt>
                <c:pt idx="2283">
                  <c:v>13.19</c:v>
                </c:pt>
                <c:pt idx="2284">
                  <c:v>13.87</c:v>
                </c:pt>
                <c:pt idx="2285">
                  <c:v>13.87</c:v>
                </c:pt>
                <c:pt idx="2286">
                  <c:v>13.94</c:v>
                </c:pt>
                <c:pt idx="2287">
                  <c:v>14.15</c:v>
                </c:pt>
                <c:pt idx="2288">
                  <c:v>14.15</c:v>
                </c:pt>
                <c:pt idx="2289">
                  <c:v>13.54</c:v>
                </c:pt>
                <c:pt idx="2290">
                  <c:v>13.28</c:v>
                </c:pt>
                <c:pt idx="2291">
                  <c:v>13.28</c:v>
                </c:pt>
                <c:pt idx="2292">
                  <c:v>13.62</c:v>
                </c:pt>
                <c:pt idx="2293">
                  <c:v>13.93</c:v>
                </c:pt>
                <c:pt idx="2294">
                  <c:v>13.93</c:v>
                </c:pt>
                <c:pt idx="2295">
                  <c:v>13.29</c:v>
                </c:pt>
                <c:pt idx="2296">
                  <c:v>13.16</c:v>
                </c:pt>
                <c:pt idx="2297">
                  <c:v>13.16</c:v>
                </c:pt>
                <c:pt idx="2298">
                  <c:v>13.6</c:v>
                </c:pt>
                <c:pt idx="2299">
                  <c:v>13.39</c:v>
                </c:pt>
                <c:pt idx="2300">
                  <c:v>13.39</c:v>
                </c:pt>
                <c:pt idx="2301">
                  <c:v>13.74</c:v>
                </c:pt>
                <c:pt idx="2302">
                  <c:v>13.2</c:v>
                </c:pt>
                <c:pt idx="2303">
                  <c:v>13.2</c:v>
                </c:pt>
                <c:pt idx="2304">
                  <c:v>13.71</c:v>
                </c:pt>
                <c:pt idx="2305">
                  <c:v>13.78</c:v>
                </c:pt>
                <c:pt idx="2306">
                  <c:v>13.78</c:v>
                </c:pt>
                <c:pt idx="2307">
                  <c:v>13.25</c:v>
                </c:pt>
                <c:pt idx="2308">
                  <c:v>13.55</c:v>
                </c:pt>
                <c:pt idx="2309">
                  <c:v>13.55</c:v>
                </c:pt>
                <c:pt idx="2310">
                  <c:v>13.82</c:v>
                </c:pt>
                <c:pt idx="2311">
                  <c:v>13.41</c:v>
                </c:pt>
                <c:pt idx="2312">
                  <c:v>13.41</c:v>
                </c:pt>
                <c:pt idx="2313">
                  <c:v>13.84</c:v>
                </c:pt>
                <c:pt idx="2314">
                  <c:v>13.27</c:v>
                </c:pt>
                <c:pt idx="2315">
                  <c:v>13.27</c:v>
                </c:pt>
                <c:pt idx="2316">
                  <c:v>14.18</c:v>
                </c:pt>
                <c:pt idx="2317">
                  <c:v>13.11</c:v>
                </c:pt>
                <c:pt idx="2318">
                  <c:v>13.11</c:v>
                </c:pt>
                <c:pt idx="2319">
                  <c:v>13.58</c:v>
                </c:pt>
                <c:pt idx="2320">
                  <c:v>13.59</c:v>
                </c:pt>
                <c:pt idx="2321">
                  <c:v>13.59</c:v>
                </c:pt>
                <c:pt idx="2322">
                  <c:v>13.64</c:v>
                </c:pt>
                <c:pt idx="2323">
                  <c:v>13.67</c:v>
                </c:pt>
                <c:pt idx="2324">
                  <c:v>13.67</c:v>
                </c:pt>
                <c:pt idx="2325">
                  <c:v>12.89</c:v>
                </c:pt>
                <c:pt idx="2326">
                  <c:v>13.71</c:v>
                </c:pt>
                <c:pt idx="2327">
                  <c:v>13.71</c:v>
                </c:pt>
                <c:pt idx="2328">
                  <c:v>13.26</c:v>
                </c:pt>
                <c:pt idx="2329">
                  <c:v>13.5</c:v>
                </c:pt>
                <c:pt idx="2330">
                  <c:v>13.5</c:v>
                </c:pt>
                <c:pt idx="2331">
                  <c:v>13.47</c:v>
                </c:pt>
                <c:pt idx="2332">
                  <c:v>13.66</c:v>
                </c:pt>
                <c:pt idx="2333">
                  <c:v>13.66</c:v>
                </c:pt>
                <c:pt idx="2334">
                  <c:v>13.5</c:v>
                </c:pt>
                <c:pt idx="2335">
                  <c:v>13.54</c:v>
                </c:pt>
                <c:pt idx="2336">
                  <c:v>13.54</c:v>
                </c:pt>
                <c:pt idx="2337">
                  <c:v>14.07</c:v>
                </c:pt>
                <c:pt idx="2338">
                  <c:v>13.34</c:v>
                </c:pt>
                <c:pt idx="2339">
                  <c:v>13.34</c:v>
                </c:pt>
                <c:pt idx="2340">
                  <c:v>13.44</c:v>
                </c:pt>
                <c:pt idx="2341">
                  <c:v>13.73</c:v>
                </c:pt>
                <c:pt idx="2342">
                  <c:v>13.73</c:v>
                </c:pt>
                <c:pt idx="2343">
                  <c:v>13.79</c:v>
                </c:pt>
                <c:pt idx="2344">
                  <c:v>13.46</c:v>
                </c:pt>
                <c:pt idx="2345">
                  <c:v>13.46</c:v>
                </c:pt>
                <c:pt idx="2346">
                  <c:v>13.2</c:v>
                </c:pt>
                <c:pt idx="2347">
                  <c:v>13.94</c:v>
                </c:pt>
                <c:pt idx="2348">
                  <c:v>13.94</c:v>
                </c:pt>
                <c:pt idx="2349">
                  <c:v>13.85</c:v>
                </c:pt>
                <c:pt idx="2350">
                  <c:v>13.61</c:v>
                </c:pt>
                <c:pt idx="2351">
                  <c:v>13.61</c:v>
                </c:pt>
                <c:pt idx="2352">
                  <c:v>13.39</c:v>
                </c:pt>
                <c:pt idx="2353">
                  <c:v>13.39</c:v>
                </c:pt>
                <c:pt idx="2354">
                  <c:v>13.39</c:v>
                </c:pt>
                <c:pt idx="2355">
                  <c:v>13.45</c:v>
                </c:pt>
                <c:pt idx="2356">
                  <c:v>13.02</c:v>
                </c:pt>
                <c:pt idx="2357">
                  <c:v>13.02</c:v>
                </c:pt>
                <c:pt idx="2358">
                  <c:v>13.9</c:v>
                </c:pt>
                <c:pt idx="2359">
                  <c:v>13.8</c:v>
                </c:pt>
                <c:pt idx="2360">
                  <c:v>13.8</c:v>
                </c:pt>
                <c:pt idx="2361">
                  <c:v>13.3</c:v>
                </c:pt>
                <c:pt idx="2362">
                  <c:v>12.61</c:v>
                </c:pt>
                <c:pt idx="2363">
                  <c:v>12.61</c:v>
                </c:pt>
                <c:pt idx="2364">
                  <c:v>13.44</c:v>
                </c:pt>
                <c:pt idx="2365">
                  <c:v>13.97</c:v>
                </c:pt>
                <c:pt idx="2366">
                  <c:v>13.97</c:v>
                </c:pt>
                <c:pt idx="2367">
                  <c:v>13.28</c:v>
                </c:pt>
                <c:pt idx="2368">
                  <c:v>13.64</c:v>
                </c:pt>
                <c:pt idx="2369">
                  <c:v>13.64</c:v>
                </c:pt>
                <c:pt idx="2370">
                  <c:v>13.18</c:v>
                </c:pt>
                <c:pt idx="2371">
                  <c:v>13.64</c:v>
                </c:pt>
                <c:pt idx="2372">
                  <c:v>13.64</c:v>
                </c:pt>
                <c:pt idx="2373">
                  <c:v>12.99</c:v>
                </c:pt>
                <c:pt idx="2374">
                  <c:v>13.58</c:v>
                </c:pt>
                <c:pt idx="2375">
                  <c:v>13.58</c:v>
                </c:pt>
                <c:pt idx="2376">
                  <c:v>14.29</c:v>
                </c:pt>
                <c:pt idx="2377">
                  <c:v>19.920000000000002</c:v>
                </c:pt>
                <c:pt idx="2378">
                  <c:v>19.920000000000002</c:v>
                </c:pt>
                <c:pt idx="2379">
                  <c:v>19.920000000000002</c:v>
                </c:pt>
                <c:pt idx="2380">
                  <c:v>20.92</c:v>
                </c:pt>
                <c:pt idx="2381">
                  <c:v>18.63</c:v>
                </c:pt>
                <c:pt idx="2382">
                  <c:v>18.63</c:v>
                </c:pt>
                <c:pt idx="2383">
                  <c:v>18.63</c:v>
                </c:pt>
                <c:pt idx="2384">
                  <c:v>15.17</c:v>
                </c:pt>
                <c:pt idx="2385">
                  <c:v>15.17</c:v>
                </c:pt>
                <c:pt idx="2386">
                  <c:v>14.78</c:v>
                </c:pt>
                <c:pt idx="2387">
                  <c:v>14.78</c:v>
                </c:pt>
                <c:pt idx="2388">
                  <c:v>14.27</c:v>
                </c:pt>
                <c:pt idx="2389">
                  <c:v>13.93</c:v>
                </c:pt>
                <c:pt idx="2390">
                  <c:v>13.93</c:v>
                </c:pt>
                <c:pt idx="2391">
                  <c:v>13.93</c:v>
                </c:pt>
                <c:pt idx="2392">
                  <c:v>13.44</c:v>
                </c:pt>
                <c:pt idx="2393">
                  <c:v>15.78</c:v>
                </c:pt>
                <c:pt idx="2394">
                  <c:v>15.78</c:v>
                </c:pt>
                <c:pt idx="2395">
                  <c:v>15.78</c:v>
                </c:pt>
                <c:pt idx="2396">
                  <c:v>13.93</c:v>
                </c:pt>
                <c:pt idx="2397">
                  <c:v>13.93</c:v>
                </c:pt>
                <c:pt idx="2398">
                  <c:v>14.18</c:v>
                </c:pt>
                <c:pt idx="2399">
                  <c:v>14.18</c:v>
                </c:pt>
                <c:pt idx="2400">
                  <c:v>13.43</c:v>
                </c:pt>
                <c:pt idx="2401">
                  <c:v>14.16</c:v>
                </c:pt>
                <c:pt idx="2402">
                  <c:v>14.16</c:v>
                </c:pt>
                <c:pt idx="2403">
                  <c:v>13.58</c:v>
                </c:pt>
                <c:pt idx="2404">
                  <c:v>14.09</c:v>
                </c:pt>
                <c:pt idx="2405">
                  <c:v>14.09</c:v>
                </c:pt>
                <c:pt idx="2406">
                  <c:v>13.77</c:v>
                </c:pt>
                <c:pt idx="2407">
                  <c:v>13.03</c:v>
                </c:pt>
                <c:pt idx="2408">
                  <c:v>13.03</c:v>
                </c:pt>
                <c:pt idx="2409">
                  <c:v>13.62</c:v>
                </c:pt>
                <c:pt idx="2410">
                  <c:v>15.14</c:v>
                </c:pt>
                <c:pt idx="2411">
                  <c:v>15.14</c:v>
                </c:pt>
                <c:pt idx="2412">
                  <c:v>15.14</c:v>
                </c:pt>
                <c:pt idx="2413">
                  <c:v>14.19</c:v>
                </c:pt>
                <c:pt idx="2414">
                  <c:v>13.79</c:v>
                </c:pt>
                <c:pt idx="2415">
                  <c:v>13.79</c:v>
                </c:pt>
                <c:pt idx="2416">
                  <c:v>13.79</c:v>
                </c:pt>
                <c:pt idx="2417">
                  <c:v>14.14</c:v>
                </c:pt>
                <c:pt idx="2418">
                  <c:v>14.1</c:v>
                </c:pt>
                <c:pt idx="2419">
                  <c:v>14.1</c:v>
                </c:pt>
                <c:pt idx="2420">
                  <c:v>13.73</c:v>
                </c:pt>
                <c:pt idx="2421">
                  <c:v>13.73</c:v>
                </c:pt>
                <c:pt idx="2422">
                  <c:v>13.67</c:v>
                </c:pt>
                <c:pt idx="2423">
                  <c:v>13.81</c:v>
                </c:pt>
                <c:pt idx="2424">
                  <c:v>13.81</c:v>
                </c:pt>
                <c:pt idx="2425">
                  <c:v>13.76</c:v>
                </c:pt>
                <c:pt idx="2426">
                  <c:v>15.64</c:v>
                </c:pt>
                <c:pt idx="2427">
                  <c:v>15.64</c:v>
                </c:pt>
                <c:pt idx="2428">
                  <c:v>15.64</c:v>
                </c:pt>
                <c:pt idx="2429">
                  <c:v>15.05</c:v>
                </c:pt>
                <c:pt idx="2430">
                  <c:v>13.61</c:v>
                </c:pt>
                <c:pt idx="2431">
                  <c:v>13.61</c:v>
                </c:pt>
                <c:pt idx="2432">
                  <c:v>13.61</c:v>
                </c:pt>
                <c:pt idx="2433">
                  <c:v>14.52</c:v>
                </c:pt>
                <c:pt idx="2434">
                  <c:v>13.71</c:v>
                </c:pt>
                <c:pt idx="2435">
                  <c:v>13.71</c:v>
                </c:pt>
                <c:pt idx="2436">
                  <c:v>13.76</c:v>
                </c:pt>
                <c:pt idx="2437">
                  <c:v>13.36</c:v>
                </c:pt>
                <c:pt idx="2438">
                  <c:v>13.36</c:v>
                </c:pt>
                <c:pt idx="2439">
                  <c:v>13.17</c:v>
                </c:pt>
                <c:pt idx="2440">
                  <c:v>13.79</c:v>
                </c:pt>
                <c:pt idx="2441">
                  <c:v>13.79</c:v>
                </c:pt>
                <c:pt idx="2442">
                  <c:v>13.46</c:v>
                </c:pt>
                <c:pt idx="2443">
                  <c:v>15.02</c:v>
                </c:pt>
                <c:pt idx="2444">
                  <c:v>15.02</c:v>
                </c:pt>
                <c:pt idx="2445">
                  <c:v>15.02</c:v>
                </c:pt>
                <c:pt idx="2446">
                  <c:v>15</c:v>
                </c:pt>
                <c:pt idx="2447">
                  <c:v>13.52</c:v>
                </c:pt>
                <c:pt idx="2448">
                  <c:v>13.52</c:v>
                </c:pt>
                <c:pt idx="2449">
                  <c:v>13.52</c:v>
                </c:pt>
                <c:pt idx="2450">
                  <c:v>13.9</c:v>
                </c:pt>
                <c:pt idx="2451">
                  <c:v>13.58</c:v>
                </c:pt>
                <c:pt idx="2452">
                  <c:v>13.58</c:v>
                </c:pt>
                <c:pt idx="2453">
                  <c:v>13.9</c:v>
                </c:pt>
                <c:pt idx="2454">
                  <c:v>13.35</c:v>
                </c:pt>
                <c:pt idx="2455">
                  <c:v>13.35</c:v>
                </c:pt>
                <c:pt idx="2456">
                  <c:v>13.79</c:v>
                </c:pt>
                <c:pt idx="2457">
                  <c:v>14.06</c:v>
                </c:pt>
                <c:pt idx="2458">
                  <c:v>14.06</c:v>
                </c:pt>
                <c:pt idx="2459">
                  <c:v>13.56</c:v>
                </c:pt>
                <c:pt idx="2460">
                  <c:v>13.89</c:v>
                </c:pt>
                <c:pt idx="2461">
                  <c:v>13.89</c:v>
                </c:pt>
                <c:pt idx="2462">
                  <c:v>15.48</c:v>
                </c:pt>
                <c:pt idx="2463">
                  <c:v>15.48</c:v>
                </c:pt>
                <c:pt idx="2464">
                  <c:v>13.22</c:v>
                </c:pt>
                <c:pt idx="2465">
                  <c:v>13.22</c:v>
                </c:pt>
                <c:pt idx="2466">
                  <c:v>13.22</c:v>
                </c:pt>
                <c:pt idx="2467">
                  <c:v>14.25</c:v>
                </c:pt>
                <c:pt idx="2468">
                  <c:v>14.25</c:v>
                </c:pt>
                <c:pt idx="2469">
                  <c:v>13.77</c:v>
                </c:pt>
                <c:pt idx="2470">
                  <c:v>13.77</c:v>
                </c:pt>
                <c:pt idx="2471">
                  <c:v>13.9</c:v>
                </c:pt>
                <c:pt idx="2472">
                  <c:v>13.34</c:v>
                </c:pt>
                <c:pt idx="2473">
                  <c:v>13.34</c:v>
                </c:pt>
                <c:pt idx="2474">
                  <c:v>13.55</c:v>
                </c:pt>
                <c:pt idx="2475">
                  <c:v>13.16</c:v>
                </c:pt>
                <c:pt idx="2476">
                  <c:v>13.16</c:v>
                </c:pt>
                <c:pt idx="2477">
                  <c:v>13.16</c:v>
                </c:pt>
                <c:pt idx="2478">
                  <c:v>14.3</c:v>
                </c:pt>
                <c:pt idx="2479">
                  <c:v>14.3</c:v>
                </c:pt>
                <c:pt idx="2480">
                  <c:v>13.51</c:v>
                </c:pt>
                <c:pt idx="2481">
                  <c:v>13.51</c:v>
                </c:pt>
                <c:pt idx="2482">
                  <c:v>15.84</c:v>
                </c:pt>
                <c:pt idx="2483">
                  <c:v>15.84</c:v>
                </c:pt>
                <c:pt idx="2484">
                  <c:v>13.98</c:v>
                </c:pt>
                <c:pt idx="2485">
                  <c:v>13.98</c:v>
                </c:pt>
                <c:pt idx="2486">
                  <c:v>13.98</c:v>
                </c:pt>
                <c:pt idx="2487">
                  <c:v>14.59</c:v>
                </c:pt>
                <c:pt idx="2488">
                  <c:v>13.34</c:v>
                </c:pt>
                <c:pt idx="2489">
                  <c:v>13.34</c:v>
                </c:pt>
                <c:pt idx="2490">
                  <c:v>13.36</c:v>
                </c:pt>
                <c:pt idx="2491">
                  <c:v>13.55</c:v>
                </c:pt>
                <c:pt idx="2492">
                  <c:v>13.55</c:v>
                </c:pt>
                <c:pt idx="2493">
                  <c:v>13.6</c:v>
                </c:pt>
                <c:pt idx="2494">
                  <c:v>14.03</c:v>
                </c:pt>
                <c:pt idx="2495">
                  <c:v>14.03</c:v>
                </c:pt>
                <c:pt idx="2496">
                  <c:v>14.87</c:v>
                </c:pt>
                <c:pt idx="2497">
                  <c:v>13.47</c:v>
                </c:pt>
                <c:pt idx="2498">
                  <c:v>13.47</c:v>
                </c:pt>
                <c:pt idx="2499">
                  <c:v>15.36</c:v>
                </c:pt>
                <c:pt idx="2500">
                  <c:v>15.36</c:v>
                </c:pt>
                <c:pt idx="2501">
                  <c:v>14.2</c:v>
                </c:pt>
                <c:pt idx="2502">
                  <c:v>14.2</c:v>
                </c:pt>
                <c:pt idx="2503">
                  <c:v>14.2</c:v>
                </c:pt>
                <c:pt idx="2504">
                  <c:v>14.19</c:v>
                </c:pt>
                <c:pt idx="2505">
                  <c:v>13.78</c:v>
                </c:pt>
                <c:pt idx="2506">
                  <c:v>13.78</c:v>
                </c:pt>
                <c:pt idx="2507">
                  <c:v>14.12</c:v>
                </c:pt>
                <c:pt idx="2508">
                  <c:v>13.24</c:v>
                </c:pt>
                <c:pt idx="2509">
                  <c:v>13.24</c:v>
                </c:pt>
                <c:pt idx="2510">
                  <c:v>13.29</c:v>
                </c:pt>
                <c:pt idx="2511">
                  <c:v>13.86</c:v>
                </c:pt>
                <c:pt idx="2512">
                  <c:v>13.86</c:v>
                </c:pt>
                <c:pt idx="2513">
                  <c:v>13.65</c:v>
                </c:pt>
                <c:pt idx="2514">
                  <c:v>13.56</c:v>
                </c:pt>
                <c:pt idx="2515">
                  <c:v>13.56</c:v>
                </c:pt>
                <c:pt idx="2516">
                  <c:v>13.92</c:v>
                </c:pt>
                <c:pt idx="2517">
                  <c:v>15.16</c:v>
                </c:pt>
                <c:pt idx="2518">
                  <c:v>15.16</c:v>
                </c:pt>
                <c:pt idx="2519">
                  <c:v>13.53</c:v>
                </c:pt>
                <c:pt idx="2520">
                  <c:v>13.36</c:v>
                </c:pt>
                <c:pt idx="2521">
                  <c:v>13.36</c:v>
                </c:pt>
                <c:pt idx="2522">
                  <c:v>13.64</c:v>
                </c:pt>
                <c:pt idx="2523">
                  <c:v>13.71</c:v>
                </c:pt>
                <c:pt idx="2524">
                  <c:v>13.71</c:v>
                </c:pt>
                <c:pt idx="2525">
                  <c:v>13.58</c:v>
                </c:pt>
                <c:pt idx="2526">
                  <c:v>13.6</c:v>
                </c:pt>
                <c:pt idx="2527">
                  <c:v>13.6</c:v>
                </c:pt>
                <c:pt idx="2528">
                  <c:v>14.38</c:v>
                </c:pt>
                <c:pt idx="2529">
                  <c:v>14.69</c:v>
                </c:pt>
                <c:pt idx="2530">
                  <c:v>14.69</c:v>
                </c:pt>
                <c:pt idx="2531">
                  <c:v>14.41</c:v>
                </c:pt>
                <c:pt idx="2532">
                  <c:v>14.32</c:v>
                </c:pt>
                <c:pt idx="2533">
                  <c:v>14.32</c:v>
                </c:pt>
                <c:pt idx="2534">
                  <c:v>13.22</c:v>
                </c:pt>
                <c:pt idx="2535">
                  <c:v>13.53</c:v>
                </c:pt>
                <c:pt idx="2536">
                  <c:v>13.53</c:v>
                </c:pt>
                <c:pt idx="2537">
                  <c:v>13</c:v>
                </c:pt>
                <c:pt idx="2538">
                  <c:v>13</c:v>
                </c:pt>
                <c:pt idx="2539">
                  <c:v>14.21</c:v>
                </c:pt>
                <c:pt idx="2540">
                  <c:v>14.21</c:v>
                </c:pt>
                <c:pt idx="2541">
                  <c:v>14.21</c:v>
                </c:pt>
                <c:pt idx="2542">
                  <c:v>15.41</c:v>
                </c:pt>
                <c:pt idx="2543">
                  <c:v>15.41</c:v>
                </c:pt>
                <c:pt idx="2544">
                  <c:v>13.86</c:v>
                </c:pt>
                <c:pt idx="2545">
                  <c:v>13.86</c:v>
                </c:pt>
                <c:pt idx="2546">
                  <c:v>13.86</c:v>
                </c:pt>
                <c:pt idx="2547">
                  <c:v>15.62</c:v>
                </c:pt>
                <c:pt idx="2548">
                  <c:v>15.62</c:v>
                </c:pt>
                <c:pt idx="2549">
                  <c:v>13.92</c:v>
                </c:pt>
                <c:pt idx="2550">
                  <c:v>13.92</c:v>
                </c:pt>
                <c:pt idx="2551">
                  <c:v>13.92</c:v>
                </c:pt>
                <c:pt idx="2552">
                  <c:v>13.74</c:v>
                </c:pt>
                <c:pt idx="2553">
                  <c:v>15.4</c:v>
                </c:pt>
                <c:pt idx="2554">
                  <c:v>15.4</c:v>
                </c:pt>
                <c:pt idx="2555">
                  <c:v>15.4</c:v>
                </c:pt>
                <c:pt idx="2556">
                  <c:v>16.91</c:v>
                </c:pt>
                <c:pt idx="2557">
                  <c:v>16.91</c:v>
                </c:pt>
                <c:pt idx="2558">
                  <c:v>16.43</c:v>
                </c:pt>
                <c:pt idx="2559">
                  <c:v>16.43</c:v>
                </c:pt>
                <c:pt idx="2560">
                  <c:v>15.9</c:v>
                </c:pt>
                <c:pt idx="2561">
                  <c:v>15.9</c:v>
                </c:pt>
                <c:pt idx="2562">
                  <c:v>16.61</c:v>
                </c:pt>
                <c:pt idx="2563">
                  <c:v>16.61</c:v>
                </c:pt>
                <c:pt idx="2564">
                  <c:v>16.29</c:v>
                </c:pt>
                <c:pt idx="2565">
                  <c:v>16.57</c:v>
                </c:pt>
                <c:pt idx="2566">
                  <c:v>16.57</c:v>
                </c:pt>
                <c:pt idx="2567">
                  <c:v>17.16</c:v>
                </c:pt>
                <c:pt idx="2568">
                  <c:v>17.16</c:v>
                </c:pt>
                <c:pt idx="2569">
                  <c:v>15.49</c:v>
                </c:pt>
                <c:pt idx="2570">
                  <c:v>15.49</c:v>
                </c:pt>
                <c:pt idx="2571">
                  <c:v>15.49</c:v>
                </c:pt>
                <c:pt idx="2572">
                  <c:v>14.02</c:v>
                </c:pt>
                <c:pt idx="2573">
                  <c:v>14.02</c:v>
                </c:pt>
                <c:pt idx="2574">
                  <c:v>13.37</c:v>
                </c:pt>
                <c:pt idx="2575">
                  <c:v>13.37</c:v>
                </c:pt>
                <c:pt idx="2576">
                  <c:v>14.12</c:v>
                </c:pt>
                <c:pt idx="2577">
                  <c:v>13.5</c:v>
                </c:pt>
                <c:pt idx="2578">
                  <c:v>13.5</c:v>
                </c:pt>
                <c:pt idx="2579">
                  <c:v>13.54</c:v>
                </c:pt>
                <c:pt idx="2580">
                  <c:v>13.45</c:v>
                </c:pt>
                <c:pt idx="2581">
                  <c:v>13.45</c:v>
                </c:pt>
                <c:pt idx="2582">
                  <c:v>13.54</c:v>
                </c:pt>
                <c:pt idx="2583">
                  <c:v>14.67</c:v>
                </c:pt>
                <c:pt idx="2584">
                  <c:v>14.67</c:v>
                </c:pt>
                <c:pt idx="2585">
                  <c:v>13.51</c:v>
                </c:pt>
                <c:pt idx="2586">
                  <c:v>13.53</c:v>
                </c:pt>
                <c:pt idx="2587">
                  <c:v>13.53</c:v>
                </c:pt>
                <c:pt idx="2588">
                  <c:v>13.89</c:v>
                </c:pt>
                <c:pt idx="2589">
                  <c:v>13.68</c:v>
                </c:pt>
                <c:pt idx="2590">
                  <c:v>13.94</c:v>
                </c:pt>
                <c:pt idx="2591">
                  <c:v>13.37</c:v>
                </c:pt>
                <c:pt idx="2592">
                  <c:v>13.37</c:v>
                </c:pt>
                <c:pt idx="2593">
                  <c:v>13.62</c:v>
                </c:pt>
                <c:pt idx="2594">
                  <c:v>14.15</c:v>
                </c:pt>
                <c:pt idx="2595">
                  <c:v>14.15</c:v>
                </c:pt>
                <c:pt idx="2596">
                  <c:v>14.24</c:v>
                </c:pt>
                <c:pt idx="2597">
                  <c:v>14.73</c:v>
                </c:pt>
                <c:pt idx="2598">
                  <c:v>14.73</c:v>
                </c:pt>
                <c:pt idx="2599">
                  <c:v>13.6</c:v>
                </c:pt>
                <c:pt idx="2600">
                  <c:v>13.82</c:v>
                </c:pt>
                <c:pt idx="2601">
                  <c:v>13.82</c:v>
                </c:pt>
                <c:pt idx="2602">
                  <c:v>13.86</c:v>
                </c:pt>
                <c:pt idx="2603">
                  <c:v>13.42</c:v>
                </c:pt>
                <c:pt idx="2604">
                  <c:v>13.42</c:v>
                </c:pt>
                <c:pt idx="2605">
                  <c:v>14.34</c:v>
                </c:pt>
                <c:pt idx="2606">
                  <c:v>14.15</c:v>
                </c:pt>
                <c:pt idx="2607">
                  <c:v>14.15</c:v>
                </c:pt>
                <c:pt idx="2608">
                  <c:v>13.52</c:v>
                </c:pt>
                <c:pt idx="2609">
                  <c:v>13.38</c:v>
                </c:pt>
                <c:pt idx="2610">
                  <c:v>13.38</c:v>
                </c:pt>
                <c:pt idx="2611">
                  <c:v>13.9</c:v>
                </c:pt>
                <c:pt idx="2612">
                  <c:v>13.69</c:v>
                </c:pt>
                <c:pt idx="2613">
                  <c:v>13.69</c:v>
                </c:pt>
                <c:pt idx="2614">
                  <c:v>13.52</c:v>
                </c:pt>
                <c:pt idx="2615">
                  <c:v>14.22</c:v>
                </c:pt>
                <c:pt idx="2616">
                  <c:v>14.22</c:v>
                </c:pt>
                <c:pt idx="2617">
                  <c:v>13.43</c:v>
                </c:pt>
                <c:pt idx="2618">
                  <c:v>13.44</c:v>
                </c:pt>
                <c:pt idx="2619">
                  <c:v>13.44</c:v>
                </c:pt>
                <c:pt idx="2620">
                  <c:v>13.82</c:v>
                </c:pt>
                <c:pt idx="2621">
                  <c:v>13.52</c:v>
                </c:pt>
                <c:pt idx="2622">
                  <c:v>13.52</c:v>
                </c:pt>
                <c:pt idx="2623">
                  <c:v>14.13</c:v>
                </c:pt>
                <c:pt idx="2624">
                  <c:v>14.43</c:v>
                </c:pt>
                <c:pt idx="2625">
                  <c:v>14.43</c:v>
                </c:pt>
                <c:pt idx="2626">
                  <c:v>14.11</c:v>
                </c:pt>
                <c:pt idx="2627">
                  <c:v>13.87</c:v>
                </c:pt>
                <c:pt idx="2628">
                  <c:v>13.87</c:v>
                </c:pt>
                <c:pt idx="2629">
                  <c:v>14.08</c:v>
                </c:pt>
                <c:pt idx="2630">
                  <c:v>13.8</c:v>
                </c:pt>
                <c:pt idx="2631">
                  <c:v>13.8</c:v>
                </c:pt>
                <c:pt idx="2632">
                  <c:v>13.58</c:v>
                </c:pt>
                <c:pt idx="2633">
                  <c:v>13.2</c:v>
                </c:pt>
                <c:pt idx="2634">
                  <c:v>13.2</c:v>
                </c:pt>
                <c:pt idx="2635">
                  <c:v>13.28</c:v>
                </c:pt>
                <c:pt idx="2636">
                  <c:v>13.7</c:v>
                </c:pt>
                <c:pt idx="2637">
                  <c:v>13.7</c:v>
                </c:pt>
                <c:pt idx="2638">
                  <c:v>13.81</c:v>
                </c:pt>
                <c:pt idx="2639">
                  <c:v>13.39</c:v>
                </c:pt>
                <c:pt idx="2640">
                  <c:v>13.39</c:v>
                </c:pt>
                <c:pt idx="2641">
                  <c:v>13.7</c:v>
                </c:pt>
                <c:pt idx="2642">
                  <c:v>14.01</c:v>
                </c:pt>
                <c:pt idx="2643">
                  <c:v>14.01</c:v>
                </c:pt>
                <c:pt idx="2644">
                  <c:v>14.06</c:v>
                </c:pt>
                <c:pt idx="2645">
                  <c:v>13.54</c:v>
                </c:pt>
                <c:pt idx="2646">
                  <c:v>13.54</c:v>
                </c:pt>
                <c:pt idx="2647">
                  <c:v>13.47</c:v>
                </c:pt>
                <c:pt idx="2648">
                  <c:v>13.4</c:v>
                </c:pt>
                <c:pt idx="2649">
                  <c:v>13.4</c:v>
                </c:pt>
                <c:pt idx="2650">
                  <c:v>13.59</c:v>
                </c:pt>
                <c:pt idx="2651">
                  <c:v>13.52</c:v>
                </c:pt>
                <c:pt idx="2652">
                  <c:v>13.52</c:v>
                </c:pt>
                <c:pt idx="2653">
                  <c:v>13.37</c:v>
                </c:pt>
                <c:pt idx="2654">
                  <c:v>13.67</c:v>
                </c:pt>
                <c:pt idx="2655">
                  <c:v>13.67</c:v>
                </c:pt>
                <c:pt idx="2656">
                  <c:v>13.77</c:v>
                </c:pt>
                <c:pt idx="2657">
                  <c:v>14.02</c:v>
                </c:pt>
                <c:pt idx="2658">
                  <c:v>14.02</c:v>
                </c:pt>
                <c:pt idx="2659">
                  <c:v>19.329999999999998</c:v>
                </c:pt>
                <c:pt idx="2660">
                  <c:v>19.329999999999998</c:v>
                </c:pt>
                <c:pt idx="2661">
                  <c:v>20.420000000000002</c:v>
                </c:pt>
                <c:pt idx="2662">
                  <c:v>20.420000000000002</c:v>
                </c:pt>
                <c:pt idx="2663">
                  <c:v>20.420000000000002</c:v>
                </c:pt>
                <c:pt idx="2664">
                  <c:v>23.27</c:v>
                </c:pt>
                <c:pt idx="2665">
                  <c:v>23.27</c:v>
                </c:pt>
                <c:pt idx="2666">
                  <c:v>22.89</c:v>
                </c:pt>
                <c:pt idx="2667">
                  <c:v>22.89</c:v>
                </c:pt>
                <c:pt idx="2668">
                  <c:v>19.2</c:v>
                </c:pt>
                <c:pt idx="2669">
                  <c:v>19.2</c:v>
                </c:pt>
                <c:pt idx="2670">
                  <c:v>17.39</c:v>
                </c:pt>
                <c:pt idx="2671">
                  <c:v>17.39</c:v>
                </c:pt>
                <c:pt idx="2672">
                  <c:v>17.39</c:v>
                </c:pt>
                <c:pt idx="2673">
                  <c:v>16.440000000000001</c:v>
                </c:pt>
                <c:pt idx="2674">
                  <c:v>14.89</c:v>
                </c:pt>
                <c:pt idx="2675">
                  <c:v>14.89</c:v>
                </c:pt>
                <c:pt idx="2676">
                  <c:v>14.89</c:v>
                </c:pt>
                <c:pt idx="2677">
                  <c:v>14.89</c:v>
                </c:pt>
                <c:pt idx="2678">
                  <c:v>14.71</c:v>
                </c:pt>
                <c:pt idx="2679">
                  <c:v>14.71</c:v>
                </c:pt>
                <c:pt idx="2680">
                  <c:v>13.96</c:v>
                </c:pt>
                <c:pt idx="2681">
                  <c:v>20.309999999999999</c:v>
                </c:pt>
                <c:pt idx="2682">
                  <c:v>20.309999999999999</c:v>
                </c:pt>
                <c:pt idx="2683">
                  <c:v>20.309999999999999</c:v>
                </c:pt>
                <c:pt idx="2684">
                  <c:v>15.36</c:v>
                </c:pt>
                <c:pt idx="2685">
                  <c:v>15.36</c:v>
                </c:pt>
                <c:pt idx="2686">
                  <c:v>16.8</c:v>
                </c:pt>
                <c:pt idx="2687">
                  <c:v>16.8</c:v>
                </c:pt>
                <c:pt idx="2688">
                  <c:v>16.8</c:v>
                </c:pt>
                <c:pt idx="2689">
                  <c:v>14.22</c:v>
                </c:pt>
                <c:pt idx="2690">
                  <c:v>14.22</c:v>
                </c:pt>
                <c:pt idx="2691">
                  <c:v>16.23</c:v>
                </c:pt>
                <c:pt idx="2692">
                  <c:v>16.23</c:v>
                </c:pt>
                <c:pt idx="2693">
                  <c:v>16.23</c:v>
                </c:pt>
                <c:pt idx="2694">
                  <c:v>15.86</c:v>
                </c:pt>
                <c:pt idx="2695">
                  <c:v>13.98</c:v>
                </c:pt>
                <c:pt idx="2696">
                  <c:v>13.98</c:v>
                </c:pt>
                <c:pt idx="2697">
                  <c:v>13.98</c:v>
                </c:pt>
                <c:pt idx="2698">
                  <c:v>16.489999999999998</c:v>
                </c:pt>
                <c:pt idx="2699">
                  <c:v>16.489999999999998</c:v>
                </c:pt>
                <c:pt idx="2700">
                  <c:v>13.82</c:v>
                </c:pt>
                <c:pt idx="2701">
                  <c:v>13.82</c:v>
                </c:pt>
                <c:pt idx="2702">
                  <c:v>13.82</c:v>
                </c:pt>
                <c:pt idx="2703">
                  <c:v>13.51</c:v>
                </c:pt>
                <c:pt idx="2704">
                  <c:v>13.9</c:v>
                </c:pt>
                <c:pt idx="2705">
                  <c:v>13.9</c:v>
                </c:pt>
                <c:pt idx="2706">
                  <c:v>13.21</c:v>
                </c:pt>
                <c:pt idx="2707">
                  <c:v>15.98</c:v>
                </c:pt>
                <c:pt idx="2708">
                  <c:v>15.98</c:v>
                </c:pt>
                <c:pt idx="2709">
                  <c:v>15.98</c:v>
                </c:pt>
                <c:pt idx="2710">
                  <c:v>13.62</c:v>
                </c:pt>
                <c:pt idx="2711">
                  <c:v>13.62</c:v>
                </c:pt>
                <c:pt idx="2712">
                  <c:v>14.04</c:v>
                </c:pt>
                <c:pt idx="2713">
                  <c:v>14.04</c:v>
                </c:pt>
                <c:pt idx="2714">
                  <c:v>13.62</c:v>
                </c:pt>
                <c:pt idx="2715">
                  <c:v>13.35</c:v>
                </c:pt>
                <c:pt idx="2716">
                  <c:v>13.35</c:v>
                </c:pt>
                <c:pt idx="2717">
                  <c:v>14.64</c:v>
                </c:pt>
                <c:pt idx="2718">
                  <c:v>14.64</c:v>
                </c:pt>
                <c:pt idx="2719">
                  <c:v>16.170000000000002</c:v>
                </c:pt>
                <c:pt idx="2720">
                  <c:v>16.170000000000002</c:v>
                </c:pt>
                <c:pt idx="2721">
                  <c:v>16.170000000000002</c:v>
                </c:pt>
                <c:pt idx="2722">
                  <c:v>13.55</c:v>
                </c:pt>
                <c:pt idx="2723">
                  <c:v>13.55</c:v>
                </c:pt>
                <c:pt idx="2724">
                  <c:v>14.44</c:v>
                </c:pt>
                <c:pt idx="2725">
                  <c:v>14.44</c:v>
                </c:pt>
                <c:pt idx="2726">
                  <c:v>12.98</c:v>
                </c:pt>
                <c:pt idx="2727">
                  <c:v>13.69</c:v>
                </c:pt>
                <c:pt idx="2728">
                  <c:v>13.69</c:v>
                </c:pt>
                <c:pt idx="2729">
                  <c:v>15.66</c:v>
                </c:pt>
                <c:pt idx="2730">
                  <c:v>15.66</c:v>
                </c:pt>
                <c:pt idx="2731">
                  <c:v>13.65</c:v>
                </c:pt>
                <c:pt idx="2732">
                  <c:v>13.65</c:v>
                </c:pt>
                <c:pt idx="2733">
                  <c:v>13.65</c:v>
                </c:pt>
                <c:pt idx="2734">
                  <c:v>13.74</c:v>
                </c:pt>
                <c:pt idx="2735">
                  <c:v>13.92</c:v>
                </c:pt>
                <c:pt idx="2736">
                  <c:v>13.92</c:v>
                </c:pt>
                <c:pt idx="2737">
                  <c:v>14.69</c:v>
                </c:pt>
                <c:pt idx="2738">
                  <c:v>14.69</c:v>
                </c:pt>
                <c:pt idx="2739">
                  <c:v>16.940000000000001</c:v>
                </c:pt>
                <c:pt idx="2740">
                  <c:v>16.940000000000001</c:v>
                </c:pt>
                <c:pt idx="2741">
                  <c:v>16.940000000000001</c:v>
                </c:pt>
                <c:pt idx="2742">
                  <c:v>13.82</c:v>
                </c:pt>
                <c:pt idx="2743">
                  <c:v>13.82</c:v>
                </c:pt>
                <c:pt idx="2744">
                  <c:v>14.1</c:v>
                </c:pt>
                <c:pt idx="2745">
                  <c:v>14.1</c:v>
                </c:pt>
                <c:pt idx="2746">
                  <c:v>13.56</c:v>
                </c:pt>
                <c:pt idx="2747">
                  <c:v>13.39</c:v>
                </c:pt>
                <c:pt idx="2748">
                  <c:v>13.39</c:v>
                </c:pt>
                <c:pt idx="2749">
                  <c:v>15.5</c:v>
                </c:pt>
                <c:pt idx="2750">
                  <c:v>15.5</c:v>
                </c:pt>
                <c:pt idx="2751">
                  <c:v>14.12</c:v>
                </c:pt>
                <c:pt idx="2752">
                  <c:v>14.12</c:v>
                </c:pt>
                <c:pt idx="2753">
                  <c:v>14.12</c:v>
                </c:pt>
                <c:pt idx="2754">
                  <c:v>13.86</c:v>
                </c:pt>
                <c:pt idx="2755">
                  <c:v>13.61</c:v>
                </c:pt>
                <c:pt idx="2756">
                  <c:v>13.61</c:v>
                </c:pt>
                <c:pt idx="2757">
                  <c:v>14.05</c:v>
                </c:pt>
                <c:pt idx="2758">
                  <c:v>15.61</c:v>
                </c:pt>
                <c:pt idx="2759">
                  <c:v>15.61</c:v>
                </c:pt>
                <c:pt idx="2760">
                  <c:v>15.61</c:v>
                </c:pt>
                <c:pt idx="2761">
                  <c:v>13.95</c:v>
                </c:pt>
                <c:pt idx="2762">
                  <c:v>13.95</c:v>
                </c:pt>
                <c:pt idx="2763">
                  <c:v>14.44</c:v>
                </c:pt>
                <c:pt idx="2764">
                  <c:v>13.9</c:v>
                </c:pt>
                <c:pt idx="2765">
                  <c:v>13.37</c:v>
                </c:pt>
                <c:pt idx="2766">
                  <c:v>13.37</c:v>
                </c:pt>
                <c:pt idx="2767">
                  <c:v>14.84</c:v>
                </c:pt>
                <c:pt idx="2768">
                  <c:v>13.98</c:v>
                </c:pt>
                <c:pt idx="2769">
                  <c:v>13.98</c:v>
                </c:pt>
                <c:pt idx="2770">
                  <c:v>13.38</c:v>
                </c:pt>
                <c:pt idx="2771">
                  <c:v>14</c:v>
                </c:pt>
                <c:pt idx="2772">
                  <c:v>14</c:v>
                </c:pt>
                <c:pt idx="2773">
                  <c:v>14.16</c:v>
                </c:pt>
                <c:pt idx="2774">
                  <c:v>15.78</c:v>
                </c:pt>
                <c:pt idx="2775">
                  <c:v>15.78</c:v>
                </c:pt>
                <c:pt idx="2776">
                  <c:v>15.78</c:v>
                </c:pt>
                <c:pt idx="2777">
                  <c:v>13.99</c:v>
                </c:pt>
                <c:pt idx="2778">
                  <c:v>13.99</c:v>
                </c:pt>
                <c:pt idx="2779">
                  <c:v>14.01</c:v>
                </c:pt>
                <c:pt idx="2780">
                  <c:v>14.01</c:v>
                </c:pt>
                <c:pt idx="2781">
                  <c:v>13.63</c:v>
                </c:pt>
                <c:pt idx="2782">
                  <c:v>13.99</c:v>
                </c:pt>
                <c:pt idx="2783">
                  <c:v>13.99</c:v>
                </c:pt>
                <c:pt idx="2784">
                  <c:v>15.09</c:v>
                </c:pt>
                <c:pt idx="2785">
                  <c:v>15.09</c:v>
                </c:pt>
                <c:pt idx="2786">
                  <c:v>13.71</c:v>
                </c:pt>
                <c:pt idx="2787">
                  <c:v>13.71</c:v>
                </c:pt>
                <c:pt idx="2788">
                  <c:v>13.71</c:v>
                </c:pt>
                <c:pt idx="2789">
                  <c:v>14.16</c:v>
                </c:pt>
                <c:pt idx="2790">
                  <c:v>13.58</c:v>
                </c:pt>
                <c:pt idx="2791">
                  <c:v>13.58</c:v>
                </c:pt>
                <c:pt idx="2792">
                  <c:v>14.32</c:v>
                </c:pt>
                <c:pt idx="2793">
                  <c:v>15.59</c:v>
                </c:pt>
                <c:pt idx="2794">
                  <c:v>15.59</c:v>
                </c:pt>
                <c:pt idx="2795">
                  <c:v>15.59</c:v>
                </c:pt>
                <c:pt idx="2796">
                  <c:v>14.53</c:v>
                </c:pt>
                <c:pt idx="2797">
                  <c:v>14.53</c:v>
                </c:pt>
                <c:pt idx="2798">
                  <c:v>13.73</c:v>
                </c:pt>
                <c:pt idx="2799">
                  <c:v>13.73</c:v>
                </c:pt>
                <c:pt idx="2800">
                  <c:v>13.57</c:v>
                </c:pt>
                <c:pt idx="2801">
                  <c:v>13.07</c:v>
                </c:pt>
                <c:pt idx="2802">
                  <c:v>13.07</c:v>
                </c:pt>
                <c:pt idx="2803">
                  <c:v>13.07</c:v>
                </c:pt>
                <c:pt idx="2804">
                  <c:v>15.28</c:v>
                </c:pt>
                <c:pt idx="2805">
                  <c:v>15.28</c:v>
                </c:pt>
                <c:pt idx="2806">
                  <c:v>14.96</c:v>
                </c:pt>
                <c:pt idx="2807">
                  <c:v>14.96</c:v>
                </c:pt>
                <c:pt idx="2808">
                  <c:v>13.88</c:v>
                </c:pt>
                <c:pt idx="2809">
                  <c:v>13.88</c:v>
                </c:pt>
                <c:pt idx="2810">
                  <c:v>14.19</c:v>
                </c:pt>
                <c:pt idx="2811">
                  <c:v>14.19</c:v>
                </c:pt>
                <c:pt idx="2812">
                  <c:v>14.81</c:v>
                </c:pt>
                <c:pt idx="2813">
                  <c:v>14.05</c:v>
                </c:pt>
                <c:pt idx="2814">
                  <c:v>14.05</c:v>
                </c:pt>
                <c:pt idx="2815">
                  <c:v>16.04</c:v>
                </c:pt>
                <c:pt idx="2816">
                  <c:v>16.04</c:v>
                </c:pt>
                <c:pt idx="2817">
                  <c:v>14.4</c:v>
                </c:pt>
                <c:pt idx="2818">
                  <c:v>14.4</c:v>
                </c:pt>
                <c:pt idx="2819">
                  <c:v>14.4</c:v>
                </c:pt>
                <c:pt idx="2820">
                  <c:v>14.21</c:v>
                </c:pt>
                <c:pt idx="2821">
                  <c:v>12.86</c:v>
                </c:pt>
                <c:pt idx="2822">
                  <c:v>12.86</c:v>
                </c:pt>
                <c:pt idx="2823">
                  <c:v>12.86</c:v>
                </c:pt>
                <c:pt idx="2824">
                  <c:v>14.03</c:v>
                </c:pt>
                <c:pt idx="2825">
                  <c:v>14.03</c:v>
                </c:pt>
                <c:pt idx="2826">
                  <c:v>13.93</c:v>
                </c:pt>
                <c:pt idx="2827">
                  <c:v>13.93</c:v>
                </c:pt>
                <c:pt idx="2828">
                  <c:v>13.55</c:v>
                </c:pt>
                <c:pt idx="2829">
                  <c:v>13.6</c:v>
                </c:pt>
                <c:pt idx="2830">
                  <c:v>13.6</c:v>
                </c:pt>
                <c:pt idx="2831">
                  <c:v>15.87</c:v>
                </c:pt>
                <c:pt idx="2832">
                  <c:v>15.87</c:v>
                </c:pt>
                <c:pt idx="2833">
                  <c:v>14.25</c:v>
                </c:pt>
                <c:pt idx="2834">
                  <c:v>14.25</c:v>
                </c:pt>
                <c:pt idx="2835">
                  <c:v>14.25</c:v>
                </c:pt>
                <c:pt idx="2836">
                  <c:v>14.55</c:v>
                </c:pt>
                <c:pt idx="2837">
                  <c:v>13.53</c:v>
                </c:pt>
                <c:pt idx="2838">
                  <c:v>13.53</c:v>
                </c:pt>
                <c:pt idx="2839">
                  <c:v>13.63</c:v>
                </c:pt>
                <c:pt idx="2840">
                  <c:v>13.21</c:v>
                </c:pt>
                <c:pt idx="2841">
                  <c:v>13.21</c:v>
                </c:pt>
                <c:pt idx="2842">
                  <c:v>13.21</c:v>
                </c:pt>
                <c:pt idx="2843">
                  <c:v>14.59</c:v>
                </c:pt>
                <c:pt idx="2844">
                  <c:v>14.59</c:v>
                </c:pt>
                <c:pt idx="2845">
                  <c:v>14.25</c:v>
                </c:pt>
                <c:pt idx="2846">
                  <c:v>14.25</c:v>
                </c:pt>
                <c:pt idx="2847">
                  <c:v>14.64</c:v>
                </c:pt>
                <c:pt idx="2848">
                  <c:v>13.45</c:v>
                </c:pt>
                <c:pt idx="2849">
                  <c:v>13.45</c:v>
                </c:pt>
                <c:pt idx="2850">
                  <c:v>13.45</c:v>
                </c:pt>
                <c:pt idx="2851">
                  <c:v>14.07</c:v>
                </c:pt>
                <c:pt idx="2852">
                  <c:v>14.68</c:v>
                </c:pt>
                <c:pt idx="2853">
                  <c:v>14.68</c:v>
                </c:pt>
                <c:pt idx="2854">
                  <c:v>14.68</c:v>
                </c:pt>
                <c:pt idx="2855">
                  <c:v>13.88</c:v>
                </c:pt>
                <c:pt idx="2856">
                  <c:v>13.59</c:v>
                </c:pt>
                <c:pt idx="2857">
                  <c:v>13.59</c:v>
                </c:pt>
                <c:pt idx="2858">
                  <c:v>13.59</c:v>
                </c:pt>
                <c:pt idx="2859">
                  <c:v>13.71</c:v>
                </c:pt>
                <c:pt idx="2860">
                  <c:v>13.96</c:v>
                </c:pt>
                <c:pt idx="2861">
                  <c:v>13.96</c:v>
                </c:pt>
                <c:pt idx="2862">
                  <c:v>13.45</c:v>
                </c:pt>
                <c:pt idx="2863">
                  <c:v>13.45</c:v>
                </c:pt>
                <c:pt idx="2864">
                  <c:v>13.45</c:v>
                </c:pt>
                <c:pt idx="2865">
                  <c:v>13.63</c:v>
                </c:pt>
                <c:pt idx="2866">
                  <c:v>13.19</c:v>
                </c:pt>
                <c:pt idx="2867">
                  <c:v>13.19</c:v>
                </c:pt>
                <c:pt idx="2868">
                  <c:v>15.31</c:v>
                </c:pt>
                <c:pt idx="2869">
                  <c:v>15.31</c:v>
                </c:pt>
                <c:pt idx="2870">
                  <c:v>15.37</c:v>
                </c:pt>
                <c:pt idx="2871">
                  <c:v>15.37</c:v>
                </c:pt>
                <c:pt idx="2872">
                  <c:v>14.34</c:v>
                </c:pt>
                <c:pt idx="2873">
                  <c:v>13.73</c:v>
                </c:pt>
                <c:pt idx="2874">
                  <c:v>13.73</c:v>
                </c:pt>
                <c:pt idx="2875">
                  <c:v>13.73</c:v>
                </c:pt>
                <c:pt idx="2876">
                  <c:v>13.88</c:v>
                </c:pt>
                <c:pt idx="2877">
                  <c:v>13.3</c:v>
                </c:pt>
                <c:pt idx="2878">
                  <c:v>13.3</c:v>
                </c:pt>
                <c:pt idx="2879">
                  <c:v>14.08</c:v>
                </c:pt>
                <c:pt idx="2880">
                  <c:v>13.98</c:v>
                </c:pt>
                <c:pt idx="2881">
                  <c:v>13.98</c:v>
                </c:pt>
                <c:pt idx="2882">
                  <c:v>13.65</c:v>
                </c:pt>
                <c:pt idx="2883">
                  <c:v>13.64</c:v>
                </c:pt>
                <c:pt idx="2884">
                  <c:v>13.64</c:v>
                </c:pt>
                <c:pt idx="2885">
                  <c:v>13.68</c:v>
                </c:pt>
                <c:pt idx="2886">
                  <c:v>16.23</c:v>
                </c:pt>
                <c:pt idx="2887">
                  <c:v>16.23</c:v>
                </c:pt>
                <c:pt idx="2888">
                  <c:v>16.23</c:v>
                </c:pt>
                <c:pt idx="2889">
                  <c:v>13.87</c:v>
                </c:pt>
                <c:pt idx="2890">
                  <c:v>13.87</c:v>
                </c:pt>
                <c:pt idx="2891">
                  <c:v>14.42</c:v>
                </c:pt>
                <c:pt idx="2892">
                  <c:v>14.42</c:v>
                </c:pt>
                <c:pt idx="2893">
                  <c:v>13.37</c:v>
                </c:pt>
                <c:pt idx="2894">
                  <c:v>13.63</c:v>
                </c:pt>
                <c:pt idx="2895">
                  <c:v>13.63</c:v>
                </c:pt>
                <c:pt idx="2896">
                  <c:v>13.95</c:v>
                </c:pt>
                <c:pt idx="2897">
                  <c:v>13.98</c:v>
                </c:pt>
                <c:pt idx="2898">
                  <c:v>13.98</c:v>
                </c:pt>
                <c:pt idx="2899">
                  <c:v>14.06</c:v>
                </c:pt>
                <c:pt idx="2900">
                  <c:v>13.86</c:v>
                </c:pt>
                <c:pt idx="2901">
                  <c:v>13.86</c:v>
                </c:pt>
                <c:pt idx="2902">
                  <c:v>13.68</c:v>
                </c:pt>
                <c:pt idx="2903">
                  <c:v>14.08</c:v>
                </c:pt>
                <c:pt idx="2904">
                  <c:v>14.08</c:v>
                </c:pt>
                <c:pt idx="2905">
                  <c:v>14.67</c:v>
                </c:pt>
                <c:pt idx="2906">
                  <c:v>13.52</c:v>
                </c:pt>
                <c:pt idx="2907">
                  <c:v>13.52</c:v>
                </c:pt>
                <c:pt idx="2908">
                  <c:v>13.56</c:v>
                </c:pt>
                <c:pt idx="2909">
                  <c:v>14.22</c:v>
                </c:pt>
                <c:pt idx="2910">
                  <c:v>14.22</c:v>
                </c:pt>
                <c:pt idx="2911">
                  <c:v>13.88</c:v>
                </c:pt>
                <c:pt idx="2912">
                  <c:v>13.68</c:v>
                </c:pt>
                <c:pt idx="2913">
                  <c:v>13.68</c:v>
                </c:pt>
                <c:pt idx="2914">
                  <c:v>13.5</c:v>
                </c:pt>
                <c:pt idx="2915">
                  <c:v>13.7</c:v>
                </c:pt>
                <c:pt idx="2916">
                  <c:v>13.7</c:v>
                </c:pt>
                <c:pt idx="2917">
                  <c:v>13.79</c:v>
                </c:pt>
                <c:pt idx="2918">
                  <c:v>13.05</c:v>
                </c:pt>
                <c:pt idx="2919">
                  <c:v>13.05</c:v>
                </c:pt>
                <c:pt idx="2920">
                  <c:v>15.15</c:v>
                </c:pt>
                <c:pt idx="2921">
                  <c:v>15.15</c:v>
                </c:pt>
                <c:pt idx="2922">
                  <c:v>13.58</c:v>
                </c:pt>
                <c:pt idx="2923">
                  <c:v>13.58</c:v>
                </c:pt>
                <c:pt idx="2924">
                  <c:v>13.58</c:v>
                </c:pt>
                <c:pt idx="2925">
                  <c:v>14.41</c:v>
                </c:pt>
                <c:pt idx="2926">
                  <c:v>13.66</c:v>
                </c:pt>
                <c:pt idx="2927">
                  <c:v>13.66</c:v>
                </c:pt>
                <c:pt idx="2928">
                  <c:v>13.58</c:v>
                </c:pt>
                <c:pt idx="2929">
                  <c:v>13.5</c:v>
                </c:pt>
                <c:pt idx="2930">
                  <c:v>13.5</c:v>
                </c:pt>
                <c:pt idx="2931">
                  <c:v>13.32</c:v>
                </c:pt>
                <c:pt idx="2932">
                  <c:v>14.18</c:v>
                </c:pt>
                <c:pt idx="2933">
                  <c:v>14.18</c:v>
                </c:pt>
                <c:pt idx="2934">
                  <c:v>13.3</c:v>
                </c:pt>
                <c:pt idx="2935">
                  <c:v>13.3</c:v>
                </c:pt>
                <c:pt idx="2936">
                  <c:v>13.38</c:v>
                </c:pt>
                <c:pt idx="2937">
                  <c:v>13.32</c:v>
                </c:pt>
                <c:pt idx="2938">
                  <c:v>13.32</c:v>
                </c:pt>
                <c:pt idx="2939">
                  <c:v>13.97</c:v>
                </c:pt>
                <c:pt idx="2940">
                  <c:v>13.47</c:v>
                </c:pt>
                <c:pt idx="2941">
                  <c:v>13.47</c:v>
                </c:pt>
                <c:pt idx="2942">
                  <c:v>13.81</c:v>
                </c:pt>
                <c:pt idx="2943">
                  <c:v>13.62</c:v>
                </c:pt>
                <c:pt idx="2944">
                  <c:v>13.62</c:v>
                </c:pt>
                <c:pt idx="2945">
                  <c:v>13.74</c:v>
                </c:pt>
                <c:pt idx="2946">
                  <c:v>13.69</c:v>
                </c:pt>
                <c:pt idx="2947">
                  <c:v>13.69</c:v>
                </c:pt>
                <c:pt idx="2948">
                  <c:v>13.66</c:v>
                </c:pt>
                <c:pt idx="2949">
                  <c:v>13.19</c:v>
                </c:pt>
                <c:pt idx="2950">
                  <c:v>13.19</c:v>
                </c:pt>
                <c:pt idx="2951">
                  <c:v>13.71</c:v>
                </c:pt>
                <c:pt idx="2952">
                  <c:v>13.96</c:v>
                </c:pt>
                <c:pt idx="2953">
                  <c:v>13.96</c:v>
                </c:pt>
                <c:pt idx="2954">
                  <c:v>13.72</c:v>
                </c:pt>
                <c:pt idx="2955">
                  <c:v>13.46</c:v>
                </c:pt>
                <c:pt idx="2956">
                  <c:v>13.46</c:v>
                </c:pt>
                <c:pt idx="2957">
                  <c:v>13.95</c:v>
                </c:pt>
                <c:pt idx="2958">
                  <c:v>13.98</c:v>
                </c:pt>
                <c:pt idx="2959">
                  <c:v>13.98</c:v>
                </c:pt>
                <c:pt idx="2960">
                  <c:v>13.66</c:v>
                </c:pt>
                <c:pt idx="2961">
                  <c:v>13.46</c:v>
                </c:pt>
                <c:pt idx="2962">
                  <c:v>13.46</c:v>
                </c:pt>
                <c:pt idx="2963">
                  <c:v>13.57</c:v>
                </c:pt>
                <c:pt idx="2964">
                  <c:v>13.54</c:v>
                </c:pt>
                <c:pt idx="2965">
                  <c:v>13.54</c:v>
                </c:pt>
                <c:pt idx="2966">
                  <c:v>13.65</c:v>
                </c:pt>
                <c:pt idx="2967">
                  <c:v>13.57</c:v>
                </c:pt>
                <c:pt idx="2968">
                  <c:v>13.57</c:v>
                </c:pt>
                <c:pt idx="2969">
                  <c:v>13.51</c:v>
                </c:pt>
                <c:pt idx="2970">
                  <c:v>13.24</c:v>
                </c:pt>
                <c:pt idx="2971">
                  <c:v>13.24</c:v>
                </c:pt>
                <c:pt idx="2972">
                  <c:v>13.97</c:v>
                </c:pt>
                <c:pt idx="2973">
                  <c:v>13.51</c:v>
                </c:pt>
                <c:pt idx="2974">
                  <c:v>13.51</c:v>
                </c:pt>
                <c:pt idx="2975">
                  <c:v>13.74</c:v>
                </c:pt>
                <c:pt idx="2976">
                  <c:v>14.44</c:v>
                </c:pt>
                <c:pt idx="2977">
                  <c:v>14.44</c:v>
                </c:pt>
                <c:pt idx="2978">
                  <c:v>14.05</c:v>
                </c:pt>
                <c:pt idx="2979">
                  <c:v>13.01</c:v>
                </c:pt>
                <c:pt idx="2980">
                  <c:v>13.01</c:v>
                </c:pt>
                <c:pt idx="2981">
                  <c:v>13.8</c:v>
                </c:pt>
                <c:pt idx="2982">
                  <c:v>13.3</c:v>
                </c:pt>
                <c:pt idx="2983">
                  <c:v>13.3</c:v>
                </c:pt>
                <c:pt idx="2984">
                  <c:v>13.65</c:v>
                </c:pt>
                <c:pt idx="2985">
                  <c:v>13.56</c:v>
                </c:pt>
                <c:pt idx="2986">
                  <c:v>13.56</c:v>
                </c:pt>
                <c:pt idx="2987">
                  <c:v>13.95</c:v>
                </c:pt>
                <c:pt idx="2988">
                  <c:v>13.38</c:v>
                </c:pt>
                <c:pt idx="2989">
                  <c:v>13.38</c:v>
                </c:pt>
                <c:pt idx="2990">
                  <c:v>13.76</c:v>
                </c:pt>
                <c:pt idx="2991">
                  <c:v>13.59</c:v>
                </c:pt>
                <c:pt idx="2992">
                  <c:v>13.59</c:v>
                </c:pt>
                <c:pt idx="2993">
                  <c:v>13.61</c:v>
                </c:pt>
                <c:pt idx="2994">
                  <c:v>13.37</c:v>
                </c:pt>
                <c:pt idx="2995">
                  <c:v>13.37</c:v>
                </c:pt>
                <c:pt idx="2996">
                  <c:v>13.29</c:v>
                </c:pt>
                <c:pt idx="2997">
                  <c:v>13.88</c:v>
                </c:pt>
                <c:pt idx="2998">
                  <c:v>13.88</c:v>
                </c:pt>
                <c:pt idx="2999">
                  <c:v>13.96</c:v>
                </c:pt>
                <c:pt idx="3000">
                  <c:v>13.24</c:v>
                </c:pt>
                <c:pt idx="3001">
                  <c:v>13.24</c:v>
                </c:pt>
                <c:pt idx="3002">
                  <c:v>13.85</c:v>
                </c:pt>
                <c:pt idx="3003">
                  <c:v>13.77</c:v>
                </c:pt>
                <c:pt idx="3004">
                  <c:v>13.77</c:v>
                </c:pt>
                <c:pt idx="3005">
                  <c:v>14</c:v>
                </c:pt>
                <c:pt idx="3006">
                  <c:v>13.75</c:v>
                </c:pt>
                <c:pt idx="3007">
                  <c:v>13.75</c:v>
                </c:pt>
                <c:pt idx="3008">
                  <c:v>13.94</c:v>
                </c:pt>
                <c:pt idx="3009">
                  <c:v>13.32</c:v>
                </c:pt>
                <c:pt idx="3010">
                  <c:v>13.32</c:v>
                </c:pt>
                <c:pt idx="3011">
                  <c:v>13.23</c:v>
                </c:pt>
                <c:pt idx="3012">
                  <c:v>14.25</c:v>
                </c:pt>
                <c:pt idx="3013">
                  <c:v>14.25</c:v>
                </c:pt>
                <c:pt idx="3014">
                  <c:v>13.98</c:v>
                </c:pt>
                <c:pt idx="3015">
                  <c:v>16.920000000000002</c:v>
                </c:pt>
                <c:pt idx="3016">
                  <c:v>16.920000000000002</c:v>
                </c:pt>
                <c:pt idx="3017">
                  <c:v>16.920000000000002</c:v>
                </c:pt>
                <c:pt idx="3018">
                  <c:v>20.58</c:v>
                </c:pt>
                <c:pt idx="3019">
                  <c:v>20.58</c:v>
                </c:pt>
                <c:pt idx="3020">
                  <c:v>18.75</c:v>
                </c:pt>
                <c:pt idx="3021">
                  <c:v>18.75</c:v>
                </c:pt>
                <c:pt idx="3022">
                  <c:v>18.75</c:v>
                </c:pt>
                <c:pt idx="3023">
                  <c:v>16.309999999999999</c:v>
                </c:pt>
                <c:pt idx="3024">
                  <c:v>16.309999999999999</c:v>
                </c:pt>
                <c:pt idx="3025">
                  <c:v>14.2</c:v>
                </c:pt>
                <c:pt idx="3026">
                  <c:v>14.2</c:v>
                </c:pt>
                <c:pt idx="3027">
                  <c:v>14.2</c:v>
                </c:pt>
                <c:pt idx="3028">
                  <c:v>14.41</c:v>
                </c:pt>
                <c:pt idx="3029">
                  <c:v>13.39</c:v>
                </c:pt>
                <c:pt idx="3030">
                  <c:v>13.39</c:v>
                </c:pt>
                <c:pt idx="3031">
                  <c:v>13.67</c:v>
                </c:pt>
                <c:pt idx="3032">
                  <c:v>14.1</c:v>
                </c:pt>
                <c:pt idx="3033">
                  <c:v>14.1</c:v>
                </c:pt>
                <c:pt idx="3034">
                  <c:v>14.95</c:v>
                </c:pt>
                <c:pt idx="3035">
                  <c:v>13.49</c:v>
                </c:pt>
                <c:pt idx="3036">
                  <c:v>13.49</c:v>
                </c:pt>
                <c:pt idx="3037">
                  <c:v>14.34</c:v>
                </c:pt>
                <c:pt idx="3038">
                  <c:v>12.99</c:v>
                </c:pt>
                <c:pt idx="3039">
                  <c:v>12.99</c:v>
                </c:pt>
                <c:pt idx="3040">
                  <c:v>12.99</c:v>
                </c:pt>
                <c:pt idx="3041">
                  <c:v>14.15</c:v>
                </c:pt>
                <c:pt idx="3042">
                  <c:v>14.15</c:v>
                </c:pt>
                <c:pt idx="3043">
                  <c:v>13.94</c:v>
                </c:pt>
                <c:pt idx="3044">
                  <c:v>13.94</c:v>
                </c:pt>
                <c:pt idx="3045">
                  <c:v>13.36</c:v>
                </c:pt>
                <c:pt idx="3046">
                  <c:v>13.62</c:v>
                </c:pt>
                <c:pt idx="3047">
                  <c:v>13.62</c:v>
                </c:pt>
                <c:pt idx="3048">
                  <c:v>13.57</c:v>
                </c:pt>
                <c:pt idx="3049">
                  <c:v>15.5</c:v>
                </c:pt>
                <c:pt idx="3050">
                  <c:v>15.5</c:v>
                </c:pt>
                <c:pt idx="3051">
                  <c:v>15.5</c:v>
                </c:pt>
                <c:pt idx="3052">
                  <c:v>13.81</c:v>
                </c:pt>
                <c:pt idx="3053">
                  <c:v>13.81</c:v>
                </c:pt>
                <c:pt idx="3054">
                  <c:v>13.8</c:v>
                </c:pt>
                <c:pt idx="3055">
                  <c:v>13.8</c:v>
                </c:pt>
                <c:pt idx="3056">
                  <c:v>13.59</c:v>
                </c:pt>
                <c:pt idx="3057">
                  <c:v>13.72</c:v>
                </c:pt>
                <c:pt idx="3058">
                  <c:v>13.72</c:v>
                </c:pt>
                <c:pt idx="3059">
                  <c:v>12.96</c:v>
                </c:pt>
                <c:pt idx="3060">
                  <c:v>13.33</c:v>
                </c:pt>
                <c:pt idx="3061">
                  <c:v>13.33</c:v>
                </c:pt>
                <c:pt idx="3062">
                  <c:v>13.71</c:v>
                </c:pt>
                <c:pt idx="3063">
                  <c:v>14.04</c:v>
                </c:pt>
                <c:pt idx="3064">
                  <c:v>14.04</c:v>
                </c:pt>
                <c:pt idx="3065">
                  <c:v>13.67</c:v>
                </c:pt>
                <c:pt idx="3066">
                  <c:v>13.9</c:v>
                </c:pt>
                <c:pt idx="3067">
                  <c:v>13.9</c:v>
                </c:pt>
                <c:pt idx="3068">
                  <c:v>15.21</c:v>
                </c:pt>
                <c:pt idx="3069">
                  <c:v>15.21</c:v>
                </c:pt>
                <c:pt idx="3070">
                  <c:v>14.09</c:v>
                </c:pt>
                <c:pt idx="3071">
                  <c:v>14.09</c:v>
                </c:pt>
                <c:pt idx="3072">
                  <c:v>14.09</c:v>
                </c:pt>
                <c:pt idx="3073">
                  <c:v>14.42</c:v>
                </c:pt>
                <c:pt idx="3074">
                  <c:v>13.86</c:v>
                </c:pt>
                <c:pt idx="3075">
                  <c:v>13.86</c:v>
                </c:pt>
                <c:pt idx="3076">
                  <c:v>13.7</c:v>
                </c:pt>
                <c:pt idx="3077">
                  <c:v>13.55</c:v>
                </c:pt>
                <c:pt idx="3078">
                  <c:v>13.55</c:v>
                </c:pt>
                <c:pt idx="3079">
                  <c:v>13.54</c:v>
                </c:pt>
                <c:pt idx="3080">
                  <c:v>13.63</c:v>
                </c:pt>
                <c:pt idx="3081">
                  <c:v>13.63</c:v>
                </c:pt>
                <c:pt idx="3082">
                  <c:v>13.77</c:v>
                </c:pt>
                <c:pt idx="3083">
                  <c:v>14.69</c:v>
                </c:pt>
                <c:pt idx="3084">
                  <c:v>14.69</c:v>
                </c:pt>
                <c:pt idx="3085">
                  <c:v>15.4</c:v>
                </c:pt>
                <c:pt idx="3086">
                  <c:v>15.4</c:v>
                </c:pt>
                <c:pt idx="3087">
                  <c:v>14.74</c:v>
                </c:pt>
                <c:pt idx="3088">
                  <c:v>14.74</c:v>
                </c:pt>
                <c:pt idx="3089">
                  <c:v>13.81</c:v>
                </c:pt>
                <c:pt idx="3090">
                  <c:v>13.81</c:v>
                </c:pt>
                <c:pt idx="3091">
                  <c:v>13.57</c:v>
                </c:pt>
                <c:pt idx="3092">
                  <c:v>13.59</c:v>
                </c:pt>
                <c:pt idx="3093">
                  <c:v>13.28</c:v>
                </c:pt>
                <c:pt idx="3094">
                  <c:v>13.28</c:v>
                </c:pt>
                <c:pt idx="3095">
                  <c:v>13.61</c:v>
                </c:pt>
                <c:pt idx="3096">
                  <c:v>13.75</c:v>
                </c:pt>
                <c:pt idx="3097">
                  <c:v>13.75</c:v>
                </c:pt>
                <c:pt idx="3098">
                  <c:v>14.13</c:v>
                </c:pt>
                <c:pt idx="3099">
                  <c:v>13.33</c:v>
                </c:pt>
                <c:pt idx="3100">
                  <c:v>13.33</c:v>
                </c:pt>
                <c:pt idx="3101">
                  <c:v>15.56</c:v>
                </c:pt>
                <c:pt idx="3102">
                  <c:v>15.56</c:v>
                </c:pt>
                <c:pt idx="3103">
                  <c:v>13.89</c:v>
                </c:pt>
                <c:pt idx="3104">
                  <c:v>13.89</c:v>
                </c:pt>
                <c:pt idx="3105">
                  <c:v>13.89</c:v>
                </c:pt>
                <c:pt idx="3106">
                  <c:v>15.15</c:v>
                </c:pt>
                <c:pt idx="3107">
                  <c:v>15.15</c:v>
                </c:pt>
                <c:pt idx="3108">
                  <c:v>14.44</c:v>
                </c:pt>
                <c:pt idx="3109">
                  <c:v>14.44</c:v>
                </c:pt>
                <c:pt idx="3110">
                  <c:v>13.73</c:v>
                </c:pt>
                <c:pt idx="3111">
                  <c:v>13.73</c:v>
                </c:pt>
                <c:pt idx="3112">
                  <c:v>13.8</c:v>
                </c:pt>
                <c:pt idx="3113">
                  <c:v>13.8</c:v>
                </c:pt>
                <c:pt idx="3114">
                  <c:v>13.59</c:v>
                </c:pt>
                <c:pt idx="3115">
                  <c:v>13.7</c:v>
                </c:pt>
                <c:pt idx="3116">
                  <c:v>13.7</c:v>
                </c:pt>
                <c:pt idx="3117">
                  <c:v>13.85</c:v>
                </c:pt>
                <c:pt idx="3118">
                  <c:v>13.72</c:v>
                </c:pt>
                <c:pt idx="3119">
                  <c:v>13.72</c:v>
                </c:pt>
                <c:pt idx="3120">
                  <c:v>14.2</c:v>
                </c:pt>
                <c:pt idx="3121">
                  <c:v>15</c:v>
                </c:pt>
                <c:pt idx="3122">
                  <c:v>15</c:v>
                </c:pt>
                <c:pt idx="3123">
                  <c:v>15</c:v>
                </c:pt>
                <c:pt idx="3124">
                  <c:v>14.35</c:v>
                </c:pt>
                <c:pt idx="3125">
                  <c:v>13.56</c:v>
                </c:pt>
                <c:pt idx="3126">
                  <c:v>13.56</c:v>
                </c:pt>
                <c:pt idx="3127">
                  <c:v>13.56</c:v>
                </c:pt>
                <c:pt idx="3128">
                  <c:v>14.23</c:v>
                </c:pt>
                <c:pt idx="3129">
                  <c:v>13.79</c:v>
                </c:pt>
                <c:pt idx="3130">
                  <c:v>13.79</c:v>
                </c:pt>
                <c:pt idx="3131">
                  <c:v>13.89</c:v>
                </c:pt>
                <c:pt idx="3132">
                  <c:v>13.41</c:v>
                </c:pt>
                <c:pt idx="3133">
                  <c:v>13.41</c:v>
                </c:pt>
                <c:pt idx="3134">
                  <c:v>14.15</c:v>
                </c:pt>
                <c:pt idx="3135">
                  <c:v>13.21</c:v>
                </c:pt>
                <c:pt idx="3136">
                  <c:v>13.21</c:v>
                </c:pt>
                <c:pt idx="3137">
                  <c:v>14.87</c:v>
                </c:pt>
                <c:pt idx="3138">
                  <c:v>14.87</c:v>
                </c:pt>
                <c:pt idx="3139">
                  <c:v>14.29</c:v>
                </c:pt>
                <c:pt idx="3140">
                  <c:v>14.29</c:v>
                </c:pt>
                <c:pt idx="3141">
                  <c:v>14.64</c:v>
                </c:pt>
                <c:pt idx="3142">
                  <c:v>13.27</c:v>
                </c:pt>
                <c:pt idx="3143">
                  <c:v>13.27</c:v>
                </c:pt>
                <c:pt idx="3144">
                  <c:v>13.27</c:v>
                </c:pt>
                <c:pt idx="3145">
                  <c:v>14.48</c:v>
                </c:pt>
                <c:pt idx="3146">
                  <c:v>14.48</c:v>
                </c:pt>
                <c:pt idx="3147">
                  <c:v>13.65</c:v>
                </c:pt>
                <c:pt idx="3148">
                  <c:v>13.65</c:v>
                </c:pt>
                <c:pt idx="3149">
                  <c:v>14.41</c:v>
                </c:pt>
                <c:pt idx="3150">
                  <c:v>13.63</c:v>
                </c:pt>
                <c:pt idx="3151">
                  <c:v>13.63</c:v>
                </c:pt>
                <c:pt idx="3152">
                  <c:v>14.09</c:v>
                </c:pt>
                <c:pt idx="3153">
                  <c:v>13.73</c:v>
                </c:pt>
                <c:pt idx="3154">
                  <c:v>13.73</c:v>
                </c:pt>
                <c:pt idx="3155">
                  <c:v>13.32</c:v>
                </c:pt>
                <c:pt idx="3156">
                  <c:v>13.32</c:v>
                </c:pt>
                <c:pt idx="3157">
                  <c:v>16.059999999999999</c:v>
                </c:pt>
                <c:pt idx="3158">
                  <c:v>16.059999999999999</c:v>
                </c:pt>
                <c:pt idx="3159">
                  <c:v>16.059999999999999</c:v>
                </c:pt>
                <c:pt idx="3160">
                  <c:v>14.36</c:v>
                </c:pt>
                <c:pt idx="3161">
                  <c:v>14.36</c:v>
                </c:pt>
                <c:pt idx="3162">
                  <c:v>14.12</c:v>
                </c:pt>
                <c:pt idx="3163">
                  <c:v>14.12</c:v>
                </c:pt>
                <c:pt idx="3164">
                  <c:v>13.46</c:v>
                </c:pt>
                <c:pt idx="3165">
                  <c:v>14.13</c:v>
                </c:pt>
                <c:pt idx="3166">
                  <c:v>14.13</c:v>
                </c:pt>
                <c:pt idx="3167">
                  <c:v>15.4</c:v>
                </c:pt>
                <c:pt idx="3168">
                  <c:v>15.4</c:v>
                </c:pt>
                <c:pt idx="3169">
                  <c:v>13.87</c:v>
                </c:pt>
                <c:pt idx="3170">
                  <c:v>13.87</c:v>
                </c:pt>
                <c:pt idx="3171">
                  <c:v>13.87</c:v>
                </c:pt>
                <c:pt idx="3172">
                  <c:v>14.04</c:v>
                </c:pt>
                <c:pt idx="3173">
                  <c:v>13.63</c:v>
                </c:pt>
                <c:pt idx="3174">
                  <c:v>13.63</c:v>
                </c:pt>
                <c:pt idx="3175">
                  <c:v>13.66</c:v>
                </c:pt>
                <c:pt idx="3176">
                  <c:v>14.97</c:v>
                </c:pt>
                <c:pt idx="3177">
                  <c:v>14.97</c:v>
                </c:pt>
                <c:pt idx="3178">
                  <c:v>14.97</c:v>
                </c:pt>
                <c:pt idx="3179">
                  <c:v>14.35</c:v>
                </c:pt>
                <c:pt idx="3180">
                  <c:v>13.81</c:v>
                </c:pt>
                <c:pt idx="3181">
                  <c:v>13.81</c:v>
                </c:pt>
                <c:pt idx="3182">
                  <c:v>13.81</c:v>
                </c:pt>
                <c:pt idx="3183">
                  <c:v>13.56</c:v>
                </c:pt>
                <c:pt idx="3184">
                  <c:v>13.62</c:v>
                </c:pt>
                <c:pt idx="3185">
                  <c:v>13.62</c:v>
                </c:pt>
                <c:pt idx="3186">
                  <c:v>13.87</c:v>
                </c:pt>
                <c:pt idx="3187">
                  <c:v>13.76</c:v>
                </c:pt>
                <c:pt idx="3188">
                  <c:v>13.76</c:v>
                </c:pt>
                <c:pt idx="3189">
                  <c:v>13.67</c:v>
                </c:pt>
                <c:pt idx="3190">
                  <c:v>14.14</c:v>
                </c:pt>
                <c:pt idx="3191">
                  <c:v>14.14</c:v>
                </c:pt>
                <c:pt idx="3192">
                  <c:v>13.52</c:v>
                </c:pt>
                <c:pt idx="3193">
                  <c:v>13.77</c:v>
                </c:pt>
                <c:pt idx="3194">
                  <c:v>13.77</c:v>
                </c:pt>
                <c:pt idx="3195">
                  <c:v>15.64</c:v>
                </c:pt>
                <c:pt idx="3196">
                  <c:v>15.64</c:v>
                </c:pt>
                <c:pt idx="3197">
                  <c:v>13.29</c:v>
                </c:pt>
                <c:pt idx="3198">
                  <c:v>13.29</c:v>
                </c:pt>
                <c:pt idx="3199">
                  <c:v>13.29</c:v>
                </c:pt>
                <c:pt idx="3200">
                  <c:v>13.94</c:v>
                </c:pt>
                <c:pt idx="3201">
                  <c:v>13.61</c:v>
                </c:pt>
                <c:pt idx="3202">
                  <c:v>13.61</c:v>
                </c:pt>
                <c:pt idx="3203">
                  <c:v>13.9</c:v>
                </c:pt>
                <c:pt idx="3204">
                  <c:v>13.45</c:v>
                </c:pt>
                <c:pt idx="3205">
                  <c:v>13.45</c:v>
                </c:pt>
                <c:pt idx="3206">
                  <c:v>13.96</c:v>
                </c:pt>
                <c:pt idx="3207">
                  <c:v>13.55</c:v>
                </c:pt>
                <c:pt idx="3208">
                  <c:v>13.55</c:v>
                </c:pt>
                <c:pt idx="3209">
                  <c:v>13.39</c:v>
                </c:pt>
                <c:pt idx="3210">
                  <c:v>14.1</c:v>
                </c:pt>
                <c:pt idx="3211">
                  <c:v>14.1</c:v>
                </c:pt>
                <c:pt idx="3212">
                  <c:v>15.9</c:v>
                </c:pt>
                <c:pt idx="3213">
                  <c:v>15.9</c:v>
                </c:pt>
                <c:pt idx="3214">
                  <c:v>14.07</c:v>
                </c:pt>
                <c:pt idx="3215">
                  <c:v>14.07</c:v>
                </c:pt>
                <c:pt idx="3216">
                  <c:v>14.07</c:v>
                </c:pt>
                <c:pt idx="3217">
                  <c:v>13.71</c:v>
                </c:pt>
                <c:pt idx="3218">
                  <c:v>14.15</c:v>
                </c:pt>
                <c:pt idx="3219">
                  <c:v>14.15</c:v>
                </c:pt>
                <c:pt idx="3220">
                  <c:v>13.48</c:v>
                </c:pt>
                <c:pt idx="3221">
                  <c:v>13.58</c:v>
                </c:pt>
                <c:pt idx="3222">
                  <c:v>13.58</c:v>
                </c:pt>
                <c:pt idx="3223">
                  <c:v>13.77</c:v>
                </c:pt>
                <c:pt idx="3224">
                  <c:v>13.9</c:v>
                </c:pt>
                <c:pt idx="3225">
                  <c:v>13.9</c:v>
                </c:pt>
                <c:pt idx="3226">
                  <c:v>13.31</c:v>
                </c:pt>
                <c:pt idx="3227">
                  <c:v>13.75</c:v>
                </c:pt>
                <c:pt idx="3228">
                  <c:v>13.75</c:v>
                </c:pt>
                <c:pt idx="3229">
                  <c:v>13.09</c:v>
                </c:pt>
                <c:pt idx="3230">
                  <c:v>13.42</c:v>
                </c:pt>
                <c:pt idx="3231">
                  <c:v>13.42</c:v>
                </c:pt>
                <c:pt idx="3232">
                  <c:v>13.55</c:v>
                </c:pt>
                <c:pt idx="3233">
                  <c:v>13.54</c:v>
                </c:pt>
                <c:pt idx="3234">
                  <c:v>13.54</c:v>
                </c:pt>
                <c:pt idx="3235">
                  <c:v>13.64</c:v>
                </c:pt>
                <c:pt idx="3236">
                  <c:v>13.63</c:v>
                </c:pt>
                <c:pt idx="3237">
                  <c:v>13.63</c:v>
                </c:pt>
                <c:pt idx="3238">
                  <c:v>13.94</c:v>
                </c:pt>
                <c:pt idx="3239">
                  <c:v>14.33</c:v>
                </c:pt>
                <c:pt idx="3240">
                  <c:v>14.33</c:v>
                </c:pt>
                <c:pt idx="3241">
                  <c:v>13.46</c:v>
                </c:pt>
                <c:pt idx="3242">
                  <c:v>12.89</c:v>
                </c:pt>
                <c:pt idx="3243">
                  <c:v>12.89</c:v>
                </c:pt>
                <c:pt idx="3244">
                  <c:v>12.89</c:v>
                </c:pt>
                <c:pt idx="3245">
                  <c:v>13.57</c:v>
                </c:pt>
                <c:pt idx="3246">
                  <c:v>13.3</c:v>
                </c:pt>
                <c:pt idx="3247">
                  <c:v>13.3</c:v>
                </c:pt>
                <c:pt idx="3248">
                  <c:v>14.03</c:v>
                </c:pt>
                <c:pt idx="3249">
                  <c:v>14.03</c:v>
                </c:pt>
                <c:pt idx="3250">
                  <c:v>13.74</c:v>
                </c:pt>
                <c:pt idx="3251">
                  <c:v>13.74</c:v>
                </c:pt>
                <c:pt idx="3252">
                  <c:v>13.9</c:v>
                </c:pt>
                <c:pt idx="3253">
                  <c:v>13.49</c:v>
                </c:pt>
                <c:pt idx="3254">
                  <c:v>13.49</c:v>
                </c:pt>
                <c:pt idx="3255">
                  <c:v>13.95</c:v>
                </c:pt>
                <c:pt idx="3256">
                  <c:v>14.59</c:v>
                </c:pt>
                <c:pt idx="3257">
                  <c:v>14.59</c:v>
                </c:pt>
                <c:pt idx="3258">
                  <c:v>13.66</c:v>
                </c:pt>
                <c:pt idx="3259">
                  <c:v>13.07</c:v>
                </c:pt>
                <c:pt idx="3260">
                  <c:v>13.49</c:v>
                </c:pt>
                <c:pt idx="3261">
                  <c:v>14.09</c:v>
                </c:pt>
                <c:pt idx="3262">
                  <c:v>14.09</c:v>
                </c:pt>
                <c:pt idx="3263">
                  <c:v>13.46</c:v>
                </c:pt>
                <c:pt idx="3264">
                  <c:v>13.03</c:v>
                </c:pt>
                <c:pt idx="3265">
                  <c:v>13.03</c:v>
                </c:pt>
                <c:pt idx="3266">
                  <c:v>13.03</c:v>
                </c:pt>
                <c:pt idx="3267">
                  <c:v>13.67</c:v>
                </c:pt>
                <c:pt idx="3268">
                  <c:v>13.94</c:v>
                </c:pt>
                <c:pt idx="3269">
                  <c:v>13.94</c:v>
                </c:pt>
                <c:pt idx="3270">
                  <c:v>13.51</c:v>
                </c:pt>
                <c:pt idx="3271">
                  <c:v>13.65</c:v>
                </c:pt>
                <c:pt idx="3272">
                  <c:v>13.65</c:v>
                </c:pt>
                <c:pt idx="3273">
                  <c:v>13.28</c:v>
                </c:pt>
                <c:pt idx="3274">
                  <c:v>13.76</c:v>
                </c:pt>
                <c:pt idx="3275">
                  <c:v>13.76</c:v>
                </c:pt>
                <c:pt idx="3276">
                  <c:v>13.22</c:v>
                </c:pt>
                <c:pt idx="3277">
                  <c:v>13.82</c:v>
                </c:pt>
                <c:pt idx="3278">
                  <c:v>13.82</c:v>
                </c:pt>
                <c:pt idx="3279">
                  <c:v>13.27</c:v>
                </c:pt>
                <c:pt idx="3280">
                  <c:v>13.58</c:v>
                </c:pt>
                <c:pt idx="3281">
                  <c:v>13.58</c:v>
                </c:pt>
                <c:pt idx="3282">
                  <c:v>13.76</c:v>
                </c:pt>
                <c:pt idx="3283">
                  <c:v>13.64</c:v>
                </c:pt>
                <c:pt idx="3284">
                  <c:v>13.64</c:v>
                </c:pt>
                <c:pt idx="3285">
                  <c:v>13.81</c:v>
                </c:pt>
                <c:pt idx="3286">
                  <c:v>13.04</c:v>
                </c:pt>
                <c:pt idx="3287">
                  <c:v>13.04</c:v>
                </c:pt>
                <c:pt idx="3288">
                  <c:v>14.02</c:v>
                </c:pt>
                <c:pt idx="3289">
                  <c:v>13.01</c:v>
                </c:pt>
                <c:pt idx="3290">
                  <c:v>13.01</c:v>
                </c:pt>
                <c:pt idx="3291">
                  <c:v>13.7</c:v>
                </c:pt>
                <c:pt idx="3292">
                  <c:v>13.59</c:v>
                </c:pt>
                <c:pt idx="3293">
                  <c:v>13.59</c:v>
                </c:pt>
                <c:pt idx="3294">
                  <c:v>13.25</c:v>
                </c:pt>
                <c:pt idx="3295">
                  <c:v>13.48</c:v>
                </c:pt>
                <c:pt idx="3296">
                  <c:v>13.48</c:v>
                </c:pt>
                <c:pt idx="3297">
                  <c:v>13.54</c:v>
                </c:pt>
                <c:pt idx="3298">
                  <c:v>13.74</c:v>
                </c:pt>
                <c:pt idx="3299">
                  <c:v>13.74</c:v>
                </c:pt>
                <c:pt idx="3300">
                  <c:v>13.66</c:v>
                </c:pt>
                <c:pt idx="3301">
                  <c:v>13.1</c:v>
                </c:pt>
                <c:pt idx="3302">
                  <c:v>13.1</c:v>
                </c:pt>
                <c:pt idx="3303">
                  <c:v>14.05</c:v>
                </c:pt>
                <c:pt idx="3304">
                  <c:v>14.05</c:v>
                </c:pt>
                <c:pt idx="3305">
                  <c:v>13.51</c:v>
                </c:pt>
                <c:pt idx="3306">
                  <c:v>13.51</c:v>
                </c:pt>
                <c:pt idx="3307">
                  <c:v>13.95</c:v>
                </c:pt>
                <c:pt idx="3308">
                  <c:v>13.87</c:v>
                </c:pt>
                <c:pt idx="3309">
                  <c:v>13.87</c:v>
                </c:pt>
                <c:pt idx="3310">
                  <c:v>13.7</c:v>
                </c:pt>
                <c:pt idx="3311">
                  <c:v>13.52</c:v>
                </c:pt>
                <c:pt idx="3312">
                  <c:v>13.52</c:v>
                </c:pt>
                <c:pt idx="3313">
                  <c:v>13.67</c:v>
                </c:pt>
                <c:pt idx="3314">
                  <c:v>13.64</c:v>
                </c:pt>
                <c:pt idx="3315">
                  <c:v>13.64</c:v>
                </c:pt>
                <c:pt idx="3316">
                  <c:v>13.46</c:v>
                </c:pt>
                <c:pt idx="3317">
                  <c:v>13.73</c:v>
                </c:pt>
                <c:pt idx="3318">
                  <c:v>13.73</c:v>
                </c:pt>
                <c:pt idx="3319">
                  <c:v>14.24</c:v>
                </c:pt>
                <c:pt idx="3320">
                  <c:v>13.53</c:v>
                </c:pt>
                <c:pt idx="3321">
                  <c:v>13.53</c:v>
                </c:pt>
                <c:pt idx="3322">
                  <c:v>13.67</c:v>
                </c:pt>
                <c:pt idx="3323">
                  <c:v>13.51</c:v>
                </c:pt>
                <c:pt idx="3324">
                  <c:v>13.51</c:v>
                </c:pt>
                <c:pt idx="3325">
                  <c:v>19.37</c:v>
                </c:pt>
                <c:pt idx="3326">
                  <c:v>19.37</c:v>
                </c:pt>
                <c:pt idx="3327">
                  <c:v>20.43</c:v>
                </c:pt>
                <c:pt idx="3328">
                  <c:v>20.43</c:v>
                </c:pt>
                <c:pt idx="3329">
                  <c:v>20.43</c:v>
                </c:pt>
                <c:pt idx="3330">
                  <c:v>21.5</c:v>
                </c:pt>
                <c:pt idx="3331">
                  <c:v>22.09</c:v>
                </c:pt>
                <c:pt idx="3332">
                  <c:v>22.09</c:v>
                </c:pt>
                <c:pt idx="3333">
                  <c:v>22.09</c:v>
                </c:pt>
                <c:pt idx="3334">
                  <c:v>19.809999999999999</c:v>
                </c:pt>
                <c:pt idx="3335">
                  <c:v>19.809999999999999</c:v>
                </c:pt>
                <c:pt idx="3336">
                  <c:v>19.91</c:v>
                </c:pt>
                <c:pt idx="3337">
                  <c:v>19.91</c:v>
                </c:pt>
                <c:pt idx="3338">
                  <c:v>13.53</c:v>
                </c:pt>
                <c:pt idx="3339">
                  <c:v>13.53</c:v>
                </c:pt>
                <c:pt idx="3340">
                  <c:v>14.82</c:v>
                </c:pt>
                <c:pt idx="3341">
                  <c:v>14.82</c:v>
                </c:pt>
                <c:pt idx="3342">
                  <c:v>14.82</c:v>
                </c:pt>
                <c:pt idx="3343">
                  <c:v>14.89</c:v>
                </c:pt>
                <c:pt idx="3344">
                  <c:v>14.34</c:v>
                </c:pt>
                <c:pt idx="3345">
                  <c:v>14.34</c:v>
                </c:pt>
                <c:pt idx="3346">
                  <c:v>13.67</c:v>
                </c:pt>
                <c:pt idx="3347">
                  <c:v>13.67</c:v>
                </c:pt>
                <c:pt idx="3348">
                  <c:v>13.64</c:v>
                </c:pt>
                <c:pt idx="3349">
                  <c:v>13.64</c:v>
                </c:pt>
                <c:pt idx="3350">
                  <c:v>15.35</c:v>
                </c:pt>
                <c:pt idx="3351">
                  <c:v>15.35</c:v>
                </c:pt>
                <c:pt idx="3352">
                  <c:v>13.87</c:v>
                </c:pt>
                <c:pt idx="3353">
                  <c:v>13.87</c:v>
                </c:pt>
                <c:pt idx="3354">
                  <c:v>13.87</c:v>
                </c:pt>
                <c:pt idx="3355">
                  <c:v>14.14</c:v>
                </c:pt>
                <c:pt idx="3356">
                  <c:v>14.41</c:v>
                </c:pt>
                <c:pt idx="3357">
                  <c:v>14.41</c:v>
                </c:pt>
                <c:pt idx="3358">
                  <c:v>13.43</c:v>
                </c:pt>
                <c:pt idx="3359">
                  <c:v>13.72</c:v>
                </c:pt>
                <c:pt idx="3360">
                  <c:v>13.72</c:v>
                </c:pt>
                <c:pt idx="3361">
                  <c:v>13.54</c:v>
                </c:pt>
                <c:pt idx="3362">
                  <c:v>13.59</c:v>
                </c:pt>
                <c:pt idx="3363">
                  <c:v>13.59</c:v>
                </c:pt>
                <c:pt idx="3364">
                  <c:v>13.25</c:v>
                </c:pt>
                <c:pt idx="3365">
                  <c:v>13.18</c:v>
                </c:pt>
                <c:pt idx="3366">
                  <c:v>13.18</c:v>
                </c:pt>
                <c:pt idx="3367">
                  <c:v>13.62</c:v>
                </c:pt>
                <c:pt idx="3368">
                  <c:v>13.65</c:v>
                </c:pt>
                <c:pt idx="3369">
                  <c:v>13.65</c:v>
                </c:pt>
                <c:pt idx="3370">
                  <c:v>13.09</c:v>
                </c:pt>
                <c:pt idx="3371">
                  <c:v>13.62</c:v>
                </c:pt>
                <c:pt idx="3372">
                  <c:v>13.62</c:v>
                </c:pt>
                <c:pt idx="3373">
                  <c:v>12.81</c:v>
                </c:pt>
                <c:pt idx="3374">
                  <c:v>12.81</c:v>
                </c:pt>
                <c:pt idx="3375">
                  <c:v>13.29</c:v>
                </c:pt>
                <c:pt idx="3376">
                  <c:v>13.29</c:v>
                </c:pt>
                <c:pt idx="3377">
                  <c:v>13.28</c:v>
                </c:pt>
                <c:pt idx="3378">
                  <c:v>13.24</c:v>
                </c:pt>
                <c:pt idx="3379">
                  <c:v>13.24</c:v>
                </c:pt>
                <c:pt idx="3380">
                  <c:v>13.59</c:v>
                </c:pt>
                <c:pt idx="3381">
                  <c:v>13.89</c:v>
                </c:pt>
                <c:pt idx="3382">
                  <c:v>13.89</c:v>
                </c:pt>
                <c:pt idx="3383">
                  <c:v>13.89</c:v>
                </c:pt>
                <c:pt idx="3384">
                  <c:v>13.75</c:v>
                </c:pt>
                <c:pt idx="3385">
                  <c:v>13.74</c:v>
                </c:pt>
                <c:pt idx="3386">
                  <c:v>13.74</c:v>
                </c:pt>
                <c:pt idx="3387">
                  <c:v>12.76</c:v>
                </c:pt>
                <c:pt idx="3388">
                  <c:v>12.76</c:v>
                </c:pt>
                <c:pt idx="3389">
                  <c:v>13.94</c:v>
                </c:pt>
                <c:pt idx="3390">
                  <c:v>13.94</c:v>
                </c:pt>
                <c:pt idx="3391">
                  <c:v>13.94</c:v>
                </c:pt>
                <c:pt idx="3392">
                  <c:v>13.68</c:v>
                </c:pt>
                <c:pt idx="3393">
                  <c:v>19.829999999999998</c:v>
                </c:pt>
                <c:pt idx="3394">
                  <c:v>19.829999999999998</c:v>
                </c:pt>
                <c:pt idx="3395">
                  <c:v>19.829999999999998</c:v>
                </c:pt>
                <c:pt idx="3396">
                  <c:v>15.75</c:v>
                </c:pt>
                <c:pt idx="3397">
                  <c:v>15.75</c:v>
                </c:pt>
                <c:pt idx="3398">
                  <c:v>14.49</c:v>
                </c:pt>
                <c:pt idx="3399">
                  <c:v>14.49</c:v>
                </c:pt>
                <c:pt idx="3400">
                  <c:v>14.49</c:v>
                </c:pt>
                <c:pt idx="3401">
                  <c:v>15.78</c:v>
                </c:pt>
                <c:pt idx="3402">
                  <c:v>15.78</c:v>
                </c:pt>
                <c:pt idx="3403">
                  <c:v>12.81</c:v>
                </c:pt>
                <c:pt idx="3404">
                  <c:v>12.81</c:v>
                </c:pt>
                <c:pt idx="3405">
                  <c:v>12.81</c:v>
                </c:pt>
                <c:pt idx="3406">
                  <c:v>14.84</c:v>
                </c:pt>
                <c:pt idx="3407">
                  <c:v>14.84</c:v>
                </c:pt>
                <c:pt idx="3408">
                  <c:v>13.83</c:v>
                </c:pt>
                <c:pt idx="3409">
                  <c:v>13.83</c:v>
                </c:pt>
                <c:pt idx="3410">
                  <c:v>13.83</c:v>
                </c:pt>
                <c:pt idx="3411">
                  <c:v>14.19</c:v>
                </c:pt>
                <c:pt idx="3412">
                  <c:v>14.68</c:v>
                </c:pt>
                <c:pt idx="3413">
                  <c:v>14.68</c:v>
                </c:pt>
                <c:pt idx="3414">
                  <c:v>13.71</c:v>
                </c:pt>
                <c:pt idx="3415">
                  <c:v>14.62</c:v>
                </c:pt>
                <c:pt idx="3416">
                  <c:v>14.62</c:v>
                </c:pt>
                <c:pt idx="3417">
                  <c:v>14.19</c:v>
                </c:pt>
                <c:pt idx="3418">
                  <c:v>13.48</c:v>
                </c:pt>
                <c:pt idx="3419">
                  <c:v>13.48</c:v>
                </c:pt>
                <c:pt idx="3420">
                  <c:v>15.67</c:v>
                </c:pt>
                <c:pt idx="3421">
                  <c:v>15.67</c:v>
                </c:pt>
                <c:pt idx="3422">
                  <c:v>14.28</c:v>
                </c:pt>
                <c:pt idx="3423">
                  <c:v>14.28</c:v>
                </c:pt>
                <c:pt idx="3424">
                  <c:v>14.28</c:v>
                </c:pt>
                <c:pt idx="3425">
                  <c:v>14</c:v>
                </c:pt>
                <c:pt idx="3426">
                  <c:v>13.75</c:v>
                </c:pt>
                <c:pt idx="3427">
                  <c:v>13.75</c:v>
                </c:pt>
                <c:pt idx="3428">
                  <c:v>15.98</c:v>
                </c:pt>
                <c:pt idx="3429">
                  <c:v>15.98</c:v>
                </c:pt>
                <c:pt idx="3430">
                  <c:v>15.98</c:v>
                </c:pt>
                <c:pt idx="3431">
                  <c:v>14.02</c:v>
                </c:pt>
                <c:pt idx="3432">
                  <c:v>14.02</c:v>
                </c:pt>
                <c:pt idx="3433">
                  <c:v>13.55</c:v>
                </c:pt>
                <c:pt idx="3434">
                  <c:v>13.55</c:v>
                </c:pt>
                <c:pt idx="3435">
                  <c:v>14.18</c:v>
                </c:pt>
                <c:pt idx="3436">
                  <c:v>13.6</c:v>
                </c:pt>
                <c:pt idx="3437">
                  <c:v>13.6</c:v>
                </c:pt>
                <c:pt idx="3438">
                  <c:v>15.3</c:v>
                </c:pt>
                <c:pt idx="3439">
                  <c:v>15.3</c:v>
                </c:pt>
                <c:pt idx="3440">
                  <c:v>13.79</c:v>
                </c:pt>
                <c:pt idx="3441">
                  <c:v>13.79</c:v>
                </c:pt>
                <c:pt idx="3442">
                  <c:v>13.79</c:v>
                </c:pt>
                <c:pt idx="3443">
                  <c:v>15.2</c:v>
                </c:pt>
                <c:pt idx="3444">
                  <c:v>15.2</c:v>
                </c:pt>
                <c:pt idx="3445">
                  <c:v>13.6</c:v>
                </c:pt>
                <c:pt idx="3446">
                  <c:v>13.6</c:v>
                </c:pt>
                <c:pt idx="3447">
                  <c:v>13.6</c:v>
                </c:pt>
                <c:pt idx="3448">
                  <c:v>13.45</c:v>
                </c:pt>
                <c:pt idx="3449">
                  <c:v>15.43</c:v>
                </c:pt>
                <c:pt idx="3450">
                  <c:v>15.43</c:v>
                </c:pt>
                <c:pt idx="3451">
                  <c:v>15.43</c:v>
                </c:pt>
                <c:pt idx="3452">
                  <c:v>14.19</c:v>
                </c:pt>
                <c:pt idx="3453">
                  <c:v>14.19</c:v>
                </c:pt>
                <c:pt idx="3454">
                  <c:v>14.22</c:v>
                </c:pt>
                <c:pt idx="3455">
                  <c:v>14.22</c:v>
                </c:pt>
                <c:pt idx="3456">
                  <c:v>14.41</c:v>
                </c:pt>
                <c:pt idx="3457">
                  <c:v>13.76</c:v>
                </c:pt>
                <c:pt idx="3458">
                  <c:v>13.76</c:v>
                </c:pt>
                <c:pt idx="3459">
                  <c:v>15.98</c:v>
                </c:pt>
                <c:pt idx="3460">
                  <c:v>15.98</c:v>
                </c:pt>
                <c:pt idx="3461">
                  <c:v>13.91</c:v>
                </c:pt>
                <c:pt idx="3462">
                  <c:v>13.91</c:v>
                </c:pt>
                <c:pt idx="3463">
                  <c:v>13.91</c:v>
                </c:pt>
                <c:pt idx="3464">
                  <c:v>13.93</c:v>
                </c:pt>
                <c:pt idx="3465">
                  <c:v>13.57</c:v>
                </c:pt>
                <c:pt idx="3466">
                  <c:v>13.57</c:v>
                </c:pt>
                <c:pt idx="3467">
                  <c:v>13.94</c:v>
                </c:pt>
                <c:pt idx="3468">
                  <c:v>14.93</c:v>
                </c:pt>
                <c:pt idx="3469">
                  <c:v>14.93</c:v>
                </c:pt>
                <c:pt idx="3470">
                  <c:v>14.93</c:v>
                </c:pt>
                <c:pt idx="3471">
                  <c:v>14.06</c:v>
                </c:pt>
                <c:pt idx="3472">
                  <c:v>14.3</c:v>
                </c:pt>
                <c:pt idx="3473">
                  <c:v>14.3</c:v>
                </c:pt>
                <c:pt idx="3474">
                  <c:v>14.35</c:v>
                </c:pt>
                <c:pt idx="3475">
                  <c:v>13.99</c:v>
                </c:pt>
                <c:pt idx="3476">
                  <c:v>13.99</c:v>
                </c:pt>
                <c:pt idx="3477">
                  <c:v>15.95</c:v>
                </c:pt>
                <c:pt idx="3478">
                  <c:v>15.95</c:v>
                </c:pt>
                <c:pt idx="3479">
                  <c:v>14.2</c:v>
                </c:pt>
                <c:pt idx="3480">
                  <c:v>14.2</c:v>
                </c:pt>
                <c:pt idx="3481">
                  <c:v>14.2</c:v>
                </c:pt>
                <c:pt idx="3482">
                  <c:v>14.29</c:v>
                </c:pt>
                <c:pt idx="3483">
                  <c:v>12.88</c:v>
                </c:pt>
                <c:pt idx="3484">
                  <c:v>12.88</c:v>
                </c:pt>
                <c:pt idx="3485">
                  <c:v>12.88</c:v>
                </c:pt>
                <c:pt idx="3486">
                  <c:v>14.13</c:v>
                </c:pt>
                <c:pt idx="3487">
                  <c:v>14.13</c:v>
                </c:pt>
                <c:pt idx="3488">
                  <c:v>13.38</c:v>
                </c:pt>
                <c:pt idx="3489">
                  <c:v>13.38</c:v>
                </c:pt>
                <c:pt idx="3490">
                  <c:v>15.21</c:v>
                </c:pt>
                <c:pt idx="3491">
                  <c:v>15.21</c:v>
                </c:pt>
                <c:pt idx="3492">
                  <c:v>13.83</c:v>
                </c:pt>
                <c:pt idx="3493">
                  <c:v>13.83</c:v>
                </c:pt>
                <c:pt idx="3494">
                  <c:v>13.83</c:v>
                </c:pt>
                <c:pt idx="3495">
                  <c:v>14.94</c:v>
                </c:pt>
                <c:pt idx="3496">
                  <c:v>14.94</c:v>
                </c:pt>
                <c:pt idx="3497">
                  <c:v>13.88</c:v>
                </c:pt>
                <c:pt idx="3498">
                  <c:v>13.88</c:v>
                </c:pt>
                <c:pt idx="3499">
                  <c:v>13.88</c:v>
                </c:pt>
                <c:pt idx="3500">
                  <c:v>14.05</c:v>
                </c:pt>
                <c:pt idx="3501">
                  <c:v>15.93</c:v>
                </c:pt>
                <c:pt idx="3502">
                  <c:v>15.93</c:v>
                </c:pt>
                <c:pt idx="3503">
                  <c:v>15.93</c:v>
                </c:pt>
                <c:pt idx="3504">
                  <c:v>14.16</c:v>
                </c:pt>
                <c:pt idx="3505">
                  <c:v>14.16</c:v>
                </c:pt>
                <c:pt idx="3506">
                  <c:v>14.3</c:v>
                </c:pt>
                <c:pt idx="3507">
                  <c:v>14.3</c:v>
                </c:pt>
                <c:pt idx="3508">
                  <c:v>13.36</c:v>
                </c:pt>
                <c:pt idx="3509">
                  <c:v>13.94</c:v>
                </c:pt>
                <c:pt idx="3510">
                  <c:v>13.94</c:v>
                </c:pt>
                <c:pt idx="3511">
                  <c:v>15.31</c:v>
                </c:pt>
                <c:pt idx="3512">
                  <c:v>15.31</c:v>
                </c:pt>
                <c:pt idx="3513">
                  <c:v>13.99</c:v>
                </c:pt>
                <c:pt idx="3514">
                  <c:v>13.99</c:v>
                </c:pt>
                <c:pt idx="3515">
                  <c:v>13.99</c:v>
                </c:pt>
                <c:pt idx="3516">
                  <c:v>14.7</c:v>
                </c:pt>
                <c:pt idx="3517">
                  <c:v>14.15</c:v>
                </c:pt>
                <c:pt idx="3518">
                  <c:v>14.15</c:v>
                </c:pt>
                <c:pt idx="3519">
                  <c:v>13.65</c:v>
                </c:pt>
                <c:pt idx="3520">
                  <c:v>14.98</c:v>
                </c:pt>
                <c:pt idx="3521">
                  <c:v>14.98</c:v>
                </c:pt>
                <c:pt idx="3522">
                  <c:v>13.52</c:v>
                </c:pt>
                <c:pt idx="3523">
                  <c:v>13.6</c:v>
                </c:pt>
                <c:pt idx="3524">
                  <c:v>13.6</c:v>
                </c:pt>
                <c:pt idx="3525">
                  <c:v>13.38</c:v>
                </c:pt>
                <c:pt idx="3526">
                  <c:v>13.5</c:v>
                </c:pt>
                <c:pt idx="3527">
                  <c:v>13.5</c:v>
                </c:pt>
                <c:pt idx="3528">
                  <c:v>14.97</c:v>
                </c:pt>
                <c:pt idx="3529">
                  <c:v>14.38</c:v>
                </c:pt>
                <c:pt idx="3530">
                  <c:v>14.38</c:v>
                </c:pt>
                <c:pt idx="3531">
                  <c:v>13.88</c:v>
                </c:pt>
                <c:pt idx="3532">
                  <c:v>14.42</c:v>
                </c:pt>
                <c:pt idx="3533">
                  <c:v>14.42</c:v>
                </c:pt>
                <c:pt idx="3534">
                  <c:v>13.45</c:v>
                </c:pt>
                <c:pt idx="3535">
                  <c:v>12.94</c:v>
                </c:pt>
                <c:pt idx="3536">
                  <c:v>12.94</c:v>
                </c:pt>
                <c:pt idx="3537">
                  <c:v>12.94</c:v>
                </c:pt>
                <c:pt idx="3538">
                  <c:v>14.16</c:v>
                </c:pt>
                <c:pt idx="3539">
                  <c:v>14.16</c:v>
                </c:pt>
                <c:pt idx="3540">
                  <c:v>13.28</c:v>
                </c:pt>
                <c:pt idx="3541">
                  <c:v>13.28</c:v>
                </c:pt>
                <c:pt idx="3542">
                  <c:v>13.42</c:v>
                </c:pt>
                <c:pt idx="3543">
                  <c:v>13.12</c:v>
                </c:pt>
                <c:pt idx="3544">
                  <c:v>13.12</c:v>
                </c:pt>
                <c:pt idx="3545">
                  <c:v>13.12</c:v>
                </c:pt>
                <c:pt idx="3546">
                  <c:v>14</c:v>
                </c:pt>
                <c:pt idx="3547">
                  <c:v>13.25</c:v>
                </c:pt>
                <c:pt idx="3548">
                  <c:v>13.25</c:v>
                </c:pt>
                <c:pt idx="3549">
                  <c:v>13.84</c:v>
                </c:pt>
                <c:pt idx="3550">
                  <c:v>13.72</c:v>
                </c:pt>
                <c:pt idx="3551">
                  <c:v>13.72</c:v>
                </c:pt>
                <c:pt idx="3552">
                  <c:v>13.38</c:v>
                </c:pt>
                <c:pt idx="3553">
                  <c:v>13.65</c:v>
                </c:pt>
                <c:pt idx="3554">
                  <c:v>13.65</c:v>
                </c:pt>
                <c:pt idx="3555">
                  <c:v>13.63</c:v>
                </c:pt>
                <c:pt idx="3556">
                  <c:v>13.59</c:v>
                </c:pt>
                <c:pt idx="3557">
                  <c:v>13.59</c:v>
                </c:pt>
                <c:pt idx="3558">
                  <c:v>13.13</c:v>
                </c:pt>
                <c:pt idx="3559">
                  <c:v>13.46</c:v>
                </c:pt>
                <c:pt idx="3560">
                  <c:v>13.46</c:v>
                </c:pt>
                <c:pt idx="3561">
                  <c:v>13.87</c:v>
                </c:pt>
                <c:pt idx="3562">
                  <c:v>13.69</c:v>
                </c:pt>
                <c:pt idx="3563">
                  <c:v>13.69</c:v>
                </c:pt>
                <c:pt idx="3564">
                  <c:v>13.6</c:v>
                </c:pt>
                <c:pt idx="3565">
                  <c:v>13.73</c:v>
                </c:pt>
                <c:pt idx="3566">
                  <c:v>13.73</c:v>
                </c:pt>
                <c:pt idx="3567">
                  <c:v>13.27</c:v>
                </c:pt>
                <c:pt idx="3568">
                  <c:v>13.65</c:v>
                </c:pt>
                <c:pt idx="3569">
                  <c:v>13.65</c:v>
                </c:pt>
                <c:pt idx="3570">
                  <c:v>13.48</c:v>
                </c:pt>
                <c:pt idx="3571">
                  <c:v>13.61</c:v>
                </c:pt>
                <c:pt idx="3572">
                  <c:v>13.61</c:v>
                </c:pt>
                <c:pt idx="3573">
                  <c:v>13.56</c:v>
                </c:pt>
                <c:pt idx="3574">
                  <c:v>13.8</c:v>
                </c:pt>
                <c:pt idx="3575">
                  <c:v>13.8</c:v>
                </c:pt>
                <c:pt idx="3576">
                  <c:v>13.76</c:v>
                </c:pt>
                <c:pt idx="3577">
                  <c:v>13.82</c:v>
                </c:pt>
                <c:pt idx="3578">
                  <c:v>13.82</c:v>
                </c:pt>
                <c:pt idx="3579">
                  <c:v>13.65</c:v>
                </c:pt>
                <c:pt idx="3580">
                  <c:v>13.39</c:v>
                </c:pt>
                <c:pt idx="3581">
                  <c:v>13.39</c:v>
                </c:pt>
                <c:pt idx="3582">
                  <c:v>13.61</c:v>
                </c:pt>
                <c:pt idx="3583">
                  <c:v>13.31</c:v>
                </c:pt>
                <c:pt idx="3584">
                  <c:v>13.31</c:v>
                </c:pt>
                <c:pt idx="3585">
                  <c:v>13.54</c:v>
                </c:pt>
                <c:pt idx="3586">
                  <c:v>13.74</c:v>
                </c:pt>
                <c:pt idx="3587">
                  <c:v>13.74</c:v>
                </c:pt>
                <c:pt idx="3588">
                  <c:v>13.43</c:v>
                </c:pt>
                <c:pt idx="3589">
                  <c:v>13.25</c:v>
                </c:pt>
                <c:pt idx="3590">
                  <c:v>13.25</c:v>
                </c:pt>
                <c:pt idx="3591">
                  <c:v>13.72</c:v>
                </c:pt>
                <c:pt idx="3592">
                  <c:v>13.59</c:v>
                </c:pt>
                <c:pt idx="3593">
                  <c:v>13.59</c:v>
                </c:pt>
                <c:pt idx="3594">
                  <c:v>13.62</c:v>
                </c:pt>
                <c:pt idx="3595">
                  <c:v>12.99</c:v>
                </c:pt>
                <c:pt idx="3596">
                  <c:v>12.99</c:v>
                </c:pt>
                <c:pt idx="3597">
                  <c:v>13.76</c:v>
                </c:pt>
                <c:pt idx="3598">
                  <c:v>13.48</c:v>
                </c:pt>
                <c:pt idx="3599">
                  <c:v>13.79</c:v>
                </c:pt>
                <c:pt idx="3600">
                  <c:v>13.17</c:v>
                </c:pt>
                <c:pt idx="3601">
                  <c:v>13.17</c:v>
                </c:pt>
                <c:pt idx="3602">
                  <c:v>16.690000000000001</c:v>
                </c:pt>
                <c:pt idx="3603">
                  <c:v>16.690000000000001</c:v>
                </c:pt>
                <c:pt idx="3604">
                  <c:v>22.64</c:v>
                </c:pt>
                <c:pt idx="3605">
                  <c:v>22.64</c:v>
                </c:pt>
                <c:pt idx="3606">
                  <c:v>22.64</c:v>
                </c:pt>
                <c:pt idx="3607">
                  <c:v>16.440000000000001</c:v>
                </c:pt>
                <c:pt idx="3608">
                  <c:v>16.440000000000001</c:v>
                </c:pt>
                <c:pt idx="3609">
                  <c:v>16.61</c:v>
                </c:pt>
                <c:pt idx="3610">
                  <c:v>16.61</c:v>
                </c:pt>
                <c:pt idx="3611">
                  <c:v>16.3</c:v>
                </c:pt>
                <c:pt idx="3612">
                  <c:v>16.07</c:v>
                </c:pt>
                <c:pt idx="3613">
                  <c:v>16.07</c:v>
                </c:pt>
                <c:pt idx="3614">
                  <c:v>15.92</c:v>
                </c:pt>
                <c:pt idx="3615">
                  <c:v>16.53</c:v>
                </c:pt>
                <c:pt idx="3616">
                  <c:v>16.53</c:v>
                </c:pt>
                <c:pt idx="3617">
                  <c:v>14.5</c:v>
                </c:pt>
                <c:pt idx="3618">
                  <c:v>14.5</c:v>
                </c:pt>
                <c:pt idx="3619">
                  <c:v>13.96</c:v>
                </c:pt>
                <c:pt idx="3620">
                  <c:v>13.96</c:v>
                </c:pt>
                <c:pt idx="3621">
                  <c:v>14.08</c:v>
                </c:pt>
                <c:pt idx="3622">
                  <c:v>13.99</c:v>
                </c:pt>
                <c:pt idx="3623">
                  <c:v>13.99</c:v>
                </c:pt>
                <c:pt idx="3624">
                  <c:v>13.28</c:v>
                </c:pt>
                <c:pt idx="3625">
                  <c:v>13.28</c:v>
                </c:pt>
                <c:pt idx="3626">
                  <c:v>13.89</c:v>
                </c:pt>
                <c:pt idx="3627">
                  <c:v>13.89</c:v>
                </c:pt>
                <c:pt idx="3628">
                  <c:v>13.64</c:v>
                </c:pt>
                <c:pt idx="3629">
                  <c:v>12.81</c:v>
                </c:pt>
                <c:pt idx="3630">
                  <c:v>12.81</c:v>
                </c:pt>
                <c:pt idx="3631">
                  <c:v>13.95</c:v>
                </c:pt>
                <c:pt idx="3632">
                  <c:v>13.37</c:v>
                </c:pt>
                <c:pt idx="3633">
                  <c:v>13.37</c:v>
                </c:pt>
                <c:pt idx="3634">
                  <c:v>13.75</c:v>
                </c:pt>
                <c:pt idx="3635">
                  <c:v>13.74</c:v>
                </c:pt>
                <c:pt idx="3636">
                  <c:v>13.74</c:v>
                </c:pt>
                <c:pt idx="3637">
                  <c:v>13.92</c:v>
                </c:pt>
                <c:pt idx="3638">
                  <c:v>14.5</c:v>
                </c:pt>
                <c:pt idx="3639">
                  <c:v>14.5</c:v>
                </c:pt>
                <c:pt idx="3640">
                  <c:v>14.5</c:v>
                </c:pt>
                <c:pt idx="3641">
                  <c:v>14.02</c:v>
                </c:pt>
                <c:pt idx="3642">
                  <c:v>13.64</c:v>
                </c:pt>
                <c:pt idx="3643">
                  <c:v>13.64</c:v>
                </c:pt>
                <c:pt idx="3644">
                  <c:v>13.65</c:v>
                </c:pt>
                <c:pt idx="3645">
                  <c:v>13.13</c:v>
                </c:pt>
                <c:pt idx="3646">
                  <c:v>13.13</c:v>
                </c:pt>
                <c:pt idx="3647">
                  <c:v>13.13</c:v>
                </c:pt>
                <c:pt idx="3648">
                  <c:v>14.47</c:v>
                </c:pt>
                <c:pt idx="3649">
                  <c:v>14.47</c:v>
                </c:pt>
                <c:pt idx="3650">
                  <c:v>15.69</c:v>
                </c:pt>
                <c:pt idx="3651">
                  <c:v>15.69</c:v>
                </c:pt>
                <c:pt idx="3652">
                  <c:v>15.69</c:v>
                </c:pt>
                <c:pt idx="3653">
                  <c:v>15.75</c:v>
                </c:pt>
                <c:pt idx="3654">
                  <c:v>13.34</c:v>
                </c:pt>
                <c:pt idx="3655">
                  <c:v>13.34</c:v>
                </c:pt>
                <c:pt idx="3656">
                  <c:v>13.34</c:v>
                </c:pt>
                <c:pt idx="3657">
                  <c:v>13.96</c:v>
                </c:pt>
                <c:pt idx="3658">
                  <c:v>14.23</c:v>
                </c:pt>
                <c:pt idx="3659">
                  <c:v>14.23</c:v>
                </c:pt>
                <c:pt idx="3660">
                  <c:v>13.49</c:v>
                </c:pt>
                <c:pt idx="3661">
                  <c:v>14.22</c:v>
                </c:pt>
                <c:pt idx="3662">
                  <c:v>14.22</c:v>
                </c:pt>
                <c:pt idx="3663">
                  <c:v>17.8</c:v>
                </c:pt>
                <c:pt idx="3664">
                  <c:v>17.8</c:v>
                </c:pt>
                <c:pt idx="3665">
                  <c:v>19.850000000000001</c:v>
                </c:pt>
                <c:pt idx="3666">
                  <c:v>19.850000000000001</c:v>
                </c:pt>
                <c:pt idx="3667">
                  <c:v>19.850000000000001</c:v>
                </c:pt>
                <c:pt idx="3668">
                  <c:v>20</c:v>
                </c:pt>
                <c:pt idx="3669">
                  <c:v>15.86</c:v>
                </c:pt>
                <c:pt idx="3670">
                  <c:v>15.86</c:v>
                </c:pt>
                <c:pt idx="3671">
                  <c:v>15.86</c:v>
                </c:pt>
                <c:pt idx="3672">
                  <c:v>14.09</c:v>
                </c:pt>
                <c:pt idx="3673">
                  <c:v>14.09</c:v>
                </c:pt>
                <c:pt idx="3674">
                  <c:v>13.98</c:v>
                </c:pt>
                <c:pt idx="3675">
                  <c:v>13.98</c:v>
                </c:pt>
                <c:pt idx="3676">
                  <c:v>14.31</c:v>
                </c:pt>
                <c:pt idx="3677">
                  <c:v>13.94</c:v>
                </c:pt>
                <c:pt idx="3678">
                  <c:v>13.94</c:v>
                </c:pt>
                <c:pt idx="3679">
                  <c:v>13.59</c:v>
                </c:pt>
                <c:pt idx="3680">
                  <c:v>14.95</c:v>
                </c:pt>
                <c:pt idx="3681">
                  <c:v>14.95</c:v>
                </c:pt>
                <c:pt idx="3682">
                  <c:v>13.3</c:v>
                </c:pt>
                <c:pt idx="3683">
                  <c:v>13.6</c:v>
                </c:pt>
                <c:pt idx="3684">
                  <c:v>13.6</c:v>
                </c:pt>
                <c:pt idx="3685">
                  <c:v>13.36</c:v>
                </c:pt>
                <c:pt idx="3686">
                  <c:v>13.65</c:v>
                </c:pt>
                <c:pt idx="3687">
                  <c:v>13.65</c:v>
                </c:pt>
                <c:pt idx="3688">
                  <c:v>13.24</c:v>
                </c:pt>
                <c:pt idx="3689">
                  <c:v>13.47</c:v>
                </c:pt>
                <c:pt idx="3690">
                  <c:v>13.47</c:v>
                </c:pt>
                <c:pt idx="3691">
                  <c:v>13.82</c:v>
                </c:pt>
                <c:pt idx="3692">
                  <c:v>13.57</c:v>
                </c:pt>
                <c:pt idx="3693">
                  <c:v>13.57</c:v>
                </c:pt>
                <c:pt idx="3694">
                  <c:v>13.7</c:v>
                </c:pt>
                <c:pt idx="3695">
                  <c:v>15.1</c:v>
                </c:pt>
                <c:pt idx="3696">
                  <c:v>15.1</c:v>
                </c:pt>
                <c:pt idx="3697">
                  <c:v>15.1</c:v>
                </c:pt>
                <c:pt idx="3698">
                  <c:v>15.88</c:v>
                </c:pt>
                <c:pt idx="3699">
                  <c:v>13.93</c:v>
                </c:pt>
                <c:pt idx="3700">
                  <c:v>13.93</c:v>
                </c:pt>
                <c:pt idx="3701">
                  <c:v>13.93</c:v>
                </c:pt>
                <c:pt idx="3702">
                  <c:v>14.24</c:v>
                </c:pt>
                <c:pt idx="3703">
                  <c:v>13.7</c:v>
                </c:pt>
                <c:pt idx="3704">
                  <c:v>13.7</c:v>
                </c:pt>
                <c:pt idx="3705">
                  <c:v>13.88</c:v>
                </c:pt>
                <c:pt idx="3706">
                  <c:v>13.44</c:v>
                </c:pt>
                <c:pt idx="3707">
                  <c:v>13.44</c:v>
                </c:pt>
                <c:pt idx="3708">
                  <c:v>13.86</c:v>
                </c:pt>
                <c:pt idx="3709">
                  <c:v>14.15</c:v>
                </c:pt>
                <c:pt idx="3710">
                  <c:v>14.15</c:v>
                </c:pt>
                <c:pt idx="3711">
                  <c:v>13.63</c:v>
                </c:pt>
                <c:pt idx="3712">
                  <c:v>13.76</c:v>
                </c:pt>
                <c:pt idx="3713">
                  <c:v>13.76</c:v>
                </c:pt>
                <c:pt idx="3714">
                  <c:v>15.41</c:v>
                </c:pt>
                <c:pt idx="3715">
                  <c:v>15.41</c:v>
                </c:pt>
                <c:pt idx="3716">
                  <c:v>14.84</c:v>
                </c:pt>
                <c:pt idx="3717">
                  <c:v>14.84</c:v>
                </c:pt>
                <c:pt idx="3718">
                  <c:v>13.52</c:v>
                </c:pt>
                <c:pt idx="3719">
                  <c:v>13.52</c:v>
                </c:pt>
                <c:pt idx="3720">
                  <c:v>13.63</c:v>
                </c:pt>
                <c:pt idx="3721">
                  <c:v>13.63</c:v>
                </c:pt>
                <c:pt idx="3722">
                  <c:v>5.53</c:v>
                </c:pt>
                <c:pt idx="3723">
                  <c:v>0</c:v>
                </c:pt>
              </c:numCache>
            </c:numRef>
          </c:val>
          <c:smooth val="0"/>
          <c:extLst>
            <c:ext xmlns:c16="http://schemas.microsoft.com/office/drawing/2014/chart" uri="{C3380CC4-5D6E-409C-BE32-E72D297353CC}">
              <c16:uniqueId val="{00000001-3781-4617-8B0B-02F9E8607F13}"/>
            </c:ext>
          </c:extLst>
        </c:ser>
        <c:dLbls>
          <c:showLegendKey val="0"/>
          <c:showVal val="0"/>
          <c:showCatName val="0"/>
          <c:showSerName val="0"/>
          <c:showPercent val="0"/>
          <c:showBubbleSize val="0"/>
        </c:dLbls>
        <c:smooth val="0"/>
        <c:axId val="703148640"/>
        <c:axId val="703148968"/>
      </c:lineChart>
      <c:catAx>
        <c:axId val="70314864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3148968"/>
        <c:crosses val="autoZero"/>
        <c:auto val="1"/>
        <c:lblAlgn val="ctr"/>
        <c:lblOffset val="100"/>
        <c:noMultiLvlLbl val="0"/>
      </c:catAx>
      <c:valAx>
        <c:axId val="70314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3148640"/>
        <c:crosses val="autoZero"/>
        <c:crossBetween val="between"/>
      </c:valAx>
      <c:spPr>
        <a:noFill/>
        <a:ln>
          <a:noFill/>
        </a:ln>
        <a:effectLst/>
      </c:spPr>
    </c:plotArea>
    <c:legend>
      <c:legendPos val="tr"/>
      <c:layout>
        <c:manualLayout>
          <c:xMode val="edge"/>
          <c:yMode val="edge"/>
          <c:x val="0.50713959785199259"/>
          <c:y val="3.5276707969355671E-3"/>
          <c:w val="0.4804403490511962"/>
          <c:h val="0.14806584611730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68761280178093E-2"/>
          <c:y val="8.8202866593164272E-2"/>
          <c:w val="0.91992191732237161"/>
          <c:h val="0.73365720685134861"/>
        </c:manualLayout>
      </c:layout>
      <c:lineChart>
        <c:grouping val="standard"/>
        <c:varyColors val="0"/>
        <c:ser>
          <c:idx val="0"/>
          <c:order val="0"/>
          <c:tx>
            <c:v>Ισχύς ανά 1 sec</c:v>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2"/>
            <c:dispRSqr val="0"/>
            <c:dispEq val="0"/>
          </c:trendline>
          <c:trendline>
            <c:name>Μέσος όρος ισχύος 30 sec</c:name>
            <c:spPr>
              <a:ln w="12700" cap="rnd">
                <a:solidFill>
                  <a:srgbClr val="FF0000"/>
                </a:solidFill>
                <a:prstDash val="solid"/>
              </a:ln>
              <a:effectLst/>
            </c:spPr>
            <c:trendlineType val="movingAvg"/>
            <c:period val="30"/>
            <c:dispRSqr val="0"/>
            <c:dispEq val="0"/>
          </c:trendline>
          <c:cat>
            <c:numRef>
              <c:f>'[πληντύριο ρούχων_shelly.xlsx]Φύλλο1'!$B$2:$B$4374</c:f>
              <c:numCache>
                <c:formatCode>h:mm:ss</c:formatCode>
                <c:ptCount val="4373"/>
                <c:pt idx="0">
                  <c:v>0.95113425925925921</c:v>
                </c:pt>
                <c:pt idx="1">
                  <c:v>0.95114583333333336</c:v>
                </c:pt>
                <c:pt idx="2">
                  <c:v>0.95115740740740795</c:v>
                </c:pt>
                <c:pt idx="3">
                  <c:v>0.95116898148148199</c:v>
                </c:pt>
                <c:pt idx="4">
                  <c:v>0.95118055555555603</c:v>
                </c:pt>
                <c:pt idx="5">
                  <c:v>0.95119212962962996</c:v>
                </c:pt>
                <c:pt idx="6">
                  <c:v>0.951203703703704</c:v>
                </c:pt>
                <c:pt idx="7">
                  <c:v>0.95121527777777803</c:v>
                </c:pt>
                <c:pt idx="8">
                  <c:v>0.95122685185185196</c:v>
                </c:pt>
                <c:pt idx="9">
                  <c:v>0.951238425925927</c:v>
                </c:pt>
                <c:pt idx="10">
                  <c:v>0.95125000000000104</c:v>
                </c:pt>
                <c:pt idx="11">
                  <c:v>0.95126157407407497</c:v>
                </c:pt>
                <c:pt idx="12">
                  <c:v>0.95127314814814901</c:v>
                </c:pt>
                <c:pt idx="13">
                  <c:v>0.95128472222222304</c:v>
                </c:pt>
                <c:pt idx="14">
                  <c:v>0.95129629629629697</c:v>
                </c:pt>
                <c:pt idx="15">
                  <c:v>0.95130787037037101</c:v>
                </c:pt>
                <c:pt idx="16">
                  <c:v>0.95131944444444605</c:v>
                </c:pt>
                <c:pt idx="17">
                  <c:v>0.95133101851851998</c:v>
                </c:pt>
                <c:pt idx="18">
                  <c:v>0.95134259259259402</c:v>
                </c:pt>
                <c:pt idx="19">
                  <c:v>0.95135416666666806</c:v>
                </c:pt>
                <c:pt idx="20">
                  <c:v>0.95136574074074198</c:v>
                </c:pt>
                <c:pt idx="21">
                  <c:v>0.95137731481481602</c:v>
                </c:pt>
                <c:pt idx="22">
                  <c:v>0.95138888888889095</c:v>
                </c:pt>
                <c:pt idx="23">
                  <c:v>0.95140046296296499</c:v>
                </c:pt>
                <c:pt idx="24">
                  <c:v>0.95141203703703903</c:v>
                </c:pt>
                <c:pt idx="25">
                  <c:v>0.95142361111111295</c:v>
                </c:pt>
                <c:pt idx="26">
                  <c:v>0.95143518518518699</c:v>
                </c:pt>
                <c:pt idx="27">
                  <c:v>0.95144675925926103</c:v>
                </c:pt>
                <c:pt idx="28">
                  <c:v>0.95145833333333496</c:v>
                </c:pt>
                <c:pt idx="29">
                  <c:v>0.95146990740741</c:v>
                </c:pt>
                <c:pt idx="30">
                  <c:v>0.95148148148148404</c:v>
                </c:pt>
                <c:pt idx="31">
                  <c:v>0.95149305555555796</c:v>
                </c:pt>
                <c:pt idx="32">
                  <c:v>0.951504629629632</c:v>
                </c:pt>
                <c:pt idx="33">
                  <c:v>0.95151620370370604</c:v>
                </c:pt>
                <c:pt idx="34">
                  <c:v>0.95152777777777997</c:v>
                </c:pt>
                <c:pt idx="35">
                  <c:v>0.95153935185185401</c:v>
                </c:pt>
                <c:pt idx="36">
                  <c:v>0.95155092592592905</c:v>
                </c:pt>
                <c:pt idx="37">
                  <c:v>0.95156250000000298</c:v>
                </c:pt>
                <c:pt idx="38">
                  <c:v>0.95157407407407701</c:v>
                </c:pt>
                <c:pt idx="39">
                  <c:v>0.95158564814815105</c:v>
                </c:pt>
                <c:pt idx="40">
                  <c:v>0.95159722222222498</c:v>
                </c:pt>
                <c:pt idx="41">
                  <c:v>0.95160879629629902</c:v>
                </c:pt>
                <c:pt idx="42">
                  <c:v>0.95162037037037395</c:v>
                </c:pt>
                <c:pt idx="43">
                  <c:v>0.95163194444444799</c:v>
                </c:pt>
                <c:pt idx="44">
                  <c:v>0.95164351851852202</c:v>
                </c:pt>
                <c:pt idx="45">
                  <c:v>0.95165509259259595</c:v>
                </c:pt>
                <c:pt idx="46">
                  <c:v>0.95166666666666999</c:v>
                </c:pt>
                <c:pt idx="47">
                  <c:v>0.95167824074074403</c:v>
                </c:pt>
                <c:pt idx="48">
                  <c:v>0.95168981481481796</c:v>
                </c:pt>
                <c:pt idx="49">
                  <c:v>0.951701388888893</c:v>
                </c:pt>
                <c:pt idx="50">
                  <c:v>0.95171296296296704</c:v>
                </c:pt>
                <c:pt idx="51">
                  <c:v>0.95172453703704096</c:v>
                </c:pt>
                <c:pt idx="52">
                  <c:v>0.951736111111115</c:v>
                </c:pt>
                <c:pt idx="53">
                  <c:v>0.95174768518518904</c:v>
                </c:pt>
                <c:pt idx="54">
                  <c:v>0.95175925925926297</c:v>
                </c:pt>
                <c:pt idx="55">
                  <c:v>0.95177083333333701</c:v>
                </c:pt>
                <c:pt idx="56">
                  <c:v>0.95178240740741205</c:v>
                </c:pt>
                <c:pt idx="57">
                  <c:v>0.95179398148148597</c:v>
                </c:pt>
                <c:pt idx="58">
                  <c:v>0.95180555555556001</c:v>
                </c:pt>
                <c:pt idx="59">
                  <c:v>0.95181712962963405</c:v>
                </c:pt>
                <c:pt idx="60">
                  <c:v>0.95182870370370798</c:v>
                </c:pt>
                <c:pt idx="61">
                  <c:v>0.95184027777778202</c:v>
                </c:pt>
                <c:pt idx="62">
                  <c:v>0.95185185185185694</c:v>
                </c:pt>
                <c:pt idx="63">
                  <c:v>0.95186342592593098</c:v>
                </c:pt>
                <c:pt idx="64">
                  <c:v>0.95187500000000502</c:v>
                </c:pt>
                <c:pt idx="65">
                  <c:v>0.95188657407407895</c:v>
                </c:pt>
                <c:pt idx="66">
                  <c:v>0.95189814814815299</c:v>
                </c:pt>
                <c:pt idx="67">
                  <c:v>0.95190972222222703</c:v>
                </c:pt>
                <c:pt idx="68">
                  <c:v>0.95192129629630096</c:v>
                </c:pt>
                <c:pt idx="69">
                  <c:v>0.95193287037037599</c:v>
                </c:pt>
                <c:pt idx="70">
                  <c:v>0.95194444444445003</c:v>
                </c:pt>
                <c:pt idx="71">
                  <c:v>0.95195601851852396</c:v>
                </c:pt>
                <c:pt idx="72">
                  <c:v>0.951967592592598</c:v>
                </c:pt>
                <c:pt idx="73">
                  <c:v>0.95197916666667204</c:v>
                </c:pt>
                <c:pt idx="74">
                  <c:v>0.95199074074074597</c:v>
                </c:pt>
                <c:pt idx="75">
                  <c:v>0.95200231481482001</c:v>
                </c:pt>
                <c:pt idx="76">
                  <c:v>0.95201388888889504</c:v>
                </c:pt>
                <c:pt idx="77">
                  <c:v>0.95202546296296897</c:v>
                </c:pt>
                <c:pt idx="78">
                  <c:v>0.95203703703704301</c:v>
                </c:pt>
                <c:pt idx="79">
                  <c:v>0.95204861111111705</c:v>
                </c:pt>
                <c:pt idx="80">
                  <c:v>0.95206018518519098</c:v>
                </c:pt>
                <c:pt idx="81">
                  <c:v>0.95207175925926502</c:v>
                </c:pt>
                <c:pt idx="82">
                  <c:v>0.95208333333333905</c:v>
                </c:pt>
                <c:pt idx="83">
                  <c:v>0.95209490740741398</c:v>
                </c:pt>
                <c:pt idx="84">
                  <c:v>0.95210648148148802</c:v>
                </c:pt>
                <c:pt idx="85">
                  <c:v>0.95211805555556195</c:v>
                </c:pt>
                <c:pt idx="86">
                  <c:v>0.95212962962963599</c:v>
                </c:pt>
                <c:pt idx="87">
                  <c:v>0.95214120370371003</c:v>
                </c:pt>
                <c:pt idx="88">
                  <c:v>0.95215277777778395</c:v>
                </c:pt>
                <c:pt idx="89">
                  <c:v>0.95216435185185899</c:v>
                </c:pt>
                <c:pt idx="90">
                  <c:v>0.95217592592593303</c:v>
                </c:pt>
                <c:pt idx="91">
                  <c:v>0.95218750000000696</c:v>
                </c:pt>
                <c:pt idx="92">
                  <c:v>0.952199074074081</c:v>
                </c:pt>
                <c:pt idx="93">
                  <c:v>0.95221064814815504</c:v>
                </c:pt>
                <c:pt idx="94">
                  <c:v>0.95222222222222896</c:v>
                </c:pt>
                <c:pt idx="95">
                  <c:v>0.952233796296303</c:v>
                </c:pt>
                <c:pt idx="96">
                  <c:v>0.95224537037037804</c:v>
                </c:pt>
                <c:pt idx="97">
                  <c:v>0.95225694444445197</c:v>
                </c:pt>
                <c:pt idx="98">
                  <c:v>0.95226851851852601</c:v>
                </c:pt>
                <c:pt idx="99">
                  <c:v>0.95228009259260005</c:v>
                </c:pt>
                <c:pt idx="100">
                  <c:v>0.95229166666667397</c:v>
                </c:pt>
                <c:pt idx="101">
                  <c:v>0.95230324074074801</c:v>
                </c:pt>
                <c:pt idx="102">
                  <c:v>0.95231481481482205</c:v>
                </c:pt>
                <c:pt idx="103">
                  <c:v>0.95232638888889698</c:v>
                </c:pt>
                <c:pt idx="104">
                  <c:v>0.95233796296297102</c:v>
                </c:pt>
                <c:pt idx="105">
                  <c:v>0.95234953703704495</c:v>
                </c:pt>
                <c:pt idx="106">
                  <c:v>0.95236111111111899</c:v>
                </c:pt>
                <c:pt idx="107">
                  <c:v>0.95237268518519302</c:v>
                </c:pt>
                <c:pt idx="108">
                  <c:v>0.95238425925926695</c:v>
                </c:pt>
                <c:pt idx="109">
                  <c:v>0.95239583333334199</c:v>
                </c:pt>
                <c:pt idx="110">
                  <c:v>0.95240740740741603</c:v>
                </c:pt>
                <c:pt idx="111">
                  <c:v>0.95241898148148996</c:v>
                </c:pt>
                <c:pt idx="112">
                  <c:v>0.952430555555564</c:v>
                </c:pt>
                <c:pt idx="113">
                  <c:v>0.95244212962963803</c:v>
                </c:pt>
                <c:pt idx="114">
                  <c:v>0.95245370370371196</c:v>
                </c:pt>
                <c:pt idx="115">
                  <c:v>0.952465277777786</c:v>
                </c:pt>
                <c:pt idx="116">
                  <c:v>0.95247685185186104</c:v>
                </c:pt>
                <c:pt idx="117">
                  <c:v>0.95248842592593497</c:v>
                </c:pt>
                <c:pt idx="118">
                  <c:v>0.95250000000000901</c:v>
                </c:pt>
                <c:pt idx="119">
                  <c:v>0.95251157407408305</c:v>
                </c:pt>
                <c:pt idx="120">
                  <c:v>0.95252314814815697</c:v>
                </c:pt>
                <c:pt idx="121">
                  <c:v>0.95253472222223101</c:v>
                </c:pt>
                <c:pt idx="122">
                  <c:v>0.95254629629630505</c:v>
                </c:pt>
                <c:pt idx="123">
                  <c:v>0.95255787037037998</c:v>
                </c:pt>
                <c:pt idx="124">
                  <c:v>0.95256944444445402</c:v>
                </c:pt>
                <c:pt idx="125">
                  <c:v>0.95258101851852806</c:v>
                </c:pt>
                <c:pt idx="126">
                  <c:v>0.95259259259260198</c:v>
                </c:pt>
                <c:pt idx="127">
                  <c:v>0.95260416666667602</c:v>
                </c:pt>
                <c:pt idx="128">
                  <c:v>0.95261574074074995</c:v>
                </c:pt>
                <c:pt idx="129">
                  <c:v>0.95262731481482499</c:v>
                </c:pt>
                <c:pt idx="130">
                  <c:v>0.95263888888889903</c:v>
                </c:pt>
                <c:pt idx="131">
                  <c:v>0.95265046296297295</c:v>
                </c:pt>
                <c:pt idx="132">
                  <c:v>0.95266203703704699</c:v>
                </c:pt>
                <c:pt idx="133">
                  <c:v>0.95267361111112103</c:v>
                </c:pt>
                <c:pt idx="134">
                  <c:v>0.95268518518519496</c:v>
                </c:pt>
                <c:pt idx="135">
                  <c:v>0.952696759259269</c:v>
                </c:pt>
                <c:pt idx="136">
                  <c:v>0.95270833333334404</c:v>
                </c:pt>
                <c:pt idx="137">
                  <c:v>0.95271990740741797</c:v>
                </c:pt>
                <c:pt idx="138">
                  <c:v>0.952731481481492</c:v>
                </c:pt>
                <c:pt idx="139">
                  <c:v>0.95274305555556604</c:v>
                </c:pt>
                <c:pt idx="140">
                  <c:v>0.95275462962963997</c:v>
                </c:pt>
                <c:pt idx="141">
                  <c:v>0.95276620370371401</c:v>
                </c:pt>
                <c:pt idx="142">
                  <c:v>0.95277777777778805</c:v>
                </c:pt>
                <c:pt idx="143">
                  <c:v>0.95278935185186298</c:v>
                </c:pt>
                <c:pt idx="144">
                  <c:v>0.95280092592593701</c:v>
                </c:pt>
                <c:pt idx="145">
                  <c:v>0.95281250000001105</c:v>
                </c:pt>
                <c:pt idx="146">
                  <c:v>0.95282407407408498</c:v>
                </c:pt>
                <c:pt idx="147">
                  <c:v>0.95283564814815902</c:v>
                </c:pt>
                <c:pt idx="148">
                  <c:v>0.95284722222223295</c:v>
                </c:pt>
                <c:pt idx="149">
                  <c:v>0.95285879629630799</c:v>
                </c:pt>
                <c:pt idx="150">
                  <c:v>0.95287037037038202</c:v>
                </c:pt>
                <c:pt idx="151">
                  <c:v>0.95288194444445595</c:v>
                </c:pt>
                <c:pt idx="152">
                  <c:v>0.95289351851852999</c:v>
                </c:pt>
                <c:pt idx="153">
                  <c:v>0.95290509259260403</c:v>
                </c:pt>
                <c:pt idx="154">
                  <c:v>0.95291666666667796</c:v>
                </c:pt>
                <c:pt idx="155">
                  <c:v>0.952928240740752</c:v>
                </c:pt>
                <c:pt idx="156">
                  <c:v>0.95293981481482704</c:v>
                </c:pt>
                <c:pt idx="157">
                  <c:v>0.95295138888890096</c:v>
                </c:pt>
                <c:pt idx="158">
                  <c:v>0.952962962962975</c:v>
                </c:pt>
                <c:pt idx="159">
                  <c:v>0.95297453703704904</c:v>
                </c:pt>
                <c:pt idx="160">
                  <c:v>0.95298611111112297</c:v>
                </c:pt>
                <c:pt idx="161">
                  <c:v>0.95299768518519701</c:v>
                </c:pt>
                <c:pt idx="162">
                  <c:v>0.95300925925927105</c:v>
                </c:pt>
                <c:pt idx="163">
                  <c:v>0.95302083333334597</c:v>
                </c:pt>
                <c:pt idx="164">
                  <c:v>0.95303240740742001</c:v>
                </c:pt>
                <c:pt idx="165">
                  <c:v>0.95304398148149405</c:v>
                </c:pt>
                <c:pt idx="166">
                  <c:v>0.95305555555556798</c:v>
                </c:pt>
                <c:pt idx="167">
                  <c:v>0.95306712962964202</c:v>
                </c:pt>
                <c:pt idx="168">
                  <c:v>0.95307870370371595</c:v>
                </c:pt>
                <c:pt idx="169">
                  <c:v>0.95309027777779098</c:v>
                </c:pt>
                <c:pt idx="170">
                  <c:v>0.95310185185186502</c:v>
                </c:pt>
                <c:pt idx="171">
                  <c:v>0.95311342592593895</c:v>
                </c:pt>
                <c:pt idx="172">
                  <c:v>0.95312500000001299</c:v>
                </c:pt>
                <c:pt idx="173">
                  <c:v>0.95313657407408703</c:v>
                </c:pt>
                <c:pt idx="174">
                  <c:v>0.95314814814816096</c:v>
                </c:pt>
                <c:pt idx="175">
                  <c:v>0.953159722222235</c:v>
                </c:pt>
                <c:pt idx="176">
                  <c:v>0.95317129629631003</c:v>
                </c:pt>
                <c:pt idx="177">
                  <c:v>0.95318287037038396</c:v>
                </c:pt>
                <c:pt idx="178">
                  <c:v>0.953194444444458</c:v>
                </c:pt>
                <c:pt idx="179">
                  <c:v>0.95320601851853204</c:v>
                </c:pt>
                <c:pt idx="180">
                  <c:v>0.95321759259260597</c:v>
                </c:pt>
                <c:pt idx="181">
                  <c:v>0.95322916666668001</c:v>
                </c:pt>
                <c:pt idx="182">
                  <c:v>0.95324074074075404</c:v>
                </c:pt>
                <c:pt idx="183">
                  <c:v>0.95325231481482897</c:v>
                </c:pt>
                <c:pt idx="184">
                  <c:v>0.95326388888890301</c:v>
                </c:pt>
                <c:pt idx="185">
                  <c:v>0.95327546296297705</c:v>
                </c:pt>
                <c:pt idx="186">
                  <c:v>0.95328703703705098</c:v>
                </c:pt>
                <c:pt idx="187">
                  <c:v>0.95329861111112502</c:v>
                </c:pt>
                <c:pt idx="188">
                  <c:v>0.95331018518519905</c:v>
                </c:pt>
                <c:pt idx="189">
                  <c:v>0.95332175925927398</c:v>
                </c:pt>
                <c:pt idx="190">
                  <c:v>0.95333333333334802</c:v>
                </c:pt>
                <c:pt idx="191">
                  <c:v>0.95334490740742195</c:v>
                </c:pt>
                <c:pt idx="192">
                  <c:v>0.95335648148149599</c:v>
                </c:pt>
                <c:pt idx="193">
                  <c:v>0.95336805555557003</c:v>
                </c:pt>
                <c:pt idx="194">
                  <c:v>0.95337962962964395</c:v>
                </c:pt>
                <c:pt idx="195">
                  <c:v>0.95339120370371799</c:v>
                </c:pt>
                <c:pt idx="196">
                  <c:v>0.95340277777779303</c:v>
                </c:pt>
                <c:pt idx="197">
                  <c:v>0.95341435185186696</c:v>
                </c:pt>
                <c:pt idx="198">
                  <c:v>0.953425925925941</c:v>
                </c:pt>
                <c:pt idx="199">
                  <c:v>0.95343750000001504</c:v>
                </c:pt>
                <c:pt idx="200">
                  <c:v>0.95344907407408896</c:v>
                </c:pt>
                <c:pt idx="201">
                  <c:v>0.953460648148163</c:v>
                </c:pt>
                <c:pt idx="202">
                  <c:v>0.95347222222223704</c:v>
                </c:pt>
                <c:pt idx="203">
                  <c:v>0.95348379629631197</c:v>
                </c:pt>
                <c:pt idx="204">
                  <c:v>0.95349537037038601</c:v>
                </c:pt>
                <c:pt idx="205">
                  <c:v>0.95350694444446005</c:v>
                </c:pt>
                <c:pt idx="206">
                  <c:v>0.95351851851853398</c:v>
                </c:pt>
                <c:pt idx="207">
                  <c:v>0.95353009259260801</c:v>
                </c:pt>
                <c:pt idx="208">
                  <c:v>0.95354166666668205</c:v>
                </c:pt>
                <c:pt idx="209">
                  <c:v>0.95355324074075698</c:v>
                </c:pt>
                <c:pt idx="210">
                  <c:v>0.95356481481483102</c:v>
                </c:pt>
                <c:pt idx="211">
                  <c:v>0.95357638888890495</c:v>
                </c:pt>
                <c:pt idx="212">
                  <c:v>0.95358796296297899</c:v>
                </c:pt>
                <c:pt idx="213">
                  <c:v>0.95359953703705302</c:v>
                </c:pt>
                <c:pt idx="214">
                  <c:v>0.95361111111112695</c:v>
                </c:pt>
                <c:pt idx="215">
                  <c:v>0.95362268518520099</c:v>
                </c:pt>
                <c:pt idx="216">
                  <c:v>0.95363425925927603</c:v>
                </c:pt>
                <c:pt idx="217">
                  <c:v>0.95364583333334996</c:v>
                </c:pt>
                <c:pt idx="218">
                  <c:v>0.953657407407424</c:v>
                </c:pt>
                <c:pt idx="219">
                  <c:v>0.95366898148149803</c:v>
                </c:pt>
                <c:pt idx="220">
                  <c:v>0.95368055555557196</c:v>
                </c:pt>
                <c:pt idx="221">
                  <c:v>0.953692129629646</c:v>
                </c:pt>
                <c:pt idx="222">
                  <c:v>0.95370370370372004</c:v>
                </c:pt>
                <c:pt idx="223">
                  <c:v>0.95371527777779497</c:v>
                </c:pt>
                <c:pt idx="224">
                  <c:v>0.95372685185186901</c:v>
                </c:pt>
                <c:pt idx="225">
                  <c:v>0.95373842592594305</c:v>
                </c:pt>
                <c:pt idx="226">
                  <c:v>0.95375000000001697</c:v>
                </c:pt>
                <c:pt idx="227">
                  <c:v>0.95376157407409101</c:v>
                </c:pt>
                <c:pt idx="228">
                  <c:v>0.95377314814816505</c:v>
                </c:pt>
                <c:pt idx="229">
                  <c:v>0.95378472222223998</c:v>
                </c:pt>
                <c:pt idx="230">
                  <c:v>0.95379629629631402</c:v>
                </c:pt>
                <c:pt idx="231">
                  <c:v>0.95380787037038794</c:v>
                </c:pt>
                <c:pt idx="232">
                  <c:v>0.95381944444446198</c:v>
                </c:pt>
                <c:pt idx="233">
                  <c:v>0.95383101851853602</c:v>
                </c:pt>
                <c:pt idx="234">
                  <c:v>0.95384259259260995</c:v>
                </c:pt>
                <c:pt idx="235">
                  <c:v>0.95385416666668399</c:v>
                </c:pt>
                <c:pt idx="236">
                  <c:v>0.95386574074075903</c:v>
                </c:pt>
                <c:pt idx="237">
                  <c:v>0.95387731481483296</c:v>
                </c:pt>
                <c:pt idx="238">
                  <c:v>0.95388888888890699</c:v>
                </c:pt>
                <c:pt idx="239">
                  <c:v>0.95390046296298103</c:v>
                </c:pt>
                <c:pt idx="240">
                  <c:v>0.95391203703705496</c:v>
                </c:pt>
                <c:pt idx="241">
                  <c:v>0.953923611111129</c:v>
                </c:pt>
                <c:pt idx="242">
                  <c:v>0.95393518518520304</c:v>
                </c:pt>
                <c:pt idx="243">
                  <c:v>0.95394675925927797</c:v>
                </c:pt>
                <c:pt idx="244">
                  <c:v>0.953958333333352</c:v>
                </c:pt>
                <c:pt idx="245">
                  <c:v>0.95396990740742604</c:v>
                </c:pt>
                <c:pt idx="246">
                  <c:v>0.95398148148149997</c:v>
                </c:pt>
                <c:pt idx="247">
                  <c:v>0.95399305555557401</c:v>
                </c:pt>
                <c:pt idx="248">
                  <c:v>0.95400462962964805</c:v>
                </c:pt>
                <c:pt idx="249">
                  <c:v>0.95401620370372298</c:v>
                </c:pt>
                <c:pt idx="250">
                  <c:v>0.95402777777779701</c:v>
                </c:pt>
                <c:pt idx="251">
                  <c:v>0.95403935185187105</c:v>
                </c:pt>
                <c:pt idx="252">
                  <c:v>0.95405092592594498</c:v>
                </c:pt>
                <c:pt idx="253">
                  <c:v>0.95406250000001902</c:v>
                </c:pt>
                <c:pt idx="254">
                  <c:v>0.95407407407409295</c:v>
                </c:pt>
                <c:pt idx="255">
                  <c:v>0.95408564814816699</c:v>
                </c:pt>
                <c:pt idx="256">
                  <c:v>0.95409722222224203</c:v>
                </c:pt>
                <c:pt idx="257">
                  <c:v>0.95410879629631595</c:v>
                </c:pt>
                <c:pt idx="258">
                  <c:v>0.95412037037038999</c:v>
                </c:pt>
                <c:pt idx="259">
                  <c:v>0.95413194444446403</c:v>
                </c:pt>
                <c:pt idx="260">
                  <c:v>0.95414351851853796</c:v>
                </c:pt>
                <c:pt idx="261">
                  <c:v>0.954155092592612</c:v>
                </c:pt>
                <c:pt idx="262">
                  <c:v>0.95416666666668604</c:v>
                </c:pt>
                <c:pt idx="263">
                  <c:v>0.95417824074076096</c:v>
                </c:pt>
                <c:pt idx="264">
                  <c:v>0.954189814814835</c:v>
                </c:pt>
                <c:pt idx="265">
                  <c:v>0.95420138888890904</c:v>
                </c:pt>
                <c:pt idx="266">
                  <c:v>0.95421296296298297</c:v>
                </c:pt>
                <c:pt idx="267">
                  <c:v>0.95422453703705701</c:v>
                </c:pt>
                <c:pt idx="268">
                  <c:v>0.95423611111113105</c:v>
                </c:pt>
                <c:pt idx="269">
                  <c:v>0.95424768518520597</c:v>
                </c:pt>
                <c:pt idx="270">
                  <c:v>0.95425925925928001</c:v>
                </c:pt>
                <c:pt idx="271">
                  <c:v>0.95427083333335405</c:v>
                </c:pt>
                <c:pt idx="272">
                  <c:v>0.95428240740742798</c:v>
                </c:pt>
                <c:pt idx="273">
                  <c:v>0.95429398148150202</c:v>
                </c:pt>
                <c:pt idx="274">
                  <c:v>0.95430555555557595</c:v>
                </c:pt>
                <c:pt idx="275">
                  <c:v>0.95431712962964999</c:v>
                </c:pt>
                <c:pt idx="276">
                  <c:v>0.95432870370372502</c:v>
                </c:pt>
                <c:pt idx="277">
                  <c:v>0.95434027777779895</c:v>
                </c:pt>
                <c:pt idx="278">
                  <c:v>0.95435185185187299</c:v>
                </c:pt>
                <c:pt idx="279">
                  <c:v>0.95436342592594703</c:v>
                </c:pt>
                <c:pt idx="280">
                  <c:v>0.95437500000002096</c:v>
                </c:pt>
                <c:pt idx="281">
                  <c:v>0.954386574074095</c:v>
                </c:pt>
                <c:pt idx="282">
                  <c:v>0.95439814814816903</c:v>
                </c:pt>
                <c:pt idx="283">
                  <c:v>0.95440972222224396</c:v>
                </c:pt>
                <c:pt idx="284">
                  <c:v>0.954421296296318</c:v>
                </c:pt>
                <c:pt idx="285">
                  <c:v>0.95443287037039204</c:v>
                </c:pt>
                <c:pt idx="286">
                  <c:v>0.95444444444446597</c:v>
                </c:pt>
                <c:pt idx="287">
                  <c:v>0.95445601851854001</c:v>
                </c:pt>
                <c:pt idx="288">
                  <c:v>0.95446759259261404</c:v>
                </c:pt>
                <c:pt idx="289">
                  <c:v>0.95447916666668897</c:v>
                </c:pt>
                <c:pt idx="290">
                  <c:v>0.95449074074076301</c:v>
                </c:pt>
                <c:pt idx="291">
                  <c:v>0.95450231481483705</c:v>
                </c:pt>
                <c:pt idx="292">
                  <c:v>0.95451388888891098</c:v>
                </c:pt>
                <c:pt idx="293">
                  <c:v>0.95452546296298502</c:v>
                </c:pt>
                <c:pt idx="294">
                  <c:v>0.95453703703705906</c:v>
                </c:pt>
                <c:pt idx="295">
                  <c:v>0.95454861111113298</c:v>
                </c:pt>
                <c:pt idx="296">
                  <c:v>0.95456018518520802</c:v>
                </c:pt>
                <c:pt idx="297">
                  <c:v>0.95457175925928195</c:v>
                </c:pt>
                <c:pt idx="298">
                  <c:v>0.95458333333335599</c:v>
                </c:pt>
                <c:pt idx="299">
                  <c:v>0.95459490740743003</c:v>
                </c:pt>
                <c:pt idx="300">
                  <c:v>0.95460648148150395</c:v>
                </c:pt>
                <c:pt idx="301">
                  <c:v>0.95461805555557799</c:v>
                </c:pt>
                <c:pt idx="302">
                  <c:v>0.95462962962965203</c:v>
                </c:pt>
                <c:pt idx="303">
                  <c:v>0.95464120370372696</c:v>
                </c:pt>
                <c:pt idx="304">
                  <c:v>0.954652777777801</c:v>
                </c:pt>
                <c:pt idx="305">
                  <c:v>0.95466435185187504</c:v>
                </c:pt>
                <c:pt idx="306">
                  <c:v>0.95467592592594896</c:v>
                </c:pt>
                <c:pt idx="307">
                  <c:v>0.954687500000023</c:v>
                </c:pt>
                <c:pt idx="308">
                  <c:v>0.95469907407409704</c:v>
                </c:pt>
                <c:pt idx="309">
                  <c:v>0.95471064814817197</c:v>
                </c:pt>
                <c:pt idx="310">
                  <c:v>0.95472222222224601</c:v>
                </c:pt>
                <c:pt idx="311">
                  <c:v>0.95473379629632005</c:v>
                </c:pt>
                <c:pt idx="312">
                  <c:v>0.95474537037039398</c:v>
                </c:pt>
                <c:pt idx="313">
                  <c:v>0.95475694444446801</c:v>
                </c:pt>
                <c:pt idx="314">
                  <c:v>0.95476851851854205</c:v>
                </c:pt>
                <c:pt idx="315">
                  <c:v>0.95478009259261598</c:v>
                </c:pt>
                <c:pt idx="316">
                  <c:v>0.95479166666669102</c:v>
                </c:pt>
                <c:pt idx="317">
                  <c:v>0.95480324074076495</c:v>
                </c:pt>
                <c:pt idx="318">
                  <c:v>0.95481481481483899</c:v>
                </c:pt>
                <c:pt idx="319">
                  <c:v>0.95482638888891302</c:v>
                </c:pt>
                <c:pt idx="320">
                  <c:v>0.95483796296298695</c:v>
                </c:pt>
                <c:pt idx="321">
                  <c:v>0.95484953703706099</c:v>
                </c:pt>
                <c:pt idx="322">
                  <c:v>0.95486111111113503</c:v>
                </c:pt>
                <c:pt idx="323">
                  <c:v>0.95487268518520996</c:v>
                </c:pt>
                <c:pt idx="324">
                  <c:v>0.954884259259284</c:v>
                </c:pt>
                <c:pt idx="325">
                  <c:v>0.95489583333335804</c:v>
                </c:pt>
                <c:pt idx="326">
                  <c:v>0.95490740740743196</c:v>
                </c:pt>
                <c:pt idx="327">
                  <c:v>0.954918981481506</c:v>
                </c:pt>
                <c:pt idx="328">
                  <c:v>0.95493055555558004</c:v>
                </c:pt>
                <c:pt idx="329">
                  <c:v>0.95494212962965497</c:v>
                </c:pt>
                <c:pt idx="330">
                  <c:v>0.95495370370372901</c:v>
                </c:pt>
                <c:pt idx="331">
                  <c:v>0.95496527777780305</c:v>
                </c:pt>
                <c:pt idx="332">
                  <c:v>0.95497685185187697</c:v>
                </c:pt>
                <c:pt idx="333">
                  <c:v>0.95498842592595101</c:v>
                </c:pt>
                <c:pt idx="334">
                  <c:v>0.95500000000002505</c:v>
                </c:pt>
                <c:pt idx="335">
                  <c:v>0.95501157407409898</c:v>
                </c:pt>
                <c:pt idx="336">
                  <c:v>0.95502314814817402</c:v>
                </c:pt>
                <c:pt idx="337">
                  <c:v>0.95503472222224794</c:v>
                </c:pt>
                <c:pt idx="338">
                  <c:v>0.95504629629632198</c:v>
                </c:pt>
                <c:pt idx="339">
                  <c:v>0.95505787037039602</c:v>
                </c:pt>
                <c:pt idx="340">
                  <c:v>0.95506944444446995</c:v>
                </c:pt>
                <c:pt idx="341">
                  <c:v>0.95508101851854399</c:v>
                </c:pt>
                <c:pt idx="342">
                  <c:v>0.95509259259261803</c:v>
                </c:pt>
                <c:pt idx="343">
                  <c:v>0.95510416666669296</c:v>
                </c:pt>
                <c:pt idx="344">
                  <c:v>0.95511574074076699</c:v>
                </c:pt>
                <c:pt idx="345">
                  <c:v>0.95512731481484103</c:v>
                </c:pt>
                <c:pt idx="346">
                  <c:v>0.95513888888891496</c:v>
                </c:pt>
                <c:pt idx="347">
                  <c:v>0.955150462962989</c:v>
                </c:pt>
                <c:pt idx="348">
                  <c:v>0.95516203703706304</c:v>
                </c:pt>
                <c:pt idx="349">
                  <c:v>0.95517361111113797</c:v>
                </c:pt>
                <c:pt idx="350">
                  <c:v>0.955185185185212</c:v>
                </c:pt>
                <c:pt idx="351">
                  <c:v>0.95519675925928604</c:v>
                </c:pt>
                <c:pt idx="352">
                  <c:v>0.95520833333335997</c:v>
                </c:pt>
                <c:pt idx="353">
                  <c:v>0.95521990740743401</c:v>
                </c:pt>
                <c:pt idx="354">
                  <c:v>0.95523148148150805</c:v>
                </c:pt>
                <c:pt idx="355">
                  <c:v>0.95524305555558198</c:v>
                </c:pt>
                <c:pt idx="356">
                  <c:v>0.95525462962965701</c:v>
                </c:pt>
                <c:pt idx="357">
                  <c:v>0.95526620370373105</c:v>
                </c:pt>
                <c:pt idx="358">
                  <c:v>0.95527777777780498</c:v>
                </c:pt>
                <c:pt idx="359">
                  <c:v>0.95528935185187902</c:v>
                </c:pt>
                <c:pt idx="360">
                  <c:v>0.95530092592595295</c:v>
                </c:pt>
                <c:pt idx="361">
                  <c:v>0.95531250000002699</c:v>
                </c:pt>
                <c:pt idx="362">
                  <c:v>0.95532407407410103</c:v>
                </c:pt>
                <c:pt idx="363">
                  <c:v>0.95533564814817595</c:v>
                </c:pt>
                <c:pt idx="364">
                  <c:v>0.95534722222224999</c:v>
                </c:pt>
                <c:pt idx="365">
                  <c:v>0.95535879629632403</c:v>
                </c:pt>
                <c:pt idx="366">
                  <c:v>0.95537037037039796</c:v>
                </c:pt>
                <c:pt idx="367">
                  <c:v>0.955381944444472</c:v>
                </c:pt>
                <c:pt idx="368">
                  <c:v>0.95539351851854604</c:v>
                </c:pt>
                <c:pt idx="369">
                  <c:v>0.95540509259262096</c:v>
                </c:pt>
                <c:pt idx="370">
                  <c:v>0.955416666666695</c:v>
                </c:pt>
                <c:pt idx="371">
                  <c:v>0.95542824074076904</c:v>
                </c:pt>
                <c:pt idx="372">
                  <c:v>0.95543981481484297</c:v>
                </c:pt>
                <c:pt idx="373">
                  <c:v>0.95545138888891701</c:v>
                </c:pt>
                <c:pt idx="374">
                  <c:v>0.95546296296299105</c:v>
                </c:pt>
                <c:pt idx="375">
                  <c:v>0.95547453703706497</c:v>
                </c:pt>
                <c:pt idx="376">
                  <c:v>0.95548611111114001</c:v>
                </c:pt>
                <c:pt idx="377">
                  <c:v>0.95549768518521405</c:v>
                </c:pt>
                <c:pt idx="378">
                  <c:v>0.95550925925928798</c:v>
                </c:pt>
                <c:pt idx="379">
                  <c:v>0.95552083333336202</c:v>
                </c:pt>
                <c:pt idx="380">
                  <c:v>0.95553240740743595</c:v>
                </c:pt>
                <c:pt idx="381">
                  <c:v>0.95554398148150999</c:v>
                </c:pt>
                <c:pt idx="382">
                  <c:v>0.95555555555558402</c:v>
                </c:pt>
                <c:pt idx="383">
                  <c:v>0.95556712962965895</c:v>
                </c:pt>
                <c:pt idx="384">
                  <c:v>0.95557870370373299</c:v>
                </c:pt>
                <c:pt idx="385">
                  <c:v>0.95559027777780703</c:v>
                </c:pt>
                <c:pt idx="386">
                  <c:v>0.95560185185188096</c:v>
                </c:pt>
                <c:pt idx="387">
                  <c:v>0.955613425925955</c:v>
                </c:pt>
                <c:pt idx="388">
                  <c:v>0.95562500000002903</c:v>
                </c:pt>
                <c:pt idx="389">
                  <c:v>0.95563657407410396</c:v>
                </c:pt>
                <c:pt idx="390">
                  <c:v>0.955648148148178</c:v>
                </c:pt>
                <c:pt idx="391">
                  <c:v>0.95565972222225204</c:v>
                </c:pt>
                <c:pt idx="392">
                  <c:v>0.95567129629632597</c:v>
                </c:pt>
                <c:pt idx="393">
                  <c:v>0.95568287037040001</c:v>
                </c:pt>
                <c:pt idx="394">
                  <c:v>0.95569444444447404</c:v>
                </c:pt>
                <c:pt idx="395">
                  <c:v>0.95570601851854797</c:v>
                </c:pt>
                <c:pt idx="396">
                  <c:v>0.95571759259262301</c:v>
                </c:pt>
                <c:pt idx="397">
                  <c:v>0.95572916666669705</c:v>
                </c:pt>
                <c:pt idx="398">
                  <c:v>0.95574074074077098</c:v>
                </c:pt>
                <c:pt idx="399">
                  <c:v>0.95575231481484502</c:v>
                </c:pt>
                <c:pt idx="400">
                  <c:v>0.95576388888891906</c:v>
                </c:pt>
                <c:pt idx="401">
                  <c:v>0.95577546296299298</c:v>
                </c:pt>
                <c:pt idx="402">
                  <c:v>0.95578703703706702</c:v>
                </c:pt>
                <c:pt idx="403">
                  <c:v>0.95579861111114195</c:v>
                </c:pt>
                <c:pt idx="404">
                  <c:v>0.95581018518521599</c:v>
                </c:pt>
                <c:pt idx="405">
                  <c:v>0.95582175925929003</c:v>
                </c:pt>
                <c:pt idx="406">
                  <c:v>0.95583333333336395</c:v>
                </c:pt>
                <c:pt idx="407">
                  <c:v>0.95584490740743799</c:v>
                </c:pt>
                <c:pt idx="408">
                  <c:v>0.95585648148151203</c:v>
                </c:pt>
                <c:pt idx="409">
                  <c:v>0.95586805555558696</c:v>
                </c:pt>
                <c:pt idx="410">
                  <c:v>0.955879629629661</c:v>
                </c:pt>
                <c:pt idx="411">
                  <c:v>0.95589120370373504</c:v>
                </c:pt>
                <c:pt idx="412">
                  <c:v>0.95590277777780897</c:v>
                </c:pt>
                <c:pt idx="413">
                  <c:v>0.955914351851883</c:v>
                </c:pt>
                <c:pt idx="414">
                  <c:v>0.95592592592595704</c:v>
                </c:pt>
                <c:pt idx="415">
                  <c:v>0.95593750000003097</c:v>
                </c:pt>
                <c:pt idx="416">
                  <c:v>0.95594907407410601</c:v>
                </c:pt>
                <c:pt idx="417">
                  <c:v>0.95596064814818005</c:v>
                </c:pt>
                <c:pt idx="418">
                  <c:v>0.95597222222225398</c:v>
                </c:pt>
                <c:pt idx="419">
                  <c:v>0.95598379629632801</c:v>
                </c:pt>
                <c:pt idx="420">
                  <c:v>0.95599537037040205</c:v>
                </c:pt>
                <c:pt idx="421">
                  <c:v>0.95600694444447598</c:v>
                </c:pt>
                <c:pt idx="422">
                  <c:v>0.95601851851855002</c:v>
                </c:pt>
                <c:pt idx="423">
                  <c:v>0.95603009259262495</c:v>
                </c:pt>
                <c:pt idx="424">
                  <c:v>0.95604166666669899</c:v>
                </c:pt>
                <c:pt idx="425">
                  <c:v>0.95605324074077302</c:v>
                </c:pt>
                <c:pt idx="426">
                  <c:v>0.95606481481484695</c:v>
                </c:pt>
                <c:pt idx="427">
                  <c:v>0.95607638888892099</c:v>
                </c:pt>
                <c:pt idx="428">
                  <c:v>0.95608796296299503</c:v>
                </c:pt>
                <c:pt idx="429">
                  <c:v>0.95609953703706996</c:v>
                </c:pt>
                <c:pt idx="430">
                  <c:v>0.956111111111144</c:v>
                </c:pt>
                <c:pt idx="431">
                  <c:v>0.95612268518521804</c:v>
                </c:pt>
                <c:pt idx="432">
                  <c:v>0.95613425925929196</c:v>
                </c:pt>
                <c:pt idx="433">
                  <c:v>0.956145833333366</c:v>
                </c:pt>
                <c:pt idx="434">
                  <c:v>0.95615740740744004</c:v>
                </c:pt>
                <c:pt idx="435">
                  <c:v>0.95616898148151397</c:v>
                </c:pt>
                <c:pt idx="436">
                  <c:v>0.95618055555558901</c:v>
                </c:pt>
                <c:pt idx="437">
                  <c:v>0.95619212962966305</c:v>
                </c:pt>
                <c:pt idx="438">
                  <c:v>0.95620370370373697</c:v>
                </c:pt>
                <c:pt idx="439">
                  <c:v>0.95621527777781101</c:v>
                </c:pt>
                <c:pt idx="440">
                  <c:v>0.95622685185188505</c:v>
                </c:pt>
                <c:pt idx="441">
                  <c:v>0.95623842592595898</c:v>
                </c:pt>
                <c:pt idx="442">
                  <c:v>0.95625000000003302</c:v>
                </c:pt>
                <c:pt idx="443">
                  <c:v>0.95626157407410795</c:v>
                </c:pt>
                <c:pt idx="444">
                  <c:v>0.95627314814818198</c:v>
                </c:pt>
                <c:pt idx="445">
                  <c:v>0.95628472222225602</c:v>
                </c:pt>
                <c:pt idx="446">
                  <c:v>0.95629629629632995</c:v>
                </c:pt>
                <c:pt idx="447">
                  <c:v>0.95630787037040399</c:v>
                </c:pt>
                <c:pt idx="448">
                  <c:v>0.95631944444447803</c:v>
                </c:pt>
                <c:pt idx="449">
                  <c:v>0.95633101851855296</c:v>
                </c:pt>
                <c:pt idx="450">
                  <c:v>0.95634259259262699</c:v>
                </c:pt>
                <c:pt idx="451">
                  <c:v>0.95635416666670103</c:v>
                </c:pt>
                <c:pt idx="452">
                  <c:v>0.95636574074077496</c:v>
                </c:pt>
                <c:pt idx="453">
                  <c:v>0.956377314814849</c:v>
                </c:pt>
                <c:pt idx="454">
                  <c:v>0.95638888888892304</c:v>
                </c:pt>
                <c:pt idx="455">
                  <c:v>0.95640046296299697</c:v>
                </c:pt>
                <c:pt idx="456">
                  <c:v>0.956412037037072</c:v>
                </c:pt>
                <c:pt idx="457">
                  <c:v>0.95642361111114604</c:v>
                </c:pt>
                <c:pt idx="458">
                  <c:v>0.95643518518521997</c:v>
                </c:pt>
                <c:pt idx="459">
                  <c:v>0.95644675925929401</c:v>
                </c:pt>
                <c:pt idx="460">
                  <c:v>0.95645833333336805</c:v>
                </c:pt>
                <c:pt idx="461">
                  <c:v>0.95646990740744198</c:v>
                </c:pt>
                <c:pt idx="462">
                  <c:v>0.95648148148151602</c:v>
                </c:pt>
                <c:pt idx="463">
                  <c:v>0.95649305555559105</c:v>
                </c:pt>
                <c:pt idx="464">
                  <c:v>0.95650462962966498</c:v>
                </c:pt>
                <c:pt idx="465">
                  <c:v>0.95651620370373902</c:v>
                </c:pt>
                <c:pt idx="466">
                  <c:v>0.95652777777781295</c:v>
                </c:pt>
                <c:pt idx="467">
                  <c:v>0.95653935185188699</c:v>
                </c:pt>
                <c:pt idx="468">
                  <c:v>0.95655092592596103</c:v>
                </c:pt>
                <c:pt idx="469">
                  <c:v>0.95656250000003595</c:v>
                </c:pt>
                <c:pt idx="470">
                  <c:v>0.95657407407410999</c:v>
                </c:pt>
                <c:pt idx="471">
                  <c:v>0.95658564814818403</c:v>
                </c:pt>
                <c:pt idx="472">
                  <c:v>0.95659722222225796</c:v>
                </c:pt>
                <c:pt idx="473">
                  <c:v>0.956608796296332</c:v>
                </c:pt>
                <c:pt idx="474">
                  <c:v>0.95662037037040604</c:v>
                </c:pt>
                <c:pt idx="475">
                  <c:v>0.95663194444447996</c:v>
                </c:pt>
                <c:pt idx="476">
                  <c:v>0.956643518518555</c:v>
                </c:pt>
                <c:pt idx="477">
                  <c:v>0.95665509259262904</c:v>
                </c:pt>
                <c:pt idx="478">
                  <c:v>0.95666666666670297</c:v>
                </c:pt>
                <c:pt idx="479">
                  <c:v>0.95667824074077701</c:v>
                </c:pt>
                <c:pt idx="480">
                  <c:v>0.95668981481485105</c:v>
                </c:pt>
                <c:pt idx="481">
                  <c:v>0.95670138888892498</c:v>
                </c:pt>
                <c:pt idx="482">
                  <c:v>0.95671296296299901</c:v>
                </c:pt>
                <c:pt idx="483">
                  <c:v>0.95672453703707405</c:v>
                </c:pt>
                <c:pt idx="484">
                  <c:v>0.95673611111114798</c:v>
                </c:pt>
                <c:pt idx="485">
                  <c:v>0.95674768518522202</c:v>
                </c:pt>
                <c:pt idx="486">
                  <c:v>0.95675925925929595</c:v>
                </c:pt>
                <c:pt idx="487">
                  <c:v>0.95677083333336999</c:v>
                </c:pt>
                <c:pt idx="488">
                  <c:v>0.95678240740744402</c:v>
                </c:pt>
                <c:pt idx="489">
                  <c:v>0.95679398148151895</c:v>
                </c:pt>
                <c:pt idx="490">
                  <c:v>0.95680555555559299</c:v>
                </c:pt>
                <c:pt idx="491">
                  <c:v>0.95681712962966703</c:v>
                </c:pt>
                <c:pt idx="492">
                  <c:v>0.95682870370374096</c:v>
                </c:pt>
                <c:pt idx="493">
                  <c:v>0.956840277777815</c:v>
                </c:pt>
                <c:pt idx="494">
                  <c:v>0.95685185185188903</c:v>
                </c:pt>
                <c:pt idx="495">
                  <c:v>0.95686342592596296</c:v>
                </c:pt>
                <c:pt idx="496">
                  <c:v>0.956875000000038</c:v>
                </c:pt>
                <c:pt idx="497">
                  <c:v>0.95688657407411204</c:v>
                </c:pt>
                <c:pt idx="498">
                  <c:v>0.95689814814818597</c:v>
                </c:pt>
                <c:pt idx="499">
                  <c:v>0.95690972222226001</c:v>
                </c:pt>
                <c:pt idx="500">
                  <c:v>0.95692129629633405</c:v>
                </c:pt>
                <c:pt idx="501">
                  <c:v>0.95693287037040797</c:v>
                </c:pt>
                <c:pt idx="502">
                  <c:v>0.95694444444448201</c:v>
                </c:pt>
                <c:pt idx="503">
                  <c:v>0.95695601851855705</c:v>
                </c:pt>
                <c:pt idx="504">
                  <c:v>0.95696759259263098</c:v>
                </c:pt>
                <c:pt idx="505">
                  <c:v>0.95697916666670502</c:v>
                </c:pt>
                <c:pt idx="506">
                  <c:v>0.95699074074077894</c:v>
                </c:pt>
                <c:pt idx="507">
                  <c:v>0.95700231481485298</c:v>
                </c:pt>
                <c:pt idx="508">
                  <c:v>0.95701388888892702</c:v>
                </c:pt>
                <c:pt idx="509">
                  <c:v>0.95702546296300195</c:v>
                </c:pt>
                <c:pt idx="510">
                  <c:v>0.95703703703707599</c:v>
                </c:pt>
                <c:pt idx="511">
                  <c:v>0.95704861111115003</c:v>
                </c:pt>
                <c:pt idx="512">
                  <c:v>0.95706018518522395</c:v>
                </c:pt>
                <c:pt idx="513">
                  <c:v>0.95707175925929799</c:v>
                </c:pt>
                <c:pt idx="514">
                  <c:v>0.95708333333337203</c:v>
                </c:pt>
                <c:pt idx="515">
                  <c:v>0.95709490740744596</c:v>
                </c:pt>
                <c:pt idx="516">
                  <c:v>0.957106481481521</c:v>
                </c:pt>
                <c:pt idx="517">
                  <c:v>0.95711805555559504</c:v>
                </c:pt>
                <c:pt idx="518">
                  <c:v>0.95712962962966897</c:v>
                </c:pt>
                <c:pt idx="519">
                  <c:v>0.957141203703743</c:v>
                </c:pt>
                <c:pt idx="520">
                  <c:v>0.95715277777781704</c:v>
                </c:pt>
                <c:pt idx="521">
                  <c:v>0.95716435185189097</c:v>
                </c:pt>
                <c:pt idx="522">
                  <c:v>0.95717592592596501</c:v>
                </c:pt>
                <c:pt idx="523">
                  <c:v>0.95718750000004005</c:v>
                </c:pt>
                <c:pt idx="524">
                  <c:v>0.95719907407411398</c:v>
                </c:pt>
                <c:pt idx="525">
                  <c:v>0.95721064814818801</c:v>
                </c:pt>
                <c:pt idx="526">
                  <c:v>0.95722222222226205</c:v>
                </c:pt>
                <c:pt idx="527">
                  <c:v>0.95723379629633598</c:v>
                </c:pt>
                <c:pt idx="528">
                  <c:v>0.95724537037041002</c:v>
                </c:pt>
                <c:pt idx="529">
                  <c:v>0.95725694444448495</c:v>
                </c:pt>
                <c:pt idx="530">
                  <c:v>0.95726851851855899</c:v>
                </c:pt>
                <c:pt idx="531">
                  <c:v>0.95728009259263303</c:v>
                </c:pt>
                <c:pt idx="532">
                  <c:v>0.95729166666670695</c:v>
                </c:pt>
                <c:pt idx="533">
                  <c:v>0.95730324074078099</c:v>
                </c:pt>
                <c:pt idx="534">
                  <c:v>0.95731481481485503</c:v>
                </c:pt>
                <c:pt idx="535">
                  <c:v>0.95732638888892896</c:v>
                </c:pt>
                <c:pt idx="536">
                  <c:v>0.957337962963004</c:v>
                </c:pt>
                <c:pt idx="537">
                  <c:v>0.95734953703707804</c:v>
                </c:pt>
                <c:pt idx="538">
                  <c:v>0.95736111111115196</c:v>
                </c:pt>
                <c:pt idx="539">
                  <c:v>0.957372685185226</c:v>
                </c:pt>
                <c:pt idx="540">
                  <c:v>0.95738425925930004</c:v>
                </c:pt>
                <c:pt idx="541">
                  <c:v>0.95739583333337397</c:v>
                </c:pt>
                <c:pt idx="542">
                  <c:v>0.95740740740744801</c:v>
                </c:pt>
                <c:pt idx="543">
                  <c:v>0.95741898148152305</c:v>
                </c:pt>
                <c:pt idx="544">
                  <c:v>0.95743055555559697</c:v>
                </c:pt>
                <c:pt idx="545">
                  <c:v>0.95744212962967101</c:v>
                </c:pt>
                <c:pt idx="546">
                  <c:v>0.95745370370374505</c:v>
                </c:pt>
                <c:pt idx="547">
                  <c:v>0.95746527777781898</c:v>
                </c:pt>
                <c:pt idx="548">
                  <c:v>0.95747685185189302</c:v>
                </c:pt>
                <c:pt idx="549">
                  <c:v>0.95748842592596795</c:v>
                </c:pt>
                <c:pt idx="550">
                  <c:v>0.95750000000004198</c:v>
                </c:pt>
                <c:pt idx="551">
                  <c:v>0.95751157407411602</c:v>
                </c:pt>
                <c:pt idx="552">
                  <c:v>0.95752314814818995</c:v>
                </c:pt>
                <c:pt idx="553">
                  <c:v>0.95753472222226399</c:v>
                </c:pt>
                <c:pt idx="554">
                  <c:v>0.95754629629633803</c:v>
                </c:pt>
                <c:pt idx="555">
                  <c:v>0.95755787037041196</c:v>
                </c:pt>
                <c:pt idx="556">
                  <c:v>0.95756944444448699</c:v>
                </c:pt>
                <c:pt idx="557">
                  <c:v>0.95758101851856103</c:v>
                </c:pt>
                <c:pt idx="558">
                  <c:v>0.95759259259263496</c:v>
                </c:pt>
                <c:pt idx="559">
                  <c:v>0.957604166666709</c:v>
                </c:pt>
                <c:pt idx="560">
                  <c:v>0.95761574074078304</c:v>
                </c:pt>
                <c:pt idx="561">
                  <c:v>0.95762731481485697</c:v>
                </c:pt>
                <c:pt idx="562">
                  <c:v>0.95763888888893101</c:v>
                </c:pt>
                <c:pt idx="563">
                  <c:v>0.95765046296300604</c:v>
                </c:pt>
                <c:pt idx="564">
                  <c:v>0.95766203703707997</c:v>
                </c:pt>
                <c:pt idx="565">
                  <c:v>0.95767361111115401</c:v>
                </c:pt>
                <c:pt idx="566">
                  <c:v>0.95768518518522805</c:v>
                </c:pt>
                <c:pt idx="567">
                  <c:v>0.95769675925930198</c:v>
                </c:pt>
                <c:pt idx="568">
                  <c:v>0.95770833333337602</c:v>
                </c:pt>
                <c:pt idx="569">
                  <c:v>0.95771990740745006</c:v>
                </c:pt>
                <c:pt idx="570">
                  <c:v>0.95773148148152498</c:v>
                </c:pt>
                <c:pt idx="571">
                  <c:v>0.95774305555559902</c:v>
                </c:pt>
                <c:pt idx="572">
                  <c:v>0.95775462962967295</c:v>
                </c:pt>
                <c:pt idx="573">
                  <c:v>0.95776620370374699</c:v>
                </c:pt>
                <c:pt idx="574">
                  <c:v>0.95777777777782103</c:v>
                </c:pt>
                <c:pt idx="575">
                  <c:v>0.95778935185189495</c:v>
                </c:pt>
                <c:pt idx="576">
                  <c:v>0.95780092592596999</c:v>
                </c:pt>
                <c:pt idx="577">
                  <c:v>0.95781250000004403</c:v>
                </c:pt>
                <c:pt idx="578">
                  <c:v>0.95782407407411796</c:v>
                </c:pt>
                <c:pt idx="579">
                  <c:v>0.957835648148192</c:v>
                </c:pt>
                <c:pt idx="580">
                  <c:v>0.95784722222226604</c:v>
                </c:pt>
                <c:pt idx="581">
                  <c:v>0.95785879629633996</c:v>
                </c:pt>
                <c:pt idx="582">
                  <c:v>0.957870370370414</c:v>
                </c:pt>
                <c:pt idx="583">
                  <c:v>0.95788194444448904</c:v>
                </c:pt>
                <c:pt idx="584">
                  <c:v>0.95789351851856297</c:v>
                </c:pt>
                <c:pt idx="585">
                  <c:v>0.95790509259263701</c:v>
                </c:pt>
                <c:pt idx="586">
                  <c:v>0.95791666666671105</c:v>
                </c:pt>
                <c:pt idx="587">
                  <c:v>0.95792824074078498</c:v>
                </c:pt>
                <c:pt idx="588">
                  <c:v>0.95793981481485901</c:v>
                </c:pt>
                <c:pt idx="589">
                  <c:v>0.95795138888893305</c:v>
                </c:pt>
                <c:pt idx="590">
                  <c:v>0.95796296296300798</c:v>
                </c:pt>
                <c:pt idx="591">
                  <c:v>0.95797453703708202</c:v>
                </c:pt>
                <c:pt idx="592">
                  <c:v>0.95798611111115595</c:v>
                </c:pt>
                <c:pt idx="593">
                  <c:v>0.95799768518522999</c:v>
                </c:pt>
                <c:pt idx="594">
                  <c:v>0.95800925925930402</c:v>
                </c:pt>
                <c:pt idx="595">
                  <c:v>0.95802083333337795</c:v>
                </c:pt>
                <c:pt idx="596">
                  <c:v>0.95803240740745299</c:v>
                </c:pt>
                <c:pt idx="597">
                  <c:v>0.95804398148152703</c:v>
                </c:pt>
                <c:pt idx="598">
                  <c:v>0.95805555555560096</c:v>
                </c:pt>
                <c:pt idx="599">
                  <c:v>0.958067129629675</c:v>
                </c:pt>
                <c:pt idx="600">
                  <c:v>0.95807870370374904</c:v>
                </c:pt>
                <c:pt idx="601">
                  <c:v>0.95809027777782296</c:v>
                </c:pt>
                <c:pt idx="602">
                  <c:v>0.958101851851897</c:v>
                </c:pt>
                <c:pt idx="603">
                  <c:v>0.95811342592597204</c:v>
                </c:pt>
                <c:pt idx="604">
                  <c:v>0.95812500000004597</c:v>
                </c:pt>
                <c:pt idx="605">
                  <c:v>0.95813657407412001</c:v>
                </c:pt>
                <c:pt idx="606">
                  <c:v>0.95814814814819405</c:v>
                </c:pt>
                <c:pt idx="607">
                  <c:v>0.95815972222226797</c:v>
                </c:pt>
                <c:pt idx="608">
                  <c:v>0.95817129629634201</c:v>
                </c:pt>
                <c:pt idx="609">
                  <c:v>0.95818287037041605</c:v>
                </c:pt>
                <c:pt idx="610">
                  <c:v>0.95819444444449098</c:v>
                </c:pt>
                <c:pt idx="611">
                  <c:v>0.95820601851856502</c:v>
                </c:pt>
                <c:pt idx="612">
                  <c:v>0.95821759259263894</c:v>
                </c:pt>
                <c:pt idx="613">
                  <c:v>0.95822916666671298</c:v>
                </c:pt>
                <c:pt idx="614">
                  <c:v>0.95824074074078702</c:v>
                </c:pt>
                <c:pt idx="615">
                  <c:v>0.95825231481486095</c:v>
                </c:pt>
                <c:pt idx="616">
                  <c:v>0.95826388888893599</c:v>
                </c:pt>
                <c:pt idx="617">
                  <c:v>0.95827546296301003</c:v>
                </c:pt>
                <c:pt idx="618">
                  <c:v>0.95828703703708396</c:v>
                </c:pt>
                <c:pt idx="619">
                  <c:v>0.95829861111115799</c:v>
                </c:pt>
                <c:pt idx="620">
                  <c:v>0.95831018518523203</c:v>
                </c:pt>
                <c:pt idx="621">
                  <c:v>0.95832175925930596</c:v>
                </c:pt>
                <c:pt idx="622">
                  <c:v>0.95833333333338</c:v>
                </c:pt>
                <c:pt idx="623">
                  <c:v>0.95834490740745504</c:v>
                </c:pt>
                <c:pt idx="624">
                  <c:v>0.95835648148152897</c:v>
                </c:pt>
                <c:pt idx="625">
                  <c:v>0.958368055555603</c:v>
                </c:pt>
                <c:pt idx="626">
                  <c:v>0.95837962962967704</c:v>
                </c:pt>
                <c:pt idx="627">
                  <c:v>0.95839120370375097</c:v>
                </c:pt>
                <c:pt idx="628">
                  <c:v>0.95840277777782501</c:v>
                </c:pt>
                <c:pt idx="629">
                  <c:v>0.95841435185189905</c:v>
                </c:pt>
                <c:pt idx="630">
                  <c:v>0.95842592592597398</c:v>
                </c:pt>
                <c:pt idx="631">
                  <c:v>0.95843750000004801</c:v>
                </c:pt>
                <c:pt idx="632">
                  <c:v>0.95844907407412205</c:v>
                </c:pt>
                <c:pt idx="633">
                  <c:v>0.95846064814819598</c:v>
                </c:pt>
                <c:pt idx="634">
                  <c:v>0.95847222222227002</c:v>
                </c:pt>
                <c:pt idx="635">
                  <c:v>0.95848379629634395</c:v>
                </c:pt>
                <c:pt idx="636">
                  <c:v>0.95849537037041899</c:v>
                </c:pt>
                <c:pt idx="637">
                  <c:v>0.95850694444449303</c:v>
                </c:pt>
                <c:pt idx="638">
                  <c:v>0.95851851851856695</c:v>
                </c:pt>
                <c:pt idx="639">
                  <c:v>0.95853009259264099</c:v>
                </c:pt>
                <c:pt idx="640">
                  <c:v>0.95854166666671503</c:v>
                </c:pt>
                <c:pt idx="641">
                  <c:v>0.95855324074078896</c:v>
                </c:pt>
                <c:pt idx="642">
                  <c:v>0.958564814814863</c:v>
                </c:pt>
                <c:pt idx="643">
                  <c:v>0.95857638888893804</c:v>
                </c:pt>
                <c:pt idx="644">
                  <c:v>0.95858796296301196</c:v>
                </c:pt>
                <c:pt idx="645">
                  <c:v>0.958599537037086</c:v>
                </c:pt>
                <c:pt idx="646">
                  <c:v>0.95861111111116004</c:v>
                </c:pt>
                <c:pt idx="647">
                  <c:v>0.95862268518523397</c:v>
                </c:pt>
                <c:pt idx="648">
                  <c:v>0.95863425925930801</c:v>
                </c:pt>
                <c:pt idx="649">
                  <c:v>0.95864583333338205</c:v>
                </c:pt>
                <c:pt idx="650">
                  <c:v>0.95865740740745697</c:v>
                </c:pt>
                <c:pt idx="651">
                  <c:v>0.95866898148153101</c:v>
                </c:pt>
                <c:pt idx="652">
                  <c:v>0.95868055555560505</c:v>
                </c:pt>
                <c:pt idx="653">
                  <c:v>0.95869212962967898</c:v>
                </c:pt>
                <c:pt idx="654">
                  <c:v>0.95870370370375302</c:v>
                </c:pt>
                <c:pt idx="655">
                  <c:v>0.95871527777782695</c:v>
                </c:pt>
                <c:pt idx="656">
                  <c:v>0.95872685185190198</c:v>
                </c:pt>
                <c:pt idx="657">
                  <c:v>0.95873842592597602</c:v>
                </c:pt>
                <c:pt idx="658">
                  <c:v>0.95875000000004995</c:v>
                </c:pt>
                <c:pt idx="659">
                  <c:v>0.95876157407412399</c:v>
                </c:pt>
                <c:pt idx="660">
                  <c:v>0.95877314814819803</c:v>
                </c:pt>
                <c:pt idx="661">
                  <c:v>0.95878472222227196</c:v>
                </c:pt>
                <c:pt idx="662">
                  <c:v>0.958796296296346</c:v>
                </c:pt>
                <c:pt idx="663">
                  <c:v>0.95880787037042103</c:v>
                </c:pt>
                <c:pt idx="664">
                  <c:v>0.95881944444449496</c:v>
                </c:pt>
                <c:pt idx="665">
                  <c:v>0.958831018518569</c:v>
                </c:pt>
                <c:pt idx="666">
                  <c:v>0.95884259259264304</c:v>
                </c:pt>
                <c:pt idx="667">
                  <c:v>0.95885416666671697</c:v>
                </c:pt>
                <c:pt idx="668">
                  <c:v>0.95886574074079101</c:v>
                </c:pt>
                <c:pt idx="669">
                  <c:v>0.95887731481486504</c:v>
                </c:pt>
                <c:pt idx="670">
                  <c:v>0.95888888888893997</c:v>
                </c:pt>
                <c:pt idx="671">
                  <c:v>0.95890046296301401</c:v>
                </c:pt>
                <c:pt idx="672">
                  <c:v>0.95891203703708805</c:v>
                </c:pt>
                <c:pt idx="673">
                  <c:v>0.95892361111116198</c:v>
                </c:pt>
                <c:pt idx="674">
                  <c:v>0.95893518518523602</c:v>
                </c:pt>
                <c:pt idx="675">
                  <c:v>0.95894675925931006</c:v>
                </c:pt>
                <c:pt idx="676">
                  <c:v>0.95895833333338498</c:v>
                </c:pt>
                <c:pt idx="677">
                  <c:v>0.95896990740745902</c:v>
                </c:pt>
                <c:pt idx="678">
                  <c:v>0.95898148148153295</c:v>
                </c:pt>
                <c:pt idx="679">
                  <c:v>0.95899305555560699</c:v>
                </c:pt>
                <c:pt idx="680">
                  <c:v>0.95900462962968103</c:v>
                </c:pt>
                <c:pt idx="681">
                  <c:v>0.95901620370375495</c:v>
                </c:pt>
                <c:pt idx="682">
                  <c:v>0.95902777777782899</c:v>
                </c:pt>
                <c:pt idx="683">
                  <c:v>0.95903935185190403</c:v>
                </c:pt>
                <c:pt idx="684">
                  <c:v>0.95905092592597796</c:v>
                </c:pt>
                <c:pt idx="685">
                  <c:v>0.959062500000052</c:v>
                </c:pt>
                <c:pt idx="686">
                  <c:v>0.95907407407412604</c:v>
                </c:pt>
                <c:pt idx="687">
                  <c:v>0.95908564814819997</c:v>
                </c:pt>
                <c:pt idx="688">
                  <c:v>0.959097222222274</c:v>
                </c:pt>
                <c:pt idx="689">
                  <c:v>0.95910879629634804</c:v>
                </c:pt>
                <c:pt idx="690">
                  <c:v>0.95912037037042297</c:v>
                </c:pt>
                <c:pt idx="691">
                  <c:v>0.95913194444449701</c:v>
                </c:pt>
                <c:pt idx="692">
                  <c:v>0.95914351851857105</c:v>
                </c:pt>
                <c:pt idx="693">
                  <c:v>0.95915509259264498</c:v>
                </c:pt>
                <c:pt idx="694">
                  <c:v>0.95916666666671901</c:v>
                </c:pt>
                <c:pt idx="695">
                  <c:v>0.95917824074079305</c:v>
                </c:pt>
                <c:pt idx="696">
                  <c:v>0.95918981481486798</c:v>
                </c:pt>
                <c:pt idx="697">
                  <c:v>0.95920138888894202</c:v>
                </c:pt>
                <c:pt idx="698">
                  <c:v>0.95921296296301595</c:v>
                </c:pt>
                <c:pt idx="699">
                  <c:v>0.95922453703708999</c:v>
                </c:pt>
                <c:pt idx="700">
                  <c:v>0.95923611111116402</c:v>
                </c:pt>
                <c:pt idx="701">
                  <c:v>0.95924768518523795</c:v>
                </c:pt>
                <c:pt idx="702">
                  <c:v>0.95925925925931199</c:v>
                </c:pt>
                <c:pt idx="703">
                  <c:v>0.95927083333338703</c:v>
                </c:pt>
                <c:pt idx="704">
                  <c:v>0.95928240740746096</c:v>
                </c:pt>
                <c:pt idx="705">
                  <c:v>0.959293981481535</c:v>
                </c:pt>
                <c:pt idx="706">
                  <c:v>0.95930555555560904</c:v>
                </c:pt>
                <c:pt idx="707">
                  <c:v>0.95931712962968296</c:v>
                </c:pt>
                <c:pt idx="708">
                  <c:v>0.959328703703757</c:v>
                </c:pt>
                <c:pt idx="709">
                  <c:v>0.95934027777783104</c:v>
                </c:pt>
                <c:pt idx="710">
                  <c:v>0.95935185185190597</c:v>
                </c:pt>
                <c:pt idx="711">
                  <c:v>0.95936342592598001</c:v>
                </c:pt>
                <c:pt idx="712">
                  <c:v>0.95937500000005405</c:v>
                </c:pt>
                <c:pt idx="713">
                  <c:v>0.95938657407412797</c:v>
                </c:pt>
                <c:pt idx="714">
                  <c:v>0.95939814814820201</c:v>
                </c:pt>
                <c:pt idx="715">
                  <c:v>0.95940972222227605</c:v>
                </c:pt>
                <c:pt idx="716">
                  <c:v>0.95942129629635098</c:v>
                </c:pt>
                <c:pt idx="717">
                  <c:v>0.95943287037042502</c:v>
                </c:pt>
                <c:pt idx="718">
                  <c:v>0.95944444444449895</c:v>
                </c:pt>
                <c:pt idx="719">
                  <c:v>0.95945601851857298</c:v>
                </c:pt>
                <c:pt idx="720">
                  <c:v>0.95946759259264702</c:v>
                </c:pt>
                <c:pt idx="721">
                  <c:v>0.95947916666672095</c:v>
                </c:pt>
                <c:pt idx="722">
                  <c:v>0.95949074074079499</c:v>
                </c:pt>
                <c:pt idx="723">
                  <c:v>0.95950231481487003</c:v>
                </c:pt>
                <c:pt idx="724">
                  <c:v>0.95951388888894396</c:v>
                </c:pt>
                <c:pt idx="725">
                  <c:v>0.95952546296301799</c:v>
                </c:pt>
                <c:pt idx="726">
                  <c:v>0.95953703703709203</c:v>
                </c:pt>
                <c:pt idx="727">
                  <c:v>0.95954861111116596</c:v>
                </c:pt>
                <c:pt idx="728">
                  <c:v>0.95956018518524</c:v>
                </c:pt>
                <c:pt idx="729">
                  <c:v>0.95957175925931404</c:v>
                </c:pt>
                <c:pt idx="730">
                  <c:v>0.95958333333338897</c:v>
                </c:pt>
                <c:pt idx="731">
                  <c:v>0.959594907407463</c:v>
                </c:pt>
                <c:pt idx="732">
                  <c:v>0.95960648148153704</c:v>
                </c:pt>
                <c:pt idx="733">
                  <c:v>0.95961805555561097</c:v>
                </c:pt>
                <c:pt idx="734">
                  <c:v>0.95962962962968501</c:v>
                </c:pt>
                <c:pt idx="735">
                  <c:v>0.95964120370375905</c:v>
                </c:pt>
                <c:pt idx="736">
                  <c:v>0.95965277777783398</c:v>
                </c:pt>
                <c:pt idx="737">
                  <c:v>0.95966435185190802</c:v>
                </c:pt>
                <c:pt idx="738">
                  <c:v>0.95967592592598205</c:v>
                </c:pt>
                <c:pt idx="739">
                  <c:v>0.95968750000005598</c:v>
                </c:pt>
                <c:pt idx="740">
                  <c:v>0.95969907407413002</c:v>
                </c:pt>
                <c:pt idx="741">
                  <c:v>0.95971064814820395</c:v>
                </c:pt>
                <c:pt idx="742">
                  <c:v>0.95972222222227799</c:v>
                </c:pt>
                <c:pt idx="743">
                  <c:v>0.95973379629635303</c:v>
                </c:pt>
                <c:pt idx="744">
                  <c:v>0.95974537037042695</c:v>
                </c:pt>
                <c:pt idx="745">
                  <c:v>0.95975694444450099</c:v>
                </c:pt>
                <c:pt idx="746">
                  <c:v>0.95976851851857503</c:v>
                </c:pt>
                <c:pt idx="747">
                  <c:v>0.95978009259264896</c:v>
                </c:pt>
                <c:pt idx="748">
                  <c:v>0.959791666666723</c:v>
                </c:pt>
                <c:pt idx="749">
                  <c:v>0.95980324074079704</c:v>
                </c:pt>
                <c:pt idx="750">
                  <c:v>0.95981481481487196</c:v>
                </c:pt>
                <c:pt idx="751">
                  <c:v>0.959826388888946</c:v>
                </c:pt>
                <c:pt idx="752">
                  <c:v>0.95983796296302004</c:v>
                </c:pt>
                <c:pt idx="753">
                  <c:v>0.95984953703709397</c:v>
                </c:pt>
                <c:pt idx="754">
                  <c:v>0.95986111111116801</c:v>
                </c:pt>
                <c:pt idx="755">
                  <c:v>0.95987268518524205</c:v>
                </c:pt>
                <c:pt idx="756">
                  <c:v>0.95988425925931697</c:v>
                </c:pt>
                <c:pt idx="757">
                  <c:v>0.95989583333339101</c:v>
                </c:pt>
                <c:pt idx="758">
                  <c:v>0.95990740740746505</c:v>
                </c:pt>
                <c:pt idx="759">
                  <c:v>0.95991898148153898</c:v>
                </c:pt>
                <c:pt idx="760">
                  <c:v>0.95993055555561302</c:v>
                </c:pt>
                <c:pt idx="761">
                  <c:v>0.95994212962968695</c:v>
                </c:pt>
                <c:pt idx="762">
                  <c:v>0.95995370370376099</c:v>
                </c:pt>
                <c:pt idx="763">
                  <c:v>0.95996527777783602</c:v>
                </c:pt>
                <c:pt idx="764">
                  <c:v>0.95997685185190995</c:v>
                </c:pt>
                <c:pt idx="765">
                  <c:v>0.95998842592598399</c:v>
                </c:pt>
                <c:pt idx="766">
                  <c:v>0.96000000000005803</c:v>
                </c:pt>
                <c:pt idx="767">
                  <c:v>0.96001157407413196</c:v>
                </c:pt>
                <c:pt idx="768">
                  <c:v>0.960023148148206</c:v>
                </c:pt>
                <c:pt idx="769">
                  <c:v>0.96003472222228003</c:v>
                </c:pt>
                <c:pt idx="770">
                  <c:v>0.96004629629635496</c:v>
                </c:pt>
                <c:pt idx="771">
                  <c:v>0.960057870370429</c:v>
                </c:pt>
                <c:pt idx="772">
                  <c:v>0.96006944444450304</c:v>
                </c:pt>
                <c:pt idx="773">
                  <c:v>0.96008101851857697</c:v>
                </c:pt>
                <c:pt idx="774">
                  <c:v>0.96009259259265101</c:v>
                </c:pt>
                <c:pt idx="775">
                  <c:v>0.96010416666672505</c:v>
                </c:pt>
                <c:pt idx="776">
                  <c:v>0.96011574074079997</c:v>
                </c:pt>
                <c:pt idx="777">
                  <c:v>0.96012731481487401</c:v>
                </c:pt>
                <c:pt idx="778">
                  <c:v>0.96013888888894805</c:v>
                </c:pt>
                <c:pt idx="779">
                  <c:v>0.96015046296302198</c:v>
                </c:pt>
                <c:pt idx="780">
                  <c:v>0.96016203703709602</c:v>
                </c:pt>
                <c:pt idx="781">
                  <c:v>0.96017361111116994</c:v>
                </c:pt>
                <c:pt idx="782">
                  <c:v>0.96018518518524398</c:v>
                </c:pt>
                <c:pt idx="783">
                  <c:v>0.96019675925931902</c:v>
                </c:pt>
                <c:pt idx="784">
                  <c:v>0.96020833333339295</c:v>
                </c:pt>
                <c:pt idx="785">
                  <c:v>0.96021990740746699</c:v>
                </c:pt>
                <c:pt idx="786">
                  <c:v>0.96023148148154103</c:v>
                </c:pt>
                <c:pt idx="787">
                  <c:v>0.96024305555561495</c:v>
                </c:pt>
                <c:pt idx="788">
                  <c:v>0.96025462962968899</c:v>
                </c:pt>
                <c:pt idx="789">
                  <c:v>0.96026620370376303</c:v>
                </c:pt>
                <c:pt idx="790">
                  <c:v>0.96027777777783796</c:v>
                </c:pt>
                <c:pt idx="791">
                  <c:v>0.960289351851912</c:v>
                </c:pt>
                <c:pt idx="792">
                  <c:v>0.96030092592598604</c:v>
                </c:pt>
                <c:pt idx="793">
                  <c:v>0.96031250000005997</c:v>
                </c:pt>
                <c:pt idx="794">
                  <c:v>0.960324074074134</c:v>
                </c:pt>
                <c:pt idx="795">
                  <c:v>0.96033564814820804</c:v>
                </c:pt>
                <c:pt idx="796">
                  <c:v>0.96034722222228297</c:v>
                </c:pt>
                <c:pt idx="797">
                  <c:v>0.96035879629635701</c:v>
                </c:pt>
                <c:pt idx="798">
                  <c:v>0.96037037037043105</c:v>
                </c:pt>
                <c:pt idx="799">
                  <c:v>0.96038194444450498</c:v>
                </c:pt>
                <c:pt idx="800">
                  <c:v>0.96039351851857901</c:v>
                </c:pt>
                <c:pt idx="801">
                  <c:v>0.96040509259265305</c:v>
                </c:pt>
                <c:pt idx="802">
                  <c:v>0.96041666666672698</c:v>
                </c:pt>
                <c:pt idx="803">
                  <c:v>0.96042824074080202</c:v>
                </c:pt>
                <c:pt idx="804">
                  <c:v>0.96043981481487595</c:v>
                </c:pt>
                <c:pt idx="805">
                  <c:v>0.96045138888894999</c:v>
                </c:pt>
                <c:pt idx="806">
                  <c:v>0.96046296296302403</c:v>
                </c:pt>
                <c:pt idx="807">
                  <c:v>0.96047453703709795</c:v>
                </c:pt>
                <c:pt idx="808">
                  <c:v>0.96048611111117199</c:v>
                </c:pt>
                <c:pt idx="809">
                  <c:v>0.96049768518524603</c:v>
                </c:pt>
                <c:pt idx="810">
                  <c:v>0.96050925925932096</c:v>
                </c:pt>
                <c:pt idx="811">
                  <c:v>0.960520833333395</c:v>
                </c:pt>
                <c:pt idx="812">
                  <c:v>0.96053240740746904</c:v>
                </c:pt>
                <c:pt idx="813">
                  <c:v>0.96054398148154296</c:v>
                </c:pt>
                <c:pt idx="814">
                  <c:v>0.960555555555617</c:v>
                </c:pt>
                <c:pt idx="815">
                  <c:v>0.96056712962969104</c:v>
                </c:pt>
                <c:pt idx="816">
                  <c:v>0.96057870370376597</c:v>
                </c:pt>
                <c:pt idx="817">
                  <c:v>0.96059027777784001</c:v>
                </c:pt>
                <c:pt idx="818">
                  <c:v>0.96060185185191405</c:v>
                </c:pt>
                <c:pt idx="819">
                  <c:v>0.96061342592598797</c:v>
                </c:pt>
                <c:pt idx="820">
                  <c:v>0.96062500000006201</c:v>
                </c:pt>
                <c:pt idx="821">
                  <c:v>0.96063657407413605</c:v>
                </c:pt>
                <c:pt idx="822">
                  <c:v>0.96064814814820998</c:v>
                </c:pt>
                <c:pt idx="823">
                  <c:v>0.96065972222228502</c:v>
                </c:pt>
                <c:pt idx="824">
                  <c:v>0.96067129629635895</c:v>
                </c:pt>
                <c:pt idx="825">
                  <c:v>0.96068287037043298</c:v>
                </c:pt>
                <c:pt idx="826">
                  <c:v>0.96069444444450702</c:v>
                </c:pt>
                <c:pt idx="827">
                  <c:v>0.96070601851858095</c:v>
                </c:pt>
                <c:pt idx="828">
                  <c:v>0.96071759259265499</c:v>
                </c:pt>
                <c:pt idx="829">
                  <c:v>0.96072916666672903</c:v>
                </c:pt>
                <c:pt idx="830">
                  <c:v>0.96074074074080396</c:v>
                </c:pt>
                <c:pt idx="831">
                  <c:v>0.96075231481487799</c:v>
                </c:pt>
                <c:pt idx="832">
                  <c:v>0.96076388888895203</c:v>
                </c:pt>
                <c:pt idx="833">
                  <c:v>0.96077546296302596</c:v>
                </c:pt>
                <c:pt idx="834">
                  <c:v>0.9607870370371</c:v>
                </c:pt>
                <c:pt idx="835">
                  <c:v>0.96079861111117404</c:v>
                </c:pt>
                <c:pt idx="836">
                  <c:v>0.96081018518524897</c:v>
                </c:pt>
                <c:pt idx="837">
                  <c:v>0.960821759259323</c:v>
                </c:pt>
                <c:pt idx="838">
                  <c:v>0.96083333333339704</c:v>
                </c:pt>
                <c:pt idx="839">
                  <c:v>0.96084490740747097</c:v>
                </c:pt>
                <c:pt idx="840">
                  <c:v>0.96085648148154501</c:v>
                </c:pt>
                <c:pt idx="841">
                  <c:v>0.96086805555561905</c:v>
                </c:pt>
                <c:pt idx="842">
                  <c:v>0.96087962962969298</c:v>
                </c:pt>
                <c:pt idx="843">
                  <c:v>0.96089120370376802</c:v>
                </c:pt>
                <c:pt idx="844">
                  <c:v>0.96090277777784205</c:v>
                </c:pt>
                <c:pt idx="845">
                  <c:v>0.96091435185191598</c:v>
                </c:pt>
                <c:pt idx="846">
                  <c:v>0.96092592592599002</c:v>
                </c:pt>
                <c:pt idx="847">
                  <c:v>0.96093750000006395</c:v>
                </c:pt>
                <c:pt idx="848">
                  <c:v>0.96094907407413799</c:v>
                </c:pt>
                <c:pt idx="849">
                  <c:v>0.96096064814821203</c:v>
                </c:pt>
                <c:pt idx="850">
                  <c:v>0.96097222222228695</c:v>
                </c:pt>
                <c:pt idx="851">
                  <c:v>0.96098379629636099</c:v>
                </c:pt>
                <c:pt idx="852">
                  <c:v>0.96099537037043503</c:v>
                </c:pt>
                <c:pt idx="853">
                  <c:v>0.96100694444450896</c:v>
                </c:pt>
                <c:pt idx="854">
                  <c:v>0.961018518518583</c:v>
                </c:pt>
                <c:pt idx="855">
                  <c:v>0.96103009259265704</c:v>
                </c:pt>
                <c:pt idx="856">
                  <c:v>0.96104166666673196</c:v>
                </c:pt>
                <c:pt idx="857">
                  <c:v>0.961053240740806</c:v>
                </c:pt>
                <c:pt idx="858">
                  <c:v>0.96106481481488004</c:v>
                </c:pt>
                <c:pt idx="859">
                  <c:v>0.96107638888895397</c:v>
                </c:pt>
                <c:pt idx="860">
                  <c:v>0.96108796296302801</c:v>
                </c:pt>
                <c:pt idx="861">
                  <c:v>0.96109953703710205</c:v>
                </c:pt>
                <c:pt idx="862">
                  <c:v>0.96111111111117598</c:v>
                </c:pt>
                <c:pt idx="863">
                  <c:v>0.96112268518525101</c:v>
                </c:pt>
                <c:pt idx="864">
                  <c:v>0.96113425925932505</c:v>
                </c:pt>
                <c:pt idx="865">
                  <c:v>0.96114583333339898</c:v>
                </c:pt>
                <c:pt idx="866">
                  <c:v>0.96115740740747302</c:v>
                </c:pt>
                <c:pt idx="867">
                  <c:v>0.96116898148154695</c:v>
                </c:pt>
                <c:pt idx="868">
                  <c:v>0.96118055555562099</c:v>
                </c:pt>
                <c:pt idx="869">
                  <c:v>0.96119212962969502</c:v>
                </c:pt>
                <c:pt idx="870">
                  <c:v>0.96120370370376995</c:v>
                </c:pt>
                <c:pt idx="871">
                  <c:v>0.96121527777784399</c:v>
                </c:pt>
                <c:pt idx="872">
                  <c:v>0.96122685185191803</c:v>
                </c:pt>
                <c:pt idx="873">
                  <c:v>0.96123842592599196</c:v>
                </c:pt>
                <c:pt idx="874">
                  <c:v>0.961250000000066</c:v>
                </c:pt>
                <c:pt idx="875">
                  <c:v>0.96126157407414003</c:v>
                </c:pt>
                <c:pt idx="876">
                  <c:v>0.96127314814821496</c:v>
                </c:pt>
                <c:pt idx="877">
                  <c:v>0.961284722222289</c:v>
                </c:pt>
                <c:pt idx="878">
                  <c:v>0.96129629629636304</c:v>
                </c:pt>
                <c:pt idx="879">
                  <c:v>0.96130787037043697</c:v>
                </c:pt>
                <c:pt idx="880">
                  <c:v>0.96131944444451101</c:v>
                </c:pt>
                <c:pt idx="881">
                  <c:v>0.96133101851858505</c:v>
                </c:pt>
                <c:pt idx="882">
                  <c:v>0.96134259259265897</c:v>
                </c:pt>
                <c:pt idx="883">
                  <c:v>0.96135416666673401</c:v>
                </c:pt>
                <c:pt idx="884">
                  <c:v>0.96136574074080805</c:v>
                </c:pt>
                <c:pt idx="885">
                  <c:v>0.96137731481488198</c:v>
                </c:pt>
                <c:pt idx="886">
                  <c:v>0.96138888888895602</c:v>
                </c:pt>
                <c:pt idx="887">
                  <c:v>0.96140046296302994</c:v>
                </c:pt>
                <c:pt idx="888">
                  <c:v>0.96141203703710398</c:v>
                </c:pt>
                <c:pt idx="889">
                  <c:v>0.96142361111117802</c:v>
                </c:pt>
                <c:pt idx="890">
                  <c:v>0.96143518518525295</c:v>
                </c:pt>
                <c:pt idx="891">
                  <c:v>0.96144675925932699</c:v>
                </c:pt>
                <c:pt idx="892">
                  <c:v>0.96145833333340103</c:v>
                </c:pt>
                <c:pt idx="893">
                  <c:v>0.96146990740747496</c:v>
                </c:pt>
                <c:pt idx="894">
                  <c:v>0.96148148148154899</c:v>
                </c:pt>
                <c:pt idx="895">
                  <c:v>0.96149305555562303</c:v>
                </c:pt>
                <c:pt idx="896">
                  <c:v>0.96150462962969796</c:v>
                </c:pt>
                <c:pt idx="897">
                  <c:v>0.961516203703772</c:v>
                </c:pt>
                <c:pt idx="898">
                  <c:v>0.96152777777784604</c:v>
                </c:pt>
                <c:pt idx="899">
                  <c:v>0.96153935185191997</c:v>
                </c:pt>
                <c:pt idx="900">
                  <c:v>0.961550925925994</c:v>
                </c:pt>
                <c:pt idx="901">
                  <c:v>0.96156250000006804</c:v>
                </c:pt>
                <c:pt idx="902">
                  <c:v>0.96157407407414197</c:v>
                </c:pt>
                <c:pt idx="903">
                  <c:v>0.96158564814821701</c:v>
                </c:pt>
                <c:pt idx="904">
                  <c:v>0.96159722222229105</c:v>
                </c:pt>
                <c:pt idx="905">
                  <c:v>0.96160879629636498</c:v>
                </c:pt>
                <c:pt idx="906">
                  <c:v>0.96162037037043901</c:v>
                </c:pt>
                <c:pt idx="907">
                  <c:v>0.96163194444451305</c:v>
                </c:pt>
                <c:pt idx="908">
                  <c:v>0.96164351851858698</c:v>
                </c:pt>
                <c:pt idx="909">
                  <c:v>0.96165509259266102</c:v>
                </c:pt>
                <c:pt idx="910">
                  <c:v>0.96166666666673595</c:v>
                </c:pt>
                <c:pt idx="911">
                  <c:v>0.96167824074080999</c:v>
                </c:pt>
                <c:pt idx="912">
                  <c:v>0.96168981481488403</c:v>
                </c:pt>
                <c:pt idx="913">
                  <c:v>0.96170138888895795</c:v>
                </c:pt>
                <c:pt idx="914">
                  <c:v>0.96171296296303199</c:v>
                </c:pt>
                <c:pt idx="915">
                  <c:v>0.96172453703710603</c:v>
                </c:pt>
                <c:pt idx="916">
                  <c:v>0.96173611111118096</c:v>
                </c:pt>
                <c:pt idx="917">
                  <c:v>0.961747685185255</c:v>
                </c:pt>
                <c:pt idx="918">
                  <c:v>0.96175925925932904</c:v>
                </c:pt>
                <c:pt idx="919">
                  <c:v>0.96177083333340296</c:v>
                </c:pt>
                <c:pt idx="920">
                  <c:v>0.961782407407477</c:v>
                </c:pt>
                <c:pt idx="921">
                  <c:v>0.96179398148155104</c:v>
                </c:pt>
                <c:pt idx="922">
                  <c:v>0.96180555555562497</c:v>
                </c:pt>
                <c:pt idx="923">
                  <c:v>0.96181712962970001</c:v>
                </c:pt>
                <c:pt idx="924">
                  <c:v>0.96182870370377405</c:v>
                </c:pt>
                <c:pt idx="925">
                  <c:v>0.96184027777784797</c:v>
                </c:pt>
                <c:pt idx="926">
                  <c:v>0.96185185185192201</c:v>
                </c:pt>
                <c:pt idx="927">
                  <c:v>0.96186342592599605</c:v>
                </c:pt>
                <c:pt idx="928">
                  <c:v>0.96187500000006998</c:v>
                </c:pt>
                <c:pt idx="929">
                  <c:v>0.96188657407414402</c:v>
                </c:pt>
                <c:pt idx="930">
                  <c:v>0.96189814814821895</c:v>
                </c:pt>
                <c:pt idx="931">
                  <c:v>0.96190972222229298</c:v>
                </c:pt>
                <c:pt idx="932">
                  <c:v>0.96192129629636702</c:v>
                </c:pt>
                <c:pt idx="933">
                  <c:v>0.96193287037044095</c:v>
                </c:pt>
                <c:pt idx="934">
                  <c:v>0.96194444444451499</c:v>
                </c:pt>
                <c:pt idx="935">
                  <c:v>0.96195601851858903</c:v>
                </c:pt>
                <c:pt idx="936">
                  <c:v>0.96196759259266396</c:v>
                </c:pt>
                <c:pt idx="937">
                  <c:v>0.96197916666673799</c:v>
                </c:pt>
                <c:pt idx="938">
                  <c:v>0.96199074074081203</c:v>
                </c:pt>
                <c:pt idx="939">
                  <c:v>0.96200231481488596</c:v>
                </c:pt>
                <c:pt idx="940">
                  <c:v>0.96201388888896</c:v>
                </c:pt>
                <c:pt idx="941">
                  <c:v>0.96202546296303404</c:v>
                </c:pt>
                <c:pt idx="942">
                  <c:v>0.96203703703710797</c:v>
                </c:pt>
                <c:pt idx="943">
                  <c:v>0.96204861111118301</c:v>
                </c:pt>
                <c:pt idx="944">
                  <c:v>0.96206018518525704</c:v>
                </c:pt>
                <c:pt idx="945">
                  <c:v>0.96207175925933097</c:v>
                </c:pt>
                <c:pt idx="946">
                  <c:v>0.96208333333340501</c:v>
                </c:pt>
                <c:pt idx="947">
                  <c:v>0.96209490740747905</c:v>
                </c:pt>
                <c:pt idx="948">
                  <c:v>0.96210648148155298</c:v>
                </c:pt>
                <c:pt idx="949">
                  <c:v>0.96211805555562702</c:v>
                </c:pt>
                <c:pt idx="950">
                  <c:v>0.96212962962970205</c:v>
                </c:pt>
                <c:pt idx="951">
                  <c:v>0.96214120370377598</c:v>
                </c:pt>
                <c:pt idx="952">
                  <c:v>0.96215277777785002</c:v>
                </c:pt>
                <c:pt idx="953">
                  <c:v>0.96216435185192395</c:v>
                </c:pt>
                <c:pt idx="954">
                  <c:v>0.96217592592599799</c:v>
                </c:pt>
                <c:pt idx="955">
                  <c:v>0.96218750000007203</c:v>
                </c:pt>
                <c:pt idx="956">
                  <c:v>0.96219907407414695</c:v>
                </c:pt>
                <c:pt idx="957">
                  <c:v>0.96221064814822099</c:v>
                </c:pt>
                <c:pt idx="958">
                  <c:v>0.96222222222229503</c:v>
                </c:pt>
                <c:pt idx="959">
                  <c:v>0.96223379629636896</c:v>
                </c:pt>
                <c:pt idx="960">
                  <c:v>0.962245370370443</c:v>
                </c:pt>
                <c:pt idx="961">
                  <c:v>0.96225694444451704</c:v>
                </c:pt>
                <c:pt idx="962">
                  <c:v>0.96226851851859097</c:v>
                </c:pt>
                <c:pt idx="963">
                  <c:v>0.962280092592666</c:v>
                </c:pt>
                <c:pt idx="964">
                  <c:v>0.96229166666674004</c:v>
                </c:pt>
                <c:pt idx="965">
                  <c:v>0.96230324074081397</c:v>
                </c:pt>
                <c:pt idx="966">
                  <c:v>0.96231481481488801</c:v>
                </c:pt>
                <c:pt idx="967">
                  <c:v>0.96232638888896205</c:v>
                </c:pt>
                <c:pt idx="968">
                  <c:v>0.96233796296303598</c:v>
                </c:pt>
                <c:pt idx="969">
                  <c:v>0.96234953703711001</c:v>
                </c:pt>
                <c:pt idx="970">
                  <c:v>0.96236111111118505</c:v>
                </c:pt>
                <c:pt idx="971">
                  <c:v>0.96237268518525898</c:v>
                </c:pt>
                <c:pt idx="972">
                  <c:v>0.96238425925933302</c:v>
                </c:pt>
                <c:pt idx="973">
                  <c:v>0.96239583333340695</c:v>
                </c:pt>
                <c:pt idx="974">
                  <c:v>0.96240740740748099</c:v>
                </c:pt>
                <c:pt idx="975">
                  <c:v>0.96241898148155502</c:v>
                </c:pt>
                <c:pt idx="976">
                  <c:v>0.96243055555562995</c:v>
                </c:pt>
                <c:pt idx="977">
                  <c:v>0.96244212962970399</c:v>
                </c:pt>
                <c:pt idx="978">
                  <c:v>0.96245370370377803</c:v>
                </c:pt>
                <c:pt idx="979">
                  <c:v>0.96246527777785196</c:v>
                </c:pt>
                <c:pt idx="980">
                  <c:v>0.962476851851926</c:v>
                </c:pt>
                <c:pt idx="981">
                  <c:v>0.96248842592600004</c:v>
                </c:pt>
                <c:pt idx="982">
                  <c:v>0.96250000000007396</c:v>
                </c:pt>
                <c:pt idx="983">
                  <c:v>0.962511574074149</c:v>
                </c:pt>
                <c:pt idx="984">
                  <c:v>0.96252314814822304</c:v>
                </c:pt>
                <c:pt idx="985">
                  <c:v>0.96253472222229697</c:v>
                </c:pt>
                <c:pt idx="986">
                  <c:v>0.96254629629637101</c:v>
                </c:pt>
                <c:pt idx="987">
                  <c:v>0.96255787037044505</c:v>
                </c:pt>
                <c:pt idx="988">
                  <c:v>0.96256944444451897</c:v>
                </c:pt>
                <c:pt idx="989">
                  <c:v>0.96258101851859301</c:v>
                </c:pt>
                <c:pt idx="990">
                  <c:v>0.96259259259266805</c:v>
                </c:pt>
                <c:pt idx="991">
                  <c:v>0.96260416666674198</c:v>
                </c:pt>
                <c:pt idx="992">
                  <c:v>0.96261574074081602</c:v>
                </c:pt>
                <c:pt idx="993">
                  <c:v>0.96262731481488995</c:v>
                </c:pt>
                <c:pt idx="994">
                  <c:v>0.96263888888896398</c:v>
                </c:pt>
                <c:pt idx="995">
                  <c:v>0.96265046296303802</c:v>
                </c:pt>
                <c:pt idx="996">
                  <c:v>0.96266203703711295</c:v>
                </c:pt>
                <c:pt idx="997">
                  <c:v>0.96267361111118699</c:v>
                </c:pt>
                <c:pt idx="998">
                  <c:v>0.96268518518526103</c:v>
                </c:pt>
                <c:pt idx="999">
                  <c:v>0.96269675925933496</c:v>
                </c:pt>
                <c:pt idx="1000">
                  <c:v>0.96270833333340899</c:v>
                </c:pt>
                <c:pt idx="1001">
                  <c:v>0.96271990740748303</c:v>
                </c:pt>
                <c:pt idx="1002">
                  <c:v>0.96273148148155696</c:v>
                </c:pt>
                <c:pt idx="1003">
                  <c:v>0.962743055555632</c:v>
                </c:pt>
                <c:pt idx="1004">
                  <c:v>0.96275462962970604</c:v>
                </c:pt>
                <c:pt idx="1005">
                  <c:v>0.96276620370377997</c:v>
                </c:pt>
                <c:pt idx="1006">
                  <c:v>0.962777777777854</c:v>
                </c:pt>
                <c:pt idx="1007">
                  <c:v>0.96278935185192804</c:v>
                </c:pt>
                <c:pt idx="1008">
                  <c:v>0.96280092592600197</c:v>
                </c:pt>
                <c:pt idx="1009">
                  <c:v>0.96281250000007601</c:v>
                </c:pt>
                <c:pt idx="1010">
                  <c:v>0.96282407407415105</c:v>
                </c:pt>
                <c:pt idx="1011">
                  <c:v>0.96283564814822498</c:v>
                </c:pt>
                <c:pt idx="1012">
                  <c:v>0.96284722222229902</c:v>
                </c:pt>
                <c:pt idx="1013">
                  <c:v>0.96285879629637305</c:v>
                </c:pt>
                <c:pt idx="1014">
                  <c:v>0.96287037037044698</c:v>
                </c:pt>
                <c:pt idx="1015">
                  <c:v>0.96288194444452102</c:v>
                </c:pt>
                <c:pt idx="1016">
                  <c:v>0.96289351851859595</c:v>
                </c:pt>
                <c:pt idx="1017">
                  <c:v>0.96290509259266999</c:v>
                </c:pt>
                <c:pt idx="1018">
                  <c:v>0.96291666666674403</c:v>
                </c:pt>
                <c:pt idx="1019">
                  <c:v>0.96292824074081795</c:v>
                </c:pt>
                <c:pt idx="1020">
                  <c:v>0.96293981481489199</c:v>
                </c:pt>
                <c:pt idx="1021">
                  <c:v>0.96295138888896603</c:v>
                </c:pt>
                <c:pt idx="1022">
                  <c:v>0.96296296296303996</c:v>
                </c:pt>
                <c:pt idx="1023">
                  <c:v>0.962974537037115</c:v>
                </c:pt>
                <c:pt idx="1024">
                  <c:v>0.96298611111118904</c:v>
                </c:pt>
                <c:pt idx="1025">
                  <c:v>0.96299768518526296</c:v>
                </c:pt>
                <c:pt idx="1026">
                  <c:v>0.963009259259337</c:v>
                </c:pt>
                <c:pt idx="1027">
                  <c:v>0.96302083333341104</c:v>
                </c:pt>
                <c:pt idx="1028">
                  <c:v>0.96303240740748497</c:v>
                </c:pt>
                <c:pt idx="1029">
                  <c:v>0.96304398148155901</c:v>
                </c:pt>
                <c:pt idx="1030">
                  <c:v>0.96305555555563405</c:v>
                </c:pt>
                <c:pt idx="1031">
                  <c:v>0.96306712962970797</c:v>
                </c:pt>
                <c:pt idx="1032">
                  <c:v>0.96307870370378201</c:v>
                </c:pt>
                <c:pt idx="1033">
                  <c:v>0.96309027777785605</c:v>
                </c:pt>
                <c:pt idx="1034">
                  <c:v>0.96310185185192998</c:v>
                </c:pt>
                <c:pt idx="1035">
                  <c:v>0.96311342592600402</c:v>
                </c:pt>
                <c:pt idx="1036">
                  <c:v>0.96312500000007895</c:v>
                </c:pt>
                <c:pt idx="1037">
                  <c:v>0.96313657407415298</c:v>
                </c:pt>
                <c:pt idx="1038">
                  <c:v>0.96314814814822702</c:v>
                </c:pt>
                <c:pt idx="1039">
                  <c:v>0.96315972222230095</c:v>
                </c:pt>
                <c:pt idx="1040">
                  <c:v>0.96317129629637499</c:v>
                </c:pt>
                <c:pt idx="1041">
                  <c:v>0.96318287037044903</c:v>
                </c:pt>
                <c:pt idx="1042">
                  <c:v>0.96319444444452296</c:v>
                </c:pt>
                <c:pt idx="1043">
                  <c:v>0.963206018518598</c:v>
                </c:pt>
                <c:pt idx="1044">
                  <c:v>0.96321759259267203</c:v>
                </c:pt>
                <c:pt idx="1045">
                  <c:v>0.96322916666674596</c:v>
                </c:pt>
                <c:pt idx="1046">
                  <c:v>0.96324074074082</c:v>
                </c:pt>
                <c:pt idx="1047">
                  <c:v>0.96325231481489404</c:v>
                </c:pt>
                <c:pt idx="1048">
                  <c:v>0.96326388888896797</c:v>
                </c:pt>
                <c:pt idx="1049">
                  <c:v>0.96327546296304201</c:v>
                </c:pt>
                <c:pt idx="1050">
                  <c:v>0.96328703703711704</c:v>
                </c:pt>
                <c:pt idx="1051">
                  <c:v>0.96329861111119097</c:v>
                </c:pt>
                <c:pt idx="1052">
                  <c:v>0.96331018518526501</c:v>
                </c:pt>
                <c:pt idx="1053">
                  <c:v>0.96332175925933905</c:v>
                </c:pt>
                <c:pt idx="1054">
                  <c:v>0.96333333333341298</c:v>
                </c:pt>
                <c:pt idx="1055">
                  <c:v>0.96334490740748702</c:v>
                </c:pt>
                <c:pt idx="1056">
                  <c:v>0.96335648148156094</c:v>
                </c:pt>
                <c:pt idx="1057">
                  <c:v>0.96336805555563598</c:v>
                </c:pt>
                <c:pt idx="1058">
                  <c:v>0.96337962962971002</c:v>
                </c:pt>
                <c:pt idx="1059">
                  <c:v>0.96339120370378395</c:v>
                </c:pt>
                <c:pt idx="1060">
                  <c:v>0.96340277777785799</c:v>
                </c:pt>
                <c:pt idx="1061">
                  <c:v>0.96341435185193203</c:v>
                </c:pt>
                <c:pt idx="1062">
                  <c:v>0.96342592592600595</c:v>
                </c:pt>
                <c:pt idx="1063">
                  <c:v>0.96343750000008099</c:v>
                </c:pt>
                <c:pt idx="1064">
                  <c:v>0.96344907407415503</c:v>
                </c:pt>
                <c:pt idx="1065">
                  <c:v>0.96346064814822896</c:v>
                </c:pt>
                <c:pt idx="1066">
                  <c:v>0.963472222222303</c:v>
                </c:pt>
                <c:pt idx="1067">
                  <c:v>0.96348379629637704</c:v>
                </c:pt>
                <c:pt idx="1068">
                  <c:v>0.96349537037045097</c:v>
                </c:pt>
                <c:pt idx="1069">
                  <c:v>0.963506944444525</c:v>
                </c:pt>
                <c:pt idx="1070">
                  <c:v>0.96351851851860004</c:v>
                </c:pt>
                <c:pt idx="1071">
                  <c:v>0.96353009259267397</c:v>
                </c:pt>
                <c:pt idx="1072">
                  <c:v>0.96354166666674801</c:v>
                </c:pt>
                <c:pt idx="1073">
                  <c:v>0.96355324074082205</c:v>
                </c:pt>
                <c:pt idx="1074">
                  <c:v>0.96356481481489598</c:v>
                </c:pt>
                <c:pt idx="1075">
                  <c:v>0.96357638888897001</c:v>
                </c:pt>
                <c:pt idx="1076">
                  <c:v>0.96358796296304405</c:v>
                </c:pt>
                <c:pt idx="1077">
                  <c:v>0.96359953703711898</c:v>
                </c:pt>
                <c:pt idx="1078">
                  <c:v>0.96361111111119302</c:v>
                </c:pt>
                <c:pt idx="1079">
                  <c:v>0.96362268518526695</c:v>
                </c:pt>
                <c:pt idx="1080">
                  <c:v>0.96363425925934099</c:v>
                </c:pt>
                <c:pt idx="1081">
                  <c:v>0.96364583333341503</c:v>
                </c:pt>
                <c:pt idx="1082">
                  <c:v>0.96365740740748895</c:v>
                </c:pt>
                <c:pt idx="1083">
                  <c:v>0.96366898148156399</c:v>
                </c:pt>
                <c:pt idx="1084">
                  <c:v>0.96368055555563803</c:v>
                </c:pt>
                <c:pt idx="1085">
                  <c:v>0.96369212962971196</c:v>
                </c:pt>
                <c:pt idx="1086">
                  <c:v>0.963703703703786</c:v>
                </c:pt>
                <c:pt idx="1087">
                  <c:v>0.96371527777786004</c:v>
                </c:pt>
                <c:pt idx="1088">
                  <c:v>0.96372685185193396</c:v>
                </c:pt>
                <c:pt idx="1089">
                  <c:v>0.963738425926008</c:v>
                </c:pt>
                <c:pt idx="1090">
                  <c:v>0.96375000000008304</c:v>
                </c:pt>
                <c:pt idx="1091">
                  <c:v>0.96376157407415697</c:v>
                </c:pt>
                <c:pt idx="1092">
                  <c:v>0.96377314814823101</c:v>
                </c:pt>
                <c:pt idx="1093">
                  <c:v>0.96378472222230505</c:v>
                </c:pt>
                <c:pt idx="1094">
                  <c:v>0.96379629629637897</c:v>
                </c:pt>
                <c:pt idx="1095">
                  <c:v>0.96380787037045301</c:v>
                </c:pt>
                <c:pt idx="1096">
                  <c:v>0.96381944444452705</c:v>
                </c:pt>
                <c:pt idx="1097">
                  <c:v>0.96383101851860198</c:v>
                </c:pt>
                <c:pt idx="1098">
                  <c:v>0.96384259259267602</c:v>
                </c:pt>
                <c:pt idx="1099">
                  <c:v>0.96385416666674995</c:v>
                </c:pt>
                <c:pt idx="1100">
                  <c:v>0.96386574074082398</c:v>
                </c:pt>
                <c:pt idx="1101">
                  <c:v>0.96387731481489802</c:v>
                </c:pt>
                <c:pt idx="1102">
                  <c:v>0.96388888888897195</c:v>
                </c:pt>
                <c:pt idx="1103">
                  <c:v>0.96390046296304699</c:v>
                </c:pt>
                <c:pt idx="1104">
                  <c:v>0.96391203703712103</c:v>
                </c:pt>
                <c:pt idx="1105">
                  <c:v>0.96392361111119496</c:v>
                </c:pt>
                <c:pt idx="1106">
                  <c:v>0.96393518518526899</c:v>
                </c:pt>
                <c:pt idx="1107">
                  <c:v>0.96394675925934303</c:v>
                </c:pt>
                <c:pt idx="1108">
                  <c:v>0.96395833333341696</c:v>
                </c:pt>
                <c:pt idx="1109">
                  <c:v>0.963969907407491</c:v>
                </c:pt>
                <c:pt idx="1110">
                  <c:v>0.96398148148156604</c:v>
                </c:pt>
                <c:pt idx="1111">
                  <c:v>0.96399305555563997</c:v>
                </c:pt>
                <c:pt idx="1112">
                  <c:v>0.964004629629714</c:v>
                </c:pt>
                <c:pt idx="1113">
                  <c:v>0.96401620370378804</c:v>
                </c:pt>
                <c:pt idx="1114">
                  <c:v>0.96402777777786197</c:v>
                </c:pt>
                <c:pt idx="1115">
                  <c:v>0.96403935185193601</c:v>
                </c:pt>
                <c:pt idx="1116">
                  <c:v>0.96405092592601005</c:v>
                </c:pt>
                <c:pt idx="1117">
                  <c:v>0.96406250000008498</c:v>
                </c:pt>
                <c:pt idx="1118">
                  <c:v>0.96407407407415902</c:v>
                </c:pt>
                <c:pt idx="1119">
                  <c:v>0.96408564814823305</c:v>
                </c:pt>
                <c:pt idx="1120">
                  <c:v>0.96409722222230698</c:v>
                </c:pt>
                <c:pt idx="1121">
                  <c:v>0.96410879629638102</c:v>
                </c:pt>
                <c:pt idx="1122">
                  <c:v>0.96412037037045495</c:v>
                </c:pt>
                <c:pt idx="1123">
                  <c:v>0.96413194444452999</c:v>
                </c:pt>
                <c:pt idx="1124">
                  <c:v>0.96414351851860403</c:v>
                </c:pt>
                <c:pt idx="1125">
                  <c:v>0.96415509259267795</c:v>
                </c:pt>
                <c:pt idx="1126">
                  <c:v>0.96416666666675199</c:v>
                </c:pt>
                <c:pt idx="1127">
                  <c:v>0.96417824074082603</c:v>
                </c:pt>
                <c:pt idx="1128">
                  <c:v>0.96418981481489996</c:v>
                </c:pt>
                <c:pt idx="1129">
                  <c:v>0.964201388888974</c:v>
                </c:pt>
                <c:pt idx="1130">
                  <c:v>0.96421296296304904</c:v>
                </c:pt>
                <c:pt idx="1131">
                  <c:v>0.96422453703712296</c:v>
                </c:pt>
                <c:pt idx="1132">
                  <c:v>0.964236111111197</c:v>
                </c:pt>
                <c:pt idx="1133">
                  <c:v>0.96424768518527104</c:v>
                </c:pt>
                <c:pt idx="1134">
                  <c:v>0.96425925925934497</c:v>
                </c:pt>
                <c:pt idx="1135">
                  <c:v>0.96427083333341901</c:v>
                </c:pt>
                <c:pt idx="1136">
                  <c:v>0.96428240740749305</c:v>
                </c:pt>
                <c:pt idx="1137">
                  <c:v>0.96429398148156797</c:v>
                </c:pt>
                <c:pt idx="1138">
                  <c:v>0.96430555555564201</c:v>
                </c:pt>
                <c:pt idx="1139">
                  <c:v>0.96431712962971605</c:v>
                </c:pt>
                <c:pt idx="1140">
                  <c:v>0.96432870370378998</c:v>
                </c:pt>
                <c:pt idx="1141">
                  <c:v>0.96434027777786402</c:v>
                </c:pt>
                <c:pt idx="1142">
                  <c:v>0.96435185185193795</c:v>
                </c:pt>
                <c:pt idx="1143">
                  <c:v>0.96436342592601298</c:v>
                </c:pt>
                <c:pt idx="1144">
                  <c:v>0.96437500000008702</c:v>
                </c:pt>
                <c:pt idx="1145">
                  <c:v>0.96438657407416095</c:v>
                </c:pt>
                <c:pt idx="1146">
                  <c:v>0.96439814814823499</c:v>
                </c:pt>
                <c:pt idx="1147">
                  <c:v>0.96440972222230903</c:v>
                </c:pt>
                <c:pt idx="1148">
                  <c:v>0.96442129629638296</c:v>
                </c:pt>
                <c:pt idx="1149">
                  <c:v>0.964432870370457</c:v>
                </c:pt>
                <c:pt idx="1150">
                  <c:v>0.96444444444453203</c:v>
                </c:pt>
                <c:pt idx="1151">
                  <c:v>0.96445601851860596</c:v>
                </c:pt>
                <c:pt idx="1152">
                  <c:v>0.96446759259268</c:v>
                </c:pt>
                <c:pt idx="1153">
                  <c:v>0.96447916666675404</c:v>
                </c:pt>
                <c:pt idx="1154">
                  <c:v>0.96449074074082797</c:v>
                </c:pt>
                <c:pt idx="1155">
                  <c:v>0.96450231481490201</c:v>
                </c:pt>
                <c:pt idx="1156">
                  <c:v>0.96451388888897605</c:v>
                </c:pt>
                <c:pt idx="1157">
                  <c:v>0.96452546296305097</c:v>
                </c:pt>
                <c:pt idx="1158">
                  <c:v>0.96453703703712501</c:v>
                </c:pt>
                <c:pt idx="1159">
                  <c:v>0.96454861111119905</c:v>
                </c:pt>
                <c:pt idx="1160">
                  <c:v>0.96456018518527298</c:v>
                </c:pt>
                <c:pt idx="1161">
                  <c:v>0.96457175925934702</c:v>
                </c:pt>
                <c:pt idx="1162">
                  <c:v>0.96458333333342094</c:v>
                </c:pt>
                <c:pt idx="1163">
                  <c:v>0.96459490740749598</c:v>
                </c:pt>
                <c:pt idx="1164">
                  <c:v>0.96460648148157002</c:v>
                </c:pt>
                <c:pt idx="1165">
                  <c:v>0.96461805555564395</c:v>
                </c:pt>
                <c:pt idx="1166">
                  <c:v>0.96462962962971799</c:v>
                </c:pt>
                <c:pt idx="1167">
                  <c:v>0.96464120370379203</c:v>
                </c:pt>
                <c:pt idx="1168">
                  <c:v>0.96465277777786596</c:v>
                </c:pt>
                <c:pt idx="1169">
                  <c:v>0.96466435185193999</c:v>
                </c:pt>
                <c:pt idx="1170">
                  <c:v>0.96467592592601503</c:v>
                </c:pt>
                <c:pt idx="1171">
                  <c:v>0.96468750000008896</c:v>
                </c:pt>
                <c:pt idx="1172">
                  <c:v>0.964699074074163</c:v>
                </c:pt>
                <c:pt idx="1173">
                  <c:v>0.96471064814823704</c:v>
                </c:pt>
                <c:pt idx="1174">
                  <c:v>0.96472222222231097</c:v>
                </c:pt>
                <c:pt idx="1175">
                  <c:v>0.964733796296385</c:v>
                </c:pt>
                <c:pt idx="1176">
                  <c:v>0.96474537037045904</c:v>
                </c:pt>
                <c:pt idx="1177">
                  <c:v>0.96475694444453397</c:v>
                </c:pt>
                <c:pt idx="1178">
                  <c:v>0.96476851851860801</c:v>
                </c:pt>
                <c:pt idx="1179">
                  <c:v>0.96478009259268205</c:v>
                </c:pt>
                <c:pt idx="1180">
                  <c:v>0.96479166666675598</c:v>
                </c:pt>
                <c:pt idx="1181">
                  <c:v>0.96480324074083001</c:v>
                </c:pt>
                <c:pt idx="1182">
                  <c:v>0.96481481481490405</c:v>
                </c:pt>
                <c:pt idx="1183">
                  <c:v>0.96482638888897898</c:v>
                </c:pt>
                <c:pt idx="1184">
                  <c:v>0.96483796296305302</c:v>
                </c:pt>
                <c:pt idx="1185">
                  <c:v>0.96484953703712695</c:v>
                </c:pt>
                <c:pt idx="1186">
                  <c:v>0.96486111111120099</c:v>
                </c:pt>
                <c:pt idx="1187">
                  <c:v>0.96487268518527503</c:v>
                </c:pt>
                <c:pt idx="1188">
                  <c:v>0.96488425925934895</c:v>
                </c:pt>
                <c:pt idx="1189">
                  <c:v>0.96489583333342299</c:v>
                </c:pt>
                <c:pt idx="1190">
                  <c:v>0.96490740740749803</c:v>
                </c:pt>
                <c:pt idx="1191">
                  <c:v>0.96491898148157196</c:v>
                </c:pt>
                <c:pt idx="1192">
                  <c:v>0.964930555555646</c:v>
                </c:pt>
                <c:pt idx="1193">
                  <c:v>0.96494212962972004</c:v>
                </c:pt>
                <c:pt idx="1194">
                  <c:v>0.96495370370379396</c:v>
                </c:pt>
                <c:pt idx="1195">
                  <c:v>0.964965277777868</c:v>
                </c:pt>
                <c:pt idx="1196">
                  <c:v>0.96497685185194204</c:v>
                </c:pt>
                <c:pt idx="1197">
                  <c:v>0.96498842592601697</c:v>
                </c:pt>
                <c:pt idx="1198">
                  <c:v>0.96500000000009101</c:v>
                </c:pt>
                <c:pt idx="1199">
                  <c:v>0.96501157407416505</c:v>
                </c:pt>
                <c:pt idx="1200">
                  <c:v>0.96502314814823897</c:v>
                </c:pt>
                <c:pt idx="1201">
                  <c:v>0.96503472222231301</c:v>
                </c:pt>
                <c:pt idx="1202">
                  <c:v>0.96504629629638705</c:v>
                </c:pt>
                <c:pt idx="1203">
                  <c:v>0.96505787037046198</c:v>
                </c:pt>
                <c:pt idx="1204">
                  <c:v>0.96506944444453602</c:v>
                </c:pt>
                <c:pt idx="1205">
                  <c:v>0.96508101851860995</c:v>
                </c:pt>
                <c:pt idx="1206">
                  <c:v>0.96509259259268398</c:v>
                </c:pt>
                <c:pt idx="1207">
                  <c:v>0.96510416666675802</c:v>
                </c:pt>
                <c:pt idx="1208">
                  <c:v>0.96511574074083195</c:v>
                </c:pt>
                <c:pt idx="1209">
                  <c:v>0.96512731481490599</c:v>
                </c:pt>
                <c:pt idx="1210">
                  <c:v>0.96513888888898103</c:v>
                </c:pt>
                <c:pt idx="1211">
                  <c:v>0.96515046296305496</c:v>
                </c:pt>
                <c:pt idx="1212">
                  <c:v>0.96516203703712899</c:v>
                </c:pt>
                <c:pt idx="1213">
                  <c:v>0.96517361111120303</c:v>
                </c:pt>
                <c:pt idx="1214">
                  <c:v>0.96518518518527696</c:v>
                </c:pt>
                <c:pt idx="1215">
                  <c:v>0.965196759259351</c:v>
                </c:pt>
                <c:pt idx="1216">
                  <c:v>0.96520833333342504</c:v>
                </c:pt>
                <c:pt idx="1217">
                  <c:v>0.96521990740749997</c:v>
                </c:pt>
                <c:pt idx="1218">
                  <c:v>0.96523148148157401</c:v>
                </c:pt>
                <c:pt idx="1219">
                  <c:v>0.96524305555564804</c:v>
                </c:pt>
                <c:pt idx="1220">
                  <c:v>0.96525462962972197</c:v>
                </c:pt>
                <c:pt idx="1221">
                  <c:v>0.96526620370379601</c:v>
                </c:pt>
                <c:pt idx="1222">
                  <c:v>0.96527777777787005</c:v>
                </c:pt>
                <c:pt idx="1223">
                  <c:v>0.96528935185194498</c:v>
                </c:pt>
                <c:pt idx="1224">
                  <c:v>0.96530092592601902</c:v>
                </c:pt>
                <c:pt idx="1225">
                  <c:v>0.96531250000009305</c:v>
                </c:pt>
                <c:pt idx="1226">
                  <c:v>0.96532407407416698</c:v>
                </c:pt>
                <c:pt idx="1227">
                  <c:v>0.96533564814824102</c:v>
                </c:pt>
                <c:pt idx="1228">
                  <c:v>0.96534722222231495</c:v>
                </c:pt>
                <c:pt idx="1229">
                  <c:v>0.96535879629638899</c:v>
                </c:pt>
                <c:pt idx="1230">
                  <c:v>0.96537037037046403</c:v>
                </c:pt>
                <c:pt idx="1231">
                  <c:v>0.96538194444453795</c:v>
                </c:pt>
                <c:pt idx="1232">
                  <c:v>0.96539351851861199</c:v>
                </c:pt>
                <c:pt idx="1233">
                  <c:v>0.96540509259268603</c:v>
                </c:pt>
                <c:pt idx="1234">
                  <c:v>0.96541666666675996</c:v>
                </c:pt>
                <c:pt idx="1235">
                  <c:v>0.965428240740834</c:v>
                </c:pt>
                <c:pt idx="1236">
                  <c:v>0.96543981481490804</c:v>
                </c:pt>
                <c:pt idx="1237">
                  <c:v>0.96545138888898296</c:v>
                </c:pt>
                <c:pt idx="1238">
                  <c:v>0.965462962963057</c:v>
                </c:pt>
                <c:pt idx="1239">
                  <c:v>0.96547453703713104</c:v>
                </c:pt>
                <c:pt idx="1240">
                  <c:v>0.96548611111120497</c:v>
                </c:pt>
                <c:pt idx="1241">
                  <c:v>0.96549768518527901</c:v>
                </c:pt>
                <c:pt idx="1242">
                  <c:v>0.96550925925935305</c:v>
                </c:pt>
                <c:pt idx="1243">
                  <c:v>0.96552083333342797</c:v>
                </c:pt>
                <c:pt idx="1244">
                  <c:v>0.96553240740750201</c:v>
                </c:pt>
                <c:pt idx="1245">
                  <c:v>0.96554398148157605</c:v>
                </c:pt>
                <c:pt idx="1246">
                  <c:v>0.96555555555564998</c:v>
                </c:pt>
                <c:pt idx="1247">
                  <c:v>0.96556712962972402</c:v>
                </c:pt>
                <c:pt idx="1248">
                  <c:v>0.96557870370379795</c:v>
                </c:pt>
                <c:pt idx="1249">
                  <c:v>0.96559027777787199</c:v>
                </c:pt>
                <c:pt idx="1250">
                  <c:v>0.96560185185194702</c:v>
                </c:pt>
                <c:pt idx="1251">
                  <c:v>0.96561342592602095</c:v>
                </c:pt>
                <c:pt idx="1252">
                  <c:v>0.96562500000009499</c:v>
                </c:pt>
                <c:pt idx="1253">
                  <c:v>0.96563657407416903</c:v>
                </c:pt>
                <c:pt idx="1254">
                  <c:v>0.96564814814824296</c:v>
                </c:pt>
                <c:pt idx="1255">
                  <c:v>0.965659722222317</c:v>
                </c:pt>
                <c:pt idx="1256">
                  <c:v>0.96567129629639104</c:v>
                </c:pt>
                <c:pt idx="1257">
                  <c:v>0.96568287037046596</c:v>
                </c:pt>
                <c:pt idx="1258">
                  <c:v>0.96569444444454</c:v>
                </c:pt>
                <c:pt idx="1259">
                  <c:v>0.96570601851861404</c:v>
                </c:pt>
                <c:pt idx="1260">
                  <c:v>0.96571759259268797</c:v>
                </c:pt>
                <c:pt idx="1261">
                  <c:v>0.96572916666676201</c:v>
                </c:pt>
                <c:pt idx="1262">
                  <c:v>0.96574074074083605</c:v>
                </c:pt>
                <c:pt idx="1263">
                  <c:v>0.96575231481491097</c:v>
                </c:pt>
                <c:pt idx="1264">
                  <c:v>0.96576388888898501</c:v>
                </c:pt>
                <c:pt idx="1265">
                  <c:v>0.96577546296305905</c:v>
                </c:pt>
                <c:pt idx="1266">
                  <c:v>0.96578703703713298</c:v>
                </c:pt>
                <c:pt idx="1267">
                  <c:v>0.96579861111120702</c:v>
                </c:pt>
                <c:pt idx="1268">
                  <c:v>0.96581018518528094</c:v>
                </c:pt>
                <c:pt idx="1269">
                  <c:v>0.96582175925935498</c:v>
                </c:pt>
                <c:pt idx="1270">
                  <c:v>0.96583333333343002</c:v>
                </c:pt>
                <c:pt idx="1271">
                  <c:v>0.96584490740750395</c:v>
                </c:pt>
                <c:pt idx="1272">
                  <c:v>0.96585648148157799</c:v>
                </c:pt>
                <c:pt idx="1273">
                  <c:v>0.96586805555565203</c:v>
                </c:pt>
                <c:pt idx="1274">
                  <c:v>0.96587962962972596</c:v>
                </c:pt>
                <c:pt idx="1275">
                  <c:v>0.96589120370379999</c:v>
                </c:pt>
                <c:pt idx="1276">
                  <c:v>0.96590277777787403</c:v>
                </c:pt>
                <c:pt idx="1277">
                  <c:v>0.96591435185194896</c:v>
                </c:pt>
                <c:pt idx="1278">
                  <c:v>0.965925925926023</c:v>
                </c:pt>
                <c:pt idx="1279">
                  <c:v>0.96593750000009704</c:v>
                </c:pt>
                <c:pt idx="1280">
                  <c:v>0.96594907407417097</c:v>
                </c:pt>
                <c:pt idx="1281">
                  <c:v>0.965960648148245</c:v>
                </c:pt>
                <c:pt idx="1282">
                  <c:v>0.96597222222231904</c:v>
                </c:pt>
                <c:pt idx="1283">
                  <c:v>0.96598379629639397</c:v>
                </c:pt>
                <c:pt idx="1284">
                  <c:v>0.96599537037046801</c:v>
                </c:pt>
                <c:pt idx="1285">
                  <c:v>0.96600694444454205</c:v>
                </c:pt>
                <c:pt idx="1286">
                  <c:v>0.96601851851861598</c:v>
                </c:pt>
                <c:pt idx="1287">
                  <c:v>0.96603009259269002</c:v>
                </c:pt>
                <c:pt idx="1288">
                  <c:v>0.96604166666676405</c:v>
                </c:pt>
                <c:pt idx="1289">
                  <c:v>0.96605324074083798</c:v>
                </c:pt>
                <c:pt idx="1290">
                  <c:v>0.96606481481491302</c:v>
                </c:pt>
                <c:pt idx="1291">
                  <c:v>0.96607638888898695</c:v>
                </c:pt>
                <c:pt idx="1292">
                  <c:v>0.96608796296306099</c:v>
                </c:pt>
                <c:pt idx="1293">
                  <c:v>0.96609953703713503</c:v>
                </c:pt>
                <c:pt idx="1294">
                  <c:v>0.96611111111120895</c:v>
                </c:pt>
                <c:pt idx="1295">
                  <c:v>0.96612268518528299</c:v>
                </c:pt>
                <c:pt idx="1296">
                  <c:v>0.96613425925935703</c:v>
                </c:pt>
                <c:pt idx="1297">
                  <c:v>0.96614583333343196</c:v>
                </c:pt>
                <c:pt idx="1298">
                  <c:v>0.966157407407506</c:v>
                </c:pt>
                <c:pt idx="1299">
                  <c:v>0.96616898148158004</c:v>
                </c:pt>
                <c:pt idx="1300">
                  <c:v>0.96618055555565396</c:v>
                </c:pt>
                <c:pt idx="1301">
                  <c:v>0.966192129629728</c:v>
                </c:pt>
                <c:pt idx="1302">
                  <c:v>0.96620370370380204</c:v>
                </c:pt>
                <c:pt idx="1303">
                  <c:v>0.96621527777787697</c:v>
                </c:pt>
                <c:pt idx="1304">
                  <c:v>0.96622685185195101</c:v>
                </c:pt>
                <c:pt idx="1305">
                  <c:v>0.96623842592602505</c:v>
                </c:pt>
                <c:pt idx="1306">
                  <c:v>0.96625000000009897</c:v>
                </c:pt>
                <c:pt idx="1307">
                  <c:v>0.96626157407417301</c:v>
                </c:pt>
                <c:pt idx="1308">
                  <c:v>0.96627314814824705</c:v>
                </c:pt>
                <c:pt idx="1309">
                  <c:v>0.96628472222232098</c:v>
                </c:pt>
                <c:pt idx="1310">
                  <c:v>0.96629629629639602</c:v>
                </c:pt>
                <c:pt idx="1311">
                  <c:v>0.96630787037046995</c:v>
                </c:pt>
                <c:pt idx="1312">
                  <c:v>0.96631944444454398</c:v>
                </c:pt>
                <c:pt idx="1313">
                  <c:v>0.96633101851861802</c:v>
                </c:pt>
                <c:pt idx="1314">
                  <c:v>0.96634259259269195</c:v>
                </c:pt>
                <c:pt idx="1315">
                  <c:v>0.96635416666676599</c:v>
                </c:pt>
                <c:pt idx="1316">
                  <c:v>0.96636574074084003</c:v>
                </c:pt>
                <c:pt idx="1317">
                  <c:v>0.96637731481491496</c:v>
                </c:pt>
                <c:pt idx="1318">
                  <c:v>0.96638888888898899</c:v>
                </c:pt>
                <c:pt idx="1319">
                  <c:v>0.96640046296306303</c:v>
                </c:pt>
                <c:pt idx="1320">
                  <c:v>0.96641203703713696</c:v>
                </c:pt>
                <c:pt idx="1321">
                  <c:v>0.966423611111211</c:v>
                </c:pt>
                <c:pt idx="1322">
                  <c:v>0.96643518518528504</c:v>
                </c:pt>
                <c:pt idx="1323">
                  <c:v>0.96644675925935997</c:v>
                </c:pt>
                <c:pt idx="1324">
                  <c:v>0.96645833333343401</c:v>
                </c:pt>
                <c:pt idx="1325">
                  <c:v>0.96646990740750804</c:v>
                </c:pt>
                <c:pt idx="1326">
                  <c:v>0.96648148148158197</c:v>
                </c:pt>
                <c:pt idx="1327">
                  <c:v>0.96649305555565601</c:v>
                </c:pt>
                <c:pt idx="1328">
                  <c:v>0.96650462962973005</c:v>
                </c:pt>
                <c:pt idx="1329">
                  <c:v>0.96651620370380398</c:v>
                </c:pt>
                <c:pt idx="1330">
                  <c:v>0.96652777777787902</c:v>
                </c:pt>
                <c:pt idx="1331">
                  <c:v>0.96653935185195305</c:v>
                </c:pt>
                <c:pt idx="1332">
                  <c:v>0.96655092592602698</c:v>
                </c:pt>
                <c:pt idx="1333">
                  <c:v>0.96656250000010102</c:v>
                </c:pt>
                <c:pt idx="1334">
                  <c:v>0.96657407407417495</c:v>
                </c:pt>
                <c:pt idx="1335">
                  <c:v>0.96658564814824899</c:v>
                </c:pt>
                <c:pt idx="1336">
                  <c:v>0.96659722222232303</c:v>
                </c:pt>
                <c:pt idx="1337">
                  <c:v>0.96660879629639795</c:v>
                </c:pt>
                <c:pt idx="1338">
                  <c:v>0.96662037037047199</c:v>
                </c:pt>
                <c:pt idx="1339">
                  <c:v>0.96663194444454603</c:v>
                </c:pt>
                <c:pt idx="1340">
                  <c:v>0.96664351851861996</c:v>
                </c:pt>
                <c:pt idx="1341">
                  <c:v>0.966655092592694</c:v>
                </c:pt>
                <c:pt idx="1342">
                  <c:v>0.96666666666676804</c:v>
                </c:pt>
                <c:pt idx="1343">
                  <c:v>0.96667824074084296</c:v>
                </c:pt>
                <c:pt idx="1344">
                  <c:v>0.966689814814917</c:v>
                </c:pt>
                <c:pt idx="1345">
                  <c:v>0.96670138888899104</c:v>
                </c:pt>
                <c:pt idx="1346">
                  <c:v>0.96671296296306497</c:v>
                </c:pt>
                <c:pt idx="1347">
                  <c:v>0.96672453703713901</c:v>
                </c:pt>
                <c:pt idx="1348">
                  <c:v>0.96673611111121305</c:v>
                </c:pt>
                <c:pt idx="1349">
                  <c:v>0.96674768518528698</c:v>
                </c:pt>
                <c:pt idx="1350">
                  <c:v>0.96675925925936201</c:v>
                </c:pt>
                <c:pt idx="1351">
                  <c:v>0.96677083333343605</c:v>
                </c:pt>
                <c:pt idx="1352">
                  <c:v>0.96678240740750998</c:v>
                </c:pt>
                <c:pt idx="1353">
                  <c:v>0.96679398148158402</c:v>
                </c:pt>
                <c:pt idx="1354">
                  <c:v>0.96680555555565795</c:v>
                </c:pt>
                <c:pt idx="1355">
                  <c:v>0.96681712962973199</c:v>
                </c:pt>
                <c:pt idx="1356">
                  <c:v>0.96682870370380602</c:v>
                </c:pt>
                <c:pt idx="1357">
                  <c:v>0.96684027777788095</c:v>
                </c:pt>
                <c:pt idx="1358">
                  <c:v>0.96685185185195499</c:v>
                </c:pt>
                <c:pt idx="1359">
                  <c:v>0.96686342592602903</c:v>
                </c:pt>
                <c:pt idx="1360">
                  <c:v>0.96687500000010296</c:v>
                </c:pt>
                <c:pt idx="1361">
                  <c:v>0.966886574074177</c:v>
                </c:pt>
                <c:pt idx="1362">
                  <c:v>0.96689814814825104</c:v>
                </c:pt>
                <c:pt idx="1363">
                  <c:v>0.96690972222232596</c:v>
                </c:pt>
                <c:pt idx="1364">
                  <c:v>0.9669212962964</c:v>
                </c:pt>
                <c:pt idx="1365">
                  <c:v>0.96693287037047404</c:v>
                </c:pt>
                <c:pt idx="1366">
                  <c:v>0.96694444444454797</c:v>
                </c:pt>
                <c:pt idx="1367">
                  <c:v>0.96695601851862201</c:v>
                </c:pt>
                <c:pt idx="1368">
                  <c:v>0.96696759259269605</c:v>
                </c:pt>
                <c:pt idx="1369">
                  <c:v>0.96697916666676997</c:v>
                </c:pt>
                <c:pt idx="1370">
                  <c:v>0.96699074074084501</c:v>
                </c:pt>
                <c:pt idx="1371">
                  <c:v>0.96700231481491905</c:v>
                </c:pt>
                <c:pt idx="1372">
                  <c:v>0.96701388888899298</c:v>
                </c:pt>
                <c:pt idx="1373">
                  <c:v>0.96702546296306702</c:v>
                </c:pt>
                <c:pt idx="1374">
                  <c:v>0.96703703703714095</c:v>
                </c:pt>
                <c:pt idx="1375">
                  <c:v>0.96704861111121498</c:v>
                </c:pt>
                <c:pt idx="1376">
                  <c:v>0.96706018518528902</c:v>
                </c:pt>
                <c:pt idx="1377">
                  <c:v>0.96707175925936395</c:v>
                </c:pt>
                <c:pt idx="1378">
                  <c:v>0.96708333333343799</c:v>
                </c:pt>
                <c:pt idx="1379">
                  <c:v>0.96709490740751203</c:v>
                </c:pt>
                <c:pt idx="1380">
                  <c:v>0.96710648148158596</c:v>
                </c:pt>
                <c:pt idx="1381">
                  <c:v>0.96711805555565999</c:v>
                </c:pt>
                <c:pt idx="1382">
                  <c:v>0.96712962962973403</c:v>
                </c:pt>
                <c:pt idx="1383">
                  <c:v>0.96714120370380896</c:v>
                </c:pt>
                <c:pt idx="1384">
                  <c:v>0.967152777777883</c:v>
                </c:pt>
                <c:pt idx="1385">
                  <c:v>0.96716435185195704</c:v>
                </c:pt>
                <c:pt idx="1386">
                  <c:v>0.96717592592603097</c:v>
                </c:pt>
                <c:pt idx="1387">
                  <c:v>0.967187500000105</c:v>
                </c:pt>
                <c:pt idx="1388">
                  <c:v>0.96719907407417904</c:v>
                </c:pt>
                <c:pt idx="1389">
                  <c:v>0.96721064814825297</c:v>
                </c:pt>
                <c:pt idx="1390">
                  <c:v>0.96722222222232801</c:v>
                </c:pt>
                <c:pt idx="1391">
                  <c:v>0.96723379629640205</c:v>
                </c:pt>
                <c:pt idx="1392">
                  <c:v>0.96724537037047598</c:v>
                </c:pt>
                <c:pt idx="1393">
                  <c:v>0.96725694444455002</c:v>
                </c:pt>
                <c:pt idx="1394">
                  <c:v>0.96726851851862405</c:v>
                </c:pt>
                <c:pt idx="1395">
                  <c:v>0.96728009259269798</c:v>
                </c:pt>
                <c:pt idx="1396">
                  <c:v>0.96729166666677202</c:v>
                </c:pt>
                <c:pt idx="1397">
                  <c:v>0.96730324074084695</c:v>
                </c:pt>
                <c:pt idx="1398">
                  <c:v>0.96731481481492099</c:v>
                </c:pt>
                <c:pt idx="1399">
                  <c:v>0.96732638888899503</c:v>
                </c:pt>
                <c:pt idx="1400">
                  <c:v>0.96733796296306895</c:v>
                </c:pt>
                <c:pt idx="1401">
                  <c:v>0.96734953703714299</c:v>
                </c:pt>
                <c:pt idx="1402">
                  <c:v>0.96736111111121703</c:v>
                </c:pt>
                <c:pt idx="1403">
                  <c:v>0.96737268518529196</c:v>
                </c:pt>
                <c:pt idx="1404">
                  <c:v>0.967384259259366</c:v>
                </c:pt>
                <c:pt idx="1405">
                  <c:v>0.96739583333344004</c:v>
                </c:pt>
                <c:pt idx="1406">
                  <c:v>0.96740740740751396</c:v>
                </c:pt>
                <c:pt idx="1407">
                  <c:v>0.967418981481588</c:v>
                </c:pt>
                <c:pt idx="1408">
                  <c:v>0.96743055555566204</c:v>
                </c:pt>
                <c:pt idx="1409">
                  <c:v>0.96744212962973597</c:v>
                </c:pt>
                <c:pt idx="1410">
                  <c:v>0.96745370370381101</c:v>
                </c:pt>
                <c:pt idx="1411">
                  <c:v>0.96746527777788505</c:v>
                </c:pt>
                <c:pt idx="1412">
                  <c:v>0.96747685185195897</c:v>
                </c:pt>
                <c:pt idx="1413">
                  <c:v>0.96748842592603301</c:v>
                </c:pt>
                <c:pt idx="1414">
                  <c:v>0.96750000000010705</c:v>
                </c:pt>
                <c:pt idx="1415">
                  <c:v>0.96751157407418098</c:v>
                </c:pt>
                <c:pt idx="1416">
                  <c:v>0.96752314814825502</c:v>
                </c:pt>
                <c:pt idx="1417">
                  <c:v>0.96753472222232995</c:v>
                </c:pt>
                <c:pt idx="1418">
                  <c:v>0.96754629629640398</c:v>
                </c:pt>
                <c:pt idx="1419">
                  <c:v>0.96755787037047802</c:v>
                </c:pt>
                <c:pt idx="1420">
                  <c:v>0.96756944444455195</c:v>
                </c:pt>
                <c:pt idx="1421">
                  <c:v>0.96758101851862599</c:v>
                </c:pt>
                <c:pt idx="1422">
                  <c:v>0.96759259259270003</c:v>
                </c:pt>
                <c:pt idx="1423">
                  <c:v>0.96760416666677496</c:v>
                </c:pt>
                <c:pt idx="1424">
                  <c:v>0.967615740740849</c:v>
                </c:pt>
                <c:pt idx="1425">
                  <c:v>0.96762731481492303</c:v>
                </c:pt>
                <c:pt idx="1426">
                  <c:v>0.96763888888899696</c:v>
                </c:pt>
                <c:pt idx="1427">
                  <c:v>0.967650462963071</c:v>
                </c:pt>
                <c:pt idx="1428">
                  <c:v>0.96766203703714504</c:v>
                </c:pt>
                <c:pt idx="1429">
                  <c:v>0.96767361111121897</c:v>
                </c:pt>
                <c:pt idx="1430">
                  <c:v>0.96768518518529401</c:v>
                </c:pt>
                <c:pt idx="1431">
                  <c:v>0.96769675925936804</c:v>
                </c:pt>
                <c:pt idx="1432">
                  <c:v>0.96770833333344197</c:v>
                </c:pt>
                <c:pt idx="1433">
                  <c:v>0.96771990740751601</c:v>
                </c:pt>
                <c:pt idx="1434">
                  <c:v>0.96773148148159005</c:v>
                </c:pt>
                <c:pt idx="1435">
                  <c:v>0.96774305555566398</c:v>
                </c:pt>
                <c:pt idx="1436">
                  <c:v>0.96775462962973802</c:v>
                </c:pt>
                <c:pt idx="1437">
                  <c:v>0.96776620370381305</c:v>
                </c:pt>
                <c:pt idx="1438">
                  <c:v>0.96777777777788698</c:v>
                </c:pt>
                <c:pt idx="1439">
                  <c:v>0.96778935185196102</c:v>
                </c:pt>
                <c:pt idx="1440">
                  <c:v>0.96780092592603495</c:v>
                </c:pt>
                <c:pt idx="1441">
                  <c:v>0.96781250000010899</c:v>
                </c:pt>
                <c:pt idx="1442">
                  <c:v>0.96782407407418303</c:v>
                </c:pt>
                <c:pt idx="1443">
                  <c:v>0.96783564814825795</c:v>
                </c:pt>
                <c:pt idx="1444">
                  <c:v>0.96784722222233199</c:v>
                </c:pt>
                <c:pt idx="1445">
                  <c:v>0.96785879629640603</c:v>
                </c:pt>
                <c:pt idx="1446">
                  <c:v>0.96787037037047996</c:v>
                </c:pt>
                <c:pt idx="1447">
                  <c:v>0.967881944444554</c:v>
                </c:pt>
                <c:pt idx="1448">
                  <c:v>0.96789351851862804</c:v>
                </c:pt>
                <c:pt idx="1449">
                  <c:v>0.96790509259270197</c:v>
                </c:pt>
                <c:pt idx="1450">
                  <c:v>0.967916666666777</c:v>
                </c:pt>
                <c:pt idx="1451">
                  <c:v>0.96792824074085104</c:v>
                </c:pt>
                <c:pt idx="1452">
                  <c:v>0.96793981481492497</c:v>
                </c:pt>
                <c:pt idx="1453">
                  <c:v>0.96795138888899901</c:v>
                </c:pt>
                <c:pt idx="1454">
                  <c:v>0.96796296296307305</c:v>
                </c:pt>
                <c:pt idx="1455">
                  <c:v>0.96797453703714698</c:v>
                </c:pt>
                <c:pt idx="1456">
                  <c:v>0.96798611111122101</c:v>
                </c:pt>
                <c:pt idx="1457">
                  <c:v>0.96799768518529605</c:v>
                </c:pt>
                <c:pt idx="1458">
                  <c:v>0.96800925925936998</c:v>
                </c:pt>
                <c:pt idx="1459">
                  <c:v>0.96802083333344402</c:v>
                </c:pt>
                <c:pt idx="1460">
                  <c:v>0.96803240740751795</c:v>
                </c:pt>
                <c:pt idx="1461">
                  <c:v>0.96804398148159199</c:v>
                </c:pt>
                <c:pt idx="1462">
                  <c:v>0.96805555555566603</c:v>
                </c:pt>
                <c:pt idx="1463">
                  <c:v>0.96806712962974095</c:v>
                </c:pt>
                <c:pt idx="1464">
                  <c:v>0.96807870370381499</c:v>
                </c:pt>
                <c:pt idx="1465">
                  <c:v>0.96809027777788903</c:v>
                </c:pt>
                <c:pt idx="1466">
                  <c:v>0.96810185185196296</c:v>
                </c:pt>
                <c:pt idx="1467">
                  <c:v>0.968113425926037</c:v>
                </c:pt>
                <c:pt idx="1468">
                  <c:v>0.96812500000011104</c:v>
                </c:pt>
                <c:pt idx="1469">
                  <c:v>0.96813657407418496</c:v>
                </c:pt>
                <c:pt idx="1470">
                  <c:v>0.96814814814826</c:v>
                </c:pt>
                <c:pt idx="1471">
                  <c:v>0.96815972222233404</c:v>
                </c:pt>
                <c:pt idx="1472">
                  <c:v>0.96817129629640797</c:v>
                </c:pt>
                <c:pt idx="1473">
                  <c:v>0.96818287037048201</c:v>
                </c:pt>
                <c:pt idx="1474">
                  <c:v>0.96819444444455605</c:v>
                </c:pt>
                <c:pt idx="1475">
                  <c:v>0.96820601851862997</c:v>
                </c:pt>
                <c:pt idx="1476">
                  <c:v>0.96821759259270401</c:v>
                </c:pt>
                <c:pt idx="1477">
                  <c:v>0.96822916666677905</c:v>
                </c:pt>
                <c:pt idx="1478">
                  <c:v>0.96824074074085298</c:v>
                </c:pt>
                <c:pt idx="1479">
                  <c:v>0.96825231481492702</c:v>
                </c:pt>
                <c:pt idx="1480">
                  <c:v>0.96826388888900095</c:v>
                </c:pt>
                <c:pt idx="1481">
                  <c:v>0.96827546296307498</c:v>
                </c:pt>
                <c:pt idx="1482">
                  <c:v>0.96828703703714902</c:v>
                </c:pt>
                <c:pt idx="1483">
                  <c:v>0.96829861111122395</c:v>
                </c:pt>
                <c:pt idx="1484">
                  <c:v>0.96831018518529799</c:v>
                </c:pt>
                <c:pt idx="1485">
                  <c:v>0.96832175925937203</c:v>
                </c:pt>
                <c:pt idx="1486">
                  <c:v>0.96833333333344596</c:v>
                </c:pt>
                <c:pt idx="1487">
                  <c:v>0.96834490740751999</c:v>
                </c:pt>
                <c:pt idx="1488">
                  <c:v>0.96835648148159403</c:v>
                </c:pt>
                <c:pt idx="1489">
                  <c:v>0.96836805555566796</c:v>
                </c:pt>
                <c:pt idx="1490">
                  <c:v>0.968379629629743</c:v>
                </c:pt>
                <c:pt idx="1491">
                  <c:v>0.96839120370381704</c:v>
                </c:pt>
                <c:pt idx="1492">
                  <c:v>0.96840277777789097</c:v>
                </c:pt>
                <c:pt idx="1493">
                  <c:v>0.96841435185196501</c:v>
                </c:pt>
                <c:pt idx="1494">
                  <c:v>0.96842592592603904</c:v>
                </c:pt>
                <c:pt idx="1495">
                  <c:v>0.96843750000011297</c:v>
                </c:pt>
                <c:pt idx="1496">
                  <c:v>0.96844907407418701</c:v>
                </c:pt>
                <c:pt idx="1497">
                  <c:v>0.96846064814826205</c:v>
                </c:pt>
                <c:pt idx="1498">
                  <c:v>0.96847222222233598</c:v>
                </c:pt>
                <c:pt idx="1499">
                  <c:v>0.96848379629641002</c:v>
                </c:pt>
                <c:pt idx="1500">
                  <c:v>0.96849537037048405</c:v>
                </c:pt>
                <c:pt idx="1501">
                  <c:v>0.96850694444455798</c:v>
                </c:pt>
                <c:pt idx="1502">
                  <c:v>0.96851851851863202</c:v>
                </c:pt>
                <c:pt idx="1503">
                  <c:v>0.96853009259270695</c:v>
                </c:pt>
                <c:pt idx="1504">
                  <c:v>0.96854166666678099</c:v>
                </c:pt>
                <c:pt idx="1505">
                  <c:v>0.96855324074085503</c:v>
                </c:pt>
                <c:pt idx="1506">
                  <c:v>0.96856481481492895</c:v>
                </c:pt>
                <c:pt idx="1507">
                  <c:v>0.96857638888900299</c:v>
                </c:pt>
                <c:pt idx="1508">
                  <c:v>0.96858796296307703</c:v>
                </c:pt>
                <c:pt idx="1509">
                  <c:v>0.96859953703715096</c:v>
                </c:pt>
                <c:pt idx="1510">
                  <c:v>0.968611111111226</c:v>
                </c:pt>
                <c:pt idx="1511">
                  <c:v>0.96862268518530004</c:v>
                </c:pt>
                <c:pt idx="1512">
                  <c:v>0.96863425925937396</c:v>
                </c:pt>
                <c:pt idx="1513">
                  <c:v>0.968645833333448</c:v>
                </c:pt>
                <c:pt idx="1514">
                  <c:v>0.96865740740752204</c:v>
                </c:pt>
                <c:pt idx="1515">
                  <c:v>0.96866898148159597</c:v>
                </c:pt>
                <c:pt idx="1516">
                  <c:v>0.96868055555567001</c:v>
                </c:pt>
                <c:pt idx="1517">
                  <c:v>0.96869212962974505</c:v>
                </c:pt>
                <c:pt idx="1518">
                  <c:v>0.96870370370381897</c:v>
                </c:pt>
                <c:pt idx="1519">
                  <c:v>0.96871527777789301</c:v>
                </c:pt>
                <c:pt idx="1520">
                  <c:v>0.96872685185196705</c:v>
                </c:pt>
                <c:pt idx="1521">
                  <c:v>0.96873842592604098</c:v>
                </c:pt>
                <c:pt idx="1522">
                  <c:v>0.96875000000011502</c:v>
                </c:pt>
                <c:pt idx="1523">
                  <c:v>0.96876157407418995</c:v>
                </c:pt>
                <c:pt idx="1524">
                  <c:v>0.96877314814826399</c:v>
                </c:pt>
                <c:pt idx="1525">
                  <c:v>0.96878472222233802</c:v>
                </c:pt>
                <c:pt idx="1526">
                  <c:v>0.96879629629641195</c:v>
                </c:pt>
                <c:pt idx="1527">
                  <c:v>0.96880787037048599</c:v>
                </c:pt>
                <c:pt idx="1528">
                  <c:v>0.96881944444456003</c:v>
                </c:pt>
                <c:pt idx="1529">
                  <c:v>0.96883101851863396</c:v>
                </c:pt>
                <c:pt idx="1530">
                  <c:v>0.968842592592709</c:v>
                </c:pt>
                <c:pt idx="1531">
                  <c:v>0.96885416666678303</c:v>
                </c:pt>
                <c:pt idx="1532">
                  <c:v>0.96886574074085696</c:v>
                </c:pt>
                <c:pt idx="1533">
                  <c:v>0.968877314814931</c:v>
                </c:pt>
                <c:pt idx="1534">
                  <c:v>0.96888888888900504</c:v>
                </c:pt>
                <c:pt idx="1535">
                  <c:v>0.96890046296307897</c:v>
                </c:pt>
                <c:pt idx="1536">
                  <c:v>0.96891203703715301</c:v>
                </c:pt>
                <c:pt idx="1537">
                  <c:v>0.96892361111122804</c:v>
                </c:pt>
                <c:pt idx="1538">
                  <c:v>0.96893518518530197</c:v>
                </c:pt>
                <c:pt idx="1539">
                  <c:v>0.96894675925937601</c:v>
                </c:pt>
                <c:pt idx="1540">
                  <c:v>0.96895833333345005</c:v>
                </c:pt>
                <c:pt idx="1541">
                  <c:v>0.96896990740752398</c:v>
                </c:pt>
                <c:pt idx="1542">
                  <c:v>0.96898148148159802</c:v>
                </c:pt>
                <c:pt idx="1543">
                  <c:v>0.96899305555567306</c:v>
                </c:pt>
                <c:pt idx="1544">
                  <c:v>0.96900462962974698</c:v>
                </c:pt>
                <c:pt idx="1545">
                  <c:v>0.96901620370382102</c:v>
                </c:pt>
                <c:pt idx="1546">
                  <c:v>0.96902777777789495</c:v>
                </c:pt>
                <c:pt idx="1547">
                  <c:v>0.96903935185196899</c:v>
                </c:pt>
                <c:pt idx="1548">
                  <c:v>0.96905092592604303</c:v>
                </c:pt>
                <c:pt idx="1549">
                  <c:v>0.96906250000011696</c:v>
                </c:pt>
                <c:pt idx="1550">
                  <c:v>0.96907407407419199</c:v>
                </c:pt>
                <c:pt idx="1551">
                  <c:v>0.96908564814826603</c:v>
                </c:pt>
                <c:pt idx="1552">
                  <c:v>0.96909722222233996</c:v>
                </c:pt>
                <c:pt idx="1553">
                  <c:v>0.969108796296414</c:v>
                </c:pt>
                <c:pt idx="1554">
                  <c:v>0.96912037037048804</c:v>
                </c:pt>
                <c:pt idx="1555">
                  <c:v>0.96913194444456197</c:v>
                </c:pt>
                <c:pt idx="1556">
                  <c:v>0.969143518518636</c:v>
                </c:pt>
                <c:pt idx="1557">
                  <c:v>0.96915509259271104</c:v>
                </c:pt>
                <c:pt idx="1558">
                  <c:v>0.96916666666678497</c:v>
                </c:pt>
                <c:pt idx="1559">
                  <c:v>0.96917824074085901</c:v>
                </c:pt>
                <c:pt idx="1560">
                  <c:v>0.96918981481493305</c:v>
                </c:pt>
                <c:pt idx="1561">
                  <c:v>0.96920138888900698</c:v>
                </c:pt>
                <c:pt idx="1562">
                  <c:v>0.96921296296308102</c:v>
                </c:pt>
                <c:pt idx="1563">
                  <c:v>0.96922453703715505</c:v>
                </c:pt>
                <c:pt idx="1564">
                  <c:v>0.96923611111122998</c:v>
                </c:pt>
                <c:pt idx="1565">
                  <c:v>0.96924768518530402</c:v>
                </c:pt>
                <c:pt idx="1566">
                  <c:v>0.96925925925937795</c:v>
                </c:pt>
                <c:pt idx="1567">
                  <c:v>0.96927083333345199</c:v>
                </c:pt>
                <c:pt idx="1568">
                  <c:v>0.96928240740752603</c:v>
                </c:pt>
                <c:pt idx="1569">
                  <c:v>0.96929398148159995</c:v>
                </c:pt>
                <c:pt idx="1570">
                  <c:v>0.96930555555567499</c:v>
                </c:pt>
                <c:pt idx="1571">
                  <c:v>0.96931712962974903</c:v>
                </c:pt>
                <c:pt idx="1572">
                  <c:v>0.96932870370382296</c:v>
                </c:pt>
                <c:pt idx="1573">
                  <c:v>0.969340277777897</c:v>
                </c:pt>
                <c:pt idx="1574">
                  <c:v>0.96935185185197104</c:v>
                </c:pt>
                <c:pt idx="1575">
                  <c:v>0.96936342592604496</c:v>
                </c:pt>
                <c:pt idx="1576">
                  <c:v>0.969375000000119</c:v>
                </c:pt>
                <c:pt idx="1577">
                  <c:v>0.96938657407419404</c:v>
                </c:pt>
                <c:pt idx="1578">
                  <c:v>0.96939814814826797</c:v>
                </c:pt>
                <c:pt idx="1579">
                  <c:v>0.96940972222234201</c:v>
                </c:pt>
                <c:pt idx="1580">
                  <c:v>0.96942129629641605</c:v>
                </c:pt>
                <c:pt idx="1581">
                  <c:v>0.96943287037048997</c:v>
                </c:pt>
                <c:pt idx="1582">
                  <c:v>0.96944444444456401</c:v>
                </c:pt>
                <c:pt idx="1583">
                  <c:v>0.96945601851863805</c:v>
                </c:pt>
                <c:pt idx="1584">
                  <c:v>0.96946759259271298</c:v>
                </c:pt>
                <c:pt idx="1585">
                  <c:v>0.96947916666678702</c:v>
                </c:pt>
                <c:pt idx="1586">
                  <c:v>0.96949074074086095</c:v>
                </c:pt>
                <c:pt idx="1587">
                  <c:v>0.96950231481493498</c:v>
                </c:pt>
                <c:pt idx="1588">
                  <c:v>0.96951388888900902</c:v>
                </c:pt>
                <c:pt idx="1589">
                  <c:v>0.96952546296308295</c:v>
                </c:pt>
                <c:pt idx="1590">
                  <c:v>0.96953703703715799</c:v>
                </c:pt>
                <c:pt idx="1591">
                  <c:v>0.96954861111123203</c:v>
                </c:pt>
                <c:pt idx="1592">
                  <c:v>0.96956018518530596</c:v>
                </c:pt>
                <c:pt idx="1593">
                  <c:v>0.96957175925937999</c:v>
                </c:pt>
                <c:pt idx="1594">
                  <c:v>0.96958333333345403</c:v>
                </c:pt>
                <c:pt idx="1595">
                  <c:v>0.96959490740752796</c:v>
                </c:pt>
                <c:pt idx="1596">
                  <c:v>0.969606481481602</c:v>
                </c:pt>
                <c:pt idx="1597">
                  <c:v>0.96961805555567704</c:v>
                </c:pt>
                <c:pt idx="1598">
                  <c:v>0.96962962962975097</c:v>
                </c:pt>
                <c:pt idx="1599">
                  <c:v>0.96964120370382501</c:v>
                </c:pt>
                <c:pt idx="1600">
                  <c:v>0.96965277777789904</c:v>
                </c:pt>
                <c:pt idx="1601">
                  <c:v>0.96966435185197297</c:v>
                </c:pt>
                <c:pt idx="1602">
                  <c:v>0.96967592592604701</c:v>
                </c:pt>
                <c:pt idx="1603">
                  <c:v>0.96968750000012105</c:v>
                </c:pt>
                <c:pt idx="1604">
                  <c:v>0.96969907407419598</c:v>
                </c:pt>
                <c:pt idx="1605">
                  <c:v>0.96971064814827002</c:v>
                </c:pt>
                <c:pt idx="1606">
                  <c:v>0.96972222222234405</c:v>
                </c:pt>
                <c:pt idx="1607">
                  <c:v>0.96973379629641798</c:v>
                </c:pt>
                <c:pt idx="1608">
                  <c:v>0.96974537037049202</c:v>
                </c:pt>
                <c:pt idx="1609">
                  <c:v>0.96975694444456595</c:v>
                </c:pt>
                <c:pt idx="1610">
                  <c:v>0.96976851851864099</c:v>
                </c:pt>
                <c:pt idx="1611">
                  <c:v>0.96978009259271503</c:v>
                </c:pt>
                <c:pt idx="1612">
                  <c:v>0.96979166666678895</c:v>
                </c:pt>
                <c:pt idx="1613">
                  <c:v>0.96980324074086299</c:v>
                </c:pt>
                <c:pt idx="1614">
                  <c:v>0.96981481481493703</c:v>
                </c:pt>
                <c:pt idx="1615">
                  <c:v>0.96982638888901096</c:v>
                </c:pt>
                <c:pt idx="1616">
                  <c:v>0.969837962963085</c:v>
                </c:pt>
                <c:pt idx="1617">
                  <c:v>0.96984953703716004</c:v>
                </c:pt>
                <c:pt idx="1618">
                  <c:v>0.96986111111123396</c:v>
                </c:pt>
                <c:pt idx="1619">
                  <c:v>0.969872685185308</c:v>
                </c:pt>
                <c:pt idx="1620">
                  <c:v>0.96988425925938204</c:v>
                </c:pt>
                <c:pt idx="1621">
                  <c:v>0.96989583333345597</c:v>
                </c:pt>
                <c:pt idx="1622">
                  <c:v>0.96990740740753001</c:v>
                </c:pt>
                <c:pt idx="1623">
                  <c:v>0.96991898148160405</c:v>
                </c:pt>
                <c:pt idx="1624">
                  <c:v>0.96993055555567897</c:v>
                </c:pt>
                <c:pt idx="1625">
                  <c:v>0.96994212962975301</c:v>
                </c:pt>
                <c:pt idx="1626">
                  <c:v>0.96995370370382705</c:v>
                </c:pt>
                <c:pt idx="1627">
                  <c:v>0.96996527777790098</c:v>
                </c:pt>
                <c:pt idx="1628">
                  <c:v>0.96997685185197502</c:v>
                </c:pt>
                <c:pt idx="1629">
                  <c:v>0.96998842592604895</c:v>
                </c:pt>
                <c:pt idx="1630">
                  <c:v>0.97000000000012399</c:v>
                </c:pt>
                <c:pt idx="1631">
                  <c:v>0.97001157407419802</c:v>
                </c:pt>
                <c:pt idx="1632">
                  <c:v>0.97002314814827195</c:v>
                </c:pt>
                <c:pt idx="1633">
                  <c:v>0.97003472222234599</c:v>
                </c:pt>
                <c:pt idx="1634">
                  <c:v>0.97004629629642003</c:v>
                </c:pt>
                <c:pt idx="1635">
                  <c:v>0.97005787037049396</c:v>
                </c:pt>
                <c:pt idx="1636">
                  <c:v>0.970069444444568</c:v>
                </c:pt>
                <c:pt idx="1637">
                  <c:v>0.97008101851864303</c:v>
                </c:pt>
                <c:pt idx="1638">
                  <c:v>0.97009259259271696</c:v>
                </c:pt>
                <c:pt idx="1639">
                  <c:v>0.970104166666791</c:v>
                </c:pt>
                <c:pt idx="1640">
                  <c:v>0.97011574074086504</c:v>
                </c:pt>
                <c:pt idx="1641">
                  <c:v>0.97012731481493897</c:v>
                </c:pt>
                <c:pt idx="1642">
                  <c:v>0.97013888888901301</c:v>
                </c:pt>
                <c:pt idx="1643">
                  <c:v>0.97015046296308705</c:v>
                </c:pt>
                <c:pt idx="1644">
                  <c:v>0.97016203703716197</c:v>
                </c:pt>
                <c:pt idx="1645">
                  <c:v>0.97017361111123601</c:v>
                </c:pt>
                <c:pt idx="1646">
                  <c:v>0.97018518518531005</c:v>
                </c:pt>
                <c:pt idx="1647">
                  <c:v>0.97019675925938398</c:v>
                </c:pt>
                <c:pt idx="1648">
                  <c:v>0.97020833333345802</c:v>
                </c:pt>
                <c:pt idx="1649">
                  <c:v>0.97021990740753195</c:v>
                </c:pt>
                <c:pt idx="1650">
                  <c:v>0.97023148148160698</c:v>
                </c:pt>
                <c:pt idx="1651">
                  <c:v>0.97024305555568102</c:v>
                </c:pt>
                <c:pt idx="1652">
                  <c:v>0.97025462962975495</c:v>
                </c:pt>
                <c:pt idx="1653">
                  <c:v>0.97026620370382899</c:v>
                </c:pt>
                <c:pt idx="1654">
                  <c:v>0.97027777777790303</c:v>
                </c:pt>
                <c:pt idx="1655">
                  <c:v>0.97028935185197696</c:v>
                </c:pt>
                <c:pt idx="1656">
                  <c:v>0.97030092592605099</c:v>
                </c:pt>
                <c:pt idx="1657">
                  <c:v>0.97031250000012603</c:v>
                </c:pt>
                <c:pt idx="1658">
                  <c:v>0.97032407407419996</c:v>
                </c:pt>
                <c:pt idx="1659">
                  <c:v>0.970335648148274</c:v>
                </c:pt>
                <c:pt idx="1660">
                  <c:v>0.97034722222234804</c:v>
                </c:pt>
                <c:pt idx="1661">
                  <c:v>0.97035879629642197</c:v>
                </c:pt>
                <c:pt idx="1662">
                  <c:v>0.970370370370496</c:v>
                </c:pt>
                <c:pt idx="1663">
                  <c:v>0.97038194444457004</c:v>
                </c:pt>
                <c:pt idx="1664">
                  <c:v>0.97039351851864497</c:v>
                </c:pt>
                <c:pt idx="1665">
                  <c:v>0.97040509259271901</c:v>
                </c:pt>
                <c:pt idx="1666">
                  <c:v>0.97041666666679305</c:v>
                </c:pt>
                <c:pt idx="1667">
                  <c:v>0.97042824074086698</c:v>
                </c:pt>
                <c:pt idx="1668">
                  <c:v>0.97043981481494102</c:v>
                </c:pt>
                <c:pt idx="1669">
                  <c:v>0.97045138888901505</c:v>
                </c:pt>
                <c:pt idx="1670">
                  <c:v>0.97046296296308998</c:v>
                </c:pt>
                <c:pt idx="1671">
                  <c:v>0.97047453703716402</c:v>
                </c:pt>
                <c:pt idx="1672">
                  <c:v>0.97048611111123795</c:v>
                </c:pt>
                <c:pt idx="1673">
                  <c:v>0.97049768518531199</c:v>
                </c:pt>
                <c:pt idx="1674">
                  <c:v>0.97050925925938603</c:v>
                </c:pt>
                <c:pt idx="1675">
                  <c:v>0.97052083333345995</c:v>
                </c:pt>
                <c:pt idx="1676">
                  <c:v>0.97053240740753399</c:v>
                </c:pt>
                <c:pt idx="1677">
                  <c:v>0.97054398148160903</c:v>
                </c:pt>
                <c:pt idx="1678">
                  <c:v>0.97055555555568296</c:v>
                </c:pt>
                <c:pt idx="1679">
                  <c:v>0.970567129629757</c:v>
                </c:pt>
                <c:pt idx="1680">
                  <c:v>0.97057870370383104</c:v>
                </c:pt>
                <c:pt idx="1681">
                  <c:v>0.97059027777790496</c:v>
                </c:pt>
                <c:pt idx="1682">
                  <c:v>0.970601851851979</c:v>
                </c:pt>
                <c:pt idx="1683">
                  <c:v>0.97061342592605304</c:v>
                </c:pt>
                <c:pt idx="1684">
                  <c:v>0.97062500000012797</c:v>
                </c:pt>
                <c:pt idx="1685">
                  <c:v>0.97063657407420201</c:v>
                </c:pt>
                <c:pt idx="1686">
                  <c:v>0.97064814814827605</c:v>
                </c:pt>
                <c:pt idx="1687">
                  <c:v>0.97065972222234997</c:v>
                </c:pt>
                <c:pt idx="1688">
                  <c:v>0.97067129629642401</c:v>
                </c:pt>
                <c:pt idx="1689">
                  <c:v>0.97068287037049805</c:v>
                </c:pt>
                <c:pt idx="1690">
                  <c:v>0.97069444444457298</c:v>
                </c:pt>
                <c:pt idx="1691">
                  <c:v>0.97070601851864702</c:v>
                </c:pt>
                <c:pt idx="1692">
                  <c:v>0.97071759259272095</c:v>
                </c:pt>
                <c:pt idx="1693">
                  <c:v>0.97072916666679498</c:v>
                </c:pt>
                <c:pt idx="1694">
                  <c:v>0.97074074074086902</c:v>
                </c:pt>
                <c:pt idx="1695">
                  <c:v>0.97075231481494295</c:v>
                </c:pt>
                <c:pt idx="1696">
                  <c:v>0.97076388888901699</c:v>
                </c:pt>
                <c:pt idx="1697">
                  <c:v>0.97077546296309203</c:v>
                </c:pt>
                <c:pt idx="1698">
                  <c:v>0.97078703703716596</c:v>
                </c:pt>
                <c:pt idx="1699">
                  <c:v>0.97079861111124</c:v>
                </c:pt>
                <c:pt idx="1700">
                  <c:v>0.97081018518531403</c:v>
                </c:pt>
                <c:pt idx="1701">
                  <c:v>0.97082175925938796</c:v>
                </c:pt>
                <c:pt idx="1702">
                  <c:v>0.970833333333462</c:v>
                </c:pt>
                <c:pt idx="1703">
                  <c:v>0.97084490740753604</c:v>
                </c:pt>
                <c:pt idx="1704">
                  <c:v>0.97085648148161097</c:v>
                </c:pt>
                <c:pt idx="1705">
                  <c:v>0.97086805555568501</c:v>
                </c:pt>
                <c:pt idx="1706">
                  <c:v>0.97087962962975904</c:v>
                </c:pt>
                <c:pt idx="1707">
                  <c:v>0.97089120370383297</c:v>
                </c:pt>
                <c:pt idx="1708">
                  <c:v>0.97090277777790701</c:v>
                </c:pt>
                <c:pt idx="1709">
                  <c:v>0.97091435185198105</c:v>
                </c:pt>
                <c:pt idx="1710">
                  <c:v>0.97092592592605598</c:v>
                </c:pt>
                <c:pt idx="1711">
                  <c:v>0.97093750000013002</c:v>
                </c:pt>
                <c:pt idx="1712">
                  <c:v>0.97094907407420405</c:v>
                </c:pt>
                <c:pt idx="1713">
                  <c:v>0.97096064814827798</c:v>
                </c:pt>
                <c:pt idx="1714">
                  <c:v>0.97097222222235202</c:v>
                </c:pt>
                <c:pt idx="1715">
                  <c:v>0.97098379629642595</c:v>
                </c:pt>
                <c:pt idx="1716">
                  <c:v>0.97099537037049999</c:v>
                </c:pt>
                <c:pt idx="1717">
                  <c:v>0.97100694444457503</c:v>
                </c:pt>
                <c:pt idx="1718">
                  <c:v>0.97101851851864895</c:v>
                </c:pt>
                <c:pt idx="1719">
                  <c:v>0.97103009259272299</c:v>
                </c:pt>
                <c:pt idx="1720">
                  <c:v>0.97104166666679703</c:v>
                </c:pt>
                <c:pt idx="1721">
                  <c:v>0.97105324074087096</c:v>
                </c:pt>
                <c:pt idx="1722">
                  <c:v>0.971064814814945</c:v>
                </c:pt>
                <c:pt idx="1723">
                  <c:v>0.97107638888901904</c:v>
                </c:pt>
                <c:pt idx="1724">
                  <c:v>0.97108796296309396</c:v>
                </c:pt>
                <c:pt idx="1725">
                  <c:v>0.971099537037168</c:v>
                </c:pt>
                <c:pt idx="1726">
                  <c:v>0.97111111111124204</c:v>
                </c:pt>
                <c:pt idx="1727">
                  <c:v>0.97112268518531597</c:v>
                </c:pt>
                <c:pt idx="1728">
                  <c:v>0.97113425925939001</c:v>
                </c:pt>
                <c:pt idx="1729">
                  <c:v>0.97114583333346405</c:v>
                </c:pt>
                <c:pt idx="1730">
                  <c:v>0.97115740740753898</c:v>
                </c:pt>
                <c:pt idx="1731">
                  <c:v>0.97116898148161301</c:v>
                </c:pt>
                <c:pt idx="1732">
                  <c:v>0.97118055555568705</c:v>
                </c:pt>
                <c:pt idx="1733">
                  <c:v>0.97119212962976098</c:v>
                </c:pt>
                <c:pt idx="1734">
                  <c:v>0.97120370370383502</c:v>
                </c:pt>
                <c:pt idx="1735">
                  <c:v>0.97121527777790895</c:v>
                </c:pt>
                <c:pt idx="1736">
                  <c:v>0.97122685185198299</c:v>
                </c:pt>
                <c:pt idx="1737">
                  <c:v>0.97123842592605802</c:v>
                </c:pt>
                <c:pt idx="1738">
                  <c:v>0.97125000000013195</c:v>
                </c:pt>
                <c:pt idx="1739">
                  <c:v>0.97126157407420599</c:v>
                </c:pt>
                <c:pt idx="1740">
                  <c:v>0.97127314814828003</c:v>
                </c:pt>
                <c:pt idx="1741">
                  <c:v>0.97128472222235396</c:v>
                </c:pt>
                <c:pt idx="1742">
                  <c:v>0.971296296296428</c:v>
                </c:pt>
                <c:pt idx="1743">
                  <c:v>0.97130787037050204</c:v>
                </c:pt>
                <c:pt idx="1744">
                  <c:v>0.97131944444457696</c:v>
                </c:pt>
                <c:pt idx="1745">
                  <c:v>0.971331018518651</c:v>
                </c:pt>
                <c:pt idx="1746">
                  <c:v>0.97134259259272504</c:v>
                </c:pt>
                <c:pt idx="1747">
                  <c:v>0.97135416666679897</c:v>
                </c:pt>
                <c:pt idx="1748">
                  <c:v>0.97136574074087301</c:v>
                </c:pt>
                <c:pt idx="1749">
                  <c:v>0.97137731481494705</c:v>
                </c:pt>
                <c:pt idx="1750">
                  <c:v>0.97138888888902197</c:v>
                </c:pt>
                <c:pt idx="1751">
                  <c:v>0.97140046296309601</c:v>
                </c:pt>
                <c:pt idx="1752">
                  <c:v>0.97141203703717005</c:v>
                </c:pt>
                <c:pt idx="1753">
                  <c:v>0.97142361111124398</c:v>
                </c:pt>
                <c:pt idx="1754">
                  <c:v>0.97143518518531802</c:v>
                </c:pt>
                <c:pt idx="1755">
                  <c:v>0.97144675925939195</c:v>
                </c:pt>
                <c:pt idx="1756">
                  <c:v>0.97145833333346598</c:v>
                </c:pt>
                <c:pt idx="1757">
                  <c:v>0.97146990740754102</c:v>
                </c:pt>
                <c:pt idx="1758">
                  <c:v>0.97148148148161495</c:v>
                </c:pt>
                <c:pt idx="1759">
                  <c:v>0.97149305555568899</c:v>
                </c:pt>
                <c:pt idx="1760">
                  <c:v>0.97150462962976303</c:v>
                </c:pt>
                <c:pt idx="1761">
                  <c:v>0.97151620370383696</c:v>
                </c:pt>
                <c:pt idx="1762">
                  <c:v>0.97152777777791099</c:v>
                </c:pt>
                <c:pt idx="1763">
                  <c:v>0.97153935185198503</c:v>
                </c:pt>
                <c:pt idx="1764">
                  <c:v>0.97155092592605996</c:v>
                </c:pt>
                <c:pt idx="1765">
                  <c:v>0.971562500000134</c:v>
                </c:pt>
                <c:pt idx="1766">
                  <c:v>0.97157407407420804</c:v>
                </c:pt>
                <c:pt idx="1767">
                  <c:v>0.97158564814828197</c:v>
                </c:pt>
                <c:pt idx="1768">
                  <c:v>0.97159722222235601</c:v>
                </c:pt>
                <c:pt idx="1769">
                  <c:v>0.97160879629643004</c:v>
                </c:pt>
                <c:pt idx="1770">
                  <c:v>0.97162037037050497</c:v>
                </c:pt>
                <c:pt idx="1771">
                  <c:v>0.97163194444457901</c:v>
                </c:pt>
                <c:pt idx="1772">
                  <c:v>0.97164351851865305</c:v>
                </c:pt>
                <c:pt idx="1773">
                  <c:v>0.97165509259272698</c:v>
                </c:pt>
                <c:pt idx="1774">
                  <c:v>0.97166666666680102</c:v>
                </c:pt>
                <c:pt idx="1775">
                  <c:v>0.97167824074087505</c:v>
                </c:pt>
                <c:pt idx="1776">
                  <c:v>0.97168981481494898</c:v>
                </c:pt>
                <c:pt idx="1777">
                  <c:v>0.97170138888902402</c:v>
                </c:pt>
                <c:pt idx="1778">
                  <c:v>0.97171296296309795</c:v>
                </c:pt>
                <c:pt idx="1779">
                  <c:v>0.97172453703717199</c:v>
                </c:pt>
                <c:pt idx="1780">
                  <c:v>0.97173611111124603</c:v>
                </c:pt>
                <c:pt idx="1781">
                  <c:v>0.97174768518531995</c:v>
                </c:pt>
                <c:pt idx="1782">
                  <c:v>0.97175925925939399</c:v>
                </c:pt>
                <c:pt idx="1783">
                  <c:v>0.97177083333346803</c:v>
                </c:pt>
                <c:pt idx="1784">
                  <c:v>0.97178240740754296</c:v>
                </c:pt>
                <c:pt idx="1785">
                  <c:v>0.971793981481617</c:v>
                </c:pt>
                <c:pt idx="1786">
                  <c:v>0.97180555555569104</c:v>
                </c:pt>
                <c:pt idx="1787">
                  <c:v>0.97181712962976496</c:v>
                </c:pt>
                <c:pt idx="1788">
                  <c:v>0.971828703703839</c:v>
                </c:pt>
                <c:pt idx="1789">
                  <c:v>0.97184027777791304</c:v>
                </c:pt>
                <c:pt idx="1790">
                  <c:v>0.97185185185198797</c:v>
                </c:pt>
                <c:pt idx="1791">
                  <c:v>0.97186342592606201</c:v>
                </c:pt>
                <c:pt idx="1792">
                  <c:v>0.97187500000013605</c:v>
                </c:pt>
                <c:pt idx="1793">
                  <c:v>0.97188657407420997</c:v>
                </c:pt>
                <c:pt idx="1794">
                  <c:v>0.97189814814828401</c:v>
                </c:pt>
                <c:pt idx="1795">
                  <c:v>0.97190972222235805</c:v>
                </c:pt>
                <c:pt idx="1796">
                  <c:v>0.97192129629643198</c:v>
                </c:pt>
                <c:pt idx="1797">
                  <c:v>0.97193287037050702</c:v>
                </c:pt>
                <c:pt idx="1798">
                  <c:v>0.97194444444458095</c:v>
                </c:pt>
                <c:pt idx="1799">
                  <c:v>0.97195601851865498</c:v>
                </c:pt>
                <c:pt idx="1800">
                  <c:v>0.97196759259272902</c:v>
                </c:pt>
                <c:pt idx="1801">
                  <c:v>0.97197916666680295</c:v>
                </c:pt>
                <c:pt idx="1802">
                  <c:v>0.97199074074087699</c:v>
                </c:pt>
                <c:pt idx="1803">
                  <c:v>0.97200231481495103</c:v>
                </c:pt>
                <c:pt idx="1804">
                  <c:v>0.97201388888902596</c:v>
                </c:pt>
                <c:pt idx="1805">
                  <c:v>0.9720254629631</c:v>
                </c:pt>
                <c:pt idx="1806">
                  <c:v>0.97203703703717403</c:v>
                </c:pt>
                <c:pt idx="1807">
                  <c:v>0.97204861111124796</c:v>
                </c:pt>
                <c:pt idx="1808">
                  <c:v>0.972060185185322</c:v>
                </c:pt>
                <c:pt idx="1809">
                  <c:v>0.97207175925939604</c:v>
                </c:pt>
                <c:pt idx="1810">
                  <c:v>0.97208333333347097</c:v>
                </c:pt>
                <c:pt idx="1811">
                  <c:v>0.97209490740754501</c:v>
                </c:pt>
                <c:pt idx="1812">
                  <c:v>0.97210648148161904</c:v>
                </c:pt>
                <c:pt idx="1813">
                  <c:v>0.97211805555569297</c:v>
                </c:pt>
                <c:pt idx="1814">
                  <c:v>0.97212962962976701</c:v>
                </c:pt>
                <c:pt idx="1815">
                  <c:v>0.97214120370384105</c:v>
                </c:pt>
                <c:pt idx="1816">
                  <c:v>0.97215277777791498</c:v>
                </c:pt>
                <c:pt idx="1817">
                  <c:v>0.97216435185199002</c:v>
                </c:pt>
                <c:pt idx="1818">
                  <c:v>0.97217592592606406</c:v>
                </c:pt>
                <c:pt idx="1819">
                  <c:v>0.97218750000013798</c:v>
                </c:pt>
                <c:pt idx="1820">
                  <c:v>0.97219907407421202</c:v>
                </c:pt>
                <c:pt idx="1821">
                  <c:v>0.97221064814828595</c:v>
                </c:pt>
                <c:pt idx="1822">
                  <c:v>0.97222222222235999</c:v>
                </c:pt>
                <c:pt idx="1823">
                  <c:v>0.97223379629643403</c:v>
                </c:pt>
                <c:pt idx="1824">
                  <c:v>0.97224537037050895</c:v>
                </c:pt>
                <c:pt idx="1825">
                  <c:v>0.97225694444458299</c:v>
                </c:pt>
                <c:pt idx="1826">
                  <c:v>0.97226851851865703</c:v>
                </c:pt>
                <c:pt idx="1827">
                  <c:v>0.97228009259273096</c:v>
                </c:pt>
                <c:pt idx="1828">
                  <c:v>0.972291666666805</c:v>
                </c:pt>
                <c:pt idx="1829">
                  <c:v>0.97230324074087904</c:v>
                </c:pt>
                <c:pt idx="1830">
                  <c:v>0.97231481481495396</c:v>
                </c:pt>
                <c:pt idx="1831">
                  <c:v>0.972326388889028</c:v>
                </c:pt>
                <c:pt idx="1832">
                  <c:v>0.97233796296310204</c:v>
                </c:pt>
                <c:pt idx="1833">
                  <c:v>0.97234953703717597</c:v>
                </c:pt>
                <c:pt idx="1834">
                  <c:v>0.97236111111125001</c:v>
                </c:pt>
                <c:pt idx="1835">
                  <c:v>0.97237268518532405</c:v>
                </c:pt>
                <c:pt idx="1836">
                  <c:v>0.97238425925939798</c:v>
                </c:pt>
                <c:pt idx="1837">
                  <c:v>0.97239583333347301</c:v>
                </c:pt>
                <c:pt idx="1838">
                  <c:v>0.97240740740754705</c:v>
                </c:pt>
                <c:pt idx="1839">
                  <c:v>0.97241898148162098</c:v>
                </c:pt>
                <c:pt idx="1840">
                  <c:v>0.97243055555569502</c:v>
                </c:pt>
                <c:pt idx="1841">
                  <c:v>0.97244212962976895</c:v>
                </c:pt>
                <c:pt idx="1842">
                  <c:v>0.97245370370384299</c:v>
                </c:pt>
                <c:pt idx="1843">
                  <c:v>0.97246527777791703</c:v>
                </c:pt>
                <c:pt idx="1844">
                  <c:v>0.97247685185199195</c:v>
                </c:pt>
                <c:pt idx="1845">
                  <c:v>0.97248842592606599</c:v>
                </c:pt>
                <c:pt idx="1846">
                  <c:v>0.97250000000014003</c:v>
                </c:pt>
                <c:pt idx="1847">
                  <c:v>0.97251157407421396</c:v>
                </c:pt>
                <c:pt idx="1848">
                  <c:v>0.972523148148288</c:v>
                </c:pt>
                <c:pt idx="1849">
                  <c:v>0.97253472222236204</c:v>
                </c:pt>
                <c:pt idx="1850">
                  <c:v>0.97254629629643696</c:v>
                </c:pt>
                <c:pt idx="1851">
                  <c:v>0.972557870370511</c:v>
                </c:pt>
                <c:pt idx="1852">
                  <c:v>0.97256944444458504</c:v>
                </c:pt>
                <c:pt idx="1853">
                  <c:v>0.97258101851865897</c:v>
                </c:pt>
                <c:pt idx="1854">
                  <c:v>0.97259259259273301</c:v>
                </c:pt>
                <c:pt idx="1855">
                  <c:v>0.97260416666680705</c:v>
                </c:pt>
                <c:pt idx="1856">
                  <c:v>0.97261574074088097</c:v>
                </c:pt>
                <c:pt idx="1857">
                  <c:v>0.97262731481495601</c:v>
                </c:pt>
                <c:pt idx="1858">
                  <c:v>0.97263888888903005</c:v>
                </c:pt>
                <c:pt idx="1859">
                  <c:v>0.97265046296310398</c:v>
                </c:pt>
                <c:pt idx="1860">
                  <c:v>0.97266203703717802</c:v>
                </c:pt>
                <c:pt idx="1861">
                  <c:v>0.97267361111125195</c:v>
                </c:pt>
                <c:pt idx="1862">
                  <c:v>0.97268518518532598</c:v>
                </c:pt>
                <c:pt idx="1863">
                  <c:v>0.97269675925940002</c:v>
                </c:pt>
                <c:pt idx="1864">
                  <c:v>0.97270833333347495</c:v>
                </c:pt>
                <c:pt idx="1865">
                  <c:v>0.97271990740754899</c:v>
                </c:pt>
                <c:pt idx="1866">
                  <c:v>0.97273148148162303</c:v>
                </c:pt>
                <c:pt idx="1867">
                  <c:v>0.97274305555569696</c:v>
                </c:pt>
                <c:pt idx="1868">
                  <c:v>0.97275462962977099</c:v>
                </c:pt>
                <c:pt idx="1869">
                  <c:v>0.97276620370384503</c:v>
                </c:pt>
                <c:pt idx="1870">
                  <c:v>0.97277777777791996</c:v>
                </c:pt>
                <c:pt idx="1871">
                  <c:v>0.972789351851994</c:v>
                </c:pt>
                <c:pt idx="1872">
                  <c:v>0.97280092592606804</c:v>
                </c:pt>
                <c:pt idx="1873">
                  <c:v>0.97281250000014197</c:v>
                </c:pt>
                <c:pt idx="1874">
                  <c:v>0.97282407407421601</c:v>
                </c:pt>
                <c:pt idx="1875">
                  <c:v>0.97283564814829004</c:v>
                </c:pt>
                <c:pt idx="1876">
                  <c:v>0.97284722222236397</c:v>
                </c:pt>
                <c:pt idx="1877">
                  <c:v>0.97285879629643901</c:v>
                </c:pt>
                <c:pt idx="1878">
                  <c:v>0.97287037037051305</c:v>
                </c:pt>
                <c:pt idx="1879">
                  <c:v>0.97288194444458698</c:v>
                </c:pt>
                <c:pt idx="1880">
                  <c:v>0.97289351851866102</c:v>
                </c:pt>
                <c:pt idx="1881">
                  <c:v>0.97290509259273505</c:v>
                </c:pt>
                <c:pt idx="1882">
                  <c:v>0.97291666666680898</c:v>
                </c:pt>
                <c:pt idx="1883">
                  <c:v>0.97292824074088302</c:v>
                </c:pt>
                <c:pt idx="1884">
                  <c:v>0.97293981481495795</c:v>
                </c:pt>
                <c:pt idx="1885">
                  <c:v>0.97295138888903199</c:v>
                </c:pt>
                <c:pt idx="1886">
                  <c:v>0.97296296296310603</c:v>
                </c:pt>
                <c:pt idx="1887">
                  <c:v>0.97297453703717995</c:v>
                </c:pt>
                <c:pt idx="1888">
                  <c:v>0.97298611111125399</c:v>
                </c:pt>
                <c:pt idx="1889">
                  <c:v>0.97299768518532803</c:v>
                </c:pt>
                <c:pt idx="1890">
                  <c:v>0.97300925925940296</c:v>
                </c:pt>
                <c:pt idx="1891">
                  <c:v>0.973020833333477</c:v>
                </c:pt>
                <c:pt idx="1892">
                  <c:v>0.97303240740755104</c:v>
                </c:pt>
                <c:pt idx="1893">
                  <c:v>0.97304398148162496</c:v>
                </c:pt>
                <c:pt idx="1894">
                  <c:v>0.973055555555699</c:v>
                </c:pt>
                <c:pt idx="1895">
                  <c:v>0.97306712962977304</c:v>
                </c:pt>
                <c:pt idx="1896">
                  <c:v>0.97307870370384697</c:v>
                </c:pt>
                <c:pt idx="1897">
                  <c:v>0.97309027777792201</c:v>
                </c:pt>
                <c:pt idx="1898">
                  <c:v>0.97310185185199605</c:v>
                </c:pt>
                <c:pt idx="1899">
                  <c:v>0.97311342592606997</c:v>
                </c:pt>
                <c:pt idx="1900">
                  <c:v>0.97312500000014401</c:v>
                </c:pt>
                <c:pt idx="1901">
                  <c:v>0.97313657407421805</c:v>
                </c:pt>
                <c:pt idx="1902">
                  <c:v>0.97314814814829198</c:v>
                </c:pt>
                <c:pt idx="1903">
                  <c:v>0.97315972222236602</c:v>
                </c:pt>
                <c:pt idx="1904">
                  <c:v>0.97317129629644095</c:v>
                </c:pt>
                <c:pt idx="1905">
                  <c:v>0.97318287037051499</c:v>
                </c:pt>
                <c:pt idx="1906">
                  <c:v>0.97319444444458902</c:v>
                </c:pt>
                <c:pt idx="1907">
                  <c:v>0.97320601851866295</c:v>
                </c:pt>
                <c:pt idx="1908">
                  <c:v>0.97321759259273699</c:v>
                </c:pt>
                <c:pt idx="1909">
                  <c:v>0.97322916666681103</c:v>
                </c:pt>
                <c:pt idx="1910">
                  <c:v>0.97324074074088596</c:v>
                </c:pt>
                <c:pt idx="1911">
                  <c:v>0.97325231481496</c:v>
                </c:pt>
                <c:pt idx="1912">
                  <c:v>0.97326388888903403</c:v>
                </c:pt>
                <c:pt idx="1913">
                  <c:v>0.97327546296310796</c:v>
                </c:pt>
                <c:pt idx="1914">
                  <c:v>0.973287037037182</c:v>
                </c:pt>
                <c:pt idx="1915">
                  <c:v>0.97329861111125604</c:v>
                </c:pt>
                <c:pt idx="1916">
                  <c:v>0.97331018518532997</c:v>
                </c:pt>
                <c:pt idx="1917">
                  <c:v>0.97332175925940501</c:v>
                </c:pt>
                <c:pt idx="1918">
                  <c:v>0.97333333333347904</c:v>
                </c:pt>
                <c:pt idx="1919">
                  <c:v>0.97334490740755297</c:v>
                </c:pt>
                <c:pt idx="1920">
                  <c:v>0.97335648148162701</c:v>
                </c:pt>
                <c:pt idx="1921">
                  <c:v>0.97336805555570105</c:v>
                </c:pt>
                <c:pt idx="1922">
                  <c:v>0.97337962962977498</c:v>
                </c:pt>
                <c:pt idx="1923">
                  <c:v>0.97339120370384902</c:v>
                </c:pt>
                <c:pt idx="1924">
                  <c:v>0.97340277777792406</c:v>
                </c:pt>
                <c:pt idx="1925">
                  <c:v>0.97341435185199798</c:v>
                </c:pt>
                <c:pt idx="1926">
                  <c:v>0.97342592592607202</c:v>
                </c:pt>
                <c:pt idx="1927">
                  <c:v>0.97343750000014595</c:v>
                </c:pt>
                <c:pt idx="1928">
                  <c:v>0.97344907407421999</c:v>
                </c:pt>
                <c:pt idx="1929">
                  <c:v>0.97346064814829403</c:v>
                </c:pt>
                <c:pt idx="1930">
                  <c:v>0.97347222222236895</c:v>
                </c:pt>
                <c:pt idx="1931">
                  <c:v>0.97348379629644299</c:v>
                </c:pt>
                <c:pt idx="1932">
                  <c:v>0.97349537037051703</c:v>
                </c:pt>
                <c:pt idx="1933">
                  <c:v>0.97350694444459096</c:v>
                </c:pt>
                <c:pt idx="1934">
                  <c:v>0.973518518518665</c:v>
                </c:pt>
                <c:pt idx="1935">
                  <c:v>0.97353009259273904</c:v>
                </c:pt>
                <c:pt idx="1936">
                  <c:v>0.97354166666681297</c:v>
                </c:pt>
                <c:pt idx="1937">
                  <c:v>0.973553240740888</c:v>
                </c:pt>
                <c:pt idx="1938">
                  <c:v>0.97356481481496204</c:v>
                </c:pt>
                <c:pt idx="1939">
                  <c:v>0.97357638888903597</c:v>
                </c:pt>
                <c:pt idx="1940">
                  <c:v>0.97358796296311001</c:v>
                </c:pt>
                <c:pt idx="1941">
                  <c:v>0.97359953703718405</c:v>
                </c:pt>
                <c:pt idx="1942">
                  <c:v>0.97361111111125798</c:v>
                </c:pt>
                <c:pt idx="1943">
                  <c:v>0.97362268518533202</c:v>
                </c:pt>
                <c:pt idx="1944">
                  <c:v>0.97363425925940705</c:v>
                </c:pt>
                <c:pt idx="1945">
                  <c:v>0.97364583333348098</c:v>
                </c:pt>
                <c:pt idx="1946">
                  <c:v>0.97365740740755502</c:v>
                </c:pt>
                <c:pt idx="1947">
                  <c:v>0.97366898148162895</c:v>
                </c:pt>
                <c:pt idx="1948">
                  <c:v>0.97368055555570299</c:v>
                </c:pt>
                <c:pt idx="1949">
                  <c:v>0.97369212962977703</c:v>
                </c:pt>
                <c:pt idx="1950">
                  <c:v>0.97370370370385195</c:v>
                </c:pt>
                <c:pt idx="1951">
                  <c:v>0.97371527777792599</c:v>
                </c:pt>
                <c:pt idx="1952">
                  <c:v>0.97372685185200003</c:v>
                </c:pt>
                <c:pt idx="1953">
                  <c:v>0.97373842592607396</c:v>
                </c:pt>
                <c:pt idx="1954">
                  <c:v>0.973750000000148</c:v>
                </c:pt>
                <c:pt idx="1955">
                  <c:v>0.97376157407422204</c:v>
                </c:pt>
                <c:pt idx="1956">
                  <c:v>0.97377314814829596</c:v>
                </c:pt>
                <c:pt idx="1957">
                  <c:v>0.973784722222371</c:v>
                </c:pt>
                <c:pt idx="1958">
                  <c:v>0.97379629629644504</c:v>
                </c:pt>
                <c:pt idx="1959">
                  <c:v>0.97380787037051897</c:v>
                </c:pt>
                <c:pt idx="1960">
                  <c:v>0.97381944444459301</c:v>
                </c:pt>
                <c:pt idx="1961">
                  <c:v>0.97383101851866705</c:v>
                </c:pt>
                <c:pt idx="1962">
                  <c:v>0.97384259259274097</c:v>
                </c:pt>
                <c:pt idx="1963">
                  <c:v>0.97385416666681501</c:v>
                </c:pt>
                <c:pt idx="1964">
                  <c:v>0.97386574074089005</c:v>
                </c:pt>
                <c:pt idx="1965">
                  <c:v>0.97387731481496398</c:v>
                </c:pt>
                <c:pt idx="1966">
                  <c:v>0.97388888888903802</c:v>
                </c:pt>
                <c:pt idx="1967">
                  <c:v>0.97390046296311195</c:v>
                </c:pt>
                <c:pt idx="1968">
                  <c:v>0.97391203703718598</c:v>
                </c:pt>
                <c:pt idx="1969">
                  <c:v>0.97392361111126002</c:v>
                </c:pt>
                <c:pt idx="1970">
                  <c:v>0.97393518518533495</c:v>
                </c:pt>
                <c:pt idx="1971">
                  <c:v>0.97394675925940899</c:v>
                </c:pt>
                <c:pt idx="1972">
                  <c:v>0.97395833333348303</c:v>
                </c:pt>
                <c:pt idx="1973">
                  <c:v>0.97396990740755696</c:v>
                </c:pt>
                <c:pt idx="1974">
                  <c:v>0.973981481481631</c:v>
                </c:pt>
                <c:pt idx="1975">
                  <c:v>0.97399305555570503</c:v>
                </c:pt>
                <c:pt idx="1976">
                  <c:v>0.97400462962977896</c:v>
                </c:pt>
                <c:pt idx="1977">
                  <c:v>0.974016203703854</c:v>
                </c:pt>
                <c:pt idx="1978">
                  <c:v>0.97402777777792804</c:v>
                </c:pt>
                <c:pt idx="1979">
                  <c:v>0.97403935185200197</c:v>
                </c:pt>
                <c:pt idx="1980">
                  <c:v>0.97405092592607601</c:v>
                </c:pt>
                <c:pt idx="1981">
                  <c:v>0.97406250000015004</c:v>
                </c:pt>
                <c:pt idx="1982">
                  <c:v>0.97407407407422397</c:v>
                </c:pt>
                <c:pt idx="1983">
                  <c:v>0.97408564814829801</c:v>
                </c:pt>
                <c:pt idx="1984">
                  <c:v>0.97409722222237305</c:v>
                </c:pt>
                <c:pt idx="1985">
                  <c:v>0.97410879629644698</c:v>
                </c:pt>
                <c:pt idx="1986">
                  <c:v>0.97412037037052102</c:v>
                </c:pt>
                <c:pt idx="1987">
                  <c:v>0.97413194444459505</c:v>
                </c:pt>
                <c:pt idx="1988">
                  <c:v>0.97414351851866898</c:v>
                </c:pt>
                <c:pt idx="1989">
                  <c:v>0.97415509259274302</c:v>
                </c:pt>
                <c:pt idx="1990">
                  <c:v>0.97416666666681795</c:v>
                </c:pt>
                <c:pt idx="1991">
                  <c:v>0.97417824074089199</c:v>
                </c:pt>
                <c:pt idx="1992">
                  <c:v>0.97418981481496603</c:v>
                </c:pt>
                <c:pt idx="1993">
                  <c:v>0.97420138888903995</c:v>
                </c:pt>
                <c:pt idx="1994">
                  <c:v>0.97421296296311399</c:v>
                </c:pt>
                <c:pt idx="1995">
                  <c:v>0.97422453703718803</c:v>
                </c:pt>
                <c:pt idx="1996">
                  <c:v>0.97423611111126196</c:v>
                </c:pt>
                <c:pt idx="1997">
                  <c:v>0.974247685185337</c:v>
                </c:pt>
                <c:pt idx="1998">
                  <c:v>0.97425925925941104</c:v>
                </c:pt>
                <c:pt idx="1999">
                  <c:v>0.97427083333348496</c:v>
                </c:pt>
                <c:pt idx="2000">
                  <c:v>0.974282407407559</c:v>
                </c:pt>
                <c:pt idx="2001">
                  <c:v>0.97429398148163304</c:v>
                </c:pt>
                <c:pt idx="2002">
                  <c:v>0.97430555555570697</c:v>
                </c:pt>
                <c:pt idx="2003">
                  <c:v>0.97431712962978101</c:v>
                </c:pt>
                <c:pt idx="2004">
                  <c:v>0.97432870370385605</c:v>
                </c:pt>
                <c:pt idx="2005">
                  <c:v>0.97434027777792998</c:v>
                </c:pt>
                <c:pt idx="2006">
                  <c:v>0.97435185185200401</c:v>
                </c:pt>
                <c:pt idx="2007">
                  <c:v>0.97436342592607805</c:v>
                </c:pt>
                <c:pt idx="2008">
                  <c:v>0.97437500000015198</c:v>
                </c:pt>
                <c:pt idx="2009">
                  <c:v>0.97438657407422602</c:v>
                </c:pt>
                <c:pt idx="2010">
                  <c:v>0.97439814814830095</c:v>
                </c:pt>
                <c:pt idx="2011">
                  <c:v>0.97440972222237499</c:v>
                </c:pt>
                <c:pt idx="2012">
                  <c:v>0.97442129629644902</c:v>
                </c:pt>
                <c:pt idx="2013">
                  <c:v>0.97443287037052295</c:v>
                </c:pt>
                <c:pt idx="2014">
                  <c:v>0.97444444444459699</c:v>
                </c:pt>
                <c:pt idx="2015">
                  <c:v>0.97445601851867103</c:v>
                </c:pt>
                <c:pt idx="2016">
                  <c:v>0.97446759259274496</c:v>
                </c:pt>
                <c:pt idx="2017">
                  <c:v>0.97447916666682</c:v>
                </c:pt>
                <c:pt idx="2018">
                  <c:v>0.97449074074089403</c:v>
                </c:pt>
                <c:pt idx="2019">
                  <c:v>0.97450231481496796</c:v>
                </c:pt>
                <c:pt idx="2020">
                  <c:v>0.974513888889042</c:v>
                </c:pt>
                <c:pt idx="2021">
                  <c:v>0.97452546296311604</c:v>
                </c:pt>
                <c:pt idx="2022">
                  <c:v>0.97453703703718997</c:v>
                </c:pt>
                <c:pt idx="2023">
                  <c:v>0.97454861111126401</c:v>
                </c:pt>
                <c:pt idx="2024">
                  <c:v>0.97456018518533905</c:v>
                </c:pt>
                <c:pt idx="2025">
                  <c:v>0.97457175925941297</c:v>
                </c:pt>
                <c:pt idx="2026">
                  <c:v>0.97458333333348701</c:v>
                </c:pt>
                <c:pt idx="2027">
                  <c:v>0.97459490740756105</c:v>
                </c:pt>
                <c:pt idx="2028">
                  <c:v>0.97460648148163498</c:v>
                </c:pt>
                <c:pt idx="2029">
                  <c:v>0.97461805555570902</c:v>
                </c:pt>
                <c:pt idx="2030">
                  <c:v>0.97462962962978394</c:v>
                </c:pt>
                <c:pt idx="2031">
                  <c:v>0.97464120370385798</c:v>
                </c:pt>
                <c:pt idx="2032">
                  <c:v>0.97465277777793202</c:v>
                </c:pt>
                <c:pt idx="2033">
                  <c:v>0.97466435185200595</c:v>
                </c:pt>
                <c:pt idx="2034">
                  <c:v>0.97467592592607999</c:v>
                </c:pt>
                <c:pt idx="2035">
                  <c:v>0.97468750000015403</c:v>
                </c:pt>
                <c:pt idx="2036">
                  <c:v>0.97469907407422796</c:v>
                </c:pt>
                <c:pt idx="2037">
                  <c:v>0.97471064814830299</c:v>
                </c:pt>
                <c:pt idx="2038">
                  <c:v>0.97472222222237703</c:v>
                </c:pt>
                <c:pt idx="2039">
                  <c:v>0.97473379629645096</c:v>
                </c:pt>
                <c:pt idx="2040">
                  <c:v>0.974745370370525</c:v>
                </c:pt>
                <c:pt idx="2041">
                  <c:v>0.97475694444459904</c:v>
                </c:pt>
                <c:pt idx="2042">
                  <c:v>0.97476851851867297</c:v>
                </c:pt>
                <c:pt idx="2043">
                  <c:v>0.97478009259274701</c:v>
                </c:pt>
                <c:pt idx="2044">
                  <c:v>0.97479166666682204</c:v>
                </c:pt>
                <c:pt idx="2045">
                  <c:v>0.97480324074089597</c:v>
                </c:pt>
                <c:pt idx="2046">
                  <c:v>0.97481481481497001</c:v>
                </c:pt>
                <c:pt idx="2047">
                  <c:v>0.97482638888904405</c:v>
                </c:pt>
                <c:pt idx="2048">
                  <c:v>0.97483796296311798</c:v>
                </c:pt>
                <c:pt idx="2049">
                  <c:v>0.97484953703719202</c:v>
                </c:pt>
                <c:pt idx="2050">
                  <c:v>0.97486111111126605</c:v>
                </c:pt>
                <c:pt idx="2051">
                  <c:v>0.97487268518534098</c:v>
                </c:pt>
                <c:pt idx="2052">
                  <c:v>0.97488425925941502</c:v>
                </c:pt>
                <c:pt idx="2053">
                  <c:v>0.97489583333348895</c:v>
                </c:pt>
                <c:pt idx="2054">
                  <c:v>0.97490740740756299</c:v>
                </c:pt>
                <c:pt idx="2055">
                  <c:v>0.97491898148163703</c:v>
                </c:pt>
                <c:pt idx="2056">
                  <c:v>0.97493055555571095</c:v>
                </c:pt>
                <c:pt idx="2057">
                  <c:v>0.97494212962978599</c:v>
                </c:pt>
                <c:pt idx="2058">
                  <c:v>0.97495370370386003</c:v>
                </c:pt>
                <c:pt idx="2059">
                  <c:v>0.97496527777793396</c:v>
                </c:pt>
                <c:pt idx="2060">
                  <c:v>0.974976851852008</c:v>
                </c:pt>
                <c:pt idx="2061">
                  <c:v>0.97498842592608204</c:v>
                </c:pt>
                <c:pt idx="2062">
                  <c:v>0.97500000000015596</c:v>
                </c:pt>
                <c:pt idx="2063">
                  <c:v>0.97501157407423</c:v>
                </c:pt>
                <c:pt idx="2064">
                  <c:v>0.97502314814830504</c:v>
                </c:pt>
                <c:pt idx="2065">
                  <c:v>0.97503472222237897</c:v>
                </c:pt>
                <c:pt idx="2066">
                  <c:v>0.97504629629645301</c:v>
                </c:pt>
                <c:pt idx="2067">
                  <c:v>0.97505787037052705</c:v>
                </c:pt>
                <c:pt idx="2068">
                  <c:v>0.97506944444460097</c:v>
                </c:pt>
                <c:pt idx="2069">
                  <c:v>0.97508101851867501</c:v>
                </c:pt>
                <c:pt idx="2070">
                  <c:v>0.97509259259274905</c:v>
                </c:pt>
                <c:pt idx="2071">
                  <c:v>0.97510416666682398</c:v>
                </c:pt>
                <c:pt idx="2072">
                  <c:v>0.97511574074089802</c:v>
                </c:pt>
                <c:pt idx="2073">
                  <c:v>0.97512731481497195</c:v>
                </c:pt>
                <c:pt idx="2074">
                  <c:v>0.97513888888904598</c:v>
                </c:pt>
                <c:pt idx="2075">
                  <c:v>0.97515046296312002</c:v>
                </c:pt>
                <c:pt idx="2076">
                  <c:v>0.97516203703719395</c:v>
                </c:pt>
                <c:pt idx="2077">
                  <c:v>0.97517361111126899</c:v>
                </c:pt>
                <c:pt idx="2078">
                  <c:v>0.97518518518534303</c:v>
                </c:pt>
                <c:pt idx="2079">
                  <c:v>0.97519675925941696</c:v>
                </c:pt>
                <c:pt idx="2080">
                  <c:v>0.975208333333491</c:v>
                </c:pt>
                <c:pt idx="2081">
                  <c:v>0.97521990740756503</c:v>
                </c:pt>
                <c:pt idx="2082">
                  <c:v>0.97523148148163896</c:v>
                </c:pt>
                <c:pt idx="2083">
                  <c:v>0.975243055555713</c:v>
                </c:pt>
                <c:pt idx="2084">
                  <c:v>0.97525462962978804</c:v>
                </c:pt>
                <c:pt idx="2085">
                  <c:v>0.97526620370386197</c:v>
                </c:pt>
                <c:pt idx="2086">
                  <c:v>0.97527777777793601</c:v>
                </c:pt>
                <c:pt idx="2087">
                  <c:v>0.97528935185201004</c:v>
                </c:pt>
                <c:pt idx="2088">
                  <c:v>0.97530092592608397</c:v>
                </c:pt>
                <c:pt idx="2089">
                  <c:v>0.97531250000015801</c:v>
                </c:pt>
                <c:pt idx="2090">
                  <c:v>0.97532407407423205</c:v>
                </c:pt>
                <c:pt idx="2091">
                  <c:v>0.97533564814830698</c:v>
                </c:pt>
                <c:pt idx="2092">
                  <c:v>0.97534722222238102</c:v>
                </c:pt>
                <c:pt idx="2093">
                  <c:v>0.97535879629645506</c:v>
                </c:pt>
                <c:pt idx="2094">
                  <c:v>0.97537037037052898</c:v>
                </c:pt>
                <c:pt idx="2095">
                  <c:v>0.97538194444460302</c:v>
                </c:pt>
                <c:pt idx="2096">
                  <c:v>0.97539351851867695</c:v>
                </c:pt>
                <c:pt idx="2097">
                  <c:v>0.97540509259275199</c:v>
                </c:pt>
                <c:pt idx="2098">
                  <c:v>0.97541666666682603</c:v>
                </c:pt>
                <c:pt idx="2099">
                  <c:v>0.97542824074089995</c:v>
                </c:pt>
                <c:pt idx="2100">
                  <c:v>0.97543981481497399</c:v>
                </c:pt>
                <c:pt idx="2101">
                  <c:v>0.97545138888904803</c:v>
                </c:pt>
                <c:pt idx="2102">
                  <c:v>0.97546296296312196</c:v>
                </c:pt>
                <c:pt idx="2103">
                  <c:v>0.975474537037196</c:v>
                </c:pt>
                <c:pt idx="2104">
                  <c:v>0.97548611111127104</c:v>
                </c:pt>
                <c:pt idx="2105">
                  <c:v>0.97549768518534496</c:v>
                </c:pt>
                <c:pt idx="2106">
                  <c:v>0.975509259259419</c:v>
                </c:pt>
                <c:pt idx="2107">
                  <c:v>0.97552083333349304</c:v>
                </c:pt>
                <c:pt idx="2108">
                  <c:v>0.97553240740756697</c:v>
                </c:pt>
                <c:pt idx="2109">
                  <c:v>0.97554398148164101</c:v>
                </c:pt>
                <c:pt idx="2110">
                  <c:v>0.97555555555571505</c:v>
                </c:pt>
                <c:pt idx="2111">
                  <c:v>0.97556712962978998</c:v>
                </c:pt>
                <c:pt idx="2112">
                  <c:v>0.97557870370386401</c:v>
                </c:pt>
                <c:pt idx="2113">
                  <c:v>0.97559027777793805</c:v>
                </c:pt>
                <c:pt idx="2114">
                  <c:v>0.97560185185201198</c:v>
                </c:pt>
                <c:pt idx="2115">
                  <c:v>0.97561342592608602</c:v>
                </c:pt>
                <c:pt idx="2116">
                  <c:v>0.97562500000015995</c:v>
                </c:pt>
                <c:pt idx="2117">
                  <c:v>0.97563657407423499</c:v>
                </c:pt>
                <c:pt idx="2118">
                  <c:v>0.97564814814830902</c:v>
                </c:pt>
                <c:pt idx="2119">
                  <c:v>0.97565972222238295</c:v>
                </c:pt>
                <c:pt idx="2120">
                  <c:v>0.97567129629645699</c:v>
                </c:pt>
                <c:pt idx="2121">
                  <c:v>0.97568287037053103</c:v>
                </c:pt>
                <c:pt idx="2122">
                  <c:v>0.97569444444460496</c:v>
                </c:pt>
                <c:pt idx="2123">
                  <c:v>0.975706018518679</c:v>
                </c:pt>
                <c:pt idx="2124">
                  <c:v>0.97571759259275403</c:v>
                </c:pt>
                <c:pt idx="2125">
                  <c:v>0.97572916666682796</c:v>
                </c:pt>
                <c:pt idx="2126">
                  <c:v>0.975740740740902</c:v>
                </c:pt>
                <c:pt idx="2127">
                  <c:v>0.97575231481497604</c:v>
                </c:pt>
                <c:pt idx="2128">
                  <c:v>0.97576388888904997</c:v>
                </c:pt>
                <c:pt idx="2129">
                  <c:v>0.97577546296312401</c:v>
                </c:pt>
                <c:pt idx="2130">
                  <c:v>0.97578703703719805</c:v>
                </c:pt>
                <c:pt idx="2131">
                  <c:v>0.97579861111127297</c:v>
                </c:pt>
                <c:pt idx="2132">
                  <c:v>0.97581018518534701</c:v>
                </c:pt>
                <c:pt idx="2133">
                  <c:v>0.97582175925942105</c:v>
                </c:pt>
                <c:pt idx="2134">
                  <c:v>0.97583333333349498</c:v>
                </c:pt>
                <c:pt idx="2135">
                  <c:v>0.97584490740756902</c:v>
                </c:pt>
                <c:pt idx="2136">
                  <c:v>0.97585648148164295</c:v>
                </c:pt>
                <c:pt idx="2137">
                  <c:v>0.97586805555571798</c:v>
                </c:pt>
                <c:pt idx="2138">
                  <c:v>0.97587962962979202</c:v>
                </c:pt>
                <c:pt idx="2139">
                  <c:v>0.97589120370386595</c:v>
                </c:pt>
                <c:pt idx="2140">
                  <c:v>0.97590277777793999</c:v>
                </c:pt>
                <c:pt idx="2141">
                  <c:v>0.97591435185201403</c:v>
                </c:pt>
                <c:pt idx="2142">
                  <c:v>0.97592592592608796</c:v>
                </c:pt>
                <c:pt idx="2143">
                  <c:v>0.97593750000016199</c:v>
                </c:pt>
                <c:pt idx="2144">
                  <c:v>0.97594907407423703</c:v>
                </c:pt>
                <c:pt idx="2145">
                  <c:v>0.97596064814831096</c:v>
                </c:pt>
                <c:pt idx="2146">
                  <c:v>0.975972222222385</c:v>
                </c:pt>
                <c:pt idx="2147">
                  <c:v>0.97598379629645904</c:v>
                </c:pt>
                <c:pt idx="2148">
                  <c:v>0.97599537037053297</c:v>
                </c:pt>
                <c:pt idx="2149">
                  <c:v>0.97600694444460701</c:v>
                </c:pt>
                <c:pt idx="2150">
                  <c:v>0.97601851851868104</c:v>
                </c:pt>
                <c:pt idx="2151">
                  <c:v>0.97603009259275597</c:v>
                </c:pt>
                <c:pt idx="2152">
                  <c:v>0.97604166666683001</c:v>
                </c:pt>
                <c:pt idx="2153">
                  <c:v>0.97605324074090405</c:v>
                </c:pt>
                <c:pt idx="2154">
                  <c:v>0.97606481481497798</c:v>
                </c:pt>
                <c:pt idx="2155">
                  <c:v>0.97607638888905202</c:v>
                </c:pt>
                <c:pt idx="2156">
                  <c:v>0.97608796296312605</c:v>
                </c:pt>
                <c:pt idx="2157">
                  <c:v>0.97609953703720098</c:v>
                </c:pt>
                <c:pt idx="2158">
                  <c:v>0.97611111111127502</c:v>
                </c:pt>
                <c:pt idx="2159">
                  <c:v>0.97612268518534895</c:v>
                </c:pt>
                <c:pt idx="2160">
                  <c:v>0.97613425925942299</c:v>
                </c:pt>
                <c:pt idx="2161">
                  <c:v>0.97614583333349703</c:v>
                </c:pt>
                <c:pt idx="2162">
                  <c:v>0.97615740740757095</c:v>
                </c:pt>
                <c:pt idx="2163">
                  <c:v>0.97616898148164499</c:v>
                </c:pt>
                <c:pt idx="2164">
                  <c:v>0.97618055555572003</c:v>
                </c:pt>
                <c:pt idx="2165">
                  <c:v>0.97619212962979396</c:v>
                </c:pt>
                <c:pt idx="2166">
                  <c:v>0.976203703703868</c:v>
                </c:pt>
                <c:pt idx="2167">
                  <c:v>0.97621527777794204</c:v>
                </c:pt>
                <c:pt idx="2168">
                  <c:v>0.97622685185201596</c:v>
                </c:pt>
                <c:pt idx="2169">
                  <c:v>0.97623842592609</c:v>
                </c:pt>
                <c:pt idx="2170">
                  <c:v>0.97625000000016404</c:v>
                </c:pt>
                <c:pt idx="2171">
                  <c:v>0.97626157407423897</c:v>
                </c:pt>
                <c:pt idx="2172">
                  <c:v>0.97627314814831301</c:v>
                </c:pt>
                <c:pt idx="2173">
                  <c:v>0.97628472222238705</c:v>
                </c:pt>
                <c:pt idx="2174">
                  <c:v>0.97629629629646097</c:v>
                </c:pt>
                <c:pt idx="2175">
                  <c:v>0.97630787037053501</c:v>
                </c:pt>
                <c:pt idx="2176">
                  <c:v>0.97631944444460905</c:v>
                </c:pt>
                <c:pt idx="2177">
                  <c:v>0.97633101851868398</c:v>
                </c:pt>
                <c:pt idx="2178">
                  <c:v>0.97634259259275802</c:v>
                </c:pt>
                <c:pt idx="2179">
                  <c:v>0.97635416666683195</c:v>
                </c:pt>
                <c:pt idx="2180">
                  <c:v>0.97636574074090599</c:v>
                </c:pt>
                <c:pt idx="2181">
                  <c:v>0.97637731481498002</c:v>
                </c:pt>
                <c:pt idx="2182">
                  <c:v>0.97638888888905395</c:v>
                </c:pt>
                <c:pt idx="2183">
                  <c:v>0.97640046296312799</c:v>
                </c:pt>
                <c:pt idx="2184">
                  <c:v>0.97641203703720303</c:v>
                </c:pt>
                <c:pt idx="2185">
                  <c:v>0.97642361111127696</c:v>
                </c:pt>
                <c:pt idx="2186">
                  <c:v>0.976435185185351</c:v>
                </c:pt>
                <c:pt idx="2187">
                  <c:v>0.97644675925942503</c:v>
                </c:pt>
                <c:pt idx="2188">
                  <c:v>0.97645833333349896</c:v>
                </c:pt>
                <c:pt idx="2189">
                  <c:v>0.976469907407573</c:v>
                </c:pt>
                <c:pt idx="2190">
                  <c:v>0.97648148148164704</c:v>
                </c:pt>
                <c:pt idx="2191">
                  <c:v>0.97649305555572197</c:v>
                </c:pt>
                <c:pt idx="2192">
                  <c:v>0.97650462962979601</c:v>
                </c:pt>
                <c:pt idx="2193">
                  <c:v>0.97651620370387004</c:v>
                </c:pt>
                <c:pt idx="2194">
                  <c:v>0.97652777777794397</c:v>
                </c:pt>
                <c:pt idx="2195">
                  <c:v>0.97653935185201801</c:v>
                </c:pt>
                <c:pt idx="2196">
                  <c:v>0.97655092592609205</c:v>
                </c:pt>
                <c:pt idx="2197">
                  <c:v>0.97656250000016698</c:v>
                </c:pt>
                <c:pt idx="2198">
                  <c:v>0.97657407407424102</c:v>
                </c:pt>
                <c:pt idx="2199">
                  <c:v>0.97658564814831506</c:v>
                </c:pt>
                <c:pt idx="2200">
                  <c:v>0.97659722222238898</c:v>
                </c:pt>
                <c:pt idx="2201">
                  <c:v>0.97660879629646302</c:v>
                </c:pt>
                <c:pt idx="2202">
                  <c:v>0.97662037037053695</c:v>
                </c:pt>
                <c:pt idx="2203">
                  <c:v>0.97663194444461099</c:v>
                </c:pt>
                <c:pt idx="2204">
                  <c:v>0.97664351851868603</c:v>
                </c:pt>
                <c:pt idx="2205">
                  <c:v>0.97665509259275995</c:v>
                </c:pt>
                <c:pt idx="2206">
                  <c:v>0.97666666666683399</c:v>
                </c:pt>
                <c:pt idx="2207">
                  <c:v>0.97667824074090803</c:v>
                </c:pt>
                <c:pt idx="2208">
                  <c:v>0.97668981481498196</c:v>
                </c:pt>
                <c:pt idx="2209">
                  <c:v>0.976701388889056</c:v>
                </c:pt>
                <c:pt idx="2210">
                  <c:v>0.97671296296313004</c:v>
                </c:pt>
                <c:pt idx="2211">
                  <c:v>0.97672453703720497</c:v>
                </c:pt>
                <c:pt idx="2212">
                  <c:v>0.976736111111279</c:v>
                </c:pt>
                <c:pt idx="2213">
                  <c:v>0.97674768518535304</c:v>
                </c:pt>
                <c:pt idx="2214">
                  <c:v>0.97675925925942697</c:v>
                </c:pt>
                <c:pt idx="2215">
                  <c:v>0.97677083333350101</c:v>
                </c:pt>
                <c:pt idx="2216">
                  <c:v>0.97678240740757505</c:v>
                </c:pt>
                <c:pt idx="2217">
                  <c:v>0.97679398148164998</c:v>
                </c:pt>
                <c:pt idx="2218">
                  <c:v>0.97680555555572401</c:v>
                </c:pt>
                <c:pt idx="2219">
                  <c:v>0.97681712962979805</c:v>
                </c:pt>
                <c:pt idx="2220">
                  <c:v>0.97682870370387198</c:v>
                </c:pt>
                <c:pt idx="2221">
                  <c:v>0.97684027777794602</c:v>
                </c:pt>
                <c:pt idx="2222">
                  <c:v>0.97685185185201995</c:v>
                </c:pt>
                <c:pt idx="2223">
                  <c:v>0.97686342592609399</c:v>
                </c:pt>
                <c:pt idx="2224">
                  <c:v>0.97687500000016902</c:v>
                </c:pt>
                <c:pt idx="2225">
                  <c:v>0.97688657407424295</c:v>
                </c:pt>
                <c:pt idx="2226">
                  <c:v>0.97689814814831699</c:v>
                </c:pt>
                <c:pt idx="2227">
                  <c:v>0.97690972222239103</c:v>
                </c:pt>
                <c:pt idx="2228">
                  <c:v>0.97692129629646496</c:v>
                </c:pt>
                <c:pt idx="2229">
                  <c:v>0.976932870370539</c:v>
                </c:pt>
                <c:pt idx="2230">
                  <c:v>0.97694444444461304</c:v>
                </c:pt>
                <c:pt idx="2231">
                  <c:v>0.97695601851868796</c:v>
                </c:pt>
                <c:pt idx="2232">
                  <c:v>0.976967592592762</c:v>
                </c:pt>
                <c:pt idx="2233">
                  <c:v>0.97697916666683604</c:v>
                </c:pt>
                <c:pt idx="2234">
                  <c:v>0.97699074074090997</c:v>
                </c:pt>
                <c:pt idx="2235">
                  <c:v>0.97700231481498401</c:v>
                </c:pt>
                <c:pt idx="2236">
                  <c:v>0.97701388888905805</c:v>
                </c:pt>
                <c:pt idx="2237">
                  <c:v>0.97702546296313297</c:v>
                </c:pt>
                <c:pt idx="2238">
                  <c:v>0.97703703703720701</c:v>
                </c:pt>
                <c:pt idx="2239">
                  <c:v>0.97704861111128105</c:v>
                </c:pt>
                <c:pt idx="2240">
                  <c:v>0.97706018518535498</c:v>
                </c:pt>
                <c:pt idx="2241">
                  <c:v>0.97707175925942902</c:v>
                </c:pt>
                <c:pt idx="2242">
                  <c:v>0.97708333333350295</c:v>
                </c:pt>
                <c:pt idx="2243">
                  <c:v>0.97709490740757698</c:v>
                </c:pt>
                <c:pt idx="2244">
                  <c:v>0.97710648148165202</c:v>
                </c:pt>
                <c:pt idx="2245">
                  <c:v>0.97711805555572595</c:v>
                </c:pt>
                <c:pt idx="2246">
                  <c:v>0.97712962962979999</c:v>
                </c:pt>
                <c:pt idx="2247">
                  <c:v>0.97714120370387403</c:v>
                </c:pt>
                <c:pt idx="2248">
                  <c:v>0.97715277777794796</c:v>
                </c:pt>
                <c:pt idx="2249">
                  <c:v>0.977164351852022</c:v>
                </c:pt>
                <c:pt idx="2250">
                  <c:v>0.97717592592609603</c:v>
                </c:pt>
                <c:pt idx="2251">
                  <c:v>0.97718750000017096</c:v>
                </c:pt>
                <c:pt idx="2252">
                  <c:v>0.977199074074245</c:v>
                </c:pt>
                <c:pt idx="2253">
                  <c:v>0.97721064814831904</c:v>
                </c:pt>
                <c:pt idx="2254">
                  <c:v>0.97722222222239297</c:v>
                </c:pt>
                <c:pt idx="2255">
                  <c:v>0.97723379629646701</c:v>
                </c:pt>
                <c:pt idx="2256">
                  <c:v>0.97724537037054104</c:v>
                </c:pt>
                <c:pt idx="2257">
                  <c:v>0.97725694444461597</c:v>
                </c:pt>
                <c:pt idx="2258">
                  <c:v>0.97726851851869001</c:v>
                </c:pt>
                <c:pt idx="2259">
                  <c:v>0.97728009259276405</c:v>
                </c:pt>
                <c:pt idx="2260">
                  <c:v>0.97729166666683798</c:v>
                </c:pt>
                <c:pt idx="2261">
                  <c:v>0.97730324074091202</c:v>
                </c:pt>
                <c:pt idx="2262">
                  <c:v>0.97731481481498605</c:v>
                </c:pt>
                <c:pt idx="2263">
                  <c:v>0.97732638888905998</c:v>
                </c:pt>
                <c:pt idx="2264">
                  <c:v>0.97733796296313502</c:v>
                </c:pt>
                <c:pt idx="2265">
                  <c:v>0.97734953703720895</c:v>
                </c:pt>
                <c:pt idx="2266">
                  <c:v>0.97736111111128299</c:v>
                </c:pt>
                <c:pt idx="2267">
                  <c:v>0.97737268518535703</c:v>
                </c:pt>
                <c:pt idx="2268">
                  <c:v>0.97738425925943095</c:v>
                </c:pt>
                <c:pt idx="2269">
                  <c:v>0.97739583333350499</c:v>
                </c:pt>
                <c:pt idx="2270">
                  <c:v>0.97740740740757903</c:v>
                </c:pt>
                <c:pt idx="2271">
                  <c:v>0.97741898148165396</c:v>
                </c:pt>
                <c:pt idx="2272">
                  <c:v>0.977430555555728</c:v>
                </c:pt>
                <c:pt idx="2273">
                  <c:v>0.97744212962980204</c:v>
                </c:pt>
                <c:pt idx="2274">
                  <c:v>0.97745370370387596</c:v>
                </c:pt>
                <c:pt idx="2275">
                  <c:v>0.97746527777795</c:v>
                </c:pt>
                <c:pt idx="2276">
                  <c:v>0.97747685185202404</c:v>
                </c:pt>
                <c:pt idx="2277">
                  <c:v>0.97748842592609897</c:v>
                </c:pt>
                <c:pt idx="2278">
                  <c:v>0.97750000000017301</c:v>
                </c:pt>
                <c:pt idx="2279">
                  <c:v>0.97751157407424705</c:v>
                </c:pt>
                <c:pt idx="2280">
                  <c:v>0.97752314814832098</c:v>
                </c:pt>
                <c:pt idx="2281">
                  <c:v>0.97753472222239501</c:v>
                </c:pt>
                <c:pt idx="2282">
                  <c:v>0.97754629629646905</c:v>
                </c:pt>
                <c:pt idx="2283">
                  <c:v>0.97755787037054298</c:v>
                </c:pt>
                <c:pt idx="2284">
                  <c:v>0.97756944444461802</c:v>
                </c:pt>
                <c:pt idx="2285">
                  <c:v>0.97758101851869195</c:v>
                </c:pt>
                <c:pt idx="2286">
                  <c:v>0.97759259259276599</c:v>
                </c:pt>
                <c:pt idx="2287">
                  <c:v>0.97760416666684002</c:v>
                </c:pt>
                <c:pt idx="2288">
                  <c:v>0.97761574074091395</c:v>
                </c:pt>
                <c:pt idx="2289">
                  <c:v>0.97762731481498799</c:v>
                </c:pt>
                <c:pt idx="2290">
                  <c:v>0.97763888888906203</c:v>
                </c:pt>
                <c:pt idx="2291">
                  <c:v>0.97765046296313696</c:v>
                </c:pt>
                <c:pt idx="2292">
                  <c:v>0.977662037037211</c:v>
                </c:pt>
                <c:pt idx="2293">
                  <c:v>0.97767361111128503</c:v>
                </c:pt>
                <c:pt idx="2294">
                  <c:v>0.97768518518535896</c:v>
                </c:pt>
                <c:pt idx="2295">
                  <c:v>0.977696759259433</c:v>
                </c:pt>
                <c:pt idx="2296">
                  <c:v>0.97770833333350704</c:v>
                </c:pt>
                <c:pt idx="2297">
                  <c:v>0.97771990740758197</c:v>
                </c:pt>
                <c:pt idx="2298">
                  <c:v>0.97773148148165601</c:v>
                </c:pt>
                <c:pt idx="2299">
                  <c:v>0.97774305555573005</c:v>
                </c:pt>
                <c:pt idx="2300">
                  <c:v>0.97775462962980397</c:v>
                </c:pt>
                <c:pt idx="2301">
                  <c:v>0.97776620370387801</c:v>
                </c:pt>
                <c:pt idx="2302">
                  <c:v>0.97777777777795205</c:v>
                </c:pt>
                <c:pt idx="2303">
                  <c:v>0.97778935185202598</c:v>
                </c:pt>
                <c:pt idx="2304">
                  <c:v>0.97780092592610102</c:v>
                </c:pt>
                <c:pt idx="2305">
                  <c:v>0.97781250000017494</c:v>
                </c:pt>
                <c:pt idx="2306">
                  <c:v>0.97782407407424898</c:v>
                </c:pt>
                <c:pt idx="2307">
                  <c:v>0.97783564814832302</c:v>
                </c:pt>
                <c:pt idx="2308">
                  <c:v>0.97784722222239695</c:v>
                </c:pt>
                <c:pt idx="2309">
                  <c:v>0.97785879629647099</c:v>
                </c:pt>
                <c:pt idx="2310">
                  <c:v>0.97787037037054503</c:v>
                </c:pt>
                <c:pt idx="2311">
                  <c:v>0.97788194444461995</c:v>
                </c:pt>
                <c:pt idx="2312">
                  <c:v>0.97789351851869399</c:v>
                </c:pt>
                <c:pt idx="2313">
                  <c:v>0.97790509259276803</c:v>
                </c:pt>
                <c:pt idx="2314">
                  <c:v>0.97791666666684196</c:v>
                </c:pt>
                <c:pt idx="2315">
                  <c:v>0.977928240740916</c:v>
                </c:pt>
                <c:pt idx="2316">
                  <c:v>0.97793981481499004</c:v>
                </c:pt>
                <c:pt idx="2317">
                  <c:v>0.97795138888906497</c:v>
                </c:pt>
                <c:pt idx="2318">
                  <c:v>0.977962962963139</c:v>
                </c:pt>
                <c:pt idx="2319">
                  <c:v>0.97797453703721304</c:v>
                </c:pt>
                <c:pt idx="2320">
                  <c:v>0.97798611111128697</c:v>
                </c:pt>
                <c:pt idx="2321">
                  <c:v>0.97799768518536101</c:v>
                </c:pt>
                <c:pt idx="2322">
                  <c:v>0.97800925925943505</c:v>
                </c:pt>
                <c:pt idx="2323">
                  <c:v>0.97802083333350898</c:v>
                </c:pt>
                <c:pt idx="2324">
                  <c:v>0.97803240740758401</c:v>
                </c:pt>
                <c:pt idx="2325">
                  <c:v>0.97804398148165805</c:v>
                </c:pt>
                <c:pt idx="2326">
                  <c:v>0.97805555555573198</c:v>
                </c:pt>
                <c:pt idx="2327">
                  <c:v>0.97806712962980602</c:v>
                </c:pt>
                <c:pt idx="2328">
                  <c:v>0.97807870370387995</c:v>
                </c:pt>
                <c:pt idx="2329">
                  <c:v>0.97809027777795399</c:v>
                </c:pt>
                <c:pt idx="2330">
                  <c:v>0.97810185185202803</c:v>
                </c:pt>
                <c:pt idx="2331">
                  <c:v>0.97811342592610295</c:v>
                </c:pt>
                <c:pt idx="2332">
                  <c:v>0.97812500000017699</c:v>
                </c:pt>
                <c:pt idx="2333">
                  <c:v>0.97813657407425103</c:v>
                </c:pt>
                <c:pt idx="2334">
                  <c:v>0.97814814814832496</c:v>
                </c:pt>
                <c:pt idx="2335">
                  <c:v>0.978159722222399</c:v>
                </c:pt>
                <c:pt idx="2336">
                  <c:v>0.97817129629647304</c:v>
                </c:pt>
                <c:pt idx="2337">
                  <c:v>0.97818287037054796</c:v>
                </c:pt>
                <c:pt idx="2338">
                  <c:v>0.978194444444622</c:v>
                </c:pt>
                <c:pt idx="2339">
                  <c:v>0.97820601851869604</c:v>
                </c:pt>
                <c:pt idx="2340">
                  <c:v>0.97821759259276997</c:v>
                </c:pt>
                <c:pt idx="2341">
                  <c:v>0.97822916666684401</c:v>
                </c:pt>
                <c:pt idx="2342">
                  <c:v>0.97824074074091805</c:v>
                </c:pt>
                <c:pt idx="2343">
                  <c:v>0.97825231481499197</c:v>
                </c:pt>
                <c:pt idx="2344">
                  <c:v>0.97826388888906701</c:v>
                </c:pt>
                <c:pt idx="2345">
                  <c:v>0.97827546296314105</c:v>
                </c:pt>
                <c:pt idx="2346">
                  <c:v>0.97828703703721498</c:v>
                </c:pt>
                <c:pt idx="2347">
                  <c:v>0.97829861111128902</c:v>
                </c:pt>
                <c:pt idx="2348">
                  <c:v>0.97831018518536295</c:v>
                </c:pt>
                <c:pt idx="2349">
                  <c:v>0.97832175925943698</c:v>
                </c:pt>
                <c:pt idx="2350">
                  <c:v>0.97833333333351102</c:v>
                </c:pt>
                <c:pt idx="2351">
                  <c:v>0.97834490740758595</c:v>
                </c:pt>
                <c:pt idx="2352">
                  <c:v>0.97835648148165999</c:v>
                </c:pt>
                <c:pt idx="2353">
                  <c:v>0.97836805555573403</c:v>
                </c:pt>
                <c:pt idx="2354">
                  <c:v>0.97837962962980796</c:v>
                </c:pt>
                <c:pt idx="2355">
                  <c:v>0.978391203703882</c:v>
                </c:pt>
                <c:pt idx="2356">
                  <c:v>0.97840277777795603</c:v>
                </c:pt>
                <c:pt idx="2357">
                  <c:v>0.97841435185203096</c:v>
                </c:pt>
                <c:pt idx="2358">
                  <c:v>0.978425925926105</c:v>
                </c:pt>
                <c:pt idx="2359">
                  <c:v>0.97843750000017904</c:v>
                </c:pt>
                <c:pt idx="2360">
                  <c:v>0.97844907407425297</c:v>
                </c:pt>
                <c:pt idx="2361">
                  <c:v>0.97846064814832701</c:v>
                </c:pt>
                <c:pt idx="2362">
                  <c:v>0.97847222222240104</c:v>
                </c:pt>
                <c:pt idx="2363">
                  <c:v>0.97848379629647497</c:v>
                </c:pt>
                <c:pt idx="2364">
                  <c:v>0.97849537037055001</c:v>
                </c:pt>
                <c:pt idx="2365">
                  <c:v>0.97850694444462405</c:v>
                </c:pt>
                <c:pt idx="2366">
                  <c:v>0.97851851851869798</c:v>
                </c:pt>
                <c:pt idx="2367">
                  <c:v>0.97853009259277202</c:v>
                </c:pt>
                <c:pt idx="2368">
                  <c:v>0.97854166666684606</c:v>
                </c:pt>
                <c:pt idx="2369">
                  <c:v>0.97855324074091998</c:v>
                </c:pt>
                <c:pt idx="2370">
                  <c:v>0.97856481481499402</c:v>
                </c:pt>
                <c:pt idx="2371">
                  <c:v>0.97857638888906895</c:v>
                </c:pt>
                <c:pt idx="2372">
                  <c:v>0.97858796296314299</c:v>
                </c:pt>
                <c:pt idx="2373">
                  <c:v>0.97859953703721703</c:v>
                </c:pt>
                <c:pt idx="2374">
                  <c:v>0.97861111111129095</c:v>
                </c:pt>
                <c:pt idx="2375">
                  <c:v>0.97862268518536499</c:v>
                </c:pt>
                <c:pt idx="2376">
                  <c:v>0.97863425925943903</c:v>
                </c:pt>
                <c:pt idx="2377">
                  <c:v>0.97864583333351396</c:v>
                </c:pt>
                <c:pt idx="2378">
                  <c:v>0.978657407407588</c:v>
                </c:pt>
                <c:pt idx="2379">
                  <c:v>0.97866898148166204</c:v>
                </c:pt>
                <c:pt idx="2380">
                  <c:v>0.97868055555573596</c:v>
                </c:pt>
                <c:pt idx="2381">
                  <c:v>0.97869212962981</c:v>
                </c:pt>
                <c:pt idx="2382">
                  <c:v>0.97870370370388404</c:v>
                </c:pt>
                <c:pt idx="2383">
                  <c:v>0.97871527777795797</c:v>
                </c:pt>
                <c:pt idx="2384">
                  <c:v>0.97872685185203301</c:v>
                </c:pt>
                <c:pt idx="2385">
                  <c:v>0.97873842592610705</c:v>
                </c:pt>
                <c:pt idx="2386">
                  <c:v>0.97875000000018098</c:v>
                </c:pt>
                <c:pt idx="2387">
                  <c:v>0.97876157407425501</c:v>
                </c:pt>
                <c:pt idx="2388">
                  <c:v>0.97877314814832905</c:v>
                </c:pt>
                <c:pt idx="2389">
                  <c:v>0.97878472222240298</c:v>
                </c:pt>
                <c:pt idx="2390">
                  <c:v>0.97879629629647702</c:v>
                </c:pt>
                <c:pt idx="2391">
                  <c:v>0.97880787037055195</c:v>
                </c:pt>
                <c:pt idx="2392">
                  <c:v>0.97881944444462599</c:v>
                </c:pt>
                <c:pt idx="2393">
                  <c:v>0.97883101851870002</c:v>
                </c:pt>
                <c:pt idx="2394">
                  <c:v>0.97884259259277395</c:v>
                </c:pt>
                <c:pt idx="2395">
                  <c:v>0.97885416666684799</c:v>
                </c:pt>
                <c:pt idx="2396">
                  <c:v>0.97886574074092203</c:v>
                </c:pt>
                <c:pt idx="2397">
                  <c:v>0.97887731481499696</c:v>
                </c:pt>
                <c:pt idx="2398">
                  <c:v>0.978888888889071</c:v>
                </c:pt>
                <c:pt idx="2399">
                  <c:v>0.97890046296314503</c:v>
                </c:pt>
                <c:pt idx="2400">
                  <c:v>0.97891203703721896</c:v>
                </c:pt>
                <c:pt idx="2401">
                  <c:v>0.978923611111293</c:v>
                </c:pt>
                <c:pt idx="2402">
                  <c:v>0.97893518518536704</c:v>
                </c:pt>
                <c:pt idx="2403">
                  <c:v>0.97894675925944097</c:v>
                </c:pt>
                <c:pt idx="2404">
                  <c:v>0.97895833333351601</c:v>
                </c:pt>
                <c:pt idx="2405">
                  <c:v>0.97896990740759005</c:v>
                </c:pt>
                <c:pt idx="2406">
                  <c:v>0.97898148148166397</c:v>
                </c:pt>
                <c:pt idx="2407">
                  <c:v>0.97899305555573801</c:v>
                </c:pt>
                <c:pt idx="2408">
                  <c:v>0.97900462962981205</c:v>
                </c:pt>
                <c:pt idx="2409">
                  <c:v>0.97901620370388598</c:v>
                </c:pt>
                <c:pt idx="2410">
                  <c:v>0.97902777777796002</c:v>
                </c:pt>
                <c:pt idx="2411">
                  <c:v>0.97903935185203494</c:v>
                </c:pt>
                <c:pt idx="2412">
                  <c:v>0.97905092592610898</c:v>
                </c:pt>
                <c:pt idx="2413">
                  <c:v>0.97906250000018302</c:v>
                </c:pt>
                <c:pt idx="2414">
                  <c:v>0.97907407407425695</c:v>
                </c:pt>
                <c:pt idx="2415">
                  <c:v>0.97908564814833099</c:v>
                </c:pt>
                <c:pt idx="2416">
                  <c:v>0.97909722222240503</c:v>
                </c:pt>
                <c:pt idx="2417">
                  <c:v>0.97910879629647996</c:v>
                </c:pt>
                <c:pt idx="2418">
                  <c:v>0.97912037037055399</c:v>
                </c:pt>
                <c:pt idx="2419">
                  <c:v>0.97913194444462803</c:v>
                </c:pt>
                <c:pt idx="2420">
                  <c:v>0.97914351851870196</c:v>
                </c:pt>
                <c:pt idx="2421">
                  <c:v>0.979155092592776</c:v>
                </c:pt>
                <c:pt idx="2422">
                  <c:v>0.97916666666685004</c:v>
                </c:pt>
                <c:pt idx="2423">
                  <c:v>0.97917824074092397</c:v>
                </c:pt>
                <c:pt idx="2424">
                  <c:v>0.979189814814999</c:v>
                </c:pt>
                <c:pt idx="2425">
                  <c:v>0.97920138888907304</c:v>
                </c:pt>
                <c:pt idx="2426">
                  <c:v>0.97921296296314697</c:v>
                </c:pt>
                <c:pt idx="2427">
                  <c:v>0.97922453703722101</c:v>
                </c:pt>
                <c:pt idx="2428">
                  <c:v>0.97923611111129505</c:v>
                </c:pt>
                <c:pt idx="2429">
                  <c:v>0.97924768518536898</c:v>
                </c:pt>
                <c:pt idx="2430">
                  <c:v>0.97925925925944302</c:v>
                </c:pt>
                <c:pt idx="2431">
                  <c:v>0.97927083333351805</c:v>
                </c:pt>
                <c:pt idx="2432">
                  <c:v>0.97928240740759198</c:v>
                </c:pt>
                <c:pt idx="2433">
                  <c:v>0.97929398148166602</c:v>
                </c:pt>
                <c:pt idx="2434">
                  <c:v>0.97930555555573995</c:v>
                </c:pt>
                <c:pt idx="2435">
                  <c:v>0.97931712962981399</c:v>
                </c:pt>
                <c:pt idx="2436">
                  <c:v>0.97932870370388803</c:v>
                </c:pt>
                <c:pt idx="2437">
                  <c:v>0.97934027777796295</c:v>
                </c:pt>
                <c:pt idx="2438">
                  <c:v>0.97935185185203699</c:v>
                </c:pt>
                <c:pt idx="2439">
                  <c:v>0.97936342592611103</c:v>
                </c:pt>
                <c:pt idx="2440">
                  <c:v>0.97937500000018496</c:v>
                </c:pt>
                <c:pt idx="2441">
                  <c:v>0.979386574074259</c:v>
                </c:pt>
                <c:pt idx="2442">
                  <c:v>0.97939814814833304</c:v>
                </c:pt>
                <c:pt idx="2443">
                  <c:v>0.97940972222240696</c:v>
                </c:pt>
                <c:pt idx="2444">
                  <c:v>0.979421296296482</c:v>
                </c:pt>
                <c:pt idx="2445">
                  <c:v>0.97943287037055604</c:v>
                </c:pt>
                <c:pt idx="2446">
                  <c:v>0.97944444444462997</c:v>
                </c:pt>
                <c:pt idx="2447">
                  <c:v>0.97945601851870401</c:v>
                </c:pt>
                <c:pt idx="2448">
                  <c:v>0.97946759259277805</c:v>
                </c:pt>
                <c:pt idx="2449">
                  <c:v>0.97947916666685197</c:v>
                </c:pt>
                <c:pt idx="2450">
                  <c:v>0.97949074074092601</c:v>
                </c:pt>
                <c:pt idx="2451">
                  <c:v>0.97950231481500105</c:v>
                </c:pt>
                <c:pt idx="2452">
                  <c:v>0.97951388888907498</c:v>
                </c:pt>
                <c:pt idx="2453">
                  <c:v>0.97952546296314902</c:v>
                </c:pt>
                <c:pt idx="2454">
                  <c:v>0.97953703703722295</c:v>
                </c:pt>
                <c:pt idx="2455">
                  <c:v>0.97954861111129699</c:v>
                </c:pt>
                <c:pt idx="2456">
                  <c:v>0.97956018518537102</c:v>
                </c:pt>
                <c:pt idx="2457">
                  <c:v>0.97957175925944595</c:v>
                </c:pt>
                <c:pt idx="2458">
                  <c:v>0.97958333333351999</c:v>
                </c:pt>
                <c:pt idx="2459">
                  <c:v>0.97959490740759403</c:v>
                </c:pt>
                <c:pt idx="2460">
                  <c:v>0.97960648148166796</c:v>
                </c:pt>
                <c:pt idx="2461">
                  <c:v>0.979618055555742</c:v>
                </c:pt>
                <c:pt idx="2462">
                  <c:v>0.97962962962981603</c:v>
                </c:pt>
                <c:pt idx="2463">
                  <c:v>0.97964120370388996</c:v>
                </c:pt>
                <c:pt idx="2464">
                  <c:v>0.979652777777965</c:v>
                </c:pt>
                <c:pt idx="2465">
                  <c:v>0.97966435185203904</c:v>
                </c:pt>
                <c:pt idx="2466">
                  <c:v>0.97967592592611297</c:v>
                </c:pt>
                <c:pt idx="2467">
                  <c:v>0.97968750000018701</c:v>
                </c:pt>
                <c:pt idx="2468">
                  <c:v>0.97969907407426104</c:v>
                </c:pt>
                <c:pt idx="2469">
                  <c:v>0.97971064814833497</c:v>
                </c:pt>
                <c:pt idx="2470">
                  <c:v>0.97972222222240901</c:v>
                </c:pt>
                <c:pt idx="2471">
                  <c:v>0.97973379629648405</c:v>
                </c:pt>
                <c:pt idx="2472">
                  <c:v>0.97974537037055798</c:v>
                </c:pt>
                <c:pt idx="2473">
                  <c:v>0.97975694444463202</c:v>
                </c:pt>
                <c:pt idx="2474">
                  <c:v>0.97976851851870606</c:v>
                </c:pt>
                <c:pt idx="2475">
                  <c:v>0.97978009259277998</c:v>
                </c:pt>
                <c:pt idx="2476">
                  <c:v>0.97979166666685402</c:v>
                </c:pt>
                <c:pt idx="2477">
                  <c:v>0.97980324074092895</c:v>
                </c:pt>
                <c:pt idx="2478">
                  <c:v>0.97981481481500299</c:v>
                </c:pt>
                <c:pt idx="2479">
                  <c:v>0.97982638888907703</c:v>
                </c:pt>
                <c:pt idx="2480">
                  <c:v>0.97983796296315095</c:v>
                </c:pt>
                <c:pt idx="2481">
                  <c:v>0.97984953703722499</c:v>
                </c:pt>
                <c:pt idx="2482">
                  <c:v>0.97986111111129903</c:v>
                </c:pt>
                <c:pt idx="2483">
                  <c:v>0.97987268518537296</c:v>
                </c:pt>
                <c:pt idx="2484">
                  <c:v>0.979884259259448</c:v>
                </c:pt>
                <c:pt idx="2485">
                  <c:v>0.97989583333352204</c:v>
                </c:pt>
                <c:pt idx="2486">
                  <c:v>0.97990740740759597</c:v>
                </c:pt>
                <c:pt idx="2487">
                  <c:v>0.97991898148167</c:v>
                </c:pt>
                <c:pt idx="2488">
                  <c:v>0.97993055555574404</c:v>
                </c:pt>
                <c:pt idx="2489">
                  <c:v>0.97994212962981797</c:v>
                </c:pt>
                <c:pt idx="2490">
                  <c:v>0.97995370370389201</c:v>
                </c:pt>
                <c:pt idx="2491">
                  <c:v>0.97996527777796705</c:v>
                </c:pt>
                <c:pt idx="2492">
                  <c:v>0.97997685185204098</c:v>
                </c:pt>
                <c:pt idx="2493">
                  <c:v>0.97998842592611501</c:v>
                </c:pt>
                <c:pt idx="2494">
                  <c:v>0.98000000000018905</c:v>
                </c:pt>
                <c:pt idx="2495">
                  <c:v>0.98001157407426298</c:v>
                </c:pt>
                <c:pt idx="2496">
                  <c:v>0.98002314814833702</c:v>
                </c:pt>
                <c:pt idx="2497">
                  <c:v>0.98003472222241195</c:v>
                </c:pt>
                <c:pt idx="2498">
                  <c:v>0.98004629629648599</c:v>
                </c:pt>
                <c:pt idx="2499">
                  <c:v>0.98005787037056002</c:v>
                </c:pt>
                <c:pt idx="2500">
                  <c:v>0.98006944444463395</c:v>
                </c:pt>
                <c:pt idx="2501">
                  <c:v>0.98008101851870799</c:v>
                </c:pt>
                <c:pt idx="2502">
                  <c:v>0.98009259259278203</c:v>
                </c:pt>
                <c:pt idx="2503">
                  <c:v>0.98010416666685596</c:v>
                </c:pt>
                <c:pt idx="2504">
                  <c:v>0.980115740740931</c:v>
                </c:pt>
                <c:pt idx="2505">
                  <c:v>0.98012731481500504</c:v>
                </c:pt>
                <c:pt idx="2506">
                  <c:v>0.98013888888907896</c:v>
                </c:pt>
                <c:pt idx="2507">
                  <c:v>0.980150462963153</c:v>
                </c:pt>
                <c:pt idx="2508">
                  <c:v>0.98016203703722704</c:v>
                </c:pt>
                <c:pt idx="2509">
                  <c:v>0.98017361111130097</c:v>
                </c:pt>
                <c:pt idx="2510">
                  <c:v>0.98018518518537501</c:v>
                </c:pt>
                <c:pt idx="2511">
                  <c:v>0.98019675925945005</c:v>
                </c:pt>
                <c:pt idx="2512">
                  <c:v>0.98020833333352397</c:v>
                </c:pt>
                <c:pt idx="2513">
                  <c:v>0.98021990740759801</c:v>
                </c:pt>
                <c:pt idx="2514">
                  <c:v>0.98023148148167205</c:v>
                </c:pt>
                <c:pt idx="2515">
                  <c:v>0.98024305555574598</c:v>
                </c:pt>
                <c:pt idx="2516">
                  <c:v>0.98025462962982002</c:v>
                </c:pt>
                <c:pt idx="2517">
                  <c:v>0.98026620370389494</c:v>
                </c:pt>
                <c:pt idx="2518">
                  <c:v>0.98027777777796898</c:v>
                </c:pt>
                <c:pt idx="2519">
                  <c:v>0.98028935185204302</c:v>
                </c:pt>
                <c:pt idx="2520">
                  <c:v>0.98030092592611695</c:v>
                </c:pt>
                <c:pt idx="2521">
                  <c:v>0.98031250000019099</c:v>
                </c:pt>
                <c:pt idx="2522">
                  <c:v>0.98032407407426503</c:v>
                </c:pt>
                <c:pt idx="2523">
                  <c:v>0.98033564814833896</c:v>
                </c:pt>
                <c:pt idx="2524">
                  <c:v>0.98034722222241399</c:v>
                </c:pt>
                <c:pt idx="2525">
                  <c:v>0.98035879629648803</c:v>
                </c:pt>
                <c:pt idx="2526">
                  <c:v>0.98037037037056196</c:v>
                </c:pt>
                <c:pt idx="2527">
                  <c:v>0.980381944444636</c:v>
                </c:pt>
                <c:pt idx="2528">
                  <c:v>0.98039351851871004</c:v>
                </c:pt>
                <c:pt idx="2529">
                  <c:v>0.98040509259278397</c:v>
                </c:pt>
                <c:pt idx="2530">
                  <c:v>0.98041666666685801</c:v>
                </c:pt>
                <c:pt idx="2531">
                  <c:v>0.98042824074093304</c:v>
                </c:pt>
                <c:pt idx="2532">
                  <c:v>0.98043981481500697</c:v>
                </c:pt>
                <c:pt idx="2533">
                  <c:v>0.98045138888908101</c:v>
                </c:pt>
                <c:pt idx="2534">
                  <c:v>0.98046296296315505</c:v>
                </c:pt>
                <c:pt idx="2535">
                  <c:v>0.98047453703722898</c:v>
                </c:pt>
                <c:pt idx="2536">
                  <c:v>0.98048611111130302</c:v>
                </c:pt>
                <c:pt idx="2537">
                  <c:v>0.98049768518537705</c:v>
                </c:pt>
                <c:pt idx="2538">
                  <c:v>0.98050925925945198</c:v>
                </c:pt>
                <c:pt idx="2539">
                  <c:v>0.98052083333352602</c:v>
                </c:pt>
                <c:pt idx="2540">
                  <c:v>0.98053240740759995</c:v>
                </c:pt>
                <c:pt idx="2541">
                  <c:v>0.98054398148167399</c:v>
                </c:pt>
                <c:pt idx="2542">
                  <c:v>0.98055555555574803</c:v>
                </c:pt>
                <c:pt idx="2543">
                  <c:v>0.98056712962982195</c:v>
                </c:pt>
                <c:pt idx="2544">
                  <c:v>0.98057870370389699</c:v>
                </c:pt>
                <c:pt idx="2545">
                  <c:v>0.98059027777797103</c:v>
                </c:pt>
                <c:pt idx="2546">
                  <c:v>0.98060185185204496</c:v>
                </c:pt>
                <c:pt idx="2547">
                  <c:v>0.980613425926119</c:v>
                </c:pt>
                <c:pt idx="2548">
                  <c:v>0.98062500000019304</c:v>
                </c:pt>
                <c:pt idx="2549">
                  <c:v>0.98063657407426696</c:v>
                </c:pt>
                <c:pt idx="2550">
                  <c:v>0.980648148148341</c:v>
                </c:pt>
                <c:pt idx="2551">
                  <c:v>0.98065972222241604</c:v>
                </c:pt>
                <c:pt idx="2552">
                  <c:v>0.98067129629648997</c:v>
                </c:pt>
                <c:pt idx="2553">
                  <c:v>0.98068287037056401</c:v>
                </c:pt>
                <c:pt idx="2554">
                  <c:v>0.98069444444463805</c:v>
                </c:pt>
                <c:pt idx="2555">
                  <c:v>0.98070601851871197</c:v>
                </c:pt>
                <c:pt idx="2556">
                  <c:v>0.98071759259278601</c:v>
                </c:pt>
                <c:pt idx="2557">
                  <c:v>0.98072916666686005</c:v>
                </c:pt>
                <c:pt idx="2558">
                  <c:v>0.98074074074093498</c:v>
                </c:pt>
                <c:pt idx="2559">
                  <c:v>0.98075231481500902</c:v>
                </c:pt>
                <c:pt idx="2560">
                  <c:v>0.98076388888908295</c:v>
                </c:pt>
                <c:pt idx="2561">
                  <c:v>0.98077546296315699</c:v>
                </c:pt>
                <c:pt idx="2562">
                  <c:v>0.98078703703723102</c:v>
                </c:pt>
                <c:pt idx="2563">
                  <c:v>0.98079861111130495</c:v>
                </c:pt>
                <c:pt idx="2564">
                  <c:v>0.98081018518537999</c:v>
                </c:pt>
                <c:pt idx="2565">
                  <c:v>0.98082175925945403</c:v>
                </c:pt>
                <c:pt idx="2566">
                  <c:v>0.98083333333352796</c:v>
                </c:pt>
                <c:pt idx="2567">
                  <c:v>0.980844907407602</c:v>
                </c:pt>
                <c:pt idx="2568">
                  <c:v>0.98085648148167603</c:v>
                </c:pt>
                <c:pt idx="2569">
                  <c:v>0.98086805555574996</c:v>
                </c:pt>
                <c:pt idx="2570">
                  <c:v>0.980879629629824</c:v>
                </c:pt>
                <c:pt idx="2571">
                  <c:v>0.98089120370389904</c:v>
                </c:pt>
                <c:pt idx="2572">
                  <c:v>0.98090277777797297</c:v>
                </c:pt>
                <c:pt idx="2573">
                  <c:v>0.98091435185204701</c:v>
                </c:pt>
                <c:pt idx="2574">
                  <c:v>0.98092592592612105</c:v>
                </c:pt>
                <c:pt idx="2575">
                  <c:v>0.98093750000019497</c:v>
                </c:pt>
                <c:pt idx="2576">
                  <c:v>0.98094907407426901</c:v>
                </c:pt>
                <c:pt idx="2577">
                  <c:v>0.98096064814834305</c:v>
                </c:pt>
                <c:pt idx="2578">
                  <c:v>0.98097222222241798</c:v>
                </c:pt>
                <c:pt idx="2579">
                  <c:v>0.98098379629649202</c:v>
                </c:pt>
                <c:pt idx="2580">
                  <c:v>0.98099537037056606</c:v>
                </c:pt>
                <c:pt idx="2581">
                  <c:v>0.98100694444463998</c:v>
                </c:pt>
                <c:pt idx="2582">
                  <c:v>0.98101851851871402</c:v>
                </c:pt>
                <c:pt idx="2583">
                  <c:v>0.98103009259278795</c:v>
                </c:pt>
                <c:pt idx="2584">
                  <c:v>0.98104166666686299</c:v>
                </c:pt>
                <c:pt idx="2585">
                  <c:v>0.98105324074093703</c:v>
                </c:pt>
                <c:pt idx="2586">
                  <c:v>0.98106481481501095</c:v>
                </c:pt>
                <c:pt idx="2587">
                  <c:v>0.98107638888908499</c:v>
                </c:pt>
                <c:pt idx="2588">
                  <c:v>0.98108796296315903</c:v>
                </c:pt>
                <c:pt idx="2589">
                  <c:v>0.98109953703723296</c:v>
                </c:pt>
                <c:pt idx="2590">
                  <c:v>0.981111111111307</c:v>
                </c:pt>
                <c:pt idx="2591">
                  <c:v>0.98112268518538204</c:v>
                </c:pt>
                <c:pt idx="2592">
                  <c:v>0.98113425925945597</c:v>
                </c:pt>
                <c:pt idx="2593">
                  <c:v>0.98114583333353</c:v>
                </c:pt>
                <c:pt idx="2594">
                  <c:v>0.98115740740760404</c:v>
                </c:pt>
                <c:pt idx="2595">
                  <c:v>0.98116898148167797</c:v>
                </c:pt>
                <c:pt idx="2596">
                  <c:v>0.98118055555575201</c:v>
                </c:pt>
                <c:pt idx="2597">
                  <c:v>0.98119212962982605</c:v>
                </c:pt>
                <c:pt idx="2598">
                  <c:v>0.98120370370390098</c:v>
                </c:pt>
                <c:pt idx="2599">
                  <c:v>0.98121527777797501</c:v>
                </c:pt>
                <c:pt idx="2600">
                  <c:v>0.98122685185204905</c:v>
                </c:pt>
                <c:pt idx="2601">
                  <c:v>0.98123842592612298</c:v>
                </c:pt>
                <c:pt idx="2602">
                  <c:v>0.98125000000019702</c:v>
                </c:pt>
                <c:pt idx="2603">
                  <c:v>0.98126157407427095</c:v>
                </c:pt>
                <c:pt idx="2604">
                  <c:v>0.98127314814834599</c:v>
                </c:pt>
                <c:pt idx="2605">
                  <c:v>0.98128472222242002</c:v>
                </c:pt>
                <c:pt idx="2606">
                  <c:v>0.98129629629649395</c:v>
                </c:pt>
                <c:pt idx="2607">
                  <c:v>0.98130787037056799</c:v>
                </c:pt>
                <c:pt idx="2608">
                  <c:v>0.98131944444464203</c:v>
                </c:pt>
                <c:pt idx="2609">
                  <c:v>0.98133101851871596</c:v>
                </c:pt>
                <c:pt idx="2610">
                  <c:v>0.98134259259279</c:v>
                </c:pt>
                <c:pt idx="2611">
                  <c:v>0.98135416666686504</c:v>
                </c:pt>
                <c:pt idx="2612">
                  <c:v>0.98136574074093896</c:v>
                </c:pt>
                <c:pt idx="2613">
                  <c:v>0.981377314815013</c:v>
                </c:pt>
                <c:pt idx="2614">
                  <c:v>0.98138888888908704</c:v>
                </c:pt>
                <c:pt idx="2615">
                  <c:v>0.98140046296316097</c:v>
                </c:pt>
                <c:pt idx="2616">
                  <c:v>0.98141203703723501</c:v>
                </c:pt>
                <c:pt idx="2617">
                  <c:v>0.98142361111130905</c:v>
                </c:pt>
                <c:pt idx="2618">
                  <c:v>0.98143518518538397</c:v>
                </c:pt>
                <c:pt idx="2619">
                  <c:v>0.98144675925945801</c:v>
                </c:pt>
                <c:pt idx="2620">
                  <c:v>0.98145833333353205</c:v>
                </c:pt>
                <c:pt idx="2621">
                  <c:v>0.98146990740760598</c:v>
                </c:pt>
                <c:pt idx="2622">
                  <c:v>0.98148148148168002</c:v>
                </c:pt>
                <c:pt idx="2623">
                  <c:v>0.98149305555575395</c:v>
                </c:pt>
                <c:pt idx="2624">
                  <c:v>0.98150462962982898</c:v>
                </c:pt>
                <c:pt idx="2625">
                  <c:v>0.98151620370390302</c:v>
                </c:pt>
                <c:pt idx="2626">
                  <c:v>0.98152777777797695</c:v>
                </c:pt>
                <c:pt idx="2627">
                  <c:v>0.98153935185205099</c:v>
                </c:pt>
                <c:pt idx="2628">
                  <c:v>0.98155092592612503</c:v>
                </c:pt>
                <c:pt idx="2629">
                  <c:v>0.98156250000019896</c:v>
                </c:pt>
                <c:pt idx="2630">
                  <c:v>0.981574074074273</c:v>
                </c:pt>
                <c:pt idx="2631">
                  <c:v>0.98158564814834803</c:v>
                </c:pt>
                <c:pt idx="2632">
                  <c:v>0.98159722222242196</c:v>
                </c:pt>
                <c:pt idx="2633">
                  <c:v>0.981608796296496</c:v>
                </c:pt>
                <c:pt idx="2634">
                  <c:v>0.98162037037057004</c:v>
                </c:pt>
                <c:pt idx="2635">
                  <c:v>0.98163194444464397</c:v>
                </c:pt>
                <c:pt idx="2636">
                  <c:v>0.98164351851871801</c:v>
                </c:pt>
                <c:pt idx="2637">
                  <c:v>0.98165509259279204</c:v>
                </c:pt>
                <c:pt idx="2638">
                  <c:v>0.98166666666686697</c:v>
                </c:pt>
                <c:pt idx="2639">
                  <c:v>0.98167824074094101</c:v>
                </c:pt>
                <c:pt idx="2640">
                  <c:v>0.98168981481501505</c:v>
                </c:pt>
                <c:pt idx="2641">
                  <c:v>0.98170138888908898</c:v>
                </c:pt>
                <c:pt idx="2642">
                  <c:v>0.98171296296316302</c:v>
                </c:pt>
                <c:pt idx="2643">
                  <c:v>0.98172453703723705</c:v>
                </c:pt>
                <c:pt idx="2644">
                  <c:v>0.98173611111131198</c:v>
                </c:pt>
                <c:pt idx="2645">
                  <c:v>0.98174768518538602</c:v>
                </c:pt>
                <c:pt idx="2646">
                  <c:v>0.98175925925945995</c:v>
                </c:pt>
                <c:pt idx="2647">
                  <c:v>0.98177083333353399</c:v>
                </c:pt>
                <c:pt idx="2648">
                  <c:v>0.98178240740760803</c:v>
                </c:pt>
                <c:pt idx="2649">
                  <c:v>0.98179398148168195</c:v>
                </c:pt>
                <c:pt idx="2650">
                  <c:v>0.98180555555575599</c:v>
                </c:pt>
                <c:pt idx="2651">
                  <c:v>0.98181712962983103</c:v>
                </c:pt>
                <c:pt idx="2652">
                  <c:v>0.98182870370390496</c:v>
                </c:pt>
                <c:pt idx="2653">
                  <c:v>0.981840277777979</c:v>
                </c:pt>
                <c:pt idx="2654">
                  <c:v>0.98185185185205304</c:v>
                </c:pt>
                <c:pt idx="2655">
                  <c:v>0.98186342592612696</c:v>
                </c:pt>
                <c:pt idx="2656">
                  <c:v>0.981875000000201</c:v>
                </c:pt>
                <c:pt idx="2657">
                  <c:v>0.98188657407427504</c:v>
                </c:pt>
                <c:pt idx="2658">
                  <c:v>0.98189814814834997</c:v>
                </c:pt>
                <c:pt idx="2659">
                  <c:v>0.98190972222242401</c:v>
                </c:pt>
                <c:pt idx="2660">
                  <c:v>0.98192129629649805</c:v>
                </c:pt>
                <c:pt idx="2661">
                  <c:v>0.98193287037057198</c:v>
                </c:pt>
                <c:pt idx="2662">
                  <c:v>0.98194444444464601</c:v>
                </c:pt>
                <c:pt idx="2663">
                  <c:v>0.98195601851872005</c:v>
                </c:pt>
                <c:pt idx="2664">
                  <c:v>0.98196759259279498</c:v>
                </c:pt>
                <c:pt idx="2665">
                  <c:v>0.98197916666686902</c:v>
                </c:pt>
                <c:pt idx="2666">
                  <c:v>0.98199074074094295</c:v>
                </c:pt>
                <c:pt idx="2667">
                  <c:v>0.98200231481501699</c:v>
                </c:pt>
                <c:pt idx="2668">
                  <c:v>0.98201388888909102</c:v>
                </c:pt>
                <c:pt idx="2669">
                  <c:v>0.98202546296316495</c:v>
                </c:pt>
                <c:pt idx="2670">
                  <c:v>0.98203703703723899</c:v>
                </c:pt>
                <c:pt idx="2671">
                  <c:v>0.98204861111131403</c:v>
                </c:pt>
                <c:pt idx="2672">
                  <c:v>0.98206018518538796</c:v>
                </c:pt>
                <c:pt idx="2673">
                  <c:v>0.982071759259462</c:v>
                </c:pt>
                <c:pt idx="2674">
                  <c:v>0.98208333333353603</c:v>
                </c:pt>
                <c:pt idx="2675">
                  <c:v>0.98209490740760996</c:v>
                </c:pt>
                <c:pt idx="2676">
                  <c:v>0.982106481481684</c:v>
                </c:pt>
                <c:pt idx="2677">
                  <c:v>0.98211805555575804</c:v>
                </c:pt>
                <c:pt idx="2678">
                  <c:v>0.98212962962983297</c:v>
                </c:pt>
                <c:pt idx="2679">
                  <c:v>0.98214120370390701</c:v>
                </c:pt>
                <c:pt idx="2680">
                  <c:v>0.98215277777798105</c:v>
                </c:pt>
                <c:pt idx="2681">
                  <c:v>0.98216435185205497</c:v>
                </c:pt>
                <c:pt idx="2682">
                  <c:v>0.98217592592612901</c:v>
                </c:pt>
                <c:pt idx="2683">
                  <c:v>0.98218750000020305</c:v>
                </c:pt>
                <c:pt idx="2684">
                  <c:v>0.98219907407427798</c:v>
                </c:pt>
                <c:pt idx="2685">
                  <c:v>0.98221064814835202</c:v>
                </c:pt>
                <c:pt idx="2686">
                  <c:v>0.98222222222242594</c:v>
                </c:pt>
                <c:pt idx="2687">
                  <c:v>0.98223379629649998</c:v>
                </c:pt>
                <c:pt idx="2688">
                  <c:v>0.98224537037057402</c:v>
                </c:pt>
                <c:pt idx="2689">
                  <c:v>0.98225694444464795</c:v>
                </c:pt>
                <c:pt idx="2690">
                  <c:v>0.98226851851872199</c:v>
                </c:pt>
                <c:pt idx="2691">
                  <c:v>0.98228009259279703</c:v>
                </c:pt>
                <c:pt idx="2692">
                  <c:v>0.98229166666687096</c:v>
                </c:pt>
                <c:pt idx="2693">
                  <c:v>0.98230324074094499</c:v>
                </c:pt>
                <c:pt idx="2694">
                  <c:v>0.98231481481501903</c:v>
                </c:pt>
                <c:pt idx="2695">
                  <c:v>0.98232638888909296</c:v>
                </c:pt>
                <c:pt idx="2696">
                  <c:v>0.982337962963167</c:v>
                </c:pt>
                <c:pt idx="2697">
                  <c:v>0.98234953703724104</c:v>
                </c:pt>
                <c:pt idx="2698">
                  <c:v>0.98236111111131597</c:v>
                </c:pt>
                <c:pt idx="2699">
                  <c:v>0.98237268518539</c:v>
                </c:pt>
                <c:pt idx="2700">
                  <c:v>0.98238425925946404</c:v>
                </c:pt>
                <c:pt idx="2701">
                  <c:v>0.98239583333353797</c:v>
                </c:pt>
                <c:pt idx="2702">
                  <c:v>0.98240740740761201</c:v>
                </c:pt>
                <c:pt idx="2703">
                  <c:v>0.98241898148168605</c:v>
                </c:pt>
                <c:pt idx="2704">
                  <c:v>0.98243055555576098</c:v>
                </c:pt>
                <c:pt idx="2705">
                  <c:v>0.98244212962983501</c:v>
                </c:pt>
                <c:pt idx="2706">
                  <c:v>0.98245370370390905</c:v>
                </c:pt>
                <c:pt idx="2707">
                  <c:v>0.98246527777798298</c:v>
                </c:pt>
                <c:pt idx="2708">
                  <c:v>0.98247685185205702</c:v>
                </c:pt>
                <c:pt idx="2709">
                  <c:v>0.98248842592613095</c:v>
                </c:pt>
                <c:pt idx="2710">
                  <c:v>0.98250000000020499</c:v>
                </c:pt>
                <c:pt idx="2711">
                  <c:v>0.98251157407428003</c:v>
                </c:pt>
                <c:pt idx="2712">
                  <c:v>0.98252314814835395</c:v>
                </c:pt>
                <c:pt idx="2713">
                  <c:v>0.98253472222242799</c:v>
                </c:pt>
                <c:pt idx="2714">
                  <c:v>0.98254629629650203</c:v>
                </c:pt>
                <c:pt idx="2715">
                  <c:v>0.98255787037057596</c:v>
                </c:pt>
                <c:pt idx="2716">
                  <c:v>0.98256944444465</c:v>
                </c:pt>
                <c:pt idx="2717">
                  <c:v>0.98258101851872404</c:v>
                </c:pt>
                <c:pt idx="2718">
                  <c:v>0.98259259259279896</c:v>
                </c:pt>
                <c:pt idx="2719">
                  <c:v>0.982604166666873</c:v>
                </c:pt>
                <c:pt idx="2720">
                  <c:v>0.98261574074094704</c:v>
                </c:pt>
                <c:pt idx="2721">
                  <c:v>0.98262731481502097</c:v>
                </c:pt>
                <c:pt idx="2722">
                  <c:v>0.98263888888909501</c:v>
                </c:pt>
                <c:pt idx="2723">
                  <c:v>0.98265046296316905</c:v>
                </c:pt>
                <c:pt idx="2724">
                  <c:v>0.98266203703724397</c:v>
                </c:pt>
                <c:pt idx="2725">
                  <c:v>0.98267361111131801</c:v>
                </c:pt>
                <c:pt idx="2726">
                  <c:v>0.98268518518539205</c:v>
                </c:pt>
                <c:pt idx="2727">
                  <c:v>0.98269675925946598</c:v>
                </c:pt>
                <c:pt idx="2728">
                  <c:v>0.98270833333354002</c:v>
                </c:pt>
                <c:pt idx="2729">
                  <c:v>0.98271990740761395</c:v>
                </c:pt>
                <c:pt idx="2730">
                  <c:v>0.98273148148168799</c:v>
                </c:pt>
                <c:pt idx="2731">
                  <c:v>0.98274305555576302</c:v>
                </c:pt>
                <c:pt idx="2732">
                  <c:v>0.98275462962983695</c:v>
                </c:pt>
                <c:pt idx="2733">
                  <c:v>0.98276620370391099</c:v>
                </c:pt>
                <c:pt idx="2734">
                  <c:v>0.98277777777798503</c:v>
                </c:pt>
                <c:pt idx="2735">
                  <c:v>0.98278935185205896</c:v>
                </c:pt>
                <c:pt idx="2736">
                  <c:v>0.982800925926133</c:v>
                </c:pt>
                <c:pt idx="2737">
                  <c:v>0.98281250000020703</c:v>
                </c:pt>
                <c:pt idx="2738">
                  <c:v>0.98282407407428196</c:v>
                </c:pt>
                <c:pt idx="2739">
                  <c:v>0.982835648148356</c:v>
                </c:pt>
                <c:pt idx="2740">
                  <c:v>0.98284722222243004</c:v>
                </c:pt>
                <c:pt idx="2741">
                  <c:v>0.98285879629650397</c:v>
                </c:pt>
                <c:pt idx="2742">
                  <c:v>0.98287037037057801</c:v>
                </c:pt>
                <c:pt idx="2743">
                  <c:v>0.98288194444465204</c:v>
                </c:pt>
                <c:pt idx="2744">
                  <c:v>0.98289351851872697</c:v>
                </c:pt>
                <c:pt idx="2745">
                  <c:v>0.98290509259280101</c:v>
                </c:pt>
                <c:pt idx="2746">
                  <c:v>0.98291666666687505</c:v>
                </c:pt>
                <c:pt idx="2747">
                  <c:v>0.98292824074094898</c:v>
                </c:pt>
                <c:pt idx="2748">
                  <c:v>0.98293981481502302</c:v>
                </c:pt>
                <c:pt idx="2749">
                  <c:v>0.98295138888909706</c:v>
                </c:pt>
                <c:pt idx="2750">
                  <c:v>0.98296296296317098</c:v>
                </c:pt>
                <c:pt idx="2751">
                  <c:v>0.98297453703724602</c:v>
                </c:pt>
                <c:pt idx="2752">
                  <c:v>0.98298611111131995</c:v>
                </c:pt>
                <c:pt idx="2753">
                  <c:v>0.98299768518539399</c:v>
                </c:pt>
                <c:pt idx="2754">
                  <c:v>0.98300925925946803</c:v>
                </c:pt>
                <c:pt idx="2755">
                  <c:v>0.98302083333354195</c:v>
                </c:pt>
                <c:pt idx="2756">
                  <c:v>0.98303240740761599</c:v>
                </c:pt>
                <c:pt idx="2757">
                  <c:v>0.98304398148169003</c:v>
                </c:pt>
                <c:pt idx="2758">
                  <c:v>0.98305555555576496</c:v>
                </c:pt>
                <c:pt idx="2759">
                  <c:v>0.983067129629839</c:v>
                </c:pt>
                <c:pt idx="2760">
                  <c:v>0.98307870370391304</c:v>
                </c:pt>
                <c:pt idx="2761">
                  <c:v>0.98309027777798697</c:v>
                </c:pt>
                <c:pt idx="2762">
                  <c:v>0.983101851852061</c:v>
                </c:pt>
                <c:pt idx="2763">
                  <c:v>0.98311342592613504</c:v>
                </c:pt>
                <c:pt idx="2764">
                  <c:v>0.98312500000020997</c:v>
                </c:pt>
                <c:pt idx="2765">
                  <c:v>0.98313657407428401</c:v>
                </c:pt>
                <c:pt idx="2766">
                  <c:v>0.98314814814835805</c:v>
                </c:pt>
                <c:pt idx="2767">
                  <c:v>0.98315972222243198</c:v>
                </c:pt>
                <c:pt idx="2768">
                  <c:v>0.98317129629650601</c:v>
                </c:pt>
                <c:pt idx="2769">
                  <c:v>0.98318287037058005</c:v>
                </c:pt>
                <c:pt idx="2770">
                  <c:v>0.98319444444465398</c:v>
                </c:pt>
                <c:pt idx="2771">
                  <c:v>0.98320601851872902</c:v>
                </c:pt>
                <c:pt idx="2772">
                  <c:v>0.98321759259280295</c:v>
                </c:pt>
                <c:pt idx="2773">
                  <c:v>0.98322916666687699</c:v>
                </c:pt>
                <c:pt idx="2774">
                  <c:v>0.98324074074095102</c:v>
                </c:pt>
                <c:pt idx="2775">
                  <c:v>0.98325231481502495</c:v>
                </c:pt>
                <c:pt idx="2776">
                  <c:v>0.98326388888909899</c:v>
                </c:pt>
                <c:pt idx="2777">
                  <c:v>0.98327546296317303</c:v>
                </c:pt>
                <c:pt idx="2778">
                  <c:v>0.98328703703724796</c:v>
                </c:pt>
                <c:pt idx="2779">
                  <c:v>0.983298611111322</c:v>
                </c:pt>
                <c:pt idx="2780">
                  <c:v>0.98331018518539604</c:v>
                </c:pt>
                <c:pt idx="2781">
                  <c:v>0.98332175925946996</c:v>
                </c:pt>
                <c:pt idx="2782">
                  <c:v>0.983333333333544</c:v>
                </c:pt>
                <c:pt idx="2783">
                  <c:v>0.98334490740761804</c:v>
                </c:pt>
                <c:pt idx="2784">
                  <c:v>0.98335648148169297</c:v>
                </c:pt>
                <c:pt idx="2785">
                  <c:v>0.98336805555576701</c:v>
                </c:pt>
                <c:pt idx="2786">
                  <c:v>0.98337962962984105</c:v>
                </c:pt>
                <c:pt idx="2787">
                  <c:v>0.98339120370391497</c:v>
                </c:pt>
                <c:pt idx="2788">
                  <c:v>0.98340277777798901</c:v>
                </c:pt>
                <c:pt idx="2789">
                  <c:v>0.98341435185206305</c:v>
                </c:pt>
                <c:pt idx="2790">
                  <c:v>0.98342592592613698</c:v>
                </c:pt>
                <c:pt idx="2791">
                  <c:v>0.98343750000021202</c:v>
                </c:pt>
                <c:pt idx="2792">
                  <c:v>0.98344907407428594</c:v>
                </c:pt>
                <c:pt idx="2793">
                  <c:v>0.98346064814835998</c:v>
                </c:pt>
                <c:pt idx="2794">
                  <c:v>0.98347222222243402</c:v>
                </c:pt>
                <c:pt idx="2795">
                  <c:v>0.98348379629650795</c:v>
                </c:pt>
                <c:pt idx="2796">
                  <c:v>0.98349537037058199</c:v>
                </c:pt>
                <c:pt idx="2797">
                  <c:v>0.98350694444465603</c:v>
                </c:pt>
                <c:pt idx="2798">
                  <c:v>0.98351851851873096</c:v>
                </c:pt>
                <c:pt idx="2799">
                  <c:v>0.98353009259280499</c:v>
                </c:pt>
                <c:pt idx="2800">
                  <c:v>0.98354166666687903</c:v>
                </c:pt>
                <c:pt idx="2801">
                  <c:v>0.98355324074095296</c:v>
                </c:pt>
                <c:pt idx="2802">
                  <c:v>0.983564814815027</c:v>
                </c:pt>
                <c:pt idx="2803">
                  <c:v>0.98357638888910104</c:v>
                </c:pt>
                <c:pt idx="2804">
                  <c:v>0.98358796296317597</c:v>
                </c:pt>
                <c:pt idx="2805">
                  <c:v>0.98359953703725</c:v>
                </c:pt>
                <c:pt idx="2806">
                  <c:v>0.98361111111132404</c:v>
                </c:pt>
                <c:pt idx="2807">
                  <c:v>0.98362268518539797</c:v>
                </c:pt>
                <c:pt idx="2808">
                  <c:v>0.98363425925947201</c:v>
                </c:pt>
                <c:pt idx="2809">
                  <c:v>0.98364583333354605</c:v>
                </c:pt>
                <c:pt idx="2810">
                  <c:v>0.98365740740761998</c:v>
                </c:pt>
                <c:pt idx="2811">
                  <c:v>0.98366898148169502</c:v>
                </c:pt>
                <c:pt idx="2812">
                  <c:v>0.98368055555576905</c:v>
                </c:pt>
                <c:pt idx="2813">
                  <c:v>0.98369212962984298</c:v>
                </c:pt>
                <c:pt idx="2814">
                  <c:v>0.98370370370391702</c:v>
                </c:pt>
                <c:pt idx="2815">
                  <c:v>0.98371527777799095</c:v>
                </c:pt>
                <c:pt idx="2816">
                  <c:v>0.98372685185206499</c:v>
                </c:pt>
                <c:pt idx="2817">
                  <c:v>0.98373842592613903</c:v>
                </c:pt>
                <c:pt idx="2818">
                  <c:v>0.98375000000021395</c:v>
                </c:pt>
                <c:pt idx="2819">
                  <c:v>0.98376157407428799</c:v>
                </c:pt>
                <c:pt idx="2820">
                  <c:v>0.98377314814836203</c:v>
                </c:pt>
                <c:pt idx="2821">
                  <c:v>0.98378472222243596</c:v>
                </c:pt>
                <c:pt idx="2822">
                  <c:v>0.98379629629651</c:v>
                </c:pt>
                <c:pt idx="2823">
                  <c:v>0.98380787037058404</c:v>
                </c:pt>
                <c:pt idx="2824">
                  <c:v>0.98381944444465896</c:v>
                </c:pt>
                <c:pt idx="2825">
                  <c:v>0.983831018518733</c:v>
                </c:pt>
                <c:pt idx="2826">
                  <c:v>0.98384259259280704</c:v>
                </c:pt>
                <c:pt idx="2827">
                  <c:v>0.98385416666688097</c:v>
                </c:pt>
                <c:pt idx="2828">
                  <c:v>0.98386574074095501</c:v>
                </c:pt>
                <c:pt idx="2829">
                  <c:v>0.98387731481502905</c:v>
                </c:pt>
                <c:pt idx="2830">
                  <c:v>0.98388888888910297</c:v>
                </c:pt>
                <c:pt idx="2831">
                  <c:v>0.98390046296317801</c:v>
                </c:pt>
                <c:pt idx="2832">
                  <c:v>0.98391203703725205</c:v>
                </c:pt>
                <c:pt idx="2833">
                  <c:v>0.98392361111132598</c:v>
                </c:pt>
                <c:pt idx="2834">
                  <c:v>0.98393518518540002</c:v>
                </c:pt>
                <c:pt idx="2835">
                  <c:v>0.98394675925947395</c:v>
                </c:pt>
                <c:pt idx="2836">
                  <c:v>0.98395833333354799</c:v>
                </c:pt>
                <c:pt idx="2837">
                  <c:v>0.98396990740762202</c:v>
                </c:pt>
                <c:pt idx="2838">
                  <c:v>0.98398148148169695</c:v>
                </c:pt>
                <c:pt idx="2839">
                  <c:v>0.98399305555577099</c:v>
                </c:pt>
                <c:pt idx="2840">
                  <c:v>0.98400462962984503</c:v>
                </c:pt>
                <c:pt idx="2841">
                  <c:v>0.98401620370391896</c:v>
                </c:pt>
                <c:pt idx="2842">
                  <c:v>0.984027777777993</c:v>
                </c:pt>
                <c:pt idx="2843">
                  <c:v>0.98403935185206703</c:v>
                </c:pt>
                <c:pt idx="2844">
                  <c:v>0.98405092592614196</c:v>
                </c:pt>
                <c:pt idx="2845">
                  <c:v>0.984062500000216</c:v>
                </c:pt>
                <c:pt idx="2846">
                  <c:v>0.98407407407429004</c:v>
                </c:pt>
                <c:pt idx="2847">
                  <c:v>0.98408564814836397</c:v>
                </c:pt>
                <c:pt idx="2848">
                  <c:v>0.98409722222243801</c:v>
                </c:pt>
                <c:pt idx="2849">
                  <c:v>0.98410879629651205</c:v>
                </c:pt>
                <c:pt idx="2850">
                  <c:v>0.98412037037058597</c:v>
                </c:pt>
                <c:pt idx="2851">
                  <c:v>0.98413194444466101</c:v>
                </c:pt>
                <c:pt idx="2852">
                  <c:v>0.98414351851873505</c:v>
                </c:pt>
                <c:pt idx="2853">
                  <c:v>0.98415509259280898</c:v>
                </c:pt>
                <c:pt idx="2854">
                  <c:v>0.98416666666688302</c:v>
                </c:pt>
                <c:pt idx="2855">
                  <c:v>0.98417824074095706</c:v>
                </c:pt>
                <c:pt idx="2856">
                  <c:v>0.98418981481503098</c:v>
                </c:pt>
                <c:pt idx="2857">
                  <c:v>0.98420138888910502</c:v>
                </c:pt>
                <c:pt idx="2858">
                  <c:v>0.98421296296317995</c:v>
                </c:pt>
                <c:pt idx="2859">
                  <c:v>0.98422453703725399</c:v>
                </c:pt>
                <c:pt idx="2860">
                  <c:v>0.98423611111132803</c:v>
                </c:pt>
                <c:pt idx="2861">
                  <c:v>0.98424768518540195</c:v>
                </c:pt>
                <c:pt idx="2862">
                  <c:v>0.98425925925947599</c:v>
                </c:pt>
                <c:pt idx="2863">
                  <c:v>0.98427083333355003</c:v>
                </c:pt>
                <c:pt idx="2864">
                  <c:v>0.98428240740762496</c:v>
                </c:pt>
                <c:pt idx="2865">
                  <c:v>0.984293981481699</c:v>
                </c:pt>
                <c:pt idx="2866">
                  <c:v>0.98430555555577304</c:v>
                </c:pt>
                <c:pt idx="2867">
                  <c:v>0.98431712962984697</c:v>
                </c:pt>
                <c:pt idx="2868">
                  <c:v>0.984328703703921</c:v>
                </c:pt>
                <c:pt idx="2869">
                  <c:v>0.98434027777799504</c:v>
                </c:pt>
                <c:pt idx="2870">
                  <c:v>0.98435185185206897</c:v>
                </c:pt>
                <c:pt idx="2871">
                  <c:v>0.98436342592614401</c:v>
                </c:pt>
                <c:pt idx="2872">
                  <c:v>0.98437500000021805</c:v>
                </c:pt>
                <c:pt idx="2873">
                  <c:v>0.98438657407429198</c:v>
                </c:pt>
                <c:pt idx="2874">
                  <c:v>0.98439814814836601</c:v>
                </c:pt>
                <c:pt idx="2875">
                  <c:v>0.98440972222244005</c:v>
                </c:pt>
                <c:pt idx="2876">
                  <c:v>0.98442129629651398</c:v>
                </c:pt>
                <c:pt idx="2877">
                  <c:v>0.98443287037058802</c:v>
                </c:pt>
                <c:pt idx="2878">
                  <c:v>0.98444444444466295</c:v>
                </c:pt>
                <c:pt idx="2879">
                  <c:v>0.98445601851873699</c:v>
                </c:pt>
                <c:pt idx="2880">
                  <c:v>0.98446759259281102</c:v>
                </c:pt>
                <c:pt idx="2881">
                  <c:v>0.98447916666688495</c:v>
                </c:pt>
                <c:pt idx="2882">
                  <c:v>0.98449074074095899</c:v>
                </c:pt>
                <c:pt idx="2883">
                  <c:v>0.98450231481503303</c:v>
                </c:pt>
                <c:pt idx="2884">
                  <c:v>0.98451388888910796</c:v>
                </c:pt>
                <c:pt idx="2885">
                  <c:v>0.984525462963182</c:v>
                </c:pt>
                <c:pt idx="2886">
                  <c:v>0.98453703703725604</c:v>
                </c:pt>
                <c:pt idx="2887">
                  <c:v>0.98454861111132996</c:v>
                </c:pt>
                <c:pt idx="2888">
                  <c:v>0.984560185185404</c:v>
                </c:pt>
                <c:pt idx="2889">
                  <c:v>0.98457175925947804</c:v>
                </c:pt>
                <c:pt idx="2890">
                  <c:v>0.98458333333355197</c:v>
                </c:pt>
                <c:pt idx="2891">
                  <c:v>0.98459490740762701</c:v>
                </c:pt>
                <c:pt idx="2892">
                  <c:v>0.98460648148170105</c:v>
                </c:pt>
                <c:pt idx="2893">
                  <c:v>0.98461805555577497</c:v>
                </c:pt>
                <c:pt idx="2894">
                  <c:v>0.98462962962984901</c:v>
                </c:pt>
                <c:pt idx="2895">
                  <c:v>0.98464120370392305</c:v>
                </c:pt>
                <c:pt idx="2896">
                  <c:v>0.98465277777799698</c:v>
                </c:pt>
                <c:pt idx="2897">
                  <c:v>0.98466435185207102</c:v>
                </c:pt>
                <c:pt idx="2898">
                  <c:v>0.98467592592614595</c:v>
                </c:pt>
                <c:pt idx="2899">
                  <c:v>0.98468750000021998</c:v>
                </c:pt>
                <c:pt idx="2900">
                  <c:v>0.98469907407429402</c:v>
                </c:pt>
                <c:pt idx="2901">
                  <c:v>0.98471064814836795</c:v>
                </c:pt>
                <c:pt idx="2902">
                  <c:v>0.98472222222244199</c:v>
                </c:pt>
                <c:pt idx="2903">
                  <c:v>0.98473379629651603</c:v>
                </c:pt>
                <c:pt idx="2904">
                  <c:v>0.98474537037059096</c:v>
                </c:pt>
                <c:pt idx="2905">
                  <c:v>0.98475694444466499</c:v>
                </c:pt>
                <c:pt idx="2906">
                  <c:v>0.98476851851873903</c:v>
                </c:pt>
                <c:pt idx="2907">
                  <c:v>0.98478009259281296</c:v>
                </c:pt>
                <c:pt idx="2908">
                  <c:v>0.984791666666887</c:v>
                </c:pt>
                <c:pt idx="2909">
                  <c:v>0.98480324074096104</c:v>
                </c:pt>
                <c:pt idx="2910">
                  <c:v>0.98481481481503497</c:v>
                </c:pt>
                <c:pt idx="2911">
                  <c:v>0.98482638888911</c:v>
                </c:pt>
                <c:pt idx="2912">
                  <c:v>0.98483796296318404</c:v>
                </c:pt>
                <c:pt idx="2913">
                  <c:v>0.98484953703725797</c:v>
                </c:pt>
                <c:pt idx="2914">
                  <c:v>0.98486111111133201</c:v>
                </c:pt>
                <c:pt idx="2915">
                  <c:v>0.98487268518540605</c:v>
                </c:pt>
                <c:pt idx="2916">
                  <c:v>0.98488425925947998</c:v>
                </c:pt>
                <c:pt idx="2917">
                  <c:v>0.98489583333355402</c:v>
                </c:pt>
                <c:pt idx="2918">
                  <c:v>0.98490740740762905</c:v>
                </c:pt>
                <c:pt idx="2919">
                  <c:v>0.98491898148170298</c:v>
                </c:pt>
                <c:pt idx="2920">
                  <c:v>0.98493055555577702</c:v>
                </c:pt>
                <c:pt idx="2921">
                  <c:v>0.98494212962985095</c:v>
                </c:pt>
                <c:pt idx="2922">
                  <c:v>0.98495370370392499</c:v>
                </c:pt>
                <c:pt idx="2923">
                  <c:v>0.98496527777799903</c:v>
                </c:pt>
                <c:pt idx="2924">
                  <c:v>0.98497685185207395</c:v>
                </c:pt>
                <c:pt idx="2925">
                  <c:v>0.98498842592614799</c:v>
                </c:pt>
                <c:pt idx="2926">
                  <c:v>0.98500000000022203</c:v>
                </c:pt>
                <c:pt idx="2927">
                  <c:v>0.98501157407429596</c:v>
                </c:pt>
                <c:pt idx="2928">
                  <c:v>0.98502314814837</c:v>
                </c:pt>
                <c:pt idx="2929">
                  <c:v>0.98503472222244404</c:v>
                </c:pt>
                <c:pt idx="2930">
                  <c:v>0.98504629629651796</c:v>
                </c:pt>
                <c:pt idx="2931">
                  <c:v>0.985057870370593</c:v>
                </c:pt>
                <c:pt idx="2932">
                  <c:v>0.98506944444466704</c:v>
                </c:pt>
                <c:pt idx="2933">
                  <c:v>0.98508101851874097</c:v>
                </c:pt>
                <c:pt idx="2934">
                  <c:v>0.98509259259281501</c:v>
                </c:pt>
                <c:pt idx="2935">
                  <c:v>0.98510416666688905</c:v>
                </c:pt>
                <c:pt idx="2936">
                  <c:v>0.98511574074096298</c:v>
                </c:pt>
                <c:pt idx="2937">
                  <c:v>0.98512731481503701</c:v>
                </c:pt>
                <c:pt idx="2938">
                  <c:v>0.98513888888911205</c:v>
                </c:pt>
                <c:pt idx="2939">
                  <c:v>0.98515046296318598</c:v>
                </c:pt>
                <c:pt idx="2940">
                  <c:v>0.98516203703726002</c:v>
                </c:pt>
                <c:pt idx="2941">
                  <c:v>0.98517361111133395</c:v>
                </c:pt>
                <c:pt idx="2942">
                  <c:v>0.98518518518540799</c:v>
                </c:pt>
                <c:pt idx="2943">
                  <c:v>0.98519675925948202</c:v>
                </c:pt>
                <c:pt idx="2944">
                  <c:v>0.98520833333355695</c:v>
                </c:pt>
                <c:pt idx="2945">
                  <c:v>0.98521990740763099</c:v>
                </c:pt>
                <c:pt idx="2946">
                  <c:v>0.98523148148170503</c:v>
                </c:pt>
                <c:pt idx="2947">
                  <c:v>0.98524305555577896</c:v>
                </c:pt>
                <c:pt idx="2948">
                  <c:v>0.985254629629853</c:v>
                </c:pt>
                <c:pt idx="2949">
                  <c:v>0.98526620370392703</c:v>
                </c:pt>
                <c:pt idx="2950">
                  <c:v>0.98527777777800096</c:v>
                </c:pt>
                <c:pt idx="2951">
                  <c:v>0.985289351852076</c:v>
                </c:pt>
                <c:pt idx="2952">
                  <c:v>0.98530092592615004</c:v>
                </c:pt>
                <c:pt idx="2953">
                  <c:v>0.98531250000022397</c:v>
                </c:pt>
                <c:pt idx="2954">
                  <c:v>0.98532407407429801</c:v>
                </c:pt>
                <c:pt idx="2955">
                  <c:v>0.98533564814837205</c:v>
                </c:pt>
                <c:pt idx="2956">
                  <c:v>0.98534722222244597</c:v>
                </c:pt>
                <c:pt idx="2957">
                  <c:v>0.98535879629652001</c:v>
                </c:pt>
                <c:pt idx="2958">
                  <c:v>0.98537037037059505</c:v>
                </c:pt>
                <c:pt idx="2959">
                  <c:v>0.98538194444466898</c:v>
                </c:pt>
                <c:pt idx="2960">
                  <c:v>0.98539351851874302</c:v>
                </c:pt>
                <c:pt idx="2961">
                  <c:v>0.98540509259281694</c:v>
                </c:pt>
                <c:pt idx="2962">
                  <c:v>0.98541666666689098</c:v>
                </c:pt>
                <c:pt idx="2963">
                  <c:v>0.98542824074096502</c:v>
                </c:pt>
                <c:pt idx="2964">
                  <c:v>0.98543981481503995</c:v>
                </c:pt>
                <c:pt idx="2965">
                  <c:v>0.98545138888911399</c:v>
                </c:pt>
                <c:pt idx="2966">
                  <c:v>0.98546296296318803</c:v>
                </c:pt>
                <c:pt idx="2967">
                  <c:v>0.98547453703726196</c:v>
                </c:pt>
                <c:pt idx="2968">
                  <c:v>0.98548611111133599</c:v>
                </c:pt>
                <c:pt idx="2969">
                  <c:v>0.98549768518541003</c:v>
                </c:pt>
                <c:pt idx="2970">
                  <c:v>0.98550925925948396</c:v>
                </c:pt>
                <c:pt idx="2971">
                  <c:v>0.985520833333559</c:v>
                </c:pt>
                <c:pt idx="2972">
                  <c:v>0.98553240740763304</c:v>
                </c:pt>
                <c:pt idx="2973">
                  <c:v>0.98554398148170697</c:v>
                </c:pt>
                <c:pt idx="2974">
                  <c:v>0.985555555555781</c:v>
                </c:pt>
                <c:pt idx="2975">
                  <c:v>0.98556712962985504</c:v>
                </c:pt>
                <c:pt idx="2976">
                  <c:v>0.98557870370392897</c:v>
                </c:pt>
                <c:pt idx="2977">
                  <c:v>0.98559027777800301</c:v>
                </c:pt>
                <c:pt idx="2978">
                  <c:v>0.98560185185207805</c:v>
                </c:pt>
                <c:pt idx="2979">
                  <c:v>0.98561342592615198</c:v>
                </c:pt>
                <c:pt idx="2980">
                  <c:v>0.98562500000022601</c:v>
                </c:pt>
                <c:pt idx="2981">
                  <c:v>0.98563657407430005</c:v>
                </c:pt>
                <c:pt idx="2982">
                  <c:v>0.98564814814837398</c:v>
                </c:pt>
                <c:pt idx="2983">
                  <c:v>0.98565972222244802</c:v>
                </c:pt>
                <c:pt idx="2984">
                  <c:v>0.98567129629652295</c:v>
                </c:pt>
                <c:pt idx="2985">
                  <c:v>0.98568287037059699</c:v>
                </c:pt>
                <c:pt idx="2986">
                  <c:v>0.98569444444467103</c:v>
                </c:pt>
                <c:pt idx="2987">
                  <c:v>0.98570601851874495</c:v>
                </c:pt>
                <c:pt idx="2988">
                  <c:v>0.98571759259281899</c:v>
                </c:pt>
                <c:pt idx="2989">
                  <c:v>0.98572916666689303</c:v>
                </c:pt>
                <c:pt idx="2990">
                  <c:v>0.98574074074096696</c:v>
                </c:pt>
                <c:pt idx="2991">
                  <c:v>0.985752314815042</c:v>
                </c:pt>
                <c:pt idx="2992">
                  <c:v>0.98576388888911604</c:v>
                </c:pt>
                <c:pt idx="2993">
                  <c:v>0.98577546296318996</c:v>
                </c:pt>
                <c:pt idx="2994">
                  <c:v>0.985787037037264</c:v>
                </c:pt>
                <c:pt idx="2995">
                  <c:v>0.98579861111133804</c:v>
                </c:pt>
                <c:pt idx="2996">
                  <c:v>0.98581018518541197</c:v>
                </c:pt>
                <c:pt idx="2997">
                  <c:v>0.98582175925948601</c:v>
                </c:pt>
                <c:pt idx="2998">
                  <c:v>0.98583333333356105</c:v>
                </c:pt>
                <c:pt idx="2999">
                  <c:v>0.98584490740763497</c:v>
                </c:pt>
                <c:pt idx="3000">
                  <c:v>0.98585648148170901</c:v>
                </c:pt>
                <c:pt idx="3001">
                  <c:v>0.98586805555578305</c:v>
                </c:pt>
                <c:pt idx="3002">
                  <c:v>0.98587962962985698</c:v>
                </c:pt>
                <c:pt idx="3003">
                  <c:v>0.98589120370393102</c:v>
                </c:pt>
                <c:pt idx="3004">
                  <c:v>0.98590277777800595</c:v>
                </c:pt>
                <c:pt idx="3005">
                  <c:v>0.98591435185207998</c:v>
                </c:pt>
                <c:pt idx="3006">
                  <c:v>0.98592592592615402</c:v>
                </c:pt>
                <c:pt idx="3007">
                  <c:v>0.98593750000022795</c:v>
                </c:pt>
                <c:pt idx="3008">
                  <c:v>0.98594907407430199</c:v>
                </c:pt>
                <c:pt idx="3009">
                  <c:v>0.98596064814837603</c:v>
                </c:pt>
                <c:pt idx="3010">
                  <c:v>0.98597222222244996</c:v>
                </c:pt>
                <c:pt idx="3011">
                  <c:v>0.98598379629652499</c:v>
                </c:pt>
                <c:pt idx="3012">
                  <c:v>0.98599537037059903</c:v>
                </c:pt>
                <c:pt idx="3013">
                  <c:v>0.98600694444467296</c:v>
                </c:pt>
                <c:pt idx="3014">
                  <c:v>0.986018518518747</c:v>
                </c:pt>
                <c:pt idx="3015">
                  <c:v>0.98603009259282104</c:v>
                </c:pt>
                <c:pt idx="3016">
                  <c:v>0.98604166666689497</c:v>
                </c:pt>
                <c:pt idx="3017">
                  <c:v>0.98605324074096901</c:v>
                </c:pt>
                <c:pt idx="3018">
                  <c:v>0.98606481481504404</c:v>
                </c:pt>
                <c:pt idx="3019">
                  <c:v>0.98607638888911797</c:v>
                </c:pt>
                <c:pt idx="3020">
                  <c:v>0.98608796296319201</c:v>
                </c:pt>
                <c:pt idx="3021">
                  <c:v>0.98609953703726605</c:v>
                </c:pt>
                <c:pt idx="3022">
                  <c:v>0.98611111111133998</c:v>
                </c:pt>
                <c:pt idx="3023">
                  <c:v>0.98612268518541402</c:v>
                </c:pt>
                <c:pt idx="3024">
                  <c:v>0.98613425925948806</c:v>
                </c:pt>
                <c:pt idx="3025">
                  <c:v>0.98614583333356298</c:v>
                </c:pt>
                <c:pt idx="3026">
                  <c:v>0.98615740740763702</c:v>
                </c:pt>
                <c:pt idx="3027">
                  <c:v>0.98616898148171095</c:v>
                </c:pt>
                <c:pt idx="3028">
                  <c:v>0.98618055555578499</c:v>
                </c:pt>
                <c:pt idx="3029">
                  <c:v>0.98619212962985903</c:v>
                </c:pt>
                <c:pt idx="3030">
                  <c:v>0.98620370370393295</c:v>
                </c:pt>
                <c:pt idx="3031">
                  <c:v>0.98621527777800799</c:v>
                </c:pt>
                <c:pt idx="3032">
                  <c:v>0.98622685185208203</c:v>
                </c:pt>
                <c:pt idx="3033">
                  <c:v>0.98623842592615596</c:v>
                </c:pt>
                <c:pt idx="3034">
                  <c:v>0.98625000000023</c:v>
                </c:pt>
                <c:pt idx="3035">
                  <c:v>0.98626157407430404</c:v>
                </c:pt>
                <c:pt idx="3036">
                  <c:v>0.98627314814837796</c:v>
                </c:pt>
                <c:pt idx="3037">
                  <c:v>0.986284722222452</c:v>
                </c:pt>
                <c:pt idx="3038">
                  <c:v>0.98629629629652704</c:v>
                </c:pt>
                <c:pt idx="3039">
                  <c:v>0.98630787037060097</c:v>
                </c:pt>
                <c:pt idx="3040">
                  <c:v>0.98631944444467501</c:v>
                </c:pt>
                <c:pt idx="3041">
                  <c:v>0.98633101851874905</c:v>
                </c:pt>
                <c:pt idx="3042">
                  <c:v>0.98634259259282298</c:v>
                </c:pt>
                <c:pt idx="3043">
                  <c:v>0.98635416666689701</c:v>
                </c:pt>
                <c:pt idx="3044">
                  <c:v>0.98636574074097105</c:v>
                </c:pt>
                <c:pt idx="3045">
                  <c:v>0.98637731481504598</c:v>
                </c:pt>
                <c:pt idx="3046">
                  <c:v>0.98638888888912002</c:v>
                </c:pt>
                <c:pt idx="3047">
                  <c:v>0.98640046296319395</c:v>
                </c:pt>
                <c:pt idx="3048">
                  <c:v>0.98641203703726799</c:v>
                </c:pt>
                <c:pt idx="3049">
                  <c:v>0.98642361111134202</c:v>
                </c:pt>
                <c:pt idx="3050">
                  <c:v>0.98643518518541595</c:v>
                </c:pt>
                <c:pt idx="3051">
                  <c:v>0.98644675925949099</c:v>
                </c:pt>
                <c:pt idx="3052">
                  <c:v>0.98645833333356503</c:v>
                </c:pt>
                <c:pt idx="3053">
                  <c:v>0.98646990740763896</c:v>
                </c:pt>
                <c:pt idx="3054">
                  <c:v>0.986481481481713</c:v>
                </c:pt>
                <c:pt idx="3055">
                  <c:v>0.98649305555578704</c:v>
                </c:pt>
                <c:pt idx="3056">
                  <c:v>0.98650462962986096</c:v>
                </c:pt>
                <c:pt idx="3057">
                  <c:v>0.986516203703935</c:v>
                </c:pt>
                <c:pt idx="3058">
                  <c:v>0.98652777777801004</c:v>
                </c:pt>
                <c:pt idx="3059">
                  <c:v>0.98653935185208397</c:v>
                </c:pt>
                <c:pt idx="3060">
                  <c:v>0.98655092592615801</c:v>
                </c:pt>
                <c:pt idx="3061">
                  <c:v>0.98656250000023205</c:v>
                </c:pt>
                <c:pt idx="3062">
                  <c:v>0.98657407407430597</c:v>
                </c:pt>
                <c:pt idx="3063">
                  <c:v>0.98658564814838001</c:v>
                </c:pt>
                <c:pt idx="3064">
                  <c:v>0.98659722222245405</c:v>
                </c:pt>
                <c:pt idx="3065">
                  <c:v>0.98660879629652898</c:v>
                </c:pt>
                <c:pt idx="3066">
                  <c:v>0.98662037037060302</c:v>
                </c:pt>
                <c:pt idx="3067">
                  <c:v>0.98663194444467694</c:v>
                </c:pt>
                <c:pt idx="3068">
                  <c:v>0.98664351851875098</c:v>
                </c:pt>
                <c:pt idx="3069">
                  <c:v>0.98665509259282502</c:v>
                </c:pt>
                <c:pt idx="3070">
                  <c:v>0.98666666666689895</c:v>
                </c:pt>
                <c:pt idx="3071">
                  <c:v>0.98667824074097399</c:v>
                </c:pt>
                <c:pt idx="3072">
                  <c:v>0.98668981481504803</c:v>
                </c:pt>
                <c:pt idx="3073">
                  <c:v>0.98670138888912196</c:v>
                </c:pt>
                <c:pt idx="3074">
                  <c:v>0.98671296296319599</c:v>
                </c:pt>
                <c:pt idx="3075">
                  <c:v>0.98672453703727003</c:v>
                </c:pt>
                <c:pt idx="3076">
                  <c:v>0.98673611111134396</c:v>
                </c:pt>
                <c:pt idx="3077">
                  <c:v>0.986747685185418</c:v>
                </c:pt>
                <c:pt idx="3078">
                  <c:v>0.98675925925949304</c:v>
                </c:pt>
                <c:pt idx="3079">
                  <c:v>0.98677083333356697</c:v>
                </c:pt>
                <c:pt idx="3080">
                  <c:v>0.986782407407641</c:v>
                </c:pt>
                <c:pt idx="3081">
                  <c:v>0.98679398148171504</c:v>
                </c:pt>
                <c:pt idx="3082">
                  <c:v>0.98680555555578897</c:v>
                </c:pt>
                <c:pt idx="3083">
                  <c:v>0.98681712962986301</c:v>
                </c:pt>
                <c:pt idx="3084">
                  <c:v>0.98682870370393705</c:v>
                </c:pt>
                <c:pt idx="3085">
                  <c:v>0.98684027777801198</c:v>
                </c:pt>
                <c:pt idx="3086">
                  <c:v>0.98685185185208601</c:v>
                </c:pt>
                <c:pt idx="3087">
                  <c:v>0.98686342592616005</c:v>
                </c:pt>
                <c:pt idx="3088">
                  <c:v>0.98687500000023398</c:v>
                </c:pt>
                <c:pt idx="3089">
                  <c:v>0.98688657407430802</c:v>
                </c:pt>
                <c:pt idx="3090">
                  <c:v>0.98689814814838195</c:v>
                </c:pt>
                <c:pt idx="3091">
                  <c:v>0.98690972222245699</c:v>
                </c:pt>
                <c:pt idx="3092">
                  <c:v>0.98692129629653103</c:v>
                </c:pt>
                <c:pt idx="3093">
                  <c:v>0.98693287037060495</c:v>
                </c:pt>
                <c:pt idx="3094">
                  <c:v>0.98694444444467899</c:v>
                </c:pt>
                <c:pt idx="3095">
                  <c:v>0.98695601851875303</c:v>
                </c:pt>
                <c:pt idx="3096">
                  <c:v>0.98696759259282696</c:v>
                </c:pt>
                <c:pt idx="3097">
                  <c:v>0.986979166666901</c:v>
                </c:pt>
                <c:pt idx="3098">
                  <c:v>0.98699074074097604</c:v>
                </c:pt>
                <c:pt idx="3099">
                  <c:v>0.98700231481504996</c:v>
                </c:pt>
                <c:pt idx="3100">
                  <c:v>0.987013888889124</c:v>
                </c:pt>
                <c:pt idx="3101">
                  <c:v>0.98702546296319804</c:v>
                </c:pt>
                <c:pt idx="3102">
                  <c:v>0.98703703703727197</c:v>
                </c:pt>
                <c:pt idx="3103">
                  <c:v>0.98704861111134601</c:v>
                </c:pt>
                <c:pt idx="3104">
                  <c:v>0.98706018518542005</c:v>
                </c:pt>
                <c:pt idx="3105">
                  <c:v>0.98707175925949497</c:v>
                </c:pt>
                <c:pt idx="3106">
                  <c:v>0.98708333333356901</c:v>
                </c:pt>
                <c:pt idx="3107">
                  <c:v>0.98709490740764305</c:v>
                </c:pt>
                <c:pt idx="3108">
                  <c:v>0.98710648148171698</c:v>
                </c:pt>
                <c:pt idx="3109">
                  <c:v>0.98711805555579102</c:v>
                </c:pt>
                <c:pt idx="3110">
                  <c:v>0.98712962962986495</c:v>
                </c:pt>
                <c:pt idx="3111">
                  <c:v>0.98714120370393998</c:v>
                </c:pt>
                <c:pt idx="3112">
                  <c:v>0.98715277777801402</c:v>
                </c:pt>
                <c:pt idx="3113">
                  <c:v>0.98716435185208795</c:v>
                </c:pt>
                <c:pt idx="3114">
                  <c:v>0.98717592592616199</c:v>
                </c:pt>
                <c:pt idx="3115">
                  <c:v>0.98718750000023603</c:v>
                </c:pt>
                <c:pt idx="3116">
                  <c:v>0.98719907407430996</c:v>
                </c:pt>
                <c:pt idx="3117">
                  <c:v>0.987210648148384</c:v>
                </c:pt>
                <c:pt idx="3118">
                  <c:v>0.98722222222245903</c:v>
                </c:pt>
                <c:pt idx="3119">
                  <c:v>0.98723379629653296</c:v>
                </c:pt>
                <c:pt idx="3120">
                  <c:v>0.987245370370607</c:v>
                </c:pt>
                <c:pt idx="3121">
                  <c:v>0.98725694444468104</c:v>
                </c:pt>
                <c:pt idx="3122">
                  <c:v>0.98726851851875497</c:v>
                </c:pt>
                <c:pt idx="3123">
                  <c:v>0.98728009259282901</c:v>
                </c:pt>
                <c:pt idx="3124">
                  <c:v>0.98729166666690304</c:v>
                </c:pt>
                <c:pt idx="3125">
                  <c:v>0.98730324074097797</c:v>
                </c:pt>
                <c:pt idx="3126">
                  <c:v>0.98731481481505201</c:v>
                </c:pt>
                <c:pt idx="3127">
                  <c:v>0.98732638888912605</c:v>
                </c:pt>
                <c:pt idx="3128">
                  <c:v>0.98733796296319998</c:v>
                </c:pt>
                <c:pt idx="3129">
                  <c:v>0.98734953703727402</c:v>
                </c:pt>
                <c:pt idx="3130">
                  <c:v>0.98736111111134806</c:v>
                </c:pt>
                <c:pt idx="3131">
                  <c:v>0.98737268518542298</c:v>
                </c:pt>
                <c:pt idx="3132">
                  <c:v>0.98738425925949702</c:v>
                </c:pt>
                <c:pt idx="3133">
                  <c:v>0.98739583333357095</c:v>
                </c:pt>
                <c:pt idx="3134">
                  <c:v>0.98740740740764499</c:v>
                </c:pt>
                <c:pt idx="3135">
                  <c:v>0.98741898148171903</c:v>
                </c:pt>
                <c:pt idx="3136">
                  <c:v>0.98743055555579295</c:v>
                </c:pt>
                <c:pt idx="3137">
                  <c:v>0.98744212962986699</c:v>
                </c:pt>
                <c:pt idx="3138">
                  <c:v>0.98745370370394203</c:v>
                </c:pt>
                <c:pt idx="3139">
                  <c:v>0.98746527777801596</c:v>
                </c:pt>
                <c:pt idx="3140">
                  <c:v>0.98747685185209</c:v>
                </c:pt>
                <c:pt idx="3141">
                  <c:v>0.98748842592616404</c:v>
                </c:pt>
                <c:pt idx="3142">
                  <c:v>0.98750000000023797</c:v>
                </c:pt>
                <c:pt idx="3143">
                  <c:v>0.987511574074312</c:v>
                </c:pt>
                <c:pt idx="3144">
                  <c:v>0.98752314814838604</c:v>
                </c:pt>
                <c:pt idx="3145">
                  <c:v>0.98753472222246097</c:v>
                </c:pt>
                <c:pt idx="3146">
                  <c:v>0.98754629629653501</c:v>
                </c:pt>
                <c:pt idx="3147">
                  <c:v>0.98755787037060905</c:v>
                </c:pt>
                <c:pt idx="3148">
                  <c:v>0.98756944444468298</c:v>
                </c:pt>
                <c:pt idx="3149">
                  <c:v>0.98758101851875701</c:v>
                </c:pt>
                <c:pt idx="3150">
                  <c:v>0.98759259259283105</c:v>
                </c:pt>
                <c:pt idx="3151">
                  <c:v>0.98760416666690598</c:v>
                </c:pt>
                <c:pt idx="3152">
                  <c:v>0.98761574074098002</c:v>
                </c:pt>
                <c:pt idx="3153">
                  <c:v>0.98762731481505395</c:v>
                </c:pt>
                <c:pt idx="3154">
                  <c:v>0.98763888888912799</c:v>
                </c:pt>
                <c:pt idx="3155">
                  <c:v>0.98765046296320202</c:v>
                </c:pt>
                <c:pt idx="3156">
                  <c:v>0.98766203703727595</c:v>
                </c:pt>
                <c:pt idx="3157">
                  <c:v>0.98767361111134999</c:v>
                </c:pt>
                <c:pt idx="3158">
                  <c:v>0.98768518518542503</c:v>
                </c:pt>
                <c:pt idx="3159">
                  <c:v>0.98769675925949896</c:v>
                </c:pt>
                <c:pt idx="3160">
                  <c:v>0.987708333333573</c:v>
                </c:pt>
                <c:pt idx="3161">
                  <c:v>0.98771990740764704</c:v>
                </c:pt>
                <c:pt idx="3162">
                  <c:v>0.98773148148172096</c:v>
                </c:pt>
                <c:pt idx="3163">
                  <c:v>0.987743055555795</c:v>
                </c:pt>
                <c:pt idx="3164">
                  <c:v>0.98775462962986904</c:v>
                </c:pt>
                <c:pt idx="3165">
                  <c:v>0.98776620370394397</c:v>
                </c:pt>
                <c:pt idx="3166">
                  <c:v>0.98777777777801801</c:v>
                </c:pt>
                <c:pt idx="3167">
                  <c:v>0.98778935185209205</c:v>
                </c:pt>
                <c:pt idx="3168">
                  <c:v>0.98780092592616597</c:v>
                </c:pt>
                <c:pt idx="3169">
                  <c:v>0.98781250000024001</c:v>
                </c:pt>
                <c:pt idx="3170">
                  <c:v>0.98782407407431405</c:v>
                </c:pt>
                <c:pt idx="3171">
                  <c:v>0.98783564814838898</c:v>
                </c:pt>
                <c:pt idx="3172">
                  <c:v>0.98784722222246302</c:v>
                </c:pt>
                <c:pt idx="3173">
                  <c:v>0.98785879629653695</c:v>
                </c:pt>
                <c:pt idx="3174">
                  <c:v>0.98787037037061098</c:v>
                </c:pt>
                <c:pt idx="3175">
                  <c:v>0.98788194444468502</c:v>
                </c:pt>
                <c:pt idx="3176">
                  <c:v>0.98789351851875895</c:v>
                </c:pt>
                <c:pt idx="3177">
                  <c:v>0.98790509259283299</c:v>
                </c:pt>
                <c:pt idx="3178">
                  <c:v>0.98791666666690803</c:v>
                </c:pt>
                <c:pt idx="3179">
                  <c:v>0.98792824074098196</c:v>
                </c:pt>
                <c:pt idx="3180">
                  <c:v>0.98793981481505599</c:v>
                </c:pt>
                <c:pt idx="3181">
                  <c:v>0.98795138888913003</c:v>
                </c:pt>
                <c:pt idx="3182">
                  <c:v>0.98796296296320396</c:v>
                </c:pt>
                <c:pt idx="3183">
                  <c:v>0.987974537037278</c:v>
                </c:pt>
                <c:pt idx="3184">
                  <c:v>0.98798611111135204</c:v>
                </c:pt>
                <c:pt idx="3185">
                  <c:v>0.98799768518542697</c:v>
                </c:pt>
                <c:pt idx="3186">
                  <c:v>0.988009259259501</c:v>
                </c:pt>
                <c:pt idx="3187">
                  <c:v>0.98802083333357504</c:v>
                </c:pt>
                <c:pt idx="3188">
                  <c:v>0.98803240740764897</c:v>
                </c:pt>
                <c:pt idx="3189">
                  <c:v>0.98804398148172301</c:v>
                </c:pt>
                <c:pt idx="3190">
                  <c:v>0.98805555555579705</c:v>
                </c:pt>
                <c:pt idx="3191">
                  <c:v>0.98806712962987198</c:v>
                </c:pt>
                <c:pt idx="3192">
                  <c:v>0.98807870370394602</c:v>
                </c:pt>
                <c:pt idx="3193">
                  <c:v>0.98809027777802005</c:v>
                </c:pt>
                <c:pt idx="3194">
                  <c:v>0.98810185185209398</c:v>
                </c:pt>
                <c:pt idx="3195">
                  <c:v>0.98811342592616802</c:v>
                </c:pt>
                <c:pt idx="3196">
                  <c:v>0.98812500000024195</c:v>
                </c:pt>
                <c:pt idx="3197">
                  <c:v>0.98813657407431599</c:v>
                </c:pt>
                <c:pt idx="3198">
                  <c:v>0.98814814814839103</c:v>
                </c:pt>
                <c:pt idx="3199">
                  <c:v>0.98815972222246495</c:v>
                </c:pt>
                <c:pt idx="3200">
                  <c:v>0.98817129629653899</c:v>
                </c:pt>
                <c:pt idx="3201">
                  <c:v>0.98818287037061303</c:v>
                </c:pt>
                <c:pt idx="3202">
                  <c:v>0.98819444444468696</c:v>
                </c:pt>
                <c:pt idx="3203">
                  <c:v>0.988206018518761</c:v>
                </c:pt>
                <c:pt idx="3204">
                  <c:v>0.98821759259283504</c:v>
                </c:pt>
                <c:pt idx="3205">
                  <c:v>0.98822916666690996</c:v>
                </c:pt>
                <c:pt idx="3206">
                  <c:v>0.988240740740984</c:v>
                </c:pt>
                <c:pt idx="3207">
                  <c:v>0.98825231481505804</c:v>
                </c:pt>
                <c:pt idx="3208">
                  <c:v>0.98826388888913197</c:v>
                </c:pt>
                <c:pt idx="3209">
                  <c:v>0.98827546296320601</c:v>
                </c:pt>
                <c:pt idx="3210">
                  <c:v>0.98828703703728005</c:v>
                </c:pt>
                <c:pt idx="3211">
                  <c:v>0.98829861111135497</c:v>
                </c:pt>
                <c:pt idx="3212">
                  <c:v>0.98831018518542901</c:v>
                </c:pt>
                <c:pt idx="3213">
                  <c:v>0.98832175925950305</c:v>
                </c:pt>
                <c:pt idx="3214">
                  <c:v>0.98833333333357698</c:v>
                </c:pt>
                <c:pt idx="3215">
                  <c:v>0.98834490740765102</c:v>
                </c:pt>
                <c:pt idx="3216">
                  <c:v>0.98835648148172495</c:v>
                </c:pt>
                <c:pt idx="3217">
                  <c:v>0.98836805555579899</c:v>
                </c:pt>
                <c:pt idx="3218">
                  <c:v>0.98837962962987402</c:v>
                </c:pt>
                <c:pt idx="3219">
                  <c:v>0.98839120370394795</c:v>
                </c:pt>
                <c:pt idx="3220">
                  <c:v>0.98840277777802199</c:v>
                </c:pt>
                <c:pt idx="3221">
                  <c:v>0.98841435185209603</c:v>
                </c:pt>
                <c:pt idx="3222">
                  <c:v>0.98842592592616996</c:v>
                </c:pt>
                <c:pt idx="3223">
                  <c:v>0.988437500000244</c:v>
                </c:pt>
                <c:pt idx="3224">
                  <c:v>0.98844907407431803</c:v>
                </c:pt>
                <c:pt idx="3225">
                  <c:v>0.98846064814839296</c:v>
                </c:pt>
                <c:pt idx="3226">
                  <c:v>0.988472222222467</c:v>
                </c:pt>
                <c:pt idx="3227">
                  <c:v>0.98848379629654104</c:v>
                </c:pt>
                <c:pt idx="3228">
                  <c:v>0.98849537037061497</c:v>
                </c:pt>
                <c:pt idx="3229">
                  <c:v>0.98850694444468901</c:v>
                </c:pt>
                <c:pt idx="3230">
                  <c:v>0.98851851851876305</c:v>
                </c:pt>
                <c:pt idx="3231">
                  <c:v>0.98853009259283797</c:v>
                </c:pt>
                <c:pt idx="3232">
                  <c:v>0.98854166666691201</c:v>
                </c:pt>
                <c:pt idx="3233">
                  <c:v>0.98855324074098605</c:v>
                </c:pt>
                <c:pt idx="3234">
                  <c:v>0.98856481481505998</c:v>
                </c:pt>
                <c:pt idx="3235">
                  <c:v>0.98857638888913402</c:v>
                </c:pt>
                <c:pt idx="3236">
                  <c:v>0.98858796296320794</c:v>
                </c:pt>
                <c:pt idx="3237">
                  <c:v>0.98859953703728198</c:v>
                </c:pt>
                <c:pt idx="3238">
                  <c:v>0.98861111111135702</c:v>
                </c:pt>
                <c:pt idx="3239">
                  <c:v>0.98862268518543095</c:v>
                </c:pt>
                <c:pt idx="3240">
                  <c:v>0.98863425925950499</c:v>
                </c:pt>
                <c:pt idx="3241">
                  <c:v>0.98864583333357903</c:v>
                </c:pt>
                <c:pt idx="3242">
                  <c:v>0.98865740740765296</c:v>
                </c:pt>
                <c:pt idx="3243">
                  <c:v>0.98866898148172699</c:v>
                </c:pt>
                <c:pt idx="3244">
                  <c:v>0.98868055555580103</c:v>
                </c:pt>
                <c:pt idx="3245">
                  <c:v>0.98869212962987596</c:v>
                </c:pt>
                <c:pt idx="3246">
                  <c:v>0.98870370370395</c:v>
                </c:pt>
                <c:pt idx="3247">
                  <c:v>0.98871527777802404</c:v>
                </c:pt>
                <c:pt idx="3248">
                  <c:v>0.98872685185209797</c:v>
                </c:pt>
                <c:pt idx="3249">
                  <c:v>0.988738425926172</c:v>
                </c:pt>
                <c:pt idx="3250">
                  <c:v>0.98875000000024604</c:v>
                </c:pt>
                <c:pt idx="3251">
                  <c:v>0.98876157407432097</c:v>
                </c:pt>
                <c:pt idx="3252">
                  <c:v>0.98877314814839501</c:v>
                </c:pt>
                <c:pt idx="3253">
                  <c:v>0.98878472222246905</c:v>
                </c:pt>
                <c:pt idx="3254">
                  <c:v>0.98879629629654298</c:v>
                </c:pt>
                <c:pt idx="3255">
                  <c:v>0.98880787037061701</c:v>
                </c:pt>
                <c:pt idx="3256">
                  <c:v>0.98881944444469105</c:v>
                </c:pt>
                <c:pt idx="3257">
                  <c:v>0.98883101851876498</c:v>
                </c:pt>
                <c:pt idx="3258">
                  <c:v>0.98884259259284002</c:v>
                </c:pt>
                <c:pt idx="3259">
                  <c:v>0.98885416666691395</c:v>
                </c:pt>
                <c:pt idx="3260">
                  <c:v>0.98886574074098799</c:v>
                </c:pt>
                <c:pt idx="3261">
                  <c:v>0.98887731481506203</c:v>
                </c:pt>
                <c:pt idx="3262">
                  <c:v>0.98888888888913595</c:v>
                </c:pt>
                <c:pt idx="3263">
                  <c:v>0.98890046296320999</c:v>
                </c:pt>
                <c:pt idx="3264">
                  <c:v>0.98891203703728403</c:v>
                </c:pt>
                <c:pt idx="3265">
                  <c:v>0.98892361111135896</c:v>
                </c:pt>
                <c:pt idx="3266">
                  <c:v>0.988935185185433</c:v>
                </c:pt>
                <c:pt idx="3267">
                  <c:v>0.98894675925950704</c:v>
                </c:pt>
                <c:pt idx="3268">
                  <c:v>0.98895833333358096</c:v>
                </c:pt>
                <c:pt idx="3269">
                  <c:v>0.988969907407655</c:v>
                </c:pt>
                <c:pt idx="3270">
                  <c:v>0.98898148148172904</c:v>
                </c:pt>
                <c:pt idx="3271">
                  <c:v>0.98899305555580397</c:v>
                </c:pt>
                <c:pt idx="3272">
                  <c:v>0.98900462962987801</c:v>
                </c:pt>
                <c:pt idx="3273">
                  <c:v>0.98901620370395205</c:v>
                </c:pt>
                <c:pt idx="3274">
                  <c:v>0.98902777777802597</c:v>
                </c:pt>
                <c:pt idx="3275">
                  <c:v>0.98903935185210001</c:v>
                </c:pt>
                <c:pt idx="3276">
                  <c:v>0.98905092592617405</c:v>
                </c:pt>
                <c:pt idx="3277">
                  <c:v>0.98906250000024798</c:v>
                </c:pt>
                <c:pt idx="3278">
                  <c:v>0.98907407407432302</c:v>
                </c:pt>
                <c:pt idx="3279">
                  <c:v>0.98908564814839695</c:v>
                </c:pt>
                <c:pt idx="3280">
                  <c:v>0.98909722222247098</c:v>
                </c:pt>
                <c:pt idx="3281">
                  <c:v>0.98910879629654502</c:v>
                </c:pt>
                <c:pt idx="3282">
                  <c:v>0.98912037037061895</c:v>
                </c:pt>
                <c:pt idx="3283">
                  <c:v>0.98913194444469299</c:v>
                </c:pt>
                <c:pt idx="3284">
                  <c:v>0.98914351851876703</c:v>
                </c:pt>
                <c:pt idx="3285">
                  <c:v>0.98915509259284196</c:v>
                </c:pt>
                <c:pt idx="3286">
                  <c:v>0.98916666666691599</c:v>
                </c:pt>
                <c:pt idx="3287">
                  <c:v>0.98917824074099003</c:v>
                </c:pt>
                <c:pt idx="3288">
                  <c:v>0.98918981481506396</c:v>
                </c:pt>
                <c:pt idx="3289">
                  <c:v>0.989201388889138</c:v>
                </c:pt>
                <c:pt idx="3290">
                  <c:v>0.98921296296321204</c:v>
                </c:pt>
                <c:pt idx="3291">
                  <c:v>0.98922453703728697</c:v>
                </c:pt>
                <c:pt idx="3292">
                  <c:v>0.98923611111136101</c:v>
                </c:pt>
                <c:pt idx="3293">
                  <c:v>0.98924768518543504</c:v>
                </c:pt>
                <c:pt idx="3294">
                  <c:v>0.98925925925950897</c:v>
                </c:pt>
                <c:pt idx="3295">
                  <c:v>0.98927083333358301</c:v>
                </c:pt>
                <c:pt idx="3296">
                  <c:v>0.98928240740765705</c:v>
                </c:pt>
                <c:pt idx="3297">
                  <c:v>0.98929398148173098</c:v>
                </c:pt>
                <c:pt idx="3298">
                  <c:v>0.98930555555580602</c:v>
                </c:pt>
                <c:pt idx="3299">
                  <c:v>0.98931712962988005</c:v>
                </c:pt>
                <c:pt idx="3300">
                  <c:v>0.98932870370395398</c:v>
                </c:pt>
                <c:pt idx="3301">
                  <c:v>0.98934027777802802</c:v>
                </c:pt>
                <c:pt idx="3302">
                  <c:v>0.98935185185210195</c:v>
                </c:pt>
                <c:pt idx="3303">
                  <c:v>0.98936342592617599</c:v>
                </c:pt>
                <c:pt idx="3304">
                  <c:v>0.98937500000025003</c:v>
                </c:pt>
                <c:pt idx="3305">
                  <c:v>0.98938657407432495</c:v>
                </c:pt>
                <c:pt idx="3306">
                  <c:v>0.98939814814839899</c:v>
                </c:pt>
                <c:pt idx="3307">
                  <c:v>0.98940972222247303</c:v>
                </c:pt>
                <c:pt idx="3308">
                  <c:v>0.98942129629654696</c:v>
                </c:pt>
                <c:pt idx="3309">
                  <c:v>0.989432870370621</c:v>
                </c:pt>
                <c:pt idx="3310">
                  <c:v>0.98944444444469504</c:v>
                </c:pt>
                <c:pt idx="3311">
                  <c:v>0.98945601851876996</c:v>
                </c:pt>
                <c:pt idx="3312">
                  <c:v>0.989467592592844</c:v>
                </c:pt>
                <c:pt idx="3313">
                  <c:v>0.98947916666691804</c:v>
                </c:pt>
                <c:pt idx="3314">
                  <c:v>0.98949074074099197</c:v>
                </c:pt>
                <c:pt idx="3315">
                  <c:v>0.98950231481506601</c:v>
                </c:pt>
                <c:pt idx="3316">
                  <c:v>0.98951388888914005</c:v>
                </c:pt>
                <c:pt idx="3317">
                  <c:v>0.98952546296321398</c:v>
                </c:pt>
                <c:pt idx="3318">
                  <c:v>0.98953703703728901</c:v>
                </c:pt>
                <c:pt idx="3319">
                  <c:v>0.98954861111136305</c:v>
                </c:pt>
                <c:pt idx="3320">
                  <c:v>0.98956018518543698</c:v>
                </c:pt>
                <c:pt idx="3321">
                  <c:v>0.98957175925951102</c:v>
                </c:pt>
                <c:pt idx="3322">
                  <c:v>0.98958333333358495</c:v>
                </c:pt>
                <c:pt idx="3323">
                  <c:v>0.98959490740765899</c:v>
                </c:pt>
                <c:pt idx="3324">
                  <c:v>0.98960648148173302</c:v>
                </c:pt>
                <c:pt idx="3325">
                  <c:v>0.98961805555580795</c:v>
                </c:pt>
                <c:pt idx="3326">
                  <c:v>0.98962962962988199</c:v>
                </c:pt>
                <c:pt idx="3327">
                  <c:v>0.98964120370395603</c:v>
                </c:pt>
                <c:pt idx="3328">
                  <c:v>0.98965277777802996</c:v>
                </c:pt>
                <c:pt idx="3329">
                  <c:v>0.989664351852104</c:v>
                </c:pt>
                <c:pt idx="3330">
                  <c:v>0.98967592592617804</c:v>
                </c:pt>
                <c:pt idx="3331">
                  <c:v>0.98968750000025296</c:v>
                </c:pt>
                <c:pt idx="3332">
                  <c:v>0.989699074074327</c:v>
                </c:pt>
                <c:pt idx="3333">
                  <c:v>0.98971064814840104</c:v>
                </c:pt>
                <c:pt idx="3334">
                  <c:v>0.98972222222247497</c:v>
                </c:pt>
                <c:pt idx="3335">
                  <c:v>0.98973379629654901</c:v>
                </c:pt>
                <c:pt idx="3336">
                  <c:v>0.98974537037062305</c:v>
                </c:pt>
                <c:pt idx="3337">
                  <c:v>0.98975694444469697</c:v>
                </c:pt>
                <c:pt idx="3338">
                  <c:v>0.98976851851877201</c:v>
                </c:pt>
                <c:pt idx="3339">
                  <c:v>0.98978009259284605</c:v>
                </c:pt>
                <c:pt idx="3340">
                  <c:v>0.98979166666691998</c:v>
                </c:pt>
                <c:pt idx="3341">
                  <c:v>0.98980324074099402</c:v>
                </c:pt>
                <c:pt idx="3342">
                  <c:v>0.98981481481506794</c:v>
                </c:pt>
                <c:pt idx="3343">
                  <c:v>0.98982638888914198</c:v>
                </c:pt>
                <c:pt idx="3344">
                  <c:v>0.98983796296321602</c:v>
                </c:pt>
                <c:pt idx="3345">
                  <c:v>0.98984953703729095</c:v>
                </c:pt>
                <c:pt idx="3346">
                  <c:v>0.98986111111136499</c:v>
                </c:pt>
                <c:pt idx="3347">
                  <c:v>0.98987268518543903</c:v>
                </c:pt>
                <c:pt idx="3348">
                  <c:v>0.98988425925951296</c:v>
                </c:pt>
                <c:pt idx="3349">
                  <c:v>0.98989583333358699</c:v>
                </c:pt>
                <c:pt idx="3350">
                  <c:v>0.98990740740766103</c:v>
                </c:pt>
                <c:pt idx="3351">
                  <c:v>0.98991898148173596</c:v>
                </c:pt>
                <c:pt idx="3352">
                  <c:v>0.98993055555581</c:v>
                </c:pt>
                <c:pt idx="3353">
                  <c:v>0.98994212962988404</c:v>
                </c:pt>
                <c:pt idx="3354">
                  <c:v>0.98995370370395797</c:v>
                </c:pt>
                <c:pt idx="3355">
                  <c:v>0.989965277778032</c:v>
                </c:pt>
                <c:pt idx="3356">
                  <c:v>0.98997685185210604</c:v>
                </c:pt>
                <c:pt idx="3357">
                  <c:v>0.98998842592617997</c:v>
                </c:pt>
                <c:pt idx="3358">
                  <c:v>0.99000000000025501</c:v>
                </c:pt>
                <c:pt idx="3359">
                  <c:v>0.99001157407432905</c:v>
                </c:pt>
                <c:pt idx="3360">
                  <c:v>0.99002314814840298</c:v>
                </c:pt>
                <c:pt idx="3361">
                  <c:v>0.99003472222247701</c:v>
                </c:pt>
                <c:pt idx="3362">
                  <c:v>0.99004629629655105</c:v>
                </c:pt>
                <c:pt idx="3363">
                  <c:v>0.99005787037062498</c:v>
                </c:pt>
                <c:pt idx="3364">
                  <c:v>0.99006944444469902</c:v>
                </c:pt>
                <c:pt idx="3365">
                  <c:v>0.99008101851877395</c:v>
                </c:pt>
                <c:pt idx="3366">
                  <c:v>0.99009259259284799</c:v>
                </c:pt>
                <c:pt idx="3367">
                  <c:v>0.99010416666692203</c:v>
                </c:pt>
                <c:pt idx="3368">
                  <c:v>0.99011574074099595</c:v>
                </c:pt>
                <c:pt idx="3369">
                  <c:v>0.99012731481506999</c:v>
                </c:pt>
                <c:pt idx="3370">
                  <c:v>0.99013888888914403</c:v>
                </c:pt>
                <c:pt idx="3371">
                  <c:v>0.99015046296321896</c:v>
                </c:pt>
                <c:pt idx="3372">
                  <c:v>0.990162037037293</c:v>
                </c:pt>
                <c:pt idx="3373">
                  <c:v>0.99017361111136704</c:v>
                </c:pt>
                <c:pt idx="3374">
                  <c:v>0.99018518518544096</c:v>
                </c:pt>
                <c:pt idx="3375">
                  <c:v>0.990196759259515</c:v>
                </c:pt>
                <c:pt idx="3376">
                  <c:v>0.99020833333358904</c:v>
                </c:pt>
                <c:pt idx="3377">
                  <c:v>0.99021990740766297</c:v>
                </c:pt>
                <c:pt idx="3378">
                  <c:v>0.99023148148173801</c:v>
                </c:pt>
                <c:pt idx="3379">
                  <c:v>0.99024305555581205</c:v>
                </c:pt>
                <c:pt idx="3380">
                  <c:v>0.99025462962988597</c:v>
                </c:pt>
                <c:pt idx="3381">
                  <c:v>0.99026620370396001</c:v>
                </c:pt>
                <c:pt idx="3382">
                  <c:v>0.99027777777803405</c:v>
                </c:pt>
                <c:pt idx="3383">
                  <c:v>0.99028935185210798</c:v>
                </c:pt>
                <c:pt idx="3384">
                  <c:v>0.99030092592618202</c:v>
                </c:pt>
                <c:pt idx="3385">
                  <c:v>0.99031250000025695</c:v>
                </c:pt>
                <c:pt idx="3386">
                  <c:v>0.99032407407433098</c:v>
                </c:pt>
                <c:pt idx="3387">
                  <c:v>0.99033564814840502</c:v>
                </c:pt>
                <c:pt idx="3388">
                  <c:v>0.99034722222247895</c:v>
                </c:pt>
                <c:pt idx="3389">
                  <c:v>0.99035879629655299</c:v>
                </c:pt>
                <c:pt idx="3390">
                  <c:v>0.99037037037062703</c:v>
                </c:pt>
                <c:pt idx="3391">
                  <c:v>0.99038194444470196</c:v>
                </c:pt>
                <c:pt idx="3392">
                  <c:v>0.99039351851877599</c:v>
                </c:pt>
                <c:pt idx="3393">
                  <c:v>0.99040509259285003</c:v>
                </c:pt>
                <c:pt idx="3394">
                  <c:v>0.99041666666692396</c:v>
                </c:pt>
                <c:pt idx="3395">
                  <c:v>0.990428240740998</c:v>
                </c:pt>
                <c:pt idx="3396">
                  <c:v>0.99043981481507204</c:v>
                </c:pt>
                <c:pt idx="3397">
                  <c:v>0.99045138888914597</c:v>
                </c:pt>
                <c:pt idx="3398">
                  <c:v>0.99046296296322101</c:v>
                </c:pt>
                <c:pt idx="3399">
                  <c:v>0.99047453703729504</c:v>
                </c:pt>
                <c:pt idx="3400">
                  <c:v>0.99048611111136897</c:v>
                </c:pt>
                <c:pt idx="3401">
                  <c:v>0.99049768518544301</c:v>
                </c:pt>
                <c:pt idx="3402">
                  <c:v>0.99050925925951705</c:v>
                </c:pt>
                <c:pt idx="3403">
                  <c:v>0.99052083333359098</c:v>
                </c:pt>
                <c:pt idx="3404">
                  <c:v>0.99053240740766502</c:v>
                </c:pt>
                <c:pt idx="3405">
                  <c:v>0.99054398148174005</c:v>
                </c:pt>
                <c:pt idx="3406">
                  <c:v>0.99055555555581398</c:v>
                </c:pt>
                <c:pt idx="3407">
                  <c:v>0.99056712962988802</c:v>
                </c:pt>
                <c:pt idx="3408">
                  <c:v>0.99057870370396195</c:v>
                </c:pt>
                <c:pt idx="3409">
                  <c:v>0.99059027777803599</c:v>
                </c:pt>
                <c:pt idx="3410">
                  <c:v>0.99060185185211003</c:v>
                </c:pt>
                <c:pt idx="3411">
                  <c:v>0.99061342592618495</c:v>
                </c:pt>
                <c:pt idx="3412">
                  <c:v>0.99062500000025899</c:v>
                </c:pt>
                <c:pt idx="3413">
                  <c:v>0.99063657407433303</c:v>
                </c:pt>
                <c:pt idx="3414">
                  <c:v>0.99064814814840696</c:v>
                </c:pt>
                <c:pt idx="3415">
                  <c:v>0.990659722222481</c:v>
                </c:pt>
                <c:pt idx="3416">
                  <c:v>0.99067129629655504</c:v>
                </c:pt>
                <c:pt idx="3417">
                  <c:v>0.99068287037062897</c:v>
                </c:pt>
                <c:pt idx="3418">
                  <c:v>0.990694444444704</c:v>
                </c:pt>
                <c:pt idx="3419">
                  <c:v>0.99070601851877804</c:v>
                </c:pt>
                <c:pt idx="3420">
                  <c:v>0.99071759259285197</c:v>
                </c:pt>
                <c:pt idx="3421">
                  <c:v>0.99072916666692601</c:v>
                </c:pt>
                <c:pt idx="3422">
                  <c:v>0.99074074074100005</c:v>
                </c:pt>
                <c:pt idx="3423">
                  <c:v>0.99075231481507398</c:v>
                </c:pt>
                <c:pt idx="3424">
                  <c:v>0.99076388888914801</c:v>
                </c:pt>
                <c:pt idx="3425">
                  <c:v>0.99077546296322305</c:v>
                </c:pt>
                <c:pt idx="3426">
                  <c:v>0.99078703703729698</c:v>
                </c:pt>
                <c:pt idx="3427">
                  <c:v>0.99079861111137102</c:v>
                </c:pt>
                <c:pt idx="3428">
                  <c:v>0.99081018518544495</c:v>
                </c:pt>
                <c:pt idx="3429">
                  <c:v>0.99082175925951899</c:v>
                </c:pt>
                <c:pt idx="3430">
                  <c:v>0.99083333333359302</c:v>
                </c:pt>
                <c:pt idx="3431">
                  <c:v>0.99084490740766795</c:v>
                </c:pt>
                <c:pt idx="3432">
                  <c:v>0.99085648148174199</c:v>
                </c:pt>
                <c:pt idx="3433">
                  <c:v>0.99086805555581603</c:v>
                </c:pt>
                <c:pt idx="3434">
                  <c:v>0.99087962962988996</c:v>
                </c:pt>
                <c:pt idx="3435">
                  <c:v>0.990891203703964</c:v>
                </c:pt>
                <c:pt idx="3436">
                  <c:v>0.99090277777803804</c:v>
                </c:pt>
                <c:pt idx="3437">
                  <c:v>0.99091435185211196</c:v>
                </c:pt>
                <c:pt idx="3438">
                  <c:v>0.990925925926187</c:v>
                </c:pt>
                <c:pt idx="3439">
                  <c:v>0.99093750000026104</c:v>
                </c:pt>
                <c:pt idx="3440">
                  <c:v>0.99094907407433497</c:v>
                </c:pt>
                <c:pt idx="3441">
                  <c:v>0.99096064814840901</c:v>
                </c:pt>
                <c:pt idx="3442">
                  <c:v>0.99097222222248305</c:v>
                </c:pt>
                <c:pt idx="3443">
                  <c:v>0.99098379629655697</c:v>
                </c:pt>
                <c:pt idx="3444">
                  <c:v>0.99099537037063101</c:v>
                </c:pt>
                <c:pt idx="3445">
                  <c:v>0.99100694444470605</c:v>
                </c:pt>
                <c:pt idx="3446">
                  <c:v>0.99101851851877998</c:v>
                </c:pt>
                <c:pt idx="3447">
                  <c:v>0.99103009259285402</c:v>
                </c:pt>
                <c:pt idx="3448">
                  <c:v>0.99104166666692795</c:v>
                </c:pt>
                <c:pt idx="3449">
                  <c:v>0.99105324074100198</c:v>
                </c:pt>
                <c:pt idx="3450">
                  <c:v>0.99106481481507602</c:v>
                </c:pt>
                <c:pt idx="3451">
                  <c:v>0.99107638888915095</c:v>
                </c:pt>
                <c:pt idx="3452">
                  <c:v>0.99108796296322499</c:v>
                </c:pt>
                <c:pt idx="3453">
                  <c:v>0.99109953703729903</c:v>
                </c:pt>
                <c:pt idx="3454">
                  <c:v>0.99111111111137296</c:v>
                </c:pt>
                <c:pt idx="3455">
                  <c:v>0.99112268518544699</c:v>
                </c:pt>
                <c:pt idx="3456">
                  <c:v>0.99113425925952103</c:v>
                </c:pt>
                <c:pt idx="3457">
                  <c:v>0.99114583333359496</c:v>
                </c:pt>
                <c:pt idx="3458">
                  <c:v>0.99115740740767</c:v>
                </c:pt>
                <c:pt idx="3459">
                  <c:v>0.99116898148174404</c:v>
                </c:pt>
                <c:pt idx="3460">
                  <c:v>0.99118055555581797</c:v>
                </c:pt>
                <c:pt idx="3461">
                  <c:v>0.991192129629892</c:v>
                </c:pt>
                <c:pt idx="3462">
                  <c:v>0.99120370370396604</c:v>
                </c:pt>
                <c:pt idx="3463">
                  <c:v>0.99121527777803997</c:v>
                </c:pt>
                <c:pt idx="3464">
                  <c:v>0.99122685185211401</c:v>
                </c:pt>
                <c:pt idx="3465">
                  <c:v>0.99123842592618905</c:v>
                </c:pt>
                <c:pt idx="3466">
                  <c:v>0.99125000000026298</c:v>
                </c:pt>
                <c:pt idx="3467">
                  <c:v>0.99126157407433702</c:v>
                </c:pt>
                <c:pt idx="3468">
                  <c:v>0.99127314814841105</c:v>
                </c:pt>
                <c:pt idx="3469">
                  <c:v>0.99128472222248498</c:v>
                </c:pt>
                <c:pt idx="3470">
                  <c:v>0.99129629629655902</c:v>
                </c:pt>
                <c:pt idx="3471">
                  <c:v>0.99130787037063395</c:v>
                </c:pt>
                <c:pt idx="3472">
                  <c:v>0.99131944444470799</c:v>
                </c:pt>
                <c:pt idx="3473">
                  <c:v>0.99133101851878203</c:v>
                </c:pt>
                <c:pt idx="3474">
                  <c:v>0.99134259259285595</c:v>
                </c:pt>
                <c:pt idx="3475">
                  <c:v>0.99135416666692999</c:v>
                </c:pt>
                <c:pt idx="3476">
                  <c:v>0.99136574074100403</c:v>
                </c:pt>
                <c:pt idx="3477">
                  <c:v>0.99137731481507796</c:v>
                </c:pt>
                <c:pt idx="3478">
                  <c:v>0.991388888889153</c:v>
                </c:pt>
                <c:pt idx="3479">
                  <c:v>0.99140046296322704</c:v>
                </c:pt>
                <c:pt idx="3480">
                  <c:v>0.99141203703730096</c:v>
                </c:pt>
                <c:pt idx="3481">
                  <c:v>0.991423611111375</c:v>
                </c:pt>
                <c:pt idx="3482">
                  <c:v>0.99143518518544904</c:v>
                </c:pt>
                <c:pt idx="3483">
                  <c:v>0.99144675925952297</c:v>
                </c:pt>
                <c:pt idx="3484">
                  <c:v>0.99145833333359701</c:v>
                </c:pt>
                <c:pt idx="3485">
                  <c:v>0.99146990740767205</c:v>
                </c:pt>
                <c:pt idx="3486">
                  <c:v>0.99148148148174597</c:v>
                </c:pt>
                <c:pt idx="3487">
                  <c:v>0.99149305555582001</c:v>
                </c:pt>
                <c:pt idx="3488">
                  <c:v>0.99150462962989405</c:v>
                </c:pt>
                <c:pt idx="3489">
                  <c:v>0.99151620370396798</c:v>
                </c:pt>
                <c:pt idx="3490">
                  <c:v>0.99152777777804202</c:v>
                </c:pt>
                <c:pt idx="3491">
                  <c:v>0.99153935185211695</c:v>
                </c:pt>
                <c:pt idx="3492">
                  <c:v>0.99155092592619098</c:v>
                </c:pt>
                <c:pt idx="3493">
                  <c:v>0.99156250000026502</c:v>
                </c:pt>
                <c:pt idx="3494">
                  <c:v>0.99157407407433895</c:v>
                </c:pt>
                <c:pt idx="3495">
                  <c:v>0.99158564814841299</c:v>
                </c:pt>
                <c:pt idx="3496">
                  <c:v>0.99159722222248703</c:v>
                </c:pt>
                <c:pt idx="3497">
                  <c:v>0.99160879629656096</c:v>
                </c:pt>
                <c:pt idx="3498">
                  <c:v>0.991620370370636</c:v>
                </c:pt>
                <c:pt idx="3499">
                  <c:v>0.99163194444471003</c:v>
                </c:pt>
                <c:pt idx="3500">
                  <c:v>0.99164351851878396</c:v>
                </c:pt>
                <c:pt idx="3501">
                  <c:v>0.991655092592858</c:v>
                </c:pt>
                <c:pt idx="3502">
                  <c:v>0.99166666666693204</c:v>
                </c:pt>
                <c:pt idx="3503">
                  <c:v>0.99167824074100597</c:v>
                </c:pt>
                <c:pt idx="3504">
                  <c:v>0.99168981481508001</c:v>
                </c:pt>
                <c:pt idx="3505">
                  <c:v>0.99170138888915504</c:v>
                </c:pt>
                <c:pt idx="3506">
                  <c:v>0.99171296296322897</c:v>
                </c:pt>
                <c:pt idx="3507">
                  <c:v>0.99172453703730301</c:v>
                </c:pt>
                <c:pt idx="3508">
                  <c:v>0.99173611111137705</c:v>
                </c:pt>
                <c:pt idx="3509">
                  <c:v>0.99174768518545098</c:v>
                </c:pt>
                <c:pt idx="3510">
                  <c:v>0.99175925925952502</c:v>
                </c:pt>
                <c:pt idx="3511">
                  <c:v>0.99177083333359894</c:v>
                </c:pt>
                <c:pt idx="3512">
                  <c:v>0.99178240740767398</c:v>
                </c:pt>
                <c:pt idx="3513">
                  <c:v>0.99179398148174802</c:v>
                </c:pt>
                <c:pt idx="3514">
                  <c:v>0.99180555555582195</c:v>
                </c:pt>
                <c:pt idx="3515">
                  <c:v>0.99181712962989599</c:v>
                </c:pt>
                <c:pt idx="3516">
                  <c:v>0.99182870370397003</c:v>
                </c:pt>
                <c:pt idx="3517">
                  <c:v>0.99184027777804395</c:v>
                </c:pt>
                <c:pt idx="3518">
                  <c:v>0.99185185185211899</c:v>
                </c:pt>
                <c:pt idx="3519">
                  <c:v>0.99186342592619303</c:v>
                </c:pt>
                <c:pt idx="3520">
                  <c:v>0.99187500000026696</c:v>
                </c:pt>
                <c:pt idx="3521">
                  <c:v>0.991886574074341</c:v>
                </c:pt>
                <c:pt idx="3522">
                  <c:v>0.99189814814841504</c:v>
                </c:pt>
                <c:pt idx="3523">
                  <c:v>0.99190972222248897</c:v>
                </c:pt>
                <c:pt idx="3524">
                  <c:v>0.991921296296563</c:v>
                </c:pt>
                <c:pt idx="3525">
                  <c:v>0.99193287037063804</c:v>
                </c:pt>
                <c:pt idx="3526">
                  <c:v>0.99194444444471197</c:v>
                </c:pt>
                <c:pt idx="3527">
                  <c:v>0.99195601851878601</c:v>
                </c:pt>
                <c:pt idx="3528">
                  <c:v>0.99196759259286005</c:v>
                </c:pt>
                <c:pt idx="3529">
                  <c:v>0.99197916666693398</c:v>
                </c:pt>
                <c:pt idx="3530">
                  <c:v>0.99199074074100801</c:v>
                </c:pt>
                <c:pt idx="3531">
                  <c:v>0.99200231481508205</c:v>
                </c:pt>
                <c:pt idx="3532">
                  <c:v>0.99201388888915698</c:v>
                </c:pt>
                <c:pt idx="3533">
                  <c:v>0.99202546296323102</c:v>
                </c:pt>
                <c:pt idx="3534">
                  <c:v>0.99203703703730495</c:v>
                </c:pt>
                <c:pt idx="3535">
                  <c:v>0.99204861111137899</c:v>
                </c:pt>
                <c:pt idx="3536">
                  <c:v>0.99206018518545303</c:v>
                </c:pt>
                <c:pt idx="3537">
                  <c:v>0.99207175925952695</c:v>
                </c:pt>
                <c:pt idx="3538">
                  <c:v>0.99208333333360199</c:v>
                </c:pt>
                <c:pt idx="3539">
                  <c:v>0.99209490740767603</c:v>
                </c:pt>
                <c:pt idx="3540">
                  <c:v>0.99210648148174996</c:v>
                </c:pt>
                <c:pt idx="3541">
                  <c:v>0.992118055555824</c:v>
                </c:pt>
                <c:pt idx="3542">
                  <c:v>0.99212962962989804</c:v>
                </c:pt>
                <c:pt idx="3543">
                  <c:v>0.99214120370397196</c:v>
                </c:pt>
                <c:pt idx="3544">
                  <c:v>0.992152777778046</c:v>
                </c:pt>
                <c:pt idx="3545">
                  <c:v>0.99216435185212104</c:v>
                </c:pt>
                <c:pt idx="3546">
                  <c:v>0.99217592592619497</c:v>
                </c:pt>
                <c:pt idx="3547">
                  <c:v>0.99218750000026901</c:v>
                </c:pt>
                <c:pt idx="3548">
                  <c:v>0.99219907407434305</c:v>
                </c:pt>
                <c:pt idx="3549">
                  <c:v>0.99221064814841697</c:v>
                </c:pt>
                <c:pt idx="3550">
                  <c:v>0.99222222222249101</c:v>
                </c:pt>
                <c:pt idx="3551">
                  <c:v>0.99223379629656505</c:v>
                </c:pt>
                <c:pt idx="3552">
                  <c:v>0.99224537037063998</c:v>
                </c:pt>
                <c:pt idx="3553">
                  <c:v>0.99225694444471402</c:v>
                </c:pt>
                <c:pt idx="3554">
                  <c:v>0.99226851851878795</c:v>
                </c:pt>
                <c:pt idx="3555">
                  <c:v>0.99228009259286198</c:v>
                </c:pt>
                <c:pt idx="3556">
                  <c:v>0.99229166666693602</c:v>
                </c:pt>
                <c:pt idx="3557">
                  <c:v>0.99230324074100995</c:v>
                </c:pt>
                <c:pt idx="3558">
                  <c:v>0.99231481481508499</c:v>
                </c:pt>
                <c:pt idx="3559">
                  <c:v>0.99232638888915903</c:v>
                </c:pt>
                <c:pt idx="3560">
                  <c:v>0.99233796296323296</c:v>
                </c:pt>
                <c:pt idx="3561">
                  <c:v>0.99234953703730699</c:v>
                </c:pt>
                <c:pt idx="3562">
                  <c:v>0.99236111111138103</c:v>
                </c:pt>
                <c:pt idx="3563">
                  <c:v>0.99237268518545496</c:v>
                </c:pt>
                <c:pt idx="3564">
                  <c:v>0.992384259259529</c:v>
                </c:pt>
                <c:pt idx="3565">
                  <c:v>0.99239583333360404</c:v>
                </c:pt>
                <c:pt idx="3566">
                  <c:v>0.99240740740767797</c:v>
                </c:pt>
                <c:pt idx="3567">
                  <c:v>0.99241898148175201</c:v>
                </c:pt>
                <c:pt idx="3568">
                  <c:v>0.99243055555582604</c:v>
                </c:pt>
                <c:pt idx="3569">
                  <c:v>0.99244212962989997</c:v>
                </c:pt>
                <c:pt idx="3570">
                  <c:v>0.99245370370397401</c:v>
                </c:pt>
                <c:pt idx="3571">
                  <c:v>0.99246527777804805</c:v>
                </c:pt>
                <c:pt idx="3572">
                  <c:v>0.99247685185212298</c:v>
                </c:pt>
                <c:pt idx="3573">
                  <c:v>0.99248842592619702</c:v>
                </c:pt>
                <c:pt idx="3574">
                  <c:v>0.99250000000027105</c:v>
                </c:pt>
                <c:pt idx="3575">
                  <c:v>0.99251157407434498</c:v>
                </c:pt>
                <c:pt idx="3576">
                  <c:v>0.99252314814841902</c:v>
                </c:pt>
                <c:pt idx="3577">
                  <c:v>0.99253472222249295</c:v>
                </c:pt>
                <c:pt idx="3578">
                  <c:v>0.99254629629656799</c:v>
                </c:pt>
                <c:pt idx="3579">
                  <c:v>0.99255787037064203</c:v>
                </c:pt>
                <c:pt idx="3580">
                  <c:v>0.99256944444471595</c:v>
                </c:pt>
                <c:pt idx="3581">
                  <c:v>0.99258101851878999</c:v>
                </c:pt>
                <c:pt idx="3582">
                  <c:v>0.99259259259286403</c:v>
                </c:pt>
                <c:pt idx="3583">
                  <c:v>0.99260416666693796</c:v>
                </c:pt>
                <c:pt idx="3584">
                  <c:v>0.992615740741012</c:v>
                </c:pt>
                <c:pt idx="3585">
                  <c:v>0.99262731481508704</c:v>
                </c:pt>
                <c:pt idx="3586">
                  <c:v>0.99263888888916096</c:v>
                </c:pt>
                <c:pt idx="3587">
                  <c:v>0.992650462963235</c:v>
                </c:pt>
                <c:pt idx="3588">
                  <c:v>0.99266203703730904</c:v>
                </c:pt>
                <c:pt idx="3589">
                  <c:v>0.99267361111138297</c:v>
                </c:pt>
                <c:pt idx="3590">
                  <c:v>0.99268518518545701</c:v>
                </c:pt>
                <c:pt idx="3591">
                  <c:v>0.99269675925953105</c:v>
                </c:pt>
                <c:pt idx="3592">
                  <c:v>0.99270833333360597</c:v>
                </c:pt>
                <c:pt idx="3593">
                  <c:v>0.99271990740768001</c:v>
                </c:pt>
                <c:pt idx="3594">
                  <c:v>0.99273148148175405</c:v>
                </c:pt>
                <c:pt idx="3595">
                  <c:v>0.99274305555582798</c:v>
                </c:pt>
                <c:pt idx="3596">
                  <c:v>0.99275462962990202</c:v>
                </c:pt>
                <c:pt idx="3597">
                  <c:v>0.99276620370397595</c:v>
                </c:pt>
                <c:pt idx="3598">
                  <c:v>0.99277777777805098</c:v>
                </c:pt>
                <c:pt idx="3599">
                  <c:v>0.99278935185212502</c:v>
                </c:pt>
                <c:pt idx="3600">
                  <c:v>0.99280092592619895</c:v>
                </c:pt>
                <c:pt idx="3601">
                  <c:v>0.99281250000027299</c:v>
                </c:pt>
                <c:pt idx="3602">
                  <c:v>0.99282407407434703</c:v>
                </c:pt>
                <c:pt idx="3603">
                  <c:v>0.99283564814842096</c:v>
                </c:pt>
                <c:pt idx="3604">
                  <c:v>0.992847222222495</c:v>
                </c:pt>
                <c:pt idx="3605">
                  <c:v>0.99285879629657003</c:v>
                </c:pt>
                <c:pt idx="3606">
                  <c:v>0.99287037037064396</c:v>
                </c:pt>
                <c:pt idx="3607">
                  <c:v>0.992881944444718</c:v>
                </c:pt>
                <c:pt idx="3608">
                  <c:v>0.99289351851879204</c:v>
                </c:pt>
                <c:pt idx="3609">
                  <c:v>0.99290509259286597</c:v>
                </c:pt>
                <c:pt idx="3610">
                  <c:v>0.99291666666694001</c:v>
                </c:pt>
                <c:pt idx="3611">
                  <c:v>0.99292824074101405</c:v>
                </c:pt>
                <c:pt idx="3612">
                  <c:v>0.99293981481508897</c:v>
                </c:pt>
                <c:pt idx="3613">
                  <c:v>0.99295138888916301</c:v>
                </c:pt>
                <c:pt idx="3614">
                  <c:v>0.99296296296323705</c:v>
                </c:pt>
                <c:pt idx="3615">
                  <c:v>0.99297453703731098</c:v>
                </c:pt>
                <c:pt idx="3616">
                  <c:v>0.99298611111138502</c:v>
                </c:pt>
                <c:pt idx="3617">
                  <c:v>0.99299768518545894</c:v>
                </c:pt>
                <c:pt idx="3618">
                  <c:v>0.99300925925953398</c:v>
                </c:pt>
                <c:pt idx="3619">
                  <c:v>0.99302083333360802</c:v>
                </c:pt>
                <c:pt idx="3620">
                  <c:v>0.99303240740768195</c:v>
                </c:pt>
                <c:pt idx="3621">
                  <c:v>0.99304398148175599</c:v>
                </c:pt>
                <c:pt idx="3622">
                  <c:v>0.99305555555583003</c:v>
                </c:pt>
                <c:pt idx="3623">
                  <c:v>0.99306712962990396</c:v>
                </c:pt>
                <c:pt idx="3624">
                  <c:v>0.99307870370397799</c:v>
                </c:pt>
                <c:pt idx="3625">
                  <c:v>0.99309027777805303</c:v>
                </c:pt>
                <c:pt idx="3626">
                  <c:v>0.99310185185212696</c:v>
                </c:pt>
                <c:pt idx="3627">
                  <c:v>0.993113425926201</c:v>
                </c:pt>
                <c:pt idx="3628">
                  <c:v>0.99312500000027504</c:v>
                </c:pt>
                <c:pt idx="3629">
                  <c:v>0.99313657407434897</c:v>
                </c:pt>
                <c:pt idx="3630">
                  <c:v>0.993148148148423</c:v>
                </c:pt>
                <c:pt idx="3631">
                  <c:v>0.99315972222249704</c:v>
                </c:pt>
                <c:pt idx="3632">
                  <c:v>0.99317129629657197</c:v>
                </c:pt>
                <c:pt idx="3633">
                  <c:v>0.99318287037064601</c:v>
                </c:pt>
                <c:pt idx="3634">
                  <c:v>0.99319444444472005</c:v>
                </c:pt>
                <c:pt idx="3635">
                  <c:v>0.99320601851879398</c:v>
                </c:pt>
                <c:pt idx="3636">
                  <c:v>0.99321759259286801</c:v>
                </c:pt>
                <c:pt idx="3637">
                  <c:v>0.99322916666694205</c:v>
                </c:pt>
                <c:pt idx="3638">
                  <c:v>0.99324074074101698</c:v>
                </c:pt>
                <c:pt idx="3639">
                  <c:v>0.99325231481509102</c:v>
                </c:pt>
                <c:pt idx="3640">
                  <c:v>0.99326388888916495</c:v>
                </c:pt>
                <c:pt idx="3641">
                  <c:v>0.99327546296323899</c:v>
                </c:pt>
                <c:pt idx="3642">
                  <c:v>0.99328703703731303</c:v>
                </c:pt>
                <c:pt idx="3643">
                  <c:v>0.99329861111138695</c:v>
                </c:pt>
                <c:pt idx="3644">
                  <c:v>0.99331018518546099</c:v>
                </c:pt>
                <c:pt idx="3645">
                  <c:v>0.99332175925953603</c:v>
                </c:pt>
                <c:pt idx="3646">
                  <c:v>0.99333333333360996</c:v>
                </c:pt>
                <c:pt idx="3647">
                  <c:v>0.993344907407684</c:v>
                </c:pt>
                <c:pt idx="3648">
                  <c:v>0.99335648148175804</c:v>
                </c:pt>
                <c:pt idx="3649">
                  <c:v>0.99336805555583196</c:v>
                </c:pt>
                <c:pt idx="3650">
                  <c:v>0.993379629629906</c:v>
                </c:pt>
                <c:pt idx="3651">
                  <c:v>0.99339120370398004</c:v>
                </c:pt>
                <c:pt idx="3652">
                  <c:v>0.99340277777805497</c:v>
                </c:pt>
                <c:pt idx="3653">
                  <c:v>0.99341435185212901</c:v>
                </c:pt>
                <c:pt idx="3654">
                  <c:v>0.99342592592620305</c:v>
                </c:pt>
                <c:pt idx="3655">
                  <c:v>0.99343750000027697</c:v>
                </c:pt>
                <c:pt idx="3656">
                  <c:v>0.99344907407435101</c:v>
                </c:pt>
                <c:pt idx="3657">
                  <c:v>0.99346064814842505</c:v>
                </c:pt>
                <c:pt idx="3658">
                  <c:v>0.99347222222249998</c:v>
                </c:pt>
                <c:pt idx="3659">
                  <c:v>0.99348379629657402</c:v>
                </c:pt>
                <c:pt idx="3660">
                  <c:v>0.99349537037064795</c:v>
                </c:pt>
                <c:pt idx="3661">
                  <c:v>0.99350694444472198</c:v>
                </c:pt>
                <c:pt idx="3662">
                  <c:v>0.99351851851879602</c:v>
                </c:pt>
                <c:pt idx="3663">
                  <c:v>0.99353009259286995</c:v>
                </c:pt>
                <c:pt idx="3664">
                  <c:v>0.99354166666694399</c:v>
                </c:pt>
                <c:pt idx="3665">
                  <c:v>0.99355324074101903</c:v>
                </c:pt>
                <c:pt idx="3666">
                  <c:v>0.99356481481509296</c:v>
                </c:pt>
                <c:pt idx="3667">
                  <c:v>0.99357638888916699</c:v>
                </c:pt>
                <c:pt idx="3668">
                  <c:v>0.99358796296324103</c:v>
                </c:pt>
                <c:pt idx="3669">
                  <c:v>0.99359953703731496</c:v>
                </c:pt>
                <c:pt idx="3670">
                  <c:v>0.993611111111389</c:v>
                </c:pt>
                <c:pt idx="3671">
                  <c:v>0.99362268518546304</c:v>
                </c:pt>
                <c:pt idx="3672">
                  <c:v>0.99363425925953797</c:v>
                </c:pt>
                <c:pt idx="3673">
                  <c:v>0.99364583333361201</c:v>
                </c:pt>
                <c:pt idx="3674">
                  <c:v>0.99365740740768604</c:v>
                </c:pt>
                <c:pt idx="3675">
                  <c:v>0.99366898148175997</c:v>
                </c:pt>
                <c:pt idx="3676">
                  <c:v>0.99368055555583401</c:v>
                </c:pt>
                <c:pt idx="3677">
                  <c:v>0.99369212962990805</c:v>
                </c:pt>
                <c:pt idx="3678">
                  <c:v>0.99370370370398298</c:v>
                </c:pt>
                <c:pt idx="3679">
                  <c:v>0.99371527777805702</c:v>
                </c:pt>
                <c:pt idx="3680">
                  <c:v>0.99372685185213105</c:v>
                </c:pt>
                <c:pt idx="3681">
                  <c:v>0.99373842592620498</c:v>
                </c:pt>
                <c:pt idx="3682">
                  <c:v>0.99375000000027902</c:v>
                </c:pt>
                <c:pt idx="3683">
                  <c:v>0.99376157407435295</c:v>
                </c:pt>
                <c:pt idx="3684">
                  <c:v>0.99377314814842699</c:v>
                </c:pt>
                <c:pt idx="3685">
                  <c:v>0.99378472222250203</c:v>
                </c:pt>
                <c:pt idx="3686">
                  <c:v>0.99379629629657595</c:v>
                </c:pt>
                <c:pt idx="3687">
                  <c:v>0.99380787037064999</c:v>
                </c:pt>
                <c:pt idx="3688">
                  <c:v>0.99381944444472403</c:v>
                </c:pt>
                <c:pt idx="3689">
                  <c:v>0.99383101851879796</c:v>
                </c:pt>
                <c:pt idx="3690">
                  <c:v>0.993842592592872</c:v>
                </c:pt>
                <c:pt idx="3691">
                  <c:v>0.99385416666694604</c:v>
                </c:pt>
                <c:pt idx="3692">
                  <c:v>0.99386574074102096</c:v>
                </c:pt>
                <c:pt idx="3693">
                  <c:v>0.993877314815095</c:v>
                </c:pt>
                <c:pt idx="3694">
                  <c:v>0.99388888888916904</c:v>
                </c:pt>
                <c:pt idx="3695">
                  <c:v>0.99390046296324297</c:v>
                </c:pt>
                <c:pt idx="3696">
                  <c:v>0.99391203703731701</c:v>
                </c:pt>
                <c:pt idx="3697">
                  <c:v>0.99392361111139105</c:v>
                </c:pt>
                <c:pt idx="3698">
                  <c:v>0.99393518518546597</c:v>
                </c:pt>
                <c:pt idx="3699">
                  <c:v>0.99394675925954001</c:v>
                </c:pt>
                <c:pt idx="3700">
                  <c:v>0.99395833333361405</c:v>
                </c:pt>
                <c:pt idx="3701">
                  <c:v>0.99396990740768798</c:v>
                </c:pt>
                <c:pt idx="3702">
                  <c:v>0.99398148148176202</c:v>
                </c:pt>
                <c:pt idx="3703">
                  <c:v>0.99399305555583595</c:v>
                </c:pt>
                <c:pt idx="3704">
                  <c:v>0.99400462962990999</c:v>
                </c:pt>
                <c:pt idx="3705">
                  <c:v>0.99401620370398502</c:v>
                </c:pt>
                <c:pt idx="3706">
                  <c:v>0.99402777777805895</c:v>
                </c:pt>
                <c:pt idx="3707">
                  <c:v>0.99403935185213299</c:v>
                </c:pt>
                <c:pt idx="3708">
                  <c:v>0.99405092592620703</c:v>
                </c:pt>
                <c:pt idx="3709">
                  <c:v>0.99406250000028096</c:v>
                </c:pt>
                <c:pt idx="3710">
                  <c:v>0.994074074074355</c:v>
                </c:pt>
                <c:pt idx="3711">
                  <c:v>0.99408564814842904</c:v>
                </c:pt>
                <c:pt idx="3712">
                  <c:v>0.99409722222250396</c:v>
                </c:pt>
                <c:pt idx="3713">
                  <c:v>0.994108796296578</c:v>
                </c:pt>
                <c:pt idx="3714">
                  <c:v>0.99412037037065204</c:v>
                </c:pt>
                <c:pt idx="3715">
                  <c:v>0.99413194444472597</c:v>
                </c:pt>
                <c:pt idx="3716">
                  <c:v>0.99414351851880001</c:v>
                </c:pt>
                <c:pt idx="3717">
                  <c:v>0.99415509259287405</c:v>
                </c:pt>
                <c:pt idx="3718">
                  <c:v>0.99416666666694897</c:v>
                </c:pt>
                <c:pt idx="3719">
                  <c:v>0.99417824074102301</c:v>
                </c:pt>
                <c:pt idx="3720">
                  <c:v>0.99418981481509705</c:v>
                </c:pt>
                <c:pt idx="3721">
                  <c:v>0.99420138888917098</c:v>
                </c:pt>
                <c:pt idx="3722">
                  <c:v>0.99421296296324502</c:v>
                </c:pt>
                <c:pt idx="3723">
                  <c:v>0.99422453703731895</c:v>
                </c:pt>
                <c:pt idx="3724">
                  <c:v>0.99423611111139298</c:v>
                </c:pt>
                <c:pt idx="3725">
                  <c:v>0.99424768518546802</c:v>
                </c:pt>
                <c:pt idx="3726">
                  <c:v>0.99425925925954195</c:v>
                </c:pt>
                <c:pt idx="3727">
                  <c:v>0.99427083333361599</c:v>
                </c:pt>
                <c:pt idx="3728">
                  <c:v>0.99428240740769003</c:v>
                </c:pt>
                <c:pt idx="3729">
                  <c:v>0.99429398148176396</c:v>
                </c:pt>
                <c:pt idx="3730">
                  <c:v>0.99430555555583799</c:v>
                </c:pt>
                <c:pt idx="3731">
                  <c:v>0.99431712962991203</c:v>
                </c:pt>
                <c:pt idx="3732">
                  <c:v>0.99432870370398696</c:v>
                </c:pt>
                <c:pt idx="3733">
                  <c:v>0.994340277778061</c:v>
                </c:pt>
                <c:pt idx="3734">
                  <c:v>0.99435185185213504</c:v>
                </c:pt>
                <c:pt idx="3735">
                  <c:v>0.99436342592620897</c:v>
                </c:pt>
                <c:pt idx="3736">
                  <c:v>0.994375000000283</c:v>
                </c:pt>
                <c:pt idx="3737">
                  <c:v>0.99438657407435704</c:v>
                </c:pt>
                <c:pt idx="3738">
                  <c:v>0.99439814814843197</c:v>
                </c:pt>
                <c:pt idx="3739">
                  <c:v>0.99440972222250601</c:v>
                </c:pt>
                <c:pt idx="3740">
                  <c:v>0.99442129629658005</c:v>
                </c:pt>
                <c:pt idx="3741">
                  <c:v>0.99443287037065398</c:v>
                </c:pt>
                <c:pt idx="3742">
                  <c:v>0.99444444444472802</c:v>
                </c:pt>
                <c:pt idx="3743">
                  <c:v>0.99445601851880205</c:v>
                </c:pt>
                <c:pt idx="3744">
                  <c:v>0.99446759259287598</c:v>
                </c:pt>
                <c:pt idx="3745">
                  <c:v>0.99447916666695102</c:v>
                </c:pt>
                <c:pt idx="3746">
                  <c:v>0.99449074074102495</c:v>
                </c:pt>
                <c:pt idx="3747">
                  <c:v>0.99450231481509899</c:v>
                </c:pt>
                <c:pt idx="3748">
                  <c:v>0.99451388888917303</c:v>
                </c:pt>
                <c:pt idx="3749">
                  <c:v>0.99452546296324695</c:v>
                </c:pt>
                <c:pt idx="3750">
                  <c:v>0.99453703703732099</c:v>
                </c:pt>
                <c:pt idx="3751">
                  <c:v>0.99454861111139503</c:v>
                </c:pt>
                <c:pt idx="3752">
                  <c:v>0.99456018518546996</c:v>
                </c:pt>
                <c:pt idx="3753">
                  <c:v>0.994571759259544</c:v>
                </c:pt>
                <c:pt idx="3754">
                  <c:v>0.99458333333361804</c:v>
                </c:pt>
                <c:pt idx="3755">
                  <c:v>0.99459490740769196</c:v>
                </c:pt>
                <c:pt idx="3756">
                  <c:v>0.994606481481766</c:v>
                </c:pt>
                <c:pt idx="3757">
                  <c:v>0.99461805555584004</c:v>
                </c:pt>
                <c:pt idx="3758">
                  <c:v>0.99462962962991497</c:v>
                </c:pt>
                <c:pt idx="3759">
                  <c:v>0.99464120370398901</c:v>
                </c:pt>
                <c:pt idx="3760">
                  <c:v>0.99465277777806305</c:v>
                </c:pt>
                <c:pt idx="3761">
                  <c:v>0.99466435185213697</c:v>
                </c:pt>
                <c:pt idx="3762">
                  <c:v>0.99467592592621101</c:v>
                </c:pt>
                <c:pt idx="3763">
                  <c:v>0.99468750000028505</c:v>
                </c:pt>
                <c:pt idx="3764">
                  <c:v>0.99469907407435898</c:v>
                </c:pt>
                <c:pt idx="3765">
                  <c:v>0.99471064814843402</c:v>
                </c:pt>
                <c:pt idx="3766">
                  <c:v>0.99472222222250795</c:v>
                </c:pt>
                <c:pt idx="3767">
                  <c:v>0.99473379629658198</c:v>
                </c:pt>
                <c:pt idx="3768">
                  <c:v>0.99474537037065602</c:v>
                </c:pt>
                <c:pt idx="3769">
                  <c:v>0.99475694444472995</c:v>
                </c:pt>
                <c:pt idx="3770">
                  <c:v>0.99476851851880399</c:v>
                </c:pt>
                <c:pt idx="3771">
                  <c:v>0.99478009259287803</c:v>
                </c:pt>
                <c:pt idx="3772">
                  <c:v>0.99479166666695296</c:v>
                </c:pt>
                <c:pt idx="3773">
                  <c:v>0.994803240741027</c:v>
                </c:pt>
                <c:pt idx="3774">
                  <c:v>0.99481481481510103</c:v>
                </c:pt>
                <c:pt idx="3775">
                  <c:v>0.99482638888917496</c:v>
                </c:pt>
                <c:pt idx="3776">
                  <c:v>0.994837962963249</c:v>
                </c:pt>
                <c:pt idx="3777">
                  <c:v>0.99484953703732304</c:v>
                </c:pt>
                <c:pt idx="3778">
                  <c:v>0.99486111111139797</c:v>
                </c:pt>
                <c:pt idx="3779">
                  <c:v>0.99487268518547201</c:v>
                </c:pt>
                <c:pt idx="3780">
                  <c:v>0.99488425925954604</c:v>
                </c:pt>
                <c:pt idx="3781">
                  <c:v>0.99489583333361997</c:v>
                </c:pt>
                <c:pt idx="3782">
                  <c:v>0.99490740740769401</c:v>
                </c:pt>
                <c:pt idx="3783">
                  <c:v>0.99491898148176805</c:v>
                </c:pt>
                <c:pt idx="3784">
                  <c:v>0.99493055555584198</c:v>
                </c:pt>
                <c:pt idx="3785">
                  <c:v>0.99494212962991702</c:v>
                </c:pt>
                <c:pt idx="3786">
                  <c:v>0.99495370370399105</c:v>
                </c:pt>
                <c:pt idx="3787">
                  <c:v>0.99496527777806498</c:v>
                </c:pt>
                <c:pt idx="3788">
                  <c:v>0.99497685185213902</c:v>
                </c:pt>
                <c:pt idx="3789">
                  <c:v>0.99498842592621295</c:v>
                </c:pt>
                <c:pt idx="3790">
                  <c:v>0.99500000000028699</c:v>
                </c:pt>
                <c:pt idx="3791">
                  <c:v>0.99501157407436103</c:v>
                </c:pt>
                <c:pt idx="3792">
                  <c:v>0.99502314814843595</c:v>
                </c:pt>
                <c:pt idx="3793">
                  <c:v>0.99503472222250999</c:v>
                </c:pt>
                <c:pt idx="3794">
                  <c:v>0.99504629629658403</c:v>
                </c:pt>
                <c:pt idx="3795">
                  <c:v>0.99505787037065796</c:v>
                </c:pt>
                <c:pt idx="3796">
                  <c:v>0.995069444444732</c:v>
                </c:pt>
                <c:pt idx="3797">
                  <c:v>0.99508101851880604</c:v>
                </c:pt>
                <c:pt idx="3798">
                  <c:v>0.99509259259288096</c:v>
                </c:pt>
                <c:pt idx="3799">
                  <c:v>0.995104166666955</c:v>
                </c:pt>
                <c:pt idx="3800">
                  <c:v>0.99511574074102904</c:v>
                </c:pt>
                <c:pt idx="3801">
                  <c:v>0.99512731481510297</c:v>
                </c:pt>
                <c:pt idx="3802">
                  <c:v>0.99513888888917701</c:v>
                </c:pt>
                <c:pt idx="3803">
                  <c:v>0.99515046296325105</c:v>
                </c:pt>
                <c:pt idx="3804">
                  <c:v>0.99516203703732498</c:v>
                </c:pt>
                <c:pt idx="3805">
                  <c:v>0.99517361111140001</c:v>
                </c:pt>
                <c:pt idx="3806">
                  <c:v>0.99518518518547405</c:v>
                </c:pt>
                <c:pt idx="3807">
                  <c:v>0.99519675925954798</c:v>
                </c:pt>
                <c:pt idx="3808">
                  <c:v>0.99520833333362202</c:v>
                </c:pt>
                <c:pt idx="3809">
                  <c:v>0.99521990740769595</c:v>
                </c:pt>
                <c:pt idx="3810">
                  <c:v>0.99523148148176999</c:v>
                </c:pt>
                <c:pt idx="3811">
                  <c:v>0.99524305555584403</c:v>
                </c:pt>
                <c:pt idx="3812">
                  <c:v>0.99525462962991895</c:v>
                </c:pt>
                <c:pt idx="3813">
                  <c:v>0.99526620370399299</c:v>
                </c:pt>
                <c:pt idx="3814">
                  <c:v>0.99527777777806703</c:v>
                </c:pt>
                <c:pt idx="3815">
                  <c:v>0.99528935185214096</c:v>
                </c:pt>
                <c:pt idx="3816">
                  <c:v>0.995300925926215</c:v>
                </c:pt>
                <c:pt idx="3817">
                  <c:v>0.99531250000028904</c:v>
                </c:pt>
                <c:pt idx="3818">
                  <c:v>0.99532407407436396</c:v>
                </c:pt>
                <c:pt idx="3819">
                  <c:v>0.995335648148438</c:v>
                </c:pt>
                <c:pt idx="3820">
                  <c:v>0.99534722222251204</c:v>
                </c:pt>
                <c:pt idx="3821">
                  <c:v>0.99535879629658597</c:v>
                </c:pt>
                <c:pt idx="3822">
                  <c:v>0.99537037037066001</c:v>
                </c:pt>
                <c:pt idx="3823">
                  <c:v>0.99538194444473405</c:v>
                </c:pt>
                <c:pt idx="3824">
                  <c:v>0.99539351851880797</c:v>
                </c:pt>
                <c:pt idx="3825">
                  <c:v>0.99540509259288301</c:v>
                </c:pt>
                <c:pt idx="3826">
                  <c:v>0.99541666666695705</c:v>
                </c:pt>
                <c:pt idx="3827">
                  <c:v>0.99542824074103098</c:v>
                </c:pt>
                <c:pt idx="3828">
                  <c:v>0.99543981481510502</c:v>
                </c:pt>
                <c:pt idx="3829">
                  <c:v>0.99545138888917895</c:v>
                </c:pt>
                <c:pt idx="3830">
                  <c:v>0.99546296296325298</c:v>
                </c:pt>
                <c:pt idx="3831">
                  <c:v>0.99547453703732702</c:v>
                </c:pt>
                <c:pt idx="3832">
                  <c:v>0.99548611111140195</c:v>
                </c:pt>
                <c:pt idx="3833">
                  <c:v>0.99549768518547599</c:v>
                </c:pt>
                <c:pt idx="3834">
                  <c:v>0.99550925925955003</c:v>
                </c:pt>
                <c:pt idx="3835">
                  <c:v>0.99552083333362396</c:v>
                </c:pt>
                <c:pt idx="3836">
                  <c:v>0.99553240740769799</c:v>
                </c:pt>
                <c:pt idx="3837">
                  <c:v>0.99554398148177203</c:v>
                </c:pt>
                <c:pt idx="3838">
                  <c:v>0.99555555555584696</c:v>
                </c:pt>
                <c:pt idx="3839">
                  <c:v>0.995567129629921</c:v>
                </c:pt>
                <c:pt idx="3840">
                  <c:v>0.99557870370399504</c:v>
                </c:pt>
                <c:pt idx="3841">
                  <c:v>0.99559027777806897</c:v>
                </c:pt>
                <c:pt idx="3842">
                  <c:v>0.995601851852143</c:v>
                </c:pt>
                <c:pt idx="3843">
                  <c:v>0.99561342592621704</c:v>
                </c:pt>
                <c:pt idx="3844">
                  <c:v>0.99562500000029097</c:v>
                </c:pt>
                <c:pt idx="3845">
                  <c:v>0.99563657407436601</c:v>
                </c:pt>
                <c:pt idx="3846">
                  <c:v>0.99564814814844005</c:v>
                </c:pt>
                <c:pt idx="3847">
                  <c:v>0.99565972222251398</c:v>
                </c:pt>
                <c:pt idx="3848">
                  <c:v>0.99567129629658802</c:v>
                </c:pt>
                <c:pt idx="3849">
                  <c:v>0.99568287037066205</c:v>
                </c:pt>
                <c:pt idx="3850">
                  <c:v>0.99569444444473598</c:v>
                </c:pt>
                <c:pt idx="3851">
                  <c:v>0.99570601851881002</c:v>
                </c:pt>
                <c:pt idx="3852">
                  <c:v>0.99571759259288495</c:v>
                </c:pt>
                <c:pt idx="3853">
                  <c:v>0.99572916666695899</c:v>
                </c:pt>
                <c:pt idx="3854">
                  <c:v>0.99574074074103303</c:v>
                </c:pt>
                <c:pt idx="3855">
                  <c:v>0.99575231481510695</c:v>
                </c:pt>
                <c:pt idx="3856">
                  <c:v>0.99576388888918099</c:v>
                </c:pt>
                <c:pt idx="3857">
                  <c:v>0.99577546296325503</c:v>
                </c:pt>
                <c:pt idx="3858">
                  <c:v>0.99578703703732996</c:v>
                </c:pt>
                <c:pt idx="3859">
                  <c:v>0.995798611111404</c:v>
                </c:pt>
                <c:pt idx="3860">
                  <c:v>0.99581018518547804</c:v>
                </c:pt>
                <c:pt idx="3861">
                  <c:v>0.99582175925955196</c:v>
                </c:pt>
                <c:pt idx="3862">
                  <c:v>0.995833333333626</c:v>
                </c:pt>
                <c:pt idx="3863">
                  <c:v>0.99584490740770004</c:v>
                </c:pt>
                <c:pt idx="3864">
                  <c:v>0.99585648148177397</c:v>
                </c:pt>
                <c:pt idx="3865">
                  <c:v>0.99586805555584901</c:v>
                </c:pt>
                <c:pt idx="3866">
                  <c:v>0.99587962962992305</c:v>
                </c:pt>
                <c:pt idx="3867">
                  <c:v>0.99589120370399697</c:v>
                </c:pt>
                <c:pt idx="3868">
                  <c:v>0.99590277777807101</c:v>
                </c:pt>
                <c:pt idx="3869">
                  <c:v>0.99591435185214505</c:v>
                </c:pt>
                <c:pt idx="3870">
                  <c:v>0.99592592592621898</c:v>
                </c:pt>
                <c:pt idx="3871">
                  <c:v>0.99593750000029302</c:v>
                </c:pt>
                <c:pt idx="3872">
                  <c:v>0.99594907407436795</c:v>
                </c:pt>
                <c:pt idx="3873">
                  <c:v>0.99596064814844198</c:v>
                </c:pt>
                <c:pt idx="3874">
                  <c:v>0.99597222222251602</c:v>
                </c:pt>
                <c:pt idx="3875">
                  <c:v>0.99598379629658995</c:v>
                </c:pt>
                <c:pt idx="3876">
                  <c:v>0.99599537037066399</c:v>
                </c:pt>
                <c:pt idx="3877">
                  <c:v>0.99600694444473803</c:v>
                </c:pt>
                <c:pt idx="3878">
                  <c:v>0.99601851851881296</c:v>
                </c:pt>
                <c:pt idx="3879">
                  <c:v>0.996030092592887</c:v>
                </c:pt>
                <c:pt idx="3880">
                  <c:v>0.99604166666696103</c:v>
                </c:pt>
                <c:pt idx="3881">
                  <c:v>0.99605324074103496</c:v>
                </c:pt>
                <c:pt idx="3882">
                  <c:v>0.996064814815109</c:v>
                </c:pt>
                <c:pt idx="3883">
                  <c:v>0.99607638888918304</c:v>
                </c:pt>
                <c:pt idx="3884">
                  <c:v>0.99608796296325697</c:v>
                </c:pt>
                <c:pt idx="3885">
                  <c:v>0.99609953703733201</c:v>
                </c:pt>
                <c:pt idx="3886">
                  <c:v>0.99611111111140604</c:v>
                </c:pt>
                <c:pt idx="3887">
                  <c:v>0.99612268518547997</c:v>
                </c:pt>
                <c:pt idx="3888">
                  <c:v>0.99613425925955401</c:v>
                </c:pt>
                <c:pt idx="3889">
                  <c:v>0.99614583333362805</c:v>
                </c:pt>
                <c:pt idx="3890">
                  <c:v>0.99615740740770198</c:v>
                </c:pt>
                <c:pt idx="3891">
                  <c:v>0.99616898148177602</c:v>
                </c:pt>
                <c:pt idx="3892">
                  <c:v>0.99618055555585105</c:v>
                </c:pt>
                <c:pt idx="3893">
                  <c:v>0.99619212962992498</c:v>
                </c:pt>
                <c:pt idx="3894">
                  <c:v>0.99620370370399902</c:v>
                </c:pt>
                <c:pt idx="3895">
                  <c:v>0.99621527777807295</c:v>
                </c:pt>
                <c:pt idx="3896">
                  <c:v>0.99622685185214699</c:v>
                </c:pt>
                <c:pt idx="3897">
                  <c:v>0.99623842592622103</c:v>
                </c:pt>
                <c:pt idx="3898">
                  <c:v>0.99625000000029595</c:v>
                </c:pt>
                <c:pt idx="3899">
                  <c:v>0.99626157407436999</c:v>
                </c:pt>
                <c:pt idx="3900">
                  <c:v>0.99627314814844403</c:v>
                </c:pt>
                <c:pt idx="3901">
                  <c:v>0.99628472222251796</c:v>
                </c:pt>
                <c:pt idx="3902">
                  <c:v>0.996296296296592</c:v>
                </c:pt>
                <c:pt idx="3903">
                  <c:v>0.99630787037066604</c:v>
                </c:pt>
                <c:pt idx="3904">
                  <c:v>0.99631944444473997</c:v>
                </c:pt>
                <c:pt idx="3905">
                  <c:v>0.996331018518815</c:v>
                </c:pt>
                <c:pt idx="3906">
                  <c:v>0.99634259259288904</c:v>
                </c:pt>
                <c:pt idx="3907">
                  <c:v>0.99635416666696297</c:v>
                </c:pt>
                <c:pt idx="3908">
                  <c:v>0.99636574074103701</c:v>
                </c:pt>
                <c:pt idx="3909">
                  <c:v>0.99637731481511105</c:v>
                </c:pt>
                <c:pt idx="3910">
                  <c:v>0.99638888888918498</c:v>
                </c:pt>
                <c:pt idx="3911">
                  <c:v>0.99640046296325901</c:v>
                </c:pt>
                <c:pt idx="3912">
                  <c:v>0.99641203703733405</c:v>
                </c:pt>
                <c:pt idx="3913">
                  <c:v>0.99642361111140798</c:v>
                </c:pt>
                <c:pt idx="3914">
                  <c:v>0.99643518518548202</c:v>
                </c:pt>
                <c:pt idx="3915">
                  <c:v>0.99644675925955595</c:v>
                </c:pt>
                <c:pt idx="3916">
                  <c:v>0.99645833333362999</c:v>
                </c:pt>
                <c:pt idx="3917">
                  <c:v>0.99646990740770403</c:v>
                </c:pt>
                <c:pt idx="3918">
                  <c:v>0.99648148148177895</c:v>
                </c:pt>
                <c:pt idx="3919">
                  <c:v>0.99649305555585299</c:v>
                </c:pt>
                <c:pt idx="3920">
                  <c:v>0.99650462962992703</c:v>
                </c:pt>
                <c:pt idx="3921">
                  <c:v>0.99651620370400096</c:v>
                </c:pt>
                <c:pt idx="3922">
                  <c:v>0.996527777778075</c:v>
                </c:pt>
                <c:pt idx="3923">
                  <c:v>0.99653935185214904</c:v>
                </c:pt>
                <c:pt idx="3924">
                  <c:v>0.99655092592622296</c:v>
                </c:pt>
                <c:pt idx="3925">
                  <c:v>0.996562500000298</c:v>
                </c:pt>
                <c:pt idx="3926">
                  <c:v>0.99657407407437204</c:v>
                </c:pt>
                <c:pt idx="3927">
                  <c:v>0.99658564814844597</c:v>
                </c:pt>
                <c:pt idx="3928">
                  <c:v>0.99659722222252001</c:v>
                </c:pt>
                <c:pt idx="3929">
                  <c:v>0.99660879629659405</c:v>
                </c:pt>
                <c:pt idx="3930">
                  <c:v>0.99662037037066797</c:v>
                </c:pt>
                <c:pt idx="3931">
                  <c:v>0.99663194444474201</c:v>
                </c:pt>
                <c:pt idx="3932">
                  <c:v>0.99664351851881705</c:v>
                </c:pt>
                <c:pt idx="3933">
                  <c:v>0.99665509259289098</c:v>
                </c:pt>
                <c:pt idx="3934">
                  <c:v>0.99666666666696502</c:v>
                </c:pt>
                <c:pt idx="3935">
                  <c:v>0.99667824074103895</c:v>
                </c:pt>
                <c:pt idx="3936">
                  <c:v>0.99668981481511298</c:v>
                </c:pt>
                <c:pt idx="3937">
                  <c:v>0.99670138888918702</c:v>
                </c:pt>
                <c:pt idx="3938">
                  <c:v>0.99671296296326195</c:v>
                </c:pt>
                <c:pt idx="3939">
                  <c:v>0.99672453703733599</c:v>
                </c:pt>
                <c:pt idx="3940">
                  <c:v>0.99673611111141003</c:v>
                </c:pt>
                <c:pt idx="3941">
                  <c:v>0.99674768518548396</c:v>
                </c:pt>
                <c:pt idx="3942">
                  <c:v>0.99675925925955799</c:v>
                </c:pt>
                <c:pt idx="3943">
                  <c:v>0.99677083333363203</c:v>
                </c:pt>
                <c:pt idx="3944">
                  <c:v>0.99678240740770596</c:v>
                </c:pt>
                <c:pt idx="3945">
                  <c:v>0.996793981481781</c:v>
                </c:pt>
                <c:pt idx="3946">
                  <c:v>0.99680555555585504</c:v>
                </c:pt>
                <c:pt idx="3947">
                  <c:v>0.99681712962992897</c:v>
                </c:pt>
                <c:pt idx="3948">
                  <c:v>0.99682870370400301</c:v>
                </c:pt>
                <c:pt idx="3949">
                  <c:v>0.99684027777807704</c:v>
                </c:pt>
                <c:pt idx="3950">
                  <c:v>0.99685185185215097</c:v>
                </c:pt>
                <c:pt idx="3951">
                  <c:v>0.99686342592622501</c:v>
                </c:pt>
                <c:pt idx="3952">
                  <c:v>0.99687500000030005</c:v>
                </c:pt>
                <c:pt idx="3953">
                  <c:v>0.99688657407437398</c:v>
                </c:pt>
                <c:pt idx="3954">
                  <c:v>0.99689814814844802</c:v>
                </c:pt>
                <c:pt idx="3955">
                  <c:v>0.99690972222252205</c:v>
                </c:pt>
                <c:pt idx="3956">
                  <c:v>0.99692129629659598</c:v>
                </c:pt>
                <c:pt idx="3957">
                  <c:v>0.99693287037067002</c:v>
                </c:pt>
                <c:pt idx="3958">
                  <c:v>0.99694444444474495</c:v>
                </c:pt>
                <c:pt idx="3959">
                  <c:v>0.99695601851881899</c:v>
                </c:pt>
                <c:pt idx="3960">
                  <c:v>0.99696759259289303</c:v>
                </c:pt>
                <c:pt idx="3961">
                  <c:v>0.99697916666696695</c:v>
                </c:pt>
                <c:pt idx="3962">
                  <c:v>0.99699074074104099</c:v>
                </c:pt>
                <c:pt idx="3963">
                  <c:v>0.99700231481511503</c:v>
                </c:pt>
                <c:pt idx="3964">
                  <c:v>0.99701388888918896</c:v>
                </c:pt>
                <c:pt idx="3965">
                  <c:v>0.997025462963264</c:v>
                </c:pt>
                <c:pt idx="3966">
                  <c:v>0.99703703703733804</c:v>
                </c:pt>
                <c:pt idx="3967">
                  <c:v>0.99704861111141196</c:v>
                </c:pt>
                <c:pt idx="3968">
                  <c:v>0.997060185185486</c:v>
                </c:pt>
                <c:pt idx="3969">
                  <c:v>0.99707175925956004</c:v>
                </c:pt>
                <c:pt idx="3970">
                  <c:v>0.99708333333363397</c:v>
                </c:pt>
                <c:pt idx="3971">
                  <c:v>0.99709490740770801</c:v>
                </c:pt>
                <c:pt idx="3972">
                  <c:v>0.99710648148178305</c:v>
                </c:pt>
                <c:pt idx="3973">
                  <c:v>0.99711805555585697</c:v>
                </c:pt>
                <c:pt idx="3974">
                  <c:v>0.99712962962993101</c:v>
                </c:pt>
                <c:pt idx="3975">
                  <c:v>0.99714120370400505</c:v>
                </c:pt>
                <c:pt idx="3976">
                  <c:v>0.99715277777807898</c:v>
                </c:pt>
                <c:pt idx="3977">
                  <c:v>0.99716435185215302</c:v>
                </c:pt>
                <c:pt idx="3978">
                  <c:v>0.99717592592622795</c:v>
                </c:pt>
                <c:pt idx="3979">
                  <c:v>0.99718750000030199</c:v>
                </c:pt>
                <c:pt idx="3980">
                  <c:v>0.99719907407437602</c:v>
                </c:pt>
                <c:pt idx="3981">
                  <c:v>0.99721064814844995</c:v>
                </c:pt>
                <c:pt idx="3982">
                  <c:v>0.99722222222252399</c:v>
                </c:pt>
                <c:pt idx="3983">
                  <c:v>0.99723379629659803</c:v>
                </c:pt>
                <c:pt idx="3984">
                  <c:v>0.99724537037067196</c:v>
                </c:pt>
                <c:pt idx="3985">
                  <c:v>0.997256944444747</c:v>
                </c:pt>
                <c:pt idx="3986">
                  <c:v>0.99726851851882103</c:v>
                </c:pt>
                <c:pt idx="3987">
                  <c:v>0.99728009259289496</c:v>
                </c:pt>
                <c:pt idx="3988">
                  <c:v>0.997291666666969</c:v>
                </c:pt>
                <c:pt idx="3989">
                  <c:v>0.99730324074104304</c:v>
                </c:pt>
                <c:pt idx="3990">
                  <c:v>0.99731481481511697</c:v>
                </c:pt>
                <c:pt idx="3991">
                  <c:v>0.99732638888919101</c:v>
                </c:pt>
                <c:pt idx="3992">
                  <c:v>0.99733796296326604</c:v>
                </c:pt>
                <c:pt idx="3993">
                  <c:v>0.99734953703733997</c:v>
                </c:pt>
                <c:pt idx="3994">
                  <c:v>0.99736111111141401</c:v>
                </c:pt>
                <c:pt idx="3995">
                  <c:v>0.99737268518548805</c:v>
                </c:pt>
                <c:pt idx="3996">
                  <c:v>0.99738425925956198</c:v>
                </c:pt>
                <c:pt idx="3997">
                  <c:v>0.99739583333363602</c:v>
                </c:pt>
                <c:pt idx="3998">
                  <c:v>0.99740740740771106</c:v>
                </c:pt>
                <c:pt idx="3999">
                  <c:v>0.99741898148178498</c:v>
                </c:pt>
                <c:pt idx="4000">
                  <c:v>0.99743055555585902</c:v>
                </c:pt>
                <c:pt idx="4001">
                  <c:v>0.99744212962993295</c:v>
                </c:pt>
                <c:pt idx="4002">
                  <c:v>0.99745370370400699</c:v>
                </c:pt>
                <c:pt idx="4003">
                  <c:v>0.99746527777808103</c:v>
                </c:pt>
                <c:pt idx="4004">
                  <c:v>0.99747685185215496</c:v>
                </c:pt>
                <c:pt idx="4005">
                  <c:v>0.99748842592622999</c:v>
                </c:pt>
                <c:pt idx="4006">
                  <c:v>0.99750000000030403</c:v>
                </c:pt>
                <c:pt idx="4007">
                  <c:v>0.99751157407437796</c:v>
                </c:pt>
                <c:pt idx="4008">
                  <c:v>0.997523148148452</c:v>
                </c:pt>
                <c:pt idx="4009">
                  <c:v>0.99753472222252604</c:v>
                </c:pt>
                <c:pt idx="4010">
                  <c:v>0.99754629629659997</c:v>
                </c:pt>
                <c:pt idx="4011">
                  <c:v>0.997557870370674</c:v>
                </c:pt>
                <c:pt idx="4012">
                  <c:v>0.99756944444474904</c:v>
                </c:pt>
                <c:pt idx="4013">
                  <c:v>0.99758101851882297</c:v>
                </c:pt>
                <c:pt idx="4014">
                  <c:v>0.99759259259289701</c:v>
                </c:pt>
                <c:pt idx="4015">
                  <c:v>0.99760416666697105</c:v>
                </c:pt>
                <c:pt idx="4016">
                  <c:v>0.99761574074104498</c:v>
                </c:pt>
                <c:pt idx="4017">
                  <c:v>0.99762731481511902</c:v>
                </c:pt>
                <c:pt idx="4018">
                  <c:v>0.99763888888919305</c:v>
                </c:pt>
                <c:pt idx="4019">
                  <c:v>0.99765046296326798</c:v>
                </c:pt>
                <c:pt idx="4020">
                  <c:v>0.99766203703734202</c:v>
                </c:pt>
                <c:pt idx="4021">
                  <c:v>0.99767361111141595</c:v>
                </c:pt>
                <c:pt idx="4022">
                  <c:v>0.99768518518548999</c:v>
                </c:pt>
                <c:pt idx="4023">
                  <c:v>0.99769675925956403</c:v>
                </c:pt>
                <c:pt idx="4024">
                  <c:v>0.99770833333363795</c:v>
                </c:pt>
                <c:pt idx="4025">
                  <c:v>0.99771990740771299</c:v>
                </c:pt>
                <c:pt idx="4026">
                  <c:v>0.99773148148178703</c:v>
                </c:pt>
                <c:pt idx="4027">
                  <c:v>0.99774305555586096</c:v>
                </c:pt>
                <c:pt idx="4028">
                  <c:v>0.997754629629935</c:v>
                </c:pt>
                <c:pt idx="4029">
                  <c:v>0.99776620370400904</c:v>
                </c:pt>
                <c:pt idx="4030">
                  <c:v>0.99777777777808296</c:v>
                </c:pt>
                <c:pt idx="4031">
                  <c:v>0.997789351852157</c:v>
                </c:pt>
                <c:pt idx="4032">
                  <c:v>0.99780092592623204</c:v>
                </c:pt>
                <c:pt idx="4033">
                  <c:v>0.99781250000030597</c:v>
                </c:pt>
                <c:pt idx="4034">
                  <c:v>0.99782407407438001</c:v>
                </c:pt>
                <c:pt idx="4035">
                  <c:v>0.99783564814845405</c:v>
                </c:pt>
                <c:pt idx="4036">
                  <c:v>0.99784722222252797</c:v>
                </c:pt>
                <c:pt idx="4037">
                  <c:v>0.99785879629660201</c:v>
                </c:pt>
                <c:pt idx="4038">
                  <c:v>0.99787037037067605</c:v>
                </c:pt>
                <c:pt idx="4039">
                  <c:v>0.99788194444475098</c:v>
                </c:pt>
                <c:pt idx="4040">
                  <c:v>0.99789351851882502</c:v>
                </c:pt>
                <c:pt idx="4041">
                  <c:v>0.99790509259289895</c:v>
                </c:pt>
                <c:pt idx="4042">
                  <c:v>0.99791666666697298</c:v>
                </c:pt>
                <c:pt idx="4043">
                  <c:v>0.99792824074104702</c:v>
                </c:pt>
                <c:pt idx="4044">
                  <c:v>0.99793981481512095</c:v>
                </c:pt>
                <c:pt idx="4045">
                  <c:v>0.99795138888919599</c:v>
                </c:pt>
                <c:pt idx="4046">
                  <c:v>0.99796296296327003</c:v>
                </c:pt>
                <c:pt idx="4047">
                  <c:v>0.99797453703734396</c:v>
                </c:pt>
                <c:pt idx="4048">
                  <c:v>0.997986111111418</c:v>
                </c:pt>
                <c:pt idx="4049">
                  <c:v>0.99799768518549203</c:v>
                </c:pt>
                <c:pt idx="4050">
                  <c:v>0.99800925925956596</c:v>
                </c:pt>
                <c:pt idx="4051">
                  <c:v>0.99802083333364</c:v>
                </c:pt>
                <c:pt idx="4052">
                  <c:v>0.99803240740771504</c:v>
                </c:pt>
                <c:pt idx="4053">
                  <c:v>0.99804398148178897</c:v>
                </c:pt>
                <c:pt idx="4054">
                  <c:v>0.99805555555586301</c:v>
                </c:pt>
                <c:pt idx="4055">
                  <c:v>0.99806712962993704</c:v>
                </c:pt>
                <c:pt idx="4056">
                  <c:v>0.99807870370401097</c:v>
                </c:pt>
                <c:pt idx="4057">
                  <c:v>0.99809027777808501</c:v>
                </c:pt>
                <c:pt idx="4058">
                  <c:v>0.99810185185215905</c:v>
                </c:pt>
                <c:pt idx="4059">
                  <c:v>0.99811342592623398</c:v>
                </c:pt>
                <c:pt idx="4060">
                  <c:v>0.99812500000030802</c:v>
                </c:pt>
                <c:pt idx="4061">
                  <c:v>0.99813657407438205</c:v>
                </c:pt>
                <c:pt idx="4062">
                  <c:v>0.99814814814845598</c:v>
                </c:pt>
                <c:pt idx="4063">
                  <c:v>0.99815972222253002</c:v>
                </c:pt>
                <c:pt idx="4064">
                  <c:v>0.99817129629660395</c:v>
                </c:pt>
                <c:pt idx="4065">
                  <c:v>0.99818287037067899</c:v>
                </c:pt>
                <c:pt idx="4066">
                  <c:v>0.99819444444475303</c:v>
                </c:pt>
                <c:pt idx="4067">
                  <c:v>0.99820601851882695</c:v>
                </c:pt>
                <c:pt idx="4068">
                  <c:v>0.99821759259290099</c:v>
                </c:pt>
                <c:pt idx="4069">
                  <c:v>0.99822916666697503</c:v>
                </c:pt>
                <c:pt idx="4070">
                  <c:v>0.99824074074104896</c:v>
                </c:pt>
                <c:pt idx="4071">
                  <c:v>0.998252314815123</c:v>
                </c:pt>
                <c:pt idx="4072">
                  <c:v>0.99826388888919804</c:v>
                </c:pt>
                <c:pt idx="4073">
                  <c:v>0.99827546296327196</c:v>
                </c:pt>
                <c:pt idx="4074">
                  <c:v>0.998287037037346</c:v>
                </c:pt>
                <c:pt idx="4075">
                  <c:v>0.99829861111142004</c:v>
                </c:pt>
                <c:pt idx="4076">
                  <c:v>0.99831018518549397</c:v>
                </c:pt>
                <c:pt idx="4077">
                  <c:v>0.99832175925956801</c:v>
                </c:pt>
                <c:pt idx="4078">
                  <c:v>0.99833333333364205</c:v>
                </c:pt>
                <c:pt idx="4079">
                  <c:v>0.99834490740771697</c:v>
                </c:pt>
                <c:pt idx="4080">
                  <c:v>0.99835648148179101</c:v>
                </c:pt>
                <c:pt idx="4081">
                  <c:v>0.99836805555586505</c:v>
                </c:pt>
                <c:pt idx="4082">
                  <c:v>0.99837962962993898</c:v>
                </c:pt>
                <c:pt idx="4083">
                  <c:v>0.99839120370401302</c:v>
                </c:pt>
                <c:pt idx="4084">
                  <c:v>0.99840277777808695</c:v>
                </c:pt>
                <c:pt idx="4085">
                  <c:v>0.99841435185216199</c:v>
                </c:pt>
                <c:pt idx="4086">
                  <c:v>0.99842592592623602</c:v>
                </c:pt>
                <c:pt idx="4087">
                  <c:v>0.99843750000030995</c:v>
                </c:pt>
                <c:pt idx="4088">
                  <c:v>0.99844907407438399</c:v>
                </c:pt>
                <c:pt idx="4089">
                  <c:v>0.99846064814845803</c:v>
                </c:pt>
                <c:pt idx="4090">
                  <c:v>0.99847222222253196</c:v>
                </c:pt>
                <c:pt idx="4091">
                  <c:v>0.998483796296606</c:v>
                </c:pt>
                <c:pt idx="4092">
                  <c:v>0.99849537037068103</c:v>
                </c:pt>
                <c:pt idx="4093">
                  <c:v>0.99850694444475496</c:v>
                </c:pt>
                <c:pt idx="4094">
                  <c:v>0.998518518518829</c:v>
                </c:pt>
                <c:pt idx="4095">
                  <c:v>0.99853009259290304</c:v>
                </c:pt>
                <c:pt idx="4096">
                  <c:v>0.99854166666697697</c:v>
                </c:pt>
                <c:pt idx="4097">
                  <c:v>0.99855324074105101</c:v>
                </c:pt>
                <c:pt idx="4098">
                  <c:v>0.99856481481512505</c:v>
                </c:pt>
                <c:pt idx="4099">
                  <c:v>0.99857638888919997</c:v>
                </c:pt>
                <c:pt idx="4100">
                  <c:v>0.99858796296327401</c:v>
                </c:pt>
                <c:pt idx="4101">
                  <c:v>0.99859953703734805</c:v>
                </c:pt>
                <c:pt idx="4102">
                  <c:v>0.99861111111142198</c:v>
                </c:pt>
                <c:pt idx="4103">
                  <c:v>0.99862268518549602</c:v>
                </c:pt>
                <c:pt idx="4104">
                  <c:v>0.99863425925956995</c:v>
                </c:pt>
                <c:pt idx="4105">
                  <c:v>0.99864583333364498</c:v>
                </c:pt>
                <c:pt idx="4106">
                  <c:v>0.99865740740771902</c:v>
                </c:pt>
                <c:pt idx="4107">
                  <c:v>0.99866898148179295</c:v>
                </c:pt>
                <c:pt idx="4108">
                  <c:v>0.99868055555586699</c:v>
                </c:pt>
                <c:pt idx="4109">
                  <c:v>0.99869212962994103</c:v>
                </c:pt>
                <c:pt idx="4110">
                  <c:v>0.99870370370401496</c:v>
                </c:pt>
                <c:pt idx="4111">
                  <c:v>0.99871527777808899</c:v>
                </c:pt>
                <c:pt idx="4112">
                  <c:v>0.99872685185216403</c:v>
                </c:pt>
                <c:pt idx="4113">
                  <c:v>0.99873842592623796</c:v>
                </c:pt>
                <c:pt idx="4114">
                  <c:v>0.998750000000312</c:v>
                </c:pt>
                <c:pt idx="4115">
                  <c:v>0.99876157407438604</c:v>
                </c:pt>
                <c:pt idx="4116">
                  <c:v>0.99877314814845997</c:v>
                </c:pt>
                <c:pt idx="4117">
                  <c:v>0.998784722222534</c:v>
                </c:pt>
                <c:pt idx="4118">
                  <c:v>0.99879629629660804</c:v>
                </c:pt>
                <c:pt idx="4119">
                  <c:v>0.99880787037068297</c:v>
                </c:pt>
                <c:pt idx="4120">
                  <c:v>0.99881944444475701</c:v>
                </c:pt>
                <c:pt idx="4121">
                  <c:v>0.99883101851883105</c:v>
                </c:pt>
                <c:pt idx="4122">
                  <c:v>0.99884259259290498</c:v>
                </c:pt>
                <c:pt idx="4123">
                  <c:v>0.99885416666697902</c:v>
                </c:pt>
                <c:pt idx="4124">
                  <c:v>0.99886574074105305</c:v>
                </c:pt>
                <c:pt idx="4125">
                  <c:v>0.99887731481512798</c:v>
                </c:pt>
                <c:pt idx="4126">
                  <c:v>0.99888888888920202</c:v>
                </c:pt>
                <c:pt idx="4127">
                  <c:v>0.99890046296327595</c:v>
                </c:pt>
                <c:pt idx="4128">
                  <c:v>0.99891203703734999</c:v>
                </c:pt>
                <c:pt idx="4129">
                  <c:v>0.99892361111142403</c:v>
                </c:pt>
                <c:pt idx="4130">
                  <c:v>0.99893518518549795</c:v>
                </c:pt>
                <c:pt idx="4131">
                  <c:v>0.99894675925957199</c:v>
                </c:pt>
                <c:pt idx="4132">
                  <c:v>0.99895833333364703</c:v>
                </c:pt>
                <c:pt idx="4133">
                  <c:v>0.99896990740772096</c:v>
                </c:pt>
                <c:pt idx="4134">
                  <c:v>0.998981481481795</c:v>
                </c:pt>
                <c:pt idx="4135">
                  <c:v>0.99899305555586904</c:v>
                </c:pt>
                <c:pt idx="4136">
                  <c:v>0.99900462962994296</c:v>
                </c:pt>
                <c:pt idx="4137">
                  <c:v>0.999016203704017</c:v>
                </c:pt>
                <c:pt idx="4138">
                  <c:v>0.99902777777809104</c:v>
                </c:pt>
                <c:pt idx="4139">
                  <c:v>0.99903935185216597</c:v>
                </c:pt>
                <c:pt idx="4140">
                  <c:v>0.99905092592624001</c:v>
                </c:pt>
                <c:pt idx="4141">
                  <c:v>0.99906250000031405</c:v>
                </c:pt>
                <c:pt idx="4142">
                  <c:v>0.99907407407438797</c:v>
                </c:pt>
                <c:pt idx="4143">
                  <c:v>0.99908564814846201</c:v>
                </c:pt>
                <c:pt idx="4144">
                  <c:v>0.99909722222253605</c:v>
                </c:pt>
                <c:pt idx="4145">
                  <c:v>0.99910879629661098</c:v>
                </c:pt>
                <c:pt idx="4146">
                  <c:v>0.99912037037068502</c:v>
                </c:pt>
                <c:pt idx="4147">
                  <c:v>0.99913194444475895</c:v>
                </c:pt>
                <c:pt idx="4148">
                  <c:v>0.99914351851883298</c:v>
                </c:pt>
                <c:pt idx="4149">
                  <c:v>0.99915509259290702</c:v>
                </c:pt>
                <c:pt idx="4150">
                  <c:v>0.99916666666698095</c:v>
                </c:pt>
                <c:pt idx="4151">
                  <c:v>0.99917824074105499</c:v>
                </c:pt>
                <c:pt idx="4152">
                  <c:v>0.99918981481513003</c:v>
                </c:pt>
                <c:pt idx="4153">
                  <c:v>0.99920138888920396</c:v>
                </c:pt>
                <c:pt idx="4154">
                  <c:v>0.999212962963278</c:v>
                </c:pt>
                <c:pt idx="4155">
                  <c:v>0.99922453703735203</c:v>
                </c:pt>
                <c:pt idx="4156">
                  <c:v>0.99923611111142596</c:v>
                </c:pt>
                <c:pt idx="4157">
                  <c:v>0.9992476851855</c:v>
                </c:pt>
                <c:pt idx="4158">
                  <c:v>0.99925925925957404</c:v>
                </c:pt>
                <c:pt idx="4159">
                  <c:v>0.99927083333364897</c:v>
                </c:pt>
                <c:pt idx="4160">
                  <c:v>0.99928240740772301</c:v>
                </c:pt>
                <c:pt idx="4161">
                  <c:v>0.99929398148179704</c:v>
                </c:pt>
                <c:pt idx="4162">
                  <c:v>0.99930555555587097</c:v>
                </c:pt>
                <c:pt idx="4163">
                  <c:v>0.99931712962994501</c:v>
                </c:pt>
                <c:pt idx="4164">
                  <c:v>0.99932870370401905</c:v>
                </c:pt>
                <c:pt idx="4165">
                  <c:v>0.99934027777809398</c:v>
                </c:pt>
                <c:pt idx="4166">
                  <c:v>0.99935185185216802</c:v>
                </c:pt>
                <c:pt idx="4167">
                  <c:v>0.99936342592624205</c:v>
                </c:pt>
                <c:pt idx="4168">
                  <c:v>0.99937500000031598</c:v>
                </c:pt>
                <c:pt idx="4169">
                  <c:v>0.99938657407439002</c:v>
                </c:pt>
                <c:pt idx="4170">
                  <c:v>0.99939814814846395</c:v>
                </c:pt>
                <c:pt idx="4171">
                  <c:v>0.99940972222253799</c:v>
                </c:pt>
                <c:pt idx="4172">
                  <c:v>0.99942129629661303</c:v>
                </c:pt>
                <c:pt idx="4173">
                  <c:v>0.99943287037068695</c:v>
                </c:pt>
                <c:pt idx="4174">
                  <c:v>0.99944444444476099</c:v>
                </c:pt>
                <c:pt idx="4175">
                  <c:v>0.99945601851883503</c:v>
                </c:pt>
                <c:pt idx="4176">
                  <c:v>0.99946759259290896</c:v>
                </c:pt>
                <c:pt idx="4177">
                  <c:v>0.999479166666983</c:v>
                </c:pt>
                <c:pt idx="4178">
                  <c:v>0.99949074074105704</c:v>
                </c:pt>
                <c:pt idx="4179">
                  <c:v>0.99950231481513196</c:v>
                </c:pt>
                <c:pt idx="4180">
                  <c:v>0.999513888889206</c:v>
                </c:pt>
                <c:pt idx="4181">
                  <c:v>0.99952546296328004</c:v>
                </c:pt>
                <c:pt idx="4182">
                  <c:v>0.99953703703735397</c:v>
                </c:pt>
                <c:pt idx="4183">
                  <c:v>0.99954861111142801</c:v>
                </c:pt>
                <c:pt idx="4184">
                  <c:v>0.99956018518550205</c:v>
                </c:pt>
                <c:pt idx="4185">
                  <c:v>0.99957175925957698</c:v>
                </c:pt>
                <c:pt idx="4186">
                  <c:v>0.99958333333365101</c:v>
                </c:pt>
                <c:pt idx="4187">
                  <c:v>0.99959490740772505</c:v>
                </c:pt>
                <c:pt idx="4188">
                  <c:v>0.99960648148179898</c:v>
                </c:pt>
                <c:pt idx="4189">
                  <c:v>0.99961805555587302</c:v>
                </c:pt>
                <c:pt idx="4190">
                  <c:v>0.99962962962994695</c:v>
                </c:pt>
                <c:pt idx="4191">
                  <c:v>0.99964120370402099</c:v>
                </c:pt>
                <c:pt idx="4192">
                  <c:v>0.99965277777809602</c:v>
                </c:pt>
                <c:pt idx="4193">
                  <c:v>0.99966435185216995</c:v>
                </c:pt>
                <c:pt idx="4194">
                  <c:v>0.99967592592624399</c:v>
                </c:pt>
                <c:pt idx="4195">
                  <c:v>0.99968750000031803</c:v>
                </c:pt>
                <c:pt idx="4196">
                  <c:v>0.99969907407439196</c:v>
                </c:pt>
                <c:pt idx="4197">
                  <c:v>0.999710648148466</c:v>
                </c:pt>
                <c:pt idx="4198">
                  <c:v>0.99972222222254004</c:v>
                </c:pt>
                <c:pt idx="4199">
                  <c:v>0.99973379629661496</c:v>
                </c:pt>
                <c:pt idx="4200">
                  <c:v>0.999745370370689</c:v>
                </c:pt>
                <c:pt idx="4201">
                  <c:v>0.99975694444476304</c:v>
                </c:pt>
                <c:pt idx="4202">
                  <c:v>0.99976851851883697</c:v>
                </c:pt>
                <c:pt idx="4203">
                  <c:v>0.99978009259291101</c:v>
                </c:pt>
                <c:pt idx="4204">
                  <c:v>0.99979166666698505</c:v>
                </c:pt>
                <c:pt idx="4205">
                  <c:v>0.99980324074105997</c:v>
                </c:pt>
                <c:pt idx="4206">
                  <c:v>0.99981481481513401</c:v>
                </c:pt>
                <c:pt idx="4207">
                  <c:v>0.99982638888920805</c:v>
                </c:pt>
                <c:pt idx="4208">
                  <c:v>0.99983796296328198</c:v>
                </c:pt>
                <c:pt idx="4209">
                  <c:v>0.99984953703735602</c:v>
                </c:pt>
                <c:pt idx="4210">
                  <c:v>0.99986111111142995</c:v>
                </c:pt>
                <c:pt idx="4211">
                  <c:v>0.99987268518550398</c:v>
                </c:pt>
                <c:pt idx="4212">
                  <c:v>0.99988425925957902</c:v>
                </c:pt>
                <c:pt idx="4213">
                  <c:v>0.99989583333365295</c:v>
                </c:pt>
                <c:pt idx="4214">
                  <c:v>0.99990740740772699</c:v>
                </c:pt>
                <c:pt idx="4215">
                  <c:v>0.99991898148180103</c:v>
                </c:pt>
                <c:pt idx="4216">
                  <c:v>0.99993055555587496</c:v>
                </c:pt>
                <c:pt idx="4217">
                  <c:v>0.99994212962994899</c:v>
                </c:pt>
                <c:pt idx="4218">
                  <c:v>0.99995370370402303</c:v>
                </c:pt>
                <c:pt idx="4219">
                  <c:v>0.99996527777809796</c:v>
                </c:pt>
                <c:pt idx="4220">
                  <c:v>0.999976851852172</c:v>
                </c:pt>
                <c:pt idx="4221">
                  <c:v>0.99998842592624604</c:v>
                </c:pt>
                <c:pt idx="4222">
                  <c:v>1.00000000000032</c:v>
                </c:pt>
                <c:pt idx="4223">
                  <c:v>1.00001157407439</c:v>
                </c:pt>
                <c:pt idx="4224">
                  <c:v>1.00002314814847</c:v>
                </c:pt>
                <c:pt idx="4225">
                  <c:v>1.0000347222225401</c:v>
                </c:pt>
                <c:pt idx="4226">
                  <c:v>1.0000462962966199</c:v>
                </c:pt>
                <c:pt idx="4227">
                  <c:v>1.0000578703706899</c:v>
                </c:pt>
                <c:pt idx="4228">
                  <c:v>1.00006944444477</c:v>
                </c:pt>
                <c:pt idx="4229">
                  <c:v>1.00008101851884</c:v>
                </c:pt>
                <c:pt idx="4230">
                  <c:v>1.0000925925929101</c:v>
                </c:pt>
                <c:pt idx="4231">
                  <c:v>1.0001041666669901</c:v>
                </c:pt>
                <c:pt idx="4232">
                  <c:v>1.0001157407410599</c:v>
                </c:pt>
                <c:pt idx="4233">
                  <c:v>1.0001273148151399</c:v>
                </c:pt>
                <c:pt idx="4234">
                  <c:v>1.00013888888921</c:v>
                </c:pt>
                <c:pt idx="4235">
                  <c:v>1.00015046296328</c:v>
                </c:pt>
                <c:pt idx="4236">
                  <c:v>1.0001620370373601</c:v>
                </c:pt>
                <c:pt idx="4237">
                  <c:v>1.0001736111114301</c:v>
                </c:pt>
                <c:pt idx="4238">
                  <c:v>1.0001851851855099</c:v>
                </c:pt>
                <c:pt idx="4239">
                  <c:v>1.00019675925958</c:v>
                </c:pt>
                <c:pt idx="4240">
                  <c:v>1.00020833333365</c:v>
                </c:pt>
                <c:pt idx="4241">
                  <c:v>1.00021990740773</c:v>
                </c:pt>
                <c:pt idx="4242">
                  <c:v>1.0002314814818001</c:v>
                </c:pt>
                <c:pt idx="4243">
                  <c:v>1.0002430555558799</c:v>
                </c:pt>
                <c:pt idx="4244">
                  <c:v>1.0002546296299499</c:v>
                </c:pt>
                <c:pt idx="4245">
                  <c:v>1.00026620370403</c:v>
                </c:pt>
                <c:pt idx="4246">
                  <c:v>1.0002777777781</c:v>
                </c:pt>
                <c:pt idx="4247">
                  <c:v>1.00028935185217</c:v>
                </c:pt>
                <c:pt idx="4248">
                  <c:v>1.0003009259262501</c:v>
                </c:pt>
                <c:pt idx="4249">
                  <c:v>1.0003125000003199</c:v>
                </c:pt>
                <c:pt idx="4250">
                  <c:v>1.0003240740743999</c:v>
                </c:pt>
                <c:pt idx="4251">
                  <c:v>1.00033564814847</c:v>
                </c:pt>
                <c:pt idx="4252">
                  <c:v>1.00034722222254</c:v>
                </c:pt>
                <c:pt idx="4253">
                  <c:v>1.0003587962966201</c:v>
                </c:pt>
                <c:pt idx="4254">
                  <c:v>1.0003703703706901</c:v>
                </c:pt>
                <c:pt idx="4255">
                  <c:v>1.0003819444447699</c:v>
                </c:pt>
                <c:pt idx="4256">
                  <c:v>1.00039351851884</c:v>
                </c:pt>
                <c:pt idx="4257">
                  <c:v>1.00040509259292</c:v>
                </c:pt>
                <c:pt idx="4258">
                  <c:v>1.00041666666699</c:v>
                </c:pt>
                <c:pt idx="4259">
                  <c:v>1.0004282407410601</c:v>
                </c:pt>
                <c:pt idx="4260">
                  <c:v>1.0004398148151401</c:v>
                </c:pt>
                <c:pt idx="4261">
                  <c:v>1.0004513888892099</c:v>
                </c:pt>
                <c:pt idx="4262">
                  <c:v>1.00046296296329</c:v>
                </c:pt>
                <c:pt idx="4263">
                  <c:v>1.00047453703736</c:v>
                </c:pt>
                <c:pt idx="4264">
                  <c:v>1.00048611111143</c:v>
                </c:pt>
                <c:pt idx="4265">
                  <c:v>1.0004976851855101</c:v>
                </c:pt>
                <c:pt idx="4266">
                  <c:v>1.0005092592595799</c:v>
                </c:pt>
                <c:pt idx="4267">
                  <c:v>1.0005208333336599</c:v>
                </c:pt>
                <c:pt idx="4268">
                  <c:v>1.00053240740773</c:v>
                </c:pt>
                <c:pt idx="4269">
                  <c:v>1.00054398148181</c:v>
                </c:pt>
                <c:pt idx="4270">
                  <c:v>1.00055555555588</c:v>
                </c:pt>
                <c:pt idx="4271">
                  <c:v>1.0005671296299501</c:v>
                </c:pt>
                <c:pt idx="4272">
                  <c:v>1.0005787037040299</c:v>
                </c:pt>
                <c:pt idx="4273">
                  <c:v>1.0005902777780999</c:v>
                </c:pt>
                <c:pt idx="4274">
                  <c:v>1.00060185185218</c:v>
                </c:pt>
                <c:pt idx="4275">
                  <c:v>1.00061342592625</c:v>
                </c:pt>
                <c:pt idx="4276">
                  <c:v>1.0006250000003201</c:v>
                </c:pt>
                <c:pt idx="4277">
                  <c:v>1.0006365740744001</c:v>
                </c:pt>
                <c:pt idx="4278">
                  <c:v>1.0006481481484699</c:v>
                </c:pt>
                <c:pt idx="4279">
                  <c:v>1.00065972222255</c:v>
                </c:pt>
                <c:pt idx="4280">
                  <c:v>1.00067129629662</c:v>
                </c:pt>
                <c:pt idx="4281">
                  <c:v>1.00068287037069</c:v>
                </c:pt>
                <c:pt idx="4282">
                  <c:v>1.0006944444447701</c:v>
                </c:pt>
                <c:pt idx="4283">
                  <c:v>1.0007060185188399</c:v>
                </c:pt>
                <c:pt idx="4284">
                  <c:v>1.0007175925929199</c:v>
                </c:pt>
                <c:pt idx="4285">
                  <c:v>1.00072916666699</c:v>
                </c:pt>
                <c:pt idx="4286">
                  <c:v>1.00074074074107</c:v>
                </c:pt>
                <c:pt idx="4287">
                  <c:v>1.00075231481514</c:v>
                </c:pt>
                <c:pt idx="4288">
                  <c:v>1.0007638888892101</c:v>
                </c:pt>
                <c:pt idx="4289">
                  <c:v>1.0007754629632899</c:v>
                </c:pt>
                <c:pt idx="4290">
                  <c:v>1.0007870370373599</c:v>
                </c:pt>
                <c:pt idx="4291">
                  <c:v>1.00079861111144</c:v>
                </c:pt>
                <c:pt idx="4292">
                  <c:v>1.00081018518551</c:v>
                </c:pt>
                <c:pt idx="4293">
                  <c:v>1.0008217592595801</c:v>
                </c:pt>
                <c:pt idx="4294">
                  <c:v>1.0008333333336601</c:v>
                </c:pt>
                <c:pt idx="4295">
                  <c:v>1.0008449074077299</c:v>
                </c:pt>
                <c:pt idx="4296">
                  <c:v>1.0008564814818099</c:v>
                </c:pt>
                <c:pt idx="4297">
                  <c:v>1.00086805555588</c:v>
                </c:pt>
                <c:pt idx="4298">
                  <c:v>1.00087962962996</c:v>
                </c:pt>
                <c:pt idx="4299">
                  <c:v>1.0008912037040301</c:v>
                </c:pt>
                <c:pt idx="4300">
                  <c:v>1.0009027777781001</c:v>
                </c:pt>
                <c:pt idx="4301">
                  <c:v>1.0009143518521799</c:v>
                </c:pt>
                <c:pt idx="4302">
                  <c:v>1.00092592592625</c:v>
                </c:pt>
                <c:pt idx="4303">
                  <c:v>1.00093750000033</c:v>
                </c:pt>
                <c:pt idx="4304">
                  <c:v>1.0009490740744</c:v>
                </c:pt>
                <c:pt idx="4305">
                  <c:v>1.0009606481484701</c:v>
                </c:pt>
                <c:pt idx="4306">
                  <c:v>1.0009722222225499</c:v>
                </c:pt>
                <c:pt idx="4307">
                  <c:v>1.0009837962966199</c:v>
                </c:pt>
                <c:pt idx="4308">
                  <c:v>1.0009953703707</c:v>
                </c:pt>
                <c:pt idx="4309">
                  <c:v>1.00100694444477</c:v>
                </c:pt>
                <c:pt idx="4310">
                  <c:v>1.00101851851885</c:v>
                </c:pt>
                <c:pt idx="4311">
                  <c:v>1.0010300925929201</c:v>
                </c:pt>
                <c:pt idx="4312">
                  <c:v>1.0010416666669899</c:v>
                </c:pt>
                <c:pt idx="4313">
                  <c:v>1.0010532407410699</c:v>
                </c:pt>
                <c:pt idx="4314">
                  <c:v>1.00106481481514</c:v>
                </c:pt>
                <c:pt idx="4315">
                  <c:v>1.00107638888922</c:v>
                </c:pt>
                <c:pt idx="4316">
                  <c:v>1.0010879629632901</c:v>
                </c:pt>
                <c:pt idx="4317">
                  <c:v>1.0010995370373601</c:v>
                </c:pt>
                <c:pt idx="4318">
                  <c:v>1.0011111111114399</c:v>
                </c:pt>
                <c:pt idx="4319">
                  <c:v>1.00112268518551</c:v>
                </c:pt>
                <c:pt idx="4320">
                  <c:v>1.00113425925959</c:v>
                </c:pt>
                <c:pt idx="4321">
                  <c:v>1.00114583333366</c:v>
                </c:pt>
                <c:pt idx="4322">
                  <c:v>1.0011574074077401</c:v>
                </c:pt>
                <c:pt idx="4323">
                  <c:v>1.0011689814818101</c:v>
                </c:pt>
                <c:pt idx="4324">
                  <c:v>1.0011805555558799</c:v>
                </c:pt>
                <c:pt idx="4325">
                  <c:v>1.00119212962996</c:v>
                </c:pt>
                <c:pt idx="4326">
                  <c:v>1.00120370370403</c:v>
                </c:pt>
                <c:pt idx="4327">
                  <c:v>1.00121527777811</c:v>
                </c:pt>
                <c:pt idx="4328">
                  <c:v>1.0012268518521801</c:v>
                </c:pt>
                <c:pt idx="4329">
                  <c:v>1.0012384259262499</c:v>
                </c:pt>
                <c:pt idx="4330">
                  <c:v>1.0012500000003299</c:v>
                </c:pt>
                <c:pt idx="4331">
                  <c:v>1.0012615740744</c:v>
                </c:pt>
                <c:pt idx="4332">
                  <c:v>1.00127314814848</c:v>
                </c:pt>
                <c:pt idx="4333">
                  <c:v>1.00128472222255</c:v>
                </c:pt>
                <c:pt idx="4334">
                  <c:v>1.0012962962966201</c:v>
                </c:pt>
                <c:pt idx="4335">
                  <c:v>1.0013078703706999</c:v>
                </c:pt>
                <c:pt idx="4336">
                  <c:v>1.0013194444447699</c:v>
                </c:pt>
                <c:pt idx="4337">
                  <c:v>1.00133101851885</c:v>
                </c:pt>
                <c:pt idx="4338">
                  <c:v>1.00134259259292</c:v>
                </c:pt>
                <c:pt idx="4339">
                  <c:v>1.0013541666670001</c:v>
                </c:pt>
                <c:pt idx="4340">
                  <c:v>1.0013657407410701</c:v>
                </c:pt>
                <c:pt idx="4341">
                  <c:v>1.0013773148151399</c:v>
                </c:pt>
                <c:pt idx="4342">
                  <c:v>1.00138888888922</c:v>
                </c:pt>
                <c:pt idx="4343">
                  <c:v>1.00140046296329</c:v>
                </c:pt>
                <c:pt idx="4344">
                  <c:v>1.00141203703737</c:v>
                </c:pt>
                <c:pt idx="4345">
                  <c:v>1.0014236111114401</c:v>
                </c:pt>
                <c:pt idx="4346">
                  <c:v>1.0014351851855099</c:v>
                </c:pt>
                <c:pt idx="4347">
                  <c:v>1.0014467592595899</c:v>
                </c:pt>
                <c:pt idx="4348">
                  <c:v>1.00145833333366</c:v>
                </c:pt>
                <c:pt idx="4349">
                  <c:v>1.00146990740774</c:v>
                </c:pt>
                <c:pt idx="4350">
                  <c:v>1.00148148148181</c:v>
                </c:pt>
                <c:pt idx="4351">
                  <c:v>1.0014930555558901</c:v>
                </c:pt>
                <c:pt idx="4352">
                  <c:v>1.0015046296299599</c:v>
                </c:pt>
                <c:pt idx="4353">
                  <c:v>1.0015162037040299</c:v>
                </c:pt>
                <c:pt idx="4354">
                  <c:v>1.00152777777811</c:v>
                </c:pt>
                <c:pt idx="4355">
                  <c:v>1.00153935185218</c:v>
                </c:pt>
                <c:pt idx="4356">
                  <c:v>1.00155092592626</c:v>
                </c:pt>
                <c:pt idx="4357">
                  <c:v>1.0015625000003301</c:v>
                </c:pt>
                <c:pt idx="4358">
                  <c:v>1.0015740740743999</c:v>
                </c:pt>
                <c:pt idx="4359">
                  <c:v>1.0015856481484799</c:v>
                </c:pt>
                <c:pt idx="4360">
                  <c:v>1.00159722222255</c:v>
                </c:pt>
                <c:pt idx="4361">
                  <c:v>1.00160879629663</c:v>
                </c:pt>
                <c:pt idx="4362">
                  <c:v>1.0016203703707001</c:v>
                </c:pt>
                <c:pt idx="4363">
                  <c:v>1.0016319444447801</c:v>
                </c:pt>
                <c:pt idx="4364">
                  <c:v>1.0016435185188499</c:v>
                </c:pt>
                <c:pt idx="4365">
                  <c:v>1.00165509259292</c:v>
                </c:pt>
                <c:pt idx="4366">
                  <c:v>1.001666666667</c:v>
                </c:pt>
                <c:pt idx="4367">
                  <c:v>1.00167824074107</c:v>
                </c:pt>
                <c:pt idx="4368">
                  <c:v>1.0016898148151501</c:v>
                </c:pt>
                <c:pt idx="4369">
                  <c:v>1.0017013888892199</c:v>
                </c:pt>
                <c:pt idx="4370">
                  <c:v>1.0017129629632899</c:v>
                </c:pt>
                <c:pt idx="4371">
                  <c:v>1.00172453703737</c:v>
                </c:pt>
                <c:pt idx="4372">
                  <c:v>1.00173611111144</c:v>
                </c:pt>
              </c:numCache>
            </c:numRef>
          </c:cat>
          <c:val>
            <c:numRef>
              <c:f>'[πληντύριο ρούχων_shelly.xlsx]Φύλλο1'!$C$2:$C$4374</c:f>
              <c:numCache>
                <c:formatCode>General</c:formatCode>
                <c:ptCount val="4373"/>
                <c:pt idx="0">
                  <c:v>9.08</c:v>
                </c:pt>
                <c:pt idx="1">
                  <c:v>9.0500000000000007</c:v>
                </c:pt>
                <c:pt idx="2">
                  <c:v>9.0500000000000007</c:v>
                </c:pt>
                <c:pt idx="3">
                  <c:v>9.09</c:v>
                </c:pt>
                <c:pt idx="4">
                  <c:v>8.99</c:v>
                </c:pt>
                <c:pt idx="5">
                  <c:v>8.99</c:v>
                </c:pt>
                <c:pt idx="6">
                  <c:v>8.9</c:v>
                </c:pt>
                <c:pt idx="7">
                  <c:v>9.06</c:v>
                </c:pt>
                <c:pt idx="8">
                  <c:v>9.06</c:v>
                </c:pt>
                <c:pt idx="9">
                  <c:v>9.02</c:v>
                </c:pt>
                <c:pt idx="10">
                  <c:v>8.9499999999999993</c:v>
                </c:pt>
                <c:pt idx="11">
                  <c:v>8.9499999999999993</c:v>
                </c:pt>
                <c:pt idx="12">
                  <c:v>9</c:v>
                </c:pt>
                <c:pt idx="13">
                  <c:v>9.0500000000000007</c:v>
                </c:pt>
                <c:pt idx="14">
                  <c:v>9.0500000000000007</c:v>
                </c:pt>
                <c:pt idx="15">
                  <c:v>9.09</c:v>
                </c:pt>
                <c:pt idx="16">
                  <c:v>9.18</c:v>
                </c:pt>
                <c:pt idx="17">
                  <c:v>9.18</c:v>
                </c:pt>
                <c:pt idx="18">
                  <c:v>9.0500000000000007</c:v>
                </c:pt>
                <c:pt idx="19">
                  <c:v>8.92</c:v>
                </c:pt>
                <c:pt idx="20">
                  <c:v>8.92</c:v>
                </c:pt>
                <c:pt idx="21">
                  <c:v>9</c:v>
                </c:pt>
                <c:pt idx="22">
                  <c:v>8.94</c:v>
                </c:pt>
                <c:pt idx="23">
                  <c:v>8.94</c:v>
                </c:pt>
                <c:pt idx="24">
                  <c:v>9.14</c:v>
                </c:pt>
                <c:pt idx="25">
                  <c:v>8.98</c:v>
                </c:pt>
                <c:pt idx="26">
                  <c:v>8.98</c:v>
                </c:pt>
                <c:pt idx="27">
                  <c:v>9.02</c:v>
                </c:pt>
                <c:pt idx="28">
                  <c:v>10.81</c:v>
                </c:pt>
                <c:pt idx="29">
                  <c:v>10.81</c:v>
                </c:pt>
                <c:pt idx="30">
                  <c:v>10.81</c:v>
                </c:pt>
                <c:pt idx="31">
                  <c:v>119.75</c:v>
                </c:pt>
                <c:pt idx="32">
                  <c:v>119.75</c:v>
                </c:pt>
                <c:pt idx="33">
                  <c:v>40.81</c:v>
                </c:pt>
                <c:pt idx="34">
                  <c:v>40.81</c:v>
                </c:pt>
                <c:pt idx="35">
                  <c:v>50.32</c:v>
                </c:pt>
                <c:pt idx="36">
                  <c:v>50.32</c:v>
                </c:pt>
                <c:pt idx="37">
                  <c:v>49.63</c:v>
                </c:pt>
                <c:pt idx="38">
                  <c:v>49.63</c:v>
                </c:pt>
                <c:pt idx="39">
                  <c:v>51.41</c:v>
                </c:pt>
                <c:pt idx="40">
                  <c:v>60</c:v>
                </c:pt>
                <c:pt idx="41">
                  <c:v>60</c:v>
                </c:pt>
                <c:pt idx="42">
                  <c:v>66.86</c:v>
                </c:pt>
                <c:pt idx="43">
                  <c:v>66.86</c:v>
                </c:pt>
                <c:pt idx="44">
                  <c:v>61.22</c:v>
                </c:pt>
                <c:pt idx="45">
                  <c:v>61.22</c:v>
                </c:pt>
                <c:pt idx="46">
                  <c:v>58.64</c:v>
                </c:pt>
                <c:pt idx="47">
                  <c:v>57.56</c:v>
                </c:pt>
                <c:pt idx="48">
                  <c:v>57.56</c:v>
                </c:pt>
                <c:pt idx="49">
                  <c:v>58.79</c:v>
                </c:pt>
                <c:pt idx="50">
                  <c:v>59.33</c:v>
                </c:pt>
                <c:pt idx="51">
                  <c:v>59.33</c:v>
                </c:pt>
                <c:pt idx="52">
                  <c:v>64.8</c:v>
                </c:pt>
                <c:pt idx="53">
                  <c:v>64.8</c:v>
                </c:pt>
                <c:pt idx="54">
                  <c:v>70.2</c:v>
                </c:pt>
                <c:pt idx="55">
                  <c:v>70.2</c:v>
                </c:pt>
                <c:pt idx="56">
                  <c:v>77.97</c:v>
                </c:pt>
                <c:pt idx="57">
                  <c:v>77.97</c:v>
                </c:pt>
                <c:pt idx="58">
                  <c:v>74.39</c:v>
                </c:pt>
                <c:pt idx="59">
                  <c:v>74.39</c:v>
                </c:pt>
                <c:pt idx="60">
                  <c:v>73.430000000000007</c:v>
                </c:pt>
                <c:pt idx="61">
                  <c:v>73.430000000000007</c:v>
                </c:pt>
                <c:pt idx="62">
                  <c:v>71.180000000000007</c:v>
                </c:pt>
                <c:pt idx="63">
                  <c:v>71.180000000000007</c:v>
                </c:pt>
                <c:pt idx="64">
                  <c:v>72.31</c:v>
                </c:pt>
                <c:pt idx="65">
                  <c:v>75.19</c:v>
                </c:pt>
                <c:pt idx="66">
                  <c:v>75.19</c:v>
                </c:pt>
                <c:pt idx="67">
                  <c:v>80.84</c:v>
                </c:pt>
                <c:pt idx="68">
                  <c:v>80.84</c:v>
                </c:pt>
                <c:pt idx="69">
                  <c:v>86.69</c:v>
                </c:pt>
                <c:pt idx="70">
                  <c:v>86.69</c:v>
                </c:pt>
                <c:pt idx="71">
                  <c:v>92.39</c:v>
                </c:pt>
                <c:pt idx="72">
                  <c:v>92.39</c:v>
                </c:pt>
                <c:pt idx="73">
                  <c:v>91.08</c:v>
                </c:pt>
                <c:pt idx="74">
                  <c:v>91.08</c:v>
                </c:pt>
                <c:pt idx="75">
                  <c:v>88.94</c:v>
                </c:pt>
                <c:pt idx="76">
                  <c:v>88.66</c:v>
                </c:pt>
                <c:pt idx="77">
                  <c:v>88.66</c:v>
                </c:pt>
                <c:pt idx="78">
                  <c:v>91.05</c:v>
                </c:pt>
                <c:pt idx="79">
                  <c:v>92.89</c:v>
                </c:pt>
                <c:pt idx="80">
                  <c:v>92.89</c:v>
                </c:pt>
                <c:pt idx="81">
                  <c:v>93.93</c:v>
                </c:pt>
                <c:pt idx="82">
                  <c:v>97.52</c:v>
                </c:pt>
                <c:pt idx="83">
                  <c:v>97.52</c:v>
                </c:pt>
                <c:pt idx="84">
                  <c:v>102.82</c:v>
                </c:pt>
                <c:pt idx="85">
                  <c:v>102.82</c:v>
                </c:pt>
                <c:pt idx="86">
                  <c:v>105.73</c:v>
                </c:pt>
                <c:pt idx="87">
                  <c:v>105.73</c:v>
                </c:pt>
                <c:pt idx="88">
                  <c:v>108.97</c:v>
                </c:pt>
                <c:pt idx="89">
                  <c:v>108.97</c:v>
                </c:pt>
                <c:pt idx="90">
                  <c:v>108.08</c:v>
                </c:pt>
                <c:pt idx="91">
                  <c:v>108.08</c:v>
                </c:pt>
                <c:pt idx="92">
                  <c:v>106.18</c:v>
                </c:pt>
                <c:pt idx="93">
                  <c:v>104.02</c:v>
                </c:pt>
                <c:pt idx="94">
                  <c:v>104.02</c:v>
                </c:pt>
                <c:pt idx="95">
                  <c:v>109.59</c:v>
                </c:pt>
                <c:pt idx="96">
                  <c:v>114.13</c:v>
                </c:pt>
                <c:pt idx="97">
                  <c:v>114.13</c:v>
                </c:pt>
                <c:pt idx="98">
                  <c:v>112</c:v>
                </c:pt>
                <c:pt idx="99">
                  <c:v>115.81</c:v>
                </c:pt>
                <c:pt idx="100">
                  <c:v>115.81</c:v>
                </c:pt>
                <c:pt idx="101">
                  <c:v>116.17</c:v>
                </c:pt>
                <c:pt idx="102">
                  <c:v>119.73</c:v>
                </c:pt>
                <c:pt idx="103">
                  <c:v>119.73</c:v>
                </c:pt>
                <c:pt idx="104">
                  <c:v>123.65</c:v>
                </c:pt>
                <c:pt idx="105">
                  <c:v>123.65</c:v>
                </c:pt>
                <c:pt idx="106">
                  <c:v>119.67</c:v>
                </c:pt>
                <c:pt idx="107">
                  <c:v>119.67</c:v>
                </c:pt>
                <c:pt idx="108">
                  <c:v>121.75</c:v>
                </c:pt>
                <c:pt idx="109">
                  <c:v>128.94999999999999</c:v>
                </c:pt>
                <c:pt idx="110">
                  <c:v>128.94999999999999</c:v>
                </c:pt>
                <c:pt idx="111">
                  <c:v>123.37</c:v>
                </c:pt>
                <c:pt idx="112">
                  <c:v>123.6</c:v>
                </c:pt>
                <c:pt idx="113">
                  <c:v>123.6</c:v>
                </c:pt>
                <c:pt idx="114">
                  <c:v>133.75</c:v>
                </c:pt>
                <c:pt idx="115">
                  <c:v>133.75</c:v>
                </c:pt>
                <c:pt idx="116">
                  <c:v>134.9</c:v>
                </c:pt>
                <c:pt idx="117">
                  <c:v>134.9</c:v>
                </c:pt>
                <c:pt idx="118">
                  <c:v>130.94</c:v>
                </c:pt>
                <c:pt idx="119">
                  <c:v>135.47999999999999</c:v>
                </c:pt>
                <c:pt idx="120">
                  <c:v>135.47999999999999</c:v>
                </c:pt>
                <c:pt idx="121">
                  <c:v>150.6</c:v>
                </c:pt>
                <c:pt idx="122">
                  <c:v>150.6</c:v>
                </c:pt>
                <c:pt idx="123">
                  <c:v>146.24</c:v>
                </c:pt>
                <c:pt idx="124">
                  <c:v>146.24</c:v>
                </c:pt>
                <c:pt idx="125">
                  <c:v>139.59</c:v>
                </c:pt>
                <c:pt idx="126">
                  <c:v>139.59</c:v>
                </c:pt>
                <c:pt idx="127">
                  <c:v>150.41999999999999</c:v>
                </c:pt>
                <c:pt idx="128">
                  <c:v>150.41999999999999</c:v>
                </c:pt>
                <c:pt idx="129">
                  <c:v>160.9</c:v>
                </c:pt>
                <c:pt idx="130">
                  <c:v>145.99</c:v>
                </c:pt>
                <c:pt idx="131">
                  <c:v>145.99</c:v>
                </c:pt>
                <c:pt idx="132">
                  <c:v>152.74</c:v>
                </c:pt>
                <c:pt idx="133">
                  <c:v>74.97</c:v>
                </c:pt>
                <c:pt idx="134">
                  <c:v>74.97</c:v>
                </c:pt>
                <c:pt idx="135">
                  <c:v>73.989999999999995</c:v>
                </c:pt>
                <c:pt idx="136">
                  <c:v>2132.4499999999998</c:v>
                </c:pt>
                <c:pt idx="137">
                  <c:v>2132.4499999999998</c:v>
                </c:pt>
                <c:pt idx="138">
                  <c:v>2092.2199999999998</c:v>
                </c:pt>
                <c:pt idx="139">
                  <c:v>2087.29</c:v>
                </c:pt>
                <c:pt idx="140">
                  <c:v>2087.29</c:v>
                </c:pt>
                <c:pt idx="141">
                  <c:v>2094.69</c:v>
                </c:pt>
                <c:pt idx="142">
                  <c:v>2034.63</c:v>
                </c:pt>
                <c:pt idx="143">
                  <c:v>2034.63</c:v>
                </c:pt>
                <c:pt idx="144">
                  <c:v>1945.39</c:v>
                </c:pt>
                <c:pt idx="145">
                  <c:v>1945.39</c:v>
                </c:pt>
                <c:pt idx="146">
                  <c:v>1943.26</c:v>
                </c:pt>
                <c:pt idx="147">
                  <c:v>1943.26</c:v>
                </c:pt>
                <c:pt idx="148">
                  <c:v>2065.42</c:v>
                </c:pt>
                <c:pt idx="149">
                  <c:v>2065.42</c:v>
                </c:pt>
                <c:pt idx="150">
                  <c:v>2122.25</c:v>
                </c:pt>
                <c:pt idx="151">
                  <c:v>2122.25</c:v>
                </c:pt>
                <c:pt idx="152">
                  <c:v>2077.52</c:v>
                </c:pt>
                <c:pt idx="153">
                  <c:v>2070.25</c:v>
                </c:pt>
                <c:pt idx="154">
                  <c:v>2070.25</c:v>
                </c:pt>
                <c:pt idx="155">
                  <c:v>2079.9499999999998</c:v>
                </c:pt>
                <c:pt idx="156">
                  <c:v>2087.29</c:v>
                </c:pt>
                <c:pt idx="157">
                  <c:v>2087.29</c:v>
                </c:pt>
                <c:pt idx="158">
                  <c:v>1964.78</c:v>
                </c:pt>
                <c:pt idx="159">
                  <c:v>1964.78</c:v>
                </c:pt>
                <c:pt idx="160">
                  <c:v>1943.26</c:v>
                </c:pt>
                <c:pt idx="161">
                  <c:v>1943.26</c:v>
                </c:pt>
                <c:pt idx="162">
                  <c:v>1939.02</c:v>
                </c:pt>
                <c:pt idx="163">
                  <c:v>1936.9</c:v>
                </c:pt>
                <c:pt idx="164">
                  <c:v>1936.9</c:v>
                </c:pt>
                <c:pt idx="165">
                  <c:v>2055.85</c:v>
                </c:pt>
                <c:pt idx="166">
                  <c:v>2122.25</c:v>
                </c:pt>
                <c:pt idx="167">
                  <c:v>2122.25</c:v>
                </c:pt>
                <c:pt idx="168">
                  <c:v>2087.29</c:v>
                </c:pt>
                <c:pt idx="169">
                  <c:v>2077.52</c:v>
                </c:pt>
                <c:pt idx="170">
                  <c:v>2077.52</c:v>
                </c:pt>
                <c:pt idx="171">
                  <c:v>2063.02</c:v>
                </c:pt>
                <c:pt idx="172">
                  <c:v>1949.67</c:v>
                </c:pt>
                <c:pt idx="173">
                  <c:v>1949.67</c:v>
                </c:pt>
                <c:pt idx="174">
                  <c:v>1941.14</c:v>
                </c:pt>
                <c:pt idx="175">
                  <c:v>1982.35</c:v>
                </c:pt>
                <c:pt idx="176">
                  <c:v>1982.35</c:v>
                </c:pt>
                <c:pt idx="177">
                  <c:v>2142.75</c:v>
                </c:pt>
                <c:pt idx="178">
                  <c:v>2142.75</c:v>
                </c:pt>
                <c:pt idx="179">
                  <c:v>2097.16</c:v>
                </c:pt>
                <c:pt idx="180">
                  <c:v>2097.16</c:v>
                </c:pt>
                <c:pt idx="181">
                  <c:v>2084.84</c:v>
                </c:pt>
                <c:pt idx="182">
                  <c:v>2067.83</c:v>
                </c:pt>
                <c:pt idx="183">
                  <c:v>2067.83</c:v>
                </c:pt>
                <c:pt idx="184">
                  <c:v>2079.9499999999998</c:v>
                </c:pt>
                <c:pt idx="185">
                  <c:v>2018.43</c:v>
                </c:pt>
                <c:pt idx="186">
                  <c:v>2018.43</c:v>
                </c:pt>
                <c:pt idx="187">
                  <c:v>1941.14</c:v>
                </c:pt>
                <c:pt idx="188">
                  <c:v>1939.02</c:v>
                </c:pt>
                <c:pt idx="189">
                  <c:v>1939.02</c:v>
                </c:pt>
                <c:pt idx="190">
                  <c:v>1941.14</c:v>
                </c:pt>
                <c:pt idx="191">
                  <c:v>1986.79</c:v>
                </c:pt>
                <c:pt idx="192">
                  <c:v>1986.79</c:v>
                </c:pt>
                <c:pt idx="193">
                  <c:v>2150.5500000000002</c:v>
                </c:pt>
                <c:pt idx="194">
                  <c:v>2150.5500000000002</c:v>
                </c:pt>
                <c:pt idx="195">
                  <c:v>2092.2199999999998</c:v>
                </c:pt>
                <c:pt idx="196">
                  <c:v>2092.2199999999998</c:v>
                </c:pt>
                <c:pt idx="197">
                  <c:v>2084.84</c:v>
                </c:pt>
                <c:pt idx="198">
                  <c:v>2079.9499999999998</c:v>
                </c:pt>
                <c:pt idx="199">
                  <c:v>2079.9499999999998</c:v>
                </c:pt>
                <c:pt idx="200">
                  <c:v>1984.56</c:v>
                </c:pt>
                <c:pt idx="201">
                  <c:v>1984.56</c:v>
                </c:pt>
                <c:pt idx="202">
                  <c:v>1951.82</c:v>
                </c:pt>
                <c:pt idx="203">
                  <c:v>1951.82</c:v>
                </c:pt>
                <c:pt idx="204">
                  <c:v>2119.71</c:v>
                </c:pt>
                <c:pt idx="205">
                  <c:v>2119.71</c:v>
                </c:pt>
                <c:pt idx="206">
                  <c:v>2087.29</c:v>
                </c:pt>
                <c:pt idx="207">
                  <c:v>2072.66</c:v>
                </c:pt>
                <c:pt idx="208">
                  <c:v>2072.66</c:v>
                </c:pt>
                <c:pt idx="209">
                  <c:v>2063.02</c:v>
                </c:pt>
                <c:pt idx="210">
                  <c:v>2065.42</c:v>
                </c:pt>
                <c:pt idx="211">
                  <c:v>2065.42</c:v>
                </c:pt>
                <c:pt idx="212">
                  <c:v>2070.25</c:v>
                </c:pt>
                <c:pt idx="213">
                  <c:v>1951.82</c:v>
                </c:pt>
                <c:pt idx="214">
                  <c:v>1951.82</c:v>
                </c:pt>
                <c:pt idx="215">
                  <c:v>1934.79</c:v>
                </c:pt>
                <c:pt idx="216">
                  <c:v>1943.26</c:v>
                </c:pt>
                <c:pt idx="217">
                  <c:v>1943.26</c:v>
                </c:pt>
                <c:pt idx="218">
                  <c:v>1949.67</c:v>
                </c:pt>
                <c:pt idx="219">
                  <c:v>2114.66</c:v>
                </c:pt>
                <c:pt idx="220">
                  <c:v>2114.66</c:v>
                </c:pt>
                <c:pt idx="221">
                  <c:v>2107.13</c:v>
                </c:pt>
                <c:pt idx="222">
                  <c:v>2082.39</c:v>
                </c:pt>
                <c:pt idx="223">
                  <c:v>2082.39</c:v>
                </c:pt>
                <c:pt idx="224">
                  <c:v>2087.29</c:v>
                </c:pt>
                <c:pt idx="225">
                  <c:v>2009.29</c:v>
                </c:pt>
                <c:pt idx="226">
                  <c:v>2009.29</c:v>
                </c:pt>
                <c:pt idx="227">
                  <c:v>1934.79</c:v>
                </c:pt>
                <c:pt idx="228">
                  <c:v>1941.14</c:v>
                </c:pt>
                <c:pt idx="229">
                  <c:v>1941.14</c:v>
                </c:pt>
                <c:pt idx="230">
                  <c:v>2053.4699999999998</c:v>
                </c:pt>
                <c:pt idx="231">
                  <c:v>2079.9499999999998</c:v>
                </c:pt>
                <c:pt idx="232">
                  <c:v>2079.9499999999998</c:v>
                </c:pt>
                <c:pt idx="233">
                  <c:v>2072.66</c:v>
                </c:pt>
                <c:pt idx="234">
                  <c:v>2072.66</c:v>
                </c:pt>
                <c:pt idx="235">
                  <c:v>2075.09</c:v>
                </c:pt>
                <c:pt idx="236">
                  <c:v>2070.25</c:v>
                </c:pt>
                <c:pt idx="237">
                  <c:v>2070.25</c:v>
                </c:pt>
                <c:pt idx="238">
                  <c:v>1964.78</c:v>
                </c:pt>
                <c:pt idx="239">
                  <c:v>1947.53</c:v>
                </c:pt>
                <c:pt idx="240">
                  <c:v>1947.53</c:v>
                </c:pt>
                <c:pt idx="241">
                  <c:v>1941.14</c:v>
                </c:pt>
                <c:pt idx="242">
                  <c:v>1939.02</c:v>
                </c:pt>
                <c:pt idx="243">
                  <c:v>1939.02</c:v>
                </c:pt>
                <c:pt idx="244">
                  <c:v>2058.2399999999998</c:v>
                </c:pt>
                <c:pt idx="245">
                  <c:v>2114.66</c:v>
                </c:pt>
                <c:pt idx="246">
                  <c:v>2114.66</c:v>
                </c:pt>
                <c:pt idx="247">
                  <c:v>2084.84</c:v>
                </c:pt>
                <c:pt idx="248">
                  <c:v>2087.29</c:v>
                </c:pt>
                <c:pt idx="249">
                  <c:v>2087.29</c:v>
                </c:pt>
                <c:pt idx="250">
                  <c:v>2055.85</c:v>
                </c:pt>
                <c:pt idx="251">
                  <c:v>1949.67</c:v>
                </c:pt>
                <c:pt idx="252">
                  <c:v>1949.67</c:v>
                </c:pt>
                <c:pt idx="253">
                  <c:v>1943.26</c:v>
                </c:pt>
                <c:pt idx="254">
                  <c:v>1989.01</c:v>
                </c:pt>
                <c:pt idx="255">
                  <c:v>1989.01</c:v>
                </c:pt>
                <c:pt idx="256">
                  <c:v>2127.34</c:v>
                </c:pt>
                <c:pt idx="257">
                  <c:v>2127.34</c:v>
                </c:pt>
                <c:pt idx="258">
                  <c:v>2070.25</c:v>
                </c:pt>
                <c:pt idx="259">
                  <c:v>2070.25</c:v>
                </c:pt>
                <c:pt idx="260">
                  <c:v>2075.09</c:v>
                </c:pt>
                <c:pt idx="261">
                  <c:v>2067.83</c:v>
                </c:pt>
                <c:pt idx="262">
                  <c:v>2067.83</c:v>
                </c:pt>
                <c:pt idx="263">
                  <c:v>2065.42</c:v>
                </c:pt>
                <c:pt idx="264">
                  <c:v>2016.14</c:v>
                </c:pt>
                <c:pt idx="265">
                  <c:v>2016.14</c:v>
                </c:pt>
                <c:pt idx="266">
                  <c:v>1947.53</c:v>
                </c:pt>
                <c:pt idx="267">
                  <c:v>1947.53</c:v>
                </c:pt>
                <c:pt idx="268">
                  <c:v>1947.53</c:v>
                </c:pt>
                <c:pt idx="269">
                  <c:v>1951.82</c:v>
                </c:pt>
                <c:pt idx="270">
                  <c:v>1995.73</c:v>
                </c:pt>
                <c:pt idx="271">
                  <c:v>1995.73</c:v>
                </c:pt>
                <c:pt idx="272">
                  <c:v>2145.34</c:v>
                </c:pt>
                <c:pt idx="273">
                  <c:v>2145.34</c:v>
                </c:pt>
                <c:pt idx="274">
                  <c:v>2092.2199999999998</c:v>
                </c:pt>
                <c:pt idx="275">
                  <c:v>2092.2199999999998</c:v>
                </c:pt>
                <c:pt idx="276">
                  <c:v>2075.09</c:v>
                </c:pt>
                <c:pt idx="277">
                  <c:v>2067.83</c:v>
                </c:pt>
                <c:pt idx="278">
                  <c:v>2067.83</c:v>
                </c:pt>
                <c:pt idx="279">
                  <c:v>1971.33</c:v>
                </c:pt>
                <c:pt idx="280">
                  <c:v>1971.33</c:v>
                </c:pt>
                <c:pt idx="281">
                  <c:v>1945.39</c:v>
                </c:pt>
                <c:pt idx="282">
                  <c:v>1947.53</c:v>
                </c:pt>
                <c:pt idx="283">
                  <c:v>2107.13</c:v>
                </c:pt>
                <c:pt idx="284">
                  <c:v>2107.13</c:v>
                </c:pt>
                <c:pt idx="285">
                  <c:v>2107.13</c:v>
                </c:pt>
                <c:pt idx="286">
                  <c:v>2082.39</c:v>
                </c:pt>
                <c:pt idx="287">
                  <c:v>2070.25</c:v>
                </c:pt>
                <c:pt idx="288">
                  <c:v>2070.25</c:v>
                </c:pt>
                <c:pt idx="289">
                  <c:v>2055.85</c:v>
                </c:pt>
                <c:pt idx="290">
                  <c:v>2070.25</c:v>
                </c:pt>
                <c:pt idx="291">
                  <c:v>2070.25</c:v>
                </c:pt>
                <c:pt idx="292">
                  <c:v>2055.85</c:v>
                </c:pt>
                <c:pt idx="293">
                  <c:v>1949.67</c:v>
                </c:pt>
                <c:pt idx="294">
                  <c:v>1949.67</c:v>
                </c:pt>
                <c:pt idx="295">
                  <c:v>1949.67</c:v>
                </c:pt>
                <c:pt idx="296">
                  <c:v>1943.26</c:v>
                </c:pt>
                <c:pt idx="297">
                  <c:v>1932.68</c:v>
                </c:pt>
                <c:pt idx="298">
                  <c:v>1932.68</c:v>
                </c:pt>
                <c:pt idx="299">
                  <c:v>1949.67</c:v>
                </c:pt>
                <c:pt idx="300">
                  <c:v>2119.71</c:v>
                </c:pt>
                <c:pt idx="301">
                  <c:v>2119.71</c:v>
                </c:pt>
                <c:pt idx="302">
                  <c:v>2079.9499999999998</c:v>
                </c:pt>
                <c:pt idx="303">
                  <c:v>2072.66</c:v>
                </c:pt>
                <c:pt idx="304">
                  <c:v>2072.66</c:v>
                </c:pt>
                <c:pt idx="305">
                  <c:v>2077.52</c:v>
                </c:pt>
                <c:pt idx="306">
                  <c:v>2011.56</c:v>
                </c:pt>
                <c:pt idx="307">
                  <c:v>2011.56</c:v>
                </c:pt>
                <c:pt idx="308">
                  <c:v>1949.67</c:v>
                </c:pt>
                <c:pt idx="309">
                  <c:v>1949.67</c:v>
                </c:pt>
                <c:pt idx="310">
                  <c:v>2053.4699999999998</c:v>
                </c:pt>
                <c:pt idx="311">
                  <c:v>2107.13</c:v>
                </c:pt>
                <c:pt idx="312">
                  <c:v>2107.13</c:v>
                </c:pt>
                <c:pt idx="313">
                  <c:v>2070.25</c:v>
                </c:pt>
                <c:pt idx="314">
                  <c:v>2065.42</c:v>
                </c:pt>
                <c:pt idx="315">
                  <c:v>2065.42</c:v>
                </c:pt>
                <c:pt idx="316">
                  <c:v>2063.02</c:v>
                </c:pt>
                <c:pt idx="317">
                  <c:v>2075.09</c:v>
                </c:pt>
                <c:pt idx="318">
                  <c:v>2075.09</c:v>
                </c:pt>
                <c:pt idx="319">
                  <c:v>1966.96</c:v>
                </c:pt>
                <c:pt idx="320">
                  <c:v>1947.53</c:v>
                </c:pt>
                <c:pt idx="321">
                  <c:v>1947.53</c:v>
                </c:pt>
                <c:pt idx="322">
                  <c:v>1949.67</c:v>
                </c:pt>
                <c:pt idx="323">
                  <c:v>1949.67</c:v>
                </c:pt>
                <c:pt idx="324">
                  <c:v>2044.01</c:v>
                </c:pt>
                <c:pt idx="325">
                  <c:v>2094.69</c:v>
                </c:pt>
                <c:pt idx="326">
                  <c:v>2094.69</c:v>
                </c:pt>
                <c:pt idx="327">
                  <c:v>2055.85</c:v>
                </c:pt>
                <c:pt idx="328">
                  <c:v>2055.85</c:v>
                </c:pt>
                <c:pt idx="329">
                  <c:v>2048.73</c:v>
                </c:pt>
                <c:pt idx="330">
                  <c:v>1947.53</c:v>
                </c:pt>
                <c:pt idx="331">
                  <c:v>1947.53</c:v>
                </c:pt>
                <c:pt idx="332">
                  <c:v>1943.26</c:v>
                </c:pt>
                <c:pt idx="333">
                  <c:v>1977.93</c:v>
                </c:pt>
                <c:pt idx="334">
                  <c:v>1977.93</c:v>
                </c:pt>
                <c:pt idx="335">
                  <c:v>2129.89</c:v>
                </c:pt>
                <c:pt idx="336">
                  <c:v>2129.89</c:v>
                </c:pt>
                <c:pt idx="337">
                  <c:v>2075.09</c:v>
                </c:pt>
                <c:pt idx="338">
                  <c:v>2075.09</c:v>
                </c:pt>
                <c:pt idx="339">
                  <c:v>2067.83</c:v>
                </c:pt>
                <c:pt idx="340">
                  <c:v>2067.83</c:v>
                </c:pt>
                <c:pt idx="341">
                  <c:v>2065.42</c:v>
                </c:pt>
                <c:pt idx="342">
                  <c:v>2009.29</c:v>
                </c:pt>
                <c:pt idx="343">
                  <c:v>2009.29</c:v>
                </c:pt>
                <c:pt idx="344">
                  <c:v>1949.67</c:v>
                </c:pt>
                <c:pt idx="345">
                  <c:v>1949.67</c:v>
                </c:pt>
                <c:pt idx="346">
                  <c:v>1989.01</c:v>
                </c:pt>
                <c:pt idx="347">
                  <c:v>1989.01</c:v>
                </c:pt>
                <c:pt idx="348">
                  <c:v>2124.79</c:v>
                </c:pt>
                <c:pt idx="349">
                  <c:v>2124.79</c:v>
                </c:pt>
                <c:pt idx="350">
                  <c:v>2072.66</c:v>
                </c:pt>
                <c:pt idx="351">
                  <c:v>2072.66</c:v>
                </c:pt>
                <c:pt idx="352">
                  <c:v>2063.02</c:v>
                </c:pt>
                <c:pt idx="353">
                  <c:v>2063.02</c:v>
                </c:pt>
                <c:pt idx="354">
                  <c:v>1975.72</c:v>
                </c:pt>
                <c:pt idx="355">
                  <c:v>1975.72</c:v>
                </c:pt>
                <c:pt idx="356">
                  <c:v>1945.39</c:v>
                </c:pt>
                <c:pt idx="357">
                  <c:v>1945.39</c:v>
                </c:pt>
                <c:pt idx="358">
                  <c:v>1951.82</c:v>
                </c:pt>
                <c:pt idx="359">
                  <c:v>2109.63</c:v>
                </c:pt>
                <c:pt idx="360">
                  <c:v>2109.63</c:v>
                </c:pt>
                <c:pt idx="361">
                  <c:v>2070.25</c:v>
                </c:pt>
                <c:pt idx="362">
                  <c:v>2055.85</c:v>
                </c:pt>
                <c:pt idx="363">
                  <c:v>2055.85</c:v>
                </c:pt>
                <c:pt idx="364">
                  <c:v>2063.02</c:v>
                </c:pt>
                <c:pt idx="365">
                  <c:v>2065.42</c:v>
                </c:pt>
                <c:pt idx="366">
                  <c:v>2065.42</c:v>
                </c:pt>
                <c:pt idx="367">
                  <c:v>2070.25</c:v>
                </c:pt>
                <c:pt idx="368">
                  <c:v>1951.82</c:v>
                </c:pt>
                <c:pt idx="369">
                  <c:v>1951.82</c:v>
                </c:pt>
                <c:pt idx="370">
                  <c:v>1947.53</c:v>
                </c:pt>
                <c:pt idx="371">
                  <c:v>1947.53</c:v>
                </c:pt>
                <c:pt idx="372">
                  <c:v>1941.14</c:v>
                </c:pt>
                <c:pt idx="373">
                  <c:v>2114.66</c:v>
                </c:pt>
                <c:pt idx="374">
                  <c:v>2114.66</c:v>
                </c:pt>
                <c:pt idx="375">
                  <c:v>2063.02</c:v>
                </c:pt>
                <c:pt idx="376">
                  <c:v>2053.4699999999998</c:v>
                </c:pt>
                <c:pt idx="377">
                  <c:v>2053.4699999999998</c:v>
                </c:pt>
                <c:pt idx="378">
                  <c:v>2070.25</c:v>
                </c:pt>
                <c:pt idx="379">
                  <c:v>2007.01</c:v>
                </c:pt>
                <c:pt idx="380">
                  <c:v>2007.01</c:v>
                </c:pt>
                <c:pt idx="381">
                  <c:v>1953.96</c:v>
                </c:pt>
                <c:pt idx="382">
                  <c:v>1947.53</c:v>
                </c:pt>
                <c:pt idx="383">
                  <c:v>1947.53</c:v>
                </c:pt>
                <c:pt idx="384">
                  <c:v>2060.63</c:v>
                </c:pt>
                <c:pt idx="385">
                  <c:v>2097.16</c:v>
                </c:pt>
                <c:pt idx="386">
                  <c:v>2097.16</c:v>
                </c:pt>
                <c:pt idx="387">
                  <c:v>2067.83</c:v>
                </c:pt>
                <c:pt idx="388">
                  <c:v>2053.4699999999998</c:v>
                </c:pt>
                <c:pt idx="389">
                  <c:v>2053.4699999999998</c:v>
                </c:pt>
                <c:pt idx="390">
                  <c:v>2058.2399999999998</c:v>
                </c:pt>
                <c:pt idx="391">
                  <c:v>2063.02</c:v>
                </c:pt>
                <c:pt idx="392">
                  <c:v>2063.02</c:v>
                </c:pt>
                <c:pt idx="393">
                  <c:v>1975.72</c:v>
                </c:pt>
                <c:pt idx="394">
                  <c:v>1945.39</c:v>
                </c:pt>
                <c:pt idx="395">
                  <c:v>1945.39</c:v>
                </c:pt>
                <c:pt idx="396">
                  <c:v>1934.79</c:v>
                </c:pt>
                <c:pt idx="397">
                  <c:v>1949.67</c:v>
                </c:pt>
                <c:pt idx="398">
                  <c:v>1949.67</c:v>
                </c:pt>
                <c:pt idx="399">
                  <c:v>2058.2399999999998</c:v>
                </c:pt>
                <c:pt idx="400">
                  <c:v>2104.63</c:v>
                </c:pt>
                <c:pt idx="401">
                  <c:v>2104.63</c:v>
                </c:pt>
                <c:pt idx="402">
                  <c:v>2067.83</c:v>
                </c:pt>
                <c:pt idx="403">
                  <c:v>2055.85</c:v>
                </c:pt>
                <c:pt idx="404">
                  <c:v>2055.85</c:v>
                </c:pt>
                <c:pt idx="405">
                  <c:v>2060.63</c:v>
                </c:pt>
                <c:pt idx="406">
                  <c:v>1951.82</c:v>
                </c:pt>
                <c:pt idx="407">
                  <c:v>1951.82</c:v>
                </c:pt>
                <c:pt idx="408">
                  <c:v>1943.26</c:v>
                </c:pt>
                <c:pt idx="409">
                  <c:v>1982.35</c:v>
                </c:pt>
                <c:pt idx="410">
                  <c:v>1982.35</c:v>
                </c:pt>
                <c:pt idx="411">
                  <c:v>2112.14</c:v>
                </c:pt>
                <c:pt idx="412">
                  <c:v>2070.25</c:v>
                </c:pt>
                <c:pt idx="413">
                  <c:v>2070.25</c:v>
                </c:pt>
                <c:pt idx="414">
                  <c:v>2065.42</c:v>
                </c:pt>
                <c:pt idx="415">
                  <c:v>2060.63</c:v>
                </c:pt>
                <c:pt idx="416">
                  <c:v>2060.63</c:v>
                </c:pt>
                <c:pt idx="417">
                  <c:v>2065.42</c:v>
                </c:pt>
                <c:pt idx="418">
                  <c:v>2007.01</c:v>
                </c:pt>
                <c:pt idx="419">
                  <c:v>2007.01</c:v>
                </c:pt>
                <c:pt idx="420">
                  <c:v>1956.12</c:v>
                </c:pt>
                <c:pt idx="421">
                  <c:v>1945.39</c:v>
                </c:pt>
                <c:pt idx="422">
                  <c:v>1945.39</c:v>
                </c:pt>
                <c:pt idx="423">
                  <c:v>1943.26</c:v>
                </c:pt>
                <c:pt idx="424">
                  <c:v>1991.25</c:v>
                </c:pt>
                <c:pt idx="425">
                  <c:v>2129.89</c:v>
                </c:pt>
                <c:pt idx="426">
                  <c:v>2129.89</c:v>
                </c:pt>
                <c:pt idx="427">
                  <c:v>2072.66</c:v>
                </c:pt>
                <c:pt idx="428">
                  <c:v>2072.66</c:v>
                </c:pt>
                <c:pt idx="429">
                  <c:v>2060.63</c:v>
                </c:pt>
                <c:pt idx="430">
                  <c:v>2060.63</c:v>
                </c:pt>
                <c:pt idx="431">
                  <c:v>1971.33</c:v>
                </c:pt>
                <c:pt idx="432">
                  <c:v>1971.33</c:v>
                </c:pt>
                <c:pt idx="433">
                  <c:v>1939.02</c:v>
                </c:pt>
                <c:pt idx="434">
                  <c:v>1939.02</c:v>
                </c:pt>
                <c:pt idx="435">
                  <c:v>1953.96</c:v>
                </c:pt>
                <c:pt idx="436">
                  <c:v>2127.34</c:v>
                </c:pt>
                <c:pt idx="437">
                  <c:v>2127.34</c:v>
                </c:pt>
                <c:pt idx="438">
                  <c:v>2058.2399999999998</c:v>
                </c:pt>
                <c:pt idx="439">
                  <c:v>2070.25</c:v>
                </c:pt>
                <c:pt idx="440">
                  <c:v>2070.25</c:v>
                </c:pt>
                <c:pt idx="441">
                  <c:v>2067.83</c:v>
                </c:pt>
                <c:pt idx="442">
                  <c:v>2079.9499999999998</c:v>
                </c:pt>
                <c:pt idx="443">
                  <c:v>2079.9499999999998</c:v>
                </c:pt>
                <c:pt idx="444">
                  <c:v>2048.73</c:v>
                </c:pt>
                <c:pt idx="445">
                  <c:v>1951.82</c:v>
                </c:pt>
                <c:pt idx="446">
                  <c:v>1951.82</c:v>
                </c:pt>
                <c:pt idx="447">
                  <c:v>1941.14</c:v>
                </c:pt>
                <c:pt idx="448">
                  <c:v>1947.53</c:v>
                </c:pt>
                <c:pt idx="449">
                  <c:v>1947.53</c:v>
                </c:pt>
                <c:pt idx="450">
                  <c:v>1953.96</c:v>
                </c:pt>
                <c:pt idx="451">
                  <c:v>2127.34</c:v>
                </c:pt>
                <c:pt idx="452">
                  <c:v>2127.34</c:v>
                </c:pt>
                <c:pt idx="453">
                  <c:v>2075.09</c:v>
                </c:pt>
                <c:pt idx="454">
                  <c:v>2075.09</c:v>
                </c:pt>
                <c:pt idx="455">
                  <c:v>2067.83</c:v>
                </c:pt>
                <c:pt idx="456">
                  <c:v>2013.85</c:v>
                </c:pt>
                <c:pt idx="457">
                  <c:v>2013.85</c:v>
                </c:pt>
                <c:pt idx="458">
                  <c:v>1945.39</c:v>
                </c:pt>
                <c:pt idx="459">
                  <c:v>1945.39</c:v>
                </c:pt>
                <c:pt idx="460">
                  <c:v>2055.85</c:v>
                </c:pt>
                <c:pt idx="461">
                  <c:v>2109.63</c:v>
                </c:pt>
                <c:pt idx="462">
                  <c:v>2109.63</c:v>
                </c:pt>
                <c:pt idx="463">
                  <c:v>2082.39</c:v>
                </c:pt>
                <c:pt idx="464">
                  <c:v>2072.66</c:v>
                </c:pt>
                <c:pt idx="465">
                  <c:v>2072.66</c:v>
                </c:pt>
                <c:pt idx="466">
                  <c:v>2070.25</c:v>
                </c:pt>
                <c:pt idx="467">
                  <c:v>2060.63</c:v>
                </c:pt>
                <c:pt idx="468">
                  <c:v>2060.63</c:v>
                </c:pt>
                <c:pt idx="469">
                  <c:v>1977.93</c:v>
                </c:pt>
                <c:pt idx="470">
                  <c:v>1951.82</c:v>
                </c:pt>
                <c:pt idx="471">
                  <c:v>1951.82</c:v>
                </c:pt>
                <c:pt idx="472">
                  <c:v>1949.67</c:v>
                </c:pt>
                <c:pt idx="473">
                  <c:v>1951.82</c:v>
                </c:pt>
                <c:pt idx="474">
                  <c:v>1951.82</c:v>
                </c:pt>
                <c:pt idx="475">
                  <c:v>2055.85</c:v>
                </c:pt>
                <c:pt idx="476">
                  <c:v>2119.71</c:v>
                </c:pt>
                <c:pt idx="477">
                  <c:v>2119.71</c:v>
                </c:pt>
                <c:pt idx="478">
                  <c:v>2084.84</c:v>
                </c:pt>
                <c:pt idx="479">
                  <c:v>2070.25</c:v>
                </c:pt>
                <c:pt idx="480">
                  <c:v>2070.25</c:v>
                </c:pt>
                <c:pt idx="481">
                  <c:v>2051.1</c:v>
                </c:pt>
                <c:pt idx="482">
                  <c:v>1953.96</c:v>
                </c:pt>
                <c:pt idx="483">
                  <c:v>1953.96</c:v>
                </c:pt>
                <c:pt idx="484">
                  <c:v>1951.82</c:v>
                </c:pt>
                <c:pt idx="485">
                  <c:v>1989.01</c:v>
                </c:pt>
                <c:pt idx="486">
                  <c:v>1989.01</c:v>
                </c:pt>
                <c:pt idx="487">
                  <c:v>2129.89</c:v>
                </c:pt>
                <c:pt idx="488">
                  <c:v>2129.89</c:v>
                </c:pt>
                <c:pt idx="489">
                  <c:v>2082.39</c:v>
                </c:pt>
                <c:pt idx="490">
                  <c:v>2082.39</c:v>
                </c:pt>
                <c:pt idx="491">
                  <c:v>2075.09</c:v>
                </c:pt>
                <c:pt idx="492">
                  <c:v>2072.66</c:v>
                </c:pt>
                <c:pt idx="493">
                  <c:v>2072.66</c:v>
                </c:pt>
                <c:pt idx="494">
                  <c:v>2072.66</c:v>
                </c:pt>
                <c:pt idx="495">
                  <c:v>2018.43</c:v>
                </c:pt>
                <c:pt idx="496">
                  <c:v>2018.43</c:v>
                </c:pt>
                <c:pt idx="497">
                  <c:v>2018.43</c:v>
                </c:pt>
                <c:pt idx="498">
                  <c:v>1953.96</c:v>
                </c:pt>
                <c:pt idx="499">
                  <c:v>1953.96</c:v>
                </c:pt>
                <c:pt idx="500">
                  <c:v>1953.96</c:v>
                </c:pt>
                <c:pt idx="501">
                  <c:v>1949.67</c:v>
                </c:pt>
                <c:pt idx="502">
                  <c:v>1984.56</c:v>
                </c:pt>
                <c:pt idx="503">
                  <c:v>1984.56</c:v>
                </c:pt>
                <c:pt idx="504">
                  <c:v>2129.89</c:v>
                </c:pt>
                <c:pt idx="505">
                  <c:v>2129.89</c:v>
                </c:pt>
                <c:pt idx="506">
                  <c:v>2065.42</c:v>
                </c:pt>
                <c:pt idx="507">
                  <c:v>2065.42</c:v>
                </c:pt>
                <c:pt idx="508">
                  <c:v>2072.66</c:v>
                </c:pt>
                <c:pt idx="509">
                  <c:v>2067.83</c:v>
                </c:pt>
                <c:pt idx="510">
                  <c:v>2067.83</c:v>
                </c:pt>
                <c:pt idx="511">
                  <c:v>1975.72</c:v>
                </c:pt>
                <c:pt idx="512">
                  <c:v>1975.72</c:v>
                </c:pt>
                <c:pt idx="513">
                  <c:v>1958.28</c:v>
                </c:pt>
                <c:pt idx="514">
                  <c:v>1958.28</c:v>
                </c:pt>
                <c:pt idx="515">
                  <c:v>2132.4499999999998</c:v>
                </c:pt>
                <c:pt idx="516">
                  <c:v>2132.4499999999998</c:v>
                </c:pt>
                <c:pt idx="517">
                  <c:v>2077.52</c:v>
                </c:pt>
                <c:pt idx="518">
                  <c:v>2063.02</c:v>
                </c:pt>
                <c:pt idx="519">
                  <c:v>2063.02</c:v>
                </c:pt>
                <c:pt idx="520">
                  <c:v>2070.25</c:v>
                </c:pt>
                <c:pt idx="521">
                  <c:v>2058.2399999999998</c:v>
                </c:pt>
                <c:pt idx="522">
                  <c:v>2055.85</c:v>
                </c:pt>
                <c:pt idx="523">
                  <c:v>1951.82</c:v>
                </c:pt>
                <c:pt idx="524">
                  <c:v>1951.82</c:v>
                </c:pt>
                <c:pt idx="525">
                  <c:v>1951.82</c:v>
                </c:pt>
                <c:pt idx="526">
                  <c:v>1960.44</c:v>
                </c:pt>
                <c:pt idx="527">
                  <c:v>1945.39</c:v>
                </c:pt>
                <c:pt idx="528">
                  <c:v>1945.39</c:v>
                </c:pt>
                <c:pt idx="529">
                  <c:v>1962.61</c:v>
                </c:pt>
                <c:pt idx="530">
                  <c:v>2124.79</c:v>
                </c:pt>
                <c:pt idx="531">
                  <c:v>2124.79</c:v>
                </c:pt>
                <c:pt idx="532">
                  <c:v>2070.25</c:v>
                </c:pt>
                <c:pt idx="533">
                  <c:v>2070.25</c:v>
                </c:pt>
                <c:pt idx="534">
                  <c:v>2013.85</c:v>
                </c:pt>
                <c:pt idx="535">
                  <c:v>2013.85</c:v>
                </c:pt>
                <c:pt idx="536">
                  <c:v>1949.67</c:v>
                </c:pt>
                <c:pt idx="537">
                  <c:v>1951.82</c:v>
                </c:pt>
                <c:pt idx="538">
                  <c:v>1951.82</c:v>
                </c:pt>
                <c:pt idx="539">
                  <c:v>2046.37</c:v>
                </c:pt>
                <c:pt idx="540">
                  <c:v>2109.63</c:v>
                </c:pt>
                <c:pt idx="541">
                  <c:v>2109.63</c:v>
                </c:pt>
                <c:pt idx="542">
                  <c:v>2079.9499999999998</c:v>
                </c:pt>
                <c:pt idx="543">
                  <c:v>2072.66</c:v>
                </c:pt>
                <c:pt idx="544">
                  <c:v>2075.09</c:v>
                </c:pt>
                <c:pt idx="545">
                  <c:v>2075.09</c:v>
                </c:pt>
                <c:pt idx="546">
                  <c:v>1984.56</c:v>
                </c:pt>
                <c:pt idx="547">
                  <c:v>1953.96</c:v>
                </c:pt>
                <c:pt idx="548">
                  <c:v>1953.96</c:v>
                </c:pt>
                <c:pt idx="549">
                  <c:v>1958.28</c:v>
                </c:pt>
                <c:pt idx="550">
                  <c:v>1949.67</c:v>
                </c:pt>
                <c:pt idx="551">
                  <c:v>1949.67</c:v>
                </c:pt>
                <c:pt idx="552">
                  <c:v>2058.2399999999998</c:v>
                </c:pt>
                <c:pt idx="553">
                  <c:v>2112.14</c:v>
                </c:pt>
                <c:pt idx="554">
                  <c:v>2112.14</c:v>
                </c:pt>
                <c:pt idx="555">
                  <c:v>2072.66</c:v>
                </c:pt>
                <c:pt idx="556">
                  <c:v>2077.52</c:v>
                </c:pt>
                <c:pt idx="557">
                  <c:v>2077.52</c:v>
                </c:pt>
                <c:pt idx="558">
                  <c:v>2058.2399999999998</c:v>
                </c:pt>
                <c:pt idx="559">
                  <c:v>1960.44</c:v>
                </c:pt>
                <c:pt idx="560">
                  <c:v>1960.44</c:v>
                </c:pt>
                <c:pt idx="561">
                  <c:v>1956.12</c:v>
                </c:pt>
                <c:pt idx="562">
                  <c:v>1989.01</c:v>
                </c:pt>
                <c:pt idx="563">
                  <c:v>1989.01</c:v>
                </c:pt>
                <c:pt idx="564">
                  <c:v>2135.02</c:v>
                </c:pt>
                <c:pt idx="565">
                  <c:v>2135.02</c:v>
                </c:pt>
                <c:pt idx="566">
                  <c:v>2072.66</c:v>
                </c:pt>
                <c:pt idx="567">
                  <c:v>2063.02</c:v>
                </c:pt>
                <c:pt idx="568">
                  <c:v>2060.63</c:v>
                </c:pt>
                <c:pt idx="569">
                  <c:v>2060.63</c:v>
                </c:pt>
                <c:pt idx="570">
                  <c:v>2063.02</c:v>
                </c:pt>
                <c:pt idx="571">
                  <c:v>2009.29</c:v>
                </c:pt>
                <c:pt idx="572">
                  <c:v>2009.29</c:v>
                </c:pt>
                <c:pt idx="573">
                  <c:v>2009.29</c:v>
                </c:pt>
                <c:pt idx="574">
                  <c:v>1947.53</c:v>
                </c:pt>
                <c:pt idx="575">
                  <c:v>1945.39</c:v>
                </c:pt>
                <c:pt idx="576">
                  <c:v>1945.39</c:v>
                </c:pt>
                <c:pt idx="577">
                  <c:v>1949.67</c:v>
                </c:pt>
                <c:pt idx="578">
                  <c:v>1984.56</c:v>
                </c:pt>
                <c:pt idx="579">
                  <c:v>1984.56</c:v>
                </c:pt>
                <c:pt idx="580">
                  <c:v>2122.25</c:v>
                </c:pt>
                <c:pt idx="581">
                  <c:v>2122.25</c:v>
                </c:pt>
                <c:pt idx="582">
                  <c:v>2077.52</c:v>
                </c:pt>
                <c:pt idx="583">
                  <c:v>2077.52</c:v>
                </c:pt>
                <c:pt idx="584">
                  <c:v>2072.66</c:v>
                </c:pt>
                <c:pt idx="585">
                  <c:v>2070.25</c:v>
                </c:pt>
                <c:pt idx="586">
                  <c:v>2070.25</c:v>
                </c:pt>
                <c:pt idx="587">
                  <c:v>1975.72</c:v>
                </c:pt>
                <c:pt idx="588">
                  <c:v>1975.72</c:v>
                </c:pt>
                <c:pt idx="589">
                  <c:v>1951.82</c:v>
                </c:pt>
                <c:pt idx="590">
                  <c:v>1951.82</c:v>
                </c:pt>
                <c:pt idx="591">
                  <c:v>1960.44</c:v>
                </c:pt>
                <c:pt idx="592">
                  <c:v>2145.34</c:v>
                </c:pt>
                <c:pt idx="593">
                  <c:v>2145.34</c:v>
                </c:pt>
                <c:pt idx="594">
                  <c:v>2145.34</c:v>
                </c:pt>
                <c:pt idx="595">
                  <c:v>2102.13</c:v>
                </c:pt>
                <c:pt idx="596">
                  <c:v>2070.25</c:v>
                </c:pt>
                <c:pt idx="597">
                  <c:v>2070.25</c:v>
                </c:pt>
                <c:pt idx="598">
                  <c:v>2060.63</c:v>
                </c:pt>
                <c:pt idx="599">
                  <c:v>2075.09</c:v>
                </c:pt>
                <c:pt idx="600">
                  <c:v>2075.09</c:v>
                </c:pt>
                <c:pt idx="601">
                  <c:v>2051.1</c:v>
                </c:pt>
                <c:pt idx="602">
                  <c:v>1951.82</c:v>
                </c:pt>
                <c:pt idx="603">
                  <c:v>1951.82</c:v>
                </c:pt>
                <c:pt idx="604">
                  <c:v>1951.82</c:v>
                </c:pt>
                <c:pt idx="605">
                  <c:v>1953.96</c:v>
                </c:pt>
                <c:pt idx="606">
                  <c:v>1956.12</c:v>
                </c:pt>
                <c:pt idx="607">
                  <c:v>1956.12</c:v>
                </c:pt>
                <c:pt idx="608">
                  <c:v>1964.78</c:v>
                </c:pt>
                <c:pt idx="609">
                  <c:v>2119.71</c:v>
                </c:pt>
                <c:pt idx="610">
                  <c:v>2119.71</c:v>
                </c:pt>
                <c:pt idx="611">
                  <c:v>2119.71</c:v>
                </c:pt>
                <c:pt idx="612">
                  <c:v>2079.9499999999998</c:v>
                </c:pt>
                <c:pt idx="613">
                  <c:v>2079.9499999999998</c:v>
                </c:pt>
                <c:pt idx="614">
                  <c:v>2079.9499999999998</c:v>
                </c:pt>
                <c:pt idx="615">
                  <c:v>2070.25</c:v>
                </c:pt>
                <c:pt idx="616">
                  <c:v>2007.01</c:v>
                </c:pt>
                <c:pt idx="617">
                  <c:v>2007.01</c:v>
                </c:pt>
                <c:pt idx="618">
                  <c:v>2007.01</c:v>
                </c:pt>
                <c:pt idx="619">
                  <c:v>1945.39</c:v>
                </c:pt>
                <c:pt idx="620">
                  <c:v>1947.53</c:v>
                </c:pt>
                <c:pt idx="621">
                  <c:v>1947.53</c:v>
                </c:pt>
                <c:pt idx="622">
                  <c:v>2060.63</c:v>
                </c:pt>
                <c:pt idx="623">
                  <c:v>2107.13</c:v>
                </c:pt>
                <c:pt idx="624">
                  <c:v>2107.13</c:v>
                </c:pt>
                <c:pt idx="625">
                  <c:v>2082.39</c:v>
                </c:pt>
                <c:pt idx="626">
                  <c:v>2070.25</c:v>
                </c:pt>
                <c:pt idx="627">
                  <c:v>2070.25</c:v>
                </c:pt>
                <c:pt idx="628">
                  <c:v>2072.66</c:v>
                </c:pt>
                <c:pt idx="629">
                  <c:v>2077.52</c:v>
                </c:pt>
                <c:pt idx="630">
                  <c:v>2077.52</c:v>
                </c:pt>
                <c:pt idx="631">
                  <c:v>1977.93</c:v>
                </c:pt>
                <c:pt idx="632">
                  <c:v>1947.53</c:v>
                </c:pt>
                <c:pt idx="633">
                  <c:v>1947.53</c:v>
                </c:pt>
                <c:pt idx="634">
                  <c:v>1951.82</c:v>
                </c:pt>
                <c:pt idx="635">
                  <c:v>1943.26</c:v>
                </c:pt>
                <c:pt idx="636">
                  <c:v>1943.26</c:v>
                </c:pt>
                <c:pt idx="637">
                  <c:v>2060.63</c:v>
                </c:pt>
                <c:pt idx="638">
                  <c:v>2097.16</c:v>
                </c:pt>
                <c:pt idx="639">
                  <c:v>2097.16</c:v>
                </c:pt>
                <c:pt idx="640">
                  <c:v>2067.83</c:v>
                </c:pt>
                <c:pt idx="641">
                  <c:v>2072.66</c:v>
                </c:pt>
                <c:pt idx="642">
                  <c:v>2072.66</c:v>
                </c:pt>
                <c:pt idx="643">
                  <c:v>2046.37</c:v>
                </c:pt>
                <c:pt idx="644">
                  <c:v>1953.96</c:v>
                </c:pt>
                <c:pt idx="645">
                  <c:v>1953.96</c:v>
                </c:pt>
                <c:pt idx="646">
                  <c:v>1953.96</c:v>
                </c:pt>
                <c:pt idx="647">
                  <c:v>1993.48</c:v>
                </c:pt>
                <c:pt idx="648">
                  <c:v>1993.48</c:v>
                </c:pt>
                <c:pt idx="649">
                  <c:v>2109.63</c:v>
                </c:pt>
                <c:pt idx="650">
                  <c:v>2072.66</c:v>
                </c:pt>
                <c:pt idx="651">
                  <c:v>2072.66</c:v>
                </c:pt>
                <c:pt idx="652">
                  <c:v>2075.09</c:v>
                </c:pt>
                <c:pt idx="653">
                  <c:v>2070.25</c:v>
                </c:pt>
                <c:pt idx="654">
                  <c:v>2070.25</c:v>
                </c:pt>
                <c:pt idx="655">
                  <c:v>2060.63</c:v>
                </c:pt>
                <c:pt idx="656">
                  <c:v>2004.75</c:v>
                </c:pt>
                <c:pt idx="657">
                  <c:v>2004.75</c:v>
                </c:pt>
                <c:pt idx="658">
                  <c:v>1947.53</c:v>
                </c:pt>
                <c:pt idx="659">
                  <c:v>1945.39</c:v>
                </c:pt>
                <c:pt idx="660">
                  <c:v>1945.39</c:v>
                </c:pt>
                <c:pt idx="661">
                  <c:v>1945.39</c:v>
                </c:pt>
                <c:pt idx="662">
                  <c:v>1989.01</c:v>
                </c:pt>
                <c:pt idx="663">
                  <c:v>1989.01</c:v>
                </c:pt>
                <c:pt idx="664">
                  <c:v>2124.79</c:v>
                </c:pt>
                <c:pt idx="665">
                  <c:v>2124.79</c:v>
                </c:pt>
                <c:pt idx="666">
                  <c:v>2067.83</c:v>
                </c:pt>
                <c:pt idx="667">
                  <c:v>2067.83</c:v>
                </c:pt>
                <c:pt idx="668">
                  <c:v>2079.9499999999998</c:v>
                </c:pt>
                <c:pt idx="669">
                  <c:v>2065.42</c:v>
                </c:pt>
                <c:pt idx="670">
                  <c:v>2065.42</c:v>
                </c:pt>
                <c:pt idx="671">
                  <c:v>1960.44</c:v>
                </c:pt>
                <c:pt idx="672">
                  <c:v>1960.44</c:v>
                </c:pt>
                <c:pt idx="673">
                  <c:v>1934.79</c:v>
                </c:pt>
                <c:pt idx="674">
                  <c:v>1934.79</c:v>
                </c:pt>
                <c:pt idx="675">
                  <c:v>1956.12</c:v>
                </c:pt>
                <c:pt idx="676">
                  <c:v>2122.25</c:v>
                </c:pt>
                <c:pt idx="677">
                  <c:v>2122.25</c:v>
                </c:pt>
                <c:pt idx="678">
                  <c:v>2087.29</c:v>
                </c:pt>
                <c:pt idx="679">
                  <c:v>2065.42</c:v>
                </c:pt>
                <c:pt idx="680">
                  <c:v>2065.42</c:v>
                </c:pt>
                <c:pt idx="681">
                  <c:v>2058.2399999999998</c:v>
                </c:pt>
                <c:pt idx="682">
                  <c:v>2058.2399999999998</c:v>
                </c:pt>
                <c:pt idx="683">
                  <c:v>2053.4699999999998</c:v>
                </c:pt>
                <c:pt idx="684">
                  <c:v>1949.67</c:v>
                </c:pt>
                <c:pt idx="685">
                  <c:v>1949.67</c:v>
                </c:pt>
                <c:pt idx="686">
                  <c:v>1943.26</c:v>
                </c:pt>
                <c:pt idx="687">
                  <c:v>1947.53</c:v>
                </c:pt>
                <c:pt idx="688">
                  <c:v>1947.53</c:v>
                </c:pt>
                <c:pt idx="689">
                  <c:v>1951.82</c:v>
                </c:pt>
                <c:pt idx="690">
                  <c:v>2122.25</c:v>
                </c:pt>
                <c:pt idx="691">
                  <c:v>2122.25</c:v>
                </c:pt>
                <c:pt idx="692">
                  <c:v>2065.42</c:v>
                </c:pt>
                <c:pt idx="693">
                  <c:v>2063.02</c:v>
                </c:pt>
                <c:pt idx="694">
                  <c:v>2063.02</c:v>
                </c:pt>
                <c:pt idx="695">
                  <c:v>2065.42</c:v>
                </c:pt>
                <c:pt idx="696">
                  <c:v>2013.85</c:v>
                </c:pt>
                <c:pt idx="697">
                  <c:v>2013.85</c:v>
                </c:pt>
                <c:pt idx="698">
                  <c:v>1939.02</c:v>
                </c:pt>
                <c:pt idx="699">
                  <c:v>1941.14</c:v>
                </c:pt>
                <c:pt idx="700">
                  <c:v>1941.14</c:v>
                </c:pt>
                <c:pt idx="701">
                  <c:v>2055.85</c:v>
                </c:pt>
                <c:pt idx="702">
                  <c:v>2104.63</c:v>
                </c:pt>
                <c:pt idx="703">
                  <c:v>2104.63</c:v>
                </c:pt>
                <c:pt idx="704">
                  <c:v>2063.02</c:v>
                </c:pt>
                <c:pt idx="705">
                  <c:v>2079.9499999999998</c:v>
                </c:pt>
                <c:pt idx="706">
                  <c:v>2079.9499999999998</c:v>
                </c:pt>
                <c:pt idx="707">
                  <c:v>2082.39</c:v>
                </c:pt>
                <c:pt idx="708">
                  <c:v>2072.66</c:v>
                </c:pt>
                <c:pt idx="709">
                  <c:v>2072.66</c:v>
                </c:pt>
                <c:pt idx="710">
                  <c:v>1973.53</c:v>
                </c:pt>
                <c:pt idx="711">
                  <c:v>1945.39</c:v>
                </c:pt>
                <c:pt idx="712">
                  <c:v>1945.39</c:v>
                </c:pt>
                <c:pt idx="713">
                  <c:v>1945.39</c:v>
                </c:pt>
                <c:pt idx="714">
                  <c:v>1941.14</c:v>
                </c:pt>
                <c:pt idx="715">
                  <c:v>1941.14</c:v>
                </c:pt>
                <c:pt idx="716">
                  <c:v>2051.1</c:v>
                </c:pt>
                <c:pt idx="717">
                  <c:v>2097.16</c:v>
                </c:pt>
                <c:pt idx="718">
                  <c:v>2055.85</c:v>
                </c:pt>
                <c:pt idx="719">
                  <c:v>2060.63</c:v>
                </c:pt>
                <c:pt idx="720">
                  <c:v>2060.63</c:v>
                </c:pt>
                <c:pt idx="721">
                  <c:v>2027.66</c:v>
                </c:pt>
                <c:pt idx="722">
                  <c:v>1951.82</c:v>
                </c:pt>
                <c:pt idx="723">
                  <c:v>1951.82</c:v>
                </c:pt>
                <c:pt idx="724">
                  <c:v>1947.53</c:v>
                </c:pt>
                <c:pt idx="725">
                  <c:v>1920.13</c:v>
                </c:pt>
                <c:pt idx="726">
                  <c:v>1920.13</c:v>
                </c:pt>
                <c:pt idx="727">
                  <c:v>178.9</c:v>
                </c:pt>
                <c:pt idx="728">
                  <c:v>178.9</c:v>
                </c:pt>
                <c:pt idx="729">
                  <c:v>136.19999999999999</c:v>
                </c:pt>
                <c:pt idx="730">
                  <c:v>136.19999999999999</c:v>
                </c:pt>
                <c:pt idx="731">
                  <c:v>136.19999999999999</c:v>
                </c:pt>
                <c:pt idx="732">
                  <c:v>133.35</c:v>
                </c:pt>
                <c:pt idx="733">
                  <c:v>135.27000000000001</c:v>
                </c:pt>
                <c:pt idx="734">
                  <c:v>135.27000000000001</c:v>
                </c:pt>
                <c:pt idx="735">
                  <c:v>130.41999999999999</c:v>
                </c:pt>
                <c:pt idx="736">
                  <c:v>39.07</c:v>
                </c:pt>
                <c:pt idx="737">
                  <c:v>39.07</c:v>
                </c:pt>
                <c:pt idx="738">
                  <c:v>39.07</c:v>
                </c:pt>
                <c:pt idx="739">
                  <c:v>4.4400000000000004</c:v>
                </c:pt>
                <c:pt idx="740">
                  <c:v>4.4400000000000004</c:v>
                </c:pt>
                <c:pt idx="741">
                  <c:v>3.49</c:v>
                </c:pt>
                <c:pt idx="742">
                  <c:v>3.49</c:v>
                </c:pt>
                <c:pt idx="743">
                  <c:v>3.45</c:v>
                </c:pt>
                <c:pt idx="744">
                  <c:v>7.43</c:v>
                </c:pt>
                <c:pt idx="745">
                  <c:v>7.43</c:v>
                </c:pt>
                <c:pt idx="746">
                  <c:v>7.43</c:v>
                </c:pt>
                <c:pt idx="747">
                  <c:v>173.11</c:v>
                </c:pt>
                <c:pt idx="748">
                  <c:v>173.11</c:v>
                </c:pt>
                <c:pt idx="749">
                  <c:v>132.31</c:v>
                </c:pt>
                <c:pt idx="750">
                  <c:v>132.31</c:v>
                </c:pt>
                <c:pt idx="751">
                  <c:v>132.31</c:v>
                </c:pt>
                <c:pt idx="752">
                  <c:v>130.44</c:v>
                </c:pt>
                <c:pt idx="753">
                  <c:v>135.38</c:v>
                </c:pt>
                <c:pt idx="754">
                  <c:v>135.38</c:v>
                </c:pt>
                <c:pt idx="755">
                  <c:v>14.75</c:v>
                </c:pt>
                <c:pt idx="756">
                  <c:v>14.75</c:v>
                </c:pt>
                <c:pt idx="757">
                  <c:v>3.55</c:v>
                </c:pt>
                <c:pt idx="758">
                  <c:v>3.55</c:v>
                </c:pt>
                <c:pt idx="759">
                  <c:v>3.55</c:v>
                </c:pt>
                <c:pt idx="760">
                  <c:v>4.17</c:v>
                </c:pt>
                <c:pt idx="761">
                  <c:v>154.22</c:v>
                </c:pt>
                <c:pt idx="762">
                  <c:v>154.22</c:v>
                </c:pt>
                <c:pt idx="763">
                  <c:v>154.22</c:v>
                </c:pt>
                <c:pt idx="764">
                  <c:v>137.74</c:v>
                </c:pt>
                <c:pt idx="765">
                  <c:v>137.74</c:v>
                </c:pt>
                <c:pt idx="766">
                  <c:v>122.54</c:v>
                </c:pt>
                <c:pt idx="767">
                  <c:v>122.54</c:v>
                </c:pt>
                <c:pt idx="768">
                  <c:v>122.54</c:v>
                </c:pt>
                <c:pt idx="769">
                  <c:v>123.76</c:v>
                </c:pt>
                <c:pt idx="770">
                  <c:v>125.5</c:v>
                </c:pt>
                <c:pt idx="771">
                  <c:v>125.5</c:v>
                </c:pt>
                <c:pt idx="772">
                  <c:v>91.4</c:v>
                </c:pt>
                <c:pt idx="773">
                  <c:v>91.4</c:v>
                </c:pt>
                <c:pt idx="774">
                  <c:v>6.65</c:v>
                </c:pt>
                <c:pt idx="775">
                  <c:v>6.65</c:v>
                </c:pt>
                <c:pt idx="776">
                  <c:v>6.65</c:v>
                </c:pt>
                <c:pt idx="777">
                  <c:v>3.45</c:v>
                </c:pt>
                <c:pt idx="778">
                  <c:v>3.45</c:v>
                </c:pt>
                <c:pt idx="779">
                  <c:v>3.52</c:v>
                </c:pt>
                <c:pt idx="780">
                  <c:v>3.52</c:v>
                </c:pt>
                <c:pt idx="781">
                  <c:v>4.21</c:v>
                </c:pt>
                <c:pt idx="782">
                  <c:v>144.58000000000001</c:v>
                </c:pt>
                <c:pt idx="783">
                  <c:v>144.58000000000001</c:v>
                </c:pt>
                <c:pt idx="784">
                  <c:v>144.58000000000001</c:v>
                </c:pt>
                <c:pt idx="785">
                  <c:v>142.47</c:v>
                </c:pt>
                <c:pt idx="786">
                  <c:v>126.12</c:v>
                </c:pt>
                <c:pt idx="787">
                  <c:v>126.12</c:v>
                </c:pt>
                <c:pt idx="788">
                  <c:v>126.12</c:v>
                </c:pt>
                <c:pt idx="789">
                  <c:v>124.37</c:v>
                </c:pt>
                <c:pt idx="790">
                  <c:v>35.299999999999997</c:v>
                </c:pt>
                <c:pt idx="791">
                  <c:v>35.299999999999997</c:v>
                </c:pt>
                <c:pt idx="792">
                  <c:v>35.299999999999997</c:v>
                </c:pt>
                <c:pt idx="793">
                  <c:v>4.42</c:v>
                </c:pt>
                <c:pt idx="794">
                  <c:v>4.42</c:v>
                </c:pt>
                <c:pt idx="795">
                  <c:v>3.42</c:v>
                </c:pt>
                <c:pt idx="796">
                  <c:v>3.42</c:v>
                </c:pt>
                <c:pt idx="797">
                  <c:v>3.42</c:v>
                </c:pt>
                <c:pt idx="798">
                  <c:v>20.309999999999999</c:v>
                </c:pt>
                <c:pt idx="799">
                  <c:v>20.309999999999999</c:v>
                </c:pt>
                <c:pt idx="800">
                  <c:v>158.51</c:v>
                </c:pt>
                <c:pt idx="801">
                  <c:v>158.51</c:v>
                </c:pt>
                <c:pt idx="802">
                  <c:v>158.51</c:v>
                </c:pt>
                <c:pt idx="803">
                  <c:v>129.38999999999999</c:v>
                </c:pt>
                <c:pt idx="804">
                  <c:v>129.38999999999999</c:v>
                </c:pt>
                <c:pt idx="805">
                  <c:v>127.12</c:v>
                </c:pt>
                <c:pt idx="806">
                  <c:v>127.12</c:v>
                </c:pt>
                <c:pt idx="807">
                  <c:v>122.5</c:v>
                </c:pt>
                <c:pt idx="808">
                  <c:v>122.5</c:v>
                </c:pt>
                <c:pt idx="809">
                  <c:v>128.05000000000001</c:v>
                </c:pt>
                <c:pt idx="810">
                  <c:v>128.05000000000001</c:v>
                </c:pt>
                <c:pt idx="811">
                  <c:v>14.97</c:v>
                </c:pt>
                <c:pt idx="812">
                  <c:v>14.97</c:v>
                </c:pt>
                <c:pt idx="813">
                  <c:v>3.74</c:v>
                </c:pt>
                <c:pt idx="814">
                  <c:v>3.74</c:v>
                </c:pt>
                <c:pt idx="815">
                  <c:v>3.74</c:v>
                </c:pt>
                <c:pt idx="816">
                  <c:v>3.46</c:v>
                </c:pt>
                <c:pt idx="817">
                  <c:v>3.51</c:v>
                </c:pt>
                <c:pt idx="818">
                  <c:v>3.51</c:v>
                </c:pt>
                <c:pt idx="819">
                  <c:v>21.13</c:v>
                </c:pt>
                <c:pt idx="820">
                  <c:v>21.13</c:v>
                </c:pt>
                <c:pt idx="821">
                  <c:v>149.63</c:v>
                </c:pt>
                <c:pt idx="822">
                  <c:v>149.63</c:v>
                </c:pt>
                <c:pt idx="823">
                  <c:v>149.63</c:v>
                </c:pt>
                <c:pt idx="824">
                  <c:v>133.27000000000001</c:v>
                </c:pt>
                <c:pt idx="825">
                  <c:v>133.27000000000001</c:v>
                </c:pt>
                <c:pt idx="826">
                  <c:v>122.66</c:v>
                </c:pt>
                <c:pt idx="827">
                  <c:v>122.66</c:v>
                </c:pt>
                <c:pt idx="828">
                  <c:v>122.66</c:v>
                </c:pt>
                <c:pt idx="829">
                  <c:v>95.92</c:v>
                </c:pt>
                <c:pt idx="830">
                  <c:v>95.92</c:v>
                </c:pt>
                <c:pt idx="831">
                  <c:v>6.99</c:v>
                </c:pt>
                <c:pt idx="832">
                  <c:v>6.99</c:v>
                </c:pt>
                <c:pt idx="833">
                  <c:v>6.99</c:v>
                </c:pt>
                <c:pt idx="834">
                  <c:v>3.47</c:v>
                </c:pt>
                <c:pt idx="835">
                  <c:v>3.47</c:v>
                </c:pt>
                <c:pt idx="836">
                  <c:v>6.94</c:v>
                </c:pt>
                <c:pt idx="837">
                  <c:v>6.94</c:v>
                </c:pt>
                <c:pt idx="838">
                  <c:v>6.94</c:v>
                </c:pt>
                <c:pt idx="839">
                  <c:v>173.8</c:v>
                </c:pt>
                <c:pt idx="840">
                  <c:v>173.8</c:v>
                </c:pt>
                <c:pt idx="841">
                  <c:v>131.79</c:v>
                </c:pt>
                <c:pt idx="842">
                  <c:v>131.79</c:v>
                </c:pt>
                <c:pt idx="843">
                  <c:v>131.79</c:v>
                </c:pt>
                <c:pt idx="844">
                  <c:v>132.66</c:v>
                </c:pt>
                <c:pt idx="845">
                  <c:v>127.43</c:v>
                </c:pt>
                <c:pt idx="846">
                  <c:v>127.43</c:v>
                </c:pt>
                <c:pt idx="847">
                  <c:v>128.22</c:v>
                </c:pt>
                <c:pt idx="848">
                  <c:v>41.1</c:v>
                </c:pt>
                <c:pt idx="849">
                  <c:v>41.1</c:v>
                </c:pt>
                <c:pt idx="850">
                  <c:v>4.54</c:v>
                </c:pt>
                <c:pt idx="851">
                  <c:v>4.54</c:v>
                </c:pt>
                <c:pt idx="852">
                  <c:v>3.35</c:v>
                </c:pt>
                <c:pt idx="853">
                  <c:v>3.35</c:v>
                </c:pt>
                <c:pt idx="854">
                  <c:v>3.36</c:v>
                </c:pt>
                <c:pt idx="855">
                  <c:v>6.85</c:v>
                </c:pt>
                <c:pt idx="856">
                  <c:v>6.85</c:v>
                </c:pt>
                <c:pt idx="857">
                  <c:v>173.43</c:v>
                </c:pt>
                <c:pt idx="858">
                  <c:v>173.43</c:v>
                </c:pt>
                <c:pt idx="859">
                  <c:v>129.49</c:v>
                </c:pt>
                <c:pt idx="860">
                  <c:v>129.49</c:v>
                </c:pt>
                <c:pt idx="861">
                  <c:v>123.91</c:v>
                </c:pt>
                <c:pt idx="862">
                  <c:v>131.69999999999999</c:v>
                </c:pt>
                <c:pt idx="863">
                  <c:v>131.69999999999999</c:v>
                </c:pt>
                <c:pt idx="864">
                  <c:v>13.82</c:v>
                </c:pt>
                <c:pt idx="865">
                  <c:v>13.82</c:v>
                </c:pt>
                <c:pt idx="866">
                  <c:v>3.67</c:v>
                </c:pt>
                <c:pt idx="867">
                  <c:v>3.67</c:v>
                </c:pt>
                <c:pt idx="868">
                  <c:v>4.26</c:v>
                </c:pt>
                <c:pt idx="869">
                  <c:v>155.44999999999999</c:v>
                </c:pt>
                <c:pt idx="870">
                  <c:v>155.44999999999999</c:v>
                </c:pt>
                <c:pt idx="871">
                  <c:v>126.61</c:v>
                </c:pt>
                <c:pt idx="872">
                  <c:v>126.61</c:v>
                </c:pt>
                <c:pt idx="873">
                  <c:v>133.29</c:v>
                </c:pt>
                <c:pt idx="874">
                  <c:v>133.29</c:v>
                </c:pt>
                <c:pt idx="875">
                  <c:v>125.46</c:v>
                </c:pt>
                <c:pt idx="876">
                  <c:v>125.46</c:v>
                </c:pt>
                <c:pt idx="877">
                  <c:v>130.81</c:v>
                </c:pt>
                <c:pt idx="878">
                  <c:v>130.81</c:v>
                </c:pt>
                <c:pt idx="879">
                  <c:v>13.36</c:v>
                </c:pt>
                <c:pt idx="880">
                  <c:v>13.36</c:v>
                </c:pt>
                <c:pt idx="881">
                  <c:v>3.58</c:v>
                </c:pt>
                <c:pt idx="882">
                  <c:v>3.58</c:v>
                </c:pt>
                <c:pt idx="883">
                  <c:v>3.31</c:v>
                </c:pt>
                <c:pt idx="884">
                  <c:v>3.2</c:v>
                </c:pt>
                <c:pt idx="885">
                  <c:v>3.2</c:v>
                </c:pt>
                <c:pt idx="886">
                  <c:v>21.67</c:v>
                </c:pt>
                <c:pt idx="887">
                  <c:v>21.67</c:v>
                </c:pt>
                <c:pt idx="888">
                  <c:v>156.62</c:v>
                </c:pt>
                <c:pt idx="889">
                  <c:v>156.62</c:v>
                </c:pt>
                <c:pt idx="890">
                  <c:v>121.54</c:v>
                </c:pt>
                <c:pt idx="891">
                  <c:v>121.54</c:v>
                </c:pt>
                <c:pt idx="892">
                  <c:v>127.77</c:v>
                </c:pt>
                <c:pt idx="893">
                  <c:v>127.77</c:v>
                </c:pt>
                <c:pt idx="894">
                  <c:v>99.65</c:v>
                </c:pt>
                <c:pt idx="895">
                  <c:v>99.65</c:v>
                </c:pt>
                <c:pt idx="896">
                  <c:v>6.89</c:v>
                </c:pt>
                <c:pt idx="897">
                  <c:v>6.89</c:v>
                </c:pt>
                <c:pt idx="898">
                  <c:v>3.39</c:v>
                </c:pt>
                <c:pt idx="899">
                  <c:v>3.39</c:v>
                </c:pt>
                <c:pt idx="900">
                  <c:v>6.76</c:v>
                </c:pt>
                <c:pt idx="901">
                  <c:v>6.76</c:v>
                </c:pt>
                <c:pt idx="902">
                  <c:v>176.01</c:v>
                </c:pt>
                <c:pt idx="903">
                  <c:v>176.01</c:v>
                </c:pt>
                <c:pt idx="904">
                  <c:v>135.16</c:v>
                </c:pt>
                <c:pt idx="905">
                  <c:v>131.22</c:v>
                </c:pt>
                <c:pt idx="906">
                  <c:v>128.33000000000001</c:v>
                </c:pt>
                <c:pt idx="907">
                  <c:v>128.33000000000001</c:v>
                </c:pt>
                <c:pt idx="908">
                  <c:v>127.51</c:v>
                </c:pt>
                <c:pt idx="909">
                  <c:v>37.11</c:v>
                </c:pt>
                <c:pt idx="910">
                  <c:v>37.11</c:v>
                </c:pt>
                <c:pt idx="911">
                  <c:v>170.89</c:v>
                </c:pt>
                <c:pt idx="912">
                  <c:v>170.89</c:v>
                </c:pt>
                <c:pt idx="913">
                  <c:v>135.41</c:v>
                </c:pt>
                <c:pt idx="914">
                  <c:v>135.41</c:v>
                </c:pt>
                <c:pt idx="915">
                  <c:v>130.54</c:v>
                </c:pt>
                <c:pt idx="916">
                  <c:v>123.46</c:v>
                </c:pt>
                <c:pt idx="917">
                  <c:v>123.46</c:v>
                </c:pt>
                <c:pt idx="918">
                  <c:v>12.74</c:v>
                </c:pt>
                <c:pt idx="919">
                  <c:v>12.74</c:v>
                </c:pt>
                <c:pt idx="920">
                  <c:v>3.51</c:v>
                </c:pt>
                <c:pt idx="921">
                  <c:v>3.51</c:v>
                </c:pt>
                <c:pt idx="922">
                  <c:v>3.51</c:v>
                </c:pt>
                <c:pt idx="923">
                  <c:v>4.1100000000000003</c:v>
                </c:pt>
                <c:pt idx="924">
                  <c:v>151.97999999999999</c:v>
                </c:pt>
                <c:pt idx="925">
                  <c:v>151.97999999999999</c:v>
                </c:pt>
                <c:pt idx="926">
                  <c:v>139.13</c:v>
                </c:pt>
                <c:pt idx="927">
                  <c:v>139.13</c:v>
                </c:pt>
                <c:pt idx="928">
                  <c:v>132</c:v>
                </c:pt>
                <c:pt idx="929">
                  <c:v>132</c:v>
                </c:pt>
                <c:pt idx="930">
                  <c:v>127.77</c:v>
                </c:pt>
                <c:pt idx="931">
                  <c:v>132.59</c:v>
                </c:pt>
                <c:pt idx="932">
                  <c:v>132.59</c:v>
                </c:pt>
                <c:pt idx="933">
                  <c:v>104.09</c:v>
                </c:pt>
                <c:pt idx="934">
                  <c:v>104.09</c:v>
                </c:pt>
                <c:pt idx="935">
                  <c:v>4.57</c:v>
                </c:pt>
                <c:pt idx="936">
                  <c:v>4.57</c:v>
                </c:pt>
                <c:pt idx="937">
                  <c:v>3.54</c:v>
                </c:pt>
                <c:pt idx="938">
                  <c:v>3.54</c:v>
                </c:pt>
                <c:pt idx="939">
                  <c:v>21.04</c:v>
                </c:pt>
                <c:pt idx="940">
                  <c:v>21.04</c:v>
                </c:pt>
                <c:pt idx="941">
                  <c:v>159.85</c:v>
                </c:pt>
                <c:pt idx="942">
                  <c:v>159.85</c:v>
                </c:pt>
                <c:pt idx="943">
                  <c:v>129.97999999999999</c:v>
                </c:pt>
                <c:pt idx="944">
                  <c:v>129.97999999999999</c:v>
                </c:pt>
                <c:pt idx="945">
                  <c:v>126.23</c:v>
                </c:pt>
                <c:pt idx="946">
                  <c:v>126.23</c:v>
                </c:pt>
                <c:pt idx="947">
                  <c:v>134.46</c:v>
                </c:pt>
                <c:pt idx="948">
                  <c:v>125.16</c:v>
                </c:pt>
                <c:pt idx="949">
                  <c:v>125.16</c:v>
                </c:pt>
                <c:pt idx="950">
                  <c:v>13.8</c:v>
                </c:pt>
                <c:pt idx="951">
                  <c:v>13.8</c:v>
                </c:pt>
                <c:pt idx="952">
                  <c:v>3.68</c:v>
                </c:pt>
                <c:pt idx="953">
                  <c:v>3.68</c:v>
                </c:pt>
                <c:pt idx="954">
                  <c:v>3.57</c:v>
                </c:pt>
                <c:pt idx="955">
                  <c:v>3.51</c:v>
                </c:pt>
                <c:pt idx="956">
                  <c:v>3.51</c:v>
                </c:pt>
                <c:pt idx="957">
                  <c:v>24.51</c:v>
                </c:pt>
                <c:pt idx="958">
                  <c:v>24.51</c:v>
                </c:pt>
                <c:pt idx="959">
                  <c:v>154.91999999999999</c:v>
                </c:pt>
                <c:pt idx="960">
                  <c:v>154.91999999999999</c:v>
                </c:pt>
                <c:pt idx="961">
                  <c:v>127.38</c:v>
                </c:pt>
                <c:pt idx="962">
                  <c:v>127.38</c:v>
                </c:pt>
                <c:pt idx="963">
                  <c:v>130.94</c:v>
                </c:pt>
                <c:pt idx="964">
                  <c:v>130.94</c:v>
                </c:pt>
                <c:pt idx="965">
                  <c:v>91.28</c:v>
                </c:pt>
                <c:pt idx="966">
                  <c:v>91.28</c:v>
                </c:pt>
                <c:pt idx="967">
                  <c:v>6.75</c:v>
                </c:pt>
                <c:pt idx="968">
                  <c:v>6.75</c:v>
                </c:pt>
                <c:pt idx="969">
                  <c:v>3.55</c:v>
                </c:pt>
                <c:pt idx="970">
                  <c:v>3.55</c:v>
                </c:pt>
                <c:pt idx="971">
                  <c:v>7.07</c:v>
                </c:pt>
                <c:pt idx="972">
                  <c:v>7.07</c:v>
                </c:pt>
                <c:pt idx="973">
                  <c:v>165.75</c:v>
                </c:pt>
                <c:pt idx="974">
                  <c:v>165.75</c:v>
                </c:pt>
                <c:pt idx="975">
                  <c:v>137.96</c:v>
                </c:pt>
                <c:pt idx="976">
                  <c:v>137.96</c:v>
                </c:pt>
                <c:pt idx="977">
                  <c:v>129.69999999999999</c:v>
                </c:pt>
                <c:pt idx="978">
                  <c:v>129.69999999999999</c:v>
                </c:pt>
                <c:pt idx="979">
                  <c:v>131.91</c:v>
                </c:pt>
                <c:pt idx="980">
                  <c:v>131.91</c:v>
                </c:pt>
                <c:pt idx="981">
                  <c:v>128.63</c:v>
                </c:pt>
                <c:pt idx="982">
                  <c:v>36.840000000000003</c:v>
                </c:pt>
                <c:pt idx="983">
                  <c:v>36.840000000000003</c:v>
                </c:pt>
                <c:pt idx="984">
                  <c:v>4.42</c:v>
                </c:pt>
                <c:pt idx="985">
                  <c:v>4.42</c:v>
                </c:pt>
                <c:pt idx="986">
                  <c:v>3.46</c:v>
                </c:pt>
                <c:pt idx="987">
                  <c:v>3.46</c:v>
                </c:pt>
                <c:pt idx="988">
                  <c:v>3.45</c:v>
                </c:pt>
                <c:pt idx="989">
                  <c:v>6.99</c:v>
                </c:pt>
                <c:pt idx="990">
                  <c:v>6.99</c:v>
                </c:pt>
                <c:pt idx="991">
                  <c:v>184.5</c:v>
                </c:pt>
                <c:pt idx="992">
                  <c:v>184.5</c:v>
                </c:pt>
                <c:pt idx="993">
                  <c:v>129.55000000000001</c:v>
                </c:pt>
                <c:pt idx="994">
                  <c:v>129.55000000000001</c:v>
                </c:pt>
                <c:pt idx="995">
                  <c:v>120.98</c:v>
                </c:pt>
                <c:pt idx="996">
                  <c:v>120.98</c:v>
                </c:pt>
                <c:pt idx="997">
                  <c:v>125.72</c:v>
                </c:pt>
                <c:pt idx="998">
                  <c:v>125.72</c:v>
                </c:pt>
                <c:pt idx="999">
                  <c:v>12.83</c:v>
                </c:pt>
                <c:pt idx="1000">
                  <c:v>12.83</c:v>
                </c:pt>
                <c:pt idx="1001">
                  <c:v>3.71</c:v>
                </c:pt>
                <c:pt idx="1002">
                  <c:v>3.71</c:v>
                </c:pt>
                <c:pt idx="1003">
                  <c:v>4.42</c:v>
                </c:pt>
                <c:pt idx="1004">
                  <c:v>142.35</c:v>
                </c:pt>
                <c:pt idx="1005">
                  <c:v>142.35</c:v>
                </c:pt>
                <c:pt idx="1006">
                  <c:v>151.12</c:v>
                </c:pt>
                <c:pt idx="1007">
                  <c:v>151.12</c:v>
                </c:pt>
                <c:pt idx="1008">
                  <c:v>129.57</c:v>
                </c:pt>
                <c:pt idx="1009">
                  <c:v>129.57</c:v>
                </c:pt>
                <c:pt idx="1010">
                  <c:v>124.9</c:v>
                </c:pt>
                <c:pt idx="1011">
                  <c:v>131.55000000000001</c:v>
                </c:pt>
                <c:pt idx="1012">
                  <c:v>131.55000000000001</c:v>
                </c:pt>
                <c:pt idx="1013">
                  <c:v>94.81</c:v>
                </c:pt>
                <c:pt idx="1014">
                  <c:v>94.81</c:v>
                </c:pt>
                <c:pt idx="1015">
                  <c:v>6.7</c:v>
                </c:pt>
                <c:pt idx="1016">
                  <c:v>6.7</c:v>
                </c:pt>
                <c:pt idx="1017">
                  <c:v>3.53</c:v>
                </c:pt>
                <c:pt idx="1018">
                  <c:v>3.53</c:v>
                </c:pt>
                <c:pt idx="1019">
                  <c:v>3.49</c:v>
                </c:pt>
                <c:pt idx="1020">
                  <c:v>3.49</c:v>
                </c:pt>
                <c:pt idx="1021">
                  <c:v>4.57</c:v>
                </c:pt>
                <c:pt idx="1022">
                  <c:v>4.57</c:v>
                </c:pt>
                <c:pt idx="1023">
                  <c:v>149.78</c:v>
                </c:pt>
                <c:pt idx="1024">
                  <c:v>149.78</c:v>
                </c:pt>
                <c:pt idx="1025">
                  <c:v>140.88</c:v>
                </c:pt>
                <c:pt idx="1026">
                  <c:v>140.88</c:v>
                </c:pt>
                <c:pt idx="1027">
                  <c:v>121.01</c:v>
                </c:pt>
                <c:pt idx="1028">
                  <c:v>121.01</c:v>
                </c:pt>
                <c:pt idx="1029">
                  <c:v>126.03</c:v>
                </c:pt>
                <c:pt idx="1030">
                  <c:v>32.409999999999997</c:v>
                </c:pt>
                <c:pt idx="1031">
                  <c:v>32.409999999999997</c:v>
                </c:pt>
                <c:pt idx="1032">
                  <c:v>4.54</c:v>
                </c:pt>
                <c:pt idx="1033">
                  <c:v>4.54</c:v>
                </c:pt>
                <c:pt idx="1034">
                  <c:v>3.44</c:v>
                </c:pt>
                <c:pt idx="1035">
                  <c:v>3.44</c:v>
                </c:pt>
                <c:pt idx="1036">
                  <c:v>3.44</c:v>
                </c:pt>
                <c:pt idx="1037">
                  <c:v>21.58</c:v>
                </c:pt>
                <c:pt idx="1038">
                  <c:v>21.58</c:v>
                </c:pt>
                <c:pt idx="1039">
                  <c:v>154.59</c:v>
                </c:pt>
                <c:pt idx="1040">
                  <c:v>154.59</c:v>
                </c:pt>
                <c:pt idx="1041">
                  <c:v>131.38</c:v>
                </c:pt>
                <c:pt idx="1042">
                  <c:v>131.38</c:v>
                </c:pt>
                <c:pt idx="1043">
                  <c:v>125.54</c:v>
                </c:pt>
                <c:pt idx="1044">
                  <c:v>125.54</c:v>
                </c:pt>
                <c:pt idx="1045">
                  <c:v>123.59</c:v>
                </c:pt>
                <c:pt idx="1046">
                  <c:v>123.59</c:v>
                </c:pt>
                <c:pt idx="1047">
                  <c:v>125.36</c:v>
                </c:pt>
                <c:pt idx="1048">
                  <c:v>125.36</c:v>
                </c:pt>
                <c:pt idx="1049">
                  <c:v>13.95</c:v>
                </c:pt>
                <c:pt idx="1050">
                  <c:v>13.95</c:v>
                </c:pt>
                <c:pt idx="1051">
                  <c:v>3.84</c:v>
                </c:pt>
                <c:pt idx="1052">
                  <c:v>3.84</c:v>
                </c:pt>
                <c:pt idx="1053">
                  <c:v>3.46</c:v>
                </c:pt>
                <c:pt idx="1054">
                  <c:v>6.36</c:v>
                </c:pt>
                <c:pt idx="1055">
                  <c:v>6.36</c:v>
                </c:pt>
                <c:pt idx="1056">
                  <c:v>30.87</c:v>
                </c:pt>
                <c:pt idx="1057">
                  <c:v>30.87</c:v>
                </c:pt>
                <c:pt idx="1058">
                  <c:v>30.73</c:v>
                </c:pt>
                <c:pt idx="1059">
                  <c:v>30.73</c:v>
                </c:pt>
                <c:pt idx="1060">
                  <c:v>30.67</c:v>
                </c:pt>
                <c:pt idx="1061">
                  <c:v>30.66</c:v>
                </c:pt>
                <c:pt idx="1062">
                  <c:v>30.66</c:v>
                </c:pt>
                <c:pt idx="1063">
                  <c:v>30.62</c:v>
                </c:pt>
                <c:pt idx="1064">
                  <c:v>30.63</c:v>
                </c:pt>
                <c:pt idx="1065">
                  <c:v>30.63</c:v>
                </c:pt>
                <c:pt idx="1066">
                  <c:v>30.74</c:v>
                </c:pt>
                <c:pt idx="1067">
                  <c:v>71.3</c:v>
                </c:pt>
                <c:pt idx="1068">
                  <c:v>71.3</c:v>
                </c:pt>
                <c:pt idx="1069">
                  <c:v>170.92</c:v>
                </c:pt>
                <c:pt idx="1070">
                  <c:v>170.92</c:v>
                </c:pt>
                <c:pt idx="1071">
                  <c:v>152.16999999999999</c:v>
                </c:pt>
                <c:pt idx="1072">
                  <c:v>152.16999999999999</c:v>
                </c:pt>
                <c:pt idx="1073">
                  <c:v>122.17</c:v>
                </c:pt>
                <c:pt idx="1074">
                  <c:v>122.17</c:v>
                </c:pt>
                <c:pt idx="1075">
                  <c:v>104.35</c:v>
                </c:pt>
                <c:pt idx="1076">
                  <c:v>104.35</c:v>
                </c:pt>
                <c:pt idx="1077">
                  <c:v>73.34</c:v>
                </c:pt>
                <c:pt idx="1078">
                  <c:v>73.34</c:v>
                </c:pt>
                <c:pt idx="1079">
                  <c:v>79.05</c:v>
                </c:pt>
                <c:pt idx="1080">
                  <c:v>79.05</c:v>
                </c:pt>
                <c:pt idx="1081">
                  <c:v>79.05</c:v>
                </c:pt>
                <c:pt idx="1082">
                  <c:v>69.790000000000006</c:v>
                </c:pt>
                <c:pt idx="1083">
                  <c:v>69.790000000000006</c:v>
                </c:pt>
                <c:pt idx="1084">
                  <c:v>62.01</c:v>
                </c:pt>
                <c:pt idx="1085">
                  <c:v>62.01</c:v>
                </c:pt>
                <c:pt idx="1086">
                  <c:v>62.11</c:v>
                </c:pt>
                <c:pt idx="1087">
                  <c:v>61.03</c:v>
                </c:pt>
                <c:pt idx="1088">
                  <c:v>61.03</c:v>
                </c:pt>
                <c:pt idx="1089">
                  <c:v>59.89</c:v>
                </c:pt>
                <c:pt idx="1090">
                  <c:v>58.87</c:v>
                </c:pt>
                <c:pt idx="1091">
                  <c:v>58.87</c:v>
                </c:pt>
                <c:pt idx="1092">
                  <c:v>58.87</c:v>
                </c:pt>
                <c:pt idx="1093">
                  <c:v>58.9</c:v>
                </c:pt>
                <c:pt idx="1094">
                  <c:v>58.95</c:v>
                </c:pt>
                <c:pt idx="1095">
                  <c:v>58.95</c:v>
                </c:pt>
                <c:pt idx="1096">
                  <c:v>57.81</c:v>
                </c:pt>
                <c:pt idx="1097">
                  <c:v>57.44</c:v>
                </c:pt>
                <c:pt idx="1098">
                  <c:v>57.44</c:v>
                </c:pt>
                <c:pt idx="1099">
                  <c:v>57.61</c:v>
                </c:pt>
                <c:pt idx="1100">
                  <c:v>57.27</c:v>
                </c:pt>
                <c:pt idx="1101">
                  <c:v>57.27</c:v>
                </c:pt>
                <c:pt idx="1102">
                  <c:v>57.18</c:v>
                </c:pt>
                <c:pt idx="1103">
                  <c:v>56.72</c:v>
                </c:pt>
                <c:pt idx="1104">
                  <c:v>56.72</c:v>
                </c:pt>
                <c:pt idx="1105">
                  <c:v>72.05</c:v>
                </c:pt>
                <c:pt idx="1106">
                  <c:v>72.05</c:v>
                </c:pt>
                <c:pt idx="1107">
                  <c:v>182.66</c:v>
                </c:pt>
                <c:pt idx="1108">
                  <c:v>182.66</c:v>
                </c:pt>
                <c:pt idx="1109">
                  <c:v>182.66</c:v>
                </c:pt>
                <c:pt idx="1110">
                  <c:v>230.51</c:v>
                </c:pt>
                <c:pt idx="1111">
                  <c:v>230.51</c:v>
                </c:pt>
                <c:pt idx="1112">
                  <c:v>211.67</c:v>
                </c:pt>
                <c:pt idx="1113">
                  <c:v>211.67</c:v>
                </c:pt>
                <c:pt idx="1114">
                  <c:v>211.67</c:v>
                </c:pt>
                <c:pt idx="1115">
                  <c:v>152.55000000000001</c:v>
                </c:pt>
                <c:pt idx="1116">
                  <c:v>152.55000000000001</c:v>
                </c:pt>
                <c:pt idx="1117">
                  <c:v>173.24</c:v>
                </c:pt>
                <c:pt idx="1118">
                  <c:v>173.24</c:v>
                </c:pt>
                <c:pt idx="1119">
                  <c:v>173.24</c:v>
                </c:pt>
                <c:pt idx="1120">
                  <c:v>251.3</c:v>
                </c:pt>
                <c:pt idx="1121">
                  <c:v>251.3</c:v>
                </c:pt>
                <c:pt idx="1122">
                  <c:v>297.83</c:v>
                </c:pt>
                <c:pt idx="1123">
                  <c:v>297.83</c:v>
                </c:pt>
                <c:pt idx="1124">
                  <c:v>297.83</c:v>
                </c:pt>
                <c:pt idx="1125">
                  <c:v>290.38</c:v>
                </c:pt>
                <c:pt idx="1126">
                  <c:v>304.64</c:v>
                </c:pt>
                <c:pt idx="1127">
                  <c:v>304.64</c:v>
                </c:pt>
                <c:pt idx="1128">
                  <c:v>321.47000000000003</c:v>
                </c:pt>
                <c:pt idx="1129">
                  <c:v>321.47000000000003</c:v>
                </c:pt>
                <c:pt idx="1130">
                  <c:v>331.87</c:v>
                </c:pt>
                <c:pt idx="1131">
                  <c:v>331.87</c:v>
                </c:pt>
                <c:pt idx="1132">
                  <c:v>338.72</c:v>
                </c:pt>
                <c:pt idx="1133">
                  <c:v>338.72</c:v>
                </c:pt>
                <c:pt idx="1134">
                  <c:v>348.57</c:v>
                </c:pt>
                <c:pt idx="1135">
                  <c:v>348.57</c:v>
                </c:pt>
                <c:pt idx="1136">
                  <c:v>404.24</c:v>
                </c:pt>
                <c:pt idx="1137">
                  <c:v>404.24</c:v>
                </c:pt>
                <c:pt idx="1138">
                  <c:v>432.31</c:v>
                </c:pt>
                <c:pt idx="1139">
                  <c:v>432.31</c:v>
                </c:pt>
                <c:pt idx="1140">
                  <c:v>432.31</c:v>
                </c:pt>
                <c:pt idx="1141">
                  <c:v>471.24</c:v>
                </c:pt>
                <c:pt idx="1142">
                  <c:v>471.24</c:v>
                </c:pt>
                <c:pt idx="1143">
                  <c:v>518.32000000000005</c:v>
                </c:pt>
                <c:pt idx="1144">
                  <c:v>518.32000000000005</c:v>
                </c:pt>
                <c:pt idx="1145">
                  <c:v>518.32000000000005</c:v>
                </c:pt>
                <c:pt idx="1146">
                  <c:v>552.54</c:v>
                </c:pt>
                <c:pt idx="1147">
                  <c:v>552.54</c:v>
                </c:pt>
                <c:pt idx="1148">
                  <c:v>30.91</c:v>
                </c:pt>
                <c:pt idx="1149">
                  <c:v>30.91</c:v>
                </c:pt>
                <c:pt idx="1150">
                  <c:v>30.91</c:v>
                </c:pt>
                <c:pt idx="1151">
                  <c:v>3.51</c:v>
                </c:pt>
                <c:pt idx="1152">
                  <c:v>3.51</c:v>
                </c:pt>
                <c:pt idx="1153">
                  <c:v>3.03</c:v>
                </c:pt>
                <c:pt idx="1154">
                  <c:v>3.03</c:v>
                </c:pt>
                <c:pt idx="1155">
                  <c:v>2.95</c:v>
                </c:pt>
                <c:pt idx="1156">
                  <c:v>3.01</c:v>
                </c:pt>
                <c:pt idx="1157">
                  <c:v>3.01</c:v>
                </c:pt>
                <c:pt idx="1158">
                  <c:v>3.13</c:v>
                </c:pt>
                <c:pt idx="1159">
                  <c:v>8.16</c:v>
                </c:pt>
                <c:pt idx="1160">
                  <c:v>8.16</c:v>
                </c:pt>
                <c:pt idx="1161">
                  <c:v>8.16</c:v>
                </c:pt>
                <c:pt idx="1162">
                  <c:v>87.36</c:v>
                </c:pt>
                <c:pt idx="1163">
                  <c:v>87.36</c:v>
                </c:pt>
                <c:pt idx="1164">
                  <c:v>18.59</c:v>
                </c:pt>
                <c:pt idx="1165">
                  <c:v>18.59</c:v>
                </c:pt>
                <c:pt idx="1166">
                  <c:v>18.59</c:v>
                </c:pt>
                <c:pt idx="1167">
                  <c:v>3.42</c:v>
                </c:pt>
                <c:pt idx="1168">
                  <c:v>3.42</c:v>
                </c:pt>
                <c:pt idx="1169">
                  <c:v>3.01</c:v>
                </c:pt>
                <c:pt idx="1170">
                  <c:v>3.01</c:v>
                </c:pt>
                <c:pt idx="1171">
                  <c:v>3.01</c:v>
                </c:pt>
                <c:pt idx="1172">
                  <c:v>3.04</c:v>
                </c:pt>
                <c:pt idx="1173">
                  <c:v>3.04</c:v>
                </c:pt>
                <c:pt idx="1174">
                  <c:v>3.16</c:v>
                </c:pt>
                <c:pt idx="1175">
                  <c:v>3.07</c:v>
                </c:pt>
                <c:pt idx="1176">
                  <c:v>3.07</c:v>
                </c:pt>
                <c:pt idx="1177">
                  <c:v>2.99</c:v>
                </c:pt>
                <c:pt idx="1178">
                  <c:v>3.16</c:v>
                </c:pt>
                <c:pt idx="1179">
                  <c:v>3.16</c:v>
                </c:pt>
                <c:pt idx="1180">
                  <c:v>3.11</c:v>
                </c:pt>
                <c:pt idx="1181">
                  <c:v>3.11</c:v>
                </c:pt>
                <c:pt idx="1182">
                  <c:v>2.99</c:v>
                </c:pt>
                <c:pt idx="1183">
                  <c:v>2.89</c:v>
                </c:pt>
                <c:pt idx="1184">
                  <c:v>3.06</c:v>
                </c:pt>
                <c:pt idx="1185">
                  <c:v>3.06</c:v>
                </c:pt>
                <c:pt idx="1186">
                  <c:v>3.07</c:v>
                </c:pt>
                <c:pt idx="1187">
                  <c:v>3.07</c:v>
                </c:pt>
                <c:pt idx="1188">
                  <c:v>3.07</c:v>
                </c:pt>
                <c:pt idx="1189">
                  <c:v>2.95</c:v>
                </c:pt>
                <c:pt idx="1190">
                  <c:v>3.06</c:v>
                </c:pt>
                <c:pt idx="1191">
                  <c:v>3.06</c:v>
                </c:pt>
                <c:pt idx="1192">
                  <c:v>3.11</c:v>
                </c:pt>
                <c:pt idx="1193">
                  <c:v>2.94</c:v>
                </c:pt>
                <c:pt idx="1194">
                  <c:v>2.94</c:v>
                </c:pt>
                <c:pt idx="1195">
                  <c:v>3.04</c:v>
                </c:pt>
                <c:pt idx="1196">
                  <c:v>3.04</c:v>
                </c:pt>
                <c:pt idx="1197">
                  <c:v>3.12</c:v>
                </c:pt>
                <c:pt idx="1198">
                  <c:v>3.09</c:v>
                </c:pt>
                <c:pt idx="1199">
                  <c:v>3.09</c:v>
                </c:pt>
                <c:pt idx="1200">
                  <c:v>3.28</c:v>
                </c:pt>
                <c:pt idx="1201">
                  <c:v>3.22</c:v>
                </c:pt>
                <c:pt idx="1202">
                  <c:v>3.22</c:v>
                </c:pt>
                <c:pt idx="1203">
                  <c:v>3.21</c:v>
                </c:pt>
                <c:pt idx="1204">
                  <c:v>3.05</c:v>
                </c:pt>
                <c:pt idx="1205">
                  <c:v>3.05</c:v>
                </c:pt>
                <c:pt idx="1206">
                  <c:v>3.18</c:v>
                </c:pt>
                <c:pt idx="1207">
                  <c:v>3.24</c:v>
                </c:pt>
                <c:pt idx="1208">
                  <c:v>3.24</c:v>
                </c:pt>
                <c:pt idx="1209">
                  <c:v>3.14</c:v>
                </c:pt>
                <c:pt idx="1210">
                  <c:v>3.04</c:v>
                </c:pt>
                <c:pt idx="1211">
                  <c:v>3.04</c:v>
                </c:pt>
                <c:pt idx="1212">
                  <c:v>3.08</c:v>
                </c:pt>
                <c:pt idx="1213">
                  <c:v>3.07</c:v>
                </c:pt>
                <c:pt idx="1214">
                  <c:v>3.07</c:v>
                </c:pt>
                <c:pt idx="1215">
                  <c:v>3.29</c:v>
                </c:pt>
                <c:pt idx="1216">
                  <c:v>3.38</c:v>
                </c:pt>
                <c:pt idx="1217">
                  <c:v>3.38</c:v>
                </c:pt>
                <c:pt idx="1218">
                  <c:v>80.489999999999995</c:v>
                </c:pt>
                <c:pt idx="1219">
                  <c:v>80.489999999999995</c:v>
                </c:pt>
                <c:pt idx="1220">
                  <c:v>80.930000000000007</c:v>
                </c:pt>
                <c:pt idx="1221">
                  <c:v>80.930000000000007</c:v>
                </c:pt>
                <c:pt idx="1222">
                  <c:v>9.44</c:v>
                </c:pt>
                <c:pt idx="1223">
                  <c:v>9.44</c:v>
                </c:pt>
                <c:pt idx="1224">
                  <c:v>3.33</c:v>
                </c:pt>
                <c:pt idx="1225">
                  <c:v>3.33</c:v>
                </c:pt>
                <c:pt idx="1226">
                  <c:v>3.33</c:v>
                </c:pt>
                <c:pt idx="1227">
                  <c:v>3.22</c:v>
                </c:pt>
                <c:pt idx="1228">
                  <c:v>3.1</c:v>
                </c:pt>
                <c:pt idx="1229">
                  <c:v>3.1</c:v>
                </c:pt>
                <c:pt idx="1230">
                  <c:v>4.78</c:v>
                </c:pt>
                <c:pt idx="1231">
                  <c:v>4.78</c:v>
                </c:pt>
                <c:pt idx="1232">
                  <c:v>102.89</c:v>
                </c:pt>
                <c:pt idx="1233">
                  <c:v>102.89</c:v>
                </c:pt>
                <c:pt idx="1234">
                  <c:v>102.89</c:v>
                </c:pt>
                <c:pt idx="1235">
                  <c:v>44.5</c:v>
                </c:pt>
                <c:pt idx="1236">
                  <c:v>44.5</c:v>
                </c:pt>
                <c:pt idx="1237">
                  <c:v>5.05</c:v>
                </c:pt>
                <c:pt idx="1238">
                  <c:v>5.05</c:v>
                </c:pt>
                <c:pt idx="1239">
                  <c:v>5.05</c:v>
                </c:pt>
                <c:pt idx="1240">
                  <c:v>3.12</c:v>
                </c:pt>
                <c:pt idx="1241">
                  <c:v>3.12</c:v>
                </c:pt>
                <c:pt idx="1242">
                  <c:v>3.15</c:v>
                </c:pt>
                <c:pt idx="1243">
                  <c:v>3.15</c:v>
                </c:pt>
                <c:pt idx="1244">
                  <c:v>3.15</c:v>
                </c:pt>
                <c:pt idx="1245">
                  <c:v>3.16</c:v>
                </c:pt>
                <c:pt idx="1246">
                  <c:v>3.16</c:v>
                </c:pt>
                <c:pt idx="1247">
                  <c:v>3.22</c:v>
                </c:pt>
                <c:pt idx="1248">
                  <c:v>3.16</c:v>
                </c:pt>
                <c:pt idx="1249">
                  <c:v>3.16</c:v>
                </c:pt>
                <c:pt idx="1250">
                  <c:v>3.23</c:v>
                </c:pt>
                <c:pt idx="1251">
                  <c:v>3.22</c:v>
                </c:pt>
                <c:pt idx="1252">
                  <c:v>3.22</c:v>
                </c:pt>
                <c:pt idx="1253">
                  <c:v>3.1</c:v>
                </c:pt>
                <c:pt idx="1254">
                  <c:v>3.14</c:v>
                </c:pt>
                <c:pt idx="1255">
                  <c:v>3.14</c:v>
                </c:pt>
                <c:pt idx="1256">
                  <c:v>3.21</c:v>
                </c:pt>
                <c:pt idx="1257">
                  <c:v>3.17</c:v>
                </c:pt>
                <c:pt idx="1258">
                  <c:v>3.17</c:v>
                </c:pt>
                <c:pt idx="1259">
                  <c:v>3.27</c:v>
                </c:pt>
                <c:pt idx="1260">
                  <c:v>3.03</c:v>
                </c:pt>
                <c:pt idx="1261">
                  <c:v>3.03</c:v>
                </c:pt>
                <c:pt idx="1262">
                  <c:v>3.21</c:v>
                </c:pt>
                <c:pt idx="1263">
                  <c:v>3.25</c:v>
                </c:pt>
                <c:pt idx="1264">
                  <c:v>3.25</c:v>
                </c:pt>
                <c:pt idx="1265">
                  <c:v>3.65</c:v>
                </c:pt>
                <c:pt idx="1266">
                  <c:v>27.09</c:v>
                </c:pt>
                <c:pt idx="1267">
                  <c:v>27.09</c:v>
                </c:pt>
                <c:pt idx="1268">
                  <c:v>27.09</c:v>
                </c:pt>
                <c:pt idx="1269">
                  <c:v>20.28</c:v>
                </c:pt>
                <c:pt idx="1270">
                  <c:v>20.28</c:v>
                </c:pt>
                <c:pt idx="1271">
                  <c:v>23.07</c:v>
                </c:pt>
                <c:pt idx="1272">
                  <c:v>23.07</c:v>
                </c:pt>
                <c:pt idx="1273">
                  <c:v>23.07</c:v>
                </c:pt>
                <c:pt idx="1274">
                  <c:v>32.44</c:v>
                </c:pt>
                <c:pt idx="1275">
                  <c:v>32.44</c:v>
                </c:pt>
                <c:pt idx="1276">
                  <c:v>97.78</c:v>
                </c:pt>
                <c:pt idx="1277">
                  <c:v>97.78</c:v>
                </c:pt>
                <c:pt idx="1278">
                  <c:v>97.78</c:v>
                </c:pt>
                <c:pt idx="1279">
                  <c:v>80.03</c:v>
                </c:pt>
                <c:pt idx="1280">
                  <c:v>80.03</c:v>
                </c:pt>
                <c:pt idx="1281">
                  <c:v>72.150000000000006</c:v>
                </c:pt>
                <c:pt idx="1282">
                  <c:v>72.150000000000006</c:v>
                </c:pt>
                <c:pt idx="1283">
                  <c:v>72.150000000000006</c:v>
                </c:pt>
                <c:pt idx="1284">
                  <c:v>11.54</c:v>
                </c:pt>
                <c:pt idx="1285">
                  <c:v>11.54</c:v>
                </c:pt>
                <c:pt idx="1286">
                  <c:v>8.7899999999999991</c:v>
                </c:pt>
                <c:pt idx="1287">
                  <c:v>8.7899999999999991</c:v>
                </c:pt>
                <c:pt idx="1288">
                  <c:v>8.7899999999999991</c:v>
                </c:pt>
                <c:pt idx="1289">
                  <c:v>8.69</c:v>
                </c:pt>
                <c:pt idx="1290">
                  <c:v>8.86</c:v>
                </c:pt>
                <c:pt idx="1291">
                  <c:v>8.86</c:v>
                </c:pt>
                <c:pt idx="1292">
                  <c:v>8.7799999999999994</c:v>
                </c:pt>
                <c:pt idx="1293">
                  <c:v>8.86</c:v>
                </c:pt>
                <c:pt idx="1294">
                  <c:v>8.86</c:v>
                </c:pt>
                <c:pt idx="1295">
                  <c:v>17.45</c:v>
                </c:pt>
                <c:pt idx="1296">
                  <c:v>17.45</c:v>
                </c:pt>
                <c:pt idx="1297">
                  <c:v>110.02</c:v>
                </c:pt>
                <c:pt idx="1298">
                  <c:v>110.02</c:v>
                </c:pt>
                <c:pt idx="1299">
                  <c:v>110.02</c:v>
                </c:pt>
                <c:pt idx="1300">
                  <c:v>94.69</c:v>
                </c:pt>
                <c:pt idx="1301">
                  <c:v>94.69</c:v>
                </c:pt>
                <c:pt idx="1302">
                  <c:v>88</c:v>
                </c:pt>
                <c:pt idx="1303">
                  <c:v>88</c:v>
                </c:pt>
                <c:pt idx="1304">
                  <c:v>88</c:v>
                </c:pt>
                <c:pt idx="1305">
                  <c:v>11.69</c:v>
                </c:pt>
                <c:pt idx="1306">
                  <c:v>11.69</c:v>
                </c:pt>
                <c:pt idx="1307">
                  <c:v>8.8699999999999992</c:v>
                </c:pt>
                <c:pt idx="1308">
                  <c:v>8.8699999999999992</c:v>
                </c:pt>
                <c:pt idx="1309">
                  <c:v>8.8699999999999992</c:v>
                </c:pt>
                <c:pt idx="1310">
                  <c:v>8.8699999999999992</c:v>
                </c:pt>
                <c:pt idx="1311">
                  <c:v>8.7799999999999994</c:v>
                </c:pt>
                <c:pt idx="1312">
                  <c:v>8.7799999999999994</c:v>
                </c:pt>
                <c:pt idx="1313">
                  <c:v>8.64</c:v>
                </c:pt>
                <c:pt idx="1314">
                  <c:v>8.7899999999999991</c:v>
                </c:pt>
                <c:pt idx="1315">
                  <c:v>8.7899999999999991</c:v>
                </c:pt>
                <c:pt idx="1316">
                  <c:v>17.03</c:v>
                </c:pt>
                <c:pt idx="1317">
                  <c:v>17.03</c:v>
                </c:pt>
                <c:pt idx="1318">
                  <c:v>127.21</c:v>
                </c:pt>
                <c:pt idx="1319">
                  <c:v>127.21</c:v>
                </c:pt>
                <c:pt idx="1320">
                  <c:v>127.21</c:v>
                </c:pt>
                <c:pt idx="1321">
                  <c:v>103.09</c:v>
                </c:pt>
                <c:pt idx="1322">
                  <c:v>103.09</c:v>
                </c:pt>
                <c:pt idx="1323">
                  <c:v>86.31</c:v>
                </c:pt>
                <c:pt idx="1324">
                  <c:v>86.31</c:v>
                </c:pt>
                <c:pt idx="1325">
                  <c:v>86.31</c:v>
                </c:pt>
                <c:pt idx="1326">
                  <c:v>11.43</c:v>
                </c:pt>
                <c:pt idx="1327">
                  <c:v>11.43</c:v>
                </c:pt>
                <c:pt idx="1328">
                  <c:v>8.8000000000000007</c:v>
                </c:pt>
                <c:pt idx="1329">
                  <c:v>8.8000000000000007</c:v>
                </c:pt>
                <c:pt idx="1330">
                  <c:v>8.8000000000000007</c:v>
                </c:pt>
                <c:pt idx="1331">
                  <c:v>8.83</c:v>
                </c:pt>
                <c:pt idx="1332">
                  <c:v>8.8699999999999992</c:v>
                </c:pt>
                <c:pt idx="1333">
                  <c:v>8.8699999999999992</c:v>
                </c:pt>
                <c:pt idx="1334">
                  <c:v>8.73</c:v>
                </c:pt>
                <c:pt idx="1335">
                  <c:v>8.8800000000000008</c:v>
                </c:pt>
                <c:pt idx="1336">
                  <c:v>8.8800000000000008</c:v>
                </c:pt>
                <c:pt idx="1337">
                  <c:v>17.829999999999998</c:v>
                </c:pt>
                <c:pt idx="1338">
                  <c:v>17.829999999999998</c:v>
                </c:pt>
                <c:pt idx="1339">
                  <c:v>153.04</c:v>
                </c:pt>
                <c:pt idx="1340">
                  <c:v>153.04</c:v>
                </c:pt>
                <c:pt idx="1341">
                  <c:v>153.04</c:v>
                </c:pt>
                <c:pt idx="1342">
                  <c:v>124.51</c:v>
                </c:pt>
                <c:pt idx="1343">
                  <c:v>124.51</c:v>
                </c:pt>
                <c:pt idx="1344">
                  <c:v>98.06</c:v>
                </c:pt>
                <c:pt idx="1345">
                  <c:v>98.06</c:v>
                </c:pt>
                <c:pt idx="1346">
                  <c:v>98.06</c:v>
                </c:pt>
                <c:pt idx="1347">
                  <c:v>11.95</c:v>
                </c:pt>
                <c:pt idx="1348">
                  <c:v>11.95</c:v>
                </c:pt>
                <c:pt idx="1349">
                  <c:v>8.66</c:v>
                </c:pt>
                <c:pt idx="1350">
                  <c:v>8.66</c:v>
                </c:pt>
                <c:pt idx="1351">
                  <c:v>8.66</c:v>
                </c:pt>
                <c:pt idx="1352">
                  <c:v>8.69</c:v>
                </c:pt>
                <c:pt idx="1353">
                  <c:v>8.7200000000000006</c:v>
                </c:pt>
                <c:pt idx="1354">
                  <c:v>8.7200000000000006</c:v>
                </c:pt>
                <c:pt idx="1355">
                  <c:v>8.82</c:v>
                </c:pt>
                <c:pt idx="1356">
                  <c:v>8.69</c:v>
                </c:pt>
                <c:pt idx="1357">
                  <c:v>8.69</c:v>
                </c:pt>
                <c:pt idx="1358">
                  <c:v>17.12</c:v>
                </c:pt>
                <c:pt idx="1359">
                  <c:v>17.12</c:v>
                </c:pt>
                <c:pt idx="1360">
                  <c:v>153.07</c:v>
                </c:pt>
                <c:pt idx="1361">
                  <c:v>153.07</c:v>
                </c:pt>
                <c:pt idx="1362">
                  <c:v>153.07</c:v>
                </c:pt>
                <c:pt idx="1363">
                  <c:v>142.12</c:v>
                </c:pt>
                <c:pt idx="1364">
                  <c:v>142.12</c:v>
                </c:pt>
                <c:pt idx="1365">
                  <c:v>104.28</c:v>
                </c:pt>
                <c:pt idx="1366">
                  <c:v>104.28</c:v>
                </c:pt>
                <c:pt idx="1367">
                  <c:v>104.28</c:v>
                </c:pt>
                <c:pt idx="1368">
                  <c:v>11.84</c:v>
                </c:pt>
                <c:pt idx="1369">
                  <c:v>11.84</c:v>
                </c:pt>
                <c:pt idx="1370">
                  <c:v>216.66</c:v>
                </c:pt>
                <c:pt idx="1371">
                  <c:v>216.66</c:v>
                </c:pt>
                <c:pt idx="1372">
                  <c:v>216.66</c:v>
                </c:pt>
                <c:pt idx="1373">
                  <c:v>170.19</c:v>
                </c:pt>
                <c:pt idx="1374">
                  <c:v>170.19</c:v>
                </c:pt>
                <c:pt idx="1375">
                  <c:v>125.01</c:v>
                </c:pt>
                <c:pt idx="1376">
                  <c:v>125.01</c:v>
                </c:pt>
                <c:pt idx="1377">
                  <c:v>125.01</c:v>
                </c:pt>
                <c:pt idx="1378">
                  <c:v>11.75</c:v>
                </c:pt>
                <c:pt idx="1379">
                  <c:v>11.75</c:v>
                </c:pt>
                <c:pt idx="1380">
                  <c:v>8.86</c:v>
                </c:pt>
                <c:pt idx="1381">
                  <c:v>8.86</c:v>
                </c:pt>
                <c:pt idx="1382">
                  <c:v>8.86</c:v>
                </c:pt>
                <c:pt idx="1383">
                  <c:v>8.7200000000000006</c:v>
                </c:pt>
                <c:pt idx="1384">
                  <c:v>3.45</c:v>
                </c:pt>
                <c:pt idx="1385">
                  <c:v>3.45</c:v>
                </c:pt>
                <c:pt idx="1386">
                  <c:v>3.45</c:v>
                </c:pt>
                <c:pt idx="1387">
                  <c:v>3.22</c:v>
                </c:pt>
                <c:pt idx="1388">
                  <c:v>3.06</c:v>
                </c:pt>
                <c:pt idx="1389">
                  <c:v>3.06</c:v>
                </c:pt>
                <c:pt idx="1390">
                  <c:v>6.29</c:v>
                </c:pt>
                <c:pt idx="1391">
                  <c:v>6.29</c:v>
                </c:pt>
                <c:pt idx="1392">
                  <c:v>202.35</c:v>
                </c:pt>
                <c:pt idx="1393">
                  <c:v>202.35</c:v>
                </c:pt>
                <c:pt idx="1394">
                  <c:v>202.35</c:v>
                </c:pt>
                <c:pt idx="1395">
                  <c:v>174.49</c:v>
                </c:pt>
                <c:pt idx="1396">
                  <c:v>174.49</c:v>
                </c:pt>
                <c:pt idx="1397">
                  <c:v>111.52</c:v>
                </c:pt>
                <c:pt idx="1398">
                  <c:v>111.52</c:v>
                </c:pt>
                <c:pt idx="1399">
                  <c:v>111.52</c:v>
                </c:pt>
                <c:pt idx="1400">
                  <c:v>6.67</c:v>
                </c:pt>
                <c:pt idx="1401">
                  <c:v>6.67</c:v>
                </c:pt>
                <c:pt idx="1402">
                  <c:v>3.16</c:v>
                </c:pt>
                <c:pt idx="1403">
                  <c:v>3.16</c:v>
                </c:pt>
                <c:pt idx="1404">
                  <c:v>3.16</c:v>
                </c:pt>
                <c:pt idx="1405">
                  <c:v>3.02</c:v>
                </c:pt>
                <c:pt idx="1406">
                  <c:v>3.15</c:v>
                </c:pt>
                <c:pt idx="1407">
                  <c:v>3.15</c:v>
                </c:pt>
                <c:pt idx="1408">
                  <c:v>3.1</c:v>
                </c:pt>
                <c:pt idx="1409">
                  <c:v>3.03</c:v>
                </c:pt>
                <c:pt idx="1410">
                  <c:v>3.03</c:v>
                </c:pt>
                <c:pt idx="1411">
                  <c:v>6.37</c:v>
                </c:pt>
                <c:pt idx="1412">
                  <c:v>6.37</c:v>
                </c:pt>
                <c:pt idx="1413">
                  <c:v>219.66</c:v>
                </c:pt>
                <c:pt idx="1414">
                  <c:v>219.66</c:v>
                </c:pt>
                <c:pt idx="1415">
                  <c:v>219.66</c:v>
                </c:pt>
                <c:pt idx="1416">
                  <c:v>174.82</c:v>
                </c:pt>
                <c:pt idx="1417">
                  <c:v>174.82</c:v>
                </c:pt>
                <c:pt idx="1418">
                  <c:v>127.51</c:v>
                </c:pt>
                <c:pt idx="1419">
                  <c:v>127.51</c:v>
                </c:pt>
                <c:pt idx="1420">
                  <c:v>127.51</c:v>
                </c:pt>
                <c:pt idx="1421">
                  <c:v>11.93</c:v>
                </c:pt>
                <c:pt idx="1422">
                  <c:v>11.93</c:v>
                </c:pt>
                <c:pt idx="1423">
                  <c:v>8.82</c:v>
                </c:pt>
                <c:pt idx="1424">
                  <c:v>8.82</c:v>
                </c:pt>
                <c:pt idx="1425">
                  <c:v>8.82</c:v>
                </c:pt>
                <c:pt idx="1426">
                  <c:v>3.86</c:v>
                </c:pt>
                <c:pt idx="1427">
                  <c:v>3.86</c:v>
                </c:pt>
                <c:pt idx="1428">
                  <c:v>2.96</c:v>
                </c:pt>
                <c:pt idx="1429">
                  <c:v>2.96</c:v>
                </c:pt>
                <c:pt idx="1430">
                  <c:v>3.21</c:v>
                </c:pt>
                <c:pt idx="1431">
                  <c:v>3.1</c:v>
                </c:pt>
                <c:pt idx="1432">
                  <c:v>3.1</c:v>
                </c:pt>
                <c:pt idx="1433">
                  <c:v>6.25</c:v>
                </c:pt>
                <c:pt idx="1434">
                  <c:v>6.25</c:v>
                </c:pt>
                <c:pt idx="1435">
                  <c:v>220.78</c:v>
                </c:pt>
                <c:pt idx="1436">
                  <c:v>220.78</c:v>
                </c:pt>
                <c:pt idx="1437">
                  <c:v>220.78</c:v>
                </c:pt>
                <c:pt idx="1438">
                  <c:v>174.23</c:v>
                </c:pt>
                <c:pt idx="1439">
                  <c:v>174.23</c:v>
                </c:pt>
                <c:pt idx="1440">
                  <c:v>117.54</c:v>
                </c:pt>
                <c:pt idx="1441">
                  <c:v>117.54</c:v>
                </c:pt>
                <c:pt idx="1442">
                  <c:v>117.54</c:v>
                </c:pt>
                <c:pt idx="1443">
                  <c:v>6.77</c:v>
                </c:pt>
                <c:pt idx="1444">
                  <c:v>6.77</c:v>
                </c:pt>
                <c:pt idx="1445">
                  <c:v>3.14</c:v>
                </c:pt>
                <c:pt idx="1446">
                  <c:v>3.14</c:v>
                </c:pt>
                <c:pt idx="1447">
                  <c:v>3.14</c:v>
                </c:pt>
                <c:pt idx="1448">
                  <c:v>3</c:v>
                </c:pt>
                <c:pt idx="1449">
                  <c:v>3.08</c:v>
                </c:pt>
                <c:pt idx="1450">
                  <c:v>3.08</c:v>
                </c:pt>
                <c:pt idx="1451">
                  <c:v>3.09</c:v>
                </c:pt>
                <c:pt idx="1452">
                  <c:v>3.15</c:v>
                </c:pt>
                <c:pt idx="1453">
                  <c:v>3.15</c:v>
                </c:pt>
                <c:pt idx="1454">
                  <c:v>7.33</c:v>
                </c:pt>
                <c:pt idx="1455">
                  <c:v>7.33</c:v>
                </c:pt>
                <c:pt idx="1456">
                  <c:v>240.8</c:v>
                </c:pt>
                <c:pt idx="1457">
                  <c:v>240.8</c:v>
                </c:pt>
                <c:pt idx="1458">
                  <c:v>240.8</c:v>
                </c:pt>
                <c:pt idx="1459">
                  <c:v>182.87</c:v>
                </c:pt>
                <c:pt idx="1460">
                  <c:v>182.87</c:v>
                </c:pt>
                <c:pt idx="1461">
                  <c:v>127.89</c:v>
                </c:pt>
                <c:pt idx="1462">
                  <c:v>127.89</c:v>
                </c:pt>
                <c:pt idx="1463">
                  <c:v>127.89</c:v>
                </c:pt>
                <c:pt idx="1464">
                  <c:v>12.18</c:v>
                </c:pt>
                <c:pt idx="1465">
                  <c:v>12.18</c:v>
                </c:pt>
                <c:pt idx="1466">
                  <c:v>5.92</c:v>
                </c:pt>
                <c:pt idx="1467">
                  <c:v>5.92</c:v>
                </c:pt>
                <c:pt idx="1468">
                  <c:v>5.92</c:v>
                </c:pt>
                <c:pt idx="1469">
                  <c:v>3.17</c:v>
                </c:pt>
                <c:pt idx="1470">
                  <c:v>3.17</c:v>
                </c:pt>
                <c:pt idx="1471">
                  <c:v>3.16</c:v>
                </c:pt>
                <c:pt idx="1472">
                  <c:v>3.16</c:v>
                </c:pt>
                <c:pt idx="1473">
                  <c:v>3.13</c:v>
                </c:pt>
                <c:pt idx="1474">
                  <c:v>3.11</c:v>
                </c:pt>
                <c:pt idx="1475">
                  <c:v>3.11</c:v>
                </c:pt>
                <c:pt idx="1476">
                  <c:v>7.05</c:v>
                </c:pt>
                <c:pt idx="1477">
                  <c:v>7.05</c:v>
                </c:pt>
                <c:pt idx="1478">
                  <c:v>219.23</c:v>
                </c:pt>
                <c:pt idx="1479">
                  <c:v>219.23</c:v>
                </c:pt>
                <c:pt idx="1480">
                  <c:v>219.23</c:v>
                </c:pt>
                <c:pt idx="1481">
                  <c:v>181.56</c:v>
                </c:pt>
                <c:pt idx="1482">
                  <c:v>181.56</c:v>
                </c:pt>
                <c:pt idx="1483">
                  <c:v>123.18</c:v>
                </c:pt>
                <c:pt idx="1484">
                  <c:v>123.18</c:v>
                </c:pt>
                <c:pt idx="1485">
                  <c:v>123.18</c:v>
                </c:pt>
                <c:pt idx="1486">
                  <c:v>6.87</c:v>
                </c:pt>
                <c:pt idx="1487">
                  <c:v>6.87</c:v>
                </c:pt>
                <c:pt idx="1488">
                  <c:v>3.06</c:v>
                </c:pt>
                <c:pt idx="1489">
                  <c:v>3.06</c:v>
                </c:pt>
                <c:pt idx="1490">
                  <c:v>3.06</c:v>
                </c:pt>
                <c:pt idx="1491">
                  <c:v>3.1</c:v>
                </c:pt>
                <c:pt idx="1492">
                  <c:v>3.18</c:v>
                </c:pt>
                <c:pt idx="1493">
                  <c:v>3.18</c:v>
                </c:pt>
                <c:pt idx="1494">
                  <c:v>3.2</c:v>
                </c:pt>
                <c:pt idx="1495">
                  <c:v>3.05</c:v>
                </c:pt>
                <c:pt idx="1496">
                  <c:v>3.05</c:v>
                </c:pt>
                <c:pt idx="1497">
                  <c:v>6.5</c:v>
                </c:pt>
                <c:pt idx="1498">
                  <c:v>6.5</c:v>
                </c:pt>
                <c:pt idx="1499">
                  <c:v>238.6</c:v>
                </c:pt>
                <c:pt idx="1500">
                  <c:v>238.6</c:v>
                </c:pt>
                <c:pt idx="1501">
                  <c:v>238.6</c:v>
                </c:pt>
                <c:pt idx="1502">
                  <c:v>185.18</c:v>
                </c:pt>
                <c:pt idx="1503">
                  <c:v>185.18</c:v>
                </c:pt>
                <c:pt idx="1504">
                  <c:v>124.08</c:v>
                </c:pt>
                <c:pt idx="1505">
                  <c:v>124.08</c:v>
                </c:pt>
                <c:pt idx="1506">
                  <c:v>124.08</c:v>
                </c:pt>
                <c:pt idx="1507">
                  <c:v>6.56</c:v>
                </c:pt>
                <c:pt idx="1508">
                  <c:v>6.56</c:v>
                </c:pt>
                <c:pt idx="1509">
                  <c:v>3.25</c:v>
                </c:pt>
                <c:pt idx="1510">
                  <c:v>3.25</c:v>
                </c:pt>
                <c:pt idx="1511">
                  <c:v>3.25</c:v>
                </c:pt>
                <c:pt idx="1512">
                  <c:v>3.17</c:v>
                </c:pt>
                <c:pt idx="1513">
                  <c:v>3.1</c:v>
                </c:pt>
                <c:pt idx="1514">
                  <c:v>3.1</c:v>
                </c:pt>
                <c:pt idx="1515">
                  <c:v>3.03</c:v>
                </c:pt>
                <c:pt idx="1516">
                  <c:v>3.03</c:v>
                </c:pt>
                <c:pt idx="1517">
                  <c:v>3.03</c:v>
                </c:pt>
                <c:pt idx="1518">
                  <c:v>6.61</c:v>
                </c:pt>
                <c:pt idx="1519">
                  <c:v>6.61</c:v>
                </c:pt>
                <c:pt idx="1520">
                  <c:v>222.75</c:v>
                </c:pt>
                <c:pt idx="1521">
                  <c:v>222.75</c:v>
                </c:pt>
                <c:pt idx="1522">
                  <c:v>222.75</c:v>
                </c:pt>
                <c:pt idx="1523">
                  <c:v>184.18</c:v>
                </c:pt>
                <c:pt idx="1524">
                  <c:v>184.18</c:v>
                </c:pt>
                <c:pt idx="1525">
                  <c:v>132.44999999999999</c:v>
                </c:pt>
                <c:pt idx="1526">
                  <c:v>132.44999999999999</c:v>
                </c:pt>
                <c:pt idx="1527">
                  <c:v>132.44999999999999</c:v>
                </c:pt>
                <c:pt idx="1528">
                  <c:v>6.7</c:v>
                </c:pt>
                <c:pt idx="1529">
                  <c:v>6.7</c:v>
                </c:pt>
                <c:pt idx="1530">
                  <c:v>3.09</c:v>
                </c:pt>
                <c:pt idx="1531">
                  <c:v>3.09</c:v>
                </c:pt>
                <c:pt idx="1532">
                  <c:v>3.09</c:v>
                </c:pt>
                <c:pt idx="1533">
                  <c:v>3.11</c:v>
                </c:pt>
                <c:pt idx="1534">
                  <c:v>3.04</c:v>
                </c:pt>
                <c:pt idx="1535">
                  <c:v>3.04</c:v>
                </c:pt>
                <c:pt idx="1536">
                  <c:v>3.18</c:v>
                </c:pt>
                <c:pt idx="1537">
                  <c:v>3.18</c:v>
                </c:pt>
                <c:pt idx="1538">
                  <c:v>7.08</c:v>
                </c:pt>
                <c:pt idx="1539">
                  <c:v>7.08</c:v>
                </c:pt>
                <c:pt idx="1540">
                  <c:v>253.35</c:v>
                </c:pt>
                <c:pt idx="1541">
                  <c:v>253.35</c:v>
                </c:pt>
                <c:pt idx="1542">
                  <c:v>253.35</c:v>
                </c:pt>
                <c:pt idx="1543">
                  <c:v>176.03</c:v>
                </c:pt>
                <c:pt idx="1544">
                  <c:v>176.03</c:v>
                </c:pt>
                <c:pt idx="1545">
                  <c:v>123.4</c:v>
                </c:pt>
                <c:pt idx="1546">
                  <c:v>123.4</c:v>
                </c:pt>
                <c:pt idx="1547">
                  <c:v>123.4</c:v>
                </c:pt>
                <c:pt idx="1548">
                  <c:v>6.94</c:v>
                </c:pt>
                <c:pt idx="1549">
                  <c:v>6.94</c:v>
                </c:pt>
                <c:pt idx="1550">
                  <c:v>3.15</c:v>
                </c:pt>
                <c:pt idx="1551">
                  <c:v>3.15</c:v>
                </c:pt>
                <c:pt idx="1552">
                  <c:v>3.15</c:v>
                </c:pt>
                <c:pt idx="1553">
                  <c:v>3.19</c:v>
                </c:pt>
                <c:pt idx="1554">
                  <c:v>3.08</c:v>
                </c:pt>
                <c:pt idx="1555">
                  <c:v>3.08</c:v>
                </c:pt>
                <c:pt idx="1556">
                  <c:v>3.04</c:v>
                </c:pt>
                <c:pt idx="1557">
                  <c:v>2.94</c:v>
                </c:pt>
                <c:pt idx="1558">
                  <c:v>2.94</c:v>
                </c:pt>
                <c:pt idx="1559">
                  <c:v>6.5</c:v>
                </c:pt>
                <c:pt idx="1560">
                  <c:v>6.5</c:v>
                </c:pt>
                <c:pt idx="1561">
                  <c:v>209.91</c:v>
                </c:pt>
                <c:pt idx="1562">
                  <c:v>209.91</c:v>
                </c:pt>
                <c:pt idx="1563">
                  <c:v>209.91</c:v>
                </c:pt>
                <c:pt idx="1564">
                  <c:v>179.63</c:v>
                </c:pt>
                <c:pt idx="1565">
                  <c:v>179.63</c:v>
                </c:pt>
                <c:pt idx="1566">
                  <c:v>145.12</c:v>
                </c:pt>
                <c:pt idx="1567">
                  <c:v>145.12</c:v>
                </c:pt>
                <c:pt idx="1568">
                  <c:v>145.12</c:v>
                </c:pt>
                <c:pt idx="1569">
                  <c:v>6.95</c:v>
                </c:pt>
                <c:pt idx="1570">
                  <c:v>6.95</c:v>
                </c:pt>
                <c:pt idx="1571">
                  <c:v>2.93</c:v>
                </c:pt>
                <c:pt idx="1572">
                  <c:v>2.93</c:v>
                </c:pt>
                <c:pt idx="1573">
                  <c:v>2.93</c:v>
                </c:pt>
                <c:pt idx="1574">
                  <c:v>3.01</c:v>
                </c:pt>
                <c:pt idx="1575">
                  <c:v>3</c:v>
                </c:pt>
                <c:pt idx="1576">
                  <c:v>3</c:v>
                </c:pt>
                <c:pt idx="1577">
                  <c:v>3.07</c:v>
                </c:pt>
                <c:pt idx="1578">
                  <c:v>3.02</c:v>
                </c:pt>
                <c:pt idx="1579">
                  <c:v>3.02</c:v>
                </c:pt>
                <c:pt idx="1580">
                  <c:v>6.59</c:v>
                </c:pt>
                <c:pt idx="1581">
                  <c:v>6.59</c:v>
                </c:pt>
                <c:pt idx="1582">
                  <c:v>256.35000000000002</c:v>
                </c:pt>
                <c:pt idx="1583">
                  <c:v>256.35000000000002</c:v>
                </c:pt>
                <c:pt idx="1584">
                  <c:v>256.35000000000002</c:v>
                </c:pt>
                <c:pt idx="1585">
                  <c:v>182.51</c:v>
                </c:pt>
                <c:pt idx="1586">
                  <c:v>182.51</c:v>
                </c:pt>
                <c:pt idx="1587">
                  <c:v>119.99</c:v>
                </c:pt>
                <c:pt idx="1588">
                  <c:v>119.99</c:v>
                </c:pt>
                <c:pt idx="1589">
                  <c:v>119.99</c:v>
                </c:pt>
                <c:pt idx="1590">
                  <c:v>6.77</c:v>
                </c:pt>
                <c:pt idx="1591">
                  <c:v>6.77</c:v>
                </c:pt>
                <c:pt idx="1592">
                  <c:v>2.95</c:v>
                </c:pt>
                <c:pt idx="1593">
                  <c:v>2.95</c:v>
                </c:pt>
                <c:pt idx="1594">
                  <c:v>2.95</c:v>
                </c:pt>
                <c:pt idx="1595">
                  <c:v>2.88</c:v>
                </c:pt>
                <c:pt idx="1596">
                  <c:v>5.41</c:v>
                </c:pt>
                <c:pt idx="1597">
                  <c:v>5.41</c:v>
                </c:pt>
                <c:pt idx="1598">
                  <c:v>5.41</c:v>
                </c:pt>
                <c:pt idx="1599">
                  <c:v>29.81</c:v>
                </c:pt>
                <c:pt idx="1600">
                  <c:v>29.81</c:v>
                </c:pt>
                <c:pt idx="1601">
                  <c:v>30.85</c:v>
                </c:pt>
                <c:pt idx="1602">
                  <c:v>30.85</c:v>
                </c:pt>
                <c:pt idx="1603">
                  <c:v>51.7</c:v>
                </c:pt>
                <c:pt idx="1604">
                  <c:v>51.7</c:v>
                </c:pt>
                <c:pt idx="1605">
                  <c:v>221.3</c:v>
                </c:pt>
                <c:pt idx="1606">
                  <c:v>221.3</c:v>
                </c:pt>
                <c:pt idx="1607">
                  <c:v>221.3</c:v>
                </c:pt>
                <c:pt idx="1608">
                  <c:v>199.26</c:v>
                </c:pt>
                <c:pt idx="1609">
                  <c:v>199.26</c:v>
                </c:pt>
                <c:pt idx="1610">
                  <c:v>151.63999999999999</c:v>
                </c:pt>
                <c:pt idx="1611">
                  <c:v>151.63999999999999</c:v>
                </c:pt>
                <c:pt idx="1612">
                  <c:v>151.63999999999999</c:v>
                </c:pt>
                <c:pt idx="1613">
                  <c:v>34.15</c:v>
                </c:pt>
                <c:pt idx="1614">
                  <c:v>34.15</c:v>
                </c:pt>
                <c:pt idx="1615">
                  <c:v>30.66</c:v>
                </c:pt>
                <c:pt idx="1616">
                  <c:v>30.66</c:v>
                </c:pt>
                <c:pt idx="1617">
                  <c:v>30.66</c:v>
                </c:pt>
                <c:pt idx="1618">
                  <c:v>30.59</c:v>
                </c:pt>
                <c:pt idx="1619">
                  <c:v>30.71</c:v>
                </c:pt>
                <c:pt idx="1620">
                  <c:v>30.71</c:v>
                </c:pt>
                <c:pt idx="1621">
                  <c:v>30.59</c:v>
                </c:pt>
                <c:pt idx="1622">
                  <c:v>30.78</c:v>
                </c:pt>
                <c:pt idx="1623">
                  <c:v>30.78</c:v>
                </c:pt>
                <c:pt idx="1624">
                  <c:v>50.74</c:v>
                </c:pt>
                <c:pt idx="1625">
                  <c:v>50.74</c:v>
                </c:pt>
                <c:pt idx="1626">
                  <c:v>205.87</c:v>
                </c:pt>
                <c:pt idx="1627">
                  <c:v>205.87</c:v>
                </c:pt>
                <c:pt idx="1628">
                  <c:v>205.87</c:v>
                </c:pt>
                <c:pt idx="1629">
                  <c:v>174.3</c:v>
                </c:pt>
                <c:pt idx="1630">
                  <c:v>174.3</c:v>
                </c:pt>
                <c:pt idx="1631">
                  <c:v>128.43</c:v>
                </c:pt>
                <c:pt idx="1632">
                  <c:v>128.43</c:v>
                </c:pt>
                <c:pt idx="1633">
                  <c:v>128.43</c:v>
                </c:pt>
                <c:pt idx="1634">
                  <c:v>33.43</c:v>
                </c:pt>
                <c:pt idx="1635">
                  <c:v>33.43</c:v>
                </c:pt>
                <c:pt idx="1636">
                  <c:v>26.72</c:v>
                </c:pt>
                <c:pt idx="1637">
                  <c:v>26.72</c:v>
                </c:pt>
                <c:pt idx="1638">
                  <c:v>26.72</c:v>
                </c:pt>
                <c:pt idx="1639">
                  <c:v>23.82</c:v>
                </c:pt>
                <c:pt idx="1640">
                  <c:v>23.82</c:v>
                </c:pt>
                <c:pt idx="1641">
                  <c:v>22.24</c:v>
                </c:pt>
                <c:pt idx="1642">
                  <c:v>22.24</c:v>
                </c:pt>
                <c:pt idx="1643">
                  <c:v>22.24</c:v>
                </c:pt>
                <c:pt idx="1644">
                  <c:v>21.68</c:v>
                </c:pt>
                <c:pt idx="1645">
                  <c:v>21.58</c:v>
                </c:pt>
                <c:pt idx="1646">
                  <c:v>21.58</c:v>
                </c:pt>
                <c:pt idx="1647">
                  <c:v>39.090000000000003</c:v>
                </c:pt>
                <c:pt idx="1648">
                  <c:v>39.090000000000003</c:v>
                </c:pt>
                <c:pt idx="1649">
                  <c:v>165.55</c:v>
                </c:pt>
                <c:pt idx="1650">
                  <c:v>165.55</c:v>
                </c:pt>
                <c:pt idx="1651">
                  <c:v>165.55</c:v>
                </c:pt>
                <c:pt idx="1652">
                  <c:v>147.94999999999999</c:v>
                </c:pt>
                <c:pt idx="1653">
                  <c:v>147.94999999999999</c:v>
                </c:pt>
                <c:pt idx="1654">
                  <c:v>116.19</c:v>
                </c:pt>
                <c:pt idx="1655">
                  <c:v>116.19</c:v>
                </c:pt>
                <c:pt idx="1656">
                  <c:v>116.19</c:v>
                </c:pt>
                <c:pt idx="1657">
                  <c:v>171.17</c:v>
                </c:pt>
                <c:pt idx="1658">
                  <c:v>171.17</c:v>
                </c:pt>
                <c:pt idx="1659">
                  <c:v>157.75</c:v>
                </c:pt>
                <c:pt idx="1660">
                  <c:v>157.75</c:v>
                </c:pt>
                <c:pt idx="1661">
                  <c:v>157.75</c:v>
                </c:pt>
                <c:pt idx="1662">
                  <c:v>150.18</c:v>
                </c:pt>
                <c:pt idx="1663">
                  <c:v>150.18</c:v>
                </c:pt>
                <c:pt idx="1664">
                  <c:v>123.89</c:v>
                </c:pt>
                <c:pt idx="1665">
                  <c:v>123.89</c:v>
                </c:pt>
                <c:pt idx="1666">
                  <c:v>123.89</c:v>
                </c:pt>
                <c:pt idx="1667">
                  <c:v>80.39</c:v>
                </c:pt>
                <c:pt idx="1668">
                  <c:v>80.39</c:v>
                </c:pt>
                <c:pt idx="1669">
                  <c:v>69.75</c:v>
                </c:pt>
                <c:pt idx="1670">
                  <c:v>69.75</c:v>
                </c:pt>
                <c:pt idx="1671">
                  <c:v>69.75</c:v>
                </c:pt>
                <c:pt idx="1672">
                  <c:v>74.819999999999993</c:v>
                </c:pt>
                <c:pt idx="1673">
                  <c:v>74.819999999999993</c:v>
                </c:pt>
                <c:pt idx="1674">
                  <c:v>60.65</c:v>
                </c:pt>
                <c:pt idx="1675">
                  <c:v>60.65</c:v>
                </c:pt>
                <c:pt idx="1676">
                  <c:v>60.65</c:v>
                </c:pt>
                <c:pt idx="1677">
                  <c:v>60.6</c:v>
                </c:pt>
                <c:pt idx="1678">
                  <c:v>60.72</c:v>
                </c:pt>
                <c:pt idx="1679">
                  <c:v>60.72</c:v>
                </c:pt>
                <c:pt idx="1680">
                  <c:v>60.06</c:v>
                </c:pt>
                <c:pt idx="1681">
                  <c:v>57.93</c:v>
                </c:pt>
                <c:pt idx="1682">
                  <c:v>57.93</c:v>
                </c:pt>
                <c:pt idx="1683">
                  <c:v>59.01</c:v>
                </c:pt>
                <c:pt idx="1684">
                  <c:v>58.32</c:v>
                </c:pt>
                <c:pt idx="1685">
                  <c:v>58.32</c:v>
                </c:pt>
                <c:pt idx="1686">
                  <c:v>57.53</c:v>
                </c:pt>
                <c:pt idx="1687">
                  <c:v>57.53</c:v>
                </c:pt>
                <c:pt idx="1688">
                  <c:v>58.1</c:v>
                </c:pt>
                <c:pt idx="1689">
                  <c:v>58.1</c:v>
                </c:pt>
                <c:pt idx="1690">
                  <c:v>56.8</c:v>
                </c:pt>
                <c:pt idx="1691">
                  <c:v>57.53</c:v>
                </c:pt>
                <c:pt idx="1692">
                  <c:v>57.53</c:v>
                </c:pt>
                <c:pt idx="1693">
                  <c:v>57.15</c:v>
                </c:pt>
                <c:pt idx="1694">
                  <c:v>56.78</c:v>
                </c:pt>
                <c:pt idx="1695">
                  <c:v>56.78</c:v>
                </c:pt>
                <c:pt idx="1696">
                  <c:v>57.47</c:v>
                </c:pt>
                <c:pt idx="1697">
                  <c:v>132.27000000000001</c:v>
                </c:pt>
                <c:pt idx="1698">
                  <c:v>132.27000000000001</c:v>
                </c:pt>
                <c:pt idx="1699">
                  <c:v>132.27000000000001</c:v>
                </c:pt>
                <c:pt idx="1700">
                  <c:v>212.73</c:v>
                </c:pt>
                <c:pt idx="1701">
                  <c:v>212.73</c:v>
                </c:pt>
                <c:pt idx="1702">
                  <c:v>253.97</c:v>
                </c:pt>
                <c:pt idx="1703">
                  <c:v>253.97</c:v>
                </c:pt>
                <c:pt idx="1704">
                  <c:v>253.97</c:v>
                </c:pt>
                <c:pt idx="1705">
                  <c:v>170.01</c:v>
                </c:pt>
                <c:pt idx="1706">
                  <c:v>170.01</c:v>
                </c:pt>
                <c:pt idx="1707">
                  <c:v>148.13</c:v>
                </c:pt>
                <c:pt idx="1708">
                  <c:v>148.13</c:v>
                </c:pt>
                <c:pt idx="1709">
                  <c:v>205.35</c:v>
                </c:pt>
                <c:pt idx="1710">
                  <c:v>205.35</c:v>
                </c:pt>
                <c:pt idx="1711">
                  <c:v>264.33</c:v>
                </c:pt>
                <c:pt idx="1712">
                  <c:v>264.33</c:v>
                </c:pt>
                <c:pt idx="1713">
                  <c:v>264.33</c:v>
                </c:pt>
                <c:pt idx="1714">
                  <c:v>277.57</c:v>
                </c:pt>
                <c:pt idx="1715">
                  <c:v>275.88</c:v>
                </c:pt>
                <c:pt idx="1716">
                  <c:v>275.88</c:v>
                </c:pt>
                <c:pt idx="1717">
                  <c:v>297.19</c:v>
                </c:pt>
                <c:pt idx="1718">
                  <c:v>297.19</c:v>
                </c:pt>
                <c:pt idx="1719">
                  <c:v>304.89999999999998</c:v>
                </c:pt>
                <c:pt idx="1720">
                  <c:v>304.89999999999998</c:v>
                </c:pt>
                <c:pt idx="1721">
                  <c:v>313.74</c:v>
                </c:pt>
                <c:pt idx="1722">
                  <c:v>313.74</c:v>
                </c:pt>
                <c:pt idx="1723">
                  <c:v>326.8</c:v>
                </c:pt>
                <c:pt idx="1724">
                  <c:v>326.8</c:v>
                </c:pt>
                <c:pt idx="1725">
                  <c:v>349.73</c:v>
                </c:pt>
                <c:pt idx="1726">
                  <c:v>349.73</c:v>
                </c:pt>
                <c:pt idx="1727">
                  <c:v>397.89</c:v>
                </c:pt>
                <c:pt idx="1728">
                  <c:v>397.89</c:v>
                </c:pt>
                <c:pt idx="1729">
                  <c:v>397.89</c:v>
                </c:pt>
                <c:pt idx="1730">
                  <c:v>432.42</c:v>
                </c:pt>
                <c:pt idx="1731">
                  <c:v>432.42</c:v>
                </c:pt>
                <c:pt idx="1732">
                  <c:v>459.28</c:v>
                </c:pt>
                <c:pt idx="1733">
                  <c:v>459.28</c:v>
                </c:pt>
                <c:pt idx="1734">
                  <c:v>459.28</c:v>
                </c:pt>
                <c:pt idx="1735">
                  <c:v>503.75</c:v>
                </c:pt>
                <c:pt idx="1736">
                  <c:v>503.75</c:v>
                </c:pt>
                <c:pt idx="1737">
                  <c:v>539.6</c:v>
                </c:pt>
                <c:pt idx="1738">
                  <c:v>539.6</c:v>
                </c:pt>
                <c:pt idx="1739">
                  <c:v>539.6</c:v>
                </c:pt>
                <c:pt idx="1740">
                  <c:v>580.17999999999995</c:v>
                </c:pt>
                <c:pt idx="1741">
                  <c:v>580.17999999999995</c:v>
                </c:pt>
                <c:pt idx="1742">
                  <c:v>623.84</c:v>
                </c:pt>
                <c:pt idx="1743">
                  <c:v>623.84</c:v>
                </c:pt>
                <c:pt idx="1744">
                  <c:v>623.84</c:v>
                </c:pt>
                <c:pt idx="1745">
                  <c:v>674.09</c:v>
                </c:pt>
                <c:pt idx="1746">
                  <c:v>674.09</c:v>
                </c:pt>
                <c:pt idx="1747">
                  <c:v>721.81</c:v>
                </c:pt>
                <c:pt idx="1748">
                  <c:v>721.81</c:v>
                </c:pt>
                <c:pt idx="1749">
                  <c:v>721.81</c:v>
                </c:pt>
                <c:pt idx="1750">
                  <c:v>780.9</c:v>
                </c:pt>
                <c:pt idx="1751">
                  <c:v>780.9</c:v>
                </c:pt>
                <c:pt idx="1752">
                  <c:v>63.11</c:v>
                </c:pt>
                <c:pt idx="1753">
                  <c:v>63.11</c:v>
                </c:pt>
                <c:pt idx="1754">
                  <c:v>63.11</c:v>
                </c:pt>
                <c:pt idx="1755">
                  <c:v>20.39</c:v>
                </c:pt>
                <c:pt idx="1756">
                  <c:v>20.39</c:v>
                </c:pt>
                <c:pt idx="1757">
                  <c:v>20.43</c:v>
                </c:pt>
                <c:pt idx="1758">
                  <c:v>20.43</c:v>
                </c:pt>
                <c:pt idx="1759">
                  <c:v>20.37</c:v>
                </c:pt>
                <c:pt idx="1760">
                  <c:v>20.89</c:v>
                </c:pt>
                <c:pt idx="1761">
                  <c:v>20.89</c:v>
                </c:pt>
                <c:pt idx="1762">
                  <c:v>20.74</c:v>
                </c:pt>
                <c:pt idx="1763">
                  <c:v>21.26</c:v>
                </c:pt>
                <c:pt idx="1764">
                  <c:v>21.26</c:v>
                </c:pt>
                <c:pt idx="1765">
                  <c:v>22.48</c:v>
                </c:pt>
                <c:pt idx="1766">
                  <c:v>22.48</c:v>
                </c:pt>
                <c:pt idx="1767">
                  <c:v>22.71</c:v>
                </c:pt>
                <c:pt idx="1768">
                  <c:v>22.71</c:v>
                </c:pt>
                <c:pt idx="1769">
                  <c:v>24.47</c:v>
                </c:pt>
                <c:pt idx="1770">
                  <c:v>24.47</c:v>
                </c:pt>
                <c:pt idx="1771">
                  <c:v>27.65</c:v>
                </c:pt>
                <c:pt idx="1772">
                  <c:v>27.65</c:v>
                </c:pt>
                <c:pt idx="1773">
                  <c:v>27.65</c:v>
                </c:pt>
                <c:pt idx="1774">
                  <c:v>30.39</c:v>
                </c:pt>
                <c:pt idx="1775">
                  <c:v>30.39</c:v>
                </c:pt>
                <c:pt idx="1776">
                  <c:v>30.84</c:v>
                </c:pt>
                <c:pt idx="1777">
                  <c:v>30.84</c:v>
                </c:pt>
                <c:pt idx="1778">
                  <c:v>28.19</c:v>
                </c:pt>
                <c:pt idx="1779">
                  <c:v>28.19</c:v>
                </c:pt>
                <c:pt idx="1780">
                  <c:v>21.47</c:v>
                </c:pt>
                <c:pt idx="1781">
                  <c:v>21.47</c:v>
                </c:pt>
                <c:pt idx="1782">
                  <c:v>21.47</c:v>
                </c:pt>
                <c:pt idx="1783">
                  <c:v>21.12</c:v>
                </c:pt>
                <c:pt idx="1784">
                  <c:v>21.18</c:v>
                </c:pt>
                <c:pt idx="1785">
                  <c:v>21.18</c:v>
                </c:pt>
                <c:pt idx="1786">
                  <c:v>20.36</c:v>
                </c:pt>
                <c:pt idx="1787">
                  <c:v>20.36</c:v>
                </c:pt>
                <c:pt idx="1788">
                  <c:v>20.45</c:v>
                </c:pt>
                <c:pt idx="1789">
                  <c:v>20.45</c:v>
                </c:pt>
                <c:pt idx="1790">
                  <c:v>20.25</c:v>
                </c:pt>
                <c:pt idx="1791">
                  <c:v>20.39</c:v>
                </c:pt>
                <c:pt idx="1792">
                  <c:v>20.39</c:v>
                </c:pt>
                <c:pt idx="1793">
                  <c:v>20.34</c:v>
                </c:pt>
                <c:pt idx="1794">
                  <c:v>20.34</c:v>
                </c:pt>
                <c:pt idx="1795">
                  <c:v>20.34</c:v>
                </c:pt>
                <c:pt idx="1796">
                  <c:v>20.23</c:v>
                </c:pt>
                <c:pt idx="1797">
                  <c:v>20.46</c:v>
                </c:pt>
                <c:pt idx="1798">
                  <c:v>20.46</c:v>
                </c:pt>
                <c:pt idx="1799">
                  <c:v>20.39</c:v>
                </c:pt>
                <c:pt idx="1800">
                  <c:v>20.46</c:v>
                </c:pt>
                <c:pt idx="1801">
                  <c:v>20.46</c:v>
                </c:pt>
                <c:pt idx="1802">
                  <c:v>20.3</c:v>
                </c:pt>
                <c:pt idx="1803">
                  <c:v>20.3</c:v>
                </c:pt>
                <c:pt idx="1804">
                  <c:v>20.3</c:v>
                </c:pt>
                <c:pt idx="1805">
                  <c:v>20.37</c:v>
                </c:pt>
                <c:pt idx="1806">
                  <c:v>20.239999999999998</c:v>
                </c:pt>
                <c:pt idx="1807">
                  <c:v>20.239999999999998</c:v>
                </c:pt>
                <c:pt idx="1808">
                  <c:v>20.329999999999998</c:v>
                </c:pt>
                <c:pt idx="1809">
                  <c:v>20.39</c:v>
                </c:pt>
                <c:pt idx="1810">
                  <c:v>20.39</c:v>
                </c:pt>
                <c:pt idx="1811">
                  <c:v>20.32</c:v>
                </c:pt>
                <c:pt idx="1812">
                  <c:v>20.399999999999999</c:v>
                </c:pt>
                <c:pt idx="1813">
                  <c:v>20.399999999999999</c:v>
                </c:pt>
                <c:pt idx="1814">
                  <c:v>20.329999999999998</c:v>
                </c:pt>
                <c:pt idx="1815">
                  <c:v>20.2</c:v>
                </c:pt>
                <c:pt idx="1816">
                  <c:v>20.2</c:v>
                </c:pt>
                <c:pt idx="1817">
                  <c:v>20.45</c:v>
                </c:pt>
                <c:pt idx="1818">
                  <c:v>20.47</c:v>
                </c:pt>
                <c:pt idx="1819">
                  <c:v>20.47</c:v>
                </c:pt>
                <c:pt idx="1820">
                  <c:v>20.190000000000001</c:v>
                </c:pt>
                <c:pt idx="1821">
                  <c:v>82.01</c:v>
                </c:pt>
                <c:pt idx="1822">
                  <c:v>82.01</c:v>
                </c:pt>
                <c:pt idx="1823">
                  <c:v>82.01</c:v>
                </c:pt>
                <c:pt idx="1824">
                  <c:v>63.57</c:v>
                </c:pt>
                <c:pt idx="1825">
                  <c:v>63.57</c:v>
                </c:pt>
                <c:pt idx="1826">
                  <c:v>64.400000000000006</c:v>
                </c:pt>
                <c:pt idx="1827">
                  <c:v>64.400000000000006</c:v>
                </c:pt>
                <c:pt idx="1828">
                  <c:v>67.3</c:v>
                </c:pt>
                <c:pt idx="1829">
                  <c:v>67.3</c:v>
                </c:pt>
                <c:pt idx="1830">
                  <c:v>47.91</c:v>
                </c:pt>
                <c:pt idx="1831">
                  <c:v>47.91</c:v>
                </c:pt>
                <c:pt idx="1832">
                  <c:v>47.91</c:v>
                </c:pt>
                <c:pt idx="1833">
                  <c:v>10.210000000000001</c:v>
                </c:pt>
                <c:pt idx="1834">
                  <c:v>10.210000000000001</c:v>
                </c:pt>
                <c:pt idx="1835">
                  <c:v>9.02</c:v>
                </c:pt>
                <c:pt idx="1836">
                  <c:v>9.02</c:v>
                </c:pt>
                <c:pt idx="1837">
                  <c:v>9.02</c:v>
                </c:pt>
                <c:pt idx="1838">
                  <c:v>23.54</c:v>
                </c:pt>
                <c:pt idx="1839">
                  <c:v>23.54</c:v>
                </c:pt>
                <c:pt idx="1840">
                  <c:v>94.18</c:v>
                </c:pt>
                <c:pt idx="1841">
                  <c:v>94.18</c:v>
                </c:pt>
                <c:pt idx="1842">
                  <c:v>94.18</c:v>
                </c:pt>
                <c:pt idx="1843">
                  <c:v>81.02</c:v>
                </c:pt>
                <c:pt idx="1844">
                  <c:v>81.02</c:v>
                </c:pt>
                <c:pt idx="1845">
                  <c:v>80.489999999999995</c:v>
                </c:pt>
                <c:pt idx="1846">
                  <c:v>80.489999999999995</c:v>
                </c:pt>
                <c:pt idx="1847">
                  <c:v>77.150000000000006</c:v>
                </c:pt>
                <c:pt idx="1848">
                  <c:v>77.150000000000006</c:v>
                </c:pt>
                <c:pt idx="1849">
                  <c:v>80.180000000000007</c:v>
                </c:pt>
                <c:pt idx="1850">
                  <c:v>80.180000000000007</c:v>
                </c:pt>
                <c:pt idx="1851">
                  <c:v>23.67</c:v>
                </c:pt>
                <c:pt idx="1852">
                  <c:v>23.67</c:v>
                </c:pt>
                <c:pt idx="1853">
                  <c:v>8.99</c:v>
                </c:pt>
                <c:pt idx="1854">
                  <c:v>8.99</c:v>
                </c:pt>
                <c:pt idx="1855">
                  <c:v>8.6300000000000008</c:v>
                </c:pt>
                <c:pt idx="1856">
                  <c:v>8.6999999999999993</c:v>
                </c:pt>
                <c:pt idx="1857">
                  <c:v>8.6999999999999993</c:v>
                </c:pt>
                <c:pt idx="1858">
                  <c:v>23.5</c:v>
                </c:pt>
                <c:pt idx="1859">
                  <c:v>23.5</c:v>
                </c:pt>
                <c:pt idx="1860">
                  <c:v>109.78</c:v>
                </c:pt>
                <c:pt idx="1861">
                  <c:v>109.78</c:v>
                </c:pt>
                <c:pt idx="1862">
                  <c:v>97.96</c:v>
                </c:pt>
                <c:pt idx="1863">
                  <c:v>97.96</c:v>
                </c:pt>
                <c:pt idx="1864">
                  <c:v>100.56</c:v>
                </c:pt>
                <c:pt idx="1865">
                  <c:v>100.56</c:v>
                </c:pt>
                <c:pt idx="1866">
                  <c:v>78.099999999999994</c:v>
                </c:pt>
                <c:pt idx="1867">
                  <c:v>78.099999999999994</c:v>
                </c:pt>
                <c:pt idx="1868">
                  <c:v>13.61</c:v>
                </c:pt>
                <c:pt idx="1869">
                  <c:v>13.61</c:v>
                </c:pt>
                <c:pt idx="1870">
                  <c:v>8.75</c:v>
                </c:pt>
                <c:pt idx="1871">
                  <c:v>8.75</c:v>
                </c:pt>
                <c:pt idx="1872">
                  <c:v>12.82</c:v>
                </c:pt>
                <c:pt idx="1873">
                  <c:v>12.82</c:v>
                </c:pt>
                <c:pt idx="1874">
                  <c:v>148.13</c:v>
                </c:pt>
                <c:pt idx="1875">
                  <c:v>148.13</c:v>
                </c:pt>
                <c:pt idx="1876">
                  <c:v>95.73</c:v>
                </c:pt>
                <c:pt idx="1877">
                  <c:v>95.73</c:v>
                </c:pt>
                <c:pt idx="1878">
                  <c:v>95.08</c:v>
                </c:pt>
                <c:pt idx="1879">
                  <c:v>111.67</c:v>
                </c:pt>
                <c:pt idx="1880">
                  <c:v>111.67</c:v>
                </c:pt>
                <c:pt idx="1881">
                  <c:v>105.13</c:v>
                </c:pt>
                <c:pt idx="1882">
                  <c:v>105.13</c:v>
                </c:pt>
                <c:pt idx="1883">
                  <c:v>55.04</c:v>
                </c:pt>
                <c:pt idx="1884">
                  <c:v>55.04</c:v>
                </c:pt>
                <c:pt idx="1885">
                  <c:v>9.92</c:v>
                </c:pt>
                <c:pt idx="1886">
                  <c:v>9.92</c:v>
                </c:pt>
                <c:pt idx="1887">
                  <c:v>8.61</c:v>
                </c:pt>
                <c:pt idx="1888">
                  <c:v>8.61</c:v>
                </c:pt>
                <c:pt idx="1889">
                  <c:v>8.66</c:v>
                </c:pt>
                <c:pt idx="1890">
                  <c:v>13.06</c:v>
                </c:pt>
                <c:pt idx="1891">
                  <c:v>13.06</c:v>
                </c:pt>
                <c:pt idx="1892">
                  <c:v>13.06</c:v>
                </c:pt>
                <c:pt idx="1893">
                  <c:v>152.41</c:v>
                </c:pt>
                <c:pt idx="1894">
                  <c:v>152.41</c:v>
                </c:pt>
                <c:pt idx="1895">
                  <c:v>97.61</c:v>
                </c:pt>
                <c:pt idx="1896">
                  <c:v>97.61</c:v>
                </c:pt>
                <c:pt idx="1897">
                  <c:v>110.25</c:v>
                </c:pt>
                <c:pt idx="1898">
                  <c:v>110.25</c:v>
                </c:pt>
                <c:pt idx="1899">
                  <c:v>25.31</c:v>
                </c:pt>
                <c:pt idx="1900">
                  <c:v>25.31</c:v>
                </c:pt>
                <c:pt idx="1901">
                  <c:v>8.8800000000000008</c:v>
                </c:pt>
                <c:pt idx="1902">
                  <c:v>8.8800000000000008</c:v>
                </c:pt>
                <c:pt idx="1903">
                  <c:v>24.27</c:v>
                </c:pt>
                <c:pt idx="1904">
                  <c:v>24.27</c:v>
                </c:pt>
                <c:pt idx="1905">
                  <c:v>190.34</c:v>
                </c:pt>
                <c:pt idx="1906">
                  <c:v>190.34</c:v>
                </c:pt>
                <c:pt idx="1907">
                  <c:v>148.75</c:v>
                </c:pt>
                <c:pt idx="1908">
                  <c:v>148.75</c:v>
                </c:pt>
                <c:pt idx="1909">
                  <c:v>136.29</c:v>
                </c:pt>
                <c:pt idx="1910">
                  <c:v>136.29</c:v>
                </c:pt>
                <c:pt idx="1911">
                  <c:v>132.24</c:v>
                </c:pt>
                <c:pt idx="1912">
                  <c:v>9.0500000000000007</c:v>
                </c:pt>
                <c:pt idx="1913">
                  <c:v>9.0500000000000007</c:v>
                </c:pt>
                <c:pt idx="1914">
                  <c:v>3.32</c:v>
                </c:pt>
                <c:pt idx="1915">
                  <c:v>3.32</c:v>
                </c:pt>
                <c:pt idx="1916">
                  <c:v>4.9400000000000004</c:v>
                </c:pt>
                <c:pt idx="1917">
                  <c:v>4.9400000000000004</c:v>
                </c:pt>
                <c:pt idx="1918">
                  <c:v>201.09</c:v>
                </c:pt>
                <c:pt idx="1919">
                  <c:v>201.09</c:v>
                </c:pt>
                <c:pt idx="1920">
                  <c:v>133.93</c:v>
                </c:pt>
                <c:pt idx="1921">
                  <c:v>133.93</c:v>
                </c:pt>
                <c:pt idx="1922">
                  <c:v>132.80000000000001</c:v>
                </c:pt>
                <c:pt idx="1923">
                  <c:v>148.38</c:v>
                </c:pt>
                <c:pt idx="1924">
                  <c:v>148.38</c:v>
                </c:pt>
                <c:pt idx="1925">
                  <c:v>136.19999999999999</c:v>
                </c:pt>
                <c:pt idx="1926">
                  <c:v>136.19999999999999</c:v>
                </c:pt>
                <c:pt idx="1927">
                  <c:v>64.650000000000006</c:v>
                </c:pt>
                <c:pt idx="1928">
                  <c:v>64.650000000000006</c:v>
                </c:pt>
                <c:pt idx="1929">
                  <c:v>5.15</c:v>
                </c:pt>
                <c:pt idx="1930">
                  <c:v>5.15</c:v>
                </c:pt>
                <c:pt idx="1931">
                  <c:v>3.22</c:v>
                </c:pt>
                <c:pt idx="1932">
                  <c:v>3.22</c:v>
                </c:pt>
                <c:pt idx="1933">
                  <c:v>3.27</c:v>
                </c:pt>
                <c:pt idx="1934">
                  <c:v>5.0199999999999996</c:v>
                </c:pt>
                <c:pt idx="1935">
                  <c:v>222.36</c:v>
                </c:pt>
                <c:pt idx="1936">
                  <c:v>222.36</c:v>
                </c:pt>
                <c:pt idx="1937">
                  <c:v>154.01</c:v>
                </c:pt>
                <c:pt idx="1938">
                  <c:v>154.01</c:v>
                </c:pt>
                <c:pt idx="1939">
                  <c:v>126.09</c:v>
                </c:pt>
                <c:pt idx="1940">
                  <c:v>126.09</c:v>
                </c:pt>
                <c:pt idx="1941">
                  <c:v>149.72</c:v>
                </c:pt>
                <c:pt idx="1942">
                  <c:v>149.72</c:v>
                </c:pt>
                <c:pt idx="1943">
                  <c:v>22.53</c:v>
                </c:pt>
                <c:pt idx="1944">
                  <c:v>22.53</c:v>
                </c:pt>
                <c:pt idx="1945">
                  <c:v>3.84</c:v>
                </c:pt>
                <c:pt idx="1946">
                  <c:v>3.84</c:v>
                </c:pt>
                <c:pt idx="1947">
                  <c:v>3.34</c:v>
                </c:pt>
                <c:pt idx="1948">
                  <c:v>94.93</c:v>
                </c:pt>
                <c:pt idx="1949">
                  <c:v>94.93</c:v>
                </c:pt>
                <c:pt idx="1950">
                  <c:v>170.58</c:v>
                </c:pt>
                <c:pt idx="1951">
                  <c:v>170.58</c:v>
                </c:pt>
                <c:pt idx="1952">
                  <c:v>155.19999999999999</c:v>
                </c:pt>
                <c:pt idx="1953">
                  <c:v>155.19999999999999</c:v>
                </c:pt>
                <c:pt idx="1954">
                  <c:v>137.49</c:v>
                </c:pt>
                <c:pt idx="1955">
                  <c:v>137.49</c:v>
                </c:pt>
                <c:pt idx="1956">
                  <c:v>139.12</c:v>
                </c:pt>
                <c:pt idx="1957">
                  <c:v>139.12</c:v>
                </c:pt>
                <c:pt idx="1958">
                  <c:v>136.41</c:v>
                </c:pt>
                <c:pt idx="1959">
                  <c:v>9.01</c:v>
                </c:pt>
                <c:pt idx="1960">
                  <c:v>9.01</c:v>
                </c:pt>
                <c:pt idx="1961">
                  <c:v>3.25</c:v>
                </c:pt>
                <c:pt idx="1962">
                  <c:v>3.25</c:v>
                </c:pt>
                <c:pt idx="1963">
                  <c:v>3.18</c:v>
                </c:pt>
                <c:pt idx="1964">
                  <c:v>3.18</c:v>
                </c:pt>
                <c:pt idx="1965">
                  <c:v>3.38</c:v>
                </c:pt>
                <c:pt idx="1966">
                  <c:v>99.9</c:v>
                </c:pt>
                <c:pt idx="1967">
                  <c:v>99.9</c:v>
                </c:pt>
                <c:pt idx="1968">
                  <c:v>156.52000000000001</c:v>
                </c:pt>
                <c:pt idx="1969">
                  <c:v>156.52000000000001</c:v>
                </c:pt>
                <c:pt idx="1970">
                  <c:v>140.63999999999999</c:v>
                </c:pt>
                <c:pt idx="1971">
                  <c:v>140.63999999999999</c:v>
                </c:pt>
                <c:pt idx="1972">
                  <c:v>135.76</c:v>
                </c:pt>
                <c:pt idx="1973">
                  <c:v>64.790000000000006</c:v>
                </c:pt>
                <c:pt idx="1974">
                  <c:v>64.790000000000006</c:v>
                </c:pt>
                <c:pt idx="1975">
                  <c:v>4.97</c:v>
                </c:pt>
                <c:pt idx="1976">
                  <c:v>4.97</c:v>
                </c:pt>
                <c:pt idx="1977">
                  <c:v>3.19</c:v>
                </c:pt>
                <c:pt idx="1978">
                  <c:v>3.19</c:v>
                </c:pt>
                <c:pt idx="1979">
                  <c:v>10.029999999999999</c:v>
                </c:pt>
                <c:pt idx="1980">
                  <c:v>10.029999999999999</c:v>
                </c:pt>
                <c:pt idx="1981">
                  <c:v>193.44</c:v>
                </c:pt>
                <c:pt idx="1982">
                  <c:v>193.44</c:v>
                </c:pt>
                <c:pt idx="1983">
                  <c:v>145.62</c:v>
                </c:pt>
                <c:pt idx="1984">
                  <c:v>145.62</c:v>
                </c:pt>
                <c:pt idx="1985">
                  <c:v>141.62</c:v>
                </c:pt>
                <c:pt idx="1986">
                  <c:v>141.62</c:v>
                </c:pt>
                <c:pt idx="1987">
                  <c:v>137.47</c:v>
                </c:pt>
                <c:pt idx="1988">
                  <c:v>137.47</c:v>
                </c:pt>
                <c:pt idx="1989">
                  <c:v>134.44</c:v>
                </c:pt>
                <c:pt idx="1990">
                  <c:v>134.44</c:v>
                </c:pt>
                <c:pt idx="1991">
                  <c:v>20.9</c:v>
                </c:pt>
                <c:pt idx="1992">
                  <c:v>20.9</c:v>
                </c:pt>
                <c:pt idx="1993">
                  <c:v>3.83</c:v>
                </c:pt>
                <c:pt idx="1994">
                  <c:v>3.83</c:v>
                </c:pt>
                <c:pt idx="1995">
                  <c:v>3.19</c:v>
                </c:pt>
                <c:pt idx="1996">
                  <c:v>3.12</c:v>
                </c:pt>
                <c:pt idx="1997">
                  <c:v>3.12</c:v>
                </c:pt>
                <c:pt idx="1998">
                  <c:v>9.4499999999999993</c:v>
                </c:pt>
                <c:pt idx="1999">
                  <c:v>9.4499999999999993</c:v>
                </c:pt>
                <c:pt idx="2000">
                  <c:v>176.54</c:v>
                </c:pt>
                <c:pt idx="2001">
                  <c:v>176.54</c:v>
                </c:pt>
                <c:pt idx="2002">
                  <c:v>134.08000000000001</c:v>
                </c:pt>
                <c:pt idx="2003">
                  <c:v>134.08000000000001</c:v>
                </c:pt>
                <c:pt idx="2004">
                  <c:v>140.13</c:v>
                </c:pt>
                <c:pt idx="2005">
                  <c:v>140.13</c:v>
                </c:pt>
                <c:pt idx="2006">
                  <c:v>124.04</c:v>
                </c:pt>
                <c:pt idx="2007">
                  <c:v>124.04</c:v>
                </c:pt>
                <c:pt idx="2008">
                  <c:v>8.51</c:v>
                </c:pt>
                <c:pt idx="2009">
                  <c:v>8.51</c:v>
                </c:pt>
                <c:pt idx="2010">
                  <c:v>3.21</c:v>
                </c:pt>
                <c:pt idx="2011">
                  <c:v>3.21</c:v>
                </c:pt>
                <c:pt idx="2012">
                  <c:v>5.25</c:v>
                </c:pt>
                <c:pt idx="2013">
                  <c:v>5.25</c:v>
                </c:pt>
                <c:pt idx="2014">
                  <c:v>203.02</c:v>
                </c:pt>
                <c:pt idx="2015">
                  <c:v>203.02</c:v>
                </c:pt>
                <c:pt idx="2016">
                  <c:v>152.32</c:v>
                </c:pt>
                <c:pt idx="2017">
                  <c:v>152.32</c:v>
                </c:pt>
                <c:pt idx="2018">
                  <c:v>144.84</c:v>
                </c:pt>
                <c:pt idx="2019">
                  <c:v>144.84</c:v>
                </c:pt>
                <c:pt idx="2020">
                  <c:v>128.59</c:v>
                </c:pt>
                <c:pt idx="2021">
                  <c:v>128.59</c:v>
                </c:pt>
                <c:pt idx="2022">
                  <c:v>141.37</c:v>
                </c:pt>
                <c:pt idx="2023">
                  <c:v>141.37</c:v>
                </c:pt>
                <c:pt idx="2024">
                  <c:v>62.32</c:v>
                </c:pt>
                <c:pt idx="2025">
                  <c:v>62.32</c:v>
                </c:pt>
                <c:pt idx="2026">
                  <c:v>4.93</c:v>
                </c:pt>
                <c:pt idx="2027">
                  <c:v>4.93</c:v>
                </c:pt>
                <c:pt idx="2028">
                  <c:v>3.06</c:v>
                </c:pt>
                <c:pt idx="2029">
                  <c:v>3.06</c:v>
                </c:pt>
                <c:pt idx="2030">
                  <c:v>3.06</c:v>
                </c:pt>
                <c:pt idx="2031">
                  <c:v>3.13</c:v>
                </c:pt>
                <c:pt idx="2032">
                  <c:v>4.91</c:v>
                </c:pt>
                <c:pt idx="2033">
                  <c:v>4.91</c:v>
                </c:pt>
                <c:pt idx="2034">
                  <c:v>200.57</c:v>
                </c:pt>
                <c:pt idx="2035">
                  <c:v>200.57</c:v>
                </c:pt>
                <c:pt idx="2036">
                  <c:v>133.72999999999999</c:v>
                </c:pt>
                <c:pt idx="2037">
                  <c:v>133.72999999999999</c:v>
                </c:pt>
                <c:pt idx="2038">
                  <c:v>134.55000000000001</c:v>
                </c:pt>
                <c:pt idx="2039">
                  <c:v>132.35</c:v>
                </c:pt>
                <c:pt idx="2040">
                  <c:v>132.35</c:v>
                </c:pt>
                <c:pt idx="2041">
                  <c:v>21.32</c:v>
                </c:pt>
                <c:pt idx="2042">
                  <c:v>21.32</c:v>
                </c:pt>
                <c:pt idx="2043">
                  <c:v>3.77</c:v>
                </c:pt>
                <c:pt idx="2044">
                  <c:v>3.77</c:v>
                </c:pt>
                <c:pt idx="2045">
                  <c:v>97.16</c:v>
                </c:pt>
                <c:pt idx="2046">
                  <c:v>97.16</c:v>
                </c:pt>
                <c:pt idx="2047">
                  <c:v>155.96</c:v>
                </c:pt>
                <c:pt idx="2048">
                  <c:v>155.96</c:v>
                </c:pt>
                <c:pt idx="2049">
                  <c:v>145.08000000000001</c:v>
                </c:pt>
                <c:pt idx="2050">
                  <c:v>145.08000000000001</c:v>
                </c:pt>
                <c:pt idx="2051">
                  <c:v>137.13</c:v>
                </c:pt>
                <c:pt idx="2052">
                  <c:v>137.13</c:v>
                </c:pt>
                <c:pt idx="2053">
                  <c:v>144.47</c:v>
                </c:pt>
                <c:pt idx="2054">
                  <c:v>144.47</c:v>
                </c:pt>
                <c:pt idx="2055">
                  <c:v>122.95</c:v>
                </c:pt>
                <c:pt idx="2056">
                  <c:v>122.95</c:v>
                </c:pt>
                <c:pt idx="2057">
                  <c:v>8.6999999999999993</c:v>
                </c:pt>
                <c:pt idx="2058">
                  <c:v>8.6999999999999993</c:v>
                </c:pt>
                <c:pt idx="2059">
                  <c:v>8.6999999999999993</c:v>
                </c:pt>
                <c:pt idx="2060">
                  <c:v>3.28</c:v>
                </c:pt>
                <c:pt idx="2061">
                  <c:v>3.28</c:v>
                </c:pt>
                <c:pt idx="2062">
                  <c:v>3.17</c:v>
                </c:pt>
                <c:pt idx="2063">
                  <c:v>3.17</c:v>
                </c:pt>
                <c:pt idx="2064">
                  <c:v>3.13</c:v>
                </c:pt>
                <c:pt idx="2065">
                  <c:v>98.56</c:v>
                </c:pt>
                <c:pt idx="2066">
                  <c:v>98.56</c:v>
                </c:pt>
                <c:pt idx="2067">
                  <c:v>165.95</c:v>
                </c:pt>
                <c:pt idx="2068">
                  <c:v>165.95</c:v>
                </c:pt>
                <c:pt idx="2069">
                  <c:v>129.32</c:v>
                </c:pt>
                <c:pt idx="2070">
                  <c:v>129.32</c:v>
                </c:pt>
                <c:pt idx="2071">
                  <c:v>138.66</c:v>
                </c:pt>
                <c:pt idx="2072">
                  <c:v>138.66</c:v>
                </c:pt>
                <c:pt idx="2073">
                  <c:v>62.02</c:v>
                </c:pt>
                <c:pt idx="2074">
                  <c:v>62.02</c:v>
                </c:pt>
                <c:pt idx="2075">
                  <c:v>4.87</c:v>
                </c:pt>
                <c:pt idx="2076">
                  <c:v>4.87</c:v>
                </c:pt>
                <c:pt idx="2077">
                  <c:v>3.05</c:v>
                </c:pt>
                <c:pt idx="2078">
                  <c:v>3.05</c:v>
                </c:pt>
                <c:pt idx="2079">
                  <c:v>3.05</c:v>
                </c:pt>
                <c:pt idx="2080">
                  <c:v>10.78</c:v>
                </c:pt>
                <c:pt idx="2081">
                  <c:v>10.78</c:v>
                </c:pt>
                <c:pt idx="2082">
                  <c:v>184.01</c:v>
                </c:pt>
                <c:pt idx="2083">
                  <c:v>184.01</c:v>
                </c:pt>
                <c:pt idx="2084">
                  <c:v>145.16</c:v>
                </c:pt>
                <c:pt idx="2085">
                  <c:v>145.16</c:v>
                </c:pt>
                <c:pt idx="2086">
                  <c:v>131.91999999999999</c:v>
                </c:pt>
                <c:pt idx="2087">
                  <c:v>131.91999999999999</c:v>
                </c:pt>
                <c:pt idx="2088">
                  <c:v>131.91999999999999</c:v>
                </c:pt>
                <c:pt idx="2089">
                  <c:v>139.36000000000001</c:v>
                </c:pt>
                <c:pt idx="2090">
                  <c:v>139.36000000000001</c:v>
                </c:pt>
                <c:pt idx="2091">
                  <c:v>136.91999999999999</c:v>
                </c:pt>
                <c:pt idx="2092">
                  <c:v>136.91999999999999</c:v>
                </c:pt>
                <c:pt idx="2093">
                  <c:v>21.55</c:v>
                </c:pt>
                <c:pt idx="2094">
                  <c:v>21.55</c:v>
                </c:pt>
                <c:pt idx="2095">
                  <c:v>3.56</c:v>
                </c:pt>
                <c:pt idx="2096">
                  <c:v>3.56</c:v>
                </c:pt>
                <c:pt idx="2097">
                  <c:v>3.56</c:v>
                </c:pt>
                <c:pt idx="2098">
                  <c:v>3.14</c:v>
                </c:pt>
                <c:pt idx="2099">
                  <c:v>3.2</c:v>
                </c:pt>
                <c:pt idx="2100">
                  <c:v>3.2</c:v>
                </c:pt>
                <c:pt idx="2101">
                  <c:v>10.86</c:v>
                </c:pt>
                <c:pt idx="2102">
                  <c:v>10.86</c:v>
                </c:pt>
                <c:pt idx="2103">
                  <c:v>188.46</c:v>
                </c:pt>
                <c:pt idx="2104">
                  <c:v>188.46</c:v>
                </c:pt>
                <c:pt idx="2105">
                  <c:v>188.46</c:v>
                </c:pt>
                <c:pt idx="2106">
                  <c:v>139.65</c:v>
                </c:pt>
                <c:pt idx="2107">
                  <c:v>139.65</c:v>
                </c:pt>
                <c:pt idx="2108">
                  <c:v>138.24</c:v>
                </c:pt>
                <c:pt idx="2109">
                  <c:v>138.24</c:v>
                </c:pt>
                <c:pt idx="2110">
                  <c:v>129.57</c:v>
                </c:pt>
                <c:pt idx="2111">
                  <c:v>129.57</c:v>
                </c:pt>
                <c:pt idx="2112">
                  <c:v>8.5500000000000007</c:v>
                </c:pt>
                <c:pt idx="2113">
                  <c:v>8.5500000000000007</c:v>
                </c:pt>
                <c:pt idx="2114">
                  <c:v>8.5500000000000007</c:v>
                </c:pt>
                <c:pt idx="2115">
                  <c:v>3.32</c:v>
                </c:pt>
                <c:pt idx="2116">
                  <c:v>3.32</c:v>
                </c:pt>
                <c:pt idx="2117">
                  <c:v>4.92</c:v>
                </c:pt>
                <c:pt idx="2118">
                  <c:v>4.92</c:v>
                </c:pt>
                <c:pt idx="2119">
                  <c:v>4.92</c:v>
                </c:pt>
                <c:pt idx="2120">
                  <c:v>212.35</c:v>
                </c:pt>
                <c:pt idx="2121">
                  <c:v>212.35</c:v>
                </c:pt>
                <c:pt idx="2122">
                  <c:v>142.97999999999999</c:v>
                </c:pt>
                <c:pt idx="2123">
                  <c:v>142.97999999999999</c:v>
                </c:pt>
                <c:pt idx="2124">
                  <c:v>142.97999999999999</c:v>
                </c:pt>
                <c:pt idx="2125">
                  <c:v>145.5</c:v>
                </c:pt>
                <c:pt idx="2126">
                  <c:v>145.93</c:v>
                </c:pt>
                <c:pt idx="2127">
                  <c:v>145.93</c:v>
                </c:pt>
                <c:pt idx="2128">
                  <c:v>142.25</c:v>
                </c:pt>
                <c:pt idx="2129">
                  <c:v>63.12</c:v>
                </c:pt>
                <c:pt idx="2130">
                  <c:v>63.12</c:v>
                </c:pt>
                <c:pt idx="2131">
                  <c:v>63.12</c:v>
                </c:pt>
                <c:pt idx="2132">
                  <c:v>4.96</c:v>
                </c:pt>
                <c:pt idx="2133">
                  <c:v>4.96</c:v>
                </c:pt>
                <c:pt idx="2134">
                  <c:v>3.2</c:v>
                </c:pt>
                <c:pt idx="2135">
                  <c:v>3.2</c:v>
                </c:pt>
                <c:pt idx="2136">
                  <c:v>3.2</c:v>
                </c:pt>
                <c:pt idx="2137">
                  <c:v>3.11</c:v>
                </c:pt>
                <c:pt idx="2138">
                  <c:v>5.67</c:v>
                </c:pt>
                <c:pt idx="2139">
                  <c:v>5.67</c:v>
                </c:pt>
                <c:pt idx="2140">
                  <c:v>5.67</c:v>
                </c:pt>
                <c:pt idx="2141">
                  <c:v>232.62</c:v>
                </c:pt>
                <c:pt idx="2142">
                  <c:v>232.62</c:v>
                </c:pt>
                <c:pt idx="2143">
                  <c:v>158.91999999999999</c:v>
                </c:pt>
                <c:pt idx="2144">
                  <c:v>158.91999999999999</c:v>
                </c:pt>
                <c:pt idx="2145">
                  <c:v>158.91999999999999</c:v>
                </c:pt>
                <c:pt idx="2146">
                  <c:v>159.55000000000001</c:v>
                </c:pt>
                <c:pt idx="2147">
                  <c:v>155.88999999999999</c:v>
                </c:pt>
                <c:pt idx="2148">
                  <c:v>155.88999999999999</c:v>
                </c:pt>
                <c:pt idx="2149">
                  <c:v>54.17</c:v>
                </c:pt>
                <c:pt idx="2150">
                  <c:v>54.17</c:v>
                </c:pt>
                <c:pt idx="2151">
                  <c:v>30.94</c:v>
                </c:pt>
                <c:pt idx="2152">
                  <c:v>30.94</c:v>
                </c:pt>
                <c:pt idx="2153">
                  <c:v>30.94</c:v>
                </c:pt>
                <c:pt idx="2154">
                  <c:v>32.72</c:v>
                </c:pt>
                <c:pt idx="2155">
                  <c:v>32.72</c:v>
                </c:pt>
                <c:pt idx="2156">
                  <c:v>134.97</c:v>
                </c:pt>
                <c:pt idx="2157">
                  <c:v>134.97</c:v>
                </c:pt>
                <c:pt idx="2158">
                  <c:v>134.97</c:v>
                </c:pt>
                <c:pt idx="2159">
                  <c:v>163.16999999999999</c:v>
                </c:pt>
                <c:pt idx="2160">
                  <c:v>163.16999999999999</c:v>
                </c:pt>
                <c:pt idx="2161">
                  <c:v>138.52000000000001</c:v>
                </c:pt>
                <c:pt idx="2162">
                  <c:v>138.52000000000001</c:v>
                </c:pt>
                <c:pt idx="2163">
                  <c:v>138.52000000000001</c:v>
                </c:pt>
                <c:pt idx="2164">
                  <c:v>138.6</c:v>
                </c:pt>
                <c:pt idx="2165">
                  <c:v>141.80000000000001</c:v>
                </c:pt>
                <c:pt idx="2166">
                  <c:v>141.80000000000001</c:v>
                </c:pt>
                <c:pt idx="2167">
                  <c:v>131.44</c:v>
                </c:pt>
                <c:pt idx="2168">
                  <c:v>131.44</c:v>
                </c:pt>
                <c:pt idx="2169">
                  <c:v>29.8</c:v>
                </c:pt>
                <c:pt idx="2170">
                  <c:v>29.8</c:v>
                </c:pt>
                <c:pt idx="2171">
                  <c:v>29.8</c:v>
                </c:pt>
                <c:pt idx="2172">
                  <c:v>21.87</c:v>
                </c:pt>
                <c:pt idx="2173">
                  <c:v>21.87</c:v>
                </c:pt>
                <c:pt idx="2174">
                  <c:v>21.29</c:v>
                </c:pt>
                <c:pt idx="2175">
                  <c:v>21.29</c:v>
                </c:pt>
                <c:pt idx="2176">
                  <c:v>24.28</c:v>
                </c:pt>
                <c:pt idx="2177">
                  <c:v>24.28</c:v>
                </c:pt>
                <c:pt idx="2178">
                  <c:v>125.02</c:v>
                </c:pt>
                <c:pt idx="2179">
                  <c:v>125.02</c:v>
                </c:pt>
                <c:pt idx="2180">
                  <c:v>125.02</c:v>
                </c:pt>
                <c:pt idx="2181">
                  <c:v>136.02000000000001</c:v>
                </c:pt>
                <c:pt idx="2182">
                  <c:v>136.02000000000001</c:v>
                </c:pt>
                <c:pt idx="2183">
                  <c:v>119.6</c:v>
                </c:pt>
                <c:pt idx="2184">
                  <c:v>119.6</c:v>
                </c:pt>
                <c:pt idx="2185">
                  <c:v>119.6</c:v>
                </c:pt>
                <c:pt idx="2186">
                  <c:v>118.61</c:v>
                </c:pt>
                <c:pt idx="2187">
                  <c:v>76.97</c:v>
                </c:pt>
                <c:pt idx="2188">
                  <c:v>76.97</c:v>
                </c:pt>
                <c:pt idx="2189">
                  <c:v>76.97</c:v>
                </c:pt>
                <c:pt idx="2190">
                  <c:v>21.71</c:v>
                </c:pt>
                <c:pt idx="2191">
                  <c:v>21.71</c:v>
                </c:pt>
                <c:pt idx="2192">
                  <c:v>20.74</c:v>
                </c:pt>
                <c:pt idx="2193">
                  <c:v>20.74</c:v>
                </c:pt>
                <c:pt idx="2194">
                  <c:v>48.56</c:v>
                </c:pt>
                <c:pt idx="2195">
                  <c:v>48.56</c:v>
                </c:pt>
                <c:pt idx="2196">
                  <c:v>162.58000000000001</c:v>
                </c:pt>
                <c:pt idx="2197">
                  <c:v>162.58000000000001</c:v>
                </c:pt>
                <c:pt idx="2198">
                  <c:v>162.58000000000001</c:v>
                </c:pt>
                <c:pt idx="2199">
                  <c:v>117.61</c:v>
                </c:pt>
                <c:pt idx="2200">
                  <c:v>117.61</c:v>
                </c:pt>
                <c:pt idx="2201">
                  <c:v>130.51</c:v>
                </c:pt>
                <c:pt idx="2202">
                  <c:v>130.51</c:v>
                </c:pt>
                <c:pt idx="2203">
                  <c:v>130.51</c:v>
                </c:pt>
                <c:pt idx="2204">
                  <c:v>124.41</c:v>
                </c:pt>
                <c:pt idx="2205">
                  <c:v>110.5</c:v>
                </c:pt>
                <c:pt idx="2206">
                  <c:v>110.5</c:v>
                </c:pt>
                <c:pt idx="2207">
                  <c:v>110.5</c:v>
                </c:pt>
                <c:pt idx="2208">
                  <c:v>40.869999999999997</c:v>
                </c:pt>
                <c:pt idx="2209">
                  <c:v>40.869999999999997</c:v>
                </c:pt>
                <c:pt idx="2210">
                  <c:v>20.97</c:v>
                </c:pt>
                <c:pt idx="2211">
                  <c:v>20.97</c:v>
                </c:pt>
                <c:pt idx="2212">
                  <c:v>20.97</c:v>
                </c:pt>
                <c:pt idx="2213">
                  <c:v>20.95</c:v>
                </c:pt>
                <c:pt idx="2214">
                  <c:v>21.01</c:v>
                </c:pt>
                <c:pt idx="2215">
                  <c:v>21.01</c:v>
                </c:pt>
                <c:pt idx="2216">
                  <c:v>48.92</c:v>
                </c:pt>
                <c:pt idx="2217">
                  <c:v>48.92</c:v>
                </c:pt>
                <c:pt idx="2218">
                  <c:v>152.28</c:v>
                </c:pt>
                <c:pt idx="2219">
                  <c:v>152.28</c:v>
                </c:pt>
                <c:pt idx="2220">
                  <c:v>152.28</c:v>
                </c:pt>
                <c:pt idx="2221">
                  <c:v>56.95</c:v>
                </c:pt>
                <c:pt idx="2222">
                  <c:v>56.95</c:v>
                </c:pt>
                <c:pt idx="2223">
                  <c:v>57.38</c:v>
                </c:pt>
                <c:pt idx="2224">
                  <c:v>90.4</c:v>
                </c:pt>
                <c:pt idx="2225">
                  <c:v>90.4</c:v>
                </c:pt>
                <c:pt idx="2226">
                  <c:v>197.33</c:v>
                </c:pt>
                <c:pt idx="2227">
                  <c:v>197.33</c:v>
                </c:pt>
                <c:pt idx="2228">
                  <c:v>236.12</c:v>
                </c:pt>
                <c:pt idx="2229">
                  <c:v>236.12</c:v>
                </c:pt>
                <c:pt idx="2230">
                  <c:v>189.29</c:v>
                </c:pt>
                <c:pt idx="2231">
                  <c:v>189.29</c:v>
                </c:pt>
                <c:pt idx="2232">
                  <c:v>153.46</c:v>
                </c:pt>
                <c:pt idx="2233">
                  <c:v>153.46</c:v>
                </c:pt>
                <c:pt idx="2234">
                  <c:v>166.94</c:v>
                </c:pt>
                <c:pt idx="2235">
                  <c:v>166.94</c:v>
                </c:pt>
                <c:pt idx="2236">
                  <c:v>199.51</c:v>
                </c:pt>
                <c:pt idx="2237">
                  <c:v>199.51</c:v>
                </c:pt>
                <c:pt idx="2238">
                  <c:v>220.81</c:v>
                </c:pt>
                <c:pt idx="2239">
                  <c:v>220.81</c:v>
                </c:pt>
                <c:pt idx="2240">
                  <c:v>229.88</c:v>
                </c:pt>
                <c:pt idx="2241">
                  <c:v>229.88</c:v>
                </c:pt>
                <c:pt idx="2242">
                  <c:v>247.93</c:v>
                </c:pt>
                <c:pt idx="2243">
                  <c:v>247.93</c:v>
                </c:pt>
                <c:pt idx="2244">
                  <c:v>252.34</c:v>
                </c:pt>
                <c:pt idx="2245">
                  <c:v>252.34</c:v>
                </c:pt>
                <c:pt idx="2246">
                  <c:v>263.31</c:v>
                </c:pt>
                <c:pt idx="2247">
                  <c:v>263.31</c:v>
                </c:pt>
                <c:pt idx="2248">
                  <c:v>268.45</c:v>
                </c:pt>
                <c:pt idx="2249">
                  <c:v>268.45</c:v>
                </c:pt>
                <c:pt idx="2250">
                  <c:v>279.75</c:v>
                </c:pt>
                <c:pt idx="2251">
                  <c:v>279.75</c:v>
                </c:pt>
                <c:pt idx="2252">
                  <c:v>327.10000000000002</c:v>
                </c:pt>
                <c:pt idx="2253">
                  <c:v>327.10000000000002</c:v>
                </c:pt>
                <c:pt idx="2254">
                  <c:v>356.84</c:v>
                </c:pt>
                <c:pt idx="2255">
                  <c:v>356.84</c:v>
                </c:pt>
                <c:pt idx="2256">
                  <c:v>376.93</c:v>
                </c:pt>
                <c:pt idx="2257">
                  <c:v>376.93</c:v>
                </c:pt>
                <c:pt idx="2258">
                  <c:v>406.09</c:v>
                </c:pt>
                <c:pt idx="2259">
                  <c:v>406.09</c:v>
                </c:pt>
                <c:pt idx="2260">
                  <c:v>435.17</c:v>
                </c:pt>
                <c:pt idx="2261">
                  <c:v>435.17</c:v>
                </c:pt>
                <c:pt idx="2262">
                  <c:v>466.89</c:v>
                </c:pt>
                <c:pt idx="2263">
                  <c:v>466.89</c:v>
                </c:pt>
                <c:pt idx="2264">
                  <c:v>503.6</c:v>
                </c:pt>
                <c:pt idx="2265">
                  <c:v>503.6</c:v>
                </c:pt>
                <c:pt idx="2266">
                  <c:v>543.4</c:v>
                </c:pt>
                <c:pt idx="2267">
                  <c:v>543.4</c:v>
                </c:pt>
                <c:pt idx="2268">
                  <c:v>581.70000000000005</c:v>
                </c:pt>
                <c:pt idx="2269">
                  <c:v>581.70000000000005</c:v>
                </c:pt>
                <c:pt idx="2270">
                  <c:v>625.82000000000005</c:v>
                </c:pt>
                <c:pt idx="2271">
                  <c:v>625.82000000000005</c:v>
                </c:pt>
                <c:pt idx="2272">
                  <c:v>672.3</c:v>
                </c:pt>
                <c:pt idx="2273">
                  <c:v>672.3</c:v>
                </c:pt>
                <c:pt idx="2274">
                  <c:v>718.59</c:v>
                </c:pt>
                <c:pt idx="2275">
                  <c:v>718.59</c:v>
                </c:pt>
                <c:pt idx="2276">
                  <c:v>760.81</c:v>
                </c:pt>
                <c:pt idx="2277">
                  <c:v>760.81</c:v>
                </c:pt>
                <c:pt idx="2278">
                  <c:v>812.36</c:v>
                </c:pt>
                <c:pt idx="2279">
                  <c:v>812.36</c:v>
                </c:pt>
                <c:pt idx="2280">
                  <c:v>846.87</c:v>
                </c:pt>
                <c:pt idx="2281">
                  <c:v>846.87</c:v>
                </c:pt>
                <c:pt idx="2282">
                  <c:v>835.31</c:v>
                </c:pt>
                <c:pt idx="2283">
                  <c:v>836.49</c:v>
                </c:pt>
                <c:pt idx="2284">
                  <c:v>836.49</c:v>
                </c:pt>
                <c:pt idx="2285">
                  <c:v>840.06</c:v>
                </c:pt>
                <c:pt idx="2286">
                  <c:v>842.05</c:v>
                </c:pt>
                <c:pt idx="2287">
                  <c:v>842.05</c:v>
                </c:pt>
                <c:pt idx="2288">
                  <c:v>845.66</c:v>
                </c:pt>
                <c:pt idx="2289">
                  <c:v>849.71</c:v>
                </c:pt>
                <c:pt idx="2290">
                  <c:v>849.71</c:v>
                </c:pt>
                <c:pt idx="2291">
                  <c:v>853.39</c:v>
                </c:pt>
                <c:pt idx="2292">
                  <c:v>120.02</c:v>
                </c:pt>
                <c:pt idx="2293">
                  <c:v>120.02</c:v>
                </c:pt>
                <c:pt idx="2294">
                  <c:v>20.170000000000002</c:v>
                </c:pt>
                <c:pt idx="2295">
                  <c:v>20.170000000000002</c:v>
                </c:pt>
                <c:pt idx="2296">
                  <c:v>20.49</c:v>
                </c:pt>
                <c:pt idx="2297">
                  <c:v>20.49</c:v>
                </c:pt>
                <c:pt idx="2298">
                  <c:v>20.46</c:v>
                </c:pt>
                <c:pt idx="2299">
                  <c:v>20.88</c:v>
                </c:pt>
                <c:pt idx="2300">
                  <c:v>20.88</c:v>
                </c:pt>
                <c:pt idx="2301">
                  <c:v>20.7</c:v>
                </c:pt>
                <c:pt idx="2302">
                  <c:v>20.72</c:v>
                </c:pt>
                <c:pt idx="2303">
                  <c:v>20.72</c:v>
                </c:pt>
                <c:pt idx="2304">
                  <c:v>21.87</c:v>
                </c:pt>
                <c:pt idx="2305">
                  <c:v>21.87</c:v>
                </c:pt>
                <c:pt idx="2306">
                  <c:v>22.64</c:v>
                </c:pt>
                <c:pt idx="2307">
                  <c:v>22.64</c:v>
                </c:pt>
                <c:pt idx="2308">
                  <c:v>23.01</c:v>
                </c:pt>
                <c:pt idx="2309">
                  <c:v>25.09</c:v>
                </c:pt>
                <c:pt idx="2310">
                  <c:v>25.09</c:v>
                </c:pt>
                <c:pt idx="2311">
                  <c:v>29.13</c:v>
                </c:pt>
                <c:pt idx="2312">
                  <c:v>29.13</c:v>
                </c:pt>
                <c:pt idx="2313">
                  <c:v>30.94</c:v>
                </c:pt>
                <c:pt idx="2314">
                  <c:v>30.94</c:v>
                </c:pt>
                <c:pt idx="2315">
                  <c:v>30.78</c:v>
                </c:pt>
                <c:pt idx="2316">
                  <c:v>26.97</c:v>
                </c:pt>
                <c:pt idx="2317">
                  <c:v>26.97</c:v>
                </c:pt>
                <c:pt idx="2318">
                  <c:v>21.09</c:v>
                </c:pt>
                <c:pt idx="2319">
                  <c:v>21.09</c:v>
                </c:pt>
                <c:pt idx="2320">
                  <c:v>21.12</c:v>
                </c:pt>
                <c:pt idx="2321">
                  <c:v>21.12</c:v>
                </c:pt>
                <c:pt idx="2322">
                  <c:v>21.06</c:v>
                </c:pt>
                <c:pt idx="2323">
                  <c:v>20.55</c:v>
                </c:pt>
                <c:pt idx="2324">
                  <c:v>20.55</c:v>
                </c:pt>
                <c:pt idx="2325">
                  <c:v>20.57</c:v>
                </c:pt>
                <c:pt idx="2326">
                  <c:v>20.329999999999998</c:v>
                </c:pt>
                <c:pt idx="2327">
                  <c:v>20.329999999999998</c:v>
                </c:pt>
                <c:pt idx="2328">
                  <c:v>20.25</c:v>
                </c:pt>
                <c:pt idx="2329">
                  <c:v>20.190000000000001</c:v>
                </c:pt>
                <c:pt idx="2330">
                  <c:v>20.190000000000001</c:v>
                </c:pt>
                <c:pt idx="2331">
                  <c:v>20.18</c:v>
                </c:pt>
                <c:pt idx="2332">
                  <c:v>20.190000000000001</c:v>
                </c:pt>
                <c:pt idx="2333">
                  <c:v>20.190000000000001</c:v>
                </c:pt>
                <c:pt idx="2334">
                  <c:v>20.21</c:v>
                </c:pt>
                <c:pt idx="2335">
                  <c:v>21.19</c:v>
                </c:pt>
                <c:pt idx="2336">
                  <c:v>86.77</c:v>
                </c:pt>
                <c:pt idx="2337">
                  <c:v>86.77</c:v>
                </c:pt>
                <c:pt idx="2338">
                  <c:v>51.34</c:v>
                </c:pt>
                <c:pt idx="2339">
                  <c:v>51.34</c:v>
                </c:pt>
                <c:pt idx="2340">
                  <c:v>49.87</c:v>
                </c:pt>
                <c:pt idx="2341">
                  <c:v>49.87</c:v>
                </c:pt>
                <c:pt idx="2342">
                  <c:v>54.69</c:v>
                </c:pt>
                <c:pt idx="2343">
                  <c:v>54.69</c:v>
                </c:pt>
                <c:pt idx="2344">
                  <c:v>32.450000000000003</c:v>
                </c:pt>
                <c:pt idx="2345">
                  <c:v>32.450000000000003</c:v>
                </c:pt>
                <c:pt idx="2346">
                  <c:v>25.64</c:v>
                </c:pt>
                <c:pt idx="2347">
                  <c:v>25.64</c:v>
                </c:pt>
                <c:pt idx="2348">
                  <c:v>86.08</c:v>
                </c:pt>
                <c:pt idx="2349">
                  <c:v>86.08</c:v>
                </c:pt>
                <c:pt idx="2350">
                  <c:v>63.38</c:v>
                </c:pt>
                <c:pt idx="2351">
                  <c:v>63.38</c:v>
                </c:pt>
                <c:pt idx="2352">
                  <c:v>66.150000000000006</c:v>
                </c:pt>
                <c:pt idx="2353">
                  <c:v>66.150000000000006</c:v>
                </c:pt>
                <c:pt idx="2354">
                  <c:v>70.37</c:v>
                </c:pt>
                <c:pt idx="2355">
                  <c:v>70.37</c:v>
                </c:pt>
                <c:pt idx="2356">
                  <c:v>71.22</c:v>
                </c:pt>
                <c:pt idx="2357">
                  <c:v>71.22</c:v>
                </c:pt>
                <c:pt idx="2358">
                  <c:v>19.25</c:v>
                </c:pt>
                <c:pt idx="2359">
                  <c:v>19.25</c:v>
                </c:pt>
                <c:pt idx="2360">
                  <c:v>9.02</c:v>
                </c:pt>
                <c:pt idx="2361">
                  <c:v>9.02</c:v>
                </c:pt>
                <c:pt idx="2362">
                  <c:v>8.8800000000000008</c:v>
                </c:pt>
                <c:pt idx="2363">
                  <c:v>8.76</c:v>
                </c:pt>
                <c:pt idx="2364">
                  <c:v>8.76</c:v>
                </c:pt>
                <c:pt idx="2365">
                  <c:v>24.34</c:v>
                </c:pt>
                <c:pt idx="2366">
                  <c:v>24.34</c:v>
                </c:pt>
                <c:pt idx="2367">
                  <c:v>92.52</c:v>
                </c:pt>
                <c:pt idx="2368">
                  <c:v>92.52</c:v>
                </c:pt>
                <c:pt idx="2369">
                  <c:v>79.3</c:v>
                </c:pt>
                <c:pt idx="2370">
                  <c:v>79.3</c:v>
                </c:pt>
                <c:pt idx="2371">
                  <c:v>80.959999999999994</c:v>
                </c:pt>
                <c:pt idx="2372">
                  <c:v>80.959999999999994</c:v>
                </c:pt>
                <c:pt idx="2373">
                  <c:v>74.84</c:v>
                </c:pt>
                <c:pt idx="2374">
                  <c:v>74.84</c:v>
                </c:pt>
                <c:pt idx="2375">
                  <c:v>13.03</c:v>
                </c:pt>
                <c:pt idx="2376">
                  <c:v>13.03</c:v>
                </c:pt>
                <c:pt idx="2377">
                  <c:v>8.77</c:v>
                </c:pt>
                <c:pt idx="2378">
                  <c:v>8.77</c:v>
                </c:pt>
                <c:pt idx="2379">
                  <c:v>13.33</c:v>
                </c:pt>
                <c:pt idx="2380">
                  <c:v>13.33</c:v>
                </c:pt>
                <c:pt idx="2381">
                  <c:v>110.67</c:v>
                </c:pt>
                <c:pt idx="2382">
                  <c:v>110.67</c:v>
                </c:pt>
                <c:pt idx="2383">
                  <c:v>84</c:v>
                </c:pt>
                <c:pt idx="2384">
                  <c:v>84</c:v>
                </c:pt>
                <c:pt idx="2385">
                  <c:v>84</c:v>
                </c:pt>
                <c:pt idx="2386">
                  <c:v>86.54</c:v>
                </c:pt>
                <c:pt idx="2387">
                  <c:v>84.36</c:v>
                </c:pt>
                <c:pt idx="2388">
                  <c:v>84.36</c:v>
                </c:pt>
                <c:pt idx="2389">
                  <c:v>86.54</c:v>
                </c:pt>
                <c:pt idx="2390">
                  <c:v>49.6</c:v>
                </c:pt>
                <c:pt idx="2391">
                  <c:v>49.6</c:v>
                </c:pt>
                <c:pt idx="2392">
                  <c:v>9.77</c:v>
                </c:pt>
                <c:pt idx="2393">
                  <c:v>9.77</c:v>
                </c:pt>
                <c:pt idx="2394">
                  <c:v>8.56</c:v>
                </c:pt>
                <c:pt idx="2395">
                  <c:v>8.56</c:v>
                </c:pt>
                <c:pt idx="2396">
                  <c:v>8.56</c:v>
                </c:pt>
                <c:pt idx="2397">
                  <c:v>8.66</c:v>
                </c:pt>
                <c:pt idx="2398">
                  <c:v>13.61</c:v>
                </c:pt>
                <c:pt idx="2399">
                  <c:v>13.61</c:v>
                </c:pt>
                <c:pt idx="2400">
                  <c:v>13.61</c:v>
                </c:pt>
                <c:pt idx="2401">
                  <c:v>128.33000000000001</c:v>
                </c:pt>
                <c:pt idx="2402">
                  <c:v>128.33000000000001</c:v>
                </c:pt>
                <c:pt idx="2403">
                  <c:v>94.26</c:v>
                </c:pt>
                <c:pt idx="2404">
                  <c:v>94.26</c:v>
                </c:pt>
                <c:pt idx="2405">
                  <c:v>94.26</c:v>
                </c:pt>
                <c:pt idx="2406">
                  <c:v>90.05</c:v>
                </c:pt>
                <c:pt idx="2407">
                  <c:v>93.99</c:v>
                </c:pt>
                <c:pt idx="2408">
                  <c:v>93.99</c:v>
                </c:pt>
                <c:pt idx="2409">
                  <c:v>22.78</c:v>
                </c:pt>
                <c:pt idx="2410">
                  <c:v>22.78</c:v>
                </c:pt>
                <c:pt idx="2411">
                  <c:v>8.91</c:v>
                </c:pt>
                <c:pt idx="2412">
                  <c:v>8.91</c:v>
                </c:pt>
                <c:pt idx="2413">
                  <c:v>8.91</c:v>
                </c:pt>
                <c:pt idx="2414">
                  <c:v>9.35</c:v>
                </c:pt>
                <c:pt idx="2415">
                  <c:v>94.97</c:v>
                </c:pt>
                <c:pt idx="2416">
                  <c:v>94.97</c:v>
                </c:pt>
                <c:pt idx="2417">
                  <c:v>94.97</c:v>
                </c:pt>
                <c:pt idx="2418">
                  <c:v>116.51</c:v>
                </c:pt>
                <c:pt idx="2419">
                  <c:v>116.51</c:v>
                </c:pt>
                <c:pt idx="2420">
                  <c:v>105.11</c:v>
                </c:pt>
                <c:pt idx="2421">
                  <c:v>105.11</c:v>
                </c:pt>
                <c:pt idx="2422">
                  <c:v>105.11</c:v>
                </c:pt>
                <c:pt idx="2423">
                  <c:v>100.56</c:v>
                </c:pt>
                <c:pt idx="2424">
                  <c:v>96.24</c:v>
                </c:pt>
                <c:pt idx="2425">
                  <c:v>96.24</c:v>
                </c:pt>
                <c:pt idx="2426">
                  <c:v>96.24</c:v>
                </c:pt>
                <c:pt idx="2427">
                  <c:v>95.58</c:v>
                </c:pt>
                <c:pt idx="2428">
                  <c:v>13.23</c:v>
                </c:pt>
                <c:pt idx="2429">
                  <c:v>13.23</c:v>
                </c:pt>
                <c:pt idx="2430">
                  <c:v>13.23</c:v>
                </c:pt>
                <c:pt idx="2431">
                  <c:v>8.7799999999999994</c:v>
                </c:pt>
                <c:pt idx="2432">
                  <c:v>8.7799999999999994</c:v>
                </c:pt>
                <c:pt idx="2433">
                  <c:v>8.73</c:v>
                </c:pt>
                <c:pt idx="2434">
                  <c:v>8.73</c:v>
                </c:pt>
                <c:pt idx="2435">
                  <c:v>9.4600000000000009</c:v>
                </c:pt>
                <c:pt idx="2436">
                  <c:v>107.57</c:v>
                </c:pt>
                <c:pt idx="2437">
                  <c:v>107.57</c:v>
                </c:pt>
                <c:pt idx="2438">
                  <c:v>107.57</c:v>
                </c:pt>
                <c:pt idx="2439">
                  <c:v>115.4</c:v>
                </c:pt>
                <c:pt idx="2440">
                  <c:v>115.4</c:v>
                </c:pt>
                <c:pt idx="2441">
                  <c:v>108.3</c:v>
                </c:pt>
                <c:pt idx="2442">
                  <c:v>108.3</c:v>
                </c:pt>
                <c:pt idx="2443">
                  <c:v>108.3</c:v>
                </c:pt>
                <c:pt idx="2444">
                  <c:v>113.35</c:v>
                </c:pt>
                <c:pt idx="2445">
                  <c:v>59.8</c:v>
                </c:pt>
                <c:pt idx="2446">
                  <c:v>59.8</c:v>
                </c:pt>
                <c:pt idx="2447">
                  <c:v>59.8</c:v>
                </c:pt>
                <c:pt idx="2448">
                  <c:v>10.08</c:v>
                </c:pt>
                <c:pt idx="2449">
                  <c:v>10.08</c:v>
                </c:pt>
                <c:pt idx="2450">
                  <c:v>8.75</c:v>
                </c:pt>
                <c:pt idx="2451">
                  <c:v>8.75</c:v>
                </c:pt>
                <c:pt idx="2452">
                  <c:v>8.75</c:v>
                </c:pt>
                <c:pt idx="2453">
                  <c:v>26.33</c:v>
                </c:pt>
                <c:pt idx="2454">
                  <c:v>26.33</c:v>
                </c:pt>
                <c:pt idx="2455">
                  <c:v>145.26</c:v>
                </c:pt>
                <c:pt idx="2456">
                  <c:v>145.26</c:v>
                </c:pt>
                <c:pt idx="2457">
                  <c:v>145.26</c:v>
                </c:pt>
                <c:pt idx="2458">
                  <c:v>125.15</c:v>
                </c:pt>
                <c:pt idx="2459">
                  <c:v>125.15</c:v>
                </c:pt>
                <c:pt idx="2460">
                  <c:v>113.17</c:v>
                </c:pt>
                <c:pt idx="2461">
                  <c:v>113.17</c:v>
                </c:pt>
                <c:pt idx="2462">
                  <c:v>113.17</c:v>
                </c:pt>
                <c:pt idx="2463">
                  <c:v>120.55</c:v>
                </c:pt>
                <c:pt idx="2464">
                  <c:v>120.55</c:v>
                </c:pt>
                <c:pt idx="2465">
                  <c:v>125.64</c:v>
                </c:pt>
                <c:pt idx="2466">
                  <c:v>125.64</c:v>
                </c:pt>
                <c:pt idx="2467">
                  <c:v>25.33</c:v>
                </c:pt>
                <c:pt idx="2468">
                  <c:v>25.33</c:v>
                </c:pt>
                <c:pt idx="2469">
                  <c:v>8.91</c:v>
                </c:pt>
                <c:pt idx="2470">
                  <c:v>8.91</c:v>
                </c:pt>
                <c:pt idx="2471">
                  <c:v>8.91</c:v>
                </c:pt>
                <c:pt idx="2472">
                  <c:v>8.83</c:v>
                </c:pt>
                <c:pt idx="2473">
                  <c:v>8.76</c:v>
                </c:pt>
                <c:pt idx="2474">
                  <c:v>8.76</c:v>
                </c:pt>
                <c:pt idx="2475">
                  <c:v>26.22</c:v>
                </c:pt>
                <c:pt idx="2476">
                  <c:v>26.22</c:v>
                </c:pt>
                <c:pt idx="2477">
                  <c:v>172.96</c:v>
                </c:pt>
                <c:pt idx="2478">
                  <c:v>172.96</c:v>
                </c:pt>
                <c:pt idx="2479">
                  <c:v>172.96</c:v>
                </c:pt>
                <c:pt idx="2480">
                  <c:v>132.49</c:v>
                </c:pt>
                <c:pt idx="2481">
                  <c:v>132.49</c:v>
                </c:pt>
                <c:pt idx="2482">
                  <c:v>130.84</c:v>
                </c:pt>
                <c:pt idx="2483">
                  <c:v>130.84</c:v>
                </c:pt>
                <c:pt idx="2484">
                  <c:v>126.03</c:v>
                </c:pt>
                <c:pt idx="2485">
                  <c:v>126.03</c:v>
                </c:pt>
                <c:pt idx="2486">
                  <c:v>13.94</c:v>
                </c:pt>
                <c:pt idx="2487">
                  <c:v>13.94</c:v>
                </c:pt>
                <c:pt idx="2488">
                  <c:v>13.94</c:v>
                </c:pt>
                <c:pt idx="2489">
                  <c:v>8.69</c:v>
                </c:pt>
                <c:pt idx="2490">
                  <c:v>8.69</c:v>
                </c:pt>
                <c:pt idx="2491">
                  <c:v>13.79</c:v>
                </c:pt>
                <c:pt idx="2492">
                  <c:v>13.79</c:v>
                </c:pt>
                <c:pt idx="2493">
                  <c:v>13.79</c:v>
                </c:pt>
                <c:pt idx="2494">
                  <c:v>211.34</c:v>
                </c:pt>
                <c:pt idx="2495">
                  <c:v>211.34</c:v>
                </c:pt>
                <c:pt idx="2496">
                  <c:v>154.94999999999999</c:v>
                </c:pt>
                <c:pt idx="2497">
                  <c:v>154.94999999999999</c:v>
                </c:pt>
                <c:pt idx="2498">
                  <c:v>154.94999999999999</c:v>
                </c:pt>
                <c:pt idx="2499">
                  <c:v>147.29</c:v>
                </c:pt>
                <c:pt idx="2500">
                  <c:v>147.29</c:v>
                </c:pt>
                <c:pt idx="2501">
                  <c:v>157.06</c:v>
                </c:pt>
                <c:pt idx="2502">
                  <c:v>157.06</c:v>
                </c:pt>
                <c:pt idx="2503">
                  <c:v>157.06</c:v>
                </c:pt>
                <c:pt idx="2504">
                  <c:v>148.12</c:v>
                </c:pt>
                <c:pt idx="2505">
                  <c:v>148.12</c:v>
                </c:pt>
                <c:pt idx="2506">
                  <c:v>65.19</c:v>
                </c:pt>
                <c:pt idx="2507">
                  <c:v>65.19</c:v>
                </c:pt>
                <c:pt idx="2508">
                  <c:v>65.19</c:v>
                </c:pt>
                <c:pt idx="2509">
                  <c:v>9.9499999999999993</c:v>
                </c:pt>
                <c:pt idx="2510">
                  <c:v>9.9499999999999993</c:v>
                </c:pt>
                <c:pt idx="2511">
                  <c:v>8.67</c:v>
                </c:pt>
                <c:pt idx="2512">
                  <c:v>8.67</c:v>
                </c:pt>
                <c:pt idx="2513">
                  <c:v>8.67</c:v>
                </c:pt>
                <c:pt idx="2514">
                  <c:v>4.9400000000000004</c:v>
                </c:pt>
                <c:pt idx="2515">
                  <c:v>4.9400000000000004</c:v>
                </c:pt>
                <c:pt idx="2516">
                  <c:v>4.79</c:v>
                </c:pt>
                <c:pt idx="2517">
                  <c:v>4.79</c:v>
                </c:pt>
                <c:pt idx="2518">
                  <c:v>230.24</c:v>
                </c:pt>
                <c:pt idx="2519">
                  <c:v>230.24</c:v>
                </c:pt>
                <c:pt idx="2520">
                  <c:v>152.76</c:v>
                </c:pt>
                <c:pt idx="2521">
                  <c:v>152.76</c:v>
                </c:pt>
                <c:pt idx="2522">
                  <c:v>152.76</c:v>
                </c:pt>
                <c:pt idx="2523">
                  <c:v>160.34</c:v>
                </c:pt>
                <c:pt idx="2524">
                  <c:v>146.29</c:v>
                </c:pt>
                <c:pt idx="2525">
                  <c:v>146.29</c:v>
                </c:pt>
                <c:pt idx="2526">
                  <c:v>17.88</c:v>
                </c:pt>
                <c:pt idx="2527">
                  <c:v>17.88</c:v>
                </c:pt>
                <c:pt idx="2528">
                  <c:v>3.43</c:v>
                </c:pt>
                <c:pt idx="2529">
                  <c:v>3.43</c:v>
                </c:pt>
                <c:pt idx="2530">
                  <c:v>3.43</c:v>
                </c:pt>
                <c:pt idx="2531">
                  <c:v>3.18</c:v>
                </c:pt>
                <c:pt idx="2532">
                  <c:v>108.22</c:v>
                </c:pt>
                <c:pt idx="2533">
                  <c:v>108.22</c:v>
                </c:pt>
                <c:pt idx="2534">
                  <c:v>108.22</c:v>
                </c:pt>
                <c:pt idx="2535">
                  <c:v>172.65</c:v>
                </c:pt>
                <c:pt idx="2536">
                  <c:v>172.65</c:v>
                </c:pt>
                <c:pt idx="2537">
                  <c:v>154.68</c:v>
                </c:pt>
                <c:pt idx="2538">
                  <c:v>154.68</c:v>
                </c:pt>
                <c:pt idx="2539">
                  <c:v>154.97</c:v>
                </c:pt>
                <c:pt idx="2540">
                  <c:v>151.77000000000001</c:v>
                </c:pt>
                <c:pt idx="2541">
                  <c:v>151.77000000000001</c:v>
                </c:pt>
                <c:pt idx="2542">
                  <c:v>139.22</c:v>
                </c:pt>
                <c:pt idx="2543">
                  <c:v>139.22</c:v>
                </c:pt>
                <c:pt idx="2544">
                  <c:v>8.6199999999999992</c:v>
                </c:pt>
                <c:pt idx="2545">
                  <c:v>8.6199999999999992</c:v>
                </c:pt>
                <c:pt idx="2546">
                  <c:v>8.6199999999999992</c:v>
                </c:pt>
                <c:pt idx="2547">
                  <c:v>2.99</c:v>
                </c:pt>
                <c:pt idx="2548">
                  <c:v>2.99</c:v>
                </c:pt>
                <c:pt idx="2549">
                  <c:v>2.86</c:v>
                </c:pt>
                <c:pt idx="2550">
                  <c:v>2.86</c:v>
                </c:pt>
                <c:pt idx="2551">
                  <c:v>3.19</c:v>
                </c:pt>
                <c:pt idx="2552">
                  <c:v>108.07</c:v>
                </c:pt>
                <c:pt idx="2553">
                  <c:v>108.07</c:v>
                </c:pt>
                <c:pt idx="2554">
                  <c:v>108.07</c:v>
                </c:pt>
                <c:pt idx="2555">
                  <c:v>177.67</c:v>
                </c:pt>
                <c:pt idx="2556">
                  <c:v>177.67</c:v>
                </c:pt>
                <c:pt idx="2557">
                  <c:v>152.51</c:v>
                </c:pt>
                <c:pt idx="2558">
                  <c:v>152.51</c:v>
                </c:pt>
                <c:pt idx="2559">
                  <c:v>152.51</c:v>
                </c:pt>
                <c:pt idx="2560">
                  <c:v>151.88999999999999</c:v>
                </c:pt>
                <c:pt idx="2561">
                  <c:v>56.01</c:v>
                </c:pt>
                <c:pt idx="2562">
                  <c:v>56.01</c:v>
                </c:pt>
                <c:pt idx="2563">
                  <c:v>56.01</c:v>
                </c:pt>
                <c:pt idx="2564">
                  <c:v>4.74</c:v>
                </c:pt>
                <c:pt idx="2565">
                  <c:v>4.74</c:v>
                </c:pt>
                <c:pt idx="2566">
                  <c:v>2.87</c:v>
                </c:pt>
                <c:pt idx="2567">
                  <c:v>11.21</c:v>
                </c:pt>
                <c:pt idx="2568">
                  <c:v>11.21</c:v>
                </c:pt>
                <c:pt idx="2569">
                  <c:v>201.52</c:v>
                </c:pt>
                <c:pt idx="2570">
                  <c:v>201.52</c:v>
                </c:pt>
                <c:pt idx="2571">
                  <c:v>156.9</c:v>
                </c:pt>
                <c:pt idx="2572">
                  <c:v>156.9</c:v>
                </c:pt>
                <c:pt idx="2573">
                  <c:v>162.80000000000001</c:v>
                </c:pt>
                <c:pt idx="2574">
                  <c:v>162.80000000000001</c:v>
                </c:pt>
                <c:pt idx="2575">
                  <c:v>158.79</c:v>
                </c:pt>
                <c:pt idx="2576">
                  <c:v>147.6</c:v>
                </c:pt>
                <c:pt idx="2577">
                  <c:v>147.6</c:v>
                </c:pt>
                <c:pt idx="2578">
                  <c:v>21.5</c:v>
                </c:pt>
                <c:pt idx="2579">
                  <c:v>21.5</c:v>
                </c:pt>
                <c:pt idx="2580">
                  <c:v>3.38</c:v>
                </c:pt>
                <c:pt idx="2581">
                  <c:v>3.38</c:v>
                </c:pt>
                <c:pt idx="2582">
                  <c:v>2.91</c:v>
                </c:pt>
                <c:pt idx="2583">
                  <c:v>2.82</c:v>
                </c:pt>
                <c:pt idx="2584">
                  <c:v>2.82</c:v>
                </c:pt>
                <c:pt idx="2585">
                  <c:v>10.66</c:v>
                </c:pt>
                <c:pt idx="2586">
                  <c:v>10.66</c:v>
                </c:pt>
                <c:pt idx="2587">
                  <c:v>194.82</c:v>
                </c:pt>
                <c:pt idx="2588">
                  <c:v>194.82</c:v>
                </c:pt>
                <c:pt idx="2589">
                  <c:v>194.82</c:v>
                </c:pt>
                <c:pt idx="2590">
                  <c:v>158.88999999999999</c:v>
                </c:pt>
                <c:pt idx="2591">
                  <c:v>158.88999999999999</c:v>
                </c:pt>
                <c:pt idx="2592">
                  <c:v>150.1</c:v>
                </c:pt>
                <c:pt idx="2593">
                  <c:v>150.1</c:v>
                </c:pt>
                <c:pt idx="2594">
                  <c:v>138.04</c:v>
                </c:pt>
                <c:pt idx="2595">
                  <c:v>138.04</c:v>
                </c:pt>
                <c:pt idx="2596">
                  <c:v>8.34</c:v>
                </c:pt>
                <c:pt idx="2597">
                  <c:v>8.34</c:v>
                </c:pt>
                <c:pt idx="2598">
                  <c:v>8.34</c:v>
                </c:pt>
                <c:pt idx="2599">
                  <c:v>3.07</c:v>
                </c:pt>
                <c:pt idx="2600">
                  <c:v>3.07</c:v>
                </c:pt>
                <c:pt idx="2601">
                  <c:v>5.01</c:v>
                </c:pt>
                <c:pt idx="2602">
                  <c:v>5.01</c:v>
                </c:pt>
                <c:pt idx="2603">
                  <c:v>225.96</c:v>
                </c:pt>
                <c:pt idx="2604">
                  <c:v>225.96</c:v>
                </c:pt>
                <c:pt idx="2605">
                  <c:v>162.21</c:v>
                </c:pt>
                <c:pt idx="2606">
                  <c:v>162.21</c:v>
                </c:pt>
                <c:pt idx="2607">
                  <c:v>166.31</c:v>
                </c:pt>
                <c:pt idx="2608">
                  <c:v>146.38999999999999</c:v>
                </c:pt>
                <c:pt idx="2609">
                  <c:v>146.38999999999999</c:v>
                </c:pt>
                <c:pt idx="2610">
                  <c:v>148.34</c:v>
                </c:pt>
                <c:pt idx="2611">
                  <c:v>62.62</c:v>
                </c:pt>
                <c:pt idx="2612">
                  <c:v>62.62</c:v>
                </c:pt>
                <c:pt idx="2613">
                  <c:v>62.62</c:v>
                </c:pt>
                <c:pt idx="2614">
                  <c:v>4.75</c:v>
                </c:pt>
                <c:pt idx="2615">
                  <c:v>4.75</c:v>
                </c:pt>
                <c:pt idx="2616">
                  <c:v>2.99</c:v>
                </c:pt>
                <c:pt idx="2617">
                  <c:v>2.99</c:v>
                </c:pt>
                <c:pt idx="2618">
                  <c:v>3.11</c:v>
                </c:pt>
                <c:pt idx="2619">
                  <c:v>5.32</c:v>
                </c:pt>
                <c:pt idx="2620">
                  <c:v>5.32</c:v>
                </c:pt>
                <c:pt idx="2621">
                  <c:v>5.32</c:v>
                </c:pt>
                <c:pt idx="2622">
                  <c:v>205.11</c:v>
                </c:pt>
                <c:pt idx="2623">
                  <c:v>205.11</c:v>
                </c:pt>
                <c:pt idx="2624">
                  <c:v>160.47</c:v>
                </c:pt>
                <c:pt idx="2625">
                  <c:v>160.47</c:v>
                </c:pt>
                <c:pt idx="2626">
                  <c:v>151.25</c:v>
                </c:pt>
                <c:pt idx="2627">
                  <c:v>151.25</c:v>
                </c:pt>
                <c:pt idx="2628">
                  <c:v>153</c:v>
                </c:pt>
                <c:pt idx="2629">
                  <c:v>153</c:v>
                </c:pt>
                <c:pt idx="2630">
                  <c:v>20.100000000000001</c:v>
                </c:pt>
                <c:pt idx="2631">
                  <c:v>20.100000000000001</c:v>
                </c:pt>
                <c:pt idx="2632">
                  <c:v>3.48</c:v>
                </c:pt>
                <c:pt idx="2633">
                  <c:v>3.48</c:v>
                </c:pt>
                <c:pt idx="2634">
                  <c:v>3.26</c:v>
                </c:pt>
                <c:pt idx="2635">
                  <c:v>115.36</c:v>
                </c:pt>
                <c:pt idx="2636">
                  <c:v>115.36</c:v>
                </c:pt>
                <c:pt idx="2637">
                  <c:v>169.65</c:v>
                </c:pt>
                <c:pt idx="2638">
                  <c:v>169.65</c:v>
                </c:pt>
                <c:pt idx="2639">
                  <c:v>150.96</c:v>
                </c:pt>
                <c:pt idx="2640">
                  <c:v>150.96</c:v>
                </c:pt>
                <c:pt idx="2641">
                  <c:v>140.31</c:v>
                </c:pt>
                <c:pt idx="2642">
                  <c:v>140.31</c:v>
                </c:pt>
                <c:pt idx="2643">
                  <c:v>147.6</c:v>
                </c:pt>
                <c:pt idx="2644">
                  <c:v>147.6</c:v>
                </c:pt>
                <c:pt idx="2645">
                  <c:v>129.86000000000001</c:v>
                </c:pt>
                <c:pt idx="2646">
                  <c:v>129.86000000000001</c:v>
                </c:pt>
                <c:pt idx="2647">
                  <c:v>8.43</c:v>
                </c:pt>
                <c:pt idx="2648">
                  <c:v>8.43</c:v>
                </c:pt>
                <c:pt idx="2649">
                  <c:v>3.08</c:v>
                </c:pt>
                <c:pt idx="2650">
                  <c:v>3.08</c:v>
                </c:pt>
                <c:pt idx="2651">
                  <c:v>3.01</c:v>
                </c:pt>
                <c:pt idx="2652">
                  <c:v>3.01</c:v>
                </c:pt>
                <c:pt idx="2653">
                  <c:v>3.27</c:v>
                </c:pt>
                <c:pt idx="2654">
                  <c:v>106.74</c:v>
                </c:pt>
                <c:pt idx="2655">
                  <c:v>106.74</c:v>
                </c:pt>
                <c:pt idx="2656">
                  <c:v>173.26</c:v>
                </c:pt>
                <c:pt idx="2657">
                  <c:v>173.26</c:v>
                </c:pt>
                <c:pt idx="2658">
                  <c:v>150.59</c:v>
                </c:pt>
                <c:pt idx="2659">
                  <c:v>150.59</c:v>
                </c:pt>
                <c:pt idx="2660">
                  <c:v>139.69</c:v>
                </c:pt>
                <c:pt idx="2661">
                  <c:v>139.69</c:v>
                </c:pt>
                <c:pt idx="2662">
                  <c:v>62.73</c:v>
                </c:pt>
                <c:pt idx="2663">
                  <c:v>62.73</c:v>
                </c:pt>
                <c:pt idx="2664">
                  <c:v>4.92</c:v>
                </c:pt>
                <c:pt idx="2665">
                  <c:v>4.92</c:v>
                </c:pt>
                <c:pt idx="2666">
                  <c:v>2.95</c:v>
                </c:pt>
                <c:pt idx="2667">
                  <c:v>2.95</c:v>
                </c:pt>
                <c:pt idx="2668">
                  <c:v>2.95</c:v>
                </c:pt>
                <c:pt idx="2669">
                  <c:v>11.93</c:v>
                </c:pt>
                <c:pt idx="2670">
                  <c:v>11.93</c:v>
                </c:pt>
                <c:pt idx="2671">
                  <c:v>208.29</c:v>
                </c:pt>
                <c:pt idx="2672">
                  <c:v>208.29</c:v>
                </c:pt>
                <c:pt idx="2673">
                  <c:v>159.54</c:v>
                </c:pt>
                <c:pt idx="2674">
                  <c:v>159.54</c:v>
                </c:pt>
                <c:pt idx="2675">
                  <c:v>161.31</c:v>
                </c:pt>
                <c:pt idx="2676">
                  <c:v>161.31</c:v>
                </c:pt>
                <c:pt idx="2677">
                  <c:v>148.37</c:v>
                </c:pt>
                <c:pt idx="2678">
                  <c:v>148.37</c:v>
                </c:pt>
                <c:pt idx="2679">
                  <c:v>143.41999999999999</c:v>
                </c:pt>
                <c:pt idx="2680">
                  <c:v>143.41999999999999</c:v>
                </c:pt>
                <c:pt idx="2681">
                  <c:v>20.8</c:v>
                </c:pt>
                <c:pt idx="2682">
                  <c:v>20.8</c:v>
                </c:pt>
                <c:pt idx="2683">
                  <c:v>3.49</c:v>
                </c:pt>
                <c:pt idx="2684">
                  <c:v>3.49</c:v>
                </c:pt>
                <c:pt idx="2685">
                  <c:v>2.94</c:v>
                </c:pt>
                <c:pt idx="2686">
                  <c:v>2.95</c:v>
                </c:pt>
                <c:pt idx="2687">
                  <c:v>2.95</c:v>
                </c:pt>
                <c:pt idx="2688">
                  <c:v>11.37</c:v>
                </c:pt>
                <c:pt idx="2689">
                  <c:v>11.37</c:v>
                </c:pt>
                <c:pt idx="2690">
                  <c:v>193.5</c:v>
                </c:pt>
                <c:pt idx="2691">
                  <c:v>193.5</c:v>
                </c:pt>
                <c:pt idx="2692">
                  <c:v>157.43</c:v>
                </c:pt>
                <c:pt idx="2693">
                  <c:v>157.43</c:v>
                </c:pt>
                <c:pt idx="2694">
                  <c:v>159.06</c:v>
                </c:pt>
                <c:pt idx="2695">
                  <c:v>159.06</c:v>
                </c:pt>
                <c:pt idx="2696">
                  <c:v>135.96</c:v>
                </c:pt>
                <c:pt idx="2697">
                  <c:v>135.96</c:v>
                </c:pt>
                <c:pt idx="2698">
                  <c:v>8.1999999999999993</c:v>
                </c:pt>
                <c:pt idx="2699">
                  <c:v>8.1999999999999993</c:v>
                </c:pt>
                <c:pt idx="2700">
                  <c:v>8.1999999999999993</c:v>
                </c:pt>
                <c:pt idx="2701">
                  <c:v>3.12</c:v>
                </c:pt>
                <c:pt idx="2702">
                  <c:v>3.12</c:v>
                </c:pt>
                <c:pt idx="2703">
                  <c:v>5.15</c:v>
                </c:pt>
                <c:pt idx="2704">
                  <c:v>5.15</c:v>
                </c:pt>
                <c:pt idx="2705">
                  <c:v>5.15</c:v>
                </c:pt>
                <c:pt idx="2706">
                  <c:v>230.57</c:v>
                </c:pt>
                <c:pt idx="2707">
                  <c:v>230.57</c:v>
                </c:pt>
                <c:pt idx="2708">
                  <c:v>160.30000000000001</c:v>
                </c:pt>
                <c:pt idx="2709">
                  <c:v>160.30000000000001</c:v>
                </c:pt>
                <c:pt idx="2710">
                  <c:v>160.30000000000001</c:v>
                </c:pt>
                <c:pt idx="2711">
                  <c:v>153.37</c:v>
                </c:pt>
                <c:pt idx="2712">
                  <c:v>156.12</c:v>
                </c:pt>
                <c:pt idx="2713">
                  <c:v>156.12</c:v>
                </c:pt>
                <c:pt idx="2714">
                  <c:v>153.72999999999999</c:v>
                </c:pt>
                <c:pt idx="2715">
                  <c:v>62.39</c:v>
                </c:pt>
                <c:pt idx="2716">
                  <c:v>62.39</c:v>
                </c:pt>
                <c:pt idx="2717">
                  <c:v>62.39</c:v>
                </c:pt>
                <c:pt idx="2718">
                  <c:v>4.84</c:v>
                </c:pt>
                <c:pt idx="2719">
                  <c:v>4.84</c:v>
                </c:pt>
                <c:pt idx="2720">
                  <c:v>2.96</c:v>
                </c:pt>
                <c:pt idx="2721">
                  <c:v>2.96</c:v>
                </c:pt>
                <c:pt idx="2722">
                  <c:v>2.96</c:v>
                </c:pt>
                <c:pt idx="2723">
                  <c:v>2.92</c:v>
                </c:pt>
                <c:pt idx="2724">
                  <c:v>5.4</c:v>
                </c:pt>
                <c:pt idx="2725">
                  <c:v>5.4</c:v>
                </c:pt>
                <c:pt idx="2726">
                  <c:v>5.4</c:v>
                </c:pt>
                <c:pt idx="2727">
                  <c:v>231.77</c:v>
                </c:pt>
                <c:pt idx="2728">
                  <c:v>231.77</c:v>
                </c:pt>
                <c:pt idx="2729">
                  <c:v>152.15</c:v>
                </c:pt>
                <c:pt idx="2730">
                  <c:v>152.15</c:v>
                </c:pt>
                <c:pt idx="2731">
                  <c:v>152.15</c:v>
                </c:pt>
                <c:pt idx="2732">
                  <c:v>165.15</c:v>
                </c:pt>
                <c:pt idx="2733">
                  <c:v>165.15</c:v>
                </c:pt>
                <c:pt idx="2734">
                  <c:v>163.66999999999999</c:v>
                </c:pt>
                <c:pt idx="2735">
                  <c:v>21.42</c:v>
                </c:pt>
                <c:pt idx="2736">
                  <c:v>21.42</c:v>
                </c:pt>
                <c:pt idx="2737">
                  <c:v>3.42</c:v>
                </c:pt>
                <c:pt idx="2738">
                  <c:v>3.42</c:v>
                </c:pt>
                <c:pt idx="2739">
                  <c:v>3.42</c:v>
                </c:pt>
                <c:pt idx="2740">
                  <c:v>3.3</c:v>
                </c:pt>
                <c:pt idx="2741">
                  <c:v>108.66</c:v>
                </c:pt>
                <c:pt idx="2742">
                  <c:v>108.66</c:v>
                </c:pt>
                <c:pt idx="2743">
                  <c:v>108.66</c:v>
                </c:pt>
                <c:pt idx="2744">
                  <c:v>189.79</c:v>
                </c:pt>
                <c:pt idx="2745">
                  <c:v>189.79</c:v>
                </c:pt>
                <c:pt idx="2746">
                  <c:v>154.08000000000001</c:v>
                </c:pt>
                <c:pt idx="2747">
                  <c:v>154.08000000000001</c:v>
                </c:pt>
                <c:pt idx="2748">
                  <c:v>154.08000000000001</c:v>
                </c:pt>
                <c:pt idx="2749">
                  <c:v>148.01</c:v>
                </c:pt>
                <c:pt idx="2750">
                  <c:v>154.56</c:v>
                </c:pt>
                <c:pt idx="2751">
                  <c:v>154.56</c:v>
                </c:pt>
                <c:pt idx="2752">
                  <c:v>148.22</c:v>
                </c:pt>
                <c:pt idx="2753">
                  <c:v>8.8800000000000008</c:v>
                </c:pt>
                <c:pt idx="2754">
                  <c:v>8.8800000000000008</c:v>
                </c:pt>
                <c:pt idx="2755">
                  <c:v>8.8800000000000008</c:v>
                </c:pt>
                <c:pt idx="2756">
                  <c:v>2.89</c:v>
                </c:pt>
                <c:pt idx="2757">
                  <c:v>2.89</c:v>
                </c:pt>
                <c:pt idx="2758">
                  <c:v>5.71</c:v>
                </c:pt>
                <c:pt idx="2759">
                  <c:v>5.71</c:v>
                </c:pt>
                <c:pt idx="2760">
                  <c:v>5.71</c:v>
                </c:pt>
                <c:pt idx="2761">
                  <c:v>32.82</c:v>
                </c:pt>
                <c:pt idx="2762">
                  <c:v>32.82</c:v>
                </c:pt>
                <c:pt idx="2763">
                  <c:v>158.5</c:v>
                </c:pt>
                <c:pt idx="2764">
                  <c:v>158.5</c:v>
                </c:pt>
                <c:pt idx="2765">
                  <c:v>158.5</c:v>
                </c:pt>
                <c:pt idx="2766">
                  <c:v>206.25</c:v>
                </c:pt>
                <c:pt idx="2767">
                  <c:v>206.25</c:v>
                </c:pt>
                <c:pt idx="2768">
                  <c:v>176.47</c:v>
                </c:pt>
                <c:pt idx="2769">
                  <c:v>176.47</c:v>
                </c:pt>
                <c:pt idx="2770">
                  <c:v>176.47</c:v>
                </c:pt>
                <c:pt idx="2771">
                  <c:v>174.63</c:v>
                </c:pt>
                <c:pt idx="2772">
                  <c:v>90.74</c:v>
                </c:pt>
                <c:pt idx="2773">
                  <c:v>90.74</c:v>
                </c:pt>
                <c:pt idx="2774">
                  <c:v>90.74</c:v>
                </c:pt>
                <c:pt idx="2775">
                  <c:v>32.14</c:v>
                </c:pt>
                <c:pt idx="2776">
                  <c:v>32.14</c:v>
                </c:pt>
                <c:pt idx="2777">
                  <c:v>31.01</c:v>
                </c:pt>
                <c:pt idx="2778">
                  <c:v>31.01</c:v>
                </c:pt>
                <c:pt idx="2779">
                  <c:v>68.94</c:v>
                </c:pt>
                <c:pt idx="2780">
                  <c:v>68.94</c:v>
                </c:pt>
                <c:pt idx="2781">
                  <c:v>191.16</c:v>
                </c:pt>
                <c:pt idx="2782">
                  <c:v>191.16</c:v>
                </c:pt>
                <c:pt idx="2783">
                  <c:v>191.16</c:v>
                </c:pt>
                <c:pt idx="2784">
                  <c:v>158.94</c:v>
                </c:pt>
                <c:pt idx="2785">
                  <c:v>158.94</c:v>
                </c:pt>
                <c:pt idx="2786">
                  <c:v>151.69</c:v>
                </c:pt>
                <c:pt idx="2787">
                  <c:v>151.69</c:v>
                </c:pt>
                <c:pt idx="2788">
                  <c:v>148.41999999999999</c:v>
                </c:pt>
                <c:pt idx="2789">
                  <c:v>148.41999999999999</c:v>
                </c:pt>
                <c:pt idx="2790">
                  <c:v>145.97999999999999</c:v>
                </c:pt>
                <c:pt idx="2791">
                  <c:v>145.97999999999999</c:v>
                </c:pt>
                <c:pt idx="2792">
                  <c:v>52.4</c:v>
                </c:pt>
                <c:pt idx="2793">
                  <c:v>52.4</c:v>
                </c:pt>
                <c:pt idx="2794">
                  <c:v>30.53</c:v>
                </c:pt>
                <c:pt idx="2795">
                  <c:v>30.53</c:v>
                </c:pt>
                <c:pt idx="2796">
                  <c:v>30.53</c:v>
                </c:pt>
                <c:pt idx="2797">
                  <c:v>25.72</c:v>
                </c:pt>
                <c:pt idx="2798">
                  <c:v>25.72</c:v>
                </c:pt>
                <c:pt idx="2799">
                  <c:v>25.28</c:v>
                </c:pt>
                <c:pt idx="2800">
                  <c:v>25.28</c:v>
                </c:pt>
                <c:pt idx="2801">
                  <c:v>57.72</c:v>
                </c:pt>
                <c:pt idx="2802">
                  <c:v>57.72</c:v>
                </c:pt>
                <c:pt idx="2803">
                  <c:v>161.44</c:v>
                </c:pt>
                <c:pt idx="2804">
                  <c:v>161.44</c:v>
                </c:pt>
                <c:pt idx="2805">
                  <c:v>161.44</c:v>
                </c:pt>
                <c:pt idx="2806">
                  <c:v>143.47</c:v>
                </c:pt>
                <c:pt idx="2807">
                  <c:v>143.47</c:v>
                </c:pt>
                <c:pt idx="2808">
                  <c:v>126.32</c:v>
                </c:pt>
                <c:pt idx="2809">
                  <c:v>126.32</c:v>
                </c:pt>
                <c:pt idx="2810">
                  <c:v>126.32</c:v>
                </c:pt>
                <c:pt idx="2811">
                  <c:v>109.55</c:v>
                </c:pt>
                <c:pt idx="2812">
                  <c:v>109.55</c:v>
                </c:pt>
                <c:pt idx="2813">
                  <c:v>81.19</c:v>
                </c:pt>
                <c:pt idx="2814">
                  <c:v>81.19</c:v>
                </c:pt>
                <c:pt idx="2815">
                  <c:v>81.19</c:v>
                </c:pt>
                <c:pt idx="2816">
                  <c:v>73.64</c:v>
                </c:pt>
                <c:pt idx="2817">
                  <c:v>73.64</c:v>
                </c:pt>
                <c:pt idx="2818">
                  <c:v>85.09</c:v>
                </c:pt>
                <c:pt idx="2819">
                  <c:v>85.09</c:v>
                </c:pt>
                <c:pt idx="2820">
                  <c:v>85.09</c:v>
                </c:pt>
                <c:pt idx="2821">
                  <c:v>68.39</c:v>
                </c:pt>
                <c:pt idx="2822">
                  <c:v>68.39</c:v>
                </c:pt>
                <c:pt idx="2823">
                  <c:v>65.13</c:v>
                </c:pt>
                <c:pt idx="2824">
                  <c:v>65.13</c:v>
                </c:pt>
                <c:pt idx="2825">
                  <c:v>63.66</c:v>
                </c:pt>
                <c:pt idx="2826">
                  <c:v>63.66</c:v>
                </c:pt>
                <c:pt idx="2827">
                  <c:v>55.06</c:v>
                </c:pt>
                <c:pt idx="2828">
                  <c:v>55.06</c:v>
                </c:pt>
                <c:pt idx="2829">
                  <c:v>55.79</c:v>
                </c:pt>
                <c:pt idx="2830">
                  <c:v>56.38</c:v>
                </c:pt>
                <c:pt idx="2831">
                  <c:v>56.38</c:v>
                </c:pt>
                <c:pt idx="2832">
                  <c:v>56.15</c:v>
                </c:pt>
                <c:pt idx="2833">
                  <c:v>56.09</c:v>
                </c:pt>
                <c:pt idx="2834">
                  <c:v>56.09</c:v>
                </c:pt>
                <c:pt idx="2835">
                  <c:v>55.87</c:v>
                </c:pt>
                <c:pt idx="2836">
                  <c:v>55.45</c:v>
                </c:pt>
                <c:pt idx="2837">
                  <c:v>55.45</c:v>
                </c:pt>
                <c:pt idx="2838">
                  <c:v>55.71</c:v>
                </c:pt>
                <c:pt idx="2839">
                  <c:v>55.13</c:v>
                </c:pt>
                <c:pt idx="2840">
                  <c:v>55.13</c:v>
                </c:pt>
                <c:pt idx="2841">
                  <c:v>55.76</c:v>
                </c:pt>
                <c:pt idx="2842">
                  <c:v>55.62</c:v>
                </c:pt>
                <c:pt idx="2843">
                  <c:v>55.62</c:v>
                </c:pt>
                <c:pt idx="2844">
                  <c:v>55.5</c:v>
                </c:pt>
                <c:pt idx="2845">
                  <c:v>55.72</c:v>
                </c:pt>
                <c:pt idx="2846">
                  <c:v>55.72</c:v>
                </c:pt>
                <c:pt idx="2847">
                  <c:v>58.47</c:v>
                </c:pt>
                <c:pt idx="2848">
                  <c:v>58.47</c:v>
                </c:pt>
                <c:pt idx="2849">
                  <c:v>142.36000000000001</c:v>
                </c:pt>
                <c:pt idx="2850">
                  <c:v>142.36000000000001</c:v>
                </c:pt>
                <c:pt idx="2851">
                  <c:v>142.36000000000001</c:v>
                </c:pt>
                <c:pt idx="2852">
                  <c:v>193.84</c:v>
                </c:pt>
                <c:pt idx="2853">
                  <c:v>193.84</c:v>
                </c:pt>
                <c:pt idx="2854">
                  <c:v>225.21</c:v>
                </c:pt>
                <c:pt idx="2855">
                  <c:v>225.21</c:v>
                </c:pt>
                <c:pt idx="2856">
                  <c:v>225.21</c:v>
                </c:pt>
                <c:pt idx="2857">
                  <c:v>141.80000000000001</c:v>
                </c:pt>
                <c:pt idx="2858">
                  <c:v>141.80000000000001</c:v>
                </c:pt>
                <c:pt idx="2859">
                  <c:v>120.55</c:v>
                </c:pt>
                <c:pt idx="2860">
                  <c:v>120.55</c:v>
                </c:pt>
                <c:pt idx="2861">
                  <c:v>120.55</c:v>
                </c:pt>
                <c:pt idx="2862">
                  <c:v>127.3</c:v>
                </c:pt>
                <c:pt idx="2863">
                  <c:v>127.3</c:v>
                </c:pt>
                <c:pt idx="2864">
                  <c:v>133.58000000000001</c:v>
                </c:pt>
                <c:pt idx="2865">
                  <c:v>133.58000000000001</c:v>
                </c:pt>
                <c:pt idx="2866">
                  <c:v>106.06</c:v>
                </c:pt>
                <c:pt idx="2867">
                  <c:v>106.06</c:v>
                </c:pt>
                <c:pt idx="2868">
                  <c:v>94.49</c:v>
                </c:pt>
                <c:pt idx="2869">
                  <c:v>94.49</c:v>
                </c:pt>
                <c:pt idx="2870">
                  <c:v>94.49</c:v>
                </c:pt>
                <c:pt idx="2871">
                  <c:v>99.07</c:v>
                </c:pt>
                <c:pt idx="2872">
                  <c:v>97.49</c:v>
                </c:pt>
                <c:pt idx="2873">
                  <c:v>97.49</c:v>
                </c:pt>
                <c:pt idx="2874">
                  <c:v>95.38</c:v>
                </c:pt>
                <c:pt idx="2875">
                  <c:v>94.04</c:v>
                </c:pt>
                <c:pt idx="2876">
                  <c:v>94.04</c:v>
                </c:pt>
                <c:pt idx="2877">
                  <c:v>111.73</c:v>
                </c:pt>
                <c:pt idx="2878">
                  <c:v>111.73</c:v>
                </c:pt>
                <c:pt idx="2879">
                  <c:v>138.61000000000001</c:v>
                </c:pt>
                <c:pt idx="2880">
                  <c:v>138.61000000000001</c:v>
                </c:pt>
                <c:pt idx="2881">
                  <c:v>138.61000000000001</c:v>
                </c:pt>
                <c:pt idx="2882">
                  <c:v>130.93</c:v>
                </c:pt>
                <c:pt idx="2883">
                  <c:v>130.93</c:v>
                </c:pt>
                <c:pt idx="2884">
                  <c:v>139.85</c:v>
                </c:pt>
                <c:pt idx="2885">
                  <c:v>139.85</c:v>
                </c:pt>
                <c:pt idx="2886">
                  <c:v>139.85</c:v>
                </c:pt>
                <c:pt idx="2887">
                  <c:v>142.51</c:v>
                </c:pt>
                <c:pt idx="2888">
                  <c:v>145.77000000000001</c:v>
                </c:pt>
                <c:pt idx="2889">
                  <c:v>145.77000000000001</c:v>
                </c:pt>
                <c:pt idx="2890">
                  <c:v>145.99</c:v>
                </c:pt>
                <c:pt idx="2891">
                  <c:v>150.87</c:v>
                </c:pt>
                <c:pt idx="2892">
                  <c:v>150.87</c:v>
                </c:pt>
                <c:pt idx="2893">
                  <c:v>150.87</c:v>
                </c:pt>
                <c:pt idx="2894">
                  <c:v>154.9</c:v>
                </c:pt>
                <c:pt idx="2895">
                  <c:v>158.13</c:v>
                </c:pt>
                <c:pt idx="2896">
                  <c:v>158.13</c:v>
                </c:pt>
                <c:pt idx="2897">
                  <c:v>160.30000000000001</c:v>
                </c:pt>
                <c:pt idx="2898">
                  <c:v>160.30000000000001</c:v>
                </c:pt>
                <c:pt idx="2899">
                  <c:v>164.89</c:v>
                </c:pt>
                <c:pt idx="2900">
                  <c:v>164.89</c:v>
                </c:pt>
                <c:pt idx="2901">
                  <c:v>168.89</c:v>
                </c:pt>
                <c:pt idx="2902">
                  <c:v>168.89</c:v>
                </c:pt>
                <c:pt idx="2903">
                  <c:v>170.58</c:v>
                </c:pt>
                <c:pt idx="2904">
                  <c:v>170.58</c:v>
                </c:pt>
                <c:pt idx="2905">
                  <c:v>173.96</c:v>
                </c:pt>
                <c:pt idx="2906">
                  <c:v>179.39</c:v>
                </c:pt>
                <c:pt idx="2907">
                  <c:v>179.39</c:v>
                </c:pt>
                <c:pt idx="2908">
                  <c:v>179.39</c:v>
                </c:pt>
                <c:pt idx="2909">
                  <c:v>182.16</c:v>
                </c:pt>
                <c:pt idx="2910">
                  <c:v>174.64</c:v>
                </c:pt>
                <c:pt idx="2911">
                  <c:v>174.64</c:v>
                </c:pt>
                <c:pt idx="2912">
                  <c:v>113.09</c:v>
                </c:pt>
                <c:pt idx="2913">
                  <c:v>113.09</c:v>
                </c:pt>
                <c:pt idx="2914">
                  <c:v>142.72</c:v>
                </c:pt>
                <c:pt idx="2915">
                  <c:v>142.72</c:v>
                </c:pt>
                <c:pt idx="2916">
                  <c:v>142.72</c:v>
                </c:pt>
                <c:pt idx="2917">
                  <c:v>207.27</c:v>
                </c:pt>
                <c:pt idx="2918">
                  <c:v>207.27</c:v>
                </c:pt>
                <c:pt idx="2919">
                  <c:v>255.83</c:v>
                </c:pt>
                <c:pt idx="2920">
                  <c:v>255.83</c:v>
                </c:pt>
                <c:pt idx="2921">
                  <c:v>255.83</c:v>
                </c:pt>
                <c:pt idx="2922">
                  <c:v>265.04000000000002</c:v>
                </c:pt>
                <c:pt idx="2923">
                  <c:v>278.31</c:v>
                </c:pt>
                <c:pt idx="2924">
                  <c:v>278.31</c:v>
                </c:pt>
                <c:pt idx="2925">
                  <c:v>278.31</c:v>
                </c:pt>
                <c:pt idx="2926">
                  <c:v>52.16</c:v>
                </c:pt>
                <c:pt idx="2927">
                  <c:v>52.16</c:v>
                </c:pt>
                <c:pt idx="2928">
                  <c:v>21.52</c:v>
                </c:pt>
                <c:pt idx="2929">
                  <c:v>21.52</c:v>
                </c:pt>
                <c:pt idx="2930">
                  <c:v>21.52</c:v>
                </c:pt>
                <c:pt idx="2931">
                  <c:v>21.59</c:v>
                </c:pt>
                <c:pt idx="2932">
                  <c:v>21.98</c:v>
                </c:pt>
                <c:pt idx="2933">
                  <c:v>21.98</c:v>
                </c:pt>
                <c:pt idx="2934">
                  <c:v>17.03</c:v>
                </c:pt>
                <c:pt idx="2935">
                  <c:v>17.03</c:v>
                </c:pt>
                <c:pt idx="2936">
                  <c:v>14.67</c:v>
                </c:pt>
                <c:pt idx="2937">
                  <c:v>14.67</c:v>
                </c:pt>
                <c:pt idx="2938">
                  <c:v>14.67</c:v>
                </c:pt>
                <c:pt idx="2939">
                  <c:v>14.57</c:v>
                </c:pt>
                <c:pt idx="2940">
                  <c:v>14.55</c:v>
                </c:pt>
                <c:pt idx="2941">
                  <c:v>14.55</c:v>
                </c:pt>
                <c:pt idx="2942">
                  <c:v>14.53</c:v>
                </c:pt>
                <c:pt idx="2943">
                  <c:v>14.57</c:v>
                </c:pt>
                <c:pt idx="2944">
                  <c:v>14.57</c:v>
                </c:pt>
                <c:pt idx="2945">
                  <c:v>14.32</c:v>
                </c:pt>
                <c:pt idx="2946">
                  <c:v>14.34</c:v>
                </c:pt>
                <c:pt idx="2947">
                  <c:v>14.34</c:v>
                </c:pt>
                <c:pt idx="2948">
                  <c:v>8.4499999999999993</c:v>
                </c:pt>
                <c:pt idx="2949">
                  <c:v>8.4499999999999993</c:v>
                </c:pt>
                <c:pt idx="2950">
                  <c:v>3.04</c:v>
                </c:pt>
                <c:pt idx="2951">
                  <c:v>3.04</c:v>
                </c:pt>
                <c:pt idx="2952">
                  <c:v>3.04</c:v>
                </c:pt>
                <c:pt idx="2953">
                  <c:v>3.06</c:v>
                </c:pt>
                <c:pt idx="2954">
                  <c:v>3.02</c:v>
                </c:pt>
                <c:pt idx="2955">
                  <c:v>3.02</c:v>
                </c:pt>
                <c:pt idx="2956">
                  <c:v>2.93</c:v>
                </c:pt>
                <c:pt idx="2957">
                  <c:v>2.88</c:v>
                </c:pt>
                <c:pt idx="2958">
                  <c:v>2.88</c:v>
                </c:pt>
                <c:pt idx="2959">
                  <c:v>3</c:v>
                </c:pt>
                <c:pt idx="2960">
                  <c:v>2.92</c:v>
                </c:pt>
                <c:pt idx="2961">
                  <c:v>2.92</c:v>
                </c:pt>
                <c:pt idx="2962">
                  <c:v>2.93</c:v>
                </c:pt>
                <c:pt idx="2963">
                  <c:v>2.95</c:v>
                </c:pt>
                <c:pt idx="2964">
                  <c:v>2.95</c:v>
                </c:pt>
                <c:pt idx="2965">
                  <c:v>2.96</c:v>
                </c:pt>
                <c:pt idx="2966">
                  <c:v>3.01</c:v>
                </c:pt>
                <c:pt idx="2967">
                  <c:v>3.01</c:v>
                </c:pt>
                <c:pt idx="2968">
                  <c:v>2.93</c:v>
                </c:pt>
                <c:pt idx="2969">
                  <c:v>4.99</c:v>
                </c:pt>
                <c:pt idx="2970">
                  <c:v>4.99</c:v>
                </c:pt>
                <c:pt idx="2971">
                  <c:v>4.99</c:v>
                </c:pt>
                <c:pt idx="2972">
                  <c:v>27</c:v>
                </c:pt>
                <c:pt idx="2973">
                  <c:v>27</c:v>
                </c:pt>
                <c:pt idx="2974">
                  <c:v>71</c:v>
                </c:pt>
                <c:pt idx="2975">
                  <c:v>71</c:v>
                </c:pt>
                <c:pt idx="2976">
                  <c:v>71</c:v>
                </c:pt>
                <c:pt idx="2977">
                  <c:v>56.36</c:v>
                </c:pt>
                <c:pt idx="2978">
                  <c:v>56.36</c:v>
                </c:pt>
                <c:pt idx="2979">
                  <c:v>58.33</c:v>
                </c:pt>
                <c:pt idx="2980">
                  <c:v>58.33</c:v>
                </c:pt>
                <c:pt idx="2981">
                  <c:v>59.9</c:v>
                </c:pt>
                <c:pt idx="2982">
                  <c:v>59.9</c:v>
                </c:pt>
                <c:pt idx="2983">
                  <c:v>20.91</c:v>
                </c:pt>
                <c:pt idx="2984">
                  <c:v>20.91</c:v>
                </c:pt>
                <c:pt idx="2985">
                  <c:v>20.91</c:v>
                </c:pt>
                <c:pt idx="2986">
                  <c:v>14.45</c:v>
                </c:pt>
                <c:pt idx="2987">
                  <c:v>14.45</c:v>
                </c:pt>
                <c:pt idx="2988">
                  <c:v>17.87</c:v>
                </c:pt>
                <c:pt idx="2989">
                  <c:v>17.87</c:v>
                </c:pt>
                <c:pt idx="2990">
                  <c:v>17.87</c:v>
                </c:pt>
                <c:pt idx="2991">
                  <c:v>98.78</c:v>
                </c:pt>
                <c:pt idx="2992">
                  <c:v>98.78</c:v>
                </c:pt>
                <c:pt idx="2993">
                  <c:v>78.209999999999994</c:v>
                </c:pt>
                <c:pt idx="2994">
                  <c:v>78.209999999999994</c:v>
                </c:pt>
                <c:pt idx="2995">
                  <c:v>78.209999999999994</c:v>
                </c:pt>
                <c:pt idx="2996">
                  <c:v>77.94</c:v>
                </c:pt>
                <c:pt idx="2997">
                  <c:v>77.75</c:v>
                </c:pt>
                <c:pt idx="2998">
                  <c:v>77.75</c:v>
                </c:pt>
                <c:pt idx="2999">
                  <c:v>67.13</c:v>
                </c:pt>
                <c:pt idx="3000">
                  <c:v>67.13</c:v>
                </c:pt>
                <c:pt idx="3001">
                  <c:v>54.15</c:v>
                </c:pt>
                <c:pt idx="3002">
                  <c:v>54.15</c:v>
                </c:pt>
                <c:pt idx="3003">
                  <c:v>54.15</c:v>
                </c:pt>
                <c:pt idx="3004">
                  <c:v>5.8</c:v>
                </c:pt>
                <c:pt idx="3005">
                  <c:v>5.8</c:v>
                </c:pt>
                <c:pt idx="3006">
                  <c:v>3.16</c:v>
                </c:pt>
                <c:pt idx="3007">
                  <c:v>3.16</c:v>
                </c:pt>
                <c:pt idx="3008">
                  <c:v>3.16</c:v>
                </c:pt>
                <c:pt idx="3009">
                  <c:v>3.09</c:v>
                </c:pt>
                <c:pt idx="3010">
                  <c:v>4</c:v>
                </c:pt>
                <c:pt idx="3011">
                  <c:v>4</c:v>
                </c:pt>
                <c:pt idx="3012">
                  <c:v>97.25</c:v>
                </c:pt>
                <c:pt idx="3013">
                  <c:v>67.8</c:v>
                </c:pt>
                <c:pt idx="3014">
                  <c:v>67.8</c:v>
                </c:pt>
                <c:pt idx="3015">
                  <c:v>67.8</c:v>
                </c:pt>
                <c:pt idx="3016">
                  <c:v>62.34</c:v>
                </c:pt>
                <c:pt idx="3017">
                  <c:v>62.34</c:v>
                </c:pt>
                <c:pt idx="3018">
                  <c:v>67.92</c:v>
                </c:pt>
                <c:pt idx="3019">
                  <c:v>21.14</c:v>
                </c:pt>
                <c:pt idx="3020">
                  <c:v>21.14</c:v>
                </c:pt>
                <c:pt idx="3021">
                  <c:v>4.04</c:v>
                </c:pt>
                <c:pt idx="3022">
                  <c:v>4.04</c:v>
                </c:pt>
                <c:pt idx="3023">
                  <c:v>3.61</c:v>
                </c:pt>
                <c:pt idx="3024">
                  <c:v>60.87</c:v>
                </c:pt>
                <c:pt idx="3025">
                  <c:v>60.87</c:v>
                </c:pt>
                <c:pt idx="3026">
                  <c:v>89.49</c:v>
                </c:pt>
                <c:pt idx="3027">
                  <c:v>89.49</c:v>
                </c:pt>
                <c:pt idx="3028">
                  <c:v>80.17</c:v>
                </c:pt>
                <c:pt idx="3029">
                  <c:v>80.17</c:v>
                </c:pt>
                <c:pt idx="3030">
                  <c:v>81.59</c:v>
                </c:pt>
                <c:pt idx="3031">
                  <c:v>78.819999999999993</c:v>
                </c:pt>
                <c:pt idx="3032">
                  <c:v>78.819999999999993</c:v>
                </c:pt>
                <c:pt idx="3033">
                  <c:v>78.73</c:v>
                </c:pt>
                <c:pt idx="3034">
                  <c:v>21.47</c:v>
                </c:pt>
                <c:pt idx="3035">
                  <c:v>21.47</c:v>
                </c:pt>
                <c:pt idx="3036">
                  <c:v>14.53</c:v>
                </c:pt>
                <c:pt idx="3037">
                  <c:v>14.53</c:v>
                </c:pt>
                <c:pt idx="3038">
                  <c:v>14.46</c:v>
                </c:pt>
                <c:pt idx="3039">
                  <c:v>14.46</c:v>
                </c:pt>
                <c:pt idx="3040">
                  <c:v>14.51</c:v>
                </c:pt>
                <c:pt idx="3041">
                  <c:v>64.39</c:v>
                </c:pt>
                <c:pt idx="3042">
                  <c:v>100.66</c:v>
                </c:pt>
                <c:pt idx="3043">
                  <c:v>100.66</c:v>
                </c:pt>
                <c:pt idx="3044">
                  <c:v>88.31</c:v>
                </c:pt>
                <c:pt idx="3045">
                  <c:v>86.4</c:v>
                </c:pt>
                <c:pt idx="3046">
                  <c:v>66.81</c:v>
                </c:pt>
                <c:pt idx="3047">
                  <c:v>66.81</c:v>
                </c:pt>
                <c:pt idx="3048">
                  <c:v>16.399999999999999</c:v>
                </c:pt>
                <c:pt idx="3049">
                  <c:v>16.399999999999999</c:v>
                </c:pt>
                <c:pt idx="3050">
                  <c:v>14.33</c:v>
                </c:pt>
                <c:pt idx="3051">
                  <c:v>14.33</c:v>
                </c:pt>
                <c:pt idx="3052">
                  <c:v>28.89</c:v>
                </c:pt>
                <c:pt idx="3053">
                  <c:v>28.89</c:v>
                </c:pt>
                <c:pt idx="3054">
                  <c:v>126.26</c:v>
                </c:pt>
                <c:pt idx="3055">
                  <c:v>126.26</c:v>
                </c:pt>
                <c:pt idx="3056">
                  <c:v>101.18</c:v>
                </c:pt>
                <c:pt idx="3057">
                  <c:v>101.18</c:v>
                </c:pt>
                <c:pt idx="3058">
                  <c:v>99.32</c:v>
                </c:pt>
                <c:pt idx="3059">
                  <c:v>99.32</c:v>
                </c:pt>
                <c:pt idx="3060">
                  <c:v>93.03</c:v>
                </c:pt>
                <c:pt idx="3061">
                  <c:v>93.03</c:v>
                </c:pt>
                <c:pt idx="3062">
                  <c:v>96.7</c:v>
                </c:pt>
                <c:pt idx="3063">
                  <c:v>96.7</c:v>
                </c:pt>
                <c:pt idx="3064">
                  <c:v>37.74</c:v>
                </c:pt>
                <c:pt idx="3065">
                  <c:v>37.74</c:v>
                </c:pt>
                <c:pt idx="3066">
                  <c:v>14.63</c:v>
                </c:pt>
                <c:pt idx="3067">
                  <c:v>14.63</c:v>
                </c:pt>
                <c:pt idx="3068">
                  <c:v>14.63</c:v>
                </c:pt>
                <c:pt idx="3069">
                  <c:v>14.44</c:v>
                </c:pt>
                <c:pt idx="3070">
                  <c:v>14.44</c:v>
                </c:pt>
                <c:pt idx="3071">
                  <c:v>27.05</c:v>
                </c:pt>
                <c:pt idx="3072">
                  <c:v>27.05</c:v>
                </c:pt>
                <c:pt idx="3073">
                  <c:v>135.30000000000001</c:v>
                </c:pt>
                <c:pt idx="3074">
                  <c:v>135.30000000000001</c:v>
                </c:pt>
                <c:pt idx="3075">
                  <c:v>99.9</c:v>
                </c:pt>
                <c:pt idx="3076">
                  <c:v>99.9</c:v>
                </c:pt>
                <c:pt idx="3077">
                  <c:v>105.21</c:v>
                </c:pt>
                <c:pt idx="3078">
                  <c:v>105.21</c:v>
                </c:pt>
                <c:pt idx="3079">
                  <c:v>102.88</c:v>
                </c:pt>
                <c:pt idx="3080">
                  <c:v>23.59</c:v>
                </c:pt>
                <c:pt idx="3081">
                  <c:v>23.59</c:v>
                </c:pt>
                <c:pt idx="3082">
                  <c:v>14.53</c:v>
                </c:pt>
                <c:pt idx="3083">
                  <c:v>14.53</c:v>
                </c:pt>
                <c:pt idx="3084">
                  <c:v>17.72</c:v>
                </c:pt>
                <c:pt idx="3085">
                  <c:v>17.72</c:v>
                </c:pt>
                <c:pt idx="3086">
                  <c:v>154.43</c:v>
                </c:pt>
                <c:pt idx="3087">
                  <c:v>154.43</c:v>
                </c:pt>
                <c:pt idx="3088">
                  <c:v>115.13</c:v>
                </c:pt>
                <c:pt idx="3089">
                  <c:v>109.22</c:v>
                </c:pt>
                <c:pt idx="3090">
                  <c:v>109.22</c:v>
                </c:pt>
                <c:pt idx="3091">
                  <c:v>113.06</c:v>
                </c:pt>
                <c:pt idx="3092">
                  <c:v>113.06</c:v>
                </c:pt>
                <c:pt idx="3093">
                  <c:v>113.72</c:v>
                </c:pt>
                <c:pt idx="3094">
                  <c:v>85.75</c:v>
                </c:pt>
                <c:pt idx="3095">
                  <c:v>85.75</c:v>
                </c:pt>
                <c:pt idx="3096">
                  <c:v>85.75</c:v>
                </c:pt>
                <c:pt idx="3097">
                  <c:v>16.899999999999999</c:v>
                </c:pt>
                <c:pt idx="3098">
                  <c:v>16.899999999999999</c:v>
                </c:pt>
                <c:pt idx="3099">
                  <c:v>14.4</c:v>
                </c:pt>
                <c:pt idx="3100">
                  <c:v>14.4</c:v>
                </c:pt>
                <c:pt idx="3101">
                  <c:v>14.32</c:v>
                </c:pt>
                <c:pt idx="3102">
                  <c:v>17.670000000000002</c:v>
                </c:pt>
                <c:pt idx="3103">
                  <c:v>166.75</c:v>
                </c:pt>
                <c:pt idx="3104">
                  <c:v>166.75</c:v>
                </c:pt>
                <c:pt idx="3105">
                  <c:v>125.56</c:v>
                </c:pt>
                <c:pt idx="3106">
                  <c:v>125.56</c:v>
                </c:pt>
                <c:pt idx="3107">
                  <c:v>122.34</c:v>
                </c:pt>
                <c:pt idx="3108">
                  <c:v>124.7</c:v>
                </c:pt>
                <c:pt idx="3109">
                  <c:v>124.7</c:v>
                </c:pt>
                <c:pt idx="3110">
                  <c:v>41.54</c:v>
                </c:pt>
                <c:pt idx="3111">
                  <c:v>41.54</c:v>
                </c:pt>
                <c:pt idx="3112">
                  <c:v>14.53</c:v>
                </c:pt>
                <c:pt idx="3113">
                  <c:v>14.36</c:v>
                </c:pt>
                <c:pt idx="3114">
                  <c:v>70.42</c:v>
                </c:pt>
                <c:pt idx="3115">
                  <c:v>164.7</c:v>
                </c:pt>
                <c:pt idx="3116">
                  <c:v>164.7</c:v>
                </c:pt>
                <c:pt idx="3117">
                  <c:v>150.22</c:v>
                </c:pt>
                <c:pt idx="3118">
                  <c:v>150.22</c:v>
                </c:pt>
                <c:pt idx="3119">
                  <c:v>145.71</c:v>
                </c:pt>
                <c:pt idx="3120">
                  <c:v>149.18</c:v>
                </c:pt>
                <c:pt idx="3121">
                  <c:v>149.18</c:v>
                </c:pt>
                <c:pt idx="3122">
                  <c:v>137.79</c:v>
                </c:pt>
                <c:pt idx="3123">
                  <c:v>137.79</c:v>
                </c:pt>
                <c:pt idx="3124">
                  <c:v>23.51</c:v>
                </c:pt>
                <c:pt idx="3125">
                  <c:v>23.51</c:v>
                </c:pt>
                <c:pt idx="3126">
                  <c:v>23.51</c:v>
                </c:pt>
                <c:pt idx="3127">
                  <c:v>14.26</c:v>
                </c:pt>
                <c:pt idx="3128">
                  <c:v>14.26</c:v>
                </c:pt>
                <c:pt idx="3129">
                  <c:v>14.31</c:v>
                </c:pt>
                <c:pt idx="3130">
                  <c:v>69.3</c:v>
                </c:pt>
                <c:pt idx="3131">
                  <c:v>176.36</c:v>
                </c:pt>
                <c:pt idx="3132">
                  <c:v>160.4</c:v>
                </c:pt>
                <c:pt idx="3133">
                  <c:v>160.4</c:v>
                </c:pt>
                <c:pt idx="3134">
                  <c:v>149.75</c:v>
                </c:pt>
                <c:pt idx="3135">
                  <c:v>93.03</c:v>
                </c:pt>
                <c:pt idx="3136">
                  <c:v>93.03</c:v>
                </c:pt>
                <c:pt idx="3137">
                  <c:v>5.84</c:v>
                </c:pt>
                <c:pt idx="3138">
                  <c:v>5.84</c:v>
                </c:pt>
                <c:pt idx="3139">
                  <c:v>3.01</c:v>
                </c:pt>
                <c:pt idx="3140">
                  <c:v>6.98</c:v>
                </c:pt>
                <c:pt idx="3141">
                  <c:v>6.98</c:v>
                </c:pt>
                <c:pt idx="3142">
                  <c:v>205.18</c:v>
                </c:pt>
                <c:pt idx="3143">
                  <c:v>156.41</c:v>
                </c:pt>
                <c:pt idx="3144">
                  <c:v>156.41</c:v>
                </c:pt>
                <c:pt idx="3145">
                  <c:v>153.82</c:v>
                </c:pt>
                <c:pt idx="3146">
                  <c:v>153.82</c:v>
                </c:pt>
                <c:pt idx="3147">
                  <c:v>147.37</c:v>
                </c:pt>
                <c:pt idx="3148">
                  <c:v>147.37</c:v>
                </c:pt>
                <c:pt idx="3149">
                  <c:v>141.80000000000001</c:v>
                </c:pt>
                <c:pt idx="3150">
                  <c:v>141.80000000000001</c:v>
                </c:pt>
                <c:pt idx="3151">
                  <c:v>33.18</c:v>
                </c:pt>
                <c:pt idx="3152">
                  <c:v>33.18</c:v>
                </c:pt>
                <c:pt idx="3153">
                  <c:v>4</c:v>
                </c:pt>
                <c:pt idx="3154">
                  <c:v>4</c:v>
                </c:pt>
                <c:pt idx="3155">
                  <c:v>4</c:v>
                </c:pt>
                <c:pt idx="3156">
                  <c:v>2.94</c:v>
                </c:pt>
                <c:pt idx="3157">
                  <c:v>2.94</c:v>
                </c:pt>
                <c:pt idx="3158">
                  <c:v>3.1</c:v>
                </c:pt>
                <c:pt idx="3159">
                  <c:v>3.1</c:v>
                </c:pt>
                <c:pt idx="3160">
                  <c:v>6.39</c:v>
                </c:pt>
                <c:pt idx="3161">
                  <c:v>6.39</c:v>
                </c:pt>
                <c:pt idx="3162">
                  <c:v>219.36</c:v>
                </c:pt>
                <c:pt idx="3163">
                  <c:v>219.36</c:v>
                </c:pt>
                <c:pt idx="3164">
                  <c:v>219.36</c:v>
                </c:pt>
                <c:pt idx="3165">
                  <c:v>150.5</c:v>
                </c:pt>
                <c:pt idx="3166">
                  <c:v>150.5</c:v>
                </c:pt>
                <c:pt idx="3167">
                  <c:v>157.88</c:v>
                </c:pt>
                <c:pt idx="3168">
                  <c:v>157.88</c:v>
                </c:pt>
                <c:pt idx="3169">
                  <c:v>143.27000000000001</c:v>
                </c:pt>
                <c:pt idx="3170">
                  <c:v>143.27000000000001</c:v>
                </c:pt>
                <c:pt idx="3171">
                  <c:v>12.03</c:v>
                </c:pt>
                <c:pt idx="3172">
                  <c:v>12.03</c:v>
                </c:pt>
                <c:pt idx="3173">
                  <c:v>12.03</c:v>
                </c:pt>
                <c:pt idx="3174">
                  <c:v>3.19</c:v>
                </c:pt>
                <c:pt idx="3175">
                  <c:v>3.19</c:v>
                </c:pt>
                <c:pt idx="3176">
                  <c:v>3.82</c:v>
                </c:pt>
                <c:pt idx="3177">
                  <c:v>3.82</c:v>
                </c:pt>
                <c:pt idx="3178">
                  <c:v>193.04</c:v>
                </c:pt>
                <c:pt idx="3179">
                  <c:v>193.04</c:v>
                </c:pt>
                <c:pt idx="3180">
                  <c:v>161.38999999999999</c:v>
                </c:pt>
                <c:pt idx="3181">
                  <c:v>161.38999999999999</c:v>
                </c:pt>
                <c:pt idx="3182">
                  <c:v>161.38999999999999</c:v>
                </c:pt>
                <c:pt idx="3183">
                  <c:v>151.19</c:v>
                </c:pt>
                <c:pt idx="3184">
                  <c:v>151.19</c:v>
                </c:pt>
                <c:pt idx="3185">
                  <c:v>149.54</c:v>
                </c:pt>
                <c:pt idx="3186">
                  <c:v>151.72999999999999</c:v>
                </c:pt>
                <c:pt idx="3187">
                  <c:v>99.89</c:v>
                </c:pt>
                <c:pt idx="3188">
                  <c:v>99.89</c:v>
                </c:pt>
                <c:pt idx="3189">
                  <c:v>99.89</c:v>
                </c:pt>
                <c:pt idx="3190">
                  <c:v>6.05</c:v>
                </c:pt>
                <c:pt idx="3191">
                  <c:v>6.05</c:v>
                </c:pt>
                <c:pt idx="3192">
                  <c:v>2.93</c:v>
                </c:pt>
                <c:pt idx="3193">
                  <c:v>2.93</c:v>
                </c:pt>
                <c:pt idx="3194">
                  <c:v>2.93</c:v>
                </c:pt>
                <c:pt idx="3195">
                  <c:v>2.93</c:v>
                </c:pt>
                <c:pt idx="3196">
                  <c:v>4.1900000000000004</c:v>
                </c:pt>
                <c:pt idx="3197">
                  <c:v>4.1900000000000004</c:v>
                </c:pt>
                <c:pt idx="3198">
                  <c:v>4.1900000000000004</c:v>
                </c:pt>
                <c:pt idx="3199">
                  <c:v>182.06</c:v>
                </c:pt>
                <c:pt idx="3200">
                  <c:v>182.06</c:v>
                </c:pt>
                <c:pt idx="3201">
                  <c:v>165.3</c:v>
                </c:pt>
                <c:pt idx="3202">
                  <c:v>165.3</c:v>
                </c:pt>
                <c:pt idx="3203">
                  <c:v>165.3</c:v>
                </c:pt>
                <c:pt idx="3204">
                  <c:v>146.75</c:v>
                </c:pt>
                <c:pt idx="3205">
                  <c:v>146.75</c:v>
                </c:pt>
                <c:pt idx="3206">
                  <c:v>145.9</c:v>
                </c:pt>
                <c:pt idx="3207">
                  <c:v>145.9</c:v>
                </c:pt>
                <c:pt idx="3208">
                  <c:v>33.17</c:v>
                </c:pt>
                <c:pt idx="3209">
                  <c:v>33.17</c:v>
                </c:pt>
                <c:pt idx="3210">
                  <c:v>4.08</c:v>
                </c:pt>
                <c:pt idx="3211">
                  <c:v>4.08</c:v>
                </c:pt>
                <c:pt idx="3212">
                  <c:v>4.08</c:v>
                </c:pt>
                <c:pt idx="3213">
                  <c:v>2.95</c:v>
                </c:pt>
                <c:pt idx="3214">
                  <c:v>2.95</c:v>
                </c:pt>
                <c:pt idx="3215">
                  <c:v>26.66</c:v>
                </c:pt>
                <c:pt idx="3216">
                  <c:v>26.66</c:v>
                </c:pt>
                <c:pt idx="3217">
                  <c:v>26.66</c:v>
                </c:pt>
                <c:pt idx="3218">
                  <c:v>189.57</c:v>
                </c:pt>
                <c:pt idx="3219">
                  <c:v>189.57</c:v>
                </c:pt>
                <c:pt idx="3220">
                  <c:v>153.76</c:v>
                </c:pt>
                <c:pt idx="3221">
                  <c:v>153.76</c:v>
                </c:pt>
                <c:pt idx="3222">
                  <c:v>153.76</c:v>
                </c:pt>
                <c:pt idx="3223">
                  <c:v>151.9</c:v>
                </c:pt>
                <c:pt idx="3224">
                  <c:v>144.24</c:v>
                </c:pt>
                <c:pt idx="3225">
                  <c:v>144.24</c:v>
                </c:pt>
                <c:pt idx="3226">
                  <c:v>144.24</c:v>
                </c:pt>
                <c:pt idx="3227">
                  <c:v>151.62</c:v>
                </c:pt>
                <c:pt idx="3228">
                  <c:v>12.2</c:v>
                </c:pt>
                <c:pt idx="3229">
                  <c:v>12.2</c:v>
                </c:pt>
                <c:pt idx="3230">
                  <c:v>12.2</c:v>
                </c:pt>
                <c:pt idx="3231">
                  <c:v>3.19</c:v>
                </c:pt>
                <c:pt idx="3232">
                  <c:v>3.19</c:v>
                </c:pt>
                <c:pt idx="3233">
                  <c:v>3.07</c:v>
                </c:pt>
                <c:pt idx="3234">
                  <c:v>3.07</c:v>
                </c:pt>
                <c:pt idx="3235">
                  <c:v>3.01</c:v>
                </c:pt>
                <c:pt idx="3236">
                  <c:v>29.58</c:v>
                </c:pt>
                <c:pt idx="3237">
                  <c:v>29.58</c:v>
                </c:pt>
                <c:pt idx="3238">
                  <c:v>29.58</c:v>
                </c:pt>
                <c:pt idx="3239">
                  <c:v>174.42</c:v>
                </c:pt>
                <c:pt idx="3240">
                  <c:v>174.42</c:v>
                </c:pt>
                <c:pt idx="3241">
                  <c:v>153.76</c:v>
                </c:pt>
                <c:pt idx="3242">
                  <c:v>153.76</c:v>
                </c:pt>
                <c:pt idx="3243">
                  <c:v>153.76</c:v>
                </c:pt>
                <c:pt idx="3244">
                  <c:v>151.94</c:v>
                </c:pt>
                <c:pt idx="3245">
                  <c:v>96.62</c:v>
                </c:pt>
                <c:pt idx="3246">
                  <c:v>96.62</c:v>
                </c:pt>
                <c:pt idx="3247">
                  <c:v>96.62</c:v>
                </c:pt>
                <c:pt idx="3248">
                  <c:v>6</c:v>
                </c:pt>
                <c:pt idx="3249">
                  <c:v>6</c:v>
                </c:pt>
                <c:pt idx="3250">
                  <c:v>3.19</c:v>
                </c:pt>
                <c:pt idx="3251">
                  <c:v>3.19</c:v>
                </c:pt>
                <c:pt idx="3252">
                  <c:v>3.19</c:v>
                </c:pt>
                <c:pt idx="3253">
                  <c:v>7.17</c:v>
                </c:pt>
                <c:pt idx="3254">
                  <c:v>7.17</c:v>
                </c:pt>
                <c:pt idx="3255">
                  <c:v>214.4</c:v>
                </c:pt>
                <c:pt idx="3256">
                  <c:v>214.4</c:v>
                </c:pt>
                <c:pt idx="3257">
                  <c:v>214.4</c:v>
                </c:pt>
                <c:pt idx="3258">
                  <c:v>155.69999999999999</c:v>
                </c:pt>
                <c:pt idx="3259">
                  <c:v>155.69999999999999</c:v>
                </c:pt>
                <c:pt idx="3260">
                  <c:v>150.69999999999999</c:v>
                </c:pt>
                <c:pt idx="3261">
                  <c:v>150.69999999999999</c:v>
                </c:pt>
                <c:pt idx="3262">
                  <c:v>152.86000000000001</c:v>
                </c:pt>
                <c:pt idx="3263">
                  <c:v>145.19</c:v>
                </c:pt>
                <c:pt idx="3264">
                  <c:v>145.19</c:v>
                </c:pt>
                <c:pt idx="3265">
                  <c:v>145.19</c:v>
                </c:pt>
                <c:pt idx="3266">
                  <c:v>33.020000000000003</c:v>
                </c:pt>
                <c:pt idx="3267">
                  <c:v>33.020000000000003</c:v>
                </c:pt>
                <c:pt idx="3268">
                  <c:v>4.07</c:v>
                </c:pt>
                <c:pt idx="3269">
                  <c:v>4.07</c:v>
                </c:pt>
                <c:pt idx="3270">
                  <c:v>4.07</c:v>
                </c:pt>
                <c:pt idx="3271">
                  <c:v>2.87</c:v>
                </c:pt>
                <c:pt idx="3272">
                  <c:v>2.87</c:v>
                </c:pt>
                <c:pt idx="3273">
                  <c:v>2.89</c:v>
                </c:pt>
                <c:pt idx="3274">
                  <c:v>2.89</c:v>
                </c:pt>
                <c:pt idx="3275">
                  <c:v>6.93</c:v>
                </c:pt>
                <c:pt idx="3276">
                  <c:v>6.93</c:v>
                </c:pt>
                <c:pt idx="3277">
                  <c:v>209.47</c:v>
                </c:pt>
                <c:pt idx="3278">
                  <c:v>209.47</c:v>
                </c:pt>
                <c:pt idx="3279">
                  <c:v>209.47</c:v>
                </c:pt>
                <c:pt idx="3280">
                  <c:v>160.16</c:v>
                </c:pt>
                <c:pt idx="3281">
                  <c:v>160.16</c:v>
                </c:pt>
                <c:pt idx="3282">
                  <c:v>149.04</c:v>
                </c:pt>
                <c:pt idx="3283">
                  <c:v>149.04</c:v>
                </c:pt>
                <c:pt idx="3284">
                  <c:v>149.04</c:v>
                </c:pt>
                <c:pt idx="3285">
                  <c:v>150.5</c:v>
                </c:pt>
                <c:pt idx="3286">
                  <c:v>11.58</c:v>
                </c:pt>
                <c:pt idx="3287">
                  <c:v>11.58</c:v>
                </c:pt>
                <c:pt idx="3288">
                  <c:v>11.58</c:v>
                </c:pt>
                <c:pt idx="3289">
                  <c:v>3.27</c:v>
                </c:pt>
                <c:pt idx="3290">
                  <c:v>3.27</c:v>
                </c:pt>
                <c:pt idx="3291">
                  <c:v>4.13</c:v>
                </c:pt>
                <c:pt idx="3292">
                  <c:v>4.13</c:v>
                </c:pt>
                <c:pt idx="3293">
                  <c:v>182.17</c:v>
                </c:pt>
                <c:pt idx="3294">
                  <c:v>182.17</c:v>
                </c:pt>
                <c:pt idx="3295">
                  <c:v>161.09</c:v>
                </c:pt>
                <c:pt idx="3296">
                  <c:v>161.09</c:v>
                </c:pt>
                <c:pt idx="3297">
                  <c:v>161.09</c:v>
                </c:pt>
                <c:pt idx="3298">
                  <c:v>157.78</c:v>
                </c:pt>
                <c:pt idx="3299">
                  <c:v>146.58000000000001</c:v>
                </c:pt>
                <c:pt idx="3300">
                  <c:v>146.58000000000001</c:v>
                </c:pt>
                <c:pt idx="3301">
                  <c:v>146.58000000000001</c:v>
                </c:pt>
                <c:pt idx="3302">
                  <c:v>148.62</c:v>
                </c:pt>
                <c:pt idx="3303">
                  <c:v>95.63</c:v>
                </c:pt>
                <c:pt idx="3304">
                  <c:v>95.63</c:v>
                </c:pt>
                <c:pt idx="3305">
                  <c:v>95.63</c:v>
                </c:pt>
                <c:pt idx="3306">
                  <c:v>5.99</c:v>
                </c:pt>
                <c:pt idx="3307">
                  <c:v>5.99</c:v>
                </c:pt>
                <c:pt idx="3308">
                  <c:v>3</c:v>
                </c:pt>
                <c:pt idx="3309">
                  <c:v>3</c:v>
                </c:pt>
                <c:pt idx="3310">
                  <c:v>3</c:v>
                </c:pt>
                <c:pt idx="3311">
                  <c:v>2.99</c:v>
                </c:pt>
                <c:pt idx="3312">
                  <c:v>3.97</c:v>
                </c:pt>
                <c:pt idx="3313">
                  <c:v>3.97</c:v>
                </c:pt>
                <c:pt idx="3314">
                  <c:v>184.5</c:v>
                </c:pt>
                <c:pt idx="3315">
                  <c:v>184.5</c:v>
                </c:pt>
                <c:pt idx="3316">
                  <c:v>156.29</c:v>
                </c:pt>
                <c:pt idx="3317">
                  <c:v>156.29</c:v>
                </c:pt>
                <c:pt idx="3318">
                  <c:v>156.29</c:v>
                </c:pt>
                <c:pt idx="3319">
                  <c:v>144.43</c:v>
                </c:pt>
                <c:pt idx="3320">
                  <c:v>144.43</c:v>
                </c:pt>
                <c:pt idx="3321">
                  <c:v>145.08000000000001</c:v>
                </c:pt>
                <c:pt idx="3322">
                  <c:v>145.08000000000001</c:v>
                </c:pt>
                <c:pt idx="3323">
                  <c:v>30.96</c:v>
                </c:pt>
                <c:pt idx="3324">
                  <c:v>30.96</c:v>
                </c:pt>
                <c:pt idx="3325">
                  <c:v>4.03</c:v>
                </c:pt>
                <c:pt idx="3326">
                  <c:v>4.03</c:v>
                </c:pt>
                <c:pt idx="3327">
                  <c:v>4.03</c:v>
                </c:pt>
                <c:pt idx="3328">
                  <c:v>2.99</c:v>
                </c:pt>
                <c:pt idx="3329">
                  <c:v>2.99</c:v>
                </c:pt>
                <c:pt idx="3330">
                  <c:v>36.61</c:v>
                </c:pt>
                <c:pt idx="3331">
                  <c:v>36.61</c:v>
                </c:pt>
                <c:pt idx="3332">
                  <c:v>36.61</c:v>
                </c:pt>
                <c:pt idx="3333">
                  <c:v>194.97</c:v>
                </c:pt>
                <c:pt idx="3334">
                  <c:v>194.97</c:v>
                </c:pt>
                <c:pt idx="3335">
                  <c:v>154.04</c:v>
                </c:pt>
                <c:pt idx="3336">
                  <c:v>154.04</c:v>
                </c:pt>
                <c:pt idx="3337">
                  <c:v>154.04</c:v>
                </c:pt>
                <c:pt idx="3338">
                  <c:v>152.03</c:v>
                </c:pt>
                <c:pt idx="3339">
                  <c:v>141.47</c:v>
                </c:pt>
                <c:pt idx="3340">
                  <c:v>141.47</c:v>
                </c:pt>
                <c:pt idx="3341">
                  <c:v>141.47</c:v>
                </c:pt>
                <c:pt idx="3342">
                  <c:v>154.18</c:v>
                </c:pt>
                <c:pt idx="3343">
                  <c:v>154.18</c:v>
                </c:pt>
                <c:pt idx="3344">
                  <c:v>12.79</c:v>
                </c:pt>
                <c:pt idx="3345">
                  <c:v>12.79</c:v>
                </c:pt>
                <c:pt idx="3346">
                  <c:v>12.79</c:v>
                </c:pt>
                <c:pt idx="3347">
                  <c:v>3.19</c:v>
                </c:pt>
                <c:pt idx="3348">
                  <c:v>3.19</c:v>
                </c:pt>
                <c:pt idx="3349">
                  <c:v>3.01</c:v>
                </c:pt>
                <c:pt idx="3350">
                  <c:v>3.01</c:v>
                </c:pt>
                <c:pt idx="3351">
                  <c:v>3.03</c:v>
                </c:pt>
                <c:pt idx="3352">
                  <c:v>28.97</c:v>
                </c:pt>
                <c:pt idx="3353">
                  <c:v>28.97</c:v>
                </c:pt>
                <c:pt idx="3354">
                  <c:v>28.97</c:v>
                </c:pt>
                <c:pt idx="3355">
                  <c:v>182.76</c:v>
                </c:pt>
                <c:pt idx="3356">
                  <c:v>182.76</c:v>
                </c:pt>
                <c:pt idx="3357">
                  <c:v>153.08000000000001</c:v>
                </c:pt>
                <c:pt idx="3358">
                  <c:v>153.08000000000001</c:v>
                </c:pt>
                <c:pt idx="3359">
                  <c:v>153.08000000000001</c:v>
                </c:pt>
                <c:pt idx="3360">
                  <c:v>148.94999999999999</c:v>
                </c:pt>
                <c:pt idx="3361">
                  <c:v>84.31</c:v>
                </c:pt>
                <c:pt idx="3362">
                  <c:v>84.31</c:v>
                </c:pt>
                <c:pt idx="3363">
                  <c:v>84.31</c:v>
                </c:pt>
                <c:pt idx="3364">
                  <c:v>5.74</c:v>
                </c:pt>
                <c:pt idx="3365">
                  <c:v>5.74</c:v>
                </c:pt>
                <c:pt idx="3366">
                  <c:v>3.04</c:v>
                </c:pt>
                <c:pt idx="3367">
                  <c:v>3.04</c:v>
                </c:pt>
                <c:pt idx="3368">
                  <c:v>3.04</c:v>
                </c:pt>
                <c:pt idx="3369">
                  <c:v>6.73</c:v>
                </c:pt>
                <c:pt idx="3370">
                  <c:v>6.73</c:v>
                </c:pt>
                <c:pt idx="3371">
                  <c:v>216.55</c:v>
                </c:pt>
                <c:pt idx="3372">
                  <c:v>216.55</c:v>
                </c:pt>
                <c:pt idx="3373">
                  <c:v>216.55</c:v>
                </c:pt>
                <c:pt idx="3374">
                  <c:v>162.76</c:v>
                </c:pt>
                <c:pt idx="3375">
                  <c:v>162.76</c:v>
                </c:pt>
                <c:pt idx="3376">
                  <c:v>151.69</c:v>
                </c:pt>
                <c:pt idx="3377">
                  <c:v>151.69</c:v>
                </c:pt>
                <c:pt idx="3378">
                  <c:v>151.69</c:v>
                </c:pt>
                <c:pt idx="3379">
                  <c:v>150.65</c:v>
                </c:pt>
                <c:pt idx="3380">
                  <c:v>139.16999999999999</c:v>
                </c:pt>
                <c:pt idx="3381">
                  <c:v>139.16999999999999</c:v>
                </c:pt>
                <c:pt idx="3382">
                  <c:v>139.16999999999999</c:v>
                </c:pt>
                <c:pt idx="3383">
                  <c:v>33.57</c:v>
                </c:pt>
                <c:pt idx="3384">
                  <c:v>33.57</c:v>
                </c:pt>
                <c:pt idx="3385">
                  <c:v>3.96</c:v>
                </c:pt>
                <c:pt idx="3386">
                  <c:v>3.96</c:v>
                </c:pt>
                <c:pt idx="3387">
                  <c:v>3.96</c:v>
                </c:pt>
                <c:pt idx="3388">
                  <c:v>2.93</c:v>
                </c:pt>
                <c:pt idx="3389">
                  <c:v>2.93</c:v>
                </c:pt>
                <c:pt idx="3390">
                  <c:v>3.05</c:v>
                </c:pt>
                <c:pt idx="3391">
                  <c:v>3.05</c:v>
                </c:pt>
                <c:pt idx="3392">
                  <c:v>6.56</c:v>
                </c:pt>
                <c:pt idx="3393">
                  <c:v>6.56</c:v>
                </c:pt>
                <c:pt idx="3394">
                  <c:v>211.79</c:v>
                </c:pt>
                <c:pt idx="3395">
                  <c:v>211.79</c:v>
                </c:pt>
                <c:pt idx="3396">
                  <c:v>211.79</c:v>
                </c:pt>
                <c:pt idx="3397">
                  <c:v>153.96</c:v>
                </c:pt>
                <c:pt idx="3398">
                  <c:v>153.96</c:v>
                </c:pt>
                <c:pt idx="3399">
                  <c:v>142.37</c:v>
                </c:pt>
                <c:pt idx="3400">
                  <c:v>142.37</c:v>
                </c:pt>
                <c:pt idx="3401">
                  <c:v>72.349999999999994</c:v>
                </c:pt>
                <c:pt idx="3402">
                  <c:v>72.349999999999994</c:v>
                </c:pt>
                <c:pt idx="3403">
                  <c:v>61.59</c:v>
                </c:pt>
                <c:pt idx="3404">
                  <c:v>61.59</c:v>
                </c:pt>
                <c:pt idx="3405">
                  <c:v>61.59</c:v>
                </c:pt>
                <c:pt idx="3406">
                  <c:v>222.19</c:v>
                </c:pt>
                <c:pt idx="3407">
                  <c:v>222.19</c:v>
                </c:pt>
                <c:pt idx="3408">
                  <c:v>173.53</c:v>
                </c:pt>
                <c:pt idx="3409">
                  <c:v>173.53</c:v>
                </c:pt>
                <c:pt idx="3410">
                  <c:v>173.53</c:v>
                </c:pt>
                <c:pt idx="3411">
                  <c:v>159.75</c:v>
                </c:pt>
                <c:pt idx="3412">
                  <c:v>159.75</c:v>
                </c:pt>
                <c:pt idx="3413">
                  <c:v>159.29</c:v>
                </c:pt>
                <c:pt idx="3414">
                  <c:v>159.29</c:v>
                </c:pt>
                <c:pt idx="3415">
                  <c:v>40.36</c:v>
                </c:pt>
                <c:pt idx="3416">
                  <c:v>40.36</c:v>
                </c:pt>
                <c:pt idx="3417">
                  <c:v>31.33</c:v>
                </c:pt>
                <c:pt idx="3418">
                  <c:v>31.33</c:v>
                </c:pt>
                <c:pt idx="3419">
                  <c:v>31.33</c:v>
                </c:pt>
                <c:pt idx="3420">
                  <c:v>38.450000000000003</c:v>
                </c:pt>
                <c:pt idx="3421">
                  <c:v>38.450000000000003</c:v>
                </c:pt>
                <c:pt idx="3422">
                  <c:v>194.43</c:v>
                </c:pt>
                <c:pt idx="3423">
                  <c:v>194.43</c:v>
                </c:pt>
                <c:pt idx="3424">
                  <c:v>194.43</c:v>
                </c:pt>
                <c:pt idx="3425">
                  <c:v>171.82</c:v>
                </c:pt>
                <c:pt idx="3426">
                  <c:v>171.82</c:v>
                </c:pt>
                <c:pt idx="3427">
                  <c:v>144.54</c:v>
                </c:pt>
                <c:pt idx="3428">
                  <c:v>144.54</c:v>
                </c:pt>
                <c:pt idx="3429">
                  <c:v>144.54</c:v>
                </c:pt>
                <c:pt idx="3430">
                  <c:v>137.13</c:v>
                </c:pt>
                <c:pt idx="3431">
                  <c:v>137.13</c:v>
                </c:pt>
                <c:pt idx="3432">
                  <c:v>41.23</c:v>
                </c:pt>
                <c:pt idx="3433">
                  <c:v>41.23</c:v>
                </c:pt>
                <c:pt idx="3434">
                  <c:v>41.23</c:v>
                </c:pt>
                <c:pt idx="3435">
                  <c:v>110.16</c:v>
                </c:pt>
                <c:pt idx="3436">
                  <c:v>110.16</c:v>
                </c:pt>
                <c:pt idx="3437">
                  <c:v>187.75</c:v>
                </c:pt>
                <c:pt idx="3438">
                  <c:v>187.75</c:v>
                </c:pt>
                <c:pt idx="3439">
                  <c:v>187.75</c:v>
                </c:pt>
                <c:pt idx="3440">
                  <c:v>149.34</c:v>
                </c:pt>
                <c:pt idx="3441">
                  <c:v>149.34</c:v>
                </c:pt>
                <c:pt idx="3442">
                  <c:v>114.38</c:v>
                </c:pt>
                <c:pt idx="3443">
                  <c:v>114.38</c:v>
                </c:pt>
                <c:pt idx="3444">
                  <c:v>114.38</c:v>
                </c:pt>
                <c:pt idx="3445">
                  <c:v>94.87</c:v>
                </c:pt>
                <c:pt idx="3446">
                  <c:v>94.87</c:v>
                </c:pt>
                <c:pt idx="3447">
                  <c:v>71.739999999999995</c:v>
                </c:pt>
                <c:pt idx="3448">
                  <c:v>71.739999999999995</c:v>
                </c:pt>
                <c:pt idx="3449">
                  <c:v>71.739999999999995</c:v>
                </c:pt>
                <c:pt idx="3450">
                  <c:v>82.86</c:v>
                </c:pt>
                <c:pt idx="3451">
                  <c:v>82.86</c:v>
                </c:pt>
                <c:pt idx="3452">
                  <c:v>68.930000000000007</c:v>
                </c:pt>
                <c:pt idx="3453">
                  <c:v>68.930000000000007</c:v>
                </c:pt>
                <c:pt idx="3454">
                  <c:v>68.930000000000007</c:v>
                </c:pt>
                <c:pt idx="3455">
                  <c:v>67</c:v>
                </c:pt>
                <c:pt idx="3456">
                  <c:v>64.92</c:v>
                </c:pt>
                <c:pt idx="3457">
                  <c:v>64.92</c:v>
                </c:pt>
                <c:pt idx="3458">
                  <c:v>64.92</c:v>
                </c:pt>
                <c:pt idx="3459">
                  <c:v>63.42</c:v>
                </c:pt>
                <c:pt idx="3460">
                  <c:v>61.22</c:v>
                </c:pt>
                <c:pt idx="3461">
                  <c:v>61.22</c:v>
                </c:pt>
                <c:pt idx="3462">
                  <c:v>61.22</c:v>
                </c:pt>
                <c:pt idx="3463">
                  <c:v>58.92</c:v>
                </c:pt>
                <c:pt idx="3464">
                  <c:v>59.73</c:v>
                </c:pt>
                <c:pt idx="3465">
                  <c:v>59.73</c:v>
                </c:pt>
                <c:pt idx="3466">
                  <c:v>74.52</c:v>
                </c:pt>
                <c:pt idx="3467">
                  <c:v>74.52</c:v>
                </c:pt>
                <c:pt idx="3468">
                  <c:v>188.12</c:v>
                </c:pt>
                <c:pt idx="3469">
                  <c:v>188.12</c:v>
                </c:pt>
                <c:pt idx="3470">
                  <c:v>188.12</c:v>
                </c:pt>
                <c:pt idx="3471">
                  <c:v>208.09</c:v>
                </c:pt>
                <c:pt idx="3472">
                  <c:v>208.09</c:v>
                </c:pt>
                <c:pt idx="3473">
                  <c:v>285.10000000000002</c:v>
                </c:pt>
                <c:pt idx="3474">
                  <c:v>285.10000000000002</c:v>
                </c:pt>
                <c:pt idx="3475">
                  <c:v>285.10000000000002</c:v>
                </c:pt>
                <c:pt idx="3476">
                  <c:v>404.42</c:v>
                </c:pt>
                <c:pt idx="3477">
                  <c:v>404.42</c:v>
                </c:pt>
                <c:pt idx="3478">
                  <c:v>408.43</c:v>
                </c:pt>
                <c:pt idx="3479">
                  <c:v>408.43</c:v>
                </c:pt>
                <c:pt idx="3480">
                  <c:v>515.16</c:v>
                </c:pt>
                <c:pt idx="3481">
                  <c:v>515.16</c:v>
                </c:pt>
                <c:pt idx="3482">
                  <c:v>509.53</c:v>
                </c:pt>
                <c:pt idx="3483">
                  <c:v>509.53</c:v>
                </c:pt>
                <c:pt idx="3484">
                  <c:v>567.38</c:v>
                </c:pt>
                <c:pt idx="3485">
                  <c:v>567.38</c:v>
                </c:pt>
                <c:pt idx="3486">
                  <c:v>602.04</c:v>
                </c:pt>
                <c:pt idx="3487">
                  <c:v>602.04</c:v>
                </c:pt>
                <c:pt idx="3488">
                  <c:v>602.04</c:v>
                </c:pt>
                <c:pt idx="3489">
                  <c:v>613.91</c:v>
                </c:pt>
                <c:pt idx="3490">
                  <c:v>622.53</c:v>
                </c:pt>
                <c:pt idx="3491">
                  <c:v>622.53</c:v>
                </c:pt>
                <c:pt idx="3492">
                  <c:v>535.20000000000005</c:v>
                </c:pt>
                <c:pt idx="3493">
                  <c:v>535.20000000000005</c:v>
                </c:pt>
                <c:pt idx="3494">
                  <c:v>29.43</c:v>
                </c:pt>
                <c:pt idx="3495">
                  <c:v>29.43</c:v>
                </c:pt>
                <c:pt idx="3496">
                  <c:v>29.43</c:v>
                </c:pt>
                <c:pt idx="3497">
                  <c:v>20.100000000000001</c:v>
                </c:pt>
                <c:pt idx="3498">
                  <c:v>20.100000000000001</c:v>
                </c:pt>
                <c:pt idx="3499">
                  <c:v>20.8</c:v>
                </c:pt>
                <c:pt idx="3500">
                  <c:v>20.8</c:v>
                </c:pt>
                <c:pt idx="3501">
                  <c:v>21.64</c:v>
                </c:pt>
                <c:pt idx="3502">
                  <c:v>21.64</c:v>
                </c:pt>
                <c:pt idx="3503">
                  <c:v>20.51</c:v>
                </c:pt>
                <c:pt idx="3504">
                  <c:v>20.51</c:v>
                </c:pt>
                <c:pt idx="3505">
                  <c:v>20.51</c:v>
                </c:pt>
                <c:pt idx="3506">
                  <c:v>21.31</c:v>
                </c:pt>
                <c:pt idx="3507">
                  <c:v>37.08</c:v>
                </c:pt>
                <c:pt idx="3508">
                  <c:v>37.08</c:v>
                </c:pt>
                <c:pt idx="3509">
                  <c:v>37.08</c:v>
                </c:pt>
                <c:pt idx="3510">
                  <c:v>35.68</c:v>
                </c:pt>
                <c:pt idx="3511">
                  <c:v>6.94</c:v>
                </c:pt>
                <c:pt idx="3512">
                  <c:v>6.94</c:v>
                </c:pt>
                <c:pt idx="3513">
                  <c:v>6.94</c:v>
                </c:pt>
                <c:pt idx="3514">
                  <c:v>93.75</c:v>
                </c:pt>
                <c:pt idx="3515">
                  <c:v>93.75</c:v>
                </c:pt>
                <c:pt idx="3516">
                  <c:v>72.89</c:v>
                </c:pt>
                <c:pt idx="3517">
                  <c:v>72.89</c:v>
                </c:pt>
                <c:pt idx="3518">
                  <c:v>72.89</c:v>
                </c:pt>
                <c:pt idx="3519">
                  <c:v>65.83</c:v>
                </c:pt>
                <c:pt idx="3520">
                  <c:v>65.83</c:v>
                </c:pt>
                <c:pt idx="3521">
                  <c:v>28.12</c:v>
                </c:pt>
                <c:pt idx="3522">
                  <c:v>28.12</c:v>
                </c:pt>
                <c:pt idx="3523">
                  <c:v>28.12</c:v>
                </c:pt>
                <c:pt idx="3524">
                  <c:v>5.55</c:v>
                </c:pt>
                <c:pt idx="3525">
                  <c:v>5.55</c:v>
                </c:pt>
                <c:pt idx="3526">
                  <c:v>78.88</c:v>
                </c:pt>
                <c:pt idx="3527">
                  <c:v>78.88</c:v>
                </c:pt>
                <c:pt idx="3528">
                  <c:v>78.88</c:v>
                </c:pt>
                <c:pt idx="3529">
                  <c:v>73.27</c:v>
                </c:pt>
                <c:pt idx="3530">
                  <c:v>73.27</c:v>
                </c:pt>
                <c:pt idx="3531">
                  <c:v>66.7</c:v>
                </c:pt>
                <c:pt idx="3532">
                  <c:v>66.7</c:v>
                </c:pt>
                <c:pt idx="3533">
                  <c:v>66.7</c:v>
                </c:pt>
                <c:pt idx="3534">
                  <c:v>46.62</c:v>
                </c:pt>
                <c:pt idx="3535">
                  <c:v>46.62</c:v>
                </c:pt>
                <c:pt idx="3536">
                  <c:v>5.38</c:v>
                </c:pt>
                <c:pt idx="3537">
                  <c:v>5.38</c:v>
                </c:pt>
                <c:pt idx="3538">
                  <c:v>5.38</c:v>
                </c:pt>
                <c:pt idx="3539">
                  <c:v>3.18</c:v>
                </c:pt>
                <c:pt idx="3540">
                  <c:v>3.18</c:v>
                </c:pt>
                <c:pt idx="3541">
                  <c:v>7.38</c:v>
                </c:pt>
                <c:pt idx="3542">
                  <c:v>7.38</c:v>
                </c:pt>
                <c:pt idx="3543">
                  <c:v>7.38</c:v>
                </c:pt>
                <c:pt idx="3544">
                  <c:v>93.01</c:v>
                </c:pt>
                <c:pt idx="3545">
                  <c:v>93.01</c:v>
                </c:pt>
                <c:pt idx="3546">
                  <c:v>69.84</c:v>
                </c:pt>
                <c:pt idx="3547">
                  <c:v>69.84</c:v>
                </c:pt>
                <c:pt idx="3548">
                  <c:v>69.84</c:v>
                </c:pt>
                <c:pt idx="3549">
                  <c:v>69.62</c:v>
                </c:pt>
                <c:pt idx="3550">
                  <c:v>21.07</c:v>
                </c:pt>
                <c:pt idx="3551">
                  <c:v>21.07</c:v>
                </c:pt>
                <c:pt idx="3552">
                  <c:v>21.07</c:v>
                </c:pt>
                <c:pt idx="3553">
                  <c:v>5.91</c:v>
                </c:pt>
                <c:pt idx="3554">
                  <c:v>5.91</c:v>
                </c:pt>
                <c:pt idx="3555">
                  <c:v>111.63</c:v>
                </c:pt>
                <c:pt idx="3556">
                  <c:v>111.63</c:v>
                </c:pt>
                <c:pt idx="3557">
                  <c:v>111.63</c:v>
                </c:pt>
                <c:pt idx="3558">
                  <c:v>111.8</c:v>
                </c:pt>
                <c:pt idx="3559">
                  <c:v>101.54</c:v>
                </c:pt>
                <c:pt idx="3560">
                  <c:v>101.54</c:v>
                </c:pt>
                <c:pt idx="3561">
                  <c:v>101.54</c:v>
                </c:pt>
                <c:pt idx="3562">
                  <c:v>96.14</c:v>
                </c:pt>
                <c:pt idx="3563">
                  <c:v>96.14</c:v>
                </c:pt>
                <c:pt idx="3564">
                  <c:v>78.260000000000005</c:v>
                </c:pt>
                <c:pt idx="3565">
                  <c:v>78.260000000000005</c:v>
                </c:pt>
                <c:pt idx="3566">
                  <c:v>78.260000000000005</c:v>
                </c:pt>
                <c:pt idx="3567">
                  <c:v>62.19</c:v>
                </c:pt>
                <c:pt idx="3568">
                  <c:v>62.19</c:v>
                </c:pt>
                <c:pt idx="3569">
                  <c:v>68</c:v>
                </c:pt>
                <c:pt idx="3570">
                  <c:v>68</c:v>
                </c:pt>
                <c:pt idx="3571">
                  <c:v>68</c:v>
                </c:pt>
                <c:pt idx="3572">
                  <c:v>57.47</c:v>
                </c:pt>
                <c:pt idx="3573">
                  <c:v>57.47</c:v>
                </c:pt>
                <c:pt idx="3574">
                  <c:v>56.37</c:v>
                </c:pt>
                <c:pt idx="3575">
                  <c:v>56.37</c:v>
                </c:pt>
                <c:pt idx="3576">
                  <c:v>57.44</c:v>
                </c:pt>
                <c:pt idx="3577">
                  <c:v>56.72</c:v>
                </c:pt>
                <c:pt idx="3578">
                  <c:v>56.72</c:v>
                </c:pt>
                <c:pt idx="3579">
                  <c:v>56.85</c:v>
                </c:pt>
                <c:pt idx="3580">
                  <c:v>56.79</c:v>
                </c:pt>
                <c:pt idx="3581">
                  <c:v>56.79</c:v>
                </c:pt>
                <c:pt idx="3582">
                  <c:v>56.92</c:v>
                </c:pt>
                <c:pt idx="3583">
                  <c:v>73.94</c:v>
                </c:pt>
                <c:pt idx="3584">
                  <c:v>73.94</c:v>
                </c:pt>
                <c:pt idx="3585">
                  <c:v>73.94</c:v>
                </c:pt>
                <c:pt idx="3586">
                  <c:v>172.65</c:v>
                </c:pt>
                <c:pt idx="3587">
                  <c:v>172.65</c:v>
                </c:pt>
                <c:pt idx="3588">
                  <c:v>181.43</c:v>
                </c:pt>
                <c:pt idx="3589">
                  <c:v>181.43</c:v>
                </c:pt>
                <c:pt idx="3590">
                  <c:v>248.11</c:v>
                </c:pt>
                <c:pt idx="3591">
                  <c:v>248.11</c:v>
                </c:pt>
                <c:pt idx="3592">
                  <c:v>348.98</c:v>
                </c:pt>
                <c:pt idx="3593">
                  <c:v>348.98</c:v>
                </c:pt>
                <c:pt idx="3594">
                  <c:v>348.98</c:v>
                </c:pt>
                <c:pt idx="3595">
                  <c:v>162.59</c:v>
                </c:pt>
                <c:pt idx="3596">
                  <c:v>162.59</c:v>
                </c:pt>
                <c:pt idx="3597">
                  <c:v>160.34</c:v>
                </c:pt>
                <c:pt idx="3598">
                  <c:v>160.34</c:v>
                </c:pt>
                <c:pt idx="3599">
                  <c:v>78.78</c:v>
                </c:pt>
                <c:pt idx="3600">
                  <c:v>78.78</c:v>
                </c:pt>
                <c:pt idx="3601">
                  <c:v>121.49</c:v>
                </c:pt>
                <c:pt idx="3602">
                  <c:v>121.49</c:v>
                </c:pt>
                <c:pt idx="3603">
                  <c:v>121.49</c:v>
                </c:pt>
                <c:pt idx="3604">
                  <c:v>105.24</c:v>
                </c:pt>
                <c:pt idx="3605">
                  <c:v>105.24</c:v>
                </c:pt>
                <c:pt idx="3606">
                  <c:v>111.92</c:v>
                </c:pt>
                <c:pt idx="3607">
                  <c:v>111.92</c:v>
                </c:pt>
                <c:pt idx="3608">
                  <c:v>111.92</c:v>
                </c:pt>
                <c:pt idx="3609">
                  <c:v>115.94</c:v>
                </c:pt>
                <c:pt idx="3610">
                  <c:v>142.25</c:v>
                </c:pt>
                <c:pt idx="3611">
                  <c:v>142.25</c:v>
                </c:pt>
                <c:pt idx="3612">
                  <c:v>142.25</c:v>
                </c:pt>
                <c:pt idx="3613">
                  <c:v>260.87</c:v>
                </c:pt>
                <c:pt idx="3614">
                  <c:v>260.87</c:v>
                </c:pt>
                <c:pt idx="3615">
                  <c:v>268.74</c:v>
                </c:pt>
                <c:pt idx="3616">
                  <c:v>208.78</c:v>
                </c:pt>
                <c:pt idx="3617">
                  <c:v>208.78</c:v>
                </c:pt>
                <c:pt idx="3618">
                  <c:v>233.29</c:v>
                </c:pt>
                <c:pt idx="3619">
                  <c:v>233.29</c:v>
                </c:pt>
                <c:pt idx="3620">
                  <c:v>233.29</c:v>
                </c:pt>
                <c:pt idx="3621">
                  <c:v>263.39</c:v>
                </c:pt>
                <c:pt idx="3622">
                  <c:v>263.39</c:v>
                </c:pt>
                <c:pt idx="3623">
                  <c:v>284.24</c:v>
                </c:pt>
                <c:pt idx="3624">
                  <c:v>284.24</c:v>
                </c:pt>
                <c:pt idx="3625">
                  <c:v>284.24</c:v>
                </c:pt>
                <c:pt idx="3626">
                  <c:v>277.08999999999997</c:v>
                </c:pt>
                <c:pt idx="3627">
                  <c:v>129.56</c:v>
                </c:pt>
                <c:pt idx="3628">
                  <c:v>129.56</c:v>
                </c:pt>
                <c:pt idx="3629">
                  <c:v>129.56</c:v>
                </c:pt>
                <c:pt idx="3630">
                  <c:v>162.83000000000001</c:v>
                </c:pt>
                <c:pt idx="3631">
                  <c:v>162.83000000000001</c:v>
                </c:pt>
                <c:pt idx="3632">
                  <c:v>163.63999999999999</c:v>
                </c:pt>
                <c:pt idx="3633">
                  <c:v>163.63999999999999</c:v>
                </c:pt>
                <c:pt idx="3634">
                  <c:v>148.83000000000001</c:v>
                </c:pt>
                <c:pt idx="3635">
                  <c:v>148.83000000000001</c:v>
                </c:pt>
                <c:pt idx="3636">
                  <c:v>170.06</c:v>
                </c:pt>
                <c:pt idx="3637">
                  <c:v>170.06</c:v>
                </c:pt>
                <c:pt idx="3638">
                  <c:v>170.06</c:v>
                </c:pt>
                <c:pt idx="3639">
                  <c:v>128.71</c:v>
                </c:pt>
                <c:pt idx="3640">
                  <c:v>128.71</c:v>
                </c:pt>
                <c:pt idx="3641">
                  <c:v>26.11</c:v>
                </c:pt>
                <c:pt idx="3642">
                  <c:v>26.11</c:v>
                </c:pt>
                <c:pt idx="3643">
                  <c:v>26.11</c:v>
                </c:pt>
                <c:pt idx="3644">
                  <c:v>21.51</c:v>
                </c:pt>
                <c:pt idx="3645">
                  <c:v>21.51</c:v>
                </c:pt>
                <c:pt idx="3646">
                  <c:v>21.45</c:v>
                </c:pt>
                <c:pt idx="3647">
                  <c:v>21.45</c:v>
                </c:pt>
                <c:pt idx="3648">
                  <c:v>21.17</c:v>
                </c:pt>
                <c:pt idx="3649">
                  <c:v>20.97</c:v>
                </c:pt>
                <c:pt idx="3650">
                  <c:v>20.97</c:v>
                </c:pt>
                <c:pt idx="3651">
                  <c:v>20.83</c:v>
                </c:pt>
                <c:pt idx="3652">
                  <c:v>20.8</c:v>
                </c:pt>
                <c:pt idx="3653">
                  <c:v>20.8</c:v>
                </c:pt>
                <c:pt idx="3654">
                  <c:v>20.77</c:v>
                </c:pt>
                <c:pt idx="3655">
                  <c:v>20.87</c:v>
                </c:pt>
                <c:pt idx="3656">
                  <c:v>20.87</c:v>
                </c:pt>
                <c:pt idx="3657">
                  <c:v>20.65</c:v>
                </c:pt>
                <c:pt idx="3658">
                  <c:v>20.7</c:v>
                </c:pt>
                <c:pt idx="3659">
                  <c:v>20.7</c:v>
                </c:pt>
                <c:pt idx="3660">
                  <c:v>20.65</c:v>
                </c:pt>
                <c:pt idx="3661">
                  <c:v>20.82</c:v>
                </c:pt>
                <c:pt idx="3662">
                  <c:v>20.82</c:v>
                </c:pt>
                <c:pt idx="3663">
                  <c:v>20.53</c:v>
                </c:pt>
                <c:pt idx="3664">
                  <c:v>20.62</c:v>
                </c:pt>
                <c:pt idx="3665">
                  <c:v>20.62</c:v>
                </c:pt>
                <c:pt idx="3666">
                  <c:v>20.6</c:v>
                </c:pt>
                <c:pt idx="3667">
                  <c:v>20.72</c:v>
                </c:pt>
                <c:pt idx="3668">
                  <c:v>20.72</c:v>
                </c:pt>
                <c:pt idx="3669">
                  <c:v>20.5</c:v>
                </c:pt>
                <c:pt idx="3670">
                  <c:v>20.55</c:v>
                </c:pt>
                <c:pt idx="3671">
                  <c:v>20.55</c:v>
                </c:pt>
                <c:pt idx="3672">
                  <c:v>20.41</c:v>
                </c:pt>
                <c:pt idx="3673">
                  <c:v>20.41</c:v>
                </c:pt>
                <c:pt idx="3674">
                  <c:v>20.39</c:v>
                </c:pt>
                <c:pt idx="3675">
                  <c:v>20.39</c:v>
                </c:pt>
                <c:pt idx="3676">
                  <c:v>20.58</c:v>
                </c:pt>
                <c:pt idx="3677">
                  <c:v>20.65</c:v>
                </c:pt>
                <c:pt idx="3678">
                  <c:v>20.65</c:v>
                </c:pt>
                <c:pt idx="3679">
                  <c:v>20.55</c:v>
                </c:pt>
                <c:pt idx="3680">
                  <c:v>20.75</c:v>
                </c:pt>
                <c:pt idx="3681">
                  <c:v>20.75</c:v>
                </c:pt>
                <c:pt idx="3682">
                  <c:v>20.69</c:v>
                </c:pt>
                <c:pt idx="3683">
                  <c:v>20.73</c:v>
                </c:pt>
                <c:pt idx="3684">
                  <c:v>20.73</c:v>
                </c:pt>
                <c:pt idx="3685">
                  <c:v>44.43</c:v>
                </c:pt>
                <c:pt idx="3686">
                  <c:v>44.43</c:v>
                </c:pt>
                <c:pt idx="3687">
                  <c:v>7.6</c:v>
                </c:pt>
                <c:pt idx="3688">
                  <c:v>7.6</c:v>
                </c:pt>
                <c:pt idx="3689">
                  <c:v>7.6</c:v>
                </c:pt>
                <c:pt idx="3690">
                  <c:v>20.02</c:v>
                </c:pt>
                <c:pt idx="3691">
                  <c:v>20.02</c:v>
                </c:pt>
                <c:pt idx="3692">
                  <c:v>64.23</c:v>
                </c:pt>
                <c:pt idx="3693">
                  <c:v>64.23</c:v>
                </c:pt>
                <c:pt idx="3694">
                  <c:v>64.23</c:v>
                </c:pt>
                <c:pt idx="3695">
                  <c:v>51.13</c:v>
                </c:pt>
                <c:pt idx="3696">
                  <c:v>51.13</c:v>
                </c:pt>
                <c:pt idx="3697">
                  <c:v>51.3</c:v>
                </c:pt>
                <c:pt idx="3698">
                  <c:v>51.3</c:v>
                </c:pt>
                <c:pt idx="3699">
                  <c:v>10.28</c:v>
                </c:pt>
                <c:pt idx="3700">
                  <c:v>10.28</c:v>
                </c:pt>
                <c:pt idx="3701">
                  <c:v>8.0500000000000007</c:v>
                </c:pt>
                <c:pt idx="3702">
                  <c:v>8.0500000000000007</c:v>
                </c:pt>
                <c:pt idx="3703">
                  <c:v>8.0500000000000007</c:v>
                </c:pt>
                <c:pt idx="3704">
                  <c:v>69.709999999999994</c:v>
                </c:pt>
                <c:pt idx="3705">
                  <c:v>69.709999999999994</c:v>
                </c:pt>
                <c:pt idx="3706">
                  <c:v>54.61</c:v>
                </c:pt>
                <c:pt idx="3707">
                  <c:v>54.61</c:v>
                </c:pt>
                <c:pt idx="3708">
                  <c:v>54.61</c:v>
                </c:pt>
                <c:pt idx="3709">
                  <c:v>52.16</c:v>
                </c:pt>
                <c:pt idx="3710">
                  <c:v>19.97</c:v>
                </c:pt>
                <c:pt idx="3711">
                  <c:v>19.97</c:v>
                </c:pt>
                <c:pt idx="3712">
                  <c:v>19.97</c:v>
                </c:pt>
                <c:pt idx="3713">
                  <c:v>3.99</c:v>
                </c:pt>
                <c:pt idx="3714">
                  <c:v>3.99</c:v>
                </c:pt>
                <c:pt idx="3715">
                  <c:v>3.16</c:v>
                </c:pt>
                <c:pt idx="3716">
                  <c:v>3.16</c:v>
                </c:pt>
                <c:pt idx="3717">
                  <c:v>39.130000000000003</c:v>
                </c:pt>
                <c:pt idx="3718">
                  <c:v>39.130000000000003</c:v>
                </c:pt>
                <c:pt idx="3719">
                  <c:v>64.8</c:v>
                </c:pt>
                <c:pt idx="3720">
                  <c:v>64.8</c:v>
                </c:pt>
                <c:pt idx="3721">
                  <c:v>64.8</c:v>
                </c:pt>
                <c:pt idx="3722">
                  <c:v>56.02</c:v>
                </c:pt>
                <c:pt idx="3723">
                  <c:v>56.02</c:v>
                </c:pt>
                <c:pt idx="3724">
                  <c:v>55.25</c:v>
                </c:pt>
                <c:pt idx="3725">
                  <c:v>55.25</c:v>
                </c:pt>
                <c:pt idx="3726">
                  <c:v>9.5399999999999991</c:v>
                </c:pt>
                <c:pt idx="3727">
                  <c:v>9.5399999999999991</c:v>
                </c:pt>
                <c:pt idx="3728">
                  <c:v>8.4499999999999993</c:v>
                </c:pt>
                <c:pt idx="3729">
                  <c:v>8.4499999999999993</c:v>
                </c:pt>
                <c:pt idx="3730">
                  <c:v>8.4499999999999993</c:v>
                </c:pt>
                <c:pt idx="3731">
                  <c:v>85.25</c:v>
                </c:pt>
                <c:pt idx="3732">
                  <c:v>85.25</c:v>
                </c:pt>
                <c:pt idx="3733">
                  <c:v>87.2</c:v>
                </c:pt>
                <c:pt idx="3734">
                  <c:v>87.2</c:v>
                </c:pt>
                <c:pt idx="3735">
                  <c:v>80.349999999999994</c:v>
                </c:pt>
                <c:pt idx="3736">
                  <c:v>80.349999999999994</c:v>
                </c:pt>
                <c:pt idx="3737">
                  <c:v>77.739999999999995</c:v>
                </c:pt>
                <c:pt idx="3738">
                  <c:v>77.739999999999995</c:v>
                </c:pt>
                <c:pt idx="3739">
                  <c:v>64.44</c:v>
                </c:pt>
                <c:pt idx="3740">
                  <c:v>64.44</c:v>
                </c:pt>
                <c:pt idx="3741">
                  <c:v>66.11</c:v>
                </c:pt>
                <c:pt idx="3742">
                  <c:v>66.11</c:v>
                </c:pt>
                <c:pt idx="3743">
                  <c:v>69.89</c:v>
                </c:pt>
                <c:pt idx="3744">
                  <c:v>69.89</c:v>
                </c:pt>
                <c:pt idx="3745">
                  <c:v>60.58</c:v>
                </c:pt>
                <c:pt idx="3746">
                  <c:v>60.58</c:v>
                </c:pt>
                <c:pt idx="3747">
                  <c:v>60.58</c:v>
                </c:pt>
                <c:pt idx="3748">
                  <c:v>60.58</c:v>
                </c:pt>
                <c:pt idx="3749">
                  <c:v>60.67</c:v>
                </c:pt>
                <c:pt idx="3750">
                  <c:v>60.67</c:v>
                </c:pt>
                <c:pt idx="3751">
                  <c:v>62.07</c:v>
                </c:pt>
                <c:pt idx="3752">
                  <c:v>66.58</c:v>
                </c:pt>
                <c:pt idx="3753">
                  <c:v>66.58</c:v>
                </c:pt>
                <c:pt idx="3754">
                  <c:v>66.58</c:v>
                </c:pt>
                <c:pt idx="3755">
                  <c:v>58.67</c:v>
                </c:pt>
                <c:pt idx="3756">
                  <c:v>58.67</c:v>
                </c:pt>
                <c:pt idx="3757">
                  <c:v>58.98</c:v>
                </c:pt>
                <c:pt idx="3758">
                  <c:v>58.98</c:v>
                </c:pt>
                <c:pt idx="3759">
                  <c:v>94.36</c:v>
                </c:pt>
                <c:pt idx="3760">
                  <c:v>94.36</c:v>
                </c:pt>
                <c:pt idx="3761">
                  <c:v>161.57</c:v>
                </c:pt>
                <c:pt idx="3762">
                  <c:v>161.57</c:v>
                </c:pt>
                <c:pt idx="3763">
                  <c:v>161.57</c:v>
                </c:pt>
                <c:pt idx="3764">
                  <c:v>179.67</c:v>
                </c:pt>
                <c:pt idx="3765">
                  <c:v>179.67</c:v>
                </c:pt>
                <c:pt idx="3766">
                  <c:v>242.71</c:v>
                </c:pt>
                <c:pt idx="3767">
                  <c:v>242.71</c:v>
                </c:pt>
                <c:pt idx="3768">
                  <c:v>242.71</c:v>
                </c:pt>
                <c:pt idx="3769">
                  <c:v>335.2</c:v>
                </c:pt>
                <c:pt idx="3770">
                  <c:v>335.2</c:v>
                </c:pt>
                <c:pt idx="3771">
                  <c:v>106.4</c:v>
                </c:pt>
                <c:pt idx="3772">
                  <c:v>106.4</c:v>
                </c:pt>
                <c:pt idx="3773">
                  <c:v>106.4</c:v>
                </c:pt>
                <c:pt idx="3774">
                  <c:v>148.37</c:v>
                </c:pt>
                <c:pt idx="3775">
                  <c:v>148.37</c:v>
                </c:pt>
                <c:pt idx="3776">
                  <c:v>65.349999999999994</c:v>
                </c:pt>
                <c:pt idx="3777">
                  <c:v>65.349999999999994</c:v>
                </c:pt>
                <c:pt idx="3778">
                  <c:v>65.349999999999994</c:v>
                </c:pt>
                <c:pt idx="3779">
                  <c:v>134.49</c:v>
                </c:pt>
                <c:pt idx="3780">
                  <c:v>134.49</c:v>
                </c:pt>
                <c:pt idx="3781">
                  <c:v>86.54</c:v>
                </c:pt>
                <c:pt idx="3782">
                  <c:v>86.54</c:v>
                </c:pt>
                <c:pt idx="3783">
                  <c:v>86.54</c:v>
                </c:pt>
                <c:pt idx="3784">
                  <c:v>121.26</c:v>
                </c:pt>
                <c:pt idx="3785">
                  <c:v>121.26</c:v>
                </c:pt>
                <c:pt idx="3786">
                  <c:v>95.76</c:v>
                </c:pt>
                <c:pt idx="3787">
                  <c:v>95.76</c:v>
                </c:pt>
                <c:pt idx="3788">
                  <c:v>95.76</c:v>
                </c:pt>
                <c:pt idx="3789">
                  <c:v>193.25</c:v>
                </c:pt>
                <c:pt idx="3790">
                  <c:v>193.25</c:v>
                </c:pt>
                <c:pt idx="3791">
                  <c:v>219.39</c:v>
                </c:pt>
                <c:pt idx="3792">
                  <c:v>219.39</c:v>
                </c:pt>
                <c:pt idx="3793">
                  <c:v>219.39</c:v>
                </c:pt>
                <c:pt idx="3794">
                  <c:v>274.56</c:v>
                </c:pt>
                <c:pt idx="3795">
                  <c:v>274.56</c:v>
                </c:pt>
                <c:pt idx="3796">
                  <c:v>173.31</c:v>
                </c:pt>
                <c:pt idx="3797">
                  <c:v>173.31</c:v>
                </c:pt>
                <c:pt idx="3798">
                  <c:v>173.31</c:v>
                </c:pt>
                <c:pt idx="3799">
                  <c:v>274.98</c:v>
                </c:pt>
                <c:pt idx="3800">
                  <c:v>274.98</c:v>
                </c:pt>
                <c:pt idx="3801">
                  <c:v>234.25</c:v>
                </c:pt>
                <c:pt idx="3802">
                  <c:v>234.25</c:v>
                </c:pt>
                <c:pt idx="3803">
                  <c:v>234.25</c:v>
                </c:pt>
                <c:pt idx="3804">
                  <c:v>283.06</c:v>
                </c:pt>
                <c:pt idx="3805">
                  <c:v>283.06</c:v>
                </c:pt>
                <c:pt idx="3806">
                  <c:v>227.75</c:v>
                </c:pt>
                <c:pt idx="3807">
                  <c:v>227.75</c:v>
                </c:pt>
                <c:pt idx="3808">
                  <c:v>227.75</c:v>
                </c:pt>
                <c:pt idx="3809">
                  <c:v>114.82</c:v>
                </c:pt>
                <c:pt idx="3810">
                  <c:v>114.82</c:v>
                </c:pt>
                <c:pt idx="3811">
                  <c:v>181.43</c:v>
                </c:pt>
                <c:pt idx="3812">
                  <c:v>181.43</c:v>
                </c:pt>
                <c:pt idx="3813">
                  <c:v>181.43</c:v>
                </c:pt>
                <c:pt idx="3814">
                  <c:v>142.72</c:v>
                </c:pt>
                <c:pt idx="3815">
                  <c:v>142.72</c:v>
                </c:pt>
                <c:pt idx="3816">
                  <c:v>158.37</c:v>
                </c:pt>
                <c:pt idx="3817">
                  <c:v>158.37</c:v>
                </c:pt>
                <c:pt idx="3818">
                  <c:v>158.37</c:v>
                </c:pt>
                <c:pt idx="3819">
                  <c:v>152.07</c:v>
                </c:pt>
                <c:pt idx="3820">
                  <c:v>152.07</c:v>
                </c:pt>
                <c:pt idx="3821">
                  <c:v>38.479999999999997</c:v>
                </c:pt>
                <c:pt idx="3822">
                  <c:v>38.479999999999997</c:v>
                </c:pt>
                <c:pt idx="3823">
                  <c:v>21.37</c:v>
                </c:pt>
                <c:pt idx="3824">
                  <c:v>21.37</c:v>
                </c:pt>
                <c:pt idx="3825">
                  <c:v>21.37</c:v>
                </c:pt>
                <c:pt idx="3826">
                  <c:v>21.57</c:v>
                </c:pt>
                <c:pt idx="3827">
                  <c:v>21.35</c:v>
                </c:pt>
                <c:pt idx="3828">
                  <c:v>21.35</c:v>
                </c:pt>
                <c:pt idx="3829">
                  <c:v>21.09</c:v>
                </c:pt>
                <c:pt idx="3830">
                  <c:v>21.27</c:v>
                </c:pt>
                <c:pt idx="3831">
                  <c:v>21.27</c:v>
                </c:pt>
                <c:pt idx="3832">
                  <c:v>21.28</c:v>
                </c:pt>
                <c:pt idx="3833">
                  <c:v>21.2</c:v>
                </c:pt>
                <c:pt idx="3834">
                  <c:v>21.2</c:v>
                </c:pt>
                <c:pt idx="3835">
                  <c:v>21.13</c:v>
                </c:pt>
                <c:pt idx="3836">
                  <c:v>20.98</c:v>
                </c:pt>
                <c:pt idx="3837">
                  <c:v>20.98</c:v>
                </c:pt>
                <c:pt idx="3838">
                  <c:v>20.78</c:v>
                </c:pt>
                <c:pt idx="3839">
                  <c:v>20.82</c:v>
                </c:pt>
                <c:pt idx="3840">
                  <c:v>20.82</c:v>
                </c:pt>
                <c:pt idx="3841">
                  <c:v>21.08</c:v>
                </c:pt>
                <c:pt idx="3842">
                  <c:v>21.04</c:v>
                </c:pt>
                <c:pt idx="3843">
                  <c:v>21.04</c:v>
                </c:pt>
                <c:pt idx="3844">
                  <c:v>21.03</c:v>
                </c:pt>
                <c:pt idx="3845">
                  <c:v>20.93</c:v>
                </c:pt>
                <c:pt idx="3846">
                  <c:v>20.93</c:v>
                </c:pt>
                <c:pt idx="3847">
                  <c:v>21.01</c:v>
                </c:pt>
                <c:pt idx="3848">
                  <c:v>20.76</c:v>
                </c:pt>
                <c:pt idx="3849">
                  <c:v>20.76</c:v>
                </c:pt>
                <c:pt idx="3850">
                  <c:v>20.84</c:v>
                </c:pt>
                <c:pt idx="3851">
                  <c:v>20.9</c:v>
                </c:pt>
                <c:pt idx="3852">
                  <c:v>20.9</c:v>
                </c:pt>
                <c:pt idx="3853">
                  <c:v>21</c:v>
                </c:pt>
                <c:pt idx="3854">
                  <c:v>20.97</c:v>
                </c:pt>
                <c:pt idx="3855">
                  <c:v>20.97</c:v>
                </c:pt>
                <c:pt idx="3856">
                  <c:v>21</c:v>
                </c:pt>
                <c:pt idx="3857">
                  <c:v>21.04</c:v>
                </c:pt>
                <c:pt idx="3858">
                  <c:v>21.04</c:v>
                </c:pt>
                <c:pt idx="3859">
                  <c:v>21.06</c:v>
                </c:pt>
                <c:pt idx="3860">
                  <c:v>20.65</c:v>
                </c:pt>
                <c:pt idx="3861">
                  <c:v>20.65</c:v>
                </c:pt>
                <c:pt idx="3862">
                  <c:v>48.49</c:v>
                </c:pt>
                <c:pt idx="3863">
                  <c:v>48.49</c:v>
                </c:pt>
                <c:pt idx="3864">
                  <c:v>9.01</c:v>
                </c:pt>
                <c:pt idx="3865">
                  <c:v>9.01</c:v>
                </c:pt>
                <c:pt idx="3866">
                  <c:v>9.01</c:v>
                </c:pt>
                <c:pt idx="3867">
                  <c:v>11.71</c:v>
                </c:pt>
                <c:pt idx="3868">
                  <c:v>11.71</c:v>
                </c:pt>
                <c:pt idx="3869">
                  <c:v>62.19</c:v>
                </c:pt>
                <c:pt idx="3870">
                  <c:v>62.19</c:v>
                </c:pt>
                <c:pt idx="3871">
                  <c:v>62.19</c:v>
                </c:pt>
                <c:pt idx="3872">
                  <c:v>53.53</c:v>
                </c:pt>
                <c:pt idx="3873">
                  <c:v>53.53</c:v>
                </c:pt>
                <c:pt idx="3874">
                  <c:v>50.8</c:v>
                </c:pt>
                <c:pt idx="3875">
                  <c:v>50.8</c:v>
                </c:pt>
                <c:pt idx="3876">
                  <c:v>50.8</c:v>
                </c:pt>
                <c:pt idx="3877">
                  <c:v>10.199999999999999</c:v>
                </c:pt>
                <c:pt idx="3878">
                  <c:v>10.199999999999999</c:v>
                </c:pt>
                <c:pt idx="3879">
                  <c:v>8.08</c:v>
                </c:pt>
                <c:pt idx="3880">
                  <c:v>8.08</c:v>
                </c:pt>
                <c:pt idx="3881">
                  <c:v>8.08</c:v>
                </c:pt>
                <c:pt idx="3882">
                  <c:v>70.63</c:v>
                </c:pt>
                <c:pt idx="3883">
                  <c:v>70.63</c:v>
                </c:pt>
                <c:pt idx="3884">
                  <c:v>49.75</c:v>
                </c:pt>
                <c:pt idx="3885">
                  <c:v>49.75</c:v>
                </c:pt>
                <c:pt idx="3886">
                  <c:v>49.75</c:v>
                </c:pt>
                <c:pt idx="3887">
                  <c:v>49.18</c:v>
                </c:pt>
                <c:pt idx="3888">
                  <c:v>23.39</c:v>
                </c:pt>
                <c:pt idx="3889">
                  <c:v>23.39</c:v>
                </c:pt>
                <c:pt idx="3890">
                  <c:v>23.39</c:v>
                </c:pt>
                <c:pt idx="3891">
                  <c:v>3.86</c:v>
                </c:pt>
                <c:pt idx="3892">
                  <c:v>3.86</c:v>
                </c:pt>
                <c:pt idx="3893">
                  <c:v>3.16</c:v>
                </c:pt>
                <c:pt idx="3894">
                  <c:v>3.16</c:v>
                </c:pt>
                <c:pt idx="3895">
                  <c:v>19.690000000000001</c:v>
                </c:pt>
                <c:pt idx="3896">
                  <c:v>19.690000000000001</c:v>
                </c:pt>
                <c:pt idx="3897">
                  <c:v>59.95</c:v>
                </c:pt>
                <c:pt idx="3898">
                  <c:v>59.95</c:v>
                </c:pt>
                <c:pt idx="3899">
                  <c:v>59.95</c:v>
                </c:pt>
                <c:pt idx="3900">
                  <c:v>54.87</c:v>
                </c:pt>
                <c:pt idx="3901">
                  <c:v>54.87</c:v>
                </c:pt>
                <c:pt idx="3902">
                  <c:v>54.11</c:v>
                </c:pt>
                <c:pt idx="3903">
                  <c:v>54.11</c:v>
                </c:pt>
                <c:pt idx="3904">
                  <c:v>10.57</c:v>
                </c:pt>
                <c:pt idx="3905">
                  <c:v>10.57</c:v>
                </c:pt>
                <c:pt idx="3906">
                  <c:v>8.99</c:v>
                </c:pt>
                <c:pt idx="3907">
                  <c:v>8.99</c:v>
                </c:pt>
                <c:pt idx="3908">
                  <c:v>8.99</c:v>
                </c:pt>
                <c:pt idx="3909">
                  <c:v>85.02</c:v>
                </c:pt>
                <c:pt idx="3910">
                  <c:v>85.02</c:v>
                </c:pt>
                <c:pt idx="3911">
                  <c:v>83.41</c:v>
                </c:pt>
                <c:pt idx="3912">
                  <c:v>83.41</c:v>
                </c:pt>
                <c:pt idx="3913">
                  <c:v>78.52</c:v>
                </c:pt>
                <c:pt idx="3914">
                  <c:v>78.52</c:v>
                </c:pt>
                <c:pt idx="3915">
                  <c:v>77.209999999999994</c:v>
                </c:pt>
                <c:pt idx="3916">
                  <c:v>77.209999999999994</c:v>
                </c:pt>
                <c:pt idx="3917">
                  <c:v>64</c:v>
                </c:pt>
                <c:pt idx="3918">
                  <c:v>64</c:v>
                </c:pt>
                <c:pt idx="3919">
                  <c:v>63.42</c:v>
                </c:pt>
                <c:pt idx="3920">
                  <c:v>63.42</c:v>
                </c:pt>
                <c:pt idx="3921">
                  <c:v>62.69</c:v>
                </c:pt>
                <c:pt idx="3922">
                  <c:v>56.7</c:v>
                </c:pt>
                <c:pt idx="3923">
                  <c:v>56.7</c:v>
                </c:pt>
                <c:pt idx="3924">
                  <c:v>56.7</c:v>
                </c:pt>
                <c:pt idx="3925">
                  <c:v>57.24</c:v>
                </c:pt>
                <c:pt idx="3926">
                  <c:v>57.23</c:v>
                </c:pt>
                <c:pt idx="3927">
                  <c:v>57.23</c:v>
                </c:pt>
                <c:pt idx="3928">
                  <c:v>56.47</c:v>
                </c:pt>
                <c:pt idx="3929">
                  <c:v>57.35</c:v>
                </c:pt>
                <c:pt idx="3930">
                  <c:v>57.35</c:v>
                </c:pt>
                <c:pt idx="3931">
                  <c:v>55.69</c:v>
                </c:pt>
                <c:pt idx="3932">
                  <c:v>56.81</c:v>
                </c:pt>
                <c:pt idx="3933">
                  <c:v>56.81</c:v>
                </c:pt>
                <c:pt idx="3934">
                  <c:v>89.81</c:v>
                </c:pt>
                <c:pt idx="3935">
                  <c:v>89.81</c:v>
                </c:pt>
                <c:pt idx="3936">
                  <c:v>157.78</c:v>
                </c:pt>
                <c:pt idx="3937">
                  <c:v>157.78</c:v>
                </c:pt>
                <c:pt idx="3938">
                  <c:v>157.78</c:v>
                </c:pt>
                <c:pt idx="3939">
                  <c:v>172.1</c:v>
                </c:pt>
                <c:pt idx="3940">
                  <c:v>172.1</c:v>
                </c:pt>
                <c:pt idx="3941">
                  <c:v>237.86</c:v>
                </c:pt>
                <c:pt idx="3942">
                  <c:v>237.86</c:v>
                </c:pt>
                <c:pt idx="3943">
                  <c:v>237.86</c:v>
                </c:pt>
                <c:pt idx="3944">
                  <c:v>329.1</c:v>
                </c:pt>
                <c:pt idx="3945">
                  <c:v>329.1</c:v>
                </c:pt>
                <c:pt idx="3946">
                  <c:v>112.73</c:v>
                </c:pt>
                <c:pt idx="3947">
                  <c:v>112.73</c:v>
                </c:pt>
                <c:pt idx="3948">
                  <c:v>112.73</c:v>
                </c:pt>
                <c:pt idx="3949">
                  <c:v>140</c:v>
                </c:pt>
                <c:pt idx="3950">
                  <c:v>140</c:v>
                </c:pt>
                <c:pt idx="3951">
                  <c:v>68.06</c:v>
                </c:pt>
                <c:pt idx="3952">
                  <c:v>68.06</c:v>
                </c:pt>
                <c:pt idx="3953">
                  <c:v>68.06</c:v>
                </c:pt>
                <c:pt idx="3954">
                  <c:v>131.34</c:v>
                </c:pt>
                <c:pt idx="3955">
                  <c:v>131.34</c:v>
                </c:pt>
                <c:pt idx="3956">
                  <c:v>88.87</c:v>
                </c:pt>
                <c:pt idx="3957">
                  <c:v>88.87</c:v>
                </c:pt>
                <c:pt idx="3958">
                  <c:v>120.87</c:v>
                </c:pt>
                <c:pt idx="3959">
                  <c:v>120.87</c:v>
                </c:pt>
                <c:pt idx="3960">
                  <c:v>99.31</c:v>
                </c:pt>
                <c:pt idx="3961">
                  <c:v>99.31</c:v>
                </c:pt>
                <c:pt idx="3962">
                  <c:v>201.38</c:v>
                </c:pt>
                <c:pt idx="3963">
                  <c:v>201.38</c:v>
                </c:pt>
                <c:pt idx="3964">
                  <c:v>219.63</c:v>
                </c:pt>
                <c:pt idx="3965">
                  <c:v>219.63</c:v>
                </c:pt>
                <c:pt idx="3966">
                  <c:v>270.79000000000002</c:v>
                </c:pt>
                <c:pt idx="3967">
                  <c:v>270.79000000000002</c:v>
                </c:pt>
                <c:pt idx="3968">
                  <c:v>170.76</c:v>
                </c:pt>
                <c:pt idx="3969">
                  <c:v>170.76</c:v>
                </c:pt>
                <c:pt idx="3970">
                  <c:v>273.33</c:v>
                </c:pt>
                <c:pt idx="3971">
                  <c:v>273.33</c:v>
                </c:pt>
                <c:pt idx="3972">
                  <c:v>231.44</c:v>
                </c:pt>
                <c:pt idx="3973">
                  <c:v>231.44</c:v>
                </c:pt>
                <c:pt idx="3974">
                  <c:v>278.22000000000003</c:v>
                </c:pt>
                <c:pt idx="3975">
                  <c:v>278.22000000000003</c:v>
                </c:pt>
                <c:pt idx="3976">
                  <c:v>223.42</c:v>
                </c:pt>
                <c:pt idx="3977">
                  <c:v>223.42</c:v>
                </c:pt>
                <c:pt idx="3978">
                  <c:v>114.83</c:v>
                </c:pt>
                <c:pt idx="3979">
                  <c:v>114.83</c:v>
                </c:pt>
                <c:pt idx="3980">
                  <c:v>180.67</c:v>
                </c:pt>
                <c:pt idx="3981">
                  <c:v>180.67</c:v>
                </c:pt>
                <c:pt idx="3982">
                  <c:v>141.71</c:v>
                </c:pt>
                <c:pt idx="3983">
                  <c:v>141.71</c:v>
                </c:pt>
                <c:pt idx="3984">
                  <c:v>159.44</c:v>
                </c:pt>
                <c:pt idx="3985">
                  <c:v>159.44</c:v>
                </c:pt>
                <c:pt idx="3986">
                  <c:v>154.99</c:v>
                </c:pt>
                <c:pt idx="3987">
                  <c:v>153.68</c:v>
                </c:pt>
                <c:pt idx="3988">
                  <c:v>153.68</c:v>
                </c:pt>
                <c:pt idx="3989">
                  <c:v>38.36</c:v>
                </c:pt>
                <c:pt idx="3990">
                  <c:v>38.36</c:v>
                </c:pt>
                <c:pt idx="3991">
                  <c:v>21.14</c:v>
                </c:pt>
                <c:pt idx="3992">
                  <c:v>21.14</c:v>
                </c:pt>
                <c:pt idx="3993">
                  <c:v>21.31</c:v>
                </c:pt>
                <c:pt idx="3994">
                  <c:v>21.48</c:v>
                </c:pt>
                <c:pt idx="3995">
                  <c:v>21.48</c:v>
                </c:pt>
                <c:pt idx="3996">
                  <c:v>21.34</c:v>
                </c:pt>
                <c:pt idx="3997">
                  <c:v>21.22</c:v>
                </c:pt>
                <c:pt idx="3998">
                  <c:v>21.22</c:v>
                </c:pt>
                <c:pt idx="3999">
                  <c:v>21.04</c:v>
                </c:pt>
                <c:pt idx="4000">
                  <c:v>21.12</c:v>
                </c:pt>
                <c:pt idx="4001">
                  <c:v>21.12</c:v>
                </c:pt>
                <c:pt idx="4002">
                  <c:v>21.04</c:v>
                </c:pt>
                <c:pt idx="4003">
                  <c:v>21.04</c:v>
                </c:pt>
                <c:pt idx="4004">
                  <c:v>21.11</c:v>
                </c:pt>
                <c:pt idx="4005">
                  <c:v>21.24</c:v>
                </c:pt>
                <c:pt idx="4006">
                  <c:v>21.24</c:v>
                </c:pt>
                <c:pt idx="4007">
                  <c:v>21.21</c:v>
                </c:pt>
                <c:pt idx="4008">
                  <c:v>21.02</c:v>
                </c:pt>
                <c:pt idx="4009">
                  <c:v>21.02</c:v>
                </c:pt>
                <c:pt idx="4010">
                  <c:v>20.96</c:v>
                </c:pt>
                <c:pt idx="4011">
                  <c:v>20.83</c:v>
                </c:pt>
                <c:pt idx="4012">
                  <c:v>20.83</c:v>
                </c:pt>
                <c:pt idx="4013">
                  <c:v>21.07</c:v>
                </c:pt>
                <c:pt idx="4014">
                  <c:v>21.01</c:v>
                </c:pt>
                <c:pt idx="4015">
                  <c:v>21.01</c:v>
                </c:pt>
                <c:pt idx="4016">
                  <c:v>20.96</c:v>
                </c:pt>
                <c:pt idx="4017">
                  <c:v>21.13</c:v>
                </c:pt>
                <c:pt idx="4018">
                  <c:v>21.13</c:v>
                </c:pt>
                <c:pt idx="4019">
                  <c:v>20.91</c:v>
                </c:pt>
                <c:pt idx="4020">
                  <c:v>21.12</c:v>
                </c:pt>
                <c:pt idx="4021">
                  <c:v>21.12</c:v>
                </c:pt>
                <c:pt idx="4022">
                  <c:v>21.1</c:v>
                </c:pt>
                <c:pt idx="4023">
                  <c:v>21.07</c:v>
                </c:pt>
                <c:pt idx="4024">
                  <c:v>21.07</c:v>
                </c:pt>
                <c:pt idx="4025">
                  <c:v>20.98</c:v>
                </c:pt>
                <c:pt idx="4026">
                  <c:v>20.79</c:v>
                </c:pt>
                <c:pt idx="4027">
                  <c:v>20.79</c:v>
                </c:pt>
                <c:pt idx="4028">
                  <c:v>21.18</c:v>
                </c:pt>
                <c:pt idx="4029">
                  <c:v>21.16</c:v>
                </c:pt>
                <c:pt idx="4030">
                  <c:v>21.16</c:v>
                </c:pt>
                <c:pt idx="4031">
                  <c:v>21.33</c:v>
                </c:pt>
                <c:pt idx="4032">
                  <c:v>21.24</c:v>
                </c:pt>
                <c:pt idx="4033">
                  <c:v>21.24</c:v>
                </c:pt>
                <c:pt idx="4034">
                  <c:v>21.27</c:v>
                </c:pt>
                <c:pt idx="4035">
                  <c:v>27.42</c:v>
                </c:pt>
                <c:pt idx="4036">
                  <c:v>27.42</c:v>
                </c:pt>
                <c:pt idx="4037">
                  <c:v>62.56</c:v>
                </c:pt>
                <c:pt idx="4038">
                  <c:v>62.56</c:v>
                </c:pt>
                <c:pt idx="4039">
                  <c:v>45.79</c:v>
                </c:pt>
                <c:pt idx="4040">
                  <c:v>45.79</c:v>
                </c:pt>
                <c:pt idx="4041">
                  <c:v>46.48</c:v>
                </c:pt>
                <c:pt idx="4042">
                  <c:v>45.64</c:v>
                </c:pt>
                <c:pt idx="4043">
                  <c:v>45.64</c:v>
                </c:pt>
                <c:pt idx="4044">
                  <c:v>39.86</c:v>
                </c:pt>
                <c:pt idx="4045">
                  <c:v>39.86</c:v>
                </c:pt>
                <c:pt idx="4046">
                  <c:v>5.91</c:v>
                </c:pt>
                <c:pt idx="4047">
                  <c:v>5.91</c:v>
                </c:pt>
                <c:pt idx="4048">
                  <c:v>3.2</c:v>
                </c:pt>
                <c:pt idx="4049">
                  <c:v>3.2</c:v>
                </c:pt>
                <c:pt idx="4050">
                  <c:v>3.29</c:v>
                </c:pt>
                <c:pt idx="4051">
                  <c:v>3.29</c:v>
                </c:pt>
                <c:pt idx="4052">
                  <c:v>3.1</c:v>
                </c:pt>
                <c:pt idx="4053">
                  <c:v>3.21</c:v>
                </c:pt>
                <c:pt idx="4054">
                  <c:v>3.21</c:v>
                </c:pt>
                <c:pt idx="4055">
                  <c:v>3.23</c:v>
                </c:pt>
                <c:pt idx="4056">
                  <c:v>3.3</c:v>
                </c:pt>
                <c:pt idx="4057">
                  <c:v>3.3</c:v>
                </c:pt>
                <c:pt idx="4058">
                  <c:v>3.75</c:v>
                </c:pt>
                <c:pt idx="4059">
                  <c:v>74.06</c:v>
                </c:pt>
                <c:pt idx="4060">
                  <c:v>74.06</c:v>
                </c:pt>
                <c:pt idx="4061">
                  <c:v>74.06</c:v>
                </c:pt>
                <c:pt idx="4062">
                  <c:v>53.84</c:v>
                </c:pt>
                <c:pt idx="4063">
                  <c:v>53.84</c:v>
                </c:pt>
                <c:pt idx="4064">
                  <c:v>53.69</c:v>
                </c:pt>
                <c:pt idx="4065">
                  <c:v>53.69</c:v>
                </c:pt>
                <c:pt idx="4066">
                  <c:v>46.64</c:v>
                </c:pt>
                <c:pt idx="4067">
                  <c:v>46.64</c:v>
                </c:pt>
                <c:pt idx="4068">
                  <c:v>6.49</c:v>
                </c:pt>
                <c:pt idx="4069">
                  <c:v>6.49</c:v>
                </c:pt>
                <c:pt idx="4070">
                  <c:v>6.49</c:v>
                </c:pt>
                <c:pt idx="4071">
                  <c:v>3.3</c:v>
                </c:pt>
                <c:pt idx="4072">
                  <c:v>3.3</c:v>
                </c:pt>
                <c:pt idx="4073">
                  <c:v>3.25</c:v>
                </c:pt>
                <c:pt idx="4074">
                  <c:v>3.25</c:v>
                </c:pt>
                <c:pt idx="4075">
                  <c:v>2.97</c:v>
                </c:pt>
                <c:pt idx="4076">
                  <c:v>3.26</c:v>
                </c:pt>
                <c:pt idx="4077">
                  <c:v>3.26</c:v>
                </c:pt>
                <c:pt idx="4078">
                  <c:v>3.15</c:v>
                </c:pt>
                <c:pt idx="4079">
                  <c:v>3.14</c:v>
                </c:pt>
                <c:pt idx="4080">
                  <c:v>3.14</c:v>
                </c:pt>
                <c:pt idx="4081">
                  <c:v>3.77</c:v>
                </c:pt>
                <c:pt idx="4082">
                  <c:v>74.19</c:v>
                </c:pt>
                <c:pt idx="4083">
                  <c:v>74.19</c:v>
                </c:pt>
                <c:pt idx="4084">
                  <c:v>63.04</c:v>
                </c:pt>
                <c:pt idx="4085">
                  <c:v>63.04</c:v>
                </c:pt>
                <c:pt idx="4086">
                  <c:v>56.99</c:v>
                </c:pt>
                <c:pt idx="4087">
                  <c:v>56.99</c:v>
                </c:pt>
                <c:pt idx="4088">
                  <c:v>59.7</c:v>
                </c:pt>
                <c:pt idx="4089">
                  <c:v>56.2</c:v>
                </c:pt>
                <c:pt idx="4090">
                  <c:v>56.2</c:v>
                </c:pt>
                <c:pt idx="4091">
                  <c:v>11.89</c:v>
                </c:pt>
                <c:pt idx="4092">
                  <c:v>11.89</c:v>
                </c:pt>
                <c:pt idx="4093">
                  <c:v>3.45</c:v>
                </c:pt>
                <c:pt idx="4094">
                  <c:v>3.45</c:v>
                </c:pt>
                <c:pt idx="4095">
                  <c:v>3.45</c:v>
                </c:pt>
                <c:pt idx="4096">
                  <c:v>3.09</c:v>
                </c:pt>
                <c:pt idx="4097">
                  <c:v>3.32</c:v>
                </c:pt>
                <c:pt idx="4098">
                  <c:v>3.32</c:v>
                </c:pt>
                <c:pt idx="4099">
                  <c:v>3.15</c:v>
                </c:pt>
                <c:pt idx="4100">
                  <c:v>3.01</c:v>
                </c:pt>
                <c:pt idx="4101">
                  <c:v>3.01</c:v>
                </c:pt>
                <c:pt idx="4102">
                  <c:v>3.16</c:v>
                </c:pt>
                <c:pt idx="4103">
                  <c:v>3.25</c:v>
                </c:pt>
                <c:pt idx="4104">
                  <c:v>3.25</c:v>
                </c:pt>
                <c:pt idx="4105">
                  <c:v>16</c:v>
                </c:pt>
                <c:pt idx="4106">
                  <c:v>16</c:v>
                </c:pt>
                <c:pt idx="4107">
                  <c:v>66.73</c:v>
                </c:pt>
                <c:pt idx="4108">
                  <c:v>66.73</c:v>
                </c:pt>
                <c:pt idx="4109">
                  <c:v>53.28</c:v>
                </c:pt>
                <c:pt idx="4110">
                  <c:v>53.28</c:v>
                </c:pt>
                <c:pt idx="4111">
                  <c:v>57.97</c:v>
                </c:pt>
                <c:pt idx="4112">
                  <c:v>57.97</c:v>
                </c:pt>
                <c:pt idx="4113">
                  <c:v>11.8</c:v>
                </c:pt>
                <c:pt idx="4114">
                  <c:v>11.8</c:v>
                </c:pt>
                <c:pt idx="4115">
                  <c:v>3.54</c:v>
                </c:pt>
                <c:pt idx="4116">
                  <c:v>3.54</c:v>
                </c:pt>
                <c:pt idx="4117">
                  <c:v>3.2</c:v>
                </c:pt>
                <c:pt idx="4118">
                  <c:v>3.09</c:v>
                </c:pt>
                <c:pt idx="4119">
                  <c:v>3.09</c:v>
                </c:pt>
                <c:pt idx="4120">
                  <c:v>3.1</c:v>
                </c:pt>
                <c:pt idx="4121">
                  <c:v>3.05</c:v>
                </c:pt>
                <c:pt idx="4122">
                  <c:v>3.05</c:v>
                </c:pt>
                <c:pt idx="4123">
                  <c:v>3.02</c:v>
                </c:pt>
                <c:pt idx="4124">
                  <c:v>3.15</c:v>
                </c:pt>
                <c:pt idx="4125">
                  <c:v>3.15</c:v>
                </c:pt>
                <c:pt idx="4126">
                  <c:v>15.8</c:v>
                </c:pt>
                <c:pt idx="4127">
                  <c:v>15.8</c:v>
                </c:pt>
                <c:pt idx="4128">
                  <c:v>65.55</c:v>
                </c:pt>
                <c:pt idx="4129">
                  <c:v>65.55</c:v>
                </c:pt>
                <c:pt idx="4130">
                  <c:v>53.39</c:v>
                </c:pt>
                <c:pt idx="4131">
                  <c:v>53.39</c:v>
                </c:pt>
                <c:pt idx="4132">
                  <c:v>65.64</c:v>
                </c:pt>
                <c:pt idx="4133">
                  <c:v>65.64</c:v>
                </c:pt>
                <c:pt idx="4134">
                  <c:v>61.8</c:v>
                </c:pt>
                <c:pt idx="4135">
                  <c:v>61.8</c:v>
                </c:pt>
                <c:pt idx="4136">
                  <c:v>26.95</c:v>
                </c:pt>
                <c:pt idx="4137">
                  <c:v>26.95</c:v>
                </c:pt>
                <c:pt idx="4138">
                  <c:v>4.3099999999999996</c:v>
                </c:pt>
                <c:pt idx="4139">
                  <c:v>4.3099999999999996</c:v>
                </c:pt>
                <c:pt idx="4140">
                  <c:v>3.2</c:v>
                </c:pt>
                <c:pt idx="4141">
                  <c:v>3.2</c:v>
                </c:pt>
                <c:pt idx="4142">
                  <c:v>3.21</c:v>
                </c:pt>
                <c:pt idx="4143">
                  <c:v>3.17</c:v>
                </c:pt>
                <c:pt idx="4144">
                  <c:v>3.17</c:v>
                </c:pt>
                <c:pt idx="4145">
                  <c:v>3.19</c:v>
                </c:pt>
                <c:pt idx="4146">
                  <c:v>3.16</c:v>
                </c:pt>
                <c:pt idx="4147">
                  <c:v>3.16</c:v>
                </c:pt>
                <c:pt idx="4148">
                  <c:v>3.18</c:v>
                </c:pt>
                <c:pt idx="4149">
                  <c:v>5.96</c:v>
                </c:pt>
                <c:pt idx="4150">
                  <c:v>5.96</c:v>
                </c:pt>
                <c:pt idx="4151">
                  <c:v>68.97</c:v>
                </c:pt>
                <c:pt idx="4152">
                  <c:v>68.97</c:v>
                </c:pt>
                <c:pt idx="4153">
                  <c:v>58.6</c:v>
                </c:pt>
                <c:pt idx="4154">
                  <c:v>58.6</c:v>
                </c:pt>
                <c:pt idx="4155">
                  <c:v>55.63</c:v>
                </c:pt>
                <c:pt idx="4156">
                  <c:v>55.63</c:v>
                </c:pt>
                <c:pt idx="4157">
                  <c:v>26.64</c:v>
                </c:pt>
                <c:pt idx="4158">
                  <c:v>26.64</c:v>
                </c:pt>
                <c:pt idx="4159">
                  <c:v>4.1900000000000004</c:v>
                </c:pt>
                <c:pt idx="4160">
                  <c:v>4.1900000000000004</c:v>
                </c:pt>
                <c:pt idx="4161">
                  <c:v>3</c:v>
                </c:pt>
                <c:pt idx="4162">
                  <c:v>3</c:v>
                </c:pt>
                <c:pt idx="4163">
                  <c:v>3</c:v>
                </c:pt>
                <c:pt idx="4164">
                  <c:v>3.21</c:v>
                </c:pt>
                <c:pt idx="4165">
                  <c:v>3.21</c:v>
                </c:pt>
                <c:pt idx="4166">
                  <c:v>3.21</c:v>
                </c:pt>
                <c:pt idx="4167">
                  <c:v>3.13</c:v>
                </c:pt>
                <c:pt idx="4168">
                  <c:v>3.25</c:v>
                </c:pt>
                <c:pt idx="4169">
                  <c:v>3.12</c:v>
                </c:pt>
                <c:pt idx="4170">
                  <c:v>5.89</c:v>
                </c:pt>
                <c:pt idx="4171">
                  <c:v>5.89</c:v>
                </c:pt>
                <c:pt idx="4172">
                  <c:v>5.89</c:v>
                </c:pt>
                <c:pt idx="4173">
                  <c:v>70.97</c:v>
                </c:pt>
                <c:pt idx="4174">
                  <c:v>70.97</c:v>
                </c:pt>
                <c:pt idx="4175">
                  <c:v>66.739999999999995</c:v>
                </c:pt>
                <c:pt idx="4176">
                  <c:v>66.739999999999995</c:v>
                </c:pt>
                <c:pt idx="4177">
                  <c:v>66.739999999999995</c:v>
                </c:pt>
                <c:pt idx="4178">
                  <c:v>65.42</c:v>
                </c:pt>
                <c:pt idx="4179">
                  <c:v>55.21</c:v>
                </c:pt>
                <c:pt idx="4180">
                  <c:v>55.21</c:v>
                </c:pt>
                <c:pt idx="4181">
                  <c:v>55.21</c:v>
                </c:pt>
                <c:pt idx="4182">
                  <c:v>54.79</c:v>
                </c:pt>
                <c:pt idx="4183">
                  <c:v>6.14</c:v>
                </c:pt>
                <c:pt idx="4184">
                  <c:v>6.14</c:v>
                </c:pt>
                <c:pt idx="4185">
                  <c:v>6.14</c:v>
                </c:pt>
                <c:pt idx="4186">
                  <c:v>3.15</c:v>
                </c:pt>
                <c:pt idx="4187">
                  <c:v>3.15</c:v>
                </c:pt>
                <c:pt idx="4188">
                  <c:v>3.23</c:v>
                </c:pt>
                <c:pt idx="4189">
                  <c:v>3.23</c:v>
                </c:pt>
                <c:pt idx="4190">
                  <c:v>3.27</c:v>
                </c:pt>
                <c:pt idx="4191">
                  <c:v>3.23</c:v>
                </c:pt>
                <c:pt idx="4192">
                  <c:v>3.23</c:v>
                </c:pt>
                <c:pt idx="4193">
                  <c:v>3.16</c:v>
                </c:pt>
                <c:pt idx="4194">
                  <c:v>3.21</c:v>
                </c:pt>
                <c:pt idx="4195">
                  <c:v>3.21</c:v>
                </c:pt>
                <c:pt idx="4196">
                  <c:v>3.67</c:v>
                </c:pt>
                <c:pt idx="4197">
                  <c:v>72.400000000000006</c:v>
                </c:pt>
                <c:pt idx="4198">
                  <c:v>72.400000000000006</c:v>
                </c:pt>
                <c:pt idx="4199">
                  <c:v>63.83</c:v>
                </c:pt>
                <c:pt idx="4200">
                  <c:v>63.83</c:v>
                </c:pt>
                <c:pt idx="4201">
                  <c:v>59.2</c:v>
                </c:pt>
                <c:pt idx="4202">
                  <c:v>59.2</c:v>
                </c:pt>
                <c:pt idx="4203">
                  <c:v>55.02</c:v>
                </c:pt>
                <c:pt idx="4204">
                  <c:v>55.02</c:v>
                </c:pt>
                <c:pt idx="4205">
                  <c:v>6.82</c:v>
                </c:pt>
                <c:pt idx="4206">
                  <c:v>6.82</c:v>
                </c:pt>
                <c:pt idx="4207">
                  <c:v>6.82</c:v>
                </c:pt>
                <c:pt idx="4208">
                  <c:v>3.43</c:v>
                </c:pt>
                <c:pt idx="4209">
                  <c:v>3.43</c:v>
                </c:pt>
                <c:pt idx="4210">
                  <c:v>3.21</c:v>
                </c:pt>
                <c:pt idx="4211">
                  <c:v>3.21</c:v>
                </c:pt>
                <c:pt idx="4212">
                  <c:v>3.09</c:v>
                </c:pt>
                <c:pt idx="4213">
                  <c:v>3.02</c:v>
                </c:pt>
                <c:pt idx="4214">
                  <c:v>3.02</c:v>
                </c:pt>
                <c:pt idx="4215">
                  <c:v>3.12</c:v>
                </c:pt>
                <c:pt idx="4216">
                  <c:v>3.23</c:v>
                </c:pt>
                <c:pt idx="4217">
                  <c:v>3.23</c:v>
                </c:pt>
                <c:pt idx="4218">
                  <c:v>3.77</c:v>
                </c:pt>
                <c:pt idx="4219">
                  <c:v>77.459999999999994</c:v>
                </c:pt>
                <c:pt idx="4220">
                  <c:v>77.459999999999994</c:v>
                </c:pt>
                <c:pt idx="4221">
                  <c:v>61.94</c:v>
                </c:pt>
                <c:pt idx="4222">
                  <c:v>61.94</c:v>
                </c:pt>
                <c:pt idx="4223">
                  <c:v>55.67</c:v>
                </c:pt>
                <c:pt idx="4224">
                  <c:v>55.67</c:v>
                </c:pt>
                <c:pt idx="4225">
                  <c:v>50.81</c:v>
                </c:pt>
                <c:pt idx="4226">
                  <c:v>50.81</c:v>
                </c:pt>
                <c:pt idx="4227">
                  <c:v>51.77</c:v>
                </c:pt>
                <c:pt idx="4228">
                  <c:v>51.77</c:v>
                </c:pt>
                <c:pt idx="4229">
                  <c:v>10.4</c:v>
                </c:pt>
                <c:pt idx="4230">
                  <c:v>10.4</c:v>
                </c:pt>
                <c:pt idx="4231">
                  <c:v>3.34</c:v>
                </c:pt>
                <c:pt idx="4232">
                  <c:v>3.34</c:v>
                </c:pt>
                <c:pt idx="4233">
                  <c:v>3.31</c:v>
                </c:pt>
                <c:pt idx="4234">
                  <c:v>3.17</c:v>
                </c:pt>
                <c:pt idx="4235">
                  <c:v>3.17</c:v>
                </c:pt>
                <c:pt idx="4236">
                  <c:v>3.36</c:v>
                </c:pt>
                <c:pt idx="4237">
                  <c:v>3.18</c:v>
                </c:pt>
                <c:pt idx="4238">
                  <c:v>3.18</c:v>
                </c:pt>
                <c:pt idx="4239">
                  <c:v>3.11</c:v>
                </c:pt>
                <c:pt idx="4240">
                  <c:v>3.11</c:v>
                </c:pt>
                <c:pt idx="4241">
                  <c:v>15.39</c:v>
                </c:pt>
                <c:pt idx="4242">
                  <c:v>15.39</c:v>
                </c:pt>
                <c:pt idx="4243">
                  <c:v>65.33</c:v>
                </c:pt>
                <c:pt idx="4244">
                  <c:v>65.33</c:v>
                </c:pt>
                <c:pt idx="4245">
                  <c:v>55.25</c:v>
                </c:pt>
                <c:pt idx="4246">
                  <c:v>55.25</c:v>
                </c:pt>
                <c:pt idx="4247">
                  <c:v>53.69</c:v>
                </c:pt>
                <c:pt idx="4248">
                  <c:v>53.69</c:v>
                </c:pt>
                <c:pt idx="4249">
                  <c:v>11.04</c:v>
                </c:pt>
                <c:pt idx="4250">
                  <c:v>11.04</c:v>
                </c:pt>
                <c:pt idx="4251">
                  <c:v>3.51</c:v>
                </c:pt>
                <c:pt idx="4252">
                  <c:v>3.51</c:v>
                </c:pt>
                <c:pt idx="4253">
                  <c:v>3.51</c:v>
                </c:pt>
                <c:pt idx="4254">
                  <c:v>3.1</c:v>
                </c:pt>
                <c:pt idx="4255">
                  <c:v>3.11</c:v>
                </c:pt>
                <c:pt idx="4256">
                  <c:v>3.11</c:v>
                </c:pt>
                <c:pt idx="4257">
                  <c:v>3.15</c:v>
                </c:pt>
                <c:pt idx="4258">
                  <c:v>3.13</c:v>
                </c:pt>
                <c:pt idx="4259">
                  <c:v>3.13</c:v>
                </c:pt>
                <c:pt idx="4260">
                  <c:v>3.21</c:v>
                </c:pt>
                <c:pt idx="4261">
                  <c:v>3.2</c:v>
                </c:pt>
                <c:pt idx="4262">
                  <c:v>3.2</c:v>
                </c:pt>
                <c:pt idx="4263">
                  <c:v>18.32</c:v>
                </c:pt>
                <c:pt idx="4264">
                  <c:v>18.32</c:v>
                </c:pt>
                <c:pt idx="4265">
                  <c:v>61.57</c:v>
                </c:pt>
                <c:pt idx="4266">
                  <c:v>61.57</c:v>
                </c:pt>
                <c:pt idx="4267">
                  <c:v>49.5</c:v>
                </c:pt>
                <c:pt idx="4268">
                  <c:v>49.5</c:v>
                </c:pt>
                <c:pt idx="4269">
                  <c:v>50.22</c:v>
                </c:pt>
                <c:pt idx="4270">
                  <c:v>50.22</c:v>
                </c:pt>
                <c:pt idx="4271">
                  <c:v>50.46</c:v>
                </c:pt>
                <c:pt idx="4272">
                  <c:v>25.08</c:v>
                </c:pt>
                <c:pt idx="4273">
                  <c:v>25.08</c:v>
                </c:pt>
                <c:pt idx="4274">
                  <c:v>4.28</c:v>
                </c:pt>
                <c:pt idx="4275">
                  <c:v>4.28</c:v>
                </c:pt>
                <c:pt idx="4276">
                  <c:v>3.11</c:v>
                </c:pt>
                <c:pt idx="4277">
                  <c:v>3.11</c:v>
                </c:pt>
                <c:pt idx="4278">
                  <c:v>3.26</c:v>
                </c:pt>
                <c:pt idx="4279">
                  <c:v>3.24</c:v>
                </c:pt>
                <c:pt idx="4280">
                  <c:v>3.24</c:v>
                </c:pt>
                <c:pt idx="4281">
                  <c:v>3.26</c:v>
                </c:pt>
                <c:pt idx="4282">
                  <c:v>3.35</c:v>
                </c:pt>
                <c:pt idx="4283">
                  <c:v>3.35</c:v>
                </c:pt>
                <c:pt idx="4284">
                  <c:v>3.23</c:v>
                </c:pt>
                <c:pt idx="4285">
                  <c:v>6.35</c:v>
                </c:pt>
                <c:pt idx="4286">
                  <c:v>6.35</c:v>
                </c:pt>
                <c:pt idx="4287">
                  <c:v>6.35</c:v>
                </c:pt>
                <c:pt idx="4288">
                  <c:v>69.63</c:v>
                </c:pt>
                <c:pt idx="4289">
                  <c:v>69.63</c:v>
                </c:pt>
                <c:pt idx="4290">
                  <c:v>56.07</c:v>
                </c:pt>
                <c:pt idx="4291">
                  <c:v>56.07</c:v>
                </c:pt>
                <c:pt idx="4292">
                  <c:v>54.26</c:v>
                </c:pt>
                <c:pt idx="4293">
                  <c:v>25.05</c:v>
                </c:pt>
                <c:pt idx="4294">
                  <c:v>25.05</c:v>
                </c:pt>
                <c:pt idx="4295">
                  <c:v>4.18</c:v>
                </c:pt>
                <c:pt idx="4296">
                  <c:v>4.18</c:v>
                </c:pt>
                <c:pt idx="4297">
                  <c:v>3.16</c:v>
                </c:pt>
                <c:pt idx="4298">
                  <c:v>3.16</c:v>
                </c:pt>
                <c:pt idx="4299">
                  <c:v>3.19</c:v>
                </c:pt>
                <c:pt idx="4300">
                  <c:v>3.16</c:v>
                </c:pt>
                <c:pt idx="4301">
                  <c:v>3.16</c:v>
                </c:pt>
                <c:pt idx="4302">
                  <c:v>3.21</c:v>
                </c:pt>
                <c:pt idx="4303">
                  <c:v>3.29</c:v>
                </c:pt>
                <c:pt idx="4304">
                  <c:v>3.29</c:v>
                </c:pt>
                <c:pt idx="4305">
                  <c:v>3.22</c:v>
                </c:pt>
                <c:pt idx="4306">
                  <c:v>6.02</c:v>
                </c:pt>
                <c:pt idx="4307">
                  <c:v>6.02</c:v>
                </c:pt>
                <c:pt idx="4308">
                  <c:v>72.17</c:v>
                </c:pt>
                <c:pt idx="4309">
                  <c:v>72.17</c:v>
                </c:pt>
                <c:pt idx="4310">
                  <c:v>59.94</c:v>
                </c:pt>
                <c:pt idx="4311">
                  <c:v>59.94</c:v>
                </c:pt>
                <c:pt idx="4312">
                  <c:v>61.16</c:v>
                </c:pt>
                <c:pt idx="4313">
                  <c:v>54.57</c:v>
                </c:pt>
                <c:pt idx="4314">
                  <c:v>54.57</c:v>
                </c:pt>
                <c:pt idx="4315">
                  <c:v>54.57</c:v>
                </c:pt>
                <c:pt idx="4316">
                  <c:v>53.39</c:v>
                </c:pt>
                <c:pt idx="4317">
                  <c:v>6.26</c:v>
                </c:pt>
                <c:pt idx="4318">
                  <c:v>6.26</c:v>
                </c:pt>
                <c:pt idx="4319">
                  <c:v>3.28</c:v>
                </c:pt>
                <c:pt idx="4320">
                  <c:v>3.28</c:v>
                </c:pt>
                <c:pt idx="4321">
                  <c:v>3.09</c:v>
                </c:pt>
                <c:pt idx="4322">
                  <c:v>3.09</c:v>
                </c:pt>
                <c:pt idx="4323">
                  <c:v>3.11</c:v>
                </c:pt>
                <c:pt idx="4324">
                  <c:v>2.52</c:v>
                </c:pt>
                <c:pt idx="4325">
                  <c:v>2.52</c:v>
                </c:pt>
                <c:pt idx="4326">
                  <c:v>3.05</c:v>
                </c:pt>
                <c:pt idx="4327">
                  <c:v>3.52</c:v>
                </c:pt>
                <c:pt idx="4328">
                  <c:v>3.52</c:v>
                </c:pt>
                <c:pt idx="4329">
                  <c:v>2.64</c:v>
                </c:pt>
                <c:pt idx="4330">
                  <c:v>2.68</c:v>
                </c:pt>
                <c:pt idx="4331">
                  <c:v>2.68</c:v>
                </c:pt>
                <c:pt idx="4332">
                  <c:v>2.56</c:v>
                </c:pt>
                <c:pt idx="4333">
                  <c:v>2.57</c:v>
                </c:pt>
                <c:pt idx="4334">
                  <c:v>2.57</c:v>
                </c:pt>
                <c:pt idx="4335">
                  <c:v>2.48</c:v>
                </c:pt>
                <c:pt idx="4336">
                  <c:v>2.2599999999999998</c:v>
                </c:pt>
                <c:pt idx="4337">
                  <c:v>2.2599999999999998</c:v>
                </c:pt>
                <c:pt idx="4338">
                  <c:v>2.52</c:v>
                </c:pt>
                <c:pt idx="4339">
                  <c:v>2.46</c:v>
                </c:pt>
                <c:pt idx="4340">
                  <c:v>2.65</c:v>
                </c:pt>
                <c:pt idx="4341">
                  <c:v>2.58</c:v>
                </c:pt>
                <c:pt idx="4342">
                  <c:v>2.58</c:v>
                </c:pt>
                <c:pt idx="4343">
                  <c:v>2.5099999999999998</c:v>
                </c:pt>
                <c:pt idx="4344">
                  <c:v>2.54</c:v>
                </c:pt>
                <c:pt idx="4345">
                  <c:v>2.5</c:v>
                </c:pt>
                <c:pt idx="4346">
                  <c:v>2.5099999999999998</c:v>
                </c:pt>
                <c:pt idx="4347">
                  <c:v>2.4900000000000002</c:v>
                </c:pt>
                <c:pt idx="4348">
                  <c:v>2.52</c:v>
                </c:pt>
                <c:pt idx="4349">
                  <c:v>2.52</c:v>
                </c:pt>
                <c:pt idx="4350">
                  <c:v>2.4500000000000002</c:v>
                </c:pt>
                <c:pt idx="4351">
                  <c:v>2.5299999999999998</c:v>
                </c:pt>
                <c:pt idx="4352">
                  <c:v>2.5299999999999998</c:v>
                </c:pt>
                <c:pt idx="4353">
                  <c:v>2.56</c:v>
                </c:pt>
                <c:pt idx="4354">
                  <c:v>2.5</c:v>
                </c:pt>
                <c:pt idx="4355">
                  <c:v>2.5</c:v>
                </c:pt>
                <c:pt idx="4356">
                  <c:v>2.4700000000000002</c:v>
                </c:pt>
                <c:pt idx="4357">
                  <c:v>2.58</c:v>
                </c:pt>
                <c:pt idx="4358">
                  <c:v>2.58</c:v>
                </c:pt>
                <c:pt idx="4359">
                  <c:v>2.69</c:v>
                </c:pt>
                <c:pt idx="4360">
                  <c:v>2.58</c:v>
                </c:pt>
                <c:pt idx="4361">
                  <c:v>2.48</c:v>
                </c:pt>
                <c:pt idx="4362">
                  <c:v>2.5499999999999998</c:v>
                </c:pt>
                <c:pt idx="4363">
                  <c:v>2.5499999999999998</c:v>
                </c:pt>
                <c:pt idx="4364">
                  <c:v>2.42</c:v>
                </c:pt>
                <c:pt idx="4365">
                  <c:v>2.34</c:v>
                </c:pt>
                <c:pt idx="4366">
                  <c:v>2.34</c:v>
                </c:pt>
                <c:pt idx="4367">
                  <c:v>2.42</c:v>
                </c:pt>
                <c:pt idx="4368">
                  <c:v>2.56</c:v>
                </c:pt>
                <c:pt idx="4369">
                  <c:v>2.56</c:v>
                </c:pt>
                <c:pt idx="4370">
                  <c:v>2.59</c:v>
                </c:pt>
                <c:pt idx="4371">
                  <c:v>2.58</c:v>
                </c:pt>
                <c:pt idx="4372">
                  <c:v>0</c:v>
                </c:pt>
              </c:numCache>
            </c:numRef>
          </c:val>
          <c:smooth val="0"/>
          <c:extLst>
            <c:ext xmlns:c16="http://schemas.microsoft.com/office/drawing/2014/chart" uri="{C3380CC4-5D6E-409C-BE32-E72D297353CC}">
              <c16:uniqueId val="{00000002-6DC9-46FD-83F8-C7E947CCE524}"/>
            </c:ext>
          </c:extLst>
        </c:ser>
        <c:dLbls>
          <c:showLegendKey val="0"/>
          <c:showVal val="0"/>
          <c:showCatName val="0"/>
          <c:showSerName val="0"/>
          <c:showPercent val="0"/>
          <c:showBubbleSize val="0"/>
        </c:dLbls>
        <c:smooth val="0"/>
        <c:axId val="949356064"/>
        <c:axId val="949356720"/>
      </c:lineChart>
      <c:catAx>
        <c:axId val="949356064"/>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49356720"/>
        <c:crosses val="autoZero"/>
        <c:auto val="1"/>
        <c:lblAlgn val="ctr"/>
        <c:lblOffset val="100"/>
        <c:noMultiLvlLbl val="0"/>
      </c:catAx>
      <c:valAx>
        <c:axId val="9493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49356064"/>
        <c:crosses val="autoZero"/>
        <c:crossBetween val="between"/>
        <c:majorUnit val="100"/>
      </c:valAx>
      <c:spPr>
        <a:noFill/>
        <a:ln>
          <a:noFill/>
        </a:ln>
        <a:effectLst/>
      </c:spPr>
    </c:plotArea>
    <c:legend>
      <c:legendPos val="r"/>
      <c:legendEntry>
        <c:idx val="1"/>
        <c:delete val="1"/>
      </c:legendEntry>
      <c:layout>
        <c:manualLayout>
          <c:xMode val="edge"/>
          <c:yMode val="edge"/>
          <c:x val="0.51251313802168941"/>
          <c:y val="2.2043771540685613E-3"/>
          <c:w val="0.47572630688011003"/>
          <c:h val="9.1511515856548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74762902936222E-2"/>
          <c:y val="0.1447028570980953"/>
          <c:w val="0.92537148805064129"/>
          <c:h val="0.6771623712753434"/>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C00000"/>
                </a:solidFill>
                <a:prstDash val="solid"/>
              </a:ln>
              <a:effectLst/>
            </c:spPr>
            <c:trendlineType val="movingAvg"/>
            <c:period val="30"/>
            <c:dispRSqr val="0"/>
            <c:dispEq val="0"/>
          </c:trendline>
          <c:cat>
            <c:numRef>
              <c:f>Φύλλο1!$F$2:$F$7726</c:f>
              <c:numCache>
                <c:formatCode>h:mm:ss</c:formatCode>
                <c:ptCount val="7725"/>
                <c:pt idx="0">
                  <c:v>0.66116898148148151</c:v>
                </c:pt>
                <c:pt idx="1">
                  <c:v>0.66118055555555555</c:v>
                </c:pt>
                <c:pt idx="2">
                  <c:v>0.66119212962963003</c:v>
                </c:pt>
                <c:pt idx="3">
                  <c:v>0.66120370370370396</c:v>
                </c:pt>
                <c:pt idx="4">
                  <c:v>0.661215277777778</c:v>
                </c:pt>
                <c:pt idx="5">
                  <c:v>0.66122685185185204</c:v>
                </c:pt>
                <c:pt idx="6">
                  <c:v>0.66123842592592597</c:v>
                </c:pt>
                <c:pt idx="7">
                  <c:v>0.66125</c:v>
                </c:pt>
                <c:pt idx="8">
                  <c:v>0.66126157407407404</c:v>
                </c:pt>
                <c:pt idx="9">
                  <c:v>0.66127314814814797</c:v>
                </c:pt>
                <c:pt idx="10">
                  <c:v>0.66128472222222201</c:v>
                </c:pt>
                <c:pt idx="11">
                  <c:v>0.66129629629629605</c:v>
                </c:pt>
                <c:pt idx="12">
                  <c:v>0.66130787037036998</c:v>
                </c:pt>
                <c:pt idx="13">
                  <c:v>0.66131944444444402</c:v>
                </c:pt>
                <c:pt idx="14">
                  <c:v>0.66133101851851805</c:v>
                </c:pt>
                <c:pt idx="15">
                  <c:v>0.66134259259259198</c:v>
                </c:pt>
                <c:pt idx="16">
                  <c:v>0.66135416666666602</c:v>
                </c:pt>
                <c:pt idx="17">
                  <c:v>0.66136574074073995</c:v>
                </c:pt>
                <c:pt idx="18">
                  <c:v>0.66137731481481399</c:v>
                </c:pt>
                <c:pt idx="19">
                  <c:v>0.66138888888888803</c:v>
                </c:pt>
                <c:pt idx="20">
                  <c:v>0.66140046296296195</c:v>
                </c:pt>
                <c:pt idx="21">
                  <c:v>0.66141203703703599</c:v>
                </c:pt>
                <c:pt idx="22">
                  <c:v>0.66142361111111003</c:v>
                </c:pt>
                <c:pt idx="23">
                  <c:v>0.66143518518518396</c:v>
                </c:pt>
                <c:pt idx="24">
                  <c:v>0.661446759259258</c:v>
                </c:pt>
                <c:pt idx="25">
                  <c:v>0.66145833333333204</c:v>
                </c:pt>
                <c:pt idx="26">
                  <c:v>0.66146990740740697</c:v>
                </c:pt>
                <c:pt idx="27">
                  <c:v>0.661481481481481</c:v>
                </c:pt>
                <c:pt idx="28">
                  <c:v>0.66149305555555504</c:v>
                </c:pt>
                <c:pt idx="29">
                  <c:v>0.66150462962962897</c:v>
                </c:pt>
                <c:pt idx="30">
                  <c:v>0.66151620370370301</c:v>
                </c:pt>
                <c:pt idx="31">
                  <c:v>0.66152777777777705</c:v>
                </c:pt>
                <c:pt idx="32">
                  <c:v>0.66153935185185098</c:v>
                </c:pt>
                <c:pt idx="33">
                  <c:v>0.66155092592592502</c:v>
                </c:pt>
                <c:pt idx="34">
                  <c:v>0.66156249999999905</c:v>
                </c:pt>
                <c:pt idx="35">
                  <c:v>0.66157407407407298</c:v>
                </c:pt>
                <c:pt idx="36">
                  <c:v>0.66158564814814702</c:v>
                </c:pt>
                <c:pt idx="37">
                  <c:v>0.66159722222222095</c:v>
                </c:pt>
                <c:pt idx="38">
                  <c:v>0.66160879629629499</c:v>
                </c:pt>
                <c:pt idx="39">
                  <c:v>0.66162037037036903</c:v>
                </c:pt>
                <c:pt idx="40">
                  <c:v>0.66163194444444295</c:v>
                </c:pt>
                <c:pt idx="41">
                  <c:v>0.66164351851851699</c:v>
                </c:pt>
                <c:pt idx="42">
                  <c:v>0.66165509259259103</c:v>
                </c:pt>
                <c:pt idx="43">
                  <c:v>0.66166666666666496</c:v>
                </c:pt>
                <c:pt idx="44">
                  <c:v>0.661678240740739</c:v>
                </c:pt>
                <c:pt idx="45">
                  <c:v>0.66168981481481304</c:v>
                </c:pt>
                <c:pt idx="46">
                  <c:v>0.66170138888888697</c:v>
                </c:pt>
                <c:pt idx="47">
                  <c:v>0.661712962962961</c:v>
                </c:pt>
                <c:pt idx="48">
                  <c:v>0.66172453703703504</c:v>
                </c:pt>
                <c:pt idx="49">
                  <c:v>0.66173611111110897</c:v>
                </c:pt>
                <c:pt idx="50">
                  <c:v>0.66174768518518301</c:v>
                </c:pt>
                <c:pt idx="51">
                  <c:v>0.66175925925925705</c:v>
                </c:pt>
                <c:pt idx="52">
                  <c:v>0.66177083333333198</c:v>
                </c:pt>
                <c:pt idx="53">
                  <c:v>0.66178240740740601</c:v>
                </c:pt>
                <c:pt idx="54">
                  <c:v>0.66179398148148005</c:v>
                </c:pt>
                <c:pt idx="55">
                  <c:v>0.66180555555555398</c:v>
                </c:pt>
                <c:pt idx="56">
                  <c:v>0.66181712962962802</c:v>
                </c:pt>
                <c:pt idx="57">
                  <c:v>0.66182870370370195</c:v>
                </c:pt>
                <c:pt idx="58">
                  <c:v>0.66184027777777599</c:v>
                </c:pt>
                <c:pt idx="59">
                  <c:v>0.66185185185185003</c:v>
                </c:pt>
                <c:pt idx="60">
                  <c:v>0.66186342592592395</c:v>
                </c:pt>
                <c:pt idx="61">
                  <c:v>0.66187499999999799</c:v>
                </c:pt>
                <c:pt idx="62">
                  <c:v>0.66188657407407203</c:v>
                </c:pt>
                <c:pt idx="63">
                  <c:v>0.66189814814814596</c:v>
                </c:pt>
                <c:pt idx="64">
                  <c:v>0.66190972222222</c:v>
                </c:pt>
                <c:pt idx="65">
                  <c:v>0.66192129629629404</c:v>
                </c:pt>
                <c:pt idx="66">
                  <c:v>0.66193287037036797</c:v>
                </c:pt>
                <c:pt idx="67">
                  <c:v>0.661944444444442</c:v>
                </c:pt>
                <c:pt idx="68">
                  <c:v>0.66195601851851604</c:v>
                </c:pt>
                <c:pt idx="69">
                  <c:v>0.66196759259258997</c:v>
                </c:pt>
                <c:pt idx="70">
                  <c:v>0.66197916666666401</c:v>
                </c:pt>
                <c:pt idx="71">
                  <c:v>0.66199074074073805</c:v>
                </c:pt>
                <c:pt idx="72">
                  <c:v>0.66200231481481198</c:v>
                </c:pt>
                <c:pt idx="73">
                  <c:v>0.66201388888888602</c:v>
                </c:pt>
                <c:pt idx="74">
                  <c:v>0.66202546296296005</c:v>
                </c:pt>
                <c:pt idx="75">
                  <c:v>0.66203703703703398</c:v>
                </c:pt>
                <c:pt idx="76">
                  <c:v>0.66204861111110802</c:v>
                </c:pt>
                <c:pt idx="77">
                  <c:v>0.66206018518518295</c:v>
                </c:pt>
                <c:pt idx="78">
                  <c:v>0.66207175925925699</c:v>
                </c:pt>
                <c:pt idx="79">
                  <c:v>0.66208333333333103</c:v>
                </c:pt>
                <c:pt idx="80">
                  <c:v>0.66209490740740495</c:v>
                </c:pt>
                <c:pt idx="81">
                  <c:v>0.66210648148147899</c:v>
                </c:pt>
                <c:pt idx="82">
                  <c:v>0.66211805555555303</c:v>
                </c:pt>
                <c:pt idx="83">
                  <c:v>0.66212962962962696</c:v>
                </c:pt>
                <c:pt idx="84">
                  <c:v>0.662141203703701</c:v>
                </c:pt>
                <c:pt idx="85">
                  <c:v>0.66215277777777504</c:v>
                </c:pt>
                <c:pt idx="86">
                  <c:v>0.66216435185184896</c:v>
                </c:pt>
                <c:pt idx="87">
                  <c:v>0.662175925925923</c:v>
                </c:pt>
                <c:pt idx="88">
                  <c:v>0.66218749999999704</c:v>
                </c:pt>
                <c:pt idx="89">
                  <c:v>0.66219907407407097</c:v>
                </c:pt>
                <c:pt idx="90">
                  <c:v>0.66221064814814501</c:v>
                </c:pt>
                <c:pt idx="91">
                  <c:v>0.66222222222221905</c:v>
                </c:pt>
                <c:pt idx="92">
                  <c:v>0.66223379629629298</c:v>
                </c:pt>
                <c:pt idx="93">
                  <c:v>0.66224537037036701</c:v>
                </c:pt>
                <c:pt idx="94">
                  <c:v>0.66225694444444105</c:v>
                </c:pt>
                <c:pt idx="95">
                  <c:v>0.66226851851851498</c:v>
                </c:pt>
                <c:pt idx="96">
                  <c:v>0.66228009259258902</c:v>
                </c:pt>
                <c:pt idx="97">
                  <c:v>0.66229166666666295</c:v>
                </c:pt>
                <c:pt idx="98">
                  <c:v>0.66230324074073699</c:v>
                </c:pt>
                <c:pt idx="99">
                  <c:v>0.66231481481481103</c:v>
                </c:pt>
                <c:pt idx="100">
                  <c:v>0.66232638888888495</c:v>
                </c:pt>
                <c:pt idx="101">
                  <c:v>0.66233796296295899</c:v>
                </c:pt>
                <c:pt idx="102">
                  <c:v>0.66234953703703303</c:v>
                </c:pt>
                <c:pt idx="103">
                  <c:v>0.66236111111110796</c:v>
                </c:pt>
                <c:pt idx="104">
                  <c:v>0.662372685185182</c:v>
                </c:pt>
                <c:pt idx="105">
                  <c:v>0.66238425925925604</c:v>
                </c:pt>
                <c:pt idx="106">
                  <c:v>0.66239583333332996</c:v>
                </c:pt>
                <c:pt idx="107">
                  <c:v>0.662407407407404</c:v>
                </c:pt>
                <c:pt idx="108">
                  <c:v>0.66241898148147804</c:v>
                </c:pt>
                <c:pt idx="109">
                  <c:v>0.66243055555555197</c:v>
                </c:pt>
                <c:pt idx="110">
                  <c:v>0.66244212962962601</c:v>
                </c:pt>
                <c:pt idx="111">
                  <c:v>0.66245370370370005</c:v>
                </c:pt>
                <c:pt idx="112">
                  <c:v>0.66246527777777398</c:v>
                </c:pt>
                <c:pt idx="113">
                  <c:v>0.66247685185184801</c:v>
                </c:pt>
                <c:pt idx="114">
                  <c:v>0.66248842592592205</c:v>
                </c:pt>
                <c:pt idx="115">
                  <c:v>0.66249999999999598</c:v>
                </c:pt>
                <c:pt idx="116">
                  <c:v>0.66251157407407002</c:v>
                </c:pt>
                <c:pt idx="117">
                  <c:v>0.66252314814814395</c:v>
                </c:pt>
                <c:pt idx="118">
                  <c:v>0.66253472222221799</c:v>
                </c:pt>
                <c:pt idx="119">
                  <c:v>0.66254629629629203</c:v>
                </c:pt>
                <c:pt idx="120">
                  <c:v>0.66255787037036595</c:v>
                </c:pt>
                <c:pt idx="121">
                  <c:v>0.66256944444443999</c:v>
                </c:pt>
                <c:pt idx="122">
                  <c:v>0.66258101851851403</c:v>
                </c:pt>
                <c:pt idx="123">
                  <c:v>0.66259259259258796</c:v>
                </c:pt>
                <c:pt idx="124">
                  <c:v>0.662604166666662</c:v>
                </c:pt>
                <c:pt idx="125">
                  <c:v>0.66261574074073604</c:v>
                </c:pt>
                <c:pt idx="126">
                  <c:v>0.66262731481480996</c:v>
                </c:pt>
                <c:pt idx="127">
                  <c:v>0.662638888888884</c:v>
                </c:pt>
                <c:pt idx="128">
                  <c:v>0.66265046296295804</c:v>
                </c:pt>
                <c:pt idx="129">
                  <c:v>0.66266203703703297</c:v>
                </c:pt>
                <c:pt idx="130">
                  <c:v>0.66267361111110701</c:v>
                </c:pt>
                <c:pt idx="131">
                  <c:v>0.66268518518518105</c:v>
                </c:pt>
                <c:pt idx="132">
                  <c:v>0.66269675925925497</c:v>
                </c:pt>
                <c:pt idx="133">
                  <c:v>0.66270833333332901</c:v>
                </c:pt>
                <c:pt idx="134">
                  <c:v>0.66271990740740305</c:v>
                </c:pt>
                <c:pt idx="135">
                  <c:v>0.66273148148147698</c:v>
                </c:pt>
                <c:pt idx="136">
                  <c:v>0.66274305555555102</c:v>
                </c:pt>
                <c:pt idx="137">
                  <c:v>0.66275462962962495</c:v>
                </c:pt>
                <c:pt idx="138">
                  <c:v>0.66276620370369899</c:v>
                </c:pt>
                <c:pt idx="139">
                  <c:v>0.66277777777777303</c:v>
                </c:pt>
                <c:pt idx="140">
                  <c:v>0.66278935185184695</c:v>
                </c:pt>
                <c:pt idx="141">
                  <c:v>0.66280092592592099</c:v>
                </c:pt>
                <c:pt idx="142">
                  <c:v>0.66281249999999503</c:v>
                </c:pt>
                <c:pt idx="143">
                  <c:v>0.66282407407406896</c:v>
                </c:pt>
                <c:pt idx="144">
                  <c:v>0.662835648148143</c:v>
                </c:pt>
                <c:pt idx="145">
                  <c:v>0.66284722222221704</c:v>
                </c:pt>
                <c:pt idx="146">
                  <c:v>0.66285879629629096</c:v>
                </c:pt>
                <c:pt idx="147">
                  <c:v>0.662870370370365</c:v>
                </c:pt>
                <c:pt idx="148">
                  <c:v>0.66288194444443904</c:v>
                </c:pt>
                <c:pt idx="149">
                  <c:v>0.66289351851851297</c:v>
                </c:pt>
                <c:pt idx="150">
                  <c:v>0.66290509259258701</c:v>
                </c:pt>
                <c:pt idx="151">
                  <c:v>0.66291666666666105</c:v>
                </c:pt>
                <c:pt idx="152">
                  <c:v>0.66292824074073498</c:v>
                </c:pt>
                <c:pt idx="153">
                  <c:v>0.66293981481480901</c:v>
                </c:pt>
                <c:pt idx="154">
                  <c:v>0.66295138888888305</c:v>
                </c:pt>
                <c:pt idx="155">
                  <c:v>0.66296296296295798</c:v>
                </c:pt>
                <c:pt idx="156">
                  <c:v>0.66297453703703202</c:v>
                </c:pt>
                <c:pt idx="157">
                  <c:v>0.66298611111110595</c:v>
                </c:pt>
                <c:pt idx="158">
                  <c:v>0.66299768518517999</c:v>
                </c:pt>
                <c:pt idx="159">
                  <c:v>0.66300925925925402</c:v>
                </c:pt>
                <c:pt idx="160">
                  <c:v>0.66302083333332795</c:v>
                </c:pt>
                <c:pt idx="161">
                  <c:v>0.66303240740740199</c:v>
                </c:pt>
                <c:pt idx="162">
                  <c:v>0.66304398148147603</c:v>
                </c:pt>
                <c:pt idx="163">
                  <c:v>0.66305555555554996</c:v>
                </c:pt>
                <c:pt idx="164">
                  <c:v>0.663067129629624</c:v>
                </c:pt>
                <c:pt idx="165">
                  <c:v>0.66307870370369804</c:v>
                </c:pt>
                <c:pt idx="166">
                  <c:v>0.66309027777777196</c:v>
                </c:pt>
                <c:pt idx="167">
                  <c:v>0.663101851851846</c:v>
                </c:pt>
                <c:pt idx="168">
                  <c:v>0.66311342592592004</c:v>
                </c:pt>
                <c:pt idx="169">
                  <c:v>0.66312499999999397</c:v>
                </c:pt>
                <c:pt idx="170">
                  <c:v>0.66313657407406801</c:v>
                </c:pt>
                <c:pt idx="171">
                  <c:v>0.66314814814814205</c:v>
                </c:pt>
                <c:pt idx="172">
                  <c:v>0.66315972222221597</c:v>
                </c:pt>
                <c:pt idx="173">
                  <c:v>0.66317129629629001</c:v>
                </c:pt>
                <c:pt idx="174">
                  <c:v>0.66318287037036405</c:v>
                </c:pt>
                <c:pt idx="175">
                  <c:v>0.66319444444443798</c:v>
                </c:pt>
                <c:pt idx="176">
                  <c:v>0.66320601851851202</c:v>
                </c:pt>
                <c:pt idx="177">
                  <c:v>0.66321759259258595</c:v>
                </c:pt>
                <c:pt idx="178">
                  <c:v>0.66322916666665999</c:v>
                </c:pt>
                <c:pt idx="179">
                  <c:v>0.66324074074073402</c:v>
                </c:pt>
                <c:pt idx="180">
                  <c:v>0.66325231481480895</c:v>
                </c:pt>
                <c:pt idx="181">
                  <c:v>0.66326388888888299</c:v>
                </c:pt>
                <c:pt idx="182">
                  <c:v>0.66327546296295703</c:v>
                </c:pt>
                <c:pt idx="183">
                  <c:v>0.66328703703703096</c:v>
                </c:pt>
                <c:pt idx="184">
                  <c:v>0.663298611111105</c:v>
                </c:pt>
                <c:pt idx="185">
                  <c:v>0.66331018518517904</c:v>
                </c:pt>
                <c:pt idx="186">
                  <c:v>0.66332175925925296</c:v>
                </c:pt>
                <c:pt idx="187">
                  <c:v>0.663333333333327</c:v>
                </c:pt>
                <c:pt idx="188">
                  <c:v>0.66334490740740104</c:v>
                </c:pt>
                <c:pt idx="189">
                  <c:v>0.66335648148147497</c:v>
                </c:pt>
                <c:pt idx="190">
                  <c:v>0.66336805555554901</c:v>
                </c:pt>
                <c:pt idx="191">
                  <c:v>0.66337962962962305</c:v>
                </c:pt>
                <c:pt idx="192">
                  <c:v>0.66339120370369697</c:v>
                </c:pt>
                <c:pt idx="193">
                  <c:v>0.66340277777777101</c:v>
                </c:pt>
                <c:pt idx="194">
                  <c:v>0.66341435185184505</c:v>
                </c:pt>
                <c:pt idx="195">
                  <c:v>0.66342592592591898</c:v>
                </c:pt>
                <c:pt idx="196">
                  <c:v>0.66343749999999302</c:v>
                </c:pt>
                <c:pt idx="197">
                  <c:v>0.66344907407406695</c:v>
                </c:pt>
                <c:pt idx="198">
                  <c:v>0.66346064814814099</c:v>
                </c:pt>
                <c:pt idx="199">
                  <c:v>0.66347222222221502</c:v>
                </c:pt>
                <c:pt idx="200">
                  <c:v>0.66348379629628895</c:v>
                </c:pt>
                <c:pt idx="201">
                  <c:v>0.66349537037036299</c:v>
                </c:pt>
                <c:pt idx="202">
                  <c:v>0.66350694444443703</c:v>
                </c:pt>
                <c:pt idx="203">
                  <c:v>0.66351851851851096</c:v>
                </c:pt>
                <c:pt idx="204">
                  <c:v>0.663530092592585</c:v>
                </c:pt>
                <c:pt idx="205">
                  <c:v>0.66354166666665904</c:v>
                </c:pt>
                <c:pt idx="206">
                  <c:v>0.66355324074073396</c:v>
                </c:pt>
                <c:pt idx="207">
                  <c:v>0.663564814814808</c:v>
                </c:pt>
                <c:pt idx="208">
                  <c:v>0.66357638888888204</c:v>
                </c:pt>
                <c:pt idx="209">
                  <c:v>0.66358796296295597</c:v>
                </c:pt>
                <c:pt idx="210">
                  <c:v>0.66359953703703001</c:v>
                </c:pt>
                <c:pt idx="211">
                  <c:v>0.66361111111110405</c:v>
                </c:pt>
                <c:pt idx="212">
                  <c:v>0.66362268518517797</c:v>
                </c:pt>
                <c:pt idx="213">
                  <c:v>0.66363425925925201</c:v>
                </c:pt>
                <c:pt idx="214">
                  <c:v>0.66364583333332605</c:v>
                </c:pt>
                <c:pt idx="215">
                  <c:v>0.66365740740739998</c:v>
                </c:pt>
                <c:pt idx="216">
                  <c:v>0.66366898148147402</c:v>
                </c:pt>
                <c:pt idx="217">
                  <c:v>0.66368055555554795</c:v>
                </c:pt>
                <c:pt idx="218">
                  <c:v>0.66369212962962199</c:v>
                </c:pt>
                <c:pt idx="219">
                  <c:v>0.66370370370369602</c:v>
                </c:pt>
                <c:pt idx="220">
                  <c:v>0.66371527777776995</c:v>
                </c:pt>
                <c:pt idx="221">
                  <c:v>0.66372685185184399</c:v>
                </c:pt>
                <c:pt idx="222">
                  <c:v>0.66373842592591803</c:v>
                </c:pt>
                <c:pt idx="223">
                  <c:v>0.66374999999999196</c:v>
                </c:pt>
                <c:pt idx="224">
                  <c:v>0.663761574074066</c:v>
                </c:pt>
                <c:pt idx="225">
                  <c:v>0.66377314814814004</c:v>
                </c:pt>
                <c:pt idx="226">
                  <c:v>0.66378472222221396</c:v>
                </c:pt>
                <c:pt idx="227">
                  <c:v>0.663796296296288</c:v>
                </c:pt>
                <c:pt idx="228">
                  <c:v>0.66380787037036204</c:v>
                </c:pt>
                <c:pt idx="229">
                  <c:v>0.66381944444443597</c:v>
                </c:pt>
                <c:pt idx="230">
                  <c:v>0.66383101851851001</c:v>
                </c:pt>
                <c:pt idx="231">
                  <c:v>0.66384259259258405</c:v>
                </c:pt>
                <c:pt idx="232">
                  <c:v>0.66385416666665897</c:v>
                </c:pt>
                <c:pt idx="233">
                  <c:v>0.66386574074073301</c:v>
                </c:pt>
                <c:pt idx="234">
                  <c:v>0.66387731481480705</c:v>
                </c:pt>
                <c:pt idx="235">
                  <c:v>0.66388888888888098</c:v>
                </c:pt>
                <c:pt idx="236">
                  <c:v>0.66390046296295502</c:v>
                </c:pt>
                <c:pt idx="237">
                  <c:v>0.66391203703702895</c:v>
                </c:pt>
                <c:pt idx="238">
                  <c:v>0.66392361111110298</c:v>
                </c:pt>
                <c:pt idx="239">
                  <c:v>0.66393518518517702</c:v>
                </c:pt>
                <c:pt idx="240">
                  <c:v>0.66394675925925095</c:v>
                </c:pt>
                <c:pt idx="241">
                  <c:v>0.66395833333332499</c:v>
                </c:pt>
                <c:pt idx="242">
                  <c:v>0.66396990740739903</c:v>
                </c:pt>
                <c:pt idx="243">
                  <c:v>0.66398148148147296</c:v>
                </c:pt>
                <c:pt idx="244">
                  <c:v>0.663993055555547</c:v>
                </c:pt>
                <c:pt idx="245">
                  <c:v>0.66400462962962103</c:v>
                </c:pt>
                <c:pt idx="246">
                  <c:v>0.66401620370369496</c:v>
                </c:pt>
                <c:pt idx="247">
                  <c:v>0.664027777777769</c:v>
                </c:pt>
                <c:pt idx="248">
                  <c:v>0.66403935185184304</c:v>
                </c:pt>
                <c:pt idx="249">
                  <c:v>0.66405092592591697</c:v>
                </c:pt>
                <c:pt idx="250">
                  <c:v>0.66406249999999101</c:v>
                </c:pt>
                <c:pt idx="251">
                  <c:v>0.66407407407406505</c:v>
                </c:pt>
                <c:pt idx="252">
                  <c:v>0.66408564814813897</c:v>
                </c:pt>
                <c:pt idx="253">
                  <c:v>0.66409722222221301</c:v>
                </c:pt>
                <c:pt idx="254">
                  <c:v>0.66410879629628705</c:v>
                </c:pt>
                <c:pt idx="255">
                  <c:v>0.66412037037036098</c:v>
                </c:pt>
                <c:pt idx="256">
                  <c:v>0.66413194444443502</c:v>
                </c:pt>
                <c:pt idx="257">
                  <c:v>0.66414351851850995</c:v>
                </c:pt>
                <c:pt idx="258">
                  <c:v>0.66415509259258398</c:v>
                </c:pt>
                <c:pt idx="259">
                  <c:v>0.66416666666665802</c:v>
                </c:pt>
                <c:pt idx="260">
                  <c:v>0.66417824074073195</c:v>
                </c:pt>
                <c:pt idx="261">
                  <c:v>0.66418981481480599</c:v>
                </c:pt>
                <c:pt idx="262">
                  <c:v>0.66420138888888003</c:v>
                </c:pt>
                <c:pt idx="263">
                  <c:v>0.66421296296295396</c:v>
                </c:pt>
                <c:pt idx="264">
                  <c:v>0.664224537037028</c:v>
                </c:pt>
                <c:pt idx="265">
                  <c:v>0.66423611111110203</c:v>
                </c:pt>
                <c:pt idx="266">
                  <c:v>0.66424768518517596</c:v>
                </c:pt>
                <c:pt idx="267">
                  <c:v>0.66425925925925</c:v>
                </c:pt>
                <c:pt idx="268">
                  <c:v>0.66427083333332404</c:v>
                </c:pt>
                <c:pt idx="269">
                  <c:v>0.66428240740739797</c:v>
                </c:pt>
                <c:pt idx="270">
                  <c:v>0.66429398148147201</c:v>
                </c:pt>
                <c:pt idx="271">
                  <c:v>0.66430555555554605</c:v>
                </c:pt>
                <c:pt idx="272">
                  <c:v>0.66431712962961997</c:v>
                </c:pt>
                <c:pt idx="273">
                  <c:v>0.66432870370369401</c:v>
                </c:pt>
                <c:pt idx="274">
                  <c:v>0.66434027777776805</c:v>
                </c:pt>
                <c:pt idx="275">
                  <c:v>0.66435185185184198</c:v>
                </c:pt>
                <c:pt idx="276">
                  <c:v>0.66436342592591602</c:v>
                </c:pt>
                <c:pt idx="277">
                  <c:v>0.66437499999998995</c:v>
                </c:pt>
                <c:pt idx="278">
                  <c:v>0.66438657407406398</c:v>
                </c:pt>
                <c:pt idx="279">
                  <c:v>0.66439814814813802</c:v>
                </c:pt>
                <c:pt idx="280">
                  <c:v>0.66440972222221195</c:v>
                </c:pt>
                <c:pt idx="281">
                  <c:v>0.66442129629628599</c:v>
                </c:pt>
                <c:pt idx="282">
                  <c:v>0.66443287037036003</c:v>
                </c:pt>
                <c:pt idx="283">
                  <c:v>0.66444444444443496</c:v>
                </c:pt>
                <c:pt idx="284">
                  <c:v>0.664456018518509</c:v>
                </c:pt>
                <c:pt idx="285">
                  <c:v>0.66446759259258303</c:v>
                </c:pt>
                <c:pt idx="286">
                  <c:v>0.66447916666665696</c:v>
                </c:pt>
                <c:pt idx="287">
                  <c:v>0.664490740740731</c:v>
                </c:pt>
                <c:pt idx="288">
                  <c:v>0.66450231481480504</c:v>
                </c:pt>
                <c:pt idx="289">
                  <c:v>0.66451388888887897</c:v>
                </c:pt>
                <c:pt idx="290">
                  <c:v>0.66452546296295301</c:v>
                </c:pt>
                <c:pt idx="291">
                  <c:v>0.66453703703702705</c:v>
                </c:pt>
                <c:pt idx="292">
                  <c:v>0.66454861111110097</c:v>
                </c:pt>
                <c:pt idx="293">
                  <c:v>0.66456018518517501</c:v>
                </c:pt>
                <c:pt idx="294">
                  <c:v>0.66457175925924905</c:v>
                </c:pt>
                <c:pt idx="295">
                  <c:v>0.66458333333332298</c:v>
                </c:pt>
                <c:pt idx="296">
                  <c:v>0.66459490740739702</c:v>
                </c:pt>
                <c:pt idx="297">
                  <c:v>0.66460648148147095</c:v>
                </c:pt>
                <c:pt idx="298">
                  <c:v>0.66461805555554498</c:v>
                </c:pt>
                <c:pt idx="299">
                  <c:v>0.66462962962961902</c:v>
                </c:pt>
                <c:pt idx="300">
                  <c:v>0.66464120370369295</c:v>
                </c:pt>
                <c:pt idx="301">
                  <c:v>0.66465277777776699</c:v>
                </c:pt>
                <c:pt idx="302">
                  <c:v>0.66466435185184103</c:v>
                </c:pt>
                <c:pt idx="303">
                  <c:v>0.66467592592591496</c:v>
                </c:pt>
                <c:pt idx="304">
                  <c:v>0.664687499999989</c:v>
                </c:pt>
                <c:pt idx="305">
                  <c:v>0.66469907407406303</c:v>
                </c:pt>
                <c:pt idx="306">
                  <c:v>0.66471064814813696</c:v>
                </c:pt>
                <c:pt idx="307">
                  <c:v>0.664722222222211</c:v>
                </c:pt>
                <c:pt idx="308">
                  <c:v>0.66473379629628504</c:v>
                </c:pt>
                <c:pt idx="309">
                  <c:v>0.66474537037035997</c:v>
                </c:pt>
                <c:pt idx="310">
                  <c:v>0.66475694444443401</c:v>
                </c:pt>
                <c:pt idx="311">
                  <c:v>0.66476851851850804</c:v>
                </c:pt>
                <c:pt idx="312">
                  <c:v>0.66478009259258197</c:v>
                </c:pt>
                <c:pt idx="313">
                  <c:v>0.66479166666665601</c:v>
                </c:pt>
                <c:pt idx="314">
                  <c:v>0.66480324074073005</c:v>
                </c:pt>
                <c:pt idx="315">
                  <c:v>0.66481481481480398</c:v>
                </c:pt>
                <c:pt idx="316">
                  <c:v>0.66482638888887802</c:v>
                </c:pt>
                <c:pt idx="317">
                  <c:v>0.66483796296295194</c:v>
                </c:pt>
                <c:pt idx="318">
                  <c:v>0.66484953703702598</c:v>
                </c:pt>
                <c:pt idx="319">
                  <c:v>0.66486111111110002</c:v>
                </c:pt>
                <c:pt idx="320">
                  <c:v>0.66487268518517395</c:v>
                </c:pt>
                <c:pt idx="321">
                  <c:v>0.66488425925924799</c:v>
                </c:pt>
                <c:pt idx="322">
                  <c:v>0.66489583333332203</c:v>
                </c:pt>
                <c:pt idx="323">
                  <c:v>0.66490740740739596</c:v>
                </c:pt>
                <c:pt idx="324">
                  <c:v>0.66491898148147</c:v>
                </c:pt>
                <c:pt idx="325">
                  <c:v>0.66493055555554403</c:v>
                </c:pt>
                <c:pt idx="326">
                  <c:v>0.66494212962961796</c:v>
                </c:pt>
                <c:pt idx="327">
                  <c:v>0.664953703703692</c:v>
                </c:pt>
                <c:pt idx="328">
                  <c:v>0.66496527777776604</c:v>
                </c:pt>
                <c:pt idx="329">
                  <c:v>0.66497685185183997</c:v>
                </c:pt>
                <c:pt idx="330">
                  <c:v>0.66498842592591401</c:v>
                </c:pt>
                <c:pt idx="331">
                  <c:v>0.66499999999998805</c:v>
                </c:pt>
                <c:pt idx="332">
                  <c:v>0.66501157407406197</c:v>
                </c:pt>
                <c:pt idx="333">
                  <c:v>0.66502314814813601</c:v>
                </c:pt>
                <c:pt idx="334">
                  <c:v>0.66503472222221005</c:v>
                </c:pt>
                <c:pt idx="335">
                  <c:v>0.66504629629628498</c:v>
                </c:pt>
                <c:pt idx="336">
                  <c:v>0.66505787037035902</c:v>
                </c:pt>
                <c:pt idx="337">
                  <c:v>0.66506944444443294</c:v>
                </c:pt>
                <c:pt idx="338">
                  <c:v>0.66508101851850698</c:v>
                </c:pt>
                <c:pt idx="339">
                  <c:v>0.66509259259258102</c:v>
                </c:pt>
                <c:pt idx="340">
                  <c:v>0.66510416666665495</c:v>
                </c:pt>
                <c:pt idx="341">
                  <c:v>0.66511574074072899</c:v>
                </c:pt>
                <c:pt idx="342">
                  <c:v>0.66512731481480303</c:v>
                </c:pt>
                <c:pt idx="343">
                  <c:v>0.66513888888887696</c:v>
                </c:pt>
                <c:pt idx="344">
                  <c:v>0.66515046296295099</c:v>
                </c:pt>
                <c:pt idx="345">
                  <c:v>0.66516203703702503</c:v>
                </c:pt>
                <c:pt idx="346">
                  <c:v>0.66517361111109896</c:v>
                </c:pt>
                <c:pt idx="347">
                  <c:v>0.665185185185173</c:v>
                </c:pt>
                <c:pt idx="348">
                  <c:v>0.66519675925924704</c:v>
                </c:pt>
                <c:pt idx="349">
                  <c:v>0.66520833333332097</c:v>
                </c:pt>
                <c:pt idx="350">
                  <c:v>0.66521990740739501</c:v>
                </c:pt>
                <c:pt idx="351">
                  <c:v>0.66523148148146904</c:v>
                </c:pt>
                <c:pt idx="352">
                  <c:v>0.66524305555554297</c:v>
                </c:pt>
                <c:pt idx="353">
                  <c:v>0.66525462962961701</c:v>
                </c:pt>
                <c:pt idx="354">
                  <c:v>0.66526620370369105</c:v>
                </c:pt>
                <c:pt idx="355">
                  <c:v>0.66527777777776498</c:v>
                </c:pt>
                <c:pt idx="356">
                  <c:v>0.66528935185183902</c:v>
                </c:pt>
                <c:pt idx="357">
                  <c:v>0.66530092592591294</c:v>
                </c:pt>
                <c:pt idx="358">
                  <c:v>0.66531249999998698</c:v>
                </c:pt>
                <c:pt idx="359">
                  <c:v>0.66532407407406102</c:v>
                </c:pt>
                <c:pt idx="360">
                  <c:v>0.66533564814813595</c:v>
                </c:pt>
                <c:pt idx="361">
                  <c:v>0.66534722222220999</c:v>
                </c:pt>
                <c:pt idx="362">
                  <c:v>0.66535879629628403</c:v>
                </c:pt>
                <c:pt idx="363">
                  <c:v>0.66537037037035796</c:v>
                </c:pt>
                <c:pt idx="364">
                  <c:v>0.66538194444443199</c:v>
                </c:pt>
                <c:pt idx="365">
                  <c:v>0.66539351851850603</c:v>
                </c:pt>
                <c:pt idx="366">
                  <c:v>0.66540509259257996</c:v>
                </c:pt>
                <c:pt idx="367">
                  <c:v>0.665416666666654</c:v>
                </c:pt>
                <c:pt idx="368">
                  <c:v>0.66542824074072804</c:v>
                </c:pt>
                <c:pt idx="369">
                  <c:v>0.66543981481480197</c:v>
                </c:pt>
                <c:pt idx="370">
                  <c:v>0.66545138888887601</c:v>
                </c:pt>
                <c:pt idx="371">
                  <c:v>0.66546296296295004</c:v>
                </c:pt>
                <c:pt idx="372">
                  <c:v>0.66547453703702397</c:v>
                </c:pt>
                <c:pt idx="373">
                  <c:v>0.66548611111109801</c:v>
                </c:pt>
                <c:pt idx="374">
                  <c:v>0.66549768518517205</c:v>
                </c:pt>
                <c:pt idx="375">
                  <c:v>0.66550925925924598</c:v>
                </c:pt>
                <c:pt idx="376">
                  <c:v>0.66552083333332002</c:v>
                </c:pt>
                <c:pt idx="377">
                  <c:v>0.66553240740739406</c:v>
                </c:pt>
                <c:pt idx="378">
                  <c:v>0.66554398148146798</c:v>
                </c:pt>
                <c:pt idx="379">
                  <c:v>0.66555555555554202</c:v>
                </c:pt>
                <c:pt idx="380">
                  <c:v>0.66556712962961595</c:v>
                </c:pt>
                <c:pt idx="381">
                  <c:v>0.66557870370368999</c:v>
                </c:pt>
                <c:pt idx="382">
                  <c:v>0.66559027777776403</c:v>
                </c:pt>
                <c:pt idx="383">
                  <c:v>0.66560185185183796</c:v>
                </c:pt>
                <c:pt idx="384">
                  <c:v>0.66561342592591199</c:v>
                </c:pt>
                <c:pt idx="385">
                  <c:v>0.66562499999998603</c:v>
                </c:pt>
                <c:pt idx="386">
                  <c:v>0.66563657407406096</c:v>
                </c:pt>
                <c:pt idx="387">
                  <c:v>0.665648148148135</c:v>
                </c:pt>
                <c:pt idx="388">
                  <c:v>0.66565972222220904</c:v>
                </c:pt>
                <c:pt idx="389">
                  <c:v>0.66567129629628297</c:v>
                </c:pt>
                <c:pt idx="390">
                  <c:v>0.665682870370357</c:v>
                </c:pt>
                <c:pt idx="391">
                  <c:v>0.66569444444443104</c:v>
                </c:pt>
                <c:pt idx="392">
                  <c:v>0.66570601851850497</c:v>
                </c:pt>
                <c:pt idx="393">
                  <c:v>0.66571759259257901</c:v>
                </c:pt>
                <c:pt idx="394">
                  <c:v>0.66572916666665305</c:v>
                </c:pt>
                <c:pt idx="395">
                  <c:v>0.66574074074072698</c:v>
                </c:pt>
                <c:pt idx="396">
                  <c:v>0.66575231481480102</c:v>
                </c:pt>
                <c:pt idx="397">
                  <c:v>0.66576388888887506</c:v>
                </c:pt>
                <c:pt idx="398">
                  <c:v>0.66577546296294898</c:v>
                </c:pt>
                <c:pt idx="399">
                  <c:v>0.66578703703702302</c:v>
                </c:pt>
                <c:pt idx="400">
                  <c:v>0.66579861111109695</c:v>
                </c:pt>
                <c:pt idx="401">
                  <c:v>0.66581018518517099</c:v>
                </c:pt>
                <c:pt idx="402">
                  <c:v>0.66582175925924503</c:v>
                </c:pt>
                <c:pt idx="403">
                  <c:v>0.66583333333331896</c:v>
                </c:pt>
                <c:pt idx="404">
                  <c:v>0.66584490740739299</c:v>
                </c:pt>
                <c:pt idx="405">
                  <c:v>0.66585648148146703</c:v>
                </c:pt>
                <c:pt idx="406">
                  <c:v>0.66586805555554096</c:v>
                </c:pt>
                <c:pt idx="407">
                  <c:v>0.665879629629615</c:v>
                </c:pt>
                <c:pt idx="408">
                  <c:v>0.66589120370368904</c:v>
                </c:pt>
                <c:pt idx="409">
                  <c:v>0.66590277777776297</c:v>
                </c:pt>
                <c:pt idx="410">
                  <c:v>0.66591435185183701</c:v>
                </c:pt>
                <c:pt idx="411">
                  <c:v>0.66592592592591104</c:v>
                </c:pt>
                <c:pt idx="412">
                  <c:v>0.66593749999998597</c:v>
                </c:pt>
                <c:pt idx="413">
                  <c:v>0.66594907407406001</c:v>
                </c:pt>
                <c:pt idx="414">
                  <c:v>0.66596064814813405</c:v>
                </c:pt>
                <c:pt idx="415">
                  <c:v>0.66597222222220798</c:v>
                </c:pt>
                <c:pt idx="416">
                  <c:v>0.66598379629628202</c:v>
                </c:pt>
                <c:pt idx="417">
                  <c:v>0.66599537037035605</c:v>
                </c:pt>
                <c:pt idx="418">
                  <c:v>0.66600694444442998</c:v>
                </c:pt>
                <c:pt idx="419">
                  <c:v>0.66601851851850402</c:v>
                </c:pt>
                <c:pt idx="420">
                  <c:v>0.66603009259257795</c:v>
                </c:pt>
                <c:pt idx="421">
                  <c:v>0.66604166666665199</c:v>
                </c:pt>
                <c:pt idx="422">
                  <c:v>0.66605324074072603</c:v>
                </c:pt>
                <c:pt idx="423">
                  <c:v>0.66606481481479995</c:v>
                </c:pt>
                <c:pt idx="424">
                  <c:v>0.66607638888887399</c:v>
                </c:pt>
                <c:pt idx="425">
                  <c:v>0.66608796296294803</c:v>
                </c:pt>
                <c:pt idx="426">
                  <c:v>0.66609953703702196</c:v>
                </c:pt>
                <c:pt idx="427">
                  <c:v>0.666111111111096</c:v>
                </c:pt>
                <c:pt idx="428">
                  <c:v>0.66612268518517004</c:v>
                </c:pt>
                <c:pt idx="429">
                  <c:v>0.66613425925924397</c:v>
                </c:pt>
                <c:pt idx="430">
                  <c:v>0.666145833333318</c:v>
                </c:pt>
                <c:pt idx="431">
                  <c:v>0.66615740740739204</c:v>
                </c:pt>
                <c:pt idx="432">
                  <c:v>0.66616898148146597</c:v>
                </c:pt>
                <c:pt idx="433">
                  <c:v>0.66618055555554001</c:v>
                </c:pt>
                <c:pt idx="434">
                  <c:v>0.66619212962961405</c:v>
                </c:pt>
                <c:pt idx="435">
                  <c:v>0.66620370370368798</c:v>
                </c:pt>
                <c:pt idx="436">
                  <c:v>0.66621527777776202</c:v>
                </c:pt>
                <c:pt idx="437">
                  <c:v>0.66622685185183605</c:v>
                </c:pt>
                <c:pt idx="438">
                  <c:v>0.66623842592591098</c:v>
                </c:pt>
                <c:pt idx="439">
                  <c:v>0.66624999999998502</c:v>
                </c:pt>
                <c:pt idx="440">
                  <c:v>0.66626157407405895</c:v>
                </c:pt>
                <c:pt idx="441">
                  <c:v>0.66627314814813299</c:v>
                </c:pt>
                <c:pt idx="442">
                  <c:v>0.66628472222220703</c:v>
                </c:pt>
                <c:pt idx="443">
                  <c:v>0.66629629629628095</c:v>
                </c:pt>
                <c:pt idx="444">
                  <c:v>0.66630787037035499</c:v>
                </c:pt>
                <c:pt idx="445">
                  <c:v>0.66631944444442903</c:v>
                </c:pt>
                <c:pt idx="446">
                  <c:v>0.66633101851850296</c:v>
                </c:pt>
                <c:pt idx="447">
                  <c:v>0.666342592592577</c:v>
                </c:pt>
                <c:pt idx="448">
                  <c:v>0.66635416666665104</c:v>
                </c:pt>
                <c:pt idx="449">
                  <c:v>0.66636574074072497</c:v>
                </c:pt>
                <c:pt idx="450">
                  <c:v>0.666377314814799</c:v>
                </c:pt>
                <c:pt idx="451">
                  <c:v>0.66638888888887304</c:v>
                </c:pt>
                <c:pt idx="452">
                  <c:v>0.66640046296294697</c:v>
                </c:pt>
                <c:pt idx="453">
                  <c:v>0.66641203703702101</c:v>
                </c:pt>
                <c:pt idx="454">
                  <c:v>0.66642361111109505</c:v>
                </c:pt>
                <c:pt idx="455">
                  <c:v>0.66643518518516898</c:v>
                </c:pt>
                <c:pt idx="456">
                  <c:v>0.66644675925924302</c:v>
                </c:pt>
                <c:pt idx="457">
                  <c:v>0.66645833333331705</c:v>
                </c:pt>
                <c:pt idx="458">
                  <c:v>0.66646990740739098</c:v>
                </c:pt>
                <c:pt idx="459">
                  <c:v>0.66648148148146502</c:v>
                </c:pt>
                <c:pt idx="460">
                  <c:v>0.66649305555553895</c:v>
                </c:pt>
                <c:pt idx="461">
                  <c:v>0.66650462962961299</c:v>
                </c:pt>
                <c:pt idx="462">
                  <c:v>0.66651620370368703</c:v>
                </c:pt>
                <c:pt idx="463">
                  <c:v>0.66652777777776195</c:v>
                </c:pt>
                <c:pt idx="464">
                  <c:v>0.66653935185183599</c:v>
                </c:pt>
                <c:pt idx="465">
                  <c:v>0.66655092592591003</c:v>
                </c:pt>
                <c:pt idx="466">
                  <c:v>0.66656249999998396</c:v>
                </c:pt>
                <c:pt idx="467">
                  <c:v>0.666574074074058</c:v>
                </c:pt>
                <c:pt idx="468">
                  <c:v>0.66658564814813204</c:v>
                </c:pt>
                <c:pt idx="469">
                  <c:v>0.66659722222220597</c:v>
                </c:pt>
                <c:pt idx="470">
                  <c:v>0.66660879629628</c:v>
                </c:pt>
                <c:pt idx="471">
                  <c:v>0.66662037037035404</c:v>
                </c:pt>
                <c:pt idx="472">
                  <c:v>0.66663194444442797</c:v>
                </c:pt>
                <c:pt idx="473">
                  <c:v>0.66664351851850201</c:v>
                </c:pt>
                <c:pt idx="474">
                  <c:v>0.66665509259257605</c:v>
                </c:pt>
                <c:pt idx="475">
                  <c:v>0.66666666666664998</c:v>
                </c:pt>
                <c:pt idx="476">
                  <c:v>0.66667824074072402</c:v>
                </c:pt>
                <c:pt idx="477">
                  <c:v>0.66668981481479805</c:v>
                </c:pt>
                <c:pt idx="478">
                  <c:v>0.66670138888887198</c:v>
                </c:pt>
                <c:pt idx="479">
                  <c:v>0.66671296296294602</c:v>
                </c:pt>
                <c:pt idx="480">
                  <c:v>0.66672453703701995</c:v>
                </c:pt>
                <c:pt idx="481">
                  <c:v>0.66673611111109399</c:v>
                </c:pt>
                <c:pt idx="482">
                  <c:v>0.66674768518516803</c:v>
                </c:pt>
                <c:pt idx="483">
                  <c:v>0.66675925925924195</c:v>
                </c:pt>
                <c:pt idx="484">
                  <c:v>0.66677083333331599</c:v>
                </c:pt>
                <c:pt idx="485">
                  <c:v>0.66678240740739003</c:v>
                </c:pt>
                <c:pt idx="486">
                  <c:v>0.66679398148146396</c:v>
                </c:pt>
                <c:pt idx="487">
                  <c:v>0.666805555555538</c:v>
                </c:pt>
                <c:pt idx="488">
                  <c:v>0.66681712962961204</c:v>
                </c:pt>
                <c:pt idx="489">
                  <c:v>0.66682870370368696</c:v>
                </c:pt>
                <c:pt idx="490">
                  <c:v>0.666840277777761</c:v>
                </c:pt>
                <c:pt idx="491">
                  <c:v>0.66685185185183504</c:v>
                </c:pt>
                <c:pt idx="492">
                  <c:v>0.66686342592590897</c:v>
                </c:pt>
                <c:pt idx="493">
                  <c:v>0.66687499999998301</c:v>
                </c:pt>
                <c:pt idx="494">
                  <c:v>0.66688657407405705</c:v>
                </c:pt>
                <c:pt idx="495">
                  <c:v>0.66689814814813098</c:v>
                </c:pt>
                <c:pt idx="496">
                  <c:v>0.66690972222220501</c:v>
                </c:pt>
                <c:pt idx="497">
                  <c:v>0.66692129629627905</c:v>
                </c:pt>
                <c:pt idx="498">
                  <c:v>0.66693287037035298</c:v>
                </c:pt>
                <c:pt idx="499">
                  <c:v>0.66694444444442702</c:v>
                </c:pt>
                <c:pt idx="500">
                  <c:v>0.66695601851850095</c:v>
                </c:pt>
                <c:pt idx="501">
                  <c:v>0.66696759259257499</c:v>
                </c:pt>
                <c:pt idx="502">
                  <c:v>0.66697916666664903</c:v>
                </c:pt>
                <c:pt idx="503">
                  <c:v>0.66699074074072295</c:v>
                </c:pt>
                <c:pt idx="504">
                  <c:v>0.66700231481479699</c:v>
                </c:pt>
                <c:pt idx="505">
                  <c:v>0.66701388888887103</c:v>
                </c:pt>
                <c:pt idx="506">
                  <c:v>0.66702546296294496</c:v>
                </c:pt>
                <c:pt idx="507">
                  <c:v>0.667037037037019</c:v>
                </c:pt>
                <c:pt idx="508">
                  <c:v>0.66704861111109304</c:v>
                </c:pt>
                <c:pt idx="509">
                  <c:v>0.66706018518516697</c:v>
                </c:pt>
                <c:pt idx="510">
                  <c:v>0.667071759259241</c:v>
                </c:pt>
                <c:pt idx="511">
                  <c:v>0.66708333333331504</c:v>
                </c:pt>
                <c:pt idx="512">
                  <c:v>0.66709490740738897</c:v>
                </c:pt>
                <c:pt idx="513">
                  <c:v>0.66710648148146301</c:v>
                </c:pt>
                <c:pt idx="514">
                  <c:v>0.66711805555553705</c:v>
                </c:pt>
                <c:pt idx="515">
                  <c:v>0.66712962962961198</c:v>
                </c:pt>
                <c:pt idx="516">
                  <c:v>0.66714120370368601</c:v>
                </c:pt>
                <c:pt idx="517">
                  <c:v>0.66715277777776005</c:v>
                </c:pt>
                <c:pt idx="518">
                  <c:v>0.66716435185183398</c:v>
                </c:pt>
                <c:pt idx="519">
                  <c:v>0.66717592592590802</c:v>
                </c:pt>
                <c:pt idx="520">
                  <c:v>0.66718749999998195</c:v>
                </c:pt>
                <c:pt idx="521">
                  <c:v>0.66719907407405599</c:v>
                </c:pt>
                <c:pt idx="522">
                  <c:v>0.66721064814813003</c:v>
                </c:pt>
                <c:pt idx="523">
                  <c:v>0.66722222222220395</c:v>
                </c:pt>
                <c:pt idx="524">
                  <c:v>0.66723379629627799</c:v>
                </c:pt>
                <c:pt idx="525">
                  <c:v>0.66724537037035203</c:v>
                </c:pt>
                <c:pt idx="526">
                  <c:v>0.66725694444442596</c:v>
                </c:pt>
                <c:pt idx="527">
                  <c:v>0.6672685185185</c:v>
                </c:pt>
                <c:pt idx="528">
                  <c:v>0.66728009259257404</c:v>
                </c:pt>
                <c:pt idx="529">
                  <c:v>0.66729166666664796</c:v>
                </c:pt>
                <c:pt idx="530">
                  <c:v>0.667303240740722</c:v>
                </c:pt>
                <c:pt idx="531">
                  <c:v>0.66731481481479604</c:v>
                </c:pt>
                <c:pt idx="532">
                  <c:v>0.66732638888886997</c:v>
                </c:pt>
                <c:pt idx="533">
                  <c:v>0.66733796296294401</c:v>
                </c:pt>
                <c:pt idx="534">
                  <c:v>0.66734953703701805</c:v>
                </c:pt>
                <c:pt idx="535">
                  <c:v>0.66736111111109198</c:v>
                </c:pt>
                <c:pt idx="536">
                  <c:v>0.66737268518516601</c:v>
                </c:pt>
                <c:pt idx="537">
                  <c:v>0.66738425925924005</c:v>
                </c:pt>
                <c:pt idx="538">
                  <c:v>0.66739583333331398</c:v>
                </c:pt>
                <c:pt idx="539">
                  <c:v>0.66740740740738802</c:v>
                </c:pt>
                <c:pt idx="540">
                  <c:v>0.66741898148146295</c:v>
                </c:pt>
                <c:pt idx="541">
                  <c:v>0.66743055555553699</c:v>
                </c:pt>
                <c:pt idx="542">
                  <c:v>0.66744212962961103</c:v>
                </c:pt>
                <c:pt idx="543">
                  <c:v>0.66745370370368495</c:v>
                </c:pt>
                <c:pt idx="544">
                  <c:v>0.66746527777775899</c:v>
                </c:pt>
                <c:pt idx="545">
                  <c:v>0.66747685185183303</c:v>
                </c:pt>
                <c:pt idx="546">
                  <c:v>0.66748842592590696</c:v>
                </c:pt>
                <c:pt idx="547">
                  <c:v>0.667499999999981</c:v>
                </c:pt>
                <c:pt idx="548">
                  <c:v>0.66751157407405504</c:v>
                </c:pt>
                <c:pt idx="549">
                  <c:v>0.66752314814812896</c:v>
                </c:pt>
                <c:pt idx="550">
                  <c:v>0.667534722222203</c:v>
                </c:pt>
                <c:pt idx="551">
                  <c:v>0.66754629629627704</c:v>
                </c:pt>
                <c:pt idx="552">
                  <c:v>0.66755787037035097</c:v>
                </c:pt>
                <c:pt idx="553">
                  <c:v>0.66756944444442501</c:v>
                </c:pt>
                <c:pt idx="554">
                  <c:v>0.66758101851849905</c:v>
                </c:pt>
                <c:pt idx="555">
                  <c:v>0.66759259259257298</c:v>
                </c:pt>
                <c:pt idx="556">
                  <c:v>0.66760416666664701</c:v>
                </c:pt>
                <c:pt idx="557">
                  <c:v>0.66761574074072105</c:v>
                </c:pt>
                <c:pt idx="558">
                  <c:v>0.66762731481479498</c:v>
                </c:pt>
                <c:pt idx="559">
                  <c:v>0.66763888888886902</c:v>
                </c:pt>
                <c:pt idx="560">
                  <c:v>0.66765046296294295</c:v>
                </c:pt>
                <c:pt idx="561">
                  <c:v>0.66766203703701699</c:v>
                </c:pt>
                <c:pt idx="562">
                  <c:v>0.66767361111109103</c:v>
                </c:pt>
                <c:pt idx="563">
                  <c:v>0.66768518518516495</c:v>
                </c:pt>
                <c:pt idx="564">
                  <c:v>0.66769675925923899</c:v>
                </c:pt>
                <c:pt idx="565">
                  <c:v>0.66770833333331303</c:v>
                </c:pt>
                <c:pt idx="566">
                  <c:v>0.66771990740738796</c:v>
                </c:pt>
                <c:pt idx="567">
                  <c:v>0.667731481481462</c:v>
                </c:pt>
                <c:pt idx="568">
                  <c:v>0.66774305555553604</c:v>
                </c:pt>
                <c:pt idx="569">
                  <c:v>0.66775462962960996</c:v>
                </c:pt>
                <c:pt idx="570">
                  <c:v>0.667766203703684</c:v>
                </c:pt>
                <c:pt idx="571">
                  <c:v>0.66777777777775804</c:v>
                </c:pt>
                <c:pt idx="572">
                  <c:v>0.66778935185183197</c:v>
                </c:pt>
                <c:pt idx="573">
                  <c:v>0.66780092592590601</c:v>
                </c:pt>
                <c:pt idx="574">
                  <c:v>0.66781249999998005</c:v>
                </c:pt>
                <c:pt idx="575">
                  <c:v>0.66782407407405397</c:v>
                </c:pt>
                <c:pt idx="576">
                  <c:v>0.66783564814812801</c:v>
                </c:pt>
                <c:pt idx="577">
                  <c:v>0.66784722222220205</c:v>
                </c:pt>
                <c:pt idx="578">
                  <c:v>0.66785879629627598</c:v>
                </c:pt>
                <c:pt idx="579">
                  <c:v>0.66787037037035002</c:v>
                </c:pt>
                <c:pt idx="580">
                  <c:v>0.66788194444442395</c:v>
                </c:pt>
                <c:pt idx="581">
                  <c:v>0.66789351851849799</c:v>
                </c:pt>
                <c:pt idx="582">
                  <c:v>0.66790509259257203</c:v>
                </c:pt>
                <c:pt idx="583">
                  <c:v>0.66791666666664595</c:v>
                </c:pt>
                <c:pt idx="584">
                  <c:v>0.66792824074071999</c:v>
                </c:pt>
                <c:pt idx="585">
                  <c:v>0.66793981481479403</c:v>
                </c:pt>
                <c:pt idx="586">
                  <c:v>0.66795138888886796</c:v>
                </c:pt>
                <c:pt idx="587">
                  <c:v>0.667962962962942</c:v>
                </c:pt>
                <c:pt idx="588">
                  <c:v>0.66797453703701604</c:v>
                </c:pt>
                <c:pt idx="589">
                  <c:v>0.66798611111108996</c:v>
                </c:pt>
                <c:pt idx="590">
                  <c:v>0.667997685185164</c:v>
                </c:pt>
                <c:pt idx="591">
                  <c:v>0.66800925925923804</c:v>
                </c:pt>
                <c:pt idx="592">
                  <c:v>0.66802083333331297</c:v>
                </c:pt>
                <c:pt idx="593">
                  <c:v>0.66803240740738701</c:v>
                </c:pt>
                <c:pt idx="594">
                  <c:v>0.66804398148146105</c:v>
                </c:pt>
                <c:pt idx="595">
                  <c:v>0.66805555555553497</c:v>
                </c:pt>
                <c:pt idx="596">
                  <c:v>0.66806712962960901</c:v>
                </c:pt>
                <c:pt idx="597">
                  <c:v>0.66807870370368305</c:v>
                </c:pt>
                <c:pt idx="598">
                  <c:v>0.66809027777775698</c:v>
                </c:pt>
                <c:pt idx="599">
                  <c:v>0.66810185185183102</c:v>
                </c:pt>
                <c:pt idx="600">
                  <c:v>0.66811342592590495</c:v>
                </c:pt>
                <c:pt idx="601">
                  <c:v>0.66812499999997899</c:v>
                </c:pt>
                <c:pt idx="602">
                  <c:v>0.66813657407405302</c:v>
                </c:pt>
                <c:pt idx="603">
                  <c:v>0.66814814814812695</c:v>
                </c:pt>
                <c:pt idx="604">
                  <c:v>0.66815972222220099</c:v>
                </c:pt>
                <c:pt idx="605">
                  <c:v>0.66817129629627503</c:v>
                </c:pt>
                <c:pt idx="606">
                  <c:v>0.66818287037034896</c:v>
                </c:pt>
                <c:pt idx="607">
                  <c:v>0.668194444444423</c:v>
                </c:pt>
                <c:pt idx="608">
                  <c:v>0.66820601851849704</c:v>
                </c:pt>
                <c:pt idx="609">
                  <c:v>0.66821759259257096</c:v>
                </c:pt>
                <c:pt idx="610">
                  <c:v>0.668229166666645</c:v>
                </c:pt>
                <c:pt idx="611">
                  <c:v>0.66824074074071904</c:v>
                </c:pt>
                <c:pt idx="612">
                  <c:v>0.66825231481479297</c:v>
                </c:pt>
                <c:pt idx="613">
                  <c:v>0.66826388888886701</c:v>
                </c:pt>
                <c:pt idx="614">
                  <c:v>0.66827546296294105</c:v>
                </c:pt>
                <c:pt idx="615">
                  <c:v>0.66828703703701497</c:v>
                </c:pt>
                <c:pt idx="616">
                  <c:v>0.66829861111108901</c:v>
                </c:pt>
                <c:pt idx="617">
                  <c:v>0.66831018518516305</c:v>
                </c:pt>
                <c:pt idx="618">
                  <c:v>0.66832175925923798</c:v>
                </c:pt>
                <c:pt idx="619">
                  <c:v>0.66833333333331202</c:v>
                </c:pt>
                <c:pt idx="620">
                  <c:v>0.66834490740738595</c:v>
                </c:pt>
                <c:pt idx="621">
                  <c:v>0.66835648148145999</c:v>
                </c:pt>
                <c:pt idx="622">
                  <c:v>0.66836805555553402</c:v>
                </c:pt>
                <c:pt idx="623">
                  <c:v>0.66837962962960795</c:v>
                </c:pt>
                <c:pt idx="624">
                  <c:v>0.66839120370368199</c:v>
                </c:pt>
                <c:pt idx="625">
                  <c:v>0.66840277777775603</c:v>
                </c:pt>
                <c:pt idx="626">
                  <c:v>0.66841435185182996</c:v>
                </c:pt>
                <c:pt idx="627">
                  <c:v>0.668425925925904</c:v>
                </c:pt>
                <c:pt idx="628">
                  <c:v>0.66843749999997804</c:v>
                </c:pt>
                <c:pt idx="629">
                  <c:v>0.66844907407405196</c:v>
                </c:pt>
                <c:pt idx="630">
                  <c:v>0.668460648148126</c:v>
                </c:pt>
                <c:pt idx="631">
                  <c:v>0.66847222222220004</c:v>
                </c:pt>
                <c:pt idx="632">
                  <c:v>0.66848379629627397</c:v>
                </c:pt>
                <c:pt idx="633">
                  <c:v>0.66849537037034801</c:v>
                </c:pt>
                <c:pt idx="634">
                  <c:v>0.66850694444442205</c:v>
                </c:pt>
                <c:pt idx="635">
                  <c:v>0.66851851851849597</c:v>
                </c:pt>
                <c:pt idx="636">
                  <c:v>0.66853009259257001</c:v>
                </c:pt>
                <c:pt idx="637">
                  <c:v>0.66854166666664405</c:v>
                </c:pt>
                <c:pt idx="638">
                  <c:v>0.66855324074071798</c:v>
                </c:pt>
                <c:pt idx="639">
                  <c:v>0.66856481481479202</c:v>
                </c:pt>
                <c:pt idx="640">
                  <c:v>0.66857638888886595</c:v>
                </c:pt>
                <c:pt idx="641">
                  <c:v>0.66858796296293999</c:v>
                </c:pt>
                <c:pt idx="642">
                  <c:v>0.66859953703701402</c:v>
                </c:pt>
                <c:pt idx="643">
                  <c:v>0.66861111111108895</c:v>
                </c:pt>
                <c:pt idx="644">
                  <c:v>0.66862268518516299</c:v>
                </c:pt>
                <c:pt idx="645">
                  <c:v>0.66863425925923703</c:v>
                </c:pt>
                <c:pt idx="646">
                  <c:v>0.66864583333331096</c:v>
                </c:pt>
                <c:pt idx="647">
                  <c:v>0.668657407407385</c:v>
                </c:pt>
                <c:pt idx="648">
                  <c:v>0.66866898148145903</c:v>
                </c:pt>
                <c:pt idx="649">
                  <c:v>0.66868055555553296</c:v>
                </c:pt>
                <c:pt idx="650">
                  <c:v>0.668692129629607</c:v>
                </c:pt>
                <c:pt idx="651">
                  <c:v>0.66870370370368104</c:v>
                </c:pt>
                <c:pt idx="652">
                  <c:v>0.66871527777775497</c:v>
                </c:pt>
                <c:pt idx="653">
                  <c:v>0.66872685185182901</c:v>
                </c:pt>
                <c:pt idx="654">
                  <c:v>0.66873842592590305</c:v>
                </c:pt>
                <c:pt idx="655">
                  <c:v>0.66874999999997697</c:v>
                </c:pt>
                <c:pt idx="656">
                  <c:v>0.66876157407405101</c:v>
                </c:pt>
                <c:pt idx="657">
                  <c:v>0.66877314814812505</c:v>
                </c:pt>
                <c:pt idx="658">
                  <c:v>0.66878472222219898</c:v>
                </c:pt>
                <c:pt idx="659">
                  <c:v>0.66879629629627302</c:v>
                </c:pt>
                <c:pt idx="660">
                  <c:v>0.66880787037034695</c:v>
                </c:pt>
                <c:pt idx="661">
                  <c:v>0.66881944444442099</c:v>
                </c:pt>
                <c:pt idx="662">
                  <c:v>0.66883101851849502</c:v>
                </c:pt>
                <c:pt idx="663">
                  <c:v>0.66884259259256895</c:v>
                </c:pt>
                <c:pt idx="664">
                  <c:v>0.66885416666664299</c:v>
                </c:pt>
                <c:pt idx="665">
                  <c:v>0.66886574074071703</c:v>
                </c:pt>
                <c:pt idx="666">
                  <c:v>0.66887731481479096</c:v>
                </c:pt>
                <c:pt idx="667">
                  <c:v>0.668888888888865</c:v>
                </c:pt>
                <c:pt idx="668">
                  <c:v>0.66890046296293904</c:v>
                </c:pt>
                <c:pt idx="669">
                  <c:v>0.66891203703701396</c:v>
                </c:pt>
                <c:pt idx="670">
                  <c:v>0.668923611111088</c:v>
                </c:pt>
                <c:pt idx="671">
                  <c:v>0.66893518518516204</c:v>
                </c:pt>
                <c:pt idx="672">
                  <c:v>0.66894675925923597</c:v>
                </c:pt>
                <c:pt idx="673">
                  <c:v>0.66895833333331001</c:v>
                </c:pt>
                <c:pt idx="674">
                  <c:v>0.66896990740738405</c:v>
                </c:pt>
                <c:pt idx="675">
                  <c:v>0.66898148148145797</c:v>
                </c:pt>
                <c:pt idx="676">
                  <c:v>0.66899305555553201</c:v>
                </c:pt>
                <c:pt idx="677">
                  <c:v>0.66900462962960605</c:v>
                </c:pt>
                <c:pt idx="678">
                  <c:v>0.66901620370367998</c:v>
                </c:pt>
                <c:pt idx="679">
                  <c:v>0.66902777777775402</c:v>
                </c:pt>
                <c:pt idx="680">
                  <c:v>0.66903935185182795</c:v>
                </c:pt>
                <c:pt idx="681">
                  <c:v>0.66905092592590198</c:v>
                </c:pt>
                <c:pt idx="682">
                  <c:v>0.66906249999997602</c:v>
                </c:pt>
                <c:pt idx="683">
                  <c:v>0.66907407407404995</c:v>
                </c:pt>
                <c:pt idx="684">
                  <c:v>0.66908564814812399</c:v>
                </c:pt>
                <c:pt idx="685">
                  <c:v>0.66909722222219803</c:v>
                </c:pt>
                <c:pt idx="686">
                  <c:v>0.66910879629627196</c:v>
                </c:pt>
                <c:pt idx="687">
                  <c:v>0.669120370370346</c:v>
                </c:pt>
                <c:pt idx="688">
                  <c:v>0.66913194444442003</c:v>
                </c:pt>
                <c:pt idx="689">
                  <c:v>0.66914351851849396</c:v>
                </c:pt>
                <c:pt idx="690">
                  <c:v>0.669155092592568</c:v>
                </c:pt>
                <c:pt idx="691">
                  <c:v>0.66916666666664204</c:v>
                </c:pt>
                <c:pt idx="692">
                  <c:v>0.66917824074071597</c:v>
                </c:pt>
                <c:pt idx="693">
                  <c:v>0.66918981481479001</c:v>
                </c:pt>
                <c:pt idx="694">
                  <c:v>0.66920138888886405</c:v>
                </c:pt>
                <c:pt idx="695">
                  <c:v>0.66921296296293897</c:v>
                </c:pt>
                <c:pt idx="696">
                  <c:v>0.66922453703701301</c:v>
                </c:pt>
                <c:pt idx="697">
                  <c:v>0.66923611111108705</c:v>
                </c:pt>
                <c:pt idx="698">
                  <c:v>0.66924768518516098</c:v>
                </c:pt>
                <c:pt idx="699">
                  <c:v>0.66925925925923502</c:v>
                </c:pt>
                <c:pt idx="700">
                  <c:v>0.66927083333330895</c:v>
                </c:pt>
                <c:pt idx="701">
                  <c:v>0.66928240740738298</c:v>
                </c:pt>
                <c:pt idx="702">
                  <c:v>0.66929398148145702</c:v>
                </c:pt>
                <c:pt idx="703">
                  <c:v>0.66930555555553095</c:v>
                </c:pt>
                <c:pt idx="704">
                  <c:v>0.66931712962960499</c:v>
                </c:pt>
                <c:pt idx="705">
                  <c:v>0.66932870370367903</c:v>
                </c:pt>
                <c:pt idx="706">
                  <c:v>0.66934027777775296</c:v>
                </c:pt>
                <c:pt idx="707">
                  <c:v>0.669351851851827</c:v>
                </c:pt>
                <c:pt idx="708">
                  <c:v>0.66936342592590103</c:v>
                </c:pt>
                <c:pt idx="709">
                  <c:v>0.66937499999997496</c:v>
                </c:pt>
                <c:pt idx="710">
                  <c:v>0.669386574074049</c:v>
                </c:pt>
                <c:pt idx="711">
                  <c:v>0.66939814814812304</c:v>
                </c:pt>
                <c:pt idx="712">
                  <c:v>0.66940972222219697</c:v>
                </c:pt>
                <c:pt idx="713">
                  <c:v>0.66942129629627101</c:v>
                </c:pt>
                <c:pt idx="714">
                  <c:v>0.66943287037034505</c:v>
                </c:pt>
                <c:pt idx="715">
                  <c:v>0.66944444444441897</c:v>
                </c:pt>
                <c:pt idx="716">
                  <c:v>0.66945601851849301</c:v>
                </c:pt>
                <c:pt idx="717">
                  <c:v>0.66946759259256705</c:v>
                </c:pt>
                <c:pt idx="718">
                  <c:v>0.66947916666664098</c:v>
                </c:pt>
                <c:pt idx="719">
                  <c:v>0.66949074074071502</c:v>
                </c:pt>
                <c:pt idx="720">
                  <c:v>0.66950231481478994</c:v>
                </c:pt>
                <c:pt idx="721">
                  <c:v>0.66951388888886398</c:v>
                </c:pt>
                <c:pt idx="722">
                  <c:v>0.66952546296293802</c:v>
                </c:pt>
                <c:pt idx="723">
                  <c:v>0.66953703703701195</c:v>
                </c:pt>
                <c:pt idx="724">
                  <c:v>0.66954861111108599</c:v>
                </c:pt>
                <c:pt idx="725">
                  <c:v>0.66956018518516003</c:v>
                </c:pt>
                <c:pt idx="726">
                  <c:v>0.66957175925923396</c:v>
                </c:pt>
                <c:pt idx="727">
                  <c:v>0.669583333333308</c:v>
                </c:pt>
                <c:pt idx="728">
                  <c:v>0.66959490740738203</c:v>
                </c:pt>
                <c:pt idx="729">
                  <c:v>0.66960648148145596</c:v>
                </c:pt>
                <c:pt idx="730">
                  <c:v>0.66961805555553</c:v>
                </c:pt>
                <c:pt idx="731">
                  <c:v>0.66962962962960404</c:v>
                </c:pt>
                <c:pt idx="732">
                  <c:v>0.66964120370367797</c:v>
                </c:pt>
                <c:pt idx="733">
                  <c:v>0.66965277777775201</c:v>
                </c:pt>
                <c:pt idx="734">
                  <c:v>0.66966435185182605</c:v>
                </c:pt>
                <c:pt idx="735">
                  <c:v>0.66967592592589997</c:v>
                </c:pt>
                <c:pt idx="736">
                  <c:v>0.66968749999997401</c:v>
                </c:pt>
                <c:pt idx="737">
                  <c:v>0.66969907407404805</c:v>
                </c:pt>
                <c:pt idx="738">
                  <c:v>0.66971064814812198</c:v>
                </c:pt>
                <c:pt idx="739">
                  <c:v>0.66972222222219602</c:v>
                </c:pt>
                <c:pt idx="740">
                  <c:v>0.66973379629626995</c:v>
                </c:pt>
                <c:pt idx="741">
                  <c:v>0.66974537037034398</c:v>
                </c:pt>
                <c:pt idx="742">
                  <c:v>0.66975694444441802</c:v>
                </c:pt>
                <c:pt idx="743">
                  <c:v>0.66976851851849195</c:v>
                </c:pt>
                <c:pt idx="744">
                  <c:v>0.66978009259256599</c:v>
                </c:pt>
                <c:pt idx="745">
                  <c:v>0.66979166666664003</c:v>
                </c:pt>
                <c:pt idx="746">
                  <c:v>0.66980324074071496</c:v>
                </c:pt>
                <c:pt idx="747">
                  <c:v>0.66981481481478899</c:v>
                </c:pt>
                <c:pt idx="748">
                  <c:v>0.66982638888886303</c:v>
                </c:pt>
                <c:pt idx="749">
                  <c:v>0.66983796296293696</c:v>
                </c:pt>
                <c:pt idx="750">
                  <c:v>0.669849537037011</c:v>
                </c:pt>
                <c:pt idx="751">
                  <c:v>0.66986111111108504</c:v>
                </c:pt>
                <c:pt idx="752">
                  <c:v>0.66987268518515897</c:v>
                </c:pt>
                <c:pt idx="753">
                  <c:v>0.66988425925923301</c:v>
                </c:pt>
                <c:pt idx="754">
                  <c:v>0.66989583333330704</c:v>
                </c:pt>
                <c:pt idx="755">
                  <c:v>0.66990740740738097</c:v>
                </c:pt>
                <c:pt idx="756">
                  <c:v>0.66991898148145501</c:v>
                </c:pt>
                <c:pt idx="757">
                  <c:v>0.66993055555552905</c:v>
                </c:pt>
                <c:pt idx="758">
                  <c:v>0.66994212962960298</c:v>
                </c:pt>
                <c:pt idx="759">
                  <c:v>0.66995370370367702</c:v>
                </c:pt>
                <c:pt idx="760">
                  <c:v>0.66996527777775094</c:v>
                </c:pt>
                <c:pt idx="761">
                  <c:v>0.66997685185182498</c:v>
                </c:pt>
                <c:pt idx="762">
                  <c:v>0.66998842592589902</c:v>
                </c:pt>
                <c:pt idx="763">
                  <c:v>0.66999999999997295</c:v>
                </c:pt>
                <c:pt idx="764">
                  <c:v>0.67001157407404699</c:v>
                </c:pt>
                <c:pt idx="765">
                  <c:v>0.67002314814812103</c:v>
                </c:pt>
                <c:pt idx="766">
                  <c:v>0.67003472222219496</c:v>
                </c:pt>
                <c:pt idx="767">
                  <c:v>0.670046296296269</c:v>
                </c:pt>
                <c:pt idx="768">
                  <c:v>0.67005787037034303</c:v>
                </c:pt>
                <c:pt idx="769">
                  <c:v>0.67006944444441696</c:v>
                </c:pt>
                <c:pt idx="770">
                  <c:v>0.670081018518491</c:v>
                </c:pt>
                <c:pt idx="771">
                  <c:v>0.67009259259256504</c:v>
                </c:pt>
                <c:pt idx="772">
                  <c:v>0.67010416666663997</c:v>
                </c:pt>
                <c:pt idx="773">
                  <c:v>0.67011574074071401</c:v>
                </c:pt>
                <c:pt idx="774">
                  <c:v>0.67012731481478804</c:v>
                </c:pt>
                <c:pt idx="775">
                  <c:v>0.67013888888886197</c:v>
                </c:pt>
                <c:pt idx="776">
                  <c:v>0.67015046296293601</c:v>
                </c:pt>
                <c:pt idx="777">
                  <c:v>0.67016203703701005</c:v>
                </c:pt>
                <c:pt idx="778">
                  <c:v>0.67017361111108398</c:v>
                </c:pt>
                <c:pt idx="779">
                  <c:v>0.67018518518515802</c:v>
                </c:pt>
                <c:pt idx="780">
                  <c:v>0.67019675925923194</c:v>
                </c:pt>
                <c:pt idx="781">
                  <c:v>0.67020833333330598</c:v>
                </c:pt>
                <c:pt idx="782">
                  <c:v>0.67021990740738002</c:v>
                </c:pt>
                <c:pt idx="783">
                  <c:v>0.67023148148145395</c:v>
                </c:pt>
                <c:pt idx="784">
                  <c:v>0.67024305555552799</c:v>
                </c:pt>
                <c:pt idx="785">
                  <c:v>0.67025462962960203</c:v>
                </c:pt>
                <c:pt idx="786">
                  <c:v>0.67026620370367596</c:v>
                </c:pt>
                <c:pt idx="787">
                  <c:v>0.67027777777774999</c:v>
                </c:pt>
                <c:pt idx="788">
                  <c:v>0.67028935185182403</c:v>
                </c:pt>
                <c:pt idx="789">
                  <c:v>0.67030092592589796</c:v>
                </c:pt>
                <c:pt idx="790">
                  <c:v>0.670312499999972</c:v>
                </c:pt>
                <c:pt idx="791">
                  <c:v>0.67032407407404604</c:v>
                </c:pt>
                <c:pt idx="792">
                  <c:v>0.67033564814811997</c:v>
                </c:pt>
                <c:pt idx="793">
                  <c:v>0.67034722222219401</c:v>
                </c:pt>
                <c:pt idx="794">
                  <c:v>0.67035879629626804</c:v>
                </c:pt>
                <c:pt idx="795">
                  <c:v>0.67037037037034197</c:v>
                </c:pt>
                <c:pt idx="796">
                  <c:v>0.67038194444441601</c:v>
                </c:pt>
                <c:pt idx="797">
                  <c:v>0.67039351851849005</c:v>
                </c:pt>
                <c:pt idx="798">
                  <c:v>0.67040509259256498</c:v>
                </c:pt>
                <c:pt idx="799">
                  <c:v>0.67041666666663902</c:v>
                </c:pt>
                <c:pt idx="800">
                  <c:v>0.67042824074071306</c:v>
                </c:pt>
                <c:pt idx="801">
                  <c:v>0.67043981481478698</c:v>
                </c:pt>
                <c:pt idx="802">
                  <c:v>0.67045138888886102</c:v>
                </c:pt>
                <c:pt idx="803">
                  <c:v>0.67046296296293495</c:v>
                </c:pt>
                <c:pt idx="804">
                  <c:v>0.67047453703700899</c:v>
                </c:pt>
                <c:pt idx="805">
                  <c:v>0.67048611111108303</c:v>
                </c:pt>
                <c:pt idx="806">
                  <c:v>0.67049768518515696</c:v>
                </c:pt>
                <c:pt idx="807">
                  <c:v>0.67050925925923099</c:v>
                </c:pt>
                <c:pt idx="808">
                  <c:v>0.67052083333330503</c:v>
                </c:pt>
                <c:pt idx="809">
                  <c:v>0.67053240740737896</c:v>
                </c:pt>
                <c:pt idx="810">
                  <c:v>0.670543981481453</c:v>
                </c:pt>
                <c:pt idx="811">
                  <c:v>0.67055555555552704</c:v>
                </c:pt>
                <c:pt idx="812">
                  <c:v>0.67056712962960097</c:v>
                </c:pt>
                <c:pt idx="813">
                  <c:v>0.67057870370367501</c:v>
                </c:pt>
                <c:pt idx="814">
                  <c:v>0.67059027777774904</c:v>
                </c:pt>
                <c:pt idx="815">
                  <c:v>0.67060185185182297</c:v>
                </c:pt>
                <c:pt idx="816">
                  <c:v>0.67061342592589701</c:v>
                </c:pt>
                <c:pt idx="817">
                  <c:v>0.67062499999997105</c:v>
                </c:pt>
                <c:pt idx="818">
                  <c:v>0.67063657407404498</c:v>
                </c:pt>
                <c:pt idx="819">
                  <c:v>0.67064814814811902</c:v>
                </c:pt>
                <c:pt idx="820">
                  <c:v>0.67065972222219306</c:v>
                </c:pt>
                <c:pt idx="821">
                  <c:v>0.67067129629626698</c:v>
                </c:pt>
                <c:pt idx="822">
                  <c:v>0.67068287037034102</c:v>
                </c:pt>
                <c:pt idx="823">
                  <c:v>0.67069444444441595</c:v>
                </c:pt>
                <c:pt idx="824">
                  <c:v>0.67070601851848999</c:v>
                </c:pt>
                <c:pt idx="825">
                  <c:v>0.67071759259256403</c:v>
                </c:pt>
                <c:pt idx="826">
                  <c:v>0.67072916666663795</c:v>
                </c:pt>
                <c:pt idx="827">
                  <c:v>0.67074074074071199</c:v>
                </c:pt>
                <c:pt idx="828">
                  <c:v>0.67075231481478603</c:v>
                </c:pt>
                <c:pt idx="829">
                  <c:v>0.67076388888885996</c:v>
                </c:pt>
                <c:pt idx="830">
                  <c:v>0.670775462962934</c:v>
                </c:pt>
                <c:pt idx="831">
                  <c:v>0.67078703703700804</c:v>
                </c:pt>
                <c:pt idx="832">
                  <c:v>0.67079861111108197</c:v>
                </c:pt>
                <c:pt idx="833">
                  <c:v>0.670810185185156</c:v>
                </c:pt>
                <c:pt idx="834">
                  <c:v>0.67082175925923004</c:v>
                </c:pt>
                <c:pt idx="835">
                  <c:v>0.67083333333330397</c:v>
                </c:pt>
                <c:pt idx="836">
                  <c:v>0.67084490740737801</c:v>
                </c:pt>
                <c:pt idx="837">
                  <c:v>0.67085648148145205</c:v>
                </c:pt>
                <c:pt idx="838">
                  <c:v>0.67086805555552598</c:v>
                </c:pt>
                <c:pt idx="839">
                  <c:v>0.67087962962960002</c:v>
                </c:pt>
                <c:pt idx="840">
                  <c:v>0.67089120370367405</c:v>
                </c:pt>
                <c:pt idx="841">
                  <c:v>0.67090277777774798</c:v>
                </c:pt>
                <c:pt idx="842">
                  <c:v>0.67091435185182202</c:v>
                </c:pt>
                <c:pt idx="843">
                  <c:v>0.67092592592589595</c:v>
                </c:pt>
                <c:pt idx="844">
                  <c:v>0.67093749999996999</c:v>
                </c:pt>
                <c:pt idx="845">
                  <c:v>0.67094907407404403</c:v>
                </c:pt>
                <c:pt idx="846">
                  <c:v>0.67096064814811796</c:v>
                </c:pt>
                <c:pt idx="847">
                  <c:v>0.67097222222219199</c:v>
                </c:pt>
                <c:pt idx="848">
                  <c:v>0.67098379629626603</c:v>
                </c:pt>
                <c:pt idx="849">
                  <c:v>0.67099537037034096</c:v>
                </c:pt>
                <c:pt idx="850">
                  <c:v>0.671006944444415</c:v>
                </c:pt>
                <c:pt idx="851">
                  <c:v>0.67101851851848904</c:v>
                </c:pt>
                <c:pt idx="852">
                  <c:v>0.67103009259256297</c:v>
                </c:pt>
                <c:pt idx="853">
                  <c:v>0.671041666666637</c:v>
                </c:pt>
                <c:pt idx="854">
                  <c:v>0.67105324074071104</c:v>
                </c:pt>
                <c:pt idx="855">
                  <c:v>0.67106481481478497</c:v>
                </c:pt>
                <c:pt idx="856">
                  <c:v>0.67107638888885901</c:v>
                </c:pt>
                <c:pt idx="857">
                  <c:v>0.67108796296293305</c:v>
                </c:pt>
                <c:pt idx="858">
                  <c:v>0.67109953703700698</c:v>
                </c:pt>
                <c:pt idx="859">
                  <c:v>0.67111111111108102</c:v>
                </c:pt>
                <c:pt idx="860">
                  <c:v>0.67112268518515505</c:v>
                </c:pt>
                <c:pt idx="861">
                  <c:v>0.67113425925922898</c:v>
                </c:pt>
                <c:pt idx="862">
                  <c:v>0.67114583333330302</c:v>
                </c:pt>
                <c:pt idx="863">
                  <c:v>0.67115740740737695</c:v>
                </c:pt>
                <c:pt idx="864">
                  <c:v>0.67116898148145099</c:v>
                </c:pt>
                <c:pt idx="865">
                  <c:v>0.67118055555552503</c:v>
                </c:pt>
                <c:pt idx="866">
                  <c:v>0.67119212962959895</c:v>
                </c:pt>
                <c:pt idx="867">
                  <c:v>0.67120370370367299</c:v>
                </c:pt>
                <c:pt idx="868">
                  <c:v>0.67121527777774703</c:v>
                </c:pt>
                <c:pt idx="869">
                  <c:v>0.67122685185182096</c:v>
                </c:pt>
                <c:pt idx="870">
                  <c:v>0.671238425925895</c:v>
                </c:pt>
                <c:pt idx="871">
                  <c:v>0.67124999999996904</c:v>
                </c:pt>
                <c:pt idx="872">
                  <c:v>0.67126157407404297</c:v>
                </c:pt>
                <c:pt idx="873">
                  <c:v>0.671273148148117</c:v>
                </c:pt>
                <c:pt idx="874">
                  <c:v>0.67128472222219104</c:v>
                </c:pt>
                <c:pt idx="875">
                  <c:v>0.67129629629626597</c:v>
                </c:pt>
                <c:pt idx="876">
                  <c:v>0.67130787037034001</c:v>
                </c:pt>
                <c:pt idx="877">
                  <c:v>0.67131944444441405</c:v>
                </c:pt>
                <c:pt idx="878">
                  <c:v>0.67133101851848798</c:v>
                </c:pt>
                <c:pt idx="879">
                  <c:v>0.67134259259256202</c:v>
                </c:pt>
                <c:pt idx="880">
                  <c:v>0.67135416666663605</c:v>
                </c:pt>
                <c:pt idx="881">
                  <c:v>0.67136574074070998</c:v>
                </c:pt>
                <c:pt idx="882">
                  <c:v>0.67137731481478402</c:v>
                </c:pt>
                <c:pt idx="883">
                  <c:v>0.67138888888885795</c:v>
                </c:pt>
                <c:pt idx="884">
                  <c:v>0.67140046296293199</c:v>
                </c:pt>
                <c:pt idx="885">
                  <c:v>0.67141203703700603</c:v>
                </c:pt>
                <c:pt idx="886">
                  <c:v>0.67142361111107995</c:v>
                </c:pt>
                <c:pt idx="887">
                  <c:v>0.67143518518515399</c:v>
                </c:pt>
                <c:pt idx="888">
                  <c:v>0.67144675925922803</c:v>
                </c:pt>
                <c:pt idx="889">
                  <c:v>0.67145833333330196</c:v>
                </c:pt>
                <c:pt idx="890">
                  <c:v>0.671469907407376</c:v>
                </c:pt>
                <c:pt idx="891">
                  <c:v>0.67148148148145004</c:v>
                </c:pt>
                <c:pt idx="892">
                  <c:v>0.67149305555552397</c:v>
                </c:pt>
                <c:pt idx="893">
                  <c:v>0.671504629629598</c:v>
                </c:pt>
                <c:pt idx="894">
                  <c:v>0.67151620370367204</c:v>
                </c:pt>
                <c:pt idx="895">
                  <c:v>0.67152777777774597</c:v>
                </c:pt>
                <c:pt idx="896">
                  <c:v>0.67153935185182001</c:v>
                </c:pt>
                <c:pt idx="897">
                  <c:v>0.67155092592589405</c:v>
                </c:pt>
                <c:pt idx="898">
                  <c:v>0.67156249999996798</c:v>
                </c:pt>
                <c:pt idx="899">
                  <c:v>0.67157407407404202</c:v>
                </c:pt>
                <c:pt idx="900">
                  <c:v>0.67158564814811605</c:v>
                </c:pt>
                <c:pt idx="901">
                  <c:v>0.67159722222219098</c:v>
                </c:pt>
                <c:pt idx="902">
                  <c:v>0.67160879629626502</c:v>
                </c:pt>
                <c:pt idx="903">
                  <c:v>0.67162037037033895</c:v>
                </c:pt>
                <c:pt idx="904">
                  <c:v>0.67163194444441299</c:v>
                </c:pt>
                <c:pt idx="905">
                  <c:v>0.67164351851848703</c:v>
                </c:pt>
                <c:pt idx="906">
                  <c:v>0.67165509259256095</c:v>
                </c:pt>
                <c:pt idx="907">
                  <c:v>0.67166666666663499</c:v>
                </c:pt>
                <c:pt idx="908">
                  <c:v>0.67167824074070903</c:v>
                </c:pt>
                <c:pt idx="909">
                  <c:v>0.67168981481478296</c:v>
                </c:pt>
                <c:pt idx="910">
                  <c:v>0.671701388888857</c:v>
                </c:pt>
                <c:pt idx="911">
                  <c:v>0.67171296296293104</c:v>
                </c:pt>
                <c:pt idx="912">
                  <c:v>0.67172453703700497</c:v>
                </c:pt>
                <c:pt idx="913">
                  <c:v>0.671736111111079</c:v>
                </c:pt>
                <c:pt idx="914">
                  <c:v>0.67174768518515304</c:v>
                </c:pt>
                <c:pt idx="915">
                  <c:v>0.67175925925922697</c:v>
                </c:pt>
                <c:pt idx="916">
                  <c:v>0.67177083333330101</c:v>
                </c:pt>
                <c:pt idx="917">
                  <c:v>0.67178240740737505</c:v>
                </c:pt>
                <c:pt idx="918">
                  <c:v>0.67179398148144898</c:v>
                </c:pt>
                <c:pt idx="919">
                  <c:v>0.67180555555552302</c:v>
                </c:pt>
                <c:pt idx="920">
                  <c:v>0.67181712962959705</c:v>
                </c:pt>
                <c:pt idx="921">
                  <c:v>0.67182870370367098</c:v>
                </c:pt>
                <c:pt idx="922">
                  <c:v>0.67184027777774502</c:v>
                </c:pt>
                <c:pt idx="923">
                  <c:v>0.67185185185181895</c:v>
                </c:pt>
                <c:pt idx="924">
                  <c:v>0.67186342592589299</c:v>
                </c:pt>
                <c:pt idx="925">
                  <c:v>0.67187499999996703</c:v>
                </c:pt>
                <c:pt idx="926">
                  <c:v>0.67188657407404195</c:v>
                </c:pt>
                <c:pt idx="927">
                  <c:v>0.67189814814811599</c:v>
                </c:pt>
                <c:pt idx="928">
                  <c:v>0.67190972222219003</c:v>
                </c:pt>
                <c:pt idx="929">
                  <c:v>0.67192129629626396</c:v>
                </c:pt>
                <c:pt idx="930">
                  <c:v>0.671932870370338</c:v>
                </c:pt>
                <c:pt idx="931">
                  <c:v>0.67194444444441204</c:v>
                </c:pt>
                <c:pt idx="932">
                  <c:v>0.67195601851848596</c:v>
                </c:pt>
                <c:pt idx="933">
                  <c:v>0.67196759259256</c:v>
                </c:pt>
                <c:pt idx="934">
                  <c:v>0.67197916666663404</c:v>
                </c:pt>
                <c:pt idx="935">
                  <c:v>0.67199074074070797</c:v>
                </c:pt>
                <c:pt idx="936">
                  <c:v>0.67200231481478201</c:v>
                </c:pt>
                <c:pt idx="937">
                  <c:v>0.67201388888885605</c:v>
                </c:pt>
                <c:pt idx="938">
                  <c:v>0.67202546296292998</c:v>
                </c:pt>
                <c:pt idx="939">
                  <c:v>0.67203703703700401</c:v>
                </c:pt>
                <c:pt idx="940">
                  <c:v>0.67204861111107805</c:v>
                </c:pt>
                <c:pt idx="941">
                  <c:v>0.67206018518515198</c:v>
                </c:pt>
                <c:pt idx="942">
                  <c:v>0.67207175925922602</c:v>
                </c:pt>
                <c:pt idx="943">
                  <c:v>0.67208333333329995</c:v>
                </c:pt>
                <c:pt idx="944">
                  <c:v>0.67209490740737399</c:v>
                </c:pt>
                <c:pt idx="945">
                  <c:v>0.67210648148144803</c:v>
                </c:pt>
                <c:pt idx="946">
                  <c:v>0.67211805555552195</c:v>
                </c:pt>
                <c:pt idx="947">
                  <c:v>0.67212962962959599</c:v>
                </c:pt>
                <c:pt idx="948">
                  <c:v>0.67214120370367003</c:v>
                </c:pt>
                <c:pt idx="949">
                  <c:v>0.67215277777774396</c:v>
                </c:pt>
                <c:pt idx="950">
                  <c:v>0.672164351851818</c:v>
                </c:pt>
                <c:pt idx="951">
                  <c:v>0.67217592592589204</c:v>
                </c:pt>
                <c:pt idx="952">
                  <c:v>0.67218749999996696</c:v>
                </c:pt>
                <c:pt idx="953">
                  <c:v>0.672199074074041</c:v>
                </c:pt>
                <c:pt idx="954">
                  <c:v>0.67221064814811504</c:v>
                </c:pt>
                <c:pt idx="955">
                  <c:v>0.67222222222218897</c:v>
                </c:pt>
                <c:pt idx="956">
                  <c:v>0.67223379629626301</c:v>
                </c:pt>
                <c:pt idx="957">
                  <c:v>0.67224537037033705</c:v>
                </c:pt>
                <c:pt idx="958">
                  <c:v>0.67225694444441098</c:v>
                </c:pt>
                <c:pt idx="959">
                  <c:v>0.67226851851848501</c:v>
                </c:pt>
                <c:pt idx="960">
                  <c:v>0.67228009259255905</c:v>
                </c:pt>
                <c:pt idx="961">
                  <c:v>0.67229166666663298</c:v>
                </c:pt>
                <c:pt idx="962">
                  <c:v>0.67230324074070702</c:v>
                </c:pt>
                <c:pt idx="963">
                  <c:v>0.67231481481478095</c:v>
                </c:pt>
                <c:pt idx="964">
                  <c:v>0.67232638888885499</c:v>
                </c:pt>
                <c:pt idx="965">
                  <c:v>0.67233796296292903</c:v>
                </c:pt>
                <c:pt idx="966">
                  <c:v>0.67234953703700295</c:v>
                </c:pt>
                <c:pt idx="967">
                  <c:v>0.67236111111107699</c:v>
                </c:pt>
                <c:pt idx="968">
                  <c:v>0.67237268518515103</c:v>
                </c:pt>
                <c:pt idx="969">
                  <c:v>0.67238425925922496</c:v>
                </c:pt>
                <c:pt idx="970">
                  <c:v>0.672395833333299</c:v>
                </c:pt>
                <c:pt idx="971">
                  <c:v>0.67240740740737304</c:v>
                </c:pt>
                <c:pt idx="972">
                  <c:v>0.67241898148144696</c:v>
                </c:pt>
                <c:pt idx="973">
                  <c:v>0.672430555555521</c:v>
                </c:pt>
                <c:pt idx="974">
                  <c:v>0.67244212962959504</c:v>
                </c:pt>
                <c:pt idx="975">
                  <c:v>0.67245370370366897</c:v>
                </c:pt>
                <c:pt idx="976">
                  <c:v>0.67246527777774301</c:v>
                </c:pt>
                <c:pt idx="977">
                  <c:v>0.67247685185181705</c:v>
                </c:pt>
                <c:pt idx="978">
                  <c:v>0.67248842592589197</c:v>
                </c:pt>
                <c:pt idx="979">
                  <c:v>0.67249999999996601</c:v>
                </c:pt>
                <c:pt idx="980">
                  <c:v>0.67251157407404005</c:v>
                </c:pt>
                <c:pt idx="981">
                  <c:v>0.67252314814811398</c:v>
                </c:pt>
                <c:pt idx="982">
                  <c:v>0.67253472222218802</c:v>
                </c:pt>
                <c:pt idx="983">
                  <c:v>0.67254629629626195</c:v>
                </c:pt>
                <c:pt idx="984">
                  <c:v>0.67255787037033599</c:v>
                </c:pt>
                <c:pt idx="985">
                  <c:v>0.67256944444441003</c:v>
                </c:pt>
                <c:pt idx="986">
                  <c:v>0.67258101851848395</c:v>
                </c:pt>
                <c:pt idx="987">
                  <c:v>0.67259259259255799</c:v>
                </c:pt>
                <c:pt idx="988">
                  <c:v>0.67260416666663203</c:v>
                </c:pt>
                <c:pt idx="989">
                  <c:v>0.67261574074070596</c:v>
                </c:pt>
                <c:pt idx="990">
                  <c:v>0.67262731481478</c:v>
                </c:pt>
                <c:pt idx="991">
                  <c:v>0.67263888888885404</c:v>
                </c:pt>
                <c:pt idx="992">
                  <c:v>0.67265046296292796</c:v>
                </c:pt>
                <c:pt idx="993">
                  <c:v>0.672662037037002</c:v>
                </c:pt>
                <c:pt idx="994">
                  <c:v>0.67267361111107604</c:v>
                </c:pt>
                <c:pt idx="995">
                  <c:v>0.67268518518514997</c:v>
                </c:pt>
                <c:pt idx="996">
                  <c:v>0.67269675925922401</c:v>
                </c:pt>
                <c:pt idx="997">
                  <c:v>0.67270833333329805</c:v>
                </c:pt>
                <c:pt idx="998">
                  <c:v>0.67271990740737198</c:v>
                </c:pt>
                <c:pt idx="999">
                  <c:v>0.67273148148144601</c:v>
                </c:pt>
                <c:pt idx="1000">
                  <c:v>0.67274305555552005</c:v>
                </c:pt>
                <c:pt idx="1001">
                  <c:v>0.67275462962959398</c:v>
                </c:pt>
                <c:pt idx="1002">
                  <c:v>0.67276620370366802</c:v>
                </c:pt>
                <c:pt idx="1003">
                  <c:v>0.67277777777774295</c:v>
                </c:pt>
                <c:pt idx="1004">
                  <c:v>0.67278935185181699</c:v>
                </c:pt>
                <c:pt idx="1005">
                  <c:v>0.67280092592589102</c:v>
                </c:pt>
                <c:pt idx="1006">
                  <c:v>0.67281249999996495</c:v>
                </c:pt>
                <c:pt idx="1007">
                  <c:v>0.67282407407403899</c:v>
                </c:pt>
                <c:pt idx="1008">
                  <c:v>0.67283564814811303</c:v>
                </c:pt>
                <c:pt idx="1009">
                  <c:v>0.67284722222218696</c:v>
                </c:pt>
                <c:pt idx="1010">
                  <c:v>0.672858796296261</c:v>
                </c:pt>
                <c:pt idx="1011">
                  <c:v>0.67287037037033504</c:v>
                </c:pt>
                <c:pt idx="1012">
                  <c:v>0.67288194444440896</c:v>
                </c:pt>
                <c:pt idx="1013">
                  <c:v>0.672893518518483</c:v>
                </c:pt>
                <c:pt idx="1014">
                  <c:v>0.67290509259255704</c:v>
                </c:pt>
                <c:pt idx="1015">
                  <c:v>0.67291666666663097</c:v>
                </c:pt>
                <c:pt idx="1016">
                  <c:v>0.67292824074070501</c:v>
                </c:pt>
                <c:pt idx="1017">
                  <c:v>0.67293981481477905</c:v>
                </c:pt>
                <c:pt idx="1018">
                  <c:v>0.67295138888885297</c:v>
                </c:pt>
                <c:pt idx="1019">
                  <c:v>0.67296296296292701</c:v>
                </c:pt>
                <c:pt idx="1020">
                  <c:v>0.67297453703700105</c:v>
                </c:pt>
                <c:pt idx="1021">
                  <c:v>0.67298611111107498</c:v>
                </c:pt>
                <c:pt idx="1022">
                  <c:v>0.67299768518514902</c:v>
                </c:pt>
                <c:pt idx="1023">
                  <c:v>0.67300925925922295</c:v>
                </c:pt>
                <c:pt idx="1024">
                  <c:v>0.67302083333329699</c:v>
                </c:pt>
                <c:pt idx="1025">
                  <c:v>0.67303240740737102</c:v>
                </c:pt>
                <c:pt idx="1026">
                  <c:v>0.67304398148144495</c:v>
                </c:pt>
                <c:pt idx="1027">
                  <c:v>0.67305555555551899</c:v>
                </c:pt>
                <c:pt idx="1028">
                  <c:v>0.67306712962959303</c:v>
                </c:pt>
                <c:pt idx="1029">
                  <c:v>0.67307870370366796</c:v>
                </c:pt>
                <c:pt idx="1030">
                  <c:v>0.673090277777742</c:v>
                </c:pt>
                <c:pt idx="1031">
                  <c:v>0.67310185185181604</c:v>
                </c:pt>
                <c:pt idx="1032">
                  <c:v>0.67311342592588996</c:v>
                </c:pt>
                <c:pt idx="1033">
                  <c:v>0.673124999999964</c:v>
                </c:pt>
                <c:pt idx="1034">
                  <c:v>0.67313657407403804</c:v>
                </c:pt>
                <c:pt idx="1035">
                  <c:v>0.67314814814811197</c:v>
                </c:pt>
                <c:pt idx="1036">
                  <c:v>0.67315972222218601</c:v>
                </c:pt>
                <c:pt idx="1037">
                  <c:v>0.67317129629626005</c:v>
                </c:pt>
                <c:pt idx="1038">
                  <c:v>0.67318287037033397</c:v>
                </c:pt>
                <c:pt idx="1039">
                  <c:v>0.67319444444440801</c:v>
                </c:pt>
                <c:pt idx="1040">
                  <c:v>0.67320601851848205</c:v>
                </c:pt>
                <c:pt idx="1041">
                  <c:v>0.67321759259255598</c:v>
                </c:pt>
                <c:pt idx="1042">
                  <c:v>0.67322916666663002</c:v>
                </c:pt>
                <c:pt idx="1043">
                  <c:v>0.67324074074070395</c:v>
                </c:pt>
                <c:pt idx="1044">
                  <c:v>0.67325231481477799</c:v>
                </c:pt>
                <c:pt idx="1045">
                  <c:v>0.67326388888885202</c:v>
                </c:pt>
                <c:pt idx="1046">
                  <c:v>0.67327546296292595</c:v>
                </c:pt>
                <c:pt idx="1047">
                  <c:v>0.67328703703699999</c:v>
                </c:pt>
                <c:pt idx="1048">
                  <c:v>0.67329861111107403</c:v>
                </c:pt>
                <c:pt idx="1049">
                  <c:v>0.67331018518514796</c:v>
                </c:pt>
                <c:pt idx="1050">
                  <c:v>0.673321759259222</c:v>
                </c:pt>
                <c:pt idx="1051">
                  <c:v>0.67333333333329604</c:v>
                </c:pt>
                <c:pt idx="1052">
                  <c:v>0.67334490740736996</c:v>
                </c:pt>
                <c:pt idx="1053">
                  <c:v>0.673356481481444</c:v>
                </c:pt>
                <c:pt idx="1054">
                  <c:v>0.67336805555551804</c:v>
                </c:pt>
                <c:pt idx="1055">
                  <c:v>0.67337962962959297</c:v>
                </c:pt>
                <c:pt idx="1056">
                  <c:v>0.67339120370366701</c:v>
                </c:pt>
                <c:pt idx="1057">
                  <c:v>0.67340277777774105</c:v>
                </c:pt>
                <c:pt idx="1058">
                  <c:v>0.67341435185181497</c:v>
                </c:pt>
                <c:pt idx="1059">
                  <c:v>0.67342592592588901</c:v>
                </c:pt>
                <c:pt idx="1060">
                  <c:v>0.67343749999996305</c:v>
                </c:pt>
                <c:pt idx="1061">
                  <c:v>0.67344907407403698</c:v>
                </c:pt>
                <c:pt idx="1062">
                  <c:v>0.67346064814811102</c:v>
                </c:pt>
                <c:pt idx="1063">
                  <c:v>0.67347222222218495</c:v>
                </c:pt>
                <c:pt idx="1064">
                  <c:v>0.67348379629625899</c:v>
                </c:pt>
                <c:pt idx="1065">
                  <c:v>0.67349537037033302</c:v>
                </c:pt>
                <c:pt idx="1066">
                  <c:v>0.67350694444440695</c:v>
                </c:pt>
                <c:pt idx="1067">
                  <c:v>0.67351851851848099</c:v>
                </c:pt>
                <c:pt idx="1068">
                  <c:v>0.67353009259255503</c:v>
                </c:pt>
                <c:pt idx="1069">
                  <c:v>0.67354166666662896</c:v>
                </c:pt>
                <c:pt idx="1070">
                  <c:v>0.673553240740703</c:v>
                </c:pt>
                <c:pt idx="1071">
                  <c:v>0.67356481481477704</c:v>
                </c:pt>
                <c:pt idx="1072">
                  <c:v>0.67357638888885096</c:v>
                </c:pt>
                <c:pt idx="1073">
                  <c:v>0.673587962962925</c:v>
                </c:pt>
                <c:pt idx="1074">
                  <c:v>0.67359953703699904</c:v>
                </c:pt>
                <c:pt idx="1075">
                  <c:v>0.67361111111107297</c:v>
                </c:pt>
                <c:pt idx="1076">
                  <c:v>0.67362268518514701</c:v>
                </c:pt>
                <c:pt idx="1077">
                  <c:v>0.67363425925922105</c:v>
                </c:pt>
                <c:pt idx="1078">
                  <c:v>0.67364583333329497</c:v>
                </c:pt>
                <c:pt idx="1079">
                  <c:v>0.67365740740736901</c:v>
                </c:pt>
                <c:pt idx="1080">
                  <c:v>0.67366898148144305</c:v>
                </c:pt>
                <c:pt idx="1081">
                  <c:v>0.67368055555551798</c:v>
                </c:pt>
                <c:pt idx="1082">
                  <c:v>0.67369212962959202</c:v>
                </c:pt>
                <c:pt idx="1083">
                  <c:v>0.67370370370366595</c:v>
                </c:pt>
                <c:pt idx="1084">
                  <c:v>0.67371527777773998</c:v>
                </c:pt>
                <c:pt idx="1085">
                  <c:v>0.67372685185181402</c:v>
                </c:pt>
                <c:pt idx="1086">
                  <c:v>0.67373842592588795</c:v>
                </c:pt>
                <c:pt idx="1087">
                  <c:v>0.67374999999996199</c:v>
                </c:pt>
                <c:pt idx="1088">
                  <c:v>0.67376157407403603</c:v>
                </c:pt>
                <c:pt idx="1089">
                  <c:v>0.67377314814810996</c:v>
                </c:pt>
                <c:pt idx="1090">
                  <c:v>0.673784722222184</c:v>
                </c:pt>
                <c:pt idx="1091">
                  <c:v>0.67379629629625803</c:v>
                </c:pt>
                <c:pt idx="1092">
                  <c:v>0.67380787037033196</c:v>
                </c:pt>
                <c:pt idx="1093">
                  <c:v>0.673819444444406</c:v>
                </c:pt>
                <c:pt idx="1094">
                  <c:v>0.67383101851848004</c:v>
                </c:pt>
                <c:pt idx="1095">
                  <c:v>0.67384259259255397</c:v>
                </c:pt>
                <c:pt idx="1096">
                  <c:v>0.67385416666662801</c:v>
                </c:pt>
                <c:pt idx="1097">
                  <c:v>0.67386574074070205</c:v>
                </c:pt>
                <c:pt idx="1098">
                  <c:v>0.67387731481477597</c:v>
                </c:pt>
                <c:pt idx="1099">
                  <c:v>0.67388888888885001</c:v>
                </c:pt>
                <c:pt idx="1100">
                  <c:v>0.67390046296292405</c:v>
                </c:pt>
                <c:pt idx="1101">
                  <c:v>0.67391203703699798</c:v>
                </c:pt>
                <c:pt idx="1102">
                  <c:v>0.67392361111107202</c:v>
                </c:pt>
                <c:pt idx="1103">
                  <c:v>0.67393518518514595</c:v>
                </c:pt>
                <c:pt idx="1104">
                  <c:v>0.67394675925921999</c:v>
                </c:pt>
                <c:pt idx="1105">
                  <c:v>0.67395833333329402</c:v>
                </c:pt>
                <c:pt idx="1106">
                  <c:v>0.67396990740736895</c:v>
                </c:pt>
                <c:pt idx="1107">
                  <c:v>0.67398148148144299</c:v>
                </c:pt>
                <c:pt idx="1108">
                  <c:v>0.67399305555551703</c:v>
                </c:pt>
                <c:pt idx="1109">
                  <c:v>0.67400462962959096</c:v>
                </c:pt>
                <c:pt idx="1110">
                  <c:v>0.674016203703665</c:v>
                </c:pt>
                <c:pt idx="1111">
                  <c:v>0.67402777777773903</c:v>
                </c:pt>
                <c:pt idx="1112">
                  <c:v>0.67403935185181296</c:v>
                </c:pt>
                <c:pt idx="1113">
                  <c:v>0.674050925925887</c:v>
                </c:pt>
                <c:pt idx="1114">
                  <c:v>0.67406249999996104</c:v>
                </c:pt>
                <c:pt idx="1115">
                  <c:v>0.67407407407403497</c:v>
                </c:pt>
                <c:pt idx="1116">
                  <c:v>0.67408564814810901</c:v>
                </c:pt>
                <c:pt idx="1117">
                  <c:v>0.67409722222218305</c:v>
                </c:pt>
                <c:pt idx="1118">
                  <c:v>0.67410879629625697</c:v>
                </c:pt>
                <c:pt idx="1119">
                  <c:v>0.67412037037033101</c:v>
                </c:pt>
                <c:pt idx="1120">
                  <c:v>0.67413194444440505</c:v>
                </c:pt>
                <c:pt idx="1121">
                  <c:v>0.67414351851847898</c:v>
                </c:pt>
                <c:pt idx="1122">
                  <c:v>0.67415509259255302</c:v>
                </c:pt>
                <c:pt idx="1123">
                  <c:v>0.67416666666662695</c:v>
                </c:pt>
                <c:pt idx="1124">
                  <c:v>0.67417824074070098</c:v>
                </c:pt>
                <c:pt idx="1125">
                  <c:v>0.67418981481477502</c:v>
                </c:pt>
                <c:pt idx="1126">
                  <c:v>0.67420138888884895</c:v>
                </c:pt>
                <c:pt idx="1127">
                  <c:v>0.67421296296292299</c:v>
                </c:pt>
                <c:pt idx="1128">
                  <c:v>0.67422453703699703</c:v>
                </c:pt>
                <c:pt idx="1129">
                  <c:v>0.67423611111107096</c:v>
                </c:pt>
                <c:pt idx="1130">
                  <c:v>0.674247685185145</c:v>
                </c:pt>
                <c:pt idx="1131">
                  <c:v>0.67425925925921903</c:v>
                </c:pt>
                <c:pt idx="1132">
                  <c:v>0.67427083333329396</c:v>
                </c:pt>
                <c:pt idx="1133">
                  <c:v>0.674282407407368</c:v>
                </c:pt>
                <c:pt idx="1134">
                  <c:v>0.67429398148144204</c:v>
                </c:pt>
                <c:pt idx="1135">
                  <c:v>0.67430555555551597</c:v>
                </c:pt>
                <c:pt idx="1136">
                  <c:v>0.67431712962959001</c:v>
                </c:pt>
                <c:pt idx="1137">
                  <c:v>0.67432870370366405</c:v>
                </c:pt>
                <c:pt idx="1138">
                  <c:v>0.67434027777773797</c:v>
                </c:pt>
                <c:pt idx="1139">
                  <c:v>0.67435185185181201</c:v>
                </c:pt>
                <c:pt idx="1140">
                  <c:v>0.67436342592588605</c:v>
                </c:pt>
                <c:pt idx="1141">
                  <c:v>0.67437499999995998</c:v>
                </c:pt>
                <c:pt idx="1142">
                  <c:v>0.67438657407403402</c:v>
                </c:pt>
                <c:pt idx="1143">
                  <c:v>0.67439814814810795</c:v>
                </c:pt>
                <c:pt idx="1144">
                  <c:v>0.67440972222218198</c:v>
                </c:pt>
                <c:pt idx="1145">
                  <c:v>0.67442129629625602</c:v>
                </c:pt>
                <c:pt idx="1146">
                  <c:v>0.67443287037032995</c:v>
                </c:pt>
                <c:pt idx="1147">
                  <c:v>0.67444444444440399</c:v>
                </c:pt>
                <c:pt idx="1148">
                  <c:v>0.67445601851847803</c:v>
                </c:pt>
                <c:pt idx="1149">
                  <c:v>0.67446759259255196</c:v>
                </c:pt>
                <c:pt idx="1150">
                  <c:v>0.674479166666626</c:v>
                </c:pt>
                <c:pt idx="1151">
                  <c:v>0.67449074074070003</c:v>
                </c:pt>
                <c:pt idx="1152">
                  <c:v>0.67450231481477396</c:v>
                </c:pt>
                <c:pt idx="1153">
                  <c:v>0.674513888888848</c:v>
                </c:pt>
                <c:pt idx="1154">
                  <c:v>0.67452546296292204</c:v>
                </c:pt>
                <c:pt idx="1155">
                  <c:v>0.67453703703699597</c:v>
                </c:pt>
                <c:pt idx="1156">
                  <c:v>0.67454861111107001</c:v>
                </c:pt>
                <c:pt idx="1157">
                  <c:v>0.67456018518514405</c:v>
                </c:pt>
                <c:pt idx="1158">
                  <c:v>0.67457175925921897</c:v>
                </c:pt>
                <c:pt idx="1159">
                  <c:v>0.67458333333329301</c:v>
                </c:pt>
                <c:pt idx="1160">
                  <c:v>0.67459490740736705</c:v>
                </c:pt>
                <c:pt idx="1161">
                  <c:v>0.67460648148144098</c:v>
                </c:pt>
                <c:pt idx="1162">
                  <c:v>0.67461805555551502</c:v>
                </c:pt>
                <c:pt idx="1163">
                  <c:v>0.67462962962958894</c:v>
                </c:pt>
                <c:pt idx="1164">
                  <c:v>0.67464120370366298</c:v>
                </c:pt>
                <c:pt idx="1165">
                  <c:v>0.67465277777773702</c:v>
                </c:pt>
                <c:pt idx="1166">
                  <c:v>0.67466435185181095</c:v>
                </c:pt>
                <c:pt idx="1167">
                  <c:v>0.67467592592588499</c:v>
                </c:pt>
                <c:pt idx="1168">
                  <c:v>0.67468749999995903</c:v>
                </c:pt>
                <c:pt idx="1169">
                  <c:v>0.67469907407403296</c:v>
                </c:pt>
                <c:pt idx="1170">
                  <c:v>0.674710648148107</c:v>
                </c:pt>
                <c:pt idx="1171">
                  <c:v>0.67472222222218103</c:v>
                </c:pt>
                <c:pt idx="1172">
                  <c:v>0.67473379629625496</c:v>
                </c:pt>
                <c:pt idx="1173">
                  <c:v>0.674745370370329</c:v>
                </c:pt>
                <c:pt idx="1174">
                  <c:v>0.67475694444440304</c:v>
                </c:pt>
                <c:pt idx="1175">
                  <c:v>0.67476851851847697</c:v>
                </c:pt>
                <c:pt idx="1176">
                  <c:v>0.67478009259255101</c:v>
                </c:pt>
                <c:pt idx="1177">
                  <c:v>0.67479166666662505</c:v>
                </c:pt>
                <c:pt idx="1178">
                  <c:v>0.67480324074069897</c:v>
                </c:pt>
                <c:pt idx="1179">
                  <c:v>0.67481481481477301</c:v>
                </c:pt>
                <c:pt idx="1180">
                  <c:v>0.67482638888884705</c:v>
                </c:pt>
                <c:pt idx="1181">
                  <c:v>0.67483796296292098</c:v>
                </c:pt>
                <c:pt idx="1182">
                  <c:v>0.67484953703699502</c:v>
                </c:pt>
                <c:pt idx="1183">
                  <c:v>0.67486111111106994</c:v>
                </c:pt>
                <c:pt idx="1184">
                  <c:v>0.67487268518514398</c:v>
                </c:pt>
                <c:pt idx="1185">
                  <c:v>0.67488425925921802</c:v>
                </c:pt>
                <c:pt idx="1186">
                  <c:v>0.67489583333329195</c:v>
                </c:pt>
                <c:pt idx="1187">
                  <c:v>0.67490740740736599</c:v>
                </c:pt>
                <c:pt idx="1188">
                  <c:v>0.67491898148144003</c:v>
                </c:pt>
                <c:pt idx="1189">
                  <c:v>0.67493055555551396</c:v>
                </c:pt>
                <c:pt idx="1190">
                  <c:v>0.67494212962958799</c:v>
                </c:pt>
                <c:pt idx="1191">
                  <c:v>0.67495370370366203</c:v>
                </c:pt>
                <c:pt idx="1192">
                  <c:v>0.67496527777773596</c:v>
                </c:pt>
                <c:pt idx="1193">
                  <c:v>0.67497685185181</c:v>
                </c:pt>
                <c:pt idx="1194">
                  <c:v>0.67498842592588404</c:v>
                </c:pt>
                <c:pt idx="1195">
                  <c:v>0.67499999999995797</c:v>
                </c:pt>
                <c:pt idx="1196">
                  <c:v>0.67501157407403201</c:v>
                </c:pt>
                <c:pt idx="1197">
                  <c:v>0.67502314814810604</c:v>
                </c:pt>
                <c:pt idx="1198">
                  <c:v>0.67503472222217997</c:v>
                </c:pt>
                <c:pt idx="1199">
                  <c:v>0.67504629629625401</c:v>
                </c:pt>
                <c:pt idx="1200">
                  <c:v>0.67505787037032805</c:v>
                </c:pt>
                <c:pt idx="1201">
                  <c:v>0.67506944444440198</c:v>
                </c:pt>
                <c:pt idx="1202">
                  <c:v>0.67508101851847602</c:v>
                </c:pt>
                <c:pt idx="1203">
                  <c:v>0.67509259259254994</c:v>
                </c:pt>
                <c:pt idx="1204">
                  <c:v>0.67510416666662398</c:v>
                </c:pt>
                <c:pt idx="1205">
                  <c:v>0.67511574074069802</c:v>
                </c:pt>
                <c:pt idx="1206">
                  <c:v>0.67512731481477195</c:v>
                </c:pt>
                <c:pt idx="1207">
                  <c:v>0.67513888888884599</c:v>
                </c:pt>
                <c:pt idx="1208">
                  <c:v>0.67515046296292003</c:v>
                </c:pt>
                <c:pt idx="1209">
                  <c:v>0.67516203703699496</c:v>
                </c:pt>
                <c:pt idx="1210">
                  <c:v>0.67517361111106899</c:v>
                </c:pt>
                <c:pt idx="1211">
                  <c:v>0.67518518518514303</c:v>
                </c:pt>
                <c:pt idx="1212">
                  <c:v>0.67519675925921696</c:v>
                </c:pt>
                <c:pt idx="1213">
                  <c:v>0.675208333333291</c:v>
                </c:pt>
                <c:pt idx="1214">
                  <c:v>0.67521990740736504</c:v>
                </c:pt>
                <c:pt idx="1215">
                  <c:v>0.67523148148143897</c:v>
                </c:pt>
                <c:pt idx="1216">
                  <c:v>0.67524305555551301</c:v>
                </c:pt>
                <c:pt idx="1217">
                  <c:v>0.67525462962958704</c:v>
                </c:pt>
                <c:pt idx="1218">
                  <c:v>0.67526620370366097</c:v>
                </c:pt>
                <c:pt idx="1219">
                  <c:v>0.67527777777773501</c:v>
                </c:pt>
                <c:pt idx="1220">
                  <c:v>0.67528935185180905</c:v>
                </c:pt>
                <c:pt idx="1221">
                  <c:v>0.67530092592588298</c:v>
                </c:pt>
                <c:pt idx="1222">
                  <c:v>0.67531249999995702</c:v>
                </c:pt>
                <c:pt idx="1223">
                  <c:v>0.67532407407403094</c:v>
                </c:pt>
                <c:pt idx="1224">
                  <c:v>0.67533564814810498</c:v>
                </c:pt>
                <c:pt idx="1225">
                  <c:v>0.67534722222217902</c:v>
                </c:pt>
                <c:pt idx="1226">
                  <c:v>0.67535879629625295</c:v>
                </c:pt>
                <c:pt idx="1227">
                  <c:v>0.67537037037032699</c:v>
                </c:pt>
                <c:pt idx="1228">
                  <c:v>0.67538194444440103</c:v>
                </c:pt>
                <c:pt idx="1229">
                  <c:v>0.67539351851847496</c:v>
                </c:pt>
                <c:pt idx="1230">
                  <c:v>0.67540509259254899</c:v>
                </c:pt>
                <c:pt idx="1231">
                  <c:v>0.67541666666662303</c:v>
                </c:pt>
                <c:pt idx="1232">
                  <c:v>0.67542824074069696</c:v>
                </c:pt>
                <c:pt idx="1233">
                  <c:v>0.675439814814771</c:v>
                </c:pt>
                <c:pt idx="1234">
                  <c:v>0.67545138888884504</c:v>
                </c:pt>
                <c:pt idx="1235">
                  <c:v>0.67546296296291997</c:v>
                </c:pt>
                <c:pt idx="1236">
                  <c:v>0.675474537036994</c:v>
                </c:pt>
                <c:pt idx="1237">
                  <c:v>0.67548611111106804</c:v>
                </c:pt>
                <c:pt idx="1238">
                  <c:v>0.67549768518514197</c:v>
                </c:pt>
                <c:pt idx="1239">
                  <c:v>0.67550925925921601</c:v>
                </c:pt>
                <c:pt idx="1240">
                  <c:v>0.67552083333329005</c:v>
                </c:pt>
                <c:pt idx="1241">
                  <c:v>0.67553240740736398</c:v>
                </c:pt>
                <c:pt idx="1242">
                  <c:v>0.67554398148143802</c:v>
                </c:pt>
                <c:pt idx="1243">
                  <c:v>0.67555555555551206</c:v>
                </c:pt>
                <c:pt idx="1244">
                  <c:v>0.67556712962958598</c:v>
                </c:pt>
                <c:pt idx="1245">
                  <c:v>0.67557870370366002</c:v>
                </c:pt>
                <c:pt idx="1246">
                  <c:v>0.67559027777773395</c:v>
                </c:pt>
                <c:pt idx="1247">
                  <c:v>0.67560185185180799</c:v>
                </c:pt>
                <c:pt idx="1248">
                  <c:v>0.67561342592588203</c:v>
                </c:pt>
                <c:pt idx="1249">
                  <c:v>0.67562499999995596</c:v>
                </c:pt>
                <c:pt idx="1250">
                  <c:v>0.67563657407402999</c:v>
                </c:pt>
                <c:pt idx="1251">
                  <c:v>0.67564814814810403</c:v>
                </c:pt>
                <c:pt idx="1252">
                  <c:v>0.67565972222217796</c:v>
                </c:pt>
                <c:pt idx="1253">
                  <c:v>0.675671296296252</c:v>
                </c:pt>
                <c:pt idx="1254">
                  <c:v>0.67568287037032604</c:v>
                </c:pt>
                <c:pt idx="1255">
                  <c:v>0.67569444444439997</c:v>
                </c:pt>
                <c:pt idx="1256">
                  <c:v>0.67570601851847401</c:v>
                </c:pt>
                <c:pt idx="1257">
                  <c:v>0.67571759259254804</c:v>
                </c:pt>
                <c:pt idx="1258">
                  <c:v>0.67572916666662197</c:v>
                </c:pt>
                <c:pt idx="1259">
                  <c:v>0.67574074074069601</c:v>
                </c:pt>
                <c:pt idx="1260">
                  <c:v>0.67575231481477005</c:v>
                </c:pt>
                <c:pt idx="1261">
                  <c:v>0.67576388888884498</c:v>
                </c:pt>
                <c:pt idx="1262">
                  <c:v>0.67577546296291902</c:v>
                </c:pt>
                <c:pt idx="1263">
                  <c:v>0.67578703703699305</c:v>
                </c:pt>
                <c:pt idx="1264">
                  <c:v>0.67579861111106698</c:v>
                </c:pt>
                <c:pt idx="1265">
                  <c:v>0.67581018518514102</c:v>
                </c:pt>
                <c:pt idx="1266">
                  <c:v>0.67582175925921495</c:v>
                </c:pt>
                <c:pt idx="1267">
                  <c:v>0.67583333333328899</c:v>
                </c:pt>
                <c:pt idx="1268">
                  <c:v>0.67584490740736303</c:v>
                </c:pt>
                <c:pt idx="1269">
                  <c:v>0.67585648148143695</c:v>
                </c:pt>
                <c:pt idx="1270">
                  <c:v>0.67586805555551099</c:v>
                </c:pt>
                <c:pt idx="1271">
                  <c:v>0.67587962962958503</c:v>
                </c:pt>
                <c:pt idx="1272">
                  <c:v>0.67589120370365896</c:v>
                </c:pt>
                <c:pt idx="1273">
                  <c:v>0.675902777777733</c:v>
                </c:pt>
                <c:pt idx="1274">
                  <c:v>0.67591435185180704</c:v>
                </c:pt>
                <c:pt idx="1275">
                  <c:v>0.67592592592588097</c:v>
                </c:pt>
                <c:pt idx="1276">
                  <c:v>0.675937499999955</c:v>
                </c:pt>
                <c:pt idx="1277">
                  <c:v>0.67594907407402904</c:v>
                </c:pt>
                <c:pt idx="1278">
                  <c:v>0.67596064814810297</c:v>
                </c:pt>
                <c:pt idx="1279">
                  <c:v>0.67597222222217701</c:v>
                </c:pt>
                <c:pt idx="1280">
                  <c:v>0.67598379629625105</c:v>
                </c:pt>
                <c:pt idx="1281">
                  <c:v>0.67599537037032498</c:v>
                </c:pt>
                <c:pt idx="1282">
                  <c:v>0.67600694444439902</c:v>
                </c:pt>
                <c:pt idx="1283">
                  <c:v>0.67601851851847305</c:v>
                </c:pt>
                <c:pt idx="1284">
                  <c:v>0.67603009259254698</c:v>
                </c:pt>
                <c:pt idx="1285">
                  <c:v>0.67604166666662102</c:v>
                </c:pt>
                <c:pt idx="1286">
                  <c:v>0.67605324074069595</c:v>
                </c:pt>
                <c:pt idx="1287">
                  <c:v>0.67606481481476999</c:v>
                </c:pt>
                <c:pt idx="1288">
                  <c:v>0.67607638888884403</c:v>
                </c:pt>
                <c:pt idx="1289">
                  <c:v>0.67608796296291795</c:v>
                </c:pt>
                <c:pt idx="1290">
                  <c:v>0.67609953703699199</c:v>
                </c:pt>
                <c:pt idx="1291">
                  <c:v>0.67611111111106603</c:v>
                </c:pt>
                <c:pt idx="1292">
                  <c:v>0.67612268518513996</c:v>
                </c:pt>
                <c:pt idx="1293">
                  <c:v>0.676134259259214</c:v>
                </c:pt>
                <c:pt idx="1294">
                  <c:v>0.67614583333328804</c:v>
                </c:pt>
                <c:pt idx="1295">
                  <c:v>0.67615740740736197</c:v>
                </c:pt>
                <c:pt idx="1296">
                  <c:v>0.676168981481436</c:v>
                </c:pt>
                <c:pt idx="1297">
                  <c:v>0.67618055555551004</c:v>
                </c:pt>
                <c:pt idx="1298">
                  <c:v>0.67619212962958397</c:v>
                </c:pt>
                <c:pt idx="1299">
                  <c:v>0.67620370370365801</c:v>
                </c:pt>
                <c:pt idx="1300">
                  <c:v>0.67621527777773205</c:v>
                </c:pt>
                <c:pt idx="1301">
                  <c:v>0.67622685185180598</c:v>
                </c:pt>
                <c:pt idx="1302">
                  <c:v>0.67623842592588002</c:v>
                </c:pt>
                <c:pt idx="1303">
                  <c:v>0.67624999999995405</c:v>
                </c:pt>
                <c:pt idx="1304">
                  <c:v>0.67626157407402798</c:v>
                </c:pt>
                <c:pt idx="1305">
                  <c:v>0.67627314814810202</c:v>
                </c:pt>
                <c:pt idx="1306">
                  <c:v>0.67628472222217595</c:v>
                </c:pt>
                <c:pt idx="1307">
                  <c:v>0.67629629629624999</c:v>
                </c:pt>
                <c:pt idx="1308">
                  <c:v>0.67630787037032403</c:v>
                </c:pt>
                <c:pt idx="1309">
                  <c:v>0.67631944444439795</c:v>
                </c:pt>
                <c:pt idx="1310">
                  <c:v>0.67633101851847199</c:v>
                </c:pt>
                <c:pt idx="1311">
                  <c:v>0.67634259259254603</c:v>
                </c:pt>
                <c:pt idx="1312">
                  <c:v>0.67635416666662096</c:v>
                </c:pt>
                <c:pt idx="1313">
                  <c:v>0.676365740740695</c:v>
                </c:pt>
                <c:pt idx="1314">
                  <c:v>0.67637731481476904</c:v>
                </c:pt>
                <c:pt idx="1315">
                  <c:v>0.67638888888884297</c:v>
                </c:pt>
                <c:pt idx="1316">
                  <c:v>0.676400462962917</c:v>
                </c:pt>
                <c:pt idx="1317">
                  <c:v>0.67641203703699104</c:v>
                </c:pt>
                <c:pt idx="1318">
                  <c:v>0.67642361111106497</c:v>
                </c:pt>
                <c:pt idx="1319">
                  <c:v>0.67643518518513901</c:v>
                </c:pt>
                <c:pt idx="1320">
                  <c:v>0.67644675925921305</c:v>
                </c:pt>
                <c:pt idx="1321">
                  <c:v>0.67645833333328698</c:v>
                </c:pt>
                <c:pt idx="1322">
                  <c:v>0.67646990740736102</c:v>
                </c:pt>
                <c:pt idx="1323">
                  <c:v>0.67648148148143505</c:v>
                </c:pt>
                <c:pt idx="1324">
                  <c:v>0.67649305555550898</c:v>
                </c:pt>
                <c:pt idx="1325">
                  <c:v>0.67650462962958302</c:v>
                </c:pt>
                <c:pt idx="1326">
                  <c:v>0.67651620370365695</c:v>
                </c:pt>
                <c:pt idx="1327">
                  <c:v>0.67652777777773099</c:v>
                </c:pt>
                <c:pt idx="1328">
                  <c:v>0.67653935185180503</c:v>
                </c:pt>
                <c:pt idx="1329">
                  <c:v>0.67655092592587895</c:v>
                </c:pt>
                <c:pt idx="1330">
                  <c:v>0.67656249999995299</c:v>
                </c:pt>
                <c:pt idx="1331">
                  <c:v>0.67657407407402703</c:v>
                </c:pt>
                <c:pt idx="1332">
                  <c:v>0.67658564814810096</c:v>
                </c:pt>
                <c:pt idx="1333">
                  <c:v>0.676597222222175</c:v>
                </c:pt>
                <c:pt idx="1334">
                  <c:v>0.67660879629624904</c:v>
                </c:pt>
                <c:pt idx="1335">
                  <c:v>0.67662037037032297</c:v>
                </c:pt>
                <c:pt idx="1336">
                  <c:v>0.676631944444397</c:v>
                </c:pt>
                <c:pt idx="1337">
                  <c:v>0.67664351851847104</c:v>
                </c:pt>
                <c:pt idx="1338">
                  <c:v>0.67665509259254597</c:v>
                </c:pt>
                <c:pt idx="1339">
                  <c:v>0.67666666666662001</c:v>
                </c:pt>
                <c:pt idx="1340">
                  <c:v>0.67667824074069405</c:v>
                </c:pt>
                <c:pt idx="1341">
                  <c:v>0.67668981481476798</c:v>
                </c:pt>
                <c:pt idx="1342">
                  <c:v>0.67670138888884201</c:v>
                </c:pt>
                <c:pt idx="1343">
                  <c:v>0.67671296296291605</c:v>
                </c:pt>
                <c:pt idx="1344">
                  <c:v>0.67672453703698998</c:v>
                </c:pt>
                <c:pt idx="1345">
                  <c:v>0.67673611111106402</c:v>
                </c:pt>
                <c:pt idx="1346">
                  <c:v>0.67674768518513795</c:v>
                </c:pt>
                <c:pt idx="1347">
                  <c:v>0.67675925925921199</c:v>
                </c:pt>
                <c:pt idx="1348">
                  <c:v>0.67677083333328603</c:v>
                </c:pt>
                <c:pt idx="1349">
                  <c:v>0.67678240740735995</c:v>
                </c:pt>
                <c:pt idx="1350">
                  <c:v>0.67679398148143399</c:v>
                </c:pt>
                <c:pt idx="1351">
                  <c:v>0.67680555555550803</c:v>
                </c:pt>
                <c:pt idx="1352">
                  <c:v>0.67681712962958196</c:v>
                </c:pt>
                <c:pt idx="1353">
                  <c:v>0.676828703703656</c:v>
                </c:pt>
                <c:pt idx="1354">
                  <c:v>0.67684027777773004</c:v>
                </c:pt>
                <c:pt idx="1355">
                  <c:v>0.67685185185180397</c:v>
                </c:pt>
                <c:pt idx="1356">
                  <c:v>0.676863425925878</c:v>
                </c:pt>
                <c:pt idx="1357">
                  <c:v>0.67687499999995204</c:v>
                </c:pt>
                <c:pt idx="1358">
                  <c:v>0.67688657407402597</c:v>
                </c:pt>
                <c:pt idx="1359">
                  <c:v>0.67689814814810001</c:v>
                </c:pt>
                <c:pt idx="1360">
                  <c:v>0.67690972222217405</c:v>
                </c:pt>
                <c:pt idx="1361">
                  <c:v>0.67692129629624798</c:v>
                </c:pt>
                <c:pt idx="1362">
                  <c:v>0.67693287037032202</c:v>
                </c:pt>
                <c:pt idx="1363">
                  <c:v>0.67694444444439605</c:v>
                </c:pt>
                <c:pt idx="1364">
                  <c:v>0.67695601851847098</c:v>
                </c:pt>
                <c:pt idx="1365">
                  <c:v>0.67696759259254502</c:v>
                </c:pt>
                <c:pt idx="1366">
                  <c:v>0.67697916666661895</c:v>
                </c:pt>
                <c:pt idx="1367">
                  <c:v>0.67699074074069299</c:v>
                </c:pt>
                <c:pt idx="1368">
                  <c:v>0.67700231481476703</c:v>
                </c:pt>
                <c:pt idx="1369">
                  <c:v>0.67701388888884095</c:v>
                </c:pt>
                <c:pt idx="1370">
                  <c:v>0.67702546296291499</c:v>
                </c:pt>
                <c:pt idx="1371">
                  <c:v>0.67703703703698903</c:v>
                </c:pt>
                <c:pt idx="1372">
                  <c:v>0.67704861111106296</c:v>
                </c:pt>
                <c:pt idx="1373">
                  <c:v>0.677060185185137</c:v>
                </c:pt>
                <c:pt idx="1374">
                  <c:v>0.67707175925921104</c:v>
                </c:pt>
                <c:pt idx="1375">
                  <c:v>0.67708333333328496</c:v>
                </c:pt>
                <c:pt idx="1376">
                  <c:v>0.677094907407359</c:v>
                </c:pt>
                <c:pt idx="1377">
                  <c:v>0.67710648148143304</c:v>
                </c:pt>
                <c:pt idx="1378">
                  <c:v>0.67711805555550697</c:v>
                </c:pt>
                <c:pt idx="1379">
                  <c:v>0.67712962962958101</c:v>
                </c:pt>
                <c:pt idx="1380">
                  <c:v>0.67714120370365505</c:v>
                </c:pt>
                <c:pt idx="1381">
                  <c:v>0.67715277777772898</c:v>
                </c:pt>
                <c:pt idx="1382">
                  <c:v>0.67716435185180301</c:v>
                </c:pt>
                <c:pt idx="1383">
                  <c:v>0.67717592592587705</c:v>
                </c:pt>
                <c:pt idx="1384">
                  <c:v>0.67718749999995098</c:v>
                </c:pt>
                <c:pt idx="1385">
                  <c:v>0.67719907407402502</c:v>
                </c:pt>
                <c:pt idx="1386">
                  <c:v>0.67721064814809895</c:v>
                </c:pt>
                <c:pt idx="1387">
                  <c:v>0.67722222222217299</c:v>
                </c:pt>
                <c:pt idx="1388">
                  <c:v>0.67723379629624703</c:v>
                </c:pt>
                <c:pt idx="1389">
                  <c:v>0.67724537037032195</c:v>
                </c:pt>
                <c:pt idx="1390">
                  <c:v>0.67725694444439599</c:v>
                </c:pt>
                <c:pt idx="1391">
                  <c:v>0.67726851851847003</c:v>
                </c:pt>
                <c:pt idx="1392">
                  <c:v>0.67728009259254396</c:v>
                </c:pt>
                <c:pt idx="1393">
                  <c:v>0.677291666666618</c:v>
                </c:pt>
                <c:pt idx="1394">
                  <c:v>0.67730324074069204</c:v>
                </c:pt>
                <c:pt idx="1395">
                  <c:v>0.67731481481476596</c:v>
                </c:pt>
                <c:pt idx="1396">
                  <c:v>0.67732638888884</c:v>
                </c:pt>
                <c:pt idx="1397">
                  <c:v>0.67733796296291404</c:v>
                </c:pt>
                <c:pt idx="1398">
                  <c:v>0.67734953703698797</c:v>
                </c:pt>
                <c:pt idx="1399">
                  <c:v>0.67736111111106201</c:v>
                </c:pt>
                <c:pt idx="1400">
                  <c:v>0.67737268518513605</c:v>
                </c:pt>
                <c:pt idx="1401">
                  <c:v>0.67738425925920998</c:v>
                </c:pt>
                <c:pt idx="1402">
                  <c:v>0.67739583333328401</c:v>
                </c:pt>
                <c:pt idx="1403">
                  <c:v>0.67740740740735805</c:v>
                </c:pt>
                <c:pt idx="1404">
                  <c:v>0.67741898148143198</c:v>
                </c:pt>
                <c:pt idx="1405">
                  <c:v>0.67743055555550602</c:v>
                </c:pt>
                <c:pt idx="1406">
                  <c:v>0.67744212962957995</c:v>
                </c:pt>
                <c:pt idx="1407">
                  <c:v>0.67745370370365399</c:v>
                </c:pt>
                <c:pt idx="1408">
                  <c:v>0.67746527777772803</c:v>
                </c:pt>
                <c:pt idx="1409">
                  <c:v>0.67747685185180195</c:v>
                </c:pt>
                <c:pt idx="1410">
                  <c:v>0.67748842592587599</c:v>
                </c:pt>
                <c:pt idx="1411">
                  <c:v>0.67749999999995003</c:v>
                </c:pt>
                <c:pt idx="1412">
                  <c:v>0.67751157407402396</c:v>
                </c:pt>
                <c:pt idx="1413">
                  <c:v>0.677523148148098</c:v>
                </c:pt>
                <c:pt idx="1414">
                  <c:v>0.67753472222217204</c:v>
                </c:pt>
                <c:pt idx="1415">
                  <c:v>0.67754629629624696</c:v>
                </c:pt>
                <c:pt idx="1416">
                  <c:v>0.677557870370321</c:v>
                </c:pt>
                <c:pt idx="1417">
                  <c:v>0.67756944444439504</c:v>
                </c:pt>
                <c:pt idx="1418">
                  <c:v>0.67758101851846897</c:v>
                </c:pt>
                <c:pt idx="1419">
                  <c:v>0.67759259259254301</c:v>
                </c:pt>
                <c:pt idx="1420">
                  <c:v>0.67760416666661705</c:v>
                </c:pt>
                <c:pt idx="1421">
                  <c:v>0.67761574074069097</c:v>
                </c:pt>
                <c:pt idx="1422">
                  <c:v>0.67762731481476501</c:v>
                </c:pt>
                <c:pt idx="1423">
                  <c:v>0.67763888888883905</c:v>
                </c:pt>
                <c:pt idx="1424">
                  <c:v>0.67765046296291298</c:v>
                </c:pt>
                <c:pt idx="1425">
                  <c:v>0.67766203703698702</c:v>
                </c:pt>
                <c:pt idx="1426">
                  <c:v>0.67767361111106095</c:v>
                </c:pt>
                <c:pt idx="1427">
                  <c:v>0.67768518518513499</c:v>
                </c:pt>
                <c:pt idx="1428">
                  <c:v>0.67769675925920903</c:v>
                </c:pt>
                <c:pt idx="1429">
                  <c:v>0.67770833333328295</c:v>
                </c:pt>
                <c:pt idx="1430">
                  <c:v>0.67771990740735699</c:v>
                </c:pt>
                <c:pt idx="1431">
                  <c:v>0.67773148148143103</c:v>
                </c:pt>
                <c:pt idx="1432">
                  <c:v>0.67774305555550496</c:v>
                </c:pt>
                <c:pt idx="1433">
                  <c:v>0.677754629629579</c:v>
                </c:pt>
                <c:pt idx="1434">
                  <c:v>0.67776620370365304</c:v>
                </c:pt>
                <c:pt idx="1435">
                  <c:v>0.67777777777772696</c:v>
                </c:pt>
                <c:pt idx="1436">
                  <c:v>0.677789351851801</c:v>
                </c:pt>
                <c:pt idx="1437">
                  <c:v>0.67780092592587504</c:v>
                </c:pt>
                <c:pt idx="1438">
                  <c:v>0.67781249999994897</c:v>
                </c:pt>
                <c:pt idx="1439">
                  <c:v>0.67782407407402301</c:v>
                </c:pt>
                <c:pt idx="1440">
                  <c:v>0.67783564814809705</c:v>
                </c:pt>
                <c:pt idx="1441">
                  <c:v>0.67784722222217197</c:v>
                </c:pt>
                <c:pt idx="1442">
                  <c:v>0.67785879629624601</c:v>
                </c:pt>
                <c:pt idx="1443">
                  <c:v>0.67787037037032005</c:v>
                </c:pt>
                <c:pt idx="1444">
                  <c:v>0.67788194444439398</c:v>
                </c:pt>
                <c:pt idx="1445">
                  <c:v>0.67789351851846802</c:v>
                </c:pt>
                <c:pt idx="1446">
                  <c:v>0.67790509259254195</c:v>
                </c:pt>
                <c:pt idx="1447">
                  <c:v>0.67791666666661599</c:v>
                </c:pt>
                <c:pt idx="1448">
                  <c:v>0.67792824074069002</c:v>
                </c:pt>
                <c:pt idx="1449">
                  <c:v>0.67793981481476395</c:v>
                </c:pt>
                <c:pt idx="1450">
                  <c:v>0.67795138888883799</c:v>
                </c:pt>
                <c:pt idx="1451">
                  <c:v>0.67796296296291203</c:v>
                </c:pt>
                <c:pt idx="1452">
                  <c:v>0.67797453703698596</c:v>
                </c:pt>
                <c:pt idx="1453">
                  <c:v>0.67798611111106</c:v>
                </c:pt>
                <c:pt idx="1454">
                  <c:v>0.67799768518513404</c:v>
                </c:pt>
                <c:pt idx="1455">
                  <c:v>0.67800925925920796</c:v>
                </c:pt>
                <c:pt idx="1456">
                  <c:v>0.678020833333282</c:v>
                </c:pt>
                <c:pt idx="1457">
                  <c:v>0.67803240740735604</c:v>
                </c:pt>
                <c:pt idx="1458">
                  <c:v>0.67804398148142997</c:v>
                </c:pt>
                <c:pt idx="1459">
                  <c:v>0.67805555555550401</c:v>
                </c:pt>
                <c:pt idx="1460">
                  <c:v>0.67806712962957805</c:v>
                </c:pt>
                <c:pt idx="1461">
                  <c:v>0.67807870370365197</c:v>
                </c:pt>
                <c:pt idx="1462">
                  <c:v>0.67809027777772601</c:v>
                </c:pt>
                <c:pt idx="1463">
                  <c:v>0.67810185185180005</c:v>
                </c:pt>
                <c:pt idx="1464">
                  <c:v>0.67811342592587398</c:v>
                </c:pt>
                <c:pt idx="1465">
                  <c:v>0.67812499999994802</c:v>
                </c:pt>
                <c:pt idx="1466">
                  <c:v>0.67813657407402295</c:v>
                </c:pt>
                <c:pt idx="1467">
                  <c:v>0.67814814814809699</c:v>
                </c:pt>
                <c:pt idx="1468">
                  <c:v>0.67815972222217102</c:v>
                </c:pt>
                <c:pt idx="1469">
                  <c:v>0.67817129629624495</c:v>
                </c:pt>
                <c:pt idx="1470">
                  <c:v>0.67818287037031899</c:v>
                </c:pt>
                <c:pt idx="1471">
                  <c:v>0.67819444444439303</c:v>
                </c:pt>
                <c:pt idx="1472">
                  <c:v>0.67820601851846696</c:v>
                </c:pt>
                <c:pt idx="1473">
                  <c:v>0.678217592592541</c:v>
                </c:pt>
                <c:pt idx="1474">
                  <c:v>0.67822916666661504</c:v>
                </c:pt>
                <c:pt idx="1475">
                  <c:v>0.67824074074068896</c:v>
                </c:pt>
                <c:pt idx="1476">
                  <c:v>0.678252314814763</c:v>
                </c:pt>
                <c:pt idx="1477">
                  <c:v>0.67826388888883704</c:v>
                </c:pt>
                <c:pt idx="1478">
                  <c:v>0.67827546296291097</c:v>
                </c:pt>
                <c:pt idx="1479">
                  <c:v>0.67828703703698501</c:v>
                </c:pt>
                <c:pt idx="1480">
                  <c:v>0.67829861111105905</c:v>
                </c:pt>
                <c:pt idx="1481">
                  <c:v>0.67831018518513297</c:v>
                </c:pt>
                <c:pt idx="1482">
                  <c:v>0.67832175925920701</c:v>
                </c:pt>
                <c:pt idx="1483">
                  <c:v>0.67833333333328105</c:v>
                </c:pt>
                <c:pt idx="1484">
                  <c:v>0.67834490740735498</c:v>
                </c:pt>
                <c:pt idx="1485">
                  <c:v>0.67835648148142902</c:v>
                </c:pt>
                <c:pt idx="1486">
                  <c:v>0.67836805555550295</c:v>
                </c:pt>
                <c:pt idx="1487">
                  <c:v>0.67837962962957699</c:v>
                </c:pt>
                <c:pt idx="1488">
                  <c:v>0.67839120370365102</c:v>
                </c:pt>
                <c:pt idx="1489">
                  <c:v>0.67840277777772495</c:v>
                </c:pt>
                <c:pt idx="1490">
                  <c:v>0.67841435185179899</c:v>
                </c:pt>
                <c:pt idx="1491">
                  <c:v>0.67842592592587303</c:v>
                </c:pt>
                <c:pt idx="1492">
                  <c:v>0.67843749999994796</c:v>
                </c:pt>
                <c:pt idx="1493">
                  <c:v>0.678449074074022</c:v>
                </c:pt>
                <c:pt idx="1494">
                  <c:v>0.67846064814809603</c:v>
                </c:pt>
                <c:pt idx="1495">
                  <c:v>0.67847222222216996</c:v>
                </c:pt>
                <c:pt idx="1496">
                  <c:v>0.678483796296244</c:v>
                </c:pt>
                <c:pt idx="1497">
                  <c:v>0.67849537037031804</c:v>
                </c:pt>
                <c:pt idx="1498">
                  <c:v>0.67850694444439197</c:v>
                </c:pt>
                <c:pt idx="1499">
                  <c:v>0.67851851851846601</c:v>
                </c:pt>
                <c:pt idx="1500">
                  <c:v>0.67853009259254005</c:v>
                </c:pt>
                <c:pt idx="1501">
                  <c:v>0.67854166666661397</c:v>
                </c:pt>
                <c:pt idx="1502">
                  <c:v>0.67855324074068801</c:v>
                </c:pt>
                <c:pt idx="1503">
                  <c:v>0.67856481481476205</c:v>
                </c:pt>
                <c:pt idx="1504">
                  <c:v>0.67857638888883598</c:v>
                </c:pt>
                <c:pt idx="1505">
                  <c:v>0.67858796296291002</c:v>
                </c:pt>
                <c:pt idx="1506">
                  <c:v>0.67859953703698395</c:v>
                </c:pt>
                <c:pt idx="1507">
                  <c:v>0.67861111111105799</c:v>
                </c:pt>
                <c:pt idx="1508">
                  <c:v>0.67862268518513202</c:v>
                </c:pt>
                <c:pt idx="1509">
                  <c:v>0.67863425925920595</c:v>
                </c:pt>
                <c:pt idx="1510">
                  <c:v>0.67864583333327999</c:v>
                </c:pt>
                <c:pt idx="1511">
                  <c:v>0.67865740740735403</c:v>
                </c:pt>
                <c:pt idx="1512">
                  <c:v>0.67866898148142796</c:v>
                </c:pt>
                <c:pt idx="1513">
                  <c:v>0.678680555555502</c:v>
                </c:pt>
                <c:pt idx="1514">
                  <c:v>0.67869212962957604</c:v>
                </c:pt>
                <c:pt idx="1515">
                  <c:v>0.67870370370364996</c:v>
                </c:pt>
                <c:pt idx="1516">
                  <c:v>0.678715277777724</c:v>
                </c:pt>
                <c:pt idx="1517">
                  <c:v>0.67872685185179804</c:v>
                </c:pt>
                <c:pt idx="1518">
                  <c:v>0.67873842592587297</c:v>
                </c:pt>
                <c:pt idx="1519">
                  <c:v>0.67874999999994701</c:v>
                </c:pt>
                <c:pt idx="1520">
                  <c:v>0.67876157407402105</c:v>
                </c:pt>
                <c:pt idx="1521">
                  <c:v>0.67877314814809497</c:v>
                </c:pt>
                <c:pt idx="1522">
                  <c:v>0.67878472222216901</c:v>
                </c:pt>
                <c:pt idx="1523">
                  <c:v>0.67879629629624305</c:v>
                </c:pt>
                <c:pt idx="1524">
                  <c:v>0.67880787037031698</c:v>
                </c:pt>
                <c:pt idx="1525">
                  <c:v>0.67881944444439102</c:v>
                </c:pt>
                <c:pt idx="1526">
                  <c:v>0.67883101851846495</c:v>
                </c:pt>
                <c:pt idx="1527">
                  <c:v>0.67884259259253898</c:v>
                </c:pt>
                <c:pt idx="1528">
                  <c:v>0.67885416666661302</c:v>
                </c:pt>
                <c:pt idx="1529">
                  <c:v>0.67886574074068695</c:v>
                </c:pt>
                <c:pt idx="1530">
                  <c:v>0.67887731481476099</c:v>
                </c:pt>
                <c:pt idx="1531">
                  <c:v>0.67888888888883503</c:v>
                </c:pt>
                <c:pt idx="1532">
                  <c:v>0.67890046296290896</c:v>
                </c:pt>
                <c:pt idx="1533">
                  <c:v>0.678912037036983</c:v>
                </c:pt>
                <c:pt idx="1534">
                  <c:v>0.67892361111105703</c:v>
                </c:pt>
                <c:pt idx="1535">
                  <c:v>0.67893518518513096</c:v>
                </c:pt>
                <c:pt idx="1536">
                  <c:v>0.678946759259205</c:v>
                </c:pt>
                <c:pt idx="1537">
                  <c:v>0.67895833333327904</c:v>
                </c:pt>
                <c:pt idx="1538">
                  <c:v>0.67896990740735297</c:v>
                </c:pt>
                <c:pt idx="1539">
                  <c:v>0.67898148148142701</c:v>
                </c:pt>
                <c:pt idx="1540">
                  <c:v>0.67899305555550105</c:v>
                </c:pt>
                <c:pt idx="1541">
                  <c:v>0.67900462962957497</c:v>
                </c:pt>
                <c:pt idx="1542">
                  <c:v>0.67901620370364901</c:v>
                </c:pt>
                <c:pt idx="1543">
                  <c:v>0.67902777777772305</c:v>
                </c:pt>
                <c:pt idx="1544">
                  <c:v>0.67903935185179798</c:v>
                </c:pt>
                <c:pt idx="1545">
                  <c:v>0.67905092592587202</c:v>
                </c:pt>
                <c:pt idx="1546">
                  <c:v>0.67906249999994595</c:v>
                </c:pt>
                <c:pt idx="1547">
                  <c:v>0.67907407407401998</c:v>
                </c:pt>
                <c:pt idx="1548">
                  <c:v>0.67908564814809402</c:v>
                </c:pt>
                <c:pt idx="1549">
                  <c:v>0.67909722222216795</c:v>
                </c:pt>
                <c:pt idx="1550">
                  <c:v>0.67910879629624199</c:v>
                </c:pt>
                <c:pt idx="1551">
                  <c:v>0.67912037037031603</c:v>
                </c:pt>
                <c:pt idx="1552">
                  <c:v>0.67913194444438996</c:v>
                </c:pt>
                <c:pt idx="1553">
                  <c:v>0.679143518518464</c:v>
                </c:pt>
                <c:pt idx="1554">
                  <c:v>0.67915509259253803</c:v>
                </c:pt>
                <c:pt idx="1555">
                  <c:v>0.67916666666661196</c:v>
                </c:pt>
                <c:pt idx="1556">
                  <c:v>0.679178240740686</c:v>
                </c:pt>
                <c:pt idx="1557">
                  <c:v>0.67918981481476004</c:v>
                </c:pt>
                <c:pt idx="1558">
                  <c:v>0.67920138888883397</c:v>
                </c:pt>
                <c:pt idx="1559">
                  <c:v>0.67921296296290801</c:v>
                </c:pt>
                <c:pt idx="1560">
                  <c:v>0.67922453703698205</c:v>
                </c:pt>
                <c:pt idx="1561">
                  <c:v>0.67923611111105597</c:v>
                </c:pt>
                <c:pt idx="1562">
                  <c:v>0.67924768518513001</c:v>
                </c:pt>
                <c:pt idx="1563">
                  <c:v>0.67925925925920405</c:v>
                </c:pt>
                <c:pt idx="1564">
                  <c:v>0.67927083333327798</c:v>
                </c:pt>
                <c:pt idx="1565">
                  <c:v>0.67928240740735202</c:v>
                </c:pt>
                <c:pt idx="1566">
                  <c:v>0.67929398148142595</c:v>
                </c:pt>
                <c:pt idx="1567">
                  <c:v>0.67930555555549998</c:v>
                </c:pt>
                <c:pt idx="1568">
                  <c:v>0.67931712962957402</c:v>
                </c:pt>
                <c:pt idx="1569">
                  <c:v>0.67932870370364895</c:v>
                </c:pt>
                <c:pt idx="1570">
                  <c:v>0.67934027777772299</c:v>
                </c:pt>
                <c:pt idx="1571">
                  <c:v>0.67935185185179703</c:v>
                </c:pt>
                <c:pt idx="1572">
                  <c:v>0.67936342592587096</c:v>
                </c:pt>
                <c:pt idx="1573">
                  <c:v>0.679374999999945</c:v>
                </c:pt>
                <c:pt idx="1574">
                  <c:v>0.67938657407401903</c:v>
                </c:pt>
                <c:pt idx="1575">
                  <c:v>0.67939814814809296</c:v>
                </c:pt>
                <c:pt idx="1576">
                  <c:v>0.679409722222167</c:v>
                </c:pt>
                <c:pt idx="1577">
                  <c:v>0.67942129629624104</c:v>
                </c:pt>
                <c:pt idx="1578">
                  <c:v>0.67943287037031497</c:v>
                </c:pt>
                <c:pt idx="1579">
                  <c:v>0.67944444444438901</c:v>
                </c:pt>
                <c:pt idx="1580">
                  <c:v>0.67945601851846305</c:v>
                </c:pt>
                <c:pt idx="1581">
                  <c:v>0.67946759259253697</c:v>
                </c:pt>
                <c:pt idx="1582">
                  <c:v>0.67947916666661101</c:v>
                </c:pt>
                <c:pt idx="1583">
                  <c:v>0.67949074074068505</c:v>
                </c:pt>
                <c:pt idx="1584">
                  <c:v>0.67950231481475898</c:v>
                </c:pt>
                <c:pt idx="1585">
                  <c:v>0.67951388888883302</c:v>
                </c:pt>
                <c:pt idx="1586">
                  <c:v>0.67952546296290695</c:v>
                </c:pt>
                <c:pt idx="1587">
                  <c:v>0.67953703703698098</c:v>
                </c:pt>
                <c:pt idx="1588">
                  <c:v>0.67954861111105502</c:v>
                </c:pt>
                <c:pt idx="1589">
                  <c:v>0.67956018518512895</c:v>
                </c:pt>
                <c:pt idx="1590">
                  <c:v>0.67957175925920299</c:v>
                </c:pt>
                <c:pt idx="1591">
                  <c:v>0.67958333333327703</c:v>
                </c:pt>
                <c:pt idx="1592">
                  <c:v>0.67959490740735096</c:v>
                </c:pt>
                <c:pt idx="1593">
                  <c:v>0.679606481481425</c:v>
                </c:pt>
                <c:pt idx="1594">
                  <c:v>0.67961805555549903</c:v>
                </c:pt>
                <c:pt idx="1595">
                  <c:v>0.67962962962957396</c:v>
                </c:pt>
                <c:pt idx="1596">
                  <c:v>0.679641203703648</c:v>
                </c:pt>
                <c:pt idx="1597">
                  <c:v>0.67965277777772204</c:v>
                </c:pt>
                <c:pt idx="1598">
                  <c:v>0.67966435185179597</c:v>
                </c:pt>
                <c:pt idx="1599">
                  <c:v>0.67967592592587001</c:v>
                </c:pt>
                <c:pt idx="1600">
                  <c:v>0.67968749999994404</c:v>
                </c:pt>
                <c:pt idx="1601">
                  <c:v>0.67969907407401797</c:v>
                </c:pt>
                <c:pt idx="1602">
                  <c:v>0.67971064814809201</c:v>
                </c:pt>
                <c:pt idx="1603">
                  <c:v>0.67972222222216605</c:v>
                </c:pt>
                <c:pt idx="1604">
                  <c:v>0.67973379629623998</c:v>
                </c:pt>
                <c:pt idx="1605">
                  <c:v>0.67974537037031402</c:v>
                </c:pt>
                <c:pt idx="1606">
                  <c:v>0.67975694444438794</c:v>
                </c:pt>
                <c:pt idx="1607">
                  <c:v>0.67976851851846198</c:v>
                </c:pt>
                <c:pt idx="1608">
                  <c:v>0.67978009259253602</c:v>
                </c:pt>
                <c:pt idx="1609">
                  <c:v>0.67979166666660995</c:v>
                </c:pt>
                <c:pt idx="1610">
                  <c:v>0.67980324074068399</c:v>
                </c:pt>
                <c:pt idx="1611">
                  <c:v>0.67981481481475803</c:v>
                </c:pt>
                <c:pt idx="1612">
                  <c:v>0.67982638888883196</c:v>
                </c:pt>
                <c:pt idx="1613">
                  <c:v>0.679837962962906</c:v>
                </c:pt>
                <c:pt idx="1614">
                  <c:v>0.67984953703698003</c:v>
                </c:pt>
                <c:pt idx="1615">
                  <c:v>0.67986111111105396</c:v>
                </c:pt>
                <c:pt idx="1616">
                  <c:v>0.679872685185128</c:v>
                </c:pt>
                <c:pt idx="1617">
                  <c:v>0.67988425925920204</c:v>
                </c:pt>
                <c:pt idx="1618">
                  <c:v>0.67989583333327597</c:v>
                </c:pt>
                <c:pt idx="1619">
                  <c:v>0.67990740740735001</c:v>
                </c:pt>
                <c:pt idx="1620">
                  <c:v>0.67991898148142405</c:v>
                </c:pt>
                <c:pt idx="1621">
                  <c:v>0.67993055555549897</c:v>
                </c:pt>
                <c:pt idx="1622">
                  <c:v>0.67994212962957301</c:v>
                </c:pt>
                <c:pt idx="1623">
                  <c:v>0.67995370370364705</c:v>
                </c:pt>
                <c:pt idx="1624">
                  <c:v>0.67996527777772098</c:v>
                </c:pt>
                <c:pt idx="1625">
                  <c:v>0.67997685185179502</c:v>
                </c:pt>
                <c:pt idx="1626">
                  <c:v>0.67998842592586906</c:v>
                </c:pt>
                <c:pt idx="1627">
                  <c:v>0.67999999999994298</c:v>
                </c:pt>
                <c:pt idx="1628">
                  <c:v>0.68001157407401702</c:v>
                </c:pt>
                <c:pt idx="1629">
                  <c:v>0.68002314814809095</c:v>
                </c:pt>
                <c:pt idx="1630">
                  <c:v>0.68003472222216499</c:v>
                </c:pt>
                <c:pt idx="1631">
                  <c:v>0.68004629629623903</c:v>
                </c:pt>
                <c:pt idx="1632">
                  <c:v>0.68005787037031296</c:v>
                </c:pt>
                <c:pt idx="1633">
                  <c:v>0.68006944444438699</c:v>
                </c:pt>
                <c:pt idx="1634">
                  <c:v>0.68008101851846103</c:v>
                </c:pt>
                <c:pt idx="1635">
                  <c:v>0.68009259259253496</c:v>
                </c:pt>
                <c:pt idx="1636">
                  <c:v>0.680104166666609</c:v>
                </c:pt>
                <c:pt idx="1637">
                  <c:v>0.68011574074068304</c:v>
                </c:pt>
                <c:pt idx="1638">
                  <c:v>0.68012731481475697</c:v>
                </c:pt>
                <c:pt idx="1639">
                  <c:v>0.68013888888883101</c:v>
                </c:pt>
                <c:pt idx="1640">
                  <c:v>0.68015046296290504</c:v>
                </c:pt>
                <c:pt idx="1641">
                  <c:v>0.68016203703697897</c:v>
                </c:pt>
                <c:pt idx="1642">
                  <c:v>0.68017361111105301</c:v>
                </c:pt>
                <c:pt idx="1643">
                  <c:v>0.68018518518512705</c:v>
                </c:pt>
                <c:pt idx="1644">
                  <c:v>0.68019675925920098</c:v>
                </c:pt>
                <c:pt idx="1645">
                  <c:v>0.68020833333327502</c:v>
                </c:pt>
                <c:pt idx="1646">
                  <c:v>0.68021990740735006</c:v>
                </c:pt>
                <c:pt idx="1647">
                  <c:v>0.68023148148142398</c:v>
                </c:pt>
                <c:pt idx="1648">
                  <c:v>0.68024305555549802</c:v>
                </c:pt>
                <c:pt idx="1649">
                  <c:v>0.68025462962957195</c:v>
                </c:pt>
                <c:pt idx="1650">
                  <c:v>0.68026620370364599</c:v>
                </c:pt>
                <c:pt idx="1651">
                  <c:v>0.68027777777772003</c:v>
                </c:pt>
                <c:pt idx="1652">
                  <c:v>0.68028935185179396</c:v>
                </c:pt>
                <c:pt idx="1653">
                  <c:v>0.68030092592586799</c:v>
                </c:pt>
                <c:pt idx="1654">
                  <c:v>0.68031249999994203</c:v>
                </c:pt>
                <c:pt idx="1655">
                  <c:v>0.68032407407401596</c:v>
                </c:pt>
                <c:pt idx="1656">
                  <c:v>0.68033564814809</c:v>
                </c:pt>
                <c:pt idx="1657">
                  <c:v>0.68034722222216404</c:v>
                </c:pt>
                <c:pt idx="1658">
                  <c:v>0.68035879629623797</c:v>
                </c:pt>
                <c:pt idx="1659">
                  <c:v>0.68037037037031201</c:v>
                </c:pt>
                <c:pt idx="1660">
                  <c:v>0.68038194444438604</c:v>
                </c:pt>
                <c:pt idx="1661">
                  <c:v>0.68039351851845997</c:v>
                </c:pt>
                <c:pt idx="1662">
                  <c:v>0.68040509259253401</c:v>
                </c:pt>
                <c:pt idx="1663">
                  <c:v>0.68041666666660805</c:v>
                </c:pt>
                <c:pt idx="1664">
                  <c:v>0.68042824074068198</c:v>
                </c:pt>
                <c:pt idx="1665">
                  <c:v>0.68043981481475602</c:v>
                </c:pt>
                <c:pt idx="1666">
                  <c:v>0.68045138888883006</c:v>
                </c:pt>
                <c:pt idx="1667">
                  <c:v>0.68046296296290398</c:v>
                </c:pt>
                <c:pt idx="1668">
                  <c:v>0.68047453703697802</c:v>
                </c:pt>
                <c:pt idx="1669">
                  <c:v>0.68048611111105195</c:v>
                </c:pt>
                <c:pt idx="1670">
                  <c:v>0.68049768518512599</c:v>
                </c:pt>
                <c:pt idx="1671">
                  <c:v>0.68050925925920003</c:v>
                </c:pt>
                <c:pt idx="1672">
                  <c:v>0.68052083333327495</c:v>
                </c:pt>
                <c:pt idx="1673">
                  <c:v>0.68053240740734899</c:v>
                </c:pt>
                <c:pt idx="1674">
                  <c:v>0.68054398148142303</c:v>
                </c:pt>
                <c:pt idx="1675">
                  <c:v>0.68055555555549696</c:v>
                </c:pt>
                <c:pt idx="1676">
                  <c:v>0.680567129629571</c:v>
                </c:pt>
                <c:pt idx="1677">
                  <c:v>0.68057870370364504</c:v>
                </c:pt>
                <c:pt idx="1678">
                  <c:v>0.68059027777771897</c:v>
                </c:pt>
                <c:pt idx="1679">
                  <c:v>0.680601851851793</c:v>
                </c:pt>
                <c:pt idx="1680">
                  <c:v>0.68061342592586704</c:v>
                </c:pt>
                <c:pt idx="1681">
                  <c:v>0.68062499999994097</c:v>
                </c:pt>
                <c:pt idx="1682">
                  <c:v>0.68063657407401501</c:v>
                </c:pt>
                <c:pt idx="1683">
                  <c:v>0.68064814814808905</c:v>
                </c:pt>
                <c:pt idx="1684">
                  <c:v>0.68065972222216298</c:v>
                </c:pt>
                <c:pt idx="1685">
                  <c:v>0.68067129629623702</c:v>
                </c:pt>
                <c:pt idx="1686">
                  <c:v>0.68068287037031106</c:v>
                </c:pt>
                <c:pt idx="1687">
                  <c:v>0.68069444444438498</c:v>
                </c:pt>
                <c:pt idx="1688">
                  <c:v>0.68070601851845902</c:v>
                </c:pt>
                <c:pt idx="1689">
                  <c:v>0.68071759259253295</c:v>
                </c:pt>
                <c:pt idx="1690">
                  <c:v>0.68072916666660699</c:v>
                </c:pt>
                <c:pt idx="1691">
                  <c:v>0.68074074074068103</c:v>
                </c:pt>
                <c:pt idx="1692">
                  <c:v>0.68075231481475496</c:v>
                </c:pt>
                <c:pt idx="1693">
                  <c:v>0.68076388888882899</c:v>
                </c:pt>
                <c:pt idx="1694">
                  <c:v>0.68077546296290303</c:v>
                </c:pt>
                <c:pt idx="1695">
                  <c:v>0.68078703703697696</c:v>
                </c:pt>
                <c:pt idx="1696">
                  <c:v>0.680798611111051</c:v>
                </c:pt>
                <c:pt idx="1697">
                  <c:v>0.68081018518512504</c:v>
                </c:pt>
                <c:pt idx="1698">
                  <c:v>0.68082175925919997</c:v>
                </c:pt>
                <c:pt idx="1699">
                  <c:v>0.680833333333274</c:v>
                </c:pt>
                <c:pt idx="1700">
                  <c:v>0.68084490740734804</c:v>
                </c:pt>
                <c:pt idx="1701">
                  <c:v>0.68085648148142197</c:v>
                </c:pt>
                <c:pt idx="1702">
                  <c:v>0.68086805555549601</c:v>
                </c:pt>
                <c:pt idx="1703">
                  <c:v>0.68087962962957005</c:v>
                </c:pt>
                <c:pt idx="1704">
                  <c:v>0.68089120370364398</c:v>
                </c:pt>
                <c:pt idx="1705">
                  <c:v>0.68090277777771802</c:v>
                </c:pt>
                <c:pt idx="1706">
                  <c:v>0.68091435185179205</c:v>
                </c:pt>
                <c:pt idx="1707">
                  <c:v>0.68092592592586598</c:v>
                </c:pt>
                <c:pt idx="1708">
                  <c:v>0.68093749999994002</c:v>
                </c:pt>
                <c:pt idx="1709">
                  <c:v>0.68094907407401395</c:v>
                </c:pt>
                <c:pt idx="1710">
                  <c:v>0.68096064814808799</c:v>
                </c:pt>
                <c:pt idx="1711">
                  <c:v>0.68097222222216203</c:v>
                </c:pt>
                <c:pt idx="1712">
                  <c:v>0.68098379629623595</c:v>
                </c:pt>
                <c:pt idx="1713">
                  <c:v>0.68099537037030999</c:v>
                </c:pt>
                <c:pt idx="1714">
                  <c:v>0.68100694444438403</c:v>
                </c:pt>
                <c:pt idx="1715">
                  <c:v>0.68101851851845796</c:v>
                </c:pt>
                <c:pt idx="1716">
                  <c:v>0.681030092592532</c:v>
                </c:pt>
                <c:pt idx="1717">
                  <c:v>0.68104166666660604</c:v>
                </c:pt>
                <c:pt idx="1718">
                  <c:v>0.68105324074067997</c:v>
                </c:pt>
                <c:pt idx="1719">
                  <c:v>0.681064814814754</c:v>
                </c:pt>
                <c:pt idx="1720">
                  <c:v>0.68107638888882804</c:v>
                </c:pt>
                <c:pt idx="1721">
                  <c:v>0.68108796296290197</c:v>
                </c:pt>
                <c:pt idx="1722">
                  <c:v>0.68109953703697601</c:v>
                </c:pt>
                <c:pt idx="1723">
                  <c:v>0.68111111111105005</c:v>
                </c:pt>
                <c:pt idx="1724">
                  <c:v>0.68112268518512498</c:v>
                </c:pt>
                <c:pt idx="1725">
                  <c:v>0.68113425925919902</c:v>
                </c:pt>
                <c:pt idx="1726">
                  <c:v>0.68114583333327305</c:v>
                </c:pt>
                <c:pt idx="1727">
                  <c:v>0.68115740740734698</c:v>
                </c:pt>
                <c:pt idx="1728">
                  <c:v>0.68116898148142102</c:v>
                </c:pt>
                <c:pt idx="1729">
                  <c:v>0.68118055555549495</c:v>
                </c:pt>
                <c:pt idx="1730">
                  <c:v>0.68119212962956899</c:v>
                </c:pt>
                <c:pt idx="1731">
                  <c:v>0.68120370370364303</c:v>
                </c:pt>
                <c:pt idx="1732">
                  <c:v>0.68121527777771695</c:v>
                </c:pt>
                <c:pt idx="1733">
                  <c:v>0.68122685185179099</c:v>
                </c:pt>
                <c:pt idx="1734">
                  <c:v>0.68123842592586503</c:v>
                </c:pt>
                <c:pt idx="1735">
                  <c:v>0.68124999999993896</c:v>
                </c:pt>
                <c:pt idx="1736">
                  <c:v>0.681261574074013</c:v>
                </c:pt>
                <c:pt idx="1737">
                  <c:v>0.68127314814808704</c:v>
                </c:pt>
                <c:pt idx="1738">
                  <c:v>0.68128472222216097</c:v>
                </c:pt>
                <c:pt idx="1739">
                  <c:v>0.681296296296235</c:v>
                </c:pt>
                <c:pt idx="1740">
                  <c:v>0.68130787037030904</c:v>
                </c:pt>
                <c:pt idx="1741">
                  <c:v>0.68131944444438297</c:v>
                </c:pt>
                <c:pt idx="1742">
                  <c:v>0.68133101851845701</c:v>
                </c:pt>
                <c:pt idx="1743">
                  <c:v>0.68134259259253105</c:v>
                </c:pt>
                <c:pt idx="1744">
                  <c:v>0.68135416666660498</c:v>
                </c:pt>
                <c:pt idx="1745">
                  <c:v>0.68136574074067902</c:v>
                </c:pt>
                <c:pt idx="1746">
                  <c:v>0.68137731481475305</c:v>
                </c:pt>
                <c:pt idx="1747">
                  <c:v>0.68138888888882698</c:v>
                </c:pt>
                <c:pt idx="1748">
                  <c:v>0.68140046296290102</c:v>
                </c:pt>
                <c:pt idx="1749">
                  <c:v>0.68141203703697595</c:v>
                </c:pt>
                <c:pt idx="1750">
                  <c:v>0.68142361111104999</c:v>
                </c:pt>
                <c:pt idx="1751">
                  <c:v>0.68143518518512403</c:v>
                </c:pt>
                <c:pt idx="1752">
                  <c:v>0.68144675925919795</c:v>
                </c:pt>
                <c:pt idx="1753">
                  <c:v>0.68145833333327199</c:v>
                </c:pt>
                <c:pt idx="1754">
                  <c:v>0.68146990740734603</c:v>
                </c:pt>
                <c:pt idx="1755">
                  <c:v>0.68148148148141996</c:v>
                </c:pt>
                <c:pt idx="1756">
                  <c:v>0.681493055555494</c:v>
                </c:pt>
                <c:pt idx="1757">
                  <c:v>0.68150462962956804</c:v>
                </c:pt>
                <c:pt idx="1758">
                  <c:v>0.68151620370364197</c:v>
                </c:pt>
                <c:pt idx="1759">
                  <c:v>0.681527777777716</c:v>
                </c:pt>
                <c:pt idx="1760">
                  <c:v>0.68153935185179004</c:v>
                </c:pt>
                <c:pt idx="1761">
                  <c:v>0.68155092592586397</c:v>
                </c:pt>
                <c:pt idx="1762">
                  <c:v>0.68156249999993801</c:v>
                </c:pt>
                <c:pt idx="1763">
                  <c:v>0.68157407407401205</c:v>
                </c:pt>
                <c:pt idx="1764">
                  <c:v>0.68158564814808598</c:v>
                </c:pt>
                <c:pt idx="1765">
                  <c:v>0.68159722222216002</c:v>
                </c:pt>
                <c:pt idx="1766">
                  <c:v>0.68160879629623405</c:v>
                </c:pt>
                <c:pt idx="1767">
                  <c:v>0.68162037037030798</c:v>
                </c:pt>
                <c:pt idx="1768">
                  <c:v>0.68163194444438202</c:v>
                </c:pt>
                <c:pt idx="1769">
                  <c:v>0.68164351851845595</c:v>
                </c:pt>
                <c:pt idx="1770">
                  <c:v>0.68165509259252999</c:v>
                </c:pt>
                <c:pt idx="1771">
                  <c:v>0.68166666666660403</c:v>
                </c:pt>
                <c:pt idx="1772">
                  <c:v>0.68167824074067795</c:v>
                </c:pt>
                <c:pt idx="1773">
                  <c:v>0.68168981481475199</c:v>
                </c:pt>
                <c:pt idx="1774">
                  <c:v>0.68170138888882603</c:v>
                </c:pt>
                <c:pt idx="1775">
                  <c:v>0.68171296296290096</c:v>
                </c:pt>
                <c:pt idx="1776">
                  <c:v>0.681724537036975</c:v>
                </c:pt>
                <c:pt idx="1777">
                  <c:v>0.68173611111104904</c:v>
                </c:pt>
                <c:pt idx="1778">
                  <c:v>0.68174768518512296</c:v>
                </c:pt>
                <c:pt idx="1779">
                  <c:v>0.681759259259197</c:v>
                </c:pt>
                <c:pt idx="1780">
                  <c:v>0.68177083333327104</c:v>
                </c:pt>
                <c:pt idx="1781">
                  <c:v>0.68178240740734497</c:v>
                </c:pt>
                <c:pt idx="1782">
                  <c:v>0.68179398148141901</c:v>
                </c:pt>
                <c:pt idx="1783">
                  <c:v>0.68180555555549305</c:v>
                </c:pt>
                <c:pt idx="1784">
                  <c:v>0.68181712962956698</c:v>
                </c:pt>
                <c:pt idx="1785">
                  <c:v>0.68182870370364101</c:v>
                </c:pt>
                <c:pt idx="1786">
                  <c:v>0.68184027777771505</c:v>
                </c:pt>
                <c:pt idx="1787">
                  <c:v>0.68185185185178898</c:v>
                </c:pt>
                <c:pt idx="1788">
                  <c:v>0.68186342592586302</c:v>
                </c:pt>
                <c:pt idx="1789">
                  <c:v>0.68187499999993695</c:v>
                </c:pt>
                <c:pt idx="1790">
                  <c:v>0.68188657407401099</c:v>
                </c:pt>
                <c:pt idx="1791">
                  <c:v>0.68189814814808503</c:v>
                </c:pt>
                <c:pt idx="1792">
                  <c:v>0.68190972222215895</c:v>
                </c:pt>
                <c:pt idx="1793">
                  <c:v>0.68192129629623299</c:v>
                </c:pt>
                <c:pt idx="1794">
                  <c:v>0.68193287037030703</c:v>
                </c:pt>
                <c:pt idx="1795">
                  <c:v>0.68194444444438096</c:v>
                </c:pt>
                <c:pt idx="1796">
                  <c:v>0.681956018518455</c:v>
                </c:pt>
                <c:pt idx="1797">
                  <c:v>0.68196759259252904</c:v>
                </c:pt>
                <c:pt idx="1798">
                  <c:v>0.68197916666660297</c:v>
                </c:pt>
                <c:pt idx="1799">
                  <c:v>0.681990740740677</c:v>
                </c:pt>
                <c:pt idx="1800">
                  <c:v>0.68200231481475104</c:v>
                </c:pt>
                <c:pt idx="1801">
                  <c:v>0.68201388888882597</c:v>
                </c:pt>
                <c:pt idx="1802">
                  <c:v>0.68202546296290001</c:v>
                </c:pt>
                <c:pt idx="1803">
                  <c:v>0.68203703703697405</c:v>
                </c:pt>
                <c:pt idx="1804">
                  <c:v>0.68204861111104798</c:v>
                </c:pt>
                <c:pt idx="1805">
                  <c:v>0.68206018518512201</c:v>
                </c:pt>
                <c:pt idx="1806">
                  <c:v>0.68207175925919605</c:v>
                </c:pt>
                <c:pt idx="1807">
                  <c:v>0.68208333333326998</c:v>
                </c:pt>
                <c:pt idx="1808">
                  <c:v>0.68209490740734402</c:v>
                </c:pt>
                <c:pt idx="1809">
                  <c:v>0.68210648148141795</c:v>
                </c:pt>
                <c:pt idx="1810">
                  <c:v>0.68211805555549199</c:v>
                </c:pt>
                <c:pt idx="1811">
                  <c:v>0.68212962962956603</c:v>
                </c:pt>
                <c:pt idx="1812">
                  <c:v>0.68214120370363995</c:v>
                </c:pt>
                <c:pt idx="1813">
                  <c:v>0.68215277777771399</c:v>
                </c:pt>
                <c:pt idx="1814">
                  <c:v>0.68216435185178803</c:v>
                </c:pt>
                <c:pt idx="1815">
                  <c:v>0.68217592592586196</c:v>
                </c:pt>
                <c:pt idx="1816">
                  <c:v>0.682187499999936</c:v>
                </c:pt>
                <c:pt idx="1817">
                  <c:v>0.68219907407401004</c:v>
                </c:pt>
                <c:pt idx="1818">
                  <c:v>0.68221064814808396</c:v>
                </c:pt>
                <c:pt idx="1819">
                  <c:v>0.682222222222158</c:v>
                </c:pt>
                <c:pt idx="1820">
                  <c:v>0.68223379629623204</c:v>
                </c:pt>
                <c:pt idx="1821">
                  <c:v>0.68224537037030597</c:v>
                </c:pt>
                <c:pt idx="1822">
                  <c:v>0.68225694444438001</c:v>
                </c:pt>
                <c:pt idx="1823">
                  <c:v>0.68226851851845405</c:v>
                </c:pt>
                <c:pt idx="1824">
                  <c:v>0.68228009259252798</c:v>
                </c:pt>
                <c:pt idx="1825">
                  <c:v>0.68229166666660201</c:v>
                </c:pt>
                <c:pt idx="1826">
                  <c:v>0.68230324074067605</c:v>
                </c:pt>
                <c:pt idx="1827">
                  <c:v>0.68231481481475098</c:v>
                </c:pt>
                <c:pt idx="1828">
                  <c:v>0.68232638888882502</c:v>
                </c:pt>
                <c:pt idx="1829">
                  <c:v>0.68233796296289895</c:v>
                </c:pt>
                <c:pt idx="1830">
                  <c:v>0.68234953703697299</c:v>
                </c:pt>
                <c:pt idx="1831">
                  <c:v>0.68236111111104703</c:v>
                </c:pt>
                <c:pt idx="1832">
                  <c:v>0.68237268518512095</c:v>
                </c:pt>
                <c:pt idx="1833">
                  <c:v>0.68238425925919499</c:v>
                </c:pt>
                <c:pt idx="1834">
                  <c:v>0.68239583333326903</c:v>
                </c:pt>
                <c:pt idx="1835">
                  <c:v>0.68240740740734296</c:v>
                </c:pt>
                <c:pt idx="1836">
                  <c:v>0.682418981481417</c:v>
                </c:pt>
                <c:pt idx="1837">
                  <c:v>0.68243055555549104</c:v>
                </c:pt>
                <c:pt idx="1838">
                  <c:v>0.68244212962956496</c:v>
                </c:pt>
                <c:pt idx="1839">
                  <c:v>0.682453703703639</c:v>
                </c:pt>
                <c:pt idx="1840">
                  <c:v>0.68246527777771304</c:v>
                </c:pt>
                <c:pt idx="1841">
                  <c:v>0.68247685185178697</c:v>
                </c:pt>
                <c:pt idx="1842">
                  <c:v>0.68248842592586101</c:v>
                </c:pt>
                <c:pt idx="1843">
                  <c:v>0.68249999999993505</c:v>
                </c:pt>
                <c:pt idx="1844">
                  <c:v>0.68251157407400898</c:v>
                </c:pt>
                <c:pt idx="1845">
                  <c:v>0.68252314814808301</c:v>
                </c:pt>
                <c:pt idx="1846">
                  <c:v>0.68253472222215705</c:v>
                </c:pt>
                <c:pt idx="1847">
                  <c:v>0.68254629629623098</c:v>
                </c:pt>
                <c:pt idx="1848">
                  <c:v>0.68255787037030502</c:v>
                </c:pt>
                <c:pt idx="1849">
                  <c:v>0.68256944444437895</c:v>
                </c:pt>
                <c:pt idx="1850">
                  <c:v>0.68258101851845299</c:v>
                </c:pt>
                <c:pt idx="1851">
                  <c:v>0.68259259259252703</c:v>
                </c:pt>
                <c:pt idx="1852">
                  <c:v>0.68260416666660195</c:v>
                </c:pt>
                <c:pt idx="1853">
                  <c:v>0.68261574074067599</c:v>
                </c:pt>
                <c:pt idx="1854">
                  <c:v>0.68262731481475003</c:v>
                </c:pt>
                <c:pt idx="1855">
                  <c:v>0.68263888888882396</c:v>
                </c:pt>
                <c:pt idx="1856">
                  <c:v>0.682650462962898</c:v>
                </c:pt>
                <c:pt idx="1857">
                  <c:v>0.68266203703697204</c:v>
                </c:pt>
                <c:pt idx="1858">
                  <c:v>0.68267361111104596</c:v>
                </c:pt>
                <c:pt idx="1859">
                  <c:v>0.68268518518512</c:v>
                </c:pt>
                <c:pt idx="1860">
                  <c:v>0.68269675925919404</c:v>
                </c:pt>
                <c:pt idx="1861">
                  <c:v>0.68270833333326797</c:v>
                </c:pt>
                <c:pt idx="1862">
                  <c:v>0.68271990740734201</c:v>
                </c:pt>
                <c:pt idx="1863">
                  <c:v>0.68273148148141605</c:v>
                </c:pt>
                <c:pt idx="1864">
                  <c:v>0.68274305555548997</c:v>
                </c:pt>
                <c:pt idx="1865">
                  <c:v>0.68275462962956401</c:v>
                </c:pt>
                <c:pt idx="1866">
                  <c:v>0.68276620370363805</c:v>
                </c:pt>
                <c:pt idx="1867">
                  <c:v>0.68277777777771198</c:v>
                </c:pt>
                <c:pt idx="1868">
                  <c:v>0.68278935185178602</c:v>
                </c:pt>
                <c:pt idx="1869">
                  <c:v>0.68280092592585995</c:v>
                </c:pt>
                <c:pt idx="1870">
                  <c:v>0.68281249999993399</c:v>
                </c:pt>
                <c:pt idx="1871">
                  <c:v>0.68282407407400803</c:v>
                </c:pt>
                <c:pt idx="1872">
                  <c:v>0.68283564814808195</c:v>
                </c:pt>
                <c:pt idx="1873">
                  <c:v>0.68284722222215599</c:v>
                </c:pt>
                <c:pt idx="1874">
                  <c:v>0.68285879629623003</c:v>
                </c:pt>
                <c:pt idx="1875">
                  <c:v>0.68287037037030396</c:v>
                </c:pt>
                <c:pt idx="1876">
                  <c:v>0.682881944444378</c:v>
                </c:pt>
                <c:pt idx="1877">
                  <c:v>0.68289351851845204</c:v>
                </c:pt>
                <c:pt idx="1878">
                  <c:v>0.68290509259252696</c:v>
                </c:pt>
                <c:pt idx="1879">
                  <c:v>0.682916666666601</c:v>
                </c:pt>
                <c:pt idx="1880">
                  <c:v>0.68292824074067504</c:v>
                </c:pt>
                <c:pt idx="1881">
                  <c:v>0.68293981481474897</c:v>
                </c:pt>
                <c:pt idx="1882">
                  <c:v>0.68295138888882301</c:v>
                </c:pt>
                <c:pt idx="1883">
                  <c:v>0.68296296296289705</c:v>
                </c:pt>
                <c:pt idx="1884">
                  <c:v>0.68297453703697097</c:v>
                </c:pt>
                <c:pt idx="1885">
                  <c:v>0.68298611111104501</c:v>
                </c:pt>
                <c:pt idx="1886">
                  <c:v>0.68299768518511905</c:v>
                </c:pt>
                <c:pt idx="1887">
                  <c:v>0.68300925925919298</c:v>
                </c:pt>
                <c:pt idx="1888">
                  <c:v>0.68302083333326702</c:v>
                </c:pt>
                <c:pt idx="1889">
                  <c:v>0.68303240740734095</c:v>
                </c:pt>
                <c:pt idx="1890">
                  <c:v>0.68304398148141499</c:v>
                </c:pt>
                <c:pt idx="1891">
                  <c:v>0.68305555555548902</c:v>
                </c:pt>
                <c:pt idx="1892">
                  <c:v>0.68306712962956295</c:v>
                </c:pt>
                <c:pt idx="1893">
                  <c:v>0.68307870370363699</c:v>
                </c:pt>
                <c:pt idx="1894">
                  <c:v>0.68309027777771103</c:v>
                </c:pt>
                <c:pt idx="1895">
                  <c:v>0.68310185185178496</c:v>
                </c:pt>
                <c:pt idx="1896">
                  <c:v>0.683113425925859</c:v>
                </c:pt>
                <c:pt idx="1897">
                  <c:v>0.68312499999993304</c:v>
                </c:pt>
                <c:pt idx="1898">
                  <c:v>0.68313657407400696</c:v>
                </c:pt>
                <c:pt idx="1899">
                  <c:v>0.683148148148081</c:v>
                </c:pt>
                <c:pt idx="1900">
                  <c:v>0.68315972222215504</c:v>
                </c:pt>
                <c:pt idx="1901">
                  <c:v>0.68317129629622897</c:v>
                </c:pt>
                <c:pt idx="1902">
                  <c:v>0.68318287037030301</c:v>
                </c:pt>
                <c:pt idx="1903">
                  <c:v>0.68319444444437705</c:v>
                </c:pt>
                <c:pt idx="1904">
                  <c:v>0.68320601851845197</c:v>
                </c:pt>
                <c:pt idx="1905">
                  <c:v>0.68321759259252601</c:v>
                </c:pt>
                <c:pt idx="1906">
                  <c:v>0.68322916666660005</c:v>
                </c:pt>
                <c:pt idx="1907">
                  <c:v>0.68324074074067398</c:v>
                </c:pt>
                <c:pt idx="1908">
                  <c:v>0.68325231481474802</c:v>
                </c:pt>
                <c:pt idx="1909">
                  <c:v>0.68326388888882195</c:v>
                </c:pt>
                <c:pt idx="1910">
                  <c:v>0.68327546296289599</c:v>
                </c:pt>
                <c:pt idx="1911">
                  <c:v>0.68328703703697002</c:v>
                </c:pt>
                <c:pt idx="1912">
                  <c:v>0.68329861111104395</c:v>
                </c:pt>
                <c:pt idx="1913">
                  <c:v>0.68331018518511799</c:v>
                </c:pt>
                <c:pt idx="1914">
                  <c:v>0.68332175925919203</c:v>
                </c:pt>
                <c:pt idx="1915">
                  <c:v>0.68333333333326596</c:v>
                </c:pt>
                <c:pt idx="1916">
                  <c:v>0.68334490740734</c:v>
                </c:pt>
                <c:pt idx="1917">
                  <c:v>0.68335648148141404</c:v>
                </c:pt>
                <c:pt idx="1918">
                  <c:v>0.68336805555548796</c:v>
                </c:pt>
                <c:pt idx="1919">
                  <c:v>0.683379629629562</c:v>
                </c:pt>
                <c:pt idx="1920">
                  <c:v>0.68339120370363604</c:v>
                </c:pt>
                <c:pt idx="1921">
                  <c:v>0.68340277777770997</c:v>
                </c:pt>
                <c:pt idx="1922">
                  <c:v>0.68341435185178401</c:v>
                </c:pt>
                <c:pt idx="1923">
                  <c:v>0.68342592592585805</c:v>
                </c:pt>
                <c:pt idx="1924">
                  <c:v>0.68343749999993197</c:v>
                </c:pt>
                <c:pt idx="1925">
                  <c:v>0.68344907407400601</c:v>
                </c:pt>
                <c:pt idx="1926">
                  <c:v>0.68346064814808005</c:v>
                </c:pt>
                <c:pt idx="1927">
                  <c:v>0.68347222222215398</c:v>
                </c:pt>
                <c:pt idx="1928">
                  <c:v>0.68348379629622802</c:v>
                </c:pt>
                <c:pt idx="1929">
                  <c:v>0.68349537037030295</c:v>
                </c:pt>
                <c:pt idx="1930">
                  <c:v>0.68350694444437698</c:v>
                </c:pt>
                <c:pt idx="1931">
                  <c:v>0.68351851851845102</c:v>
                </c:pt>
                <c:pt idx="1932">
                  <c:v>0.68353009259252495</c:v>
                </c:pt>
                <c:pt idx="1933">
                  <c:v>0.68354166666659899</c:v>
                </c:pt>
                <c:pt idx="1934">
                  <c:v>0.68355324074067303</c:v>
                </c:pt>
                <c:pt idx="1935">
                  <c:v>0.68356481481474696</c:v>
                </c:pt>
                <c:pt idx="1936">
                  <c:v>0.683576388888821</c:v>
                </c:pt>
                <c:pt idx="1937">
                  <c:v>0.68358796296289503</c:v>
                </c:pt>
                <c:pt idx="1938">
                  <c:v>0.68359953703696896</c:v>
                </c:pt>
                <c:pt idx="1939">
                  <c:v>0.683611111111043</c:v>
                </c:pt>
                <c:pt idx="1940">
                  <c:v>0.68362268518511704</c:v>
                </c:pt>
                <c:pt idx="1941">
                  <c:v>0.68363425925919097</c:v>
                </c:pt>
                <c:pt idx="1942">
                  <c:v>0.68364583333326501</c:v>
                </c:pt>
                <c:pt idx="1943">
                  <c:v>0.68365740740733905</c:v>
                </c:pt>
                <c:pt idx="1944">
                  <c:v>0.68366898148141297</c:v>
                </c:pt>
                <c:pt idx="1945">
                  <c:v>0.68368055555548701</c:v>
                </c:pt>
                <c:pt idx="1946">
                  <c:v>0.68369212962956105</c:v>
                </c:pt>
                <c:pt idx="1947">
                  <c:v>0.68370370370363498</c:v>
                </c:pt>
                <c:pt idx="1948">
                  <c:v>0.68371527777770902</c:v>
                </c:pt>
                <c:pt idx="1949">
                  <c:v>0.68372685185178295</c:v>
                </c:pt>
                <c:pt idx="1950">
                  <c:v>0.68373842592585699</c:v>
                </c:pt>
                <c:pt idx="1951">
                  <c:v>0.68374999999993102</c:v>
                </c:pt>
                <c:pt idx="1952">
                  <c:v>0.68376157407400495</c:v>
                </c:pt>
                <c:pt idx="1953">
                  <c:v>0.68377314814807899</c:v>
                </c:pt>
                <c:pt idx="1954">
                  <c:v>0.68378472222215303</c:v>
                </c:pt>
                <c:pt idx="1955">
                  <c:v>0.68379629629622796</c:v>
                </c:pt>
                <c:pt idx="1956">
                  <c:v>0.683807870370302</c:v>
                </c:pt>
                <c:pt idx="1957">
                  <c:v>0.68381944444437603</c:v>
                </c:pt>
                <c:pt idx="1958">
                  <c:v>0.68383101851844996</c:v>
                </c:pt>
                <c:pt idx="1959">
                  <c:v>0.683842592592524</c:v>
                </c:pt>
                <c:pt idx="1960">
                  <c:v>0.68385416666659804</c:v>
                </c:pt>
                <c:pt idx="1961">
                  <c:v>0.68386574074067197</c:v>
                </c:pt>
                <c:pt idx="1962">
                  <c:v>0.68387731481474601</c:v>
                </c:pt>
                <c:pt idx="1963">
                  <c:v>0.68388888888882005</c:v>
                </c:pt>
                <c:pt idx="1964">
                  <c:v>0.68390046296289397</c:v>
                </c:pt>
                <c:pt idx="1965">
                  <c:v>0.68391203703696801</c:v>
                </c:pt>
                <c:pt idx="1966">
                  <c:v>0.68392361111104205</c:v>
                </c:pt>
                <c:pt idx="1967">
                  <c:v>0.68393518518511598</c:v>
                </c:pt>
                <c:pt idx="1968">
                  <c:v>0.68394675925919002</c:v>
                </c:pt>
                <c:pt idx="1969">
                  <c:v>0.68395833333326395</c:v>
                </c:pt>
                <c:pt idx="1970">
                  <c:v>0.68396990740733798</c:v>
                </c:pt>
                <c:pt idx="1971">
                  <c:v>0.68398148148141202</c:v>
                </c:pt>
                <c:pt idx="1972">
                  <c:v>0.68399305555548595</c:v>
                </c:pt>
                <c:pt idx="1973">
                  <c:v>0.68400462962955999</c:v>
                </c:pt>
                <c:pt idx="1974">
                  <c:v>0.68401620370363403</c:v>
                </c:pt>
                <c:pt idx="1975">
                  <c:v>0.68402777777770796</c:v>
                </c:pt>
                <c:pt idx="1976">
                  <c:v>0.684039351851782</c:v>
                </c:pt>
                <c:pt idx="1977">
                  <c:v>0.68405092592585603</c:v>
                </c:pt>
                <c:pt idx="1978">
                  <c:v>0.68406249999992996</c:v>
                </c:pt>
                <c:pt idx="1979">
                  <c:v>0.684074074074004</c:v>
                </c:pt>
                <c:pt idx="1980">
                  <c:v>0.68408564814807804</c:v>
                </c:pt>
                <c:pt idx="1981">
                  <c:v>0.68409722222215297</c:v>
                </c:pt>
                <c:pt idx="1982">
                  <c:v>0.68410879629622701</c:v>
                </c:pt>
                <c:pt idx="1983">
                  <c:v>0.68412037037030105</c:v>
                </c:pt>
                <c:pt idx="1984">
                  <c:v>0.68413194444437497</c:v>
                </c:pt>
                <c:pt idx="1985">
                  <c:v>0.68414351851844901</c:v>
                </c:pt>
                <c:pt idx="1986">
                  <c:v>0.68415509259252305</c:v>
                </c:pt>
                <c:pt idx="1987">
                  <c:v>0.68416666666659698</c:v>
                </c:pt>
                <c:pt idx="1988">
                  <c:v>0.68417824074067102</c:v>
                </c:pt>
                <c:pt idx="1989">
                  <c:v>0.68418981481474495</c:v>
                </c:pt>
                <c:pt idx="1990">
                  <c:v>0.68420138888881898</c:v>
                </c:pt>
                <c:pt idx="1991">
                  <c:v>0.68421296296289302</c:v>
                </c:pt>
                <c:pt idx="1992">
                  <c:v>0.68422453703696695</c:v>
                </c:pt>
                <c:pt idx="1993">
                  <c:v>0.68423611111104099</c:v>
                </c:pt>
                <c:pt idx="1994">
                  <c:v>0.68424768518511503</c:v>
                </c:pt>
                <c:pt idx="1995">
                  <c:v>0.68425925925918896</c:v>
                </c:pt>
                <c:pt idx="1996">
                  <c:v>0.684270833333263</c:v>
                </c:pt>
                <c:pt idx="1997">
                  <c:v>0.68428240740733703</c:v>
                </c:pt>
                <c:pt idx="1998">
                  <c:v>0.68429398148141096</c:v>
                </c:pt>
                <c:pt idx="1999">
                  <c:v>0.684305555555485</c:v>
                </c:pt>
                <c:pt idx="2000">
                  <c:v>0.68431712962955904</c:v>
                </c:pt>
                <c:pt idx="2001">
                  <c:v>0.68432870370363297</c:v>
                </c:pt>
                <c:pt idx="2002">
                  <c:v>0.68434027777770701</c:v>
                </c:pt>
                <c:pt idx="2003">
                  <c:v>0.68435185185178105</c:v>
                </c:pt>
                <c:pt idx="2004">
                  <c:v>0.68436342592585497</c:v>
                </c:pt>
                <c:pt idx="2005">
                  <c:v>0.68437499999992901</c:v>
                </c:pt>
                <c:pt idx="2006">
                  <c:v>0.68438657407400305</c:v>
                </c:pt>
                <c:pt idx="2007">
                  <c:v>0.68439814814807798</c:v>
                </c:pt>
                <c:pt idx="2008">
                  <c:v>0.68440972222215202</c:v>
                </c:pt>
                <c:pt idx="2009">
                  <c:v>0.68442129629622594</c:v>
                </c:pt>
                <c:pt idx="2010">
                  <c:v>0.68443287037029998</c:v>
                </c:pt>
                <c:pt idx="2011">
                  <c:v>0.68444444444437402</c:v>
                </c:pt>
                <c:pt idx="2012">
                  <c:v>0.68445601851844795</c:v>
                </c:pt>
                <c:pt idx="2013">
                  <c:v>0.68446759259252199</c:v>
                </c:pt>
                <c:pt idx="2014">
                  <c:v>0.68447916666659603</c:v>
                </c:pt>
                <c:pt idx="2015">
                  <c:v>0.68449074074066996</c:v>
                </c:pt>
                <c:pt idx="2016">
                  <c:v>0.684502314814744</c:v>
                </c:pt>
                <c:pt idx="2017">
                  <c:v>0.68451388888881803</c:v>
                </c:pt>
                <c:pt idx="2018">
                  <c:v>0.68452546296289196</c:v>
                </c:pt>
                <c:pt idx="2019">
                  <c:v>0.684537037036966</c:v>
                </c:pt>
                <c:pt idx="2020">
                  <c:v>0.68454861111104004</c:v>
                </c:pt>
                <c:pt idx="2021">
                  <c:v>0.68456018518511397</c:v>
                </c:pt>
                <c:pt idx="2022">
                  <c:v>0.68457175925918801</c:v>
                </c:pt>
                <c:pt idx="2023">
                  <c:v>0.68458333333326205</c:v>
                </c:pt>
                <c:pt idx="2024">
                  <c:v>0.68459490740733597</c:v>
                </c:pt>
                <c:pt idx="2025">
                  <c:v>0.68460648148141001</c:v>
                </c:pt>
                <c:pt idx="2026">
                  <c:v>0.68461805555548405</c:v>
                </c:pt>
                <c:pt idx="2027">
                  <c:v>0.68462962962955798</c:v>
                </c:pt>
                <c:pt idx="2028">
                  <c:v>0.68464120370363202</c:v>
                </c:pt>
                <c:pt idx="2029">
                  <c:v>0.68465277777770595</c:v>
                </c:pt>
                <c:pt idx="2030">
                  <c:v>0.68466435185177998</c:v>
                </c:pt>
                <c:pt idx="2031">
                  <c:v>0.68467592592585402</c:v>
                </c:pt>
                <c:pt idx="2032">
                  <c:v>0.68468749999992895</c:v>
                </c:pt>
                <c:pt idx="2033">
                  <c:v>0.68469907407400299</c:v>
                </c:pt>
                <c:pt idx="2034">
                  <c:v>0.68471064814807703</c:v>
                </c:pt>
                <c:pt idx="2035">
                  <c:v>0.68472222222215096</c:v>
                </c:pt>
                <c:pt idx="2036">
                  <c:v>0.68473379629622499</c:v>
                </c:pt>
                <c:pt idx="2037">
                  <c:v>0.68474537037029903</c:v>
                </c:pt>
                <c:pt idx="2038">
                  <c:v>0.68475694444437296</c:v>
                </c:pt>
                <c:pt idx="2039">
                  <c:v>0.684768518518447</c:v>
                </c:pt>
                <c:pt idx="2040">
                  <c:v>0.68478009259252104</c:v>
                </c:pt>
                <c:pt idx="2041">
                  <c:v>0.68479166666659497</c:v>
                </c:pt>
                <c:pt idx="2042">
                  <c:v>0.68480324074066901</c:v>
                </c:pt>
                <c:pt idx="2043">
                  <c:v>0.68481481481474304</c:v>
                </c:pt>
                <c:pt idx="2044">
                  <c:v>0.68482638888881697</c:v>
                </c:pt>
                <c:pt idx="2045">
                  <c:v>0.68483796296289101</c:v>
                </c:pt>
                <c:pt idx="2046">
                  <c:v>0.68484953703696505</c:v>
                </c:pt>
                <c:pt idx="2047">
                  <c:v>0.68486111111103898</c:v>
                </c:pt>
                <c:pt idx="2048">
                  <c:v>0.68487268518511302</c:v>
                </c:pt>
                <c:pt idx="2049">
                  <c:v>0.68488425925918694</c:v>
                </c:pt>
                <c:pt idx="2050">
                  <c:v>0.68489583333326098</c:v>
                </c:pt>
                <c:pt idx="2051">
                  <c:v>0.68490740740733502</c:v>
                </c:pt>
                <c:pt idx="2052">
                  <c:v>0.68491898148140895</c:v>
                </c:pt>
                <c:pt idx="2053">
                  <c:v>0.68493055555548299</c:v>
                </c:pt>
                <c:pt idx="2054">
                  <c:v>0.68494212962955703</c:v>
                </c:pt>
                <c:pt idx="2055">
                  <c:v>0.68495370370363096</c:v>
                </c:pt>
                <c:pt idx="2056">
                  <c:v>0.684965277777705</c:v>
                </c:pt>
                <c:pt idx="2057">
                  <c:v>0.68497685185177903</c:v>
                </c:pt>
                <c:pt idx="2058">
                  <c:v>0.68498842592585396</c:v>
                </c:pt>
                <c:pt idx="2059">
                  <c:v>0.684999999999928</c:v>
                </c:pt>
                <c:pt idx="2060">
                  <c:v>0.68501157407400204</c:v>
                </c:pt>
                <c:pt idx="2061">
                  <c:v>0.68502314814807597</c:v>
                </c:pt>
                <c:pt idx="2062">
                  <c:v>0.68503472222215001</c:v>
                </c:pt>
                <c:pt idx="2063">
                  <c:v>0.68504629629622404</c:v>
                </c:pt>
                <c:pt idx="2064">
                  <c:v>0.68505787037029797</c:v>
                </c:pt>
                <c:pt idx="2065">
                  <c:v>0.68506944444437201</c:v>
                </c:pt>
                <c:pt idx="2066">
                  <c:v>0.68508101851844605</c:v>
                </c:pt>
                <c:pt idx="2067">
                  <c:v>0.68509259259251998</c:v>
                </c:pt>
                <c:pt idx="2068">
                  <c:v>0.68510416666659402</c:v>
                </c:pt>
                <c:pt idx="2069">
                  <c:v>0.68511574074066806</c:v>
                </c:pt>
                <c:pt idx="2070">
                  <c:v>0.68512731481474198</c:v>
                </c:pt>
                <c:pt idx="2071">
                  <c:v>0.68513888888881602</c:v>
                </c:pt>
                <c:pt idx="2072">
                  <c:v>0.68515046296288995</c:v>
                </c:pt>
                <c:pt idx="2073">
                  <c:v>0.68516203703696399</c:v>
                </c:pt>
                <c:pt idx="2074">
                  <c:v>0.68517361111103803</c:v>
                </c:pt>
                <c:pt idx="2075">
                  <c:v>0.68518518518511196</c:v>
                </c:pt>
                <c:pt idx="2076">
                  <c:v>0.68519675925918599</c:v>
                </c:pt>
                <c:pt idx="2077">
                  <c:v>0.68520833333326003</c:v>
                </c:pt>
                <c:pt idx="2078">
                  <c:v>0.68521990740733396</c:v>
                </c:pt>
                <c:pt idx="2079">
                  <c:v>0.685231481481408</c:v>
                </c:pt>
                <c:pt idx="2080">
                  <c:v>0.68524305555548204</c:v>
                </c:pt>
                <c:pt idx="2081">
                  <c:v>0.68525462962955597</c:v>
                </c:pt>
                <c:pt idx="2082">
                  <c:v>0.68526620370363001</c:v>
                </c:pt>
                <c:pt idx="2083">
                  <c:v>0.68527777777770404</c:v>
                </c:pt>
                <c:pt idx="2084">
                  <c:v>0.68528935185177897</c:v>
                </c:pt>
                <c:pt idx="2085">
                  <c:v>0.68530092592585301</c:v>
                </c:pt>
                <c:pt idx="2086">
                  <c:v>0.68531249999992705</c:v>
                </c:pt>
                <c:pt idx="2087">
                  <c:v>0.68532407407400098</c:v>
                </c:pt>
                <c:pt idx="2088">
                  <c:v>0.68533564814807502</c:v>
                </c:pt>
                <c:pt idx="2089">
                  <c:v>0.68534722222214906</c:v>
                </c:pt>
                <c:pt idx="2090">
                  <c:v>0.68535879629622298</c:v>
                </c:pt>
                <c:pt idx="2091">
                  <c:v>0.68537037037029702</c:v>
                </c:pt>
                <c:pt idx="2092">
                  <c:v>0.68538194444437095</c:v>
                </c:pt>
                <c:pt idx="2093">
                  <c:v>0.68539351851844499</c:v>
                </c:pt>
                <c:pt idx="2094">
                  <c:v>0.68540509259251903</c:v>
                </c:pt>
                <c:pt idx="2095">
                  <c:v>0.68541666666659296</c:v>
                </c:pt>
                <c:pt idx="2096">
                  <c:v>0.68542824074066699</c:v>
                </c:pt>
                <c:pt idx="2097">
                  <c:v>0.68543981481474103</c:v>
                </c:pt>
                <c:pt idx="2098">
                  <c:v>0.68545138888881496</c:v>
                </c:pt>
                <c:pt idx="2099">
                  <c:v>0.685462962962889</c:v>
                </c:pt>
                <c:pt idx="2100">
                  <c:v>0.68547453703696304</c:v>
                </c:pt>
                <c:pt idx="2101">
                  <c:v>0.68548611111103697</c:v>
                </c:pt>
                <c:pt idx="2102">
                  <c:v>0.68549768518511101</c:v>
                </c:pt>
                <c:pt idx="2103">
                  <c:v>0.68550925925918504</c:v>
                </c:pt>
                <c:pt idx="2104">
                  <c:v>0.68552083333325897</c:v>
                </c:pt>
                <c:pt idx="2105">
                  <c:v>0.68553240740733301</c:v>
                </c:pt>
                <c:pt idx="2106">
                  <c:v>0.68554398148140705</c:v>
                </c:pt>
                <c:pt idx="2107">
                  <c:v>0.68555555555548098</c:v>
                </c:pt>
                <c:pt idx="2108">
                  <c:v>0.68556712962955502</c:v>
                </c:pt>
                <c:pt idx="2109">
                  <c:v>0.68557870370362906</c:v>
                </c:pt>
                <c:pt idx="2110">
                  <c:v>0.68559027777770398</c:v>
                </c:pt>
                <c:pt idx="2111">
                  <c:v>0.68560185185177802</c:v>
                </c:pt>
                <c:pt idx="2112">
                  <c:v>0.68561342592585195</c:v>
                </c:pt>
                <c:pt idx="2113">
                  <c:v>0.68562499999992599</c:v>
                </c:pt>
                <c:pt idx="2114">
                  <c:v>0.68563657407400003</c:v>
                </c:pt>
                <c:pt idx="2115">
                  <c:v>0.68564814814807395</c:v>
                </c:pt>
                <c:pt idx="2116">
                  <c:v>0.68565972222214799</c:v>
                </c:pt>
                <c:pt idx="2117">
                  <c:v>0.68567129629622203</c:v>
                </c:pt>
                <c:pt idx="2118">
                  <c:v>0.68568287037029596</c:v>
                </c:pt>
                <c:pt idx="2119">
                  <c:v>0.68569444444437</c:v>
                </c:pt>
                <c:pt idx="2120">
                  <c:v>0.68570601851844404</c:v>
                </c:pt>
                <c:pt idx="2121">
                  <c:v>0.68571759259251797</c:v>
                </c:pt>
                <c:pt idx="2122">
                  <c:v>0.685729166666592</c:v>
                </c:pt>
                <c:pt idx="2123">
                  <c:v>0.68574074074066604</c:v>
                </c:pt>
                <c:pt idx="2124">
                  <c:v>0.68575231481473997</c:v>
                </c:pt>
                <c:pt idx="2125">
                  <c:v>0.68576388888881401</c:v>
                </c:pt>
                <c:pt idx="2126">
                  <c:v>0.68577546296288805</c:v>
                </c:pt>
                <c:pt idx="2127">
                  <c:v>0.68578703703696198</c:v>
                </c:pt>
                <c:pt idx="2128">
                  <c:v>0.68579861111103602</c:v>
                </c:pt>
                <c:pt idx="2129">
                  <c:v>0.68581018518511005</c:v>
                </c:pt>
                <c:pt idx="2130">
                  <c:v>0.68582175925918398</c:v>
                </c:pt>
                <c:pt idx="2131">
                  <c:v>0.68583333333325802</c:v>
                </c:pt>
                <c:pt idx="2132">
                  <c:v>0.68584490740733195</c:v>
                </c:pt>
                <c:pt idx="2133">
                  <c:v>0.68585648148140599</c:v>
                </c:pt>
                <c:pt idx="2134">
                  <c:v>0.68586805555548003</c:v>
                </c:pt>
                <c:pt idx="2135">
                  <c:v>0.68587962962955495</c:v>
                </c:pt>
                <c:pt idx="2136">
                  <c:v>0.68589120370362899</c:v>
                </c:pt>
                <c:pt idx="2137">
                  <c:v>0.68590277777770303</c:v>
                </c:pt>
                <c:pt idx="2138">
                  <c:v>0.68591435185177696</c:v>
                </c:pt>
                <c:pt idx="2139">
                  <c:v>0.685925925925851</c:v>
                </c:pt>
                <c:pt idx="2140">
                  <c:v>0.68593749999992504</c:v>
                </c:pt>
                <c:pt idx="2141">
                  <c:v>0.68594907407399897</c:v>
                </c:pt>
                <c:pt idx="2142">
                  <c:v>0.685960648148073</c:v>
                </c:pt>
                <c:pt idx="2143">
                  <c:v>0.68597222222214704</c:v>
                </c:pt>
                <c:pt idx="2144">
                  <c:v>0.68598379629622097</c:v>
                </c:pt>
                <c:pt idx="2145">
                  <c:v>0.68599537037029501</c:v>
                </c:pt>
                <c:pt idx="2146">
                  <c:v>0.68600694444436905</c:v>
                </c:pt>
                <c:pt idx="2147">
                  <c:v>0.68601851851844298</c:v>
                </c:pt>
                <c:pt idx="2148">
                  <c:v>0.68603009259251702</c:v>
                </c:pt>
                <c:pt idx="2149">
                  <c:v>0.68604166666659105</c:v>
                </c:pt>
                <c:pt idx="2150">
                  <c:v>0.68605324074066498</c:v>
                </c:pt>
                <c:pt idx="2151">
                  <c:v>0.68606481481473902</c:v>
                </c:pt>
                <c:pt idx="2152">
                  <c:v>0.68607638888881295</c:v>
                </c:pt>
                <c:pt idx="2153">
                  <c:v>0.68608796296288699</c:v>
                </c:pt>
                <c:pt idx="2154">
                  <c:v>0.68609953703696103</c:v>
                </c:pt>
                <c:pt idx="2155">
                  <c:v>0.68611111111103495</c:v>
                </c:pt>
                <c:pt idx="2156">
                  <c:v>0.68612268518510899</c:v>
                </c:pt>
                <c:pt idx="2157">
                  <c:v>0.68613425925918303</c:v>
                </c:pt>
                <c:pt idx="2158">
                  <c:v>0.68614583333325696</c:v>
                </c:pt>
                <c:pt idx="2159">
                  <c:v>0.686157407407331</c:v>
                </c:pt>
                <c:pt idx="2160">
                  <c:v>0.68616898148140504</c:v>
                </c:pt>
                <c:pt idx="2161">
                  <c:v>0.68618055555547997</c:v>
                </c:pt>
                <c:pt idx="2162">
                  <c:v>0.686192129629554</c:v>
                </c:pt>
                <c:pt idx="2163">
                  <c:v>0.68620370370362804</c:v>
                </c:pt>
                <c:pt idx="2164">
                  <c:v>0.68621527777770197</c:v>
                </c:pt>
                <c:pt idx="2165">
                  <c:v>0.68622685185177601</c:v>
                </c:pt>
                <c:pt idx="2166">
                  <c:v>0.68623842592585005</c:v>
                </c:pt>
                <c:pt idx="2167">
                  <c:v>0.68624999999992398</c:v>
                </c:pt>
                <c:pt idx="2168">
                  <c:v>0.68626157407399802</c:v>
                </c:pt>
                <c:pt idx="2169">
                  <c:v>0.68627314814807205</c:v>
                </c:pt>
                <c:pt idx="2170">
                  <c:v>0.68628472222214598</c:v>
                </c:pt>
                <c:pt idx="2171">
                  <c:v>0.68629629629622002</c:v>
                </c:pt>
                <c:pt idx="2172">
                  <c:v>0.68630787037029395</c:v>
                </c:pt>
                <c:pt idx="2173">
                  <c:v>0.68631944444436799</c:v>
                </c:pt>
                <c:pt idx="2174">
                  <c:v>0.68633101851844203</c:v>
                </c:pt>
                <c:pt idx="2175">
                  <c:v>0.68634259259251595</c:v>
                </c:pt>
                <c:pt idx="2176">
                  <c:v>0.68635416666658999</c:v>
                </c:pt>
                <c:pt idx="2177">
                  <c:v>0.68636574074066403</c:v>
                </c:pt>
                <c:pt idx="2178">
                  <c:v>0.68637731481473796</c:v>
                </c:pt>
                <c:pt idx="2179">
                  <c:v>0.686388888888812</c:v>
                </c:pt>
                <c:pt idx="2180">
                  <c:v>0.68640046296288604</c:v>
                </c:pt>
                <c:pt idx="2181">
                  <c:v>0.68641203703695997</c:v>
                </c:pt>
                <c:pt idx="2182">
                  <c:v>0.686423611111034</c:v>
                </c:pt>
                <c:pt idx="2183">
                  <c:v>0.68643518518510804</c:v>
                </c:pt>
                <c:pt idx="2184">
                  <c:v>0.68644675925918197</c:v>
                </c:pt>
                <c:pt idx="2185">
                  <c:v>0.68645833333325601</c:v>
                </c:pt>
                <c:pt idx="2186">
                  <c:v>0.68646990740733005</c:v>
                </c:pt>
                <c:pt idx="2187">
                  <c:v>0.68648148148140498</c:v>
                </c:pt>
                <c:pt idx="2188">
                  <c:v>0.68649305555547901</c:v>
                </c:pt>
                <c:pt idx="2189">
                  <c:v>0.68650462962955305</c:v>
                </c:pt>
                <c:pt idx="2190">
                  <c:v>0.68651620370362698</c:v>
                </c:pt>
                <c:pt idx="2191">
                  <c:v>0.68652777777770102</c:v>
                </c:pt>
                <c:pt idx="2192">
                  <c:v>0.68653935185177495</c:v>
                </c:pt>
                <c:pt idx="2193">
                  <c:v>0.68655092592584899</c:v>
                </c:pt>
                <c:pt idx="2194">
                  <c:v>0.68656249999992303</c:v>
                </c:pt>
                <c:pt idx="2195">
                  <c:v>0.68657407407399695</c:v>
                </c:pt>
                <c:pt idx="2196">
                  <c:v>0.68658564814807099</c:v>
                </c:pt>
                <c:pt idx="2197">
                  <c:v>0.68659722222214503</c:v>
                </c:pt>
                <c:pt idx="2198">
                  <c:v>0.68660879629621896</c:v>
                </c:pt>
                <c:pt idx="2199">
                  <c:v>0.686620370370293</c:v>
                </c:pt>
                <c:pt idx="2200">
                  <c:v>0.68663194444436704</c:v>
                </c:pt>
                <c:pt idx="2201">
                  <c:v>0.68664351851844097</c:v>
                </c:pt>
                <c:pt idx="2202">
                  <c:v>0.686655092592515</c:v>
                </c:pt>
                <c:pt idx="2203">
                  <c:v>0.68666666666658904</c:v>
                </c:pt>
                <c:pt idx="2204">
                  <c:v>0.68667824074066297</c:v>
                </c:pt>
                <c:pt idx="2205">
                  <c:v>0.68668981481473701</c:v>
                </c:pt>
                <c:pt idx="2206">
                  <c:v>0.68670138888881105</c:v>
                </c:pt>
                <c:pt idx="2207">
                  <c:v>0.68671296296288498</c:v>
                </c:pt>
                <c:pt idx="2208">
                  <c:v>0.68672453703695902</c:v>
                </c:pt>
                <c:pt idx="2209">
                  <c:v>0.68673611111103305</c:v>
                </c:pt>
                <c:pt idx="2210">
                  <c:v>0.68674768518510698</c:v>
                </c:pt>
                <c:pt idx="2211">
                  <c:v>0.68675925925918102</c:v>
                </c:pt>
                <c:pt idx="2212">
                  <c:v>0.68677083333325595</c:v>
                </c:pt>
                <c:pt idx="2213">
                  <c:v>0.68678240740732999</c:v>
                </c:pt>
                <c:pt idx="2214">
                  <c:v>0.68679398148140403</c:v>
                </c:pt>
                <c:pt idx="2215">
                  <c:v>0.68680555555547795</c:v>
                </c:pt>
                <c:pt idx="2216">
                  <c:v>0.68681712962955199</c:v>
                </c:pt>
                <c:pt idx="2217">
                  <c:v>0.68682870370362603</c:v>
                </c:pt>
                <c:pt idx="2218">
                  <c:v>0.68684027777769996</c:v>
                </c:pt>
                <c:pt idx="2219">
                  <c:v>0.686851851851774</c:v>
                </c:pt>
                <c:pt idx="2220">
                  <c:v>0.68686342592584804</c:v>
                </c:pt>
                <c:pt idx="2221">
                  <c:v>0.68687499999992196</c:v>
                </c:pt>
                <c:pt idx="2222">
                  <c:v>0.686886574073996</c:v>
                </c:pt>
                <c:pt idx="2223">
                  <c:v>0.68689814814807004</c:v>
                </c:pt>
                <c:pt idx="2224">
                  <c:v>0.68690972222214397</c:v>
                </c:pt>
                <c:pt idx="2225">
                  <c:v>0.68692129629621801</c:v>
                </c:pt>
                <c:pt idx="2226">
                  <c:v>0.68693287037029205</c:v>
                </c:pt>
                <c:pt idx="2227">
                  <c:v>0.68694444444436598</c:v>
                </c:pt>
                <c:pt idx="2228">
                  <c:v>0.68695601851844001</c:v>
                </c:pt>
                <c:pt idx="2229">
                  <c:v>0.68696759259251405</c:v>
                </c:pt>
                <c:pt idx="2230">
                  <c:v>0.68697916666658798</c:v>
                </c:pt>
                <c:pt idx="2231">
                  <c:v>0.68699074074066202</c:v>
                </c:pt>
                <c:pt idx="2232">
                  <c:v>0.68700231481473595</c:v>
                </c:pt>
                <c:pt idx="2233">
                  <c:v>0.68701388888880999</c:v>
                </c:pt>
                <c:pt idx="2234">
                  <c:v>0.68702546296288403</c:v>
                </c:pt>
                <c:pt idx="2235">
                  <c:v>0.68703703703695795</c:v>
                </c:pt>
                <c:pt idx="2236">
                  <c:v>0.68704861111103199</c:v>
                </c:pt>
                <c:pt idx="2237">
                  <c:v>0.68706018518510603</c:v>
                </c:pt>
                <c:pt idx="2238">
                  <c:v>0.68707175925918096</c:v>
                </c:pt>
                <c:pt idx="2239">
                  <c:v>0.687083333333255</c:v>
                </c:pt>
                <c:pt idx="2240">
                  <c:v>0.68709490740732904</c:v>
                </c:pt>
                <c:pt idx="2241">
                  <c:v>0.68710648148140296</c:v>
                </c:pt>
                <c:pt idx="2242">
                  <c:v>0.687118055555477</c:v>
                </c:pt>
                <c:pt idx="2243">
                  <c:v>0.68712962962955104</c:v>
                </c:pt>
                <c:pt idx="2244">
                  <c:v>0.68714120370362497</c:v>
                </c:pt>
                <c:pt idx="2245">
                  <c:v>0.68715277777769901</c:v>
                </c:pt>
                <c:pt idx="2246">
                  <c:v>0.68716435185177305</c:v>
                </c:pt>
                <c:pt idx="2247">
                  <c:v>0.68717592592584698</c:v>
                </c:pt>
                <c:pt idx="2248">
                  <c:v>0.68718749999992101</c:v>
                </c:pt>
                <c:pt idx="2249">
                  <c:v>0.68719907407399505</c:v>
                </c:pt>
                <c:pt idx="2250">
                  <c:v>0.68721064814806898</c:v>
                </c:pt>
                <c:pt idx="2251">
                  <c:v>0.68722222222214302</c:v>
                </c:pt>
                <c:pt idx="2252">
                  <c:v>0.68723379629621695</c:v>
                </c:pt>
                <c:pt idx="2253">
                  <c:v>0.68724537037029099</c:v>
                </c:pt>
                <c:pt idx="2254">
                  <c:v>0.68725694444436503</c:v>
                </c:pt>
                <c:pt idx="2255">
                  <c:v>0.68726851851843895</c:v>
                </c:pt>
                <c:pt idx="2256">
                  <c:v>0.68728009259251299</c:v>
                </c:pt>
                <c:pt idx="2257">
                  <c:v>0.68729166666658703</c:v>
                </c:pt>
                <c:pt idx="2258">
                  <c:v>0.68730324074066096</c:v>
                </c:pt>
                <c:pt idx="2259">
                  <c:v>0.687314814814735</c:v>
                </c:pt>
                <c:pt idx="2260">
                  <c:v>0.68732638888880904</c:v>
                </c:pt>
                <c:pt idx="2261">
                  <c:v>0.68733796296288296</c:v>
                </c:pt>
                <c:pt idx="2262">
                  <c:v>0.687349537036957</c:v>
                </c:pt>
                <c:pt idx="2263">
                  <c:v>0.68736111111103104</c:v>
                </c:pt>
                <c:pt idx="2264">
                  <c:v>0.68737268518510597</c:v>
                </c:pt>
                <c:pt idx="2265">
                  <c:v>0.68738425925918001</c:v>
                </c:pt>
                <c:pt idx="2266">
                  <c:v>0.68739583333325405</c:v>
                </c:pt>
                <c:pt idx="2267">
                  <c:v>0.68740740740732797</c:v>
                </c:pt>
                <c:pt idx="2268">
                  <c:v>0.68741898148140201</c:v>
                </c:pt>
                <c:pt idx="2269">
                  <c:v>0.68743055555547605</c:v>
                </c:pt>
                <c:pt idx="2270">
                  <c:v>0.68744212962954998</c:v>
                </c:pt>
                <c:pt idx="2271">
                  <c:v>0.68745370370362402</c:v>
                </c:pt>
                <c:pt idx="2272">
                  <c:v>0.68746527777769795</c:v>
                </c:pt>
                <c:pt idx="2273">
                  <c:v>0.68747685185177199</c:v>
                </c:pt>
                <c:pt idx="2274">
                  <c:v>0.68748842592584603</c:v>
                </c:pt>
                <c:pt idx="2275">
                  <c:v>0.68749999999991995</c:v>
                </c:pt>
                <c:pt idx="2276">
                  <c:v>0.68751157407399399</c:v>
                </c:pt>
                <c:pt idx="2277">
                  <c:v>0.68752314814806803</c:v>
                </c:pt>
                <c:pt idx="2278">
                  <c:v>0.68753472222214196</c:v>
                </c:pt>
                <c:pt idx="2279">
                  <c:v>0.687546296296216</c:v>
                </c:pt>
                <c:pt idx="2280">
                  <c:v>0.68755787037029004</c:v>
                </c:pt>
                <c:pt idx="2281">
                  <c:v>0.68756944444436396</c:v>
                </c:pt>
                <c:pt idx="2282">
                  <c:v>0.687581018518438</c:v>
                </c:pt>
                <c:pt idx="2283">
                  <c:v>0.68759259259251204</c:v>
                </c:pt>
                <c:pt idx="2284">
                  <c:v>0.68760416666658597</c:v>
                </c:pt>
                <c:pt idx="2285">
                  <c:v>0.68761574074066001</c:v>
                </c:pt>
                <c:pt idx="2286">
                  <c:v>0.68762731481473405</c:v>
                </c:pt>
                <c:pt idx="2287">
                  <c:v>0.68763888888880798</c:v>
                </c:pt>
                <c:pt idx="2288">
                  <c:v>0.68765046296288201</c:v>
                </c:pt>
                <c:pt idx="2289">
                  <c:v>0.68766203703695605</c:v>
                </c:pt>
                <c:pt idx="2290">
                  <c:v>0.68767361111103098</c:v>
                </c:pt>
                <c:pt idx="2291">
                  <c:v>0.68768518518510502</c:v>
                </c:pt>
                <c:pt idx="2292">
                  <c:v>0.68769675925917895</c:v>
                </c:pt>
                <c:pt idx="2293">
                  <c:v>0.68770833333325299</c:v>
                </c:pt>
                <c:pt idx="2294">
                  <c:v>0.68771990740732702</c:v>
                </c:pt>
                <c:pt idx="2295">
                  <c:v>0.68773148148140095</c:v>
                </c:pt>
                <c:pt idx="2296">
                  <c:v>0.68774305555547499</c:v>
                </c:pt>
                <c:pt idx="2297">
                  <c:v>0.68775462962954903</c:v>
                </c:pt>
                <c:pt idx="2298">
                  <c:v>0.68776620370362296</c:v>
                </c:pt>
                <c:pt idx="2299">
                  <c:v>0.687777777777697</c:v>
                </c:pt>
                <c:pt idx="2300">
                  <c:v>0.68778935185177104</c:v>
                </c:pt>
                <c:pt idx="2301">
                  <c:v>0.68780092592584496</c:v>
                </c:pt>
                <c:pt idx="2302">
                  <c:v>0.687812499999919</c:v>
                </c:pt>
                <c:pt idx="2303">
                  <c:v>0.68782407407399304</c:v>
                </c:pt>
                <c:pt idx="2304">
                  <c:v>0.68783564814806697</c:v>
                </c:pt>
                <c:pt idx="2305">
                  <c:v>0.68784722222214101</c:v>
                </c:pt>
                <c:pt idx="2306">
                  <c:v>0.68785879629621505</c:v>
                </c:pt>
                <c:pt idx="2307">
                  <c:v>0.68787037037028897</c:v>
                </c:pt>
                <c:pt idx="2308">
                  <c:v>0.68788194444436301</c:v>
                </c:pt>
                <c:pt idx="2309">
                  <c:v>0.68789351851843705</c:v>
                </c:pt>
                <c:pt idx="2310">
                  <c:v>0.68790509259251098</c:v>
                </c:pt>
                <c:pt idx="2311">
                  <c:v>0.68791666666658502</c:v>
                </c:pt>
                <c:pt idx="2312">
                  <c:v>0.68792824074065895</c:v>
                </c:pt>
                <c:pt idx="2313">
                  <c:v>0.68793981481473299</c:v>
                </c:pt>
                <c:pt idx="2314">
                  <c:v>0.68795138888880702</c:v>
                </c:pt>
                <c:pt idx="2315">
                  <c:v>0.68796296296288195</c:v>
                </c:pt>
                <c:pt idx="2316">
                  <c:v>0.68797453703695599</c:v>
                </c:pt>
                <c:pt idx="2317">
                  <c:v>0.68798611111103003</c:v>
                </c:pt>
                <c:pt idx="2318">
                  <c:v>0.68799768518510396</c:v>
                </c:pt>
                <c:pt idx="2319">
                  <c:v>0.688009259259178</c:v>
                </c:pt>
                <c:pt idx="2320">
                  <c:v>0.68802083333325204</c:v>
                </c:pt>
                <c:pt idx="2321">
                  <c:v>0.68803240740732596</c:v>
                </c:pt>
                <c:pt idx="2322">
                  <c:v>0.6880439814814</c:v>
                </c:pt>
                <c:pt idx="2323">
                  <c:v>0.68805555555547404</c:v>
                </c:pt>
                <c:pt idx="2324">
                  <c:v>0.68806712962954797</c:v>
                </c:pt>
                <c:pt idx="2325">
                  <c:v>0.68807870370362201</c:v>
                </c:pt>
                <c:pt idx="2326">
                  <c:v>0.68809027777769605</c:v>
                </c:pt>
                <c:pt idx="2327">
                  <c:v>0.68810185185176997</c:v>
                </c:pt>
                <c:pt idx="2328">
                  <c:v>0.68811342592584401</c:v>
                </c:pt>
                <c:pt idx="2329">
                  <c:v>0.68812499999991805</c:v>
                </c:pt>
                <c:pt idx="2330">
                  <c:v>0.68813657407399198</c:v>
                </c:pt>
                <c:pt idx="2331">
                  <c:v>0.68814814814806602</c:v>
                </c:pt>
                <c:pt idx="2332">
                  <c:v>0.68815972222213995</c:v>
                </c:pt>
                <c:pt idx="2333">
                  <c:v>0.68817129629621399</c:v>
                </c:pt>
                <c:pt idx="2334">
                  <c:v>0.68818287037028802</c:v>
                </c:pt>
                <c:pt idx="2335">
                  <c:v>0.68819444444436195</c:v>
                </c:pt>
                <c:pt idx="2336">
                  <c:v>0.68820601851843599</c:v>
                </c:pt>
                <c:pt idx="2337">
                  <c:v>0.68821759259251003</c:v>
                </c:pt>
                <c:pt idx="2338">
                  <c:v>0.68822916666658396</c:v>
                </c:pt>
                <c:pt idx="2339">
                  <c:v>0.688240740740658</c:v>
                </c:pt>
                <c:pt idx="2340">
                  <c:v>0.68825231481473204</c:v>
                </c:pt>
                <c:pt idx="2341">
                  <c:v>0.68826388888880696</c:v>
                </c:pt>
                <c:pt idx="2342">
                  <c:v>0.688275462962881</c:v>
                </c:pt>
                <c:pt idx="2343">
                  <c:v>0.68828703703695504</c:v>
                </c:pt>
                <c:pt idx="2344">
                  <c:v>0.68829861111102897</c:v>
                </c:pt>
                <c:pt idx="2345">
                  <c:v>0.68831018518510301</c:v>
                </c:pt>
                <c:pt idx="2346">
                  <c:v>0.68832175925917705</c:v>
                </c:pt>
                <c:pt idx="2347">
                  <c:v>0.68833333333325097</c:v>
                </c:pt>
                <c:pt idx="2348">
                  <c:v>0.68834490740732501</c:v>
                </c:pt>
                <c:pt idx="2349">
                  <c:v>0.68835648148139905</c:v>
                </c:pt>
                <c:pt idx="2350">
                  <c:v>0.68836805555547298</c:v>
                </c:pt>
                <c:pt idx="2351">
                  <c:v>0.68837962962954702</c:v>
                </c:pt>
                <c:pt idx="2352">
                  <c:v>0.68839120370362095</c:v>
                </c:pt>
                <c:pt idx="2353">
                  <c:v>0.68840277777769499</c:v>
                </c:pt>
                <c:pt idx="2354">
                  <c:v>0.68841435185176902</c:v>
                </c:pt>
                <c:pt idx="2355">
                  <c:v>0.68842592592584295</c:v>
                </c:pt>
                <c:pt idx="2356">
                  <c:v>0.68843749999991699</c:v>
                </c:pt>
                <c:pt idx="2357">
                  <c:v>0.68844907407399103</c:v>
                </c:pt>
                <c:pt idx="2358">
                  <c:v>0.68846064814806496</c:v>
                </c:pt>
                <c:pt idx="2359">
                  <c:v>0.688472222222139</c:v>
                </c:pt>
                <c:pt idx="2360">
                  <c:v>0.68848379629621304</c:v>
                </c:pt>
                <c:pt idx="2361">
                  <c:v>0.68849537037028696</c:v>
                </c:pt>
                <c:pt idx="2362">
                  <c:v>0.688506944444361</c:v>
                </c:pt>
                <c:pt idx="2363">
                  <c:v>0.68851851851843504</c:v>
                </c:pt>
                <c:pt idx="2364">
                  <c:v>0.68853009259250897</c:v>
                </c:pt>
                <c:pt idx="2365">
                  <c:v>0.68854166666658301</c:v>
                </c:pt>
                <c:pt idx="2366">
                  <c:v>0.68855324074065705</c:v>
                </c:pt>
                <c:pt idx="2367">
                  <c:v>0.68856481481473197</c:v>
                </c:pt>
                <c:pt idx="2368">
                  <c:v>0.68857638888880601</c:v>
                </c:pt>
                <c:pt idx="2369">
                  <c:v>0.68858796296288005</c:v>
                </c:pt>
                <c:pt idx="2370">
                  <c:v>0.68859953703695398</c:v>
                </c:pt>
                <c:pt idx="2371">
                  <c:v>0.68861111111102802</c:v>
                </c:pt>
                <c:pt idx="2372">
                  <c:v>0.68862268518510195</c:v>
                </c:pt>
                <c:pt idx="2373">
                  <c:v>0.68863425925917598</c:v>
                </c:pt>
                <c:pt idx="2374">
                  <c:v>0.68864583333325002</c:v>
                </c:pt>
                <c:pt idx="2375">
                  <c:v>0.68865740740732395</c:v>
                </c:pt>
                <c:pt idx="2376">
                  <c:v>0.68866898148139799</c:v>
                </c:pt>
                <c:pt idx="2377">
                  <c:v>0.68868055555547203</c:v>
                </c:pt>
                <c:pt idx="2378">
                  <c:v>0.68869212962954596</c:v>
                </c:pt>
                <c:pt idx="2379">
                  <c:v>0.68870370370362</c:v>
                </c:pt>
                <c:pt idx="2380">
                  <c:v>0.68871527777769403</c:v>
                </c:pt>
                <c:pt idx="2381">
                  <c:v>0.68872685185176796</c:v>
                </c:pt>
                <c:pt idx="2382">
                  <c:v>0.688738425925842</c:v>
                </c:pt>
                <c:pt idx="2383">
                  <c:v>0.68874999999991604</c:v>
                </c:pt>
                <c:pt idx="2384">
                  <c:v>0.68876157407398997</c:v>
                </c:pt>
                <c:pt idx="2385">
                  <c:v>0.68877314814806401</c:v>
                </c:pt>
                <c:pt idx="2386">
                  <c:v>0.68878472222213805</c:v>
                </c:pt>
                <c:pt idx="2387">
                  <c:v>0.68879629629621197</c:v>
                </c:pt>
                <c:pt idx="2388">
                  <c:v>0.68880787037028601</c:v>
                </c:pt>
                <c:pt idx="2389">
                  <c:v>0.68881944444436005</c:v>
                </c:pt>
                <c:pt idx="2390">
                  <c:v>0.68883101851843398</c:v>
                </c:pt>
                <c:pt idx="2391">
                  <c:v>0.68884259259250802</c:v>
                </c:pt>
                <c:pt idx="2392">
                  <c:v>0.68885416666658295</c:v>
                </c:pt>
                <c:pt idx="2393">
                  <c:v>0.68886574074065698</c:v>
                </c:pt>
                <c:pt idx="2394">
                  <c:v>0.68887731481473102</c:v>
                </c:pt>
                <c:pt idx="2395">
                  <c:v>0.68888888888880495</c:v>
                </c:pt>
                <c:pt idx="2396">
                  <c:v>0.68890046296287899</c:v>
                </c:pt>
                <c:pt idx="2397">
                  <c:v>0.68891203703695303</c:v>
                </c:pt>
                <c:pt idx="2398">
                  <c:v>0.68892361111102696</c:v>
                </c:pt>
                <c:pt idx="2399">
                  <c:v>0.688935185185101</c:v>
                </c:pt>
                <c:pt idx="2400">
                  <c:v>0.68894675925917503</c:v>
                </c:pt>
                <c:pt idx="2401">
                  <c:v>0.68895833333324896</c:v>
                </c:pt>
                <c:pt idx="2402">
                  <c:v>0.688969907407323</c:v>
                </c:pt>
                <c:pt idx="2403">
                  <c:v>0.68898148148139704</c:v>
                </c:pt>
                <c:pt idx="2404">
                  <c:v>0.68899305555547097</c:v>
                </c:pt>
                <c:pt idx="2405">
                  <c:v>0.68900462962954501</c:v>
                </c:pt>
                <c:pt idx="2406">
                  <c:v>0.68901620370361905</c:v>
                </c:pt>
                <c:pt idx="2407">
                  <c:v>0.68902777777769297</c:v>
                </c:pt>
                <c:pt idx="2408">
                  <c:v>0.68903935185176701</c:v>
                </c:pt>
                <c:pt idx="2409">
                  <c:v>0.68905092592584105</c:v>
                </c:pt>
                <c:pt idx="2410">
                  <c:v>0.68906249999991498</c:v>
                </c:pt>
                <c:pt idx="2411">
                  <c:v>0.68907407407398902</c:v>
                </c:pt>
                <c:pt idx="2412">
                  <c:v>0.68908564814806295</c:v>
                </c:pt>
                <c:pt idx="2413">
                  <c:v>0.68909722222213698</c:v>
                </c:pt>
                <c:pt idx="2414">
                  <c:v>0.68910879629621102</c:v>
                </c:pt>
                <c:pt idx="2415">
                  <c:v>0.68912037037028495</c:v>
                </c:pt>
                <c:pt idx="2416">
                  <c:v>0.68913194444435899</c:v>
                </c:pt>
                <c:pt idx="2417">
                  <c:v>0.68914351851843303</c:v>
                </c:pt>
                <c:pt idx="2418">
                  <c:v>0.68915509259250796</c:v>
                </c:pt>
                <c:pt idx="2419">
                  <c:v>0.689166666666582</c:v>
                </c:pt>
                <c:pt idx="2420">
                  <c:v>0.68917824074065603</c:v>
                </c:pt>
                <c:pt idx="2421">
                  <c:v>0.68918981481472996</c:v>
                </c:pt>
                <c:pt idx="2422">
                  <c:v>0.689201388888804</c:v>
                </c:pt>
                <c:pt idx="2423">
                  <c:v>0.68921296296287804</c:v>
                </c:pt>
                <c:pt idx="2424">
                  <c:v>0.68922453703695197</c:v>
                </c:pt>
                <c:pt idx="2425">
                  <c:v>0.68923611111102601</c:v>
                </c:pt>
                <c:pt idx="2426">
                  <c:v>0.68924768518510005</c:v>
                </c:pt>
                <c:pt idx="2427">
                  <c:v>0.68925925925917397</c:v>
                </c:pt>
                <c:pt idx="2428">
                  <c:v>0.68927083333324801</c:v>
                </c:pt>
                <c:pt idx="2429">
                  <c:v>0.68928240740732205</c:v>
                </c:pt>
                <c:pt idx="2430">
                  <c:v>0.68929398148139598</c:v>
                </c:pt>
                <c:pt idx="2431">
                  <c:v>0.68930555555547002</c:v>
                </c:pt>
                <c:pt idx="2432">
                  <c:v>0.68931712962954395</c:v>
                </c:pt>
                <c:pt idx="2433">
                  <c:v>0.68932870370361798</c:v>
                </c:pt>
                <c:pt idx="2434">
                  <c:v>0.68934027777769202</c:v>
                </c:pt>
                <c:pt idx="2435">
                  <c:v>0.68935185185176595</c:v>
                </c:pt>
                <c:pt idx="2436">
                  <c:v>0.68936342592583999</c:v>
                </c:pt>
                <c:pt idx="2437">
                  <c:v>0.68937499999991403</c:v>
                </c:pt>
                <c:pt idx="2438">
                  <c:v>0.68938657407398796</c:v>
                </c:pt>
                <c:pt idx="2439">
                  <c:v>0.689398148148062</c:v>
                </c:pt>
                <c:pt idx="2440">
                  <c:v>0.68940972222213603</c:v>
                </c:pt>
                <c:pt idx="2441">
                  <c:v>0.68942129629620996</c:v>
                </c:pt>
                <c:pt idx="2442">
                  <c:v>0.689432870370284</c:v>
                </c:pt>
                <c:pt idx="2443">
                  <c:v>0.68944444444435804</c:v>
                </c:pt>
                <c:pt idx="2444">
                  <c:v>0.68945601851843297</c:v>
                </c:pt>
                <c:pt idx="2445">
                  <c:v>0.68946759259250701</c:v>
                </c:pt>
                <c:pt idx="2446">
                  <c:v>0.68947916666658104</c:v>
                </c:pt>
                <c:pt idx="2447">
                  <c:v>0.68949074074065497</c:v>
                </c:pt>
                <c:pt idx="2448">
                  <c:v>0.68950231481472901</c:v>
                </c:pt>
                <c:pt idx="2449">
                  <c:v>0.68951388888880305</c:v>
                </c:pt>
                <c:pt idx="2450">
                  <c:v>0.68952546296287698</c:v>
                </c:pt>
                <c:pt idx="2451">
                  <c:v>0.68953703703695102</c:v>
                </c:pt>
                <c:pt idx="2452">
                  <c:v>0.68954861111102494</c:v>
                </c:pt>
                <c:pt idx="2453">
                  <c:v>0.68956018518509898</c:v>
                </c:pt>
                <c:pt idx="2454">
                  <c:v>0.68957175925917302</c:v>
                </c:pt>
                <c:pt idx="2455">
                  <c:v>0.68958333333324695</c:v>
                </c:pt>
                <c:pt idx="2456">
                  <c:v>0.68959490740732099</c:v>
                </c:pt>
                <c:pt idx="2457">
                  <c:v>0.68960648148139503</c:v>
                </c:pt>
                <c:pt idx="2458">
                  <c:v>0.68961805555546896</c:v>
                </c:pt>
                <c:pt idx="2459">
                  <c:v>0.689629629629543</c:v>
                </c:pt>
                <c:pt idx="2460">
                  <c:v>0.68964120370361703</c:v>
                </c:pt>
                <c:pt idx="2461">
                  <c:v>0.68965277777769096</c:v>
                </c:pt>
                <c:pt idx="2462">
                  <c:v>0.689664351851765</c:v>
                </c:pt>
                <c:pt idx="2463">
                  <c:v>0.68967592592583904</c:v>
                </c:pt>
                <c:pt idx="2464">
                  <c:v>0.68968749999991297</c:v>
                </c:pt>
                <c:pt idx="2465">
                  <c:v>0.68969907407398701</c:v>
                </c:pt>
                <c:pt idx="2466">
                  <c:v>0.68971064814806105</c:v>
                </c:pt>
                <c:pt idx="2467">
                  <c:v>0.68972222222213497</c:v>
                </c:pt>
                <c:pt idx="2468">
                  <c:v>0.68973379629620901</c:v>
                </c:pt>
                <c:pt idx="2469">
                  <c:v>0.68974537037028305</c:v>
                </c:pt>
                <c:pt idx="2470">
                  <c:v>0.68975694444435798</c:v>
                </c:pt>
                <c:pt idx="2471">
                  <c:v>0.68976851851843202</c:v>
                </c:pt>
                <c:pt idx="2472">
                  <c:v>0.68978009259250594</c:v>
                </c:pt>
                <c:pt idx="2473">
                  <c:v>0.68979166666657998</c:v>
                </c:pt>
                <c:pt idx="2474">
                  <c:v>0.68980324074065402</c:v>
                </c:pt>
                <c:pt idx="2475">
                  <c:v>0.68981481481472795</c:v>
                </c:pt>
                <c:pt idx="2476">
                  <c:v>0.68982638888880199</c:v>
                </c:pt>
                <c:pt idx="2477">
                  <c:v>0.68983796296287603</c:v>
                </c:pt>
                <c:pt idx="2478">
                  <c:v>0.68984953703694996</c:v>
                </c:pt>
                <c:pt idx="2479">
                  <c:v>0.68986111111102399</c:v>
                </c:pt>
                <c:pt idx="2480">
                  <c:v>0.68987268518509803</c:v>
                </c:pt>
                <c:pt idx="2481">
                  <c:v>0.68988425925917196</c:v>
                </c:pt>
                <c:pt idx="2482">
                  <c:v>0.689895833333246</c:v>
                </c:pt>
                <c:pt idx="2483">
                  <c:v>0.68990740740732004</c:v>
                </c:pt>
                <c:pt idx="2484">
                  <c:v>0.68991898148139397</c:v>
                </c:pt>
                <c:pt idx="2485">
                  <c:v>0.68993055555546801</c:v>
                </c:pt>
                <c:pt idx="2486">
                  <c:v>0.68994212962954204</c:v>
                </c:pt>
                <c:pt idx="2487">
                  <c:v>0.68995370370361597</c:v>
                </c:pt>
                <c:pt idx="2488">
                  <c:v>0.68996527777769001</c:v>
                </c:pt>
                <c:pt idx="2489">
                  <c:v>0.68997685185176405</c:v>
                </c:pt>
                <c:pt idx="2490">
                  <c:v>0.68998842592583798</c:v>
                </c:pt>
                <c:pt idx="2491">
                  <c:v>0.68999999999991202</c:v>
                </c:pt>
                <c:pt idx="2492">
                  <c:v>0.69001157407398594</c:v>
                </c:pt>
                <c:pt idx="2493">
                  <c:v>0.69002314814805998</c:v>
                </c:pt>
                <c:pt idx="2494">
                  <c:v>0.69003472222213402</c:v>
                </c:pt>
                <c:pt idx="2495">
                  <c:v>0.69004629629620895</c:v>
                </c:pt>
                <c:pt idx="2496">
                  <c:v>0.69005787037028299</c:v>
                </c:pt>
                <c:pt idx="2497">
                  <c:v>0.69006944444435703</c:v>
                </c:pt>
                <c:pt idx="2498">
                  <c:v>0.69008101851843096</c:v>
                </c:pt>
                <c:pt idx="2499">
                  <c:v>0.69009259259250499</c:v>
                </c:pt>
                <c:pt idx="2500">
                  <c:v>0.69010416666657903</c:v>
                </c:pt>
                <c:pt idx="2501">
                  <c:v>0.69011574074065296</c:v>
                </c:pt>
                <c:pt idx="2502">
                  <c:v>0.690127314814727</c:v>
                </c:pt>
                <c:pt idx="2503">
                  <c:v>0.69013888888880104</c:v>
                </c:pt>
                <c:pt idx="2504">
                  <c:v>0.69015046296287497</c:v>
                </c:pt>
                <c:pt idx="2505">
                  <c:v>0.69016203703694901</c:v>
                </c:pt>
                <c:pt idx="2506">
                  <c:v>0.69017361111102304</c:v>
                </c:pt>
                <c:pt idx="2507">
                  <c:v>0.69018518518509697</c:v>
                </c:pt>
                <c:pt idx="2508">
                  <c:v>0.69019675925917101</c:v>
                </c:pt>
                <c:pt idx="2509">
                  <c:v>0.69020833333324505</c:v>
                </c:pt>
                <c:pt idx="2510">
                  <c:v>0.69021990740731898</c:v>
                </c:pt>
                <c:pt idx="2511">
                  <c:v>0.69023148148139302</c:v>
                </c:pt>
                <c:pt idx="2512">
                  <c:v>0.69024305555546706</c:v>
                </c:pt>
                <c:pt idx="2513">
                  <c:v>0.69025462962954098</c:v>
                </c:pt>
                <c:pt idx="2514">
                  <c:v>0.69026620370361502</c:v>
                </c:pt>
                <c:pt idx="2515">
                  <c:v>0.69027777777768895</c:v>
                </c:pt>
                <c:pt idx="2516">
                  <c:v>0.69028935185176299</c:v>
                </c:pt>
                <c:pt idx="2517">
                  <c:v>0.69030092592583703</c:v>
                </c:pt>
                <c:pt idx="2518">
                  <c:v>0.69031249999991096</c:v>
                </c:pt>
                <c:pt idx="2519">
                  <c:v>0.69032407407398499</c:v>
                </c:pt>
                <c:pt idx="2520">
                  <c:v>0.69033564814805903</c:v>
                </c:pt>
                <c:pt idx="2521">
                  <c:v>0.69034722222213396</c:v>
                </c:pt>
                <c:pt idx="2522">
                  <c:v>0.690358796296208</c:v>
                </c:pt>
                <c:pt idx="2523">
                  <c:v>0.69037037037028204</c:v>
                </c:pt>
                <c:pt idx="2524">
                  <c:v>0.69038194444435597</c:v>
                </c:pt>
                <c:pt idx="2525">
                  <c:v>0.69039351851843</c:v>
                </c:pt>
                <c:pt idx="2526">
                  <c:v>0.69040509259250404</c:v>
                </c:pt>
                <c:pt idx="2527">
                  <c:v>0.69041666666657797</c:v>
                </c:pt>
                <c:pt idx="2528">
                  <c:v>0.69042824074065201</c:v>
                </c:pt>
                <c:pt idx="2529">
                  <c:v>0.69043981481472605</c:v>
                </c:pt>
                <c:pt idx="2530">
                  <c:v>0.69045138888879998</c:v>
                </c:pt>
                <c:pt idx="2531">
                  <c:v>0.69046296296287402</c:v>
                </c:pt>
                <c:pt idx="2532">
                  <c:v>0.69047453703694806</c:v>
                </c:pt>
                <c:pt idx="2533">
                  <c:v>0.69048611111102198</c:v>
                </c:pt>
                <c:pt idx="2534">
                  <c:v>0.69049768518509602</c:v>
                </c:pt>
                <c:pt idx="2535">
                  <c:v>0.69050925925916995</c:v>
                </c:pt>
                <c:pt idx="2536">
                  <c:v>0.69052083333324399</c:v>
                </c:pt>
                <c:pt idx="2537">
                  <c:v>0.69053240740731803</c:v>
                </c:pt>
                <c:pt idx="2538">
                  <c:v>0.69054398148139196</c:v>
                </c:pt>
                <c:pt idx="2539">
                  <c:v>0.69055555555546599</c:v>
                </c:pt>
                <c:pt idx="2540">
                  <c:v>0.69056712962954003</c:v>
                </c:pt>
                <c:pt idx="2541">
                  <c:v>0.69057870370361396</c:v>
                </c:pt>
                <c:pt idx="2542">
                  <c:v>0.690590277777688</c:v>
                </c:pt>
                <c:pt idx="2543">
                  <c:v>0.69060185185176204</c:v>
                </c:pt>
                <c:pt idx="2544">
                  <c:v>0.69061342592583597</c:v>
                </c:pt>
                <c:pt idx="2545">
                  <c:v>0.69062499999991001</c:v>
                </c:pt>
                <c:pt idx="2546">
                  <c:v>0.69063657407398404</c:v>
                </c:pt>
                <c:pt idx="2547">
                  <c:v>0.69064814814805897</c:v>
                </c:pt>
                <c:pt idx="2548">
                  <c:v>0.69065972222213301</c:v>
                </c:pt>
                <c:pt idx="2549">
                  <c:v>0.69067129629620705</c:v>
                </c:pt>
                <c:pt idx="2550">
                  <c:v>0.69068287037028098</c:v>
                </c:pt>
                <c:pt idx="2551">
                  <c:v>0.69069444444435502</c:v>
                </c:pt>
                <c:pt idx="2552">
                  <c:v>0.69070601851842905</c:v>
                </c:pt>
                <c:pt idx="2553">
                  <c:v>0.69071759259250298</c:v>
                </c:pt>
                <c:pt idx="2554">
                  <c:v>0.69072916666657702</c:v>
                </c:pt>
                <c:pt idx="2555">
                  <c:v>0.69074074074065095</c:v>
                </c:pt>
                <c:pt idx="2556">
                  <c:v>0.69075231481472499</c:v>
                </c:pt>
                <c:pt idx="2557">
                  <c:v>0.69076388888879903</c:v>
                </c:pt>
                <c:pt idx="2558">
                  <c:v>0.69077546296287295</c:v>
                </c:pt>
                <c:pt idx="2559">
                  <c:v>0.69078703703694699</c:v>
                </c:pt>
                <c:pt idx="2560">
                  <c:v>0.69079861111102103</c:v>
                </c:pt>
                <c:pt idx="2561">
                  <c:v>0.69081018518509496</c:v>
                </c:pt>
                <c:pt idx="2562">
                  <c:v>0.690821759259169</c:v>
                </c:pt>
                <c:pt idx="2563">
                  <c:v>0.69083333333324304</c:v>
                </c:pt>
                <c:pt idx="2564">
                  <c:v>0.69084490740731697</c:v>
                </c:pt>
                <c:pt idx="2565">
                  <c:v>0.690856481481391</c:v>
                </c:pt>
                <c:pt idx="2566">
                  <c:v>0.69086805555546504</c:v>
                </c:pt>
                <c:pt idx="2567">
                  <c:v>0.69087962962953897</c:v>
                </c:pt>
                <c:pt idx="2568">
                  <c:v>0.69089120370361301</c:v>
                </c:pt>
                <c:pt idx="2569">
                  <c:v>0.69090277777768705</c:v>
                </c:pt>
                <c:pt idx="2570">
                  <c:v>0.69091435185176098</c:v>
                </c:pt>
                <c:pt idx="2571">
                  <c:v>0.69092592592583502</c:v>
                </c:pt>
                <c:pt idx="2572">
                  <c:v>0.69093749999990905</c:v>
                </c:pt>
                <c:pt idx="2573">
                  <c:v>0.69094907407398398</c:v>
                </c:pt>
                <c:pt idx="2574">
                  <c:v>0.69096064814805802</c:v>
                </c:pt>
                <c:pt idx="2575">
                  <c:v>0.69097222222213195</c:v>
                </c:pt>
                <c:pt idx="2576">
                  <c:v>0.69098379629620599</c:v>
                </c:pt>
                <c:pt idx="2577">
                  <c:v>0.69099537037028003</c:v>
                </c:pt>
                <c:pt idx="2578">
                  <c:v>0.69100694444435395</c:v>
                </c:pt>
                <c:pt idx="2579">
                  <c:v>0.69101851851842799</c:v>
                </c:pt>
                <c:pt idx="2580">
                  <c:v>0.69103009259250203</c:v>
                </c:pt>
                <c:pt idx="2581">
                  <c:v>0.69104166666657596</c:v>
                </c:pt>
                <c:pt idx="2582">
                  <c:v>0.69105324074065</c:v>
                </c:pt>
                <c:pt idx="2583">
                  <c:v>0.69106481481472404</c:v>
                </c:pt>
                <c:pt idx="2584">
                  <c:v>0.69107638888879797</c:v>
                </c:pt>
                <c:pt idx="2585">
                  <c:v>0.691087962962872</c:v>
                </c:pt>
                <c:pt idx="2586">
                  <c:v>0.69109953703694604</c:v>
                </c:pt>
                <c:pt idx="2587">
                  <c:v>0.69111111111101997</c:v>
                </c:pt>
                <c:pt idx="2588">
                  <c:v>0.69112268518509401</c:v>
                </c:pt>
                <c:pt idx="2589">
                  <c:v>0.69113425925916805</c:v>
                </c:pt>
                <c:pt idx="2590">
                  <c:v>0.69114583333324198</c:v>
                </c:pt>
                <c:pt idx="2591">
                  <c:v>0.69115740740731602</c:v>
                </c:pt>
                <c:pt idx="2592">
                  <c:v>0.69116898148139005</c:v>
                </c:pt>
                <c:pt idx="2593">
                  <c:v>0.69118055555546398</c:v>
                </c:pt>
                <c:pt idx="2594">
                  <c:v>0.69119212962953802</c:v>
                </c:pt>
                <c:pt idx="2595">
                  <c:v>0.69120370370361195</c:v>
                </c:pt>
                <c:pt idx="2596">
                  <c:v>0.69121527777768599</c:v>
                </c:pt>
                <c:pt idx="2597">
                  <c:v>0.69122685185176003</c:v>
                </c:pt>
                <c:pt idx="2598">
                  <c:v>0.69123842592583495</c:v>
                </c:pt>
                <c:pt idx="2599">
                  <c:v>0.69124999999990899</c:v>
                </c:pt>
                <c:pt idx="2600">
                  <c:v>0.69126157407398303</c:v>
                </c:pt>
                <c:pt idx="2601">
                  <c:v>0.69127314814805696</c:v>
                </c:pt>
                <c:pt idx="2602">
                  <c:v>0.691284722222131</c:v>
                </c:pt>
                <c:pt idx="2603">
                  <c:v>0.69129629629620504</c:v>
                </c:pt>
                <c:pt idx="2604">
                  <c:v>0.69130787037027897</c:v>
                </c:pt>
                <c:pt idx="2605">
                  <c:v>0.691319444444353</c:v>
                </c:pt>
                <c:pt idx="2606">
                  <c:v>0.69133101851842704</c:v>
                </c:pt>
                <c:pt idx="2607">
                  <c:v>0.69134259259250097</c:v>
                </c:pt>
                <c:pt idx="2608">
                  <c:v>0.69135416666657501</c:v>
                </c:pt>
                <c:pt idx="2609">
                  <c:v>0.69136574074064905</c:v>
                </c:pt>
                <c:pt idx="2610">
                  <c:v>0.69137731481472298</c:v>
                </c:pt>
                <c:pt idx="2611">
                  <c:v>0.69138888888879702</c:v>
                </c:pt>
                <c:pt idx="2612">
                  <c:v>0.69140046296287105</c:v>
                </c:pt>
                <c:pt idx="2613">
                  <c:v>0.69141203703694498</c:v>
                </c:pt>
                <c:pt idx="2614">
                  <c:v>0.69142361111101902</c:v>
                </c:pt>
                <c:pt idx="2615">
                  <c:v>0.69143518518509295</c:v>
                </c:pt>
                <c:pt idx="2616">
                  <c:v>0.69144675925916699</c:v>
                </c:pt>
                <c:pt idx="2617">
                  <c:v>0.69145833333324103</c:v>
                </c:pt>
                <c:pt idx="2618">
                  <c:v>0.69146990740731495</c:v>
                </c:pt>
                <c:pt idx="2619">
                  <c:v>0.69148148148138899</c:v>
                </c:pt>
                <c:pt idx="2620">
                  <c:v>0.69149305555546303</c:v>
                </c:pt>
                <c:pt idx="2621">
                  <c:v>0.69150462962953696</c:v>
                </c:pt>
                <c:pt idx="2622">
                  <c:v>0.691516203703611</c:v>
                </c:pt>
                <c:pt idx="2623">
                  <c:v>0.69152777777768504</c:v>
                </c:pt>
                <c:pt idx="2624">
                  <c:v>0.69153935185175996</c:v>
                </c:pt>
                <c:pt idx="2625">
                  <c:v>0.691550925925834</c:v>
                </c:pt>
                <c:pt idx="2626">
                  <c:v>0.69156249999990804</c:v>
                </c:pt>
                <c:pt idx="2627">
                  <c:v>0.69157407407398197</c:v>
                </c:pt>
                <c:pt idx="2628">
                  <c:v>0.69158564814805601</c:v>
                </c:pt>
                <c:pt idx="2629">
                  <c:v>0.69159722222213005</c:v>
                </c:pt>
                <c:pt idx="2630">
                  <c:v>0.69160879629620398</c:v>
                </c:pt>
                <c:pt idx="2631">
                  <c:v>0.69162037037027801</c:v>
                </c:pt>
                <c:pt idx="2632">
                  <c:v>0.69163194444435205</c:v>
                </c:pt>
                <c:pt idx="2633">
                  <c:v>0.69164351851842598</c:v>
                </c:pt>
                <c:pt idx="2634">
                  <c:v>0.69165509259250002</c:v>
                </c:pt>
                <c:pt idx="2635">
                  <c:v>0.69166666666657395</c:v>
                </c:pt>
                <c:pt idx="2636">
                  <c:v>0.69167824074064799</c:v>
                </c:pt>
                <c:pt idx="2637">
                  <c:v>0.69168981481472203</c:v>
                </c:pt>
                <c:pt idx="2638">
                  <c:v>0.69170138888879595</c:v>
                </c:pt>
                <c:pt idx="2639">
                  <c:v>0.69171296296286999</c:v>
                </c:pt>
                <c:pt idx="2640">
                  <c:v>0.69172453703694403</c:v>
                </c:pt>
                <c:pt idx="2641">
                  <c:v>0.69173611111101796</c:v>
                </c:pt>
                <c:pt idx="2642">
                  <c:v>0.691747685185092</c:v>
                </c:pt>
                <c:pt idx="2643">
                  <c:v>0.69175925925916604</c:v>
                </c:pt>
                <c:pt idx="2644">
                  <c:v>0.69177083333323997</c:v>
                </c:pt>
                <c:pt idx="2645">
                  <c:v>0.691782407407314</c:v>
                </c:pt>
                <c:pt idx="2646">
                  <c:v>0.69179398148138804</c:v>
                </c:pt>
                <c:pt idx="2647">
                  <c:v>0.69180555555546197</c:v>
                </c:pt>
                <c:pt idx="2648">
                  <c:v>0.69181712962953601</c:v>
                </c:pt>
                <c:pt idx="2649">
                  <c:v>0.69182870370361005</c:v>
                </c:pt>
                <c:pt idx="2650">
                  <c:v>0.69184027777768498</c:v>
                </c:pt>
                <c:pt idx="2651">
                  <c:v>0.69185185185175901</c:v>
                </c:pt>
                <c:pt idx="2652">
                  <c:v>0.69186342592583305</c:v>
                </c:pt>
                <c:pt idx="2653">
                  <c:v>0.69187499999990698</c:v>
                </c:pt>
                <c:pt idx="2654">
                  <c:v>0.69188657407398102</c:v>
                </c:pt>
                <c:pt idx="2655">
                  <c:v>0.69189814814805495</c:v>
                </c:pt>
                <c:pt idx="2656">
                  <c:v>0.69190972222212899</c:v>
                </c:pt>
                <c:pt idx="2657">
                  <c:v>0.69192129629620303</c:v>
                </c:pt>
                <c:pt idx="2658">
                  <c:v>0.69193287037027695</c:v>
                </c:pt>
                <c:pt idx="2659">
                  <c:v>0.69194444444435099</c:v>
                </c:pt>
                <c:pt idx="2660">
                  <c:v>0.69195601851842503</c:v>
                </c:pt>
                <c:pt idx="2661">
                  <c:v>0.69196759259249896</c:v>
                </c:pt>
                <c:pt idx="2662">
                  <c:v>0.691979166666573</c:v>
                </c:pt>
                <c:pt idx="2663">
                  <c:v>0.69199074074064704</c:v>
                </c:pt>
                <c:pt idx="2664">
                  <c:v>0.69200231481472096</c:v>
                </c:pt>
                <c:pt idx="2665">
                  <c:v>0.692013888888795</c:v>
                </c:pt>
                <c:pt idx="2666">
                  <c:v>0.69202546296286904</c:v>
                </c:pt>
                <c:pt idx="2667">
                  <c:v>0.69203703703694297</c:v>
                </c:pt>
                <c:pt idx="2668">
                  <c:v>0.69204861111101701</c:v>
                </c:pt>
                <c:pt idx="2669">
                  <c:v>0.69206018518509105</c:v>
                </c:pt>
                <c:pt idx="2670">
                  <c:v>0.69207175925916498</c:v>
                </c:pt>
                <c:pt idx="2671">
                  <c:v>0.69208333333323901</c:v>
                </c:pt>
                <c:pt idx="2672">
                  <c:v>0.69209490740731305</c:v>
                </c:pt>
                <c:pt idx="2673">
                  <c:v>0.69210648148138698</c:v>
                </c:pt>
                <c:pt idx="2674">
                  <c:v>0.69211805555546102</c:v>
                </c:pt>
                <c:pt idx="2675">
                  <c:v>0.69212962962953595</c:v>
                </c:pt>
                <c:pt idx="2676">
                  <c:v>0.69214120370360999</c:v>
                </c:pt>
                <c:pt idx="2677">
                  <c:v>0.69215277777768403</c:v>
                </c:pt>
                <c:pt idx="2678">
                  <c:v>0.69216435185175795</c:v>
                </c:pt>
                <c:pt idx="2679">
                  <c:v>0.69217592592583199</c:v>
                </c:pt>
                <c:pt idx="2680">
                  <c:v>0.69218749999990603</c:v>
                </c:pt>
                <c:pt idx="2681">
                  <c:v>0.69219907407397996</c:v>
                </c:pt>
                <c:pt idx="2682">
                  <c:v>0.692210648148054</c:v>
                </c:pt>
                <c:pt idx="2683">
                  <c:v>0.69222222222212804</c:v>
                </c:pt>
                <c:pt idx="2684">
                  <c:v>0.69223379629620196</c:v>
                </c:pt>
                <c:pt idx="2685">
                  <c:v>0.692245370370276</c:v>
                </c:pt>
                <c:pt idx="2686">
                  <c:v>0.69225694444435004</c:v>
                </c:pt>
                <c:pt idx="2687">
                  <c:v>0.69226851851842397</c:v>
                </c:pt>
                <c:pt idx="2688">
                  <c:v>0.69228009259249801</c:v>
                </c:pt>
                <c:pt idx="2689">
                  <c:v>0.69229166666657205</c:v>
                </c:pt>
                <c:pt idx="2690">
                  <c:v>0.69230324074064598</c:v>
                </c:pt>
                <c:pt idx="2691">
                  <c:v>0.69231481481472001</c:v>
                </c:pt>
                <c:pt idx="2692">
                  <c:v>0.69232638888879405</c:v>
                </c:pt>
                <c:pt idx="2693">
                  <c:v>0.69233796296286798</c:v>
                </c:pt>
                <c:pt idx="2694">
                  <c:v>0.69234953703694202</c:v>
                </c:pt>
                <c:pt idx="2695">
                  <c:v>0.69236111111101595</c:v>
                </c:pt>
                <c:pt idx="2696">
                  <c:v>0.69237268518508999</c:v>
                </c:pt>
                <c:pt idx="2697">
                  <c:v>0.69238425925916403</c:v>
                </c:pt>
                <c:pt idx="2698">
                  <c:v>0.69239583333323795</c:v>
                </c:pt>
                <c:pt idx="2699">
                  <c:v>0.69240740740731199</c:v>
                </c:pt>
                <c:pt idx="2700">
                  <c:v>0.69241898148138603</c:v>
                </c:pt>
                <c:pt idx="2701">
                  <c:v>0.69243055555546096</c:v>
                </c:pt>
                <c:pt idx="2702">
                  <c:v>0.692442129629535</c:v>
                </c:pt>
                <c:pt idx="2703">
                  <c:v>0.69245370370360904</c:v>
                </c:pt>
                <c:pt idx="2704">
                  <c:v>0.69246527777768296</c:v>
                </c:pt>
                <c:pt idx="2705">
                  <c:v>0.692476851851757</c:v>
                </c:pt>
                <c:pt idx="2706">
                  <c:v>0.69248842592583104</c:v>
                </c:pt>
                <c:pt idx="2707">
                  <c:v>0.69249999999990497</c:v>
                </c:pt>
                <c:pt idx="2708">
                  <c:v>0.69251157407397901</c:v>
                </c:pt>
                <c:pt idx="2709">
                  <c:v>0.69252314814805305</c:v>
                </c:pt>
                <c:pt idx="2710">
                  <c:v>0.69253472222212697</c:v>
                </c:pt>
                <c:pt idx="2711">
                  <c:v>0.69254629629620101</c:v>
                </c:pt>
                <c:pt idx="2712">
                  <c:v>0.69255787037027505</c:v>
                </c:pt>
                <c:pt idx="2713">
                  <c:v>0.69256944444434898</c:v>
                </c:pt>
                <c:pt idx="2714">
                  <c:v>0.69258101851842302</c:v>
                </c:pt>
                <c:pt idx="2715">
                  <c:v>0.69259259259249695</c:v>
                </c:pt>
                <c:pt idx="2716">
                  <c:v>0.69260416666657099</c:v>
                </c:pt>
                <c:pt idx="2717">
                  <c:v>0.69261574074064503</c:v>
                </c:pt>
                <c:pt idx="2718">
                  <c:v>0.69262731481471895</c:v>
                </c:pt>
                <c:pt idx="2719">
                  <c:v>0.69263888888879299</c:v>
                </c:pt>
                <c:pt idx="2720">
                  <c:v>0.69265046296286703</c:v>
                </c:pt>
                <c:pt idx="2721">
                  <c:v>0.69266203703694096</c:v>
                </c:pt>
                <c:pt idx="2722">
                  <c:v>0.692673611111015</c:v>
                </c:pt>
                <c:pt idx="2723">
                  <c:v>0.69268518518508904</c:v>
                </c:pt>
                <c:pt idx="2724">
                  <c:v>0.69269675925916296</c:v>
                </c:pt>
                <c:pt idx="2725">
                  <c:v>0.692708333333237</c:v>
                </c:pt>
                <c:pt idx="2726">
                  <c:v>0.69271990740731104</c:v>
                </c:pt>
                <c:pt idx="2727">
                  <c:v>0.69273148148138597</c:v>
                </c:pt>
                <c:pt idx="2728">
                  <c:v>0.69274305555546001</c:v>
                </c:pt>
                <c:pt idx="2729">
                  <c:v>0.69275462962953405</c:v>
                </c:pt>
                <c:pt idx="2730">
                  <c:v>0.69276620370360797</c:v>
                </c:pt>
                <c:pt idx="2731">
                  <c:v>0.69277777777768201</c:v>
                </c:pt>
                <c:pt idx="2732">
                  <c:v>0.69278935185175605</c:v>
                </c:pt>
                <c:pt idx="2733">
                  <c:v>0.69280092592582998</c:v>
                </c:pt>
                <c:pt idx="2734">
                  <c:v>0.69281249999990402</c:v>
                </c:pt>
                <c:pt idx="2735">
                  <c:v>0.69282407407397795</c:v>
                </c:pt>
                <c:pt idx="2736">
                  <c:v>0.69283564814805199</c:v>
                </c:pt>
                <c:pt idx="2737">
                  <c:v>0.69284722222212602</c:v>
                </c:pt>
                <c:pt idx="2738">
                  <c:v>0.69285879629619995</c:v>
                </c:pt>
                <c:pt idx="2739">
                  <c:v>0.69287037037027399</c:v>
                </c:pt>
                <c:pt idx="2740">
                  <c:v>0.69288194444434803</c:v>
                </c:pt>
                <c:pt idx="2741">
                  <c:v>0.69289351851842196</c:v>
                </c:pt>
                <c:pt idx="2742">
                  <c:v>0.692905092592496</c:v>
                </c:pt>
                <c:pt idx="2743">
                  <c:v>0.69291666666657004</c:v>
                </c:pt>
                <c:pt idx="2744">
                  <c:v>0.69292824074064396</c:v>
                </c:pt>
                <c:pt idx="2745">
                  <c:v>0.692939814814718</c:v>
                </c:pt>
                <c:pt idx="2746">
                  <c:v>0.69295138888879204</c:v>
                </c:pt>
                <c:pt idx="2747">
                  <c:v>0.69296296296286597</c:v>
                </c:pt>
                <c:pt idx="2748">
                  <c:v>0.69297453703694001</c:v>
                </c:pt>
                <c:pt idx="2749">
                  <c:v>0.69298611111101405</c:v>
                </c:pt>
                <c:pt idx="2750">
                  <c:v>0.69299768518508797</c:v>
                </c:pt>
                <c:pt idx="2751">
                  <c:v>0.69300925925916201</c:v>
                </c:pt>
                <c:pt idx="2752">
                  <c:v>0.69302083333323605</c:v>
                </c:pt>
                <c:pt idx="2753">
                  <c:v>0.69303240740731098</c:v>
                </c:pt>
                <c:pt idx="2754">
                  <c:v>0.69304398148138502</c:v>
                </c:pt>
                <c:pt idx="2755">
                  <c:v>0.69305555555545895</c:v>
                </c:pt>
                <c:pt idx="2756">
                  <c:v>0.69306712962953299</c:v>
                </c:pt>
                <c:pt idx="2757">
                  <c:v>0.69307870370360702</c:v>
                </c:pt>
                <c:pt idx="2758">
                  <c:v>0.69309027777768095</c:v>
                </c:pt>
                <c:pt idx="2759">
                  <c:v>0.69310185185175499</c:v>
                </c:pt>
                <c:pt idx="2760">
                  <c:v>0.69311342592582903</c:v>
                </c:pt>
                <c:pt idx="2761">
                  <c:v>0.69312499999990296</c:v>
                </c:pt>
                <c:pt idx="2762">
                  <c:v>0.693136574073977</c:v>
                </c:pt>
                <c:pt idx="2763">
                  <c:v>0.69314814814805104</c:v>
                </c:pt>
                <c:pt idx="2764">
                  <c:v>0.69315972222212496</c:v>
                </c:pt>
                <c:pt idx="2765">
                  <c:v>0.693171296296199</c:v>
                </c:pt>
                <c:pt idx="2766">
                  <c:v>0.69318287037027304</c:v>
                </c:pt>
                <c:pt idx="2767">
                  <c:v>0.69319444444434697</c:v>
                </c:pt>
                <c:pt idx="2768">
                  <c:v>0.69320601851842101</c:v>
                </c:pt>
                <c:pt idx="2769">
                  <c:v>0.69321759259249505</c:v>
                </c:pt>
                <c:pt idx="2770">
                  <c:v>0.69322916666656897</c:v>
                </c:pt>
                <c:pt idx="2771">
                  <c:v>0.69324074074064301</c:v>
                </c:pt>
                <c:pt idx="2772">
                  <c:v>0.69325231481471705</c:v>
                </c:pt>
                <c:pt idx="2773">
                  <c:v>0.69326388888879098</c:v>
                </c:pt>
                <c:pt idx="2774">
                  <c:v>0.69327546296286502</c:v>
                </c:pt>
                <c:pt idx="2775">
                  <c:v>0.69328703703693895</c:v>
                </c:pt>
                <c:pt idx="2776">
                  <c:v>0.69329861111101299</c:v>
                </c:pt>
                <c:pt idx="2777">
                  <c:v>0.69331018518508702</c:v>
                </c:pt>
                <c:pt idx="2778">
                  <c:v>0.69332175925916195</c:v>
                </c:pt>
                <c:pt idx="2779">
                  <c:v>0.69333333333323599</c:v>
                </c:pt>
                <c:pt idx="2780">
                  <c:v>0.69334490740731003</c:v>
                </c:pt>
                <c:pt idx="2781">
                  <c:v>0.69335648148138396</c:v>
                </c:pt>
                <c:pt idx="2782">
                  <c:v>0.693368055555458</c:v>
                </c:pt>
                <c:pt idx="2783">
                  <c:v>0.69337962962953203</c:v>
                </c:pt>
                <c:pt idx="2784">
                  <c:v>0.69339120370360596</c:v>
                </c:pt>
                <c:pt idx="2785">
                  <c:v>0.69340277777768</c:v>
                </c:pt>
                <c:pt idx="2786">
                  <c:v>0.69341435185175404</c:v>
                </c:pt>
                <c:pt idx="2787">
                  <c:v>0.69342592592582797</c:v>
                </c:pt>
                <c:pt idx="2788">
                  <c:v>0.69343749999990201</c:v>
                </c:pt>
                <c:pt idx="2789">
                  <c:v>0.69344907407397605</c:v>
                </c:pt>
                <c:pt idx="2790">
                  <c:v>0.69346064814804997</c:v>
                </c:pt>
                <c:pt idx="2791">
                  <c:v>0.69347222222212401</c:v>
                </c:pt>
                <c:pt idx="2792">
                  <c:v>0.69348379629619805</c:v>
                </c:pt>
                <c:pt idx="2793">
                  <c:v>0.69349537037027198</c:v>
                </c:pt>
                <c:pt idx="2794">
                  <c:v>0.69350694444434602</c:v>
                </c:pt>
                <c:pt idx="2795">
                  <c:v>0.69351851851841995</c:v>
                </c:pt>
                <c:pt idx="2796">
                  <c:v>0.69353009259249399</c:v>
                </c:pt>
                <c:pt idx="2797">
                  <c:v>0.69354166666656802</c:v>
                </c:pt>
                <c:pt idx="2798">
                  <c:v>0.69355324074064195</c:v>
                </c:pt>
                <c:pt idx="2799">
                  <c:v>0.69356481481471599</c:v>
                </c:pt>
                <c:pt idx="2800">
                  <c:v>0.69357638888879003</c:v>
                </c:pt>
                <c:pt idx="2801">
                  <c:v>0.69358796296286396</c:v>
                </c:pt>
                <c:pt idx="2802">
                  <c:v>0.693599537036938</c:v>
                </c:pt>
                <c:pt idx="2803">
                  <c:v>0.69361111111101204</c:v>
                </c:pt>
                <c:pt idx="2804">
                  <c:v>0.69362268518508696</c:v>
                </c:pt>
                <c:pt idx="2805">
                  <c:v>0.693634259259161</c:v>
                </c:pt>
                <c:pt idx="2806">
                  <c:v>0.69364583333323504</c:v>
                </c:pt>
                <c:pt idx="2807">
                  <c:v>0.69365740740730897</c:v>
                </c:pt>
                <c:pt idx="2808">
                  <c:v>0.69366898148138301</c:v>
                </c:pt>
                <c:pt idx="2809">
                  <c:v>0.69368055555545705</c:v>
                </c:pt>
                <c:pt idx="2810">
                  <c:v>0.69369212962953097</c:v>
                </c:pt>
                <c:pt idx="2811">
                  <c:v>0.69370370370360501</c:v>
                </c:pt>
                <c:pt idx="2812">
                  <c:v>0.69371527777767905</c:v>
                </c:pt>
                <c:pt idx="2813">
                  <c:v>0.69372685185175298</c:v>
                </c:pt>
                <c:pt idx="2814">
                  <c:v>0.69373842592582702</c:v>
                </c:pt>
                <c:pt idx="2815">
                  <c:v>0.69374999999990095</c:v>
                </c:pt>
                <c:pt idx="2816">
                  <c:v>0.69376157407397498</c:v>
                </c:pt>
                <c:pt idx="2817">
                  <c:v>0.69377314814804902</c:v>
                </c:pt>
                <c:pt idx="2818">
                  <c:v>0.69378472222212295</c:v>
                </c:pt>
                <c:pt idx="2819">
                  <c:v>0.69379629629619699</c:v>
                </c:pt>
                <c:pt idx="2820">
                  <c:v>0.69380787037027103</c:v>
                </c:pt>
                <c:pt idx="2821">
                  <c:v>0.69381944444434496</c:v>
                </c:pt>
                <c:pt idx="2822">
                  <c:v>0.693831018518419</c:v>
                </c:pt>
                <c:pt idx="2823">
                  <c:v>0.69384259259249303</c:v>
                </c:pt>
                <c:pt idx="2824">
                  <c:v>0.69385416666656696</c:v>
                </c:pt>
                <c:pt idx="2825">
                  <c:v>0.693865740740641</c:v>
                </c:pt>
                <c:pt idx="2826">
                  <c:v>0.69387731481471504</c:v>
                </c:pt>
                <c:pt idx="2827">
                  <c:v>0.69388888888878897</c:v>
                </c:pt>
                <c:pt idx="2828">
                  <c:v>0.69390046296286301</c:v>
                </c:pt>
                <c:pt idx="2829">
                  <c:v>0.69391203703693705</c:v>
                </c:pt>
                <c:pt idx="2830">
                  <c:v>0.69392361111101197</c:v>
                </c:pt>
                <c:pt idx="2831">
                  <c:v>0.69393518518508601</c:v>
                </c:pt>
                <c:pt idx="2832">
                  <c:v>0.69394675925916005</c:v>
                </c:pt>
                <c:pt idx="2833">
                  <c:v>0.69395833333323398</c:v>
                </c:pt>
                <c:pt idx="2834">
                  <c:v>0.69396990740730802</c:v>
                </c:pt>
                <c:pt idx="2835">
                  <c:v>0.69398148148138195</c:v>
                </c:pt>
                <c:pt idx="2836">
                  <c:v>0.69399305555545598</c:v>
                </c:pt>
                <c:pt idx="2837">
                  <c:v>0.69400462962953002</c:v>
                </c:pt>
                <c:pt idx="2838">
                  <c:v>0.69401620370360395</c:v>
                </c:pt>
                <c:pt idx="2839">
                  <c:v>0.69402777777767799</c:v>
                </c:pt>
                <c:pt idx="2840">
                  <c:v>0.69403935185175203</c:v>
                </c:pt>
                <c:pt idx="2841">
                  <c:v>0.69405092592582596</c:v>
                </c:pt>
                <c:pt idx="2842">
                  <c:v>0.6940624999999</c:v>
                </c:pt>
                <c:pt idx="2843">
                  <c:v>0.69407407407397403</c:v>
                </c:pt>
                <c:pt idx="2844">
                  <c:v>0.69408564814804796</c:v>
                </c:pt>
                <c:pt idx="2845">
                  <c:v>0.694097222222122</c:v>
                </c:pt>
                <c:pt idx="2846">
                  <c:v>0.69410879629619604</c:v>
                </c:pt>
                <c:pt idx="2847">
                  <c:v>0.69412037037026997</c:v>
                </c:pt>
                <c:pt idx="2848">
                  <c:v>0.69413194444434401</c:v>
                </c:pt>
                <c:pt idx="2849">
                  <c:v>0.69414351851841805</c:v>
                </c:pt>
                <c:pt idx="2850">
                  <c:v>0.69415509259249197</c:v>
                </c:pt>
                <c:pt idx="2851">
                  <c:v>0.69416666666656601</c:v>
                </c:pt>
                <c:pt idx="2852">
                  <c:v>0.69417824074064005</c:v>
                </c:pt>
                <c:pt idx="2853">
                  <c:v>0.69418981481471398</c:v>
                </c:pt>
                <c:pt idx="2854">
                  <c:v>0.69420138888878802</c:v>
                </c:pt>
                <c:pt idx="2855">
                  <c:v>0.69421296296286295</c:v>
                </c:pt>
                <c:pt idx="2856">
                  <c:v>0.69422453703693698</c:v>
                </c:pt>
                <c:pt idx="2857">
                  <c:v>0.69423611111101102</c:v>
                </c:pt>
                <c:pt idx="2858">
                  <c:v>0.69424768518508495</c:v>
                </c:pt>
                <c:pt idx="2859">
                  <c:v>0.69425925925915899</c:v>
                </c:pt>
                <c:pt idx="2860">
                  <c:v>0.69427083333323303</c:v>
                </c:pt>
                <c:pt idx="2861">
                  <c:v>0.69428240740730696</c:v>
                </c:pt>
                <c:pt idx="2862">
                  <c:v>0.694293981481381</c:v>
                </c:pt>
                <c:pt idx="2863">
                  <c:v>0.69430555555545503</c:v>
                </c:pt>
                <c:pt idx="2864">
                  <c:v>0.69431712962952896</c:v>
                </c:pt>
                <c:pt idx="2865">
                  <c:v>0.694328703703603</c:v>
                </c:pt>
                <c:pt idx="2866">
                  <c:v>0.69434027777767704</c:v>
                </c:pt>
                <c:pt idx="2867">
                  <c:v>0.69435185185175097</c:v>
                </c:pt>
                <c:pt idx="2868">
                  <c:v>0.69436342592582501</c:v>
                </c:pt>
                <c:pt idx="2869">
                  <c:v>0.69437499999989905</c:v>
                </c:pt>
                <c:pt idx="2870">
                  <c:v>0.69438657407397297</c:v>
                </c:pt>
                <c:pt idx="2871">
                  <c:v>0.69439814814804701</c:v>
                </c:pt>
                <c:pt idx="2872">
                  <c:v>0.69440972222212105</c:v>
                </c:pt>
                <c:pt idx="2873">
                  <c:v>0.69442129629619498</c:v>
                </c:pt>
                <c:pt idx="2874">
                  <c:v>0.69443287037026902</c:v>
                </c:pt>
                <c:pt idx="2875">
                  <c:v>0.69444444444434295</c:v>
                </c:pt>
                <c:pt idx="2876">
                  <c:v>0.69445601851841698</c:v>
                </c:pt>
                <c:pt idx="2877">
                  <c:v>0.69446759259249102</c:v>
                </c:pt>
                <c:pt idx="2878">
                  <c:v>0.69447916666656495</c:v>
                </c:pt>
                <c:pt idx="2879">
                  <c:v>0.69449074074063899</c:v>
                </c:pt>
                <c:pt idx="2880">
                  <c:v>0.69450231481471303</c:v>
                </c:pt>
                <c:pt idx="2881">
                  <c:v>0.69451388888878796</c:v>
                </c:pt>
                <c:pt idx="2882">
                  <c:v>0.69452546296286199</c:v>
                </c:pt>
                <c:pt idx="2883">
                  <c:v>0.69453703703693603</c:v>
                </c:pt>
                <c:pt idx="2884">
                  <c:v>0.69454861111100996</c:v>
                </c:pt>
                <c:pt idx="2885">
                  <c:v>0.694560185185084</c:v>
                </c:pt>
                <c:pt idx="2886">
                  <c:v>0.69457175925915804</c:v>
                </c:pt>
                <c:pt idx="2887">
                  <c:v>0.69458333333323197</c:v>
                </c:pt>
                <c:pt idx="2888">
                  <c:v>0.69459490740730601</c:v>
                </c:pt>
                <c:pt idx="2889">
                  <c:v>0.69460648148138004</c:v>
                </c:pt>
                <c:pt idx="2890">
                  <c:v>0.69461805555545397</c:v>
                </c:pt>
                <c:pt idx="2891">
                  <c:v>0.69462962962952801</c:v>
                </c:pt>
                <c:pt idx="2892">
                  <c:v>0.69464120370360205</c:v>
                </c:pt>
                <c:pt idx="2893">
                  <c:v>0.69465277777767598</c:v>
                </c:pt>
                <c:pt idx="2894">
                  <c:v>0.69466435185175002</c:v>
                </c:pt>
                <c:pt idx="2895">
                  <c:v>0.69467592592582394</c:v>
                </c:pt>
                <c:pt idx="2896">
                  <c:v>0.69468749999989798</c:v>
                </c:pt>
                <c:pt idx="2897">
                  <c:v>0.69469907407397202</c:v>
                </c:pt>
                <c:pt idx="2898">
                  <c:v>0.69471064814804595</c:v>
                </c:pt>
                <c:pt idx="2899">
                  <c:v>0.69472222222211999</c:v>
                </c:pt>
                <c:pt idx="2900">
                  <c:v>0.69473379629619403</c:v>
                </c:pt>
                <c:pt idx="2901">
                  <c:v>0.69474537037026796</c:v>
                </c:pt>
                <c:pt idx="2902">
                  <c:v>0.694756944444342</c:v>
                </c:pt>
                <c:pt idx="2903">
                  <c:v>0.69476851851841603</c:v>
                </c:pt>
                <c:pt idx="2904">
                  <c:v>0.69478009259248996</c:v>
                </c:pt>
                <c:pt idx="2905">
                  <c:v>0.694791666666564</c:v>
                </c:pt>
                <c:pt idx="2906">
                  <c:v>0.69480324074063804</c:v>
                </c:pt>
                <c:pt idx="2907">
                  <c:v>0.69481481481471297</c:v>
                </c:pt>
                <c:pt idx="2908">
                  <c:v>0.69482638888878701</c:v>
                </c:pt>
                <c:pt idx="2909">
                  <c:v>0.69483796296286104</c:v>
                </c:pt>
                <c:pt idx="2910">
                  <c:v>0.69484953703693497</c:v>
                </c:pt>
                <c:pt idx="2911">
                  <c:v>0.69486111111100901</c:v>
                </c:pt>
                <c:pt idx="2912">
                  <c:v>0.69487268518508305</c:v>
                </c:pt>
                <c:pt idx="2913">
                  <c:v>0.69488425925915698</c:v>
                </c:pt>
                <c:pt idx="2914">
                  <c:v>0.69489583333323102</c:v>
                </c:pt>
                <c:pt idx="2915">
                  <c:v>0.69490740740730494</c:v>
                </c:pt>
                <c:pt idx="2916">
                  <c:v>0.69491898148137898</c:v>
                </c:pt>
                <c:pt idx="2917">
                  <c:v>0.69493055555545302</c:v>
                </c:pt>
                <c:pt idx="2918">
                  <c:v>0.69494212962952695</c:v>
                </c:pt>
                <c:pt idx="2919">
                  <c:v>0.69495370370360099</c:v>
                </c:pt>
                <c:pt idx="2920">
                  <c:v>0.69496527777767503</c:v>
                </c:pt>
                <c:pt idx="2921">
                  <c:v>0.69497685185174896</c:v>
                </c:pt>
                <c:pt idx="2922">
                  <c:v>0.69498842592582299</c:v>
                </c:pt>
                <c:pt idx="2923">
                  <c:v>0.69499999999989703</c:v>
                </c:pt>
                <c:pt idx="2924">
                  <c:v>0.69501157407397096</c:v>
                </c:pt>
                <c:pt idx="2925">
                  <c:v>0.695023148148045</c:v>
                </c:pt>
                <c:pt idx="2926">
                  <c:v>0.69503472222211904</c:v>
                </c:pt>
                <c:pt idx="2927">
                  <c:v>0.69504629629619297</c:v>
                </c:pt>
                <c:pt idx="2928">
                  <c:v>0.69505787037026701</c:v>
                </c:pt>
                <c:pt idx="2929">
                  <c:v>0.69506944444434104</c:v>
                </c:pt>
                <c:pt idx="2930">
                  <c:v>0.69508101851841497</c:v>
                </c:pt>
                <c:pt idx="2931">
                  <c:v>0.69509259259248901</c:v>
                </c:pt>
                <c:pt idx="2932">
                  <c:v>0.69510416666656305</c:v>
                </c:pt>
                <c:pt idx="2933">
                  <c:v>0.69511574074063798</c:v>
                </c:pt>
                <c:pt idx="2934">
                  <c:v>0.69512731481471202</c:v>
                </c:pt>
                <c:pt idx="2935">
                  <c:v>0.69513888888878606</c:v>
                </c:pt>
                <c:pt idx="2936">
                  <c:v>0.69515046296285998</c:v>
                </c:pt>
                <c:pt idx="2937">
                  <c:v>0.69516203703693402</c:v>
                </c:pt>
                <c:pt idx="2938">
                  <c:v>0.69517361111100795</c:v>
                </c:pt>
                <c:pt idx="2939">
                  <c:v>0.69518518518508199</c:v>
                </c:pt>
                <c:pt idx="2940">
                  <c:v>0.69519675925915603</c:v>
                </c:pt>
                <c:pt idx="2941">
                  <c:v>0.69520833333322996</c:v>
                </c:pt>
                <c:pt idx="2942">
                  <c:v>0.69521990740730399</c:v>
                </c:pt>
                <c:pt idx="2943">
                  <c:v>0.69523148148137803</c:v>
                </c:pt>
                <c:pt idx="2944">
                  <c:v>0.69524305555545196</c:v>
                </c:pt>
                <c:pt idx="2945">
                  <c:v>0.695254629629526</c:v>
                </c:pt>
                <c:pt idx="2946">
                  <c:v>0.69526620370360004</c:v>
                </c:pt>
                <c:pt idx="2947">
                  <c:v>0.69527777777767397</c:v>
                </c:pt>
                <c:pt idx="2948">
                  <c:v>0.69528935185174801</c:v>
                </c:pt>
                <c:pt idx="2949">
                  <c:v>0.69530092592582204</c:v>
                </c:pt>
                <c:pt idx="2950">
                  <c:v>0.69531249999989597</c:v>
                </c:pt>
                <c:pt idx="2951">
                  <c:v>0.69532407407397001</c:v>
                </c:pt>
                <c:pt idx="2952">
                  <c:v>0.69533564814804405</c:v>
                </c:pt>
                <c:pt idx="2953">
                  <c:v>0.69534722222211798</c:v>
                </c:pt>
                <c:pt idx="2954">
                  <c:v>0.69535879629619202</c:v>
                </c:pt>
                <c:pt idx="2955">
                  <c:v>0.69537037037026606</c:v>
                </c:pt>
                <c:pt idx="2956">
                  <c:v>0.69538194444433998</c:v>
                </c:pt>
                <c:pt idx="2957">
                  <c:v>0.69539351851841402</c:v>
                </c:pt>
                <c:pt idx="2958">
                  <c:v>0.69540509259248895</c:v>
                </c:pt>
                <c:pt idx="2959">
                  <c:v>0.69541666666656299</c:v>
                </c:pt>
                <c:pt idx="2960">
                  <c:v>0.69542824074063703</c:v>
                </c:pt>
                <c:pt idx="2961">
                  <c:v>0.69543981481471095</c:v>
                </c:pt>
                <c:pt idx="2962">
                  <c:v>0.69545138888878499</c:v>
                </c:pt>
                <c:pt idx="2963">
                  <c:v>0.69546296296285903</c:v>
                </c:pt>
                <c:pt idx="2964">
                  <c:v>0.69547453703693296</c:v>
                </c:pt>
                <c:pt idx="2965">
                  <c:v>0.695486111111007</c:v>
                </c:pt>
                <c:pt idx="2966">
                  <c:v>0.69549768518508104</c:v>
                </c:pt>
                <c:pt idx="2967">
                  <c:v>0.69550925925915497</c:v>
                </c:pt>
                <c:pt idx="2968">
                  <c:v>0.695520833333229</c:v>
                </c:pt>
                <c:pt idx="2969">
                  <c:v>0.69553240740730304</c:v>
                </c:pt>
                <c:pt idx="2970">
                  <c:v>0.69554398148137697</c:v>
                </c:pt>
                <c:pt idx="2971">
                  <c:v>0.69555555555545101</c:v>
                </c:pt>
                <c:pt idx="2972">
                  <c:v>0.69556712962952505</c:v>
                </c:pt>
                <c:pt idx="2973">
                  <c:v>0.69557870370359898</c:v>
                </c:pt>
                <c:pt idx="2974">
                  <c:v>0.69559027777767302</c:v>
                </c:pt>
                <c:pt idx="2975">
                  <c:v>0.69560185185174706</c:v>
                </c:pt>
                <c:pt idx="2976">
                  <c:v>0.69561342592582098</c:v>
                </c:pt>
                <c:pt idx="2977">
                  <c:v>0.69562499999989502</c:v>
                </c:pt>
                <c:pt idx="2978">
                  <c:v>0.69563657407396895</c:v>
                </c:pt>
                <c:pt idx="2979">
                  <c:v>0.69564814814804299</c:v>
                </c:pt>
                <c:pt idx="2980">
                  <c:v>0.69565972222211703</c:v>
                </c:pt>
                <c:pt idx="2981">
                  <c:v>0.69567129629619096</c:v>
                </c:pt>
                <c:pt idx="2982">
                  <c:v>0.69568287037026499</c:v>
                </c:pt>
                <c:pt idx="2983">
                  <c:v>0.69569444444433903</c:v>
                </c:pt>
                <c:pt idx="2984">
                  <c:v>0.69570601851841396</c:v>
                </c:pt>
                <c:pt idx="2985">
                  <c:v>0.695717592592488</c:v>
                </c:pt>
                <c:pt idx="2986">
                  <c:v>0.69572916666656204</c:v>
                </c:pt>
                <c:pt idx="2987">
                  <c:v>0.69574074074063597</c:v>
                </c:pt>
                <c:pt idx="2988">
                  <c:v>0.69575231481471</c:v>
                </c:pt>
                <c:pt idx="2989">
                  <c:v>0.69576388888878404</c:v>
                </c:pt>
                <c:pt idx="2990">
                  <c:v>0.69577546296285797</c:v>
                </c:pt>
                <c:pt idx="2991">
                  <c:v>0.69578703703693201</c:v>
                </c:pt>
                <c:pt idx="2992">
                  <c:v>0.69579861111100605</c:v>
                </c:pt>
                <c:pt idx="2993">
                  <c:v>0.69581018518507998</c:v>
                </c:pt>
                <c:pt idx="2994">
                  <c:v>0.69582175925915402</c:v>
                </c:pt>
                <c:pt idx="2995">
                  <c:v>0.69583333333322805</c:v>
                </c:pt>
                <c:pt idx="2996">
                  <c:v>0.69584490740730198</c:v>
                </c:pt>
                <c:pt idx="2997">
                  <c:v>0.69585648148137602</c:v>
                </c:pt>
                <c:pt idx="2998">
                  <c:v>0.69586805555544995</c:v>
                </c:pt>
                <c:pt idx="2999">
                  <c:v>0.69587962962952399</c:v>
                </c:pt>
                <c:pt idx="3000">
                  <c:v>0.69589120370359803</c:v>
                </c:pt>
                <c:pt idx="3001">
                  <c:v>0.69590277777767195</c:v>
                </c:pt>
                <c:pt idx="3002">
                  <c:v>0.69591435185174599</c:v>
                </c:pt>
                <c:pt idx="3003">
                  <c:v>0.69592592592582003</c:v>
                </c:pt>
                <c:pt idx="3004">
                  <c:v>0.69593749999989396</c:v>
                </c:pt>
                <c:pt idx="3005">
                  <c:v>0.695949074073968</c:v>
                </c:pt>
                <c:pt idx="3006">
                  <c:v>0.69596064814804204</c:v>
                </c:pt>
                <c:pt idx="3007">
                  <c:v>0.69597222222211597</c:v>
                </c:pt>
                <c:pt idx="3008">
                  <c:v>0.69598379629619</c:v>
                </c:pt>
                <c:pt idx="3009">
                  <c:v>0.69599537037026404</c:v>
                </c:pt>
                <c:pt idx="3010">
                  <c:v>0.69600694444433897</c:v>
                </c:pt>
                <c:pt idx="3011">
                  <c:v>0.69601851851841301</c:v>
                </c:pt>
                <c:pt idx="3012">
                  <c:v>0.69603009259248705</c:v>
                </c:pt>
                <c:pt idx="3013">
                  <c:v>0.69604166666656098</c:v>
                </c:pt>
                <c:pt idx="3014">
                  <c:v>0.69605324074063502</c:v>
                </c:pt>
                <c:pt idx="3015">
                  <c:v>0.69606481481470905</c:v>
                </c:pt>
                <c:pt idx="3016">
                  <c:v>0.69607638888878298</c:v>
                </c:pt>
                <c:pt idx="3017">
                  <c:v>0.69608796296285702</c:v>
                </c:pt>
                <c:pt idx="3018">
                  <c:v>0.69609953703693095</c:v>
                </c:pt>
                <c:pt idx="3019">
                  <c:v>0.69611111111100499</c:v>
                </c:pt>
                <c:pt idx="3020">
                  <c:v>0.69612268518507903</c:v>
                </c:pt>
                <c:pt idx="3021">
                  <c:v>0.69613425925915295</c:v>
                </c:pt>
                <c:pt idx="3022">
                  <c:v>0.69614583333322699</c:v>
                </c:pt>
                <c:pt idx="3023">
                  <c:v>0.69615740740730103</c:v>
                </c:pt>
                <c:pt idx="3024">
                  <c:v>0.69616898148137496</c:v>
                </c:pt>
                <c:pt idx="3025">
                  <c:v>0.696180555555449</c:v>
                </c:pt>
                <c:pt idx="3026">
                  <c:v>0.69619212962952304</c:v>
                </c:pt>
                <c:pt idx="3027">
                  <c:v>0.69620370370359697</c:v>
                </c:pt>
                <c:pt idx="3028">
                  <c:v>0.696215277777671</c:v>
                </c:pt>
                <c:pt idx="3029">
                  <c:v>0.69622685185174504</c:v>
                </c:pt>
                <c:pt idx="3030">
                  <c:v>0.69623842592581897</c:v>
                </c:pt>
                <c:pt idx="3031">
                  <c:v>0.69624999999989301</c:v>
                </c:pt>
                <c:pt idx="3032">
                  <c:v>0.69626157407396705</c:v>
                </c:pt>
                <c:pt idx="3033">
                  <c:v>0.69627314814804098</c:v>
                </c:pt>
                <c:pt idx="3034">
                  <c:v>0.69628472222211502</c:v>
                </c:pt>
                <c:pt idx="3035">
                  <c:v>0.69629629629618905</c:v>
                </c:pt>
                <c:pt idx="3036">
                  <c:v>0.69630787037026398</c:v>
                </c:pt>
                <c:pt idx="3037">
                  <c:v>0.69631944444433802</c:v>
                </c:pt>
                <c:pt idx="3038">
                  <c:v>0.69633101851841195</c:v>
                </c:pt>
                <c:pt idx="3039">
                  <c:v>0.69634259259248599</c:v>
                </c:pt>
                <c:pt idx="3040">
                  <c:v>0.69635416666656003</c:v>
                </c:pt>
                <c:pt idx="3041">
                  <c:v>0.69636574074063395</c:v>
                </c:pt>
                <c:pt idx="3042">
                  <c:v>0.69637731481470799</c:v>
                </c:pt>
                <c:pt idx="3043">
                  <c:v>0.69638888888878203</c:v>
                </c:pt>
                <c:pt idx="3044">
                  <c:v>0.69640046296285596</c:v>
                </c:pt>
                <c:pt idx="3045">
                  <c:v>0.69641203703693</c:v>
                </c:pt>
                <c:pt idx="3046">
                  <c:v>0.69642361111100404</c:v>
                </c:pt>
                <c:pt idx="3047">
                  <c:v>0.69643518518507797</c:v>
                </c:pt>
                <c:pt idx="3048">
                  <c:v>0.696446759259152</c:v>
                </c:pt>
                <c:pt idx="3049">
                  <c:v>0.69645833333322604</c:v>
                </c:pt>
                <c:pt idx="3050">
                  <c:v>0.69646990740729997</c:v>
                </c:pt>
                <c:pt idx="3051">
                  <c:v>0.69648148148137401</c:v>
                </c:pt>
                <c:pt idx="3052">
                  <c:v>0.69649305555544805</c:v>
                </c:pt>
                <c:pt idx="3053">
                  <c:v>0.69650462962952198</c:v>
                </c:pt>
                <c:pt idx="3054">
                  <c:v>0.69651620370359602</c:v>
                </c:pt>
                <c:pt idx="3055">
                  <c:v>0.69652777777767005</c:v>
                </c:pt>
                <c:pt idx="3056">
                  <c:v>0.69653935185174398</c:v>
                </c:pt>
                <c:pt idx="3057">
                  <c:v>0.69655092592581802</c:v>
                </c:pt>
                <c:pt idx="3058">
                  <c:v>0.69656249999989195</c:v>
                </c:pt>
                <c:pt idx="3059">
                  <c:v>0.69657407407396599</c:v>
                </c:pt>
                <c:pt idx="3060">
                  <c:v>0.69658564814804003</c:v>
                </c:pt>
                <c:pt idx="3061">
                  <c:v>0.69659722222211495</c:v>
                </c:pt>
                <c:pt idx="3062">
                  <c:v>0.69660879629618899</c:v>
                </c:pt>
                <c:pt idx="3063">
                  <c:v>0.69662037037026303</c:v>
                </c:pt>
                <c:pt idx="3064">
                  <c:v>0.69663194444433696</c:v>
                </c:pt>
                <c:pt idx="3065">
                  <c:v>0.696643518518411</c:v>
                </c:pt>
                <c:pt idx="3066">
                  <c:v>0.69665509259248504</c:v>
                </c:pt>
                <c:pt idx="3067">
                  <c:v>0.69666666666655896</c:v>
                </c:pt>
                <c:pt idx="3068">
                  <c:v>0.696678240740633</c:v>
                </c:pt>
                <c:pt idx="3069">
                  <c:v>0.69668981481470704</c:v>
                </c:pt>
                <c:pt idx="3070">
                  <c:v>0.69670138888878097</c:v>
                </c:pt>
                <c:pt idx="3071">
                  <c:v>0.69671296296285501</c:v>
                </c:pt>
                <c:pt idx="3072">
                  <c:v>0.69672453703692905</c:v>
                </c:pt>
                <c:pt idx="3073">
                  <c:v>0.69673611111100298</c:v>
                </c:pt>
                <c:pt idx="3074">
                  <c:v>0.69674768518507701</c:v>
                </c:pt>
                <c:pt idx="3075">
                  <c:v>0.69675925925915105</c:v>
                </c:pt>
                <c:pt idx="3076">
                  <c:v>0.69677083333322498</c:v>
                </c:pt>
                <c:pt idx="3077">
                  <c:v>0.69678240740729902</c:v>
                </c:pt>
                <c:pt idx="3078">
                  <c:v>0.69679398148137295</c:v>
                </c:pt>
                <c:pt idx="3079">
                  <c:v>0.69680555555544699</c:v>
                </c:pt>
                <c:pt idx="3080">
                  <c:v>0.69681712962952103</c:v>
                </c:pt>
                <c:pt idx="3081">
                  <c:v>0.69682870370359495</c:v>
                </c:pt>
                <c:pt idx="3082">
                  <c:v>0.69684027777766899</c:v>
                </c:pt>
                <c:pt idx="3083">
                  <c:v>0.69685185185174303</c:v>
                </c:pt>
                <c:pt idx="3084">
                  <c:v>0.69686342592581696</c:v>
                </c:pt>
                <c:pt idx="3085">
                  <c:v>0.696874999999891</c:v>
                </c:pt>
                <c:pt idx="3086">
                  <c:v>0.69688657407396504</c:v>
                </c:pt>
                <c:pt idx="3087">
                  <c:v>0.69689814814803996</c:v>
                </c:pt>
                <c:pt idx="3088">
                  <c:v>0.696909722222114</c:v>
                </c:pt>
                <c:pt idx="3089">
                  <c:v>0.69692129629618804</c:v>
                </c:pt>
                <c:pt idx="3090">
                  <c:v>0.69693287037026197</c:v>
                </c:pt>
                <c:pt idx="3091">
                  <c:v>0.69694444444433601</c:v>
                </c:pt>
                <c:pt idx="3092">
                  <c:v>0.69695601851841005</c:v>
                </c:pt>
                <c:pt idx="3093">
                  <c:v>0.69696759259248398</c:v>
                </c:pt>
                <c:pt idx="3094">
                  <c:v>0.69697916666655801</c:v>
                </c:pt>
                <c:pt idx="3095">
                  <c:v>0.69699074074063205</c:v>
                </c:pt>
                <c:pt idx="3096">
                  <c:v>0.69700231481470598</c:v>
                </c:pt>
                <c:pt idx="3097">
                  <c:v>0.69701388888878002</c:v>
                </c:pt>
                <c:pt idx="3098">
                  <c:v>0.69702546296285395</c:v>
                </c:pt>
                <c:pt idx="3099">
                  <c:v>0.69703703703692799</c:v>
                </c:pt>
                <c:pt idx="3100">
                  <c:v>0.69704861111100203</c:v>
                </c:pt>
                <c:pt idx="3101">
                  <c:v>0.69706018518507595</c:v>
                </c:pt>
                <c:pt idx="3102">
                  <c:v>0.69707175925914999</c:v>
                </c:pt>
                <c:pt idx="3103">
                  <c:v>0.69708333333322403</c:v>
                </c:pt>
                <c:pt idx="3104">
                  <c:v>0.69709490740729796</c:v>
                </c:pt>
                <c:pt idx="3105">
                  <c:v>0.697106481481372</c:v>
                </c:pt>
                <c:pt idx="3106">
                  <c:v>0.69711805555544604</c:v>
                </c:pt>
                <c:pt idx="3107">
                  <c:v>0.69712962962951996</c:v>
                </c:pt>
                <c:pt idx="3108">
                  <c:v>0.697141203703594</c:v>
                </c:pt>
                <c:pt idx="3109">
                  <c:v>0.69715277777766804</c:v>
                </c:pt>
                <c:pt idx="3110">
                  <c:v>0.69716435185174197</c:v>
                </c:pt>
                <c:pt idx="3111">
                  <c:v>0.69717592592581601</c:v>
                </c:pt>
                <c:pt idx="3112">
                  <c:v>0.69718749999989005</c:v>
                </c:pt>
                <c:pt idx="3113">
                  <c:v>0.69719907407396498</c:v>
                </c:pt>
                <c:pt idx="3114">
                  <c:v>0.69721064814803901</c:v>
                </c:pt>
                <c:pt idx="3115">
                  <c:v>0.69722222222211305</c:v>
                </c:pt>
                <c:pt idx="3116">
                  <c:v>0.69723379629618698</c:v>
                </c:pt>
                <c:pt idx="3117">
                  <c:v>0.69724537037026102</c:v>
                </c:pt>
                <c:pt idx="3118">
                  <c:v>0.69725694444433495</c:v>
                </c:pt>
                <c:pt idx="3119">
                  <c:v>0.69726851851840899</c:v>
                </c:pt>
                <c:pt idx="3120">
                  <c:v>0.69728009259248303</c:v>
                </c:pt>
                <c:pt idx="3121">
                  <c:v>0.69729166666655695</c:v>
                </c:pt>
                <c:pt idx="3122">
                  <c:v>0.69730324074063099</c:v>
                </c:pt>
                <c:pt idx="3123">
                  <c:v>0.69731481481470503</c:v>
                </c:pt>
                <c:pt idx="3124">
                  <c:v>0.69732638888877896</c:v>
                </c:pt>
                <c:pt idx="3125">
                  <c:v>0.697337962962853</c:v>
                </c:pt>
                <c:pt idx="3126">
                  <c:v>0.69734953703692704</c:v>
                </c:pt>
                <c:pt idx="3127">
                  <c:v>0.69736111111100096</c:v>
                </c:pt>
                <c:pt idx="3128">
                  <c:v>0.697372685185075</c:v>
                </c:pt>
                <c:pt idx="3129">
                  <c:v>0.69738425925914904</c:v>
                </c:pt>
                <c:pt idx="3130">
                  <c:v>0.69739583333322297</c:v>
                </c:pt>
                <c:pt idx="3131">
                  <c:v>0.69740740740729701</c:v>
                </c:pt>
                <c:pt idx="3132">
                  <c:v>0.69741898148137105</c:v>
                </c:pt>
                <c:pt idx="3133">
                  <c:v>0.69743055555544498</c:v>
                </c:pt>
                <c:pt idx="3134">
                  <c:v>0.69744212962951901</c:v>
                </c:pt>
                <c:pt idx="3135">
                  <c:v>0.69745370370359305</c:v>
                </c:pt>
                <c:pt idx="3136">
                  <c:v>0.69746527777766698</c:v>
                </c:pt>
                <c:pt idx="3137">
                  <c:v>0.69747685185174102</c:v>
                </c:pt>
                <c:pt idx="3138">
                  <c:v>0.69748842592581595</c:v>
                </c:pt>
                <c:pt idx="3139">
                  <c:v>0.69749999999988999</c:v>
                </c:pt>
                <c:pt idx="3140">
                  <c:v>0.69751157407396402</c:v>
                </c:pt>
                <c:pt idx="3141">
                  <c:v>0.69752314814803795</c:v>
                </c:pt>
                <c:pt idx="3142">
                  <c:v>0.69753472222211199</c:v>
                </c:pt>
                <c:pt idx="3143">
                  <c:v>0.69754629629618603</c:v>
                </c:pt>
                <c:pt idx="3144">
                  <c:v>0.69755787037025996</c:v>
                </c:pt>
                <c:pt idx="3145">
                  <c:v>0.697569444444334</c:v>
                </c:pt>
                <c:pt idx="3146">
                  <c:v>0.69758101851840804</c:v>
                </c:pt>
                <c:pt idx="3147">
                  <c:v>0.69759259259248196</c:v>
                </c:pt>
                <c:pt idx="3148">
                  <c:v>0.697604166666556</c:v>
                </c:pt>
                <c:pt idx="3149">
                  <c:v>0.69761574074063004</c:v>
                </c:pt>
                <c:pt idx="3150">
                  <c:v>0.69762731481470397</c:v>
                </c:pt>
                <c:pt idx="3151">
                  <c:v>0.69763888888877801</c:v>
                </c:pt>
                <c:pt idx="3152">
                  <c:v>0.69765046296285205</c:v>
                </c:pt>
                <c:pt idx="3153">
                  <c:v>0.69766203703692597</c:v>
                </c:pt>
                <c:pt idx="3154">
                  <c:v>0.69767361111100001</c:v>
                </c:pt>
                <c:pt idx="3155">
                  <c:v>0.69768518518507405</c:v>
                </c:pt>
                <c:pt idx="3156">
                  <c:v>0.69769675925914798</c:v>
                </c:pt>
                <c:pt idx="3157">
                  <c:v>0.69770833333322202</c:v>
                </c:pt>
                <c:pt idx="3158">
                  <c:v>0.69771990740729595</c:v>
                </c:pt>
                <c:pt idx="3159">
                  <c:v>0.69773148148136999</c:v>
                </c:pt>
                <c:pt idx="3160">
                  <c:v>0.69774305555544403</c:v>
                </c:pt>
                <c:pt idx="3161">
                  <c:v>0.69775462962951795</c:v>
                </c:pt>
                <c:pt idx="3162">
                  <c:v>0.69776620370359199</c:v>
                </c:pt>
                <c:pt idx="3163">
                  <c:v>0.69777777777766603</c:v>
                </c:pt>
                <c:pt idx="3164">
                  <c:v>0.69778935185174096</c:v>
                </c:pt>
                <c:pt idx="3165">
                  <c:v>0.697800925925815</c:v>
                </c:pt>
                <c:pt idx="3166">
                  <c:v>0.69781249999988904</c:v>
                </c:pt>
                <c:pt idx="3167">
                  <c:v>0.69782407407396296</c:v>
                </c:pt>
                <c:pt idx="3168">
                  <c:v>0.697835648148037</c:v>
                </c:pt>
                <c:pt idx="3169">
                  <c:v>0.69784722222211104</c:v>
                </c:pt>
                <c:pt idx="3170">
                  <c:v>0.69785879629618497</c:v>
                </c:pt>
                <c:pt idx="3171">
                  <c:v>0.69787037037025901</c:v>
                </c:pt>
                <c:pt idx="3172">
                  <c:v>0.69788194444433305</c:v>
                </c:pt>
                <c:pt idx="3173">
                  <c:v>0.69789351851840697</c:v>
                </c:pt>
                <c:pt idx="3174">
                  <c:v>0.69790509259248101</c:v>
                </c:pt>
                <c:pt idx="3175">
                  <c:v>0.69791666666655505</c:v>
                </c:pt>
                <c:pt idx="3176">
                  <c:v>0.69792824074062898</c:v>
                </c:pt>
                <c:pt idx="3177">
                  <c:v>0.69793981481470302</c:v>
                </c:pt>
                <c:pt idx="3178">
                  <c:v>0.69795138888877695</c:v>
                </c:pt>
                <c:pt idx="3179">
                  <c:v>0.69796296296285099</c:v>
                </c:pt>
                <c:pt idx="3180">
                  <c:v>0.69797453703692502</c:v>
                </c:pt>
                <c:pt idx="3181">
                  <c:v>0.69798611111099895</c:v>
                </c:pt>
                <c:pt idx="3182">
                  <c:v>0.69799768518507299</c:v>
                </c:pt>
                <c:pt idx="3183">
                  <c:v>0.69800925925914703</c:v>
                </c:pt>
                <c:pt idx="3184">
                  <c:v>0.69802083333322096</c:v>
                </c:pt>
                <c:pt idx="3185">
                  <c:v>0.698032407407295</c:v>
                </c:pt>
                <c:pt idx="3186">
                  <c:v>0.69804398148136904</c:v>
                </c:pt>
                <c:pt idx="3187">
                  <c:v>0.69805555555544296</c:v>
                </c:pt>
                <c:pt idx="3188">
                  <c:v>0.698067129629517</c:v>
                </c:pt>
                <c:pt idx="3189">
                  <c:v>0.69807870370359104</c:v>
                </c:pt>
                <c:pt idx="3190">
                  <c:v>0.69809027777766597</c:v>
                </c:pt>
                <c:pt idx="3191">
                  <c:v>0.69810185185174001</c:v>
                </c:pt>
                <c:pt idx="3192">
                  <c:v>0.69811342592581405</c:v>
                </c:pt>
                <c:pt idx="3193">
                  <c:v>0.69812499999988797</c:v>
                </c:pt>
                <c:pt idx="3194">
                  <c:v>0.69813657407396201</c:v>
                </c:pt>
                <c:pt idx="3195">
                  <c:v>0.69814814814803605</c:v>
                </c:pt>
                <c:pt idx="3196">
                  <c:v>0.69815972222210998</c:v>
                </c:pt>
                <c:pt idx="3197">
                  <c:v>0.69817129629618402</c:v>
                </c:pt>
                <c:pt idx="3198">
                  <c:v>0.69818287037025795</c:v>
                </c:pt>
                <c:pt idx="3199">
                  <c:v>0.69819444444433199</c:v>
                </c:pt>
                <c:pt idx="3200">
                  <c:v>0.69820601851840602</c:v>
                </c:pt>
                <c:pt idx="3201">
                  <c:v>0.69821759259247995</c:v>
                </c:pt>
                <c:pt idx="3202">
                  <c:v>0.69822916666655399</c:v>
                </c:pt>
                <c:pt idx="3203">
                  <c:v>0.69824074074062803</c:v>
                </c:pt>
                <c:pt idx="3204">
                  <c:v>0.69825231481470196</c:v>
                </c:pt>
                <c:pt idx="3205">
                  <c:v>0.698263888888776</c:v>
                </c:pt>
                <c:pt idx="3206">
                  <c:v>0.69827546296285004</c:v>
                </c:pt>
                <c:pt idx="3207">
                  <c:v>0.69828703703692396</c:v>
                </c:pt>
                <c:pt idx="3208">
                  <c:v>0.698298611110998</c:v>
                </c:pt>
                <c:pt idx="3209">
                  <c:v>0.69831018518507204</c:v>
                </c:pt>
                <c:pt idx="3210">
                  <c:v>0.69832175925914597</c:v>
                </c:pt>
                <c:pt idx="3211">
                  <c:v>0.69833333333322001</c:v>
                </c:pt>
                <c:pt idx="3212">
                  <c:v>0.69834490740729405</c:v>
                </c:pt>
                <c:pt idx="3213">
                  <c:v>0.69835648148136797</c:v>
                </c:pt>
                <c:pt idx="3214">
                  <c:v>0.69836805555544201</c:v>
                </c:pt>
                <c:pt idx="3215">
                  <c:v>0.69837962962951605</c:v>
                </c:pt>
                <c:pt idx="3216">
                  <c:v>0.69839120370359098</c:v>
                </c:pt>
                <c:pt idx="3217">
                  <c:v>0.69840277777766502</c:v>
                </c:pt>
                <c:pt idx="3218">
                  <c:v>0.69841435185173895</c:v>
                </c:pt>
                <c:pt idx="3219">
                  <c:v>0.69842592592581298</c:v>
                </c:pt>
                <c:pt idx="3220">
                  <c:v>0.69843749999988702</c:v>
                </c:pt>
                <c:pt idx="3221">
                  <c:v>0.69844907407396095</c:v>
                </c:pt>
                <c:pt idx="3222">
                  <c:v>0.69846064814803499</c:v>
                </c:pt>
                <c:pt idx="3223">
                  <c:v>0.69847222222210903</c:v>
                </c:pt>
                <c:pt idx="3224">
                  <c:v>0.69848379629618296</c:v>
                </c:pt>
                <c:pt idx="3225">
                  <c:v>0.698495370370257</c:v>
                </c:pt>
                <c:pt idx="3226">
                  <c:v>0.69850694444433103</c:v>
                </c:pt>
                <c:pt idx="3227">
                  <c:v>0.69851851851840496</c:v>
                </c:pt>
                <c:pt idx="3228">
                  <c:v>0.698530092592479</c:v>
                </c:pt>
                <c:pt idx="3229">
                  <c:v>0.69854166666655304</c:v>
                </c:pt>
                <c:pt idx="3230">
                  <c:v>0.69855324074062697</c:v>
                </c:pt>
                <c:pt idx="3231">
                  <c:v>0.69856481481470101</c:v>
                </c:pt>
                <c:pt idx="3232">
                  <c:v>0.69857638888877505</c:v>
                </c:pt>
                <c:pt idx="3233">
                  <c:v>0.69858796296284897</c:v>
                </c:pt>
                <c:pt idx="3234">
                  <c:v>0.69859953703692301</c:v>
                </c:pt>
                <c:pt idx="3235">
                  <c:v>0.69861111111099705</c:v>
                </c:pt>
                <c:pt idx="3236">
                  <c:v>0.69862268518507098</c:v>
                </c:pt>
                <c:pt idx="3237">
                  <c:v>0.69863425925914502</c:v>
                </c:pt>
                <c:pt idx="3238">
                  <c:v>0.69864583333321895</c:v>
                </c:pt>
                <c:pt idx="3239">
                  <c:v>0.69865740740729299</c:v>
                </c:pt>
                <c:pt idx="3240">
                  <c:v>0.69866898148136702</c:v>
                </c:pt>
                <c:pt idx="3241">
                  <c:v>0.69868055555544195</c:v>
                </c:pt>
                <c:pt idx="3242">
                  <c:v>0.69869212962951599</c:v>
                </c:pt>
                <c:pt idx="3243">
                  <c:v>0.69870370370359003</c:v>
                </c:pt>
                <c:pt idx="3244">
                  <c:v>0.69871527777766396</c:v>
                </c:pt>
                <c:pt idx="3245">
                  <c:v>0.698726851851738</c:v>
                </c:pt>
                <c:pt idx="3246">
                  <c:v>0.69873842592581203</c:v>
                </c:pt>
                <c:pt idx="3247">
                  <c:v>0.69874999999988596</c:v>
                </c:pt>
                <c:pt idx="3248">
                  <c:v>0.69876157407396</c:v>
                </c:pt>
                <c:pt idx="3249">
                  <c:v>0.69877314814803404</c:v>
                </c:pt>
                <c:pt idx="3250">
                  <c:v>0.69878472222210797</c:v>
                </c:pt>
                <c:pt idx="3251">
                  <c:v>0.69879629629618201</c:v>
                </c:pt>
                <c:pt idx="3252">
                  <c:v>0.69880787037025605</c:v>
                </c:pt>
                <c:pt idx="3253">
                  <c:v>0.69881944444432997</c:v>
                </c:pt>
                <c:pt idx="3254">
                  <c:v>0.69883101851840401</c:v>
                </c:pt>
                <c:pt idx="3255">
                  <c:v>0.69884259259247805</c:v>
                </c:pt>
                <c:pt idx="3256">
                  <c:v>0.69885416666655198</c:v>
                </c:pt>
                <c:pt idx="3257">
                  <c:v>0.69886574074062602</c:v>
                </c:pt>
                <c:pt idx="3258">
                  <c:v>0.69887731481469995</c:v>
                </c:pt>
                <c:pt idx="3259">
                  <c:v>0.69888888888877398</c:v>
                </c:pt>
                <c:pt idx="3260">
                  <c:v>0.69890046296284802</c:v>
                </c:pt>
                <c:pt idx="3261">
                  <c:v>0.69891203703692195</c:v>
                </c:pt>
                <c:pt idx="3262">
                  <c:v>0.69892361111099599</c:v>
                </c:pt>
                <c:pt idx="3263">
                  <c:v>0.69893518518507003</c:v>
                </c:pt>
                <c:pt idx="3264">
                  <c:v>0.69894675925914396</c:v>
                </c:pt>
                <c:pt idx="3265">
                  <c:v>0.698958333333218</c:v>
                </c:pt>
                <c:pt idx="3266">
                  <c:v>0.69896990740729203</c:v>
                </c:pt>
                <c:pt idx="3267">
                  <c:v>0.69898148148136696</c:v>
                </c:pt>
                <c:pt idx="3268">
                  <c:v>0.698993055555441</c:v>
                </c:pt>
                <c:pt idx="3269">
                  <c:v>0.69900462962951504</c:v>
                </c:pt>
                <c:pt idx="3270">
                  <c:v>0.69901620370358897</c:v>
                </c:pt>
                <c:pt idx="3271">
                  <c:v>0.69902777777766301</c:v>
                </c:pt>
                <c:pt idx="3272">
                  <c:v>0.69903935185173705</c:v>
                </c:pt>
                <c:pt idx="3273">
                  <c:v>0.69905092592581097</c:v>
                </c:pt>
                <c:pt idx="3274">
                  <c:v>0.69906249999988501</c:v>
                </c:pt>
                <c:pt idx="3275">
                  <c:v>0.69907407407395905</c:v>
                </c:pt>
                <c:pt idx="3276">
                  <c:v>0.69908564814803298</c:v>
                </c:pt>
                <c:pt idx="3277">
                  <c:v>0.69909722222210702</c:v>
                </c:pt>
                <c:pt idx="3278">
                  <c:v>0.69910879629618095</c:v>
                </c:pt>
                <c:pt idx="3279">
                  <c:v>0.69912037037025498</c:v>
                </c:pt>
                <c:pt idx="3280">
                  <c:v>0.69913194444432902</c:v>
                </c:pt>
                <c:pt idx="3281">
                  <c:v>0.69914351851840295</c:v>
                </c:pt>
                <c:pt idx="3282">
                  <c:v>0.69915509259247699</c:v>
                </c:pt>
                <c:pt idx="3283">
                  <c:v>0.69916666666655103</c:v>
                </c:pt>
                <c:pt idx="3284">
                  <c:v>0.69917824074062496</c:v>
                </c:pt>
                <c:pt idx="3285">
                  <c:v>0.699189814814699</c:v>
                </c:pt>
                <c:pt idx="3286">
                  <c:v>0.69920138888877303</c:v>
                </c:pt>
                <c:pt idx="3287">
                  <c:v>0.69921296296284696</c:v>
                </c:pt>
                <c:pt idx="3288">
                  <c:v>0.699224537036921</c:v>
                </c:pt>
                <c:pt idx="3289">
                  <c:v>0.69923611111099504</c:v>
                </c:pt>
                <c:pt idx="3290">
                  <c:v>0.69924768518506897</c:v>
                </c:pt>
                <c:pt idx="3291">
                  <c:v>0.69925925925914301</c:v>
                </c:pt>
                <c:pt idx="3292">
                  <c:v>0.69927083333321705</c:v>
                </c:pt>
                <c:pt idx="3293">
                  <c:v>0.69928240740729197</c:v>
                </c:pt>
                <c:pt idx="3294">
                  <c:v>0.69929398148136601</c:v>
                </c:pt>
                <c:pt idx="3295">
                  <c:v>0.69930555555544005</c:v>
                </c:pt>
                <c:pt idx="3296">
                  <c:v>0.69931712962951398</c:v>
                </c:pt>
                <c:pt idx="3297">
                  <c:v>0.69932870370358802</c:v>
                </c:pt>
                <c:pt idx="3298">
                  <c:v>0.69934027777766195</c:v>
                </c:pt>
                <c:pt idx="3299">
                  <c:v>0.69935185185173598</c:v>
                </c:pt>
                <c:pt idx="3300">
                  <c:v>0.69936342592581002</c:v>
                </c:pt>
                <c:pt idx="3301">
                  <c:v>0.69937499999988395</c:v>
                </c:pt>
                <c:pt idx="3302">
                  <c:v>0.69938657407395799</c:v>
                </c:pt>
                <c:pt idx="3303">
                  <c:v>0.69939814814803203</c:v>
                </c:pt>
                <c:pt idx="3304">
                  <c:v>0.69940972222210596</c:v>
                </c:pt>
                <c:pt idx="3305">
                  <c:v>0.69942129629618</c:v>
                </c:pt>
                <c:pt idx="3306">
                  <c:v>0.69943287037025403</c:v>
                </c:pt>
                <c:pt idx="3307">
                  <c:v>0.69944444444432796</c:v>
                </c:pt>
                <c:pt idx="3308">
                  <c:v>0.699456018518402</c:v>
                </c:pt>
                <c:pt idx="3309">
                  <c:v>0.69946759259247604</c:v>
                </c:pt>
                <c:pt idx="3310">
                  <c:v>0.69947916666654997</c:v>
                </c:pt>
                <c:pt idx="3311">
                  <c:v>0.69949074074062401</c:v>
                </c:pt>
                <c:pt idx="3312">
                  <c:v>0.69950231481469805</c:v>
                </c:pt>
                <c:pt idx="3313">
                  <c:v>0.69951388888877197</c:v>
                </c:pt>
                <c:pt idx="3314">
                  <c:v>0.69952546296284601</c:v>
                </c:pt>
                <c:pt idx="3315">
                  <c:v>0.69953703703692005</c:v>
                </c:pt>
                <c:pt idx="3316">
                  <c:v>0.69954861111099398</c:v>
                </c:pt>
                <c:pt idx="3317">
                  <c:v>0.69956018518506802</c:v>
                </c:pt>
                <c:pt idx="3318">
                  <c:v>0.69957175925914294</c:v>
                </c:pt>
                <c:pt idx="3319">
                  <c:v>0.69958333333321698</c:v>
                </c:pt>
                <c:pt idx="3320">
                  <c:v>0.69959490740729102</c:v>
                </c:pt>
                <c:pt idx="3321">
                  <c:v>0.69960648148136495</c:v>
                </c:pt>
                <c:pt idx="3322">
                  <c:v>0.69961805555543899</c:v>
                </c:pt>
                <c:pt idx="3323">
                  <c:v>0.69962962962951303</c:v>
                </c:pt>
                <c:pt idx="3324">
                  <c:v>0.69964120370358696</c:v>
                </c:pt>
                <c:pt idx="3325">
                  <c:v>0.69965277777766099</c:v>
                </c:pt>
                <c:pt idx="3326">
                  <c:v>0.69966435185173503</c:v>
                </c:pt>
                <c:pt idx="3327">
                  <c:v>0.69967592592580896</c:v>
                </c:pt>
                <c:pt idx="3328">
                  <c:v>0.699687499999883</c:v>
                </c:pt>
                <c:pt idx="3329">
                  <c:v>0.69969907407395704</c:v>
                </c:pt>
                <c:pt idx="3330">
                  <c:v>0.69971064814803097</c:v>
                </c:pt>
                <c:pt idx="3331">
                  <c:v>0.69972222222210501</c:v>
                </c:pt>
                <c:pt idx="3332">
                  <c:v>0.69973379629617904</c:v>
                </c:pt>
                <c:pt idx="3333">
                  <c:v>0.69974537037025297</c:v>
                </c:pt>
                <c:pt idx="3334">
                  <c:v>0.69975694444432701</c:v>
                </c:pt>
                <c:pt idx="3335">
                  <c:v>0.69976851851840105</c:v>
                </c:pt>
                <c:pt idx="3336">
                  <c:v>0.69978009259247498</c:v>
                </c:pt>
                <c:pt idx="3337">
                  <c:v>0.69979166666654902</c:v>
                </c:pt>
                <c:pt idx="3338">
                  <c:v>0.69980324074062294</c:v>
                </c:pt>
                <c:pt idx="3339">
                  <c:v>0.69981481481469698</c:v>
                </c:pt>
                <c:pt idx="3340">
                  <c:v>0.69982638888877102</c:v>
                </c:pt>
                <c:pt idx="3341">
                  <c:v>0.69983796296284495</c:v>
                </c:pt>
                <c:pt idx="3342">
                  <c:v>0.69984953703691899</c:v>
                </c:pt>
                <c:pt idx="3343">
                  <c:v>0.69986111111099303</c:v>
                </c:pt>
                <c:pt idx="3344">
                  <c:v>0.69987268518506796</c:v>
                </c:pt>
                <c:pt idx="3345">
                  <c:v>0.69988425925914199</c:v>
                </c:pt>
                <c:pt idx="3346">
                  <c:v>0.69989583333321603</c:v>
                </c:pt>
                <c:pt idx="3347">
                  <c:v>0.69990740740728996</c:v>
                </c:pt>
                <c:pt idx="3348">
                  <c:v>0.699918981481364</c:v>
                </c:pt>
                <c:pt idx="3349">
                  <c:v>0.69993055555543804</c:v>
                </c:pt>
                <c:pt idx="3350">
                  <c:v>0.69994212962951197</c:v>
                </c:pt>
                <c:pt idx="3351">
                  <c:v>0.69995370370358601</c:v>
                </c:pt>
                <c:pt idx="3352">
                  <c:v>0.69996527777766004</c:v>
                </c:pt>
                <c:pt idx="3353">
                  <c:v>0.69997685185173397</c:v>
                </c:pt>
                <c:pt idx="3354">
                  <c:v>0.69998842592580801</c:v>
                </c:pt>
                <c:pt idx="3355">
                  <c:v>0.69999999999988205</c:v>
                </c:pt>
                <c:pt idx="3356">
                  <c:v>0.70001157407395598</c:v>
                </c:pt>
                <c:pt idx="3357">
                  <c:v>0.70002314814803002</c:v>
                </c:pt>
                <c:pt idx="3358">
                  <c:v>0.70003472222210394</c:v>
                </c:pt>
                <c:pt idx="3359">
                  <c:v>0.70004629629617798</c:v>
                </c:pt>
                <c:pt idx="3360">
                  <c:v>0.70005787037025202</c:v>
                </c:pt>
                <c:pt idx="3361">
                  <c:v>0.70006944444432595</c:v>
                </c:pt>
                <c:pt idx="3362">
                  <c:v>0.70008101851839999</c:v>
                </c:pt>
                <c:pt idx="3363">
                  <c:v>0.70009259259247403</c:v>
                </c:pt>
                <c:pt idx="3364">
                  <c:v>0.70010416666654796</c:v>
                </c:pt>
                <c:pt idx="3365">
                  <c:v>0.70011574074062199</c:v>
                </c:pt>
                <c:pt idx="3366">
                  <c:v>0.70012731481469603</c:v>
                </c:pt>
                <c:pt idx="3367">
                  <c:v>0.70013888888876996</c:v>
                </c:pt>
                <c:pt idx="3368">
                  <c:v>0.700150462962844</c:v>
                </c:pt>
                <c:pt idx="3369">
                  <c:v>0.70016203703691804</c:v>
                </c:pt>
                <c:pt idx="3370">
                  <c:v>0.70017361111099297</c:v>
                </c:pt>
                <c:pt idx="3371">
                  <c:v>0.700185185185067</c:v>
                </c:pt>
                <c:pt idx="3372">
                  <c:v>0.70019675925914104</c:v>
                </c:pt>
                <c:pt idx="3373">
                  <c:v>0.70020833333321497</c:v>
                </c:pt>
                <c:pt idx="3374">
                  <c:v>0.70021990740728901</c:v>
                </c:pt>
                <c:pt idx="3375">
                  <c:v>0.70023148148136305</c:v>
                </c:pt>
                <c:pt idx="3376">
                  <c:v>0.70024305555543698</c:v>
                </c:pt>
                <c:pt idx="3377">
                  <c:v>0.70025462962951102</c:v>
                </c:pt>
                <c:pt idx="3378">
                  <c:v>0.70026620370358506</c:v>
                </c:pt>
                <c:pt idx="3379">
                  <c:v>0.70027777777765898</c:v>
                </c:pt>
                <c:pt idx="3380">
                  <c:v>0.70028935185173302</c:v>
                </c:pt>
                <c:pt idx="3381">
                  <c:v>0.70030092592580695</c:v>
                </c:pt>
                <c:pt idx="3382">
                  <c:v>0.70031249999988099</c:v>
                </c:pt>
                <c:pt idx="3383">
                  <c:v>0.70032407407395503</c:v>
                </c:pt>
                <c:pt idx="3384">
                  <c:v>0.70033564814802896</c:v>
                </c:pt>
                <c:pt idx="3385">
                  <c:v>0.70034722222210299</c:v>
                </c:pt>
                <c:pt idx="3386">
                  <c:v>0.70035879629617703</c:v>
                </c:pt>
                <c:pt idx="3387">
                  <c:v>0.70037037037025096</c:v>
                </c:pt>
                <c:pt idx="3388">
                  <c:v>0.700381944444325</c:v>
                </c:pt>
                <c:pt idx="3389">
                  <c:v>0.70039351851839904</c:v>
                </c:pt>
                <c:pt idx="3390">
                  <c:v>0.70040509259247297</c:v>
                </c:pt>
                <c:pt idx="3391">
                  <c:v>0.70041666666654701</c:v>
                </c:pt>
                <c:pt idx="3392">
                  <c:v>0.70042824074062104</c:v>
                </c:pt>
                <c:pt idx="3393">
                  <c:v>0.70043981481469497</c:v>
                </c:pt>
                <c:pt idx="3394">
                  <c:v>0.70045138888876901</c:v>
                </c:pt>
                <c:pt idx="3395">
                  <c:v>0.70046296296284305</c:v>
                </c:pt>
                <c:pt idx="3396">
                  <c:v>0.70047453703691798</c:v>
                </c:pt>
                <c:pt idx="3397">
                  <c:v>0.70048611111099202</c:v>
                </c:pt>
                <c:pt idx="3398">
                  <c:v>0.70049768518506605</c:v>
                </c:pt>
                <c:pt idx="3399">
                  <c:v>0.70050925925913998</c:v>
                </c:pt>
                <c:pt idx="3400">
                  <c:v>0.70052083333321402</c:v>
                </c:pt>
                <c:pt idx="3401">
                  <c:v>0.70053240740728795</c:v>
                </c:pt>
                <c:pt idx="3402">
                  <c:v>0.70054398148136199</c:v>
                </c:pt>
                <c:pt idx="3403">
                  <c:v>0.70055555555543603</c:v>
                </c:pt>
                <c:pt idx="3404">
                  <c:v>0.70056712962950995</c:v>
                </c:pt>
                <c:pt idx="3405">
                  <c:v>0.70057870370358399</c:v>
                </c:pt>
                <c:pt idx="3406">
                  <c:v>0.70059027777765803</c:v>
                </c:pt>
                <c:pt idx="3407">
                  <c:v>0.70060185185173196</c:v>
                </c:pt>
                <c:pt idx="3408">
                  <c:v>0.700613425925806</c:v>
                </c:pt>
                <c:pt idx="3409">
                  <c:v>0.70062499999988004</c:v>
                </c:pt>
                <c:pt idx="3410">
                  <c:v>0.70063657407395397</c:v>
                </c:pt>
                <c:pt idx="3411">
                  <c:v>0.700648148148028</c:v>
                </c:pt>
                <c:pt idx="3412">
                  <c:v>0.70065972222210204</c:v>
                </c:pt>
                <c:pt idx="3413">
                  <c:v>0.70067129629617597</c:v>
                </c:pt>
                <c:pt idx="3414">
                  <c:v>0.70068287037025001</c:v>
                </c:pt>
                <c:pt idx="3415">
                  <c:v>0.70069444444432405</c:v>
                </c:pt>
                <c:pt idx="3416">
                  <c:v>0.70070601851839798</c:v>
                </c:pt>
                <c:pt idx="3417">
                  <c:v>0.70071759259247202</c:v>
                </c:pt>
                <c:pt idx="3418">
                  <c:v>0.70072916666654605</c:v>
                </c:pt>
                <c:pt idx="3419">
                  <c:v>0.70074074074061998</c:v>
                </c:pt>
                <c:pt idx="3420">
                  <c:v>0.70075231481469402</c:v>
                </c:pt>
                <c:pt idx="3421">
                  <c:v>0.70076388888876895</c:v>
                </c:pt>
                <c:pt idx="3422">
                  <c:v>0.70077546296284299</c:v>
                </c:pt>
                <c:pt idx="3423">
                  <c:v>0.70078703703691703</c:v>
                </c:pt>
                <c:pt idx="3424">
                  <c:v>0.70079861111099095</c:v>
                </c:pt>
                <c:pt idx="3425">
                  <c:v>0.70081018518506499</c:v>
                </c:pt>
                <c:pt idx="3426">
                  <c:v>0.70082175925913903</c:v>
                </c:pt>
                <c:pt idx="3427">
                  <c:v>0.70083333333321296</c:v>
                </c:pt>
                <c:pt idx="3428">
                  <c:v>0.700844907407287</c:v>
                </c:pt>
                <c:pt idx="3429">
                  <c:v>0.70085648148136104</c:v>
                </c:pt>
                <c:pt idx="3430">
                  <c:v>0.70086805555543497</c:v>
                </c:pt>
                <c:pt idx="3431">
                  <c:v>0.700879629629509</c:v>
                </c:pt>
                <c:pt idx="3432">
                  <c:v>0.70089120370358304</c:v>
                </c:pt>
                <c:pt idx="3433">
                  <c:v>0.70090277777765697</c:v>
                </c:pt>
                <c:pt idx="3434">
                  <c:v>0.70091435185173101</c:v>
                </c:pt>
                <c:pt idx="3435">
                  <c:v>0.70092592592580505</c:v>
                </c:pt>
                <c:pt idx="3436">
                  <c:v>0.70093749999987898</c:v>
                </c:pt>
                <c:pt idx="3437">
                  <c:v>0.70094907407395302</c:v>
                </c:pt>
                <c:pt idx="3438">
                  <c:v>0.70096064814802705</c:v>
                </c:pt>
                <c:pt idx="3439">
                  <c:v>0.70097222222210098</c:v>
                </c:pt>
                <c:pt idx="3440">
                  <c:v>0.70098379629617502</c:v>
                </c:pt>
                <c:pt idx="3441">
                  <c:v>0.70099537037024895</c:v>
                </c:pt>
                <c:pt idx="3442">
                  <c:v>0.70100694444432299</c:v>
                </c:pt>
                <c:pt idx="3443">
                  <c:v>0.70101851851839703</c:v>
                </c:pt>
                <c:pt idx="3444">
                  <c:v>0.70103009259247095</c:v>
                </c:pt>
                <c:pt idx="3445">
                  <c:v>0.70104166666654499</c:v>
                </c:pt>
                <c:pt idx="3446">
                  <c:v>0.70105324074061903</c:v>
                </c:pt>
                <c:pt idx="3447">
                  <c:v>0.70106481481469396</c:v>
                </c:pt>
                <c:pt idx="3448">
                  <c:v>0.701076388888768</c:v>
                </c:pt>
                <c:pt idx="3449">
                  <c:v>0.70108796296284204</c:v>
                </c:pt>
                <c:pt idx="3450">
                  <c:v>0.70109953703691597</c:v>
                </c:pt>
                <c:pt idx="3451">
                  <c:v>0.70111111111099</c:v>
                </c:pt>
                <c:pt idx="3452">
                  <c:v>0.70112268518506404</c:v>
                </c:pt>
                <c:pt idx="3453">
                  <c:v>0.70113425925913797</c:v>
                </c:pt>
                <c:pt idx="3454">
                  <c:v>0.70114583333321201</c:v>
                </c:pt>
                <c:pt idx="3455">
                  <c:v>0.70115740740728605</c:v>
                </c:pt>
                <c:pt idx="3456">
                  <c:v>0.70116898148135998</c:v>
                </c:pt>
                <c:pt idx="3457">
                  <c:v>0.70118055555543402</c:v>
                </c:pt>
                <c:pt idx="3458">
                  <c:v>0.70119212962950805</c:v>
                </c:pt>
                <c:pt idx="3459">
                  <c:v>0.70120370370358198</c:v>
                </c:pt>
                <c:pt idx="3460">
                  <c:v>0.70121527777765602</c:v>
                </c:pt>
                <c:pt idx="3461">
                  <c:v>0.70122685185172995</c:v>
                </c:pt>
                <c:pt idx="3462">
                  <c:v>0.70123842592580399</c:v>
                </c:pt>
                <c:pt idx="3463">
                  <c:v>0.70124999999987803</c:v>
                </c:pt>
                <c:pt idx="3464">
                  <c:v>0.70126157407395195</c:v>
                </c:pt>
                <c:pt idx="3465">
                  <c:v>0.70127314814802599</c:v>
                </c:pt>
                <c:pt idx="3466">
                  <c:v>0.70128472222210003</c:v>
                </c:pt>
                <c:pt idx="3467">
                  <c:v>0.70129629629617396</c:v>
                </c:pt>
                <c:pt idx="3468">
                  <c:v>0.701307870370248</c:v>
                </c:pt>
                <c:pt idx="3469">
                  <c:v>0.70131944444432204</c:v>
                </c:pt>
                <c:pt idx="3470">
                  <c:v>0.70133101851839597</c:v>
                </c:pt>
                <c:pt idx="3471">
                  <c:v>0.70134259259247</c:v>
                </c:pt>
                <c:pt idx="3472">
                  <c:v>0.70135416666654404</c:v>
                </c:pt>
                <c:pt idx="3473">
                  <c:v>0.70136574074061897</c:v>
                </c:pt>
                <c:pt idx="3474">
                  <c:v>0.70137731481469301</c:v>
                </c:pt>
                <c:pt idx="3475">
                  <c:v>0.70138888888876705</c:v>
                </c:pt>
                <c:pt idx="3476">
                  <c:v>0.70140046296284098</c:v>
                </c:pt>
                <c:pt idx="3477">
                  <c:v>0.70141203703691501</c:v>
                </c:pt>
                <c:pt idx="3478">
                  <c:v>0.70142361111098905</c:v>
                </c:pt>
                <c:pt idx="3479">
                  <c:v>0.70143518518506298</c:v>
                </c:pt>
                <c:pt idx="3480">
                  <c:v>0.70144675925913702</c:v>
                </c:pt>
                <c:pt idx="3481">
                  <c:v>0.70145833333321095</c:v>
                </c:pt>
                <c:pt idx="3482">
                  <c:v>0.70146990740728499</c:v>
                </c:pt>
                <c:pt idx="3483">
                  <c:v>0.70148148148135903</c:v>
                </c:pt>
                <c:pt idx="3484">
                  <c:v>0.70149305555543295</c:v>
                </c:pt>
                <c:pt idx="3485">
                  <c:v>0.70150462962950699</c:v>
                </c:pt>
                <c:pt idx="3486">
                  <c:v>0.70151620370358103</c:v>
                </c:pt>
                <c:pt idx="3487">
                  <c:v>0.70152777777765496</c:v>
                </c:pt>
                <c:pt idx="3488">
                  <c:v>0.701539351851729</c:v>
                </c:pt>
                <c:pt idx="3489">
                  <c:v>0.70155092592580304</c:v>
                </c:pt>
                <c:pt idx="3490">
                  <c:v>0.70156249999987697</c:v>
                </c:pt>
                <c:pt idx="3491">
                  <c:v>0.701574074073951</c:v>
                </c:pt>
                <c:pt idx="3492">
                  <c:v>0.70158564814802504</c:v>
                </c:pt>
                <c:pt idx="3493">
                  <c:v>0.70159722222209897</c:v>
                </c:pt>
                <c:pt idx="3494">
                  <c:v>0.70160879629617301</c:v>
                </c:pt>
                <c:pt idx="3495">
                  <c:v>0.70162037037024705</c:v>
                </c:pt>
                <c:pt idx="3496">
                  <c:v>0.70163194444432098</c:v>
                </c:pt>
                <c:pt idx="3497">
                  <c:v>0.70164351851839502</c:v>
                </c:pt>
                <c:pt idx="3498">
                  <c:v>0.70165509259246905</c:v>
                </c:pt>
                <c:pt idx="3499">
                  <c:v>0.70166666666654398</c:v>
                </c:pt>
                <c:pt idx="3500">
                  <c:v>0.70167824074061802</c:v>
                </c:pt>
                <c:pt idx="3501">
                  <c:v>0.70168981481469195</c:v>
                </c:pt>
                <c:pt idx="3502">
                  <c:v>0.70170138888876599</c:v>
                </c:pt>
                <c:pt idx="3503">
                  <c:v>0.70171296296284003</c:v>
                </c:pt>
                <c:pt idx="3504">
                  <c:v>0.70172453703691395</c:v>
                </c:pt>
                <c:pt idx="3505">
                  <c:v>0.70173611111098799</c:v>
                </c:pt>
                <c:pt idx="3506">
                  <c:v>0.70174768518506203</c:v>
                </c:pt>
                <c:pt idx="3507">
                  <c:v>0.70175925925913596</c:v>
                </c:pt>
                <c:pt idx="3508">
                  <c:v>0.70177083333321</c:v>
                </c:pt>
                <c:pt idx="3509">
                  <c:v>0.70178240740728404</c:v>
                </c:pt>
                <c:pt idx="3510">
                  <c:v>0.70179398148135796</c:v>
                </c:pt>
                <c:pt idx="3511">
                  <c:v>0.701805555555432</c:v>
                </c:pt>
                <c:pt idx="3512">
                  <c:v>0.70181712962950604</c:v>
                </c:pt>
                <c:pt idx="3513">
                  <c:v>0.70182870370357997</c:v>
                </c:pt>
                <c:pt idx="3514">
                  <c:v>0.70184027777765401</c:v>
                </c:pt>
                <c:pt idx="3515">
                  <c:v>0.70185185185172805</c:v>
                </c:pt>
                <c:pt idx="3516">
                  <c:v>0.70186342592580198</c:v>
                </c:pt>
                <c:pt idx="3517">
                  <c:v>0.70187499999987601</c:v>
                </c:pt>
                <c:pt idx="3518">
                  <c:v>0.70188657407395005</c:v>
                </c:pt>
                <c:pt idx="3519">
                  <c:v>0.70189814814802398</c:v>
                </c:pt>
                <c:pt idx="3520">
                  <c:v>0.70190972222209802</c:v>
                </c:pt>
                <c:pt idx="3521">
                  <c:v>0.70192129629617195</c:v>
                </c:pt>
                <c:pt idx="3522">
                  <c:v>0.70193287037024599</c:v>
                </c:pt>
                <c:pt idx="3523">
                  <c:v>0.70194444444432003</c:v>
                </c:pt>
                <c:pt idx="3524">
                  <c:v>0.70195601851839495</c:v>
                </c:pt>
                <c:pt idx="3525">
                  <c:v>0.70196759259246899</c:v>
                </c:pt>
                <c:pt idx="3526">
                  <c:v>0.70197916666654303</c:v>
                </c:pt>
                <c:pt idx="3527">
                  <c:v>0.70199074074061696</c:v>
                </c:pt>
                <c:pt idx="3528">
                  <c:v>0.702002314814691</c:v>
                </c:pt>
                <c:pt idx="3529">
                  <c:v>0.70201388888876504</c:v>
                </c:pt>
                <c:pt idx="3530">
                  <c:v>0.70202546296283896</c:v>
                </c:pt>
                <c:pt idx="3531">
                  <c:v>0.702037037036913</c:v>
                </c:pt>
                <c:pt idx="3532">
                  <c:v>0.70204861111098704</c:v>
                </c:pt>
                <c:pt idx="3533">
                  <c:v>0.70206018518506097</c:v>
                </c:pt>
                <c:pt idx="3534">
                  <c:v>0.70207175925913501</c:v>
                </c:pt>
                <c:pt idx="3535">
                  <c:v>0.70208333333320905</c:v>
                </c:pt>
                <c:pt idx="3536">
                  <c:v>0.70209490740728298</c:v>
                </c:pt>
                <c:pt idx="3537">
                  <c:v>0.70210648148135701</c:v>
                </c:pt>
                <c:pt idx="3538">
                  <c:v>0.70211805555543105</c:v>
                </c:pt>
                <c:pt idx="3539">
                  <c:v>0.70212962962950498</c:v>
                </c:pt>
                <c:pt idx="3540">
                  <c:v>0.70214120370357902</c:v>
                </c:pt>
                <c:pt idx="3541">
                  <c:v>0.70215277777765295</c:v>
                </c:pt>
                <c:pt idx="3542">
                  <c:v>0.70216435185172699</c:v>
                </c:pt>
                <c:pt idx="3543">
                  <c:v>0.70217592592580103</c:v>
                </c:pt>
                <c:pt idx="3544">
                  <c:v>0.70218749999987495</c:v>
                </c:pt>
                <c:pt idx="3545">
                  <c:v>0.70219907407394899</c:v>
                </c:pt>
                <c:pt idx="3546">
                  <c:v>0.70221064814802303</c:v>
                </c:pt>
                <c:pt idx="3547">
                  <c:v>0.70222222222209696</c:v>
                </c:pt>
                <c:pt idx="3548">
                  <c:v>0.702233796296171</c:v>
                </c:pt>
                <c:pt idx="3549">
                  <c:v>0.70224537037024504</c:v>
                </c:pt>
                <c:pt idx="3550">
                  <c:v>0.70225694444431996</c:v>
                </c:pt>
                <c:pt idx="3551">
                  <c:v>0.702268518518394</c:v>
                </c:pt>
                <c:pt idx="3552">
                  <c:v>0.70228009259246804</c:v>
                </c:pt>
                <c:pt idx="3553">
                  <c:v>0.70229166666654197</c:v>
                </c:pt>
                <c:pt idx="3554">
                  <c:v>0.70230324074061601</c:v>
                </c:pt>
                <c:pt idx="3555">
                  <c:v>0.70231481481469005</c:v>
                </c:pt>
                <c:pt idx="3556">
                  <c:v>0.70232638888876397</c:v>
                </c:pt>
                <c:pt idx="3557">
                  <c:v>0.70233796296283801</c:v>
                </c:pt>
                <c:pt idx="3558">
                  <c:v>0.70234953703691205</c:v>
                </c:pt>
                <c:pt idx="3559">
                  <c:v>0.70236111111098598</c:v>
                </c:pt>
                <c:pt idx="3560">
                  <c:v>0.70237268518506002</c:v>
                </c:pt>
                <c:pt idx="3561">
                  <c:v>0.70238425925913395</c:v>
                </c:pt>
                <c:pt idx="3562">
                  <c:v>0.70239583333320799</c:v>
                </c:pt>
                <c:pt idx="3563">
                  <c:v>0.70240740740728203</c:v>
                </c:pt>
                <c:pt idx="3564">
                  <c:v>0.70241898148135595</c:v>
                </c:pt>
                <c:pt idx="3565">
                  <c:v>0.70243055555542999</c:v>
                </c:pt>
                <c:pt idx="3566">
                  <c:v>0.70244212962950403</c:v>
                </c:pt>
                <c:pt idx="3567">
                  <c:v>0.70245370370357796</c:v>
                </c:pt>
                <c:pt idx="3568">
                  <c:v>0.702465277777652</c:v>
                </c:pt>
                <c:pt idx="3569">
                  <c:v>0.70247685185172604</c:v>
                </c:pt>
                <c:pt idx="3570">
                  <c:v>0.70248842592579996</c:v>
                </c:pt>
                <c:pt idx="3571">
                  <c:v>0.702499999999874</c:v>
                </c:pt>
                <c:pt idx="3572">
                  <c:v>0.70251157407394804</c:v>
                </c:pt>
                <c:pt idx="3573">
                  <c:v>0.70252314814802197</c:v>
                </c:pt>
                <c:pt idx="3574">
                  <c:v>0.70253472222209601</c:v>
                </c:pt>
                <c:pt idx="3575">
                  <c:v>0.70254629629617005</c:v>
                </c:pt>
                <c:pt idx="3576">
                  <c:v>0.70255787037024497</c:v>
                </c:pt>
                <c:pt idx="3577">
                  <c:v>0.70256944444431901</c:v>
                </c:pt>
                <c:pt idx="3578">
                  <c:v>0.70258101851839305</c:v>
                </c:pt>
                <c:pt idx="3579">
                  <c:v>0.70259259259246698</c:v>
                </c:pt>
                <c:pt idx="3580">
                  <c:v>0.70260416666654102</c:v>
                </c:pt>
                <c:pt idx="3581">
                  <c:v>0.70261574074061495</c:v>
                </c:pt>
                <c:pt idx="3582">
                  <c:v>0.70262731481468899</c:v>
                </c:pt>
                <c:pt idx="3583">
                  <c:v>0.70263888888876302</c:v>
                </c:pt>
                <c:pt idx="3584">
                  <c:v>0.70265046296283695</c:v>
                </c:pt>
                <c:pt idx="3585">
                  <c:v>0.70266203703691099</c:v>
                </c:pt>
                <c:pt idx="3586">
                  <c:v>0.70267361111098503</c:v>
                </c:pt>
                <c:pt idx="3587">
                  <c:v>0.70268518518505896</c:v>
                </c:pt>
                <c:pt idx="3588">
                  <c:v>0.702696759259133</c:v>
                </c:pt>
                <c:pt idx="3589">
                  <c:v>0.70270833333320704</c:v>
                </c:pt>
                <c:pt idx="3590">
                  <c:v>0.70271990740728096</c:v>
                </c:pt>
                <c:pt idx="3591">
                  <c:v>0.702731481481355</c:v>
                </c:pt>
                <c:pt idx="3592">
                  <c:v>0.70274305555542904</c:v>
                </c:pt>
                <c:pt idx="3593">
                  <c:v>0.70275462962950297</c:v>
                </c:pt>
                <c:pt idx="3594">
                  <c:v>0.70276620370357701</c:v>
                </c:pt>
                <c:pt idx="3595">
                  <c:v>0.70277777777765105</c:v>
                </c:pt>
                <c:pt idx="3596">
                  <c:v>0.70278935185172497</c:v>
                </c:pt>
                <c:pt idx="3597">
                  <c:v>0.70280092592579901</c:v>
                </c:pt>
                <c:pt idx="3598">
                  <c:v>0.70281249999987305</c:v>
                </c:pt>
                <c:pt idx="3599">
                  <c:v>0.70282407407394698</c:v>
                </c:pt>
                <c:pt idx="3600">
                  <c:v>0.70283564814802102</c:v>
                </c:pt>
                <c:pt idx="3601">
                  <c:v>0.70284722222209595</c:v>
                </c:pt>
                <c:pt idx="3602">
                  <c:v>0.70285879629616999</c:v>
                </c:pt>
                <c:pt idx="3603">
                  <c:v>0.70287037037024402</c:v>
                </c:pt>
                <c:pt idx="3604">
                  <c:v>0.70288194444431795</c:v>
                </c:pt>
                <c:pt idx="3605">
                  <c:v>0.70289351851839199</c:v>
                </c:pt>
                <c:pt idx="3606">
                  <c:v>0.70290509259246603</c:v>
                </c:pt>
                <c:pt idx="3607">
                  <c:v>0.70291666666653996</c:v>
                </c:pt>
                <c:pt idx="3608">
                  <c:v>0.702928240740614</c:v>
                </c:pt>
                <c:pt idx="3609">
                  <c:v>0.70293981481468804</c:v>
                </c:pt>
                <c:pt idx="3610">
                  <c:v>0.70295138888876196</c:v>
                </c:pt>
                <c:pt idx="3611">
                  <c:v>0.702962962962836</c:v>
                </c:pt>
                <c:pt idx="3612">
                  <c:v>0.70297453703691004</c:v>
                </c:pt>
                <c:pt idx="3613">
                  <c:v>0.70298611111098397</c:v>
                </c:pt>
                <c:pt idx="3614">
                  <c:v>0.70299768518505801</c:v>
                </c:pt>
                <c:pt idx="3615">
                  <c:v>0.70300925925913205</c:v>
                </c:pt>
                <c:pt idx="3616">
                  <c:v>0.70302083333320597</c:v>
                </c:pt>
                <c:pt idx="3617">
                  <c:v>0.70303240740728001</c:v>
                </c:pt>
                <c:pt idx="3618">
                  <c:v>0.70304398148135405</c:v>
                </c:pt>
                <c:pt idx="3619">
                  <c:v>0.70305555555542798</c:v>
                </c:pt>
                <c:pt idx="3620">
                  <c:v>0.70306712962950202</c:v>
                </c:pt>
                <c:pt idx="3621">
                  <c:v>0.70307870370357595</c:v>
                </c:pt>
                <c:pt idx="3622">
                  <c:v>0.70309027777764999</c:v>
                </c:pt>
                <c:pt idx="3623">
                  <c:v>0.70310185185172402</c:v>
                </c:pt>
                <c:pt idx="3624">
                  <c:v>0.70311342592579795</c:v>
                </c:pt>
                <c:pt idx="3625">
                  <c:v>0.70312499999987199</c:v>
                </c:pt>
                <c:pt idx="3626">
                  <c:v>0.70313657407394603</c:v>
                </c:pt>
                <c:pt idx="3627">
                  <c:v>0.70314814814802096</c:v>
                </c:pt>
                <c:pt idx="3628">
                  <c:v>0.703159722222095</c:v>
                </c:pt>
                <c:pt idx="3629">
                  <c:v>0.70317129629616903</c:v>
                </c:pt>
                <c:pt idx="3630">
                  <c:v>0.70318287037024296</c:v>
                </c:pt>
                <c:pt idx="3631">
                  <c:v>0.703194444444317</c:v>
                </c:pt>
                <c:pt idx="3632">
                  <c:v>0.70320601851839104</c:v>
                </c:pt>
                <c:pt idx="3633">
                  <c:v>0.70321759259246497</c:v>
                </c:pt>
                <c:pt idx="3634">
                  <c:v>0.70322916666653901</c:v>
                </c:pt>
                <c:pt idx="3635">
                  <c:v>0.70324074074061305</c:v>
                </c:pt>
                <c:pt idx="3636">
                  <c:v>0.70325231481468697</c:v>
                </c:pt>
                <c:pt idx="3637">
                  <c:v>0.70326388888876101</c:v>
                </c:pt>
                <c:pt idx="3638">
                  <c:v>0.70327546296283505</c:v>
                </c:pt>
                <c:pt idx="3639">
                  <c:v>0.70328703703690898</c:v>
                </c:pt>
                <c:pt idx="3640">
                  <c:v>0.70329861111098302</c:v>
                </c:pt>
                <c:pt idx="3641">
                  <c:v>0.70331018518505695</c:v>
                </c:pt>
                <c:pt idx="3642">
                  <c:v>0.70332175925913099</c:v>
                </c:pt>
                <c:pt idx="3643">
                  <c:v>0.70333333333320502</c:v>
                </c:pt>
                <c:pt idx="3644">
                  <c:v>0.70334490740727895</c:v>
                </c:pt>
                <c:pt idx="3645">
                  <c:v>0.70335648148135299</c:v>
                </c:pt>
                <c:pt idx="3646">
                  <c:v>0.70336805555542703</c:v>
                </c:pt>
                <c:pt idx="3647">
                  <c:v>0.70337962962950096</c:v>
                </c:pt>
                <c:pt idx="3648">
                  <c:v>0.703391203703575</c:v>
                </c:pt>
                <c:pt idx="3649">
                  <c:v>0.70340277777764904</c:v>
                </c:pt>
                <c:pt idx="3650">
                  <c:v>0.70341435185172296</c:v>
                </c:pt>
                <c:pt idx="3651">
                  <c:v>0.703425925925797</c:v>
                </c:pt>
                <c:pt idx="3652">
                  <c:v>0.70343749999987104</c:v>
                </c:pt>
                <c:pt idx="3653">
                  <c:v>0.70344907407394597</c:v>
                </c:pt>
                <c:pt idx="3654">
                  <c:v>0.70346064814802001</c:v>
                </c:pt>
                <c:pt idx="3655">
                  <c:v>0.70347222222209405</c:v>
                </c:pt>
                <c:pt idx="3656">
                  <c:v>0.70348379629616797</c:v>
                </c:pt>
                <c:pt idx="3657">
                  <c:v>0.70349537037024201</c:v>
                </c:pt>
                <c:pt idx="3658">
                  <c:v>0.70350694444431605</c:v>
                </c:pt>
                <c:pt idx="3659">
                  <c:v>0.70351851851838998</c:v>
                </c:pt>
                <c:pt idx="3660">
                  <c:v>0.70353009259246402</c:v>
                </c:pt>
                <c:pt idx="3661">
                  <c:v>0.70354166666653795</c:v>
                </c:pt>
                <c:pt idx="3662">
                  <c:v>0.70355324074061198</c:v>
                </c:pt>
                <c:pt idx="3663">
                  <c:v>0.70356481481468602</c:v>
                </c:pt>
                <c:pt idx="3664">
                  <c:v>0.70357638888875995</c:v>
                </c:pt>
                <c:pt idx="3665">
                  <c:v>0.70358796296283399</c:v>
                </c:pt>
                <c:pt idx="3666">
                  <c:v>0.70359953703690803</c:v>
                </c:pt>
                <c:pt idx="3667">
                  <c:v>0.70361111111098196</c:v>
                </c:pt>
                <c:pt idx="3668">
                  <c:v>0.703622685185056</c:v>
                </c:pt>
                <c:pt idx="3669">
                  <c:v>0.70363425925913003</c:v>
                </c:pt>
                <c:pt idx="3670">
                  <c:v>0.70364583333320396</c:v>
                </c:pt>
                <c:pt idx="3671">
                  <c:v>0.703657407407278</c:v>
                </c:pt>
                <c:pt idx="3672">
                  <c:v>0.70366898148135204</c:v>
                </c:pt>
                <c:pt idx="3673">
                  <c:v>0.70368055555542597</c:v>
                </c:pt>
                <c:pt idx="3674">
                  <c:v>0.70369212962950001</c:v>
                </c:pt>
                <c:pt idx="3675">
                  <c:v>0.70370370370357405</c:v>
                </c:pt>
                <c:pt idx="3676">
                  <c:v>0.70371527777764797</c:v>
                </c:pt>
                <c:pt idx="3677">
                  <c:v>0.70372685185172201</c:v>
                </c:pt>
                <c:pt idx="3678">
                  <c:v>0.70373842592579605</c:v>
                </c:pt>
                <c:pt idx="3679">
                  <c:v>0.70374999999987098</c:v>
                </c:pt>
                <c:pt idx="3680">
                  <c:v>0.70376157407394502</c:v>
                </c:pt>
                <c:pt idx="3681">
                  <c:v>0.70377314814801895</c:v>
                </c:pt>
                <c:pt idx="3682">
                  <c:v>0.70378472222209298</c:v>
                </c:pt>
                <c:pt idx="3683">
                  <c:v>0.70379629629616702</c:v>
                </c:pt>
                <c:pt idx="3684">
                  <c:v>0.70380787037024095</c:v>
                </c:pt>
                <c:pt idx="3685">
                  <c:v>0.70381944444431499</c:v>
                </c:pt>
                <c:pt idx="3686">
                  <c:v>0.70383101851838903</c:v>
                </c:pt>
                <c:pt idx="3687">
                  <c:v>0.70384259259246296</c:v>
                </c:pt>
                <c:pt idx="3688">
                  <c:v>0.703854166666537</c:v>
                </c:pt>
                <c:pt idx="3689">
                  <c:v>0.70386574074061103</c:v>
                </c:pt>
                <c:pt idx="3690">
                  <c:v>0.70387731481468496</c:v>
                </c:pt>
                <c:pt idx="3691">
                  <c:v>0.703888888888759</c:v>
                </c:pt>
                <c:pt idx="3692">
                  <c:v>0.70390046296283304</c:v>
                </c:pt>
                <c:pt idx="3693">
                  <c:v>0.70391203703690697</c:v>
                </c:pt>
                <c:pt idx="3694">
                  <c:v>0.70392361111098101</c:v>
                </c:pt>
                <c:pt idx="3695">
                  <c:v>0.70393518518505505</c:v>
                </c:pt>
                <c:pt idx="3696">
                  <c:v>0.70394675925912897</c:v>
                </c:pt>
                <c:pt idx="3697">
                  <c:v>0.70395833333320301</c:v>
                </c:pt>
                <c:pt idx="3698">
                  <c:v>0.70396990740727705</c:v>
                </c:pt>
                <c:pt idx="3699">
                  <c:v>0.70398148148135098</c:v>
                </c:pt>
                <c:pt idx="3700">
                  <c:v>0.70399305555542502</c:v>
                </c:pt>
                <c:pt idx="3701">
                  <c:v>0.70400462962949895</c:v>
                </c:pt>
                <c:pt idx="3702">
                  <c:v>0.70401620370357298</c:v>
                </c:pt>
                <c:pt idx="3703">
                  <c:v>0.70402777777764702</c:v>
                </c:pt>
                <c:pt idx="3704">
                  <c:v>0.70403935185172195</c:v>
                </c:pt>
                <c:pt idx="3705">
                  <c:v>0.70405092592579599</c:v>
                </c:pt>
                <c:pt idx="3706">
                  <c:v>0.70406249999987003</c:v>
                </c:pt>
                <c:pt idx="3707">
                  <c:v>0.70407407407394396</c:v>
                </c:pt>
                <c:pt idx="3708">
                  <c:v>0.704085648148018</c:v>
                </c:pt>
                <c:pt idx="3709">
                  <c:v>0.70409722222209203</c:v>
                </c:pt>
                <c:pt idx="3710">
                  <c:v>0.70410879629616596</c:v>
                </c:pt>
                <c:pt idx="3711">
                  <c:v>0.70412037037024</c:v>
                </c:pt>
                <c:pt idx="3712">
                  <c:v>0.70413194444431404</c:v>
                </c:pt>
                <c:pt idx="3713">
                  <c:v>0.70414351851838797</c:v>
                </c:pt>
                <c:pt idx="3714">
                  <c:v>0.70415509259246201</c:v>
                </c:pt>
                <c:pt idx="3715">
                  <c:v>0.70416666666653605</c:v>
                </c:pt>
                <c:pt idx="3716">
                  <c:v>0.70417824074060997</c:v>
                </c:pt>
                <c:pt idx="3717">
                  <c:v>0.70418981481468401</c:v>
                </c:pt>
                <c:pt idx="3718">
                  <c:v>0.70420138888875805</c:v>
                </c:pt>
                <c:pt idx="3719">
                  <c:v>0.70421296296283198</c:v>
                </c:pt>
                <c:pt idx="3720">
                  <c:v>0.70422453703690602</c:v>
                </c:pt>
                <c:pt idx="3721">
                  <c:v>0.70423611111097995</c:v>
                </c:pt>
                <c:pt idx="3722">
                  <c:v>0.70424768518505398</c:v>
                </c:pt>
                <c:pt idx="3723">
                  <c:v>0.70425925925912802</c:v>
                </c:pt>
                <c:pt idx="3724">
                  <c:v>0.70427083333320195</c:v>
                </c:pt>
                <c:pt idx="3725">
                  <c:v>0.70428240740727599</c:v>
                </c:pt>
                <c:pt idx="3726">
                  <c:v>0.70429398148135003</c:v>
                </c:pt>
                <c:pt idx="3727">
                  <c:v>0.70430555555542396</c:v>
                </c:pt>
                <c:pt idx="3728">
                  <c:v>0.704317129629498</c:v>
                </c:pt>
                <c:pt idx="3729">
                  <c:v>0.70432870370357203</c:v>
                </c:pt>
                <c:pt idx="3730">
                  <c:v>0.70434027777764696</c:v>
                </c:pt>
                <c:pt idx="3731">
                  <c:v>0.704351851851721</c:v>
                </c:pt>
                <c:pt idx="3732">
                  <c:v>0.70436342592579504</c:v>
                </c:pt>
                <c:pt idx="3733">
                  <c:v>0.70437499999986897</c:v>
                </c:pt>
                <c:pt idx="3734">
                  <c:v>0.70438657407394301</c:v>
                </c:pt>
                <c:pt idx="3735">
                  <c:v>0.70439814814801704</c:v>
                </c:pt>
                <c:pt idx="3736">
                  <c:v>0.70440972222209097</c:v>
                </c:pt>
                <c:pt idx="3737">
                  <c:v>0.70442129629616501</c:v>
                </c:pt>
                <c:pt idx="3738">
                  <c:v>0.70443287037023905</c:v>
                </c:pt>
                <c:pt idx="3739">
                  <c:v>0.70444444444431298</c:v>
                </c:pt>
                <c:pt idx="3740">
                  <c:v>0.70445601851838702</c:v>
                </c:pt>
                <c:pt idx="3741">
                  <c:v>0.70446759259246094</c:v>
                </c:pt>
                <c:pt idx="3742">
                  <c:v>0.70447916666653498</c:v>
                </c:pt>
                <c:pt idx="3743">
                  <c:v>0.70449074074060902</c:v>
                </c:pt>
                <c:pt idx="3744">
                  <c:v>0.70450231481468295</c:v>
                </c:pt>
                <c:pt idx="3745">
                  <c:v>0.70451388888875699</c:v>
                </c:pt>
                <c:pt idx="3746">
                  <c:v>0.70452546296283103</c:v>
                </c:pt>
                <c:pt idx="3747">
                  <c:v>0.70453703703690496</c:v>
                </c:pt>
                <c:pt idx="3748">
                  <c:v>0.704548611110979</c:v>
                </c:pt>
                <c:pt idx="3749">
                  <c:v>0.70456018518505303</c:v>
                </c:pt>
                <c:pt idx="3750">
                  <c:v>0.70457175925912696</c:v>
                </c:pt>
                <c:pt idx="3751">
                  <c:v>0.704583333333201</c:v>
                </c:pt>
                <c:pt idx="3752">
                  <c:v>0.70459490740727504</c:v>
                </c:pt>
                <c:pt idx="3753">
                  <c:v>0.70460648148134897</c:v>
                </c:pt>
                <c:pt idx="3754">
                  <c:v>0.70461805555542301</c:v>
                </c:pt>
                <c:pt idx="3755">
                  <c:v>0.70462962962949705</c:v>
                </c:pt>
                <c:pt idx="3756">
                  <c:v>0.70464120370357197</c:v>
                </c:pt>
                <c:pt idx="3757">
                  <c:v>0.70465277777764601</c:v>
                </c:pt>
                <c:pt idx="3758">
                  <c:v>0.70466435185172005</c:v>
                </c:pt>
                <c:pt idx="3759">
                  <c:v>0.70467592592579398</c:v>
                </c:pt>
                <c:pt idx="3760">
                  <c:v>0.70468749999986802</c:v>
                </c:pt>
                <c:pt idx="3761">
                  <c:v>0.70469907407394194</c:v>
                </c:pt>
                <c:pt idx="3762">
                  <c:v>0.70471064814801598</c:v>
                </c:pt>
                <c:pt idx="3763">
                  <c:v>0.70472222222209002</c:v>
                </c:pt>
                <c:pt idx="3764">
                  <c:v>0.70473379629616395</c:v>
                </c:pt>
                <c:pt idx="3765">
                  <c:v>0.70474537037023799</c:v>
                </c:pt>
                <c:pt idx="3766">
                  <c:v>0.70475694444431203</c:v>
                </c:pt>
                <c:pt idx="3767">
                  <c:v>0.70476851851838596</c:v>
                </c:pt>
                <c:pt idx="3768">
                  <c:v>0.70478009259245999</c:v>
                </c:pt>
                <c:pt idx="3769">
                  <c:v>0.70479166666653403</c:v>
                </c:pt>
                <c:pt idx="3770">
                  <c:v>0.70480324074060796</c:v>
                </c:pt>
                <c:pt idx="3771">
                  <c:v>0.704814814814682</c:v>
                </c:pt>
                <c:pt idx="3772">
                  <c:v>0.70482638888875604</c:v>
                </c:pt>
                <c:pt idx="3773">
                  <c:v>0.70483796296282997</c:v>
                </c:pt>
                <c:pt idx="3774">
                  <c:v>0.70484953703690401</c:v>
                </c:pt>
                <c:pt idx="3775">
                  <c:v>0.70486111111097804</c:v>
                </c:pt>
                <c:pt idx="3776">
                  <c:v>0.70487268518505197</c:v>
                </c:pt>
                <c:pt idx="3777">
                  <c:v>0.70488425925912601</c:v>
                </c:pt>
                <c:pt idx="3778">
                  <c:v>0.70489583333320005</c:v>
                </c:pt>
                <c:pt idx="3779">
                  <c:v>0.70490740740727398</c:v>
                </c:pt>
                <c:pt idx="3780">
                  <c:v>0.70491898148134802</c:v>
                </c:pt>
                <c:pt idx="3781">
                  <c:v>0.70493055555542306</c:v>
                </c:pt>
                <c:pt idx="3782">
                  <c:v>0.70494212962949698</c:v>
                </c:pt>
                <c:pt idx="3783">
                  <c:v>0.70495370370357102</c:v>
                </c:pt>
                <c:pt idx="3784">
                  <c:v>0.70496527777764495</c:v>
                </c:pt>
                <c:pt idx="3785">
                  <c:v>0.70497685185171899</c:v>
                </c:pt>
                <c:pt idx="3786">
                  <c:v>0.70498842592579303</c:v>
                </c:pt>
                <c:pt idx="3787">
                  <c:v>0.70499999999986696</c:v>
                </c:pt>
                <c:pt idx="3788">
                  <c:v>0.70501157407394099</c:v>
                </c:pt>
                <c:pt idx="3789">
                  <c:v>0.70502314814801503</c:v>
                </c:pt>
                <c:pt idx="3790">
                  <c:v>0.70503472222208896</c:v>
                </c:pt>
                <c:pt idx="3791">
                  <c:v>0.705046296296163</c:v>
                </c:pt>
                <c:pt idx="3792">
                  <c:v>0.70505787037023704</c:v>
                </c:pt>
                <c:pt idx="3793">
                  <c:v>0.70506944444431097</c:v>
                </c:pt>
                <c:pt idx="3794">
                  <c:v>0.70508101851838501</c:v>
                </c:pt>
                <c:pt idx="3795">
                  <c:v>0.70509259259245904</c:v>
                </c:pt>
                <c:pt idx="3796">
                  <c:v>0.70510416666653297</c:v>
                </c:pt>
                <c:pt idx="3797">
                  <c:v>0.70511574074060701</c:v>
                </c:pt>
                <c:pt idx="3798">
                  <c:v>0.70512731481468105</c:v>
                </c:pt>
                <c:pt idx="3799">
                  <c:v>0.70513888888875498</c:v>
                </c:pt>
                <c:pt idx="3800">
                  <c:v>0.70515046296282902</c:v>
                </c:pt>
                <c:pt idx="3801">
                  <c:v>0.70516203703690294</c:v>
                </c:pt>
                <c:pt idx="3802">
                  <c:v>0.70517361111097698</c:v>
                </c:pt>
                <c:pt idx="3803">
                  <c:v>0.70518518518505102</c:v>
                </c:pt>
                <c:pt idx="3804">
                  <c:v>0.70519675925912495</c:v>
                </c:pt>
                <c:pt idx="3805">
                  <c:v>0.70520833333319899</c:v>
                </c:pt>
                <c:pt idx="3806">
                  <c:v>0.70521990740727303</c:v>
                </c:pt>
                <c:pt idx="3807">
                  <c:v>0.70523148148134795</c:v>
                </c:pt>
                <c:pt idx="3808">
                  <c:v>0.70524305555542199</c:v>
                </c:pt>
                <c:pt idx="3809">
                  <c:v>0.70525462962949603</c:v>
                </c:pt>
                <c:pt idx="3810">
                  <c:v>0.70526620370356996</c:v>
                </c:pt>
                <c:pt idx="3811">
                  <c:v>0.705277777777644</c:v>
                </c:pt>
                <c:pt idx="3812">
                  <c:v>0.70528935185171804</c:v>
                </c:pt>
                <c:pt idx="3813">
                  <c:v>0.70530092592579197</c:v>
                </c:pt>
                <c:pt idx="3814">
                  <c:v>0.705312499999866</c:v>
                </c:pt>
                <c:pt idx="3815">
                  <c:v>0.70532407407394004</c:v>
                </c:pt>
                <c:pt idx="3816">
                  <c:v>0.70533564814801397</c:v>
                </c:pt>
                <c:pt idx="3817">
                  <c:v>0.70534722222208801</c:v>
                </c:pt>
                <c:pt idx="3818">
                  <c:v>0.70535879629616205</c:v>
                </c:pt>
                <c:pt idx="3819">
                  <c:v>0.70537037037023598</c:v>
                </c:pt>
                <c:pt idx="3820">
                  <c:v>0.70538194444431002</c:v>
                </c:pt>
                <c:pt idx="3821">
                  <c:v>0.70539351851838406</c:v>
                </c:pt>
                <c:pt idx="3822">
                  <c:v>0.70540509259245798</c:v>
                </c:pt>
                <c:pt idx="3823">
                  <c:v>0.70541666666653202</c:v>
                </c:pt>
                <c:pt idx="3824">
                  <c:v>0.70542824074060595</c:v>
                </c:pt>
                <c:pt idx="3825">
                  <c:v>0.70543981481467999</c:v>
                </c:pt>
                <c:pt idx="3826">
                  <c:v>0.70545138888875403</c:v>
                </c:pt>
                <c:pt idx="3827">
                  <c:v>0.70546296296282796</c:v>
                </c:pt>
                <c:pt idx="3828">
                  <c:v>0.70547453703690199</c:v>
                </c:pt>
                <c:pt idx="3829">
                  <c:v>0.70548611111097603</c:v>
                </c:pt>
                <c:pt idx="3830">
                  <c:v>0.70549768518504996</c:v>
                </c:pt>
                <c:pt idx="3831">
                  <c:v>0.705509259259124</c:v>
                </c:pt>
                <c:pt idx="3832">
                  <c:v>0.70552083333319804</c:v>
                </c:pt>
                <c:pt idx="3833">
                  <c:v>0.70553240740727297</c:v>
                </c:pt>
                <c:pt idx="3834">
                  <c:v>0.705543981481347</c:v>
                </c:pt>
                <c:pt idx="3835">
                  <c:v>0.70555555555542104</c:v>
                </c:pt>
                <c:pt idx="3836">
                  <c:v>0.70556712962949497</c:v>
                </c:pt>
                <c:pt idx="3837">
                  <c:v>0.70557870370356901</c:v>
                </c:pt>
                <c:pt idx="3838">
                  <c:v>0.70559027777764305</c:v>
                </c:pt>
                <c:pt idx="3839">
                  <c:v>0.70560185185171698</c:v>
                </c:pt>
                <c:pt idx="3840">
                  <c:v>0.70561342592579102</c:v>
                </c:pt>
                <c:pt idx="3841">
                  <c:v>0.70562499999986505</c:v>
                </c:pt>
                <c:pt idx="3842">
                  <c:v>0.70563657407393898</c:v>
                </c:pt>
                <c:pt idx="3843">
                  <c:v>0.70564814814801302</c:v>
                </c:pt>
                <c:pt idx="3844">
                  <c:v>0.70565972222208695</c:v>
                </c:pt>
                <c:pt idx="3845">
                  <c:v>0.70567129629616099</c:v>
                </c:pt>
                <c:pt idx="3846">
                  <c:v>0.70568287037023503</c:v>
                </c:pt>
                <c:pt idx="3847">
                  <c:v>0.70569444444430895</c:v>
                </c:pt>
                <c:pt idx="3848">
                  <c:v>0.70570601851838299</c:v>
                </c:pt>
                <c:pt idx="3849">
                  <c:v>0.70571759259245703</c:v>
                </c:pt>
                <c:pt idx="3850">
                  <c:v>0.70572916666653096</c:v>
                </c:pt>
                <c:pt idx="3851">
                  <c:v>0.705740740740605</c:v>
                </c:pt>
                <c:pt idx="3852">
                  <c:v>0.70575231481467904</c:v>
                </c:pt>
                <c:pt idx="3853">
                  <c:v>0.70576388888875297</c:v>
                </c:pt>
                <c:pt idx="3854">
                  <c:v>0.705775462962827</c:v>
                </c:pt>
                <c:pt idx="3855">
                  <c:v>0.70578703703690104</c:v>
                </c:pt>
                <c:pt idx="3856">
                  <c:v>0.70579861111097497</c:v>
                </c:pt>
                <c:pt idx="3857">
                  <c:v>0.70581018518504901</c:v>
                </c:pt>
                <c:pt idx="3858">
                  <c:v>0.70582175925912305</c:v>
                </c:pt>
                <c:pt idx="3859">
                  <c:v>0.70583333333319798</c:v>
                </c:pt>
                <c:pt idx="3860">
                  <c:v>0.70584490740727202</c:v>
                </c:pt>
                <c:pt idx="3861">
                  <c:v>0.70585648148134605</c:v>
                </c:pt>
                <c:pt idx="3862">
                  <c:v>0.70586805555541998</c:v>
                </c:pt>
                <c:pt idx="3863">
                  <c:v>0.70587962962949402</c:v>
                </c:pt>
                <c:pt idx="3864">
                  <c:v>0.70589120370356795</c:v>
                </c:pt>
                <c:pt idx="3865">
                  <c:v>0.70590277777764199</c:v>
                </c:pt>
                <c:pt idx="3866">
                  <c:v>0.70591435185171603</c:v>
                </c:pt>
                <c:pt idx="3867">
                  <c:v>0.70592592592578995</c:v>
                </c:pt>
                <c:pt idx="3868">
                  <c:v>0.70593749999986399</c:v>
                </c:pt>
                <c:pt idx="3869">
                  <c:v>0.70594907407393803</c:v>
                </c:pt>
                <c:pt idx="3870">
                  <c:v>0.70596064814801196</c:v>
                </c:pt>
                <c:pt idx="3871">
                  <c:v>0.705972222222086</c:v>
                </c:pt>
                <c:pt idx="3872">
                  <c:v>0.70598379629616004</c:v>
                </c:pt>
                <c:pt idx="3873">
                  <c:v>0.70599537037023397</c:v>
                </c:pt>
                <c:pt idx="3874">
                  <c:v>0.706006944444308</c:v>
                </c:pt>
                <c:pt idx="3875">
                  <c:v>0.70601851851838204</c:v>
                </c:pt>
                <c:pt idx="3876">
                  <c:v>0.70603009259245597</c:v>
                </c:pt>
                <c:pt idx="3877">
                  <c:v>0.70604166666653001</c:v>
                </c:pt>
                <c:pt idx="3878">
                  <c:v>0.70605324074060405</c:v>
                </c:pt>
                <c:pt idx="3879">
                  <c:v>0.70606481481467798</c:v>
                </c:pt>
                <c:pt idx="3880">
                  <c:v>0.70607638888875202</c:v>
                </c:pt>
                <c:pt idx="3881">
                  <c:v>0.70608796296282605</c:v>
                </c:pt>
                <c:pt idx="3882">
                  <c:v>0.70609953703689998</c:v>
                </c:pt>
                <c:pt idx="3883">
                  <c:v>0.70611111111097402</c:v>
                </c:pt>
                <c:pt idx="3884">
                  <c:v>0.70612268518504895</c:v>
                </c:pt>
                <c:pt idx="3885">
                  <c:v>0.70613425925912299</c:v>
                </c:pt>
                <c:pt idx="3886">
                  <c:v>0.70614583333319703</c:v>
                </c:pt>
                <c:pt idx="3887">
                  <c:v>0.70615740740727095</c:v>
                </c:pt>
                <c:pt idx="3888">
                  <c:v>0.70616898148134499</c:v>
                </c:pt>
                <c:pt idx="3889">
                  <c:v>0.70618055555541903</c:v>
                </c:pt>
                <c:pt idx="3890">
                  <c:v>0.70619212962949296</c:v>
                </c:pt>
                <c:pt idx="3891">
                  <c:v>0.706203703703567</c:v>
                </c:pt>
                <c:pt idx="3892">
                  <c:v>0.70621527777764104</c:v>
                </c:pt>
                <c:pt idx="3893">
                  <c:v>0.70622685185171497</c:v>
                </c:pt>
                <c:pt idx="3894">
                  <c:v>0.706238425925789</c:v>
                </c:pt>
                <c:pt idx="3895">
                  <c:v>0.70624999999986304</c:v>
                </c:pt>
                <c:pt idx="3896">
                  <c:v>0.70626157407393697</c:v>
                </c:pt>
                <c:pt idx="3897">
                  <c:v>0.70627314814801101</c:v>
                </c:pt>
                <c:pt idx="3898">
                  <c:v>0.70628472222208505</c:v>
                </c:pt>
                <c:pt idx="3899">
                  <c:v>0.70629629629615898</c:v>
                </c:pt>
                <c:pt idx="3900">
                  <c:v>0.70630787037023302</c:v>
                </c:pt>
                <c:pt idx="3901">
                  <c:v>0.70631944444430705</c:v>
                </c:pt>
                <c:pt idx="3902">
                  <c:v>0.70633101851838098</c:v>
                </c:pt>
                <c:pt idx="3903">
                  <c:v>0.70634259259245502</c:v>
                </c:pt>
                <c:pt idx="3904">
                  <c:v>0.70635416666652895</c:v>
                </c:pt>
                <c:pt idx="3905">
                  <c:v>0.70636574074060299</c:v>
                </c:pt>
                <c:pt idx="3906">
                  <c:v>0.70637731481467703</c:v>
                </c:pt>
                <c:pt idx="3907">
                  <c:v>0.70638888888875095</c:v>
                </c:pt>
                <c:pt idx="3908">
                  <c:v>0.70640046296282499</c:v>
                </c:pt>
                <c:pt idx="3909">
                  <c:v>0.70641203703689903</c:v>
                </c:pt>
                <c:pt idx="3910">
                  <c:v>0.70642361111097396</c:v>
                </c:pt>
                <c:pt idx="3911">
                  <c:v>0.706435185185048</c:v>
                </c:pt>
                <c:pt idx="3912">
                  <c:v>0.70644675925912204</c:v>
                </c:pt>
                <c:pt idx="3913">
                  <c:v>0.70645833333319596</c:v>
                </c:pt>
                <c:pt idx="3914">
                  <c:v>0.70646990740727</c:v>
                </c:pt>
                <c:pt idx="3915">
                  <c:v>0.70648148148134404</c:v>
                </c:pt>
                <c:pt idx="3916">
                  <c:v>0.70649305555541797</c:v>
                </c:pt>
                <c:pt idx="3917">
                  <c:v>0.70650462962949201</c:v>
                </c:pt>
                <c:pt idx="3918">
                  <c:v>0.70651620370356605</c:v>
                </c:pt>
                <c:pt idx="3919">
                  <c:v>0.70652777777763998</c:v>
                </c:pt>
                <c:pt idx="3920">
                  <c:v>0.70653935185171401</c:v>
                </c:pt>
                <c:pt idx="3921">
                  <c:v>0.70655092592578805</c:v>
                </c:pt>
                <c:pt idx="3922">
                  <c:v>0.70656249999986198</c:v>
                </c:pt>
                <c:pt idx="3923">
                  <c:v>0.70657407407393602</c:v>
                </c:pt>
                <c:pt idx="3924">
                  <c:v>0.70658564814800995</c:v>
                </c:pt>
                <c:pt idx="3925">
                  <c:v>0.70659722222208399</c:v>
                </c:pt>
                <c:pt idx="3926">
                  <c:v>0.70660879629615803</c:v>
                </c:pt>
                <c:pt idx="3927">
                  <c:v>0.70662037037023195</c:v>
                </c:pt>
                <c:pt idx="3928">
                  <c:v>0.70663194444430599</c:v>
                </c:pt>
                <c:pt idx="3929">
                  <c:v>0.70664351851838003</c:v>
                </c:pt>
                <c:pt idx="3930">
                  <c:v>0.70665509259245396</c:v>
                </c:pt>
                <c:pt idx="3931">
                  <c:v>0.706666666666528</c:v>
                </c:pt>
                <c:pt idx="3932">
                  <c:v>0.70667824074060204</c:v>
                </c:pt>
                <c:pt idx="3933">
                  <c:v>0.70668981481467597</c:v>
                </c:pt>
                <c:pt idx="3934">
                  <c:v>0.70670138888875</c:v>
                </c:pt>
                <c:pt idx="3935">
                  <c:v>0.70671296296282404</c:v>
                </c:pt>
                <c:pt idx="3936">
                  <c:v>0.70672453703689897</c:v>
                </c:pt>
                <c:pt idx="3937">
                  <c:v>0.70673611111097301</c:v>
                </c:pt>
                <c:pt idx="3938">
                  <c:v>0.70674768518504705</c:v>
                </c:pt>
                <c:pt idx="3939">
                  <c:v>0.70675925925912098</c:v>
                </c:pt>
                <c:pt idx="3940">
                  <c:v>0.70677083333319501</c:v>
                </c:pt>
                <c:pt idx="3941">
                  <c:v>0.70678240740726905</c:v>
                </c:pt>
                <c:pt idx="3942">
                  <c:v>0.70679398148134298</c:v>
                </c:pt>
                <c:pt idx="3943">
                  <c:v>0.70680555555541702</c:v>
                </c:pt>
                <c:pt idx="3944">
                  <c:v>0.70681712962949095</c:v>
                </c:pt>
                <c:pt idx="3945">
                  <c:v>0.70682870370356499</c:v>
                </c:pt>
                <c:pt idx="3946">
                  <c:v>0.70684027777763903</c:v>
                </c:pt>
                <c:pt idx="3947">
                  <c:v>0.70685185185171295</c:v>
                </c:pt>
                <c:pt idx="3948">
                  <c:v>0.70686342592578699</c:v>
                </c:pt>
                <c:pt idx="3949">
                  <c:v>0.70687499999986103</c:v>
                </c:pt>
                <c:pt idx="3950">
                  <c:v>0.70688657407393496</c:v>
                </c:pt>
                <c:pt idx="3951">
                  <c:v>0.706898148148009</c:v>
                </c:pt>
                <c:pt idx="3952">
                  <c:v>0.70690972222208304</c:v>
                </c:pt>
                <c:pt idx="3953">
                  <c:v>0.70692129629615696</c:v>
                </c:pt>
                <c:pt idx="3954">
                  <c:v>0.706932870370231</c:v>
                </c:pt>
                <c:pt idx="3955">
                  <c:v>0.70694444444430504</c:v>
                </c:pt>
                <c:pt idx="3956">
                  <c:v>0.70695601851837897</c:v>
                </c:pt>
                <c:pt idx="3957">
                  <c:v>0.70696759259245301</c:v>
                </c:pt>
                <c:pt idx="3958">
                  <c:v>0.70697916666652705</c:v>
                </c:pt>
                <c:pt idx="3959">
                  <c:v>0.70699074074060098</c:v>
                </c:pt>
                <c:pt idx="3960">
                  <c:v>0.70700231481467501</c:v>
                </c:pt>
                <c:pt idx="3961">
                  <c:v>0.70701388888874905</c:v>
                </c:pt>
                <c:pt idx="3962">
                  <c:v>0.70702546296282398</c:v>
                </c:pt>
                <c:pt idx="3963">
                  <c:v>0.70703703703689802</c:v>
                </c:pt>
                <c:pt idx="3964">
                  <c:v>0.70704861111097195</c:v>
                </c:pt>
                <c:pt idx="3965">
                  <c:v>0.70706018518504599</c:v>
                </c:pt>
                <c:pt idx="3966">
                  <c:v>0.70707175925912003</c:v>
                </c:pt>
                <c:pt idx="3967">
                  <c:v>0.70708333333319395</c:v>
                </c:pt>
                <c:pt idx="3968">
                  <c:v>0.70709490740726799</c:v>
                </c:pt>
                <c:pt idx="3969">
                  <c:v>0.70710648148134203</c:v>
                </c:pt>
                <c:pt idx="3970">
                  <c:v>0.70711805555541596</c:v>
                </c:pt>
                <c:pt idx="3971">
                  <c:v>0.70712962962949</c:v>
                </c:pt>
                <c:pt idx="3972">
                  <c:v>0.70714120370356404</c:v>
                </c:pt>
                <c:pt idx="3973">
                  <c:v>0.70715277777763796</c:v>
                </c:pt>
                <c:pt idx="3974">
                  <c:v>0.707164351851712</c:v>
                </c:pt>
                <c:pt idx="3975">
                  <c:v>0.70717592592578604</c:v>
                </c:pt>
                <c:pt idx="3976">
                  <c:v>0.70718749999985997</c:v>
                </c:pt>
                <c:pt idx="3977">
                  <c:v>0.70719907407393401</c:v>
                </c:pt>
                <c:pt idx="3978">
                  <c:v>0.70721064814800805</c:v>
                </c:pt>
                <c:pt idx="3979">
                  <c:v>0.70722222222208198</c:v>
                </c:pt>
                <c:pt idx="3980">
                  <c:v>0.70723379629615601</c:v>
                </c:pt>
                <c:pt idx="3981">
                  <c:v>0.70724537037023005</c:v>
                </c:pt>
                <c:pt idx="3982">
                  <c:v>0.70725694444430398</c:v>
                </c:pt>
                <c:pt idx="3983">
                  <c:v>0.70726851851837802</c:v>
                </c:pt>
                <c:pt idx="3984">
                  <c:v>0.70728009259245195</c:v>
                </c:pt>
                <c:pt idx="3985">
                  <c:v>0.70729166666652599</c:v>
                </c:pt>
                <c:pt idx="3986">
                  <c:v>0.70730324074060003</c:v>
                </c:pt>
                <c:pt idx="3987">
                  <c:v>0.70731481481467495</c:v>
                </c:pt>
                <c:pt idx="3988">
                  <c:v>0.70732638888874899</c:v>
                </c:pt>
                <c:pt idx="3989">
                  <c:v>0.70733796296282303</c:v>
                </c:pt>
                <c:pt idx="3990">
                  <c:v>0.70734953703689696</c:v>
                </c:pt>
                <c:pt idx="3991">
                  <c:v>0.707361111110971</c:v>
                </c:pt>
                <c:pt idx="3992">
                  <c:v>0.70737268518504504</c:v>
                </c:pt>
                <c:pt idx="3993">
                  <c:v>0.70738425925911896</c:v>
                </c:pt>
                <c:pt idx="3994">
                  <c:v>0.707395833333193</c:v>
                </c:pt>
                <c:pt idx="3995">
                  <c:v>0.70740740740726704</c:v>
                </c:pt>
                <c:pt idx="3996">
                  <c:v>0.70741898148134097</c:v>
                </c:pt>
                <c:pt idx="3997">
                  <c:v>0.70743055555541501</c:v>
                </c:pt>
                <c:pt idx="3998">
                  <c:v>0.70744212962948905</c:v>
                </c:pt>
                <c:pt idx="3999">
                  <c:v>0.70745370370356297</c:v>
                </c:pt>
                <c:pt idx="4000">
                  <c:v>0.70746527777763701</c:v>
                </c:pt>
                <c:pt idx="4001">
                  <c:v>0.70747685185171105</c:v>
                </c:pt>
                <c:pt idx="4002">
                  <c:v>0.70748842592578498</c:v>
                </c:pt>
                <c:pt idx="4003">
                  <c:v>0.70749999999985902</c:v>
                </c:pt>
                <c:pt idx="4004">
                  <c:v>0.70751157407393295</c:v>
                </c:pt>
                <c:pt idx="4005">
                  <c:v>0.70752314814800699</c:v>
                </c:pt>
                <c:pt idx="4006">
                  <c:v>0.70753472222208103</c:v>
                </c:pt>
                <c:pt idx="4007">
                  <c:v>0.70754629629615495</c:v>
                </c:pt>
                <c:pt idx="4008">
                  <c:v>0.70755787037022899</c:v>
                </c:pt>
                <c:pt idx="4009">
                  <c:v>0.70756944444430303</c:v>
                </c:pt>
                <c:pt idx="4010">
                  <c:v>0.70758101851837696</c:v>
                </c:pt>
                <c:pt idx="4011">
                  <c:v>0.707592592592451</c:v>
                </c:pt>
                <c:pt idx="4012">
                  <c:v>0.70760416666652504</c:v>
                </c:pt>
                <c:pt idx="4013">
                  <c:v>0.70761574074059996</c:v>
                </c:pt>
                <c:pt idx="4014">
                  <c:v>0.707627314814674</c:v>
                </c:pt>
                <c:pt idx="4015">
                  <c:v>0.70763888888874804</c:v>
                </c:pt>
                <c:pt idx="4016">
                  <c:v>0.70765046296282197</c:v>
                </c:pt>
                <c:pt idx="4017">
                  <c:v>0.70766203703689601</c:v>
                </c:pt>
                <c:pt idx="4018">
                  <c:v>0.70767361111097005</c:v>
                </c:pt>
                <c:pt idx="4019">
                  <c:v>0.70768518518504397</c:v>
                </c:pt>
                <c:pt idx="4020">
                  <c:v>0.70769675925911801</c:v>
                </c:pt>
                <c:pt idx="4021">
                  <c:v>0.70770833333319205</c:v>
                </c:pt>
                <c:pt idx="4022">
                  <c:v>0.70771990740726598</c:v>
                </c:pt>
                <c:pt idx="4023">
                  <c:v>0.70773148148134002</c:v>
                </c:pt>
                <c:pt idx="4024">
                  <c:v>0.70774305555541395</c:v>
                </c:pt>
                <c:pt idx="4025">
                  <c:v>0.70775462962948799</c:v>
                </c:pt>
                <c:pt idx="4026">
                  <c:v>0.70776620370356202</c:v>
                </c:pt>
                <c:pt idx="4027">
                  <c:v>0.70777777777763595</c:v>
                </c:pt>
                <c:pt idx="4028">
                  <c:v>0.70778935185170999</c:v>
                </c:pt>
                <c:pt idx="4029">
                  <c:v>0.70780092592578403</c:v>
                </c:pt>
                <c:pt idx="4030">
                  <c:v>0.70781249999985796</c:v>
                </c:pt>
                <c:pt idx="4031">
                  <c:v>0.707824074073932</c:v>
                </c:pt>
                <c:pt idx="4032">
                  <c:v>0.70783564814800604</c:v>
                </c:pt>
                <c:pt idx="4033">
                  <c:v>0.70784722222207996</c:v>
                </c:pt>
                <c:pt idx="4034">
                  <c:v>0.707858796296154</c:v>
                </c:pt>
                <c:pt idx="4035">
                  <c:v>0.70787037037022804</c:v>
                </c:pt>
                <c:pt idx="4036">
                  <c:v>0.70788194444430197</c:v>
                </c:pt>
                <c:pt idx="4037">
                  <c:v>0.70789351851837601</c:v>
                </c:pt>
                <c:pt idx="4038">
                  <c:v>0.70790509259245005</c:v>
                </c:pt>
                <c:pt idx="4039">
                  <c:v>0.70791666666652497</c:v>
                </c:pt>
                <c:pt idx="4040">
                  <c:v>0.70792824074059901</c:v>
                </c:pt>
                <c:pt idx="4041">
                  <c:v>0.70793981481467305</c:v>
                </c:pt>
                <c:pt idx="4042">
                  <c:v>0.70795138888874698</c:v>
                </c:pt>
                <c:pt idx="4043">
                  <c:v>0.70796296296282102</c:v>
                </c:pt>
                <c:pt idx="4044">
                  <c:v>0.70797453703689495</c:v>
                </c:pt>
                <c:pt idx="4045">
                  <c:v>0.70798611111096899</c:v>
                </c:pt>
                <c:pt idx="4046">
                  <c:v>0.70799768518504302</c:v>
                </c:pt>
                <c:pt idx="4047">
                  <c:v>0.70800925925911695</c:v>
                </c:pt>
                <c:pt idx="4048">
                  <c:v>0.70802083333319099</c:v>
                </c:pt>
                <c:pt idx="4049">
                  <c:v>0.70803240740726503</c:v>
                </c:pt>
                <c:pt idx="4050">
                  <c:v>0.70804398148133896</c:v>
                </c:pt>
                <c:pt idx="4051">
                  <c:v>0.708055555555413</c:v>
                </c:pt>
                <c:pt idx="4052">
                  <c:v>0.70806712962948704</c:v>
                </c:pt>
                <c:pt idx="4053">
                  <c:v>0.70807870370356096</c:v>
                </c:pt>
                <c:pt idx="4054">
                  <c:v>0.708090277777635</c:v>
                </c:pt>
                <c:pt idx="4055">
                  <c:v>0.70810185185170904</c:v>
                </c:pt>
                <c:pt idx="4056">
                  <c:v>0.70811342592578297</c:v>
                </c:pt>
                <c:pt idx="4057">
                  <c:v>0.70812499999985701</c:v>
                </c:pt>
                <c:pt idx="4058">
                  <c:v>0.70813657407393105</c:v>
                </c:pt>
                <c:pt idx="4059">
                  <c:v>0.70814814814800497</c:v>
                </c:pt>
                <c:pt idx="4060">
                  <c:v>0.70815972222207901</c:v>
                </c:pt>
                <c:pt idx="4061">
                  <c:v>0.70817129629615305</c:v>
                </c:pt>
                <c:pt idx="4062">
                  <c:v>0.70818287037022698</c:v>
                </c:pt>
                <c:pt idx="4063">
                  <c:v>0.70819444444430102</c:v>
                </c:pt>
                <c:pt idx="4064">
                  <c:v>0.70820601851837595</c:v>
                </c:pt>
                <c:pt idx="4065">
                  <c:v>0.70821759259244998</c:v>
                </c:pt>
                <c:pt idx="4066">
                  <c:v>0.70822916666652402</c:v>
                </c:pt>
                <c:pt idx="4067">
                  <c:v>0.70824074074059795</c:v>
                </c:pt>
                <c:pt idx="4068">
                  <c:v>0.70825231481467199</c:v>
                </c:pt>
                <c:pt idx="4069">
                  <c:v>0.70826388888874603</c:v>
                </c:pt>
                <c:pt idx="4070">
                  <c:v>0.70827546296281996</c:v>
                </c:pt>
                <c:pt idx="4071">
                  <c:v>0.708287037036894</c:v>
                </c:pt>
                <c:pt idx="4072">
                  <c:v>0.70829861111096803</c:v>
                </c:pt>
                <c:pt idx="4073">
                  <c:v>0.70831018518504196</c:v>
                </c:pt>
                <c:pt idx="4074">
                  <c:v>0.708321759259116</c:v>
                </c:pt>
                <c:pt idx="4075">
                  <c:v>0.70833333333319004</c:v>
                </c:pt>
                <c:pt idx="4076">
                  <c:v>0.70834490740726397</c:v>
                </c:pt>
                <c:pt idx="4077">
                  <c:v>0.70835648148133801</c:v>
                </c:pt>
                <c:pt idx="4078">
                  <c:v>0.70836805555541205</c:v>
                </c:pt>
                <c:pt idx="4079">
                  <c:v>0.70837962962948597</c:v>
                </c:pt>
                <c:pt idx="4080">
                  <c:v>0.70839120370356001</c:v>
                </c:pt>
                <c:pt idx="4081">
                  <c:v>0.70840277777763405</c:v>
                </c:pt>
                <c:pt idx="4082">
                  <c:v>0.70841435185170798</c:v>
                </c:pt>
                <c:pt idx="4083">
                  <c:v>0.70842592592578202</c:v>
                </c:pt>
                <c:pt idx="4084">
                  <c:v>0.70843749999985595</c:v>
                </c:pt>
                <c:pt idx="4085">
                  <c:v>0.70844907407392999</c:v>
                </c:pt>
                <c:pt idx="4086">
                  <c:v>0.70846064814800402</c:v>
                </c:pt>
                <c:pt idx="4087">
                  <c:v>0.70847222222207795</c:v>
                </c:pt>
                <c:pt idx="4088">
                  <c:v>0.70848379629615199</c:v>
                </c:pt>
                <c:pt idx="4089">
                  <c:v>0.70849537037022603</c:v>
                </c:pt>
                <c:pt idx="4090">
                  <c:v>0.70850694444430096</c:v>
                </c:pt>
                <c:pt idx="4091">
                  <c:v>0.708518518518375</c:v>
                </c:pt>
                <c:pt idx="4092">
                  <c:v>0.70853009259244903</c:v>
                </c:pt>
                <c:pt idx="4093">
                  <c:v>0.70854166666652296</c:v>
                </c:pt>
                <c:pt idx="4094">
                  <c:v>0.708553240740597</c:v>
                </c:pt>
                <c:pt idx="4095">
                  <c:v>0.70856481481467104</c:v>
                </c:pt>
                <c:pt idx="4096">
                  <c:v>0.70857638888874497</c:v>
                </c:pt>
                <c:pt idx="4097">
                  <c:v>0.70858796296281901</c:v>
                </c:pt>
                <c:pt idx="4098">
                  <c:v>0.70859953703689305</c:v>
                </c:pt>
                <c:pt idx="4099">
                  <c:v>0.70861111111096697</c:v>
                </c:pt>
                <c:pt idx="4100">
                  <c:v>0.70862268518504101</c:v>
                </c:pt>
                <c:pt idx="4101">
                  <c:v>0.70863425925911505</c:v>
                </c:pt>
                <c:pt idx="4102">
                  <c:v>0.70864583333318898</c:v>
                </c:pt>
                <c:pt idx="4103">
                  <c:v>0.70865740740726302</c:v>
                </c:pt>
                <c:pt idx="4104">
                  <c:v>0.70866898148133695</c:v>
                </c:pt>
                <c:pt idx="4105">
                  <c:v>0.70868055555541098</c:v>
                </c:pt>
                <c:pt idx="4106">
                  <c:v>0.70869212962948502</c:v>
                </c:pt>
                <c:pt idx="4107">
                  <c:v>0.70870370370355895</c:v>
                </c:pt>
                <c:pt idx="4108">
                  <c:v>0.70871527777763299</c:v>
                </c:pt>
                <c:pt idx="4109">
                  <c:v>0.70872685185170703</c:v>
                </c:pt>
                <c:pt idx="4110">
                  <c:v>0.70873842592578096</c:v>
                </c:pt>
                <c:pt idx="4111">
                  <c:v>0.708749999999855</c:v>
                </c:pt>
                <c:pt idx="4112">
                  <c:v>0.70876157407392903</c:v>
                </c:pt>
                <c:pt idx="4113">
                  <c:v>0.70877314814800296</c:v>
                </c:pt>
                <c:pt idx="4114">
                  <c:v>0.708784722222077</c:v>
                </c:pt>
                <c:pt idx="4115">
                  <c:v>0.70879629629615104</c:v>
                </c:pt>
                <c:pt idx="4116">
                  <c:v>0.70880787037022597</c:v>
                </c:pt>
                <c:pt idx="4117">
                  <c:v>0.70881944444430001</c:v>
                </c:pt>
                <c:pt idx="4118">
                  <c:v>0.70883101851837405</c:v>
                </c:pt>
                <c:pt idx="4119">
                  <c:v>0.70884259259244797</c:v>
                </c:pt>
                <c:pt idx="4120">
                  <c:v>0.70885416666652201</c:v>
                </c:pt>
                <c:pt idx="4121">
                  <c:v>0.70886574074059605</c:v>
                </c:pt>
                <c:pt idx="4122">
                  <c:v>0.70887731481466998</c:v>
                </c:pt>
                <c:pt idx="4123">
                  <c:v>0.70888888888874402</c:v>
                </c:pt>
                <c:pt idx="4124">
                  <c:v>0.70890046296281795</c:v>
                </c:pt>
                <c:pt idx="4125">
                  <c:v>0.70891203703689198</c:v>
                </c:pt>
                <c:pt idx="4126">
                  <c:v>0.70892361111096602</c:v>
                </c:pt>
                <c:pt idx="4127">
                  <c:v>0.70893518518503995</c:v>
                </c:pt>
                <c:pt idx="4128">
                  <c:v>0.70894675925911399</c:v>
                </c:pt>
                <c:pt idx="4129">
                  <c:v>0.70895833333318803</c:v>
                </c:pt>
                <c:pt idx="4130">
                  <c:v>0.70896990740726196</c:v>
                </c:pt>
                <c:pt idx="4131">
                  <c:v>0.708981481481336</c:v>
                </c:pt>
                <c:pt idx="4132">
                  <c:v>0.70899305555541003</c:v>
                </c:pt>
                <c:pt idx="4133">
                  <c:v>0.70900462962948396</c:v>
                </c:pt>
                <c:pt idx="4134">
                  <c:v>0.709016203703558</c:v>
                </c:pt>
                <c:pt idx="4135">
                  <c:v>0.70902777777763204</c:v>
                </c:pt>
                <c:pt idx="4136">
                  <c:v>0.70903935185170597</c:v>
                </c:pt>
                <c:pt idx="4137">
                  <c:v>0.70905092592578001</c:v>
                </c:pt>
                <c:pt idx="4138">
                  <c:v>0.70906249999985405</c:v>
                </c:pt>
                <c:pt idx="4139">
                  <c:v>0.70907407407392797</c:v>
                </c:pt>
                <c:pt idx="4140">
                  <c:v>0.70908564814800201</c:v>
                </c:pt>
                <c:pt idx="4141">
                  <c:v>0.70909722222207605</c:v>
                </c:pt>
                <c:pt idx="4142">
                  <c:v>0.70910879629615098</c:v>
                </c:pt>
                <c:pt idx="4143">
                  <c:v>0.70912037037022502</c:v>
                </c:pt>
                <c:pt idx="4144">
                  <c:v>0.70913194444429895</c:v>
                </c:pt>
                <c:pt idx="4145">
                  <c:v>0.70914351851837298</c:v>
                </c:pt>
                <c:pt idx="4146">
                  <c:v>0.70915509259244702</c:v>
                </c:pt>
                <c:pt idx="4147">
                  <c:v>0.70916666666652095</c:v>
                </c:pt>
                <c:pt idx="4148">
                  <c:v>0.70917824074059499</c:v>
                </c:pt>
                <c:pt idx="4149">
                  <c:v>0.70918981481466903</c:v>
                </c:pt>
                <c:pt idx="4150">
                  <c:v>0.70920138888874296</c:v>
                </c:pt>
                <c:pt idx="4151">
                  <c:v>0.709212962962817</c:v>
                </c:pt>
                <c:pt idx="4152">
                  <c:v>0.70922453703689103</c:v>
                </c:pt>
                <c:pt idx="4153">
                  <c:v>0.70923611111096496</c:v>
                </c:pt>
                <c:pt idx="4154">
                  <c:v>0.709247685185039</c:v>
                </c:pt>
                <c:pt idx="4155">
                  <c:v>0.70925925925911304</c:v>
                </c:pt>
                <c:pt idx="4156">
                  <c:v>0.70927083333318697</c:v>
                </c:pt>
                <c:pt idx="4157">
                  <c:v>0.70928240740726101</c:v>
                </c:pt>
                <c:pt idx="4158">
                  <c:v>0.70929398148133505</c:v>
                </c:pt>
                <c:pt idx="4159">
                  <c:v>0.70930555555540897</c:v>
                </c:pt>
                <c:pt idx="4160">
                  <c:v>0.70931712962948301</c:v>
                </c:pt>
                <c:pt idx="4161">
                  <c:v>0.70932870370355705</c:v>
                </c:pt>
                <c:pt idx="4162">
                  <c:v>0.70934027777763098</c:v>
                </c:pt>
                <c:pt idx="4163">
                  <c:v>0.70935185185170502</c:v>
                </c:pt>
                <c:pt idx="4164">
                  <c:v>0.70936342592577895</c:v>
                </c:pt>
                <c:pt idx="4165">
                  <c:v>0.70937499999985298</c:v>
                </c:pt>
                <c:pt idx="4166">
                  <c:v>0.70938657407392702</c:v>
                </c:pt>
                <c:pt idx="4167">
                  <c:v>0.70939814814800195</c:v>
                </c:pt>
                <c:pt idx="4168">
                  <c:v>0.70940972222207599</c:v>
                </c:pt>
                <c:pt idx="4169">
                  <c:v>0.70942129629615003</c:v>
                </c:pt>
                <c:pt idx="4170">
                  <c:v>0.70943287037022396</c:v>
                </c:pt>
                <c:pt idx="4171">
                  <c:v>0.70944444444429799</c:v>
                </c:pt>
                <c:pt idx="4172">
                  <c:v>0.70945601851837203</c:v>
                </c:pt>
                <c:pt idx="4173">
                  <c:v>0.70946759259244596</c:v>
                </c:pt>
                <c:pt idx="4174">
                  <c:v>0.70947916666652</c:v>
                </c:pt>
                <c:pt idx="4175">
                  <c:v>0.70949074074059404</c:v>
                </c:pt>
                <c:pt idx="4176">
                  <c:v>0.70950231481466797</c:v>
                </c:pt>
                <c:pt idx="4177">
                  <c:v>0.70951388888874201</c:v>
                </c:pt>
                <c:pt idx="4178">
                  <c:v>0.70952546296281604</c:v>
                </c:pt>
                <c:pt idx="4179">
                  <c:v>0.70953703703688997</c:v>
                </c:pt>
                <c:pt idx="4180">
                  <c:v>0.70954861111096401</c:v>
                </c:pt>
                <c:pt idx="4181">
                  <c:v>0.70956018518503805</c:v>
                </c:pt>
                <c:pt idx="4182">
                  <c:v>0.70957175925911198</c:v>
                </c:pt>
                <c:pt idx="4183">
                  <c:v>0.70958333333318602</c:v>
                </c:pt>
                <c:pt idx="4184">
                  <c:v>0.70959490740725994</c:v>
                </c:pt>
                <c:pt idx="4185">
                  <c:v>0.70960648148133398</c:v>
                </c:pt>
                <c:pt idx="4186">
                  <c:v>0.70961805555540802</c:v>
                </c:pt>
                <c:pt idx="4187">
                  <c:v>0.70962962962948195</c:v>
                </c:pt>
                <c:pt idx="4188">
                  <c:v>0.70964120370355599</c:v>
                </c:pt>
                <c:pt idx="4189">
                  <c:v>0.70965277777763003</c:v>
                </c:pt>
                <c:pt idx="4190">
                  <c:v>0.70966435185170396</c:v>
                </c:pt>
                <c:pt idx="4191">
                  <c:v>0.709675925925778</c:v>
                </c:pt>
                <c:pt idx="4192">
                  <c:v>0.70968749999985203</c:v>
                </c:pt>
                <c:pt idx="4193">
                  <c:v>0.70969907407392696</c:v>
                </c:pt>
                <c:pt idx="4194">
                  <c:v>0.709710648148001</c:v>
                </c:pt>
                <c:pt idx="4195">
                  <c:v>0.70972222222207504</c:v>
                </c:pt>
                <c:pt idx="4196">
                  <c:v>0.70973379629614897</c:v>
                </c:pt>
                <c:pt idx="4197">
                  <c:v>0.70974537037022301</c:v>
                </c:pt>
                <c:pt idx="4198">
                  <c:v>0.70975694444429704</c:v>
                </c:pt>
                <c:pt idx="4199">
                  <c:v>0.70976851851837097</c:v>
                </c:pt>
                <c:pt idx="4200">
                  <c:v>0.70978009259244501</c:v>
                </c:pt>
                <c:pt idx="4201">
                  <c:v>0.70979166666651905</c:v>
                </c:pt>
                <c:pt idx="4202">
                  <c:v>0.70980324074059298</c:v>
                </c:pt>
                <c:pt idx="4203">
                  <c:v>0.70981481481466702</c:v>
                </c:pt>
                <c:pt idx="4204">
                  <c:v>0.70982638888874094</c:v>
                </c:pt>
                <c:pt idx="4205">
                  <c:v>0.70983796296281498</c:v>
                </c:pt>
                <c:pt idx="4206">
                  <c:v>0.70984953703688902</c:v>
                </c:pt>
                <c:pt idx="4207">
                  <c:v>0.70986111111096295</c:v>
                </c:pt>
                <c:pt idx="4208">
                  <c:v>0.70987268518503699</c:v>
                </c:pt>
                <c:pt idx="4209">
                  <c:v>0.70988425925911103</c:v>
                </c:pt>
                <c:pt idx="4210">
                  <c:v>0.70989583333318496</c:v>
                </c:pt>
                <c:pt idx="4211">
                  <c:v>0.70990740740725899</c:v>
                </c:pt>
                <c:pt idx="4212">
                  <c:v>0.70991898148133303</c:v>
                </c:pt>
                <c:pt idx="4213">
                  <c:v>0.70993055555540696</c:v>
                </c:pt>
                <c:pt idx="4214">
                  <c:v>0.709942129629481</c:v>
                </c:pt>
                <c:pt idx="4215">
                  <c:v>0.70995370370355504</c:v>
                </c:pt>
                <c:pt idx="4216">
                  <c:v>0.70996527777762897</c:v>
                </c:pt>
                <c:pt idx="4217">
                  <c:v>0.70997685185170301</c:v>
                </c:pt>
                <c:pt idx="4218">
                  <c:v>0.70998842592577704</c:v>
                </c:pt>
                <c:pt idx="4219">
                  <c:v>0.70999999999985197</c:v>
                </c:pt>
                <c:pt idx="4220">
                  <c:v>0.71001157407392601</c:v>
                </c:pt>
                <c:pt idx="4221">
                  <c:v>0.71002314814800005</c:v>
                </c:pt>
                <c:pt idx="4222">
                  <c:v>0.71003472222207398</c:v>
                </c:pt>
                <c:pt idx="4223">
                  <c:v>0.71004629629614802</c:v>
                </c:pt>
                <c:pt idx="4224">
                  <c:v>0.71005787037022206</c:v>
                </c:pt>
                <c:pt idx="4225">
                  <c:v>0.71006944444429598</c:v>
                </c:pt>
                <c:pt idx="4226">
                  <c:v>0.71008101851837002</c:v>
                </c:pt>
                <c:pt idx="4227">
                  <c:v>0.71009259259244395</c:v>
                </c:pt>
                <c:pt idx="4228">
                  <c:v>0.71010416666651799</c:v>
                </c:pt>
                <c:pt idx="4229">
                  <c:v>0.71011574074059203</c:v>
                </c:pt>
                <c:pt idx="4230">
                  <c:v>0.71012731481466596</c:v>
                </c:pt>
                <c:pt idx="4231">
                  <c:v>0.71013888888873999</c:v>
                </c:pt>
                <c:pt idx="4232">
                  <c:v>0.71015046296281403</c:v>
                </c:pt>
                <c:pt idx="4233">
                  <c:v>0.71016203703688796</c:v>
                </c:pt>
                <c:pt idx="4234">
                  <c:v>0.710173611110962</c:v>
                </c:pt>
                <c:pt idx="4235">
                  <c:v>0.71018518518503604</c:v>
                </c:pt>
                <c:pt idx="4236">
                  <c:v>0.71019675925910997</c:v>
                </c:pt>
                <c:pt idx="4237">
                  <c:v>0.71020833333318401</c:v>
                </c:pt>
                <c:pt idx="4238">
                  <c:v>0.71021990740725804</c:v>
                </c:pt>
                <c:pt idx="4239">
                  <c:v>0.71023148148133197</c:v>
                </c:pt>
                <c:pt idx="4240">
                  <c:v>0.71024305555540601</c:v>
                </c:pt>
                <c:pt idx="4241">
                  <c:v>0.71025462962948005</c:v>
                </c:pt>
                <c:pt idx="4242">
                  <c:v>0.71026620370355398</c:v>
                </c:pt>
                <c:pt idx="4243">
                  <c:v>0.71027777777762802</c:v>
                </c:pt>
                <c:pt idx="4244">
                  <c:v>0.71028935185170206</c:v>
                </c:pt>
                <c:pt idx="4245">
                  <c:v>0.71030092592577698</c:v>
                </c:pt>
                <c:pt idx="4246">
                  <c:v>0.71031249999985102</c:v>
                </c:pt>
                <c:pt idx="4247">
                  <c:v>0.71032407407392495</c:v>
                </c:pt>
                <c:pt idx="4248">
                  <c:v>0.71033564814799899</c:v>
                </c:pt>
                <c:pt idx="4249">
                  <c:v>0.71034722222207303</c:v>
                </c:pt>
                <c:pt idx="4250">
                  <c:v>0.71035879629614695</c:v>
                </c:pt>
                <c:pt idx="4251">
                  <c:v>0.71037037037022099</c:v>
                </c:pt>
                <c:pt idx="4252">
                  <c:v>0.71038194444429503</c:v>
                </c:pt>
                <c:pt idx="4253">
                  <c:v>0.71039351851836896</c:v>
                </c:pt>
                <c:pt idx="4254">
                  <c:v>0.710405092592443</c:v>
                </c:pt>
                <c:pt idx="4255">
                  <c:v>0.71041666666651704</c:v>
                </c:pt>
                <c:pt idx="4256">
                  <c:v>0.71042824074059097</c:v>
                </c:pt>
                <c:pt idx="4257">
                  <c:v>0.710439814814665</c:v>
                </c:pt>
                <c:pt idx="4258">
                  <c:v>0.71045138888873904</c:v>
                </c:pt>
                <c:pt idx="4259">
                  <c:v>0.71046296296281297</c:v>
                </c:pt>
                <c:pt idx="4260">
                  <c:v>0.71047453703688701</c:v>
                </c:pt>
                <c:pt idx="4261">
                  <c:v>0.71048611111096105</c:v>
                </c:pt>
                <c:pt idx="4262">
                  <c:v>0.71049768518503498</c:v>
                </c:pt>
                <c:pt idx="4263">
                  <c:v>0.71050925925910902</c:v>
                </c:pt>
                <c:pt idx="4264">
                  <c:v>0.71052083333318306</c:v>
                </c:pt>
                <c:pt idx="4265">
                  <c:v>0.71053240740725698</c:v>
                </c:pt>
                <c:pt idx="4266">
                  <c:v>0.71054398148133102</c:v>
                </c:pt>
                <c:pt idx="4267">
                  <c:v>0.71055555555540495</c:v>
                </c:pt>
                <c:pt idx="4268">
                  <c:v>0.71056712962947899</c:v>
                </c:pt>
                <c:pt idx="4269">
                  <c:v>0.71057870370355303</c:v>
                </c:pt>
                <c:pt idx="4270">
                  <c:v>0.71059027777762795</c:v>
                </c:pt>
                <c:pt idx="4271">
                  <c:v>0.71060185185170199</c:v>
                </c:pt>
                <c:pt idx="4272">
                  <c:v>0.71061342592577603</c:v>
                </c:pt>
                <c:pt idx="4273">
                  <c:v>0.71062499999984996</c:v>
                </c:pt>
                <c:pt idx="4274">
                  <c:v>0.710636574073924</c:v>
                </c:pt>
                <c:pt idx="4275">
                  <c:v>0.71064814814799804</c:v>
                </c:pt>
                <c:pt idx="4276">
                  <c:v>0.71065972222207197</c:v>
                </c:pt>
                <c:pt idx="4277">
                  <c:v>0.710671296296146</c:v>
                </c:pt>
                <c:pt idx="4278">
                  <c:v>0.71068287037022004</c:v>
                </c:pt>
                <c:pt idx="4279">
                  <c:v>0.71069444444429397</c:v>
                </c:pt>
                <c:pt idx="4280">
                  <c:v>0.71070601851836801</c:v>
                </c:pt>
                <c:pt idx="4281">
                  <c:v>0.71071759259244205</c:v>
                </c:pt>
                <c:pt idx="4282">
                  <c:v>0.71072916666651598</c:v>
                </c:pt>
                <c:pt idx="4283">
                  <c:v>0.71074074074059002</c:v>
                </c:pt>
                <c:pt idx="4284">
                  <c:v>0.71075231481466405</c:v>
                </c:pt>
                <c:pt idx="4285">
                  <c:v>0.71076388888873798</c:v>
                </c:pt>
                <c:pt idx="4286">
                  <c:v>0.71077546296281202</c:v>
                </c:pt>
                <c:pt idx="4287">
                  <c:v>0.71078703703688595</c:v>
                </c:pt>
                <c:pt idx="4288">
                  <c:v>0.71079861111095999</c:v>
                </c:pt>
                <c:pt idx="4289">
                  <c:v>0.71081018518503403</c:v>
                </c:pt>
                <c:pt idx="4290">
                  <c:v>0.71082175925910795</c:v>
                </c:pt>
                <c:pt idx="4291">
                  <c:v>0.71083333333318199</c:v>
                </c:pt>
                <c:pt idx="4292">
                  <c:v>0.71084490740725603</c:v>
                </c:pt>
                <c:pt idx="4293">
                  <c:v>0.71085648148132996</c:v>
                </c:pt>
                <c:pt idx="4294">
                  <c:v>0.710868055555404</c:v>
                </c:pt>
                <c:pt idx="4295">
                  <c:v>0.71087962962947804</c:v>
                </c:pt>
                <c:pt idx="4296">
                  <c:v>0.71089120370355297</c:v>
                </c:pt>
                <c:pt idx="4297">
                  <c:v>0.710902777777627</c:v>
                </c:pt>
                <c:pt idx="4298">
                  <c:v>0.71091435185170104</c:v>
                </c:pt>
                <c:pt idx="4299">
                  <c:v>0.71092592592577497</c:v>
                </c:pt>
                <c:pt idx="4300">
                  <c:v>0.71093749999984901</c:v>
                </c:pt>
                <c:pt idx="4301">
                  <c:v>0.71094907407392305</c:v>
                </c:pt>
                <c:pt idx="4302">
                  <c:v>0.71096064814799698</c:v>
                </c:pt>
                <c:pt idx="4303">
                  <c:v>0.71097222222207102</c:v>
                </c:pt>
                <c:pt idx="4304">
                  <c:v>0.71098379629614505</c:v>
                </c:pt>
                <c:pt idx="4305">
                  <c:v>0.71099537037021898</c:v>
                </c:pt>
                <c:pt idx="4306">
                  <c:v>0.71100694444429302</c:v>
                </c:pt>
                <c:pt idx="4307">
                  <c:v>0.71101851851836695</c:v>
                </c:pt>
                <c:pt idx="4308">
                  <c:v>0.71103009259244099</c:v>
                </c:pt>
                <c:pt idx="4309">
                  <c:v>0.71104166666651503</c:v>
                </c:pt>
                <c:pt idx="4310">
                  <c:v>0.71105324074058895</c:v>
                </c:pt>
                <c:pt idx="4311">
                  <c:v>0.71106481481466299</c:v>
                </c:pt>
                <c:pt idx="4312">
                  <c:v>0.71107638888873703</c:v>
                </c:pt>
                <c:pt idx="4313">
                  <c:v>0.71108796296281096</c:v>
                </c:pt>
                <c:pt idx="4314">
                  <c:v>0.711099537036885</c:v>
                </c:pt>
                <c:pt idx="4315">
                  <c:v>0.71111111111095904</c:v>
                </c:pt>
                <c:pt idx="4316">
                  <c:v>0.71112268518503297</c:v>
                </c:pt>
                <c:pt idx="4317">
                  <c:v>0.711134259259107</c:v>
                </c:pt>
                <c:pt idx="4318">
                  <c:v>0.71114583333318104</c:v>
                </c:pt>
                <c:pt idx="4319">
                  <c:v>0.71115740740725497</c:v>
                </c:pt>
                <c:pt idx="4320">
                  <c:v>0.71116898148132901</c:v>
                </c:pt>
                <c:pt idx="4321">
                  <c:v>0.71118055555540305</c:v>
                </c:pt>
                <c:pt idx="4322">
                  <c:v>0.71119212962947798</c:v>
                </c:pt>
                <c:pt idx="4323">
                  <c:v>0.71120370370355201</c:v>
                </c:pt>
                <c:pt idx="4324">
                  <c:v>0.71121527777762605</c:v>
                </c:pt>
                <c:pt idx="4325">
                  <c:v>0.71122685185169998</c:v>
                </c:pt>
                <c:pt idx="4326">
                  <c:v>0.71123842592577402</c:v>
                </c:pt>
                <c:pt idx="4327">
                  <c:v>0.71124999999984795</c:v>
                </c:pt>
                <c:pt idx="4328">
                  <c:v>0.71126157407392199</c:v>
                </c:pt>
                <c:pt idx="4329">
                  <c:v>0.71127314814799603</c:v>
                </c:pt>
                <c:pt idx="4330">
                  <c:v>0.71128472222206995</c:v>
                </c:pt>
                <c:pt idx="4331">
                  <c:v>0.71129629629614399</c:v>
                </c:pt>
                <c:pt idx="4332">
                  <c:v>0.71130787037021803</c:v>
                </c:pt>
                <c:pt idx="4333">
                  <c:v>0.71131944444429196</c:v>
                </c:pt>
                <c:pt idx="4334">
                  <c:v>0.711331018518366</c:v>
                </c:pt>
                <c:pt idx="4335">
                  <c:v>0.71134259259244004</c:v>
                </c:pt>
                <c:pt idx="4336">
                  <c:v>0.71135416666651397</c:v>
                </c:pt>
                <c:pt idx="4337">
                  <c:v>0.711365740740588</c:v>
                </c:pt>
                <c:pt idx="4338">
                  <c:v>0.71137731481466204</c:v>
                </c:pt>
                <c:pt idx="4339">
                  <c:v>0.71138888888873597</c:v>
                </c:pt>
                <c:pt idx="4340">
                  <c:v>0.71140046296281001</c:v>
                </c:pt>
                <c:pt idx="4341">
                  <c:v>0.71141203703688405</c:v>
                </c:pt>
                <c:pt idx="4342">
                  <c:v>0.71142361111095798</c:v>
                </c:pt>
                <c:pt idx="4343">
                  <c:v>0.71143518518503202</c:v>
                </c:pt>
                <c:pt idx="4344">
                  <c:v>0.71144675925910605</c:v>
                </c:pt>
                <c:pt idx="4345">
                  <c:v>0.71145833333317998</c:v>
                </c:pt>
                <c:pt idx="4346">
                  <c:v>0.71146990740725402</c:v>
                </c:pt>
                <c:pt idx="4347">
                  <c:v>0.71148148148132895</c:v>
                </c:pt>
                <c:pt idx="4348">
                  <c:v>0.71149305555540299</c:v>
                </c:pt>
                <c:pt idx="4349">
                  <c:v>0.71150462962947703</c:v>
                </c:pt>
                <c:pt idx="4350">
                  <c:v>0.71151620370355095</c:v>
                </c:pt>
                <c:pt idx="4351">
                  <c:v>0.71152777777762499</c:v>
                </c:pt>
                <c:pt idx="4352">
                  <c:v>0.71153935185169903</c:v>
                </c:pt>
                <c:pt idx="4353">
                  <c:v>0.71155092592577296</c:v>
                </c:pt>
                <c:pt idx="4354">
                  <c:v>0.711562499999847</c:v>
                </c:pt>
                <c:pt idx="4355">
                  <c:v>0.71157407407392104</c:v>
                </c:pt>
                <c:pt idx="4356">
                  <c:v>0.71158564814799496</c:v>
                </c:pt>
                <c:pt idx="4357">
                  <c:v>0.711597222222069</c:v>
                </c:pt>
                <c:pt idx="4358">
                  <c:v>0.71160879629614304</c:v>
                </c:pt>
                <c:pt idx="4359">
                  <c:v>0.71162037037021697</c:v>
                </c:pt>
                <c:pt idx="4360">
                  <c:v>0.71163194444429101</c:v>
                </c:pt>
                <c:pt idx="4361">
                  <c:v>0.71164351851836505</c:v>
                </c:pt>
                <c:pt idx="4362">
                  <c:v>0.71165509259243898</c:v>
                </c:pt>
                <c:pt idx="4363">
                  <c:v>0.71166666666651301</c:v>
                </c:pt>
                <c:pt idx="4364">
                  <c:v>0.71167824074058705</c:v>
                </c:pt>
                <c:pt idx="4365">
                  <c:v>0.71168981481466098</c:v>
                </c:pt>
                <c:pt idx="4366">
                  <c:v>0.71170138888873502</c:v>
                </c:pt>
                <c:pt idx="4367">
                  <c:v>0.71171296296280895</c:v>
                </c:pt>
                <c:pt idx="4368">
                  <c:v>0.71172453703688299</c:v>
                </c:pt>
                <c:pt idx="4369">
                  <c:v>0.71173611111095703</c:v>
                </c:pt>
                <c:pt idx="4370">
                  <c:v>0.71174768518503095</c:v>
                </c:pt>
                <c:pt idx="4371">
                  <c:v>0.71175925925910499</c:v>
                </c:pt>
                <c:pt idx="4372">
                  <c:v>0.71177083333317903</c:v>
                </c:pt>
                <c:pt idx="4373">
                  <c:v>0.71178240740725396</c:v>
                </c:pt>
                <c:pt idx="4374">
                  <c:v>0.711793981481328</c:v>
                </c:pt>
                <c:pt idx="4375">
                  <c:v>0.71180555555540204</c:v>
                </c:pt>
                <c:pt idx="4376">
                  <c:v>0.71181712962947596</c:v>
                </c:pt>
                <c:pt idx="4377">
                  <c:v>0.71182870370355</c:v>
                </c:pt>
                <c:pt idx="4378">
                  <c:v>0.71184027777762404</c:v>
                </c:pt>
                <c:pt idx="4379">
                  <c:v>0.71185185185169797</c:v>
                </c:pt>
                <c:pt idx="4380">
                  <c:v>0.71186342592577201</c:v>
                </c:pt>
                <c:pt idx="4381">
                  <c:v>0.71187499999984605</c:v>
                </c:pt>
                <c:pt idx="4382">
                  <c:v>0.71188657407391998</c:v>
                </c:pt>
                <c:pt idx="4383">
                  <c:v>0.71189814814799401</c:v>
                </c:pt>
                <c:pt idx="4384">
                  <c:v>0.71190972222206805</c:v>
                </c:pt>
                <c:pt idx="4385">
                  <c:v>0.71192129629614198</c:v>
                </c:pt>
                <c:pt idx="4386">
                  <c:v>0.71193287037021602</c:v>
                </c:pt>
                <c:pt idx="4387">
                  <c:v>0.71194444444428995</c:v>
                </c:pt>
                <c:pt idx="4388">
                  <c:v>0.71195601851836399</c:v>
                </c:pt>
                <c:pt idx="4389">
                  <c:v>0.71196759259243803</c:v>
                </c:pt>
                <c:pt idx="4390">
                  <c:v>0.71197916666651195</c:v>
                </c:pt>
                <c:pt idx="4391">
                  <c:v>0.71199074074058599</c:v>
                </c:pt>
                <c:pt idx="4392">
                  <c:v>0.71200231481466003</c:v>
                </c:pt>
                <c:pt idx="4393">
                  <c:v>0.71201388888873396</c:v>
                </c:pt>
                <c:pt idx="4394">
                  <c:v>0.712025462962808</c:v>
                </c:pt>
                <c:pt idx="4395">
                  <c:v>0.71203703703688204</c:v>
                </c:pt>
                <c:pt idx="4396">
                  <c:v>0.71204861111095596</c:v>
                </c:pt>
                <c:pt idx="4397">
                  <c:v>0.71206018518503</c:v>
                </c:pt>
                <c:pt idx="4398">
                  <c:v>0.71207175925910404</c:v>
                </c:pt>
                <c:pt idx="4399">
                  <c:v>0.71208333333317897</c:v>
                </c:pt>
                <c:pt idx="4400">
                  <c:v>0.71209490740725301</c:v>
                </c:pt>
                <c:pt idx="4401">
                  <c:v>0.71210648148132705</c:v>
                </c:pt>
                <c:pt idx="4402">
                  <c:v>0.71211805555540098</c:v>
                </c:pt>
                <c:pt idx="4403">
                  <c:v>0.71212962962947501</c:v>
                </c:pt>
                <c:pt idx="4404">
                  <c:v>0.71214120370354905</c:v>
                </c:pt>
                <c:pt idx="4405">
                  <c:v>0.71215277777762298</c:v>
                </c:pt>
                <c:pt idx="4406">
                  <c:v>0.71216435185169702</c:v>
                </c:pt>
                <c:pt idx="4407">
                  <c:v>0.71217592592577095</c:v>
                </c:pt>
                <c:pt idx="4408">
                  <c:v>0.71218749999984499</c:v>
                </c:pt>
                <c:pt idx="4409">
                  <c:v>0.71219907407391903</c:v>
                </c:pt>
                <c:pt idx="4410">
                  <c:v>0.71221064814799295</c:v>
                </c:pt>
                <c:pt idx="4411">
                  <c:v>0.71222222222206699</c:v>
                </c:pt>
                <c:pt idx="4412">
                  <c:v>0.71223379629614103</c:v>
                </c:pt>
                <c:pt idx="4413">
                  <c:v>0.71224537037021496</c:v>
                </c:pt>
                <c:pt idx="4414">
                  <c:v>0.712256944444289</c:v>
                </c:pt>
                <c:pt idx="4415">
                  <c:v>0.71226851851836304</c:v>
                </c:pt>
                <c:pt idx="4416">
                  <c:v>0.71228009259243696</c:v>
                </c:pt>
                <c:pt idx="4417">
                  <c:v>0.712291666666511</c:v>
                </c:pt>
                <c:pt idx="4418">
                  <c:v>0.71230324074058504</c:v>
                </c:pt>
                <c:pt idx="4419">
                  <c:v>0.71231481481465897</c:v>
                </c:pt>
                <c:pt idx="4420">
                  <c:v>0.71232638888873301</c:v>
                </c:pt>
                <c:pt idx="4421">
                  <c:v>0.71233796296280705</c:v>
                </c:pt>
                <c:pt idx="4422">
                  <c:v>0.71234953703688098</c:v>
                </c:pt>
                <c:pt idx="4423">
                  <c:v>0.71236111111095501</c:v>
                </c:pt>
                <c:pt idx="4424">
                  <c:v>0.71237268518502905</c:v>
                </c:pt>
                <c:pt idx="4425">
                  <c:v>0.71238425925910398</c:v>
                </c:pt>
                <c:pt idx="4426">
                  <c:v>0.71239583333317802</c:v>
                </c:pt>
                <c:pt idx="4427">
                  <c:v>0.71240740740725195</c:v>
                </c:pt>
                <c:pt idx="4428">
                  <c:v>0.71241898148132599</c:v>
                </c:pt>
                <c:pt idx="4429">
                  <c:v>0.71243055555540002</c:v>
                </c:pt>
                <c:pt idx="4430">
                  <c:v>0.71244212962947395</c:v>
                </c:pt>
                <c:pt idx="4431">
                  <c:v>0.71245370370354799</c:v>
                </c:pt>
                <c:pt idx="4432">
                  <c:v>0.71246527777762203</c:v>
                </c:pt>
                <c:pt idx="4433">
                  <c:v>0.71247685185169596</c:v>
                </c:pt>
                <c:pt idx="4434">
                  <c:v>0.71248842592577</c:v>
                </c:pt>
                <c:pt idx="4435">
                  <c:v>0.71249999999984404</c:v>
                </c:pt>
                <c:pt idx="4436">
                  <c:v>0.71251157407391796</c:v>
                </c:pt>
                <c:pt idx="4437">
                  <c:v>0.712523148147992</c:v>
                </c:pt>
                <c:pt idx="4438">
                  <c:v>0.71253472222206604</c:v>
                </c:pt>
                <c:pt idx="4439">
                  <c:v>0.71254629629613997</c:v>
                </c:pt>
                <c:pt idx="4440">
                  <c:v>0.71255787037021401</c:v>
                </c:pt>
                <c:pt idx="4441">
                  <c:v>0.71256944444428805</c:v>
                </c:pt>
                <c:pt idx="4442">
                  <c:v>0.71258101851836197</c:v>
                </c:pt>
                <c:pt idx="4443">
                  <c:v>0.71259259259243601</c:v>
                </c:pt>
                <c:pt idx="4444">
                  <c:v>0.71260416666651005</c:v>
                </c:pt>
                <c:pt idx="4445">
                  <c:v>0.71261574074058398</c:v>
                </c:pt>
                <c:pt idx="4446">
                  <c:v>0.71262731481465802</c:v>
                </c:pt>
                <c:pt idx="4447">
                  <c:v>0.71263888888873195</c:v>
                </c:pt>
                <c:pt idx="4448">
                  <c:v>0.71265046296280599</c:v>
                </c:pt>
                <c:pt idx="4449">
                  <c:v>0.71266203703688003</c:v>
                </c:pt>
                <c:pt idx="4450">
                  <c:v>0.71267361111095495</c:v>
                </c:pt>
                <c:pt idx="4451">
                  <c:v>0.71268518518502899</c:v>
                </c:pt>
                <c:pt idx="4452">
                  <c:v>0.71269675925910303</c:v>
                </c:pt>
                <c:pt idx="4453">
                  <c:v>0.71270833333317696</c:v>
                </c:pt>
                <c:pt idx="4454">
                  <c:v>0.712719907407251</c:v>
                </c:pt>
                <c:pt idx="4455">
                  <c:v>0.71273148148132504</c:v>
                </c:pt>
                <c:pt idx="4456">
                  <c:v>0.71274305555539896</c:v>
                </c:pt>
                <c:pt idx="4457">
                  <c:v>0.712754629629473</c:v>
                </c:pt>
                <c:pt idx="4458">
                  <c:v>0.71276620370354704</c:v>
                </c:pt>
                <c:pt idx="4459">
                  <c:v>0.71277777777762097</c:v>
                </c:pt>
                <c:pt idx="4460">
                  <c:v>0.71278935185169501</c:v>
                </c:pt>
                <c:pt idx="4461">
                  <c:v>0.71280092592576905</c:v>
                </c:pt>
                <c:pt idx="4462">
                  <c:v>0.71281249999984297</c:v>
                </c:pt>
                <c:pt idx="4463">
                  <c:v>0.71282407407391701</c:v>
                </c:pt>
                <c:pt idx="4464">
                  <c:v>0.71283564814799105</c:v>
                </c:pt>
                <c:pt idx="4465">
                  <c:v>0.71284722222206498</c:v>
                </c:pt>
                <c:pt idx="4466">
                  <c:v>0.71285879629613902</c:v>
                </c:pt>
                <c:pt idx="4467">
                  <c:v>0.71287037037021295</c:v>
                </c:pt>
                <c:pt idx="4468">
                  <c:v>0.71288194444428699</c:v>
                </c:pt>
                <c:pt idx="4469">
                  <c:v>0.71289351851836102</c:v>
                </c:pt>
                <c:pt idx="4470">
                  <c:v>0.71290509259243495</c:v>
                </c:pt>
                <c:pt idx="4471">
                  <c:v>0.71291666666650899</c:v>
                </c:pt>
                <c:pt idx="4472">
                  <c:v>0.71292824074058303</c:v>
                </c:pt>
                <c:pt idx="4473">
                  <c:v>0.71293981481465696</c:v>
                </c:pt>
                <c:pt idx="4474">
                  <c:v>0.712951388888731</c:v>
                </c:pt>
                <c:pt idx="4475">
                  <c:v>0.71296296296280504</c:v>
                </c:pt>
                <c:pt idx="4476">
                  <c:v>0.71297453703687996</c:v>
                </c:pt>
                <c:pt idx="4477">
                  <c:v>0.712986111110954</c:v>
                </c:pt>
                <c:pt idx="4478">
                  <c:v>0.71299768518502804</c:v>
                </c:pt>
                <c:pt idx="4479">
                  <c:v>0.71300925925910197</c:v>
                </c:pt>
                <c:pt idx="4480">
                  <c:v>0.71302083333317601</c:v>
                </c:pt>
                <c:pt idx="4481">
                  <c:v>0.71303240740725005</c:v>
                </c:pt>
                <c:pt idx="4482">
                  <c:v>0.71304398148132397</c:v>
                </c:pt>
                <c:pt idx="4483">
                  <c:v>0.71305555555539801</c:v>
                </c:pt>
                <c:pt idx="4484">
                  <c:v>0.71306712962947205</c:v>
                </c:pt>
                <c:pt idx="4485">
                  <c:v>0.71307870370354598</c:v>
                </c:pt>
                <c:pt idx="4486">
                  <c:v>0.71309027777762002</c:v>
                </c:pt>
                <c:pt idx="4487">
                  <c:v>0.71310185185169395</c:v>
                </c:pt>
                <c:pt idx="4488">
                  <c:v>0.71311342592576799</c:v>
                </c:pt>
                <c:pt idx="4489">
                  <c:v>0.71312499999984202</c:v>
                </c:pt>
                <c:pt idx="4490">
                  <c:v>0.71313657407391595</c:v>
                </c:pt>
                <c:pt idx="4491">
                  <c:v>0.71314814814798999</c:v>
                </c:pt>
                <c:pt idx="4492">
                  <c:v>0.71315972222206403</c:v>
                </c:pt>
                <c:pt idx="4493">
                  <c:v>0.71317129629613796</c:v>
                </c:pt>
                <c:pt idx="4494">
                  <c:v>0.713182870370212</c:v>
                </c:pt>
                <c:pt idx="4495">
                  <c:v>0.71319444444428604</c:v>
                </c:pt>
                <c:pt idx="4496">
                  <c:v>0.71320601851835996</c:v>
                </c:pt>
                <c:pt idx="4497">
                  <c:v>0.713217592592434</c:v>
                </c:pt>
                <c:pt idx="4498">
                  <c:v>0.71322916666650804</c:v>
                </c:pt>
                <c:pt idx="4499">
                  <c:v>0.71324074074058197</c:v>
                </c:pt>
                <c:pt idx="4500">
                  <c:v>0.71325231481465601</c:v>
                </c:pt>
                <c:pt idx="4501">
                  <c:v>0.71326388888873005</c:v>
                </c:pt>
                <c:pt idx="4502">
                  <c:v>0.71327546296280497</c:v>
                </c:pt>
                <c:pt idx="4503">
                  <c:v>0.71328703703687901</c:v>
                </c:pt>
                <c:pt idx="4504">
                  <c:v>0.71329861111095305</c:v>
                </c:pt>
                <c:pt idx="4505">
                  <c:v>0.71331018518502698</c:v>
                </c:pt>
                <c:pt idx="4506">
                  <c:v>0.71332175925910102</c:v>
                </c:pt>
                <c:pt idx="4507">
                  <c:v>0.71333333333317495</c:v>
                </c:pt>
                <c:pt idx="4508">
                  <c:v>0.71334490740724898</c:v>
                </c:pt>
                <c:pt idx="4509">
                  <c:v>0.71335648148132302</c:v>
                </c:pt>
                <c:pt idx="4510">
                  <c:v>0.71336805555539695</c:v>
                </c:pt>
                <c:pt idx="4511">
                  <c:v>0.71337962962947099</c:v>
                </c:pt>
                <c:pt idx="4512">
                  <c:v>0.71339120370354503</c:v>
                </c:pt>
                <c:pt idx="4513">
                  <c:v>0.71340277777761896</c:v>
                </c:pt>
                <c:pt idx="4514">
                  <c:v>0.713414351851693</c:v>
                </c:pt>
                <c:pt idx="4515">
                  <c:v>0.71342592592576703</c:v>
                </c:pt>
                <c:pt idx="4516">
                  <c:v>0.71343749999984096</c:v>
                </c:pt>
                <c:pt idx="4517">
                  <c:v>0.713449074073915</c:v>
                </c:pt>
                <c:pt idx="4518">
                  <c:v>0.71346064814798904</c:v>
                </c:pt>
                <c:pt idx="4519">
                  <c:v>0.71347222222206297</c:v>
                </c:pt>
                <c:pt idx="4520">
                  <c:v>0.71348379629613701</c:v>
                </c:pt>
                <c:pt idx="4521">
                  <c:v>0.71349537037021105</c:v>
                </c:pt>
                <c:pt idx="4522">
                  <c:v>0.71350694444428497</c:v>
                </c:pt>
                <c:pt idx="4523">
                  <c:v>0.71351851851835901</c:v>
                </c:pt>
                <c:pt idx="4524">
                  <c:v>0.71353009259243305</c:v>
                </c:pt>
                <c:pt idx="4525">
                  <c:v>0.71354166666650698</c:v>
                </c:pt>
                <c:pt idx="4526">
                  <c:v>0.71355324074058102</c:v>
                </c:pt>
                <c:pt idx="4527">
                  <c:v>0.71356481481465595</c:v>
                </c:pt>
                <c:pt idx="4528">
                  <c:v>0.71357638888872998</c:v>
                </c:pt>
                <c:pt idx="4529">
                  <c:v>0.71358796296280402</c:v>
                </c:pt>
                <c:pt idx="4530">
                  <c:v>0.71359953703687795</c:v>
                </c:pt>
                <c:pt idx="4531">
                  <c:v>0.71361111111095199</c:v>
                </c:pt>
                <c:pt idx="4532">
                  <c:v>0.71362268518502603</c:v>
                </c:pt>
                <c:pt idx="4533">
                  <c:v>0.71363425925909996</c:v>
                </c:pt>
                <c:pt idx="4534">
                  <c:v>0.713645833333174</c:v>
                </c:pt>
                <c:pt idx="4535">
                  <c:v>0.71365740740724803</c:v>
                </c:pt>
                <c:pt idx="4536">
                  <c:v>0.71366898148132196</c:v>
                </c:pt>
                <c:pt idx="4537">
                  <c:v>0.713680555555396</c:v>
                </c:pt>
                <c:pt idx="4538">
                  <c:v>0.71369212962947004</c:v>
                </c:pt>
                <c:pt idx="4539">
                  <c:v>0.71370370370354397</c:v>
                </c:pt>
                <c:pt idx="4540">
                  <c:v>0.71371527777761801</c:v>
                </c:pt>
                <c:pt idx="4541">
                  <c:v>0.71372685185169205</c:v>
                </c:pt>
                <c:pt idx="4542">
                  <c:v>0.71373842592576597</c:v>
                </c:pt>
                <c:pt idx="4543">
                  <c:v>0.71374999999984001</c:v>
                </c:pt>
                <c:pt idx="4544">
                  <c:v>0.71376157407391405</c:v>
                </c:pt>
                <c:pt idx="4545">
                  <c:v>0.71377314814798798</c:v>
                </c:pt>
                <c:pt idx="4546">
                  <c:v>0.71378472222206202</c:v>
                </c:pt>
                <c:pt idx="4547">
                  <c:v>0.71379629629613595</c:v>
                </c:pt>
                <c:pt idx="4548">
                  <c:v>0.71380787037020998</c:v>
                </c:pt>
                <c:pt idx="4549">
                  <c:v>0.71381944444428402</c:v>
                </c:pt>
                <c:pt idx="4550">
                  <c:v>0.71383101851835795</c:v>
                </c:pt>
                <c:pt idx="4551">
                  <c:v>0.71384259259243199</c:v>
                </c:pt>
                <c:pt idx="4552">
                  <c:v>0.71385416666650603</c:v>
                </c:pt>
                <c:pt idx="4553">
                  <c:v>0.71386574074058096</c:v>
                </c:pt>
                <c:pt idx="4554">
                  <c:v>0.713877314814655</c:v>
                </c:pt>
                <c:pt idx="4555">
                  <c:v>0.71388888888872903</c:v>
                </c:pt>
                <c:pt idx="4556">
                  <c:v>0.71390046296280296</c:v>
                </c:pt>
                <c:pt idx="4557">
                  <c:v>0.713912037036877</c:v>
                </c:pt>
                <c:pt idx="4558">
                  <c:v>0.71392361111095104</c:v>
                </c:pt>
                <c:pt idx="4559">
                  <c:v>0.71393518518502497</c:v>
                </c:pt>
                <c:pt idx="4560">
                  <c:v>0.71394675925909901</c:v>
                </c:pt>
                <c:pt idx="4561">
                  <c:v>0.71395833333317305</c:v>
                </c:pt>
                <c:pt idx="4562">
                  <c:v>0.71396990740724697</c:v>
                </c:pt>
                <c:pt idx="4563">
                  <c:v>0.71398148148132101</c:v>
                </c:pt>
                <c:pt idx="4564">
                  <c:v>0.71399305555539505</c:v>
                </c:pt>
                <c:pt idx="4565">
                  <c:v>0.71400462962946898</c:v>
                </c:pt>
                <c:pt idx="4566">
                  <c:v>0.71401620370354302</c:v>
                </c:pt>
                <c:pt idx="4567">
                  <c:v>0.71402777777761695</c:v>
                </c:pt>
                <c:pt idx="4568">
                  <c:v>0.71403935185169098</c:v>
                </c:pt>
                <c:pt idx="4569">
                  <c:v>0.71405092592576502</c:v>
                </c:pt>
                <c:pt idx="4570">
                  <c:v>0.71406249999983895</c:v>
                </c:pt>
                <c:pt idx="4571">
                  <c:v>0.71407407407391299</c:v>
                </c:pt>
                <c:pt idx="4572">
                  <c:v>0.71408564814798703</c:v>
                </c:pt>
                <c:pt idx="4573">
                  <c:v>0.71409722222206096</c:v>
                </c:pt>
                <c:pt idx="4574">
                  <c:v>0.714108796296135</c:v>
                </c:pt>
                <c:pt idx="4575">
                  <c:v>0.71412037037020903</c:v>
                </c:pt>
                <c:pt idx="4576">
                  <c:v>0.71413194444428296</c:v>
                </c:pt>
                <c:pt idx="4577">
                  <c:v>0.714143518518357</c:v>
                </c:pt>
                <c:pt idx="4578">
                  <c:v>0.71415509259243104</c:v>
                </c:pt>
                <c:pt idx="4579">
                  <c:v>0.71416666666650597</c:v>
                </c:pt>
                <c:pt idx="4580">
                  <c:v>0.71417824074058001</c:v>
                </c:pt>
                <c:pt idx="4581">
                  <c:v>0.71418981481465404</c:v>
                </c:pt>
                <c:pt idx="4582">
                  <c:v>0.71420138888872797</c:v>
                </c:pt>
                <c:pt idx="4583">
                  <c:v>0.71421296296280201</c:v>
                </c:pt>
                <c:pt idx="4584">
                  <c:v>0.71422453703687605</c:v>
                </c:pt>
                <c:pt idx="4585">
                  <c:v>0.71423611111094998</c:v>
                </c:pt>
                <c:pt idx="4586">
                  <c:v>0.71424768518502402</c:v>
                </c:pt>
                <c:pt idx="4587">
                  <c:v>0.71425925925909795</c:v>
                </c:pt>
                <c:pt idx="4588">
                  <c:v>0.71427083333317198</c:v>
                </c:pt>
                <c:pt idx="4589">
                  <c:v>0.71428240740724602</c:v>
                </c:pt>
                <c:pt idx="4590">
                  <c:v>0.71429398148131995</c:v>
                </c:pt>
                <c:pt idx="4591">
                  <c:v>0.71430555555539399</c:v>
                </c:pt>
                <c:pt idx="4592">
                  <c:v>0.71431712962946803</c:v>
                </c:pt>
                <c:pt idx="4593">
                  <c:v>0.71432870370354196</c:v>
                </c:pt>
                <c:pt idx="4594">
                  <c:v>0.714340277777616</c:v>
                </c:pt>
                <c:pt idx="4595">
                  <c:v>0.71435185185169003</c:v>
                </c:pt>
                <c:pt idx="4596">
                  <c:v>0.71436342592576396</c:v>
                </c:pt>
                <c:pt idx="4597">
                  <c:v>0.714374999999838</c:v>
                </c:pt>
                <c:pt idx="4598">
                  <c:v>0.71438657407391204</c:v>
                </c:pt>
                <c:pt idx="4599">
                  <c:v>0.71439814814798597</c:v>
                </c:pt>
                <c:pt idx="4600">
                  <c:v>0.71440972222206001</c:v>
                </c:pt>
                <c:pt idx="4601">
                  <c:v>0.71442129629613405</c:v>
                </c:pt>
                <c:pt idx="4602">
                  <c:v>0.71443287037020797</c:v>
                </c:pt>
                <c:pt idx="4603">
                  <c:v>0.71444444444428201</c:v>
                </c:pt>
                <c:pt idx="4604">
                  <c:v>0.71445601851835605</c:v>
                </c:pt>
                <c:pt idx="4605">
                  <c:v>0.71446759259243098</c:v>
                </c:pt>
                <c:pt idx="4606">
                  <c:v>0.71447916666650502</c:v>
                </c:pt>
                <c:pt idx="4607">
                  <c:v>0.71449074074057894</c:v>
                </c:pt>
                <c:pt idx="4608">
                  <c:v>0.71450231481465298</c:v>
                </c:pt>
                <c:pt idx="4609">
                  <c:v>0.71451388888872702</c:v>
                </c:pt>
                <c:pt idx="4610">
                  <c:v>0.71452546296280095</c:v>
                </c:pt>
                <c:pt idx="4611">
                  <c:v>0.71453703703687499</c:v>
                </c:pt>
                <c:pt idx="4612">
                  <c:v>0.71454861111094903</c:v>
                </c:pt>
                <c:pt idx="4613">
                  <c:v>0.71456018518502296</c:v>
                </c:pt>
                <c:pt idx="4614">
                  <c:v>0.71457175925909699</c:v>
                </c:pt>
                <c:pt idx="4615">
                  <c:v>0.71458333333317103</c:v>
                </c:pt>
                <c:pt idx="4616">
                  <c:v>0.71459490740724496</c:v>
                </c:pt>
                <c:pt idx="4617">
                  <c:v>0.714606481481319</c:v>
                </c:pt>
                <c:pt idx="4618">
                  <c:v>0.71461805555539304</c:v>
                </c:pt>
                <c:pt idx="4619">
                  <c:v>0.71462962962946697</c:v>
                </c:pt>
                <c:pt idx="4620">
                  <c:v>0.71464120370354101</c:v>
                </c:pt>
                <c:pt idx="4621">
                  <c:v>0.71465277777761504</c:v>
                </c:pt>
                <c:pt idx="4622">
                  <c:v>0.71466435185168897</c:v>
                </c:pt>
                <c:pt idx="4623">
                  <c:v>0.71467592592576301</c:v>
                </c:pt>
                <c:pt idx="4624">
                  <c:v>0.71468749999983705</c:v>
                </c:pt>
                <c:pt idx="4625">
                  <c:v>0.71469907407391098</c:v>
                </c:pt>
                <c:pt idx="4626">
                  <c:v>0.71471064814798502</c:v>
                </c:pt>
                <c:pt idx="4627">
                  <c:v>0.71472222222205894</c:v>
                </c:pt>
                <c:pt idx="4628">
                  <c:v>0.71473379629613298</c:v>
                </c:pt>
                <c:pt idx="4629">
                  <c:v>0.71474537037020702</c:v>
                </c:pt>
                <c:pt idx="4630">
                  <c:v>0.71475694444428195</c:v>
                </c:pt>
                <c:pt idx="4631">
                  <c:v>0.71476851851835599</c:v>
                </c:pt>
                <c:pt idx="4632">
                  <c:v>0.71478009259243003</c:v>
                </c:pt>
                <c:pt idx="4633">
                  <c:v>0.71479166666650396</c:v>
                </c:pt>
                <c:pt idx="4634">
                  <c:v>0.71480324074057799</c:v>
                </c:pt>
                <c:pt idx="4635">
                  <c:v>0.71481481481465203</c:v>
                </c:pt>
                <c:pt idx="4636">
                  <c:v>0.71482638888872596</c:v>
                </c:pt>
                <c:pt idx="4637">
                  <c:v>0.7148379629628</c:v>
                </c:pt>
                <c:pt idx="4638">
                  <c:v>0.71484953703687404</c:v>
                </c:pt>
                <c:pt idx="4639">
                  <c:v>0.71486111111094797</c:v>
                </c:pt>
                <c:pt idx="4640">
                  <c:v>0.71487268518502201</c:v>
                </c:pt>
                <c:pt idx="4641">
                  <c:v>0.71488425925909604</c:v>
                </c:pt>
                <c:pt idx="4642">
                  <c:v>0.71489583333316997</c:v>
                </c:pt>
                <c:pt idx="4643">
                  <c:v>0.71490740740724401</c:v>
                </c:pt>
                <c:pt idx="4644">
                  <c:v>0.71491898148131805</c:v>
                </c:pt>
                <c:pt idx="4645">
                  <c:v>0.71493055555539198</c:v>
                </c:pt>
                <c:pt idx="4646">
                  <c:v>0.71494212962946602</c:v>
                </c:pt>
                <c:pt idx="4647">
                  <c:v>0.71495370370354006</c:v>
                </c:pt>
                <c:pt idx="4648">
                  <c:v>0.71496527777761398</c:v>
                </c:pt>
                <c:pt idx="4649">
                  <c:v>0.71497685185168802</c:v>
                </c:pt>
                <c:pt idx="4650">
                  <c:v>0.71498842592576195</c:v>
                </c:pt>
                <c:pt idx="4651">
                  <c:v>0.71499999999983599</c:v>
                </c:pt>
                <c:pt idx="4652">
                  <c:v>0.71501157407391003</c:v>
                </c:pt>
                <c:pt idx="4653">
                  <c:v>0.71502314814798396</c:v>
                </c:pt>
                <c:pt idx="4654">
                  <c:v>0.71503472222205799</c:v>
                </c:pt>
                <c:pt idx="4655">
                  <c:v>0.71504629629613203</c:v>
                </c:pt>
                <c:pt idx="4656">
                  <c:v>0.71505787037020696</c:v>
                </c:pt>
                <c:pt idx="4657">
                  <c:v>0.715069444444281</c:v>
                </c:pt>
                <c:pt idx="4658">
                  <c:v>0.71508101851835504</c:v>
                </c:pt>
                <c:pt idx="4659">
                  <c:v>0.71509259259242897</c:v>
                </c:pt>
                <c:pt idx="4660">
                  <c:v>0.715104166666503</c:v>
                </c:pt>
                <c:pt idx="4661">
                  <c:v>0.71511574074057704</c:v>
                </c:pt>
                <c:pt idx="4662">
                  <c:v>0.71512731481465097</c:v>
                </c:pt>
                <c:pt idx="4663">
                  <c:v>0.71513888888872501</c:v>
                </c:pt>
                <c:pt idx="4664">
                  <c:v>0.71515046296279905</c:v>
                </c:pt>
                <c:pt idx="4665">
                  <c:v>0.71516203703687298</c:v>
                </c:pt>
                <c:pt idx="4666">
                  <c:v>0.71517361111094702</c:v>
                </c:pt>
                <c:pt idx="4667">
                  <c:v>0.71518518518502106</c:v>
                </c:pt>
                <c:pt idx="4668">
                  <c:v>0.71519675925909498</c:v>
                </c:pt>
                <c:pt idx="4669">
                  <c:v>0.71520833333316902</c:v>
                </c:pt>
                <c:pt idx="4670">
                  <c:v>0.71521990740724295</c:v>
                </c:pt>
                <c:pt idx="4671">
                  <c:v>0.71523148148131699</c:v>
                </c:pt>
                <c:pt idx="4672">
                  <c:v>0.71524305555539103</c:v>
                </c:pt>
                <c:pt idx="4673">
                  <c:v>0.71525462962946496</c:v>
                </c:pt>
                <c:pt idx="4674">
                  <c:v>0.71526620370353899</c:v>
                </c:pt>
                <c:pt idx="4675">
                  <c:v>0.71527777777761303</c:v>
                </c:pt>
                <c:pt idx="4676">
                  <c:v>0.71528935185168696</c:v>
                </c:pt>
                <c:pt idx="4677">
                  <c:v>0.715300925925761</c:v>
                </c:pt>
                <c:pt idx="4678">
                  <c:v>0.71531249999983504</c:v>
                </c:pt>
                <c:pt idx="4679">
                  <c:v>0.71532407407390897</c:v>
                </c:pt>
                <c:pt idx="4680">
                  <c:v>0.71533564814798301</c:v>
                </c:pt>
                <c:pt idx="4681">
                  <c:v>0.71534722222205704</c:v>
                </c:pt>
                <c:pt idx="4682">
                  <c:v>0.71535879629613197</c:v>
                </c:pt>
                <c:pt idx="4683">
                  <c:v>0.71537037037020601</c:v>
                </c:pt>
                <c:pt idx="4684">
                  <c:v>0.71538194444428005</c:v>
                </c:pt>
                <c:pt idx="4685">
                  <c:v>0.71539351851835398</c:v>
                </c:pt>
                <c:pt idx="4686">
                  <c:v>0.71540509259242802</c:v>
                </c:pt>
                <c:pt idx="4687">
                  <c:v>0.71541666666650205</c:v>
                </c:pt>
                <c:pt idx="4688">
                  <c:v>0.71542824074057598</c:v>
                </c:pt>
                <c:pt idx="4689">
                  <c:v>0.71543981481465002</c:v>
                </c:pt>
                <c:pt idx="4690">
                  <c:v>0.71545138888872395</c:v>
                </c:pt>
                <c:pt idx="4691">
                  <c:v>0.71546296296279799</c:v>
                </c:pt>
                <c:pt idx="4692">
                  <c:v>0.71547453703687203</c:v>
                </c:pt>
                <c:pt idx="4693">
                  <c:v>0.71548611111094595</c:v>
                </c:pt>
                <c:pt idx="4694">
                  <c:v>0.71549768518501999</c:v>
                </c:pt>
                <c:pt idx="4695">
                  <c:v>0.71550925925909403</c:v>
                </c:pt>
                <c:pt idx="4696">
                  <c:v>0.71552083333316796</c:v>
                </c:pt>
                <c:pt idx="4697">
                  <c:v>0.715532407407242</c:v>
                </c:pt>
                <c:pt idx="4698">
                  <c:v>0.71554398148131604</c:v>
                </c:pt>
                <c:pt idx="4699">
                  <c:v>0.71555555555538997</c:v>
                </c:pt>
                <c:pt idx="4700">
                  <c:v>0.715567129629464</c:v>
                </c:pt>
                <c:pt idx="4701">
                  <c:v>0.71557870370353804</c:v>
                </c:pt>
                <c:pt idx="4702">
                  <c:v>0.71559027777761197</c:v>
                </c:pt>
                <c:pt idx="4703">
                  <c:v>0.71560185185168601</c:v>
                </c:pt>
                <c:pt idx="4704">
                  <c:v>0.71561342592576005</c:v>
                </c:pt>
                <c:pt idx="4705">
                  <c:v>0.71562499999983398</c:v>
                </c:pt>
                <c:pt idx="4706">
                  <c:v>0.71563657407390802</c:v>
                </c:pt>
                <c:pt idx="4707">
                  <c:v>0.71564814814798206</c:v>
                </c:pt>
                <c:pt idx="4708">
                  <c:v>0.71565972222205698</c:v>
                </c:pt>
                <c:pt idx="4709">
                  <c:v>0.71567129629613102</c:v>
                </c:pt>
                <c:pt idx="4710">
                  <c:v>0.71568287037020495</c:v>
                </c:pt>
                <c:pt idx="4711">
                  <c:v>0.71569444444427899</c:v>
                </c:pt>
                <c:pt idx="4712">
                  <c:v>0.71570601851835303</c:v>
                </c:pt>
                <c:pt idx="4713">
                  <c:v>0.71571759259242695</c:v>
                </c:pt>
                <c:pt idx="4714">
                  <c:v>0.71572916666650099</c:v>
                </c:pt>
                <c:pt idx="4715">
                  <c:v>0.71574074074057503</c:v>
                </c:pt>
                <c:pt idx="4716">
                  <c:v>0.71575231481464896</c:v>
                </c:pt>
                <c:pt idx="4717">
                  <c:v>0.715763888888723</c:v>
                </c:pt>
                <c:pt idx="4718">
                  <c:v>0.71577546296279704</c:v>
                </c:pt>
                <c:pt idx="4719">
                  <c:v>0.71578703703687097</c:v>
                </c:pt>
                <c:pt idx="4720">
                  <c:v>0.715798611110945</c:v>
                </c:pt>
                <c:pt idx="4721">
                  <c:v>0.71581018518501904</c:v>
                </c:pt>
                <c:pt idx="4722">
                  <c:v>0.71582175925909297</c:v>
                </c:pt>
                <c:pt idx="4723">
                  <c:v>0.71583333333316701</c:v>
                </c:pt>
                <c:pt idx="4724">
                  <c:v>0.71584490740724105</c:v>
                </c:pt>
                <c:pt idx="4725">
                  <c:v>0.71585648148131498</c:v>
                </c:pt>
                <c:pt idx="4726">
                  <c:v>0.71586805555538902</c:v>
                </c:pt>
                <c:pt idx="4727">
                  <c:v>0.71587962962946305</c:v>
                </c:pt>
                <c:pt idx="4728">
                  <c:v>0.71589120370353698</c:v>
                </c:pt>
                <c:pt idx="4729">
                  <c:v>0.71590277777761102</c:v>
                </c:pt>
                <c:pt idx="4730">
                  <c:v>0.71591435185168495</c:v>
                </c:pt>
                <c:pt idx="4731">
                  <c:v>0.71592592592575899</c:v>
                </c:pt>
                <c:pt idx="4732">
                  <c:v>0.71593749999983303</c:v>
                </c:pt>
                <c:pt idx="4733">
                  <c:v>0.71594907407390795</c:v>
                </c:pt>
                <c:pt idx="4734">
                  <c:v>0.71596064814798199</c:v>
                </c:pt>
                <c:pt idx="4735">
                  <c:v>0.71597222222205603</c:v>
                </c:pt>
                <c:pt idx="4736">
                  <c:v>0.71598379629612996</c:v>
                </c:pt>
                <c:pt idx="4737">
                  <c:v>0.715995370370204</c:v>
                </c:pt>
                <c:pt idx="4738">
                  <c:v>0.71600694444427804</c:v>
                </c:pt>
                <c:pt idx="4739">
                  <c:v>0.71601851851835197</c:v>
                </c:pt>
                <c:pt idx="4740">
                  <c:v>0.716030092592426</c:v>
                </c:pt>
                <c:pt idx="4741">
                  <c:v>0.71604166666650004</c:v>
                </c:pt>
                <c:pt idx="4742">
                  <c:v>0.71605324074057397</c:v>
                </c:pt>
                <c:pt idx="4743">
                  <c:v>0.71606481481464801</c:v>
                </c:pt>
                <c:pt idx="4744">
                  <c:v>0.71607638888872205</c:v>
                </c:pt>
                <c:pt idx="4745">
                  <c:v>0.71608796296279598</c:v>
                </c:pt>
                <c:pt idx="4746">
                  <c:v>0.71609953703687002</c:v>
                </c:pt>
                <c:pt idx="4747">
                  <c:v>0.71611111111094405</c:v>
                </c:pt>
                <c:pt idx="4748">
                  <c:v>0.71612268518501798</c:v>
                </c:pt>
                <c:pt idx="4749">
                  <c:v>0.71613425925909202</c:v>
                </c:pt>
                <c:pt idx="4750">
                  <c:v>0.71614583333316595</c:v>
                </c:pt>
                <c:pt idx="4751">
                  <c:v>0.71615740740723999</c:v>
                </c:pt>
                <c:pt idx="4752">
                  <c:v>0.71616898148131403</c:v>
                </c:pt>
                <c:pt idx="4753">
                  <c:v>0.71618055555538795</c:v>
                </c:pt>
                <c:pt idx="4754">
                  <c:v>0.71619212962946199</c:v>
                </c:pt>
                <c:pt idx="4755">
                  <c:v>0.71620370370353603</c:v>
                </c:pt>
                <c:pt idx="4756">
                  <c:v>0.71621527777760996</c:v>
                </c:pt>
                <c:pt idx="4757">
                  <c:v>0.716226851851684</c:v>
                </c:pt>
                <c:pt idx="4758">
                  <c:v>0.71623842592575804</c:v>
                </c:pt>
                <c:pt idx="4759">
                  <c:v>0.71624999999983296</c:v>
                </c:pt>
                <c:pt idx="4760">
                  <c:v>0.716261574073907</c:v>
                </c:pt>
                <c:pt idx="4761">
                  <c:v>0.71627314814798104</c:v>
                </c:pt>
                <c:pt idx="4762">
                  <c:v>0.71628472222205497</c:v>
                </c:pt>
                <c:pt idx="4763">
                  <c:v>0.71629629629612901</c:v>
                </c:pt>
                <c:pt idx="4764">
                  <c:v>0.71630787037020305</c:v>
                </c:pt>
                <c:pt idx="4765">
                  <c:v>0.71631944444427698</c:v>
                </c:pt>
                <c:pt idx="4766">
                  <c:v>0.71633101851835101</c:v>
                </c:pt>
                <c:pt idx="4767">
                  <c:v>0.71634259259242505</c:v>
                </c:pt>
                <c:pt idx="4768">
                  <c:v>0.71635416666649898</c:v>
                </c:pt>
                <c:pt idx="4769">
                  <c:v>0.71636574074057302</c:v>
                </c:pt>
                <c:pt idx="4770">
                  <c:v>0.71637731481464695</c:v>
                </c:pt>
                <c:pt idx="4771">
                  <c:v>0.71638888888872099</c:v>
                </c:pt>
                <c:pt idx="4772">
                  <c:v>0.71640046296279503</c:v>
                </c:pt>
                <c:pt idx="4773">
                  <c:v>0.71641203703686895</c:v>
                </c:pt>
                <c:pt idx="4774">
                  <c:v>0.71642361111094299</c:v>
                </c:pt>
                <c:pt idx="4775">
                  <c:v>0.71643518518501703</c:v>
                </c:pt>
                <c:pt idx="4776">
                  <c:v>0.71644675925909096</c:v>
                </c:pt>
                <c:pt idx="4777">
                  <c:v>0.716458333333165</c:v>
                </c:pt>
                <c:pt idx="4778">
                  <c:v>0.71646990740723904</c:v>
                </c:pt>
                <c:pt idx="4779">
                  <c:v>0.71648148148131297</c:v>
                </c:pt>
                <c:pt idx="4780">
                  <c:v>0.716493055555387</c:v>
                </c:pt>
                <c:pt idx="4781">
                  <c:v>0.71650462962946104</c:v>
                </c:pt>
                <c:pt idx="4782">
                  <c:v>0.71651620370353497</c:v>
                </c:pt>
                <c:pt idx="4783">
                  <c:v>0.71652777777760901</c:v>
                </c:pt>
                <c:pt idx="4784">
                  <c:v>0.71653935185168305</c:v>
                </c:pt>
                <c:pt idx="4785">
                  <c:v>0.71655092592575798</c:v>
                </c:pt>
                <c:pt idx="4786">
                  <c:v>0.71656249999983201</c:v>
                </c:pt>
                <c:pt idx="4787">
                  <c:v>0.71657407407390605</c:v>
                </c:pt>
                <c:pt idx="4788">
                  <c:v>0.71658564814797998</c:v>
                </c:pt>
                <c:pt idx="4789">
                  <c:v>0.71659722222205402</c:v>
                </c:pt>
                <c:pt idx="4790">
                  <c:v>0.71660879629612795</c:v>
                </c:pt>
                <c:pt idx="4791">
                  <c:v>0.71662037037020199</c:v>
                </c:pt>
                <c:pt idx="4792">
                  <c:v>0.71663194444427603</c:v>
                </c:pt>
                <c:pt idx="4793">
                  <c:v>0.71664351851834995</c:v>
                </c:pt>
                <c:pt idx="4794">
                  <c:v>0.71665509259242399</c:v>
                </c:pt>
                <c:pt idx="4795">
                  <c:v>0.71666666666649803</c:v>
                </c:pt>
                <c:pt idx="4796">
                  <c:v>0.71667824074057196</c:v>
                </c:pt>
                <c:pt idx="4797">
                  <c:v>0.716689814814646</c:v>
                </c:pt>
                <c:pt idx="4798">
                  <c:v>0.71670138888872004</c:v>
                </c:pt>
                <c:pt idx="4799">
                  <c:v>0.71671296296279396</c:v>
                </c:pt>
                <c:pt idx="4800">
                  <c:v>0.716724537036868</c:v>
                </c:pt>
                <c:pt idx="4801">
                  <c:v>0.71673611111094204</c:v>
                </c:pt>
                <c:pt idx="4802">
                  <c:v>0.71674768518501597</c:v>
                </c:pt>
                <c:pt idx="4803">
                  <c:v>0.71675925925909001</c:v>
                </c:pt>
                <c:pt idx="4804">
                  <c:v>0.71677083333316405</c:v>
                </c:pt>
                <c:pt idx="4805">
                  <c:v>0.71678240740723798</c:v>
                </c:pt>
                <c:pt idx="4806">
                  <c:v>0.71679398148131201</c:v>
                </c:pt>
                <c:pt idx="4807">
                  <c:v>0.71680555555538605</c:v>
                </c:pt>
                <c:pt idx="4808">
                  <c:v>0.71681712962945998</c:v>
                </c:pt>
                <c:pt idx="4809">
                  <c:v>0.71682870370353402</c:v>
                </c:pt>
                <c:pt idx="4810">
                  <c:v>0.71684027777760895</c:v>
                </c:pt>
                <c:pt idx="4811">
                  <c:v>0.71685185185168299</c:v>
                </c:pt>
                <c:pt idx="4812">
                  <c:v>0.71686342592575703</c:v>
                </c:pt>
                <c:pt idx="4813">
                  <c:v>0.71687499999983095</c:v>
                </c:pt>
                <c:pt idx="4814">
                  <c:v>0.71688657407390499</c:v>
                </c:pt>
                <c:pt idx="4815">
                  <c:v>0.71689814814797903</c:v>
                </c:pt>
                <c:pt idx="4816">
                  <c:v>0.71690972222205296</c:v>
                </c:pt>
                <c:pt idx="4817">
                  <c:v>0.716921296296127</c:v>
                </c:pt>
                <c:pt idx="4818">
                  <c:v>0.71693287037020104</c:v>
                </c:pt>
                <c:pt idx="4819">
                  <c:v>0.71694444444427496</c:v>
                </c:pt>
                <c:pt idx="4820">
                  <c:v>0.716956018518349</c:v>
                </c:pt>
                <c:pt idx="4821">
                  <c:v>0.71696759259242304</c:v>
                </c:pt>
                <c:pt idx="4822">
                  <c:v>0.71697916666649697</c:v>
                </c:pt>
                <c:pt idx="4823">
                  <c:v>0.71699074074057101</c:v>
                </c:pt>
                <c:pt idx="4824">
                  <c:v>0.71700231481464505</c:v>
                </c:pt>
                <c:pt idx="4825">
                  <c:v>0.71701388888871898</c:v>
                </c:pt>
                <c:pt idx="4826">
                  <c:v>0.71702546296279301</c:v>
                </c:pt>
                <c:pt idx="4827">
                  <c:v>0.71703703703686705</c:v>
                </c:pt>
                <c:pt idx="4828">
                  <c:v>0.71704861111094098</c:v>
                </c:pt>
                <c:pt idx="4829">
                  <c:v>0.71706018518501502</c:v>
                </c:pt>
                <c:pt idx="4830">
                  <c:v>0.71707175925908895</c:v>
                </c:pt>
                <c:pt idx="4831">
                  <c:v>0.71708333333316299</c:v>
                </c:pt>
                <c:pt idx="4832">
                  <c:v>0.71709490740723703</c:v>
                </c:pt>
                <c:pt idx="4833">
                  <c:v>0.71710648148131095</c:v>
                </c:pt>
                <c:pt idx="4834">
                  <c:v>0.71711805555538499</c:v>
                </c:pt>
                <c:pt idx="4835">
                  <c:v>0.71712962962945903</c:v>
                </c:pt>
                <c:pt idx="4836">
                  <c:v>0.71714120370353396</c:v>
                </c:pt>
                <c:pt idx="4837">
                  <c:v>0.717152777777608</c:v>
                </c:pt>
                <c:pt idx="4838">
                  <c:v>0.71716435185168204</c:v>
                </c:pt>
                <c:pt idx="4839">
                  <c:v>0.71717592592575596</c:v>
                </c:pt>
                <c:pt idx="4840">
                  <c:v>0.71718749999983</c:v>
                </c:pt>
                <c:pt idx="4841">
                  <c:v>0.71719907407390404</c:v>
                </c:pt>
                <c:pt idx="4842">
                  <c:v>0.71721064814797797</c:v>
                </c:pt>
                <c:pt idx="4843">
                  <c:v>0.71722222222205201</c:v>
                </c:pt>
                <c:pt idx="4844">
                  <c:v>0.71723379629612605</c:v>
                </c:pt>
                <c:pt idx="4845">
                  <c:v>0.71724537037019997</c:v>
                </c:pt>
                <c:pt idx="4846">
                  <c:v>0.71725694444427401</c:v>
                </c:pt>
                <c:pt idx="4847">
                  <c:v>0.71726851851834805</c:v>
                </c:pt>
                <c:pt idx="4848">
                  <c:v>0.71728009259242198</c:v>
                </c:pt>
                <c:pt idx="4849">
                  <c:v>0.71729166666649602</c:v>
                </c:pt>
                <c:pt idx="4850">
                  <c:v>0.71730324074056995</c:v>
                </c:pt>
                <c:pt idx="4851">
                  <c:v>0.71731481481464399</c:v>
                </c:pt>
                <c:pt idx="4852">
                  <c:v>0.71732638888871803</c:v>
                </c:pt>
                <c:pt idx="4853">
                  <c:v>0.71733796296279195</c:v>
                </c:pt>
                <c:pt idx="4854">
                  <c:v>0.71734953703686599</c:v>
                </c:pt>
                <c:pt idx="4855">
                  <c:v>0.71736111111094003</c:v>
                </c:pt>
                <c:pt idx="4856">
                  <c:v>0.71737268518501396</c:v>
                </c:pt>
                <c:pt idx="4857">
                  <c:v>0.717384259259088</c:v>
                </c:pt>
                <c:pt idx="4858">
                  <c:v>0.71739583333316204</c:v>
                </c:pt>
                <c:pt idx="4859">
                  <c:v>0.71740740740723596</c:v>
                </c:pt>
                <c:pt idx="4860">
                  <c:v>0.71741898148131</c:v>
                </c:pt>
                <c:pt idx="4861">
                  <c:v>0.71743055555538404</c:v>
                </c:pt>
                <c:pt idx="4862">
                  <c:v>0.71744212962945897</c:v>
                </c:pt>
                <c:pt idx="4863">
                  <c:v>0.71745370370353301</c:v>
                </c:pt>
                <c:pt idx="4864">
                  <c:v>0.71746527777760705</c:v>
                </c:pt>
                <c:pt idx="4865">
                  <c:v>0.71747685185168097</c:v>
                </c:pt>
                <c:pt idx="4866">
                  <c:v>0.71748842592575501</c:v>
                </c:pt>
                <c:pt idx="4867">
                  <c:v>0.71749999999982905</c:v>
                </c:pt>
                <c:pt idx="4868">
                  <c:v>0.71751157407390298</c:v>
                </c:pt>
                <c:pt idx="4869">
                  <c:v>0.71752314814797702</c:v>
                </c:pt>
                <c:pt idx="4870">
                  <c:v>0.71753472222205095</c:v>
                </c:pt>
                <c:pt idx="4871">
                  <c:v>0.71754629629612499</c:v>
                </c:pt>
                <c:pt idx="4872">
                  <c:v>0.71755787037019902</c:v>
                </c:pt>
                <c:pt idx="4873">
                  <c:v>0.71756944444427295</c:v>
                </c:pt>
                <c:pt idx="4874">
                  <c:v>0.71758101851834699</c:v>
                </c:pt>
                <c:pt idx="4875">
                  <c:v>0.71759259259242103</c:v>
                </c:pt>
                <c:pt idx="4876">
                  <c:v>0.71760416666649496</c:v>
                </c:pt>
                <c:pt idx="4877">
                  <c:v>0.717615740740569</c:v>
                </c:pt>
                <c:pt idx="4878">
                  <c:v>0.71762731481464304</c:v>
                </c:pt>
                <c:pt idx="4879">
                  <c:v>0.71763888888871696</c:v>
                </c:pt>
                <c:pt idx="4880">
                  <c:v>0.717650462962791</c:v>
                </c:pt>
                <c:pt idx="4881">
                  <c:v>0.71766203703686504</c:v>
                </c:pt>
                <c:pt idx="4882">
                  <c:v>0.71767361111093897</c:v>
                </c:pt>
                <c:pt idx="4883">
                  <c:v>0.71768518518501301</c:v>
                </c:pt>
                <c:pt idx="4884">
                  <c:v>0.71769675925908705</c:v>
                </c:pt>
                <c:pt idx="4885">
                  <c:v>0.71770833333316097</c:v>
                </c:pt>
                <c:pt idx="4886">
                  <c:v>0.71771990740723501</c:v>
                </c:pt>
                <c:pt idx="4887">
                  <c:v>0.71773148148130905</c:v>
                </c:pt>
                <c:pt idx="4888">
                  <c:v>0.71774305555538398</c:v>
                </c:pt>
                <c:pt idx="4889">
                  <c:v>0.71775462962945802</c:v>
                </c:pt>
                <c:pt idx="4890">
                  <c:v>0.71776620370353195</c:v>
                </c:pt>
                <c:pt idx="4891">
                  <c:v>0.71777777777760599</c:v>
                </c:pt>
                <c:pt idx="4892">
                  <c:v>0.71778935185168002</c:v>
                </c:pt>
                <c:pt idx="4893">
                  <c:v>0.71780092592575395</c:v>
                </c:pt>
                <c:pt idx="4894">
                  <c:v>0.71781249999982799</c:v>
                </c:pt>
                <c:pt idx="4895">
                  <c:v>0.71782407407390203</c:v>
                </c:pt>
                <c:pt idx="4896">
                  <c:v>0.71783564814797596</c:v>
                </c:pt>
                <c:pt idx="4897">
                  <c:v>0.71784722222205</c:v>
                </c:pt>
                <c:pt idx="4898">
                  <c:v>0.71785879629612404</c:v>
                </c:pt>
                <c:pt idx="4899">
                  <c:v>0.71787037037019796</c:v>
                </c:pt>
                <c:pt idx="4900">
                  <c:v>0.717881944444272</c:v>
                </c:pt>
                <c:pt idx="4901">
                  <c:v>0.71789351851834604</c:v>
                </c:pt>
                <c:pt idx="4902">
                  <c:v>0.71790509259241997</c:v>
                </c:pt>
                <c:pt idx="4903">
                  <c:v>0.71791666666649401</c:v>
                </c:pt>
                <c:pt idx="4904">
                  <c:v>0.71792824074056805</c:v>
                </c:pt>
                <c:pt idx="4905">
                  <c:v>0.71793981481464197</c:v>
                </c:pt>
                <c:pt idx="4906">
                  <c:v>0.71795138888871601</c:v>
                </c:pt>
                <c:pt idx="4907">
                  <c:v>0.71796296296279005</c:v>
                </c:pt>
                <c:pt idx="4908">
                  <c:v>0.71797453703686398</c:v>
                </c:pt>
                <c:pt idx="4909">
                  <c:v>0.71798611111093802</c:v>
                </c:pt>
                <c:pt idx="4910">
                  <c:v>0.71799768518501195</c:v>
                </c:pt>
                <c:pt idx="4911">
                  <c:v>0.71800925925908599</c:v>
                </c:pt>
                <c:pt idx="4912">
                  <c:v>0.71802083333316002</c:v>
                </c:pt>
                <c:pt idx="4913">
                  <c:v>0.71803240740723495</c:v>
                </c:pt>
                <c:pt idx="4914">
                  <c:v>0.71804398148130899</c:v>
                </c:pt>
                <c:pt idx="4915">
                  <c:v>0.71805555555538303</c:v>
                </c:pt>
                <c:pt idx="4916">
                  <c:v>0.71806712962945696</c:v>
                </c:pt>
                <c:pt idx="4917">
                  <c:v>0.718078703703531</c:v>
                </c:pt>
                <c:pt idx="4918">
                  <c:v>0.71809027777760503</c:v>
                </c:pt>
                <c:pt idx="4919">
                  <c:v>0.71810185185167896</c:v>
                </c:pt>
                <c:pt idx="4920">
                  <c:v>0.718113425925753</c:v>
                </c:pt>
                <c:pt idx="4921">
                  <c:v>0.71812499999982704</c:v>
                </c:pt>
                <c:pt idx="4922">
                  <c:v>0.71813657407390097</c:v>
                </c:pt>
                <c:pt idx="4923">
                  <c:v>0.71814814814797501</c:v>
                </c:pt>
                <c:pt idx="4924">
                  <c:v>0.71815972222204905</c:v>
                </c:pt>
                <c:pt idx="4925">
                  <c:v>0.71817129629612297</c:v>
                </c:pt>
                <c:pt idx="4926">
                  <c:v>0.71818287037019701</c:v>
                </c:pt>
                <c:pt idx="4927">
                  <c:v>0.71819444444427105</c:v>
                </c:pt>
                <c:pt idx="4928">
                  <c:v>0.71820601851834498</c:v>
                </c:pt>
                <c:pt idx="4929">
                  <c:v>0.71821759259241902</c:v>
                </c:pt>
                <c:pt idx="4930">
                  <c:v>0.71822916666649295</c:v>
                </c:pt>
                <c:pt idx="4931">
                  <c:v>0.71824074074056699</c:v>
                </c:pt>
                <c:pt idx="4932">
                  <c:v>0.71825231481464102</c:v>
                </c:pt>
                <c:pt idx="4933">
                  <c:v>0.71826388888871495</c:v>
                </c:pt>
                <c:pt idx="4934">
                  <c:v>0.71827546296278899</c:v>
                </c:pt>
                <c:pt idx="4935">
                  <c:v>0.71828703703686303</c:v>
                </c:pt>
                <c:pt idx="4936">
                  <c:v>0.71829861111093696</c:v>
                </c:pt>
                <c:pt idx="4937">
                  <c:v>0.718310185185011</c:v>
                </c:pt>
                <c:pt idx="4938">
                  <c:v>0.71832175925908504</c:v>
                </c:pt>
                <c:pt idx="4939">
                  <c:v>0.71833333333315996</c:v>
                </c:pt>
                <c:pt idx="4940">
                  <c:v>0.718344907407234</c:v>
                </c:pt>
                <c:pt idx="4941">
                  <c:v>0.71835648148130804</c:v>
                </c:pt>
                <c:pt idx="4942">
                  <c:v>0.71836805555538197</c:v>
                </c:pt>
                <c:pt idx="4943">
                  <c:v>0.71837962962945601</c:v>
                </c:pt>
                <c:pt idx="4944">
                  <c:v>0.71839120370353005</c:v>
                </c:pt>
                <c:pt idx="4945">
                  <c:v>0.71840277777760397</c:v>
                </c:pt>
                <c:pt idx="4946">
                  <c:v>0.71841435185167801</c:v>
                </c:pt>
                <c:pt idx="4947">
                  <c:v>0.71842592592575205</c:v>
                </c:pt>
                <c:pt idx="4948">
                  <c:v>0.71843749999982598</c:v>
                </c:pt>
                <c:pt idx="4949">
                  <c:v>0.71844907407390002</c:v>
                </c:pt>
                <c:pt idx="4950">
                  <c:v>0.71846064814797395</c:v>
                </c:pt>
                <c:pt idx="4951">
                  <c:v>0.71847222222204798</c:v>
                </c:pt>
                <c:pt idx="4952">
                  <c:v>0.71848379629612202</c:v>
                </c:pt>
                <c:pt idx="4953">
                  <c:v>0.71849537037019595</c:v>
                </c:pt>
                <c:pt idx="4954">
                  <c:v>0.71850694444426999</c:v>
                </c:pt>
                <c:pt idx="4955">
                  <c:v>0.71851851851834403</c:v>
                </c:pt>
                <c:pt idx="4956">
                  <c:v>0.71853009259241796</c:v>
                </c:pt>
                <c:pt idx="4957">
                  <c:v>0.718541666666492</c:v>
                </c:pt>
                <c:pt idx="4958">
                  <c:v>0.71855324074056603</c:v>
                </c:pt>
                <c:pt idx="4959">
                  <c:v>0.71856481481463996</c:v>
                </c:pt>
                <c:pt idx="4960">
                  <c:v>0.718576388888714</c:v>
                </c:pt>
                <c:pt idx="4961">
                  <c:v>0.71858796296278804</c:v>
                </c:pt>
                <c:pt idx="4962">
                  <c:v>0.71859953703686197</c:v>
                </c:pt>
                <c:pt idx="4963">
                  <c:v>0.71861111111093601</c:v>
                </c:pt>
                <c:pt idx="4964">
                  <c:v>0.71862268518501005</c:v>
                </c:pt>
                <c:pt idx="4965">
                  <c:v>0.71863425925908497</c:v>
                </c:pt>
                <c:pt idx="4966">
                  <c:v>0.71864583333315901</c:v>
                </c:pt>
                <c:pt idx="4967">
                  <c:v>0.71865740740723305</c:v>
                </c:pt>
                <c:pt idx="4968">
                  <c:v>0.71866898148130698</c:v>
                </c:pt>
                <c:pt idx="4969">
                  <c:v>0.71868055555538102</c:v>
                </c:pt>
                <c:pt idx="4970">
                  <c:v>0.71869212962945495</c:v>
                </c:pt>
                <c:pt idx="4971">
                  <c:v>0.71870370370352898</c:v>
                </c:pt>
                <c:pt idx="4972">
                  <c:v>0.71871527777760302</c:v>
                </c:pt>
                <c:pt idx="4973">
                  <c:v>0.71872685185167695</c:v>
                </c:pt>
                <c:pt idx="4974">
                  <c:v>0.71873842592575099</c:v>
                </c:pt>
                <c:pt idx="4975">
                  <c:v>0.71874999999982503</c:v>
                </c:pt>
                <c:pt idx="4976">
                  <c:v>0.71876157407389896</c:v>
                </c:pt>
                <c:pt idx="4977">
                  <c:v>0.718773148147973</c:v>
                </c:pt>
                <c:pt idx="4978">
                  <c:v>0.71878472222204703</c:v>
                </c:pt>
                <c:pt idx="4979">
                  <c:v>0.71879629629612096</c:v>
                </c:pt>
                <c:pt idx="4980">
                  <c:v>0.718807870370195</c:v>
                </c:pt>
                <c:pt idx="4981">
                  <c:v>0.71881944444426904</c:v>
                </c:pt>
                <c:pt idx="4982">
                  <c:v>0.71883101851834297</c:v>
                </c:pt>
                <c:pt idx="4983">
                  <c:v>0.71884259259241701</c:v>
                </c:pt>
                <c:pt idx="4984">
                  <c:v>0.71885416666649105</c:v>
                </c:pt>
                <c:pt idx="4985">
                  <c:v>0.71886574074056497</c:v>
                </c:pt>
                <c:pt idx="4986">
                  <c:v>0.71887731481463901</c:v>
                </c:pt>
                <c:pt idx="4987">
                  <c:v>0.71888888888871305</c:v>
                </c:pt>
                <c:pt idx="4988">
                  <c:v>0.71890046296278698</c:v>
                </c:pt>
                <c:pt idx="4989">
                  <c:v>0.71891203703686102</c:v>
                </c:pt>
                <c:pt idx="4990">
                  <c:v>0.71892361111093595</c:v>
                </c:pt>
                <c:pt idx="4991">
                  <c:v>0.71893518518500998</c:v>
                </c:pt>
                <c:pt idx="4992">
                  <c:v>0.71894675925908402</c:v>
                </c:pt>
                <c:pt idx="4993">
                  <c:v>0.71895833333315795</c:v>
                </c:pt>
                <c:pt idx="4994">
                  <c:v>0.71896990740723199</c:v>
                </c:pt>
                <c:pt idx="4995">
                  <c:v>0.71898148148130603</c:v>
                </c:pt>
                <c:pt idx="4996">
                  <c:v>0.71899305555537996</c:v>
                </c:pt>
                <c:pt idx="4997">
                  <c:v>0.719004629629454</c:v>
                </c:pt>
                <c:pt idx="4998">
                  <c:v>0.71901620370352803</c:v>
                </c:pt>
                <c:pt idx="4999">
                  <c:v>0.71902777777760196</c:v>
                </c:pt>
                <c:pt idx="5000">
                  <c:v>0.719039351851676</c:v>
                </c:pt>
                <c:pt idx="5001">
                  <c:v>0.71905092592575004</c:v>
                </c:pt>
                <c:pt idx="5002">
                  <c:v>0.71906249999982397</c:v>
                </c:pt>
                <c:pt idx="5003">
                  <c:v>0.71907407407389801</c:v>
                </c:pt>
                <c:pt idx="5004">
                  <c:v>0.71908564814797205</c:v>
                </c:pt>
                <c:pt idx="5005">
                  <c:v>0.71909722222204597</c:v>
                </c:pt>
                <c:pt idx="5006">
                  <c:v>0.71910879629612001</c:v>
                </c:pt>
                <c:pt idx="5007">
                  <c:v>0.71912037037019405</c:v>
                </c:pt>
                <c:pt idx="5008">
                  <c:v>0.71913194444426798</c:v>
                </c:pt>
                <c:pt idx="5009">
                  <c:v>0.71914351851834202</c:v>
                </c:pt>
                <c:pt idx="5010">
                  <c:v>0.71915509259241595</c:v>
                </c:pt>
                <c:pt idx="5011">
                  <c:v>0.71916666666648998</c:v>
                </c:pt>
                <c:pt idx="5012">
                  <c:v>0.71917824074056402</c:v>
                </c:pt>
                <c:pt idx="5013">
                  <c:v>0.71918981481463795</c:v>
                </c:pt>
                <c:pt idx="5014">
                  <c:v>0.71920138888871199</c:v>
                </c:pt>
                <c:pt idx="5015">
                  <c:v>0.71921296296278603</c:v>
                </c:pt>
                <c:pt idx="5016">
                  <c:v>0.71922453703686096</c:v>
                </c:pt>
                <c:pt idx="5017">
                  <c:v>0.71923611111093499</c:v>
                </c:pt>
                <c:pt idx="5018">
                  <c:v>0.71924768518500903</c:v>
                </c:pt>
                <c:pt idx="5019">
                  <c:v>0.71925925925908296</c:v>
                </c:pt>
                <c:pt idx="5020">
                  <c:v>0.719270833333157</c:v>
                </c:pt>
                <c:pt idx="5021">
                  <c:v>0.71928240740723104</c:v>
                </c:pt>
                <c:pt idx="5022">
                  <c:v>0.71929398148130497</c:v>
                </c:pt>
                <c:pt idx="5023">
                  <c:v>0.71930555555537901</c:v>
                </c:pt>
                <c:pt idx="5024">
                  <c:v>0.71931712962945304</c:v>
                </c:pt>
                <c:pt idx="5025">
                  <c:v>0.71932870370352697</c:v>
                </c:pt>
                <c:pt idx="5026">
                  <c:v>0.71934027777760101</c:v>
                </c:pt>
                <c:pt idx="5027">
                  <c:v>0.71935185185167505</c:v>
                </c:pt>
                <c:pt idx="5028">
                  <c:v>0.71936342592574898</c:v>
                </c:pt>
                <c:pt idx="5029">
                  <c:v>0.71937499999982302</c:v>
                </c:pt>
                <c:pt idx="5030">
                  <c:v>0.71938657407389694</c:v>
                </c:pt>
                <c:pt idx="5031">
                  <c:v>0.71939814814797098</c:v>
                </c:pt>
                <c:pt idx="5032">
                  <c:v>0.71940972222204502</c:v>
                </c:pt>
                <c:pt idx="5033">
                  <c:v>0.71942129629611895</c:v>
                </c:pt>
                <c:pt idx="5034">
                  <c:v>0.71943287037019299</c:v>
                </c:pt>
                <c:pt idx="5035">
                  <c:v>0.71944444444426703</c:v>
                </c:pt>
                <c:pt idx="5036">
                  <c:v>0.71945601851834096</c:v>
                </c:pt>
                <c:pt idx="5037">
                  <c:v>0.719467592592415</c:v>
                </c:pt>
                <c:pt idx="5038">
                  <c:v>0.71947916666648903</c:v>
                </c:pt>
                <c:pt idx="5039">
                  <c:v>0.71949074074056296</c:v>
                </c:pt>
                <c:pt idx="5040">
                  <c:v>0.719502314814637</c:v>
                </c:pt>
                <c:pt idx="5041">
                  <c:v>0.71951388888871104</c:v>
                </c:pt>
                <c:pt idx="5042">
                  <c:v>0.71952546296278597</c:v>
                </c:pt>
                <c:pt idx="5043">
                  <c:v>0.71953703703686001</c:v>
                </c:pt>
                <c:pt idx="5044">
                  <c:v>0.71954861111093404</c:v>
                </c:pt>
                <c:pt idx="5045">
                  <c:v>0.71956018518500797</c:v>
                </c:pt>
                <c:pt idx="5046">
                  <c:v>0.71957175925908201</c:v>
                </c:pt>
                <c:pt idx="5047">
                  <c:v>0.71958333333315605</c:v>
                </c:pt>
                <c:pt idx="5048">
                  <c:v>0.71959490740722998</c:v>
                </c:pt>
                <c:pt idx="5049">
                  <c:v>0.71960648148130402</c:v>
                </c:pt>
                <c:pt idx="5050">
                  <c:v>0.71961805555537794</c:v>
                </c:pt>
                <c:pt idx="5051">
                  <c:v>0.71962962962945198</c:v>
                </c:pt>
                <c:pt idx="5052">
                  <c:v>0.71964120370352602</c:v>
                </c:pt>
                <c:pt idx="5053">
                  <c:v>0.71965277777759995</c:v>
                </c:pt>
                <c:pt idx="5054">
                  <c:v>0.71966435185167399</c:v>
                </c:pt>
                <c:pt idx="5055">
                  <c:v>0.71967592592574803</c:v>
                </c:pt>
                <c:pt idx="5056">
                  <c:v>0.71968749999982196</c:v>
                </c:pt>
                <c:pt idx="5057">
                  <c:v>0.71969907407389599</c:v>
                </c:pt>
                <c:pt idx="5058">
                  <c:v>0.71971064814797003</c:v>
                </c:pt>
                <c:pt idx="5059">
                  <c:v>0.71972222222204396</c:v>
                </c:pt>
                <c:pt idx="5060">
                  <c:v>0.719733796296118</c:v>
                </c:pt>
                <c:pt idx="5061">
                  <c:v>0.71974537037019204</c:v>
                </c:pt>
                <c:pt idx="5062">
                  <c:v>0.71975694444426597</c:v>
                </c:pt>
                <c:pt idx="5063">
                  <c:v>0.71976851851834001</c:v>
                </c:pt>
                <c:pt idx="5064">
                  <c:v>0.71978009259241404</c:v>
                </c:pt>
                <c:pt idx="5065">
                  <c:v>0.71979166666648797</c:v>
                </c:pt>
                <c:pt idx="5066">
                  <c:v>0.71980324074056201</c:v>
                </c:pt>
                <c:pt idx="5067">
                  <c:v>0.71981481481463605</c:v>
                </c:pt>
                <c:pt idx="5068">
                  <c:v>0.71982638888871098</c:v>
                </c:pt>
                <c:pt idx="5069">
                  <c:v>0.71983796296278502</c:v>
                </c:pt>
                <c:pt idx="5070">
                  <c:v>0.71984953703685906</c:v>
                </c:pt>
                <c:pt idx="5071">
                  <c:v>0.71986111111093298</c:v>
                </c:pt>
                <c:pt idx="5072">
                  <c:v>0.71987268518500702</c:v>
                </c:pt>
                <c:pt idx="5073">
                  <c:v>0.71988425925908095</c:v>
                </c:pt>
                <c:pt idx="5074">
                  <c:v>0.71989583333315499</c:v>
                </c:pt>
                <c:pt idx="5075">
                  <c:v>0.71990740740722903</c:v>
                </c:pt>
                <c:pt idx="5076">
                  <c:v>0.71991898148130296</c:v>
                </c:pt>
                <c:pt idx="5077">
                  <c:v>0.71993055555537699</c:v>
                </c:pt>
                <c:pt idx="5078">
                  <c:v>0.71994212962945103</c:v>
                </c:pt>
                <c:pt idx="5079">
                  <c:v>0.71995370370352496</c:v>
                </c:pt>
                <c:pt idx="5080">
                  <c:v>0.719965277777599</c:v>
                </c:pt>
                <c:pt idx="5081">
                  <c:v>0.71997685185167304</c:v>
                </c:pt>
                <c:pt idx="5082">
                  <c:v>0.71998842592574697</c:v>
                </c:pt>
                <c:pt idx="5083">
                  <c:v>0.71999999999982101</c:v>
                </c:pt>
                <c:pt idx="5084">
                  <c:v>0.72001157407389504</c:v>
                </c:pt>
                <c:pt idx="5085">
                  <c:v>0.72002314814796897</c:v>
                </c:pt>
                <c:pt idx="5086">
                  <c:v>0.72003472222204301</c:v>
                </c:pt>
                <c:pt idx="5087">
                  <c:v>0.72004629629611705</c:v>
                </c:pt>
                <c:pt idx="5088">
                  <c:v>0.72005787037019098</c:v>
                </c:pt>
                <c:pt idx="5089">
                  <c:v>0.72006944444426502</c:v>
                </c:pt>
                <c:pt idx="5090">
                  <c:v>0.72008101851833906</c:v>
                </c:pt>
                <c:pt idx="5091">
                  <c:v>0.72009259259241298</c:v>
                </c:pt>
                <c:pt idx="5092">
                  <c:v>0.72010416666648702</c:v>
                </c:pt>
                <c:pt idx="5093">
                  <c:v>0.72011574074056195</c:v>
                </c:pt>
                <c:pt idx="5094">
                  <c:v>0.72012731481463599</c:v>
                </c:pt>
                <c:pt idx="5095">
                  <c:v>0.72013888888871003</c:v>
                </c:pt>
                <c:pt idx="5096">
                  <c:v>0.72015046296278395</c:v>
                </c:pt>
                <c:pt idx="5097">
                  <c:v>0.72016203703685799</c:v>
                </c:pt>
                <c:pt idx="5098">
                  <c:v>0.72017361111093203</c:v>
                </c:pt>
                <c:pt idx="5099">
                  <c:v>0.72018518518500596</c:v>
                </c:pt>
                <c:pt idx="5100">
                  <c:v>0.72019675925908</c:v>
                </c:pt>
                <c:pt idx="5101">
                  <c:v>0.72020833333315404</c:v>
                </c:pt>
                <c:pt idx="5102">
                  <c:v>0.72021990740722797</c:v>
                </c:pt>
                <c:pt idx="5103">
                  <c:v>0.720231481481302</c:v>
                </c:pt>
                <c:pt idx="5104">
                  <c:v>0.72024305555537604</c:v>
                </c:pt>
                <c:pt idx="5105">
                  <c:v>0.72025462962944997</c:v>
                </c:pt>
                <c:pt idx="5106">
                  <c:v>0.72026620370352401</c:v>
                </c:pt>
                <c:pt idx="5107">
                  <c:v>0.72027777777759805</c:v>
                </c:pt>
                <c:pt idx="5108">
                  <c:v>0.72028935185167198</c:v>
                </c:pt>
                <c:pt idx="5109">
                  <c:v>0.72030092592574602</c:v>
                </c:pt>
                <c:pt idx="5110">
                  <c:v>0.72031249999982006</c:v>
                </c:pt>
                <c:pt idx="5111">
                  <c:v>0.72032407407389398</c:v>
                </c:pt>
                <c:pt idx="5112">
                  <c:v>0.72033564814796802</c:v>
                </c:pt>
                <c:pt idx="5113">
                  <c:v>0.72034722222204195</c:v>
                </c:pt>
                <c:pt idx="5114">
                  <c:v>0.72035879629611599</c:v>
                </c:pt>
                <c:pt idx="5115">
                  <c:v>0.72037037037019003</c:v>
                </c:pt>
                <c:pt idx="5116">
                  <c:v>0.72038194444426396</c:v>
                </c:pt>
                <c:pt idx="5117">
                  <c:v>0.72039351851833799</c:v>
                </c:pt>
                <c:pt idx="5118">
                  <c:v>0.72040509259241203</c:v>
                </c:pt>
                <c:pt idx="5119">
                  <c:v>0.72041666666648696</c:v>
                </c:pt>
                <c:pt idx="5120">
                  <c:v>0.720428240740561</c:v>
                </c:pt>
                <c:pt idx="5121">
                  <c:v>0.72043981481463504</c:v>
                </c:pt>
                <c:pt idx="5122">
                  <c:v>0.72045138888870897</c:v>
                </c:pt>
                <c:pt idx="5123">
                  <c:v>0.720462962962783</c:v>
                </c:pt>
                <c:pt idx="5124">
                  <c:v>0.72047453703685704</c:v>
                </c:pt>
                <c:pt idx="5125">
                  <c:v>0.72048611111093097</c:v>
                </c:pt>
                <c:pt idx="5126">
                  <c:v>0.72049768518500501</c:v>
                </c:pt>
                <c:pt idx="5127">
                  <c:v>0.72050925925907905</c:v>
                </c:pt>
                <c:pt idx="5128">
                  <c:v>0.72052083333315298</c:v>
                </c:pt>
                <c:pt idx="5129">
                  <c:v>0.72053240740722702</c:v>
                </c:pt>
                <c:pt idx="5130">
                  <c:v>0.72054398148130105</c:v>
                </c:pt>
                <c:pt idx="5131">
                  <c:v>0.72055555555537498</c:v>
                </c:pt>
                <c:pt idx="5132">
                  <c:v>0.72056712962944902</c:v>
                </c:pt>
                <c:pt idx="5133">
                  <c:v>0.72057870370352295</c:v>
                </c:pt>
                <c:pt idx="5134">
                  <c:v>0.72059027777759699</c:v>
                </c:pt>
                <c:pt idx="5135">
                  <c:v>0.72060185185167103</c:v>
                </c:pt>
                <c:pt idx="5136">
                  <c:v>0.72061342592574495</c:v>
                </c:pt>
                <c:pt idx="5137">
                  <c:v>0.72062499999981899</c:v>
                </c:pt>
                <c:pt idx="5138">
                  <c:v>0.72063657407389303</c:v>
                </c:pt>
                <c:pt idx="5139">
                  <c:v>0.72064814814796696</c:v>
                </c:pt>
                <c:pt idx="5140">
                  <c:v>0.720659722222041</c:v>
                </c:pt>
                <c:pt idx="5141">
                  <c:v>0.72067129629611504</c:v>
                </c:pt>
                <c:pt idx="5142">
                  <c:v>0.72068287037018897</c:v>
                </c:pt>
                <c:pt idx="5143">
                  <c:v>0.720694444444263</c:v>
                </c:pt>
                <c:pt idx="5144">
                  <c:v>0.72070601851833704</c:v>
                </c:pt>
                <c:pt idx="5145">
                  <c:v>0.72071759259241197</c:v>
                </c:pt>
                <c:pt idx="5146">
                  <c:v>0.72072916666648601</c:v>
                </c:pt>
                <c:pt idx="5147">
                  <c:v>0.72074074074056005</c:v>
                </c:pt>
                <c:pt idx="5148">
                  <c:v>0.72075231481463398</c:v>
                </c:pt>
                <c:pt idx="5149">
                  <c:v>0.72076388888870802</c:v>
                </c:pt>
                <c:pt idx="5150">
                  <c:v>0.72077546296278205</c:v>
                </c:pt>
                <c:pt idx="5151">
                  <c:v>0.72078703703685598</c:v>
                </c:pt>
                <c:pt idx="5152">
                  <c:v>0.72079861111093002</c:v>
                </c:pt>
                <c:pt idx="5153">
                  <c:v>0.72081018518500395</c:v>
                </c:pt>
                <c:pt idx="5154">
                  <c:v>0.72082175925907799</c:v>
                </c:pt>
                <c:pt idx="5155">
                  <c:v>0.72083333333315203</c:v>
                </c:pt>
                <c:pt idx="5156">
                  <c:v>0.72084490740722595</c:v>
                </c:pt>
                <c:pt idx="5157">
                  <c:v>0.72085648148129999</c:v>
                </c:pt>
                <c:pt idx="5158">
                  <c:v>0.72086805555537403</c:v>
                </c:pt>
                <c:pt idx="5159">
                  <c:v>0.72087962962944796</c:v>
                </c:pt>
                <c:pt idx="5160">
                  <c:v>0.720891203703522</c:v>
                </c:pt>
                <c:pt idx="5161">
                  <c:v>0.72090277777759604</c:v>
                </c:pt>
                <c:pt idx="5162">
                  <c:v>0.72091435185166997</c:v>
                </c:pt>
                <c:pt idx="5163">
                  <c:v>0.720925925925744</c:v>
                </c:pt>
                <c:pt idx="5164">
                  <c:v>0.72093749999981804</c:v>
                </c:pt>
                <c:pt idx="5165">
                  <c:v>0.72094907407389197</c:v>
                </c:pt>
                <c:pt idx="5166">
                  <c:v>0.72096064814796601</c:v>
                </c:pt>
                <c:pt idx="5167">
                  <c:v>0.72097222222204005</c:v>
                </c:pt>
                <c:pt idx="5168">
                  <c:v>0.72098379629611398</c:v>
                </c:pt>
                <c:pt idx="5169">
                  <c:v>0.72099537037018802</c:v>
                </c:pt>
                <c:pt idx="5170">
                  <c:v>0.72100694444426205</c:v>
                </c:pt>
                <c:pt idx="5171">
                  <c:v>0.72101851851833698</c:v>
                </c:pt>
                <c:pt idx="5172">
                  <c:v>0.72103009259241102</c:v>
                </c:pt>
                <c:pt idx="5173">
                  <c:v>0.72104166666648495</c:v>
                </c:pt>
                <c:pt idx="5174">
                  <c:v>0.72105324074055899</c:v>
                </c:pt>
                <c:pt idx="5175">
                  <c:v>0.72106481481463303</c:v>
                </c:pt>
                <c:pt idx="5176">
                  <c:v>0.72107638888870695</c:v>
                </c:pt>
                <c:pt idx="5177">
                  <c:v>0.72108796296278099</c:v>
                </c:pt>
                <c:pt idx="5178">
                  <c:v>0.72109953703685503</c:v>
                </c:pt>
                <c:pt idx="5179">
                  <c:v>0.72111111111092896</c:v>
                </c:pt>
                <c:pt idx="5180">
                  <c:v>0.721122685185003</c:v>
                </c:pt>
                <c:pt idx="5181">
                  <c:v>0.72113425925907704</c:v>
                </c:pt>
                <c:pt idx="5182">
                  <c:v>0.72114583333315097</c:v>
                </c:pt>
                <c:pt idx="5183">
                  <c:v>0.721157407407225</c:v>
                </c:pt>
                <c:pt idx="5184">
                  <c:v>0.72116898148129904</c:v>
                </c:pt>
                <c:pt idx="5185">
                  <c:v>0.72118055555537297</c:v>
                </c:pt>
                <c:pt idx="5186">
                  <c:v>0.72119212962944701</c:v>
                </c:pt>
                <c:pt idx="5187">
                  <c:v>0.72120370370352105</c:v>
                </c:pt>
                <c:pt idx="5188">
                  <c:v>0.72121527777759498</c:v>
                </c:pt>
                <c:pt idx="5189">
                  <c:v>0.72122685185166902</c:v>
                </c:pt>
                <c:pt idx="5190">
                  <c:v>0.72123842592574305</c:v>
                </c:pt>
                <c:pt idx="5191">
                  <c:v>0.72124999999981698</c:v>
                </c:pt>
                <c:pt idx="5192">
                  <c:v>0.72126157407389102</c:v>
                </c:pt>
                <c:pt idx="5193">
                  <c:v>0.72127314814796495</c:v>
                </c:pt>
                <c:pt idx="5194">
                  <c:v>0.72128472222203899</c:v>
                </c:pt>
                <c:pt idx="5195">
                  <c:v>0.72129629629611303</c:v>
                </c:pt>
                <c:pt idx="5196">
                  <c:v>0.72130787037018795</c:v>
                </c:pt>
                <c:pt idx="5197">
                  <c:v>0.72131944444426199</c:v>
                </c:pt>
                <c:pt idx="5198">
                  <c:v>0.72133101851833603</c:v>
                </c:pt>
                <c:pt idx="5199">
                  <c:v>0.72134259259240996</c:v>
                </c:pt>
                <c:pt idx="5200">
                  <c:v>0.721354166666484</c:v>
                </c:pt>
                <c:pt idx="5201">
                  <c:v>0.72136574074055804</c:v>
                </c:pt>
                <c:pt idx="5202">
                  <c:v>0.72137731481463196</c:v>
                </c:pt>
                <c:pt idx="5203">
                  <c:v>0.721388888888706</c:v>
                </c:pt>
                <c:pt idx="5204">
                  <c:v>0.72140046296278004</c:v>
                </c:pt>
                <c:pt idx="5205">
                  <c:v>0.72141203703685397</c:v>
                </c:pt>
                <c:pt idx="5206">
                  <c:v>0.72142361111092801</c:v>
                </c:pt>
                <c:pt idx="5207">
                  <c:v>0.72143518518500205</c:v>
                </c:pt>
                <c:pt idx="5208">
                  <c:v>0.72144675925907598</c:v>
                </c:pt>
                <c:pt idx="5209">
                  <c:v>0.72145833333315001</c:v>
                </c:pt>
                <c:pt idx="5210">
                  <c:v>0.72146990740722405</c:v>
                </c:pt>
                <c:pt idx="5211">
                  <c:v>0.72148148148129798</c:v>
                </c:pt>
                <c:pt idx="5212">
                  <c:v>0.72149305555537202</c:v>
                </c:pt>
                <c:pt idx="5213">
                  <c:v>0.72150462962944595</c:v>
                </c:pt>
                <c:pt idx="5214">
                  <c:v>0.72151620370351999</c:v>
                </c:pt>
                <c:pt idx="5215">
                  <c:v>0.72152777777759403</c:v>
                </c:pt>
                <c:pt idx="5216">
                  <c:v>0.72153935185166795</c:v>
                </c:pt>
                <c:pt idx="5217">
                  <c:v>0.72155092592574199</c:v>
                </c:pt>
                <c:pt idx="5218">
                  <c:v>0.72156249999981603</c:v>
                </c:pt>
                <c:pt idx="5219">
                  <c:v>0.72157407407388996</c:v>
                </c:pt>
                <c:pt idx="5220">
                  <c:v>0.721585648147964</c:v>
                </c:pt>
                <c:pt idx="5221">
                  <c:v>0.72159722222203804</c:v>
                </c:pt>
                <c:pt idx="5222">
                  <c:v>0.72160879629611296</c:v>
                </c:pt>
                <c:pt idx="5223">
                  <c:v>0.721620370370187</c:v>
                </c:pt>
                <c:pt idx="5224">
                  <c:v>0.72163194444426104</c:v>
                </c:pt>
                <c:pt idx="5225">
                  <c:v>0.72164351851833497</c:v>
                </c:pt>
                <c:pt idx="5226">
                  <c:v>0.72165509259240901</c:v>
                </c:pt>
                <c:pt idx="5227">
                  <c:v>0.72166666666648305</c:v>
                </c:pt>
                <c:pt idx="5228">
                  <c:v>0.72167824074055698</c:v>
                </c:pt>
                <c:pt idx="5229">
                  <c:v>0.72168981481463101</c:v>
                </c:pt>
                <c:pt idx="5230">
                  <c:v>0.72170138888870505</c:v>
                </c:pt>
                <c:pt idx="5231">
                  <c:v>0.72171296296277898</c:v>
                </c:pt>
                <c:pt idx="5232">
                  <c:v>0.72172453703685302</c:v>
                </c:pt>
                <c:pt idx="5233">
                  <c:v>0.72173611111092695</c:v>
                </c:pt>
                <c:pt idx="5234">
                  <c:v>0.72174768518500099</c:v>
                </c:pt>
                <c:pt idx="5235">
                  <c:v>0.72175925925907503</c:v>
                </c:pt>
                <c:pt idx="5236">
                  <c:v>0.72177083333314895</c:v>
                </c:pt>
                <c:pt idx="5237">
                  <c:v>0.72178240740722299</c:v>
                </c:pt>
                <c:pt idx="5238">
                  <c:v>0.72179398148129703</c:v>
                </c:pt>
                <c:pt idx="5239">
                  <c:v>0.72180555555537096</c:v>
                </c:pt>
                <c:pt idx="5240">
                  <c:v>0.721817129629445</c:v>
                </c:pt>
                <c:pt idx="5241">
                  <c:v>0.72182870370351904</c:v>
                </c:pt>
                <c:pt idx="5242">
                  <c:v>0.72184027777759296</c:v>
                </c:pt>
                <c:pt idx="5243">
                  <c:v>0.721851851851667</c:v>
                </c:pt>
                <c:pt idx="5244">
                  <c:v>0.72186342592574104</c:v>
                </c:pt>
                <c:pt idx="5245">
                  <c:v>0.72187499999981497</c:v>
                </c:pt>
                <c:pt idx="5246">
                  <c:v>0.72188657407388901</c:v>
                </c:pt>
                <c:pt idx="5247">
                  <c:v>0.72189814814796305</c:v>
                </c:pt>
                <c:pt idx="5248">
                  <c:v>0.72190972222203798</c:v>
                </c:pt>
                <c:pt idx="5249">
                  <c:v>0.72192129629611201</c:v>
                </c:pt>
                <c:pt idx="5250">
                  <c:v>0.72193287037018605</c:v>
                </c:pt>
                <c:pt idx="5251">
                  <c:v>0.72194444444425998</c:v>
                </c:pt>
                <c:pt idx="5252">
                  <c:v>0.72195601851833402</c:v>
                </c:pt>
                <c:pt idx="5253">
                  <c:v>0.72196759259240795</c:v>
                </c:pt>
                <c:pt idx="5254">
                  <c:v>0.72197916666648199</c:v>
                </c:pt>
                <c:pt idx="5255">
                  <c:v>0.72199074074055603</c:v>
                </c:pt>
                <c:pt idx="5256">
                  <c:v>0.72200231481462995</c:v>
                </c:pt>
                <c:pt idx="5257">
                  <c:v>0.72201388888870399</c:v>
                </c:pt>
                <c:pt idx="5258">
                  <c:v>0.72202546296277803</c:v>
                </c:pt>
                <c:pt idx="5259">
                  <c:v>0.72203703703685196</c:v>
                </c:pt>
                <c:pt idx="5260">
                  <c:v>0.722048611110926</c:v>
                </c:pt>
                <c:pt idx="5261">
                  <c:v>0.72206018518500004</c:v>
                </c:pt>
                <c:pt idx="5262">
                  <c:v>0.72207175925907396</c:v>
                </c:pt>
                <c:pt idx="5263">
                  <c:v>0.722083333333148</c:v>
                </c:pt>
                <c:pt idx="5264">
                  <c:v>0.72209490740722204</c:v>
                </c:pt>
                <c:pt idx="5265">
                  <c:v>0.72210648148129597</c:v>
                </c:pt>
                <c:pt idx="5266">
                  <c:v>0.72211805555537001</c:v>
                </c:pt>
                <c:pt idx="5267">
                  <c:v>0.72212962962944405</c:v>
                </c:pt>
                <c:pt idx="5268">
                  <c:v>0.72214120370351798</c:v>
                </c:pt>
                <c:pt idx="5269">
                  <c:v>0.72215277777759201</c:v>
                </c:pt>
                <c:pt idx="5270">
                  <c:v>0.72216435185166605</c:v>
                </c:pt>
                <c:pt idx="5271">
                  <c:v>0.72217592592573998</c:v>
                </c:pt>
                <c:pt idx="5272">
                  <c:v>0.72218749999981402</c:v>
                </c:pt>
                <c:pt idx="5273">
                  <c:v>0.72219907407388895</c:v>
                </c:pt>
                <c:pt idx="5274">
                  <c:v>0.72221064814796299</c:v>
                </c:pt>
                <c:pt idx="5275">
                  <c:v>0.72222222222203702</c:v>
                </c:pt>
                <c:pt idx="5276">
                  <c:v>0.72223379629611095</c:v>
                </c:pt>
                <c:pt idx="5277">
                  <c:v>0.72224537037018499</c:v>
                </c:pt>
                <c:pt idx="5278">
                  <c:v>0.72225694444425903</c:v>
                </c:pt>
                <c:pt idx="5279">
                  <c:v>0.72226851851833296</c:v>
                </c:pt>
                <c:pt idx="5280">
                  <c:v>0.722280092592407</c:v>
                </c:pt>
                <c:pt idx="5281">
                  <c:v>0.72229166666648104</c:v>
                </c:pt>
                <c:pt idx="5282">
                  <c:v>0.72230324074055496</c:v>
                </c:pt>
                <c:pt idx="5283">
                  <c:v>0.722314814814629</c:v>
                </c:pt>
                <c:pt idx="5284">
                  <c:v>0.72232638888870304</c:v>
                </c:pt>
                <c:pt idx="5285">
                  <c:v>0.72233796296277697</c:v>
                </c:pt>
                <c:pt idx="5286">
                  <c:v>0.72234953703685101</c:v>
                </c:pt>
                <c:pt idx="5287">
                  <c:v>0.72236111111092505</c:v>
                </c:pt>
                <c:pt idx="5288">
                  <c:v>0.72237268518499897</c:v>
                </c:pt>
                <c:pt idx="5289">
                  <c:v>0.72238425925907301</c:v>
                </c:pt>
                <c:pt idx="5290">
                  <c:v>0.72239583333314705</c:v>
                </c:pt>
                <c:pt idx="5291">
                  <c:v>0.72240740740722098</c:v>
                </c:pt>
                <c:pt idx="5292">
                  <c:v>0.72241898148129502</c:v>
                </c:pt>
                <c:pt idx="5293">
                  <c:v>0.72243055555536895</c:v>
                </c:pt>
                <c:pt idx="5294">
                  <c:v>0.72244212962944299</c:v>
                </c:pt>
                <c:pt idx="5295">
                  <c:v>0.72245370370351703</c:v>
                </c:pt>
                <c:pt idx="5296">
                  <c:v>0.72246527777759095</c:v>
                </c:pt>
                <c:pt idx="5297">
                  <c:v>0.72247685185166499</c:v>
                </c:pt>
                <c:pt idx="5298">
                  <c:v>0.72248842592573903</c:v>
                </c:pt>
                <c:pt idx="5299">
                  <c:v>0.72249999999981396</c:v>
                </c:pt>
                <c:pt idx="5300">
                  <c:v>0.722511574073888</c:v>
                </c:pt>
                <c:pt idx="5301">
                  <c:v>0.72252314814796204</c:v>
                </c:pt>
                <c:pt idx="5302">
                  <c:v>0.72253472222203596</c:v>
                </c:pt>
                <c:pt idx="5303">
                  <c:v>0.72254629629611</c:v>
                </c:pt>
                <c:pt idx="5304">
                  <c:v>0.72255787037018404</c:v>
                </c:pt>
                <c:pt idx="5305">
                  <c:v>0.72256944444425797</c:v>
                </c:pt>
                <c:pt idx="5306">
                  <c:v>0.72258101851833201</c:v>
                </c:pt>
                <c:pt idx="5307">
                  <c:v>0.72259259259240605</c:v>
                </c:pt>
                <c:pt idx="5308">
                  <c:v>0.72260416666647997</c:v>
                </c:pt>
                <c:pt idx="5309">
                  <c:v>0.72261574074055401</c:v>
                </c:pt>
                <c:pt idx="5310">
                  <c:v>0.72262731481462805</c:v>
                </c:pt>
                <c:pt idx="5311">
                  <c:v>0.72263888888870198</c:v>
                </c:pt>
                <c:pt idx="5312">
                  <c:v>0.72265046296277602</c:v>
                </c:pt>
                <c:pt idx="5313">
                  <c:v>0.72266203703684995</c:v>
                </c:pt>
                <c:pt idx="5314">
                  <c:v>0.72267361111092399</c:v>
                </c:pt>
                <c:pt idx="5315">
                  <c:v>0.72268518518499802</c:v>
                </c:pt>
                <c:pt idx="5316">
                  <c:v>0.72269675925907195</c:v>
                </c:pt>
                <c:pt idx="5317">
                  <c:v>0.72270833333314599</c:v>
                </c:pt>
                <c:pt idx="5318">
                  <c:v>0.72271990740722003</c:v>
                </c:pt>
                <c:pt idx="5319">
                  <c:v>0.72273148148129396</c:v>
                </c:pt>
                <c:pt idx="5320">
                  <c:v>0.722743055555368</c:v>
                </c:pt>
                <c:pt idx="5321">
                  <c:v>0.72275462962944204</c:v>
                </c:pt>
                <c:pt idx="5322">
                  <c:v>0.72276620370351596</c:v>
                </c:pt>
                <c:pt idx="5323">
                  <c:v>0.72277777777759</c:v>
                </c:pt>
                <c:pt idx="5324">
                  <c:v>0.72278935185166404</c:v>
                </c:pt>
                <c:pt idx="5325">
                  <c:v>0.72280092592573897</c:v>
                </c:pt>
                <c:pt idx="5326">
                  <c:v>0.72281249999981301</c:v>
                </c:pt>
                <c:pt idx="5327">
                  <c:v>0.72282407407388705</c:v>
                </c:pt>
                <c:pt idx="5328">
                  <c:v>0.72283564814796097</c:v>
                </c:pt>
                <c:pt idx="5329">
                  <c:v>0.72284722222203501</c:v>
                </c:pt>
                <c:pt idx="5330">
                  <c:v>0.72285879629610905</c:v>
                </c:pt>
                <c:pt idx="5331">
                  <c:v>0.72287037037018298</c:v>
                </c:pt>
                <c:pt idx="5332">
                  <c:v>0.72288194444425702</c:v>
                </c:pt>
                <c:pt idx="5333">
                  <c:v>0.72289351851833095</c:v>
                </c:pt>
                <c:pt idx="5334">
                  <c:v>0.72290509259240499</c:v>
                </c:pt>
                <c:pt idx="5335">
                  <c:v>0.72291666666647902</c:v>
                </c:pt>
                <c:pt idx="5336">
                  <c:v>0.72292824074055295</c:v>
                </c:pt>
                <c:pt idx="5337">
                  <c:v>0.72293981481462699</c:v>
                </c:pt>
                <c:pt idx="5338">
                  <c:v>0.72295138888870103</c:v>
                </c:pt>
                <c:pt idx="5339">
                  <c:v>0.72296296296277496</c:v>
                </c:pt>
                <c:pt idx="5340">
                  <c:v>0.722974537036849</c:v>
                </c:pt>
                <c:pt idx="5341">
                  <c:v>0.72298611111092304</c:v>
                </c:pt>
                <c:pt idx="5342">
                  <c:v>0.72299768518499696</c:v>
                </c:pt>
                <c:pt idx="5343">
                  <c:v>0.723009259259071</c:v>
                </c:pt>
                <c:pt idx="5344">
                  <c:v>0.72302083333314504</c:v>
                </c:pt>
                <c:pt idx="5345">
                  <c:v>0.72303240740721897</c:v>
                </c:pt>
                <c:pt idx="5346">
                  <c:v>0.72304398148129301</c:v>
                </c:pt>
                <c:pt idx="5347">
                  <c:v>0.72305555555536705</c:v>
                </c:pt>
                <c:pt idx="5348">
                  <c:v>0.72306712962944097</c:v>
                </c:pt>
                <c:pt idx="5349">
                  <c:v>0.72307870370351501</c:v>
                </c:pt>
                <c:pt idx="5350">
                  <c:v>0.72309027777758905</c:v>
                </c:pt>
                <c:pt idx="5351">
                  <c:v>0.72310185185166398</c:v>
                </c:pt>
                <c:pt idx="5352">
                  <c:v>0.72311342592573802</c:v>
                </c:pt>
                <c:pt idx="5353">
                  <c:v>0.72312499999981195</c:v>
                </c:pt>
                <c:pt idx="5354">
                  <c:v>0.72313657407388598</c:v>
                </c:pt>
                <c:pt idx="5355">
                  <c:v>0.72314814814796002</c:v>
                </c:pt>
                <c:pt idx="5356">
                  <c:v>0.72315972222203395</c:v>
                </c:pt>
                <c:pt idx="5357">
                  <c:v>0.72317129629610799</c:v>
                </c:pt>
                <c:pt idx="5358">
                  <c:v>0.72318287037018203</c:v>
                </c:pt>
                <c:pt idx="5359">
                  <c:v>0.72319444444425596</c:v>
                </c:pt>
                <c:pt idx="5360">
                  <c:v>0.72320601851833</c:v>
                </c:pt>
                <c:pt idx="5361">
                  <c:v>0.72321759259240403</c:v>
                </c:pt>
                <c:pt idx="5362">
                  <c:v>0.72322916666647796</c:v>
                </c:pt>
                <c:pt idx="5363">
                  <c:v>0.723240740740552</c:v>
                </c:pt>
                <c:pt idx="5364">
                  <c:v>0.72325231481462604</c:v>
                </c:pt>
                <c:pt idx="5365">
                  <c:v>0.72326388888869997</c:v>
                </c:pt>
                <c:pt idx="5366">
                  <c:v>0.72327546296277401</c:v>
                </c:pt>
                <c:pt idx="5367">
                  <c:v>0.72328703703684805</c:v>
                </c:pt>
                <c:pt idx="5368">
                  <c:v>0.72329861111092197</c:v>
                </c:pt>
                <c:pt idx="5369">
                  <c:v>0.72331018518499601</c:v>
                </c:pt>
                <c:pt idx="5370">
                  <c:v>0.72332175925907005</c:v>
                </c:pt>
                <c:pt idx="5371">
                  <c:v>0.72333333333314398</c:v>
                </c:pt>
                <c:pt idx="5372">
                  <c:v>0.72334490740721802</c:v>
                </c:pt>
                <c:pt idx="5373">
                  <c:v>0.72335648148129195</c:v>
                </c:pt>
                <c:pt idx="5374">
                  <c:v>0.72336805555536599</c:v>
                </c:pt>
                <c:pt idx="5375">
                  <c:v>0.72337962962944002</c:v>
                </c:pt>
                <c:pt idx="5376">
                  <c:v>0.72339120370351495</c:v>
                </c:pt>
                <c:pt idx="5377">
                  <c:v>0.72340277777758899</c:v>
                </c:pt>
                <c:pt idx="5378">
                  <c:v>0.72341435185166303</c:v>
                </c:pt>
                <c:pt idx="5379">
                  <c:v>0.72342592592573696</c:v>
                </c:pt>
                <c:pt idx="5380">
                  <c:v>0.723437499999811</c:v>
                </c:pt>
                <c:pt idx="5381">
                  <c:v>0.72344907407388503</c:v>
                </c:pt>
                <c:pt idx="5382">
                  <c:v>0.72346064814795896</c:v>
                </c:pt>
                <c:pt idx="5383">
                  <c:v>0.723472222222033</c:v>
                </c:pt>
                <c:pt idx="5384">
                  <c:v>0.72348379629610704</c:v>
                </c:pt>
                <c:pt idx="5385">
                  <c:v>0.72349537037018097</c:v>
                </c:pt>
                <c:pt idx="5386">
                  <c:v>0.72350694444425501</c:v>
                </c:pt>
                <c:pt idx="5387">
                  <c:v>0.72351851851832905</c:v>
                </c:pt>
                <c:pt idx="5388">
                  <c:v>0.72353009259240297</c:v>
                </c:pt>
                <c:pt idx="5389">
                  <c:v>0.72354166666647701</c:v>
                </c:pt>
                <c:pt idx="5390">
                  <c:v>0.72355324074055105</c:v>
                </c:pt>
                <c:pt idx="5391">
                  <c:v>0.72356481481462498</c:v>
                </c:pt>
                <c:pt idx="5392">
                  <c:v>0.72357638888869902</c:v>
                </c:pt>
                <c:pt idx="5393">
                  <c:v>0.72358796296277295</c:v>
                </c:pt>
                <c:pt idx="5394">
                  <c:v>0.72359953703684698</c:v>
                </c:pt>
                <c:pt idx="5395">
                  <c:v>0.72361111111092102</c:v>
                </c:pt>
                <c:pt idx="5396">
                  <c:v>0.72362268518499495</c:v>
                </c:pt>
                <c:pt idx="5397">
                  <c:v>0.72363425925906899</c:v>
                </c:pt>
                <c:pt idx="5398">
                  <c:v>0.72364583333314303</c:v>
                </c:pt>
                <c:pt idx="5399">
                  <c:v>0.72365740740721696</c:v>
                </c:pt>
                <c:pt idx="5400">
                  <c:v>0.723668981481291</c:v>
                </c:pt>
                <c:pt idx="5401">
                  <c:v>0.72368055555536503</c:v>
                </c:pt>
                <c:pt idx="5402">
                  <c:v>0.72369212962943996</c:v>
                </c:pt>
                <c:pt idx="5403">
                  <c:v>0.723703703703514</c:v>
                </c:pt>
                <c:pt idx="5404">
                  <c:v>0.72371527777758804</c:v>
                </c:pt>
                <c:pt idx="5405">
                  <c:v>0.72372685185166197</c:v>
                </c:pt>
                <c:pt idx="5406">
                  <c:v>0.72373842592573601</c:v>
                </c:pt>
                <c:pt idx="5407">
                  <c:v>0.72374999999981005</c:v>
                </c:pt>
                <c:pt idx="5408">
                  <c:v>0.72376157407388397</c:v>
                </c:pt>
                <c:pt idx="5409">
                  <c:v>0.72377314814795801</c:v>
                </c:pt>
                <c:pt idx="5410">
                  <c:v>0.72378472222203205</c:v>
                </c:pt>
                <c:pt idx="5411">
                  <c:v>0.72379629629610598</c:v>
                </c:pt>
                <c:pt idx="5412">
                  <c:v>0.72380787037018002</c:v>
                </c:pt>
                <c:pt idx="5413">
                  <c:v>0.72381944444425395</c:v>
                </c:pt>
                <c:pt idx="5414">
                  <c:v>0.72383101851832798</c:v>
                </c:pt>
                <c:pt idx="5415">
                  <c:v>0.72384259259240202</c:v>
                </c:pt>
                <c:pt idx="5416">
                  <c:v>0.72385416666647595</c:v>
                </c:pt>
                <c:pt idx="5417">
                  <c:v>0.72386574074054999</c:v>
                </c:pt>
                <c:pt idx="5418">
                  <c:v>0.72387731481462403</c:v>
                </c:pt>
                <c:pt idx="5419">
                  <c:v>0.72388888888869796</c:v>
                </c:pt>
                <c:pt idx="5420">
                  <c:v>0.723900462962772</c:v>
                </c:pt>
                <c:pt idx="5421">
                  <c:v>0.72391203703684603</c:v>
                </c:pt>
                <c:pt idx="5422">
                  <c:v>0.72392361111091996</c:v>
                </c:pt>
                <c:pt idx="5423">
                  <c:v>0.723935185184994</c:v>
                </c:pt>
                <c:pt idx="5424">
                  <c:v>0.72394675925906804</c:v>
                </c:pt>
                <c:pt idx="5425">
                  <c:v>0.72395833333314197</c:v>
                </c:pt>
                <c:pt idx="5426">
                  <c:v>0.72396990740721601</c:v>
                </c:pt>
                <c:pt idx="5427">
                  <c:v>0.72398148148129005</c:v>
                </c:pt>
                <c:pt idx="5428">
                  <c:v>0.72399305555536497</c:v>
                </c:pt>
                <c:pt idx="5429">
                  <c:v>0.72400462962943901</c:v>
                </c:pt>
                <c:pt idx="5430">
                  <c:v>0.72401620370351305</c:v>
                </c:pt>
                <c:pt idx="5431">
                  <c:v>0.72402777777758698</c:v>
                </c:pt>
                <c:pt idx="5432">
                  <c:v>0.72403935185166102</c:v>
                </c:pt>
                <c:pt idx="5433">
                  <c:v>0.72405092592573495</c:v>
                </c:pt>
                <c:pt idx="5434">
                  <c:v>0.72406249999980898</c:v>
                </c:pt>
                <c:pt idx="5435">
                  <c:v>0.72407407407388302</c:v>
                </c:pt>
                <c:pt idx="5436">
                  <c:v>0.72408564814795695</c:v>
                </c:pt>
                <c:pt idx="5437">
                  <c:v>0.72409722222203099</c:v>
                </c:pt>
                <c:pt idx="5438">
                  <c:v>0.72410879629610503</c:v>
                </c:pt>
                <c:pt idx="5439">
                  <c:v>0.72412037037017896</c:v>
                </c:pt>
                <c:pt idx="5440">
                  <c:v>0.724131944444253</c:v>
                </c:pt>
                <c:pt idx="5441">
                  <c:v>0.72414351851832703</c:v>
                </c:pt>
                <c:pt idx="5442">
                  <c:v>0.72415509259240096</c:v>
                </c:pt>
                <c:pt idx="5443">
                  <c:v>0.724166666666475</c:v>
                </c:pt>
                <c:pt idx="5444">
                  <c:v>0.72417824074054904</c:v>
                </c:pt>
                <c:pt idx="5445">
                  <c:v>0.72418981481462297</c:v>
                </c:pt>
                <c:pt idx="5446">
                  <c:v>0.72420138888869701</c:v>
                </c:pt>
                <c:pt idx="5447">
                  <c:v>0.72421296296277105</c:v>
                </c:pt>
                <c:pt idx="5448">
                  <c:v>0.72422453703684497</c:v>
                </c:pt>
                <c:pt idx="5449">
                  <c:v>0.72423611111091901</c:v>
                </c:pt>
                <c:pt idx="5450">
                  <c:v>0.72424768518499305</c:v>
                </c:pt>
                <c:pt idx="5451">
                  <c:v>0.72425925925906698</c:v>
                </c:pt>
                <c:pt idx="5452">
                  <c:v>0.72427083333314202</c:v>
                </c:pt>
                <c:pt idx="5453">
                  <c:v>0.72428240740721594</c:v>
                </c:pt>
                <c:pt idx="5454">
                  <c:v>0.72429398148128998</c:v>
                </c:pt>
                <c:pt idx="5455">
                  <c:v>0.72430555555536402</c:v>
                </c:pt>
                <c:pt idx="5456">
                  <c:v>0.72431712962943795</c:v>
                </c:pt>
                <c:pt idx="5457">
                  <c:v>0.72432870370351199</c:v>
                </c:pt>
                <c:pt idx="5458">
                  <c:v>0.72434027777758603</c:v>
                </c:pt>
                <c:pt idx="5459">
                  <c:v>0.72435185185165996</c:v>
                </c:pt>
                <c:pt idx="5460">
                  <c:v>0.72436342592573399</c:v>
                </c:pt>
                <c:pt idx="5461">
                  <c:v>0.72437499999980803</c:v>
                </c:pt>
                <c:pt idx="5462">
                  <c:v>0.72438657407388196</c:v>
                </c:pt>
                <c:pt idx="5463">
                  <c:v>0.724398148147956</c:v>
                </c:pt>
                <c:pt idx="5464">
                  <c:v>0.72440972222203004</c:v>
                </c:pt>
                <c:pt idx="5465">
                  <c:v>0.72442129629610397</c:v>
                </c:pt>
                <c:pt idx="5466">
                  <c:v>0.72443287037017801</c:v>
                </c:pt>
                <c:pt idx="5467">
                  <c:v>0.72444444444425204</c:v>
                </c:pt>
                <c:pt idx="5468">
                  <c:v>0.72445601851832597</c:v>
                </c:pt>
                <c:pt idx="5469">
                  <c:v>0.72446759259240001</c:v>
                </c:pt>
                <c:pt idx="5470">
                  <c:v>0.72447916666647405</c:v>
                </c:pt>
                <c:pt idx="5471">
                  <c:v>0.72449074074054798</c:v>
                </c:pt>
                <c:pt idx="5472">
                  <c:v>0.72450231481462202</c:v>
                </c:pt>
                <c:pt idx="5473">
                  <c:v>0.72451388888869594</c:v>
                </c:pt>
                <c:pt idx="5474">
                  <c:v>0.72452546296276998</c:v>
                </c:pt>
                <c:pt idx="5475">
                  <c:v>0.72453703703684402</c:v>
                </c:pt>
                <c:pt idx="5476">
                  <c:v>0.72454861111091795</c:v>
                </c:pt>
                <c:pt idx="5477">
                  <c:v>0.72456018518499199</c:v>
                </c:pt>
                <c:pt idx="5478">
                  <c:v>0.72457175925906603</c:v>
                </c:pt>
                <c:pt idx="5479">
                  <c:v>0.72458333333314096</c:v>
                </c:pt>
                <c:pt idx="5480">
                  <c:v>0.72459490740721499</c:v>
                </c:pt>
                <c:pt idx="5481">
                  <c:v>0.72460648148128903</c:v>
                </c:pt>
                <c:pt idx="5482">
                  <c:v>0.72461805555536296</c:v>
                </c:pt>
                <c:pt idx="5483">
                  <c:v>0.724629629629437</c:v>
                </c:pt>
                <c:pt idx="5484">
                  <c:v>0.72464120370351104</c:v>
                </c:pt>
                <c:pt idx="5485">
                  <c:v>0.72465277777758497</c:v>
                </c:pt>
                <c:pt idx="5486">
                  <c:v>0.72466435185165901</c:v>
                </c:pt>
                <c:pt idx="5487">
                  <c:v>0.72467592592573304</c:v>
                </c:pt>
                <c:pt idx="5488">
                  <c:v>0.72468749999980697</c:v>
                </c:pt>
                <c:pt idx="5489">
                  <c:v>0.72469907407388101</c:v>
                </c:pt>
                <c:pt idx="5490">
                  <c:v>0.72471064814795505</c:v>
                </c:pt>
                <c:pt idx="5491">
                  <c:v>0.72472222222202898</c:v>
                </c:pt>
                <c:pt idx="5492">
                  <c:v>0.72473379629610302</c:v>
                </c:pt>
                <c:pt idx="5493">
                  <c:v>0.72474537037017694</c:v>
                </c:pt>
                <c:pt idx="5494">
                  <c:v>0.72475694444425098</c:v>
                </c:pt>
                <c:pt idx="5495">
                  <c:v>0.72476851851832502</c:v>
                </c:pt>
                <c:pt idx="5496">
                  <c:v>0.72478009259239895</c:v>
                </c:pt>
                <c:pt idx="5497">
                  <c:v>0.72479166666647299</c:v>
                </c:pt>
                <c:pt idx="5498">
                  <c:v>0.72480324074054703</c:v>
                </c:pt>
                <c:pt idx="5499">
                  <c:v>0.72481481481462096</c:v>
                </c:pt>
                <c:pt idx="5500">
                  <c:v>0.72482638888869499</c:v>
                </c:pt>
                <c:pt idx="5501">
                  <c:v>0.72483796296276903</c:v>
                </c:pt>
                <c:pt idx="5502">
                  <c:v>0.72484953703684296</c:v>
                </c:pt>
                <c:pt idx="5503">
                  <c:v>0.724861111110917</c:v>
                </c:pt>
                <c:pt idx="5504">
                  <c:v>0.72487268518499104</c:v>
                </c:pt>
                <c:pt idx="5505">
                  <c:v>0.72488425925906597</c:v>
                </c:pt>
                <c:pt idx="5506">
                  <c:v>0.72489583333314001</c:v>
                </c:pt>
                <c:pt idx="5507">
                  <c:v>0.72490740740721404</c:v>
                </c:pt>
                <c:pt idx="5508">
                  <c:v>0.72491898148128797</c:v>
                </c:pt>
                <c:pt idx="5509">
                  <c:v>0.72493055555536201</c:v>
                </c:pt>
                <c:pt idx="5510">
                  <c:v>0.72494212962943605</c:v>
                </c:pt>
                <c:pt idx="5511">
                  <c:v>0.72495370370350998</c:v>
                </c:pt>
                <c:pt idx="5512">
                  <c:v>0.72496527777758402</c:v>
                </c:pt>
                <c:pt idx="5513">
                  <c:v>0.72497685185165806</c:v>
                </c:pt>
                <c:pt idx="5514">
                  <c:v>0.72498842592573198</c:v>
                </c:pt>
                <c:pt idx="5515">
                  <c:v>0.72499999999980602</c:v>
                </c:pt>
                <c:pt idx="5516">
                  <c:v>0.72501157407387995</c:v>
                </c:pt>
                <c:pt idx="5517">
                  <c:v>0.72502314814795399</c:v>
                </c:pt>
                <c:pt idx="5518">
                  <c:v>0.72503472222202803</c:v>
                </c:pt>
                <c:pt idx="5519">
                  <c:v>0.72504629629610196</c:v>
                </c:pt>
                <c:pt idx="5520">
                  <c:v>0.72505787037017599</c:v>
                </c:pt>
                <c:pt idx="5521">
                  <c:v>0.72506944444425003</c:v>
                </c:pt>
                <c:pt idx="5522">
                  <c:v>0.72508101851832396</c:v>
                </c:pt>
                <c:pt idx="5523">
                  <c:v>0.725092592592398</c:v>
                </c:pt>
                <c:pt idx="5524">
                  <c:v>0.72510416666647204</c:v>
                </c:pt>
                <c:pt idx="5525">
                  <c:v>0.72511574074054597</c:v>
                </c:pt>
                <c:pt idx="5526">
                  <c:v>0.72512731481462001</c:v>
                </c:pt>
                <c:pt idx="5527">
                  <c:v>0.72513888888869404</c:v>
                </c:pt>
                <c:pt idx="5528">
                  <c:v>0.72515046296276797</c:v>
                </c:pt>
                <c:pt idx="5529">
                  <c:v>0.72516203703684201</c:v>
                </c:pt>
                <c:pt idx="5530">
                  <c:v>0.72517361111091605</c:v>
                </c:pt>
                <c:pt idx="5531">
                  <c:v>0.72518518518499098</c:v>
                </c:pt>
                <c:pt idx="5532">
                  <c:v>0.72519675925906502</c:v>
                </c:pt>
                <c:pt idx="5533">
                  <c:v>0.72520833333313905</c:v>
                </c:pt>
                <c:pt idx="5534">
                  <c:v>0.72521990740721298</c:v>
                </c:pt>
                <c:pt idx="5535">
                  <c:v>0.72523148148128702</c:v>
                </c:pt>
                <c:pt idx="5536">
                  <c:v>0.72524305555536095</c:v>
                </c:pt>
                <c:pt idx="5537">
                  <c:v>0.72525462962943499</c:v>
                </c:pt>
                <c:pt idx="5538">
                  <c:v>0.72526620370350903</c:v>
                </c:pt>
                <c:pt idx="5539">
                  <c:v>0.72527777777758295</c:v>
                </c:pt>
                <c:pt idx="5540">
                  <c:v>0.72528935185165699</c:v>
                </c:pt>
                <c:pt idx="5541">
                  <c:v>0.72530092592573103</c:v>
                </c:pt>
                <c:pt idx="5542">
                  <c:v>0.72531249999980496</c:v>
                </c:pt>
                <c:pt idx="5543">
                  <c:v>0.725324074073879</c:v>
                </c:pt>
                <c:pt idx="5544">
                  <c:v>0.72533564814795304</c:v>
                </c:pt>
                <c:pt idx="5545">
                  <c:v>0.72534722222202697</c:v>
                </c:pt>
                <c:pt idx="5546">
                  <c:v>0.725358796296101</c:v>
                </c:pt>
                <c:pt idx="5547">
                  <c:v>0.72537037037017504</c:v>
                </c:pt>
                <c:pt idx="5548">
                  <c:v>0.72538194444424897</c:v>
                </c:pt>
                <c:pt idx="5549">
                  <c:v>0.72539351851832301</c:v>
                </c:pt>
                <c:pt idx="5550">
                  <c:v>0.72540509259239705</c:v>
                </c:pt>
                <c:pt idx="5551">
                  <c:v>0.72541666666647098</c:v>
                </c:pt>
                <c:pt idx="5552">
                  <c:v>0.72542824074054502</c:v>
                </c:pt>
                <c:pt idx="5553">
                  <c:v>0.72543981481461906</c:v>
                </c:pt>
                <c:pt idx="5554">
                  <c:v>0.72545138888869298</c:v>
                </c:pt>
                <c:pt idx="5555">
                  <c:v>0.72546296296276702</c:v>
                </c:pt>
                <c:pt idx="5556">
                  <c:v>0.72547453703684195</c:v>
                </c:pt>
                <c:pt idx="5557">
                  <c:v>0.72548611111091599</c:v>
                </c:pt>
                <c:pt idx="5558">
                  <c:v>0.72549768518499003</c:v>
                </c:pt>
                <c:pt idx="5559">
                  <c:v>0.72550925925906395</c:v>
                </c:pt>
                <c:pt idx="5560">
                  <c:v>0.72552083333313799</c:v>
                </c:pt>
                <c:pt idx="5561">
                  <c:v>0.72553240740721203</c:v>
                </c:pt>
                <c:pt idx="5562">
                  <c:v>0.72554398148128596</c:v>
                </c:pt>
                <c:pt idx="5563">
                  <c:v>0.72555555555536</c:v>
                </c:pt>
                <c:pt idx="5564">
                  <c:v>0.72556712962943404</c:v>
                </c:pt>
                <c:pt idx="5565">
                  <c:v>0.72557870370350797</c:v>
                </c:pt>
                <c:pt idx="5566">
                  <c:v>0.725590277777582</c:v>
                </c:pt>
                <c:pt idx="5567">
                  <c:v>0.72560185185165604</c:v>
                </c:pt>
                <c:pt idx="5568">
                  <c:v>0.72561342592572997</c:v>
                </c:pt>
                <c:pt idx="5569">
                  <c:v>0.72562499999980401</c:v>
                </c:pt>
                <c:pt idx="5570">
                  <c:v>0.72563657407387805</c:v>
                </c:pt>
                <c:pt idx="5571">
                  <c:v>0.72564814814795198</c:v>
                </c:pt>
                <c:pt idx="5572">
                  <c:v>0.72565972222202602</c:v>
                </c:pt>
                <c:pt idx="5573">
                  <c:v>0.72567129629610005</c:v>
                </c:pt>
                <c:pt idx="5574">
                  <c:v>0.72568287037017398</c:v>
                </c:pt>
                <c:pt idx="5575">
                  <c:v>0.72569444444424802</c:v>
                </c:pt>
                <c:pt idx="5576">
                  <c:v>0.72570601851832195</c:v>
                </c:pt>
                <c:pt idx="5577">
                  <c:v>0.72571759259239599</c:v>
                </c:pt>
                <c:pt idx="5578">
                  <c:v>0.72572916666647003</c:v>
                </c:pt>
                <c:pt idx="5579">
                  <c:v>0.72574074074054395</c:v>
                </c:pt>
                <c:pt idx="5580">
                  <c:v>0.72575231481461799</c:v>
                </c:pt>
                <c:pt idx="5581">
                  <c:v>0.72576388888869203</c:v>
                </c:pt>
                <c:pt idx="5582">
                  <c:v>0.72577546296276696</c:v>
                </c:pt>
                <c:pt idx="5583">
                  <c:v>0.725787037036841</c:v>
                </c:pt>
                <c:pt idx="5584">
                  <c:v>0.72579861111091504</c:v>
                </c:pt>
                <c:pt idx="5585">
                  <c:v>0.72581018518498897</c:v>
                </c:pt>
                <c:pt idx="5586">
                  <c:v>0.725821759259063</c:v>
                </c:pt>
                <c:pt idx="5587">
                  <c:v>0.72583333333313704</c:v>
                </c:pt>
                <c:pt idx="5588">
                  <c:v>0.72584490740721097</c:v>
                </c:pt>
                <c:pt idx="5589">
                  <c:v>0.72585648148128501</c:v>
                </c:pt>
                <c:pt idx="5590">
                  <c:v>0.72586805555535905</c:v>
                </c:pt>
                <c:pt idx="5591">
                  <c:v>0.72587962962943298</c:v>
                </c:pt>
                <c:pt idx="5592">
                  <c:v>0.72589120370350702</c:v>
                </c:pt>
                <c:pt idx="5593">
                  <c:v>0.72590277777758105</c:v>
                </c:pt>
                <c:pt idx="5594">
                  <c:v>0.72591435185165498</c:v>
                </c:pt>
                <c:pt idx="5595">
                  <c:v>0.72592592592572902</c:v>
                </c:pt>
                <c:pt idx="5596">
                  <c:v>0.72593749999980295</c:v>
                </c:pt>
                <c:pt idx="5597">
                  <c:v>0.72594907407387699</c:v>
                </c:pt>
                <c:pt idx="5598">
                  <c:v>0.72596064814795103</c:v>
                </c:pt>
                <c:pt idx="5599">
                  <c:v>0.72597222222202495</c:v>
                </c:pt>
                <c:pt idx="5600">
                  <c:v>0.72598379629609899</c:v>
                </c:pt>
                <c:pt idx="5601">
                  <c:v>0.72599537037017303</c:v>
                </c:pt>
                <c:pt idx="5602">
                  <c:v>0.72600694444424696</c:v>
                </c:pt>
                <c:pt idx="5603">
                  <c:v>0.726018518518321</c:v>
                </c:pt>
                <c:pt idx="5604">
                  <c:v>0.72603009259239504</c:v>
                </c:pt>
                <c:pt idx="5605">
                  <c:v>0.72604166666646897</c:v>
                </c:pt>
                <c:pt idx="5606">
                  <c:v>0.726053240740543</c:v>
                </c:pt>
                <c:pt idx="5607">
                  <c:v>0.72606481481461704</c:v>
                </c:pt>
                <c:pt idx="5608">
                  <c:v>0.72607638888869197</c:v>
                </c:pt>
                <c:pt idx="5609">
                  <c:v>0.72608796296276601</c:v>
                </c:pt>
                <c:pt idx="5610">
                  <c:v>0.72609953703684005</c:v>
                </c:pt>
                <c:pt idx="5611">
                  <c:v>0.72611111111091398</c:v>
                </c:pt>
                <c:pt idx="5612">
                  <c:v>0.72612268518498801</c:v>
                </c:pt>
                <c:pt idx="5613">
                  <c:v>0.72613425925906205</c:v>
                </c:pt>
                <c:pt idx="5614">
                  <c:v>0.72614583333313598</c:v>
                </c:pt>
                <c:pt idx="5615">
                  <c:v>0.72615740740721002</c:v>
                </c:pt>
                <c:pt idx="5616">
                  <c:v>0.72616898148128395</c:v>
                </c:pt>
                <c:pt idx="5617">
                  <c:v>0.72618055555535799</c:v>
                </c:pt>
                <c:pt idx="5618">
                  <c:v>0.72619212962943203</c:v>
                </c:pt>
                <c:pt idx="5619">
                  <c:v>0.72620370370350595</c:v>
                </c:pt>
                <c:pt idx="5620">
                  <c:v>0.72621527777757999</c:v>
                </c:pt>
                <c:pt idx="5621">
                  <c:v>0.72622685185165403</c:v>
                </c:pt>
                <c:pt idx="5622">
                  <c:v>0.72623842592572796</c:v>
                </c:pt>
                <c:pt idx="5623">
                  <c:v>0.726249999999802</c:v>
                </c:pt>
                <c:pt idx="5624">
                  <c:v>0.72626157407387604</c:v>
                </c:pt>
                <c:pt idx="5625">
                  <c:v>0.72627314814794997</c:v>
                </c:pt>
                <c:pt idx="5626">
                  <c:v>0.726284722222024</c:v>
                </c:pt>
                <c:pt idx="5627">
                  <c:v>0.72629629629609804</c:v>
                </c:pt>
                <c:pt idx="5628">
                  <c:v>0.72630787037017197</c:v>
                </c:pt>
                <c:pt idx="5629">
                  <c:v>0.72631944444424601</c:v>
                </c:pt>
                <c:pt idx="5630">
                  <c:v>0.72633101851832005</c:v>
                </c:pt>
                <c:pt idx="5631">
                  <c:v>0.72634259259239398</c:v>
                </c:pt>
                <c:pt idx="5632">
                  <c:v>0.72635416666646802</c:v>
                </c:pt>
                <c:pt idx="5633">
                  <c:v>0.72636574074054205</c:v>
                </c:pt>
                <c:pt idx="5634">
                  <c:v>0.72637731481461698</c:v>
                </c:pt>
                <c:pt idx="5635">
                  <c:v>0.72638888888869102</c:v>
                </c:pt>
                <c:pt idx="5636">
                  <c:v>0.72640046296276495</c:v>
                </c:pt>
                <c:pt idx="5637">
                  <c:v>0.72641203703683899</c:v>
                </c:pt>
                <c:pt idx="5638">
                  <c:v>0.72642361111091303</c:v>
                </c:pt>
                <c:pt idx="5639">
                  <c:v>0.72643518518498695</c:v>
                </c:pt>
                <c:pt idx="5640">
                  <c:v>0.72644675925906099</c:v>
                </c:pt>
                <c:pt idx="5641">
                  <c:v>0.72645833333313503</c:v>
                </c:pt>
                <c:pt idx="5642">
                  <c:v>0.72646990740720896</c:v>
                </c:pt>
                <c:pt idx="5643">
                  <c:v>0.726481481481283</c:v>
                </c:pt>
                <c:pt idx="5644">
                  <c:v>0.72649305555535704</c:v>
                </c:pt>
                <c:pt idx="5645">
                  <c:v>0.72650462962943096</c:v>
                </c:pt>
                <c:pt idx="5646">
                  <c:v>0.726516203703505</c:v>
                </c:pt>
                <c:pt idx="5647">
                  <c:v>0.72652777777757904</c:v>
                </c:pt>
                <c:pt idx="5648">
                  <c:v>0.72653935185165297</c:v>
                </c:pt>
                <c:pt idx="5649">
                  <c:v>0.72655092592572701</c:v>
                </c:pt>
                <c:pt idx="5650">
                  <c:v>0.72656249999980105</c:v>
                </c:pt>
                <c:pt idx="5651">
                  <c:v>0.72657407407387498</c:v>
                </c:pt>
                <c:pt idx="5652">
                  <c:v>0.72658564814794901</c:v>
                </c:pt>
                <c:pt idx="5653">
                  <c:v>0.72659722222202305</c:v>
                </c:pt>
                <c:pt idx="5654">
                  <c:v>0.72660879629609698</c:v>
                </c:pt>
                <c:pt idx="5655">
                  <c:v>0.72662037037017102</c:v>
                </c:pt>
                <c:pt idx="5656">
                  <c:v>0.72663194444424495</c:v>
                </c:pt>
                <c:pt idx="5657">
                  <c:v>0.72664351851831899</c:v>
                </c:pt>
                <c:pt idx="5658">
                  <c:v>0.72665509259239303</c:v>
                </c:pt>
                <c:pt idx="5659">
                  <c:v>0.72666666666646795</c:v>
                </c:pt>
                <c:pt idx="5660">
                  <c:v>0.72667824074054199</c:v>
                </c:pt>
                <c:pt idx="5661">
                  <c:v>0.72668981481461603</c:v>
                </c:pt>
                <c:pt idx="5662">
                  <c:v>0.72670138888868996</c:v>
                </c:pt>
                <c:pt idx="5663">
                  <c:v>0.726712962962764</c:v>
                </c:pt>
                <c:pt idx="5664">
                  <c:v>0.72672453703683804</c:v>
                </c:pt>
                <c:pt idx="5665">
                  <c:v>0.72673611111091196</c:v>
                </c:pt>
                <c:pt idx="5666">
                  <c:v>0.726747685184986</c:v>
                </c:pt>
                <c:pt idx="5667">
                  <c:v>0.72675925925906004</c:v>
                </c:pt>
                <c:pt idx="5668">
                  <c:v>0.72677083333313397</c:v>
                </c:pt>
                <c:pt idx="5669">
                  <c:v>0.72678240740720801</c:v>
                </c:pt>
                <c:pt idx="5670">
                  <c:v>0.72679398148128205</c:v>
                </c:pt>
                <c:pt idx="5671">
                  <c:v>0.72680555555535598</c:v>
                </c:pt>
                <c:pt idx="5672">
                  <c:v>0.72681712962943001</c:v>
                </c:pt>
                <c:pt idx="5673">
                  <c:v>0.72682870370350405</c:v>
                </c:pt>
                <c:pt idx="5674">
                  <c:v>0.72684027777757798</c:v>
                </c:pt>
                <c:pt idx="5675">
                  <c:v>0.72685185185165202</c:v>
                </c:pt>
                <c:pt idx="5676">
                  <c:v>0.72686342592572595</c:v>
                </c:pt>
                <c:pt idx="5677">
                  <c:v>0.72687499999979999</c:v>
                </c:pt>
                <c:pt idx="5678">
                  <c:v>0.72688657407387403</c:v>
                </c:pt>
                <c:pt idx="5679">
                  <c:v>0.72689814814794795</c:v>
                </c:pt>
                <c:pt idx="5680">
                  <c:v>0.72690972222202199</c:v>
                </c:pt>
                <c:pt idx="5681">
                  <c:v>0.72692129629609603</c:v>
                </c:pt>
                <c:pt idx="5682">
                  <c:v>0.72693287037016996</c:v>
                </c:pt>
                <c:pt idx="5683">
                  <c:v>0.726944444444244</c:v>
                </c:pt>
                <c:pt idx="5684">
                  <c:v>0.72695601851831804</c:v>
                </c:pt>
                <c:pt idx="5685">
                  <c:v>0.72696759259239296</c:v>
                </c:pt>
                <c:pt idx="5686">
                  <c:v>0.726979166666467</c:v>
                </c:pt>
                <c:pt idx="5687">
                  <c:v>0.72699074074054104</c:v>
                </c:pt>
                <c:pt idx="5688">
                  <c:v>0.72700231481461497</c:v>
                </c:pt>
                <c:pt idx="5689">
                  <c:v>0.72701388888868901</c:v>
                </c:pt>
                <c:pt idx="5690">
                  <c:v>0.72702546296276305</c:v>
                </c:pt>
                <c:pt idx="5691">
                  <c:v>0.72703703703683698</c:v>
                </c:pt>
                <c:pt idx="5692">
                  <c:v>0.72704861111091101</c:v>
                </c:pt>
                <c:pt idx="5693">
                  <c:v>0.72706018518498505</c:v>
                </c:pt>
                <c:pt idx="5694">
                  <c:v>0.72707175925905898</c:v>
                </c:pt>
                <c:pt idx="5695">
                  <c:v>0.72708333333313302</c:v>
                </c:pt>
                <c:pt idx="5696">
                  <c:v>0.72709490740720695</c:v>
                </c:pt>
                <c:pt idx="5697">
                  <c:v>0.72710648148128099</c:v>
                </c:pt>
                <c:pt idx="5698">
                  <c:v>0.72711805555535503</c:v>
                </c:pt>
                <c:pt idx="5699">
                  <c:v>0.72712962962942895</c:v>
                </c:pt>
                <c:pt idx="5700">
                  <c:v>0.72714120370350299</c:v>
                </c:pt>
                <c:pt idx="5701">
                  <c:v>0.72715277777757703</c:v>
                </c:pt>
                <c:pt idx="5702">
                  <c:v>0.72716435185165096</c:v>
                </c:pt>
                <c:pt idx="5703">
                  <c:v>0.727175925925725</c:v>
                </c:pt>
                <c:pt idx="5704">
                  <c:v>0.72718749999979904</c:v>
                </c:pt>
                <c:pt idx="5705">
                  <c:v>0.72719907407387296</c:v>
                </c:pt>
                <c:pt idx="5706">
                  <c:v>0.727210648147947</c:v>
                </c:pt>
                <c:pt idx="5707">
                  <c:v>0.72722222222202104</c:v>
                </c:pt>
                <c:pt idx="5708">
                  <c:v>0.72723379629609497</c:v>
                </c:pt>
                <c:pt idx="5709">
                  <c:v>0.72724537037016901</c:v>
                </c:pt>
                <c:pt idx="5710">
                  <c:v>0.72725694444424305</c:v>
                </c:pt>
                <c:pt idx="5711">
                  <c:v>0.72726851851831797</c:v>
                </c:pt>
                <c:pt idx="5712">
                  <c:v>0.72728009259239201</c:v>
                </c:pt>
                <c:pt idx="5713">
                  <c:v>0.72729166666646605</c:v>
                </c:pt>
                <c:pt idx="5714">
                  <c:v>0.72730324074053998</c:v>
                </c:pt>
                <c:pt idx="5715">
                  <c:v>0.72731481481461402</c:v>
                </c:pt>
                <c:pt idx="5716">
                  <c:v>0.72732638888868795</c:v>
                </c:pt>
                <c:pt idx="5717">
                  <c:v>0.72733796296276199</c:v>
                </c:pt>
                <c:pt idx="5718">
                  <c:v>0.72734953703683602</c:v>
                </c:pt>
                <c:pt idx="5719">
                  <c:v>0.72736111111090995</c:v>
                </c:pt>
                <c:pt idx="5720">
                  <c:v>0.72737268518498399</c:v>
                </c:pt>
                <c:pt idx="5721">
                  <c:v>0.72738425925905803</c:v>
                </c:pt>
                <c:pt idx="5722">
                  <c:v>0.72739583333313196</c:v>
                </c:pt>
                <c:pt idx="5723">
                  <c:v>0.727407407407206</c:v>
                </c:pt>
                <c:pt idx="5724">
                  <c:v>0.72741898148128004</c:v>
                </c:pt>
                <c:pt idx="5725">
                  <c:v>0.72743055555535396</c:v>
                </c:pt>
                <c:pt idx="5726">
                  <c:v>0.727442129629428</c:v>
                </c:pt>
                <c:pt idx="5727">
                  <c:v>0.72745370370350204</c:v>
                </c:pt>
                <c:pt idx="5728">
                  <c:v>0.72746527777757597</c:v>
                </c:pt>
                <c:pt idx="5729">
                  <c:v>0.72747685185165001</c:v>
                </c:pt>
                <c:pt idx="5730">
                  <c:v>0.72748842592572405</c:v>
                </c:pt>
                <c:pt idx="5731">
                  <c:v>0.72749999999979797</c:v>
                </c:pt>
                <c:pt idx="5732">
                  <c:v>0.72751157407387201</c:v>
                </c:pt>
                <c:pt idx="5733">
                  <c:v>0.72752314814794605</c:v>
                </c:pt>
                <c:pt idx="5734">
                  <c:v>0.72753472222201998</c:v>
                </c:pt>
                <c:pt idx="5735">
                  <c:v>0.72754629629609402</c:v>
                </c:pt>
                <c:pt idx="5736">
                  <c:v>0.72755787037016895</c:v>
                </c:pt>
                <c:pt idx="5737">
                  <c:v>0.72756944444424299</c:v>
                </c:pt>
                <c:pt idx="5738">
                  <c:v>0.72758101851831702</c:v>
                </c:pt>
                <c:pt idx="5739">
                  <c:v>0.72759259259239095</c:v>
                </c:pt>
                <c:pt idx="5740">
                  <c:v>0.72760416666646499</c:v>
                </c:pt>
                <c:pt idx="5741">
                  <c:v>0.72761574074053903</c:v>
                </c:pt>
                <c:pt idx="5742">
                  <c:v>0.72762731481461296</c:v>
                </c:pt>
                <c:pt idx="5743">
                  <c:v>0.727638888888687</c:v>
                </c:pt>
                <c:pt idx="5744">
                  <c:v>0.72765046296276104</c:v>
                </c:pt>
                <c:pt idx="5745">
                  <c:v>0.72766203703683496</c:v>
                </c:pt>
                <c:pt idx="5746">
                  <c:v>0.727673611110909</c:v>
                </c:pt>
                <c:pt idx="5747">
                  <c:v>0.72768518518498304</c:v>
                </c:pt>
                <c:pt idx="5748">
                  <c:v>0.72769675925905697</c:v>
                </c:pt>
                <c:pt idx="5749">
                  <c:v>0.72770833333313101</c:v>
                </c:pt>
                <c:pt idx="5750">
                  <c:v>0.72771990740720505</c:v>
                </c:pt>
                <c:pt idx="5751">
                  <c:v>0.72773148148127897</c:v>
                </c:pt>
                <c:pt idx="5752">
                  <c:v>0.72774305555535301</c:v>
                </c:pt>
                <c:pt idx="5753">
                  <c:v>0.72775462962942705</c:v>
                </c:pt>
                <c:pt idx="5754">
                  <c:v>0.72776620370350098</c:v>
                </c:pt>
                <c:pt idx="5755">
                  <c:v>0.72777777777757502</c:v>
                </c:pt>
                <c:pt idx="5756">
                  <c:v>0.72778935185164895</c:v>
                </c:pt>
                <c:pt idx="5757">
                  <c:v>0.72780092592572299</c:v>
                </c:pt>
                <c:pt idx="5758">
                  <c:v>0.72781249999979702</c:v>
                </c:pt>
                <c:pt idx="5759">
                  <c:v>0.72782407407387095</c:v>
                </c:pt>
                <c:pt idx="5760">
                  <c:v>0.72783564814794499</c:v>
                </c:pt>
                <c:pt idx="5761">
                  <c:v>0.72784722222201903</c:v>
                </c:pt>
                <c:pt idx="5762">
                  <c:v>0.72785879629609396</c:v>
                </c:pt>
                <c:pt idx="5763">
                  <c:v>0.727870370370168</c:v>
                </c:pt>
                <c:pt idx="5764">
                  <c:v>0.72788194444424203</c:v>
                </c:pt>
                <c:pt idx="5765">
                  <c:v>0.72789351851831596</c:v>
                </c:pt>
                <c:pt idx="5766">
                  <c:v>0.72790509259239</c:v>
                </c:pt>
                <c:pt idx="5767">
                  <c:v>0.72791666666646404</c:v>
                </c:pt>
                <c:pt idx="5768">
                  <c:v>0.72792824074053797</c:v>
                </c:pt>
                <c:pt idx="5769">
                  <c:v>0.72793981481461201</c:v>
                </c:pt>
                <c:pt idx="5770">
                  <c:v>0.72795138888868605</c:v>
                </c:pt>
                <c:pt idx="5771">
                  <c:v>0.72796296296275997</c:v>
                </c:pt>
                <c:pt idx="5772">
                  <c:v>0.72797453703683401</c:v>
                </c:pt>
                <c:pt idx="5773">
                  <c:v>0.72798611111090805</c:v>
                </c:pt>
                <c:pt idx="5774">
                  <c:v>0.72799768518498198</c:v>
                </c:pt>
                <c:pt idx="5775">
                  <c:v>0.72800925925905602</c:v>
                </c:pt>
                <c:pt idx="5776">
                  <c:v>0.72802083333312995</c:v>
                </c:pt>
                <c:pt idx="5777">
                  <c:v>0.72803240740720399</c:v>
                </c:pt>
                <c:pt idx="5778">
                  <c:v>0.72804398148127802</c:v>
                </c:pt>
                <c:pt idx="5779">
                  <c:v>0.72805555555535195</c:v>
                </c:pt>
                <c:pt idx="5780">
                  <c:v>0.72806712962942599</c:v>
                </c:pt>
                <c:pt idx="5781">
                  <c:v>0.72807870370350003</c:v>
                </c:pt>
                <c:pt idx="5782">
                  <c:v>0.72809027777757396</c:v>
                </c:pt>
                <c:pt idx="5783">
                  <c:v>0.728101851851648</c:v>
                </c:pt>
                <c:pt idx="5784">
                  <c:v>0.72811342592572204</c:v>
                </c:pt>
                <c:pt idx="5785">
                  <c:v>0.72812499999979596</c:v>
                </c:pt>
                <c:pt idx="5786">
                  <c:v>0.72813657407387</c:v>
                </c:pt>
                <c:pt idx="5787">
                  <c:v>0.72814814814794404</c:v>
                </c:pt>
                <c:pt idx="5788">
                  <c:v>0.72815972222201897</c:v>
                </c:pt>
                <c:pt idx="5789">
                  <c:v>0.72817129629609301</c:v>
                </c:pt>
                <c:pt idx="5790">
                  <c:v>0.72818287037016705</c:v>
                </c:pt>
                <c:pt idx="5791">
                  <c:v>0.72819444444424097</c:v>
                </c:pt>
                <c:pt idx="5792">
                  <c:v>0.72820601851831501</c:v>
                </c:pt>
                <c:pt idx="5793">
                  <c:v>0.72821759259238905</c:v>
                </c:pt>
                <c:pt idx="5794">
                  <c:v>0.72822916666646298</c:v>
                </c:pt>
                <c:pt idx="5795">
                  <c:v>0.72824074074053702</c:v>
                </c:pt>
                <c:pt idx="5796">
                  <c:v>0.72825231481461095</c:v>
                </c:pt>
                <c:pt idx="5797">
                  <c:v>0.72826388888868498</c:v>
                </c:pt>
                <c:pt idx="5798">
                  <c:v>0.72827546296275902</c:v>
                </c:pt>
                <c:pt idx="5799">
                  <c:v>0.72828703703683295</c:v>
                </c:pt>
                <c:pt idx="5800">
                  <c:v>0.72829861111090699</c:v>
                </c:pt>
                <c:pt idx="5801">
                  <c:v>0.72831018518498103</c:v>
                </c:pt>
                <c:pt idx="5802">
                  <c:v>0.72832175925905496</c:v>
                </c:pt>
                <c:pt idx="5803">
                  <c:v>0.728333333333129</c:v>
                </c:pt>
                <c:pt idx="5804">
                  <c:v>0.72834490740720303</c:v>
                </c:pt>
                <c:pt idx="5805">
                  <c:v>0.72835648148127696</c:v>
                </c:pt>
                <c:pt idx="5806">
                  <c:v>0.728368055555351</c:v>
                </c:pt>
                <c:pt idx="5807">
                  <c:v>0.72837962962942504</c:v>
                </c:pt>
                <c:pt idx="5808">
                  <c:v>0.72839120370349897</c:v>
                </c:pt>
                <c:pt idx="5809">
                  <c:v>0.72840277777757301</c:v>
                </c:pt>
                <c:pt idx="5810">
                  <c:v>0.72841435185164705</c:v>
                </c:pt>
                <c:pt idx="5811">
                  <c:v>0.72842592592572097</c:v>
                </c:pt>
                <c:pt idx="5812">
                  <c:v>0.72843749999979501</c:v>
                </c:pt>
                <c:pt idx="5813">
                  <c:v>0.72844907407386905</c:v>
                </c:pt>
                <c:pt idx="5814">
                  <c:v>0.72846064814794398</c:v>
                </c:pt>
                <c:pt idx="5815">
                  <c:v>0.72847222222201802</c:v>
                </c:pt>
                <c:pt idx="5816">
                  <c:v>0.72848379629609195</c:v>
                </c:pt>
                <c:pt idx="5817">
                  <c:v>0.72849537037016598</c:v>
                </c:pt>
                <c:pt idx="5818">
                  <c:v>0.72850694444424002</c:v>
                </c:pt>
                <c:pt idx="5819">
                  <c:v>0.72851851851831395</c:v>
                </c:pt>
                <c:pt idx="5820">
                  <c:v>0.72853009259238799</c:v>
                </c:pt>
                <c:pt idx="5821">
                  <c:v>0.72854166666646203</c:v>
                </c:pt>
                <c:pt idx="5822">
                  <c:v>0.72855324074053596</c:v>
                </c:pt>
                <c:pt idx="5823">
                  <c:v>0.72856481481461</c:v>
                </c:pt>
                <c:pt idx="5824">
                  <c:v>0.72857638888868403</c:v>
                </c:pt>
                <c:pt idx="5825">
                  <c:v>0.72858796296275796</c:v>
                </c:pt>
                <c:pt idx="5826">
                  <c:v>0.728599537036832</c:v>
                </c:pt>
                <c:pt idx="5827">
                  <c:v>0.72861111111090604</c:v>
                </c:pt>
                <c:pt idx="5828">
                  <c:v>0.72862268518497997</c:v>
                </c:pt>
                <c:pt idx="5829">
                  <c:v>0.72863425925905401</c:v>
                </c:pt>
                <c:pt idx="5830">
                  <c:v>0.72864583333312805</c:v>
                </c:pt>
                <c:pt idx="5831">
                  <c:v>0.72865740740720197</c:v>
                </c:pt>
                <c:pt idx="5832">
                  <c:v>0.72866898148127601</c:v>
                </c:pt>
                <c:pt idx="5833">
                  <c:v>0.72868055555535005</c:v>
                </c:pt>
                <c:pt idx="5834">
                  <c:v>0.72869212962942398</c:v>
                </c:pt>
                <c:pt idx="5835">
                  <c:v>0.72870370370349802</c:v>
                </c:pt>
                <c:pt idx="5836">
                  <c:v>0.72871527777757195</c:v>
                </c:pt>
                <c:pt idx="5837">
                  <c:v>0.72872685185164598</c:v>
                </c:pt>
                <c:pt idx="5838">
                  <c:v>0.72873842592572002</c:v>
                </c:pt>
                <c:pt idx="5839">
                  <c:v>0.72874999999979495</c:v>
                </c:pt>
                <c:pt idx="5840">
                  <c:v>0.72876157407386899</c:v>
                </c:pt>
                <c:pt idx="5841">
                  <c:v>0.72877314814794303</c:v>
                </c:pt>
                <c:pt idx="5842">
                  <c:v>0.72878472222201696</c:v>
                </c:pt>
                <c:pt idx="5843">
                  <c:v>0.728796296296091</c:v>
                </c:pt>
                <c:pt idx="5844">
                  <c:v>0.72880787037016503</c:v>
                </c:pt>
                <c:pt idx="5845">
                  <c:v>0.72881944444423896</c:v>
                </c:pt>
                <c:pt idx="5846">
                  <c:v>0.728831018518313</c:v>
                </c:pt>
                <c:pt idx="5847">
                  <c:v>0.72884259259238704</c:v>
                </c:pt>
                <c:pt idx="5848">
                  <c:v>0.72885416666646097</c:v>
                </c:pt>
                <c:pt idx="5849">
                  <c:v>0.72886574074053501</c:v>
                </c:pt>
                <c:pt idx="5850">
                  <c:v>0.72887731481460905</c:v>
                </c:pt>
                <c:pt idx="5851">
                  <c:v>0.72888888888868297</c:v>
                </c:pt>
                <c:pt idx="5852">
                  <c:v>0.72890046296275701</c:v>
                </c:pt>
                <c:pt idx="5853">
                  <c:v>0.72891203703683105</c:v>
                </c:pt>
                <c:pt idx="5854">
                  <c:v>0.72892361111090498</c:v>
                </c:pt>
                <c:pt idx="5855">
                  <c:v>0.72893518518497902</c:v>
                </c:pt>
                <c:pt idx="5856">
                  <c:v>0.72894675925905295</c:v>
                </c:pt>
                <c:pt idx="5857">
                  <c:v>0.72895833333312698</c:v>
                </c:pt>
                <c:pt idx="5858">
                  <c:v>0.72896990740720102</c:v>
                </c:pt>
                <c:pt idx="5859">
                  <c:v>0.72898148148127495</c:v>
                </c:pt>
                <c:pt idx="5860">
                  <c:v>0.72899305555534899</c:v>
                </c:pt>
                <c:pt idx="5861">
                  <c:v>0.72900462962942303</c:v>
                </c:pt>
                <c:pt idx="5862">
                  <c:v>0.72901620370349696</c:v>
                </c:pt>
                <c:pt idx="5863">
                  <c:v>0.729027777777571</c:v>
                </c:pt>
                <c:pt idx="5864">
                  <c:v>0.72903935185164503</c:v>
                </c:pt>
                <c:pt idx="5865">
                  <c:v>0.72905092592571996</c:v>
                </c:pt>
                <c:pt idx="5866">
                  <c:v>0.729062499999794</c:v>
                </c:pt>
                <c:pt idx="5867">
                  <c:v>0.72907407407386804</c:v>
                </c:pt>
                <c:pt idx="5868">
                  <c:v>0.72908564814794197</c:v>
                </c:pt>
                <c:pt idx="5869">
                  <c:v>0.72909722222201601</c:v>
                </c:pt>
                <c:pt idx="5870">
                  <c:v>0.72910879629609004</c:v>
                </c:pt>
                <c:pt idx="5871">
                  <c:v>0.72912037037016397</c:v>
                </c:pt>
                <c:pt idx="5872">
                  <c:v>0.72913194444423801</c:v>
                </c:pt>
                <c:pt idx="5873">
                  <c:v>0.72914351851831205</c:v>
                </c:pt>
                <c:pt idx="5874">
                  <c:v>0.72915509259238598</c:v>
                </c:pt>
                <c:pt idx="5875">
                  <c:v>0.72916666666646002</c:v>
                </c:pt>
                <c:pt idx="5876">
                  <c:v>0.72917824074053395</c:v>
                </c:pt>
                <c:pt idx="5877">
                  <c:v>0.72918981481460798</c:v>
                </c:pt>
                <c:pt idx="5878">
                  <c:v>0.72920138888868202</c:v>
                </c:pt>
                <c:pt idx="5879">
                  <c:v>0.72921296296275595</c:v>
                </c:pt>
                <c:pt idx="5880">
                  <c:v>0.72922453703682999</c:v>
                </c:pt>
                <c:pt idx="5881">
                  <c:v>0.72923611111090403</c:v>
                </c:pt>
                <c:pt idx="5882">
                  <c:v>0.72924768518497796</c:v>
                </c:pt>
                <c:pt idx="5883">
                  <c:v>0.729259259259052</c:v>
                </c:pt>
                <c:pt idx="5884">
                  <c:v>0.72927083333312603</c:v>
                </c:pt>
                <c:pt idx="5885">
                  <c:v>0.72928240740719996</c:v>
                </c:pt>
                <c:pt idx="5886">
                  <c:v>0.729293981481274</c:v>
                </c:pt>
                <c:pt idx="5887">
                  <c:v>0.72930555555534804</c:v>
                </c:pt>
                <c:pt idx="5888">
                  <c:v>0.72931712962942197</c:v>
                </c:pt>
                <c:pt idx="5889">
                  <c:v>0.72932870370349601</c:v>
                </c:pt>
                <c:pt idx="5890">
                  <c:v>0.72934027777757005</c:v>
                </c:pt>
                <c:pt idx="5891">
                  <c:v>0.72935185185164497</c:v>
                </c:pt>
                <c:pt idx="5892">
                  <c:v>0.72936342592571901</c:v>
                </c:pt>
                <c:pt idx="5893">
                  <c:v>0.72937499999979305</c:v>
                </c:pt>
                <c:pt idx="5894">
                  <c:v>0.72938657407386698</c:v>
                </c:pt>
                <c:pt idx="5895">
                  <c:v>0.72939814814794102</c:v>
                </c:pt>
                <c:pt idx="5896">
                  <c:v>0.72940972222201494</c:v>
                </c:pt>
                <c:pt idx="5897">
                  <c:v>0.72942129629608898</c:v>
                </c:pt>
                <c:pt idx="5898">
                  <c:v>0.72943287037016302</c:v>
                </c:pt>
                <c:pt idx="5899">
                  <c:v>0.72944444444423695</c:v>
                </c:pt>
                <c:pt idx="5900">
                  <c:v>0.72945601851831099</c:v>
                </c:pt>
                <c:pt idx="5901">
                  <c:v>0.72946759259238503</c:v>
                </c:pt>
                <c:pt idx="5902">
                  <c:v>0.72947916666645896</c:v>
                </c:pt>
                <c:pt idx="5903">
                  <c:v>0.72949074074053299</c:v>
                </c:pt>
                <c:pt idx="5904">
                  <c:v>0.72950231481460703</c:v>
                </c:pt>
                <c:pt idx="5905">
                  <c:v>0.72951388888868096</c:v>
                </c:pt>
                <c:pt idx="5906">
                  <c:v>0.729525462962755</c:v>
                </c:pt>
                <c:pt idx="5907">
                  <c:v>0.72953703703682904</c:v>
                </c:pt>
                <c:pt idx="5908">
                  <c:v>0.72954861111090297</c:v>
                </c:pt>
                <c:pt idx="5909">
                  <c:v>0.72956018518497701</c:v>
                </c:pt>
                <c:pt idx="5910">
                  <c:v>0.72957175925905104</c:v>
                </c:pt>
                <c:pt idx="5911">
                  <c:v>0.72958333333312497</c:v>
                </c:pt>
                <c:pt idx="5912">
                  <c:v>0.72959490740719901</c:v>
                </c:pt>
                <c:pt idx="5913">
                  <c:v>0.72960648148127305</c:v>
                </c:pt>
                <c:pt idx="5914">
                  <c:v>0.72961805555534698</c:v>
                </c:pt>
                <c:pt idx="5915">
                  <c:v>0.72962962962942202</c:v>
                </c:pt>
                <c:pt idx="5916">
                  <c:v>0.72964120370349606</c:v>
                </c:pt>
                <c:pt idx="5917">
                  <c:v>0.72965277777756998</c:v>
                </c:pt>
                <c:pt idx="5918">
                  <c:v>0.72966435185164402</c:v>
                </c:pt>
                <c:pt idx="5919">
                  <c:v>0.72967592592571795</c:v>
                </c:pt>
                <c:pt idx="5920">
                  <c:v>0.72968749999979199</c:v>
                </c:pt>
                <c:pt idx="5921">
                  <c:v>0.72969907407386603</c:v>
                </c:pt>
                <c:pt idx="5922">
                  <c:v>0.72971064814793996</c:v>
                </c:pt>
                <c:pt idx="5923">
                  <c:v>0.72972222222201399</c:v>
                </c:pt>
                <c:pt idx="5924">
                  <c:v>0.72973379629608803</c:v>
                </c:pt>
                <c:pt idx="5925">
                  <c:v>0.72974537037016196</c:v>
                </c:pt>
                <c:pt idx="5926">
                  <c:v>0.729756944444236</c:v>
                </c:pt>
                <c:pt idx="5927">
                  <c:v>0.72976851851831004</c:v>
                </c:pt>
                <c:pt idx="5928">
                  <c:v>0.72978009259238397</c:v>
                </c:pt>
                <c:pt idx="5929">
                  <c:v>0.72979166666645801</c:v>
                </c:pt>
                <c:pt idx="5930">
                  <c:v>0.72980324074053204</c:v>
                </c:pt>
                <c:pt idx="5931">
                  <c:v>0.72981481481460597</c:v>
                </c:pt>
                <c:pt idx="5932">
                  <c:v>0.72982638888868001</c:v>
                </c:pt>
                <c:pt idx="5933">
                  <c:v>0.72983796296275405</c:v>
                </c:pt>
                <c:pt idx="5934">
                  <c:v>0.72984953703682798</c:v>
                </c:pt>
                <c:pt idx="5935">
                  <c:v>0.72986111111090202</c:v>
                </c:pt>
                <c:pt idx="5936">
                  <c:v>0.72987268518497594</c:v>
                </c:pt>
                <c:pt idx="5937">
                  <c:v>0.72988425925904998</c:v>
                </c:pt>
                <c:pt idx="5938">
                  <c:v>0.72989583333312402</c:v>
                </c:pt>
                <c:pt idx="5939">
                  <c:v>0.72990740740719795</c:v>
                </c:pt>
                <c:pt idx="5940">
                  <c:v>0.72991898148127199</c:v>
                </c:pt>
                <c:pt idx="5941">
                  <c:v>0.72993055555534603</c:v>
                </c:pt>
                <c:pt idx="5942">
                  <c:v>0.72994212962942095</c:v>
                </c:pt>
                <c:pt idx="5943">
                  <c:v>0.72995370370349499</c:v>
                </c:pt>
                <c:pt idx="5944">
                  <c:v>0.72996527777756903</c:v>
                </c:pt>
                <c:pt idx="5945">
                  <c:v>0.72997685185164296</c:v>
                </c:pt>
                <c:pt idx="5946">
                  <c:v>0.729988425925717</c:v>
                </c:pt>
                <c:pt idx="5947">
                  <c:v>0.72999999999979104</c:v>
                </c:pt>
                <c:pt idx="5948">
                  <c:v>0.73001157407386497</c:v>
                </c:pt>
                <c:pt idx="5949">
                  <c:v>0.730023148147939</c:v>
                </c:pt>
                <c:pt idx="5950">
                  <c:v>0.73003472222201304</c:v>
                </c:pt>
                <c:pt idx="5951">
                  <c:v>0.73004629629608697</c:v>
                </c:pt>
                <c:pt idx="5952">
                  <c:v>0.73005787037016101</c:v>
                </c:pt>
                <c:pt idx="5953">
                  <c:v>0.73006944444423505</c:v>
                </c:pt>
                <c:pt idx="5954">
                  <c:v>0.73008101851830898</c:v>
                </c:pt>
                <c:pt idx="5955">
                  <c:v>0.73009259259238302</c:v>
                </c:pt>
                <c:pt idx="5956">
                  <c:v>0.73010416666645706</c:v>
                </c:pt>
                <c:pt idx="5957">
                  <c:v>0.73011574074053098</c:v>
                </c:pt>
                <c:pt idx="5958">
                  <c:v>0.73012731481460502</c:v>
                </c:pt>
                <c:pt idx="5959">
                  <c:v>0.73013888888867895</c:v>
                </c:pt>
                <c:pt idx="5960">
                  <c:v>0.73015046296275299</c:v>
                </c:pt>
                <c:pt idx="5961">
                  <c:v>0.73016203703682703</c:v>
                </c:pt>
                <c:pt idx="5962">
                  <c:v>0.73017361111090096</c:v>
                </c:pt>
                <c:pt idx="5963">
                  <c:v>0.73018518518497499</c:v>
                </c:pt>
                <c:pt idx="5964">
                  <c:v>0.73019675925904903</c:v>
                </c:pt>
                <c:pt idx="5965">
                  <c:v>0.73020833333312296</c:v>
                </c:pt>
                <c:pt idx="5966">
                  <c:v>0.730219907407197</c:v>
                </c:pt>
                <c:pt idx="5967">
                  <c:v>0.73023148148127104</c:v>
                </c:pt>
                <c:pt idx="5968">
                  <c:v>0.73024305555534597</c:v>
                </c:pt>
                <c:pt idx="5969">
                  <c:v>0.73025462962942</c:v>
                </c:pt>
                <c:pt idx="5970">
                  <c:v>0.73026620370349404</c:v>
                </c:pt>
                <c:pt idx="5971">
                  <c:v>0.73027777777756797</c:v>
                </c:pt>
                <c:pt idx="5972">
                  <c:v>0.73028935185164201</c:v>
                </c:pt>
                <c:pt idx="5973">
                  <c:v>0.73030092592571605</c:v>
                </c:pt>
                <c:pt idx="5974">
                  <c:v>0.73031249999978998</c:v>
                </c:pt>
                <c:pt idx="5975">
                  <c:v>0.73032407407386402</c:v>
                </c:pt>
                <c:pt idx="5976">
                  <c:v>0.73033564814793805</c:v>
                </c:pt>
                <c:pt idx="5977">
                  <c:v>0.73034722222201198</c:v>
                </c:pt>
                <c:pt idx="5978">
                  <c:v>0.73035879629608602</c:v>
                </c:pt>
                <c:pt idx="5979">
                  <c:v>0.73037037037015995</c:v>
                </c:pt>
                <c:pt idx="5980">
                  <c:v>0.73038194444423399</c:v>
                </c:pt>
                <c:pt idx="5981">
                  <c:v>0.73039351851830803</c:v>
                </c:pt>
                <c:pt idx="5982">
                  <c:v>0.73040509259238195</c:v>
                </c:pt>
                <c:pt idx="5983">
                  <c:v>0.73041666666645599</c:v>
                </c:pt>
                <c:pt idx="5984">
                  <c:v>0.73042824074053003</c:v>
                </c:pt>
                <c:pt idx="5985">
                  <c:v>0.73043981481460396</c:v>
                </c:pt>
                <c:pt idx="5986">
                  <c:v>0.730451388888678</c:v>
                </c:pt>
                <c:pt idx="5987">
                  <c:v>0.73046296296275204</c:v>
                </c:pt>
                <c:pt idx="5988">
                  <c:v>0.73047453703682597</c:v>
                </c:pt>
                <c:pt idx="5989">
                  <c:v>0.7304861111109</c:v>
                </c:pt>
                <c:pt idx="5990">
                  <c:v>0.73049768518497404</c:v>
                </c:pt>
                <c:pt idx="5991">
                  <c:v>0.73050925925904797</c:v>
                </c:pt>
                <c:pt idx="5992">
                  <c:v>0.73052083333312201</c:v>
                </c:pt>
                <c:pt idx="5993">
                  <c:v>0.73053240740719605</c:v>
                </c:pt>
                <c:pt idx="5994">
                  <c:v>0.73054398148127098</c:v>
                </c:pt>
                <c:pt idx="5995">
                  <c:v>0.73055555555534502</c:v>
                </c:pt>
                <c:pt idx="5996">
                  <c:v>0.73056712962941905</c:v>
                </c:pt>
                <c:pt idx="5997">
                  <c:v>0.73057870370349298</c:v>
                </c:pt>
                <c:pt idx="5998">
                  <c:v>0.73059027777756702</c:v>
                </c:pt>
                <c:pt idx="5999">
                  <c:v>0.73060185185164095</c:v>
                </c:pt>
                <c:pt idx="6000">
                  <c:v>0.73061342592571499</c:v>
                </c:pt>
                <c:pt idx="6001">
                  <c:v>0.73062499999978903</c:v>
                </c:pt>
                <c:pt idx="6002">
                  <c:v>0.73063657407386295</c:v>
                </c:pt>
                <c:pt idx="6003">
                  <c:v>0.73064814814793699</c:v>
                </c:pt>
                <c:pt idx="6004">
                  <c:v>0.73065972222201103</c:v>
                </c:pt>
                <c:pt idx="6005">
                  <c:v>0.73067129629608496</c:v>
                </c:pt>
                <c:pt idx="6006">
                  <c:v>0.730682870370159</c:v>
                </c:pt>
                <c:pt idx="6007">
                  <c:v>0.73069444444423304</c:v>
                </c:pt>
                <c:pt idx="6008">
                  <c:v>0.73070601851830697</c:v>
                </c:pt>
                <c:pt idx="6009">
                  <c:v>0.730717592592381</c:v>
                </c:pt>
                <c:pt idx="6010">
                  <c:v>0.73072916666645504</c:v>
                </c:pt>
                <c:pt idx="6011">
                  <c:v>0.73074074074052897</c:v>
                </c:pt>
                <c:pt idx="6012">
                  <c:v>0.73075231481460301</c:v>
                </c:pt>
                <c:pt idx="6013">
                  <c:v>0.73076388888867705</c:v>
                </c:pt>
                <c:pt idx="6014">
                  <c:v>0.73077546296275098</c:v>
                </c:pt>
                <c:pt idx="6015">
                  <c:v>0.73078703703682502</c:v>
                </c:pt>
                <c:pt idx="6016">
                  <c:v>0.73079861111089905</c:v>
                </c:pt>
                <c:pt idx="6017">
                  <c:v>0.73081018518497298</c:v>
                </c:pt>
                <c:pt idx="6018">
                  <c:v>0.73082175925904702</c:v>
                </c:pt>
                <c:pt idx="6019">
                  <c:v>0.73083333333312195</c:v>
                </c:pt>
                <c:pt idx="6020">
                  <c:v>0.73084490740719599</c:v>
                </c:pt>
                <c:pt idx="6021">
                  <c:v>0.73085648148127003</c:v>
                </c:pt>
                <c:pt idx="6022">
                  <c:v>0.73086805555534395</c:v>
                </c:pt>
                <c:pt idx="6023">
                  <c:v>0.73087962962941799</c:v>
                </c:pt>
                <c:pt idx="6024">
                  <c:v>0.73089120370349203</c:v>
                </c:pt>
                <c:pt idx="6025">
                  <c:v>0.73090277777756596</c:v>
                </c:pt>
                <c:pt idx="6026">
                  <c:v>0.73091435185164</c:v>
                </c:pt>
                <c:pt idx="6027">
                  <c:v>0.73092592592571404</c:v>
                </c:pt>
                <c:pt idx="6028">
                  <c:v>0.73093749999978797</c:v>
                </c:pt>
                <c:pt idx="6029">
                  <c:v>0.730949074073862</c:v>
                </c:pt>
                <c:pt idx="6030">
                  <c:v>0.73096064814793604</c:v>
                </c:pt>
                <c:pt idx="6031">
                  <c:v>0.73097222222200997</c:v>
                </c:pt>
                <c:pt idx="6032">
                  <c:v>0.73098379629608401</c:v>
                </c:pt>
                <c:pt idx="6033">
                  <c:v>0.73099537037015805</c:v>
                </c:pt>
                <c:pt idx="6034">
                  <c:v>0.73100694444423198</c:v>
                </c:pt>
                <c:pt idx="6035">
                  <c:v>0.73101851851830602</c:v>
                </c:pt>
                <c:pt idx="6036">
                  <c:v>0.73103009259238005</c:v>
                </c:pt>
                <c:pt idx="6037">
                  <c:v>0.73104166666645398</c:v>
                </c:pt>
                <c:pt idx="6038">
                  <c:v>0.73105324074052802</c:v>
                </c:pt>
                <c:pt idx="6039">
                  <c:v>0.73106481481460195</c:v>
                </c:pt>
                <c:pt idx="6040">
                  <c:v>0.73107638888867599</c:v>
                </c:pt>
                <c:pt idx="6041">
                  <c:v>0.73108796296275003</c:v>
                </c:pt>
                <c:pt idx="6042">
                  <c:v>0.73109953703682395</c:v>
                </c:pt>
                <c:pt idx="6043">
                  <c:v>0.73111111111089799</c:v>
                </c:pt>
                <c:pt idx="6044">
                  <c:v>0.73112268518497203</c:v>
                </c:pt>
                <c:pt idx="6045">
                  <c:v>0.73113425925904696</c:v>
                </c:pt>
                <c:pt idx="6046">
                  <c:v>0.731145833333121</c:v>
                </c:pt>
                <c:pt idx="6047">
                  <c:v>0.73115740740719504</c:v>
                </c:pt>
                <c:pt idx="6048">
                  <c:v>0.73116898148126896</c:v>
                </c:pt>
                <c:pt idx="6049">
                  <c:v>0.731180555555343</c:v>
                </c:pt>
                <c:pt idx="6050">
                  <c:v>0.73119212962941704</c:v>
                </c:pt>
                <c:pt idx="6051">
                  <c:v>0.73120370370349097</c:v>
                </c:pt>
                <c:pt idx="6052">
                  <c:v>0.73121527777756501</c:v>
                </c:pt>
                <c:pt idx="6053">
                  <c:v>0.73122685185163905</c:v>
                </c:pt>
                <c:pt idx="6054">
                  <c:v>0.73123842592571298</c:v>
                </c:pt>
                <c:pt idx="6055">
                  <c:v>0.73124999999978701</c:v>
                </c:pt>
                <c:pt idx="6056">
                  <c:v>0.73126157407386105</c:v>
                </c:pt>
                <c:pt idx="6057">
                  <c:v>0.73127314814793498</c:v>
                </c:pt>
                <c:pt idx="6058">
                  <c:v>0.73128472222200902</c:v>
                </c:pt>
                <c:pt idx="6059">
                  <c:v>0.73129629629608295</c:v>
                </c:pt>
                <c:pt idx="6060">
                  <c:v>0.73130787037015699</c:v>
                </c:pt>
                <c:pt idx="6061">
                  <c:v>0.73131944444423103</c:v>
                </c:pt>
                <c:pt idx="6062">
                  <c:v>0.73133101851830495</c:v>
                </c:pt>
                <c:pt idx="6063">
                  <c:v>0.73134259259237899</c:v>
                </c:pt>
                <c:pt idx="6064">
                  <c:v>0.73135416666645303</c:v>
                </c:pt>
                <c:pt idx="6065">
                  <c:v>0.73136574074052696</c:v>
                </c:pt>
                <c:pt idx="6066">
                  <c:v>0.731377314814601</c:v>
                </c:pt>
                <c:pt idx="6067">
                  <c:v>0.73138888888867504</c:v>
                </c:pt>
                <c:pt idx="6068">
                  <c:v>0.73140046296274897</c:v>
                </c:pt>
                <c:pt idx="6069">
                  <c:v>0.731412037036823</c:v>
                </c:pt>
                <c:pt idx="6070">
                  <c:v>0.73142361111089704</c:v>
                </c:pt>
                <c:pt idx="6071">
                  <c:v>0.73143518518497197</c:v>
                </c:pt>
                <c:pt idx="6072">
                  <c:v>0.73144675925904601</c:v>
                </c:pt>
                <c:pt idx="6073">
                  <c:v>0.73145833333312005</c:v>
                </c:pt>
                <c:pt idx="6074">
                  <c:v>0.73146990740719398</c:v>
                </c:pt>
                <c:pt idx="6075">
                  <c:v>0.73148148148126801</c:v>
                </c:pt>
                <c:pt idx="6076">
                  <c:v>0.73149305555534205</c:v>
                </c:pt>
                <c:pt idx="6077">
                  <c:v>0.73150462962941598</c:v>
                </c:pt>
                <c:pt idx="6078">
                  <c:v>0.73151620370349002</c:v>
                </c:pt>
                <c:pt idx="6079">
                  <c:v>0.73152777777756395</c:v>
                </c:pt>
                <c:pt idx="6080">
                  <c:v>0.73153935185163799</c:v>
                </c:pt>
                <c:pt idx="6081">
                  <c:v>0.73155092592571203</c:v>
                </c:pt>
                <c:pt idx="6082">
                  <c:v>0.73156249999978595</c:v>
                </c:pt>
                <c:pt idx="6083">
                  <c:v>0.73157407407385999</c:v>
                </c:pt>
                <c:pt idx="6084">
                  <c:v>0.73158564814793403</c:v>
                </c:pt>
                <c:pt idx="6085">
                  <c:v>0.73159722222200796</c:v>
                </c:pt>
                <c:pt idx="6086">
                  <c:v>0.731608796296082</c:v>
                </c:pt>
                <c:pt idx="6087">
                  <c:v>0.73162037037015604</c:v>
                </c:pt>
                <c:pt idx="6088">
                  <c:v>0.73163194444422996</c:v>
                </c:pt>
                <c:pt idx="6089">
                  <c:v>0.731643518518304</c:v>
                </c:pt>
                <c:pt idx="6090">
                  <c:v>0.73165509259237804</c:v>
                </c:pt>
                <c:pt idx="6091">
                  <c:v>0.73166666666645197</c:v>
                </c:pt>
                <c:pt idx="6092">
                  <c:v>0.73167824074052601</c:v>
                </c:pt>
                <c:pt idx="6093">
                  <c:v>0.73168981481460005</c:v>
                </c:pt>
                <c:pt idx="6094">
                  <c:v>0.73170138888867398</c:v>
                </c:pt>
                <c:pt idx="6095">
                  <c:v>0.73171296296274801</c:v>
                </c:pt>
                <c:pt idx="6096">
                  <c:v>0.73172453703682205</c:v>
                </c:pt>
                <c:pt idx="6097">
                  <c:v>0.73173611111089698</c:v>
                </c:pt>
                <c:pt idx="6098">
                  <c:v>0.73174768518497102</c:v>
                </c:pt>
                <c:pt idx="6099">
                  <c:v>0.73175925925904495</c:v>
                </c:pt>
                <c:pt idx="6100">
                  <c:v>0.73177083333311899</c:v>
                </c:pt>
                <c:pt idx="6101">
                  <c:v>0.73178240740719303</c:v>
                </c:pt>
                <c:pt idx="6102">
                  <c:v>0.73179398148126695</c:v>
                </c:pt>
                <c:pt idx="6103">
                  <c:v>0.73180555555534099</c:v>
                </c:pt>
                <c:pt idx="6104">
                  <c:v>0.73181712962941503</c:v>
                </c:pt>
                <c:pt idx="6105">
                  <c:v>0.73182870370348896</c:v>
                </c:pt>
                <c:pt idx="6106">
                  <c:v>0.731840277777563</c:v>
                </c:pt>
                <c:pt idx="6107">
                  <c:v>0.73185185185163704</c:v>
                </c:pt>
                <c:pt idx="6108">
                  <c:v>0.73186342592571096</c:v>
                </c:pt>
                <c:pt idx="6109">
                  <c:v>0.731874999999785</c:v>
                </c:pt>
                <c:pt idx="6110">
                  <c:v>0.73188657407385904</c:v>
                </c:pt>
                <c:pt idx="6111">
                  <c:v>0.73189814814793297</c:v>
                </c:pt>
                <c:pt idx="6112">
                  <c:v>0.73190972222200701</c:v>
                </c:pt>
                <c:pt idx="6113">
                  <c:v>0.73192129629608105</c:v>
                </c:pt>
                <c:pt idx="6114">
                  <c:v>0.73193287037015498</c:v>
                </c:pt>
                <c:pt idx="6115">
                  <c:v>0.73194444444422901</c:v>
                </c:pt>
                <c:pt idx="6116">
                  <c:v>0.73195601851830305</c:v>
                </c:pt>
                <c:pt idx="6117">
                  <c:v>0.73196759259237698</c:v>
                </c:pt>
                <c:pt idx="6118">
                  <c:v>0.73197916666645102</c:v>
                </c:pt>
                <c:pt idx="6119">
                  <c:v>0.73199074074052495</c:v>
                </c:pt>
                <c:pt idx="6120">
                  <c:v>0.73200231481459899</c:v>
                </c:pt>
                <c:pt idx="6121">
                  <c:v>0.73201388888867303</c:v>
                </c:pt>
                <c:pt idx="6122">
                  <c:v>0.73202546296274795</c:v>
                </c:pt>
                <c:pt idx="6123">
                  <c:v>0.73203703703682199</c:v>
                </c:pt>
                <c:pt idx="6124">
                  <c:v>0.73204861111089603</c:v>
                </c:pt>
                <c:pt idx="6125">
                  <c:v>0.73206018518496996</c:v>
                </c:pt>
                <c:pt idx="6126">
                  <c:v>0.732071759259044</c:v>
                </c:pt>
                <c:pt idx="6127">
                  <c:v>0.73208333333311804</c:v>
                </c:pt>
                <c:pt idx="6128">
                  <c:v>0.73209490740719196</c:v>
                </c:pt>
                <c:pt idx="6129">
                  <c:v>0.732106481481266</c:v>
                </c:pt>
                <c:pt idx="6130">
                  <c:v>0.73211805555534004</c:v>
                </c:pt>
                <c:pt idx="6131">
                  <c:v>0.73212962962941397</c:v>
                </c:pt>
                <c:pt idx="6132">
                  <c:v>0.73214120370348801</c:v>
                </c:pt>
                <c:pt idx="6133">
                  <c:v>0.73215277777756205</c:v>
                </c:pt>
                <c:pt idx="6134">
                  <c:v>0.73216435185163597</c:v>
                </c:pt>
                <c:pt idx="6135">
                  <c:v>0.73217592592571001</c:v>
                </c:pt>
                <c:pt idx="6136">
                  <c:v>0.73218749999978405</c:v>
                </c:pt>
                <c:pt idx="6137">
                  <c:v>0.73219907407385798</c:v>
                </c:pt>
                <c:pt idx="6138">
                  <c:v>0.73221064814793202</c:v>
                </c:pt>
                <c:pt idx="6139">
                  <c:v>0.73222222222200595</c:v>
                </c:pt>
                <c:pt idx="6140">
                  <c:v>0.73223379629607999</c:v>
                </c:pt>
                <c:pt idx="6141">
                  <c:v>0.73224537037015403</c:v>
                </c:pt>
                <c:pt idx="6142">
                  <c:v>0.73225694444422795</c:v>
                </c:pt>
                <c:pt idx="6143">
                  <c:v>0.73226851851830199</c:v>
                </c:pt>
                <c:pt idx="6144">
                  <c:v>0.73228009259237603</c:v>
                </c:pt>
                <c:pt idx="6145">
                  <c:v>0.73229166666644996</c:v>
                </c:pt>
                <c:pt idx="6146">
                  <c:v>0.732303240740524</c:v>
                </c:pt>
                <c:pt idx="6147">
                  <c:v>0.73231481481459804</c:v>
                </c:pt>
                <c:pt idx="6148">
                  <c:v>0.73232638888867296</c:v>
                </c:pt>
                <c:pt idx="6149">
                  <c:v>0.732337962962747</c:v>
                </c:pt>
                <c:pt idx="6150">
                  <c:v>0.73234953703682104</c:v>
                </c:pt>
                <c:pt idx="6151">
                  <c:v>0.73236111111089497</c:v>
                </c:pt>
                <c:pt idx="6152">
                  <c:v>0.73237268518496901</c:v>
                </c:pt>
                <c:pt idx="6153">
                  <c:v>0.73238425925904305</c:v>
                </c:pt>
                <c:pt idx="6154">
                  <c:v>0.73239583333311697</c:v>
                </c:pt>
                <c:pt idx="6155">
                  <c:v>0.73240740740719101</c:v>
                </c:pt>
                <c:pt idx="6156">
                  <c:v>0.73241898148126505</c:v>
                </c:pt>
                <c:pt idx="6157">
                  <c:v>0.73243055555533898</c:v>
                </c:pt>
                <c:pt idx="6158">
                  <c:v>0.73244212962941302</c:v>
                </c:pt>
                <c:pt idx="6159">
                  <c:v>0.73245370370348695</c:v>
                </c:pt>
                <c:pt idx="6160">
                  <c:v>0.73246527777756099</c:v>
                </c:pt>
                <c:pt idx="6161">
                  <c:v>0.73247685185163502</c:v>
                </c:pt>
                <c:pt idx="6162">
                  <c:v>0.73248842592570895</c:v>
                </c:pt>
                <c:pt idx="6163">
                  <c:v>0.73249999999978299</c:v>
                </c:pt>
                <c:pt idx="6164">
                  <c:v>0.73251157407385703</c:v>
                </c:pt>
                <c:pt idx="6165">
                  <c:v>0.73252314814793096</c:v>
                </c:pt>
                <c:pt idx="6166">
                  <c:v>0.732534722222005</c:v>
                </c:pt>
                <c:pt idx="6167">
                  <c:v>0.73254629629607904</c:v>
                </c:pt>
                <c:pt idx="6168">
                  <c:v>0.73255787037015296</c:v>
                </c:pt>
                <c:pt idx="6169">
                  <c:v>0.732569444444227</c:v>
                </c:pt>
                <c:pt idx="6170">
                  <c:v>0.73258101851830104</c:v>
                </c:pt>
                <c:pt idx="6171">
                  <c:v>0.73259259259237497</c:v>
                </c:pt>
                <c:pt idx="6172">
                  <c:v>0.73260416666644901</c:v>
                </c:pt>
                <c:pt idx="6173">
                  <c:v>0.73261574074052305</c:v>
                </c:pt>
                <c:pt idx="6174">
                  <c:v>0.73262731481459797</c:v>
                </c:pt>
                <c:pt idx="6175">
                  <c:v>0.73263888888867201</c:v>
                </c:pt>
                <c:pt idx="6176">
                  <c:v>0.73265046296274605</c:v>
                </c:pt>
                <c:pt idx="6177">
                  <c:v>0.73266203703681998</c:v>
                </c:pt>
                <c:pt idx="6178">
                  <c:v>0.73267361111089402</c:v>
                </c:pt>
                <c:pt idx="6179">
                  <c:v>0.73268518518496795</c:v>
                </c:pt>
                <c:pt idx="6180">
                  <c:v>0.73269675925904199</c:v>
                </c:pt>
                <c:pt idx="6181">
                  <c:v>0.73270833333311602</c:v>
                </c:pt>
                <c:pt idx="6182">
                  <c:v>0.73271990740718995</c:v>
                </c:pt>
                <c:pt idx="6183">
                  <c:v>0.73273148148126399</c:v>
                </c:pt>
                <c:pt idx="6184">
                  <c:v>0.73274305555533803</c:v>
                </c:pt>
                <c:pt idx="6185">
                  <c:v>0.73275462962941196</c:v>
                </c:pt>
                <c:pt idx="6186">
                  <c:v>0.732766203703486</c:v>
                </c:pt>
                <c:pt idx="6187">
                  <c:v>0.73277777777756004</c:v>
                </c:pt>
                <c:pt idx="6188">
                  <c:v>0.73278935185163396</c:v>
                </c:pt>
                <c:pt idx="6189">
                  <c:v>0.732800925925708</c:v>
                </c:pt>
                <c:pt idx="6190">
                  <c:v>0.73281249999978204</c:v>
                </c:pt>
                <c:pt idx="6191">
                  <c:v>0.73282407407385597</c:v>
                </c:pt>
                <c:pt idx="6192">
                  <c:v>0.73283564814793001</c:v>
                </c:pt>
                <c:pt idx="6193">
                  <c:v>0.73284722222200405</c:v>
                </c:pt>
                <c:pt idx="6194">
                  <c:v>0.73285879629607797</c:v>
                </c:pt>
                <c:pt idx="6195">
                  <c:v>0.73287037037015201</c:v>
                </c:pt>
                <c:pt idx="6196">
                  <c:v>0.73288194444422605</c:v>
                </c:pt>
                <c:pt idx="6197">
                  <c:v>0.73289351851829998</c:v>
                </c:pt>
                <c:pt idx="6198">
                  <c:v>0.73290509259237402</c:v>
                </c:pt>
                <c:pt idx="6199">
                  <c:v>0.73291666666644895</c:v>
                </c:pt>
                <c:pt idx="6200">
                  <c:v>0.73292824074052298</c:v>
                </c:pt>
                <c:pt idx="6201">
                  <c:v>0.73293981481459702</c:v>
                </c:pt>
                <c:pt idx="6202">
                  <c:v>0.73295138888867095</c:v>
                </c:pt>
                <c:pt idx="6203">
                  <c:v>0.73296296296274499</c:v>
                </c:pt>
                <c:pt idx="6204">
                  <c:v>0.73297453703681903</c:v>
                </c:pt>
                <c:pt idx="6205">
                  <c:v>0.73298611111089296</c:v>
                </c:pt>
                <c:pt idx="6206">
                  <c:v>0.732997685184967</c:v>
                </c:pt>
                <c:pt idx="6207">
                  <c:v>0.73300925925904103</c:v>
                </c:pt>
                <c:pt idx="6208">
                  <c:v>0.73302083333311496</c:v>
                </c:pt>
                <c:pt idx="6209">
                  <c:v>0.733032407407189</c:v>
                </c:pt>
                <c:pt idx="6210">
                  <c:v>0.73304398148126304</c:v>
                </c:pt>
                <c:pt idx="6211">
                  <c:v>0.73305555555533697</c:v>
                </c:pt>
                <c:pt idx="6212">
                  <c:v>0.73306712962941101</c:v>
                </c:pt>
                <c:pt idx="6213">
                  <c:v>0.73307870370348505</c:v>
                </c:pt>
                <c:pt idx="6214">
                  <c:v>0.73309027777755897</c:v>
                </c:pt>
                <c:pt idx="6215">
                  <c:v>0.73310185185163301</c:v>
                </c:pt>
                <c:pt idx="6216">
                  <c:v>0.73311342592570705</c:v>
                </c:pt>
                <c:pt idx="6217">
                  <c:v>0.73312499999978098</c:v>
                </c:pt>
                <c:pt idx="6218">
                  <c:v>0.73313657407385502</c:v>
                </c:pt>
                <c:pt idx="6219">
                  <c:v>0.73314814814792895</c:v>
                </c:pt>
                <c:pt idx="6220">
                  <c:v>0.73315972222200299</c:v>
                </c:pt>
                <c:pt idx="6221">
                  <c:v>0.73317129629607702</c:v>
                </c:pt>
                <c:pt idx="6222">
                  <c:v>0.73318287037015095</c:v>
                </c:pt>
                <c:pt idx="6223">
                  <c:v>0.73319444444422499</c:v>
                </c:pt>
                <c:pt idx="6224">
                  <c:v>0.73320601851829903</c:v>
                </c:pt>
                <c:pt idx="6225">
                  <c:v>0.73321759259237396</c:v>
                </c:pt>
                <c:pt idx="6226">
                  <c:v>0.733229166666448</c:v>
                </c:pt>
                <c:pt idx="6227">
                  <c:v>0.73324074074052203</c:v>
                </c:pt>
                <c:pt idx="6228">
                  <c:v>0.73325231481459596</c:v>
                </c:pt>
                <c:pt idx="6229">
                  <c:v>0.73326388888867</c:v>
                </c:pt>
                <c:pt idx="6230">
                  <c:v>0.73327546296274404</c:v>
                </c:pt>
                <c:pt idx="6231">
                  <c:v>0.73328703703681797</c:v>
                </c:pt>
                <c:pt idx="6232">
                  <c:v>0.73329861111089201</c:v>
                </c:pt>
                <c:pt idx="6233">
                  <c:v>0.73331018518496605</c:v>
                </c:pt>
                <c:pt idx="6234">
                  <c:v>0.73332175925903997</c:v>
                </c:pt>
                <c:pt idx="6235">
                  <c:v>0.73333333333311401</c:v>
                </c:pt>
                <c:pt idx="6236">
                  <c:v>0.73334490740718805</c:v>
                </c:pt>
                <c:pt idx="6237">
                  <c:v>0.73335648148126198</c:v>
                </c:pt>
                <c:pt idx="6238">
                  <c:v>0.73336805555533602</c:v>
                </c:pt>
                <c:pt idx="6239">
                  <c:v>0.73337962962940995</c:v>
                </c:pt>
                <c:pt idx="6240">
                  <c:v>0.73339120370348398</c:v>
                </c:pt>
                <c:pt idx="6241">
                  <c:v>0.73340277777755802</c:v>
                </c:pt>
                <c:pt idx="6242">
                  <c:v>0.73341435185163195</c:v>
                </c:pt>
                <c:pt idx="6243">
                  <c:v>0.73342592592570599</c:v>
                </c:pt>
                <c:pt idx="6244">
                  <c:v>0.73343749999978003</c:v>
                </c:pt>
                <c:pt idx="6245">
                  <c:v>0.73344907407385396</c:v>
                </c:pt>
                <c:pt idx="6246">
                  <c:v>0.733460648147928</c:v>
                </c:pt>
                <c:pt idx="6247">
                  <c:v>0.73347222222200203</c:v>
                </c:pt>
                <c:pt idx="6248">
                  <c:v>0.73348379629607596</c:v>
                </c:pt>
                <c:pt idx="6249">
                  <c:v>0.73349537037015</c:v>
                </c:pt>
                <c:pt idx="6250">
                  <c:v>0.73350694444422404</c:v>
                </c:pt>
                <c:pt idx="6251">
                  <c:v>0.73351851851829897</c:v>
                </c:pt>
                <c:pt idx="6252">
                  <c:v>0.73353009259237301</c:v>
                </c:pt>
                <c:pt idx="6253">
                  <c:v>0.73354166666644705</c:v>
                </c:pt>
                <c:pt idx="6254">
                  <c:v>0.73355324074052097</c:v>
                </c:pt>
                <c:pt idx="6255">
                  <c:v>0.73356481481459501</c:v>
                </c:pt>
                <c:pt idx="6256">
                  <c:v>0.73357638888866905</c:v>
                </c:pt>
                <c:pt idx="6257">
                  <c:v>0.73358796296274298</c:v>
                </c:pt>
                <c:pt idx="6258">
                  <c:v>0.73359953703681702</c:v>
                </c:pt>
                <c:pt idx="6259">
                  <c:v>0.73361111111089095</c:v>
                </c:pt>
                <c:pt idx="6260">
                  <c:v>0.73362268518496498</c:v>
                </c:pt>
                <c:pt idx="6261">
                  <c:v>0.73363425925903902</c:v>
                </c:pt>
                <c:pt idx="6262">
                  <c:v>0.73364583333311295</c:v>
                </c:pt>
                <c:pt idx="6263">
                  <c:v>0.73365740740718699</c:v>
                </c:pt>
                <c:pt idx="6264">
                  <c:v>0.73366898148126103</c:v>
                </c:pt>
                <c:pt idx="6265">
                  <c:v>0.73368055555533496</c:v>
                </c:pt>
                <c:pt idx="6266">
                  <c:v>0.733692129629409</c:v>
                </c:pt>
                <c:pt idx="6267">
                  <c:v>0.73370370370348303</c:v>
                </c:pt>
                <c:pt idx="6268">
                  <c:v>0.73371527777755696</c:v>
                </c:pt>
                <c:pt idx="6269">
                  <c:v>0.733726851851631</c:v>
                </c:pt>
                <c:pt idx="6270">
                  <c:v>0.73373842592570504</c:v>
                </c:pt>
                <c:pt idx="6271">
                  <c:v>0.73374999999977897</c:v>
                </c:pt>
                <c:pt idx="6272">
                  <c:v>0.73376157407385301</c:v>
                </c:pt>
                <c:pt idx="6273">
                  <c:v>0.73377314814792705</c:v>
                </c:pt>
                <c:pt idx="6274">
                  <c:v>0.73378472222200097</c:v>
                </c:pt>
                <c:pt idx="6275">
                  <c:v>0.73379629629607501</c:v>
                </c:pt>
                <c:pt idx="6276">
                  <c:v>0.73380787037014905</c:v>
                </c:pt>
                <c:pt idx="6277">
                  <c:v>0.73381944444422398</c:v>
                </c:pt>
                <c:pt idx="6278">
                  <c:v>0.73383101851829802</c:v>
                </c:pt>
                <c:pt idx="6279">
                  <c:v>0.73384259259237195</c:v>
                </c:pt>
                <c:pt idx="6280">
                  <c:v>0.73385416666644598</c:v>
                </c:pt>
                <c:pt idx="6281">
                  <c:v>0.73386574074052002</c:v>
                </c:pt>
                <c:pt idx="6282">
                  <c:v>0.73387731481459395</c:v>
                </c:pt>
                <c:pt idx="6283">
                  <c:v>0.73388888888866799</c:v>
                </c:pt>
                <c:pt idx="6284">
                  <c:v>0.73390046296274203</c:v>
                </c:pt>
                <c:pt idx="6285">
                  <c:v>0.73391203703681596</c:v>
                </c:pt>
                <c:pt idx="6286">
                  <c:v>0.73392361111089</c:v>
                </c:pt>
                <c:pt idx="6287">
                  <c:v>0.73393518518496403</c:v>
                </c:pt>
                <c:pt idx="6288">
                  <c:v>0.73394675925903796</c:v>
                </c:pt>
                <c:pt idx="6289">
                  <c:v>0.733958333333112</c:v>
                </c:pt>
                <c:pt idx="6290">
                  <c:v>0.73396990740718604</c:v>
                </c:pt>
                <c:pt idx="6291">
                  <c:v>0.73398148148125997</c:v>
                </c:pt>
                <c:pt idx="6292">
                  <c:v>0.73399305555533401</c:v>
                </c:pt>
                <c:pt idx="6293">
                  <c:v>0.73400462962940805</c:v>
                </c:pt>
                <c:pt idx="6294">
                  <c:v>0.73401620370348197</c:v>
                </c:pt>
                <c:pt idx="6295">
                  <c:v>0.73402777777755601</c:v>
                </c:pt>
                <c:pt idx="6296">
                  <c:v>0.73403935185163005</c:v>
                </c:pt>
                <c:pt idx="6297">
                  <c:v>0.73405092592570398</c:v>
                </c:pt>
                <c:pt idx="6298">
                  <c:v>0.73406249999977802</c:v>
                </c:pt>
                <c:pt idx="6299">
                  <c:v>0.73407407407385195</c:v>
                </c:pt>
                <c:pt idx="6300">
                  <c:v>0.73408564814792598</c:v>
                </c:pt>
                <c:pt idx="6301">
                  <c:v>0.73409722222200002</c:v>
                </c:pt>
                <c:pt idx="6302">
                  <c:v>0.73410879629607495</c:v>
                </c:pt>
                <c:pt idx="6303">
                  <c:v>0.73412037037014899</c:v>
                </c:pt>
                <c:pt idx="6304">
                  <c:v>0.73413194444422303</c:v>
                </c:pt>
                <c:pt idx="6305">
                  <c:v>0.73414351851829696</c:v>
                </c:pt>
                <c:pt idx="6306">
                  <c:v>0.73415509259237099</c:v>
                </c:pt>
                <c:pt idx="6307">
                  <c:v>0.73416666666644503</c:v>
                </c:pt>
                <c:pt idx="6308">
                  <c:v>0.73417824074051896</c:v>
                </c:pt>
                <c:pt idx="6309">
                  <c:v>0.734189814814593</c:v>
                </c:pt>
                <c:pt idx="6310">
                  <c:v>0.73420138888866704</c:v>
                </c:pt>
                <c:pt idx="6311">
                  <c:v>0.73421296296274097</c:v>
                </c:pt>
                <c:pt idx="6312">
                  <c:v>0.73422453703681501</c:v>
                </c:pt>
                <c:pt idx="6313">
                  <c:v>0.73423611111088904</c:v>
                </c:pt>
                <c:pt idx="6314">
                  <c:v>0.73424768518496297</c:v>
                </c:pt>
                <c:pt idx="6315">
                  <c:v>0.73425925925903701</c:v>
                </c:pt>
                <c:pt idx="6316">
                  <c:v>0.73427083333311105</c:v>
                </c:pt>
                <c:pt idx="6317">
                  <c:v>0.73428240740718498</c:v>
                </c:pt>
                <c:pt idx="6318">
                  <c:v>0.73429398148125902</c:v>
                </c:pt>
                <c:pt idx="6319">
                  <c:v>0.73430555555533294</c:v>
                </c:pt>
                <c:pt idx="6320">
                  <c:v>0.73431712962940698</c:v>
                </c:pt>
                <c:pt idx="6321">
                  <c:v>0.73432870370348102</c:v>
                </c:pt>
                <c:pt idx="6322">
                  <c:v>0.73434027777755495</c:v>
                </c:pt>
                <c:pt idx="6323">
                  <c:v>0.73435185185162899</c:v>
                </c:pt>
                <c:pt idx="6324">
                  <c:v>0.73436342592570303</c:v>
                </c:pt>
                <c:pt idx="6325">
                  <c:v>0.73437499999977696</c:v>
                </c:pt>
                <c:pt idx="6326">
                  <c:v>0.734386574073851</c:v>
                </c:pt>
                <c:pt idx="6327">
                  <c:v>0.73439814814792503</c:v>
                </c:pt>
                <c:pt idx="6328">
                  <c:v>0.73440972222199996</c:v>
                </c:pt>
                <c:pt idx="6329">
                  <c:v>0.734421296296074</c:v>
                </c:pt>
                <c:pt idx="6330">
                  <c:v>0.73443287037014804</c:v>
                </c:pt>
                <c:pt idx="6331">
                  <c:v>0.73444444444422197</c:v>
                </c:pt>
                <c:pt idx="6332">
                  <c:v>0.73445601851829601</c:v>
                </c:pt>
                <c:pt idx="6333">
                  <c:v>0.73446759259237004</c:v>
                </c:pt>
                <c:pt idx="6334">
                  <c:v>0.73447916666644397</c:v>
                </c:pt>
                <c:pt idx="6335">
                  <c:v>0.73449074074051801</c:v>
                </c:pt>
                <c:pt idx="6336">
                  <c:v>0.73450231481459205</c:v>
                </c:pt>
                <c:pt idx="6337">
                  <c:v>0.73451388888866598</c:v>
                </c:pt>
                <c:pt idx="6338">
                  <c:v>0.73452546296274002</c:v>
                </c:pt>
                <c:pt idx="6339">
                  <c:v>0.73453703703681394</c:v>
                </c:pt>
                <c:pt idx="6340">
                  <c:v>0.73454861111088798</c:v>
                </c:pt>
                <c:pt idx="6341">
                  <c:v>0.73456018518496202</c:v>
                </c:pt>
                <c:pt idx="6342">
                  <c:v>0.73457175925903595</c:v>
                </c:pt>
                <c:pt idx="6343">
                  <c:v>0.73458333333310999</c:v>
                </c:pt>
                <c:pt idx="6344">
                  <c:v>0.73459490740718403</c:v>
                </c:pt>
                <c:pt idx="6345">
                  <c:v>0.73460648148125796</c:v>
                </c:pt>
                <c:pt idx="6346">
                  <c:v>0.73461805555533199</c:v>
                </c:pt>
                <c:pt idx="6347">
                  <c:v>0.73462962962940603</c:v>
                </c:pt>
                <c:pt idx="6348">
                  <c:v>0.73464120370347996</c:v>
                </c:pt>
                <c:pt idx="6349">
                  <c:v>0.734652777777554</c:v>
                </c:pt>
                <c:pt idx="6350">
                  <c:v>0.73466435185162804</c:v>
                </c:pt>
                <c:pt idx="6351">
                  <c:v>0.73467592592570197</c:v>
                </c:pt>
                <c:pt idx="6352">
                  <c:v>0.73468749999977601</c:v>
                </c:pt>
                <c:pt idx="6353">
                  <c:v>0.73469907407385004</c:v>
                </c:pt>
                <c:pt idx="6354">
                  <c:v>0.73471064814792497</c:v>
                </c:pt>
                <c:pt idx="6355">
                  <c:v>0.73472222222199901</c:v>
                </c:pt>
                <c:pt idx="6356">
                  <c:v>0.73473379629607305</c:v>
                </c:pt>
                <c:pt idx="6357">
                  <c:v>0.73474537037014698</c:v>
                </c:pt>
                <c:pt idx="6358">
                  <c:v>0.73475694444422102</c:v>
                </c:pt>
                <c:pt idx="6359">
                  <c:v>0.73476851851829506</c:v>
                </c:pt>
                <c:pt idx="6360">
                  <c:v>0.73478009259236898</c:v>
                </c:pt>
                <c:pt idx="6361">
                  <c:v>0.73479166666644302</c:v>
                </c:pt>
                <c:pt idx="6362">
                  <c:v>0.73480324074051695</c:v>
                </c:pt>
                <c:pt idx="6363">
                  <c:v>0.73481481481459099</c:v>
                </c:pt>
                <c:pt idx="6364">
                  <c:v>0.73482638888866503</c:v>
                </c:pt>
                <c:pt idx="6365">
                  <c:v>0.73483796296273896</c:v>
                </c:pt>
                <c:pt idx="6366">
                  <c:v>0.73484953703681299</c:v>
                </c:pt>
                <c:pt idx="6367">
                  <c:v>0.73486111111088703</c:v>
                </c:pt>
                <c:pt idx="6368">
                  <c:v>0.73487268518496096</c:v>
                </c:pt>
                <c:pt idx="6369">
                  <c:v>0.734884259259035</c:v>
                </c:pt>
                <c:pt idx="6370">
                  <c:v>0.73489583333310904</c:v>
                </c:pt>
                <c:pt idx="6371">
                  <c:v>0.73490740740718297</c:v>
                </c:pt>
                <c:pt idx="6372">
                  <c:v>0.73491898148125701</c:v>
                </c:pt>
                <c:pt idx="6373">
                  <c:v>0.73493055555533104</c:v>
                </c:pt>
                <c:pt idx="6374">
                  <c:v>0.73494212962940497</c:v>
                </c:pt>
                <c:pt idx="6375">
                  <c:v>0.73495370370347901</c:v>
                </c:pt>
                <c:pt idx="6376">
                  <c:v>0.73496527777755305</c:v>
                </c:pt>
                <c:pt idx="6377">
                  <c:v>0.73497685185162698</c:v>
                </c:pt>
                <c:pt idx="6378">
                  <c:v>0.73498842592570202</c:v>
                </c:pt>
                <c:pt idx="6379">
                  <c:v>0.73499999999977494</c:v>
                </c:pt>
                <c:pt idx="6380">
                  <c:v>0.73501157407384998</c:v>
                </c:pt>
                <c:pt idx="6381">
                  <c:v>0.73502314814792402</c:v>
                </c:pt>
                <c:pt idx="6382">
                  <c:v>0.73503472222199795</c:v>
                </c:pt>
                <c:pt idx="6383">
                  <c:v>0.73504629629607199</c:v>
                </c:pt>
                <c:pt idx="6384">
                  <c:v>0.73505787037014603</c:v>
                </c:pt>
                <c:pt idx="6385">
                  <c:v>0.73506944444421995</c:v>
                </c:pt>
                <c:pt idx="6386">
                  <c:v>0.73508101851829399</c:v>
                </c:pt>
                <c:pt idx="6387">
                  <c:v>0.73509259259236803</c:v>
                </c:pt>
                <c:pt idx="6388">
                  <c:v>0.73510416666644196</c:v>
                </c:pt>
                <c:pt idx="6389">
                  <c:v>0.735115740740516</c:v>
                </c:pt>
                <c:pt idx="6390">
                  <c:v>0.73512731481459004</c:v>
                </c:pt>
                <c:pt idx="6391">
                  <c:v>0.73513888888866397</c:v>
                </c:pt>
                <c:pt idx="6392">
                  <c:v>0.735150462962738</c:v>
                </c:pt>
                <c:pt idx="6393">
                  <c:v>0.73516203703681204</c:v>
                </c:pt>
                <c:pt idx="6394">
                  <c:v>0.73517361111088597</c:v>
                </c:pt>
                <c:pt idx="6395">
                  <c:v>0.73518518518496001</c:v>
                </c:pt>
                <c:pt idx="6396">
                  <c:v>0.73519675925903405</c:v>
                </c:pt>
                <c:pt idx="6397">
                  <c:v>0.73520833333310798</c:v>
                </c:pt>
                <c:pt idx="6398">
                  <c:v>0.73521990740718202</c:v>
                </c:pt>
                <c:pt idx="6399">
                  <c:v>0.73523148148125606</c:v>
                </c:pt>
                <c:pt idx="6400">
                  <c:v>0.73524305555532998</c:v>
                </c:pt>
                <c:pt idx="6401">
                  <c:v>0.73525462962940402</c:v>
                </c:pt>
                <c:pt idx="6402">
                  <c:v>0.73526620370347795</c:v>
                </c:pt>
                <c:pt idx="6403">
                  <c:v>0.73527777777755199</c:v>
                </c:pt>
                <c:pt idx="6404">
                  <c:v>0.73528935185162603</c:v>
                </c:pt>
                <c:pt idx="6405">
                  <c:v>0.73530092592570095</c:v>
                </c:pt>
                <c:pt idx="6406">
                  <c:v>0.73531249999977499</c:v>
                </c:pt>
                <c:pt idx="6407">
                  <c:v>0.73532407407384903</c:v>
                </c:pt>
                <c:pt idx="6408">
                  <c:v>0.73533564814792296</c:v>
                </c:pt>
                <c:pt idx="6409">
                  <c:v>0.735347222221997</c:v>
                </c:pt>
                <c:pt idx="6410">
                  <c:v>0.73535879629607104</c:v>
                </c:pt>
                <c:pt idx="6411">
                  <c:v>0.73537037037014497</c:v>
                </c:pt>
                <c:pt idx="6412">
                  <c:v>0.735381944444219</c:v>
                </c:pt>
                <c:pt idx="6413">
                  <c:v>0.73539351851829304</c:v>
                </c:pt>
                <c:pt idx="6414">
                  <c:v>0.73540509259236697</c:v>
                </c:pt>
                <c:pt idx="6415">
                  <c:v>0.73541666666644101</c:v>
                </c:pt>
                <c:pt idx="6416">
                  <c:v>0.73542824074051505</c:v>
                </c:pt>
                <c:pt idx="6417">
                  <c:v>0.73543981481458898</c:v>
                </c:pt>
                <c:pt idx="6418">
                  <c:v>0.73545138888866302</c:v>
                </c:pt>
                <c:pt idx="6419">
                  <c:v>0.73546296296273705</c:v>
                </c:pt>
                <c:pt idx="6420">
                  <c:v>0.73547453703681098</c:v>
                </c:pt>
                <c:pt idx="6421">
                  <c:v>0.73548611111088502</c:v>
                </c:pt>
                <c:pt idx="6422">
                  <c:v>0.73549768518495895</c:v>
                </c:pt>
                <c:pt idx="6423">
                  <c:v>0.73550925925903299</c:v>
                </c:pt>
                <c:pt idx="6424">
                  <c:v>0.73552083333310703</c:v>
                </c:pt>
                <c:pt idx="6425">
                  <c:v>0.73553240740718095</c:v>
                </c:pt>
                <c:pt idx="6426">
                  <c:v>0.73554398148125499</c:v>
                </c:pt>
                <c:pt idx="6427">
                  <c:v>0.73555555555532903</c:v>
                </c:pt>
                <c:pt idx="6428">
                  <c:v>0.73556712962940296</c:v>
                </c:pt>
                <c:pt idx="6429">
                  <c:v>0.735578703703477</c:v>
                </c:pt>
                <c:pt idx="6430">
                  <c:v>0.73559027777755104</c:v>
                </c:pt>
                <c:pt idx="6431">
                  <c:v>0.73560185185162597</c:v>
                </c:pt>
                <c:pt idx="6432">
                  <c:v>0.735613425925699</c:v>
                </c:pt>
                <c:pt idx="6433">
                  <c:v>0.73562499999977404</c:v>
                </c:pt>
                <c:pt idx="6434">
                  <c:v>0.73563657407384797</c:v>
                </c:pt>
                <c:pt idx="6435">
                  <c:v>0.73564814814792201</c:v>
                </c:pt>
                <c:pt idx="6436">
                  <c:v>0.73565972222199605</c:v>
                </c:pt>
                <c:pt idx="6437">
                  <c:v>0.73567129629606998</c:v>
                </c:pt>
                <c:pt idx="6438">
                  <c:v>0.73568287037014402</c:v>
                </c:pt>
                <c:pt idx="6439">
                  <c:v>0.73569444444421805</c:v>
                </c:pt>
                <c:pt idx="6440">
                  <c:v>0.73570601851829198</c:v>
                </c:pt>
                <c:pt idx="6441">
                  <c:v>0.73571759259236602</c:v>
                </c:pt>
                <c:pt idx="6442">
                  <c:v>0.73572916666643995</c:v>
                </c:pt>
                <c:pt idx="6443">
                  <c:v>0.73574074074051399</c:v>
                </c:pt>
                <c:pt idx="6444">
                  <c:v>0.73575231481458803</c:v>
                </c:pt>
                <c:pt idx="6445">
                  <c:v>0.73576388888866195</c:v>
                </c:pt>
                <c:pt idx="6446">
                  <c:v>0.73577546296273599</c:v>
                </c:pt>
                <c:pt idx="6447">
                  <c:v>0.73578703703681003</c:v>
                </c:pt>
                <c:pt idx="6448">
                  <c:v>0.73579861111088396</c:v>
                </c:pt>
                <c:pt idx="6449">
                  <c:v>0.735810185184958</c:v>
                </c:pt>
                <c:pt idx="6450">
                  <c:v>0.73582175925903204</c:v>
                </c:pt>
                <c:pt idx="6451">
                  <c:v>0.73583333333310597</c:v>
                </c:pt>
                <c:pt idx="6452">
                  <c:v>0.73584490740718</c:v>
                </c:pt>
                <c:pt idx="6453">
                  <c:v>0.73585648148125404</c:v>
                </c:pt>
                <c:pt idx="6454">
                  <c:v>0.73586805555532797</c:v>
                </c:pt>
                <c:pt idx="6455">
                  <c:v>0.73587962962940201</c:v>
                </c:pt>
                <c:pt idx="6456">
                  <c:v>0.73589120370347605</c:v>
                </c:pt>
                <c:pt idx="6457">
                  <c:v>0.73590277777755098</c:v>
                </c:pt>
                <c:pt idx="6458">
                  <c:v>0.73591435185162501</c:v>
                </c:pt>
                <c:pt idx="6459">
                  <c:v>0.73592592592569905</c:v>
                </c:pt>
                <c:pt idx="6460">
                  <c:v>0.73593749999977298</c:v>
                </c:pt>
                <c:pt idx="6461">
                  <c:v>0.73594907407384702</c:v>
                </c:pt>
                <c:pt idx="6462">
                  <c:v>0.73596064814792095</c:v>
                </c:pt>
                <c:pt idx="6463">
                  <c:v>0.73597222222199499</c:v>
                </c:pt>
                <c:pt idx="6464">
                  <c:v>0.73598379629606903</c:v>
                </c:pt>
                <c:pt idx="6465">
                  <c:v>0.73599537037014295</c:v>
                </c:pt>
                <c:pt idx="6466">
                  <c:v>0.73600694444421699</c:v>
                </c:pt>
                <c:pt idx="6467">
                  <c:v>0.73601851851829103</c:v>
                </c:pt>
                <c:pt idx="6468">
                  <c:v>0.73603009259236496</c:v>
                </c:pt>
                <c:pt idx="6469">
                  <c:v>0.736041666666439</c:v>
                </c:pt>
                <c:pt idx="6470">
                  <c:v>0.73605324074051304</c:v>
                </c:pt>
                <c:pt idx="6471">
                  <c:v>0.73606481481458697</c:v>
                </c:pt>
                <c:pt idx="6472">
                  <c:v>0.736076388888661</c:v>
                </c:pt>
                <c:pt idx="6473">
                  <c:v>0.73608796296273504</c:v>
                </c:pt>
                <c:pt idx="6474">
                  <c:v>0.73609953703680897</c:v>
                </c:pt>
                <c:pt idx="6475">
                  <c:v>0.73611111111088301</c:v>
                </c:pt>
                <c:pt idx="6476">
                  <c:v>0.73612268518495705</c:v>
                </c:pt>
                <c:pt idx="6477">
                  <c:v>0.73613425925903098</c:v>
                </c:pt>
                <c:pt idx="6478">
                  <c:v>0.73614583333310502</c:v>
                </c:pt>
                <c:pt idx="6479">
                  <c:v>0.73615740740717905</c:v>
                </c:pt>
                <c:pt idx="6480">
                  <c:v>0.73616898148125298</c:v>
                </c:pt>
                <c:pt idx="6481">
                  <c:v>0.73618055555532702</c:v>
                </c:pt>
                <c:pt idx="6482">
                  <c:v>0.73619212962940195</c:v>
                </c:pt>
                <c:pt idx="6483">
                  <c:v>0.73620370370347599</c:v>
                </c:pt>
                <c:pt idx="6484">
                  <c:v>0.73621527777755003</c:v>
                </c:pt>
                <c:pt idx="6485">
                  <c:v>0.73622685185162395</c:v>
                </c:pt>
                <c:pt idx="6486">
                  <c:v>0.73623842592569799</c:v>
                </c:pt>
                <c:pt idx="6487">
                  <c:v>0.73624999999977203</c:v>
                </c:pt>
                <c:pt idx="6488">
                  <c:v>0.73626157407384596</c:v>
                </c:pt>
                <c:pt idx="6489">
                  <c:v>0.73627314814792</c:v>
                </c:pt>
                <c:pt idx="6490">
                  <c:v>0.73628472222199404</c:v>
                </c:pt>
                <c:pt idx="6491">
                  <c:v>0.73629629629606796</c:v>
                </c:pt>
                <c:pt idx="6492">
                  <c:v>0.736307870370142</c:v>
                </c:pt>
                <c:pt idx="6493">
                  <c:v>0.73631944444421604</c:v>
                </c:pt>
                <c:pt idx="6494">
                  <c:v>0.73633101851828997</c:v>
                </c:pt>
                <c:pt idx="6495">
                  <c:v>0.73634259259236401</c:v>
                </c:pt>
                <c:pt idx="6496">
                  <c:v>0.73635416666643805</c:v>
                </c:pt>
                <c:pt idx="6497">
                  <c:v>0.73636574074051198</c:v>
                </c:pt>
                <c:pt idx="6498">
                  <c:v>0.73637731481458601</c:v>
                </c:pt>
                <c:pt idx="6499">
                  <c:v>0.73638888888866005</c:v>
                </c:pt>
                <c:pt idx="6500">
                  <c:v>0.73640046296273398</c:v>
                </c:pt>
                <c:pt idx="6501">
                  <c:v>0.73641203703680802</c:v>
                </c:pt>
                <c:pt idx="6502">
                  <c:v>0.73642361111088195</c:v>
                </c:pt>
                <c:pt idx="6503">
                  <c:v>0.73643518518495599</c:v>
                </c:pt>
                <c:pt idx="6504">
                  <c:v>0.73644675925903003</c:v>
                </c:pt>
                <c:pt idx="6505">
                  <c:v>0.73645833333310395</c:v>
                </c:pt>
                <c:pt idx="6506">
                  <c:v>0.73646990740717799</c:v>
                </c:pt>
                <c:pt idx="6507">
                  <c:v>0.73648148148125203</c:v>
                </c:pt>
                <c:pt idx="6508">
                  <c:v>0.73649305555532696</c:v>
                </c:pt>
                <c:pt idx="6509">
                  <c:v>0.736504629629401</c:v>
                </c:pt>
                <c:pt idx="6510">
                  <c:v>0.73651620370347504</c:v>
                </c:pt>
                <c:pt idx="6511">
                  <c:v>0.73652777777754896</c:v>
                </c:pt>
                <c:pt idx="6512">
                  <c:v>0.736539351851623</c:v>
                </c:pt>
                <c:pt idx="6513">
                  <c:v>0.73655092592569704</c:v>
                </c:pt>
                <c:pt idx="6514">
                  <c:v>0.73656249999977097</c:v>
                </c:pt>
                <c:pt idx="6515">
                  <c:v>0.73657407407384501</c:v>
                </c:pt>
                <c:pt idx="6516">
                  <c:v>0.73658564814791905</c:v>
                </c:pt>
                <c:pt idx="6517">
                  <c:v>0.73659722222199298</c:v>
                </c:pt>
                <c:pt idx="6518">
                  <c:v>0.73660879629606701</c:v>
                </c:pt>
                <c:pt idx="6519">
                  <c:v>0.73662037037014105</c:v>
                </c:pt>
                <c:pt idx="6520">
                  <c:v>0.73663194444421498</c:v>
                </c:pt>
                <c:pt idx="6521">
                  <c:v>0.73664351851828902</c:v>
                </c:pt>
                <c:pt idx="6522">
                  <c:v>0.73665509259236295</c:v>
                </c:pt>
                <c:pt idx="6523">
                  <c:v>0.73666666666643699</c:v>
                </c:pt>
                <c:pt idx="6524">
                  <c:v>0.73667824074051103</c:v>
                </c:pt>
                <c:pt idx="6525">
                  <c:v>0.73668981481458495</c:v>
                </c:pt>
                <c:pt idx="6526">
                  <c:v>0.73670138888865899</c:v>
                </c:pt>
                <c:pt idx="6527">
                  <c:v>0.73671296296273303</c:v>
                </c:pt>
                <c:pt idx="6528">
                  <c:v>0.73672453703680696</c:v>
                </c:pt>
                <c:pt idx="6529">
                  <c:v>0.736736111110881</c:v>
                </c:pt>
                <c:pt idx="6530">
                  <c:v>0.73674768518495504</c:v>
                </c:pt>
                <c:pt idx="6531">
                  <c:v>0.73675925925902896</c:v>
                </c:pt>
                <c:pt idx="6532">
                  <c:v>0.736770833333103</c:v>
                </c:pt>
                <c:pt idx="6533">
                  <c:v>0.73678240740717704</c:v>
                </c:pt>
                <c:pt idx="6534">
                  <c:v>0.73679398148125197</c:v>
                </c:pt>
                <c:pt idx="6535">
                  <c:v>0.73680555555532601</c:v>
                </c:pt>
                <c:pt idx="6536">
                  <c:v>0.73681712962940005</c:v>
                </c:pt>
                <c:pt idx="6537">
                  <c:v>0.73682870370347398</c:v>
                </c:pt>
                <c:pt idx="6538">
                  <c:v>0.73684027777754801</c:v>
                </c:pt>
                <c:pt idx="6539">
                  <c:v>0.73685185185162205</c:v>
                </c:pt>
                <c:pt idx="6540">
                  <c:v>0.73686342592569598</c:v>
                </c:pt>
                <c:pt idx="6541">
                  <c:v>0.73687499999977002</c:v>
                </c:pt>
                <c:pt idx="6542">
                  <c:v>0.73688657407384395</c:v>
                </c:pt>
                <c:pt idx="6543">
                  <c:v>0.73689814814791799</c:v>
                </c:pt>
                <c:pt idx="6544">
                  <c:v>0.73690972222199203</c:v>
                </c:pt>
                <c:pt idx="6545">
                  <c:v>0.73692129629606595</c:v>
                </c:pt>
                <c:pt idx="6546">
                  <c:v>0.73693287037013999</c:v>
                </c:pt>
                <c:pt idx="6547">
                  <c:v>0.73694444444421403</c:v>
                </c:pt>
                <c:pt idx="6548">
                  <c:v>0.73695601851828796</c:v>
                </c:pt>
                <c:pt idx="6549">
                  <c:v>0.736967592592362</c:v>
                </c:pt>
                <c:pt idx="6550">
                  <c:v>0.73697916666643604</c:v>
                </c:pt>
                <c:pt idx="6551">
                  <c:v>0.73699074074050996</c:v>
                </c:pt>
                <c:pt idx="6552">
                  <c:v>0.737002314814584</c:v>
                </c:pt>
                <c:pt idx="6553">
                  <c:v>0.73701388888865804</c:v>
                </c:pt>
                <c:pt idx="6554">
                  <c:v>0.73702546296273197</c:v>
                </c:pt>
                <c:pt idx="6555">
                  <c:v>0.73703703703680601</c:v>
                </c:pt>
                <c:pt idx="6556">
                  <c:v>0.73704861111088005</c:v>
                </c:pt>
                <c:pt idx="6557">
                  <c:v>0.73706018518495398</c:v>
                </c:pt>
                <c:pt idx="6558">
                  <c:v>0.73707175925902801</c:v>
                </c:pt>
                <c:pt idx="6559">
                  <c:v>0.73708333333310205</c:v>
                </c:pt>
                <c:pt idx="6560">
                  <c:v>0.73709490740717698</c:v>
                </c:pt>
                <c:pt idx="6561">
                  <c:v>0.73710648148125102</c:v>
                </c:pt>
                <c:pt idx="6562">
                  <c:v>0.73711805555532495</c:v>
                </c:pt>
                <c:pt idx="6563">
                  <c:v>0.73712962962939899</c:v>
                </c:pt>
                <c:pt idx="6564">
                  <c:v>0.73714120370347302</c:v>
                </c:pt>
                <c:pt idx="6565">
                  <c:v>0.73715277777754695</c:v>
                </c:pt>
                <c:pt idx="6566">
                  <c:v>0.73716435185162099</c:v>
                </c:pt>
                <c:pt idx="6567">
                  <c:v>0.73717592592569503</c:v>
                </c:pt>
                <c:pt idx="6568">
                  <c:v>0.73718749999976896</c:v>
                </c:pt>
                <c:pt idx="6569">
                  <c:v>0.737199074073843</c:v>
                </c:pt>
                <c:pt idx="6570">
                  <c:v>0.73721064814791704</c:v>
                </c:pt>
                <c:pt idx="6571">
                  <c:v>0.73722222222199096</c:v>
                </c:pt>
                <c:pt idx="6572">
                  <c:v>0.737233796296065</c:v>
                </c:pt>
                <c:pt idx="6573">
                  <c:v>0.73724537037013904</c:v>
                </c:pt>
                <c:pt idx="6574">
                  <c:v>0.73725694444421297</c:v>
                </c:pt>
                <c:pt idx="6575">
                  <c:v>0.73726851851828701</c:v>
                </c:pt>
                <c:pt idx="6576">
                  <c:v>0.73728009259236105</c:v>
                </c:pt>
                <c:pt idx="6577">
                  <c:v>0.73729166666643497</c:v>
                </c:pt>
                <c:pt idx="6578">
                  <c:v>0.73730324074050901</c:v>
                </c:pt>
                <c:pt idx="6579">
                  <c:v>0.73731481481458305</c:v>
                </c:pt>
                <c:pt idx="6580">
                  <c:v>0.73732638888865698</c:v>
                </c:pt>
                <c:pt idx="6581">
                  <c:v>0.73733796296273102</c:v>
                </c:pt>
                <c:pt idx="6582">
                  <c:v>0.73734953703680495</c:v>
                </c:pt>
                <c:pt idx="6583">
                  <c:v>0.73736111111087899</c:v>
                </c:pt>
                <c:pt idx="6584">
                  <c:v>0.73737268518495303</c:v>
                </c:pt>
                <c:pt idx="6585">
                  <c:v>0.73738425925902795</c:v>
                </c:pt>
                <c:pt idx="6586">
                  <c:v>0.73739583333310199</c:v>
                </c:pt>
                <c:pt idx="6587">
                  <c:v>0.73740740740717603</c:v>
                </c:pt>
                <c:pt idx="6588">
                  <c:v>0.73741898148124996</c:v>
                </c:pt>
                <c:pt idx="6589">
                  <c:v>0.737430555555324</c:v>
                </c:pt>
                <c:pt idx="6590">
                  <c:v>0.73744212962939804</c:v>
                </c:pt>
                <c:pt idx="6591">
                  <c:v>0.73745370370347196</c:v>
                </c:pt>
                <c:pt idx="6592">
                  <c:v>0.737465277777546</c:v>
                </c:pt>
                <c:pt idx="6593">
                  <c:v>0.73747685185162004</c:v>
                </c:pt>
                <c:pt idx="6594">
                  <c:v>0.73748842592569397</c:v>
                </c:pt>
                <c:pt idx="6595">
                  <c:v>0.73749999999976801</c:v>
                </c:pt>
                <c:pt idx="6596">
                  <c:v>0.73751157407384205</c:v>
                </c:pt>
                <c:pt idx="6597">
                  <c:v>0.73752314814791597</c:v>
                </c:pt>
                <c:pt idx="6598">
                  <c:v>0.73753472222199001</c:v>
                </c:pt>
                <c:pt idx="6599">
                  <c:v>0.73754629629606405</c:v>
                </c:pt>
                <c:pt idx="6600">
                  <c:v>0.73755787037013798</c:v>
                </c:pt>
                <c:pt idx="6601">
                  <c:v>0.73756944444421202</c:v>
                </c:pt>
                <c:pt idx="6602">
                  <c:v>0.73758101851828595</c:v>
                </c:pt>
                <c:pt idx="6603">
                  <c:v>0.73759259259235999</c:v>
                </c:pt>
                <c:pt idx="6604">
                  <c:v>0.73760416666643402</c:v>
                </c:pt>
                <c:pt idx="6605">
                  <c:v>0.73761574074050795</c:v>
                </c:pt>
                <c:pt idx="6606">
                  <c:v>0.73762731481458199</c:v>
                </c:pt>
                <c:pt idx="6607">
                  <c:v>0.73763888888865603</c:v>
                </c:pt>
                <c:pt idx="6608">
                  <c:v>0.73765046296272996</c:v>
                </c:pt>
                <c:pt idx="6609">
                  <c:v>0.737662037036804</c:v>
                </c:pt>
                <c:pt idx="6610">
                  <c:v>0.73767361111087804</c:v>
                </c:pt>
                <c:pt idx="6611">
                  <c:v>0.73768518518495296</c:v>
                </c:pt>
                <c:pt idx="6612">
                  <c:v>0.737696759259027</c:v>
                </c:pt>
                <c:pt idx="6613">
                  <c:v>0.73770833333310104</c:v>
                </c:pt>
                <c:pt idx="6614">
                  <c:v>0.73771990740717497</c:v>
                </c:pt>
                <c:pt idx="6615">
                  <c:v>0.73773148148124901</c:v>
                </c:pt>
                <c:pt idx="6616">
                  <c:v>0.73774305555532305</c:v>
                </c:pt>
                <c:pt idx="6617">
                  <c:v>0.73775462962939697</c:v>
                </c:pt>
                <c:pt idx="6618">
                  <c:v>0.73776620370347101</c:v>
                </c:pt>
                <c:pt idx="6619">
                  <c:v>0.73777777777754505</c:v>
                </c:pt>
                <c:pt idx="6620">
                  <c:v>0.73778935185161898</c:v>
                </c:pt>
                <c:pt idx="6621">
                  <c:v>0.73780092592569302</c:v>
                </c:pt>
                <c:pt idx="6622">
                  <c:v>0.73781249999976695</c:v>
                </c:pt>
                <c:pt idx="6623">
                  <c:v>0.73782407407384099</c:v>
                </c:pt>
                <c:pt idx="6624">
                  <c:v>0.73783564814791502</c:v>
                </c:pt>
                <c:pt idx="6625">
                  <c:v>0.73784722222198895</c:v>
                </c:pt>
                <c:pt idx="6626">
                  <c:v>0.73785879629606299</c:v>
                </c:pt>
                <c:pt idx="6627">
                  <c:v>0.73787037037013703</c:v>
                </c:pt>
                <c:pt idx="6628">
                  <c:v>0.73788194444421096</c:v>
                </c:pt>
                <c:pt idx="6629">
                  <c:v>0.737893518518285</c:v>
                </c:pt>
                <c:pt idx="6630">
                  <c:v>0.73790509259235904</c:v>
                </c:pt>
                <c:pt idx="6631">
                  <c:v>0.73791666666643296</c:v>
                </c:pt>
                <c:pt idx="6632">
                  <c:v>0.737928240740507</c:v>
                </c:pt>
                <c:pt idx="6633">
                  <c:v>0.73793981481458104</c:v>
                </c:pt>
                <c:pt idx="6634">
                  <c:v>0.73795138888865497</c:v>
                </c:pt>
                <c:pt idx="6635">
                  <c:v>0.73796296296272901</c:v>
                </c:pt>
                <c:pt idx="6636">
                  <c:v>0.73797453703680305</c:v>
                </c:pt>
                <c:pt idx="6637">
                  <c:v>0.73798611111087797</c:v>
                </c:pt>
                <c:pt idx="6638">
                  <c:v>0.73799768518495201</c:v>
                </c:pt>
                <c:pt idx="6639">
                  <c:v>0.73800925925902605</c:v>
                </c:pt>
                <c:pt idx="6640">
                  <c:v>0.73802083333309998</c:v>
                </c:pt>
                <c:pt idx="6641">
                  <c:v>0.73803240740717402</c:v>
                </c:pt>
                <c:pt idx="6642">
                  <c:v>0.73804398148124795</c:v>
                </c:pt>
                <c:pt idx="6643">
                  <c:v>0.73805555555532198</c:v>
                </c:pt>
                <c:pt idx="6644">
                  <c:v>0.73806712962939602</c:v>
                </c:pt>
                <c:pt idx="6645">
                  <c:v>0.73807870370346995</c:v>
                </c:pt>
                <c:pt idx="6646">
                  <c:v>0.73809027777754399</c:v>
                </c:pt>
                <c:pt idx="6647">
                  <c:v>0.73810185185161803</c:v>
                </c:pt>
                <c:pt idx="6648">
                  <c:v>0.73811342592569196</c:v>
                </c:pt>
                <c:pt idx="6649">
                  <c:v>0.738124999999766</c:v>
                </c:pt>
                <c:pt idx="6650">
                  <c:v>0.73813657407384003</c:v>
                </c:pt>
                <c:pt idx="6651">
                  <c:v>0.73814814814791396</c:v>
                </c:pt>
                <c:pt idx="6652">
                  <c:v>0.738159722221988</c:v>
                </c:pt>
                <c:pt idx="6653">
                  <c:v>0.73817129629606204</c:v>
                </c:pt>
                <c:pt idx="6654">
                  <c:v>0.73818287037013597</c:v>
                </c:pt>
                <c:pt idx="6655">
                  <c:v>0.73819444444421001</c:v>
                </c:pt>
                <c:pt idx="6656">
                  <c:v>0.73820601851828405</c:v>
                </c:pt>
                <c:pt idx="6657">
                  <c:v>0.73821759259235797</c:v>
                </c:pt>
                <c:pt idx="6658">
                  <c:v>0.73822916666643201</c:v>
                </c:pt>
                <c:pt idx="6659">
                  <c:v>0.73824074074050605</c:v>
                </c:pt>
                <c:pt idx="6660">
                  <c:v>0.73825231481457998</c:v>
                </c:pt>
                <c:pt idx="6661">
                  <c:v>0.73826388888865402</c:v>
                </c:pt>
                <c:pt idx="6662">
                  <c:v>0.73827546296272895</c:v>
                </c:pt>
                <c:pt idx="6663">
                  <c:v>0.73828703703680298</c:v>
                </c:pt>
                <c:pt idx="6664">
                  <c:v>0.73829861111087702</c:v>
                </c:pt>
                <c:pt idx="6665">
                  <c:v>0.73831018518495095</c:v>
                </c:pt>
                <c:pt idx="6666">
                  <c:v>0.73832175925902499</c:v>
                </c:pt>
                <c:pt idx="6667">
                  <c:v>0.73833333333309903</c:v>
                </c:pt>
                <c:pt idx="6668">
                  <c:v>0.73834490740717296</c:v>
                </c:pt>
                <c:pt idx="6669">
                  <c:v>0.738356481481247</c:v>
                </c:pt>
                <c:pt idx="6670">
                  <c:v>0.73836805555532103</c:v>
                </c:pt>
                <c:pt idx="6671">
                  <c:v>0.73837962962939496</c:v>
                </c:pt>
                <c:pt idx="6672">
                  <c:v>0.738391203703469</c:v>
                </c:pt>
                <c:pt idx="6673">
                  <c:v>0.73840277777754304</c:v>
                </c:pt>
                <c:pt idx="6674">
                  <c:v>0.73841435185161697</c:v>
                </c:pt>
                <c:pt idx="6675">
                  <c:v>0.73842592592569101</c:v>
                </c:pt>
                <c:pt idx="6676">
                  <c:v>0.73843749999976505</c:v>
                </c:pt>
                <c:pt idx="6677">
                  <c:v>0.73844907407383897</c:v>
                </c:pt>
                <c:pt idx="6678">
                  <c:v>0.73846064814791301</c:v>
                </c:pt>
                <c:pt idx="6679">
                  <c:v>0.73847222222198705</c:v>
                </c:pt>
                <c:pt idx="6680">
                  <c:v>0.73848379629606098</c:v>
                </c:pt>
                <c:pt idx="6681">
                  <c:v>0.73849537037013502</c:v>
                </c:pt>
                <c:pt idx="6682">
                  <c:v>0.73850694444420895</c:v>
                </c:pt>
                <c:pt idx="6683">
                  <c:v>0.73851851851828298</c:v>
                </c:pt>
                <c:pt idx="6684">
                  <c:v>0.73853009259235702</c:v>
                </c:pt>
                <c:pt idx="6685">
                  <c:v>0.73854166666643095</c:v>
                </c:pt>
                <c:pt idx="6686">
                  <c:v>0.73855324074050499</c:v>
                </c:pt>
                <c:pt idx="6687">
                  <c:v>0.73856481481457903</c:v>
                </c:pt>
                <c:pt idx="6688">
                  <c:v>0.73857638888865396</c:v>
                </c:pt>
                <c:pt idx="6689">
                  <c:v>0.738587962962728</c:v>
                </c:pt>
                <c:pt idx="6690">
                  <c:v>0.73859953703680203</c:v>
                </c:pt>
                <c:pt idx="6691">
                  <c:v>0.73861111111087596</c:v>
                </c:pt>
                <c:pt idx="6692">
                  <c:v>0.73862268518495</c:v>
                </c:pt>
                <c:pt idx="6693">
                  <c:v>0.73863425925902404</c:v>
                </c:pt>
                <c:pt idx="6694">
                  <c:v>0.73864583333309797</c:v>
                </c:pt>
                <c:pt idx="6695">
                  <c:v>0.73865740740717201</c:v>
                </c:pt>
                <c:pt idx="6696">
                  <c:v>0.73866898148124605</c:v>
                </c:pt>
                <c:pt idx="6697">
                  <c:v>0.73868055555531997</c:v>
                </c:pt>
                <c:pt idx="6698">
                  <c:v>0.73869212962939401</c:v>
                </c:pt>
                <c:pt idx="6699">
                  <c:v>0.73870370370346805</c:v>
                </c:pt>
                <c:pt idx="6700">
                  <c:v>0.73871527777754198</c:v>
                </c:pt>
                <c:pt idx="6701">
                  <c:v>0.73872685185161602</c:v>
                </c:pt>
                <c:pt idx="6702">
                  <c:v>0.73873842592568995</c:v>
                </c:pt>
                <c:pt idx="6703">
                  <c:v>0.73874999999976398</c:v>
                </c:pt>
                <c:pt idx="6704">
                  <c:v>0.73876157407383802</c:v>
                </c:pt>
                <c:pt idx="6705">
                  <c:v>0.73877314814791195</c:v>
                </c:pt>
                <c:pt idx="6706">
                  <c:v>0.73878472222198599</c:v>
                </c:pt>
                <c:pt idx="6707">
                  <c:v>0.73879629629606003</c:v>
                </c:pt>
                <c:pt idx="6708">
                  <c:v>0.73880787037013396</c:v>
                </c:pt>
                <c:pt idx="6709">
                  <c:v>0.738819444444208</c:v>
                </c:pt>
                <c:pt idx="6710">
                  <c:v>0.73883101851828203</c:v>
                </c:pt>
                <c:pt idx="6711">
                  <c:v>0.73884259259235596</c:v>
                </c:pt>
                <c:pt idx="6712">
                  <c:v>0.73885416666643</c:v>
                </c:pt>
                <c:pt idx="6713">
                  <c:v>0.73886574074050404</c:v>
                </c:pt>
                <c:pt idx="6714">
                  <c:v>0.73887731481457897</c:v>
                </c:pt>
                <c:pt idx="6715">
                  <c:v>0.73888888888865301</c:v>
                </c:pt>
                <c:pt idx="6716">
                  <c:v>0.73890046296272704</c:v>
                </c:pt>
                <c:pt idx="6717">
                  <c:v>0.73891203703680097</c:v>
                </c:pt>
                <c:pt idx="6718">
                  <c:v>0.73892361111087501</c:v>
                </c:pt>
                <c:pt idx="6719">
                  <c:v>0.73893518518494905</c:v>
                </c:pt>
                <c:pt idx="6720">
                  <c:v>0.73894675925902298</c:v>
                </c:pt>
                <c:pt idx="6721">
                  <c:v>0.73895833333309702</c:v>
                </c:pt>
                <c:pt idx="6722">
                  <c:v>0.73896990740717095</c:v>
                </c:pt>
                <c:pt idx="6723">
                  <c:v>0.73898148148124498</c:v>
                </c:pt>
                <c:pt idx="6724">
                  <c:v>0.73899305555531902</c:v>
                </c:pt>
                <c:pt idx="6725">
                  <c:v>0.73900462962939295</c:v>
                </c:pt>
                <c:pt idx="6726">
                  <c:v>0.73901620370346699</c:v>
                </c:pt>
                <c:pt idx="6727">
                  <c:v>0.73902777777754103</c:v>
                </c:pt>
                <c:pt idx="6728">
                  <c:v>0.73903935185161496</c:v>
                </c:pt>
                <c:pt idx="6729">
                  <c:v>0.739050925925689</c:v>
                </c:pt>
                <c:pt idx="6730">
                  <c:v>0.73906249999976303</c:v>
                </c:pt>
                <c:pt idx="6731">
                  <c:v>0.73907407407383696</c:v>
                </c:pt>
                <c:pt idx="6732">
                  <c:v>0.739085648147911</c:v>
                </c:pt>
                <c:pt idx="6733">
                  <c:v>0.73909722222198504</c:v>
                </c:pt>
                <c:pt idx="6734">
                  <c:v>0.73910879629605897</c:v>
                </c:pt>
                <c:pt idx="6735">
                  <c:v>0.73912037037013301</c:v>
                </c:pt>
                <c:pt idx="6736">
                  <c:v>0.73913194444420705</c:v>
                </c:pt>
                <c:pt idx="6737">
                  <c:v>0.73914351851828097</c:v>
                </c:pt>
                <c:pt idx="6738">
                  <c:v>0.73915509259235501</c:v>
                </c:pt>
                <c:pt idx="6739">
                  <c:v>0.73916666666642905</c:v>
                </c:pt>
                <c:pt idx="6740">
                  <c:v>0.73917824074050398</c:v>
                </c:pt>
                <c:pt idx="6741">
                  <c:v>0.73918981481457802</c:v>
                </c:pt>
                <c:pt idx="6742">
                  <c:v>0.73920138888865194</c:v>
                </c:pt>
                <c:pt idx="6743">
                  <c:v>0.73921296296272598</c:v>
                </c:pt>
                <c:pt idx="6744">
                  <c:v>0.73922453703680002</c:v>
                </c:pt>
                <c:pt idx="6745">
                  <c:v>0.73923611111087395</c:v>
                </c:pt>
                <c:pt idx="6746">
                  <c:v>0.73924768518494799</c:v>
                </c:pt>
                <c:pt idx="6747">
                  <c:v>0.73925925925902203</c:v>
                </c:pt>
                <c:pt idx="6748">
                  <c:v>0.73927083333309596</c:v>
                </c:pt>
                <c:pt idx="6749">
                  <c:v>0.73928240740716999</c:v>
                </c:pt>
                <c:pt idx="6750">
                  <c:v>0.73929398148124403</c:v>
                </c:pt>
                <c:pt idx="6751">
                  <c:v>0.73930555555531796</c:v>
                </c:pt>
                <c:pt idx="6752">
                  <c:v>0.739317129629392</c:v>
                </c:pt>
                <c:pt idx="6753">
                  <c:v>0.73932870370346604</c:v>
                </c:pt>
                <c:pt idx="6754">
                  <c:v>0.73934027777753997</c:v>
                </c:pt>
                <c:pt idx="6755">
                  <c:v>0.73935185185161401</c:v>
                </c:pt>
                <c:pt idx="6756">
                  <c:v>0.73936342592568804</c:v>
                </c:pt>
                <c:pt idx="6757">
                  <c:v>0.73937499999976197</c:v>
                </c:pt>
                <c:pt idx="6758">
                  <c:v>0.73938657407383601</c:v>
                </c:pt>
                <c:pt idx="6759">
                  <c:v>0.73939814814791005</c:v>
                </c:pt>
                <c:pt idx="6760">
                  <c:v>0.73940972222198398</c:v>
                </c:pt>
                <c:pt idx="6761">
                  <c:v>0.73942129629605802</c:v>
                </c:pt>
                <c:pt idx="6762">
                  <c:v>0.73943287037013194</c:v>
                </c:pt>
                <c:pt idx="6763">
                  <c:v>0.73944444444420598</c:v>
                </c:pt>
                <c:pt idx="6764">
                  <c:v>0.73945601851828002</c:v>
                </c:pt>
                <c:pt idx="6765">
                  <c:v>0.73946759259235495</c:v>
                </c:pt>
                <c:pt idx="6766">
                  <c:v>0.73947916666642899</c:v>
                </c:pt>
                <c:pt idx="6767">
                  <c:v>0.73949074074050303</c:v>
                </c:pt>
                <c:pt idx="6768">
                  <c:v>0.73950231481457696</c:v>
                </c:pt>
                <c:pt idx="6769">
                  <c:v>0.73951388888865099</c:v>
                </c:pt>
                <c:pt idx="6770">
                  <c:v>0.73952546296272503</c:v>
                </c:pt>
                <c:pt idx="6771">
                  <c:v>0.73953703703679896</c:v>
                </c:pt>
                <c:pt idx="6772">
                  <c:v>0.739548611110873</c:v>
                </c:pt>
                <c:pt idx="6773">
                  <c:v>0.73956018518494704</c:v>
                </c:pt>
                <c:pt idx="6774">
                  <c:v>0.73957175925902097</c:v>
                </c:pt>
                <c:pt idx="6775">
                  <c:v>0.73958333333309501</c:v>
                </c:pt>
                <c:pt idx="6776">
                  <c:v>0.73959490740716904</c:v>
                </c:pt>
                <c:pt idx="6777">
                  <c:v>0.73960648148124297</c:v>
                </c:pt>
                <c:pt idx="6778">
                  <c:v>0.73961805555531701</c:v>
                </c:pt>
                <c:pt idx="6779">
                  <c:v>0.73962962962939105</c:v>
                </c:pt>
                <c:pt idx="6780">
                  <c:v>0.73964120370346498</c:v>
                </c:pt>
                <c:pt idx="6781">
                  <c:v>0.73965277777753902</c:v>
                </c:pt>
                <c:pt idx="6782">
                  <c:v>0.73966435185161294</c:v>
                </c:pt>
                <c:pt idx="6783">
                  <c:v>0.73967592592568698</c:v>
                </c:pt>
                <c:pt idx="6784">
                  <c:v>0.73968749999976102</c:v>
                </c:pt>
                <c:pt idx="6785">
                  <c:v>0.73969907407383495</c:v>
                </c:pt>
                <c:pt idx="6786">
                  <c:v>0.73971064814790899</c:v>
                </c:pt>
                <c:pt idx="6787">
                  <c:v>0.73972222222198303</c:v>
                </c:pt>
                <c:pt idx="6788">
                  <c:v>0.73973379629605696</c:v>
                </c:pt>
                <c:pt idx="6789">
                  <c:v>0.73974537037013099</c:v>
                </c:pt>
                <c:pt idx="6790">
                  <c:v>0.73975694444420503</c:v>
                </c:pt>
                <c:pt idx="6791">
                  <c:v>0.73976851851827996</c:v>
                </c:pt>
                <c:pt idx="6792">
                  <c:v>0.739780092592354</c:v>
                </c:pt>
                <c:pt idx="6793">
                  <c:v>0.73979166666642804</c:v>
                </c:pt>
                <c:pt idx="6794">
                  <c:v>0.73980324074050197</c:v>
                </c:pt>
                <c:pt idx="6795">
                  <c:v>0.73981481481457601</c:v>
                </c:pt>
                <c:pt idx="6796">
                  <c:v>0.73982638888865004</c:v>
                </c:pt>
                <c:pt idx="6797">
                  <c:v>0.73983796296272397</c:v>
                </c:pt>
                <c:pt idx="6798">
                  <c:v>0.73984953703679801</c:v>
                </c:pt>
                <c:pt idx="6799">
                  <c:v>0.73986111111087205</c:v>
                </c:pt>
                <c:pt idx="6800">
                  <c:v>0.73987268518494598</c:v>
                </c:pt>
                <c:pt idx="6801">
                  <c:v>0.73988425925902002</c:v>
                </c:pt>
                <c:pt idx="6802">
                  <c:v>0.73989583333309406</c:v>
                </c:pt>
                <c:pt idx="6803">
                  <c:v>0.73990740740716798</c:v>
                </c:pt>
                <c:pt idx="6804">
                  <c:v>0.73991898148124202</c:v>
                </c:pt>
                <c:pt idx="6805">
                  <c:v>0.73993055555531595</c:v>
                </c:pt>
                <c:pt idx="6806">
                  <c:v>0.73994212962938999</c:v>
                </c:pt>
                <c:pt idx="6807">
                  <c:v>0.73995370370346403</c:v>
                </c:pt>
                <c:pt idx="6808">
                  <c:v>0.73996527777753796</c:v>
                </c:pt>
                <c:pt idx="6809">
                  <c:v>0.73997685185161199</c:v>
                </c:pt>
                <c:pt idx="6810">
                  <c:v>0.73998842592568603</c:v>
                </c:pt>
                <c:pt idx="6811">
                  <c:v>0.73999999999975996</c:v>
                </c:pt>
                <c:pt idx="6812">
                  <c:v>0.740011574073834</c:v>
                </c:pt>
                <c:pt idx="6813">
                  <c:v>0.74002314814790804</c:v>
                </c:pt>
                <c:pt idx="6814">
                  <c:v>0.74003472222198197</c:v>
                </c:pt>
                <c:pt idx="6815">
                  <c:v>0.74004629629605601</c:v>
                </c:pt>
                <c:pt idx="6816">
                  <c:v>0.74005787037013004</c:v>
                </c:pt>
                <c:pt idx="6817">
                  <c:v>0.74006944444420497</c:v>
                </c:pt>
                <c:pt idx="6818">
                  <c:v>0.74008101851827901</c:v>
                </c:pt>
                <c:pt idx="6819">
                  <c:v>0.74009259259235305</c:v>
                </c:pt>
                <c:pt idx="6820">
                  <c:v>0.74010416666642698</c:v>
                </c:pt>
                <c:pt idx="6821">
                  <c:v>0.74011574074050102</c:v>
                </c:pt>
                <c:pt idx="6822">
                  <c:v>0.74012731481457505</c:v>
                </c:pt>
                <c:pt idx="6823">
                  <c:v>0.74013888888864898</c:v>
                </c:pt>
                <c:pt idx="6824">
                  <c:v>0.74015046296272302</c:v>
                </c:pt>
                <c:pt idx="6825">
                  <c:v>0.74016203703679695</c:v>
                </c:pt>
                <c:pt idx="6826">
                  <c:v>0.74017361111087099</c:v>
                </c:pt>
                <c:pt idx="6827">
                  <c:v>0.74018518518494503</c:v>
                </c:pt>
                <c:pt idx="6828">
                  <c:v>0.74019675925901895</c:v>
                </c:pt>
                <c:pt idx="6829">
                  <c:v>0.74020833333309299</c:v>
                </c:pt>
                <c:pt idx="6830">
                  <c:v>0.74021990740716703</c:v>
                </c:pt>
                <c:pt idx="6831">
                  <c:v>0.74023148148124096</c:v>
                </c:pt>
                <c:pt idx="6832">
                  <c:v>0.740243055555315</c:v>
                </c:pt>
                <c:pt idx="6833">
                  <c:v>0.74025462962938904</c:v>
                </c:pt>
                <c:pt idx="6834">
                  <c:v>0.74026620370346297</c:v>
                </c:pt>
                <c:pt idx="6835">
                  <c:v>0.740277777777537</c:v>
                </c:pt>
                <c:pt idx="6836">
                  <c:v>0.74028935185161104</c:v>
                </c:pt>
                <c:pt idx="6837">
                  <c:v>0.74030092592568497</c:v>
                </c:pt>
                <c:pt idx="6838">
                  <c:v>0.74031249999975901</c:v>
                </c:pt>
                <c:pt idx="6839">
                  <c:v>0.74032407407383305</c:v>
                </c:pt>
                <c:pt idx="6840">
                  <c:v>0.74033564814790698</c:v>
                </c:pt>
                <c:pt idx="6841">
                  <c:v>0.74034722222198102</c:v>
                </c:pt>
                <c:pt idx="6842">
                  <c:v>0.74035879629605506</c:v>
                </c:pt>
                <c:pt idx="6843">
                  <c:v>0.74037037037012998</c:v>
                </c:pt>
                <c:pt idx="6844">
                  <c:v>0.74038194444420402</c:v>
                </c:pt>
                <c:pt idx="6845">
                  <c:v>0.74039351851827795</c:v>
                </c:pt>
                <c:pt idx="6846">
                  <c:v>0.74040509259235199</c:v>
                </c:pt>
                <c:pt idx="6847">
                  <c:v>0.74041666666642603</c:v>
                </c:pt>
                <c:pt idx="6848">
                  <c:v>0.74042824074049995</c:v>
                </c:pt>
                <c:pt idx="6849">
                  <c:v>0.74043981481457399</c:v>
                </c:pt>
                <c:pt idx="6850">
                  <c:v>0.74045138888864803</c:v>
                </c:pt>
                <c:pt idx="6851">
                  <c:v>0.74046296296272196</c:v>
                </c:pt>
                <c:pt idx="6852">
                  <c:v>0.740474537036796</c:v>
                </c:pt>
                <c:pt idx="6853">
                  <c:v>0.74048611111087004</c:v>
                </c:pt>
                <c:pt idx="6854">
                  <c:v>0.74049768518494397</c:v>
                </c:pt>
                <c:pt idx="6855">
                  <c:v>0.740509259259018</c:v>
                </c:pt>
                <c:pt idx="6856">
                  <c:v>0.74052083333309204</c:v>
                </c:pt>
                <c:pt idx="6857">
                  <c:v>0.74053240740716597</c:v>
                </c:pt>
                <c:pt idx="6858">
                  <c:v>0.74054398148124001</c:v>
                </c:pt>
                <c:pt idx="6859">
                  <c:v>0.74055555555531405</c:v>
                </c:pt>
                <c:pt idx="6860">
                  <c:v>0.74056712962938798</c:v>
                </c:pt>
                <c:pt idx="6861">
                  <c:v>0.74057870370346202</c:v>
                </c:pt>
                <c:pt idx="6862">
                  <c:v>0.74059027777753605</c:v>
                </c:pt>
                <c:pt idx="6863">
                  <c:v>0.74060185185160998</c:v>
                </c:pt>
                <c:pt idx="6864">
                  <c:v>0.74061342592568402</c:v>
                </c:pt>
                <c:pt idx="6865">
                  <c:v>0.74062499999975795</c:v>
                </c:pt>
                <c:pt idx="6866">
                  <c:v>0.74063657407383199</c:v>
                </c:pt>
                <c:pt idx="6867">
                  <c:v>0.74064814814790603</c:v>
                </c:pt>
                <c:pt idx="6868">
                  <c:v>0.74065972222198095</c:v>
                </c:pt>
                <c:pt idx="6869">
                  <c:v>0.74067129629605499</c:v>
                </c:pt>
                <c:pt idx="6870">
                  <c:v>0.74068287037012903</c:v>
                </c:pt>
                <c:pt idx="6871">
                  <c:v>0.74069444444420296</c:v>
                </c:pt>
                <c:pt idx="6872">
                  <c:v>0.740706018518277</c:v>
                </c:pt>
                <c:pt idx="6873">
                  <c:v>0.74071759259235104</c:v>
                </c:pt>
                <c:pt idx="6874">
                  <c:v>0.74072916666642497</c:v>
                </c:pt>
                <c:pt idx="6875">
                  <c:v>0.740740740740499</c:v>
                </c:pt>
                <c:pt idx="6876">
                  <c:v>0.74075231481457304</c:v>
                </c:pt>
                <c:pt idx="6877">
                  <c:v>0.74076388888864697</c:v>
                </c:pt>
                <c:pt idx="6878">
                  <c:v>0.74077546296272101</c:v>
                </c:pt>
                <c:pt idx="6879">
                  <c:v>0.74078703703679505</c:v>
                </c:pt>
                <c:pt idx="6880">
                  <c:v>0.74079861111086898</c:v>
                </c:pt>
                <c:pt idx="6881">
                  <c:v>0.74081018518494302</c:v>
                </c:pt>
                <c:pt idx="6882">
                  <c:v>0.74082175925901705</c:v>
                </c:pt>
                <c:pt idx="6883">
                  <c:v>0.74083333333309098</c:v>
                </c:pt>
                <c:pt idx="6884">
                  <c:v>0.74084490740716502</c:v>
                </c:pt>
                <c:pt idx="6885">
                  <c:v>0.74085648148123895</c:v>
                </c:pt>
                <c:pt idx="6886">
                  <c:v>0.74086805555531299</c:v>
                </c:pt>
                <c:pt idx="6887">
                  <c:v>0.74087962962938703</c:v>
                </c:pt>
                <c:pt idx="6888">
                  <c:v>0.74089120370346095</c:v>
                </c:pt>
                <c:pt idx="6889">
                  <c:v>0.74090277777753499</c:v>
                </c:pt>
                <c:pt idx="6890">
                  <c:v>0.74091435185160903</c:v>
                </c:pt>
                <c:pt idx="6891">
                  <c:v>0.74092592592568296</c:v>
                </c:pt>
                <c:pt idx="6892">
                  <c:v>0.740937499999757</c:v>
                </c:pt>
                <c:pt idx="6893">
                  <c:v>0.74094907407383104</c:v>
                </c:pt>
                <c:pt idx="6894">
                  <c:v>0.74096064814790596</c:v>
                </c:pt>
                <c:pt idx="6895">
                  <c:v>0.740972222221979</c:v>
                </c:pt>
                <c:pt idx="6896">
                  <c:v>0.74098379629605404</c:v>
                </c:pt>
                <c:pt idx="6897">
                  <c:v>0.74099537037012797</c:v>
                </c:pt>
                <c:pt idx="6898">
                  <c:v>0.74100694444420201</c:v>
                </c:pt>
                <c:pt idx="6899">
                  <c:v>0.74101851851827605</c:v>
                </c:pt>
                <c:pt idx="6900">
                  <c:v>0.74103009259234998</c:v>
                </c:pt>
                <c:pt idx="6901">
                  <c:v>0.74104166666642401</c:v>
                </c:pt>
                <c:pt idx="6902">
                  <c:v>0.74105324074049805</c:v>
                </c:pt>
                <c:pt idx="6903">
                  <c:v>0.74106481481457198</c:v>
                </c:pt>
                <c:pt idx="6904">
                  <c:v>0.74107638888864602</c:v>
                </c:pt>
                <c:pt idx="6905">
                  <c:v>0.74108796296271995</c:v>
                </c:pt>
                <c:pt idx="6906">
                  <c:v>0.74109953703679399</c:v>
                </c:pt>
                <c:pt idx="6907">
                  <c:v>0.74111111111086803</c:v>
                </c:pt>
                <c:pt idx="6908">
                  <c:v>0.74112268518494195</c:v>
                </c:pt>
                <c:pt idx="6909">
                  <c:v>0.74113425925901599</c:v>
                </c:pt>
                <c:pt idx="6910">
                  <c:v>0.74114583333309003</c:v>
                </c:pt>
                <c:pt idx="6911">
                  <c:v>0.74115740740716396</c:v>
                </c:pt>
                <c:pt idx="6912">
                  <c:v>0.741168981481238</c:v>
                </c:pt>
                <c:pt idx="6913">
                  <c:v>0.74118055555531204</c:v>
                </c:pt>
                <c:pt idx="6914">
                  <c:v>0.74119212962938597</c:v>
                </c:pt>
                <c:pt idx="6915">
                  <c:v>0.74120370370346</c:v>
                </c:pt>
                <c:pt idx="6916">
                  <c:v>0.74121527777753404</c:v>
                </c:pt>
                <c:pt idx="6917">
                  <c:v>0.74122685185160797</c:v>
                </c:pt>
                <c:pt idx="6918">
                  <c:v>0.74123842592568201</c:v>
                </c:pt>
                <c:pt idx="6919">
                  <c:v>0.74124999999975605</c:v>
                </c:pt>
                <c:pt idx="6920">
                  <c:v>0.74126157407383098</c:v>
                </c:pt>
                <c:pt idx="6921">
                  <c:v>0.74127314814790501</c:v>
                </c:pt>
                <c:pt idx="6922">
                  <c:v>0.74128472222197905</c:v>
                </c:pt>
                <c:pt idx="6923">
                  <c:v>0.74129629629605298</c:v>
                </c:pt>
                <c:pt idx="6924">
                  <c:v>0.74130787037012702</c:v>
                </c:pt>
                <c:pt idx="6925">
                  <c:v>0.74131944444420095</c:v>
                </c:pt>
                <c:pt idx="6926">
                  <c:v>0.74133101851827499</c:v>
                </c:pt>
                <c:pt idx="6927">
                  <c:v>0.74134259259234903</c:v>
                </c:pt>
                <c:pt idx="6928">
                  <c:v>0.74135416666642295</c:v>
                </c:pt>
                <c:pt idx="6929">
                  <c:v>0.74136574074049699</c:v>
                </c:pt>
                <c:pt idx="6930">
                  <c:v>0.74137731481457103</c:v>
                </c:pt>
                <c:pt idx="6931">
                  <c:v>0.74138888888864496</c:v>
                </c:pt>
                <c:pt idx="6932">
                  <c:v>0.741400462962719</c:v>
                </c:pt>
                <c:pt idx="6933">
                  <c:v>0.74141203703679304</c:v>
                </c:pt>
                <c:pt idx="6934">
                  <c:v>0.74142361111086696</c:v>
                </c:pt>
                <c:pt idx="6935">
                  <c:v>0.741435185184941</c:v>
                </c:pt>
                <c:pt idx="6936">
                  <c:v>0.74144675925901504</c:v>
                </c:pt>
                <c:pt idx="6937">
                  <c:v>0.74145833333308897</c:v>
                </c:pt>
                <c:pt idx="6938">
                  <c:v>0.74146990740716301</c:v>
                </c:pt>
                <c:pt idx="6939">
                  <c:v>0.74148148148123705</c:v>
                </c:pt>
                <c:pt idx="6940">
                  <c:v>0.74149305555531098</c:v>
                </c:pt>
                <c:pt idx="6941">
                  <c:v>0.74150462962938501</c:v>
                </c:pt>
                <c:pt idx="6942">
                  <c:v>0.74151620370345905</c:v>
                </c:pt>
                <c:pt idx="6943">
                  <c:v>0.74152777777753298</c:v>
                </c:pt>
                <c:pt idx="6944">
                  <c:v>0.74153935185160702</c:v>
                </c:pt>
                <c:pt idx="6945">
                  <c:v>0.74155092592568195</c:v>
                </c:pt>
                <c:pt idx="6946">
                  <c:v>0.74156249999975599</c:v>
                </c:pt>
                <c:pt idx="6947">
                  <c:v>0.74157407407383003</c:v>
                </c:pt>
                <c:pt idx="6948">
                  <c:v>0.74158564814790395</c:v>
                </c:pt>
                <c:pt idx="6949">
                  <c:v>0.74159722222197799</c:v>
                </c:pt>
                <c:pt idx="6950">
                  <c:v>0.74160879629605203</c:v>
                </c:pt>
                <c:pt idx="6951">
                  <c:v>0.74162037037012596</c:v>
                </c:pt>
                <c:pt idx="6952">
                  <c:v>0.7416319444442</c:v>
                </c:pt>
                <c:pt idx="6953">
                  <c:v>0.74164351851827404</c:v>
                </c:pt>
                <c:pt idx="6954">
                  <c:v>0.74165509259234796</c:v>
                </c:pt>
                <c:pt idx="6955">
                  <c:v>0.741666666666422</c:v>
                </c:pt>
                <c:pt idx="6956">
                  <c:v>0.74167824074049604</c:v>
                </c:pt>
                <c:pt idx="6957">
                  <c:v>0.74168981481456997</c:v>
                </c:pt>
                <c:pt idx="6958">
                  <c:v>0.74170138888864401</c:v>
                </c:pt>
                <c:pt idx="6959">
                  <c:v>0.74171296296271805</c:v>
                </c:pt>
                <c:pt idx="6960">
                  <c:v>0.74172453703679198</c:v>
                </c:pt>
                <c:pt idx="6961">
                  <c:v>0.74173611111086601</c:v>
                </c:pt>
                <c:pt idx="6962">
                  <c:v>0.74174768518494005</c:v>
                </c:pt>
                <c:pt idx="6963">
                  <c:v>0.74175925925901398</c:v>
                </c:pt>
                <c:pt idx="6964">
                  <c:v>0.74177083333308802</c:v>
                </c:pt>
                <c:pt idx="6965">
                  <c:v>0.74178240740716195</c:v>
                </c:pt>
                <c:pt idx="6966">
                  <c:v>0.74179398148123599</c:v>
                </c:pt>
                <c:pt idx="6967">
                  <c:v>0.74180555555531003</c:v>
                </c:pt>
                <c:pt idx="6968">
                  <c:v>0.74181712962938395</c:v>
                </c:pt>
                <c:pt idx="6969">
                  <c:v>0.74182870370345799</c:v>
                </c:pt>
                <c:pt idx="6970">
                  <c:v>0.74184027777753203</c:v>
                </c:pt>
                <c:pt idx="6971">
                  <c:v>0.74185185185160696</c:v>
                </c:pt>
                <c:pt idx="6972">
                  <c:v>0.741863425925681</c:v>
                </c:pt>
                <c:pt idx="6973">
                  <c:v>0.74187499999975504</c:v>
                </c:pt>
                <c:pt idx="6974">
                  <c:v>0.74188657407382896</c:v>
                </c:pt>
                <c:pt idx="6975">
                  <c:v>0.741898148147903</c:v>
                </c:pt>
                <c:pt idx="6976">
                  <c:v>0.74190972222197704</c:v>
                </c:pt>
                <c:pt idx="6977">
                  <c:v>0.74192129629605097</c:v>
                </c:pt>
                <c:pt idx="6978">
                  <c:v>0.74193287037012501</c:v>
                </c:pt>
                <c:pt idx="6979">
                  <c:v>0.74194444444419905</c:v>
                </c:pt>
                <c:pt idx="6980">
                  <c:v>0.74195601851827298</c:v>
                </c:pt>
                <c:pt idx="6981">
                  <c:v>0.74196759259234701</c:v>
                </c:pt>
                <c:pt idx="6982">
                  <c:v>0.74197916666642105</c:v>
                </c:pt>
                <c:pt idx="6983">
                  <c:v>0.74199074074049498</c:v>
                </c:pt>
                <c:pt idx="6984">
                  <c:v>0.74200231481456902</c:v>
                </c:pt>
                <c:pt idx="6985">
                  <c:v>0.74201388888864295</c:v>
                </c:pt>
                <c:pt idx="6986">
                  <c:v>0.74202546296271699</c:v>
                </c:pt>
                <c:pt idx="6987">
                  <c:v>0.74203703703679103</c:v>
                </c:pt>
                <c:pt idx="6988">
                  <c:v>0.74204861111086495</c:v>
                </c:pt>
                <c:pt idx="6989">
                  <c:v>0.74206018518493899</c:v>
                </c:pt>
                <c:pt idx="6990">
                  <c:v>0.74207175925901303</c:v>
                </c:pt>
                <c:pt idx="6991">
                  <c:v>0.74208333333308696</c:v>
                </c:pt>
                <c:pt idx="6992">
                  <c:v>0.742094907407161</c:v>
                </c:pt>
                <c:pt idx="6993">
                  <c:v>0.74210648148123504</c:v>
                </c:pt>
                <c:pt idx="6994">
                  <c:v>0.74211805555530896</c:v>
                </c:pt>
                <c:pt idx="6995">
                  <c:v>0.742129629629383</c:v>
                </c:pt>
                <c:pt idx="6996">
                  <c:v>0.74214120370345704</c:v>
                </c:pt>
                <c:pt idx="6997">
                  <c:v>0.74215277777753197</c:v>
                </c:pt>
                <c:pt idx="6998">
                  <c:v>0.74216435185160601</c:v>
                </c:pt>
                <c:pt idx="6999">
                  <c:v>0.74217592592568005</c:v>
                </c:pt>
                <c:pt idx="7000">
                  <c:v>0.74218749999975397</c:v>
                </c:pt>
                <c:pt idx="7001">
                  <c:v>0.74219907407382801</c:v>
                </c:pt>
                <c:pt idx="7002">
                  <c:v>0.74221064814790205</c:v>
                </c:pt>
                <c:pt idx="7003">
                  <c:v>0.74222222222197598</c:v>
                </c:pt>
                <c:pt idx="7004">
                  <c:v>0.74223379629605002</c:v>
                </c:pt>
                <c:pt idx="7005">
                  <c:v>0.74224537037012395</c:v>
                </c:pt>
                <c:pt idx="7006">
                  <c:v>0.74225694444419799</c:v>
                </c:pt>
                <c:pt idx="7007">
                  <c:v>0.74226851851827202</c:v>
                </c:pt>
                <c:pt idx="7008">
                  <c:v>0.74228009259234595</c:v>
                </c:pt>
                <c:pt idx="7009">
                  <c:v>0.74229166666641999</c:v>
                </c:pt>
                <c:pt idx="7010">
                  <c:v>0.74230324074049403</c:v>
                </c:pt>
                <c:pt idx="7011">
                  <c:v>0.74231481481456796</c:v>
                </c:pt>
                <c:pt idx="7012">
                  <c:v>0.742326388888642</c:v>
                </c:pt>
                <c:pt idx="7013">
                  <c:v>0.74233796296271604</c:v>
                </c:pt>
                <c:pt idx="7014">
                  <c:v>0.74234953703678996</c:v>
                </c:pt>
                <c:pt idx="7015">
                  <c:v>0.742361111110864</c:v>
                </c:pt>
                <c:pt idx="7016">
                  <c:v>0.74237268518493804</c:v>
                </c:pt>
                <c:pt idx="7017">
                  <c:v>0.74238425925901197</c:v>
                </c:pt>
                <c:pt idx="7018">
                  <c:v>0.74239583333308601</c:v>
                </c:pt>
                <c:pt idx="7019">
                  <c:v>0.74240740740716005</c:v>
                </c:pt>
                <c:pt idx="7020">
                  <c:v>0.74241898148123397</c:v>
                </c:pt>
                <c:pt idx="7021">
                  <c:v>0.74243055555530801</c:v>
                </c:pt>
                <c:pt idx="7022">
                  <c:v>0.74244212962938205</c:v>
                </c:pt>
                <c:pt idx="7023">
                  <c:v>0.74245370370345698</c:v>
                </c:pt>
                <c:pt idx="7024">
                  <c:v>0.74246527777753102</c:v>
                </c:pt>
                <c:pt idx="7025">
                  <c:v>0.74247685185160495</c:v>
                </c:pt>
                <c:pt idx="7026">
                  <c:v>0.74248842592567899</c:v>
                </c:pt>
                <c:pt idx="7027">
                  <c:v>0.74249999999975302</c:v>
                </c:pt>
                <c:pt idx="7028">
                  <c:v>0.74251157407382695</c:v>
                </c:pt>
                <c:pt idx="7029">
                  <c:v>0.74252314814790099</c:v>
                </c:pt>
                <c:pt idx="7030">
                  <c:v>0.74253472222197503</c:v>
                </c:pt>
                <c:pt idx="7031">
                  <c:v>0.74254629629604896</c:v>
                </c:pt>
                <c:pt idx="7032">
                  <c:v>0.742557870370123</c:v>
                </c:pt>
                <c:pt idx="7033">
                  <c:v>0.74256944444419704</c:v>
                </c:pt>
                <c:pt idx="7034">
                  <c:v>0.74258101851827096</c:v>
                </c:pt>
                <c:pt idx="7035">
                  <c:v>0.742592592592345</c:v>
                </c:pt>
                <c:pt idx="7036">
                  <c:v>0.74260416666641904</c:v>
                </c:pt>
                <c:pt idx="7037">
                  <c:v>0.74261574074049297</c:v>
                </c:pt>
                <c:pt idx="7038">
                  <c:v>0.74262731481456701</c:v>
                </c:pt>
                <c:pt idx="7039">
                  <c:v>0.74263888888864105</c:v>
                </c:pt>
                <c:pt idx="7040">
                  <c:v>0.74265046296271497</c:v>
                </c:pt>
                <c:pt idx="7041">
                  <c:v>0.74266203703678901</c:v>
                </c:pt>
                <c:pt idx="7042">
                  <c:v>0.74267361111086305</c:v>
                </c:pt>
                <c:pt idx="7043">
                  <c:v>0.74268518518493698</c:v>
                </c:pt>
                <c:pt idx="7044">
                  <c:v>0.74269675925901102</c:v>
                </c:pt>
                <c:pt idx="7045">
                  <c:v>0.74270833333308495</c:v>
                </c:pt>
                <c:pt idx="7046">
                  <c:v>0.74271990740715899</c:v>
                </c:pt>
                <c:pt idx="7047">
                  <c:v>0.74273148148123302</c:v>
                </c:pt>
                <c:pt idx="7048">
                  <c:v>0.74274305555530795</c:v>
                </c:pt>
                <c:pt idx="7049">
                  <c:v>0.74275462962938199</c:v>
                </c:pt>
                <c:pt idx="7050">
                  <c:v>0.74276620370345603</c:v>
                </c:pt>
                <c:pt idx="7051">
                  <c:v>0.74277777777752996</c:v>
                </c:pt>
                <c:pt idx="7052">
                  <c:v>0.742789351851604</c:v>
                </c:pt>
                <c:pt idx="7053">
                  <c:v>0.74280092592567804</c:v>
                </c:pt>
                <c:pt idx="7054">
                  <c:v>0.74281249999975196</c:v>
                </c:pt>
                <c:pt idx="7055">
                  <c:v>0.742824074073826</c:v>
                </c:pt>
                <c:pt idx="7056">
                  <c:v>0.74283564814790004</c:v>
                </c:pt>
                <c:pt idx="7057">
                  <c:v>0.74284722222197397</c:v>
                </c:pt>
                <c:pt idx="7058">
                  <c:v>0.74285879629604801</c:v>
                </c:pt>
                <c:pt idx="7059">
                  <c:v>0.74287037037012205</c:v>
                </c:pt>
                <c:pt idx="7060">
                  <c:v>0.74288194444419597</c:v>
                </c:pt>
                <c:pt idx="7061">
                  <c:v>0.74289351851827001</c:v>
                </c:pt>
                <c:pt idx="7062">
                  <c:v>0.74290509259234405</c:v>
                </c:pt>
                <c:pt idx="7063">
                  <c:v>0.74291666666641798</c:v>
                </c:pt>
                <c:pt idx="7064">
                  <c:v>0.74292824074049202</c:v>
                </c:pt>
                <c:pt idx="7065">
                  <c:v>0.74293981481456595</c:v>
                </c:pt>
                <c:pt idx="7066">
                  <c:v>0.74295138888863999</c:v>
                </c:pt>
                <c:pt idx="7067">
                  <c:v>0.74296296296271402</c:v>
                </c:pt>
                <c:pt idx="7068">
                  <c:v>0.74297453703678795</c:v>
                </c:pt>
                <c:pt idx="7069">
                  <c:v>0.74298611111086199</c:v>
                </c:pt>
                <c:pt idx="7070">
                  <c:v>0.74299768518493603</c:v>
                </c:pt>
                <c:pt idx="7071">
                  <c:v>0.74300925925900996</c:v>
                </c:pt>
                <c:pt idx="7072">
                  <c:v>0.743020833333084</c:v>
                </c:pt>
                <c:pt idx="7073">
                  <c:v>0.74303240740715804</c:v>
                </c:pt>
                <c:pt idx="7074">
                  <c:v>0.74304398148123296</c:v>
                </c:pt>
                <c:pt idx="7075">
                  <c:v>0.743055555555307</c:v>
                </c:pt>
                <c:pt idx="7076">
                  <c:v>0.74306712962938104</c:v>
                </c:pt>
                <c:pt idx="7077">
                  <c:v>0.74307870370345497</c:v>
                </c:pt>
                <c:pt idx="7078">
                  <c:v>0.74309027777752901</c:v>
                </c:pt>
                <c:pt idx="7079">
                  <c:v>0.74310185185160305</c:v>
                </c:pt>
                <c:pt idx="7080">
                  <c:v>0.74311342592567697</c:v>
                </c:pt>
                <c:pt idx="7081">
                  <c:v>0.74312499999975101</c:v>
                </c:pt>
                <c:pt idx="7082">
                  <c:v>0.74313657407382505</c:v>
                </c:pt>
                <c:pt idx="7083">
                  <c:v>0.74314814814789898</c:v>
                </c:pt>
                <c:pt idx="7084">
                  <c:v>0.74315972222197302</c:v>
                </c:pt>
                <c:pt idx="7085">
                  <c:v>0.74317129629604695</c:v>
                </c:pt>
                <c:pt idx="7086">
                  <c:v>0.74318287037012098</c:v>
                </c:pt>
                <c:pt idx="7087">
                  <c:v>0.74319444444419502</c:v>
                </c:pt>
                <c:pt idx="7088">
                  <c:v>0.74320601851826895</c:v>
                </c:pt>
                <c:pt idx="7089">
                  <c:v>0.74321759259234299</c:v>
                </c:pt>
                <c:pt idx="7090">
                  <c:v>0.74322916666641703</c:v>
                </c:pt>
                <c:pt idx="7091">
                  <c:v>0.74324074074049096</c:v>
                </c:pt>
                <c:pt idx="7092">
                  <c:v>0.743252314814565</c:v>
                </c:pt>
                <c:pt idx="7093">
                  <c:v>0.74326388888863903</c:v>
                </c:pt>
                <c:pt idx="7094">
                  <c:v>0.74327546296271296</c:v>
                </c:pt>
                <c:pt idx="7095">
                  <c:v>0.743287037036787</c:v>
                </c:pt>
                <c:pt idx="7096">
                  <c:v>0.74329861111086104</c:v>
                </c:pt>
                <c:pt idx="7097">
                  <c:v>0.74331018518493497</c:v>
                </c:pt>
                <c:pt idx="7098">
                  <c:v>0.74332175925900901</c:v>
                </c:pt>
                <c:pt idx="7099">
                  <c:v>0.74333333333308305</c:v>
                </c:pt>
                <c:pt idx="7100">
                  <c:v>0.74334490740715797</c:v>
                </c:pt>
                <c:pt idx="7101">
                  <c:v>0.74335648148123201</c:v>
                </c:pt>
                <c:pt idx="7102">
                  <c:v>0.74336805555530605</c:v>
                </c:pt>
                <c:pt idx="7103">
                  <c:v>0.74337962962937998</c:v>
                </c:pt>
                <c:pt idx="7104">
                  <c:v>0.74339120370345402</c:v>
                </c:pt>
                <c:pt idx="7105">
                  <c:v>0.74340277777752795</c:v>
                </c:pt>
                <c:pt idx="7106">
                  <c:v>0.74341435185160198</c:v>
                </c:pt>
                <c:pt idx="7107">
                  <c:v>0.74342592592567602</c:v>
                </c:pt>
                <c:pt idx="7108">
                  <c:v>0.74343749999974995</c:v>
                </c:pt>
                <c:pt idx="7109">
                  <c:v>0.74344907407382399</c:v>
                </c:pt>
                <c:pt idx="7110">
                  <c:v>0.74346064814789803</c:v>
                </c:pt>
                <c:pt idx="7111">
                  <c:v>0.74347222222197196</c:v>
                </c:pt>
                <c:pt idx="7112">
                  <c:v>0.743483796296046</c:v>
                </c:pt>
                <c:pt idx="7113">
                  <c:v>0.74349537037012003</c:v>
                </c:pt>
                <c:pt idx="7114">
                  <c:v>0.74350694444419396</c:v>
                </c:pt>
                <c:pt idx="7115">
                  <c:v>0.743518518518268</c:v>
                </c:pt>
                <c:pt idx="7116">
                  <c:v>0.74353009259234204</c:v>
                </c:pt>
                <c:pt idx="7117">
                  <c:v>0.74354166666641597</c:v>
                </c:pt>
                <c:pt idx="7118">
                  <c:v>0.74355324074049001</c:v>
                </c:pt>
                <c:pt idx="7119">
                  <c:v>0.74356481481456405</c:v>
                </c:pt>
                <c:pt idx="7120">
                  <c:v>0.74357638888863797</c:v>
                </c:pt>
                <c:pt idx="7121">
                  <c:v>0.74358796296271201</c:v>
                </c:pt>
                <c:pt idx="7122">
                  <c:v>0.74359953703678605</c:v>
                </c:pt>
                <c:pt idx="7123">
                  <c:v>0.74361111111085998</c:v>
                </c:pt>
                <c:pt idx="7124">
                  <c:v>0.74362268518493402</c:v>
                </c:pt>
                <c:pt idx="7125">
                  <c:v>0.74363425925900895</c:v>
                </c:pt>
                <c:pt idx="7126">
                  <c:v>0.74364583333308298</c:v>
                </c:pt>
                <c:pt idx="7127">
                  <c:v>0.74365740740715702</c:v>
                </c:pt>
                <c:pt idx="7128">
                  <c:v>0.74366898148123095</c:v>
                </c:pt>
                <c:pt idx="7129">
                  <c:v>0.74368055555530499</c:v>
                </c:pt>
                <c:pt idx="7130">
                  <c:v>0.74369212962937903</c:v>
                </c:pt>
                <c:pt idx="7131">
                  <c:v>0.74370370370345296</c:v>
                </c:pt>
                <c:pt idx="7132">
                  <c:v>0.743715277777527</c:v>
                </c:pt>
                <c:pt idx="7133">
                  <c:v>0.74372685185160103</c:v>
                </c:pt>
                <c:pt idx="7134">
                  <c:v>0.74373842592567496</c:v>
                </c:pt>
                <c:pt idx="7135">
                  <c:v>0.743749999999749</c:v>
                </c:pt>
                <c:pt idx="7136">
                  <c:v>0.74376157407382304</c:v>
                </c:pt>
                <c:pt idx="7137">
                  <c:v>0.74377314814789697</c:v>
                </c:pt>
                <c:pt idx="7138">
                  <c:v>0.74378472222197101</c:v>
                </c:pt>
                <c:pt idx="7139">
                  <c:v>0.74379629629604505</c:v>
                </c:pt>
                <c:pt idx="7140">
                  <c:v>0.74380787037011897</c:v>
                </c:pt>
                <c:pt idx="7141">
                  <c:v>0.74381944444419301</c:v>
                </c:pt>
                <c:pt idx="7142">
                  <c:v>0.74383101851826705</c:v>
                </c:pt>
                <c:pt idx="7143">
                  <c:v>0.74384259259234098</c:v>
                </c:pt>
                <c:pt idx="7144">
                  <c:v>0.74385416666641502</c:v>
                </c:pt>
                <c:pt idx="7145">
                  <c:v>0.74386574074048895</c:v>
                </c:pt>
                <c:pt idx="7146">
                  <c:v>0.74387731481456298</c:v>
                </c:pt>
                <c:pt idx="7147">
                  <c:v>0.74388888888863702</c:v>
                </c:pt>
                <c:pt idx="7148">
                  <c:v>0.74390046296271095</c:v>
                </c:pt>
                <c:pt idx="7149">
                  <c:v>0.74391203703678499</c:v>
                </c:pt>
                <c:pt idx="7150">
                  <c:v>0.74392361111085903</c:v>
                </c:pt>
                <c:pt idx="7151">
                  <c:v>0.74393518518493396</c:v>
                </c:pt>
                <c:pt idx="7152">
                  <c:v>0.74394675925900799</c:v>
                </c:pt>
                <c:pt idx="7153">
                  <c:v>0.74395833333308203</c:v>
                </c:pt>
                <c:pt idx="7154">
                  <c:v>0.74396990740715596</c:v>
                </c:pt>
                <c:pt idx="7155">
                  <c:v>0.74398148148123</c:v>
                </c:pt>
                <c:pt idx="7156">
                  <c:v>0.74399305555530404</c:v>
                </c:pt>
                <c:pt idx="7157">
                  <c:v>0.74400462962937797</c:v>
                </c:pt>
                <c:pt idx="7158">
                  <c:v>0.74401620370345201</c:v>
                </c:pt>
                <c:pt idx="7159">
                  <c:v>0.74402777777752604</c:v>
                </c:pt>
                <c:pt idx="7160">
                  <c:v>0.74403935185159997</c:v>
                </c:pt>
                <c:pt idx="7161">
                  <c:v>0.74405092592567401</c:v>
                </c:pt>
                <c:pt idx="7162">
                  <c:v>0.74406249999974805</c:v>
                </c:pt>
                <c:pt idx="7163">
                  <c:v>0.74407407407382198</c:v>
                </c:pt>
                <c:pt idx="7164">
                  <c:v>0.74408564814789602</c:v>
                </c:pt>
                <c:pt idx="7165">
                  <c:v>0.74409722222196995</c:v>
                </c:pt>
                <c:pt idx="7166">
                  <c:v>0.74410879629604398</c:v>
                </c:pt>
                <c:pt idx="7167">
                  <c:v>0.74412037037011802</c:v>
                </c:pt>
                <c:pt idx="7168">
                  <c:v>0.74413194444419195</c:v>
                </c:pt>
                <c:pt idx="7169">
                  <c:v>0.74414351851826599</c:v>
                </c:pt>
                <c:pt idx="7170">
                  <c:v>0.74415509259234003</c:v>
                </c:pt>
                <c:pt idx="7171">
                  <c:v>0.74416666666641396</c:v>
                </c:pt>
                <c:pt idx="7172">
                  <c:v>0.744178240740488</c:v>
                </c:pt>
                <c:pt idx="7173">
                  <c:v>0.74418981481456203</c:v>
                </c:pt>
                <c:pt idx="7174">
                  <c:v>0.74420138888863596</c:v>
                </c:pt>
                <c:pt idx="7175">
                  <c:v>0.74421296296271</c:v>
                </c:pt>
                <c:pt idx="7176">
                  <c:v>0.74422453703678404</c:v>
                </c:pt>
                <c:pt idx="7177">
                  <c:v>0.74423611111085897</c:v>
                </c:pt>
                <c:pt idx="7178">
                  <c:v>0.74424768518493301</c:v>
                </c:pt>
                <c:pt idx="7179">
                  <c:v>0.74425925925900704</c:v>
                </c:pt>
                <c:pt idx="7180">
                  <c:v>0.74427083333308097</c:v>
                </c:pt>
                <c:pt idx="7181">
                  <c:v>0.74428240740715501</c:v>
                </c:pt>
                <c:pt idx="7182">
                  <c:v>0.74429398148122905</c:v>
                </c:pt>
                <c:pt idx="7183">
                  <c:v>0.74430555555530298</c:v>
                </c:pt>
                <c:pt idx="7184">
                  <c:v>0.74431712962937702</c:v>
                </c:pt>
                <c:pt idx="7185">
                  <c:v>0.74432870370345094</c:v>
                </c:pt>
                <c:pt idx="7186">
                  <c:v>0.74434027777752498</c:v>
                </c:pt>
                <c:pt idx="7187">
                  <c:v>0.74435185185159902</c:v>
                </c:pt>
                <c:pt idx="7188">
                  <c:v>0.74436342592567295</c:v>
                </c:pt>
                <c:pt idx="7189">
                  <c:v>0.74437499999974699</c:v>
                </c:pt>
                <c:pt idx="7190">
                  <c:v>0.74438657407382103</c:v>
                </c:pt>
                <c:pt idx="7191">
                  <c:v>0.74439814814789496</c:v>
                </c:pt>
                <c:pt idx="7192">
                  <c:v>0.74440972222196899</c:v>
                </c:pt>
                <c:pt idx="7193">
                  <c:v>0.74442129629604303</c:v>
                </c:pt>
                <c:pt idx="7194">
                  <c:v>0.74443287037011696</c:v>
                </c:pt>
                <c:pt idx="7195">
                  <c:v>0.744444444444191</c:v>
                </c:pt>
                <c:pt idx="7196">
                  <c:v>0.74445601851826504</c:v>
                </c:pt>
                <c:pt idx="7197">
                  <c:v>0.74446759259233897</c:v>
                </c:pt>
                <c:pt idx="7198">
                  <c:v>0.74447916666641301</c:v>
                </c:pt>
                <c:pt idx="7199">
                  <c:v>0.74449074074048704</c:v>
                </c:pt>
                <c:pt idx="7200">
                  <c:v>0.74450231481456097</c:v>
                </c:pt>
                <c:pt idx="7201">
                  <c:v>0.74451388888863501</c:v>
                </c:pt>
                <c:pt idx="7202">
                  <c:v>0.74452546296270905</c:v>
                </c:pt>
                <c:pt idx="7203">
                  <c:v>0.74453703703678398</c:v>
                </c:pt>
                <c:pt idx="7204">
                  <c:v>0.74454861111085802</c:v>
                </c:pt>
                <c:pt idx="7205">
                  <c:v>0.74456018518493206</c:v>
                </c:pt>
                <c:pt idx="7206">
                  <c:v>0.74457175925900598</c:v>
                </c:pt>
                <c:pt idx="7207">
                  <c:v>0.74458333333308002</c:v>
                </c:pt>
                <c:pt idx="7208">
                  <c:v>0.74459490740715395</c:v>
                </c:pt>
                <c:pt idx="7209">
                  <c:v>0.74460648148122799</c:v>
                </c:pt>
                <c:pt idx="7210">
                  <c:v>0.74461805555530203</c:v>
                </c:pt>
                <c:pt idx="7211">
                  <c:v>0.74462962962937596</c:v>
                </c:pt>
                <c:pt idx="7212">
                  <c:v>0.74464120370344999</c:v>
                </c:pt>
                <c:pt idx="7213">
                  <c:v>0.74465277777752403</c:v>
                </c:pt>
                <c:pt idx="7214">
                  <c:v>0.74466435185159796</c:v>
                </c:pt>
                <c:pt idx="7215">
                  <c:v>0.744675925925672</c:v>
                </c:pt>
                <c:pt idx="7216">
                  <c:v>0.74468749999974604</c:v>
                </c:pt>
                <c:pt idx="7217">
                  <c:v>0.74469907407381997</c:v>
                </c:pt>
                <c:pt idx="7218">
                  <c:v>0.74471064814789401</c:v>
                </c:pt>
                <c:pt idx="7219">
                  <c:v>0.74472222222196804</c:v>
                </c:pt>
                <c:pt idx="7220">
                  <c:v>0.74473379629604197</c:v>
                </c:pt>
                <c:pt idx="7221">
                  <c:v>0.74474537037011601</c:v>
                </c:pt>
                <c:pt idx="7222">
                  <c:v>0.74475694444419005</c:v>
                </c:pt>
                <c:pt idx="7223">
                  <c:v>0.74476851851826398</c:v>
                </c:pt>
                <c:pt idx="7224">
                  <c:v>0.74478009259233802</c:v>
                </c:pt>
                <c:pt idx="7225">
                  <c:v>0.74479166666641206</c:v>
                </c:pt>
                <c:pt idx="7226">
                  <c:v>0.74480324074048598</c:v>
                </c:pt>
                <c:pt idx="7227">
                  <c:v>0.74481481481456002</c:v>
                </c:pt>
                <c:pt idx="7228">
                  <c:v>0.74482638888863495</c:v>
                </c:pt>
                <c:pt idx="7229">
                  <c:v>0.74483796296270899</c:v>
                </c:pt>
                <c:pt idx="7230">
                  <c:v>0.74484953703678303</c:v>
                </c:pt>
                <c:pt idx="7231">
                  <c:v>0.74486111111085695</c:v>
                </c:pt>
                <c:pt idx="7232">
                  <c:v>0.74487268518493099</c:v>
                </c:pt>
                <c:pt idx="7233">
                  <c:v>0.74488425925900503</c:v>
                </c:pt>
                <c:pt idx="7234">
                  <c:v>0.74489583333307896</c:v>
                </c:pt>
                <c:pt idx="7235">
                  <c:v>0.744907407407153</c:v>
                </c:pt>
                <c:pt idx="7236">
                  <c:v>0.74491898148122704</c:v>
                </c:pt>
                <c:pt idx="7237">
                  <c:v>0.74493055555530097</c:v>
                </c:pt>
                <c:pt idx="7238">
                  <c:v>0.744942129629375</c:v>
                </c:pt>
                <c:pt idx="7239">
                  <c:v>0.74495370370344904</c:v>
                </c:pt>
                <c:pt idx="7240">
                  <c:v>0.74496527777752297</c:v>
                </c:pt>
                <c:pt idx="7241">
                  <c:v>0.74497685185159701</c:v>
                </c:pt>
                <c:pt idx="7242">
                  <c:v>0.74498842592567105</c:v>
                </c:pt>
                <c:pt idx="7243">
                  <c:v>0.74499999999974498</c:v>
                </c:pt>
                <c:pt idx="7244">
                  <c:v>0.74501157407381902</c:v>
                </c:pt>
                <c:pt idx="7245">
                  <c:v>0.74502314814789306</c:v>
                </c:pt>
                <c:pt idx="7246">
                  <c:v>0.74503472222196698</c:v>
                </c:pt>
                <c:pt idx="7247">
                  <c:v>0.74504629629604102</c:v>
                </c:pt>
                <c:pt idx="7248">
                  <c:v>0.74505787037011495</c:v>
                </c:pt>
                <c:pt idx="7249">
                  <c:v>0.74506944444418899</c:v>
                </c:pt>
                <c:pt idx="7250">
                  <c:v>0.74508101851826303</c:v>
                </c:pt>
                <c:pt idx="7251">
                  <c:v>0.74509259259233696</c:v>
                </c:pt>
                <c:pt idx="7252">
                  <c:v>0.74510416666641099</c:v>
                </c:pt>
                <c:pt idx="7253">
                  <c:v>0.74511574074048503</c:v>
                </c:pt>
                <c:pt idx="7254">
                  <c:v>0.74512731481455996</c:v>
                </c:pt>
                <c:pt idx="7255">
                  <c:v>0.745138888888634</c:v>
                </c:pt>
                <c:pt idx="7256">
                  <c:v>0.74515046296270804</c:v>
                </c:pt>
                <c:pt idx="7257">
                  <c:v>0.74516203703678197</c:v>
                </c:pt>
                <c:pt idx="7258">
                  <c:v>0.745173611110856</c:v>
                </c:pt>
                <c:pt idx="7259">
                  <c:v>0.74518518518493004</c:v>
                </c:pt>
                <c:pt idx="7260">
                  <c:v>0.74519675925900397</c:v>
                </c:pt>
                <c:pt idx="7261">
                  <c:v>0.74520833333307801</c:v>
                </c:pt>
                <c:pt idx="7262">
                  <c:v>0.74521990740715205</c:v>
                </c:pt>
                <c:pt idx="7263">
                  <c:v>0.74523148148122598</c:v>
                </c:pt>
                <c:pt idx="7264">
                  <c:v>0.74524305555530002</c:v>
                </c:pt>
                <c:pt idx="7265">
                  <c:v>0.74525462962937405</c:v>
                </c:pt>
                <c:pt idx="7266">
                  <c:v>0.74526620370344798</c:v>
                </c:pt>
                <c:pt idx="7267">
                  <c:v>0.74527777777752202</c:v>
                </c:pt>
                <c:pt idx="7268">
                  <c:v>0.74528935185159595</c:v>
                </c:pt>
                <c:pt idx="7269">
                  <c:v>0.74530092592566999</c:v>
                </c:pt>
                <c:pt idx="7270">
                  <c:v>0.74531249999974403</c:v>
                </c:pt>
                <c:pt idx="7271">
                  <c:v>0.74532407407381795</c:v>
                </c:pt>
                <c:pt idx="7272">
                  <c:v>0.74533564814789199</c:v>
                </c:pt>
                <c:pt idx="7273">
                  <c:v>0.74534722222196603</c:v>
                </c:pt>
                <c:pt idx="7274">
                  <c:v>0.74535879629603996</c:v>
                </c:pt>
                <c:pt idx="7275">
                  <c:v>0.745370370370114</c:v>
                </c:pt>
                <c:pt idx="7276">
                  <c:v>0.74538194444418804</c:v>
                </c:pt>
                <c:pt idx="7277">
                  <c:v>0.74539351851826197</c:v>
                </c:pt>
                <c:pt idx="7278">
                  <c:v>0.745405092592336</c:v>
                </c:pt>
                <c:pt idx="7279">
                  <c:v>0.74541666666641004</c:v>
                </c:pt>
                <c:pt idx="7280">
                  <c:v>0.74542824074048497</c:v>
                </c:pt>
                <c:pt idx="7281">
                  <c:v>0.74543981481455901</c:v>
                </c:pt>
                <c:pt idx="7282">
                  <c:v>0.74545138888863305</c:v>
                </c:pt>
                <c:pt idx="7283">
                  <c:v>0.74546296296270698</c:v>
                </c:pt>
                <c:pt idx="7284">
                  <c:v>0.74547453703678102</c:v>
                </c:pt>
                <c:pt idx="7285">
                  <c:v>0.74548611111085505</c:v>
                </c:pt>
                <c:pt idx="7286">
                  <c:v>0.74549768518492898</c:v>
                </c:pt>
                <c:pt idx="7287">
                  <c:v>0.74550925925900302</c:v>
                </c:pt>
                <c:pt idx="7288">
                  <c:v>0.74552083333307695</c:v>
                </c:pt>
                <c:pt idx="7289">
                  <c:v>0.74553240740715099</c:v>
                </c:pt>
                <c:pt idx="7290">
                  <c:v>0.74554398148122503</c:v>
                </c:pt>
                <c:pt idx="7291">
                  <c:v>0.74555555555529895</c:v>
                </c:pt>
                <c:pt idx="7292">
                  <c:v>0.74556712962937299</c:v>
                </c:pt>
                <c:pt idx="7293">
                  <c:v>0.74557870370344703</c:v>
                </c:pt>
                <c:pt idx="7294">
                  <c:v>0.74559027777752096</c:v>
                </c:pt>
                <c:pt idx="7295">
                  <c:v>0.745601851851595</c:v>
                </c:pt>
                <c:pt idx="7296">
                  <c:v>0.74561342592566904</c:v>
                </c:pt>
                <c:pt idx="7297">
                  <c:v>0.74562499999974297</c:v>
                </c:pt>
                <c:pt idx="7298">
                  <c:v>0.745636574073817</c:v>
                </c:pt>
                <c:pt idx="7299">
                  <c:v>0.74564814814789104</c:v>
                </c:pt>
                <c:pt idx="7300">
                  <c:v>0.74565972222196497</c:v>
                </c:pt>
                <c:pt idx="7301">
                  <c:v>0.74567129629603901</c:v>
                </c:pt>
                <c:pt idx="7302">
                  <c:v>0.74568287037011305</c:v>
                </c:pt>
                <c:pt idx="7303">
                  <c:v>0.74569444444418698</c:v>
                </c:pt>
                <c:pt idx="7304">
                  <c:v>0.74570601851826102</c:v>
                </c:pt>
                <c:pt idx="7305">
                  <c:v>0.74571759259233505</c:v>
                </c:pt>
                <c:pt idx="7306">
                  <c:v>0.74572916666640998</c:v>
                </c:pt>
                <c:pt idx="7307">
                  <c:v>0.74574074074048402</c:v>
                </c:pt>
                <c:pt idx="7308">
                  <c:v>0.74575231481455795</c:v>
                </c:pt>
                <c:pt idx="7309">
                  <c:v>0.74576388888863199</c:v>
                </c:pt>
                <c:pt idx="7310">
                  <c:v>0.74577546296270603</c:v>
                </c:pt>
                <c:pt idx="7311">
                  <c:v>0.74578703703677995</c:v>
                </c:pt>
                <c:pt idx="7312">
                  <c:v>0.74579861111085399</c:v>
                </c:pt>
                <c:pt idx="7313">
                  <c:v>0.74581018518492803</c:v>
                </c:pt>
                <c:pt idx="7314">
                  <c:v>0.74582175925900196</c:v>
                </c:pt>
                <c:pt idx="7315">
                  <c:v>0.745833333333076</c:v>
                </c:pt>
                <c:pt idx="7316">
                  <c:v>0.74584490740715004</c:v>
                </c:pt>
                <c:pt idx="7317">
                  <c:v>0.74585648148122397</c:v>
                </c:pt>
                <c:pt idx="7318">
                  <c:v>0.745868055555298</c:v>
                </c:pt>
                <c:pt idx="7319">
                  <c:v>0.74587962962937204</c:v>
                </c:pt>
                <c:pt idx="7320">
                  <c:v>0.74589120370344597</c:v>
                </c:pt>
                <c:pt idx="7321">
                  <c:v>0.74590277777752001</c:v>
                </c:pt>
                <c:pt idx="7322">
                  <c:v>0.74591435185159405</c:v>
                </c:pt>
                <c:pt idx="7323">
                  <c:v>0.74592592592566798</c:v>
                </c:pt>
                <c:pt idx="7324">
                  <c:v>0.74593749999974202</c:v>
                </c:pt>
                <c:pt idx="7325">
                  <c:v>0.74594907407381605</c:v>
                </c:pt>
                <c:pt idx="7326">
                  <c:v>0.74596064814788998</c:v>
                </c:pt>
                <c:pt idx="7327">
                  <c:v>0.74597222222196402</c:v>
                </c:pt>
                <c:pt idx="7328">
                  <c:v>0.74598379629603795</c:v>
                </c:pt>
                <c:pt idx="7329">
                  <c:v>0.74599537037011199</c:v>
                </c:pt>
                <c:pt idx="7330">
                  <c:v>0.74600694444418603</c:v>
                </c:pt>
                <c:pt idx="7331">
                  <c:v>0.74601851851826095</c:v>
                </c:pt>
                <c:pt idx="7332">
                  <c:v>0.74603009259233499</c:v>
                </c:pt>
                <c:pt idx="7333">
                  <c:v>0.74604166666640903</c:v>
                </c:pt>
                <c:pt idx="7334">
                  <c:v>0.74605324074048296</c:v>
                </c:pt>
                <c:pt idx="7335">
                  <c:v>0.746064814814557</c:v>
                </c:pt>
                <c:pt idx="7336">
                  <c:v>0.74607638888863104</c:v>
                </c:pt>
                <c:pt idx="7337">
                  <c:v>0.74608796296270496</c:v>
                </c:pt>
                <c:pt idx="7338">
                  <c:v>0.746099537036779</c:v>
                </c:pt>
                <c:pt idx="7339">
                  <c:v>0.74611111111085304</c:v>
                </c:pt>
                <c:pt idx="7340">
                  <c:v>0.74612268518492697</c:v>
                </c:pt>
                <c:pt idx="7341">
                  <c:v>0.74613425925900101</c:v>
                </c:pt>
                <c:pt idx="7342">
                  <c:v>0.74614583333307505</c:v>
                </c:pt>
                <c:pt idx="7343">
                  <c:v>0.74615740740714898</c:v>
                </c:pt>
                <c:pt idx="7344">
                  <c:v>0.74616898148122301</c:v>
                </c:pt>
                <c:pt idx="7345">
                  <c:v>0.74618055555529705</c:v>
                </c:pt>
                <c:pt idx="7346">
                  <c:v>0.74619212962937098</c:v>
                </c:pt>
                <c:pt idx="7347">
                  <c:v>0.74620370370344502</c:v>
                </c:pt>
                <c:pt idx="7348">
                  <c:v>0.74621527777751895</c:v>
                </c:pt>
                <c:pt idx="7349">
                  <c:v>0.74622685185159299</c:v>
                </c:pt>
                <c:pt idx="7350">
                  <c:v>0.74623842592566703</c:v>
                </c:pt>
                <c:pt idx="7351">
                  <c:v>0.74624999999974095</c:v>
                </c:pt>
                <c:pt idx="7352">
                  <c:v>0.74626157407381499</c:v>
                </c:pt>
                <c:pt idx="7353">
                  <c:v>0.74627314814788903</c:v>
                </c:pt>
                <c:pt idx="7354">
                  <c:v>0.74628472222196296</c:v>
                </c:pt>
                <c:pt idx="7355">
                  <c:v>0.746296296296037</c:v>
                </c:pt>
                <c:pt idx="7356">
                  <c:v>0.74630787037011104</c:v>
                </c:pt>
                <c:pt idx="7357">
                  <c:v>0.74631944444418596</c:v>
                </c:pt>
                <c:pt idx="7358">
                  <c:v>0.746331018518259</c:v>
                </c:pt>
                <c:pt idx="7359">
                  <c:v>0.74634259259233404</c:v>
                </c:pt>
                <c:pt idx="7360">
                  <c:v>0.74635416666640797</c:v>
                </c:pt>
                <c:pt idx="7361">
                  <c:v>0.74636574074048201</c:v>
                </c:pt>
                <c:pt idx="7362">
                  <c:v>0.74637731481455605</c:v>
                </c:pt>
                <c:pt idx="7363">
                  <c:v>0.74638888888862998</c:v>
                </c:pt>
                <c:pt idx="7364">
                  <c:v>0.74640046296270401</c:v>
                </c:pt>
                <c:pt idx="7365">
                  <c:v>0.74641203703677805</c:v>
                </c:pt>
                <c:pt idx="7366">
                  <c:v>0.74642361111085198</c:v>
                </c:pt>
                <c:pt idx="7367">
                  <c:v>0.74643518518492602</c:v>
                </c:pt>
                <c:pt idx="7368">
                  <c:v>0.74644675925899995</c:v>
                </c:pt>
                <c:pt idx="7369">
                  <c:v>0.74645833333307399</c:v>
                </c:pt>
                <c:pt idx="7370">
                  <c:v>0.74646990740714803</c:v>
                </c:pt>
                <c:pt idx="7371">
                  <c:v>0.74648148148122195</c:v>
                </c:pt>
                <c:pt idx="7372">
                  <c:v>0.74649305555529599</c:v>
                </c:pt>
                <c:pt idx="7373">
                  <c:v>0.74650462962937003</c:v>
                </c:pt>
                <c:pt idx="7374">
                  <c:v>0.74651620370344396</c:v>
                </c:pt>
                <c:pt idx="7375">
                  <c:v>0.746527777777518</c:v>
                </c:pt>
                <c:pt idx="7376">
                  <c:v>0.74653935185159204</c:v>
                </c:pt>
                <c:pt idx="7377">
                  <c:v>0.74655092592566596</c:v>
                </c:pt>
                <c:pt idx="7378">
                  <c:v>0.74656249999974</c:v>
                </c:pt>
                <c:pt idx="7379">
                  <c:v>0.74657407407381404</c:v>
                </c:pt>
                <c:pt idx="7380">
                  <c:v>0.74658564814788797</c:v>
                </c:pt>
                <c:pt idx="7381">
                  <c:v>0.74659722222196201</c:v>
                </c:pt>
                <c:pt idx="7382">
                  <c:v>0.74660879629603605</c:v>
                </c:pt>
                <c:pt idx="7383">
                  <c:v>0.74662037037011098</c:v>
                </c:pt>
                <c:pt idx="7384">
                  <c:v>0.74663194444418501</c:v>
                </c:pt>
                <c:pt idx="7385">
                  <c:v>0.74664351851825905</c:v>
                </c:pt>
                <c:pt idx="7386">
                  <c:v>0.74665509259233298</c:v>
                </c:pt>
                <c:pt idx="7387">
                  <c:v>0.74666666666640702</c:v>
                </c:pt>
                <c:pt idx="7388">
                  <c:v>0.74667824074048095</c:v>
                </c:pt>
                <c:pt idx="7389">
                  <c:v>0.74668981481455499</c:v>
                </c:pt>
                <c:pt idx="7390">
                  <c:v>0.74670138888862903</c:v>
                </c:pt>
                <c:pt idx="7391">
                  <c:v>0.74671296296270295</c:v>
                </c:pt>
                <c:pt idx="7392">
                  <c:v>0.74672453703677699</c:v>
                </c:pt>
                <c:pt idx="7393">
                  <c:v>0.74673611111085103</c:v>
                </c:pt>
                <c:pt idx="7394">
                  <c:v>0.74674768518492496</c:v>
                </c:pt>
                <c:pt idx="7395">
                  <c:v>0.746759259258999</c:v>
                </c:pt>
                <c:pt idx="7396">
                  <c:v>0.74677083333307304</c:v>
                </c:pt>
                <c:pt idx="7397">
                  <c:v>0.74678240740714696</c:v>
                </c:pt>
                <c:pt idx="7398">
                  <c:v>0.746793981481221</c:v>
                </c:pt>
                <c:pt idx="7399">
                  <c:v>0.74680555555529504</c:v>
                </c:pt>
                <c:pt idx="7400">
                  <c:v>0.74681712962936897</c:v>
                </c:pt>
                <c:pt idx="7401">
                  <c:v>0.74682870370344301</c:v>
                </c:pt>
                <c:pt idx="7402">
                  <c:v>0.74684027777751705</c:v>
                </c:pt>
                <c:pt idx="7403">
                  <c:v>0.74685185185159098</c:v>
                </c:pt>
                <c:pt idx="7404">
                  <c:v>0.74686342592566501</c:v>
                </c:pt>
                <c:pt idx="7405">
                  <c:v>0.74687499999973905</c:v>
                </c:pt>
                <c:pt idx="7406">
                  <c:v>0.74688657407381298</c:v>
                </c:pt>
                <c:pt idx="7407">
                  <c:v>0.74689814814788702</c:v>
                </c:pt>
                <c:pt idx="7408">
                  <c:v>0.74690972222196195</c:v>
                </c:pt>
                <c:pt idx="7409">
                  <c:v>0.74692129629603599</c:v>
                </c:pt>
                <c:pt idx="7410">
                  <c:v>0.74693287037011002</c:v>
                </c:pt>
                <c:pt idx="7411">
                  <c:v>0.74694444444418395</c:v>
                </c:pt>
                <c:pt idx="7412">
                  <c:v>0.74695601851825799</c:v>
                </c:pt>
                <c:pt idx="7413">
                  <c:v>0.74696759259233203</c:v>
                </c:pt>
                <c:pt idx="7414">
                  <c:v>0.74697916666640596</c:v>
                </c:pt>
                <c:pt idx="7415">
                  <c:v>0.74699074074048</c:v>
                </c:pt>
                <c:pt idx="7416">
                  <c:v>0.74700231481455404</c:v>
                </c:pt>
                <c:pt idx="7417">
                  <c:v>0.74701388888862796</c:v>
                </c:pt>
                <c:pt idx="7418">
                  <c:v>0.747025462962702</c:v>
                </c:pt>
                <c:pt idx="7419">
                  <c:v>0.74703703703677604</c:v>
                </c:pt>
                <c:pt idx="7420">
                  <c:v>0.74704861111084997</c:v>
                </c:pt>
                <c:pt idx="7421">
                  <c:v>0.74706018518492401</c:v>
                </c:pt>
                <c:pt idx="7422">
                  <c:v>0.74707175925899805</c:v>
                </c:pt>
                <c:pt idx="7423">
                  <c:v>0.74708333333307197</c:v>
                </c:pt>
                <c:pt idx="7424">
                  <c:v>0.74709490740714601</c:v>
                </c:pt>
                <c:pt idx="7425">
                  <c:v>0.74710648148122005</c:v>
                </c:pt>
                <c:pt idx="7426">
                  <c:v>0.74711805555529398</c:v>
                </c:pt>
                <c:pt idx="7427">
                  <c:v>0.74712962962936802</c:v>
                </c:pt>
                <c:pt idx="7428">
                  <c:v>0.74714120370344195</c:v>
                </c:pt>
                <c:pt idx="7429">
                  <c:v>0.74715277777751599</c:v>
                </c:pt>
                <c:pt idx="7430">
                  <c:v>0.74716435185159003</c:v>
                </c:pt>
                <c:pt idx="7431">
                  <c:v>0.74717592592566395</c:v>
                </c:pt>
                <c:pt idx="7432">
                  <c:v>0.74718749999973799</c:v>
                </c:pt>
                <c:pt idx="7433">
                  <c:v>0.74719907407381203</c:v>
                </c:pt>
                <c:pt idx="7434">
                  <c:v>0.74721064814788696</c:v>
                </c:pt>
                <c:pt idx="7435">
                  <c:v>0.747222222221961</c:v>
                </c:pt>
                <c:pt idx="7436">
                  <c:v>0.74723379629603504</c:v>
                </c:pt>
                <c:pt idx="7437">
                  <c:v>0.74724537037010896</c:v>
                </c:pt>
                <c:pt idx="7438">
                  <c:v>0.747256944444183</c:v>
                </c:pt>
                <c:pt idx="7439">
                  <c:v>0.74726851851825704</c:v>
                </c:pt>
                <c:pt idx="7440">
                  <c:v>0.74728009259233097</c:v>
                </c:pt>
                <c:pt idx="7441">
                  <c:v>0.74729166666640501</c:v>
                </c:pt>
                <c:pt idx="7442">
                  <c:v>0.74730324074047905</c:v>
                </c:pt>
                <c:pt idx="7443">
                  <c:v>0.74731481481455297</c:v>
                </c:pt>
                <c:pt idx="7444">
                  <c:v>0.74732638888862701</c:v>
                </c:pt>
                <c:pt idx="7445">
                  <c:v>0.74733796296270105</c:v>
                </c:pt>
                <c:pt idx="7446">
                  <c:v>0.74734953703677498</c:v>
                </c:pt>
                <c:pt idx="7447">
                  <c:v>0.74736111111084902</c:v>
                </c:pt>
                <c:pt idx="7448">
                  <c:v>0.74737268518492295</c:v>
                </c:pt>
                <c:pt idx="7449">
                  <c:v>0.74738425925899699</c:v>
                </c:pt>
                <c:pt idx="7450">
                  <c:v>0.74739583333307102</c:v>
                </c:pt>
                <c:pt idx="7451">
                  <c:v>0.74740740740714495</c:v>
                </c:pt>
                <c:pt idx="7452">
                  <c:v>0.74741898148121899</c:v>
                </c:pt>
                <c:pt idx="7453">
                  <c:v>0.74743055555529303</c:v>
                </c:pt>
                <c:pt idx="7454">
                  <c:v>0.74744212962936696</c:v>
                </c:pt>
                <c:pt idx="7455">
                  <c:v>0.747453703703441</c:v>
                </c:pt>
                <c:pt idx="7456">
                  <c:v>0.74746527777751504</c:v>
                </c:pt>
                <c:pt idx="7457">
                  <c:v>0.74747685185158896</c:v>
                </c:pt>
                <c:pt idx="7458">
                  <c:v>0.747488425925663</c:v>
                </c:pt>
                <c:pt idx="7459">
                  <c:v>0.74749999999973704</c:v>
                </c:pt>
                <c:pt idx="7460">
                  <c:v>0.74751157407381197</c:v>
                </c:pt>
                <c:pt idx="7461">
                  <c:v>0.74752314814788601</c:v>
                </c:pt>
                <c:pt idx="7462">
                  <c:v>0.74753472222196005</c:v>
                </c:pt>
                <c:pt idx="7463">
                  <c:v>0.74754629629603397</c:v>
                </c:pt>
                <c:pt idx="7464">
                  <c:v>0.74755787037010801</c:v>
                </c:pt>
                <c:pt idx="7465">
                  <c:v>0.74756944444418205</c:v>
                </c:pt>
                <c:pt idx="7466">
                  <c:v>0.74758101851825598</c:v>
                </c:pt>
                <c:pt idx="7467">
                  <c:v>0.74759259259233002</c:v>
                </c:pt>
                <c:pt idx="7468">
                  <c:v>0.74760416666640395</c:v>
                </c:pt>
                <c:pt idx="7469">
                  <c:v>0.74761574074047799</c:v>
                </c:pt>
                <c:pt idx="7470">
                  <c:v>0.74762731481455202</c:v>
                </c:pt>
                <c:pt idx="7471">
                  <c:v>0.74763888888862595</c:v>
                </c:pt>
                <c:pt idx="7472">
                  <c:v>0.74765046296269999</c:v>
                </c:pt>
                <c:pt idx="7473">
                  <c:v>0.74766203703677403</c:v>
                </c:pt>
                <c:pt idx="7474">
                  <c:v>0.74767361111084796</c:v>
                </c:pt>
                <c:pt idx="7475">
                  <c:v>0.747685185184922</c:v>
                </c:pt>
                <c:pt idx="7476">
                  <c:v>0.74769675925899604</c:v>
                </c:pt>
                <c:pt idx="7477">
                  <c:v>0.74770833333306996</c:v>
                </c:pt>
                <c:pt idx="7478">
                  <c:v>0.747719907407144</c:v>
                </c:pt>
                <c:pt idx="7479">
                  <c:v>0.74773148148121804</c:v>
                </c:pt>
                <c:pt idx="7480">
                  <c:v>0.74774305555529197</c:v>
                </c:pt>
                <c:pt idx="7481">
                  <c:v>0.74775462962936601</c:v>
                </c:pt>
                <c:pt idx="7482">
                  <c:v>0.74776620370344005</c:v>
                </c:pt>
                <c:pt idx="7483">
                  <c:v>0.74777777777751397</c:v>
                </c:pt>
                <c:pt idx="7484">
                  <c:v>0.74778935185158801</c:v>
                </c:pt>
                <c:pt idx="7485">
                  <c:v>0.74780092592566205</c:v>
                </c:pt>
                <c:pt idx="7486">
                  <c:v>0.74781249999973698</c:v>
                </c:pt>
                <c:pt idx="7487">
                  <c:v>0.74782407407381102</c:v>
                </c:pt>
                <c:pt idx="7488">
                  <c:v>0.74783564814788495</c:v>
                </c:pt>
                <c:pt idx="7489">
                  <c:v>0.74784722222195898</c:v>
                </c:pt>
                <c:pt idx="7490">
                  <c:v>0.74785879629603302</c:v>
                </c:pt>
                <c:pt idx="7491">
                  <c:v>0.74787037037010695</c:v>
                </c:pt>
                <c:pt idx="7492">
                  <c:v>0.74788194444418099</c:v>
                </c:pt>
                <c:pt idx="7493">
                  <c:v>0.74789351851825503</c:v>
                </c:pt>
                <c:pt idx="7494">
                  <c:v>0.74790509259232896</c:v>
                </c:pt>
                <c:pt idx="7495">
                  <c:v>0.747916666666403</c:v>
                </c:pt>
                <c:pt idx="7496">
                  <c:v>0.74792824074047703</c:v>
                </c:pt>
                <c:pt idx="7497">
                  <c:v>0.74793981481455096</c:v>
                </c:pt>
                <c:pt idx="7498">
                  <c:v>0.747951388888625</c:v>
                </c:pt>
                <c:pt idx="7499">
                  <c:v>0.74796296296269904</c:v>
                </c:pt>
                <c:pt idx="7500">
                  <c:v>0.74797453703677297</c:v>
                </c:pt>
                <c:pt idx="7501">
                  <c:v>0.74798611111084701</c:v>
                </c:pt>
                <c:pt idx="7502">
                  <c:v>0.74799768518492105</c:v>
                </c:pt>
                <c:pt idx="7503">
                  <c:v>0.74800925925899497</c:v>
                </c:pt>
                <c:pt idx="7504">
                  <c:v>0.74802083333306901</c:v>
                </c:pt>
                <c:pt idx="7505">
                  <c:v>0.74803240740714305</c:v>
                </c:pt>
                <c:pt idx="7506">
                  <c:v>0.74804398148121698</c:v>
                </c:pt>
                <c:pt idx="7507">
                  <c:v>0.74805555555529102</c:v>
                </c:pt>
                <c:pt idx="7508">
                  <c:v>0.74806712962936495</c:v>
                </c:pt>
                <c:pt idx="7509">
                  <c:v>0.74807870370343899</c:v>
                </c:pt>
                <c:pt idx="7510">
                  <c:v>0.74809027777751302</c:v>
                </c:pt>
                <c:pt idx="7511">
                  <c:v>0.74810185185158795</c:v>
                </c:pt>
                <c:pt idx="7512">
                  <c:v>0.74811342592566199</c:v>
                </c:pt>
                <c:pt idx="7513">
                  <c:v>0.74812499999973603</c:v>
                </c:pt>
                <c:pt idx="7514">
                  <c:v>0.74813657407380996</c:v>
                </c:pt>
                <c:pt idx="7515">
                  <c:v>0.748148148147884</c:v>
                </c:pt>
                <c:pt idx="7516">
                  <c:v>0.74815972222195803</c:v>
                </c:pt>
                <c:pt idx="7517">
                  <c:v>0.74817129629603196</c:v>
                </c:pt>
                <c:pt idx="7518">
                  <c:v>0.748182870370106</c:v>
                </c:pt>
                <c:pt idx="7519">
                  <c:v>0.74819444444418004</c:v>
                </c:pt>
                <c:pt idx="7520">
                  <c:v>0.74820601851825397</c:v>
                </c:pt>
                <c:pt idx="7521">
                  <c:v>0.74821759259232801</c:v>
                </c:pt>
                <c:pt idx="7522">
                  <c:v>0.74822916666640205</c:v>
                </c:pt>
                <c:pt idx="7523">
                  <c:v>0.74824074074047597</c:v>
                </c:pt>
                <c:pt idx="7524">
                  <c:v>0.74825231481455001</c:v>
                </c:pt>
                <c:pt idx="7525">
                  <c:v>0.74826388888862405</c:v>
                </c:pt>
                <c:pt idx="7526">
                  <c:v>0.74827546296269798</c:v>
                </c:pt>
                <c:pt idx="7527">
                  <c:v>0.74828703703677202</c:v>
                </c:pt>
                <c:pt idx="7528">
                  <c:v>0.74829861111084595</c:v>
                </c:pt>
                <c:pt idx="7529">
                  <c:v>0.74831018518491998</c:v>
                </c:pt>
                <c:pt idx="7530">
                  <c:v>0.74832175925899402</c:v>
                </c:pt>
                <c:pt idx="7531">
                  <c:v>0.74833333333306795</c:v>
                </c:pt>
                <c:pt idx="7532">
                  <c:v>0.74834490740714199</c:v>
                </c:pt>
                <c:pt idx="7533">
                  <c:v>0.74835648148121603</c:v>
                </c:pt>
                <c:pt idx="7534">
                  <c:v>0.74836805555528996</c:v>
                </c:pt>
                <c:pt idx="7535">
                  <c:v>0.748379629629364</c:v>
                </c:pt>
                <c:pt idx="7536">
                  <c:v>0.74839120370343803</c:v>
                </c:pt>
                <c:pt idx="7537">
                  <c:v>0.74840277777751296</c:v>
                </c:pt>
                <c:pt idx="7538">
                  <c:v>0.748414351851587</c:v>
                </c:pt>
                <c:pt idx="7539">
                  <c:v>0.74842592592566104</c:v>
                </c:pt>
                <c:pt idx="7540">
                  <c:v>0.74843749999973497</c:v>
                </c:pt>
                <c:pt idx="7541">
                  <c:v>0.74844907407380901</c:v>
                </c:pt>
                <c:pt idx="7542">
                  <c:v>0.74846064814788305</c:v>
                </c:pt>
                <c:pt idx="7543">
                  <c:v>0.74847222222195697</c:v>
                </c:pt>
                <c:pt idx="7544">
                  <c:v>0.74848379629603101</c:v>
                </c:pt>
                <c:pt idx="7545">
                  <c:v>0.74849537037010505</c:v>
                </c:pt>
                <c:pt idx="7546">
                  <c:v>0.74850694444417898</c:v>
                </c:pt>
                <c:pt idx="7547">
                  <c:v>0.74851851851825302</c:v>
                </c:pt>
                <c:pt idx="7548">
                  <c:v>0.74853009259232695</c:v>
                </c:pt>
                <c:pt idx="7549">
                  <c:v>0.74854166666640098</c:v>
                </c:pt>
                <c:pt idx="7550">
                  <c:v>0.74855324074047502</c:v>
                </c:pt>
                <c:pt idx="7551">
                  <c:v>0.74856481481454895</c:v>
                </c:pt>
                <c:pt idx="7552">
                  <c:v>0.74857638888862299</c:v>
                </c:pt>
                <c:pt idx="7553">
                  <c:v>0.74858796296269703</c:v>
                </c:pt>
                <c:pt idx="7554">
                  <c:v>0.74859953703677096</c:v>
                </c:pt>
                <c:pt idx="7555">
                  <c:v>0.748611111110845</c:v>
                </c:pt>
                <c:pt idx="7556">
                  <c:v>0.74862268518491903</c:v>
                </c:pt>
                <c:pt idx="7557">
                  <c:v>0.74863425925899296</c:v>
                </c:pt>
                <c:pt idx="7558">
                  <c:v>0.748645833333067</c:v>
                </c:pt>
                <c:pt idx="7559">
                  <c:v>0.74865740740714104</c:v>
                </c:pt>
                <c:pt idx="7560">
                  <c:v>0.74866898148121497</c:v>
                </c:pt>
                <c:pt idx="7561">
                  <c:v>0.74868055555528901</c:v>
                </c:pt>
                <c:pt idx="7562">
                  <c:v>0.74869212962936305</c:v>
                </c:pt>
                <c:pt idx="7563">
                  <c:v>0.74870370370343797</c:v>
                </c:pt>
                <c:pt idx="7564">
                  <c:v>0.74871527777751201</c:v>
                </c:pt>
                <c:pt idx="7565">
                  <c:v>0.74872685185158605</c:v>
                </c:pt>
                <c:pt idx="7566">
                  <c:v>0.74873842592565998</c:v>
                </c:pt>
                <c:pt idx="7567">
                  <c:v>0.74874999999973402</c:v>
                </c:pt>
                <c:pt idx="7568">
                  <c:v>0.74876157407380795</c:v>
                </c:pt>
                <c:pt idx="7569">
                  <c:v>0.74877314814788198</c:v>
                </c:pt>
                <c:pt idx="7570">
                  <c:v>0.74878472222195602</c:v>
                </c:pt>
                <c:pt idx="7571">
                  <c:v>0.74879629629602995</c:v>
                </c:pt>
                <c:pt idx="7572">
                  <c:v>0.74880787037010399</c:v>
                </c:pt>
                <c:pt idx="7573">
                  <c:v>0.74881944444417803</c:v>
                </c:pt>
                <c:pt idx="7574">
                  <c:v>0.74883101851825196</c:v>
                </c:pt>
                <c:pt idx="7575">
                  <c:v>0.748842592592326</c:v>
                </c:pt>
                <c:pt idx="7576">
                  <c:v>0.74885416666640003</c:v>
                </c:pt>
                <c:pt idx="7577">
                  <c:v>0.74886574074047396</c:v>
                </c:pt>
                <c:pt idx="7578">
                  <c:v>0.748877314814548</c:v>
                </c:pt>
                <c:pt idx="7579">
                  <c:v>0.74888888888862204</c:v>
                </c:pt>
                <c:pt idx="7580">
                  <c:v>0.74890046296269597</c:v>
                </c:pt>
                <c:pt idx="7581">
                  <c:v>0.74891203703677001</c:v>
                </c:pt>
                <c:pt idx="7582">
                  <c:v>0.74892361111084405</c:v>
                </c:pt>
                <c:pt idx="7583">
                  <c:v>0.74893518518491797</c:v>
                </c:pt>
                <c:pt idx="7584">
                  <c:v>0.74894675925899201</c:v>
                </c:pt>
                <c:pt idx="7585">
                  <c:v>0.74895833333306605</c:v>
                </c:pt>
                <c:pt idx="7586">
                  <c:v>0.74896990740713998</c:v>
                </c:pt>
                <c:pt idx="7587">
                  <c:v>0.74898148148121502</c:v>
                </c:pt>
                <c:pt idx="7588">
                  <c:v>0.74899305555528894</c:v>
                </c:pt>
                <c:pt idx="7589">
                  <c:v>0.74900462962936298</c:v>
                </c:pt>
                <c:pt idx="7590">
                  <c:v>0.74901620370343702</c:v>
                </c:pt>
                <c:pt idx="7591">
                  <c:v>0.74902777777751095</c:v>
                </c:pt>
                <c:pt idx="7592">
                  <c:v>0.74903935185158499</c:v>
                </c:pt>
                <c:pt idx="7593">
                  <c:v>0.74905092592565903</c:v>
                </c:pt>
                <c:pt idx="7594">
                  <c:v>0.74906249999973296</c:v>
                </c:pt>
                <c:pt idx="7595">
                  <c:v>0.74907407407380699</c:v>
                </c:pt>
                <c:pt idx="7596">
                  <c:v>0.74908564814788103</c:v>
                </c:pt>
                <c:pt idx="7597">
                  <c:v>0.74909722222195496</c:v>
                </c:pt>
                <c:pt idx="7598">
                  <c:v>0.749108796296029</c:v>
                </c:pt>
                <c:pt idx="7599">
                  <c:v>0.74912037037010304</c:v>
                </c:pt>
                <c:pt idx="7600">
                  <c:v>0.74913194444417697</c:v>
                </c:pt>
                <c:pt idx="7601">
                  <c:v>0.74914351851825101</c:v>
                </c:pt>
                <c:pt idx="7602">
                  <c:v>0.74915509259232504</c:v>
                </c:pt>
                <c:pt idx="7603">
                  <c:v>0.74916666666639897</c:v>
                </c:pt>
                <c:pt idx="7604">
                  <c:v>0.74917824074047301</c:v>
                </c:pt>
                <c:pt idx="7605">
                  <c:v>0.74918981481454705</c:v>
                </c:pt>
                <c:pt idx="7606">
                  <c:v>0.74920138888862098</c:v>
                </c:pt>
                <c:pt idx="7607">
                  <c:v>0.74921296296269502</c:v>
                </c:pt>
                <c:pt idx="7608">
                  <c:v>0.74922453703676894</c:v>
                </c:pt>
                <c:pt idx="7609">
                  <c:v>0.74923611111084298</c:v>
                </c:pt>
                <c:pt idx="7610">
                  <c:v>0.74924768518491702</c:v>
                </c:pt>
                <c:pt idx="7611">
                  <c:v>0.74925925925899095</c:v>
                </c:pt>
                <c:pt idx="7612">
                  <c:v>0.74927083333306499</c:v>
                </c:pt>
                <c:pt idx="7613">
                  <c:v>0.74928240740713903</c:v>
                </c:pt>
                <c:pt idx="7614">
                  <c:v>0.74929398148121396</c:v>
                </c:pt>
                <c:pt idx="7615">
                  <c:v>0.74930555555528799</c:v>
                </c:pt>
                <c:pt idx="7616">
                  <c:v>0.74931712962936203</c:v>
                </c:pt>
                <c:pt idx="7617">
                  <c:v>0.74932870370343596</c:v>
                </c:pt>
                <c:pt idx="7618">
                  <c:v>0.74934027777751</c:v>
                </c:pt>
                <c:pt idx="7619">
                  <c:v>0.74935185185158404</c:v>
                </c:pt>
                <c:pt idx="7620">
                  <c:v>0.74936342592565797</c:v>
                </c:pt>
                <c:pt idx="7621">
                  <c:v>0.74937499999973201</c:v>
                </c:pt>
                <c:pt idx="7622">
                  <c:v>0.74938657407380604</c:v>
                </c:pt>
                <c:pt idx="7623">
                  <c:v>0.74939814814787997</c:v>
                </c:pt>
                <c:pt idx="7624">
                  <c:v>0.74940972222195401</c:v>
                </c:pt>
                <c:pt idx="7625">
                  <c:v>0.74942129629602805</c:v>
                </c:pt>
                <c:pt idx="7626">
                  <c:v>0.74943287037010198</c:v>
                </c:pt>
                <c:pt idx="7627">
                  <c:v>0.74944444444417602</c:v>
                </c:pt>
                <c:pt idx="7628">
                  <c:v>0.74945601851824994</c:v>
                </c:pt>
                <c:pt idx="7629">
                  <c:v>0.74946759259232398</c:v>
                </c:pt>
                <c:pt idx="7630">
                  <c:v>0.74947916666639802</c:v>
                </c:pt>
                <c:pt idx="7631">
                  <c:v>0.74949074074047195</c:v>
                </c:pt>
                <c:pt idx="7632">
                  <c:v>0.74950231481454599</c:v>
                </c:pt>
                <c:pt idx="7633">
                  <c:v>0.74951388888862003</c:v>
                </c:pt>
                <c:pt idx="7634">
                  <c:v>0.74952546296269396</c:v>
                </c:pt>
                <c:pt idx="7635">
                  <c:v>0.74953703703676799</c:v>
                </c:pt>
                <c:pt idx="7636">
                  <c:v>0.74954861111084203</c:v>
                </c:pt>
                <c:pt idx="7637">
                  <c:v>0.74956018518491596</c:v>
                </c:pt>
                <c:pt idx="7638">
                  <c:v>0.74957175925899</c:v>
                </c:pt>
                <c:pt idx="7639">
                  <c:v>0.74958333333306404</c:v>
                </c:pt>
                <c:pt idx="7640">
                  <c:v>0.74959490740713897</c:v>
                </c:pt>
                <c:pt idx="7641">
                  <c:v>0.74960648148121301</c:v>
                </c:pt>
                <c:pt idx="7642">
                  <c:v>0.74961805555528704</c:v>
                </c:pt>
                <c:pt idx="7643">
                  <c:v>0.74962962962936097</c:v>
                </c:pt>
                <c:pt idx="7644">
                  <c:v>0.74964120370343501</c:v>
                </c:pt>
                <c:pt idx="7645">
                  <c:v>0.74965277777750905</c:v>
                </c:pt>
                <c:pt idx="7646">
                  <c:v>0.74966435185158298</c:v>
                </c:pt>
                <c:pt idx="7647">
                  <c:v>0.74967592592565702</c:v>
                </c:pt>
                <c:pt idx="7648">
                  <c:v>0.74968749999973106</c:v>
                </c:pt>
                <c:pt idx="7649">
                  <c:v>0.74969907407380498</c:v>
                </c:pt>
                <c:pt idx="7650">
                  <c:v>0.74971064814787902</c:v>
                </c:pt>
                <c:pt idx="7651">
                  <c:v>0.74972222222195295</c:v>
                </c:pt>
                <c:pt idx="7652">
                  <c:v>0.74973379629602699</c:v>
                </c:pt>
                <c:pt idx="7653">
                  <c:v>0.74974537037010103</c:v>
                </c:pt>
                <c:pt idx="7654">
                  <c:v>0.74975694444417496</c:v>
                </c:pt>
                <c:pt idx="7655">
                  <c:v>0.74976851851824899</c:v>
                </c:pt>
                <c:pt idx="7656">
                  <c:v>0.74978009259232303</c:v>
                </c:pt>
                <c:pt idx="7657">
                  <c:v>0.74979166666639696</c:v>
                </c:pt>
                <c:pt idx="7658">
                  <c:v>0.749803240740471</c:v>
                </c:pt>
                <c:pt idx="7659">
                  <c:v>0.74981481481454504</c:v>
                </c:pt>
                <c:pt idx="7660">
                  <c:v>0.74982638888861897</c:v>
                </c:pt>
                <c:pt idx="7661">
                  <c:v>0.74983796296269301</c:v>
                </c:pt>
                <c:pt idx="7662">
                  <c:v>0.74984953703676704</c:v>
                </c:pt>
                <c:pt idx="7663">
                  <c:v>0.74986111111084097</c:v>
                </c:pt>
                <c:pt idx="7664">
                  <c:v>0.74987268518491501</c:v>
                </c:pt>
                <c:pt idx="7665">
                  <c:v>0.74988425925898905</c:v>
                </c:pt>
                <c:pt idx="7666">
                  <c:v>0.74989583333306398</c:v>
                </c:pt>
                <c:pt idx="7667">
                  <c:v>0.74990740740713802</c:v>
                </c:pt>
                <c:pt idx="7668">
                  <c:v>0.74991898148121205</c:v>
                </c:pt>
                <c:pt idx="7669">
                  <c:v>0.74993055555528598</c:v>
                </c:pt>
                <c:pt idx="7670">
                  <c:v>0.74994212962936002</c:v>
                </c:pt>
                <c:pt idx="7671">
                  <c:v>0.74995370370343395</c:v>
                </c:pt>
                <c:pt idx="7672">
                  <c:v>0.74996527777750799</c:v>
                </c:pt>
                <c:pt idx="7673">
                  <c:v>0.74997685185158203</c:v>
                </c:pt>
                <c:pt idx="7674">
                  <c:v>0.74998842592565595</c:v>
                </c:pt>
                <c:pt idx="7675">
                  <c:v>0.74999999999972999</c:v>
                </c:pt>
                <c:pt idx="7676">
                  <c:v>0.75001157407380403</c:v>
                </c:pt>
                <c:pt idx="7677">
                  <c:v>0.75002314814787796</c:v>
                </c:pt>
                <c:pt idx="7678">
                  <c:v>0.750034722221952</c:v>
                </c:pt>
                <c:pt idx="7679">
                  <c:v>0.75004629629602604</c:v>
                </c:pt>
                <c:pt idx="7680">
                  <c:v>0.75005787037009997</c:v>
                </c:pt>
                <c:pt idx="7681">
                  <c:v>0.750069444444174</c:v>
                </c:pt>
                <c:pt idx="7682">
                  <c:v>0.75008101851824804</c:v>
                </c:pt>
                <c:pt idx="7683">
                  <c:v>0.75009259259232197</c:v>
                </c:pt>
                <c:pt idx="7684">
                  <c:v>0.75010416666639601</c:v>
                </c:pt>
                <c:pt idx="7685">
                  <c:v>0.75011574074047005</c:v>
                </c:pt>
                <c:pt idx="7686">
                  <c:v>0.75012731481454398</c:v>
                </c:pt>
                <c:pt idx="7687">
                  <c:v>0.75013888888861802</c:v>
                </c:pt>
                <c:pt idx="7688">
                  <c:v>0.75015046296269206</c:v>
                </c:pt>
                <c:pt idx="7689">
                  <c:v>0.75016203703676598</c:v>
                </c:pt>
                <c:pt idx="7690">
                  <c:v>0.75017361111084002</c:v>
                </c:pt>
                <c:pt idx="7691">
                  <c:v>0.75018518518491495</c:v>
                </c:pt>
                <c:pt idx="7692">
                  <c:v>0.75019675925898899</c:v>
                </c:pt>
                <c:pt idx="7693">
                  <c:v>0.75020833333306303</c:v>
                </c:pt>
                <c:pt idx="7694">
                  <c:v>0.75021990740713695</c:v>
                </c:pt>
                <c:pt idx="7695">
                  <c:v>0.75023148148121099</c:v>
                </c:pt>
                <c:pt idx="7696">
                  <c:v>0.75024305555528503</c:v>
                </c:pt>
                <c:pt idx="7697">
                  <c:v>0.75025462962935896</c:v>
                </c:pt>
                <c:pt idx="7698">
                  <c:v>0.750266203703433</c:v>
                </c:pt>
                <c:pt idx="7699">
                  <c:v>0.75027777777750704</c:v>
                </c:pt>
                <c:pt idx="7700">
                  <c:v>0.75028935185158097</c:v>
                </c:pt>
                <c:pt idx="7701">
                  <c:v>0.750300925925655</c:v>
                </c:pt>
                <c:pt idx="7702">
                  <c:v>0.75031249999972904</c:v>
                </c:pt>
                <c:pt idx="7703">
                  <c:v>0.75032407407380297</c:v>
                </c:pt>
                <c:pt idx="7704">
                  <c:v>0.75033564814787701</c:v>
                </c:pt>
                <c:pt idx="7705">
                  <c:v>0.75034722222195105</c:v>
                </c:pt>
                <c:pt idx="7706">
                  <c:v>0.75035879629602498</c:v>
                </c:pt>
                <c:pt idx="7707">
                  <c:v>0.75037037037009902</c:v>
                </c:pt>
                <c:pt idx="7708">
                  <c:v>0.75038194444417305</c:v>
                </c:pt>
                <c:pt idx="7709">
                  <c:v>0.75039351851824698</c:v>
                </c:pt>
                <c:pt idx="7710">
                  <c:v>0.75040509259232102</c:v>
                </c:pt>
                <c:pt idx="7711">
                  <c:v>0.75041666666639495</c:v>
                </c:pt>
                <c:pt idx="7712">
                  <c:v>0.75042824074046899</c:v>
                </c:pt>
                <c:pt idx="7713">
                  <c:v>0.75043981481454303</c:v>
                </c:pt>
                <c:pt idx="7714">
                  <c:v>0.75045138888861695</c:v>
                </c:pt>
                <c:pt idx="7715">
                  <c:v>0.75046296296269099</c:v>
                </c:pt>
                <c:pt idx="7716">
                  <c:v>0.75047453703676503</c:v>
                </c:pt>
                <c:pt idx="7717">
                  <c:v>0.75048611111083996</c:v>
                </c:pt>
                <c:pt idx="7718">
                  <c:v>0.750497685184914</c:v>
                </c:pt>
                <c:pt idx="7719">
                  <c:v>0.75050925925898804</c:v>
                </c:pt>
                <c:pt idx="7720">
                  <c:v>0.75052083333306197</c:v>
                </c:pt>
                <c:pt idx="7721">
                  <c:v>0.750532407407136</c:v>
                </c:pt>
                <c:pt idx="7722">
                  <c:v>0.75054398148121004</c:v>
                </c:pt>
                <c:pt idx="7723">
                  <c:v>0.75055555555528397</c:v>
                </c:pt>
                <c:pt idx="7724">
                  <c:v>0.75056712962935801</c:v>
                </c:pt>
              </c:numCache>
            </c:numRef>
          </c:cat>
          <c:val>
            <c:numRef>
              <c:f>Φύλλο1!$G$2:$G$7726</c:f>
              <c:numCache>
                <c:formatCode>General</c:formatCode>
                <c:ptCount val="7725"/>
                <c:pt idx="0">
                  <c:v>0</c:v>
                </c:pt>
                <c:pt idx="1">
                  <c:v>1.68</c:v>
                </c:pt>
                <c:pt idx="2">
                  <c:v>1.68</c:v>
                </c:pt>
                <c:pt idx="3">
                  <c:v>1.68</c:v>
                </c:pt>
                <c:pt idx="4">
                  <c:v>1.69</c:v>
                </c:pt>
                <c:pt idx="5">
                  <c:v>4.93</c:v>
                </c:pt>
                <c:pt idx="6">
                  <c:v>4.93</c:v>
                </c:pt>
                <c:pt idx="7">
                  <c:v>3.1</c:v>
                </c:pt>
                <c:pt idx="8">
                  <c:v>2.0699999999999998</c:v>
                </c:pt>
                <c:pt idx="9">
                  <c:v>2.0699999999999998</c:v>
                </c:pt>
                <c:pt idx="10">
                  <c:v>1.62</c:v>
                </c:pt>
                <c:pt idx="11">
                  <c:v>1.62</c:v>
                </c:pt>
                <c:pt idx="12">
                  <c:v>1.64</c:v>
                </c:pt>
                <c:pt idx="13">
                  <c:v>1.64</c:v>
                </c:pt>
                <c:pt idx="14">
                  <c:v>1.57</c:v>
                </c:pt>
                <c:pt idx="15">
                  <c:v>1.59</c:v>
                </c:pt>
                <c:pt idx="16">
                  <c:v>1.59</c:v>
                </c:pt>
                <c:pt idx="17">
                  <c:v>1.74</c:v>
                </c:pt>
                <c:pt idx="18">
                  <c:v>1.51</c:v>
                </c:pt>
                <c:pt idx="19">
                  <c:v>1.51</c:v>
                </c:pt>
                <c:pt idx="20">
                  <c:v>1.67</c:v>
                </c:pt>
                <c:pt idx="21">
                  <c:v>1.68</c:v>
                </c:pt>
                <c:pt idx="22">
                  <c:v>1.68</c:v>
                </c:pt>
                <c:pt idx="23">
                  <c:v>1.64</c:v>
                </c:pt>
                <c:pt idx="24">
                  <c:v>1.65</c:v>
                </c:pt>
                <c:pt idx="25">
                  <c:v>1.65</c:v>
                </c:pt>
                <c:pt idx="26">
                  <c:v>1.71</c:v>
                </c:pt>
                <c:pt idx="27">
                  <c:v>1.65</c:v>
                </c:pt>
                <c:pt idx="28">
                  <c:v>1.65</c:v>
                </c:pt>
                <c:pt idx="29">
                  <c:v>1.66</c:v>
                </c:pt>
                <c:pt idx="30">
                  <c:v>1.56</c:v>
                </c:pt>
                <c:pt idx="31">
                  <c:v>1.56</c:v>
                </c:pt>
                <c:pt idx="32">
                  <c:v>1.64</c:v>
                </c:pt>
                <c:pt idx="33">
                  <c:v>1.6</c:v>
                </c:pt>
                <c:pt idx="34">
                  <c:v>1.6</c:v>
                </c:pt>
                <c:pt idx="35">
                  <c:v>1.53</c:v>
                </c:pt>
                <c:pt idx="36">
                  <c:v>1.65</c:v>
                </c:pt>
                <c:pt idx="37">
                  <c:v>1.65</c:v>
                </c:pt>
                <c:pt idx="38">
                  <c:v>1.71</c:v>
                </c:pt>
                <c:pt idx="39">
                  <c:v>1.67</c:v>
                </c:pt>
                <c:pt idx="40">
                  <c:v>1.67</c:v>
                </c:pt>
                <c:pt idx="41">
                  <c:v>1.58</c:v>
                </c:pt>
                <c:pt idx="42">
                  <c:v>1.57</c:v>
                </c:pt>
                <c:pt idx="43">
                  <c:v>1.57</c:v>
                </c:pt>
                <c:pt idx="44">
                  <c:v>1.64</c:v>
                </c:pt>
                <c:pt idx="45">
                  <c:v>1.74</c:v>
                </c:pt>
                <c:pt idx="46">
                  <c:v>1.74</c:v>
                </c:pt>
                <c:pt idx="47">
                  <c:v>1.65</c:v>
                </c:pt>
                <c:pt idx="48">
                  <c:v>1.59</c:v>
                </c:pt>
                <c:pt idx="49">
                  <c:v>1.59</c:v>
                </c:pt>
                <c:pt idx="50">
                  <c:v>1.57</c:v>
                </c:pt>
                <c:pt idx="51">
                  <c:v>1.59</c:v>
                </c:pt>
                <c:pt idx="52">
                  <c:v>1.59</c:v>
                </c:pt>
                <c:pt idx="53">
                  <c:v>1.57</c:v>
                </c:pt>
                <c:pt idx="54">
                  <c:v>1.56</c:v>
                </c:pt>
                <c:pt idx="55">
                  <c:v>1.56</c:v>
                </c:pt>
                <c:pt idx="56">
                  <c:v>1.57</c:v>
                </c:pt>
                <c:pt idx="57">
                  <c:v>1.65</c:v>
                </c:pt>
                <c:pt idx="58">
                  <c:v>1.65</c:v>
                </c:pt>
                <c:pt idx="59">
                  <c:v>1.65</c:v>
                </c:pt>
                <c:pt idx="60">
                  <c:v>1.65</c:v>
                </c:pt>
                <c:pt idx="61">
                  <c:v>1.65</c:v>
                </c:pt>
                <c:pt idx="62">
                  <c:v>1.7</c:v>
                </c:pt>
                <c:pt idx="63">
                  <c:v>1.68</c:v>
                </c:pt>
                <c:pt idx="64">
                  <c:v>1.68</c:v>
                </c:pt>
                <c:pt idx="65">
                  <c:v>1.68</c:v>
                </c:pt>
                <c:pt idx="66">
                  <c:v>1.6</c:v>
                </c:pt>
                <c:pt idx="67">
                  <c:v>1.6</c:v>
                </c:pt>
                <c:pt idx="68">
                  <c:v>1.57</c:v>
                </c:pt>
                <c:pt idx="69">
                  <c:v>1.69</c:v>
                </c:pt>
                <c:pt idx="70">
                  <c:v>1.69</c:v>
                </c:pt>
                <c:pt idx="71">
                  <c:v>1.67</c:v>
                </c:pt>
                <c:pt idx="72">
                  <c:v>1.67</c:v>
                </c:pt>
                <c:pt idx="73">
                  <c:v>1.67</c:v>
                </c:pt>
                <c:pt idx="74">
                  <c:v>1.66</c:v>
                </c:pt>
                <c:pt idx="75">
                  <c:v>1.58</c:v>
                </c:pt>
                <c:pt idx="76">
                  <c:v>1.58</c:v>
                </c:pt>
                <c:pt idx="77">
                  <c:v>1.7</c:v>
                </c:pt>
                <c:pt idx="78">
                  <c:v>1.69</c:v>
                </c:pt>
                <c:pt idx="79">
                  <c:v>1.69</c:v>
                </c:pt>
                <c:pt idx="80">
                  <c:v>1.62</c:v>
                </c:pt>
                <c:pt idx="81">
                  <c:v>1.7</c:v>
                </c:pt>
                <c:pt idx="82">
                  <c:v>1.7</c:v>
                </c:pt>
                <c:pt idx="83">
                  <c:v>1.67</c:v>
                </c:pt>
                <c:pt idx="84">
                  <c:v>1.64</c:v>
                </c:pt>
                <c:pt idx="85">
                  <c:v>1.64</c:v>
                </c:pt>
                <c:pt idx="86">
                  <c:v>1.66</c:v>
                </c:pt>
                <c:pt idx="87">
                  <c:v>1.67</c:v>
                </c:pt>
                <c:pt idx="88">
                  <c:v>1.67</c:v>
                </c:pt>
                <c:pt idx="89">
                  <c:v>1.57</c:v>
                </c:pt>
                <c:pt idx="90">
                  <c:v>1.68</c:v>
                </c:pt>
                <c:pt idx="91">
                  <c:v>1.68</c:v>
                </c:pt>
                <c:pt idx="92">
                  <c:v>1.66</c:v>
                </c:pt>
                <c:pt idx="93">
                  <c:v>1.69</c:v>
                </c:pt>
                <c:pt idx="94">
                  <c:v>1.69</c:v>
                </c:pt>
                <c:pt idx="95">
                  <c:v>1.54</c:v>
                </c:pt>
                <c:pt idx="96">
                  <c:v>1.7</c:v>
                </c:pt>
                <c:pt idx="97">
                  <c:v>1.7</c:v>
                </c:pt>
                <c:pt idx="98">
                  <c:v>1.57</c:v>
                </c:pt>
                <c:pt idx="99">
                  <c:v>1.69</c:v>
                </c:pt>
                <c:pt idx="100">
                  <c:v>1.69</c:v>
                </c:pt>
                <c:pt idx="101">
                  <c:v>1.6</c:v>
                </c:pt>
                <c:pt idx="102">
                  <c:v>1.67</c:v>
                </c:pt>
                <c:pt idx="103">
                  <c:v>1.67</c:v>
                </c:pt>
                <c:pt idx="104">
                  <c:v>1.65</c:v>
                </c:pt>
                <c:pt idx="105">
                  <c:v>1.63</c:v>
                </c:pt>
                <c:pt idx="106">
                  <c:v>1.63</c:v>
                </c:pt>
                <c:pt idx="107">
                  <c:v>1.71</c:v>
                </c:pt>
                <c:pt idx="108">
                  <c:v>1.73</c:v>
                </c:pt>
                <c:pt idx="109">
                  <c:v>1.73</c:v>
                </c:pt>
                <c:pt idx="110">
                  <c:v>1.57</c:v>
                </c:pt>
                <c:pt idx="111">
                  <c:v>1.72</c:v>
                </c:pt>
                <c:pt idx="112">
                  <c:v>1.72</c:v>
                </c:pt>
                <c:pt idx="113">
                  <c:v>1.66</c:v>
                </c:pt>
                <c:pt idx="114">
                  <c:v>1.63</c:v>
                </c:pt>
                <c:pt idx="115">
                  <c:v>1.63</c:v>
                </c:pt>
                <c:pt idx="116">
                  <c:v>1.63</c:v>
                </c:pt>
                <c:pt idx="117">
                  <c:v>1.66</c:v>
                </c:pt>
                <c:pt idx="118">
                  <c:v>1.66</c:v>
                </c:pt>
                <c:pt idx="119">
                  <c:v>1.65</c:v>
                </c:pt>
                <c:pt idx="120">
                  <c:v>1.7</c:v>
                </c:pt>
                <c:pt idx="121">
                  <c:v>1.7</c:v>
                </c:pt>
                <c:pt idx="122">
                  <c:v>1.65</c:v>
                </c:pt>
                <c:pt idx="123">
                  <c:v>1.68</c:v>
                </c:pt>
                <c:pt idx="124">
                  <c:v>1.68</c:v>
                </c:pt>
                <c:pt idx="125">
                  <c:v>1.69</c:v>
                </c:pt>
                <c:pt idx="126">
                  <c:v>1.7</c:v>
                </c:pt>
                <c:pt idx="127">
                  <c:v>1.7</c:v>
                </c:pt>
                <c:pt idx="128">
                  <c:v>1.64</c:v>
                </c:pt>
                <c:pt idx="129">
                  <c:v>1.57</c:v>
                </c:pt>
                <c:pt idx="130">
                  <c:v>1.57</c:v>
                </c:pt>
                <c:pt idx="131">
                  <c:v>1.54</c:v>
                </c:pt>
                <c:pt idx="132">
                  <c:v>1.61</c:v>
                </c:pt>
                <c:pt idx="133">
                  <c:v>1.7</c:v>
                </c:pt>
                <c:pt idx="134">
                  <c:v>1.58</c:v>
                </c:pt>
                <c:pt idx="135">
                  <c:v>1.58</c:v>
                </c:pt>
                <c:pt idx="136">
                  <c:v>1.6</c:v>
                </c:pt>
                <c:pt idx="137">
                  <c:v>1.68</c:v>
                </c:pt>
                <c:pt idx="138">
                  <c:v>1.68</c:v>
                </c:pt>
                <c:pt idx="139">
                  <c:v>1.64</c:v>
                </c:pt>
                <c:pt idx="140">
                  <c:v>1.72</c:v>
                </c:pt>
                <c:pt idx="141">
                  <c:v>1.72</c:v>
                </c:pt>
                <c:pt idx="142">
                  <c:v>1.71</c:v>
                </c:pt>
                <c:pt idx="143">
                  <c:v>1.69</c:v>
                </c:pt>
                <c:pt idx="144">
                  <c:v>1.69</c:v>
                </c:pt>
                <c:pt idx="145">
                  <c:v>1.69</c:v>
                </c:pt>
                <c:pt idx="146">
                  <c:v>1.77</c:v>
                </c:pt>
                <c:pt idx="147">
                  <c:v>1.77</c:v>
                </c:pt>
                <c:pt idx="148">
                  <c:v>1.68</c:v>
                </c:pt>
                <c:pt idx="149">
                  <c:v>1.66</c:v>
                </c:pt>
                <c:pt idx="150">
                  <c:v>1.66</c:v>
                </c:pt>
                <c:pt idx="151">
                  <c:v>1.64</c:v>
                </c:pt>
                <c:pt idx="152">
                  <c:v>1.71</c:v>
                </c:pt>
                <c:pt idx="153">
                  <c:v>1.71</c:v>
                </c:pt>
                <c:pt idx="154">
                  <c:v>1.62</c:v>
                </c:pt>
                <c:pt idx="155">
                  <c:v>1.6</c:v>
                </c:pt>
                <c:pt idx="156">
                  <c:v>1.6</c:v>
                </c:pt>
                <c:pt idx="157">
                  <c:v>1.64</c:v>
                </c:pt>
                <c:pt idx="158">
                  <c:v>1.65</c:v>
                </c:pt>
                <c:pt idx="159">
                  <c:v>1.65</c:v>
                </c:pt>
                <c:pt idx="160">
                  <c:v>1.72</c:v>
                </c:pt>
                <c:pt idx="161">
                  <c:v>1.62</c:v>
                </c:pt>
                <c:pt idx="162">
                  <c:v>1.62</c:v>
                </c:pt>
                <c:pt idx="163">
                  <c:v>1.67</c:v>
                </c:pt>
                <c:pt idx="164">
                  <c:v>1.64</c:v>
                </c:pt>
                <c:pt idx="165">
                  <c:v>1.64</c:v>
                </c:pt>
                <c:pt idx="166">
                  <c:v>1.68</c:v>
                </c:pt>
                <c:pt idx="167">
                  <c:v>1.62</c:v>
                </c:pt>
                <c:pt idx="168">
                  <c:v>1.62</c:v>
                </c:pt>
                <c:pt idx="169">
                  <c:v>1.63</c:v>
                </c:pt>
                <c:pt idx="170">
                  <c:v>1.63</c:v>
                </c:pt>
                <c:pt idx="171">
                  <c:v>1.63</c:v>
                </c:pt>
                <c:pt idx="172">
                  <c:v>1.62</c:v>
                </c:pt>
                <c:pt idx="173">
                  <c:v>1.71</c:v>
                </c:pt>
                <c:pt idx="174">
                  <c:v>1.71</c:v>
                </c:pt>
                <c:pt idx="175">
                  <c:v>1.66</c:v>
                </c:pt>
                <c:pt idx="176">
                  <c:v>1.65</c:v>
                </c:pt>
                <c:pt idx="177">
                  <c:v>1.65</c:v>
                </c:pt>
                <c:pt idx="178">
                  <c:v>1.79</c:v>
                </c:pt>
                <c:pt idx="179">
                  <c:v>1.72</c:v>
                </c:pt>
                <c:pt idx="180">
                  <c:v>1.72</c:v>
                </c:pt>
                <c:pt idx="181">
                  <c:v>1.56</c:v>
                </c:pt>
                <c:pt idx="182">
                  <c:v>1.74</c:v>
                </c:pt>
                <c:pt idx="183">
                  <c:v>1.74</c:v>
                </c:pt>
                <c:pt idx="184">
                  <c:v>1.63</c:v>
                </c:pt>
                <c:pt idx="185">
                  <c:v>1.61</c:v>
                </c:pt>
                <c:pt idx="186">
                  <c:v>1.61</c:v>
                </c:pt>
                <c:pt idx="187">
                  <c:v>1.58</c:v>
                </c:pt>
                <c:pt idx="188">
                  <c:v>1.63</c:v>
                </c:pt>
                <c:pt idx="189">
                  <c:v>1.63</c:v>
                </c:pt>
                <c:pt idx="190">
                  <c:v>1.66</c:v>
                </c:pt>
                <c:pt idx="191">
                  <c:v>1.61</c:v>
                </c:pt>
                <c:pt idx="192">
                  <c:v>1.61</c:v>
                </c:pt>
                <c:pt idx="193">
                  <c:v>1.57</c:v>
                </c:pt>
                <c:pt idx="194">
                  <c:v>1.58</c:v>
                </c:pt>
                <c:pt idx="195">
                  <c:v>1.58</c:v>
                </c:pt>
                <c:pt idx="196">
                  <c:v>1.66</c:v>
                </c:pt>
                <c:pt idx="197">
                  <c:v>1.68</c:v>
                </c:pt>
                <c:pt idx="198">
                  <c:v>1.68</c:v>
                </c:pt>
                <c:pt idx="199">
                  <c:v>1.7</c:v>
                </c:pt>
                <c:pt idx="200">
                  <c:v>1.73</c:v>
                </c:pt>
                <c:pt idx="201">
                  <c:v>1.73</c:v>
                </c:pt>
                <c:pt idx="202">
                  <c:v>1.68</c:v>
                </c:pt>
                <c:pt idx="203">
                  <c:v>1.64</c:v>
                </c:pt>
                <c:pt idx="204">
                  <c:v>1.64</c:v>
                </c:pt>
                <c:pt idx="205">
                  <c:v>1.65</c:v>
                </c:pt>
                <c:pt idx="206">
                  <c:v>1.6</c:v>
                </c:pt>
                <c:pt idx="207">
                  <c:v>1.6</c:v>
                </c:pt>
                <c:pt idx="208">
                  <c:v>1.63</c:v>
                </c:pt>
                <c:pt idx="209">
                  <c:v>1.53</c:v>
                </c:pt>
                <c:pt idx="210">
                  <c:v>1.53</c:v>
                </c:pt>
                <c:pt idx="211">
                  <c:v>1.55</c:v>
                </c:pt>
                <c:pt idx="212">
                  <c:v>1.64</c:v>
                </c:pt>
                <c:pt idx="213">
                  <c:v>1.64</c:v>
                </c:pt>
                <c:pt idx="214">
                  <c:v>1.65</c:v>
                </c:pt>
                <c:pt idx="215">
                  <c:v>1.69</c:v>
                </c:pt>
                <c:pt idx="216">
                  <c:v>1.69</c:v>
                </c:pt>
                <c:pt idx="217">
                  <c:v>1.65</c:v>
                </c:pt>
                <c:pt idx="218">
                  <c:v>1.69</c:v>
                </c:pt>
                <c:pt idx="219">
                  <c:v>1.69</c:v>
                </c:pt>
                <c:pt idx="220">
                  <c:v>1.67</c:v>
                </c:pt>
                <c:pt idx="221">
                  <c:v>1.63</c:v>
                </c:pt>
                <c:pt idx="222">
                  <c:v>1.63</c:v>
                </c:pt>
                <c:pt idx="223">
                  <c:v>1.58</c:v>
                </c:pt>
                <c:pt idx="224">
                  <c:v>1.55</c:v>
                </c:pt>
                <c:pt idx="225">
                  <c:v>1.55</c:v>
                </c:pt>
                <c:pt idx="226">
                  <c:v>1.7</c:v>
                </c:pt>
                <c:pt idx="227">
                  <c:v>1.73</c:v>
                </c:pt>
                <c:pt idx="228">
                  <c:v>1.73</c:v>
                </c:pt>
                <c:pt idx="229">
                  <c:v>1.62</c:v>
                </c:pt>
                <c:pt idx="230">
                  <c:v>1.71</c:v>
                </c:pt>
                <c:pt idx="231">
                  <c:v>1.71</c:v>
                </c:pt>
                <c:pt idx="232">
                  <c:v>1.73</c:v>
                </c:pt>
                <c:pt idx="233">
                  <c:v>1.68</c:v>
                </c:pt>
                <c:pt idx="234">
                  <c:v>1.68</c:v>
                </c:pt>
                <c:pt idx="235">
                  <c:v>1.66</c:v>
                </c:pt>
                <c:pt idx="236">
                  <c:v>1.67</c:v>
                </c:pt>
                <c:pt idx="237">
                  <c:v>1.67</c:v>
                </c:pt>
                <c:pt idx="238">
                  <c:v>1.63</c:v>
                </c:pt>
                <c:pt idx="239">
                  <c:v>1.62</c:v>
                </c:pt>
                <c:pt idx="240">
                  <c:v>1.62</c:v>
                </c:pt>
                <c:pt idx="241">
                  <c:v>1.57</c:v>
                </c:pt>
                <c:pt idx="242">
                  <c:v>1.5</c:v>
                </c:pt>
                <c:pt idx="243">
                  <c:v>1.5</c:v>
                </c:pt>
                <c:pt idx="244">
                  <c:v>1.69</c:v>
                </c:pt>
                <c:pt idx="245">
                  <c:v>1.73</c:v>
                </c:pt>
                <c:pt idx="246">
                  <c:v>1.73</c:v>
                </c:pt>
                <c:pt idx="247">
                  <c:v>1.75</c:v>
                </c:pt>
                <c:pt idx="248">
                  <c:v>1.69</c:v>
                </c:pt>
                <c:pt idx="249">
                  <c:v>1.69</c:v>
                </c:pt>
                <c:pt idx="250">
                  <c:v>1.73</c:v>
                </c:pt>
                <c:pt idx="251">
                  <c:v>1.59</c:v>
                </c:pt>
                <c:pt idx="252">
                  <c:v>1.59</c:v>
                </c:pt>
                <c:pt idx="253">
                  <c:v>1.6</c:v>
                </c:pt>
                <c:pt idx="254">
                  <c:v>1.73</c:v>
                </c:pt>
                <c:pt idx="255">
                  <c:v>1.73</c:v>
                </c:pt>
                <c:pt idx="256">
                  <c:v>1.73</c:v>
                </c:pt>
                <c:pt idx="257">
                  <c:v>1.75</c:v>
                </c:pt>
                <c:pt idx="258">
                  <c:v>1.75</c:v>
                </c:pt>
                <c:pt idx="259">
                  <c:v>1.72</c:v>
                </c:pt>
                <c:pt idx="260">
                  <c:v>1.69</c:v>
                </c:pt>
                <c:pt idx="261">
                  <c:v>1.69</c:v>
                </c:pt>
                <c:pt idx="262">
                  <c:v>1.64</c:v>
                </c:pt>
                <c:pt idx="263">
                  <c:v>1.57</c:v>
                </c:pt>
                <c:pt idx="264">
                  <c:v>1.57</c:v>
                </c:pt>
                <c:pt idx="265">
                  <c:v>1.68</c:v>
                </c:pt>
                <c:pt idx="266">
                  <c:v>1.61</c:v>
                </c:pt>
                <c:pt idx="267">
                  <c:v>1.61</c:v>
                </c:pt>
                <c:pt idx="268">
                  <c:v>1.62</c:v>
                </c:pt>
                <c:pt idx="269">
                  <c:v>1.69</c:v>
                </c:pt>
                <c:pt idx="270">
                  <c:v>1.69</c:v>
                </c:pt>
                <c:pt idx="271">
                  <c:v>1.7</c:v>
                </c:pt>
                <c:pt idx="272">
                  <c:v>1.7</c:v>
                </c:pt>
                <c:pt idx="273">
                  <c:v>1.62</c:v>
                </c:pt>
                <c:pt idx="274">
                  <c:v>1.55</c:v>
                </c:pt>
                <c:pt idx="275">
                  <c:v>1.55</c:v>
                </c:pt>
                <c:pt idx="276">
                  <c:v>1.73</c:v>
                </c:pt>
                <c:pt idx="277">
                  <c:v>1.73</c:v>
                </c:pt>
                <c:pt idx="278">
                  <c:v>1.73</c:v>
                </c:pt>
                <c:pt idx="279">
                  <c:v>1.74</c:v>
                </c:pt>
                <c:pt idx="280">
                  <c:v>1.7</c:v>
                </c:pt>
                <c:pt idx="281">
                  <c:v>1.7</c:v>
                </c:pt>
                <c:pt idx="282">
                  <c:v>1.69</c:v>
                </c:pt>
                <c:pt idx="283">
                  <c:v>1.65</c:v>
                </c:pt>
                <c:pt idx="284">
                  <c:v>1.65</c:v>
                </c:pt>
                <c:pt idx="285">
                  <c:v>1.69</c:v>
                </c:pt>
                <c:pt idx="286">
                  <c:v>1.65</c:v>
                </c:pt>
                <c:pt idx="287">
                  <c:v>1.65</c:v>
                </c:pt>
                <c:pt idx="288">
                  <c:v>1.65</c:v>
                </c:pt>
                <c:pt idx="289">
                  <c:v>1.62</c:v>
                </c:pt>
                <c:pt idx="290">
                  <c:v>1.62</c:v>
                </c:pt>
                <c:pt idx="291">
                  <c:v>1.6</c:v>
                </c:pt>
                <c:pt idx="292">
                  <c:v>1.69</c:v>
                </c:pt>
                <c:pt idx="293">
                  <c:v>1.69</c:v>
                </c:pt>
                <c:pt idx="294">
                  <c:v>1.67</c:v>
                </c:pt>
                <c:pt idx="295">
                  <c:v>1.7</c:v>
                </c:pt>
                <c:pt idx="296">
                  <c:v>1.7</c:v>
                </c:pt>
                <c:pt idx="297">
                  <c:v>1.65</c:v>
                </c:pt>
                <c:pt idx="298">
                  <c:v>1.65</c:v>
                </c:pt>
                <c:pt idx="299">
                  <c:v>1.65</c:v>
                </c:pt>
                <c:pt idx="300">
                  <c:v>1.8</c:v>
                </c:pt>
                <c:pt idx="301">
                  <c:v>1.64</c:v>
                </c:pt>
                <c:pt idx="302">
                  <c:v>1.64</c:v>
                </c:pt>
                <c:pt idx="303">
                  <c:v>94.54</c:v>
                </c:pt>
                <c:pt idx="304">
                  <c:v>94.54</c:v>
                </c:pt>
                <c:pt idx="305">
                  <c:v>116.38</c:v>
                </c:pt>
                <c:pt idx="306">
                  <c:v>116.38</c:v>
                </c:pt>
                <c:pt idx="307">
                  <c:v>117.92</c:v>
                </c:pt>
                <c:pt idx="308">
                  <c:v>117.95</c:v>
                </c:pt>
                <c:pt idx="309">
                  <c:v>117.95</c:v>
                </c:pt>
                <c:pt idx="310">
                  <c:v>116.96</c:v>
                </c:pt>
                <c:pt idx="311">
                  <c:v>116.96</c:v>
                </c:pt>
                <c:pt idx="312">
                  <c:v>116.96</c:v>
                </c:pt>
                <c:pt idx="313">
                  <c:v>116.96</c:v>
                </c:pt>
                <c:pt idx="314">
                  <c:v>119.39</c:v>
                </c:pt>
                <c:pt idx="315">
                  <c:v>122.19</c:v>
                </c:pt>
                <c:pt idx="316">
                  <c:v>122.19</c:v>
                </c:pt>
                <c:pt idx="317">
                  <c:v>124.48</c:v>
                </c:pt>
                <c:pt idx="318">
                  <c:v>124.48</c:v>
                </c:pt>
                <c:pt idx="319">
                  <c:v>125.08</c:v>
                </c:pt>
                <c:pt idx="320">
                  <c:v>125.08</c:v>
                </c:pt>
                <c:pt idx="321">
                  <c:v>125.28</c:v>
                </c:pt>
                <c:pt idx="322">
                  <c:v>125.82</c:v>
                </c:pt>
                <c:pt idx="323">
                  <c:v>125.82</c:v>
                </c:pt>
                <c:pt idx="324">
                  <c:v>125.35</c:v>
                </c:pt>
                <c:pt idx="325">
                  <c:v>124.73</c:v>
                </c:pt>
                <c:pt idx="326">
                  <c:v>124.73</c:v>
                </c:pt>
                <c:pt idx="327">
                  <c:v>124.24</c:v>
                </c:pt>
                <c:pt idx="328">
                  <c:v>123.55</c:v>
                </c:pt>
                <c:pt idx="329">
                  <c:v>123.55</c:v>
                </c:pt>
                <c:pt idx="330">
                  <c:v>122.64</c:v>
                </c:pt>
                <c:pt idx="331">
                  <c:v>121.69</c:v>
                </c:pt>
                <c:pt idx="332">
                  <c:v>121.69</c:v>
                </c:pt>
                <c:pt idx="333">
                  <c:v>120.6</c:v>
                </c:pt>
                <c:pt idx="334">
                  <c:v>119.4</c:v>
                </c:pt>
                <c:pt idx="335">
                  <c:v>119.4</c:v>
                </c:pt>
                <c:pt idx="336">
                  <c:v>118.52</c:v>
                </c:pt>
                <c:pt idx="337">
                  <c:v>118.52</c:v>
                </c:pt>
                <c:pt idx="338">
                  <c:v>117.42</c:v>
                </c:pt>
                <c:pt idx="339">
                  <c:v>117.42</c:v>
                </c:pt>
                <c:pt idx="340">
                  <c:v>116.72</c:v>
                </c:pt>
                <c:pt idx="341">
                  <c:v>116.07</c:v>
                </c:pt>
                <c:pt idx="342">
                  <c:v>116.07</c:v>
                </c:pt>
                <c:pt idx="343">
                  <c:v>115.54</c:v>
                </c:pt>
                <c:pt idx="344">
                  <c:v>115.7</c:v>
                </c:pt>
                <c:pt idx="345">
                  <c:v>115.7</c:v>
                </c:pt>
                <c:pt idx="346">
                  <c:v>115.92</c:v>
                </c:pt>
                <c:pt idx="347">
                  <c:v>115.7</c:v>
                </c:pt>
                <c:pt idx="348">
                  <c:v>115.7</c:v>
                </c:pt>
                <c:pt idx="349">
                  <c:v>115.52</c:v>
                </c:pt>
                <c:pt idx="350">
                  <c:v>115.09</c:v>
                </c:pt>
                <c:pt idx="351">
                  <c:v>115.09</c:v>
                </c:pt>
                <c:pt idx="352">
                  <c:v>115.29</c:v>
                </c:pt>
                <c:pt idx="353">
                  <c:v>115.34</c:v>
                </c:pt>
                <c:pt idx="354">
                  <c:v>115.34</c:v>
                </c:pt>
                <c:pt idx="355">
                  <c:v>114.41</c:v>
                </c:pt>
                <c:pt idx="356">
                  <c:v>113.18</c:v>
                </c:pt>
                <c:pt idx="357">
                  <c:v>113.18</c:v>
                </c:pt>
                <c:pt idx="358">
                  <c:v>112.37</c:v>
                </c:pt>
                <c:pt idx="359">
                  <c:v>112.37</c:v>
                </c:pt>
                <c:pt idx="360">
                  <c:v>111.83</c:v>
                </c:pt>
                <c:pt idx="361">
                  <c:v>111.83</c:v>
                </c:pt>
                <c:pt idx="362">
                  <c:v>111.3</c:v>
                </c:pt>
                <c:pt idx="363">
                  <c:v>111.23</c:v>
                </c:pt>
                <c:pt idx="364">
                  <c:v>111.23</c:v>
                </c:pt>
                <c:pt idx="365">
                  <c:v>111.01</c:v>
                </c:pt>
                <c:pt idx="366">
                  <c:v>111.15</c:v>
                </c:pt>
                <c:pt idx="367">
                  <c:v>111.15</c:v>
                </c:pt>
                <c:pt idx="368">
                  <c:v>110.97</c:v>
                </c:pt>
                <c:pt idx="369">
                  <c:v>111.27</c:v>
                </c:pt>
                <c:pt idx="370">
                  <c:v>111.27</c:v>
                </c:pt>
                <c:pt idx="371">
                  <c:v>110.79</c:v>
                </c:pt>
                <c:pt idx="372">
                  <c:v>109.43</c:v>
                </c:pt>
                <c:pt idx="373">
                  <c:v>109.43</c:v>
                </c:pt>
                <c:pt idx="374">
                  <c:v>107.95</c:v>
                </c:pt>
                <c:pt idx="375">
                  <c:v>107.19</c:v>
                </c:pt>
                <c:pt idx="376">
                  <c:v>107.19</c:v>
                </c:pt>
                <c:pt idx="377">
                  <c:v>106.95</c:v>
                </c:pt>
                <c:pt idx="378">
                  <c:v>106.95</c:v>
                </c:pt>
                <c:pt idx="379">
                  <c:v>107.31</c:v>
                </c:pt>
                <c:pt idx="380">
                  <c:v>107.31</c:v>
                </c:pt>
                <c:pt idx="381">
                  <c:v>107.41</c:v>
                </c:pt>
                <c:pt idx="382">
                  <c:v>107.12</c:v>
                </c:pt>
                <c:pt idx="383">
                  <c:v>107.12</c:v>
                </c:pt>
                <c:pt idx="384">
                  <c:v>107.12</c:v>
                </c:pt>
                <c:pt idx="385">
                  <c:v>107.12</c:v>
                </c:pt>
                <c:pt idx="386">
                  <c:v>107.12</c:v>
                </c:pt>
                <c:pt idx="387">
                  <c:v>106.8</c:v>
                </c:pt>
                <c:pt idx="388">
                  <c:v>106.89</c:v>
                </c:pt>
                <c:pt idx="389">
                  <c:v>106.89</c:v>
                </c:pt>
                <c:pt idx="390">
                  <c:v>106.35</c:v>
                </c:pt>
                <c:pt idx="391">
                  <c:v>106.83</c:v>
                </c:pt>
                <c:pt idx="392">
                  <c:v>106.83</c:v>
                </c:pt>
                <c:pt idx="393">
                  <c:v>107.12</c:v>
                </c:pt>
                <c:pt idx="394">
                  <c:v>107.03</c:v>
                </c:pt>
                <c:pt idx="395">
                  <c:v>107.03</c:v>
                </c:pt>
                <c:pt idx="396">
                  <c:v>106.91</c:v>
                </c:pt>
                <c:pt idx="397">
                  <c:v>106.64</c:v>
                </c:pt>
                <c:pt idx="398">
                  <c:v>106.64</c:v>
                </c:pt>
                <c:pt idx="399">
                  <c:v>106.7</c:v>
                </c:pt>
                <c:pt idx="400">
                  <c:v>106.86</c:v>
                </c:pt>
                <c:pt idx="401">
                  <c:v>106.86</c:v>
                </c:pt>
                <c:pt idx="402">
                  <c:v>106.67</c:v>
                </c:pt>
                <c:pt idx="403">
                  <c:v>106.8</c:v>
                </c:pt>
                <c:pt idx="404">
                  <c:v>106.8</c:v>
                </c:pt>
                <c:pt idx="405">
                  <c:v>106.55</c:v>
                </c:pt>
                <c:pt idx="406">
                  <c:v>106.53</c:v>
                </c:pt>
                <c:pt idx="407">
                  <c:v>106.53</c:v>
                </c:pt>
                <c:pt idx="408">
                  <c:v>106.8</c:v>
                </c:pt>
                <c:pt idx="409">
                  <c:v>107.05</c:v>
                </c:pt>
                <c:pt idx="410">
                  <c:v>107.05</c:v>
                </c:pt>
                <c:pt idx="411">
                  <c:v>107</c:v>
                </c:pt>
                <c:pt idx="412">
                  <c:v>107.55</c:v>
                </c:pt>
                <c:pt idx="413">
                  <c:v>107.97</c:v>
                </c:pt>
                <c:pt idx="414">
                  <c:v>107.79</c:v>
                </c:pt>
                <c:pt idx="415">
                  <c:v>107.79</c:v>
                </c:pt>
                <c:pt idx="416">
                  <c:v>108.04</c:v>
                </c:pt>
                <c:pt idx="417">
                  <c:v>108.19</c:v>
                </c:pt>
                <c:pt idx="418">
                  <c:v>108.19</c:v>
                </c:pt>
                <c:pt idx="419">
                  <c:v>108.49</c:v>
                </c:pt>
                <c:pt idx="420">
                  <c:v>108.57</c:v>
                </c:pt>
                <c:pt idx="421">
                  <c:v>108.57</c:v>
                </c:pt>
                <c:pt idx="422">
                  <c:v>108.45</c:v>
                </c:pt>
                <c:pt idx="423">
                  <c:v>108.85</c:v>
                </c:pt>
                <c:pt idx="424">
                  <c:v>108.85</c:v>
                </c:pt>
                <c:pt idx="425">
                  <c:v>108.85</c:v>
                </c:pt>
                <c:pt idx="426">
                  <c:v>108.93</c:v>
                </c:pt>
                <c:pt idx="427">
                  <c:v>108.93</c:v>
                </c:pt>
                <c:pt idx="428">
                  <c:v>109.27</c:v>
                </c:pt>
                <c:pt idx="429">
                  <c:v>109.64</c:v>
                </c:pt>
                <c:pt idx="430">
                  <c:v>109.64</c:v>
                </c:pt>
                <c:pt idx="431">
                  <c:v>109.63</c:v>
                </c:pt>
                <c:pt idx="432">
                  <c:v>109.71</c:v>
                </c:pt>
                <c:pt idx="433">
                  <c:v>109.71</c:v>
                </c:pt>
                <c:pt idx="434">
                  <c:v>109.84</c:v>
                </c:pt>
                <c:pt idx="435">
                  <c:v>109.68</c:v>
                </c:pt>
                <c:pt idx="436">
                  <c:v>109.68</c:v>
                </c:pt>
                <c:pt idx="437">
                  <c:v>109.86</c:v>
                </c:pt>
                <c:pt idx="438">
                  <c:v>109.86</c:v>
                </c:pt>
                <c:pt idx="439">
                  <c:v>109.86</c:v>
                </c:pt>
                <c:pt idx="440">
                  <c:v>110.06</c:v>
                </c:pt>
                <c:pt idx="441">
                  <c:v>110.2</c:v>
                </c:pt>
                <c:pt idx="442">
                  <c:v>110.2</c:v>
                </c:pt>
                <c:pt idx="443">
                  <c:v>110.38</c:v>
                </c:pt>
                <c:pt idx="444">
                  <c:v>110.47</c:v>
                </c:pt>
                <c:pt idx="445">
                  <c:v>110.47</c:v>
                </c:pt>
                <c:pt idx="446">
                  <c:v>110.29</c:v>
                </c:pt>
                <c:pt idx="447">
                  <c:v>110.27</c:v>
                </c:pt>
                <c:pt idx="448">
                  <c:v>110.27</c:v>
                </c:pt>
                <c:pt idx="449">
                  <c:v>110.5</c:v>
                </c:pt>
                <c:pt idx="450">
                  <c:v>110.62</c:v>
                </c:pt>
                <c:pt idx="451">
                  <c:v>110.62</c:v>
                </c:pt>
                <c:pt idx="452">
                  <c:v>110.58</c:v>
                </c:pt>
                <c:pt idx="453">
                  <c:v>110.51</c:v>
                </c:pt>
                <c:pt idx="454">
                  <c:v>110.51</c:v>
                </c:pt>
                <c:pt idx="455">
                  <c:v>110.34</c:v>
                </c:pt>
                <c:pt idx="456">
                  <c:v>110.23</c:v>
                </c:pt>
                <c:pt idx="457">
                  <c:v>110.23</c:v>
                </c:pt>
                <c:pt idx="458">
                  <c:v>110.44</c:v>
                </c:pt>
                <c:pt idx="459">
                  <c:v>110.52</c:v>
                </c:pt>
                <c:pt idx="460">
                  <c:v>110.52</c:v>
                </c:pt>
                <c:pt idx="461">
                  <c:v>110.44</c:v>
                </c:pt>
                <c:pt idx="462">
                  <c:v>110.66</c:v>
                </c:pt>
                <c:pt idx="463">
                  <c:v>110.66</c:v>
                </c:pt>
                <c:pt idx="464">
                  <c:v>110.34</c:v>
                </c:pt>
                <c:pt idx="465">
                  <c:v>110.83</c:v>
                </c:pt>
                <c:pt idx="466">
                  <c:v>110.83</c:v>
                </c:pt>
                <c:pt idx="467">
                  <c:v>110.73</c:v>
                </c:pt>
                <c:pt idx="468">
                  <c:v>110.58</c:v>
                </c:pt>
                <c:pt idx="469">
                  <c:v>110.58</c:v>
                </c:pt>
                <c:pt idx="470">
                  <c:v>110.78</c:v>
                </c:pt>
                <c:pt idx="471">
                  <c:v>110.85</c:v>
                </c:pt>
                <c:pt idx="472">
                  <c:v>110.85</c:v>
                </c:pt>
                <c:pt idx="473">
                  <c:v>110.86</c:v>
                </c:pt>
                <c:pt idx="474">
                  <c:v>110.96</c:v>
                </c:pt>
                <c:pt idx="475">
                  <c:v>110.96</c:v>
                </c:pt>
                <c:pt idx="476">
                  <c:v>111.03</c:v>
                </c:pt>
                <c:pt idx="477">
                  <c:v>110.82</c:v>
                </c:pt>
                <c:pt idx="478">
                  <c:v>110.82</c:v>
                </c:pt>
                <c:pt idx="479">
                  <c:v>110.71</c:v>
                </c:pt>
                <c:pt idx="480">
                  <c:v>111.21</c:v>
                </c:pt>
                <c:pt idx="481">
                  <c:v>111.21</c:v>
                </c:pt>
                <c:pt idx="482">
                  <c:v>111.42</c:v>
                </c:pt>
                <c:pt idx="483">
                  <c:v>111.49</c:v>
                </c:pt>
                <c:pt idx="484">
                  <c:v>111.49</c:v>
                </c:pt>
                <c:pt idx="485">
                  <c:v>111.28</c:v>
                </c:pt>
                <c:pt idx="486">
                  <c:v>111.01</c:v>
                </c:pt>
                <c:pt idx="487">
                  <c:v>111.01</c:v>
                </c:pt>
                <c:pt idx="488">
                  <c:v>110.69</c:v>
                </c:pt>
                <c:pt idx="489">
                  <c:v>108.32</c:v>
                </c:pt>
                <c:pt idx="490">
                  <c:v>108.32</c:v>
                </c:pt>
                <c:pt idx="491">
                  <c:v>110.61</c:v>
                </c:pt>
                <c:pt idx="492">
                  <c:v>110.68</c:v>
                </c:pt>
                <c:pt idx="493">
                  <c:v>110.68</c:v>
                </c:pt>
                <c:pt idx="494">
                  <c:v>110.88</c:v>
                </c:pt>
                <c:pt idx="495">
                  <c:v>110.93</c:v>
                </c:pt>
                <c:pt idx="496">
                  <c:v>110.93</c:v>
                </c:pt>
                <c:pt idx="497">
                  <c:v>110.86</c:v>
                </c:pt>
                <c:pt idx="498">
                  <c:v>111.07</c:v>
                </c:pt>
                <c:pt idx="499">
                  <c:v>111.07</c:v>
                </c:pt>
                <c:pt idx="500">
                  <c:v>110.74</c:v>
                </c:pt>
                <c:pt idx="501">
                  <c:v>110.67</c:v>
                </c:pt>
                <c:pt idx="502">
                  <c:v>110.67</c:v>
                </c:pt>
                <c:pt idx="503">
                  <c:v>110.49</c:v>
                </c:pt>
                <c:pt idx="504">
                  <c:v>110.25</c:v>
                </c:pt>
                <c:pt idx="505">
                  <c:v>110.25</c:v>
                </c:pt>
                <c:pt idx="506">
                  <c:v>110.3</c:v>
                </c:pt>
                <c:pt idx="507">
                  <c:v>110.64</c:v>
                </c:pt>
                <c:pt idx="508">
                  <c:v>110.64</c:v>
                </c:pt>
                <c:pt idx="509">
                  <c:v>110.81</c:v>
                </c:pt>
                <c:pt idx="510">
                  <c:v>110.94</c:v>
                </c:pt>
                <c:pt idx="511">
                  <c:v>110.94</c:v>
                </c:pt>
                <c:pt idx="512">
                  <c:v>110.73</c:v>
                </c:pt>
                <c:pt idx="513">
                  <c:v>110.73</c:v>
                </c:pt>
                <c:pt idx="514">
                  <c:v>110.73</c:v>
                </c:pt>
                <c:pt idx="515">
                  <c:v>110.65</c:v>
                </c:pt>
                <c:pt idx="516">
                  <c:v>110.57</c:v>
                </c:pt>
                <c:pt idx="517">
                  <c:v>110.57</c:v>
                </c:pt>
                <c:pt idx="518">
                  <c:v>110.92</c:v>
                </c:pt>
                <c:pt idx="519">
                  <c:v>110.69</c:v>
                </c:pt>
                <c:pt idx="520">
                  <c:v>110.69</c:v>
                </c:pt>
                <c:pt idx="521">
                  <c:v>110.83</c:v>
                </c:pt>
                <c:pt idx="522">
                  <c:v>110.65</c:v>
                </c:pt>
                <c:pt idx="523">
                  <c:v>110.65</c:v>
                </c:pt>
                <c:pt idx="524">
                  <c:v>110.85</c:v>
                </c:pt>
                <c:pt idx="525">
                  <c:v>110.94</c:v>
                </c:pt>
                <c:pt idx="526">
                  <c:v>110.94</c:v>
                </c:pt>
                <c:pt idx="527">
                  <c:v>110.6</c:v>
                </c:pt>
                <c:pt idx="528">
                  <c:v>110.42</c:v>
                </c:pt>
                <c:pt idx="529">
                  <c:v>110.42</c:v>
                </c:pt>
                <c:pt idx="530">
                  <c:v>110.64</c:v>
                </c:pt>
                <c:pt idx="531">
                  <c:v>110.64</c:v>
                </c:pt>
                <c:pt idx="532">
                  <c:v>110.64</c:v>
                </c:pt>
                <c:pt idx="533">
                  <c:v>110.52</c:v>
                </c:pt>
                <c:pt idx="534">
                  <c:v>110.66</c:v>
                </c:pt>
                <c:pt idx="535">
                  <c:v>110.66</c:v>
                </c:pt>
                <c:pt idx="536">
                  <c:v>110.67</c:v>
                </c:pt>
                <c:pt idx="537">
                  <c:v>111.06</c:v>
                </c:pt>
                <c:pt idx="538">
                  <c:v>111.06</c:v>
                </c:pt>
                <c:pt idx="539">
                  <c:v>110.76</c:v>
                </c:pt>
                <c:pt idx="540">
                  <c:v>110.69</c:v>
                </c:pt>
                <c:pt idx="541">
                  <c:v>110.69</c:v>
                </c:pt>
                <c:pt idx="542">
                  <c:v>110.63</c:v>
                </c:pt>
                <c:pt idx="543">
                  <c:v>110.6</c:v>
                </c:pt>
                <c:pt idx="544">
                  <c:v>110.6</c:v>
                </c:pt>
                <c:pt idx="545">
                  <c:v>110.87</c:v>
                </c:pt>
                <c:pt idx="546">
                  <c:v>110.79</c:v>
                </c:pt>
                <c:pt idx="547">
                  <c:v>110.79</c:v>
                </c:pt>
                <c:pt idx="548">
                  <c:v>110.96</c:v>
                </c:pt>
                <c:pt idx="549">
                  <c:v>111.38</c:v>
                </c:pt>
                <c:pt idx="550">
                  <c:v>111.36</c:v>
                </c:pt>
                <c:pt idx="551">
                  <c:v>111.32</c:v>
                </c:pt>
                <c:pt idx="552">
                  <c:v>111.32</c:v>
                </c:pt>
                <c:pt idx="553">
                  <c:v>111.03</c:v>
                </c:pt>
                <c:pt idx="554">
                  <c:v>110.94</c:v>
                </c:pt>
                <c:pt idx="555">
                  <c:v>110.94</c:v>
                </c:pt>
                <c:pt idx="556">
                  <c:v>111.13</c:v>
                </c:pt>
                <c:pt idx="557">
                  <c:v>111.05</c:v>
                </c:pt>
                <c:pt idx="558">
                  <c:v>111.05</c:v>
                </c:pt>
                <c:pt idx="559">
                  <c:v>111.26</c:v>
                </c:pt>
                <c:pt idx="560">
                  <c:v>111.03</c:v>
                </c:pt>
                <c:pt idx="561">
                  <c:v>111.03</c:v>
                </c:pt>
                <c:pt idx="562">
                  <c:v>111.09</c:v>
                </c:pt>
                <c:pt idx="563">
                  <c:v>110.87</c:v>
                </c:pt>
                <c:pt idx="564">
                  <c:v>110.87</c:v>
                </c:pt>
                <c:pt idx="565">
                  <c:v>110.84</c:v>
                </c:pt>
                <c:pt idx="566">
                  <c:v>111.13</c:v>
                </c:pt>
                <c:pt idx="567">
                  <c:v>111.13</c:v>
                </c:pt>
                <c:pt idx="568">
                  <c:v>111.12</c:v>
                </c:pt>
                <c:pt idx="569">
                  <c:v>111.03</c:v>
                </c:pt>
                <c:pt idx="570">
                  <c:v>111.03</c:v>
                </c:pt>
                <c:pt idx="571">
                  <c:v>110.8</c:v>
                </c:pt>
                <c:pt idx="572">
                  <c:v>111.01</c:v>
                </c:pt>
                <c:pt idx="573">
                  <c:v>111.01</c:v>
                </c:pt>
                <c:pt idx="574">
                  <c:v>111.22</c:v>
                </c:pt>
                <c:pt idx="575">
                  <c:v>111.17</c:v>
                </c:pt>
                <c:pt idx="576">
                  <c:v>111.17</c:v>
                </c:pt>
                <c:pt idx="577">
                  <c:v>111.26</c:v>
                </c:pt>
                <c:pt idx="578">
                  <c:v>111.31</c:v>
                </c:pt>
                <c:pt idx="579">
                  <c:v>111.31</c:v>
                </c:pt>
                <c:pt idx="580">
                  <c:v>111.3</c:v>
                </c:pt>
                <c:pt idx="581">
                  <c:v>111.2</c:v>
                </c:pt>
                <c:pt idx="582">
                  <c:v>111.2</c:v>
                </c:pt>
                <c:pt idx="583">
                  <c:v>111.21</c:v>
                </c:pt>
                <c:pt idx="584">
                  <c:v>110.89</c:v>
                </c:pt>
                <c:pt idx="585">
                  <c:v>110.89</c:v>
                </c:pt>
                <c:pt idx="586">
                  <c:v>110.96</c:v>
                </c:pt>
                <c:pt idx="587">
                  <c:v>111.22</c:v>
                </c:pt>
                <c:pt idx="588">
                  <c:v>111.22</c:v>
                </c:pt>
                <c:pt idx="589">
                  <c:v>111.07</c:v>
                </c:pt>
                <c:pt idx="590">
                  <c:v>111.26</c:v>
                </c:pt>
                <c:pt idx="591">
                  <c:v>111.26</c:v>
                </c:pt>
                <c:pt idx="592">
                  <c:v>111.13</c:v>
                </c:pt>
                <c:pt idx="593">
                  <c:v>111.49</c:v>
                </c:pt>
                <c:pt idx="594">
                  <c:v>111.49</c:v>
                </c:pt>
                <c:pt idx="595">
                  <c:v>111.35</c:v>
                </c:pt>
                <c:pt idx="596">
                  <c:v>111.4</c:v>
                </c:pt>
                <c:pt idx="597">
                  <c:v>111.4</c:v>
                </c:pt>
                <c:pt idx="598">
                  <c:v>111.47</c:v>
                </c:pt>
                <c:pt idx="599">
                  <c:v>111.34</c:v>
                </c:pt>
                <c:pt idx="600">
                  <c:v>111.34</c:v>
                </c:pt>
                <c:pt idx="601">
                  <c:v>111.21</c:v>
                </c:pt>
                <c:pt idx="602">
                  <c:v>111.44</c:v>
                </c:pt>
                <c:pt idx="603">
                  <c:v>111.44</c:v>
                </c:pt>
                <c:pt idx="604">
                  <c:v>111.39</c:v>
                </c:pt>
                <c:pt idx="605">
                  <c:v>111.54</c:v>
                </c:pt>
                <c:pt idx="606">
                  <c:v>111.54</c:v>
                </c:pt>
                <c:pt idx="607">
                  <c:v>111.4</c:v>
                </c:pt>
                <c:pt idx="608">
                  <c:v>111.45</c:v>
                </c:pt>
                <c:pt idx="609">
                  <c:v>111.45</c:v>
                </c:pt>
                <c:pt idx="610">
                  <c:v>110.56</c:v>
                </c:pt>
                <c:pt idx="611">
                  <c:v>111.02</c:v>
                </c:pt>
                <c:pt idx="612">
                  <c:v>111.02</c:v>
                </c:pt>
                <c:pt idx="613">
                  <c:v>111.19</c:v>
                </c:pt>
                <c:pt idx="614">
                  <c:v>111.3</c:v>
                </c:pt>
                <c:pt idx="615">
                  <c:v>111.3</c:v>
                </c:pt>
                <c:pt idx="616">
                  <c:v>111.21</c:v>
                </c:pt>
                <c:pt idx="617">
                  <c:v>111.25</c:v>
                </c:pt>
                <c:pt idx="618">
                  <c:v>111.25</c:v>
                </c:pt>
                <c:pt idx="619">
                  <c:v>110.96</c:v>
                </c:pt>
                <c:pt idx="620">
                  <c:v>110.97</c:v>
                </c:pt>
                <c:pt idx="621">
                  <c:v>110.97</c:v>
                </c:pt>
                <c:pt idx="622">
                  <c:v>111.27</c:v>
                </c:pt>
                <c:pt idx="623">
                  <c:v>111</c:v>
                </c:pt>
                <c:pt idx="624">
                  <c:v>111</c:v>
                </c:pt>
                <c:pt idx="625">
                  <c:v>110.65</c:v>
                </c:pt>
                <c:pt idx="626">
                  <c:v>110.19</c:v>
                </c:pt>
                <c:pt idx="627">
                  <c:v>110.19</c:v>
                </c:pt>
                <c:pt idx="628">
                  <c:v>110.49</c:v>
                </c:pt>
                <c:pt idx="629">
                  <c:v>110.38</c:v>
                </c:pt>
                <c:pt idx="630">
                  <c:v>110.38</c:v>
                </c:pt>
                <c:pt idx="631">
                  <c:v>110.51</c:v>
                </c:pt>
                <c:pt idx="632">
                  <c:v>110.87</c:v>
                </c:pt>
                <c:pt idx="633">
                  <c:v>110.87</c:v>
                </c:pt>
                <c:pt idx="634">
                  <c:v>110.87</c:v>
                </c:pt>
                <c:pt idx="635">
                  <c:v>110.32</c:v>
                </c:pt>
                <c:pt idx="636">
                  <c:v>110.32</c:v>
                </c:pt>
                <c:pt idx="637">
                  <c:v>110.29</c:v>
                </c:pt>
                <c:pt idx="638">
                  <c:v>110.37</c:v>
                </c:pt>
                <c:pt idx="639">
                  <c:v>110.37</c:v>
                </c:pt>
                <c:pt idx="640">
                  <c:v>110.51</c:v>
                </c:pt>
                <c:pt idx="641">
                  <c:v>110.43</c:v>
                </c:pt>
                <c:pt idx="642">
                  <c:v>110.43</c:v>
                </c:pt>
                <c:pt idx="643">
                  <c:v>110.57</c:v>
                </c:pt>
                <c:pt idx="644">
                  <c:v>110.53</c:v>
                </c:pt>
                <c:pt idx="645">
                  <c:v>110.53</c:v>
                </c:pt>
                <c:pt idx="646">
                  <c:v>110.37</c:v>
                </c:pt>
                <c:pt idx="647">
                  <c:v>110.23</c:v>
                </c:pt>
                <c:pt idx="648">
                  <c:v>110.23</c:v>
                </c:pt>
                <c:pt idx="649">
                  <c:v>110.41</c:v>
                </c:pt>
                <c:pt idx="650">
                  <c:v>110.29</c:v>
                </c:pt>
                <c:pt idx="651">
                  <c:v>110.29</c:v>
                </c:pt>
                <c:pt idx="652">
                  <c:v>110.27</c:v>
                </c:pt>
                <c:pt idx="653">
                  <c:v>110.23</c:v>
                </c:pt>
                <c:pt idx="654">
                  <c:v>110.23</c:v>
                </c:pt>
                <c:pt idx="655">
                  <c:v>108.01</c:v>
                </c:pt>
                <c:pt idx="656">
                  <c:v>110.16</c:v>
                </c:pt>
                <c:pt idx="657">
                  <c:v>110.16</c:v>
                </c:pt>
                <c:pt idx="658">
                  <c:v>110.06</c:v>
                </c:pt>
                <c:pt idx="659">
                  <c:v>110.67</c:v>
                </c:pt>
                <c:pt idx="660">
                  <c:v>110.67</c:v>
                </c:pt>
                <c:pt idx="661">
                  <c:v>110.71</c:v>
                </c:pt>
                <c:pt idx="662">
                  <c:v>110.67</c:v>
                </c:pt>
                <c:pt idx="663">
                  <c:v>110.67</c:v>
                </c:pt>
                <c:pt idx="664">
                  <c:v>110.62</c:v>
                </c:pt>
                <c:pt idx="665">
                  <c:v>110.69</c:v>
                </c:pt>
                <c:pt idx="666">
                  <c:v>110.69</c:v>
                </c:pt>
                <c:pt idx="667">
                  <c:v>110.8</c:v>
                </c:pt>
                <c:pt idx="668">
                  <c:v>110.92</c:v>
                </c:pt>
                <c:pt idx="669">
                  <c:v>110.92</c:v>
                </c:pt>
                <c:pt idx="670">
                  <c:v>110.86</c:v>
                </c:pt>
                <c:pt idx="671">
                  <c:v>110.74</c:v>
                </c:pt>
                <c:pt idx="672">
                  <c:v>110.74</c:v>
                </c:pt>
                <c:pt idx="673">
                  <c:v>110.26</c:v>
                </c:pt>
                <c:pt idx="674">
                  <c:v>110.37</c:v>
                </c:pt>
                <c:pt idx="675">
                  <c:v>110.37</c:v>
                </c:pt>
                <c:pt idx="676">
                  <c:v>110.7</c:v>
                </c:pt>
                <c:pt idx="677">
                  <c:v>110.58</c:v>
                </c:pt>
                <c:pt idx="678">
                  <c:v>110.58</c:v>
                </c:pt>
                <c:pt idx="679">
                  <c:v>110.39</c:v>
                </c:pt>
                <c:pt idx="680">
                  <c:v>110.34</c:v>
                </c:pt>
                <c:pt idx="681">
                  <c:v>110.34</c:v>
                </c:pt>
                <c:pt idx="682">
                  <c:v>110.5</c:v>
                </c:pt>
                <c:pt idx="683">
                  <c:v>110.54</c:v>
                </c:pt>
                <c:pt idx="684">
                  <c:v>110.15</c:v>
                </c:pt>
                <c:pt idx="685">
                  <c:v>110.47</c:v>
                </c:pt>
                <c:pt idx="686">
                  <c:v>110.47</c:v>
                </c:pt>
                <c:pt idx="687">
                  <c:v>110.41</c:v>
                </c:pt>
                <c:pt idx="688">
                  <c:v>110.63</c:v>
                </c:pt>
                <c:pt idx="689">
                  <c:v>110.63</c:v>
                </c:pt>
                <c:pt idx="690">
                  <c:v>110.29</c:v>
                </c:pt>
                <c:pt idx="691">
                  <c:v>109.78</c:v>
                </c:pt>
                <c:pt idx="692">
                  <c:v>109.78</c:v>
                </c:pt>
                <c:pt idx="693">
                  <c:v>110.03</c:v>
                </c:pt>
                <c:pt idx="694">
                  <c:v>110.2</c:v>
                </c:pt>
                <c:pt idx="695">
                  <c:v>110.2</c:v>
                </c:pt>
                <c:pt idx="696">
                  <c:v>110.25</c:v>
                </c:pt>
                <c:pt idx="697">
                  <c:v>110.48</c:v>
                </c:pt>
                <c:pt idx="698">
                  <c:v>110.48</c:v>
                </c:pt>
                <c:pt idx="699">
                  <c:v>110.06</c:v>
                </c:pt>
                <c:pt idx="700">
                  <c:v>110.29</c:v>
                </c:pt>
                <c:pt idx="701">
                  <c:v>110.29</c:v>
                </c:pt>
                <c:pt idx="702">
                  <c:v>110.05</c:v>
                </c:pt>
                <c:pt idx="703">
                  <c:v>109.98</c:v>
                </c:pt>
                <c:pt idx="704">
                  <c:v>109.98</c:v>
                </c:pt>
                <c:pt idx="705">
                  <c:v>109.97</c:v>
                </c:pt>
                <c:pt idx="706">
                  <c:v>110.03</c:v>
                </c:pt>
                <c:pt idx="707">
                  <c:v>110.03</c:v>
                </c:pt>
                <c:pt idx="708">
                  <c:v>110.34</c:v>
                </c:pt>
                <c:pt idx="709">
                  <c:v>110.29</c:v>
                </c:pt>
                <c:pt idx="710">
                  <c:v>110.29</c:v>
                </c:pt>
                <c:pt idx="711">
                  <c:v>109.88</c:v>
                </c:pt>
                <c:pt idx="712">
                  <c:v>109.53</c:v>
                </c:pt>
                <c:pt idx="713">
                  <c:v>109.53</c:v>
                </c:pt>
                <c:pt idx="714">
                  <c:v>109.64</c:v>
                </c:pt>
                <c:pt idx="715">
                  <c:v>109.95</c:v>
                </c:pt>
                <c:pt idx="716">
                  <c:v>109.95</c:v>
                </c:pt>
                <c:pt idx="717">
                  <c:v>110.25</c:v>
                </c:pt>
                <c:pt idx="718">
                  <c:v>110.19</c:v>
                </c:pt>
                <c:pt idx="719">
                  <c:v>110.19</c:v>
                </c:pt>
                <c:pt idx="720">
                  <c:v>109.63</c:v>
                </c:pt>
                <c:pt idx="721">
                  <c:v>109.93</c:v>
                </c:pt>
                <c:pt idx="722">
                  <c:v>109.93</c:v>
                </c:pt>
                <c:pt idx="723">
                  <c:v>110.09</c:v>
                </c:pt>
                <c:pt idx="724">
                  <c:v>110.21</c:v>
                </c:pt>
                <c:pt idx="725">
                  <c:v>110.21</c:v>
                </c:pt>
                <c:pt idx="726">
                  <c:v>110.4</c:v>
                </c:pt>
                <c:pt idx="727">
                  <c:v>110.45</c:v>
                </c:pt>
                <c:pt idx="728">
                  <c:v>110.45</c:v>
                </c:pt>
                <c:pt idx="729">
                  <c:v>110.36</c:v>
                </c:pt>
                <c:pt idx="730">
                  <c:v>110.39</c:v>
                </c:pt>
                <c:pt idx="731">
                  <c:v>110.39</c:v>
                </c:pt>
                <c:pt idx="732">
                  <c:v>110.43</c:v>
                </c:pt>
                <c:pt idx="733">
                  <c:v>110.41</c:v>
                </c:pt>
                <c:pt idx="734">
                  <c:v>110.41</c:v>
                </c:pt>
                <c:pt idx="735">
                  <c:v>110.29</c:v>
                </c:pt>
                <c:pt idx="736">
                  <c:v>110.34</c:v>
                </c:pt>
                <c:pt idx="737">
                  <c:v>110.34</c:v>
                </c:pt>
                <c:pt idx="738">
                  <c:v>110.12</c:v>
                </c:pt>
                <c:pt idx="739">
                  <c:v>110.34</c:v>
                </c:pt>
                <c:pt idx="740">
                  <c:v>110.34</c:v>
                </c:pt>
                <c:pt idx="741">
                  <c:v>109.95</c:v>
                </c:pt>
                <c:pt idx="742">
                  <c:v>109.96</c:v>
                </c:pt>
                <c:pt idx="743">
                  <c:v>109.96</c:v>
                </c:pt>
                <c:pt idx="744">
                  <c:v>110.25</c:v>
                </c:pt>
                <c:pt idx="745">
                  <c:v>110.41</c:v>
                </c:pt>
                <c:pt idx="746">
                  <c:v>110.41</c:v>
                </c:pt>
                <c:pt idx="747">
                  <c:v>110.45</c:v>
                </c:pt>
                <c:pt idx="748">
                  <c:v>110.74</c:v>
                </c:pt>
                <c:pt idx="749">
                  <c:v>110.74</c:v>
                </c:pt>
                <c:pt idx="750">
                  <c:v>110.34</c:v>
                </c:pt>
                <c:pt idx="751">
                  <c:v>109.86</c:v>
                </c:pt>
                <c:pt idx="752">
                  <c:v>109.86</c:v>
                </c:pt>
                <c:pt idx="753">
                  <c:v>110.31</c:v>
                </c:pt>
                <c:pt idx="754">
                  <c:v>110.34</c:v>
                </c:pt>
                <c:pt idx="755">
                  <c:v>110.34</c:v>
                </c:pt>
                <c:pt idx="756">
                  <c:v>109.88</c:v>
                </c:pt>
                <c:pt idx="757">
                  <c:v>109.78</c:v>
                </c:pt>
                <c:pt idx="758">
                  <c:v>109.78</c:v>
                </c:pt>
                <c:pt idx="759">
                  <c:v>110.13</c:v>
                </c:pt>
                <c:pt idx="760">
                  <c:v>109.88</c:v>
                </c:pt>
                <c:pt idx="761">
                  <c:v>109.88</c:v>
                </c:pt>
                <c:pt idx="762">
                  <c:v>109.88</c:v>
                </c:pt>
                <c:pt idx="763">
                  <c:v>110.07</c:v>
                </c:pt>
                <c:pt idx="764">
                  <c:v>110.07</c:v>
                </c:pt>
                <c:pt idx="765">
                  <c:v>110.43</c:v>
                </c:pt>
                <c:pt idx="766">
                  <c:v>110.31</c:v>
                </c:pt>
                <c:pt idx="767">
                  <c:v>110.31</c:v>
                </c:pt>
                <c:pt idx="768">
                  <c:v>110.32</c:v>
                </c:pt>
                <c:pt idx="769">
                  <c:v>110.24</c:v>
                </c:pt>
                <c:pt idx="770">
                  <c:v>110.24</c:v>
                </c:pt>
                <c:pt idx="771">
                  <c:v>109.88</c:v>
                </c:pt>
                <c:pt idx="772">
                  <c:v>109.42</c:v>
                </c:pt>
                <c:pt idx="773">
                  <c:v>109.42</c:v>
                </c:pt>
                <c:pt idx="774">
                  <c:v>108.85</c:v>
                </c:pt>
                <c:pt idx="775">
                  <c:v>109.26</c:v>
                </c:pt>
                <c:pt idx="776">
                  <c:v>109.26</c:v>
                </c:pt>
                <c:pt idx="777">
                  <c:v>109.11</c:v>
                </c:pt>
                <c:pt idx="778">
                  <c:v>109.52</c:v>
                </c:pt>
                <c:pt idx="779">
                  <c:v>109.52</c:v>
                </c:pt>
                <c:pt idx="780">
                  <c:v>109.88</c:v>
                </c:pt>
                <c:pt idx="781">
                  <c:v>109.63</c:v>
                </c:pt>
                <c:pt idx="782">
                  <c:v>109.63</c:v>
                </c:pt>
                <c:pt idx="783">
                  <c:v>109.73</c:v>
                </c:pt>
                <c:pt idx="784">
                  <c:v>109.44</c:v>
                </c:pt>
                <c:pt idx="785">
                  <c:v>109.44</c:v>
                </c:pt>
                <c:pt idx="786">
                  <c:v>109.63</c:v>
                </c:pt>
                <c:pt idx="787">
                  <c:v>109.8</c:v>
                </c:pt>
                <c:pt idx="788">
                  <c:v>109.8</c:v>
                </c:pt>
                <c:pt idx="789">
                  <c:v>109.11</c:v>
                </c:pt>
                <c:pt idx="790">
                  <c:v>108.76</c:v>
                </c:pt>
                <c:pt idx="791">
                  <c:v>108.76</c:v>
                </c:pt>
                <c:pt idx="792">
                  <c:v>108.88</c:v>
                </c:pt>
                <c:pt idx="793">
                  <c:v>109.1</c:v>
                </c:pt>
                <c:pt idx="794">
                  <c:v>109.1</c:v>
                </c:pt>
                <c:pt idx="795">
                  <c:v>108.96</c:v>
                </c:pt>
                <c:pt idx="796">
                  <c:v>109.4</c:v>
                </c:pt>
                <c:pt idx="797">
                  <c:v>109.4</c:v>
                </c:pt>
                <c:pt idx="798">
                  <c:v>109.48</c:v>
                </c:pt>
                <c:pt idx="799">
                  <c:v>108.91</c:v>
                </c:pt>
                <c:pt idx="800">
                  <c:v>108.91</c:v>
                </c:pt>
                <c:pt idx="801">
                  <c:v>108.7</c:v>
                </c:pt>
                <c:pt idx="802">
                  <c:v>109.24</c:v>
                </c:pt>
                <c:pt idx="803">
                  <c:v>109.24</c:v>
                </c:pt>
                <c:pt idx="804">
                  <c:v>109.21</c:v>
                </c:pt>
                <c:pt idx="805">
                  <c:v>109.19</c:v>
                </c:pt>
                <c:pt idx="806">
                  <c:v>109.19</c:v>
                </c:pt>
                <c:pt idx="807">
                  <c:v>108.89</c:v>
                </c:pt>
                <c:pt idx="808">
                  <c:v>109.14</c:v>
                </c:pt>
                <c:pt idx="809">
                  <c:v>109.14</c:v>
                </c:pt>
                <c:pt idx="810">
                  <c:v>109.32</c:v>
                </c:pt>
                <c:pt idx="811">
                  <c:v>109.4</c:v>
                </c:pt>
                <c:pt idx="812">
                  <c:v>109.4</c:v>
                </c:pt>
                <c:pt idx="813">
                  <c:v>109.28</c:v>
                </c:pt>
                <c:pt idx="814">
                  <c:v>109.2</c:v>
                </c:pt>
                <c:pt idx="815">
                  <c:v>109.2</c:v>
                </c:pt>
                <c:pt idx="816">
                  <c:v>109.27</c:v>
                </c:pt>
                <c:pt idx="817">
                  <c:v>109.53</c:v>
                </c:pt>
                <c:pt idx="818">
                  <c:v>109.53</c:v>
                </c:pt>
                <c:pt idx="819">
                  <c:v>108.69</c:v>
                </c:pt>
                <c:pt idx="820">
                  <c:v>108.86</c:v>
                </c:pt>
                <c:pt idx="821">
                  <c:v>108.89</c:v>
                </c:pt>
                <c:pt idx="822">
                  <c:v>109.09</c:v>
                </c:pt>
                <c:pt idx="823">
                  <c:v>109.09</c:v>
                </c:pt>
                <c:pt idx="824">
                  <c:v>108.91</c:v>
                </c:pt>
                <c:pt idx="825">
                  <c:v>109.26</c:v>
                </c:pt>
                <c:pt idx="826">
                  <c:v>109.26</c:v>
                </c:pt>
                <c:pt idx="827">
                  <c:v>109.17</c:v>
                </c:pt>
                <c:pt idx="828">
                  <c:v>109.11</c:v>
                </c:pt>
                <c:pt idx="829">
                  <c:v>109.11</c:v>
                </c:pt>
                <c:pt idx="830">
                  <c:v>109.24</c:v>
                </c:pt>
                <c:pt idx="831">
                  <c:v>109.36</c:v>
                </c:pt>
                <c:pt idx="832">
                  <c:v>109.36</c:v>
                </c:pt>
                <c:pt idx="833">
                  <c:v>109.02</c:v>
                </c:pt>
                <c:pt idx="834">
                  <c:v>109.15</c:v>
                </c:pt>
                <c:pt idx="835">
                  <c:v>109.15</c:v>
                </c:pt>
                <c:pt idx="836">
                  <c:v>109.22</c:v>
                </c:pt>
                <c:pt idx="837">
                  <c:v>109.67</c:v>
                </c:pt>
                <c:pt idx="838">
                  <c:v>109.67</c:v>
                </c:pt>
                <c:pt idx="839">
                  <c:v>109.63</c:v>
                </c:pt>
                <c:pt idx="840">
                  <c:v>109.32</c:v>
                </c:pt>
                <c:pt idx="841">
                  <c:v>109.32</c:v>
                </c:pt>
                <c:pt idx="842">
                  <c:v>109.53</c:v>
                </c:pt>
                <c:pt idx="843">
                  <c:v>109.5</c:v>
                </c:pt>
                <c:pt idx="844">
                  <c:v>109.5</c:v>
                </c:pt>
                <c:pt idx="845">
                  <c:v>109.67</c:v>
                </c:pt>
                <c:pt idx="846">
                  <c:v>109.33</c:v>
                </c:pt>
                <c:pt idx="847">
                  <c:v>109.33</c:v>
                </c:pt>
                <c:pt idx="848">
                  <c:v>108.73</c:v>
                </c:pt>
                <c:pt idx="849">
                  <c:v>108.69</c:v>
                </c:pt>
                <c:pt idx="850">
                  <c:v>108.69</c:v>
                </c:pt>
                <c:pt idx="851">
                  <c:v>108.87</c:v>
                </c:pt>
                <c:pt idx="852">
                  <c:v>109.14</c:v>
                </c:pt>
                <c:pt idx="853">
                  <c:v>109.14</c:v>
                </c:pt>
                <c:pt idx="854">
                  <c:v>109.15</c:v>
                </c:pt>
                <c:pt idx="855">
                  <c:v>109.25</c:v>
                </c:pt>
                <c:pt idx="856">
                  <c:v>109.25</c:v>
                </c:pt>
                <c:pt idx="857">
                  <c:v>109.24</c:v>
                </c:pt>
                <c:pt idx="858">
                  <c:v>109.07</c:v>
                </c:pt>
                <c:pt idx="859">
                  <c:v>109.07</c:v>
                </c:pt>
                <c:pt idx="860">
                  <c:v>109.36</c:v>
                </c:pt>
                <c:pt idx="861">
                  <c:v>109.1</c:v>
                </c:pt>
                <c:pt idx="862">
                  <c:v>109.1</c:v>
                </c:pt>
                <c:pt idx="863">
                  <c:v>109.44</c:v>
                </c:pt>
                <c:pt idx="864">
                  <c:v>109.61</c:v>
                </c:pt>
                <c:pt idx="865">
                  <c:v>109.61</c:v>
                </c:pt>
                <c:pt idx="866">
                  <c:v>109.4</c:v>
                </c:pt>
                <c:pt idx="867">
                  <c:v>109.48</c:v>
                </c:pt>
                <c:pt idx="868">
                  <c:v>109.48</c:v>
                </c:pt>
                <c:pt idx="869">
                  <c:v>109.54</c:v>
                </c:pt>
                <c:pt idx="870">
                  <c:v>109.26</c:v>
                </c:pt>
                <c:pt idx="871">
                  <c:v>109.26</c:v>
                </c:pt>
                <c:pt idx="872">
                  <c:v>108.64</c:v>
                </c:pt>
                <c:pt idx="873">
                  <c:v>108.84</c:v>
                </c:pt>
                <c:pt idx="874">
                  <c:v>108.84</c:v>
                </c:pt>
                <c:pt idx="875">
                  <c:v>108.95</c:v>
                </c:pt>
                <c:pt idx="876">
                  <c:v>109.09</c:v>
                </c:pt>
                <c:pt idx="877">
                  <c:v>109.09</c:v>
                </c:pt>
                <c:pt idx="878">
                  <c:v>109.19</c:v>
                </c:pt>
                <c:pt idx="879">
                  <c:v>109.22</c:v>
                </c:pt>
                <c:pt idx="880">
                  <c:v>109.22</c:v>
                </c:pt>
                <c:pt idx="881">
                  <c:v>109.09</c:v>
                </c:pt>
                <c:pt idx="882">
                  <c:v>109.01</c:v>
                </c:pt>
                <c:pt idx="883">
                  <c:v>109.01</c:v>
                </c:pt>
                <c:pt idx="884">
                  <c:v>108.73</c:v>
                </c:pt>
                <c:pt idx="885">
                  <c:v>108.82</c:v>
                </c:pt>
                <c:pt idx="886">
                  <c:v>108.82</c:v>
                </c:pt>
                <c:pt idx="887">
                  <c:v>108.75</c:v>
                </c:pt>
                <c:pt idx="888">
                  <c:v>108.84</c:v>
                </c:pt>
                <c:pt idx="889">
                  <c:v>108.84</c:v>
                </c:pt>
                <c:pt idx="890">
                  <c:v>109.32</c:v>
                </c:pt>
                <c:pt idx="891">
                  <c:v>109.55</c:v>
                </c:pt>
                <c:pt idx="892">
                  <c:v>109.55</c:v>
                </c:pt>
                <c:pt idx="893">
                  <c:v>109.88</c:v>
                </c:pt>
                <c:pt idx="894">
                  <c:v>109.66</c:v>
                </c:pt>
                <c:pt idx="895">
                  <c:v>109.66</c:v>
                </c:pt>
                <c:pt idx="896">
                  <c:v>109.89</c:v>
                </c:pt>
                <c:pt idx="897">
                  <c:v>109.81</c:v>
                </c:pt>
                <c:pt idx="898">
                  <c:v>109.81</c:v>
                </c:pt>
                <c:pt idx="899">
                  <c:v>109.74</c:v>
                </c:pt>
                <c:pt idx="900">
                  <c:v>109.31</c:v>
                </c:pt>
                <c:pt idx="901">
                  <c:v>109.31</c:v>
                </c:pt>
                <c:pt idx="902">
                  <c:v>109.03</c:v>
                </c:pt>
                <c:pt idx="903">
                  <c:v>108.67</c:v>
                </c:pt>
                <c:pt idx="904">
                  <c:v>108.67</c:v>
                </c:pt>
                <c:pt idx="905">
                  <c:v>108.81</c:v>
                </c:pt>
                <c:pt idx="906">
                  <c:v>109.3</c:v>
                </c:pt>
                <c:pt idx="907">
                  <c:v>109.3</c:v>
                </c:pt>
                <c:pt idx="908">
                  <c:v>109.47</c:v>
                </c:pt>
                <c:pt idx="909">
                  <c:v>109.35</c:v>
                </c:pt>
                <c:pt idx="910">
                  <c:v>109.35</c:v>
                </c:pt>
                <c:pt idx="911">
                  <c:v>109.56</c:v>
                </c:pt>
                <c:pt idx="912">
                  <c:v>109.52</c:v>
                </c:pt>
                <c:pt idx="913">
                  <c:v>109.52</c:v>
                </c:pt>
                <c:pt idx="914">
                  <c:v>109.5</c:v>
                </c:pt>
                <c:pt idx="915">
                  <c:v>109.88</c:v>
                </c:pt>
                <c:pt idx="916">
                  <c:v>109.88</c:v>
                </c:pt>
                <c:pt idx="917">
                  <c:v>109.76</c:v>
                </c:pt>
                <c:pt idx="918">
                  <c:v>109.64</c:v>
                </c:pt>
                <c:pt idx="919">
                  <c:v>109.64</c:v>
                </c:pt>
                <c:pt idx="920">
                  <c:v>109.17</c:v>
                </c:pt>
                <c:pt idx="921">
                  <c:v>109.5</c:v>
                </c:pt>
                <c:pt idx="922">
                  <c:v>109.5</c:v>
                </c:pt>
                <c:pt idx="923">
                  <c:v>109.48</c:v>
                </c:pt>
                <c:pt idx="924">
                  <c:v>108.88</c:v>
                </c:pt>
                <c:pt idx="925">
                  <c:v>108.88</c:v>
                </c:pt>
                <c:pt idx="926">
                  <c:v>108.63</c:v>
                </c:pt>
                <c:pt idx="927">
                  <c:v>109.36</c:v>
                </c:pt>
                <c:pt idx="928">
                  <c:v>109.36</c:v>
                </c:pt>
                <c:pt idx="929">
                  <c:v>109.78</c:v>
                </c:pt>
                <c:pt idx="930">
                  <c:v>109.24</c:v>
                </c:pt>
                <c:pt idx="931">
                  <c:v>109.24</c:v>
                </c:pt>
                <c:pt idx="932">
                  <c:v>108.73</c:v>
                </c:pt>
                <c:pt idx="933">
                  <c:v>109.39</c:v>
                </c:pt>
                <c:pt idx="934">
                  <c:v>109.39</c:v>
                </c:pt>
                <c:pt idx="935">
                  <c:v>109.52</c:v>
                </c:pt>
                <c:pt idx="936">
                  <c:v>109.43</c:v>
                </c:pt>
                <c:pt idx="937">
                  <c:v>109.43</c:v>
                </c:pt>
                <c:pt idx="938">
                  <c:v>109.48</c:v>
                </c:pt>
                <c:pt idx="939">
                  <c:v>109.26</c:v>
                </c:pt>
                <c:pt idx="940">
                  <c:v>109.26</c:v>
                </c:pt>
                <c:pt idx="941">
                  <c:v>109.39</c:v>
                </c:pt>
                <c:pt idx="942">
                  <c:v>109.3</c:v>
                </c:pt>
                <c:pt idx="943">
                  <c:v>109.3</c:v>
                </c:pt>
                <c:pt idx="944">
                  <c:v>109.24</c:v>
                </c:pt>
                <c:pt idx="945">
                  <c:v>109.15</c:v>
                </c:pt>
                <c:pt idx="946">
                  <c:v>109.15</c:v>
                </c:pt>
                <c:pt idx="947">
                  <c:v>109.17</c:v>
                </c:pt>
                <c:pt idx="948">
                  <c:v>109.38</c:v>
                </c:pt>
                <c:pt idx="949">
                  <c:v>109.38</c:v>
                </c:pt>
                <c:pt idx="950">
                  <c:v>108.83</c:v>
                </c:pt>
                <c:pt idx="951">
                  <c:v>108.66</c:v>
                </c:pt>
                <c:pt idx="952">
                  <c:v>108.66</c:v>
                </c:pt>
                <c:pt idx="953">
                  <c:v>108.81</c:v>
                </c:pt>
                <c:pt idx="954">
                  <c:v>109.28</c:v>
                </c:pt>
                <c:pt idx="955">
                  <c:v>109.28</c:v>
                </c:pt>
                <c:pt idx="956">
                  <c:v>109.3</c:v>
                </c:pt>
                <c:pt idx="957">
                  <c:v>109.3</c:v>
                </c:pt>
                <c:pt idx="958">
                  <c:v>108.92</c:v>
                </c:pt>
                <c:pt idx="959">
                  <c:v>108.97</c:v>
                </c:pt>
                <c:pt idx="960">
                  <c:v>108.97</c:v>
                </c:pt>
                <c:pt idx="961">
                  <c:v>108.91</c:v>
                </c:pt>
                <c:pt idx="962">
                  <c:v>109.22</c:v>
                </c:pt>
                <c:pt idx="963">
                  <c:v>109.22</c:v>
                </c:pt>
                <c:pt idx="964">
                  <c:v>109.7</c:v>
                </c:pt>
                <c:pt idx="965">
                  <c:v>110.01</c:v>
                </c:pt>
                <c:pt idx="966">
                  <c:v>110.01</c:v>
                </c:pt>
                <c:pt idx="967">
                  <c:v>109.67</c:v>
                </c:pt>
                <c:pt idx="968">
                  <c:v>109.8</c:v>
                </c:pt>
                <c:pt idx="969">
                  <c:v>109.8</c:v>
                </c:pt>
                <c:pt idx="970">
                  <c:v>109.22</c:v>
                </c:pt>
                <c:pt idx="971">
                  <c:v>109.34</c:v>
                </c:pt>
                <c:pt idx="972">
                  <c:v>109.34</c:v>
                </c:pt>
                <c:pt idx="973">
                  <c:v>109.31</c:v>
                </c:pt>
                <c:pt idx="974">
                  <c:v>109.06</c:v>
                </c:pt>
                <c:pt idx="975">
                  <c:v>109.06</c:v>
                </c:pt>
                <c:pt idx="976">
                  <c:v>108.91</c:v>
                </c:pt>
                <c:pt idx="977">
                  <c:v>109.07</c:v>
                </c:pt>
                <c:pt idx="978">
                  <c:v>109.07</c:v>
                </c:pt>
                <c:pt idx="979">
                  <c:v>109.04</c:v>
                </c:pt>
                <c:pt idx="980">
                  <c:v>109.09</c:v>
                </c:pt>
                <c:pt idx="981">
                  <c:v>109.09</c:v>
                </c:pt>
                <c:pt idx="982">
                  <c:v>109.05</c:v>
                </c:pt>
                <c:pt idx="983">
                  <c:v>109.21</c:v>
                </c:pt>
                <c:pt idx="984">
                  <c:v>109.21</c:v>
                </c:pt>
                <c:pt idx="985">
                  <c:v>109.22</c:v>
                </c:pt>
                <c:pt idx="986">
                  <c:v>108.59</c:v>
                </c:pt>
                <c:pt idx="987">
                  <c:v>108.59</c:v>
                </c:pt>
                <c:pt idx="988">
                  <c:v>108.46</c:v>
                </c:pt>
                <c:pt idx="989">
                  <c:v>109.3</c:v>
                </c:pt>
                <c:pt idx="990">
                  <c:v>109.3</c:v>
                </c:pt>
                <c:pt idx="991">
                  <c:v>109.03</c:v>
                </c:pt>
                <c:pt idx="992">
                  <c:v>108.95</c:v>
                </c:pt>
                <c:pt idx="993">
                  <c:v>108.95</c:v>
                </c:pt>
                <c:pt idx="994">
                  <c:v>108.37</c:v>
                </c:pt>
                <c:pt idx="995">
                  <c:v>108.48</c:v>
                </c:pt>
                <c:pt idx="996">
                  <c:v>108.48</c:v>
                </c:pt>
                <c:pt idx="997">
                  <c:v>109.03</c:v>
                </c:pt>
                <c:pt idx="998">
                  <c:v>109.07</c:v>
                </c:pt>
                <c:pt idx="999">
                  <c:v>109.07</c:v>
                </c:pt>
                <c:pt idx="1000">
                  <c:v>108.55</c:v>
                </c:pt>
                <c:pt idx="1001">
                  <c:v>108.5</c:v>
                </c:pt>
                <c:pt idx="1002">
                  <c:v>108.5</c:v>
                </c:pt>
                <c:pt idx="1003">
                  <c:v>109.22</c:v>
                </c:pt>
                <c:pt idx="1004">
                  <c:v>109</c:v>
                </c:pt>
                <c:pt idx="1005">
                  <c:v>109</c:v>
                </c:pt>
                <c:pt idx="1006">
                  <c:v>109.11</c:v>
                </c:pt>
                <c:pt idx="1007">
                  <c:v>108.66</c:v>
                </c:pt>
                <c:pt idx="1008">
                  <c:v>108.66</c:v>
                </c:pt>
                <c:pt idx="1009">
                  <c:v>108.49</c:v>
                </c:pt>
                <c:pt idx="1010">
                  <c:v>108.65</c:v>
                </c:pt>
                <c:pt idx="1011">
                  <c:v>108.65</c:v>
                </c:pt>
                <c:pt idx="1012">
                  <c:v>108.93</c:v>
                </c:pt>
                <c:pt idx="1013">
                  <c:v>108.6</c:v>
                </c:pt>
                <c:pt idx="1014">
                  <c:v>108.6</c:v>
                </c:pt>
                <c:pt idx="1015">
                  <c:v>108.69</c:v>
                </c:pt>
                <c:pt idx="1016">
                  <c:v>108.79</c:v>
                </c:pt>
                <c:pt idx="1017">
                  <c:v>108.79</c:v>
                </c:pt>
                <c:pt idx="1018">
                  <c:v>109.01</c:v>
                </c:pt>
                <c:pt idx="1019">
                  <c:v>109.03</c:v>
                </c:pt>
                <c:pt idx="1020">
                  <c:v>109.03</c:v>
                </c:pt>
                <c:pt idx="1021">
                  <c:v>109.41</c:v>
                </c:pt>
                <c:pt idx="1022">
                  <c:v>109.11</c:v>
                </c:pt>
                <c:pt idx="1023">
                  <c:v>109.11</c:v>
                </c:pt>
                <c:pt idx="1024">
                  <c:v>109.29</c:v>
                </c:pt>
                <c:pt idx="1025">
                  <c:v>109.5</c:v>
                </c:pt>
                <c:pt idx="1026">
                  <c:v>109.5</c:v>
                </c:pt>
                <c:pt idx="1027">
                  <c:v>109.75</c:v>
                </c:pt>
                <c:pt idx="1028">
                  <c:v>109.22</c:v>
                </c:pt>
                <c:pt idx="1029">
                  <c:v>109.22</c:v>
                </c:pt>
                <c:pt idx="1030">
                  <c:v>108.6</c:v>
                </c:pt>
                <c:pt idx="1031">
                  <c:v>108.81</c:v>
                </c:pt>
                <c:pt idx="1032">
                  <c:v>108.81</c:v>
                </c:pt>
                <c:pt idx="1033">
                  <c:v>108.96</c:v>
                </c:pt>
                <c:pt idx="1034">
                  <c:v>108.57</c:v>
                </c:pt>
                <c:pt idx="1035">
                  <c:v>108.57</c:v>
                </c:pt>
                <c:pt idx="1036">
                  <c:v>108.24</c:v>
                </c:pt>
                <c:pt idx="1037">
                  <c:v>109.01</c:v>
                </c:pt>
                <c:pt idx="1038">
                  <c:v>109.01</c:v>
                </c:pt>
                <c:pt idx="1039">
                  <c:v>108.84</c:v>
                </c:pt>
                <c:pt idx="1040">
                  <c:v>109.22</c:v>
                </c:pt>
                <c:pt idx="1041">
                  <c:v>109.22</c:v>
                </c:pt>
                <c:pt idx="1042">
                  <c:v>109.46</c:v>
                </c:pt>
                <c:pt idx="1043">
                  <c:v>109.26</c:v>
                </c:pt>
                <c:pt idx="1044">
                  <c:v>109.26</c:v>
                </c:pt>
                <c:pt idx="1045">
                  <c:v>109.4</c:v>
                </c:pt>
                <c:pt idx="1046">
                  <c:v>108.98</c:v>
                </c:pt>
                <c:pt idx="1047">
                  <c:v>108.98</c:v>
                </c:pt>
                <c:pt idx="1048">
                  <c:v>108.84</c:v>
                </c:pt>
                <c:pt idx="1049">
                  <c:v>109.11</c:v>
                </c:pt>
                <c:pt idx="1050">
                  <c:v>109.11</c:v>
                </c:pt>
                <c:pt idx="1051">
                  <c:v>108.89</c:v>
                </c:pt>
                <c:pt idx="1052">
                  <c:v>108.89</c:v>
                </c:pt>
                <c:pt idx="1053">
                  <c:v>108.89</c:v>
                </c:pt>
                <c:pt idx="1054">
                  <c:v>108.58</c:v>
                </c:pt>
                <c:pt idx="1055">
                  <c:v>108.78</c:v>
                </c:pt>
                <c:pt idx="1056">
                  <c:v>108.78</c:v>
                </c:pt>
                <c:pt idx="1057">
                  <c:v>108.69</c:v>
                </c:pt>
                <c:pt idx="1058">
                  <c:v>108.9</c:v>
                </c:pt>
                <c:pt idx="1059">
                  <c:v>108.9</c:v>
                </c:pt>
                <c:pt idx="1060">
                  <c:v>109.14</c:v>
                </c:pt>
                <c:pt idx="1061">
                  <c:v>109.11</c:v>
                </c:pt>
                <c:pt idx="1062">
                  <c:v>109.11</c:v>
                </c:pt>
                <c:pt idx="1063">
                  <c:v>108.94</c:v>
                </c:pt>
                <c:pt idx="1064">
                  <c:v>108.59</c:v>
                </c:pt>
                <c:pt idx="1065">
                  <c:v>108.59</c:v>
                </c:pt>
                <c:pt idx="1066">
                  <c:v>108.89</c:v>
                </c:pt>
                <c:pt idx="1067">
                  <c:v>108.98</c:v>
                </c:pt>
                <c:pt idx="1068">
                  <c:v>108.98</c:v>
                </c:pt>
                <c:pt idx="1069">
                  <c:v>108.87</c:v>
                </c:pt>
                <c:pt idx="1070">
                  <c:v>108.98</c:v>
                </c:pt>
                <c:pt idx="1071">
                  <c:v>108.98</c:v>
                </c:pt>
                <c:pt idx="1072">
                  <c:v>109.07</c:v>
                </c:pt>
                <c:pt idx="1073">
                  <c:v>109.03</c:v>
                </c:pt>
                <c:pt idx="1074">
                  <c:v>109.03</c:v>
                </c:pt>
                <c:pt idx="1075">
                  <c:v>108.94</c:v>
                </c:pt>
                <c:pt idx="1076">
                  <c:v>108.94</c:v>
                </c:pt>
                <c:pt idx="1077">
                  <c:v>108.94</c:v>
                </c:pt>
                <c:pt idx="1078">
                  <c:v>109.09</c:v>
                </c:pt>
                <c:pt idx="1079">
                  <c:v>109.18</c:v>
                </c:pt>
                <c:pt idx="1080">
                  <c:v>109.18</c:v>
                </c:pt>
                <c:pt idx="1081">
                  <c:v>108.85</c:v>
                </c:pt>
                <c:pt idx="1082">
                  <c:v>108.96</c:v>
                </c:pt>
                <c:pt idx="1083">
                  <c:v>108.96</c:v>
                </c:pt>
                <c:pt idx="1084">
                  <c:v>108.73</c:v>
                </c:pt>
                <c:pt idx="1085">
                  <c:v>109.01</c:v>
                </c:pt>
                <c:pt idx="1086">
                  <c:v>109.01</c:v>
                </c:pt>
                <c:pt idx="1087">
                  <c:v>109.03</c:v>
                </c:pt>
                <c:pt idx="1088">
                  <c:v>108.95</c:v>
                </c:pt>
                <c:pt idx="1089">
                  <c:v>108.95</c:v>
                </c:pt>
                <c:pt idx="1090">
                  <c:v>108.67</c:v>
                </c:pt>
                <c:pt idx="1091">
                  <c:v>108.33</c:v>
                </c:pt>
                <c:pt idx="1092">
                  <c:v>108.33</c:v>
                </c:pt>
                <c:pt idx="1093">
                  <c:v>108.39</c:v>
                </c:pt>
                <c:pt idx="1094">
                  <c:v>108.39</c:v>
                </c:pt>
                <c:pt idx="1095">
                  <c:v>108.73</c:v>
                </c:pt>
                <c:pt idx="1096">
                  <c:v>108.75</c:v>
                </c:pt>
                <c:pt idx="1097">
                  <c:v>108.75</c:v>
                </c:pt>
                <c:pt idx="1098">
                  <c:v>109.02</c:v>
                </c:pt>
                <c:pt idx="1099">
                  <c:v>109.03</c:v>
                </c:pt>
                <c:pt idx="1100">
                  <c:v>109.03</c:v>
                </c:pt>
                <c:pt idx="1101">
                  <c:v>108.2</c:v>
                </c:pt>
                <c:pt idx="1102">
                  <c:v>108.12</c:v>
                </c:pt>
                <c:pt idx="1103">
                  <c:v>108.12</c:v>
                </c:pt>
                <c:pt idx="1104">
                  <c:v>108.53</c:v>
                </c:pt>
                <c:pt idx="1105">
                  <c:v>108.41</c:v>
                </c:pt>
                <c:pt idx="1106">
                  <c:v>108.41</c:v>
                </c:pt>
                <c:pt idx="1107">
                  <c:v>108.83</c:v>
                </c:pt>
                <c:pt idx="1108">
                  <c:v>108.96</c:v>
                </c:pt>
                <c:pt idx="1109">
                  <c:v>108.96</c:v>
                </c:pt>
                <c:pt idx="1110">
                  <c:v>108.39</c:v>
                </c:pt>
                <c:pt idx="1111">
                  <c:v>108.29</c:v>
                </c:pt>
                <c:pt idx="1112">
                  <c:v>108.29</c:v>
                </c:pt>
                <c:pt idx="1113">
                  <c:v>108.1</c:v>
                </c:pt>
                <c:pt idx="1114">
                  <c:v>108.9</c:v>
                </c:pt>
                <c:pt idx="1115">
                  <c:v>108.9</c:v>
                </c:pt>
                <c:pt idx="1116">
                  <c:v>108.35</c:v>
                </c:pt>
                <c:pt idx="1117">
                  <c:v>108.79</c:v>
                </c:pt>
                <c:pt idx="1118">
                  <c:v>108.79</c:v>
                </c:pt>
                <c:pt idx="1119">
                  <c:v>108.95</c:v>
                </c:pt>
                <c:pt idx="1120">
                  <c:v>108.9</c:v>
                </c:pt>
                <c:pt idx="1121">
                  <c:v>108.9</c:v>
                </c:pt>
                <c:pt idx="1122">
                  <c:v>108.51</c:v>
                </c:pt>
                <c:pt idx="1123">
                  <c:v>108.45</c:v>
                </c:pt>
                <c:pt idx="1124">
                  <c:v>108.45</c:v>
                </c:pt>
                <c:pt idx="1125">
                  <c:v>108.56</c:v>
                </c:pt>
                <c:pt idx="1126">
                  <c:v>108.79</c:v>
                </c:pt>
                <c:pt idx="1127">
                  <c:v>108.79</c:v>
                </c:pt>
                <c:pt idx="1128">
                  <c:v>108.71</c:v>
                </c:pt>
                <c:pt idx="1129">
                  <c:v>108.77</c:v>
                </c:pt>
                <c:pt idx="1130">
                  <c:v>108.77</c:v>
                </c:pt>
                <c:pt idx="1131">
                  <c:v>108.53</c:v>
                </c:pt>
                <c:pt idx="1132">
                  <c:v>108.45</c:v>
                </c:pt>
                <c:pt idx="1133">
                  <c:v>108.45</c:v>
                </c:pt>
                <c:pt idx="1134">
                  <c:v>108.95</c:v>
                </c:pt>
                <c:pt idx="1135">
                  <c:v>109.15</c:v>
                </c:pt>
                <c:pt idx="1136">
                  <c:v>109.15</c:v>
                </c:pt>
                <c:pt idx="1137">
                  <c:v>108.7</c:v>
                </c:pt>
                <c:pt idx="1138">
                  <c:v>108.54</c:v>
                </c:pt>
                <c:pt idx="1139">
                  <c:v>108.54</c:v>
                </c:pt>
                <c:pt idx="1140">
                  <c:v>109.05</c:v>
                </c:pt>
                <c:pt idx="1141">
                  <c:v>109.35</c:v>
                </c:pt>
                <c:pt idx="1142">
                  <c:v>109.35</c:v>
                </c:pt>
                <c:pt idx="1143">
                  <c:v>109.59</c:v>
                </c:pt>
                <c:pt idx="1144">
                  <c:v>108.94</c:v>
                </c:pt>
                <c:pt idx="1145">
                  <c:v>108.94</c:v>
                </c:pt>
                <c:pt idx="1146">
                  <c:v>108.93</c:v>
                </c:pt>
                <c:pt idx="1147">
                  <c:v>108.92</c:v>
                </c:pt>
                <c:pt idx="1148">
                  <c:v>108.92</c:v>
                </c:pt>
                <c:pt idx="1149">
                  <c:v>108.99</c:v>
                </c:pt>
                <c:pt idx="1150">
                  <c:v>108.16</c:v>
                </c:pt>
                <c:pt idx="1151">
                  <c:v>108.16</c:v>
                </c:pt>
                <c:pt idx="1152">
                  <c:v>108.56</c:v>
                </c:pt>
                <c:pt idx="1153">
                  <c:v>109.19</c:v>
                </c:pt>
                <c:pt idx="1154">
                  <c:v>109.19</c:v>
                </c:pt>
                <c:pt idx="1155">
                  <c:v>108.92</c:v>
                </c:pt>
                <c:pt idx="1156">
                  <c:v>109.17</c:v>
                </c:pt>
                <c:pt idx="1157">
                  <c:v>109.17</c:v>
                </c:pt>
                <c:pt idx="1158">
                  <c:v>108.63</c:v>
                </c:pt>
                <c:pt idx="1159">
                  <c:v>108.61</c:v>
                </c:pt>
                <c:pt idx="1160">
                  <c:v>108.61</c:v>
                </c:pt>
                <c:pt idx="1161">
                  <c:v>108.72</c:v>
                </c:pt>
                <c:pt idx="1162">
                  <c:v>108.47</c:v>
                </c:pt>
                <c:pt idx="1163">
                  <c:v>108.47</c:v>
                </c:pt>
                <c:pt idx="1164">
                  <c:v>108.8</c:v>
                </c:pt>
                <c:pt idx="1165">
                  <c:v>108.83</c:v>
                </c:pt>
                <c:pt idx="1166">
                  <c:v>108.83</c:v>
                </c:pt>
                <c:pt idx="1167">
                  <c:v>108.75</c:v>
                </c:pt>
                <c:pt idx="1168">
                  <c:v>108.92</c:v>
                </c:pt>
                <c:pt idx="1169">
                  <c:v>108.92</c:v>
                </c:pt>
                <c:pt idx="1170">
                  <c:v>108.91</c:v>
                </c:pt>
                <c:pt idx="1171">
                  <c:v>109.19</c:v>
                </c:pt>
                <c:pt idx="1172">
                  <c:v>109.19</c:v>
                </c:pt>
                <c:pt idx="1173">
                  <c:v>108.83</c:v>
                </c:pt>
                <c:pt idx="1174">
                  <c:v>108.92</c:v>
                </c:pt>
                <c:pt idx="1175">
                  <c:v>108.92</c:v>
                </c:pt>
                <c:pt idx="1176">
                  <c:v>108.69</c:v>
                </c:pt>
                <c:pt idx="1177">
                  <c:v>108.66</c:v>
                </c:pt>
                <c:pt idx="1178">
                  <c:v>108.66</c:v>
                </c:pt>
                <c:pt idx="1179">
                  <c:v>108.48</c:v>
                </c:pt>
                <c:pt idx="1180">
                  <c:v>108.89</c:v>
                </c:pt>
                <c:pt idx="1181">
                  <c:v>108.89</c:v>
                </c:pt>
                <c:pt idx="1182">
                  <c:v>108.96</c:v>
                </c:pt>
                <c:pt idx="1183">
                  <c:v>108.97</c:v>
                </c:pt>
                <c:pt idx="1184">
                  <c:v>108.97</c:v>
                </c:pt>
                <c:pt idx="1185">
                  <c:v>108.87</c:v>
                </c:pt>
                <c:pt idx="1186">
                  <c:v>108.51</c:v>
                </c:pt>
                <c:pt idx="1187">
                  <c:v>108.51</c:v>
                </c:pt>
                <c:pt idx="1188">
                  <c:v>109.01</c:v>
                </c:pt>
                <c:pt idx="1189">
                  <c:v>108.93</c:v>
                </c:pt>
                <c:pt idx="1190">
                  <c:v>108.93</c:v>
                </c:pt>
                <c:pt idx="1191">
                  <c:v>108.68</c:v>
                </c:pt>
                <c:pt idx="1192">
                  <c:v>108.84</c:v>
                </c:pt>
                <c:pt idx="1193">
                  <c:v>108.84</c:v>
                </c:pt>
                <c:pt idx="1194">
                  <c:v>108.63</c:v>
                </c:pt>
                <c:pt idx="1195">
                  <c:v>108.05</c:v>
                </c:pt>
                <c:pt idx="1196">
                  <c:v>108.05</c:v>
                </c:pt>
                <c:pt idx="1197">
                  <c:v>108.27</c:v>
                </c:pt>
                <c:pt idx="1198">
                  <c:v>108.35</c:v>
                </c:pt>
                <c:pt idx="1199">
                  <c:v>108.35</c:v>
                </c:pt>
                <c:pt idx="1200">
                  <c:v>108.4</c:v>
                </c:pt>
                <c:pt idx="1201">
                  <c:v>108.45</c:v>
                </c:pt>
                <c:pt idx="1202">
                  <c:v>108.45</c:v>
                </c:pt>
                <c:pt idx="1203">
                  <c:v>108.67</c:v>
                </c:pt>
                <c:pt idx="1204">
                  <c:v>108.28</c:v>
                </c:pt>
                <c:pt idx="1205">
                  <c:v>108.28</c:v>
                </c:pt>
                <c:pt idx="1206">
                  <c:v>108.67</c:v>
                </c:pt>
                <c:pt idx="1207">
                  <c:v>108.35</c:v>
                </c:pt>
                <c:pt idx="1208">
                  <c:v>108.35</c:v>
                </c:pt>
                <c:pt idx="1209">
                  <c:v>108.1</c:v>
                </c:pt>
                <c:pt idx="1210">
                  <c:v>108.72</c:v>
                </c:pt>
                <c:pt idx="1211">
                  <c:v>108.72</c:v>
                </c:pt>
                <c:pt idx="1212">
                  <c:v>108.53</c:v>
                </c:pt>
                <c:pt idx="1213">
                  <c:v>108.66</c:v>
                </c:pt>
                <c:pt idx="1214">
                  <c:v>108.66</c:v>
                </c:pt>
                <c:pt idx="1215">
                  <c:v>108.79</c:v>
                </c:pt>
                <c:pt idx="1216">
                  <c:v>108.43</c:v>
                </c:pt>
                <c:pt idx="1217">
                  <c:v>108.43</c:v>
                </c:pt>
                <c:pt idx="1218">
                  <c:v>108.58</c:v>
                </c:pt>
                <c:pt idx="1219">
                  <c:v>108.81</c:v>
                </c:pt>
                <c:pt idx="1220">
                  <c:v>108.81</c:v>
                </c:pt>
                <c:pt idx="1221">
                  <c:v>108.54</c:v>
                </c:pt>
                <c:pt idx="1222">
                  <c:v>108.2</c:v>
                </c:pt>
                <c:pt idx="1223">
                  <c:v>108.2</c:v>
                </c:pt>
                <c:pt idx="1224">
                  <c:v>107.81</c:v>
                </c:pt>
                <c:pt idx="1225">
                  <c:v>108.02</c:v>
                </c:pt>
                <c:pt idx="1226">
                  <c:v>108.02</c:v>
                </c:pt>
                <c:pt idx="1227">
                  <c:v>107.72</c:v>
                </c:pt>
                <c:pt idx="1228">
                  <c:v>108.25</c:v>
                </c:pt>
                <c:pt idx="1229">
                  <c:v>108.53</c:v>
                </c:pt>
                <c:pt idx="1230">
                  <c:v>108.56</c:v>
                </c:pt>
                <c:pt idx="1231">
                  <c:v>108.56</c:v>
                </c:pt>
                <c:pt idx="1232">
                  <c:v>108.41</c:v>
                </c:pt>
                <c:pt idx="1233">
                  <c:v>108.64</c:v>
                </c:pt>
                <c:pt idx="1234">
                  <c:v>108.64</c:v>
                </c:pt>
                <c:pt idx="1235">
                  <c:v>108.87</c:v>
                </c:pt>
                <c:pt idx="1236">
                  <c:v>108.44</c:v>
                </c:pt>
                <c:pt idx="1237">
                  <c:v>108.44</c:v>
                </c:pt>
                <c:pt idx="1238">
                  <c:v>108.17</c:v>
                </c:pt>
                <c:pt idx="1239">
                  <c:v>108.69</c:v>
                </c:pt>
                <c:pt idx="1240">
                  <c:v>108.69</c:v>
                </c:pt>
                <c:pt idx="1241">
                  <c:v>108.5</c:v>
                </c:pt>
                <c:pt idx="1242">
                  <c:v>108.55</c:v>
                </c:pt>
                <c:pt idx="1243">
                  <c:v>108.55</c:v>
                </c:pt>
                <c:pt idx="1244">
                  <c:v>107.95</c:v>
                </c:pt>
                <c:pt idx="1245">
                  <c:v>107.74</c:v>
                </c:pt>
                <c:pt idx="1246">
                  <c:v>107.74</c:v>
                </c:pt>
                <c:pt idx="1247">
                  <c:v>108.22</c:v>
                </c:pt>
                <c:pt idx="1248">
                  <c:v>108.3</c:v>
                </c:pt>
                <c:pt idx="1249">
                  <c:v>108.3</c:v>
                </c:pt>
                <c:pt idx="1250">
                  <c:v>108.35</c:v>
                </c:pt>
                <c:pt idx="1251">
                  <c:v>108.16</c:v>
                </c:pt>
                <c:pt idx="1252">
                  <c:v>108.16</c:v>
                </c:pt>
                <c:pt idx="1253">
                  <c:v>108.44</c:v>
                </c:pt>
                <c:pt idx="1254">
                  <c:v>108.39</c:v>
                </c:pt>
                <c:pt idx="1255">
                  <c:v>108.39</c:v>
                </c:pt>
                <c:pt idx="1256">
                  <c:v>108.35</c:v>
                </c:pt>
                <c:pt idx="1257">
                  <c:v>108.3</c:v>
                </c:pt>
                <c:pt idx="1258">
                  <c:v>108.3</c:v>
                </c:pt>
                <c:pt idx="1259">
                  <c:v>108.31</c:v>
                </c:pt>
                <c:pt idx="1260">
                  <c:v>108.42</c:v>
                </c:pt>
                <c:pt idx="1261">
                  <c:v>108.42</c:v>
                </c:pt>
                <c:pt idx="1262">
                  <c:v>108.59</c:v>
                </c:pt>
                <c:pt idx="1263">
                  <c:v>108.91</c:v>
                </c:pt>
                <c:pt idx="1264">
                  <c:v>108.91</c:v>
                </c:pt>
                <c:pt idx="1265">
                  <c:v>108.99</c:v>
                </c:pt>
                <c:pt idx="1266">
                  <c:v>108.65</c:v>
                </c:pt>
                <c:pt idx="1267">
                  <c:v>108.65</c:v>
                </c:pt>
                <c:pt idx="1268">
                  <c:v>107.82</c:v>
                </c:pt>
                <c:pt idx="1269">
                  <c:v>107.6</c:v>
                </c:pt>
                <c:pt idx="1270">
                  <c:v>107.6</c:v>
                </c:pt>
                <c:pt idx="1271">
                  <c:v>107.99</c:v>
                </c:pt>
                <c:pt idx="1272">
                  <c:v>108.02</c:v>
                </c:pt>
                <c:pt idx="1273">
                  <c:v>108.02</c:v>
                </c:pt>
                <c:pt idx="1274">
                  <c:v>108.04</c:v>
                </c:pt>
                <c:pt idx="1275">
                  <c:v>107.97</c:v>
                </c:pt>
                <c:pt idx="1276">
                  <c:v>107.97</c:v>
                </c:pt>
                <c:pt idx="1277">
                  <c:v>108.19</c:v>
                </c:pt>
                <c:pt idx="1278">
                  <c:v>108.26</c:v>
                </c:pt>
                <c:pt idx="1279">
                  <c:v>108.26</c:v>
                </c:pt>
                <c:pt idx="1280">
                  <c:v>108.32</c:v>
                </c:pt>
                <c:pt idx="1281">
                  <c:v>108.38</c:v>
                </c:pt>
                <c:pt idx="1282">
                  <c:v>108.38</c:v>
                </c:pt>
                <c:pt idx="1283">
                  <c:v>108</c:v>
                </c:pt>
                <c:pt idx="1284">
                  <c:v>108.59</c:v>
                </c:pt>
                <c:pt idx="1285">
                  <c:v>108.59</c:v>
                </c:pt>
                <c:pt idx="1286">
                  <c:v>108.06</c:v>
                </c:pt>
                <c:pt idx="1287">
                  <c:v>107.8</c:v>
                </c:pt>
                <c:pt idx="1288">
                  <c:v>107.8</c:v>
                </c:pt>
                <c:pt idx="1289">
                  <c:v>108.24</c:v>
                </c:pt>
                <c:pt idx="1290">
                  <c:v>107.93</c:v>
                </c:pt>
                <c:pt idx="1291">
                  <c:v>107.93</c:v>
                </c:pt>
                <c:pt idx="1292">
                  <c:v>108.24</c:v>
                </c:pt>
                <c:pt idx="1293">
                  <c:v>108.14</c:v>
                </c:pt>
                <c:pt idx="1294">
                  <c:v>108.14</c:v>
                </c:pt>
                <c:pt idx="1295">
                  <c:v>107.96</c:v>
                </c:pt>
                <c:pt idx="1296">
                  <c:v>107.99</c:v>
                </c:pt>
                <c:pt idx="1297">
                  <c:v>107.99</c:v>
                </c:pt>
                <c:pt idx="1298">
                  <c:v>108.01</c:v>
                </c:pt>
                <c:pt idx="1299">
                  <c:v>108.02</c:v>
                </c:pt>
                <c:pt idx="1300">
                  <c:v>108.02</c:v>
                </c:pt>
                <c:pt idx="1301">
                  <c:v>108.19</c:v>
                </c:pt>
                <c:pt idx="1302">
                  <c:v>107.87</c:v>
                </c:pt>
                <c:pt idx="1303">
                  <c:v>107.87</c:v>
                </c:pt>
                <c:pt idx="1304">
                  <c:v>107.66</c:v>
                </c:pt>
                <c:pt idx="1305">
                  <c:v>108.04</c:v>
                </c:pt>
                <c:pt idx="1306">
                  <c:v>108.04</c:v>
                </c:pt>
                <c:pt idx="1307">
                  <c:v>108.34</c:v>
                </c:pt>
                <c:pt idx="1308">
                  <c:v>108.37</c:v>
                </c:pt>
                <c:pt idx="1309">
                  <c:v>108.37</c:v>
                </c:pt>
                <c:pt idx="1310">
                  <c:v>108.46</c:v>
                </c:pt>
                <c:pt idx="1311">
                  <c:v>108.59</c:v>
                </c:pt>
                <c:pt idx="1312">
                  <c:v>108.59</c:v>
                </c:pt>
                <c:pt idx="1313">
                  <c:v>108.17</c:v>
                </c:pt>
                <c:pt idx="1314">
                  <c:v>108.49</c:v>
                </c:pt>
                <c:pt idx="1315">
                  <c:v>108.49</c:v>
                </c:pt>
                <c:pt idx="1316">
                  <c:v>108.36</c:v>
                </c:pt>
                <c:pt idx="1317">
                  <c:v>108.31</c:v>
                </c:pt>
                <c:pt idx="1318">
                  <c:v>108.31</c:v>
                </c:pt>
                <c:pt idx="1319">
                  <c:v>108.27</c:v>
                </c:pt>
                <c:pt idx="1320">
                  <c:v>107.76</c:v>
                </c:pt>
                <c:pt idx="1321">
                  <c:v>107.76</c:v>
                </c:pt>
                <c:pt idx="1322">
                  <c:v>108.17</c:v>
                </c:pt>
                <c:pt idx="1323">
                  <c:v>108.24</c:v>
                </c:pt>
                <c:pt idx="1324">
                  <c:v>108.24</c:v>
                </c:pt>
                <c:pt idx="1325">
                  <c:v>108.15</c:v>
                </c:pt>
                <c:pt idx="1326">
                  <c:v>108.21</c:v>
                </c:pt>
                <c:pt idx="1327">
                  <c:v>108.21</c:v>
                </c:pt>
                <c:pt idx="1328">
                  <c:v>108.2</c:v>
                </c:pt>
                <c:pt idx="1329">
                  <c:v>108.2</c:v>
                </c:pt>
                <c:pt idx="1330">
                  <c:v>108.2</c:v>
                </c:pt>
                <c:pt idx="1331">
                  <c:v>108.51</c:v>
                </c:pt>
                <c:pt idx="1332">
                  <c:v>108.86</c:v>
                </c:pt>
                <c:pt idx="1333">
                  <c:v>108.86</c:v>
                </c:pt>
                <c:pt idx="1334">
                  <c:v>108.53</c:v>
                </c:pt>
                <c:pt idx="1335">
                  <c:v>108.49</c:v>
                </c:pt>
                <c:pt idx="1336">
                  <c:v>108.49</c:v>
                </c:pt>
                <c:pt idx="1337">
                  <c:v>108.41</c:v>
                </c:pt>
                <c:pt idx="1338">
                  <c:v>106.09</c:v>
                </c:pt>
                <c:pt idx="1339">
                  <c:v>106.09</c:v>
                </c:pt>
                <c:pt idx="1340">
                  <c:v>108.46</c:v>
                </c:pt>
                <c:pt idx="1341">
                  <c:v>108.28</c:v>
                </c:pt>
                <c:pt idx="1342">
                  <c:v>108.28</c:v>
                </c:pt>
                <c:pt idx="1343">
                  <c:v>107.97</c:v>
                </c:pt>
                <c:pt idx="1344">
                  <c:v>108.14</c:v>
                </c:pt>
                <c:pt idx="1345">
                  <c:v>108.14</c:v>
                </c:pt>
                <c:pt idx="1346">
                  <c:v>107.95</c:v>
                </c:pt>
                <c:pt idx="1347">
                  <c:v>107.7</c:v>
                </c:pt>
                <c:pt idx="1348">
                  <c:v>107.7</c:v>
                </c:pt>
                <c:pt idx="1349">
                  <c:v>108.16</c:v>
                </c:pt>
                <c:pt idx="1350">
                  <c:v>107.83</c:v>
                </c:pt>
                <c:pt idx="1351">
                  <c:v>107.83</c:v>
                </c:pt>
                <c:pt idx="1352">
                  <c:v>107.83</c:v>
                </c:pt>
                <c:pt idx="1353">
                  <c:v>107.91</c:v>
                </c:pt>
                <c:pt idx="1354">
                  <c:v>107.91</c:v>
                </c:pt>
                <c:pt idx="1355">
                  <c:v>107.73</c:v>
                </c:pt>
                <c:pt idx="1356">
                  <c:v>107.59</c:v>
                </c:pt>
                <c:pt idx="1357">
                  <c:v>107.59</c:v>
                </c:pt>
                <c:pt idx="1358">
                  <c:v>107.92</c:v>
                </c:pt>
                <c:pt idx="1359">
                  <c:v>107.57</c:v>
                </c:pt>
                <c:pt idx="1360">
                  <c:v>107.57</c:v>
                </c:pt>
                <c:pt idx="1361">
                  <c:v>107.71</c:v>
                </c:pt>
                <c:pt idx="1362">
                  <c:v>107.23</c:v>
                </c:pt>
                <c:pt idx="1363">
                  <c:v>107.23</c:v>
                </c:pt>
                <c:pt idx="1364">
                  <c:v>107.73</c:v>
                </c:pt>
                <c:pt idx="1365">
                  <c:v>107.73</c:v>
                </c:pt>
                <c:pt idx="1366">
                  <c:v>107.89</c:v>
                </c:pt>
                <c:pt idx="1367">
                  <c:v>107.33</c:v>
                </c:pt>
                <c:pt idx="1368">
                  <c:v>107.33</c:v>
                </c:pt>
                <c:pt idx="1369">
                  <c:v>106.99</c:v>
                </c:pt>
                <c:pt idx="1370">
                  <c:v>107.72</c:v>
                </c:pt>
                <c:pt idx="1371">
                  <c:v>107.72</c:v>
                </c:pt>
                <c:pt idx="1372">
                  <c:v>107.96</c:v>
                </c:pt>
                <c:pt idx="1373">
                  <c:v>107.61</c:v>
                </c:pt>
                <c:pt idx="1374">
                  <c:v>107.61</c:v>
                </c:pt>
                <c:pt idx="1375">
                  <c:v>107.83</c:v>
                </c:pt>
                <c:pt idx="1376">
                  <c:v>107.36</c:v>
                </c:pt>
                <c:pt idx="1377">
                  <c:v>107.36</c:v>
                </c:pt>
                <c:pt idx="1378">
                  <c:v>108.04</c:v>
                </c:pt>
                <c:pt idx="1379">
                  <c:v>108.1</c:v>
                </c:pt>
                <c:pt idx="1380">
                  <c:v>108.1</c:v>
                </c:pt>
                <c:pt idx="1381">
                  <c:v>107.78</c:v>
                </c:pt>
                <c:pt idx="1382">
                  <c:v>108.02</c:v>
                </c:pt>
                <c:pt idx="1383">
                  <c:v>108.02</c:v>
                </c:pt>
                <c:pt idx="1384">
                  <c:v>107.84</c:v>
                </c:pt>
                <c:pt idx="1385">
                  <c:v>107.88</c:v>
                </c:pt>
                <c:pt idx="1386">
                  <c:v>107.88</c:v>
                </c:pt>
                <c:pt idx="1387">
                  <c:v>107.55</c:v>
                </c:pt>
                <c:pt idx="1388">
                  <c:v>107.57</c:v>
                </c:pt>
                <c:pt idx="1389">
                  <c:v>107.57</c:v>
                </c:pt>
                <c:pt idx="1390">
                  <c:v>107.36</c:v>
                </c:pt>
                <c:pt idx="1391">
                  <c:v>107.2</c:v>
                </c:pt>
                <c:pt idx="1392">
                  <c:v>107.2</c:v>
                </c:pt>
                <c:pt idx="1393">
                  <c:v>107.54</c:v>
                </c:pt>
                <c:pt idx="1394">
                  <c:v>107.46</c:v>
                </c:pt>
                <c:pt idx="1395">
                  <c:v>107.46</c:v>
                </c:pt>
                <c:pt idx="1396">
                  <c:v>107.43</c:v>
                </c:pt>
                <c:pt idx="1397">
                  <c:v>107.68</c:v>
                </c:pt>
                <c:pt idx="1398">
                  <c:v>107.68</c:v>
                </c:pt>
                <c:pt idx="1399">
                  <c:v>107.9</c:v>
                </c:pt>
                <c:pt idx="1400">
                  <c:v>107.49</c:v>
                </c:pt>
                <c:pt idx="1401">
                  <c:v>107.49</c:v>
                </c:pt>
                <c:pt idx="1402">
                  <c:v>107.63</c:v>
                </c:pt>
                <c:pt idx="1403">
                  <c:v>107.66</c:v>
                </c:pt>
                <c:pt idx="1404">
                  <c:v>107.66</c:v>
                </c:pt>
                <c:pt idx="1405">
                  <c:v>108.17</c:v>
                </c:pt>
                <c:pt idx="1406">
                  <c:v>108.5</c:v>
                </c:pt>
                <c:pt idx="1407">
                  <c:v>108.5</c:v>
                </c:pt>
                <c:pt idx="1408">
                  <c:v>108.54</c:v>
                </c:pt>
                <c:pt idx="1409">
                  <c:v>108.16</c:v>
                </c:pt>
                <c:pt idx="1410">
                  <c:v>108.16</c:v>
                </c:pt>
                <c:pt idx="1411">
                  <c:v>108.47</c:v>
                </c:pt>
                <c:pt idx="1412">
                  <c:v>108.3</c:v>
                </c:pt>
                <c:pt idx="1413">
                  <c:v>108.3</c:v>
                </c:pt>
                <c:pt idx="1414">
                  <c:v>108.13</c:v>
                </c:pt>
                <c:pt idx="1415">
                  <c:v>108.1</c:v>
                </c:pt>
                <c:pt idx="1416">
                  <c:v>108.1</c:v>
                </c:pt>
                <c:pt idx="1417">
                  <c:v>108.14</c:v>
                </c:pt>
                <c:pt idx="1418">
                  <c:v>108.3</c:v>
                </c:pt>
                <c:pt idx="1419">
                  <c:v>108.3</c:v>
                </c:pt>
                <c:pt idx="1420">
                  <c:v>107.75</c:v>
                </c:pt>
                <c:pt idx="1421">
                  <c:v>107.55</c:v>
                </c:pt>
                <c:pt idx="1422">
                  <c:v>107.55</c:v>
                </c:pt>
                <c:pt idx="1423">
                  <c:v>107.85</c:v>
                </c:pt>
                <c:pt idx="1424">
                  <c:v>107.95</c:v>
                </c:pt>
                <c:pt idx="1425">
                  <c:v>107.95</c:v>
                </c:pt>
                <c:pt idx="1426">
                  <c:v>107.76</c:v>
                </c:pt>
                <c:pt idx="1427">
                  <c:v>107.68</c:v>
                </c:pt>
                <c:pt idx="1428">
                  <c:v>107.68</c:v>
                </c:pt>
                <c:pt idx="1429">
                  <c:v>107.07</c:v>
                </c:pt>
                <c:pt idx="1430">
                  <c:v>106.66</c:v>
                </c:pt>
                <c:pt idx="1431">
                  <c:v>106.66</c:v>
                </c:pt>
                <c:pt idx="1432">
                  <c:v>107.14</c:v>
                </c:pt>
                <c:pt idx="1433">
                  <c:v>107.45</c:v>
                </c:pt>
                <c:pt idx="1434">
                  <c:v>107.45</c:v>
                </c:pt>
                <c:pt idx="1435">
                  <c:v>107.51</c:v>
                </c:pt>
                <c:pt idx="1436">
                  <c:v>107.66</c:v>
                </c:pt>
                <c:pt idx="1437">
                  <c:v>107.66</c:v>
                </c:pt>
                <c:pt idx="1438">
                  <c:v>107.73</c:v>
                </c:pt>
                <c:pt idx="1439">
                  <c:v>107.68</c:v>
                </c:pt>
                <c:pt idx="1440">
                  <c:v>107.68</c:v>
                </c:pt>
                <c:pt idx="1441">
                  <c:v>107.85</c:v>
                </c:pt>
                <c:pt idx="1442">
                  <c:v>107.8</c:v>
                </c:pt>
                <c:pt idx="1443">
                  <c:v>107.8</c:v>
                </c:pt>
                <c:pt idx="1444">
                  <c:v>108.11</c:v>
                </c:pt>
                <c:pt idx="1445">
                  <c:v>107.61</c:v>
                </c:pt>
                <c:pt idx="1446">
                  <c:v>107.61</c:v>
                </c:pt>
                <c:pt idx="1447">
                  <c:v>107.11</c:v>
                </c:pt>
                <c:pt idx="1448">
                  <c:v>107.54</c:v>
                </c:pt>
                <c:pt idx="1449">
                  <c:v>107.54</c:v>
                </c:pt>
                <c:pt idx="1450">
                  <c:v>107.76</c:v>
                </c:pt>
                <c:pt idx="1451">
                  <c:v>107.87</c:v>
                </c:pt>
                <c:pt idx="1452">
                  <c:v>107.87</c:v>
                </c:pt>
                <c:pt idx="1453">
                  <c:v>107.45</c:v>
                </c:pt>
                <c:pt idx="1454">
                  <c:v>107.62</c:v>
                </c:pt>
                <c:pt idx="1455">
                  <c:v>107.62</c:v>
                </c:pt>
                <c:pt idx="1456">
                  <c:v>107.51</c:v>
                </c:pt>
                <c:pt idx="1457">
                  <c:v>107.36</c:v>
                </c:pt>
                <c:pt idx="1458">
                  <c:v>107.36</c:v>
                </c:pt>
                <c:pt idx="1459">
                  <c:v>107.57</c:v>
                </c:pt>
                <c:pt idx="1460">
                  <c:v>107.68</c:v>
                </c:pt>
                <c:pt idx="1461">
                  <c:v>107.68</c:v>
                </c:pt>
                <c:pt idx="1462">
                  <c:v>108.1</c:v>
                </c:pt>
                <c:pt idx="1463">
                  <c:v>108.13</c:v>
                </c:pt>
                <c:pt idx="1464">
                  <c:v>108.13</c:v>
                </c:pt>
                <c:pt idx="1465">
                  <c:v>107.99</c:v>
                </c:pt>
                <c:pt idx="1466">
                  <c:v>107.75</c:v>
                </c:pt>
                <c:pt idx="1467">
                  <c:v>107.75</c:v>
                </c:pt>
                <c:pt idx="1468">
                  <c:v>107.83</c:v>
                </c:pt>
                <c:pt idx="1469">
                  <c:v>107.64</c:v>
                </c:pt>
                <c:pt idx="1470">
                  <c:v>107.64</c:v>
                </c:pt>
                <c:pt idx="1471">
                  <c:v>107.14</c:v>
                </c:pt>
                <c:pt idx="1472">
                  <c:v>107.53</c:v>
                </c:pt>
                <c:pt idx="1473">
                  <c:v>107.53</c:v>
                </c:pt>
                <c:pt idx="1474">
                  <c:v>107.88</c:v>
                </c:pt>
                <c:pt idx="1475">
                  <c:v>107.15</c:v>
                </c:pt>
                <c:pt idx="1476">
                  <c:v>107.15</c:v>
                </c:pt>
                <c:pt idx="1477">
                  <c:v>106.82</c:v>
                </c:pt>
                <c:pt idx="1478">
                  <c:v>107.16</c:v>
                </c:pt>
                <c:pt idx="1479">
                  <c:v>107.16</c:v>
                </c:pt>
                <c:pt idx="1480">
                  <c:v>107.36</c:v>
                </c:pt>
                <c:pt idx="1481">
                  <c:v>107.29</c:v>
                </c:pt>
                <c:pt idx="1482">
                  <c:v>107.29</c:v>
                </c:pt>
                <c:pt idx="1483">
                  <c:v>107.68</c:v>
                </c:pt>
                <c:pt idx="1484">
                  <c:v>107.55</c:v>
                </c:pt>
                <c:pt idx="1485">
                  <c:v>107.55</c:v>
                </c:pt>
                <c:pt idx="1486">
                  <c:v>107.66</c:v>
                </c:pt>
                <c:pt idx="1487">
                  <c:v>107.84</c:v>
                </c:pt>
                <c:pt idx="1488">
                  <c:v>107.84</c:v>
                </c:pt>
                <c:pt idx="1489">
                  <c:v>107.83</c:v>
                </c:pt>
                <c:pt idx="1490">
                  <c:v>107.6</c:v>
                </c:pt>
                <c:pt idx="1491">
                  <c:v>107.6</c:v>
                </c:pt>
                <c:pt idx="1492">
                  <c:v>107.81</c:v>
                </c:pt>
                <c:pt idx="1493">
                  <c:v>107.76</c:v>
                </c:pt>
                <c:pt idx="1494">
                  <c:v>107.76</c:v>
                </c:pt>
                <c:pt idx="1495">
                  <c:v>107.2</c:v>
                </c:pt>
                <c:pt idx="1496">
                  <c:v>107.12</c:v>
                </c:pt>
                <c:pt idx="1497">
                  <c:v>107.12</c:v>
                </c:pt>
                <c:pt idx="1498">
                  <c:v>107.27</c:v>
                </c:pt>
                <c:pt idx="1499">
                  <c:v>107.03</c:v>
                </c:pt>
                <c:pt idx="1500">
                  <c:v>107.22</c:v>
                </c:pt>
                <c:pt idx="1501">
                  <c:v>107.37</c:v>
                </c:pt>
                <c:pt idx="1502">
                  <c:v>107.37</c:v>
                </c:pt>
                <c:pt idx="1503">
                  <c:v>107.18</c:v>
                </c:pt>
                <c:pt idx="1504">
                  <c:v>106.72</c:v>
                </c:pt>
                <c:pt idx="1505">
                  <c:v>106.72</c:v>
                </c:pt>
                <c:pt idx="1506">
                  <c:v>107.16</c:v>
                </c:pt>
                <c:pt idx="1507">
                  <c:v>106.82</c:v>
                </c:pt>
                <c:pt idx="1508">
                  <c:v>106.82</c:v>
                </c:pt>
                <c:pt idx="1509">
                  <c:v>107.55</c:v>
                </c:pt>
                <c:pt idx="1510">
                  <c:v>108.04</c:v>
                </c:pt>
                <c:pt idx="1511">
                  <c:v>108.04</c:v>
                </c:pt>
                <c:pt idx="1512">
                  <c:v>107.64</c:v>
                </c:pt>
                <c:pt idx="1513">
                  <c:v>107.37</c:v>
                </c:pt>
                <c:pt idx="1514">
                  <c:v>107.37</c:v>
                </c:pt>
                <c:pt idx="1515">
                  <c:v>107.86</c:v>
                </c:pt>
                <c:pt idx="1516">
                  <c:v>107.85</c:v>
                </c:pt>
                <c:pt idx="1517">
                  <c:v>107.85</c:v>
                </c:pt>
                <c:pt idx="1518">
                  <c:v>107.86</c:v>
                </c:pt>
                <c:pt idx="1519">
                  <c:v>107.78</c:v>
                </c:pt>
                <c:pt idx="1520">
                  <c:v>107.78</c:v>
                </c:pt>
                <c:pt idx="1521">
                  <c:v>107.18</c:v>
                </c:pt>
                <c:pt idx="1522">
                  <c:v>107.2</c:v>
                </c:pt>
                <c:pt idx="1523">
                  <c:v>107.2</c:v>
                </c:pt>
                <c:pt idx="1524">
                  <c:v>107.31</c:v>
                </c:pt>
                <c:pt idx="1525">
                  <c:v>106.72</c:v>
                </c:pt>
                <c:pt idx="1526">
                  <c:v>106.72</c:v>
                </c:pt>
                <c:pt idx="1527">
                  <c:v>107.44</c:v>
                </c:pt>
                <c:pt idx="1528">
                  <c:v>107.76</c:v>
                </c:pt>
                <c:pt idx="1529">
                  <c:v>107.76</c:v>
                </c:pt>
                <c:pt idx="1530">
                  <c:v>108.11</c:v>
                </c:pt>
                <c:pt idx="1531">
                  <c:v>107.78</c:v>
                </c:pt>
                <c:pt idx="1532">
                  <c:v>107.78</c:v>
                </c:pt>
                <c:pt idx="1533">
                  <c:v>107.82</c:v>
                </c:pt>
                <c:pt idx="1534">
                  <c:v>106.96</c:v>
                </c:pt>
                <c:pt idx="1535">
                  <c:v>106.96</c:v>
                </c:pt>
                <c:pt idx="1536">
                  <c:v>107.03</c:v>
                </c:pt>
                <c:pt idx="1537">
                  <c:v>107.46</c:v>
                </c:pt>
                <c:pt idx="1538">
                  <c:v>107.46</c:v>
                </c:pt>
                <c:pt idx="1539">
                  <c:v>107.33</c:v>
                </c:pt>
                <c:pt idx="1540">
                  <c:v>107.81</c:v>
                </c:pt>
                <c:pt idx="1541">
                  <c:v>107.81</c:v>
                </c:pt>
                <c:pt idx="1542">
                  <c:v>108.26</c:v>
                </c:pt>
                <c:pt idx="1543">
                  <c:v>108.51</c:v>
                </c:pt>
                <c:pt idx="1544">
                  <c:v>108.51</c:v>
                </c:pt>
                <c:pt idx="1545">
                  <c:v>108.45</c:v>
                </c:pt>
                <c:pt idx="1546">
                  <c:v>107.86</c:v>
                </c:pt>
                <c:pt idx="1547">
                  <c:v>107.86</c:v>
                </c:pt>
                <c:pt idx="1548">
                  <c:v>107.8</c:v>
                </c:pt>
                <c:pt idx="1549">
                  <c:v>107.68</c:v>
                </c:pt>
                <c:pt idx="1550">
                  <c:v>107.68</c:v>
                </c:pt>
                <c:pt idx="1551">
                  <c:v>107.78</c:v>
                </c:pt>
                <c:pt idx="1552">
                  <c:v>107.63</c:v>
                </c:pt>
                <c:pt idx="1553">
                  <c:v>107.63</c:v>
                </c:pt>
                <c:pt idx="1554">
                  <c:v>107.84</c:v>
                </c:pt>
                <c:pt idx="1555">
                  <c:v>107.8</c:v>
                </c:pt>
                <c:pt idx="1556">
                  <c:v>107.8</c:v>
                </c:pt>
                <c:pt idx="1557">
                  <c:v>108.14</c:v>
                </c:pt>
                <c:pt idx="1558">
                  <c:v>105.76</c:v>
                </c:pt>
                <c:pt idx="1559">
                  <c:v>105.76</c:v>
                </c:pt>
                <c:pt idx="1560">
                  <c:v>107.97</c:v>
                </c:pt>
                <c:pt idx="1561">
                  <c:v>108.04</c:v>
                </c:pt>
                <c:pt idx="1562">
                  <c:v>108.04</c:v>
                </c:pt>
                <c:pt idx="1563">
                  <c:v>108.26</c:v>
                </c:pt>
                <c:pt idx="1564">
                  <c:v>107.59</c:v>
                </c:pt>
                <c:pt idx="1565">
                  <c:v>107.59</c:v>
                </c:pt>
                <c:pt idx="1566">
                  <c:v>107.87</c:v>
                </c:pt>
                <c:pt idx="1567">
                  <c:v>107.62</c:v>
                </c:pt>
                <c:pt idx="1568">
                  <c:v>107.62</c:v>
                </c:pt>
                <c:pt idx="1569">
                  <c:v>107.75</c:v>
                </c:pt>
                <c:pt idx="1570">
                  <c:v>107.68</c:v>
                </c:pt>
                <c:pt idx="1571">
                  <c:v>107.68</c:v>
                </c:pt>
                <c:pt idx="1572">
                  <c:v>107.72</c:v>
                </c:pt>
                <c:pt idx="1573">
                  <c:v>107.86</c:v>
                </c:pt>
                <c:pt idx="1574">
                  <c:v>107.86</c:v>
                </c:pt>
                <c:pt idx="1575">
                  <c:v>107.54</c:v>
                </c:pt>
                <c:pt idx="1576">
                  <c:v>107</c:v>
                </c:pt>
                <c:pt idx="1577">
                  <c:v>107</c:v>
                </c:pt>
                <c:pt idx="1578">
                  <c:v>107.55</c:v>
                </c:pt>
                <c:pt idx="1579">
                  <c:v>107.26</c:v>
                </c:pt>
                <c:pt idx="1580">
                  <c:v>107.26</c:v>
                </c:pt>
                <c:pt idx="1581">
                  <c:v>106.8</c:v>
                </c:pt>
                <c:pt idx="1582">
                  <c:v>107.32</c:v>
                </c:pt>
                <c:pt idx="1583">
                  <c:v>107.32</c:v>
                </c:pt>
                <c:pt idx="1584">
                  <c:v>107.42</c:v>
                </c:pt>
                <c:pt idx="1585">
                  <c:v>107.51</c:v>
                </c:pt>
                <c:pt idx="1586">
                  <c:v>107.51</c:v>
                </c:pt>
                <c:pt idx="1587">
                  <c:v>107.48</c:v>
                </c:pt>
                <c:pt idx="1588">
                  <c:v>107.56</c:v>
                </c:pt>
                <c:pt idx="1589">
                  <c:v>107.56</c:v>
                </c:pt>
                <c:pt idx="1590">
                  <c:v>107.7</c:v>
                </c:pt>
                <c:pt idx="1591">
                  <c:v>107.89</c:v>
                </c:pt>
                <c:pt idx="1592">
                  <c:v>107.89</c:v>
                </c:pt>
                <c:pt idx="1593">
                  <c:v>107.68</c:v>
                </c:pt>
                <c:pt idx="1594">
                  <c:v>107.36</c:v>
                </c:pt>
                <c:pt idx="1595">
                  <c:v>107.36</c:v>
                </c:pt>
                <c:pt idx="1596">
                  <c:v>107.09</c:v>
                </c:pt>
                <c:pt idx="1597">
                  <c:v>106.54</c:v>
                </c:pt>
                <c:pt idx="1598">
                  <c:v>106.54</c:v>
                </c:pt>
                <c:pt idx="1599">
                  <c:v>106.77</c:v>
                </c:pt>
                <c:pt idx="1600">
                  <c:v>107.53</c:v>
                </c:pt>
                <c:pt idx="1601">
                  <c:v>107.53</c:v>
                </c:pt>
                <c:pt idx="1602">
                  <c:v>107.51</c:v>
                </c:pt>
                <c:pt idx="1603">
                  <c:v>107.89</c:v>
                </c:pt>
                <c:pt idx="1604">
                  <c:v>107.89</c:v>
                </c:pt>
                <c:pt idx="1605">
                  <c:v>107.47</c:v>
                </c:pt>
                <c:pt idx="1606">
                  <c:v>107.59</c:v>
                </c:pt>
                <c:pt idx="1607">
                  <c:v>107.59</c:v>
                </c:pt>
                <c:pt idx="1608">
                  <c:v>107.42</c:v>
                </c:pt>
                <c:pt idx="1609">
                  <c:v>107.49</c:v>
                </c:pt>
                <c:pt idx="1610">
                  <c:v>107.49</c:v>
                </c:pt>
                <c:pt idx="1611">
                  <c:v>107.22</c:v>
                </c:pt>
                <c:pt idx="1612">
                  <c:v>107.58</c:v>
                </c:pt>
                <c:pt idx="1613">
                  <c:v>107.58</c:v>
                </c:pt>
                <c:pt idx="1614">
                  <c:v>107.59</c:v>
                </c:pt>
                <c:pt idx="1615">
                  <c:v>107.63</c:v>
                </c:pt>
                <c:pt idx="1616">
                  <c:v>107.63</c:v>
                </c:pt>
                <c:pt idx="1617">
                  <c:v>107.49</c:v>
                </c:pt>
                <c:pt idx="1618">
                  <c:v>107.11</c:v>
                </c:pt>
                <c:pt idx="1619">
                  <c:v>107.11</c:v>
                </c:pt>
                <c:pt idx="1620">
                  <c:v>107.16</c:v>
                </c:pt>
                <c:pt idx="1621">
                  <c:v>107.37</c:v>
                </c:pt>
                <c:pt idx="1622">
                  <c:v>107.37</c:v>
                </c:pt>
                <c:pt idx="1623">
                  <c:v>107.77</c:v>
                </c:pt>
                <c:pt idx="1624">
                  <c:v>107.26</c:v>
                </c:pt>
                <c:pt idx="1625">
                  <c:v>107.26</c:v>
                </c:pt>
                <c:pt idx="1626">
                  <c:v>107.37</c:v>
                </c:pt>
                <c:pt idx="1627">
                  <c:v>107.22</c:v>
                </c:pt>
                <c:pt idx="1628">
                  <c:v>107.22</c:v>
                </c:pt>
                <c:pt idx="1629">
                  <c:v>106.85</c:v>
                </c:pt>
                <c:pt idx="1630">
                  <c:v>107.19</c:v>
                </c:pt>
                <c:pt idx="1631">
                  <c:v>107.19</c:v>
                </c:pt>
                <c:pt idx="1632">
                  <c:v>106.96</c:v>
                </c:pt>
                <c:pt idx="1633">
                  <c:v>106.89</c:v>
                </c:pt>
                <c:pt idx="1634">
                  <c:v>106.89</c:v>
                </c:pt>
                <c:pt idx="1635">
                  <c:v>106.88</c:v>
                </c:pt>
                <c:pt idx="1636">
                  <c:v>107.34</c:v>
                </c:pt>
                <c:pt idx="1637">
                  <c:v>107.81</c:v>
                </c:pt>
                <c:pt idx="1638">
                  <c:v>107.59</c:v>
                </c:pt>
                <c:pt idx="1639">
                  <c:v>107.59</c:v>
                </c:pt>
                <c:pt idx="1640">
                  <c:v>107.71</c:v>
                </c:pt>
                <c:pt idx="1641">
                  <c:v>107.61</c:v>
                </c:pt>
                <c:pt idx="1642">
                  <c:v>107.61</c:v>
                </c:pt>
                <c:pt idx="1643">
                  <c:v>107.03</c:v>
                </c:pt>
                <c:pt idx="1644">
                  <c:v>107.54</c:v>
                </c:pt>
                <c:pt idx="1645">
                  <c:v>107.54</c:v>
                </c:pt>
                <c:pt idx="1646">
                  <c:v>106.92</c:v>
                </c:pt>
                <c:pt idx="1647">
                  <c:v>106.83</c:v>
                </c:pt>
                <c:pt idx="1648">
                  <c:v>106.83</c:v>
                </c:pt>
                <c:pt idx="1649">
                  <c:v>107.6</c:v>
                </c:pt>
                <c:pt idx="1650">
                  <c:v>107.34</c:v>
                </c:pt>
                <c:pt idx="1651">
                  <c:v>107.34</c:v>
                </c:pt>
                <c:pt idx="1652">
                  <c:v>107.15</c:v>
                </c:pt>
                <c:pt idx="1653">
                  <c:v>107.7</c:v>
                </c:pt>
                <c:pt idx="1654">
                  <c:v>107.7</c:v>
                </c:pt>
                <c:pt idx="1655">
                  <c:v>108.02</c:v>
                </c:pt>
                <c:pt idx="1656">
                  <c:v>108.06</c:v>
                </c:pt>
                <c:pt idx="1657">
                  <c:v>108.06</c:v>
                </c:pt>
                <c:pt idx="1658">
                  <c:v>108.01</c:v>
                </c:pt>
                <c:pt idx="1659">
                  <c:v>108.29</c:v>
                </c:pt>
                <c:pt idx="1660">
                  <c:v>108.29</c:v>
                </c:pt>
                <c:pt idx="1661">
                  <c:v>107.31</c:v>
                </c:pt>
                <c:pt idx="1662">
                  <c:v>108</c:v>
                </c:pt>
                <c:pt idx="1663">
                  <c:v>108</c:v>
                </c:pt>
                <c:pt idx="1664">
                  <c:v>108.02</c:v>
                </c:pt>
                <c:pt idx="1665">
                  <c:v>107.27</c:v>
                </c:pt>
                <c:pt idx="1666">
                  <c:v>107.27</c:v>
                </c:pt>
                <c:pt idx="1667">
                  <c:v>107.04</c:v>
                </c:pt>
                <c:pt idx="1668">
                  <c:v>106.98</c:v>
                </c:pt>
                <c:pt idx="1669">
                  <c:v>106.98</c:v>
                </c:pt>
                <c:pt idx="1670">
                  <c:v>106.88</c:v>
                </c:pt>
                <c:pt idx="1671">
                  <c:v>106.65</c:v>
                </c:pt>
                <c:pt idx="1672">
                  <c:v>106.65</c:v>
                </c:pt>
                <c:pt idx="1673">
                  <c:v>107.19</c:v>
                </c:pt>
                <c:pt idx="1674">
                  <c:v>107.35</c:v>
                </c:pt>
                <c:pt idx="1675">
                  <c:v>107.35</c:v>
                </c:pt>
                <c:pt idx="1676">
                  <c:v>107.27</c:v>
                </c:pt>
                <c:pt idx="1677">
                  <c:v>107.27</c:v>
                </c:pt>
                <c:pt idx="1678">
                  <c:v>107.27</c:v>
                </c:pt>
                <c:pt idx="1679">
                  <c:v>107.54</c:v>
                </c:pt>
                <c:pt idx="1680">
                  <c:v>107.78</c:v>
                </c:pt>
                <c:pt idx="1681">
                  <c:v>107.78</c:v>
                </c:pt>
                <c:pt idx="1682">
                  <c:v>107.46</c:v>
                </c:pt>
                <c:pt idx="1683">
                  <c:v>106.93</c:v>
                </c:pt>
                <c:pt idx="1684">
                  <c:v>106.93</c:v>
                </c:pt>
                <c:pt idx="1685">
                  <c:v>106.98</c:v>
                </c:pt>
                <c:pt idx="1686">
                  <c:v>107.47</c:v>
                </c:pt>
                <c:pt idx="1687">
                  <c:v>107.47</c:v>
                </c:pt>
                <c:pt idx="1688">
                  <c:v>107</c:v>
                </c:pt>
                <c:pt idx="1689">
                  <c:v>107.61</c:v>
                </c:pt>
                <c:pt idx="1690">
                  <c:v>107.61</c:v>
                </c:pt>
                <c:pt idx="1691">
                  <c:v>107</c:v>
                </c:pt>
                <c:pt idx="1692">
                  <c:v>107.14</c:v>
                </c:pt>
                <c:pt idx="1693">
                  <c:v>107.14</c:v>
                </c:pt>
                <c:pt idx="1694">
                  <c:v>107.35</c:v>
                </c:pt>
                <c:pt idx="1695">
                  <c:v>107.35</c:v>
                </c:pt>
                <c:pt idx="1696">
                  <c:v>107.35</c:v>
                </c:pt>
                <c:pt idx="1697">
                  <c:v>107.75</c:v>
                </c:pt>
                <c:pt idx="1698">
                  <c:v>107.51</c:v>
                </c:pt>
                <c:pt idx="1699">
                  <c:v>107.51</c:v>
                </c:pt>
                <c:pt idx="1700">
                  <c:v>107.23</c:v>
                </c:pt>
                <c:pt idx="1701">
                  <c:v>106.8</c:v>
                </c:pt>
                <c:pt idx="1702">
                  <c:v>106.8</c:v>
                </c:pt>
                <c:pt idx="1703">
                  <c:v>107.35</c:v>
                </c:pt>
                <c:pt idx="1704">
                  <c:v>107.78</c:v>
                </c:pt>
                <c:pt idx="1705">
                  <c:v>107.78</c:v>
                </c:pt>
                <c:pt idx="1706">
                  <c:v>108.18</c:v>
                </c:pt>
                <c:pt idx="1707">
                  <c:v>107.99</c:v>
                </c:pt>
                <c:pt idx="1708">
                  <c:v>107.99</c:v>
                </c:pt>
                <c:pt idx="1709">
                  <c:v>107.84</c:v>
                </c:pt>
                <c:pt idx="1710">
                  <c:v>107.74</c:v>
                </c:pt>
                <c:pt idx="1711">
                  <c:v>107.74</c:v>
                </c:pt>
                <c:pt idx="1712">
                  <c:v>107.98</c:v>
                </c:pt>
                <c:pt idx="1713">
                  <c:v>107.85</c:v>
                </c:pt>
                <c:pt idx="1714">
                  <c:v>107.85</c:v>
                </c:pt>
                <c:pt idx="1715">
                  <c:v>107.76</c:v>
                </c:pt>
                <c:pt idx="1716">
                  <c:v>107.23</c:v>
                </c:pt>
                <c:pt idx="1717">
                  <c:v>107.23</c:v>
                </c:pt>
                <c:pt idx="1718">
                  <c:v>107.26</c:v>
                </c:pt>
                <c:pt idx="1719">
                  <c:v>107.4</c:v>
                </c:pt>
                <c:pt idx="1720">
                  <c:v>107.4</c:v>
                </c:pt>
                <c:pt idx="1721">
                  <c:v>107.22</c:v>
                </c:pt>
                <c:pt idx="1722">
                  <c:v>107.69</c:v>
                </c:pt>
                <c:pt idx="1723">
                  <c:v>107.69</c:v>
                </c:pt>
                <c:pt idx="1724">
                  <c:v>107.46</c:v>
                </c:pt>
                <c:pt idx="1725">
                  <c:v>107.64</c:v>
                </c:pt>
                <c:pt idx="1726">
                  <c:v>107.64</c:v>
                </c:pt>
                <c:pt idx="1727">
                  <c:v>107.64</c:v>
                </c:pt>
                <c:pt idx="1728">
                  <c:v>107.5</c:v>
                </c:pt>
                <c:pt idx="1729">
                  <c:v>107.5</c:v>
                </c:pt>
                <c:pt idx="1730">
                  <c:v>108.1</c:v>
                </c:pt>
                <c:pt idx="1731">
                  <c:v>108.07</c:v>
                </c:pt>
                <c:pt idx="1732">
                  <c:v>108.07</c:v>
                </c:pt>
                <c:pt idx="1733">
                  <c:v>107.69</c:v>
                </c:pt>
                <c:pt idx="1734">
                  <c:v>107.1</c:v>
                </c:pt>
                <c:pt idx="1735">
                  <c:v>107.1</c:v>
                </c:pt>
                <c:pt idx="1736">
                  <c:v>107.53</c:v>
                </c:pt>
                <c:pt idx="1737">
                  <c:v>107.44</c:v>
                </c:pt>
                <c:pt idx="1738">
                  <c:v>107.44</c:v>
                </c:pt>
                <c:pt idx="1739">
                  <c:v>107.28</c:v>
                </c:pt>
                <c:pt idx="1740">
                  <c:v>106.89</c:v>
                </c:pt>
                <c:pt idx="1741">
                  <c:v>106.89</c:v>
                </c:pt>
                <c:pt idx="1742">
                  <c:v>106.79</c:v>
                </c:pt>
                <c:pt idx="1743">
                  <c:v>106.83</c:v>
                </c:pt>
                <c:pt idx="1744">
                  <c:v>106.83</c:v>
                </c:pt>
                <c:pt idx="1745">
                  <c:v>106.93</c:v>
                </c:pt>
                <c:pt idx="1746">
                  <c:v>107.03</c:v>
                </c:pt>
                <c:pt idx="1747">
                  <c:v>107.03</c:v>
                </c:pt>
                <c:pt idx="1748">
                  <c:v>107.29</c:v>
                </c:pt>
                <c:pt idx="1749">
                  <c:v>107.19</c:v>
                </c:pt>
                <c:pt idx="1750">
                  <c:v>107.19</c:v>
                </c:pt>
                <c:pt idx="1751">
                  <c:v>107.23</c:v>
                </c:pt>
                <c:pt idx="1752">
                  <c:v>107.08</c:v>
                </c:pt>
                <c:pt idx="1753">
                  <c:v>107.08</c:v>
                </c:pt>
                <c:pt idx="1754">
                  <c:v>106.92</c:v>
                </c:pt>
                <c:pt idx="1755">
                  <c:v>107.2</c:v>
                </c:pt>
                <c:pt idx="1756">
                  <c:v>107.2</c:v>
                </c:pt>
                <c:pt idx="1757">
                  <c:v>107.22</c:v>
                </c:pt>
                <c:pt idx="1758">
                  <c:v>107.36</c:v>
                </c:pt>
                <c:pt idx="1759">
                  <c:v>107.36</c:v>
                </c:pt>
                <c:pt idx="1760">
                  <c:v>106.65</c:v>
                </c:pt>
                <c:pt idx="1761">
                  <c:v>107.23</c:v>
                </c:pt>
                <c:pt idx="1762">
                  <c:v>107.23</c:v>
                </c:pt>
                <c:pt idx="1763">
                  <c:v>106.71</c:v>
                </c:pt>
                <c:pt idx="1764">
                  <c:v>106.62</c:v>
                </c:pt>
                <c:pt idx="1765">
                  <c:v>106.62</c:v>
                </c:pt>
                <c:pt idx="1766">
                  <c:v>106.91</c:v>
                </c:pt>
                <c:pt idx="1767">
                  <c:v>107.38</c:v>
                </c:pt>
                <c:pt idx="1768">
                  <c:v>107.38</c:v>
                </c:pt>
                <c:pt idx="1769">
                  <c:v>106.96</c:v>
                </c:pt>
                <c:pt idx="1770">
                  <c:v>107.16</c:v>
                </c:pt>
                <c:pt idx="1771">
                  <c:v>107.16</c:v>
                </c:pt>
                <c:pt idx="1772">
                  <c:v>106.84</c:v>
                </c:pt>
                <c:pt idx="1773">
                  <c:v>107.16</c:v>
                </c:pt>
                <c:pt idx="1774">
                  <c:v>107.16</c:v>
                </c:pt>
                <c:pt idx="1775">
                  <c:v>106.91</c:v>
                </c:pt>
                <c:pt idx="1776">
                  <c:v>106.91</c:v>
                </c:pt>
                <c:pt idx="1777">
                  <c:v>107.18</c:v>
                </c:pt>
                <c:pt idx="1778">
                  <c:v>107.22</c:v>
                </c:pt>
                <c:pt idx="1779">
                  <c:v>107.22</c:v>
                </c:pt>
                <c:pt idx="1780">
                  <c:v>106.49</c:v>
                </c:pt>
                <c:pt idx="1781">
                  <c:v>107.07</c:v>
                </c:pt>
                <c:pt idx="1782">
                  <c:v>107.07</c:v>
                </c:pt>
                <c:pt idx="1783">
                  <c:v>107.24</c:v>
                </c:pt>
                <c:pt idx="1784">
                  <c:v>107.01</c:v>
                </c:pt>
                <c:pt idx="1785">
                  <c:v>107.01</c:v>
                </c:pt>
                <c:pt idx="1786">
                  <c:v>107.27</c:v>
                </c:pt>
                <c:pt idx="1787">
                  <c:v>106.96</c:v>
                </c:pt>
                <c:pt idx="1788">
                  <c:v>106.96</c:v>
                </c:pt>
                <c:pt idx="1789">
                  <c:v>105.46</c:v>
                </c:pt>
                <c:pt idx="1790">
                  <c:v>107.3</c:v>
                </c:pt>
                <c:pt idx="1791">
                  <c:v>107.3</c:v>
                </c:pt>
                <c:pt idx="1792">
                  <c:v>107.61</c:v>
                </c:pt>
                <c:pt idx="1793">
                  <c:v>107.87</c:v>
                </c:pt>
                <c:pt idx="1794">
                  <c:v>107.87</c:v>
                </c:pt>
                <c:pt idx="1795">
                  <c:v>107.66</c:v>
                </c:pt>
                <c:pt idx="1796">
                  <c:v>107.59</c:v>
                </c:pt>
                <c:pt idx="1797">
                  <c:v>107.59</c:v>
                </c:pt>
                <c:pt idx="1798">
                  <c:v>107.36</c:v>
                </c:pt>
                <c:pt idx="1799">
                  <c:v>107.28</c:v>
                </c:pt>
                <c:pt idx="1800">
                  <c:v>107.28</c:v>
                </c:pt>
                <c:pt idx="1801">
                  <c:v>107.44</c:v>
                </c:pt>
                <c:pt idx="1802">
                  <c:v>107.33</c:v>
                </c:pt>
                <c:pt idx="1803">
                  <c:v>107.33</c:v>
                </c:pt>
                <c:pt idx="1804">
                  <c:v>107.29</c:v>
                </c:pt>
                <c:pt idx="1805">
                  <c:v>107.03</c:v>
                </c:pt>
                <c:pt idx="1806">
                  <c:v>107.03</c:v>
                </c:pt>
                <c:pt idx="1807">
                  <c:v>107.06</c:v>
                </c:pt>
                <c:pt idx="1808">
                  <c:v>107.28</c:v>
                </c:pt>
                <c:pt idx="1809">
                  <c:v>107.28</c:v>
                </c:pt>
                <c:pt idx="1810">
                  <c:v>107.8</c:v>
                </c:pt>
                <c:pt idx="1811">
                  <c:v>107.67</c:v>
                </c:pt>
                <c:pt idx="1812">
                  <c:v>107.67</c:v>
                </c:pt>
                <c:pt idx="1813">
                  <c:v>107.7</c:v>
                </c:pt>
                <c:pt idx="1814">
                  <c:v>107.18</c:v>
                </c:pt>
                <c:pt idx="1815">
                  <c:v>107.18</c:v>
                </c:pt>
                <c:pt idx="1816">
                  <c:v>107.42</c:v>
                </c:pt>
                <c:pt idx="1817">
                  <c:v>107.59</c:v>
                </c:pt>
                <c:pt idx="1818">
                  <c:v>107.59</c:v>
                </c:pt>
                <c:pt idx="1819">
                  <c:v>107.65</c:v>
                </c:pt>
                <c:pt idx="1820">
                  <c:v>107.02</c:v>
                </c:pt>
                <c:pt idx="1821">
                  <c:v>107.02</c:v>
                </c:pt>
                <c:pt idx="1822">
                  <c:v>106.49</c:v>
                </c:pt>
                <c:pt idx="1823">
                  <c:v>107.03</c:v>
                </c:pt>
                <c:pt idx="1824">
                  <c:v>107.03</c:v>
                </c:pt>
                <c:pt idx="1825">
                  <c:v>106.92</c:v>
                </c:pt>
                <c:pt idx="1826">
                  <c:v>106.78</c:v>
                </c:pt>
                <c:pt idx="1827">
                  <c:v>106.78</c:v>
                </c:pt>
                <c:pt idx="1828">
                  <c:v>106.63</c:v>
                </c:pt>
                <c:pt idx="1829">
                  <c:v>105.99</c:v>
                </c:pt>
                <c:pt idx="1830">
                  <c:v>105.99</c:v>
                </c:pt>
                <c:pt idx="1831">
                  <c:v>106.95</c:v>
                </c:pt>
                <c:pt idx="1832">
                  <c:v>106.98</c:v>
                </c:pt>
                <c:pt idx="1833">
                  <c:v>106.98</c:v>
                </c:pt>
                <c:pt idx="1834">
                  <c:v>107.12</c:v>
                </c:pt>
                <c:pt idx="1835">
                  <c:v>106.46</c:v>
                </c:pt>
                <c:pt idx="1836">
                  <c:v>106.46</c:v>
                </c:pt>
                <c:pt idx="1837">
                  <c:v>106.64</c:v>
                </c:pt>
                <c:pt idx="1838">
                  <c:v>106.95</c:v>
                </c:pt>
                <c:pt idx="1839">
                  <c:v>106.95</c:v>
                </c:pt>
                <c:pt idx="1840">
                  <c:v>107.04</c:v>
                </c:pt>
                <c:pt idx="1841">
                  <c:v>107.01</c:v>
                </c:pt>
                <c:pt idx="1842">
                  <c:v>107.01</c:v>
                </c:pt>
                <c:pt idx="1843">
                  <c:v>106.86</c:v>
                </c:pt>
                <c:pt idx="1844">
                  <c:v>106.59</c:v>
                </c:pt>
                <c:pt idx="1845">
                  <c:v>106.59</c:v>
                </c:pt>
                <c:pt idx="1846">
                  <c:v>106.97</c:v>
                </c:pt>
                <c:pt idx="1847">
                  <c:v>107.23</c:v>
                </c:pt>
                <c:pt idx="1848">
                  <c:v>107.23</c:v>
                </c:pt>
                <c:pt idx="1849">
                  <c:v>106.61</c:v>
                </c:pt>
                <c:pt idx="1850">
                  <c:v>106.65</c:v>
                </c:pt>
                <c:pt idx="1851">
                  <c:v>106.65</c:v>
                </c:pt>
                <c:pt idx="1852">
                  <c:v>106.74</c:v>
                </c:pt>
                <c:pt idx="1853">
                  <c:v>106.78</c:v>
                </c:pt>
                <c:pt idx="1854">
                  <c:v>106.78</c:v>
                </c:pt>
                <c:pt idx="1855">
                  <c:v>107.09</c:v>
                </c:pt>
                <c:pt idx="1856">
                  <c:v>107.24</c:v>
                </c:pt>
                <c:pt idx="1857">
                  <c:v>107.24</c:v>
                </c:pt>
                <c:pt idx="1858">
                  <c:v>107.12</c:v>
                </c:pt>
                <c:pt idx="1859">
                  <c:v>107.05</c:v>
                </c:pt>
                <c:pt idx="1860">
                  <c:v>107.05</c:v>
                </c:pt>
                <c:pt idx="1861">
                  <c:v>107.11</c:v>
                </c:pt>
                <c:pt idx="1862">
                  <c:v>106.48</c:v>
                </c:pt>
                <c:pt idx="1863">
                  <c:v>106.48</c:v>
                </c:pt>
                <c:pt idx="1864">
                  <c:v>106.32</c:v>
                </c:pt>
                <c:pt idx="1865">
                  <c:v>106.4</c:v>
                </c:pt>
                <c:pt idx="1866">
                  <c:v>106.4</c:v>
                </c:pt>
                <c:pt idx="1867">
                  <c:v>106.72</c:v>
                </c:pt>
                <c:pt idx="1868">
                  <c:v>106.53</c:v>
                </c:pt>
                <c:pt idx="1869">
                  <c:v>106.53</c:v>
                </c:pt>
                <c:pt idx="1870">
                  <c:v>107.07</c:v>
                </c:pt>
                <c:pt idx="1871">
                  <c:v>107.03</c:v>
                </c:pt>
                <c:pt idx="1872">
                  <c:v>107.03</c:v>
                </c:pt>
                <c:pt idx="1873">
                  <c:v>106.92</c:v>
                </c:pt>
                <c:pt idx="1874">
                  <c:v>106.92</c:v>
                </c:pt>
                <c:pt idx="1875">
                  <c:v>106.92</c:v>
                </c:pt>
                <c:pt idx="1876">
                  <c:v>107</c:v>
                </c:pt>
                <c:pt idx="1877">
                  <c:v>107.16</c:v>
                </c:pt>
                <c:pt idx="1878">
                  <c:v>107.16</c:v>
                </c:pt>
                <c:pt idx="1879">
                  <c:v>107.31</c:v>
                </c:pt>
                <c:pt idx="1880">
                  <c:v>107.51</c:v>
                </c:pt>
                <c:pt idx="1881">
                  <c:v>107.51</c:v>
                </c:pt>
                <c:pt idx="1882">
                  <c:v>107.29</c:v>
                </c:pt>
                <c:pt idx="1883">
                  <c:v>107.1</c:v>
                </c:pt>
                <c:pt idx="1884">
                  <c:v>107.1</c:v>
                </c:pt>
                <c:pt idx="1885">
                  <c:v>107</c:v>
                </c:pt>
                <c:pt idx="1886">
                  <c:v>106.93</c:v>
                </c:pt>
                <c:pt idx="1887">
                  <c:v>106.93</c:v>
                </c:pt>
                <c:pt idx="1888">
                  <c:v>107.39</c:v>
                </c:pt>
                <c:pt idx="1889">
                  <c:v>107.63</c:v>
                </c:pt>
                <c:pt idx="1890">
                  <c:v>107.63</c:v>
                </c:pt>
                <c:pt idx="1891">
                  <c:v>107.23</c:v>
                </c:pt>
                <c:pt idx="1892">
                  <c:v>107.33</c:v>
                </c:pt>
                <c:pt idx="1893">
                  <c:v>107.33</c:v>
                </c:pt>
                <c:pt idx="1894">
                  <c:v>107.71</c:v>
                </c:pt>
                <c:pt idx="1895">
                  <c:v>107.07</c:v>
                </c:pt>
                <c:pt idx="1896">
                  <c:v>107.07</c:v>
                </c:pt>
                <c:pt idx="1897">
                  <c:v>107.16</c:v>
                </c:pt>
                <c:pt idx="1898">
                  <c:v>106.73</c:v>
                </c:pt>
                <c:pt idx="1899">
                  <c:v>106.73</c:v>
                </c:pt>
                <c:pt idx="1900">
                  <c:v>106.85</c:v>
                </c:pt>
                <c:pt idx="1901">
                  <c:v>106.4</c:v>
                </c:pt>
                <c:pt idx="1902">
                  <c:v>106.4</c:v>
                </c:pt>
                <c:pt idx="1903">
                  <c:v>106.6</c:v>
                </c:pt>
                <c:pt idx="1904">
                  <c:v>106.31</c:v>
                </c:pt>
                <c:pt idx="1905">
                  <c:v>106.31</c:v>
                </c:pt>
                <c:pt idx="1906">
                  <c:v>106.64</c:v>
                </c:pt>
                <c:pt idx="1907">
                  <c:v>106.77</c:v>
                </c:pt>
                <c:pt idx="1908">
                  <c:v>106.73</c:v>
                </c:pt>
                <c:pt idx="1909">
                  <c:v>106.39</c:v>
                </c:pt>
                <c:pt idx="1910">
                  <c:v>106.39</c:v>
                </c:pt>
                <c:pt idx="1911">
                  <c:v>106.42</c:v>
                </c:pt>
                <c:pt idx="1912">
                  <c:v>107.01</c:v>
                </c:pt>
                <c:pt idx="1913">
                  <c:v>107.01</c:v>
                </c:pt>
                <c:pt idx="1914">
                  <c:v>107.01</c:v>
                </c:pt>
                <c:pt idx="1915">
                  <c:v>107.25</c:v>
                </c:pt>
                <c:pt idx="1916">
                  <c:v>107.25</c:v>
                </c:pt>
                <c:pt idx="1917">
                  <c:v>106.96</c:v>
                </c:pt>
                <c:pt idx="1918">
                  <c:v>107.24</c:v>
                </c:pt>
                <c:pt idx="1919">
                  <c:v>107.24</c:v>
                </c:pt>
                <c:pt idx="1920">
                  <c:v>106.77</c:v>
                </c:pt>
                <c:pt idx="1921">
                  <c:v>106.97</c:v>
                </c:pt>
                <c:pt idx="1922">
                  <c:v>106.97</c:v>
                </c:pt>
                <c:pt idx="1923">
                  <c:v>107.05</c:v>
                </c:pt>
                <c:pt idx="1924">
                  <c:v>107.07</c:v>
                </c:pt>
                <c:pt idx="1925">
                  <c:v>107.07</c:v>
                </c:pt>
                <c:pt idx="1926">
                  <c:v>107.1</c:v>
                </c:pt>
                <c:pt idx="1927">
                  <c:v>107.26</c:v>
                </c:pt>
                <c:pt idx="1928">
                  <c:v>107.26</c:v>
                </c:pt>
                <c:pt idx="1929">
                  <c:v>107.14</c:v>
                </c:pt>
                <c:pt idx="1930">
                  <c:v>107.22</c:v>
                </c:pt>
                <c:pt idx="1931">
                  <c:v>107.22</c:v>
                </c:pt>
                <c:pt idx="1932">
                  <c:v>107.29</c:v>
                </c:pt>
                <c:pt idx="1933">
                  <c:v>107.01</c:v>
                </c:pt>
                <c:pt idx="1934">
                  <c:v>107.01</c:v>
                </c:pt>
                <c:pt idx="1935">
                  <c:v>107.05</c:v>
                </c:pt>
                <c:pt idx="1936">
                  <c:v>107.68</c:v>
                </c:pt>
                <c:pt idx="1937">
                  <c:v>107.68</c:v>
                </c:pt>
                <c:pt idx="1938">
                  <c:v>107.68</c:v>
                </c:pt>
                <c:pt idx="1939">
                  <c:v>107.58</c:v>
                </c:pt>
                <c:pt idx="1940">
                  <c:v>107.58</c:v>
                </c:pt>
                <c:pt idx="1941">
                  <c:v>107.19</c:v>
                </c:pt>
                <c:pt idx="1942">
                  <c:v>106.55</c:v>
                </c:pt>
                <c:pt idx="1943">
                  <c:v>106.55</c:v>
                </c:pt>
                <c:pt idx="1944">
                  <c:v>106.28</c:v>
                </c:pt>
                <c:pt idx="1945">
                  <c:v>106.69</c:v>
                </c:pt>
                <c:pt idx="1946">
                  <c:v>106.69</c:v>
                </c:pt>
                <c:pt idx="1947">
                  <c:v>106.87</c:v>
                </c:pt>
                <c:pt idx="1948">
                  <c:v>106.82</c:v>
                </c:pt>
                <c:pt idx="1949">
                  <c:v>106.82</c:v>
                </c:pt>
                <c:pt idx="1950">
                  <c:v>106.87</c:v>
                </c:pt>
                <c:pt idx="1951">
                  <c:v>106.94</c:v>
                </c:pt>
                <c:pt idx="1952">
                  <c:v>106.94</c:v>
                </c:pt>
                <c:pt idx="1953">
                  <c:v>106.87</c:v>
                </c:pt>
                <c:pt idx="1954">
                  <c:v>106.82</c:v>
                </c:pt>
                <c:pt idx="1955">
                  <c:v>106.82</c:v>
                </c:pt>
                <c:pt idx="1956">
                  <c:v>107.05</c:v>
                </c:pt>
                <c:pt idx="1957">
                  <c:v>107.16</c:v>
                </c:pt>
                <c:pt idx="1958">
                  <c:v>107.16</c:v>
                </c:pt>
                <c:pt idx="1959">
                  <c:v>107.31</c:v>
                </c:pt>
                <c:pt idx="1960">
                  <c:v>107.05</c:v>
                </c:pt>
                <c:pt idx="1961">
                  <c:v>107.05</c:v>
                </c:pt>
                <c:pt idx="1962">
                  <c:v>107.19</c:v>
                </c:pt>
                <c:pt idx="1963">
                  <c:v>107.21</c:v>
                </c:pt>
                <c:pt idx="1964">
                  <c:v>107.21</c:v>
                </c:pt>
                <c:pt idx="1965">
                  <c:v>107.74</c:v>
                </c:pt>
                <c:pt idx="1966">
                  <c:v>107.59</c:v>
                </c:pt>
                <c:pt idx="1967">
                  <c:v>107.59</c:v>
                </c:pt>
                <c:pt idx="1968">
                  <c:v>107.77</c:v>
                </c:pt>
                <c:pt idx="1969">
                  <c:v>107.37</c:v>
                </c:pt>
                <c:pt idx="1970">
                  <c:v>107.37</c:v>
                </c:pt>
                <c:pt idx="1971">
                  <c:v>107.48</c:v>
                </c:pt>
                <c:pt idx="1972">
                  <c:v>107.61</c:v>
                </c:pt>
                <c:pt idx="1973">
                  <c:v>107.61</c:v>
                </c:pt>
                <c:pt idx="1974">
                  <c:v>107.18</c:v>
                </c:pt>
                <c:pt idx="1975">
                  <c:v>106.56</c:v>
                </c:pt>
                <c:pt idx="1976">
                  <c:v>106.56</c:v>
                </c:pt>
                <c:pt idx="1977">
                  <c:v>107.11</c:v>
                </c:pt>
                <c:pt idx="1978">
                  <c:v>107.2</c:v>
                </c:pt>
                <c:pt idx="1979">
                  <c:v>107.2</c:v>
                </c:pt>
                <c:pt idx="1980">
                  <c:v>106.8</c:v>
                </c:pt>
                <c:pt idx="1981">
                  <c:v>106.67</c:v>
                </c:pt>
                <c:pt idx="1982">
                  <c:v>106.67</c:v>
                </c:pt>
                <c:pt idx="1983">
                  <c:v>106.7</c:v>
                </c:pt>
                <c:pt idx="1984">
                  <c:v>107.04</c:v>
                </c:pt>
                <c:pt idx="1985">
                  <c:v>107.04</c:v>
                </c:pt>
                <c:pt idx="1986">
                  <c:v>107.17</c:v>
                </c:pt>
                <c:pt idx="1987">
                  <c:v>107.07</c:v>
                </c:pt>
                <c:pt idx="1988">
                  <c:v>107.07</c:v>
                </c:pt>
                <c:pt idx="1989">
                  <c:v>106.95</c:v>
                </c:pt>
                <c:pt idx="1990">
                  <c:v>107.06</c:v>
                </c:pt>
                <c:pt idx="1991">
                  <c:v>107.06</c:v>
                </c:pt>
                <c:pt idx="1992">
                  <c:v>106.85</c:v>
                </c:pt>
                <c:pt idx="1993">
                  <c:v>106.92</c:v>
                </c:pt>
                <c:pt idx="1994">
                  <c:v>106.92</c:v>
                </c:pt>
                <c:pt idx="1995">
                  <c:v>106.84</c:v>
                </c:pt>
                <c:pt idx="1996">
                  <c:v>107.29</c:v>
                </c:pt>
                <c:pt idx="1997">
                  <c:v>107.29</c:v>
                </c:pt>
                <c:pt idx="1998">
                  <c:v>107.2</c:v>
                </c:pt>
                <c:pt idx="1999">
                  <c:v>106.72</c:v>
                </c:pt>
                <c:pt idx="2000">
                  <c:v>106.72</c:v>
                </c:pt>
                <c:pt idx="2001">
                  <c:v>106.85</c:v>
                </c:pt>
                <c:pt idx="2002">
                  <c:v>107.44</c:v>
                </c:pt>
                <c:pt idx="2003">
                  <c:v>107.44</c:v>
                </c:pt>
                <c:pt idx="2004">
                  <c:v>106.8</c:v>
                </c:pt>
                <c:pt idx="2005">
                  <c:v>107.22</c:v>
                </c:pt>
                <c:pt idx="2006">
                  <c:v>107.22</c:v>
                </c:pt>
                <c:pt idx="2007">
                  <c:v>106.94</c:v>
                </c:pt>
                <c:pt idx="2008">
                  <c:v>106.73</c:v>
                </c:pt>
                <c:pt idx="2009">
                  <c:v>106.73</c:v>
                </c:pt>
                <c:pt idx="2010">
                  <c:v>107.15</c:v>
                </c:pt>
                <c:pt idx="2011">
                  <c:v>106.69</c:v>
                </c:pt>
                <c:pt idx="2012">
                  <c:v>106.69</c:v>
                </c:pt>
                <c:pt idx="2013">
                  <c:v>106.79</c:v>
                </c:pt>
                <c:pt idx="2014">
                  <c:v>106.72</c:v>
                </c:pt>
                <c:pt idx="2015">
                  <c:v>106.72</c:v>
                </c:pt>
                <c:pt idx="2016">
                  <c:v>107.11</c:v>
                </c:pt>
                <c:pt idx="2017">
                  <c:v>107.45</c:v>
                </c:pt>
                <c:pt idx="2018">
                  <c:v>107.45</c:v>
                </c:pt>
                <c:pt idx="2019">
                  <c:v>107.41</c:v>
                </c:pt>
                <c:pt idx="2020">
                  <c:v>107.46</c:v>
                </c:pt>
                <c:pt idx="2021">
                  <c:v>107.46</c:v>
                </c:pt>
                <c:pt idx="2022">
                  <c:v>107.07</c:v>
                </c:pt>
                <c:pt idx="2023">
                  <c:v>107.14</c:v>
                </c:pt>
                <c:pt idx="2024">
                  <c:v>107.14</c:v>
                </c:pt>
                <c:pt idx="2025">
                  <c:v>107.08</c:v>
                </c:pt>
                <c:pt idx="2026">
                  <c:v>107.15</c:v>
                </c:pt>
                <c:pt idx="2027">
                  <c:v>107.15</c:v>
                </c:pt>
                <c:pt idx="2028">
                  <c:v>107.31</c:v>
                </c:pt>
                <c:pt idx="2029">
                  <c:v>107.48</c:v>
                </c:pt>
                <c:pt idx="2030">
                  <c:v>107.48</c:v>
                </c:pt>
                <c:pt idx="2031">
                  <c:v>107.18</c:v>
                </c:pt>
                <c:pt idx="2032">
                  <c:v>107.37</c:v>
                </c:pt>
                <c:pt idx="2033">
                  <c:v>107.37</c:v>
                </c:pt>
                <c:pt idx="2034">
                  <c:v>107.47</c:v>
                </c:pt>
                <c:pt idx="2035">
                  <c:v>107.2</c:v>
                </c:pt>
                <c:pt idx="2036">
                  <c:v>107.2</c:v>
                </c:pt>
                <c:pt idx="2037">
                  <c:v>106.99</c:v>
                </c:pt>
                <c:pt idx="2038">
                  <c:v>106.8</c:v>
                </c:pt>
                <c:pt idx="2039">
                  <c:v>106.8</c:v>
                </c:pt>
                <c:pt idx="2040">
                  <c:v>106.73</c:v>
                </c:pt>
                <c:pt idx="2041">
                  <c:v>106.84</c:v>
                </c:pt>
                <c:pt idx="2042">
                  <c:v>106.84</c:v>
                </c:pt>
                <c:pt idx="2043">
                  <c:v>107.18</c:v>
                </c:pt>
                <c:pt idx="2044">
                  <c:v>107.05</c:v>
                </c:pt>
                <c:pt idx="2045">
                  <c:v>106.96</c:v>
                </c:pt>
                <c:pt idx="2046">
                  <c:v>107.07</c:v>
                </c:pt>
                <c:pt idx="2047">
                  <c:v>107.07</c:v>
                </c:pt>
                <c:pt idx="2048">
                  <c:v>107.2</c:v>
                </c:pt>
                <c:pt idx="2049">
                  <c:v>107.68</c:v>
                </c:pt>
                <c:pt idx="2050">
                  <c:v>107.68</c:v>
                </c:pt>
                <c:pt idx="2051">
                  <c:v>107.63</c:v>
                </c:pt>
                <c:pt idx="2052">
                  <c:v>107.26</c:v>
                </c:pt>
                <c:pt idx="2053">
                  <c:v>107.26</c:v>
                </c:pt>
                <c:pt idx="2054">
                  <c:v>106.98</c:v>
                </c:pt>
                <c:pt idx="2055">
                  <c:v>106.96</c:v>
                </c:pt>
                <c:pt idx="2056">
                  <c:v>106.96</c:v>
                </c:pt>
                <c:pt idx="2057">
                  <c:v>106.84</c:v>
                </c:pt>
                <c:pt idx="2058">
                  <c:v>106.26</c:v>
                </c:pt>
                <c:pt idx="2059">
                  <c:v>106.26</c:v>
                </c:pt>
                <c:pt idx="2060">
                  <c:v>106.3</c:v>
                </c:pt>
                <c:pt idx="2061">
                  <c:v>106.66</c:v>
                </c:pt>
                <c:pt idx="2062">
                  <c:v>106.66</c:v>
                </c:pt>
                <c:pt idx="2063">
                  <c:v>107.15</c:v>
                </c:pt>
                <c:pt idx="2064">
                  <c:v>107.09</c:v>
                </c:pt>
                <c:pt idx="2065">
                  <c:v>107.09</c:v>
                </c:pt>
                <c:pt idx="2066">
                  <c:v>107.27</c:v>
                </c:pt>
                <c:pt idx="2067">
                  <c:v>106.99</c:v>
                </c:pt>
                <c:pt idx="2068">
                  <c:v>106.99</c:v>
                </c:pt>
                <c:pt idx="2069">
                  <c:v>107.08</c:v>
                </c:pt>
                <c:pt idx="2070">
                  <c:v>107.15</c:v>
                </c:pt>
                <c:pt idx="2071">
                  <c:v>107.15</c:v>
                </c:pt>
                <c:pt idx="2072">
                  <c:v>107.31</c:v>
                </c:pt>
                <c:pt idx="2073">
                  <c:v>107.47</c:v>
                </c:pt>
                <c:pt idx="2074">
                  <c:v>107.47</c:v>
                </c:pt>
                <c:pt idx="2075">
                  <c:v>107.44</c:v>
                </c:pt>
                <c:pt idx="2076">
                  <c:v>107.47</c:v>
                </c:pt>
                <c:pt idx="2077">
                  <c:v>107.47</c:v>
                </c:pt>
                <c:pt idx="2078">
                  <c:v>107.25</c:v>
                </c:pt>
                <c:pt idx="2079">
                  <c:v>107.11</c:v>
                </c:pt>
                <c:pt idx="2080">
                  <c:v>107.11</c:v>
                </c:pt>
                <c:pt idx="2081">
                  <c:v>106.98</c:v>
                </c:pt>
                <c:pt idx="2082">
                  <c:v>107.01</c:v>
                </c:pt>
                <c:pt idx="2083">
                  <c:v>107.01</c:v>
                </c:pt>
                <c:pt idx="2084">
                  <c:v>107.28</c:v>
                </c:pt>
                <c:pt idx="2085">
                  <c:v>107.04</c:v>
                </c:pt>
                <c:pt idx="2086">
                  <c:v>107.04</c:v>
                </c:pt>
                <c:pt idx="2087">
                  <c:v>107.25</c:v>
                </c:pt>
                <c:pt idx="2088">
                  <c:v>107.12</c:v>
                </c:pt>
                <c:pt idx="2089">
                  <c:v>107.12</c:v>
                </c:pt>
                <c:pt idx="2090">
                  <c:v>107.14</c:v>
                </c:pt>
                <c:pt idx="2091">
                  <c:v>108.08</c:v>
                </c:pt>
                <c:pt idx="2092">
                  <c:v>108.08</c:v>
                </c:pt>
                <c:pt idx="2093">
                  <c:v>108.1</c:v>
                </c:pt>
                <c:pt idx="2094">
                  <c:v>107.98</c:v>
                </c:pt>
                <c:pt idx="2095">
                  <c:v>107.98</c:v>
                </c:pt>
                <c:pt idx="2096">
                  <c:v>108</c:v>
                </c:pt>
                <c:pt idx="2097">
                  <c:v>107.64</c:v>
                </c:pt>
                <c:pt idx="2098">
                  <c:v>107.64</c:v>
                </c:pt>
                <c:pt idx="2099">
                  <c:v>107.7</c:v>
                </c:pt>
                <c:pt idx="2100">
                  <c:v>108.22</c:v>
                </c:pt>
                <c:pt idx="2101">
                  <c:v>108.22</c:v>
                </c:pt>
                <c:pt idx="2102">
                  <c:v>106.82</c:v>
                </c:pt>
                <c:pt idx="2103">
                  <c:v>106.61</c:v>
                </c:pt>
                <c:pt idx="2104">
                  <c:v>106.61</c:v>
                </c:pt>
                <c:pt idx="2105">
                  <c:v>104.44</c:v>
                </c:pt>
                <c:pt idx="2106">
                  <c:v>106.61</c:v>
                </c:pt>
                <c:pt idx="2107">
                  <c:v>106.61</c:v>
                </c:pt>
                <c:pt idx="2108">
                  <c:v>106.59</c:v>
                </c:pt>
                <c:pt idx="2109">
                  <c:v>106.39</c:v>
                </c:pt>
                <c:pt idx="2110">
                  <c:v>106.39</c:v>
                </c:pt>
                <c:pt idx="2111">
                  <c:v>106.32</c:v>
                </c:pt>
                <c:pt idx="2112">
                  <c:v>106.4</c:v>
                </c:pt>
                <c:pt idx="2113">
                  <c:v>106.4</c:v>
                </c:pt>
                <c:pt idx="2114">
                  <c:v>106.64</c:v>
                </c:pt>
                <c:pt idx="2115">
                  <c:v>107.7</c:v>
                </c:pt>
                <c:pt idx="2116">
                  <c:v>107.7</c:v>
                </c:pt>
                <c:pt idx="2117">
                  <c:v>108.25</c:v>
                </c:pt>
                <c:pt idx="2118">
                  <c:v>108.04</c:v>
                </c:pt>
                <c:pt idx="2119">
                  <c:v>108.04</c:v>
                </c:pt>
                <c:pt idx="2120">
                  <c:v>108.01</c:v>
                </c:pt>
                <c:pt idx="2121">
                  <c:v>107.07</c:v>
                </c:pt>
                <c:pt idx="2122">
                  <c:v>107.07</c:v>
                </c:pt>
                <c:pt idx="2123">
                  <c:v>106.96</c:v>
                </c:pt>
                <c:pt idx="2124">
                  <c:v>106.12</c:v>
                </c:pt>
                <c:pt idx="2125">
                  <c:v>106.12</c:v>
                </c:pt>
                <c:pt idx="2126">
                  <c:v>106</c:v>
                </c:pt>
                <c:pt idx="2127">
                  <c:v>106.28</c:v>
                </c:pt>
                <c:pt idx="2128">
                  <c:v>106.28</c:v>
                </c:pt>
                <c:pt idx="2129">
                  <c:v>105.46</c:v>
                </c:pt>
                <c:pt idx="2130">
                  <c:v>105.75</c:v>
                </c:pt>
                <c:pt idx="2131">
                  <c:v>105.75</c:v>
                </c:pt>
                <c:pt idx="2132">
                  <c:v>105.81</c:v>
                </c:pt>
                <c:pt idx="2133">
                  <c:v>105.4</c:v>
                </c:pt>
                <c:pt idx="2134">
                  <c:v>105.4</c:v>
                </c:pt>
                <c:pt idx="2135">
                  <c:v>105.1</c:v>
                </c:pt>
                <c:pt idx="2136">
                  <c:v>104.99</c:v>
                </c:pt>
                <c:pt idx="2137">
                  <c:v>104.99</c:v>
                </c:pt>
                <c:pt idx="2138">
                  <c:v>105.07</c:v>
                </c:pt>
                <c:pt idx="2139">
                  <c:v>105.14</c:v>
                </c:pt>
                <c:pt idx="2140">
                  <c:v>105.14</c:v>
                </c:pt>
                <c:pt idx="2141">
                  <c:v>104.98</c:v>
                </c:pt>
                <c:pt idx="2142">
                  <c:v>105</c:v>
                </c:pt>
                <c:pt idx="2143">
                  <c:v>105</c:v>
                </c:pt>
                <c:pt idx="2144">
                  <c:v>104.36</c:v>
                </c:pt>
                <c:pt idx="2145">
                  <c:v>104.55</c:v>
                </c:pt>
                <c:pt idx="2146">
                  <c:v>104.55</c:v>
                </c:pt>
                <c:pt idx="2147">
                  <c:v>104.93</c:v>
                </c:pt>
                <c:pt idx="2148">
                  <c:v>105.04</c:v>
                </c:pt>
                <c:pt idx="2149">
                  <c:v>105.04</c:v>
                </c:pt>
                <c:pt idx="2150">
                  <c:v>104.88</c:v>
                </c:pt>
                <c:pt idx="2151">
                  <c:v>104.96</c:v>
                </c:pt>
                <c:pt idx="2152">
                  <c:v>104.96</c:v>
                </c:pt>
                <c:pt idx="2153">
                  <c:v>104.85</c:v>
                </c:pt>
                <c:pt idx="2154">
                  <c:v>104.67</c:v>
                </c:pt>
                <c:pt idx="2155">
                  <c:v>104.67</c:v>
                </c:pt>
                <c:pt idx="2156">
                  <c:v>105.02</c:v>
                </c:pt>
                <c:pt idx="2157">
                  <c:v>104.18</c:v>
                </c:pt>
                <c:pt idx="2158">
                  <c:v>104.18</c:v>
                </c:pt>
                <c:pt idx="2159">
                  <c:v>104.51</c:v>
                </c:pt>
                <c:pt idx="2160">
                  <c:v>104.05</c:v>
                </c:pt>
                <c:pt idx="2161">
                  <c:v>104.05</c:v>
                </c:pt>
                <c:pt idx="2162">
                  <c:v>103.79</c:v>
                </c:pt>
                <c:pt idx="2163">
                  <c:v>104.14</c:v>
                </c:pt>
                <c:pt idx="2164">
                  <c:v>104.14</c:v>
                </c:pt>
                <c:pt idx="2165">
                  <c:v>104.42</c:v>
                </c:pt>
                <c:pt idx="2166">
                  <c:v>104.43</c:v>
                </c:pt>
                <c:pt idx="2167">
                  <c:v>104.43</c:v>
                </c:pt>
                <c:pt idx="2168">
                  <c:v>104.51</c:v>
                </c:pt>
                <c:pt idx="2169">
                  <c:v>103.99</c:v>
                </c:pt>
                <c:pt idx="2170">
                  <c:v>103.99</c:v>
                </c:pt>
                <c:pt idx="2171">
                  <c:v>104.04</c:v>
                </c:pt>
                <c:pt idx="2172">
                  <c:v>103.8</c:v>
                </c:pt>
                <c:pt idx="2173">
                  <c:v>103.8</c:v>
                </c:pt>
                <c:pt idx="2174">
                  <c:v>103.6</c:v>
                </c:pt>
                <c:pt idx="2175">
                  <c:v>103.4</c:v>
                </c:pt>
                <c:pt idx="2176">
                  <c:v>103.4</c:v>
                </c:pt>
                <c:pt idx="2177">
                  <c:v>104.22</c:v>
                </c:pt>
                <c:pt idx="2178">
                  <c:v>104.27</c:v>
                </c:pt>
                <c:pt idx="2179">
                  <c:v>104.72</c:v>
                </c:pt>
                <c:pt idx="2180">
                  <c:v>104.4</c:v>
                </c:pt>
                <c:pt idx="2181">
                  <c:v>104.4</c:v>
                </c:pt>
                <c:pt idx="2182">
                  <c:v>103.77</c:v>
                </c:pt>
                <c:pt idx="2183">
                  <c:v>104.08</c:v>
                </c:pt>
                <c:pt idx="2184">
                  <c:v>104.08</c:v>
                </c:pt>
                <c:pt idx="2185">
                  <c:v>103.78</c:v>
                </c:pt>
                <c:pt idx="2186">
                  <c:v>103.43</c:v>
                </c:pt>
                <c:pt idx="2187">
                  <c:v>103.43</c:v>
                </c:pt>
                <c:pt idx="2188">
                  <c:v>103.34</c:v>
                </c:pt>
                <c:pt idx="2189">
                  <c:v>103.6</c:v>
                </c:pt>
                <c:pt idx="2190">
                  <c:v>103.6</c:v>
                </c:pt>
                <c:pt idx="2191">
                  <c:v>103.33</c:v>
                </c:pt>
                <c:pt idx="2192">
                  <c:v>103.36</c:v>
                </c:pt>
                <c:pt idx="2193">
                  <c:v>103.36</c:v>
                </c:pt>
                <c:pt idx="2194">
                  <c:v>102.93</c:v>
                </c:pt>
                <c:pt idx="2195">
                  <c:v>102.49</c:v>
                </c:pt>
                <c:pt idx="2196">
                  <c:v>102.49</c:v>
                </c:pt>
                <c:pt idx="2197">
                  <c:v>102.73</c:v>
                </c:pt>
                <c:pt idx="2198">
                  <c:v>103.04</c:v>
                </c:pt>
                <c:pt idx="2199">
                  <c:v>103.04</c:v>
                </c:pt>
                <c:pt idx="2200">
                  <c:v>103.14</c:v>
                </c:pt>
                <c:pt idx="2201">
                  <c:v>102.89</c:v>
                </c:pt>
                <c:pt idx="2202">
                  <c:v>102.89</c:v>
                </c:pt>
                <c:pt idx="2203">
                  <c:v>102.47</c:v>
                </c:pt>
                <c:pt idx="2204">
                  <c:v>101.97</c:v>
                </c:pt>
                <c:pt idx="2205">
                  <c:v>101.97</c:v>
                </c:pt>
                <c:pt idx="2206">
                  <c:v>102.53</c:v>
                </c:pt>
                <c:pt idx="2207">
                  <c:v>102.68</c:v>
                </c:pt>
                <c:pt idx="2208">
                  <c:v>102.68</c:v>
                </c:pt>
                <c:pt idx="2209">
                  <c:v>102.53</c:v>
                </c:pt>
                <c:pt idx="2210">
                  <c:v>102.2</c:v>
                </c:pt>
                <c:pt idx="2211">
                  <c:v>102.2</c:v>
                </c:pt>
                <c:pt idx="2212">
                  <c:v>102.77</c:v>
                </c:pt>
                <c:pt idx="2213">
                  <c:v>102.78</c:v>
                </c:pt>
                <c:pt idx="2214">
                  <c:v>102.78</c:v>
                </c:pt>
                <c:pt idx="2215">
                  <c:v>102.3</c:v>
                </c:pt>
                <c:pt idx="2216">
                  <c:v>101.93</c:v>
                </c:pt>
                <c:pt idx="2217">
                  <c:v>101.93</c:v>
                </c:pt>
                <c:pt idx="2218">
                  <c:v>102.54</c:v>
                </c:pt>
                <c:pt idx="2219">
                  <c:v>102.81</c:v>
                </c:pt>
                <c:pt idx="2220">
                  <c:v>102.81</c:v>
                </c:pt>
                <c:pt idx="2221">
                  <c:v>102.95</c:v>
                </c:pt>
                <c:pt idx="2222">
                  <c:v>102.96</c:v>
                </c:pt>
                <c:pt idx="2223">
                  <c:v>102.96</c:v>
                </c:pt>
                <c:pt idx="2224">
                  <c:v>102.53</c:v>
                </c:pt>
                <c:pt idx="2225">
                  <c:v>102.08</c:v>
                </c:pt>
                <c:pt idx="2226">
                  <c:v>102.08</c:v>
                </c:pt>
                <c:pt idx="2227">
                  <c:v>102.58</c:v>
                </c:pt>
                <c:pt idx="2228">
                  <c:v>102.69</c:v>
                </c:pt>
                <c:pt idx="2229">
                  <c:v>102.69</c:v>
                </c:pt>
                <c:pt idx="2230">
                  <c:v>102.35</c:v>
                </c:pt>
                <c:pt idx="2231">
                  <c:v>102.35</c:v>
                </c:pt>
                <c:pt idx="2232">
                  <c:v>102.35</c:v>
                </c:pt>
                <c:pt idx="2233">
                  <c:v>102.42</c:v>
                </c:pt>
                <c:pt idx="2234">
                  <c:v>102.27</c:v>
                </c:pt>
                <c:pt idx="2235">
                  <c:v>102.27</c:v>
                </c:pt>
                <c:pt idx="2236">
                  <c:v>102.2</c:v>
                </c:pt>
                <c:pt idx="2237">
                  <c:v>102.32</c:v>
                </c:pt>
                <c:pt idx="2238">
                  <c:v>102.32</c:v>
                </c:pt>
                <c:pt idx="2239">
                  <c:v>102.59</c:v>
                </c:pt>
                <c:pt idx="2240">
                  <c:v>102.1</c:v>
                </c:pt>
                <c:pt idx="2241">
                  <c:v>102.1</c:v>
                </c:pt>
                <c:pt idx="2242">
                  <c:v>102.06</c:v>
                </c:pt>
                <c:pt idx="2243">
                  <c:v>102.44</c:v>
                </c:pt>
                <c:pt idx="2244">
                  <c:v>102.44</c:v>
                </c:pt>
                <c:pt idx="2245">
                  <c:v>101.66</c:v>
                </c:pt>
                <c:pt idx="2246">
                  <c:v>101.66</c:v>
                </c:pt>
                <c:pt idx="2247">
                  <c:v>102.32</c:v>
                </c:pt>
                <c:pt idx="2248">
                  <c:v>102.32</c:v>
                </c:pt>
                <c:pt idx="2249">
                  <c:v>102.6</c:v>
                </c:pt>
                <c:pt idx="2250">
                  <c:v>102.45</c:v>
                </c:pt>
                <c:pt idx="2251">
                  <c:v>102.45</c:v>
                </c:pt>
                <c:pt idx="2252">
                  <c:v>102.45</c:v>
                </c:pt>
                <c:pt idx="2253">
                  <c:v>102.34</c:v>
                </c:pt>
                <c:pt idx="2254">
                  <c:v>102.34</c:v>
                </c:pt>
                <c:pt idx="2255">
                  <c:v>102.3</c:v>
                </c:pt>
                <c:pt idx="2256">
                  <c:v>102.31</c:v>
                </c:pt>
                <c:pt idx="2257">
                  <c:v>102.31</c:v>
                </c:pt>
                <c:pt idx="2258">
                  <c:v>102.22</c:v>
                </c:pt>
                <c:pt idx="2259">
                  <c:v>102.45</c:v>
                </c:pt>
                <c:pt idx="2260">
                  <c:v>102.45</c:v>
                </c:pt>
                <c:pt idx="2261">
                  <c:v>102.36</c:v>
                </c:pt>
                <c:pt idx="2262">
                  <c:v>102</c:v>
                </c:pt>
                <c:pt idx="2263">
                  <c:v>102</c:v>
                </c:pt>
                <c:pt idx="2264">
                  <c:v>101.08</c:v>
                </c:pt>
                <c:pt idx="2265">
                  <c:v>101.61</c:v>
                </c:pt>
                <c:pt idx="2266">
                  <c:v>101.61</c:v>
                </c:pt>
                <c:pt idx="2267">
                  <c:v>101.24</c:v>
                </c:pt>
                <c:pt idx="2268">
                  <c:v>101.63</c:v>
                </c:pt>
                <c:pt idx="2269">
                  <c:v>101.63</c:v>
                </c:pt>
                <c:pt idx="2270">
                  <c:v>101.52</c:v>
                </c:pt>
                <c:pt idx="2271">
                  <c:v>102.03</c:v>
                </c:pt>
                <c:pt idx="2272">
                  <c:v>102.03</c:v>
                </c:pt>
                <c:pt idx="2273">
                  <c:v>101.9</c:v>
                </c:pt>
                <c:pt idx="2274">
                  <c:v>101.91</c:v>
                </c:pt>
                <c:pt idx="2275">
                  <c:v>101.91</c:v>
                </c:pt>
                <c:pt idx="2276">
                  <c:v>101.81</c:v>
                </c:pt>
                <c:pt idx="2277">
                  <c:v>101.55</c:v>
                </c:pt>
                <c:pt idx="2278">
                  <c:v>101.55</c:v>
                </c:pt>
                <c:pt idx="2279">
                  <c:v>102.09</c:v>
                </c:pt>
                <c:pt idx="2280">
                  <c:v>101.53</c:v>
                </c:pt>
                <c:pt idx="2281">
                  <c:v>101.53</c:v>
                </c:pt>
                <c:pt idx="2282">
                  <c:v>101.73</c:v>
                </c:pt>
                <c:pt idx="2283">
                  <c:v>101.96</c:v>
                </c:pt>
                <c:pt idx="2284">
                  <c:v>101.96</c:v>
                </c:pt>
                <c:pt idx="2285">
                  <c:v>102.45</c:v>
                </c:pt>
                <c:pt idx="2286">
                  <c:v>102.07</c:v>
                </c:pt>
                <c:pt idx="2287">
                  <c:v>102.07</c:v>
                </c:pt>
                <c:pt idx="2288">
                  <c:v>101.88</c:v>
                </c:pt>
                <c:pt idx="2289">
                  <c:v>101.82</c:v>
                </c:pt>
                <c:pt idx="2290">
                  <c:v>101.82</c:v>
                </c:pt>
                <c:pt idx="2291">
                  <c:v>102.24</c:v>
                </c:pt>
                <c:pt idx="2292">
                  <c:v>102.21</c:v>
                </c:pt>
                <c:pt idx="2293">
                  <c:v>102.21</c:v>
                </c:pt>
                <c:pt idx="2294">
                  <c:v>102.14</c:v>
                </c:pt>
                <c:pt idx="2295">
                  <c:v>101.85</c:v>
                </c:pt>
                <c:pt idx="2296">
                  <c:v>101.85</c:v>
                </c:pt>
                <c:pt idx="2297">
                  <c:v>101.71</c:v>
                </c:pt>
                <c:pt idx="2298">
                  <c:v>100.97</c:v>
                </c:pt>
                <c:pt idx="2299">
                  <c:v>100.97</c:v>
                </c:pt>
                <c:pt idx="2300">
                  <c:v>101.25</c:v>
                </c:pt>
                <c:pt idx="2301">
                  <c:v>101.41</c:v>
                </c:pt>
                <c:pt idx="2302">
                  <c:v>101.41</c:v>
                </c:pt>
                <c:pt idx="2303">
                  <c:v>101.2</c:v>
                </c:pt>
                <c:pt idx="2304">
                  <c:v>100.95</c:v>
                </c:pt>
                <c:pt idx="2305">
                  <c:v>100.95</c:v>
                </c:pt>
                <c:pt idx="2306">
                  <c:v>101.35</c:v>
                </c:pt>
                <c:pt idx="2307">
                  <c:v>101.45</c:v>
                </c:pt>
                <c:pt idx="2308">
                  <c:v>101.45</c:v>
                </c:pt>
                <c:pt idx="2309">
                  <c:v>101.52</c:v>
                </c:pt>
                <c:pt idx="2310">
                  <c:v>101.13</c:v>
                </c:pt>
                <c:pt idx="2311">
                  <c:v>101.13</c:v>
                </c:pt>
                <c:pt idx="2312">
                  <c:v>100.81</c:v>
                </c:pt>
                <c:pt idx="2313">
                  <c:v>100.84</c:v>
                </c:pt>
                <c:pt idx="2314">
                  <c:v>100.84</c:v>
                </c:pt>
                <c:pt idx="2315">
                  <c:v>101.64</c:v>
                </c:pt>
                <c:pt idx="2316">
                  <c:v>101.64</c:v>
                </c:pt>
                <c:pt idx="2317">
                  <c:v>101.85</c:v>
                </c:pt>
                <c:pt idx="2318">
                  <c:v>101.99</c:v>
                </c:pt>
                <c:pt idx="2319">
                  <c:v>101.99</c:v>
                </c:pt>
                <c:pt idx="2320">
                  <c:v>102.02</c:v>
                </c:pt>
                <c:pt idx="2321">
                  <c:v>101.84</c:v>
                </c:pt>
                <c:pt idx="2322">
                  <c:v>101.84</c:v>
                </c:pt>
                <c:pt idx="2323">
                  <c:v>101.21</c:v>
                </c:pt>
                <c:pt idx="2324">
                  <c:v>100.64</c:v>
                </c:pt>
                <c:pt idx="2325">
                  <c:v>100.64</c:v>
                </c:pt>
                <c:pt idx="2326">
                  <c:v>101.22</c:v>
                </c:pt>
                <c:pt idx="2327">
                  <c:v>101.61</c:v>
                </c:pt>
                <c:pt idx="2328">
                  <c:v>101.61</c:v>
                </c:pt>
                <c:pt idx="2329">
                  <c:v>101.8</c:v>
                </c:pt>
                <c:pt idx="2330">
                  <c:v>101.56</c:v>
                </c:pt>
                <c:pt idx="2331">
                  <c:v>101.56</c:v>
                </c:pt>
                <c:pt idx="2332">
                  <c:v>101.44</c:v>
                </c:pt>
                <c:pt idx="2333">
                  <c:v>101.49</c:v>
                </c:pt>
                <c:pt idx="2334">
                  <c:v>101.49</c:v>
                </c:pt>
                <c:pt idx="2335">
                  <c:v>101.62</c:v>
                </c:pt>
                <c:pt idx="2336">
                  <c:v>101.53</c:v>
                </c:pt>
                <c:pt idx="2337">
                  <c:v>101.53</c:v>
                </c:pt>
                <c:pt idx="2338">
                  <c:v>101.55</c:v>
                </c:pt>
                <c:pt idx="2339">
                  <c:v>101.66</c:v>
                </c:pt>
                <c:pt idx="2340">
                  <c:v>101.66</c:v>
                </c:pt>
                <c:pt idx="2341">
                  <c:v>101.64</c:v>
                </c:pt>
                <c:pt idx="2342">
                  <c:v>101.12</c:v>
                </c:pt>
                <c:pt idx="2343">
                  <c:v>101.12</c:v>
                </c:pt>
                <c:pt idx="2344">
                  <c:v>101.08</c:v>
                </c:pt>
                <c:pt idx="2345">
                  <c:v>101.13</c:v>
                </c:pt>
                <c:pt idx="2346">
                  <c:v>101.13</c:v>
                </c:pt>
                <c:pt idx="2347">
                  <c:v>100.69</c:v>
                </c:pt>
                <c:pt idx="2348">
                  <c:v>100.68</c:v>
                </c:pt>
                <c:pt idx="2349">
                  <c:v>100.68</c:v>
                </c:pt>
                <c:pt idx="2350">
                  <c:v>101.01</c:v>
                </c:pt>
                <c:pt idx="2351">
                  <c:v>101.45</c:v>
                </c:pt>
                <c:pt idx="2352">
                  <c:v>101.45</c:v>
                </c:pt>
                <c:pt idx="2353">
                  <c:v>100.96</c:v>
                </c:pt>
                <c:pt idx="2354">
                  <c:v>100.56</c:v>
                </c:pt>
                <c:pt idx="2355">
                  <c:v>100.56</c:v>
                </c:pt>
                <c:pt idx="2356">
                  <c:v>100.77</c:v>
                </c:pt>
                <c:pt idx="2357">
                  <c:v>101.14</c:v>
                </c:pt>
                <c:pt idx="2358">
                  <c:v>101.14</c:v>
                </c:pt>
                <c:pt idx="2359">
                  <c:v>100.98</c:v>
                </c:pt>
                <c:pt idx="2360">
                  <c:v>101.08</c:v>
                </c:pt>
                <c:pt idx="2361">
                  <c:v>101.08</c:v>
                </c:pt>
                <c:pt idx="2362">
                  <c:v>101.04</c:v>
                </c:pt>
                <c:pt idx="2363">
                  <c:v>101.32</c:v>
                </c:pt>
                <c:pt idx="2364">
                  <c:v>101.32</c:v>
                </c:pt>
                <c:pt idx="2365">
                  <c:v>101.07</c:v>
                </c:pt>
                <c:pt idx="2366">
                  <c:v>101.25</c:v>
                </c:pt>
                <c:pt idx="2367">
                  <c:v>101.25</c:v>
                </c:pt>
                <c:pt idx="2368">
                  <c:v>100.85</c:v>
                </c:pt>
                <c:pt idx="2369">
                  <c:v>100.9</c:v>
                </c:pt>
                <c:pt idx="2370">
                  <c:v>100.9</c:v>
                </c:pt>
                <c:pt idx="2371">
                  <c:v>100.65</c:v>
                </c:pt>
                <c:pt idx="2372">
                  <c:v>100.67</c:v>
                </c:pt>
                <c:pt idx="2373">
                  <c:v>100.67</c:v>
                </c:pt>
                <c:pt idx="2374">
                  <c:v>101</c:v>
                </c:pt>
                <c:pt idx="2375">
                  <c:v>100.85</c:v>
                </c:pt>
                <c:pt idx="2376">
                  <c:v>100.85</c:v>
                </c:pt>
                <c:pt idx="2377">
                  <c:v>100.74</c:v>
                </c:pt>
                <c:pt idx="2378">
                  <c:v>100.68</c:v>
                </c:pt>
                <c:pt idx="2379">
                  <c:v>100.68</c:v>
                </c:pt>
                <c:pt idx="2380">
                  <c:v>100.57</c:v>
                </c:pt>
                <c:pt idx="2381">
                  <c:v>100.6</c:v>
                </c:pt>
                <c:pt idx="2382">
                  <c:v>100.6</c:v>
                </c:pt>
                <c:pt idx="2383">
                  <c:v>100.27</c:v>
                </c:pt>
                <c:pt idx="2384">
                  <c:v>100.1</c:v>
                </c:pt>
                <c:pt idx="2385">
                  <c:v>100.1</c:v>
                </c:pt>
                <c:pt idx="2386">
                  <c:v>100.21</c:v>
                </c:pt>
                <c:pt idx="2387">
                  <c:v>99.4</c:v>
                </c:pt>
                <c:pt idx="2388">
                  <c:v>99.4</c:v>
                </c:pt>
                <c:pt idx="2389">
                  <c:v>99.99</c:v>
                </c:pt>
                <c:pt idx="2390">
                  <c:v>100.69</c:v>
                </c:pt>
                <c:pt idx="2391">
                  <c:v>100.69</c:v>
                </c:pt>
                <c:pt idx="2392">
                  <c:v>100.25</c:v>
                </c:pt>
                <c:pt idx="2393">
                  <c:v>100.21</c:v>
                </c:pt>
                <c:pt idx="2394">
                  <c:v>100.21</c:v>
                </c:pt>
                <c:pt idx="2395">
                  <c:v>100.68</c:v>
                </c:pt>
                <c:pt idx="2396">
                  <c:v>100.45</c:v>
                </c:pt>
                <c:pt idx="2397">
                  <c:v>100.45</c:v>
                </c:pt>
                <c:pt idx="2398">
                  <c:v>100.6</c:v>
                </c:pt>
                <c:pt idx="2399">
                  <c:v>100.68</c:v>
                </c:pt>
                <c:pt idx="2400">
                  <c:v>100.68</c:v>
                </c:pt>
                <c:pt idx="2401">
                  <c:v>100.24</c:v>
                </c:pt>
                <c:pt idx="2402">
                  <c:v>100.31</c:v>
                </c:pt>
                <c:pt idx="2403">
                  <c:v>100.31</c:v>
                </c:pt>
                <c:pt idx="2404">
                  <c:v>100.44</c:v>
                </c:pt>
                <c:pt idx="2405">
                  <c:v>100.61</c:v>
                </c:pt>
                <c:pt idx="2406">
                  <c:v>100.61</c:v>
                </c:pt>
                <c:pt idx="2407">
                  <c:v>100.85</c:v>
                </c:pt>
                <c:pt idx="2408">
                  <c:v>100.54</c:v>
                </c:pt>
                <c:pt idx="2409">
                  <c:v>100.54</c:v>
                </c:pt>
                <c:pt idx="2410">
                  <c:v>100.18</c:v>
                </c:pt>
                <c:pt idx="2411">
                  <c:v>100.22</c:v>
                </c:pt>
                <c:pt idx="2412">
                  <c:v>100.22</c:v>
                </c:pt>
                <c:pt idx="2413">
                  <c:v>97.75</c:v>
                </c:pt>
                <c:pt idx="2414">
                  <c:v>100.13</c:v>
                </c:pt>
                <c:pt idx="2415">
                  <c:v>100.13</c:v>
                </c:pt>
                <c:pt idx="2416">
                  <c:v>99.66</c:v>
                </c:pt>
                <c:pt idx="2417">
                  <c:v>99.74</c:v>
                </c:pt>
                <c:pt idx="2418">
                  <c:v>99.74</c:v>
                </c:pt>
                <c:pt idx="2419">
                  <c:v>100.03</c:v>
                </c:pt>
                <c:pt idx="2420">
                  <c:v>99.97</c:v>
                </c:pt>
                <c:pt idx="2421">
                  <c:v>99.97</c:v>
                </c:pt>
                <c:pt idx="2422">
                  <c:v>99.83</c:v>
                </c:pt>
                <c:pt idx="2423">
                  <c:v>100.28</c:v>
                </c:pt>
                <c:pt idx="2424">
                  <c:v>100.28</c:v>
                </c:pt>
                <c:pt idx="2425">
                  <c:v>100.03</c:v>
                </c:pt>
                <c:pt idx="2426">
                  <c:v>99.69</c:v>
                </c:pt>
                <c:pt idx="2427">
                  <c:v>99.69</c:v>
                </c:pt>
                <c:pt idx="2428">
                  <c:v>99.53</c:v>
                </c:pt>
                <c:pt idx="2429">
                  <c:v>99.59</c:v>
                </c:pt>
                <c:pt idx="2430">
                  <c:v>99.59</c:v>
                </c:pt>
                <c:pt idx="2431">
                  <c:v>99.08</c:v>
                </c:pt>
                <c:pt idx="2432">
                  <c:v>100.01</c:v>
                </c:pt>
                <c:pt idx="2433">
                  <c:v>100.01</c:v>
                </c:pt>
                <c:pt idx="2434">
                  <c:v>100.14</c:v>
                </c:pt>
                <c:pt idx="2435">
                  <c:v>100.2</c:v>
                </c:pt>
                <c:pt idx="2436">
                  <c:v>100.2</c:v>
                </c:pt>
                <c:pt idx="2437">
                  <c:v>100.4</c:v>
                </c:pt>
                <c:pt idx="2438">
                  <c:v>100.08</c:v>
                </c:pt>
                <c:pt idx="2439">
                  <c:v>100.08</c:v>
                </c:pt>
                <c:pt idx="2440">
                  <c:v>99.63</c:v>
                </c:pt>
                <c:pt idx="2441">
                  <c:v>99.99</c:v>
                </c:pt>
                <c:pt idx="2442">
                  <c:v>99.99</c:v>
                </c:pt>
                <c:pt idx="2443">
                  <c:v>99.81</c:v>
                </c:pt>
                <c:pt idx="2444">
                  <c:v>99.69</c:v>
                </c:pt>
                <c:pt idx="2445">
                  <c:v>99.69</c:v>
                </c:pt>
                <c:pt idx="2446">
                  <c:v>99.83</c:v>
                </c:pt>
                <c:pt idx="2447">
                  <c:v>100.2</c:v>
                </c:pt>
                <c:pt idx="2448">
                  <c:v>100.2</c:v>
                </c:pt>
                <c:pt idx="2449">
                  <c:v>99.76</c:v>
                </c:pt>
                <c:pt idx="2450">
                  <c:v>100.23</c:v>
                </c:pt>
                <c:pt idx="2451">
                  <c:v>100.47</c:v>
                </c:pt>
                <c:pt idx="2452">
                  <c:v>100.4</c:v>
                </c:pt>
                <c:pt idx="2453">
                  <c:v>100.4</c:v>
                </c:pt>
                <c:pt idx="2454">
                  <c:v>100.16</c:v>
                </c:pt>
                <c:pt idx="2455">
                  <c:v>100.62</c:v>
                </c:pt>
                <c:pt idx="2456">
                  <c:v>100.62</c:v>
                </c:pt>
                <c:pt idx="2457">
                  <c:v>99.86</c:v>
                </c:pt>
                <c:pt idx="2458">
                  <c:v>99.83</c:v>
                </c:pt>
                <c:pt idx="2459">
                  <c:v>99.83</c:v>
                </c:pt>
                <c:pt idx="2460">
                  <c:v>100.14</c:v>
                </c:pt>
                <c:pt idx="2461">
                  <c:v>99.94</c:v>
                </c:pt>
                <c:pt idx="2462">
                  <c:v>99.94</c:v>
                </c:pt>
                <c:pt idx="2463">
                  <c:v>100.05</c:v>
                </c:pt>
                <c:pt idx="2464">
                  <c:v>99.6</c:v>
                </c:pt>
                <c:pt idx="2465">
                  <c:v>99.6</c:v>
                </c:pt>
                <c:pt idx="2466">
                  <c:v>99.57</c:v>
                </c:pt>
                <c:pt idx="2467">
                  <c:v>99.54</c:v>
                </c:pt>
                <c:pt idx="2468">
                  <c:v>99.54</c:v>
                </c:pt>
                <c:pt idx="2469">
                  <c:v>99.93</c:v>
                </c:pt>
                <c:pt idx="2470">
                  <c:v>99.99</c:v>
                </c:pt>
                <c:pt idx="2471">
                  <c:v>99.99</c:v>
                </c:pt>
                <c:pt idx="2472">
                  <c:v>100.02</c:v>
                </c:pt>
                <c:pt idx="2473">
                  <c:v>99.97</c:v>
                </c:pt>
                <c:pt idx="2474">
                  <c:v>99.97</c:v>
                </c:pt>
                <c:pt idx="2475">
                  <c:v>99.99</c:v>
                </c:pt>
                <c:pt idx="2476">
                  <c:v>99.83</c:v>
                </c:pt>
                <c:pt idx="2477">
                  <c:v>99.83</c:v>
                </c:pt>
                <c:pt idx="2478">
                  <c:v>100.07</c:v>
                </c:pt>
                <c:pt idx="2479">
                  <c:v>100.07</c:v>
                </c:pt>
                <c:pt idx="2480">
                  <c:v>100.07</c:v>
                </c:pt>
                <c:pt idx="2481">
                  <c:v>100.14</c:v>
                </c:pt>
                <c:pt idx="2482">
                  <c:v>99.95</c:v>
                </c:pt>
                <c:pt idx="2483">
                  <c:v>99.95</c:v>
                </c:pt>
                <c:pt idx="2484">
                  <c:v>100.2</c:v>
                </c:pt>
                <c:pt idx="2485">
                  <c:v>100.45</c:v>
                </c:pt>
                <c:pt idx="2486">
                  <c:v>100.45</c:v>
                </c:pt>
                <c:pt idx="2487">
                  <c:v>100.48</c:v>
                </c:pt>
                <c:pt idx="2488">
                  <c:v>100.29</c:v>
                </c:pt>
                <c:pt idx="2489">
                  <c:v>100.29</c:v>
                </c:pt>
                <c:pt idx="2490">
                  <c:v>100.32</c:v>
                </c:pt>
                <c:pt idx="2491">
                  <c:v>100.11</c:v>
                </c:pt>
                <c:pt idx="2492">
                  <c:v>100.11</c:v>
                </c:pt>
                <c:pt idx="2493">
                  <c:v>99.42</c:v>
                </c:pt>
                <c:pt idx="2494">
                  <c:v>99.35</c:v>
                </c:pt>
                <c:pt idx="2495">
                  <c:v>99.35</c:v>
                </c:pt>
                <c:pt idx="2496">
                  <c:v>99.99</c:v>
                </c:pt>
                <c:pt idx="2497">
                  <c:v>100</c:v>
                </c:pt>
                <c:pt idx="2498">
                  <c:v>100</c:v>
                </c:pt>
                <c:pt idx="2499">
                  <c:v>100.27</c:v>
                </c:pt>
                <c:pt idx="2500">
                  <c:v>100.21</c:v>
                </c:pt>
                <c:pt idx="2501">
                  <c:v>100.21</c:v>
                </c:pt>
                <c:pt idx="2502">
                  <c:v>100.11</c:v>
                </c:pt>
                <c:pt idx="2503">
                  <c:v>100.14</c:v>
                </c:pt>
                <c:pt idx="2504">
                  <c:v>100.14</c:v>
                </c:pt>
                <c:pt idx="2505">
                  <c:v>100.2</c:v>
                </c:pt>
                <c:pt idx="2506">
                  <c:v>99.54</c:v>
                </c:pt>
                <c:pt idx="2507">
                  <c:v>99.54</c:v>
                </c:pt>
                <c:pt idx="2508">
                  <c:v>99.9</c:v>
                </c:pt>
                <c:pt idx="2509">
                  <c:v>100.18</c:v>
                </c:pt>
                <c:pt idx="2510">
                  <c:v>100.18</c:v>
                </c:pt>
                <c:pt idx="2511">
                  <c:v>99.84</c:v>
                </c:pt>
                <c:pt idx="2512">
                  <c:v>99.87</c:v>
                </c:pt>
                <c:pt idx="2513">
                  <c:v>99.87</c:v>
                </c:pt>
                <c:pt idx="2514">
                  <c:v>99.69</c:v>
                </c:pt>
                <c:pt idx="2515">
                  <c:v>99.25</c:v>
                </c:pt>
                <c:pt idx="2516">
                  <c:v>99.25</c:v>
                </c:pt>
                <c:pt idx="2517">
                  <c:v>99.48</c:v>
                </c:pt>
                <c:pt idx="2518">
                  <c:v>99.56</c:v>
                </c:pt>
                <c:pt idx="2519">
                  <c:v>99.56</c:v>
                </c:pt>
                <c:pt idx="2520">
                  <c:v>99.55</c:v>
                </c:pt>
                <c:pt idx="2521">
                  <c:v>99.49</c:v>
                </c:pt>
                <c:pt idx="2522">
                  <c:v>99.49</c:v>
                </c:pt>
                <c:pt idx="2523">
                  <c:v>99.71</c:v>
                </c:pt>
                <c:pt idx="2524">
                  <c:v>99.89</c:v>
                </c:pt>
                <c:pt idx="2525">
                  <c:v>99.89</c:v>
                </c:pt>
                <c:pt idx="2526">
                  <c:v>99.47</c:v>
                </c:pt>
                <c:pt idx="2527">
                  <c:v>99.7</c:v>
                </c:pt>
                <c:pt idx="2528">
                  <c:v>99.7</c:v>
                </c:pt>
                <c:pt idx="2529">
                  <c:v>100.2</c:v>
                </c:pt>
                <c:pt idx="2530">
                  <c:v>99.92</c:v>
                </c:pt>
                <c:pt idx="2531">
                  <c:v>99.92</c:v>
                </c:pt>
                <c:pt idx="2532">
                  <c:v>99.71</c:v>
                </c:pt>
                <c:pt idx="2533">
                  <c:v>99.81</c:v>
                </c:pt>
                <c:pt idx="2534">
                  <c:v>99.81</c:v>
                </c:pt>
                <c:pt idx="2535">
                  <c:v>99.83</c:v>
                </c:pt>
                <c:pt idx="2536">
                  <c:v>100</c:v>
                </c:pt>
                <c:pt idx="2537">
                  <c:v>100</c:v>
                </c:pt>
                <c:pt idx="2538">
                  <c:v>99.87</c:v>
                </c:pt>
                <c:pt idx="2539">
                  <c:v>99.76</c:v>
                </c:pt>
                <c:pt idx="2540">
                  <c:v>99.76</c:v>
                </c:pt>
                <c:pt idx="2541">
                  <c:v>99.72</c:v>
                </c:pt>
                <c:pt idx="2542">
                  <c:v>99.18</c:v>
                </c:pt>
                <c:pt idx="2543">
                  <c:v>99.18</c:v>
                </c:pt>
                <c:pt idx="2544">
                  <c:v>99.24</c:v>
                </c:pt>
                <c:pt idx="2545">
                  <c:v>99.62</c:v>
                </c:pt>
                <c:pt idx="2546">
                  <c:v>99.62</c:v>
                </c:pt>
                <c:pt idx="2547">
                  <c:v>99.91</c:v>
                </c:pt>
                <c:pt idx="2548">
                  <c:v>100.04</c:v>
                </c:pt>
                <c:pt idx="2549">
                  <c:v>100.04</c:v>
                </c:pt>
                <c:pt idx="2550">
                  <c:v>100.08</c:v>
                </c:pt>
                <c:pt idx="2551">
                  <c:v>99.79</c:v>
                </c:pt>
                <c:pt idx="2552">
                  <c:v>99.79</c:v>
                </c:pt>
                <c:pt idx="2553">
                  <c:v>99.5</c:v>
                </c:pt>
                <c:pt idx="2554">
                  <c:v>99.74</c:v>
                </c:pt>
                <c:pt idx="2555">
                  <c:v>99.74</c:v>
                </c:pt>
                <c:pt idx="2556">
                  <c:v>100.05</c:v>
                </c:pt>
                <c:pt idx="2557">
                  <c:v>100.14</c:v>
                </c:pt>
                <c:pt idx="2558">
                  <c:v>100.14</c:v>
                </c:pt>
                <c:pt idx="2559">
                  <c:v>100.01</c:v>
                </c:pt>
                <c:pt idx="2560">
                  <c:v>99.38</c:v>
                </c:pt>
                <c:pt idx="2561">
                  <c:v>99.38</c:v>
                </c:pt>
                <c:pt idx="2562">
                  <c:v>99.27</c:v>
                </c:pt>
                <c:pt idx="2563">
                  <c:v>99.34</c:v>
                </c:pt>
                <c:pt idx="2564">
                  <c:v>99.34</c:v>
                </c:pt>
                <c:pt idx="2565">
                  <c:v>99.22</c:v>
                </c:pt>
                <c:pt idx="2566">
                  <c:v>98.68</c:v>
                </c:pt>
                <c:pt idx="2567">
                  <c:v>98.68</c:v>
                </c:pt>
                <c:pt idx="2568">
                  <c:v>98.52</c:v>
                </c:pt>
                <c:pt idx="2569">
                  <c:v>99.3</c:v>
                </c:pt>
                <c:pt idx="2570">
                  <c:v>99.3</c:v>
                </c:pt>
                <c:pt idx="2571">
                  <c:v>99.63</c:v>
                </c:pt>
                <c:pt idx="2572">
                  <c:v>99.65</c:v>
                </c:pt>
                <c:pt idx="2573">
                  <c:v>99.65</c:v>
                </c:pt>
                <c:pt idx="2574">
                  <c:v>99.85</c:v>
                </c:pt>
                <c:pt idx="2575">
                  <c:v>99.73</c:v>
                </c:pt>
                <c:pt idx="2576">
                  <c:v>99.73</c:v>
                </c:pt>
                <c:pt idx="2577">
                  <c:v>99.98</c:v>
                </c:pt>
                <c:pt idx="2578">
                  <c:v>99.9</c:v>
                </c:pt>
                <c:pt idx="2579">
                  <c:v>99.9</c:v>
                </c:pt>
                <c:pt idx="2580">
                  <c:v>100.11</c:v>
                </c:pt>
                <c:pt idx="2581">
                  <c:v>100.14</c:v>
                </c:pt>
                <c:pt idx="2582">
                  <c:v>100.14</c:v>
                </c:pt>
                <c:pt idx="2583">
                  <c:v>99.95</c:v>
                </c:pt>
                <c:pt idx="2584">
                  <c:v>97.71</c:v>
                </c:pt>
                <c:pt idx="2585">
                  <c:v>99.27</c:v>
                </c:pt>
                <c:pt idx="2586">
                  <c:v>99.06</c:v>
                </c:pt>
                <c:pt idx="2587">
                  <c:v>99.06</c:v>
                </c:pt>
                <c:pt idx="2588">
                  <c:v>99.6</c:v>
                </c:pt>
                <c:pt idx="2589">
                  <c:v>99.32</c:v>
                </c:pt>
                <c:pt idx="2590">
                  <c:v>99.32</c:v>
                </c:pt>
                <c:pt idx="2591">
                  <c:v>99.42</c:v>
                </c:pt>
                <c:pt idx="2592">
                  <c:v>99.67</c:v>
                </c:pt>
                <c:pt idx="2593">
                  <c:v>99.67</c:v>
                </c:pt>
                <c:pt idx="2594">
                  <c:v>99.38</c:v>
                </c:pt>
                <c:pt idx="2595">
                  <c:v>99.63</c:v>
                </c:pt>
                <c:pt idx="2596">
                  <c:v>99.63</c:v>
                </c:pt>
                <c:pt idx="2597">
                  <c:v>99.53</c:v>
                </c:pt>
                <c:pt idx="2598">
                  <c:v>99.51</c:v>
                </c:pt>
                <c:pt idx="2599">
                  <c:v>99.51</c:v>
                </c:pt>
                <c:pt idx="2600">
                  <c:v>99.47</c:v>
                </c:pt>
                <c:pt idx="2601">
                  <c:v>99.64</c:v>
                </c:pt>
                <c:pt idx="2602">
                  <c:v>99.64</c:v>
                </c:pt>
                <c:pt idx="2603">
                  <c:v>99.6</c:v>
                </c:pt>
                <c:pt idx="2604">
                  <c:v>99.73</c:v>
                </c:pt>
                <c:pt idx="2605">
                  <c:v>99.73</c:v>
                </c:pt>
                <c:pt idx="2606">
                  <c:v>99.6</c:v>
                </c:pt>
                <c:pt idx="2607">
                  <c:v>99.62</c:v>
                </c:pt>
                <c:pt idx="2608">
                  <c:v>99.62</c:v>
                </c:pt>
                <c:pt idx="2609">
                  <c:v>99.85</c:v>
                </c:pt>
                <c:pt idx="2610">
                  <c:v>99.02</c:v>
                </c:pt>
                <c:pt idx="2611">
                  <c:v>99.02</c:v>
                </c:pt>
                <c:pt idx="2612">
                  <c:v>98.8</c:v>
                </c:pt>
                <c:pt idx="2613">
                  <c:v>99.79</c:v>
                </c:pt>
                <c:pt idx="2614">
                  <c:v>99.79</c:v>
                </c:pt>
                <c:pt idx="2615">
                  <c:v>99.72</c:v>
                </c:pt>
                <c:pt idx="2616">
                  <c:v>99.69</c:v>
                </c:pt>
                <c:pt idx="2617">
                  <c:v>99.69</c:v>
                </c:pt>
                <c:pt idx="2618">
                  <c:v>99.3</c:v>
                </c:pt>
                <c:pt idx="2619">
                  <c:v>98.69</c:v>
                </c:pt>
                <c:pt idx="2620">
                  <c:v>98.69</c:v>
                </c:pt>
                <c:pt idx="2621">
                  <c:v>99.18</c:v>
                </c:pt>
                <c:pt idx="2622">
                  <c:v>99.31</c:v>
                </c:pt>
                <c:pt idx="2623">
                  <c:v>99.31</c:v>
                </c:pt>
                <c:pt idx="2624">
                  <c:v>99.26</c:v>
                </c:pt>
                <c:pt idx="2625">
                  <c:v>99.05</c:v>
                </c:pt>
                <c:pt idx="2626">
                  <c:v>99.05</c:v>
                </c:pt>
                <c:pt idx="2627">
                  <c:v>99.28</c:v>
                </c:pt>
                <c:pt idx="2628">
                  <c:v>99.01</c:v>
                </c:pt>
                <c:pt idx="2629">
                  <c:v>99.01</c:v>
                </c:pt>
                <c:pt idx="2630">
                  <c:v>99.6</c:v>
                </c:pt>
                <c:pt idx="2631">
                  <c:v>99.38</c:v>
                </c:pt>
                <c:pt idx="2632">
                  <c:v>99.38</c:v>
                </c:pt>
                <c:pt idx="2633">
                  <c:v>99.44</c:v>
                </c:pt>
                <c:pt idx="2634">
                  <c:v>99.1</c:v>
                </c:pt>
                <c:pt idx="2635">
                  <c:v>99.1</c:v>
                </c:pt>
                <c:pt idx="2636">
                  <c:v>99.24</c:v>
                </c:pt>
                <c:pt idx="2637">
                  <c:v>99.08</c:v>
                </c:pt>
                <c:pt idx="2638">
                  <c:v>99.08</c:v>
                </c:pt>
                <c:pt idx="2639">
                  <c:v>98.36</c:v>
                </c:pt>
                <c:pt idx="2640">
                  <c:v>98.07</c:v>
                </c:pt>
                <c:pt idx="2641">
                  <c:v>98.07</c:v>
                </c:pt>
                <c:pt idx="2642">
                  <c:v>98.45</c:v>
                </c:pt>
                <c:pt idx="2643">
                  <c:v>98.69</c:v>
                </c:pt>
                <c:pt idx="2644">
                  <c:v>98.69</c:v>
                </c:pt>
                <c:pt idx="2645">
                  <c:v>98.58</c:v>
                </c:pt>
                <c:pt idx="2646">
                  <c:v>98.62</c:v>
                </c:pt>
                <c:pt idx="2647">
                  <c:v>98.62</c:v>
                </c:pt>
                <c:pt idx="2648">
                  <c:v>98.29</c:v>
                </c:pt>
                <c:pt idx="2649">
                  <c:v>98.82</c:v>
                </c:pt>
                <c:pt idx="2650">
                  <c:v>98.82</c:v>
                </c:pt>
                <c:pt idx="2651">
                  <c:v>98.93</c:v>
                </c:pt>
                <c:pt idx="2652">
                  <c:v>98.78</c:v>
                </c:pt>
                <c:pt idx="2653">
                  <c:v>98.78</c:v>
                </c:pt>
                <c:pt idx="2654">
                  <c:v>99.01</c:v>
                </c:pt>
                <c:pt idx="2655">
                  <c:v>99.05</c:v>
                </c:pt>
                <c:pt idx="2656">
                  <c:v>99.05</c:v>
                </c:pt>
                <c:pt idx="2657">
                  <c:v>99.21</c:v>
                </c:pt>
                <c:pt idx="2658">
                  <c:v>99.22</c:v>
                </c:pt>
                <c:pt idx="2659">
                  <c:v>99.22</c:v>
                </c:pt>
                <c:pt idx="2660">
                  <c:v>99.51</c:v>
                </c:pt>
                <c:pt idx="2661">
                  <c:v>99.53</c:v>
                </c:pt>
                <c:pt idx="2662">
                  <c:v>99.53</c:v>
                </c:pt>
                <c:pt idx="2663">
                  <c:v>99.2</c:v>
                </c:pt>
                <c:pt idx="2664">
                  <c:v>98.96</c:v>
                </c:pt>
                <c:pt idx="2665">
                  <c:v>98.96</c:v>
                </c:pt>
                <c:pt idx="2666">
                  <c:v>98.82</c:v>
                </c:pt>
                <c:pt idx="2667">
                  <c:v>98.4</c:v>
                </c:pt>
                <c:pt idx="2668">
                  <c:v>98.4</c:v>
                </c:pt>
                <c:pt idx="2669">
                  <c:v>99.01</c:v>
                </c:pt>
                <c:pt idx="2670">
                  <c:v>99.22</c:v>
                </c:pt>
                <c:pt idx="2671">
                  <c:v>99.22</c:v>
                </c:pt>
                <c:pt idx="2672">
                  <c:v>99.11</c:v>
                </c:pt>
                <c:pt idx="2673">
                  <c:v>98.6</c:v>
                </c:pt>
                <c:pt idx="2674">
                  <c:v>98.6</c:v>
                </c:pt>
                <c:pt idx="2675">
                  <c:v>98.52</c:v>
                </c:pt>
                <c:pt idx="2676">
                  <c:v>98.59</c:v>
                </c:pt>
                <c:pt idx="2677">
                  <c:v>98.59</c:v>
                </c:pt>
                <c:pt idx="2678">
                  <c:v>98.54</c:v>
                </c:pt>
                <c:pt idx="2679">
                  <c:v>98.69</c:v>
                </c:pt>
                <c:pt idx="2680">
                  <c:v>98.69</c:v>
                </c:pt>
                <c:pt idx="2681">
                  <c:v>98.55</c:v>
                </c:pt>
                <c:pt idx="2682">
                  <c:v>98.76</c:v>
                </c:pt>
                <c:pt idx="2683">
                  <c:v>98.76</c:v>
                </c:pt>
                <c:pt idx="2684">
                  <c:v>98.46</c:v>
                </c:pt>
                <c:pt idx="2685">
                  <c:v>98.6</c:v>
                </c:pt>
                <c:pt idx="2686">
                  <c:v>98.6</c:v>
                </c:pt>
                <c:pt idx="2687">
                  <c:v>98.84</c:v>
                </c:pt>
                <c:pt idx="2688">
                  <c:v>98.69</c:v>
                </c:pt>
                <c:pt idx="2689">
                  <c:v>98.69</c:v>
                </c:pt>
                <c:pt idx="2690">
                  <c:v>99.04</c:v>
                </c:pt>
                <c:pt idx="2691">
                  <c:v>98.7</c:v>
                </c:pt>
                <c:pt idx="2692">
                  <c:v>98.7</c:v>
                </c:pt>
                <c:pt idx="2693">
                  <c:v>98.76</c:v>
                </c:pt>
                <c:pt idx="2694">
                  <c:v>98.43</c:v>
                </c:pt>
                <c:pt idx="2695">
                  <c:v>98.43</c:v>
                </c:pt>
                <c:pt idx="2696">
                  <c:v>97.84</c:v>
                </c:pt>
                <c:pt idx="2697">
                  <c:v>98.15</c:v>
                </c:pt>
                <c:pt idx="2698">
                  <c:v>98.15</c:v>
                </c:pt>
                <c:pt idx="2699">
                  <c:v>97.9</c:v>
                </c:pt>
                <c:pt idx="2700">
                  <c:v>98.28</c:v>
                </c:pt>
                <c:pt idx="2701">
                  <c:v>98.28</c:v>
                </c:pt>
                <c:pt idx="2702">
                  <c:v>98.51</c:v>
                </c:pt>
                <c:pt idx="2703">
                  <c:v>98.73</c:v>
                </c:pt>
                <c:pt idx="2704">
                  <c:v>98.73</c:v>
                </c:pt>
                <c:pt idx="2705">
                  <c:v>98.26</c:v>
                </c:pt>
                <c:pt idx="2706">
                  <c:v>98.11</c:v>
                </c:pt>
                <c:pt idx="2707">
                  <c:v>98.11</c:v>
                </c:pt>
                <c:pt idx="2708">
                  <c:v>98.16</c:v>
                </c:pt>
                <c:pt idx="2709">
                  <c:v>98.39</c:v>
                </c:pt>
                <c:pt idx="2710">
                  <c:v>98.39</c:v>
                </c:pt>
                <c:pt idx="2711">
                  <c:v>98.62</c:v>
                </c:pt>
                <c:pt idx="2712">
                  <c:v>98.34</c:v>
                </c:pt>
                <c:pt idx="2713">
                  <c:v>98.34</c:v>
                </c:pt>
                <c:pt idx="2714">
                  <c:v>98.64</c:v>
                </c:pt>
                <c:pt idx="2715">
                  <c:v>98.56</c:v>
                </c:pt>
                <c:pt idx="2716">
                  <c:v>98.56</c:v>
                </c:pt>
                <c:pt idx="2717">
                  <c:v>98.33</c:v>
                </c:pt>
                <c:pt idx="2718">
                  <c:v>98.16</c:v>
                </c:pt>
                <c:pt idx="2719">
                  <c:v>97.75</c:v>
                </c:pt>
                <c:pt idx="2720">
                  <c:v>98.14</c:v>
                </c:pt>
                <c:pt idx="2721">
                  <c:v>98.14</c:v>
                </c:pt>
                <c:pt idx="2722">
                  <c:v>98.4</c:v>
                </c:pt>
                <c:pt idx="2723">
                  <c:v>98.55</c:v>
                </c:pt>
                <c:pt idx="2724">
                  <c:v>98.55</c:v>
                </c:pt>
                <c:pt idx="2725">
                  <c:v>98.36</c:v>
                </c:pt>
                <c:pt idx="2726">
                  <c:v>98.42</c:v>
                </c:pt>
                <c:pt idx="2727">
                  <c:v>98.42</c:v>
                </c:pt>
                <c:pt idx="2728">
                  <c:v>96.54</c:v>
                </c:pt>
                <c:pt idx="2729">
                  <c:v>96.54</c:v>
                </c:pt>
                <c:pt idx="2730">
                  <c:v>97.98</c:v>
                </c:pt>
                <c:pt idx="2731">
                  <c:v>97.98</c:v>
                </c:pt>
                <c:pt idx="2732">
                  <c:v>98</c:v>
                </c:pt>
                <c:pt idx="2733">
                  <c:v>98.09</c:v>
                </c:pt>
                <c:pt idx="2734">
                  <c:v>98.09</c:v>
                </c:pt>
                <c:pt idx="2735">
                  <c:v>97.17</c:v>
                </c:pt>
                <c:pt idx="2736">
                  <c:v>97.46</c:v>
                </c:pt>
                <c:pt idx="2737">
                  <c:v>97.46</c:v>
                </c:pt>
                <c:pt idx="2738">
                  <c:v>97.4</c:v>
                </c:pt>
                <c:pt idx="2739">
                  <c:v>97.82</c:v>
                </c:pt>
                <c:pt idx="2740">
                  <c:v>97.82</c:v>
                </c:pt>
                <c:pt idx="2741">
                  <c:v>97.88</c:v>
                </c:pt>
                <c:pt idx="2742">
                  <c:v>98.32</c:v>
                </c:pt>
                <c:pt idx="2743">
                  <c:v>98.32</c:v>
                </c:pt>
                <c:pt idx="2744">
                  <c:v>98.03</c:v>
                </c:pt>
                <c:pt idx="2745">
                  <c:v>7.47</c:v>
                </c:pt>
                <c:pt idx="2746">
                  <c:v>7.47</c:v>
                </c:pt>
                <c:pt idx="2747">
                  <c:v>7.47</c:v>
                </c:pt>
                <c:pt idx="2748">
                  <c:v>1.6</c:v>
                </c:pt>
                <c:pt idx="2749">
                  <c:v>1.6</c:v>
                </c:pt>
                <c:pt idx="2750">
                  <c:v>1.6</c:v>
                </c:pt>
                <c:pt idx="2751">
                  <c:v>1.56</c:v>
                </c:pt>
                <c:pt idx="2752">
                  <c:v>1.58</c:v>
                </c:pt>
                <c:pt idx="2753">
                  <c:v>1.58</c:v>
                </c:pt>
                <c:pt idx="2754">
                  <c:v>1.58</c:v>
                </c:pt>
                <c:pt idx="2755">
                  <c:v>1.57</c:v>
                </c:pt>
                <c:pt idx="2756">
                  <c:v>1.65</c:v>
                </c:pt>
                <c:pt idx="2757">
                  <c:v>1.65</c:v>
                </c:pt>
                <c:pt idx="2758">
                  <c:v>1.69</c:v>
                </c:pt>
                <c:pt idx="2759">
                  <c:v>1.64</c:v>
                </c:pt>
                <c:pt idx="2760">
                  <c:v>1.64</c:v>
                </c:pt>
                <c:pt idx="2761">
                  <c:v>1.53</c:v>
                </c:pt>
                <c:pt idx="2762">
                  <c:v>1.63</c:v>
                </c:pt>
                <c:pt idx="2763">
                  <c:v>1.63</c:v>
                </c:pt>
                <c:pt idx="2764">
                  <c:v>1.57</c:v>
                </c:pt>
                <c:pt idx="2765">
                  <c:v>1.62</c:v>
                </c:pt>
                <c:pt idx="2766">
                  <c:v>1.62</c:v>
                </c:pt>
                <c:pt idx="2767">
                  <c:v>1.55</c:v>
                </c:pt>
                <c:pt idx="2768">
                  <c:v>1.54</c:v>
                </c:pt>
                <c:pt idx="2769">
                  <c:v>1.54</c:v>
                </c:pt>
                <c:pt idx="2770">
                  <c:v>1.63</c:v>
                </c:pt>
                <c:pt idx="2771">
                  <c:v>1.68</c:v>
                </c:pt>
                <c:pt idx="2772">
                  <c:v>1.68</c:v>
                </c:pt>
                <c:pt idx="2773">
                  <c:v>1.6</c:v>
                </c:pt>
                <c:pt idx="2774">
                  <c:v>1.66</c:v>
                </c:pt>
                <c:pt idx="2775">
                  <c:v>1.66</c:v>
                </c:pt>
                <c:pt idx="2776">
                  <c:v>1.58</c:v>
                </c:pt>
                <c:pt idx="2777">
                  <c:v>1.79</c:v>
                </c:pt>
                <c:pt idx="2778">
                  <c:v>1.79</c:v>
                </c:pt>
                <c:pt idx="2779">
                  <c:v>1.64</c:v>
                </c:pt>
                <c:pt idx="2780">
                  <c:v>1.64</c:v>
                </c:pt>
                <c:pt idx="2781">
                  <c:v>1.64</c:v>
                </c:pt>
                <c:pt idx="2782">
                  <c:v>1.54</c:v>
                </c:pt>
                <c:pt idx="2783">
                  <c:v>1.6</c:v>
                </c:pt>
                <c:pt idx="2784">
                  <c:v>1.6</c:v>
                </c:pt>
                <c:pt idx="2785">
                  <c:v>1.59</c:v>
                </c:pt>
                <c:pt idx="2786">
                  <c:v>1.61</c:v>
                </c:pt>
                <c:pt idx="2787">
                  <c:v>1.61</c:v>
                </c:pt>
                <c:pt idx="2788">
                  <c:v>1.74</c:v>
                </c:pt>
                <c:pt idx="2789">
                  <c:v>1.78</c:v>
                </c:pt>
                <c:pt idx="2790">
                  <c:v>1.78</c:v>
                </c:pt>
                <c:pt idx="2791">
                  <c:v>1.67</c:v>
                </c:pt>
                <c:pt idx="2792">
                  <c:v>1.61</c:v>
                </c:pt>
                <c:pt idx="2793">
                  <c:v>1.61</c:v>
                </c:pt>
                <c:pt idx="2794">
                  <c:v>1.58</c:v>
                </c:pt>
                <c:pt idx="2795">
                  <c:v>1.62</c:v>
                </c:pt>
                <c:pt idx="2796">
                  <c:v>1.62</c:v>
                </c:pt>
                <c:pt idx="2797">
                  <c:v>1.56</c:v>
                </c:pt>
                <c:pt idx="2798">
                  <c:v>1.7</c:v>
                </c:pt>
                <c:pt idx="2799">
                  <c:v>1.7</c:v>
                </c:pt>
                <c:pt idx="2800">
                  <c:v>1.64</c:v>
                </c:pt>
                <c:pt idx="2801">
                  <c:v>1.55</c:v>
                </c:pt>
                <c:pt idx="2802">
                  <c:v>1.55</c:v>
                </c:pt>
                <c:pt idx="2803">
                  <c:v>1.74</c:v>
                </c:pt>
                <c:pt idx="2804">
                  <c:v>1.64</c:v>
                </c:pt>
                <c:pt idx="2805">
                  <c:v>1.64</c:v>
                </c:pt>
                <c:pt idx="2806">
                  <c:v>1.64</c:v>
                </c:pt>
                <c:pt idx="2807">
                  <c:v>1.74</c:v>
                </c:pt>
                <c:pt idx="2808">
                  <c:v>1.74</c:v>
                </c:pt>
                <c:pt idx="2809">
                  <c:v>1.62</c:v>
                </c:pt>
                <c:pt idx="2810">
                  <c:v>1.56</c:v>
                </c:pt>
                <c:pt idx="2811">
                  <c:v>1.56</c:v>
                </c:pt>
                <c:pt idx="2812">
                  <c:v>1.57</c:v>
                </c:pt>
                <c:pt idx="2813">
                  <c:v>1.7</c:v>
                </c:pt>
                <c:pt idx="2814">
                  <c:v>1.7</c:v>
                </c:pt>
                <c:pt idx="2815">
                  <c:v>1.63</c:v>
                </c:pt>
                <c:pt idx="2816">
                  <c:v>1.59</c:v>
                </c:pt>
                <c:pt idx="2817">
                  <c:v>1.59</c:v>
                </c:pt>
                <c:pt idx="2818">
                  <c:v>1.6</c:v>
                </c:pt>
                <c:pt idx="2819">
                  <c:v>1.59</c:v>
                </c:pt>
                <c:pt idx="2820">
                  <c:v>1.59</c:v>
                </c:pt>
                <c:pt idx="2821">
                  <c:v>1.59</c:v>
                </c:pt>
                <c:pt idx="2822">
                  <c:v>1.62</c:v>
                </c:pt>
                <c:pt idx="2823">
                  <c:v>1.62</c:v>
                </c:pt>
                <c:pt idx="2824">
                  <c:v>1.48</c:v>
                </c:pt>
                <c:pt idx="2825">
                  <c:v>1.61</c:v>
                </c:pt>
                <c:pt idx="2826">
                  <c:v>1.61</c:v>
                </c:pt>
                <c:pt idx="2827">
                  <c:v>1.68</c:v>
                </c:pt>
                <c:pt idx="2828">
                  <c:v>1.64</c:v>
                </c:pt>
                <c:pt idx="2829">
                  <c:v>1.64</c:v>
                </c:pt>
                <c:pt idx="2830">
                  <c:v>1.47</c:v>
                </c:pt>
                <c:pt idx="2831">
                  <c:v>1.68</c:v>
                </c:pt>
                <c:pt idx="2832">
                  <c:v>1.68</c:v>
                </c:pt>
                <c:pt idx="2833">
                  <c:v>1.57</c:v>
                </c:pt>
                <c:pt idx="2834">
                  <c:v>1.58</c:v>
                </c:pt>
                <c:pt idx="2835">
                  <c:v>1.58</c:v>
                </c:pt>
                <c:pt idx="2836">
                  <c:v>1.51</c:v>
                </c:pt>
                <c:pt idx="2837">
                  <c:v>1.52</c:v>
                </c:pt>
                <c:pt idx="2838">
                  <c:v>1.52</c:v>
                </c:pt>
                <c:pt idx="2839">
                  <c:v>1.63</c:v>
                </c:pt>
                <c:pt idx="2840">
                  <c:v>1.63</c:v>
                </c:pt>
                <c:pt idx="2841">
                  <c:v>1.63</c:v>
                </c:pt>
                <c:pt idx="2842">
                  <c:v>1.63</c:v>
                </c:pt>
                <c:pt idx="2843">
                  <c:v>1.61</c:v>
                </c:pt>
                <c:pt idx="2844">
                  <c:v>1.61</c:v>
                </c:pt>
                <c:pt idx="2845">
                  <c:v>1.69</c:v>
                </c:pt>
                <c:pt idx="2846">
                  <c:v>1.56</c:v>
                </c:pt>
                <c:pt idx="2847">
                  <c:v>1.56</c:v>
                </c:pt>
                <c:pt idx="2848">
                  <c:v>1.67</c:v>
                </c:pt>
                <c:pt idx="2849">
                  <c:v>1.55</c:v>
                </c:pt>
                <c:pt idx="2850">
                  <c:v>1.55</c:v>
                </c:pt>
                <c:pt idx="2851">
                  <c:v>1.61</c:v>
                </c:pt>
                <c:pt idx="2852">
                  <c:v>1.72</c:v>
                </c:pt>
                <c:pt idx="2853">
                  <c:v>1.72</c:v>
                </c:pt>
                <c:pt idx="2854">
                  <c:v>1.6</c:v>
                </c:pt>
                <c:pt idx="2855">
                  <c:v>1.61</c:v>
                </c:pt>
                <c:pt idx="2856">
                  <c:v>1.61</c:v>
                </c:pt>
                <c:pt idx="2857">
                  <c:v>1.57</c:v>
                </c:pt>
                <c:pt idx="2858">
                  <c:v>1.57</c:v>
                </c:pt>
                <c:pt idx="2859">
                  <c:v>1.7</c:v>
                </c:pt>
                <c:pt idx="2860">
                  <c:v>1.61</c:v>
                </c:pt>
                <c:pt idx="2861">
                  <c:v>1.61</c:v>
                </c:pt>
                <c:pt idx="2862">
                  <c:v>1.54</c:v>
                </c:pt>
                <c:pt idx="2863">
                  <c:v>1.73</c:v>
                </c:pt>
                <c:pt idx="2864">
                  <c:v>1.73</c:v>
                </c:pt>
                <c:pt idx="2865">
                  <c:v>1.63</c:v>
                </c:pt>
                <c:pt idx="2866">
                  <c:v>1.56</c:v>
                </c:pt>
                <c:pt idx="2867">
                  <c:v>1.56</c:v>
                </c:pt>
                <c:pt idx="2868">
                  <c:v>1.73</c:v>
                </c:pt>
                <c:pt idx="2869">
                  <c:v>1.78</c:v>
                </c:pt>
                <c:pt idx="2870">
                  <c:v>1.78</c:v>
                </c:pt>
                <c:pt idx="2871">
                  <c:v>1.71</c:v>
                </c:pt>
                <c:pt idx="2872">
                  <c:v>1.61</c:v>
                </c:pt>
                <c:pt idx="2873">
                  <c:v>1.61</c:v>
                </c:pt>
                <c:pt idx="2874">
                  <c:v>1.53</c:v>
                </c:pt>
                <c:pt idx="2875">
                  <c:v>1.6</c:v>
                </c:pt>
                <c:pt idx="2876">
                  <c:v>1.6</c:v>
                </c:pt>
                <c:pt idx="2877">
                  <c:v>1.75</c:v>
                </c:pt>
                <c:pt idx="2878">
                  <c:v>1.68</c:v>
                </c:pt>
                <c:pt idx="2879">
                  <c:v>1.68</c:v>
                </c:pt>
                <c:pt idx="2880">
                  <c:v>1.57</c:v>
                </c:pt>
                <c:pt idx="2881">
                  <c:v>1.64</c:v>
                </c:pt>
                <c:pt idx="2882">
                  <c:v>1.64</c:v>
                </c:pt>
                <c:pt idx="2883">
                  <c:v>1.61</c:v>
                </c:pt>
                <c:pt idx="2884">
                  <c:v>1.59</c:v>
                </c:pt>
                <c:pt idx="2885">
                  <c:v>1.59</c:v>
                </c:pt>
                <c:pt idx="2886">
                  <c:v>1.65</c:v>
                </c:pt>
                <c:pt idx="2887">
                  <c:v>1.59</c:v>
                </c:pt>
                <c:pt idx="2888">
                  <c:v>1.59</c:v>
                </c:pt>
                <c:pt idx="2889">
                  <c:v>1.59</c:v>
                </c:pt>
                <c:pt idx="2890">
                  <c:v>1.55</c:v>
                </c:pt>
                <c:pt idx="2891">
                  <c:v>1.55</c:v>
                </c:pt>
                <c:pt idx="2892">
                  <c:v>1.59</c:v>
                </c:pt>
                <c:pt idx="2893">
                  <c:v>1.69</c:v>
                </c:pt>
                <c:pt idx="2894">
                  <c:v>1.69</c:v>
                </c:pt>
                <c:pt idx="2895">
                  <c:v>1.6</c:v>
                </c:pt>
                <c:pt idx="2896">
                  <c:v>1.55</c:v>
                </c:pt>
                <c:pt idx="2897">
                  <c:v>1.55</c:v>
                </c:pt>
                <c:pt idx="2898">
                  <c:v>1.6</c:v>
                </c:pt>
                <c:pt idx="2899">
                  <c:v>1.68</c:v>
                </c:pt>
                <c:pt idx="2900">
                  <c:v>1.68</c:v>
                </c:pt>
                <c:pt idx="2901">
                  <c:v>1.65</c:v>
                </c:pt>
                <c:pt idx="2902">
                  <c:v>1.72</c:v>
                </c:pt>
                <c:pt idx="2903">
                  <c:v>1.72</c:v>
                </c:pt>
                <c:pt idx="2904">
                  <c:v>1.51</c:v>
                </c:pt>
                <c:pt idx="2905">
                  <c:v>1.66</c:v>
                </c:pt>
                <c:pt idx="2906">
                  <c:v>1.66</c:v>
                </c:pt>
                <c:pt idx="2907">
                  <c:v>1.56</c:v>
                </c:pt>
                <c:pt idx="2908">
                  <c:v>1.74</c:v>
                </c:pt>
                <c:pt idx="2909">
                  <c:v>1.74</c:v>
                </c:pt>
                <c:pt idx="2910">
                  <c:v>1.77</c:v>
                </c:pt>
                <c:pt idx="2911">
                  <c:v>1.7</c:v>
                </c:pt>
                <c:pt idx="2912">
                  <c:v>1.7</c:v>
                </c:pt>
                <c:pt idx="2913">
                  <c:v>1.67</c:v>
                </c:pt>
                <c:pt idx="2914">
                  <c:v>1.78</c:v>
                </c:pt>
                <c:pt idx="2915">
                  <c:v>1.78</c:v>
                </c:pt>
                <c:pt idx="2916">
                  <c:v>1.64</c:v>
                </c:pt>
                <c:pt idx="2917">
                  <c:v>1.72</c:v>
                </c:pt>
                <c:pt idx="2918">
                  <c:v>1.72</c:v>
                </c:pt>
                <c:pt idx="2919">
                  <c:v>1.67</c:v>
                </c:pt>
                <c:pt idx="2920">
                  <c:v>1.64</c:v>
                </c:pt>
                <c:pt idx="2921">
                  <c:v>1.64</c:v>
                </c:pt>
                <c:pt idx="2922">
                  <c:v>1.6</c:v>
                </c:pt>
                <c:pt idx="2923">
                  <c:v>1.73</c:v>
                </c:pt>
                <c:pt idx="2924">
                  <c:v>1.73</c:v>
                </c:pt>
                <c:pt idx="2925">
                  <c:v>1.55</c:v>
                </c:pt>
                <c:pt idx="2926">
                  <c:v>1.57</c:v>
                </c:pt>
                <c:pt idx="2927">
                  <c:v>1.57</c:v>
                </c:pt>
                <c:pt idx="2928">
                  <c:v>1.61</c:v>
                </c:pt>
                <c:pt idx="2929">
                  <c:v>1.75</c:v>
                </c:pt>
                <c:pt idx="2930">
                  <c:v>1.75</c:v>
                </c:pt>
                <c:pt idx="2931">
                  <c:v>1.78</c:v>
                </c:pt>
                <c:pt idx="2932">
                  <c:v>1.68</c:v>
                </c:pt>
                <c:pt idx="2933">
                  <c:v>1.68</c:v>
                </c:pt>
                <c:pt idx="2934">
                  <c:v>1.55</c:v>
                </c:pt>
                <c:pt idx="2935">
                  <c:v>1.6</c:v>
                </c:pt>
                <c:pt idx="2936">
                  <c:v>1.6</c:v>
                </c:pt>
                <c:pt idx="2937">
                  <c:v>1.57</c:v>
                </c:pt>
                <c:pt idx="2938">
                  <c:v>1.6</c:v>
                </c:pt>
                <c:pt idx="2939">
                  <c:v>1.6</c:v>
                </c:pt>
                <c:pt idx="2940">
                  <c:v>1.61</c:v>
                </c:pt>
                <c:pt idx="2941">
                  <c:v>1.59</c:v>
                </c:pt>
                <c:pt idx="2942">
                  <c:v>1.59</c:v>
                </c:pt>
                <c:pt idx="2943">
                  <c:v>1.57</c:v>
                </c:pt>
                <c:pt idx="2944">
                  <c:v>1.56</c:v>
                </c:pt>
                <c:pt idx="2945">
                  <c:v>1.56</c:v>
                </c:pt>
                <c:pt idx="2946">
                  <c:v>1.45</c:v>
                </c:pt>
                <c:pt idx="2947">
                  <c:v>1.56</c:v>
                </c:pt>
                <c:pt idx="2948">
                  <c:v>1.56</c:v>
                </c:pt>
                <c:pt idx="2949">
                  <c:v>1.54</c:v>
                </c:pt>
                <c:pt idx="2950">
                  <c:v>1.66</c:v>
                </c:pt>
                <c:pt idx="2951">
                  <c:v>1.66</c:v>
                </c:pt>
                <c:pt idx="2952">
                  <c:v>1.64</c:v>
                </c:pt>
                <c:pt idx="2953">
                  <c:v>1.57</c:v>
                </c:pt>
                <c:pt idx="2954">
                  <c:v>1.57</c:v>
                </c:pt>
                <c:pt idx="2955">
                  <c:v>1.5</c:v>
                </c:pt>
                <c:pt idx="2956">
                  <c:v>1.67</c:v>
                </c:pt>
                <c:pt idx="2957">
                  <c:v>1.67</c:v>
                </c:pt>
                <c:pt idx="2958">
                  <c:v>1.58</c:v>
                </c:pt>
                <c:pt idx="2959">
                  <c:v>1.52</c:v>
                </c:pt>
                <c:pt idx="2960">
                  <c:v>1.52</c:v>
                </c:pt>
                <c:pt idx="2961">
                  <c:v>1.62</c:v>
                </c:pt>
                <c:pt idx="2962">
                  <c:v>1.52</c:v>
                </c:pt>
                <c:pt idx="2963">
                  <c:v>1.52</c:v>
                </c:pt>
                <c:pt idx="2964">
                  <c:v>1.57</c:v>
                </c:pt>
                <c:pt idx="2965">
                  <c:v>1.52</c:v>
                </c:pt>
                <c:pt idx="2966">
                  <c:v>1.52</c:v>
                </c:pt>
                <c:pt idx="2967">
                  <c:v>1.59</c:v>
                </c:pt>
                <c:pt idx="2968">
                  <c:v>1.74</c:v>
                </c:pt>
                <c:pt idx="2969">
                  <c:v>1.74</c:v>
                </c:pt>
                <c:pt idx="2970">
                  <c:v>1.61</c:v>
                </c:pt>
                <c:pt idx="2971">
                  <c:v>1.62</c:v>
                </c:pt>
                <c:pt idx="2972">
                  <c:v>1.62</c:v>
                </c:pt>
                <c:pt idx="2973">
                  <c:v>1.45</c:v>
                </c:pt>
                <c:pt idx="2974">
                  <c:v>1.64</c:v>
                </c:pt>
                <c:pt idx="2975">
                  <c:v>1.64</c:v>
                </c:pt>
                <c:pt idx="2976">
                  <c:v>1.57</c:v>
                </c:pt>
                <c:pt idx="2977">
                  <c:v>1.58</c:v>
                </c:pt>
                <c:pt idx="2978">
                  <c:v>1.58</c:v>
                </c:pt>
                <c:pt idx="2979">
                  <c:v>1.64</c:v>
                </c:pt>
                <c:pt idx="2980">
                  <c:v>1.65</c:v>
                </c:pt>
                <c:pt idx="2981">
                  <c:v>1.65</c:v>
                </c:pt>
                <c:pt idx="2982">
                  <c:v>1.6</c:v>
                </c:pt>
                <c:pt idx="2983">
                  <c:v>1.69</c:v>
                </c:pt>
                <c:pt idx="2984">
                  <c:v>1.69</c:v>
                </c:pt>
                <c:pt idx="2985">
                  <c:v>1.71</c:v>
                </c:pt>
                <c:pt idx="2986">
                  <c:v>1.53</c:v>
                </c:pt>
                <c:pt idx="2987">
                  <c:v>1.53</c:v>
                </c:pt>
                <c:pt idx="2988">
                  <c:v>1.54</c:v>
                </c:pt>
                <c:pt idx="2989">
                  <c:v>1.61</c:v>
                </c:pt>
                <c:pt idx="2990">
                  <c:v>1.61</c:v>
                </c:pt>
                <c:pt idx="2991">
                  <c:v>1.76</c:v>
                </c:pt>
                <c:pt idx="2992">
                  <c:v>1.6</c:v>
                </c:pt>
                <c:pt idx="2993">
                  <c:v>1.74</c:v>
                </c:pt>
                <c:pt idx="2994">
                  <c:v>1.54</c:v>
                </c:pt>
                <c:pt idx="2995">
                  <c:v>1.54</c:v>
                </c:pt>
                <c:pt idx="2996">
                  <c:v>1.6</c:v>
                </c:pt>
                <c:pt idx="2997">
                  <c:v>2.44</c:v>
                </c:pt>
                <c:pt idx="2998">
                  <c:v>2.44</c:v>
                </c:pt>
                <c:pt idx="2999">
                  <c:v>2.56</c:v>
                </c:pt>
                <c:pt idx="3000">
                  <c:v>2.5</c:v>
                </c:pt>
                <c:pt idx="3001">
                  <c:v>2.5</c:v>
                </c:pt>
                <c:pt idx="3002">
                  <c:v>2.42</c:v>
                </c:pt>
                <c:pt idx="3003">
                  <c:v>2.5</c:v>
                </c:pt>
                <c:pt idx="3004">
                  <c:v>2.5</c:v>
                </c:pt>
                <c:pt idx="3005">
                  <c:v>2.36</c:v>
                </c:pt>
                <c:pt idx="3006">
                  <c:v>2.4700000000000002</c:v>
                </c:pt>
                <c:pt idx="3007">
                  <c:v>2.4700000000000002</c:v>
                </c:pt>
                <c:pt idx="3008">
                  <c:v>2.69</c:v>
                </c:pt>
                <c:pt idx="3009">
                  <c:v>2.69</c:v>
                </c:pt>
                <c:pt idx="3010">
                  <c:v>2.54</c:v>
                </c:pt>
                <c:pt idx="3011">
                  <c:v>2.54</c:v>
                </c:pt>
                <c:pt idx="3012">
                  <c:v>1.56</c:v>
                </c:pt>
                <c:pt idx="3013">
                  <c:v>1.47</c:v>
                </c:pt>
                <c:pt idx="3014">
                  <c:v>1.47</c:v>
                </c:pt>
                <c:pt idx="3015">
                  <c:v>1.47</c:v>
                </c:pt>
                <c:pt idx="3016">
                  <c:v>1.58</c:v>
                </c:pt>
                <c:pt idx="3017">
                  <c:v>1.63</c:v>
                </c:pt>
                <c:pt idx="3018">
                  <c:v>1.63</c:v>
                </c:pt>
                <c:pt idx="3019">
                  <c:v>1.7</c:v>
                </c:pt>
                <c:pt idx="3020">
                  <c:v>1.58</c:v>
                </c:pt>
                <c:pt idx="3021">
                  <c:v>1.58</c:v>
                </c:pt>
                <c:pt idx="3022">
                  <c:v>1.54</c:v>
                </c:pt>
                <c:pt idx="3023">
                  <c:v>1.57</c:v>
                </c:pt>
                <c:pt idx="3024">
                  <c:v>1.57</c:v>
                </c:pt>
                <c:pt idx="3025">
                  <c:v>1.6</c:v>
                </c:pt>
                <c:pt idx="3026">
                  <c:v>1.76</c:v>
                </c:pt>
                <c:pt idx="3027">
                  <c:v>1.76</c:v>
                </c:pt>
                <c:pt idx="3028">
                  <c:v>1.6</c:v>
                </c:pt>
                <c:pt idx="3029">
                  <c:v>1.57</c:v>
                </c:pt>
                <c:pt idx="3030">
                  <c:v>1.57</c:v>
                </c:pt>
                <c:pt idx="3031">
                  <c:v>1.65</c:v>
                </c:pt>
                <c:pt idx="3032">
                  <c:v>1.58</c:v>
                </c:pt>
                <c:pt idx="3033">
                  <c:v>1.58</c:v>
                </c:pt>
                <c:pt idx="3034">
                  <c:v>1.63</c:v>
                </c:pt>
                <c:pt idx="3035">
                  <c:v>1.6</c:v>
                </c:pt>
                <c:pt idx="3036">
                  <c:v>1.6</c:v>
                </c:pt>
                <c:pt idx="3037">
                  <c:v>1.68</c:v>
                </c:pt>
                <c:pt idx="3038">
                  <c:v>1.7</c:v>
                </c:pt>
                <c:pt idx="3039">
                  <c:v>1.7</c:v>
                </c:pt>
                <c:pt idx="3040">
                  <c:v>1.66</c:v>
                </c:pt>
                <c:pt idx="3041">
                  <c:v>1.75</c:v>
                </c:pt>
                <c:pt idx="3042">
                  <c:v>1.75</c:v>
                </c:pt>
                <c:pt idx="3043">
                  <c:v>1.66</c:v>
                </c:pt>
                <c:pt idx="3044">
                  <c:v>1.51</c:v>
                </c:pt>
                <c:pt idx="3045">
                  <c:v>1.51</c:v>
                </c:pt>
                <c:pt idx="3046">
                  <c:v>1.46</c:v>
                </c:pt>
                <c:pt idx="3047">
                  <c:v>1.65</c:v>
                </c:pt>
                <c:pt idx="3048">
                  <c:v>1.65</c:v>
                </c:pt>
                <c:pt idx="3049">
                  <c:v>1.79</c:v>
                </c:pt>
                <c:pt idx="3050">
                  <c:v>1.51</c:v>
                </c:pt>
                <c:pt idx="3051">
                  <c:v>1.51</c:v>
                </c:pt>
                <c:pt idx="3052">
                  <c:v>1.74</c:v>
                </c:pt>
                <c:pt idx="3053">
                  <c:v>1.56</c:v>
                </c:pt>
                <c:pt idx="3054">
                  <c:v>1.56</c:v>
                </c:pt>
                <c:pt idx="3055">
                  <c:v>1.57</c:v>
                </c:pt>
                <c:pt idx="3056">
                  <c:v>1.6</c:v>
                </c:pt>
                <c:pt idx="3057">
                  <c:v>1.6</c:v>
                </c:pt>
                <c:pt idx="3058">
                  <c:v>1.63</c:v>
                </c:pt>
                <c:pt idx="3059">
                  <c:v>1.73</c:v>
                </c:pt>
                <c:pt idx="3060">
                  <c:v>1.73</c:v>
                </c:pt>
                <c:pt idx="3061">
                  <c:v>1.58</c:v>
                </c:pt>
                <c:pt idx="3062">
                  <c:v>1.6</c:v>
                </c:pt>
                <c:pt idx="3063">
                  <c:v>1.6</c:v>
                </c:pt>
                <c:pt idx="3064">
                  <c:v>1.64</c:v>
                </c:pt>
                <c:pt idx="3065">
                  <c:v>1.54</c:v>
                </c:pt>
                <c:pt idx="3066">
                  <c:v>1.54</c:v>
                </c:pt>
                <c:pt idx="3067">
                  <c:v>1.62</c:v>
                </c:pt>
                <c:pt idx="3068">
                  <c:v>1.64</c:v>
                </c:pt>
                <c:pt idx="3069">
                  <c:v>1.64</c:v>
                </c:pt>
                <c:pt idx="3070">
                  <c:v>1.68</c:v>
                </c:pt>
                <c:pt idx="3071">
                  <c:v>1.6</c:v>
                </c:pt>
                <c:pt idx="3072">
                  <c:v>1.6</c:v>
                </c:pt>
                <c:pt idx="3073">
                  <c:v>1.6</c:v>
                </c:pt>
                <c:pt idx="3074">
                  <c:v>1.63</c:v>
                </c:pt>
                <c:pt idx="3075">
                  <c:v>1.63</c:v>
                </c:pt>
                <c:pt idx="3076">
                  <c:v>1.59</c:v>
                </c:pt>
                <c:pt idx="3077">
                  <c:v>1.71</c:v>
                </c:pt>
                <c:pt idx="3078">
                  <c:v>1.71</c:v>
                </c:pt>
                <c:pt idx="3079">
                  <c:v>1.71</c:v>
                </c:pt>
                <c:pt idx="3080">
                  <c:v>1.58</c:v>
                </c:pt>
                <c:pt idx="3081">
                  <c:v>1.58</c:v>
                </c:pt>
                <c:pt idx="3082">
                  <c:v>1.64</c:v>
                </c:pt>
                <c:pt idx="3083">
                  <c:v>1.67</c:v>
                </c:pt>
                <c:pt idx="3084">
                  <c:v>1.67</c:v>
                </c:pt>
                <c:pt idx="3085">
                  <c:v>1.56</c:v>
                </c:pt>
                <c:pt idx="3086">
                  <c:v>1.54</c:v>
                </c:pt>
                <c:pt idx="3087">
                  <c:v>1.54</c:v>
                </c:pt>
                <c:pt idx="3088">
                  <c:v>1.62</c:v>
                </c:pt>
                <c:pt idx="3089">
                  <c:v>1.57</c:v>
                </c:pt>
                <c:pt idx="3090">
                  <c:v>1.57</c:v>
                </c:pt>
                <c:pt idx="3091">
                  <c:v>1.66</c:v>
                </c:pt>
                <c:pt idx="3092">
                  <c:v>1.6</c:v>
                </c:pt>
                <c:pt idx="3093">
                  <c:v>1.6</c:v>
                </c:pt>
                <c:pt idx="3094">
                  <c:v>1.62</c:v>
                </c:pt>
                <c:pt idx="3095">
                  <c:v>1.55</c:v>
                </c:pt>
                <c:pt idx="3096">
                  <c:v>1.55</c:v>
                </c:pt>
                <c:pt idx="3097">
                  <c:v>1.56</c:v>
                </c:pt>
                <c:pt idx="3098">
                  <c:v>1.61</c:v>
                </c:pt>
                <c:pt idx="3099">
                  <c:v>1.61</c:v>
                </c:pt>
                <c:pt idx="3100">
                  <c:v>1.55</c:v>
                </c:pt>
                <c:pt idx="3101">
                  <c:v>1.54</c:v>
                </c:pt>
                <c:pt idx="3102">
                  <c:v>1.54</c:v>
                </c:pt>
                <c:pt idx="3103">
                  <c:v>1.72</c:v>
                </c:pt>
                <c:pt idx="3104">
                  <c:v>1.74</c:v>
                </c:pt>
                <c:pt idx="3105">
                  <c:v>1.74</c:v>
                </c:pt>
                <c:pt idx="3106">
                  <c:v>1.7</c:v>
                </c:pt>
                <c:pt idx="3107">
                  <c:v>1.66</c:v>
                </c:pt>
                <c:pt idx="3108">
                  <c:v>1.66</c:v>
                </c:pt>
                <c:pt idx="3109">
                  <c:v>1.68</c:v>
                </c:pt>
                <c:pt idx="3110">
                  <c:v>1.65</c:v>
                </c:pt>
                <c:pt idx="3111">
                  <c:v>1.65</c:v>
                </c:pt>
                <c:pt idx="3112">
                  <c:v>1.69</c:v>
                </c:pt>
                <c:pt idx="3113">
                  <c:v>1.64</c:v>
                </c:pt>
                <c:pt idx="3114">
                  <c:v>1.64</c:v>
                </c:pt>
                <c:pt idx="3115">
                  <c:v>1.56</c:v>
                </c:pt>
                <c:pt idx="3116">
                  <c:v>1.57</c:v>
                </c:pt>
                <c:pt idx="3117">
                  <c:v>1.57</c:v>
                </c:pt>
                <c:pt idx="3118">
                  <c:v>1.53</c:v>
                </c:pt>
                <c:pt idx="3119">
                  <c:v>1.69</c:v>
                </c:pt>
                <c:pt idx="3120">
                  <c:v>1.69</c:v>
                </c:pt>
                <c:pt idx="3121">
                  <c:v>1.53</c:v>
                </c:pt>
                <c:pt idx="3122">
                  <c:v>1.59</c:v>
                </c:pt>
                <c:pt idx="3123">
                  <c:v>1.59</c:v>
                </c:pt>
                <c:pt idx="3124">
                  <c:v>1.66</c:v>
                </c:pt>
                <c:pt idx="3125">
                  <c:v>1.73</c:v>
                </c:pt>
                <c:pt idx="3126">
                  <c:v>1.73</c:v>
                </c:pt>
                <c:pt idx="3127">
                  <c:v>1.58</c:v>
                </c:pt>
                <c:pt idx="3128">
                  <c:v>1.62</c:v>
                </c:pt>
                <c:pt idx="3129">
                  <c:v>1.62</c:v>
                </c:pt>
                <c:pt idx="3130">
                  <c:v>1.68</c:v>
                </c:pt>
                <c:pt idx="3131">
                  <c:v>1.71</c:v>
                </c:pt>
                <c:pt idx="3132">
                  <c:v>1.51</c:v>
                </c:pt>
                <c:pt idx="3133">
                  <c:v>1.58</c:v>
                </c:pt>
                <c:pt idx="3134">
                  <c:v>1.58</c:v>
                </c:pt>
                <c:pt idx="3135">
                  <c:v>1.64</c:v>
                </c:pt>
                <c:pt idx="3136">
                  <c:v>1.6</c:v>
                </c:pt>
                <c:pt idx="3137">
                  <c:v>1.6</c:v>
                </c:pt>
                <c:pt idx="3138">
                  <c:v>1.64</c:v>
                </c:pt>
                <c:pt idx="3139">
                  <c:v>1.59</c:v>
                </c:pt>
                <c:pt idx="3140">
                  <c:v>1.59</c:v>
                </c:pt>
                <c:pt idx="3141">
                  <c:v>1.59</c:v>
                </c:pt>
                <c:pt idx="3142">
                  <c:v>1.69</c:v>
                </c:pt>
                <c:pt idx="3143">
                  <c:v>1.69</c:v>
                </c:pt>
                <c:pt idx="3144">
                  <c:v>1.7</c:v>
                </c:pt>
                <c:pt idx="3145">
                  <c:v>1.65</c:v>
                </c:pt>
                <c:pt idx="3146">
                  <c:v>1.65</c:v>
                </c:pt>
                <c:pt idx="3147">
                  <c:v>1.69</c:v>
                </c:pt>
                <c:pt idx="3148">
                  <c:v>1.64</c:v>
                </c:pt>
                <c:pt idx="3149">
                  <c:v>1.64</c:v>
                </c:pt>
                <c:pt idx="3150">
                  <c:v>1.52</c:v>
                </c:pt>
                <c:pt idx="3151">
                  <c:v>1.52</c:v>
                </c:pt>
                <c:pt idx="3152">
                  <c:v>1.52</c:v>
                </c:pt>
                <c:pt idx="3153">
                  <c:v>1.67</c:v>
                </c:pt>
                <c:pt idx="3154">
                  <c:v>1.67</c:v>
                </c:pt>
                <c:pt idx="3155">
                  <c:v>1.67</c:v>
                </c:pt>
                <c:pt idx="3156">
                  <c:v>1.65</c:v>
                </c:pt>
                <c:pt idx="3157">
                  <c:v>1.67</c:v>
                </c:pt>
                <c:pt idx="3158">
                  <c:v>1.67</c:v>
                </c:pt>
                <c:pt idx="3159">
                  <c:v>1.56</c:v>
                </c:pt>
                <c:pt idx="3160">
                  <c:v>1.59</c:v>
                </c:pt>
                <c:pt idx="3161">
                  <c:v>1.59</c:v>
                </c:pt>
                <c:pt idx="3162">
                  <c:v>1.84</c:v>
                </c:pt>
                <c:pt idx="3163">
                  <c:v>1.6</c:v>
                </c:pt>
                <c:pt idx="3164">
                  <c:v>1.6</c:v>
                </c:pt>
                <c:pt idx="3165">
                  <c:v>1.67</c:v>
                </c:pt>
                <c:pt idx="3166">
                  <c:v>1.56</c:v>
                </c:pt>
                <c:pt idx="3167">
                  <c:v>1.56</c:v>
                </c:pt>
                <c:pt idx="3168">
                  <c:v>1.53</c:v>
                </c:pt>
                <c:pt idx="3169">
                  <c:v>1.44</c:v>
                </c:pt>
                <c:pt idx="3170">
                  <c:v>1.44</c:v>
                </c:pt>
                <c:pt idx="3171">
                  <c:v>1.68</c:v>
                </c:pt>
                <c:pt idx="3172">
                  <c:v>1.72</c:v>
                </c:pt>
                <c:pt idx="3173">
                  <c:v>1.72</c:v>
                </c:pt>
                <c:pt idx="3174">
                  <c:v>1.69</c:v>
                </c:pt>
                <c:pt idx="3175">
                  <c:v>1.57</c:v>
                </c:pt>
                <c:pt idx="3176">
                  <c:v>1.57</c:v>
                </c:pt>
                <c:pt idx="3177">
                  <c:v>1.68</c:v>
                </c:pt>
                <c:pt idx="3178">
                  <c:v>1.72</c:v>
                </c:pt>
                <c:pt idx="3179">
                  <c:v>1.72</c:v>
                </c:pt>
                <c:pt idx="3180">
                  <c:v>1.57</c:v>
                </c:pt>
                <c:pt idx="3181">
                  <c:v>1.69</c:v>
                </c:pt>
                <c:pt idx="3182">
                  <c:v>1.69</c:v>
                </c:pt>
                <c:pt idx="3183">
                  <c:v>1.62</c:v>
                </c:pt>
                <c:pt idx="3184">
                  <c:v>1.64</c:v>
                </c:pt>
                <c:pt idx="3185">
                  <c:v>1.64</c:v>
                </c:pt>
                <c:pt idx="3186">
                  <c:v>1.55</c:v>
                </c:pt>
                <c:pt idx="3187">
                  <c:v>1.58</c:v>
                </c:pt>
                <c:pt idx="3188">
                  <c:v>1.58</c:v>
                </c:pt>
                <c:pt idx="3189">
                  <c:v>1.54</c:v>
                </c:pt>
                <c:pt idx="3190">
                  <c:v>1.63</c:v>
                </c:pt>
                <c:pt idx="3191">
                  <c:v>1.63</c:v>
                </c:pt>
                <c:pt idx="3192">
                  <c:v>1.68</c:v>
                </c:pt>
                <c:pt idx="3193">
                  <c:v>1.56</c:v>
                </c:pt>
                <c:pt idx="3194">
                  <c:v>1.56</c:v>
                </c:pt>
                <c:pt idx="3195">
                  <c:v>1.59</c:v>
                </c:pt>
                <c:pt idx="3196">
                  <c:v>1.62</c:v>
                </c:pt>
                <c:pt idx="3197">
                  <c:v>1.62</c:v>
                </c:pt>
                <c:pt idx="3198">
                  <c:v>1.62</c:v>
                </c:pt>
                <c:pt idx="3199">
                  <c:v>1.61</c:v>
                </c:pt>
                <c:pt idx="3200">
                  <c:v>1.61</c:v>
                </c:pt>
                <c:pt idx="3201">
                  <c:v>1.65</c:v>
                </c:pt>
                <c:pt idx="3202">
                  <c:v>1.53</c:v>
                </c:pt>
                <c:pt idx="3203">
                  <c:v>1.53</c:v>
                </c:pt>
                <c:pt idx="3204">
                  <c:v>1.61</c:v>
                </c:pt>
                <c:pt idx="3205">
                  <c:v>1.51</c:v>
                </c:pt>
                <c:pt idx="3206">
                  <c:v>1.51</c:v>
                </c:pt>
                <c:pt idx="3207">
                  <c:v>1.7</c:v>
                </c:pt>
                <c:pt idx="3208">
                  <c:v>1.6</c:v>
                </c:pt>
                <c:pt idx="3209">
                  <c:v>1.6</c:v>
                </c:pt>
                <c:pt idx="3210">
                  <c:v>1.71</c:v>
                </c:pt>
                <c:pt idx="3211">
                  <c:v>1.62</c:v>
                </c:pt>
                <c:pt idx="3212">
                  <c:v>1.62</c:v>
                </c:pt>
                <c:pt idx="3213">
                  <c:v>1.53</c:v>
                </c:pt>
                <c:pt idx="3214">
                  <c:v>1.68</c:v>
                </c:pt>
                <c:pt idx="3215">
                  <c:v>1.68</c:v>
                </c:pt>
                <c:pt idx="3216">
                  <c:v>1.52</c:v>
                </c:pt>
                <c:pt idx="3217">
                  <c:v>1.67</c:v>
                </c:pt>
                <c:pt idx="3218">
                  <c:v>1.67</c:v>
                </c:pt>
                <c:pt idx="3219">
                  <c:v>1.68</c:v>
                </c:pt>
                <c:pt idx="3220">
                  <c:v>1.55</c:v>
                </c:pt>
                <c:pt idx="3221">
                  <c:v>1.55</c:v>
                </c:pt>
                <c:pt idx="3222">
                  <c:v>1.54</c:v>
                </c:pt>
                <c:pt idx="3223">
                  <c:v>1.68</c:v>
                </c:pt>
                <c:pt idx="3224">
                  <c:v>1.68</c:v>
                </c:pt>
                <c:pt idx="3225">
                  <c:v>1.51</c:v>
                </c:pt>
                <c:pt idx="3226">
                  <c:v>1.65</c:v>
                </c:pt>
                <c:pt idx="3227">
                  <c:v>1.65</c:v>
                </c:pt>
                <c:pt idx="3228">
                  <c:v>1.71</c:v>
                </c:pt>
                <c:pt idx="3229">
                  <c:v>1.68</c:v>
                </c:pt>
                <c:pt idx="3230">
                  <c:v>1.68</c:v>
                </c:pt>
                <c:pt idx="3231">
                  <c:v>1.6</c:v>
                </c:pt>
                <c:pt idx="3232">
                  <c:v>1.68</c:v>
                </c:pt>
                <c:pt idx="3233">
                  <c:v>1.68</c:v>
                </c:pt>
                <c:pt idx="3234">
                  <c:v>1.61</c:v>
                </c:pt>
                <c:pt idx="3235">
                  <c:v>1.73</c:v>
                </c:pt>
                <c:pt idx="3236">
                  <c:v>1.73</c:v>
                </c:pt>
                <c:pt idx="3237">
                  <c:v>1.56</c:v>
                </c:pt>
                <c:pt idx="3238">
                  <c:v>1.78</c:v>
                </c:pt>
                <c:pt idx="3239">
                  <c:v>1.78</c:v>
                </c:pt>
                <c:pt idx="3240">
                  <c:v>1.69</c:v>
                </c:pt>
                <c:pt idx="3241">
                  <c:v>1.61</c:v>
                </c:pt>
                <c:pt idx="3242">
                  <c:v>1.61</c:v>
                </c:pt>
                <c:pt idx="3243">
                  <c:v>1.62</c:v>
                </c:pt>
                <c:pt idx="3244">
                  <c:v>1.66</c:v>
                </c:pt>
                <c:pt idx="3245">
                  <c:v>1.66</c:v>
                </c:pt>
                <c:pt idx="3246">
                  <c:v>1.63</c:v>
                </c:pt>
                <c:pt idx="3247">
                  <c:v>1.61</c:v>
                </c:pt>
                <c:pt idx="3248">
                  <c:v>1.61</c:v>
                </c:pt>
                <c:pt idx="3249">
                  <c:v>1.65</c:v>
                </c:pt>
                <c:pt idx="3250">
                  <c:v>1.64</c:v>
                </c:pt>
                <c:pt idx="3251">
                  <c:v>1.64</c:v>
                </c:pt>
                <c:pt idx="3252">
                  <c:v>1.69</c:v>
                </c:pt>
                <c:pt idx="3253">
                  <c:v>1.75</c:v>
                </c:pt>
                <c:pt idx="3254">
                  <c:v>1.75</c:v>
                </c:pt>
                <c:pt idx="3255">
                  <c:v>1.62</c:v>
                </c:pt>
                <c:pt idx="3256">
                  <c:v>1.55</c:v>
                </c:pt>
                <c:pt idx="3257">
                  <c:v>1.55</c:v>
                </c:pt>
                <c:pt idx="3258">
                  <c:v>1.6</c:v>
                </c:pt>
                <c:pt idx="3259">
                  <c:v>1.62</c:v>
                </c:pt>
                <c:pt idx="3260">
                  <c:v>1.62</c:v>
                </c:pt>
                <c:pt idx="3261">
                  <c:v>1.61</c:v>
                </c:pt>
                <c:pt idx="3262">
                  <c:v>1.49</c:v>
                </c:pt>
                <c:pt idx="3263">
                  <c:v>1.49</c:v>
                </c:pt>
                <c:pt idx="3264">
                  <c:v>1.6</c:v>
                </c:pt>
                <c:pt idx="3265">
                  <c:v>1.69</c:v>
                </c:pt>
                <c:pt idx="3266">
                  <c:v>1.69</c:v>
                </c:pt>
                <c:pt idx="3267">
                  <c:v>1.56</c:v>
                </c:pt>
                <c:pt idx="3268">
                  <c:v>1.56</c:v>
                </c:pt>
                <c:pt idx="3269">
                  <c:v>1.62</c:v>
                </c:pt>
                <c:pt idx="3270">
                  <c:v>1.63</c:v>
                </c:pt>
                <c:pt idx="3271">
                  <c:v>1.63</c:v>
                </c:pt>
                <c:pt idx="3272">
                  <c:v>1.65</c:v>
                </c:pt>
                <c:pt idx="3273">
                  <c:v>1.48</c:v>
                </c:pt>
                <c:pt idx="3274">
                  <c:v>1.48</c:v>
                </c:pt>
                <c:pt idx="3275">
                  <c:v>1.64</c:v>
                </c:pt>
                <c:pt idx="3276">
                  <c:v>1.65</c:v>
                </c:pt>
                <c:pt idx="3277">
                  <c:v>1.65</c:v>
                </c:pt>
                <c:pt idx="3278">
                  <c:v>1.51</c:v>
                </c:pt>
                <c:pt idx="3279">
                  <c:v>1.58</c:v>
                </c:pt>
                <c:pt idx="3280">
                  <c:v>1.58</c:v>
                </c:pt>
                <c:pt idx="3281">
                  <c:v>1.69</c:v>
                </c:pt>
                <c:pt idx="3282">
                  <c:v>1.66</c:v>
                </c:pt>
                <c:pt idx="3283">
                  <c:v>1.66</c:v>
                </c:pt>
                <c:pt idx="3284">
                  <c:v>1.64</c:v>
                </c:pt>
                <c:pt idx="3285">
                  <c:v>1.69</c:v>
                </c:pt>
                <c:pt idx="3286">
                  <c:v>1.69</c:v>
                </c:pt>
                <c:pt idx="3287">
                  <c:v>1.67</c:v>
                </c:pt>
                <c:pt idx="3288">
                  <c:v>1.57</c:v>
                </c:pt>
                <c:pt idx="3289">
                  <c:v>1.57</c:v>
                </c:pt>
                <c:pt idx="3290">
                  <c:v>1.59</c:v>
                </c:pt>
                <c:pt idx="3291">
                  <c:v>1.68</c:v>
                </c:pt>
                <c:pt idx="3292">
                  <c:v>1.68</c:v>
                </c:pt>
                <c:pt idx="3293">
                  <c:v>1.67</c:v>
                </c:pt>
                <c:pt idx="3294">
                  <c:v>1.59</c:v>
                </c:pt>
                <c:pt idx="3295">
                  <c:v>1.59</c:v>
                </c:pt>
                <c:pt idx="3296">
                  <c:v>1.57</c:v>
                </c:pt>
                <c:pt idx="3297">
                  <c:v>1.72</c:v>
                </c:pt>
                <c:pt idx="3298">
                  <c:v>1.72</c:v>
                </c:pt>
                <c:pt idx="3299">
                  <c:v>1.77</c:v>
                </c:pt>
                <c:pt idx="3300">
                  <c:v>1.57</c:v>
                </c:pt>
                <c:pt idx="3301">
                  <c:v>1.57</c:v>
                </c:pt>
                <c:pt idx="3302">
                  <c:v>1.64</c:v>
                </c:pt>
                <c:pt idx="3303">
                  <c:v>1.6</c:v>
                </c:pt>
                <c:pt idx="3304">
                  <c:v>1.6</c:v>
                </c:pt>
                <c:pt idx="3305">
                  <c:v>1.65</c:v>
                </c:pt>
                <c:pt idx="3306">
                  <c:v>1.68</c:v>
                </c:pt>
                <c:pt idx="3307">
                  <c:v>1.68</c:v>
                </c:pt>
                <c:pt idx="3308">
                  <c:v>1.53</c:v>
                </c:pt>
                <c:pt idx="3309">
                  <c:v>1.54</c:v>
                </c:pt>
                <c:pt idx="3310">
                  <c:v>1.54</c:v>
                </c:pt>
                <c:pt idx="3311">
                  <c:v>1.69</c:v>
                </c:pt>
                <c:pt idx="3312">
                  <c:v>1.86</c:v>
                </c:pt>
                <c:pt idx="3313">
                  <c:v>1.86</c:v>
                </c:pt>
                <c:pt idx="3314">
                  <c:v>1.66</c:v>
                </c:pt>
                <c:pt idx="3315">
                  <c:v>1.67</c:v>
                </c:pt>
                <c:pt idx="3316">
                  <c:v>1.67</c:v>
                </c:pt>
                <c:pt idx="3317">
                  <c:v>1.68</c:v>
                </c:pt>
                <c:pt idx="3318">
                  <c:v>1.62</c:v>
                </c:pt>
                <c:pt idx="3319">
                  <c:v>1.62</c:v>
                </c:pt>
                <c:pt idx="3320">
                  <c:v>1.66</c:v>
                </c:pt>
                <c:pt idx="3321">
                  <c:v>1.77</c:v>
                </c:pt>
                <c:pt idx="3322">
                  <c:v>1.77</c:v>
                </c:pt>
                <c:pt idx="3323">
                  <c:v>1.8</c:v>
                </c:pt>
                <c:pt idx="3324">
                  <c:v>1.63</c:v>
                </c:pt>
                <c:pt idx="3325">
                  <c:v>1.63</c:v>
                </c:pt>
                <c:pt idx="3326">
                  <c:v>1.68</c:v>
                </c:pt>
                <c:pt idx="3327">
                  <c:v>1.71</c:v>
                </c:pt>
                <c:pt idx="3328">
                  <c:v>1.71</c:v>
                </c:pt>
                <c:pt idx="3329">
                  <c:v>1.59</c:v>
                </c:pt>
                <c:pt idx="3330">
                  <c:v>1.65</c:v>
                </c:pt>
                <c:pt idx="3331">
                  <c:v>1.65</c:v>
                </c:pt>
                <c:pt idx="3332">
                  <c:v>1.73</c:v>
                </c:pt>
                <c:pt idx="3333">
                  <c:v>1.54</c:v>
                </c:pt>
                <c:pt idx="3334">
                  <c:v>1.54</c:v>
                </c:pt>
                <c:pt idx="3335">
                  <c:v>1.68</c:v>
                </c:pt>
                <c:pt idx="3336">
                  <c:v>1.7</c:v>
                </c:pt>
                <c:pt idx="3337">
                  <c:v>1.7</c:v>
                </c:pt>
                <c:pt idx="3338">
                  <c:v>1.65</c:v>
                </c:pt>
                <c:pt idx="3339">
                  <c:v>1.63</c:v>
                </c:pt>
                <c:pt idx="3340">
                  <c:v>1.63</c:v>
                </c:pt>
                <c:pt idx="3341">
                  <c:v>1.65</c:v>
                </c:pt>
                <c:pt idx="3342">
                  <c:v>1.5</c:v>
                </c:pt>
                <c:pt idx="3343">
                  <c:v>1.5</c:v>
                </c:pt>
                <c:pt idx="3344">
                  <c:v>1.53</c:v>
                </c:pt>
                <c:pt idx="3345">
                  <c:v>1.65</c:v>
                </c:pt>
                <c:pt idx="3346">
                  <c:v>1.65</c:v>
                </c:pt>
                <c:pt idx="3347">
                  <c:v>1.7</c:v>
                </c:pt>
                <c:pt idx="3348">
                  <c:v>1.64</c:v>
                </c:pt>
                <c:pt idx="3349">
                  <c:v>1.64</c:v>
                </c:pt>
                <c:pt idx="3350">
                  <c:v>1.81</c:v>
                </c:pt>
                <c:pt idx="3351">
                  <c:v>1.63</c:v>
                </c:pt>
                <c:pt idx="3352">
                  <c:v>1.63</c:v>
                </c:pt>
                <c:pt idx="3353">
                  <c:v>1.62</c:v>
                </c:pt>
                <c:pt idx="3354">
                  <c:v>1.75</c:v>
                </c:pt>
                <c:pt idx="3355">
                  <c:v>1.75</c:v>
                </c:pt>
                <c:pt idx="3356">
                  <c:v>1.69</c:v>
                </c:pt>
                <c:pt idx="3357">
                  <c:v>1.6</c:v>
                </c:pt>
                <c:pt idx="3358">
                  <c:v>1.6</c:v>
                </c:pt>
                <c:pt idx="3359">
                  <c:v>1.61</c:v>
                </c:pt>
                <c:pt idx="3360">
                  <c:v>1.64</c:v>
                </c:pt>
                <c:pt idx="3361">
                  <c:v>1.64</c:v>
                </c:pt>
                <c:pt idx="3362">
                  <c:v>1.57</c:v>
                </c:pt>
                <c:pt idx="3363">
                  <c:v>1.69</c:v>
                </c:pt>
                <c:pt idx="3364">
                  <c:v>1.69</c:v>
                </c:pt>
                <c:pt idx="3365">
                  <c:v>1.58</c:v>
                </c:pt>
                <c:pt idx="3366">
                  <c:v>1.7</c:v>
                </c:pt>
                <c:pt idx="3367">
                  <c:v>1.7</c:v>
                </c:pt>
                <c:pt idx="3368">
                  <c:v>1.55</c:v>
                </c:pt>
                <c:pt idx="3369">
                  <c:v>1.63</c:v>
                </c:pt>
                <c:pt idx="3370">
                  <c:v>1.63</c:v>
                </c:pt>
                <c:pt idx="3371">
                  <c:v>1.7</c:v>
                </c:pt>
                <c:pt idx="3372">
                  <c:v>1.75</c:v>
                </c:pt>
                <c:pt idx="3373">
                  <c:v>1.75</c:v>
                </c:pt>
                <c:pt idx="3374">
                  <c:v>1.63</c:v>
                </c:pt>
                <c:pt idx="3375">
                  <c:v>1.73</c:v>
                </c:pt>
                <c:pt idx="3376">
                  <c:v>1.73</c:v>
                </c:pt>
                <c:pt idx="3377">
                  <c:v>1.64</c:v>
                </c:pt>
                <c:pt idx="3378">
                  <c:v>1.62</c:v>
                </c:pt>
                <c:pt idx="3379">
                  <c:v>1.62</c:v>
                </c:pt>
                <c:pt idx="3380">
                  <c:v>1.65</c:v>
                </c:pt>
                <c:pt idx="3381">
                  <c:v>1.44</c:v>
                </c:pt>
                <c:pt idx="3382">
                  <c:v>1.44</c:v>
                </c:pt>
                <c:pt idx="3383">
                  <c:v>1.76</c:v>
                </c:pt>
                <c:pt idx="3384">
                  <c:v>1.63</c:v>
                </c:pt>
                <c:pt idx="3385">
                  <c:v>1.63</c:v>
                </c:pt>
                <c:pt idx="3386">
                  <c:v>1.62</c:v>
                </c:pt>
                <c:pt idx="3387">
                  <c:v>1.59</c:v>
                </c:pt>
                <c:pt idx="3388">
                  <c:v>1.59</c:v>
                </c:pt>
                <c:pt idx="3389">
                  <c:v>1.53</c:v>
                </c:pt>
                <c:pt idx="3390">
                  <c:v>1.62</c:v>
                </c:pt>
                <c:pt idx="3391">
                  <c:v>1.62</c:v>
                </c:pt>
                <c:pt idx="3392">
                  <c:v>1.71</c:v>
                </c:pt>
                <c:pt idx="3393">
                  <c:v>1.62</c:v>
                </c:pt>
                <c:pt idx="3394">
                  <c:v>1.62</c:v>
                </c:pt>
                <c:pt idx="3395">
                  <c:v>1.56</c:v>
                </c:pt>
                <c:pt idx="3396">
                  <c:v>1.54</c:v>
                </c:pt>
                <c:pt idx="3397">
                  <c:v>1.54</c:v>
                </c:pt>
                <c:pt idx="3398">
                  <c:v>1.64</c:v>
                </c:pt>
                <c:pt idx="3399">
                  <c:v>1.72</c:v>
                </c:pt>
                <c:pt idx="3400">
                  <c:v>1.72</c:v>
                </c:pt>
                <c:pt idx="3401">
                  <c:v>1.67</c:v>
                </c:pt>
                <c:pt idx="3402">
                  <c:v>1.7</c:v>
                </c:pt>
                <c:pt idx="3403">
                  <c:v>1.5</c:v>
                </c:pt>
                <c:pt idx="3404">
                  <c:v>1.49</c:v>
                </c:pt>
                <c:pt idx="3405">
                  <c:v>1.49</c:v>
                </c:pt>
                <c:pt idx="3406">
                  <c:v>1.66</c:v>
                </c:pt>
                <c:pt idx="3407">
                  <c:v>1.63</c:v>
                </c:pt>
                <c:pt idx="3408">
                  <c:v>1.63</c:v>
                </c:pt>
                <c:pt idx="3409">
                  <c:v>1.76</c:v>
                </c:pt>
                <c:pt idx="3410">
                  <c:v>1.48</c:v>
                </c:pt>
                <c:pt idx="3411">
                  <c:v>1.48</c:v>
                </c:pt>
                <c:pt idx="3412">
                  <c:v>1.54</c:v>
                </c:pt>
                <c:pt idx="3413">
                  <c:v>1.57</c:v>
                </c:pt>
                <c:pt idx="3414">
                  <c:v>1.57</c:v>
                </c:pt>
                <c:pt idx="3415">
                  <c:v>1.76</c:v>
                </c:pt>
                <c:pt idx="3416">
                  <c:v>1.62</c:v>
                </c:pt>
                <c:pt idx="3417">
                  <c:v>1.62</c:v>
                </c:pt>
                <c:pt idx="3418">
                  <c:v>1.65</c:v>
                </c:pt>
                <c:pt idx="3419">
                  <c:v>1.7</c:v>
                </c:pt>
                <c:pt idx="3420">
                  <c:v>1.7</c:v>
                </c:pt>
                <c:pt idx="3421">
                  <c:v>1.7</c:v>
                </c:pt>
                <c:pt idx="3422">
                  <c:v>1.55</c:v>
                </c:pt>
                <c:pt idx="3423">
                  <c:v>1.55</c:v>
                </c:pt>
                <c:pt idx="3424">
                  <c:v>1.72</c:v>
                </c:pt>
                <c:pt idx="3425">
                  <c:v>1.7</c:v>
                </c:pt>
                <c:pt idx="3426">
                  <c:v>1.7</c:v>
                </c:pt>
                <c:pt idx="3427">
                  <c:v>1.54</c:v>
                </c:pt>
                <c:pt idx="3428">
                  <c:v>1.59</c:v>
                </c:pt>
                <c:pt idx="3429">
                  <c:v>1.59</c:v>
                </c:pt>
                <c:pt idx="3430">
                  <c:v>1.65</c:v>
                </c:pt>
                <c:pt idx="3431">
                  <c:v>1.63</c:v>
                </c:pt>
                <c:pt idx="3432">
                  <c:v>1.63</c:v>
                </c:pt>
                <c:pt idx="3433">
                  <c:v>1.72</c:v>
                </c:pt>
                <c:pt idx="3434">
                  <c:v>1.62</c:v>
                </c:pt>
                <c:pt idx="3435">
                  <c:v>1.62</c:v>
                </c:pt>
                <c:pt idx="3436">
                  <c:v>1.65</c:v>
                </c:pt>
                <c:pt idx="3437">
                  <c:v>1.65</c:v>
                </c:pt>
                <c:pt idx="3438">
                  <c:v>1.65</c:v>
                </c:pt>
                <c:pt idx="3439">
                  <c:v>1.68</c:v>
                </c:pt>
                <c:pt idx="3440">
                  <c:v>1.74</c:v>
                </c:pt>
                <c:pt idx="3441">
                  <c:v>1.74</c:v>
                </c:pt>
                <c:pt idx="3442">
                  <c:v>1.45</c:v>
                </c:pt>
                <c:pt idx="3443">
                  <c:v>1.59</c:v>
                </c:pt>
                <c:pt idx="3444">
                  <c:v>1.59</c:v>
                </c:pt>
                <c:pt idx="3445">
                  <c:v>1.69</c:v>
                </c:pt>
                <c:pt idx="3446">
                  <c:v>1.64</c:v>
                </c:pt>
                <c:pt idx="3447">
                  <c:v>1.64</c:v>
                </c:pt>
                <c:pt idx="3448">
                  <c:v>1.6</c:v>
                </c:pt>
                <c:pt idx="3449">
                  <c:v>1.66</c:v>
                </c:pt>
                <c:pt idx="3450">
                  <c:v>1.66</c:v>
                </c:pt>
                <c:pt idx="3451">
                  <c:v>1.87</c:v>
                </c:pt>
                <c:pt idx="3452">
                  <c:v>1.61</c:v>
                </c:pt>
                <c:pt idx="3453">
                  <c:v>1.61</c:v>
                </c:pt>
                <c:pt idx="3454">
                  <c:v>1.62</c:v>
                </c:pt>
                <c:pt idx="3455">
                  <c:v>1.6</c:v>
                </c:pt>
                <c:pt idx="3456">
                  <c:v>1.6</c:v>
                </c:pt>
                <c:pt idx="3457">
                  <c:v>1.82</c:v>
                </c:pt>
                <c:pt idx="3458">
                  <c:v>1.62</c:v>
                </c:pt>
                <c:pt idx="3459">
                  <c:v>1.62</c:v>
                </c:pt>
                <c:pt idx="3460">
                  <c:v>1.81</c:v>
                </c:pt>
                <c:pt idx="3461">
                  <c:v>1.71</c:v>
                </c:pt>
                <c:pt idx="3462">
                  <c:v>1.71</c:v>
                </c:pt>
                <c:pt idx="3463">
                  <c:v>1.49</c:v>
                </c:pt>
                <c:pt idx="3464">
                  <c:v>1.66</c:v>
                </c:pt>
                <c:pt idx="3465">
                  <c:v>1.66</c:v>
                </c:pt>
                <c:pt idx="3466">
                  <c:v>1.64</c:v>
                </c:pt>
                <c:pt idx="3467">
                  <c:v>1.6</c:v>
                </c:pt>
                <c:pt idx="3468">
                  <c:v>1.6</c:v>
                </c:pt>
                <c:pt idx="3469">
                  <c:v>1.62</c:v>
                </c:pt>
                <c:pt idx="3470">
                  <c:v>1.56</c:v>
                </c:pt>
                <c:pt idx="3471">
                  <c:v>1.56</c:v>
                </c:pt>
                <c:pt idx="3472">
                  <c:v>1.64</c:v>
                </c:pt>
                <c:pt idx="3473">
                  <c:v>1.46</c:v>
                </c:pt>
                <c:pt idx="3474">
                  <c:v>1.46</c:v>
                </c:pt>
                <c:pt idx="3475">
                  <c:v>1.59</c:v>
                </c:pt>
                <c:pt idx="3476">
                  <c:v>1.69</c:v>
                </c:pt>
                <c:pt idx="3477">
                  <c:v>1.69</c:v>
                </c:pt>
                <c:pt idx="3478">
                  <c:v>1.63</c:v>
                </c:pt>
                <c:pt idx="3479">
                  <c:v>2.44</c:v>
                </c:pt>
                <c:pt idx="3480">
                  <c:v>2.44</c:v>
                </c:pt>
                <c:pt idx="3481">
                  <c:v>2.54</c:v>
                </c:pt>
                <c:pt idx="3482">
                  <c:v>2.54</c:v>
                </c:pt>
                <c:pt idx="3483">
                  <c:v>2.1800000000000002</c:v>
                </c:pt>
                <c:pt idx="3484">
                  <c:v>2.1800000000000002</c:v>
                </c:pt>
                <c:pt idx="3485">
                  <c:v>1.66</c:v>
                </c:pt>
                <c:pt idx="3486">
                  <c:v>1.62</c:v>
                </c:pt>
                <c:pt idx="3487">
                  <c:v>1.62</c:v>
                </c:pt>
                <c:pt idx="3488">
                  <c:v>1.6</c:v>
                </c:pt>
                <c:pt idx="3489">
                  <c:v>1.65</c:v>
                </c:pt>
                <c:pt idx="3490">
                  <c:v>1.65</c:v>
                </c:pt>
                <c:pt idx="3491">
                  <c:v>1.59</c:v>
                </c:pt>
                <c:pt idx="3492">
                  <c:v>1.59</c:v>
                </c:pt>
                <c:pt idx="3493">
                  <c:v>1.59</c:v>
                </c:pt>
                <c:pt idx="3494">
                  <c:v>1.68</c:v>
                </c:pt>
                <c:pt idx="3495">
                  <c:v>1.73</c:v>
                </c:pt>
                <c:pt idx="3496">
                  <c:v>1.73</c:v>
                </c:pt>
                <c:pt idx="3497">
                  <c:v>1.64</c:v>
                </c:pt>
                <c:pt idx="3498">
                  <c:v>1.55</c:v>
                </c:pt>
                <c:pt idx="3499">
                  <c:v>1.55</c:v>
                </c:pt>
                <c:pt idx="3500">
                  <c:v>1.54</c:v>
                </c:pt>
                <c:pt idx="3501">
                  <c:v>1.55</c:v>
                </c:pt>
                <c:pt idx="3502">
                  <c:v>1.55</c:v>
                </c:pt>
                <c:pt idx="3503">
                  <c:v>1.53</c:v>
                </c:pt>
                <c:pt idx="3504">
                  <c:v>1.53</c:v>
                </c:pt>
                <c:pt idx="3505">
                  <c:v>1.67</c:v>
                </c:pt>
                <c:pt idx="3506">
                  <c:v>1.67</c:v>
                </c:pt>
                <c:pt idx="3507">
                  <c:v>1.6</c:v>
                </c:pt>
                <c:pt idx="3508">
                  <c:v>1.71</c:v>
                </c:pt>
                <c:pt idx="3509">
                  <c:v>1.71</c:v>
                </c:pt>
                <c:pt idx="3510">
                  <c:v>1.62</c:v>
                </c:pt>
                <c:pt idx="3511">
                  <c:v>1.66</c:v>
                </c:pt>
                <c:pt idx="3512">
                  <c:v>1.66</c:v>
                </c:pt>
                <c:pt idx="3513">
                  <c:v>1.66</c:v>
                </c:pt>
                <c:pt idx="3514">
                  <c:v>1.7</c:v>
                </c:pt>
                <c:pt idx="3515">
                  <c:v>1.7</c:v>
                </c:pt>
                <c:pt idx="3516">
                  <c:v>1.5</c:v>
                </c:pt>
                <c:pt idx="3517">
                  <c:v>1.64</c:v>
                </c:pt>
                <c:pt idx="3518">
                  <c:v>1.64</c:v>
                </c:pt>
                <c:pt idx="3519">
                  <c:v>1.69</c:v>
                </c:pt>
                <c:pt idx="3520">
                  <c:v>1.83</c:v>
                </c:pt>
                <c:pt idx="3521">
                  <c:v>1.83</c:v>
                </c:pt>
                <c:pt idx="3522">
                  <c:v>1.58</c:v>
                </c:pt>
                <c:pt idx="3523">
                  <c:v>1.62</c:v>
                </c:pt>
                <c:pt idx="3524">
                  <c:v>1.62</c:v>
                </c:pt>
                <c:pt idx="3525">
                  <c:v>1.61</c:v>
                </c:pt>
                <c:pt idx="3526">
                  <c:v>1.67</c:v>
                </c:pt>
                <c:pt idx="3527">
                  <c:v>1.67</c:v>
                </c:pt>
                <c:pt idx="3528">
                  <c:v>1.71</c:v>
                </c:pt>
                <c:pt idx="3529">
                  <c:v>1.52</c:v>
                </c:pt>
                <c:pt idx="3530">
                  <c:v>1.52</c:v>
                </c:pt>
                <c:pt idx="3531">
                  <c:v>1.63</c:v>
                </c:pt>
                <c:pt idx="3532">
                  <c:v>1.53</c:v>
                </c:pt>
                <c:pt idx="3533">
                  <c:v>1.53</c:v>
                </c:pt>
                <c:pt idx="3534">
                  <c:v>1.65</c:v>
                </c:pt>
                <c:pt idx="3535">
                  <c:v>1.64</c:v>
                </c:pt>
                <c:pt idx="3536">
                  <c:v>1.64</c:v>
                </c:pt>
                <c:pt idx="3537">
                  <c:v>1.69</c:v>
                </c:pt>
                <c:pt idx="3538">
                  <c:v>1.67</c:v>
                </c:pt>
                <c:pt idx="3539">
                  <c:v>1.67</c:v>
                </c:pt>
                <c:pt idx="3540">
                  <c:v>1.62</c:v>
                </c:pt>
                <c:pt idx="3541">
                  <c:v>1.77</c:v>
                </c:pt>
                <c:pt idx="3542">
                  <c:v>1.63</c:v>
                </c:pt>
                <c:pt idx="3543">
                  <c:v>1.59</c:v>
                </c:pt>
                <c:pt idx="3544">
                  <c:v>1.59</c:v>
                </c:pt>
                <c:pt idx="3545">
                  <c:v>1.66</c:v>
                </c:pt>
                <c:pt idx="3546">
                  <c:v>1.65</c:v>
                </c:pt>
                <c:pt idx="3547">
                  <c:v>1.65</c:v>
                </c:pt>
                <c:pt idx="3548">
                  <c:v>1.53</c:v>
                </c:pt>
                <c:pt idx="3549">
                  <c:v>1.45</c:v>
                </c:pt>
                <c:pt idx="3550">
                  <c:v>1.45</c:v>
                </c:pt>
                <c:pt idx="3551">
                  <c:v>1.59</c:v>
                </c:pt>
                <c:pt idx="3552">
                  <c:v>1.56</c:v>
                </c:pt>
                <c:pt idx="3553">
                  <c:v>1.56</c:v>
                </c:pt>
                <c:pt idx="3554">
                  <c:v>1.46</c:v>
                </c:pt>
                <c:pt idx="3555">
                  <c:v>1.61</c:v>
                </c:pt>
                <c:pt idx="3556">
                  <c:v>1.61</c:v>
                </c:pt>
                <c:pt idx="3557">
                  <c:v>1.65</c:v>
                </c:pt>
                <c:pt idx="3558">
                  <c:v>1.71</c:v>
                </c:pt>
                <c:pt idx="3559">
                  <c:v>1.71</c:v>
                </c:pt>
                <c:pt idx="3560">
                  <c:v>1.55</c:v>
                </c:pt>
                <c:pt idx="3561">
                  <c:v>1.68</c:v>
                </c:pt>
                <c:pt idx="3562">
                  <c:v>1.68</c:v>
                </c:pt>
                <c:pt idx="3563">
                  <c:v>1.66</c:v>
                </c:pt>
                <c:pt idx="3564">
                  <c:v>1.58</c:v>
                </c:pt>
                <c:pt idx="3565">
                  <c:v>1.58</c:v>
                </c:pt>
                <c:pt idx="3566">
                  <c:v>1.55</c:v>
                </c:pt>
                <c:pt idx="3567">
                  <c:v>1.57</c:v>
                </c:pt>
                <c:pt idx="3568">
                  <c:v>1.57</c:v>
                </c:pt>
                <c:pt idx="3569">
                  <c:v>1.61</c:v>
                </c:pt>
                <c:pt idx="3570">
                  <c:v>1.5</c:v>
                </c:pt>
                <c:pt idx="3571">
                  <c:v>1.5</c:v>
                </c:pt>
                <c:pt idx="3572">
                  <c:v>1.65</c:v>
                </c:pt>
                <c:pt idx="3573">
                  <c:v>1.71</c:v>
                </c:pt>
                <c:pt idx="3574">
                  <c:v>1.71</c:v>
                </c:pt>
                <c:pt idx="3575">
                  <c:v>1.56</c:v>
                </c:pt>
                <c:pt idx="3576">
                  <c:v>1.67</c:v>
                </c:pt>
                <c:pt idx="3577">
                  <c:v>1.67</c:v>
                </c:pt>
                <c:pt idx="3578">
                  <c:v>1.59</c:v>
                </c:pt>
                <c:pt idx="3579">
                  <c:v>1.65</c:v>
                </c:pt>
                <c:pt idx="3580">
                  <c:v>1.65</c:v>
                </c:pt>
                <c:pt idx="3581">
                  <c:v>1.64</c:v>
                </c:pt>
                <c:pt idx="3582">
                  <c:v>1.76</c:v>
                </c:pt>
                <c:pt idx="3583">
                  <c:v>1.76</c:v>
                </c:pt>
                <c:pt idx="3584">
                  <c:v>1.6</c:v>
                </c:pt>
                <c:pt idx="3585">
                  <c:v>1.72</c:v>
                </c:pt>
                <c:pt idx="3586">
                  <c:v>1.72</c:v>
                </c:pt>
                <c:pt idx="3587">
                  <c:v>1.7</c:v>
                </c:pt>
                <c:pt idx="3588">
                  <c:v>1.64</c:v>
                </c:pt>
                <c:pt idx="3589">
                  <c:v>1.64</c:v>
                </c:pt>
                <c:pt idx="3590">
                  <c:v>2.5499999999999998</c:v>
                </c:pt>
                <c:pt idx="3591">
                  <c:v>2.5499999999999998</c:v>
                </c:pt>
                <c:pt idx="3592">
                  <c:v>2.57</c:v>
                </c:pt>
                <c:pt idx="3593">
                  <c:v>2.57</c:v>
                </c:pt>
                <c:pt idx="3594">
                  <c:v>2.52</c:v>
                </c:pt>
                <c:pt idx="3595">
                  <c:v>2.56</c:v>
                </c:pt>
                <c:pt idx="3596">
                  <c:v>2.56</c:v>
                </c:pt>
                <c:pt idx="3597">
                  <c:v>2.57</c:v>
                </c:pt>
                <c:pt idx="3598">
                  <c:v>2.4500000000000002</c:v>
                </c:pt>
                <c:pt idx="3599">
                  <c:v>2.4500000000000002</c:v>
                </c:pt>
                <c:pt idx="3600">
                  <c:v>2.56</c:v>
                </c:pt>
                <c:pt idx="3601">
                  <c:v>2.16</c:v>
                </c:pt>
                <c:pt idx="3602">
                  <c:v>2.16</c:v>
                </c:pt>
                <c:pt idx="3603">
                  <c:v>1.65</c:v>
                </c:pt>
                <c:pt idx="3604">
                  <c:v>1.67</c:v>
                </c:pt>
                <c:pt idx="3605">
                  <c:v>1.67</c:v>
                </c:pt>
                <c:pt idx="3606">
                  <c:v>1.78</c:v>
                </c:pt>
                <c:pt idx="3607">
                  <c:v>1.59</c:v>
                </c:pt>
                <c:pt idx="3608">
                  <c:v>1.59</c:v>
                </c:pt>
                <c:pt idx="3609">
                  <c:v>1.76</c:v>
                </c:pt>
                <c:pt idx="3610">
                  <c:v>1.57</c:v>
                </c:pt>
                <c:pt idx="3611">
                  <c:v>1.57</c:v>
                </c:pt>
                <c:pt idx="3612">
                  <c:v>1.49</c:v>
                </c:pt>
                <c:pt idx="3613">
                  <c:v>1.49</c:v>
                </c:pt>
                <c:pt idx="3614">
                  <c:v>1.67</c:v>
                </c:pt>
                <c:pt idx="3615">
                  <c:v>1.67</c:v>
                </c:pt>
                <c:pt idx="3616">
                  <c:v>2.57</c:v>
                </c:pt>
                <c:pt idx="3617">
                  <c:v>2.57</c:v>
                </c:pt>
                <c:pt idx="3618">
                  <c:v>2.57</c:v>
                </c:pt>
                <c:pt idx="3619">
                  <c:v>2.57</c:v>
                </c:pt>
                <c:pt idx="3620">
                  <c:v>2.57</c:v>
                </c:pt>
                <c:pt idx="3621">
                  <c:v>2.63</c:v>
                </c:pt>
                <c:pt idx="3622">
                  <c:v>2.63</c:v>
                </c:pt>
                <c:pt idx="3623">
                  <c:v>2.46</c:v>
                </c:pt>
                <c:pt idx="3624">
                  <c:v>2.41</c:v>
                </c:pt>
                <c:pt idx="3625">
                  <c:v>2.41</c:v>
                </c:pt>
                <c:pt idx="3626">
                  <c:v>1.97</c:v>
                </c:pt>
                <c:pt idx="3627">
                  <c:v>1.59</c:v>
                </c:pt>
                <c:pt idx="3628">
                  <c:v>1.59</c:v>
                </c:pt>
                <c:pt idx="3629">
                  <c:v>1.63</c:v>
                </c:pt>
                <c:pt idx="3630">
                  <c:v>1.63</c:v>
                </c:pt>
                <c:pt idx="3631">
                  <c:v>1.63</c:v>
                </c:pt>
                <c:pt idx="3632">
                  <c:v>1.61</c:v>
                </c:pt>
                <c:pt idx="3633">
                  <c:v>1.51</c:v>
                </c:pt>
                <c:pt idx="3634">
                  <c:v>1.51</c:v>
                </c:pt>
                <c:pt idx="3635">
                  <c:v>1.51</c:v>
                </c:pt>
                <c:pt idx="3636">
                  <c:v>1.69</c:v>
                </c:pt>
                <c:pt idx="3637">
                  <c:v>1.63</c:v>
                </c:pt>
                <c:pt idx="3638">
                  <c:v>1.63</c:v>
                </c:pt>
                <c:pt idx="3639">
                  <c:v>1.66</c:v>
                </c:pt>
                <c:pt idx="3640">
                  <c:v>1.64</c:v>
                </c:pt>
                <c:pt idx="3641">
                  <c:v>1.64</c:v>
                </c:pt>
                <c:pt idx="3642">
                  <c:v>1.61</c:v>
                </c:pt>
                <c:pt idx="3643">
                  <c:v>1.54</c:v>
                </c:pt>
                <c:pt idx="3644">
                  <c:v>1.54</c:v>
                </c:pt>
                <c:pt idx="3645">
                  <c:v>1.77</c:v>
                </c:pt>
                <c:pt idx="3646">
                  <c:v>1.39</c:v>
                </c:pt>
                <c:pt idx="3647">
                  <c:v>1.39</c:v>
                </c:pt>
                <c:pt idx="3648">
                  <c:v>1.55</c:v>
                </c:pt>
                <c:pt idx="3649">
                  <c:v>1.59</c:v>
                </c:pt>
                <c:pt idx="3650">
                  <c:v>1.59</c:v>
                </c:pt>
                <c:pt idx="3651">
                  <c:v>1.58</c:v>
                </c:pt>
                <c:pt idx="3652">
                  <c:v>1.63</c:v>
                </c:pt>
                <c:pt idx="3653">
                  <c:v>1.63</c:v>
                </c:pt>
                <c:pt idx="3654">
                  <c:v>1.72</c:v>
                </c:pt>
                <c:pt idx="3655">
                  <c:v>1.78</c:v>
                </c:pt>
                <c:pt idx="3656">
                  <c:v>1.78</c:v>
                </c:pt>
                <c:pt idx="3657">
                  <c:v>1.59</c:v>
                </c:pt>
                <c:pt idx="3658">
                  <c:v>1.65</c:v>
                </c:pt>
                <c:pt idx="3659">
                  <c:v>1.65</c:v>
                </c:pt>
                <c:pt idx="3660">
                  <c:v>1.77</c:v>
                </c:pt>
                <c:pt idx="3661">
                  <c:v>1.62</c:v>
                </c:pt>
                <c:pt idx="3662">
                  <c:v>1.62</c:v>
                </c:pt>
                <c:pt idx="3663">
                  <c:v>1.54</c:v>
                </c:pt>
                <c:pt idx="3664">
                  <c:v>1.7</c:v>
                </c:pt>
                <c:pt idx="3665">
                  <c:v>1.7</c:v>
                </c:pt>
                <c:pt idx="3666">
                  <c:v>1.7</c:v>
                </c:pt>
                <c:pt idx="3667">
                  <c:v>1.78</c:v>
                </c:pt>
                <c:pt idx="3668">
                  <c:v>1.78</c:v>
                </c:pt>
                <c:pt idx="3669">
                  <c:v>1.59</c:v>
                </c:pt>
                <c:pt idx="3670">
                  <c:v>1.55</c:v>
                </c:pt>
                <c:pt idx="3671">
                  <c:v>1.55</c:v>
                </c:pt>
                <c:pt idx="3672">
                  <c:v>1.68</c:v>
                </c:pt>
                <c:pt idx="3673">
                  <c:v>1.51</c:v>
                </c:pt>
                <c:pt idx="3674">
                  <c:v>1.51</c:v>
                </c:pt>
                <c:pt idx="3675">
                  <c:v>1.76</c:v>
                </c:pt>
                <c:pt idx="3676">
                  <c:v>1.58</c:v>
                </c:pt>
                <c:pt idx="3677">
                  <c:v>1.58</c:v>
                </c:pt>
                <c:pt idx="3678">
                  <c:v>1.61</c:v>
                </c:pt>
                <c:pt idx="3679">
                  <c:v>1.54</c:v>
                </c:pt>
                <c:pt idx="3680">
                  <c:v>1.54</c:v>
                </c:pt>
                <c:pt idx="3681">
                  <c:v>1.55</c:v>
                </c:pt>
                <c:pt idx="3682">
                  <c:v>1.55</c:v>
                </c:pt>
                <c:pt idx="3683">
                  <c:v>1.55</c:v>
                </c:pt>
                <c:pt idx="3684">
                  <c:v>1.62</c:v>
                </c:pt>
                <c:pt idx="3685">
                  <c:v>1.62</c:v>
                </c:pt>
                <c:pt idx="3686">
                  <c:v>2.31</c:v>
                </c:pt>
                <c:pt idx="3687">
                  <c:v>2.61</c:v>
                </c:pt>
                <c:pt idx="3688">
                  <c:v>2.61</c:v>
                </c:pt>
                <c:pt idx="3689">
                  <c:v>2.61</c:v>
                </c:pt>
                <c:pt idx="3690">
                  <c:v>2.37</c:v>
                </c:pt>
                <c:pt idx="3691">
                  <c:v>2.37</c:v>
                </c:pt>
                <c:pt idx="3692">
                  <c:v>2.37</c:v>
                </c:pt>
                <c:pt idx="3693">
                  <c:v>1.78</c:v>
                </c:pt>
                <c:pt idx="3694">
                  <c:v>1.53</c:v>
                </c:pt>
                <c:pt idx="3695">
                  <c:v>1.53</c:v>
                </c:pt>
                <c:pt idx="3696">
                  <c:v>1.53</c:v>
                </c:pt>
                <c:pt idx="3697">
                  <c:v>1.71</c:v>
                </c:pt>
                <c:pt idx="3698">
                  <c:v>1.63</c:v>
                </c:pt>
                <c:pt idx="3699">
                  <c:v>1.63</c:v>
                </c:pt>
                <c:pt idx="3700">
                  <c:v>1.68</c:v>
                </c:pt>
                <c:pt idx="3701">
                  <c:v>1.65</c:v>
                </c:pt>
                <c:pt idx="3702">
                  <c:v>1.65</c:v>
                </c:pt>
                <c:pt idx="3703">
                  <c:v>1.67</c:v>
                </c:pt>
                <c:pt idx="3704">
                  <c:v>1.67</c:v>
                </c:pt>
                <c:pt idx="3705">
                  <c:v>1.67</c:v>
                </c:pt>
                <c:pt idx="3706">
                  <c:v>1.67</c:v>
                </c:pt>
                <c:pt idx="3707">
                  <c:v>1.63</c:v>
                </c:pt>
                <c:pt idx="3708">
                  <c:v>1.63</c:v>
                </c:pt>
                <c:pt idx="3709">
                  <c:v>1.56</c:v>
                </c:pt>
                <c:pt idx="3710">
                  <c:v>1.55</c:v>
                </c:pt>
                <c:pt idx="3711">
                  <c:v>1.55</c:v>
                </c:pt>
                <c:pt idx="3712">
                  <c:v>1.64</c:v>
                </c:pt>
                <c:pt idx="3713">
                  <c:v>1.72</c:v>
                </c:pt>
                <c:pt idx="3714">
                  <c:v>1.72</c:v>
                </c:pt>
                <c:pt idx="3715">
                  <c:v>1.71</c:v>
                </c:pt>
                <c:pt idx="3716">
                  <c:v>1.6</c:v>
                </c:pt>
                <c:pt idx="3717">
                  <c:v>1.6</c:v>
                </c:pt>
                <c:pt idx="3718">
                  <c:v>1.55</c:v>
                </c:pt>
                <c:pt idx="3719">
                  <c:v>1.54</c:v>
                </c:pt>
                <c:pt idx="3720">
                  <c:v>1.54</c:v>
                </c:pt>
                <c:pt idx="3721">
                  <c:v>1.59</c:v>
                </c:pt>
                <c:pt idx="3722">
                  <c:v>1.69</c:v>
                </c:pt>
                <c:pt idx="3723">
                  <c:v>1.69</c:v>
                </c:pt>
                <c:pt idx="3724">
                  <c:v>1.59</c:v>
                </c:pt>
                <c:pt idx="3725">
                  <c:v>1.51</c:v>
                </c:pt>
                <c:pt idx="3726">
                  <c:v>1.51</c:v>
                </c:pt>
                <c:pt idx="3727">
                  <c:v>1.58</c:v>
                </c:pt>
                <c:pt idx="3728">
                  <c:v>1.53</c:v>
                </c:pt>
                <c:pt idx="3729">
                  <c:v>1.53</c:v>
                </c:pt>
                <c:pt idx="3730">
                  <c:v>1.7</c:v>
                </c:pt>
                <c:pt idx="3731">
                  <c:v>1.67</c:v>
                </c:pt>
                <c:pt idx="3732">
                  <c:v>1.67</c:v>
                </c:pt>
                <c:pt idx="3733">
                  <c:v>1.72</c:v>
                </c:pt>
                <c:pt idx="3734">
                  <c:v>1.62</c:v>
                </c:pt>
                <c:pt idx="3735">
                  <c:v>1.62</c:v>
                </c:pt>
                <c:pt idx="3736">
                  <c:v>1.6</c:v>
                </c:pt>
                <c:pt idx="3737">
                  <c:v>1.72</c:v>
                </c:pt>
                <c:pt idx="3738">
                  <c:v>1.72</c:v>
                </c:pt>
                <c:pt idx="3739">
                  <c:v>1.69</c:v>
                </c:pt>
                <c:pt idx="3740">
                  <c:v>1.75</c:v>
                </c:pt>
                <c:pt idx="3741">
                  <c:v>1.75</c:v>
                </c:pt>
                <c:pt idx="3742">
                  <c:v>1.59</c:v>
                </c:pt>
                <c:pt idx="3743">
                  <c:v>1.54</c:v>
                </c:pt>
                <c:pt idx="3744">
                  <c:v>1.54</c:v>
                </c:pt>
                <c:pt idx="3745">
                  <c:v>1.59</c:v>
                </c:pt>
                <c:pt idx="3746">
                  <c:v>1.56</c:v>
                </c:pt>
                <c:pt idx="3747">
                  <c:v>1.56</c:v>
                </c:pt>
                <c:pt idx="3748">
                  <c:v>1.64</c:v>
                </c:pt>
                <c:pt idx="3749">
                  <c:v>1.66</c:v>
                </c:pt>
                <c:pt idx="3750">
                  <c:v>1.66</c:v>
                </c:pt>
                <c:pt idx="3751">
                  <c:v>1.59</c:v>
                </c:pt>
                <c:pt idx="3752">
                  <c:v>1.5</c:v>
                </c:pt>
                <c:pt idx="3753">
                  <c:v>1.5</c:v>
                </c:pt>
                <c:pt idx="3754">
                  <c:v>1.73</c:v>
                </c:pt>
                <c:pt idx="3755">
                  <c:v>1.72</c:v>
                </c:pt>
                <c:pt idx="3756">
                  <c:v>1.72</c:v>
                </c:pt>
                <c:pt idx="3757">
                  <c:v>1.64</c:v>
                </c:pt>
                <c:pt idx="3758">
                  <c:v>1.7</c:v>
                </c:pt>
                <c:pt idx="3759">
                  <c:v>1.7</c:v>
                </c:pt>
                <c:pt idx="3760">
                  <c:v>1.61</c:v>
                </c:pt>
                <c:pt idx="3761">
                  <c:v>1.6</c:v>
                </c:pt>
                <c:pt idx="3762">
                  <c:v>1.6</c:v>
                </c:pt>
                <c:pt idx="3763">
                  <c:v>1.56</c:v>
                </c:pt>
                <c:pt idx="3764">
                  <c:v>1.57</c:v>
                </c:pt>
                <c:pt idx="3765">
                  <c:v>1.57</c:v>
                </c:pt>
                <c:pt idx="3766">
                  <c:v>1.52</c:v>
                </c:pt>
                <c:pt idx="3767">
                  <c:v>1.68</c:v>
                </c:pt>
                <c:pt idx="3768">
                  <c:v>1.68</c:v>
                </c:pt>
                <c:pt idx="3769">
                  <c:v>1.6</c:v>
                </c:pt>
                <c:pt idx="3770">
                  <c:v>1.63</c:v>
                </c:pt>
                <c:pt idx="3771">
                  <c:v>1.63</c:v>
                </c:pt>
                <c:pt idx="3772">
                  <c:v>1.62</c:v>
                </c:pt>
                <c:pt idx="3773">
                  <c:v>1.66</c:v>
                </c:pt>
                <c:pt idx="3774">
                  <c:v>1.66</c:v>
                </c:pt>
                <c:pt idx="3775">
                  <c:v>1.69</c:v>
                </c:pt>
                <c:pt idx="3776">
                  <c:v>1.6</c:v>
                </c:pt>
                <c:pt idx="3777">
                  <c:v>1.6</c:v>
                </c:pt>
                <c:pt idx="3778">
                  <c:v>1.62</c:v>
                </c:pt>
                <c:pt idx="3779">
                  <c:v>1.69</c:v>
                </c:pt>
                <c:pt idx="3780">
                  <c:v>1.69</c:v>
                </c:pt>
                <c:pt idx="3781">
                  <c:v>1.65</c:v>
                </c:pt>
                <c:pt idx="3782">
                  <c:v>1.68</c:v>
                </c:pt>
                <c:pt idx="3783">
                  <c:v>1.68</c:v>
                </c:pt>
                <c:pt idx="3784">
                  <c:v>1.79</c:v>
                </c:pt>
                <c:pt idx="3785">
                  <c:v>1.72</c:v>
                </c:pt>
                <c:pt idx="3786">
                  <c:v>1.72</c:v>
                </c:pt>
                <c:pt idx="3787">
                  <c:v>1.63</c:v>
                </c:pt>
                <c:pt idx="3788">
                  <c:v>1.65</c:v>
                </c:pt>
                <c:pt idx="3789">
                  <c:v>1.65</c:v>
                </c:pt>
                <c:pt idx="3790">
                  <c:v>1.79</c:v>
                </c:pt>
                <c:pt idx="3791">
                  <c:v>1.67</c:v>
                </c:pt>
                <c:pt idx="3792">
                  <c:v>1.67</c:v>
                </c:pt>
                <c:pt idx="3793">
                  <c:v>1.62</c:v>
                </c:pt>
                <c:pt idx="3794">
                  <c:v>1.59</c:v>
                </c:pt>
                <c:pt idx="3795">
                  <c:v>1.59</c:v>
                </c:pt>
                <c:pt idx="3796">
                  <c:v>1.52</c:v>
                </c:pt>
                <c:pt idx="3797">
                  <c:v>1.7</c:v>
                </c:pt>
                <c:pt idx="3798">
                  <c:v>1.7</c:v>
                </c:pt>
                <c:pt idx="3799">
                  <c:v>1.65</c:v>
                </c:pt>
                <c:pt idx="3800">
                  <c:v>1.68</c:v>
                </c:pt>
                <c:pt idx="3801">
                  <c:v>1.68</c:v>
                </c:pt>
                <c:pt idx="3802">
                  <c:v>1.66</c:v>
                </c:pt>
                <c:pt idx="3803">
                  <c:v>1.61</c:v>
                </c:pt>
                <c:pt idx="3804">
                  <c:v>1.61</c:v>
                </c:pt>
                <c:pt idx="3805">
                  <c:v>1.67</c:v>
                </c:pt>
                <c:pt idx="3806">
                  <c:v>1.73</c:v>
                </c:pt>
                <c:pt idx="3807">
                  <c:v>1.73</c:v>
                </c:pt>
                <c:pt idx="3808">
                  <c:v>1.66</c:v>
                </c:pt>
                <c:pt idx="3809">
                  <c:v>1.68</c:v>
                </c:pt>
                <c:pt idx="3810">
                  <c:v>1.68</c:v>
                </c:pt>
                <c:pt idx="3811">
                  <c:v>1.74</c:v>
                </c:pt>
                <c:pt idx="3812">
                  <c:v>1.62</c:v>
                </c:pt>
                <c:pt idx="3813">
                  <c:v>1.62</c:v>
                </c:pt>
                <c:pt idx="3814">
                  <c:v>1.52</c:v>
                </c:pt>
                <c:pt idx="3815">
                  <c:v>1.64</c:v>
                </c:pt>
                <c:pt idx="3816">
                  <c:v>1.64</c:v>
                </c:pt>
                <c:pt idx="3817">
                  <c:v>1.64</c:v>
                </c:pt>
                <c:pt idx="3818">
                  <c:v>1.67</c:v>
                </c:pt>
                <c:pt idx="3819">
                  <c:v>1.64</c:v>
                </c:pt>
                <c:pt idx="3820">
                  <c:v>1.61</c:v>
                </c:pt>
                <c:pt idx="3821">
                  <c:v>1.61</c:v>
                </c:pt>
                <c:pt idx="3822">
                  <c:v>1.59</c:v>
                </c:pt>
                <c:pt idx="3823">
                  <c:v>1.68</c:v>
                </c:pt>
                <c:pt idx="3824">
                  <c:v>1.68</c:v>
                </c:pt>
                <c:pt idx="3825">
                  <c:v>1.65</c:v>
                </c:pt>
                <c:pt idx="3826">
                  <c:v>1.57</c:v>
                </c:pt>
                <c:pt idx="3827">
                  <c:v>1.57</c:v>
                </c:pt>
                <c:pt idx="3828">
                  <c:v>1.67</c:v>
                </c:pt>
                <c:pt idx="3829">
                  <c:v>1.78</c:v>
                </c:pt>
                <c:pt idx="3830">
                  <c:v>1.78</c:v>
                </c:pt>
                <c:pt idx="3831">
                  <c:v>1.77</c:v>
                </c:pt>
                <c:pt idx="3832">
                  <c:v>1.7</c:v>
                </c:pt>
                <c:pt idx="3833">
                  <c:v>1.7</c:v>
                </c:pt>
                <c:pt idx="3834">
                  <c:v>1.6</c:v>
                </c:pt>
                <c:pt idx="3835">
                  <c:v>1.57</c:v>
                </c:pt>
                <c:pt idx="3836">
                  <c:v>1.57</c:v>
                </c:pt>
                <c:pt idx="3837">
                  <c:v>1.58</c:v>
                </c:pt>
                <c:pt idx="3838">
                  <c:v>1.7</c:v>
                </c:pt>
                <c:pt idx="3839">
                  <c:v>1.7</c:v>
                </c:pt>
                <c:pt idx="3840">
                  <c:v>1.65</c:v>
                </c:pt>
                <c:pt idx="3841">
                  <c:v>1.64</c:v>
                </c:pt>
                <c:pt idx="3842">
                  <c:v>1.64</c:v>
                </c:pt>
                <c:pt idx="3843">
                  <c:v>1.62</c:v>
                </c:pt>
                <c:pt idx="3844">
                  <c:v>1.62</c:v>
                </c:pt>
                <c:pt idx="3845">
                  <c:v>1.62</c:v>
                </c:pt>
                <c:pt idx="3846">
                  <c:v>1.51</c:v>
                </c:pt>
                <c:pt idx="3847">
                  <c:v>1.61</c:v>
                </c:pt>
                <c:pt idx="3848">
                  <c:v>1.61</c:v>
                </c:pt>
                <c:pt idx="3849">
                  <c:v>1.55</c:v>
                </c:pt>
                <c:pt idx="3850">
                  <c:v>1.57</c:v>
                </c:pt>
                <c:pt idx="3851">
                  <c:v>1.57</c:v>
                </c:pt>
                <c:pt idx="3852">
                  <c:v>1.64</c:v>
                </c:pt>
                <c:pt idx="3853">
                  <c:v>1.5</c:v>
                </c:pt>
                <c:pt idx="3854">
                  <c:v>1.5</c:v>
                </c:pt>
                <c:pt idx="3855">
                  <c:v>1.48</c:v>
                </c:pt>
                <c:pt idx="3856">
                  <c:v>1.66</c:v>
                </c:pt>
                <c:pt idx="3857">
                  <c:v>1.66</c:v>
                </c:pt>
                <c:pt idx="3858">
                  <c:v>1.57</c:v>
                </c:pt>
                <c:pt idx="3859">
                  <c:v>1.65</c:v>
                </c:pt>
                <c:pt idx="3860">
                  <c:v>1.65</c:v>
                </c:pt>
                <c:pt idx="3861">
                  <c:v>1.59</c:v>
                </c:pt>
                <c:pt idx="3862">
                  <c:v>1.56</c:v>
                </c:pt>
                <c:pt idx="3863">
                  <c:v>1.56</c:v>
                </c:pt>
                <c:pt idx="3864">
                  <c:v>1.77</c:v>
                </c:pt>
                <c:pt idx="3865">
                  <c:v>1.69</c:v>
                </c:pt>
                <c:pt idx="3866">
                  <c:v>1.69</c:v>
                </c:pt>
                <c:pt idx="3867">
                  <c:v>1.7</c:v>
                </c:pt>
                <c:pt idx="3868">
                  <c:v>1.6</c:v>
                </c:pt>
                <c:pt idx="3869">
                  <c:v>1.6</c:v>
                </c:pt>
                <c:pt idx="3870">
                  <c:v>1.61</c:v>
                </c:pt>
                <c:pt idx="3871">
                  <c:v>1.58</c:v>
                </c:pt>
                <c:pt idx="3872">
                  <c:v>1.58</c:v>
                </c:pt>
                <c:pt idx="3873">
                  <c:v>1.65</c:v>
                </c:pt>
                <c:pt idx="3874">
                  <c:v>1.48</c:v>
                </c:pt>
                <c:pt idx="3875">
                  <c:v>1.48</c:v>
                </c:pt>
                <c:pt idx="3876">
                  <c:v>1.56</c:v>
                </c:pt>
                <c:pt idx="3877">
                  <c:v>1.61</c:v>
                </c:pt>
                <c:pt idx="3878">
                  <c:v>1.61</c:v>
                </c:pt>
                <c:pt idx="3879">
                  <c:v>1.53</c:v>
                </c:pt>
                <c:pt idx="3880">
                  <c:v>1.58</c:v>
                </c:pt>
                <c:pt idx="3881">
                  <c:v>1.58</c:v>
                </c:pt>
                <c:pt idx="3882">
                  <c:v>1.68</c:v>
                </c:pt>
                <c:pt idx="3883">
                  <c:v>1.54</c:v>
                </c:pt>
                <c:pt idx="3884">
                  <c:v>1.54</c:v>
                </c:pt>
                <c:pt idx="3885">
                  <c:v>1.7</c:v>
                </c:pt>
                <c:pt idx="3886">
                  <c:v>1.61</c:v>
                </c:pt>
                <c:pt idx="3887">
                  <c:v>1.61</c:v>
                </c:pt>
                <c:pt idx="3888">
                  <c:v>1.62</c:v>
                </c:pt>
                <c:pt idx="3889">
                  <c:v>1.62</c:v>
                </c:pt>
                <c:pt idx="3890">
                  <c:v>1.62</c:v>
                </c:pt>
                <c:pt idx="3891">
                  <c:v>1.65</c:v>
                </c:pt>
                <c:pt idx="3892">
                  <c:v>1.75</c:v>
                </c:pt>
                <c:pt idx="3893">
                  <c:v>1.75</c:v>
                </c:pt>
                <c:pt idx="3894">
                  <c:v>2.58</c:v>
                </c:pt>
                <c:pt idx="3895">
                  <c:v>2.58</c:v>
                </c:pt>
                <c:pt idx="3896">
                  <c:v>2.8</c:v>
                </c:pt>
                <c:pt idx="3897">
                  <c:v>2.8</c:v>
                </c:pt>
                <c:pt idx="3898">
                  <c:v>2.85</c:v>
                </c:pt>
                <c:pt idx="3899">
                  <c:v>2.88</c:v>
                </c:pt>
                <c:pt idx="3900">
                  <c:v>2.88</c:v>
                </c:pt>
                <c:pt idx="3901">
                  <c:v>3.08</c:v>
                </c:pt>
                <c:pt idx="3902">
                  <c:v>2.8</c:v>
                </c:pt>
                <c:pt idx="3903">
                  <c:v>2.8</c:v>
                </c:pt>
                <c:pt idx="3904">
                  <c:v>2.75</c:v>
                </c:pt>
                <c:pt idx="3905">
                  <c:v>2.02</c:v>
                </c:pt>
                <c:pt idx="3906">
                  <c:v>2.02</c:v>
                </c:pt>
                <c:pt idx="3907">
                  <c:v>1.62</c:v>
                </c:pt>
                <c:pt idx="3908">
                  <c:v>1.73</c:v>
                </c:pt>
                <c:pt idx="3909">
                  <c:v>1.73</c:v>
                </c:pt>
                <c:pt idx="3910">
                  <c:v>1.55</c:v>
                </c:pt>
                <c:pt idx="3911">
                  <c:v>1.55</c:v>
                </c:pt>
                <c:pt idx="3912">
                  <c:v>1.55</c:v>
                </c:pt>
                <c:pt idx="3913">
                  <c:v>1.55</c:v>
                </c:pt>
                <c:pt idx="3914">
                  <c:v>1.47</c:v>
                </c:pt>
                <c:pt idx="3915">
                  <c:v>1.54</c:v>
                </c:pt>
                <c:pt idx="3916">
                  <c:v>1.54</c:v>
                </c:pt>
                <c:pt idx="3917">
                  <c:v>1.57</c:v>
                </c:pt>
                <c:pt idx="3918">
                  <c:v>1.73</c:v>
                </c:pt>
                <c:pt idx="3919">
                  <c:v>1.73</c:v>
                </c:pt>
                <c:pt idx="3920">
                  <c:v>1.6</c:v>
                </c:pt>
                <c:pt idx="3921">
                  <c:v>1.73</c:v>
                </c:pt>
                <c:pt idx="3922">
                  <c:v>1.73</c:v>
                </c:pt>
                <c:pt idx="3923">
                  <c:v>1.57</c:v>
                </c:pt>
                <c:pt idx="3924">
                  <c:v>1.74</c:v>
                </c:pt>
                <c:pt idx="3925">
                  <c:v>1.74</c:v>
                </c:pt>
                <c:pt idx="3926">
                  <c:v>1.7</c:v>
                </c:pt>
                <c:pt idx="3927">
                  <c:v>1.63</c:v>
                </c:pt>
                <c:pt idx="3928">
                  <c:v>1.63</c:v>
                </c:pt>
                <c:pt idx="3929">
                  <c:v>1.74</c:v>
                </c:pt>
                <c:pt idx="3930">
                  <c:v>1.77</c:v>
                </c:pt>
                <c:pt idx="3931">
                  <c:v>1.77</c:v>
                </c:pt>
                <c:pt idx="3932">
                  <c:v>1.64</c:v>
                </c:pt>
                <c:pt idx="3933">
                  <c:v>1.52</c:v>
                </c:pt>
                <c:pt idx="3934">
                  <c:v>1.52</c:v>
                </c:pt>
                <c:pt idx="3935">
                  <c:v>1.59</c:v>
                </c:pt>
                <c:pt idx="3936">
                  <c:v>1.55</c:v>
                </c:pt>
                <c:pt idx="3937">
                  <c:v>1.55</c:v>
                </c:pt>
                <c:pt idx="3938">
                  <c:v>1.5</c:v>
                </c:pt>
                <c:pt idx="3939">
                  <c:v>1.62</c:v>
                </c:pt>
                <c:pt idx="3940">
                  <c:v>1.62</c:v>
                </c:pt>
                <c:pt idx="3941">
                  <c:v>1.64</c:v>
                </c:pt>
                <c:pt idx="3942">
                  <c:v>1.57</c:v>
                </c:pt>
                <c:pt idx="3943">
                  <c:v>1.57</c:v>
                </c:pt>
                <c:pt idx="3944">
                  <c:v>1.76</c:v>
                </c:pt>
                <c:pt idx="3945">
                  <c:v>1.72</c:v>
                </c:pt>
                <c:pt idx="3946">
                  <c:v>1.72</c:v>
                </c:pt>
                <c:pt idx="3947">
                  <c:v>1.61</c:v>
                </c:pt>
                <c:pt idx="3948">
                  <c:v>1.79</c:v>
                </c:pt>
                <c:pt idx="3949">
                  <c:v>1.79</c:v>
                </c:pt>
                <c:pt idx="3950">
                  <c:v>1.69</c:v>
                </c:pt>
                <c:pt idx="3951">
                  <c:v>1.73</c:v>
                </c:pt>
                <c:pt idx="3952">
                  <c:v>1.73</c:v>
                </c:pt>
                <c:pt idx="3953">
                  <c:v>1.64</c:v>
                </c:pt>
                <c:pt idx="3954">
                  <c:v>1.6</c:v>
                </c:pt>
                <c:pt idx="3955">
                  <c:v>1.6</c:v>
                </c:pt>
                <c:pt idx="3956">
                  <c:v>1.6</c:v>
                </c:pt>
                <c:pt idx="3957">
                  <c:v>1.6</c:v>
                </c:pt>
                <c:pt idx="3958">
                  <c:v>1.59</c:v>
                </c:pt>
                <c:pt idx="3959">
                  <c:v>1.59</c:v>
                </c:pt>
                <c:pt idx="3960">
                  <c:v>1.59</c:v>
                </c:pt>
                <c:pt idx="3961">
                  <c:v>1.64</c:v>
                </c:pt>
                <c:pt idx="3962">
                  <c:v>1.75</c:v>
                </c:pt>
                <c:pt idx="3963">
                  <c:v>1.75</c:v>
                </c:pt>
                <c:pt idx="3964">
                  <c:v>1.64</c:v>
                </c:pt>
                <c:pt idx="3965">
                  <c:v>1.74</c:v>
                </c:pt>
                <c:pt idx="3966">
                  <c:v>1.74</c:v>
                </c:pt>
                <c:pt idx="3967">
                  <c:v>1.62</c:v>
                </c:pt>
                <c:pt idx="3968">
                  <c:v>1.71</c:v>
                </c:pt>
                <c:pt idx="3969">
                  <c:v>1.71</c:v>
                </c:pt>
                <c:pt idx="3970">
                  <c:v>1.62</c:v>
                </c:pt>
                <c:pt idx="3971">
                  <c:v>1.58</c:v>
                </c:pt>
                <c:pt idx="3972">
                  <c:v>1.58</c:v>
                </c:pt>
                <c:pt idx="3973">
                  <c:v>1.7</c:v>
                </c:pt>
                <c:pt idx="3974">
                  <c:v>1.69</c:v>
                </c:pt>
                <c:pt idx="3975">
                  <c:v>1.69</c:v>
                </c:pt>
                <c:pt idx="3976">
                  <c:v>1.55</c:v>
                </c:pt>
                <c:pt idx="3977">
                  <c:v>1.55</c:v>
                </c:pt>
                <c:pt idx="3978">
                  <c:v>1.55</c:v>
                </c:pt>
                <c:pt idx="3979">
                  <c:v>1.51</c:v>
                </c:pt>
                <c:pt idx="3980">
                  <c:v>1.66</c:v>
                </c:pt>
                <c:pt idx="3981">
                  <c:v>1.66</c:v>
                </c:pt>
                <c:pt idx="3982">
                  <c:v>1.76</c:v>
                </c:pt>
                <c:pt idx="3983">
                  <c:v>1.69</c:v>
                </c:pt>
                <c:pt idx="3984">
                  <c:v>1.69</c:v>
                </c:pt>
                <c:pt idx="3985">
                  <c:v>1.56</c:v>
                </c:pt>
                <c:pt idx="3986">
                  <c:v>1.61</c:v>
                </c:pt>
                <c:pt idx="3987">
                  <c:v>1.61</c:v>
                </c:pt>
                <c:pt idx="3988">
                  <c:v>1.64</c:v>
                </c:pt>
                <c:pt idx="3989">
                  <c:v>1.61</c:v>
                </c:pt>
                <c:pt idx="3990">
                  <c:v>1.61</c:v>
                </c:pt>
                <c:pt idx="3991">
                  <c:v>1.6</c:v>
                </c:pt>
                <c:pt idx="3992">
                  <c:v>1.59</c:v>
                </c:pt>
                <c:pt idx="3993">
                  <c:v>1.59</c:v>
                </c:pt>
                <c:pt idx="3994">
                  <c:v>1.57</c:v>
                </c:pt>
                <c:pt idx="3995">
                  <c:v>1.6</c:v>
                </c:pt>
                <c:pt idx="3996">
                  <c:v>1.6</c:v>
                </c:pt>
                <c:pt idx="3997">
                  <c:v>1.61</c:v>
                </c:pt>
                <c:pt idx="3998">
                  <c:v>1.54</c:v>
                </c:pt>
                <c:pt idx="3999">
                  <c:v>1.54</c:v>
                </c:pt>
                <c:pt idx="4000">
                  <c:v>1.72</c:v>
                </c:pt>
                <c:pt idx="4001">
                  <c:v>1.58</c:v>
                </c:pt>
                <c:pt idx="4002">
                  <c:v>1.58</c:v>
                </c:pt>
                <c:pt idx="4003">
                  <c:v>1.65</c:v>
                </c:pt>
                <c:pt idx="4004">
                  <c:v>1.6</c:v>
                </c:pt>
                <c:pt idx="4005">
                  <c:v>1.6</c:v>
                </c:pt>
                <c:pt idx="4006">
                  <c:v>1.58</c:v>
                </c:pt>
                <c:pt idx="4007">
                  <c:v>1.65</c:v>
                </c:pt>
                <c:pt idx="4008">
                  <c:v>1.65</c:v>
                </c:pt>
                <c:pt idx="4009">
                  <c:v>1.76</c:v>
                </c:pt>
                <c:pt idx="4010">
                  <c:v>1.72</c:v>
                </c:pt>
                <c:pt idx="4011">
                  <c:v>1.72</c:v>
                </c:pt>
                <c:pt idx="4012">
                  <c:v>1.57</c:v>
                </c:pt>
                <c:pt idx="4013">
                  <c:v>1.59</c:v>
                </c:pt>
                <c:pt idx="4014">
                  <c:v>1.59</c:v>
                </c:pt>
                <c:pt idx="4015">
                  <c:v>1.56</c:v>
                </c:pt>
                <c:pt idx="4016">
                  <c:v>1.55</c:v>
                </c:pt>
                <c:pt idx="4017">
                  <c:v>1.55</c:v>
                </c:pt>
                <c:pt idx="4018">
                  <c:v>1.58</c:v>
                </c:pt>
                <c:pt idx="4019">
                  <c:v>1.62</c:v>
                </c:pt>
                <c:pt idx="4020">
                  <c:v>1.62</c:v>
                </c:pt>
                <c:pt idx="4021">
                  <c:v>1.55</c:v>
                </c:pt>
                <c:pt idx="4022">
                  <c:v>1.6</c:v>
                </c:pt>
                <c:pt idx="4023">
                  <c:v>1.6</c:v>
                </c:pt>
                <c:pt idx="4024">
                  <c:v>1.58</c:v>
                </c:pt>
                <c:pt idx="4025">
                  <c:v>1.55</c:v>
                </c:pt>
                <c:pt idx="4026">
                  <c:v>1.55</c:v>
                </c:pt>
                <c:pt idx="4027">
                  <c:v>1.7</c:v>
                </c:pt>
                <c:pt idx="4028">
                  <c:v>1.78</c:v>
                </c:pt>
                <c:pt idx="4029">
                  <c:v>1.78</c:v>
                </c:pt>
                <c:pt idx="4030">
                  <c:v>1.54</c:v>
                </c:pt>
                <c:pt idx="4031">
                  <c:v>1.52</c:v>
                </c:pt>
                <c:pt idx="4032">
                  <c:v>1.52</c:v>
                </c:pt>
                <c:pt idx="4033">
                  <c:v>1.55</c:v>
                </c:pt>
                <c:pt idx="4034">
                  <c:v>1.7</c:v>
                </c:pt>
                <c:pt idx="4035">
                  <c:v>1.7</c:v>
                </c:pt>
                <c:pt idx="4036">
                  <c:v>1.63</c:v>
                </c:pt>
                <c:pt idx="4037">
                  <c:v>1.59</c:v>
                </c:pt>
                <c:pt idx="4038">
                  <c:v>1.59</c:v>
                </c:pt>
                <c:pt idx="4039">
                  <c:v>1.6</c:v>
                </c:pt>
                <c:pt idx="4040">
                  <c:v>1.59</c:v>
                </c:pt>
                <c:pt idx="4041">
                  <c:v>1.59</c:v>
                </c:pt>
                <c:pt idx="4042">
                  <c:v>1.52</c:v>
                </c:pt>
                <c:pt idx="4043">
                  <c:v>1.64</c:v>
                </c:pt>
                <c:pt idx="4044">
                  <c:v>1.64</c:v>
                </c:pt>
                <c:pt idx="4045">
                  <c:v>1.61</c:v>
                </c:pt>
                <c:pt idx="4046">
                  <c:v>1.61</c:v>
                </c:pt>
                <c:pt idx="4047">
                  <c:v>1.61</c:v>
                </c:pt>
                <c:pt idx="4048">
                  <c:v>1.7</c:v>
                </c:pt>
                <c:pt idx="4049">
                  <c:v>1.62</c:v>
                </c:pt>
                <c:pt idx="4050">
                  <c:v>1.62</c:v>
                </c:pt>
                <c:pt idx="4051">
                  <c:v>1.58</c:v>
                </c:pt>
                <c:pt idx="4052">
                  <c:v>1.5</c:v>
                </c:pt>
                <c:pt idx="4053">
                  <c:v>1.5</c:v>
                </c:pt>
                <c:pt idx="4054">
                  <c:v>1.58</c:v>
                </c:pt>
                <c:pt idx="4055">
                  <c:v>1.71</c:v>
                </c:pt>
                <c:pt idx="4056">
                  <c:v>1.71</c:v>
                </c:pt>
                <c:pt idx="4057">
                  <c:v>1.6</c:v>
                </c:pt>
                <c:pt idx="4058">
                  <c:v>1.69</c:v>
                </c:pt>
                <c:pt idx="4059">
                  <c:v>1.69</c:v>
                </c:pt>
                <c:pt idx="4060">
                  <c:v>1.58</c:v>
                </c:pt>
                <c:pt idx="4061">
                  <c:v>1.63</c:v>
                </c:pt>
                <c:pt idx="4062">
                  <c:v>1.63</c:v>
                </c:pt>
                <c:pt idx="4063">
                  <c:v>1.59</c:v>
                </c:pt>
                <c:pt idx="4064">
                  <c:v>1.59</c:v>
                </c:pt>
                <c:pt idx="4065">
                  <c:v>1.59</c:v>
                </c:pt>
                <c:pt idx="4066">
                  <c:v>1.65</c:v>
                </c:pt>
                <c:pt idx="4067">
                  <c:v>1.61</c:v>
                </c:pt>
                <c:pt idx="4068">
                  <c:v>1.61</c:v>
                </c:pt>
                <c:pt idx="4069">
                  <c:v>1.66</c:v>
                </c:pt>
                <c:pt idx="4070">
                  <c:v>1.6</c:v>
                </c:pt>
                <c:pt idx="4071">
                  <c:v>1.6</c:v>
                </c:pt>
                <c:pt idx="4072">
                  <c:v>1.6</c:v>
                </c:pt>
                <c:pt idx="4073">
                  <c:v>1.68</c:v>
                </c:pt>
                <c:pt idx="4074">
                  <c:v>1.68</c:v>
                </c:pt>
                <c:pt idx="4075">
                  <c:v>4.3499999999999996</c:v>
                </c:pt>
                <c:pt idx="4076">
                  <c:v>4.3499999999999996</c:v>
                </c:pt>
                <c:pt idx="4077">
                  <c:v>115.54</c:v>
                </c:pt>
                <c:pt idx="4078">
                  <c:v>115.54</c:v>
                </c:pt>
                <c:pt idx="4079">
                  <c:v>116.26</c:v>
                </c:pt>
                <c:pt idx="4080">
                  <c:v>117.06</c:v>
                </c:pt>
                <c:pt idx="4081">
                  <c:v>117.06</c:v>
                </c:pt>
                <c:pt idx="4082">
                  <c:v>116.2</c:v>
                </c:pt>
                <c:pt idx="4083">
                  <c:v>116.2</c:v>
                </c:pt>
                <c:pt idx="4084">
                  <c:v>115.58</c:v>
                </c:pt>
                <c:pt idx="4085">
                  <c:v>115.58</c:v>
                </c:pt>
                <c:pt idx="4086">
                  <c:v>115.21</c:v>
                </c:pt>
                <c:pt idx="4087">
                  <c:v>116.36</c:v>
                </c:pt>
                <c:pt idx="4088">
                  <c:v>116.36</c:v>
                </c:pt>
                <c:pt idx="4089">
                  <c:v>118.76</c:v>
                </c:pt>
                <c:pt idx="4090">
                  <c:v>120.54</c:v>
                </c:pt>
                <c:pt idx="4091">
                  <c:v>120.54</c:v>
                </c:pt>
                <c:pt idx="4092">
                  <c:v>121.74</c:v>
                </c:pt>
                <c:pt idx="4093">
                  <c:v>122.54</c:v>
                </c:pt>
                <c:pt idx="4094">
                  <c:v>122.54</c:v>
                </c:pt>
                <c:pt idx="4095">
                  <c:v>122.84</c:v>
                </c:pt>
                <c:pt idx="4096">
                  <c:v>123.05</c:v>
                </c:pt>
                <c:pt idx="4097">
                  <c:v>123.05</c:v>
                </c:pt>
                <c:pt idx="4098">
                  <c:v>122.65</c:v>
                </c:pt>
                <c:pt idx="4099">
                  <c:v>122.09</c:v>
                </c:pt>
                <c:pt idx="4100">
                  <c:v>122.09</c:v>
                </c:pt>
                <c:pt idx="4101">
                  <c:v>120.97</c:v>
                </c:pt>
                <c:pt idx="4102">
                  <c:v>119.87</c:v>
                </c:pt>
                <c:pt idx="4103">
                  <c:v>119.87</c:v>
                </c:pt>
                <c:pt idx="4104">
                  <c:v>118.45</c:v>
                </c:pt>
                <c:pt idx="4105">
                  <c:v>117.42</c:v>
                </c:pt>
                <c:pt idx="4106">
                  <c:v>117.42</c:v>
                </c:pt>
                <c:pt idx="4107">
                  <c:v>116.39</c:v>
                </c:pt>
                <c:pt idx="4108">
                  <c:v>116.39</c:v>
                </c:pt>
                <c:pt idx="4109">
                  <c:v>115.47</c:v>
                </c:pt>
                <c:pt idx="4110">
                  <c:v>115.47</c:v>
                </c:pt>
                <c:pt idx="4111">
                  <c:v>114.67</c:v>
                </c:pt>
                <c:pt idx="4112">
                  <c:v>114.16</c:v>
                </c:pt>
                <c:pt idx="4113">
                  <c:v>114.16</c:v>
                </c:pt>
                <c:pt idx="4114">
                  <c:v>113.69</c:v>
                </c:pt>
                <c:pt idx="4115">
                  <c:v>113.76</c:v>
                </c:pt>
                <c:pt idx="4116">
                  <c:v>113.76</c:v>
                </c:pt>
                <c:pt idx="4117">
                  <c:v>114.32</c:v>
                </c:pt>
                <c:pt idx="4118">
                  <c:v>114.3</c:v>
                </c:pt>
                <c:pt idx="4119">
                  <c:v>114.3</c:v>
                </c:pt>
                <c:pt idx="4120">
                  <c:v>115.04</c:v>
                </c:pt>
                <c:pt idx="4121">
                  <c:v>114.35</c:v>
                </c:pt>
                <c:pt idx="4122">
                  <c:v>114.35</c:v>
                </c:pt>
                <c:pt idx="4123">
                  <c:v>114.22</c:v>
                </c:pt>
                <c:pt idx="4124">
                  <c:v>113.79</c:v>
                </c:pt>
                <c:pt idx="4125">
                  <c:v>113.79</c:v>
                </c:pt>
                <c:pt idx="4126">
                  <c:v>112.98</c:v>
                </c:pt>
                <c:pt idx="4127">
                  <c:v>112.32</c:v>
                </c:pt>
                <c:pt idx="4128">
                  <c:v>112.32</c:v>
                </c:pt>
                <c:pt idx="4129">
                  <c:v>111.48</c:v>
                </c:pt>
                <c:pt idx="4130">
                  <c:v>110.51</c:v>
                </c:pt>
                <c:pt idx="4131">
                  <c:v>110.51</c:v>
                </c:pt>
                <c:pt idx="4132">
                  <c:v>110.51</c:v>
                </c:pt>
                <c:pt idx="4133">
                  <c:v>110.07</c:v>
                </c:pt>
                <c:pt idx="4134">
                  <c:v>108.97</c:v>
                </c:pt>
                <c:pt idx="4135">
                  <c:v>108.97</c:v>
                </c:pt>
                <c:pt idx="4136">
                  <c:v>108.5</c:v>
                </c:pt>
                <c:pt idx="4137">
                  <c:v>108.15</c:v>
                </c:pt>
                <c:pt idx="4138">
                  <c:v>108.15</c:v>
                </c:pt>
                <c:pt idx="4139">
                  <c:v>107.35</c:v>
                </c:pt>
                <c:pt idx="4140">
                  <c:v>107.2</c:v>
                </c:pt>
                <c:pt idx="4141">
                  <c:v>107.2</c:v>
                </c:pt>
                <c:pt idx="4142">
                  <c:v>107.01</c:v>
                </c:pt>
                <c:pt idx="4143">
                  <c:v>106.73</c:v>
                </c:pt>
                <c:pt idx="4144">
                  <c:v>106.73</c:v>
                </c:pt>
                <c:pt idx="4145">
                  <c:v>106.78</c:v>
                </c:pt>
                <c:pt idx="4146">
                  <c:v>106.53</c:v>
                </c:pt>
                <c:pt idx="4147">
                  <c:v>106.53</c:v>
                </c:pt>
                <c:pt idx="4148">
                  <c:v>106.43</c:v>
                </c:pt>
                <c:pt idx="4149">
                  <c:v>106.3</c:v>
                </c:pt>
                <c:pt idx="4150">
                  <c:v>106.3</c:v>
                </c:pt>
                <c:pt idx="4151">
                  <c:v>106</c:v>
                </c:pt>
                <c:pt idx="4152">
                  <c:v>104.96</c:v>
                </c:pt>
                <c:pt idx="4153">
                  <c:v>104.96</c:v>
                </c:pt>
                <c:pt idx="4154">
                  <c:v>104.96</c:v>
                </c:pt>
                <c:pt idx="4155">
                  <c:v>104.89</c:v>
                </c:pt>
                <c:pt idx="4156">
                  <c:v>105.03</c:v>
                </c:pt>
                <c:pt idx="4157">
                  <c:v>105.03</c:v>
                </c:pt>
                <c:pt idx="4158">
                  <c:v>104.11</c:v>
                </c:pt>
                <c:pt idx="4159">
                  <c:v>104.03</c:v>
                </c:pt>
                <c:pt idx="4160">
                  <c:v>104.03</c:v>
                </c:pt>
                <c:pt idx="4161">
                  <c:v>103.91</c:v>
                </c:pt>
                <c:pt idx="4162">
                  <c:v>104.08</c:v>
                </c:pt>
                <c:pt idx="4163">
                  <c:v>104.08</c:v>
                </c:pt>
                <c:pt idx="4164">
                  <c:v>103.91</c:v>
                </c:pt>
                <c:pt idx="4165">
                  <c:v>103.65</c:v>
                </c:pt>
                <c:pt idx="4166">
                  <c:v>103.65</c:v>
                </c:pt>
                <c:pt idx="4167">
                  <c:v>102.94</c:v>
                </c:pt>
                <c:pt idx="4168">
                  <c:v>103.31</c:v>
                </c:pt>
                <c:pt idx="4169">
                  <c:v>103.31</c:v>
                </c:pt>
                <c:pt idx="4170">
                  <c:v>103.69</c:v>
                </c:pt>
                <c:pt idx="4171">
                  <c:v>103.46</c:v>
                </c:pt>
                <c:pt idx="4172">
                  <c:v>103.46</c:v>
                </c:pt>
                <c:pt idx="4173">
                  <c:v>103.74</c:v>
                </c:pt>
                <c:pt idx="4174">
                  <c:v>103.79</c:v>
                </c:pt>
                <c:pt idx="4175">
                  <c:v>103.79</c:v>
                </c:pt>
                <c:pt idx="4176">
                  <c:v>103.75</c:v>
                </c:pt>
                <c:pt idx="4177">
                  <c:v>103.94</c:v>
                </c:pt>
                <c:pt idx="4178">
                  <c:v>103.94</c:v>
                </c:pt>
                <c:pt idx="4179">
                  <c:v>103.84</c:v>
                </c:pt>
                <c:pt idx="4180">
                  <c:v>103.66</c:v>
                </c:pt>
                <c:pt idx="4181">
                  <c:v>103.66</c:v>
                </c:pt>
                <c:pt idx="4182">
                  <c:v>103.59</c:v>
                </c:pt>
                <c:pt idx="4183">
                  <c:v>104.02</c:v>
                </c:pt>
                <c:pt idx="4184">
                  <c:v>104.02</c:v>
                </c:pt>
                <c:pt idx="4185">
                  <c:v>104.22</c:v>
                </c:pt>
                <c:pt idx="4186">
                  <c:v>104.58</c:v>
                </c:pt>
                <c:pt idx="4187">
                  <c:v>104.58</c:v>
                </c:pt>
                <c:pt idx="4188">
                  <c:v>104.87</c:v>
                </c:pt>
                <c:pt idx="4189">
                  <c:v>105.09</c:v>
                </c:pt>
                <c:pt idx="4190">
                  <c:v>105.09</c:v>
                </c:pt>
                <c:pt idx="4191">
                  <c:v>104.98</c:v>
                </c:pt>
                <c:pt idx="4192">
                  <c:v>105.32</c:v>
                </c:pt>
                <c:pt idx="4193">
                  <c:v>105.32</c:v>
                </c:pt>
                <c:pt idx="4194">
                  <c:v>105.04</c:v>
                </c:pt>
                <c:pt idx="4195">
                  <c:v>105.08</c:v>
                </c:pt>
                <c:pt idx="4196">
                  <c:v>105.08</c:v>
                </c:pt>
                <c:pt idx="4197">
                  <c:v>102.92</c:v>
                </c:pt>
                <c:pt idx="4198">
                  <c:v>105.71</c:v>
                </c:pt>
                <c:pt idx="4199">
                  <c:v>105.71</c:v>
                </c:pt>
                <c:pt idx="4200">
                  <c:v>105.55</c:v>
                </c:pt>
                <c:pt idx="4201">
                  <c:v>105.62</c:v>
                </c:pt>
                <c:pt idx="4202">
                  <c:v>105.62</c:v>
                </c:pt>
                <c:pt idx="4203">
                  <c:v>105.81</c:v>
                </c:pt>
                <c:pt idx="4204">
                  <c:v>105.75</c:v>
                </c:pt>
                <c:pt idx="4205">
                  <c:v>105.75</c:v>
                </c:pt>
                <c:pt idx="4206">
                  <c:v>105.62</c:v>
                </c:pt>
                <c:pt idx="4207">
                  <c:v>105.81</c:v>
                </c:pt>
                <c:pt idx="4208">
                  <c:v>105.81</c:v>
                </c:pt>
                <c:pt idx="4209">
                  <c:v>106.05</c:v>
                </c:pt>
                <c:pt idx="4210">
                  <c:v>106.18</c:v>
                </c:pt>
                <c:pt idx="4211">
                  <c:v>106.18</c:v>
                </c:pt>
                <c:pt idx="4212">
                  <c:v>106.14</c:v>
                </c:pt>
                <c:pt idx="4213">
                  <c:v>106.37</c:v>
                </c:pt>
                <c:pt idx="4214">
                  <c:v>106.37</c:v>
                </c:pt>
                <c:pt idx="4215">
                  <c:v>106.62</c:v>
                </c:pt>
                <c:pt idx="4216">
                  <c:v>106.92</c:v>
                </c:pt>
                <c:pt idx="4217">
                  <c:v>106.92</c:v>
                </c:pt>
                <c:pt idx="4218">
                  <c:v>106.77</c:v>
                </c:pt>
                <c:pt idx="4219">
                  <c:v>106.99</c:v>
                </c:pt>
                <c:pt idx="4220">
                  <c:v>106.99</c:v>
                </c:pt>
                <c:pt idx="4221">
                  <c:v>106.87</c:v>
                </c:pt>
                <c:pt idx="4222">
                  <c:v>107.22</c:v>
                </c:pt>
                <c:pt idx="4223">
                  <c:v>107.22</c:v>
                </c:pt>
                <c:pt idx="4224">
                  <c:v>107.12</c:v>
                </c:pt>
                <c:pt idx="4225">
                  <c:v>106.99</c:v>
                </c:pt>
                <c:pt idx="4226">
                  <c:v>106.99</c:v>
                </c:pt>
                <c:pt idx="4227">
                  <c:v>107.22</c:v>
                </c:pt>
                <c:pt idx="4228">
                  <c:v>107.21</c:v>
                </c:pt>
                <c:pt idx="4229">
                  <c:v>107.21</c:v>
                </c:pt>
                <c:pt idx="4230">
                  <c:v>107.27</c:v>
                </c:pt>
                <c:pt idx="4231">
                  <c:v>107.67</c:v>
                </c:pt>
                <c:pt idx="4232">
                  <c:v>107.74</c:v>
                </c:pt>
                <c:pt idx="4233">
                  <c:v>108.26</c:v>
                </c:pt>
                <c:pt idx="4234">
                  <c:v>108.26</c:v>
                </c:pt>
                <c:pt idx="4235">
                  <c:v>108.22</c:v>
                </c:pt>
                <c:pt idx="4236">
                  <c:v>108.21</c:v>
                </c:pt>
                <c:pt idx="4237">
                  <c:v>108.21</c:v>
                </c:pt>
                <c:pt idx="4238">
                  <c:v>108.1</c:v>
                </c:pt>
                <c:pt idx="4239">
                  <c:v>108.22</c:v>
                </c:pt>
                <c:pt idx="4240">
                  <c:v>108.22</c:v>
                </c:pt>
                <c:pt idx="4241">
                  <c:v>108.12</c:v>
                </c:pt>
                <c:pt idx="4242">
                  <c:v>107.9</c:v>
                </c:pt>
                <c:pt idx="4243">
                  <c:v>107.9</c:v>
                </c:pt>
                <c:pt idx="4244">
                  <c:v>108.16</c:v>
                </c:pt>
                <c:pt idx="4245">
                  <c:v>108.32</c:v>
                </c:pt>
                <c:pt idx="4246">
                  <c:v>108.32</c:v>
                </c:pt>
                <c:pt idx="4247">
                  <c:v>108.59</c:v>
                </c:pt>
                <c:pt idx="4248">
                  <c:v>108.74</c:v>
                </c:pt>
                <c:pt idx="4249">
                  <c:v>108.74</c:v>
                </c:pt>
                <c:pt idx="4250">
                  <c:v>108.91</c:v>
                </c:pt>
                <c:pt idx="4251">
                  <c:v>108.9</c:v>
                </c:pt>
                <c:pt idx="4252">
                  <c:v>108.9</c:v>
                </c:pt>
                <c:pt idx="4253">
                  <c:v>108.71</c:v>
                </c:pt>
                <c:pt idx="4254">
                  <c:v>108.49</c:v>
                </c:pt>
                <c:pt idx="4255">
                  <c:v>108.49</c:v>
                </c:pt>
                <c:pt idx="4256">
                  <c:v>108.51</c:v>
                </c:pt>
                <c:pt idx="4257">
                  <c:v>108.62</c:v>
                </c:pt>
                <c:pt idx="4258">
                  <c:v>108.62</c:v>
                </c:pt>
                <c:pt idx="4259">
                  <c:v>108.67</c:v>
                </c:pt>
                <c:pt idx="4260">
                  <c:v>108.79</c:v>
                </c:pt>
                <c:pt idx="4261">
                  <c:v>108.79</c:v>
                </c:pt>
                <c:pt idx="4262">
                  <c:v>108.49</c:v>
                </c:pt>
                <c:pt idx="4263">
                  <c:v>108.16</c:v>
                </c:pt>
                <c:pt idx="4264">
                  <c:v>108.16</c:v>
                </c:pt>
                <c:pt idx="4265">
                  <c:v>108.02</c:v>
                </c:pt>
                <c:pt idx="4266">
                  <c:v>108.36</c:v>
                </c:pt>
                <c:pt idx="4267">
                  <c:v>108.36</c:v>
                </c:pt>
                <c:pt idx="4268">
                  <c:v>108.39</c:v>
                </c:pt>
                <c:pt idx="4269">
                  <c:v>108.28</c:v>
                </c:pt>
                <c:pt idx="4270">
                  <c:v>108.28</c:v>
                </c:pt>
                <c:pt idx="4271">
                  <c:v>108.18</c:v>
                </c:pt>
                <c:pt idx="4272">
                  <c:v>108.05</c:v>
                </c:pt>
                <c:pt idx="4273">
                  <c:v>108.05</c:v>
                </c:pt>
                <c:pt idx="4274">
                  <c:v>108.1</c:v>
                </c:pt>
                <c:pt idx="4275">
                  <c:v>107.9</c:v>
                </c:pt>
                <c:pt idx="4276">
                  <c:v>107.9</c:v>
                </c:pt>
                <c:pt idx="4277">
                  <c:v>108.06</c:v>
                </c:pt>
                <c:pt idx="4278">
                  <c:v>107.68</c:v>
                </c:pt>
                <c:pt idx="4279">
                  <c:v>107.68</c:v>
                </c:pt>
                <c:pt idx="4280">
                  <c:v>107.51</c:v>
                </c:pt>
                <c:pt idx="4281">
                  <c:v>107.72</c:v>
                </c:pt>
                <c:pt idx="4282">
                  <c:v>107.72</c:v>
                </c:pt>
                <c:pt idx="4283">
                  <c:v>108.1</c:v>
                </c:pt>
                <c:pt idx="4284">
                  <c:v>108.26</c:v>
                </c:pt>
                <c:pt idx="4285">
                  <c:v>108.26</c:v>
                </c:pt>
                <c:pt idx="4286">
                  <c:v>108.36</c:v>
                </c:pt>
                <c:pt idx="4287">
                  <c:v>108.24</c:v>
                </c:pt>
                <c:pt idx="4288">
                  <c:v>108.24</c:v>
                </c:pt>
                <c:pt idx="4289">
                  <c:v>108.28</c:v>
                </c:pt>
                <c:pt idx="4290">
                  <c:v>108.3</c:v>
                </c:pt>
                <c:pt idx="4291">
                  <c:v>108.3</c:v>
                </c:pt>
                <c:pt idx="4292">
                  <c:v>108.21</c:v>
                </c:pt>
                <c:pt idx="4293">
                  <c:v>108.04</c:v>
                </c:pt>
                <c:pt idx="4294">
                  <c:v>108.04</c:v>
                </c:pt>
                <c:pt idx="4295">
                  <c:v>108.01</c:v>
                </c:pt>
                <c:pt idx="4296">
                  <c:v>107.83</c:v>
                </c:pt>
                <c:pt idx="4297">
                  <c:v>107.83</c:v>
                </c:pt>
                <c:pt idx="4298">
                  <c:v>107.99</c:v>
                </c:pt>
                <c:pt idx="4299">
                  <c:v>108.19</c:v>
                </c:pt>
                <c:pt idx="4300">
                  <c:v>108.19</c:v>
                </c:pt>
                <c:pt idx="4301">
                  <c:v>108.3</c:v>
                </c:pt>
                <c:pt idx="4302">
                  <c:v>108.14</c:v>
                </c:pt>
                <c:pt idx="4303">
                  <c:v>108.14</c:v>
                </c:pt>
                <c:pt idx="4304">
                  <c:v>108.24</c:v>
                </c:pt>
                <c:pt idx="4305">
                  <c:v>108.28</c:v>
                </c:pt>
                <c:pt idx="4306">
                  <c:v>108.28</c:v>
                </c:pt>
                <c:pt idx="4307">
                  <c:v>108.1</c:v>
                </c:pt>
                <c:pt idx="4308">
                  <c:v>107.98</c:v>
                </c:pt>
                <c:pt idx="4309">
                  <c:v>107.98</c:v>
                </c:pt>
                <c:pt idx="4310">
                  <c:v>108.1</c:v>
                </c:pt>
                <c:pt idx="4311">
                  <c:v>107.97</c:v>
                </c:pt>
                <c:pt idx="4312">
                  <c:v>107.97</c:v>
                </c:pt>
                <c:pt idx="4313">
                  <c:v>107.85</c:v>
                </c:pt>
                <c:pt idx="4314">
                  <c:v>108.34</c:v>
                </c:pt>
                <c:pt idx="4315">
                  <c:v>108.34</c:v>
                </c:pt>
                <c:pt idx="4316">
                  <c:v>108.53</c:v>
                </c:pt>
                <c:pt idx="4317">
                  <c:v>108.3</c:v>
                </c:pt>
                <c:pt idx="4318">
                  <c:v>108.3</c:v>
                </c:pt>
                <c:pt idx="4319">
                  <c:v>108.63</c:v>
                </c:pt>
                <c:pt idx="4320">
                  <c:v>108.34</c:v>
                </c:pt>
                <c:pt idx="4321">
                  <c:v>108.34</c:v>
                </c:pt>
                <c:pt idx="4322">
                  <c:v>108.33</c:v>
                </c:pt>
                <c:pt idx="4323">
                  <c:v>108.37</c:v>
                </c:pt>
                <c:pt idx="4324">
                  <c:v>108.37</c:v>
                </c:pt>
                <c:pt idx="4325">
                  <c:v>109.43</c:v>
                </c:pt>
                <c:pt idx="4326">
                  <c:v>110.35</c:v>
                </c:pt>
                <c:pt idx="4327">
                  <c:v>110.35</c:v>
                </c:pt>
                <c:pt idx="4328">
                  <c:v>110.65</c:v>
                </c:pt>
                <c:pt idx="4329">
                  <c:v>110.65</c:v>
                </c:pt>
                <c:pt idx="4330">
                  <c:v>110.46</c:v>
                </c:pt>
                <c:pt idx="4331">
                  <c:v>110.46</c:v>
                </c:pt>
                <c:pt idx="4332">
                  <c:v>109.55</c:v>
                </c:pt>
                <c:pt idx="4333">
                  <c:v>109.26</c:v>
                </c:pt>
                <c:pt idx="4334">
                  <c:v>109.26</c:v>
                </c:pt>
                <c:pt idx="4335">
                  <c:v>108.96</c:v>
                </c:pt>
                <c:pt idx="4336">
                  <c:v>109.01</c:v>
                </c:pt>
                <c:pt idx="4337">
                  <c:v>109.01</c:v>
                </c:pt>
                <c:pt idx="4338">
                  <c:v>108.93</c:v>
                </c:pt>
                <c:pt idx="4339">
                  <c:v>109.24</c:v>
                </c:pt>
                <c:pt idx="4340">
                  <c:v>109.24</c:v>
                </c:pt>
                <c:pt idx="4341">
                  <c:v>108.79</c:v>
                </c:pt>
                <c:pt idx="4342">
                  <c:v>108.74</c:v>
                </c:pt>
                <c:pt idx="4343">
                  <c:v>108.74</c:v>
                </c:pt>
                <c:pt idx="4344">
                  <c:v>107.85</c:v>
                </c:pt>
                <c:pt idx="4345">
                  <c:v>108.08</c:v>
                </c:pt>
                <c:pt idx="4346">
                  <c:v>108.08</c:v>
                </c:pt>
                <c:pt idx="4347">
                  <c:v>108.22</c:v>
                </c:pt>
                <c:pt idx="4348">
                  <c:v>108.31</c:v>
                </c:pt>
                <c:pt idx="4349">
                  <c:v>108.31</c:v>
                </c:pt>
                <c:pt idx="4350">
                  <c:v>108.47</c:v>
                </c:pt>
                <c:pt idx="4351">
                  <c:v>108.93</c:v>
                </c:pt>
                <c:pt idx="4352">
                  <c:v>108.93</c:v>
                </c:pt>
                <c:pt idx="4353">
                  <c:v>109.08</c:v>
                </c:pt>
                <c:pt idx="4354">
                  <c:v>109.39</c:v>
                </c:pt>
                <c:pt idx="4355">
                  <c:v>109.39</c:v>
                </c:pt>
                <c:pt idx="4356">
                  <c:v>109.25</c:v>
                </c:pt>
                <c:pt idx="4357">
                  <c:v>109.24</c:v>
                </c:pt>
                <c:pt idx="4358">
                  <c:v>109.24</c:v>
                </c:pt>
                <c:pt idx="4359">
                  <c:v>109.34</c:v>
                </c:pt>
                <c:pt idx="4360">
                  <c:v>109.3</c:v>
                </c:pt>
                <c:pt idx="4361">
                  <c:v>109.3</c:v>
                </c:pt>
                <c:pt idx="4362">
                  <c:v>109.16</c:v>
                </c:pt>
                <c:pt idx="4363">
                  <c:v>109.24</c:v>
                </c:pt>
                <c:pt idx="4364">
                  <c:v>109.24</c:v>
                </c:pt>
                <c:pt idx="4365">
                  <c:v>109.22</c:v>
                </c:pt>
                <c:pt idx="4366">
                  <c:v>109.51</c:v>
                </c:pt>
                <c:pt idx="4367">
                  <c:v>109.7</c:v>
                </c:pt>
                <c:pt idx="4368">
                  <c:v>109.71</c:v>
                </c:pt>
                <c:pt idx="4369">
                  <c:v>109.71</c:v>
                </c:pt>
                <c:pt idx="4370">
                  <c:v>109.58</c:v>
                </c:pt>
                <c:pt idx="4371">
                  <c:v>109.26</c:v>
                </c:pt>
                <c:pt idx="4372">
                  <c:v>109.26</c:v>
                </c:pt>
                <c:pt idx="4373">
                  <c:v>109.58</c:v>
                </c:pt>
                <c:pt idx="4374">
                  <c:v>109.45</c:v>
                </c:pt>
                <c:pt idx="4375">
                  <c:v>109.45</c:v>
                </c:pt>
                <c:pt idx="4376">
                  <c:v>109.15</c:v>
                </c:pt>
                <c:pt idx="4377">
                  <c:v>109.5</c:v>
                </c:pt>
                <c:pt idx="4378">
                  <c:v>109.5</c:v>
                </c:pt>
                <c:pt idx="4379">
                  <c:v>109.19</c:v>
                </c:pt>
                <c:pt idx="4380">
                  <c:v>109.45</c:v>
                </c:pt>
                <c:pt idx="4381">
                  <c:v>109.45</c:v>
                </c:pt>
                <c:pt idx="4382">
                  <c:v>109.3</c:v>
                </c:pt>
                <c:pt idx="4383">
                  <c:v>109.46</c:v>
                </c:pt>
                <c:pt idx="4384">
                  <c:v>109.46</c:v>
                </c:pt>
                <c:pt idx="4385">
                  <c:v>109.31</c:v>
                </c:pt>
                <c:pt idx="4386">
                  <c:v>109.55</c:v>
                </c:pt>
                <c:pt idx="4387">
                  <c:v>109.55</c:v>
                </c:pt>
                <c:pt idx="4388">
                  <c:v>109.19</c:v>
                </c:pt>
                <c:pt idx="4389">
                  <c:v>109.03</c:v>
                </c:pt>
                <c:pt idx="4390">
                  <c:v>109.03</c:v>
                </c:pt>
                <c:pt idx="4391">
                  <c:v>109.22</c:v>
                </c:pt>
                <c:pt idx="4392">
                  <c:v>109.33</c:v>
                </c:pt>
                <c:pt idx="4393">
                  <c:v>109.33</c:v>
                </c:pt>
                <c:pt idx="4394">
                  <c:v>109.5</c:v>
                </c:pt>
                <c:pt idx="4395">
                  <c:v>109.38</c:v>
                </c:pt>
                <c:pt idx="4396">
                  <c:v>109.38</c:v>
                </c:pt>
                <c:pt idx="4397">
                  <c:v>109.53</c:v>
                </c:pt>
                <c:pt idx="4398">
                  <c:v>109.45</c:v>
                </c:pt>
                <c:pt idx="4399">
                  <c:v>109.45</c:v>
                </c:pt>
                <c:pt idx="4400">
                  <c:v>109.18</c:v>
                </c:pt>
                <c:pt idx="4401">
                  <c:v>109.2</c:v>
                </c:pt>
                <c:pt idx="4402">
                  <c:v>109.2</c:v>
                </c:pt>
                <c:pt idx="4403">
                  <c:v>109.13</c:v>
                </c:pt>
                <c:pt idx="4404">
                  <c:v>109.38</c:v>
                </c:pt>
                <c:pt idx="4405">
                  <c:v>109.38</c:v>
                </c:pt>
                <c:pt idx="4406">
                  <c:v>109.56</c:v>
                </c:pt>
                <c:pt idx="4407">
                  <c:v>109.27</c:v>
                </c:pt>
                <c:pt idx="4408">
                  <c:v>109.27</c:v>
                </c:pt>
                <c:pt idx="4409">
                  <c:v>109.32</c:v>
                </c:pt>
                <c:pt idx="4410">
                  <c:v>109.15</c:v>
                </c:pt>
                <c:pt idx="4411">
                  <c:v>109.15</c:v>
                </c:pt>
                <c:pt idx="4412">
                  <c:v>109.53</c:v>
                </c:pt>
                <c:pt idx="4413">
                  <c:v>109.82</c:v>
                </c:pt>
                <c:pt idx="4414">
                  <c:v>109.82</c:v>
                </c:pt>
                <c:pt idx="4415">
                  <c:v>109.61</c:v>
                </c:pt>
                <c:pt idx="4416">
                  <c:v>109.48</c:v>
                </c:pt>
                <c:pt idx="4417">
                  <c:v>109.48</c:v>
                </c:pt>
                <c:pt idx="4418">
                  <c:v>109.37</c:v>
                </c:pt>
                <c:pt idx="4419">
                  <c:v>109.36</c:v>
                </c:pt>
                <c:pt idx="4420">
                  <c:v>109.36</c:v>
                </c:pt>
                <c:pt idx="4421">
                  <c:v>109.19</c:v>
                </c:pt>
                <c:pt idx="4422">
                  <c:v>108.89</c:v>
                </c:pt>
                <c:pt idx="4423">
                  <c:v>108.89</c:v>
                </c:pt>
                <c:pt idx="4424">
                  <c:v>108.51</c:v>
                </c:pt>
                <c:pt idx="4425">
                  <c:v>109.05</c:v>
                </c:pt>
                <c:pt idx="4426">
                  <c:v>109.05</c:v>
                </c:pt>
                <c:pt idx="4427">
                  <c:v>108.99</c:v>
                </c:pt>
                <c:pt idx="4428">
                  <c:v>108.59</c:v>
                </c:pt>
                <c:pt idx="4429">
                  <c:v>108.59</c:v>
                </c:pt>
                <c:pt idx="4430">
                  <c:v>108.56</c:v>
                </c:pt>
                <c:pt idx="4431">
                  <c:v>108.8</c:v>
                </c:pt>
                <c:pt idx="4432">
                  <c:v>108.8</c:v>
                </c:pt>
                <c:pt idx="4433">
                  <c:v>108.83</c:v>
                </c:pt>
                <c:pt idx="4434">
                  <c:v>108.76</c:v>
                </c:pt>
                <c:pt idx="4435">
                  <c:v>108.76</c:v>
                </c:pt>
                <c:pt idx="4436">
                  <c:v>108.87</c:v>
                </c:pt>
                <c:pt idx="4437">
                  <c:v>108.66</c:v>
                </c:pt>
                <c:pt idx="4438">
                  <c:v>108.66</c:v>
                </c:pt>
                <c:pt idx="4439">
                  <c:v>108.79</c:v>
                </c:pt>
                <c:pt idx="4440">
                  <c:v>108.81</c:v>
                </c:pt>
                <c:pt idx="4441">
                  <c:v>108.81</c:v>
                </c:pt>
                <c:pt idx="4442">
                  <c:v>108.87</c:v>
                </c:pt>
                <c:pt idx="4443">
                  <c:v>108.7</c:v>
                </c:pt>
                <c:pt idx="4444">
                  <c:v>108.7</c:v>
                </c:pt>
                <c:pt idx="4445">
                  <c:v>108.27</c:v>
                </c:pt>
                <c:pt idx="4446">
                  <c:v>108.43</c:v>
                </c:pt>
                <c:pt idx="4447">
                  <c:v>108.43</c:v>
                </c:pt>
                <c:pt idx="4448">
                  <c:v>108.45</c:v>
                </c:pt>
                <c:pt idx="4449">
                  <c:v>108.87</c:v>
                </c:pt>
                <c:pt idx="4450">
                  <c:v>108.87</c:v>
                </c:pt>
                <c:pt idx="4451">
                  <c:v>108.97</c:v>
                </c:pt>
                <c:pt idx="4452">
                  <c:v>108.81</c:v>
                </c:pt>
                <c:pt idx="4453">
                  <c:v>108.81</c:v>
                </c:pt>
                <c:pt idx="4454">
                  <c:v>109.13</c:v>
                </c:pt>
                <c:pt idx="4455">
                  <c:v>108.95</c:v>
                </c:pt>
                <c:pt idx="4456">
                  <c:v>108.95</c:v>
                </c:pt>
                <c:pt idx="4457">
                  <c:v>109.13</c:v>
                </c:pt>
                <c:pt idx="4458">
                  <c:v>109.11</c:v>
                </c:pt>
                <c:pt idx="4459">
                  <c:v>109.11</c:v>
                </c:pt>
                <c:pt idx="4460">
                  <c:v>108.24</c:v>
                </c:pt>
                <c:pt idx="4461">
                  <c:v>108.75</c:v>
                </c:pt>
                <c:pt idx="4462">
                  <c:v>108.75</c:v>
                </c:pt>
                <c:pt idx="4463">
                  <c:v>108.43</c:v>
                </c:pt>
                <c:pt idx="4464">
                  <c:v>108.73</c:v>
                </c:pt>
                <c:pt idx="4465">
                  <c:v>108.73</c:v>
                </c:pt>
                <c:pt idx="4466">
                  <c:v>108.18</c:v>
                </c:pt>
                <c:pt idx="4467">
                  <c:v>108.16</c:v>
                </c:pt>
                <c:pt idx="4468">
                  <c:v>108.16</c:v>
                </c:pt>
                <c:pt idx="4469">
                  <c:v>108.02</c:v>
                </c:pt>
                <c:pt idx="4470">
                  <c:v>108.2</c:v>
                </c:pt>
                <c:pt idx="4471">
                  <c:v>108.2</c:v>
                </c:pt>
                <c:pt idx="4472">
                  <c:v>108.16</c:v>
                </c:pt>
                <c:pt idx="4473">
                  <c:v>108.35</c:v>
                </c:pt>
                <c:pt idx="4474">
                  <c:v>108.35</c:v>
                </c:pt>
                <c:pt idx="4475">
                  <c:v>108.69</c:v>
                </c:pt>
                <c:pt idx="4476">
                  <c:v>108.61</c:v>
                </c:pt>
                <c:pt idx="4477">
                  <c:v>108.61</c:v>
                </c:pt>
                <c:pt idx="4478">
                  <c:v>108.37</c:v>
                </c:pt>
                <c:pt idx="4479">
                  <c:v>108.47</c:v>
                </c:pt>
                <c:pt idx="4480">
                  <c:v>108.47</c:v>
                </c:pt>
                <c:pt idx="4481">
                  <c:v>108.14</c:v>
                </c:pt>
                <c:pt idx="4482">
                  <c:v>108.33</c:v>
                </c:pt>
                <c:pt idx="4483">
                  <c:v>108.33</c:v>
                </c:pt>
                <c:pt idx="4484">
                  <c:v>108.13</c:v>
                </c:pt>
                <c:pt idx="4485">
                  <c:v>108.07</c:v>
                </c:pt>
                <c:pt idx="4486">
                  <c:v>108.07</c:v>
                </c:pt>
                <c:pt idx="4487">
                  <c:v>108.6</c:v>
                </c:pt>
                <c:pt idx="4488">
                  <c:v>108.54</c:v>
                </c:pt>
                <c:pt idx="4489">
                  <c:v>108.54</c:v>
                </c:pt>
                <c:pt idx="4490">
                  <c:v>108.37</c:v>
                </c:pt>
                <c:pt idx="4491">
                  <c:v>108.45</c:v>
                </c:pt>
                <c:pt idx="4492">
                  <c:v>108.45</c:v>
                </c:pt>
                <c:pt idx="4493">
                  <c:v>108.87</c:v>
                </c:pt>
                <c:pt idx="4494">
                  <c:v>108.85</c:v>
                </c:pt>
                <c:pt idx="4495">
                  <c:v>108.85</c:v>
                </c:pt>
                <c:pt idx="4496">
                  <c:v>108.74</c:v>
                </c:pt>
                <c:pt idx="4497">
                  <c:v>108.68</c:v>
                </c:pt>
                <c:pt idx="4498">
                  <c:v>108.68</c:v>
                </c:pt>
                <c:pt idx="4499">
                  <c:v>108.75</c:v>
                </c:pt>
                <c:pt idx="4500">
                  <c:v>108.54</c:v>
                </c:pt>
                <c:pt idx="4501">
                  <c:v>108.54</c:v>
                </c:pt>
                <c:pt idx="4502">
                  <c:v>108.53</c:v>
                </c:pt>
                <c:pt idx="4503">
                  <c:v>108.53</c:v>
                </c:pt>
                <c:pt idx="4504">
                  <c:v>108.49</c:v>
                </c:pt>
                <c:pt idx="4505">
                  <c:v>108.43</c:v>
                </c:pt>
                <c:pt idx="4506">
                  <c:v>108.43</c:v>
                </c:pt>
                <c:pt idx="4507">
                  <c:v>108.62</c:v>
                </c:pt>
                <c:pt idx="4508">
                  <c:v>108.51</c:v>
                </c:pt>
                <c:pt idx="4509">
                  <c:v>108.51</c:v>
                </c:pt>
                <c:pt idx="4510">
                  <c:v>108.87</c:v>
                </c:pt>
                <c:pt idx="4511">
                  <c:v>108.48</c:v>
                </c:pt>
                <c:pt idx="4512">
                  <c:v>108.48</c:v>
                </c:pt>
                <c:pt idx="4513">
                  <c:v>108.88</c:v>
                </c:pt>
                <c:pt idx="4514">
                  <c:v>108.32</c:v>
                </c:pt>
                <c:pt idx="4515">
                  <c:v>108.32</c:v>
                </c:pt>
                <c:pt idx="4516">
                  <c:v>108.37</c:v>
                </c:pt>
                <c:pt idx="4517">
                  <c:v>108.72</c:v>
                </c:pt>
                <c:pt idx="4518">
                  <c:v>108.72</c:v>
                </c:pt>
                <c:pt idx="4519">
                  <c:v>108.45</c:v>
                </c:pt>
                <c:pt idx="4520">
                  <c:v>107.74</c:v>
                </c:pt>
                <c:pt idx="4521">
                  <c:v>107.74</c:v>
                </c:pt>
                <c:pt idx="4522">
                  <c:v>108.15</c:v>
                </c:pt>
                <c:pt idx="4523">
                  <c:v>108.42</c:v>
                </c:pt>
                <c:pt idx="4524">
                  <c:v>108.42</c:v>
                </c:pt>
                <c:pt idx="4525">
                  <c:v>107.83</c:v>
                </c:pt>
                <c:pt idx="4526">
                  <c:v>107.76</c:v>
                </c:pt>
                <c:pt idx="4527">
                  <c:v>107.76</c:v>
                </c:pt>
                <c:pt idx="4528">
                  <c:v>108.2</c:v>
                </c:pt>
                <c:pt idx="4529">
                  <c:v>107.75</c:v>
                </c:pt>
                <c:pt idx="4530">
                  <c:v>107.75</c:v>
                </c:pt>
                <c:pt idx="4531">
                  <c:v>108.02</c:v>
                </c:pt>
                <c:pt idx="4532">
                  <c:v>107.93</c:v>
                </c:pt>
                <c:pt idx="4533">
                  <c:v>107.93</c:v>
                </c:pt>
                <c:pt idx="4534">
                  <c:v>108.1</c:v>
                </c:pt>
                <c:pt idx="4535">
                  <c:v>107.93</c:v>
                </c:pt>
                <c:pt idx="4536">
                  <c:v>107.93</c:v>
                </c:pt>
                <c:pt idx="4537">
                  <c:v>108.08</c:v>
                </c:pt>
                <c:pt idx="4538">
                  <c:v>107.9</c:v>
                </c:pt>
                <c:pt idx="4539">
                  <c:v>107.9</c:v>
                </c:pt>
                <c:pt idx="4540">
                  <c:v>107.89</c:v>
                </c:pt>
                <c:pt idx="4541">
                  <c:v>108.17</c:v>
                </c:pt>
                <c:pt idx="4542">
                  <c:v>108.17</c:v>
                </c:pt>
                <c:pt idx="4543">
                  <c:v>108.3</c:v>
                </c:pt>
                <c:pt idx="4544">
                  <c:v>107.93</c:v>
                </c:pt>
                <c:pt idx="4545">
                  <c:v>107.93</c:v>
                </c:pt>
                <c:pt idx="4546">
                  <c:v>108.22</c:v>
                </c:pt>
                <c:pt idx="4547">
                  <c:v>108.38</c:v>
                </c:pt>
                <c:pt idx="4548">
                  <c:v>108.38</c:v>
                </c:pt>
                <c:pt idx="4549">
                  <c:v>108.12</c:v>
                </c:pt>
                <c:pt idx="4550">
                  <c:v>108.36</c:v>
                </c:pt>
                <c:pt idx="4551">
                  <c:v>108.36</c:v>
                </c:pt>
                <c:pt idx="4552">
                  <c:v>108.05</c:v>
                </c:pt>
                <c:pt idx="4553">
                  <c:v>107.98</c:v>
                </c:pt>
                <c:pt idx="4554">
                  <c:v>107.98</c:v>
                </c:pt>
                <c:pt idx="4555">
                  <c:v>108.19</c:v>
                </c:pt>
                <c:pt idx="4556">
                  <c:v>108.08</c:v>
                </c:pt>
                <c:pt idx="4557">
                  <c:v>108.08</c:v>
                </c:pt>
                <c:pt idx="4558">
                  <c:v>108.3</c:v>
                </c:pt>
                <c:pt idx="4559">
                  <c:v>108.2</c:v>
                </c:pt>
                <c:pt idx="4560">
                  <c:v>108.2</c:v>
                </c:pt>
                <c:pt idx="4561">
                  <c:v>107.61</c:v>
                </c:pt>
                <c:pt idx="4562">
                  <c:v>107.83</c:v>
                </c:pt>
                <c:pt idx="4563">
                  <c:v>107.83</c:v>
                </c:pt>
                <c:pt idx="4564">
                  <c:v>107.93</c:v>
                </c:pt>
                <c:pt idx="4565">
                  <c:v>108.35</c:v>
                </c:pt>
                <c:pt idx="4566">
                  <c:v>108.35</c:v>
                </c:pt>
                <c:pt idx="4567">
                  <c:v>108.55</c:v>
                </c:pt>
                <c:pt idx="4568">
                  <c:v>108.59</c:v>
                </c:pt>
                <c:pt idx="4569">
                  <c:v>108.59</c:v>
                </c:pt>
                <c:pt idx="4570">
                  <c:v>108.21</c:v>
                </c:pt>
                <c:pt idx="4571">
                  <c:v>108.45</c:v>
                </c:pt>
                <c:pt idx="4572">
                  <c:v>108.45</c:v>
                </c:pt>
                <c:pt idx="4573">
                  <c:v>109.15</c:v>
                </c:pt>
                <c:pt idx="4574">
                  <c:v>109.32</c:v>
                </c:pt>
                <c:pt idx="4575">
                  <c:v>109.32</c:v>
                </c:pt>
                <c:pt idx="4576">
                  <c:v>108.49</c:v>
                </c:pt>
                <c:pt idx="4577">
                  <c:v>108.56</c:v>
                </c:pt>
                <c:pt idx="4578">
                  <c:v>108.56</c:v>
                </c:pt>
                <c:pt idx="4579">
                  <c:v>108.63</c:v>
                </c:pt>
                <c:pt idx="4580">
                  <c:v>107.97</c:v>
                </c:pt>
                <c:pt idx="4581">
                  <c:v>107.97</c:v>
                </c:pt>
                <c:pt idx="4582">
                  <c:v>108.09</c:v>
                </c:pt>
                <c:pt idx="4583">
                  <c:v>108.3</c:v>
                </c:pt>
                <c:pt idx="4584">
                  <c:v>108.3</c:v>
                </c:pt>
                <c:pt idx="4585">
                  <c:v>108.57</c:v>
                </c:pt>
                <c:pt idx="4586">
                  <c:v>108.61</c:v>
                </c:pt>
                <c:pt idx="4587">
                  <c:v>108.61</c:v>
                </c:pt>
                <c:pt idx="4588">
                  <c:v>108.41</c:v>
                </c:pt>
                <c:pt idx="4589">
                  <c:v>108.46</c:v>
                </c:pt>
                <c:pt idx="4590">
                  <c:v>108.46</c:v>
                </c:pt>
                <c:pt idx="4591">
                  <c:v>108.12</c:v>
                </c:pt>
                <c:pt idx="4592">
                  <c:v>107.9</c:v>
                </c:pt>
                <c:pt idx="4593">
                  <c:v>107.9</c:v>
                </c:pt>
                <c:pt idx="4594">
                  <c:v>108.06</c:v>
                </c:pt>
                <c:pt idx="4595">
                  <c:v>108.09</c:v>
                </c:pt>
                <c:pt idx="4596">
                  <c:v>108.09</c:v>
                </c:pt>
                <c:pt idx="4597">
                  <c:v>107.98</c:v>
                </c:pt>
                <c:pt idx="4598">
                  <c:v>108.04</c:v>
                </c:pt>
                <c:pt idx="4599">
                  <c:v>108.04</c:v>
                </c:pt>
                <c:pt idx="4600">
                  <c:v>108.02</c:v>
                </c:pt>
                <c:pt idx="4601">
                  <c:v>108.4</c:v>
                </c:pt>
                <c:pt idx="4602">
                  <c:v>108.4</c:v>
                </c:pt>
                <c:pt idx="4603">
                  <c:v>108.14</c:v>
                </c:pt>
                <c:pt idx="4604">
                  <c:v>107.97</c:v>
                </c:pt>
                <c:pt idx="4605">
                  <c:v>107.97</c:v>
                </c:pt>
                <c:pt idx="4606">
                  <c:v>108.22</c:v>
                </c:pt>
                <c:pt idx="4607">
                  <c:v>108.66</c:v>
                </c:pt>
                <c:pt idx="4608">
                  <c:v>108.66</c:v>
                </c:pt>
                <c:pt idx="4609">
                  <c:v>108.65</c:v>
                </c:pt>
                <c:pt idx="4610">
                  <c:v>108.3</c:v>
                </c:pt>
                <c:pt idx="4611">
                  <c:v>108.3</c:v>
                </c:pt>
                <c:pt idx="4612">
                  <c:v>108.49</c:v>
                </c:pt>
                <c:pt idx="4613">
                  <c:v>110.16</c:v>
                </c:pt>
                <c:pt idx="4614">
                  <c:v>110.16</c:v>
                </c:pt>
                <c:pt idx="4615">
                  <c:v>110.85</c:v>
                </c:pt>
                <c:pt idx="4616">
                  <c:v>110.12</c:v>
                </c:pt>
                <c:pt idx="4617">
                  <c:v>110.12</c:v>
                </c:pt>
                <c:pt idx="4618">
                  <c:v>110.47</c:v>
                </c:pt>
                <c:pt idx="4619">
                  <c:v>109.57</c:v>
                </c:pt>
                <c:pt idx="4620">
                  <c:v>109.57</c:v>
                </c:pt>
                <c:pt idx="4621">
                  <c:v>109.76</c:v>
                </c:pt>
                <c:pt idx="4622">
                  <c:v>109.56</c:v>
                </c:pt>
                <c:pt idx="4623">
                  <c:v>109.56</c:v>
                </c:pt>
                <c:pt idx="4624">
                  <c:v>108.98</c:v>
                </c:pt>
                <c:pt idx="4625">
                  <c:v>107.52</c:v>
                </c:pt>
                <c:pt idx="4626">
                  <c:v>107.52</c:v>
                </c:pt>
                <c:pt idx="4627">
                  <c:v>107.72</c:v>
                </c:pt>
                <c:pt idx="4628">
                  <c:v>108.08</c:v>
                </c:pt>
                <c:pt idx="4629">
                  <c:v>108.08</c:v>
                </c:pt>
                <c:pt idx="4630">
                  <c:v>108.38</c:v>
                </c:pt>
                <c:pt idx="4631">
                  <c:v>108.65</c:v>
                </c:pt>
                <c:pt idx="4632">
                  <c:v>108.65</c:v>
                </c:pt>
                <c:pt idx="4633">
                  <c:v>108.04</c:v>
                </c:pt>
                <c:pt idx="4634">
                  <c:v>107.53</c:v>
                </c:pt>
                <c:pt idx="4635">
                  <c:v>107.53</c:v>
                </c:pt>
                <c:pt idx="4636">
                  <c:v>107.66</c:v>
                </c:pt>
                <c:pt idx="4637">
                  <c:v>107.66</c:v>
                </c:pt>
                <c:pt idx="4638">
                  <c:v>107.35</c:v>
                </c:pt>
                <c:pt idx="4639">
                  <c:v>108.12</c:v>
                </c:pt>
                <c:pt idx="4640">
                  <c:v>108.12</c:v>
                </c:pt>
                <c:pt idx="4641">
                  <c:v>107.87</c:v>
                </c:pt>
                <c:pt idx="4642">
                  <c:v>108.24</c:v>
                </c:pt>
                <c:pt idx="4643">
                  <c:v>108.24</c:v>
                </c:pt>
                <c:pt idx="4644">
                  <c:v>108.29</c:v>
                </c:pt>
                <c:pt idx="4645">
                  <c:v>108.22</c:v>
                </c:pt>
                <c:pt idx="4646">
                  <c:v>108.22</c:v>
                </c:pt>
                <c:pt idx="4647">
                  <c:v>108.32</c:v>
                </c:pt>
                <c:pt idx="4648">
                  <c:v>108.86</c:v>
                </c:pt>
                <c:pt idx="4649">
                  <c:v>108.86</c:v>
                </c:pt>
                <c:pt idx="4650">
                  <c:v>109.13</c:v>
                </c:pt>
                <c:pt idx="4651">
                  <c:v>108.62</c:v>
                </c:pt>
                <c:pt idx="4652">
                  <c:v>108.62</c:v>
                </c:pt>
                <c:pt idx="4653">
                  <c:v>108.71</c:v>
                </c:pt>
                <c:pt idx="4654">
                  <c:v>108.84</c:v>
                </c:pt>
                <c:pt idx="4655">
                  <c:v>108.84</c:v>
                </c:pt>
                <c:pt idx="4656">
                  <c:v>108.79</c:v>
                </c:pt>
                <c:pt idx="4657">
                  <c:v>108.65</c:v>
                </c:pt>
                <c:pt idx="4658">
                  <c:v>108.65</c:v>
                </c:pt>
                <c:pt idx="4659">
                  <c:v>108.77</c:v>
                </c:pt>
                <c:pt idx="4660">
                  <c:v>108.7</c:v>
                </c:pt>
                <c:pt idx="4661">
                  <c:v>108.7</c:v>
                </c:pt>
                <c:pt idx="4662">
                  <c:v>108.66</c:v>
                </c:pt>
                <c:pt idx="4663">
                  <c:v>108.81</c:v>
                </c:pt>
                <c:pt idx="4664">
                  <c:v>108.81</c:v>
                </c:pt>
                <c:pt idx="4665">
                  <c:v>108.07</c:v>
                </c:pt>
                <c:pt idx="4666">
                  <c:v>108.2</c:v>
                </c:pt>
                <c:pt idx="4667">
                  <c:v>108.2</c:v>
                </c:pt>
                <c:pt idx="4668">
                  <c:v>108.68</c:v>
                </c:pt>
                <c:pt idx="4669">
                  <c:v>108.82</c:v>
                </c:pt>
                <c:pt idx="4670">
                  <c:v>108.82</c:v>
                </c:pt>
                <c:pt idx="4671">
                  <c:v>108.77</c:v>
                </c:pt>
                <c:pt idx="4672">
                  <c:v>108.33</c:v>
                </c:pt>
                <c:pt idx="4673">
                  <c:v>108.33</c:v>
                </c:pt>
                <c:pt idx="4674">
                  <c:v>107.85</c:v>
                </c:pt>
                <c:pt idx="4675">
                  <c:v>108.35</c:v>
                </c:pt>
                <c:pt idx="4676">
                  <c:v>108.35</c:v>
                </c:pt>
                <c:pt idx="4677">
                  <c:v>108.69</c:v>
                </c:pt>
                <c:pt idx="4678">
                  <c:v>108.83</c:v>
                </c:pt>
                <c:pt idx="4679">
                  <c:v>108.83</c:v>
                </c:pt>
                <c:pt idx="4680">
                  <c:v>108.79</c:v>
                </c:pt>
                <c:pt idx="4681">
                  <c:v>108.21</c:v>
                </c:pt>
                <c:pt idx="4682">
                  <c:v>108.21</c:v>
                </c:pt>
                <c:pt idx="4683">
                  <c:v>108.18</c:v>
                </c:pt>
                <c:pt idx="4684">
                  <c:v>108.72</c:v>
                </c:pt>
                <c:pt idx="4685">
                  <c:v>108.72</c:v>
                </c:pt>
                <c:pt idx="4686">
                  <c:v>108.6</c:v>
                </c:pt>
                <c:pt idx="4687">
                  <c:v>108.59</c:v>
                </c:pt>
                <c:pt idx="4688">
                  <c:v>108.59</c:v>
                </c:pt>
                <c:pt idx="4689">
                  <c:v>108.67</c:v>
                </c:pt>
                <c:pt idx="4690">
                  <c:v>108.49</c:v>
                </c:pt>
                <c:pt idx="4691">
                  <c:v>108.49</c:v>
                </c:pt>
                <c:pt idx="4692">
                  <c:v>108.04</c:v>
                </c:pt>
                <c:pt idx="4693">
                  <c:v>108.3</c:v>
                </c:pt>
                <c:pt idx="4694">
                  <c:v>108.3</c:v>
                </c:pt>
                <c:pt idx="4695">
                  <c:v>108.75</c:v>
                </c:pt>
                <c:pt idx="4696">
                  <c:v>108.67</c:v>
                </c:pt>
                <c:pt idx="4697">
                  <c:v>108.67</c:v>
                </c:pt>
                <c:pt idx="4698">
                  <c:v>108.46</c:v>
                </c:pt>
                <c:pt idx="4699">
                  <c:v>108.61</c:v>
                </c:pt>
                <c:pt idx="4700">
                  <c:v>108.61</c:v>
                </c:pt>
                <c:pt idx="4701">
                  <c:v>108.91</c:v>
                </c:pt>
                <c:pt idx="4702">
                  <c:v>108.69</c:v>
                </c:pt>
                <c:pt idx="4703">
                  <c:v>108.69</c:v>
                </c:pt>
                <c:pt idx="4704">
                  <c:v>108.23</c:v>
                </c:pt>
                <c:pt idx="4705">
                  <c:v>108.01</c:v>
                </c:pt>
                <c:pt idx="4706">
                  <c:v>108.01</c:v>
                </c:pt>
                <c:pt idx="4707">
                  <c:v>108.62</c:v>
                </c:pt>
                <c:pt idx="4708">
                  <c:v>108.59</c:v>
                </c:pt>
                <c:pt idx="4709">
                  <c:v>108.59</c:v>
                </c:pt>
                <c:pt idx="4710">
                  <c:v>108.22</c:v>
                </c:pt>
                <c:pt idx="4711">
                  <c:v>107.86</c:v>
                </c:pt>
                <c:pt idx="4712">
                  <c:v>107.86</c:v>
                </c:pt>
                <c:pt idx="4713">
                  <c:v>108.45</c:v>
                </c:pt>
                <c:pt idx="4714">
                  <c:v>108.52</c:v>
                </c:pt>
                <c:pt idx="4715">
                  <c:v>108.52</c:v>
                </c:pt>
                <c:pt idx="4716">
                  <c:v>108.38</c:v>
                </c:pt>
                <c:pt idx="4717">
                  <c:v>108.42</c:v>
                </c:pt>
                <c:pt idx="4718">
                  <c:v>108.42</c:v>
                </c:pt>
                <c:pt idx="4719">
                  <c:v>108.11</c:v>
                </c:pt>
                <c:pt idx="4720">
                  <c:v>108.3</c:v>
                </c:pt>
                <c:pt idx="4721">
                  <c:v>108.3</c:v>
                </c:pt>
                <c:pt idx="4722">
                  <c:v>108.39</c:v>
                </c:pt>
                <c:pt idx="4723">
                  <c:v>108.31</c:v>
                </c:pt>
                <c:pt idx="4724">
                  <c:v>108.31</c:v>
                </c:pt>
                <c:pt idx="4725">
                  <c:v>108.28</c:v>
                </c:pt>
                <c:pt idx="4726">
                  <c:v>108.42</c:v>
                </c:pt>
                <c:pt idx="4727">
                  <c:v>108.42</c:v>
                </c:pt>
                <c:pt idx="4728">
                  <c:v>108.67</c:v>
                </c:pt>
                <c:pt idx="4729">
                  <c:v>108.68</c:v>
                </c:pt>
                <c:pt idx="4730">
                  <c:v>108.68</c:v>
                </c:pt>
                <c:pt idx="4731">
                  <c:v>108.67</c:v>
                </c:pt>
                <c:pt idx="4732">
                  <c:v>108.95</c:v>
                </c:pt>
                <c:pt idx="4733">
                  <c:v>108.95</c:v>
                </c:pt>
                <c:pt idx="4734">
                  <c:v>109.11</c:v>
                </c:pt>
                <c:pt idx="4735">
                  <c:v>108.85</c:v>
                </c:pt>
                <c:pt idx="4736">
                  <c:v>108.85</c:v>
                </c:pt>
                <c:pt idx="4737">
                  <c:v>108.47</c:v>
                </c:pt>
                <c:pt idx="4738">
                  <c:v>107.95</c:v>
                </c:pt>
                <c:pt idx="4739">
                  <c:v>107.95</c:v>
                </c:pt>
                <c:pt idx="4740">
                  <c:v>107.98</c:v>
                </c:pt>
                <c:pt idx="4741">
                  <c:v>108.23</c:v>
                </c:pt>
                <c:pt idx="4742">
                  <c:v>108.23</c:v>
                </c:pt>
                <c:pt idx="4743">
                  <c:v>108.3</c:v>
                </c:pt>
                <c:pt idx="4744">
                  <c:v>108.48</c:v>
                </c:pt>
                <c:pt idx="4745">
                  <c:v>108.48</c:v>
                </c:pt>
                <c:pt idx="4746">
                  <c:v>108.99</c:v>
                </c:pt>
                <c:pt idx="4747">
                  <c:v>108.7</c:v>
                </c:pt>
                <c:pt idx="4748">
                  <c:v>108.7</c:v>
                </c:pt>
                <c:pt idx="4749">
                  <c:v>108.61</c:v>
                </c:pt>
                <c:pt idx="4750">
                  <c:v>109.03</c:v>
                </c:pt>
                <c:pt idx="4751">
                  <c:v>109.03</c:v>
                </c:pt>
                <c:pt idx="4752">
                  <c:v>108.99</c:v>
                </c:pt>
                <c:pt idx="4753">
                  <c:v>109.17</c:v>
                </c:pt>
                <c:pt idx="4754">
                  <c:v>109.17</c:v>
                </c:pt>
                <c:pt idx="4755">
                  <c:v>109.02</c:v>
                </c:pt>
                <c:pt idx="4756">
                  <c:v>108.86</c:v>
                </c:pt>
                <c:pt idx="4757">
                  <c:v>108.86</c:v>
                </c:pt>
                <c:pt idx="4758">
                  <c:v>108.93</c:v>
                </c:pt>
                <c:pt idx="4759">
                  <c:v>108.51</c:v>
                </c:pt>
                <c:pt idx="4760">
                  <c:v>108.51</c:v>
                </c:pt>
                <c:pt idx="4761">
                  <c:v>108.79</c:v>
                </c:pt>
                <c:pt idx="4762">
                  <c:v>108.61</c:v>
                </c:pt>
                <c:pt idx="4763">
                  <c:v>108.61</c:v>
                </c:pt>
                <c:pt idx="4764">
                  <c:v>108.74</c:v>
                </c:pt>
                <c:pt idx="4765">
                  <c:v>108.96</c:v>
                </c:pt>
                <c:pt idx="4766">
                  <c:v>108.96</c:v>
                </c:pt>
                <c:pt idx="4767">
                  <c:v>108.96</c:v>
                </c:pt>
                <c:pt idx="4768">
                  <c:v>109.24</c:v>
                </c:pt>
                <c:pt idx="4769">
                  <c:v>109.24</c:v>
                </c:pt>
                <c:pt idx="4770">
                  <c:v>109.4</c:v>
                </c:pt>
                <c:pt idx="4771">
                  <c:v>109.41</c:v>
                </c:pt>
                <c:pt idx="4772">
                  <c:v>109.28</c:v>
                </c:pt>
                <c:pt idx="4773">
                  <c:v>109.28</c:v>
                </c:pt>
                <c:pt idx="4774">
                  <c:v>109.28</c:v>
                </c:pt>
                <c:pt idx="4775">
                  <c:v>108.91</c:v>
                </c:pt>
                <c:pt idx="4776">
                  <c:v>108.47</c:v>
                </c:pt>
                <c:pt idx="4777">
                  <c:v>108.47</c:v>
                </c:pt>
                <c:pt idx="4778">
                  <c:v>108.67</c:v>
                </c:pt>
                <c:pt idx="4779">
                  <c:v>107.93</c:v>
                </c:pt>
                <c:pt idx="4780">
                  <c:v>107.93</c:v>
                </c:pt>
                <c:pt idx="4781">
                  <c:v>108.14</c:v>
                </c:pt>
                <c:pt idx="4782">
                  <c:v>108.67</c:v>
                </c:pt>
                <c:pt idx="4783">
                  <c:v>108.67</c:v>
                </c:pt>
                <c:pt idx="4784">
                  <c:v>108.2</c:v>
                </c:pt>
                <c:pt idx="4785">
                  <c:v>108.27</c:v>
                </c:pt>
                <c:pt idx="4786">
                  <c:v>108.27</c:v>
                </c:pt>
                <c:pt idx="4787">
                  <c:v>108.54</c:v>
                </c:pt>
                <c:pt idx="4788">
                  <c:v>108.58</c:v>
                </c:pt>
                <c:pt idx="4789">
                  <c:v>108.58</c:v>
                </c:pt>
                <c:pt idx="4790">
                  <c:v>108.6</c:v>
                </c:pt>
                <c:pt idx="4791">
                  <c:v>108.27</c:v>
                </c:pt>
                <c:pt idx="4792">
                  <c:v>108.27</c:v>
                </c:pt>
                <c:pt idx="4793">
                  <c:v>108.06</c:v>
                </c:pt>
                <c:pt idx="4794">
                  <c:v>108.6</c:v>
                </c:pt>
                <c:pt idx="4795">
                  <c:v>108.6</c:v>
                </c:pt>
                <c:pt idx="4796">
                  <c:v>108.45</c:v>
                </c:pt>
                <c:pt idx="4797">
                  <c:v>108.41</c:v>
                </c:pt>
                <c:pt idx="4798">
                  <c:v>108.41</c:v>
                </c:pt>
                <c:pt idx="4799">
                  <c:v>108.32</c:v>
                </c:pt>
                <c:pt idx="4800">
                  <c:v>108.31</c:v>
                </c:pt>
                <c:pt idx="4801">
                  <c:v>108.31</c:v>
                </c:pt>
                <c:pt idx="4802">
                  <c:v>108.3</c:v>
                </c:pt>
                <c:pt idx="4803">
                  <c:v>108.47</c:v>
                </c:pt>
                <c:pt idx="4804">
                  <c:v>108.47</c:v>
                </c:pt>
                <c:pt idx="4805">
                  <c:v>108.34</c:v>
                </c:pt>
                <c:pt idx="4806">
                  <c:v>108.3</c:v>
                </c:pt>
                <c:pt idx="4807">
                  <c:v>108.3</c:v>
                </c:pt>
                <c:pt idx="4808">
                  <c:v>108.57</c:v>
                </c:pt>
                <c:pt idx="4809">
                  <c:v>107.97</c:v>
                </c:pt>
                <c:pt idx="4810">
                  <c:v>107.97</c:v>
                </c:pt>
                <c:pt idx="4811">
                  <c:v>107.86</c:v>
                </c:pt>
                <c:pt idx="4812">
                  <c:v>108.09</c:v>
                </c:pt>
                <c:pt idx="4813">
                  <c:v>108.09</c:v>
                </c:pt>
                <c:pt idx="4814">
                  <c:v>108.69</c:v>
                </c:pt>
                <c:pt idx="4815">
                  <c:v>108.58</c:v>
                </c:pt>
                <c:pt idx="4816">
                  <c:v>108.58</c:v>
                </c:pt>
                <c:pt idx="4817">
                  <c:v>108.61</c:v>
                </c:pt>
                <c:pt idx="4818">
                  <c:v>108.3</c:v>
                </c:pt>
                <c:pt idx="4819">
                  <c:v>108.3</c:v>
                </c:pt>
                <c:pt idx="4820">
                  <c:v>107.66</c:v>
                </c:pt>
                <c:pt idx="4821">
                  <c:v>107.73</c:v>
                </c:pt>
                <c:pt idx="4822">
                  <c:v>107.73</c:v>
                </c:pt>
                <c:pt idx="4823">
                  <c:v>107.83</c:v>
                </c:pt>
                <c:pt idx="4824">
                  <c:v>108.41</c:v>
                </c:pt>
                <c:pt idx="4825">
                  <c:v>108.41</c:v>
                </c:pt>
                <c:pt idx="4826">
                  <c:v>108.51</c:v>
                </c:pt>
                <c:pt idx="4827">
                  <c:v>108.49</c:v>
                </c:pt>
                <c:pt idx="4828">
                  <c:v>108.49</c:v>
                </c:pt>
                <c:pt idx="4829">
                  <c:v>108.09</c:v>
                </c:pt>
                <c:pt idx="4830">
                  <c:v>108.21</c:v>
                </c:pt>
                <c:pt idx="4831">
                  <c:v>108.21</c:v>
                </c:pt>
                <c:pt idx="4832">
                  <c:v>108.08</c:v>
                </c:pt>
                <c:pt idx="4833">
                  <c:v>107.5</c:v>
                </c:pt>
                <c:pt idx="4834">
                  <c:v>107.5</c:v>
                </c:pt>
                <c:pt idx="4835">
                  <c:v>107.75</c:v>
                </c:pt>
                <c:pt idx="4836">
                  <c:v>107.95</c:v>
                </c:pt>
                <c:pt idx="4837">
                  <c:v>107.95</c:v>
                </c:pt>
                <c:pt idx="4838">
                  <c:v>108.48</c:v>
                </c:pt>
                <c:pt idx="4839">
                  <c:v>108.44</c:v>
                </c:pt>
                <c:pt idx="4840">
                  <c:v>108.44</c:v>
                </c:pt>
                <c:pt idx="4841">
                  <c:v>108.19</c:v>
                </c:pt>
                <c:pt idx="4842">
                  <c:v>108.27</c:v>
                </c:pt>
                <c:pt idx="4843">
                  <c:v>108.27</c:v>
                </c:pt>
                <c:pt idx="4844">
                  <c:v>108.52</c:v>
                </c:pt>
                <c:pt idx="4845">
                  <c:v>108.32</c:v>
                </c:pt>
                <c:pt idx="4846">
                  <c:v>108.32</c:v>
                </c:pt>
                <c:pt idx="4847">
                  <c:v>108.59</c:v>
                </c:pt>
                <c:pt idx="4848">
                  <c:v>108.5</c:v>
                </c:pt>
                <c:pt idx="4849">
                  <c:v>108.5</c:v>
                </c:pt>
                <c:pt idx="4850">
                  <c:v>108.41</c:v>
                </c:pt>
                <c:pt idx="4851">
                  <c:v>108.63</c:v>
                </c:pt>
                <c:pt idx="4852">
                  <c:v>108.63</c:v>
                </c:pt>
                <c:pt idx="4853">
                  <c:v>109.21</c:v>
                </c:pt>
                <c:pt idx="4854">
                  <c:v>109.23</c:v>
                </c:pt>
                <c:pt idx="4855">
                  <c:v>109.23</c:v>
                </c:pt>
                <c:pt idx="4856">
                  <c:v>109.09</c:v>
                </c:pt>
                <c:pt idx="4857">
                  <c:v>109.03</c:v>
                </c:pt>
                <c:pt idx="4858">
                  <c:v>109.03</c:v>
                </c:pt>
                <c:pt idx="4859">
                  <c:v>108.18</c:v>
                </c:pt>
                <c:pt idx="4860">
                  <c:v>108.08</c:v>
                </c:pt>
                <c:pt idx="4861">
                  <c:v>108.08</c:v>
                </c:pt>
                <c:pt idx="4862">
                  <c:v>107.98</c:v>
                </c:pt>
                <c:pt idx="4863">
                  <c:v>108.51</c:v>
                </c:pt>
                <c:pt idx="4864">
                  <c:v>108.51</c:v>
                </c:pt>
                <c:pt idx="4865">
                  <c:v>108.6</c:v>
                </c:pt>
                <c:pt idx="4866">
                  <c:v>108.63</c:v>
                </c:pt>
                <c:pt idx="4867">
                  <c:v>108.63</c:v>
                </c:pt>
                <c:pt idx="4868">
                  <c:v>108.58</c:v>
                </c:pt>
                <c:pt idx="4869">
                  <c:v>108.74</c:v>
                </c:pt>
                <c:pt idx="4870">
                  <c:v>108.74</c:v>
                </c:pt>
                <c:pt idx="4871">
                  <c:v>108.64</c:v>
                </c:pt>
                <c:pt idx="4872">
                  <c:v>108.72</c:v>
                </c:pt>
                <c:pt idx="4873">
                  <c:v>108.72</c:v>
                </c:pt>
                <c:pt idx="4874">
                  <c:v>108.64</c:v>
                </c:pt>
                <c:pt idx="4875">
                  <c:v>108.2</c:v>
                </c:pt>
                <c:pt idx="4876">
                  <c:v>108.2</c:v>
                </c:pt>
                <c:pt idx="4877">
                  <c:v>109</c:v>
                </c:pt>
                <c:pt idx="4878">
                  <c:v>108.99</c:v>
                </c:pt>
                <c:pt idx="4879">
                  <c:v>108.99</c:v>
                </c:pt>
                <c:pt idx="4880">
                  <c:v>108.2</c:v>
                </c:pt>
                <c:pt idx="4881">
                  <c:v>107.92</c:v>
                </c:pt>
                <c:pt idx="4882">
                  <c:v>107.92</c:v>
                </c:pt>
                <c:pt idx="4883">
                  <c:v>108.71</c:v>
                </c:pt>
                <c:pt idx="4884">
                  <c:v>108.79</c:v>
                </c:pt>
                <c:pt idx="4885">
                  <c:v>108.79</c:v>
                </c:pt>
                <c:pt idx="4886">
                  <c:v>108.74</c:v>
                </c:pt>
                <c:pt idx="4887">
                  <c:v>108.57</c:v>
                </c:pt>
                <c:pt idx="4888">
                  <c:v>108.57</c:v>
                </c:pt>
                <c:pt idx="4889">
                  <c:v>107.81</c:v>
                </c:pt>
                <c:pt idx="4890">
                  <c:v>108.77</c:v>
                </c:pt>
                <c:pt idx="4891">
                  <c:v>108.77</c:v>
                </c:pt>
                <c:pt idx="4892">
                  <c:v>108.96</c:v>
                </c:pt>
                <c:pt idx="4893">
                  <c:v>108.67</c:v>
                </c:pt>
                <c:pt idx="4894">
                  <c:v>108.67</c:v>
                </c:pt>
                <c:pt idx="4895">
                  <c:v>108.04</c:v>
                </c:pt>
                <c:pt idx="4896">
                  <c:v>108.38</c:v>
                </c:pt>
                <c:pt idx="4897">
                  <c:v>108.38</c:v>
                </c:pt>
                <c:pt idx="4898">
                  <c:v>108.1</c:v>
                </c:pt>
                <c:pt idx="4899">
                  <c:v>108.64</c:v>
                </c:pt>
                <c:pt idx="4900">
                  <c:v>108.64</c:v>
                </c:pt>
                <c:pt idx="4901">
                  <c:v>108.67</c:v>
                </c:pt>
                <c:pt idx="4902">
                  <c:v>108.83</c:v>
                </c:pt>
                <c:pt idx="4903">
                  <c:v>108.83</c:v>
                </c:pt>
                <c:pt idx="4904">
                  <c:v>108.61</c:v>
                </c:pt>
                <c:pt idx="4905">
                  <c:v>108.28</c:v>
                </c:pt>
                <c:pt idx="4906">
                  <c:v>108.26</c:v>
                </c:pt>
                <c:pt idx="4907">
                  <c:v>108.25</c:v>
                </c:pt>
                <c:pt idx="4908">
                  <c:v>108.25</c:v>
                </c:pt>
                <c:pt idx="4909">
                  <c:v>108.51</c:v>
                </c:pt>
                <c:pt idx="4910">
                  <c:v>108.27</c:v>
                </c:pt>
                <c:pt idx="4911">
                  <c:v>108.27</c:v>
                </c:pt>
                <c:pt idx="4912">
                  <c:v>108.73</c:v>
                </c:pt>
                <c:pt idx="4913">
                  <c:v>108.17</c:v>
                </c:pt>
                <c:pt idx="4914">
                  <c:v>108.17</c:v>
                </c:pt>
                <c:pt idx="4915">
                  <c:v>108.28</c:v>
                </c:pt>
                <c:pt idx="4916">
                  <c:v>108.69</c:v>
                </c:pt>
                <c:pt idx="4917">
                  <c:v>108.69</c:v>
                </c:pt>
                <c:pt idx="4918">
                  <c:v>108.89</c:v>
                </c:pt>
                <c:pt idx="4919">
                  <c:v>108.48</c:v>
                </c:pt>
                <c:pt idx="4920">
                  <c:v>108.48</c:v>
                </c:pt>
                <c:pt idx="4921">
                  <c:v>108.67</c:v>
                </c:pt>
                <c:pt idx="4922">
                  <c:v>109.02</c:v>
                </c:pt>
                <c:pt idx="4923">
                  <c:v>109.02</c:v>
                </c:pt>
                <c:pt idx="4924">
                  <c:v>108.49</c:v>
                </c:pt>
                <c:pt idx="4925">
                  <c:v>108.63</c:v>
                </c:pt>
                <c:pt idx="4926">
                  <c:v>108.63</c:v>
                </c:pt>
                <c:pt idx="4927">
                  <c:v>108.83</c:v>
                </c:pt>
                <c:pt idx="4928">
                  <c:v>108.88</c:v>
                </c:pt>
                <c:pt idx="4929">
                  <c:v>108.88</c:v>
                </c:pt>
                <c:pt idx="4930">
                  <c:v>108.77</c:v>
                </c:pt>
                <c:pt idx="4931">
                  <c:v>109.07</c:v>
                </c:pt>
                <c:pt idx="4932">
                  <c:v>109.07</c:v>
                </c:pt>
                <c:pt idx="4933">
                  <c:v>108.5</c:v>
                </c:pt>
                <c:pt idx="4934">
                  <c:v>108.32</c:v>
                </c:pt>
                <c:pt idx="4935">
                  <c:v>108.32</c:v>
                </c:pt>
                <c:pt idx="4936">
                  <c:v>108.26</c:v>
                </c:pt>
                <c:pt idx="4937">
                  <c:v>108.17</c:v>
                </c:pt>
                <c:pt idx="4938">
                  <c:v>108.17</c:v>
                </c:pt>
                <c:pt idx="4939">
                  <c:v>108.35</c:v>
                </c:pt>
                <c:pt idx="4940">
                  <c:v>108.55</c:v>
                </c:pt>
                <c:pt idx="4941">
                  <c:v>108.55</c:v>
                </c:pt>
                <c:pt idx="4942">
                  <c:v>108.33</c:v>
                </c:pt>
                <c:pt idx="4943">
                  <c:v>108.21</c:v>
                </c:pt>
                <c:pt idx="4944">
                  <c:v>108.21</c:v>
                </c:pt>
                <c:pt idx="4945">
                  <c:v>108.06</c:v>
                </c:pt>
                <c:pt idx="4946">
                  <c:v>108.41</c:v>
                </c:pt>
                <c:pt idx="4947">
                  <c:v>108.41</c:v>
                </c:pt>
                <c:pt idx="4948">
                  <c:v>108.46</c:v>
                </c:pt>
                <c:pt idx="4949">
                  <c:v>108.63</c:v>
                </c:pt>
                <c:pt idx="4950">
                  <c:v>108.63</c:v>
                </c:pt>
                <c:pt idx="4951">
                  <c:v>108.59</c:v>
                </c:pt>
                <c:pt idx="4952">
                  <c:v>108.73</c:v>
                </c:pt>
                <c:pt idx="4953">
                  <c:v>108.73</c:v>
                </c:pt>
                <c:pt idx="4954">
                  <c:v>109.11</c:v>
                </c:pt>
                <c:pt idx="4955">
                  <c:v>108.57</c:v>
                </c:pt>
                <c:pt idx="4956">
                  <c:v>108.57</c:v>
                </c:pt>
                <c:pt idx="4957">
                  <c:v>108.61</c:v>
                </c:pt>
                <c:pt idx="4958">
                  <c:v>108.53</c:v>
                </c:pt>
                <c:pt idx="4959">
                  <c:v>108.53</c:v>
                </c:pt>
                <c:pt idx="4960">
                  <c:v>108.17</c:v>
                </c:pt>
                <c:pt idx="4961">
                  <c:v>108.37</c:v>
                </c:pt>
                <c:pt idx="4962">
                  <c:v>108.37</c:v>
                </c:pt>
                <c:pt idx="4963">
                  <c:v>108.22</c:v>
                </c:pt>
                <c:pt idx="4964">
                  <c:v>108.3</c:v>
                </c:pt>
                <c:pt idx="4965">
                  <c:v>108.3</c:v>
                </c:pt>
                <c:pt idx="4966">
                  <c:v>108</c:v>
                </c:pt>
                <c:pt idx="4967">
                  <c:v>108.33</c:v>
                </c:pt>
                <c:pt idx="4968">
                  <c:v>108.33</c:v>
                </c:pt>
                <c:pt idx="4969">
                  <c:v>108.81</c:v>
                </c:pt>
                <c:pt idx="4970">
                  <c:v>108.79</c:v>
                </c:pt>
                <c:pt idx="4971">
                  <c:v>108.79</c:v>
                </c:pt>
                <c:pt idx="4972">
                  <c:v>108.55</c:v>
                </c:pt>
                <c:pt idx="4973">
                  <c:v>108.87</c:v>
                </c:pt>
                <c:pt idx="4974">
                  <c:v>108.87</c:v>
                </c:pt>
                <c:pt idx="4975">
                  <c:v>108.85</c:v>
                </c:pt>
                <c:pt idx="4976">
                  <c:v>108.3</c:v>
                </c:pt>
                <c:pt idx="4977">
                  <c:v>108.3</c:v>
                </c:pt>
                <c:pt idx="4978">
                  <c:v>108.33</c:v>
                </c:pt>
                <c:pt idx="4979">
                  <c:v>108.39</c:v>
                </c:pt>
                <c:pt idx="4980">
                  <c:v>108.39</c:v>
                </c:pt>
                <c:pt idx="4981">
                  <c:v>108.66</c:v>
                </c:pt>
                <c:pt idx="4982">
                  <c:v>108.45</c:v>
                </c:pt>
                <c:pt idx="4983">
                  <c:v>108.45</c:v>
                </c:pt>
                <c:pt idx="4984">
                  <c:v>108.53</c:v>
                </c:pt>
                <c:pt idx="4985">
                  <c:v>108.29</c:v>
                </c:pt>
                <c:pt idx="4986">
                  <c:v>108.29</c:v>
                </c:pt>
                <c:pt idx="4987">
                  <c:v>107.97</c:v>
                </c:pt>
                <c:pt idx="4988">
                  <c:v>107.64</c:v>
                </c:pt>
                <c:pt idx="4989">
                  <c:v>107.64</c:v>
                </c:pt>
                <c:pt idx="4990">
                  <c:v>107.93</c:v>
                </c:pt>
                <c:pt idx="4991">
                  <c:v>108.45</c:v>
                </c:pt>
                <c:pt idx="4992">
                  <c:v>108.45</c:v>
                </c:pt>
                <c:pt idx="4993">
                  <c:v>108.58</c:v>
                </c:pt>
                <c:pt idx="4994">
                  <c:v>108.14</c:v>
                </c:pt>
                <c:pt idx="4995">
                  <c:v>108.14</c:v>
                </c:pt>
                <c:pt idx="4996">
                  <c:v>107.83</c:v>
                </c:pt>
                <c:pt idx="4997">
                  <c:v>107.92</c:v>
                </c:pt>
                <c:pt idx="4998">
                  <c:v>107.92</c:v>
                </c:pt>
                <c:pt idx="4999">
                  <c:v>108.03</c:v>
                </c:pt>
                <c:pt idx="5000">
                  <c:v>107.61</c:v>
                </c:pt>
                <c:pt idx="5001">
                  <c:v>107.61</c:v>
                </c:pt>
                <c:pt idx="5002">
                  <c:v>108.1</c:v>
                </c:pt>
                <c:pt idx="5003">
                  <c:v>108.3</c:v>
                </c:pt>
                <c:pt idx="5004">
                  <c:v>108.3</c:v>
                </c:pt>
                <c:pt idx="5005">
                  <c:v>108.3</c:v>
                </c:pt>
                <c:pt idx="5006">
                  <c:v>108.14</c:v>
                </c:pt>
                <c:pt idx="5007">
                  <c:v>108.14</c:v>
                </c:pt>
                <c:pt idx="5008">
                  <c:v>108.45</c:v>
                </c:pt>
                <c:pt idx="5009">
                  <c:v>108.41</c:v>
                </c:pt>
                <c:pt idx="5010">
                  <c:v>108.41</c:v>
                </c:pt>
                <c:pt idx="5011">
                  <c:v>108.57</c:v>
                </c:pt>
                <c:pt idx="5012">
                  <c:v>107.91</c:v>
                </c:pt>
                <c:pt idx="5013">
                  <c:v>107.91</c:v>
                </c:pt>
                <c:pt idx="5014">
                  <c:v>107.87</c:v>
                </c:pt>
                <c:pt idx="5015">
                  <c:v>108.51</c:v>
                </c:pt>
                <c:pt idx="5016">
                  <c:v>108.51</c:v>
                </c:pt>
                <c:pt idx="5017">
                  <c:v>108.47</c:v>
                </c:pt>
                <c:pt idx="5018">
                  <c:v>107.76</c:v>
                </c:pt>
                <c:pt idx="5019">
                  <c:v>107.76</c:v>
                </c:pt>
                <c:pt idx="5020">
                  <c:v>107.75</c:v>
                </c:pt>
                <c:pt idx="5021">
                  <c:v>107.52</c:v>
                </c:pt>
                <c:pt idx="5022">
                  <c:v>107.52</c:v>
                </c:pt>
                <c:pt idx="5023">
                  <c:v>107.22</c:v>
                </c:pt>
                <c:pt idx="5024">
                  <c:v>107.76</c:v>
                </c:pt>
                <c:pt idx="5025">
                  <c:v>107.76</c:v>
                </c:pt>
                <c:pt idx="5026">
                  <c:v>107.97</c:v>
                </c:pt>
                <c:pt idx="5027">
                  <c:v>107.91</c:v>
                </c:pt>
                <c:pt idx="5028">
                  <c:v>107.91</c:v>
                </c:pt>
                <c:pt idx="5029">
                  <c:v>108.04</c:v>
                </c:pt>
                <c:pt idx="5030">
                  <c:v>107.85</c:v>
                </c:pt>
                <c:pt idx="5031">
                  <c:v>107.85</c:v>
                </c:pt>
                <c:pt idx="5032">
                  <c:v>107.85</c:v>
                </c:pt>
                <c:pt idx="5033">
                  <c:v>107.89</c:v>
                </c:pt>
                <c:pt idx="5034">
                  <c:v>107.89</c:v>
                </c:pt>
                <c:pt idx="5035">
                  <c:v>108.07</c:v>
                </c:pt>
                <c:pt idx="5036">
                  <c:v>108.09</c:v>
                </c:pt>
                <c:pt idx="5037">
                  <c:v>108.09</c:v>
                </c:pt>
                <c:pt idx="5038">
                  <c:v>107.95</c:v>
                </c:pt>
                <c:pt idx="5039">
                  <c:v>108.08</c:v>
                </c:pt>
                <c:pt idx="5040">
                  <c:v>108.08</c:v>
                </c:pt>
                <c:pt idx="5041">
                  <c:v>108.17</c:v>
                </c:pt>
                <c:pt idx="5042">
                  <c:v>108.17</c:v>
                </c:pt>
                <c:pt idx="5043">
                  <c:v>108.28</c:v>
                </c:pt>
                <c:pt idx="5044">
                  <c:v>107.85</c:v>
                </c:pt>
                <c:pt idx="5045">
                  <c:v>107.85</c:v>
                </c:pt>
                <c:pt idx="5046">
                  <c:v>107.36</c:v>
                </c:pt>
                <c:pt idx="5047">
                  <c:v>107.22</c:v>
                </c:pt>
                <c:pt idx="5048">
                  <c:v>107.22</c:v>
                </c:pt>
                <c:pt idx="5049">
                  <c:v>106.96</c:v>
                </c:pt>
                <c:pt idx="5050">
                  <c:v>106.89</c:v>
                </c:pt>
                <c:pt idx="5051">
                  <c:v>106.89</c:v>
                </c:pt>
                <c:pt idx="5052">
                  <c:v>106.82</c:v>
                </c:pt>
                <c:pt idx="5053">
                  <c:v>106.9</c:v>
                </c:pt>
                <c:pt idx="5054">
                  <c:v>106.9</c:v>
                </c:pt>
                <c:pt idx="5055">
                  <c:v>106.92</c:v>
                </c:pt>
                <c:pt idx="5056">
                  <c:v>106.55</c:v>
                </c:pt>
                <c:pt idx="5057">
                  <c:v>106.55</c:v>
                </c:pt>
                <c:pt idx="5058">
                  <c:v>107.05</c:v>
                </c:pt>
                <c:pt idx="5059">
                  <c:v>106.6</c:v>
                </c:pt>
                <c:pt idx="5060">
                  <c:v>106.6</c:v>
                </c:pt>
                <c:pt idx="5061">
                  <c:v>106.72</c:v>
                </c:pt>
                <c:pt idx="5062">
                  <c:v>106.26</c:v>
                </c:pt>
                <c:pt idx="5063">
                  <c:v>106.26</c:v>
                </c:pt>
                <c:pt idx="5064">
                  <c:v>106.26</c:v>
                </c:pt>
                <c:pt idx="5065">
                  <c:v>106.36</c:v>
                </c:pt>
                <c:pt idx="5066">
                  <c:v>106.36</c:v>
                </c:pt>
                <c:pt idx="5067">
                  <c:v>106.39</c:v>
                </c:pt>
                <c:pt idx="5068">
                  <c:v>106.76</c:v>
                </c:pt>
                <c:pt idx="5069">
                  <c:v>106.76</c:v>
                </c:pt>
                <c:pt idx="5070">
                  <c:v>106.33</c:v>
                </c:pt>
                <c:pt idx="5071">
                  <c:v>105.97</c:v>
                </c:pt>
                <c:pt idx="5072">
                  <c:v>105.97</c:v>
                </c:pt>
                <c:pt idx="5073">
                  <c:v>106.14</c:v>
                </c:pt>
                <c:pt idx="5074">
                  <c:v>106.41</c:v>
                </c:pt>
                <c:pt idx="5075">
                  <c:v>106.41</c:v>
                </c:pt>
                <c:pt idx="5076">
                  <c:v>106.54</c:v>
                </c:pt>
                <c:pt idx="5077">
                  <c:v>105.98</c:v>
                </c:pt>
                <c:pt idx="5078">
                  <c:v>105.98</c:v>
                </c:pt>
                <c:pt idx="5079">
                  <c:v>105.73</c:v>
                </c:pt>
                <c:pt idx="5080">
                  <c:v>106.19</c:v>
                </c:pt>
                <c:pt idx="5081">
                  <c:v>106.19</c:v>
                </c:pt>
                <c:pt idx="5082">
                  <c:v>106.25</c:v>
                </c:pt>
                <c:pt idx="5083">
                  <c:v>106.29</c:v>
                </c:pt>
                <c:pt idx="5084">
                  <c:v>106.29</c:v>
                </c:pt>
                <c:pt idx="5085">
                  <c:v>106.55</c:v>
                </c:pt>
                <c:pt idx="5086">
                  <c:v>106.34</c:v>
                </c:pt>
                <c:pt idx="5087">
                  <c:v>106.34</c:v>
                </c:pt>
                <c:pt idx="5088">
                  <c:v>106.16</c:v>
                </c:pt>
                <c:pt idx="5089">
                  <c:v>105.92</c:v>
                </c:pt>
                <c:pt idx="5090">
                  <c:v>105.92</c:v>
                </c:pt>
                <c:pt idx="5091">
                  <c:v>106.04</c:v>
                </c:pt>
                <c:pt idx="5092">
                  <c:v>106.26</c:v>
                </c:pt>
                <c:pt idx="5093">
                  <c:v>106.26</c:v>
                </c:pt>
                <c:pt idx="5094">
                  <c:v>106.27</c:v>
                </c:pt>
                <c:pt idx="5095">
                  <c:v>106.05</c:v>
                </c:pt>
                <c:pt idx="5096">
                  <c:v>106.05</c:v>
                </c:pt>
                <c:pt idx="5097">
                  <c:v>106.67</c:v>
                </c:pt>
                <c:pt idx="5098">
                  <c:v>106.67</c:v>
                </c:pt>
                <c:pt idx="5099">
                  <c:v>106.67</c:v>
                </c:pt>
                <c:pt idx="5100">
                  <c:v>106.9</c:v>
                </c:pt>
                <c:pt idx="5101">
                  <c:v>106.63</c:v>
                </c:pt>
                <c:pt idx="5102">
                  <c:v>106.63</c:v>
                </c:pt>
                <c:pt idx="5103">
                  <c:v>106.94</c:v>
                </c:pt>
                <c:pt idx="5104">
                  <c:v>106.6</c:v>
                </c:pt>
                <c:pt idx="5105">
                  <c:v>106.6</c:v>
                </c:pt>
                <c:pt idx="5106">
                  <c:v>106.92</c:v>
                </c:pt>
                <c:pt idx="5107">
                  <c:v>107.01</c:v>
                </c:pt>
                <c:pt idx="5108">
                  <c:v>107.01</c:v>
                </c:pt>
                <c:pt idx="5109">
                  <c:v>106.06</c:v>
                </c:pt>
                <c:pt idx="5110">
                  <c:v>106.38</c:v>
                </c:pt>
                <c:pt idx="5111">
                  <c:v>106.38</c:v>
                </c:pt>
                <c:pt idx="5112">
                  <c:v>105.61</c:v>
                </c:pt>
                <c:pt idx="5113">
                  <c:v>106.52</c:v>
                </c:pt>
                <c:pt idx="5114">
                  <c:v>106.52</c:v>
                </c:pt>
                <c:pt idx="5115">
                  <c:v>106.21</c:v>
                </c:pt>
                <c:pt idx="5116">
                  <c:v>106.29</c:v>
                </c:pt>
                <c:pt idx="5117">
                  <c:v>106.29</c:v>
                </c:pt>
                <c:pt idx="5118">
                  <c:v>105.61</c:v>
                </c:pt>
                <c:pt idx="5119">
                  <c:v>105.51</c:v>
                </c:pt>
                <c:pt idx="5120">
                  <c:v>105.51</c:v>
                </c:pt>
                <c:pt idx="5121">
                  <c:v>106.34</c:v>
                </c:pt>
                <c:pt idx="5122">
                  <c:v>106.32</c:v>
                </c:pt>
                <c:pt idx="5123">
                  <c:v>106.32</c:v>
                </c:pt>
                <c:pt idx="5124">
                  <c:v>106.04</c:v>
                </c:pt>
                <c:pt idx="5125">
                  <c:v>106.53</c:v>
                </c:pt>
                <c:pt idx="5126">
                  <c:v>106.53</c:v>
                </c:pt>
                <c:pt idx="5127">
                  <c:v>106.42</c:v>
                </c:pt>
                <c:pt idx="5128">
                  <c:v>106.27</c:v>
                </c:pt>
                <c:pt idx="5129">
                  <c:v>106.27</c:v>
                </c:pt>
                <c:pt idx="5130">
                  <c:v>106.5</c:v>
                </c:pt>
                <c:pt idx="5131">
                  <c:v>106.39</c:v>
                </c:pt>
                <c:pt idx="5132">
                  <c:v>106.39</c:v>
                </c:pt>
                <c:pt idx="5133">
                  <c:v>106.62</c:v>
                </c:pt>
                <c:pt idx="5134">
                  <c:v>106.67</c:v>
                </c:pt>
                <c:pt idx="5135">
                  <c:v>106.67</c:v>
                </c:pt>
                <c:pt idx="5136">
                  <c:v>106.62</c:v>
                </c:pt>
                <c:pt idx="5137">
                  <c:v>106.73</c:v>
                </c:pt>
                <c:pt idx="5138">
                  <c:v>106.73</c:v>
                </c:pt>
                <c:pt idx="5139">
                  <c:v>107</c:v>
                </c:pt>
                <c:pt idx="5140">
                  <c:v>106.98</c:v>
                </c:pt>
                <c:pt idx="5141">
                  <c:v>106.98</c:v>
                </c:pt>
                <c:pt idx="5142">
                  <c:v>107.2</c:v>
                </c:pt>
                <c:pt idx="5143">
                  <c:v>106.97</c:v>
                </c:pt>
                <c:pt idx="5144">
                  <c:v>106.97</c:v>
                </c:pt>
                <c:pt idx="5145">
                  <c:v>106.73</c:v>
                </c:pt>
                <c:pt idx="5146">
                  <c:v>105.94</c:v>
                </c:pt>
                <c:pt idx="5147">
                  <c:v>105.94</c:v>
                </c:pt>
                <c:pt idx="5148">
                  <c:v>106.58</c:v>
                </c:pt>
                <c:pt idx="5149">
                  <c:v>106.71</c:v>
                </c:pt>
                <c:pt idx="5150">
                  <c:v>106.71</c:v>
                </c:pt>
                <c:pt idx="5151">
                  <c:v>106.86</c:v>
                </c:pt>
                <c:pt idx="5152">
                  <c:v>107.63</c:v>
                </c:pt>
                <c:pt idx="5153">
                  <c:v>107.63</c:v>
                </c:pt>
                <c:pt idx="5154">
                  <c:v>107.81</c:v>
                </c:pt>
                <c:pt idx="5155">
                  <c:v>107.9</c:v>
                </c:pt>
                <c:pt idx="5156">
                  <c:v>107.9</c:v>
                </c:pt>
                <c:pt idx="5157">
                  <c:v>107.75</c:v>
                </c:pt>
                <c:pt idx="5158">
                  <c:v>107.35</c:v>
                </c:pt>
                <c:pt idx="5159">
                  <c:v>107.35</c:v>
                </c:pt>
                <c:pt idx="5160">
                  <c:v>107.02</c:v>
                </c:pt>
                <c:pt idx="5161">
                  <c:v>107.14</c:v>
                </c:pt>
                <c:pt idx="5162">
                  <c:v>107.14</c:v>
                </c:pt>
                <c:pt idx="5163">
                  <c:v>107.68</c:v>
                </c:pt>
                <c:pt idx="5164">
                  <c:v>107.76</c:v>
                </c:pt>
                <c:pt idx="5165">
                  <c:v>107.76</c:v>
                </c:pt>
                <c:pt idx="5166">
                  <c:v>107.5</c:v>
                </c:pt>
                <c:pt idx="5167">
                  <c:v>107.53</c:v>
                </c:pt>
                <c:pt idx="5168">
                  <c:v>107.53</c:v>
                </c:pt>
                <c:pt idx="5169">
                  <c:v>107.64</c:v>
                </c:pt>
                <c:pt idx="5170">
                  <c:v>107.7</c:v>
                </c:pt>
                <c:pt idx="5171">
                  <c:v>107.7</c:v>
                </c:pt>
                <c:pt idx="5172">
                  <c:v>107.03</c:v>
                </c:pt>
                <c:pt idx="5173">
                  <c:v>107.2</c:v>
                </c:pt>
                <c:pt idx="5174">
                  <c:v>107.2</c:v>
                </c:pt>
                <c:pt idx="5175">
                  <c:v>107.23</c:v>
                </c:pt>
                <c:pt idx="5176">
                  <c:v>107.31</c:v>
                </c:pt>
                <c:pt idx="5177">
                  <c:v>107.22</c:v>
                </c:pt>
                <c:pt idx="5178">
                  <c:v>107.16</c:v>
                </c:pt>
                <c:pt idx="5179">
                  <c:v>107.16</c:v>
                </c:pt>
                <c:pt idx="5180">
                  <c:v>107.64</c:v>
                </c:pt>
                <c:pt idx="5181">
                  <c:v>107.61</c:v>
                </c:pt>
                <c:pt idx="5182">
                  <c:v>107.61</c:v>
                </c:pt>
                <c:pt idx="5183">
                  <c:v>107.52</c:v>
                </c:pt>
                <c:pt idx="5184">
                  <c:v>107.53</c:v>
                </c:pt>
                <c:pt idx="5185">
                  <c:v>107.53</c:v>
                </c:pt>
                <c:pt idx="5186">
                  <c:v>107.27</c:v>
                </c:pt>
                <c:pt idx="5187">
                  <c:v>107.48</c:v>
                </c:pt>
                <c:pt idx="5188">
                  <c:v>107.48</c:v>
                </c:pt>
                <c:pt idx="5189">
                  <c:v>107.25</c:v>
                </c:pt>
                <c:pt idx="5190">
                  <c:v>107.55</c:v>
                </c:pt>
                <c:pt idx="5191">
                  <c:v>107.55</c:v>
                </c:pt>
                <c:pt idx="5192">
                  <c:v>107.38</c:v>
                </c:pt>
                <c:pt idx="5193">
                  <c:v>107.38</c:v>
                </c:pt>
                <c:pt idx="5194">
                  <c:v>107.38</c:v>
                </c:pt>
                <c:pt idx="5195">
                  <c:v>107.67</c:v>
                </c:pt>
                <c:pt idx="5196">
                  <c:v>107.41</c:v>
                </c:pt>
                <c:pt idx="5197">
                  <c:v>107.41</c:v>
                </c:pt>
                <c:pt idx="5198">
                  <c:v>107.43</c:v>
                </c:pt>
                <c:pt idx="5199">
                  <c:v>107.1</c:v>
                </c:pt>
                <c:pt idx="5200">
                  <c:v>107.1</c:v>
                </c:pt>
                <c:pt idx="5201">
                  <c:v>107.21</c:v>
                </c:pt>
                <c:pt idx="5202">
                  <c:v>107.35</c:v>
                </c:pt>
                <c:pt idx="5203">
                  <c:v>107.35</c:v>
                </c:pt>
                <c:pt idx="5204">
                  <c:v>107.78</c:v>
                </c:pt>
                <c:pt idx="5205">
                  <c:v>107.67</c:v>
                </c:pt>
                <c:pt idx="5206">
                  <c:v>107.67</c:v>
                </c:pt>
                <c:pt idx="5207">
                  <c:v>107.36</c:v>
                </c:pt>
                <c:pt idx="5208">
                  <c:v>107.46</c:v>
                </c:pt>
                <c:pt idx="5209">
                  <c:v>107.46</c:v>
                </c:pt>
                <c:pt idx="5210">
                  <c:v>107.48</c:v>
                </c:pt>
                <c:pt idx="5211">
                  <c:v>107.53</c:v>
                </c:pt>
                <c:pt idx="5212">
                  <c:v>107.53</c:v>
                </c:pt>
                <c:pt idx="5213">
                  <c:v>107.27</c:v>
                </c:pt>
                <c:pt idx="5214">
                  <c:v>107.68</c:v>
                </c:pt>
                <c:pt idx="5215">
                  <c:v>107.68</c:v>
                </c:pt>
                <c:pt idx="5216">
                  <c:v>107.87</c:v>
                </c:pt>
                <c:pt idx="5217">
                  <c:v>108.18</c:v>
                </c:pt>
                <c:pt idx="5218">
                  <c:v>108.18</c:v>
                </c:pt>
                <c:pt idx="5219">
                  <c:v>105.68</c:v>
                </c:pt>
                <c:pt idx="5220">
                  <c:v>107.53</c:v>
                </c:pt>
                <c:pt idx="5221">
                  <c:v>107.53</c:v>
                </c:pt>
                <c:pt idx="5222">
                  <c:v>107.64</c:v>
                </c:pt>
                <c:pt idx="5223">
                  <c:v>107.35</c:v>
                </c:pt>
                <c:pt idx="5224">
                  <c:v>107.35</c:v>
                </c:pt>
                <c:pt idx="5225">
                  <c:v>107.92</c:v>
                </c:pt>
                <c:pt idx="5226">
                  <c:v>107.75</c:v>
                </c:pt>
                <c:pt idx="5227">
                  <c:v>107.75</c:v>
                </c:pt>
                <c:pt idx="5228">
                  <c:v>107.76</c:v>
                </c:pt>
                <c:pt idx="5229">
                  <c:v>107.36</c:v>
                </c:pt>
                <c:pt idx="5230">
                  <c:v>107.36</c:v>
                </c:pt>
                <c:pt idx="5231">
                  <c:v>107.11</c:v>
                </c:pt>
                <c:pt idx="5232">
                  <c:v>106.77</c:v>
                </c:pt>
                <c:pt idx="5233">
                  <c:v>106.77</c:v>
                </c:pt>
                <c:pt idx="5234">
                  <c:v>107.4</c:v>
                </c:pt>
                <c:pt idx="5235">
                  <c:v>107.55</c:v>
                </c:pt>
                <c:pt idx="5236">
                  <c:v>107.55</c:v>
                </c:pt>
                <c:pt idx="5237">
                  <c:v>107.31</c:v>
                </c:pt>
                <c:pt idx="5238">
                  <c:v>107.38</c:v>
                </c:pt>
                <c:pt idx="5239">
                  <c:v>107.38</c:v>
                </c:pt>
                <c:pt idx="5240">
                  <c:v>107.48</c:v>
                </c:pt>
                <c:pt idx="5241">
                  <c:v>107.5</c:v>
                </c:pt>
                <c:pt idx="5242">
                  <c:v>107.5</c:v>
                </c:pt>
                <c:pt idx="5243">
                  <c:v>107.76</c:v>
                </c:pt>
                <c:pt idx="5244">
                  <c:v>107.68</c:v>
                </c:pt>
                <c:pt idx="5245">
                  <c:v>107.68</c:v>
                </c:pt>
                <c:pt idx="5246">
                  <c:v>107.93</c:v>
                </c:pt>
                <c:pt idx="5247">
                  <c:v>107.27</c:v>
                </c:pt>
                <c:pt idx="5248">
                  <c:v>107.27</c:v>
                </c:pt>
                <c:pt idx="5249">
                  <c:v>107</c:v>
                </c:pt>
                <c:pt idx="5250">
                  <c:v>106.6</c:v>
                </c:pt>
                <c:pt idx="5251">
                  <c:v>106.6</c:v>
                </c:pt>
                <c:pt idx="5252">
                  <c:v>107.55</c:v>
                </c:pt>
                <c:pt idx="5253">
                  <c:v>107.62</c:v>
                </c:pt>
                <c:pt idx="5254">
                  <c:v>107.62</c:v>
                </c:pt>
                <c:pt idx="5255">
                  <c:v>107.82</c:v>
                </c:pt>
                <c:pt idx="5256">
                  <c:v>107.45</c:v>
                </c:pt>
                <c:pt idx="5257">
                  <c:v>107.45</c:v>
                </c:pt>
                <c:pt idx="5258">
                  <c:v>107.81</c:v>
                </c:pt>
                <c:pt idx="5259">
                  <c:v>107.58</c:v>
                </c:pt>
                <c:pt idx="5260">
                  <c:v>107.58</c:v>
                </c:pt>
                <c:pt idx="5261">
                  <c:v>107.66</c:v>
                </c:pt>
                <c:pt idx="5262">
                  <c:v>107.99</c:v>
                </c:pt>
                <c:pt idx="5263">
                  <c:v>107.99</c:v>
                </c:pt>
                <c:pt idx="5264">
                  <c:v>108.03</c:v>
                </c:pt>
                <c:pt idx="5265">
                  <c:v>108.24</c:v>
                </c:pt>
                <c:pt idx="5266">
                  <c:v>108.24</c:v>
                </c:pt>
                <c:pt idx="5267">
                  <c:v>108.23</c:v>
                </c:pt>
                <c:pt idx="5268">
                  <c:v>108.08</c:v>
                </c:pt>
                <c:pt idx="5269">
                  <c:v>108.08</c:v>
                </c:pt>
                <c:pt idx="5270">
                  <c:v>107.56</c:v>
                </c:pt>
                <c:pt idx="5271">
                  <c:v>107.53</c:v>
                </c:pt>
                <c:pt idx="5272">
                  <c:v>107.53</c:v>
                </c:pt>
                <c:pt idx="5273">
                  <c:v>108.2</c:v>
                </c:pt>
                <c:pt idx="5274">
                  <c:v>108.31</c:v>
                </c:pt>
                <c:pt idx="5275">
                  <c:v>108.31</c:v>
                </c:pt>
                <c:pt idx="5276">
                  <c:v>108.12</c:v>
                </c:pt>
                <c:pt idx="5277">
                  <c:v>107.63</c:v>
                </c:pt>
                <c:pt idx="5278">
                  <c:v>107.63</c:v>
                </c:pt>
                <c:pt idx="5279">
                  <c:v>107.69</c:v>
                </c:pt>
                <c:pt idx="5280">
                  <c:v>107.66</c:v>
                </c:pt>
                <c:pt idx="5281">
                  <c:v>107.66</c:v>
                </c:pt>
                <c:pt idx="5282">
                  <c:v>107.76</c:v>
                </c:pt>
                <c:pt idx="5283">
                  <c:v>107.82</c:v>
                </c:pt>
                <c:pt idx="5284">
                  <c:v>107.82</c:v>
                </c:pt>
                <c:pt idx="5285">
                  <c:v>107.53</c:v>
                </c:pt>
                <c:pt idx="5286">
                  <c:v>107.48</c:v>
                </c:pt>
                <c:pt idx="5287">
                  <c:v>107.48</c:v>
                </c:pt>
                <c:pt idx="5288">
                  <c:v>107.14</c:v>
                </c:pt>
                <c:pt idx="5289">
                  <c:v>107.37</c:v>
                </c:pt>
                <c:pt idx="5290">
                  <c:v>107.37</c:v>
                </c:pt>
                <c:pt idx="5291">
                  <c:v>107.95</c:v>
                </c:pt>
                <c:pt idx="5292">
                  <c:v>108.04</c:v>
                </c:pt>
                <c:pt idx="5293">
                  <c:v>108.04</c:v>
                </c:pt>
                <c:pt idx="5294">
                  <c:v>108.02</c:v>
                </c:pt>
                <c:pt idx="5295">
                  <c:v>107.89</c:v>
                </c:pt>
                <c:pt idx="5296">
                  <c:v>107.89</c:v>
                </c:pt>
                <c:pt idx="5297">
                  <c:v>107.12</c:v>
                </c:pt>
                <c:pt idx="5298">
                  <c:v>107.63</c:v>
                </c:pt>
                <c:pt idx="5299">
                  <c:v>107.63</c:v>
                </c:pt>
                <c:pt idx="5300">
                  <c:v>107.99</c:v>
                </c:pt>
                <c:pt idx="5301">
                  <c:v>107.85</c:v>
                </c:pt>
                <c:pt idx="5302">
                  <c:v>107.85</c:v>
                </c:pt>
                <c:pt idx="5303">
                  <c:v>107.04</c:v>
                </c:pt>
                <c:pt idx="5304">
                  <c:v>107.7</c:v>
                </c:pt>
                <c:pt idx="5305">
                  <c:v>107.7</c:v>
                </c:pt>
                <c:pt idx="5306">
                  <c:v>107.52</c:v>
                </c:pt>
                <c:pt idx="5307">
                  <c:v>107.52</c:v>
                </c:pt>
                <c:pt idx="5308">
                  <c:v>107.52</c:v>
                </c:pt>
                <c:pt idx="5309">
                  <c:v>107.82</c:v>
                </c:pt>
                <c:pt idx="5310">
                  <c:v>107.55</c:v>
                </c:pt>
                <c:pt idx="5311">
                  <c:v>107.46</c:v>
                </c:pt>
                <c:pt idx="5312">
                  <c:v>107.91</c:v>
                </c:pt>
                <c:pt idx="5313">
                  <c:v>107.91</c:v>
                </c:pt>
                <c:pt idx="5314">
                  <c:v>105.56</c:v>
                </c:pt>
                <c:pt idx="5315">
                  <c:v>107.37</c:v>
                </c:pt>
                <c:pt idx="5316">
                  <c:v>107.37</c:v>
                </c:pt>
                <c:pt idx="5317">
                  <c:v>107.28</c:v>
                </c:pt>
                <c:pt idx="5318">
                  <c:v>107.94</c:v>
                </c:pt>
                <c:pt idx="5319">
                  <c:v>107.94</c:v>
                </c:pt>
                <c:pt idx="5320">
                  <c:v>107.71</c:v>
                </c:pt>
                <c:pt idx="5321">
                  <c:v>107.69</c:v>
                </c:pt>
                <c:pt idx="5322">
                  <c:v>107.69</c:v>
                </c:pt>
                <c:pt idx="5323">
                  <c:v>107.81</c:v>
                </c:pt>
                <c:pt idx="5324">
                  <c:v>108.49</c:v>
                </c:pt>
                <c:pt idx="5325">
                  <c:v>108.49</c:v>
                </c:pt>
                <c:pt idx="5326">
                  <c:v>109.9</c:v>
                </c:pt>
                <c:pt idx="5327">
                  <c:v>108.63</c:v>
                </c:pt>
                <c:pt idx="5328">
                  <c:v>108.63</c:v>
                </c:pt>
                <c:pt idx="5329">
                  <c:v>108.69</c:v>
                </c:pt>
                <c:pt idx="5330">
                  <c:v>108.95</c:v>
                </c:pt>
                <c:pt idx="5331">
                  <c:v>108.95</c:v>
                </c:pt>
                <c:pt idx="5332">
                  <c:v>108.8</c:v>
                </c:pt>
                <c:pt idx="5333">
                  <c:v>109.13</c:v>
                </c:pt>
                <c:pt idx="5334">
                  <c:v>109.13</c:v>
                </c:pt>
                <c:pt idx="5335">
                  <c:v>109.42</c:v>
                </c:pt>
                <c:pt idx="5336">
                  <c:v>107.99</c:v>
                </c:pt>
                <c:pt idx="5337">
                  <c:v>107.99</c:v>
                </c:pt>
                <c:pt idx="5338">
                  <c:v>107.88</c:v>
                </c:pt>
                <c:pt idx="5339">
                  <c:v>108.08</c:v>
                </c:pt>
                <c:pt idx="5340">
                  <c:v>108.08</c:v>
                </c:pt>
                <c:pt idx="5341">
                  <c:v>108.16</c:v>
                </c:pt>
                <c:pt idx="5342">
                  <c:v>108.06</c:v>
                </c:pt>
                <c:pt idx="5343">
                  <c:v>108.06</c:v>
                </c:pt>
                <c:pt idx="5344">
                  <c:v>107.81</c:v>
                </c:pt>
                <c:pt idx="5345">
                  <c:v>107.68</c:v>
                </c:pt>
                <c:pt idx="5346">
                  <c:v>107.68</c:v>
                </c:pt>
                <c:pt idx="5347">
                  <c:v>107.81</c:v>
                </c:pt>
                <c:pt idx="5348">
                  <c:v>108.24</c:v>
                </c:pt>
                <c:pt idx="5349">
                  <c:v>108.24</c:v>
                </c:pt>
                <c:pt idx="5350">
                  <c:v>108.3</c:v>
                </c:pt>
                <c:pt idx="5351">
                  <c:v>108.35</c:v>
                </c:pt>
                <c:pt idx="5352">
                  <c:v>108.35</c:v>
                </c:pt>
                <c:pt idx="5353">
                  <c:v>108.45</c:v>
                </c:pt>
                <c:pt idx="5354">
                  <c:v>108.18</c:v>
                </c:pt>
                <c:pt idx="5355">
                  <c:v>108.18</c:v>
                </c:pt>
                <c:pt idx="5356">
                  <c:v>107.95</c:v>
                </c:pt>
                <c:pt idx="5357">
                  <c:v>108.08</c:v>
                </c:pt>
                <c:pt idx="5358">
                  <c:v>108.08</c:v>
                </c:pt>
                <c:pt idx="5359">
                  <c:v>108.07</c:v>
                </c:pt>
                <c:pt idx="5360">
                  <c:v>108.39</c:v>
                </c:pt>
                <c:pt idx="5361">
                  <c:v>108.39</c:v>
                </c:pt>
                <c:pt idx="5362">
                  <c:v>108.34</c:v>
                </c:pt>
                <c:pt idx="5363">
                  <c:v>108.11</c:v>
                </c:pt>
                <c:pt idx="5364">
                  <c:v>108.11</c:v>
                </c:pt>
                <c:pt idx="5365">
                  <c:v>108.06</c:v>
                </c:pt>
                <c:pt idx="5366">
                  <c:v>108.06</c:v>
                </c:pt>
                <c:pt idx="5367">
                  <c:v>108.06</c:v>
                </c:pt>
                <c:pt idx="5368">
                  <c:v>108.26</c:v>
                </c:pt>
                <c:pt idx="5369">
                  <c:v>107.97</c:v>
                </c:pt>
                <c:pt idx="5370">
                  <c:v>107.97</c:v>
                </c:pt>
                <c:pt idx="5371">
                  <c:v>107.67</c:v>
                </c:pt>
                <c:pt idx="5372">
                  <c:v>108.05</c:v>
                </c:pt>
                <c:pt idx="5373">
                  <c:v>108.05</c:v>
                </c:pt>
                <c:pt idx="5374">
                  <c:v>108.08</c:v>
                </c:pt>
                <c:pt idx="5375">
                  <c:v>107.72</c:v>
                </c:pt>
                <c:pt idx="5376">
                  <c:v>107.72</c:v>
                </c:pt>
                <c:pt idx="5377">
                  <c:v>107.8</c:v>
                </c:pt>
                <c:pt idx="5378">
                  <c:v>107.7</c:v>
                </c:pt>
                <c:pt idx="5379">
                  <c:v>107.7</c:v>
                </c:pt>
                <c:pt idx="5380">
                  <c:v>107.73</c:v>
                </c:pt>
                <c:pt idx="5381">
                  <c:v>107.12</c:v>
                </c:pt>
                <c:pt idx="5382">
                  <c:v>107.12</c:v>
                </c:pt>
                <c:pt idx="5383">
                  <c:v>107.11</c:v>
                </c:pt>
                <c:pt idx="5384">
                  <c:v>106.92</c:v>
                </c:pt>
                <c:pt idx="5385">
                  <c:v>106.92</c:v>
                </c:pt>
                <c:pt idx="5386">
                  <c:v>107.53</c:v>
                </c:pt>
                <c:pt idx="5387">
                  <c:v>107.64</c:v>
                </c:pt>
                <c:pt idx="5388">
                  <c:v>107.64</c:v>
                </c:pt>
                <c:pt idx="5389">
                  <c:v>107.81</c:v>
                </c:pt>
                <c:pt idx="5390">
                  <c:v>107.91</c:v>
                </c:pt>
                <c:pt idx="5391">
                  <c:v>107.91</c:v>
                </c:pt>
                <c:pt idx="5392">
                  <c:v>107.91</c:v>
                </c:pt>
                <c:pt idx="5393">
                  <c:v>107.97</c:v>
                </c:pt>
                <c:pt idx="5394">
                  <c:v>107.97</c:v>
                </c:pt>
                <c:pt idx="5395">
                  <c:v>107.99</c:v>
                </c:pt>
                <c:pt idx="5396">
                  <c:v>107.78</c:v>
                </c:pt>
                <c:pt idx="5397">
                  <c:v>107.78</c:v>
                </c:pt>
                <c:pt idx="5398">
                  <c:v>107.57</c:v>
                </c:pt>
                <c:pt idx="5399">
                  <c:v>107.95</c:v>
                </c:pt>
                <c:pt idx="5400">
                  <c:v>107.95</c:v>
                </c:pt>
                <c:pt idx="5401">
                  <c:v>107.48</c:v>
                </c:pt>
                <c:pt idx="5402">
                  <c:v>107.8</c:v>
                </c:pt>
                <c:pt idx="5403">
                  <c:v>107.8</c:v>
                </c:pt>
                <c:pt idx="5404">
                  <c:v>107.81</c:v>
                </c:pt>
                <c:pt idx="5405">
                  <c:v>108.04</c:v>
                </c:pt>
                <c:pt idx="5406">
                  <c:v>108.04</c:v>
                </c:pt>
                <c:pt idx="5407">
                  <c:v>107.76</c:v>
                </c:pt>
                <c:pt idx="5408">
                  <c:v>107.89</c:v>
                </c:pt>
                <c:pt idx="5409">
                  <c:v>107.89</c:v>
                </c:pt>
                <c:pt idx="5410">
                  <c:v>109.61</c:v>
                </c:pt>
                <c:pt idx="5411">
                  <c:v>110.02</c:v>
                </c:pt>
                <c:pt idx="5412">
                  <c:v>110.02</c:v>
                </c:pt>
                <c:pt idx="5413">
                  <c:v>109.86</c:v>
                </c:pt>
                <c:pt idx="5414">
                  <c:v>108.97</c:v>
                </c:pt>
                <c:pt idx="5415">
                  <c:v>108.97</c:v>
                </c:pt>
                <c:pt idx="5416">
                  <c:v>108.54</c:v>
                </c:pt>
                <c:pt idx="5417">
                  <c:v>108.04</c:v>
                </c:pt>
                <c:pt idx="5418">
                  <c:v>108.04</c:v>
                </c:pt>
                <c:pt idx="5419">
                  <c:v>107.79</c:v>
                </c:pt>
                <c:pt idx="5420">
                  <c:v>108.01</c:v>
                </c:pt>
                <c:pt idx="5421">
                  <c:v>108.01</c:v>
                </c:pt>
                <c:pt idx="5422">
                  <c:v>108.41</c:v>
                </c:pt>
                <c:pt idx="5423">
                  <c:v>107.75</c:v>
                </c:pt>
                <c:pt idx="5424">
                  <c:v>107.75</c:v>
                </c:pt>
                <c:pt idx="5425">
                  <c:v>107.23</c:v>
                </c:pt>
                <c:pt idx="5426">
                  <c:v>107.9</c:v>
                </c:pt>
                <c:pt idx="5427">
                  <c:v>107.9</c:v>
                </c:pt>
                <c:pt idx="5428">
                  <c:v>107.47</c:v>
                </c:pt>
                <c:pt idx="5429">
                  <c:v>106.87</c:v>
                </c:pt>
                <c:pt idx="5430">
                  <c:v>106.87</c:v>
                </c:pt>
                <c:pt idx="5431">
                  <c:v>106.39</c:v>
                </c:pt>
                <c:pt idx="5432">
                  <c:v>106.55</c:v>
                </c:pt>
                <c:pt idx="5433">
                  <c:v>106.55</c:v>
                </c:pt>
                <c:pt idx="5434">
                  <c:v>106.51</c:v>
                </c:pt>
                <c:pt idx="5435">
                  <c:v>106.43</c:v>
                </c:pt>
                <c:pt idx="5436">
                  <c:v>106.43</c:v>
                </c:pt>
                <c:pt idx="5437">
                  <c:v>106.37</c:v>
                </c:pt>
                <c:pt idx="5438">
                  <c:v>106.41</c:v>
                </c:pt>
                <c:pt idx="5439">
                  <c:v>106.41</c:v>
                </c:pt>
                <c:pt idx="5440">
                  <c:v>106.79</c:v>
                </c:pt>
                <c:pt idx="5441">
                  <c:v>106.71</c:v>
                </c:pt>
                <c:pt idx="5442">
                  <c:v>106.71</c:v>
                </c:pt>
                <c:pt idx="5443">
                  <c:v>106.47</c:v>
                </c:pt>
                <c:pt idx="5444">
                  <c:v>106.23</c:v>
                </c:pt>
                <c:pt idx="5445">
                  <c:v>106.23</c:v>
                </c:pt>
                <c:pt idx="5446">
                  <c:v>106.65</c:v>
                </c:pt>
                <c:pt idx="5447">
                  <c:v>106.65</c:v>
                </c:pt>
                <c:pt idx="5448">
                  <c:v>106.38</c:v>
                </c:pt>
                <c:pt idx="5449">
                  <c:v>106.33</c:v>
                </c:pt>
                <c:pt idx="5450">
                  <c:v>106.33</c:v>
                </c:pt>
                <c:pt idx="5451">
                  <c:v>106.21</c:v>
                </c:pt>
                <c:pt idx="5452">
                  <c:v>105.74</c:v>
                </c:pt>
                <c:pt idx="5453">
                  <c:v>105.74</c:v>
                </c:pt>
                <c:pt idx="5454">
                  <c:v>105.47</c:v>
                </c:pt>
                <c:pt idx="5455">
                  <c:v>105.42</c:v>
                </c:pt>
                <c:pt idx="5456">
                  <c:v>105.42</c:v>
                </c:pt>
                <c:pt idx="5457">
                  <c:v>105.6</c:v>
                </c:pt>
                <c:pt idx="5458">
                  <c:v>105.41</c:v>
                </c:pt>
                <c:pt idx="5459">
                  <c:v>105.41</c:v>
                </c:pt>
                <c:pt idx="5460">
                  <c:v>105.49</c:v>
                </c:pt>
                <c:pt idx="5461">
                  <c:v>105.73</c:v>
                </c:pt>
                <c:pt idx="5462">
                  <c:v>105.73</c:v>
                </c:pt>
                <c:pt idx="5463">
                  <c:v>105.29</c:v>
                </c:pt>
                <c:pt idx="5464">
                  <c:v>105.29</c:v>
                </c:pt>
                <c:pt idx="5465">
                  <c:v>104.54</c:v>
                </c:pt>
                <c:pt idx="5466">
                  <c:v>104.54</c:v>
                </c:pt>
                <c:pt idx="5467">
                  <c:v>104.8</c:v>
                </c:pt>
                <c:pt idx="5468">
                  <c:v>105.38</c:v>
                </c:pt>
                <c:pt idx="5469">
                  <c:v>105.38</c:v>
                </c:pt>
                <c:pt idx="5470">
                  <c:v>105.53</c:v>
                </c:pt>
                <c:pt idx="5471">
                  <c:v>105.46</c:v>
                </c:pt>
                <c:pt idx="5472">
                  <c:v>105.46</c:v>
                </c:pt>
                <c:pt idx="5473">
                  <c:v>104.85</c:v>
                </c:pt>
                <c:pt idx="5474">
                  <c:v>104.79</c:v>
                </c:pt>
                <c:pt idx="5475">
                  <c:v>104.79</c:v>
                </c:pt>
                <c:pt idx="5476">
                  <c:v>104.78</c:v>
                </c:pt>
                <c:pt idx="5477">
                  <c:v>105.46</c:v>
                </c:pt>
                <c:pt idx="5478">
                  <c:v>105.46</c:v>
                </c:pt>
                <c:pt idx="5479">
                  <c:v>105.5</c:v>
                </c:pt>
                <c:pt idx="5480">
                  <c:v>105.39</c:v>
                </c:pt>
                <c:pt idx="5481">
                  <c:v>105.39</c:v>
                </c:pt>
                <c:pt idx="5482">
                  <c:v>105.5</c:v>
                </c:pt>
                <c:pt idx="5483">
                  <c:v>105.7</c:v>
                </c:pt>
                <c:pt idx="5484">
                  <c:v>105.7</c:v>
                </c:pt>
                <c:pt idx="5485">
                  <c:v>106.01</c:v>
                </c:pt>
                <c:pt idx="5486">
                  <c:v>105.65</c:v>
                </c:pt>
                <c:pt idx="5487">
                  <c:v>105.65</c:v>
                </c:pt>
                <c:pt idx="5488">
                  <c:v>106.02</c:v>
                </c:pt>
                <c:pt idx="5489">
                  <c:v>106</c:v>
                </c:pt>
                <c:pt idx="5490">
                  <c:v>106</c:v>
                </c:pt>
                <c:pt idx="5491">
                  <c:v>106.05</c:v>
                </c:pt>
                <c:pt idx="5492">
                  <c:v>106.18</c:v>
                </c:pt>
                <c:pt idx="5493">
                  <c:v>106.18</c:v>
                </c:pt>
                <c:pt idx="5494">
                  <c:v>106.23</c:v>
                </c:pt>
                <c:pt idx="5495">
                  <c:v>106.32</c:v>
                </c:pt>
                <c:pt idx="5496">
                  <c:v>106.32</c:v>
                </c:pt>
                <c:pt idx="5497">
                  <c:v>106.33</c:v>
                </c:pt>
                <c:pt idx="5498">
                  <c:v>106.96</c:v>
                </c:pt>
                <c:pt idx="5499">
                  <c:v>106.96</c:v>
                </c:pt>
                <c:pt idx="5500">
                  <c:v>107.25</c:v>
                </c:pt>
                <c:pt idx="5501">
                  <c:v>107.34</c:v>
                </c:pt>
                <c:pt idx="5502">
                  <c:v>107.34</c:v>
                </c:pt>
                <c:pt idx="5503">
                  <c:v>107.32</c:v>
                </c:pt>
                <c:pt idx="5504">
                  <c:v>107.51</c:v>
                </c:pt>
                <c:pt idx="5505">
                  <c:v>107.51</c:v>
                </c:pt>
                <c:pt idx="5506">
                  <c:v>107.05</c:v>
                </c:pt>
                <c:pt idx="5507">
                  <c:v>106.59</c:v>
                </c:pt>
                <c:pt idx="5508">
                  <c:v>106.59</c:v>
                </c:pt>
                <c:pt idx="5509">
                  <c:v>107.44</c:v>
                </c:pt>
                <c:pt idx="5510">
                  <c:v>107.61</c:v>
                </c:pt>
                <c:pt idx="5511">
                  <c:v>107.61</c:v>
                </c:pt>
                <c:pt idx="5512">
                  <c:v>107.57</c:v>
                </c:pt>
                <c:pt idx="5513">
                  <c:v>107.65</c:v>
                </c:pt>
                <c:pt idx="5514">
                  <c:v>107.65</c:v>
                </c:pt>
                <c:pt idx="5515">
                  <c:v>107.2</c:v>
                </c:pt>
                <c:pt idx="5516">
                  <c:v>107.55</c:v>
                </c:pt>
                <c:pt idx="5517">
                  <c:v>107.55</c:v>
                </c:pt>
                <c:pt idx="5518">
                  <c:v>107.1</c:v>
                </c:pt>
                <c:pt idx="5519">
                  <c:v>107.27</c:v>
                </c:pt>
                <c:pt idx="5520">
                  <c:v>107.27</c:v>
                </c:pt>
                <c:pt idx="5521">
                  <c:v>107.25</c:v>
                </c:pt>
                <c:pt idx="5522">
                  <c:v>107.53</c:v>
                </c:pt>
                <c:pt idx="5523">
                  <c:v>107.53</c:v>
                </c:pt>
                <c:pt idx="5524">
                  <c:v>107.04</c:v>
                </c:pt>
                <c:pt idx="5525">
                  <c:v>107.66</c:v>
                </c:pt>
                <c:pt idx="5526">
                  <c:v>107.66</c:v>
                </c:pt>
                <c:pt idx="5527">
                  <c:v>107.51</c:v>
                </c:pt>
                <c:pt idx="5528">
                  <c:v>107.61</c:v>
                </c:pt>
                <c:pt idx="5529">
                  <c:v>107.61</c:v>
                </c:pt>
                <c:pt idx="5530">
                  <c:v>107.87</c:v>
                </c:pt>
                <c:pt idx="5531">
                  <c:v>108.08</c:v>
                </c:pt>
                <c:pt idx="5532">
                  <c:v>108.08</c:v>
                </c:pt>
                <c:pt idx="5533">
                  <c:v>108.27</c:v>
                </c:pt>
                <c:pt idx="5534">
                  <c:v>108.08</c:v>
                </c:pt>
                <c:pt idx="5535">
                  <c:v>108.08</c:v>
                </c:pt>
                <c:pt idx="5536">
                  <c:v>107.5</c:v>
                </c:pt>
                <c:pt idx="5537">
                  <c:v>107.34</c:v>
                </c:pt>
                <c:pt idx="5538">
                  <c:v>107.34</c:v>
                </c:pt>
                <c:pt idx="5539">
                  <c:v>108.01</c:v>
                </c:pt>
                <c:pt idx="5540">
                  <c:v>108.07</c:v>
                </c:pt>
                <c:pt idx="5541">
                  <c:v>108.07</c:v>
                </c:pt>
                <c:pt idx="5542">
                  <c:v>108.26</c:v>
                </c:pt>
                <c:pt idx="5543">
                  <c:v>108.05</c:v>
                </c:pt>
                <c:pt idx="5544">
                  <c:v>108.05</c:v>
                </c:pt>
                <c:pt idx="5545">
                  <c:v>108.16</c:v>
                </c:pt>
                <c:pt idx="5546">
                  <c:v>108.61</c:v>
                </c:pt>
                <c:pt idx="5547">
                  <c:v>108.61</c:v>
                </c:pt>
                <c:pt idx="5548">
                  <c:v>108.51</c:v>
                </c:pt>
                <c:pt idx="5549">
                  <c:v>108.75</c:v>
                </c:pt>
                <c:pt idx="5550">
                  <c:v>108.75</c:v>
                </c:pt>
                <c:pt idx="5551">
                  <c:v>108.88</c:v>
                </c:pt>
                <c:pt idx="5552">
                  <c:v>109.11</c:v>
                </c:pt>
                <c:pt idx="5553">
                  <c:v>109.11</c:v>
                </c:pt>
                <c:pt idx="5554">
                  <c:v>109.08</c:v>
                </c:pt>
                <c:pt idx="5555">
                  <c:v>108.74</c:v>
                </c:pt>
                <c:pt idx="5556">
                  <c:v>108.74</c:v>
                </c:pt>
                <c:pt idx="5557">
                  <c:v>108.62</c:v>
                </c:pt>
                <c:pt idx="5558">
                  <c:v>108.93</c:v>
                </c:pt>
                <c:pt idx="5559">
                  <c:v>108.93</c:v>
                </c:pt>
                <c:pt idx="5560">
                  <c:v>108.65</c:v>
                </c:pt>
                <c:pt idx="5561">
                  <c:v>108.97</c:v>
                </c:pt>
                <c:pt idx="5562">
                  <c:v>108.97</c:v>
                </c:pt>
                <c:pt idx="5563">
                  <c:v>108.85</c:v>
                </c:pt>
                <c:pt idx="5564">
                  <c:v>108.58</c:v>
                </c:pt>
                <c:pt idx="5565">
                  <c:v>108.58</c:v>
                </c:pt>
                <c:pt idx="5566">
                  <c:v>108.61</c:v>
                </c:pt>
                <c:pt idx="5567">
                  <c:v>108.73</c:v>
                </c:pt>
                <c:pt idx="5568">
                  <c:v>108.73</c:v>
                </c:pt>
                <c:pt idx="5569">
                  <c:v>109.33</c:v>
                </c:pt>
                <c:pt idx="5570">
                  <c:v>109.44</c:v>
                </c:pt>
                <c:pt idx="5571">
                  <c:v>109.44</c:v>
                </c:pt>
                <c:pt idx="5572">
                  <c:v>109.53</c:v>
                </c:pt>
                <c:pt idx="5573">
                  <c:v>109.57</c:v>
                </c:pt>
                <c:pt idx="5574">
                  <c:v>109.57</c:v>
                </c:pt>
                <c:pt idx="5575">
                  <c:v>109.5</c:v>
                </c:pt>
                <c:pt idx="5576">
                  <c:v>109.3</c:v>
                </c:pt>
                <c:pt idx="5577">
                  <c:v>109.3</c:v>
                </c:pt>
                <c:pt idx="5578">
                  <c:v>109.48</c:v>
                </c:pt>
                <c:pt idx="5579">
                  <c:v>109.59</c:v>
                </c:pt>
                <c:pt idx="5580">
                  <c:v>109.59</c:v>
                </c:pt>
                <c:pt idx="5581">
                  <c:v>108.96</c:v>
                </c:pt>
                <c:pt idx="5582">
                  <c:v>109.07</c:v>
                </c:pt>
                <c:pt idx="5583">
                  <c:v>108.99</c:v>
                </c:pt>
                <c:pt idx="5584">
                  <c:v>108.69</c:v>
                </c:pt>
                <c:pt idx="5585">
                  <c:v>108.69</c:v>
                </c:pt>
                <c:pt idx="5586">
                  <c:v>109.24</c:v>
                </c:pt>
                <c:pt idx="5587">
                  <c:v>109.14</c:v>
                </c:pt>
                <c:pt idx="5588">
                  <c:v>109.14</c:v>
                </c:pt>
                <c:pt idx="5589">
                  <c:v>109.46</c:v>
                </c:pt>
                <c:pt idx="5590">
                  <c:v>109.18</c:v>
                </c:pt>
                <c:pt idx="5591">
                  <c:v>109.18</c:v>
                </c:pt>
                <c:pt idx="5592">
                  <c:v>108.66</c:v>
                </c:pt>
                <c:pt idx="5593">
                  <c:v>108.67</c:v>
                </c:pt>
                <c:pt idx="5594">
                  <c:v>108.67</c:v>
                </c:pt>
                <c:pt idx="5595">
                  <c:v>108.39</c:v>
                </c:pt>
                <c:pt idx="5596">
                  <c:v>108.29</c:v>
                </c:pt>
                <c:pt idx="5597">
                  <c:v>108.29</c:v>
                </c:pt>
                <c:pt idx="5598">
                  <c:v>108.65</c:v>
                </c:pt>
                <c:pt idx="5599">
                  <c:v>108.4</c:v>
                </c:pt>
                <c:pt idx="5600">
                  <c:v>108.4</c:v>
                </c:pt>
                <c:pt idx="5601">
                  <c:v>108.09</c:v>
                </c:pt>
                <c:pt idx="5602">
                  <c:v>108.37</c:v>
                </c:pt>
                <c:pt idx="5603">
                  <c:v>108.37</c:v>
                </c:pt>
                <c:pt idx="5604">
                  <c:v>108.78</c:v>
                </c:pt>
                <c:pt idx="5605">
                  <c:v>108.89</c:v>
                </c:pt>
                <c:pt idx="5606">
                  <c:v>108.89</c:v>
                </c:pt>
                <c:pt idx="5607">
                  <c:v>108.71</c:v>
                </c:pt>
                <c:pt idx="5608">
                  <c:v>108.53</c:v>
                </c:pt>
                <c:pt idx="5609">
                  <c:v>108.53</c:v>
                </c:pt>
                <c:pt idx="5610">
                  <c:v>109.03</c:v>
                </c:pt>
                <c:pt idx="5611">
                  <c:v>108.75</c:v>
                </c:pt>
                <c:pt idx="5612">
                  <c:v>108.75</c:v>
                </c:pt>
                <c:pt idx="5613">
                  <c:v>108.69</c:v>
                </c:pt>
                <c:pt idx="5614">
                  <c:v>108.69</c:v>
                </c:pt>
                <c:pt idx="5615">
                  <c:v>108.69</c:v>
                </c:pt>
                <c:pt idx="5616">
                  <c:v>108.59</c:v>
                </c:pt>
                <c:pt idx="5617">
                  <c:v>109.09</c:v>
                </c:pt>
                <c:pt idx="5618">
                  <c:v>109.09</c:v>
                </c:pt>
                <c:pt idx="5619">
                  <c:v>109.01</c:v>
                </c:pt>
                <c:pt idx="5620">
                  <c:v>109.32</c:v>
                </c:pt>
                <c:pt idx="5621">
                  <c:v>109.32</c:v>
                </c:pt>
                <c:pt idx="5622">
                  <c:v>109.69</c:v>
                </c:pt>
                <c:pt idx="5623">
                  <c:v>109.95</c:v>
                </c:pt>
                <c:pt idx="5624">
                  <c:v>109.95</c:v>
                </c:pt>
                <c:pt idx="5625">
                  <c:v>109.32</c:v>
                </c:pt>
                <c:pt idx="5626">
                  <c:v>109.07</c:v>
                </c:pt>
                <c:pt idx="5627">
                  <c:v>109.07</c:v>
                </c:pt>
                <c:pt idx="5628">
                  <c:v>108.2</c:v>
                </c:pt>
                <c:pt idx="5629">
                  <c:v>108.01</c:v>
                </c:pt>
                <c:pt idx="5630">
                  <c:v>108.01</c:v>
                </c:pt>
                <c:pt idx="5631">
                  <c:v>108.47</c:v>
                </c:pt>
                <c:pt idx="5632">
                  <c:v>108.65</c:v>
                </c:pt>
                <c:pt idx="5633">
                  <c:v>108.65</c:v>
                </c:pt>
                <c:pt idx="5634">
                  <c:v>108.49</c:v>
                </c:pt>
                <c:pt idx="5635">
                  <c:v>108.99</c:v>
                </c:pt>
                <c:pt idx="5636">
                  <c:v>108.99</c:v>
                </c:pt>
                <c:pt idx="5637">
                  <c:v>109.2</c:v>
                </c:pt>
                <c:pt idx="5638">
                  <c:v>109.17</c:v>
                </c:pt>
                <c:pt idx="5639">
                  <c:v>109.17</c:v>
                </c:pt>
                <c:pt idx="5640">
                  <c:v>108.53</c:v>
                </c:pt>
                <c:pt idx="5641">
                  <c:v>108.53</c:v>
                </c:pt>
                <c:pt idx="5642">
                  <c:v>108.53</c:v>
                </c:pt>
                <c:pt idx="5643">
                  <c:v>108.4</c:v>
                </c:pt>
                <c:pt idx="5644">
                  <c:v>108.43</c:v>
                </c:pt>
                <c:pt idx="5645">
                  <c:v>108.43</c:v>
                </c:pt>
                <c:pt idx="5646">
                  <c:v>108.18</c:v>
                </c:pt>
                <c:pt idx="5647">
                  <c:v>108.44</c:v>
                </c:pt>
                <c:pt idx="5648">
                  <c:v>108.44</c:v>
                </c:pt>
                <c:pt idx="5649">
                  <c:v>108.52</c:v>
                </c:pt>
                <c:pt idx="5650">
                  <c:v>108.97</c:v>
                </c:pt>
                <c:pt idx="5651">
                  <c:v>108.97</c:v>
                </c:pt>
                <c:pt idx="5652">
                  <c:v>108.8</c:v>
                </c:pt>
                <c:pt idx="5653">
                  <c:v>108.64</c:v>
                </c:pt>
                <c:pt idx="5654">
                  <c:v>108.64</c:v>
                </c:pt>
                <c:pt idx="5655">
                  <c:v>109.03</c:v>
                </c:pt>
                <c:pt idx="5656">
                  <c:v>108.57</c:v>
                </c:pt>
                <c:pt idx="5657">
                  <c:v>108.57</c:v>
                </c:pt>
                <c:pt idx="5658">
                  <c:v>108.72</c:v>
                </c:pt>
                <c:pt idx="5659">
                  <c:v>108.47</c:v>
                </c:pt>
                <c:pt idx="5660">
                  <c:v>108.47</c:v>
                </c:pt>
                <c:pt idx="5661">
                  <c:v>108.77</c:v>
                </c:pt>
                <c:pt idx="5662">
                  <c:v>108.64</c:v>
                </c:pt>
                <c:pt idx="5663">
                  <c:v>108.64</c:v>
                </c:pt>
                <c:pt idx="5664">
                  <c:v>108.7</c:v>
                </c:pt>
                <c:pt idx="5665">
                  <c:v>108.47</c:v>
                </c:pt>
                <c:pt idx="5666">
                  <c:v>108.47</c:v>
                </c:pt>
                <c:pt idx="5667">
                  <c:v>107.85</c:v>
                </c:pt>
                <c:pt idx="5668">
                  <c:v>108.53</c:v>
                </c:pt>
                <c:pt idx="5669">
                  <c:v>108.53</c:v>
                </c:pt>
                <c:pt idx="5670">
                  <c:v>109.33</c:v>
                </c:pt>
                <c:pt idx="5671">
                  <c:v>108.85</c:v>
                </c:pt>
                <c:pt idx="5672">
                  <c:v>108.85</c:v>
                </c:pt>
                <c:pt idx="5673">
                  <c:v>108.47</c:v>
                </c:pt>
                <c:pt idx="5674">
                  <c:v>108.42</c:v>
                </c:pt>
                <c:pt idx="5675">
                  <c:v>108.42</c:v>
                </c:pt>
                <c:pt idx="5676">
                  <c:v>108.4</c:v>
                </c:pt>
                <c:pt idx="5677">
                  <c:v>108.35</c:v>
                </c:pt>
                <c:pt idx="5678">
                  <c:v>108.35</c:v>
                </c:pt>
                <c:pt idx="5679">
                  <c:v>108.29</c:v>
                </c:pt>
                <c:pt idx="5680">
                  <c:v>108.1</c:v>
                </c:pt>
                <c:pt idx="5681">
                  <c:v>108.1</c:v>
                </c:pt>
                <c:pt idx="5682">
                  <c:v>108.3</c:v>
                </c:pt>
                <c:pt idx="5683">
                  <c:v>108.32</c:v>
                </c:pt>
                <c:pt idx="5684">
                  <c:v>108.32</c:v>
                </c:pt>
                <c:pt idx="5685">
                  <c:v>108.26</c:v>
                </c:pt>
                <c:pt idx="5686">
                  <c:v>108.1</c:v>
                </c:pt>
                <c:pt idx="5687">
                  <c:v>108.1</c:v>
                </c:pt>
                <c:pt idx="5688">
                  <c:v>108.75</c:v>
                </c:pt>
                <c:pt idx="5689">
                  <c:v>108.72</c:v>
                </c:pt>
                <c:pt idx="5690">
                  <c:v>108.72</c:v>
                </c:pt>
                <c:pt idx="5691">
                  <c:v>108.8</c:v>
                </c:pt>
                <c:pt idx="5692">
                  <c:v>108.83</c:v>
                </c:pt>
                <c:pt idx="5693">
                  <c:v>108.83</c:v>
                </c:pt>
                <c:pt idx="5694">
                  <c:v>108.33</c:v>
                </c:pt>
                <c:pt idx="5695">
                  <c:v>108.52</c:v>
                </c:pt>
                <c:pt idx="5696">
                  <c:v>108.52</c:v>
                </c:pt>
                <c:pt idx="5697">
                  <c:v>108.39</c:v>
                </c:pt>
                <c:pt idx="5698">
                  <c:v>108.64</c:v>
                </c:pt>
                <c:pt idx="5699">
                  <c:v>108.64</c:v>
                </c:pt>
                <c:pt idx="5700">
                  <c:v>108.99</c:v>
                </c:pt>
                <c:pt idx="5701">
                  <c:v>109.03</c:v>
                </c:pt>
                <c:pt idx="5702">
                  <c:v>109.03</c:v>
                </c:pt>
                <c:pt idx="5703">
                  <c:v>108.91</c:v>
                </c:pt>
                <c:pt idx="5704">
                  <c:v>108.75</c:v>
                </c:pt>
                <c:pt idx="5705">
                  <c:v>108.75</c:v>
                </c:pt>
                <c:pt idx="5706">
                  <c:v>108.81</c:v>
                </c:pt>
                <c:pt idx="5707">
                  <c:v>108.62</c:v>
                </c:pt>
                <c:pt idx="5708">
                  <c:v>108.62</c:v>
                </c:pt>
                <c:pt idx="5709">
                  <c:v>108.77</c:v>
                </c:pt>
                <c:pt idx="5710">
                  <c:v>108.08</c:v>
                </c:pt>
                <c:pt idx="5711">
                  <c:v>108.08</c:v>
                </c:pt>
                <c:pt idx="5712">
                  <c:v>108.09</c:v>
                </c:pt>
                <c:pt idx="5713">
                  <c:v>108.65</c:v>
                </c:pt>
                <c:pt idx="5714">
                  <c:v>108.65</c:v>
                </c:pt>
                <c:pt idx="5715">
                  <c:v>108.47</c:v>
                </c:pt>
                <c:pt idx="5716">
                  <c:v>108.55</c:v>
                </c:pt>
                <c:pt idx="5717">
                  <c:v>108.76</c:v>
                </c:pt>
                <c:pt idx="5718">
                  <c:v>108.9</c:v>
                </c:pt>
                <c:pt idx="5719">
                  <c:v>108.9</c:v>
                </c:pt>
                <c:pt idx="5720">
                  <c:v>108.81</c:v>
                </c:pt>
                <c:pt idx="5721">
                  <c:v>108.44</c:v>
                </c:pt>
                <c:pt idx="5722">
                  <c:v>108.44</c:v>
                </c:pt>
                <c:pt idx="5723">
                  <c:v>108.37</c:v>
                </c:pt>
                <c:pt idx="5724">
                  <c:v>108.08</c:v>
                </c:pt>
                <c:pt idx="5725">
                  <c:v>108.08</c:v>
                </c:pt>
                <c:pt idx="5726">
                  <c:v>108.04</c:v>
                </c:pt>
                <c:pt idx="5727">
                  <c:v>107.95</c:v>
                </c:pt>
                <c:pt idx="5728">
                  <c:v>107.95</c:v>
                </c:pt>
                <c:pt idx="5729">
                  <c:v>107.68</c:v>
                </c:pt>
                <c:pt idx="5730">
                  <c:v>108.1</c:v>
                </c:pt>
                <c:pt idx="5731">
                  <c:v>108.1</c:v>
                </c:pt>
                <c:pt idx="5732">
                  <c:v>107.91</c:v>
                </c:pt>
                <c:pt idx="5733">
                  <c:v>107.95</c:v>
                </c:pt>
                <c:pt idx="5734">
                  <c:v>107.95</c:v>
                </c:pt>
                <c:pt idx="5735">
                  <c:v>107.76</c:v>
                </c:pt>
                <c:pt idx="5736">
                  <c:v>107.53</c:v>
                </c:pt>
                <c:pt idx="5737">
                  <c:v>107.53</c:v>
                </c:pt>
                <c:pt idx="5738">
                  <c:v>107.91</c:v>
                </c:pt>
                <c:pt idx="5739">
                  <c:v>108.35</c:v>
                </c:pt>
                <c:pt idx="5740">
                  <c:v>108.35</c:v>
                </c:pt>
                <c:pt idx="5741">
                  <c:v>108.47</c:v>
                </c:pt>
                <c:pt idx="5742">
                  <c:v>108.1</c:v>
                </c:pt>
                <c:pt idx="5743">
                  <c:v>108.1</c:v>
                </c:pt>
                <c:pt idx="5744">
                  <c:v>108.13</c:v>
                </c:pt>
                <c:pt idx="5745">
                  <c:v>108.2</c:v>
                </c:pt>
                <c:pt idx="5746">
                  <c:v>108.2</c:v>
                </c:pt>
                <c:pt idx="5747">
                  <c:v>108.56</c:v>
                </c:pt>
                <c:pt idx="5748">
                  <c:v>108.53</c:v>
                </c:pt>
                <c:pt idx="5749">
                  <c:v>108.53</c:v>
                </c:pt>
                <c:pt idx="5750">
                  <c:v>108.01</c:v>
                </c:pt>
                <c:pt idx="5751">
                  <c:v>107.61</c:v>
                </c:pt>
                <c:pt idx="5752">
                  <c:v>107.61</c:v>
                </c:pt>
                <c:pt idx="5753">
                  <c:v>107.89</c:v>
                </c:pt>
                <c:pt idx="5754">
                  <c:v>107.41</c:v>
                </c:pt>
                <c:pt idx="5755">
                  <c:v>107.41</c:v>
                </c:pt>
                <c:pt idx="5756">
                  <c:v>108.04</c:v>
                </c:pt>
                <c:pt idx="5757">
                  <c:v>108.28</c:v>
                </c:pt>
                <c:pt idx="5758">
                  <c:v>108.28</c:v>
                </c:pt>
                <c:pt idx="5759">
                  <c:v>107.93</c:v>
                </c:pt>
                <c:pt idx="5760">
                  <c:v>108.03</c:v>
                </c:pt>
                <c:pt idx="5761">
                  <c:v>108.03</c:v>
                </c:pt>
                <c:pt idx="5762">
                  <c:v>108.27</c:v>
                </c:pt>
                <c:pt idx="5763">
                  <c:v>108.49</c:v>
                </c:pt>
                <c:pt idx="5764">
                  <c:v>108.49</c:v>
                </c:pt>
                <c:pt idx="5765">
                  <c:v>108.41</c:v>
                </c:pt>
                <c:pt idx="5766">
                  <c:v>107.95</c:v>
                </c:pt>
                <c:pt idx="5767">
                  <c:v>107.95</c:v>
                </c:pt>
                <c:pt idx="5768">
                  <c:v>108.34</c:v>
                </c:pt>
                <c:pt idx="5769">
                  <c:v>108.2</c:v>
                </c:pt>
                <c:pt idx="5770">
                  <c:v>108.2</c:v>
                </c:pt>
                <c:pt idx="5771">
                  <c:v>108.07</c:v>
                </c:pt>
                <c:pt idx="5772">
                  <c:v>107.81</c:v>
                </c:pt>
                <c:pt idx="5773">
                  <c:v>107.81</c:v>
                </c:pt>
                <c:pt idx="5774">
                  <c:v>108.02</c:v>
                </c:pt>
                <c:pt idx="5775">
                  <c:v>108.03</c:v>
                </c:pt>
                <c:pt idx="5776">
                  <c:v>108.03</c:v>
                </c:pt>
                <c:pt idx="5777">
                  <c:v>107.82</c:v>
                </c:pt>
                <c:pt idx="5778">
                  <c:v>107.39</c:v>
                </c:pt>
                <c:pt idx="5779">
                  <c:v>107.39</c:v>
                </c:pt>
                <c:pt idx="5780">
                  <c:v>107.61</c:v>
                </c:pt>
                <c:pt idx="5781">
                  <c:v>107.09</c:v>
                </c:pt>
                <c:pt idx="5782">
                  <c:v>107.09</c:v>
                </c:pt>
                <c:pt idx="5783">
                  <c:v>107.53</c:v>
                </c:pt>
                <c:pt idx="5784">
                  <c:v>107.86</c:v>
                </c:pt>
                <c:pt idx="5785">
                  <c:v>107.86</c:v>
                </c:pt>
                <c:pt idx="5786">
                  <c:v>107.91</c:v>
                </c:pt>
                <c:pt idx="5787">
                  <c:v>107.26</c:v>
                </c:pt>
                <c:pt idx="5788">
                  <c:v>107.26</c:v>
                </c:pt>
                <c:pt idx="5789">
                  <c:v>107.57</c:v>
                </c:pt>
                <c:pt idx="5790">
                  <c:v>107.85</c:v>
                </c:pt>
                <c:pt idx="5791">
                  <c:v>107.85</c:v>
                </c:pt>
                <c:pt idx="5792">
                  <c:v>107.87</c:v>
                </c:pt>
                <c:pt idx="5793">
                  <c:v>108.04</c:v>
                </c:pt>
                <c:pt idx="5794">
                  <c:v>108.04</c:v>
                </c:pt>
                <c:pt idx="5795">
                  <c:v>107.65</c:v>
                </c:pt>
                <c:pt idx="5796">
                  <c:v>107.31</c:v>
                </c:pt>
                <c:pt idx="5797">
                  <c:v>107.31</c:v>
                </c:pt>
                <c:pt idx="5798">
                  <c:v>106.94</c:v>
                </c:pt>
                <c:pt idx="5799">
                  <c:v>107.48</c:v>
                </c:pt>
                <c:pt idx="5800">
                  <c:v>107.48</c:v>
                </c:pt>
                <c:pt idx="5801">
                  <c:v>107.37</c:v>
                </c:pt>
                <c:pt idx="5802">
                  <c:v>107.39</c:v>
                </c:pt>
                <c:pt idx="5803">
                  <c:v>107.39</c:v>
                </c:pt>
                <c:pt idx="5804">
                  <c:v>107.47</c:v>
                </c:pt>
                <c:pt idx="5805">
                  <c:v>107.58</c:v>
                </c:pt>
                <c:pt idx="5806">
                  <c:v>107.58</c:v>
                </c:pt>
                <c:pt idx="5807">
                  <c:v>107.95</c:v>
                </c:pt>
                <c:pt idx="5808">
                  <c:v>107.83</c:v>
                </c:pt>
                <c:pt idx="5809">
                  <c:v>107.83</c:v>
                </c:pt>
                <c:pt idx="5810">
                  <c:v>107.4</c:v>
                </c:pt>
                <c:pt idx="5811">
                  <c:v>107.23</c:v>
                </c:pt>
                <c:pt idx="5812">
                  <c:v>107.23</c:v>
                </c:pt>
                <c:pt idx="5813">
                  <c:v>106.72</c:v>
                </c:pt>
                <c:pt idx="5814">
                  <c:v>106.78</c:v>
                </c:pt>
                <c:pt idx="5815">
                  <c:v>106.78</c:v>
                </c:pt>
                <c:pt idx="5816">
                  <c:v>107.03</c:v>
                </c:pt>
                <c:pt idx="5817">
                  <c:v>106.76</c:v>
                </c:pt>
                <c:pt idx="5818">
                  <c:v>106.76</c:v>
                </c:pt>
                <c:pt idx="5819">
                  <c:v>107.27</c:v>
                </c:pt>
                <c:pt idx="5820">
                  <c:v>107.4</c:v>
                </c:pt>
                <c:pt idx="5821">
                  <c:v>107.4</c:v>
                </c:pt>
                <c:pt idx="5822">
                  <c:v>107.5</c:v>
                </c:pt>
                <c:pt idx="5823">
                  <c:v>107.57</c:v>
                </c:pt>
                <c:pt idx="5824">
                  <c:v>107.57</c:v>
                </c:pt>
                <c:pt idx="5825">
                  <c:v>107.79</c:v>
                </c:pt>
                <c:pt idx="5826">
                  <c:v>107.59</c:v>
                </c:pt>
                <c:pt idx="5827">
                  <c:v>107.59</c:v>
                </c:pt>
                <c:pt idx="5828">
                  <c:v>107.66</c:v>
                </c:pt>
                <c:pt idx="5829">
                  <c:v>107.66</c:v>
                </c:pt>
                <c:pt idx="5830">
                  <c:v>107.66</c:v>
                </c:pt>
                <c:pt idx="5831">
                  <c:v>107.36</c:v>
                </c:pt>
                <c:pt idx="5832">
                  <c:v>107.32</c:v>
                </c:pt>
                <c:pt idx="5833">
                  <c:v>107.32</c:v>
                </c:pt>
                <c:pt idx="5834">
                  <c:v>107.87</c:v>
                </c:pt>
                <c:pt idx="5835">
                  <c:v>107.62</c:v>
                </c:pt>
                <c:pt idx="5836">
                  <c:v>107.62</c:v>
                </c:pt>
                <c:pt idx="5837">
                  <c:v>107.49</c:v>
                </c:pt>
                <c:pt idx="5838">
                  <c:v>107.74</c:v>
                </c:pt>
                <c:pt idx="5839">
                  <c:v>107.74</c:v>
                </c:pt>
                <c:pt idx="5840">
                  <c:v>107.26</c:v>
                </c:pt>
                <c:pt idx="5841">
                  <c:v>107.59</c:v>
                </c:pt>
                <c:pt idx="5842">
                  <c:v>107.59</c:v>
                </c:pt>
                <c:pt idx="5843">
                  <c:v>107.63</c:v>
                </c:pt>
                <c:pt idx="5844">
                  <c:v>107.59</c:v>
                </c:pt>
                <c:pt idx="5845">
                  <c:v>107.59</c:v>
                </c:pt>
                <c:pt idx="5846">
                  <c:v>107.53</c:v>
                </c:pt>
                <c:pt idx="5847">
                  <c:v>107.55</c:v>
                </c:pt>
                <c:pt idx="5848">
                  <c:v>107.55</c:v>
                </c:pt>
                <c:pt idx="5849">
                  <c:v>107.74</c:v>
                </c:pt>
                <c:pt idx="5850">
                  <c:v>107.8</c:v>
                </c:pt>
                <c:pt idx="5851">
                  <c:v>107.8</c:v>
                </c:pt>
                <c:pt idx="5852">
                  <c:v>107.46</c:v>
                </c:pt>
                <c:pt idx="5853">
                  <c:v>107.46</c:v>
                </c:pt>
                <c:pt idx="5854">
                  <c:v>107.49</c:v>
                </c:pt>
                <c:pt idx="5855">
                  <c:v>107.69</c:v>
                </c:pt>
                <c:pt idx="5856">
                  <c:v>107.69</c:v>
                </c:pt>
                <c:pt idx="5857">
                  <c:v>107.64</c:v>
                </c:pt>
                <c:pt idx="5858">
                  <c:v>107.5</c:v>
                </c:pt>
                <c:pt idx="5859">
                  <c:v>107.5</c:v>
                </c:pt>
                <c:pt idx="5860">
                  <c:v>106.86</c:v>
                </c:pt>
                <c:pt idx="5861">
                  <c:v>107.5</c:v>
                </c:pt>
                <c:pt idx="5862">
                  <c:v>107.5</c:v>
                </c:pt>
                <c:pt idx="5863">
                  <c:v>107.72</c:v>
                </c:pt>
                <c:pt idx="5864">
                  <c:v>107.57</c:v>
                </c:pt>
                <c:pt idx="5865">
                  <c:v>107.57</c:v>
                </c:pt>
                <c:pt idx="5866">
                  <c:v>106.87</c:v>
                </c:pt>
                <c:pt idx="5867">
                  <c:v>107.25</c:v>
                </c:pt>
                <c:pt idx="5868">
                  <c:v>107.25</c:v>
                </c:pt>
                <c:pt idx="5869">
                  <c:v>106.82</c:v>
                </c:pt>
                <c:pt idx="5870">
                  <c:v>106.94</c:v>
                </c:pt>
                <c:pt idx="5871">
                  <c:v>106.94</c:v>
                </c:pt>
                <c:pt idx="5872">
                  <c:v>107.02</c:v>
                </c:pt>
                <c:pt idx="5873">
                  <c:v>107.08</c:v>
                </c:pt>
                <c:pt idx="5874">
                  <c:v>107.08</c:v>
                </c:pt>
                <c:pt idx="5875">
                  <c:v>106.73</c:v>
                </c:pt>
                <c:pt idx="5876">
                  <c:v>106.46</c:v>
                </c:pt>
                <c:pt idx="5877">
                  <c:v>106.46</c:v>
                </c:pt>
                <c:pt idx="5878">
                  <c:v>107.25</c:v>
                </c:pt>
                <c:pt idx="5879">
                  <c:v>107.48</c:v>
                </c:pt>
                <c:pt idx="5880">
                  <c:v>107.48</c:v>
                </c:pt>
                <c:pt idx="5881">
                  <c:v>107.78</c:v>
                </c:pt>
                <c:pt idx="5882">
                  <c:v>107.51</c:v>
                </c:pt>
                <c:pt idx="5883">
                  <c:v>107.51</c:v>
                </c:pt>
                <c:pt idx="5884">
                  <c:v>107.44</c:v>
                </c:pt>
                <c:pt idx="5885">
                  <c:v>107.58</c:v>
                </c:pt>
                <c:pt idx="5886">
                  <c:v>107.58</c:v>
                </c:pt>
                <c:pt idx="5887">
                  <c:v>107.18</c:v>
                </c:pt>
                <c:pt idx="5888">
                  <c:v>106.96</c:v>
                </c:pt>
                <c:pt idx="5889">
                  <c:v>106.96</c:v>
                </c:pt>
                <c:pt idx="5890">
                  <c:v>106.92</c:v>
                </c:pt>
                <c:pt idx="5891">
                  <c:v>107.56</c:v>
                </c:pt>
                <c:pt idx="5892">
                  <c:v>107.56</c:v>
                </c:pt>
                <c:pt idx="5893">
                  <c:v>107.4</c:v>
                </c:pt>
                <c:pt idx="5894">
                  <c:v>107.02</c:v>
                </c:pt>
                <c:pt idx="5895">
                  <c:v>107.02</c:v>
                </c:pt>
                <c:pt idx="5896">
                  <c:v>107.09</c:v>
                </c:pt>
                <c:pt idx="5897">
                  <c:v>107.61</c:v>
                </c:pt>
                <c:pt idx="5898">
                  <c:v>107.61</c:v>
                </c:pt>
                <c:pt idx="5899">
                  <c:v>107.59</c:v>
                </c:pt>
                <c:pt idx="5900">
                  <c:v>107.58</c:v>
                </c:pt>
                <c:pt idx="5901">
                  <c:v>107.58</c:v>
                </c:pt>
                <c:pt idx="5902">
                  <c:v>107.74</c:v>
                </c:pt>
                <c:pt idx="5903">
                  <c:v>107.64</c:v>
                </c:pt>
                <c:pt idx="5904">
                  <c:v>107.64</c:v>
                </c:pt>
                <c:pt idx="5905">
                  <c:v>107.46</c:v>
                </c:pt>
                <c:pt idx="5906">
                  <c:v>107.8</c:v>
                </c:pt>
                <c:pt idx="5907">
                  <c:v>107.8</c:v>
                </c:pt>
                <c:pt idx="5908">
                  <c:v>107.76</c:v>
                </c:pt>
                <c:pt idx="5909">
                  <c:v>107.16</c:v>
                </c:pt>
                <c:pt idx="5910">
                  <c:v>107.16</c:v>
                </c:pt>
                <c:pt idx="5911">
                  <c:v>107.34</c:v>
                </c:pt>
                <c:pt idx="5912">
                  <c:v>107.45</c:v>
                </c:pt>
                <c:pt idx="5913">
                  <c:v>107.45</c:v>
                </c:pt>
                <c:pt idx="5914">
                  <c:v>107.2</c:v>
                </c:pt>
                <c:pt idx="5915">
                  <c:v>107.06</c:v>
                </c:pt>
                <c:pt idx="5916">
                  <c:v>107.06</c:v>
                </c:pt>
                <c:pt idx="5917">
                  <c:v>107.2</c:v>
                </c:pt>
                <c:pt idx="5918">
                  <c:v>107.1</c:v>
                </c:pt>
                <c:pt idx="5919">
                  <c:v>107.1</c:v>
                </c:pt>
                <c:pt idx="5920">
                  <c:v>107.26</c:v>
                </c:pt>
                <c:pt idx="5921">
                  <c:v>107.32</c:v>
                </c:pt>
                <c:pt idx="5922">
                  <c:v>107.32</c:v>
                </c:pt>
                <c:pt idx="5923">
                  <c:v>107.32</c:v>
                </c:pt>
                <c:pt idx="5924">
                  <c:v>107.31</c:v>
                </c:pt>
                <c:pt idx="5925">
                  <c:v>107.31</c:v>
                </c:pt>
                <c:pt idx="5926">
                  <c:v>107.12</c:v>
                </c:pt>
                <c:pt idx="5927">
                  <c:v>106.69</c:v>
                </c:pt>
                <c:pt idx="5928">
                  <c:v>106.69</c:v>
                </c:pt>
                <c:pt idx="5929">
                  <c:v>106.49</c:v>
                </c:pt>
                <c:pt idx="5930">
                  <c:v>106.94</c:v>
                </c:pt>
                <c:pt idx="5931">
                  <c:v>106.94</c:v>
                </c:pt>
                <c:pt idx="5932">
                  <c:v>106.47</c:v>
                </c:pt>
                <c:pt idx="5933">
                  <c:v>106.94</c:v>
                </c:pt>
                <c:pt idx="5934">
                  <c:v>106.94</c:v>
                </c:pt>
                <c:pt idx="5935">
                  <c:v>106.91</c:v>
                </c:pt>
                <c:pt idx="5936">
                  <c:v>106.71</c:v>
                </c:pt>
                <c:pt idx="5937">
                  <c:v>106.71</c:v>
                </c:pt>
                <c:pt idx="5938">
                  <c:v>106.49</c:v>
                </c:pt>
                <c:pt idx="5939">
                  <c:v>106.98</c:v>
                </c:pt>
                <c:pt idx="5940">
                  <c:v>106.98</c:v>
                </c:pt>
                <c:pt idx="5941">
                  <c:v>107.4</c:v>
                </c:pt>
                <c:pt idx="5942">
                  <c:v>107.13</c:v>
                </c:pt>
                <c:pt idx="5943">
                  <c:v>107.13</c:v>
                </c:pt>
                <c:pt idx="5944">
                  <c:v>107.16</c:v>
                </c:pt>
                <c:pt idx="5945">
                  <c:v>106.92</c:v>
                </c:pt>
                <c:pt idx="5946">
                  <c:v>106.92</c:v>
                </c:pt>
                <c:pt idx="5947">
                  <c:v>107.18</c:v>
                </c:pt>
                <c:pt idx="5948">
                  <c:v>107.28</c:v>
                </c:pt>
                <c:pt idx="5949">
                  <c:v>107.28</c:v>
                </c:pt>
                <c:pt idx="5950">
                  <c:v>106.7</c:v>
                </c:pt>
                <c:pt idx="5951">
                  <c:v>106.46</c:v>
                </c:pt>
                <c:pt idx="5952">
                  <c:v>106.46</c:v>
                </c:pt>
                <c:pt idx="5953">
                  <c:v>107.13</c:v>
                </c:pt>
                <c:pt idx="5954">
                  <c:v>107.46</c:v>
                </c:pt>
                <c:pt idx="5955">
                  <c:v>107.46</c:v>
                </c:pt>
                <c:pt idx="5956">
                  <c:v>107.3</c:v>
                </c:pt>
                <c:pt idx="5957">
                  <c:v>107.33</c:v>
                </c:pt>
                <c:pt idx="5958">
                  <c:v>107.33</c:v>
                </c:pt>
                <c:pt idx="5959">
                  <c:v>107.25</c:v>
                </c:pt>
                <c:pt idx="5960">
                  <c:v>106.74</c:v>
                </c:pt>
                <c:pt idx="5961">
                  <c:v>106.74</c:v>
                </c:pt>
                <c:pt idx="5962">
                  <c:v>106.71</c:v>
                </c:pt>
                <c:pt idx="5963">
                  <c:v>107.04</c:v>
                </c:pt>
                <c:pt idx="5964">
                  <c:v>107.04</c:v>
                </c:pt>
                <c:pt idx="5965">
                  <c:v>106.88</c:v>
                </c:pt>
                <c:pt idx="5966">
                  <c:v>107.33</c:v>
                </c:pt>
                <c:pt idx="5967">
                  <c:v>107.33</c:v>
                </c:pt>
                <c:pt idx="5968">
                  <c:v>107.16</c:v>
                </c:pt>
                <c:pt idx="5969">
                  <c:v>106.63</c:v>
                </c:pt>
                <c:pt idx="5970">
                  <c:v>106.63</c:v>
                </c:pt>
                <c:pt idx="5971">
                  <c:v>106.79</c:v>
                </c:pt>
                <c:pt idx="5972">
                  <c:v>106.83</c:v>
                </c:pt>
                <c:pt idx="5973">
                  <c:v>106.83</c:v>
                </c:pt>
                <c:pt idx="5974">
                  <c:v>106.44</c:v>
                </c:pt>
                <c:pt idx="5975">
                  <c:v>106.13</c:v>
                </c:pt>
                <c:pt idx="5976">
                  <c:v>106.13</c:v>
                </c:pt>
                <c:pt idx="5977">
                  <c:v>106.71</c:v>
                </c:pt>
                <c:pt idx="5978">
                  <c:v>106.85</c:v>
                </c:pt>
                <c:pt idx="5979">
                  <c:v>106.85</c:v>
                </c:pt>
                <c:pt idx="5980">
                  <c:v>106.85</c:v>
                </c:pt>
                <c:pt idx="5981">
                  <c:v>106.55</c:v>
                </c:pt>
                <c:pt idx="5982">
                  <c:v>106.55</c:v>
                </c:pt>
                <c:pt idx="5983">
                  <c:v>106.87</c:v>
                </c:pt>
                <c:pt idx="5984">
                  <c:v>107.05</c:v>
                </c:pt>
                <c:pt idx="5985">
                  <c:v>107.05</c:v>
                </c:pt>
                <c:pt idx="5986">
                  <c:v>107.2</c:v>
                </c:pt>
                <c:pt idx="5987">
                  <c:v>107.2</c:v>
                </c:pt>
                <c:pt idx="5988">
                  <c:v>107.05</c:v>
                </c:pt>
                <c:pt idx="5989">
                  <c:v>106.78</c:v>
                </c:pt>
                <c:pt idx="5990">
                  <c:v>106.78</c:v>
                </c:pt>
                <c:pt idx="5991">
                  <c:v>106.74</c:v>
                </c:pt>
                <c:pt idx="5992">
                  <c:v>107.05</c:v>
                </c:pt>
                <c:pt idx="5993">
                  <c:v>107.05</c:v>
                </c:pt>
                <c:pt idx="5994">
                  <c:v>106.99</c:v>
                </c:pt>
                <c:pt idx="5995">
                  <c:v>107.05</c:v>
                </c:pt>
                <c:pt idx="5996">
                  <c:v>107.05</c:v>
                </c:pt>
                <c:pt idx="5997">
                  <c:v>106.32</c:v>
                </c:pt>
                <c:pt idx="5998">
                  <c:v>106.46</c:v>
                </c:pt>
                <c:pt idx="5999">
                  <c:v>106.46</c:v>
                </c:pt>
                <c:pt idx="6000">
                  <c:v>106.21</c:v>
                </c:pt>
                <c:pt idx="6001">
                  <c:v>106.45</c:v>
                </c:pt>
                <c:pt idx="6002">
                  <c:v>106.45</c:v>
                </c:pt>
                <c:pt idx="6003">
                  <c:v>106.41</c:v>
                </c:pt>
                <c:pt idx="6004">
                  <c:v>106.21</c:v>
                </c:pt>
                <c:pt idx="6005">
                  <c:v>106.21</c:v>
                </c:pt>
                <c:pt idx="6006">
                  <c:v>106.4</c:v>
                </c:pt>
                <c:pt idx="6007">
                  <c:v>106.94</c:v>
                </c:pt>
                <c:pt idx="6008">
                  <c:v>106.94</c:v>
                </c:pt>
                <c:pt idx="6009">
                  <c:v>107.18</c:v>
                </c:pt>
                <c:pt idx="6010">
                  <c:v>107.28</c:v>
                </c:pt>
                <c:pt idx="6011">
                  <c:v>107.28</c:v>
                </c:pt>
                <c:pt idx="6012">
                  <c:v>107.06</c:v>
                </c:pt>
                <c:pt idx="6013">
                  <c:v>107.09</c:v>
                </c:pt>
                <c:pt idx="6014">
                  <c:v>107.09</c:v>
                </c:pt>
                <c:pt idx="6015">
                  <c:v>107.06</c:v>
                </c:pt>
                <c:pt idx="6016">
                  <c:v>107.34</c:v>
                </c:pt>
                <c:pt idx="6017">
                  <c:v>107.34</c:v>
                </c:pt>
                <c:pt idx="6018">
                  <c:v>107.35</c:v>
                </c:pt>
                <c:pt idx="6019">
                  <c:v>107.4</c:v>
                </c:pt>
                <c:pt idx="6020">
                  <c:v>107.4</c:v>
                </c:pt>
                <c:pt idx="6021">
                  <c:v>107.12</c:v>
                </c:pt>
                <c:pt idx="6022">
                  <c:v>107.18</c:v>
                </c:pt>
                <c:pt idx="6023">
                  <c:v>107.18</c:v>
                </c:pt>
                <c:pt idx="6024">
                  <c:v>106.74</c:v>
                </c:pt>
                <c:pt idx="6025">
                  <c:v>106.57</c:v>
                </c:pt>
                <c:pt idx="6026">
                  <c:v>106.57</c:v>
                </c:pt>
                <c:pt idx="6027">
                  <c:v>106.96</c:v>
                </c:pt>
                <c:pt idx="6028">
                  <c:v>106.84</c:v>
                </c:pt>
                <c:pt idx="6029">
                  <c:v>106.84</c:v>
                </c:pt>
                <c:pt idx="6030">
                  <c:v>106.67</c:v>
                </c:pt>
                <c:pt idx="6031">
                  <c:v>106.69</c:v>
                </c:pt>
                <c:pt idx="6032">
                  <c:v>106.69</c:v>
                </c:pt>
                <c:pt idx="6033">
                  <c:v>106.36</c:v>
                </c:pt>
                <c:pt idx="6034">
                  <c:v>106.78</c:v>
                </c:pt>
                <c:pt idx="6035">
                  <c:v>106.78</c:v>
                </c:pt>
                <c:pt idx="6036">
                  <c:v>106.78</c:v>
                </c:pt>
                <c:pt idx="6037">
                  <c:v>106.83</c:v>
                </c:pt>
                <c:pt idx="6038">
                  <c:v>106.83</c:v>
                </c:pt>
                <c:pt idx="6039">
                  <c:v>107.11</c:v>
                </c:pt>
                <c:pt idx="6040">
                  <c:v>106.87</c:v>
                </c:pt>
                <c:pt idx="6041">
                  <c:v>106.87</c:v>
                </c:pt>
                <c:pt idx="6042">
                  <c:v>106.7</c:v>
                </c:pt>
                <c:pt idx="6043">
                  <c:v>106.71</c:v>
                </c:pt>
                <c:pt idx="6044">
                  <c:v>106.71</c:v>
                </c:pt>
                <c:pt idx="6045">
                  <c:v>106.08</c:v>
                </c:pt>
                <c:pt idx="6046">
                  <c:v>106.67</c:v>
                </c:pt>
                <c:pt idx="6047">
                  <c:v>106.67</c:v>
                </c:pt>
                <c:pt idx="6048">
                  <c:v>106.4</c:v>
                </c:pt>
                <c:pt idx="6049">
                  <c:v>106.6</c:v>
                </c:pt>
                <c:pt idx="6050">
                  <c:v>106.6</c:v>
                </c:pt>
                <c:pt idx="6051">
                  <c:v>106.77</c:v>
                </c:pt>
                <c:pt idx="6052">
                  <c:v>107.24</c:v>
                </c:pt>
                <c:pt idx="6053">
                  <c:v>107.24</c:v>
                </c:pt>
                <c:pt idx="6054">
                  <c:v>106.92</c:v>
                </c:pt>
                <c:pt idx="6055">
                  <c:v>106.31</c:v>
                </c:pt>
                <c:pt idx="6056">
                  <c:v>106.31</c:v>
                </c:pt>
                <c:pt idx="6057">
                  <c:v>107.08</c:v>
                </c:pt>
                <c:pt idx="6058">
                  <c:v>106.39</c:v>
                </c:pt>
                <c:pt idx="6059">
                  <c:v>106.39</c:v>
                </c:pt>
                <c:pt idx="6060">
                  <c:v>107.01</c:v>
                </c:pt>
                <c:pt idx="6061">
                  <c:v>106.85</c:v>
                </c:pt>
                <c:pt idx="6062">
                  <c:v>106.85</c:v>
                </c:pt>
                <c:pt idx="6063">
                  <c:v>107.03</c:v>
                </c:pt>
                <c:pt idx="6064">
                  <c:v>106.42</c:v>
                </c:pt>
                <c:pt idx="6065">
                  <c:v>106.42</c:v>
                </c:pt>
                <c:pt idx="6066">
                  <c:v>106.36</c:v>
                </c:pt>
                <c:pt idx="6067">
                  <c:v>106.55</c:v>
                </c:pt>
                <c:pt idx="6068">
                  <c:v>106.55</c:v>
                </c:pt>
                <c:pt idx="6069">
                  <c:v>106.77</c:v>
                </c:pt>
                <c:pt idx="6070">
                  <c:v>106.51</c:v>
                </c:pt>
                <c:pt idx="6071">
                  <c:v>106.51</c:v>
                </c:pt>
                <c:pt idx="6072">
                  <c:v>106.58</c:v>
                </c:pt>
                <c:pt idx="6073">
                  <c:v>106.67</c:v>
                </c:pt>
                <c:pt idx="6074">
                  <c:v>106.67</c:v>
                </c:pt>
                <c:pt idx="6075">
                  <c:v>106.53</c:v>
                </c:pt>
                <c:pt idx="6076">
                  <c:v>106.31</c:v>
                </c:pt>
                <c:pt idx="6077">
                  <c:v>106.31</c:v>
                </c:pt>
                <c:pt idx="6078">
                  <c:v>106.71</c:v>
                </c:pt>
                <c:pt idx="6079">
                  <c:v>106.82</c:v>
                </c:pt>
                <c:pt idx="6080">
                  <c:v>106.82</c:v>
                </c:pt>
                <c:pt idx="6081">
                  <c:v>106.84</c:v>
                </c:pt>
                <c:pt idx="6082">
                  <c:v>106.86</c:v>
                </c:pt>
                <c:pt idx="6083">
                  <c:v>106.86</c:v>
                </c:pt>
                <c:pt idx="6084">
                  <c:v>106.42</c:v>
                </c:pt>
                <c:pt idx="6085">
                  <c:v>106.69</c:v>
                </c:pt>
                <c:pt idx="6086">
                  <c:v>106.69</c:v>
                </c:pt>
                <c:pt idx="6087">
                  <c:v>106.9</c:v>
                </c:pt>
                <c:pt idx="6088">
                  <c:v>106.43</c:v>
                </c:pt>
                <c:pt idx="6089">
                  <c:v>106.43</c:v>
                </c:pt>
                <c:pt idx="6090">
                  <c:v>106.16</c:v>
                </c:pt>
                <c:pt idx="6091">
                  <c:v>106.32</c:v>
                </c:pt>
                <c:pt idx="6092">
                  <c:v>106.32</c:v>
                </c:pt>
                <c:pt idx="6093">
                  <c:v>106.34</c:v>
                </c:pt>
                <c:pt idx="6094">
                  <c:v>106.56</c:v>
                </c:pt>
                <c:pt idx="6095">
                  <c:v>106.56</c:v>
                </c:pt>
                <c:pt idx="6096">
                  <c:v>106.44</c:v>
                </c:pt>
                <c:pt idx="6097">
                  <c:v>106.28</c:v>
                </c:pt>
                <c:pt idx="6098">
                  <c:v>106.28</c:v>
                </c:pt>
                <c:pt idx="6099">
                  <c:v>106.28</c:v>
                </c:pt>
                <c:pt idx="6100">
                  <c:v>106.16</c:v>
                </c:pt>
                <c:pt idx="6101">
                  <c:v>106.16</c:v>
                </c:pt>
                <c:pt idx="6102">
                  <c:v>105.82</c:v>
                </c:pt>
                <c:pt idx="6103">
                  <c:v>106.26</c:v>
                </c:pt>
                <c:pt idx="6104">
                  <c:v>106.26</c:v>
                </c:pt>
                <c:pt idx="6105">
                  <c:v>106.74</c:v>
                </c:pt>
                <c:pt idx="6106">
                  <c:v>106.8</c:v>
                </c:pt>
                <c:pt idx="6107">
                  <c:v>106.8</c:v>
                </c:pt>
                <c:pt idx="6108">
                  <c:v>106.8</c:v>
                </c:pt>
                <c:pt idx="6109">
                  <c:v>106.26</c:v>
                </c:pt>
                <c:pt idx="6110">
                  <c:v>106.26</c:v>
                </c:pt>
                <c:pt idx="6111">
                  <c:v>106.26</c:v>
                </c:pt>
                <c:pt idx="6112">
                  <c:v>106.65</c:v>
                </c:pt>
                <c:pt idx="6113">
                  <c:v>106.65</c:v>
                </c:pt>
                <c:pt idx="6114">
                  <c:v>106.82</c:v>
                </c:pt>
                <c:pt idx="6115">
                  <c:v>106.28</c:v>
                </c:pt>
                <c:pt idx="6116">
                  <c:v>106.28</c:v>
                </c:pt>
                <c:pt idx="6117">
                  <c:v>106.8</c:v>
                </c:pt>
                <c:pt idx="6118">
                  <c:v>106.64</c:v>
                </c:pt>
                <c:pt idx="6119">
                  <c:v>106.64</c:v>
                </c:pt>
                <c:pt idx="6120">
                  <c:v>106.51</c:v>
                </c:pt>
                <c:pt idx="6121">
                  <c:v>106.14</c:v>
                </c:pt>
                <c:pt idx="6122">
                  <c:v>106.28</c:v>
                </c:pt>
                <c:pt idx="6123">
                  <c:v>106.18</c:v>
                </c:pt>
                <c:pt idx="6124">
                  <c:v>106.18</c:v>
                </c:pt>
                <c:pt idx="6125">
                  <c:v>106.4</c:v>
                </c:pt>
                <c:pt idx="6126">
                  <c:v>106.86</c:v>
                </c:pt>
                <c:pt idx="6127">
                  <c:v>106.86</c:v>
                </c:pt>
                <c:pt idx="6128">
                  <c:v>106.94</c:v>
                </c:pt>
                <c:pt idx="6129">
                  <c:v>106.85</c:v>
                </c:pt>
                <c:pt idx="6130">
                  <c:v>106.85</c:v>
                </c:pt>
                <c:pt idx="6131">
                  <c:v>106.14</c:v>
                </c:pt>
                <c:pt idx="6132">
                  <c:v>106.76</c:v>
                </c:pt>
                <c:pt idx="6133">
                  <c:v>106.76</c:v>
                </c:pt>
                <c:pt idx="6134">
                  <c:v>106.81</c:v>
                </c:pt>
                <c:pt idx="6135">
                  <c:v>107.1</c:v>
                </c:pt>
                <c:pt idx="6136">
                  <c:v>107.1</c:v>
                </c:pt>
                <c:pt idx="6137">
                  <c:v>107.01</c:v>
                </c:pt>
                <c:pt idx="6138">
                  <c:v>106.73</c:v>
                </c:pt>
                <c:pt idx="6139">
                  <c:v>106.73</c:v>
                </c:pt>
                <c:pt idx="6140">
                  <c:v>106.95</c:v>
                </c:pt>
                <c:pt idx="6141">
                  <c:v>106.33</c:v>
                </c:pt>
                <c:pt idx="6142">
                  <c:v>106.33</c:v>
                </c:pt>
                <c:pt idx="6143">
                  <c:v>106.8</c:v>
                </c:pt>
                <c:pt idx="6144">
                  <c:v>106.87</c:v>
                </c:pt>
                <c:pt idx="6145">
                  <c:v>106.87</c:v>
                </c:pt>
                <c:pt idx="6146">
                  <c:v>106.92</c:v>
                </c:pt>
                <c:pt idx="6147">
                  <c:v>107.24</c:v>
                </c:pt>
                <c:pt idx="6148">
                  <c:v>107.24</c:v>
                </c:pt>
                <c:pt idx="6149">
                  <c:v>106.51</c:v>
                </c:pt>
                <c:pt idx="6150">
                  <c:v>106.24</c:v>
                </c:pt>
                <c:pt idx="6151">
                  <c:v>106.24</c:v>
                </c:pt>
                <c:pt idx="6152">
                  <c:v>106.53</c:v>
                </c:pt>
                <c:pt idx="6153">
                  <c:v>106.17</c:v>
                </c:pt>
                <c:pt idx="6154">
                  <c:v>106.17</c:v>
                </c:pt>
                <c:pt idx="6155">
                  <c:v>106.39</c:v>
                </c:pt>
                <c:pt idx="6156">
                  <c:v>106.62</c:v>
                </c:pt>
                <c:pt idx="6157">
                  <c:v>106.62</c:v>
                </c:pt>
                <c:pt idx="6158">
                  <c:v>106.54</c:v>
                </c:pt>
                <c:pt idx="6159">
                  <c:v>106.6</c:v>
                </c:pt>
                <c:pt idx="6160">
                  <c:v>106.6</c:v>
                </c:pt>
                <c:pt idx="6161">
                  <c:v>106.82</c:v>
                </c:pt>
                <c:pt idx="6162">
                  <c:v>107.1</c:v>
                </c:pt>
                <c:pt idx="6163">
                  <c:v>107.1</c:v>
                </c:pt>
                <c:pt idx="6164">
                  <c:v>106.89</c:v>
                </c:pt>
                <c:pt idx="6165">
                  <c:v>107.12</c:v>
                </c:pt>
                <c:pt idx="6166">
                  <c:v>107.12</c:v>
                </c:pt>
                <c:pt idx="6167">
                  <c:v>106.98</c:v>
                </c:pt>
                <c:pt idx="6168">
                  <c:v>106.74</c:v>
                </c:pt>
                <c:pt idx="6169">
                  <c:v>106.74</c:v>
                </c:pt>
                <c:pt idx="6170">
                  <c:v>106.48</c:v>
                </c:pt>
                <c:pt idx="6171">
                  <c:v>106.99</c:v>
                </c:pt>
                <c:pt idx="6172">
                  <c:v>106.99</c:v>
                </c:pt>
                <c:pt idx="6173">
                  <c:v>107</c:v>
                </c:pt>
                <c:pt idx="6174">
                  <c:v>107.08</c:v>
                </c:pt>
                <c:pt idx="6175">
                  <c:v>107.08</c:v>
                </c:pt>
                <c:pt idx="6176">
                  <c:v>106.78</c:v>
                </c:pt>
                <c:pt idx="6177">
                  <c:v>107.11</c:v>
                </c:pt>
                <c:pt idx="6178">
                  <c:v>107.11</c:v>
                </c:pt>
                <c:pt idx="6179">
                  <c:v>105.92</c:v>
                </c:pt>
                <c:pt idx="6180">
                  <c:v>106.41</c:v>
                </c:pt>
                <c:pt idx="6181">
                  <c:v>106.41</c:v>
                </c:pt>
                <c:pt idx="6182">
                  <c:v>106.56</c:v>
                </c:pt>
                <c:pt idx="6183">
                  <c:v>106.65</c:v>
                </c:pt>
                <c:pt idx="6184">
                  <c:v>106.65</c:v>
                </c:pt>
                <c:pt idx="6185">
                  <c:v>106.37</c:v>
                </c:pt>
                <c:pt idx="6186">
                  <c:v>106.38</c:v>
                </c:pt>
                <c:pt idx="6187">
                  <c:v>106.38</c:v>
                </c:pt>
                <c:pt idx="6188">
                  <c:v>107.03</c:v>
                </c:pt>
                <c:pt idx="6189">
                  <c:v>107.45</c:v>
                </c:pt>
                <c:pt idx="6190">
                  <c:v>107.45</c:v>
                </c:pt>
                <c:pt idx="6191">
                  <c:v>106.75</c:v>
                </c:pt>
                <c:pt idx="6192">
                  <c:v>106.57</c:v>
                </c:pt>
                <c:pt idx="6193">
                  <c:v>106.57</c:v>
                </c:pt>
                <c:pt idx="6194">
                  <c:v>106.67</c:v>
                </c:pt>
                <c:pt idx="6195">
                  <c:v>106.61</c:v>
                </c:pt>
                <c:pt idx="6196">
                  <c:v>106.61</c:v>
                </c:pt>
                <c:pt idx="6197">
                  <c:v>106.83</c:v>
                </c:pt>
                <c:pt idx="6198">
                  <c:v>106.98</c:v>
                </c:pt>
                <c:pt idx="6199">
                  <c:v>106.98</c:v>
                </c:pt>
                <c:pt idx="6200">
                  <c:v>106.48</c:v>
                </c:pt>
                <c:pt idx="6201">
                  <c:v>106.55</c:v>
                </c:pt>
                <c:pt idx="6202">
                  <c:v>106.55</c:v>
                </c:pt>
                <c:pt idx="6203">
                  <c:v>105.79</c:v>
                </c:pt>
                <c:pt idx="6204">
                  <c:v>106.1</c:v>
                </c:pt>
                <c:pt idx="6205">
                  <c:v>106.1</c:v>
                </c:pt>
                <c:pt idx="6206">
                  <c:v>107.01</c:v>
                </c:pt>
                <c:pt idx="6207">
                  <c:v>107.18</c:v>
                </c:pt>
                <c:pt idx="6208">
                  <c:v>107.18</c:v>
                </c:pt>
                <c:pt idx="6209">
                  <c:v>107.41</c:v>
                </c:pt>
                <c:pt idx="6210">
                  <c:v>107.43</c:v>
                </c:pt>
                <c:pt idx="6211">
                  <c:v>107.43</c:v>
                </c:pt>
                <c:pt idx="6212">
                  <c:v>106.83</c:v>
                </c:pt>
                <c:pt idx="6213">
                  <c:v>106.16</c:v>
                </c:pt>
                <c:pt idx="6214">
                  <c:v>106.16</c:v>
                </c:pt>
                <c:pt idx="6215">
                  <c:v>106.52</c:v>
                </c:pt>
                <c:pt idx="6216">
                  <c:v>106.76</c:v>
                </c:pt>
                <c:pt idx="6217">
                  <c:v>106.76</c:v>
                </c:pt>
                <c:pt idx="6218">
                  <c:v>106.28</c:v>
                </c:pt>
                <c:pt idx="6219">
                  <c:v>105.78</c:v>
                </c:pt>
                <c:pt idx="6220">
                  <c:v>105.78</c:v>
                </c:pt>
                <c:pt idx="6221">
                  <c:v>105.64</c:v>
                </c:pt>
                <c:pt idx="6222">
                  <c:v>106.32</c:v>
                </c:pt>
                <c:pt idx="6223">
                  <c:v>106.32</c:v>
                </c:pt>
                <c:pt idx="6224">
                  <c:v>106.63</c:v>
                </c:pt>
                <c:pt idx="6225">
                  <c:v>106.48</c:v>
                </c:pt>
                <c:pt idx="6226">
                  <c:v>106.48</c:v>
                </c:pt>
                <c:pt idx="6227">
                  <c:v>106.25</c:v>
                </c:pt>
                <c:pt idx="6228">
                  <c:v>106.16</c:v>
                </c:pt>
                <c:pt idx="6229">
                  <c:v>106.16</c:v>
                </c:pt>
                <c:pt idx="6230">
                  <c:v>106.5</c:v>
                </c:pt>
                <c:pt idx="6231">
                  <c:v>105.96</c:v>
                </c:pt>
                <c:pt idx="6232">
                  <c:v>105.96</c:v>
                </c:pt>
                <c:pt idx="6233">
                  <c:v>106.34</c:v>
                </c:pt>
                <c:pt idx="6234">
                  <c:v>106.34</c:v>
                </c:pt>
                <c:pt idx="6235">
                  <c:v>106.34</c:v>
                </c:pt>
                <c:pt idx="6236">
                  <c:v>106.14</c:v>
                </c:pt>
                <c:pt idx="6237">
                  <c:v>106.41</c:v>
                </c:pt>
                <c:pt idx="6238">
                  <c:v>106.41</c:v>
                </c:pt>
                <c:pt idx="6239">
                  <c:v>106.16</c:v>
                </c:pt>
                <c:pt idx="6240">
                  <c:v>106.41</c:v>
                </c:pt>
                <c:pt idx="6241">
                  <c:v>106.41</c:v>
                </c:pt>
                <c:pt idx="6242">
                  <c:v>106.57</c:v>
                </c:pt>
                <c:pt idx="6243">
                  <c:v>106.49</c:v>
                </c:pt>
                <c:pt idx="6244">
                  <c:v>106.49</c:v>
                </c:pt>
                <c:pt idx="6245">
                  <c:v>106.37</c:v>
                </c:pt>
                <c:pt idx="6246">
                  <c:v>105.87</c:v>
                </c:pt>
                <c:pt idx="6247">
                  <c:v>105.87</c:v>
                </c:pt>
                <c:pt idx="6248">
                  <c:v>105.89</c:v>
                </c:pt>
                <c:pt idx="6249">
                  <c:v>106.2</c:v>
                </c:pt>
                <c:pt idx="6250">
                  <c:v>106.2</c:v>
                </c:pt>
                <c:pt idx="6251">
                  <c:v>105.86</c:v>
                </c:pt>
                <c:pt idx="6252">
                  <c:v>106.16</c:v>
                </c:pt>
                <c:pt idx="6253">
                  <c:v>106.16</c:v>
                </c:pt>
                <c:pt idx="6254">
                  <c:v>106.33</c:v>
                </c:pt>
                <c:pt idx="6255">
                  <c:v>106.48</c:v>
                </c:pt>
                <c:pt idx="6256">
                  <c:v>106.52</c:v>
                </c:pt>
                <c:pt idx="6257">
                  <c:v>106.65</c:v>
                </c:pt>
                <c:pt idx="6258">
                  <c:v>106.65</c:v>
                </c:pt>
                <c:pt idx="6259">
                  <c:v>106.25</c:v>
                </c:pt>
                <c:pt idx="6260">
                  <c:v>106.38</c:v>
                </c:pt>
                <c:pt idx="6261">
                  <c:v>106.38</c:v>
                </c:pt>
                <c:pt idx="6262">
                  <c:v>106.76</c:v>
                </c:pt>
                <c:pt idx="6263">
                  <c:v>106.38</c:v>
                </c:pt>
                <c:pt idx="6264">
                  <c:v>106.38</c:v>
                </c:pt>
                <c:pt idx="6265">
                  <c:v>106.8</c:v>
                </c:pt>
                <c:pt idx="6266">
                  <c:v>106.85</c:v>
                </c:pt>
                <c:pt idx="6267">
                  <c:v>106.85</c:v>
                </c:pt>
                <c:pt idx="6268">
                  <c:v>106.97</c:v>
                </c:pt>
                <c:pt idx="6269">
                  <c:v>106.8</c:v>
                </c:pt>
                <c:pt idx="6270">
                  <c:v>106.8</c:v>
                </c:pt>
                <c:pt idx="6271">
                  <c:v>106.19</c:v>
                </c:pt>
                <c:pt idx="6272">
                  <c:v>106.56</c:v>
                </c:pt>
                <c:pt idx="6273">
                  <c:v>106.56</c:v>
                </c:pt>
                <c:pt idx="6274">
                  <c:v>106.65</c:v>
                </c:pt>
                <c:pt idx="6275">
                  <c:v>106.35</c:v>
                </c:pt>
                <c:pt idx="6276">
                  <c:v>106.35</c:v>
                </c:pt>
                <c:pt idx="6277">
                  <c:v>105.96</c:v>
                </c:pt>
                <c:pt idx="6278">
                  <c:v>106.34</c:v>
                </c:pt>
                <c:pt idx="6279">
                  <c:v>106.34</c:v>
                </c:pt>
                <c:pt idx="6280">
                  <c:v>106.3</c:v>
                </c:pt>
                <c:pt idx="6281">
                  <c:v>106.32</c:v>
                </c:pt>
                <c:pt idx="6282">
                  <c:v>106.32</c:v>
                </c:pt>
                <c:pt idx="6283">
                  <c:v>106.16</c:v>
                </c:pt>
                <c:pt idx="6284">
                  <c:v>106.24</c:v>
                </c:pt>
                <c:pt idx="6285">
                  <c:v>106.24</c:v>
                </c:pt>
                <c:pt idx="6286">
                  <c:v>106.44</c:v>
                </c:pt>
                <c:pt idx="6287">
                  <c:v>106.28</c:v>
                </c:pt>
                <c:pt idx="6288">
                  <c:v>106.28</c:v>
                </c:pt>
                <c:pt idx="6289">
                  <c:v>105.81</c:v>
                </c:pt>
                <c:pt idx="6290">
                  <c:v>106.02</c:v>
                </c:pt>
                <c:pt idx="6291">
                  <c:v>106.02</c:v>
                </c:pt>
                <c:pt idx="6292">
                  <c:v>106.26</c:v>
                </c:pt>
                <c:pt idx="6293">
                  <c:v>106.27</c:v>
                </c:pt>
                <c:pt idx="6294">
                  <c:v>106.27</c:v>
                </c:pt>
                <c:pt idx="6295">
                  <c:v>106.25</c:v>
                </c:pt>
                <c:pt idx="6296">
                  <c:v>106.2</c:v>
                </c:pt>
                <c:pt idx="6297">
                  <c:v>106.2</c:v>
                </c:pt>
                <c:pt idx="6298">
                  <c:v>106.58</c:v>
                </c:pt>
                <c:pt idx="6299">
                  <c:v>106.64</c:v>
                </c:pt>
                <c:pt idx="6300">
                  <c:v>106.64</c:v>
                </c:pt>
                <c:pt idx="6301">
                  <c:v>106.69</c:v>
                </c:pt>
                <c:pt idx="6302">
                  <c:v>106.75</c:v>
                </c:pt>
                <c:pt idx="6303">
                  <c:v>106.75</c:v>
                </c:pt>
                <c:pt idx="6304">
                  <c:v>106.14</c:v>
                </c:pt>
                <c:pt idx="6305">
                  <c:v>106.41</c:v>
                </c:pt>
                <c:pt idx="6306">
                  <c:v>106.41</c:v>
                </c:pt>
                <c:pt idx="6307">
                  <c:v>106.78</c:v>
                </c:pt>
                <c:pt idx="6308">
                  <c:v>106.12</c:v>
                </c:pt>
                <c:pt idx="6309">
                  <c:v>106.12</c:v>
                </c:pt>
                <c:pt idx="6310">
                  <c:v>106.31</c:v>
                </c:pt>
                <c:pt idx="6311">
                  <c:v>106.52</c:v>
                </c:pt>
                <c:pt idx="6312">
                  <c:v>106.52</c:v>
                </c:pt>
                <c:pt idx="6313">
                  <c:v>106.44</c:v>
                </c:pt>
                <c:pt idx="6314">
                  <c:v>106.8</c:v>
                </c:pt>
                <c:pt idx="6315">
                  <c:v>106.8</c:v>
                </c:pt>
                <c:pt idx="6316">
                  <c:v>106.66</c:v>
                </c:pt>
                <c:pt idx="6317">
                  <c:v>106.53</c:v>
                </c:pt>
                <c:pt idx="6318">
                  <c:v>106.53</c:v>
                </c:pt>
                <c:pt idx="6319">
                  <c:v>106.56</c:v>
                </c:pt>
                <c:pt idx="6320">
                  <c:v>106.62</c:v>
                </c:pt>
                <c:pt idx="6321">
                  <c:v>106.62</c:v>
                </c:pt>
                <c:pt idx="6322">
                  <c:v>106.32</c:v>
                </c:pt>
                <c:pt idx="6323">
                  <c:v>106.68</c:v>
                </c:pt>
                <c:pt idx="6324">
                  <c:v>106.68</c:v>
                </c:pt>
                <c:pt idx="6325">
                  <c:v>106.64</c:v>
                </c:pt>
                <c:pt idx="6326">
                  <c:v>106.93</c:v>
                </c:pt>
                <c:pt idx="6327">
                  <c:v>106.93</c:v>
                </c:pt>
                <c:pt idx="6328">
                  <c:v>106.74</c:v>
                </c:pt>
                <c:pt idx="6329">
                  <c:v>107.11</c:v>
                </c:pt>
                <c:pt idx="6330">
                  <c:v>107.11</c:v>
                </c:pt>
                <c:pt idx="6331">
                  <c:v>106.83</c:v>
                </c:pt>
                <c:pt idx="6332">
                  <c:v>106.78</c:v>
                </c:pt>
                <c:pt idx="6333">
                  <c:v>106.78</c:v>
                </c:pt>
                <c:pt idx="6334">
                  <c:v>106.44</c:v>
                </c:pt>
                <c:pt idx="6335">
                  <c:v>106.15</c:v>
                </c:pt>
                <c:pt idx="6336">
                  <c:v>106.15</c:v>
                </c:pt>
                <c:pt idx="6337">
                  <c:v>106.57</c:v>
                </c:pt>
                <c:pt idx="6338">
                  <c:v>106.48</c:v>
                </c:pt>
                <c:pt idx="6339">
                  <c:v>106.48</c:v>
                </c:pt>
                <c:pt idx="6340">
                  <c:v>106.34</c:v>
                </c:pt>
                <c:pt idx="6341">
                  <c:v>106.21</c:v>
                </c:pt>
                <c:pt idx="6342">
                  <c:v>106.21</c:v>
                </c:pt>
                <c:pt idx="6343">
                  <c:v>106.51</c:v>
                </c:pt>
                <c:pt idx="6344">
                  <c:v>106.73</c:v>
                </c:pt>
                <c:pt idx="6345">
                  <c:v>106.73</c:v>
                </c:pt>
                <c:pt idx="6346">
                  <c:v>106.52</c:v>
                </c:pt>
                <c:pt idx="6347">
                  <c:v>106.36</c:v>
                </c:pt>
                <c:pt idx="6348">
                  <c:v>106.36</c:v>
                </c:pt>
                <c:pt idx="6349">
                  <c:v>106.74</c:v>
                </c:pt>
                <c:pt idx="6350">
                  <c:v>106.4</c:v>
                </c:pt>
                <c:pt idx="6351">
                  <c:v>106.4</c:v>
                </c:pt>
                <c:pt idx="6352">
                  <c:v>106.28</c:v>
                </c:pt>
                <c:pt idx="6353">
                  <c:v>105.62</c:v>
                </c:pt>
                <c:pt idx="6354">
                  <c:v>105.62</c:v>
                </c:pt>
                <c:pt idx="6355">
                  <c:v>105.87</c:v>
                </c:pt>
                <c:pt idx="6356">
                  <c:v>106</c:v>
                </c:pt>
                <c:pt idx="6357">
                  <c:v>106</c:v>
                </c:pt>
                <c:pt idx="6358">
                  <c:v>106.18</c:v>
                </c:pt>
                <c:pt idx="6359">
                  <c:v>106.3</c:v>
                </c:pt>
                <c:pt idx="6360">
                  <c:v>106.3</c:v>
                </c:pt>
                <c:pt idx="6361">
                  <c:v>106.72</c:v>
                </c:pt>
                <c:pt idx="6362">
                  <c:v>106.24</c:v>
                </c:pt>
                <c:pt idx="6363">
                  <c:v>106.24</c:v>
                </c:pt>
                <c:pt idx="6364">
                  <c:v>106.49</c:v>
                </c:pt>
                <c:pt idx="6365">
                  <c:v>106.29</c:v>
                </c:pt>
                <c:pt idx="6366">
                  <c:v>106.29</c:v>
                </c:pt>
                <c:pt idx="6367">
                  <c:v>106.32</c:v>
                </c:pt>
                <c:pt idx="6368">
                  <c:v>106.34</c:v>
                </c:pt>
                <c:pt idx="6369">
                  <c:v>106.34</c:v>
                </c:pt>
                <c:pt idx="6370">
                  <c:v>106.51</c:v>
                </c:pt>
                <c:pt idx="6371">
                  <c:v>106.29</c:v>
                </c:pt>
                <c:pt idx="6372">
                  <c:v>106.29</c:v>
                </c:pt>
                <c:pt idx="6373">
                  <c:v>105.88</c:v>
                </c:pt>
                <c:pt idx="6374">
                  <c:v>106.08</c:v>
                </c:pt>
                <c:pt idx="6375">
                  <c:v>106.08</c:v>
                </c:pt>
                <c:pt idx="6376">
                  <c:v>105.88</c:v>
                </c:pt>
                <c:pt idx="6377">
                  <c:v>106</c:v>
                </c:pt>
                <c:pt idx="6378">
                  <c:v>106</c:v>
                </c:pt>
                <c:pt idx="6379">
                  <c:v>106.56</c:v>
                </c:pt>
                <c:pt idx="6380">
                  <c:v>106.34</c:v>
                </c:pt>
                <c:pt idx="6381">
                  <c:v>106.34</c:v>
                </c:pt>
                <c:pt idx="6382">
                  <c:v>106.29</c:v>
                </c:pt>
                <c:pt idx="6383">
                  <c:v>106.18</c:v>
                </c:pt>
                <c:pt idx="6384">
                  <c:v>106.18</c:v>
                </c:pt>
                <c:pt idx="6385">
                  <c:v>106.14</c:v>
                </c:pt>
                <c:pt idx="6386">
                  <c:v>106.02</c:v>
                </c:pt>
                <c:pt idx="6387">
                  <c:v>106.02</c:v>
                </c:pt>
                <c:pt idx="6388">
                  <c:v>106.09</c:v>
                </c:pt>
                <c:pt idx="6389">
                  <c:v>106.46</c:v>
                </c:pt>
                <c:pt idx="6390">
                  <c:v>106.46</c:v>
                </c:pt>
                <c:pt idx="6391">
                  <c:v>106.39</c:v>
                </c:pt>
                <c:pt idx="6392">
                  <c:v>106.39</c:v>
                </c:pt>
                <c:pt idx="6393">
                  <c:v>106.04</c:v>
                </c:pt>
                <c:pt idx="6394">
                  <c:v>105.86</c:v>
                </c:pt>
                <c:pt idx="6395">
                  <c:v>105.86</c:v>
                </c:pt>
                <c:pt idx="6396">
                  <c:v>106.18</c:v>
                </c:pt>
                <c:pt idx="6397">
                  <c:v>106.26</c:v>
                </c:pt>
                <c:pt idx="6398">
                  <c:v>106.26</c:v>
                </c:pt>
                <c:pt idx="6399">
                  <c:v>106.33</c:v>
                </c:pt>
                <c:pt idx="6400">
                  <c:v>105.82</c:v>
                </c:pt>
                <c:pt idx="6401">
                  <c:v>105.82</c:v>
                </c:pt>
                <c:pt idx="6402">
                  <c:v>105.83</c:v>
                </c:pt>
                <c:pt idx="6403">
                  <c:v>106.28</c:v>
                </c:pt>
                <c:pt idx="6404">
                  <c:v>106.28</c:v>
                </c:pt>
                <c:pt idx="6405">
                  <c:v>106.05</c:v>
                </c:pt>
                <c:pt idx="6406">
                  <c:v>106.35</c:v>
                </c:pt>
                <c:pt idx="6407">
                  <c:v>106.35</c:v>
                </c:pt>
                <c:pt idx="6408">
                  <c:v>105.99</c:v>
                </c:pt>
                <c:pt idx="6409">
                  <c:v>106.5</c:v>
                </c:pt>
                <c:pt idx="6410">
                  <c:v>106.5</c:v>
                </c:pt>
                <c:pt idx="6411">
                  <c:v>106.56</c:v>
                </c:pt>
                <c:pt idx="6412">
                  <c:v>106.85</c:v>
                </c:pt>
                <c:pt idx="6413">
                  <c:v>106.85</c:v>
                </c:pt>
                <c:pt idx="6414">
                  <c:v>106.7</c:v>
                </c:pt>
                <c:pt idx="6415">
                  <c:v>106.42</c:v>
                </c:pt>
                <c:pt idx="6416">
                  <c:v>106.42</c:v>
                </c:pt>
                <c:pt idx="6417">
                  <c:v>106.35</c:v>
                </c:pt>
                <c:pt idx="6418">
                  <c:v>106.25</c:v>
                </c:pt>
                <c:pt idx="6419">
                  <c:v>106.25</c:v>
                </c:pt>
                <c:pt idx="6420">
                  <c:v>106.04</c:v>
                </c:pt>
                <c:pt idx="6421">
                  <c:v>104.59</c:v>
                </c:pt>
                <c:pt idx="6422">
                  <c:v>104.59</c:v>
                </c:pt>
                <c:pt idx="6423">
                  <c:v>106.2</c:v>
                </c:pt>
                <c:pt idx="6424">
                  <c:v>106.41</c:v>
                </c:pt>
                <c:pt idx="6425">
                  <c:v>106.41</c:v>
                </c:pt>
                <c:pt idx="6426">
                  <c:v>106.56</c:v>
                </c:pt>
                <c:pt idx="6427">
                  <c:v>106.32</c:v>
                </c:pt>
                <c:pt idx="6428">
                  <c:v>106.32</c:v>
                </c:pt>
                <c:pt idx="6429">
                  <c:v>106.39</c:v>
                </c:pt>
                <c:pt idx="6430">
                  <c:v>106.59</c:v>
                </c:pt>
                <c:pt idx="6431">
                  <c:v>106.59</c:v>
                </c:pt>
                <c:pt idx="6432">
                  <c:v>106.79</c:v>
                </c:pt>
                <c:pt idx="6433">
                  <c:v>106.6</c:v>
                </c:pt>
                <c:pt idx="6434">
                  <c:v>106.6</c:v>
                </c:pt>
                <c:pt idx="6435">
                  <c:v>106.82</c:v>
                </c:pt>
                <c:pt idx="6436">
                  <c:v>106.41</c:v>
                </c:pt>
                <c:pt idx="6437">
                  <c:v>106.41</c:v>
                </c:pt>
                <c:pt idx="6438">
                  <c:v>106.27</c:v>
                </c:pt>
                <c:pt idx="6439">
                  <c:v>106.04</c:v>
                </c:pt>
                <c:pt idx="6440">
                  <c:v>106.04</c:v>
                </c:pt>
                <c:pt idx="6441">
                  <c:v>106.26</c:v>
                </c:pt>
                <c:pt idx="6442">
                  <c:v>106.4</c:v>
                </c:pt>
                <c:pt idx="6443">
                  <c:v>106.4</c:v>
                </c:pt>
                <c:pt idx="6444">
                  <c:v>106.16</c:v>
                </c:pt>
                <c:pt idx="6445">
                  <c:v>106.03</c:v>
                </c:pt>
                <c:pt idx="6446">
                  <c:v>106.03</c:v>
                </c:pt>
                <c:pt idx="6447">
                  <c:v>106.65</c:v>
                </c:pt>
                <c:pt idx="6448">
                  <c:v>106.63</c:v>
                </c:pt>
                <c:pt idx="6449">
                  <c:v>106.63</c:v>
                </c:pt>
                <c:pt idx="6450">
                  <c:v>106.73</c:v>
                </c:pt>
                <c:pt idx="6451">
                  <c:v>106.58</c:v>
                </c:pt>
                <c:pt idx="6452">
                  <c:v>106.58</c:v>
                </c:pt>
                <c:pt idx="6453">
                  <c:v>106.57</c:v>
                </c:pt>
                <c:pt idx="6454">
                  <c:v>106.51</c:v>
                </c:pt>
                <c:pt idx="6455">
                  <c:v>106.51</c:v>
                </c:pt>
                <c:pt idx="6456">
                  <c:v>106.57</c:v>
                </c:pt>
                <c:pt idx="6457">
                  <c:v>106.64</c:v>
                </c:pt>
                <c:pt idx="6458">
                  <c:v>106.64</c:v>
                </c:pt>
                <c:pt idx="6459">
                  <c:v>106.73</c:v>
                </c:pt>
                <c:pt idx="6460">
                  <c:v>106.78</c:v>
                </c:pt>
                <c:pt idx="6461">
                  <c:v>106.78</c:v>
                </c:pt>
                <c:pt idx="6462">
                  <c:v>106.48</c:v>
                </c:pt>
                <c:pt idx="6463">
                  <c:v>106.35</c:v>
                </c:pt>
                <c:pt idx="6464">
                  <c:v>106.35</c:v>
                </c:pt>
                <c:pt idx="6465">
                  <c:v>106.71</c:v>
                </c:pt>
                <c:pt idx="6466">
                  <c:v>106.63</c:v>
                </c:pt>
                <c:pt idx="6467">
                  <c:v>106.63</c:v>
                </c:pt>
                <c:pt idx="6468">
                  <c:v>106.8</c:v>
                </c:pt>
                <c:pt idx="6469">
                  <c:v>106.53</c:v>
                </c:pt>
                <c:pt idx="6470">
                  <c:v>106.53</c:v>
                </c:pt>
                <c:pt idx="6471">
                  <c:v>106.14</c:v>
                </c:pt>
                <c:pt idx="6472">
                  <c:v>105.89</c:v>
                </c:pt>
                <c:pt idx="6473">
                  <c:v>105.89</c:v>
                </c:pt>
                <c:pt idx="6474">
                  <c:v>106.32</c:v>
                </c:pt>
                <c:pt idx="6475">
                  <c:v>106.28</c:v>
                </c:pt>
                <c:pt idx="6476">
                  <c:v>106.28</c:v>
                </c:pt>
                <c:pt idx="6477">
                  <c:v>106.14</c:v>
                </c:pt>
                <c:pt idx="6478">
                  <c:v>106.29</c:v>
                </c:pt>
                <c:pt idx="6479">
                  <c:v>106.29</c:v>
                </c:pt>
                <c:pt idx="6480">
                  <c:v>106.11</c:v>
                </c:pt>
                <c:pt idx="6481">
                  <c:v>106.32</c:v>
                </c:pt>
                <c:pt idx="6482">
                  <c:v>106.32</c:v>
                </c:pt>
                <c:pt idx="6483">
                  <c:v>106.35</c:v>
                </c:pt>
                <c:pt idx="6484">
                  <c:v>106.52</c:v>
                </c:pt>
                <c:pt idx="6485">
                  <c:v>106.52</c:v>
                </c:pt>
                <c:pt idx="6486">
                  <c:v>105.67</c:v>
                </c:pt>
                <c:pt idx="6487">
                  <c:v>106.18</c:v>
                </c:pt>
                <c:pt idx="6488">
                  <c:v>106.18</c:v>
                </c:pt>
                <c:pt idx="6489">
                  <c:v>106.25</c:v>
                </c:pt>
                <c:pt idx="6490">
                  <c:v>106.25</c:v>
                </c:pt>
                <c:pt idx="6491">
                  <c:v>106.25</c:v>
                </c:pt>
                <c:pt idx="6492">
                  <c:v>106.49</c:v>
                </c:pt>
                <c:pt idx="6493">
                  <c:v>106.25</c:v>
                </c:pt>
                <c:pt idx="6494">
                  <c:v>106.25</c:v>
                </c:pt>
                <c:pt idx="6495">
                  <c:v>106.31</c:v>
                </c:pt>
                <c:pt idx="6496">
                  <c:v>106.58</c:v>
                </c:pt>
                <c:pt idx="6497">
                  <c:v>106.58</c:v>
                </c:pt>
                <c:pt idx="6498">
                  <c:v>106.97</c:v>
                </c:pt>
                <c:pt idx="6499">
                  <c:v>107.02</c:v>
                </c:pt>
                <c:pt idx="6500">
                  <c:v>107.02</c:v>
                </c:pt>
                <c:pt idx="6501">
                  <c:v>106.94</c:v>
                </c:pt>
                <c:pt idx="6502">
                  <c:v>106.64</c:v>
                </c:pt>
                <c:pt idx="6503">
                  <c:v>106.64</c:v>
                </c:pt>
                <c:pt idx="6504">
                  <c:v>106.8</c:v>
                </c:pt>
                <c:pt idx="6505">
                  <c:v>106.76</c:v>
                </c:pt>
                <c:pt idx="6506">
                  <c:v>106.76</c:v>
                </c:pt>
                <c:pt idx="6507">
                  <c:v>106.52</c:v>
                </c:pt>
                <c:pt idx="6508">
                  <c:v>106.62</c:v>
                </c:pt>
                <c:pt idx="6509">
                  <c:v>106.62</c:v>
                </c:pt>
                <c:pt idx="6510">
                  <c:v>106.49</c:v>
                </c:pt>
                <c:pt idx="6511">
                  <c:v>106.13</c:v>
                </c:pt>
                <c:pt idx="6512">
                  <c:v>106.13</c:v>
                </c:pt>
                <c:pt idx="6513">
                  <c:v>106.18</c:v>
                </c:pt>
                <c:pt idx="6514">
                  <c:v>106.4</c:v>
                </c:pt>
                <c:pt idx="6515">
                  <c:v>106.4</c:v>
                </c:pt>
                <c:pt idx="6516">
                  <c:v>106.14</c:v>
                </c:pt>
                <c:pt idx="6517">
                  <c:v>106.6</c:v>
                </c:pt>
                <c:pt idx="6518">
                  <c:v>106.6</c:v>
                </c:pt>
                <c:pt idx="6519">
                  <c:v>106.64</c:v>
                </c:pt>
                <c:pt idx="6520">
                  <c:v>107.06</c:v>
                </c:pt>
                <c:pt idx="6521">
                  <c:v>107.06</c:v>
                </c:pt>
                <c:pt idx="6522">
                  <c:v>106.8</c:v>
                </c:pt>
                <c:pt idx="6523">
                  <c:v>106.57</c:v>
                </c:pt>
                <c:pt idx="6524">
                  <c:v>106.57</c:v>
                </c:pt>
                <c:pt idx="6525">
                  <c:v>106.62</c:v>
                </c:pt>
                <c:pt idx="6526">
                  <c:v>105.68</c:v>
                </c:pt>
                <c:pt idx="6527">
                  <c:v>105.79</c:v>
                </c:pt>
                <c:pt idx="6528">
                  <c:v>105.95</c:v>
                </c:pt>
                <c:pt idx="6529">
                  <c:v>105.95</c:v>
                </c:pt>
                <c:pt idx="6530">
                  <c:v>106.17</c:v>
                </c:pt>
                <c:pt idx="6531">
                  <c:v>106.21</c:v>
                </c:pt>
                <c:pt idx="6532">
                  <c:v>106.21</c:v>
                </c:pt>
                <c:pt idx="6533">
                  <c:v>105.84</c:v>
                </c:pt>
                <c:pt idx="6534">
                  <c:v>106.17</c:v>
                </c:pt>
                <c:pt idx="6535">
                  <c:v>106.17</c:v>
                </c:pt>
                <c:pt idx="6536">
                  <c:v>106.34</c:v>
                </c:pt>
                <c:pt idx="6537">
                  <c:v>106.6</c:v>
                </c:pt>
                <c:pt idx="6538">
                  <c:v>106.6</c:v>
                </c:pt>
                <c:pt idx="6539">
                  <c:v>106.57</c:v>
                </c:pt>
                <c:pt idx="6540">
                  <c:v>106.67</c:v>
                </c:pt>
                <c:pt idx="6541">
                  <c:v>106.67</c:v>
                </c:pt>
                <c:pt idx="6542">
                  <c:v>106.46</c:v>
                </c:pt>
                <c:pt idx="6543">
                  <c:v>106.69</c:v>
                </c:pt>
                <c:pt idx="6544">
                  <c:v>106.69</c:v>
                </c:pt>
                <c:pt idx="6545">
                  <c:v>106.18</c:v>
                </c:pt>
                <c:pt idx="6546">
                  <c:v>105.87</c:v>
                </c:pt>
                <c:pt idx="6547">
                  <c:v>105.87</c:v>
                </c:pt>
                <c:pt idx="6548">
                  <c:v>106.17</c:v>
                </c:pt>
                <c:pt idx="6549">
                  <c:v>106.46</c:v>
                </c:pt>
                <c:pt idx="6550">
                  <c:v>106.46</c:v>
                </c:pt>
                <c:pt idx="6551">
                  <c:v>106.35</c:v>
                </c:pt>
                <c:pt idx="6552">
                  <c:v>106.69</c:v>
                </c:pt>
                <c:pt idx="6553">
                  <c:v>106.69</c:v>
                </c:pt>
                <c:pt idx="6554">
                  <c:v>106.24</c:v>
                </c:pt>
                <c:pt idx="6555">
                  <c:v>106.25</c:v>
                </c:pt>
                <c:pt idx="6556">
                  <c:v>106.25</c:v>
                </c:pt>
                <c:pt idx="6557">
                  <c:v>106.62</c:v>
                </c:pt>
                <c:pt idx="6558">
                  <c:v>106.7</c:v>
                </c:pt>
                <c:pt idx="6559">
                  <c:v>106.7</c:v>
                </c:pt>
                <c:pt idx="6560">
                  <c:v>106.53</c:v>
                </c:pt>
                <c:pt idx="6561">
                  <c:v>106.53</c:v>
                </c:pt>
                <c:pt idx="6562">
                  <c:v>106.53</c:v>
                </c:pt>
                <c:pt idx="6563">
                  <c:v>106.16</c:v>
                </c:pt>
                <c:pt idx="6564">
                  <c:v>106.29</c:v>
                </c:pt>
                <c:pt idx="6565">
                  <c:v>106.29</c:v>
                </c:pt>
                <c:pt idx="6566">
                  <c:v>104.03</c:v>
                </c:pt>
                <c:pt idx="6567">
                  <c:v>106.13</c:v>
                </c:pt>
                <c:pt idx="6568">
                  <c:v>106.13</c:v>
                </c:pt>
                <c:pt idx="6569">
                  <c:v>106.07</c:v>
                </c:pt>
                <c:pt idx="6570">
                  <c:v>106.23</c:v>
                </c:pt>
                <c:pt idx="6571">
                  <c:v>106.23</c:v>
                </c:pt>
                <c:pt idx="6572">
                  <c:v>106.28</c:v>
                </c:pt>
                <c:pt idx="6573">
                  <c:v>106.21</c:v>
                </c:pt>
                <c:pt idx="6574">
                  <c:v>106.21</c:v>
                </c:pt>
                <c:pt idx="6575">
                  <c:v>106.23</c:v>
                </c:pt>
                <c:pt idx="6576">
                  <c:v>106.67</c:v>
                </c:pt>
                <c:pt idx="6577">
                  <c:v>106.67</c:v>
                </c:pt>
                <c:pt idx="6578">
                  <c:v>106.09</c:v>
                </c:pt>
                <c:pt idx="6579">
                  <c:v>106.3</c:v>
                </c:pt>
                <c:pt idx="6580">
                  <c:v>106.3</c:v>
                </c:pt>
                <c:pt idx="6581">
                  <c:v>106.23</c:v>
                </c:pt>
                <c:pt idx="6582">
                  <c:v>106.65</c:v>
                </c:pt>
                <c:pt idx="6583">
                  <c:v>106.65</c:v>
                </c:pt>
                <c:pt idx="6584">
                  <c:v>106.3</c:v>
                </c:pt>
                <c:pt idx="6585">
                  <c:v>106.58</c:v>
                </c:pt>
                <c:pt idx="6586">
                  <c:v>106.58</c:v>
                </c:pt>
                <c:pt idx="6587">
                  <c:v>106.06</c:v>
                </c:pt>
                <c:pt idx="6588">
                  <c:v>106.2</c:v>
                </c:pt>
                <c:pt idx="6589">
                  <c:v>106.2</c:v>
                </c:pt>
                <c:pt idx="6590">
                  <c:v>106.3</c:v>
                </c:pt>
                <c:pt idx="6591">
                  <c:v>106.39</c:v>
                </c:pt>
                <c:pt idx="6592">
                  <c:v>106.39</c:v>
                </c:pt>
                <c:pt idx="6593">
                  <c:v>106.35</c:v>
                </c:pt>
                <c:pt idx="6594">
                  <c:v>106.6</c:v>
                </c:pt>
                <c:pt idx="6595">
                  <c:v>106.6</c:v>
                </c:pt>
                <c:pt idx="6596">
                  <c:v>106.32</c:v>
                </c:pt>
                <c:pt idx="6597">
                  <c:v>106.72</c:v>
                </c:pt>
                <c:pt idx="6598">
                  <c:v>106.72</c:v>
                </c:pt>
                <c:pt idx="6599">
                  <c:v>106.94</c:v>
                </c:pt>
                <c:pt idx="6600">
                  <c:v>107.08</c:v>
                </c:pt>
                <c:pt idx="6601">
                  <c:v>107.08</c:v>
                </c:pt>
                <c:pt idx="6602">
                  <c:v>106.45</c:v>
                </c:pt>
                <c:pt idx="6603">
                  <c:v>106.25</c:v>
                </c:pt>
                <c:pt idx="6604">
                  <c:v>106.25</c:v>
                </c:pt>
                <c:pt idx="6605">
                  <c:v>106.6</c:v>
                </c:pt>
                <c:pt idx="6606">
                  <c:v>106.44</c:v>
                </c:pt>
                <c:pt idx="6607">
                  <c:v>106.44</c:v>
                </c:pt>
                <c:pt idx="6608">
                  <c:v>105.83</c:v>
                </c:pt>
                <c:pt idx="6609">
                  <c:v>106.32</c:v>
                </c:pt>
                <c:pt idx="6610">
                  <c:v>106.32</c:v>
                </c:pt>
                <c:pt idx="6611">
                  <c:v>106.78</c:v>
                </c:pt>
                <c:pt idx="6612">
                  <c:v>106.69</c:v>
                </c:pt>
                <c:pt idx="6613">
                  <c:v>106.69</c:v>
                </c:pt>
                <c:pt idx="6614">
                  <c:v>106.28</c:v>
                </c:pt>
                <c:pt idx="6615">
                  <c:v>106.55</c:v>
                </c:pt>
                <c:pt idx="6616">
                  <c:v>106.55</c:v>
                </c:pt>
                <c:pt idx="6617">
                  <c:v>106.26</c:v>
                </c:pt>
                <c:pt idx="6618">
                  <c:v>106.6</c:v>
                </c:pt>
                <c:pt idx="6619">
                  <c:v>106.6</c:v>
                </c:pt>
                <c:pt idx="6620">
                  <c:v>106.34</c:v>
                </c:pt>
                <c:pt idx="6621">
                  <c:v>106.15</c:v>
                </c:pt>
                <c:pt idx="6622">
                  <c:v>106.15</c:v>
                </c:pt>
                <c:pt idx="6623">
                  <c:v>105.83</c:v>
                </c:pt>
                <c:pt idx="6624">
                  <c:v>106.16</c:v>
                </c:pt>
                <c:pt idx="6625">
                  <c:v>106.16</c:v>
                </c:pt>
                <c:pt idx="6626">
                  <c:v>106.03</c:v>
                </c:pt>
                <c:pt idx="6627">
                  <c:v>106.28</c:v>
                </c:pt>
                <c:pt idx="6628">
                  <c:v>106.28</c:v>
                </c:pt>
                <c:pt idx="6629">
                  <c:v>106.03</c:v>
                </c:pt>
                <c:pt idx="6630">
                  <c:v>105.88</c:v>
                </c:pt>
                <c:pt idx="6631">
                  <c:v>105.88</c:v>
                </c:pt>
                <c:pt idx="6632">
                  <c:v>106.18</c:v>
                </c:pt>
                <c:pt idx="6633">
                  <c:v>106.38</c:v>
                </c:pt>
                <c:pt idx="6634">
                  <c:v>106.38</c:v>
                </c:pt>
                <c:pt idx="6635">
                  <c:v>106.6</c:v>
                </c:pt>
                <c:pt idx="6636">
                  <c:v>106.52</c:v>
                </c:pt>
                <c:pt idx="6637">
                  <c:v>106.52</c:v>
                </c:pt>
                <c:pt idx="6638">
                  <c:v>106.02</c:v>
                </c:pt>
                <c:pt idx="6639">
                  <c:v>106.18</c:v>
                </c:pt>
                <c:pt idx="6640">
                  <c:v>106.18</c:v>
                </c:pt>
                <c:pt idx="6641">
                  <c:v>106.21</c:v>
                </c:pt>
                <c:pt idx="6642">
                  <c:v>106.26</c:v>
                </c:pt>
                <c:pt idx="6643">
                  <c:v>106.26</c:v>
                </c:pt>
                <c:pt idx="6644">
                  <c:v>106.02</c:v>
                </c:pt>
                <c:pt idx="6645">
                  <c:v>106.25</c:v>
                </c:pt>
                <c:pt idx="6646">
                  <c:v>106.25</c:v>
                </c:pt>
                <c:pt idx="6647">
                  <c:v>106.48</c:v>
                </c:pt>
                <c:pt idx="6648">
                  <c:v>105.94</c:v>
                </c:pt>
                <c:pt idx="6649">
                  <c:v>105.94</c:v>
                </c:pt>
                <c:pt idx="6650">
                  <c:v>105.99</c:v>
                </c:pt>
                <c:pt idx="6651">
                  <c:v>106.21</c:v>
                </c:pt>
                <c:pt idx="6652">
                  <c:v>106.21</c:v>
                </c:pt>
                <c:pt idx="6653">
                  <c:v>105.8</c:v>
                </c:pt>
                <c:pt idx="6654">
                  <c:v>106.49</c:v>
                </c:pt>
                <c:pt idx="6655">
                  <c:v>106.49</c:v>
                </c:pt>
                <c:pt idx="6656">
                  <c:v>106.44</c:v>
                </c:pt>
                <c:pt idx="6657">
                  <c:v>106.39</c:v>
                </c:pt>
                <c:pt idx="6658">
                  <c:v>106.39</c:v>
                </c:pt>
                <c:pt idx="6659">
                  <c:v>105.67</c:v>
                </c:pt>
                <c:pt idx="6660">
                  <c:v>106.18</c:v>
                </c:pt>
                <c:pt idx="6661">
                  <c:v>105.95</c:v>
                </c:pt>
                <c:pt idx="6662">
                  <c:v>105.61</c:v>
                </c:pt>
                <c:pt idx="6663">
                  <c:v>105.61</c:v>
                </c:pt>
                <c:pt idx="6664">
                  <c:v>105.87</c:v>
                </c:pt>
                <c:pt idx="6665">
                  <c:v>106.3</c:v>
                </c:pt>
                <c:pt idx="6666">
                  <c:v>106.3</c:v>
                </c:pt>
                <c:pt idx="6667">
                  <c:v>106.55</c:v>
                </c:pt>
                <c:pt idx="6668">
                  <c:v>106.58</c:v>
                </c:pt>
                <c:pt idx="6669">
                  <c:v>106.58</c:v>
                </c:pt>
                <c:pt idx="6670">
                  <c:v>106.87</c:v>
                </c:pt>
                <c:pt idx="6671">
                  <c:v>106.69</c:v>
                </c:pt>
                <c:pt idx="6672">
                  <c:v>106.69</c:v>
                </c:pt>
                <c:pt idx="6673">
                  <c:v>106.44</c:v>
                </c:pt>
                <c:pt idx="6674">
                  <c:v>106.57</c:v>
                </c:pt>
                <c:pt idx="6675">
                  <c:v>106.57</c:v>
                </c:pt>
                <c:pt idx="6676">
                  <c:v>106.65</c:v>
                </c:pt>
                <c:pt idx="6677">
                  <c:v>107.04</c:v>
                </c:pt>
                <c:pt idx="6678">
                  <c:v>107.04</c:v>
                </c:pt>
                <c:pt idx="6679">
                  <c:v>107.08</c:v>
                </c:pt>
                <c:pt idx="6680">
                  <c:v>107.18</c:v>
                </c:pt>
                <c:pt idx="6681">
                  <c:v>107.18</c:v>
                </c:pt>
                <c:pt idx="6682">
                  <c:v>106.96</c:v>
                </c:pt>
                <c:pt idx="6683">
                  <c:v>106.64</c:v>
                </c:pt>
                <c:pt idx="6684">
                  <c:v>106.64</c:v>
                </c:pt>
                <c:pt idx="6685">
                  <c:v>106.89</c:v>
                </c:pt>
                <c:pt idx="6686">
                  <c:v>106.9</c:v>
                </c:pt>
                <c:pt idx="6687">
                  <c:v>106.9</c:v>
                </c:pt>
                <c:pt idx="6688">
                  <c:v>106.49</c:v>
                </c:pt>
                <c:pt idx="6689">
                  <c:v>106.44</c:v>
                </c:pt>
                <c:pt idx="6690">
                  <c:v>106.44</c:v>
                </c:pt>
                <c:pt idx="6691">
                  <c:v>106.6</c:v>
                </c:pt>
                <c:pt idx="6692">
                  <c:v>106.34</c:v>
                </c:pt>
                <c:pt idx="6693">
                  <c:v>106.34</c:v>
                </c:pt>
                <c:pt idx="6694">
                  <c:v>106.28</c:v>
                </c:pt>
                <c:pt idx="6695">
                  <c:v>106.21</c:v>
                </c:pt>
                <c:pt idx="6696">
                  <c:v>106.21</c:v>
                </c:pt>
                <c:pt idx="6697">
                  <c:v>106.42</c:v>
                </c:pt>
                <c:pt idx="6698">
                  <c:v>106.38</c:v>
                </c:pt>
                <c:pt idx="6699">
                  <c:v>106.38</c:v>
                </c:pt>
                <c:pt idx="6700">
                  <c:v>106.49</c:v>
                </c:pt>
                <c:pt idx="6701">
                  <c:v>106.21</c:v>
                </c:pt>
                <c:pt idx="6702">
                  <c:v>106.21</c:v>
                </c:pt>
                <c:pt idx="6703">
                  <c:v>106.38</c:v>
                </c:pt>
                <c:pt idx="6704">
                  <c:v>106.42</c:v>
                </c:pt>
                <c:pt idx="6705">
                  <c:v>106.42</c:v>
                </c:pt>
                <c:pt idx="6706">
                  <c:v>106.07</c:v>
                </c:pt>
                <c:pt idx="6707">
                  <c:v>106.41</c:v>
                </c:pt>
                <c:pt idx="6708">
                  <c:v>106.41</c:v>
                </c:pt>
                <c:pt idx="6709">
                  <c:v>106.42</c:v>
                </c:pt>
                <c:pt idx="6710">
                  <c:v>106.76</c:v>
                </c:pt>
                <c:pt idx="6711">
                  <c:v>106.76</c:v>
                </c:pt>
                <c:pt idx="6712">
                  <c:v>106.76</c:v>
                </c:pt>
                <c:pt idx="6713">
                  <c:v>106.54</c:v>
                </c:pt>
                <c:pt idx="6714">
                  <c:v>106.54</c:v>
                </c:pt>
                <c:pt idx="6715">
                  <c:v>106.32</c:v>
                </c:pt>
                <c:pt idx="6716">
                  <c:v>106.33</c:v>
                </c:pt>
                <c:pt idx="6717">
                  <c:v>106.33</c:v>
                </c:pt>
                <c:pt idx="6718">
                  <c:v>106.55</c:v>
                </c:pt>
                <c:pt idx="6719">
                  <c:v>106.71</c:v>
                </c:pt>
                <c:pt idx="6720">
                  <c:v>106.71</c:v>
                </c:pt>
                <c:pt idx="6721">
                  <c:v>106.41</c:v>
                </c:pt>
                <c:pt idx="6722">
                  <c:v>105.99</c:v>
                </c:pt>
                <c:pt idx="6723">
                  <c:v>105.99</c:v>
                </c:pt>
                <c:pt idx="6724">
                  <c:v>106.71</c:v>
                </c:pt>
                <c:pt idx="6725">
                  <c:v>106.54</c:v>
                </c:pt>
                <c:pt idx="6726">
                  <c:v>106.54</c:v>
                </c:pt>
                <c:pt idx="6727">
                  <c:v>106.08</c:v>
                </c:pt>
                <c:pt idx="6728">
                  <c:v>106.4</c:v>
                </c:pt>
                <c:pt idx="6729">
                  <c:v>106.4</c:v>
                </c:pt>
                <c:pt idx="6730">
                  <c:v>105.98</c:v>
                </c:pt>
                <c:pt idx="6731">
                  <c:v>106.41</c:v>
                </c:pt>
                <c:pt idx="6732">
                  <c:v>106.41</c:v>
                </c:pt>
                <c:pt idx="6733">
                  <c:v>106.26</c:v>
                </c:pt>
                <c:pt idx="6734">
                  <c:v>106.09</c:v>
                </c:pt>
                <c:pt idx="6735">
                  <c:v>106.09</c:v>
                </c:pt>
                <c:pt idx="6736">
                  <c:v>106.04</c:v>
                </c:pt>
                <c:pt idx="6737">
                  <c:v>105.93</c:v>
                </c:pt>
                <c:pt idx="6738">
                  <c:v>105.93</c:v>
                </c:pt>
                <c:pt idx="6739">
                  <c:v>105.85</c:v>
                </c:pt>
                <c:pt idx="6740">
                  <c:v>105.97</c:v>
                </c:pt>
                <c:pt idx="6741">
                  <c:v>105.97</c:v>
                </c:pt>
                <c:pt idx="6742">
                  <c:v>106.19</c:v>
                </c:pt>
                <c:pt idx="6743">
                  <c:v>106.19</c:v>
                </c:pt>
                <c:pt idx="6744">
                  <c:v>106.19</c:v>
                </c:pt>
                <c:pt idx="6745">
                  <c:v>106.04</c:v>
                </c:pt>
                <c:pt idx="6746">
                  <c:v>106.31</c:v>
                </c:pt>
                <c:pt idx="6747">
                  <c:v>106.31</c:v>
                </c:pt>
                <c:pt idx="6748">
                  <c:v>106.26</c:v>
                </c:pt>
                <c:pt idx="6749">
                  <c:v>106.31</c:v>
                </c:pt>
                <c:pt idx="6750">
                  <c:v>106.31</c:v>
                </c:pt>
                <c:pt idx="6751">
                  <c:v>106.12</c:v>
                </c:pt>
                <c:pt idx="6752">
                  <c:v>106.12</c:v>
                </c:pt>
                <c:pt idx="6753">
                  <c:v>106.12</c:v>
                </c:pt>
                <c:pt idx="6754">
                  <c:v>106.16</c:v>
                </c:pt>
                <c:pt idx="6755">
                  <c:v>105.88</c:v>
                </c:pt>
                <c:pt idx="6756">
                  <c:v>105.88</c:v>
                </c:pt>
                <c:pt idx="6757">
                  <c:v>106.58</c:v>
                </c:pt>
                <c:pt idx="6758">
                  <c:v>106.17</c:v>
                </c:pt>
                <c:pt idx="6759">
                  <c:v>106.17</c:v>
                </c:pt>
                <c:pt idx="6760">
                  <c:v>105.97</c:v>
                </c:pt>
                <c:pt idx="6761">
                  <c:v>106.28</c:v>
                </c:pt>
                <c:pt idx="6762">
                  <c:v>106.28</c:v>
                </c:pt>
                <c:pt idx="6763">
                  <c:v>106.35</c:v>
                </c:pt>
                <c:pt idx="6764">
                  <c:v>106.74</c:v>
                </c:pt>
                <c:pt idx="6765">
                  <c:v>106.74</c:v>
                </c:pt>
                <c:pt idx="6766">
                  <c:v>106.87</c:v>
                </c:pt>
                <c:pt idx="6767">
                  <c:v>106.74</c:v>
                </c:pt>
                <c:pt idx="6768">
                  <c:v>106.74</c:v>
                </c:pt>
                <c:pt idx="6769">
                  <c:v>106.65</c:v>
                </c:pt>
                <c:pt idx="6770">
                  <c:v>106.8</c:v>
                </c:pt>
                <c:pt idx="6771">
                  <c:v>106.8</c:v>
                </c:pt>
                <c:pt idx="6772">
                  <c:v>106.79</c:v>
                </c:pt>
                <c:pt idx="6773">
                  <c:v>106.74</c:v>
                </c:pt>
                <c:pt idx="6774">
                  <c:v>106.74</c:v>
                </c:pt>
                <c:pt idx="6775">
                  <c:v>106.46</c:v>
                </c:pt>
                <c:pt idx="6776">
                  <c:v>106.62</c:v>
                </c:pt>
                <c:pt idx="6777">
                  <c:v>106.62</c:v>
                </c:pt>
                <c:pt idx="6778">
                  <c:v>106.34</c:v>
                </c:pt>
                <c:pt idx="6779">
                  <c:v>106.25</c:v>
                </c:pt>
                <c:pt idx="6780">
                  <c:v>106.25</c:v>
                </c:pt>
                <c:pt idx="6781">
                  <c:v>106.2</c:v>
                </c:pt>
                <c:pt idx="6782">
                  <c:v>105.81</c:v>
                </c:pt>
                <c:pt idx="6783">
                  <c:v>105.81</c:v>
                </c:pt>
                <c:pt idx="6784">
                  <c:v>105.83</c:v>
                </c:pt>
                <c:pt idx="6785">
                  <c:v>107.45</c:v>
                </c:pt>
                <c:pt idx="6786">
                  <c:v>107.45</c:v>
                </c:pt>
                <c:pt idx="6787">
                  <c:v>107.92</c:v>
                </c:pt>
                <c:pt idx="6788">
                  <c:v>108.21</c:v>
                </c:pt>
                <c:pt idx="6789">
                  <c:v>108.21</c:v>
                </c:pt>
                <c:pt idx="6790">
                  <c:v>107.69</c:v>
                </c:pt>
                <c:pt idx="6791">
                  <c:v>107.48</c:v>
                </c:pt>
                <c:pt idx="6792">
                  <c:v>107.48</c:v>
                </c:pt>
                <c:pt idx="6793">
                  <c:v>106.87</c:v>
                </c:pt>
                <c:pt idx="6794">
                  <c:v>106.87</c:v>
                </c:pt>
                <c:pt idx="6795">
                  <c:v>106.87</c:v>
                </c:pt>
                <c:pt idx="6796">
                  <c:v>105.93</c:v>
                </c:pt>
                <c:pt idx="6797">
                  <c:v>105.93</c:v>
                </c:pt>
                <c:pt idx="6798">
                  <c:v>106.13</c:v>
                </c:pt>
                <c:pt idx="6799">
                  <c:v>106.13</c:v>
                </c:pt>
                <c:pt idx="6800">
                  <c:v>106.13</c:v>
                </c:pt>
                <c:pt idx="6801">
                  <c:v>106.04</c:v>
                </c:pt>
                <c:pt idx="6802">
                  <c:v>105.88</c:v>
                </c:pt>
                <c:pt idx="6803">
                  <c:v>105.88</c:v>
                </c:pt>
                <c:pt idx="6804">
                  <c:v>106.1</c:v>
                </c:pt>
                <c:pt idx="6805">
                  <c:v>105.76</c:v>
                </c:pt>
                <c:pt idx="6806">
                  <c:v>105.76</c:v>
                </c:pt>
                <c:pt idx="6807">
                  <c:v>105.75</c:v>
                </c:pt>
                <c:pt idx="6808">
                  <c:v>106.04</c:v>
                </c:pt>
                <c:pt idx="6809">
                  <c:v>106.04</c:v>
                </c:pt>
                <c:pt idx="6810">
                  <c:v>105.94</c:v>
                </c:pt>
                <c:pt idx="6811">
                  <c:v>106.13</c:v>
                </c:pt>
                <c:pt idx="6812">
                  <c:v>106.13</c:v>
                </c:pt>
                <c:pt idx="6813">
                  <c:v>106.11</c:v>
                </c:pt>
                <c:pt idx="6814">
                  <c:v>106.54</c:v>
                </c:pt>
                <c:pt idx="6815">
                  <c:v>106.54</c:v>
                </c:pt>
                <c:pt idx="6816">
                  <c:v>106.87</c:v>
                </c:pt>
                <c:pt idx="6817">
                  <c:v>106.8</c:v>
                </c:pt>
                <c:pt idx="6818">
                  <c:v>106.8</c:v>
                </c:pt>
                <c:pt idx="6819">
                  <c:v>106.83</c:v>
                </c:pt>
                <c:pt idx="6820">
                  <c:v>106.84</c:v>
                </c:pt>
                <c:pt idx="6821">
                  <c:v>106.84</c:v>
                </c:pt>
                <c:pt idx="6822">
                  <c:v>106.92</c:v>
                </c:pt>
                <c:pt idx="6823">
                  <c:v>107</c:v>
                </c:pt>
                <c:pt idx="6824">
                  <c:v>107</c:v>
                </c:pt>
                <c:pt idx="6825">
                  <c:v>106.9</c:v>
                </c:pt>
                <c:pt idx="6826">
                  <c:v>106.95</c:v>
                </c:pt>
                <c:pt idx="6827">
                  <c:v>106.95</c:v>
                </c:pt>
                <c:pt idx="6828">
                  <c:v>107.17</c:v>
                </c:pt>
                <c:pt idx="6829">
                  <c:v>107.36</c:v>
                </c:pt>
                <c:pt idx="6830">
                  <c:v>107.36</c:v>
                </c:pt>
                <c:pt idx="6831">
                  <c:v>107.18</c:v>
                </c:pt>
                <c:pt idx="6832">
                  <c:v>107.27</c:v>
                </c:pt>
                <c:pt idx="6833">
                  <c:v>107.27</c:v>
                </c:pt>
                <c:pt idx="6834">
                  <c:v>106.72</c:v>
                </c:pt>
                <c:pt idx="6835">
                  <c:v>107.06</c:v>
                </c:pt>
                <c:pt idx="6836">
                  <c:v>107.06</c:v>
                </c:pt>
                <c:pt idx="6837">
                  <c:v>106.97</c:v>
                </c:pt>
                <c:pt idx="6838">
                  <c:v>106.69</c:v>
                </c:pt>
                <c:pt idx="6839">
                  <c:v>106.69</c:v>
                </c:pt>
                <c:pt idx="6840">
                  <c:v>106.74</c:v>
                </c:pt>
                <c:pt idx="6841">
                  <c:v>107.18</c:v>
                </c:pt>
                <c:pt idx="6842">
                  <c:v>107.18</c:v>
                </c:pt>
                <c:pt idx="6843">
                  <c:v>107.17</c:v>
                </c:pt>
                <c:pt idx="6844">
                  <c:v>106.86</c:v>
                </c:pt>
                <c:pt idx="6845">
                  <c:v>106.86</c:v>
                </c:pt>
                <c:pt idx="6846">
                  <c:v>106.92</c:v>
                </c:pt>
                <c:pt idx="6847">
                  <c:v>107.12</c:v>
                </c:pt>
                <c:pt idx="6848">
                  <c:v>107.12</c:v>
                </c:pt>
                <c:pt idx="6849">
                  <c:v>107.3</c:v>
                </c:pt>
                <c:pt idx="6850">
                  <c:v>107.24</c:v>
                </c:pt>
                <c:pt idx="6851">
                  <c:v>107.24</c:v>
                </c:pt>
                <c:pt idx="6852">
                  <c:v>107.03</c:v>
                </c:pt>
                <c:pt idx="6853">
                  <c:v>107.1</c:v>
                </c:pt>
                <c:pt idx="6854">
                  <c:v>107.1</c:v>
                </c:pt>
                <c:pt idx="6855">
                  <c:v>106.89</c:v>
                </c:pt>
                <c:pt idx="6856">
                  <c:v>107.15</c:v>
                </c:pt>
                <c:pt idx="6857">
                  <c:v>107.15</c:v>
                </c:pt>
                <c:pt idx="6858">
                  <c:v>106.95</c:v>
                </c:pt>
                <c:pt idx="6859">
                  <c:v>106.8</c:v>
                </c:pt>
                <c:pt idx="6860">
                  <c:v>106.8</c:v>
                </c:pt>
                <c:pt idx="6861">
                  <c:v>106.38</c:v>
                </c:pt>
                <c:pt idx="6862">
                  <c:v>106.54</c:v>
                </c:pt>
                <c:pt idx="6863">
                  <c:v>106.54</c:v>
                </c:pt>
                <c:pt idx="6864">
                  <c:v>106.85</c:v>
                </c:pt>
                <c:pt idx="6865">
                  <c:v>106.59</c:v>
                </c:pt>
                <c:pt idx="6866">
                  <c:v>106.59</c:v>
                </c:pt>
                <c:pt idx="6867">
                  <c:v>106.67</c:v>
                </c:pt>
                <c:pt idx="6868">
                  <c:v>106.62</c:v>
                </c:pt>
                <c:pt idx="6869">
                  <c:v>106.62</c:v>
                </c:pt>
                <c:pt idx="6870">
                  <c:v>106.86</c:v>
                </c:pt>
                <c:pt idx="6871">
                  <c:v>106.74</c:v>
                </c:pt>
                <c:pt idx="6872">
                  <c:v>106.74</c:v>
                </c:pt>
                <c:pt idx="6873">
                  <c:v>106.78</c:v>
                </c:pt>
                <c:pt idx="6874">
                  <c:v>106.87</c:v>
                </c:pt>
                <c:pt idx="6875">
                  <c:v>106.87</c:v>
                </c:pt>
                <c:pt idx="6876">
                  <c:v>106.64</c:v>
                </c:pt>
                <c:pt idx="6877">
                  <c:v>106.63</c:v>
                </c:pt>
                <c:pt idx="6878">
                  <c:v>106.63</c:v>
                </c:pt>
                <c:pt idx="6879">
                  <c:v>106.61</c:v>
                </c:pt>
                <c:pt idx="6880">
                  <c:v>106.48</c:v>
                </c:pt>
                <c:pt idx="6881">
                  <c:v>106.48</c:v>
                </c:pt>
                <c:pt idx="6882">
                  <c:v>106.09</c:v>
                </c:pt>
                <c:pt idx="6883">
                  <c:v>106.23</c:v>
                </c:pt>
                <c:pt idx="6884">
                  <c:v>106.23</c:v>
                </c:pt>
                <c:pt idx="6885">
                  <c:v>105.86</c:v>
                </c:pt>
                <c:pt idx="6886">
                  <c:v>105.92</c:v>
                </c:pt>
                <c:pt idx="6887">
                  <c:v>105.92</c:v>
                </c:pt>
                <c:pt idx="6888">
                  <c:v>106.18</c:v>
                </c:pt>
                <c:pt idx="6889">
                  <c:v>105.97</c:v>
                </c:pt>
                <c:pt idx="6890">
                  <c:v>105.97</c:v>
                </c:pt>
                <c:pt idx="6891">
                  <c:v>105.92</c:v>
                </c:pt>
                <c:pt idx="6892">
                  <c:v>106.35</c:v>
                </c:pt>
                <c:pt idx="6893">
                  <c:v>106.35</c:v>
                </c:pt>
                <c:pt idx="6894">
                  <c:v>106.26</c:v>
                </c:pt>
                <c:pt idx="6895">
                  <c:v>106.11</c:v>
                </c:pt>
                <c:pt idx="6896">
                  <c:v>106.11</c:v>
                </c:pt>
                <c:pt idx="6897">
                  <c:v>105.88</c:v>
                </c:pt>
                <c:pt idx="6898">
                  <c:v>106.07</c:v>
                </c:pt>
                <c:pt idx="6899">
                  <c:v>106.07</c:v>
                </c:pt>
                <c:pt idx="6900">
                  <c:v>106.26</c:v>
                </c:pt>
                <c:pt idx="6901">
                  <c:v>106.57</c:v>
                </c:pt>
                <c:pt idx="6902">
                  <c:v>106.57</c:v>
                </c:pt>
                <c:pt idx="6903">
                  <c:v>106.62</c:v>
                </c:pt>
                <c:pt idx="6904">
                  <c:v>106.6</c:v>
                </c:pt>
                <c:pt idx="6905">
                  <c:v>106.6</c:v>
                </c:pt>
                <c:pt idx="6906">
                  <c:v>106.27</c:v>
                </c:pt>
                <c:pt idx="6907">
                  <c:v>106.71</c:v>
                </c:pt>
                <c:pt idx="6908">
                  <c:v>106.71</c:v>
                </c:pt>
                <c:pt idx="6909">
                  <c:v>106.33</c:v>
                </c:pt>
                <c:pt idx="6910">
                  <c:v>106.46</c:v>
                </c:pt>
                <c:pt idx="6911">
                  <c:v>106.46</c:v>
                </c:pt>
                <c:pt idx="6912">
                  <c:v>106.48</c:v>
                </c:pt>
                <c:pt idx="6913">
                  <c:v>106.38</c:v>
                </c:pt>
                <c:pt idx="6914">
                  <c:v>106.38</c:v>
                </c:pt>
                <c:pt idx="6915">
                  <c:v>106.55</c:v>
                </c:pt>
                <c:pt idx="6916">
                  <c:v>106.14</c:v>
                </c:pt>
                <c:pt idx="6917">
                  <c:v>106.14</c:v>
                </c:pt>
                <c:pt idx="6918">
                  <c:v>106.09</c:v>
                </c:pt>
                <c:pt idx="6919">
                  <c:v>106.06</c:v>
                </c:pt>
                <c:pt idx="6920">
                  <c:v>106.06</c:v>
                </c:pt>
                <c:pt idx="6921">
                  <c:v>105.66</c:v>
                </c:pt>
                <c:pt idx="6922">
                  <c:v>105.74</c:v>
                </c:pt>
                <c:pt idx="6923">
                  <c:v>105.74</c:v>
                </c:pt>
                <c:pt idx="6924">
                  <c:v>106.13</c:v>
                </c:pt>
                <c:pt idx="6925">
                  <c:v>105.61</c:v>
                </c:pt>
                <c:pt idx="6926">
                  <c:v>105.61</c:v>
                </c:pt>
                <c:pt idx="6927">
                  <c:v>105.79</c:v>
                </c:pt>
                <c:pt idx="6928">
                  <c:v>106.03</c:v>
                </c:pt>
                <c:pt idx="6929">
                  <c:v>106.03</c:v>
                </c:pt>
                <c:pt idx="6930">
                  <c:v>105.92</c:v>
                </c:pt>
                <c:pt idx="6931">
                  <c:v>105.88</c:v>
                </c:pt>
                <c:pt idx="6932">
                  <c:v>105.77</c:v>
                </c:pt>
                <c:pt idx="6933">
                  <c:v>106</c:v>
                </c:pt>
                <c:pt idx="6934">
                  <c:v>106</c:v>
                </c:pt>
                <c:pt idx="6935">
                  <c:v>107.33</c:v>
                </c:pt>
                <c:pt idx="6936">
                  <c:v>107.64</c:v>
                </c:pt>
                <c:pt idx="6937">
                  <c:v>107.64</c:v>
                </c:pt>
                <c:pt idx="6938">
                  <c:v>107.63</c:v>
                </c:pt>
                <c:pt idx="6939">
                  <c:v>106.65</c:v>
                </c:pt>
                <c:pt idx="6940">
                  <c:v>106.65</c:v>
                </c:pt>
                <c:pt idx="6941">
                  <c:v>106.19</c:v>
                </c:pt>
                <c:pt idx="6942">
                  <c:v>106.21</c:v>
                </c:pt>
                <c:pt idx="6943">
                  <c:v>106.21</c:v>
                </c:pt>
                <c:pt idx="6944">
                  <c:v>106.18</c:v>
                </c:pt>
                <c:pt idx="6945">
                  <c:v>106.02</c:v>
                </c:pt>
                <c:pt idx="6946">
                  <c:v>106.02</c:v>
                </c:pt>
                <c:pt idx="6947">
                  <c:v>105.83</c:v>
                </c:pt>
                <c:pt idx="6948">
                  <c:v>106.1</c:v>
                </c:pt>
                <c:pt idx="6949">
                  <c:v>106.1</c:v>
                </c:pt>
                <c:pt idx="6950">
                  <c:v>105.75</c:v>
                </c:pt>
                <c:pt idx="6951">
                  <c:v>105.51</c:v>
                </c:pt>
                <c:pt idx="6952">
                  <c:v>105.51</c:v>
                </c:pt>
                <c:pt idx="6953">
                  <c:v>105.28</c:v>
                </c:pt>
                <c:pt idx="6954">
                  <c:v>105.29</c:v>
                </c:pt>
                <c:pt idx="6955">
                  <c:v>105.29</c:v>
                </c:pt>
                <c:pt idx="6956">
                  <c:v>105.43</c:v>
                </c:pt>
                <c:pt idx="6957">
                  <c:v>105.16</c:v>
                </c:pt>
                <c:pt idx="6958">
                  <c:v>105.16</c:v>
                </c:pt>
                <c:pt idx="6959">
                  <c:v>104.64</c:v>
                </c:pt>
                <c:pt idx="6960">
                  <c:v>104.76</c:v>
                </c:pt>
                <c:pt idx="6961">
                  <c:v>104.76</c:v>
                </c:pt>
                <c:pt idx="6962">
                  <c:v>104.23</c:v>
                </c:pt>
                <c:pt idx="6963">
                  <c:v>104.03</c:v>
                </c:pt>
                <c:pt idx="6964">
                  <c:v>104.03</c:v>
                </c:pt>
                <c:pt idx="6965">
                  <c:v>103.66</c:v>
                </c:pt>
                <c:pt idx="6966">
                  <c:v>103.86</c:v>
                </c:pt>
                <c:pt idx="6967">
                  <c:v>103.86</c:v>
                </c:pt>
                <c:pt idx="6968">
                  <c:v>103.87</c:v>
                </c:pt>
                <c:pt idx="6969">
                  <c:v>104.24</c:v>
                </c:pt>
                <c:pt idx="6970">
                  <c:v>104.24</c:v>
                </c:pt>
                <c:pt idx="6971">
                  <c:v>104.12</c:v>
                </c:pt>
                <c:pt idx="6972">
                  <c:v>103.9</c:v>
                </c:pt>
                <c:pt idx="6973">
                  <c:v>103.9</c:v>
                </c:pt>
                <c:pt idx="6974">
                  <c:v>103.8</c:v>
                </c:pt>
                <c:pt idx="6975">
                  <c:v>103.96</c:v>
                </c:pt>
                <c:pt idx="6976">
                  <c:v>103.96</c:v>
                </c:pt>
                <c:pt idx="6977">
                  <c:v>104.14</c:v>
                </c:pt>
                <c:pt idx="6978">
                  <c:v>104.1</c:v>
                </c:pt>
                <c:pt idx="6979">
                  <c:v>104.1</c:v>
                </c:pt>
                <c:pt idx="6980">
                  <c:v>103.75</c:v>
                </c:pt>
                <c:pt idx="6981">
                  <c:v>103.48</c:v>
                </c:pt>
                <c:pt idx="6982">
                  <c:v>103.48</c:v>
                </c:pt>
                <c:pt idx="6983">
                  <c:v>103.77</c:v>
                </c:pt>
                <c:pt idx="6984">
                  <c:v>103.86</c:v>
                </c:pt>
                <c:pt idx="6985">
                  <c:v>103.86</c:v>
                </c:pt>
                <c:pt idx="6986">
                  <c:v>103.42</c:v>
                </c:pt>
                <c:pt idx="6987">
                  <c:v>103.77</c:v>
                </c:pt>
                <c:pt idx="6988">
                  <c:v>103.77</c:v>
                </c:pt>
                <c:pt idx="6989">
                  <c:v>104</c:v>
                </c:pt>
                <c:pt idx="6990">
                  <c:v>103.96</c:v>
                </c:pt>
                <c:pt idx="6991">
                  <c:v>103.96</c:v>
                </c:pt>
                <c:pt idx="6992">
                  <c:v>103.57</c:v>
                </c:pt>
                <c:pt idx="6993">
                  <c:v>104.05</c:v>
                </c:pt>
                <c:pt idx="6994">
                  <c:v>104.05</c:v>
                </c:pt>
                <c:pt idx="6995">
                  <c:v>103.98</c:v>
                </c:pt>
                <c:pt idx="6996">
                  <c:v>103.86</c:v>
                </c:pt>
                <c:pt idx="6997">
                  <c:v>103.86</c:v>
                </c:pt>
                <c:pt idx="6998">
                  <c:v>103.49</c:v>
                </c:pt>
                <c:pt idx="6999">
                  <c:v>103.56</c:v>
                </c:pt>
                <c:pt idx="7000">
                  <c:v>103.56</c:v>
                </c:pt>
                <c:pt idx="7001">
                  <c:v>103.71</c:v>
                </c:pt>
                <c:pt idx="7002">
                  <c:v>103.6</c:v>
                </c:pt>
                <c:pt idx="7003">
                  <c:v>103.6</c:v>
                </c:pt>
                <c:pt idx="7004">
                  <c:v>103.89</c:v>
                </c:pt>
                <c:pt idx="7005">
                  <c:v>103.63</c:v>
                </c:pt>
                <c:pt idx="7006">
                  <c:v>103.63</c:v>
                </c:pt>
                <c:pt idx="7007">
                  <c:v>103.66</c:v>
                </c:pt>
                <c:pt idx="7008">
                  <c:v>103.52</c:v>
                </c:pt>
                <c:pt idx="7009">
                  <c:v>103.52</c:v>
                </c:pt>
                <c:pt idx="7010">
                  <c:v>103.62</c:v>
                </c:pt>
                <c:pt idx="7011">
                  <c:v>103.52</c:v>
                </c:pt>
                <c:pt idx="7012">
                  <c:v>103.52</c:v>
                </c:pt>
                <c:pt idx="7013">
                  <c:v>103.19</c:v>
                </c:pt>
                <c:pt idx="7014">
                  <c:v>102.98</c:v>
                </c:pt>
                <c:pt idx="7015">
                  <c:v>102.98</c:v>
                </c:pt>
                <c:pt idx="7016">
                  <c:v>103.09</c:v>
                </c:pt>
                <c:pt idx="7017">
                  <c:v>103.03</c:v>
                </c:pt>
                <c:pt idx="7018">
                  <c:v>103.03</c:v>
                </c:pt>
                <c:pt idx="7019">
                  <c:v>103</c:v>
                </c:pt>
                <c:pt idx="7020">
                  <c:v>102.57</c:v>
                </c:pt>
                <c:pt idx="7021">
                  <c:v>102.57</c:v>
                </c:pt>
                <c:pt idx="7022">
                  <c:v>102.97</c:v>
                </c:pt>
                <c:pt idx="7023">
                  <c:v>102.66</c:v>
                </c:pt>
                <c:pt idx="7024">
                  <c:v>102.66</c:v>
                </c:pt>
                <c:pt idx="7025">
                  <c:v>102.89</c:v>
                </c:pt>
                <c:pt idx="7026">
                  <c:v>102.83</c:v>
                </c:pt>
                <c:pt idx="7027">
                  <c:v>102.83</c:v>
                </c:pt>
                <c:pt idx="7028">
                  <c:v>102.86</c:v>
                </c:pt>
                <c:pt idx="7029">
                  <c:v>102.95</c:v>
                </c:pt>
                <c:pt idx="7030">
                  <c:v>102.95</c:v>
                </c:pt>
                <c:pt idx="7031">
                  <c:v>102.91</c:v>
                </c:pt>
                <c:pt idx="7032">
                  <c:v>102.66</c:v>
                </c:pt>
                <c:pt idx="7033">
                  <c:v>102.66</c:v>
                </c:pt>
                <c:pt idx="7034">
                  <c:v>102.14</c:v>
                </c:pt>
                <c:pt idx="7035">
                  <c:v>102.48</c:v>
                </c:pt>
                <c:pt idx="7036">
                  <c:v>102.48</c:v>
                </c:pt>
                <c:pt idx="7037">
                  <c:v>102.32</c:v>
                </c:pt>
                <c:pt idx="7038">
                  <c:v>101.95</c:v>
                </c:pt>
                <c:pt idx="7039">
                  <c:v>101.95</c:v>
                </c:pt>
                <c:pt idx="7040">
                  <c:v>102.2</c:v>
                </c:pt>
                <c:pt idx="7041">
                  <c:v>102.28</c:v>
                </c:pt>
                <c:pt idx="7042">
                  <c:v>102.28</c:v>
                </c:pt>
                <c:pt idx="7043">
                  <c:v>102.5</c:v>
                </c:pt>
                <c:pt idx="7044">
                  <c:v>102.03</c:v>
                </c:pt>
                <c:pt idx="7045">
                  <c:v>102.03</c:v>
                </c:pt>
                <c:pt idx="7046">
                  <c:v>102.14</c:v>
                </c:pt>
                <c:pt idx="7047">
                  <c:v>102.04</c:v>
                </c:pt>
                <c:pt idx="7048">
                  <c:v>102.04</c:v>
                </c:pt>
                <c:pt idx="7049">
                  <c:v>102.08</c:v>
                </c:pt>
                <c:pt idx="7050">
                  <c:v>102.2</c:v>
                </c:pt>
                <c:pt idx="7051">
                  <c:v>102.2</c:v>
                </c:pt>
                <c:pt idx="7052">
                  <c:v>102.09</c:v>
                </c:pt>
                <c:pt idx="7053">
                  <c:v>101.91</c:v>
                </c:pt>
                <c:pt idx="7054">
                  <c:v>101.91</c:v>
                </c:pt>
                <c:pt idx="7055">
                  <c:v>102.13</c:v>
                </c:pt>
                <c:pt idx="7056">
                  <c:v>101.91</c:v>
                </c:pt>
                <c:pt idx="7057">
                  <c:v>101.91</c:v>
                </c:pt>
                <c:pt idx="7058">
                  <c:v>102.28</c:v>
                </c:pt>
                <c:pt idx="7059">
                  <c:v>102.19</c:v>
                </c:pt>
                <c:pt idx="7060">
                  <c:v>102.19</c:v>
                </c:pt>
                <c:pt idx="7061">
                  <c:v>102.31</c:v>
                </c:pt>
                <c:pt idx="7062">
                  <c:v>101.74</c:v>
                </c:pt>
                <c:pt idx="7063">
                  <c:v>101.74</c:v>
                </c:pt>
                <c:pt idx="7064">
                  <c:v>101.4</c:v>
                </c:pt>
                <c:pt idx="7065">
                  <c:v>101.26</c:v>
                </c:pt>
                <c:pt idx="7066">
                  <c:v>101.26</c:v>
                </c:pt>
                <c:pt idx="7067">
                  <c:v>101.42</c:v>
                </c:pt>
                <c:pt idx="7068">
                  <c:v>101.42</c:v>
                </c:pt>
                <c:pt idx="7069">
                  <c:v>101.46</c:v>
                </c:pt>
                <c:pt idx="7070">
                  <c:v>101.41</c:v>
                </c:pt>
                <c:pt idx="7071">
                  <c:v>101.41</c:v>
                </c:pt>
                <c:pt idx="7072">
                  <c:v>101.66</c:v>
                </c:pt>
                <c:pt idx="7073">
                  <c:v>101.47</c:v>
                </c:pt>
                <c:pt idx="7074">
                  <c:v>101.47</c:v>
                </c:pt>
                <c:pt idx="7075">
                  <c:v>101.6</c:v>
                </c:pt>
                <c:pt idx="7076">
                  <c:v>101.56</c:v>
                </c:pt>
                <c:pt idx="7077">
                  <c:v>101.56</c:v>
                </c:pt>
                <c:pt idx="7078">
                  <c:v>101.63</c:v>
                </c:pt>
                <c:pt idx="7079">
                  <c:v>101.23</c:v>
                </c:pt>
                <c:pt idx="7080">
                  <c:v>101.23</c:v>
                </c:pt>
                <c:pt idx="7081">
                  <c:v>101.2</c:v>
                </c:pt>
                <c:pt idx="7082">
                  <c:v>101.6</c:v>
                </c:pt>
                <c:pt idx="7083">
                  <c:v>101.6</c:v>
                </c:pt>
                <c:pt idx="7084">
                  <c:v>101.39</c:v>
                </c:pt>
                <c:pt idx="7085">
                  <c:v>101.27</c:v>
                </c:pt>
                <c:pt idx="7086">
                  <c:v>101.27</c:v>
                </c:pt>
                <c:pt idx="7087">
                  <c:v>101.41</c:v>
                </c:pt>
                <c:pt idx="7088">
                  <c:v>101.47</c:v>
                </c:pt>
                <c:pt idx="7089">
                  <c:v>101.47</c:v>
                </c:pt>
                <c:pt idx="7090">
                  <c:v>101.48</c:v>
                </c:pt>
                <c:pt idx="7091">
                  <c:v>101.26</c:v>
                </c:pt>
                <c:pt idx="7092">
                  <c:v>101.26</c:v>
                </c:pt>
                <c:pt idx="7093">
                  <c:v>101.04</c:v>
                </c:pt>
                <c:pt idx="7094">
                  <c:v>100.54</c:v>
                </c:pt>
                <c:pt idx="7095">
                  <c:v>100.54</c:v>
                </c:pt>
                <c:pt idx="7096">
                  <c:v>100.95</c:v>
                </c:pt>
                <c:pt idx="7097">
                  <c:v>101.16</c:v>
                </c:pt>
                <c:pt idx="7098">
                  <c:v>101.16</c:v>
                </c:pt>
                <c:pt idx="7099">
                  <c:v>100.98</c:v>
                </c:pt>
                <c:pt idx="7100">
                  <c:v>100.64</c:v>
                </c:pt>
                <c:pt idx="7101">
                  <c:v>100.64</c:v>
                </c:pt>
                <c:pt idx="7102">
                  <c:v>100.33</c:v>
                </c:pt>
                <c:pt idx="7103">
                  <c:v>100.77</c:v>
                </c:pt>
                <c:pt idx="7104">
                  <c:v>100.77</c:v>
                </c:pt>
                <c:pt idx="7105">
                  <c:v>100.79</c:v>
                </c:pt>
                <c:pt idx="7106">
                  <c:v>100.58</c:v>
                </c:pt>
                <c:pt idx="7107">
                  <c:v>100.58</c:v>
                </c:pt>
                <c:pt idx="7108">
                  <c:v>100.35</c:v>
                </c:pt>
                <c:pt idx="7109">
                  <c:v>100.59</c:v>
                </c:pt>
                <c:pt idx="7110">
                  <c:v>100.59</c:v>
                </c:pt>
                <c:pt idx="7111">
                  <c:v>100.48</c:v>
                </c:pt>
                <c:pt idx="7112">
                  <c:v>100.5</c:v>
                </c:pt>
                <c:pt idx="7113">
                  <c:v>100.5</c:v>
                </c:pt>
                <c:pt idx="7114">
                  <c:v>100.33</c:v>
                </c:pt>
                <c:pt idx="7115">
                  <c:v>100.44</c:v>
                </c:pt>
                <c:pt idx="7116">
                  <c:v>100.44</c:v>
                </c:pt>
                <c:pt idx="7117">
                  <c:v>100.28</c:v>
                </c:pt>
                <c:pt idx="7118">
                  <c:v>100.07</c:v>
                </c:pt>
                <c:pt idx="7119">
                  <c:v>100.07</c:v>
                </c:pt>
                <c:pt idx="7120">
                  <c:v>100.07</c:v>
                </c:pt>
                <c:pt idx="7121">
                  <c:v>100.48</c:v>
                </c:pt>
                <c:pt idx="7122">
                  <c:v>100.57</c:v>
                </c:pt>
                <c:pt idx="7123">
                  <c:v>100.57</c:v>
                </c:pt>
                <c:pt idx="7124">
                  <c:v>100.62</c:v>
                </c:pt>
                <c:pt idx="7125">
                  <c:v>100.72</c:v>
                </c:pt>
                <c:pt idx="7126">
                  <c:v>100.72</c:v>
                </c:pt>
                <c:pt idx="7127">
                  <c:v>100.49</c:v>
                </c:pt>
                <c:pt idx="7128">
                  <c:v>100.64</c:v>
                </c:pt>
                <c:pt idx="7129">
                  <c:v>100.64</c:v>
                </c:pt>
                <c:pt idx="7130">
                  <c:v>100.41</c:v>
                </c:pt>
                <c:pt idx="7131">
                  <c:v>100.31</c:v>
                </c:pt>
                <c:pt idx="7132">
                  <c:v>100.31</c:v>
                </c:pt>
                <c:pt idx="7133">
                  <c:v>100.24</c:v>
                </c:pt>
                <c:pt idx="7134">
                  <c:v>100.31</c:v>
                </c:pt>
                <c:pt idx="7135">
                  <c:v>100.31</c:v>
                </c:pt>
                <c:pt idx="7136">
                  <c:v>100.56</c:v>
                </c:pt>
                <c:pt idx="7137">
                  <c:v>100.62</c:v>
                </c:pt>
                <c:pt idx="7138">
                  <c:v>100.62</c:v>
                </c:pt>
                <c:pt idx="7139">
                  <c:v>100.35</c:v>
                </c:pt>
                <c:pt idx="7140">
                  <c:v>100.08</c:v>
                </c:pt>
                <c:pt idx="7141">
                  <c:v>100.08</c:v>
                </c:pt>
                <c:pt idx="7142">
                  <c:v>100.27</c:v>
                </c:pt>
                <c:pt idx="7143">
                  <c:v>100.28</c:v>
                </c:pt>
                <c:pt idx="7144">
                  <c:v>100.28</c:v>
                </c:pt>
                <c:pt idx="7145">
                  <c:v>100.54</c:v>
                </c:pt>
                <c:pt idx="7146">
                  <c:v>100.68</c:v>
                </c:pt>
                <c:pt idx="7147">
                  <c:v>100.68</c:v>
                </c:pt>
                <c:pt idx="7148">
                  <c:v>100.28</c:v>
                </c:pt>
                <c:pt idx="7149">
                  <c:v>100.57</c:v>
                </c:pt>
                <c:pt idx="7150">
                  <c:v>100.57</c:v>
                </c:pt>
                <c:pt idx="7151">
                  <c:v>101.12</c:v>
                </c:pt>
                <c:pt idx="7152">
                  <c:v>101.15</c:v>
                </c:pt>
                <c:pt idx="7153">
                  <c:v>101.15</c:v>
                </c:pt>
                <c:pt idx="7154">
                  <c:v>100.81</c:v>
                </c:pt>
                <c:pt idx="7155">
                  <c:v>100.38</c:v>
                </c:pt>
                <c:pt idx="7156">
                  <c:v>100.38</c:v>
                </c:pt>
                <c:pt idx="7157">
                  <c:v>100.69</c:v>
                </c:pt>
                <c:pt idx="7158">
                  <c:v>100.9</c:v>
                </c:pt>
                <c:pt idx="7159">
                  <c:v>100.9</c:v>
                </c:pt>
                <c:pt idx="7160">
                  <c:v>100.89</c:v>
                </c:pt>
                <c:pt idx="7161">
                  <c:v>100.65</c:v>
                </c:pt>
                <c:pt idx="7162">
                  <c:v>100.65</c:v>
                </c:pt>
                <c:pt idx="7163">
                  <c:v>100.58</c:v>
                </c:pt>
                <c:pt idx="7164">
                  <c:v>100.47</c:v>
                </c:pt>
                <c:pt idx="7165">
                  <c:v>100.47</c:v>
                </c:pt>
                <c:pt idx="7166">
                  <c:v>100.51</c:v>
                </c:pt>
                <c:pt idx="7167">
                  <c:v>100.71</c:v>
                </c:pt>
                <c:pt idx="7168">
                  <c:v>100.71</c:v>
                </c:pt>
                <c:pt idx="7169">
                  <c:v>100.72</c:v>
                </c:pt>
                <c:pt idx="7170">
                  <c:v>100.88</c:v>
                </c:pt>
                <c:pt idx="7171">
                  <c:v>100.88</c:v>
                </c:pt>
                <c:pt idx="7172">
                  <c:v>100.8</c:v>
                </c:pt>
                <c:pt idx="7173">
                  <c:v>100.75</c:v>
                </c:pt>
                <c:pt idx="7174">
                  <c:v>100.75</c:v>
                </c:pt>
                <c:pt idx="7175">
                  <c:v>100.86</c:v>
                </c:pt>
                <c:pt idx="7176">
                  <c:v>101.05</c:v>
                </c:pt>
                <c:pt idx="7177">
                  <c:v>101.05</c:v>
                </c:pt>
                <c:pt idx="7178">
                  <c:v>100.82</c:v>
                </c:pt>
                <c:pt idx="7179">
                  <c:v>100.65</c:v>
                </c:pt>
                <c:pt idx="7180">
                  <c:v>100.65</c:v>
                </c:pt>
                <c:pt idx="7181">
                  <c:v>100.6</c:v>
                </c:pt>
                <c:pt idx="7182">
                  <c:v>100.33</c:v>
                </c:pt>
                <c:pt idx="7183">
                  <c:v>100.33</c:v>
                </c:pt>
                <c:pt idx="7184">
                  <c:v>100.18</c:v>
                </c:pt>
                <c:pt idx="7185">
                  <c:v>100.1</c:v>
                </c:pt>
                <c:pt idx="7186">
                  <c:v>100.1</c:v>
                </c:pt>
                <c:pt idx="7187">
                  <c:v>100.27</c:v>
                </c:pt>
                <c:pt idx="7188">
                  <c:v>99.62</c:v>
                </c:pt>
                <c:pt idx="7189">
                  <c:v>99.62</c:v>
                </c:pt>
                <c:pt idx="7190">
                  <c:v>99.41</c:v>
                </c:pt>
                <c:pt idx="7191">
                  <c:v>99.54</c:v>
                </c:pt>
                <c:pt idx="7192">
                  <c:v>99.54</c:v>
                </c:pt>
                <c:pt idx="7193">
                  <c:v>99.88</c:v>
                </c:pt>
                <c:pt idx="7194">
                  <c:v>99.92</c:v>
                </c:pt>
                <c:pt idx="7195">
                  <c:v>99.92</c:v>
                </c:pt>
                <c:pt idx="7196">
                  <c:v>100.03</c:v>
                </c:pt>
                <c:pt idx="7197">
                  <c:v>99.95</c:v>
                </c:pt>
                <c:pt idx="7198">
                  <c:v>99.95</c:v>
                </c:pt>
                <c:pt idx="7199">
                  <c:v>100.1</c:v>
                </c:pt>
                <c:pt idx="7200">
                  <c:v>100.01</c:v>
                </c:pt>
                <c:pt idx="7201">
                  <c:v>100.01</c:v>
                </c:pt>
                <c:pt idx="7202">
                  <c:v>100.31</c:v>
                </c:pt>
                <c:pt idx="7203">
                  <c:v>100.31</c:v>
                </c:pt>
                <c:pt idx="7204">
                  <c:v>100.19</c:v>
                </c:pt>
                <c:pt idx="7205">
                  <c:v>99.89</c:v>
                </c:pt>
                <c:pt idx="7206">
                  <c:v>99.89</c:v>
                </c:pt>
                <c:pt idx="7207">
                  <c:v>99.87</c:v>
                </c:pt>
                <c:pt idx="7208">
                  <c:v>100.05</c:v>
                </c:pt>
                <c:pt idx="7209">
                  <c:v>100.05</c:v>
                </c:pt>
                <c:pt idx="7210">
                  <c:v>99.72</c:v>
                </c:pt>
                <c:pt idx="7211">
                  <c:v>99.95</c:v>
                </c:pt>
                <c:pt idx="7212">
                  <c:v>99.95</c:v>
                </c:pt>
                <c:pt idx="7213">
                  <c:v>99.95</c:v>
                </c:pt>
                <c:pt idx="7214">
                  <c:v>100.28</c:v>
                </c:pt>
                <c:pt idx="7215">
                  <c:v>100.28</c:v>
                </c:pt>
                <c:pt idx="7216">
                  <c:v>100.38</c:v>
                </c:pt>
                <c:pt idx="7217">
                  <c:v>100.02</c:v>
                </c:pt>
                <c:pt idx="7218">
                  <c:v>100.02</c:v>
                </c:pt>
                <c:pt idx="7219">
                  <c:v>99.75</c:v>
                </c:pt>
                <c:pt idx="7220">
                  <c:v>99.6</c:v>
                </c:pt>
                <c:pt idx="7221">
                  <c:v>99.6</c:v>
                </c:pt>
                <c:pt idx="7222">
                  <c:v>99.79</c:v>
                </c:pt>
                <c:pt idx="7223">
                  <c:v>99.73</c:v>
                </c:pt>
                <c:pt idx="7224">
                  <c:v>99.73</c:v>
                </c:pt>
                <c:pt idx="7225">
                  <c:v>99.74</c:v>
                </c:pt>
                <c:pt idx="7226">
                  <c:v>99.56</c:v>
                </c:pt>
                <c:pt idx="7227">
                  <c:v>99.56</c:v>
                </c:pt>
                <c:pt idx="7228">
                  <c:v>99.82</c:v>
                </c:pt>
                <c:pt idx="7229">
                  <c:v>99.53</c:v>
                </c:pt>
                <c:pt idx="7230">
                  <c:v>99.53</c:v>
                </c:pt>
                <c:pt idx="7231">
                  <c:v>99.85</c:v>
                </c:pt>
                <c:pt idx="7232">
                  <c:v>99.79</c:v>
                </c:pt>
                <c:pt idx="7233">
                  <c:v>99.79</c:v>
                </c:pt>
                <c:pt idx="7234">
                  <c:v>99.67</c:v>
                </c:pt>
                <c:pt idx="7235">
                  <c:v>99.66</c:v>
                </c:pt>
                <c:pt idx="7236">
                  <c:v>99.66</c:v>
                </c:pt>
                <c:pt idx="7237">
                  <c:v>99.72</c:v>
                </c:pt>
                <c:pt idx="7238">
                  <c:v>99.95</c:v>
                </c:pt>
                <c:pt idx="7239">
                  <c:v>99.95</c:v>
                </c:pt>
                <c:pt idx="7240">
                  <c:v>100.28</c:v>
                </c:pt>
                <c:pt idx="7241">
                  <c:v>100.37</c:v>
                </c:pt>
                <c:pt idx="7242">
                  <c:v>100.37</c:v>
                </c:pt>
                <c:pt idx="7243">
                  <c:v>100.29</c:v>
                </c:pt>
                <c:pt idx="7244">
                  <c:v>99.84</c:v>
                </c:pt>
                <c:pt idx="7245">
                  <c:v>99.84</c:v>
                </c:pt>
                <c:pt idx="7246">
                  <c:v>99.87</c:v>
                </c:pt>
                <c:pt idx="7247">
                  <c:v>99.46</c:v>
                </c:pt>
                <c:pt idx="7248">
                  <c:v>99.46</c:v>
                </c:pt>
                <c:pt idx="7249">
                  <c:v>99.43</c:v>
                </c:pt>
                <c:pt idx="7250">
                  <c:v>99.42</c:v>
                </c:pt>
                <c:pt idx="7251">
                  <c:v>99.42</c:v>
                </c:pt>
                <c:pt idx="7252">
                  <c:v>99.33</c:v>
                </c:pt>
                <c:pt idx="7253">
                  <c:v>99.42</c:v>
                </c:pt>
                <c:pt idx="7254">
                  <c:v>99.42</c:v>
                </c:pt>
                <c:pt idx="7255">
                  <c:v>99.34</c:v>
                </c:pt>
                <c:pt idx="7256">
                  <c:v>99.4</c:v>
                </c:pt>
                <c:pt idx="7257">
                  <c:v>99.4</c:v>
                </c:pt>
                <c:pt idx="7258">
                  <c:v>99.65</c:v>
                </c:pt>
                <c:pt idx="7259">
                  <c:v>99.69</c:v>
                </c:pt>
                <c:pt idx="7260">
                  <c:v>99.69</c:v>
                </c:pt>
                <c:pt idx="7261">
                  <c:v>99.66</c:v>
                </c:pt>
                <c:pt idx="7262">
                  <c:v>99.48</c:v>
                </c:pt>
                <c:pt idx="7263">
                  <c:v>99.48</c:v>
                </c:pt>
                <c:pt idx="7264">
                  <c:v>99.37</c:v>
                </c:pt>
                <c:pt idx="7265">
                  <c:v>99.43</c:v>
                </c:pt>
                <c:pt idx="7266">
                  <c:v>99.43</c:v>
                </c:pt>
                <c:pt idx="7267">
                  <c:v>99.34</c:v>
                </c:pt>
                <c:pt idx="7268">
                  <c:v>99.53</c:v>
                </c:pt>
                <c:pt idx="7269">
                  <c:v>99.53</c:v>
                </c:pt>
                <c:pt idx="7270">
                  <c:v>99.24</c:v>
                </c:pt>
                <c:pt idx="7271">
                  <c:v>99.57</c:v>
                </c:pt>
                <c:pt idx="7272">
                  <c:v>99.57</c:v>
                </c:pt>
                <c:pt idx="7273">
                  <c:v>99.31</c:v>
                </c:pt>
                <c:pt idx="7274">
                  <c:v>99.38</c:v>
                </c:pt>
                <c:pt idx="7275">
                  <c:v>99.38</c:v>
                </c:pt>
                <c:pt idx="7276">
                  <c:v>99.43</c:v>
                </c:pt>
                <c:pt idx="7277">
                  <c:v>99.28</c:v>
                </c:pt>
                <c:pt idx="7278">
                  <c:v>99.28</c:v>
                </c:pt>
                <c:pt idx="7279">
                  <c:v>99.05</c:v>
                </c:pt>
                <c:pt idx="7280">
                  <c:v>99.18</c:v>
                </c:pt>
                <c:pt idx="7281">
                  <c:v>99.18</c:v>
                </c:pt>
                <c:pt idx="7282">
                  <c:v>99.04</c:v>
                </c:pt>
                <c:pt idx="7283">
                  <c:v>99.57</c:v>
                </c:pt>
                <c:pt idx="7284">
                  <c:v>99.57</c:v>
                </c:pt>
                <c:pt idx="7285">
                  <c:v>99.77</c:v>
                </c:pt>
                <c:pt idx="7286">
                  <c:v>99.41</c:v>
                </c:pt>
                <c:pt idx="7287">
                  <c:v>99.41</c:v>
                </c:pt>
                <c:pt idx="7288">
                  <c:v>99.58</c:v>
                </c:pt>
                <c:pt idx="7289">
                  <c:v>99.28</c:v>
                </c:pt>
                <c:pt idx="7290">
                  <c:v>99.28</c:v>
                </c:pt>
                <c:pt idx="7291">
                  <c:v>99.41</c:v>
                </c:pt>
                <c:pt idx="7292">
                  <c:v>99.46</c:v>
                </c:pt>
                <c:pt idx="7293">
                  <c:v>99.46</c:v>
                </c:pt>
                <c:pt idx="7294">
                  <c:v>98.97</c:v>
                </c:pt>
                <c:pt idx="7295">
                  <c:v>98.8</c:v>
                </c:pt>
                <c:pt idx="7296">
                  <c:v>98.8</c:v>
                </c:pt>
                <c:pt idx="7297">
                  <c:v>98.96</c:v>
                </c:pt>
                <c:pt idx="7298">
                  <c:v>99.1</c:v>
                </c:pt>
                <c:pt idx="7299">
                  <c:v>99.1</c:v>
                </c:pt>
                <c:pt idx="7300">
                  <c:v>98.92</c:v>
                </c:pt>
                <c:pt idx="7301">
                  <c:v>99.05</c:v>
                </c:pt>
                <c:pt idx="7302">
                  <c:v>99.05</c:v>
                </c:pt>
                <c:pt idx="7303">
                  <c:v>99.03</c:v>
                </c:pt>
                <c:pt idx="7304">
                  <c:v>99.32</c:v>
                </c:pt>
                <c:pt idx="7305">
                  <c:v>99.32</c:v>
                </c:pt>
                <c:pt idx="7306">
                  <c:v>98.88</c:v>
                </c:pt>
                <c:pt idx="7307">
                  <c:v>98.96</c:v>
                </c:pt>
                <c:pt idx="7308">
                  <c:v>98.96</c:v>
                </c:pt>
                <c:pt idx="7309">
                  <c:v>99.13</c:v>
                </c:pt>
                <c:pt idx="7310">
                  <c:v>99.18</c:v>
                </c:pt>
                <c:pt idx="7311">
                  <c:v>99.18</c:v>
                </c:pt>
                <c:pt idx="7312">
                  <c:v>99.55</c:v>
                </c:pt>
                <c:pt idx="7313">
                  <c:v>99.36</c:v>
                </c:pt>
                <c:pt idx="7314">
                  <c:v>99.36</c:v>
                </c:pt>
                <c:pt idx="7315">
                  <c:v>99.29</c:v>
                </c:pt>
                <c:pt idx="7316">
                  <c:v>99.19</c:v>
                </c:pt>
                <c:pt idx="7317">
                  <c:v>99.19</c:v>
                </c:pt>
                <c:pt idx="7318">
                  <c:v>99.07</c:v>
                </c:pt>
                <c:pt idx="7319">
                  <c:v>99.26</c:v>
                </c:pt>
                <c:pt idx="7320">
                  <c:v>99.26</c:v>
                </c:pt>
                <c:pt idx="7321">
                  <c:v>99.18</c:v>
                </c:pt>
                <c:pt idx="7322">
                  <c:v>99.45</c:v>
                </c:pt>
                <c:pt idx="7323">
                  <c:v>99.45</c:v>
                </c:pt>
                <c:pt idx="7324">
                  <c:v>99.3</c:v>
                </c:pt>
                <c:pt idx="7325">
                  <c:v>99.33</c:v>
                </c:pt>
                <c:pt idx="7326">
                  <c:v>99.33</c:v>
                </c:pt>
                <c:pt idx="7327">
                  <c:v>98.89</c:v>
                </c:pt>
                <c:pt idx="7328">
                  <c:v>98.84</c:v>
                </c:pt>
                <c:pt idx="7329">
                  <c:v>98.84</c:v>
                </c:pt>
                <c:pt idx="7330">
                  <c:v>99.06</c:v>
                </c:pt>
                <c:pt idx="7331">
                  <c:v>98.94</c:v>
                </c:pt>
                <c:pt idx="7332">
                  <c:v>98.94</c:v>
                </c:pt>
                <c:pt idx="7333">
                  <c:v>98.56</c:v>
                </c:pt>
                <c:pt idx="7334">
                  <c:v>98.93</c:v>
                </c:pt>
                <c:pt idx="7335">
                  <c:v>98.93</c:v>
                </c:pt>
                <c:pt idx="7336">
                  <c:v>98.93</c:v>
                </c:pt>
                <c:pt idx="7337">
                  <c:v>98.93</c:v>
                </c:pt>
                <c:pt idx="7338">
                  <c:v>98.53</c:v>
                </c:pt>
                <c:pt idx="7339">
                  <c:v>98.32</c:v>
                </c:pt>
                <c:pt idx="7340">
                  <c:v>98.32</c:v>
                </c:pt>
                <c:pt idx="7341">
                  <c:v>99</c:v>
                </c:pt>
                <c:pt idx="7342">
                  <c:v>98.82</c:v>
                </c:pt>
                <c:pt idx="7343">
                  <c:v>98.82</c:v>
                </c:pt>
                <c:pt idx="7344">
                  <c:v>98.97</c:v>
                </c:pt>
                <c:pt idx="7345">
                  <c:v>99.13</c:v>
                </c:pt>
                <c:pt idx="7346">
                  <c:v>99.13</c:v>
                </c:pt>
                <c:pt idx="7347">
                  <c:v>98.71</c:v>
                </c:pt>
                <c:pt idx="7348">
                  <c:v>98.94</c:v>
                </c:pt>
                <c:pt idx="7349">
                  <c:v>98.94</c:v>
                </c:pt>
                <c:pt idx="7350">
                  <c:v>98.69</c:v>
                </c:pt>
                <c:pt idx="7351">
                  <c:v>98.75</c:v>
                </c:pt>
                <c:pt idx="7352">
                  <c:v>98.75</c:v>
                </c:pt>
                <c:pt idx="7353">
                  <c:v>98.68</c:v>
                </c:pt>
                <c:pt idx="7354">
                  <c:v>98.74</c:v>
                </c:pt>
                <c:pt idx="7355">
                  <c:v>98.74</c:v>
                </c:pt>
                <c:pt idx="7356">
                  <c:v>99</c:v>
                </c:pt>
                <c:pt idx="7357">
                  <c:v>98.51</c:v>
                </c:pt>
                <c:pt idx="7358">
                  <c:v>98.51</c:v>
                </c:pt>
                <c:pt idx="7359">
                  <c:v>98.35</c:v>
                </c:pt>
                <c:pt idx="7360">
                  <c:v>98.29</c:v>
                </c:pt>
                <c:pt idx="7361">
                  <c:v>98.29</c:v>
                </c:pt>
                <c:pt idx="7362">
                  <c:v>98.57</c:v>
                </c:pt>
                <c:pt idx="7363">
                  <c:v>98.53</c:v>
                </c:pt>
                <c:pt idx="7364">
                  <c:v>98.53</c:v>
                </c:pt>
                <c:pt idx="7365">
                  <c:v>98.27</c:v>
                </c:pt>
                <c:pt idx="7366">
                  <c:v>98.56</c:v>
                </c:pt>
                <c:pt idx="7367">
                  <c:v>98.56</c:v>
                </c:pt>
                <c:pt idx="7368">
                  <c:v>98.5</c:v>
                </c:pt>
                <c:pt idx="7369">
                  <c:v>98.86</c:v>
                </c:pt>
                <c:pt idx="7370">
                  <c:v>98.86</c:v>
                </c:pt>
                <c:pt idx="7371">
                  <c:v>98.48</c:v>
                </c:pt>
                <c:pt idx="7372">
                  <c:v>98.47</c:v>
                </c:pt>
                <c:pt idx="7373">
                  <c:v>98.47</c:v>
                </c:pt>
                <c:pt idx="7374">
                  <c:v>98.49</c:v>
                </c:pt>
                <c:pt idx="7375">
                  <c:v>98.49</c:v>
                </c:pt>
                <c:pt idx="7376">
                  <c:v>98.49</c:v>
                </c:pt>
                <c:pt idx="7377">
                  <c:v>98.31</c:v>
                </c:pt>
                <c:pt idx="7378">
                  <c:v>98.05</c:v>
                </c:pt>
                <c:pt idx="7379">
                  <c:v>98.05</c:v>
                </c:pt>
                <c:pt idx="7380">
                  <c:v>97.73</c:v>
                </c:pt>
                <c:pt idx="7381">
                  <c:v>98.05</c:v>
                </c:pt>
                <c:pt idx="7382">
                  <c:v>98.05</c:v>
                </c:pt>
                <c:pt idx="7383">
                  <c:v>97.88</c:v>
                </c:pt>
                <c:pt idx="7384">
                  <c:v>98.21</c:v>
                </c:pt>
                <c:pt idx="7385">
                  <c:v>98.21</c:v>
                </c:pt>
                <c:pt idx="7386">
                  <c:v>98.15</c:v>
                </c:pt>
                <c:pt idx="7387">
                  <c:v>98.2</c:v>
                </c:pt>
                <c:pt idx="7388">
                  <c:v>98.2</c:v>
                </c:pt>
                <c:pt idx="7389">
                  <c:v>98.18</c:v>
                </c:pt>
                <c:pt idx="7390">
                  <c:v>98.12</c:v>
                </c:pt>
                <c:pt idx="7391">
                  <c:v>98.12</c:v>
                </c:pt>
                <c:pt idx="7392">
                  <c:v>97.92</c:v>
                </c:pt>
                <c:pt idx="7393">
                  <c:v>98.46</c:v>
                </c:pt>
                <c:pt idx="7394">
                  <c:v>98.46</c:v>
                </c:pt>
                <c:pt idx="7395">
                  <c:v>98.46</c:v>
                </c:pt>
                <c:pt idx="7396">
                  <c:v>98.55</c:v>
                </c:pt>
                <c:pt idx="7397">
                  <c:v>98.55</c:v>
                </c:pt>
                <c:pt idx="7398">
                  <c:v>98.69</c:v>
                </c:pt>
                <c:pt idx="7399">
                  <c:v>98.61</c:v>
                </c:pt>
                <c:pt idx="7400">
                  <c:v>98.61</c:v>
                </c:pt>
                <c:pt idx="7401">
                  <c:v>98.51</c:v>
                </c:pt>
                <c:pt idx="7402">
                  <c:v>98.44</c:v>
                </c:pt>
                <c:pt idx="7403">
                  <c:v>98.44</c:v>
                </c:pt>
                <c:pt idx="7404">
                  <c:v>98.34</c:v>
                </c:pt>
                <c:pt idx="7405">
                  <c:v>98.42</c:v>
                </c:pt>
                <c:pt idx="7406">
                  <c:v>98.42</c:v>
                </c:pt>
                <c:pt idx="7407">
                  <c:v>98.57</c:v>
                </c:pt>
                <c:pt idx="7408">
                  <c:v>98.68</c:v>
                </c:pt>
                <c:pt idx="7409">
                  <c:v>98.68</c:v>
                </c:pt>
                <c:pt idx="7410">
                  <c:v>98.42</c:v>
                </c:pt>
                <c:pt idx="7411">
                  <c:v>98.42</c:v>
                </c:pt>
                <c:pt idx="7412">
                  <c:v>98.42</c:v>
                </c:pt>
                <c:pt idx="7413">
                  <c:v>98.56</c:v>
                </c:pt>
                <c:pt idx="7414">
                  <c:v>98.31</c:v>
                </c:pt>
                <c:pt idx="7415">
                  <c:v>98.31</c:v>
                </c:pt>
                <c:pt idx="7416">
                  <c:v>98.16</c:v>
                </c:pt>
                <c:pt idx="7417">
                  <c:v>97.74</c:v>
                </c:pt>
                <c:pt idx="7418">
                  <c:v>97.74</c:v>
                </c:pt>
                <c:pt idx="7419">
                  <c:v>98.05</c:v>
                </c:pt>
                <c:pt idx="7420">
                  <c:v>98.32</c:v>
                </c:pt>
                <c:pt idx="7421">
                  <c:v>98.32</c:v>
                </c:pt>
                <c:pt idx="7422">
                  <c:v>98.3</c:v>
                </c:pt>
                <c:pt idx="7423">
                  <c:v>98.3</c:v>
                </c:pt>
                <c:pt idx="7424">
                  <c:v>98.3</c:v>
                </c:pt>
                <c:pt idx="7425">
                  <c:v>98.15</c:v>
                </c:pt>
                <c:pt idx="7426">
                  <c:v>97.8</c:v>
                </c:pt>
                <c:pt idx="7427">
                  <c:v>97.8</c:v>
                </c:pt>
                <c:pt idx="7428">
                  <c:v>98</c:v>
                </c:pt>
                <c:pt idx="7429">
                  <c:v>97.95</c:v>
                </c:pt>
                <c:pt idx="7430">
                  <c:v>97.95</c:v>
                </c:pt>
                <c:pt idx="7431">
                  <c:v>97.98</c:v>
                </c:pt>
                <c:pt idx="7432">
                  <c:v>98.45</c:v>
                </c:pt>
                <c:pt idx="7433">
                  <c:v>98.45</c:v>
                </c:pt>
                <c:pt idx="7434">
                  <c:v>98.65</c:v>
                </c:pt>
                <c:pt idx="7435">
                  <c:v>98.39</c:v>
                </c:pt>
                <c:pt idx="7436">
                  <c:v>98.39</c:v>
                </c:pt>
                <c:pt idx="7437">
                  <c:v>98.39</c:v>
                </c:pt>
                <c:pt idx="7438">
                  <c:v>98.61</c:v>
                </c:pt>
                <c:pt idx="7439">
                  <c:v>98.61</c:v>
                </c:pt>
                <c:pt idx="7440">
                  <c:v>97.89</c:v>
                </c:pt>
                <c:pt idx="7441">
                  <c:v>98.38</c:v>
                </c:pt>
                <c:pt idx="7442">
                  <c:v>98.38</c:v>
                </c:pt>
                <c:pt idx="7443">
                  <c:v>97.88</c:v>
                </c:pt>
                <c:pt idx="7444">
                  <c:v>98.1</c:v>
                </c:pt>
                <c:pt idx="7445">
                  <c:v>98.1</c:v>
                </c:pt>
                <c:pt idx="7446">
                  <c:v>97.41</c:v>
                </c:pt>
                <c:pt idx="7447">
                  <c:v>97.62</c:v>
                </c:pt>
                <c:pt idx="7448">
                  <c:v>97.62</c:v>
                </c:pt>
                <c:pt idx="7449">
                  <c:v>97.91</c:v>
                </c:pt>
                <c:pt idx="7450">
                  <c:v>98.05</c:v>
                </c:pt>
                <c:pt idx="7451">
                  <c:v>98.05</c:v>
                </c:pt>
                <c:pt idx="7452">
                  <c:v>97.96</c:v>
                </c:pt>
                <c:pt idx="7453">
                  <c:v>97.9</c:v>
                </c:pt>
                <c:pt idx="7454">
                  <c:v>97.9</c:v>
                </c:pt>
                <c:pt idx="7455">
                  <c:v>98.05</c:v>
                </c:pt>
                <c:pt idx="7456">
                  <c:v>98.06</c:v>
                </c:pt>
                <c:pt idx="7457">
                  <c:v>98.06</c:v>
                </c:pt>
                <c:pt idx="7458">
                  <c:v>98.26</c:v>
                </c:pt>
                <c:pt idx="7459">
                  <c:v>98.1</c:v>
                </c:pt>
                <c:pt idx="7460">
                  <c:v>98.1</c:v>
                </c:pt>
                <c:pt idx="7461">
                  <c:v>97.89</c:v>
                </c:pt>
                <c:pt idx="7462">
                  <c:v>98.27</c:v>
                </c:pt>
                <c:pt idx="7463">
                  <c:v>98.27</c:v>
                </c:pt>
                <c:pt idx="7464">
                  <c:v>97.87</c:v>
                </c:pt>
                <c:pt idx="7465">
                  <c:v>98.21</c:v>
                </c:pt>
                <c:pt idx="7466">
                  <c:v>98.21</c:v>
                </c:pt>
                <c:pt idx="7467">
                  <c:v>98.45</c:v>
                </c:pt>
                <c:pt idx="7468">
                  <c:v>98.26</c:v>
                </c:pt>
                <c:pt idx="7469">
                  <c:v>98.26</c:v>
                </c:pt>
                <c:pt idx="7470">
                  <c:v>98.23</c:v>
                </c:pt>
                <c:pt idx="7471">
                  <c:v>98.23</c:v>
                </c:pt>
                <c:pt idx="7472">
                  <c:v>98.44</c:v>
                </c:pt>
                <c:pt idx="7473">
                  <c:v>97.98</c:v>
                </c:pt>
                <c:pt idx="7474">
                  <c:v>97.98</c:v>
                </c:pt>
                <c:pt idx="7475">
                  <c:v>98.47</c:v>
                </c:pt>
                <c:pt idx="7476">
                  <c:v>98.26</c:v>
                </c:pt>
                <c:pt idx="7477">
                  <c:v>98.26</c:v>
                </c:pt>
                <c:pt idx="7478">
                  <c:v>98.34</c:v>
                </c:pt>
                <c:pt idx="7479">
                  <c:v>98.24</c:v>
                </c:pt>
                <c:pt idx="7480">
                  <c:v>98.24</c:v>
                </c:pt>
                <c:pt idx="7481">
                  <c:v>98.21</c:v>
                </c:pt>
                <c:pt idx="7482">
                  <c:v>98.3</c:v>
                </c:pt>
                <c:pt idx="7483">
                  <c:v>98.3</c:v>
                </c:pt>
                <c:pt idx="7484">
                  <c:v>97.8</c:v>
                </c:pt>
                <c:pt idx="7485">
                  <c:v>97.89</c:v>
                </c:pt>
                <c:pt idx="7486">
                  <c:v>97.89</c:v>
                </c:pt>
                <c:pt idx="7487">
                  <c:v>98.03</c:v>
                </c:pt>
                <c:pt idx="7488">
                  <c:v>97.83</c:v>
                </c:pt>
                <c:pt idx="7489">
                  <c:v>97.83</c:v>
                </c:pt>
                <c:pt idx="7490">
                  <c:v>97.27</c:v>
                </c:pt>
                <c:pt idx="7491">
                  <c:v>97.9</c:v>
                </c:pt>
                <c:pt idx="7492">
                  <c:v>97.9</c:v>
                </c:pt>
                <c:pt idx="7493">
                  <c:v>98.23</c:v>
                </c:pt>
                <c:pt idx="7494">
                  <c:v>98.16</c:v>
                </c:pt>
                <c:pt idx="7495">
                  <c:v>98.16</c:v>
                </c:pt>
                <c:pt idx="7496">
                  <c:v>98.28</c:v>
                </c:pt>
                <c:pt idx="7497">
                  <c:v>98.3</c:v>
                </c:pt>
                <c:pt idx="7498">
                  <c:v>98.3</c:v>
                </c:pt>
                <c:pt idx="7499">
                  <c:v>98.15</c:v>
                </c:pt>
                <c:pt idx="7500">
                  <c:v>98.32</c:v>
                </c:pt>
                <c:pt idx="7501">
                  <c:v>98.32</c:v>
                </c:pt>
                <c:pt idx="7502">
                  <c:v>98.39</c:v>
                </c:pt>
                <c:pt idx="7503">
                  <c:v>98.36</c:v>
                </c:pt>
                <c:pt idx="7504">
                  <c:v>98.36</c:v>
                </c:pt>
                <c:pt idx="7505">
                  <c:v>98.45</c:v>
                </c:pt>
                <c:pt idx="7506">
                  <c:v>98.12</c:v>
                </c:pt>
                <c:pt idx="7507">
                  <c:v>98.12</c:v>
                </c:pt>
                <c:pt idx="7508">
                  <c:v>98.41</c:v>
                </c:pt>
                <c:pt idx="7509">
                  <c:v>98.34</c:v>
                </c:pt>
                <c:pt idx="7510">
                  <c:v>98.34</c:v>
                </c:pt>
                <c:pt idx="7511">
                  <c:v>98.3</c:v>
                </c:pt>
                <c:pt idx="7512">
                  <c:v>98.19</c:v>
                </c:pt>
                <c:pt idx="7513">
                  <c:v>98.19</c:v>
                </c:pt>
                <c:pt idx="7514">
                  <c:v>97.82</c:v>
                </c:pt>
                <c:pt idx="7515">
                  <c:v>97.61</c:v>
                </c:pt>
                <c:pt idx="7516">
                  <c:v>97.61</c:v>
                </c:pt>
                <c:pt idx="7517">
                  <c:v>97.92</c:v>
                </c:pt>
                <c:pt idx="7518">
                  <c:v>98.15</c:v>
                </c:pt>
                <c:pt idx="7519">
                  <c:v>98.15</c:v>
                </c:pt>
                <c:pt idx="7520">
                  <c:v>97.47</c:v>
                </c:pt>
                <c:pt idx="7521">
                  <c:v>97.9</c:v>
                </c:pt>
                <c:pt idx="7522">
                  <c:v>97.9</c:v>
                </c:pt>
                <c:pt idx="7523">
                  <c:v>98.15</c:v>
                </c:pt>
                <c:pt idx="7524">
                  <c:v>98.07</c:v>
                </c:pt>
                <c:pt idx="7525">
                  <c:v>98.07</c:v>
                </c:pt>
                <c:pt idx="7526">
                  <c:v>98.06</c:v>
                </c:pt>
                <c:pt idx="7527">
                  <c:v>97.93</c:v>
                </c:pt>
                <c:pt idx="7528">
                  <c:v>97.93</c:v>
                </c:pt>
                <c:pt idx="7529">
                  <c:v>97.8</c:v>
                </c:pt>
                <c:pt idx="7530">
                  <c:v>97.17</c:v>
                </c:pt>
                <c:pt idx="7531">
                  <c:v>97.17</c:v>
                </c:pt>
                <c:pt idx="7532">
                  <c:v>97.32</c:v>
                </c:pt>
                <c:pt idx="7533">
                  <c:v>97.5</c:v>
                </c:pt>
                <c:pt idx="7534">
                  <c:v>97.5</c:v>
                </c:pt>
                <c:pt idx="7535">
                  <c:v>97.43</c:v>
                </c:pt>
                <c:pt idx="7536">
                  <c:v>97.49</c:v>
                </c:pt>
                <c:pt idx="7537">
                  <c:v>97.49</c:v>
                </c:pt>
                <c:pt idx="7538">
                  <c:v>97.78</c:v>
                </c:pt>
                <c:pt idx="7539">
                  <c:v>97.27</c:v>
                </c:pt>
                <c:pt idx="7540">
                  <c:v>97.27</c:v>
                </c:pt>
                <c:pt idx="7541">
                  <c:v>97.65</c:v>
                </c:pt>
                <c:pt idx="7542">
                  <c:v>97.89</c:v>
                </c:pt>
                <c:pt idx="7543">
                  <c:v>97.89</c:v>
                </c:pt>
                <c:pt idx="7544">
                  <c:v>98.22</c:v>
                </c:pt>
                <c:pt idx="7545">
                  <c:v>98.21</c:v>
                </c:pt>
                <c:pt idx="7546">
                  <c:v>98.21</c:v>
                </c:pt>
                <c:pt idx="7547">
                  <c:v>98.21</c:v>
                </c:pt>
                <c:pt idx="7548">
                  <c:v>97.99</c:v>
                </c:pt>
                <c:pt idx="7549">
                  <c:v>97.99</c:v>
                </c:pt>
                <c:pt idx="7550">
                  <c:v>97.77</c:v>
                </c:pt>
                <c:pt idx="7551">
                  <c:v>97.89</c:v>
                </c:pt>
                <c:pt idx="7552">
                  <c:v>97.89</c:v>
                </c:pt>
                <c:pt idx="7553">
                  <c:v>97.55</c:v>
                </c:pt>
                <c:pt idx="7554">
                  <c:v>97.64</c:v>
                </c:pt>
                <c:pt idx="7555">
                  <c:v>97.64</c:v>
                </c:pt>
                <c:pt idx="7556">
                  <c:v>97.37</c:v>
                </c:pt>
                <c:pt idx="7557">
                  <c:v>97.02</c:v>
                </c:pt>
                <c:pt idx="7558">
                  <c:v>97.02</c:v>
                </c:pt>
                <c:pt idx="7559">
                  <c:v>97.36</c:v>
                </c:pt>
                <c:pt idx="7560">
                  <c:v>97.05</c:v>
                </c:pt>
                <c:pt idx="7561">
                  <c:v>97.05</c:v>
                </c:pt>
                <c:pt idx="7562">
                  <c:v>96.73</c:v>
                </c:pt>
                <c:pt idx="7563">
                  <c:v>97.18</c:v>
                </c:pt>
                <c:pt idx="7564">
                  <c:v>97.18</c:v>
                </c:pt>
                <c:pt idx="7565">
                  <c:v>97</c:v>
                </c:pt>
                <c:pt idx="7566">
                  <c:v>96.83</c:v>
                </c:pt>
                <c:pt idx="7567">
                  <c:v>96.83</c:v>
                </c:pt>
                <c:pt idx="7568">
                  <c:v>97.14</c:v>
                </c:pt>
                <c:pt idx="7569">
                  <c:v>97.33</c:v>
                </c:pt>
                <c:pt idx="7570">
                  <c:v>97.33</c:v>
                </c:pt>
                <c:pt idx="7571">
                  <c:v>97.16</c:v>
                </c:pt>
                <c:pt idx="7572">
                  <c:v>97.3</c:v>
                </c:pt>
                <c:pt idx="7573">
                  <c:v>97.3</c:v>
                </c:pt>
                <c:pt idx="7574">
                  <c:v>97.59</c:v>
                </c:pt>
                <c:pt idx="7575">
                  <c:v>97.45</c:v>
                </c:pt>
                <c:pt idx="7576">
                  <c:v>97.45</c:v>
                </c:pt>
                <c:pt idx="7577">
                  <c:v>97.06</c:v>
                </c:pt>
                <c:pt idx="7578">
                  <c:v>97.82</c:v>
                </c:pt>
                <c:pt idx="7579">
                  <c:v>97.82</c:v>
                </c:pt>
                <c:pt idx="7580">
                  <c:v>97.46</c:v>
                </c:pt>
                <c:pt idx="7581">
                  <c:v>97.59</c:v>
                </c:pt>
                <c:pt idx="7582">
                  <c:v>97.59</c:v>
                </c:pt>
                <c:pt idx="7583">
                  <c:v>97.61</c:v>
                </c:pt>
                <c:pt idx="7584">
                  <c:v>97.49</c:v>
                </c:pt>
                <c:pt idx="7585">
                  <c:v>97.49</c:v>
                </c:pt>
                <c:pt idx="7586">
                  <c:v>97.59</c:v>
                </c:pt>
                <c:pt idx="7587">
                  <c:v>97.55</c:v>
                </c:pt>
                <c:pt idx="7588">
                  <c:v>97.55</c:v>
                </c:pt>
                <c:pt idx="7589">
                  <c:v>97.55</c:v>
                </c:pt>
                <c:pt idx="7590">
                  <c:v>97.53</c:v>
                </c:pt>
                <c:pt idx="7591">
                  <c:v>97.53</c:v>
                </c:pt>
                <c:pt idx="7592">
                  <c:v>97.41</c:v>
                </c:pt>
                <c:pt idx="7593">
                  <c:v>97.13</c:v>
                </c:pt>
                <c:pt idx="7594">
                  <c:v>97.17</c:v>
                </c:pt>
                <c:pt idx="7595">
                  <c:v>97.08</c:v>
                </c:pt>
                <c:pt idx="7596">
                  <c:v>97.08</c:v>
                </c:pt>
                <c:pt idx="7597">
                  <c:v>97.25</c:v>
                </c:pt>
                <c:pt idx="7598">
                  <c:v>97.1</c:v>
                </c:pt>
                <c:pt idx="7599">
                  <c:v>97.1</c:v>
                </c:pt>
                <c:pt idx="7600">
                  <c:v>97.25</c:v>
                </c:pt>
                <c:pt idx="7601">
                  <c:v>97.18</c:v>
                </c:pt>
                <c:pt idx="7602">
                  <c:v>97.18</c:v>
                </c:pt>
                <c:pt idx="7603">
                  <c:v>97.37</c:v>
                </c:pt>
                <c:pt idx="7604">
                  <c:v>97.4</c:v>
                </c:pt>
                <c:pt idx="7605">
                  <c:v>97.4</c:v>
                </c:pt>
                <c:pt idx="7606">
                  <c:v>97.65</c:v>
                </c:pt>
                <c:pt idx="7607">
                  <c:v>97.53</c:v>
                </c:pt>
                <c:pt idx="7608">
                  <c:v>97.53</c:v>
                </c:pt>
                <c:pt idx="7609">
                  <c:v>97.22</c:v>
                </c:pt>
                <c:pt idx="7610">
                  <c:v>97.28</c:v>
                </c:pt>
                <c:pt idx="7611">
                  <c:v>97.28</c:v>
                </c:pt>
                <c:pt idx="7612">
                  <c:v>97.3</c:v>
                </c:pt>
                <c:pt idx="7613">
                  <c:v>97.73</c:v>
                </c:pt>
                <c:pt idx="7614">
                  <c:v>97.73</c:v>
                </c:pt>
                <c:pt idx="7615">
                  <c:v>97.78</c:v>
                </c:pt>
                <c:pt idx="7616">
                  <c:v>97.84</c:v>
                </c:pt>
                <c:pt idx="7617">
                  <c:v>97.84</c:v>
                </c:pt>
                <c:pt idx="7618">
                  <c:v>97.85</c:v>
                </c:pt>
                <c:pt idx="7619">
                  <c:v>98.1</c:v>
                </c:pt>
                <c:pt idx="7620">
                  <c:v>98.1</c:v>
                </c:pt>
                <c:pt idx="7621">
                  <c:v>97.81</c:v>
                </c:pt>
                <c:pt idx="7622">
                  <c:v>97.9</c:v>
                </c:pt>
                <c:pt idx="7623">
                  <c:v>97.9</c:v>
                </c:pt>
                <c:pt idx="7624">
                  <c:v>97.34</c:v>
                </c:pt>
                <c:pt idx="7625">
                  <c:v>97.42</c:v>
                </c:pt>
                <c:pt idx="7626">
                  <c:v>97.42</c:v>
                </c:pt>
                <c:pt idx="7627">
                  <c:v>96.81</c:v>
                </c:pt>
                <c:pt idx="7628">
                  <c:v>97.17</c:v>
                </c:pt>
                <c:pt idx="7629">
                  <c:v>97.17</c:v>
                </c:pt>
                <c:pt idx="7630">
                  <c:v>97.02</c:v>
                </c:pt>
                <c:pt idx="7631">
                  <c:v>97.05</c:v>
                </c:pt>
                <c:pt idx="7632">
                  <c:v>97.05</c:v>
                </c:pt>
                <c:pt idx="7633">
                  <c:v>96.81</c:v>
                </c:pt>
                <c:pt idx="7634">
                  <c:v>97.18</c:v>
                </c:pt>
                <c:pt idx="7635">
                  <c:v>97.18</c:v>
                </c:pt>
                <c:pt idx="7636">
                  <c:v>97.48</c:v>
                </c:pt>
                <c:pt idx="7637">
                  <c:v>96.97</c:v>
                </c:pt>
                <c:pt idx="7638">
                  <c:v>96.97</c:v>
                </c:pt>
                <c:pt idx="7639">
                  <c:v>97.28</c:v>
                </c:pt>
                <c:pt idx="7640">
                  <c:v>97.3</c:v>
                </c:pt>
                <c:pt idx="7641">
                  <c:v>97.3</c:v>
                </c:pt>
                <c:pt idx="7642">
                  <c:v>97.61</c:v>
                </c:pt>
                <c:pt idx="7643">
                  <c:v>97.55</c:v>
                </c:pt>
                <c:pt idx="7644">
                  <c:v>97.55</c:v>
                </c:pt>
                <c:pt idx="7645">
                  <c:v>97.38</c:v>
                </c:pt>
                <c:pt idx="7646">
                  <c:v>97.48</c:v>
                </c:pt>
                <c:pt idx="7647">
                  <c:v>97.48</c:v>
                </c:pt>
                <c:pt idx="7648">
                  <c:v>97.57</c:v>
                </c:pt>
                <c:pt idx="7649">
                  <c:v>97.81</c:v>
                </c:pt>
                <c:pt idx="7650">
                  <c:v>97.81</c:v>
                </c:pt>
                <c:pt idx="7651">
                  <c:v>97.6</c:v>
                </c:pt>
                <c:pt idx="7652">
                  <c:v>97.38</c:v>
                </c:pt>
                <c:pt idx="7653">
                  <c:v>97.38</c:v>
                </c:pt>
                <c:pt idx="7654">
                  <c:v>97.38</c:v>
                </c:pt>
                <c:pt idx="7655">
                  <c:v>97.43</c:v>
                </c:pt>
                <c:pt idx="7656">
                  <c:v>97.43</c:v>
                </c:pt>
                <c:pt idx="7657">
                  <c:v>97.42</c:v>
                </c:pt>
                <c:pt idx="7658">
                  <c:v>97.33</c:v>
                </c:pt>
                <c:pt idx="7659">
                  <c:v>97.33</c:v>
                </c:pt>
                <c:pt idx="7660">
                  <c:v>97.03</c:v>
                </c:pt>
                <c:pt idx="7661">
                  <c:v>96.83</c:v>
                </c:pt>
                <c:pt idx="7662">
                  <c:v>96.83</c:v>
                </c:pt>
                <c:pt idx="7663">
                  <c:v>96.54</c:v>
                </c:pt>
                <c:pt idx="7664">
                  <c:v>97.04</c:v>
                </c:pt>
                <c:pt idx="7665">
                  <c:v>97.04</c:v>
                </c:pt>
                <c:pt idx="7666">
                  <c:v>97.1</c:v>
                </c:pt>
                <c:pt idx="7667">
                  <c:v>97.07</c:v>
                </c:pt>
                <c:pt idx="7668">
                  <c:v>97.07</c:v>
                </c:pt>
                <c:pt idx="7669">
                  <c:v>97.23</c:v>
                </c:pt>
                <c:pt idx="7670">
                  <c:v>97.14</c:v>
                </c:pt>
                <c:pt idx="7671">
                  <c:v>97.14</c:v>
                </c:pt>
                <c:pt idx="7672">
                  <c:v>96.92</c:v>
                </c:pt>
                <c:pt idx="7673">
                  <c:v>97.33</c:v>
                </c:pt>
                <c:pt idx="7674">
                  <c:v>97.33</c:v>
                </c:pt>
                <c:pt idx="7675">
                  <c:v>97.32</c:v>
                </c:pt>
                <c:pt idx="7676">
                  <c:v>97.76</c:v>
                </c:pt>
                <c:pt idx="7677">
                  <c:v>97.76</c:v>
                </c:pt>
                <c:pt idx="7678">
                  <c:v>97.6</c:v>
                </c:pt>
                <c:pt idx="7679">
                  <c:v>97.26</c:v>
                </c:pt>
                <c:pt idx="7680">
                  <c:v>97.26</c:v>
                </c:pt>
                <c:pt idx="7681">
                  <c:v>97.66</c:v>
                </c:pt>
                <c:pt idx="7682">
                  <c:v>97.43</c:v>
                </c:pt>
                <c:pt idx="7683">
                  <c:v>97.43</c:v>
                </c:pt>
                <c:pt idx="7684">
                  <c:v>97.35</c:v>
                </c:pt>
                <c:pt idx="7685">
                  <c:v>97.83</c:v>
                </c:pt>
                <c:pt idx="7686">
                  <c:v>97.83</c:v>
                </c:pt>
                <c:pt idx="7687">
                  <c:v>97.37</c:v>
                </c:pt>
                <c:pt idx="7688">
                  <c:v>97.11</c:v>
                </c:pt>
                <c:pt idx="7689">
                  <c:v>97.11</c:v>
                </c:pt>
                <c:pt idx="7690">
                  <c:v>97.47</c:v>
                </c:pt>
                <c:pt idx="7691">
                  <c:v>97.57</c:v>
                </c:pt>
                <c:pt idx="7692">
                  <c:v>97.57</c:v>
                </c:pt>
                <c:pt idx="7693">
                  <c:v>97.44</c:v>
                </c:pt>
                <c:pt idx="7694">
                  <c:v>97.71</c:v>
                </c:pt>
                <c:pt idx="7695">
                  <c:v>97.71</c:v>
                </c:pt>
                <c:pt idx="7696">
                  <c:v>97.57</c:v>
                </c:pt>
                <c:pt idx="7697">
                  <c:v>97.18</c:v>
                </c:pt>
                <c:pt idx="7698">
                  <c:v>97.18</c:v>
                </c:pt>
                <c:pt idx="7699">
                  <c:v>97.48</c:v>
                </c:pt>
                <c:pt idx="7700">
                  <c:v>97.76</c:v>
                </c:pt>
                <c:pt idx="7701">
                  <c:v>97.76</c:v>
                </c:pt>
                <c:pt idx="7702">
                  <c:v>97.41</c:v>
                </c:pt>
                <c:pt idx="7703">
                  <c:v>97.28</c:v>
                </c:pt>
                <c:pt idx="7704">
                  <c:v>97.28</c:v>
                </c:pt>
                <c:pt idx="7705">
                  <c:v>97.37</c:v>
                </c:pt>
                <c:pt idx="7706">
                  <c:v>97.53</c:v>
                </c:pt>
                <c:pt idx="7707">
                  <c:v>97.53</c:v>
                </c:pt>
                <c:pt idx="7708">
                  <c:v>97.32</c:v>
                </c:pt>
                <c:pt idx="7709">
                  <c:v>97.04</c:v>
                </c:pt>
                <c:pt idx="7710">
                  <c:v>97.04</c:v>
                </c:pt>
                <c:pt idx="7711">
                  <c:v>97.08</c:v>
                </c:pt>
                <c:pt idx="7712">
                  <c:v>97.42</c:v>
                </c:pt>
                <c:pt idx="7713">
                  <c:v>97.42</c:v>
                </c:pt>
                <c:pt idx="7714">
                  <c:v>97.38</c:v>
                </c:pt>
                <c:pt idx="7715">
                  <c:v>97.67</c:v>
                </c:pt>
                <c:pt idx="7716">
                  <c:v>97.67</c:v>
                </c:pt>
                <c:pt idx="7717">
                  <c:v>30.32</c:v>
                </c:pt>
                <c:pt idx="7718">
                  <c:v>30.32</c:v>
                </c:pt>
                <c:pt idx="7719">
                  <c:v>2.79</c:v>
                </c:pt>
                <c:pt idx="7720">
                  <c:v>2.79</c:v>
                </c:pt>
                <c:pt idx="7721">
                  <c:v>1.7</c:v>
                </c:pt>
                <c:pt idx="7722">
                  <c:v>1.6</c:v>
                </c:pt>
                <c:pt idx="7723">
                  <c:v>1.6</c:v>
                </c:pt>
                <c:pt idx="7724">
                  <c:v>1.57</c:v>
                </c:pt>
              </c:numCache>
            </c:numRef>
          </c:val>
          <c:smooth val="0"/>
          <c:extLst>
            <c:ext xmlns:c16="http://schemas.microsoft.com/office/drawing/2014/chart" uri="{C3380CC4-5D6E-409C-BE32-E72D297353CC}">
              <c16:uniqueId val="{00000001-59BC-4068-9249-DDC010863FB8}"/>
            </c:ext>
          </c:extLst>
        </c:ser>
        <c:dLbls>
          <c:showLegendKey val="0"/>
          <c:showVal val="0"/>
          <c:showCatName val="0"/>
          <c:showSerName val="0"/>
          <c:showPercent val="0"/>
          <c:showBubbleSize val="0"/>
        </c:dLbls>
        <c:smooth val="0"/>
        <c:axId val="504933615"/>
        <c:axId val="504934031"/>
      </c:lineChart>
      <c:catAx>
        <c:axId val="504933615"/>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04934031"/>
        <c:crosses val="autoZero"/>
        <c:auto val="1"/>
        <c:lblAlgn val="ctr"/>
        <c:lblOffset val="100"/>
        <c:noMultiLvlLbl val="0"/>
      </c:catAx>
      <c:valAx>
        <c:axId val="50493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04933615"/>
        <c:crosses val="autoZero"/>
        <c:crossBetween val="between"/>
      </c:valAx>
      <c:spPr>
        <a:noFill/>
        <a:ln>
          <a:noFill/>
        </a:ln>
        <a:effectLst/>
      </c:spPr>
    </c:plotArea>
    <c:legend>
      <c:legendPos val="r"/>
      <c:layout>
        <c:manualLayout>
          <c:xMode val="edge"/>
          <c:yMode val="edge"/>
          <c:x val="0.47603155673443542"/>
          <c:y val="7.874015748031496E-3"/>
          <c:w val="0.52012016737734412"/>
          <c:h val="0.12096361278597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14411834884275E-2"/>
          <c:y val="7.407407407407407E-2"/>
          <c:w val="0.88023399347808795"/>
          <c:h val="0.70335465172796552"/>
        </c:manualLayout>
      </c:layout>
      <c:lineChart>
        <c:grouping val="standard"/>
        <c:varyColors val="0"/>
        <c:ser>
          <c:idx val="0"/>
          <c:order val="0"/>
          <c:tx>
            <c:v>Ισχύς ανά 1 sec</c:v>
          </c:tx>
          <c:spPr>
            <a:ln w="28575" cap="rnd">
              <a:solidFill>
                <a:schemeClr val="accent1"/>
              </a:solidFill>
              <a:round/>
            </a:ln>
            <a:effectLst/>
          </c:spPr>
          <c:marker>
            <c:symbol val="none"/>
          </c:marker>
          <c:trendline>
            <c:name>Μέσος όρος ισχύος 30 sec</c:name>
            <c:spPr>
              <a:ln w="12700" cap="rnd">
                <a:solidFill>
                  <a:srgbClr val="FF0000"/>
                </a:solidFill>
                <a:prstDash val="solid"/>
              </a:ln>
              <a:effectLst/>
            </c:spPr>
            <c:trendlineType val="movingAvg"/>
            <c:period val="30"/>
            <c:dispRSqr val="0"/>
            <c:dispEq val="0"/>
          </c:trendline>
          <c:cat>
            <c:numRef>
              <c:f>Φύλλο1!$B$2:$B$10313</c:f>
              <c:numCache>
                <c:formatCode>h:mm:ss</c:formatCode>
                <c:ptCount val="10312"/>
                <c:pt idx="0">
                  <c:v>0.4965046296296296</c:v>
                </c:pt>
                <c:pt idx="1">
                  <c:v>0.4965162037037037</c:v>
                </c:pt>
                <c:pt idx="2">
                  <c:v>0.49652777777777773</c:v>
                </c:pt>
                <c:pt idx="3">
                  <c:v>0.49653935185185188</c:v>
                </c:pt>
                <c:pt idx="4">
                  <c:v>0.49655092592592592</c:v>
                </c:pt>
                <c:pt idx="5">
                  <c:v>0.49656250000000002</c:v>
                </c:pt>
                <c:pt idx="6">
                  <c:v>0.496574074074074</c:v>
                </c:pt>
                <c:pt idx="7">
                  <c:v>0.49658564814814798</c:v>
                </c:pt>
                <c:pt idx="8">
                  <c:v>0.49659722222222202</c:v>
                </c:pt>
                <c:pt idx="9">
                  <c:v>0.49660879629629601</c:v>
                </c:pt>
                <c:pt idx="10">
                  <c:v>0.49662037037036999</c:v>
                </c:pt>
                <c:pt idx="11">
                  <c:v>0.49663194444444397</c:v>
                </c:pt>
                <c:pt idx="12">
                  <c:v>0.49664351851851801</c:v>
                </c:pt>
                <c:pt idx="13">
                  <c:v>0.496655092592592</c:v>
                </c:pt>
                <c:pt idx="14">
                  <c:v>0.49666666666666598</c:v>
                </c:pt>
                <c:pt idx="15">
                  <c:v>0.49667824074074002</c:v>
                </c:pt>
                <c:pt idx="16">
                  <c:v>0.496689814814814</c:v>
                </c:pt>
                <c:pt idx="17">
                  <c:v>0.49670138888888798</c:v>
                </c:pt>
                <c:pt idx="18">
                  <c:v>0.49671296296296202</c:v>
                </c:pt>
                <c:pt idx="19">
                  <c:v>0.49672453703703701</c:v>
                </c:pt>
                <c:pt idx="20">
                  <c:v>0.49673611111111099</c:v>
                </c:pt>
                <c:pt idx="21">
                  <c:v>0.49674768518518497</c:v>
                </c:pt>
                <c:pt idx="22">
                  <c:v>0.49675925925925901</c:v>
                </c:pt>
                <c:pt idx="23">
                  <c:v>0.496770833333333</c:v>
                </c:pt>
                <c:pt idx="24">
                  <c:v>0.49678240740740698</c:v>
                </c:pt>
                <c:pt idx="25">
                  <c:v>0.49679398148148102</c:v>
                </c:pt>
                <c:pt idx="26">
                  <c:v>0.496805555555555</c:v>
                </c:pt>
                <c:pt idx="27">
                  <c:v>0.49681712962962898</c:v>
                </c:pt>
                <c:pt idx="28">
                  <c:v>0.49682870370370302</c:v>
                </c:pt>
                <c:pt idx="29">
                  <c:v>0.49684027777777701</c:v>
                </c:pt>
                <c:pt idx="30">
                  <c:v>0.49685185185185099</c:v>
                </c:pt>
                <c:pt idx="31">
                  <c:v>0.49686342592592497</c:v>
                </c:pt>
                <c:pt idx="32">
                  <c:v>0.49687499999999901</c:v>
                </c:pt>
                <c:pt idx="33">
                  <c:v>0.496886574074073</c:v>
                </c:pt>
                <c:pt idx="34">
                  <c:v>0.49689814814814698</c:v>
                </c:pt>
                <c:pt idx="35">
                  <c:v>0.49690972222222102</c:v>
                </c:pt>
                <c:pt idx="36">
                  <c:v>0.496921296296295</c:v>
                </c:pt>
                <c:pt idx="37">
                  <c:v>0.49693287037036898</c:v>
                </c:pt>
                <c:pt idx="38">
                  <c:v>0.49694444444444302</c:v>
                </c:pt>
                <c:pt idx="39">
                  <c:v>0.49695601851851701</c:v>
                </c:pt>
                <c:pt idx="40">
                  <c:v>0.49696759259259099</c:v>
                </c:pt>
                <c:pt idx="41">
                  <c:v>0.49697916666666497</c:v>
                </c:pt>
                <c:pt idx="42">
                  <c:v>0.49699074074073901</c:v>
                </c:pt>
                <c:pt idx="43">
                  <c:v>0.497002314814813</c:v>
                </c:pt>
                <c:pt idx="44">
                  <c:v>0.49701388888888698</c:v>
                </c:pt>
                <c:pt idx="45">
                  <c:v>0.49702546296296202</c:v>
                </c:pt>
                <c:pt idx="46">
                  <c:v>0.497037037037036</c:v>
                </c:pt>
                <c:pt idx="47">
                  <c:v>0.49704861111110998</c:v>
                </c:pt>
                <c:pt idx="48">
                  <c:v>0.49706018518518402</c:v>
                </c:pt>
                <c:pt idx="49">
                  <c:v>0.49707175925925801</c:v>
                </c:pt>
                <c:pt idx="50">
                  <c:v>0.49708333333333199</c:v>
                </c:pt>
                <c:pt idx="51">
                  <c:v>0.49709490740740597</c:v>
                </c:pt>
                <c:pt idx="52">
                  <c:v>0.49710648148148001</c:v>
                </c:pt>
                <c:pt idx="53">
                  <c:v>0.49711805555555399</c:v>
                </c:pt>
                <c:pt idx="54">
                  <c:v>0.49712962962962798</c:v>
                </c:pt>
                <c:pt idx="55">
                  <c:v>0.49714120370370202</c:v>
                </c:pt>
                <c:pt idx="56">
                  <c:v>0.497152777777776</c:v>
                </c:pt>
                <c:pt idx="57">
                  <c:v>0.49716435185184998</c:v>
                </c:pt>
                <c:pt idx="58">
                  <c:v>0.49717592592592402</c:v>
                </c:pt>
                <c:pt idx="59">
                  <c:v>0.49718749999999801</c:v>
                </c:pt>
                <c:pt idx="60">
                  <c:v>0.49719907407407199</c:v>
                </c:pt>
                <c:pt idx="61">
                  <c:v>0.49721064814814597</c:v>
                </c:pt>
                <c:pt idx="62">
                  <c:v>0.49722222222222001</c:v>
                </c:pt>
                <c:pt idx="63">
                  <c:v>0.497233796296294</c:v>
                </c:pt>
                <c:pt idx="64">
                  <c:v>0.49724537037036798</c:v>
                </c:pt>
                <c:pt idx="65">
                  <c:v>0.49725694444444202</c:v>
                </c:pt>
                <c:pt idx="66">
                  <c:v>0.497268518518516</c:v>
                </c:pt>
                <c:pt idx="67">
                  <c:v>0.49728009259258998</c:v>
                </c:pt>
                <c:pt idx="68">
                  <c:v>0.49729166666666402</c:v>
                </c:pt>
                <c:pt idx="69">
                  <c:v>0.49730324074073801</c:v>
                </c:pt>
                <c:pt idx="70">
                  <c:v>0.49731481481481199</c:v>
                </c:pt>
                <c:pt idx="71">
                  <c:v>0.49732638888888703</c:v>
                </c:pt>
                <c:pt idx="72">
                  <c:v>0.49733796296296101</c:v>
                </c:pt>
                <c:pt idx="73">
                  <c:v>0.49734953703703499</c:v>
                </c:pt>
                <c:pt idx="74">
                  <c:v>0.49736111111110898</c:v>
                </c:pt>
                <c:pt idx="75">
                  <c:v>0.49737268518518302</c:v>
                </c:pt>
                <c:pt idx="76">
                  <c:v>0.497384259259257</c:v>
                </c:pt>
                <c:pt idx="77">
                  <c:v>0.49739583333333098</c:v>
                </c:pt>
                <c:pt idx="78">
                  <c:v>0.49740740740740502</c:v>
                </c:pt>
                <c:pt idx="79">
                  <c:v>0.49741898148147901</c:v>
                </c:pt>
                <c:pt idx="80">
                  <c:v>0.49743055555555299</c:v>
                </c:pt>
                <c:pt idx="81">
                  <c:v>0.49744212962962697</c:v>
                </c:pt>
                <c:pt idx="82">
                  <c:v>0.49745370370370101</c:v>
                </c:pt>
                <c:pt idx="83">
                  <c:v>0.49746527777777499</c:v>
                </c:pt>
                <c:pt idx="84">
                  <c:v>0.49747685185184898</c:v>
                </c:pt>
                <c:pt idx="85">
                  <c:v>0.49748842592592302</c:v>
                </c:pt>
                <c:pt idx="86">
                  <c:v>0.497499999999997</c:v>
                </c:pt>
                <c:pt idx="87">
                  <c:v>0.49751157407407098</c:v>
                </c:pt>
                <c:pt idx="88">
                  <c:v>0.49752314814814502</c:v>
                </c:pt>
                <c:pt idx="89">
                  <c:v>0.49753472222221901</c:v>
                </c:pt>
                <c:pt idx="90">
                  <c:v>0.49754629629629299</c:v>
                </c:pt>
                <c:pt idx="91">
                  <c:v>0.49755787037036697</c:v>
                </c:pt>
                <c:pt idx="92">
                  <c:v>0.49756944444444101</c:v>
                </c:pt>
                <c:pt idx="93">
                  <c:v>0.49758101851851499</c:v>
                </c:pt>
                <c:pt idx="94">
                  <c:v>0.49759259259258898</c:v>
                </c:pt>
                <c:pt idx="95">
                  <c:v>0.49760416666666302</c:v>
                </c:pt>
                <c:pt idx="96">
                  <c:v>0.497615740740737</c:v>
                </c:pt>
                <c:pt idx="97">
                  <c:v>0.49762731481481198</c:v>
                </c:pt>
                <c:pt idx="98">
                  <c:v>0.49763888888888602</c:v>
                </c:pt>
                <c:pt idx="99">
                  <c:v>0.49765046296296001</c:v>
                </c:pt>
                <c:pt idx="100">
                  <c:v>0.49766203703703399</c:v>
                </c:pt>
                <c:pt idx="101">
                  <c:v>0.49767361111110803</c:v>
                </c:pt>
                <c:pt idx="102">
                  <c:v>0.49768518518518201</c:v>
                </c:pt>
                <c:pt idx="103">
                  <c:v>0.49769675925925599</c:v>
                </c:pt>
                <c:pt idx="104">
                  <c:v>0.49770833333332998</c:v>
                </c:pt>
                <c:pt idx="105">
                  <c:v>0.49771990740740402</c:v>
                </c:pt>
                <c:pt idx="106">
                  <c:v>0.497731481481478</c:v>
                </c:pt>
                <c:pt idx="107">
                  <c:v>0.49774305555555198</c:v>
                </c:pt>
                <c:pt idx="108">
                  <c:v>0.49775462962962602</c:v>
                </c:pt>
                <c:pt idx="109">
                  <c:v>0.49776620370370001</c:v>
                </c:pt>
                <c:pt idx="110">
                  <c:v>0.49777777777777399</c:v>
                </c:pt>
                <c:pt idx="111">
                  <c:v>0.49778935185184803</c:v>
                </c:pt>
                <c:pt idx="112">
                  <c:v>0.49780092592592201</c:v>
                </c:pt>
                <c:pt idx="113">
                  <c:v>0.49781249999999599</c:v>
                </c:pt>
                <c:pt idx="114">
                  <c:v>0.49782407407406998</c:v>
                </c:pt>
                <c:pt idx="115">
                  <c:v>0.49783564814814402</c:v>
                </c:pt>
                <c:pt idx="116">
                  <c:v>0.497847222222218</c:v>
                </c:pt>
                <c:pt idx="117">
                  <c:v>0.49785879629629198</c:v>
                </c:pt>
                <c:pt idx="118">
                  <c:v>0.49787037037036602</c:v>
                </c:pt>
                <c:pt idx="119">
                  <c:v>0.49788194444444001</c:v>
                </c:pt>
                <c:pt idx="120">
                  <c:v>0.49789351851851399</c:v>
                </c:pt>
                <c:pt idx="121">
                  <c:v>0.49790509259258797</c:v>
                </c:pt>
                <c:pt idx="122">
                  <c:v>0.49791666666666301</c:v>
                </c:pt>
                <c:pt idx="123">
                  <c:v>0.49792824074073699</c:v>
                </c:pt>
                <c:pt idx="124">
                  <c:v>0.49793981481481098</c:v>
                </c:pt>
                <c:pt idx="125">
                  <c:v>0.49795138888888502</c:v>
                </c:pt>
                <c:pt idx="126">
                  <c:v>0.497962962962959</c:v>
                </c:pt>
                <c:pt idx="127">
                  <c:v>0.49797453703703298</c:v>
                </c:pt>
                <c:pt idx="128">
                  <c:v>0.49798611111110702</c:v>
                </c:pt>
                <c:pt idx="129">
                  <c:v>0.497997685185181</c:v>
                </c:pt>
                <c:pt idx="130">
                  <c:v>0.49800925925925499</c:v>
                </c:pt>
                <c:pt idx="131">
                  <c:v>0.49802083333332903</c:v>
                </c:pt>
                <c:pt idx="132">
                  <c:v>0.49803240740740301</c:v>
                </c:pt>
                <c:pt idx="133">
                  <c:v>0.49804398148147699</c:v>
                </c:pt>
                <c:pt idx="134">
                  <c:v>0.49805555555555098</c:v>
                </c:pt>
                <c:pt idx="135">
                  <c:v>0.49806712962962502</c:v>
                </c:pt>
                <c:pt idx="136">
                  <c:v>0.498078703703699</c:v>
                </c:pt>
                <c:pt idx="137">
                  <c:v>0.49809027777777298</c:v>
                </c:pt>
                <c:pt idx="138">
                  <c:v>0.49810185185184702</c:v>
                </c:pt>
                <c:pt idx="139">
                  <c:v>0.49811342592592101</c:v>
                </c:pt>
                <c:pt idx="140">
                  <c:v>0.49812499999999499</c:v>
                </c:pt>
                <c:pt idx="141">
                  <c:v>0.49813657407406903</c:v>
                </c:pt>
                <c:pt idx="142">
                  <c:v>0.49814814814814301</c:v>
                </c:pt>
                <c:pt idx="143">
                  <c:v>0.49815972222221699</c:v>
                </c:pt>
                <c:pt idx="144">
                  <c:v>0.49817129629629098</c:v>
                </c:pt>
                <c:pt idx="145">
                  <c:v>0.49818287037036502</c:v>
                </c:pt>
                <c:pt idx="146">
                  <c:v>0.498194444444439</c:v>
                </c:pt>
                <c:pt idx="147">
                  <c:v>0.49820601851851298</c:v>
                </c:pt>
                <c:pt idx="148">
                  <c:v>0.49821759259258802</c:v>
                </c:pt>
                <c:pt idx="149">
                  <c:v>0.498229166666662</c:v>
                </c:pt>
                <c:pt idx="150">
                  <c:v>0.49824074074073599</c:v>
                </c:pt>
                <c:pt idx="151">
                  <c:v>0.49825231481481003</c:v>
                </c:pt>
                <c:pt idx="152">
                  <c:v>0.49826388888888401</c:v>
                </c:pt>
                <c:pt idx="153">
                  <c:v>0.49827546296295799</c:v>
                </c:pt>
                <c:pt idx="154">
                  <c:v>0.49828703703703198</c:v>
                </c:pt>
                <c:pt idx="155">
                  <c:v>0.49829861111110602</c:v>
                </c:pt>
                <c:pt idx="156">
                  <c:v>0.49831018518518</c:v>
                </c:pt>
                <c:pt idx="157">
                  <c:v>0.49832175925925398</c:v>
                </c:pt>
                <c:pt idx="158">
                  <c:v>0.49833333333332802</c:v>
                </c:pt>
                <c:pt idx="159">
                  <c:v>0.498344907407402</c:v>
                </c:pt>
                <c:pt idx="160">
                  <c:v>0.49835648148147599</c:v>
                </c:pt>
                <c:pt idx="161">
                  <c:v>0.49836805555555003</c:v>
                </c:pt>
                <c:pt idx="162">
                  <c:v>0.49837962962962401</c:v>
                </c:pt>
                <c:pt idx="163">
                  <c:v>0.49839120370369799</c:v>
                </c:pt>
                <c:pt idx="164">
                  <c:v>0.49840277777777198</c:v>
                </c:pt>
                <c:pt idx="165">
                  <c:v>0.49841435185184602</c:v>
                </c:pt>
                <c:pt idx="166">
                  <c:v>0.49842592592592</c:v>
                </c:pt>
                <c:pt idx="167">
                  <c:v>0.49843749999999398</c:v>
                </c:pt>
                <c:pt idx="168">
                  <c:v>0.49844907407406802</c:v>
                </c:pt>
                <c:pt idx="169">
                  <c:v>0.498460648148142</c:v>
                </c:pt>
                <c:pt idx="170">
                  <c:v>0.49847222222221599</c:v>
                </c:pt>
                <c:pt idx="171">
                  <c:v>0.49848379629629003</c:v>
                </c:pt>
                <c:pt idx="172">
                  <c:v>0.49849537037036401</c:v>
                </c:pt>
                <c:pt idx="173">
                  <c:v>0.49850694444443799</c:v>
                </c:pt>
                <c:pt idx="174">
                  <c:v>0.49851851851851298</c:v>
                </c:pt>
                <c:pt idx="175">
                  <c:v>0.49853009259258702</c:v>
                </c:pt>
                <c:pt idx="176">
                  <c:v>0.498541666666661</c:v>
                </c:pt>
                <c:pt idx="177">
                  <c:v>0.49855324074073498</c:v>
                </c:pt>
                <c:pt idx="178">
                  <c:v>0.49856481481480902</c:v>
                </c:pt>
                <c:pt idx="179">
                  <c:v>0.498576388888883</c:v>
                </c:pt>
                <c:pt idx="180">
                  <c:v>0.49858796296295699</c:v>
                </c:pt>
                <c:pt idx="181">
                  <c:v>0.49859953703703103</c:v>
                </c:pt>
                <c:pt idx="182">
                  <c:v>0.49861111111110501</c:v>
                </c:pt>
                <c:pt idx="183">
                  <c:v>0.49862268518517899</c:v>
                </c:pt>
                <c:pt idx="184">
                  <c:v>0.49863425925925298</c:v>
                </c:pt>
                <c:pt idx="185">
                  <c:v>0.49864583333332702</c:v>
                </c:pt>
                <c:pt idx="186">
                  <c:v>0.498657407407401</c:v>
                </c:pt>
                <c:pt idx="187">
                  <c:v>0.49866898148147498</c:v>
                </c:pt>
                <c:pt idx="188">
                  <c:v>0.49868055555554902</c:v>
                </c:pt>
                <c:pt idx="189">
                  <c:v>0.498692129629623</c:v>
                </c:pt>
                <c:pt idx="190">
                  <c:v>0.49870370370369699</c:v>
                </c:pt>
                <c:pt idx="191">
                  <c:v>0.49871527777777103</c:v>
                </c:pt>
                <c:pt idx="192">
                  <c:v>0.49872685185184501</c:v>
                </c:pt>
                <c:pt idx="193">
                  <c:v>0.49873842592591899</c:v>
                </c:pt>
                <c:pt idx="194">
                  <c:v>0.49874999999999298</c:v>
                </c:pt>
                <c:pt idx="195">
                  <c:v>0.49876157407406702</c:v>
                </c:pt>
                <c:pt idx="196">
                  <c:v>0.498773148148141</c:v>
                </c:pt>
                <c:pt idx="197">
                  <c:v>0.49878472222221498</c:v>
                </c:pt>
                <c:pt idx="198">
                  <c:v>0.49879629629628902</c:v>
                </c:pt>
                <c:pt idx="199">
                  <c:v>0.498807870370364</c:v>
                </c:pt>
                <c:pt idx="200">
                  <c:v>0.49881944444443799</c:v>
                </c:pt>
                <c:pt idx="201">
                  <c:v>0.49883101851851203</c:v>
                </c:pt>
                <c:pt idx="202">
                  <c:v>0.49884259259258601</c:v>
                </c:pt>
                <c:pt idx="203">
                  <c:v>0.49885416666665999</c:v>
                </c:pt>
                <c:pt idx="204">
                  <c:v>0.49886574074073398</c:v>
                </c:pt>
                <c:pt idx="205">
                  <c:v>0.49887731481480801</c:v>
                </c:pt>
                <c:pt idx="206">
                  <c:v>0.498888888888882</c:v>
                </c:pt>
                <c:pt idx="207">
                  <c:v>0.49890046296295598</c:v>
                </c:pt>
                <c:pt idx="208">
                  <c:v>0.49891203703703002</c:v>
                </c:pt>
                <c:pt idx="209">
                  <c:v>0.498923611111104</c:v>
                </c:pt>
                <c:pt idx="210">
                  <c:v>0.49893518518517799</c:v>
                </c:pt>
                <c:pt idx="211">
                  <c:v>0.49894675925925203</c:v>
                </c:pt>
                <c:pt idx="212">
                  <c:v>0.49895833333332601</c:v>
                </c:pt>
                <c:pt idx="213">
                  <c:v>0.49896990740739999</c:v>
                </c:pt>
                <c:pt idx="214">
                  <c:v>0.49898148148147398</c:v>
                </c:pt>
                <c:pt idx="215">
                  <c:v>0.49899305555554802</c:v>
                </c:pt>
                <c:pt idx="216">
                  <c:v>0.499004629629622</c:v>
                </c:pt>
                <c:pt idx="217">
                  <c:v>0.49901620370369598</c:v>
                </c:pt>
                <c:pt idx="218">
                  <c:v>0.49902777777777002</c:v>
                </c:pt>
                <c:pt idx="219">
                  <c:v>0.499039351851844</c:v>
                </c:pt>
                <c:pt idx="220">
                  <c:v>0.49905092592591799</c:v>
                </c:pt>
                <c:pt idx="221">
                  <c:v>0.49906249999999203</c:v>
                </c:pt>
                <c:pt idx="222">
                  <c:v>0.49907407407406601</c:v>
                </c:pt>
                <c:pt idx="223">
                  <c:v>0.49908564814813999</c:v>
                </c:pt>
                <c:pt idx="224">
                  <c:v>0.49909722222221398</c:v>
                </c:pt>
                <c:pt idx="225">
                  <c:v>0.49910879629628901</c:v>
                </c:pt>
                <c:pt idx="226">
                  <c:v>0.499120370370363</c:v>
                </c:pt>
                <c:pt idx="227">
                  <c:v>0.49913194444443698</c:v>
                </c:pt>
                <c:pt idx="228">
                  <c:v>0.49914351851851102</c:v>
                </c:pt>
                <c:pt idx="229">
                  <c:v>0.499155092592585</c:v>
                </c:pt>
                <c:pt idx="230">
                  <c:v>0.49916666666665899</c:v>
                </c:pt>
                <c:pt idx="231">
                  <c:v>0.49917824074073303</c:v>
                </c:pt>
                <c:pt idx="232">
                  <c:v>0.49918981481480701</c:v>
                </c:pt>
                <c:pt idx="233">
                  <c:v>0.49920138888888099</c:v>
                </c:pt>
                <c:pt idx="234">
                  <c:v>0.49921296296295498</c:v>
                </c:pt>
                <c:pt idx="235">
                  <c:v>0.49922453703702901</c:v>
                </c:pt>
                <c:pt idx="236">
                  <c:v>0.499236111111103</c:v>
                </c:pt>
                <c:pt idx="237">
                  <c:v>0.49924768518517698</c:v>
                </c:pt>
                <c:pt idx="238">
                  <c:v>0.49925925925925102</c:v>
                </c:pt>
                <c:pt idx="239">
                  <c:v>0.499270833333325</c:v>
                </c:pt>
                <c:pt idx="240">
                  <c:v>0.49928240740739899</c:v>
                </c:pt>
                <c:pt idx="241">
                  <c:v>0.49929398148147303</c:v>
                </c:pt>
                <c:pt idx="242">
                  <c:v>0.49930555555554701</c:v>
                </c:pt>
                <c:pt idx="243">
                  <c:v>0.49931712962962099</c:v>
                </c:pt>
                <c:pt idx="244">
                  <c:v>0.49932870370369498</c:v>
                </c:pt>
                <c:pt idx="245">
                  <c:v>0.49934027777776901</c:v>
                </c:pt>
                <c:pt idx="246">
                  <c:v>0.499351851851843</c:v>
                </c:pt>
                <c:pt idx="247">
                  <c:v>0.49936342592591698</c:v>
                </c:pt>
                <c:pt idx="248">
                  <c:v>0.49937499999999102</c:v>
                </c:pt>
                <c:pt idx="249">
                  <c:v>0.499386574074065</c:v>
                </c:pt>
                <c:pt idx="250">
                  <c:v>0.49939814814813899</c:v>
                </c:pt>
                <c:pt idx="251">
                  <c:v>0.49940972222221403</c:v>
                </c:pt>
                <c:pt idx="252">
                  <c:v>0.49942129629628801</c:v>
                </c:pt>
                <c:pt idx="253">
                  <c:v>0.49943287037036199</c:v>
                </c:pt>
                <c:pt idx="254">
                  <c:v>0.49944444444443598</c:v>
                </c:pt>
                <c:pt idx="255">
                  <c:v>0.49945601851851001</c:v>
                </c:pt>
                <c:pt idx="256">
                  <c:v>0.499467592592584</c:v>
                </c:pt>
                <c:pt idx="257">
                  <c:v>0.49947916666665798</c:v>
                </c:pt>
                <c:pt idx="258">
                  <c:v>0.49949074074073202</c:v>
                </c:pt>
                <c:pt idx="259">
                  <c:v>0.499502314814806</c:v>
                </c:pt>
                <c:pt idx="260">
                  <c:v>0.49951388888887999</c:v>
                </c:pt>
                <c:pt idx="261">
                  <c:v>0.49952546296295403</c:v>
                </c:pt>
                <c:pt idx="262">
                  <c:v>0.49953703703702801</c:v>
                </c:pt>
                <c:pt idx="263">
                  <c:v>0.49954861111110199</c:v>
                </c:pt>
                <c:pt idx="264">
                  <c:v>0.49956018518517598</c:v>
                </c:pt>
                <c:pt idx="265">
                  <c:v>0.49957175925925001</c:v>
                </c:pt>
                <c:pt idx="266">
                  <c:v>0.499583333333324</c:v>
                </c:pt>
                <c:pt idx="267">
                  <c:v>0.49959490740739798</c:v>
                </c:pt>
                <c:pt idx="268">
                  <c:v>0.49960648148147202</c:v>
                </c:pt>
                <c:pt idx="269">
                  <c:v>0.499618055555546</c:v>
                </c:pt>
                <c:pt idx="270">
                  <c:v>0.49962962962961999</c:v>
                </c:pt>
                <c:pt idx="271">
                  <c:v>0.49964120370369403</c:v>
                </c:pt>
                <c:pt idx="272">
                  <c:v>0.49965277777776801</c:v>
                </c:pt>
                <c:pt idx="273">
                  <c:v>0.49966435185184199</c:v>
                </c:pt>
                <c:pt idx="274">
                  <c:v>0.49967592592591598</c:v>
                </c:pt>
                <c:pt idx="275">
                  <c:v>0.49968749999999001</c:v>
                </c:pt>
                <c:pt idx="276">
                  <c:v>0.499699074074064</c:v>
                </c:pt>
                <c:pt idx="277">
                  <c:v>0.49971064814813898</c:v>
                </c:pt>
                <c:pt idx="278">
                  <c:v>0.49972222222221302</c:v>
                </c:pt>
                <c:pt idx="279">
                  <c:v>0.499733796296287</c:v>
                </c:pt>
                <c:pt idx="280">
                  <c:v>0.49974537037036099</c:v>
                </c:pt>
                <c:pt idx="281">
                  <c:v>0.49975694444443503</c:v>
                </c:pt>
                <c:pt idx="282">
                  <c:v>0.49976851851850901</c:v>
                </c:pt>
                <c:pt idx="283">
                  <c:v>0.49978009259258299</c:v>
                </c:pt>
                <c:pt idx="284">
                  <c:v>0.49979166666665698</c:v>
                </c:pt>
                <c:pt idx="285">
                  <c:v>0.49980324074073101</c:v>
                </c:pt>
                <c:pt idx="286">
                  <c:v>0.499814814814805</c:v>
                </c:pt>
                <c:pt idx="287">
                  <c:v>0.49982638888887898</c:v>
                </c:pt>
                <c:pt idx="288">
                  <c:v>0.49983796296295302</c:v>
                </c:pt>
                <c:pt idx="289">
                  <c:v>0.499849537037027</c:v>
                </c:pt>
                <c:pt idx="290">
                  <c:v>0.49986111111110099</c:v>
                </c:pt>
                <c:pt idx="291">
                  <c:v>0.49987268518517503</c:v>
                </c:pt>
                <c:pt idx="292">
                  <c:v>0.49988425925924901</c:v>
                </c:pt>
                <c:pt idx="293">
                  <c:v>0.49989583333332299</c:v>
                </c:pt>
                <c:pt idx="294">
                  <c:v>0.49990740740739698</c:v>
                </c:pt>
                <c:pt idx="295">
                  <c:v>0.49991898148147101</c:v>
                </c:pt>
                <c:pt idx="296">
                  <c:v>0.499930555555545</c:v>
                </c:pt>
                <c:pt idx="297">
                  <c:v>0.49994212962961898</c:v>
                </c:pt>
                <c:pt idx="298">
                  <c:v>0.49995370370369302</c:v>
                </c:pt>
                <c:pt idx="299">
                  <c:v>0.499965277777767</c:v>
                </c:pt>
                <c:pt idx="300">
                  <c:v>0.49997685185184099</c:v>
                </c:pt>
                <c:pt idx="301">
                  <c:v>0.49998842592591503</c:v>
                </c:pt>
                <c:pt idx="302">
                  <c:v>0.49999999999999001</c:v>
                </c:pt>
                <c:pt idx="303">
                  <c:v>0.50001157407406305</c:v>
                </c:pt>
                <c:pt idx="304">
                  <c:v>0.50002314814813797</c:v>
                </c:pt>
                <c:pt idx="305">
                  <c:v>0.50003472222221201</c:v>
                </c:pt>
                <c:pt idx="306">
                  <c:v>0.50004629629628605</c:v>
                </c:pt>
                <c:pt idx="307">
                  <c:v>0.50005787037035998</c:v>
                </c:pt>
                <c:pt idx="308">
                  <c:v>0.50006944444443402</c:v>
                </c:pt>
                <c:pt idx="309">
                  <c:v>0.50008101851850795</c:v>
                </c:pt>
                <c:pt idx="310">
                  <c:v>0.50009259259258199</c:v>
                </c:pt>
                <c:pt idx="311">
                  <c:v>0.50010416666665602</c:v>
                </c:pt>
                <c:pt idx="312">
                  <c:v>0.50011574074072995</c:v>
                </c:pt>
                <c:pt idx="313">
                  <c:v>0.50012731481480399</c:v>
                </c:pt>
                <c:pt idx="314">
                  <c:v>0.50013888888887803</c:v>
                </c:pt>
                <c:pt idx="315">
                  <c:v>0.50015046296295196</c:v>
                </c:pt>
                <c:pt idx="316">
                  <c:v>0.500162037037026</c:v>
                </c:pt>
                <c:pt idx="317">
                  <c:v>0.50017361111110004</c:v>
                </c:pt>
                <c:pt idx="318">
                  <c:v>0.50018518518517396</c:v>
                </c:pt>
                <c:pt idx="319">
                  <c:v>0.500196759259248</c:v>
                </c:pt>
                <c:pt idx="320">
                  <c:v>0.50020833333332204</c:v>
                </c:pt>
                <c:pt idx="321">
                  <c:v>0.50021990740739597</c:v>
                </c:pt>
                <c:pt idx="322">
                  <c:v>0.50023148148147001</c:v>
                </c:pt>
                <c:pt idx="323">
                  <c:v>0.50024305555554405</c:v>
                </c:pt>
                <c:pt idx="324">
                  <c:v>0.50025462962961798</c:v>
                </c:pt>
                <c:pt idx="325">
                  <c:v>0.50026620370369201</c:v>
                </c:pt>
                <c:pt idx="326">
                  <c:v>0.50027777777776605</c:v>
                </c:pt>
                <c:pt idx="327">
                  <c:v>0.50028935185184098</c:v>
                </c:pt>
                <c:pt idx="328">
                  <c:v>0.50030092592591402</c:v>
                </c:pt>
                <c:pt idx="329">
                  <c:v>0.50031249999998895</c:v>
                </c:pt>
                <c:pt idx="330">
                  <c:v>0.50032407407406299</c:v>
                </c:pt>
                <c:pt idx="331">
                  <c:v>0.50033564814813702</c:v>
                </c:pt>
                <c:pt idx="332">
                  <c:v>0.50034722222221095</c:v>
                </c:pt>
                <c:pt idx="333">
                  <c:v>0.50035879629628499</c:v>
                </c:pt>
                <c:pt idx="334">
                  <c:v>0.50037037037035903</c:v>
                </c:pt>
                <c:pt idx="335">
                  <c:v>0.50038194444443296</c:v>
                </c:pt>
                <c:pt idx="336">
                  <c:v>0.500393518518507</c:v>
                </c:pt>
                <c:pt idx="337">
                  <c:v>0.50040509259258104</c:v>
                </c:pt>
                <c:pt idx="338">
                  <c:v>0.50041666666665496</c:v>
                </c:pt>
                <c:pt idx="339">
                  <c:v>0.500428240740729</c:v>
                </c:pt>
                <c:pt idx="340">
                  <c:v>0.50043981481480304</c:v>
                </c:pt>
                <c:pt idx="341">
                  <c:v>0.50045138888887697</c:v>
                </c:pt>
                <c:pt idx="342">
                  <c:v>0.50046296296295101</c:v>
                </c:pt>
                <c:pt idx="343">
                  <c:v>0.50047453703702505</c:v>
                </c:pt>
                <c:pt idx="344">
                  <c:v>0.50048611111109897</c:v>
                </c:pt>
                <c:pt idx="345">
                  <c:v>0.50049768518517301</c:v>
                </c:pt>
                <c:pt idx="346">
                  <c:v>0.50050925925924705</c:v>
                </c:pt>
                <c:pt idx="347">
                  <c:v>0.50052083333332098</c:v>
                </c:pt>
                <c:pt idx="348">
                  <c:v>0.50053240740739502</c:v>
                </c:pt>
                <c:pt idx="349">
                  <c:v>0.50054398148146895</c:v>
                </c:pt>
                <c:pt idx="350">
                  <c:v>0.50055555555554299</c:v>
                </c:pt>
                <c:pt idx="351">
                  <c:v>0.50056712962961702</c:v>
                </c:pt>
                <c:pt idx="352">
                  <c:v>0.50057870370369195</c:v>
                </c:pt>
                <c:pt idx="353">
                  <c:v>0.50059027777776599</c:v>
                </c:pt>
                <c:pt idx="354">
                  <c:v>0.50060185185184003</c:v>
                </c:pt>
                <c:pt idx="355">
                  <c:v>0.50061342592591396</c:v>
                </c:pt>
                <c:pt idx="356">
                  <c:v>0.500624999999988</c:v>
                </c:pt>
                <c:pt idx="357">
                  <c:v>0.50063657407406204</c:v>
                </c:pt>
                <c:pt idx="358">
                  <c:v>0.50064814814813596</c:v>
                </c:pt>
                <c:pt idx="359">
                  <c:v>0.50065972222221</c:v>
                </c:pt>
                <c:pt idx="360">
                  <c:v>0.50067129629628404</c:v>
                </c:pt>
                <c:pt idx="361">
                  <c:v>0.50068287037035797</c:v>
                </c:pt>
                <c:pt idx="362">
                  <c:v>0.50069444444443201</c:v>
                </c:pt>
                <c:pt idx="363">
                  <c:v>0.50070601851850605</c:v>
                </c:pt>
                <c:pt idx="364">
                  <c:v>0.50071759259257997</c:v>
                </c:pt>
                <c:pt idx="365">
                  <c:v>0.50072916666665401</c:v>
                </c:pt>
                <c:pt idx="366">
                  <c:v>0.50074074074072805</c:v>
                </c:pt>
                <c:pt idx="367">
                  <c:v>0.50075231481480198</c:v>
                </c:pt>
                <c:pt idx="368">
                  <c:v>0.50076388888887602</c:v>
                </c:pt>
                <c:pt idx="369">
                  <c:v>0.50077546296294995</c:v>
                </c:pt>
                <c:pt idx="370">
                  <c:v>0.50078703703702399</c:v>
                </c:pt>
                <c:pt idx="371">
                  <c:v>0.50079861111109802</c:v>
                </c:pt>
                <c:pt idx="372">
                  <c:v>0.50081018518517195</c:v>
                </c:pt>
                <c:pt idx="373">
                  <c:v>0.50082175925924599</c:v>
                </c:pt>
                <c:pt idx="374">
                  <c:v>0.50083333333332003</c:v>
                </c:pt>
                <c:pt idx="375">
                  <c:v>0.50084490740739396</c:v>
                </c:pt>
                <c:pt idx="376">
                  <c:v>0.500856481481468</c:v>
                </c:pt>
                <c:pt idx="377">
                  <c:v>0.50086805555554204</c:v>
                </c:pt>
                <c:pt idx="378">
                  <c:v>0.50087962962961696</c:v>
                </c:pt>
                <c:pt idx="379">
                  <c:v>0.500891203703691</c:v>
                </c:pt>
                <c:pt idx="380">
                  <c:v>0.50090277777776504</c:v>
                </c:pt>
                <c:pt idx="381">
                  <c:v>0.50091435185183897</c:v>
                </c:pt>
                <c:pt idx="382">
                  <c:v>0.50092592592591301</c:v>
                </c:pt>
                <c:pt idx="383">
                  <c:v>0.50093749999998705</c:v>
                </c:pt>
                <c:pt idx="384">
                  <c:v>0.50094907407406097</c:v>
                </c:pt>
                <c:pt idx="385">
                  <c:v>0.50096064814813501</c:v>
                </c:pt>
                <c:pt idx="386">
                  <c:v>0.50097222222220905</c:v>
                </c:pt>
                <c:pt idx="387">
                  <c:v>0.50098379629628298</c:v>
                </c:pt>
                <c:pt idx="388">
                  <c:v>0.50099537037035702</c:v>
                </c:pt>
                <c:pt idx="389">
                  <c:v>0.50100694444443095</c:v>
                </c:pt>
                <c:pt idx="390">
                  <c:v>0.50101851851850498</c:v>
                </c:pt>
                <c:pt idx="391">
                  <c:v>0.50103009259257902</c:v>
                </c:pt>
                <c:pt idx="392">
                  <c:v>0.50104166666665295</c:v>
                </c:pt>
                <c:pt idx="393">
                  <c:v>0.50105324074072699</c:v>
                </c:pt>
                <c:pt idx="394">
                  <c:v>0.50106481481480103</c:v>
                </c:pt>
                <c:pt idx="395">
                  <c:v>0.50107638888887496</c:v>
                </c:pt>
                <c:pt idx="396">
                  <c:v>0.501087962962949</c:v>
                </c:pt>
                <c:pt idx="397">
                  <c:v>0.50109953703702304</c:v>
                </c:pt>
                <c:pt idx="398">
                  <c:v>0.50111111111109696</c:v>
                </c:pt>
                <c:pt idx="399">
                  <c:v>0.501122685185171</c:v>
                </c:pt>
                <c:pt idx="400">
                  <c:v>0.50113425925924504</c:v>
                </c:pt>
                <c:pt idx="401">
                  <c:v>0.50114583333331897</c:v>
                </c:pt>
                <c:pt idx="402">
                  <c:v>0.50115740740739301</c:v>
                </c:pt>
                <c:pt idx="403">
                  <c:v>0.50116898148146705</c:v>
                </c:pt>
                <c:pt idx="404">
                  <c:v>0.50118055555554197</c:v>
                </c:pt>
                <c:pt idx="405">
                  <c:v>0.50119212962961601</c:v>
                </c:pt>
                <c:pt idx="406">
                  <c:v>0.50120370370369005</c:v>
                </c:pt>
                <c:pt idx="407">
                  <c:v>0.50121527777776398</c:v>
                </c:pt>
                <c:pt idx="408">
                  <c:v>0.50122685185183802</c:v>
                </c:pt>
                <c:pt idx="409">
                  <c:v>0.50123842592591195</c:v>
                </c:pt>
                <c:pt idx="410">
                  <c:v>0.50124999999998598</c:v>
                </c:pt>
                <c:pt idx="411">
                  <c:v>0.50126157407406002</c:v>
                </c:pt>
                <c:pt idx="412">
                  <c:v>0.50127314814813395</c:v>
                </c:pt>
                <c:pt idx="413">
                  <c:v>0.50128472222220799</c:v>
                </c:pt>
                <c:pt idx="414">
                  <c:v>0.50129629629628203</c:v>
                </c:pt>
                <c:pt idx="415">
                  <c:v>0.50130787037035596</c:v>
                </c:pt>
                <c:pt idx="416">
                  <c:v>0.50131944444443</c:v>
                </c:pt>
                <c:pt idx="417">
                  <c:v>0.50133101851850403</c:v>
                </c:pt>
                <c:pt idx="418">
                  <c:v>0.50134259259257796</c:v>
                </c:pt>
                <c:pt idx="419">
                  <c:v>0.501354166666652</c:v>
                </c:pt>
                <c:pt idx="420">
                  <c:v>0.50136574074072604</c:v>
                </c:pt>
                <c:pt idx="421">
                  <c:v>0.50137731481479997</c:v>
                </c:pt>
                <c:pt idx="422">
                  <c:v>0.50138888888887401</c:v>
                </c:pt>
                <c:pt idx="423">
                  <c:v>0.50140046296294805</c:v>
                </c:pt>
                <c:pt idx="424">
                  <c:v>0.50141203703702197</c:v>
                </c:pt>
                <c:pt idx="425">
                  <c:v>0.50142361111109601</c:v>
                </c:pt>
                <c:pt idx="426">
                  <c:v>0.50143518518517005</c:v>
                </c:pt>
                <c:pt idx="427">
                  <c:v>0.50144675925924398</c:v>
                </c:pt>
                <c:pt idx="428">
                  <c:v>0.50145833333331802</c:v>
                </c:pt>
                <c:pt idx="429">
                  <c:v>0.50146990740739195</c:v>
                </c:pt>
                <c:pt idx="430">
                  <c:v>0.50148148148146698</c:v>
                </c:pt>
                <c:pt idx="431">
                  <c:v>0.50149305555554102</c:v>
                </c:pt>
                <c:pt idx="432">
                  <c:v>0.50150462962961495</c:v>
                </c:pt>
                <c:pt idx="433">
                  <c:v>0.50151620370368899</c:v>
                </c:pt>
                <c:pt idx="434">
                  <c:v>0.50152777777776303</c:v>
                </c:pt>
                <c:pt idx="435">
                  <c:v>0.50153935185183696</c:v>
                </c:pt>
                <c:pt idx="436">
                  <c:v>0.501550925925911</c:v>
                </c:pt>
                <c:pt idx="437">
                  <c:v>0.50156249999998503</c:v>
                </c:pt>
                <c:pt idx="438">
                  <c:v>0.50157407407405896</c:v>
                </c:pt>
                <c:pt idx="439">
                  <c:v>0.501585648148133</c:v>
                </c:pt>
                <c:pt idx="440">
                  <c:v>0.50159722222220704</c:v>
                </c:pt>
                <c:pt idx="441">
                  <c:v>0.50160879629628097</c:v>
                </c:pt>
                <c:pt idx="442">
                  <c:v>0.50162037037035501</c:v>
                </c:pt>
                <c:pt idx="443">
                  <c:v>0.50163194444442905</c:v>
                </c:pt>
                <c:pt idx="444">
                  <c:v>0.50164351851850297</c:v>
                </c:pt>
                <c:pt idx="445">
                  <c:v>0.50165509259257701</c:v>
                </c:pt>
                <c:pt idx="446">
                  <c:v>0.50166666666665105</c:v>
                </c:pt>
                <c:pt idx="447">
                  <c:v>0.50167824074072498</c:v>
                </c:pt>
                <c:pt idx="448">
                  <c:v>0.50168981481479902</c:v>
                </c:pt>
                <c:pt idx="449">
                  <c:v>0.50170138888887295</c:v>
                </c:pt>
                <c:pt idx="450">
                  <c:v>0.50171296296294698</c:v>
                </c:pt>
                <c:pt idx="451">
                  <c:v>0.50172453703702102</c:v>
                </c:pt>
                <c:pt idx="452">
                  <c:v>0.50173611111109495</c:v>
                </c:pt>
                <c:pt idx="453">
                  <c:v>0.50174768518516899</c:v>
                </c:pt>
                <c:pt idx="454">
                  <c:v>0.50175925925924303</c:v>
                </c:pt>
                <c:pt idx="455">
                  <c:v>0.50177083333331696</c:v>
                </c:pt>
                <c:pt idx="456">
                  <c:v>0.501782407407391</c:v>
                </c:pt>
                <c:pt idx="457">
                  <c:v>0.50179398148146603</c:v>
                </c:pt>
                <c:pt idx="458">
                  <c:v>0.50180555555553996</c:v>
                </c:pt>
                <c:pt idx="459">
                  <c:v>0.501817129629614</c:v>
                </c:pt>
                <c:pt idx="460">
                  <c:v>0.50182870370368804</c:v>
                </c:pt>
                <c:pt idx="461">
                  <c:v>0.50184027777776197</c:v>
                </c:pt>
                <c:pt idx="462">
                  <c:v>0.50185185185183601</c:v>
                </c:pt>
                <c:pt idx="463">
                  <c:v>0.50186342592591004</c:v>
                </c:pt>
                <c:pt idx="464">
                  <c:v>0.50187499999998397</c:v>
                </c:pt>
                <c:pt idx="465">
                  <c:v>0.50188657407405801</c:v>
                </c:pt>
                <c:pt idx="466">
                  <c:v>0.50189814814813205</c:v>
                </c:pt>
                <c:pt idx="467">
                  <c:v>0.50190972222220598</c:v>
                </c:pt>
                <c:pt idx="468">
                  <c:v>0.50192129629628002</c:v>
                </c:pt>
                <c:pt idx="469">
                  <c:v>0.50193287037035395</c:v>
                </c:pt>
                <c:pt idx="470">
                  <c:v>0.50194444444442798</c:v>
                </c:pt>
                <c:pt idx="471">
                  <c:v>0.50195601851850202</c:v>
                </c:pt>
                <c:pt idx="472">
                  <c:v>0.50196759259257595</c:v>
                </c:pt>
                <c:pt idx="473">
                  <c:v>0.50197916666664999</c:v>
                </c:pt>
                <c:pt idx="474">
                  <c:v>0.50199074074072403</c:v>
                </c:pt>
                <c:pt idx="475">
                  <c:v>0.50200231481479796</c:v>
                </c:pt>
                <c:pt idx="476">
                  <c:v>0.502013888888872</c:v>
                </c:pt>
                <c:pt idx="477">
                  <c:v>0.50202546296294603</c:v>
                </c:pt>
                <c:pt idx="478">
                  <c:v>0.50203703703701996</c:v>
                </c:pt>
                <c:pt idx="479">
                  <c:v>0.502048611111094</c:v>
                </c:pt>
                <c:pt idx="480">
                  <c:v>0.50206018518516804</c:v>
                </c:pt>
                <c:pt idx="481">
                  <c:v>0.50207175925924197</c:v>
                </c:pt>
                <c:pt idx="482">
                  <c:v>0.50208333333331601</c:v>
                </c:pt>
                <c:pt idx="483">
                  <c:v>0.50209490740739104</c:v>
                </c:pt>
                <c:pt idx="484">
                  <c:v>0.50210648148146497</c:v>
                </c:pt>
                <c:pt idx="485">
                  <c:v>0.50211805555553901</c:v>
                </c:pt>
                <c:pt idx="486">
                  <c:v>0.50212962962961305</c:v>
                </c:pt>
                <c:pt idx="487">
                  <c:v>0.50214120370368698</c:v>
                </c:pt>
                <c:pt idx="488">
                  <c:v>0.50215277777776102</c:v>
                </c:pt>
                <c:pt idx="489">
                  <c:v>0.50216435185183494</c:v>
                </c:pt>
                <c:pt idx="490">
                  <c:v>0.50217592592590898</c:v>
                </c:pt>
                <c:pt idx="491">
                  <c:v>0.50218749999998302</c:v>
                </c:pt>
                <c:pt idx="492">
                  <c:v>0.50219907407405695</c:v>
                </c:pt>
                <c:pt idx="493">
                  <c:v>0.50221064814813099</c:v>
                </c:pt>
                <c:pt idx="494">
                  <c:v>0.50222222222220503</c:v>
                </c:pt>
                <c:pt idx="495">
                  <c:v>0.50223379629627896</c:v>
                </c:pt>
                <c:pt idx="496">
                  <c:v>0.50224537037035299</c:v>
                </c:pt>
                <c:pt idx="497">
                  <c:v>0.50225694444442703</c:v>
                </c:pt>
                <c:pt idx="498">
                  <c:v>0.50226851851850096</c:v>
                </c:pt>
                <c:pt idx="499">
                  <c:v>0.502280092592575</c:v>
                </c:pt>
                <c:pt idx="500">
                  <c:v>0.50229166666664904</c:v>
                </c:pt>
                <c:pt idx="501">
                  <c:v>0.50230324074072297</c:v>
                </c:pt>
                <c:pt idx="502">
                  <c:v>0.50231481481479701</c:v>
                </c:pt>
                <c:pt idx="503">
                  <c:v>0.50232638888887104</c:v>
                </c:pt>
                <c:pt idx="504">
                  <c:v>0.50233796296294497</c:v>
                </c:pt>
                <c:pt idx="505">
                  <c:v>0.50234953703701901</c:v>
                </c:pt>
                <c:pt idx="506">
                  <c:v>0.50236111111109305</c:v>
                </c:pt>
                <c:pt idx="507">
                  <c:v>0.50237268518516698</c:v>
                </c:pt>
                <c:pt idx="508">
                  <c:v>0.50238425925924102</c:v>
                </c:pt>
                <c:pt idx="509">
                  <c:v>0.50239583333331606</c:v>
                </c:pt>
                <c:pt idx="510">
                  <c:v>0.50240740740738998</c:v>
                </c:pt>
                <c:pt idx="511">
                  <c:v>0.50241898148146402</c:v>
                </c:pt>
                <c:pt idx="512">
                  <c:v>0.50243055555553795</c:v>
                </c:pt>
                <c:pt idx="513">
                  <c:v>0.50244212962961199</c:v>
                </c:pt>
                <c:pt idx="514">
                  <c:v>0.50245370370368603</c:v>
                </c:pt>
                <c:pt idx="515">
                  <c:v>0.50246527777775996</c:v>
                </c:pt>
                <c:pt idx="516">
                  <c:v>0.50247685185183399</c:v>
                </c:pt>
                <c:pt idx="517">
                  <c:v>0.50248842592590803</c:v>
                </c:pt>
                <c:pt idx="518">
                  <c:v>0.50249999999998196</c:v>
                </c:pt>
                <c:pt idx="519">
                  <c:v>0.502511574074056</c:v>
                </c:pt>
                <c:pt idx="520">
                  <c:v>0.50252314814813004</c:v>
                </c:pt>
                <c:pt idx="521">
                  <c:v>0.50253472222220397</c:v>
                </c:pt>
                <c:pt idx="522">
                  <c:v>0.50254629629627801</c:v>
                </c:pt>
                <c:pt idx="523">
                  <c:v>0.50255787037035204</c:v>
                </c:pt>
                <c:pt idx="524">
                  <c:v>0.50256944444442597</c:v>
                </c:pt>
                <c:pt idx="525">
                  <c:v>0.50258101851850001</c:v>
                </c:pt>
                <c:pt idx="526">
                  <c:v>0.50259259259257405</c:v>
                </c:pt>
                <c:pt idx="527">
                  <c:v>0.50260416666664798</c:v>
                </c:pt>
                <c:pt idx="528">
                  <c:v>0.50261574074072202</c:v>
                </c:pt>
                <c:pt idx="529">
                  <c:v>0.50262731481479594</c:v>
                </c:pt>
                <c:pt idx="530">
                  <c:v>0.50263888888886998</c:v>
                </c:pt>
                <c:pt idx="531">
                  <c:v>0.50265046296294402</c:v>
                </c:pt>
                <c:pt idx="532">
                  <c:v>0.50266203703701895</c:v>
                </c:pt>
                <c:pt idx="533">
                  <c:v>0.50267361111109199</c:v>
                </c:pt>
                <c:pt idx="534">
                  <c:v>0.50268518518516603</c:v>
                </c:pt>
                <c:pt idx="535">
                  <c:v>0.50269675925924096</c:v>
                </c:pt>
                <c:pt idx="536">
                  <c:v>0.50270833333331499</c:v>
                </c:pt>
                <c:pt idx="537">
                  <c:v>0.50271990740738903</c:v>
                </c:pt>
                <c:pt idx="538">
                  <c:v>0.50273148148146296</c:v>
                </c:pt>
                <c:pt idx="539">
                  <c:v>0.502743055555537</c:v>
                </c:pt>
                <c:pt idx="540">
                  <c:v>0.50275462962961104</c:v>
                </c:pt>
                <c:pt idx="541">
                  <c:v>0.50276620370368497</c:v>
                </c:pt>
                <c:pt idx="542">
                  <c:v>0.50277777777775901</c:v>
                </c:pt>
                <c:pt idx="543">
                  <c:v>0.50278935185183304</c:v>
                </c:pt>
                <c:pt idx="544">
                  <c:v>0.50280092592590697</c:v>
                </c:pt>
                <c:pt idx="545">
                  <c:v>0.50281249999998101</c:v>
                </c:pt>
                <c:pt idx="546">
                  <c:v>0.50282407407405505</c:v>
                </c:pt>
                <c:pt idx="547">
                  <c:v>0.50283564814812898</c:v>
                </c:pt>
                <c:pt idx="548">
                  <c:v>0.50284722222220302</c:v>
                </c:pt>
                <c:pt idx="549">
                  <c:v>0.50285879629627706</c:v>
                </c:pt>
                <c:pt idx="550">
                  <c:v>0.50287037037035098</c:v>
                </c:pt>
                <c:pt idx="551">
                  <c:v>0.50288194444442502</c:v>
                </c:pt>
                <c:pt idx="552">
                  <c:v>0.50289351851849895</c:v>
                </c:pt>
                <c:pt idx="553">
                  <c:v>0.50290509259257299</c:v>
                </c:pt>
                <c:pt idx="554">
                  <c:v>0.50291666666664703</c:v>
                </c:pt>
                <c:pt idx="555">
                  <c:v>0.50292824074072096</c:v>
                </c:pt>
                <c:pt idx="556">
                  <c:v>0.50293981481479499</c:v>
                </c:pt>
                <c:pt idx="557">
                  <c:v>0.50295138888886903</c:v>
                </c:pt>
                <c:pt idx="558">
                  <c:v>0.50296296296294396</c:v>
                </c:pt>
                <c:pt idx="559">
                  <c:v>0.502974537037017</c:v>
                </c:pt>
                <c:pt idx="560">
                  <c:v>0.50298611111109104</c:v>
                </c:pt>
                <c:pt idx="561">
                  <c:v>0.50299768518516597</c:v>
                </c:pt>
                <c:pt idx="562">
                  <c:v>0.50300925925924</c:v>
                </c:pt>
                <c:pt idx="563">
                  <c:v>0.50302083333331404</c:v>
                </c:pt>
                <c:pt idx="564">
                  <c:v>0.50303240740738797</c:v>
                </c:pt>
                <c:pt idx="565">
                  <c:v>0.50304398148146201</c:v>
                </c:pt>
                <c:pt idx="566">
                  <c:v>0.50305555555553605</c:v>
                </c:pt>
                <c:pt idx="567">
                  <c:v>0.50306712962960998</c:v>
                </c:pt>
                <c:pt idx="568">
                  <c:v>0.50307870370368402</c:v>
                </c:pt>
                <c:pt idx="569">
                  <c:v>0.50309027777775805</c:v>
                </c:pt>
                <c:pt idx="570">
                  <c:v>0.50310185185183198</c:v>
                </c:pt>
                <c:pt idx="571">
                  <c:v>0.50311342592590602</c:v>
                </c:pt>
                <c:pt idx="572">
                  <c:v>0.50312499999997995</c:v>
                </c:pt>
                <c:pt idx="573">
                  <c:v>0.50313657407405399</c:v>
                </c:pt>
                <c:pt idx="574">
                  <c:v>0.50314814814812803</c:v>
                </c:pt>
                <c:pt idx="575">
                  <c:v>0.50315972222220195</c:v>
                </c:pt>
                <c:pt idx="576">
                  <c:v>0.50317129629627599</c:v>
                </c:pt>
                <c:pt idx="577">
                  <c:v>0.50318287037035003</c:v>
                </c:pt>
                <c:pt idx="578">
                  <c:v>0.50319444444442396</c:v>
                </c:pt>
                <c:pt idx="579">
                  <c:v>0.503206018518498</c:v>
                </c:pt>
                <c:pt idx="580">
                  <c:v>0.50321759259257204</c:v>
                </c:pt>
                <c:pt idx="581">
                  <c:v>0.50322916666664597</c:v>
                </c:pt>
                <c:pt idx="582">
                  <c:v>0.50324074074072001</c:v>
                </c:pt>
                <c:pt idx="583">
                  <c:v>0.50325231481479404</c:v>
                </c:pt>
                <c:pt idx="584">
                  <c:v>0.50326388888886897</c:v>
                </c:pt>
                <c:pt idx="585">
                  <c:v>0.50327546296294301</c:v>
                </c:pt>
                <c:pt idx="586">
                  <c:v>0.50328703703701605</c:v>
                </c:pt>
                <c:pt idx="587">
                  <c:v>0.50329861111109098</c:v>
                </c:pt>
                <c:pt idx="588">
                  <c:v>0.50331018518516502</c:v>
                </c:pt>
                <c:pt idx="589">
                  <c:v>0.50332175925923905</c:v>
                </c:pt>
                <c:pt idx="590">
                  <c:v>0.50333333333331298</c:v>
                </c:pt>
                <c:pt idx="591">
                  <c:v>0.50334490740738702</c:v>
                </c:pt>
                <c:pt idx="592">
                  <c:v>0.50335648148146095</c:v>
                </c:pt>
                <c:pt idx="593">
                  <c:v>0.50336805555553499</c:v>
                </c:pt>
                <c:pt idx="594">
                  <c:v>0.50337962962960903</c:v>
                </c:pt>
                <c:pt idx="595">
                  <c:v>0.50339120370368295</c:v>
                </c:pt>
                <c:pt idx="596">
                  <c:v>0.50340277777775699</c:v>
                </c:pt>
                <c:pt idx="597">
                  <c:v>0.50341435185183103</c:v>
                </c:pt>
                <c:pt idx="598">
                  <c:v>0.50342592592590496</c:v>
                </c:pt>
                <c:pt idx="599">
                  <c:v>0.503437499999979</c:v>
                </c:pt>
                <c:pt idx="600">
                  <c:v>0.50344907407405304</c:v>
                </c:pt>
                <c:pt idx="601">
                  <c:v>0.50346064814812697</c:v>
                </c:pt>
                <c:pt idx="602">
                  <c:v>0.503472222222201</c:v>
                </c:pt>
                <c:pt idx="603">
                  <c:v>0.50348379629627504</c:v>
                </c:pt>
                <c:pt idx="604">
                  <c:v>0.50349537037034897</c:v>
                </c:pt>
                <c:pt idx="605">
                  <c:v>0.50350694444442301</c:v>
                </c:pt>
                <c:pt idx="606">
                  <c:v>0.50351851851849705</c:v>
                </c:pt>
                <c:pt idx="607">
                  <c:v>0.50353009259257098</c:v>
                </c:pt>
                <c:pt idx="608">
                  <c:v>0.50354166666664502</c:v>
                </c:pt>
                <c:pt idx="609">
                  <c:v>0.50355324074071905</c:v>
                </c:pt>
                <c:pt idx="610">
                  <c:v>0.50356481481479398</c:v>
                </c:pt>
                <c:pt idx="611">
                  <c:v>0.50357638888886802</c:v>
                </c:pt>
                <c:pt idx="612">
                  <c:v>0.50358796296294195</c:v>
                </c:pt>
                <c:pt idx="613">
                  <c:v>0.50359953703701599</c:v>
                </c:pt>
                <c:pt idx="614">
                  <c:v>0.50361111111109003</c:v>
                </c:pt>
                <c:pt idx="615">
                  <c:v>0.50362268518516395</c:v>
                </c:pt>
                <c:pt idx="616">
                  <c:v>0.50363425925923799</c:v>
                </c:pt>
                <c:pt idx="617">
                  <c:v>0.50364583333331203</c:v>
                </c:pt>
                <c:pt idx="618">
                  <c:v>0.50365740740738596</c:v>
                </c:pt>
                <c:pt idx="619">
                  <c:v>0.50366898148146</c:v>
                </c:pt>
                <c:pt idx="620">
                  <c:v>0.50368055555553404</c:v>
                </c:pt>
                <c:pt idx="621">
                  <c:v>0.50369212962960797</c:v>
                </c:pt>
                <c:pt idx="622">
                  <c:v>0.503703703703682</c:v>
                </c:pt>
                <c:pt idx="623">
                  <c:v>0.50371527777775604</c:v>
                </c:pt>
                <c:pt idx="624">
                  <c:v>0.50372685185182997</c:v>
                </c:pt>
                <c:pt idx="625">
                  <c:v>0.50373842592590401</c:v>
                </c:pt>
                <c:pt idx="626">
                  <c:v>0.50374999999997805</c:v>
                </c:pt>
                <c:pt idx="627">
                  <c:v>0.50376157407405198</c:v>
                </c:pt>
                <c:pt idx="628">
                  <c:v>0.50377314814812602</c:v>
                </c:pt>
                <c:pt idx="629">
                  <c:v>0.50378472222220005</c:v>
                </c:pt>
                <c:pt idx="630">
                  <c:v>0.50379629629627398</c:v>
                </c:pt>
                <c:pt idx="631">
                  <c:v>0.50380787037034802</c:v>
                </c:pt>
                <c:pt idx="632">
                  <c:v>0.50381944444442195</c:v>
                </c:pt>
                <c:pt idx="633">
                  <c:v>0.50383101851849599</c:v>
                </c:pt>
                <c:pt idx="634">
                  <c:v>0.50384259259257003</c:v>
                </c:pt>
                <c:pt idx="635">
                  <c:v>0.50385416666664495</c:v>
                </c:pt>
                <c:pt idx="636">
                  <c:v>0.50386574074071899</c:v>
                </c:pt>
                <c:pt idx="637">
                  <c:v>0.50387731481479303</c:v>
                </c:pt>
                <c:pt idx="638">
                  <c:v>0.50388888888886696</c:v>
                </c:pt>
                <c:pt idx="639">
                  <c:v>0.503900462962941</c:v>
                </c:pt>
                <c:pt idx="640">
                  <c:v>0.50391203703701504</c:v>
                </c:pt>
                <c:pt idx="641">
                  <c:v>0.50392361111108896</c:v>
                </c:pt>
                <c:pt idx="642">
                  <c:v>0.503935185185163</c:v>
                </c:pt>
                <c:pt idx="643">
                  <c:v>0.50394675925923704</c:v>
                </c:pt>
                <c:pt idx="644">
                  <c:v>0.50395833333331097</c:v>
                </c:pt>
                <c:pt idx="645">
                  <c:v>0.50396990740738501</c:v>
                </c:pt>
                <c:pt idx="646">
                  <c:v>0.50398148148145905</c:v>
                </c:pt>
                <c:pt idx="647">
                  <c:v>0.50399305555553298</c:v>
                </c:pt>
                <c:pt idx="648">
                  <c:v>0.50400462962960701</c:v>
                </c:pt>
                <c:pt idx="649">
                  <c:v>0.50401620370368105</c:v>
                </c:pt>
                <c:pt idx="650">
                  <c:v>0.50402777777775498</c:v>
                </c:pt>
                <c:pt idx="651">
                  <c:v>0.50403935185182902</c:v>
                </c:pt>
                <c:pt idx="652">
                  <c:v>0.50405092592590295</c:v>
                </c:pt>
                <c:pt idx="653">
                  <c:v>0.50406249999997699</c:v>
                </c:pt>
                <c:pt idx="654">
                  <c:v>0.50407407407405103</c:v>
                </c:pt>
                <c:pt idx="655">
                  <c:v>0.50408564814812495</c:v>
                </c:pt>
                <c:pt idx="656">
                  <c:v>0.50409722222219899</c:v>
                </c:pt>
                <c:pt idx="657">
                  <c:v>0.50410879629627303</c:v>
                </c:pt>
                <c:pt idx="658">
                  <c:v>0.50412037037034696</c:v>
                </c:pt>
                <c:pt idx="659">
                  <c:v>0.504131944444421</c:v>
                </c:pt>
                <c:pt idx="660">
                  <c:v>0.50414351851849504</c:v>
                </c:pt>
                <c:pt idx="661">
                  <c:v>0.50415509259256996</c:v>
                </c:pt>
                <c:pt idx="662">
                  <c:v>0.504166666666644</c:v>
                </c:pt>
                <c:pt idx="663">
                  <c:v>0.50417824074071804</c:v>
                </c:pt>
                <c:pt idx="664">
                  <c:v>0.50418981481479197</c:v>
                </c:pt>
                <c:pt idx="665">
                  <c:v>0.50420138888886601</c:v>
                </c:pt>
                <c:pt idx="666">
                  <c:v>0.50421296296294005</c:v>
                </c:pt>
                <c:pt idx="667">
                  <c:v>0.50422453703701398</c:v>
                </c:pt>
                <c:pt idx="668">
                  <c:v>0.50423611111108801</c:v>
                </c:pt>
                <c:pt idx="669">
                  <c:v>0.50424768518516205</c:v>
                </c:pt>
                <c:pt idx="670">
                  <c:v>0.50425925925923598</c:v>
                </c:pt>
                <c:pt idx="671">
                  <c:v>0.50427083333331002</c:v>
                </c:pt>
                <c:pt idx="672">
                  <c:v>0.50428240740738395</c:v>
                </c:pt>
                <c:pt idx="673">
                  <c:v>0.50429398148145799</c:v>
                </c:pt>
                <c:pt idx="674">
                  <c:v>0.50430555555553203</c:v>
                </c:pt>
                <c:pt idx="675">
                  <c:v>0.50431712962960595</c:v>
                </c:pt>
                <c:pt idx="676">
                  <c:v>0.50432870370367999</c:v>
                </c:pt>
                <c:pt idx="677">
                  <c:v>0.50434027777775403</c:v>
                </c:pt>
                <c:pt idx="678">
                  <c:v>0.50435185185182796</c:v>
                </c:pt>
                <c:pt idx="679">
                  <c:v>0.504363425925902</c:v>
                </c:pt>
                <c:pt idx="680">
                  <c:v>0.50437499999997604</c:v>
                </c:pt>
                <c:pt idx="681">
                  <c:v>0.50438657407404996</c:v>
                </c:pt>
                <c:pt idx="682">
                  <c:v>0.504398148148124</c:v>
                </c:pt>
                <c:pt idx="683">
                  <c:v>0.50440972222219804</c:v>
                </c:pt>
                <c:pt idx="684">
                  <c:v>0.50442129629627197</c:v>
                </c:pt>
                <c:pt idx="685">
                  <c:v>0.50443287037034601</c:v>
                </c:pt>
                <c:pt idx="686">
                  <c:v>0.50444444444442005</c:v>
                </c:pt>
                <c:pt idx="687">
                  <c:v>0.50445601851849398</c:v>
                </c:pt>
                <c:pt idx="688">
                  <c:v>0.50446759259256901</c:v>
                </c:pt>
                <c:pt idx="689">
                  <c:v>0.50447916666664305</c:v>
                </c:pt>
                <c:pt idx="690">
                  <c:v>0.50449074074071698</c:v>
                </c:pt>
                <c:pt idx="691">
                  <c:v>0.50450231481479102</c:v>
                </c:pt>
                <c:pt idx="692">
                  <c:v>0.50451388888886495</c:v>
                </c:pt>
                <c:pt idx="693">
                  <c:v>0.50452546296293899</c:v>
                </c:pt>
                <c:pt idx="694">
                  <c:v>0.50453703703701303</c:v>
                </c:pt>
                <c:pt idx="695">
                  <c:v>0.50454861111108695</c:v>
                </c:pt>
                <c:pt idx="696">
                  <c:v>0.50456018518516099</c:v>
                </c:pt>
                <c:pt idx="697">
                  <c:v>0.50457175925923503</c:v>
                </c:pt>
                <c:pt idx="698">
                  <c:v>0.50458333333330896</c:v>
                </c:pt>
                <c:pt idx="699">
                  <c:v>0.504594907407383</c:v>
                </c:pt>
                <c:pt idx="700">
                  <c:v>0.50460648148145704</c:v>
                </c:pt>
                <c:pt idx="701">
                  <c:v>0.50461805555553096</c:v>
                </c:pt>
                <c:pt idx="702">
                  <c:v>0.504629629629605</c:v>
                </c:pt>
                <c:pt idx="703">
                  <c:v>0.50464120370367904</c:v>
                </c:pt>
                <c:pt idx="704">
                  <c:v>0.50465277777775297</c:v>
                </c:pt>
                <c:pt idx="705">
                  <c:v>0.50466435185182701</c:v>
                </c:pt>
                <c:pt idx="706">
                  <c:v>0.50467592592590105</c:v>
                </c:pt>
                <c:pt idx="707">
                  <c:v>0.50468749999997498</c:v>
                </c:pt>
                <c:pt idx="708">
                  <c:v>0.50469907407404901</c:v>
                </c:pt>
                <c:pt idx="709">
                  <c:v>0.50471064814812305</c:v>
                </c:pt>
                <c:pt idx="710">
                  <c:v>0.50472222222219698</c:v>
                </c:pt>
                <c:pt idx="711">
                  <c:v>0.50473379629627102</c:v>
                </c:pt>
                <c:pt idx="712">
                  <c:v>0.50474537037034495</c:v>
                </c:pt>
                <c:pt idx="713">
                  <c:v>0.50475694444441899</c:v>
                </c:pt>
                <c:pt idx="714">
                  <c:v>0.50476851851849402</c:v>
                </c:pt>
                <c:pt idx="715">
                  <c:v>0.50478009259256795</c:v>
                </c:pt>
                <c:pt idx="716">
                  <c:v>0.50479166666664199</c:v>
                </c:pt>
                <c:pt idx="717">
                  <c:v>0.50480324074071603</c:v>
                </c:pt>
                <c:pt idx="718">
                  <c:v>0.50481481481478996</c:v>
                </c:pt>
                <c:pt idx="719">
                  <c:v>0.504826388888864</c:v>
                </c:pt>
                <c:pt idx="720">
                  <c:v>0.50483796296293804</c:v>
                </c:pt>
                <c:pt idx="721">
                  <c:v>0.50484953703701196</c:v>
                </c:pt>
                <c:pt idx="722">
                  <c:v>0.504861111111086</c:v>
                </c:pt>
                <c:pt idx="723">
                  <c:v>0.50487268518516004</c:v>
                </c:pt>
                <c:pt idx="724">
                  <c:v>0.50488425925923397</c:v>
                </c:pt>
                <c:pt idx="725">
                  <c:v>0.50489583333330801</c:v>
                </c:pt>
                <c:pt idx="726">
                  <c:v>0.50490740740738205</c:v>
                </c:pt>
                <c:pt idx="727">
                  <c:v>0.50491898148145598</c:v>
                </c:pt>
                <c:pt idx="728">
                  <c:v>0.50493055555553001</c:v>
                </c:pt>
                <c:pt idx="729">
                  <c:v>0.50494212962960405</c:v>
                </c:pt>
                <c:pt idx="730">
                  <c:v>0.50495370370367798</c:v>
                </c:pt>
                <c:pt idx="731">
                  <c:v>0.50496527777775202</c:v>
                </c:pt>
                <c:pt idx="732">
                  <c:v>0.50497685185182595</c:v>
                </c:pt>
                <c:pt idx="733">
                  <c:v>0.50498842592589999</c:v>
                </c:pt>
                <c:pt idx="734">
                  <c:v>0.50499999999997403</c:v>
                </c:pt>
                <c:pt idx="735">
                  <c:v>0.50501157407404795</c:v>
                </c:pt>
                <c:pt idx="736">
                  <c:v>0.50502314814812199</c:v>
                </c:pt>
                <c:pt idx="737">
                  <c:v>0.50503472222219603</c:v>
                </c:pt>
                <c:pt idx="738">
                  <c:v>0.50504629629626996</c:v>
                </c:pt>
                <c:pt idx="739">
                  <c:v>0.505057870370344</c:v>
                </c:pt>
                <c:pt idx="740">
                  <c:v>0.50506944444441804</c:v>
                </c:pt>
                <c:pt idx="741">
                  <c:v>0.50508101851849296</c:v>
                </c:pt>
                <c:pt idx="742">
                  <c:v>0.505092592592567</c:v>
                </c:pt>
                <c:pt idx="743">
                  <c:v>0.50510416666664104</c:v>
                </c:pt>
                <c:pt idx="744">
                  <c:v>0.50511574074071497</c:v>
                </c:pt>
                <c:pt idx="745">
                  <c:v>0.50512731481478901</c:v>
                </c:pt>
                <c:pt idx="746">
                  <c:v>0.50513888888886305</c:v>
                </c:pt>
                <c:pt idx="747">
                  <c:v>0.50515046296293697</c:v>
                </c:pt>
                <c:pt idx="748">
                  <c:v>0.50516203703701101</c:v>
                </c:pt>
                <c:pt idx="749">
                  <c:v>0.50517361111108505</c:v>
                </c:pt>
                <c:pt idx="750">
                  <c:v>0.50518518518515898</c:v>
                </c:pt>
                <c:pt idx="751">
                  <c:v>0.50519675925923302</c:v>
                </c:pt>
                <c:pt idx="752">
                  <c:v>0.50520833333330695</c:v>
                </c:pt>
                <c:pt idx="753">
                  <c:v>0.50521990740738099</c:v>
                </c:pt>
                <c:pt idx="754">
                  <c:v>0.50523148148145502</c:v>
                </c:pt>
                <c:pt idx="755">
                  <c:v>0.50524305555552895</c:v>
                </c:pt>
                <c:pt idx="756">
                  <c:v>0.50525462962960299</c:v>
                </c:pt>
                <c:pt idx="757">
                  <c:v>0.50526620370367703</c:v>
                </c:pt>
                <c:pt idx="758">
                  <c:v>0.50527777777775096</c:v>
                </c:pt>
                <c:pt idx="759">
                  <c:v>0.505289351851825</c:v>
                </c:pt>
                <c:pt idx="760">
                  <c:v>0.50530092592589904</c:v>
                </c:pt>
                <c:pt idx="761">
                  <c:v>0.50531249999997296</c:v>
                </c:pt>
                <c:pt idx="762">
                  <c:v>0.505324074074047</c:v>
                </c:pt>
                <c:pt idx="763">
                  <c:v>0.50533564814812104</c:v>
                </c:pt>
                <c:pt idx="764">
                  <c:v>0.50534722222219497</c:v>
                </c:pt>
                <c:pt idx="765">
                  <c:v>0.50535879629626901</c:v>
                </c:pt>
                <c:pt idx="766">
                  <c:v>0.50537037037034305</c:v>
                </c:pt>
                <c:pt idx="767">
                  <c:v>0.50538194444441797</c:v>
                </c:pt>
                <c:pt idx="768">
                  <c:v>0.50539351851849201</c:v>
                </c:pt>
                <c:pt idx="769">
                  <c:v>0.50540509259256605</c:v>
                </c:pt>
                <c:pt idx="770">
                  <c:v>0.50541666666663998</c:v>
                </c:pt>
                <c:pt idx="771">
                  <c:v>0.50542824074071402</c:v>
                </c:pt>
                <c:pt idx="772">
                  <c:v>0.50543981481478795</c:v>
                </c:pt>
                <c:pt idx="773">
                  <c:v>0.50545138888886199</c:v>
                </c:pt>
                <c:pt idx="774">
                  <c:v>0.50546296296293602</c:v>
                </c:pt>
                <c:pt idx="775">
                  <c:v>0.50547453703700995</c:v>
                </c:pt>
                <c:pt idx="776">
                  <c:v>0.50548611111108399</c:v>
                </c:pt>
                <c:pt idx="777">
                  <c:v>0.50549768518515803</c:v>
                </c:pt>
                <c:pt idx="778">
                  <c:v>0.50550925925923196</c:v>
                </c:pt>
                <c:pt idx="779">
                  <c:v>0.505520833333306</c:v>
                </c:pt>
                <c:pt idx="780">
                  <c:v>0.50553240740738004</c:v>
                </c:pt>
                <c:pt idx="781">
                  <c:v>0.50554398148145396</c:v>
                </c:pt>
                <c:pt idx="782">
                  <c:v>0.505555555555528</c:v>
                </c:pt>
                <c:pt idx="783">
                  <c:v>0.50556712962960204</c:v>
                </c:pt>
                <c:pt idx="784">
                  <c:v>0.50557870370367597</c:v>
                </c:pt>
                <c:pt idx="785">
                  <c:v>0.50559027777775001</c:v>
                </c:pt>
                <c:pt idx="786">
                  <c:v>0.50560185185182405</c:v>
                </c:pt>
                <c:pt idx="787">
                  <c:v>0.50561342592589797</c:v>
                </c:pt>
                <c:pt idx="788">
                  <c:v>0.50562499999997201</c:v>
                </c:pt>
                <c:pt idx="789">
                  <c:v>0.50563657407404605</c:v>
                </c:pt>
                <c:pt idx="790">
                  <c:v>0.50564814814812098</c:v>
                </c:pt>
                <c:pt idx="791">
                  <c:v>0.50565972222219402</c:v>
                </c:pt>
                <c:pt idx="792">
                  <c:v>0.50567129629626895</c:v>
                </c:pt>
                <c:pt idx="793">
                  <c:v>0.50568287037034299</c:v>
                </c:pt>
                <c:pt idx="794">
                  <c:v>0.50569444444441702</c:v>
                </c:pt>
                <c:pt idx="795">
                  <c:v>0.50570601851849095</c:v>
                </c:pt>
                <c:pt idx="796">
                  <c:v>0.50571759259256499</c:v>
                </c:pt>
                <c:pt idx="797">
                  <c:v>0.50572916666663903</c:v>
                </c:pt>
                <c:pt idx="798">
                  <c:v>0.50574074074071296</c:v>
                </c:pt>
                <c:pt idx="799">
                  <c:v>0.505752314814787</c:v>
                </c:pt>
                <c:pt idx="800">
                  <c:v>0.50576388888886104</c:v>
                </c:pt>
                <c:pt idx="801">
                  <c:v>0.50577546296293496</c:v>
                </c:pt>
                <c:pt idx="802">
                  <c:v>0.505787037037009</c:v>
                </c:pt>
                <c:pt idx="803">
                  <c:v>0.50579861111108304</c:v>
                </c:pt>
                <c:pt idx="804">
                  <c:v>0.50581018518515697</c:v>
                </c:pt>
                <c:pt idx="805">
                  <c:v>0.50582175925923101</c:v>
                </c:pt>
                <c:pt idx="806">
                  <c:v>0.50583333333330505</c:v>
                </c:pt>
                <c:pt idx="807">
                  <c:v>0.50584490740737897</c:v>
                </c:pt>
                <c:pt idx="808">
                  <c:v>0.50585648148145301</c:v>
                </c:pt>
                <c:pt idx="809">
                  <c:v>0.50586805555552705</c:v>
                </c:pt>
                <c:pt idx="810">
                  <c:v>0.50587962962960098</c:v>
                </c:pt>
                <c:pt idx="811">
                  <c:v>0.50589120370367502</c:v>
                </c:pt>
                <c:pt idx="812">
                  <c:v>0.50590277777774895</c:v>
                </c:pt>
                <c:pt idx="813">
                  <c:v>0.50591435185182299</c:v>
                </c:pt>
                <c:pt idx="814">
                  <c:v>0.50592592592589702</c:v>
                </c:pt>
                <c:pt idx="815">
                  <c:v>0.50593749999997195</c:v>
                </c:pt>
                <c:pt idx="816">
                  <c:v>0.50594907407404599</c:v>
                </c:pt>
                <c:pt idx="817">
                  <c:v>0.50596064814811903</c:v>
                </c:pt>
                <c:pt idx="818">
                  <c:v>0.50597222222219396</c:v>
                </c:pt>
                <c:pt idx="819">
                  <c:v>0.505983796296268</c:v>
                </c:pt>
                <c:pt idx="820">
                  <c:v>0.50599537037034203</c:v>
                </c:pt>
                <c:pt idx="821">
                  <c:v>0.50600694444441596</c:v>
                </c:pt>
                <c:pt idx="822">
                  <c:v>0.50601851851849</c:v>
                </c:pt>
                <c:pt idx="823">
                  <c:v>0.50603009259256404</c:v>
                </c:pt>
                <c:pt idx="824">
                  <c:v>0.50604166666663797</c:v>
                </c:pt>
                <c:pt idx="825">
                  <c:v>0.50605324074071201</c:v>
                </c:pt>
                <c:pt idx="826">
                  <c:v>0.50606481481478605</c:v>
                </c:pt>
                <c:pt idx="827">
                  <c:v>0.50607638888885997</c:v>
                </c:pt>
                <c:pt idx="828">
                  <c:v>0.50608796296293401</c:v>
                </c:pt>
                <c:pt idx="829">
                  <c:v>0.50609953703700805</c:v>
                </c:pt>
                <c:pt idx="830">
                  <c:v>0.50611111111108198</c:v>
                </c:pt>
                <c:pt idx="831">
                  <c:v>0.50612268518515602</c:v>
                </c:pt>
                <c:pt idx="832">
                  <c:v>0.50613425925922995</c:v>
                </c:pt>
                <c:pt idx="833">
                  <c:v>0.50614583333330398</c:v>
                </c:pt>
                <c:pt idx="834">
                  <c:v>0.50615740740737802</c:v>
                </c:pt>
                <c:pt idx="835">
                  <c:v>0.50616898148145195</c:v>
                </c:pt>
                <c:pt idx="836">
                  <c:v>0.50618055555552599</c:v>
                </c:pt>
                <c:pt idx="837">
                  <c:v>0.50619212962960003</c:v>
                </c:pt>
                <c:pt idx="838">
                  <c:v>0.50620370370367396</c:v>
                </c:pt>
                <c:pt idx="839">
                  <c:v>0.506215277777748</c:v>
                </c:pt>
                <c:pt idx="840">
                  <c:v>0.50622685185182204</c:v>
                </c:pt>
                <c:pt idx="841">
                  <c:v>0.50623842592589696</c:v>
                </c:pt>
                <c:pt idx="842">
                  <c:v>0.506249999999971</c:v>
                </c:pt>
                <c:pt idx="843">
                  <c:v>0.50626157407404504</c:v>
                </c:pt>
                <c:pt idx="844">
                  <c:v>0.50627314814811897</c:v>
                </c:pt>
                <c:pt idx="845">
                  <c:v>0.50628472222219301</c:v>
                </c:pt>
                <c:pt idx="846">
                  <c:v>0.50629629629626705</c:v>
                </c:pt>
                <c:pt idx="847">
                  <c:v>0.50630787037034097</c:v>
                </c:pt>
                <c:pt idx="848">
                  <c:v>0.50631944444441501</c:v>
                </c:pt>
                <c:pt idx="849">
                  <c:v>0.50633101851848905</c:v>
                </c:pt>
                <c:pt idx="850">
                  <c:v>0.50634259259256298</c:v>
                </c:pt>
                <c:pt idx="851">
                  <c:v>0.50635416666663702</c:v>
                </c:pt>
                <c:pt idx="852">
                  <c:v>0.50636574074071095</c:v>
                </c:pt>
                <c:pt idx="853">
                  <c:v>0.50637731481478498</c:v>
                </c:pt>
                <c:pt idx="854">
                  <c:v>0.50638888888885902</c:v>
                </c:pt>
                <c:pt idx="855">
                  <c:v>0.50640046296293295</c:v>
                </c:pt>
                <c:pt idx="856">
                  <c:v>0.50641203703700699</c:v>
                </c:pt>
                <c:pt idx="857">
                  <c:v>0.50642361111108103</c:v>
                </c:pt>
                <c:pt idx="858">
                  <c:v>0.50643518518515496</c:v>
                </c:pt>
                <c:pt idx="859">
                  <c:v>0.506446759259229</c:v>
                </c:pt>
                <c:pt idx="860">
                  <c:v>0.50645833333330303</c:v>
                </c:pt>
                <c:pt idx="861">
                  <c:v>0.50646990740737696</c:v>
                </c:pt>
                <c:pt idx="862">
                  <c:v>0.506481481481451</c:v>
                </c:pt>
                <c:pt idx="863">
                  <c:v>0.50649305555552504</c:v>
                </c:pt>
                <c:pt idx="864">
                  <c:v>0.50650462962959897</c:v>
                </c:pt>
                <c:pt idx="865">
                  <c:v>0.50651620370367301</c:v>
                </c:pt>
                <c:pt idx="866">
                  <c:v>0.50652777777774705</c:v>
                </c:pt>
                <c:pt idx="867">
                  <c:v>0.50653935185182197</c:v>
                </c:pt>
                <c:pt idx="868">
                  <c:v>0.50655092592589501</c:v>
                </c:pt>
                <c:pt idx="869">
                  <c:v>0.50656249999997005</c:v>
                </c:pt>
                <c:pt idx="870">
                  <c:v>0.50657407407404398</c:v>
                </c:pt>
                <c:pt idx="871">
                  <c:v>0.50658564814811802</c:v>
                </c:pt>
                <c:pt idx="872">
                  <c:v>0.50659722222219195</c:v>
                </c:pt>
                <c:pt idx="873">
                  <c:v>0.50660879629626598</c:v>
                </c:pt>
                <c:pt idx="874">
                  <c:v>0.50662037037034002</c:v>
                </c:pt>
                <c:pt idx="875">
                  <c:v>0.50663194444441395</c:v>
                </c:pt>
                <c:pt idx="876">
                  <c:v>0.50664351851848799</c:v>
                </c:pt>
                <c:pt idx="877">
                  <c:v>0.50665509259256203</c:v>
                </c:pt>
                <c:pt idx="878">
                  <c:v>0.50666666666663596</c:v>
                </c:pt>
                <c:pt idx="879">
                  <c:v>0.50667824074071</c:v>
                </c:pt>
                <c:pt idx="880">
                  <c:v>0.50668981481478403</c:v>
                </c:pt>
                <c:pt idx="881">
                  <c:v>0.50670138888885796</c:v>
                </c:pt>
                <c:pt idx="882">
                  <c:v>0.506712962962932</c:v>
                </c:pt>
                <c:pt idx="883">
                  <c:v>0.50672453703700604</c:v>
                </c:pt>
                <c:pt idx="884">
                  <c:v>0.50673611111107997</c:v>
                </c:pt>
                <c:pt idx="885">
                  <c:v>0.50674768518515401</c:v>
                </c:pt>
                <c:pt idx="886">
                  <c:v>0.50675925925922805</c:v>
                </c:pt>
                <c:pt idx="887">
                  <c:v>0.50677083333330197</c:v>
                </c:pt>
                <c:pt idx="888">
                  <c:v>0.50678240740737601</c:v>
                </c:pt>
                <c:pt idx="889">
                  <c:v>0.50679398148145005</c:v>
                </c:pt>
                <c:pt idx="890">
                  <c:v>0.50680555555552398</c:v>
                </c:pt>
                <c:pt idx="891">
                  <c:v>0.50681712962959802</c:v>
                </c:pt>
                <c:pt idx="892">
                  <c:v>0.50682870370367294</c:v>
                </c:pt>
                <c:pt idx="893">
                  <c:v>0.50684027777774698</c:v>
                </c:pt>
                <c:pt idx="894">
                  <c:v>0.50685185185182002</c:v>
                </c:pt>
                <c:pt idx="895">
                  <c:v>0.50686342592589495</c:v>
                </c:pt>
                <c:pt idx="896">
                  <c:v>0.50687499999996899</c:v>
                </c:pt>
                <c:pt idx="897">
                  <c:v>0.50688657407404303</c:v>
                </c:pt>
                <c:pt idx="898">
                  <c:v>0.50689814814811696</c:v>
                </c:pt>
                <c:pt idx="899">
                  <c:v>0.50690972222219099</c:v>
                </c:pt>
                <c:pt idx="900">
                  <c:v>0.50692129629626503</c:v>
                </c:pt>
                <c:pt idx="901">
                  <c:v>0.50693287037033896</c:v>
                </c:pt>
                <c:pt idx="902">
                  <c:v>0.506944444444413</c:v>
                </c:pt>
                <c:pt idx="903">
                  <c:v>0.50695601851848704</c:v>
                </c:pt>
                <c:pt idx="904">
                  <c:v>0.50696759259256097</c:v>
                </c:pt>
                <c:pt idx="905">
                  <c:v>0.50697916666663501</c:v>
                </c:pt>
                <c:pt idx="906">
                  <c:v>0.50699074074070904</c:v>
                </c:pt>
                <c:pt idx="907">
                  <c:v>0.50700231481478297</c:v>
                </c:pt>
                <c:pt idx="908">
                  <c:v>0.50701388888885701</c:v>
                </c:pt>
                <c:pt idx="909">
                  <c:v>0.50702546296293105</c:v>
                </c:pt>
                <c:pt idx="910">
                  <c:v>0.50703703703700498</c:v>
                </c:pt>
                <c:pt idx="911">
                  <c:v>0.50704861111107902</c:v>
                </c:pt>
                <c:pt idx="912">
                  <c:v>0.50706018518515295</c:v>
                </c:pt>
                <c:pt idx="913">
                  <c:v>0.50707175925922698</c:v>
                </c:pt>
                <c:pt idx="914">
                  <c:v>0.50708333333330102</c:v>
                </c:pt>
                <c:pt idx="915">
                  <c:v>0.50709490740737495</c:v>
                </c:pt>
                <c:pt idx="916">
                  <c:v>0.50710648148144899</c:v>
                </c:pt>
                <c:pt idx="917">
                  <c:v>0.50711805555552303</c:v>
                </c:pt>
                <c:pt idx="918">
                  <c:v>0.50712962962959796</c:v>
                </c:pt>
                <c:pt idx="919">
                  <c:v>0.507141203703671</c:v>
                </c:pt>
                <c:pt idx="920">
                  <c:v>0.50715277777774503</c:v>
                </c:pt>
                <c:pt idx="921">
                  <c:v>0.50716435185181996</c:v>
                </c:pt>
                <c:pt idx="922">
                  <c:v>0.507175925925894</c:v>
                </c:pt>
                <c:pt idx="923">
                  <c:v>0.50718749999996804</c:v>
                </c:pt>
                <c:pt idx="924">
                  <c:v>0.50719907407404197</c:v>
                </c:pt>
                <c:pt idx="925">
                  <c:v>0.50721064814811601</c:v>
                </c:pt>
                <c:pt idx="926">
                  <c:v>0.50722222222219004</c:v>
                </c:pt>
                <c:pt idx="927">
                  <c:v>0.50723379629626397</c:v>
                </c:pt>
                <c:pt idx="928">
                  <c:v>0.50724537037033801</c:v>
                </c:pt>
                <c:pt idx="929">
                  <c:v>0.50725694444441205</c:v>
                </c:pt>
                <c:pt idx="930">
                  <c:v>0.50726851851848598</c:v>
                </c:pt>
                <c:pt idx="931">
                  <c:v>0.50728009259256002</c:v>
                </c:pt>
                <c:pt idx="932">
                  <c:v>0.50729166666663394</c:v>
                </c:pt>
                <c:pt idx="933">
                  <c:v>0.50730324074070798</c:v>
                </c:pt>
                <c:pt idx="934">
                  <c:v>0.50731481481478202</c:v>
                </c:pt>
                <c:pt idx="935">
                  <c:v>0.50732638888885595</c:v>
                </c:pt>
                <c:pt idx="936">
                  <c:v>0.50733796296292999</c:v>
                </c:pt>
                <c:pt idx="937">
                  <c:v>0.50734953703700403</c:v>
                </c:pt>
                <c:pt idx="938">
                  <c:v>0.50736111111107796</c:v>
                </c:pt>
                <c:pt idx="939">
                  <c:v>0.50737268518515199</c:v>
                </c:pt>
                <c:pt idx="940">
                  <c:v>0.50738425925922603</c:v>
                </c:pt>
                <c:pt idx="941">
                  <c:v>0.50739583333329996</c:v>
                </c:pt>
                <c:pt idx="942">
                  <c:v>0.507407407407374</c:v>
                </c:pt>
                <c:pt idx="943">
                  <c:v>0.50741898148144804</c:v>
                </c:pt>
                <c:pt idx="944">
                  <c:v>0.50743055555552297</c:v>
                </c:pt>
                <c:pt idx="945">
                  <c:v>0.50744212962959601</c:v>
                </c:pt>
                <c:pt idx="946">
                  <c:v>0.50745370370367104</c:v>
                </c:pt>
                <c:pt idx="947">
                  <c:v>0.50746527777774497</c:v>
                </c:pt>
                <c:pt idx="948">
                  <c:v>0.50747685185181901</c:v>
                </c:pt>
                <c:pt idx="949">
                  <c:v>0.50748842592589305</c:v>
                </c:pt>
                <c:pt idx="950">
                  <c:v>0.50749999999996698</c:v>
                </c:pt>
                <c:pt idx="951">
                  <c:v>0.50751157407404102</c:v>
                </c:pt>
                <c:pt idx="952">
                  <c:v>0.50752314814811506</c:v>
                </c:pt>
                <c:pt idx="953">
                  <c:v>0.50753472222218898</c:v>
                </c:pt>
                <c:pt idx="954">
                  <c:v>0.50754629629626302</c:v>
                </c:pt>
                <c:pt idx="955">
                  <c:v>0.50755787037033695</c:v>
                </c:pt>
                <c:pt idx="956">
                  <c:v>0.50756944444441099</c:v>
                </c:pt>
                <c:pt idx="957">
                  <c:v>0.50758101851848503</c:v>
                </c:pt>
                <c:pt idx="958">
                  <c:v>0.50759259259255896</c:v>
                </c:pt>
                <c:pt idx="959">
                  <c:v>0.50760416666663299</c:v>
                </c:pt>
                <c:pt idx="960">
                  <c:v>0.50761574074070703</c:v>
                </c:pt>
                <c:pt idx="961">
                  <c:v>0.50762731481478096</c:v>
                </c:pt>
                <c:pt idx="962">
                  <c:v>0.507638888888855</c:v>
                </c:pt>
                <c:pt idx="963">
                  <c:v>0.50765046296292904</c:v>
                </c:pt>
                <c:pt idx="964">
                  <c:v>0.50766203703700297</c:v>
                </c:pt>
                <c:pt idx="965">
                  <c:v>0.50767361111107701</c:v>
                </c:pt>
                <c:pt idx="966">
                  <c:v>0.50768518518515104</c:v>
                </c:pt>
                <c:pt idx="967">
                  <c:v>0.50769675925922497</c:v>
                </c:pt>
                <c:pt idx="968">
                  <c:v>0.50770833333329901</c:v>
                </c:pt>
                <c:pt idx="969">
                  <c:v>0.50771990740737305</c:v>
                </c:pt>
                <c:pt idx="970">
                  <c:v>0.50773148148144798</c:v>
                </c:pt>
                <c:pt idx="971">
                  <c:v>0.50774305555552102</c:v>
                </c:pt>
                <c:pt idx="972">
                  <c:v>0.50775462962959605</c:v>
                </c:pt>
                <c:pt idx="973">
                  <c:v>0.50776620370366998</c:v>
                </c:pt>
                <c:pt idx="974">
                  <c:v>0.50777777777774402</c:v>
                </c:pt>
                <c:pt idx="975">
                  <c:v>0.50778935185181795</c:v>
                </c:pt>
                <c:pt idx="976">
                  <c:v>0.50780092592589199</c:v>
                </c:pt>
                <c:pt idx="977">
                  <c:v>0.50781249999996603</c:v>
                </c:pt>
                <c:pt idx="978">
                  <c:v>0.50782407407403996</c:v>
                </c:pt>
                <c:pt idx="979">
                  <c:v>0.50783564814811399</c:v>
                </c:pt>
                <c:pt idx="980">
                  <c:v>0.50784722222218803</c:v>
                </c:pt>
                <c:pt idx="981">
                  <c:v>0.50785879629626196</c:v>
                </c:pt>
                <c:pt idx="982">
                  <c:v>0.507870370370336</c:v>
                </c:pt>
                <c:pt idx="983">
                  <c:v>0.50788194444441004</c:v>
                </c:pt>
                <c:pt idx="984">
                  <c:v>0.50789351851848397</c:v>
                </c:pt>
                <c:pt idx="985">
                  <c:v>0.50790509259255801</c:v>
                </c:pt>
                <c:pt idx="986">
                  <c:v>0.50791666666663204</c:v>
                </c:pt>
                <c:pt idx="987">
                  <c:v>0.50792824074070597</c:v>
                </c:pt>
                <c:pt idx="988">
                  <c:v>0.50793981481478001</c:v>
                </c:pt>
                <c:pt idx="989">
                  <c:v>0.50795138888885405</c:v>
                </c:pt>
                <c:pt idx="990">
                  <c:v>0.50796296296292798</c:v>
                </c:pt>
                <c:pt idx="991">
                  <c:v>0.50797453703700202</c:v>
                </c:pt>
                <c:pt idx="992">
                  <c:v>0.50798611111107606</c:v>
                </c:pt>
                <c:pt idx="993">
                  <c:v>0.50799768518514998</c:v>
                </c:pt>
                <c:pt idx="994">
                  <c:v>0.50800925925922402</c:v>
                </c:pt>
                <c:pt idx="995">
                  <c:v>0.50802083333329895</c:v>
                </c:pt>
                <c:pt idx="996">
                  <c:v>0.50803240740737199</c:v>
                </c:pt>
                <c:pt idx="997">
                  <c:v>0.50804398148144603</c:v>
                </c:pt>
                <c:pt idx="998">
                  <c:v>0.50805555555552095</c:v>
                </c:pt>
                <c:pt idx="999">
                  <c:v>0.50806712962959499</c:v>
                </c:pt>
                <c:pt idx="1000">
                  <c:v>0.50807870370366903</c:v>
                </c:pt>
                <c:pt idx="1001">
                  <c:v>0.50809027777774296</c:v>
                </c:pt>
                <c:pt idx="1002">
                  <c:v>0.508101851851817</c:v>
                </c:pt>
                <c:pt idx="1003">
                  <c:v>0.50811342592589104</c:v>
                </c:pt>
                <c:pt idx="1004">
                  <c:v>0.50812499999996497</c:v>
                </c:pt>
                <c:pt idx="1005">
                  <c:v>0.508136574074039</c:v>
                </c:pt>
                <c:pt idx="1006">
                  <c:v>0.50814814814811304</c:v>
                </c:pt>
                <c:pt idx="1007">
                  <c:v>0.50815972222218697</c:v>
                </c:pt>
                <c:pt idx="1008">
                  <c:v>0.50817129629626101</c:v>
                </c:pt>
                <c:pt idx="1009">
                  <c:v>0.50818287037033505</c:v>
                </c:pt>
                <c:pt idx="1010">
                  <c:v>0.50819444444440898</c:v>
                </c:pt>
                <c:pt idx="1011">
                  <c:v>0.50820601851848302</c:v>
                </c:pt>
                <c:pt idx="1012">
                  <c:v>0.50821759259255705</c:v>
                </c:pt>
                <c:pt idx="1013">
                  <c:v>0.50822916666663098</c:v>
                </c:pt>
                <c:pt idx="1014">
                  <c:v>0.50824074074070502</c:v>
                </c:pt>
                <c:pt idx="1015">
                  <c:v>0.50825231481477895</c:v>
                </c:pt>
                <c:pt idx="1016">
                  <c:v>0.50826388888885299</c:v>
                </c:pt>
                <c:pt idx="1017">
                  <c:v>0.50827546296292703</c:v>
                </c:pt>
                <c:pt idx="1018">
                  <c:v>0.50828703703700095</c:v>
                </c:pt>
                <c:pt idx="1019">
                  <c:v>0.50829861111107499</c:v>
                </c:pt>
                <c:pt idx="1020">
                  <c:v>0.50831018518514903</c:v>
                </c:pt>
                <c:pt idx="1021">
                  <c:v>0.50832175925922396</c:v>
                </c:pt>
                <c:pt idx="1022">
                  <c:v>0.508333333333297</c:v>
                </c:pt>
                <c:pt idx="1023">
                  <c:v>0.50834490740737204</c:v>
                </c:pt>
                <c:pt idx="1024">
                  <c:v>0.50835648148144597</c:v>
                </c:pt>
                <c:pt idx="1025">
                  <c:v>0.50836805555552</c:v>
                </c:pt>
                <c:pt idx="1026">
                  <c:v>0.50837962962959404</c:v>
                </c:pt>
                <c:pt idx="1027">
                  <c:v>0.50839120370366797</c:v>
                </c:pt>
                <c:pt idx="1028">
                  <c:v>0.50840277777774201</c:v>
                </c:pt>
                <c:pt idx="1029">
                  <c:v>0.50841435185181605</c:v>
                </c:pt>
                <c:pt idx="1030">
                  <c:v>0.50842592592588998</c:v>
                </c:pt>
                <c:pt idx="1031">
                  <c:v>0.50843749999996402</c:v>
                </c:pt>
                <c:pt idx="1032">
                  <c:v>0.50844907407403805</c:v>
                </c:pt>
                <c:pt idx="1033">
                  <c:v>0.50846064814811198</c:v>
                </c:pt>
                <c:pt idx="1034">
                  <c:v>0.50847222222218602</c:v>
                </c:pt>
                <c:pt idx="1035">
                  <c:v>0.50848379629625995</c:v>
                </c:pt>
                <c:pt idx="1036">
                  <c:v>0.50849537037033399</c:v>
                </c:pt>
                <c:pt idx="1037">
                  <c:v>0.50850694444440803</c:v>
                </c:pt>
                <c:pt idx="1038">
                  <c:v>0.50851851851848195</c:v>
                </c:pt>
                <c:pt idx="1039">
                  <c:v>0.50853009259255599</c:v>
                </c:pt>
                <c:pt idx="1040">
                  <c:v>0.50854166666663003</c:v>
                </c:pt>
                <c:pt idx="1041">
                  <c:v>0.50855324074070396</c:v>
                </c:pt>
                <c:pt idx="1042">
                  <c:v>0.508564814814778</c:v>
                </c:pt>
                <c:pt idx="1043">
                  <c:v>0.50857638888885204</c:v>
                </c:pt>
                <c:pt idx="1044">
                  <c:v>0.50858796296292597</c:v>
                </c:pt>
                <c:pt idx="1045">
                  <c:v>0.508599537037</c:v>
                </c:pt>
                <c:pt idx="1046">
                  <c:v>0.50861111111107404</c:v>
                </c:pt>
                <c:pt idx="1047">
                  <c:v>0.50862268518514897</c:v>
                </c:pt>
                <c:pt idx="1048">
                  <c:v>0.50863425925922201</c:v>
                </c:pt>
                <c:pt idx="1049">
                  <c:v>0.50864583333329705</c:v>
                </c:pt>
                <c:pt idx="1050">
                  <c:v>0.50865740740737098</c:v>
                </c:pt>
                <c:pt idx="1051">
                  <c:v>0.50866898148144502</c:v>
                </c:pt>
                <c:pt idx="1052">
                  <c:v>0.50868055555551905</c:v>
                </c:pt>
                <c:pt idx="1053">
                  <c:v>0.50869212962959298</c:v>
                </c:pt>
                <c:pt idx="1054">
                  <c:v>0.50870370370366702</c:v>
                </c:pt>
                <c:pt idx="1055">
                  <c:v>0.50871527777774095</c:v>
                </c:pt>
                <c:pt idx="1056">
                  <c:v>0.50872685185181499</c:v>
                </c:pt>
                <c:pt idx="1057">
                  <c:v>0.50873842592588903</c:v>
                </c:pt>
                <c:pt idx="1058">
                  <c:v>0.50874999999996295</c:v>
                </c:pt>
                <c:pt idx="1059">
                  <c:v>0.50876157407403699</c:v>
                </c:pt>
                <c:pt idx="1060">
                  <c:v>0.50877314814811103</c:v>
                </c:pt>
                <c:pt idx="1061">
                  <c:v>0.50878472222218496</c:v>
                </c:pt>
                <c:pt idx="1062">
                  <c:v>0.508796296296259</c:v>
                </c:pt>
                <c:pt idx="1063">
                  <c:v>0.50880787037033304</c:v>
                </c:pt>
                <c:pt idx="1064">
                  <c:v>0.50881944444440697</c:v>
                </c:pt>
                <c:pt idx="1065">
                  <c:v>0.508831018518481</c:v>
                </c:pt>
                <c:pt idx="1066">
                  <c:v>0.50884259259255504</c:v>
                </c:pt>
                <c:pt idx="1067">
                  <c:v>0.50885416666662897</c:v>
                </c:pt>
                <c:pt idx="1068">
                  <c:v>0.50886574074070301</c:v>
                </c:pt>
                <c:pt idx="1069">
                  <c:v>0.50887731481477705</c:v>
                </c:pt>
                <c:pt idx="1070">
                  <c:v>0.50888888888885098</c:v>
                </c:pt>
                <c:pt idx="1071">
                  <c:v>0.50890046296292502</c:v>
                </c:pt>
                <c:pt idx="1072">
                  <c:v>0.50891203703699905</c:v>
                </c:pt>
                <c:pt idx="1073">
                  <c:v>0.50892361111107398</c:v>
                </c:pt>
                <c:pt idx="1074">
                  <c:v>0.50893518518514702</c:v>
                </c:pt>
                <c:pt idx="1075">
                  <c:v>0.50894675925922195</c:v>
                </c:pt>
                <c:pt idx="1076">
                  <c:v>0.50895833333329599</c:v>
                </c:pt>
                <c:pt idx="1077">
                  <c:v>0.50896990740737003</c:v>
                </c:pt>
                <c:pt idx="1078">
                  <c:v>0.50898148148144395</c:v>
                </c:pt>
                <c:pt idx="1079">
                  <c:v>0.50899305555551799</c:v>
                </c:pt>
                <c:pt idx="1080">
                  <c:v>0.50900462962959203</c:v>
                </c:pt>
                <c:pt idx="1081">
                  <c:v>0.50901620370366596</c:v>
                </c:pt>
                <c:pt idx="1082">
                  <c:v>0.50902777777774</c:v>
                </c:pt>
                <c:pt idx="1083">
                  <c:v>0.50903935185181404</c:v>
                </c:pt>
                <c:pt idx="1084">
                  <c:v>0.50905092592588796</c:v>
                </c:pt>
                <c:pt idx="1085">
                  <c:v>0.509062499999962</c:v>
                </c:pt>
                <c:pt idx="1086">
                  <c:v>0.50907407407403604</c:v>
                </c:pt>
                <c:pt idx="1087">
                  <c:v>0.50908564814810997</c:v>
                </c:pt>
                <c:pt idx="1088">
                  <c:v>0.50909722222218401</c:v>
                </c:pt>
                <c:pt idx="1089">
                  <c:v>0.50910879629625805</c:v>
                </c:pt>
                <c:pt idx="1090">
                  <c:v>0.50912037037033198</c:v>
                </c:pt>
                <c:pt idx="1091">
                  <c:v>0.50913194444440601</c:v>
                </c:pt>
                <c:pt idx="1092">
                  <c:v>0.50914351851848005</c:v>
                </c:pt>
                <c:pt idx="1093">
                  <c:v>0.50915509259255398</c:v>
                </c:pt>
                <c:pt idx="1094">
                  <c:v>0.50916666666662802</c:v>
                </c:pt>
                <c:pt idx="1095">
                  <c:v>0.50917824074070195</c:v>
                </c:pt>
                <c:pt idx="1096">
                  <c:v>0.50918981481477599</c:v>
                </c:pt>
                <c:pt idx="1097">
                  <c:v>0.50920138888885003</c:v>
                </c:pt>
                <c:pt idx="1098">
                  <c:v>0.50921296296292495</c:v>
                </c:pt>
                <c:pt idx="1099">
                  <c:v>0.50922453703699799</c:v>
                </c:pt>
                <c:pt idx="1100">
                  <c:v>0.50923611111107203</c:v>
                </c:pt>
                <c:pt idx="1101">
                  <c:v>0.50924768518514696</c:v>
                </c:pt>
                <c:pt idx="1102">
                  <c:v>0.509259259259221</c:v>
                </c:pt>
                <c:pt idx="1103">
                  <c:v>0.50927083333329504</c:v>
                </c:pt>
                <c:pt idx="1104">
                  <c:v>0.50928240740736896</c:v>
                </c:pt>
                <c:pt idx="1105">
                  <c:v>0.509293981481443</c:v>
                </c:pt>
                <c:pt idx="1106">
                  <c:v>0.50930555555551704</c:v>
                </c:pt>
                <c:pt idx="1107">
                  <c:v>0.50931712962959097</c:v>
                </c:pt>
                <c:pt idx="1108">
                  <c:v>0.50932870370366501</c:v>
                </c:pt>
                <c:pt idx="1109">
                  <c:v>0.50934027777773905</c:v>
                </c:pt>
                <c:pt idx="1110">
                  <c:v>0.50935185185181298</c:v>
                </c:pt>
                <c:pt idx="1111">
                  <c:v>0.50936342592588701</c:v>
                </c:pt>
                <c:pt idx="1112">
                  <c:v>0.50937499999996105</c:v>
                </c:pt>
                <c:pt idx="1113">
                  <c:v>0.50938657407403498</c:v>
                </c:pt>
                <c:pt idx="1114">
                  <c:v>0.50939814814810902</c:v>
                </c:pt>
                <c:pt idx="1115">
                  <c:v>0.50940972222218295</c:v>
                </c:pt>
                <c:pt idx="1116">
                  <c:v>0.50942129629625699</c:v>
                </c:pt>
                <c:pt idx="1117">
                  <c:v>0.50943287037033103</c:v>
                </c:pt>
                <c:pt idx="1118">
                  <c:v>0.50944444444440495</c:v>
                </c:pt>
                <c:pt idx="1119">
                  <c:v>0.50945601851847899</c:v>
                </c:pt>
                <c:pt idx="1120">
                  <c:v>0.50946759259255303</c:v>
                </c:pt>
                <c:pt idx="1121">
                  <c:v>0.50947916666662696</c:v>
                </c:pt>
                <c:pt idx="1122">
                  <c:v>0.509490740740701</c:v>
                </c:pt>
                <c:pt idx="1123">
                  <c:v>0.50950231481477504</c:v>
                </c:pt>
                <c:pt idx="1124">
                  <c:v>0.50951388888884996</c:v>
                </c:pt>
                <c:pt idx="1125">
                  <c:v>0.509525462962923</c:v>
                </c:pt>
                <c:pt idx="1126">
                  <c:v>0.50953703703699804</c:v>
                </c:pt>
                <c:pt idx="1127">
                  <c:v>0.50954861111107197</c:v>
                </c:pt>
                <c:pt idx="1128">
                  <c:v>0.50956018518514601</c:v>
                </c:pt>
                <c:pt idx="1129">
                  <c:v>0.50957175925922005</c:v>
                </c:pt>
                <c:pt idx="1130">
                  <c:v>0.50958333333329398</c:v>
                </c:pt>
                <c:pt idx="1131">
                  <c:v>0.50959490740736801</c:v>
                </c:pt>
                <c:pt idx="1132">
                  <c:v>0.50960648148144205</c:v>
                </c:pt>
                <c:pt idx="1133">
                  <c:v>0.50961805555551598</c:v>
                </c:pt>
                <c:pt idx="1134">
                  <c:v>0.50962962962959002</c:v>
                </c:pt>
                <c:pt idx="1135">
                  <c:v>0.50964120370366395</c:v>
                </c:pt>
                <c:pt idx="1136">
                  <c:v>0.50965277777773799</c:v>
                </c:pt>
                <c:pt idx="1137">
                  <c:v>0.50966435185181203</c:v>
                </c:pt>
                <c:pt idx="1138">
                  <c:v>0.50967592592588595</c:v>
                </c:pt>
                <c:pt idx="1139">
                  <c:v>0.50968749999995999</c:v>
                </c:pt>
                <c:pt idx="1140">
                  <c:v>0.50969907407403403</c:v>
                </c:pt>
                <c:pt idx="1141">
                  <c:v>0.50971064814810796</c:v>
                </c:pt>
                <c:pt idx="1142">
                  <c:v>0.509722222222182</c:v>
                </c:pt>
                <c:pt idx="1143">
                  <c:v>0.50973379629625604</c:v>
                </c:pt>
                <c:pt idx="1144">
                  <c:v>0.50974537037032996</c:v>
                </c:pt>
                <c:pt idx="1145">
                  <c:v>0.509756944444404</c:v>
                </c:pt>
                <c:pt idx="1146">
                  <c:v>0.50976851851847804</c:v>
                </c:pt>
                <c:pt idx="1147">
                  <c:v>0.50978009259255197</c:v>
                </c:pt>
                <c:pt idx="1148">
                  <c:v>0.50979166666662601</c:v>
                </c:pt>
                <c:pt idx="1149">
                  <c:v>0.50980324074070005</c:v>
                </c:pt>
                <c:pt idx="1150">
                  <c:v>0.50981481481477497</c:v>
                </c:pt>
                <c:pt idx="1151">
                  <c:v>0.50982638888884801</c:v>
                </c:pt>
                <c:pt idx="1152">
                  <c:v>0.50983796296292305</c:v>
                </c:pt>
                <c:pt idx="1153">
                  <c:v>0.50984953703699698</c:v>
                </c:pt>
                <c:pt idx="1154">
                  <c:v>0.50986111111107102</c:v>
                </c:pt>
                <c:pt idx="1155">
                  <c:v>0.50987268518514495</c:v>
                </c:pt>
                <c:pt idx="1156">
                  <c:v>0.50988425925921899</c:v>
                </c:pt>
                <c:pt idx="1157">
                  <c:v>0.50989583333329302</c:v>
                </c:pt>
                <c:pt idx="1158">
                  <c:v>0.50990740740736695</c:v>
                </c:pt>
                <c:pt idx="1159">
                  <c:v>0.50991898148144099</c:v>
                </c:pt>
                <c:pt idx="1160">
                  <c:v>0.50993055555551503</c:v>
                </c:pt>
                <c:pt idx="1161">
                  <c:v>0.50994212962958896</c:v>
                </c:pt>
                <c:pt idx="1162">
                  <c:v>0.509953703703663</c:v>
                </c:pt>
                <c:pt idx="1163">
                  <c:v>0.50996527777773704</c:v>
                </c:pt>
                <c:pt idx="1164">
                  <c:v>0.50997685185181096</c:v>
                </c:pt>
                <c:pt idx="1165">
                  <c:v>0.509988425925885</c:v>
                </c:pt>
                <c:pt idx="1166">
                  <c:v>0.50999999999995904</c:v>
                </c:pt>
                <c:pt idx="1167">
                  <c:v>0.51001157407403297</c:v>
                </c:pt>
                <c:pt idx="1168">
                  <c:v>0.51002314814810701</c:v>
                </c:pt>
                <c:pt idx="1169">
                  <c:v>0.51003472222218105</c:v>
                </c:pt>
                <c:pt idx="1170">
                  <c:v>0.51004629629625498</c:v>
                </c:pt>
                <c:pt idx="1171">
                  <c:v>0.51005787037032901</c:v>
                </c:pt>
                <c:pt idx="1172">
                  <c:v>0.51006944444440305</c:v>
                </c:pt>
                <c:pt idx="1173">
                  <c:v>0.51008101851847698</c:v>
                </c:pt>
                <c:pt idx="1174">
                  <c:v>0.51009259259255102</c:v>
                </c:pt>
                <c:pt idx="1175">
                  <c:v>0.51010416666662595</c:v>
                </c:pt>
                <c:pt idx="1176">
                  <c:v>0.51011574074069899</c:v>
                </c:pt>
                <c:pt idx="1177">
                  <c:v>0.51012731481477303</c:v>
                </c:pt>
                <c:pt idx="1178">
                  <c:v>0.51013888888884795</c:v>
                </c:pt>
                <c:pt idx="1179">
                  <c:v>0.51015046296292199</c:v>
                </c:pt>
                <c:pt idx="1180">
                  <c:v>0.51016203703699603</c:v>
                </c:pt>
                <c:pt idx="1181">
                  <c:v>0.51017361111106996</c:v>
                </c:pt>
                <c:pt idx="1182">
                  <c:v>0.510185185185144</c:v>
                </c:pt>
                <c:pt idx="1183">
                  <c:v>0.51019675925921804</c:v>
                </c:pt>
                <c:pt idx="1184">
                  <c:v>0.51020833333329196</c:v>
                </c:pt>
                <c:pt idx="1185">
                  <c:v>0.510219907407366</c:v>
                </c:pt>
                <c:pt idx="1186">
                  <c:v>0.51023148148144004</c:v>
                </c:pt>
                <c:pt idx="1187">
                  <c:v>0.51024305555551397</c:v>
                </c:pt>
                <c:pt idx="1188">
                  <c:v>0.51025462962958801</c:v>
                </c:pt>
                <c:pt idx="1189">
                  <c:v>0.51026620370366205</c:v>
                </c:pt>
                <c:pt idx="1190">
                  <c:v>0.51027777777773597</c:v>
                </c:pt>
                <c:pt idx="1191">
                  <c:v>0.51028935185181001</c:v>
                </c:pt>
                <c:pt idx="1192">
                  <c:v>0.51030092592588405</c:v>
                </c:pt>
                <c:pt idx="1193">
                  <c:v>0.51031249999995798</c:v>
                </c:pt>
                <c:pt idx="1194">
                  <c:v>0.51032407407403202</c:v>
                </c:pt>
                <c:pt idx="1195">
                  <c:v>0.51033564814810595</c:v>
                </c:pt>
                <c:pt idx="1196">
                  <c:v>0.51034722222217999</c:v>
                </c:pt>
                <c:pt idx="1197">
                  <c:v>0.51035879629625402</c:v>
                </c:pt>
                <c:pt idx="1198">
                  <c:v>0.51037037037032795</c:v>
                </c:pt>
                <c:pt idx="1199">
                  <c:v>0.51038194444440199</c:v>
                </c:pt>
                <c:pt idx="1200">
                  <c:v>0.51039351851847603</c:v>
                </c:pt>
                <c:pt idx="1201">
                  <c:v>0.51040509259255096</c:v>
                </c:pt>
                <c:pt idx="1202">
                  <c:v>0.510416666666624</c:v>
                </c:pt>
                <c:pt idx="1203">
                  <c:v>0.51042824074069904</c:v>
                </c:pt>
                <c:pt idx="1204">
                  <c:v>0.51043981481477296</c:v>
                </c:pt>
                <c:pt idx="1205">
                  <c:v>0.510451388888847</c:v>
                </c:pt>
                <c:pt idx="1206">
                  <c:v>0.51046296296292104</c:v>
                </c:pt>
                <c:pt idx="1207">
                  <c:v>0.51047453703699497</c:v>
                </c:pt>
                <c:pt idx="1208">
                  <c:v>0.51048611111106901</c:v>
                </c:pt>
                <c:pt idx="1209">
                  <c:v>0.51049768518514305</c:v>
                </c:pt>
                <c:pt idx="1210">
                  <c:v>0.51050925925921697</c:v>
                </c:pt>
                <c:pt idx="1211">
                  <c:v>0.51052083333329101</c:v>
                </c:pt>
                <c:pt idx="1212">
                  <c:v>0.51053240740736505</c:v>
                </c:pt>
                <c:pt idx="1213">
                  <c:v>0.51054398148143898</c:v>
                </c:pt>
                <c:pt idx="1214">
                  <c:v>0.51055555555551302</c:v>
                </c:pt>
                <c:pt idx="1215">
                  <c:v>0.51056712962958695</c:v>
                </c:pt>
                <c:pt idx="1216">
                  <c:v>0.51057870370366099</c:v>
                </c:pt>
                <c:pt idx="1217">
                  <c:v>0.51059027777773502</c:v>
                </c:pt>
                <c:pt idx="1218">
                  <c:v>0.51060185185180895</c:v>
                </c:pt>
                <c:pt idx="1219">
                  <c:v>0.51061342592588299</c:v>
                </c:pt>
                <c:pt idx="1220">
                  <c:v>0.51062499999995703</c:v>
                </c:pt>
                <c:pt idx="1221">
                  <c:v>0.51063657407403096</c:v>
                </c:pt>
                <c:pt idx="1222">
                  <c:v>0.510648148148105</c:v>
                </c:pt>
                <c:pt idx="1223">
                  <c:v>0.51065972222217904</c:v>
                </c:pt>
                <c:pt idx="1224">
                  <c:v>0.51067129629625296</c:v>
                </c:pt>
                <c:pt idx="1225">
                  <c:v>0.510682870370327</c:v>
                </c:pt>
                <c:pt idx="1226">
                  <c:v>0.51069444444440104</c:v>
                </c:pt>
                <c:pt idx="1227">
                  <c:v>0.51070601851847597</c:v>
                </c:pt>
                <c:pt idx="1228">
                  <c:v>0.51071759259254901</c:v>
                </c:pt>
                <c:pt idx="1229">
                  <c:v>0.51072916666662405</c:v>
                </c:pt>
                <c:pt idx="1230">
                  <c:v>0.51074074074069797</c:v>
                </c:pt>
                <c:pt idx="1231">
                  <c:v>0.51075231481477201</c:v>
                </c:pt>
                <c:pt idx="1232">
                  <c:v>0.51076388888884605</c:v>
                </c:pt>
                <c:pt idx="1233">
                  <c:v>0.51077546296291998</c:v>
                </c:pt>
                <c:pt idx="1234">
                  <c:v>0.51078703703699402</c:v>
                </c:pt>
                <c:pt idx="1235">
                  <c:v>0.51079861111106795</c:v>
                </c:pt>
                <c:pt idx="1236">
                  <c:v>0.51081018518514199</c:v>
                </c:pt>
                <c:pt idx="1237">
                  <c:v>0.51082175925921602</c:v>
                </c:pt>
                <c:pt idx="1238">
                  <c:v>0.51083333333328995</c:v>
                </c:pt>
                <c:pt idx="1239">
                  <c:v>0.51084490740736399</c:v>
                </c:pt>
                <c:pt idx="1240">
                  <c:v>0.51085648148143803</c:v>
                </c:pt>
                <c:pt idx="1241">
                  <c:v>0.51086805555551196</c:v>
                </c:pt>
                <c:pt idx="1242">
                  <c:v>0.510879629629586</c:v>
                </c:pt>
                <c:pt idx="1243">
                  <c:v>0.51089120370366004</c:v>
                </c:pt>
                <c:pt idx="1244">
                  <c:v>0.51090277777773396</c:v>
                </c:pt>
                <c:pt idx="1245">
                  <c:v>0.510914351851808</c:v>
                </c:pt>
                <c:pt idx="1246">
                  <c:v>0.51092592592588204</c:v>
                </c:pt>
                <c:pt idx="1247">
                  <c:v>0.51093749999995597</c:v>
                </c:pt>
                <c:pt idx="1248">
                  <c:v>0.51094907407403001</c:v>
                </c:pt>
                <c:pt idx="1249">
                  <c:v>0.51096064814810405</c:v>
                </c:pt>
                <c:pt idx="1250">
                  <c:v>0.51097222222217797</c:v>
                </c:pt>
                <c:pt idx="1251">
                  <c:v>0.51098379629625201</c:v>
                </c:pt>
                <c:pt idx="1252">
                  <c:v>0.51099537037032605</c:v>
                </c:pt>
                <c:pt idx="1253">
                  <c:v>0.51100694444440098</c:v>
                </c:pt>
                <c:pt idx="1254">
                  <c:v>0.51101851851847402</c:v>
                </c:pt>
                <c:pt idx="1255">
                  <c:v>0.51103009259254895</c:v>
                </c:pt>
                <c:pt idx="1256">
                  <c:v>0.51104166666662298</c:v>
                </c:pt>
                <c:pt idx="1257">
                  <c:v>0.51105324074069702</c:v>
                </c:pt>
                <c:pt idx="1258">
                  <c:v>0.51106481481477095</c:v>
                </c:pt>
                <c:pt idx="1259">
                  <c:v>0.51107638888884499</c:v>
                </c:pt>
                <c:pt idx="1260">
                  <c:v>0.51108796296291903</c:v>
                </c:pt>
                <c:pt idx="1261">
                  <c:v>0.51109953703699296</c:v>
                </c:pt>
                <c:pt idx="1262">
                  <c:v>0.511111111111067</c:v>
                </c:pt>
                <c:pt idx="1263">
                  <c:v>0.51112268518514103</c:v>
                </c:pt>
                <c:pt idx="1264">
                  <c:v>0.51113425925921496</c:v>
                </c:pt>
                <c:pt idx="1265">
                  <c:v>0.511145833333289</c:v>
                </c:pt>
                <c:pt idx="1266">
                  <c:v>0.51115740740736304</c:v>
                </c:pt>
                <c:pt idx="1267">
                  <c:v>0.51116898148143697</c:v>
                </c:pt>
                <c:pt idx="1268">
                  <c:v>0.51118055555551101</c:v>
                </c:pt>
                <c:pt idx="1269">
                  <c:v>0.51119212962958505</c:v>
                </c:pt>
                <c:pt idx="1270">
                  <c:v>0.51120370370365897</c:v>
                </c:pt>
                <c:pt idx="1271">
                  <c:v>0.51121527777773301</c:v>
                </c:pt>
                <c:pt idx="1272">
                  <c:v>0.51122685185180705</c:v>
                </c:pt>
                <c:pt idx="1273">
                  <c:v>0.51123842592588098</c:v>
                </c:pt>
                <c:pt idx="1274">
                  <c:v>0.51124999999995502</c:v>
                </c:pt>
                <c:pt idx="1275">
                  <c:v>0.51126157407402895</c:v>
                </c:pt>
                <c:pt idx="1276">
                  <c:v>0.51127314814810298</c:v>
                </c:pt>
                <c:pt idx="1277">
                  <c:v>0.51128472222217702</c:v>
                </c:pt>
                <c:pt idx="1278">
                  <c:v>0.51129629629625195</c:v>
                </c:pt>
                <c:pt idx="1279">
                  <c:v>0.51130787037032499</c:v>
                </c:pt>
                <c:pt idx="1280">
                  <c:v>0.51131944444439903</c:v>
                </c:pt>
                <c:pt idx="1281">
                  <c:v>0.51133101851847396</c:v>
                </c:pt>
                <c:pt idx="1282">
                  <c:v>0.511342592592548</c:v>
                </c:pt>
                <c:pt idx="1283">
                  <c:v>0.51135416666662203</c:v>
                </c:pt>
                <c:pt idx="1284">
                  <c:v>0.51136574074069596</c:v>
                </c:pt>
                <c:pt idx="1285">
                  <c:v>0.51137731481477</c:v>
                </c:pt>
                <c:pt idx="1286">
                  <c:v>0.51138888888884404</c:v>
                </c:pt>
                <c:pt idx="1287">
                  <c:v>0.51140046296291797</c:v>
                </c:pt>
                <c:pt idx="1288">
                  <c:v>0.51141203703699201</c:v>
                </c:pt>
                <c:pt idx="1289">
                  <c:v>0.51142361111106605</c:v>
                </c:pt>
                <c:pt idx="1290">
                  <c:v>0.51143518518513997</c:v>
                </c:pt>
                <c:pt idx="1291">
                  <c:v>0.51144675925921401</c:v>
                </c:pt>
                <c:pt idx="1292">
                  <c:v>0.51145833333328805</c:v>
                </c:pt>
                <c:pt idx="1293">
                  <c:v>0.51146990740736198</c:v>
                </c:pt>
                <c:pt idx="1294">
                  <c:v>0.51148148148143602</c:v>
                </c:pt>
                <c:pt idx="1295">
                  <c:v>0.51149305555550995</c:v>
                </c:pt>
                <c:pt idx="1296">
                  <c:v>0.51150462962958398</c:v>
                </c:pt>
                <c:pt idx="1297">
                  <c:v>0.51151620370365802</c:v>
                </c:pt>
                <c:pt idx="1298">
                  <c:v>0.51152777777773195</c:v>
                </c:pt>
                <c:pt idx="1299">
                  <c:v>0.51153935185180599</c:v>
                </c:pt>
                <c:pt idx="1300">
                  <c:v>0.51155092592588003</c:v>
                </c:pt>
                <c:pt idx="1301">
                  <c:v>0.51156249999995396</c:v>
                </c:pt>
                <c:pt idx="1302">
                  <c:v>0.511574074074028</c:v>
                </c:pt>
                <c:pt idx="1303">
                  <c:v>0.51158564814810203</c:v>
                </c:pt>
                <c:pt idx="1304">
                  <c:v>0.51159722222217696</c:v>
                </c:pt>
                <c:pt idx="1305">
                  <c:v>0.51160879629625</c:v>
                </c:pt>
                <c:pt idx="1306">
                  <c:v>0.51162037037032504</c:v>
                </c:pt>
                <c:pt idx="1307">
                  <c:v>0.51163194444439897</c:v>
                </c:pt>
                <c:pt idx="1308">
                  <c:v>0.51164351851847301</c:v>
                </c:pt>
                <c:pt idx="1309">
                  <c:v>0.51165509259254704</c:v>
                </c:pt>
                <c:pt idx="1310">
                  <c:v>0.51166666666662097</c:v>
                </c:pt>
                <c:pt idx="1311">
                  <c:v>0.51167824074069501</c:v>
                </c:pt>
                <c:pt idx="1312">
                  <c:v>0.51168981481476905</c:v>
                </c:pt>
                <c:pt idx="1313">
                  <c:v>0.51170138888884298</c:v>
                </c:pt>
                <c:pt idx="1314">
                  <c:v>0.51171296296291702</c:v>
                </c:pt>
                <c:pt idx="1315">
                  <c:v>0.51172453703699095</c:v>
                </c:pt>
                <c:pt idx="1316">
                  <c:v>0.51173611111106498</c:v>
                </c:pt>
                <c:pt idx="1317">
                  <c:v>0.51174768518513902</c:v>
                </c:pt>
                <c:pt idx="1318">
                  <c:v>0.51175925925921295</c:v>
                </c:pt>
                <c:pt idx="1319">
                  <c:v>0.51177083333328699</c:v>
                </c:pt>
                <c:pt idx="1320">
                  <c:v>0.51178240740736103</c:v>
                </c:pt>
                <c:pt idx="1321">
                  <c:v>0.51179398148143496</c:v>
                </c:pt>
                <c:pt idx="1322">
                  <c:v>0.511805555555509</c:v>
                </c:pt>
                <c:pt idx="1323">
                  <c:v>0.51181712962958303</c:v>
                </c:pt>
                <c:pt idx="1324">
                  <c:v>0.51182870370365696</c:v>
                </c:pt>
                <c:pt idx="1325">
                  <c:v>0.511840277777731</c:v>
                </c:pt>
                <c:pt idx="1326">
                  <c:v>0.51185185185180504</c:v>
                </c:pt>
                <c:pt idx="1327">
                  <c:v>0.51186342592587897</c:v>
                </c:pt>
                <c:pt idx="1328">
                  <c:v>0.51187499999995301</c:v>
                </c:pt>
                <c:pt idx="1329">
                  <c:v>0.51188657407402705</c:v>
                </c:pt>
                <c:pt idx="1330">
                  <c:v>0.51189814814810197</c:v>
                </c:pt>
                <c:pt idx="1331">
                  <c:v>0.51190972222217501</c:v>
                </c:pt>
                <c:pt idx="1332">
                  <c:v>0.51192129629625005</c:v>
                </c:pt>
                <c:pt idx="1333">
                  <c:v>0.51193287037032398</c:v>
                </c:pt>
                <c:pt idx="1334">
                  <c:v>0.51194444444439802</c:v>
                </c:pt>
                <c:pt idx="1335">
                  <c:v>0.51195601851847194</c:v>
                </c:pt>
                <c:pt idx="1336">
                  <c:v>0.51196759259254598</c:v>
                </c:pt>
                <c:pt idx="1337">
                  <c:v>0.51197916666662002</c:v>
                </c:pt>
                <c:pt idx="1338">
                  <c:v>0.51199074074069395</c:v>
                </c:pt>
                <c:pt idx="1339">
                  <c:v>0.51200231481476799</c:v>
                </c:pt>
                <c:pt idx="1340">
                  <c:v>0.51201388888884203</c:v>
                </c:pt>
                <c:pt idx="1341">
                  <c:v>0.51202546296291596</c:v>
                </c:pt>
                <c:pt idx="1342">
                  <c:v>0.51203703703698999</c:v>
                </c:pt>
                <c:pt idx="1343">
                  <c:v>0.51204861111106403</c:v>
                </c:pt>
                <c:pt idx="1344">
                  <c:v>0.51206018518513796</c:v>
                </c:pt>
                <c:pt idx="1345">
                  <c:v>0.512071759259212</c:v>
                </c:pt>
                <c:pt idx="1346">
                  <c:v>0.51208333333328604</c:v>
                </c:pt>
                <c:pt idx="1347">
                  <c:v>0.51209490740735997</c:v>
                </c:pt>
                <c:pt idx="1348">
                  <c:v>0.51210648148143401</c:v>
                </c:pt>
                <c:pt idx="1349">
                  <c:v>0.51211805555550804</c:v>
                </c:pt>
                <c:pt idx="1350">
                  <c:v>0.51212962962958197</c:v>
                </c:pt>
                <c:pt idx="1351">
                  <c:v>0.51214120370365601</c:v>
                </c:pt>
                <c:pt idx="1352">
                  <c:v>0.51215277777773005</c:v>
                </c:pt>
                <c:pt idx="1353">
                  <c:v>0.51216435185180398</c:v>
                </c:pt>
                <c:pt idx="1354">
                  <c:v>0.51217592592587802</c:v>
                </c:pt>
                <c:pt idx="1355">
                  <c:v>0.51218749999995306</c:v>
                </c:pt>
                <c:pt idx="1356">
                  <c:v>0.51219907407402698</c:v>
                </c:pt>
                <c:pt idx="1357">
                  <c:v>0.51221064814810002</c:v>
                </c:pt>
                <c:pt idx="1358">
                  <c:v>0.51222222222217495</c:v>
                </c:pt>
                <c:pt idx="1359">
                  <c:v>0.51223379629624899</c:v>
                </c:pt>
                <c:pt idx="1360">
                  <c:v>0.51224537037032303</c:v>
                </c:pt>
                <c:pt idx="1361">
                  <c:v>0.51225694444439696</c:v>
                </c:pt>
                <c:pt idx="1362">
                  <c:v>0.51226851851847099</c:v>
                </c:pt>
                <c:pt idx="1363">
                  <c:v>0.51228009259254503</c:v>
                </c:pt>
                <c:pt idx="1364">
                  <c:v>0.51229166666661896</c:v>
                </c:pt>
                <c:pt idx="1365">
                  <c:v>0.512303240740693</c:v>
                </c:pt>
                <c:pt idx="1366">
                  <c:v>0.51231481481476704</c:v>
                </c:pt>
                <c:pt idx="1367">
                  <c:v>0.51232638888884097</c:v>
                </c:pt>
                <c:pt idx="1368">
                  <c:v>0.51233796296291501</c:v>
                </c:pt>
                <c:pt idx="1369">
                  <c:v>0.51234953703698904</c:v>
                </c:pt>
                <c:pt idx="1370">
                  <c:v>0.51236111111106297</c:v>
                </c:pt>
                <c:pt idx="1371">
                  <c:v>0.51237268518513701</c:v>
                </c:pt>
                <c:pt idx="1372">
                  <c:v>0.51238425925921105</c:v>
                </c:pt>
                <c:pt idx="1373">
                  <c:v>0.51239583333328498</c:v>
                </c:pt>
                <c:pt idx="1374">
                  <c:v>0.51240740740735902</c:v>
                </c:pt>
                <c:pt idx="1375">
                  <c:v>0.51241898148143294</c:v>
                </c:pt>
                <c:pt idx="1376">
                  <c:v>0.51243055555550698</c:v>
                </c:pt>
                <c:pt idx="1377">
                  <c:v>0.51244212962958102</c:v>
                </c:pt>
                <c:pt idx="1378">
                  <c:v>0.51245370370365495</c:v>
                </c:pt>
                <c:pt idx="1379">
                  <c:v>0.51246527777772899</c:v>
                </c:pt>
                <c:pt idx="1380">
                  <c:v>0.51247685185180303</c:v>
                </c:pt>
                <c:pt idx="1381">
                  <c:v>0.51248842592587796</c:v>
                </c:pt>
                <c:pt idx="1382">
                  <c:v>0.51249999999995099</c:v>
                </c:pt>
                <c:pt idx="1383">
                  <c:v>0.51251157407402503</c:v>
                </c:pt>
                <c:pt idx="1384">
                  <c:v>0.51252314814809996</c:v>
                </c:pt>
                <c:pt idx="1385">
                  <c:v>0.512534722222174</c:v>
                </c:pt>
                <c:pt idx="1386">
                  <c:v>0.51254629629624804</c:v>
                </c:pt>
                <c:pt idx="1387">
                  <c:v>0.51255787037032197</c:v>
                </c:pt>
                <c:pt idx="1388">
                  <c:v>0.51256944444439601</c:v>
                </c:pt>
                <c:pt idx="1389">
                  <c:v>0.51258101851847004</c:v>
                </c:pt>
                <c:pt idx="1390">
                  <c:v>0.51259259259254397</c:v>
                </c:pt>
                <c:pt idx="1391">
                  <c:v>0.51260416666661801</c:v>
                </c:pt>
                <c:pt idx="1392">
                  <c:v>0.51261574074069205</c:v>
                </c:pt>
                <c:pt idx="1393">
                  <c:v>0.51262731481476598</c:v>
                </c:pt>
                <c:pt idx="1394">
                  <c:v>0.51263888888884002</c:v>
                </c:pt>
                <c:pt idx="1395">
                  <c:v>0.51265046296291406</c:v>
                </c:pt>
                <c:pt idx="1396">
                  <c:v>0.51266203703698798</c:v>
                </c:pt>
                <c:pt idx="1397">
                  <c:v>0.51267361111106202</c:v>
                </c:pt>
                <c:pt idx="1398">
                  <c:v>0.51268518518513595</c:v>
                </c:pt>
                <c:pt idx="1399">
                  <c:v>0.51269675925920999</c:v>
                </c:pt>
                <c:pt idx="1400">
                  <c:v>0.51270833333328403</c:v>
                </c:pt>
                <c:pt idx="1401">
                  <c:v>0.51271990740735796</c:v>
                </c:pt>
                <c:pt idx="1402">
                  <c:v>0.51273148148143199</c:v>
                </c:pt>
                <c:pt idx="1403">
                  <c:v>0.51274305555550603</c:v>
                </c:pt>
                <c:pt idx="1404">
                  <c:v>0.51275462962957996</c:v>
                </c:pt>
                <c:pt idx="1405">
                  <c:v>0.512766203703654</c:v>
                </c:pt>
                <c:pt idx="1406">
                  <c:v>0.51277777777772804</c:v>
                </c:pt>
                <c:pt idx="1407">
                  <c:v>0.51278935185180297</c:v>
                </c:pt>
                <c:pt idx="1408">
                  <c:v>0.51280092592587601</c:v>
                </c:pt>
                <c:pt idx="1409">
                  <c:v>0.51281249999995104</c:v>
                </c:pt>
                <c:pt idx="1410">
                  <c:v>0.51282407407402497</c:v>
                </c:pt>
                <c:pt idx="1411">
                  <c:v>0.51283564814809901</c:v>
                </c:pt>
                <c:pt idx="1412">
                  <c:v>0.51284722222217305</c:v>
                </c:pt>
                <c:pt idx="1413">
                  <c:v>0.51285879629624698</c:v>
                </c:pt>
                <c:pt idx="1414">
                  <c:v>0.51287037037032102</c:v>
                </c:pt>
                <c:pt idx="1415">
                  <c:v>0.51288194444439505</c:v>
                </c:pt>
                <c:pt idx="1416">
                  <c:v>0.51289351851846898</c:v>
                </c:pt>
                <c:pt idx="1417">
                  <c:v>0.51290509259254302</c:v>
                </c:pt>
                <c:pt idx="1418">
                  <c:v>0.51291666666661695</c:v>
                </c:pt>
                <c:pt idx="1419">
                  <c:v>0.51292824074069099</c:v>
                </c:pt>
                <c:pt idx="1420">
                  <c:v>0.51293981481476503</c:v>
                </c:pt>
                <c:pt idx="1421">
                  <c:v>0.51295138888883896</c:v>
                </c:pt>
                <c:pt idx="1422">
                  <c:v>0.51296296296291299</c:v>
                </c:pt>
                <c:pt idx="1423">
                  <c:v>0.51297453703698703</c:v>
                </c:pt>
                <c:pt idx="1424">
                  <c:v>0.51298611111106096</c:v>
                </c:pt>
                <c:pt idx="1425">
                  <c:v>0.512997685185135</c:v>
                </c:pt>
                <c:pt idx="1426">
                  <c:v>0.51300925925920904</c:v>
                </c:pt>
                <c:pt idx="1427">
                  <c:v>0.51302083333328297</c:v>
                </c:pt>
                <c:pt idx="1428">
                  <c:v>0.51303240740735701</c:v>
                </c:pt>
                <c:pt idx="1429">
                  <c:v>0.51304398148143104</c:v>
                </c:pt>
                <c:pt idx="1430">
                  <c:v>0.51305555555550497</c:v>
                </c:pt>
                <c:pt idx="1431">
                  <c:v>0.51306712962957901</c:v>
                </c:pt>
                <c:pt idx="1432">
                  <c:v>0.51307870370365305</c:v>
                </c:pt>
                <c:pt idx="1433">
                  <c:v>0.51309027777772798</c:v>
                </c:pt>
                <c:pt idx="1434">
                  <c:v>0.51310185185180102</c:v>
                </c:pt>
                <c:pt idx="1435">
                  <c:v>0.51311342592587605</c:v>
                </c:pt>
                <c:pt idx="1436">
                  <c:v>0.51312499999994998</c:v>
                </c:pt>
                <c:pt idx="1437">
                  <c:v>0.51313657407402402</c:v>
                </c:pt>
                <c:pt idx="1438">
                  <c:v>0.51314814814809795</c:v>
                </c:pt>
                <c:pt idx="1439">
                  <c:v>0.51315972222217199</c:v>
                </c:pt>
                <c:pt idx="1440">
                  <c:v>0.51317129629624603</c:v>
                </c:pt>
                <c:pt idx="1441">
                  <c:v>0.51318287037031995</c:v>
                </c:pt>
                <c:pt idx="1442">
                  <c:v>0.51319444444439399</c:v>
                </c:pt>
                <c:pt idx="1443">
                  <c:v>0.51320601851846803</c:v>
                </c:pt>
                <c:pt idx="1444">
                  <c:v>0.51321759259254196</c:v>
                </c:pt>
                <c:pt idx="1445">
                  <c:v>0.513229166666616</c:v>
                </c:pt>
                <c:pt idx="1446">
                  <c:v>0.51324074074069004</c:v>
                </c:pt>
                <c:pt idx="1447">
                  <c:v>0.51325231481476397</c:v>
                </c:pt>
                <c:pt idx="1448">
                  <c:v>0.513263888888838</c:v>
                </c:pt>
                <c:pt idx="1449">
                  <c:v>0.51327546296291204</c:v>
                </c:pt>
                <c:pt idx="1450">
                  <c:v>0.51328703703698597</c:v>
                </c:pt>
                <c:pt idx="1451">
                  <c:v>0.51329861111106001</c:v>
                </c:pt>
                <c:pt idx="1452">
                  <c:v>0.51331018518513405</c:v>
                </c:pt>
                <c:pt idx="1453">
                  <c:v>0.51332175925920798</c:v>
                </c:pt>
                <c:pt idx="1454">
                  <c:v>0.51333333333328202</c:v>
                </c:pt>
                <c:pt idx="1455">
                  <c:v>0.51334490740735605</c:v>
                </c:pt>
                <c:pt idx="1456">
                  <c:v>0.51335648148142998</c:v>
                </c:pt>
                <c:pt idx="1457">
                  <c:v>0.51336805555550402</c:v>
                </c:pt>
                <c:pt idx="1458">
                  <c:v>0.51337962962957895</c:v>
                </c:pt>
                <c:pt idx="1459">
                  <c:v>0.51339120370365199</c:v>
                </c:pt>
                <c:pt idx="1460">
                  <c:v>0.51340277777772603</c:v>
                </c:pt>
                <c:pt idx="1461">
                  <c:v>0.51341435185180095</c:v>
                </c:pt>
                <c:pt idx="1462">
                  <c:v>0.51342592592587499</c:v>
                </c:pt>
                <c:pt idx="1463">
                  <c:v>0.51343749999994903</c:v>
                </c:pt>
                <c:pt idx="1464">
                  <c:v>0.51344907407402296</c:v>
                </c:pt>
                <c:pt idx="1465">
                  <c:v>0.513460648148097</c:v>
                </c:pt>
                <c:pt idx="1466">
                  <c:v>0.51347222222217104</c:v>
                </c:pt>
                <c:pt idx="1467">
                  <c:v>0.51348379629624497</c:v>
                </c:pt>
                <c:pt idx="1468">
                  <c:v>0.513495370370319</c:v>
                </c:pt>
                <c:pt idx="1469">
                  <c:v>0.51350694444439304</c:v>
                </c:pt>
                <c:pt idx="1470">
                  <c:v>0.51351851851846697</c:v>
                </c:pt>
                <c:pt idx="1471">
                  <c:v>0.51353009259254101</c:v>
                </c:pt>
                <c:pt idx="1472">
                  <c:v>0.51354166666661505</c:v>
                </c:pt>
                <c:pt idx="1473">
                  <c:v>0.51355324074068898</c:v>
                </c:pt>
                <c:pt idx="1474">
                  <c:v>0.51356481481476302</c:v>
                </c:pt>
                <c:pt idx="1475">
                  <c:v>0.51357638888883705</c:v>
                </c:pt>
                <c:pt idx="1476">
                  <c:v>0.51358796296291098</c:v>
                </c:pt>
                <c:pt idx="1477">
                  <c:v>0.51359953703698502</c:v>
                </c:pt>
                <c:pt idx="1478">
                  <c:v>0.51361111111105895</c:v>
                </c:pt>
                <c:pt idx="1479">
                  <c:v>0.51362268518513299</c:v>
                </c:pt>
                <c:pt idx="1480">
                  <c:v>0.51363425925920703</c:v>
                </c:pt>
                <c:pt idx="1481">
                  <c:v>0.51364583333328095</c:v>
                </c:pt>
                <c:pt idx="1482">
                  <c:v>0.51365740740735499</c:v>
                </c:pt>
                <c:pt idx="1483">
                  <c:v>0.51366898148142903</c:v>
                </c:pt>
                <c:pt idx="1484">
                  <c:v>0.51368055555550396</c:v>
                </c:pt>
                <c:pt idx="1485">
                  <c:v>0.513692129629577</c:v>
                </c:pt>
                <c:pt idx="1486">
                  <c:v>0.51370370370365204</c:v>
                </c:pt>
                <c:pt idx="1487">
                  <c:v>0.51371527777772596</c:v>
                </c:pt>
                <c:pt idx="1488">
                  <c:v>0.5137268518518</c:v>
                </c:pt>
                <c:pt idx="1489">
                  <c:v>0.51373842592587404</c:v>
                </c:pt>
                <c:pt idx="1490">
                  <c:v>0.51374999999994797</c:v>
                </c:pt>
                <c:pt idx="1491">
                  <c:v>0.51376157407402201</c:v>
                </c:pt>
                <c:pt idx="1492">
                  <c:v>0.51377314814809605</c:v>
                </c:pt>
                <c:pt idx="1493">
                  <c:v>0.51378472222216998</c:v>
                </c:pt>
                <c:pt idx="1494">
                  <c:v>0.51379629629624401</c:v>
                </c:pt>
                <c:pt idx="1495">
                  <c:v>0.51380787037031805</c:v>
                </c:pt>
                <c:pt idx="1496">
                  <c:v>0.51381944444439198</c:v>
                </c:pt>
                <c:pt idx="1497">
                  <c:v>0.51383101851846602</c:v>
                </c:pt>
                <c:pt idx="1498">
                  <c:v>0.51384259259253995</c:v>
                </c:pt>
                <c:pt idx="1499">
                  <c:v>0.51385416666661399</c:v>
                </c:pt>
                <c:pt idx="1500">
                  <c:v>0.51386574074068803</c:v>
                </c:pt>
                <c:pt idx="1501">
                  <c:v>0.51387731481476195</c:v>
                </c:pt>
                <c:pt idx="1502">
                  <c:v>0.51388888888883599</c:v>
                </c:pt>
                <c:pt idx="1503">
                  <c:v>0.51390046296291003</c:v>
                </c:pt>
                <c:pt idx="1504">
                  <c:v>0.51391203703698396</c:v>
                </c:pt>
                <c:pt idx="1505">
                  <c:v>0.513923611111058</c:v>
                </c:pt>
                <c:pt idx="1506">
                  <c:v>0.51393518518513204</c:v>
                </c:pt>
                <c:pt idx="1507">
                  <c:v>0.51394675925920597</c:v>
                </c:pt>
                <c:pt idx="1508">
                  <c:v>0.51395833333328</c:v>
                </c:pt>
                <c:pt idx="1509">
                  <c:v>0.51396990740735404</c:v>
                </c:pt>
                <c:pt idx="1510">
                  <c:v>0.51398148148142897</c:v>
                </c:pt>
                <c:pt idx="1511">
                  <c:v>0.51399305555550201</c:v>
                </c:pt>
                <c:pt idx="1512">
                  <c:v>0.51400462962957705</c:v>
                </c:pt>
                <c:pt idx="1513">
                  <c:v>0.51401620370365098</c:v>
                </c:pt>
                <c:pt idx="1514">
                  <c:v>0.51402777777772501</c:v>
                </c:pt>
                <c:pt idx="1515">
                  <c:v>0.51403935185179905</c:v>
                </c:pt>
                <c:pt idx="1516">
                  <c:v>0.51405092592587298</c:v>
                </c:pt>
                <c:pt idx="1517">
                  <c:v>0.51406249999994702</c:v>
                </c:pt>
                <c:pt idx="1518">
                  <c:v>0.51407407407402095</c:v>
                </c:pt>
                <c:pt idx="1519">
                  <c:v>0.51408564814809499</c:v>
                </c:pt>
                <c:pt idx="1520">
                  <c:v>0.51409722222216903</c:v>
                </c:pt>
                <c:pt idx="1521">
                  <c:v>0.51410879629624295</c:v>
                </c:pt>
                <c:pt idx="1522">
                  <c:v>0.51412037037031699</c:v>
                </c:pt>
                <c:pt idx="1523">
                  <c:v>0.51413194444439103</c:v>
                </c:pt>
                <c:pt idx="1524">
                  <c:v>0.51414351851846496</c:v>
                </c:pt>
                <c:pt idx="1525">
                  <c:v>0.514155092592539</c:v>
                </c:pt>
                <c:pt idx="1526">
                  <c:v>0.51416666666661304</c:v>
                </c:pt>
                <c:pt idx="1527">
                  <c:v>0.51417824074068696</c:v>
                </c:pt>
                <c:pt idx="1528">
                  <c:v>0.514189814814761</c:v>
                </c:pt>
                <c:pt idx="1529">
                  <c:v>0.51420138888883504</c:v>
                </c:pt>
                <c:pt idx="1530">
                  <c:v>0.51421296296290897</c:v>
                </c:pt>
                <c:pt idx="1531">
                  <c:v>0.51422453703698301</c:v>
                </c:pt>
                <c:pt idx="1532">
                  <c:v>0.51423611111105705</c:v>
                </c:pt>
                <c:pt idx="1533">
                  <c:v>0.51424768518513098</c:v>
                </c:pt>
                <c:pt idx="1534">
                  <c:v>0.51425925925920501</c:v>
                </c:pt>
                <c:pt idx="1535">
                  <c:v>0.51427083333327905</c:v>
                </c:pt>
                <c:pt idx="1536">
                  <c:v>0.51428240740735398</c:v>
                </c:pt>
                <c:pt idx="1537">
                  <c:v>0.51429398148142702</c:v>
                </c:pt>
                <c:pt idx="1538">
                  <c:v>0.51430555555550195</c:v>
                </c:pt>
                <c:pt idx="1539">
                  <c:v>0.51431712962957599</c:v>
                </c:pt>
                <c:pt idx="1540">
                  <c:v>0.51432870370365003</c:v>
                </c:pt>
                <c:pt idx="1541">
                  <c:v>0.51434027777772395</c:v>
                </c:pt>
                <c:pt idx="1542">
                  <c:v>0.51435185185179799</c:v>
                </c:pt>
                <c:pt idx="1543">
                  <c:v>0.51436342592587203</c:v>
                </c:pt>
                <c:pt idx="1544">
                  <c:v>0.51437499999994596</c:v>
                </c:pt>
                <c:pt idx="1545">
                  <c:v>0.51438657407402</c:v>
                </c:pt>
                <c:pt idx="1546">
                  <c:v>0.51439814814809404</c:v>
                </c:pt>
                <c:pt idx="1547">
                  <c:v>0.51440972222216796</c:v>
                </c:pt>
                <c:pt idx="1548">
                  <c:v>0.514421296296242</c:v>
                </c:pt>
                <c:pt idx="1549">
                  <c:v>0.51443287037031604</c:v>
                </c:pt>
                <c:pt idx="1550">
                  <c:v>0.51444444444438997</c:v>
                </c:pt>
                <c:pt idx="1551">
                  <c:v>0.51445601851846401</c:v>
                </c:pt>
                <c:pt idx="1552">
                  <c:v>0.51446759259253805</c:v>
                </c:pt>
                <c:pt idx="1553">
                  <c:v>0.51447916666661198</c:v>
                </c:pt>
                <c:pt idx="1554">
                  <c:v>0.51449074074068601</c:v>
                </c:pt>
                <c:pt idx="1555">
                  <c:v>0.51450231481476005</c:v>
                </c:pt>
                <c:pt idx="1556">
                  <c:v>0.51451388888883398</c:v>
                </c:pt>
                <c:pt idx="1557">
                  <c:v>0.51452546296290802</c:v>
                </c:pt>
                <c:pt idx="1558">
                  <c:v>0.51453703703698195</c:v>
                </c:pt>
                <c:pt idx="1559">
                  <c:v>0.51454861111105599</c:v>
                </c:pt>
                <c:pt idx="1560">
                  <c:v>0.51456018518513003</c:v>
                </c:pt>
                <c:pt idx="1561">
                  <c:v>0.51457175925920495</c:v>
                </c:pt>
                <c:pt idx="1562">
                  <c:v>0.51458333333327799</c:v>
                </c:pt>
                <c:pt idx="1563">
                  <c:v>0.51459490740735203</c:v>
                </c:pt>
                <c:pt idx="1564">
                  <c:v>0.51460648148142696</c:v>
                </c:pt>
                <c:pt idx="1565">
                  <c:v>0.514618055555501</c:v>
                </c:pt>
                <c:pt idx="1566">
                  <c:v>0.51462962962957504</c:v>
                </c:pt>
                <c:pt idx="1567">
                  <c:v>0.51464120370364896</c:v>
                </c:pt>
                <c:pt idx="1568">
                  <c:v>0.514652777777723</c:v>
                </c:pt>
                <c:pt idx="1569">
                  <c:v>0.51466435185179704</c:v>
                </c:pt>
                <c:pt idx="1570">
                  <c:v>0.51467592592587097</c:v>
                </c:pt>
                <c:pt idx="1571">
                  <c:v>0.51468749999994501</c:v>
                </c:pt>
                <c:pt idx="1572">
                  <c:v>0.51469907407401905</c:v>
                </c:pt>
                <c:pt idx="1573">
                  <c:v>0.51471064814809298</c:v>
                </c:pt>
                <c:pt idx="1574">
                  <c:v>0.51472222222216701</c:v>
                </c:pt>
                <c:pt idx="1575">
                  <c:v>0.51473379629624105</c:v>
                </c:pt>
                <c:pt idx="1576">
                  <c:v>0.51474537037031498</c:v>
                </c:pt>
                <c:pt idx="1577">
                  <c:v>0.51475694444438902</c:v>
                </c:pt>
                <c:pt idx="1578">
                  <c:v>0.51476851851846295</c:v>
                </c:pt>
                <c:pt idx="1579">
                  <c:v>0.51478009259253699</c:v>
                </c:pt>
                <c:pt idx="1580">
                  <c:v>0.51479166666661103</c:v>
                </c:pt>
                <c:pt idx="1581">
                  <c:v>0.51480324074068495</c:v>
                </c:pt>
                <c:pt idx="1582">
                  <c:v>0.51481481481475899</c:v>
                </c:pt>
                <c:pt idx="1583">
                  <c:v>0.51482638888883303</c:v>
                </c:pt>
                <c:pt idx="1584">
                  <c:v>0.51483796296290696</c:v>
                </c:pt>
                <c:pt idx="1585">
                  <c:v>0.514849537036981</c:v>
                </c:pt>
                <c:pt idx="1586">
                  <c:v>0.51486111111105504</c:v>
                </c:pt>
                <c:pt idx="1587">
                  <c:v>0.51487268518512996</c:v>
                </c:pt>
                <c:pt idx="1588">
                  <c:v>0.514884259259203</c:v>
                </c:pt>
                <c:pt idx="1589">
                  <c:v>0.51489583333327804</c:v>
                </c:pt>
                <c:pt idx="1590">
                  <c:v>0.51490740740735197</c:v>
                </c:pt>
                <c:pt idx="1591">
                  <c:v>0.51491898148142601</c:v>
                </c:pt>
                <c:pt idx="1592">
                  <c:v>0.51493055555550005</c:v>
                </c:pt>
                <c:pt idx="1593">
                  <c:v>0.51494212962957397</c:v>
                </c:pt>
                <c:pt idx="1594">
                  <c:v>0.51495370370364801</c:v>
                </c:pt>
                <c:pt idx="1595">
                  <c:v>0.51496527777772205</c:v>
                </c:pt>
                <c:pt idx="1596">
                  <c:v>0.51497685185179598</c:v>
                </c:pt>
                <c:pt idx="1597">
                  <c:v>0.51498842592587002</c:v>
                </c:pt>
                <c:pt idx="1598">
                  <c:v>0.51499999999994395</c:v>
                </c:pt>
                <c:pt idx="1599">
                  <c:v>0.51501157407401799</c:v>
                </c:pt>
                <c:pt idx="1600">
                  <c:v>0.51502314814809202</c:v>
                </c:pt>
                <c:pt idx="1601">
                  <c:v>0.51503472222216595</c:v>
                </c:pt>
                <c:pt idx="1602">
                  <c:v>0.51504629629623999</c:v>
                </c:pt>
                <c:pt idx="1603">
                  <c:v>0.51505787037031403</c:v>
                </c:pt>
                <c:pt idx="1604">
                  <c:v>0.51506944444438796</c:v>
                </c:pt>
                <c:pt idx="1605">
                  <c:v>0.515081018518462</c:v>
                </c:pt>
                <c:pt idx="1606">
                  <c:v>0.51509259259253604</c:v>
                </c:pt>
                <c:pt idx="1607">
                  <c:v>0.51510416666660996</c:v>
                </c:pt>
                <c:pt idx="1608">
                  <c:v>0.515115740740684</c:v>
                </c:pt>
                <c:pt idx="1609">
                  <c:v>0.51512731481475804</c:v>
                </c:pt>
                <c:pt idx="1610">
                  <c:v>0.51513888888883197</c:v>
                </c:pt>
                <c:pt idx="1611">
                  <c:v>0.51515046296290601</c:v>
                </c:pt>
                <c:pt idx="1612">
                  <c:v>0.51516203703698005</c:v>
                </c:pt>
                <c:pt idx="1613">
                  <c:v>0.51517361111105497</c:v>
                </c:pt>
                <c:pt idx="1614">
                  <c:v>0.51518518518512801</c:v>
                </c:pt>
                <c:pt idx="1615">
                  <c:v>0.51519675925920305</c:v>
                </c:pt>
                <c:pt idx="1616">
                  <c:v>0.51520833333327698</c:v>
                </c:pt>
                <c:pt idx="1617">
                  <c:v>0.51521990740735102</c:v>
                </c:pt>
                <c:pt idx="1618">
                  <c:v>0.51523148148142495</c:v>
                </c:pt>
                <c:pt idx="1619">
                  <c:v>0.51524305555549899</c:v>
                </c:pt>
                <c:pt idx="1620">
                  <c:v>0.51525462962957302</c:v>
                </c:pt>
                <c:pt idx="1621">
                  <c:v>0.51526620370364695</c:v>
                </c:pt>
                <c:pt idx="1622">
                  <c:v>0.51527777777772099</c:v>
                </c:pt>
                <c:pt idx="1623">
                  <c:v>0.51528935185179503</c:v>
                </c:pt>
                <c:pt idx="1624">
                  <c:v>0.51530092592586896</c:v>
                </c:pt>
                <c:pt idx="1625">
                  <c:v>0.515312499999943</c:v>
                </c:pt>
                <c:pt idx="1626">
                  <c:v>0.51532407407401704</c:v>
                </c:pt>
                <c:pt idx="1627">
                  <c:v>0.51533564814809096</c:v>
                </c:pt>
                <c:pt idx="1628">
                  <c:v>0.515347222222165</c:v>
                </c:pt>
                <c:pt idx="1629">
                  <c:v>0.51535879629623904</c:v>
                </c:pt>
                <c:pt idx="1630">
                  <c:v>0.51537037037031297</c:v>
                </c:pt>
                <c:pt idx="1631">
                  <c:v>0.51538194444438701</c:v>
                </c:pt>
                <c:pt idx="1632">
                  <c:v>0.51539351851846105</c:v>
                </c:pt>
                <c:pt idx="1633">
                  <c:v>0.51540509259253497</c:v>
                </c:pt>
                <c:pt idx="1634">
                  <c:v>0.51541666666660901</c:v>
                </c:pt>
                <c:pt idx="1635">
                  <c:v>0.51542824074068305</c:v>
                </c:pt>
                <c:pt idx="1636">
                  <c:v>0.51543981481475698</c:v>
                </c:pt>
                <c:pt idx="1637">
                  <c:v>0.51545138888883102</c:v>
                </c:pt>
                <c:pt idx="1638">
                  <c:v>0.51546296296290595</c:v>
                </c:pt>
                <c:pt idx="1639">
                  <c:v>0.51547453703697999</c:v>
                </c:pt>
                <c:pt idx="1640">
                  <c:v>0.51548611111105302</c:v>
                </c:pt>
                <c:pt idx="1641">
                  <c:v>0.51549768518512795</c:v>
                </c:pt>
                <c:pt idx="1642">
                  <c:v>0.51550925925920199</c:v>
                </c:pt>
                <c:pt idx="1643">
                  <c:v>0.51552083333327603</c:v>
                </c:pt>
                <c:pt idx="1644">
                  <c:v>0.51553240740734996</c:v>
                </c:pt>
                <c:pt idx="1645">
                  <c:v>0.515543981481424</c:v>
                </c:pt>
                <c:pt idx="1646">
                  <c:v>0.51555555555549804</c:v>
                </c:pt>
                <c:pt idx="1647">
                  <c:v>0.51556712962957196</c:v>
                </c:pt>
                <c:pt idx="1648">
                  <c:v>0.515578703703646</c:v>
                </c:pt>
                <c:pt idx="1649">
                  <c:v>0.51559027777772004</c:v>
                </c:pt>
                <c:pt idx="1650">
                  <c:v>0.51560185185179397</c:v>
                </c:pt>
                <c:pt idx="1651">
                  <c:v>0.51561342592586801</c:v>
                </c:pt>
                <c:pt idx="1652">
                  <c:v>0.51562499999994205</c:v>
                </c:pt>
                <c:pt idx="1653">
                  <c:v>0.51563657407401597</c:v>
                </c:pt>
                <c:pt idx="1654">
                  <c:v>0.51564814814809001</c:v>
                </c:pt>
                <c:pt idx="1655">
                  <c:v>0.51565972222216405</c:v>
                </c:pt>
                <c:pt idx="1656">
                  <c:v>0.51567129629623798</c:v>
                </c:pt>
                <c:pt idx="1657">
                  <c:v>0.51568287037031202</c:v>
                </c:pt>
                <c:pt idx="1658">
                  <c:v>0.51569444444438595</c:v>
                </c:pt>
                <c:pt idx="1659">
                  <c:v>0.51570601851845999</c:v>
                </c:pt>
                <c:pt idx="1660">
                  <c:v>0.51571759259253402</c:v>
                </c:pt>
                <c:pt idx="1661">
                  <c:v>0.51572916666660795</c:v>
                </c:pt>
                <c:pt idx="1662">
                  <c:v>0.51574074074068199</c:v>
                </c:pt>
                <c:pt idx="1663">
                  <c:v>0.51575231481475603</c:v>
                </c:pt>
                <c:pt idx="1664">
                  <c:v>0.51576388888883096</c:v>
                </c:pt>
                <c:pt idx="1665">
                  <c:v>0.515775462962904</c:v>
                </c:pt>
                <c:pt idx="1666">
                  <c:v>0.51578703703697903</c:v>
                </c:pt>
                <c:pt idx="1667">
                  <c:v>0.51579861111105296</c:v>
                </c:pt>
                <c:pt idx="1668">
                  <c:v>0.515810185185127</c:v>
                </c:pt>
                <c:pt idx="1669">
                  <c:v>0.51582175925920104</c:v>
                </c:pt>
                <c:pt idx="1670">
                  <c:v>0.51583333333327497</c:v>
                </c:pt>
                <c:pt idx="1671">
                  <c:v>0.51584490740734901</c:v>
                </c:pt>
                <c:pt idx="1672">
                  <c:v>0.51585648148142305</c:v>
                </c:pt>
                <c:pt idx="1673">
                  <c:v>0.51586805555549697</c:v>
                </c:pt>
                <c:pt idx="1674">
                  <c:v>0.51587962962957101</c:v>
                </c:pt>
                <c:pt idx="1675">
                  <c:v>0.51589120370364505</c:v>
                </c:pt>
                <c:pt idx="1676">
                  <c:v>0.51590277777771898</c:v>
                </c:pt>
                <c:pt idx="1677">
                  <c:v>0.51591435185179302</c:v>
                </c:pt>
                <c:pt idx="1678">
                  <c:v>0.51592592592586695</c:v>
                </c:pt>
                <c:pt idx="1679">
                  <c:v>0.51593749999994098</c:v>
                </c:pt>
                <c:pt idx="1680">
                  <c:v>0.51594907407401502</c:v>
                </c:pt>
                <c:pt idx="1681">
                  <c:v>0.51596064814808895</c:v>
                </c:pt>
                <c:pt idx="1682">
                  <c:v>0.51597222222216299</c:v>
                </c:pt>
                <c:pt idx="1683">
                  <c:v>0.51598379629623703</c:v>
                </c:pt>
                <c:pt idx="1684">
                  <c:v>0.51599537037031096</c:v>
                </c:pt>
                <c:pt idx="1685">
                  <c:v>0.516006944444385</c:v>
                </c:pt>
                <c:pt idx="1686">
                  <c:v>0.51601851851845904</c:v>
                </c:pt>
                <c:pt idx="1687">
                  <c:v>0.51603009259253296</c:v>
                </c:pt>
                <c:pt idx="1688">
                  <c:v>0.516041666666607</c:v>
                </c:pt>
                <c:pt idx="1689">
                  <c:v>0.51605324074068104</c:v>
                </c:pt>
                <c:pt idx="1690">
                  <c:v>0.51606481481475597</c:v>
                </c:pt>
                <c:pt idx="1691">
                  <c:v>0.51607638888882901</c:v>
                </c:pt>
                <c:pt idx="1692">
                  <c:v>0.51608796296290405</c:v>
                </c:pt>
                <c:pt idx="1693">
                  <c:v>0.51609953703697797</c:v>
                </c:pt>
                <c:pt idx="1694">
                  <c:v>0.51611111111105201</c:v>
                </c:pt>
                <c:pt idx="1695">
                  <c:v>0.51612268518512605</c:v>
                </c:pt>
                <c:pt idx="1696">
                  <c:v>0.51613425925919998</c:v>
                </c:pt>
                <c:pt idx="1697">
                  <c:v>0.51614583333327402</c:v>
                </c:pt>
                <c:pt idx="1698">
                  <c:v>0.51615740740734795</c:v>
                </c:pt>
                <c:pt idx="1699">
                  <c:v>0.51616898148142198</c:v>
                </c:pt>
                <c:pt idx="1700">
                  <c:v>0.51618055555549602</c:v>
                </c:pt>
                <c:pt idx="1701">
                  <c:v>0.51619212962956995</c:v>
                </c:pt>
                <c:pt idx="1702">
                  <c:v>0.51620370370364399</c:v>
                </c:pt>
                <c:pt idx="1703">
                  <c:v>0.51621527777771803</c:v>
                </c:pt>
                <c:pt idx="1704">
                  <c:v>0.51622685185179196</c:v>
                </c:pt>
                <c:pt idx="1705">
                  <c:v>0.516238425925866</c:v>
                </c:pt>
                <c:pt idx="1706">
                  <c:v>0.51624999999994003</c:v>
                </c:pt>
                <c:pt idx="1707">
                  <c:v>0.51626157407401396</c:v>
                </c:pt>
                <c:pt idx="1708">
                  <c:v>0.516273148148088</c:v>
                </c:pt>
                <c:pt idx="1709">
                  <c:v>0.51628472222216204</c:v>
                </c:pt>
                <c:pt idx="1710">
                  <c:v>0.51629629629623597</c:v>
                </c:pt>
                <c:pt idx="1711">
                  <c:v>0.51630787037031001</c:v>
                </c:pt>
                <c:pt idx="1712">
                  <c:v>0.51631944444438405</c:v>
                </c:pt>
                <c:pt idx="1713">
                  <c:v>0.51633101851845797</c:v>
                </c:pt>
                <c:pt idx="1714">
                  <c:v>0.51634259259253201</c:v>
                </c:pt>
                <c:pt idx="1715">
                  <c:v>0.51635416666660605</c:v>
                </c:pt>
                <c:pt idx="1716">
                  <c:v>0.51636574074068098</c:v>
                </c:pt>
                <c:pt idx="1717">
                  <c:v>0.51637731481475402</c:v>
                </c:pt>
                <c:pt idx="1718">
                  <c:v>0.51638888888882895</c:v>
                </c:pt>
                <c:pt idx="1719">
                  <c:v>0.51640046296290298</c:v>
                </c:pt>
                <c:pt idx="1720">
                  <c:v>0.51641203703697702</c:v>
                </c:pt>
                <c:pt idx="1721">
                  <c:v>0.51642361111105095</c:v>
                </c:pt>
                <c:pt idx="1722">
                  <c:v>0.51643518518512499</c:v>
                </c:pt>
                <c:pt idx="1723">
                  <c:v>0.51644675925919903</c:v>
                </c:pt>
                <c:pt idx="1724">
                  <c:v>0.51645833333327296</c:v>
                </c:pt>
                <c:pt idx="1725">
                  <c:v>0.516469907407347</c:v>
                </c:pt>
                <c:pt idx="1726">
                  <c:v>0.51648148148142103</c:v>
                </c:pt>
                <c:pt idx="1727">
                  <c:v>0.51649305555549496</c:v>
                </c:pt>
                <c:pt idx="1728">
                  <c:v>0.516504629629569</c:v>
                </c:pt>
                <c:pt idx="1729">
                  <c:v>0.51651620370364304</c:v>
                </c:pt>
                <c:pt idx="1730">
                  <c:v>0.51652777777771697</c:v>
                </c:pt>
                <c:pt idx="1731">
                  <c:v>0.51653935185179101</c:v>
                </c:pt>
                <c:pt idx="1732">
                  <c:v>0.51655092592586505</c:v>
                </c:pt>
                <c:pt idx="1733">
                  <c:v>0.51656249999993897</c:v>
                </c:pt>
                <c:pt idx="1734">
                  <c:v>0.51657407407401301</c:v>
                </c:pt>
                <c:pt idx="1735">
                  <c:v>0.51658564814808705</c:v>
                </c:pt>
                <c:pt idx="1736">
                  <c:v>0.51659722222216098</c:v>
                </c:pt>
                <c:pt idx="1737">
                  <c:v>0.51660879629623502</c:v>
                </c:pt>
                <c:pt idx="1738">
                  <c:v>0.51662037037030895</c:v>
                </c:pt>
                <c:pt idx="1739">
                  <c:v>0.51663194444438298</c:v>
                </c:pt>
                <c:pt idx="1740">
                  <c:v>0.51664351851845702</c:v>
                </c:pt>
                <c:pt idx="1741">
                  <c:v>0.51665509259253195</c:v>
                </c:pt>
                <c:pt idx="1742">
                  <c:v>0.51666666666660499</c:v>
                </c:pt>
                <c:pt idx="1743">
                  <c:v>0.51667824074067903</c:v>
                </c:pt>
                <c:pt idx="1744">
                  <c:v>0.51668981481475396</c:v>
                </c:pt>
                <c:pt idx="1745">
                  <c:v>0.51670138888882799</c:v>
                </c:pt>
                <c:pt idx="1746">
                  <c:v>0.51671296296290203</c:v>
                </c:pt>
                <c:pt idx="1747">
                  <c:v>0.51672453703697596</c:v>
                </c:pt>
                <c:pt idx="1748">
                  <c:v>0.51673611111105</c:v>
                </c:pt>
                <c:pt idx="1749">
                  <c:v>0.51674768518512404</c:v>
                </c:pt>
                <c:pt idx="1750">
                  <c:v>0.51675925925919797</c:v>
                </c:pt>
                <c:pt idx="1751">
                  <c:v>0.51677083333327201</c:v>
                </c:pt>
                <c:pt idx="1752">
                  <c:v>0.51678240740734604</c:v>
                </c:pt>
                <c:pt idx="1753">
                  <c:v>0.51679398148141997</c:v>
                </c:pt>
                <c:pt idx="1754">
                  <c:v>0.51680555555549401</c:v>
                </c:pt>
                <c:pt idx="1755">
                  <c:v>0.51681712962956805</c:v>
                </c:pt>
                <c:pt idx="1756">
                  <c:v>0.51682870370364198</c:v>
                </c:pt>
                <c:pt idx="1757">
                  <c:v>0.51684027777771602</c:v>
                </c:pt>
                <c:pt idx="1758">
                  <c:v>0.51685185185178995</c:v>
                </c:pt>
                <c:pt idx="1759">
                  <c:v>0.51686342592586398</c:v>
                </c:pt>
                <c:pt idx="1760">
                  <c:v>0.51687499999993802</c:v>
                </c:pt>
                <c:pt idx="1761">
                  <c:v>0.51688657407401195</c:v>
                </c:pt>
                <c:pt idx="1762">
                  <c:v>0.51689814814808599</c:v>
                </c:pt>
                <c:pt idx="1763">
                  <c:v>0.51690972222216003</c:v>
                </c:pt>
                <c:pt idx="1764">
                  <c:v>0.51692129629623396</c:v>
                </c:pt>
                <c:pt idx="1765">
                  <c:v>0.516932870370308</c:v>
                </c:pt>
                <c:pt idx="1766">
                  <c:v>0.51694444444438203</c:v>
                </c:pt>
                <c:pt idx="1767">
                  <c:v>0.51695601851845696</c:v>
                </c:pt>
                <c:pt idx="1768">
                  <c:v>0.51696759259253</c:v>
                </c:pt>
                <c:pt idx="1769">
                  <c:v>0.51697916666660504</c:v>
                </c:pt>
                <c:pt idx="1770">
                  <c:v>0.51699074074067897</c:v>
                </c:pt>
                <c:pt idx="1771">
                  <c:v>0.51700231481475301</c:v>
                </c:pt>
                <c:pt idx="1772">
                  <c:v>0.51701388888882704</c:v>
                </c:pt>
                <c:pt idx="1773">
                  <c:v>0.51702546296290097</c:v>
                </c:pt>
                <c:pt idx="1774">
                  <c:v>0.51703703703697501</c:v>
                </c:pt>
                <c:pt idx="1775">
                  <c:v>0.51704861111104905</c:v>
                </c:pt>
                <c:pt idx="1776">
                  <c:v>0.51706018518512298</c:v>
                </c:pt>
                <c:pt idx="1777">
                  <c:v>0.51707175925919702</c:v>
                </c:pt>
                <c:pt idx="1778">
                  <c:v>0.51708333333327094</c:v>
                </c:pt>
                <c:pt idx="1779">
                  <c:v>0.51709490740734498</c:v>
                </c:pt>
                <c:pt idx="1780">
                  <c:v>0.51710648148141902</c:v>
                </c:pt>
                <c:pt idx="1781">
                  <c:v>0.51711805555549295</c:v>
                </c:pt>
                <c:pt idx="1782">
                  <c:v>0.51712962962956699</c:v>
                </c:pt>
                <c:pt idx="1783">
                  <c:v>0.51714120370364103</c:v>
                </c:pt>
                <c:pt idx="1784">
                  <c:v>0.51715277777771496</c:v>
                </c:pt>
                <c:pt idx="1785">
                  <c:v>0.51716435185178899</c:v>
                </c:pt>
                <c:pt idx="1786">
                  <c:v>0.51717592592586303</c:v>
                </c:pt>
                <c:pt idx="1787">
                  <c:v>0.51718749999993696</c:v>
                </c:pt>
                <c:pt idx="1788">
                  <c:v>0.517199074074011</c:v>
                </c:pt>
                <c:pt idx="1789">
                  <c:v>0.51721064814808504</c:v>
                </c:pt>
                <c:pt idx="1790">
                  <c:v>0.51722222222215897</c:v>
                </c:pt>
                <c:pt idx="1791">
                  <c:v>0.51723379629623301</c:v>
                </c:pt>
                <c:pt idx="1792">
                  <c:v>0.51724537037030704</c:v>
                </c:pt>
                <c:pt idx="1793">
                  <c:v>0.51725694444438197</c:v>
                </c:pt>
                <c:pt idx="1794">
                  <c:v>0.51726851851845501</c:v>
                </c:pt>
                <c:pt idx="1795">
                  <c:v>0.51728009259253005</c:v>
                </c:pt>
                <c:pt idx="1796">
                  <c:v>0.51729166666660398</c:v>
                </c:pt>
                <c:pt idx="1797">
                  <c:v>0.51730324074067802</c:v>
                </c:pt>
                <c:pt idx="1798">
                  <c:v>0.51731481481475206</c:v>
                </c:pt>
                <c:pt idx="1799">
                  <c:v>0.51732638888882598</c:v>
                </c:pt>
                <c:pt idx="1800">
                  <c:v>0.51733796296290002</c:v>
                </c:pt>
                <c:pt idx="1801">
                  <c:v>0.51734953703697395</c:v>
                </c:pt>
                <c:pt idx="1802">
                  <c:v>0.51736111111104799</c:v>
                </c:pt>
                <c:pt idx="1803">
                  <c:v>0.51737268518512203</c:v>
                </c:pt>
                <c:pt idx="1804">
                  <c:v>0.51738425925919596</c:v>
                </c:pt>
                <c:pt idx="1805">
                  <c:v>0.51739583333326999</c:v>
                </c:pt>
                <c:pt idx="1806">
                  <c:v>0.51740740740734403</c:v>
                </c:pt>
                <c:pt idx="1807">
                  <c:v>0.51741898148141796</c:v>
                </c:pt>
                <c:pt idx="1808">
                  <c:v>0.517430555555492</c:v>
                </c:pt>
                <c:pt idx="1809">
                  <c:v>0.51744212962956604</c:v>
                </c:pt>
                <c:pt idx="1810">
                  <c:v>0.51745370370363997</c:v>
                </c:pt>
                <c:pt idx="1811">
                  <c:v>0.51746527777771401</c:v>
                </c:pt>
                <c:pt idx="1812">
                  <c:v>0.51747685185178804</c:v>
                </c:pt>
                <c:pt idx="1813">
                  <c:v>0.51748842592586197</c:v>
                </c:pt>
                <c:pt idx="1814">
                  <c:v>0.51749999999993601</c:v>
                </c:pt>
                <c:pt idx="1815">
                  <c:v>0.51751157407401005</c:v>
                </c:pt>
                <c:pt idx="1816">
                  <c:v>0.51752314814808398</c:v>
                </c:pt>
                <c:pt idx="1817">
                  <c:v>0.51753472222215802</c:v>
                </c:pt>
                <c:pt idx="1818">
                  <c:v>0.51754629629623194</c:v>
                </c:pt>
                <c:pt idx="1819">
                  <c:v>0.51755787037030698</c:v>
                </c:pt>
                <c:pt idx="1820">
                  <c:v>0.51756944444438002</c:v>
                </c:pt>
                <c:pt idx="1821">
                  <c:v>0.51758101851845495</c:v>
                </c:pt>
                <c:pt idx="1822">
                  <c:v>0.51759259259252899</c:v>
                </c:pt>
                <c:pt idx="1823">
                  <c:v>0.51760416666660303</c:v>
                </c:pt>
                <c:pt idx="1824">
                  <c:v>0.51761574074067696</c:v>
                </c:pt>
                <c:pt idx="1825">
                  <c:v>0.51762731481475099</c:v>
                </c:pt>
                <c:pt idx="1826">
                  <c:v>0.51763888888882503</c:v>
                </c:pt>
                <c:pt idx="1827">
                  <c:v>0.51765046296289896</c:v>
                </c:pt>
                <c:pt idx="1828">
                  <c:v>0.517662037036973</c:v>
                </c:pt>
                <c:pt idx="1829">
                  <c:v>0.51767361111104704</c:v>
                </c:pt>
                <c:pt idx="1830">
                  <c:v>0.51768518518512097</c:v>
                </c:pt>
                <c:pt idx="1831">
                  <c:v>0.51769675925919501</c:v>
                </c:pt>
                <c:pt idx="1832">
                  <c:v>0.51770833333326904</c:v>
                </c:pt>
                <c:pt idx="1833">
                  <c:v>0.51771990740734297</c:v>
                </c:pt>
                <c:pt idx="1834">
                  <c:v>0.51773148148141701</c:v>
                </c:pt>
                <c:pt idx="1835">
                  <c:v>0.51774305555549105</c:v>
                </c:pt>
                <c:pt idx="1836">
                  <c:v>0.51775462962956498</c:v>
                </c:pt>
                <c:pt idx="1837">
                  <c:v>0.51776620370363902</c:v>
                </c:pt>
                <c:pt idx="1838">
                  <c:v>0.51777777777771306</c:v>
                </c:pt>
                <c:pt idx="1839">
                  <c:v>0.51778935185178698</c:v>
                </c:pt>
                <c:pt idx="1840">
                  <c:v>0.51780092592586102</c:v>
                </c:pt>
                <c:pt idx="1841">
                  <c:v>0.51781249999993495</c:v>
                </c:pt>
                <c:pt idx="1842">
                  <c:v>0.51782407407400899</c:v>
                </c:pt>
                <c:pt idx="1843">
                  <c:v>0.51783564814808303</c:v>
                </c:pt>
                <c:pt idx="1844">
                  <c:v>0.51784722222215795</c:v>
                </c:pt>
                <c:pt idx="1845">
                  <c:v>0.51785879629623099</c:v>
                </c:pt>
                <c:pt idx="1846">
                  <c:v>0.51787037037030503</c:v>
                </c:pt>
                <c:pt idx="1847">
                  <c:v>0.51788194444437996</c:v>
                </c:pt>
                <c:pt idx="1848">
                  <c:v>0.517893518518454</c:v>
                </c:pt>
                <c:pt idx="1849">
                  <c:v>0.51790509259252804</c:v>
                </c:pt>
                <c:pt idx="1850">
                  <c:v>0.51791666666660197</c:v>
                </c:pt>
                <c:pt idx="1851">
                  <c:v>0.517928240740676</c:v>
                </c:pt>
                <c:pt idx="1852">
                  <c:v>0.51793981481475004</c:v>
                </c:pt>
                <c:pt idx="1853">
                  <c:v>0.51795138888882397</c:v>
                </c:pt>
                <c:pt idx="1854">
                  <c:v>0.51796296296289801</c:v>
                </c:pt>
                <c:pt idx="1855">
                  <c:v>0.51797453703697205</c:v>
                </c:pt>
                <c:pt idx="1856">
                  <c:v>0.51798611111104598</c:v>
                </c:pt>
                <c:pt idx="1857">
                  <c:v>0.51799768518512002</c:v>
                </c:pt>
                <c:pt idx="1858">
                  <c:v>0.51800925925919405</c:v>
                </c:pt>
                <c:pt idx="1859">
                  <c:v>0.51802083333326798</c:v>
                </c:pt>
                <c:pt idx="1860">
                  <c:v>0.51803240740734202</c:v>
                </c:pt>
                <c:pt idx="1861">
                  <c:v>0.51804398148141595</c:v>
                </c:pt>
                <c:pt idx="1862">
                  <c:v>0.51805555555548999</c:v>
                </c:pt>
                <c:pt idx="1863">
                  <c:v>0.51806712962956403</c:v>
                </c:pt>
                <c:pt idx="1864">
                  <c:v>0.51807870370363795</c:v>
                </c:pt>
                <c:pt idx="1865">
                  <c:v>0.51809027777771199</c:v>
                </c:pt>
                <c:pt idx="1866">
                  <c:v>0.51810185185178603</c:v>
                </c:pt>
                <c:pt idx="1867">
                  <c:v>0.51811342592585996</c:v>
                </c:pt>
                <c:pt idx="1868">
                  <c:v>0.518124999999934</c:v>
                </c:pt>
                <c:pt idx="1869">
                  <c:v>0.51813657407400804</c:v>
                </c:pt>
                <c:pt idx="1870">
                  <c:v>0.51814814814808297</c:v>
                </c:pt>
                <c:pt idx="1871">
                  <c:v>0.51815972222215601</c:v>
                </c:pt>
                <c:pt idx="1872">
                  <c:v>0.51817129629623104</c:v>
                </c:pt>
                <c:pt idx="1873">
                  <c:v>0.51818287037030497</c:v>
                </c:pt>
                <c:pt idx="1874">
                  <c:v>0.51819444444437901</c:v>
                </c:pt>
                <c:pt idx="1875">
                  <c:v>0.51820601851845305</c:v>
                </c:pt>
                <c:pt idx="1876">
                  <c:v>0.51821759259252698</c:v>
                </c:pt>
                <c:pt idx="1877">
                  <c:v>0.51822916666660102</c:v>
                </c:pt>
                <c:pt idx="1878">
                  <c:v>0.51824074074067505</c:v>
                </c:pt>
                <c:pt idx="1879">
                  <c:v>0.51825231481474898</c:v>
                </c:pt>
                <c:pt idx="1880">
                  <c:v>0.51826388888882302</c:v>
                </c:pt>
                <c:pt idx="1881">
                  <c:v>0.51827546296289695</c:v>
                </c:pt>
                <c:pt idx="1882">
                  <c:v>0.51828703703697099</c:v>
                </c:pt>
                <c:pt idx="1883">
                  <c:v>0.51829861111104503</c:v>
                </c:pt>
                <c:pt idx="1884">
                  <c:v>0.51831018518511895</c:v>
                </c:pt>
                <c:pt idx="1885">
                  <c:v>0.51832175925919299</c:v>
                </c:pt>
                <c:pt idx="1886">
                  <c:v>0.51833333333326703</c:v>
                </c:pt>
                <c:pt idx="1887">
                  <c:v>0.51834490740734096</c:v>
                </c:pt>
                <c:pt idx="1888">
                  <c:v>0.518356481481415</c:v>
                </c:pt>
                <c:pt idx="1889">
                  <c:v>0.51836805555548904</c:v>
                </c:pt>
                <c:pt idx="1890">
                  <c:v>0.51837962962956297</c:v>
                </c:pt>
                <c:pt idx="1891">
                  <c:v>0.518391203703637</c:v>
                </c:pt>
                <c:pt idx="1892">
                  <c:v>0.51840277777771104</c:v>
                </c:pt>
                <c:pt idx="1893">
                  <c:v>0.51841435185178497</c:v>
                </c:pt>
                <c:pt idx="1894">
                  <c:v>0.51842592592585901</c:v>
                </c:pt>
                <c:pt idx="1895">
                  <c:v>0.51843749999993305</c:v>
                </c:pt>
                <c:pt idx="1896">
                  <c:v>0.51844907407400798</c:v>
                </c:pt>
                <c:pt idx="1897">
                  <c:v>0.51846064814808102</c:v>
                </c:pt>
                <c:pt idx="1898">
                  <c:v>0.51847222222215605</c:v>
                </c:pt>
                <c:pt idx="1899">
                  <c:v>0.51848379629622998</c:v>
                </c:pt>
                <c:pt idx="1900">
                  <c:v>0.51849537037030402</c:v>
                </c:pt>
                <c:pt idx="1901">
                  <c:v>0.51850694444437795</c:v>
                </c:pt>
                <c:pt idx="1902">
                  <c:v>0.51851851851845199</c:v>
                </c:pt>
                <c:pt idx="1903">
                  <c:v>0.51853009259252603</c:v>
                </c:pt>
                <c:pt idx="1904">
                  <c:v>0.51854166666659995</c:v>
                </c:pt>
                <c:pt idx="1905">
                  <c:v>0.51855324074067399</c:v>
                </c:pt>
                <c:pt idx="1906">
                  <c:v>0.51856481481474803</c:v>
                </c:pt>
                <c:pt idx="1907">
                  <c:v>0.51857638888882196</c:v>
                </c:pt>
                <c:pt idx="1908">
                  <c:v>0.518587962962896</c:v>
                </c:pt>
                <c:pt idx="1909">
                  <c:v>0.51859953703697004</c:v>
                </c:pt>
                <c:pt idx="1910">
                  <c:v>0.51861111111104397</c:v>
                </c:pt>
                <c:pt idx="1911">
                  <c:v>0.518622685185118</c:v>
                </c:pt>
                <c:pt idx="1912">
                  <c:v>0.51863425925919204</c:v>
                </c:pt>
                <c:pt idx="1913">
                  <c:v>0.51864583333326597</c:v>
                </c:pt>
                <c:pt idx="1914">
                  <c:v>0.51865740740734001</c:v>
                </c:pt>
                <c:pt idx="1915">
                  <c:v>0.51866898148141405</c:v>
                </c:pt>
                <c:pt idx="1916">
                  <c:v>0.51868055555548798</c:v>
                </c:pt>
                <c:pt idx="1917">
                  <c:v>0.51869212962956202</c:v>
                </c:pt>
                <c:pt idx="1918">
                  <c:v>0.51870370370363605</c:v>
                </c:pt>
                <c:pt idx="1919">
                  <c:v>0.51871527777770998</c:v>
                </c:pt>
                <c:pt idx="1920">
                  <c:v>0.51872685185178402</c:v>
                </c:pt>
                <c:pt idx="1921">
                  <c:v>0.51873842592585895</c:v>
                </c:pt>
                <c:pt idx="1922">
                  <c:v>0.51874999999993199</c:v>
                </c:pt>
                <c:pt idx="1923">
                  <c:v>0.51876157407400603</c:v>
                </c:pt>
                <c:pt idx="1924">
                  <c:v>0.51877314814808095</c:v>
                </c:pt>
                <c:pt idx="1925">
                  <c:v>0.51878472222215499</c:v>
                </c:pt>
                <c:pt idx="1926">
                  <c:v>0.51879629629622903</c:v>
                </c:pt>
                <c:pt idx="1927">
                  <c:v>0.51880787037030296</c:v>
                </c:pt>
                <c:pt idx="1928">
                  <c:v>0.518819444444377</c:v>
                </c:pt>
                <c:pt idx="1929">
                  <c:v>0.51883101851845104</c:v>
                </c:pt>
                <c:pt idx="1930">
                  <c:v>0.51884259259252496</c:v>
                </c:pt>
                <c:pt idx="1931">
                  <c:v>0.518854166666599</c:v>
                </c:pt>
                <c:pt idx="1932">
                  <c:v>0.51886574074067304</c:v>
                </c:pt>
                <c:pt idx="1933">
                  <c:v>0.51887731481474697</c:v>
                </c:pt>
                <c:pt idx="1934">
                  <c:v>0.51888888888882101</c:v>
                </c:pt>
                <c:pt idx="1935">
                  <c:v>0.51890046296289505</c:v>
                </c:pt>
                <c:pt idx="1936">
                  <c:v>0.51891203703696898</c:v>
                </c:pt>
                <c:pt idx="1937">
                  <c:v>0.51892361111104301</c:v>
                </c:pt>
                <c:pt idx="1938">
                  <c:v>0.51893518518511705</c:v>
                </c:pt>
                <c:pt idx="1939">
                  <c:v>0.51894675925919098</c:v>
                </c:pt>
                <c:pt idx="1940">
                  <c:v>0.51895833333326502</c:v>
                </c:pt>
                <c:pt idx="1941">
                  <c:v>0.51896990740733895</c:v>
                </c:pt>
                <c:pt idx="1942">
                  <c:v>0.51898148148141299</c:v>
                </c:pt>
                <c:pt idx="1943">
                  <c:v>0.51899305555548703</c:v>
                </c:pt>
                <c:pt idx="1944">
                  <c:v>0.51900462962956095</c:v>
                </c:pt>
                <c:pt idx="1945">
                  <c:v>0.51901620370363499</c:v>
                </c:pt>
                <c:pt idx="1946">
                  <c:v>0.51902777777770903</c:v>
                </c:pt>
                <c:pt idx="1947">
                  <c:v>0.51903935185178396</c:v>
                </c:pt>
                <c:pt idx="1948">
                  <c:v>0.519050925925857</c:v>
                </c:pt>
                <c:pt idx="1949">
                  <c:v>0.51906249999993204</c:v>
                </c:pt>
                <c:pt idx="1950">
                  <c:v>0.51907407407400596</c:v>
                </c:pt>
                <c:pt idx="1951">
                  <c:v>0.51908564814808</c:v>
                </c:pt>
                <c:pt idx="1952">
                  <c:v>0.51909722222215404</c:v>
                </c:pt>
                <c:pt idx="1953">
                  <c:v>0.51910879629622797</c:v>
                </c:pt>
                <c:pt idx="1954">
                  <c:v>0.51912037037030201</c:v>
                </c:pt>
                <c:pt idx="1955">
                  <c:v>0.51913194444437605</c:v>
                </c:pt>
                <c:pt idx="1956">
                  <c:v>0.51914351851844998</c:v>
                </c:pt>
                <c:pt idx="1957">
                  <c:v>0.51915509259252401</c:v>
                </c:pt>
                <c:pt idx="1958">
                  <c:v>0.51916666666659805</c:v>
                </c:pt>
                <c:pt idx="1959">
                  <c:v>0.51917824074067198</c:v>
                </c:pt>
                <c:pt idx="1960">
                  <c:v>0.51918981481474602</c:v>
                </c:pt>
                <c:pt idx="1961">
                  <c:v>0.51920138888881995</c:v>
                </c:pt>
                <c:pt idx="1962">
                  <c:v>0.51921296296289399</c:v>
                </c:pt>
                <c:pt idx="1963">
                  <c:v>0.51922453703696803</c:v>
                </c:pt>
                <c:pt idx="1964">
                  <c:v>0.51923611111104195</c:v>
                </c:pt>
                <c:pt idx="1965">
                  <c:v>0.51924768518511599</c:v>
                </c:pt>
                <c:pt idx="1966">
                  <c:v>0.51925925925919003</c:v>
                </c:pt>
                <c:pt idx="1967">
                  <c:v>0.51927083333326396</c:v>
                </c:pt>
                <c:pt idx="1968">
                  <c:v>0.519282407407338</c:v>
                </c:pt>
                <c:pt idx="1969">
                  <c:v>0.51929398148141204</c:v>
                </c:pt>
                <c:pt idx="1970">
                  <c:v>0.51930555555548596</c:v>
                </c:pt>
                <c:pt idx="1971">
                  <c:v>0.51931712962956</c:v>
                </c:pt>
                <c:pt idx="1972">
                  <c:v>0.51932870370363404</c:v>
                </c:pt>
                <c:pt idx="1973">
                  <c:v>0.51934027777770897</c:v>
                </c:pt>
                <c:pt idx="1974">
                  <c:v>0.51935185185178201</c:v>
                </c:pt>
                <c:pt idx="1975">
                  <c:v>0.51936342592585705</c:v>
                </c:pt>
                <c:pt idx="1976">
                  <c:v>0.51937499999993098</c:v>
                </c:pt>
                <c:pt idx="1977">
                  <c:v>0.51938657407400501</c:v>
                </c:pt>
                <c:pt idx="1978">
                  <c:v>0.51939814814807905</c:v>
                </c:pt>
                <c:pt idx="1979">
                  <c:v>0.51940972222215298</c:v>
                </c:pt>
                <c:pt idx="1980">
                  <c:v>0.51942129629622702</c:v>
                </c:pt>
                <c:pt idx="1981">
                  <c:v>0.51943287037030095</c:v>
                </c:pt>
                <c:pt idx="1982">
                  <c:v>0.51944444444437499</c:v>
                </c:pt>
                <c:pt idx="1983">
                  <c:v>0.51945601851844903</c:v>
                </c:pt>
                <c:pt idx="1984">
                  <c:v>0.51946759259252295</c:v>
                </c:pt>
                <c:pt idx="1985">
                  <c:v>0.51947916666659699</c:v>
                </c:pt>
                <c:pt idx="1986">
                  <c:v>0.51949074074067103</c:v>
                </c:pt>
                <c:pt idx="1987">
                  <c:v>0.51950231481474496</c:v>
                </c:pt>
                <c:pt idx="1988">
                  <c:v>0.519513888888819</c:v>
                </c:pt>
                <c:pt idx="1989">
                  <c:v>0.51952546296289304</c:v>
                </c:pt>
                <c:pt idx="1990">
                  <c:v>0.51953703703696696</c:v>
                </c:pt>
                <c:pt idx="1991">
                  <c:v>0.519548611111041</c:v>
                </c:pt>
                <c:pt idx="1992">
                  <c:v>0.51956018518511504</c:v>
                </c:pt>
                <c:pt idx="1993">
                  <c:v>0.51957175925918897</c:v>
                </c:pt>
                <c:pt idx="1994">
                  <c:v>0.51958333333326301</c:v>
                </c:pt>
                <c:pt idx="1995">
                  <c:v>0.51959490740733705</c:v>
                </c:pt>
                <c:pt idx="1996">
                  <c:v>0.51960648148141098</c:v>
                </c:pt>
                <c:pt idx="1997">
                  <c:v>0.51961805555548501</c:v>
                </c:pt>
                <c:pt idx="1998">
                  <c:v>0.51962962962955905</c:v>
                </c:pt>
                <c:pt idx="1999">
                  <c:v>0.51964120370363398</c:v>
                </c:pt>
                <c:pt idx="2000">
                  <c:v>0.51965277777770702</c:v>
                </c:pt>
                <c:pt idx="2001">
                  <c:v>0.51966435185178195</c:v>
                </c:pt>
                <c:pt idx="2002">
                  <c:v>0.51967592592585599</c:v>
                </c:pt>
                <c:pt idx="2003">
                  <c:v>0.51968749999993002</c:v>
                </c:pt>
                <c:pt idx="2004">
                  <c:v>0.51969907407400395</c:v>
                </c:pt>
                <c:pt idx="2005">
                  <c:v>0.51971064814807799</c:v>
                </c:pt>
                <c:pt idx="2006">
                  <c:v>0.51972222222215203</c:v>
                </c:pt>
                <c:pt idx="2007">
                  <c:v>0.51973379629622596</c:v>
                </c:pt>
                <c:pt idx="2008">
                  <c:v>0.5197453703703</c:v>
                </c:pt>
                <c:pt idx="2009">
                  <c:v>0.51975694444437404</c:v>
                </c:pt>
                <c:pt idx="2010">
                  <c:v>0.51976851851844796</c:v>
                </c:pt>
                <c:pt idx="2011">
                  <c:v>0.519780092592522</c:v>
                </c:pt>
                <c:pt idx="2012">
                  <c:v>0.51979166666659604</c:v>
                </c:pt>
                <c:pt idx="2013">
                  <c:v>0.51980324074066997</c:v>
                </c:pt>
                <c:pt idx="2014">
                  <c:v>0.51981481481474401</c:v>
                </c:pt>
                <c:pt idx="2015">
                  <c:v>0.51982638888881805</c:v>
                </c:pt>
                <c:pt idx="2016">
                  <c:v>0.51983796296289198</c:v>
                </c:pt>
                <c:pt idx="2017">
                  <c:v>0.51984953703696601</c:v>
                </c:pt>
                <c:pt idx="2018">
                  <c:v>0.51986111111104005</c:v>
                </c:pt>
                <c:pt idx="2019">
                  <c:v>0.51987268518511398</c:v>
                </c:pt>
                <c:pt idx="2020">
                  <c:v>0.51988425925918802</c:v>
                </c:pt>
                <c:pt idx="2021">
                  <c:v>0.51989583333326195</c:v>
                </c:pt>
                <c:pt idx="2022">
                  <c:v>0.51990740740733599</c:v>
                </c:pt>
                <c:pt idx="2023">
                  <c:v>0.51991898148141003</c:v>
                </c:pt>
                <c:pt idx="2024">
                  <c:v>0.51993055555548495</c:v>
                </c:pt>
                <c:pt idx="2025">
                  <c:v>0.51994212962955799</c:v>
                </c:pt>
                <c:pt idx="2026">
                  <c:v>0.51995370370363203</c:v>
                </c:pt>
                <c:pt idx="2027">
                  <c:v>0.51996527777770696</c:v>
                </c:pt>
                <c:pt idx="2028">
                  <c:v>0.519976851851781</c:v>
                </c:pt>
                <c:pt idx="2029">
                  <c:v>0.51998842592585504</c:v>
                </c:pt>
                <c:pt idx="2030">
                  <c:v>0.51999999999992896</c:v>
                </c:pt>
                <c:pt idx="2031">
                  <c:v>0.520011574074003</c:v>
                </c:pt>
                <c:pt idx="2032">
                  <c:v>0.52002314814807704</c:v>
                </c:pt>
                <c:pt idx="2033">
                  <c:v>0.52003472222215097</c:v>
                </c:pt>
                <c:pt idx="2034">
                  <c:v>0.52004629629622501</c:v>
                </c:pt>
                <c:pt idx="2035">
                  <c:v>0.52005787037029905</c:v>
                </c:pt>
                <c:pt idx="2036">
                  <c:v>0.52006944444437297</c:v>
                </c:pt>
                <c:pt idx="2037">
                  <c:v>0.52008101851844701</c:v>
                </c:pt>
                <c:pt idx="2038">
                  <c:v>0.52009259259252105</c:v>
                </c:pt>
                <c:pt idx="2039">
                  <c:v>0.52010416666659498</c:v>
                </c:pt>
                <c:pt idx="2040">
                  <c:v>0.52011574074066902</c:v>
                </c:pt>
                <c:pt idx="2041">
                  <c:v>0.52012731481474295</c:v>
                </c:pt>
                <c:pt idx="2042">
                  <c:v>0.52013888888881699</c:v>
                </c:pt>
                <c:pt idx="2043">
                  <c:v>0.52015046296289102</c:v>
                </c:pt>
                <c:pt idx="2044">
                  <c:v>0.52016203703696495</c:v>
                </c:pt>
                <c:pt idx="2045">
                  <c:v>0.52017361111103899</c:v>
                </c:pt>
                <c:pt idx="2046">
                  <c:v>0.52018518518511303</c:v>
                </c:pt>
                <c:pt idx="2047">
                  <c:v>0.52019675925918696</c:v>
                </c:pt>
                <c:pt idx="2048">
                  <c:v>0.520208333333261</c:v>
                </c:pt>
                <c:pt idx="2049">
                  <c:v>0.52021990740733504</c:v>
                </c:pt>
                <c:pt idx="2050">
                  <c:v>0.52023148148140996</c:v>
                </c:pt>
                <c:pt idx="2051">
                  <c:v>0.520243055555483</c:v>
                </c:pt>
                <c:pt idx="2052">
                  <c:v>0.52025462962955804</c:v>
                </c:pt>
                <c:pt idx="2053">
                  <c:v>0.52026620370363197</c:v>
                </c:pt>
                <c:pt idx="2054">
                  <c:v>0.52027777777770601</c:v>
                </c:pt>
                <c:pt idx="2055">
                  <c:v>0.52028935185178005</c:v>
                </c:pt>
                <c:pt idx="2056">
                  <c:v>0.52030092592585397</c:v>
                </c:pt>
                <c:pt idx="2057">
                  <c:v>0.52031249999992801</c:v>
                </c:pt>
                <c:pt idx="2058">
                  <c:v>0.52032407407400205</c:v>
                </c:pt>
                <c:pt idx="2059">
                  <c:v>0.52033564814807598</c:v>
                </c:pt>
                <c:pt idx="2060">
                  <c:v>0.52034722222215002</c:v>
                </c:pt>
                <c:pt idx="2061">
                  <c:v>0.52035879629622395</c:v>
                </c:pt>
                <c:pt idx="2062">
                  <c:v>0.52037037037029799</c:v>
                </c:pt>
                <c:pt idx="2063">
                  <c:v>0.52038194444437202</c:v>
                </c:pt>
                <c:pt idx="2064">
                  <c:v>0.52039351851844595</c:v>
                </c:pt>
                <c:pt idx="2065">
                  <c:v>0.52040509259251999</c:v>
                </c:pt>
                <c:pt idx="2066">
                  <c:v>0.52041666666659403</c:v>
                </c:pt>
                <c:pt idx="2067">
                  <c:v>0.52042824074066796</c:v>
                </c:pt>
                <c:pt idx="2068">
                  <c:v>0.520439814814742</c:v>
                </c:pt>
                <c:pt idx="2069">
                  <c:v>0.52045138888881604</c:v>
                </c:pt>
                <c:pt idx="2070">
                  <c:v>0.52046296296288996</c:v>
                </c:pt>
                <c:pt idx="2071">
                  <c:v>0.520474537036964</c:v>
                </c:pt>
                <c:pt idx="2072">
                  <c:v>0.52048611111103804</c:v>
                </c:pt>
                <c:pt idx="2073">
                  <c:v>0.52049768518511197</c:v>
                </c:pt>
                <c:pt idx="2074">
                  <c:v>0.52050925925918601</c:v>
                </c:pt>
                <c:pt idx="2075">
                  <c:v>0.52052083333326005</c:v>
                </c:pt>
                <c:pt idx="2076">
                  <c:v>0.52053240740733497</c:v>
                </c:pt>
                <c:pt idx="2077">
                  <c:v>0.52054398148140801</c:v>
                </c:pt>
                <c:pt idx="2078">
                  <c:v>0.52055555555548305</c:v>
                </c:pt>
                <c:pt idx="2079">
                  <c:v>0.52056712962955698</c:v>
                </c:pt>
                <c:pt idx="2080">
                  <c:v>0.52057870370363102</c:v>
                </c:pt>
                <c:pt idx="2081">
                  <c:v>0.52059027777770495</c:v>
                </c:pt>
                <c:pt idx="2082">
                  <c:v>0.52060185185177899</c:v>
                </c:pt>
                <c:pt idx="2083">
                  <c:v>0.52061342592585302</c:v>
                </c:pt>
                <c:pt idx="2084">
                  <c:v>0.52062499999992695</c:v>
                </c:pt>
                <c:pt idx="2085">
                  <c:v>0.52063657407400099</c:v>
                </c:pt>
                <c:pt idx="2086">
                  <c:v>0.52064814814807503</c:v>
                </c:pt>
                <c:pt idx="2087">
                  <c:v>0.52065972222214896</c:v>
                </c:pt>
                <c:pt idx="2088">
                  <c:v>0.520671296296223</c:v>
                </c:pt>
                <c:pt idx="2089">
                  <c:v>0.52068287037029704</c:v>
                </c:pt>
                <c:pt idx="2090">
                  <c:v>0.52069444444437096</c:v>
                </c:pt>
                <c:pt idx="2091">
                  <c:v>0.520706018518445</c:v>
                </c:pt>
                <c:pt idx="2092">
                  <c:v>0.52071759259251904</c:v>
                </c:pt>
                <c:pt idx="2093">
                  <c:v>0.52072916666659297</c:v>
                </c:pt>
                <c:pt idx="2094">
                  <c:v>0.52074074074066701</c:v>
                </c:pt>
                <c:pt idx="2095">
                  <c:v>0.52075231481474105</c:v>
                </c:pt>
                <c:pt idx="2096">
                  <c:v>0.52076388888881497</c:v>
                </c:pt>
                <c:pt idx="2097">
                  <c:v>0.52077546296288901</c:v>
                </c:pt>
                <c:pt idx="2098">
                  <c:v>0.52078703703696305</c:v>
                </c:pt>
                <c:pt idx="2099">
                  <c:v>0.52079861111103698</c:v>
                </c:pt>
                <c:pt idx="2100">
                  <c:v>0.52081018518511102</c:v>
                </c:pt>
                <c:pt idx="2101">
                  <c:v>0.52082175925918595</c:v>
                </c:pt>
                <c:pt idx="2102">
                  <c:v>0.52083333333325998</c:v>
                </c:pt>
                <c:pt idx="2103">
                  <c:v>0.52084490740733302</c:v>
                </c:pt>
                <c:pt idx="2104">
                  <c:v>0.52085648148140795</c:v>
                </c:pt>
                <c:pt idx="2105">
                  <c:v>0.52086805555548199</c:v>
                </c:pt>
                <c:pt idx="2106">
                  <c:v>0.52087962962955603</c:v>
                </c:pt>
                <c:pt idx="2107">
                  <c:v>0.52089120370362996</c:v>
                </c:pt>
                <c:pt idx="2108">
                  <c:v>0.520902777777704</c:v>
                </c:pt>
                <c:pt idx="2109">
                  <c:v>0.52091435185177803</c:v>
                </c:pt>
                <c:pt idx="2110">
                  <c:v>0.52092592592585196</c:v>
                </c:pt>
                <c:pt idx="2111">
                  <c:v>0.520937499999926</c:v>
                </c:pt>
                <c:pt idx="2112">
                  <c:v>0.52094907407400004</c:v>
                </c:pt>
                <c:pt idx="2113">
                  <c:v>0.52096064814807397</c:v>
                </c:pt>
                <c:pt idx="2114">
                  <c:v>0.52097222222214801</c:v>
                </c:pt>
                <c:pt idx="2115">
                  <c:v>0.52098379629622205</c:v>
                </c:pt>
                <c:pt idx="2116">
                  <c:v>0.52099537037029597</c:v>
                </c:pt>
                <c:pt idx="2117">
                  <c:v>0.52100694444437001</c:v>
                </c:pt>
                <c:pt idx="2118">
                  <c:v>0.52101851851844405</c:v>
                </c:pt>
                <c:pt idx="2119">
                  <c:v>0.52103009259251798</c:v>
                </c:pt>
                <c:pt idx="2120">
                  <c:v>0.52104166666659202</c:v>
                </c:pt>
                <c:pt idx="2121">
                  <c:v>0.52105324074066595</c:v>
                </c:pt>
                <c:pt idx="2122">
                  <c:v>0.52106481481473998</c:v>
                </c:pt>
                <c:pt idx="2123">
                  <c:v>0.52107638888881402</c:v>
                </c:pt>
                <c:pt idx="2124">
                  <c:v>0.52108796296288795</c:v>
                </c:pt>
                <c:pt idx="2125">
                  <c:v>0.52109953703696199</c:v>
                </c:pt>
                <c:pt idx="2126">
                  <c:v>0.52111111111103603</c:v>
                </c:pt>
                <c:pt idx="2127">
                  <c:v>0.52112268518511096</c:v>
                </c:pt>
                <c:pt idx="2128">
                  <c:v>0.521134259259184</c:v>
                </c:pt>
                <c:pt idx="2129">
                  <c:v>0.52114583333325903</c:v>
                </c:pt>
                <c:pt idx="2130">
                  <c:v>0.52115740740733296</c:v>
                </c:pt>
                <c:pt idx="2131">
                  <c:v>0.521168981481407</c:v>
                </c:pt>
                <c:pt idx="2132">
                  <c:v>0.52118055555548104</c:v>
                </c:pt>
                <c:pt idx="2133">
                  <c:v>0.52119212962955497</c:v>
                </c:pt>
                <c:pt idx="2134">
                  <c:v>0.52120370370362901</c:v>
                </c:pt>
                <c:pt idx="2135">
                  <c:v>0.52121527777770305</c:v>
                </c:pt>
                <c:pt idx="2136">
                  <c:v>0.52122685185177697</c:v>
                </c:pt>
                <c:pt idx="2137">
                  <c:v>0.52123842592585101</c:v>
                </c:pt>
                <c:pt idx="2138">
                  <c:v>0.52124999999992505</c:v>
                </c:pt>
                <c:pt idx="2139">
                  <c:v>0.52126157407399898</c:v>
                </c:pt>
                <c:pt idx="2140">
                  <c:v>0.52127314814807302</c:v>
                </c:pt>
                <c:pt idx="2141">
                  <c:v>0.52128472222214695</c:v>
                </c:pt>
                <c:pt idx="2142">
                  <c:v>0.52129629629622098</c:v>
                </c:pt>
                <c:pt idx="2143">
                  <c:v>0.52130787037029502</c:v>
                </c:pt>
                <c:pt idx="2144">
                  <c:v>0.52131944444436895</c:v>
                </c:pt>
                <c:pt idx="2145">
                  <c:v>0.52133101851844299</c:v>
                </c:pt>
                <c:pt idx="2146">
                  <c:v>0.52134259259251703</c:v>
                </c:pt>
                <c:pt idx="2147">
                  <c:v>0.52135416666659096</c:v>
                </c:pt>
                <c:pt idx="2148">
                  <c:v>0.521365740740665</c:v>
                </c:pt>
                <c:pt idx="2149">
                  <c:v>0.52137731481473903</c:v>
                </c:pt>
                <c:pt idx="2150">
                  <c:v>0.52138888888881296</c:v>
                </c:pt>
                <c:pt idx="2151">
                  <c:v>0.521400462962887</c:v>
                </c:pt>
                <c:pt idx="2152">
                  <c:v>0.52141203703696104</c:v>
                </c:pt>
                <c:pt idx="2153">
                  <c:v>0.52142361111103597</c:v>
                </c:pt>
                <c:pt idx="2154">
                  <c:v>0.52143518518510901</c:v>
                </c:pt>
                <c:pt idx="2155">
                  <c:v>0.52144675925918405</c:v>
                </c:pt>
                <c:pt idx="2156">
                  <c:v>0.52145833333325797</c:v>
                </c:pt>
                <c:pt idx="2157">
                  <c:v>0.52146990740733201</c:v>
                </c:pt>
                <c:pt idx="2158">
                  <c:v>0.52148148148140605</c:v>
                </c:pt>
                <c:pt idx="2159">
                  <c:v>0.52149305555547998</c:v>
                </c:pt>
                <c:pt idx="2160">
                  <c:v>0.52150462962955402</c:v>
                </c:pt>
                <c:pt idx="2161">
                  <c:v>0.52151620370362795</c:v>
                </c:pt>
                <c:pt idx="2162">
                  <c:v>0.52152777777770198</c:v>
                </c:pt>
                <c:pt idx="2163">
                  <c:v>0.52153935185177602</c:v>
                </c:pt>
                <c:pt idx="2164">
                  <c:v>0.52155092592584995</c:v>
                </c:pt>
                <c:pt idx="2165">
                  <c:v>0.52156249999992399</c:v>
                </c:pt>
                <c:pt idx="2166">
                  <c:v>0.52157407407399803</c:v>
                </c:pt>
                <c:pt idx="2167">
                  <c:v>0.52158564814807196</c:v>
                </c:pt>
                <c:pt idx="2168">
                  <c:v>0.521597222222146</c:v>
                </c:pt>
                <c:pt idx="2169">
                  <c:v>0.52160879629622003</c:v>
                </c:pt>
                <c:pt idx="2170">
                  <c:v>0.52162037037029396</c:v>
                </c:pt>
                <c:pt idx="2171">
                  <c:v>0.521631944444368</c:v>
                </c:pt>
                <c:pt idx="2172">
                  <c:v>0.52164351851844204</c:v>
                </c:pt>
                <c:pt idx="2173">
                  <c:v>0.52165509259251597</c:v>
                </c:pt>
                <c:pt idx="2174">
                  <c:v>0.52166666666659001</c:v>
                </c:pt>
                <c:pt idx="2175">
                  <c:v>0.52167824074066405</c:v>
                </c:pt>
                <c:pt idx="2176">
                  <c:v>0.52168981481473797</c:v>
                </c:pt>
                <c:pt idx="2177">
                  <c:v>0.52170138888881201</c:v>
                </c:pt>
                <c:pt idx="2178">
                  <c:v>0.52171296296288605</c:v>
                </c:pt>
                <c:pt idx="2179">
                  <c:v>0.52172453703696098</c:v>
                </c:pt>
                <c:pt idx="2180">
                  <c:v>0.52173611111103402</c:v>
                </c:pt>
                <c:pt idx="2181">
                  <c:v>0.52174768518510894</c:v>
                </c:pt>
                <c:pt idx="2182">
                  <c:v>0.52175925925918298</c:v>
                </c:pt>
                <c:pt idx="2183">
                  <c:v>0.52177083333325702</c:v>
                </c:pt>
                <c:pt idx="2184">
                  <c:v>0.52178240740733095</c:v>
                </c:pt>
                <c:pt idx="2185">
                  <c:v>0.52179398148140499</c:v>
                </c:pt>
                <c:pt idx="2186">
                  <c:v>0.52180555555547903</c:v>
                </c:pt>
                <c:pt idx="2187">
                  <c:v>0.52181712962955296</c:v>
                </c:pt>
                <c:pt idx="2188">
                  <c:v>0.52182870370362699</c:v>
                </c:pt>
                <c:pt idx="2189">
                  <c:v>0.52184027777770103</c:v>
                </c:pt>
                <c:pt idx="2190">
                  <c:v>0.52185185185177496</c:v>
                </c:pt>
                <c:pt idx="2191">
                  <c:v>0.521863425925849</c:v>
                </c:pt>
                <c:pt idx="2192">
                  <c:v>0.52187499999992304</c:v>
                </c:pt>
                <c:pt idx="2193">
                  <c:v>0.52188657407399697</c:v>
                </c:pt>
                <c:pt idx="2194">
                  <c:v>0.52189814814807101</c:v>
                </c:pt>
                <c:pt idx="2195">
                  <c:v>0.52190972222214504</c:v>
                </c:pt>
                <c:pt idx="2196">
                  <c:v>0.52192129629621897</c:v>
                </c:pt>
                <c:pt idx="2197">
                  <c:v>0.52193287037029301</c:v>
                </c:pt>
                <c:pt idx="2198">
                  <c:v>0.52194444444436705</c:v>
                </c:pt>
                <c:pt idx="2199">
                  <c:v>0.52195601851844098</c:v>
                </c:pt>
                <c:pt idx="2200">
                  <c:v>0.52196759259251502</c:v>
                </c:pt>
                <c:pt idx="2201">
                  <c:v>0.52197916666658895</c:v>
                </c:pt>
                <c:pt idx="2202">
                  <c:v>0.52199074074066298</c:v>
                </c:pt>
                <c:pt idx="2203">
                  <c:v>0.52200231481473702</c:v>
                </c:pt>
                <c:pt idx="2204">
                  <c:v>0.52201388888881195</c:v>
                </c:pt>
                <c:pt idx="2205">
                  <c:v>0.52202546296288499</c:v>
                </c:pt>
                <c:pt idx="2206">
                  <c:v>0.52203703703695903</c:v>
                </c:pt>
                <c:pt idx="2207">
                  <c:v>0.52204861111103396</c:v>
                </c:pt>
                <c:pt idx="2208">
                  <c:v>0.52206018518510799</c:v>
                </c:pt>
                <c:pt idx="2209">
                  <c:v>0.52207175925918203</c:v>
                </c:pt>
                <c:pt idx="2210">
                  <c:v>0.52208333333325596</c:v>
                </c:pt>
                <c:pt idx="2211">
                  <c:v>0.52209490740733</c:v>
                </c:pt>
                <c:pt idx="2212">
                  <c:v>0.52210648148140404</c:v>
                </c:pt>
                <c:pt idx="2213">
                  <c:v>0.52211805555547797</c:v>
                </c:pt>
                <c:pt idx="2214">
                  <c:v>0.52212962962955201</c:v>
                </c:pt>
                <c:pt idx="2215">
                  <c:v>0.52214120370362604</c:v>
                </c:pt>
                <c:pt idx="2216">
                  <c:v>0.52215277777769997</c:v>
                </c:pt>
                <c:pt idx="2217">
                  <c:v>0.52216435185177401</c:v>
                </c:pt>
                <c:pt idx="2218">
                  <c:v>0.52217592592584805</c:v>
                </c:pt>
                <c:pt idx="2219">
                  <c:v>0.52218749999992198</c:v>
                </c:pt>
                <c:pt idx="2220">
                  <c:v>0.52219907407399602</c:v>
                </c:pt>
                <c:pt idx="2221">
                  <c:v>0.52221064814806994</c:v>
                </c:pt>
                <c:pt idx="2222">
                  <c:v>0.52222222222214398</c:v>
                </c:pt>
                <c:pt idx="2223">
                  <c:v>0.52223379629621802</c:v>
                </c:pt>
                <c:pt idx="2224">
                  <c:v>0.52224537037029195</c:v>
                </c:pt>
                <c:pt idx="2225">
                  <c:v>0.52225694444436599</c:v>
                </c:pt>
                <c:pt idx="2226">
                  <c:v>0.52226851851844003</c:v>
                </c:pt>
                <c:pt idx="2227">
                  <c:v>0.52228009259251396</c:v>
                </c:pt>
                <c:pt idx="2228">
                  <c:v>0.52229166666658799</c:v>
                </c:pt>
                <c:pt idx="2229">
                  <c:v>0.52230324074066203</c:v>
                </c:pt>
                <c:pt idx="2230">
                  <c:v>0.52231481481473696</c:v>
                </c:pt>
                <c:pt idx="2231">
                  <c:v>0.52232638888881</c:v>
                </c:pt>
                <c:pt idx="2232">
                  <c:v>0.52233796296288504</c:v>
                </c:pt>
                <c:pt idx="2233">
                  <c:v>0.52234953703695897</c:v>
                </c:pt>
                <c:pt idx="2234">
                  <c:v>0.52236111111103301</c:v>
                </c:pt>
                <c:pt idx="2235">
                  <c:v>0.52237268518510704</c:v>
                </c:pt>
                <c:pt idx="2236">
                  <c:v>0.52238425925918097</c:v>
                </c:pt>
                <c:pt idx="2237">
                  <c:v>0.52239583333325501</c:v>
                </c:pt>
                <c:pt idx="2238">
                  <c:v>0.52240740740732905</c:v>
                </c:pt>
                <c:pt idx="2239">
                  <c:v>0.52241898148140298</c:v>
                </c:pt>
                <c:pt idx="2240">
                  <c:v>0.52243055555547702</c:v>
                </c:pt>
                <c:pt idx="2241">
                  <c:v>0.52244212962955106</c:v>
                </c:pt>
                <c:pt idx="2242">
                  <c:v>0.52245370370362498</c:v>
                </c:pt>
                <c:pt idx="2243">
                  <c:v>0.52246527777769902</c:v>
                </c:pt>
                <c:pt idx="2244">
                  <c:v>0.52247685185177295</c:v>
                </c:pt>
                <c:pt idx="2245">
                  <c:v>0.52248842592584699</c:v>
                </c:pt>
                <c:pt idx="2246">
                  <c:v>0.52249999999992103</c:v>
                </c:pt>
                <c:pt idx="2247">
                  <c:v>0.52251157407399496</c:v>
                </c:pt>
                <c:pt idx="2248">
                  <c:v>0.52252314814806899</c:v>
                </c:pt>
                <c:pt idx="2249">
                  <c:v>0.52253472222214303</c:v>
                </c:pt>
                <c:pt idx="2250">
                  <c:v>0.52254629629621696</c:v>
                </c:pt>
                <c:pt idx="2251">
                  <c:v>0.522557870370291</c:v>
                </c:pt>
                <c:pt idx="2252">
                  <c:v>0.52256944444436504</c:v>
                </c:pt>
                <c:pt idx="2253">
                  <c:v>0.52258101851843897</c:v>
                </c:pt>
                <c:pt idx="2254">
                  <c:v>0.52259259259251301</c:v>
                </c:pt>
                <c:pt idx="2255">
                  <c:v>0.52260416666658704</c:v>
                </c:pt>
                <c:pt idx="2256">
                  <c:v>0.52261574074066197</c:v>
                </c:pt>
                <c:pt idx="2257">
                  <c:v>0.52262731481473501</c:v>
                </c:pt>
                <c:pt idx="2258">
                  <c:v>0.52263888888881005</c:v>
                </c:pt>
                <c:pt idx="2259">
                  <c:v>0.52265046296288398</c:v>
                </c:pt>
                <c:pt idx="2260">
                  <c:v>0.52266203703695802</c:v>
                </c:pt>
                <c:pt idx="2261">
                  <c:v>0.52267361111103205</c:v>
                </c:pt>
                <c:pt idx="2262">
                  <c:v>0.52268518518510598</c:v>
                </c:pt>
                <c:pt idx="2263">
                  <c:v>0.52269675925918002</c:v>
                </c:pt>
                <c:pt idx="2264">
                  <c:v>0.52270833333325395</c:v>
                </c:pt>
                <c:pt idx="2265">
                  <c:v>0.52271990740732799</c:v>
                </c:pt>
                <c:pt idx="2266">
                  <c:v>0.52273148148140203</c:v>
                </c:pt>
                <c:pt idx="2267">
                  <c:v>0.52274305555547596</c:v>
                </c:pt>
                <c:pt idx="2268">
                  <c:v>0.52275462962954999</c:v>
                </c:pt>
                <c:pt idx="2269">
                  <c:v>0.52276620370362403</c:v>
                </c:pt>
                <c:pt idx="2270">
                  <c:v>0.52277777777769796</c:v>
                </c:pt>
                <c:pt idx="2271">
                  <c:v>0.522789351851772</c:v>
                </c:pt>
                <c:pt idx="2272">
                  <c:v>0.52280092592584604</c:v>
                </c:pt>
                <c:pt idx="2273">
                  <c:v>0.52281249999991997</c:v>
                </c:pt>
                <c:pt idx="2274">
                  <c:v>0.52282407407399401</c:v>
                </c:pt>
                <c:pt idx="2275">
                  <c:v>0.52283564814806804</c:v>
                </c:pt>
                <c:pt idx="2276">
                  <c:v>0.52284722222214197</c:v>
                </c:pt>
                <c:pt idx="2277">
                  <c:v>0.52285879629621601</c:v>
                </c:pt>
                <c:pt idx="2278">
                  <c:v>0.52287037037029005</c:v>
                </c:pt>
                <c:pt idx="2279">
                  <c:v>0.52288194444436398</c:v>
                </c:pt>
                <c:pt idx="2280">
                  <c:v>0.52289351851843802</c:v>
                </c:pt>
                <c:pt idx="2281">
                  <c:v>0.52290509259251206</c:v>
                </c:pt>
                <c:pt idx="2282">
                  <c:v>0.52291666666658698</c:v>
                </c:pt>
                <c:pt idx="2283">
                  <c:v>0.52292824074066002</c:v>
                </c:pt>
                <c:pt idx="2284">
                  <c:v>0.52293981481473495</c:v>
                </c:pt>
                <c:pt idx="2285">
                  <c:v>0.52295138888880899</c:v>
                </c:pt>
                <c:pt idx="2286">
                  <c:v>0.52296296296288303</c:v>
                </c:pt>
                <c:pt idx="2287">
                  <c:v>0.52297453703695695</c:v>
                </c:pt>
                <c:pt idx="2288">
                  <c:v>0.52298611111103099</c:v>
                </c:pt>
                <c:pt idx="2289">
                  <c:v>0.52299768518510503</c:v>
                </c:pt>
                <c:pt idx="2290">
                  <c:v>0.52300925925917896</c:v>
                </c:pt>
                <c:pt idx="2291">
                  <c:v>0.523020833333253</c:v>
                </c:pt>
                <c:pt idx="2292">
                  <c:v>0.52303240740732704</c:v>
                </c:pt>
                <c:pt idx="2293">
                  <c:v>0.52304398148140097</c:v>
                </c:pt>
                <c:pt idx="2294">
                  <c:v>0.523055555555475</c:v>
                </c:pt>
                <c:pt idx="2295">
                  <c:v>0.52306712962954904</c:v>
                </c:pt>
                <c:pt idx="2296">
                  <c:v>0.52307870370362297</c:v>
                </c:pt>
                <c:pt idx="2297">
                  <c:v>0.52309027777769701</c:v>
                </c:pt>
                <c:pt idx="2298">
                  <c:v>0.52310185185177105</c:v>
                </c:pt>
                <c:pt idx="2299">
                  <c:v>0.52311342592584498</c:v>
                </c:pt>
                <c:pt idx="2300">
                  <c:v>0.52312499999991902</c:v>
                </c:pt>
                <c:pt idx="2301">
                  <c:v>0.52313657407399305</c:v>
                </c:pt>
                <c:pt idx="2302">
                  <c:v>0.52314814814806698</c:v>
                </c:pt>
                <c:pt idx="2303">
                  <c:v>0.52315972222214102</c:v>
                </c:pt>
                <c:pt idx="2304">
                  <c:v>0.52317129629621495</c:v>
                </c:pt>
                <c:pt idx="2305">
                  <c:v>0.52318287037028899</c:v>
                </c:pt>
                <c:pt idx="2306">
                  <c:v>0.52319444444436303</c:v>
                </c:pt>
                <c:pt idx="2307">
                  <c:v>0.52320601851843795</c:v>
                </c:pt>
                <c:pt idx="2308">
                  <c:v>0.52321759259251099</c:v>
                </c:pt>
                <c:pt idx="2309">
                  <c:v>0.52322916666658503</c:v>
                </c:pt>
                <c:pt idx="2310">
                  <c:v>0.52324074074065996</c:v>
                </c:pt>
                <c:pt idx="2311">
                  <c:v>0.523252314814734</c:v>
                </c:pt>
                <c:pt idx="2312">
                  <c:v>0.52326388888880804</c:v>
                </c:pt>
                <c:pt idx="2313">
                  <c:v>0.52327546296288197</c:v>
                </c:pt>
                <c:pt idx="2314">
                  <c:v>0.523287037036956</c:v>
                </c:pt>
                <c:pt idx="2315">
                  <c:v>0.52329861111103004</c:v>
                </c:pt>
                <c:pt idx="2316">
                  <c:v>0.52331018518510397</c:v>
                </c:pt>
                <c:pt idx="2317">
                  <c:v>0.52332175925917801</c:v>
                </c:pt>
                <c:pt idx="2318">
                  <c:v>0.52333333333325205</c:v>
                </c:pt>
                <c:pt idx="2319">
                  <c:v>0.52334490740732598</c:v>
                </c:pt>
                <c:pt idx="2320">
                  <c:v>0.52335648148140002</c:v>
                </c:pt>
                <c:pt idx="2321">
                  <c:v>0.52336805555547405</c:v>
                </c:pt>
                <c:pt idx="2322">
                  <c:v>0.52337962962954798</c:v>
                </c:pt>
                <c:pt idx="2323">
                  <c:v>0.52339120370362202</c:v>
                </c:pt>
                <c:pt idx="2324">
                  <c:v>0.52340277777769595</c:v>
                </c:pt>
                <c:pt idx="2325">
                  <c:v>0.52341435185176999</c:v>
                </c:pt>
                <c:pt idx="2326">
                  <c:v>0.52342592592584403</c:v>
                </c:pt>
                <c:pt idx="2327">
                  <c:v>0.52343749999991795</c:v>
                </c:pt>
                <c:pt idx="2328">
                  <c:v>0.52344907407399199</c:v>
                </c:pt>
                <c:pt idx="2329">
                  <c:v>0.52346064814806603</c:v>
                </c:pt>
                <c:pt idx="2330">
                  <c:v>0.52347222222213996</c:v>
                </c:pt>
                <c:pt idx="2331">
                  <c:v>0.523483796296214</c:v>
                </c:pt>
                <c:pt idx="2332">
                  <c:v>0.52349537037028804</c:v>
                </c:pt>
                <c:pt idx="2333">
                  <c:v>0.52350694444436296</c:v>
                </c:pt>
                <c:pt idx="2334">
                  <c:v>0.523518518518436</c:v>
                </c:pt>
                <c:pt idx="2335">
                  <c:v>0.52353009259251104</c:v>
                </c:pt>
                <c:pt idx="2336">
                  <c:v>0.52354166666658497</c:v>
                </c:pt>
                <c:pt idx="2337">
                  <c:v>0.52355324074065901</c:v>
                </c:pt>
                <c:pt idx="2338">
                  <c:v>0.52356481481473305</c:v>
                </c:pt>
                <c:pt idx="2339">
                  <c:v>0.52357638888880698</c:v>
                </c:pt>
                <c:pt idx="2340">
                  <c:v>0.52358796296288102</c:v>
                </c:pt>
                <c:pt idx="2341">
                  <c:v>0.52359953703695505</c:v>
                </c:pt>
                <c:pt idx="2342">
                  <c:v>0.52361111111102898</c:v>
                </c:pt>
                <c:pt idx="2343">
                  <c:v>0.52362268518510302</c:v>
                </c:pt>
                <c:pt idx="2344">
                  <c:v>0.52363425925917695</c:v>
                </c:pt>
                <c:pt idx="2345">
                  <c:v>0.52364583333325099</c:v>
                </c:pt>
                <c:pt idx="2346">
                  <c:v>0.52365740740732503</c:v>
                </c:pt>
                <c:pt idx="2347">
                  <c:v>0.52366898148139895</c:v>
                </c:pt>
                <c:pt idx="2348">
                  <c:v>0.52368055555547299</c:v>
                </c:pt>
                <c:pt idx="2349">
                  <c:v>0.52369212962954703</c:v>
                </c:pt>
                <c:pt idx="2350">
                  <c:v>0.52370370370362096</c:v>
                </c:pt>
                <c:pt idx="2351">
                  <c:v>0.523715277777695</c:v>
                </c:pt>
                <c:pt idx="2352">
                  <c:v>0.52372685185176904</c:v>
                </c:pt>
                <c:pt idx="2353">
                  <c:v>0.52373842592584297</c:v>
                </c:pt>
                <c:pt idx="2354">
                  <c:v>0.523749999999917</c:v>
                </c:pt>
                <c:pt idx="2355">
                  <c:v>0.52376157407399104</c:v>
                </c:pt>
                <c:pt idx="2356">
                  <c:v>0.52377314814806497</c:v>
                </c:pt>
                <c:pt idx="2357">
                  <c:v>0.52378472222213901</c:v>
                </c:pt>
                <c:pt idx="2358">
                  <c:v>0.52379629629621305</c:v>
                </c:pt>
                <c:pt idx="2359">
                  <c:v>0.52380787037028798</c:v>
                </c:pt>
                <c:pt idx="2360">
                  <c:v>0.52381944444436102</c:v>
                </c:pt>
                <c:pt idx="2361">
                  <c:v>0.52383101851843605</c:v>
                </c:pt>
                <c:pt idx="2362">
                  <c:v>0.52384259259250998</c:v>
                </c:pt>
                <c:pt idx="2363">
                  <c:v>0.52385416666658402</c:v>
                </c:pt>
                <c:pt idx="2364">
                  <c:v>0.52386574074065795</c:v>
                </c:pt>
                <c:pt idx="2365">
                  <c:v>0.52387731481473199</c:v>
                </c:pt>
                <c:pt idx="2366">
                  <c:v>0.52388888888880603</c:v>
                </c:pt>
                <c:pt idx="2367">
                  <c:v>0.52390046296287995</c:v>
                </c:pt>
                <c:pt idx="2368">
                  <c:v>0.52391203703695399</c:v>
                </c:pt>
                <c:pt idx="2369">
                  <c:v>0.52392361111102803</c:v>
                </c:pt>
                <c:pt idx="2370">
                  <c:v>0.52393518518510196</c:v>
                </c:pt>
                <c:pt idx="2371">
                  <c:v>0.523946759259176</c:v>
                </c:pt>
                <c:pt idx="2372">
                  <c:v>0.52395833333325004</c:v>
                </c:pt>
                <c:pt idx="2373">
                  <c:v>0.52396990740732396</c:v>
                </c:pt>
                <c:pt idx="2374">
                  <c:v>0.523981481481398</c:v>
                </c:pt>
                <c:pt idx="2375">
                  <c:v>0.52399305555547204</c:v>
                </c:pt>
                <c:pt idx="2376">
                  <c:v>0.52400462962954597</c:v>
                </c:pt>
                <c:pt idx="2377">
                  <c:v>0.52401620370362001</c:v>
                </c:pt>
                <c:pt idx="2378">
                  <c:v>0.52402777777769405</c:v>
                </c:pt>
                <c:pt idx="2379">
                  <c:v>0.52403935185176798</c:v>
                </c:pt>
                <c:pt idx="2380">
                  <c:v>0.52405092592584201</c:v>
                </c:pt>
                <c:pt idx="2381">
                  <c:v>0.52406249999991605</c:v>
                </c:pt>
                <c:pt idx="2382">
                  <c:v>0.52407407407398998</c:v>
                </c:pt>
                <c:pt idx="2383">
                  <c:v>0.52408564814806402</c:v>
                </c:pt>
                <c:pt idx="2384">
                  <c:v>0.52409722222213895</c:v>
                </c:pt>
                <c:pt idx="2385">
                  <c:v>0.52410879629621199</c:v>
                </c:pt>
                <c:pt idx="2386">
                  <c:v>0.52412037037028603</c:v>
                </c:pt>
                <c:pt idx="2387">
                  <c:v>0.52413194444436095</c:v>
                </c:pt>
                <c:pt idx="2388">
                  <c:v>0.52414351851843499</c:v>
                </c:pt>
                <c:pt idx="2389">
                  <c:v>0.52415509259250903</c:v>
                </c:pt>
                <c:pt idx="2390">
                  <c:v>0.52416666666658296</c:v>
                </c:pt>
                <c:pt idx="2391">
                  <c:v>0.524178240740657</c:v>
                </c:pt>
                <c:pt idx="2392">
                  <c:v>0.52418981481473104</c:v>
                </c:pt>
                <c:pt idx="2393">
                  <c:v>0.52420138888880496</c:v>
                </c:pt>
                <c:pt idx="2394">
                  <c:v>0.524212962962879</c:v>
                </c:pt>
                <c:pt idx="2395">
                  <c:v>0.52422453703695304</c:v>
                </c:pt>
                <c:pt idx="2396">
                  <c:v>0.52423611111102697</c:v>
                </c:pt>
                <c:pt idx="2397">
                  <c:v>0.52424768518510101</c:v>
                </c:pt>
                <c:pt idx="2398">
                  <c:v>0.52425925925917505</c:v>
                </c:pt>
                <c:pt idx="2399">
                  <c:v>0.52427083333324898</c:v>
                </c:pt>
                <c:pt idx="2400">
                  <c:v>0.52428240740732301</c:v>
                </c:pt>
                <c:pt idx="2401">
                  <c:v>0.52429398148139705</c:v>
                </c:pt>
                <c:pt idx="2402">
                  <c:v>0.52430555555547098</c:v>
                </c:pt>
                <c:pt idx="2403">
                  <c:v>0.52431712962954502</c:v>
                </c:pt>
                <c:pt idx="2404">
                  <c:v>0.52432870370361895</c:v>
                </c:pt>
                <c:pt idx="2405">
                  <c:v>0.52434027777769299</c:v>
                </c:pt>
                <c:pt idx="2406">
                  <c:v>0.52435185185176703</c:v>
                </c:pt>
                <c:pt idx="2407">
                  <c:v>0.52436342592584095</c:v>
                </c:pt>
                <c:pt idx="2408">
                  <c:v>0.52437499999991499</c:v>
                </c:pt>
                <c:pt idx="2409">
                  <c:v>0.52438657407398903</c:v>
                </c:pt>
                <c:pt idx="2410">
                  <c:v>0.52439814814806396</c:v>
                </c:pt>
                <c:pt idx="2411">
                  <c:v>0.524409722222137</c:v>
                </c:pt>
                <c:pt idx="2412">
                  <c:v>0.52442129629621204</c:v>
                </c:pt>
                <c:pt idx="2413">
                  <c:v>0.52443287037028596</c:v>
                </c:pt>
                <c:pt idx="2414">
                  <c:v>0.52444444444436</c:v>
                </c:pt>
                <c:pt idx="2415">
                  <c:v>0.52445601851843404</c:v>
                </c:pt>
                <c:pt idx="2416">
                  <c:v>0.52446759259250797</c:v>
                </c:pt>
                <c:pt idx="2417">
                  <c:v>0.52447916666658201</c:v>
                </c:pt>
                <c:pt idx="2418">
                  <c:v>0.52449074074065605</c:v>
                </c:pt>
                <c:pt idx="2419">
                  <c:v>0.52450231481472998</c:v>
                </c:pt>
                <c:pt idx="2420">
                  <c:v>0.52451388888880401</c:v>
                </c:pt>
                <c:pt idx="2421">
                  <c:v>0.52452546296287805</c:v>
                </c:pt>
                <c:pt idx="2422">
                  <c:v>0.52453703703695198</c:v>
                </c:pt>
                <c:pt idx="2423">
                  <c:v>0.52454861111102602</c:v>
                </c:pt>
                <c:pt idx="2424">
                  <c:v>0.52456018518509995</c:v>
                </c:pt>
                <c:pt idx="2425">
                  <c:v>0.52457175925917399</c:v>
                </c:pt>
                <c:pt idx="2426">
                  <c:v>0.52458333333324803</c:v>
                </c:pt>
                <c:pt idx="2427">
                  <c:v>0.52459490740732195</c:v>
                </c:pt>
                <c:pt idx="2428">
                  <c:v>0.52460648148139599</c:v>
                </c:pt>
                <c:pt idx="2429">
                  <c:v>0.52461805555547003</c:v>
                </c:pt>
                <c:pt idx="2430">
                  <c:v>0.52462962962954396</c:v>
                </c:pt>
                <c:pt idx="2431">
                  <c:v>0.524641203703618</c:v>
                </c:pt>
                <c:pt idx="2432">
                  <c:v>0.52465277777769204</c:v>
                </c:pt>
                <c:pt idx="2433">
                  <c:v>0.52466435185176596</c:v>
                </c:pt>
                <c:pt idx="2434">
                  <c:v>0.52467592592584</c:v>
                </c:pt>
                <c:pt idx="2435">
                  <c:v>0.52468749999991404</c:v>
                </c:pt>
                <c:pt idx="2436">
                  <c:v>0.52469907407398897</c:v>
                </c:pt>
                <c:pt idx="2437">
                  <c:v>0.52471064814806201</c:v>
                </c:pt>
                <c:pt idx="2438">
                  <c:v>0.52472222222213705</c:v>
                </c:pt>
                <c:pt idx="2439">
                  <c:v>0.52473379629621097</c:v>
                </c:pt>
                <c:pt idx="2440">
                  <c:v>0.52474537037028501</c:v>
                </c:pt>
                <c:pt idx="2441">
                  <c:v>0.52475694444435905</c:v>
                </c:pt>
                <c:pt idx="2442">
                  <c:v>0.52476851851843298</c:v>
                </c:pt>
                <c:pt idx="2443">
                  <c:v>0.52478009259250702</c:v>
                </c:pt>
                <c:pt idx="2444">
                  <c:v>0.52479166666658095</c:v>
                </c:pt>
                <c:pt idx="2445">
                  <c:v>0.52480324074065499</c:v>
                </c:pt>
                <c:pt idx="2446">
                  <c:v>0.52481481481472902</c:v>
                </c:pt>
                <c:pt idx="2447">
                  <c:v>0.52482638888880295</c:v>
                </c:pt>
                <c:pt idx="2448">
                  <c:v>0.52483796296287699</c:v>
                </c:pt>
                <c:pt idx="2449">
                  <c:v>0.52484953703695103</c:v>
                </c:pt>
                <c:pt idx="2450">
                  <c:v>0.52486111111102496</c:v>
                </c:pt>
                <c:pt idx="2451">
                  <c:v>0.524872685185099</c:v>
                </c:pt>
                <c:pt idx="2452">
                  <c:v>0.52488425925917304</c:v>
                </c:pt>
                <c:pt idx="2453">
                  <c:v>0.52489583333324696</c:v>
                </c:pt>
                <c:pt idx="2454">
                  <c:v>0.524907407407321</c:v>
                </c:pt>
                <c:pt idx="2455">
                  <c:v>0.52491898148139504</c:v>
                </c:pt>
                <c:pt idx="2456">
                  <c:v>0.52493055555546897</c:v>
                </c:pt>
                <c:pt idx="2457">
                  <c:v>0.52494212962954301</c:v>
                </c:pt>
                <c:pt idx="2458">
                  <c:v>0.52495370370361705</c:v>
                </c:pt>
                <c:pt idx="2459">
                  <c:v>0.52496527777769098</c:v>
                </c:pt>
                <c:pt idx="2460">
                  <c:v>0.52497685185176501</c:v>
                </c:pt>
                <c:pt idx="2461">
                  <c:v>0.52498842592583905</c:v>
                </c:pt>
                <c:pt idx="2462">
                  <c:v>0.52499999999991398</c:v>
                </c:pt>
                <c:pt idx="2463">
                  <c:v>0.52501157407398702</c:v>
                </c:pt>
                <c:pt idx="2464">
                  <c:v>0.52502314814806195</c:v>
                </c:pt>
                <c:pt idx="2465">
                  <c:v>0.52503472222213599</c:v>
                </c:pt>
                <c:pt idx="2466">
                  <c:v>0.52504629629621002</c:v>
                </c:pt>
                <c:pt idx="2467">
                  <c:v>0.52505787037028395</c:v>
                </c:pt>
                <c:pt idx="2468">
                  <c:v>0.52506944444435799</c:v>
                </c:pt>
                <c:pt idx="2469">
                  <c:v>0.52508101851843203</c:v>
                </c:pt>
                <c:pt idx="2470">
                  <c:v>0.52509259259250596</c:v>
                </c:pt>
                <c:pt idx="2471">
                  <c:v>0.52510416666658</c:v>
                </c:pt>
                <c:pt idx="2472">
                  <c:v>0.52511574074065404</c:v>
                </c:pt>
                <c:pt idx="2473">
                  <c:v>0.52512731481472796</c:v>
                </c:pt>
                <c:pt idx="2474">
                  <c:v>0.525138888888802</c:v>
                </c:pt>
                <c:pt idx="2475">
                  <c:v>0.52515046296287604</c:v>
                </c:pt>
                <c:pt idx="2476">
                  <c:v>0.52516203703694997</c:v>
                </c:pt>
                <c:pt idx="2477">
                  <c:v>0.52517361111102401</c:v>
                </c:pt>
                <c:pt idx="2478">
                  <c:v>0.52518518518509805</c:v>
                </c:pt>
                <c:pt idx="2479">
                  <c:v>0.52519675925917197</c:v>
                </c:pt>
                <c:pt idx="2480">
                  <c:v>0.52520833333324601</c:v>
                </c:pt>
                <c:pt idx="2481">
                  <c:v>0.52521990740732005</c:v>
                </c:pt>
                <c:pt idx="2482">
                  <c:v>0.52523148148139398</c:v>
                </c:pt>
                <c:pt idx="2483">
                  <c:v>0.52524305555546802</c:v>
                </c:pt>
                <c:pt idx="2484">
                  <c:v>0.52525462962954195</c:v>
                </c:pt>
                <c:pt idx="2485">
                  <c:v>0.52526620370361599</c:v>
                </c:pt>
                <c:pt idx="2486">
                  <c:v>0.52527777777769002</c:v>
                </c:pt>
                <c:pt idx="2487">
                  <c:v>0.52528935185176495</c:v>
                </c:pt>
                <c:pt idx="2488">
                  <c:v>0.52530092592583799</c:v>
                </c:pt>
                <c:pt idx="2489">
                  <c:v>0.52531249999991203</c:v>
                </c:pt>
                <c:pt idx="2490">
                  <c:v>0.52532407407398696</c:v>
                </c:pt>
                <c:pt idx="2491">
                  <c:v>0.525335648148061</c:v>
                </c:pt>
                <c:pt idx="2492">
                  <c:v>0.52534722222213504</c:v>
                </c:pt>
                <c:pt idx="2493">
                  <c:v>0.52535879629620896</c:v>
                </c:pt>
                <c:pt idx="2494">
                  <c:v>0.525370370370283</c:v>
                </c:pt>
                <c:pt idx="2495">
                  <c:v>0.52538194444435704</c:v>
                </c:pt>
                <c:pt idx="2496">
                  <c:v>0.52539351851843097</c:v>
                </c:pt>
                <c:pt idx="2497">
                  <c:v>0.52540509259250501</c:v>
                </c:pt>
                <c:pt idx="2498">
                  <c:v>0.52541666666657905</c:v>
                </c:pt>
                <c:pt idx="2499">
                  <c:v>0.52542824074065297</c:v>
                </c:pt>
                <c:pt idx="2500">
                  <c:v>0.52543981481472701</c:v>
                </c:pt>
                <c:pt idx="2501">
                  <c:v>0.52545138888880105</c:v>
                </c:pt>
                <c:pt idx="2502">
                  <c:v>0.52546296296287498</c:v>
                </c:pt>
                <c:pt idx="2503">
                  <c:v>0.52547453703694902</c:v>
                </c:pt>
                <c:pt idx="2504">
                  <c:v>0.52548611111102295</c:v>
                </c:pt>
                <c:pt idx="2505">
                  <c:v>0.52549768518509699</c:v>
                </c:pt>
                <c:pt idx="2506">
                  <c:v>0.52550925925917102</c:v>
                </c:pt>
                <c:pt idx="2507">
                  <c:v>0.52552083333324495</c:v>
                </c:pt>
                <c:pt idx="2508">
                  <c:v>0.52553240740731899</c:v>
                </c:pt>
                <c:pt idx="2509">
                  <c:v>0.52554398148139303</c:v>
                </c:pt>
                <c:pt idx="2510">
                  <c:v>0.52555555555546696</c:v>
                </c:pt>
                <c:pt idx="2511">
                  <c:v>0.525567129629541</c:v>
                </c:pt>
                <c:pt idx="2512">
                  <c:v>0.52557870370361504</c:v>
                </c:pt>
                <c:pt idx="2513">
                  <c:v>0.52559027777768996</c:v>
                </c:pt>
                <c:pt idx="2514">
                  <c:v>0.525601851851763</c:v>
                </c:pt>
                <c:pt idx="2515">
                  <c:v>0.52561342592583804</c:v>
                </c:pt>
                <c:pt idx="2516">
                  <c:v>0.52562499999991197</c:v>
                </c:pt>
                <c:pt idx="2517">
                  <c:v>0.52563657407398601</c:v>
                </c:pt>
                <c:pt idx="2518">
                  <c:v>0.52564814814806005</c:v>
                </c:pt>
                <c:pt idx="2519">
                  <c:v>0.52565972222213397</c:v>
                </c:pt>
                <c:pt idx="2520">
                  <c:v>0.52567129629620801</c:v>
                </c:pt>
                <c:pt idx="2521">
                  <c:v>0.52568287037028205</c:v>
                </c:pt>
                <c:pt idx="2522">
                  <c:v>0.52569444444435598</c:v>
                </c:pt>
                <c:pt idx="2523">
                  <c:v>0.52570601851843002</c:v>
                </c:pt>
                <c:pt idx="2524">
                  <c:v>0.52571759259250395</c:v>
                </c:pt>
                <c:pt idx="2525">
                  <c:v>0.52572916666657799</c:v>
                </c:pt>
                <c:pt idx="2526">
                  <c:v>0.52574074074065202</c:v>
                </c:pt>
                <c:pt idx="2527">
                  <c:v>0.52575231481472595</c:v>
                </c:pt>
                <c:pt idx="2528">
                  <c:v>0.52576388888879999</c:v>
                </c:pt>
                <c:pt idx="2529">
                  <c:v>0.52577546296287403</c:v>
                </c:pt>
                <c:pt idx="2530">
                  <c:v>0.52578703703694796</c:v>
                </c:pt>
                <c:pt idx="2531">
                  <c:v>0.525798611111022</c:v>
                </c:pt>
                <c:pt idx="2532">
                  <c:v>0.52581018518509604</c:v>
                </c:pt>
                <c:pt idx="2533">
                  <c:v>0.52582175925916996</c:v>
                </c:pt>
                <c:pt idx="2534">
                  <c:v>0.525833333333244</c:v>
                </c:pt>
                <c:pt idx="2535">
                  <c:v>0.52584490740731804</c:v>
                </c:pt>
                <c:pt idx="2536">
                  <c:v>0.52585648148139197</c:v>
                </c:pt>
                <c:pt idx="2537">
                  <c:v>0.52586805555546601</c:v>
                </c:pt>
                <c:pt idx="2538">
                  <c:v>0.52587962962954005</c:v>
                </c:pt>
                <c:pt idx="2539">
                  <c:v>0.52589120370361497</c:v>
                </c:pt>
                <c:pt idx="2540">
                  <c:v>0.52590277777768801</c:v>
                </c:pt>
                <c:pt idx="2541">
                  <c:v>0.52591435185176305</c:v>
                </c:pt>
                <c:pt idx="2542">
                  <c:v>0.52592592592583698</c:v>
                </c:pt>
                <c:pt idx="2543">
                  <c:v>0.52593749999991102</c:v>
                </c:pt>
                <c:pt idx="2544">
                  <c:v>0.52594907407398495</c:v>
                </c:pt>
                <c:pt idx="2545">
                  <c:v>0.52596064814805898</c:v>
                </c:pt>
                <c:pt idx="2546">
                  <c:v>0.52597222222213302</c:v>
                </c:pt>
                <c:pt idx="2547">
                  <c:v>0.52598379629620695</c:v>
                </c:pt>
                <c:pt idx="2548">
                  <c:v>0.52599537037028099</c:v>
                </c:pt>
                <c:pt idx="2549">
                  <c:v>0.52600694444435503</c:v>
                </c:pt>
                <c:pt idx="2550">
                  <c:v>0.52601851851842896</c:v>
                </c:pt>
                <c:pt idx="2551">
                  <c:v>0.526030092592503</c:v>
                </c:pt>
                <c:pt idx="2552">
                  <c:v>0.52604166666657703</c:v>
                </c:pt>
                <c:pt idx="2553">
                  <c:v>0.52605324074065096</c:v>
                </c:pt>
                <c:pt idx="2554">
                  <c:v>0.526064814814725</c:v>
                </c:pt>
                <c:pt idx="2555">
                  <c:v>0.52607638888879904</c:v>
                </c:pt>
                <c:pt idx="2556">
                  <c:v>0.52608796296287297</c:v>
                </c:pt>
                <c:pt idx="2557">
                  <c:v>0.52609953703694701</c:v>
                </c:pt>
                <c:pt idx="2558">
                  <c:v>0.52611111111102105</c:v>
                </c:pt>
                <c:pt idx="2559">
                  <c:v>0.52612268518509497</c:v>
                </c:pt>
                <c:pt idx="2560">
                  <c:v>0.52613425925916901</c:v>
                </c:pt>
                <c:pt idx="2561">
                  <c:v>0.52614583333324305</c:v>
                </c:pt>
                <c:pt idx="2562">
                  <c:v>0.52615740740731698</c:v>
                </c:pt>
                <c:pt idx="2563">
                  <c:v>0.52616898148139102</c:v>
                </c:pt>
                <c:pt idx="2564">
                  <c:v>0.52618055555546595</c:v>
                </c:pt>
                <c:pt idx="2565">
                  <c:v>0.52619212962953998</c:v>
                </c:pt>
                <c:pt idx="2566">
                  <c:v>0.52620370370361302</c:v>
                </c:pt>
                <c:pt idx="2567">
                  <c:v>0.52621527777768795</c:v>
                </c:pt>
                <c:pt idx="2568">
                  <c:v>0.52622685185176199</c:v>
                </c:pt>
                <c:pt idx="2569">
                  <c:v>0.52623842592583603</c:v>
                </c:pt>
                <c:pt idx="2570">
                  <c:v>0.52624999999990996</c:v>
                </c:pt>
                <c:pt idx="2571">
                  <c:v>0.526261574073984</c:v>
                </c:pt>
                <c:pt idx="2572">
                  <c:v>0.52627314814805803</c:v>
                </c:pt>
                <c:pt idx="2573">
                  <c:v>0.52628472222213196</c:v>
                </c:pt>
                <c:pt idx="2574">
                  <c:v>0.526296296296206</c:v>
                </c:pt>
                <c:pt idx="2575">
                  <c:v>0.52630787037028004</c:v>
                </c:pt>
                <c:pt idx="2576">
                  <c:v>0.52631944444435397</c:v>
                </c:pt>
                <c:pt idx="2577">
                  <c:v>0.52633101851842801</c:v>
                </c:pt>
                <c:pt idx="2578">
                  <c:v>0.52634259259250205</c:v>
                </c:pt>
                <c:pt idx="2579">
                  <c:v>0.52635416666657597</c:v>
                </c:pt>
                <c:pt idx="2580">
                  <c:v>0.52636574074065001</c:v>
                </c:pt>
                <c:pt idx="2581">
                  <c:v>0.52637731481472405</c:v>
                </c:pt>
                <c:pt idx="2582">
                  <c:v>0.52638888888879798</c:v>
                </c:pt>
                <c:pt idx="2583">
                  <c:v>0.52640046296287202</c:v>
                </c:pt>
                <c:pt idx="2584">
                  <c:v>0.52641203703694595</c:v>
                </c:pt>
                <c:pt idx="2585">
                  <c:v>0.52642361111101998</c:v>
                </c:pt>
                <c:pt idx="2586">
                  <c:v>0.52643518518509402</c:v>
                </c:pt>
                <c:pt idx="2587">
                  <c:v>0.52644675925916795</c:v>
                </c:pt>
                <c:pt idx="2588">
                  <c:v>0.52645833333324199</c:v>
                </c:pt>
                <c:pt idx="2589">
                  <c:v>0.52646990740731603</c:v>
                </c:pt>
                <c:pt idx="2590">
                  <c:v>0.52648148148139096</c:v>
                </c:pt>
                <c:pt idx="2591">
                  <c:v>0.526493055555464</c:v>
                </c:pt>
                <c:pt idx="2592">
                  <c:v>0.52650462962953803</c:v>
                </c:pt>
                <c:pt idx="2593">
                  <c:v>0.52651620370361296</c:v>
                </c:pt>
                <c:pt idx="2594">
                  <c:v>0.526527777777687</c:v>
                </c:pt>
                <c:pt idx="2595">
                  <c:v>0.52653935185176104</c:v>
                </c:pt>
                <c:pt idx="2596">
                  <c:v>0.52655092592583497</c:v>
                </c:pt>
                <c:pt idx="2597">
                  <c:v>0.52656249999990901</c:v>
                </c:pt>
                <c:pt idx="2598">
                  <c:v>0.52657407407398304</c:v>
                </c:pt>
                <c:pt idx="2599">
                  <c:v>0.52658564814805697</c:v>
                </c:pt>
                <c:pt idx="2600">
                  <c:v>0.52659722222213101</c:v>
                </c:pt>
                <c:pt idx="2601">
                  <c:v>0.52660879629620505</c:v>
                </c:pt>
                <c:pt idx="2602">
                  <c:v>0.52662037037027898</c:v>
                </c:pt>
                <c:pt idx="2603">
                  <c:v>0.52663194444435302</c:v>
                </c:pt>
                <c:pt idx="2604">
                  <c:v>0.52664351851842695</c:v>
                </c:pt>
                <c:pt idx="2605">
                  <c:v>0.52665509259250098</c:v>
                </c:pt>
                <c:pt idx="2606">
                  <c:v>0.52666666666657502</c:v>
                </c:pt>
                <c:pt idx="2607">
                  <c:v>0.52667824074064895</c:v>
                </c:pt>
                <c:pt idx="2608">
                  <c:v>0.52668981481472299</c:v>
                </c:pt>
                <c:pt idx="2609">
                  <c:v>0.52670138888879703</c:v>
                </c:pt>
                <c:pt idx="2610">
                  <c:v>0.52671296296287096</c:v>
                </c:pt>
                <c:pt idx="2611">
                  <c:v>0.526724537036945</c:v>
                </c:pt>
                <c:pt idx="2612">
                  <c:v>0.52673611111101903</c:v>
                </c:pt>
                <c:pt idx="2613">
                  <c:v>0.52674768518509296</c:v>
                </c:pt>
                <c:pt idx="2614">
                  <c:v>0.526759259259167</c:v>
                </c:pt>
                <c:pt idx="2615">
                  <c:v>0.52677083333324104</c:v>
                </c:pt>
                <c:pt idx="2616">
                  <c:v>0.52678240740731597</c:v>
                </c:pt>
                <c:pt idx="2617">
                  <c:v>0.52679398148138901</c:v>
                </c:pt>
                <c:pt idx="2618">
                  <c:v>0.52680555555546404</c:v>
                </c:pt>
                <c:pt idx="2619">
                  <c:v>0.52681712962953797</c:v>
                </c:pt>
                <c:pt idx="2620">
                  <c:v>0.52682870370361201</c:v>
                </c:pt>
                <c:pt idx="2621">
                  <c:v>0.52684027777768605</c:v>
                </c:pt>
                <c:pt idx="2622">
                  <c:v>0.52685185185175998</c:v>
                </c:pt>
                <c:pt idx="2623">
                  <c:v>0.52686342592583402</c:v>
                </c:pt>
                <c:pt idx="2624">
                  <c:v>0.52687499999990794</c:v>
                </c:pt>
                <c:pt idx="2625">
                  <c:v>0.52688657407398198</c:v>
                </c:pt>
                <c:pt idx="2626">
                  <c:v>0.52689814814805602</c:v>
                </c:pt>
                <c:pt idx="2627">
                  <c:v>0.52690972222212995</c:v>
                </c:pt>
                <c:pt idx="2628">
                  <c:v>0.52692129629620399</c:v>
                </c:pt>
                <c:pt idx="2629">
                  <c:v>0.52693287037027803</c:v>
                </c:pt>
                <c:pt idx="2630">
                  <c:v>0.52694444444435196</c:v>
                </c:pt>
                <c:pt idx="2631">
                  <c:v>0.52695601851842599</c:v>
                </c:pt>
                <c:pt idx="2632">
                  <c:v>0.52696759259250003</c:v>
                </c:pt>
                <c:pt idx="2633">
                  <c:v>0.52697916666657396</c:v>
                </c:pt>
                <c:pt idx="2634">
                  <c:v>0.526990740740648</c:v>
                </c:pt>
                <c:pt idx="2635">
                  <c:v>0.52700231481472204</c:v>
                </c:pt>
                <c:pt idx="2636">
                  <c:v>0.52701388888879597</c:v>
                </c:pt>
                <c:pt idx="2637">
                  <c:v>0.52702546296287001</c:v>
                </c:pt>
                <c:pt idx="2638">
                  <c:v>0.52703703703694404</c:v>
                </c:pt>
                <c:pt idx="2639">
                  <c:v>0.52704861111101797</c:v>
                </c:pt>
                <c:pt idx="2640">
                  <c:v>0.52706018518509201</c:v>
                </c:pt>
                <c:pt idx="2641">
                  <c:v>0.52707175925916605</c:v>
                </c:pt>
                <c:pt idx="2642">
                  <c:v>0.52708333333324098</c:v>
                </c:pt>
                <c:pt idx="2643">
                  <c:v>0.52709490740731402</c:v>
                </c:pt>
                <c:pt idx="2644">
                  <c:v>0.52710648148138906</c:v>
                </c:pt>
                <c:pt idx="2645">
                  <c:v>0.52711805555546298</c:v>
                </c:pt>
                <c:pt idx="2646">
                  <c:v>0.52712962962953702</c:v>
                </c:pt>
                <c:pt idx="2647">
                  <c:v>0.52714120370361095</c:v>
                </c:pt>
                <c:pt idx="2648">
                  <c:v>0.52715277777768499</c:v>
                </c:pt>
                <c:pt idx="2649">
                  <c:v>0.52716435185175903</c:v>
                </c:pt>
                <c:pt idx="2650">
                  <c:v>0.52717592592583296</c:v>
                </c:pt>
                <c:pt idx="2651">
                  <c:v>0.52718749999990699</c:v>
                </c:pt>
                <c:pt idx="2652">
                  <c:v>0.52719907407398103</c:v>
                </c:pt>
                <c:pt idx="2653">
                  <c:v>0.52721064814805496</c:v>
                </c:pt>
                <c:pt idx="2654">
                  <c:v>0.527222222222129</c:v>
                </c:pt>
                <c:pt idx="2655">
                  <c:v>0.52723379629620304</c:v>
                </c:pt>
                <c:pt idx="2656">
                  <c:v>0.52724537037027697</c:v>
                </c:pt>
                <c:pt idx="2657">
                  <c:v>0.52725694444435101</c:v>
                </c:pt>
                <c:pt idx="2658">
                  <c:v>0.52726851851842504</c:v>
                </c:pt>
                <c:pt idx="2659">
                  <c:v>0.52728009259249897</c:v>
                </c:pt>
                <c:pt idx="2660">
                  <c:v>0.52729166666657301</c:v>
                </c:pt>
                <c:pt idx="2661">
                  <c:v>0.52730324074064705</c:v>
                </c:pt>
                <c:pt idx="2662">
                  <c:v>0.52731481481472098</c:v>
                </c:pt>
                <c:pt idx="2663">
                  <c:v>0.52732638888879502</c:v>
                </c:pt>
                <c:pt idx="2664">
                  <c:v>0.52733796296286894</c:v>
                </c:pt>
                <c:pt idx="2665">
                  <c:v>0.52734953703694298</c:v>
                </c:pt>
                <c:pt idx="2666">
                  <c:v>0.52736111111101702</c:v>
                </c:pt>
                <c:pt idx="2667">
                  <c:v>0.52737268518509195</c:v>
                </c:pt>
                <c:pt idx="2668">
                  <c:v>0.52738425925916499</c:v>
                </c:pt>
                <c:pt idx="2669">
                  <c:v>0.52739583333323903</c:v>
                </c:pt>
                <c:pt idx="2670">
                  <c:v>0.52740740740731396</c:v>
                </c:pt>
                <c:pt idx="2671">
                  <c:v>0.52741898148138799</c:v>
                </c:pt>
                <c:pt idx="2672">
                  <c:v>0.52743055555546203</c:v>
                </c:pt>
                <c:pt idx="2673">
                  <c:v>0.52744212962953596</c:v>
                </c:pt>
                <c:pt idx="2674">
                  <c:v>0.52745370370361</c:v>
                </c:pt>
                <c:pt idx="2675">
                  <c:v>0.52746527777768404</c:v>
                </c:pt>
                <c:pt idx="2676">
                  <c:v>0.52747685185175797</c:v>
                </c:pt>
                <c:pt idx="2677">
                  <c:v>0.52748842592583201</c:v>
                </c:pt>
                <c:pt idx="2678">
                  <c:v>0.52749999999990604</c:v>
                </c:pt>
                <c:pt idx="2679">
                  <c:v>0.52751157407397997</c:v>
                </c:pt>
                <c:pt idx="2680">
                  <c:v>0.52752314814805401</c:v>
                </c:pt>
                <c:pt idx="2681">
                  <c:v>0.52753472222212805</c:v>
                </c:pt>
                <c:pt idx="2682">
                  <c:v>0.52754629629620198</c:v>
                </c:pt>
                <c:pt idx="2683">
                  <c:v>0.52755787037027602</c:v>
                </c:pt>
                <c:pt idx="2684">
                  <c:v>0.52756944444435006</c:v>
                </c:pt>
                <c:pt idx="2685">
                  <c:v>0.52758101851842398</c:v>
                </c:pt>
                <c:pt idx="2686">
                  <c:v>0.52759259259249802</c:v>
                </c:pt>
                <c:pt idx="2687">
                  <c:v>0.52760416666657195</c:v>
                </c:pt>
                <c:pt idx="2688">
                  <c:v>0.52761574074064599</c:v>
                </c:pt>
                <c:pt idx="2689">
                  <c:v>0.52762731481472003</c:v>
                </c:pt>
                <c:pt idx="2690">
                  <c:v>0.52763888888879396</c:v>
                </c:pt>
                <c:pt idx="2691">
                  <c:v>0.52765046296286799</c:v>
                </c:pt>
                <c:pt idx="2692">
                  <c:v>0.52766203703694203</c:v>
                </c:pt>
                <c:pt idx="2693">
                  <c:v>0.52767361111101696</c:v>
                </c:pt>
                <c:pt idx="2694">
                  <c:v>0.52768518518509</c:v>
                </c:pt>
                <c:pt idx="2695">
                  <c:v>0.52769675925916504</c:v>
                </c:pt>
                <c:pt idx="2696">
                  <c:v>0.52770833333323897</c:v>
                </c:pt>
                <c:pt idx="2697">
                  <c:v>0.527719907407313</c:v>
                </c:pt>
                <c:pt idx="2698">
                  <c:v>0.52773148148138704</c:v>
                </c:pt>
                <c:pt idx="2699">
                  <c:v>0.52774305555546097</c:v>
                </c:pt>
                <c:pt idx="2700">
                  <c:v>0.52775462962953501</c:v>
                </c:pt>
                <c:pt idx="2701">
                  <c:v>0.52776620370360905</c:v>
                </c:pt>
                <c:pt idx="2702">
                  <c:v>0.52777777777768298</c:v>
                </c:pt>
                <c:pt idx="2703">
                  <c:v>0.52778935185175702</c:v>
                </c:pt>
                <c:pt idx="2704">
                  <c:v>0.52780092592583105</c:v>
                </c:pt>
                <c:pt idx="2705">
                  <c:v>0.52781249999990498</c:v>
                </c:pt>
                <c:pt idx="2706">
                  <c:v>0.52782407407397902</c:v>
                </c:pt>
                <c:pt idx="2707">
                  <c:v>0.52783564814805295</c:v>
                </c:pt>
                <c:pt idx="2708">
                  <c:v>0.52784722222212699</c:v>
                </c:pt>
                <c:pt idx="2709">
                  <c:v>0.52785879629620103</c:v>
                </c:pt>
                <c:pt idx="2710">
                  <c:v>0.52787037037027496</c:v>
                </c:pt>
                <c:pt idx="2711">
                  <c:v>0.52788194444434899</c:v>
                </c:pt>
                <c:pt idx="2712">
                  <c:v>0.52789351851842303</c:v>
                </c:pt>
                <c:pt idx="2713">
                  <c:v>0.52790509259249696</c:v>
                </c:pt>
                <c:pt idx="2714">
                  <c:v>0.527916666666571</c:v>
                </c:pt>
                <c:pt idx="2715">
                  <c:v>0.52792824074064504</c:v>
                </c:pt>
                <c:pt idx="2716">
                  <c:v>0.52793981481471897</c:v>
                </c:pt>
                <c:pt idx="2717">
                  <c:v>0.52795138888879301</c:v>
                </c:pt>
                <c:pt idx="2718">
                  <c:v>0.52796296296286704</c:v>
                </c:pt>
                <c:pt idx="2719">
                  <c:v>0.52797453703694197</c:v>
                </c:pt>
                <c:pt idx="2720">
                  <c:v>0.52798611111101501</c:v>
                </c:pt>
                <c:pt idx="2721">
                  <c:v>0.52799768518509005</c:v>
                </c:pt>
                <c:pt idx="2722">
                  <c:v>0.52800925925916398</c:v>
                </c:pt>
                <c:pt idx="2723">
                  <c:v>0.52802083333323802</c:v>
                </c:pt>
                <c:pt idx="2724">
                  <c:v>0.52803240740731205</c:v>
                </c:pt>
                <c:pt idx="2725">
                  <c:v>0.52804398148138598</c:v>
                </c:pt>
                <c:pt idx="2726">
                  <c:v>0.52805555555546002</c:v>
                </c:pt>
                <c:pt idx="2727">
                  <c:v>0.52806712962953395</c:v>
                </c:pt>
                <c:pt idx="2728">
                  <c:v>0.52807870370360799</c:v>
                </c:pt>
                <c:pt idx="2729">
                  <c:v>0.52809027777768203</c:v>
                </c:pt>
                <c:pt idx="2730">
                  <c:v>0.52810185185175595</c:v>
                </c:pt>
                <c:pt idx="2731">
                  <c:v>0.52811342592582999</c:v>
                </c:pt>
                <c:pt idx="2732">
                  <c:v>0.52812499999990403</c:v>
                </c:pt>
                <c:pt idx="2733">
                  <c:v>0.52813657407397796</c:v>
                </c:pt>
                <c:pt idx="2734">
                  <c:v>0.528148148148052</c:v>
                </c:pt>
                <c:pt idx="2735">
                  <c:v>0.52815972222212604</c:v>
                </c:pt>
                <c:pt idx="2736">
                  <c:v>0.52817129629619997</c:v>
                </c:pt>
                <c:pt idx="2737">
                  <c:v>0.528182870370274</c:v>
                </c:pt>
                <c:pt idx="2738">
                  <c:v>0.52819444444434804</c:v>
                </c:pt>
                <c:pt idx="2739">
                  <c:v>0.52820601851842197</c:v>
                </c:pt>
                <c:pt idx="2740">
                  <c:v>0.52821759259249601</c:v>
                </c:pt>
                <c:pt idx="2741">
                  <c:v>0.52822916666657005</c:v>
                </c:pt>
                <c:pt idx="2742">
                  <c:v>0.52824074074064398</c:v>
                </c:pt>
                <c:pt idx="2743">
                  <c:v>0.52825231481471802</c:v>
                </c:pt>
                <c:pt idx="2744">
                  <c:v>0.52826388888879205</c:v>
                </c:pt>
                <c:pt idx="2745">
                  <c:v>0.52827546296286698</c:v>
                </c:pt>
                <c:pt idx="2746">
                  <c:v>0.52828703703694002</c:v>
                </c:pt>
                <c:pt idx="2747">
                  <c:v>0.52829861111101495</c:v>
                </c:pt>
                <c:pt idx="2748">
                  <c:v>0.52831018518508899</c:v>
                </c:pt>
                <c:pt idx="2749">
                  <c:v>0.52832175925916303</c:v>
                </c:pt>
                <c:pt idx="2750">
                  <c:v>0.52833333333323695</c:v>
                </c:pt>
                <c:pt idx="2751">
                  <c:v>0.52834490740731099</c:v>
                </c:pt>
                <c:pt idx="2752">
                  <c:v>0.52835648148138503</c:v>
                </c:pt>
                <c:pt idx="2753">
                  <c:v>0.52836805555545896</c:v>
                </c:pt>
                <c:pt idx="2754">
                  <c:v>0.528379629629533</c:v>
                </c:pt>
                <c:pt idx="2755">
                  <c:v>0.52839120370360704</c:v>
                </c:pt>
                <c:pt idx="2756">
                  <c:v>0.52840277777768097</c:v>
                </c:pt>
                <c:pt idx="2757">
                  <c:v>0.528414351851755</c:v>
                </c:pt>
                <c:pt idx="2758">
                  <c:v>0.52842592592582904</c:v>
                </c:pt>
                <c:pt idx="2759">
                  <c:v>0.52843749999990297</c:v>
                </c:pt>
                <c:pt idx="2760">
                  <c:v>0.52844907407397701</c:v>
                </c:pt>
                <c:pt idx="2761">
                  <c:v>0.52846064814805105</c:v>
                </c:pt>
                <c:pt idx="2762">
                  <c:v>0.52847222222212498</c:v>
                </c:pt>
                <c:pt idx="2763">
                  <c:v>0.52848379629619902</c:v>
                </c:pt>
                <c:pt idx="2764">
                  <c:v>0.52849537037027305</c:v>
                </c:pt>
                <c:pt idx="2765">
                  <c:v>0.52850694444434698</c:v>
                </c:pt>
                <c:pt idx="2766">
                  <c:v>0.52851851851842102</c:v>
                </c:pt>
                <c:pt idx="2767">
                  <c:v>0.52853009259249495</c:v>
                </c:pt>
                <c:pt idx="2768">
                  <c:v>0.52854166666656899</c:v>
                </c:pt>
                <c:pt idx="2769">
                  <c:v>0.52855324074064303</c:v>
                </c:pt>
                <c:pt idx="2770">
                  <c:v>0.52856481481471795</c:v>
                </c:pt>
                <c:pt idx="2771">
                  <c:v>0.52857638888879099</c:v>
                </c:pt>
                <c:pt idx="2772">
                  <c:v>0.52858796296286503</c:v>
                </c:pt>
                <c:pt idx="2773">
                  <c:v>0.52859953703693996</c:v>
                </c:pt>
                <c:pt idx="2774">
                  <c:v>0.528611111111014</c:v>
                </c:pt>
                <c:pt idx="2775">
                  <c:v>0.52862268518508804</c:v>
                </c:pt>
                <c:pt idx="2776">
                  <c:v>0.52863425925916196</c:v>
                </c:pt>
                <c:pt idx="2777">
                  <c:v>0.528645833333236</c:v>
                </c:pt>
                <c:pt idx="2778">
                  <c:v>0.52865740740731004</c:v>
                </c:pt>
                <c:pt idx="2779">
                  <c:v>0.52866898148138397</c:v>
                </c:pt>
                <c:pt idx="2780">
                  <c:v>0.52868055555545801</c:v>
                </c:pt>
                <c:pt idx="2781">
                  <c:v>0.52869212962953205</c:v>
                </c:pt>
                <c:pt idx="2782">
                  <c:v>0.52870370370360598</c:v>
                </c:pt>
                <c:pt idx="2783">
                  <c:v>0.52871527777768001</c:v>
                </c:pt>
                <c:pt idx="2784">
                  <c:v>0.52872685185175405</c:v>
                </c:pt>
                <c:pt idx="2785">
                  <c:v>0.52873842592582798</c:v>
                </c:pt>
                <c:pt idx="2786">
                  <c:v>0.52874999999990202</c:v>
                </c:pt>
                <c:pt idx="2787">
                  <c:v>0.52876157407397595</c:v>
                </c:pt>
                <c:pt idx="2788">
                  <c:v>0.52877314814804999</c:v>
                </c:pt>
                <c:pt idx="2789">
                  <c:v>0.52878472222212403</c:v>
                </c:pt>
                <c:pt idx="2790">
                  <c:v>0.52879629629619795</c:v>
                </c:pt>
                <c:pt idx="2791">
                  <c:v>0.52880787037027199</c:v>
                </c:pt>
                <c:pt idx="2792">
                  <c:v>0.52881944444434603</c:v>
                </c:pt>
                <c:pt idx="2793">
                  <c:v>0.52883101851841996</c:v>
                </c:pt>
                <c:pt idx="2794">
                  <c:v>0.528842592592494</c:v>
                </c:pt>
                <c:pt idx="2795">
                  <c:v>0.52885416666656804</c:v>
                </c:pt>
                <c:pt idx="2796">
                  <c:v>0.52886574074064296</c:v>
                </c:pt>
                <c:pt idx="2797">
                  <c:v>0.528877314814716</c:v>
                </c:pt>
                <c:pt idx="2798">
                  <c:v>0.52888888888879104</c:v>
                </c:pt>
                <c:pt idx="2799">
                  <c:v>0.52890046296286497</c:v>
                </c:pt>
                <c:pt idx="2800">
                  <c:v>0.52891203703693901</c:v>
                </c:pt>
                <c:pt idx="2801">
                  <c:v>0.52892361111101305</c:v>
                </c:pt>
                <c:pt idx="2802">
                  <c:v>0.52893518518508698</c:v>
                </c:pt>
                <c:pt idx="2803">
                  <c:v>0.52894675925916101</c:v>
                </c:pt>
                <c:pt idx="2804">
                  <c:v>0.52895833333323505</c:v>
                </c:pt>
                <c:pt idx="2805">
                  <c:v>0.52896990740730898</c:v>
                </c:pt>
                <c:pt idx="2806">
                  <c:v>0.52898148148138302</c:v>
                </c:pt>
                <c:pt idx="2807">
                  <c:v>0.52899305555545695</c:v>
                </c:pt>
                <c:pt idx="2808">
                  <c:v>0.52900462962953099</c:v>
                </c:pt>
                <c:pt idx="2809">
                  <c:v>0.52901620370360503</c:v>
                </c:pt>
                <c:pt idx="2810">
                  <c:v>0.52902777777767895</c:v>
                </c:pt>
                <c:pt idx="2811">
                  <c:v>0.52903935185175299</c:v>
                </c:pt>
                <c:pt idx="2812">
                  <c:v>0.52905092592582703</c:v>
                </c:pt>
                <c:pt idx="2813">
                  <c:v>0.52906249999990096</c:v>
                </c:pt>
                <c:pt idx="2814">
                  <c:v>0.529074074073975</c:v>
                </c:pt>
                <c:pt idx="2815">
                  <c:v>0.52908564814804904</c:v>
                </c:pt>
                <c:pt idx="2816">
                  <c:v>0.52909722222212296</c:v>
                </c:pt>
                <c:pt idx="2817">
                  <c:v>0.529108796296197</c:v>
                </c:pt>
                <c:pt idx="2818">
                  <c:v>0.52912037037027104</c:v>
                </c:pt>
                <c:pt idx="2819">
                  <c:v>0.52913194444434497</c:v>
                </c:pt>
                <c:pt idx="2820">
                  <c:v>0.52914351851841901</c:v>
                </c:pt>
                <c:pt idx="2821">
                  <c:v>0.52915509259249305</c:v>
                </c:pt>
                <c:pt idx="2822">
                  <c:v>0.52916666666656798</c:v>
                </c:pt>
                <c:pt idx="2823">
                  <c:v>0.52917824074064101</c:v>
                </c:pt>
                <c:pt idx="2824">
                  <c:v>0.52918981481471605</c:v>
                </c:pt>
                <c:pt idx="2825">
                  <c:v>0.52920138888878998</c:v>
                </c:pt>
                <c:pt idx="2826">
                  <c:v>0.52921296296286402</c:v>
                </c:pt>
                <c:pt idx="2827">
                  <c:v>0.52922453703693795</c:v>
                </c:pt>
                <c:pt idx="2828">
                  <c:v>0.52923611111101199</c:v>
                </c:pt>
                <c:pt idx="2829">
                  <c:v>0.52924768518508603</c:v>
                </c:pt>
                <c:pt idx="2830">
                  <c:v>0.52925925925915995</c:v>
                </c:pt>
                <c:pt idx="2831">
                  <c:v>0.52927083333323399</c:v>
                </c:pt>
                <c:pt idx="2832">
                  <c:v>0.52928240740730803</c:v>
                </c:pt>
                <c:pt idx="2833">
                  <c:v>0.52929398148138196</c:v>
                </c:pt>
                <c:pt idx="2834">
                  <c:v>0.529305555555456</c:v>
                </c:pt>
                <c:pt idx="2835">
                  <c:v>0.52931712962953004</c:v>
                </c:pt>
                <c:pt idx="2836">
                  <c:v>0.52932870370360396</c:v>
                </c:pt>
                <c:pt idx="2837">
                  <c:v>0.529340277777678</c:v>
                </c:pt>
                <c:pt idx="2838">
                  <c:v>0.52935185185175204</c:v>
                </c:pt>
                <c:pt idx="2839">
                  <c:v>0.52936342592582597</c:v>
                </c:pt>
                <c:pt idx="2840">
                  <c:v>0.52937499999990001</c:v>
                </c:pt>
                <c:pt idx="2841">
                  <c:v>0.52938657407397405</c:v>
                </c:pt>
                <c:pt idx="2842">
                  <c:v>0.52939814814804798</c:v>
                </c:pt>
                <c:pt idx="2843">
                  <c:v>0.52940972222212201</c:v>
                </c:pt>
                <c:pt idx="2844">
                  <c:v>0.52942129629619605</c:v>
                </c:pt>
                <c:pt idx="2845">
                  <c:v>0.52943287037026998</c:v>
                </c:pt>
                <c:pt idx="2846">
                  <c:v>0.52944444444434402</c:v>
                </c:pt>
                <c:pt idx="2847">
                  <c:v>0.52945601851841895</c:v>
                </c:pt>
                <c:pt idx="2848">
                  <c:v>0.52946759259249299</c:v>
                </c:pt>
                <c:pt idx="2849">
                  <c:v>0.52947916666656603</c:v>
                </c:pt>
                <c:pt idx="2850">
                  <c:v>0.52949074074064095</c:v>
                </c:pt>
                <c:pt idx="2851">
                  <c:v>0.52950231481471499</c:v>
                </c:pt>
                <c:pt idx="2852">
                  <c:v>0.52951388888878903</c:v>
                </c:pt>
                <c:pt idx="2853">
                  <c:v>0.52952546296286296</c:v>
                </c:pt>
                <c:pt idx="2854">
                  <c:v>0.529537037036937</c:v>
                </c:pt>
                <c:pt idx="2855">
                  <c:v>0.52954861111101104</c:v>
                </c:pt>
                <c:pt idx="2856">
                  <c:v>0.52956018518508496</c:v>
                </c:pt>
                <c:pt idx="2857">
                  <c:v>0.529571759259159</c:v>
                </c:pt>
                <c:pt idx="2858">
                  <c:v>0.52958333333323304</c:v>
                </c:pt>
                <c:pt idx="2859">
                  <c:v>0.52959490740730697</c:v>
                </c:pt>
                <c:pt idx="2860">
                  <c:v>0.52960648148138101</c:v>
                </c:pt>
                <c:pt idx="2861">
                  <c:v>0.52961805555545505</c:v>
                </c:pt>
                <c:pt idx="2862">
                  <c:v>0.52962962962952898</c:v>
                </c:pt>
                <c:pt idx="2863">
                  <c:v>0.52964120370360301</c:v>
                </c:pt>
                <c:pt idx="2864">
                  <c:v>0.52965277777767705</c:v>
                </c:pt>
                <c:pt idx="2865">
                  <c:v>0.52966435185175098</c:v>
                </c:pt>
                <c:pt idx="2866">
                  <c:v>0.52967592592582502</c:v>
                </c:pt>
                <c:pt idx="2867">
                  <c:v>0.52968749999989895</c:v>
                </c:pt>
                <c:pt idx="2868">
                  <c:v>0.52969907407397299</c:v>
                </c:pt>
                <c:pt idx="2869">
                  <c:v>0.52971064814804703</c:v>
                </c:pt>
                <c:pt idx="2870">
                  <c:v>0.52972222222212095</c:v>
                </c:pt>
                <c:pt idx="2871">
                  <c:v>0.52973379629619499</c:v>
                </c:pt>
                <c:pt idx="2872">
                  <c:v>0.52974537037026903</c:v>
                </c:pt>
                <c:pt idx="2873">
                  <c:v>0.52975694444434396</c:v>
                </c:pt>
                <c:pt idx="2874">
                  <c:v>0.529768518518417</c:v>
                </c:pt>
                <c:pt idx="2875">
                  <c:v>0.52978009259249204</c:v>
                </c:pt>
                <c:pt idx="2876">
                  <c:v>0.52979166666656596</c:v>
                </c:pt>
                <c:pt idx="2877">
                  <c:v>0.52980324074064</c:v>
                </c:pt>
                <c:pt idx="2878">
                  <c:v>0.52981481481471404</c:v>
                </c:pt>
                <c:pt idx="2879">
                  <c:v>0.52982638888878797</c:v>
                </c:pt>
                <c:pt idx="2880">
                  <c:v>0.52983796296286201</c:v>
                </c:pt>
                <c:pt idx="2881">
                  <c:v>0.52984953703693605</c:v>
                </c:pt>
                <c:pt idx="2882">
                  <c:v>0.52986111111100997</c:v>
                </c:pt>
                <c:pt idx="2883">
                  <c:v>0.52987268518508401</c:v>
                </c:pt>
                <c:pt idx="2884">
                  <c:v>0.52988425925915805</c:v>
                </c:pt>
                <c:pt idx="2885">
                  <c:v>0.52989583333323198</c:v>
                </c:pt>
                <c:pt idx="2886">
                  <c:v>0.52990740740730602</c:v>
                </c:pt>
                <c:pt idx="2887">
                  <c:v>0.52991898148137995</c:v>
                </c:pt>
                <c:pt idx="2888">
                  <c:v>0.52993055555545399</c:v>
                </c:pt>
                <c:pt idx="2889">
                  <c:v>0.52994212962952802</c:v>
                </c:pt>
                <c:pt idx="2890">
                  <c:v>0.52995370370360195</c:v>
                </c:pt>
                <c:pt idx="2891">
                  <c:v>0.52996527777767599</c:v>
                </c:pt>
                <c:pt idx="2892">
                  <c:v>0.52997685185175003</c:v>
                </c:pt>
                <c:pt idx="2893">
                  <c:v>0.52998842592582396</c:v>
                </c:pt>
                <c:pt idx="2894">
                  <c:v>0.529999999999898</c:v>
                </c:pt>
                <c:pt idx="2895">
                  <c:v>0.53001157407397204</c:v>
                </c:pt>
                <c:pt idx="2896">
                  <c:v>0.53002314814804596</c:v>
                </c:pt>
                <c:pt idx="2897">
                  <c:v>0.53003472222212</c:v>
                </c:pt>
                <c:pt idx="2898">
                  <c:v>0.53004629629619404</c:v>
                </c:pt>
                <c:pt idx="2899">
                  <c:v>0.53005787037026897</c:v>
                </c:pt>
                <c:pt idx="2900">
                  <c:v>0.53006944444434201</c:v>
                </c:pt>
                <c:pt idx="2901">
                  <c:v>0.53008101851841705</c:v>
                </c:pt>
                <c:pt idx="2902">
                  <c:v>0.53009259259249097</c:v>
                </c:pt>
                <c:pt idx="2903">
                  <c:v>0.53010416666656501</c:v>
                </c:pt>
                <c:pt idx="2904">
                  <c:v>0.53011574074063905</c:v>
                </c:pt>
                <c:pt idx="2905">
                  <c:v>0.53012731481471298</c:v>
                </c:pt>
                <c:pt idx="2906">
                  <c:v>0.53013888888878702</c:v>
                </c:pt>
                <c:pt idx="2907">
                  <c:v>0.53015046296286095</c:v>
                </c:pt>
                <c:pt idx="2908">
                  <c:v>0.53016203703693499</c:v>
                </c:pt>
                <c:pt idx="2909">
                  <c:v>0.53017361111100902</c:v>
                </c:pt>
                <c:pt idx="2910">
                  <c:v>0.53018518518508295</c:v>
                </c:pt>
                <c:pt idx="2911">
                  <c:v>0.53019675925915699</c:v>
                </c:pt>
                <c:pt idx="2912">
                  <c:v>0.53020833333323103</c:v>
                </c:pt>
                <c:pt idx="2913">
                  <c:v>0.53021990740730496</c:v>
                </c:pt>
                <c:pt idx="2914">
                  <c:v>0.530231481481379</c:v>
                </c:pt>
                <c:pt idx="2915">
                  <c:v>0.53024305555545304</c:v>
                </c:pt>
                <c:pt idx="2916">
                  <c:v>0.53025462962952696</c:v>
                </c:pt>
                <c:pt idx="2917">
                  <c:v>0.530266203703601</c:v>
                </c:pt>
                <c:pt idx="2918">
                  <c:v>0.53027777777767504</c:v>
                </c:pt>
                <c:pt idx="2919">
                  <c:v>0.53028935185174897</c:v>
                </c:pt>
                <c:pt idx="2920">
                  <c:v>0.53030092592582301</c:v>
                </c:pt>
                <c:pt idx="2921">
                  <c:v>0.53031249999989705</c:v>
                </c:pt>
                <c:pt idx="2922">
                  <c:v>0.53032407407397097</c:v>
                </c:pt>
                <c:pt idx="2923">
                  <c:v>0.53033564814804501</c:v>
                </c:pt>
                <c:pt idx="2924">
                  <c:v>0.53034722222211905</c:v>
                </c:pt>
                <c:pt idx="2925">
                  <c:v>0.53035879629619398</c:v>
                </c:pt>
                <c:pt idx="2926">
                  <c:v>0.53037037037026702</c:v>
                </c:pt>
                <c:pt idx="2927">
                  <c:v>0.53038194444434195</c:v>
                </c:pt>
                <c:pt idx="2928">
                  <c:v>0.53039351851841599</c:v>
                </c:pt>
                <c:pt idx="2929">
                  <c:v>0.53040509259249002</c:v>
                </c:pt>
                <c:pt idx="2930">
                  <c:v>0.53041666666656395</c:v>
                </c:pt>
                <c:pt idx="2931">
                  <c:v>0.53042824074063799</c:v>
                </c:pt>
                <c:pt idx="2932">
                  <c:v>0.53043981481471203</c:v>
                </c:pt>
                <c:pt idx="2933">
                  <c:v>0.53045138888878596</c:v>
                </c:pt>
                <c:pt idx="2934">
                  <c:v>0.53046296296286</c:v>
                </c:pt>
                <c:pt idx="2935">
                  <c:v>0.53047453703693404</c:v>
                </c:pt>
                <c:pt idx="2936">
                  <c:v>0.53048611111100796</c:v>
                </c:pt>
                <c:pt idx="2937">
                  <c:v>0.530497685185082</c:v>
                </c:pt>
                <c:pt idx="2938">
                  <c:v>0.53050925925915604</c:v>
                </c:pt>
                <c:pt idx="2939">
                  <c:v>0.53052083333322997</c:v>
                </c:pt>
                <c:pt idx="2940">
                  <c:v>0.53053240740730401</c:v>
                </c:pt>
                <c:pt idx="2941">
                  <c:v>0.53054398148137805</c:v>
                </c:pt>
                <c:pt idx="2942">
                  <c:v>0.53055555555545197</c:v>
                </c:pt>
                <c:pt idx="2943">
                  <c:v>0.53056712962952601</c:v>
                </c:pt>
                <c:pt idx="2944">
                  <c:v>0.53057870370360005</c:v>
                </c:pt>
                <c:pt idx="2945">
                  <c:v>0.53059027777767398</c:v>
                </c:pt>
                <c:pt idx="2946">
                  <c:v>0.53060185185174802</c:v>
                </c:pt>
                <c:pt idx="2947">
                  <c:v>0.53061342592582195</c:v>
                </c:pt>
                <c:pt idx="2948">
                  <c:v>0.53062499999989599</c:v>
                </c:pt>
                <c:pt idx="2949">
                  <c:v>0.53063657407397002</c:v>
                </c:pt>
                <c:pt idx="2950">
                  <c:v>0.53064814814804495</c:v>
                </c:pt>
                <c:pt idx="2951">
                  <c:v>0.53065972222211799</c:v>
                </c:pt>
                <c:pt idx="2952">
                  <c:v>0.53067129629619203</c:v>
                </c:pt>
                <c:pt idx="2953">
                  <c:v>0.53068287037026696</c:v>
                </c:pt>
                <c:pt idx="2954">
                  <c:v>0.530694444444341</c:v>
                </c:pt>
                <c:pt idx="2955">
                  <c:v>0.53070601851841503</c:v>
                </c:pt>
                <c:pt idx="2956">
                  <c:v>0.53071759259248896</c:v>
                </c:pt>
                <c:pt idx="2957">
                  <c:v>0.530729166666563</c:v>
                </c:pt>
                <c:pt idx="2958">
                  <c:v>0.53074074074063704</c:v>
                </c:pt>
                <c:pt idx="2959">
                  <c:v>0.53075231481471097</c:v>
                </c:pt>
                <c:pt idx="2960">
                  <c:v>0.53076388888878501</c:v>
                </c:pt>
                <c:pt idx="2961">
                  <c:v>0.53077546296285905</c:v>
                </c:pt>
                <c:pt idx="2962">
                  <c:v>0.53078703703693297</c:v>
                </c:pt>
                <c:pt idx="2963">
                  <c:v>0.53079861111100701</c:v>
                </c:pt>
                <c:pt idx="2964">
                  <c:v>0.53081018518508105</c:v>
                </c:pt>
                <c:pt idx="2965">
                  <c:v>0.53082175925915498</c:v>
                </c:pt>
                <c:pt idx="2966">
                  <c:v>0.53083333333322902</c:v>
                </c:pt>
                <c:pt idx="2967">
                  <c:v>0.53084490740730295</c:v>
                </c:pt>
                <c:pt idx="2968">
                  <c:v>0.53085648148137698</c:v>
                </c:pt>
                <c:pt idx="2969">
                  <c:v>0.53086805555545102</c:v>
                </c:pt>
                <c:pt idx="2970">
                  <c:v>0.53087962962952495</c:v>
                </c:pt>
                <c:pt idx="2971">
                  <c:v>0.53089120370359899</c:v>
                </c:pt>
                <c:pt idx="2972">
                  <c:v>0.53090277777767303</c:v>
                </c:pt>
                <c:pt idx="2973">
                  <c:v>0.53091435185174696</c:v>
                </c:pt>
                <c:pt idx="2974">
                  <c:v>0.530925925925821</c:v>
                </c:pt>
                <c:pt idx="2975">
                  <c:v>0.53093749999989504</c:v>
                </c:pt>
                <c:pt idx="2976">
                  <c:v>0.53094907407396996</c:v>
                </c:pt>
                <c:pt idx="2977">
                  <c:v>0.530960648148043</c:v>
                </c:pt>
                <c:pt idx="2978">
                  <c:v>0.53097222222211804</c:v>
                </c:pt>
                <c:pt idx="2979">
                  <c:v>0.53098379629619197</c:v>
                </c:pt>
                <c:pt idx="2980">
                  <c:v>0.53099537037026601</c:v>
                </c:pt>
                <c:pt idx="2981">
                  <c:v>0.53100694444434005</c:v>
                </c:pt>
                <c:pt idx="2982">
                  <c:v>0.53101851851841397</c:v>
                </c:pt>
                <c:pt idx="2983">
                  <c:v>0.53103009259248801</c:v>
                </c:pt>
                <c:pt idx="2984">
                  <c:v>0.53104166666656205</c:v>
                </c:pt>
                <c:pt idx="2985">
                  <c:v>0.53105324074063598</c:v>
                </c:pt>
                <c:pt idx="2986">
                  <c:v>0.53106481481471002</c:v>
                </c:pt>
                <c:pt idx="2987">
                  <c:v>0.53107638888878395</c:v>
                </c:pt>
                <c:pt idx="2988">
                  <c:v>0.53108796296285798</c:v>
                </c:pt>
                <c:pt idx="2989">
                  <c:v>0.53109953703693202</c:v>
                </c:pt>
                <c:pt idx="2990">
                  <c:v>0.53111111111100595</c:v>
                </c:pt>
                <c:pt idx="2991">
                  <c:v>0.53112268518507999</c:v>
                </c:pt>
                <c:pt idx="2992">
                  <c:v>0.53113425925915403</c:v>
                </c:pt>
                <c:pt idx="2993">
                  <c:v>0.53114583333322796</c:v>
                </c:pt>
                <c:pt idx="2994">
                  <c:v>0.531157407407302</c:v>
                </c:pt>
                <c:pt idx="2995">
                  <c:v>0.53116898148137603</c:v>
                </c:pt>
                <c:pt idx="2996">
                  <c:v>0.53118055555544996</c:v>
                </c:pt>
                <c:pt idx="2997">
                  <c:v>0.531192129629524</c:v>
                </c:pt>
                <c:pt idx="2998">
                  <c:v>0.53120370370359804</c:v>
                </c:pt>
                <c:pt idx="2999">
                  <c:v>0.53121527777767197</c:v>
                </c:pt>
                <c:pt idx="3000">
                  <c:v>0.53122685185174601</c:v>
                </c:pt>
                <c:pt idx="3001">
                  <c:v>0.53123842592582005</c:v>
                </c:pt>
                <c:pt idx="3002">
                  <c:v>0.53124999999989497</c:v>
                </c:pt>
                <c:pt idx="3003">
                  <c:v>0.53126157407396801</c:v>
                </c:pt>
                <c:pt idx="3004">
                  <c:v>0.53127314814804305</c:v>
                </c:pt>
                <c:pt idx="3005">
                  <c:v>0.53128472222211698</c:v>
                </c:pt>
                <c:pt idx="3006">
                  <c:v>0.53129629629619102</c:v>
                </c:pt>
                <c:pt idx="3007">
                  <c:v>0.53130787037026495</c:v>
                </c:pt>
                <c:pt idx="3008">
                  <c:v>0.53131944444433898</c:v>
                </c:pt>
                <c:pt idx="3009">
                  <c:v>0.53133101851841302</c:v>
                </c:pt>
                <c:pt idx="3010">
                  <c:v>0.53134259259248695</c:v>
                </c:pt>
                <c:pt idx="3011">
                  <c:v>0.53135416666656099</c:v>
                </c:pt>
                <c:pt idx="3012">
                  <c:v>0.53136574074063503</c:v>
                </c:pt>
                <c:pt idx="3013">
                  <c:v>0.53137731481470896</c:v>
                </c:pt>
                <c:pt idx="3014">
                  <c:v>0.531388888888783</c:v>
                </c:pt>
                <c:pt idx="3015">
                  <c:v>0.53140046296285703</c:v>
                </c:pt>
                <c:pt idx="3016">
                  <c:v>0.53141203703693096</c:v>
                </c:pt>
                <c:pt idx="3017">
                  <c:v>0.531423611111005</c:v>
                </c:pt>
                <c:pt idx="3018">
                  <c:v>0.53143518518507904</c:v>
                </c:pt>
                <c:pt idx="3019">
                  <c:v>0.53144675925915297</c:v>
                </c:pt>
                <c:pt idx="3020">
                  <c:v>0.53145833333322701</c:v>
                </c:pt>
                <c:pt idx="3021">
                  <c:v>0.53146990740730105</c:v>
                </c:pt>
                <c:pt idx="3022">
                  <c:v>0.53148148148137497</c:v>
                </c:pt>
                <c:pt idx="3023">
                  <c:v>0.53149305555544901</c:v>
                </c:pt>
                <c:pt idx="3024">
                  <c:v>0.53150462962952305</c:v>
                </c:pt>
                <c:pt idx="3025">
                  <c:v>0.53151620370359698</c:v>
                </c:pt>
                <c:pt idx="3026">
                  <c:v>0.53152777777767102</c:v>
                </c:pt>
                <c:pt idx="3027">
                  <c:v>0.53153935185174594</c:v>
                </c:pt>
                <c:pt idx="3028">
                  <c:v>0.53155092592581998</c:v>
                </c:pt>
                <c:pt idx="3029">
                  <c:v>0.53156249999989302</c:v>
                </c:pt>
                <c:pt idx="3030">
                  <c:v>0.53157407407396795</c:v>
                </c:pt>
                <c:pt idx="3031">
                  <c:v>0.53158564814804199</c:v>
                </c:pt>
                <c:pt idx="3032">
                  <c:v>0.53159722222211603</c:v>
                </c:pt>
                <c:pt idx="3033">
                  <c:v>0.53160879629618996</c:v>
                </c:pt>
                <c:pt idx="3034">
                  <c:v>0.53162037037026399</c:v>
                </c:pt>
                <c:pt idx="3035">
                  <c:v>0.53163194444433803</c:v>
                </c:pt>
                <c:pt idx="3036">
                  <c:v>0.53164351851841196</c:v>
                </c:pt>
                <c:pt idx="3037">
                  <c:v>0.531655092592486</c:v>
                </c:pt>
                <c:pt idx="3038">
                  <c:v>0.53166666666656004</c:v>
                </c:pt>
                <c:pt idx="3039">
                  <c:v>0.53167824074063397</c:v>
                </c:pt>
                <c:pt idx="3040">
                  <c:v>0.53168981481470801</c:v>
                </c:pt>
                <c:pt idx="3041">
                  <c:v>0.53170138888878204</c:v>
                </c:pt>
                <c:pt idx="3042">
                  <c:v>0.53171296296285597</c:v>
                </c:pt>
                <c:pt idx="3043">
                  <c:v>0.53172453703693001</c:v>
                </c:pt>
                <c:pt idx="3044">
                  <c:v>0.53173611111100405</c:v>
                </c:pt>
                <c:pt idx="3045">
                  <c:v>0.53174768518507798</c:v>
                </c:pt>
                <c:pt idx="3046">
                  <c:v>0.53175925925915202</c:v>
                </c:pt>
                <c:pt idx="3047">
                  <c:v>0.53177083333322595</c:v>
                </c:pt>
                <c:pt idx="3048">
                  <c:v>0.53178240740729998</c:v>
                </c:pt>
                <c:pt idx="3049">
                  <c:v>0.53179398148137402</c:v>
                </c:pt>
                <c:pt idx="3050">
                  <c:v>0.53180555555544795</c:v>
                </c:pt>
                <c:pt idx="3051">
                  <c:v>0.53181712962952199</c:v>
                </c:pt>
                <c:pt idx="3052">
                  <c:v>0.53182870370359603</c:v>
                </c:pt>
                <c:pt idx="3053">
                  <c:v>0.53184027777767096</c:v>
                </c:pt>
                <c:pt idx="3054">
                  <c:v>0.531851851851744</c:v>
                </c:pt>
                <c:pt idx="3055">
                  <c:v>0.53186342592581803</c:v>
                </c:pt>
                <c:pt idx="3056">
                  <c:v>0.53187499999989296</c:v>
                </c:pt>
                <c:pt idx="3057">
                  <c:v>0.531886574073967</c:v>
                </c:pt>
                <c:pt idx="3058">
                  <c:v>0.53189814814804104</c:v>
                </c:pt>
                <c:pt idx="3059">
                  <c:v>0.53190972222211497</c:v>
                </c:pt>
                <c:pt idx="3060">
                  <c:v>0.53192129629618901</c:v>
                </c:pt>
                <c:pt idx="3061">
                  <c:v>0.53193287037026304</c:v>
                </c:pt>
                <c:pt idx="3062">
                  <c:v>0.53194444444433697</c:v>
                </c:pt>
                <c:pt idx="3063">
                  <c:v>0.53195601851841101</c:v>
                </c:pt>
                <c:pt idx="3064">
                  <c:v>0.53196759259248505</c:v>
                </c:pt>
                <c:pt idx="3065">
                  <c:v>0.53197916666655898</c:v>
                </c:pt>
                <c:pt idx="3066">
                  <c:v>0.53199074074063302</c:v>
                </c:pt>
                <c:pt idx="3067">
                  <c:v>0.53200231481470694</c:v>
                </c:pt>
                <c:pt idx="3068">
                  <c:v>0.53201388888878098</c:v>
                </c:pt>
                <c:pt idx="3069">
                  <c:v>0.53202546296285502</c:v>
                </c:pt>
                <c:pt idx="3070">
                  <c:v>0.53203703703692895</c:v>
                </c:pt>
                <c:pt idx="3071">
                  <c:v>0.53204861111100299</c:v>
                </c:pt>
                <c:pt idx="3072">
                  <c:v>0.53206018518507703</c:v>
                </c:pt>
                <c:pt idx="3073">
                  <c:v>0.53207175925915096</c:v>
                </c:pt>
                <c:pt idx="3074">
                  <c:v>0.53208333333322499</c:v>
                </c:pt>
                <c:pt idx="3075">
                  <c:v>0.53209490740729903</c:v>
                </c:pt>
                <c:pt idx="3076">
                  <c:v>0.53210648148137296</c:v>
                </c:pt>
                <c:pt idx="3077">
                  <c:v>0.532118055555447</c:v>
                </c:pt>
                <c:pt idx="3078">
                  <c:v>0.53212962962952104</c:v>
                </c:pt>
                <c:pt idx="3079">
                  <c:v>0.53214120370359597</c:v>
                </c:pt>
                <c:pt idx="3080">
                  <c:v>0.53215277777766901</c:v>
                </c:pt>
                <c:pt idx="3081">
                  <c:v>0.53216435185174404</c:v>
                </c:pt>
                <c:pt idx="3082">
                  <c:v>0.53217592592581797</c:v>
                </c:pt>
                <c:pt idx="3083">
                  <c:v>0.53218749999989201</c:v>
                </c:pt>
                <c:pt idx="3084">
                  <c:v>0.53219907407396605</c:v>
                </c:pt>
                <c:pt idx="3085">
                  <c:v>0.53221064814803998</c:v>
                </c:pt>
                <c:pt idx="3086">
                  <c:v>0.53222222222211402</c:v>
                </c:pt>
                <c:pt idx="3087">
                  <c:v>0.53223379629618806</c:v>
                </c:pt>
                <c:pt idx="3088">
                  <c:v>0.53224537037026198</c:v>
                </c:pt>
                <c:pt idx="3089">
                  <c:v>0.53225694444433602</c:v>
                </c:pt>
                <c:pt idx="3090">
                  <c:v>0.53226851851840995</c:v>
                </c:pt>
                <c:pt idx="3091">
                  <c:v>0.53228009259248399</c:v>
                </c:pt>
                <c:pt idx="3092">
                  <c:v>0.53229166666655803</c:v>
                </c:pt>
                <c:pt idx="3093">
                  <c:v>0.53230324074063196</c:v>
                </c:pt>
                <c:pt idx="3094">
                  <c:v>0.53231481481470599</c:v>
                </c:pt>
                <c:pt idx="3095">
                  <c:v>0.53232638888878003</c:v>
                </c:pt>
                <c:pt idx="3096">
                  <c:v>0.53233796296285396</c:v>
                </c:pt>
                <c:pt idx="3097">
                  <c:v>0.532349537036928</c:v>
                </c:pt>
                <c:pt idx="3098">
                  <c:v>0.53236111111100204</c:v>
                </c:pt>
                <c:pt idx="3099">
                  <c:v>0.53237268518507597</c:v>
                </c:pt>
                <c:pt idx="3100">
                  <c:v>0.53238425925915001</c:v>
                </c:pt>
                <c:pt idx="3101">
                  <c:v>0.53239583333322404</c:v>
                </c:pt>
                <c:pt idx="3102">
                  <c:v>0.53240740740729797</c:v>
                </c:pt>
                <c:pt idx="3103">
                  <c:v>0.53241898148137201</c:v>
                </c:pt>
                <c:pt idx="3104">
                  <c:v>0.53243055555544605</c:v>
                </c:pt>
                <c:pt idx="3105">
                  <c:v>0.53244212962952098</c:v>
                </c:pt>
                <c:pt idx="3106">
                  <c:v>0.53245370370359402</c:v>
                </c:pt>
                <c:pt idx="3107">
                  <c:v>0.53246527777766905</c:v>
                </c:pt>
                <c:pt idx="3108">
                  <c:v>0.53247685185174298</c:v>
                </c:pt>
                <c:pt idx="3109">
                  <c:v>0.53248842592581702</c:v>
                </c:pt>
                <c:pt idx="3110">
                  <c:v>0.53249999999989095</c:v>
                </c:pt>
                <c:pt idx="3111">
                  <c:v>0.53251157407396499</c:v>
                </c:pt>
                <c:pt idx="3112">
                  <c:v>0.53252314814803903</c:v>
                </c:pt>
                <c:pt idx="3113">
                  <c:v>0.53253472222211296</c:v>
                </c:pt>
                <c:pt idx="3114">
                  <c:v>0.53254629629618699</c:v>
                </c:pt>
                <c:pt idx="3115">
                  <c:v>0.53255787037026103</c:v>
                </c:pt>
                <c:pt idx="3116">
                  <c:v>0.53256944444433496</c:v>
                </c:pt>
                <c:pt idx="3117">
                  <c:v>0.532581018518409</c:v>
                </c:pt>
                <c:pt idx="3118">
                  <c:v>0.53259259259248304</c:v>
                </c:pt>
                <c:pt idx="3119">
                  <c:v>0.53260416666655697</c:v>
                </c:pt>
                <c:pt idx="3120">
                  <c:v>0.53261574074063101</c:v>
                </c:pt>
                <c:pt idx="3121">
                  <c:v>0.53262731481470504</c:v>
                </c:pt>
                <c:pt idx="3122">
                  <c:v>0.53263888888877897</c:v>
                </c:pt>
                <c:pt idx="3123">
                  <c:v>0.53265046296285301</c:v>
                </c:pt>
                <c:pt idx="3124">
                  <c:v>0.53266203703692705</c:v>
                </c:pt>
                <c:pt idx="3125">
                  <c:v>0.53267361111100098</c:v>
                </c:pt>
                <c:pt idx="3126">
                  <c:v>0.53268518518507502</c:v>
                </c:pt>
                <c:pt idx="3127">
                  <c:v>0.53269675925914906</c:v>
                </c:pt>
                <c:pt idx="3128">
                  <c:v>0.53270833333322298</c:v>
                </c:pt>
                <c:pt idx="3129">
                  <c:v>0.53271990740729702</c:v>
                </c:pt>
                <c:pt idx="3130">
                  <c:v>0.53273148148137195</c:v>
                </c:pt>
                <c:pt idx="3131">
                  <c:v>0.53274305555544499</c:v>
                </c:pt>
                <c:pt idx="3132">
                  <c:v>0.53275462962951903</c:v>
                </c:pt>
                <c:pt idx="3133">
                  <c:v>0.53276620370359395</c:v>
                </c:pt>
                <c:pt idx="3134">
                  <c:v>0.53277777777766799</c:v>
                </c:pt>
                <c:pt idx="3135">
                  <c:v>0.53278935185174203</c:v>
                </c:pt>
                <c:pt idx="3136">
                  <c:v>0.53280092592581596</c:v>
                </c:pt>
                <c:pt idx="3137">
                  <c:v>0.53281249999989</c:v>
                </c:pt>
                <c:pt idx="3138">
                  <c:v>0.53282407407396404</c:v>
                </c:pt>
                <c:pt idx="3139">
                  <c:v>0.53283564814803797</c:v>
                </c:pt>
                <c:pt idx="3140">
                  <c:v>0.532847222222112</c:v>
                </c:pt>
                <c:pt idx="3141">
                  <c:v>0.53285879629618604</c:v>
                </c:pt>
                <c:pt idx="3142">
                  <c:v>0.53287037037025997</c:v>
                </c:pt>
                <c:pt idx="3143">
                  <c:v>0.53288194444433401</c:v>
                </c:pt>
                <c:pt idx="3144">
                  <c:v>0.53289351851840805</c:v>
                </c:pt>
                <c:pt idx="3145">
                  <c:v>0.53290509259248198</c:v>
                </c:pt>
                <c:pt idx="3146">
                  <c:v>0.53291666666655602</c:v>
                </c:pt>
                <c:pt idx="3147">
                  <c:v>0.53292824074063005</c:v>
                </c:pt>
                <c:pt idx="3148">
                  <c:v>0.53293981481470398</c:v>
                </c:pt>
                <c:pt idx="3149">
                  <c:v>0.53295138888877802</c:v>
                </c:pt>
                <c:pt idx="3150">
                  <c:v>0.53296296296285195</c:v>
                </c:pt>
                <c:pt idx="3151">
                  <c:v>0.53297453703692599</c:v>
                </c:pt>
                <c:pt idx="3152">
                  <c:v>0.53298611111100003</c:v>
                </c:pt>
                <c:pt idx="3153">
                  <c:v>0.53299768518507395</c:v>
                </c:pt>
                <c:pt idx="3154">
                  <c:v>0.53300925925914799</c:v>
                </c:pt>
                <c:pt idx="3155">
                  <c:v>0.53302083333322203</c:v>
                </c:pt>
                <c:pt idx="3156">
                  <c:v>0.53303240740729696</c:v>
                </c:pt>
                <c:pt idx="3157">
                  <c:v>0.53304398148137</c:v>
                </c:pt>
                <c:pt idx="3158">
                  <c:v>0.53305555555544504</c:v>
                </c:pt>
                <c:pt idx="3159">
                  <c:v>0.53306712962951897</c:v>
                </c:pt>
                <c:pt idx="3160">
                  <c:v>0.533078703703593</c:v>
                </c:pt>
                <c:pt idx="3161">
                  <c:v>0.53309027777766704</c:v>
                </c:pt>
                <c:pt idx="3162">
                  <c:v>0.53310185185174097</c:v>
                </c:pt>
                <c:pt idx="3163">
                  <c:v>0.53311342592581501</c:v>
                </c:pt>
                <c:pt idx="3164">
                  <c:v>0.53312499999988905</c:v>
                </c:pt>
                <c:pt idx="3165">
                  <c:v>0.53313657407396298</c:v>
                </c:pt>
                <c:pt idx="3166">
                  <c:v>0.53314814814803702</c:v>
                </c:pt>
                <c:pt idx="3167">
                  <c:v>0.53315972222211105</c:v>
                </c:pt>
                <c:pt idx="3168">
                  <c:v>0.53317129629618498</c:v>
                </c:pt>
                <c:pt idx="3169">
                  <c:v>0.53318287037025902</c:v>
                </c:pt>
                <c:pt idx="3170">
                  <c:v>0.53319444444433295</c:v>
                </c:pt>
                <c:pt idx="3171">
                  <c:v>0.53320601851840699</c:v>
                </c:pt>
                <c:pt idx="3172">
                  <c:v>0.53321759259248103</c:v>
                </c:pt>
                <c:pt idx="3173">
                  <c:v>0.53322916666655495</c:v>
                </c:pt>
                <c:pt idx="3174">
                  <c:v>0.53324074074062899</c:v>
                </c:pt>
                <c:pt idx="3175">
                  <c:v>0.53325231481470303</c:v>
                </c:pt>
                <c:pt idx="3176">
                  <c:v>0.53326388888877696</c:v>
                </c:pt>
                <c:pt idx="3177">
                  <c:v>0.533275462962851</c:v>
                </c:pt>
                <c:pt idx="3178">
                  <c:v>0.53328703703692504</c:v>
                </c:pt>
                <c:pt idx="3179">
                  <c:v>0.53329861111099897</c:v>
                </c:pt>
                <c:pt idx="3180">
                  <c:v>0.533310185185073</c:v>
                </c:pt>
                <c:pt idx="3181">
                  <c:v>0.53332175925914704</c:v>
                </c:pt>
                <c:pt idx="3182">
                  <c:v>0.53333333333322197</c:v>
                </c:pt>
                <c:pt idx="3183">
                  <c:v>0.53334490740729501</c:v>
                </c:pt>
                <c:pt idx="3184">
                  <c:v>0.53335648148137005</c:v>
                </c:pt>
                <c:pt idx="3185">
                  <c:v>0.53336805555544398</c:v>
                </c:pt>
                <c:pt idx="3186">
                  <c:v>0.53337962962951802</c:v>
                </c:pt>
                <c:pt idx="3187">
                  <c:v>0.53339120370359205</c:v>
                </c:pt>
                <c:pt idx="3188">
                  <c:v>0.53340277777766598</c:v>
                </c:pt>
                <c:pt idx="3189">
                  <c:v>0.53341435185174002</c:v>
                </c:pt>
                <c:pt idx="3190">
                  <c:v>0.53342592592581395</c:v>
                </c:pt>
                <c:pt idx="3191">
                  <c:v>0.53343749999988799</c:v>
                </c:pt>
                <c:pt idx="3192">
                  <c:v>0.53344907407396203</c:v>
                </c:pt>
                <c:pt idx="3193">
                  <c:v>0.53346064814803595</c:v>
                </c:pt>
                <c:pt idx="3194">
                  <c:v>0.53347222222210999</c:v>
                </c:pt>
                <c:pt idx="3195">
                  <c:v>0.53348379629618403</c:v>
                </c:pt>
                <c:pt idx="3196">
                  <c:v>0.53349537037025796</c:v>
                </c:pt>
                <c:pt idx="3197">
                  <c:v>0.533506944444332</c:v>
                </c:pt>
                <c:pt idx="3198">
                  <c:v>0.53351851851840604</c:v>
                </c:pt>
                <c:pt idx="3199">
                  <c:v>0.53353009259247997</c:v>
                </c:pt>
                <c:pt idx="3200">
                  <c:v>0.533541666666554</c:v>
                </c:pt>
                <c:pt idx="3201">
                  <c:v>0.53355324074062804</c:v>
                </c:pt>
                <c:pt idx="3202">
                  <c:v>0.53356481481470197</c:v>
                </c:pt>
                <c:pt idx="3203">
                  <c:v>0.53357638888877601</c:v>
                </c:pt>
                <c:pt idx="3204">
                  <c:v>0.53358796296285005</c:v>
                </c:pt>
                <c:pt idx="3205">
                  <c:v>0.53359953703692398</c:v>
                </c:pt>
                <c:pt idx="3206">
                  <c:v>0.53361111111099802</c:v>
                </c:pt>
                <c:pt idx="3207">
                  <c:v>0.53362268518507205</c:v>
                </c:pt>
                <c:pt idx="3208">
                  <c:v>0.53363425925914698</c:v>
                </c:pt>
                <c:pt idx="3209">
                  <c:v>0.53364583333322002</c:v>
                </c:pt>
                <c:pt idx="3210">
                  <c:v>0.53365740740729495</c:v>
                </c:pt>
                <c:pt idx="3211">
                  <c:v>0.53366898148136899</c:v>
                </c:pt>
                <c:pt idx="3212">
                  <c:v>0.53368055555544303</c:v>
                </c:pt>
                <c:pt idx="3213">
                  <c:v>0.53369212962951695</c:v>
                </c:pt>
                <c:pt idx="3214">
                  <c:v>0.53370370370359099</c:v>
                </c:pt>
                <c:pt idx="3215">
                  <c:v>0.53371527777766503</c:v>
                </c:pt>
                <c:pt idx="3216">
                  <c:v>0.53372685185173896</c:v>
                </c:pt>
                <c:pt idx="3217">
                  <c:v>0.533738425925813</c:v>
                </c:pt>
                <c:pt idx="3218">
                  <c:v>0.53374999999988704</c:v>
                </c:pt>
                <c:pt idx="3219">
                  <c:v>0.53376157407396096</c:v>
                </c:pt>
                <c:pt idx="3220">
                  <c:v>0.533773148148035</c:v>
                </c:pt>
                <c:pt idx="3221">
                  <c:v>0.53378472222210904</c:v>
                </c:pt>
                <c:pt idx="3222">
                  <c:v>0.53379629629618297</c:v>
                </c:pt>
                <c:pt idx="3223">
                  <c:v>0.53380787037025701</c:v>
                </c:pt>
                <c:pt idx="3224">
                  <c:v>0.53381944444433105</c:v>
                </c:pt>
                <c:pt idx="3225">
                  <c:v>0.53383101851840498</c:v>
                </c:pt>
                <c:pt idx="3226">
                  <c:v>0.53384259259247901</c:v>
                </c:pt>
                <c:pt idx="3227">
                  <c:v>0.53385416666655305</c:v>
                </c:pt>
                <c:pt idx="3228">
                  <c:v>0.53386574074062698</c:v>
                </c:pt>
                <c:pt idx="3229">
                  <c:v>0.53387731481470102</c:v>
                </c:pt>
                <c:pt idx="3230">
                  <c:v>0.53388888888877495</c:v>
                </c:pt>
                <c:pt idx="3231">
                  <c:v>0.53390046296284899</c:v>
                </c:pt>
                <c:pt idx="3232">
                  <c:v>0.53391203703692303</c:v>
                </c:pt>
                <c:pt idx="3233">
                  <c:v>0.53392361111099795</c:v>
                </c:pt>
                <c:pt idx="3234">
                  <c:v>0.53393518518507099</c:v>
                </c:pt>
                <c:pt idx="3235">
                  <c:v>0.53394675925914503</c:v>
                </c:pt>
                <c:pt idx="3236">
                  <c:v>0.53395833333321996</c:v>
                </c:pt>
                <c:pt idx="3237">
                  <c:v>0.533969907407294</c:v>
                </c:pt>
                <c:pt idx="3238">
                  <c:v>0.53398148148136804</c:v>
                </c:pt>
                <c:pt idx="3239">
                  <c:v>0.53399305555544196</c:v>
                </c:pt>
                <c:pt idx="3240">
                  <c:v>0.534004629629516</c:v>
                </c:pt>
                <c:pt idx="3241">
                  <c:v>0.53401620370359004</c:v>
                </c:pt>
                <c:pt idx="3242">
                  <c:v>0.53402777777766397</c:v>
                </c:pt>
                <c:pt idx="3243">
                  <c:v>0.53403935185173801</c:v>
                </c:pt>
                <c:pt idx="3244">
                  <c:v>0.53405092592581205</c:v>
                </c:pt>
                <c:pt idx="3245">
                  <c:v>0.53406249999988598</c:v>
                </c:pt>
                <c:pt idx="3246">
                  <c:v>0.53407407407396001</c:v>
                </c:pt>
                <c:pt idx="3247">
                  <c:v>0.53408564814803405</c:v>
                </c:pt>
                <c:pt idx="3248">
                  <c:v>0.53409722222210798</c:v>
                </c:pt>
                <c:pt idx="3249">
                  <c:v>0.53410879629618202</c:v>
                </c:pt>
                <c:pt idx="3250">
                  <c:v>0.53412037037025595</c:v>
                </c:pt>
                <c:pt idx="3251">
                  <c:v>0.53413194444432999</c:v>
                </c:pt>
                <c:pt idx="3252">
                  <c:v>0.53414351851840403</c:v>
                </c:pt>
                <c:pt idx="3253">
                  <c:v>0.53415509259247795</c:v>
                </c:pt>
                <c:pt idx="3254">
                  <c:v>0.53416666666655199</c:v>
                </c:pt>
                <c:pt idx="3255">
                  <c:v>0.53417824074062603</c:v>
                </c:pt>
                <c:pt idx="3256">
                  <c:v>0.53418981481469996</c:v>
                </c:pt>
                <c:pt idx="3257">
                  <c:v>0.534201388888774</c:v>
                </c:pt>
                <c:pt idx="3258">
                  <c:v>0.53421296296284804</c:v>
                </c:pt>
                <c:pt idx="3259">
                  <c:v>0.53422453703692296</c:v>
                </c:pt>
                <c:pt idx="3260">
                  <c:v>0.534236111110996</c:v>
                </c:pt>
                <c:pt idx="3261">
                  <c:v>0.53424768518507104</c:v>
                </c:pt>
                <c:pt idx="3262">
                  <c:v>0.53425925925914497</c:v>
                </c:pt>
                <c:pt idx="3263">
                  <c:v>0.53427083333321901</c:v>
                </c:pt>
                <c:pt idx="3264">
                  <c:v>0.53428240740729305</c:v>
                </c:pt>
                <c:pt idx="3265">
                  <c:v>0.53429398148136698</c:v>
                </c:pt>
                <c:pt idx="3266">
                  <c:v>0.53430555555544101</c:v>
                </c:pt>
                <c:pt idx="3267">
                  <c:v>0.53431712962951505</c:v>
                </c:pt>
                <c:pt idx="3268">
                  <c:v>0.53432870370358898</c:v>
                </c:pt>
                <c:pt idx="3269">
                  <c:v>0.53434027777766302</c:v>
                </c:pt>
                <c:pt idx="3270">
                  <c:v>0.53435185185173695</c:v>
                </c:pt>
                <c:pt idx="3271">
                  <c:v>0.53436342592581099</c:v>
                </c:pt>
                <c:pt idx="3272">
                  <c:v>0.53437499999988503</c:v>
                </c:pt>
                <c:pt idx="3273">
                  <c:v>0.53438657407395895</c:v>
                </c:pt>
                <c:pt idx="3274">
                  <c:v>0.53439814814803299</c:v>
                </c:pt>
                <c:pt idx="3275">
                  <c:v>0.53440972222210703</c:v>
                </c:pt>
                <c:pt idx="3276">
                  <c:v>0.53442129629618096</c:v>
                </c:pt>
                <c:pt idx="3277">
                  <c:v>0.534432870370255</c:v>
                </c:pt>
                <c:pt idx="3278">
                  <c:v>0.53444444444432904</c:v>
                </c:pt>
                <c:pt idx="3279">
                  <c:v>0.53445601851840296</c:v>
                </c:pt>
                <c:pt idx="3280">
                  <c:v>0.534467592592477</c:v>
                </c:pt>
                <c:pt idx="3281">
                  <c:v>0.53447916666655104</c:v>
                </c:pt>
                <c:pt idx="3282">
                  <c:v>0.53449074074062497</c:v>
                </c:pt>
                <c:pt idx="3283">
                  <c:v>0.53450231481469901</c:v>
                </c:pt>
                <c:pt idx="3284">
                  <c:v>0.53451388888877305</c:v>
                </c:pt>
                <c:pt idx="3285">
                  <c:v>0.53452546296284797</c:v>
                </c:pt>
                <c:pt idx="3286">
                  <c:v>0.53453703703692101</c:v>
                </c:pt>
                <c:pt idx="3287">
                  <c:v>0.53454861111099605</c:v>
                </c:pt>
                <c:pt idx="3288">
                  <c:v>0.53456018518506998</c:v>
                </c:pt>
                <c:pt idx="3289">
                  <c:v>0.53457175925914402</c:v>
                </c:pt>
                <c:pt idx="3290">
                  <c:v>0.53458333333321795</c:v>
                </c:pt>
                <c:pt idx="3291">
                  <c:v>0.53459490740729199</c:v>
                </c:pt>
                <c:pt idx="3292">
                  <c:v>0.53460648148136602</c:v>
                </c:pt>
                <c:pt idx="3293">
                  <c:v>0.53461805555543995</c:v>
                </c:pt>
                <c:pt idx="3294">
                  <c:v>0.53462962962951399</c:v>
                </c:pt>
                <c:pt idx="3295">
                  <c:v>0.53464120370358803</c:v>
                </c:pt>
                <c:pt idx="3296">
                  <c:v>0.53465277777766196</c:v>
                </c:pt>
                <c:pt idx="3297">
                  <c:v>0.534664351851736</c:v>
                </c:pt>
                <c:pt idx="3298">
                  <c:v>0.53467592592581004</c:v>
                </c:pt>
                <c:pt idx="3299">
                  <c:v>0.53468749999988396</c:v>
                </c:pt>
                <c:pt idx="3300">
                  <c:v>0.534699074073958</c:v>
                </c:pt>
                <c:pt idx="3301">
                  <c:v>0.53471064814803204</c:v>
                </c:pt>
                <c:pt idx="3302">
                  <c:v>0.53472222222210597</c:v>
                </c:pt>
                <c:pt idx="3303">
                  <c:v>0.53473379629618001</c:v>
                </c:pt>
                <c:pt idx="3304">
                  <c:v>0.53474537037025405</c:v>
                </c:pt>
                <c:pt idx="3305">
                  <c:v>0.53475694444432798</c:v>
                </c:pt>
                <c:pt idx="3306">
                  <c:v>0.53476851851840201</c:v>
                </c:pt>
                <c:pt idx="3307">
                  <c:v>0.53478009259247605</c:v>
                </c:pt>
                <c:pt idx="3308">
                  <c:v>0.53479166666654998</c:v>
                </c:pt>
                <c:pt idx="3309">
                  <c:v>0.53480324074062402</c:v>
                </c:pt>
                <c:pt idx="3310">
                  <c:v>0.53481481481469895</c:v>
                </c:pt>
                <c:pt idx="3311">
                  <c:v>0.53482638888877299</c:v>
                </c:pt>
                <c:pt idx="3312">
                  <c:v>0.53483796296284603</c:v>
                </c:pt>
                <c:pt idx="3313">
                  <c:v>0.53484953703692095</c:v>
                </c:pt>
                <c:pt idx="3314">
                  <c:v>0.53486111111099499</c:v>
                </c:pt>
                <c:pt idx="3315">
                  <c:v>0.53487268518506903</c:v>
                </c:pt>
                <c:pt idx="3316">
                  <c:v>0.53488425925914296</c:v>
                </c:pt>
                <c:pt idx="3317">
                  <c:v>0.534895833333217</c:v>
                </c:pt>
                <c:pt idx="3318">
                  <c:v>0.53490740740729104</c:v>
                </c:pt>
                <c:pt idx="3319">
                  <c:v>0.53491898148136496</c:v>
                </c:pt>
                <c:pt idx="3320">
                  <c:v>0.534930555555439</c:v>
                </c:pt>
                <c:pt idx="3321">
                  <c:v>0.53494212962951304</c:v>
                </c:pt>
                <c:pt idx="3322">
                  <c:v>0.53495370370358697</c:v>
                </c:pt>
                <c:pt idx="3323">
                  <c:v>0.53496527777766101</c:v>
                </c:pt>
                <c:pt idx="3324">
                  <c:v>0.53497685185173505</c:v>
                </c:pt>
                <c:pt idx="3325">
                  <c:v>0.53498842592580897</c:v>
                </c:pt>
                <c:pt idx="3326">
                  <c:v>0.53499999999988301</c:v>
                </c:pt>
                <c:pt idx="3327">
                  <c:v>0.53501157407395705</c:v>
                </c:pt>
                <c:pt idx="3328">
                  <c:v>0.53502314814803098</c:v>
                </c:pt>
                <c:pt idx="3329">
                  <c:v>0.53503472222210502</c:v>
                </c:pt>
                <c:pt idx="3330">
                  <c:v>0.53504629629617895</c:v>
                </c:pt>
                <c:pt idx="3331">
                  <c:v>0.53505787037025299</c:v>
                </c:pt>
                <c:pt idx="3332">
                  <c:v>0.53506944444432702</c:v>
                </c:pt>
                <c:pt idx="3333">
                  <c:v>0.53508101851840095</c:v>
                </c:pt>
                <c:pt idx="3334">
                  <c:v>0.53509259259247499</c:v>
                </c:pt>
                <c:pt idx="3335">
                  <c:v>0.53510416666654903</c:v>
                </c:pt>
                <c:pt idx="3336">
                  <c:v>0.53511574074062396</c:v>
                </c:pt>
                <c:pt idx="3337">
                  <c:v>0.535127314814697</c:v>
                </c:pt>
                <c:pt idx="3338">
                  <c:v>0.53513888888877204</c:v>
                </c:pt>
                <c:pt idx="3339">
                  <c:v>0.53515046296284596</c:v>
                </c:pt>
                <c:pt idx="3340">
                  <c:v>0.53516203703692</c:v>
                </c:pt>
                <c:pt idx="3341">
                  <c:v>0.53517361111099404</c:v>
                </c:pt>
                <c:pt idx="3342">
                  <c:v>0.53518518518506797</c:v>
                </c:pt>
                <c:pt idx="3343">
                  <c:v>0.53519675925914201</c:v>
                </c:pt>
                <c:pt idx="3344">
                  <c:v>0.53520833333321605</c:v>
                </c:pt>
                <c:pt idx="3345">
                  <c:v>0.53521990740728997</c:v>
                </c:pt>
                <c:pt idx="3346">
                  <c:v>0.53523148148136401</c:v>
                </c:pt>
                <c:pt idx="3347">
                  <c:v>0.53524305555543805</c:v>
                </c:pt>
                <c:pt idx="3348">
                  <c:v>0.53525462962951198</c:v>
                </c:pt>
                <c:pt idx="3349">
                  <c:v>0.53526620370358602</c:v>
                </c:pt>
                <c:pt idx="3350">
                  <c:v>0.53527777777765995</c:v>
                </c:pt>
                <c:pt idx="3351">
                  <c:v>0.53528935185173399</c:v>
                </c:pt>
                <c:pt idx="3352">
                  <c:v>0.53530092592580802</c:v>
                </c:pt>
                <c:pt idx="3353">
                  <c:v>0.53531249999988195</c:v>
                </c:pt>
                <c:pt idx="3354">
                  <c:v>0.53532407407395599</c:v>
                </c:pt>
                <c:pt idx="3355">
                  <c:v>0.53533564814803003</c:v>
                </c:pt>
                <c:pt idx="3356">
                  <c:v>0.53534722222210396</c:v>
                </c:pt>
                <c:pt idx="3357">
                  <c:v>0.535358796296178</c:v>
                </c:pt>
                <c:pt idx="3358">
                  <c:v>0.53537037037025204</c:v>
                </c:pt>
                <c:pt idx="3359">
                  <c:v>0.53538194444432596</c:v>
                </c:pt>
                <c:pt idx="3360">
                  <c:v>0.5353935185184</c:v>
                </c:pt>
                <c:pt idx="3361">
                  <c:v>0.53540509259247404</c:v>
                </c:pt>
                <c:pt idx="3362">
                  <c:v>0.53541666666654897</c:v>
                </c:pt>
                <c:pt idx="3363">
                  <c:v>0.53542824074062201</c:v>
                </c:pt>
                <c:pt idx="3364">
                  <c:v>0.53543981481469705</c:v>
                </c:pt>
                <c:pt idx="3365">
                  <c:v>0.53545138888877097</c:v>
                </c:pt>
                <c:pt idx="3366">
                  <c:v>0.53546296296284501</c:v>
                </c:pt>
                <c:pt idx="3367">
                  <c:v>0.53547453703691905</c:v>
                </c:pt>
                <c:pt idx="3368">
                  <c:v>0.53548611111099298</c:v>
                </c:pt>
                <c:pt idx="3369">
                  <c:v>0.53549768518506702</c:v>
                </c:pt>
                <c:pt idx="3370">
                  <c:v>0.53550925925914095</c:v>
                </c:pt>
                <c:pt idx="3371">
                  <c:v>0.53552083333321499</c:v>
                </c:pt>
                <c:pt idx="3372">
                  <c:v>0.53553240740728902</c:v>
                </c:pt>
                <c:pt idx="3373">
                  <c:v>0.53554398148136295</c:v>
                </c:pt>
                <c:pt idx="3374">
                  <c:v>0.53555555555543699</c:v>
                </c:pt>
                <c:pt idx="3375">
                  <c:v>0.53556712962951103</c:v>
                </c:pt>
                <c:pt idx="3376">
                  <c:v>0.53557870370358496</c:v>
                </c:pt>
                <c:pt idx="3377">
                  <c:v>0.535590277777659</c:v>
                </c:pt>
                <c:pt idx="3378">
                  <c:v>0.53560185185173304</c:v>
                </c:pt>
                <c:pt idx="3379">
                  <c:v>0.53561342592580696</c:v>
                </c:pt>
                <c:pt idx="3380">
                  <c:v>0.535624999999881</c:v>
                </c:pt>
                <c:pt idx="3381">
                  <c:v>0.53563657407395504</c:v>
                </c:pt>
                <c:pt idx="3382">
                  <c:v>0.53564814814802897</c:v>
                </c:pt>
                <c:pt idx="3383">
                  <c:v>0.53565972222210301</c:v>
                </c:pt>
                <c:pt idx="3384">
                  <c:v>0.53567129629617705</c:v>
                </c:pt>
                <c:pt idx="3385">
                  <c:v>0.53568287037025097</c:v>
                </c:pt>
                <c:pt idx="3386">
                  <c:v>0.53569444444432501</c:v>
                </c:pt>
                <c:pt idx="3387">
                  <c:v>0.53570601851839905</c:v>
                </c:pt>
                <c:pt idx="3388">
                  <c:v>0.53571759259247398</c:v>
                </c:pt>
                <c:pt idx="3389">
                  <c:v>0.53572916666654702</c:v>
                </c:pt>
                <c:pt idx="3390">
                  <c:v>0.53574074074062195</c:v>
                </c:pt>
                <c:pt idx="3391">
                  <c:v>0.53575231481469598</c:v>
                </c:pt>
                <c:pt idx="3392">
                  <c:v>0.53576388888877002</c:v>
                </c:pt>
                <c:pt idx="3393">
                  <c:v>0.53577546296284395</c:v>
                </c:pt>
                <c:pt idx="3394">
                  <c:v>0.53578703703691799</c:v>
                </c:pt>
                <c:pt idx="3395">
                  <c:v>0.53579861111099203</c:v>
                </c:pt>
                <c:pt idx="3396">
                  <c:v>0.53581018518506596</c:v>
                </c:pt>
                <c:pt idx="3397">
                  <c:v>0.53582175925914</c:v>
                </c:pt>
                <c:pt idx="3398">
                  <c:v>0.53583333333321403</c:v>
                </c:pt>
                <c:pt idx="3399">
                  <c:v>0.53584490740728796</c:v>
                </c:pt>
                <c:pt idx="3400">
                  <c:v>0.535856481481362</c:v>
                </c:pt>
                <c:pt idx="3401">
                  <c:v>0.53586805555543604</c:v>
                </c:pt>
                <c:pt idx="3402">
                  <c:v>0.53587962962950997</c:v>
                </c:pt>
                <c:pt idx="3403">
                  <c:v>0.53589120370358401</c:v>
                </c:pt>
                <c:pt idx="3404">
                  <c:v>0.53590277777765805</c:v>
                </c:pt>
                <c:pt idx="3405">
                  <c:v>0.53591435185173197</c:v>
                </c:pt>
                <c:pt idx="3406">
                  <c:v>0.53592592592580601</c:v>
                </c:pt>
                <c:pt idx="3407">
                  <c:v>0.53593749999988005</c:v>
                </c:pt>
                <c:pt idx="3408">
                  <c:v>0.53594907407395398</c:v>
                </c:pt>
                <c:pt idx="3409">
                  <c:v>0.53596064814802802</c:v>
                </c:pt>
                <c:pt idx="3410">
                  <c:v>0.53597222222210195</c:v>
                </c:pt>
                <c:pt idx="3411">
                  <c:v>0.53598379629617598</c:v>
                </c:pt>
                <c:pt idx="3412">
                  <c:v>0.53599537037025002</c:v>
                </c:pt>
                <c:pt idx="3413">
                  <c:v>0.53600694444432495</c:v>
                </c:pt>
                <c:pt idx="3414">
                  <c:v>0.53601851851839799</c:v>
                </c:pt>
                <c:pt idx="3415">
                  <c:v>0.53603009259247203</c:v>
                </c:pt>
                <c:pt idx="3416">
                  <c:v>0.53604166666654696</c:v>
                </c:pt>
                <c:pt idx="3417">
                  <c:v>0.536053240740621</c:v>
                </c:pt>
                <c:pt idx="3418">
                  <c:v>0.53606481481469503</c:v>
                </c:pt>
                <c:pt idx="3419">
                  <c:v>0.53607638888876896</c:v>
                </c:pt>
                <c:pt idx="3420">
                  <c:v>0.536087962962843</c:v>
                </c:pt>
                <c:pt idx="3421">
                  <c:v>0.53609953703691704</c:v>
                </c:pt>
                <c:pt idx="3422">
                  <c:v>0.53611111111099097</c:v>
                </c:pt>
                <c:pt idx="3423">
                  <c:v>0.53612268518506501</c:v>
                </c:pt>
                <c:pt idx="3424">
                  <c:v>0.53613425925913905</c:v>
                </c:pt>
                <c:pt idx="3425">
                  <c:v>0.53614583333321297</c:v>
                </c:pt>
                <c:pt idx="3426">
                  <c:v>0.53615740740728701</c:v>
                </c:pt>
                <c:pt idx="3427">
                  <c:v>0.53616898148136105</c:v>
                </c:pt>
                <c:pt idx="3428">
                  <c:v>0.53618055555543498</c:v>
                </c:pt>
                <c:pt idx="3429">
                  <c:v>0.53619212962950902</c:v>
                </c:pt>
                <c:pt idx="3430">
                  <c:v>0.53620370370358295</c:v>
                </c:pt>
                <c:pt idx="3431">
                  <c:v>0.53621527777765698</c:v>
                </c:pt>
                <c:pt idx="3432">
                  <c:v>0.53622685185173102</c:v>
                </c:pt>
                <c:pt idx="3433">
                  <c:v>0.53623842592580495</c:v>
                </c:pt>
                <c:pt idx="3434">
                  <c:v>0.53624999999987899</c:v>
                </c:pt>
                <c:pt idx="3435">
                  <c:v>0.53626157407395303</c:v>
                </c:pt>
                <c:pt idx="3436">
                  <c:v>0.53627314814802696</c:v>
                </c:pt>
                <c:pt idx="3437">
                  <c:v>0.536284722222101</c:v>
                </c:pt>
                <c:pt idx="3438">
                  <c:v>0.53629629629617503</c:v>
                </c:pt>
                <c:pt idx="3439">
                  <c:v>0.53630787037024996</c:v>
                </c:pt>
                <c:pt idx="3440">
                  <c:v>0.536319444444323</c:v>
                </c:pt>
                <c:pt idx="3441">
                  <c:v>0.53633101851839804</c:v>
                </c:pt>
                <c:pt idx="3442">
                  <c:v>0.53634259259247197</c:v>
                </c:pt>
                <c:pt idx="3443">
                  <c:v>0.53635416666654601</c:v>
                </c:pt>
                <c:pt idx="3444">
                  <c:v>0.53636574074062005</c:v>
                </c:pt>
                <c:pt idx="3445">
                  <c:v>0.53637731481469397</c:v>
                </c:pt>
                <c:pt idx="3446">
                  <c:v>0.53638888888876801</c:v>
                </c:pt>
                <c:pt idx="3447">
                  <c:v>0.53640046296284205</c:v>
                </c:pt>
                <c:pt idx="3448">
                  <c:v>0.53641203703691598</c:v>
                </c:pt>
                <c:pt idx="3449">
                  <c:v>0.53642361111099002</c:v>
                </c:pt>
                <c:pt idx="3450">
                  <c:v>0.53643518518506395</c:v>
                </c:pt>
                <c:pt idx="3451">
                  <c:v>0.53644675925913798</c:v>
                </c:pt>
                <c:pt idx="3452">
                  <c:v>0.53645833333321202</c:v>
                </c:pt>
                <c:pt idx="3453">
                  <c:v>0.53646990740728595</c:v>
                </c:pt>
                <c:pt idx="3454">
                  <c:v>0.53648148148135999</c:v>
                </c:pt>
                <c:pt idx="3455">
                  <c:v>0.53649305555543403</c:v>
                </c:pt>
                <c:pt idx="3456">
                  <c:v>0.53650462962950796</c:v>
                </c:pt>
                <c:pt idx="3457">
                  <c:v>0.536516203703582</c:v>
                </c:pt>
                <c:pt idx="3458">
                  <c:v>0.53652777777765603</c:v>
                </c:pt>
                <c:pt idx="3459">
                  <c:v>0.53653935185172996</c:v>
                </c:pt>
                <c:pt idx="3460">
                  <c:v>0.536550925925804</c:v>
                </c:pt>
                <c:pt idx="3461">
                  <c:v>0.53656249999987804</c:v>
                </c:pt>
                <c:pt idx="3462">
                  <c:v>0.53657407407395197</c:v>
                </c:pt>
                <c:pt idx="3463">
                  <c:v>0.53658564814802601</c:v>
                </c:pt>
                <c:pt idx="3464">
                  <c:v>0.53659722222210005</c:v>
                </c:pt>
                <c:pt idx="3465">
                  <c:v>0.53660879629617497</c:v>
                </c:pt>
                <c:pt idx="3466">
                  <c:v>0.53662037037024801</c:v>
                </c:pt>
                <c:pt idx="3467">
                  <c:v>0.53663194444432305</c:v>
                </c:pt>
                <c:pt idx="3468">
                  <c:v>0.53664351851839698</c:v>
                </c:pt>
                <c:pt idx="3469">
                  <c:v>0.53665509259247102</c:v>
                </c:pt>
                <c:pt idx="3470">
                  <c:v>0.53666666666654494</c:v>
                </c:pt>
                <c:pt idx="3471">
                  <c:v>0.53667824074061898</c:v>
                </c:pt>
                <c:pt idx="3472">
                  <c:v>0.53668981481469302</c:v>
                </c:pt>
                <c:pt idx="3473">
                  <c:v>0.53670138888876695</c:v>
                </c:pt>
                <c:pt idx="3474">
                  <c:v>0.53671296296284099</c:v>
                </c:pt>
                <c:pt idx="3475">
                  <c:v>0.53672453703691503</c:v>
                </c:pt>
                <c:pt idx="3476">
                  <c:v>0.53673611111098896</c:v>
                </c:pt>
                <c:pt idx="3477">
                  <c:v>0.53674768518506299</c:v>
                </c:pt>
                <c:pt idx="3478">
                  <c:v>0.53675925925913703</c:v>
                </c:pt>
                <c:pt idx="3479">
                  <c:v>0.53677083333321096</c:v>
                </c:pt>
                <c:pt idx="3480">
                  <c:v>0.536782407407285</c:v>
                </c:pt>
                <c:pt idx="3481">
                  <c:v>0.53679398148135904</c:v>
                </c:pt>
                <c:pt idx="3482">
                  <c:v>0.53680555555543297</c:v>
                </c:pt>
                <c:pt idx="3483">
                  <c:v>0.53681712962950701</c:v>
                </c:pt>
                <c:pt idx="3484">
                  <c:v>0.53682870370358104</c:v>
                </c:pt>
                <c:pt idx="3485">
                  <c:v>0.53684027777765497</c:v>
                </c:pt>
                <c:pt idx="3486">
                  <c:v>0.53685185185172901</c:v>
                </c:pt>
                <c:pt idx="3487">
                  <c:v>0.53686342592580305</c:v>
                </c:pt>
                <c:pt idx="3488">
                  <c:v>0.53687499999987698</c:v>
                </c:pt>
                <c:pt idx="3489">
                  <c:v>0.53688657407395102</c:v>
                </c:pt>
                <c:pt idx="3490">
                  <c:v>0.53689814814802606</c:v>
                </c:pt>
                <c:pt idx="3491">
                  <c:v>0.53690972222209998</c:v>
                </c:pt>
                <c:pt idx="3492">
                  <c:v>0.53692129629617302</c:v>
                </c:pt>
                <c:pt idx="3493">
                  <c:v>0.53693287037024795</c:v>
                </c:pt>
                <c:pt idx="3494">
                  <c:v>0.53694444444432199</c:v>
                </c:pt>
                <c:pt idx="3495">
                  <c:v>0.53695601851839603</c:v>
                </c:pt>
                <c:pt idx="3496">
                  <c:v>0.53696759259246996</c:v>
                </c:pt>
                <c:pt idx="3497">
                  <c:v>0.53697916666654399</c:v>
                </c:pt>
                <c:pt idx="3498">
                  <c:v>0.53699074074061803</c:v>
                </c:pt>
                <c:pt idx="3499">
                  <c:v>0.53700231481469196</c:v>
                </c:pt>
                <c:pt idx="3500">
                  <c:v>0.537013888888766</c:v>
                </c:pt>
                <c:pt idx="3501">
                  <c:v>0.53702546296284004</c:v>
                </c:pt>
                <c:pt idx="3502">
                  <c:v>0.53703703703691397</c:v>
                </c:pt>
                <c:pt idx="3503">
                  <c:v>0.53704861111098801</c:v>
                </c:pt>
                <c:pt idx="3504">
                  <c:v>0.53706018518506204</c:v>
                </c:pt>
                <c:pt idx="3505">
                  <c:v>0.53707175925913597</c:v>
                </c:pt>
                <c:pt idx="3506">
                  <c:v>0.53708333333321001</c:v>
                </c:pt>
                <c:pt idx="3507">
                  <c:v>0.53709490740728405</c:v>
                </c:pt>
                <c:pt idx="3508">
                  <c:v>0.53710648148135798</c:v>
                </c:pt>
                <c:pt idx="3509">
                  <c:v>0.53711805555543202</c:v>
                </c:pt>
                <c:pt idx="3510">
                  <c:v>0.53712962962950594</c:v>
                </c:pt>
                <c:pt idx="3511">
                  <c:v>0.53714120370357998</c:v>
                </c:pt>
                <c:pt idx="3512">
                  <c:v>0.53715277777765402</c:v>
                </c:pt>
                <c:pt idx="3513">
                  <c:v>0.53716435185172795</c:v>
                </c:pt>
                <c:pt idx="3514">
                  <c:v>0.53717592592580199</c:v>
                </c:pt>
                <c:pt idx="3515">
                  <c:v>0.53718749999987603</c:v>
                </c:pt>
                <c:pt idx="3516">
                  <c:v>0.53719907407395096</c:v>
                </c:pt>
                <c:pt idx="3517">
                  <c:v>0.53721064814802399</c:v>
                </c:pt>
                <c:pt idx="3518">
                  <c:v>0.53722222222209803</c:v>
                </c:pt>
                <c:pt idx="3519">
                  <c:v>0.53723379629617296</c:v>
                </c:pt>
                <c:pt idx="3520">
                  <c:v>0.537245370370247</c:v>
                </c:pt>
                <c:pt idx="3521">
                  <c:v>0.53725694444432104</c:v>
                </c:pt>
                <c:pt idx="3522">
                  <c:v>0.53726851851839497</c:v>
                </c:pt>
                <c:pt idx="3523">
                  <c:v>0.53728009259246901</c:v>
                </c:pt>
                <c:pt idx="3524">
                  <c:v>0.53729166666654304</c:v>
                </c:pt>
                <c:pt idx="3525">
                  <c:v>0.53730324074061697</c:v>
                </c:pt>
                <c:pt idx="3526">
                  <c:v>0.53731481481469101</c:v>
                </c:pt>
                <c:pt idx="3527">
                  <c:v>0.53732638888876505</c:v>
                </c:pt>
                <c:pt idx="3528">
                  <c:v>0.53733796296283898</c:v>
                </c:pt>
                <c:pt idx="3529">
                  <c:v>0.53734953703691302</c:v>
                </c:pt>
                <c:pt idx="3530">
                  <c:v>0.53736111111098706</c:v>
                </c:pt>
                <c:pt idx="3531">
                  <c:v>0.53737268518506098</c:v>
                </c:pt>
                <c:pt idx="3532">
                  <c:v>0.53738425925913502</c:v>
                </c:pt>
                <c:pt idx="3533">
                  <c:v>0.53739583333320895</c:v>
                </c:pt>
                <c:pt idx="3534">
                  <c:v>0.53740740740728299</c:v>
                </c:pt>
                <c:pt idx="3535">
                  <c:v>0.53741898148135703</c:v>
                </c:pt>
                <c:pt idx="3536">
                  <c:v>0.53743055555543096</c:v>
                </c:pt>
                <c:pt idx="3537">
                  <c:v>0.53744212962950499</c:v>
                </c:pt>
                <c:pt idx="3538">
                  <c:v>0.53745370370357903</c:v>
                </c:pt>
                <c:pt idx="3539">
                  <c:v>0.53746527777765296</c:v>
                </c:pt>
                <c:pt idx="3540">
                  <c:v>0.537476851851727</c:v>
                </c:pt>
                <c:pt idx="3541">
                  <c:v>0.53748842592580104</c:v>
                </c:pt>
                <c:pt idx="3542">
                  <c:v>0.53749999999987597</c:v>
                </c:pt>
                <c:pt idx="3543">
                  <c:v>0.53751157407394901</c:v>
                </c:pt>
                <c:pt idx="3544">
                  <c:v>0.53752314814802404</c:v>
                </c:pt>
                <c:pt idx="3545">
                  <c:v>0.53753472222209797</c:v>
                </c:pt>
                <c:pt idx="3546">
                  <c:v>0.53754629629617201</c:v>
                </c:pt>
                <c:pt idx="3547">
                  <c:v>0.53755787037024605</c:v>
                </c:pt>
                <c:pt idx="3548">
                  <c:v>0.53756944444431998</c:v>
                </c:pt>
                <c:pt idx="3549">
                  <c:v>0.53758101851839402</c:v>
                </c:pt>
                <c:pt idx="3550">
                  <c:v>0.53759259259246805</c:v>
                </c:pt>
                <c:pt idx="3551">
                  <c:v>0.53760416666654198</c:v>
                </c:pt>
                <c:pt idx="3552">
                  <c:v>0.53761574074061602</c:v>
                </c:pt>
                <c:pt idx="3553">
                  <c:v>0.53762731481468995</c:v>
                </c:pt>
                <c:pt idx="3554">
                  <c:v>0.53763888888876399</c:v>
                </c:pt>
                <c:pt idx="3555">
                  <c:v>0.53765046296283803</c:v>
                </c:pt>
                <c:pt idx="3556">
                  <c:v>0.53766203703691196</c:v>
                </c:pt>
                <c:pt idx="3557">
                  <c:v>0.53767361111098599</c:v>
                </c:pt>
                <c:pt idx="3558">
                  <c:v>0.53768518518506003</c:v>
                </c:pt>
                <c:pt idx="3559">
                  <c:v>0.53769675925913396</c:v>
                </c:pt>
                <c:pt idx="3560">
                  <c:v>0.537708333333208</c:v>
                </c:pt>
                <c:pt idx="3561">
                  <c:v>0.53771990740728204</c:v>
                </c:pt>
                <c:pt idx="3562">
                  <c:v>0.53773148148135597</c:v>
                </c:pt>
                <c:pt idx="3563">
                  <c:v>0.53774305555543001</c:v>
                </c:pt>
                <c:pt idx="3564">
                  <c:v>0.53775462962950404</c:v>
                </c:pt>
                <c:pt idx="3565">
                  <c:v>0.53776620370357797</c:v>
                </c:pt>
                <c:pt idx="3566">
                  <c:v>0.53777777777765201</c:v>
                </c:pt>
                <c:pt idx="3567">
                  <c:v>0.53778935185172605</c:v>
                </c:pt>
                <c:pt idx="3568">
                  <c:v>0.53780092592580098</c:v>
                </c:pt>
                <c:pt idx="3569">
                  <c:v>0.53781249999987402</c:v>
                </c:pt>
                <c:pt idx="3570">
                  <c:v>0.53782407407394905</c:v>
                </c:pt>
                <c:pt idx="3571">
                  <c:v>0.53783564814802298</c:v>
                </c:pt>
                <c:pt idx="3572">
                  <c:v>0.53784722222209702</c:v>
                </c:pt>
                <c:pt idx="3573">
                  <c:v>0.53785879629617095</c:v>
                </c:pt>
                <c:pt idx="3574">
                  <c:v>0.53787037037024499</c:v>
                </c:pt>
                <c:pt idx="3575">
                  <c:v>0.53788194444431903</c:v>
                </c:pt>
                <c:pt idx="3576">
                  <c:v>0.53789351851839295</c:v>
                </c:pt>
                <c:pt idx="3577">
                  <c:v>0.53790509259246699</c:v>
                </c:pt>
                <c:pt idx="3578">
                  <c:v>0.53791666666654103</c:v>
                </c:pt>
                <c:pt idx="3579">
                  <c:v>0.53792824074061496</c:v>
                </c:pt>
                <c:pt idx="3580">
                  <c:v>0.537939814814689</c:v>
                </c:pt>
                <c:pt idx="3581">
                  <c:v>0.53795138888876304</c:v>
                </c:pt>
                <c:pt idx="3582">
                  <c:v>0.53796296296283697</c:v>
                </c:pt>
                <c:pt idx="3583">
                  <c:v>0.537974537036911</c:v>
                </c:pt>
                <c:pt idx="3584">
                  <c:v>0.53798611111098504</c:v>
                </c:pt>
                <c:pt idx="3585">
                  <c:v>0.53799768518505897</c:v>
                </c:pt>
                <c:pt idx="3586">
                  <c:v>0.53800925925913301</c:v>
                </c:pt>
                <c:pt idx="3587">
                  <c:v>0.53802083333320705</c:v>
                </c:pt>
                <c:pt idx="3588">
                  <c:v>0.53803240740728098</c:v>
                </c:pt>
                <c:pt idx="3589">
                  <c:v>0.53804398148135502</c:v>
                </c:pt>
                <c:pt idx="3590">
                  <c:v>0.53805555555542905</c:v>
                </c:pt>
                <c:pt idx="3591">
                  <c:v>0.53806712962950298</c:v>
                </c:pt>
                <c:pt idx="3592">
                  <c:v>0.53807870370357702</c:v>
                </c:pt>
                <c:pt idx="3593">
                  <c:v>0.53809027777765195</c:v>
                </c:pt>
                <c:pt idx="3594">
                  <c:v>0.53810185185172599</c:v>
                </c:pt>
                <c:pt idx="3595">
                  <c:v>0.53811342592579903</c:v>
                </c:pt>
                <c:pt idx="3596">
                  <c:v>0.53812499999987395</c:v>
                </c:pt>
                <c:pt idx="3597">
                  <c:v>0.53813657407394799</c:v>
                </c:pt>
                <c:pt idx="3598">
                  <c:v>0.53814814814802203</c:v>
                </c:pt>
                <c:pt idx="3599">
                  <c:v>0.53815972222209596</c:v>
                </c:pt>
                <c:pt idx="3600">
                  <c:v>0.53817129629617</c:v>
                </c:pt>
                <c:pt idx="3601">
                  <c:v>0.53818287037024404</c:v>
                </c:pt>
                <c:pt idx="3602">
                  <c:v>0.53819444444431797</c:v>
                </c:pt>
                <c:pt idx="3603">
                  <c:v>0.538206018518392</c:v>
                </c:pt>
                <c:pt idx="3604">
                  <c:v>0.53821759259246604</c:v>
                </c:pt>
                <c:pt idx="3605">
                  <c:v>0.53822916666653997</c:v>
                </c:pt>
                <c:pt idx="3606">
                  <c:v>0.53824074074061401</c:v>
                </c:pt>
                <c:pt idx="3607">
                  <c:v>0.53825231481468805</c:v>
                </c:pt>
                <c:pt idx="3608">
                  <c:v>0.53826388888876198</c:v>
                </c:pt>
                <c:pt idx="3609">
                  <c:v>0.53827546296283602</c:v>
                </c:pt>
                <c:pt idx="3610">
                  <c:v>0.53828703703691005</c:v>
                </c:pt>
                <c:pt idx="3611">
                  <c:v>0.53829861111098398</c:v>
                </c:pt>
                <c:pt idx="3612">
                  <c:v>0.53831018518505802</c:v>
                </c:pt>
                <c:pt idx="3613">
                  <c:v>0.53832175925913195</c:v>
                </c:pt>
                <c:pt idx="3614">
                  <c:v>0.53833333333320599</c:v>
                </c:pt>
                <c:pt idx="3615">
                  <c:v>0.53834490740728003</c:v>
                </c:pt>
                <c:pt idx="3616">
                  <c:v>0.53835648148135395</c:v>
                </c:pt>
                <c:pt idx="3617">
                  <c:v>0.53836805555542799</c:v>
                </c:pt>
                <c:pt idx="3618">
                  <c:v>0.53837962962950203</c:v>
                </c:pt>
                <c:pt idx="3619">
                  <c:v>0.53839120370357696</c:v>
                </c:pt>
                <c:pt idx="3620">
                  <c:v>0.53840277777765</c:v>
                </c:pt>
                <c:pt idx="3621">
                  <c:v>0.53841435185172504</c:v>
                </c:pt>
                <c:pt idx="3622">
                  <c:v>0.53842592592579896</c:v>
                </c:pt>
                <c:pt idx="3623">
                  <c:v>0.538437499999873</c:v>
                </c:pt>
                <c:pt idx="3624">
                  <c:v>0.53844907407394704</c:v>
                </c:pt>
                <c:pt idx="3625">
                  <c:v>0.53846064814802097</c:v>
                </c:pt>
                <c:pt idx="3626">
                  <c:v>0.53847222222209501</c:v>
                </c:pt>
                <c:pt idx="3627">
                  <c:v>0.53848379629616905</c:v>
                </c:pt>
                <c:pt idx="3628">
                  <c:v>0.53849537037024298</c:v>
                </c:pt>
                <c:pt idx="3629">
                  <c:v>0.53850694444431702</c:v>
                </c:pt>
                <c:pt idx="3630">
                  <c:v>0.53851851851839105</c:v>
                </c:pt>
                <c:pt idx="3631">
                  <c:v>0.53853009259246498</c:v>
                </c:pt>
                <c:pt idx="3632">
                  <c:v>0.53854166666653902</c:v>
                </c:pt>
                <c:pt idx="3633">
                  <c:v>0.53855324074061295</c:v>
                </c:pt>
                <c:pt idx="3634">
                  <c:v>0.53856481481468699</c:v>
                </c:pt>
                <c:pt idx="3635">
                  <c:v>0.53857638888876103</c:v>
                </c:pt>
                <c:pt idx="3636">
                  <c:v>0.53858796296283495</c:v>
                </c:pt>
                <c:pt idx="3637">
                  <c:v>0.53859953703690899</c:v>
                </c:pt>
                <c:pt idx="3638">
                  <c:v>0.53861111111098303</c:v>
                </c:pt>
                <c:pt idx="3639">
                  <c:v>0.53862268518505696</c:v>
                </c:pt>
                <c:pt idx="3640">
                  <c:v>0.538634259259131</c:v>
                </c:pt>
                <c:pt idx="3641">
                  <c:v>0.53864583333320504</c:v>
                </c:pt>
                <c:pt idx="3642">
                  <c:v>0.53865740740727897</c:v>
                </c:pt>
                <c:pt idx="3643">
                  <c:v>0.538668981481353</c:v>
                </c:pt>
                <c:pt idx="3644">
                  <c:v>0.53868055555542704</c:v>
                </c:pt>
                <c:pt idx="3645">
                  <c:v>0.53869212962950197</c:v>
                </c:pt>
                <c:pt idx="3646">
                  <c:v>0.53870370370357501</c:v>
                </c:pt>
                <c:pt idx="3647">
                  <c:v>0.53871527777765005</c:v>
                </c:pt>
                <c:pt idx="3648">
                  <c:v>0.53872685185172398</c:v>
                </c:pt>
                <c:pt idx="3649">
                  <c:v>0.53873842592579801</c:v>
                </c:pt>
                <c:pt idx="3650">
                  <c:v>0.53874999999987205</c:v>
                </c:pt>
                <c:pt idx="3651">
                  <c:v>0.53876157407394598</c:v>
                </c:pt>
                <c:pt idx="3652">
                  <c:v>0.53877314814802002</c:v>
                </c:pt>
                <c:pt idx="3653">
                  <c:v>0.53878472222209395</c:v>
                </c:pt>
                <c:pt idx="3654">
                  <c:v>0.53879629629616799</c:v>
                </c:pt>
                <c:pt idx="3655">
                  <c:v>0.53880787037024203</c:v>
                </c:pt>
                <c:pt idx="3656">
                  <c:v>0.53881944444431595</c:v>
                </c:pt>
                <c:pt idx="3657">
                  <c:v>0.53883101851838999</c:v>
                </c:pt>
                <c:pt idx="3658">
                  <c:v>0.53884259259246403</c:v>
                </c:pt>
                <c:pt idx="3659">
                  <c:v>0.53885416666653796</c:v>
                </c:pt>
                <c:pt idx="3660">
                  <c:v>0.538865740740612</c:v>
                </c:pt>
                <c:pt idx="3661">
                  <c:v>0.53887731481468604</c:v>
                </c:pt>
                <c:pt idx="3662">
                  <c:v>0.53888888888875996</c:v>
                </c:pt>
                <c:pt idx="3663">
                  <c:v>0.538900462962834</c:v>
                </c:pt>
                <c:pt idx="3664">
                  <c:v>0.53891203703690804</c:v>
                </c:pt>
                <c:pt idx="3665">
                  <c:v>0.53892361111098197</c:v>
                </c:pt>
                <c:pt idx="3666">
                  <c:v>0.53893518518505601</c:v>
                </c:pt>
                <c:pt idx="3667">
                  <c:v>0.53894675925913005</c:v>
                </c:pt>
                <c:pt idx="3668">
                  <c:v>0.53895833333320398</c:v>
                </c:pt>
                <c:pt idx="3669">
                  <c:v>0.53896990740727801</c:v>
                </c:pt>
                <c:pt idx="3670">
                  <c:v>0.53898148148135205</c:v>
                </c:pt>
                <c:pt idx="3671">
                  <c:v>0.53899305555542698</c:v>
                </c:pt>
                <c:pt idx="3672">
                  <c:v>0.53900462962950002</c:v>
                </c:pt>
                <c:pt idx="3673">
                  <c:v>0.53901620370357495</c:v>
                </c:pt>
                <c:pt idx="3674">
                  <c:v>0.53902777777764899</c:v>
                </c:pt>
                <c:pt idx="3675">
                  <c:v>0.53903935185172303</c:v>
                </c:pt>
                <c:pt idx="3676">
                  <c:v>0.53905092592579695</c:v>
                </c:pt>
                <c:pt idx="3677">
                  <c:v>0.53906249999987099</c:v>
                </c:pt>
                <c:pt idx="3678">
                  <c:v>0.53907407407394503</c:v>
                </c:pt>
                <c:pt idx="3679">
                  <c:v>0.53908564814801896</c:v>
                </c:pt>
                <c:pt idx="3680">
                  <c:v>0.539097222222093</c:v>
                </c:pt>
                <c:pt idx="3681">
                  <c:v>0.53910879629616704</c:v>
                </c:pt>
                <c:pt idx="3682">
                  <c:v>0.53912037037024096</c:v>
                </c:pt>
                <c:pt idx="3683">
                  <c:v>0.539131944444315</c:v>
                </c:pt>
                <c:pt idx="3684">
                  <c:v>0.53914351851838904</c:v>
                </c:pt>
                <c:pt idx="3685">
                  <c:v>0.53915509259246297</c:v>
                </c:pt>
                <c:pt idx="3686">
                  <c:v>0.53916666666653701</c:v>
                </c:pt>
                <c:pt idx="3687">
                  <c:v>0.53917824074061105</c:v>
                </c:pt>
                <c:pt idx="3688">
                  <c:v>0.53918981481468498</c:v>
                </c:pt>
                <c:pt idx="3689">
                  <c:v>0.53920138888875901</c:v>
                </c:pt>
                <c:pt idx="3690">
                  <c:v>0.53921296296283305</c:v>
                </c:pt>
                <c:pt idx="3691">
                  <c:v>0.53922453703690698</c:v>
                </c:pt>
                <c:pt idx="3692">
                  <c:v>0.53923611111098102</c:v>
                </c:pt>
                <c:pt idx="3693">
                  <c:v>0.53924768518505495</c:v>
                </c:pt>
                <c:pt idx="3694">
                  <c:v>0.53925925925912899</c:v>
                </c:pt>
                <c:pt idx="3695">
                  <c:v>0.53927083333320303</c:v>
                </c:pt>
                <c:pt idx="3696">
                  <c:v>0.53928240740727795</c:v>
                </c:pt>
                <c:pt idx="3697">
                  <c:v>0.53929398148135099</c:v>
                </c:pt>
                <c:pt idx="3698">
                  <c:v>0.53930555555542503</c:v>
                </c:pt>
                <c:pt idx="3699">
                  <c:v>0.53931712962949996</c:v>
                </c:pt>
                <c:pt idx="3700">
                  <c:v>0.539328703703574</c:v>
                </c:pt>
                <c:pt idx="3701">
                  <c:v>0.53934027777764804</c:v>
                </c:pt>
                <c:pt idx="3702">
                  <c:v>0.53935185185172196</c:v>
                </c:pt>
                <c:pt idx="3703">
                  <c:v>0.539363425925796</c:v>
                </c:pt>
                <c:pt idx="3704">
                  <c:v>0.53937499999987004</c:v>
                </c:pt>
                <c:pt idx="3705">
                  <c:v>0.53938657407394397</c:v>
                </c:pt>
                <c:pt idx="3706">
                  <c:v>0.53939814814801801</c:v>
                </c:pt>
                <c:pt idx="3707">
                  <c:v>0.53940972222209205</c:v>
                </c:pt>
                <c:pt idx="3708">
                  <c:v>0.53942129629616598</c:v>
                </c:pt>
                <c:pt idx="3709">
                  <c:v>0.53943287037024001</c:v>
                </c:pt>
                <c:pt idx="3710">
                  <c:v>0.53944444444431405</c:v>
                </c:pt>
                <c:pt idx="3711">
                  <c:v>0.53945601851838798</c:v>
                </c:pt>
                <c:pt idx="3712">
                  <c:v>0.53946759259246202</c:v>
                </c:pt>
                <c:pt idx="3713">
                  <c:v>0.53947916666653595</c:v>
                </c:pt>
                <c:pt idx="3714">
                  <c:v>0.53949074074060999</c:v>
                </c:pt>
                <c:pt idx="3715">
                  <c:v>0.53950231481468403</c:v>
                </c:pt>
                <c:pt idx="3716">
                  <c:v>0.53951388888875795</c:v>
                </c:pt>
                <c:pt idx="3717">
                  <c:v>0.53952546296283199</c:v>
                </c:pt>
                <c:pt idx="3718">
                  <c:v>0.53953703703690603</c:v>
                </c:pt>
                <c:pt idx="3719">
                  <c:v>0.53954861111097996</c:v>
                </c:pt>
                <c:pt idx="3720">
                  <c:v>0.539560185185054</c:v>
                </c:pt>
                <c:pt idx="3721">
                  <c:v>0.53957175925912804</c:v>
                </c:pt>
                <c:pt idx="3722">
                  <c:v>0.53958333333320296</c:v>
                </c:pt>
                <c:pt idx="3723">
                  <c:v>0.539594907407276</c:v>
                </c:pt>
                <c:pt idx="3724">
                  <c:v>0.53960648148135104</c:v>
                </c:pt>
                <c:pt idx="3725">
                  <c:v>0.53961805555542497</c:v>
                </c:pt>
                <c:pt idx="3726">
                  <c:v>0.53962962962949901</c:v>
                </c:pt>
                <c:pt idx="3727">
                  <c:v>0.53964120370357305</c:v>
                </c:pt>
                <c:pt idx="3728">
                  <c:v>0.53965277777764697</c:v>
                </c:pt>
                <c:pt idx="3729">
                  <c:v>0.53966435185172101</c:v>
                </c:pt>
                <c:pt idx="3730">
                  <c:v>0.53967592592579505</c:v>
                </c:pt>
                <c:pt idx="3731">
                  <c:v>0.53968749999986898</c:v>
                </c:pt>
                <c:pt idx="3732">
                  <c:v>0.53969907407394302</c:v>
                </c:pt>
                <c:pt idx="3733">
                  <c:v>0.53971064814801695</c:v>
                </c:pt>
                <c:pt idx="3734">
                  <c:v>0.53972222222209099</c:v>
                </c:pt>
                <c:pt idx="3735">
                  <c:v>0.53973379629616502</c:v>
                </c:pt>
                <c:pt idx="3736">
                  <c:v>0.53974537037023895</c:v>
                </c:pt>
                <c:pt idx="3737">
                  <c:v>0.53975694444431299</c:v>
                </c:pt>
                <c:pt idx="3738">
                  <c:v>0.53976851851838703</c:v>
                </c:pt>
                <c:pt idx="3739">
                  <c:v>0.53978009259246096</c:v>
                </c:pt>
                <c:pt idx="3740">
                  <c:v>0.539791666666535</c:v>
                </c:pt>
                <c:pt idx="3741">
                  <c:v>0.53980324074060904</c:v>
                </c:pt>
                <c:pt idx="3742">
                  <c:v>0.53981481481468296</c:v>
                </c:pt>
                <c:pt idx="3743">
                  <c:v>0.539826388888757</c:v>
                </c:pt>
                <c:pt idx="3744">
                  <c:v>0.53983796296283104</c:v>
                </c:pt>
                <c:pt idx="3745">
                  <c:v>0.53984953703690497</c:v>
                </c:pt>
                <c:pt idx="3746">
                  <c:v>0.53986111111097901</c:v>
                </c:pt>
                <c:pt idx="3747">
                  <c:v>0.53987268518505305</c:v>
                </c:pt>
                <c:pt idx="3748">
                  <c:v>0.53988425925912797</c:v>
                </c:pt>
                <c:pt idx="3749">
                  <c:v>0.53989583333320101</c:v>
                </c:pt>
                <c:pt idx="3750">
                  <c:v>0.53990740740727605</c:v>
                </c:pt>
                <c:pt idx="3751">
                  <c:v>0.53991898148134998</c:v>
                </c:pt>
                <c:pt idx="3752">
                  <c:v>0.53993055555542402</c:v>
                </c:pt>
                <c:pt idx="3753">
                  <c:v>0.53994212962949795</c:v>
                </c:pt>
                <c:pt idx="3754">
                  <c:v>0.53995370370357199</c:v>
                </c:pt>
                <c:pt idx="3755">
                  <c:v>0.53996527777764602</c:v>
                </c:pt>
                <c:pt idx="3756">
                  <c:v>0.53997685185171995</c:v>
                </c:pt>
                <c:pt idx="3757">
                  <c:v>0.53998842592579399</c:v>
                </c:pt>
                <c:pt idx="3758">
                  <c:v>0.53999999999986803</c:v>
                </c:pt>
                <c:pt idx="3759">
                  <c:v>0.54001157407394196</c:v>
                </c:pt>
                <c:pt idx="3760">
                  <c:v>0.540023148148016</c:v>
                </c:pt>
                <c:pt idx="3761">
                  <c:v>0.54003472222209004</c:v>
                </c:pt>
                <c:pt idx="3762">
                  <c:v>0.54004629629616396</c:v>
                </c:pt>
                <c:pt idx="3763">
                  <c:v>0.540057870370238</c:v>
                </c:pt>
                <c:pt idx="3764">
                  <c:v>0.54006944444431204</c:v>
                </c:pt>
                <c:pt idx="3765">
                  <c:v>0.54008101851838597</c:v>
                </c:pt>
                <c:pt idx="3766">
                  <c:v>0.54009259259246001</c:v>
                </c:pt>
                <c:pt idx="3767">
                  <c:v>0.54010416666653405</c:v>
                </c:pt>
                <c:pt idx="3768">
                  <c:v>0.54011574074060797</c:v>
                </c:pt>
                <c:pt idx="3769">
                  <c:v>0.54012731481468201</c:v>
                </c:pt>
                <c:pt idx="3770">
                  <c:v>0.54013888888875605</c:v>
                </c:pt>
                <c:pt idx="3771">
                  <c:v>0.54015046296282998</c:v>
                </c:pt>
                <c:pt idx="3772">
                  <c:v>0.54016203703690402</c:v>
                </c:pt>
                <c:pt idx="3773">
                  <c:v>0.54017361111097895</c:v>
                </c:pt>
                <c:pt idx="3774">
                  <c:v>0.54018518518505299</c:v>
                </c:pt>
                <c:pt idx="3775">
                  <c:v>0.54019675925912602</c:v>
                </c:pt>
                <c:pt idx="3776">
                  <c:v>0.54020833333320095</c:v>
                </c:pt>
                <c:pt idx="3777">
                  <c:v>0.54021990740727499</c:v>
                </c:pt>
                <c:pt idx="3778">
                  <c:v>0.54023148148134903</c:v>
                </c:pt>
                <c:pt idx="3779">
                  <c:v>0.54024305555542296</c:v>
                </c:pt>
                <c:pt idx="3780">
                  <c:v>0.540254629629497</c:v>
                </c:pt>
                <c:pt idx="3781">
                  <c:v>0.54026620370357104</c:v>
                </c:pt>
                <c:pt idx="3782">
                  <c:v>0.54027777777764496</c:v>
                </c:pt>
                <c:pt idx="3783">
                  <c:v>0.540289351851719</c:v>
                </c:pt>
                <c:pt idx="3784">
                  <c:v>0.54030092592579304</c:v>
                </c:pt>
                <c:pt idx="3785">
                  <c:v>0.54031249999986697</c:v>
                </c:pt>
                <c:pt idx="3786">
                  <c:v>0.54032407407394101</c:v>
                </c:pt>
                <c:pt idx="3787">
                  <c:v>0.54033564814801505</c:v>
                </c:pt>
                <c:pt idx="3788">
                  <c:v>0.54034722222208897</c:v>
                </c:pt>
                <c:pt idx="3789">
                  <c:v>0.54035879629616301</c:v>
                </c:pt>
                <c:pt idx="3790">
                  <c:v>0.54037037037023705</c:v>
                </c:pt>
                <c:pt idx="3791">
                  <c:v>0.54038194444431098</c:v>
                </c:pt>
                <c:pt idx="3792">
                  <c:v>0.54039351851838502</c:v>
                </c:pt>
                <c:pt idx="3793">
                  <c:v>0.54040509259245895</c:v>
                </c:pt>
                <c:pt idx="3794">
                  <c:v>0.54041666666653299</c:v>
                </c:pt>
                <c:pt idx="3795">
                  <c:v>0.54042824074060702</c:v>
                </c:pt>
                <c:pt idx="3796">
                  <c:v>0.54043981481468095</c:v>
                </c:pt>
                <c:pt idx="3797">
                  <c:v>0.54045138888875499</c:v>
                </c:pt>
                <c:pt idx="3798">
                  <c:v>0.54046296296282903</c:v>
                </c:pt>
                <c:pt idx="3799">
                  <c:v>0.54047453703690396</c:v>
                </c:pt>
                <c:pt idx="3800">
                  <c:v>0.540486111110977</c:v>
                </c:pt>
                <c:pt idx="3801">
                  <c:v>0.54049768518505203</c:v>
                </c:pt>
                <c:pt idx="3802">
                  <c:v>0.54050925925912596</c:v>
                </c:pt>
                <c:pt idx="3803">
                  <c:v>0.5405208333332</c:v>
                </c:pt>
                <c:pt idx="3804">
                  <c:v>0.54053240740727404</c:v>
                </c:pt>
                <c:pt idx="3805">
                  <c:v>0.54054398148134797</c:v>
                </c:pt>
                <c:pt idx="3806">
                  <c:v>0.54055555555542201</c:v>
                </c:pt>
                <c:pt idx="3807">
                  <c:v>0.54056712962949605</c:v>
                </c:pt>
                <c:pt idx="3808">
                  <c:v>0.54057870370356997</c:v>
                </c:pt>
                <c:pt idx="3809">
                  <c:v>0.54059027777764401</c:v>
                </c:pt>
                <c:pt idx="3810">
                  <c:v>0.54060185185171805</c:v>
                </c:pt>
                <c:pt idx="3811">
                  <c:v>0.54061342592579198</c:v>
                </c:pt>
                <c:pt idx="3812">
                  <c:v>0.54062499999986602</c:v>
                </c:pt>
                <c:pt idx="3813">
                  <c:v>0.54063657407393995</c:v>
                </c:pt>
                <c:pt idx="3814">
                  <c:v>0.54064814814801399</c:v>
                </c:pt>
                <c:pt idx="3815">
                  <c:v>0.54065972222208802</c:v>
                </c:pt>
                <c:pt idx="3816">
                  <c:v>0.54067129629616195</c:v>
                </c:pt>
                <c:pt idx="3817">
                  <c:v>0.54068287037023599</c:v>
                </c:pt>
                <c:pt idx="3818">
                  <c:v>0.54069444444431003</c:v>
                </c:pt>
                <c:pt idx="3819">
                  <c:v>0.54070601851838396</c:v>
                </c:pt>
                <c:pt idx="3820">
                  <c:v>0.540717592592458</c:v>
                </c:pt>
                <c:pt idx="3821">
                  <c:v>0.54072916666653204</c:v>
                </c:pt>
                <c:pt idx="3822">
                  <c:v>0.54074074074060596</c:v>
                </c:pt>
                <c:pt idx="3823">
                  <c:v>0.54075231481468</c:v>
                </c:pt>
                <c:pt idx="3824">
                  <c:v>0.54076388888875404</c:v>
                </c:pt>
                <c:pt idx="3825">
                  <c:v>0.54077546296282897</c:v>
                </c:pt>
                <c:pt idx="3826">
                  <c:v>0.54078703703690201</c:v>
                </c:pt>
                <c:pt idx="3827">
                  <c:v>0.54079861111097705</c:v>
                </c:pt>
                <c:pt idx="3828">
                  <c:v>0.54081018518505097</c:v>
                </c:pt>
                <c:pt idx="3829">
                  <c:v>0.54082175925912501</c:v>
                </c:pt>
                <c:pt idx="3830">
                  <c:v>0.54083333333319905</c:v>
                </c:pt>
                <c:pt idx="3831">
                  <c:v>0.54084490740727298</c:v>
                </c:pt>
                <c:pt idx="3832">
                  <c:v>0.54085648148134702</c:v>
                </c:pt>
                <c:pt idx="3833">
                  <c:v>0.54086805555542095</c:v>
                </c:pt>
                <c:pt idx="3834">
                  <c:v>0.54087962962949498</c:v>
                </c:pt>
                <c:pt idx="3835">
                  <c:v>0.54089120370356902</c:v>
                </c:pt>
                <c:pt idx="3836">
                  <c:v>0.54090277777764295</c:v>
                </c:pt>
                <c:pt idx="3837">
                  <c:v>0.54091435185171699</c:v>
                </c:pt>
                <c:pt idx="3838">
                  <c:v>0.54092592592579103</c:v>
                </c:pt>
                <c:pt idx="3839">
                  <c:v>0.54093749999986496</c:v>
                </c:pt>
                <c:pt idx="3840">
                  <c:v>0.540949074073939</c:v>
                </c:pt>
                <c:pt idx="3841">
                  <c:v>0.54096064814801303</c:v>
                </c:pt>
                <c:pt idx="3842">
                  <c:v>0.54097222222208696</c:v>
                </c:pt>
                <c:pt idx="3843">
                  <c:v>0.540983796296161</c:v>
                </c:pt>
                <c:pt idx="3844">
                  <c:v>0.54099537037023504</c:v>
                </c:pt>
                <c:pt idx="3845">
                  <c:v>0.54100694444430897</c:v>
                </c:pt>
                <c:pt idx="3846">
                  <c:v>0.54101851851838301</c:v>
                </c:pt>
                <c:pt idx="3847">
                  <c:v>0.54103009259245705</c:v>
                </c:pt>
                <c:pt idx="3848">
                  <c:v>0.54104166666653097</c:v>
                </c:pt>
                <c:pt idx="3849">
                  <c:v>0.54105324074060501</c:v>
                </c:pt>
                <c:pt idx="3850">
                  <c:v>0.54106481481467905</c:v>
                </c:pt>
                <c:pt idx="3851">
                  <c:v>0.54107638888875398</c:v>
                </c:pt>
                <c:pt idx="3852">
                  <c:v>0.54108796296282702</c:v>
                </c:pt>
                <c:pt idx="3853">
                  <c:v>0.54109953703690195</c:v>
                </c:pt>
                <c:pt idx="3854">
                  <c:v>0.54111111111097598</c:v>
                </c:pt>
                <c:pt idx="3855">
                  <c:v>0.54112268518505002</c:v>
                </c:pt>
                <c:pt idx="3856">
                  <c:v>0.54113425925912395</c:v>
                </c:pt>
                <c:pt idx="3857">
                  <c:v>0.54114583333319799</c:v>
                </c:pt>
                <c:pt idx="3858">
                  <c:v>0.54115740740727203</c:v>
                </c:pt>
                <c:pt idx="3859">
                  <c:v>0.54116898148134596</c:v>
                </c:pt>
                <c:pt idx="3860">
                  <c:v>0.54118055555542</c:v>
                </c:pt>
                <c:pt idx="3861">
                  <c:v>0.54119212962949403</c:v>
                </c:pt>
                <c:pt idx="3862">
                  <c:v>0.54120370370356796</c:v>
                </c:pt>
                <c:pt idx="3863">
                  <c:v>0.541215277777642</c:v>
                </c:pt>
                <c:pt idx="3864">
                  <c:v>0.54122685185171604</c:v>
                </c:pt>
                <c:pt idx="3865">
                  <c:v>0.54123842592578997</c:v>
                </c:pt>
                <c:pt idx="3866">
                  <c:v>0.54124999999986401</c:v>
                </c:pt>
                <c:pt idx="3867">
                  <c:v>0.54126157407393805</c:v>
                </c:pt>
                <c:pt idx="3868">
                  <c:v>0.54127314814801197</c:v>
                </c:pt>
                <c:pt idx="3869">
                  <c:v>0.54128472222208601</c:v>
                </c:pt>
                <c:pt idx="3870">
                  <c:v>0.54129629629616005</c:v>
                </c:pt>
                <c:pt idx="3871">
                  <c:v>0.54130787037023398</c:v>
                </c:pt>
                <c:pt idx="3872">
                  <c:v>0.54131944444430802</c:v>
                </c:pt>
                <c:pt idx="3873">
                  <c:v>0.54133101851838195</c:v>
                </c:pt>
                <c:pt idx="3874">
                  <c:v>0.54134259259245598</c:v>
                </c:pt>
                <c:pt idx="3875">
                  <c:v>0.54135416666653002</c:v>
                </c:pt>
                <c:pt idx="3876">
                  <c:v>0.54136574074060495</c:v>
                </c:pt>
                <c:pt idx="3877">
                  <c:v>0.54137731481467799</c:v>
                </c:pt>
                <c:pt idx="3878">
                  <c:v>0.54138888888875203</c:v>
                </c:pt>
                <c:pt idx="3879">
                  <c:v>0.54140046296282696</c:v>
                </c:pt>
                <c:pt idx="3880">
                  <c:v>0.54141203703690099</c:v>
                </c:pt>
                <c:pt idx="3881">
                  <c:v>0.54142361111097503</c:v>
                </c:pt>
                <c:pt idx="3882">
                  <c:v>0.54143518518504896</c:v>
                </c:pt>
                <c:pt idx="3883">
                  <c:v>0.541446759259123</c:v>
                </c:pt>
                <c:pt idx="3884">
                  <c:v>0.54145833333319704</c:v>
                </c:pt>
                <c:pt idx="3885">
                  <c:v>0.54146990740727097</c:v>
                </c:pt>
                <c:pt idx="3886">
                  <c:v>0.54148148148134501</c:v>
                </c:pt>
                <c:pt idx="3887">
                  <c:v>0.54149305555541904</c:v>
                </c:pt>
                <c:pt idx="3888">
                  <c:v>0.54150462962949297</c:v>
                </c:pt>
                <c:pt idx="3889">
                  <c:v>0.54151620370356701</c:v>
                </c:pt>
                <c:pt idx="3890">
                  <c:v>0.54152777777764105</c:v>
                </c:pt>
                <c:pt idx="3891">
                  <c:v>0.54153935185171498</c:v>
                </c:pt>
                <c:pt idx="3892">
                  <c:v>0.54155092592578902</c:v>
                </c:pt>
                <c:pt idx="3893">
                  <c:v>0.54156249999986295</c:v>
                </c:pt>
                <c:pt idx="3894">
                  <c:v>0.54157407407393698</c:v>
                </c:pt>
                <c:pt idx="3895">
                  <c:v>0.54158564814801102</c:v>
                </c:pt>
                <c:pt idx="3896">
                  <c:v>0.54159722222208495</c:v>
                </c:pt>
                <c:pt idx="3897">
                  <c:v>0.54160879629615899</c:v>
                </c:pt>
                <c:pt idx="3898">
                  <c:v>0.54162037037023303</c:v>
                </c:pt>
                <c:pt idx="3899">
                  <c:v>0.54163194444430696</c:v>
                </c:pt>
                <c:pt idx="3900">
                  <c:v>0.541643518518381</c:v>
                </c:pt>
                <c:pt idx="3901">
                  <c:v>0.54165509259245503</c:v>
                </c:pt>
                <c:pt idx="3902">
                  <c:v>0.54166666666652996</c:v>
                </c:pt>
                <c:pt idx="3903">
                  <c:v>0.541678240740603</c:v>
                </c:pt>
                <c:pt idx="3904">
                  <c:v>0.54168981481467804</c:v>
                </c:pt>
                <c:pt idx="3905">
                  <c:v>0.54170138888875197</c:v>
                </c:pt>
                <c:pt idx="3906">
                  <c:v>0.54171296296282601</c:v>
                </c:pt>
                <c:pt idx="3907">
                  <c:v>0.54172453703690004</c:v>
                </c:pt>
                <c:pt idx="3908">
                  <c:v>0.54173611111097397</c:v>
                </c:pt>
                <c:pt idx="3909">
                  <c:v>0.54174768518504801</c:v>
                </c:pt>
                <c:pt idx="3910">
                  <c:v>0.54175925925912205</c:v>
                </c:pt>
                <c:pt idx="3911">
                  <c:v>0.54177083333319598</c:v>
                </c:pt>
                <c:pt idx="3912">
                  <c:v>0.54178240740727002</c:v>
                </c:pt>
                <c:pt idx="3913">
                  <c:v>0.54179398148134394</c:v>
                </c:pt>
                <c:pt idx="3914">
                  <c:v>0.54180555555541798</c:v>
                </c:pt>
                <c:pt idx="3915">
                  <c:v>0.54181712962949202</c:v>
                </c:pt>
                <c:pt idx="3916">
                  <c:v>0.54182870370356595</c:v>
                </c:pt>
                <c:pt idx="3917">
                  <c:v>0.54184027777763999</c:v>
                </c:pt>
                <c:pt idx="3918">
                  <c:v>0.54185185185171403</c:v>
                </c:pt>
                <c:pt idx="3919">
                  <c:v>0.54186342592578796</c:v>
                </c:pt>
                <c:pt idx="3920">
                  <c:v>0.54187499999986199</c:v>
                </c:pt>
                <c:pt idx="3921">
                  <c:v>0.54188657407393603</c:v>
                </c:pt>
                <c:pt idx="3922">
                  <c:v>0.54189814814800996</c:v>
                </c:pt>
                <c:pt idx="3923">
                  <c:v>0.541909722222084</c:v>
                </c:pt>
                <c:pt idx="3924">
                  <c:v>0.54192129629615804</c:v>
                </c:pt>
                <c:pt idx="3925">
                  <c:v>0.54193287037023197</c:v>
                </c:pt>
                <c:pt idx="3926">
                  <c:v>0.54194444444430601</c:v>
                </c:pt>
                <c:pt idx="3927">
                  <c:v>0.54195601851838004</c:v>
                </c:pt>
                <c:pt idx="3928">
                  <c:v>0.54196759259245497</c:v>
                </c:pt>
                <c:pt idx="3929">
                  <c:v>0.54197916666652801</c:v>
                </c:pt>
                <c:pt idx="3930">
                  <c:v>0.54199074074060305</c:v>
                </c:pt>
                <c:pt idx="3931">
                  <c:v>0.54200231481467698</c:v>
                </c:pt>
                <c:pt idx="3932">
                  <c:v>0.54201388888875102</c:v>
                </c:pt>
                <c:pt idx="3933">
                  <c:v>0.54202546296282506</c:v>
                </c:pt>
                <c:pt idx="3934">
                  <c:v>0.54203703703689898</c:v>
                </c:pt>
                <c:pt idx="3935">
                  <c:v>0.54204861111097302</c:v>
                </c:pt>
                <c:pt idx="3936">
                  <c:v>0.54206018518504695</c:v>
                </c:pt>
                <c:pt idx="3937">
                  <c:v>0.54207175925912099</c:v>
                </c:pt>
                <c:pt idx="3938">
                  <c:v>0.54208333333319503</c:v>
                </c:pt>
                <c:pt idx="3939">
                  <c:v>0.54209490740726896</c:v>
                </c:pt>
                <c:pt idx="3940">
                  <c:v>0.54210648148134299</c:v>
                </c:pt>
                <c:pt idx="3941">
                  <c:v>0.54211805555541703</c:v>
                </c:pt>
                <c:pt idx="3942">
                  <c:v>0.54212962962949096</c:v>
                </c:pt>
                <c:pt idx="3943">
                  <c:v>0.542141203703565</c:v>
                </c:pt>
                <c:pt idx="3944">
                  <c:v>0.54215277777763904</c:v>
                </c:pt>
                <c:pt idx="3945">
                  <c:v>0.54216435185171297</c:v>
                </c:pt>
                <c:pt idx="3946">
                  <c:v>0.54217592592578701</c:v>
                </c:pt>
                <c:pt idx="3947">
                  <c:v>0.54218749999986104</c:v>
                </c:pt>
                <c:pt idx="3948">
                  <c:v>0.54219907407393497</c:v>
                </c:pt>
                <c:pt idx="3949">
                  <c:v>0.54221064814800901</c:v>
                </c:pt>
                <c:pt idx="3950">
                  <c:v>0.54222222222208305</c:v>
                </c:pt>
                <c:pt idx="3951">
                  <c:v>0.54223379629615698</c:v>
                </c:pt>
                <c:pt idx="3952">
                  <c:v>0.54224537037023102</c:v>
                </c:pt>
                <c:pt idx="3953">
                  <c:v>0.54225694444430494</c:v>
                </c:pt>
                <c:pt idx="3954">
                  <c:v>0.54226851851837998</c:v>
                </c:pt>
                <c:pt idx="3955">
                  <c:v>0.54228009259245302</c:v>
                </c:pt>
                <c:pt idx="3956">
                  <c:v>0.54229166666652795</c:v>
                </c:pt>
                <c:pt idx="3957">
                  <c:v>0.54230324074060199</c:v>
                </c:pt>
                <c:pt idx="3958">
                  <c:v>0.54231481481467603</c:v>
                </c:pt>
                <c:pt idx="3959">
                  <c:v>0.54232638888874996</c:v>
                </c:pt>
                <c:pt idx="3960">
                  <c:v>0.54233796296282399</c:v>
                </c:pt>
                <c:pt idx="3961">
                  <c:v>0.54234953703689803</c:v>
                </c:pt>
                <c:pt idx="3962">
                  <c:v>0.54236111111097196</c:v>
                </c:pt>
                <c:pt idx="3963">
                  <c:v>0.542372685185046</c:v>
                </c:pt>
                <c:pt idx="3964">
                  <c:v>0.54238425925912004</c:v>
                </c:pt>
                <c:pt idx="3965">
                  <c:v>0.54239583333319397</c:v>
                </c:pt>
                <c:pt idx="3966">
                  <c:v>0.54240740740726801</c:v>
                </c:pt>
                <c:pt idx="3967">
                  <c:v>0.54241898148134204</c:v>
                </c:pt>
                <c:pt idx="3968">
                  <c:v>0.54243055555541597</c:v>
                </c:pt>
                <c:pt idx="3969">
                  <c:v>0.54244212962949001</c:v>
                </c:pt>
                <c:pt idx="3970">
                  <c:v>0.54245370370356405</c:v>
                </c:pt>
                <c:pt idx="3971">
                  <c:v>0.54246527777763798</c:v>
                </c:pt>
                <c:pt idx="3972">
                  <c:v>0.54247685185171202</c:v>
                </c:pt>
                <c:pt idx="3973">
                  <c:v>0.54248842592578606</c:v>
                </c:pt>
                <c:pt idx="3974">
                  <c:v>0.54249999999985998</c:v>
                </c:pt>
                <c:pt idx="3975">
                  <c:v>0.54251157407393402</c:v>
                </c:pt>
                <c:pt idx="3976">
                  <c:v>0.54252314814800795</c:v>
                </c:pt>
                <c:pt idx="3977">
                  <c:v>0.54253472222208199</c:v>
                </c:pt>
                <c:pt idx="3978">
                  <c:v>0.54254629629615603</c:v>
                </c:pt>
                <c:pt idx="3979">
                  <c:v>0.54255787037023095</c:v>
                </c:pt>
                <c:pt idx="3980">
                  <c:v>0.54256944444430399</c:v>
                </c:pt>
                <c:pt idx="3981">
                  <c:v>0.54258101851837803</c:v>
                </c:pt>
                <c:pt idx="3982">
                  <c:v>0.54259259259245296</c:v>
                </c:pt>
                <c:pt idx="3983">
                  <c:v>0.542604166666527</c:v>
                </c:pt>
                <c:pt idx="3984">
                  <c:v>0.54261574074060104</c:v>
                </c:pt>
                <c:pt idx="3985">
                  <c:v>0.54262731481467497</c:v>
                </c:pt>
                <c:pt idx="3986">
                  <c:v>0.542638888888749</c:v>
                </c:pt>
                <c:pt idx="3987">
                  <c:v>0.54265046296282304</c:v>
                </c:pt>
                <c:pt idx="3988">
                  <c:v>0.54266203703689697</c:v>
                </c:pt>
                <c:pt idx="3989">
                  <c:v>0.54267361111097101</c:v>
                </c:pt>
                <c:pt idx="3990">
                  <c:v>0.54268518518504505</c:v>
                </c:pt>
                <c:pt idx="3991">
                  <c:v>0.54269675925911898</c:v>
                </c:pt>
                <c:pt idx="3992">
                  <c:v>0.54270833333319302</c:v>
                </c:pt>
                <c:pt idx="3993">
                  <c:v>0.54271990740726705</c:v>
                </c:pt>
                <c:pt idx="3994">
                  <c:v>0.54273148148134098</c:v>
                </c:pt>
                <c:pt idx="3995">
                  <c:v>0.54274305555541502</c:v>
                </c:pt>
                <c:pt idx="3996">
                  <c:v>0.54275462962948895</c:v>
                </c:pt>
                <c:pt idx="3997">
                  <c:v>0.54276620370356299</c:v>
                </c:pt>
                <c:pt idx="3998">
                  <c:v>0.54277777777763703</c:v>
                </c:pt>
                <c:pt idx="3999">
                  <c:v>0.54278935185171096</c:v>
                </c:pt>
                <c:pt idx="4000">
                  <c:v>0.54280092592578499</c:v>
                </c:pt>
                <c:pt idx="4001">
                  <c:v>0.54281249999985903</c:v>
                </c:pt>
                <c:pt idx="4002">
                  <c:v>0.54282407407393296</c:v>
                </c:pt>
                <c:pt idx="4003">
                  <c:v>0.542835648148007</c:v>
                </c:pt>
                <c:pt idx="4004">
                  <c:v>0.54284722222208104</c:v>
                </c:pt>
                <c:pt idx="4005">
                  <c:v>0.54285879629615597</c:v>
                </c:pt>
                <c:pt idx="4006">
                  <c:v>0.54287037037022901</c:v>
                </c:pt>
                <c:pt idx="4007">
                  <c:v>0.54288194444430404</c:v>
                </c:pt>
                <c:pt idx="4008">
                  <c:v>0.54289351851837797</c:v>
                </c:pt>
                <c:pt idx="4009">
                  <c:v>0.54290509259245201</c:v>
                </c:pt>
                <c:pt idx="4010">
                  <c:v>0.54291666666652605</c:v>
                </c:pt>
                <c:pt idx="4011">
                  <c:v>0.54292824074059998</c:v>
                </c:pt>
                <c:pt idx="4012">
                  <c:v>0.54293981481467402</c:v>
                </c:pt>
                <c:pt idx="4013">
                  <c:v>0.54295138888874805</c:v>
                </c:pt>
                <c:pt idx="4014">
                  <c:v>0.54296296296282198</c:v>
                </c:pt>
                <c:pt idx="4015">
                  <c:v>0.54297453703689602</c:v>
                </c:pt>
                <c:pt idx="4016">
                  <c:v>0.54298611111096995</c:v>
                </c:pt>
                <c:pt idx="4017">
                  <c:v>0.54299768518504399</c:v>
                </c:pt>
                <c:pt idx="4018">
                  <c:v>0.54300925925911803</c:v>
                </c:pt>
                <c:pt idx="4019">
                  <c:v>0.54302083333319195</c:v>
                </c:pt>
                <c:pt idx="4020">
                  <c:v>0.54303240740726599</c:v>
                </c:pt>
                <c:pt idx="4021">
                  <c:v>0.54304398148134003</c:v>
                </c:pt>
                <c:pt idx="4022">
                  <c:v>0.54305555555541396</c:v>
                </c:pt>
                <c:pt idx="4023">
                  <c:v>0.543067129629488</c:v>
                </c:pt>
                <c:pt idx="4024">
                  <c:v>0.54307870370356204</c:v>
                </c:pt>
                <c:pt idx="4025">
                  <c:v>0.54309027777763597</c:v>
                </c:pt>
                <c:pt idx="4026">
                  <c:v>0.54310185185171</c:v>
                </c:pt>
                <c:pt idx="4027">
                  <c:v>0.54311342592578404</c:v>
                </c:pt>
                <c:pt idx="4028">
                  <c:v>0.54312499999985797</c:v>
                </c:pt>
                <c:pt idx="4029">
                  <c:v>0.54313657407393201</c:v>
                </c:pt>
                <c:pt idx="4030">
                  <c:v>0.54314814814800605</c:v>
                </c:pt>
                <c:pt idx="4031">
                  <c:v>0.54315972222208098</c:v>
                </c:pt>
                <c:pt idx="4032">
                  <c:v>0.54317129629615402</c:v>
                </c:pt>
                <c:pt idx="4033">
                  <c:v>0.54318287037022905</c:v>
                </c:pt>
                <c:pt idx="4034">
                  <c:v>0.54319444444430298</c:v>
                </c:pt>
                <c:pt idx="4035">
                  <c:v>0.54320601851837702</c:v>
                </c:pt>
                <c:pt idx="4036">
                  <c:v>0.54321759259245095</c:v>
                </c:pt>
                <c:pt idx="4037">
                  <c:v>0.54322916666652499</c:v>
                </c:pt>
                <c:pt idx="4038">
                  <c:v>0.54324074074059903</c:v>
                </c:pt>
                <c:pt idx="4039">
                  <c:v>0.54325231481467295</c:v>
                </c:pt>
                <c:pt idx="4040">
                  <c:v>0.54326388888874699</c:v>
                </c:pt>
                <c:pt idx="4041">
                  <c:v>0.54327546296282103</c:v>
                </c:pt>
                <c:pt idx="4042">
                  <c:v>0.54328703703689496</c:v>
                </c:pt>
                <c:pt idx="4043">
                  <c:v>0.543298611110969</c:v>
                </c:pt>
                <c:pt idx="4044">
                  <c:v>0.54331018518504304</c:v>
                </c:pt>
                <c:pt idx="4045">
                  <c:v>0.54332175925911697</c:v>
                </c:pt>
                <c:pt idx="4046">
                  <c:v>0.543333333333191</c:v>
                </c:pt>
                <c:pt idx="4047">
                  <c:v>0.54334490740726504</c:v>
                </c:pt>
                <c:pt idx="4048">
                  <c:v>0.54335648148133897</c:v>
                </c:pt>
                <c:pt idx="4049">
                  <c:v>0.54336805555541301</c:v>
                </c:pt>
                <c:pt idx="4050">
                  <c:v>0.54337962962948705</c:v>
                </c:pt>
                <c:pt idx="4051">
                  <c:v>0.54339120370356098</c:v>
                </c:pt>
                <c:pt idx="4052">
                  <c:v>0.54340277777763502</c:v>
                </c:pt>
                <c:pt idx="4053">
                  <c:v>0.54341435185170905</c:v>
                </c:pt>
                <c:pt idx="4054">
                  <c:v>0.54342592592578298</c:v>
                </c:pt>
                <c:pt idx="4055">
                  <c:v>0.54343749999985702</c:v>
                </c:pt>
                <c:pt idx="4056">
                  <c:v>0.54344907407393195</c:v>
                </c:pt>
                <c:pt idx="4057">
                  <c:v>0.54346064814800599</c:v>
                </c:pt>
                <c:pt idx="4058">
                  <c:v>0.54347222222207903</c:v>
                </c:pt>
                <c:pt idx="4059">
                  <c:v>0.54348379629615395</c:v>
                </c:pt>
                <c:pt idx="4060">
                  <c:v>0.54349537037022799</c:v>
                </c:pt>
                <c:pt idx="4061">
                  <c:v>0.54350694444430203</c:v>
                </c:pt>
                <c:pt idx="4062">
                  <c:v>0.54351851851837596</c:v>
                </c:pt>
                <c:pt idx="4063">
                  <c:v>0.54353009259245</c:v>
                </c:pt>
                <c:pt idx="4064">
                  <c:v>0.54354166666652404</c:v>
                </c:pt>
                <c:pt idx="4065">
                  <c:v>0.54355324074059796</c:v>
                </c:pt>
                <c:pt idx="4066">
                  <c:v>0.543564814814672</c:v>
                </c:pt>
                <c:pt idx="4067">
                  <c:v>0.54357638888874604</c:v>
                </c:pt>
                <c:pt idx="4068">
                  <c:v>0.54358796296281997</c:v>
                </c:pt>
                <c:pt idx="4069">
                  <c:v>0.54359953703689401</c:v>
                </c:pt>
                <c:pt idx="4070">
                  <c:v>0.54361111111096805</c:v>
                </c:pt>
                <c:pt idx="4071">
                  <c:v>0.54362268518504198</c:v>
                </c:pt>
                <c:pt idx="4072">
                  <c:v>0.54363425925911601</c:v>
                </c:pt>
                <c:pt idx="4073">
                  <c:v>0.54364583333319005</c:v>
                </c:pt>
                <c:pt idx="4074">
                  <c:v>0.54365740740726398</c:v>
                </c:pt>
                <c:pt idx="4075">
                  <c:v>0.54366898148133802</c:v>
                </c:pt>
                <c:pt idx="4076">
                  <c:v>0.54368055555541195</c:v>
                </c:pt>
                <c:pt idx="4077">
                  <c:v>0.54369212962948599</c:v>
                </c:pt>
                <c:pt idx="4078">
                  <c:v>0.54370370370356003</c:v>
                </c:pt>
                <c:pt idx="4079">
                  <c:v>0.54371527777763395</c:v>
                </c:pt>
                <c:pt idx="4080">
                  <c:v>0.54372685185170799</c:v>
                </c:pt>
                <c:pt idx="4081">
                  <c:v>0.54373842592578203</c:v>
                </c:pt>
                <c:pt idx="4082">
                  <c:v>0.54374999999985696</c:v>
                </c:pt>
                <c:pt idx="4083">
                  <c:v>0.54376157407393</c:v>
                </c:pt>
                <c:pt idx="4084">
                  <c:v>0.54377314814800504</c:v>
                </c:pt>
                <c:pt idx="4085">
                  <c:v>0.54378472222207896</c:v>
                </c:pt>
                <c:pt idx="4086">
                  <c:v>0.543796296296153</c:v>
                </c:pt>
                <c:pt idx="4087">
                  <c:v>0.54380787037022704</c:v>
                </c:pt>
                <c:pt idx="4088">
                  <c:v>0.54381944444430097</c:v>
                </c:pt>
                <c:pt idx="4089">
                  <c:v>0.54383101851837501</c:v>
                </c:pt>
                <c:pt idx="4090">
                  <c:v>0.54384259259244905</c:v>
                </c:pt>
                <c:pt idx="4091">
                  <c:v>0.54385416666652298</c:v>
                </c:pt>
                <c:pt idx="4092">
                  <c:v>0.54386574074059701</c:v>
                </c:pt>
                <c:pt idx="4093">
                  <c:v>0.54387731481467105</c:v>
                </c:pt>
                <c:pt idx="4094">
                  <c:v>0.54388888888874498</c:v>
                </c:pt>
                <c:pt idx="4095">
                  <c:v>0.54390046296281902</c:v>
                </c:pt>
                <c:pt idx="4096">
                  <c:v>0.54391203703689295</c:v>
                </c:pt>
                <c:pt idx="4097">
                  <c:v>0.54392361111096699</c:v>
                </c:pt>
                <c:pt idx="4098">
                  <c:v>0.54393518518504103</c:v>
                </c:pt>
                <c:pt idx="4099">
                  <c:v>0.54394675925911495</c:v>
                </c:pt>
                <c:pt idx="4100">
                  <c:v>0.54395833333318899</c:v>
                </c:pt>
                <c:pt idx="4101">
                  <c:v>0.54396990740726303</c:v>
                </c:pt>
                <c:pt idx="4102">
                  <c:v>0.54398148148133696</c:v>
                </c:pt>
                <c:pt idx="4103">
                  <c:v>0.543993055555411</c:v>
                </c:pt>
                <c:pt idx="4104">
                  <c:v>0.54400462962948504</c:v>
                </c:pt>
                <c:pt idx="4105">
                  <c:v>0.54401620370355896</c:v>
                </c:pt>
                <c:pt idx="4106">
                  <c:v>0.544027777777633</c:v>
                </c:pt>
                <c:pt idx="4107">
                  <c:v>0.54403935185170704</c:v>
                </c:pt>
                <c:pt idx="4108">
                  <c:v>0.54405092592578197</c:v>
                </c:pt>
                <c:pt idx="4109">
                  <c:v>0.54406249999985501</c:v>
                </c:pt>
                <c:pt idx="4110">
                  <c:v>0.54407407407393005</c:v>
                </c:pt>
                <c:pt idx="4111">
                  <c:v>0.54408564814800398</c:v>
                </c:pt>
                <c:pt idx="4112">
                  <c:v>0.54409722222207801</c:v>
                </c:pt>
                <c:pt idx="4113">
                  <c:v>0.54410879629615205</c:v>
                </c:pt>
                <c:pt idx="4114">
                  <c:v>0.54412037037022598</c:v>
                </c:pt>
                <c:pt idx="4115">
                  <c:v>0.54413194444430002</c:v>
                </c:pt>
                <c:pt idx="4116">
                  <c:v>0.54414351851837395</c:v>
                </c:pt>
                <c:pt idx="4117">
                  <c:v>0.54415509259244799</c:v>
                </c:pt>
                <c:pt idx="4118">
                  <c:v>0.54416666666652203</c:v>
                </c:pt>
                <c:pt idx="4119">
                  <c:v>0.54417824074059595</c:v>
                </c:pt>
                <c:pt idx="4120">
                  <c:v>0.54418981481466999</c:v>
                </c:pt>
                <c:pt idx="4121">
                  <c:v>0.54420138888874403</c:v>
                </c:pt>
                <c:pt idx="4122">
                  <c:v>0.54421296296281796</c:v>
                </c:pt>
                <c:pt idx="4123">
                  <c:v>0.544224537036892</c:v>
                </c:pt>
                <c:pt idx="4124">
                  <c:v>0.54423611111096604</c:v>
                </c:pt>
                <c:pt idx="4125">
                  <c:v>0.54424768518503996</c:v>
                </c:pt>
                <c:pt idx="4126">
                  <c:v>0.544259259259114</c:v>
                </c:pt>
                <c:pt idx="4127">
                  <c:v>0.54427083333318804</c:v>
                </c:pt>
                <c:pt idx="4128">
                  <c:v>0.54428240740726197</c:v>
                </c:pt>
                <c:pt idx="4129">
                  <c:v>0.54429398148133601</c:v>
                </c:pt>
                <c:pt idx="4130">
                  <c:v>0.54430555555541005</c:v>
                </c:pt>
                <c:pt idx="4131">
                  <c:v>0.54431712962948398</c:v>
                </c:pt>
                <c:pt idx="4132">
                  <c:v>0.54432870370355801</c:v>
                </c:pt>
                <c:pt idx="4133">
                  <c:v>0.54434027777763205</c:v>
                </c:pt>
                <c:pt idx="4134">
                  <c:v>0.54435185185170698</c:v>
                </c:pt>
                <c:pt idx="4135">
                  <c:v>0.54436342592578002</c:v>
                </c:pt>
                <c:pt idx="4136">
                  <c:v>0.54437499999985495</c:v>
                </c:pt>
                <c:pt idx="4137">
                  <c:v>0.54438657407392899</c:v>
                </c:pt>
                <c:pt idx="4138">
                  <c:v>0.54439814814800302</c:v>
                </c:pt>
                <c:pt idx="4139">
                  <c:v>0.54440972222207695</c:v>
                </c:pt>
                <c:pt idx="4140">
                  <c:v>0.54442129629615099</c:v>
                </c:pt>
                <c:pt idx="4141">
                  <c:v>0.54443287037022503</c:v>
                </c:pt>
                <c:pt idx="4142">
                  <c:v>0.54444444444429896</c:v>
                </c:pt>
                <c:pt idx="4143">
                  <c:v>0.544456018518373</c:v>
                </c:pt>
                <c:pt idx="4144">
                  <c:v>0.54446759259244704</c:v>
                </c:pt>
                <c:pt idx="4145">
                  <c:v>0.54447916666652096</c:v>
                </c:pt>
                <c:pt idx="4146">
                  <c:v>0.544490740740595</c:v>
                </c:pt>
                <c:pt idx="4147">
                  <c:v>0.54450231481466904</c:v>
                </c:pt>
                <c:pt idx="4148">
                  <c:v>0.54451388888874297</c:v>
                </c:pt>
                <c:pt idx="4149">
                  <c:v>0.54452546296281701</c:v>
                </c:pt>
                <c:pt idx="4150">
                  <c:v>0.54453703703689105</c:v>
                </c:pt>
                <c:pt idx="4151">
                  <c:v>0.54454861111096498</c:v>
                </c:pt>
                <c:pt idx="4152">
                  <c:v>0.54456018518503901</c:v>
                </c:pt>
                <c:pt idx="4153">
                  <c:v>0.54457175925911305</c:v>
                </c:pt>
                <c:pt idx="4154">
                  <c:v>0.54458333333318698</c:v>
                </c:pt>
                <c:pt idx="4155">
                  <c:v>0.54459490740726102</c:v>
                </c:pt>
                <c:pt idx="4156">
                  <c:v>0.54460648148133495</c:v>
                </c:pt>
                <c:pt idx="4157">
                  <c:v>0.54461805555540899</c:v>
                </c:pt>
                <c:pt idx="4158">
                  <c:v>0.54462962962948303</c:v>
                </c:pt>
                <c:pt idx="4159">
                  <c:v>0.54464120370355795</c:v>
                </c:pt>
                <c:pt idx="4160">
                  <c:v>0.54465277777763099</c:v>
                </c:pt>
                <c:pt idx="4161">
                  <c:v>0.54466435185170503</c:v>
                </c:pt>
                <c:pt idx="4162">
                  <c:v>0.54467592592577996</c:v>
                </c:pt>
                <c:pt idx="4163">
                  <c:v>0.544687499999854</c:v>
                </c:pt>
                <c:pt idx="4164">
                  <c:v>0.54469907407392804</c:v>
                </c:pt>
                <c:pt idx="4165">
                  <c:v>0.54471064814800196</c:v>
                </c:pt>
                <c:pt idx="4166">
                  <c:v>0.544722222222076</c:v>
                </c:pt>
                <c:pt idx="4167">
                  <c:v>0.54473379629615004</c:v>
                </c:pt>
                <c:pt idx="4168">
                  <c:v>0.54474537037022397</c:v>
                </c:pt>
                <c:pt idx="4169">
                  <c:v>0.54475694444429801</c:v>
                </c:pt>
                <c:pt idx="4170">
                  <c:v>0.54476851851837205</c:v>
                </c:pt>
                <c:pt idx="4171">
                  <c:v>0.54478009259244597</c:v>
                </c:pt>
                <c:pt idx="4172">
                  <c:v>0.54479166666652001</c:v>
                </c:pt>
                <c:pt idx="4173">
                  <c:v>0.54480324074059405</c:v>
                </c:pt>
                <c:pt idx="4174">
                  <c:v>0.54481481481466798</c:v>
                </c:pt>
                <c:pt idx="4175">
                  <c:v>0.54482638888874202</c:v>
                </c:pt>
                <c:pt idx="4176">
                  <c:v>0.54483796296281595</c:v>
                </c:pt>
                <c:pt idx="4177">
                  <c:v>0.54484953703688999</c:v>
                </c:pt>
                <c:pt idx="4178">
                  <c:v>0.54486111111096402</c:v>
                </c:pt>
                <c:pt idx="4179">
                  <c:v>0.54487268518503795</c:v>
                </c:pt>
                <c:pt idx="4180">
                  <c:v>0.54488425925911199</c:v>
                </c:pt>
                <c:pt idx="4181">
                  <c:v>0.54489583333318603</c:v>
                </c:pt>
                <c:pt idx="4182">
                  <c:v>0.54490740740725996</c:v>
                </c:pt>
                <c:pt idx="4183">
                  <c:v>0.544918981481334</c:v>
                </c:pt>
                <c:pt idx="4184">
                  <c:v>0.54493055555540804</c:v>
                </c:pt>
                <c:pt idx="4185">
                  <c:v>0.54494212962948296</c:v>
                </c:pt>
                <c:pt idx="4186">
                  <c:v>0.544953703703556</c:v>
                </c:pt>
                <c:pt idx="4187">
                  <c:v>0.54496527777763104</c:v>
                </c:pt>
                <c:pt idx="4188">
                  <c:v>0.54497685185170497</c:v>
                </c:pt>
                <c:pt idx="4189">
                  <c:v>0.54498842592577901</c:v>
                </c:pt>
                <c:pt idx="4190">
                  <c:v>0.54499999999985305</c:v>
                </c:pt>
                <c:pt idx="4191">
                  <c:v>0.54501157407392697</c:v>
                </c:pt>
                <c:pt idx="4192">
                  <c:v>0.54502314814800101</c:v>
                </c:pt>
                <c:pt idx="4193">
                  <c:v>0.54503472222207505</c:v>
                </c:pt>
                <c:pt idx="4194">
                  <c:v>0.54504629629614898</c:v>
                </c:pt>
                <c:pt idx="4195">
                  <c:v>0.54505787037022302</c:v>
                </c:pt>
                <c:pt idx="4196">
                  <c:v>0.54506944444429695</c:v>
                </c:pt>
                <c:pt idx="4197">
                  <c:v>0.54508101851837099</c:v>
                </c:pt>
                <c:pt idx="4198">
                  <c:v>0.54509259259244502</c:v>
                </c:pt>
                <c:pt idx="4199">
                  <c:v>0.54510416666651895</c:v>
                </c:pt>
                <c:pt idx="4200">
                  <c:v>0.54511574074059299</c:v>
                </c:pt>
                <c:pt idx="4201">
                  <c:v>0.54512731481466703</c:v>
                </c:pt>
                <c:pt idx="4202">
                  <c:v>0.54513888888874096</c:v>
                </c:pt>
                <c:pt idx="4203">
                  <c:v>0.545150462962815</c:v>
                </c:pt>
                <c:pt idx="4204">
                  <c:v>0.54516203703688904</c:v>
                </c:pt>
                <c:pt idx="4205">
                  <c:v>0.54517361111096296</c:v>
                </c:pt>
                <c:pt idx="4206">
                  <c:v>0.545185185185037</c:v>
                </c:pt>
                <c:pt idx="4207">
                  <c:v>0.54519675925911104</c:v>
                </c:pt>
                <c:pt idx="4208">
                  <c:v>0.54520833333318497</c:v>
                </c:pt>
                <c:pt idx="4209">
                  <c:v>0.54521990740725901</c:v>
                </c:pt>
                <c:pt idx="4210">
                  <c:v>0.54523148148133305</c:v>
                </c:pt>
                <c:pt idx="4211">
                  <c:v>0.54524305555540797</c:v>
                </c:pt>
                <c:pt idx="4212">
                  <c:v>0.54525462962948101</c:v>
                </c:pt>
                <c:pt idx="4213">
                  <c:v>0.54526620370355605</c:v>
                </c:pt>
                <c:pt idx="4214">
                  <c:v>0.54527777777762998</c:v>
                </c:pt>
                <c:pt idx="4215">
                  <c:v>0.54528935185170402</c:v>
                </c:pt>
                <c:pt idx="4216">
                  <c:v>0.54530092592577795</c:v>
                </c:pt>
                <c:pt idx="4217">
                  <c:v>0.54531249999985199</c:v>
                </c:pt>
                <c:pt idx="4218">
                  <c:v>0.54532407407392602</c:v>
                </c:pt>
                <c:pt idx="4219">
                  <c:v>0.54533564814799995</c:v>
                </c:pt>
                <c:pt idx="4220">
                  <c:v>0.54534722222207399</c:v>
                </c:pt>
                <c:pt idx="4221">
                  <c:v>0.54535879629614803</c:v>
                </c:pt>
                <c:pt idx="4222">
                  <c:v>0.54537037037022196</c:v>
                </c:pt>
                <c:pt idx="4223">
                  <c:v>0.545381944444296</c:v>
                </c:pt>
                <c:pt idx="4224">
                  <c:v>0.54539351851837004</c:v>
                </c:pt>
                <c:pt idx="4225">
                  <c:v>0.54540509259244396</c:v>
                </c:pt>
                <c:pt idx="4226">
                  <c:v>0.545416666666518</c:v>
                </c:pt>
                <c:pt idx="4227">
                  <c:v>0.54542824074059204</c:v>
                </c:pt>
                <c:pt idx="4228">
                  <c:v>0.54543981481466597</c:v>
                </c:pt>
                <c:pt idx="4229">
                  <c:v>0.54545138888874001</c:v>
                </c:pt>
                <c:pt idx="4230">
                  <c:v>0.54546296296281405</c:v>
                </c:pt>
                <c:pt idx="4231">
                  <c:v>0.54547453703688797</c:v>
                </c:pt>
                <c:pt idx="4232">
                  <c:v>0.54548611111096201</c:v>
                </c:pt>
                <c:pt idx="4233">
                  <c:v>0.54549768518503605</c:v>
                </c:pt>
                <c:pt idx="4234">
                  <c:v>0.54550925925910998</c:v>
                </c:pt>
                <c:pt idx="4235">
                  <c:v>0.54552083333318402</c:v>
                </c:pt>
                <c:pt idx="4236">
                  <c:v>0.54553240740725895</c:v>
                </c:pt>
                <c:pt idx="4237">
                  <c:v>0.54554398148133298</c:v>
                </c:pt>
                <c:pt idx="4238">
                  <c:v>0.54555555555540602</c:v>
                </c:pt>
                <c:pt idx="4239">
                  <c:v>0.54556712962948095</c:v>
                </c:pt>
                <c:pt idx="4240">
                  <c:v>0.54557870370355499</c:v>
                </c:pt>
                <c:pt idx="4241">
                  <c:v>0.54559027777762903</c:v>
                </c:pt>
                <c:pt idx="4242">
                  <c:v>0.54560185185170296</c:v>
                </c:pt>
                <c:pt idx="4243">
                  <c:v>0.545613425925777</c:v>
                </c:pt>
                <c:pt idx="4244">
                  <c:v>0.54562499999985103</c:v>
                </c:pt>
                <c:pt idx="4245">
                  <c:v>0.54563657407392496</c:v>
                </c:pt>
                <c:pt idx="4246">
                  <c:v>0.545648148147999</c:v>
                </c:pt>
                <c:pt idx="4247">
                  <c:v>0.54565972222207304</c:v>
                </c:pt>
                <c:pt idx="4248">
                  <c:v>0.54567129629614697</c:v>
                </c:pt>
                <c:pt idx="4249">
                  <c:v>0.54568287037022101</c:v>
                </c:pt>
                <c:pt idx="4250">
                  <c:v>0.54569444444429505</c:v>
                </c:pt>
                <c:pt idx="4251">
                  <c:v>0.54570601851836897</c:v>
                </c:pt>
                <c:pt idx="4252">
                  <c:v>0.54571759259244301</c:v>
                </c:pt>
                <c:pt idx="4253">
                  <c:v>0.54572916666651705</c:v>
                </c:pt>
                <c:pt idx="4254">
                  <c:v>0.54574074074059098</c:v>
                </c:pt>
                <c:pt idx="4255">
                  <c:v>0.54575231481466502</c:v>
                </c:pt>
                <c:pt idx="4256">
                  <c:v>0.54576388888873895</c:v>
                </c:pt>
                <c:pt idx="4257">
                  <c:v>0.54577546296281298</c:v>
                </c:pt>
                <c:pt idx="4258">
                  <c:v>0.54578703703688702</c:v>
                </c:pt>
                <c:pt idx="4259">
                  <c:v>0.54579861111096095</c:v>
                </c:pt>
                <c:pt idx="4260">
                  <c:v>0.54581018518503499</c:v>
                </c:pt>
                <c:pt idx="4261">
                  <c:v>0.54582175925910903</c:v>
                </c:pt>
                <c:pt idx="4262">
                  <c:v>0.54583333333318396</c:v>
                </c:pt>
                <c:pt idx="4263">
                  <c:v>0.545844907407257</c:v>
                </c:pt>
                <c:pt idx="4264">
                  <c:v>0.54585648148133203</c:v>
                </c:pt>
                <c:pt idx="4265">
                  <c:v>0.54586805555540596</c:v>
                </c:pt>
                <c:pt idx="4266">
                  <c:v>0.54587962962948</c:v>
                </c:pt>
                <c:pt idx="4267">
                  <c:v>0.54589120370355404</c:v>
                </c:pt>
                <c:pt idx="4268">
                  <c:v>0.54590277777762797</c:v>
                </c:pt>
                <c:pt idx="4269">
                  <c:v>0.54591435185170201</c:v>
                </c:pt>
                <c:pt idx="4270">
                  <c:v>0.54592592592577605</c:v>
                </c:pt>
                <c:pt idx="4271">
                  <c:v>0.54593749999984997</c:v>
                </c:pt>
                <c:pt idx="4272">
                  <c:v>0.54594907407392401</c:v>
                </c:pt>
                <c:pt idx="4273">
                  <c:v>0.54596064814799805</c:v>
                </c:pt>
                <c:pt idx="4274">
                  <c:v>0.54597222222207198</c:v>
                </c:pt>
                <c:pt idx="4275">
                  <c:v>0.54598379629614602</c:v>
                </c:pt>
                <c:pt idx="4276">
                  <c:v>0.54599537037021995</c:v>
                </c:pt>
                <c:pt idx="4277">
                  <c:v>0.54600694444429398</c:v>
                </c:pt>
                <c:pt idx="4278">
                  <c:v>0.54601851851836802</c:v>
                </c:pt>
                <c:pt idx="4279">
                  <c:v>0.54603009259244195</c:v>
                </c:pt>
                <c:pt idx="4280">
                  <c:v>0.54604166666651599</c:v>
                </c:pt>
                <c:pt idx="4281">
                  <c:v>0.54605324074059003</c:v>
                </c:pt>
                <c:pt idx="4282">
                  <c:v>0.54606481481466396</c:v>
                </c:pt>
                <c:pt idx="4283">
                  <c:v>0.546076388888738</c:v>
                </c:pt>
                <c:pt idx="4284">
                  <c:v>0.54608796296281203</c:v>
                </c:pt>
                <c:pt idx="4285">
                  <c:v>0.54609953703688596</c:v>
                </c:pt>
                <c:pt idx="4286">
                  <c:v>0.54611111111096</c:v>
                </c:pt>
                <c:pt idx="4287">
                  <c:v>0.54612268518503404</c:v>
                </c:pt>
                <c:pt idx="4288">
                  <c:v>0.54613425925910897</c:v>
                </c:pt>
                <c:pt idx="4289">
                  <c:v>0.54614583333318201</c:v>
                </c:pt>
                <c:pt idx="4290">
                  <c:v>0.54615740740725705</c:v>
                </c:pt>
                <c:pt idx="4291">
                  <c:v>0.54616898148133097</c:v>
                </c:pt>
                <c:pt idx="4292">
                  <c:v>0.54618055555540501</c:v>
                </c:pt>
                <c:pt idx="4293">
                  <c:v>0.54619212962947905</c:v>
                </c:pt>
                <c:pt idx="4294">
                  <c:v>0.54620370370355298</c:v>
                </c:pt>
                <c:pt idx="4295">
                  <c:v>0.54621527777762702</c:v>
                </c:pt>
                <c:pt idx="4296">
                  <c:v>0.54622685185170095</c:v>
                </c:pt>
                <c:pt idx="4297">
                  <c:v>0.54623842592577498</c:v>
                </c:pt>
                <c:pt idx="4298">
                  <c:v>0.54624999999984902</c:v>
                </c:pt>
                <c:pt idx="4299">
                  <c:v>0.54626157407392295</c:v>
                </c:pt>
                <c:pt idx="4300">
                  <c:v>0.54627314814799699</c:v>
                </c:pt>
                <c:pt idx="4301">
                  <c:v>0.54628472222207103</c:v>
                </c:pt>
                <c:pt idx="4302">
                  <c:v>0.54629629629614496</c:v>
                </c:pt>
                <c:pt idx="4303">
                  <c:v>0.546307870370219</c:v>
                </c:pt>
                <c:pt idx="4304">
                  <c:v>0.54631944444429303</c:v>
                </c:pt>
                <c:pt idx="4305">
                  <c:v>0.54633101851836696</c:v>
                </c:pt>
                <c:pt idx="4306">
                  <c:v>0.546342592592441</c:v>
                </c:pt>
                <c:pt idx="4307">
                  <c:v>0.54635416666651504</c:v>
                </c:pt>
                <c:pt idx="4308">
                  <c:v>0.54636574074058897</c:v>
                </c:pt>
                <c:pt idx="4309">
                  <c:v>0.54637731481466301</c:v>
                </c:pt>
                <c:pt idx="4310">
                  <c:v>0.54638888888873705</c:v>
                </c:pt>
                <c:pt idx="4311">
                  <c:v>0.54640046296281097</c:v>
                </c:pt>
                <c:pt idx="4312">
                  <c:v>0.54641203703688501</c:v>
                </c:pt>
                <c:pt idx="4313">
                  <c:v>0.54642361111095905</c:v>
                </c:pt>
                <c:pt idx="4314">
                  <c:v>0.54643518518503398</c:v>
                </c:pt>
                <c:pt idx="4315">
                  <c:v>0.54644675925910702</c:v>
                </c:pt>
                <c:pt idx="4316">
                  <c:v>0.54645833333318194</c:v>
                </c:pt>
                <c:pt idx="4317">
                  <c:v>0.54646990740725598</c:v>
                </c:pt>
                <c:pt idx="4318">
                  <c:v>0.54648148148133002</c:v>
                </c:pt>
                <c:pt idx="4319">
                  <c:v>0.54649305555540395</c:v>
                </c:pt>
                <c:pt idx="4320">
                  <c:v>0.54650462962947799</c:v>
                </c:pt>
                <c:pt idx="4321">
                  <c:v>0.54651620370355203</c:v>
                </c:pt>
                <c:pt idx="4322">
                  <c:v>0.54652777777762596</c:v>
                </c:pt>
                <c:pt idx="4323">
                  <c:v>0.54653935185169999</c:v>
                </c:pt>
                <c:pt idx="4324">
                  <c:v>0.54655092592577403</c:v>
                </c:pt>
                <c:pt idx="4325">
                  <c:v>0.54656249999984796</c:v>
                </c:pt>
                <c:pt idx="4326">
                  <c:v>0.546574074073922</c:v>
                </c:pt>
                <c:pt idx="4327">
                  <c:v>0.54658564814799604</c:v>
                </c:pt>
                <c:pt idx="4328">
                  <c:v>0.54659722222206997</c:v>
                </c:pt>
                <c:pt idx="4329">
                  <c:v>0.54660879629614401</c:v>
                </c:pt>
                <c:pt idx="4330">
                  <c:v>0.54662037037021804</c:v>
                </c:pt>
                <c:pt idx="4331">
                  <c:v>0.54663194444429197</c:v>
                </c:pt>
                <c:pt idx="4332">
                  <c:v>0.54664351851836601</c:v>
                </c:pt>
                <c:pt idx="4333">
                  <c:v>0.54665509259244005</c:v>
                </c:pt>
                <c:pt idx="4334">
                  <c:v>0.54666666666651398</c:v>
                </c:pt>
                <c:pt idx="4335">
                  <c:v>0.54667824074058802</c:v>
                </c:pt>
                <c:pt idx="4336">
                  <c:v>0.54668981481466195</c:v>
                </c:pt>
                <c:pt idx="4337">
                  <c:v>0.54670138888873598</c:v>
                </c:pt>
                <c:pt idx="4338">
                  <c:v>0.54671296296281002</c:v>
                </c:pt>
                <c:pt idx="4339">
                  <c:v>0.54672453703688495</c:v>
                </c:pt>
                <c:pt idx="4340">
                  <c:v>0.54673611111095799</c:v>
                </c:pt>
                <c:pt idx="4341">
                  <c:v>0.54674768518503203</c:v>
                </c:pt>
                <c:pt idx="4342">
                  <c:v>0.54675925925910696</c:v>
                </c:pt>
                <c:pt idx="4343">
                  <c:v>0.54677083333318099</c:v>
                </c:pt>
                <c:pt idx="4344">
                  <c:v>0.54678240740725503</c:v>
                </c:pt>
                <c:pt idx="4345">
                  <c:v>0.54679398148132896</c:v>
                </c:pt>
                <c:pt idx="4346">
                  <c:v>0.546805555555403</c:v>
                </c:pt>
                <c:pt idx="4347">
                  <c:v>0.54681712962947704</c:v>
                </c:pt>
                <c:pt idx="4348">
                  <c:v>0.54682870370355097</c:v>
                </c:pt>
                <c:pt idx="4349">
                  <c:v>0.54684027777762501</c:v>
                </c:pt>
                <c:pt idx="4350">
                  <c:v>0.54685185185169904</c:v>
                </c:pt>
                <c:pt idx="4351">
                  <c:v>0.54686342592577297</c:v>
                </c:pt>
                <c:pt idx="4352">
                  <c:v>0.54687499999984701</c:v>
                </c:pt>
                <c:pt idx="4353">
                  <c:v>0.54688657407392105</c:v>
                </c:pt>
                <c:pt idx="4354">
                  <c:v>0.54689814814799498</c:v>
                </c:pt>
                <c:pt idx="4355">
                  <c:v>0.54690972222206902</c:v>
                </c:pt>
                <c:pt idx="4356">
                  <c:v>0.54692129629614294</c:v>
                </c:pt>
                <c:pt idx="4357">
                  <c:v>0.54693287037021698</c:v>
                </c:pt>
                <c:pt idx="4358">
                  <c:v>0.54694444444429102</c:v>
                </c:pt>
                <c:pt idx="4359">
                  <c:v>0.54695601851836495</c:v>
                </c:pt>
                <c:pt idx="4360">
                  <c:v>0.54696759259243899</c:v>
                </c:pt>
                <c:pt idx="4361">
                  <c:v>0.54697916666651303</c:v>
                </c:pt>
                <c:pt idx="4362">
                  <c:v>0.54699074074058696</c:v>
                </c:pt>
                <c:pt idx="4363">
                  <c:v>0.54700231481466099</c:v>
                </c:pt>
                <c:pt idx="4364">
                  <c:v>0.54701388888873503</c:v>
                </c:pt>
                <c:pt idx="4365">
                  <c:v>0.54702546296280996</c:v>
                </c:pt>
                <c:pt idx="4366">
                  <c:v>0.547037037036883</c:v>
                </c:pt>
                <c:pt idx="4367">
                  <c:v>0.54704861111095804</c:v>
                </c:pt>
                <c:pt idx="4368">
                  <c:v>0.54706018518503197</c:v>
                </c:pt>
                <c:pt idx="4369">
                  <c:v>0.54707175925910601</c:v>
                </c:pt>
                <c:pt idx="4370">
                  <c:v>0.54708333333318004</c:v>
                </c:pt>
                <c:pt idx="4371">
                  <c:v>0.54709490740725397</c:v>
                </c:pt>
                <c:pt idx="4372">
                  <c:v>0.54710648148132801</c:v>
                </c:pt>
                <c:pt idx="4373">
                  <c:v>0.54711805555540205</c:v>
                </c:pt>
                <c:pt idx="4374">
                  <c:v>0.54712962962947598</c:v>
                </c:pt>
                <c:pt idx="4375">
                  <c:v>0.54714120370355002</c:v>
                </c:pt>
                <c:pt idx="4376">
                  <c:v>0.54715277777762406</c:v>
                </c:pt>
                <c:pt idx="4377">
                  <c:v>0.54716435185169798</c:v>
                </c:pt>
                <c:pt idx="4378">
                  <c:v>0.54717592592577202</c:v>
                </c:pt>
                <c:pt idx="4379">
                  <c:v>0.54718749999984595</c:v>
                </c:pt>
                <c:pt idx="4380">
                  <c:v>0.54719907407391999</c:v>
                </c:pt>
                <c:pt idx="4381">
                  <c:v>0.54721064814799403</c:v>
                </c:pt>
                <c:pt idx="4382">
                  <c:v>0.54722222222206796</c:v>
                </c:pt>
                <c:pt idx="4383">
                  <c:v>0.54723379629614199</c:v>
                </c:pt>
                <c:pt idx="4384">
                  <c:v>0.54724537037021603</c:v>
                </c:pt>
                <c:pt idx="4385">
                  <c:v>0.54725694444428996</c:v>
                </c:pt>
                <c:pt idx="4386">
                  <c:v>0.547268518518364</c:v>
                </c:pt>
                <c:pt idx="4387">
                  <c:v>0.54728009259243804</c:v>
                </c:pt>
                <c:pt idx="4388">
                  <c:v>0.54729166666651197</c:v>
                </c:pt>
                <c:pt idx="4389">
                  <c:v>0.54730324074058601</c:v>
                </c:pt>
                <c:pt idx="4390">
                  <c:v>0.54731481481466004</c:v>
                </c:pt>
                <c:pt idx="4391">
                  <c:v>0.54732638888873497</c:v>
                </c:pt>
                <c:pt idx="4392">
                  <c:v>0.54733796296280801</c:v>
                </c:pt>
                <c:pt idx="4393">
                  <c:v>0.54734953703688305</c:v>
                </c:pt>
                <c:pt idx="4394">
                  <c:v>0.54736111111095698</c:v>
                </c:pt>
                <c:pt idx="4395">
                  <c:v>0.54737268518503102</c:v>
                </c:pt>
                <c:pt idx="4396">
                  <c:v>0.54738425925910505</c:v>
                </c:pt>
                <c:pt idx="4397">
                  <c:v>0.54739583333317898</c:v>
                </c:pt>
                <c:pt idx="4398">
                  <c:v>0.54740740740725302</c:v>
                </c:pt>
                <c:pt idx="4399">
                  <c:v>0.54741898148132695</c:v>
                </c:pt>
                <c:pt idx="4400">
                  <c:v>0.54743055555540099</c:v>
                </c:pt>
                <c:pt idx="4401">
                  <c:v>0.54744212962947503</c:v>
                </c:pt>
                <c:pt idx="4402">
                  <c:v>0.54745370370354896</c:v>
                </c:pt>
                <c:pt idx="4403">
                  <c:v>0.54746527777762299</c:v>
                </c:pt>
                <c:pt idx="4404">
                  <c:v>0.54747685185169703</c:v>
                </c:pt>
                <c:pt idx="4405">
                  <c:v>0.54748842592577096</c:v>
                </c:pt>
                <c:pt idx="4406">
                  <c:v>0.547499999999845</c:v>
                </c:pt>
                <c:pt idx="4407">
                  <c:v>0.54751157407391904</c:v>
                </c:pt>
                <c:pt idx="4408">
                  <c:v>0.54752314814799297</c:v>
                </c:pt>
                <c:pt idx="4409">
                  <c:v>0.54753472222206701</c:v>
                </c:pt>
                <c:pt idx="4410">
                  <c:v>0.54754629629614104</c:v>
                </c:pt>
                <c:pt idx="4411">
                  <c:v>0.54755787037021497</c:v>
                </c:pt>
                <c:pt idx="4412">
                  <c:v>0.54756944444428901</c:v>
                </c:pt>
                <c:pt idx="4413">
                  <c:v>0.54758101851836305</c:v>
                </c:pt>
                <c:pt idx="4414">
                  <c:v>0.54759259259243698</c:v>
                </c:pt>
                <c:pt idx="4415">
                  <c:v>0.54760416666651102</c:v>
                </c:pt>
                <c:pt idx="4416">
                  <c:v>0.54761574074058506</c:v>
                </c:pt>
                <c:pt idx="4417">
                  <c:v>0.54762731481465998</c:v>
                </c:pt>
                <c:pt idx="4418">
                  <c:v>0.54763888888873302</c:v>
                </c:pt>
                <c:pt idx="4419">
                  <c:v>0.54765046296280795</c:v>
                </c:pt>
                <c:pt idx="4420">
                  <c:v>0.54766203703688199</c:v>
                </c:pt>
                <c:pt idx="4421">
                  <c:v>0.54767361111095603</c:v>
                </c:pt>
                <c:pt idx="4422">
                  <c:v>0.54768518518502995</c:v>
                </c:pt>
                <c:pt idx="4423">
                  <c:v>0.54769675925910399</c:v>
                </c:pt>
                <c:pt idx="4424">
                  <c:v>0.54770833333317803</c:v>
                </c:pt>
                <c:pt idx="4425">
                  <c:v>0.54771990740725196</c:v>
                </c:pt>
                <c:pt idx="4426">
                  <c:v>0.547731481481326</c:v>
                </c:pt>
                <c:pt idx="4427">
                  <c:v>0.54774305555540004</c:v>
                </c:pt>
                <c:pt idx="4428">
                  <c:v>0.54775462962947397</c:v>
                </c:pt>
                <c:pt idx="4429">
                  <c:v>0.547766203703548</c:v>
                </c:pt>
                <c:pt idx="4430">
                  <c:v>0.54777777777762204</c:v>
                </c:pt>
                <c:pt idx="4431">
                  <c:v>0.54778935185169597</c:v>
                </c:pt>
                <c:pt idx="4432">
                  <c:v>0.54780092592577001</c:v>
                </c:pt>
                <c:pt idx="4433">
                  <c:v>0.54781249999984405</c:v>
                </c:pt>
                <c:pt idx="4434">
                  <c:v>0.54782407407391798</c:v>
                </c:pt>
                <c:pt idx="4435">
                  <c:v>0.54783564814799202</c:v>
                </c:pt>
                <c:pt idx="4436">
                  <c:v>0.54784722222206605</c:v>
                </c:pt>
                <c:pt idx="4437">
                  <c:v>0.54785879629613998</c:v>
                </c:pt>
                <c:pt idx="4438">
                  <c:v>0.54787037037021402</c:v>
                </c:pt>
                <c:pt idx="4439">
                  <c:v>0.54788194444428795</c:v>
                </c:pt>
                <c:pt idx="4440">
                  <c:v>0.54789351851836199</c:v>
                </c:pt>
                <c:pt idx="4441">
                  <c:v>0.54790509259243603</c:v>
                </c:pt>
                <c:pt idx="4442">
                  <c:v>0.54791666666651095</c:v>
                </c:pt>
                <c:pt idx="4443">
                  <c:v>0.54792824074058399</c:v>
                </c:pt>
                <c:pt idx="4444">
                  <c:v>0.54793981481465803</c:v>
                </c:pt>
                <c:pt idx="4445">
                  <c:v>0.54795138888873296</c:v>
                </c:pt>
                <c:pt idx="4446">
                  <c:v>0.547962962962807</c:v>
                </c:pt>
                <c:pt idx="4447">
                  <c:v>0.54797453703688104</c:v>
                </c:pt>
                <c:pt idx="4448">
                  <c:v>0.54798611111095497</c:v>
                </c:pt>
                <c:pt idx="4449">
                  <c:v>0.547997685185029</c:v>
                </c:pt>
                <c:pt idx="4450">
                  <c:v>0.54800925925910304</c:v>
                </c:pt>
                <c:pt idx="4451">
                  <c:v>0.54802083333317697</c:v>
                </c:pt>
                <c:pt idx="4452">
                  <c:v>0.54803240740725101</c:v>
                </c:pt>
                <c:pt idx="4453">
                  <c:v>0.54804398148132505</c:v>
                </c:pt>
                <c:pt idx="4454">
                  <c:v>0.54805555555539898</c:v>
                </c:pt>
                <c:pt idx="4455">
                  <c:v>0.54806712962947302</c:v>
                </c:pt>
                <c:pt idx="4456">
                  <c:v>0.54807870370354705</c:v>
                </c:pt>
                <c:pt idx="4457">
                  <c:v>0.54809027777762098</c:v>
                </c:pt>
                <c:pt idx="4458">
                  <c:v>0.54810185185169502</c:v>
                </c:pt>
                <c:pt idx="4459">
                  <c:v>0.54811342592576895</c:v>
                </c:pt>
                <c:pt idx="4460">
                  <c:v>0.54812499999984299</c:v>
                </c:pt>
                <c:pt idx="4461">
                  <c:v>0.54813657407391703</c:v>
                </c:pt>
                <c:pt idx="4462">
                  <c:v>0.54814814814799095</c:v>
                </c:pt>
                <c:pt idx="4463">
                  <c:v>0.54815972222206499</c:v>
                </c:pt>
                <c:pt idx="4464">
                  <c:v>0.54817129629613903</c:v>
                </c:pt>
                <c:pt idx="4465">
                  <c:v>0.54818287037021296</c:v>
                </c:pt>
                <c:pt idx="4466">
                  <c:v>0.548194444444287</c:v>
                </c:pt>
                <c:pt idx="4467">
                  <c:v>0.54820601851836104</c:v>
                </c:pt>
                <c:pt idx="4468">
                  <c:v>0.54821759259243596</c:v>
                </c:pt>
                <c:pt idx="4469">
                  <c:v>0.548229166666509</c:v>
                </c:pt>
                <c:pt idx="4470">
                  <c:v>0.54824074074058404</c:v>
                </c:pt>
                <c:pt idx="4471">
                  <c:v>0.54825231481465797</c:v>
                </c:pt>
                <c:pt idx="4472">
                  <c:v>0.54826388888873201</c:v>
                </c:pt>
                <c:pt idx="4473">
                  <c:v>0.54827546296280605</c:v>
                </c:pt>
                <c:pt idx="4474">
                  <c:v>0.54828703703687998</c:v>
                </c:pt>
                <c:pt idx="4475">
                  <c:v>0.54829861111095402</c:v>
                </c:pt>
                <c:pt idx="4476">
                  <c:v>0.54831018518502805</c:v>
                </c:pt>
                <c:pt idx="4477">
                  <c:v>0.54832175925910198</c:v>
                </c:pt>
                <c:pt idx="4478">
                  <c:v>0.54833333333317602</c:v>
                </c:pt>
                <c:pt idx="4479">
                  <c:v>0.54834490740724995</c:v>
                </c:pt>
                <c:pt idx="4480">
                  <c:v>0.54835648148132399</c:v>
                </c:pt>
                <c:pt idx="4481">
                  <c:v>0.54836805555539803</c:v>
                </c:pt>
                <c:pt idx="4482">
                  <c:v>0.54837962962947195</c:v>
                </c:pt>
                <c:pt idx="4483">
                  <c:v>0.54839120370354599</c:v>
                </c:pt>
                <c:pt idx="4484">
                  <c:v>0.54840277777762003</c:v>
                </c:pt>
                <c:pt idx="4485">
                  <c:v>0.54841435185169396</c:v>
                </c:pt>
                <c:pt idx="4486">
                  <c:v>0.548425925925768</c:v>
                </c:pt>
                <c:pt idx="4487">
                  <c:v>0.54843749999984204</c:v>
                </c:pt>
                <c:pt idx="4488">
                  <c:v>0.54844907407391597</c:v>
                </c:pt>
                <c:pt idx="4489">
                  <c:v>0.54846064814799</c:v>
                </c:pt>
                <c:pt idx="4490">
                  <c:v>0.54847222222206404</c:v>
                </c:pt>
                <c:pt idx="4491">
                  <c:v>0.54848379629613797</c:v>
                </c:pt>
                <c:pt idx="4492">
                  <c:v>0.54849537037021201</c:v>
                </c:pt>
                <c:pt idx="4493">
                  <c:v>0.54850694444428605</c:v>
                </c:pt>
                <c:pt idx="4494">
                  <c:v>0.54851851851836098</c:v>
                </c:pt>
                <c:pt idx="4495">
                  <c:v>0.54853009259243402</c:v>
                </c:pt>
                <c:pt idx="4496">
                  <c:v>0.54854166666650905</c:v>
                </c:pt>
                <c:pt idx="4497">
                  <c:v>0.54855324074058298</c:v>
                </c:pt>
                <c:pt idx="4498">
                  <c:v>0.54856481481465702</c:v>
                </c:pt>
                <c:pt idx="4499">
                  <c:v>0.54857638888873095</c:v>
                </c:pt>
                <c:pt idx="4500">
                  <c:v>0.54858796296280499</c:v>
                </c:pt>
                <c:pt idx="4501">
                  <c:v>0.54859953703687903</c:v>
                </c:pt>
                <c:pt idx="4502">
                  <c:v>0.54861111111095295</c:v>
                </c:pt>
                <c:pt idx="4503">
                  <c:v>0.54862268518502699</c:v>
                </c:pt>
                <c:pt idx="4504">
                  <c:v>0.54863425925910103</c:v>
                </c:pt>
                <c:pt idx="4505">
                  <c:v>0.54864583333317496</c:v>
                </c:pt>
                <c:pt idx="4506">
                  <c:v>0.548657407407249</c:v>
                </c:pt>
                <c:pt idx="4507">
                  <c:v>0.54866898148132304</c:v>
                </c:pt>
                <c:pt idx="4508">
                  <c:v>0.54868055555539696</c:v>
                </c:pt>
                <c:pt idx="4509">
                  <c:v>0.548692129629471</c:v>
                </c:pt>
                <c:pt idx="4510">
                  <c:v>0.54870370370354504</c:v>
                </c:pt>
                <c:pt idx="4511">
                  <c:v>0.54871527777761897</c:v>
                </c:pt>
                <c:pt idx="4512">
                  <c:v>0.54872685185169301</c:v>
                </c:pt>
                <c:pt idx="4513">
                  <c:v>0.54873842592576705</c:v>
                </c:pt>
                <c:pt idx="4514">
                  <c:v>0.54874999999984098</c:v>
                </c:pt>
                <c:pt idx="4515">
                  <c:v>0.54876157407391501</c:v>
                </c:pt>
                <c:pt idx="4516">
                  <c:v>0.54877314814798905</c:v>
                </c:pt>
                <c:pt idx="4517">
                  <c:v>0.54878472222206298</c:v>
                </c:pt>
                <c:pt idx="4518">
                  <c:v>0.54879629629613702</c:v>
                </c:pt>
                <c:pt idx="4519">
                  <c:v>0.54880787037021195</c:v>
                </c:pt>
                <c:pt idx="4520">
                  <c:v>0.54881944444428599</c:v>
                </c:pt>
                <c:pt idx="4521">
                  <c:v>0.54883101851835903</c:v>
                </c:pt>
                <c:pt idx="4522">
                  <c:v>0.54884259259243395</c:v>
                </c:pt>
                <c:pt idx="4523">
                  <c:v>0.54885416666650799</c:v>
                </c:pt>
                <c:pt idx="4524">
                  <c:v>0.54886574074058203</c:v>
                </c:pt>
                <c:pt idx="4525">
                  <c:v>0.54887731481465596</c:v>
                </c:pt>
                <c:pt idx="4526">
                  <c:v>0.54888888888873</c:v>
                </c:pt>
                <c:pt idx="4527">
                  <c:v>0.54890046296280404</c:v>
                </c:pt>
                <c:pt idx="4528">
                  <c:v>0.54891203703687796</c:v>
                </c:pt>
                <c:pt idx="4529">
                  <c:v>0.548923611110952</c:v>
                </c:pt>
                <c:pt idx="4530">
                  <c:v>0.54893518518502604</c:v>
                </c:pt>
                <c:pt idx="4531">
                  <c:v>0.54894675925909997</c:v>
                </c:pt>
                <c:pt idx="4532">
                  <c:v>0.54895833333317401</c:v>
                </c:pt>
                <c:pt idx="4533">
                  <c:v>0.54896990740724805</c:v>
                </c:pt>
                <c:pt idx="4534">
                  <c:v>0.54898148148132198</c:v>
                </c:pt>
                <c:pt idx="4535">
                  <c:v>0.54899305555539601</c:v>
                </c:pt>
                <c:pt idx="4536">
                  <c:v>0.54900462962947005</c:v>
                </c:pt>
                <c:pt idx="4537">
                  <c:v>0.54901620370354398</c:v>
                </c:pt>
                <c:pt idx="4538">
                  <c:v>0.54902777777761802</c:v>
                </c:pt>
                <c:pt idx="4539">
                  <c:v>0.54903935185169195</c:v>
                </c:pt>
                <c:pt idx="4540">
                  <c:v>0.54905092592576599</c:v>
                </c:pt>
                <c:pt idx="4541">
                  <c:v>0.54906249999984003</c:v>
                </c:pt>
                <c:pt idx="4542">
                  <c:v>0.54907407407391395</c:v>
                </c:pt>
                <c:pt idx="4543">
                  <c:v>0.54908564814798799</c:v>
                </c:pt>
                <c:pt idx="4544">
                  <c:v>0.54909722222206203</c:v>
                </c:pt>
                <c:pt idx="4545">
                  <c:v>0.54910879629613696</c:v>
                </c:pt>
                <c:pt idx="4546">
                  <c:v>0.54912037037021</c:v>
                </c:pt>
                <c:pt idx="4547">
                  <c:v>0.54913194444428504</c:v>
                </c:pt>
                <c:pt idx="4548">
                  <c:v>0.54914351851835896</c:v>
                </c:pt>
                <c:pt idx="4549">
                  <c:v>0.549155092592433</c:v>
                </c:pt>
                <c:pt idx="4550">
                  <c:v>0.54916666666650704</c:v>
                </c:pt>
                <c:pt idx="4551">
                  <c:v>0.54917824074058097</c:v>
                </c:pt>
                <c:pt idx="4552">
                  <c:v>0.54918981481465501</c:v>
                </c:pt>
                <c:pt idx="4553">
                  <c:v>0.54920138888872905</c:v>
                </c:pt>
                <c:pt idx="4554">
                  <c:v>0.54921296296280298</c:v>
                </c:pt>
                <c:pt idx="4555">
                  <c:v>0.54922453703687701</c:v>
                </c:pt>
                <c:pt idx="4556">
                  <c:v>0.54923611111095105</c:v>
                </c:pt>
                <c:pt idx="4557">
                  <c:v>0.54924768518502498</c:v>
                </c:pt>
                <c:pt idx="4558">
                  <c:v>0.54925925925909902</c:v>
                </c:pt>
                <c:pt idx="4559">
                  <c:v>0.54927083333317295</c:v>
                </c:pt>
                <c:pt idx="4560">
                  <c:v>0.54928240740724699</c:v>
                </c:pt>
                <c:pt idx="4561">
                  <c:v>0.54929398148132103</c:v>
                </c:pt>
                <c:pt idx="4562">
                  <c:v>0.54930555555539495</c:v>
                </c:pt>
                <c:pt idx="4563">
                  <c:v>0.54931712962946899</c:v>
                </c:pt>
                <c:pt idx="4564">
                  <c:v>0.54932870370354303</c:v>
                </c:pt>
                <c:pt idx="4565">
                  <c:v>0.54934027777761696</c:v>
                </c:pt>
                <c:pt idx="4566">
                  <c:v>0.549351851851691</c:v>
                </c:pt>
                <c:pt idx="4567">
                  <c:v>0.54936342592576504</c:v>
                </c:pt>
                <c:pt idx="4568">
                  <c:v>0.54937499999983896</c:v>
                </c:pt>
                <c:pt idx="4569">
                  <c:v>0.549386574073913</c:v>
                </c:pt>
                <c:pt idx="4570">
                  <c:v>0.54939814814798704</c:v>
                </c:pt>
                <c:pt idx="4571">
                  <c:v>0.54940972222206197</c:v>
                </c:pt>
                <c:pt idx="4572">
                  <c:v>0.54942129629613501</c:v>
                </c:pt>
                <c:pt idx="4573">
                  <c:v>0.54943287037021005</c:v>
                </c:pt>
                <c:pt idx="4574">
                  <c:v>0.54944444444428397</c:v>
                </c:pt>
                <c:pt idx="4575">
                  <c:v>0.54945601851835801</c:v>
                </c:pt>
                <c:pt idx="4576">
                  <c:v>0.54946759259243205</c:v>
                </c:pt>
                <c:pt idx="4577">
                  <c:v>0.54947916666650598</c:v>
                </c:pt>
                <c:pt idx="4578">
                  <c:v>0.54949074074058002</c:v>
                </c:pt>
                <c:pt idx="4579">
                  <c:v>0.54950231481465395</c:v>
                </c:pt>
                <c:pt idx="4580">
                  <c:v>0.54951388888872799</c:v>
                </c:pt>
                <c:pt idx="4581">
                  <c:v>0.54952546296280202</c:v>
                </c:pt>
                <c:pt idx="4582">
                  <c:v>0.54953703703687595</c:v>
                </c:pt>
                <c:pt idx="4583">
                  <c:v>0.54954861111094999</c:v>
                </c:pt>
                <c:pt idx="4584">
                  <c:v>0.54956018518502403</c:v>
                </c:pt>
                <c:pt idx="4585">
                  <c:v>0.54957175925909796</c:v>
                </c:pt>
                <c:pt idx="4586">
                  <c:v>0.549583333333172</c:v>
                </c:pt>
                <c:pt idx="4587">
                  <c:v>0.54959490740724604</c:v>
                </c:pt>
                <c:pt idx="4588">
                  <c:v>0.54960648148131996</c:v>
                </c:pt>
                <c:pt idx="4589">
                  <c:v>0.549618055555394</c:v>
                </c:pt>
                <c:pt idx="4590">
                  <c:v>0.54962962962946804</c:v>
                </c:pt>
                <c:pt idx="4591">
                  <c:v>0.54964120370354197</c:v>
                </c:pt>
                <c:pt idx="4592">
                  <c:v>0.54965277777761601</c:v>
                </c:pt>
                <c:pt idx="4593">
                  <c:v>0.54966435185169005</c:v>
                </c:pt>
                <c:pt idx="4594">
                  <c:v>0.54967592592576398</c:v>
                </c:pt>
                <c:pt idx="4595">
                  <c:v>0.54968749999983801</c:v>
                </c:pt>
                <c:pt idx="4596">
                  <c:v>0.54969907407391205</c:v>
                </c:pt>
                <c:pt idx="4597">
                  <c:v>0.54971064814798698</c:v>
                </c:pt>
                <c:pt idx="4598">
                  <c:v>0.54972222222206002</c:v>
                </c:pt>
                <c:pt idx="4599">
                  <c:v>0.54973379629613495</c:v>
                </c:pt>
                <c:pt idx="4600">
                  <c:v>0.54974537037020899</c:v>
                </c:pt>
                <c:pt idx="4601">
                  <c:v>0.54975694444428302</c:v>
                </c:pt>
                <c:pt idx="4602">
                  <c:v>0.54976851851835695</c:v>
                </c:pt>
                <c:pt idx="4603">
                  <c:v>0.54978009259243099</c:v>
                </c:pt>
                <c:pt idx="4604">
                  <c:v>0.54979166666650503</c:v>
                </c:pt>
                <c:pt idx="4605">
                  <c:v>0.54980324074057896</c:v>
                </c:pt>
                <c:pt idx="4606">
                  <c:v>0.549814814814653</c:v>
                </c:pt>
                <c:pt idx="4607">
                  <c:v>0.54982638888872704</c:v>
                </c:pt>
                <c:pt idx="4608">
                  <c:v>0.54983796296280096</c:v>
                </c:pt>
                <c:pt idx="4609">
                  <c:v>0.549849537036875</c:v>
                </c:pt>
                <c:pt idx="4610">
                  <c:v>0.54986111111094904</c:v>
                </c:pt>
                <c:pt idx="4611">
                  <c:v>0.54987268518502297</c:v>
                </c:pt>
                <c:pt idx="4612">
                  <c:v>0.54988425925909701</c:v>
                </c:pt>
                <c:pt idx="4613">
                  <c:v>0.54989583333317105</c:v>
                </c:pt>
                <c:pt idx="4614">
                  <c:v>0.54990740740724497</c:v>
                </c:pt>
                <c:pt idx="4615">
                  <c:v>0.54991898148131901</c:v>
                </c:pt>
                <c:pt idx="4616">
                  <c:v>0.54993055555539305</c:v>
                </c:pt>
                <c:pt idx="4617">
                  <c:v>0.54994212962946698</c:v>
                </c:pt>
                <c:pt idx="4618">
                  <c:v>0.54995370370354102</c:v>
                </c:pt>
                <c:pt idx="4619">
                  <c:v>0.54996527777761495</c:v>
                </c:pt>
                <c:pt idx="4620">
                  <c:v>0.54997685185168899</c:v>
                </c:pt>
                <c:pt idx="4621">
                  <c:v>0.54998842592576302</c:v>
                </c:pt>
                <c:pt idx="4622">
                  <c:v>0.54999999999983795</c:v>
                </c:pt>
                <c:pt idx="4623">
                  <c:v>0.55001157407391099</c:v>
                </c:pt>
                <c:pt idx="4624">
                  <c:v>0.55002314814798503</c:v>
                </c:pt>
                <c:pt idx="4625">
                  <c:v>0.55003472222205996</c:v>
                </c:pt>
                <c:pt idx="4626">
                  <c:v>0.550046296296134</c:v>
                </c:pt>
                <c:pt idx="4627">
                  <c:v>0.55005787037020804</c:v>
                </c:pt>
                <c:pt idx="4628">
                  <c:v>0.55006944444428196</c:v>
                </c:pt>
                <c:pt idx="4629">
                  <c:v>0.550081018518356</c:v>
                </c:pt>
                <c:pt idx="4630">
                  <c:v>0.55009259259243004</c:v>
                </c:pt>
                <c:pt idx="4631">
                  <c:v>0.55010416666650397</c:v>
                </c:pt>
                <c:pt idx="4632">
                  <c:v>0.55011574074057801</c:v>
                </c:pt>
                <c:pt idx="4633">
                  <c:v>0.55012731481465205</c:v>
                </c:pt>
                <c:pt idx="4634">
                  <c:v>0.55013888888872597</c:v>
                </c:pt>
                <c:pt idx="4635">
                  <c:v>0.55015046296280001</c:v>
                </c:pt>
                <c:pt idx="4636">
                  <c:v>0.55016203703687405</c:v>
                </c:pt>
                <c:pt idx="4637">
                  <c:v>0.55017361111094798</c:v>
                </c:pt>
                <c:pt idx="4638">
                  <c:v>0.55018518518502202</c:v>
                </c:pt>
                <c:pt idx="4639">
                  <c:v>0.55019675925909595</c:v>
                </c:pt>
                <c:pt idx="4640">
                  <c:v>0.55020833333316999</c:v>
                </c:pt>
                <c:pt idx="4641">
                  <c:v>0.55021990740724402</c:v>
                </c:pt>
                <c:pt idx="4642">
                  <c:v>0.55023148148131795</c:v>
                </c:pt>
                <c:pt idx="4643">
                  <c:v>0.55024305555539199</c:v>
                </c:pt>
                <c:pt idx="4644">
                  <c:v>0.55025462962946603</c:v>
                </c:pt>
                <c:pt idx="4645">
                  <c:v>0.55026620370353996</c:v>
                </c:pt>
                <c:pt idx="4646">
                  <c:v>0.550277777777614</c:v>
                </c:pt>
                <c:pt idx="4647">
                  <c:v>0.55028935185168804</c:v>
                </c:pt>
                <c:pt idx="4648">
                  <c:v>0.55030092592576296</c:v>
                </c:pt>
                <c:pt idx="4649">
                  <c:v>0.550312499999836</c:v>
                </c:pt>
                <c:pt idx="4650">
                  <c:v>0.55032407407391104</c:v>
                </c:pt>
                <c:pt idx="4651">
                  <c:v>0.55033564814798497</c:v>
                </c:pt>
                <c:pt idx="4652">
                  <c:v>0.55034722222205901</c:v>
                </c:pt>
                <c:pt idx="4653">
                  <c:v>0.55035879629613305</c:v>
                </c:pt>
                <c:pt idx="4654">
                  <c:v>0.55037037037020697</c:v>
                </c:pt>
                <c:pt idx="4655">
                  <c:v>0.55038194444428101</c:v>
                </c:pt>
                <c:pt idx="4656">
                  <c:v>0.55039351851835505</c:v>
                </c:pt>
                <c:pt idx="4657">
                  <c:v>0.55040509259242898</c:v>
                </c:pt>
                <c:pt idx="4658">
                  <c:v>0.55041666666650302</c:v>
                </c:pt>
                <c:pt idx="4659">
                  <c:v>0.55042824074057695</c:v>
                </c:pt>
                <c:pt idx="4660">
                  <c:v>0.55043981481465099</c:v>
                </c:pt>
                <c:pt idx="4661">
                  <c:v>0.55045138888872502</c:v>
                </c:pt>
                <c:pt idx="4662">
                  <c:v>0.55046296296279895</c:v>
                </c:pt>
                <c:pt idx="4663">
                  <c:v>0.55047453703687299</c:v>
                </c:pt>
                <c:pt idx="4664">
                  <c:v>0.55048611111094703</c:v>
                </c:pt>
                <c:pt idx="4665">
                  <c:v>0.55049768518502096</c:v>
                </c:pt>
                <c:pt idx="4666">
                  <c:v>0.550509259259095</c:v>
                </c:pt>
                <c:pt idx="4667">
                  <c:v>0.55052083333316904</c:v>
                </c:pt>
                <c:pt idx="4668">
                  <c:v>0.55053240740724296</c:v>
                </c:pt>
                <c:pt idx="4669">
                  <c:v>0.550543981481317</c:v>
                </c:pt>
                <c:pt idx="4670">
                  <c:v>0.55055555555539104</c:v>
                </c:pt>
                <c:pt idx="4671">
                  <c:v>0.55056712962946497</c:v>
                </c:pt>
                <c:pt idx="4672">
                  <c:v>0.55057870370353901</c:v>
                </c:pt>
                <c:pt idx="4673">
                  <c:v>0.55059027777761305</c:v>
                </c:pt>
                <c:pt idx="4674">
                  <c:v>0.55060185185168797</c:v>
                </c:pt>
                <c:pt idx="4675">
                  <c:v>0.55061342592576101</c:v>
                </c:pt>
                <c:pt idx="4676">
                  <c:v>0.55062499999983605</c:v>
                </c:pt>
                <c:pt idx="4677">
                  <c:v>0.55063657407390998</c:v>
                </c:pt>
                <c:pt idx="4678">
                  <c:v>0.55064814814798402</c:v>
                </c:pt>
                <c:pt idx="4679">
                  <c:v>0.55065972222205795</c:v>
                </c:pt>
                <c:pt idx="4680">
                  <c:v>0.55067129629613198</c:v>
                </c:pt>
                <c:pt idx="4681">
                  <c:v>0.55068287037020602</c:v>
                </c:pt>
                <c:pt idx="4682">
                  <c:v>0.55069444444427995</c:v>
                </c:pt>
                <c:pt idx="4683">
                  <c:v>0.55070601851835399</c:v>
                </c:pt>
                <c:pt idx="4684">
                  <c:v>0.55071759259242803</c:v>
                </c:pt>
                <c:pt idx="4685">
                  <c:v>0.55072916666650196</c:v>
                </c:pt>
                <c:pt idx="4686">
                  <c:v>0.550740740740576</c:v>
                </c:pt>
                <c:pt idx="4687">
                  <c:v>0.55075231481465003</c:v>
                </c:pt>
                <c:pt idx="4688">
                  <c:v>0.55076388888872396</c:v>
                </c:pt>
                <c:pt idx="4689">
                  <c:v>0.550775462962798</c:v>
                </c:pt>
                <c:pt idx="4690">
                  <c:v>0.55078703703687204</c:v>
                </c:pt>
                <c:pt idx="4691">
                  <c:v>0.55079861111094597</c:v>
                </c:pt>
                <c:pt idx="4692">
                  <c:v>0.55081018518502001</c:v>
                </c:pt>
                <c:pt idx="4693">
                  <c:v>0.55082175925909405</c:v>
                </c:pt>
                <c:pt idx="4694">
                  <c:v>0.55083333333316797</c:v>
                </c:pt>
                <c:pt idx="4695">
                  <c:v>0.55084490740724201</c:v>
                </c:pt>
                <c:pt idx="4696">
                  <c:v>0.55085648148131605</c:v>
                </c:pt>
                <c:pt idx="4697">
                  <c:v>0.55086805555538998</c:v>
                </c:pt>
                <c:pt idx="4698">
                  <c:v>0.55087962962946402</c:v>
                </c:pt>
                <c:pt idx="4699">
                  <c:v>0.55089120370353895</c:v>
                </c:pt>
                <c:pt idx="4700">
                  <c:v>0.55090277777761298</c:v>
                </c:pt>
                <c:pt idx="4701">
                  <c:v>0.55091435185168602</c:v>
                </c:pt>
                <c:pt idx="4702">
                  <c:v>0.55092592592576095</c:v>
                </c:pt>
                <c:pt idx="4703">
                  <c:v>0.55093749999983499</c:v>
                </c:pt>
                <c:pt idx="4704">
                  <c:v>0.55094907407390903</c:v>
                </c:pt>
                <c:pt idx="4705">
                  <c:v>0.55096064814798296</c:v>
                </c:pt>
                <c:pt idx="4706">
                  <c:v>0.550972222222057</c:v>
                </c:pt>
                <c:pt idx="4707">
                  <c:v>0.55098379629613103</c:v>
                </c:pt>
                <c:pt idx="4708">
                  <c:v>0.55099537037020496</c:v>
                </c:pt>
                <c:pt idx="4709">
                  <c:v>0.551006944444279</c:v>
                </c:pt>
                <c:pt idx="4710">
                  <c:v>0.55101851851835304</c:v>
                </c:pt>
                <c:pt idx="4711">
                  <c:v>0.55103009259242697</c:v>
                </c:pt>
                <c:pt idx="4712">
                  <c:v>0.55104166666650101</c:v>
                </c:pt>
                <c:pt idx="4713">
                  <c:v>0.55105324074057505</c:v>
                </c:pt>
                <c:pt idx="4714">
                  <c:v>0.55106481481464897</c:v>
                </c:pt>
                <c:pt idx="4715">
                  <c:v>0.55107638888872301</c:v>
                </c:pt>
                <c:pt idx="4716">
                  <c:v>0.55108796296279705</c:v>
                </c:pt>
                <c:pt idx="4717">
                  <c:v>0.55109953703687098</c:v>
                </c:pt>
                <c:pt idx="4718">
                  <c:v>0.55111111111094502</c:v>
                </c:pt>
                <c:pt idx="4719">
                  <c:v>0.55112268518501895</c:v>
                </c:pt>
                <c:pt idx="4720">
                  <c:v>0.55113425925909298</c:v>
                </c:pt>
                <c:pt idx="4721">
                  <c:v>0.55114583333316702</c:v>
                </c:pt>
                <c:pt idx="4722">
                  <c:v>0.55115740740724095</c:v>
                </c:pt>
                <c:pt idx="4723">
                  <c:v>0.55116898148131499</c:v>
                </c:pt>
                <c:pt idx="4724">
                  <c:v>0.55118055555538903</c:v>
                </c:pt>
                <c:pt idx="4725">
                  <c:v>0.55119212962946396</c:v>
                </c:pt>
                <c:pt idx="4726">
                  <c:v>0.551203703703537</c:v>
                </c:pt>
                <c:pt idx="4727">
                  <c:v>0.55121527777761103</c:v>
                </c:pt>
                <c:pt idx="4728">
                  <c:v>0.55122685185168596</c:v>
                </c:pt>
                <c:pt idx="4729">
                  <c:v>0.55123842592576</c:v>
                </c:pt>
                <c:pt idx="4730">
                  <c:v>0.55124999999983404</c:v>
                </c:pt>
                <c:pt idx="4731">
                  <c:v>0.55126157407390797</c:v>
                </c:pt>
                <c:pt idx="4732">
                  <c:v>0.55127314814798201</c:v>
                </c:pt>
                <c:pt idx="4733">
                  <c:v>0.55128472222205605</c:v>
                </c:pt>
                <c:pt idx="4734">
                  <c:v>0.55129629629612997</c:v>
                </c:pt>
                <c:pt idx="4735">
                  <c:v>0.55130787037020401</c:v>
                </c:pt>
                <c:pt idx="4736">
                  <c:v>0.55131944444427805</c:v>
                </c:pt>
                <c:pt idx="4737">
                  <c:v>0.55133101851835198</c:v>
                </c:pt>
                <c:pt idx="4738">
                  <c:v>0.55134259259242602</c:v>
                </c:pt>
                <c:pt idx="4739">
                  <c:v>0.55135416666649995</c:v>
                </c:pt>
                <c:pt idx="4740">
                  <c:v>0.55136574074057398</c:v>
                </c:pt>
                <c:pt idx="4741">
                  <c:v>0.55137731481464802</c:v>
                </c:pt>
                <c:pt idx="4742">
                  <c:v>0.55138888888872195</c:v>
                </c:pt>
                <c:pt idx="4743">
                  <c:v>0.55140046296279599</c:v>
                </c:pt>
                <c:pt idx="4744">
                  <c:v>0.55141203703687003</c:v>
                </c:pt>
                <c:pt idx="4745">
                  <c:v>0.55142361111094396</c:v>
                </c:pt>
                <c:pt idx="4746">
                  <c:v>0.551435185185018</c:v>
                </c:pt>
                <c:pt idx="4747">
                  <c:v>0.55144675925909203</c:v>
                </c:pt>
                <c:pt idx="4748">
                  <c:v>0.55145833333316596</c:v>
                </c:pt>
                <c:pt idx="4749">
                  <c:v>0.55146990740724</c:v>
                </c:pt>
                <c:pt idx="4750">
                  <c:v>0.55148148148131404</c:v>
                </c:pt>
                <c:pt idx="4751">
                  <c:v>0.55149305555538897</c:v>
                </c:pt>
                <c:pt idx="4752">
                  <c:v>0.55150462962946201</c:v>
                </c:pt>
                <c:pt idx="4753">
                  <c:v>0.55151620370353704</c:v>
                </c:pt>
                <c:pt idx="4754">
                  <c:v>0.55152777777761097</c:v>
                </c:pt>
                <c:pt idx="4755">
                  <c:v>0.55153935185168501</c:v>
                </c:pt>
                <c:pt idx="4756">
                  <c:v>0.55155092592575905</c:v>
                </c:pt>
                <c:pt idx="4757">
                  <c:v>0.55156249999983298</c:v>
                </c:pt>
                <c:pt idx="4758">
                  <c:v>0.55157407407390702</c:v>
                </c:pt>
                <c:pt idx="4759">
                  <c:v>0.55158564814798094</c:v>
                </c:pt>
                <c:pt idx="4760">
                  <c:v>0.55159722222205498</c:v>
                </c:pt>
                <c:pt idx="4761">
                  <c:v>0.55160879629612902</c:v>
                </c:pt>
                <c:pt idx="4762">
                  <c:v>0.55162037037020295</c:v>
                </c:pt>
                <c:pt idx="4763">
                  <c:v>0.55163194444427699</c:v>
                </c:pt>
                <c:pt idx="4764">
                  <c:v>0.55164351851835103</c:v>
                </c:pt>
                <c:pt idx="4765">
                  <c:v>0.55165509259242496</c:v>
                </c:pt>
                <c:pt idx="4766">
                  <c:v>0.55166666666649899</c:v>
                </c:pt>
                <c:pt idx="4767">
                  <c:v>0.55167824074057303</c:v>
                </c:pt>
                <c:pt idx="4768">
                  <c:v>0.55168981481464696</c:v>
                </c:pt>
                <c:pt idx="4769">
                  <c:v>0.551701388888721</c:v>
                </c:pt>
                <c:pt idx="4770">
                  <c:v>0.55171296296279504</c:v>
                </c:pt>
                <c:pt idx="4771">
                  <c:v>0.55172453703686897</c:v>
                </c:pt>
                <c:pt idx="4772">
                  <c:v>0.55173611111094301</c:v>
                </c:pt>
                <c:pt idx="4773">
                  <c:v>0.55174768518501704</c:v>
                </c:pt>
                <c:pt idx="4774">
                  <c:v>0.55175925925909097</c:v>
                </c:pt>
                <c:pt idx="4775">
                  <c:v>0.55177083333316501</c:v>
                </c:pt>
                <c:pt idx="4776">
                  <c:v>0.55178240740723905</c:v>
                </c:pt>
                <c:pt idx="4777">
                  <c:v>0.55179398148131398</c:v>
                </c:pt>
                <c:pt idx="4778">
                  <c:v>0.55180555555538702</c:v>
                </c:pt>
                <c:pt idx="4779">
                  <c:v>0.55181712962946206</c:v>
                </c:pt>
                <c:pt idx="4780">
                  <c:v>0.55182870370353598</c:v>
                </c:pt>
                <c:pt idx="4781">
                  <c:v>0.55184027777761002</c:v>
                </c:pt>
                <c:pt idx="4782">
                  <c:v>0.55185185185168395</c:v>
                </c:pt>
                <c:pt idx="4783">
                  <c:v>0.55186342592575799</c:v>
                </c:pt>
                <c:pt idx="4784">
                  <c:v>0.55187499999983203</c:v>
                </c:pt>
                <c:pt idx="4785">
                  <c:v>0.55188657407390596</c:v>
                </c:pt>
                <c:pt idx="4786">
                  <c:v>0.55189814814797999</c:v>
                </c:pt>
                <c:pt idx="4787">
                  <c:v>0.55190972222205403</c:v>
                </c:pt>
                <c:pt idx="4788">
                  <c:v>0.55192129629612796</c:v>
                </c:pt>
                <c:pt idx="4789">
                  <c:v>0.551932870370202</c:v>
                </c:pt>
                <c:pt idx="4790">
                  <c:v>0.55194444444427604</c:v>
                </c:pt>
                <c:pt idx="4791">
                  <c:v>0.55195601851834997</c:v>
                </c:pt>
                <c:pt idx="4792">
                  <c:v>0.55196759259242401</c:v>
                </c:pt>
                <c:pt idx="4793">
                  <c:v>0.55197916666649804</c:v>
                </c:pt>
                <c:pt idx="4794">
                  <c:v>0.55199074074057197</c:v>
                </c:pt>
                <c:pt idx="4795">
                  <c:v>0.55200231481464601</c:v>
                </c:pt>
                <c:pt idx="4796">
                  <c:v>0.55201388888872005</c:v>
                </c:pt>
                <c:pt idx="4797">
                  <c:v>0.55202546296279398</c:v>
                </c:pt>
                <c:pt idx="4798">
                  <c:v>0.55203703703686802</c:v>
                </c:pt>
                <c:pt idx="4799">
                  <c:v>0.55204861111094194</c:v>
                </c:pt>
                <c:pt idx="4800">
                  <c:v>0.55206018518501598</c:v>
                </c:pt>
                <c:pt idx="4801">
                  <c:v>0.55207175925909002</c:v>
                </c:pt>
                <c:pt idx="4802">
                  <c:v>0.55208333333316495</c:v>
                </c:pt>
                <c:pt idx="4803">
                  <c:v>0.55209490740723799</c:v>
                </c:pt>
                <c:pt idx="4804">
                  <c:v>0.55210648148131203</c:v>
                </c:pt>
                <c:pt idx="4805">
                  <c:v>0.55211805555538696</c:v>
                </c:pt>
                <c:pt idx="4806">
                  <c:v>0.55212962962946099</c:v>
                </c:pt>
                <c:pt idx="4807">
                  <c:v>0.55214120370353503</c:v>
                </c:pt>
                <c:pt idx="4808">
                  <c:v>0.55215277777760896</c:v>
                </c:pt>
                <c:pt idx="4809">
                  <c:v>0.552164351851683</c:v>
                </c:pt>
                <c:pt idx="4810">
                  <c:v>0.55217592592575704</c:v>
                </c:pt>
                <c:pt idx="4811">
                  <c:v>0.55218749999983097</c:v>
                </c:pt>
                <c:pt idx="4812">
                  <c:v>0.55219907407390501</c:v>
                </c:pt>
                <c:pt idx="4813">
                  <c:v>0.55221064814797904</c:v>
                </c:pt>
                <c:pt idx="4814">
                  <c:v>0.55222222222205297</c:v>
                </c:pt>
                <c:pt idx="4815">
                  <c:v>0.55223379629612701</c:v>
                </c:pt>
                <c:pt idx="4816">
                  <c:v>0.55224537037020105</c:v>
                </c:pt>
                <c:pt idx="4817">
                  <c:v>0.55225694444427498</c:v>
                </c:pt>
                <c:pt idx="4818">
                  <c:v>0.55226851851834902</c:v>
                </c:pt>
                <c:pt idx="4819">
                  <c:v>0.55228009259242306</c:v>
                </c:pt>
                <c:pt idx="4820">
                  <c:v>0.55229166666649698</c:v>
                </c:pt>
                <c:pt idx="4821">
                  <c:v>0.55230324074057102</c:v>
                </c:pt>
                <c:pt idx="4822">
                  <c:v>0.55231481481464495</c:v>
                </c:pt>
                <c:pt idx="4823">
                  <c:v>0.55232638888871899</c:v>
                </c:pt>
                <c:pt idx="4824">
                  <c:v>0.55233796296279303</c:v>
                </c:pt>
                <c:pt idx="4825">
                  <c:v>0.55234953703686696</c:v>
                </c:pt>
                <c:pt idx="4826">
                  <c:v>0.55236111111094099</c:v>
                </c:pt>
                <c:pt idx="4827">
                  <c:v>0.55237268518501503</c:v>
                </c:pt>
                <c:pt idx="4828">
                  <c:v>0.55238425925908996</c:v>
                </c:pt>
                <c:pt idx="4829">
                  <c:v>0.552395833333163</c:v>
                </c:pt>
                <c:pt idx="4830">
                  <c:v>0.55240740740723804</c:v>
                </c:pt>
                <c:pt idx="4831">
                  <c:v>0.55241898148131197</c:v>
                </c:pt>
                <c:pt idx="4832">
                  <c:v>0.552430555555386</c:v>
                </c:pt>
                <c:pt idx="4833">
                  <c:v>0.55244212962946004</c:v>
                </c:pt>
                <c:pt idx="4834">
                  <c:v>0.55245370370353397</c:v>
                </c:pt>
                <c:pt idx="4835">
                  <c:v>0.55246527777760801</c:v>
                </c:pt>
                <c:pt idx="4836">
                  <c:v>0.55247685185168205</c:v>
                </c:pt>
                <c:pt idx="4837">
                  <c:v>0.55248842592575598</c:v>
                </c:pt>
                <c:pt idx="4838">
                  <c:v>0.55249999999983002</c:v>
                </c:pt>
                <c:pt idx="4839">
                  <c:v>0.55251157407390405</c:v>
                </c:pt>
                <c:pt idx="4840">
                  <c:v>0.55252314814797798</c:v>
                </c:pt>
                <c:pt idx="4841">
                  <c:v>0.55253472222205202</c:v>
                </c:pt>
                <c:pt idx="4842">
                  <c:v>0.55254629629612595</c:v>
                </c:pt>
                <c:pt idx="4843">
                  <c:v>0.55255787037019999</c:v>
                </c:pt>
                <c:pt idx="4844">
                  <c:v>0.55256944444427403</c:v>
                </c:pt>
                <c:pt idx="4845">
                  <c:v>0.55258101851834796</c:v>
                </c:pt>
                <c:pt idx="4846">
                  <c:v>0.55259259259242199</c:v>
                </c:pt>
                <c:pt idx="4847">
                  <c:v>0.55260416666649603</c:v>
                </c:pt>
                <c:pt idx="4848">
                  <c:v>0.55261574074056996</c:v>
                </c:pt>
                <c:pt idx="4849">
                  <c:v>0.552627314814644</c:v>
                </c:pt>
                <c:pt idx="4850">
                  <c:v>0.55263888888871804</c:v>
                </c:pt>
                <c:pt idx="4851">
                  <c:v>0.55265046296279197</c:v>
                </c:pt>
                <c:pt idx="4852">
                  <c:v>0.55266203703686601</c:v>
                </c:pt>
                <c:pt idx="4853">
                  <c:v>0.55267361111094004</c:v>
                </c:pt>
                <c:pt idx="4854">
                  <c:v>0.55268518518501497</c:v>
                </c:pt>
                <c:pt idx="4855">
                  <c:v>0.55269675925908801</c:v>
                </c:pt>
                <c:pt idx="4856">
                  <c:v>0.55270833333316305</c:v>
                </c:pt>
                <c:pt idx="4857">
                  <c:v>0.55271990740723698</c:v>
                </c:pt>
                <c:pt idx="4858">
                  <c:v>0.55273148148131102</c:v>
                </c:pt>
                <c:pt idx="4859">
                  <c:v>0.55274305555538505</c:v>
                </c:pt>
                <c:pt idx="4860">
                  <c:v>0.55275462962945898</c:v>
                </c:pt>
                <c:pt idx="4861">
                  <c:v>0.55276620370353302</c:v>
                </c:pt>
                <c:pt idx="4862">
                  <c:v>0.55277777777760695</c:v>
                </c:pt>
                <c:pt idx="4863">
                  <c:v>0.55278935185168099</c:v>
                </c:pt>
                <c:pt idx="4864">
                  <c:v>0.55280092592575503</c:v>
                </c:pt>
                <c:pt idx="4865">
                  <c:v>0.55281249999982895</c:v>
                </c:pt>
                <c:pt idx="4866">
                  <c:v>0.55282407407390299</c:v>
                </c:pt>
                <c:pt idx="4867">
                  <c:v>0.55283564814797703</c:v>
                </c:pt>
                <c:pt idx="4868">
                  <c:v>0.55284722222205096</c:v>
                </c:pt>
                <c:pt idx="4869">
                  <c:v>0.552858796296125</c:v>
                </c:pt>
                <c:pt idx="4870">
                  <c:v>0.55287037037019904</c:v>
                </c:pt>
                <c:pt idx="4871">
                  <c:v>0.55288194444427297</c:v>
                </c:pt>
                <c:pt idx="4872">
                  <c:v>0.552893518518347</c:v>
                </c:pt>
                <c:pt idx="4873">
                  <c:v>0.55290509259242104</c:v>
                </c:pt>
                <c:pt idx="4874">
                  <c:v>0.55291666666649497</c:v>
                </c:pt>
                <c:pt idx="4875">
                  <c:v>0.55292824074056901</c:v>
                </c:pt>
                <c:pt idx="4876">
                  <c:v>0.55293981481464305</c:v>
                </c:pt>
                <c:pt idx="4877">
                  <c:v>0.55295138888871698</c:v>
                </c:pt>
                <c:pt idx="4878">
                  <c:v>0.55296296296279102</c:v>
                </c:pt>
                <c:pt idx="4879">
                  <c:v>0.55297453703686505</c:v>
                </c:pt>
                <c:pt idx="4880">
                  <c:v>0.55298611111093998</c:v>
                </c:pt>
                <c:pt idx="4881">
                  <c:v>0.55299768518501302</c:v>
                </c:pt>
                <c:pt idx="4882">
                  <c:v>0.55300925925908795</c:v>
                </c:pt>
                <c:pt idx="4883">
                  <c:v>0.55302083333316199</c:v>
                </c:pt>
                <c:pt idx="4884">
                  <c:v>0.55303240740723603</c:v>
                </c:pt>
                <c:pt idx="4885">
                  <c:v>0.55304398148130995</c:v>
                </c:pt>
                <c:pt idx="4886">
                  <c:v>0.55305555555538399</c:v>
                </c:pt>
                <c:pt idx="4887">
                  <c:v>0.55306712962945803</c:v>
                </c:pt>
                <c:pt idx="4888">
                  <c:v>0.55307870370353196</c:v>
                </c:pt>
                <c:pt idx="4889">
                  <c:v>0.553090277777606</c:v>
                </c:pt>
                <c:pt idx="4890">
                  <c:v>0.55310185185168004</c:v>
                </c:pt>
                <c:pt idx="4891">
                  <c:v>0.55311342592575397</c:v>
                </c:pt>
                <c:pt idx="4892">
                  <c:v>0.553124999999828</c:v>
                </c:pt>
                <c:pt idx="4893">
                  <c:v>0.55313657407390204</c:v>
                </c:pt>
                <c:pt idx="4894">
                  <c:v>0.55314814814797597</c:v>
                </c:pt>
                <c:pt idx="4895">
                  <c:v>0.55315972222205001</c:v>
                </c:pt>
                <c:pt idx="4896">
                  <c:v>0.55317129629612405</c:v>
                </c:pt>
                <c:pt idx="4897">
                  <c:v>0.55318287037019798</c:v>
                </c:pt>
                <c:pt idx="4898">
                  <c:v>0.55319444444427202</c:v>
                </c:pt>
                <c:pt idx="4899">
                  <c:v>0.55320601851834605</c:v>
                </c:pt>
                <c:pt idx="4900">
                  <c:v>0.55321759259241998</c:v>
                </c:pt>
                <c:pt idx="4901">
                  <c:v>0.55322916666649402</c:v>
                </c:pt>
                <c:pt idx="4902">
                  <c:v>0.55324074074056795</c:v>
                </c:pt>
                <c:pt idx="4903">
                  <c:v>0.55325231481464199</c:v>
                </c:pt>
                <c:pt idx="4904">
                  <c:v>0.55326388888871603</c:v>
                </c:pt>
                <c:pt idx="4905">
                  <c:v>0.55327546296279095</c:v>
                </c:pt>
                <c:pt idx="4906">
                  <c:v>0.55328703703686399</c:v>
                </c:pt>
                <c:pt idx="4907">
                  <c:v>0.55329861111093803</c:v>
                </c:pt>
                <c:pt idx="4908">
                  <c:v>0.55331018518501296</c:v>
                </c:pt>
                <c:pt idx="4909">
                  <c:v>0.553321759259087</c:v>
                </c:pt>
                <c:pt idx="4910">
                  <c:v>0.55333333333316104</c:v>
                </c:pt>
                <c:pt idx="4911">
                  <c:v>0.55334490740723496</c:v>
                </c:pt>
                <c:pt idx="4912">
                  <c:v>0.553356481481309</c:v>
                </c:pt>
                <c:pt idx="4913">
                  <c:v>0.55336805555538304</c:v>
                </c:pt>
                <c:pt idx="4914">
                  <c:v>0.55337962962945697</c:v>
                </c:pt>
                <c:pt idx="4915">
                  <c:v>0.55339120370353101</c:v>
                </c:pt>
                <c:pt idx="4916">
                  <c:v>0.55340277777760505</c:v>
                </c:pt>
                <c:pt idx="4917">
                  <c:v>0.55341435185167898</c:v>
                </c:pt>
                <c:pt idx="4918">
                  <c:v>0.55342592592575302</c:v>
                </c:pt>
                <c:pt idx="4919">
                  <c:v>0.55343749999982705</c:v>
                </c:pt>
                <c:pt idx="4920">
                  <c:v>0.55344907407390098</c:v>
                </c:pt>
                <c:pt idx="4921">
                  <c:v>0.55346064814797502</c:v>
                </c:pt>
                <c:pt idx="4922">
                  <c:v>0.55347222222204895</c:v>
                </c:pt>
                <c:pt idx="4923">
                  <c:v>0.55348379629612299</c:v>
                </c:pt>
                <c:pt idx="4924">
                  <c:v>0.55349537037019703</c:v>
                </c:pt>
                <c:pt idx="4925">
                  <c:v>0.55350694444427095</c:v>
                </c:pt>
                <c:pt idx="4926">
                  <c:v>0.55351851851834499</c:v>
                </c:pt>
                <c:pt idx="4927">
                  <c:v>0.55353009259241903</c:v>
                </c:pt>
                <c:pt idx="4928">
                  <c:v>0.55354166666649296</c:v>
                </c:pt>
                <c:pt idx="4929">
                  <c:v>0.553553240740567</c:v>
                </c:pt>
                <c:pt idx="4930">
                  <c:v>0.55356481481464104</c:v>
                </c:pt>
                <c:pt idx="4931">
                  <c:v>0.55357638888871596</c:v>
                </c:pt>
                <c:pt idx="4932">
                  <c:v>0.553587962962789</c:v>
                </c:pt>
                <c:pt idx="4933">
                  <c:v>0.55359953703686404</c:v>
                </c:pt>
                <c:pt idx="4934">
                  <c:v>0.55361111111093797</c:v>
                </c:pt>
                <c:pt idx="4935">
                  <c:v>0.55362268518501201</c:v>
                </c:pt>
                <c:pt idx="4936">
                  <c:v>0.55363425925908605</c:v>
                </c:pt>
                <c:pt idx="4937">
                  <c:v>0.55364583333315998</c:v>
                </c:pt>
                <c:pt idx="4938">
                  <c:v>0.55365740740723401</c:v>
                </c:pt>
                <c:pt idx="4939">
                  <c:v>0.55366898148130805</c:v>
                </c:pt>
                <c:pt idx="4940">
                  <c:v>0.55368055555538198</c:v>
                </c:pt>
                <c:pt idx="4941">
                  <c:v>0.55369212962945602</c:v>
                </c:pt>
                <c:pt idx="4942">
                  <c:v>0.55370370370352995</c:v>
                </c:pt>
                <c:pt idx="4943">
                  <c:v>0.55371527777760399</c:v>
                </c:pt>
                <c:pt idx="4944">
                  <c:v>0.55372685185167803</c:v>
                </c:pt>
                <c:pt idx="4945">
                  <c:v>0.55373842592575195</c:v>
                </c:pt>
                <c:pt idx="4946">
                  <c:v>0.55374999999982599</c:v>
                </c:pt>
                <c:pt idx="4947">
                  <c:v>0.55376157407390003</c:v>
                </c:pt>
                <c:pt idx="4948">
                  <c:v>0.55377314814797396</c:v>
                </c:pt>
                <c:pt idx="4949">
                  <c:v>0.553784722222048</c:v>
                </c:pt>
                <c:pt idx="4950">
                  <c:v>0.55379629629612204</c:v>
                </c:pt>
                <c:pt idx="4951">
                  <c:v>0.55380787037019596</c:v>
                </c:pt>
                <c:pt idx="4952">
                  <c:v>0.55381944444427</c:v>
                </c:pt>
                <c:pt idx="4953">
                  <c:v>0.55383101851834404</c:v>
                </c:pt>
                <c:pt idx="4954">
                  <c:v>0.55384259259241797</c:v>
                </c:pt>
                <c:pt idx="4955">
                  <c:v>0.55385416666649201</c:v>
                </c:pt>
                <c:pt idx="4956">
                  <c:v>0.55386574074056605</c:v>
                </c:pt>
                <c:pt idx="4957">
                  <c:v>0.55387731481464098</c:v>
                </c:pt>
                <c:pt idx="4958">
                  <c:v>0.55388888888871401</c:v>
                </c:pt>
                <c:pt idx="4959">
                  <c:v>0.55390046296278905</c:v>
                </c:pt>
                <c:pt idx="4960">
                  <c:v>0.55391203703686298</c:v>
                </c:pt>
                <c:pt idx="4961">
                  <c:v>0.55392361111093702</c:v>
                </c:pt>
                <c:pt idx="4962">
                  <c:v>0.55393518518501095</c:v>
                </c:pt>
                <c:pt idx="4963">
                  <c:v>0.55394675925908499</c:v>
                </c:pt>
                <c:pt idx="4964">
                  <c:v>0.55395833333315903</c:v>
                </c:pt>
                <c:pt idx="4965">
                  <c:v>0.55396990740723295</c:v>
                </c:pt>
                <c:pt idx="4966">
                  <c:v>0.55398148148130699</c:v>
                </c:pt>
                <c:pt idx="4967">
                  <c:v>0.55399305555538103</c:v>
                </c:pt>
                <c:pt idx="4968">
                  <c:v>0.55400462962945496</c:v>
                </c:pt>
                <c:pt idx="4969">
                  <c:v>0.554016203703529</c:v>
                </c:pt>
                <c:pt idx="4970">
                  <c:v>0.55402777777760304</c:v>
                </c:pt>
                <c:pt idx="4971">
                  <c:v>0.55403935185167696</c:v>
                </c:pt>
                <c:pt idx="4972">
                  <c:v>0.554050925925751</c:v>
                </c:pt>
                <c:pt idx="4973">
                  <c:v>0.55406249999982504</c:v>
                </c:pt>
                <c:pt idx="4974">
                  <c:v>0.55407407407389897</c:v>
                </c:pt>
                <c:pt idx="4975">
                  <c:v>0.55408564814797301</c:v>
                </c:pt>
                <c:pt idx="4976">
                  <c:v>0.55409722222204705</c:v>
                </c:pt>
                <c:pt idx="4977">
                  <c:v>0.55410879629612098</c:v>
                </c:pt>
                <c:pt idx="4978">
                  <c:v>0.55412037037019501</c:v>
                </c:pt>
                <c:pt idx="4979">
                  <c:v>0.55413194444426905</c:v>
                </c:pt>
                <c:pt idx="4980">
                  <c:v>0.55414351851834298</c:v>
                </c:pt>
                <c:pt idx="4981">
                  <c:v>0.55415509259241702</c:v>
                </c:pt>
                <c:pt idx="4982">
                  <c:v>0.55416666666649195</c:v>
                </c:pt>
                <c:pt idx="4983">
                  <c:v>0.55417824074056599</c:v>
                </c:pt>
                <c:pt idx="4984">
                  <c:v>0.55418981481463903</c:v>
                </c:pt>
                <c:pt idx="4985">
                  <c:v>0.55420138888871395</c:v>
                </c:pt>
                <c:pt idx="4986">
                  <c:v>0.55421296296278799</c:v>
                </c:pt>
                <c:pt idx="4987">
                  <c:v>0.55422453703686203</c:v>
                </c:pt>
                <c:pt idx="4988">
                  <c:v>0.55423611111093596</c:v>
                </c:pt>
                <c:pt idx="4989">
                  <c:v>0.55424768518501</c:v>
                </c:pt>
                <c:pt idx="4990">
                  <c:v>0.55425925925908404</c:v>
                </c:pt>
                <c:pt idx="4991">
                  <c:v>0.55427083333315796</c:v>
                </c:pt>
                <c:pt idx="4992">
                  <c:v>0.554282407407232</c:v>
                </c:pt>
                <c:pt idx="4993">
                  <c:v>0.55429398148130604</c:v>
                </c:pt>
                <c:pt idx="4994">
                  <c:v>0.55430555555537997</c:v>
                </c:pt>
                <c:pt idx="4995">
                  <c:v>0.55431712962945401</c:v>
                </c:pt>
                <c:pt idx="4996">
                  <c:v>0.55432870370352805</c:v>
                </c:pt>
                <c:pt idx="4997">
                  <c:v>0.55434027777760198</c:v>
                </c:pt>
                <c:pt idx="4998">
                  <c:v>0.55435185185167601</c:v>
                </c:pt>
                <c:pt idx="4999">
                  <c:v>0.55436342592575005</c:v>
                </c:pt>
                <c:pt idx="5000">
                  <c:v>0.55437499999982398</c:v>
                </c:pt>
                <c:pt idx="5001">
                  <c:v>0.55438657407389802</c:v>
                </c:pt>
                <c:pt idx="5002">
                  <c:v>0.55439814814797195</c:v>
                </c:pt>
                <c:pt idx="5003">
                  <c:v>0.55440972222204599</c:v>
                </c:pt>
                <c:pt idx="5004">
                  <c:v>0.55442129629612003</c:v>
                </c:pt>
                <c:pt idx="5005">
                  <c:v>0.55443287037019395</c:v>
                </c:pt>
                <c:pt idx="5006">
                  <c:v>0.55444444444426799</c:v>
                </c:pt>
                <c:pt idx="5007">
                  <c:v>0.55445601851834203</c:v>
                </c:pt>
                <c:pt idx="5008">
                  <c:v>0.55446759259241696</c:v>
                </c:pt>
                <c:pt idx="5009">
                  <c:v>0.55447916666649</c:v>
                </c:pt>
                <c:pt idx="5010">
                  <c:v>0.55449074074056504</c:v>
                </c:pt>
                <c:pt idx="5011">
                  <c:v>0.55450231481463896</c:v>
                </c:pt>
                <c:pt idx="5012">
                  <c:v>0.554513888888713</c:v>
                </c:pt>
                <c:pt idx="5013">
                  <c:v>0.55452546296278704</c:v>
                </c:pt>
                <c:pt idx="5014">
                  <c:v>0.55453703703686097</c:v>
                </c:pt>
                <c:pt idx="5015">
                  <c:v>0.55454861111093501</c:v>
                </c:pt>
                <c:pt idx="5016">
                  <c:v>0.55456018518500905</c:v>
                </c:pt>
                <c:pt idx="5017">
                  <c:v>0.55457175925908297</c:v>
                </c:pt>
                <c:pt idx="5018">
                  <c:v>0.55458333333315701</c:v>
                </c:pt>
                <c:pt idx="5019">
                  <c:v>0.55459490740723105</c:v>
                </c:pt>
                <c:pt idx="5020">
                  <c:v>0.55460648148130498</c:v>
                </c:pt>
                <c:pt idx="5021">
                  <c:v>0.55461805555537902</c:v>
                </c:pt>
                <c:pt idx="5022">
                  <c:v>0.55462962962945295</c:v>
                </c:pt>
                <c:pt idx="5023">
                  <c:v>0.55464120370352699</c:v>
                </c:pt>
                <c:pt idx="5024">
                  <c:v>0.55465277777760102</c:v>
                </c:pt>
                <c:pt idx="5025">
                  <c:v>0.55466435185167495</c:v>
                </c:pt>
                <c:pt idx="5026">
                  <c:v>0.55467592592574899</c:v>
                </c:pt>
                <c:pt idx="5027">
                  <c:v>0.55468749999982303</c:v>
                </c:pt>
                <c:pt idx="5028">
                  <c:v>0.55469907407389696</c:v>
                </c:pt>
                <c:pt idx="5029">
                  <c:v>0.554710648147971</c:v>
                </c:pt>
                <c:pt idx="5030">
                  <c:v>0.55472222222204504</c:v>
                </c:pt>
                <c:pt idx="5031">
                  <c:v>0.55473379629611896</c:v>
                </c:pt>
                <c:pt idx="5032">
                  <c:v>0.554745370370193</c:v>
                </c:pt>
                <c:pt idx="5033">
                  <c:v>0.55475694444426704</c:v>
                </c:pt>
                <c:pt idx="5034">
                  <c:v>0.55476851851834197</c:v>
                </c:pt>
                <c:pt idx="5035">
                  <c:v>0.55478009259241501</c:v>
                </c:pt>
                <c:pt idx="5036">
                  <c:v>0.55479166666649005</c:v>
                </c:pt>
                <c:pt idx="5037">
                  <c:v>0.55480324074056397</c:v>
                </c:pt>
                <c:pt idx="5038">
                  <c:v>0.55481481481463801</c:v>
                </c:pt>
                <c:pt idx="5039">
                  <c:v>0.55482638888871205</c:v>
                </c:pt>
                <c:pt idx="5040">
                  <c:v>0.55483796296278598</c:v>
                </c:pt>
                <c:pt idx="5041">
                  <c:v>0.55484953703686002</c:v>
                </c:pt>
                <c:pt idx="5042">
                  <c:v>0.55486111111093395</c:v>
                </c:pt>
                <c:pt idx="5043">
                  <c:v>0.55487268518500799</c:v>
                </c:pt>
                <c:pt idx="5044">
                  <c:v>0.55488425925908202</c:v>
                </c:pt>
                <c:pt idx="5045">
                  <c:v>0.55489583333315595</c:v>
                </c:pt>
                <c:pt idx="5046">
                  <c:v>0.55490740740722999</c:v>
                </c:pt>
                <c:pt idx="5047">
                  <c:v>0.55491898148130403</c:v>
                </c:pt>
                <c:pt idx="5048">
                  <c:v>0.55493055555537796</c:v>
                </c:pt>
                <c:pt idx="5049">
                  <c:v>0.554942129629452</c:v>
                </c:pt>
                <c:pt idx="5050">
                  <c:v>0.55495370370352604</c:v>
                </c:pt>
                <c:pt idx="5051">
                  <c:v>0.55496527777759996</c:v>
                </c:pt>
                <c:pt idx="5052">
                  <c:v>0.554976851851674</c:v>
                </c:pt>
                <c:pt idx="5053">
                  <c:v>0.55498842592574804</c:v>
                </c:pt>
                <c:pt idx="5054">
                  <c:v>0.55499999999982197</c:v>
                </c:pt>
                <c:pt idx="5055">
                  <c:v>0.55501157407389601</c:v>
                </c:pt>
                <c:pt idx="5056">
                  <c:v>0.55502314814797005</c:v>
                </c:pt>
                <c:pt idx="5057">
                  <c:v>0.55503472222204397</c:v>
                </c:pt>
                <c:pt idx="5058">
                  <c:v>0.55504629629611801</c:v>
                </c:pt>
                <c:pt idx="5059">
                  <c:v>0.55505787037019205</c:v>
                </c:pt>
                <c:pt idx="5060">
                  <c:v>0.55506944444426698</c:v>
                </c:pt>
                <c:pt idx="5061">
                  <c:v>0.55508101851834002</c:v>
                </c:pt>
                <c:pt idx="5062">
                  <c:v>0.55509259259241495</c:v>
                </c:pt>
                <c:pt idx="5063">
                  <c:v>0.55510416666648899</c:v>
                </c:pt>
                <c:pt idx="5064">
                  <c:v>0.55511574074056302</c:v>
                </c:pt>
                <c:pt idx="5065">
                  <c:v>0.55512731481463695</c:v>
                </c:pt>
                <c:pt idx="5066">
                  <c:v>0.55513888888871099</c:v>
                </c:pt>
                <c:pt idx="5067">
                  <c:v>0.55515046296278503</c:v>
                </c:pt>
                <c:pt idx="5068">
                  <c:v>0.55516203703685896</c:v>
                </c:pt>
                <c:pt idx="5069">
                  <c:v>0.555173611110933</c:v>
                </c:pt>
                <c:pt idx="5070">
                  <c:v>0.55518518518500704</c:v>
                </c:pt>
                <c:pt idx="5071">
                  <c:v>0.55519675925908096</c:v>
                </c:pt>
                <c:pt idx="5072">
                  <c:v>0.555208333333155</c:v>
                </c:pt>
                <c:pt idx="5073">
                  <c:v>0.55521990740722904</c:v>
                </c:pt>
                <c:pt idx="5074">
                  <c:v>0.55523148148130297</c:v>
                </c:pt>
                <c:pt idx="5075">
                  <c:v>0.55524305555537701</c:v>
                </c:pt>
                <c:pt idx="5076">
                  <c:v>0.55525462962945105</c:v>
                </c:pt>
                <c:pt idx="5077">
                  <c:v>0.55526620370352497</c:v>
                </c:pt>
                <c:pt idx="5078">
                  <c:v>0.55527777777759901</c:v>
                </c:pt>
                <c:pt idx="5079">
                  <c:v>0.55528935185167305</c:v>
                </c:pt>
                <c:pt idx="5080">
                  <c:v>0.55530092592574698</c:v>
                </c:pt>
                <c:pt idx="5081">
                  <c:v>0.55531249999982102</c:v>
                </c:pt>
                <c:pt idx="5082">
                  <c:v>0.55532407407389495</c:v>
                </c:pt>
                <c:pt idx="5083">
                  <c:v>0.55533564814796899</c:v>
                </c:pt>
                <c:pt idx="5084">
                  <c:v>0.55534722222204302</c:v>
                </c:pt>
                <c:pt idx="5085">
                  <c:v>0.55535879629611795</c:v>
                </c:pt>
                <c:pt idx="5086">
                  <c:v>0.55537037037019099</c:v>
                </c:pt>
                <c:pt idx="5087">
                  <c:v>0.55538194444426503</c:v>
                </c:pt>
                <c:pt idx="5088">
                  <c:v>0.55539351851833996</c:v>
                </c:pt>
                <c:pt idx="5089">
                  <c:v>0.555405092592414</c:v>
                </c:pt>
                <c:pt idx="5090">
                  <c:v>0.55541666666648803</c:v>
                </c:pt>
                <c:pt idx="5091">
                  <c:v>0.55542824074056196</c:v>
                </c:pt>
                <c:pt idx="5092">
                  <c:v>0.555439814814636</c:v>
                </c:pt>
                <c:pt idx="5093">
                  <c:v>0.55545138888871004</c:v>
                </c:pt>
                <c:pt idx="5094">
                  <c:v>0.55546296296278397</c:v>
                </c:pt>
                <c:pt idx="5095">
                  <c:v>0.55547453703685801</c:v>
                </c:pt>
                <c:pt idx="5096">
                  <c:v>0.55548611111093205</c:v>
                </c:pt>
                <c:pt idx="5097">
                  <c:v>0.55549768518500597</c:v>
                </c:pt>
                <c:pt idx="5098">
                  <c:v>0.55550925925908001</c:v>
                </c:pt>
                <c:pt idx="5099">
                  <c:v>0.55552083333315405</c:v>
                </c:pt>
                <c:pt idx="5100">
                  <c:v>0.55553240740722798</c:v>
                </c:pt>
                <c:pt idx="5101">
                  <c:v>0.55554398148130202</c:v>
                </c:pt>
                <c:pt idx="5102">
                  <c:v>0.55555555555537595</c:v>
                </c:pt>
                <c:pt idx="5103">
                  <c:v>0.55556712962944999</c:v>
                </c:pt>
                <c:pt idx="5104">
                  <c:v>0.55557870370352402</c:v>
                </c:pt>
                <c:pt idx="5105">
                  <c:v>0.55559027777759795</c:v>
                </c:pt>
                <c:pt idx="5106">
                  <c:v>0.55560185185167199</c:v>
                </c:pt>
                <c:pt idx="5107">
                  <c:v>0.55561342592574603</c:v>
                </c:pt>
                <c:pt idx="5108">
                  <c:v>0.55562499999981996</c:v>
                </c:pt>
                <c:pt idx="5109">
                  <c:v>0.555636574073894</c:v>
                </c:pt>
                <c:pt idx="5110">
                  <c:v>0.55564814814796804</c:v>
                </c:pt>
                <c:pt idx="5111">
                  <c:v>0.55565972222204296</c:v>
                </c:pt>
                <c:pt idx="5112">
                  <c:v>0.555671296296116</c:v>
                </c:pt>
                <c:pt idx="5113">
                  <c:v>0.55568287037019104</c:v>
                </c:pt>
                <c:pt idx="5114">
                  <c:v>0.55569444444426497</c:v>
                </c:pt>
                <c:pt idx="5115">
                  <c:v>0.55570601851833901</c:v>
                </c:pt>
                <c:pt idx="5116">
                  <c:v>0.55571759259241305</c:v>
                </c:pt>
                <c:pt idx="5117">
                  <c:v>0.55572916666648697</c:v>
                </c:pt>
                <c:pt idx="5118">
                  <c:v>0.55574074074056101</c:v>
                </c:pt>
                <c:pt idx="5119">
                  <c:v>0.55575231481463505</c:v>
                </c:pt>
                <c:pt idx="5120">
                  <c:v>0.55576388888870898</c:v>
                </c:pt>
                <c:pt idx="5121">
                  <c:v>0.55577546296278302</c:v>
                </c:pt>
                <c:pt idx="5122">
                  <c:v>0.55578703703685695</c:v>
                </c:pt>
                <c:pt idx="5123">
                  <c:v>0.55579861111093098</c:v>
                </c:pt>
                <c:pt idx="5124">
                  <c:v>0.55581018518500502</c:v>
                </c:pt>
                <c:pt idx="5125">
                  <c:v>0.55582175925907895</c:v>
                </c:pt>
                <c:pt idx="5126">
                  <c:v>0.55583333333315299</c:v>
                </c:pt>
                <c:pt idx="5127">
                  <c:v>0.55584490740722703</c:v>
                </c:pt>
                <c:pt idx="5128">
                  <c:v>0.55585648148130096</c:v>
                </c:pt>
                <c:pt idx="5129">
                  <c:v>0.555868055555375</c:v>
                </c:pt>
                <c:pt idx="5130">
                  <c:v>0.55587962962944903</c:v>
                </c:pt>
                <c:pt idx="5131">
                  <c:v>0.55589120370352296</c:v>
                </c:pt>
                <c:pt idx="5132">
                  <c:v>0.555902777777597</c:v>
                </c:pt>
                <c:pt idx="5133">
                  <c:v>0.55591435185167104</c:v>
                </c:pt>
                <c:pt idx="5134">
                  <c:v>0.55592592592574497</c:v>
                </c:pt>
                <c:pt idx="5135">
                  <c:v>0.55593749999981901</c:v>
                </c:pt>
                <c:pt idx="5136">
                  <c:v>0.55594907407389305</c:v>
                </c:pt>
                <c:pt idx="5137">
                  <c:v>0.55596064814796797</c:v>
                </c:pt>
                <c:pt idx="5138">
                  <c:v>0.55597222222204101</c:v>
                </c:pt>
                <c:pt idx="5139">
                  <c:v>0.55598379629611605</c:v>
                </c:pt>
                <c:pt idx="5140">
                  <c:v>0.55599537037018998</c:v>
                </c:pt>
                <c:pt idx="5141">
                  <c:v>0.55600694444426402</c:v>
                </c:pt>
                <c:pt idx="5142">
                  <c:v>0.55601851851833795</c:v>
                </c:pt>
                <c:pt idx="5143">
                  <c:v>0.55603009259241198</c:v>
                </c:pt>
                <c:pt idx="5144">
                  <c:v>0.55604166666648602</c:v>
                </c:pt>
                <c:pt idx="5145">
                  <c:v>0.55605324074055995</c:v>
                </c:pt>
                <c:pt idx="5146">
                  <c:v>0.55606481481463399</c:v>
                </c:pt>
                <c:pt idx="5147">
                  <c:v>0.55607638888870803</c:v>
                </c:pt>
                <c:pt idx="5148">
                  <c:v>0.55608796296278196</c:v>
                </c:pt>
                <c:pt idx="5149">
                  <c:v>0.556099537036856</c:v>
                </c:pt>
                <c:pt idx="5150">
                  <c:v>0.55611111111093003</c:v>
                </c:pt>
                <c:pt idx="5151">
                  <c:v>0.55612268518500396</c:v>
                </c:pt>
                <c:pt idx="5152">
                  <c:v>0.556134259259078</c:v>
                </c:pt>
                <c:pt idx="5153">
                  <c:v>0.55614583333315204</c:v>
                </c:pt>
                <c:pt idx="5154">
                  <c:v>0.55615740740722597</c:v>
                </c:pt>
                <c:pt idx="5155">
                  <c:v>0.55616898148130001</c:v>
                </c:pt>
                <c:pt idx="5156">
                  <c:v>0.55618055555537405</c:v>
                </c:pt>
                <c:pt idx="5157">
                  <c:v>0.55619212962944797</c:v>
                </c:pt>
                <c:pt idx="5158">
                  <c:v>0.55620370370352201</c:v>
                </c:pt>
                <c:pt idx="5159">
                  <c:v>0.55621527777759605</c:v>
                </c:pt>
                <c:pt idx="5160">
                  <c:v>0.55622685185166998</c:v>
                </c:pt>
                <c:pt idx="5161">
                  <c:v>0.55623842592574402</c:v>
                </c:pt>
                <c:pt idx="5162">
                  <c:v>0.55624999999981894</c:v>
                </c:pt>
                <c:pt idx="5163">
                  <c:v>0.55626157407389298</c:v>
                </c:pt>
                <c:pt idx="5164">
                  <c:v>0.55627314814796602</c:v>
                </c:pt>
                <c:pt idx="5165">
                  <c:v>0.55628472222204095</c:v>
                </c:pt>
                <c:pt idx="5166">
                  <c:v>0.55629629629611499</c:v>
                </c:pt>
                <c:pt idx="5167">
                  <c:v>0.55630787037018903</c:v>
                </c:pt>
                <c:pt idx="5168">
                  <c:v>0.55631944444426296</c:v>
                </c:pt>
                <c:pt idx="5169">
                  <c:v>0.55633101851833699</c:v>
                </c:pt>
                <c:pt idx="5170">
                  <c:v>0.55634259259241103</c:v>
                </c:pt>
                <c:pt idx="5171">
                  <c:v>0.55635416666648496</c:v>
                </c:pt>
                <c:pt idx="5172">
                  <c:v>0.556365740740559</c:v>
                </c:pt>
                <c:pt idx="5173">
                  <c:v>0.55637731481463304</c:v>
                </c:pt>
                <c:pt idx="5174">
                  <c:v>0.55638888888870697</c:v>
                </c:pt>
                <c:pt idx="5175">
                  <c:v>0.55640046296278101</c:v>
                </c:pt>
                <c:pt idx="5176">
                  <c:v>0.55641203703685505</c:v>
                </c:pt>
                <c:pt idx="5177">
                  <c:v>0.55642361111092897</c:v>
                </c:pt>
                <c:pt idx="5178">
                  <c:v>0.55643518518500301</c:v>
                </c:pt>
                <c:pt idx="5179">
                  <c:v>0.55644675925907705</c:v>
                </c:pt>
                <c:pt idx="5180">
                  <c:v>0.55645833333315098</c:v>
                </c:pt>
                <c:pt idx="5181">
                  <c:v>0.55646990740722502</c:v>
                </c:pt>
                <c:pt idx="5182">
                  <c:v>0.55648148148129895</c:v>
                </c:pt>
                <c:pt idx="5183">
                  <c:v>0.55649305555537298</c:v>
                </c:pt>
                <c:pt idx="5184">
                  <c:v>0.55650462962944702</c:v>
                </c:pt>
                <c:pt idx="5185">
                  <c:v>0.55651620370352095</c:v>
                </c:pt>
                <c:pt idx="5186">
                  <c:v>0.55652777777759499</c:v>
                </c:pt>
                <c:pt idx="5187">
                  <c:v>0.55653935185166903</c:v>
                </c:pt>
                <c:pt idx="5188">
                  <c:v>0.55655092592574396</c:v>
                </c:pt>
                <c:pt idx="5189">
                  <c:v>0.556562499999817</c:v>
                </c:pt>
                <c:pt idx="5190">
                  <c:v>0.55657407407389103</c:v>
                </c:pt>
                <c:pt idx="5191">
                  <c:v>0.55658564814796596</c:v>
                </c:pt>
                <c:pt idx="5192">
                  <c:v>0.55659722222204</c:v>
                </c:pt>
                <c:pt idx="5193">
                  <c:v>0.55660879629611404</c:v>
                </c:pt>
                <c:pt idx="5194">
                  <c:v>0.55662037037018797</c:v>
                </c:pt>
                <c:pt idx="5195">
                  <c:v>0.55663194444426201</c:v>
                </c:pt>
                <c:pt idx="5196">
                  <c:v>0.55664351851833604</c:v>
                </c:pt>
                <c:pt idx="5197">
                  <c:v>0.55665509259240997</c:v>
                </c:pt>
                <c:pt idx="5198">
                  <c:v>0.55666666666648401</c:v>
                </c:pt>
                <c:pt idx="5199">
                  <c:v>0.55667824074055805</c:v>
                </c:pt>
                <c:pt idx="5200">
                  <c:v>0.55668981481463198</c:v>
                </c:pt>
                <c:pt idx="5201">
                  <c:v>0.55670138888870602</c:v>
                </c:pt>
                <c:pt idx="5202">
                  <c:v>0.55671296296277994</c:v>
                </c:pt>
                <c:pt idx="5203">
                  <c:v>0.55672453703685398</c:v>
                </c:pt>
                <c:pt idx="5204">
                  <c:v>0.55673611111092802</c:v>
                </c:pt>
                <c:pt idx="5205">
                  <c:v>0.55674768518500195</c:v>
                </c:pt>
                <c:pt idx="5206">
                  <c:v>0.55675925925907599</c:v>
                </c:pt>
                <c:pt idx="5207">
                  <c:v>0.55677083333315003</c:v>
                </c:pt>
                <c:pt idx="5208">
                  <c:v>0.55678240740722396</c:v>
                </c:pt>
                <c:pt idx="5209">
                  <c:v>0.55679398148129799</c:v>
                </c:pt>
                <c:pt idx="5210">
                  <c:v>0.55680555555537203</c:v>
                </c:pt>
                <c:pt idx="5211">
                  <c:v>0.55681712962944596</c:v>
                </c:pt>
                <c:pt idx="5212">
                  <c:v>0.55682870370352</c:v>
                </c:pt>
                <c:pt idx="5213">
                  <c:v>0.55684027777759404</c:v>
                </c:pt>
                <c:pt idx="5214">
                  <c:v>0.55685185185166897</c:v>
                </c:pt>
                <c:pt idx="5215">
                  <c:v>0.55686342592574201</c:v>
                </c:pt>
                <c:pt idx="5216">
                  <c:v>0.55687499999981704</c:v>
                </c:pt>
                <c:pt idx="5217">
                  <c:v>0.55688657407389097</c:v>
                </c:pt>
                <c:pt idx="5218">
                  <c:v>0.55689814814796501</c:v>
                </c:pt>
                <c:pt idx="5219">
                  <c:v>0.55690972222203905</c:v>
                </c:pt>
                <c:pt idx="5220">
                  <c:v>0.55692129629611298</c:v>
                </c:pt>
                <c:pt idx="5221">
                  <c:v>0.55693287037018702</c:v>
                </c:pt>
                <c:pt idx="5222">
                  <c:v>0.55694444444426106</c:v>
                </c:pt>
                <c:pt idx="5223">
                  <c:v>0.55695601851833498</c:v>
                </c:pt>
                <c:pt idx="5224">
                  <c:v>0.55696759259240902</c:v>
                </c:pt>
                <c:pt idx="5225">
                  <c:v>0.55697916666648295</c:v>
                </c:pt>
                <c:pt idx="5226">
                  <c:v>0.55699074074055699</c:v>
                </c:pt>
                <c:pt idx="5227">
                  <c:v>0.55700231481463103</c:v>
                </c:pt>
                <c:pt idx="5228">
                  <c:v>0.55701388888870496</c:v>
                </c:pt>
                <c:pt idx="5229">
                  <c:v>0.55702546296277899</c:v>
                </c:pt>
                <c:pt idx="5230">
                  <c:v>0.55703703703685303</c:v>
                </c:pt>
                <c:pt idx="5231">
                  <c:v>0.55704861111092696</c:v>
                </c:pt>
                <c:pt idx="5232">
                  <c:v>0.557060185185001</c:v>
                </c:pt>
                <c:pt idx="5233">
                  <c:v>0.55707175925907504</c:v>
                </c:pt>
                <c:pt idx="5234">
                  <c:v>0.55708333333314897</c:v>
                </c:pt>
                <c:pt idx="5235">
                  <c:v>0.55709490740722301</c:v>
                </c:pt>
                <c:pt idx="5236">
                  <c:v>0.55710648148129704</c:v>
                </c:pt>
                <c:pt idx="5237">
                  <c:v>0.55711805555537097</c:v>
                </c:pt>
                <c:pt idx="5238">
                  <c:v>0.55712962962944501</c:v>
                </c:pt>
                <c:pt idx="5239">
                  <c:v>0.55714120370351905</c:v>
                </c:pt>
                <c:pt idx="5240">
                  <c:v>0.55715277777759398</c:v>
                </c:pt>
                <c:pt idx="5241">
                  <c:v>0.55716435185166702</c:v>
                </c:pt>
                <c:pt idx="5242">
                  <c:v>0.55717592592574205</c:v>
                </c:pt>
                <c:pt idx="5243">
                  <c:v>0.55718749999981598</c:v>
                </c:pt>
                <c:pt idx="5244">
                  <c:v>0.55719907407389002</c:v>
                </c:pt>
                <c:pt idx="5245">
                  <c:v>0.55721064814796395</c:v>
                </c:pt>
                <c:pt idx="5246">
                  <c:v>0.55722222222203799</c:v>
                </c:pt>
                <c:pt idx="5247">
                  <c:v>0.55723379629611203</c:v>
                </c:pt>
                <c:pt idx="5248">
                  <c:v>0.55724537037018596</c:v>
                </c:pt>
                <c:pt idx="5249">
                  <c:v>0.55725694444425999</c:v>
                </c:pt>
                <c:pt idx="5250">
                  <c:v>0.55726851851833403</c:v>
                </c:pt>
                <c:pt idx="5251">
                  <c:v>0.55728009259240796</c:v>
                </c:pt>
                <c:pt idx="5252">
                  <c:v>0.557291666666482</c:v>
                </c:pt>
                <c:pt idx="5253">
                  <c:v>0.55730324074055604</c:v>
                </c:pt>
                <c:pt idx="5254">
                  <c:v>0.55731481481462997</c:v>
                </c:pt>
                <c:pt idx="5255">
                  <c:v>0.55732638888870401</c:v>
                </c:pt>
                <c:pt idx="5256">
                  <c:v>0.55733796296277804</c:v>
                </c:pt>
                <c:pt idx="5257">
                  <c:v>0.55734953703685197</c:v>
                </c:pt>
                <c:pt idx="5258">
                  <c:v>0.55736111111092601</c:v>
                </c:pt>
                <c:pt idx="5259">
                  <c:v>0.55737268518500005</c:v>
                </c:pt>
                <c:pt idx="5260">
                  <c:v>0.55738425925907398</c:v>
                </c:pt>
                <c:pt idx="5261">
                  <c:v>0.55739583333314802</c:v>
                </c:pt>
                <c:pt idx="5262">
                  <c:v>0.55740740740722206</c:v>
                </c:pt>
                <c:pt idx="5263">
                  <c:v>0.55741898148129598</c:v>
                </c:pt>
                <c:pt idx="5264">
                  <c:v>0.55743055555537002</c:v>
                </c:pt>
                <c:pt idx="5265">
                  <c:v>0.55744212962944495</c:v>
                </c:pt>
                <c:pt idx="5266">
                  <c:v>0.55745370370351799</c:v>
                </c:pt>
                <c:pt idx="5267">
                  <c:v>0.55746527777759203</c:v>
                </c:pt>
                <c:pt idx="5268">
                  <c:v>0.55747685185166695</c:v>
                </c:pt>
                <c:pt idx="5269">
                  <c:v>0.55748842592574099</c:v>
                </c:pt>
                <c:pt idx="5270">
                  <c:v>0.55749999999981503</c:v>
                </c:pt>
                <c:pt idx="5271">
                  <c:v>0.55751157407388896</c:v>
                </c:pt>
                <c:pt idx="5272">
                  <c:v>0.557523148147963</c:v>
                </c:pt>
                <c:pt idx="5273">
                  <c:v>0.55753472222203704</c:v>
                </c:pt>
                <c:pt idx="5274">
                  <c:v>0.55754629629611097</c:v>
                </c:pt>
                <c:pt idx="5275">
                  <c:v>0.557557870370185</c:v>
                </c:pt>
                <c:pt idx="5276">
                  <c:v>0.55756944444425904</c:v>
                </c:pt>
                <c:pt idx="5277">
                  <c:v>0.55758101851833297</c:v>
                </c:pt>
                <c:pt idx="5278">
                  <c:v>0.55759259259240701</c:v>
                </c:pt>
                <c:pt idx="5279">
                  <c:v>0.55760416666648105</c:v>
                </c:pt>
                <c:pt idx="5280">
                  <c:v>0.55761574074055498</c:v>
                </c:pt>
                <c:pt idx="5281">
                  <c:v>0.55762731481462902</c:v>
                </c:pt>
                <c:pt idx="5282">
                  <c:v>0.55763888888870305</c:v>
                </c:pt>
                <c:pt idx="5283">
                  <c:v>0.55765046296277698</c:v>
                </c:pt>
                <c:pt idx="5284">
                  <c:v>0.55766203703685102</c:v>
                </c:pt>
                <c:pt idx="5285">
                  <c:v>0.55767361111092495</c:v>
                </c:pt>
                <c:pt idx="5286">
                  <c:v>0.55768518518499899</c:v>
                </c:pt>
                <c:pt idx="5287">
                  <c:v>0.55769675925907303</c:v>
                </c:pt>
                <c:pt idx="5288">
                  <c:v>0.55770833333314696</c:v>
                </c:pt>
                <c:pt idx="5289">
                  <c:v>0.55771990740722099</c:v>
                </c:pt>
                <c:pt idx="5290">
                  <c:v>0.55773148148129503</c:v>
                </c:pt>
                <c:pt idx="5291">
                  <c:v>0.55774305555536996</c:v>
                </c:pt>
                <c:pt idx="5292">
                  <c:v>0.557754629629443</c:v>
                </c:pt>
                <c:pt idx="5293">
                  <c:v>0.55776620370351804</c:v>
                </c:pt>
                <c:pt idx="5294">
                  <c:v>0.55777777777759197</c:v>
                </c:pt>
                <c:pt idx="5295">
                  <c:v>0.557789351851666</c:v>
                </c:pt>
                <c:pt idx="5296">
                  <c:v>0.55780092592574004</c:v>
                </c:pt>
                <c:pt idx="5297">
                  <c:v>0.55781249999981397</c:v>
                </c:pt>
                <c:pt idx="5298">
                  <c:v>0.55782407407388801</c:v>
                </c:pt>
                <c:pt idx="5299">
                  <c:v>0.55783564814796205</c:v>
                </c:pt>
                <c:pt idx="5300">
                  <c:v>0.55784722222203598</c:v>
                </c:pt>
                <c:pt idx="5301">
                  <c:v>0.55785879629611002</c:v>
                </c:pt>
                <c:pt idx="5302">
                  <c:v>0.55787037037018405</c:v>
                </c:pt>
                <c:pt idx="5303">
                  <c:v>0.55788194444425798</c:v>
                </c:pt>
                <c:pt idx="5304">
                  <c:v>0.55789351851833202</c:v>
                </c:pt>
                <c:pt idx="5305">
                  <c:v>0.55790509259240595</c:v>
                </c:pt>
                <c:pt idx="5306">
                  <c:v>0.55791666666647999</c:v>
                </c:pt>
                <c:pt idx="5307">
                  <c:v>0.55792824074055403</c:v>
                </c:pt>
                <c:pt idx="5308">
                  <c:v>0.55793981481462795</c:v>
                </c:pt>
                <c:pt idx="5309">
                  <c:v>0.55795138888870199</c:v>
                </c:pt>
                <c:pt idx="5310">
                  <c:v>0.55796296296277603</c:v>
                </c:pt>
                <c:pt idx="5311">
                  <c:v>0.55797453703684996</c:v>
                </c:pt>
                <c:pt idx="5312">
                  <c:v>0.557986111110924</c:v>
                </c:pt>
                <c:pt idx="5313">
                  <c:v>0.55799768518499804</c:v>
                </c:pt>
                <c:pt idx="5314">
                  <c:v>0.55800925925907197</c:v>
                </c:pt>
                <c:pt idx="5315">
                  <c:v>0.558020833333146</c:v>
                </c:pt>
                <c:pt idx="5316">
                  <c:v>0.55803240740722004</c:v>
                </c:pt>
                <c:pt idx="5317">
                  <c:v>0.55804398148129497</c:v>
                </c:pt>
                <c:pt idx="5318">
                  <c:v>0.55805555555536801</c:v>
                </c:pt>
                <c:pt idx="5319">
                  <c:v>0.55806712962944305</c:v>
                </c:pt>
                <c:pt idx="5320">
                  <c:v>0.55807870370351698</c:v>
                </c:pt>
                <c:pt idx="5321">
                  <c:v>0.55809027777759102</c:v>
                </c:pt>
                <c:pt idx="5322">
                  <c:v>0.55810185185166505</c:v>
                </c:pt>
                <c:pt idx="5323">
                  <c:v>0.55811342592573898</c:v>
                </c:pt>
                <c:pt idx="5324">
                  <c:v>0.55812499999981302</c:v>
                </c:pt>
                <c:pt idx="5325">
                  <c:v>0.55813657407388695</c:v>
                </c:pt>
                <c:pt idx="5326">
                  <c:v>0.55814814814796099</c:v>
                </c:pt>
                <c:pt idx="5327">
                  <c:v>0.55815972222203503</c:v>
                </c:pt>
                <c:pt idx="5328">
                  <c:v>0.55817129629610895</c:v>
                </c:pt>
                <c:pt idx="5329">
                  <c:v>0.55818287037018299</c:v>
                </c:pt>
                <c:pt idx="5330">
                  <c:v>0.55819444444425703</c:v>
                </c:pt>
                <c:pt idx="5331">
                  <c:v>0.55820601851833096</c:v>
                </c:pt>
                <c:pt idx="5332">
                  <c:v>0.558217592592405</c:v>
                </c:pt>
                <c:pt idx="5333">
                  <c:v>0.55822916666647904</c:v>
                </c:pt>
                <c:pt idx="5334">
                  <c:v>0.55824074074055297</c:v>
                </c:pt>
                <c:pt idx="5335">
                  <c:v>0.558252314814627</c:v>
                </c:pt>
                <c:pt idx="5336">
                  <c:v>0.55826388888870104</c:v>
                </c:pt>
                <c:pt idx="5337">
                  <c:v>0.55827546296277497</c:v>
                </c:pt>
                <c:pt idx="5338">
                  <c:v>0.55828703703684901</c:v>
                </c:pt>
                <c:pt idx="5339">
                  <c:v>0.55829861111092305</c:v>
                </c:pt>
                <c:pt idx="5340">
                  <c:v>0.55831018518499698</c:v>
                </c:pt>
                <c:pt idx="5341">
                  <c:v>0.55832175925907102</c:v>
                </c:pt>
                <c:pt idx="5342">
                  <c:v>0.55833333333314505</c:v>
                </c:pt>
                <c:pt idx="5343">
                  <c:v>0.55834490740721998</c:v>
                </c:pt>
                <c:pt idx="5344">
                  <c:v>0.55835648148129302</c:v>
                </c:pt>
                <c:pt idx="5345">
                  <c:v>0.55836805555536795</c:v>
                </c:pt>
                <c:pt idx="5346">
                  <c:v>0.55837962962944199</c:v>
                </c:pt>
                <c:pt idx="5347">
                  <c:v>0.55839120370351603</c:v>
                </c:pt>
                <c:pt idx="5348">
                  <c:v>0.55840277777758995</c:v>
                </c:pt>
                <c:pt idx="5349">
                  <c:v>0.55841435185166399</c:v>
                </c:pt>
                <c:pt idx="5350">
                  <c:v>0.55842592592573803</c:v>
                </c:pt>
                <c:pt idx="5351">
                  <c:v>0.55843749999981196</c:v>
                </c:pt>
                <c:pt idx="5352">
                  <c:v>0.558449074073886</c:v>
                </c:pt>
                <c:pt idx="5353">
                  <c:v>0.55846064814796004</c:v>
                </c:pt>
                <c:pt idx="5354">
                  <c:v>0.55847222222203396</c:v>
                </c:pt>
                <c:pt idx="5355">
                  <c:v>0.558483796296108</c:v>
                </c:pt>
                <c:pt idx="5356">
                  <c:v>0.55849537037018204</c:v>
                </c:pt>
                <c:pt idx="5357">
                  <c:v>0.55850694444425597</c:v>
                </c:pt>
                <c:pt idx="5358">
                  <c:v>0.55851851851833001</c:v>
                </c:pt>
                <c:pt idx="5359">
                  <c:v>0.55853009259240405</c:v>
                </c:pt>
                <c:pt idx="5360">
                  <c:v>0.55854166666647798</c:v>
                </c:pt>
                <c:pt idx="5361">
                  <c:v>0.55855324074055201</c:v>
                </c:pt>
                <c:pt idx="5362">
                  <c:v>0.55856481481462605</c:v>
                </c:pt>
                <c:pt idx="5363">
                  <c:v>0.55857638888869998</c:v>
                </c:pt>
                <c:pt idx="5364">
                  <c:v>0.55858796296277402</c:v>
                </c:pt>
                <c:pt idx="5365">
                  <c:v>0.55859953703684795</c:v>
                </c:pt>
                <c:pt idx="5366">
                  <c:v>0.55861111111092199</c:v>
                </c:pt>
                <c:pt idx="5367">
                  <c:v>0.55862268518499603</c:v>
                </c:pt>
                <c:pt idx="5368">
                  <c:v>0.55863425925907095</c:v>
                </c:pt>
                <c:pt idx="5369">
                  <c:v>0.55864583333314399</c:v>
                </c:pt>
                <c:pt idx="5370">
                  <c:v>0.55865740740721803</c:v>
                </c:pt>
                <c:pt idx="5371">
                  <c:v>0.55866898148129296</c:v>
                </c:pt>
                <c:pt idx="5372">
                  <c:v>0.558680555555367</c:v>
                </c:pt>
                <c:pt idx="5373">
                  <c:v>0.55869212962944104</c:v>
                </c:pt>
                <c:pt idx="5374">
                  <c:v>0.55870370370351496</c:v>
                </c:pt>
                <c:pt idx="5375">
                  <c:v>0.558715277777589</c:v>
                </c:pt>
                <c:pt idx="5376">
                  <c:v>0.55872685185166304</c:v>
                </c:pt>
                <c:pt idx="5377">
                  <c:v>0.55873842592573697</c:v>
                </c:pt>
                <c:pt idx="5378">
                  <c:v>0.55874999999981101</c:v>
                </c:pt>
                <c:pt idx="5379">
                  <c:v>0.55876157407388505</c:v>
                </c:pt>
                <c:pt idx="5380">
                  <c:v>0.55877314814795898</c:v>
                </c:pt>
                <c:pt idx="5381">
                  <c:v>0.55878472222203301</c:v>
                </c:pt>
                <c:pt idx="5382">
                  <c:v>0.55879629629610705</c:v>
                </c:pt>
                <c:pt idx="5383">
                  <c:v>0.55880787037018098</c:v>
                </c:pt>
                <c:pt idx="5384">
                  <c:v>0.55881944444425502</c:v>
                </c:pt>
                <c:pt idx="5385">
                  <c:v>0.55883101851832895</c:v>
                </c:pt>
                <c:pt idx="5386">
                  <c:v>0.55884259259240299</c:v>
                </c:pt>
                <c:pt idx="5387">
                  <c:v>0.55885416666647703</c:v>
                </c:pt>
                <c:pt idx="5388">
                  <c:v>0.55886574074055095</c:v>
                </c:pt>
                <c:pt idx="5389">
                  <c:v>0.55887731481462499</c:v>
                </c:pt>
                <c:pt idx="5390">
                  <c:v>0.55888888888869903</c:v>
                </c:pt>
                <c:pt idx="5391">
                  <c:v>0.55890046296277296</c:v>
                </c:pt>
                <c:pt idx="5392">
                  <c:v>0.558912037036847</c:v>
                </c:pt>
                <c:pt idx="5393">
                  <c:v>0.55892361111092104</c:v>
                </c:pt>
                <c:pt idx="5394">
                  <c:v>0.55893518518499596</c:v>
                </c:pt>
                <c:pt idx="5395">
                  <c:v>0.558946759259069</c:v>
                </c:pt>
                <c:pt idx="5396">
                  <c:v>0.55895833333314404</c:v>
                </c:pt>
                <c:pt idx="5397">
                  <c:v>0.55896990740721797</c:v>
                </c:pt>
                <c:pt idx="5398">
                  <c:v>0.55898148148129201</c:v>
                </c:pt>
                <c:pt idx="5399">
                  <c:v>0.55899305555536605</c:v>
                </c:pt>
                <c:pt idx="5400">
                  <c:v>0.55900462962943998</c:v>
                </c:pt>
                <c:pt idx="5401">
                  <c:v>0.55901620370351401</c:v>
                </c:pt>
                <c:pt idx="5402">
                  <c:v>0.55902777777758805</c:v>
                </c:pt>
                <c:pt idx="5403">
                  <c:v>0.55903935185166198</c:v>
                </c:pt>
                <c:pt idx="5404">
                  <c:v>0.55905092592573602</c:v>
                </c:pt>
                <c:pt idx="5405">
                  <c:v>0.55906249999980995</c:v>
                </c:pt>
                <c:pt idx="5406">
                  <c:v>0.55907407407388399</c:v>
                </c:pt>
                <c:pt idx="5407">
                  <c:v>0.55908564814795803</c:v>
                </c:pt>
                <c:pt idx="5408">
                  <c:v>0.55909722222203195</c:v>
                </c:pt>
                <c:pt idx="5409">
                  <c:v>0.55910879629610599</c:v>
                </c:pt>
                <c:pt idx="5410">
                  <c:v>0.55912037037018003</c:v>
                </c:pt>
                <c:pt idx="5411">
                  <c:v>0.55913194444425396</c:v>
                </c:pt>
                <c:pt idx="5412">
                  <c:v>0.559143518518328</c:v>
                </c:pt>
                <c:pt idx="5413">
                  <c:v>0.55915509259240204</c:v>
                </c:pt>
                <c:pt idx="5414">
                  <c:v>0.55916666666647596</c:v>
                </c:pt>
                <c:pt idx="5415">
                  <c:v>0.55917824074055</c:v>
                </c:pt>
                <c:pt idx="5416">
                  <c:v>0.55918981481462404</c:v>
                </c:pt>
                <c:pt idx="5417">
                  <c:v>0.55920138888869797</c:v>
                </c:pt>
                <c:pt idx="5418">
                  <c:v>0.55921296296277201</c:v>
                </c:pt>
                <c:pt idx="5419">
                  <c:v>0.55922453703684605</c:v>
                </c:pt>
                <c:pt idx="5420">
                  <c:v>0.55923611111092097</c:v>
                </c:pt>
                <c:pt idx="5421">
                  <c:v>0.55924768518499401</c:v>
                </c:pt>
                <c:pt idx="5422">
                  <c:v>0.55925925925906905</c:v>
                </c:pt>
                <c:pt idx="5423">
                  <c:v>0.55927083333314298</c:v>
                </c:pt>
                <c:pt idx="5424">
                  <c:v>0.55928240740721702</c:v>
                </c:pt>
                <c:pt idx="5425">
                  <c:v>0.55929398148129095</c:v>
                </c:pt>
                <c:pt idx="5426">
                  <c:v>0.55930555555536499</c:v>
                </c:pt>
                <c:pt idx="5427">
                  <c:v>0.55931712962943902</c:v>
                </c:pt>
                <c:pt idx="5428">
                  <c:v>0.55932870370351295</c:v>
                </c:pt>
                <c:pt idx="5429">
                  <c:v>0.55934027777758699</c:v>
                </c:pt>
                <c:pt idx="5430">
                  <c:v>0.55935185185166103</c:v>
                </c:pt>
                <c:pt idx="5431">
                  <c:v>0.55936342592573496</c:v>
                </c:pt>
                <c:pt idx="5432">
                  <c:v>0.559374999999809</c:v>
                </c:pt>
                <c:pt idx="5433">
                  <c:v>0.55938657407388304</c:v>
                </c:pt>
                <c:pt idx="5434">
                  <c:v>0.55939814814795696</c:v>
                </c:pt>
                <c:pt idx="5435">
                  <c:v>0.559409722222031</c:v>
                </c:pt>
                <c:pt idx="5436">
                  <c:v>0.55942129629610504</c:v>
                </c:pt>
                <c:pt idx="5437">
                  <c:v>0.55943287037017897</c:v>
                </c:pt>
                <c:pt idx="5438">
                  <c:v>0.55944444444425301</c:v>
                </c:pt>
                <c:pt idx="5439">
                  <c:v>0.55945601851832705</c:v>
                </c:pt>
                <c:pt idx="5440">
                  <c:v>0.55946759259240098</c:v>
                </c:pt>
                <c:pt idx="5441">
                  <c:v>0.55947916666647501</c:v>
                </c:pt>
                <c:pt idx="5442">
                  <c:v>0.55949074074054905</c:v>
                </c:pt>
                <c:pt idx="5443">
                  <c:v>0.55950231481462298</c:v>
                </c:pt>
                <c:pt idx="5444">
                  <c:v>0.55951388888869702</c:v>
                </c:pt>
                <c:pt idx="5445">
                  <c:v>0.55952546296277195</c:v>
                </c:pt>
                <c:pt idx="5446">
                  <c:v>0.55953703703684599</c:v>
                </c:pt>
                <c:pt idx="5447">
                  <c:v>0.55954861111091903</c:v>
                </c:pt>
                <c:pt idx="5448">
                  <c:v>0.55956018518499395</c:v>
                </c:pt>
                <c:pt idx="5449">
                  <c:v>0.55957175925906799</c:v>
                </c:pt>
                <c:pt idx="5450">
                  <c:v>0.55958333333314203</c:v>
                </c:pt>
                <c:pt idx="5451">
                  <c:v>0.55959490740721596</c:v>
                </c:pt>
                <c:pt idx="5452">
                  <c:v>0.55960648148129</c:v>
                </c:pt>
                <c:pt idx="5453">
                  <c:v>0.55961805555536404</c:v>
                </c:pt>
                <c:pt idx="5454">
                  <c:v>0.55962962962943796</c:v>
                </c:pt>
                <c:pt idx="5455">
                  <c:v>0.559641203703512</c:v>
                </c:pt>
                <c:pt idx="5456">
                  <c:v>0.55965277777758604</c:v>
                </c:pt>
                <c:pt idx="5457">
                  <c:v>0.55966435185165997</c:v>
                </c:pt>
                <c:pt idx="5458">
                  <c:v>0.55967592592573401</c:v>
                </c:pt>
                <c:pt idx="5459">
                  <c:v>0.55968749999980805</c:v>
                </c:pt>
                <c:pt idx="5460">
                  <c:v>0.55969907407388197</c:v>
                </c:pt>
                <c:pt idx="5461">
                  <c:v>0.55971064814795601</c:v>
                </c:pt>
                <c:pt idx="5462">
                  <c:v>0.55972222222203005</c:v>
                </c:pt>
                <c:pt idx="5463">
                  <c:v>0.55973379629610398</c:v>
                </c:pt>
                <c:pt idx="5464">
                  <c:v>0.55974537037017802</c:v>
                </c:pt>
                <c:pt idx="5465">
                  <c:v>0.55975694444425195</c:v>
                </c:pt>
                <c:pt idx="5466">
                  <c:v>0.55976851851832599</c:v>
                </c:pt>
                <c:pt idx="5467">
                  <c:v>0.55978009259240002</c:v>
                </c:pt>
                <c:pt idx="5468">
                  <c:v>0.55979166666647395</c:v>
                </c:pt>
                <c:pt idx="5469">
                  <c:v>0.55980324074054799</c:v>
                </c:pt>
                <c:pt idx="5470">
                  <c:v>0.55981481481462203</c:v>
                </c:pt>
                <c:pt idx="5471">
                  <c:v>0.55982638888869696</c:v>
                </c:pt>
                <c:pt idx="5472">
                  <c:v>0.55983796296277</c:v>
                </c:pt>
                <c:pt idx="5473">
                  <c:v>0.55984953703684504</c:v>
                </c:pt>
                <c:pt idx="5474">
                  <c:v>0.55986111111091896</c:v>
                </c:pt>
                <c:pt idx="5475">
                  <c:v>0.559872685184993</c:v>
                </c:pt>
                <c:pt idx="5476">
                  <c:v>0.55988425925906704</c:v>
                </c:pt>
                <c:pt idx="5477">
                  <c:v>0.55989583333314097</c:v>
                </c:pt>
                <c:pt idx="5478">
                  <c:v>0.55990740740721501</c:v>
                </c:pt>
                <c:pt idx="5479">
                  <c:v>0.55991898148128905</c:v>
                </c:pt>
                <c:pt idx="5480">
                  <c:v>0.55993055555536297</c:v>
                </c:pt>
                <c:pt idx="5481">
                  <c:v>0.55994212962943701</c:v>
                </c:pt>
                <c:pt idx="5482">
                  <c:v>0.55995370370351105</c:v>
                </c:pt>
                <c:pt idx="5483">
                  <c:v>0.55996527777758498</c:v>
                </c:pt>
                <c:pt idx="5484">
                  <c:v>0.55997685185165902</c:v>
                </c:pt>
                <c:pt idx="5485">
                  <c:v>0.55998842592573295</c:v>
                </c:pt>
                <c:pt idx="5486">
                  <c:v>0.55999999999980699</c:v>
                </c:pt>
                <c:pt idx="5487">
                  <c:v>0.56001157407388102</c:v>
                </c:pt>
                <c:pt idx="5488">
                  <c:v>0.56002314814795495</c:v>
                </c:pt>
                <c:pt idx="5489">
                  <c:v>0.56003472222202899</c:v>
                </c:pt>
                <c:pt idx="5490">
                  <c:v>0.56004629629610303</c:v>
                </c:pt>
                <c:pt idx="5491">
                  <c:v>0.56005787037017696</c:v>
                </c:pt>
                <c:pt idx="5492">
                  <c:v>0.560069444444251</c:v>
                </c:pt>
                <c:pt idx="5493">
                  <c:v>0.56008101851832504</c:v>
                </c:pt>
                <c:pt idx="5494">
                  <c:v>0.56009259259239896</c:v>
                </c:pt>
                <c:pt idx="5495">
                  <c:v>0.560104166666473</c:v>
                </c:pt>
                <c:pt idx="5496">
                  <c:v>0.56011574074054704</c:v>
                </c:pt>
                <c:pt idx="5497">
                  <c:v>0.56012731481462197</c:v>
                </c:pt>
                <c:pt idx="5498">
                  <c:v>0.56013888888869501</c:v>
                </c:pt>
                <c:pt idx="5499">
                  <c:v>0.56015046296277005</c:v>
                </c:pt>
                <c:pt idx="5500">
                  <c:v>0.56016203703684397</c:v>
                </c:pt>
                <c:pt idx="5501">
                  <c:v>0.56017361111091801</c:v>
                </c:pt>
                <c:pt idx="5502">
                  <c:v>0.56018518518499205</c:v>
                </c:pt>
                <c:pt idx="5503">
                  <c:v>0.56019675925906598</c:v>
                </c:pt>
                <c:pt idx="5504">
                  <c:v>0.56020833333314002</c:v>
                </c:pt>
                <c:pt idx="5505">
                  <c:v>0.56021990740721395</c:v>
                </c:pt>
                <c:pt idx="5506">
                  <c:v>0.56023148148128799</c:v>
                </c:pt>
                <c:pt idx="5507">
                  <c:v>0.56024305555536202</c:v>
                </c:pt>
                <c:pt idx="5508">
                  <c:v>0.56025462962943595</c:v>
                </c:pt>
                <c:pt idx="5509">
                  <c:v>0.56026620370350999</c:v>
                </c:pt>
                <c:pt idx="5510">
                  <c:v>0.56027777777758403</c:v>
                </c:pt>
                <c:pt idx="5511">
                  <c:v>0.56028935185165796</c:v>
                </c:pt>
                <c:pt idx="5512">
                  <c:v>0.560300925925732</c:v>
                </c:pt>
                <c:pt idx="5513">
                  <c:v>0.56031249999980604</c:v>
                </c:pt>
                <c:pt idx="5514">
                  <c:v>0.56032407407387996</c:v>
                </c:pt>
                <c:pt idx="5515">
                  <c:v>0.560335648147954</c:v>
                </c:pt>
                <c:pt idx="5516">
                  <c:v>0.56034722222202804</c:v>
                </c:pt>
                <c:pt idx="5517">
                  <c:v>0.56035879629610197</c:v>
                </c:pt>
                <c:pt idx="5518">
                  <c:v>0.56037037037017601</c:v>
                </c:pt>
                <c:pt idx="5519">
                  <c:v>0.56038194444425005</c:v>
                </c:pt>
                <c:pt idx="5520">
                  <c:v>0.56039351851832397</c:v>
                </c:pt>
                <c:pt idx="5521">
                  <c:v>0.56040509259239801</c:v>
                </c:pt>
                <c:pt idx="5522">
                  <c:v>0.56041666666647205</c:v>
                </c:pt>
                <c:pt idx="5523">
                  <c:v>0.56042824074054698</c:v>
                </c:pt>
                <c:pt idx="5524">
                  <c:v>0.56043981481462002</c:v>
                </c:pt>
                <c:pt idx="5525">
                  <c:v>0.56045138888869495</c:v>
                </c:pt>
                <c:pt idx="5526">
                  <c:v>0.56046296296276898</c:v>
                </c:pt>
                <c:pt idx="5527">
                  <c:v>0.56047453703684302</c:v>
                </c:pt>
                <c:pt idx="5528">
                  <c:v>0.56048611111091695</c:v>
                </c:pt>
                <c:pt idx="5529">
                  <c:v>0.56049768518499099</c:v>
                </c:pt>
                <c:pt idx="5530">
                  <c:v>0.56050925925906503</c:v>
                </c:pt>
                <c:pt idx="5531">
                  <c:v>0.56052083333313896</c:v>
                </c:pt>
                <c:pt idx="5532">
                  <c:v>0.560532407407213</c:v>
                </c:pt>
                <c:pt idx="5533">
                  <c:v>0.56054398148128703</c:v>
                </c:pt>
                <c:pt idx="5534">
                  <c:v>0.56055555555536096</c:v>
                </c:pt>
                <c:pt idx="5535">
                  <c:v>0.560567129629435</c:v>
                </c:pt>
                <c:pt idx="5536">
                  <c:v>0.56057870370350904</c:v>
                </c:pt>
                <c:pt idx="5537">
                  <c:v>0.56059027777758297</c:v>
                </c:pt>
                <c:pt idx="5538">
                  <c:v>0.56060185185165701</c:v>
                </c:pt>
                <c:pt idx="5539">
                  <c:v>0.56061342592573105</c:v>
                </c:pt>
                <c:pt idx="5540">
                  <c:v>0.56062499999980497</c:v>
                </c:pt>
                <c:pt idx="5541">
                  <c:v>0.56063657407387901</c:v>
                </c:pt>
                <c:pt idx="5542">
                  <c:v>0.56064814814795305</c:v>
                </c:pt>
                <c:pt idx="5543">
                  <c:v>0.56065972222202698</c:v>
                </c:pt>
                <c:pt idx="5544">
                  <c:v>0.56067129629610102</c:v>
                </c:pt>
                <c:pt idx="5545">
                  <c:v>0.56068287037017495</c:v>
                </c:pt>
                <c:pt idx="5546">
                  <c:v>0.56069444444424898</c:v>
                </c:pt>
                <c:pt idx="5547">
                  <c:v>0.56070601851832302</c:v>
                </c:pt>
                <c:pt idx="5548">
                  <c:v>0.56071759259239795</c:v>
                </c:pt>
                <c:pt idx="5549">
                  <c:v>0.56072916666647199</c:v>
                </c:pt>
                <c:pt idx="5550">
                  <c:v>0.56074074074054503</c:v>
                </c:pt>
                <c:pt idx="5551">
                  <c:v>0.56075231481461996</c:v>
                </c:pt>
                <c:pt idx="5552">
                  <c:v>0.560763888888694</c:v>
                </c:pt>
                <c:pt idx="5553">
                  <c:v>0.56077546296276803</c:v>
                </c:pt>
                <c:pt idx="5554">
                  <c:v>0.56078703703684196</c:v>
                </c:pt>
                <c:pt idx="5555">
                  <c:v>0.560798611110916</c:v>
                </c:pt>
                <c:pt idx="5556">
                  <c:v>0.56081018518499004</c:v>
                </c:pt>
                <c:pt idx="5557">
                  <c:v>0.56082175925906397</c:v>
                </c:pt>
                <c:pt idx="5558">
                  <c:v>0.56083333333313801</c:v>
                </c:pt>
                <c:pt idx="5559">
                  <c:v>0.56084490740721205</c:v>
                </c:pt>
                <c:pt idx="5560">
                  <c:v>0.56085648148128597</c:v>
                </c:pt>
                <c:pt idx="5561">
                  <c:v>0.56086805555536001</c:v>
                </c:pt>
                <c:pt idx="5562">
                  <c:v>0.56087962962943405</c:v>
                </c:pt>
                <c:pt idx="5563">
                  <c:v>0.56089120370350798</c:v>
                </c:pt>
                <c:pt idx="5564">
                  <c:v>0.56090277777758202</c:v>
                </c:pt>
                <c:pt idx="5565">
                  <c:v>0.56091435185165595</c:v>
                </c:pt>
                <c:pt idx="5566">
                  <c:v>0.56092592592572998</c:v>
                </c:pt>
                <c:pt idx="5567">
                  <c:v>0.56093749999980402</c:v>
                </c:pt>
                <c:pt idx="5568">
                  <c:v>0.56094907407387795</c:v>
                </c:pt>
                <c:pt idx="5569">
                  <c:v>0.56096064814795199</c:v>
                </c:pt>
                <c:pt idx="5570">
                  <c:v>0.56097222222202603</c:v>
                </c:pt>
                <c:pt idx="5571">
                  <c:v>0.56098379629609996</c:v>
                </c:pt>
                <c:pt idx="5572">
                  <c:v>0.560995370370174</c:v>
                </c:pt>
                <c:pt idx="5573">
                  <c:v>0.56100694444424803</c:v>
                </c:pt>
                <c:pt idx="5574">
                  <c:v>0.56101851851832296</c:v>
                </c:pt>
                <c:pt idx="5575">
                  <c:v>0.561030092592396</c:v>
                </c:pt>
                <c:pt idx="5576">
                  <c:v>0.56104166666647104</c:v>
                </c:pt>
                <c:pt idx="5577">
                  <c:v>0.56105324074054497</c:v>
                </c:pt>
                <c:pt idx="5578">
                  <c:v>0.56106481481461901</c:v>
                </c:pt>
                <c:pt idx="5579">
                  <c:v>0.56107638888869305</c:v>
                </c:pt>
                <c:pt idx="5580">
                  <c:v>0.56108796296276697</c:v>
                </c:pt>
                <c:pt idx="5581">
                  <c:v>0.56109953703684101</c:v>
                </c:pt>
                <c:pt idx="5582">
                  <c:v>0.56111111111091505</c:v>
                </c:pt>
                <c:pt idx="5583">
                  <c:v>0.56112268518498898</c:v>
                </c:pt>
                <c:pt idx="5584">
                  <c:v>0.56113425925906302</c:v>
                </c:pt>
                <c:pt idx="5585">
                  <c:v>0.56114583333313695</c:v>
                </c:pt>
                <c:pt idx="5586">
                  <c:v>0.56115740740721098</c:v>
                </c:pt>
                <c:pt idx="5587">
                  <c:v>0.56116898148128502</c:v>
                </c:pt>
                <c:pt idx="5588">
                  <c:v>0.56118055555535895</c:v>
                </c:pt>
                <c:pt idx="5589">
                  <c:v>0.56119212962943299</c:v>
                </c:pt>
                <c:pt idx="5590">
                  <c:v>0.56120370370350703</c:v>
                </c:pt>
                <c:pt idx="5591">
                  <c:v>0.56121527777758096</c:v>
                </c:pt>
                <c:pt idx="5592">
                  <c:v>0.561226851851655</c:v>
                </c:pt>
                <c:pt idx="5593">
                  <c:v>0.56123842592572903</c:v>
                </c:pt>
                <c:pt idx="5594">
                  <c:v>0.56124999999980296</c:v>
                </c:pt>
                <c:pt idx="5595">
                  <c:v>0.561261574073877</c:v>
                </c:pt>
                <c:pt idx="5596">
                  <c:v>0.56127314814795104</c:v>
                </c:pt>
                <c:pt idx="5597">
                  <c:v>0.56128472222202497</c:v>
                </c:pt>
                <c:pt idx="5598">
                  <c:v>0.56129629629609901</c:v>
                </c:pt>
                <c:pt idx="5599">
                  <c:v>0.56130787037017305</c:v>
                </c:pt>
                <c:pt idx="5600">
                  <c:v>0.56131944444424797</c:v>
                </c:pt>
                <c:pt idx="5601">
                  <c:v>0.56133101851832101</c:v>
                </c:pt>
                <c:pt idx="5602">
                  <c:v>0.56134259259239605</c:v>
                </c:pt>
                <c:pt idx="5603">
                  <c:v>0.56135416666646998</c:v>
                </c:pt>
                <c:pt idx="5604">
                  <c:v>0.56136574074054402</c:v>
                </c:pt>
                <c:pt idx="5605">
                  <c:v>0.56137731481461794</c:v>
                </c:pt>
                <c:pt idx="5606">
                  <c:v>0.56138888888869198</c:v>
                </c:pt>
                <c:pt idx="5607">
                  <c:v>0.56140046296276602</c:v>
                </c:pt>
                <c:pt idx="5608">
                  <c:v>0.56141203703683995</c:v>
                </c:pt>
                <c:pt idx="5609">
                  <c:v>0.56142361111091399</c:v>
                </c:pt>
                <c:pt idx="5610">
                  <c:v>0.56143518518498803</c:v>
                </c:pt>
                <c:pt idx="5611">
                  <c:v>0.56144675925906196</c:v>
                </c:pt>
                <c:pt idx="5612">
                  <c:v>0.56145833333313599</c:v>
                </c:pt>
                <c:pt idx="5613">
                  <c:v>0.56146990740721003</c:v>
                </c:pt>
                <c:pt idx="5614">
                  <c:v>0.56148148148128396</c:v>
                </c:pt>
                <c:pt idx="5615">
                  <c:v>0.561493055555358</c:v>
                </c:pt>
                <c:pt idx="5616">
                  <c:v>0.56150462962943204</c:v>
                </c:pt>
                <c:pt idx="5617">
                  <c:v>0.56151620370350597</c:v>
                </c:pt>
                <c:pt idx="5618">
                  <c:v>0.56152777777758001</c:v>
                </c:pt>
                <c:pt idx="5619">
                  <c:v>0.56153935185165404</c:v>
                </c:pt>
                <c:pt idx="5620">
                  <c:v>0.56155092592572797</c:v>
                </c:pt>
                <c:pt idx="5621">
                  <c:v>0.56156249999980201</c:v>
                </c:pt>
                <c:pt idx="5622">
                  <c:v>0.56157407407387605</c:v>
                </c:pt>
                <c:pt idx="5623">
                  <c:v>0.56158564814794998</c:v>
                </c:pt>
                <c:pt idx="5624">
                  <c:v>0.56159722222202402</c:v>
                </c:pt>
                <c:pt idx="5625">
                  <c:v>0.56160879629609906</c:v>
                </c:pt>
                <c:pt idx="5626">
                  <c:v>0.56162037037017298</c:v>
                </c:pt>
                <c:pt idx="5627">
                  <c:v>0.56163194444424602</c:v>
                </c:pt>
                <c:pt idx="5628">
                  <c:v>0.56164351851832095</c:v>
                </c:pt>
                <c:pt idx="5629">
                  <c:v>0.56165509259239499</c:v>
                </c:pt>
                <c:pt idx="5630">
                  <c:v>0.56166666666646903</c:v>
                </c:pt>
                <c:pt idx="5631">
                  <c:v>0.56167824074054296</c:v>
                </c:pt>
                <c:pt idx="5632">
                  <c:v>0.56168981481461699</c:v>
                </c:pt>
                <c:pt idx="5633">
                  <c:v>0.56170138888869103</c:v>
                </c:pt>
                <c:pt idx="5634">
                  <c:v>0.56171296296276496</c:v>
                </c:pt>
                <c:pt idx="5635">
                  <c:v>0.561724537036839</c:v>
                </c:pt>
                <c:pt idx="5636">
                  <c:v>0.56173611111091304</c:v>
                </c:pt>
                <c:pt idx="5637">
                  <c:v>0.56174768518498697</c:v>
                </c:pt>
                <c:pt idx="5638">
                  <c:v>0.56175925925906101</c:v>
                </c:pt>
                <c:pt idx="5639">
                  <c:v>0.56177083333313504</c:v>
                </c:pt>
                <c:pt idx="5640">
                  <c:v>0.56178240740720897</c:v>
                </c:pt>
                <c:pt idx="5641">
                  <c:v>0.56179398148128301</c:v>
                </c:pt>
                <c:pt idx="5642">
                  <c:v>0.56180555555535705</c:v>
                </c:pt>
                <c:pt idx="5643">
                  <c:v>0.56181712962943098</c:v>
                </c:pt>
                <c:pt idx="5644">
                  <c:v>0.56182870370350502</c:v>
                </c:pt>
                <c:pt idx="5645">
                  <c:v>0.56184027777757894</c:v>
                </c:pt>
                <c:pt idx="5646">
                  <c:v>0.56185185185165298</c:v>
                </c:pt>
                <c:pt idx="5647">
                  <c:v>0.56186342592572702</c:v>
                </c:pt>
                <c:pt idx="5648">
                  <c:v>0.56187499999980095</c:v>
                </c:pt>
                <c:pt idx="5649">
                  <c:v>0.56188657407387499</c:v>
                </c:pt>
                <c:pt idx="5650">
                  <c:v>0.56189814814794903</c:v>
                </c:pt>
                <c:pt idx="5651">
                  <c:v>0.56190972222202396</c:v>
                </c:pt>
                <c:pt idx="5652">
                  <c:v>0.56192129629609699</c:v>
                </c:pt>
                <c:pt idx="5653">
                  <c:v>0.56193287037017103</c:v>
                </c:pt>
                <c:pt idx="5654">
                  <c:v>0.56194444444424596</c:v>
                </c:pt>
                <c:pt idx="5655">
                  <c:v>0.56195601851832</c:v>
                </c:pt>
                <c:pt idx="5656">
                  <c:v>0.56196759259239404</c:v>
                </c:pt>
                <c:pt idx="5657">
                  <c:v>0.56197916666646797</c:v>
                </c:pt>
                <c:pt idx="5658">
                  <c:v>0.56199074074054201</c:v>
                </c:pt>
                <c:pt idx="5659">
                  <c:v>0.56200231481461604</c:v>
                </c:pt>
                <c:pt idx="5660">
                  <c:v>0.56201388888868997</c:v>
                </c:pt>
                <c:pt idx="5661">
                  <c:v>0.56202546296276401</c:v>
                </c:pt>
                <c:pt idx="5662">
                  <c:v>0.56203703703683805</c:v>
                </c:pt>
                <c:pt idx="5663">
                  <c:v>0.56204861111091198</c:v>
                </c:pt>
                <c:pt idx="5664">
                  <c:v>0.56206018518498602</c:v>
                </c:pt>
                <c:pt idx="5665">
                  <c:v>0.56207175925906006</c:v>
                </c:pt>
                <c:pt idx="5666">
                  <c:v>0.56208333333313398</c:v>
                </c:pt>
                <c:pt idx="5667">
                  <c:v>0.56209490740720802</c:v>
                </c:pt>
                <c:pt idx="5668">
                  <c:v>0.56210648148128195</c:v>
                </c:pt>
                <c:pt idx="5669">
                  <c:v>0.56211805555535599</c:v>
                </c:pt>
                <c:pt idx="5670">
                  <c:v>0.56212962962943003</c:v>
                </c:pt>
                <c:pt idx="5671">
                  <c:v>0.56214120370350396</c:v>
                </c:pt>
                <c:pt idx="5672">
                  <c:v>0.56215277777757799</c:v>
                </c:pt>
                <c:pt idx="5673">
                  <c:v>0.56216435185165203</c:v>
                </c:pt>
                <c:pt idx="5674">
                  <c:v>0.56217592592572596</c:v>
                </c:pt>
                <c:pt idx="5675">
                  <c:v>0.5621874999998</c:v>
                </c:pt>
                <c:pt idx="5676">
                  <c:v>0.56219907407387404</c:v>
                </c:pt>
                <c:pt idx="5677">
                  <c:v>0.56221064814794897</c:v>
                </c:pt>
                <c:pt idx="5678">
                  <c:v>0.56222222222202201</c:v>
                </c:pt>
                <c:pt idx="5679">
                  <c:v>0.56223379629609704</c:v>
                </c:pt>
                <c:pt idx="5680">
                  <c:v>0.56224537037017097</c:v>
                </c:pt>
                <c:pt idx="5681">
                  <c:v>0.56225694444424501</c:v>
                </c:pt>
                <c:pt idx="5682">
                  <c:v>0.56226851851831905</c:v>
                </c:pt>
                <c:pt idx="5683">
                  <c:v>0.56228009259239298</c:v>
                </c:pt>
                <c:pt idx="5684">
                  <c:v>0.56229166666646702</c:v>
                </c:pt>
                <c:pt idx="5685">
                  <c:v>0.56230324074054105</c:v>
                </c:pt>
                <c:pt idx="5686">
                  <c:v>0.56231481481461498</c:v>
                </c:pt>
                <c:pt idx="5687">
                  <c:v>0.56232638888868902</c:v>
                </c:pt>
                <c:pt idx="5688">
                  <c:v>0.56233796296276295</c:v>
                </c:pt>
                <c:pt idx="5689">
                  <c:v>0.56234953703683699</c:v>
                </c:pt>
                <c:pt idx="5690">
                  <c:v>0.56236111111091103</c:v>
                </c:pt>
                <c:pt idx="5691">
                  <c:v>0.56237268518498496</c:v>
                </c:pt>
                <c:pt idx="5692">
                  <c:v>0.56238425925905899</c:v>
                </c:pt>
                <c:pt idx="5693">
                  <c:v>0.56239583333313303</c:v>
                </c:pt>
                <c:pt idx="5694">
                  <c:v>0.56240740740720696</c:v>
                </c:pt>
                <c:pt idx="5695">
                  <c:v>0.562418981481281</c:v>
                </c:pt>
                <c:pt idx="5696">
                  <c:v>0.56243055555535504</c:v>
                </c:pt>
                <c:pt idx="5697">
                  <c:v>0.56244212962942897</c:v>
                </c:pt>
                <c:pt idx="5698">
                  <c:v>0.56245370370350301</c:v>
                </c:pt>
                <c:pt idx="5699">
                  <c:v>0.56246527777757704</c:v>
                </c:pt>
                <c:pt idx="5700">
                  <c:v>0.56247685185165097</c:v>
                </c:pt>
                <c:pt idx="5701">
                  <c:v>0.56248842592572501</c:v>
                </c:pt>
                <c:pt idx="5702">
                  <c:v>0.56249999999979905</c:v>
                </c:pt>
                <c:pt idx="5703">
                  <c:v>0.56251157407387398</c:v>
                </c:pt>
                <c:pt idx="5704">
                  <c:v>0.56252314814794702</c:v>
                </c:pt>
                <c:pt idx="5705">
                  <c:v>0.56253472222202205</c:v>
                </c:pt>
                <c:pt idx="5706">
                  <c:v>0.56254629629609598</c:v>
                </c:pt>
                <c:pt idx="5707">
                  <c:v>0.56255787037017002</c:v>
                </c:pt>
                <c:pt idx="5708">
                  <c:v>0.56256944444424395</c:v>
                </c:pt>
                <c:pt idx="5709">
                  <c:v>0.56258101851831799</c:v>
                </c:pt>
                <c:pt idx="5710">
                  <c:v>0.56259259259239203</c:v>
                </c:pt>
                <c:pt idx="5711">
                  <c:v>0.56260416666646595</c:v>
                </c:pt>
                <c:pt idx="5712">
                  <c:v>0.56261574074053999</c:v>
                </c:pt>
                <c:pt idx="5713">
                  <c:v>0.56262731481461403</c:v>
                </c:pt>
                <c:pt idx="5714">
                  <c:v>0.56263888888868796</c:v>
                </c:pt>
                <c:pt idx="5715">
                  <c:v>0.562650462962762</c:v>
                </c:pt>
                <c:pt idx="5716">
                  <c:v>0.56266203703683604</c:v>
                </c:pt>
                <c:pt idx="5717">
                  <c:v>0.56267361111090997</c:v>
                </c:pt>
                <c:pt idx="5718">
                  <c:v>0.562685185184984</c:v>
                </c:pt>
                <c:pt idx="5719">
                  <c:v>0.56269675925905804</c:v>
                </c:pt>
                <c:pt idx="5720">
                  <c:v>0.56270833333313197</c:v>
                </c:pt>
                <c:pt idx="5721">
                  <c:v>0.56271990740720601</c:v>
                </c:pt>
                <c:pt idx="5722">
                  <c:v>0.56273148148128005</c:v>
                </c:pt>
                <c:pt idx="5723">
                  <c:v>0.56274305555535398</c:v>
                </c:pt>
                <c:pt idx="5724">
                  <c:v>0.56275462962942802</c:v>
                </c:pt>
                <c:pt idx="5725">
                  <c:v>0.56276620370350205</c:v>
                </c:pt>
                <c:pt idx="5726">
                  <c:v>0.56277777777757598</c:v>
                </c:pt>
                <c:pt idx="5727">
                  <c:v>0.56278935185165002</c:v>
                </c:pt>
                <c:pt idx="5728">
                  <c:v>0.56280092592572495</c:v>
                </c:pt>
                <c:pt idx="5729">
                  <c:v>0.56281249999979899</c:v>
                </c:pt>
                <c:pt idx="5730">
                  <c:v>0.56282407407387203</c:v>
                </c:pt>
                <c:pt idx="5731">
                  <c:v>0.56283564814794695</c:v>
                </c:pt>
                <c:pt idx="5732">
                  <c:v>0.56284722222202099</c:v>
                </c:pt>
                <c:pt idx="5733">
                  <c:v>0.56285879629609503</c:v>
                </c:pt>
                <c:pt idx="5734">
                  <c:v>0.56287037037016896</c:v>
                </c:pt>
                <c:pt idx="5735">
                  <c:v>0.562881944444243</c:v>
                </c:pt>
                <c:pt idx="5736">
                  <c:v>0.56289351851831704</c:v>
                </c:pt>
                <c:pt idx="5737">
                  <c:v>0.56290509259239097</c:v>
                </c:pt>
                <c:pt idx="5738">
                  <c:v>0.562916666666465</c:v>
                </c:pt>
                <c:pt idx="5739">
                  <c:v>0.56292824074053904</c:v>
                </c:pt>
                <c:pt idx="5740">
                  <c:v>0.56293981481461297</c:v>
                </c:pt>
                <c:pt idx="5741">
                  <c:v>0.56295138888868701</c:v>
                </c:pt>
                <c:pt idx="5742">
                  <c:v>0.56296296296276105</c:v>
                </c:pt>
                <c:pt idx="5743">
                  <c:v>0.56297453703683498</c:v>
                </c:pt>
                <c:pt idx="5744">
                  <c:v>0.56298611111090902</c:v>
                </c:pt>
                <c:pt idx="5745">
                  <c:v>0.56299768518498305</c:v>
                </c:pt>
                <c:pt idx="5746">
                  <c:v>0.56300925925905698</c:v>
                </c:pt>
                <c:pt idx="5747">
                  <c:v>0.56302083333313102</c:v>
                </c:pt>
                <c:pt idx="5748">
                  <c:v>0.56303240740720495</c:v>
                </c:pt>
                <c:pt idx="5749">
                  <c:v>0.56304398148127899</c:v>
                </c:pt>
                <c:pt idx="5750">
                  <c:v>0.56305555555535303</c:v>
                </c:pt>
                <c:pt idx="5751">
                  <c:v>0.56306712962942695</c:v>
                </c:pt>
                <c:pt idx="5752">
                  <c:v>0.56307870370350099</c:v>
                </c:pt>
                <c:pt idx="5753">
                  <c:v>0.56309027777757503</c:v>
                </c:pt>
                <c:pt idx="5754">
                  <c:v>0.56310185185164996</c:v>
                </c:pt>
                <c:pt idx="5755">
                  <c:v>0.563113425925723</c:v>
                </c:pt>
                <c:pt idx="5756">
                  <c:v>0.56312499999979804</c:v>
                </c:pt>
                <c:pt idx="5757">
                  <c:v>0.56313657407387196</c:v>
                </c:pt>
                <c:pt idx="5758">
                  <c:v>0.563148148147946</c:v>
                </c:pt>
                <c:pt idx="5759">
                  <c:v>0.56315972222202004</c:v>
                </c:pt>
                <c:pt idx="5760">
                  <c:v>0.56317129629609397</c:v>
                </c:pt>
                <c:pt idx="5761">
                  <c:v>0.56318287037016801</c:v>
                </c:pt>
                <c:pt idx="5762">
                  <c:v>0.56319444444424205</c:v>
                </c:pt>
                <c:pt idx="5763">
                  <c:v>0.56320601851831598</c:v>
                </c:pt>
                <c:pt idx="5764">
                  <c:v>0.56321759259239002</c:v>
                </c:pt>
                <c:pt idx="5765">
                  <c:v>0.56322916666646405</c:v>
                </c:pt>
                <c:pt idx="5766">
                  <c:v>0.56324074074053798</c:v>
                </c:pt>
                <c:pt idx="5767">
                  <c:v>0.56325231481461202</c:v>
                </c:pt>
                <c:pt idx="5768">
                  <c:v>0.56326388888868595</c:v>
                </c:pt>
                <c:pt idx="5769">
                  <c:v>0.56327546296275999</c:v>
                </c:pt>
                <c:pt idx="5770">
                  <c:v>0.56328703703683403</c:v>
                </c:pt>
                <c:pt idx="5771">
                  <c:v>0.56329861111090795</c:v>
                </c:pt>
                <c:pt idx="5772">
                  <c:v>0.56331018518498199</c:v>
                </c:pt>
                <c:pt idx="5773">
                  <c:v>0.56332175925905603</c:v>
                </c:pt>
                <c:pt idx="5774">
                  <c:v>0.56333333333312996</c:v>
                </c:pt>
                <c:pt idx="5775">
                  <c:v>0.563344907407204</c:v>
                </c:pt>
                <c:pt idx="5776">
                  <c:v>0.56335648148127804</c:v>
                </c:pt>
                <c:pt idx="5777">
                  <c:v>0.56336805555535197</c:v>
                </c:pt>
                <c:pt idx="5778">
                  <c:v>0.563379629629426</c:v>
                </c:pt>
                <c:pt idx="5779">
                  <c:v>0.56339120370350004</c:v>
                </c:pt>
                <c:pt idx="5780">
                  <c:v>0.56340277777757497</c:v>
                </c:pt>
                <c:pt idx="5781">
                  <c:v>0.56341435185164801</c:v>
                </c:pt>
                <c:pt idx="5782">
                  <c:v>0.56342592592572305</c:v>
                </c:pt>
                <c:pt idx="5783">
                  <c:v>0.56343749999979698</c:v>
                </c:pt>
                <c:pt idx="5784">
                  <c:v>0.56344907407387101</c:v>
                </c:pt>
                <c:pt idx="5785">
                  <c:v>0.56346064814794505</c:v>
                </c:pt>
                <c:pt idx="5786">
                  <c:v>0.56347222222201898</c:v>
                </c:pt>
                <c:pt idx="5787">
                  <c:v>0.56348379629609302</c:v>
                </c:pt>
                <c:pt idx="5788">
                  <c:v>0.56349537037016695</c:v>
                </c:pt>
                <c:pt idx="5789">
                  <c:v>0.56350694444424099</c:v>
                </c:pt>
                <c:pt idx="5790">
                  <c:v>0.56351851851831503</c:v>
                </c:pt>
                <c:pt idx="5791">
                  <c:v>0.56353009259238895</c:v>
                </c:pt>
                <c:pt idx="5792">
                  <c:v>0.56354166666646299</c:v>
                </c:pt>
                <c:pt idx="5793">
                  <c:v>0.56355324074053703</c:v>
                </c:pt>
                <c:pt idx="5794">
                  <c:v>0.56356481481461096</c:v>
                </c:pt>
                <c:pt idx="5795">
                  <c:v>0.563576388888685</c:v>
                </c:pt>
                <c:pt idx="5796">
                  <c:v>0.56358796296275904</c:v>
                </c:pt>
                <c:pt idx="5797">
                  <c:v>0.56359953703683296</c:v>
                </c:pt>
                <c:pt idx="5798">
                  <c:v>0.563611111110907</c:v>
                </c:pt>
                <c:pt idx="5799">
                  <c:v>0.56362268518498104</c:v>
                </c:pt>
                <c:pt idx="5800">
                  <c:v>0.56363425925905497</c:v>
                </c:pt>
                <c:pt idx="5801">
                  <c:v>0.56364583333312901</c:v>
                </c:pt>
                <c:pt idx="5802">
                  <c:v>0.56365740740720305</c:v>
                </c:pt>
                <c:pt idx="5803">
                  <c:v>0.56366898148127698</c:v>
                </c:pt>
                <c:pt idx="5804">
                  <c:v>0.56368055555535101</c:v>
                </c:pt>
                <c:pt idx="5805">
                  <c:v>0.56369212962942505</c:v>
                </c:pt>
                <c:pt idx="5806">
                  <c:v>0.56370370370349998</c:v>
                </c:pt>
                <c:pt idx="5807">
                  <c:v>0.56371527777757302</c:v>
                </c:pt>
                <c:pt idx="5808">
                  <c:v>0.56372685185164795</c:v>
                </c:pt>
                <c:pt idx="5809">
                  <c:v>0.56373842592572199</c:v>
                </c:pt>
                <c:pt idx="5810">
                  <c:v>0.56374999999979603</c:v>
                </c:pt>
                <c:pt idx="5811">
                  <c:v>0.56376157407386995</c:v>
                </c:pt>
                <c:pt idx="5812">
                  <c:v>0.56377314814794399</c:v>
                </c:pt>
                <c:pt idx="5813">
                  <c:v>0.56378472222201803</c:v>
                </c:pt>
                <c:pt idx="5814">
                  <c:v>0.56379629629609196</c:v>
                </c:pt>
                <c:pt idx="5815">
                  <c:v>0.563807870370166</c:v>
                </c:pt>
                <c:pt idx="5816">
                  <c:v>0.56381944444424004</c:v>
                </c:pt>
                <c:pt idx="5817">
                  <c:v>0.56383101851831396</c:v>
                </c:pt>
                <c:pt idx="5818">
                  <c:v>0.563842592592388</c:v>
                </c:pt>
                <c:pt idx="5819">
                  <c:v>0.56385416666646204</c:v>
                </c:pt>
                <c:pt idx="5820">
                  <c:v>0.56386574074053597</c:v>
                </c:pt>
                <c:pt idx="5821">
                  <c:v>0.56387731481461001</c:v>
                </c:pt>
                <c:pt idx="5822">
                  <c:v>0.56388888888868405</c:v>
                </c:pt>
                <c:pt idx="5823">
                  <c:v>0.56390046296275798</c:v>
                </c:pt>
                <c:pt idx="5824">
                  <c:v>0.56391203703683201</c:v>
                </c:pt>
                <c:pt idx="5825">
                  <c:v>0.56392361111090605</c:v>
                </c:pt>
                <c:pt idx="5826">
                  <c:v>0.56393518518497998</c:v>
                </c:pt>
                <c:pt idx="5827">
                  <c:v>0.56394675925905402</c:v>
                </c:pt>
                <c:pt idx="5828">
                  <c:v>0.56395833333312795</c:v>
                </c:pt>
                <c:pt idx="5829">
                  <c:v>0.56396990740720199</c:v>
                </c:pt>
                <c:pt idx="5830">
                  <c:v>0.56398148148127603</c:v>
                </c:pt>
                <c:pt idx="5831">
                  <c:v>0.56399305555535095</c:v>
                </c:pt>
                <c:pt idx="5832">
                  <c:v>0.56400462962942399</c:v>
                </c:pt>
                <c:pt idx="5833">
                  <c:v>0.56401620370349803</c:v>
                </c:pt>
                <c:pt idx="5834">
                  <c:v>0.56402777777757296</c:v>
                </c:pt>
                <c:pt idx="5835">
                  <c:v>0.564039351851647</c:v>
                </c:pt>
                <c:pt idx="5836">
                  <c:v>0.56405092592572104</c:v>
                </c:pt>
                <c:pt idx="5837">
                  <c:v>0.56406249999979496</c:v>
                </c:pt>
                <c:pt idx="5838">
                  <c:v>0.564074074073869</c:v>
                </c:pt>
                <c:pt idx="5839">
                  <c:v>0.56408564814794304</c:v>
                </c:pt>
                <c:pt idx="5840">
                  <c:v>0.56409722222201697</c:v>
                </c:pt>
                <c:pt idx="5841">
                  <c:v>0.56410879629609101</c:v>
                </c:pt>
                <c:pt idx="5842">
                  <c:v>0.56412037037016505</c:v>
                </c:pt>
                <c:pt idx="5843">
                  <c:v>0.56413194444423898</c:v>
                </c:pt>
                <c:pt idx="5844">
                  <c:v>0.56414351851831301</c:v>
                </c:pt>
                <c:pt idx="5845">
                  <c:v>0.56415509259238705</c:v>
                </c:pt>
                <c:pt idx="5846">
                  <c:v>0.56416666666646098</c:v>
                </c:pt>
                <c:pt idx="5847">
                  <c:v>0.56417824074053502</c:v>
                </c:pt>
                <c:pt idx="5848">
                  <c:v>0.56418981481460895</c:v>
                </c:pt>
                <c:pt idx="5849">
                  <c:v>0.56420138888868299</c:v>
                </c:pt>
                <c:pt idx="5850">
                  <c:v>0.56421296296275703</c:v>
                </c:pt>
                <c:pt idx="5851">
                  <c:v>0.56422453703683095</c:v>
                </c:pt>
                <c:pt idx="5852">
                  <c:v>0.56423611111090499</c:v>
                </c:pt>
                <c:pt idx="5853">
                  <c:v>0.56424768518497903</c:v>
                </c:pt>
                <c:pt idx="5854">
                  <c:v>0.56425925925905296</c:v>
                </c:pt>
                <c:pt idx="5855">
                  <c:v>0.564270833333127</c:v>
                </c:pt>
                <c:pt idx="5856">
                  <c:v>0.56428240740720104</c:v>
                </c:pt>
                <c:pt idx="5857">
                  <c:v>0.56429398148127596</c:v>
                </c:pt>
                <c:pt idx="5858">
                  <c:v>0.564305555555349</c:v>
                </c:pt>
                <c:pt idx="5859">
                  <c:v>0.56431712962942404</c:v>
                </c:pt>
                <c:pt idx="5860">
                  <c:v>0.56432870370349797</c:v>
                </c:pt>
                <c:pt idx="5861">
                  <c:v>0.56434027777757201</c:v>
                </c:pt>
                <c:pt idx="5862">
                  <c:v>0.56435185185164605</c:v>
                </c:pt>
                <c:pt idx="5863">
                  <c:v>0.56436342592571997</c:v>
                </c:pt>
                <c:pt idx="5864">
                  <c:v>0.56437499999979401</c:v>
                </c:pt>
                <c:pt idx="5865">
                  <c:v>0.56438657407386805</c:v>
                </c:pt>
                <c:pt idx="5866">
                  <c:v>0.56439814814794198</c:v>
                </c:pt>
                <c:pt idx="5867">
                  <c:v>0.56440972222201602</c:v>
                </c:pt>
                <c:pt idx="5868">
                  <c:v>0.56442129629608995</c:v>
                </c:pt>
                <c:pt idx="5869">
                  <c:v>0.56443287037016399</c:v>
                </c:pt>
                <c:pt idx="5870">
                  <c:v>0.56444444444423802</c:v>
                </c:pt>
                <c:pt idx="5871">
                  <c:v>0.56445601851831195</c:v>
                </c:pt>
                <c:pt idx="5872">
                  <c:v>0.56446759259238599</c:v>
                </c:pt>
                <c:pt idx="5873">
                  <c:v>0.56447916666646003</c:v>
                </c:pt>
                <c:pt idx="5874">
                  <c:v>0.56449074074053396</c:v>
                </c:pt>
                <c:pt idx="5875">
                  <c:v>0.564502314814608</c:v>
                </c:pt>
                <c:pt idx="5876">
                  <c:v>0.56451388888868204</c:v>
                </c:pt>
                <c:pt idx="5877">
                  <c:v>0.56452546296275596</c:v>
                </c:pt>
                <c:pt idx="5878">
                  <c:v>0.56453703703683</c:v>
                </c:pt>
                <c:pt idx="5879">
                  <c:v>0.56454861111090404</c:v>
                </c:pt>
                <c:pt idx="5880">
                  <c:v>0.56456018518497797</c:v>
                </c:pt>
                <c:pt idx="5881">
                  <c:v>0.56457175925905201</c:v>
                </c:pt>
                <c:pt idx="5882">
                  <c:v>0.56458333333312605</c:v>
                </c:pt>
                <c:pt idx="5883">
                  <c:v>0.56459490740720097</c:v>
                </c:pt>
                <c:pt idx="5884">
                  <c:v>0.56460648148127401</c:v>
                </c:pt>
                <c:pt idx="5885">
                  <c:v>0.56461805555534905</c:v>
                </c:pt>
                <c:pt idx="5886">
                  <c:v>0.56462962962942298</c:v>
                </c:pt>
                <c:pt idx="5887">
                  <c:v>0.56464120370349702</c:v>
                </c:pt>
                <c:pt idx="5888">
                  <c:v>0.56465277777757095</c:v>
                </c:pt>
                <c:pt idx="5889">
                  <c:v>0.56466435185164499</c:v>
                </c:pt>
                <c:pt idx="5890">
                  <c:v>0.56467592592571902</c:v>
                </c:pt>
                <c:pt idx="5891">
                  <c:v>0.56468749999979295</c:v>
                </c:pt>
                <c:pt idx="5892">
                  <c:v>0.56469907407386699</c:v>
                </c:pt>
                <c:pt idx="5893">
                  <c:v>0.56471064814794103</c:v>
                </c:pt>
                <c:pt idx="5894">
                  <c:v>0.56472222222201496</c:v>
                </c:pt>
                <c:pt idx="5895">
                  <c:v>0.564733796296089</c:v>
                </c:pt>
                <c:pt idx="5896">
                  <c:v>0.56474537037016304</c:v>
                </c:pt>
                <c:pt idx="5897">
                  <c:v>0.56475694444423696</c:v>
                </c:pt>
                <c:pt idx="5898">
                  <c:v>0.564768518518311</c:v>
                </c:pt>
                <c:pt idx="5899">
                  <c:v>0.56478009259238504</c:v>
                </c:pt>
                <c:pt idx="5900">
                  <c:v>0.56479166666645897</c:v>
                </c:pt>
                <c:pt idx="5901">
                  <c:v>0.56480324074053301</c:v>
                </c:pt>
                <c:pt idx="5902">
                  <c:v>0.56481481481460705</c:v>
                </c:pt>
                <c:pt idx="5903">
                  <c:v>0.56482638888868097</c:v>
                </c:pt>
                <c:pt idx="5904">
                  <c:v>0.56483796296275501</c:v>
                </c:pt>
                <c:pt idx="5905">
                  <c:v>0.56484953703682905</c:v>
                </c:pt>
                <c:pt idx="5906">
                  <c:v>0.56486111111090298</c:v>
                </c:pt>
                <c:pt idx="5907">
                  <c:v>0.56487268518497702</c:v>
                </c:pt>
                <c:pt idx="5908">
                  <c:v>0.56488425925905195</c:v>
                </c:pt>
                <c:pt idx="5909">
                  <c:v>0.56489583333312599</c:v>
                </c:pt>
                <c:pt idx="5910">
                  <c:v>0.56490740740719902</c:v>
                </c:pt>
                <c:pt idx="5911">
                  <c:v>0.56491898148127395</c:v>
                </c:pt>
                <c:pt idx="5912">
                  <c:v>0.56493055555534799</c:v>
                </c:pt>
                <c:pt idx="5913">
                  <c:v>0.56494212962942203</c:v>
                </c:pt>
                <c:pt idx="5914">
                  <c:v>0.56495370370349596</c:v>
                </c:pt>
                <c:pt idx="5915">
                  <c:v>0.56496527777757</c:v>
                </c:pt>
                <c:pt idx="5916">
                  <c:v>0.56497685185164404</c:v>
                </c:pt>
                <c:pt idx="5917">
                  <c:v>0.56498842592571796</c:v>
                </c:pt>
                <c:pt idx="5918">
                  <c:v>0.564999999999792</c:v>
                </c:pt>
                <c:pt idx="5919">
                  <c:v>0.56501157407386604</c:v>
                </c:pt>
                <c:pt idx="5920">
                  <c:v>0.56502314814793997</c:v>
                </c:pt>
                <c:pt idx="5921">
                  <c:v>0.56503472222201401</c:v>
                </c:pt>
                <c:pt idx="5922">
                  <c:v>0.56504629629608805</c:v>
                </c:pt>
                <c:pt idx="5923">
                  <c:v>0.56505787037016197</c:v>
                </c:pt>
                <c:pt idx="5924">
                  <c:v>0.56506944444423601</c:v>
                </c:pt>
                <c:pt idx="5925">
                  <c:v>0.56508101851831005</c:v>
                </c:pt>
                <c:pt idx="5926">
                  <c:v>0.56509259259238398</c:v>
                </c:pt>
                <c:pt idx="5927">
                  <c:v>0.56510416666645802</c:v>
                </c:pt>
                <c:pt idx="5928">
                  <c:v>0.56511574074053195</c:v>
                </c:pt>
                <c:pt idx="5929">
                  <c:v>0.56512731481460599</c:v>
                </c:pt>
                <c:pt idx="5930">
                  <c:v>0.56513888888868002</c:v>
                </c:pt>
                <c:pt idx="5931">
                  <c:v>0.56515046296275395</c:v>
                </c:pt>
                <c:pt idx="5932">
                  <c:v>0.56516203703682799</c:v>
                </c:pt>
                <c:pt idx="5933">
                  <c:v>0.56517361111090203</c:v>
                </c:pt>
                <c:pt idx="5934">
                  <c:v>0.56518518518497696</c:v>
                </c:pt>
                <c:pt idx="5935">
                  <c:v>0.56519675925905</c:v>
                </c:pt>
                <c:pt idx="5936">
                  <c:v>0.56520833333312503</c:v>
                </c:pt>
                <c:pt idx="5937">
                  <c:v>0.56521990740719896</c:v>
                </c:pt>
                <c:pt idx="5938">
                  <c:v>0.565231481481273</c:v>
                </c:pt>
                <c:pt idx="5939">
                  <c:v>0.56524305555534704</c:v>
                </c:pt>
                <c:pt idx="5940">
                  <c:v>0.56525462962942097</c:v>
                </c:pt>
                <c:pt idx="5941">
                  <c:v>0.56526620370349501</c:v>
                </c:pt>
                <c:pt idx="5942">
                  <c:v>0.56527777777756905</c:v>
                </c:pt>
                <c:pt idx="5943">
                  <c:v>0.56528935185164297</c:v>
                </c:pt>
                <c:pt idx="5944">
                  <c:v>0.56530092592571701</c:v>
                </c:pt>
                <c:pt idx="5945">
                  <c:v>0.56531249999979105</c:v>
                </c:pt>
                <c:pt idx="5946">
                  <c:v>0.56532407407386498</c:v>
                </c:pt>
                <c:pt idx="5947">
                  <c:v>0.56533564814793902</c:v>
                </c:pt>
                <c:pt idx="5948">
                  <c:v>0.56534722222201295</c:v>
                </c:pt>
                <c:pt idx="5949">
                  <c:v>0.56535879629608699</c:v>
                </c:pt>
                <c:pt idx="5950">
                  <c:v>0.56537037037016102</c:v>
                </c:pt>
                <c:pt idx="5951">
                  <c:v>0.56538194444423495</c:v>
                </c:pt>
                <c:pt idx="5952">
                  <c:v>0.56539351851830899</c:v>
                </c:pt>
                <c:pt idx="5953">
                  <c:v>0.56540509259238303</c:v>
                </c:pt>
                <c:pt idx="5954">
                  <c:v>0.56541666666645696</c:v>
                </c:pt>
                <c:pt idx="5955">
                  <c:v>0.565428240740531</c:v>
                </c:pt>
                <c:pt idx="5956">
                  <c:v>0.56543981481460504</c:v>
                </c:pt>
                <c:pt idx="5957">
                  <c:v>0.56545138888867896</c:v>
                </c:pt>
                <c:pt idx="5958">
                  <c:v>0.565462962962753</c:v>
                </c:pt>
                <c:pt idx="5959">
                  <c:v>0.56547453703682704</c:v>
                </c:pt>
                <c:pt idx="5960">
                  <c:v>0.56548611111090197</c:v>
                </c:pt>
                <c:pt idx="5961">
                  <c:v>0.56549768518497501</c:v>
                </c:pt>
                <c:pt idx="5962">
                  <c:v>0.56550925925905005</c:v>
                </c:pt>
                <c:pt idx="5963">
                  <c:v>0.56552083333312397</c:v>
                </c:pt>
                <c:pt idx="5964">
                  <c:v>0.56553240740719801</c:v>
                </c:pt>
                <c:pt idx="5965">
                  <c:v>0.56554398148127205</c:v>
                </c:pt>
                <c:pt idx="5966">
                  <c:v>0.56555555555534598</c:v>
                </c:pt>
                <c:pt idx="5967">
                  <c:v>0.56556712962942002</c:v>
                </c:pt>
                <c:pt idx="5968">
                  <c:v>0.56557870370349395</c:v>
                </c:pt>
                <c:pt idx="5969">
                  <c:v>0.56559027777756798</c:v>
                </c:pt>
                <c:pt idx="5970">
                  <c:v>0.56560185185164202</c:v>
                </c:pt>
                <c:pt idx="5971">
                  <c:v>0.56561342592571595</c:v>
                </c:pt>
                <c:pt idx="5972">
                  <c:v>0.56562499999978999</c:v>
                </c:pt>
                <c:pt idx="5973">
                  <c:v>0.56563657407386403</c:v>
                </c:pt>
                <c:pt idx="5974">
                  <c:v>0.56564814814793796</c:v>
                </c:pt>
                <c:pt idx="5975">
                  <c:v>0.565659722222012</c:v>
                </c:pt>
                <c:pt idx="5976">
                  <c:v>0.56567129629608603</c:v>
                </c:pt>
                <c:pt idx="5977">
                  <c:v>0.56568287037015996</c:v>
                </c:pt>
                <c:pt idx="5978">
                  <c:v>0.565694444444234</c:v>
                </c:pt>
                <c:pt idx="5979">
                  <c:v>0.56570601851830804</c:v>
                </c:pt>
                <c:pt idx="5980">
                  <c:v>0.56571759259238197</c:v>
                </c:pt>
                <c:pt idx="5981">
                  <c:v>0.56572916666645601</c:v>
                </c:pt>
                <c:pt idx="5982">
                  <c:v>0.56574074074053005</c:v>
                </c:pt>
                <c:pt idx="5983">
                  <c:v>0.56575231481460397</c:v>
                </c:pt>
                <c:pt idx="5984">
                  <c:v>0.56576388888867801</c:v>
                </c:pt>
                <c:pt idx="5985">
                  <c:v>0.56577546296275205</c:v>
                </c:pt>
                <c:pt idx="5986">
                  <c:v>0.56578703703682698</c:v>
                </c:pt>
                <c:pt idx="5987">
                  <c:v>0.56579861111090002</c:v>
                </c:pt>
                <c:pt idx="5988">
                  <c:v>0.56581018518497495</c:v>
                </c:pt>
                <c:pt idx="5989">
                  <c:v>0.56582175925904898</c:v>
                </c:pt>
                <c:pt idx="5990">
                  <c:v>0.56583333333312302</c:v>
                </c:pt>
                <c:pt idx="5991">
                  <c:v>0.56584490740719695</c:v>
                </c:pt>
                <c:pt idx="5992">
                  <c:v>0.56585648148127099</c:v>
                </c:pt>
                <c:pt idx="5993">
                  <c:v>0.56586805555534503</c:v>
                </c:pt>
                <c:pt idx="5994">
                  <c:v>0.56587962962941896</c:v>
                </c:pt>
                <c:pt idx="5995">
                  <c:v>0.565891203703493</c:v>
                </c:pt>
                <c:pt idx="5996">
                  <c:v>0.56590277777756703</c:v>
                </c:pt>
                <c:pt idx="5997">
                  <c:v>0.56591435185164096</c:v>
                </c:pt>
                <c:pt idx="5998">
                  <c:v>0.565925925925715</c:v>
                </c:pt>
                <c:pt idx="5999">
                  <c:v>0.56593749999978904</c:v>
                </c:pt>
                <c:pt idx="6000">
                  <c:v>0.56594907407386297</c:v>
                </c:pt>
                <c:pt idx="6001">
                  <c:v>0.56596064814793701</c:v>
                </c:pt>
                <c:pt idx="6002">
                  <c:v>0.56597222222201105</c:v>
                </c:pt>
                <c:pt idx="6003">
                  <c:v>0.56598379629608497</c:v>
                </c:pt>
                <c:pt idx="6004">
                  <c:v>0.56599537037015901</c:v>
                </c:pt>
                <c:pt idx="6005">
                  <c:v>0.56600694444423305</c:v>
                </c:pt>
                <c:pt idx="6006">
                  <c:v>0.56601851851830698</c:v>
                </c:pt>
                <c:pt idx="6007">
                  <c:v>0.56603009259238102</c:v>
                </c:pt>
                <c:pt idx="6008">
                  <c:v>0.56604166666645495</c:v>
                </c:pt>
                <c:pt idx="6009">
                  <c:v>0.56605324074052898</c:v>
                </c:pt>
                <c:pt idx="6010">
                  <c:v>0.56606481481460302</c:v>
                </c:pt>
                <c:pt idx="6011">
                  <c:v>0.56607638888867795</c:v>
                </c:pt>
                <c:pt idx="6012">
                  <c:v>0.56608796296275199</c:v>
                </c:pt>
                <c:pt idx="6013">
                  <c:v>0.56609953703682503</c:v>
                </c:pt>
                <c:pt idx="6014">
                  <c:v>0.56611111111089996</c:v>
                </c:pt>
                <c:pt idx="6015">
                  <c:v>0.56612268518497399</c:v>
                </c:pt>
                <c:pt idx="6016">
                  <c:v>0.56613425925904803</c:v>
                </c:pt>
                <c:pt idx="6017">
                  <c:v>0.56614583333312196</c:v>
                </c:pt>
                <c:pt idx="6018">
                  <c:v>0.566157407407196</c:v>
                </c:pt>
                <c:pt idx="6019">
                  <c:v>0.56616898148127004</c:v>
                </c:pt>
                <c:pt idx="6020">
                  <c:v>0.56618055555534397</c:v>
                </c:pt>
                <c:pt idx="6021">
                  <c:v>0.56619212962941801</c:v>
                </c:pt>
                <c:pt idx="6022">
                  <c:v>0.56620370370349205</c:v>
                </c:pt>
                <c:pt idx="6023">
                  <c:v>0.56621527777756597</c:v>
                </c:pt>
                <c:pt idx="6024">
                  <c:v>0.56622685185164001</c:v>
                </c:pt>
                <c:pt idx="6025">
                  <c:v>0.56623842592571405</c:v>
                </c:pt>
                <c:pt idx="6026">
                  <c:v>0.56624999999978798</c:v>
                </c:pt>
                <c:pt idx="6027">
                  <c:v>0.56626157407386202</c:v>
                </c:pt>
                <c:pt idx="6028">
                  <c:v>0.56627314814793595</c:v>
                </c:pt>
                <c:pt idx="6029">
                  <c:v>0.56628472222200998</c:v>
                </c:pt>
                <c:pt idx="6030">
                  <c:v>0.56629629629608402</c:v>
                </c:pt>
                <c:pt idx="6031">
                  <c:v>0.56630787037015795</c:v>
                </c:pt>
                <c:pt idx="6032">
                  <c:v>0.56631944444423199</c:v>
                </c:pt>
                <c:pt idx="6033">
                  <c:v>0.56633101851830603</c:v>
                </c:pt>
                <c:pt idx="6034">
                  <c:v>0.56634259259237996</c:v>
                </c:pt>
                <c:pt idx="6035">
                  <c:v>0.566354166666454</c:v>
                </c:pt>
                <c:pt idx="6036">
                  <c:v>0.56636574074052803</c:v>
                </c:pt>
                <c:pt idx="6037">
                  <c:v>0.56637731481460296</c:v>
                </c:pt>
                <c:pt idx="6038">
                  <c:v>0.566388888888676</c:v>
                </c:pt>
                <c:pt idx="6039">
                  <c:v>0.56640046296275104</c:v>
                </c:pt>
                <c:pt idx="6040">
                  <c:v>0.56641203703682497</c:v>
                </c:pt>
                <c:pt idx="6041">
                  <c:v>0.56642361111089901</c:v>
                </c:pt>
                <c:pt idx="6042">
                  <c:v>0.56643518518497304</c:v>
                </c:pt>
                <c:pt idx="6043">
                  <c:v>0.56644675925904697</c:v>
                </c:pt>
                <c:pt idx="6044">
                  <c:v>0.56645833333312101</c:v>
                </c:pt>
                <c:pt idx="6045">
                  <c:v>0.56646990740719505</c:v>
                </c:pt>
                <c:pt idx="6046">
                  <c:v>0.56648148148126898</c:v>
                </c:pt>
                <c:pt idx="6047">
                  <c:v>0.56649305555534302</c:v>
                </c:pt>
                <c:pt idx="6048">
                  <c:v>0.56650462962941694</c:v>
                </c:pt>
                <c:pt idx="6049">
                  <c:v>0.56651620370349098</c:v>
                </c:pt>
                <c:pt idx="6050">
                  <c:v>0.56652777777756502</c:v>
                </c:pt>
                <c:pt idx="6051">
                  <c:v>0.56653935185163895</c:v>
                </c:pt>
                <c:pt idx="6052">
                  <c:v>0.56655092592571299</c:v>
                </c:pt>
                <c:pt idx="6053">
                  <c:v>0.56656249999978703</c:v>
                </c:pt>
                <c:pt idx="6054">
                  <c:v>0.56657407407386096</c:v>
                </c:pt>
                <c:pt idx="6055">
                  <c:v>0.56658564814793499</c:v>
                </c:pt>
                <c:pt idx="6056">
                  <c:v>0.56659722222200903</c:v>
                </c:pt>
                <c:pt idx="6057">
                  <c:v>0.56660879629608296</c:v>
                </c:pt>
                <c:pt idx="6058">
                  <c:v>0.566620370370157</c:v>
                </c:pt>
                <c:pt idx="6059">
                  <c:v>0.56663194444423104</c:v>
                </c:pt>
                <c:pt idx="6060">
                  <c:v>0.56664351851830497</c:v>
                </c:pt>
                <c:pt idx="6061">
                  <c:v>0.56665509259237901</c:v>
                </c:pt>
                <c:pt idx="6062">
                  <c:v>0.56666666666645304</c:v>
                </c:pt>
                <c:pt idx="6063">
                  <c:v>0.56667824074052797</c:v>
                </c:pt>
                <c:pt idx="6064">
                  <c:v>0.56668981481460101</c:v>
                </c:pt>
                <c:pt idx="6065">
                  <c:v>0.56670138888867605</c:v>
                </c:pt>
                <c:pt idx="6066">
                  <c:v>0.56671296296274998</c:v>
                </c:pt>
                <c:pt idx="6067">
                  <c:v>0.56672453703682402</c:v>
                </c:pt>
                <c:pt idx="6068">
                  <c:v>0.56673611111089806</c:v>
                </c:pt>
                <c:pt idx="6069">
                  <c:v>0.56674768518497198</c:v>
                </c:pt>
                <c:pt idx="6070">
                  <c:v>0.56675925925904602</c:v>
                </c:pt>
                <c:pt idx="6071">
                  <c:v>0.56677083333311995</c:v>
                </c:pt>
                <c:pt idx="6072">
                  <c:v>0.56678240740719399</c:v>
                </c:pt>
                <c:pt idx="6073">
                  <c:v>0.56679398148126803</c:v>
                </c:pt>
                <c:pt idx="6074">
                  <c:v>0.56680555555534196</c:v>
                </c:pt>
                <c:pt idx="6075">
                  <c:v>0.56681712962941599</c:v>
                </c:pt>
                <c:pt idx="6076">
                  <c:v>0.56682870370349003</c:v>
                </c:pt>
                <c:pt idx="6077">
                  <c:v>0.56684027777756396</c:v>
                </c:pt>
                <c:pt idx="6078">
                  <c:v>0.566851851851638</c:v>
                </c:pt>
                <c:pt idx="6079">
                  <c:v>0.56686342592571204</c:v>
                </c:pt>
                <c:pt idx="6080">
                  <c:v>0.56687499999978597</c:v>
                </c:pt>
                <c:pt idx="6081">
                  <c:v>0.56688657407386001</c:v>
                </c:pt>
                <c:pt idx="6082">
                  <c:v>0.56689814814793404</c:v>
                </c:pt>
                <c:pt idx="6083">
                  <c:v>0.56690972222200797</c:v>
                </c:pt>
                <c:pt idx="6084">
                  <c:v>0.56692129629608201</c:v>
                </c:pt>
                <c:pt idx="6085">
                  <c:v>0.56693287037015605</c:v>
                </c:pt>
                <c:pt idx="6086">
                  <c:v>0.56694444444422998</c:v>
                </c:pt>
                <c:pt idx="6087">
                  <c:v>0.56695601851830402</c:v>
                </c:pt>
                <c:pt idx="6088">
                  <c:v>0.56696759259237794</c:v>
                </c:pt>
                <c:pt idx="6089">
                  <c:v>0.56697916666645298</c:v>
                </c:pt>
                <c:pt idx="6090">
                  <c:v>0.56699074074052602</c:v>
                </c:pt>
                <c:pt idx="6091">
                  <c:v>0.56700231481460095</c:v>
                </c:pt>
                <c:pt idx="6092">
                  <c:v>0.56701388888867499</c:v>
                </c:pt>
                <c:pt idx="6093">
                  <c:v>0.56702546296274903</c:v>
                </c:pt>
                <c:pt idx="6094">
                  <c:v>0.56703703703682296</c:v>
                </c:pt>
                <c:pt idx="6095">
                  <c:v>0.56704861111089699</c:v>
                </c:pt>
                <c:pt idx="6096">
                  <c:v>0.56706018518497103</c:v>
                </c:pt>
                <c:pt idx="6097">
                  <c:v>0.56707175925904496</c:v>
                </c:pt>
                <c:pt idx="6098">
                  <c:v>0.567083333333119</c:v>
                </c:pt>
                <c:pt idx="6099">
                  <c:v>0.56709490740719304</c:v>
                </c:pt>
                <c:pt idx="6100">
                  <c:v>0.56710648148126697</c:v>
                </c:pt>
                <c:pt idx="6101">
                  <c:v>0.56711805555534101</c:v>
                </c:pt>
                <c:pt idx="6102">
                  <c:v>0.56712962962941504</c:v>
                </c:pt>
                <c:pt idx="6103">
                  <c:v>0.56714120370348897</c:v>
                </c:pt>
                <c:pt idx="6104">
                  <c:v>0.56715277777756301</c:v>
                </c:pt>
                <c:pt idx="6105">
                  <c:v>0.56716435185163705</c:v>
                </c:pt>
                <c:pt idx="6106">
                  <c:v>0.56717592592571098</c:v>
                </c:pt>
                <c:pt idx="6107">
                  <c:v>0.56718749999978502</c:v>
                </c:pt>
                <c:pt idx="6108">
                  <c:v>0.56719907407385906</c:v>
                </c:pt>
                <c:pt idx="6109">
                  <c:v>0.56721064814793298</c:v>
                </c:pt>
                <c:pt idx="6110">
                  <c:v>0.56722222222200702</c:v>
                </c:pt>
                <c:pt idx="6111">
                  <c:v>0.56723379629608095</c:v>
                </c:pt>
                <c:pt idx="6112">
                  <c:v>0.56724537037015499</c:v>
                </c:pt>
                <c:pt idx="6113">
                  <c:v>0.56725694444422903</c:v>
                </c:pt>
                <c:pt idx="6114">
                  <c:v>0.56726851851830395</c:v>
                </c:pt>
                <c:pt idx="6115">
                  <c:v>0.56728009259237699</c:v>
                </c:pt>
                <c:pt idx="6116">
                  <c:v>0.56729166666645103</c:v>
                </c:pt>
                <c:pt idx="6117">
                  <c:v>0.56730324074052596</c:v>
                </c:pt>
                <c:pt idx="6118">
                  <c:v>0.5673148148146</c:v>
                </c:pt>
                <c:pt idx="6119">
                  <c:v>0.56732638888867404</c:v>
                </c:pt>
                <c:pt idx="6120">
                  <c:v>0.56733796296274797</c:v>
                </c:pt>
                <c:pt idx="6121">
                  <c:v>0.567349537036822</c:v>
                </c:pt>
                <c:pt idx="6122">
                  <c:v>0.56736111111089604</c:v>
                </c:pt>
                <c:pt idx="6123">
                  <c:v>0.56737268518496997</c:v>
                </c:pt>
                <c:pt idx="6124">
                  <c:v>0.56738425925904401</c:v>
                </c:pt>
                <c:pt idx="6125">
                  <c:v>0.56739583333311805</c:v>
                </c:pt>
                <c:pt idx="6126">
                  <c:v>0.56740740740719198</c:v>
                </c:pt>
                <c:pt idx="6127">
                  <c:v>0.56741898148126602</c:v>
                </c:pt>
                <c:pt idx="6128">
                  <c:v>0.56743055555534005</c:v>
                </c:pt>
                <c:pt idx="6129">
                  <c:v>0.56744212962941398</c:v>
                </c:pt>
                <c:pt idx="6130">
                  <c:v>0.56745370370348802</c:v>
                </c:pt>
                <c:pt idx="6131">
                  <c:v>0.56746527777756195</c:v>
                </c:pt>
                <c:pt idx="6132">
                  <c:v>0.56747685185163599</c:v>
                </c:pt>
                <c:pt idx="6133">
                  <c:v>0.56748842592571003</c:v>
                </c:pt>
                <c:pt idx="6134">
                  <c:v>0.56749999999978396</c:v>
                </c:pt>
                <c:pt idx="6135">
                  <c:v>0.56751157407385799</c:v>
                </c:pt>
                <c:pt idx="6136">
                  <c:v>0.56752314814793203</c:v>
                </c:pt>
                <c:pt idx="6137">
                  <c:v>0.56753472222200596</c:v>
                </c:pt>
                <c:pt idx="6138">
                  <c:v>0.56754629629608</c:v>
                </c:pt>
                <c:pt idx="6139">
                  <c:v>0.56755787037015404</c:v>
                </c:pt>
                <c:pt idx="6140">
                  <c:v>0.56756944444422897</c:v>
                </c:pt>
                <c:pt idx="6141">
                  <c:v>0.56758101851830201</c:v>
                </c:pt>
                <c:pt idx="6142">
                  <c:v>0.56759259259237704</c:v>
                </c:pt>
                <c:pt idx="6143">
                  <c:v>0.56760416666645097</c:v>
                </c:pt>
                <c:pt idx="6144">
                  <c:v>0.56761574074052501</c:v>
                </c:pt>
                <c:pt idx="6145">
                  <c:v>0.56762731481459905</c:v>
                </c:pt>
                <c:pt idx="6146">
                  <c:v>0.56763888888867298</c:v>
                </c:pt>
                <c:pt idx="6147">
                  <c:v>0.56765046296274702</c:v>
                </c:pt>
                <c:pt idx="6148">
                  <c:v>0.56766203703682105</c:v>
                </c:pt>
                <c:pt idx="6149">
                  <c:v>0.56767361111089498</c:v>
                </c:pt>
                <c:pt idx="6150">
                  <c:v>0.56768518518496902</c:v>
                </c:pt>
                <c:pt idx="6151">
                  <c:v>0.56769675925904295</c:v>
                </c:pt>
                <c:pt idx="6152">
                  <c:v>0.56770833333311699</c:v>
                </c:pt>
                <c:pt idx="6153">
                  <c:v>0.56771990740719103</c:v>
                </c:pt>
                <c:pt idx="6154">
                  <c:v>0.56773148148126495</c:v>
                </c:pt>
                <c:pt idx="6155">
                  <c:v>0.56774305555533899</c:v>
                </c:pt>
                <c:pt idx="6156">
                  <c:v>0.56775462962941303</c:v>
                </c:pt>
                <c:pt idx="6157">
                  <c:v>0.56776620370348696</c:v>
                </c:pt>
                <c:pt idx="6158">
                  <c:v>0.567777777777561</c:v>
                </c:pt>
                <c:pt idx="6159">
                  <c:v>0.56778935185163504</c:v>
                </c:pt>
                <c:pt idx="6160">
                  <c:v>0.56780092592570897</c:v>
                </c:pt>
                <c:pt idx="6161">
                  <c:v>0.567812499999783</c:v>
                </c:pt>
                <c:pt idx="6162">
                  <c:v>0.56782407407385704</c:v>
                </c:pt>
                <c:pt idx="6163">
                  <c:v>0.56783564814793097</c:v>
                </c:pt>
                <c:pt idx="6164">
                  <c:v>0.56784722222200501</c:v>
                </c:pt>
                <c:pt idx="6165">
                  <c:v>0.56785879629607905</c:v>
                </c:pt>
                <c:pt idx="6166">
                  <c:v>0.56787037037015398</c:v>
                </c:pt>
                <c:pt idx="6167">
                  <c:v>0.56788194444422702</c:v>
                </c:pt>
                <c:pt idx="6168">
                  <c:v>0.56789351851830205</c:v>
                </c:pt>
                <c:pt idx="6169">
                  <c:v>0.56790509259237598</c:v>
                </c:pt>
                <c:pt idx="6170">
                  <c:v>0.56791666666645002</c:v>
                </c:pt>
                <c:pt idx="6171">
                  <c:v>0.56792824074052395</c:v>
                </c:pt>
                <c:pt idx="6172">
                  <c:v>0.56793981481459799</c:v>
                </c:pt>
                <c:pt idx="6173">
                  <c:v>0.56795138888867203</c:v>
                </c:pt>
                <c:pt idx="6174">
                  <c:v>0.56796296296274595</c:v>
                </c:pt>
                <c:pt idx="6175">
                  <c:v>0.56797453703681999</c:v>
                </c:pt>
                <c:pt idx="6176">
                  <c:v>0.56798611111089403</c:v>
                </c:pt>
                <c:pt idx="6177">
                  <c:v>0.56799768518496796</c:v>
                </c:pt>
                <c:pt idx="6178">
                  <c:v>0.568009259259042</c:v>
                </c:pt>
                <c:pt idx="6179">
                  <c:v>0.56802083333311604</c:v>
                </c:pt>
                <c:pt idx="6180">
                  <c:v>0.56803240740718997</c:v>
                </c:pt>
                <c:pt idx="6181">
                  <c:v>0.568043981481264</c:v>
                </c:pt>
                <c:pt idx="6182">
                  <c:v>0.56805555555533804</c:v>
                </c:pt>
                <c:pt idx="6183">
                  <c:v>0.56806712962941197</c:v>
                </c:pt>
                <c:pt idx="6184">
                  <c:v>0.56807870370348601</c:v>
                </c:pt>
                <c:pt idx="6185">
                  <c:v>0.56809027777756005</c:v>
                </c:pt>
                <c:pt idx="6186">
                  <c:v>0.56810185185163398</c:v>
                </c:pt>
                <c:pt idx="6187">
                  <c:v>0.56811342592570802</c:v>
                </c:pt>
                <c:pt idx="6188">
                  <c:v>0.56812499999978205</c:v>
                </c:pt>
                <c:pt idx="6189">
                  <c:v>0.56813657407385598</c:v>
                </c:pt>
                <c:pt idx="6190">
                  <c:v>0.56814814814793002</c:v>
                </c:pt>
                <c:pt idx="6191">
                  <c:v>0.56815972222200495</c:v>
                </c:pt>
                <c:pt idx="6192">
                  <c:v>0.56817129629607899</c:v>
                </c:pt>
                <c:pt idx="6193">
                  <c:v>0.56818287037015203</c:v>
                </c:pt>
                <c:pt idx="6194">
                  <c:v>0.56819444444422695</c:v>
                </c:pt>
                <c:pt idx="6195">
                  <c:v>0.56820601851830099</c:v>
                </c:pt>
                <c:pt idx="6196">
                  <c:v>0.56821759259237503</c:v>
                </c:pt>
                <c:pt idx="6197">
                  <c:v>0.56822916666644896</c:v>
                </c:pt>
                <c:pt idx="6198">
                  <c:v>0.568240740740523</c:v>
                </c:pt>
                <c:pt idx="6199">
                  <c:v>0.56825231481459704</c:v>
                </c:pt>
                <c:pt idx="6200">
                  <c:v>0.56826388888867096</c:v>
                </c:pt>
                <c:pt idx="6201">
                  <c:v>0.568275462962745</c:v>
                </c:pt>
                <c:pt idx="6202">
                  <c:v>0.56828703703681904</c:v>
                </c:pt>
                <c:pt idx="6203">
                  <c:v>0.56829861111089297</c:v>
                </c:pt>
                <c:pt idx="6204">
                  <c:v>0.56831018518496701</c:v>
                </c:pt>
                <c:pt idx="6205">
                  <c:v>0.56832175925904105</c:v>
                </c:pt>
                <c:pt idx="6206">
                  <c:v>0.56833333333311498</c:v>
                </c:pt>
                <c:pt idx="6207">
                  <c:v>0.56834490740718902</c:v>
                </c:pt>
                <c:pt idx="6208">
                  <c:v>0.56835648148126305</c:v>
                </c:pt>
                <c:pt idx="6209">
                  <c:v>0.56836805555533698</c:v>
                </c:pt>
                <c:pt idx="6210">
                  <c:v>0.56837962962941102</c:v>
                </c:pt>
                <c:pt idx="6211">
                  <c:v>0.56839120370348495</c:v>
                </c:pt>
                <c:pt idx="6212">
                  <c:v>0.56840277777755899</c:v>
                </c:pt>
                <c:pt idx="6213">
                  <c:v>0.56841435185163303</c:v>
                </c:pt>
                <c:pt idx="6214">
                  <c:v>0.56842592592570695</c:v>
                </c:pt>
                <c:pt idx="6215">
                  <c:v>0.56843749999978099</c:v>
                </c:pt>
                <c:pt idx="6216">
                  <c:v>0.56844907407385503</c:v>
                </c:pt>
                <c:pt idx="6217">
                  <c:v>0.56846064814792996</c:v>
                </c:pt>
                <c:pt idx="6218">
                  <c:v>0.568472222222003</c:v>
                </c:pt>
                <c:pt idx="6219">
                  <c:v>0.56848379629607804</c:v>
                </c:pt>
                <c:pt idx="6220">
                  <c:v>0.56849537037015196</c:v>
                </c:pt>
                <c:pt idx="6221">
                  <c:v>0.568506944444226</c:v>
                </c:pt>
                <c:pt idx="6222">
                  <c:v>0.56851851851830004</c:v>
                </c:pt>
                <c:pt idx="6223">
                  <c:v>0.56853009259237397</c:v>
                </c:pt>
                <c:pt idx="6224">
                  <c:v>0.56854166666644801</c:v>
                </c:pt>
                <c:pt idx="6225">
                  <c:v>0.56855324074052205</c:v>
                </c:pt>
                <c:pt idx="6226">
                  <c:v>0.56856481481459598</c:v>
                </c:pt>
                <c:pt idx="6227">
                  <c:v>0.56857638888867001</c:v>
                </c:pt>
                <c:pt idx="6228">
                  <c:v>0.56858796296274405</c:v>
                </c:pt>
                <c:pt idx="6229">
                  <c:v>0.56859953703681798</c:v>
                </c:pt>
                <c:pt idx="6230">
                  <c:v>0.56861111111089202</c:v>
                </c:pt>
                <c:pt idx="6231">
                  <c:v>0.56862268518496595</c:v>
                </c:pt>
                <c:pt idx="6232">
                  <c:v>0.56863425925903999</c:v>
                </c:pt>
                <c:pt idx="6233">
                  <c:v>0.56864583333311403</c:v>
                </c:pt>
                <c:pt idx="6234">
                  <c:v>0.56865740740718795</c:v>
                </c:pt>
                <c:pt idx="6235">
                  <c:v>0.56866898148126199</c:v>
                </c:pt>
                <c:pt idx="6236">
                  <c:v>0.56868055555533603</c:v>
                </c:pt>
                <c:pt idx="6237">
                  <c:v>0.56869212962940996</c:v>
                </c:pt>
                <c:pt idx="6238">
                  <c:v>0.568703703703484</c:v>
                </c:pt>
                <c:pt idx="6239">
                  <c:v>0.56871527777755804</c:v>
                </c:pt>
                <c:pt idx="6240">
                  <c:v>0.56872685185163196</c:v>
                </c:pt>
                <c:pt idx="6241">
                  <c:v>0.568738425925706</c:v>
                </c:pt>
                <c:pt idx="6242">
                  <c:v>0.56874999999978004</c:v>
                </c:pt>
                <c:pt idx="6243">
                  <c:v>0.56876157407385497</c:v>
                </c:pt>
                <c:pt idx="6244">
                  <c:v>0.56877314814792801</c:v>
                </c:pt>
                <c:pt idx="6245">
                  <c:v>0.56878472222200305</c:v>
                </c:pt>
                <c:pt idx="6246">
                  <c:v>0.56879629629607698</c:v>
                </c:pt>
                <c:pt idx="6247">
                  <c:v>0.56880787037015101</c:v>
                </c:pt>
                <c:pt idx="6248">
                  <c:v>0.56881944444422505</c:v>
                </c:pt>
                <c:pt idx="6249">
                  <c:v>0.56883101851829898</c:v>
                </c:pt>
                <c:pt idx="6250">
                  <c:v>0.56884259259237302</c:v>
                </c:pt>
                <c:pt idx="6251">
                  <c:v>0.56885416666644695</c:v>
                </c:pt>
                <c:pt idx="6252">
                  <c:v>0.56886574074052099</c:v>
                </c:pt>
                <c:pt idx="6253">
                  <c:v>0.56887731481459503</c:v>
                </c:pt>
                <c:pt idx="6254">
                  <c:v>0.56888888888866895</c:v>
                </c:pt>
                <c:pt idx="6255">
                  <c:v>0.56890046296274299</c:v>
                </c:pt>
                <c:pt idx="6256">
                  <c:v>0.56891203703681703</c:v>
                </c:pt>
                <c:pt idx="6257">
                  <c:v>0.56892361111089096</c:v>
                </c:pt>
                <c:pt idx="6258">
                  <c:v>0.568935185184965</c:v>
                </c:pt>
                <c:pt idx="6259">
                  <c:v>0.56894675925903904</c:v>
                </c:pt>
                <c:pt idx="6260">
                  <c:v>0.56895833333311296</c:v>
                </c:pt>
                <c:pt idx="6261">
                  <c:v>0.568969907407187</c:v>
                </c:pt>
                <c:pt idx="6262">
                  <c:v>0.56898148148126104</c:v>
                </c:pt>
                <c:pt idx="6263">
                  <c:v>0.56899305555533497</c:v>
                </c:pt>
                <c:pt idx="6264">
                  <c:v>0.56900462962940901</c:v>
                </c:pt>
                <c:pt idx="6265">
                  <c:v>0.56901620370348305</c:v>
                </c:pt>
                <c:pt idx="6266">
                  <c:v>0.56902777777755698</c:v>
                </c:pt>
                <c:pt idx="6267">
                  <c:v>0.56903935185163101</c:v>
                </c:pt>
                <c:pt idx="6268">
                  <c:v>0.56905092592570505</c:v>
                </c:pt>
                <c:pt idx="6269">
                  <c:v>0.56906249999977998</c:v>
                </c:pt>
                <c:pt idx="6270">
                  <c:v>0.56907407407385302</c:v>
                </c:pt>
                <c:pt idx="6271">
                  <c:v>0.56908564814792795</c:v>
                </c:pt>
                <c:pt idx="6272">
                  <c:v>0.56909722222200199</c:v>
                </c:pt>
                <c:pt idx="6273">
                  <c:v>0.56910879629607602</c:v>
                </c:pt>
                <c:pt idx="6274">
                  <c:v>0.56912037037014995</c:v>
                </c:pt>
                <c:pt idx="6275">
                  <c:v>0.56913194444422399</c:v>
                </c:pt>
                <c:pt idx="6276">
                  <c:v>0.56914351851829803</c:v>
                </c:pt>
                <c:pt idx="6277">
                  <c:v>0.56915509259237196</c:v>
                </c:pt>
                <c:pt idx="6278">
                  <c:v>0.569166666666446</c:v>
                </c:pt>
                <c:pt idx="6279">
                  <c:v>0.56917824074052004</c:v>
                </c:pt>
                <c:pt idx="6280">
                  <c:v>0.56918981481459396</c:v>
                </c:pt>
                <c:pt idx="6281">
                  <c:v>0.569201388888668</c:v>
                </c:pt>
                <c:pt idx="6282">
                  <c:v>0.56921296296274204</c:v>
                </c:pt>
                <c:pt idx="6283">
                  <c:v>0.56922453703681597</c:v>
                </c:pt>
                <c:pt idx="6284">
                  <c:v>0.56923611111089001</c:v>
                </c:pt>
                <c:pt idx="6285">
                  <c:v>0.56924768518496405</c:v>
                </c:pt>
                <c:pt idx="6286">
                  <c:v>0.56925925925903798</c:v>
                </c:pt>
                <c:pt idx="6287">
                  <c:v>0.56927083333311201</c:v>
                </c:pt>
                <c:pt idx="6288">
                  <c:v>0.56928240740718605</c:v>
                </c:pt>
                <c:pt idx="6289">
                  <c:v>0.56929398148125998</c:v>
                </c:pt>
                <c:pt idx="6290">
                  <c:v>0.56930555555533402</c:v>
                </c:pt>
                <c:pt idx="6291">
                  <c:v>0.56931712962940795</c:v>
                </c:pt>
                <c:pt idx="6292">
                  <c:v>0.56932870370348199</c:v>
                </c:pt>
                <c:pt idx="6293">
                  <c:v>0.56934027777755603</c:v>
                </c:pt>
                <c:pt idx="6294">
                  <c:v>0.56935185185163095</c:v>
                </c:pt>
                <c:pt idx="6295">
                  <c:v>0.56936342592570399</c:v>
                </c:pt>
                <c:pt idx="6296">
                  <c:v>0.56937499999977803</c:v>
                </c:pt>
                <c:pt idx="6297">
                  <c:v>0.56938657407385296</c:v>
                </c:pt>
                <c:pt idx="6298">
                  <c:v>0.569398148147927</c:v>
                </c:pt>
                <c:pt idx="6299">
                  <c:v>0.56940972222200104</c:v>
                </c:pt>
                <c:pt idx="6300">
                  <c:v>0.56942129629607496</c:v>
                </c:pt>
                <c:pt idx="6301">
                  <c:v>0.569432870370149</c:v>
                </c:pt>
                <c:pt idx="6302">
                  <c:v>0.56944444444422304</c:v>
                </c:pt>
                <c:pt idx="6303">
                  <c:v>0.56945601851829697</c:v>
                </c:pt>
                <c:pt idx="6304">
                  <c:v>0.56946759259237101</c:v>
                </c:pt>
                <c:pt idx="6305">
                  <c:v>0.56947916666644505</c:v>
                </c:pt>
                <c:pt idx="6306">
                  <c:v>0.56949074074051897</c:v>
                </c:pt>
                <c:pt idx="6307">
                  <c:v>0.56950231481459301</c:v>
                </c:pt>
                <c:pt idx="6308">
                  <c:v>0.56951388888866705</c:v>
                </c:pt>
                <c:pt idx="6309">
                  <c:v>0.56952546296274098</c:v>
                </c:pt>
                <c:pt idx="6310">
                  <c:v>0.56953703703681502</c:v>
                </c:pt>
                <c:pt idx="6311">
                  <c:v>0.56954861111088895</c:v>
                </c:pt>
                <c:pt idx="6312">
                  <c:v>0.56956018518496299</c:v>
                </c:pt>
                <c:pt idx="6313">
                  <c:v>0.56957175925903702</c:v>
                </c:pt>
                <c:pt idx="6314">
                  <c:v>0.56958333333311095</c:v>
                </c:pt>
                <c:pt idx="6315">
                  <c:v>0.56959490740718499</c:v>
                </c:pt>
                <c:pt idx="6316">
                  <c:v>0.56960648148125903</c:v>
                </c:pt>
                <c:pt idx="6317">
                  <c:v>0.56961805555533296</c:v>
                </c:pt>
                <c:pt idx="6318">
                  <c:v>0.569629629629407</c:v>
                </c:pt>
                <c:pt idx="6319">
                  <c:v>0.56964120370348104</c:v>
                </c:pt>
                <c:pt idx="6320">
                  <c:v>0.56965277777755596</c:v>
                </c:pt>
                <c:pt idx="6321">
                  <c:v>0.569664351851629</c:v>
                </c:pt>
                <c:pt idx="6322">
                  <c:v>0.56967592592570404</c:v>
                </c:pt>
                <c:pt idx="6323">
                  <c:v>0.56968749999977797</c:v>
                </c:pt>
                <c:pt idx="6324">
                  <c:v>0.56969907407385201</c:v>
                </c:pt>
                <c:pt idx="6325">
                  <c:v>0.56971064814792605</c:v>
                </c:pt>
                <c:pt idx="6326">
                  <c:v>0.56972222222199997</c:v>
                </c:pt>
                <c:pt idx="6327">
                  <c:v>0.56973379629607401</c:v>
                </c:pt>
                <c:pt idx="6328">
                  <c:v>0.56974537037014805</c:v>
                </c:pt>
                <c:pt idx="6329">
                  <c:v>0.56975694444422198</c:v>
                </c:pt>
                <c:pt idx="6330">
                  <c:v>0.56976851851829602</c:v>
                </c:pt>
                <c:pt idx="6331">
                  <c:v>0.56978009259236995</c:v>
                </c:pt>
                <c:pt idx="6332">
                  <c:v>0.56979166666644399</c:v>
                </c:pt>
                <c:pt idx="6333">
                  <c:v>0.56980324074051802</c:v>
                </c:pt>
                <c:pt idx="6334">
                  <c:v>0.56981481481459195</c:v>
                </c:pt>
                <c:pt idx="6335">
                  <c:v>0.56982638888866599</c:v>
                </c:pt>
                <c:pt idx="6336">
                  <c:v>0.56983796296274003</c:v>
                </c:pt>
                <c:pt idx="6337">
                  <c:v>0.56984953703681396</c:v>
                </c:pt>
                <c:pt idx="6338">
                  <c:v>0.569861111110888</c:v>
                </c:pt>
                <c:pt idx="6339">
                  <c:v>0.56987268518496204</c:v>
                </c:pt>
                <c:pt idx="6340">
                  <c:v>0.56988425925903596</c:v>
                </c:pt>
                <c:pt idx="6341">
                  <c:v>0.56989583333311</c:v>
                </c:pt>
                <c:pt idx="6342">
                  <c:v>0.56990740740718404</c:v>
                </c:pt>
                <c:pt idx="6343">
                  <c:v>0.56991898148125797</c:v>
                </c:pt>
                <c:pt idx="6344">
                  <c:v>0.56993055555533201</c:v>
                </c:pt>
                <c:pt idx="6345">
                  <c:v>0.56994212962940605</c:v>
                </c:pt>
                <c:pt idx="6346">
                  <c:v>0.56995370370348097</c:v>
                </c:pt>
                <c:pt idx="6347">
                  <c:v>0.56996527777755401</c:v>
                </c:pt>
                <c:pt idx="6348">
                  <c:v>0.56997685185162905</c:v>
                </c:pt>
                <c:pt idx="6349">
                  <c:v>0.56998842592570298</c:v>
                </c:pt>
                <c:pt idx="6350">
                  <c:v>0.56999999999977702</c:v>
                </c:pt>
                <c:pt idx="6351">
                  <c:v>0.57001157407385095</c:v>
                </c:pt>
                <c:pt idx="6352">
                  <c:v>0.57002314814792499</c:v>
                </c:pt>
                <c:pt idx="6353">
                  <c:v>0.57003472222199902</c:v>
                </c:pt>
                <c:pt idx="6354">
                  <c:v>0.57004629629607295</c:v>
                </c:pt>
                <c:pt idx="6355">
                  <c:v>0.57005787037014699</c:v>
                </c:pt>
                <c:pt idx="6356">
                  <c:v>0.57006944444422103</c:v>
                </c:pt>
                <c:pt idx="6357">
                  <c:v>0.57008101851829496</c:v>
                </c:pt>
                <c:pt idx="6358">
                  <c:v>0.570092592592369</c:v>
                </c:pt>
                <c:pt idx="6359">
                  <c:v>0.57010416666644304</c:v>
                </c:pt>
                <c:pt idx="6360">
                  <c:v>0.57011574074051696</c:v>
                </c:pt>
                <c:pt idx="6361">
                  <c:v>0.570127314814591</c:v>
                </c:pt>
                <c:pt idx="6362">
                  <c:v>0.57013888888866504</c:v>
                </c:pt>
                <c:pt idx="6363">
                  <c:v>0.57015046296273897</c:v>
                </c:pt>
                <c:pt idx="6364">
                  <c:v>0.57016203703681301</c:v>
                </c:pt>
                <c:pt idx="6365">
                  <c:v>0.57017361111088705</c:v>
                </c:pt>
                <c:pt idx="6366">
                  <c:v>0.57018518518496097</c:v>
                </c:pt>
                <c:pt idx="6367">
                  <c:v>0.57019675925903501</c:v>
                </c:pt>
                <c:pt idx="6368">
                  <c:v>0.57020833333310905</c:v>
                </c:pt>
                <c:pt idx="6369">
                  <c:v>0.57021990740718298</c:v>
                </c:pt>
                <c:pt idx="6370">
                  <c:v>0.57023148148125702</c:v>
                </c:pt>
                <c:pt idx="6371">
                  <c:v>0.57024305555533195</c:v>
                </c:pt>
                <c:pt idx="6372">
                  <c:v>0.57025462962940598</c:v>
                </c:pt>
                <c:pt idx="6373">
                  <c:v>0.57026620370347902</c:v>
                </c:pt>
                <c:pt idx="6374">
                  <c:v>0.57027777777755395</c:v>
                </c:pt>
                <c:pt idx="6375">
                  <c:v>0.57028935185162799</c:v>
                </c:pt>
                <c:pt idx="6376">
                  <c:v>0.57030092592570203</c:v>
                </c:pt>
                <c:pt idx="6377">
                  <c:v>0.57031249999977596</c:v>
                </c:pt>
                <c:pt idx="6378">
                  <c:v>0.57032407407385</c:v>
                </c:pt>
                <c:pt idx="6379">
                  <c:v>0.57033564814792403</c:v>
                </c:pt>
                <c:pt idx="6380">
                  <c:v>0.57034722222199796</c:v>
                </c:pt>
                <c:pt idx="6381">
                  <c:v>0.570358796296072</c:v>
                </c:pt>
                <c:pt idx="6382">
                  <c:v>0.57037037037014604</c:v>
                </c:pt>
                <c:pt idx="6383">
                  <c:v>0.57038194444421997</c:v>
                </c:pt>
                <c:pt idx="6384">
                  <c:v>0.57039351851829401</c:v>
                </c:pt>
                <c:pt idx="6385">
                  <c:v>0.57040509259236805</c:v>
                </c:pt>
                <c:pt idx="6386">
                  <c:v>0.57041666666644197</c:v>
                </c:pt>
                <c:pt idx="6387">
                  <c:v>0.57042824074051601</c:v>
                </c:pt>
                <c:pt idx="6388">
                  <c:v>0.57043981481459005</c:v>
                </c:pt>
                <c:pt idx="6389">
                  <c:v>0.57045138888866398</c:v>
                </c:pt>
                <c:pt idx="6390">
                  <c:v>0.57046296296273802</c:v>
                </c:pt>
                <c:pt idx="6391">
                  <c:v>0.57047453703681195</c:v>
                </c:pt>
                <c:pt idx="6392">
                  <c:v>0.57048611111088599</c:v>
                </c:pt>
                <c:pt idx="6393">
                  <c:v>0.57049768518496002</c:v>
                </c:pt>
                <c:pt idx="6394">
                  <c:v>0.57050925925903395</c:v>
                </c:pt>
                <c:pt idx="6395">
                  <c:v>0.57052083333310799</c:v>
                </c:pt>
                <c:pt idx="6396">
                  <c:v>0.57053240740718203</c:v>
                </c:pt>
                <c:pt idx="6397">
                  <c:v>0.57054398148125696</c:v>
                </c:pt>
                <c:pt idx="6398">
                  <c:v>0.57055555555533</c:v>
                </c:pt>
                <c:pt idx="6399">
                  <c:v>0.57056712962940503</c:v>
                </c:pt>
                <c:pt idx="6400">
                  <c:v>0.57057870370347896</c:v>
                </c:pt>
                <c:pt idx="6401">
                  <c:v>0.570590277777553</c:v>
                </c:pt>
                <c:pt idx="6402">
                  <c:v>0.57060185185162704</c:v>
                </c:pt>
                <c:pt idx="6403">
                  <c:v>0.57061342592570097</c:v>
                </c:pt>
                <c:pt idx="6404">
                  <c:v>0.57062499999977501</c:v>
                </c:pt>
                <c:pt idx="6405">
                  <c:v>0.57063657407384905</c:v>
                </c:pt>
                <c:pt idx="6406">
                  <c:v>0.57064814814792297</c:v>
                </c:pt>
                <c:pt idx="6407">
                  <c:v>0.57065972222199701</c:v>
                </c:pt>
                <c:pt idx="6408">
                  <c:v>0.57067129629607105</c:v>
                </c:pt>
                <c:pt idx="6409">
                  <c:v>0.57068287037014498</c:v>
                </c:pt>
                <c:pt idx="6410">
                  <c:v>0.57069444444421902</c:v>
                </c:pt>
                <c:pt idx="6411">
                  <c:v>0.57070601851829295</c:v>
                </c:pt>
                <c:pt idx="6412">
                  <c:v>0.57071759259236698</c:v>
                </c:pt>
                <c:pt idx="6413">
                  <c:v>0.57072916666644102</c:v>
                </c:pt>
                <c:pt idx="6414">
                  <c:v>0.57074074074051495</c:v>
                </c:pt>
                <c:pt idx="6415">
                  <c:v>0.57075231481458899</c:v>
                </c:pt>
                <c:pt idx="6416">
                  <c:v>0.57076388888866303</c:v>
                </c:pt>
                <c:pt idx="6417">
                  <c:v>0.57077546296273696</c:v>
                </c:pt>
                <c:pt idx="6418">
                  <c:v>0.570787037036811</c:v>
                </c:pt>
                <c:pt idx="6419">
                  <c:v>0.57079861111088503</c:v>
                </c:pt>
                <c:pt idx="6420">
                  <c:v>0.57081018518495896</c:v>
                </c:pt>
                <c:pt idx="6421">
                  <c:v>0.570821759259033</c:v>
                </c:pt>
                <c:pt idx="6422">
                  <c:v>0.57083333333310704</c:v>
                </c:pt>
                <c:pt idx="6423">
                  <c:v>0.57084490740718197</c:v>
                </c:pt>
                <c:pt idx="6424">
                  <c:v>0.57085648148125501</c:v>
                </c:pt>
                <c:pt idx="6425">
                  <c:v>0.57086805555533005</c:v>
                </c:pt>
                <c:pt idx="6426">
                  <c:v>0.57087962962940397</c:v>
                </c:pt>
                <c:pt idx="6427">
                  <c:v>0.57089120370347801</c:v>
                </c:pt>
                <c:pt idx="6428">
                  <c:v>0.57090277777755205</c:v>
                </c:pt>
                <c:pt idx="6429">
                  <c:v>0.57091435185162598</c:v>
                </c:pt>
                <c:pt idx="6430">
                  <c:v>0.57092592592570002</c:v>
                </c:pt>
                <c:pt idx="6431">
                  <c:v>0.57093749999977395</c:v>
                </c:pt>
                <c:pt idx="6432">
                  <c:v>0.57094907407384798</c:v>
                </c:pt>
                <c:pt idx="6433">
                  <c:v>0.57096064814792202</c:v>
                </c:pt>
                <c:pt idx="6434">
                  <c:v>0.57097222222199595</c:v>
                </c:pt>
                <c:pt idx="6435">
                  <c:v>0.57098379629606999</c:v>
                </c:pt>
                <c:pt idx="6436">
                  <c:v>0.57099537037014403</c:v>
                </c:pt>
                <c:pt idx="6437">
                  <c:v>0.57100694444421796</c:v>
                </c:pt>
                <c:pt idx="6438">
                  <c:v>0.571018518518292</c:v>
                </c:pt>
                <c:pt idx="6439">
                  <c:v>0.57103009259236603</c:v>
                </c:pt>
                <c:pt idx="6440">
                  <c:v>0.57104166666643996</c:v>
                </c:pt>
                <c:pt idx="6441">
                  <c:v>0.571053240740514</c:v>
                </c:pt>
                <c:pt idx="6442">
                  <c:v>0.57106481481458804</c:v>
                </c:pt>
                <c:pt idx="6443">
                  <c:v>0.57107638888866197</c:v>
                </c:pt>
                <c:pt idx="6444">
                  <c:v>0.57108796296273601</c:v>
                </c:pt>
                <c:pt idx="6445">
                  <c:v>0.57109953703681005</c:v>
                </c:pt>
                <c:pt idx="6446">
                  <c:v>0.57111111111088397</c:v>
                </c:pt>
                <c:pt idx="6447">
                  <c:v>0.57112268518495801</c:v>
                </c:pt>
                <c:pt idx="6448">
                  <c:v>0.57113425925903205</c:v>
                </c:pt>
                <c:pt idx="6449">
                  <c:v>0.57114583333310698</c:v>
                </c:pt>
                <c:pt idx="6450">
                  <c:v>0.57115740740718002</c:v>
                </c:pt>
                <c:pt idx="6451">
                  <c:v>0.57116898148125494</c:v>
                </c:pt>
                <c:pt idx="6452">
                  <c:v>0.57118055555532898</c:v>
                </c:pt>
                <c:pt idx="6453">
                  <c:v>0.57119212962940302</c:v>
                </c:pt>
                <c:pt idx="6454">
                  <c:v>0.57120370370347695</c:v>
                </c:pt>
                <c:pt idx="6455">
                  <c:v>0.57121527777755099</c:v>
                </c:pt>
                <c:pt idx="6456">
                  <c:v>0.57122685185162503</c:v>
                </c:pt>
                <c:pt idx="6457">
                  <c:v>0.57123842592569896</c:v>
                </c:pt>
                <c:pt idx="6458">
                  <c:v>0.57124999999977299</c:v>
                </c:pt>
                <c:pt idx="6459">
                  <c:v>0.57126157407384703</c:v>
                </c:pt>
                <c:pt idx="6460">
                  <c:v>0.57127314814792096</c:v>
                </c:pt>
                <c:pt idx="6461">
                  <c:v>0.571284722221995</c:v>
                </c:pt>
                <c:pt idx="6462">
                  <c:v>0.57129629629606904</c:v>
                </c:pt>
                <c:pt idx="6463">
                  <c:v>0.57130787037014297</c:v>
                </c:pt>
                <c:pt idx="6464">
                  <c:v>0.57131944444421701</c:v>
                </c:pt>
                <c:pt idx="6465">
                  <c:v>0.57133101851829105</c:v>
                </c:pt>
                <c:pt idx="6466">
                  <c:v>0.57134259259236497</c:v>
                </c:pt>
                <c:pt idx="6467">
                  <c:v>0.57135416666643901</c:v>
                </c:pt>
                <c:pt idx="6468">
                  <c:v>0.57136574074051305</c:v>
                </c:pt>
                <c:pt idx="6469">
                  <c:v>0.57137731481458698</c:v>
                </c:pt>
                <c:pt idx="6470">
                  <c:v>0.57138888888866102</c:v>
                </c:pt>
                <c:pt idx="6471">
                  <c:v>0.57140046296273495</c:v>
                </c:pt>
                <c:pt idx="6472">
                  <c:v>0.57141203703680898</c:v>
                </c:pt>
                <c:pt idx="6473">
                  <c:v>0.57142361111088302</c:v>
                </c:pt>
                <c:pt idx="6474">
                  <c:v>0.57143518518495795</c:v>
                </c:pt>
                <c:pt idx="6475">
                  <c:v>0.57144675925903199</c:v>
                </c:pt>
                <c:pt idx="6476">
                  <c:v>0.57145833333310503</c:v>
                </c:pt>
                <c:pt idx="6477">
                  <c:v>0.57146990740717996</c:v>
                </c:pt>
                <c:pt idx="6478">
                  <c:v>0.57148148148125399</c:v>
                </c:pt>
                <c:pt idx="6479">
                  <c:v>0.57149305555532803</c:v>
                </c:pt>
                <c:pt idx="6480">
                  <c:v>0.57150462962940196</c:v>
                </c:pt>
                <c:pt idx="6481">
                  <c:v>0.571516203703476</c:v>
                </c:pt>
                <c:pt idx="6482">
                  <c:v>0.57152777777755004</c:v>
                </c:pt>
                <c:pt idx="6483">
                  <c:v>0.57153935185162397</c:v>
                </c:pt>
                <c:pt idx="6484">
                  <c:v>0.57155092592569801</c:v>
                </c:pt>
                <c:pt idx="6485">
                  <c:v>0.57156249999977204</c:v>
                </c:pt>
                <c:pt idx="6486">
                  <c:v>0.57157407407384597</c:v>
                </c:pt>
                <c:pt idx="6487">
                  <c:v>0.57158564814792001</c:v>
                </c:pt>
                <c:pt idx="6488">
                  <c:v>0.57159722222199405</c:v>
                </c:pt>
                <c:pt idx="6489">
                  <c:v>0.57160879629606798</c:v>
                </c:pt>
                <c:pt idx="6490">
                  <c:v>0.57162037037014202</c:v>
                </c:pt>
                <c:pt idx="6491">
                  <c:v>0.57163194444421594</c:v>
                </c:pt>
                <c:pt idx="6492">
                  <c:v>0.57164351851828998</c:v>
                </c:pt>
                <c:pt idx="6493">
                  <c:v>0.57165509259236402</c:v>
                </c:pt>
                <c:pt idx="6494">
                  <c:v>0.57166666666643795</c:v>
                </c:pt>
                <c:pt idx="6495">
                  <c:v>0.57167824074051199</c:v>
                </c:pt>
                <c:pt idx="6496">
                  <c:v>0.57168981481458603</c:v>
                </c:pt>
                <c:pt idx="6497">
                  <c:v>0.57170138888865996</c:v>
                </c:pt>
                <c:pt idx="6498">
                  <c:v>0.57171296296273399</c:v>
                </c:pt>
                <c:pt idx="6499">
                  <c:v>0.57172453703680803</c:v>
                </c:pt>
                <c:pt idx="6500">
                  <c:v>0.57173611111088296</c:v>
                </c:pt>
                <c:pt idx="6501">
                  <c:v>0.571747685184956</c:v>
                </c:pt>
                <c:pt idx="6502">
                  <c:v>0.57175925925903104</c:v>
                </c:pt>
                <c:pt idx="6503">
                  <c:v>0.57177083333310497</c:v>
                </c:pt>
                <c:pt idx="6504">
                  <c:v>0.57178240740717901</c:v>
                </c:pt>
                <c:pt idx="6505">
                  <c:v>0.57179398148125304</c:v>
                </c:pt>
                <c:pt idx="6506">
                  <c:v>0.57180555555532697</c:v>
                </c:pt>
                <c:pt idx="6507">
                  <c:v>0.57181712962940101</c:v>
                </c:pt>
                <c:pt idx="6508">
                  <c:v>0.57182870370347505</c:v>
                </c:pt>
                <c:pt idx="6509">
                  <c:v>0.57184027777754898</c:v>
                </c:pt>
                <c:pt idx="6510">
                  <c:v>0.57185185185162302</c:v>
                </c:pt>
                <c:pt idx="6511">
                  <c:v>0.57186342592569706</c:v>
                </c:pt>
                <c:pt idx="6512">
                  <c:v>0.57187499999977098</c:v>
                </c:pt>
                <c:pt idx="6513">
                  <c:v>0.57188657407384502</c:v>
                </c:pt>
                <c:pt idx="6514">
                  <c:v>0.57189814814791895</c:v>
                </c:pt>
                <c:pt idx="6515">
                  <c:v>0.57190972222199299</c:v>
                </c:pt>
                <c:pt idx="6516">
                  <c:v>0.57192129629606703</c:v>
                </c:pt>
                <c:pt idx="6517">
                  <c:v>0.57193287037014096</c:v>
                </c:pt>
                <c:pt idx="6518">
                  <c:v>0.57194444444421499</c:v>
                </c:pt>
                <c:pt idx="6519">
                  <c:v>0.57195601851828903</c:v>
                </c:pt>
                <c:pt idx="6520">
                  <c:v>0.57196759259236296</c:v>
                </c:pt>
                <c:pt idx="6521">
                  <c:v>0.571979166666437</c:v>
                </c:pt>
                <c:pt idx="6522">
                  <c:v>0.57199074074051104</c:v>
                </c:pt>
                <c:pt idx="6523">
                  <c:v>0.57200231481458497</c:v>
                </c:pt>
                <c:pt idx="6524">
                  <c:v>0.57201388888865901</c:v>
                </c:pt>
                <c:pt idx="6525">
                  <c:v>0.57202546296273304</c:v>
                </c:pt>
                <c:pt idx="6526">
                  <c:v>0.57203703703680797</c:v>
                </c:pt>
                <c:pt idx="6527">
                  <c:v>0.57204861111088101</c:v>
                </c:pt>
                <c:pt idx="6528">
                  <c:v>0.57206018518495605</c:v>
                </c:pt>
                <c:pt idx="6529">
                  <c:v>0.57207175925902998</c:v>
                </c:pt>
                <c:pt idx="6530">
                  <c:v>0.57208333333310402</c:v>
                </c:pt>
                <c:pt idx="6531">
                  <c:v>0.57209490740717805</c:v>
                </c:pt>
                <c:pt idx="6532">
                  <c:v>0.57210648148125198</c:v>
                </c:pt>
                <c:pt idx="6533">
                  <c:v>0.57211805555532602</c:v>
                </c:pt>
                <c:pt idx="6534">
                  <c:v>0.57212962962939995</c:v>
                </c:pt>
                <c:pt idx="6535">
                  <c:v>0.57214120370347399</c:v>
                </c:pt>
                <c:pt idx="6536">
                  <c:v>0.57215277777754803</c:v>
                </c:pt>
                <c:pt idx="6537">
                  <c:v>0.57216435185162196</c:v>
                </c:pt>
                <c:pt idx="6538">
                  <c:v>0.57217592592569599</c:v>
                </c:pt>
                <c:pt idx="6539">
                  <c:v>0.57218749999977003</c:v>
                </c:pt>
                <c:pt idx="6540">
                  <c:v>0.57219907407384396</c:v>
                </c:pt>
                <c:pt idx="6541">
                  <c:v>0.572210648147918</c:v>
                </c:pt>
                <c:pt idx="6542">
                  <c:v>0.57222222222199204</c:v>
                </c:pt>
                <c:pt idx="6543">
                  <c:v>0.57223379629606597</c:v>
                </c:pt>
                <c:pt idx="6544">
                  <c:v>0.57224537037014001</c:v>
                </c:pt>
                <c:pt idx="6545">
                  <c:v>0.57225694444421404</c:v>
                </c:pt>
                <c:pt idx="6546">
                  <c:v>0.57226851851828797</c:v>
                </c:pt>
                <c:pt idx="6547">
                  <c:v>0.57228009259236201</c:v>
                </c:pt>
                <c:pt idx="6548">
                  <c:v>0.57229166666643605</c:v>
                </c:pt>
                <c:pt idx="6549">
                  <c:v>0.57230324074050998</c:v>
                </c:pt>
                <c:pt idx="6550">
                  <c:v>0.57231481481458402</c:v>
                </c:pt>
                <c:pt idx="6551">
                  <c:v>0.57232638888865806</c:v>
                </c:pt>
                <c:pt idx="6552">
                  <c:v>0.57233796296273298</c:v>
                </c:pt>
                <c:pt idx="6553">
                  <c:v>0.57234953703680602</c:v>
                </c:pt>
                <c:pt idx="6554">
                  <c:v>0.57236111111088095</c:v>
                </c:pt>
                <c:pt idx="6555">
                  <c:v>0.57237268518495499</c:v>
                </c:pt>
                <c:pt idx="6556">
                  <c:v>0.57238425925902903</c:v>
                </c:pt>
                <c:pt idx="6557">
                  <c:v>0.57239583333310295</c:v>
                </c:pt>
                <c:pt idx="6558">
                  <c:v>0.57240740740717699</c:v>
                </c:pt>
                <c:pt idx="6559">
                  <c:v>0.57241898148125103</c:v>
                </c:pt>
                <c:pt idx="6560">
                  <c:v>0.57243055555532496</c:v>
                </c:pt>
                <c:pt idx="6561">
                  <c:v>0.572442129629399</c:v>
                </c:pt>
                <c:pt idx="6562">
                  <c:v>0.57245370370347304</c:v>
                </c:pt>
                <c:pt idx="6563">
                  <c:v>0.57246527777754697</c:v>
                </c:pt>
                <c:pt idx="6564">
                  <c:v>0.572476851851621</c:v>
                </c:pt>
                <c:pt idx="6565">
                  <c:v>0.57248842592569504</c:v>
                </c:pt>
                <c:pt idx="6566">
                  <c:v>0.57249999999976897</c:v>
                </c:pt>
                <c:pt idx="6567">
                  <c:v>0.57251157407384301</c:v>
                </c:pt>
                <c:pt idx="6568">
                  <c:v>0.57252314814791705</c:v>
                </c:pt>
                <c:pt idx="6569">
                  <c:v>0.57253472222199098</c:v>
                </c:pt>
                <c:pt idx="6570">
                  <c:v>0.57254629629606502</c:v>
                </c:pt>
                <c:pt idx="6571">
                  <c:v>0.57255787037013905</c:v>
                </c:pt>
                <c:pt idx="6572">
                  <c:v>0.57256944444421298</c:v>
                </c:pt>
                <c:pt idx="6573">
                  <c:v>0.57258101851828702</c:v>
                </c:pt>
                <c:pt idx="6574">
                  <c:v>0.57259259259236095</c:v>
                </c:pt>
                <c:pt idx="6575">
                  <c:v>0.57260416666643499</c:v>
                </c:pt>
                <c:pt idx="6576">
                  <c:v>0.57261574074050903</c:v>
                </c:pt>
                <c:pt idx="6577">
                  <c:v>0.57262731481458395</c:v>
                </c:pt>
                <c:pt idx="6578">
                  <c:v>0.57263888888865699</c:v>
                </c:pt>
                <c:pt idx="6579">
                  <c:v>0.57265046296273103</c:v>
                </c:pt>
                <c:pt idx="6580">
                  <c:v>0.57266203703680596</c:v>
                </c:pt>
                <c:pt idx="6581">
                  <c:v>0.57267361111088</c:v>
                </c:pt>
                <c:pt idx="6582">
                  <c:v>0.57268518518495404</c:v>
                </c:pt>
                <c:pt idx="6583">
                  <c:v>0.57269675925902797</c:v>
                </c:pt>
                <c:pt idx="6584">
                  <c:v>0.572708333333102</c:v>
                </c:pt>
                <c:pt idx="6585">
                  <c:v>0.57271990740717604</c:v>
                </c:pt>
                <c:pt idx="6586">
                  <c:v>0.57273148148124997</c:v>
                </c:pt>
                <c:pt idx="6587">
                  <c:v>0.57274305555532401</c:v>
                </c:pt>
                <c:pt idx="6588">
                  <c:v>0.57275462962939805</c:v>
                </c:pt>
                <c:pt idx="6589">
                  <c:v>0.57276620370347198</c:v>
                </c:pt>
                <c:pt idx="6590">
                  <c:v>0.57277777777754602</c:v>
                </c:pt>
                <c:pt idx="6591">
                  <c:v>0.57278935185162005</c:v>
                </c:pt>
                <c:pt idx="6592">
                  <c:v>0.57280092592569398</c:v>
                </c:pt>
                <c:pt idx="6593">
                  <c:v>0.57281249999976802</c:v>
                </c:pt>
                <c:pt idx="6594">
                  <c:v>0.57282407407384195</c:v>
                </c:pt>
                <c:pt idx="6595">
                  <c:v>0.57283564814791599</c:v>
                </c:pt>
                <c:pt idx="6596">
                  <c:v>0.57284722222199003</c:v>
                </c:pt>
                <c:pt idx="6597">
                  <c:v>0.57285879629606395</c:v>
                </c:pt>
                <c:pt idx="6598">
                  <c:v>0.57287037037013799</c:v>
                </c:pt>
                <c:pt idx="6599">
                  <c:v>0.57288194444421203</c:v>
                </c:pt>
                <c:pt idx="6600">
                  <c:v>0.57289351851828596</c:v>
                </c:pt>
                <c:pt idx="6601">
                  <c:v>0.57290509259236</c:v>
                </c:pt>
                <c:pt idx="6602">
                  <c:v>0.57291666666643404</c:v>
                </c:pt>
                <c:pt idx="6603">
                  <c:v>0.57292824074050896</c:v>
                </c:pt>
                <c:pt idx="6604">
                  <c:v>0.572939814814582</c:v>
                </c:pt>
                <c:pt idx="6605">
                  <c:v>0.57295138888865704</c:v>
                </c:pt>
                <c:pt idx="6606">
                  <c:v>0.57296296296273097</c:v>
                </c:pt>
                <c:pt idx="6607">
                  <c:v>0.57297453703680501</c:v>
                </c:pt>
                <c:pt idx="6608">
                  <c:v>0.57298611111087905</c:v>
                </c:pt>
                <c:pt idx="6609">
                  <c:v>0.57299768518495298</c:v>
                </c:pt>
                <c:pt idx="6610">
                  <c:v>0.57300925925902702</c:v>
                </c:pt>
                <c:pt idx="6611">
                  <c:v>0.57302083333310105</c:v>
                </c:pt>
                <c:pt idx="6612">
                  <c:v>0.57303240740717498</c:v>
                </c:pt>
                <c:pt idx="6613">
                  <c:v>0.57304398148124902</c:v>
                </c:pt>
                <c:pt idx="6614">
                  <c:v>0.57305555555532295</c:v>
                </c:pt>
                <c:pt idx="6615">
                  <c:v>0.57306712962939699</c:v>
                </c:pt>
                <c:pt idx="6616">
                  <c:v>0.57307870370347103</c:v>
                </c:pt>
                <c:pt idx="6617">
                  <c:v>0.57309027777754495</c:v>
                </c:pt>
                <c:pt idx="6618">
                  <c:v>0.57310185185161899</c:v>
                </c:pt>
                <c:pt idx="6619">
                  <c:v>0.57311342592569303</c:v>
                </c:pt>
                <c:pt idx="6620">
                  <c:v>0.57312499999976696</c:v>
                </c:pt>
                <c:pt idx="6621">
                  <c:v>0.573136574073841</c:v>
                </c:pt>
                <c:pt idx="6622">
                  <c:v>0.57314814814791504</c:v>
                </c:pt>
                <c:pt idx="6623">
                  <c:v>0.57315972222198897</c:v>
                </c:pt>
                <c:pt idx="6624">
                  <c:v>0.573171296296063</c:v>
                </c:pt>
                <c:pt idx="6625">
                  <c:v>0.57318287037013704</c:v>
                </c:pt>
                <c:pt idx="6626">
                  <c:v>0.57319444444421097</c:v>
                </c:pt>
                <c:pt idx="6627">
                  <c:v>0.57320601851828501</c:v>
                </c:pt>
                <c:pt idx="6628">
                  <c:v>0.57321759259235905</c:v>
                </c:pt>
                <c:pt idx="6629">
                  <c:v>0.57322916666643398</c:v>
                </c:pt>
                <c:pt idx="6630">
                  <c:v>0.57324074074050702</c:v>
                </c:pt>
                <c:pt idx="6631">
                  <c:v>0.57325231481458205</c:v>
                </c:pt>
                <c:pt idx="6632">
                  <c:v>0.57326388888865598</c:v>
                </c:pt>
                <c:pt idx="6633">
                  <c:v>0.57327546296273002</c:v>
                </c:pt>
                <c:pt idx="6634">
                  <c:v>0.57328703703680395</c:v>
                </c:pt>
                <c:pt idx="6635">
                  <c:v>0.57329861111087799</c:v>
                </c:pt>
                <c:pt idx="6636">
                  <c:v>0.57331018518495203</c:v>
                </c:pt>
                <c:pt idx="6637">
                  <c:v>0.57332175925902595</c:v>
                </c:pt>
                <c:pt idx="6638">
                  <c:v>0.57333333333309999</c:v>
                </c:pt>
                <c:pt idx="6639">
                  <c:v>0.57334490740717403</c:v>
                </c:pt>
                <c:pt idx="6640">
                  <c:v>0.57335648148124796</c:v>
                </c:pt>
                <c:pt idx="6641">
                  <c:v>0.573368055555322</c:v>
                </c:pt>
                <c:pt idx="6642">
                  <c:v>0.57337962962939604</c:v>
                </c:pt>
                <c:pt idx="6643">
                  <c:v>0.57339120370346996</c:v>
                </c:pt>
                <c:pt idx="6644">
                  <c:v>0.573402777777544</c:v>
                </c:pt>
                <c:pt idx="6645">
                  <c:v>0.57341435185161804</c:v>
                </c:pt>
                <c:pt idx="6646">
                  <c:v>0.57342592592569197</c:v>
                </c:pt>
                <c:pt idx="6647">
                  <c:v>0.57343749999976601</c:v>
                </c:pt>
                <c:pt idx="6648">
                  <c:v>0.57344907407384005</c:v>
                </c:pt>
                <c:pt idx="6649">
                  <c:v>0.57346064814791398</c:v>
                </c:pt>
                <c:pt idx="6650">
                  <c:v>0.57347222222198802</c:v>
                </c:pt>
                <c:pt idx="6651">
                  <c:v>0.57348379629606205</c:v>
                </c:pt>
                <c:pt idx="6652">
                  <c:v>0.57349537037013598</c:v>
                </c:pt>
                <c:pt idx="6653">
                  <c:v>0.57350694444421002</c:v>
                </c:pt>
                <c:pt idx="6654">
                  <c:v>0.57351851851828495</c:v>
                </c:pt>
                <c:pt idx="6655">
                  <c:v>0.57353009259235899</c:v>
                </c:pt>
                <c:pt idx="6656">
                  <c:v>0.57354166666643203</c:v>
                </c:pt>
                <c:pt idx="6657">
                  <c:v>0.57355324074050695</c:v>
                </c:pt>
                <c:pt idx="6658">
                  <c:v>0.57356481481458099</c:v>
                </c:pt>
                <c:pt idx="6659">
                  <c:v>0.57357638888865503</c:v>
                </c:pt>
                <c:pt idx="6660">
                  <c:v>0.57358796296272896</c:v>
                </c:pt>
                <c:pt idx="6661">
                  <c:v>0.573599537036803</c:v>
                </c:pt>
                <c:pt idx="6662">
                  <c:v>0.57361111111087704</c:v>
                </c:pt>
                <c:pt idx="6663">
                  <c:v>0.57362268518495096</c:v>
                </c:pt>
                <c:pt idx="6664">
                  <c:v>0.573634259259025</c:v>
                </c:pt>
                <c:pt idx="6665">
                  <c:v>0.57364583333309904</c:v>
                </c:pt>
                <c:pt idx="6666">
                  <c:v>0.57365740740717297</c:v>
                </c:pt>
                <c:pt idx="6667">
                  <c:v>0.57366898148124701</c:v>
                </c:pt>
                <c:pt idx="6668">
                  <c:v>0.57368055555532105</c:v>
                </c:pt>
                <c:pt idx="6669">
                  <c:v>0.57369212962939498</c:v>
                </c:pt>
                <c:pt idx="6670">
                  <c:v>0.57370370370346901</c:v>
                </c:pt>
                <c:pt idx="6671">
                  <c:v>0.57371527777754305</c:v>
                </c:pt>
                <c:pt idx="6672">
                  <c:v>0.57372685185161698</c:v>
                </c:pt>
                <c:pt idx="6673">
                  <c:v>0.57373842592569102</c:v>
                </c:pt>
                <c:pt idx="6674">
                  <c:v>0.57374999999976495</c:v>
                </c:pt>
                <c:pt idx="6675">
                  <c:v>0.57376157407383899</c:v>
                </c:pt>
                <c:pt idx="6676">
                  <c:v>0.57377314814791303</c:v>
                </c:pt>
                <c:pt idx="6677">
                  <c:v>0.57378472222198695</c:v>
                </c:pt>
                <c:pt idx="6678">
                  <c:v>0.57379629629606099</c:v>
                </c:pt>
                <c:pt idx="6679">
                  <c:v>0.57380787037013503</c:v>
                </c:pt>
                <c:pt idx="6680">
                  <c:v>0.57381944444420996</c:v>
                </c:pt>
                <c:pt idx="6681">
                  <c:v>0.573831018518283</c:v>
                </c:pt>
                <c:pt idx="6682">
                  <c:v>0.57384259259235804</c:v>
                </c:pt>
                <c:pt idx="6683">
                  <c:v>0.57385416666643196</c:v>
                </c:pt>
                <c:pt idx="6684">
                  <c:v>0.573865740740506</c:v>
                </c:pt>
                <c:pt idx="6685">
                  <c:v>0.57387731481458004</c:v>
                </c:pt>
                <c:pt idx="6686">
                  <c:v>0.57388888888865397</c:v>
                </c:pt>
                <c:pt idx="6687">
                  <c:v>0.57390046296272801</c:v>
                </c:pt>
                <c:pt idx="6688">
                  <c:v>0.57391203703680205</c:v>
                </c:pt>
                <c:pt idx="6689">
                  <c:v>0.57392361111087598</c:v>
                </c:pt>
                <c:pt idx="6690">
                  <c:v>0.57393518518495001</c:v>
                </c:pt>
                <c:pt idx="6691">
                  <c:v>0.57394675925902405</c:v>
                </c:pt>
                <c:pt idx="6692">
                  <c:v>0.57395833333309798</c:v>
                </c:pt>
                <c:pt idx="6693">
                  <c:v>0.57396990740717202</c:v>
                </c:pt>
                <c:pt idx="6694">
                  <c:v>0.57398148148124595</c:v>
                </c:pt>
                <c:pt idx="6695">
                  <c:v>0.57399305555531999</c:v>
                </c:pt>
                <c:pt idx="6696">
                  <c:v>0.57400462962939403</c:v>
                </c:pt>
                <c:pt idx="6697">
                  <c:v>0.57401620370346795</c:v>
                </c:pt>
                <c:pt idx="6698">
                  <c:v>0.57402777777754199</c:v>
                </c:pt>
                <c:pt idx="6699">
                  <c:v>0.57403935185161603</c:v>
                </c:pt>
                <c:pt idx="6700">
                  <c:v>0.57405092592568996</c:v>
                </c:pt>
                <c:pt idx="6701">
                  <c:v>0.574062499999764</c:v>
                </c:pt>
                <c:pt idx="6702">
                  <c:v>0.57407407407383804</c:v>
                </c:pt>
                <c:pt idx="6703">
                  <c:v>0.57408564814791196</c:v>
                </c:pt>
                <c:pt idx="6704">
                  <c:v>0.574097222221986</c:v>
                </c:pt>
                <c:pt idx="6705">
                  <c:v>0.57410879629606004</c:v>
                </c:pt>
                <c:pt idx="6706">
                  <c:v>0.57412037037013497</c:v>
                </c:pt>
                <c:pt idx="6707">
                  <c:v>0.57413194444420801</c:v>
                </c:pt>
                <c:pt idx="6708">
                  <c:v>0.57414351851828305</c:v>
                </c:pt>
                <c:pt idx="6709">
                  <c:v>0.57415509259235697</c:v>
                </c:pt>
                <c:pt idx="6710">
                  <c:v>0.57416666666643101</c:v>
                </c:pt>
                <c:pt idx="6711">
                  <c:v>0.57417824074050505</c:v>
                </c:pt>
                <c:pt idx="6712">
                  <c:v>0.57418981481457898</c:v>
                </c:pt>
                <c:pt idx="6713">
                  <c:v>0.57420138888865302</c:v>
                </c:pt>
                <c:pt idx="6714">
                  <c:v>0.57421296296272695</c:v>
                </c:pt>
                <c:pt idx="6715">
                  <c:v>0.57422453703680099</c:v>
                </c:pt>
                <c:pt idx="6716">
                  <c:v>0.57423611111087502</c:v>
                </c:pt>
                <c:pt idx="6717">
                  <c:v>0.57424768518494895</c:v>
                </c:pt>
                <c:pt idx="6718">
                  <c:v>0.57425925925902299</c:v>
                </c:pt>
                <c:pt idx="6719">
                  <c:v>0.57427083333309703</c:v>
                </c:pt>
                <c:pt idx="6720">
                  <c:v>0.57428240740717096</c:v>
                </c:pt>
                <c:pt idx="6721">
                  <c:v>0.574293981481245</c:v>
                </c:pt>
                <c:pt idx="6722">
                  <c:v>0.57430555555531904</c:v>
                </c:pt>
                <c:pt idx="6723">
                  <c:v>0.57431712962939296</c:v>
                </c:pt>
                <c:pt idx="6724">
                  <c:v>0.574328703703467</c:v>
                </c:pt>
                <c:pt idx="6725">
                  <c:v>0.57434027777754104</c:v>
                </c:pt>
                <c:pt idx="6726">
                  <c:v>0.57435185185161497</c:v>
                </c:pt>
                <c:pt idx="6727">
                  <c:v>0.57436342592568901</c:v>
                </c:pt>
                <c:pt idx="6728">
                  <c:v>0.57437499999976305</c:v>
                </c:pt>
                <c:pt idx="6729">
                  <c:v>0.57438657407383698</c:v>
                </c:pt>
                <c:pt idx="6730">
                  <c:v>0.57439814814791101</c:v>
                </c:pt>
                <c:pt idx="6731">
                  <c:v>0.57440972222198505</c:v>
                </c:pt>
                <c:pt idx="6732">
                  <c:v>0.57442129629605998</c:v>
                </c:pt>
                <c:pt idx="6733">
                  <c:v>0.57443287037013302</c:v>
                </c:pt>
                <c:pt idx="6734">
                  <c:v>0.57444444444420795</c:v>
                </c:pt>
                <c:pt idx="6735">
                  <c:v>0.57445601851828199</c:v>
                </c:pt>
                <c:pt idx="6736">
                  <c:v>0.57446759259235602</c:v>
                </c:pt>
                <c:pt idx="6737">
                  <c:v>0.57447916666642995</c:v>
                </c:pt>
                <c:pt idx="6738">
                  <c:v>0.57449074074050399</c:v>
                </c:pt>
                <c:pt idx="6739">
                  <c:v>0.57450231481457803</c:v>
                </c:pt>
                <c:pt idx="6740">
                  <c:v>0.57451388888865196</c:v>
                </c:pt>
                <c:pt idx="6741">
                  <c:v>0.574525462962726</c:v>
                </c:pt>
                <c:pt idx="6742">
                  <c:v>0.57453703703680004</c:v>
                </c:pt>
                <c:pt idx="6743">
                  <c:v>0.57454861111087396</c:v>
                </c:pt>
                <c:pt idx="6744">
                  <c:v>0.574560185184948</c:v>
                </c:pt>
                <c:pt idx="6745">
                  <c:v>0.57457175925902204</c:v>
                </c:pt>
                <c:pt idx="6746">
                  <c:v>0.57458333333309597</c:v>
                </c:pt>
                <c:pt idx="6747">
                  <c:v>0.57459490740717001</c:v>
                </c:pt>
                <c:pt idx="6748">
                  <c:v>0.57460648148124405</c:v>
                </c:pt>
                <c:pt idx="6749">
                  <c:v>0.57461805555531797</c:v>
                </c:pt>
                <c:pt idx="6750">
                  <c:v>0.57462962962939201</c:v>
                </c:pt>
                <c:pt idx="6751">
                  <c:v>0.57464120370346605</c:v>
                </c:pt>
                <c:pt idx="6752">
                  <c:v>0.57465277777753998</c:v>
                </c:pt>
                <c:pt idx="6753">
                  <c:v>0.57466435185161402</c:v>
                </c:pt>
                <c:pt idx="6754">
                  <c:v>0.57467592592568795</c:v>
                </c:pt>
                <c:pt idx="6755">
                  <c:v>0.57468749999976199</c:v>
                </c:pt>
                <c:pt idx="6756">
                  <c:v>0.57469907407383602</c:v>
                </c:pt>
                <c:pt idx="6757">
                  <c:v>0.57471064814791095</c:v>
                </c:pt>
                <c:pt idx="6758">
                  <c:v>0.57472222222198499</c:v>
                </c:pt>
                <c:pt idx="6759">
                  <c:v>0.57473379629605803</c:v>
                </c:pt>
                <c:pt idx="6760">
                  <c:v>0.57474537037013296</c:v>
                </c:pt>
                <c:pt idx="6761">
                  <c:v>0.574756944444207</c:v>
                </c:pt>
                <c:pt idx="6762">
                  <c:v>0.57476851851828104</c:v>
                </c:pt>
                <c:pt idx="6763">
                  <c:v>0.57478009259235496</c:v>
                </c:pt>
                <c:pt idx="6764">
                  <c:v>0.574791666666429</c:v>
                </c:pt>
                <c:pt idx="6765">
                  <c:v>0.57480324074050304</c:v>
                </c:pt>
                <c:pt idx="6766">
                  <c:v>0.57481481481457697</c:v>
                </c:pt>
                <c:pt idx="6767">
                  <c:v>0.57482638888865101</c:v>
                </c:pt>
                <c:pt idx="6768">
                  <c:v>0.57483796296272505</c:v>
                </c:pt>
                <c:pt idx="6769">
                  <c:v>0.57484953703679897</c:v>
                </c:pt>
                <c:pt idx="6770">
                  <c:v>0.57486111111087301</c:v>
                </c:pt>
                <c:pt idx="6771">
                  <c:v>0.57487268518494705</c:v>
                </c:pt>
                <c:pt idx="6772">
                  <c:v>0.57488425925902098</c:v>
                </c:pt>
                <c:pt idx="6773">
                  <c:v>0.57489583333309502</c:v>
                </c:pt>
                <c:pt idx="6774">
                  <c:v>0.57490740740716895</c:v>
                </c:pt>
                <c:pt idx="6775">
                  <c:v>0.57491898148124299</c:v>
                </c:pt>
                <c:pt idx="6776">
                  <c:v>0.57493055555531702</c:v>
                </c:pt>
                <c:pt idx="6777">
                  <c:v>0.57494212962939095</c:v>
                </c:pt>
                <c:pt idx="6778">
                  <c:v>0.57495370370346499</c:v>
                </c:pt>
                <c:pt idx="6779">
                  <c:v>0.57496527777753903</c:v>
                </c:pt>
                <c:pt idx="6780">
                  <c:v>0.57497685185161296</c:v>
                </c:pt>
                <c:pt idx="6781">
                  <c:v>0.574988425925687</c:v>
                </c:pt>
                <c:pt idx="6782">
                  <c:v>0.57499999999976104</c:v>
                </c:pt>
                <c:pt idx="6783">
                  <c:v>0.57501157407383596</c:v>
                </c:pt>
                <c:pt idx="6784">
                  <c:v>0.575023148147909</c:v>
                </c:pt>
                <c:pt idx="6785">
                  <c:v>0.57503472222198404</c:v>
                </c:pt>
                <c:pt idx="6786">
                  <c:v>0.57504629629605797</c:v>
                </c:pt>
                <c:pt idx="6787">
                  <c:v>0.57505787037013201</c:v>
                </c:pt>
                <c:pt idx="6788">
                  <c:v>0.57506944444420605</c:v>
                </c:pt>
                <c:pt idx="6789">
                  <c:v>0.57508101851827997</c:v>
                </c:pt>
                <c:pt idx="6790">
                  <c:v>0.57509259259235401</c:v>
                </c:pt>
                <c:pt idx="6791">
                  <c:v>0.57510416666642805</c:v>
                </c:pt>
                <c:pt idx="6792">
                  <c:v>0.57511574074050198</c:v>
                </c:pt>
                <c:pt idx="6793">
                  <c:v>0.57512731481457602</c:v>
                </c:pt>
                <c:pt idx="6794">
                  <c:v>0.57513888888864995</c:v>
                </c:pt>
                <c:pt idx="6795">
                  <c:v>0.57515046296272399</c:v>
                </c:pt>
                <c:pt idx="6796">
                  <c:v>0.57516203703679802</c:v>
                </c:pt>
                <c:pt idx="6797">
                  <c:v>0.57517361111087195</c:v>
                </c:pt>
                <c:pt idx="6798">
                  <c:v>0.57518518518494599</c:v>
                </c:pt>
                <c:pt idx="6799">
                  <c:v>0.57519675925902003</c:v>
                </c:pt>
                <c:pt idx="6800">
                  <c:v>0.57520833333309396</c:v>
                </c:pt>
                <c:pt idx="6801">
                  <c:v>0.575219907407168</c:v>
                </c:pt>
                <c:pt idx="6802">
                  <c:v>0.57523148148124204</c:v>
                </c:pt>
                <c:pt idx="6803">
                  <c:v>0.57524305555531596</c:v>
                </c:pt>
                <c:pt idx="6804">
                  <c:v>0.57525462962939</c:v>
                </c:pt>
                <c:pt idx="6805">
                  <c:v>0.57526620370346404</c:v>
                </c:pt>
                <c:pt idx="6806">
                  <c:v>0.57527777777753797</c:v>
                </c:pt>
                <c:pt idx="6807">
                  <c:v>0.57528935185161201</c:v>
                </c:pt>
                <c:pt idx="6808">
                  <c:v>0.57530092592568605</c:v>
                </c:pt>
                <c:pt idx="6809">
                  <c:v>0.57531249999976097</c:v>
                </c:pt>
                <c:pt idx="6810">
                  <c:v>0.57532407407383401</c:v>
                </c:pt>
                <c:pt idx="6811">
                  <c:v>0.57533564814790905</c:v>
                </c:pt>
                <c:pt idx="6812">
                  <c:v>0.57534722222198298</c:v>
                </c:pt>
                <c:pt idx="6813">
                  <c:v>0.57535879629605702</c:v>
                </c:pt>
                <c:pt idx="6814">
                  <c:v>0.57537037037013095</c:v>
                </c:pt>
                <c:pt idx="6815">
                  <c:v>0.57538194444420498</c:v>
                </c:pt>
                <c:pt idx="6816">
                  <c:v>0.57539351851827902</c:v>
                </c:pt>
                <c:pt idx="6817">
                  <c:v>0.57540509259235295</c:v>
                </c:pt>
                <c:pt idx="6818">
                  <c:v>0.57541666666642699</c:v>
                </c:pt>
                <c:pt idx="6819">
                  <c:v>0.57542824074050103</c:v>
                </c:pt>
                <c:pt idx="6820">
                  <c:v>0.57543981481457496</c:v>
                </c:pt>
                <c:pt idx="6821">
                  <c:v>0.575451388888649</c:v>
                </c:pt>
                <c:pt idx="6822">
                  <c:v>0.57546296296272303</c:v>
                </c:pt>
                <c:pt idx="6823">
                  <c:v>0.57547453703679696</c:v>
                </c:pt>
                <c:pt idx="6824">
                  <c:v>0.575486111110871</c:v>
                </c:pt>
                <c:pt idx="6825">
                  <c:v>0.57549768518494504</c:v>
                </c:pt>
                <c:pt idx="6826">
                  <c:v>0.57550925925901897</c:v>
                </c:pt>
                <c:pt idx="6827">
                  <c:v>0.57552083333309301</c:v>
                </c:pt>
                <c:pt idx="6828">
                  <c:v>0.57553240740716705</c:v>
                </c:pt>
                <c:pt idx="6829">
                  <c:v>0.57554398148124097</c:v>
                </c:pt>
                <c:pt idx="6830">
                  <c:v>0.57555555555531501</c:v>
                </c:pt>
                <c:pt idx="6831">
                  <c:v>0.57556712962938905</c:v>
                </c:pt>
                <c:pt idx="6832">
                  <c:v>0.57557870370346298</c:v>
                </c:pt>
                <c:pt idx="6833">
                  <c:v>0.57559027777753702</c:v>
                </c:pt>
                <c:pt idx="6834">
                  <c:v>0.57560185185161195</c:v>
                </c:pt>
                <c:pt idx="6835">
                  <c:v>0.57561342592568598</c:v>
                </c:pt>
                <c:pt idx="6836">
                  <c:v>0.57562499999975902</c:v>
                </c:pt>
                <c:pt idx="6837">
                  <c:v>0.57563657407383395</c:v>
                </c:pt>
                <c:pt idx="6838">
                  <c:v>0.57564814814790799</c:v>
                </c:pt>
                <c:pt idx="6839">
                  <c:v>0.57565972222198203</c:v>
                </c:pt>
                <c:pt idx="6840">
                  <c:v>0.57567129629605596</c:v>
                </c:pt>
                <c:pt idx="6841">
                  <c:v>0.57568287037013</c:v>
                </c:pt>
                <c:pt idx="6842">
                  <c:v>0.57569444444420403</c:v>
                </c:pt>
                <c:pt idx="6843">
                  <c:v>0.57570601851827796</c:v>
                </c:pt>
                <c:pt idx="6844">
                  <c:v>0.575717592592352</c:v>
                </c:pt>
                <c:pt idx="6845">
                  <c:v>0.57572916666642604</c:v>
                </c:pt>
                <c:pt idx="6846">
                  <c:v>0.57574074074049997</c:v>
                </c:pt>
                <c:pt idx="6847">
                  <c:v>0.57575231481457401</c:v>
                </c:pt>
                <c:pt idx="6848">
                  <c:v>0.57576388888864805</c:v>
                </c:pt>
                <c:pt idx="6849">
                  <c:v>0.57577546296272197</c:v>
                </c:pt>
                <c:pt idx="6850">
                  <c:v>0.57578703703679601</c:v>
                </c:pt>
                <c:pt idx="6851">
                  <c:v>0.57579861111087005</c:v>
                </c:pt>
                <c:pt idx="6852">
                  <c:v>0.57581018518494398</c:v>
                </c:pt>
                <c:pt idx="6853">
                  <c:v>0.57582175925901802</c:v>
                </c:pt>
                <c:pt idx="6854">
                  <c:v>0.57583333333309195</c:v>
                </c:pt>
                <c:pt idx="6855">
                  <c:v>0.57584490740716598</c:v>
                </c:pt>
                <c:pt idx="6856">
                  <c:v>0.57585648148124002</c:v>
                </c:pt>
                <c:pt idx="6857">
                  <c:v>0.57586805555531395</c:v>
                </c:pt>
                <c:pt idx="6858">
                  <c:v>0.57587962962938799</c:v>
                </c:pt>
                <c:pt idx="6859">
                  <c:v>0.57589120370346203</c:v>
                </c:pt>
                <c:pt idx="6860">
                  <c:v>0.57590277777753696</c:v>
                </c:pt>
                <c:pt idx="6861">
                  <c:v>0.57591435185161</c:v>
                </c:pt>
                <c:pt idx="6862">
                  <c:v>0.57592592592568403</c:v>
                </c:pt>
                <c:pt idx="6863">
                  <c:v>0.57593749999975896</c:v>
                </c:pt>
                <c:pt idx="6864">
                  <c:v>0.575949074073833</c:v>
                </c:pt>
                <c:pt idx="6865">
                  <c:v>0.57596064814790704</c:v>
                </c:pt>
                <c:pt idx="6866">
                  <c:v>0.57597222222198097</c:v>
                </c:pt>
                <c:pt idx="6867">
                  <c:v>0.57598379629605501</c:v>
                </c:pt>
                <c:pt idx="6868">
                  <c:v>0.57599537037012905</c:v>
                </c:pt>
                <c:pt idx="6869">
                  <c:v>0.57600694444420297</c:v>
                </c:pt>
                <c:pt idx="6870">
                  <c:v>0.57601851851827701</c:v>
                </c:pt>
                <c:pt idx="6871">
                  <c:v>0.57603009259235105</c:v>
                </c:pt>
                <c:pt idx="6872">
                  <c:v>0.57604166666642498</c:v>
                </c:pt>
                <c:pt idx="6873">
                  <c:v>0.57605324074049902</c:v>
                </c:pt>
                <c:pt idx="6874">
                  <c:v>0.57606481481457295</c:v>
                </c:pt>
                <c:pt idx="6875">
                  <c:v>0.57607638888864698</c:v>
                </c:pt>
                <c:pt idx="6876">
                  <c:v>0.57608796296272102</c:v>
                </c:pt>
                <c:pt idx="6877">
                  <c:v>0.57609953703679495</c:v>
                </c:pt>
                <c:pt idx="6878">
                  <c:v>0.57611111111086899</c:v>
                </c:pt>
                <c:pt idx="6879">
                  <c:v>0.57612268518494303</c:v>
                </c:pt>
                <c:pt idx="6880">
                  <c:v>0.57613425925901696</c:v>
                </c:pt>
                <c:pt idx="6881">
                  <c:v>0.576145833333091</c:v>
                </c:pt>
                <c:pt idx="6882">
                  <c:v>0.57615740740716503</c:v>
                </c:pt>
                <c:pt idx="6883">
                  <c:v>0.57616898148123896</c:v>
                </c:pt>
                <c:pt idx="6884">
                  <c:v>0.576180555555313</c:v>
                </c:pt>
                <c:pt idx="6885">
                  <c:v>0.57619212962938704</c:v>
                </c:pt>
                <c:pt idx="6886">
                  <c:v>0.57620370370346197</c:v>
                </c:pt>
                <c:pt idx="6887">
                  <c:v>0.57621527777753501</c:v>
                </c:pt>
                <c:pt idx="6888">
                  <c:v>0.57622685185161004</c:v>
                </c:pt>
                <c:pt idx="6889">
                  <c:v>0.57623842592568397</c:v>
                </c:pt>
                <c:pt idx="6890">
                  <c:v>0.57624999999975801</c:v>
                </c:pt>
                <c:pt idx="6891">
                  <c:v>0.57626157407383205</c:v>
                </c:pt>
                <c:pt idx="6892">
                  <c:v>0.57627314814790598</c:v>
                </c:pt>
                <c:pt idx="6893">
                  <c:v>0.57628472222198002</c:v>
                </c:pt>
                <c:pt idx="6894">
                  <c:v>0.57629629629605394</c:v>
                </c:pt>
                <c:pt idx="6895">
                  <c:v>0.57630787037012798</c:v>
                </c:pt>
                <c:pt idx="6896">
                  <c:v>0.57631944444420202</c:v>
                </c:pt>
                <c:pt idx="6897">
                  <c:v>0.57633101851827595</c:v>
                </c:pt>
                <c:pt idx="6898">
                  <c:v>0.57634259259234999</c:v>
                </c:pt>
                <c:pt idx="6899">
                  <c:v>0.57635416666642403</c:v>
                </c:pt>
                <c:pt idx="6900">
                  <c:v>0.57636574074049796</c:v>
                </c:pt>
                <c:pt idx="6901">
                  <c:v>0.57637731481457199</c:v>
                </c:pt>
                <c:pt idx="6902">
                  <c:v>0.57638888888864603</c:v>
                </c:pt>
                <c:pt idx="6903">
                  <c:v>0.57640046296271996</c:v>
                </c:pt>
                <c:pt idx="6904">
                  <c:v>0.576412037036794</c:v>
                </c:pt>
                <c:pt idx="6905">
                  <c:v>0.57642361111086804</c:v>
                </c:pt>
                <c:pt idx="6906">
                  <c:v>0.57643518518494197</c:v>
                </c:pt>
                <c:pt idx="6907">
                  <c:v>0.57644675925901601</c:v>
                </c:pt>
                <c:pt idx="6908">
                  <c:v>0.57645833333309004</c:v>
                </c:pt>
                <c:pt idx="6909">
                  <c:v>0.57646990740716397</c:v>
                </c:pt>
                <c:pt idx="6910">
                  <c:v>0.57648148148123801</c:v>
                </c:pt>
                <c:pt idx="6911">
                  <c:v>0.57649305555531205</c:v>
                </c:pt>
                <c:pt idx="6912">
                  <c:v>0.57650462962938698</c:v>
                </c:pt>
                <c:pt idx="6913">
                  <c:v>0.57651620370346002</c:v>
                </c:pt>
                <c:pt idx="6914">
                  <c:v>0.57652777777753506</c:v>
                </c:pt>
                <c:pt idx="6915">
                  <c:v>0.57653935185160898</c:v>
                </c:pt>
                <c:pt idx="6916">
                  <c:v>0.57655092592568302</c:v>
                </c:pt>
                <c:pt idx="6917">
                  <c:v>0.57656249999975695</c:v>
                </c:pt>
                <c:pt idx="6918">
                  <c:v>0.57657407407383099</c:v>
                </c:pt>
                <c:pt idx="6919">
                  <c:v>0.57658564814790503</c:v>
                </c:pt>
                <c:pt idx="6920">
                  <c:v>0.57659722222197896</c:v>
                </c:pt>
                <c:pt idx="6921">
                  <c:v>0.57660879629605299</c:v>
                </c:pt>
                <c:pt idx="6922">
                  <c:v>0.57662037037012703</c:v>
                </c:pt>
                <c:pt idx="6923">
                  <c:v>0.57663194444420096</c:v>
                </c:pt>
                <c:pt idx="6924">
                  <c:v>0.576643518518275</c:v>
                </c:pt>
                <c:pt idx="6925">
                  <c:v>0.57665509259234904</c:v>
                </c:pt>
                <c:pt idx="6926">
                  <c:v>0.57666666666642297</c:v>
                </c:pt>
                <c:pt idx="6927">
                  <c:v>0.57667824074049701</c:v>
                </c:pt>
                <c:pt idx="6928">
                  <c:v>0.57668981481457104</c:v>
                </c:pt>
                <c:pt idx="6929">
                  <c:v>0.57670138888864497</c:v>
                </c:pt>
                <c:pt idx="6930">
                  <c:v>0.57671296296271901</c:v>
                </c:pt>
                <c:pt idx="6931">
                  <c:v>0.57672453703679305</c:v>
                </c:pt>
                <c:pt idx="6932">
                  <c:v>0.57673611111086698</c:v>
                </c:pt>
                <c:pt idx="6933">
                  <c:v>0.57674768518494102</c:v>
                </c:pt>
                <c:pt idx="6934">
                  <c:v>0.57675925925901494</c:v>
                </c:pt>
                <c:pt idx="6935">
                  <c:v>0.57677083333308898</c:v>
                </c:pt>
                <c:pt idx="6936">
                  <c:v>0.57678240740716302</c:v>
                </c:pt>
                <c:pt idx="6937">
                  <c:v>0.57679398148123795</c:v>
                </c:pt>
                <c:pt idx="6938">
                  <c:v>0.57680555555531199</c:v>
                </c:pt>
                <c:pt idx="6939">
                  <c:v>0.57681712962938503</c:v>
                </c:pt>
                <c:pt idx="6940">
                  <c:v>0.57682870370345996</c:v>
                </c:pt>
                <c:pt idx="6941">
                  <c:v>0.57684027777753399</c:v>
                </c:pt>
                <c:pt idx="6942">
                  <c:v>0.57685185185160803</c:v>
                </c:pt>
                <c:pt idx="6943">
                  <c:v>0.57686342592568196</c:v>
                </c:pt>
                <c:pt idx="6944">
                  <c:v>0.576874999999756</c:v>
                </c:pt>
                <c:pt idx="6945">
                  <c:v>0.57688657407383004</c:v>
                </c:pt>
                <c:pt idx="6946">
                  <c:v>0.57689814814790397</c:v>
                </c:pt>
                <c:pt idx="6947">
                  <c:v>0.57690972222197801</c:v>
                </c:pt>
                <c:pt idx="6948">
                  <c:v>0.57692129629605204</c:v>
                </c:pt>
                <c:pt idx="6949">
                  <c:v>0.57693287037012597</c:v>
                </c:pt>
                <c:pt idx="6950">
                  <c:v>0.57694444444420001</c:v>
                </c:pt>
                <c:pt idx="6951">
                  <c:v>0.57695601851827405</c:v>
                </c:pt>
                <c:pt idx="6952">
                  <c:v>0.57696759259234798</c:v>
                </c:pt>
                <c:pt idx="6953">
                  <c:v>0.57697916666642202</c:v>
                </c:pt>
                <c:pt idx="6954">
                  <c:v>0.57699074074049606</c:v>
                </c:pt>
                <c:pt idx="6955">
                  <c:v>0.57700231481456998</c:v>
                </c:pt>
                <c:pt idx="6956">
                  <c:v>0.57701388888864402</c:v>
                </c:pt>
                <c:pt idx="6957">
                  <c:v>0.57702546296271795</c:v>
                </c:pt>
                <c:pt idx="6958">
                  <c:v>0.57703703703679199</c:v>
                </c:pt>
                <c:pt idx="6959">
                  <c:v>0.57704861111086603</c:v>
                </c:pt>
                <c:pt idx="6960">
                  <c:v>0.57706018518493996</c:v>
                </c:pt>
                <c:pt idx="6961">
                  <c:v>0.57707175925901399</c:v>
                </c:pt>
                <c:pt idx="6962">
                  <c:v>0.57708333333308803</c:v>
                </c:pt>
                <c:pt idx="6963">
                  <c:v>0.57709490740716296</c:v>
                </c:pt>
                <c:pt idx="6964">
                  <c:v>0.577106481481236</c:v>
                </c:pt>
                <c:pt idx="6965">
                  <c:v>0.57711805555531104</c:v>
                </c:pt>
                <c:pt idx="6966">
                  <c:v>0.57712962962938497</c:v>
                </c:pt>
                <c:pt idx="6967">
                  <c:v>0.577141203703459</c:v>
                </c:pt>
                <c:pt idx="6968">
                  <c:v>0.57715277777753304</c:v>
                </c:pt>
                <c:pt idx="6969">
                  <c:v>0.57716435185160697</c:v>
                </c:pt>
                <c:pt idx="6970">
                  <c:v>0.57717592592568101</c:v>
                </c:pt>
                <c:pt idx="6971">
                  <c:v>0.57718749999975505</c:v>
                </c:pt>
                <c:pt idx="6972">
                  <c:v>0.57719907407382898</c:v>
                </c:pt>
                <c:pt idx="6973">
                  <c:v>0.57721064814790302</c:v>
                </c:pt>
                <c:pt idx="6974">
                  <c:v>0.57722222222197705</c:v>
                </c:pt>
                <c:pt idx="6975">
                  <c:v>0.57723379629605098</c:v>
                </c:pt>
                <c:pt idx="6976">
                  <c:v>0.57724537037012502</c:v>
                </c:pt>
                <c:pt idx="6977">
                  <c:v>0.57725694444419895</c:v>
                </c:pt>
                <c:pt idx="6978">
                  <c:v>0.57726851851827299</c:v>
                </c:pt>
                <c:pt idx="6979">
                  <c:v>0.57728009259234703</c:v>
                </c:pt>
                <c:pt idx="6980">
                  <c:v>0.57729166666642096</c:v>
                </c:pt>
                <c:pt idx="6981">
                  <c:v>0.57730324074049499</c:v>
                </c:pt>
                <c:pt idx="6982">
                  <c:v>0.57731481481456903</c:v>
                </c:pt>
                <c:pt idx="6983">
                  <c:v>0.57732638888864296</c:v>
                </c:pt>
                <c:pt idx="6984">
                  <c:v>0.577337962962717</c:v>
                </c:pt>
                <c:pt idx="6985">
                  <c:v>0.57734953703679104</c:v>
                </c:pt>
                <c:pt idx="6986">
                  <c:v>0.57736111111086497</c:v>
                </c:pt>
                <c:pt idx="6987">
                  <c:v>0.57737268518493901</c:v>
                </c:pt>
                <c:pt idx="6988">
                  <c:v>0.57738425925901304</c:v>
                </c:pt>
                <c:pt idx="6989">
                  <c:v>0.57739583333308797</c:v>
                </c:pt>
                <c:pt idx="6990">
                  <c:v>0.57740740740716101</c:v>
                </c:pt>
                <c:pt idx="6991">
                  <c:v>0.57741898148123605</c:v>
                </c:pt>
                <c:pt idx="6992">
                  <c:v>0.57743055555530998</c:v>
                </c:pt>
                <c:pt idx="6993">
                  <c:v>0.57744212962938402</c:v>
                </c:pt>
                <c:pt idx="6994">
                  <c:v>0.57745370370345805</c:v>
                </c:pt>
                <c:pt idx="6995">
                  <c:v>0.57746527777753198</c:v>
                </c:pt>
                <c:pt idx="6996">
                  <c:v>0.57747685185160602</c:v>
                </c:pt>
                <c:pt idx="6997">
                  <c:v>0.57748842592567995</c:v>
                </c:pt>
                <c:pt idx="6998">
                  <c:v>0.57749999999975399</c:v>
                </c:pt>
                <c:pt idx="6999">
                  <c:v>0.57751157407382803</c:v>
                </c:pt>
                <c:pt idx="7000">
                  <c:v>0.57752314814790195</c:v>
                </c:pt>
                <c:pt idx="7001">
                  <c:v>0.57753472222197599</c:v>
                </c:pt>
                <c:pt idx="7002">
                  <c:v>0.57754629629605003</c:v>
                </c:pt>
                <c:pt idx="7003">
                  <c:v>0.57755787037012396</c:v>
                </c:pt>
                <c:pt idx="7004">
                  <c:v>0.577569444444198</c:v>
                </c:pt>
                <c:pt idx="7005">
                  <c:v>0.57758101851827204</c:v>
                </c:pt>
                <c:pt idx="7006">
                  <c:v>0.57759259259234597</c:v>
                </c:pt>
                <c:pt idx="7007">
                  <c:v>0.57760416666642</c:v>
                </c:pt>
                <c:pt idx="7008">
                  <c:v>0.57761574074049404</c:v>
                </c:pt>
                <c:pt idx="7009">
                  <c:v>0.57762731481456797</c:v>
                </c:pt>
                <c:pt idx="7010">
                  <c:v>0.57763888888864201</c:v>
                </c:pt>
                <c:pt idx="7011">
                  <c:v>0.57765046296271605</c:v>
                </c:pt>
                <c:pt idx="7012">
                  <c:v>0.57766203703678998</c:v>
                </c:pt>
                <c:pt idx="7013">
                  <c:v>0.57767361111086402</c:v>
                </c:pt>
                <c:pt idx="7014">
                  <c:v>0.57768518518493805</c:v>
                </c:pt>
                <c:pt idx="7015">
                  <c:v>0.57769675925901298</c:v>
                </c:pt>
                <c:pt idx="7016">
                  <c:v>0.57770833333308602</c:v>
                </c:pt>
                <c:pt idx="7017">
                  <c:v>0.57771990740716095</c:v>
                </c:pt>
                <c:pt idx="7018">
                  <c:v>0.57773148148123499</c:v>
                </c:pt>
                <c:pt idx="7019">
                  <c:v>0.57774305555530903</c:v>
                </c:pt>
                <c:pt idx="7020">
                  <c:v>0.57775462962938295</c:v>
                </c:pt>
                <c:pt idx="7021">
                  <c:v>0.57776620370345699</c:v>
                </c:pt>
                <c:pt idx="7022">
                  <c:v>0.57777777777753103</c:v>
                </c:pt>
                <c:pt idx="7023">
                  <c:v>0.57778935185160496</c:v>
                </c:pt>
                <c:pt idx="7024">
                  <c:v>0.577800925925679</c:v>
                </c:pt>
                <c:pt idx="7025">
                  <c:v>0.57781249999975304</c:v>
                </c:pt>
                <c:pt idx="7026">
                  <c:v>0.57782407407382697</c:v>
                </c:pt>
                <c:pt idx="7027">
                  <c:v>0.577835648147901</c:v>
                </c:pt>
                <c:pt idx="7028">
                  <c:v>0.57784722222197504</c:v>
                </c:pt>
                <c:pt idx="7029">
                  <c:v>0.57785879629604897</c:v>
                </c:pt>
                <c:pt idx="7030">
                  <c:v>0.57787037037012301</c:v>
                </c:pt>
                <c:pt idx="7031">
                  <c:v>0.57788194444419705</c:v>
                </c:pt>
                <c:pt idx="7032">
                  <c:v>0.57789351851827098</c:v>
                </c:pt>
                <c:pt idx="7033">
                  <c:v>0.57790509259234502</c:v>
                </c:pt>
                <c:pt idx="7034">
                  <c:v>0.57791666666641905</c:v>
                </c:pt>
                <c:pt idx="7035">
                  <c:v>0.57792824074049298</c:v>
                </c:pt>
                <c:pt idx="7036">
                  <c:v>0.57793981481456702</c:v>
                </c:pt>
                <c:pt idx="7037">
                  <c:v>0.57795138888864095</c:v>
                </c:pt>
                <c:pt idx="7038">
                  <c:v>0.57796296296271499</c:v>
                </c:pt>
                <c:pt idx="7039">
                  <c:v>0.57797453703678903</c:v>
                </c:pt>
                <c:pt idx="7040">
                  <c:v>0.57798611111086395</c:v>
                </c:pt>
                <c:pt idx="7041">
                  <c:v>0.57799768518493699</c:v>
                </c:pt>
                <c:pt idx="7042">
                  <c:v>0.57800925925901103</c:v>
                </c:pt>
                <c:pt idx="7043">
                  <c:v>0.57802083333308596</c:v>
                </c:pt>
                <c:pt idx="7044">
                  <c:v>0.57803240740716</c:v>
                </c:pt>
                <c:pt idx="7045">
                  <c:v>0.57804398148123404</c:v>
                </c:pt>
                <c:pt idx="7046">
                  <c:v>0.57805555555530796</c:v>
                </c:pt>
                <c:pt idx="7047">
                  <c:v>0.578067129629382</c:v>
                </c:pt>
                <c:pt idx="7048">
                  <c:v>0.57807870370345604</c:v>
                </c:pt>
                <c:pt idx="7049">
                  <c:v>0.57809027777752997</c:v>
                </c:pt>
                <c:pt idx="7050">
                  <c:v>0.57810185185160401</c:v>
                </c:pt>
                <c:pt idx="7051">
                  <c:v>0.57811342592567805</c:v>
                </c:pt>
                <c:pt idx="7052">
                  <c:v>0.57812499999975198</c:v>
                </c:pt>
                <c:pt idx="7053">
                  <c:v>0.57813657407382602</c:v>
                </c:pt>
                <c:pt idx="7054">
                  <c:v>0.57814814814790005</c:v>
                </c:pt>
                <c:pt idx="7055">
                  <c:v>0.57815972222197398</c:v>
                </c:pt>
                <c:pt idx="7056">
                  <c:v>0.57817129629604802</c:v>
                </c:pt>
                <c:pt idx="7057">
                  <c:v>0.57818287037012195</c:v>
                </c:pt>
                <c:pt idx="7058">
                  <c:v>0.57819444444419599</c:v>
                </c:pt>
                <c:pt idx="7059">
                  <c:v>0.57820601851827003</c:v>
                </c:pt>
                <c:pt idx="7060">
                  <c:v>0.57821759259234395</c:v>
                </c:pt>
                <c:pt idx="7061">
                  <c:v>0.57822916666641799</c:v>
                </c:pt>
                <c:pt idx="7062">
                  <c:v>0.57824074074049203</c:v>
                </c:pt>
                <c:pt idx="7063">
                  <c:v>0.57825231481456596</c:v>
                </c:pt>
                <c:pt idx="7064">
                  <c:v>0.57826388888864</c:v>
                </c:pt>
                <c:pt idx="7065">
                  <c:v>0.57827546296271404</c:v>
                </c:pt>
                <c:pt idx="7066">
                  <c:v>0.57828703703678896</c:v>
                </c:pt>
                <c:pt idx="7067">
                  <c:v>0.578298611110862</c:v>
                </c:pt>
                <c:pt idx="7068">
                  <c:v>0.57831018518493704</c:v>
                </c:pt>
                <c:pt idx="7069">
                  <c:v>0.57832175925901097</c:v>
                </c:pt>
                <c:pt idx="7070">
                  <c:v>0.57833333333308501</c:v>
                </c:pt>
                <c:pt idx="7071">
                  <c:v>0.57834490740715905</c:v>
                </c:pt>
                <c:pt idx="7072">
                  <c:v>0.57835648148123298</c:v>
                </c:pt>
                <c:pt idx="7073">
                  <c:v>0.57836805555530701</c:v>
                </c:pt>
                <c:pt idx="7074">
                  <c:v>0.57837962962938105</c:v>
                </c:pt>
                <c:pt idx="7075">
                  <c:v>0.57839120370345498</c:v>
                </c:pt>
                <c:pt idx="7076">
                  <c:v>0.57840277777752902</c:v>
                </c:pt>
                <c:pt idx="7077">
                  <c:v>0.57841435185160295</c:v>
                </c:pt>
                <c:pt idx="7078">
                  <c:v>0.57842592592567699</c:v>
                </c:pt>
                <c:pt idx="7079">
                  <c:v>0.57843749999975103</c:v>
                </c:pt>
                <c:pt idx="7080">
                  <c:v>0.57844907407382495</c:v>
                </c:pt>
                <c:pt idx="7081">
                  <c:v>0.57846064814789899</c:v>
                </c:pt>
                <c:pt idx="7082">
                  <c:v>0.57847222222197303</c:v>
                </c:pt>
                <c:pt idx="7083">
                  <c:v>0.57848379629604696</c:v>
                </c:pt>
                <c:pt idx="7084">
                  <c:v>0.578495370370121</c:v>
                </c:pt>
                <c:pt idx="7085">
                  <c:v>0.57850694444419504</c:v>
                </c:pt>
                <c:pt idx="7086">
                  <c:v>0.57851851851826896</c:v>
                </c:pt>
                <c:pt idx="7087">
                  <c:v>0.578530092592343</c:v>
                </c:pt>
                <c:pt idx="7088">
                  <c:v>0.57854166666641704</c:v>
                </c:pt>
                <c:pt idx="7089">
                  <c:v>0.57855324074049097</c:v>
                </c:pt>
                <c:pt idx="7090">
                  <c:v>0.57856481481456501</c:v>
                </c:pt>
                <c:pt idx="7091">
                  <c:v>0.57857638888863905</c:v>
                </c:pt>
                <c:pt idx="7092">
                  <c:v>0.57858796296271398</c:v>
                </c:pt>
                <c:pt idx="7093">
                  <c:v>0.57859953703678701</c:v>
                </c:pt>
                <c:pt idx="7094">
                  <c:v>0.57861111111086205</c:v>
                </c:pt>
                <c:pt idx="7095">
                  <c:v>0.57862268518493598</c:v>
                </c:pt>
                <c:pt idx="7096">
                  <c:v>0.57863425925901002</c:v>
                </c:pt>
                <c:pt idx="7097">
                  <c:v>0.57864583333308395</c:v>
                </c:pt>
                <c:pt idx="7098">
                  <c:v>0.57865740740715799</c:v>
                </c:pt>
                <c:pt idx="7099">
                  <c:v>0.57866898148123203</c:v>
                </c:pt>
                <c:pt idx="7100">
                  <c:v>0.57868055555530595</c:v>
                </c:pt>
                <c:pt idx="7101">
                  <c:v>0.57869212962937999</c:v>
                </c:pt>
                <c:pt idx="7102">
                  <c:v>0.57870370370345403</c:v>
                </c:pt>
                <c:pt idx="7103">
                  <c:v>0.57871527777752796</c:v>
                </c:pt>
                <c:pt idx="7104">
                  <c:v>0.578726851851602</c:v>
                </c:pt>
                <c:pt idx="7105">
                  <c:v>0.57873842592567604</c:v>
                </c:pt>
                <c:pt idx="7106">
                  <c:v>0.57874999999974996</c:v>
                </c:pt>
                <c:pt idx="7107">
                  <c:v>0.578761574073824</c:v>
                </c:pt>
                <c:pt idx="7108">
                  <c:v>0.57877314814789804</c:v>
                </c:pt>
                <c:pt idx="7109">
                  <c:v>0.57878472222197197</c:v>
                </c:pt>
                <c:pt idx="7110">
                  <c:v>0.57879629629604601</c:v>
                </c:pt>
                <c:pt idx="7111">
                  <c:v>0.57880787037012005</c:v>
                </c:pt>
                <c:pt idx="7112">
                  <c:v>0.57881944444419398</c:v>
                </c:pt>
                <c:pt idx="7113">
                  <c:v>0.57883101851826801</c:v>
                </c:pt>
                <c:pt idx="7114">
                  <c:v>0.57884259259234205</c:v>
                </c:pt>
                <c:pt idx="7115">
                  <c:v>0.57885416666641598</c:v>
                </c:pt>
                <c:pt idx="7116">
                  <c:v>0.57886574074049002</c:v>
                </c:pt>
                <c:pt idx="7117">
                  <c:v>0.57887731481456495</c:v>
                </c:pt>
                <c:pt idx="7118">
                  <c:v>0.57888888888863899</c:v>
                </c:pt>
                <c:pt idx="7119">
                  <c:v>0.57890046296271203</c:v>
                </c:pt>
                <c:pt idx="7120">
                  <c:v>0.57891203703678695</c:v>
                </c:pt>
                <c:pt idx="7121">
                  <c:v>0.57892361111086099</c:v>
                </c:pt>
                <c:pt idx="7122">
                  <c:v>0.57893518518493503</c:v>
                </c:pt>
                <c:pt idx="7123">
                  <c:v>0.57894675925900896</c:v>
                </c:pt>
                <c:pt idx="7124">
                  <c:v>0.578958333333083</c:v>
                </c:pt>
                <c:pt idx="7125">
                  <c:v>0.57896990740715704</c:v>
                </c:pt>
                <c:pt idx="7126">
                  <c:v>0.57898148148123096</c:v>
                </c:pt>
                <c:pt idx="7127">
                  <c:v>0.578993055555305</c:v>
                </c:pt>
                <c:pt idx="7128">
                  <c:v>0.57900462962937904</c:v>
                </c:pt>
                <c:pt idx="7129">
                  <c:v>0.57901620370345297</c:v>
                </c:pt>
                <c:pt idx="7130">
                  <c:v>0.57902777777752701</c:v>
                </c:pt>
                <c:pt idx="7131">
                  <c:v>0.57903935185160105</c:v>
                </c:pt>
                <c:pt idx="7132">
                  <c:v>0.57905092592567498</c:v>
                </c:pt>
                <c:pt idx="7133">
                  <c:v>0.57906249999974901</c:v>
                </c:pt>
                <c:pt idx="7134">
                  <c:v>0.57907407407382305</c:v>
                </c:pt>
                <c:pt idx="7135">
                  <c:v>0.57908564814789698</c:v>
                </c:pt>
                <c:pt idx="7136">
                  <c:v>0.57909722222197102</c:v>
                </c:pt>
                <c:pt idx="7137">
                  <c:v>0.57910879629604495</c:v>
                </c:pt>
                <c:pt idx="7138">
                  <c:v>0.57912037037011899</c:v>
                </c:pt>
                <c:pt idx="7139">
                  <c:v>0.57913194444419303</c:v>
                </c:pt>
                <c:pt idx="7140">
                  <c:v>0.57914351851826695</c:v>
                </c:pt>
                <c:pt idx="7141">
                  <c:v>0.57915509259234099</c:v>
                </c:pt>
                <c:pt idx="7142">
                  <c:v>0.57916666666641503</c:v>
                </c:pt>
                <c:pt idx="7143">
                  <c:v>0.57917824074048996</c:v>
                </c:pt>
                <c:pt idx="7144">
                  <c:v>0.579189814814563</c:v>
                </c:pt>
                <c:pt idx="7145">
                  <c:v>0.57920138888863804</c:v>
                </c:pt>
                <c:pt idx="7146">
                  <c:v>0.57921296296271196</c:v>
                </c:pt>
                <c:pt idx="7147">
                  <c:v>0.579224537036786</c:v>
                </c:pt>
                <c:pt idx="7148">
                  <c:v>0.57923611111086004</c:v>
                </c:pt>
                <c:pt idx="7149">
                  <c:v>0.57924768518493397</c:v>
                </c:pt>
                <c:pt idx="7150">
                  <c:v>0.57925925925900801</c:v>
                </c:pt>
                <c:pt idx="7151">
                  <c:v>0.57927083333308205</c:v>
                </c:pt>
                <c:pt idx="7152">
                  <c:v>0.57928240740715597</c:v>
                </c:pt>
                <c:pt idx="7153">
                  <c:v>0.57929398148123001</c:v>
                </c:pt>
                <c:pt idx="7154">
                  <c:v>0.57930555555530405</c:v>
                </c:pt>
                <c:pt idx="7155">
                  <c:v>0.57931712962937798</c:v>
                </c:pt>
                <c:pt idx="7156">
                  <c:v>0.57932870370345202</c:v>
                </c:pt>
                <c:pt idx="7157">
                  <c:v>0.57934027777752595</c:v>
                </c:pt>
                <c:pt idx="7158">
                  <c:v>0.57935185185159999</c:v>
                </c:pt>
                <c:pt idx="7159">
                  <c:v>0.57936342592567402</c:v>
                </c:pt>
                <c:pt idx="7160">
                  <c:v>0.57937499999974795</c:v>
                </c:pt>
                <c:pt idx="7161">
                  <c:v>0.57938657407382199</c:v>
                </c:pt>
                <c:pt idx="7162">
                  <c:v>0.57939814814789603</c:v>
                </c:pt>
                <c:pt idx="7163">
                  <c:v>0.57940972222196996</c:v>
                </c:pt>
                <c:pt idx="7164">
                  <c:v>0.579421296296044</c:v>
                </c:pt>
                <c:pt idx="7165">
                  <c:v>0.57943287037011804</c:v>
                </c:pt>
                <c:pt idx="7166">
                  <c:v>0.57944444444419196</c:v>
                </c:pt>
                <c:pt idx="7167">
                  <c:v>0.579456018518266</c:v>
                </c:pt>
                <c:pt idx="7168">
                  <c:v>0.57946759259234004</c:v>
                </c:pt>
                <c:pt idx="7169">
                  <c:v>0.57947916666641497</c:v>
                </c:pt>
                <c:pt idx="7170">
                  <c:v>0.57949074074048801</c:v>
                </c:pt>
                <c:pt idx="7171">
                  <c:v>0.57950231481456305</c:v>
                </c:pt>
                <c:pt idx="7172">
                  <c:v>0.57951388888863697</c:v>
                </c:pt>
                <c:pt idx="7173">
                  <c:v>0.57952546296271101</c:v>
                </c:pt>
                <c:pt idx="7174">
                  <c:v>0.57953703703678505</c:v>
                </c:pt>
                <c:pt idx="7175">
                  <c:v>0.57954861111085898</c:v>
                </c:pt>
                <c:pt idx="7176">
                  <c:v>0.57956018518493302</c:v>
                </c:pt>
                <c:pt idx="7177">
                  <c:v>0.57957175925900695</c:v>
                </c:pt>
                <c:pt idx="7178">
                  <c:v>0.57958333333308099</c:v>
                </c:pt>
                <c:pt idx="7179">
                  <c:v>0.57959490740715502</c:v>
                </c:pt>
                <c:pt idx="7180">
                  <c:v>0.57960648148122895</c:v>
                </c:pt>
                <c:pt idx="7181">
                  <c:v>0.57961805555530299</c:v>
                </c:pt>
                <c:pt idx="7182">
                  <c:v>0.57962962962937703</c:v>
                </c:pt>
                <c:pt idx="7183">
                  <c:v>0.57964120370345096</c:v>
                </c:pt>
                <c:pt idx="7184">
                  <c:v>0.579652777777525</c:v>
                </c:pt>
                <c:pt idx="7185">
                  <c:v>0.57966435185159904</c:v>
                </c:pt>
                <c:pt idx="7186">
                  <c:v>0.57967592592567296</c:v>
                </c:pt>
                <c:pt idx="7187">
                  <c:v>0.579687499999747</c:v>
                </c:pt>
                <c:pt idx="7188">
                  <c:v>0.57969907407382104</c:v>
                </c:pt>
                <c:pt idx="7189">
                  <c:v>0.57971064814789497</c:v>
                </c:pt>
                <c:pt idx="7190">
                  <c:v>0.57972222222196901</c:v>
                </c:pt>
                <c:pt idx="7191">
                  <c:v>0.57973379629604305</c:v>
                </c:pt>
                <c:pt idx="7192">
                  <c:v>0.57974537037011697</c:v>
                </c:pt>
                <c:pt idx="7193">
                  <c:v>0.57975694444419101</c:v>
                </c:pt>
                <c:pt idx="7194">
                  <c:v>0.57976851851826505</c:v>
                </c:pt>
                <c:pt idx="7195">
                  <c:v>0.57978009259233998</c:v>
                </c:pt>
                <c:pt idx="7196">
                  <c:v>0.57979166666641302</c:v>
                </c:pt>
                <c:pt idx="7197">
                  <c:v>0.57980324074048795</c:v>
                </c:pt>
                <c:pt idx="7198">
                  <c:v>0.57981481481456199</c:v>
                </c:pt>
                <c:pt idx="7199">
                  <c:v>0.57982638888863602</c:v>
                </c:pt>
                <c:pt idx="7200">
                  <c:v>0.57983796296270995</c:v>
                </c:pt>
                <c:pt idx="7201">
                  <c:v>0.57984953703678399</c:v>
                </c:pt>
                <c:pt idx="7202">
                  <c:v>0.57986111111085803</c:v>
                </c:pt>
                <c:pt idx="7203">
                  <c:v>0.57987268518493196</c:v>
                </c:pt>
                <c:pt idx="7204">
                  <c:v>0.579884259259006</c:v>
                </c:pt>
                <c:pt idx="7205">
                  <c:v>0.57989583333308004</c:v>
                </c:pt>
                <c:pt idx="7206">
                  <c:v>0.57990740740715396</c:v>
                </c:pt>
                <c:pt idx="7207">
                  <c:v>0.579918981481228</c:v>
                </c:pt>
                <c:pt idx="7208">
                  <c:v>0.57993055555530204</c:v>
                </c:pt>
                <c:pt idx="7209">
                  <c:v>0.57994212962937597</c:v>
                </c:pt>
                <c:pt idx="7210">
                  <c:v>0.57995370370345001</c:v>
                </c:pt>
                <c:pt idx="7211">
                  <c:v>0.57996527777752405</c:v>
                </c:pt>
                <c:pt idx="7212">
                  <c:v>0.57997685185159797</c:v>
                </c:pt>
                <c:pt idx="7213">
                  <c:v>0.57998842592567201</c:v>
                </c:pt>
                <c:pt idx="7214">
                  <c:v>0.57999999999974605</c:v>
                </c:pt>
                <c:pt idx="7215">
                  <c:v>0.58001157407381998</c:v>
                </c:pt>
                <c:pt idx="7216">
                  <c:v>0.58002314814789402</c:v>
                </c:pt>
                <c:pt idx="7217">
                  <c:v>0.58003472222196795</c:v>
                </c:pt>
                <c:pt idx="7218">
                  <c:v>0.58004629629604199</c:v>
                </c:pt>
                <c:pt idx="7219">
                  <c:v>0.58005787037011602</c:v>
                </c:pt>
                <c:pt idx="7220">
                  <c:v>0.58006944444419095</c:v>
                </c:pt>
                <c:pt idx="7221">
                  <c:v>0.58008101851826499</c:v>
                </c:pt>
                <c:pt idx="7222">
                  <c:v>0.58009259259233803</c:v>
                </c:pt>
                <c:pt idx="7223">
                  <c:v>0.58010416666641296</c:v>
                </c:pt>
                <c:pt idx="7224">
                  <c:v>0.580115740740487</c:v>
                </c:pt>
                <c:pt idx="7225">
                  <c:v>0.58012731481456103</c:v>
                </c:pt>
                <c:pt idx="7226">
                  <c:v>0.58013888888863496</c:v>
                </c:pt>
                <c:pt idx="7227">
                  <c:v>0.580150462962709</c:v>
                </c:pt>
                <c:pt idx="7228">
                  <c:v>0.58016203703678304</c:v>
                </c:pt>
                <c:pt idx="7229">
                  <c:v>0.58017361111085697</c:v>
                </c:pt>
                <c:pt idx="7230">
                  <c:v>0.58018518518493101</c:v>
                </c:pt>
                <c:pt idx="7231">
                  <c:v>0.58019675925900505</c:v>
                </c:pt>
                <c:pt idx="7232">
                  <c:v>0.58020833333307897</c:v>
                </c:pt>
                <c:pt idx="7233">
                  <c:v>0.58021990740715301</c:v>
                </c:pt>
                <c:pt idx="7234">
                  <c:v>0.58023148148122705</c:v>
                </c:pt>
                <c:pt idx="7235">
                  <c:v>0.58024305555530098</c:v>
                </c:pt>
                <c:pt idx="7236">
                  <c:v>0.58025462962937502</c:v>
                </c:pt>
                <c:pt idx="7237">
                  <c:v>0.58026620370344895</c:v>
                </c:pt>
                <c:pt idx="7238">
                  <c:v>0.58027777777752299</c:v>
                </c:pt>
                <c:pt idx="7239">
                  <c:v>0.58028935185159702</c:v>
                </c:pt>
                <c:pt idx="7240">
                  <c:v>0.58030092592567095</c:v>
                </c:pt>
                <c:pt idx="7241">
                  <c:v>0.58031249999974499</c:v>
                </c:pt>
                <c:pt idx="7242">
                  <c:v>0.58032407407381903</c:v>
                </c:pt>
                <c:pt idx="7243">
                  <c:v>0.58033564814789296</c:v>
                </c:pt>
                <c:pt idx="7244">
                  <c:v>0.580347222221967</c:v>
                </c:pt>
                <c:pt idx="7245">
                  <c:v>0.58035879629604104</c:v>
                </c:pt>
                <c:pt idx="7246">
                  <c:v>0.58037037037011596</c:v>
                </c:pt>
                <c:pt idx="7247">
                  <c:v>0.580381944444189</c:v>
                </c:pt>
                <c:pt idx="7248">
                  <c:v>0.58039351851826404</c:v>
                </c:pt>
                <c:pt idx="7249">
                  <c:v>0.58040509259233797</c:v>
                </c:pt>
                <c:pt idx="7250">
                  <c:v>0.58041666666641201</c:v>
                </c:pt>
                <c:pt idx="7251">
                  <c:v>0.58042824074048605</c:v>
                </c:pt>
                <c:pt idx="7252">
                  <c:v>0.58043981481455997</c:v>
                </c:pt>
                <c:pt idx="7253">
                  <c:v>0.58045138888863401</c:v>
                </c:pt>
                <c:pt idx="7254">
                  <c:v>0.58046296296270805</c:v>
                </c:pt>
                <c:pt idx="7255">
                  <c:v>0.58047453703678198</c:v>
                </c:pt>
                <c:pt idx="7256">
                  <c:v>0.58048611111085602</c:v>
                </c:pt>
                <c:pt idx="7257">
                  <c:v>0.58049768518492995</c:v>
                </c:pt>
                <c:pt idx="7258">
                  <c:v>0.58050925925900398</c:v>
                </c:pt>
                <c:pt idx="7259">
                  <c:v>0.58052083333307802</c:v>
                </c:pt>
                <c:pt idx="7260">
                  <c:v>0.58053240740715195</c:v>
                </c:pt>
                <c:pt idx="7261">
                  <c:v>0.58054398148122599</c:v>
                </c:pt>
                <c:pt idx="7262">
                  <c:v>0.58055555555530003</c:v>
                </c:pt>
                <c:pt idx="7263">
                  <c:v>0.58056712962937396</c:v>
                </c:pt>
                <c:pt idx="7264">
                  <c:v>0.580578703703448</c:v>
                </c:pt>
                <c:pt idx="7265">
                  <c:v>0.58059027777752203</c:v>
                </c:pt>
                <c:pt idx="7266">
                  <c:v>0.58060185185159596</c:v>
                </c:pt>
                <c:pt idx="7267">
                  <c:v>0.58061342592567</c:v>
                </c:pt>
                <c:pt idx="7268">
                  <c:v>0.58062499999974404</c:v>
                </c:pt>
                <c:pt idx="7269">
                  <c:v>0.58063657407381797</c:v>
                </c:pt>
                <c:pt idx="7270">
                  <c:v>0.58064814814789201</c:v>
                </c:pt>
                <c:pt idx="7271">
                  <c:v>0.58065972222196605</c:v>
                </c:pt>
                <c:pt idx="7272">
                  <c:v>0.58067129629604097</c:v>
                </c:pt>
                <c:pt idx="7273">
                  <c:v>0.58068287037011401</c:v>
                </c:pt>
                <c:pt idx="7274">
                  <c:v>0.58069444444418905</c:v>
                </c:pt>
                <c:pt idx="7275">
                  <c:v>0.58070601851826298</c:v>
                </c:pt>
                <c:pt idx="7276">
                  <c:v>0.58071759259233702</c:v>
                </c:pt>
                <c:pt idx="7277">
                  <c:v>0.58072916666641095</c:v>
                </c:pt>
                <c:pt idx="7278">
                  <c:v>0.58074074074048498</c:v>
                </c:pt>
                <c:pt idx="7279">
                  <c:v>0.58075231481455902</c:v>
                </c:pt>
                <c:pt idx="7280">
                  <c:v>0.58076388888863295</c:v>
                </c:pt>
                <c:pt idx="7281">
                  <c:v>0.58077546296270699</c:v>
                </c:pt>
                <c:pt idx="7282">
                  <c:v>0.58078703703678103</c:v>
                </c:pt>
                <c:pt idx="7283">
                  <c:v>0.58079861111085496</c:v>
                </c:pt>
                <c:pt idx="7284">
                  <c:v>0.580810185184929</c:v>
                </c:pt>
                <c:pt idx="7285">
                  <c:v>0.58082175925900303</c:v>
                </c:pt>
                <c:pt idx="7286">
                  <c:v>0.58083333333307696</c:v>
                </c:pt>
                <c:pt idx="7287">
                  <c:v>0.580844907407151</c:v>
                </c:pt>
                <c:pt idx="7288">
                  <c:v>0.58085648148122504</c:v>
                </c:pt>
                <c:pt idx="7289">
                  <c:v>0.58086805555529897</c:v>
                </c:pt>
                <c:pt idx="7290">
                  <c:v>0.58087962962937301</c:v>
                </c:pt>
                <c:pt idx="7291">
                  <c:v>0.58089120370344705</c:v>
                </c:pt>
                <c:pt idx="7292">
                  <c:v>0.58090277777752097</c:v>
                </c:pt>
                <c:pt idx="7293">
                  <c:v>0.58091435185159501</c:v>
                </c:pt>
                <c:pt idx="7294">
                  <c:v>0.58092592592566905</c:v>
                </c:pt>
                <c:pt idx="7295">
                  <c:v>0.58093749999974298</c:v>
                </c:pt>
                <c:pt idx="7296">
                  <c:v>0.58094907407381702</c:v>
                </c:pt>
                <c:pt idx="7297">
                  <c:v>0.58096064814789194</c:v>
                </c:pt>
                <c:pt idx="7298">
                  <c:v>0.58097222222196598</c:v>
                </c:pt>
                <c:pt idx="7299">
                  <c:v>0.58098379629603902</c:v>
                </c:pt>
                <c:pt idx="7300">
                  <c:v>0.58099537037011395</c:v>
                </c:pt>
                <c:pt idx="7301">
                  <c:v>0.58100694444418799</c:v>
                </c:pt>
                <c:pt idx="7302">
                  <c:v>0.58101851851826203</c:v>
                </c:pt>
                <c:pt idx="7303">
                  <c:v>0.58103009259233596</c:v>
                </c:pt>
                <c:pt idx="7304">
                  <c:v>0.58104166666640999</c:v>
                </c:pt>
                <c:pt idx="7305">
                  <c:v>0.58105324074048403</c:v>
                </c:pt>
                <c:pt idx="7306">
                  <c:v>0.58106481481455796</c:v>
                </c:pt>
                <c:pt idx="7307">
                  <c:v>0.581076388888632</c:v>
                </c:pt>
                <c:pt idx="7308">
                  <c:v>0.58108796296270604</c:v>
                </c:pt>
                <c:pt idx="7309">
                  <c:v>0.58109953703677997</c:v>
                </c:pt>
                <c:pt idx="7310">
                  <c:v>0.58111111111085401</c:v>
                </c:pt>
                <c:pt idx="7311">
                  <c:v>0.58112268518492805</c:v>
                </c:pt>
                <c:pt idx="7312">
                  <c:v>0.58113425925900197</c:v>
                </c:pt>
                <c:pt idx="7313">
                  <c:v>0.58114583333307601</c:v>
                </c:pt>
                <c:pt idx="7314">
                  <c:v>0.58115740740715005</c:v>
                </c:pt>
                <c:pt idx="7315">
                  <c:v>0.58116898148122398</c:v>
                </c:pt>
                <c:pt idx="7316">
                  <c:v>0.58118055555529802</c:v>
                </c:pt>
                <c:pt idx="7317">
                  <c:v>0.58119212962937195</c:v>
                </c:pt>
                <c:pt idx="7318">
                  <c:v>0.58120370370344598</c:v>
                </c:pt>
                <c:pt idx="7319">
                  <c:v>0.58121527777752002</c:v>
                </c:pt>
                <c:pt idx="7320">
                  <c:v>0.58122685185159395</c:v>
                </c:pt>
                <c:pt idx="7321">
                  <c:v>0.58123842592566799</c:v>
                </c:pt>
                <c:pt idx="7322">
                  <c:v>0.58124999999974203</c:v>
                </c:pt>
                <c:pt idx="7323">
                  <c:v>0.58126157407381696</c:v>
                </c:pt>
                <c:pt idx="7324">
                  <c:v>0.58127314814789</c:v>
                </c:pt>
                <c:pt idx="7325">
                  <c:v>0.58128472222196403</c:v>
                </c:pt>
                <c:pt idx="7326">
                  <c:v>0.58129629629603896</c:v>
                </c:pt>
                <c:pt idx="7327">
                  <c:v>0.581307870370113</c:v>
                </c:pt>
                <c:pt idx="7328">
                  <c:v>0.58131944444418704</c:v>
                </c:pt>
                <c:pt idx="7329">
                  <c:v>0.58133101851826097</c:v>
                </c:pt>
                <c:pt idx="7330">
                  <c:v>0.58134259259233501</c:v>
                </c:pt>
                <c:pt idx="7331">
                  <c:v>0.58135416666640904</c:v>
                </c:pt>
                <c:pt idx="7332">
                  <c:v>0.58136574074048297</c:v>
                </c:pt>
                <c:pt idx="7333">
                  <c:v>0.58137731481455701</c:v>
                </c:pt>
                <c:pt idx="7334">
                  <c:v>0.58138888888863105</c:v>
                </c:pt>
                <c:pt idx="7335">
                  <c:v>0.58140046296270498</c:v>
                </c:pt>
                <c:pt idx="7336">
                  <c:v>0.58141203703677902</c:v>
                </c:pt>
                <c:pt idx="7337">
                  <c:v>0.58142361111085294</c:v>
                </c:pt>
                <c:pt idx="7338">
                  <c:v>0.58143518518492698</c:v>
                </c:pt>
                <c:pt idx="7339">
                  <c:v>0.58144675925900102</c:v>
                </c:pt>
                <c:pt idx="7340">
                  <c:v>0.58145833333307495</c:v>
                </c:pt>
                <c:pt idx="7341">
                  <c:v>0.58146990740714899</c:v>
                </c:pt>
                <c:pt idx="7342">
                  <c:v>0.58148148148122303</c:v>
                </c:pt>
                <c:pt idx="7343">
                  <c:v>0.58149305555529696</c:v>
                </c:pt>
                <c:pt idx="7344">
                  <c:v>0.58150462962937099</c:v>
                </c:pt>
                <c:pt idx="7345">
                  <c:v>0.58151620370344503</c:v>
                </c:pt>
                <c:pt idx="7346">
                  <c:v>0.58152777777751896</c:v>
                </c:pt>
                <c:pt idx="7347">
                  <c:v>0.581539351851593</c:v>
                </c:pt>
                <c:pt idx="7348">
                  <c:v>0.58155092592566704</c:v>
                </c:pt>
                <c:pt idx="7349">
                  <c:v>0.58156249999974197</c:v>
                </c:pt>
                <c:pt idx="7350">
                  <c:v>0.58157407407381501</c:v>
                </c:pt>
                <c:pt idx="7351">
                  <c:v>0.58158564814789004</c:v>
                </c:pt>
                <c:pt idx="7352">
                  <c:v>0.58159722222196397</c:v>
                </c:pt>
                <c:pt idx="7353">
                  <c:v>0.58160879629603801</c:v>
                </c:pt>
                <c:pt idx="7354">
                  <c:v>0.58162037037011205</c:v>
                </c:pt>
                <c:pt idx="7355">
                  <c:v>0.58163194444418598</c:v>
                </c:pt>
                <c:pt idx="7356">
                  <c:v>0.58164351851826002</c:v>
                </c:pt>
                <c:pt idx="7357">
                  <c:v>0.58165509259233406</c:v>
                </c:pt>
                <c:pt idx="7358">
                  <c:v>0.58166666666640798</c:v>
                </c:pt>
                <c:pt idx="7359">
                  <c:v>0.58167824074048202</c:v>
                </c:pt>
                <c:pt idx="7360">
                  <c:v>0.58168981481455595</c:v>
                </c:pt>
                <c:pt idx="7361">
                  <c:v>0.58170138888862999</c:v>
                </c:pt>
                <c:pt idx="7362">
                  <c:v>0.58171296296270403</c:v>
                </c:pt>
                <c:pt idx="7363">
                  <c:v>0.58172453703677796</c:v>
                </c:pt>
                <c:pt idx="7364">
                  <c:v>0.58173611111085199</c:v>
                </c:pt>
                <c:pt idx="7365">
                  <c:v>0.58174768518492603</c:v>
                </c:pt>
                <c:pt idx="7366">
                  <c:v>0.58175925925899996</c:v>
                </c:pt>
                <c:pt idx="7367">
                  <c:v>0.581770833333074</c:v>
                </c:pt>
                <c:pt idx="7368">
                  <c:v>0.58178240740714804</c:v>
                </c:pt>
                <c:pt idx="7369">
                  <c:v>0.58179398148122197</c:v>
                </c:pt>
                <c:pt idx="7370">
                  <c:v>0.58180555555529601</c:v>
                </c:pt>
                <c:pt idx="7371">
                  <c:v>0.58181712962937004</c:v>
                </c:pt>
                <c:pt idx="7372">
                  <c:v>0.58182870370344397</c:v>
                </c:pt>
                <c:pt idx="7373">
                  <c:v>0.58184027777751801</c:v>
                </c:pt>
                <c:pt idx="7374">
                  <c:v>0.58185185185159205</c:v>
                </c:pt>
                <c:pt idx="7375">
                  <c:v>0.58186342592566698</c:v>
                </c:pt>
                <c:pt idx="7376">
                  <c:v>0.58187499999974002</c:v>
                </c:pt>
                <c:pt idx="7377">
                  <c:v>0.58188657407381505</c:v>
                </c:pt>
                <c:pt idx="7378">
                  <c:v>0.58189814814788898</c:v>
                </c:pt>
                <c:pt idx="7379">
                  <c:v>0.58190972222196302</c:v>
                </c:pt>
                <c:pt idx="7380">
                  <c:v>0.58192129629603695</c:v>
                </c:pt>
                <c:pt idx="7381">
                  <c:v>0.58193287037011099</c:v>
                </c:pt>
                <c:pt idx="7382">
                  <c:v>0.58194444444418503</c:v>
                </c:pt>
                <c:pt idx="7383">
                  <c:v>0.58195601851825896</c:v>
                </c:pt>
                <c:pt idx="7384">
                  <c:v>0.58196759259233299</c:v>
                </c:pt>
                <c:pt idx="7385">
                  <c:v>0.58197916666640703</c:v>
                </c:pt>
                <c:pt idx="7386">
                  <c:v>0.58199074074048096</c:v>
                </c:pt>
                <c:pt idx="7387">
                  <c:v>0.582002314814555</c:v>
                </c:pt>
                <c:pt idx="7388">
                  <c:v>0.58201388888862904</c:v>
                </c:pt>
                <c:pt idx="7389">
                  <c:v>0.58202546296270297</c:v>
                </c:pt>
                <c:pt idx="7390">
                  <c:v>0.58203703703677701</c:v>
                </c:pt>
                <c:pt idx="7391">
                  <c:v>0.58204861111085104</c:v>
                </c:pt>
                <c:pt idx="7392">
                  <c:v>0.58206018518492497</c:v>
                </c:pt>
                <c:pt idx="7393">
                  <c:v>0.58207175925899901</c:v>
                </c:pt>
                <c:pt idx="7394">
                  <c:v>0.58208333333307305</c:v>
                </c:pt>
                <c:pt idx="7395">
                  <c:v>0.58209490740714698</c:v>
                </c:pt>
                <c:pt idx="7396">
                  <c:v>0.58210648148122102</c:v>
                </c:pt>
                <c:pt idx="7397">
                  <c:v>0.58211805555529506</c:v>
                </c:pt>
                <c:pt idx="7398">
                  <c:v>0.58212962962936898</c:v>
                </c:pt>
                <c:pt idx="7399">
                  <c:v>0.58214120370344302</c:v>
                </c:pt>
                <c:pt idx="7400">
                  <c:v>0.58215277777751795</c:v>
                </c:pt>
                <c:pt idx="7401">
                  <c:v>0.58216435185159199</c:v>
                </c:pt>
                <c:pt idx="7402">
                  <c:v>0.58217592592566503</c:v>
                </c:pt>
                <c:pt idx="7403">
                  <c:v>0.58218749999973995</c:v>
                </c:pt>
                <c:pt idx="7404">
                  <c:v>0.58219907407381399</c:v>
                </c:pt>
                <c:pt idx="7405">
                  <c:v>0.58221064814788803</c:v>
                </c:pt>
                <c:pt idx="7406">
                  <c:v>0.58222222222196196</c:v>
                </c:pt>
                <c:pt idx="7407">
                  <c:v>0.582233796296036</c:v>
                </c:pt>
                <c:pt idx="7408">
                  <c:v>0.58224537037011004</c:v>
                </c:pt>
                <c:pt idx="7409">
                  <c:v>0.58225694444418397</c:v>
                </c:pt>
                <c:pt idx="7410">
                  <c:v>0.582268518518258</c:v>
                </c:pt>
                <c:pt idx="7411">
                  <c:v>0.58228009259233204</c:v>
                </c:pt>
                <c:pt idx="7412">
                  <c:v>0.58229166666640597</c:v>
                </c:pt>
                <c:pt idx="7413">
                  <c:v>0.58230324074048001</c:v>
                </c:pt>
                <c:pt idx="7414">
                  <c:v>0.58231481481455405</c:v>
                </c:pt>
                <c:pt idx="7415">
                  <c:v>0.58232638888862798</c:v>
                </c:pt>
                <c:pt idx="7416">
                  <c:v>0.58233796296270202</c:v>
                </c:pt>
                <c:pt idx="7417">
                  <c:v>0.58234953703677605</c:v>
                </c:pt>
                <c:pt idx="7418">
                  <c:v>0.58236111111084998</c:v>
                </c:pt>
                <c:pt idx="7419">
                  <c:v>0.58237268518492402</c:v>
                </c:pt>
                <c:pt idx="7420">
                  <c:v>0.58238425925899795</c:v>
                </c:pt>
                <c:pt idx="7421">
                  <c:v>0.58239583333307199</c:v>
                </c:pt>
                <c:pt idx="7422">
                  <c:v>0.58240740740714603</c:v>
                </c:pt>
                <c:pt idx="7423">
                  <c:v>0.58241898148121996</c:v>
                </c:pt>
                <c:pt idx="7424">
                  <c:v>0.58243055555529399</c:v>
                </c:pt>
                <c:pt idx="7425">
                  <c:v>0.58244212962936803</c:v>
                </c:pt>
                <c:pt idx="7426">
                  <c:v>0.58245370370344296</c:v>
                </c:pt>
                <c:pt idx="7427">
                  <c:v>0.582465277777516</c:v>
                </c:pt>
                <c:pt idx="7428">
                  <c:v>0.58247685185159104</c:v>
                </c:pt>
                <c:pt idx="7429">
                  <c:v>0.58248842592566497</c:v>
                </c:pt>
                <c:pt idx="7430">
                  <c:v>0.582499999999739</c:v>
                </c:pt>
                <c:pt idx="7431">
                  <c:v>0.58251157407381304</c:v>
                </c:pt>
                <c:pt idx="7432">
                  <c:v>0.58252314814788697</c:v>
                </c:pt>
                <c:pt idx="7433">
                  <c:v>0.58253472222196101</c:v>
                </c:pt>
                <c:pt idx="7434">
                  <c:v>0.58254629629603505</c:v>
                </c:pt>
                <c:pt idx="7435">
                  <c:v>0.58255787037010898</c:v>
                </c:pt>
                <c:pt idx="7436">
                  <c:v>0.58256944444418302</c:v>
                </c:pt>
                <c:pt idx="7437">
                  <c:v>0.58258101851825705</c:v>
                </c:pt>
                <c:pt idx="7438">
                  <c:v>0.58259259259233098</c:v>
                </c:pt>
                <c:pt idx="7439">
                  <c:v>0.58260416666640502</c:v>
                </c:pt>
                <c:pt idx="7440">
                  <c:v>0.58261574074047895</c:v>
                </c:pt>
                <c:pt idx="7441">
                  <c:v>0.58262731481455299</c:v>
                </c:pt>
                <c:pt idx="7442">
                  <c:v>0.58263888888862703</c:v>
                </c:pt>
                <c:pt idx="7443">
                  <c:v>0.58265046296270095</c:v>
                </c:pt>
                <c:pt idx="7444">
                  <c:v>0.58266203703677499</c:v>
                </c:pt>
                <c:pt idx="7445">
                  <c:v>0.58267361111084903</c:v>
                </c:pt>
                <c:pt idx="7446">
                  <c:v>0.58268518518492296</c:v>
                </c:pt>
                <c:pt idx="7447">
                  <c:v>0.582696759258997</c:v>
                </c:pt>
                <c:pt idx="7448">
                  <c:v>0.58270833333307104</c:v>
                </c:pt>
                <c:pt idx="7449">
                  <c:v>0.58271990740714497</c:v>
                </c:pt>
                <c:pt idx="7450">
                  <c:v>0.582731481481219</c:v>
                </c:pt>
                <c:pt idx="7451">
                  <c:v>0.58274305555529304</c:v>
                </c:pt>
                <c:pt idx="7452">
                  <c:v>0.58275462962936797</c:v>
                </c:pt>
                <c:pt idx="7453">
                  <c:v>0.58276620370344101</c:v>
                </c:pt>
                <c:pt idx="7454">
                  <c:v>0.58277777777751605</c:v>
                </c:pt>
                <c:pt idx="7455">
                  <c:v>0.58278935185158998</c:v>
                </c:pt>
                <c:pt idx="7456">
                  <c:v>0.58280092592566402</c:v>
                </c:pt>
                <c:pt idx="7457">
                  <c:v>0.58281249999973805</c:v>
                </c:pt>
                <c:pt idx="7458">
                  <c:v>0.58282407407381198</c:v>
                </c:pt>
                <c:pt idx="7459">
                  <c:v>0.58283564814788602</c:v>
                </c:pt>
                <c:pt idx="7460">
                  <c:v>0.58284722222195995</c:v>
                </c:pt>
                <c:pt idx="7461">
                  <c:v>0.58285879629603399</c:v>
                </c:pt>
                <c:pt idx="7462">
                  <c:v>0.58287037037010803</c:v>
                </c:pt>
                <c:pt idx="7463">
                  <c:v>0.58288194444418195</c:v>
                </c:pt>
                <c:pt idx="7464">
                  <c:v>0.58289351851825599</c:v>
                </c:pt>
                <c:pt idx="7465">
                  <c:v>0.58290509259233003</c:v>
                </c:pt>
                <c:pt idx="7466">
                  <c:v>0.58291666666640396</c:v>
                </c:pt>
                <c:pt idx="7467">
                  <c:v>0.582928240740478</c:v>
                </c:pt>
                <c:pt idx="7468">
                  <c:v>0.58293981481455204</c:v>
                </c:pt>
                <c:pt idx="7469">
                  <c:v>0.58295138888862597</c:v>
                </c:pt>
                <c:pt idx="7470">
                  <c:v>0.5829629629627</c:v>
                </c:pt>
                <c:pt idx="7471">
                  <c:v>0.58297453703677404</c:v>
                </c:pt>
                <c:pt idx="7472">
                  <c:v>0.58298611111084797</c:v>
                </c:pt>
                <c:pt idx="7473">
                  <c:v>0.58299768518492201</c:v>
                </c:pt>
                <c:pt idx="7474">
                  <c:v>0.58300925925899605</c:v>
                </c:pt>
                <c:pt idx="7475">
                  <c:v>0.58302083333306998</c:v>
                </c:pt>
                <c:pt idx="7476">
                  <c:v>0.58303240740714402</c:v>
                </c:pt>
                <c:pt idx="7477">
                  <c:v>0.58304398148121805</c:v>
                </c:pt>
                <c:pt idx="7478">
                  <c:v>0.58305555555529298</c:v>
                </c:pt>
                <c:pt idx="7479">
                  <c:v>0.58306712962936602</c:v>
                </c:pt>
                <c:pt idx="7480">
                  <c:v>0.58307870370344095</c:v>
                </c:pt>
                <c:pt idx="7481">
                  <c:v>0.58309027777751499</c:v>
                </c:pt>
                <c:pt idx="7482">
                  <c:v>0.58310185185158903</c:v>
                </c:pt>
                <c:pt idx="7483">
                  <c:v>0.58311342592566295</c:v>
                </c:pt>
                <c:pt idx="7484">
                  <c:v>0.58312499999973699</c:v>
                </c:pt>
                <c:pt idx="7485">
                  <c:v>0.58313657407381103</c:v>
                </c:pt>
                <c:pt idx="7486">
                  <c:v>0.58314814814788496</c:v>
                </c:pt>
                <c:pt idx="7487">
                  <c:v>0.583159722221959</c:v>
                </c:pt>
                <c:pt idx="7488">
                  <c:v>0.58317129629603304</c:v>
                </c:pt>
                <c:pt idx="7489">
                  <c:v>0.58318287037010696</c:v>
                </c:pt>
                <c:pt idx="7490">
                  <c:v>0.583194444444181</c:v>
                </c:pt>
                <c:pt idx="7491">
                  <c:v>0.58320601851825504</c:v>
                </c:pt>
                <c:pt idx="7492">
                  <c:v>0.58321759259232897</c:v>
                </c:pt>
                <c:pt idx="7493">
                  <c:v>0.58322916666640301</c:v>
                </c:pt>
                <c:pt idx="7494">
                  <c:v>0.58324074074047705</c:v>
                </c:pt>
                <c:pt idx="7495">
                  <c:v>0.58325231481455098</c:v>
                </c:pt>
                <c:pt idx="7496">
                  <c:v>0.58326388888862502</c:v>
                </c:pt>
                <c:pt idx="7497">
                  <c:v>0.58327546296269905</c:v>
                </c:pt>
                <c:pt idx="7498">
                  <c:v>0.58328703703677298</c:v>
                </c:pt>
                <c:pt idx="7499">
                  <c:v>0.58329861111084702</c:v>
                </c:pt>
                <c:pt idx="7500">
                  <c:v>0.58331018518492095</c:v>
                </c:pt>
                <c:pt idx="7501">
                  <c:v>0.58332175925899499</c:v>
                </c:pt>
                <c:pt idx="7502">
                  <c:v>0.58333333333306903</c:v>
                </c:pt>
                <c:pt idx="7503">
                  <c:v>0.58334490740714395</c:v>
                </c:pt>
                <c:pt idx="7504">
                  <c:v>0.58335648148121699</c:v>
                </c:pt>
                <c:pt idx="7505">
                  <c:v>0.58336805555529103</c:v>
                </c:pt>
                <c:pt idx="7506">
                  <c:v>0.58337962962936596</c:v>
                </c:pt>
                <c:pt idx="7507">
                  <c:v>0.58339120370344</c:v>
                </c:pt>
                <c:pt idx="7508">
                  <c:v>0.58340277777751404</c:v>
                </c:pt>
                <c:pt idx="7509">
                  <c:v>0.58341435185158796</c:v>
                </c:pt>
                <c:pt idx="7510">
                  <c:v>0.583425925925662</c:v>
                </c:pt>
                <c:pt idx="7511">
                  <c:v>0.58343749999973604</c:v>
                </c:pt>
                <c:pt idx="7512">
                  <c:v>0.58344907407380997</c:v>
                </c:pt>
                <c:pt idx="7513">
                  <c:v>0.58346064814788401</c:v>
                </c:pt>
                <c:pt idx="7514">
                  <c:v>0.58347222222195805</c:v>
                </c:pt>
                <c:pt idx="7515">
                  <c:v>0.58348379629603198</c:v>
                </c:pt>
                <c:pt idx="7516">
                  <c:v>0.58349537037010601</c:v>
                </c:pt>
                <c:pt idx="7517">
                  <c:v>0.58350694444418005</c:v>
                </c:pt>
                <c:pt idx="7518">
                  <c:v>0.58351851851825398</c:v>
                </c:pt>
                <c:pt idx="7519">
                  <c:v>0.58353009259232802</c:v>
                </c:pt>
                <c:pt idx="7520">
                  <c:v>0.58354166666640195</c:v>
                </c:pt>
                <c:pt idx="7521">
                  <c:v>0.58355324074047599</c:v>
                </c:pt>
                <c:pt idx="7522">
                  <c:v>0.58356481481455003</c:v>
                </c:pt>
                <c:pt idx="7523">
                  <c:v>0.58357638888862395</c:v>
                </c:pt>
                <c:pt idx="7524">
                  <c:v>0.58358796296269799</c:v>
                </c:pt>
                <c:pt idx="7525">
                  <c:v>0.58359953703677203</c:v>
                </c:pt>
                <c:pt idx="7526">
                  <c:v>0.58361111111084596</c:v>
                </c:pt>
                <c:pt idx="7527">
                  <c:v>0.58362268518492</c:v>
                </c:pt>
                <c:pt idx="7528">
                  <c:v>0.58363425925899404</c:v>
                </c:pt>
                <c:pt idx="7529">
                  <c:v>0.58364583333306896</c:v>
                </c:pt>
                <c:pt idx="7530">
                  <c:v>0.583657407407142</c:v>
                </c:pt>
                <c:pt idx="7531">
                  <c:v>0.58366898148121704</c:v>
                </c:pt>
                <c:pt idx="7532">
                  <c:v>0.58368055555529097</c:v>
                </c:pt>
                <c:pt idx="7533">
                  <c:v>0.58369212962936501</c:v>
                </c:pt>
                <c:pt idx="7534">
                  <c:v>0.58370370370343905</c:v>
                </c:pt>
                <c:pt idx="7535">
                  <c:v>0.58371527777751298</c:v>
                </c:pt>
                <c:pt idx="7536">
                  <c:v>0.58372685185158701</c:v>
                </c:pt>
                <c:pt idx="7537">
                  <c:v>0.58373842592566105</c:v>
                </c:pt>
                <c:pt idx="7538">
                  <c:v>0.58374999999973498</c:v>
                </c:pt>
                <c:pt idx="7539">
                  <c:v>0.58376157407380902</c:v>
                </c:pt>
                <c:pt idx="7540">
                  <c:v>0.58377314814788295</c:v>
                </c:pt>
                <c:pt idx="7541">
                  <c:v>0.58378472222195699</c:v>
                </c:pt>
                <c:pt idx="7542">
                  <c:v>0.58379629629603103</c:v>
                </c:pt>
                <c:pt idx="7543">
                  <c:v>0.58380787037010495</c:v>
                </c:pt>
                <c:pt idx="7544">
                  <c:v>0.58381944444417899</c:v>
                </c:pt>
                <c:pt idx="7545">
                  <c:v>0.58383101851825303</c:v>
                </c:pt>
                <c:pt idx="7546">
                  <c:v>0.58384259259232696</c:v>
                </c:pt>
                <c:pt idx="7547">
                  <c:v>0.583854166666401</c:v>
                </c:pt>
                <c:pt idx="7548">
                  <c:v>0.58386574074047504</c:v>
                </c:pt>
                <c:pt idx="7549">
                  <c:v>0.58387731481454896</c:v>
                </c:pt>
                <c:pt idx="7550">
                  <c:v>0.583888888888623</c:v>
                </c:pt>
                <c:pt idx="7551">
                  <c:v>0.58390046296269704</c:v>
                </c:pt>
                <c:pt idx="7552">
                  <c:v>0.58391203703677097</c:v>
                </c:pt>
                <c:pt idx="7553">
                  <c:v>0.58392361111084501</c:v>
                </c:pt>
                <c:pt idx="7554">
                  <c:v>0.58393518518491905</c:v>
                </c:pt>
                <c:pt idx="7555">
                  <c:v>0.58394675925899397</c:v>
                </c:pt>
                <c:pt idx="7556">
                  <c:v>0.58395833333306701</c:v>
                </c:pt>
                <c:pt idx="7557">
                  <c:v>0.58396990740714205</c:v>
                </c:pt>
                <c:pt idx="7558">
                  <c:v>0.58398148148121598</c:v>
                </c:pt>
                <c:pt idx="7559">
                  <c:v>0.58399305555529002</c:v>
                </c:pt>
                <c:pt idx="7560">
                  <c:v>0.58400462962936395</c:v>
                </c:pt>
                <c:pt idx="7561">
                  <c:v>0.58401620370343799</c:v>
                </c:pt>
                <c:pt idx="7562">
                  <c:v>0.58402777777751202</c:v>
                </c:pt>
                <c:pt idx="7563">
                  <c:v>0.58403935185158595</c:v>
                </c:pt>
                <c:pt idx="7564">
                  <c:v>0.58405092592565999</c:v>
                </c:pt>
                <c:pt idx="7565">
                  <c:v>0.58406249999973403</c:v>
                </c:pt>
                <c:pt idx="7566">
                  <c:v>0.58407407407380796</c:v>
                </c:pt>
                <c:pt idx="7567">
                  <c:v>0.584085648147882</c:v>
                </c:pt>
                <c:pt idx="7568">
                  <c:v>0.58409722222195604</c:v>
                </c:pt>
                <c:pt idx="7569">
                  <c:v>0.58410879629602996</c:v>
                </c:pt>
                <c:pt idx="7570">
                  <c:v>0.584120370370104</c:v>
                </c:pt>
                <c:pt idx="7571">
                  <c:v>0.58413194444417804</c:v>
                </c:pt>
                <c:pt idx="7572">
                  <c:v>0.58414351851825197</c:v>
                </c:pt>
                <c:pt idx="7573">
                  <c:v>0.58415509259232601</c:v>
                </c:pt>
                <c:pt idx="7574">
                  <c:v>0.58416666666640005</c:v>
                </c:pt>
                <c:pt idx="7575">
                  <c:v>0.58417824074047398</c:v>
                </c:pt>
                <c:pt idx="7576">
                  <c:v>0.58418981481454801</c:v>
                </c:pt>
                <c:pt idx="7577">
                  <c:v>0.58420138888862205</c:v>
                </c:pt>
                <c:pt idx="7578">
                  <c:v>0.58421296296269598</c:v>
                </c:pt>
                <c:pt idx="7579">
                  <c:v>0.58422453703677002</c:v>
                </c:pt>
                <c:pt idx="7580">
                  <c:v>0.58423611111084495</c:v>
                </c:pt>
                <c:pt idx="7581">
                  <c:v>0.58424768518491899</c:v>
                </c:pt>
                <c:pt idx="7582">
                  <c:v>0.58425925925899203</c:v>
                </c:pt>
                <c:pt idx="7583">
                  <c:v>0.58427083333306695</c:v>
                </c:pt>
                <c:pt idx="7584">
                  <c:v>0.58428240740714099</c:v>
                </c:pt>
                <c:pt idx="7585">
                  <c:v>0.58429398148121503</c:v>
                </c:pt>
                <c:pt idx="7586">
                  <c:v>0.58430555555528896</c:v>
                </c:pt>
                <c:pt idx="7587">
                  <c:v>0.584317129629363</c:v>
                </c:pt>
                <c:pt idx="7588">
                  <c:v>0.58432870370343704</c:v>
                </c:pt>
                <c:pt idx="7589">
                  <c:v>0.58434027777751096</c:v>
                </c:pt>
                <c:pt idx="7590">
                  <c:v>0.584351851851585</c:v>
                </c:pt>
                <c:pt idx="7591">
                  <c:v>0.58436342592565904</c:v>
                </c:pt>
                <c:pt idx="7592">
                  <c:v>0.58437499999973297</c:v>
                </c:pt>
                <c:pt idx="7593">
                  <c:v>0.58438657407380701</c:v>
                </c:pt>
                <c:pt idx="7594">
                  <c:v>0.58439814814788105</c:v>
                </c:pt>
                <c:pt idx="7595">
                  <c:v>0.58440972222195497</c:v>
                </c:pt>
                <c:pt idx="7596">
                  <c:v>0.58442129629602901</c:v>
                </c:pt>
                <c:pt idx="7597">
                  <c:v>0.58443287037010305</c:v>
                </c:pt>
                <c:pt idx="7598">
                  <c:v>0.58444444444417698</c:v>
                </c:pt>
                <c:pt idx="7599">
                  <c:v>0.58445601851825102</c:v>
                </c:pt>
                <c:pt idx="7600">
                  <c:v>0.58446759259232495</c:v>
                </c:pt>
                <c:pt idx="7601">
                  <c:v>0.58447916666639899</c:v>
                </c:pt>
                <c:pt idx="7602">
                  <c:v>0.58449074074047302</c:v>
                </c:pt>
                <c:pt idx="7603">
                  <c:v>0.58450231481454695</c:v>
                </c:pt>
                <c:pt idx="7604">
                  <c:v>0.58451388888862099</c:v>
                </c:pt>
                <c:pt idx="7605">
                  <c:v>0.58452546296269503</c:v>
                </c:pt>
                <c:pt idx="7606">
                  <c:v>0.58453703703676996</c:v>
                </c:pt>
                <c:pt idx="7607">
                  <c:v>0.584548611110843</c:v>
                </c:pt>
                <c:pt idx="7608">
                  <c:v>0.58456018518491804</c:v>
                </c:pt>
                <c:pt idx="7609">
                  <c:v>0.58457175925899196</c:v>
                </c:pt>
                <c:pt idx="7610">
                  <c:v>0.584583333333066</c:v>
                </c:pt>
                <c:pt idx="7611">
                  <c:v>0.58459490740714004</c:v>
                </c:pt>
                <c:pt idx="7612">
                  <c:v>0.58460648148121397</c:v>
                </c:pt>
                <c:pt idx="7613">
                  <c:v>0.58461805555528801</c:v>
                </c:pt>
                <c:pt idx="7614">
                  <c:v>0.58462962962936205</c:v>
                </c:pt>
                <c:pt idx="7615">
                  <c:v>0.58464120370343597</c:v>
                </c:pt>
                <c:pt idx="7616">
                  <c:v>0.58465277777751001</c:v>
                </c:pt>
                <c:pt idx="7617">
                  <c:v>0.58466435185158405</c:v>
                </c:pt>
                <c:pt idx="7618">
                  <c:v>0.58467592592565798</c:v>
                </c:pt>
                <c:pt idx="7619">
                  <c:v>0.58468749999973202</c:v>
                </c:pt>
                <c:pt idx="7620">
                  <c:v>0.58469907407380595</c:v>
                </c:pt>
                <c:pt idx="7621">
                  <c:v>0.58471064814787999</c:v>
                </c:pt>
                <c:pt idx="7622">
                  <c:v>0.58472222222195402</c:v>
                </c:pt>
                <c:pt idx="7623">
                  <c:v>0.58473379629602795</c:v>
                </c:pt>
                <c:pt idx="7624">
                  <c:v>0.58474537037010199</c:v>
                </c:pt>
                <c:pt idx="7625">
                  <c:v>0.58475694444417603</c:v>
                </c:pt>
                <c:pt idx="7626">
                  <c:v>0.58476851851824996</c:v>
                </c:pt>
                <c:pt idx="7627">
                  <c:v>0.584780092592324</c:v>
                </c:pt>
                <c:pt idx="7628">
                  <c:v>0.58479166666639804</c:v>
                </c:pt>
                <c:pt idx="7629">
                  <c:v>0.58480324074047196</c:v>
                </c:pt>
                <c:pt idx="7630">
                  <c:v>0.584814814814546</c:v>
                </c:pt>
                <c:pt idx="7631">
                  <c:v>0.58482638888862004</c:v>
                </c:pt>
                <c:pt idx="7632">
                  <c:v>0.58483796296269497</c:v>
                </c:pt>
                <c:pt idx="7633">
                  <c:v>0.58484953703676801</c:v>
                </c:pt>
                <c:pt idx="7634">
                  <c:v>0.58486111111084305</c:v>
                </c:pt>
                <c:pt idx="7635">
                  <c:v>0.58487268518491697</c:v>
                </c:pt>
                <c:pt idx="7636">
                  <c:v>0.58488425925899101</c:v>
                </c:pt>
                <c:pt idx="7637">
                  <c:v>0.58489583333306505</c:v>
                </c:pt>
                <c:pt idx="7638">
                  <c:v>0.58490740740713898</c:v>
                </c:pt>
                <c:pt idx="7639">
                  <c:v>0.58491898148121302</c:v>
                </c:pt>
                <c:pt idx="7640">
                  <c:v>0.58493055555528695</c:v>
                </c:pt>
                <c:pt idx="7641">
                  <c:v>0.58494212962936099</c:v>
                </c:pt>
                <c:pt idx="7642">
                  <c:v>0.58495370370343502</c:v>
                </c:pt>
                <c:pt idx="7643">
                  <c:v>0.58496527777750895</c:v>
                </c:pt>
                <c:pt idx="7644">
                  <c:v>0.58497685185158299</c:v>
                </c:pt>
                <c:pt idx="7645">
                  <c:v>0.58498842592565703</c:v>
                </c:pt>
                <c:pt idx="7646">
                  <c:v>0.58499999999973096</c:v>
                </c:pt>
                <c:pt idx="7647">
                  <c:v>0.585011574073805</c:v>
                </c:pt>
                <c:pt idx="7648">
                  <c:v>0.58502314814787904</c:v>
                </c:pt>
                <c:pt idx="7649">
                  <c:v>0.58503472222195296</c:v>
                </c:pt>
                <c:pt idx="7650">
                  <c:v>0.585046296296027</c:v>
                </c:pt>
                <c:pt idx="7651">
                  <c:v>0.58505787037010104</c:v>
                </c:pt>
                <c:pt idx="7652">
                  <c:v>0.58506944444417497</c:v>
                </c:pt>
                <c:pt idx="7653">
                  <c:v>0.58508101851824901</c:v>
                </c:pt>
                <c:pt idx="7654">
                  <c:v>0.58509259259232305</c:v>
                </c:pt>
                <c:pt idx="7655">
                  <c:v>0.58510416666639697</c:v>
                </c:pt>
                <c:pt idx="7656">
                  <c:v>0.58511574074047101</c:v>
                </c:pt>
                <c:pt idx="7657">
                  <c:v>0.58512731481454505</c:v>
                </c:pt>
                <c:pt idx="7658">
                  <c:v>0.58513888888861998</c:v>
                </c:pt>
                <c:pt idx="7659">
                  <c:v>0.58515046296269302</c:v>
                </c:pt>
                <c:pt idx="7660">
                  <c:v>0.58516203703676795</c:v>
                </c:pt>
                <c:pt idx="7661">
                  <c:v>0.58517361111084198</c:v>
                </c:pt>
                <c:pt idx="7662">
                  <c:v>0.58518518518491602</c:v>
                </c:pt>
                <c:pt idx="7663">
                  <c:v>0.58519675925898995</c:v>
                </c:pt>
                <c:pt idx="7664">
                  <c:v>0.58520833333306399</c:v>
                </c:pt>
                <c:pt idx="7665">
                  <c:v>0.58521990740713803</c:v>
                </c:pt>
                <c:pt idx="7666">
                  <c:v>0.58523148148121196</c:v>
                </c:pt>
                <c:pt idx="7667">
                  <c:v>0.585243055555286</c:v>
                </c:pt>
                <c:pt idx="7668">
                  <c:v>0.58525462962936003</c:v>
                </c:pt>
                <c:pt idx="7669">
                  <c:v>0.58526620370343396</c:v>
                </c:pt>
                <c:pt idx="7670">
                  <c:v>0.585277777777508</c:v>
                </c:pt>
                <c:pt idx="7671">
                  <c:v>0.58528935185158204</c:v>
                </c:pt>
                <c:pt idx="7672">
                  <c:v>0.58530092592565597</c:v>
                </c:pt>
                <c:pt idx="7673">
                  <c:v>0.58531249999973001</c:v>
                </c:pt>
                <c:pt idx="7674">
                  <c:v>0.58532407407380405</c:v>
                </c:pt>
                <c:pt idx="7675">
                  <c:v>0.58533564814787797</c:v>
                </c:pt>
                <c:pt idx="7676">
                  <c:v>0.58534722222195201</c:v>
                </c:pt>
                <c:pt idx="7677">
                  <c:v>0.58535879629602605</c:v>
                </c:pt>
                <c:pt idx="7678">
                  <c:v>0.58537037037009998</c:v>
                </c:pt>
                <c:pt idx="7679">
                  <c:v>0.58538194444417402</c:v>
                </c:pt>
                <c:pt idx="7680">
                  <c:v>0.58539351851824795</c:v>
                </c:pt>
                <c:pt idx="7681">
                  <c:v>0.58540509259232199</c:v>
                </c:pt>
                <c:pt idx="7682">
                  <c:v>0.58541666666639602</c:v>
                </c:pt>
                <c:pt idx="7683">
                  <c:v>0.58542824074047095</c:v>
                </c:pt>
                <c:pt idx="7684">
                  <c:v>0.58543981481454499</c:v>
                </c:pt>
                <c:pt idx="7685">
                  <c:v>0.58545138888861803</c:v>
                </c:pt>
                <c:pt idx="7686">
                  <c:v>0.58546296296269296</c:v>
                </c:pt>
                <c:pt idx="7687">
                  <c:v>0.585474537036767</c:v>
                </c:pt>
                <c:pt idx="7688">
                  <c:v>0.58548611111084103</c:v>
                </c:pt>
                <c:pt idx="7689">
                  <c:v>0.58549768518491496</c:v>
                </c:pt>
                <c:pt idx="7690">
                  <c:v>0.585509259258989</c:v>
                </c:pt>
                <c:pt idx="7691">
                  <c:v>0.58552083333306304</c:v>
                </c:pt>
                <c:pt idx="7692">
                  <c:v>0.58553240740713697</c:v>
                </c:pt>
                <c:pt idx="7693">
                  <c:v>0.58554398148121101</c:v>
                </c:pt>
                <c:pt idx="7694">
                  <c:v>0.58555555555528505</c:v>
                </c:pt>
                <c:pt idx="7695">
                  <c:v>0.58556712962935897</c:v>
                </c:pt>
                <c:pt idx="7696">
                  <c:v>0.58557870370343301</c:v>
                </c:pt>
                <c:pt idx="7697">
                  <c:v>0.58559027777750705</c:v>
                </c:pt>
                <c:pt idx="7698">
                  <c:v>0.58560185185158098</c:v>
                </c:pt>
                <c:pt idx="7699">
                  <c:v>0.58561342592565502</c:v>
                </c:pt>
                <c:pt idx="7700">
                  <c:v>0.58562499999972895</c:v>
                </c:pt>
                <c:pt idx="7701">
                  <c:v>0.58563657407380298</c:v>
                </c:pt>
                <c:pt idx="7702">
                  <c:v>0.58564814814787702</c:v>
                </c:pt>
                <c:pt idx="7703">
                  <c:v>0.58565972222195095</c:v>
                </c:pt>
                <c:pt idx="7704">
                  <c:v>0.58567129629602499</c:v>
                </c:pt>
                <c:pt idx="7705">
                  <c:v>0.58568287037009903</c:v>
                </c:pt>
                <c:pt idx="7706">
                  <c:v>0.58569444444417296</c:v>
                </c:pt>
                <c:pt idx="7707">
                  <c:v>0.585706018518247</c:v>
                </c:pt>
                <c:pt idx="7708">
                  <c:v>0.58571759259232103</c:v>
                </c:pt>
                <c:pt idx="7709">
                  <c:v>0.58572916666639596</c:v>
                </c:pt>
                <c:pt idx="7710">
                  <c:v>0.585740740740469</c:v>
                </c:pt>
                <c:pt idx="7711">
                  <c:v>0.58575231481454404</c:v>
                </c:pt>
                <c:pt idx="7712">
                  <c:v>0.58576388888861797</c:v>
                </c:pt>
                <c:pt idx="7713">
                  <c:v>0.58577546296269201</c:v>
                </c:pt>
                <c:pt idx="7714">
                  <c:v>0.58578703703676605</c:v>
                </c:pt>
                <c:pt idx="7715">
                  <c:v>0.58579861111083997</c:v>
                </c:pt>
                <c:pt idx="7716">
                  <c:v>0.58581018518491401</c:v>
                </c:pt>
                <c:pt idx="7717">
                  <c:v>0.58582175925898805</c:v>
                </c:pt>
                <c:pt idx="7718">
                  <c:v>0.58583333333306198</c:v>
                </c:pt>
                <c:pt idx="7719">
                  <c:v>0.58584490740713602</c:v>
                </c:pt>
                <c:pt idx="7720">
                  <c:v>0.58585648148120995</c:v>
                </c:pt>
                <c:pt idx="7721">
                  <c:v>0.58586805555528398</c:v>
                </c:pt>
                <c:pt idx="7722">
                  <c:v>0.58587962962935802</c:v>
                </c:pt>
                <c:pt idx="7723">
                  <c:v>0.58589120370343195</c:v>
                </c:pt>
                <c:pt idx="7724">
                  <c:v>0.58590277777750599</c:v>
                </c:pt>
                <c:pt idx="7725">
                  <c:v>0.58591435185158003</c:v>
                </c:pt>
                <c:pt idx="7726">
                  <c:v>0.58592592592565396</c:v>
                </c:pt>
                <c:pt idx="7727">
                  <c:v>0.585937499999728</c:v>
                </c:pt>
                <c:pt idx="7728">
                  <c:v>0.58594907407380203</c:v>
                </c:pt>
                <c:pt idx="7729">
                  <c:v>0.58596064814787596</c:v>
                </c:pt>
                <c:pt idx="7730">
                  <c:v>0.58597222222195</c:v>
                </c:pt>
                <c:pt idx="7731">
                  <c:v>0.58598379629602404</c:v>
                </c:pt>
                <c:pt idx="7732">
                  <c:v>0.58599537037009797</c:v>
                </c:pt>
                <c:pt idx="7733">
                  <c:v>0.58600694444417201</c:v>
                </c:pt>
                <c:pt idx="7734">
                  <c:v>0.58601851851824605</c:v>
                </c:pt>
                <c:pt idx="7735">
                  <c:v>0.58603009259232097</c:v>
                </c:pt>
                <c:pt idx="7736">
                  <c:v>0.58604166666639401</c:v>
                </c:pt>
                <c:pt idx="7737">
                  <c:v>0.58605324074046905</c:v>
                </c:pt>
                <c:pt idx="7738">
                  <c:v>0.58606481481454298</c:v>
                </c:pt>
                <c:pt idx="7739">
                  <c:v>0.58607638888861702</c:v>
                </c:pt>
                <c:pt idx="7740">
                  <c:v>0.58608796296269094</c:v>
                </c:pt>
                <c:pt idx="7741">
                  <c:v>0.58609953703676498</c:v>
                </c:pt>
                <c:pt idx="7742">
                  <c:v>0.58611111111083902</c:v>
                </c:pt>
                <c:pt idx="7743">
                  <c:v>0.58612268518491295</c:v>
                </c:pt>
                <c:pt idx="7744">
                  <c:v>0.58613425925898699</c:v>
                </c:pt>
                <c:pt idx="7745">
                  <c:v>0.58614583333306103</c:v>
                </c:pt>
                <c:pt idx="7746">
                  <c:v>0.58615740740713496</c:v>
                </c:pt>
                <c:pt idx="7747">
                  <c:v>0.58616898148120899</c:v>
                </c:pt>
                <c:pt idx="7748">
                  <c:v>0.58618055555528303</c:v>
                </c:pt>
                <c:pt idx="7749">
                  <c:v>0.58619212962935696</c:v>
                </c:pt>
                <c:pt idx="7750">
                  <c:v>0.586203703703431</c:v>
                </c:pt>
                <c:pt idx="7751">
                  <c:v>0.58621527777750504</c:v>
                </c:pt>
                <c:pt idx="7752">
                  <c:v>0.58622685185157897</c:v>
                </c:pt>
                <c:pt idx="7753">
                  <c:v>0.58623842592565301</c:v>
                </c:pt>
                <c:pt idx="7754">
                  <c:v>0.58624999999972705</c:v>
                </c:pt>
                <c:pt idx="7755">
                  <c:v>0.58626157407380097</c:v>
                </c:pt>
                <c:pt idx="7756">
                  <c:v>0.58627314814787501</c:v>
                </c:pt>
                <c:pt idx="7757">
                  <c:v>0.58628472222194905</c:v>
                </c:pt>
                <c:pt idx="7758">
                  <c:v>0.58629629629602298</c:v>
                </c:pt>
                <c:pt idx="7759">
                  <c:v>0.58630787037009702</c:v>
                </c:pt>
                <c:pt idx="7760">
                  <c:v>0.58631944444417206</c:v>
                </c:pt>
                <c:pt idx="7761">
                  <c:v>0.58633101851824598</c:v>
                </c:pt>
                <c:pt idx="7762">
                  <c:v>0.58634259259231902</c:v>
                </c:pt>
                <c:pt idx="7763">
                  <c:v>0.58635416666639395</c:v>
                </c:pt>
                <c:pt idx="7764">
                  <c:v>0.58636574074046799</c:v>
                </c:pt>
                <c:pt idx="7765">
                  <c:v>0.58637731481454203</c:v>
                </c:pt>
                <c:pt idx="7766">
                  <c:v>0.58638888888861596</c:v>
                </c:pt>
                <c:pt idx="7767">
                  <c:v>0.58640046296268999</c:v>
                </c:pt>
                <c:pt idx="7768">
                  <c:v>0.58641203703676403</c:v>
                </c:pt>
                <c:pt idx="7769">
                  <c:v>0.58642361111083796</c:v>
                </c:pt>
                <c:pt idx="7770">
                  <c:v>0.586435185184912</c:v>
                </c:pt>
                <c:pt idx="7771">
                  <c:v>0.58644675925898604</c:v>
                </c:pt>
                <c:pt idx="7772">
                  <c:v>0.58645833333305997</c:v>
                </c:pt>
                <c:pt idx="7773">
                  <c:v>0.58646990740713401</c:v>
                </c:pt>
                <c:pt idx="7774">
                  <c:v>0.58648148148120804</c:v>
                </c:pt>
                <c:pt idx="7775">
                  <c:v>0.58649305555528197</c:v>
                </c:pt>
                <c:pt idx="7776">
                  <c:v>0.58650462962935601</c:v>
                </c:pt>
                <c:pt idx="7777">
                  <c:v>0.58651620370343005</c:v>
                </c:pt>
                <c:pt idx="7778">
                  <c:v>0.58652777777750398</c:v>
                </c:pt>
                <c:pt idx="7779">
                  <c:v>0.58653935185157802</c:v>
                </c:pt>
                <c:pt idx="7780">
                  <c:v>0.58655092592565194</c:v>
                </c:pt>
                <c:pt idx="7781">
                  <c:v>0.58656249999972598</c:v>
                </c:pt>
                <c:pt idx="7782">
                  <c:v>0.58657407407380002</c:v>
                </c:pt>
                <c:pt idx="7783">
                  <c:v>0.58658564814787395</c:v>
                </c:pt>
                <c:pt idx="7784">
                  <c:v>0.58659722222194799</c:v>
                </c:pt>
                <c:pt idx="7785">
                  <c:v>0.58660879629602203</c:v>
                </c:pt>
                <c:pt idx="7786">
                  <c:v>0.58662037037009696</c:v>
                </c:pt>
                <c:pt idx="7787">
                  <c:v>0.58663194444416999</c:v>
                </c:pt>
                <c:pt idx="7788">
                  <c:v>0.58664351851824403</c:v>
                </c:pt>
                <c:pt idx="7789">
                  <c:v>0.58665509259231896</c:v>
                </c:pt>
                <c:pt idx="7790">
                  <c:v>0.586666666666393</c:v>
                </c:pt>
                <c:pt idx="7791">
                  <c:v>0.58667824074046704</c:v>
                </c:pt>
                <c:pt idx="7792">
                  <c:v>0.58668981481454097</c:v>
                </c:pt>
                <c:pt idx="7793">
                  <c:v>0.58670138888861501</c:v>
                </c:pt>
                <c:pt idx="7794">
                  <c:v>0.58671296296268904</c:v>
                </c:pt>
                <c:pt idx="7795">
                  <c:v>0.58672453703676297</c:v>
                </c:pt>
                <c:pt idx="7796">
                  <c:v>0.58673611111083701</c:v>
                </c:pt>
                <c:pt idx="7797">
                  <c:v>0.58674768518491105</c:v>
                </c:pt>
                <c:pt idx="7798">
                  <c:v>0.58675925925898498</c:v>
                </c:pt>
                <c:pt idx="7799">
                  <c:v>0.58677083333305902</c:v>
                </c:pt>
                <c:pt idx="7800">
                  <c:v>0.58678240740713306</c:v>
                </c:pt>
                <c:pt idx="7801">
                  <c:v>0.58679398148120698</c:v>
                </c:pt>
                <c:pt idx="7802">
                  <c:v>0.58680555555528102</c:v>
                </c:pt>
                <c:pt idx="7803">
                  <c:v>0.58681712962935495</c:v>
                </c:pt>
                <c:pt idx="7804">
                  <c:v>0.58682870370342899</c:v>
                </c:pt>
                <c:pt idx="7805">
                  <c:v>0.58684027777750303</c:v>
                </c:pt>
                <c:pt idx="7806">
                  <c:v>0.58685185185157696</c:v>
                </c:pt>
                <c:pt idx="7807">
                  <c:v>0.58686342592565099</c:v>
                </c:pt>
                <c:pt idx="7808">
                  <c:v>0.58687499999972503</c:v>
                </c:pt>
                <c:pt idx="7809">
                  <c:v>0.58688657407379896</c:v>
                </c:pt>
                <c:pt idx="7810">
                  <c:v>0.586898148147873</c:v>
                </c:pt>
                <c:pt idx="7811">
                  <c:v>0.58690972222194704</c:v>
                </c:pt>
                <c:pt idx="7812">
                  <c:v>0.58692129629602197</c:v>
                </c:pt>
                <c:pt idx="7813">
                  <c:v>0.58693287037009501</c:v>
                </c:pt>
                <c:pt idx="7814">
                  <c:v>0.58694444444417004</c:v>
                </c:pt>
                <c:pt idx="7815">
                  <c:v>0.58695601851824397</c:v>
                </c:pt>
                <c:pt idx="7816">
                  <c:v>0.58696759259231801</c:v>
                </c:pt>
                <c:pt idx="7817">
                  <c:v>0.58697916666639205</c:v>
                </c:pt>
                <c:pt idx="7818">
                  <c:v>0.58699074074046598</c:v>
                </c:pt>
                <c:pt idx="7819">
                  <c:v>0.58700231481454002</c:v>
                </c:pt>
                <c:pt idx="7820">
                  <c:v>0.58701388888861405</c:v>
                </c:pt>
                <c:pt idx="7821">
                  <c:v>0.58702546296268798</c:v>
                </c:pt>
                <c:pt idx="7822">
                  <c:v>0.58703703703676202</c:v>
                </c:pt>
                <c:pt idx="7823">
                  <c:v>0.58704861111083595</c:v>
                </c:pt>
                <c:pt idx="7824">
                  <c:v>0.58706018518490999</c:v>
                </c:pt>
                <c:pt idx="7825">
                  <c:v>0.58707175925898403</c:v>
                </c:pt>
                <c:pt idx="7826">
                  <c:v>0.58708333333305796</c:v>
                </c:pt>
                <c:pt idx="7827">
                  <c:v>0.58709490740713199</c:v>
                </c:pt>
                <c:pt idx="7828">
                  <c:v>0.58710648148120603</c:v>
                </c:pt>
                <c:pt idx="7829">
                  <c:v>0.58711805555527996</c:v>
                </c:pt>
                <c:pt idx="7830">
                  <c:v>0.587129629629354</c:v>
                </c:pt>
                <c:pt idx="7831">
                  <c:v>0.58714120370342804</c:v>
                </c:pt>
                <c:pt idx="7832">
                  <c:v>0.58715277777750197</c:v>
                </c:pt>
                <c:pt idx="7833">
                  <c:v>0.58716435185157601</c:v>
                </c:pt>
                <c:pt idx="7834">
                  <c:v>0.58717592592565004</c:v>
                </c:pt>
                <c:pt idx="7835">
                  <c:v>0.58718749999972397</c:v>
                </c:pt>
                <c:pt idx="7836">
                  <c:v>0.58719907407379801</c:v>
                </c:pt>
                <c:pt idx="7837">
                  <c:v>0.58721064814787205</c:v>
                </c:pt>
                <c:pt idx="7838">
                  <c:v>0.58722222222194698</c:v>
                </c:pt>
                <c:pt idx="7839">
                  <c:v>0.58723379629602002</c:v>
                </c:pt>
                <c:pt idx="7840">
                  <c:v>0.58724537037009505</c:v>
                </c:pt>
                <c:pt idx="7841">
                  <c:v>0.58725694444416898</c:v>
                </c:pt>
                <c:pt idx="7842">
                  <c:v>0.58726851851824302</c:v>
                </c:pt>
                <c:pt idx="7843">
                  <c:v>0.58728009259231695</c:v>
                </c:pt>
                <c:pt idx="7844">
                  <c:v>0.58729166666639099</c:v>
                </c:pt>
                <c:pt idx="7845">
                  <c:v>0.58730324074046503</c:v>
                </c:pt>
                <c:pt idx="7846">
                  <c:v>0.58731481481453895</c:v>
                </c:pt>
                <c:pt idx="7847">
                  <c:v>0.58732638888861299</c:v>
                </c:pt>
                <c:pt idx="7848">
                  <c:v>0.58733796296268703</c:v>
                </c:pt>
                <c:pt idx="7849">
                  <c:v>0.58734953703676096</c:v>
                </c:pt>
                <c:pt idx="7850">
                  <c:v>0.587361111110835</c:v>
                </c:pt>
                <c:pt idx="7851">
                  <c:v>0.58737268518490904</c:v>
                </c:pt>
                <c:pt idx="7852">
                  <c:v>0.58738425925898297</c:v>
                </c:pt>
                <c:pt idx="7853">
                  <c:v>0.587395833333057</c:v>
                </c:pt>
                <c:pt idx="7854">
                  <c:v>0.58740740740713104</c:v>
                </c:pt>
                <c:pt idx="7855">
                  <c:v>0.58741898148120497</c:v>
                </c:pt>
                <c:pt idx="7856">
                  <c:v>0.58743055555527901</c:v>
                </c:pt>
                <c:pt idx="7857">
                  <c:v>0.58744212962935305</c:v>
                </c:pt>
                <c:pt idx="7858">
                  <c:v>0.58745370370342698</c:v>
                </c:pt>
                <c:pt idx="7859">
                  <c:v>0.58746527777750102</c:v>
                </c:pt>
                <c:pt idx="7860">
                  <c:v>0.58747685185157505</c:v>
                </c:pt>
                <c:pt idx="7861">
                  <c:v>0.58748842592564898</c:v>
                </c:pt>
                <c:pt idx="7862">
                  <c:v>0.58749999999972302</c:v>
                </c:pt>
                <c:pt idx="7863">
                  <c:v>0.58751157407379795</c:v>
                </c:pt>
                <c:pt idx="7864">
                  <c:v>0.58752314814787199</c:v>
                </c:pt>
                <c:pt idx="7865">
                  <c:v>0.58753472222194503</c:v>
                </c:pt>
                <c:pt idx="7866">
                  <c:v>0.58754629629601995</c:v>
                </c:pt>
                <c:pt idx="7867">
                  <c:v>0.58755787037009399</c:v>
                </c:pt>
                <c:pt idx="7868">
                  <c:v>0.58756944444416803</c:v>
                </c:pt>
                <c:pt idx="7869">
                  <c:v>0.58758101851824196</c:v>
                </c:pt>
                <c:pt idx="7870">
                  <c:v>0.587592592592316</c:v>
                </c:pt>
                <c:pt idx="7871">
                  <c:v>0.58760416666639004</c:v>
                </c:pt>
                <c:pt idx="7872">
                  <c:v>0.58761574074046397</c:v>
                </c:pt>
                <c:pt idx="7873">
                  <c:v>0.587627314814538</c:v>
                </c:pt>
                <c:pt idx="7874">
                  <c:v>0.58763888888861204</c:v>
                </c:pt>
                <c:pt idx="7875">
                  <c:v>0.58765046296268597</c:v>
                </c:pt>
                <c:pt idx="7876">
                  <c:v>0.58766203703676001</c:v>
                </c:pt>
                <c:pt idx="7877">
                  <c:v>0.58767361111083405</c:v>
                </c:pt>
                <c:pt idx="7878">
                  <c:v>0.58768518518490798</c:v>
                </c:pt>
                <c:pt idx="7879">
                  <c:v>0.58769675925898202</c:v>
                </c:pt>
                <c:pt idx="7880">
                  <c:v>0.58770833333305605</c:v>
                </c:pt>
                <c:pt idx="7881">
                  <c:v>0.58771990740712998</c:v>
                </c:pt>
                <c:pt idx="7882">
                  <c:v>0.58773148148120402</c:v>
                </c:pt>
                <c:pt idx="7883">
                  <c:v>0.58774305555527795</c:v>
                </c:pt>
                <c:pt idx="7884">
                  <c:v>0.58775462962935199</c:v>
                </c:pt>
                <c:pt idx="7885">
                  <c:v>0.58776620370342603</c:v>
                </c:pt>
                <c:pt idx="7886">
                  <c:v>0.58777777777749995</c:v>
                </c:pt>
                <c:pt idx="7887">
                  <c:v>0.58778935185157399</c:v>
                </c:pt>
                <c:pt idx="7888">
                  <c:v>0.58780092592564803</c:v>
                </c:pt>
                <c:pt idx="7889">
                  <c:v>0.58781249999972296</c:v>
                </c:pt>
                <c:pt idx="7890">
                  <c:v>0.587824074073796</c:v>
                </c:pt>
                <c:pt idx="7891">
                  <c:v>0.58783564814787104</c:v>
                </c:pt>
                <c:pt idx="7892">
                  <c:v>0.58784722222194496</c:v>
                </c:pt>
                <c:pt idx="7893">
                  <c:v>0.587858796296019</c:v>
                </c:pt>
                <c:pt idx="7894">
                  <c:v>0.58787037037009304</c:v>
                </c:pt>
                <c:pt idx="7895">
                  <c:v>0.58788194444416697</c:v>
                </c:pt>
                <c:pt idx="7896">
                  <c:v>0.58789351851824101</c:v>
                </c:pt>
                <c:pt idx="7897">
                  <c:v>0.58790509259231505</c:v>
                </c:pt>
                <c:pt idx="7898">
                  <c:v>0.58791666666638898</c:v>
                </c:pt>
                <c:pt idx="7899">
                  <c:v>0.58792824074046302</c:v>
                </c:pt>
                <c:pt idx="7900">
                  <c:v>0.58793981481453705</c:v>
                </c:pt>
                <c:pt idx="7901">
                  <c:v>0.58795138888861098</c:v>
                </c:pt>
                <c:pt idx="7902">
                  <c:v>0.58796296296268502</c:v>
                </c:pt>
                <c:pt idx="7903">
                  <c:v>0.58797453703675895</c:v>
                </c:pt>
                <c:pt idx="7904">
                  <c:v>0.58798611111083299</c:v>
                </c:pt>
                <c:pt idx="7905">
                  <c:v>0.58799768518490703</c:v>
                </c:pt>
                <c:pt idx="7906">
                  <c:v>0.58800925925898095</c:v>
                </c:pt>
                <c:pt idx="7907">
                  <c:v>0.58802083333305499</c:v>
                </c:pt>
                <c:pt idx="7908">
                  <c:v>0.58803240740712903</c:v>
                </c:pt>
                <c:pt idx="7909">
                  <c:v>0.58804398148120296</c:v>
                </c:pt>
                <c:pt idx="7910">
                  <c:v>0.588055555555277</c:v>
                </c:pt>
                <c:pt idx="7911">
                  <c:v>0.58806712962935104</c:v>
                </c:pt>
                <c:pt idx="7912">
                  <c:v>0.58807870370342497</c:v>
                </c:pt>
                <c:pt idx="7913">
                  <c:v>0.588090277777499</c:v>
                </c:pt>
                <c:pt idx="7914">
                  <c:v>0.58810185185157304</c:v>
                </c:pt>
                <c:pt idx="7915">
                  <c:v>0.58811342592564797</c:v>
                </c:pt>
                <c:pt idx="7916">
                  <c:v>0.58812499999972101</c:v>
                </c:pt>
                <c:pt idx="7917">
                  <c:v>0.58813657407379605</c:v>
                </c:pt>
                <c:pt idx="7918">
                  <c:v>0.58814814814786998</c:v>
                </c:pt>
                <c:pt idx="7919">
                  <c:v>0.58815972222194401</c:v>
                </c:pt>
                <c:pt idx="7920">
                  <c:v>0.58817129629601805</c:v>
                </c:pt>
                <c:pt idx="7921">
                  <c:v>0.58818287037009198</c:v>
                </c:pt>
                <c:pt idx="7922">
                  <c:v>0.58819444444416602</c:v>
                </c:pt>
                <c:pt idx="7923">
                  <c:v>0.58820601851823995</c:v>
                </c:pt>
                <c:pt idx="7924">
                  <c:v>0.58821759259231399</c:v>
                </c:pt>
                <c:pt idx="7925">
                  <c:v>0.58822916666638803</c:v>
                </c:pt>
                <c:pt idx="7926">
                  <c:v>0.58824074074046195</c:v>
                </c:pt>
                <c:pt idx="7927">
                  <c:v>0.58825231481453599</c:v>
                </c:pt>
                <c:pt idx="7928">
                  <c:v>0.58826388888861003</c:v>
                </c:pt>
                <c:pt idx="7929">
                  <c:v>0.58827546296268396</c:v>
                </c:pt>
                <c:pt idx="7930">
                  <c:v>0.588287037036758</c:v>
                </c:pt>
                <c:pt idx="7931">
                  <c:v>0.58829861111083204</c:v>
                </c:pt>
                <c:pt idx="7932">
                  <c:v>0.58831018518490596</c:v>
                </c:pt>
                <c:pt idx="7933">
                  <c:v>0.58832175925898</c:v>
                </c:pt>
                <c:pt idx="7934">
                  <c:v>0.58833333333305404</c:v>
                </c:pt>
                <c:pt idx="7935">
                  <c:v>0.58834490740712797</c:v>
                </c:pt>
                <c:pt idx="7936">
                  <c:v>0.58835648148120201</c:v>
                </c:pt>
                <c:pt idx="7937">
                  <c:v>0.58836805555527605</c:v>
                </c:pt>
                <c:pt idx="7938">
                  <c:v>0.58837962962934998</c:v>
                </c:pt>
                <c:pt idx="7939">
                  <c:v>0.58839120370342402</c:v>
                </c:pt>
                <c:pt idx="7940">
                  <c:v>0.58840277777749805</c:v>
                </c:pt>
                <c:pt idx="7941">
                  <c:v>0.58841435185157298</c:v>
                </c:pt>
                <c:pt idx="7942">
                  <c:v>0.58842592592564602</c:v>
                </c:pt>
                <c:pt idx="7943">
                  <c:v>0.58843749999972095</c:v>
                </c:pt>
                <c:pt idx="7944">
                  <c:v>0.58844907407379499</c:v>
                </c:pt>
                <c:pt idx="7945">
                  <c:v>0.58846064814786903</c:v>
                </c:pt>
                <c:pt idx="7946">
                  <c:v>0.58847222222194295</c:v>
                </c:pt>
                <c:pt idx="7947">
                  <c:v>0.58848379629601699</c:v>
                </c:pt>
                <c:pt idx="7948">
                  <c:v>0.58849537037009103</c:v>
                </c:pt>
                <c:pt idx="7949">
                  <c:v>0.58850694444416496</c:v>
                </c:pt>
                <c:pt idx="7950">
                  <c:v>0.588518518518239</c:v>
                </c:pt>
                <c:pt idx="7951">
                  <c:v>0.58853009259231304</c:v>
                </c:pt>
                <c:pt idx="7952">
                  <c:v>0.58854166666638696</c:v>
                </c:pt>
                <c:pt idx="7953">
                  <c:v>0.588553240740461</c:v>
                </c:pt>
                <c:pt idx="7954">
                  <c:v>0.58856481481453504</c:v>
                </c:pt>
                <c:pt idx="7955">
                  <c:v>0.58857638888860897</c:v>
                </c:pt>
                <c:pt idx="7956">
                  <c:v>0.58858796296268301</c:v>
                </c:pt>
                <c:pt idx="7957">
                  <c:v>0.58859953703675705</c:v>
                </c:pt>
                <c:pt idx="7958">
                  <c:v>0.58861111111083098</c:v>
                </c:pt>
                <c:pt idx="7959">
                  <c:v>0.58862268518490501</c:v>
                </c:pt>
                <c:pt idx="7960">
                  <c:v>0.58863425925897905</c:v>
                </c:pt>
                <c:pt idx="7961">
                  <c:v>0.58864583333305298</c:v>
                </c:pt>
                <c:pt idx="7962">
                  <c:v>0.58865740740712702</c:v>
                </c:pt>
                <c:pt idx="7963">
                  <c:v>0.58866898148120095</c:v>
                </c:pt>
                <c:pt idx="7964">
                  <c:v>0.58868055555527499</c:v>
                </c:pt>
                <c:pt idx="7965">
                  <c:v>0.58869212962934903</c:v>
                </c:pt>
                <c:pt idx="7966">
                  <c:v>0.58870370370342395</c:v>
                </c:pt>
                <c:pt idx="7967">
                  <c:v>0.58871527777749699</c:v>
                </c:pt>
                <c:pt idx="7968">
                  <c:v>0.58872685185157103</c:v>
                </c:pt>
                <c:pt idx="7969">
                  <c:v>0.58873842592564596</c:v>
                </c:pt>
                <c:pt idx="7970">
                  <c:v>0.58874999999972</c:v>
                </c:pt>
                <c:pt idx="7971">
                  <c:v>0.58876157407379404</c:v>
                </c:pt>
                <c:pt idx="7972">
                  <c:v>0.58877314814786796</c:v>
                </c:pt>
                <c:pt idx="7973">
                  <c:v>0.588784722221942</c:v>
                </c:pt>
                <c:pt idx="7974">
                  <c:v>0.58879629629601604</c:v>
                </c:pt>
                <c:pt idx="7975">
                  <c:v>0.58880787037008997</c:v>
                </c:pt>
                <c:pt idx="7976">
                  <c:v>0.58881944444416401</c:v>
                </c:pt>
                <c:pt idx="7977">
                  <c:v>0.58883101851823805</c:v>
                </c:pt>
                <c:pt idx="7978">
                  <c:v>0.58884259259231198</c:v>
                </c:pt>
                <c:pt idx="7979">
                  <c:v>0.58885416666638601</c:v>
                </c:pt>
                <c:pt idx="7980">
                  <c:v>0.58886574074046005</c:v>
                </c:pt>
                <c:pt idx="7981">
                  <c:v>0.58887731481453398</c:v>
                </c:pt>
                <c:pt idx="7982">
                  <c:v>0.58888888888860802</c:v>
                </c:pt>
                <c:pt idx="7983">
                  <c:v>0.58890046296268195</c:v>
                </c:pt>
                <c:pt idx="7984">
                  <c:v>0.58891203703675599</c:v>
                </c:pt>
                <c:pt idx="7985">
                  <c:v>0.58892361111083003</c:v>
                </c:pt>
                <c:pt idx="7986">
                  <c:v>0.58893518518490395</c:v>
                </c:pt>
                <c:pt idx="7987">
                  <c:v>0.58894675925897799</c:v>
                </c:pt>
                <c:pt idx="7988">
                  <c:v>0.58895833333305203</c:v>
                </c:pt>
                <c:pt idx="7989">
                  <c:v>0.58896990740712596</c:v>
                </c:pt>
                <c:pt idx="7990">
                  <c:v>0.5889814814812</c:v>
                </c:pt>
                <c:pt idx="7991">
                  <c:v>0.58899305555527404</c:v>
                </c:pt>
                <c:pt idx="7992">
                  <c:v>0.58900462962934896</c:v>
                </c:pt>
                <c:pt idx="7993">
                  <c:v>0.589016203703422</c:v>
                </c:pt>
                <c:pt idx="7994">
                  <c:v>0.58902777777749704</c:v>
                </c:pt>
                <c:pt idx="7995">
                  <c:v>0.58903935185157097</c:v>
                </c:pt>
                <c:pt idx="7996">
                  <c:v>0.58905092592564501</c:v>
                </c:pt>
                <c:pt idx="7997">
                  <c:v>0.58906249999971905</c:v>
                </c:pt>
                <c:pt idx="7998">
                  <c:v>0.58907407407379297</c:v>
                </c:pt>
                <c:pt idx="7999">
                  <c:v>0.58908564814786701</c:v>
                </c:pt>
                <c:pt idx="8000">
                  <c:v>0.58909722222194105</c:v>
                </c:pt>
                <c:pt idx="8001">
                  <c:v>0.58910879629601498</c:v>
                </c:pt>
                <c:pt idx="8002">
                  <c:v>0.58912037037008902</c:v>
                </c:pt>
                <c:pt idx="8003">
                  <c:v>0.58913194444416295</c:v>
                </c:pt>
                <c:pt idx="8004">
                  <c:v>0.58914351851823699</c:v>
                </c:pt>
                <c:pt idx="8005">
                  <c:v>0.58915509259231102</c:v>
                </c:pt>
                <c:pt idx="8006">
                  <c:v>0.58916666666638495</c:v>
                </c:pt>
                <c:pt idx="8007">
                  <c:v>0.58917824074045899</c:v>
                </c:pt>
                <c:pt idx="8008">
                  <c:v>0.58918981481453303</c:v>
                </c:pt>
                <c:pt idx="8009">
                  <c:v>0.58920138888860696</c:v>
                </c:pt>
                <c:pt idx="8010">
                  <c:v>0.589212962962681</c:v>
                </c:pt>
                <c:pt idx="8011">
                  <c:v>0.58922453703675504</c:v>
                </c:pt>
                <c:pt idx="8012">
                  <c:v>0.58923611111082896</c:v>
                </c:pt>
                <c:pt idx="8013">
                  <c:v>0.589247685184903</c:v>
                </c:pt>
                <c:pt idx="8014">
                  <c:v>0.58925925925897704</c:v>
                </c:pt>
                <c:pt idx="8015">
                  <c:v>0.58927083333305097</c:v>
                </c:pt>
                <c:pt idx="8016">
                  <c:v>0.58928240740712501</c:v>
                </c:pt>
                <c:pt idx="8017">
                  <c:v>0.58929398148119905</c:v>
                </c:pt>
                <c:pt idx="8018">
                  <c:v>0.58930555555527397</c:v>
                </c:pt>
                <c:pt idx="8019">
                  <c:v>0.58931712962934701</c:v>
                </c:pt>
                <c:pt idx="8020">
                  <c:v>0.58932870370342205</c:v>
                </c:pt>
                <c:pt idx="8021">
                  <c:v>0.58934027777749598</c:v>
                </c:pt>
                <c:pt idx="8022">
                  <c:v>0.58935185185157002</c:v>
                </c:pt>
                <c:pt idx="8023">
                  <c:v>0.58936342592564395</c:v>
                </c:pt>
                <c:pt idx="8024">
                  <c:v>0.58937499999971799</c:v>
                </c:pt>
                <c:pt idx="8025">
                  <c:v>0.58938657407379202</c:v>
                </c:pt>
                <c:pt idx="8026">
                  <c:v>0.58939814814786595</c:v>
                </c:pt>
                <c:pt idx="8027">
                  <c:v>0.58940972222193999</c:v>
                </c:pt>
                <c:pt idx="8028">
                  <c:v>0.58942129629601403</c:v>
                </c:pt>
                <c:pt idx="8029">
                  <c:v>0.58943287037008796</c:v>
                </c:pt>
                <c:pt idx="8030">
                  <c:v>0.589444444444162</c:v>
                </c:pt>
                <c:pt idx="8031">
                  <c:v>0.58945601851823604</c:v>
                </c:pt>
                <c:pt idx="8032">
                  <c:v>0.58946759259230996</c:v>
                </c:pt>
                <c:pt idx="8033">
                  <c:v>0.589479166666384</c:v>
                </c:pt>
                <c:pt idx="8034">
                  <c:v>0.58949074074045804</c:v>
                </c:pt>
                <c:pt idx="8035">
                  <c:v>0.58950231481453197</c:v>
                </c:pt>
                <c:pt idx="8036">
                  <c:v>0.58951388888860601</c:v>
                </c:pt>
                <c:pt idx="8037">
                  <c:v>0.58952546296268005</c:v>
                </c:pt>
                <c:pt idx="8038">
                  <c:v>0.58953703703675397</c:v>
                </c:pt>
                <c:pt idx="8039">
                  <c:v>0.58954861111082801</c:v>
                </c:pt>
                <c:pt idx="8040">
                  <c:v>0.58956018518490205</c:v>
                </c:pt>
                <c:pt idx="8041">
                  <c:v>0.58957175925897598</c:v>
                </c:pt>
                <c:pt idx="8042">
                  <c:v>0.58958333333305002</c:v>
                </c:pt>
                <c:pt idx="8043">
                  <c:v>0.58959490740712495</c:v>
                </c:pt>
                <c:pt idx="8044">
                  <c:v>0.58960648148119899</c:v>
                </c:pt>
                <c:pt idx="8045">
                  <c:v>0.58961805555527202</c:v>
                </c:pt>
                <c:pt idx="8046">
                  <c:v>0.58962962962934695</c:v>
                </c:pt>
                <c:pt idx="8047">
                  <c:v>0.58964120370342099</c:v>
                </c:pt>
                <c:pt idx="8048">
                  <c:v>0.58965277777749503</c:v>
                </c:pt>
                <c:pt idx="8049">
                  <c:v>0.58966435185156896</c:v>
                </c:pt>
                <c:pt idx="8050">
                  <c:v>0.589675925925643</c:v>
                </c:pt>
                <c:pt idx="8051">
                  <c:v>0.58968749999971704</c:v>
                </c:pt>
                <c:pt idx="8052">
                  <c:v>0.58969907407379096</c:v>
                </c:pt>
                <c:pt idx="8053">
                  <c:v>0.589710648147865</c:v>
                </c:pt>
                <c:pt idx="8054">
                  <c:v>0.58972222222193904</c:v>
                </c:pt>
                <c:pt idx="8055">
                  <c:v>0.58973379629601297</c:v>
                </c:pt>
                <c:pt idx="8056">
                  <c:v>0.58974537037008701</c:v>
                </c:pt>
                <c:pt idx="8057">
                  <c:v>0.58975694444416105</c:v>
                </c:pt>
                <c:pt idx="8058">
                  <c:v>0.58976851851823497</c:v>
                </c:pt>
                <c:pt idx="8059">
                  <c:v>0.58978009259230901</c:v>
                </c:pt>
                <c:pt idx="8060">
                  <c:v>0.58979166666638305</c:v>
                </c:pt>
                <c:pt idx="8061">
                  <c:v>0.58980324074045698</c:v>
                </c:pt>
                <c:pt idx="8062">
                  <c:v>0.58981481481453102</c:v>
                </c:pt>
                <c:pt idx="8063">
                  <c:v>0.58982638888860495</c:v>
                </c:pt>
                <c:pt idx="8064">
                  <c:v>0.58983796296267899</c:v>
                </c:pt>
                <c:pt idx="8065">
                  <c:v>0.58984953703675302</c:v>
                </c:pt>
                <c:pt idx="8066">
                  <c:v>0.58986111111082695</c:v>
                </c:pt>
                <c:pt idx="8067">
                  <c:v>0.58987268518490099</c:v>
                </c:pt>
                <c:pt idx="8068">
                  <c:v>0.58988425925897503</c:v>
                </c:pt>
                <c:pt idx="8069">
                  <c:v>0.58989583333304996</c:v>
                </c:pt>
                <c:pt idx="8070">
                  <c:v>0.589907407407123</c:v>
                </c:pt>
                <c:pt idx="8071">
                  <c:v>0.58991898148119803</c:v>
                </c:pt>
                <c:pt idx="8072">
                  <c:v>0.58993055555527196</c:v>
                </c:pt>
                <c:pt idx="8073">
                  <c:v>0.589942129629346</c:v>
                </c:pt>
                <c:pt idx="8074">
                  <c:v>0.58995370370342004</c:v>
                </c:pt>
                <c:pt idx="8075">
                  <c:v>0.58996527777749397</c:v>
                </c:pt>
                <c:pt idx="8076">
                  <c:v>0.58997685185156801</c:v>
                </c:pt>
                <c:pt idx="8077">
                  <c:v>0.58998842592564205</c:v>
                </c:pt>
                <c:pt idx="8078">
                  <c:v>0.58999999999971597</c:v>
                </c:pt>
                <c:pt idx="8079">
                  <c:v>0.59001157407379001</c:v>
                </c:pt>
                <c:pt idx="8080">
                  <c:v>0.59002314814786405</c:v>
                </c:pt>
                <c:pt idx="8081">
                  <c:v>0.59003472222193798</c:v>
                </c:pt>
                <c:pt idx="8082">
                  <c:v>0.59004629629601202</c:v>
                </c:pt>
                <c:pt idx="8083">
                  <c:v>0.59005787037008595</c:v>
                </c:pt>
                <c:pt idx="8084">
                  <c:v>0.59006944444415999</c:v>
                </c:pt>
                <c:pt idx="8085">
                  <c:v>0.59008101851823402</c:v>
                </c:pt>
                <c:pt idx="8086">
                  <c:v>0.59009259259230795</c:v>
                </c:pt>
                <c:pt idx="8087">
                  <c:v>0.59010416666638199</c:v>
                </c:pt>
                <c:pt idx="8088">
                  <c:v>0.59011574074045603</c:v>
                </c:pt>
                <c:pt idx="8089">
                  <c:v>0.59012731481452996</c:v>
                </c:pt>
                <c:pt idx="8090">
                  <c:v>0.590138888888604</c:v>
                </c:pt>
                <c:pt idx="8091">
                  <c:v>0.59015046296267804</c:v>
                </c:pt>
                <c:pt idx="8092">
                  <c:v>0.59016203703675196</c:v>
                </c:pt>
                <c:pt idx="8093">
                  <c:v>0.590173611110826</c:v>
                </c:pt>
                <c:pt idx="8094">
                  <c:v>0.59018518518490004</c:v>
                </c:pt>
                <c:pt idx="8095">
                  <c:v>0.59019675925897497</c:v>
                </c:pt>
                <c:pt idx="8096">
                  <c:v>0.59020833333304801</c:v>
                </c:pt>
                <c:pt idx="8097">
                  <c:v>0.59021990740712305</c:v>
                </c:pt>
                <c:pt idx="8098">
                  <c:v>0.59023148148119697</c:v>
                </c:pt>
                <c:pt idx="8099">
                  <c:v>0.59024305555527101</c:v>
                </c:pt>
                <c:pt idx="8100">
                  <c:v>0.59025462962934505</c:v>
                </c:pt>
                <c:pt idx="8101">
                  <c:v>0.59026620370341898</c:v>
                </c:pt>
                <c:pt idx="8102">
                  <c:v>0.59027777777749302</c:v>
                </c:pt>
                <c:pt idx="8103">
                  <c:v>0.59028935185156695</c:v>
                </c:pt>
                <c:pt idx="8104">
                  <c:v>0.59030092592564098</c:v>
                </c:pt>
                <c:pt idx="8105">
                  <c:v>0.59031249999971502</c:v>
                </c:pt>
                <c:pt idx="8106">
                  <c:v>0.59032407407378895</c:v>
                </c:pt>
                <c:pt idx="8107">
                  <c:v>0.59033564814786299</c:v>
                </c:pt>
                <c:pt idx="8108">
                  <c:v>0.59034722222193703</c:v>
                </c:pt>
                <c:pt idx="8109">
                  <c:v>0.59035879629601096</c:v>
                </c:pt>
                <c:pt idx="8110">
                  <c:v>0.590370370370085</c:v>
                </c:pt>
                <c:pt idx="8111">
                  <c:v>0.59038194444415903</c:v>
                </c:pt>
                <c:pt idx="8112">
                  <c:v>0.59039351851823296</c:v>
                </c:pt>
                <c:pt idx="8113">
                  <c:v>0.590405092592307</c:v>
                </c:pt>
                <c:pt idx="8114">
                  <c:v>0.59041666666638104</c:v>
                </c:pt>
                <c:pt idx="8115">
                  <c:v>0.59042824074045497</c:v>
                </c:pt>
                <c:pt idx="8116">
                  <c:v>0.59043981481452901</c:v>
                </c:pt>
                <c:pt idx="8117">
                  <c:v>0.59045138888860305</c:v>
                </c:pt>
                <c:pt idx="8118">
                  <c:v>0.59046296296267697</c:v>
                </c:pt>
                <c:pt idx="8119">
                  <c:v>0.59047453703675101</c:v>
                </c:pt>
                <c:pt idx="8120">
                  <c:v>0.59048611111082505</c:v>
                </c:pt>
                <c:pt idx="8121">
                  <c:v>0.59049768518489998</c:v>
                </c:pt>
                <c:pt idx="8122">
                  <c:v>0.59050925925897302</c:v>
                </c:pt>
                <c:pt idx="8123">
                  <c:v>0.59052083333304795</c:v>
                </c:pt>
                <c:pt idx="8124">
                  <c:v>0.59053240740712198</c:v>
                </c:pt>
                <c:pt idx="8125">
                  <c:v>0.59054398148119602</c:v>
                </c:pt>
                <c:pt idx="8126">
                  <c:v>0.59055555555526995</c:v>
                </c:pt>
                <c:pt idx="8127">
                  <c:v>0.59056712962934399</c:v>
                </c:pt>
                <c:pt idx="8128">
                  <c:v>0.59057870370341803</c:v>
                </c:pt>
                <c:pt idx="8129">
                  <c:v>0.59059027777749196</c:v>
                </c:pt>
                <c:pt idx="8130">
                  <c:v>0.590601851851566</c:v>
                </c:pt>
                <c:pt idx="8131">
                  <c:v>0.59061342592564003</c:v>
                </c:pt>
                <c:pt idx="8132">
                  <c:v>0.59062499999971396</c:v>
                </c:pt>
                <c:pt idx="8133">
                  <c:v>0.590636574073788</c:v>
                </c:pt>
                <c:pt idx="8134">
                  <c:v>0.59064814814786204</c:v>
                </c:pt>
                <c:pt idx="8135">
                  <c:v>0.59065972222193597</c:v>
                </c:pt>
                <c:pt idx="8136">
                  <c:v>0.59067129629601001</c:v>
                </c:pt>
                <c:pt idx="8137">
                  <c:v>0.59068287037008405</c:v>
                </c:pt>
                <c:pt idx="8138">
                  <c:v>0.59069444444415797</c:v>
                </c:pt>
                <c:pt idx="8139">
                  <c:v>0.59070601851823201</c:v>
                </c:pt>
                <c:pt idx="8140">
                  <c:v>0.59071759259230605</c:v>
                </c:pt>
                <c:pt idx="8141">
                  <c:v>0.59072916666637998</c:v>
                </c:pt>
                <c:pt idx="8142">
                  <c:v>0.59074074074045402</c:v>
                </c:pt>
                <c:pt idx="8143">
                  <c:v>0.59075231481452795</c:v>
                </c:pt>
                <c:pt idx="8144">
                  <c:v>0.59076388888860198</c:v>
                </c:pt>
                <c:pt idx="8145">
                  <c:v>0.59077546296267602</c:v>
                </c:pt>
                <c:pt idx="8146">
                  <c:v>0.59078703703675095</c:v>
                </c:pt>
                <c:pt idx="8147">
                  <c:v>0.59079861111082499</c:v>
                </c:pt>
                <c:pt idx="8148">
                  <c:v>0.59081018518489803</c:v>
                </c:pt>
                <c:pt idx="8149">
                  <c:v>0.59082175925897296</c:v>
                </c:pt>
                <c:pt idx="8150">
                  <c:v>0.59083333333304699</c:v>
                </c:pt>
                <c:pt idx="8151">
                  <c:v>0.59084490740712103</c:v>
                </c:pt>
                <c:pt idx="8152">
                  <c:v>0.59085648148119496</c:v>
                </c:pt>
                <c:pt idx="8153">
                  <c:v>0.590868055555269</c:v>
                </c:pt>
                <c:pt idx="8154">
                  <c:v>0.59087962962934304</c:v>
                </c:pt>
                <c:pt idx="8155">
                  <c:v>0.59089120370341697</c:v>
                </c:pt>
                <c:pt idx="8156">
                  <c:v>0.59090277777749101</c:v>
                </c:pt>
                <c:pt idx="8157">
                  <c:v>0.59091435185156505</c:v>
                </c:pt>
                <c:pt idx="8158">
                  <c:v>0.59092592592563897</c:v>
                </c:pt>
                <c:pt idx="8159">
                  <c:v>0.59093749999971301</c:v>
                </c:pt>
                <c:pt idx="8160">
                  <c:v>0.59094907407378705</c:v>
                </c:pt>
                <c:pt idx="8161">
                  <c:v>0.59096064814786098</c:v>
                </c:pt>
                <c:pt idx="8162">
                  <c:v>0.59097222222193502</c:v>
                </c:pt>
                <c:pt idx="8163">
                  <c:v>0.59098379629600895</c:v>
                </c:pt>
                <c:pt idx="8164">
                  <c:v>0.59099537037008298</c:v>
                </c:pt>
                <c:pt idx="8165">
                  <c:v>0.59100694444415702</c:v>
                </c:pt>
                <c:pt idx="8166">
                  <c:v>0.59101851851823095</c:v>
                </c:pt>
                <c:pt idx="8167">
                  <c:v>0.59103009259230499</c:v>
                </c:pt>
                <c:pt idx="8168">
                  <c:v>0.59104166666637903</c:v>
                </c:pt>
                <c:pt idx="8169">
                  <c:v>0.59105324074045296</c:v>
                </c:pt>
                <c:pt idx="8170">
                  <c:v>0.591064814814527</c:v>
                </c:pt>
                <c:pt idx="8171">
                  <c:v>0.59107638888860103</c:v>
                </c:pt>
                <c:pt idx="8172">
                  <c:v>0.59108796296267596</c:v>
                </c:pt>
                <c:pt idx="8173">
                  <c:v>0.591099537036749</c:v>
                </c:pt>
                <c:pt idx="8174">
                  <c:v>0.59111111111082404</c:v>
                </c:pt>
                <c:pt idx="8175">
                  <c:v>0.59112268518489797</c:v>
                </c:pt>
                <c:pt idx="8176">
                  <c:v>0.59113425925897201</c:v>
                </c:pt>
                <c:pt idx="8177">
                  <c:v>0.59114583333304604</c:v>
                </c:pt>
                <c:pt idx="8178">
                  <c:v>0.59115740740711997</c:v>
                </c:pt>
                <c:pt idx="8179">
                  <c:v>0.59116898148119401</c:v>
                </c:pt>
                <c:pt idx="8180">
                  <c:v>0.59118055555526805</c:v>
                </c:pt>
                <c:pt idx="8181">
                  <c:v>0.59119212962934198</c:v>
                </c:pt>
                <c:pt idx="8182">
                  <c:v>0.59120370370341602</c:v>
                </c:pt>
                <c:pt idx="8183">
                  <c:v>0.59121527777748994</c:v>
                </c:pt>
                <c:pt idx="8184">
                  <c:v>0.59122685185156398</c:v>
                </c:pt>
                <c:pt idx="8185">
                  <c:v>0.59123842592563802</c:v>
                </c:pt>
                <c:pt idx="8186">
                  <c:v>0.59124999999971195</c:v>
                </c:pt>
                <c:pt idx="8187">
                  <c:v>0.59126157407378599</c:v>
                </c:pt>
                <c:pt idx="8188">
                  <c:v>0.59127314814786003</c:v>
                </c:pt>
                <c:pt idx="8189">
                  <c:v>0.59128472222193396</c:v>
                </c:pt>
                <c:pt idx="8190">
                  <c:v>0.59129629629600799</c:v>
                </c:pt>
                <c:pt idx="8191">
                  <c:v>0.59130787037008203</c:v>
                </c:pt>
                <c:pt idx="8192">
                  <c:v>0.59131944444415596</c:v>
                </c:pt>
                <c:pt idx="8193">
                  <c:v>0.59133101851823</c:v>
                </c:pt>
                <c:pt idx="8194">
                  <c:v>0.59134259259230404</c:v>
                </c:pt>
                <c:pt idx="8195">
                  <c:v>0.59135416666637797</c:v>
                </c:pt>
                <c:pt idx="8196">
                  <c:v>0.59136574074045201</c:v>
                </c:pt>
                <c:pt idx="8197">
                  <c:v>0.59137731481452604</c:v>
                </c:pt>
                <c:pt idx="8198">
                  <c:v>0.59138888888860097</c:v>
                </c:pt>
                <c:pt idx="8199">
                  <c:v>0.59140046296267401</c:v>
                </c:pt>
                <c:pt idx="8200">
                  <c:v>0.59141203703674905</c:v>
                </c:pt>
                <c:pt idx="8201">
                  <c:v>0.59142361111082298</c:v>
                </c:pt>
                <c:pt idx="8202">
                  <c:v>0.59143518518489702</c:v>
                </c:pt>
                <c:pt idx="8203">
                  <c:v>0.59144675925897106</c:v>
                </c:pt>
                <c:pt idx="8204">
                  <c:v>0.59145833333304498</c:v>
                </c:pt>
                <c:pt idx="8205">
                  <c:v>0.59146990740711902</c:v>
                </c:pt>
                <c:pt idx="8206">
                  <c:v>0.59148148148119295</c:v>
                </c:pt>
                <c:pt idx="8207">
                  <c:v>0.59149305555526699</c:v>
                </c:pt>
                <c:pt idx="8208">
                  <c:v>0.59150462962934103</c:v>
                </c:pt>
                <c:pt idx="8209">
                  <c:v>0.59151620370341496</c:v>
                </c:pt>
                <c:pt idx="8210">
                  <c:v>0.59152777777748899</c:v>
                </c:pt>
                <c:pt idx="8211">
                  <c:v>0.59153935185156303</c:v>
                </c:pt>
                <c:pt idx="8212">
                  <c:v>0.59155092592563696</c:v>
                </c:pt>
                <c:pt idx="8213">
                  <c:v>0.591562499999711</c:v>
                </c:pt>
                <c:pt idx="8214">
                  <c:v>0.59157407407378504</c:v>
                </c:pt>
                <c:pt idx="8215">
                  <c:v>0.59158564814785897</c:v>
                </c:pt>
                <c:pt idx="8216">
                  <c:v>0.59159722222193301</c:v>
                </c:pt>
                <c:pt idx="8217">
                  <c:v>0.59160879629600704</c:v>
                </c:pt>
                <c:pt idx="8218">
                  <c:v>0.59162037037008097</c:v>
                </c:pt>
                <c:pt idx="8219">
                  <c:v>0.59163194444415501</c:v>
                </c:pt>
                <c:pt idx="8220">
                  <c:v>0.59164351851822905</c:v>
                </c:pt>
                <c:pt idx="8221">
                  <c:v>0.59165509259230298</c:v>
                </c:pt>
                <c:pt idx="8222">
                  <c:v>0.59166666666637702</c:v>
                </c:pt>
                <c:pt idx="8223">
                  <c:v>0.59167824074045094</c:v>
                </c:pt>
                <c:pt idx="8224">
                  <c:v>0.59168981481452598</c:v>
                </c:pt>
                <c:pt idx="8225">
                  <c:v>0.59170138888859902</c:v>
                </c:pt>
                <c:pt idx="8226">
                  <c:v>0.59171296296267395</c:v>
                </c:pt>
                <c:pt idx="8227">
                  <c:v>0.59172453703674799</c:v>
                </c:pt>
                <c:pt idx="8228">
                  <c:v>0.59173611111082203</c:v>
                </c:pt>
                <c:pt idx="8229">
                  <c:v>0.59174768518489596</c:v>
                </c:pt>
                <c:pt idx="8230">
                  <c:v>0.59175925925896999</c:v>
                </c:pt>
                <c:pt idx="8231">
                  <c:v>0.59177083333304403</c:v>
                </c:pt>
                <c:pt idx="8232">
                  <c:v>0.59178240740711796</c:v>
                </c:pt>
                <c:pt idx="8233">
                  <c:v>0.591793981481192</c:v>
                </c:pt>
                <c:pt idx="8234">
                  <c:v>0.59180555555526604</c:v>
                </c:pt>
                <c:pt idx="8235">
                  <c:v>0.59181712962933997</c:v>
                </c:pt>
                <c:pt idx="8236">
                  <c:v>0.59182870370341401</c:v>
                </c:pt>
                <c:pt idx="8237">
                  <c:v>0.59184027777748804</c:v>
                </c:pt>
                <c:pt idx="8238">
                  <c:v>0.59185185185156197</c:v>
                </c:pt>
                <c:pt idx="8239">
                  <c:v>0.59186342592563601</c:v>
                </c:pt>
                <c:pt idx="8240">
                  <c:v>0.59187499999971005</c:v>
                </c:pt>
                <c:pt idx="8241">
                  <c:v>0.59188657407378398</c:v>
                </c:pt>
                <c:pt idx="8242">
                  <c:v>0.59189814814785802</c:v>
                </c:pt>
                <c:pt idx="8243">
                  <c:v>0.59190972222193206</c:v>
                </c:pt>
                <c:pt idx="8244">
                  <c:v>0.59192129629600598</c:v>
                </c:pt>
                <c:pt idx="8245">
                  <c:v>0.59193287037008002</c:v>
                </c:pt>
                <c:pt idx="8246">
                  <c:v>0.59194444444415395</c:v>
                </c:pt>
                <c:pt idx="8247">
                  <c:v>0.59195601851822799</c:v>
                </c:pt>
                <c:pt idx="8248">
                  <c:v>0.59196759259230203</c:v>
                </c:pt>
                <c:pt idx="8249">
                  <c:v>0.59197916666637695</c:v>
                </c:pt>
                <c:pt idx="8250">
                  <c:v>0.59199074074044999</c:v>
                </c:pt>
                <c:pt idx="8251">
                  <c:v>0.59200231481452403</c:v>
                </c:pt>
                <c:pt idx="8252">
                  <c:v>0.59201388888859896</c:v>
                </c:pt>
                <c:pt idx="8253">
                  <c:v>0.592025462962673</c:v>
                </c:pt>
                <c:pt idx="8254">
                  <c:v>0.59203703703674704</c:v>
                </c:pt>
                <c:pt idx="8255">
                  <c:v>0.59204861111082097</c:v>
                </c:pt>
                <c:pt idx="8256">
                  <c:v>0.592060185184895</c:v>
                </c:pt>
                <c:pt idx="8257">
                  <c:v>0.59207175925896904</c:v>
                </c:pt>
                <c:pt idx="8258">
                  <c:v>0.59208333333304297</c:v>
                </c:pt>
                <c:pt idx="8259">
                  <c:v>0.59209490740711701</c:v>
                </c:pt>
                <c:pt idx="8260">
                  <c:v>0.59210648148119105</c:v>
                </c:pt>
                <c:pt idx="8261">
                  <c:v>0.59211805555526498</c:v>
                </c:pt>
                <c:pt idx="8262">
                  <c:v>0.59212962962933902</c:v>
                </c:pt>
                <c:pt idx="8263">
                  <c:v>0.59214120370341305</c:v>
                </c:pt>
                <c:pt idx="8264">
                  <c:v>0.59215277777748698</c:v>
                </c:pt>
                <c:pt idx="8265">
                  <c:v>0.59216435185156102</c:v>
                </c:pt>
                <c:pt idx="8266">
                  <c:v>0.59217592592563495</c:v>
                </c:pt>
                <c:pt idx="8267">
                  <c:v>0.59218749999970899</c:v>
                </c:pt>
                <c:pt idx="8268">
                  <c:v>0.59219907407378303</c:v>
                </c:pt>
                <c:pt idx="8269">
                  <c:v>0.59221064814785696</c:v>
                </c:pt>
                <c:pt idx="8270">
                  <c:v>0.59222222222193099</c:v>
                </c:pt>
                <c:pt idx="8271">
                  <c:v>0.59223379629600503</c:v>
                </c:pt>
                <c:pt idx="8272">
                  <c:v>0.59224537037007896</c:v>
                </c:pt>
                <c:pt idx="8273">
                  <c:v>0.592256944444153</c:v>
                </c:pt>
                <c:pt idx="8274">
                  <c:v>0.59226851851822704</c:v>
                </c:pt>
                <c:pt idx="8275">
                  <c:v>0.59228009259230197</c:v>
                </c:pt>
                <c:pt idx="8276">
                  <c:v>0.59229166666637501</c:v>
                </c:pt>
                <c:pt idx="8277">
                  <c:v>0.59230324074045004</c:v>
                </c:pt>
                <c:pt idx="8278">
                  <c:v>0.59231481481452397</c:v>
                </c:pt>
                <c:pt idx="8279">
                  <c:v>0.59232638888859801</c:v>
                </c:pt>
                <c:pt idx="8280">
                  <c:v>0.59233796296267205</c:v>
                </c:pt>
                <c:pt idx="8281">
                  <c:v>0.59234953703674598</c:v>
                </c:pt>
                <c:pt idx="8282">
                  <c:v>0.59236111111082002</c:v>
                </c:pt>
                <c:pt idx="8283">
                  <c:v>0.59237268518489405</c:v>
                </c:pt>
                <c:pt idx="8284">
                  <c:v>0.59238425925896798</c:v>
                </c:pt>
                <c:pt idx="8285">
                  <c:v>0.59239583333304202</c:v>
                </c:pt>
                <c:pt idx="8286">
                  <c:v>0.59240740740711595</c:v>
                </c:pt>
                <c:pt idx="8287">
                  <c:v>0.59241898148118999</c:v>
                </c:pt>
                <c:pt idx="8288">
                  <c:v>0.59243055555526403</c:v>
                </c:pt>
                <c:pt idx="8289">
                  <c:v>0.59244212962933795</c:v>
                </c:pt>
                <c:pt idx="8290">
                  <c:v>0.59245370370341199</c:v>
                </c:pt>
                <c:pt idx="8291">
                  <c:v>0.59246527777748603</c:v>
                </c:pt>
                <c:pt idx="8292">
                  <c:v>0.59247685185155996</c:v>
                </c:pt>
                <c:pt idx="8293">
                  <c:v>0.592488425925634</c:v>
                </c:pt>
                <c:pt idx="8294">
                  <c:v>0.59249999999970804</c:v>
                </c:pt>
                <c:pt idx="8295">
                  <c:v>0.59251157407378197</c:v>
                </c:pt>
                <c:pt idx="8296">
                  <c:v>0.592523148147856</c:v>
                </c:pt>
                <c:pt idx="8297">
                  <c:v>0.59253472222193004</c:v>
                </c:pt>
                <c:pt idx="8298">
                  <c:v>0.59254629629600397</c:v>
                </c:pt>
                <c:pt idx="8299">
                  <c:v>0.59255787037007801</c:v>
                </c:pt>
                <c:pt idx="8300">
                  <c:v>0.59256944444415205</c:v>
                </c:pt>
                <c:pt idx="8301">
                  <c:v>0.59258101851822698</c:v>
                </c:pt>
                <c:pt idx="8302">
                  <c:v>0.59259259259230002</c:v>
                </c:pt>
                <c:pt idx="8303">
                  <c:v>0.59260416666637505</c:v>
                </c:pt>
                <c:pt idx="8304">
                  <c:v>0.59261574074044898</c:v>
                </c:pt>
                <c:pt idx="8305">
                  <c:v>0.59262731481452302</c:v>
                </c:pt>
                <c:pt idx="8306">
                  <c:v>0.59263888888859695</c:v>
                </c:pt>
                <c:pt idx="8307">
                  <c:v>0.59265046296267099</c:v>
                </c:pt>
                <c:pt idx="8308">
                  <c:v>0.59266203703674503</c:v>
                </c:pt>
                <c:pt idx="8309">
                  <c:v>0.59267361111081895</c:v>
                </c:pt>
                <c:pt idx="8310">
                  <c:v>0.59268518518489299</c:v>
                </c:pt>
                <c:pt idx="8311">
                  <c:v>0.59269675925896703</c:v>
                </c:pt>
                <c:pt idx="8312">
                  <c:v>0.59270833333304096</c:v>
                </c:pt>
                <c:pt idx="8313">
                  <c:v>0.592719907407115</c:v>
                </c:pt>
                <c:pt idx="8314">
                  <c:v>0.59273148148118904</c:v>
                </c:pt>
                <c:pt idx="8315">
                  <c:v>0.59274305555526297</c:v>
                </c:pt>
                <c:pt idx="8316">
                  <c:v>0.592754629629337</c:v>
                </c:pt>
                <c:pt idx="8317">
                  <c:v>0.59276620370341104</c:v>
                </c:pt>
                <c:pt idx="8318">
                  <c:v>0.59277777777748497</c:v>
                </c:pt>
                <c:pt idx="8319">
                  <c:v>0.59278935185155901</c:v>
                </c:pt>
                <c:pt idx="8320">
                  <c:v>0.59280092592563305</c:v>
                </c:pt>
                <c:pt idx="8321">
                  <c:v>0.59281249999970698</c:v>
                </c:pt>
                <c:pt idx="8322">
                  <c:v>0.59282407407378102</c:v>
                </c:pt>
                <c:pt idx="8323">
                  <c:v>0.59283564814785505</c:v>
                </c:pt>
                <c:pt idx="8324">
                  <c:v>0.59284722222192898</c:v>
                </c:pt>
                <c:pt idx="8325">
                  <c:v>0.59285879629600302</c:v>
                </c:pt>
                <c:pt idx="8326">
                  <c:v>0.59287037037007795</c:v>
                </c:pt>
                <c:pt idx="8327">
                  <c:v>0.59288194444415199</c:v>
                </c:pt>
                <c:pt idx="8328">
                  <c:v>0.59289351851822503</c:v>
                </c:pt>
                <c:pt idx="8329">
                  <c:v>0.59290509259229995</c:v>
                </c:pt>
                <c:pt idx="8330">
                  <c:v>0.59291666666637399</c:v>
                </c:pt>
                <c:pt idx="8331">
                  <c:v>0.59292824074044803</c:v>
                </c:pt>
                <c:pt idx="8332">
                  <c:v>0.59293981481452196</c:v>
                </c:pt>
                <c:pt idx="8333">
                  <c:v>0.592951388888596</c:v>
                </c:pt>
                <c:pt idx="8334">
                  <c:v>0.59296296296267004</c:v>
                </c:pt>
                <c:pt idx="8335">
                  <c:v>0.59297453703674396</c:v>
                </c:pt>
                <c:pt idx="8336">
                  <c:v>0.592986111110818</c:v>
                </c:pt>
                <c:pt idx="8337">
                  <c:v>0.59299768518489204</c:v>
                </c:pt>
                <c:pt idx="8338">
                  <c:v>0.59300925925896597</c:v>
                </c:pt>
                <c:pt idx="8339">
                  <c:v>0.59302083333304001</c:v>
                </c:pt>
                <c:pt idx="8340">
                  <c:v>0.59303240740711405</c:v>
                </c:pt>
                <c:pt idx="8341">
                  <c:v>0.59304398148118798</c:v>
                </c:pt>
                <c:pt idx="8342">
                  <c:v>0.59305555555526202</c:v>
                </c:pt>
                <c:pt idx="8343">
                  <c:v>0.59306712962933605</c:v>
                </c:pt>
                <c:pt idx="8344">
                  <c:v>0.59307870370340998</c:v>
                </c:pt>
                <c:pt idx="8345">
                  <c:v>0.59309027777748402</c:v>
                </c:pt>
                <c:pt idx="8346">
                  <c:v>0.59310185185155795</c:v>
                </c:pt>
                <c:pt idx="8347">
                  <c:v>0.59311342592563199</c:v>
                </c:pt>
                <c:pt idx="8348">
                  <c:v>0.59312499999970603</c:v>
                </c:pt>
                <c:pt idx="8349">
                  <c:v>0.59313657407377995</c:v>
                </c:pt>
                <c:pt idx="8350">
                  <c:v>0.59314814814785399</c:v>
                </c:pt>
                <c:pt idx="8351">
                  <c:v>0.59315972222192803</c:v>
                </c:pt>
                <c:pt idx="8352">
                  <c:v>0.59317129629600296</c:v>
                </c:pt>
                <c:pt idx="8353">
                  <c:v>0.593182870370076</c:v>
                </c:pt>
                <c:pt idx="8354">
                  <c:v>0.59319444444415104</c:v>
                </c:pt>
                <c:pt idx="8355">
                  <c:v>0.59320601851822496</c:v>
                </c:pt>
                <c:pt idx="8356">
                  <c:v>0.593217592592299</c:v>
                </c:pt>
                <c:pt idx="8357">
                  <c:v>0.59322916666637304</c:v>
                </c:pt>
                <c:pt idx="8358">
                  <c:v>0.59324074074044697</c:v>
                </c:pt>
                <c:pt idx="8359">
                  <c:v>0.59325231481452101</c:v>
                </c:pt>
                <c:pt idx="8360">
                  <c:v>0.59326388888859505</c:v>
                </c:pt>
                <c:pt idx="8361">
                  <c:v>0.59327546296266898</c:v>
                </c:pt>
                <c:pt idx="8362">
                  <c:v>0.59328703703674301</c:v>
                </c:pt>
                <c:pt idx="8363">
                  <c:v>0.59329861111081705</c:v>
                </c:pt>
                <c:pt idx="8364">
                  <c:v>0.59331018518489098</c:v>
                </c:pt>
                <c:pt idx="8365">
                  <c:v>0.59332175925896502</c:v>
                </c:pt>
                <c:pt idx="8366">
                  <c:v>0.59333333333303895</c:v>
                </c:pt>
                <c:pt idx="8367">
                  <c:v>0.59334490740711299</c:v>
                </c:pt>
                <c:pt idx="8368">
                  <c:v>0.59335648148118703</c:v>
                </c:pt>
                <c:pt idx="8369">
                  <c:v>0.59336805555526095</c:v>
                </c:pt>
                <c:pt idx="8370">
                  <c:v>0.59337962962933499</c:v>
                </c:pt>
                <c:pt idx="8371">
                  <c:v>0.59339120370340903</c:v>
                </c:pt>
                <c:pt idx="8372">
                  <c:v>0.59340277777748296</c:v>
                </c:pt>
                <c:pt idx="8373">
                  <c:v>0.593414351851557</c:v>
                </c:pt>
                <c:pt idx="8374">
                  <c:v>0.59342592592563104</c:v>
                </c:pt>
                <c:pt idx="8375">
                  <c:v>0.59343749999970496</c:v>
                </c:pt>
                <c:pt idx="8376">
                  <c:v>0.593449074073779</c:v>
                </c:pt>
                <c:pt idx="8377">
                  <c:v>0.59346064814785304</c:v>
                </c:pt>
                <c:pt idx="8378">
                  <c:v>0.59347222222192797</c:v>
                </c:pt>
                <c:pt idx="8379">
                  <c:v>0.59348379629600101</c:v>
                </c:pt>
                <c:pt idx="8380">
                  <c:v>0.59349537037007605</c:v>
                </c:pt>
                <c:pt idx="8381">
                  <c:v>0.59350694444414998</c:v>
                </c:pt>
                <c:pt idx="8382">
                  <c:v>0.59351851851822401</c:v>
                </c:pt>
                <c:pt idx="8383">
                  <c:v>0.59353009259229805</c:v>
                </c:pt>
                <c:pt idx="8384">
                  <c:v>0.59354166666637198</c:v>
                </c:pt>
                <c:pt idx="8385">
                  <c:v>0.59355324074044602</c:v>
                </c:pt>
                <c:pt idx="8386">
                  <c:v>0.59356481481451995</c:v>
                </c:pt>
                <c:pt idx="8387">
                  <c:v>0.59357638888859399</c:v>
                </c:pt>
                <c:pt idx="8388">
                  <c:v>0.59358796296266803</c:v>
                </c:pt>
                <c:pt idx="8389">
                  <c:v>0.59359953703674195</c:v>
                </c:pt>
                <c:pt idx="8390">
                  <c:v>0.59361111111081599</c:v>
                </c:pt>
                <c:pt idx="8391">
                  <c:v>0.59362268518489003</c:v>
                </c:pt>
                <c:pt idx="8392">
                  <c:v>0.59363425925896396</c:v>
                </c:pt>
                <c:pt idx="8393">
                  <c:v>0.593645833333038</c:v>
                </c:pt>
                <c:pt idx="8394">
                  <c:v>0.59365740740711204</c:v>
                </c:pt>
                <c:pt idx="8395">
                  <c:v>0.59366898148118596</c:v>
                </c:pt>
                <c:pt idx="8396">
                  <c:v>0.59368055555526</c:v>
                </c:pt>
                <c:pt idx="8397">
                  <c:v>0.59369212962933404</c:v>
                </c:pt>
                <c:pt idx="8398">
                  <c:v>0.59370370370340797</c:v>
                </c:pt>
                <c:pt idx="8399">
                  <c:v>0.59371527777748201</c:v>
                </c:pt>
                <c:pt idx="8400">
                  <c:v>0.59372685185155605</c:v>
                </c:pt>
                <c:pt idx="8401">
                  <c:v>0.59373842592562998</c:v>
                </c:pt>
                <c:pt idx="8402">
                  <c:v>0.59374999999970401</c:v>
                </c:pt>
                <c:pt idx="8403">
                  <c:v>0.59376157407377805</c:v>
                </c:pt>
                <c:pt idx="8404">
                  <c:v>0.59377314814785298</c:v>
                </c:pt>
                <c:pt idx="8405">
                  <c:v>0.59378472222192602</c:v>
                </c:pt>
                <c:pt idx="8406">
                  <c:v>0.59379629629600095</c:v>
                </c:pt>
                <c:pt idx="8407">
                  <c:v>0.59380787037007499</c:v>
                </c:pt>
                <c:pt idx="8408">
                  <c:v>0.59381944444414902</c:v>
                </c:pt>
                <c:pt idx="8409">
                  <c:v>0.59383101851822295</c:v>
                </c:pt>
                <c:pt idx="8410">
                  <c:v>0.59384259259229699</c:v>
                </c:pt>
                <c:pt idx="8411">
                  <c:v>0.59385416666637103</c:v>
                </c:pt>
                <c:pt idx="8412">
                  <c:v>0.59386574074044496</c:v>
                </c:pt>
                <c:pt idx="8413">
                  <c:v>0.593877314814519</c:v>
                </c:pt>
                <c:pt idx="8414">
                  <c:v>0.59388888888859304</c:v>
                </c:pt>
                <c:pt idx="8415">
                  <c:v>0.59390046296266696</c:v>
                </c:pt>
                <c:pt idx="8416">
                  <c:v>0.593912037036741</c:v>
                </c:pt>
                <c:pt idx="8417">
                  <c:v>0.59392361111081504</c:v>
                </c:pt>
                <c:pt idx="8418">
                  <c:v>0.59393518518488897</c:v>
                </c:pt>
                <c:pt idx="8419">
                  <c:v>0.59394675925896301</c:v>
                </c:pt>
                <c:pt idx="8420">
                  <c:v>0.59395833333303705</c:v>
                </c:pt>
                <c:pt idx="8421">
                  <c:v>0.59396990740711098</c:v>
                </c:pt>
                <c:pt idx="8422">
                  <c:v>0.59398148148118501</c:v>
                </c:pt>
                <c:pt idx="8423">
                  <c:v>0.59399305555525905</c:v>
                </c:pt>
                <c:pt idx="8424">
                  <c:v>0.59400462962933298</c:v>
                </c:pt>
                <c:pt idx="8425">
                  <c:v>0.59401620370340702</c:v>
                </c:pt>
                <c:pt idx="8426">
                  <c:v>0.59402777777748095</c:v>
                </c:pt>
                <c:pt idx="8427">
                  <c:v>0.59403935185155499</c:v>
                </c:pt>
                <c:pt idx="8428">
                  <c:v>0.59405092592562903</c:v>
                </c:pt>
                <c:pt idx="8429">
                  <c:v>0.59406249999970395</c:v>
                </c:pt>
                <c:pt idx="8430">
                  <c:v>0.59407407407377699</c:v>
                </c:pt>
                <c:pt idx="8431">
                  <c:v>0.59408564814785103</c:v>
                </c:pt>
                <c:pt idx="8432">
                  <c:v>0.59409722222192596</c:v>
                </c:pt>
                <c:pt idx="8433">
                  <c:v>0.594108796296</c:v>
                </c:pt>
                <c:pt idx="8434">
                  <c:v>0.59412037037007404</c:v>
                </c:pt>
                <c:pt idx="8435">
                  <c:v>0.59413194444414796</c:v>
                </c:pt>
                <c:pt idx="8436">
                  <c:v>0.594143518518222</c:v>
                </c:pt>
                <c:pt idx="8437">
                  <c:v>0.59415509259229604</c:v>
                </c:pt>
                <c:pt idx="8438">
                  <c:v>0.59416666666636997</c:v>
                </c:pt>
                <c:pt idx="8439">
                  <c:v>0.59417824074044401</c:v>
                </c:pt>
                <c:pt idx="8440">
                  <c:v>0.59418981481451805</c:v>
                </c:pt>
                <c:pt idx="8441">
                  <c:v>0.59420138888859197</c:v>
                </c:pt>
                <c:pt idx="8442">
                  <c:v>0.59421296296266601</c:v>
                </c:pt>
                <c:pt idx="8443">
                  <c:v>0.59422453703674005</c:v>
                </c:pt>
                <c:pt idx="8444">
                  <c:v>0.59423611111081398</c:v>
                </c:pt>
                <c:pt idx="8445">
                  <c:v>0.59424768518488802</c:v>
                </c:pt>
                <c:pt idx="8446">
                  <c:v>0.59425925925896195</c:v>
                </c:pt>
                <c:pt idx="8447">
                  <c:v>0.59427083333303599</c:v>
                </c:pt>
                <c:pt idx="8448">
                  <c:v>0.59428240740711002</c:v>
                </c:pt>
                <c:pt idx="8449">
                  <c:v>0.59429398148118395</c:v>
                </c:pt>
                <c:pt idx="8450">
                  <c:v>0.59430555555525799</c:v>
                </c:pt>
                <c:pt idx="8451">
                  <c:v>0.59431712962933203</c:v>
                </c:pt>
                <c:pt idx="8452">
                  <c:v>0.59432870370340596</c:v>
                </c:pt>
                <c:pt idx="8453">
                  <c:v>0.59434027777748</c:v>
                </c:pt>
                <c:pt idx="8454">
                  <c:v>0.59435185185155404</c:v>
                </c:pt>
                <c:pt idx="8455">
                  <c:v>0.59436342592562896</c:v>
                </c:pt>
                <c:pt idx="8456">
                  <c:v>0.594374999999702</c:v>
                </c:pt>
                <c:pt idx="8457">
                  <c:v>0.59438657407377704</c:v>
                </c:pt>
                <c:pt idx="8458">
                  <c:v>0.59439814814785097</c:v>
                </c:pt>
                <c:pt idx="8459">
                  <c:v>0.59440972222192501</c:v>
                </c:pt>
                <c:pt idx="8460">
                  <c:v>0.59442129629599905</c:v>
                </c:pt>
                <c:pt idx="8461">
                  <c:v>0.59443287037007297</c:v>
                </c:pt>
                <c:pt idx="8462">
                  <c:v>0.59444444444414701</c:v>
                </c:pt>
                <c:pt idx="8463">
                  <c:v>0.59445601851822105</c:v>
                </c:pt>
                <c:pt idx="8464">
                  <c:v>0.59446759259229498</c:v>
                </c:pt>
                <c:pt idx="8465">
                  <c:v>0.59447916666636902</c:v>
                </c:pt>
                <c:pt idx="8466">
                  <c:v>0.59449074074044295</c:v>
                </c:pt>
                <c:pt idx="8467">
                  <c:v>0.59450231481451699</c:v>
                </c:pt>
                <c:pt idx="8468">
                  <c:v>0.59451388888859102</c:v>
                </c:pt>
                <c:pt idx="8469">
                  <c:v>0.59452546296266495</c:v>
                </c:pt>
                <c:pt idx="8470">
                  <c:v>0.59453703703673899</c:v>
                </c:pt>
                <c:pt idx="8471">
                  <c:v>0.59454861111081303</c:v>
                </c:pt>
                <c:pt idx="8472">
                  <c:v>0.59456018518488696</c:v>
                </c:pt>
                <c:pt idx="8473">
                  <c:v>0.594571759258961</c:v>
                </c:pt>
                <c:pt idx="8474">
                  <c:v>0.59458333333303504</c:v>
                </c:pt>
                <c:pt idx="8475">
                  <c:v>0.59459490740710896</c:v>
                </c:pt>
                <c:pt idx="8476">
                  <c:v>0.594606481481183</c:v>
                </c:pt>
                <c:pt idx="8477">
                  <c:v>0.59461805555525704</c:v>
                </c:pt>
                <c:pt idx="8478">
                  <c:v>0.59462962962933097</c:v>
                </c:pt>
                <c:pt idx="8479">
                  <c:v>0.59464120370340501</c:v>
                </c:pt>
                <c:pt idx="8480">
                  <c:v>0.59465277777747905</c:v>
                </c:pt>
                <c:pt idx="8481">
                  <c:v>0.59466435185155397</c:v>
                </c:pt>
                <c:pt idx="8482">
                  <c:v>0.59467592592562701</c:v>
                </c:pt>
                <c:pt idx="8483">
                  <c:v>0.59468749999970205</c:v>
                </c:pt>
                <c:pt idx="8484">
                  <c:v>0.59469907407377598</c:v>
                </c:pt>
                <c:pt idx="8485">
                  <c:v>0.59471064814785002</c:v>
                </c:pt>
                <c:pt idx="8486">
                  <c:v>0.59472222222192395</c:v>
                </c:pt>
                <c:pt idx="8487">
                  <c:v>0.59473379629599799</c:v>
                </c:pt>
                <c:pt idx="8488">
                  <c:v>0.59474537037007202</c:v>
                </c:pt>
                <c:pt idx="8489">
                  <c:v>0.59475694444414595</c:v>
                </c:pt>
                <c:pt idx="8490">
                  <c:v>0.59476851851821999</c:v>
                </c:pt>
                <c:pt idx="8491">
                  <c:v>0.59478009259229403</c:v>
                </c:pt>
                <c:pt idx="8492">
                  <c:v>0.59479166666636796</c:v>
                </c:pt>
                <c:pt idx="8493">
                  <c:v>0.594803240740442</c:v>
                </c:pt>
                <c:pt idx="8494">
                  <c:v>0.59481481481451604</c:v>
                </c:pt>
                <c:pt idx="8495">
                  <c:v>0.59482638888858996</c:v>
                </c:pt>
                <c:pt idx="8496">
                  <c:v>0.594837962962664</c:v>
                </c:pt>
                <c:pt idx="8497">
                  <c:v>0.59484953703673804</c:v>
                </c:pt>
                <c:pt idx="8498">
                  <c:v>0.59486111111081197</c:v>
                </c:pt>
                <c:pt idx="8499">
                  <c:v>0.59487268518488601</c:v>
                </c:pt>
                <c:pt idx="8500">
                  <c:v>0.59488425925896005</c:v>
                </c:pt>
                <c:pt idx="8501">
                  <c:v>0.59489583333303397</c:v>
                </c:pt>
                <c:pt idx="8502">
                  <c:v>0.59490740740710801</c:v>
                </c:pt>
                <c:pt idx="8503">
                  <c:v>0.59491898148118205</c:v>
                </c:pt>
                <c:pt idx="8504">
                  <c:v>0.59493055555525598</c:v>
                </c:pt>
                <c:pt idx="8505">
                  <c:v>0.59494212962933002</c:v>
                </c:pt>
                <c:pt idx="8506">
                  <c:v>0.59495370370340495</c:v>
                </c:pt>
                <c:pt idx="8507">
                  <c:v>0.59496527777747898</c:v>
                </c:pt>
                <c:pt idx="8508">
                  <c:v>0.59497685185155202</c:v>
                </c:pt>
                <c:pt idx="8509">
                  <c:v>0.59498842592562695</c:v>
                </c:pt>
                <c:pt idx="8510">
                  <c:v>0.59499999999970099</c:v>
                </c:pt>
                <c:pt idx="8511">
                  <c:v>0.59501157407377503</c:v>
                </c:pt>
                <c:pt idx="8512">
                  <c:v>0.59502314814784896</c:v>
                </c:pt>
                <c:pt idx="8513">
                  <c:v>0.595034722221923</c:v>
                </c:pt>
                <c:pt idx="8514">
                  <c:v>0.59504629629599703</c:v>
                </c:pt>
                <c:pt idx="8515">
                  <c:v>0.59505787037007096</c:v>
                </c:pt>
                <c:pt idx="8516">
                  <c:v>0.595069444444145</c:v>
                </c:pt>
                <c:pt idx="8517">
                  <c:v>0.59508101851821904</c:v>
                </c:pt>
                <c:pt idx="8518">
                  <c:v>0.59509259259229297</c:v>
                </c:pt>
                <c:pt idx="8519">
                  <c:v>0.59510416666636701</c:v>
                </c:pt>
                <c:pt idx="8520">
                  <c:v>0.59511574074044105</c:v>
                </c:pt>
                <c:pt idx="8521">
                  <c:v>0.59512731481451497</c:v>
                </c:pt>
                <c:pt idx="8522">
                  <c:v>0.59513888888858901</c:v>
                </c:pt>
                <c:pt idx="8523">
                  <c:v>0.59515046296266305</c:v>
                </c:pt>
                <c:pt idx="8524">
                  <c:v>0.59516203703673698</c:v>
                </c:pt>
                <c:pt idx="8525">
                  <c:v>0.59517361111081102</c:v>
                </c:pt>
                <c:pt idx="8526">
                  <c:v>0.59518518518488495</c:v>
                </c:pt>
                <c:pt idx="8527">
                  <c:v>0.59519675925895899</c:v>
                </c:pt>
                <c:pt idx="8528">
                  <c:v>0.59520833333303302</c:v>
                </c:pt>
                <c:pt idx="8529">
                  <c:v>0.59521990740710695</c:v>
                </c:pt>
                <c:pt idx="8530">
                  <c:v>0.59523148148118099</c:v>
                </c:pt>
                <c:pt idx="8531">
                  <c:v>0.59524305555525503</c:v>
                </c:pt>
                <c:pt idx="8532">
                  <c:v>0.59525462962932996</c:v>
                </c:pt>
                <c:pt idx="8533">
                  <c:v>0.595266203703403</c:v>
                </c:pt>
                <c:pt idx="8534">
                  <c:v>0.59527777777747803</c:v>
                </c:pt>
                <c:pt idx="8535">
                  <c:v>0.59528935185155196</c:v>
                </c:pt>
                <c:pt idx="8536">
                  <c:v>0.595300925925626</c:v>
                </c:pt>
                <c:pt idx="8537">
                  <c:v>0.59531249999970004</c:v>
                </c:pt>
                <c:pt idx="8538">
                  <c:v>0.59532407407377397</c:v>
                </c:pt>
                <c:pt idx="8539">
                  <c:v>0.59533564814784801</c:v>
                </c:pt>
                <c:pt idx="8540">
                  <c:v>0.59534722222192205</c:v>
                </c:pt>
                <c:pt idx="8541">
                  <c:v>0.59535879629599597</c:v>
                </c:pt>
                <c:pt idx="8542">
                  <c:v>0.59537037037007001</c:v>
                </c:pt>
                <c:pt idx="8543">
                  <c:v>0.59538194444414405</c:v>
                </c:pt>
                <c:pt idx="8544">
                  <c:v>0.59539351851821798</c:v>
                </c:pt>
                <c:pt idx="8545">
                  <c:v>0.59540509259229202</c:v>
                </c:pt>
                <c:pt idx="8546">
                  <c:v>0.59541666666636595</c:v>
                </c:pt>
                <c:pt idx="8547">
                  <c:v>0.59542824074043998</c:v>
                </c:pt>
                <c:pt idx="8548">
                  <c:v>0.59543981481451402</c:v>
                </c:pt>
                <c:pt idx="8549">
                  <c:v>0.59545138888858795</c:v>
                </c:pt>
                <c:pt idx="8550">
                  <c:v>0.59546296296266199</c:v>
                </c:pt>
                <c:pt idx="8551">
                  <c:v>0.59547453703673603</c:v>
                </c:pt>
                <c:pt idx="8552">
                  <c:v>0.59548611111080996</c:v>
                </c:pt>
                <c:pt idx="8553">
                  <c:v>0.595497685184884</c:v>
                </c:pt>
                <c:pt idx="8554">
                  <c:v>0.59550925925895803</c:v>
                </c:pt>
                <c:pt idx="8555">
                  <c:v>0.59552083333303196</c:v>
                </c:pt>
                <c:pt idx="8556">
                  <c:v>0.595532407407106</c:v>
                </c:pt>
                <c:pt idx="8557">
                  <c:v>0.59554398148118004</c:v>
                </c:pt>
                <c:pt idx="8558">
                  <c:v>0.59555555555525397</c:v>
                </c:pt>
                <c:pt idx="8559">
                  <c:v>0.59556712962932801</c:v>
                </c:pt>
                <c:pt idx="8560">
                  <c:v>0.59557870370340205</c:v>
                </c:pt>
                <c:pt idx="8561">
                  <c:v>0.59559027777747597</c:v>
                </c:pt>
                <c:pt idx="8562">
                  <c:v>0.59560185185154901</c:v>
                </c:pt>
                <c:pt idx="8563">
                  <c:v>0.59561342592562305</c:v>
                </c:pt>
                <c:pt idx="8564">
                  <c:v>0.59562499999969698</c:v>
                </c:pt>
                <c:pt idx="8565">
                  <c:v>0.59563657407377102</c:v>
                </c:pt>
                <c:pt idx="8566">
                  <c:v>0.59564814814784495</c:v>
                </c:pt>
                <c:pt idx="8567">
                  <c:v>0.59565972222191899</c:v>
                </c:pt>
                <c:pt idx="8568">
                  <c:v>0.59567129629599302</c:v>
                </c:pt>
                <c:pt idx="8569">
                  <c:v>0.59568287037006695</c:v>
                </c:pt>
                <c:pt idx="8570">
                  <c:v>0.59569444444414099</c:v>
                </c:pt>
                <c:pt idx="8571">
                  <c:v>0.59570601851821503</c:v>
                </c:pt>
                <c:pt idx="8572">
                  <c:v>0.59571759259228896</c:v>
                </c:pt>
                <c:pt idx="8573">
                  <c:v>0.595729166666363</c:v>
                </c:pt>
                <c:pt idx="8574">
                  <c:v>0.59574074074043704</c:v>
                </c:pt>
                <c:pt idx="8575">
                  <c:v>0.59575231481451096</c:v>
                </c:pt>
                <c:pt idx="8576">
                  <c:v>0.595763888888584</c:v>
                </c:pt>
                <c:pt idx="8577">
                  <c:v>0.59577546296265804</c:v>
                </c:pt>
                <c:pt idx="8578">
                  <c:v>0.59578703703673197</c:v>
                </c:pt>
                <c:pt idx="8579">
                  <c:v>0.59579861111080601</c:v>
                </c:pt>
                <c:pt idx="8580">
                  <c:v>0.59581018518488005</c:v>
                </c:pt>
                <c:pt idx="8581">
                  <c:v>0.59582175925895398</c:v>
                </c:pt>
                <c:pt idx="8582">
                  <c:v>0.59583333333302801</c:v>
                </c:pt>
                <c:pt idx="8583">
                  <c:v>0.59584490740710205</c:v>
                </c:pt>
                <c:pt idx="8584">
                  <c:v>0.59585648148117598</c:v>
                </c:pt>
                <c:pt idx="8585">
                  <c:v>0.59586805555525002</c:v>
                </c:pt>
                <c:pt idx="8586">
                  <c:v>0.59587962962932395</c:v>
                </c:pt>
                <c:pt idx="8587">
                  <c:v>0.59589120370339799</c:v>
                </c:pt>
                <c:pt idx="8588">
                  <c:v>0.59590277777747203</c:v>
                </c:pt>
                <c:pt idx="8589">
                  <c:v>0.59591435185154595</c:v>
                </c:pt>
                <c:pt idx="8590">
                  <c:v>0.59592592592561899</c:v>
                </c:pt>
                <c:pt idx="8591">
                  <c:v>0.59593749999969303</c:v>
                </c:pt>
                <c:pt idx="8592">
                  <c:v>0.59594907407376696</c:v>
                </c:pt>
                <c:pt idx="8593">
                  <c:v>0.595960648147841</c:v>
                </c:pt>
                <c:pt idx="8594">
                  <c:v>0.59597222222191504</c:v>
                </c:pt>
                <c:pt idx="8595">
                  <c:v>0.59598379629598897</c:v>
                </c:pt>
                <c:pt idx="8596">
                  <c:v>0.595995370370063</c:v>
                </c:pt>
                <c:pt idx="8597">
                  <c:v>0.59600694444413704</c:v>
                </c:pt>
                <c:pt idx="8598">
                  <c:v>0.59601851851821097</c:v>
                </c:pt>
                <c:pt idx="8599">
                  <c:v>0.59603009259228501</c:v>
                </c:pt>
                <c:pt idx="8600">
                  <c:v>0.59604166666635905</c:v>
                </c:pt>
                <c:pt idx="8601">
                  <c:v>0.59605324074043298</c:v>
                </c:pt>
                <c:pt idx="8602">
                  <c:v>0.59606481481450702</c:v>
                </c:pt>
                <c:pt idx="8603">
                  <c:v>0.59607638888858006</c:v>
                </c:pt>
                <c:pt idx="8604">
                  <c:v>0.59608796296265398</c:v>
                </c:pt>
                <c:pt idx="8605">
                  <c:v>0.59609953703672802</c:v>
                </c:pt>
                <c:pt idx="8606">
                  <c:v>0.59611111111080195</c:v>
                </c:pt>
                <c:pt idx="8607">
                  <c:v>0.59612268518487599</c:v>
                </c:pt>
                <c:pt idx="8608">
                  <c:v>0.59613425925895003</c:v>
                </c:pt>
                <c:pt idx="8609">
                  <c:v>0.59614583333302396</c:v>
                </c:pt>
                <c:pt idx="8610">
                  <c:v>0.59615740740709799</c:v>
                </c:pt>
                <c:pt idx="8611">
                  <c:v>0.59616898148117203</c:v>
                </c:pt>
                <c:pt idx="8612">
                  <c:v>0.59618055555524596</c:v>
                </c:pt>
                <c:pt idx="8613">
                  <c:v>0.59619212962932</c:v>
                </c:pt>
                <c:pt idx="8614">
                  <c:v>0.59620370370339404</c:v>
                </c:pt>
                <c:pt idx="8615">
                  <c:v>0.59621527777746797</c:v>
                </c:pt>
                <c:pt idx="8616">
                  <c:v>0.59622685185154201</c:v>
                </c:pt>
                <c:pt idx="8617">
                  <c:v>0.59623842592561505</c:v>
                </c:pt>
                <c:pt idx="8618">
                  <c:v>0.59624999999968897</c:v>
                </c:pt>
                <c:pt idx="8619">
                  <c:v>0.59626157407376301</c:v>
                </c:pt>
                <c:pt idx="8620">
                  <c:v>0.59627314814783705</c:v>
                </c:pt>
                <c:pt idx="8621">
                  <c:v>0.59628472222191098</c:v>
                </c:pt>
                <c:pt idx="8622">
                  <c:v>0.59629629629598502</c:v>
                </c:pt>
                <c:pt idx="8623">
                  <c:v>0.59630787037005895</c:v>
                </c:pt>
                <c:pt idx="8624">
                  <c:v>0.59631944444413298</c:v>
                </c:pt>
                <c:pt idx="8625">
                  <c:v>0.59633101851820702</c:v>
                </c:pt>
                <c:pt idx="8626">
                  <c:v>0.59634259259228095</c:v>
                </c:pt>
                <c:pt idx="8627">
                  <c:v>0.59635416666635499</c:v>
                </c:pt>
                <c:pt idx="8628">
                  <c:v>0.59636574074042903</c:v>
                </c:pt>
                <c:pt idx="8629">
                  <c:v>0.59637731481450296</c:v>
                </c:pt>
                <c:pt idx="8630">
                  <c:v>0.596388888888577</c:v>
                </c:pt>
                <c:pt idx="8631">
                  <c:v>0.59640046296265004</c:v>
                </c:pt>
                <c:pt idx="8632">
                  <c:v>0.59641203703672396</c:v>
                </c:pt>
                <c:pt idx="8633">
                  <c:v>0.596423611110798</c:v>
                </c:pt>
                <c:pt idx="8634">
                  <c:v>0.59643518518487204</c:v>
                </c:pt>
                <c:pt idx="8635">
                  <c:v>0.59644675925894597</c:v>
                </c:pt>
                <c:pt idx="8636">
                  <c:v>0.59645833333302001</c:v>
                </c:pt>
                <c:pt idx="8637">
                  <c:v>0.59646990740709405</c:v>
                </c:pt>
                <c:pt idx="8638">
                  <c:v>0.59648148148116797</c:v>
                </c:pt>
                <c:pt idx="8639">
                  <c:v>0.59649305555524201</c:v>
                </c:pt>
                <c:pt idx="8640">
                  <c:v>0.59650462962931605</c:v>
                </c:pt>
                <c:pt idx="8641">
                  <c:v>0.59651620370338998</c:v>
                </c:pt>
                <c:pt idx="8642">
                  <c:v>0.59652777777746402</c:v>
                </c:pt>
                <c:pt idx="8643">
                  <c:v>0.59653935185153795</c:v>
                </c:pt>
                <c:pt idx="8644">
                  <c:v>0.59655092592561199</c:v>
                </c:pt>
                <c:pt idx="8645">
                  <c:v>0.59656249999968503</c:v>
                </c:pt>
                <c:pt idx="8646">
                  <c:v>0.59657407407375895</c:v>
                </c:pt>
                <c:pt idx="8647">
                  <c:v>0.59658564814783299</c:v>
                </c:pt>
                <c:pt idx="8648">
                  <c:v>0.59659722222190703</c:v>
                </c:pt>
                <c:pt idx="8649">
                  <c:v>0.59660879629598096</c:v>
                </c:pt>
                <c:pt idx="8650">
                  <c:v>0.596620370370055</c:v>
                </c:pt>
                <c:pt idx="8651">
                  <c:v>0.59663194444412904</c:v>
                </c:pt>
                <c:pt idx="8652">
                  <c:v>0.59664351851820296</c:v>
                </c:pt>
                <c:pt idx="8653">
                  <c:v>0.596655092592277</c:v>
                </c:pt>
                <c:pt idx="8654">
                  <c:v>0.59666666666635104</c:v>
                </c:pt>
                <c:pt idx="8655">
                  <c:v>0.59667824074042497</c:v>
                </c:pt>
                <c:pt idx="8656">
                  <c:v>0.59668981481449901</c:v>
                </c:pt>
                <c:pt idx="8657">
                  <c:v>0.59670138888857305</c:v>
                </c:pt>
                <c:pt idx="8658">
                  <c:v>0.59671296296264698</c:v>
                </c:pt>
                <c:pt idx="8659">
                  <c:v>0.59672453703672002</c:v>
                </c:pt>
                <c:pt idx="8660">
                  <c:v>0.59673611111079405</c:v>
                </c:pt>
                <c:pt idx="8661">
                  <c:v>0.59674768518486798</c:v>
                </c:pt>
                <c:pt idx="8662">
                  <c:v>0.59675925925894202</c:v>
                </c:pt>
                <c:pt idx="8663">
                  <c:v>0.59677083333301595</c:v>
                </c:pt>
                <c:pt idx="8664">
                  <c:v>0.59678240740708999</c:v>
                </c:pt>
                <c:pt idx="8665">
                  <c:v>0.59679398148116403</c:v>
                </c:pt>
                <c:pt idx="8666">
                  <c:v>0.59680555555523795</c:v>
                </c:pt>
                <c:pt idx="8667">
                  <c:v>0.59681712962931199</c:v>
                </c:pt>
                <c:pt idx="8668">
                  <c:v>0.59682870370338603</c:v>
                </c:pt>
                <c:pt idx="8669">
                  <c:v>0.59684027777745996</c:v>
                </c:pt>
                <c:pt idx="8670">
                  <c:v>0.596851851851534</c:v>
                </c:pt>
                <c:pt idx="8671">
                  <c:v>0.59686342592560804</c:v>
                </c:pt>
                <c:pt idx="8672">
                  <c:v>0.59687499999968197</c:v>
                </c:pt>
                <c:pt idx="8673">
                  <c:v>0.59688657407375501</c:v>
                </c:pt>
                <c:pt idx="8674">
                  <c:v>0.59689814814782904</c:v>
                </c:pt>
                <c:pt idx="8675">
                  <c:v>0.59690972222190297</c:v>
                </c:pt>
                <c:pt idx="8676">
                  <c:v>0.59692129629597701</c:v>
                </c:pt>
                <c:pt idx="8677">
                  <c:v>0.59693287037005105</c:v>
                </c:pt>
                <c:pt idx="8678">
                  <c:v>0.59694444444412498</c:v>
                </c:pt>
                <c:pt idx="8679">
                  <c:v>0.59695601851819902</c:v>
                </c:pt>
                <c:pt idx="8680">
                  <c:v>0.59696759259227306</c:v>
                </c:pt>
                <c:pt idx="8681">
                  <c:v>0.59697916666634698</c:v>
                </c:pt>
                <c:pt idx="8682">
                  <c:v>0.59699074074042102</c:v>
                </c:pt>
                <c:pt idx="8683">
                  <c:v>0.59700231481449495</c:v>
                </c:pt>
                <c:pt idx="8684">
                  <c:v>0.59701388888856899</c:v>
                </c:pt>
                <c:pt idx="8685">
                  <c:v>0.59702546296264303</c:v>
                </c:pt>
                <c:pt idx="8686">
                  <c:v>0.59703703703671696</c:v>
                </c:pt>
                <c:pt idx="8687">
                  <c:v>0.59704861111079</c:v>
                </c:pt>
                <c:pt idx="8688">
                  <c:v>0.59706018518486403</c:v>
                </c:pt>
                <c:pt idx="8689">
                  <c:v>0.59707175925893796</c:v>
                </c:pt>
                <c:pt idx="8690">
                  <c:v>0.597083333333012</c:v>
                </c:pt>
                <c:pt idx="8691">
                  <c:v>0.59709490740708604</c:v>
                </c:pt>
                <c:pt idx="8692">
                  <c:v>0.59710648148115997</c:v>
                </c:pt>
                <c:pt idx="8693">
                  <c:v>0.59711805555523401</c:v>
                </c:pt>
                <c:pt idx="8694">
                  <c:v>0.59712962962930805</c:v>
                </c:pt>
                <c:pt idx="8695">
                  <c:v>0.59714120370338197</c:v>
                </c:pt>
                <c:pt idx="8696">
                  <c:v>0.59715277777745601</c:v>
                </c:pt>
                <c:pt idx="8697">
                  <c:v>0.59716435185153005</c:v>
                </c:pt>
                <c:pt idx="8698">
                  <c:v>0.59717592592560398</c:v>
                </c:pt>
                <c:pt idx="8699">
                  <c:v>0.59718749999967802</c:v>
                </c:pt>
                <c:pt idx="8700">
                  <c:v>0.59719907407375195</c:v>
                </c:pt>
                <c:pt idx="8701">
                  <c:v>0.59721064814782499</c:v>
                </c:pt>
                <c:pt idx="8702">
                  <c:v>0.59722222222189902</c:v>
                </c:pt>
                <c:pt idx="8703">
                  <c:v>0.59723379629597295</c:v>
                </c:pt>
                <c:pt idx="8704">
                  <c:v>0.59724537037004699</c:v>
                </c:pt>
                <c:pt idx="8705">
                  <c:v>0.59725694444412103</c:v>
                </c:pt>
                <c:pt idx="8706">
                  <c:v>0.59726851851819496</c:v>
                </c:pt>
                <c:pt idx="8707">
                  <c:v>0.597280092592269</c:v>
                </c:pt>
                <c:pt idx="8708">
                  <c:v>0.59729166666634304</c:v>
                </c:pt>
                <c:pt idx="8709">
                  <c:v>0.59730324074041696</c:v>
                </c:pt>
                <c:pt idx="8710">
                  <c:v>0.597314814814491</c:v>
                </c:pt>
                <c:pt idx="8711">
                  <c:v>0.59732638888856504</c:v>
                </c:pt>
                <c:pt idx="8712">
                  <c:v>0.59733796296263897</c:v>
                </c:pt>
                <c:pt idx="8713">
                  <c:v>0.59734953703671301</c:v>
                </c:pt>
                <c:pt idx="8714">
                  <c:v>0.59736111111078605</c:v>
                </c:pt>
                <c:pt idx="8715">
                  <c:v>0.59737268518485998</c:v>
                </c:pt>
                <c:pt idx="8716">
                  <c:v>0.59738425925893401</c:v>
                </c:pt>
                <c:pt idx="8717">
                  <c:v>0.59739583333300805</c:v>
                </c:pt>
                <c:pt idx="8718">
                  <c:v>0.59740740740708198</c:v>
                </c:pt>
                <c:pt idx="8719">
                  <c:v>0.59741898148115602</c:v>
                </c:pt>
                <c:pt idx="8720">
                  <c:v>0.59743055555522995</c:v>
                </c:pt>
                <c:pt idx="8721">
                  <c:v>0.59744212962930399</c:v>
                </c:pt>
                <c:pt idx="8722">
                  <c:v>0.59745370370337803</c:v>
                </c:pt>
                <c:pt idx="8723">
                  <c:v>0.59746527777745195</c:v>
                </c:pt>
                <c:pt idx="8724">
                  <c:v>0.59747685185152599</c:v>
                </c:pt>
                <c:pt idx="8725">
                  <c:v>0.59748842592560003</c:v>
                </c:pt>
                <c:pt idx="8726">
                  <c:v>0.59749999999967396</c:v>
                </c:pt>
                <c:pt idx="8727">
                  <c:v>0.597511574073748</c:v>
                </c:pt>
                <c:pt idx="8728">
                  <c:v>0.59752314814782104</c:v>
                </c:pt>
                <c:pt idx="8729">
                  <c:v>0.59753472222189496</c:v>
                </c:pt>
                <c:pt idx="8730">
                  <c:v>0.597546296295969</c:v>
                </c:pt>
                <c:pt idx="8731">
                  <c:v>0.59755787037004304</c:v>
                </c:pt>
                <c:pt idx="8732">
                  <c:v>0.59756944444411697</c:v>
                </c:pt>
                <c:pt idx="8733">
                  <c:v>0.59758101851819101</c:v>
                </c:pt>
                <c:pt idx="8734">
                  <c:v>0.59759259259226505</c:v>
                </c:pt>
                <c:pt idx="8735">
                  <c:v>0.59760416666633898</c:v>
                </c:pt>
                <c:pt idx="8736">
                  <c:v>0.59761574074041302</c:v>
                </c:pt>
                <c:pt idx="8737">
                  <c:v>0.59762731481448705</c:v>
                </c:pt>
                <c:pt idx="8738">
                  <c:v>0.59763888888856098</c:v>
                </c:pt>
                <c:pt idx="8739">
                  <c:v>0.59765046296263502</c:v>
                </c:pt>
                <c:pt idx="8740">
                  <c:v>0.59766203703670895</c:v>
                </c:pt>
                <c:pt idx="8741">
                  <c:v>0.59767361111078299</c:v>
                </c:pt>
                <c:pt idx="8742">
                  <c:v>0.59768518518485603</c:v>
                </c:pt>
                <c:pt idx="8743">
                  <c:v>0.59769675925892995</c:v>
                </c:pt>
                <c:pt idx="8744">
                  <c:v>0.59770833333300399</c:v>
                </c:pt>
                <c:pt idx="8745">
                  <c:v>0.59771990740707803</c:v>
                </c:pt>
                <c:pt idx="8746">
                  <c:v>0.59773148148115196</c:v>
                </c:pt>
                <c:pt idx="8747">
                  <c:v>0.597743055555226</c:v>
                </c:pt>
                <c:pt idx="8748">
                  <c:v>0.59775462962930004</c:v>
                </c:pt>
                <c:pt idx="8749">
                  <c:v>0.59776620370337397</c:v>
                </c:pt>
                <c:pt idx="8750">
                  <c:v>0.59777777777744801</c:v>
                </c:pt>
                <c:pt idx="8751">
                  <c:v>0.59778935185152204</c:v>
                </c:pt>
                <c:pt idx="8752">
                  <c:v>0.59780092592559597</c:v>
                </c:pt>
                <c:pt idx="8753">
                  <c:v>0.59781249999967001</c:v>
                </c:pt>
                <c:pt idx="8754">
                  <c:v>0.59782407407374405</c:v>
                </c:pt>
                <c:pt idx="8755">
                  <c:v>0.59783564814781798</c:v>
                </c:pt>
                <c:pt idx="8756">
                  <c:v>0.59784722222189102</c:v>
                </c:pt>
                <c:pt idx="8757">
                  <c:v>0.59785879629596494</c:v>
                </c:pt>
                <c:pt idx="8758">
                  <c:v>0.59787037037003898</c:v>
                </c:pt>
                <c:pt idx="8759">
                  <c:v>0.59788194444411302</c:v>
                </c:pt>
                <c:pt idx="8760">
                  <c:v>0.59789351851818695</c:v>
                </c:pt>
                <c:pt idx="8761">
                  <c:v>0.59790509259226099</c:v>
                </c:pt>
                <c:pt idx="8762">
                  <c:v>0.59791666666633503</c:v>
                </c:pt>
                <c:pt idx="8763">
                  <c:v>0.59792824074040896</c:v>
                </c:pt>
                <c:pt idx="8764">
                  <c:v>0.59793981481448299</c:v>
                </c:pt>
                <c:pt idx="8765">
                  <c:v>0.59795138888855703</c:v>
                </c:pt>
                <c:pt idx="8766">
                  <c:v>0.59796296296263096</c:v>
                </c:pt>
                <c:pt idx="8767">
                  <c:v>0.597974537036705</c:v>
                </c:pt>
                <c:pt idx="8768">
                  <c:v>0.59798611111077904</c:v>
                </c:pt>
                <c:pt idx="8769">
                  <c:v>0.59799768518485297</c:v>
                </c:pt>
                <c:pt idx="8770">
                  <c:v>0.59800925925892601</c:v>
                </c:pt>
                <c:pt idx="8771">
                  <c:v>0.59802083333300005</c:v>
                </c:pt>
                <c:pt idx="8772">
                  <c:v>0.59803240740707397</c:v>
                </c:pt>
                <c:pt idx="8773">
                  <c:v>0.59804398148114801</c:v>
                </c:pt>
                <c:pt idx="8774">
                  <c:v>0.59805555555522205</c:v>
                </c:pt>
                <c:pt idx="8775">
                  <c:v>0.59806712962929598</c:v>
                </c:pt>
                <c:pt idx="8776">
                  <c:v>0.59807870370337002</c:v>
                </c:pt>
                <c:pt idx="8777">
                  <c:v>0.59809027777744395</c:v>
                </c:pt>
                <c:pt idx="8778">
                  <c:v>0.59810185185151798</c:v>
                </c:pt>
                <c:pt idx="8779">
                  <c:v>0.59811342592559202</c:v>
                </c:pt>
                <c:pt idx="8780">
                  <c:v>0.59812499999966595</c:v>
                </c:pt>
                <c:pt idx="8781">
                  <c:v>0.59813657407373999</c:v>
                </c:pt>
                <c:pt idx="8782">
                  <c:v>0.59814814814781403</c:v>
                </c:pt>
                <c:pt idx="8783">
                  <c:v>0.59815972222188796</c:v>
                </c:pt>
                <c:pt idx="8784">
                  <c:v>0.598171296295961</c:v>
                </c:pt>
                <c:pt idx="8785">
                  <c:v>0.59818287037003504</c:v>
                </c:pt>
                <c:pt idx="8786">
                  <c:v>0.59819444444410896</c:v>
                </c:pt>
                <c:pt idx="8787">
                  <c:v>0.598206018518183</c:v>
                </c:pt>
                <c:pt idx="8788">
                  <c:v>0.59821759259225704</c:v>
                </c:pt>
                <c:pt idx="8789">
                  <c:v>0.59822916666633097</c:v>
                </c:pt>
                <c:pt idx="8790">
                  <c:v>0.59824074074040501</c:v>
                </c:pt>
                <c:pt idx="8791">
                  <c:v>0.59825231481447905</c:v>
                </c:pt>
                <c:pt idx="8792">
                  <c:v>0.59826388888855297</c:v>
                </c:pt>
                <c:pt idx="8793">
                  <c:v>0.59827546296262701</c:v>
                </c:pt>
                <c:pt idx="8794">
                  <c:v>0.59828703703670105</c:v>
                </c:pt>
                <c:pt idx="8795">
                  <c:v>0.59829861111077498</c:v>
                </c:pt>
                <c:pt idx="8796">
                  <c:v>0.59831018518484902</c:v>
                </c:pt>
                <c:pt idx="8797">
                  <c:v>0.59832175925892295</c:v>
                </c:pt>
                <c:pt idx="8798">
                  <c:v>0.59833333333299599</c:v>
                </c:pt>
                <c:pt idx="8799">
                  <c:v>0.59834490740707003</c:v>
                </c:pt>
                <c:pt idx="8800">
                  <c:v>0.59835648148114395</c:v>
                </c:pt>
                <c:pt idx="8801">
                  <c:v>0.59836805555521799</c:v>
                </c:pt>
                <c:pt idx="8802">
                  <c:v>0.59837962962929203</c:v>
                </c:pt>
                <c:pt idx="8803">
                  <c:v>0.59839120370336596</c:v>
                </c:pt>
                <c:pt idx="8804">
                  <c:v>0.59840277777744</c:v>
                </c:pt>
                <c:pt idx="8805">
                  <c:v>0.59841435185151404</c:v>
                </c:pt>
                <c:pt idx="8806">
                  <c:v>0.59842592592558796</c:v>
                </c:pt>
                <c:pt idx="8807">
                  <c:v>0.598437499999662</c:v>
                </c:pt>
                <c:pt idx="8808">
                  <c:v>0.59844907407373604</c:v>
                </c:pt>
                <c:pt idx="8809">
                  <c:v>0.59846064814780997</c:v>
                </c:pt>
                <c:pt idx="8810">
                  <c:v>0.59847222222188401</c:v>
                </c:pt>
                <c:pt idx="8811">
                  <c:v>0.59848379629595705</c:v>
                </c:pt>
                <c:pt idx="8812">
                  <c:v>0.59849537037003098</c:v>
                </c:pt>
                <c:pt idx="8813">
                  <c:v>0.59850694444410502</c:v>
                </c:pt>
                <c:pt idx="8814">
                  <c:v>0.59851851851817905</c:v>
                </c:pt>
                <c:pt idx="8815">
                  <c:v>0.59853009259225298</c:v>
                </c:pt>
                <c:pt idx="8816">
                  <c:v>0.59854166666632702</c:v>
                </c:pt>
                <c:pt idx="8817">
                  <c:v>0.59855324074040095</c:v>
                </c:pt>
                <c:pt idx="8818">
                  <c:v>0.59856481481447499</c:v>
                </c:pt>
                <c:pt idx="8819">
                  <c:v>0.59857638888854903</c:v>
                </c:pt>
                <c:pt idx="8820">
                  <c:v>0.59858796296262295</c:v>
                </c:pt>
                <c:pt idx="8821">
                  <c:v>0.59859953703669699</c:v>
                </c:pt>
                <c:pt idx="8822">
                  <c:v>0.59861111111077103</c:v>
                </c:pt>
                <c:pt idx="8823">
                  <c:v>0.59862268518484496</c:v>
                </c:pt>
                <c:pt idx="8824">
                  <c:v>0.598634259258919</c:v>
                </c:pt>
                <c:pt idx="8825">
                  <c:v>0.59864583333299204</c:v>
                </c:pt>
                <c:pt idx="8826">
                  <c:v>0.59865740740706597</c:v>
                </c:pt>
                <c:pt idx="8827">
                  <c:v>0.59866898148114001</c:v>
                </c:pt>
                <c:pt idx="8828">
                  <c:v>0.59868055555521404</c:v>
                </c:pt>
                <c:pt idx="8829">
                  <c:v>0.59869212962928797</c:v>
                </c:pt>
                <c:pt idx="8830">
                  <c:v>0.59870370370336201</c:v>
                </c:pt>
                <c:pt idx="8831">
                  <c:v>0.59871527777743605</c:v>
                </c:pt>
                <c:pt idx="8832">
                  <c:v>0.59872685185150998</c:v>
                </c:pt>
                <c:pt idx="8833">
                  <c:v>0.59873842592558402</c:v>
                </c:pt>
                <c:pt idx="8834">
                  <c:v>0.59874999999965794</c:v>
                </c:pt>
                <c:pt idx="8835">
                  <c:v>0.59876157407373198</c:v>
                </c:pt>
                <c:pt idx="8836">
                  <c:v>0.59877314814780602</c:v>
                </c:pt>
                <c:pt idx="8837">
                  <c:v>0.59878472222187995</c:v>
                </c:pt>
                <c:pt idx="8838">
                  <c:v>0.59879629629595399</c:v>
                </c:pt>
                <c:pt idx="8839">
                  <c:v>0.59880787037002703</c:v>
                </c:pt>
                <c:pt idx="8840">
                  <c:v>0.59881944444410096</c:v>
                </c:pt>
                <c:pt idx="8841">
                  <c:v>0.598831018518175</c:v>
                </c:pt>
                <c:pt idx="8842">
                  <c:v>0.59884259259224903</c:v>
                </c:pt>
                <c:pt idx="8843">
                  <c:v>0.59885416666632296</c:v>
                </c:pt>
                <c:pt idx="8844">
                  <c:v>0.598865740740397</c:v>
                </c:pt>
                <c:pt idx="8845">
                  <c:v>0.59887731481447104</c:v>
                </c:pt>
                <c:pt idx="8846">
                  <c:v>0.59888888888854497</c:v>
                </c:pt>
                <c:pt idx="8847">
                  <c:v>0.59890046296261901</c:v>
                </c:pt>
                <c:pt idx="8848">
                  <c:v>0.59891203703669305</c:v>
                </c:pt>
                <c:pt idx="8849">
                  <c:v>0.59892361111076697</c:v>
                </c:pt>
                <c:pt idx="8850">
                  <c:v>0.59893518518484101</c:v>
                </c:pt>
                <c:pt idx="8851">
                  <c:v>0.59894675925891505</c:v>
                </c:pt>
                <c:pt idx="8852">
                  <c:v>0.59895833333298898</c:v>
                </c:pt>
                <c:pt idx="8853">
                  <c:v>0.59896990740706202</c:v>
                </c:pt>
                <c:pt idx="8854">
                  <c:v>0.59898148148113595</c:v>
                </c:pt>
                <c:pt idx="8855">
                  <c:v>0.59899305555520999</c:v>
                </c:pt>
                <c:pt idx="8856">
                  <c:v>0.59900462962928402</c:v>
                </c:pt>
                <c:pt idx="8857">
                  <c:v>0.59901620370335795</c:v>
                </c:pt>
                <c:pt idx="8858">
                  <c:v>0.59902777777743199</c:v>
                </c:pt>
                <c:pt idx="8859">
                  <c:v>0.59903935185150603</c:v>
                </c:pt>
                <c:pt idx="8860">
                  <c:v>0.59905092592557996</c:v>
                </c:pt>
                <c:pt idx="8861">
                  <c:v>0.599062499999654</c:v>
                </c:pt>
                <c:pt idx="8862">
                  <c:v>0.59907407407372804</c:v>
                </c:pt>
                <c:pt idx="8863">
                  <c:v>0.59908564814780196</c:v>
                </c:pt>
                <c:pt idx="8864">
                  <c:v>0.599097222221876</c:v>
                </c:pt>
                <c:pt idx="8865">
                  <c:v>0.59910879629595004</c:v>
                </c:pt>
                <c:pt idx="8866">
                  <c:v>0.59912037037002397</c:v>
                </c:pt>
                <c:pt idx="8867">
                  <c:v>0.59913194444409701</c:v>
                </c:pt>
                <c:pt idx="8868">
                  <c:v>0.59914351851817105</c:v>
                </c:pt>
                <c:pt idx="8869">
                  <c:v>0.59915509259224498</c:v>
                </c:pt>
                <c:pt idx="8870">
                  <c:v>0.59916666666631901</c:v>
                </c:pt>
                <c:pt idx="8871">
                  <c:v>0.59917824074039305</c:v>
                </c:pt>
                <c:pt idx="8872">
                  <c:v>0.59918981481446698</c:v>
                </c:pt>
                <c:pt idx="8873">
                  <c:v>0.59920138888854102</c:v>
                </c:pt>
                <c:pt idx="8874">
                  <c:v>0.59921296296261495</c:v>
                </c:pt>
                <c:pt idx="8875">
                  <c:v>0.59922453703668899</c:v>
                </c:pt>
                <c:pt idx="8876">
                  <c:v>0.59923611111076303</c:v>
                </c:pt>
                <c:pt idx="8877">
                  <c:v>0.59924768518483695</c:v>
                </c:pt>
                <c:pt idx="8878">
                  <c:v>0.59925925925891099</c:v>
                </c:pt>
                <c:pt idx="8879">
                  <c:v>0.59927083333298503</c:v>
                </c:pt>
                <c:pt idx="8880">
                  <c:v>0.59928240740705896</c:v>
                </c:pt>
                <c:pt idx="8881">
                  <c:v>0.599293981481132</c:v>
                </c:pt>
                <c:pt idx="8882">
                  <c:v>0.59930555555520604</c:v>
                </c:pt>
                <c:pt idx="8883">
                  <c:v>0.59931712962927997</c:v>
                </c:pt>
                <c:pt idx="8884">
                  <c:v>0.599328703703354</c:v>
                </c:pt>
                <c:pt idx="8885">
                  <c:v>0.59934027777742804</c:v>
                </c:pt>
                <c:pt idx="8886">
                  <c:v>0.59935185185150197</c:v>
                </c:pt>
                <c:pt idx="8887">
                  <c:v>0.59936342592557601</c:v>
                </c:pt>
                <c:pt idx="8888">
                  <c:v>0.59937499999965005</c:v>
                </c:pt>
                <c:pt idx="8889">
                  <c:v>0.59938657407372398</c:v>
                </c:pt>
                <c:pt idx="8890">
                  <c:v>0.59939814814779802</c:v>
                </c:pt>
                <c:pt idx="8891">
                  <c:v>0.59940972222187205</c:v>
                </c:pt>
                <c:pt idx="8892">
                  <c:v>0.59942129629594598</c:v>
                </c:pt>
                <c:pt idx="8893">
                  <c:v>0.59943287037002002</c:v>
                </c:pt>
                <c:pt idx="8894">
                  <c:v>0.59944444444409395</c:v>
                </c:pt>
                <c:pt idx="8895">
                  <c:v>0.59945601851816699</c:v>
                </c:pt>
                <c:pt idx="8896">
                  <c:v>0.59946759259224103</c:v>
                </c:pt>
                <c:pt idx="8897">
                  <c:v>0.59947916666631496</c:v>
                </c:pt>
                <c:pt idx="8898">
                  <c:v>0.59949074074038899</c:v>
                </c:pt>
                <c:pt idx="8899">
                  <c:v>0.59950231481446303</c:v>
                </c:pt>
                <c:pt idx="8900">
                  <c:v>0.59951388888853696</c:v>
                </c:pt>
                <c:pt idx="8901">
                  <c:v>0.599525462962611</c:v>
                </c:pt>
                <c:pt idx="8902">
                  <c:v>0.59953703703668504</c:v>
                </c:pt>
                <c:pt idx="8903">
                  <c:v>0.59954861111075897</c:v>
                </c:pt>
                <c:pt idx="8904">
                  <c:v>0.59956018518483301</c:v>
                </c:pt>
                <c:pt idx="8905">
                  <c:v>0.59957175925890704</c:v>
                </c:pt>
                <c:pt idx="8906">
                  <c:v>0.59958333333298097</c:v>
                </c:pt>
                <c:pt idx="8907">
                  <c:v>0.59959490740705501</c:v>
                </c:pt>
                <c:pt idx="8908">
                  <c:v>0.59960648148112805</c:v>
                </c:pt>
                <c:pt idx="8909">
                  <c:v>0.59961805555520198</c:v>
                </c:pt>
                <c:pt idx="8910">
                  <c:v>0.59962962962927602</c:v>
                </c:pt>
                <c:pt idx="8911">
                  <c:v>0.59964120370334995</c:v>
                </c:pt>
                <c:pt idx="8912">
                  <c:v>0.59965277777742398</c:v>
                </c:pt>
                <c:pt idx="8913">
                  <c:v>0.59966435185149802</c:v>
                </c:pt>
                <c:pt idx="8914">
                  <c:v>0.59967592592557195</c:v>
                </c:pt>
                <c:pt idx="8915">
                  <c:v>0.59968749999964599</c:v>
                </c:pt>
                <c:pt idx="8916">
                  <c:v>0.59969907407372003</c:v>
                </c:pt>
                <c:pt idx="8917">
                  <c:v>0.59971064814779396</c:v>
                </c:pt>
                <c:pt idx="8918">
                  <c:v>0.599722222221868</c:v>
                </c:pt>
                <c:pt idx="8919">
                  <c:v>0.59973379629594203</c:v>
                </c:pt>
                <c:pt idx="8920">
                  <c:v>0.59974537037001596</c:v>
                </c:pt>
                <c:pt idx="8921">
                  <c:v>0.59975694444409</c:v>
                </c:pt>
                <c:pt idx="8922">
                  <c:v>0.59976851851816304</c:v>
                </c:pt>
                <c:pt idx="8923">
                  <c:v>0.59978009259223697</c:v>
                </c:pt>
                <c:pt idx="8924">
                  <c:v>0.59979166666631101</c:v>
                </c:pt>
                <c:pt idx="8925">
                  <c:v>0.59980324074038505</c:v>
                </c:pt>
                <c:pt idx="8926">
                  <c:v>0.59981481481445897</c:v>
                </c:pt>
                <c:pt idx="8927">
                  <c:v>0.59982638888853301</c:v>
                </c:pt>
                <c:pt idx="8928">
                  <c:v>0.59983796296260705</c:v>
                </c:pt>
                <c:pt idx="8929">
                  <c:v>0.59984953703668098</c:v>
                </c:pt>
                <c:pt idx="8930">
                  <c:v>0.59986111111075502</c:v>
                </c:pt>
                <c:pt idx="8931">
                  <c:v>0.59987268518482895</c:v>
                </c:pt>
                <c:pt idx="8932">
                  <c:v>0.59988425925890299</c:v>
                </c:pt>
                <c:pt idx="8933">
                  <c:v>0.59989583333297702</c:v>
                </c:pt>
                <c:pt idx="8934">
                  <c:v>0.59990740740705095</c:v>
                </c:pt>
                <c:pt idx="8935">
                  <c:v>0.59991898148112499</c:v>
                </c:pt>
                <c:pt idx="8936">
                  <c:v>0.59993055555519803</c:v>
                </c:pt>
                <c:pt idx="8937">
                  <c:v>0.59994212962927196</c:v>
                </c:pt>
                <c:pt idx="8938">
                  <c:v>0.599953703703346</c:v>
                </c:pt>
                <c:pt idx="8939">
                  <c:v>0.59996527777742004</c:v>
                </c:pt>
                <c:pt idx="8940">
                  <c:v>0.59997685185149396</c:v>
                </c:pt>
                <c:pt idx="8941">
                  <c:v>0.599988425925568</c:v>
                </c:pt>
                <c:pt idx="8942">
                  <c:v>0.59999999999964204</c:v>
                </c:pt>
                <c:pt idx="8943">
                  <c:v>0.60001157407371597</c:v>
                </c:pt>
                <c:pt idx="8944">
                  <c:v>0.60002314814779001</c:v>
                </c:pt>
                <c:pt idx="8945">
                  <c:v>0.60003472222186405</c:v>
                </c:pt>
                <c:pt idx="8946">
                  <c:v>0.60004629629593798</c:v>
                </c:pt>
                <c:pt idx="8947">
                  <c:v>0.60005787037001201</c:v>
                </c:pt>
                <c:pt idx="8948">
                  <c:v>0.60006944444408605</c:v>
                </c:pt>
                <c:pt idx="8949">
                  <c:v>0.60008101851815998</c:v>
                </c:pt>
                <c:pt idx="8950">
                  <c:v>0.60009259259223302</c:v>
                </c:pt>
                <c:pt idx="8951">
                  <c:v>0.60010416666630695</c:v>
                </c:pt>
                <c:pt idx="8952">
                  <c:v>0.60011574074038099</c:v>
                </c:pt>
                <c:pt idx="8953">
                  <c:v>0.60012731481445503</c:v>
                </c:pt>
                <c:pt idx="8954">
                  <c:v>0.60013888888852895</c:v>
                </c:pt>
                <c:pt idx="8955">
                  <c:v>0.60015046296260299</c:v>
                </c:pt>
                <c:pt idx="8956">
                  <c:v>0.60016203703667703</c:v>
                </c:pt>
                <c:pt idx="8957">
                  <c:v>0.60017361111075096</c:v>
                </c:pt>
                <c:pt idx="8958">
                  <c:v>0.600185185184825</c:v>
                </c:pt>
                <c:pt idx="8959">
                  <c:v>0.60019675925889904</c:v>
                </c:pt>
                <c:pt idx="8960">
                  <c:v>0.60020833333297297</c:v>
                </c:pt>
                <c:pt idx="8961">
                  <c:v>0.600219907407047</c:v>
                </c:pt>
                <c:pt idx="8962">
                  <c:v>0.60023148148112104</c:v>
                </c:pt>
                <c:pt idx="8963">
                  <c:v>0.60024305555519497</c:v>
                </c:pt>
                <c:pt idx="8964">
                  <c:v>0.60025462962926801</c:v>
                </c:pt>
                <c:pt idx="8965">
                  <c:v>0.60026620370334205</c:v>
                </c:pt>
                <c:pt idx="8966">
                  <c:v>0.60027777777741598</c:v>
                </c:pt>
                <c:pt idx="8967">
                  <c:v>0.60028935185149002</c:v>
                </c:pt>
                <c:pt idx="8968">
                  <c:v>0.60030092592556406</c:v>
                </c:pt>
                <c:pt idx="8969">
                  <c:v>0.60031249999963798</c:v>
                </c:pt>
                <c:pt idx="8970">
                  <c:v>0.60032407407371202</c:v>
                </c:pt>
                <c:pt idx="8971">
                  <c:v>0.60033564814778595</c:v>
                </c:pt>
                <c:pt idx="8972">
                  <c:v>0.60034722222185999</c:v>
                </c:pt>
                <c:pt idx="8973">
                  <c:v>0.60035879629593403</c:v>
                </c:pt>
                <c:pt idx="8974">
                  <c:v>0.60037037037000796</c:v>
                </c:pt>
                <c:pt idx="8975">
                  <c:v>0.60038194444408199</c:v>
                </c:pt>
                <c:pt idx="8976">
                  <c:v>0.60039351851815603</c:v>
                </c:pt>
                <c:pt idx="8977">
                  <c:v>0.60040509259222996</c:v>
                </c:pt>
                <c:pt idx="8978">
                  <c:v>0.600416666666303</c:v>
                </c:pt>
                <c:pt idx="8979">
                  <c:v>0.60042824074037704</c:v>
                </c:pt>
                <c:pt idx="8980">
                  <c:v>0.60043981481445097</c:v>
                </c:pt>
                <c:pt idx="8981">
                  <c:v>0.60045138888852501</c:v>
                </c:pt>
                <c:pt idx="8982">
                  <c:v>0.60046296296259905</c:v>
                </c:pt>
                <c:pt idx="8983">
                  <c:v>0.60047453703667297</c:v>
                </c:pt>
                <c:pt idx="8984">
                  <c:v>0.60048611111074701</c:v>
                </c:pt>
                <c:pt idx="8985">
                  <c:v>0.60049768518482105</c:v>
                </c:pt>
                <c:pt idx="8986">
                  <c:v>0.60050925925889498</c:v>
                </c:pt>
                <c:pt idx="8987">
                  <c:v>0.60052083333296902</c:v>
                </c:pt>
                <c:pt idx="8988">
                  <c:v>0.60053240740704295</c:v>
                </c:pt>
                <c:pt idx="8989">
                  <c:v>0.60054398148111698</c:v>
                </c:pt>
                <c:pt idx="8990">
                  <c:v>0.60055555555519102</c:v>
                </c:pt>
                <c:pt idx="8991">
                  <c:v>0.60056712962926495</c:v>
                </c:pt>
                <c:pt idx="8992">
                  <c:v>0.60057870370333799</c:v>
                </c:pt>
                <c:pt idx="8993">
                  <c:v>0.60059027777741203</c:v>
                </c:pt>
                <c:pt idx="8994">
                  <c:v>0.60060185185148596</c:v>
                </c:pt>
                <c:pt idx="8995">
                  <c:v>0.60061342592556</c:v>
                </c:pt>
                <c:pt idx="8996">
                  <c:v>0.60062499999963403</c:v>
                </c:pt>
                <c:pt idx="8997">
                  <c:v>0.60063657407370796</c:v>
                </c:pt>
                <c:pt idx="8998">
                  <c:v>0.600648148147782</c:v>
                </c:pt>
                <c:pt idx="8999">
                  <c:v>0.60065972222185604</c:v>
                </c:pt>
                <c:pt idx="9000">
                  <c:v>0.60067129629592997</c:v>
                </c:pt>
                <c:pt idx="9001">
                  <c:v>0.60068287037000401</c:v>
                </c:pt>
                <c:pt idx="9002">
                  <c:v>0.60069444444407805</c:v>
                </c:pt>
                <c:pt idx="9003">
                  <c:v>0.60070601851815197</c:v>
                </c:pt>
                <c:pt idx="9004">
                  <c:v>0.60071759259222601</c:v>
                </c:pt>
                <c:pt idx="9005">
                  <c:v>0.60072916666629905</c:v>
                </c:pt>
                <c:pt idx="9006">
                  <c:v>0.60074074074037298</c:v>
                </c:pt>
                <c:pt idx="9007">
                  <c:v>0.60075231481444702</c:v>
                </c:pt>
                <c:pt idx="9008">
                  <c:v>0.60076388888852095</c:v>
                </c:pt>
                <c:pt idx="9009">
                  <c:v>0.60077546296259499</c:v>
                </c:pt>
                <c:pt idx="9010">
                  <c:v>0.60078703703666902</c:v>
                </c:pt>
                <c:pt idx="9011">
                  <c:v>0.60079861111074295</c:v>
                </c:pt>
                <c:pt idx="9012">
                  <c:v>0.60081018518481699</c:v>
                </c:pt>
                <c:pt idx="9013">
                  <c:v>0.60082175925889103</c:v>
                </c:pt>
                <c:pt idx="9014">
                  <c:v>0.60083333333296496</c:v>
                </c:pt>
                <c:pt idx="9015">
                  <c:v>0.600844907407039</c:v>
                </c:pt>
                <c:pt idx="9016">
                  <c:v>0.60085648148111304</c:v>
                </c:pt>
                <c:pt idx="9017">
                  <c:v>0.60086805555518696</c:v>
                </c:pt>
                <c:pt idx="9018">
                  <c:v>0.600879629629261</c:v>
                </c:pt>
                <c:pt idx="9019">
                  <c:v>0.60089120370333404</c:v>
                </c:pt>
                <c:pt idx="9020">
                  <c:v>0.60090277777740797</c:v>
                </c:pt>
                <c:pt idx="9021">
                  <c:v>0.60091435185148201</c:v>
                </c:pt>
                <c:pt idx="9022">
                  <c:v>0.60092592592555605</c:v>
                </c:pt>
                <c:pt idx="9023">
                  <c:v>0.60093749999962998</c:v>
                </c:pt>
                <c:pt idx="9024">
                  <c:v>0.60094907407370401</c:v>
                </c:pt>
                <c:pt idx="9025">
                  <c:v>0.60096064814777805</c:v>
                </c:pt>
                <c:pt idx="9026">
                  <c:v>0.60097222222185198</c:v>
                </c:pt>
                <c:pt idx="9027">
                  <c:v>0.60098379629592602</c:v>
                </c:pt>
                <c:pt idx="9028">
                  <c:v>0.60099537036999995</c:v>
                </c:pt>
                <c:pt idx="9029">
                  <c:v>0.60100694444407399</c:v>
                </c:pt>
                <c:pt idx="9030">
                  <c:v>0.60101851851814803</c:v>
                </c:pt>
                <c:pt idx="9031">
                  <c:v>0.60103009259222195</c:v>
                </c:pt>
                <c:pt idx="9032">
                  <c:v>0.60104166666629599</c:v>
                </c:pt>
                <c:pt idx="9033">
                  <c:v>0.60105324074036903</c:v>
                </c:pt>
                <c:pt idx="9034">
                  <c:v>0.60106481481444296</c:v>
                </c:pt>
                <c:pt idx="9035">
                  <c:v>0.601076388888517</c:v>
                </c:pt>
                <c:pt idx="9036">
                  <c:v>0.60108796296259104</c:v>
                </c:pt>
                <c:pt idx="9037">
                  <c:v>0.60109953703666497</c:v>
                </c:pt>
                <c:pt idx="9038">
                  <c:v>0.601111111110739</c:v>
                </c:pt>
                <c:pt idx="9039">
                  <c:v>0.60112268518481304</c:v>
                </c:pt>
                <c:pt idx="9040">
                  <c:v>0.60113425925888697</c:v>
                </c:pt>
                <c:pt idx="9041">
                  <c:v>0.60114583333296101</c:v>
                </c:pt>
                <c:pt idx="9042">
                  <c:v>0.60115740740703505</c:v>
                </c:pt>
                <c:pt idx="9043">
                  <c:v>0.60116898148110898</c:v>
                </c:pt>
                <c:pt idx="9044">
                  <c:v>0.60118055555518302</c:v>
                </c:pt>
                <c:pt idx="9045">
                  <c:v>0.60119212962925705</c:v>
                </c:pt>
                <c:pt idx="9046">
                  <c:v>0.60120370370333098</c:v>
                </c:pt>
                <c:pt idx="9047">
                  <c:v>0.60121527777740402</c:v>
                </c:pt>
                <c:pt idx="9048">
                  <c:v>0.60122685185147795</c:v>
                </c:pt>
                <c:pt idx="9049">
                  <c:v>0.60123842592555199</c:v>
                </c:pt>
                <c:pt idx="9050">
                  <c:v>0.60124999999962603</c:v>
                </c:pt>
                <c:pt idx="9051">
                  <c:v>0.60126157407369996</c:v>
                </c:pt>
                <c:pt idx="9052">
                  <c:v>0.60127314814777399</c:v>
                </c:pt>
                <c:pt idx="9053">
                  <c:v>0.60128472222184803</c:v>
                </c:pt>
                <c:pt idx="9054">
                  <c:v>0.60129629629592196</c:v>
                </c:pt>
                <c:pt idx="9055">
                  <c:v>0.601307870369996</c:v>
                </c:pt>
                <c:pt idx="9056">
                  <c:v>0.60131944444407004</c:v>
                </c:pt>
                <c:pt idx="9057">
                  <c:v>0.60133101851814397</c:v>
                </c:pt>
                <c:pt idx="9058">
                  <c:v>0.60134259259221801</c:v>
                </c:pt>
                <c:pt idx="9059">
                  <c:v>0.60135416666629204</c:v>
                </c:pt>
                <c:pt idx="9060">
                  <c:v>0.60136574074036597</c:v>
                </c:pt>
                <c:pt idx="9061">
                  <c:v>0.60137731481443901</c:v>
                </c:pt>
                <c:pt idx="9062">
                  <c:v>0.60138888888851305</c:v>
                </c:pt>
                <c:pt idx="9063">
                  <c:v>0.60140046296258698</c:v>
                </c:pt>
                <c:pt idx="9064">
                  <c:v>0.60141203703666102</c:v>
                </c:pt>
                <c:pt idx="9065">
                  <c:v>0.60142361111073495</c:v>
                </c:pt>
                <c:pt idx="9066">
                  <c:v>0.60143518518480898</c:v>
                </c:pt>
                <c:pt idx="9067">
                  <c:v>0.60144675925888302</c:v>
                </c:pt>
                <c:pt idx="9068">
                  <c:v>0.60145833333295695</c:v>
                </c:pt>
                <c:pt idx="9069">
                  <c:v>0.60146990740703099</c:v>
                </c:pt>
                <c:pt idx="9070">
                  <c:v>0.60148148148110503</c:v>
                </c:pt>
                <c:pt idx="9071">
                  <c:v>0.60149305555517896</c:v>
                </c:pt>
                <c:pt idx="9072">
                  <c:v>0.601504629629253</c:v>
                </c:pt>
                <c:pt idx="9073">
                  <c:v>0.60151620370332703</c:v>
                </c:pt>
                <c:pt idx="9074">
                  <c:v>0.60152777777740096</c:v>
                </c:pt>
                <c:pt idx="9075">
                  <c:v>0.601539351851474</c:v>
                </c:pt>
                <c:pt idx="9076">
                  <c:v>0.60155092592554804</c:v>
                </c:pt>
                <c:pt idx="9077">
                  <c:v>0.60156249999962197</c:v>
                </c:pt>
                <c:pt idx="9078">
                  <c:v>0.60157407407369601</c:v>
                </c:pt>
                <c:pt idx="9079">
                  <c:v>0.60158564814777005</c:v>
                </c:pt>
                <c:pt idx="9080">
                  <c:v>0.60159722222184397</c:v>
                </c:pt>
                <c:pt idx="9081">
                  <c:v>0.60160879629591801</c:v>
                </c:pt>
                <c:pt idx="9082">
                  <c:v>0.60162037036999205</c:v>
                </c:pt>
                <c:pt idx="9083">
                  <c:v>0.60163194444406598</c:v>
                </c:pt>
                <c:pt idx="9084">
                  <c:v>0.60164351851814002</c:v>
                </c:pt>
                <c:pt idx="9085">
                  <c:v>0.60165509259221395</c:v>
                </c:pt>
                <c:pt idx="9086">
                  <c:v>0.60166666666628799</c:v>
                </c:pt>
                <c:pt idx="9087">
                  <c:v>0.60167824074036202</c:v>
                </c:pt>
                <c:pt idx="9088">
                  <c:v>0.60168981481443595</c:v>
                </c:pt>
                <c:pt idx="9089">
                  <c:v>0.60170138888850899</c:v>
                </c:pt>
                <c:pt idx="9090">
                  <c:v>0.60171296296258303</c:v>
                </c:pt>
                <c:pt idx="9091">
                  <c:v>0.60172453703665696</c:v>
                </c:pt>
                <c:pt idx="9092">
                  <c:v>0.601736111110731</c:v>
                </c:pt>
                <c:pt idx="9093">
                  <c:v>0.60174768518480504</c:v>
                </c:pt>
                <c:pt idx="9094">
                  <c:v>0.60175925925887896</c:v>
                </c:pt>
                <c:pt idx="9095">
                  <c:v>0.601770833332953</c:v>
                </c:pt>
                <c:pt idx="9096">
                  <c:v>0.60178240740702704</c:v>
                </c:pt>
                <c:pt idx="9097">
                  <c:v>0.60179398148110097</c:v>
                </c:pt>
                <c:pt idx="9098">
                  <c:v>0.60180555555517501</c:v>
                </c:pt>
                <c:pt idx="9099">
                  <c:v>0.60181712962924905</c:v>
                </c:pt>
                <c:pt idx="9100">
                  <c:v>0.60182870370332298</c:v>
                </c:pt>
                <c:pt idx="9101">
                  <c:v>0.60184027777739701</c:v>
                </c:pt>
                <c:pt idx="9102">
                  <c:v>0.60185185185147005</c:v>
                </c:pt>
                <c:pt idx="9103">
                  <c:v>0.60186342592554398</c:v>
                </c:pt>
                <c:pt idx="9104">
                  <c:v>0.60187499999961802</c:v>
                </c:pt>
                <c:pt idx="9105">
                  <c:v>0.60188657407369195</c:v>
                </c:pt>
                <c:pt idx="9106">
                  <c:v>0.60189814814776599</c:v>
                </c:pt>
                <c:pt idx="9107">
                  <c:v>0.60190972222184003</c:v>
                </c:pt>
                <c:pt idx="9108">
                  <c:v>0.60192129629591395</c:v>
                </c:pt>
                <c:pt idx="9109">
                  <c:v>0.60193287036998799</c:v>
                </c:pt>
                <c:pt idx="9110">
                  <c:v>0.60194444444406203</c:v>
                </c:pt>
                <c:pt idx="9111">
                  <c:v>0.60195601851813596</c:v>
                </c:pt>
                <c:pt idx="9112">
                  <c:v>0.60196759259221</c:v>
                </c:pt>
                <c:pt idx="9113">
                  <c:v>0.60197916666628404</c:v>
                </c:pt>
                <c:pt idx="9114">
                  <c:v>0.60199074074035797</c:v>
                </c:pt>
                <c:pt idx="9115">
                  <c:v>0.602002314814432</c:v>
                </c:pt>
                <c:pt idx="9116">
                  <c:v>0.60201388888850504</c:v>
                </c:pt>
                <c:pt idx="9117">
                  <c:v>0.60202546296257897</c:v>
                </c:pt>
                <c:pt idx="9118">
                  <c:v>0.60203703703665301</c:v>
                </c:pt>
                <c:pt idx="9119">
                  <c:v>0.60204861111072705</c:v>
                </c:pt>
                <c:pt idx="9120">
                  <c:v>0.60206018518480098</c:v>
                </c:pt>
                <c:pt idx="9121">
                  <c:v>0.60207175925887502</c:v>
                </c:pt>
                <c:pt idx="9122">
                  <c:v>0.60208333333294894</c:v>
                </c:pt>
                <c:pt idx="9123">
                  <c:v>0.60209490740702298</c:v>
                </c:pt>
                <c:pt idx="9124">
                  <c:v>0.60210648148109702</c:v>
                </c:pt>
                <c:pt idx="9125">
                  <c:v>0.60211805555517095</c:v>
                </c:pt>
                <c:pt idx="9126">
                  <c:v>0.60212962962924499</c:v>
                </c:pt>
                <c:pt idx="9127">
                  <c:v>0.60214120370331903</c:v>
                </c:pt>
                <c:pt idx="9128">
                  <c:v>0.60215277777739296</c:v>
                </c:pt>
                <c:pt idx="9129">
                  <c:v>0.60216435185146699</c:v>
                </c:pt>
                <c:pt idx="9130">
                  <c:v>0.60217592592554003</c:v>
                </c:pt>
                <c:pt idx="9131">
                  <c:v>0.60218749999961396</c:v>
                </c:pt>
                <c:pt idx="9132">
                  <c:v>0.602199074073688</c:v>
                </c:pt>
                <c:pt idx="9133">
                  <c:v>0.60221064814776204</c:v>
                </c:pt>
                <c:pt idx="9134">
                  <c:v>0.60222222222183597</c:v>
                </c:pt>
                <c:pt idx="9135">
                  <c:v>0.60223379629591001</c:v>
                </c:pt>
                <c:pt idx="9136">
                  <c:v>0.60224537036998405</c:v>
                </c:pt>
                <c:pt idx="9137">
                  <c:v>0.60225694444405797</c:v>
                </c:pt>
                <c:pt idx="9138">
                  <c:v>0.60226851851813201</c:v>
                </c:pt>
                <c:pt idx="9139">
                  <c:v>0.60228009259220605</c:v>
                </c:pt>
                <c:pt idx="9140">
                  <c:v>0.60229166666627998</c:v>
                </c:pt>
                <c:pt idx="9141">
                  <c:v>0.60230324074035402</c:v>
                </c:pt>
                <c:pt idx="9142">
                  <c:v>0.60231481481442795</c:v>
                </c:pt>
                <c:pt idx="9143">
                  <c:v>0.60232638888850198</c:v>
                </c:pt>
                <c:pt idx="9144">
                  <c:v>0.60233796296257502</c:v>
                </c:pt>
                <c:pt idx="9145">
                  <c:v>0.60234953703664895</c:v>
                </c:pt>
                <c:pt idx="9146">
                  <c:v>0.60236111111072299</c:v>
                </c:pt>
                <c:pt idx="9147">
                  <c:v>0.60237268518479703</c:v>
                </c:pt>
                <c:pt idx="9148">
                  <c:v>0.60238425925887096</c:v>
                </c:pt>
                <c:pt idx="9149">
                  <c:v>0.602395833332945</c:v>
                </c:pt>
                <c:pt idx="9150">
                  <c:v>0.60240740740701904</c:v>
                </c:pt>
                <c:pt idx="9151">
                  <c:v>0.60241898148109296</c:v>
                </c:pt>
                <c:pt idx="9152">
                  <c:v>0.602430555555167</c:v>
                </c:pt>
                <c:pt idx="9153">
                  <c:v>0.60244212962924104</c:v>
                </c:pt>
                <c:pt idx="9154">
                  <c:v>0.60245370370331497</c:v>
                </c:pt>
                <c:pt idx="9155">
                  <c:v>0.60246527777738901</c:v>
                </c:pt>
                <c:pt idx="9156">
                  <c:v>0.60247685185146305</c:v>
                </c:pt>
                <c:pt idx="9157">
                  <c:v>0.60248842592553697</c:v>
                </c:pt>
                <c:pt idx="9158">
                  <c:v>0.60249999999961001</c:v>
                </c:pt>
                <c:pt idx="9159">
                  <c:v>0.60251157407368405</c:v>
                </c:pt>
                <c:pt idx="9160">
                  <c:v>0.60252314814775798</c:v>
                </c:pt>
                <c:pt idx="9161">
                  <c:v>0.60253472222183202</c:v>
                </c:pt>
                <c:pt idx="9162">
                  <c:v>0.60254629629590595</c:v>
                </c:pt>
                <c:pt idx="9163">
                  <c:v>0.60255787036997999</c:v>
                </c:pt>
                <c:pt idx="9164">
                  <c:v>0.60256944444405403</c:v>
                </c:pt>
                <c:pt idx="9165">
                  <c:v>0.60258101851812795</c:v>
                </c:pt>
                <c:pt idx="9166">
                  <c:v>0.60259259259220199</c:v>
                </c:pt>
                <c:pt idx="9167">
                  <c:v>0.60260416666627603</c:v>
                </c:pt>
                <c:pt idx="9168">
                  <c:v>0.60261574074034996</c:v>
                </c:pt>
                <c:pt idx="9169">
                  <c:v>0.602627314814424</c:v>
                </c:pt>
                <c:pt idx="9170">
                  <c:v>0.60263888888849804</c:v>
                </c:pt>
                <c:pt idx="9171">
                  <c:v>0.60265046296257196</c:v>
                </c:pt>
                <c:pt idx="9172">
                  <c:v>0.602662037036645</c:v>
                </c:pt>
                <c:pt idx="9173">
                  <c:v>0.60267361111071904</c:v>
                </c:pt>
                <c:pt idx="9174">
                  <c:v>0.60268518518479297</c:v>
                </c:pt>
                <c:pt idx="9175">
                  <c:v>0.60269675925886701</c:v>
                </c:pt>
                <c:pt idx="9176">
                  <c:v>0.60270833333294105</c:v>
                </c:pt>
                <c:pt idx="9177">
                  <c:v>0.60271990740701498</c:v>
                </c:pt>
                <c:pt idx="9178">
                  <c:v>0.60273148148108902</c:v>
                </c:pt>
                <c:pt idx="9179">
                  <c:v>0.60274305555516305</c:v>
                </c:pt>
                <c:pt idx="9180">
                  <c:v>0.60275462962923698</c:v>
                </c:pt>
                <c:pt idx="9181">
                  <c:v>0.60276620370331102</c:v>
                </c:pt>
                <c:pt idx="9182">
                  <c:v>0.60277777777738495</c:v>
                </c:pt>
                <c:pt idx="9183">
                  <c:v>0.60278935185145899</c:v>
                </c:pt>
                <c:pt idx="9184">
                  <c:v>0.60280092592553303</c:v>
                </c:pt>
                <c:pt idx="9185">
                  <c:v>0.60281249999960695</c:v>
                </c:pt>
                <c:pt idx="9186">
                  <c:v>0.60282407407367999</c:v>
                </c:pt>
                <c:pt idx="9187">
                  <c:v>0.60283564814775403</c:v>
                </c:pt>
                <c:pt idx="9188">
                  <c:v>0.60284722222182796</c:v>
                </c:pt>
                <c:pt idx="9189">
                  <c:v>0.602858796295902</c:v>
                </c:pt>
                <c:pt idx="9190">
                  <c:v>0.60287037036997604</c:v>
                </c:pt>
                <c:pt idx="9191">
                  <c:v>0.60288194444404997</c:v>
                </c:pt>
                <c:pt idx="9192">
                  <c:v>0.60289351851812401</c:v>
                </c:pt>
                <c:pt idx="9193">
                  <c:v>0.60290509259219804</c:v>
                </c:pt>
                <c:pt idx="9194">
                  <c:v>0.60291666666627197</c:v>
                </c:pt>
                <c:pt idx="9195">
                  <c:v>0.60292824074034601</c:v>
                </c:pt>
                <c:pt idx="9196">
                  <c:v>0.60293981481442005</c:v>
                </c:pt>
                <c:pt idx="9197">
                  <c:v>0.60295138888849398</c:v>
                </c:pt>
                <c:pt idx="9198">
                  <c:v>0.60296296296256802</c:v>
                </c:pt>
                <c:pt idx="9199">
                  <c:v>0.60297453703664206</c:v>
                </c:pt>
                <c:pt idx="9200">
                  <c:v>0.60298611111071498</c:v>
                </c:pt>
                <c:pt idx="9201">
                  <c:v>0.60299768518478902</c:v>
                </c:pt>
                <c:pt idx="9202">
                  <c:v>0.60300925925886295</c:v>
                </c:pt>
                <c:pt idx="9203">
                  <c:v>0.60302083333293699</c:v>
                </c:pt>
                <c:pt idx="9204">
                  <c:v>0.60303240740701103</c:v>
                </c:pt>
                <c:pt idx="9205">
                  <c:v>0.60304398148108496</c:v>
                </c:pt>
                <c:pt idx="9206">
                  <c:v>0.603055555555159</c:v>
                </c:pt>
                <c:pt idx="9207">
                  <c:v>0.60306712962923303</c:v>
                </c:pt>
                <c:pt idx="9208">
                  <c:v>0.60307870370330696</c:v>
                </c:pt>
                <c:pt idx="9209">
                  <c:v>0.603090277777381</c:v>
                </c:pt>
                <c:pt idx="9210">
                  <c:v>0.60310185185145504</c:v>
                </c:pt>
                <c:pt idx="9211">
                  <c:v>0.60311342592552897</c:v>
                </c:pt>
                <c:pt idx="9212">
                  <c:v>0.60312499999960301</c:v>
                </c:pt>
                <c:pt idx="9213">
                  <c:v>0.60313657407367605</c:v>
                </c:pt>
                <c:pt idx="9214">
                  <c:v>0.60314814814774997</c:v>
                </c:pt>
                <c:pt idx="9215">
                  <c:v>0.60315972222182401</c:v>
                </c:pt>
                <c:pt idx="9216">
                  <c:v>0.60317129629589805</c:v>
                </c:pt>
                <c:pt idx="9217">
                  <c:v>0.60318287036997198</c:v>
                </c:pt>
                <c:pt idx="9218">
                  <c:v>0.60319444444404602</c:v>
                </c:pt>
                <c:pt idx="9219">
                  <c:v>0.60320601851811995</c:v>
                </c:pt>
                <c:pt idx="9220">
                  <c:v>0.60321759259219399</c:v>
                </c:pt>
                <c:pt idx="9221">
                  <c:v>0.60322916666626802</c:v>
                </c:pt>
                <c:pt idx="9222">
                  <c:v>0.60324074074034195</c:v>
                </c:pt>
                <c:pt idx="9223">
                  <c:v>0.60325231481441599</c:v>
                </c:pt>
                <c:pt idx="9224">
                  <c:v>0.60326388888849003</c:v>
                </c:pt>
                <c:pt idx="9225">
                  <c:v>0.60327546296256396</c:v>
                </c:pt>
                <c:pt idx="9226">
                  <c:v>0.603287037036638</c:v>
                </c:pt>
                <c:pt idx="9227">
                  <c:v>0.60329861111071104</c:v>
                </c:pt>
                <c:pt idx="9228">
                  <c:v>0.60331018518478496</c:v>
                </c:pt>
                <c:pt idx="9229">
                  <c:v>0.603321759258859</c:v>
                </c:pt>
                <c:pt idx="9230">
                  <c:v>0.60333333333293304</c:v>
                </c:pt>
                <c:pt idx="9231">
                  <c:v>0.60334490740700697</c:v>
                </c:pt>
                <c:pt idx="9232">
                  <c:v>0.60335648148108101</c:v>
                </c:pt>
                <c:pt idx="9233">
                  <c:v>0.60336805555515505</c:v>
                </c:pt>
                <c:pt idx="9234">
                  <c:v>0.60337962962922898</c:v>
                </c:pt>
                <c:pt idx="9235">
                  <c:v>0.60339120370330301</c:v>
                </c:pt>
                <c:pt idx="9236">
                  <c:v>0.60340277777737705</c:v>
                </c:pt>
                <c:pt idx="9237">
                  <c:v>0.60341435185145098</c:v>
                </c:pt>
                <c:pt idx="9238">
                  <c:v>0.60342592592552502</c:v>
                </c:pt>
                <c:pt idx="9239">
                  <c:v>0.60343749999959895</c:v>
                </c:pt>
                <c:pt idx="9240">
                  <c:v>0.60344907407367299</c:v>
                </c:pt>
                <c:pt idx="9241">
                  <c:v>0.60346064814774603</c:v>
                </c:pt>
                <c:pt idx="9242">
                  <c:v>0.60347222222181995</c:v>
                </c:pt>
                <c:pt idx="9243">
                  <c:v>0.60348379629589399</c:v>
                </c:pt>
                <c:pt idx="9244">
                  <c:v>0.60349537036996803</c:v>
                </c:pt>
                <c:pt idx="9245">
                  <c:v>0.60350694444404196</c:v>
                </c:pt>
                <c:pt idx="9246">
                  <c:v>0.603518518518116</c:v>
                </c:pt>
                <c:pt idx="9247">
                  <c:v>0.60353009259219004</c:v>
                </c:pt>
                <c:pt idx="9248">
                  <c:v>0.60354166666626397</c:v>
                </c:pt>
                <c:pt idx="9249">
                  <c:v>0.603553240740338</c:v>
                </c:pt>
                <c:pt idx="9250">
                  <c:v>0.60356481481441204</c:v>
                </c:pt>
                <c:pt idx="9251">
                  <c:v>0.60357638888848597</c:v>
                </c:pt>
                <c:pt idx="9252">
                  <c:v>0.60358796296256001</c:v>
                </c:pt>
                <c:pt idx="9253">
                  <c:v>0.60359953703663405</c:v>
                </c:pt>
                <c:pt idx="9254">
                  <c:v>0.60361111111070798</c:v>
                </c:pt>
                <c:pt idx="9255">
                  <c:v>0.60362268518478102</c:v>
                </c:pt>
                <c:pt idx="9256">
                  <c:v>0.60363425925885505</c:v>
                </c:pt>
                <c:pt idx="9257">
                  <c:v>0.60364583333292898</c:v>
                </c:pt>
                <c:pt idx="9258">
                  <c:v>0.60365740740700302</c:v>
                </c:pt>
                <c:pt idx="9259">
                  <c:v>0.60366898148107695</c:v>
                </c:pt>
                <c:pt idx="9260">
                  <c:v>0.60368055555515099</c:v>
                </c:pt>
                <c:pt idx="9261">
                  <c:v>0.60369212962922503</c:v>
                </c:pt>
                <c:pt idx="9262">
                  <c:v>0.60370370370329896</c:v>
                </c:pt>
                <c:pt idx="9263">
                  <c:v>0.60371527777737299</c:v>
                </c:pt>
                <c:pt idx="9264">
                  <c:v>0.60372685185144703</c:v>
                </c:pt>
                <c:pt idx="9265">
                  <c:v>0.60373842592552096</c:v>
                </c:pt>
                <c:pt idx="9266">
                  <c:v>0.603749999999595</c:v>
                </c:pt>
                <c:pt idx="9267">
                  <c:v>0.60376157407366904</c:v>
                </c:pt>
                <c:pt idx="9268">
                  <c:v>0.60377314814774297</c:v>
                </c:pt>
                <c:pt idx="9269">
                  <c:v>0.60378472222181601</c:v>
                </c:pt>
                <c:pt idx="9270">
                  <c:v>0.60379629629589004</c:v>
                </c:pt>
                <c:pt idx="9271">
                  <c:v>0.60380787036996397</c:v>
                </c:pt>
                <c:pt idx="9272">
                  <c:v>0.60381944444403801</c:v>
                </c:pt>
                <c:pt idx="9273">
                  <c:v>0.60383101851811205</c:v>
                </c:pt>
                <c:pt idx="9274">
                  <c:v>0.60384259259218598</c:v>
                </c:pt>
                <c:pt idx="9275">
                  <c:v>0.60385416666626002</c:v>
                </c:pt>
                <c:pt idx="9276">
                  <c:v>0.60386574074033394</c:v>
                </c:pt>
                <c:pt idx="9277">
                  <c:v>0.60387731481440798</c:v>
                </c:pt>
                <c:pt idx="9278">
                  <c:v>0.60388888888848202</c:v>
                </c:pt>
                <c:pt idx="9279">
                  <c:v>0.60390046296255595</c:v>
                </c:pt>
                <c:pt idx="9280">
                  <c:v>0.60391203703662999</c:v>
                </c:pt>
                <c:pt idx="9281">
                  <c:v>0.60392361111070403</c:v>
                </c:pt>
                <c:pt idx="9282">
                  <c:v>0.60393518518477796</c:v>
                </c:pt>
                <c:pt idx="9283">
                  <c:v>0.603946759258851</c:v>
                </c:pt>
                <c:pt idx="9284">
                  <c:v>0.60395833333292503</c:v>
                </c:pt>
                <c:pt idx="9285">
                  <c:v>0.60396990740699896</c:v>
                </c:pt>
                <c:pt idx="9286">
                  <c:v>0.603981481481073</c:v>
                </c:pt>
                <c:pt idx="9287">
                  <c:v>0.60399305555514704</c:v>
                </c:pt>
                <c:pt idx="9288">
                  <c:v>0.60400462962922097</c:v>
                </c:pt>
                <c:pt idx="9289">
                  <c:v>0.60401620370329501</c:v>
                </c:pt>
                <c:pt idx="9290">
                  <c:v>0.60402777777736905</c:v>
                </c:pt>
                <c:pt idx="9291">
                  <c:v>0.60403935185144297</c:v>
                </c:pt>
                <c:pt idx="9292">
                  <c:v>0.60405092592551701</c:v>
                </c:pt>
                <c:pt idx="9293">
                  <c:v>0.60406249999959105</c:v>
                </c:pt>
                <c:pt idx="9294">
                  <c:v>0.60407407407366498</c:v>
                </c:pt>
                <c:pt idx="9295">
                  <c:v>0.60408564814773902</c:v>
                </c:pt>
                <c:pt idx="9296">
                  <c:v>0.60409722222181295</c:v>
                </c:pt>
                <c:pt idx="9297">
                  <c:v>0.60410879629588599</c:v>
                </c:pt>
                <c:pt idx="9298">
                  <c:v>0.60412037036996002</c:v>
                </c:pt>
                <c:pt idx="9299">
                  <c:v>0.60413194444403395</c:v>
                </c:pt>
                <c:pt idx="9300">
                  <c:v>0.60414351851810799</c:v>
                </c:pt>
                <c:pt idx="9301">
                  <c:v>0.60415509259218203</c:v>
                </c:pt>
                <c:pt idx="9302">
                  <c:v>0.60416666666625596</c:v>
                </c:pt>
                <c:pt idx="9303">
                  <c:v>0.60417824074033</c:v>
                </c:pt>
                <c:pt idx="9304">
                  <c:v>0.60418981481440404</c:v>
                </c:pt>
                <c:pt idx="9305">
                  <c:v>0.60420138888847796</c:v>
                </c:pt>
                <c:pt idx="9306">
                  <c:v>0.604212962962552</c:v>
                </c:pt>
                <c:pt idx="9307">
                  <c:v>0.60422453703662604</c:v>
                </c:pt>
                <c:pt idx="9308">
                  <c:v>0.60423611111069997</c:v>
                </c:pt>
                <c:pt idx="9309">
                  <c:v>0.60424768518477401</c:v>
                </c:pt>
                <c:pt idx="9310">
                  <c:v>0.60425925925884705</c:v>
                </c:pt>
                <c:pt idx="9311">
                  <c:v>0.60427083333292098</c:v>
                </c:pt>
                <c:pt idx="9312">
                  <c:v>0.60428240740699501</c:v>
                </c:pt>
                <c:pt idx="9313">
                  <c:v>0.60429398148106905</c:v>
                </c:pt>
                <c:pt idx="9314">
                  <c:v>0.60430555555514298</c:v>
                </c:pt>
                <c:pt idx="9315">
                  <c:v>0.60431712962921702</c:v>
                </c:pt>
                <c:pt idx="9316">
                  <c:v>0.60432870370329095</c:v>
                </c:pt>
                <c:pt idx="9317">
                  <c:v>0.60434027777736499</c:v>
                </c:pt>
                <c:pt idx="9318">
                  <c:v>0.60435185185143903</c:v>
                </c:pt>
                <c:pt idx="9319">
                  <c:v>0.60436342592551295</c:v>
                </c:pt>
                <c:pt idx="9320">
                  <c:v>0.60437499999958699</c:v>
                </c:pt>
                <c:pt idx="9321">
                  <c:v>0.60438657407366103</c:v>
                </c:pt>
                <c:pt idx="9322">
                  <c:v>0.60439814814773496</c:v>
                </c:pt>
                <c:pt idx="9323">
                  <c:v>0.604409722221809</c:v>
                </c:pt>
                <c:pt idx="9324">
                  <c:v>0.60442129629588204</c:v>
                </c:pt>
                <c:pt idx="9325">
                  <c:v>0.60443287036995597</c:v>
                </c:pt>
                <c:pt idx="9326">
                  <c:v>0.60444444444403</c:v>
                </c:pt>
                <c:pt idx="9327">
                  <c:v>0.60445601851810404</c:v>
                </c:pt>
                <c:pt idx="9328">
                  <c:v>0.60446759259217797</c:v>
                </c:pt>
                <c:pt idx="9329">
                  <c:v>0.60447916666625201</c:v>
                </c:pt>
                <c:pt idx="9330">
                  <c:v>0.60449074074032605</c:v>
                </c:pt>
                <c:pt idx="9331">
                  <c:v>0.60450231481439998</c:v>
                </c:pt>
                <c:pt idx="9332">
                  <c:v>0.60451388888847402</c:v>
                </c:pt>
                <c:pt idx="9333">
                  <c:v>0.60452546296254805</c:v>
                </c:pt>
                <c:pt idx="9334">
                  <c:v>0.60453703703662198</c:v>
                </c:pt>
                <c:pt idx="9335">
                  <c:v>0.60454861111069602</c:v>
                </c:pt>
                <c:pt idx="9336">
                  <c:v>0.60456018518476995</c:v>
                </c:pt>
                <c:pt idx="9337">
                  <c:v>0.60457175925884399</c:v>
                </c:pt>
                <c:pt idx="9338">
                  <c:v>0.60458333333291703</c:v>
                </c:pt>
                <c:pt idx="9339">
                  <c:v>0.60459490740699096</c:v>
                </c:pt>
                <c:pt idx="9340">
                  <c:v>0.60460648148106499</c:v>
                </c:pt>
                <c:pt idx="9341">
                  <c:v>0.60461805555513903</c:v>
                </c:pt>
                <c:pt idx="9342">
                  <c:v>0.60462962962921296</c:v>
                </c:pt>
                <c:pt idx="9343">
                  <c:v>0.604641203703287</c:v>
                </c:pt>
                <c:pt idx="9344">
                  <c:v>0.60465277777736104</c:v>
                </c:pt>
                <c:pt idx="9345">
                  <c:v>0.60466435185143497</c:v>
                </c:pt>
                <c:pt idx="9346">
                  <c:v>0.60467592592550901</c:v>
                </c:pt>
                <c:pt idx="9347">
                  <c:v>0.60468749999958304</c:v>
                </c:pt>
                <c:pt idx="9348">
                  <c:v>0.60469907407365697</c:v>
                </c:pt>
                <c:pt idx="9349">
                  <c:v>0.60471064814773101</c:v>
                </c:pt>
                <c:pt idx="9350">
                  <c:v>0.60472222222180505</c:v>
                </c:pt>
                <c:pt idx="9351">
                  <c:v>0.60473379629587898</c:v>
                </c:pt>
                <c:pt idx="9352">
                  <c:v>0.60474537036995202</c:v>
                </c:pt>
                <c:pt idx="9353">
                  <c:v>0.60475694444402595</c:v>
                </c:pt>
                <c:pt idx="9354">
                  <c:v>0.60476851851809998</c:v>
                </c:pt>
                <c:pt idx="9355">
                  <c:v>0.60478009259217402</c:v>
                </c:pt>
                <c:pt idx="9356">
                  <c:v>0.60479166666624795</c:v>
                </c:pt>
                <c:pt idx="9357">
                  <c:v>0.60480324074032199</c:v>
                </c:pt>
                <c:pt idx="9358">
                  <c:v>0.60481481481439603</c:v>
                </c:pt>
                <c:pt idx="9359">
                  <c:v>0.60482638888846996</c:v>
                </c:pt>
                <c:pt idx="9360">
                  <c:v>0.604837962962544</c:v>
                </c:pt>
                <c:pt idx="9361">
                  <c:v>0.60484953703661803</c:v>
                </c:pt>
                <c:pt idx="9362">
                  <c:v>0.60486111111069196</c:v>
                </c:pt>
                <c:pt idx="9363">
                  <c:v>0.604872685184766</c:v>
                </c:pt>
                <c:pt idx="9364">
                  <c:v>0.60488425925884004</c:v>
                </c:pt>
                <c:pt idx="9365">
                  <c:v>0.60489583333291397</c:v>
                </c:pt>
                <c:pt idx="9366">
                  <c:v>0.60490740740698701</c:v>
                </c:pt>
                <c:pt idx="9367">
                  <c:v>0.60491898148106105</c:v>
                </c:pt>
                <c:pt idx="9368">
                  <c:v>0.60493055555513497</c:v>
                </c:pt>
                <c:pt idx="9369">
                  <c:v>0.60494212962920901</c:v>
                </c:pt>
                <c:pt idx="9370">
                  <c:v>0.60495370370328305</c:v>
                </c:pt>
                <c:pt idx="9371">
                  <c:v>0.60496527777735698</c:v>
                </c:pt>
                <c:pt idx="9372">
                  <c:v>0.60497685185143102</c:v>
                </c:pt>
                <c:pt idx="9373">
                  <c:v>0.60498842592550495</c:v>
                </c:pt>
                <c:pt idx="9374">
                  <c:v>0.60499999999957899</c:v>
                </c:pt>
                <c:pt idx="9375">
                  <c:v>0.60501157407365302</c:v>
                </c:pt>
                <c:pt idx="9376">
                  <c:v>0.60502314814772695</c:v>
                </c:pt>
                <c:pt idx="9377">
                  <c:v>0.60503472222180099</c:v>
                </c:pt>
                <c:pt idx="9378">
                  <c:v>0.60504629629587503</c:v>
                </c:pt>
                <c:pt idx="9379">
                  <c:v>0.60505787036994896</c:v>
                </c:pt>
                <c:pt idx="9380">
                  <c:v>0.605069444444022</c:v>
                </c:pt>
                <c:pt idx="9381">
                  <c:v>0.60508101851809604</c:v>
                </c:pt>
                <c:pt idx="9382">
                  <c:v>0.60509259259216996</c:v>
                </c:pt>
                <c:pt idx="9383">
                  <c:v>0.605104166666244</c:v>
                </c:pt>
                <c:pt idx="9384">
                  <c:v>0.60511574074031804</c:v>
                </c:pt>
                <c:pt idx="9385">
                  <c:v>0.60512731481439197</c:v>
                </c:pt>
                <c:pt idx="9386">
                  <c:v>0.60513888888846601</c:v>
                </c:pt>
                <c:pt idx="9387">
                  <c:v>0.60515046296254005</c:v>
                </c:pt>
                <c:pt idx="9388">
                  <c:v>0.60516203703661398</c:v>
                </c:pt>
                <c:pt idx="9389">
                  <c:v>0.60517361111068801</c:v>
                </c:pt>
                <c:pt idx="9390">
                  <c:v>0.60518518518476205</c:v>
                </c:pt>
                <c:pt idx="9391">
                  <c:v>0.60519675925883598</c:v>
                </c:pt>
                <c:pt idx="9392">
                  <c:v>0.60520833333291002</c:v>
                </c:pt>
                <c:pt idx="9393">
                  <c:v>0.60521990740698395</c:v>
                </c:pt>
                <c:pt idx="9394">
                  <c:v>0.60523148148105699</c:v>
                </c:pt>
                <c:pt idx="9395">
                  <c:v>0.60524305555513103</c:v>
                </c:pt>
                <c:pt idx="9396">
                  <c:v>0.60525462962920495</c:v>
                </c:pt>
                <c:pt idx="9397">
                  <c:v>0.60526620370327899</c:v>
                </c:pt>
                <c:pt idx="9398">
                  <c:v>0.60527777777735303</c:v>
                </c:pt>
                <c:pt idx="9399">
                  <c:v>0.60528935185142696</c:v>
                </c:pt>
                <c:pt idx="9400">
                  <c:v>0.605300925925501</c:v>
                </c:pt>
                <c:pt idx="9401">
                  <c:v>0.60531249999957504</c:v>
                </c:pt>
                <c:pt idx="9402">
                  <c:v>0.60532407407364897</c:v>
                </c:pt>
                <c:pt idx="9403">
                  <c:v>0.605335648147723</c:v>
                </c:pt>
                <c:pt idx="9404">
                  <c:v>0.60534722222179704</c:v>
                </c:pt>
                <c:pt idx="9405">
                  <c:v>0.60535879629587097</c:v>
                </c:pt>
                <c:pt idx="9406">
                  <c:v>0.60537037036994501</c:v>
                </c:pt>
                <c:pt idx="9407">
                  <c:v>0.60538194444401805</c:v>
                </c:pt>
                <c:pt idx="9408">
                  <c:v>0.60539351851809198</c:v>
                </c:pt>
                <c:pt idx="9409">
                  <c:v>0.60540509259216602</c:v>
                </c:pt>
                <c:pt idx="9410">
                  <c:v>0.60541666666624006</c:v>
                </c:pt>
                <c:pt idx="9411">
                  <c:v>0.60542824074031398</c:v>
                </c:pt>
                <c:pt idx="9412">
                  <c:v>0.60543981481438802</c:v>
                </c:pt>
                <c:pt idx="9413">
                  <c:v>0.60545138888846195</c:v>
                </c:pt>
                <c:pt idx="9414">
                  <c:v>0.60546296296253599</c:v>
                </c:pt>
                <c:pt idx="9415">
                  <c:v>0.60547453703661003</c:v>
                </c:pt>
                <c:pt idx="9416">
                  <c:v>0.60548611111068396</c:v>
                </c:pt>
                <c:pt idx="9417">
                  <c:v>0.60549768518475799</c:v>
                </c:pt>
                <c:pt idx="9418">
                  <c:v>0.60550925925883203</c:v>
                </c:pt>
                <c:pt idx="9419">
                  <c:v>0.60552083333290596</c:v>
                </c:pt>
                <c:pt idx="9420">
                  <c:v>0.60553240740698</c:v>
                </c:pt>
                <c:pt idx="9421">
                  <c:v>0.60554398148105304</c:v>
                </c:pt>
                <c:pt idx="9422">
                  <c:v>0.60555555555512697</c:v>
                </c:pt>
                <c:pt idx="9423">
                  <c:v>0.60556712962920101</c:v>
                </c:pt>
                <c:pt idx="9424">
                  <c:v>0.60557870370327505</c:v>
                </c:pt>
                <c:pt idx="9425">
                  <c:v>0.60559027777734897</c:v>
                </c:pt>
                <c:pt idx="9426">
                  <c:v>0.60560185185142301</c:v>
                </c:pt>
                <c:pt idx="9427">
                  <c:v>0.60561342592549705</c:v>
                </c:pt>
                <c:pt idx="9428">
                  <c:v>0.60562499999957098</c:v>
                </c:pt>
                <c:pt idx="9429">
                  <c:v>0.60563657407364502</c:v>
                </c:pt>
                <c:pt idx="9430">
                  <c:v>0.60564814814771895</c:v>
                </c:pt>
                <c:pt idx="9431">
                  <c:v>0.60565972222179298</c:v>
                </c:pt>
                <c:pt idx="9432">
                  <c:v>0.60567129629586702</c:v>
                </c:pt>
                <c:pt idx="9433">
                  <c:v>0.60568287036994095</c:v>
                </c:pt>
                <c:pt idx="9434">
                  <c:v>0.60569444444401499</c:v>
                </c:pt>
                <c:pt idx="9435">
                  <c:v>0.60570601851808803</c:v>
                </c:pt>
                <c:pt idx="9436">
                  <c:v>0.60571759259216196</c:v>
                </c:pt>
                <c:pt idx="9437">
                  <c:v>0.605729166666236</c:v>
                </c:pt>
                <c:pt idx="9438">
                  <c:v>0.60574074074031004</c:v>
                </c:pt>
                <c:pt idx="9439">
                  <c:v>0.60575231481438396</c:v>
                </c:pt>
                <c:pt idx="9440">
                  <c:v>0.605763888888458</c:v>
                </c:pt>
                <c:pt idx="9441">
                  <c:v>0.60577546296253204</c:v>
                </c:pt>
                <c:pt idx="9442">
                  <c:v>0.60578703703660597</c:v>
                </c:pt>
                <c:pt idx="9443">
                  <c:v>0.60579861111068001</c:v>
                </c:pt>
                <c:pt idx="9444">
                  <c:v>0.60581018518475405</c:v>
                </c:pt>
                <c:pt idx="9445">
                  <c:v>0.60582175925882797</c:v>
                </c:pt>
                <c:pt idx="9446">
                  <c:v>0.60583333333290201</c:v>
                </c:pt>
                <c:pt idx="9447">
                  <c:v>0.60584490740697605</c:v>
                </c:pt>
                <c:pt idx="9448">
                  <c:v>0.60585648148104998</c:v>
                </c:pt>
                <c:pt idx="9449">
                  <c:v>0.60586805555512302</c:v>
                </c:pt>
                <c:pt idx="9450">
                  <c:v>0.60587962962919695</c:v>
                </c:pt>
                <c:pt idx="9451">
                  <c:v>0.60589120370327099</c:v>
                </c:pt>
                <c:pt idx="9452">
                  <c:v>0.60590277777734503</c:v>
                </c:pt>
                <c:pt idx="9453">
                  <c:v>0.60591435185141895</c:v>
                </c:pt>
                <c:pt idx="9454">
                  <c:v>0.60592592592549299</c:v>
                </c:pt>
                <c:pt idx="9455">
                  <c:v>0.60593749999956703</c:v>
                </c:pt>
                <c:pt idx="9456">
                  <c:v>0.60594907407364096</c:v>
                </c:pt>
                <c:pt idx="9457">
                  <c:v>0.605960648147715</c:v>
                </c:pt>
                <c:pt idx="9458">
                  <c:v>0.60597222222178904</c:v>
                </c:pt>
                <c:pt idx="9459">
                  <c:v>0.60598379629586296</c:v>
                </c:pt>
                <c:pt idx="9460">
                  <c:v>0.605995370369937</c:v>
                </c:pt>
                <c:pt idx="9461">
                  <c:v>0.60600694444401104</c:v>
                </c:pt>
                <c:pt idx="9462">
                  <c:v>0.60601851851808497</c:v>
                </c:pt>
                <c:pt idx="9463">
                  <c:v>0.60603009259215801</c:v>
                </c:pt>
                <c:pt idx="9464">
                  <c:v>0.60604166666623205</c:v>
                </c:pt>
                <c:pt idx="9465">
                  <c:v>0.60605324074030598</c:v>
                </c:pt>
                <c:pt idx="9466">
                  <c:v>0.60606481481438002</c:v>
                </c:pt>
                <c:pt idx="9467">
                  <c:v>0.60607638888845405</c:v>
                </c:pt>
                <c:pt idx="9468">
                  <c:v>0.60608796296252798</c:v>
                </c:pt>
                <c:pt idx="9469">
                  <c:v>0.60609953703660202</c:v>
                </c:pt>
                <c:pt idx="9470">
                  <c:v>0.60611111111067595</c:v>
                </c:pt>
                <c:pt idx="9471">
                  <c:v>0.60612268518474999</c:v>
                </c:pt>
                <c:pt idx="9472">
                  <c:v>0.60613425925882403</c:v>
                </c:pt>
                <c:pt idx="9473">
                  <c:v>0.60614583333289795</c:v>
                </c:pt>
                <c:pt idx="9474">
                  <c:v>0.60615740740697199</c:v>
                </c:pt>
                <c:pt idx="9475">
                  <c:v>0.60616898148104603</c:v>
                </c:pt>
                <c:pt idx="9476">
                  <c:v>0.60618055555511996</c:v>
                </c:pt>
                <c:pt idx="9477">
                  <c:v>0.606192129629193</c:v>
                </c:pt>
                <c:pt idx="9478">
                  <c:v>0.60620370370326704</c:v>
                </c:pt>
                <c:pt idx="9479">
                  <c:v>0.60621527777734097</c:v>
                </c:pt>
                <c:pt idx="9480">
                  <c:v>0.60622685185141501</c:v>
                </c:pt>
                <c:pt idx="9481">
                  <c:v>0.60623842592548904</c:v>
                </c:pt>
                <c:pt idx="9482">
                  <c:v>0.60624999999956297</c:v>
                </c:pt>
                <c:pt idx="9483">
                  <c:v>0.60626157407363701</c:v>
                </c:pt>
                <c:pt idx="9484">
                  <c:v>0.60627314814771105</c:v>
                </c:pt>
                <c:pt idx="9485">
                  <c:v>0.60628472222178498</c:v>
                </c:pt>
                <c:pt idx="9486">
                  <c:v>0.60629629629585902</c:v>
                </c:pt>
                <c:pt idx="9487">
                  <c:v>0.60630787036993306</c:v>
                </c:pt>
                <c:pt idx="9488">
                  <c:v>0.60631944444400698</c:v>
                </c:pt>
                <c:pt idx="9489">
                  <c:v>0.60633101851808102</c:v>
                </c:pt>
                <c:pt idx="9490">
                  <c:v>0.60634259259215495</c:v>
                </c:pt>
                <c:pt idx="9491">
                  <c:v>0.60635416666622799</c:v>
                </c:pt>
                <c:pt idx="9492">
                  <c:v>0.60636574074030203</c:v>
                </c:pt>
                <c:pt idx="9493">
                  <c:v>0.60637731481437596</c:v>
                </c:pt>
                <c:pt idx="9494">
                  <c:v>0.60638888888845</c:v>
                </c:pt>
                <c:pt idx="9495">
                  <c:v>0.60640046296252403</c:v>
                </c:pt>
                <c:pt idx="9496">
                  <c:v>0.60641203703659796</c:v>
                </c:pt>
                <c:pt idx="9497">
                  <c:v>0.606423611110672</c:v>
                </c:pt>
                <c:pt idx="9498">
                  <c:v>0.60643518518474604</c:v>
                </c:pt>
                <c:pt idx="9499">
                  <c:v>0.60644675925881997</c:v>
                </c:pt>
                <c:pt idx="9500">
                  <c:v>0.60645833333289401</c:v>
                </c:pt>
                <c:pt idx="9501">
                  <c:v>0.60646990740696805</c:v>
                </c:pt>
                <c:pt idx="9502">
                  <c:v>0.60648148148104197</c:v>
                </c:pt>
                <c:pt idx="9503">
                  <c:v>0.60649305555511601</c:v>
                </c:pt>
                <c:pt idx="9504">
                  <c:v>0.60650462962918905</c:v>
                </c:pt>
                <c:pt idx="9505">
                  <c:v>0.60651620370326298</c:v>
                </c:pt>
                <c:pt idx="9506">
                  <c:v>0.60652777777733702</c:v>
                </c:pt>
                <c:pt idx="9507">
                  <c:v>0.60653935185141095</c:v>
                </c:pt>
                <c:pt idx="9508">
                  <c:v>0.60655092592548498</c:v>
                </c:pt>
                <c:pt idx="9509">
                  <c:v>0.60656249999955902</c:v>
                </c:pt>
                <c:pt idx="9510">
                  <c:v>0.60657407407363295</c:v>
                </c:pt>
                <c:pt idx="9511">
                  <c:v>0.60658564814770699</c:v>
                </c:pt>
                <c:pt idx="9512">
                  <c:v>0.60659722222178103</c:v>
                </c:pt>
                <c:pt idx="9513">
                  <c:v>0.60660879629585496</c:v>
                </c:pt>
                <c:pt idx="9514">
                  <c:v>0.606620370369929</c:v>
                </c:pt>
                <c:pt idx="9515">
                  <c:v>0.60663194444400304</c:v>
                </c:pt>
                <c:pt idx="9516">
                  <c:v>0.60664351851807696</c:v>
                </c:pt>
                <c:pt idx="9517">
                  <c:v>0.606655092592151</c:v>
                </c:pt>
                <c:pt idx="9518">
                  <c:v>0.60666666666622404</c:v>
                </c:pt>
                <c:pt idx="9519">
                  <c:v>0.60667824074029797</c:v>
                </c:pt>
                <c:pt idx="9520">
                  <c:v>0.60668981481437201</c:v>
                </c:pt>
                <c:pt idx="9521">
                  <c:v>0.60670138888844605</c:v>
                </c:pt>
                <c:pt idx="9522">
                  <c:v>0.60671296296251997</c:v>
                </c:pt>
                <c:pt idx="9523">
                  <c:v>0.60672453703659401</c:v>
                </c:pt>
                <c:pt idx="9524">
                  <c:v>0.60673611111066805</c:v>
                </c:pt>
                <c:pt idx="9525">
                  <c:v>0.60674768518474198</c:v>
                </c:pt>
                <c:pt idx="9526">
                  <c:v>0.60675925925881602</c:v>
                </c:pt>
                <c:pt idx="9527">
                  <c:v>0.60677083333288995</c:v>
                </c:pt>
                <c:pt idx="9528">
                  <c:v>0.60678240740696399</c:v>
                </c:pt>
                <c:pt idx="9529">
                  <c:v>0.60679398148103803</c:v>
                </c:pt>
                <c:pt idx="9530">
                  <c:v>0.60680555555511195</c:v>
                </c:pt>
                <c:pt idx="9531">
                  <c:v>0.60681712962918599</c:v>
                </c:pt>
                <c:pt idx="9532">
                  <c:v>0.60682870370325903</c:v>
                </c:pt>
                <c:pt idx="9533">
                  <c:v>0.60684027777733296</c:v>
                </c:pt>
                <c:pt idx="9534">
                  <c:v>0.606851851851407</c:v>
                </c:pt>
                <c:pt idx="9535">
                  <c:v>0.60686342592548104</c:v>
                </c:pt>
                <c:pt idx="9536">
                  <c:v>0.60687499999955496</c:v>
                </c:pt>
                <c:pt idx="9537">
                  <c:v>0.606886574073629</c:v>
                </c:pt>
                <c:pt idx="9538">
                  <c:v>0.60689814814770304</c:v>
                </c:pt>
                <c:pt idx="9539">
                  <c:v>0.60690972222177697</c:v>
                </c:pt>
                <c:pt idx="9540">
                  <c:v>0.60692129629585101</c:v>
                </c:pt>
                <c:pt idx="9541">
                  <c:v>0.60693287036992505</c:v>
                </c:pt>
                <c:pt idx="9542">
                  <c:v>0.60694444444399898</c:v>
                </c:pt>
                <c:pt idx="9543">
                  <c:v>0.60695601851807301</c:v>
                </c:pt>
                <c:pt idx="9544">
                  <c:v>0.60696759259214705</c:v>
                </c:pt>
                <c:pt idx="9545">
                  <c:v>0.60697916666622098</c:v>
                </c:pt>
                <c:pt idx="9546">
                  <c:v>0.60699074074029402</c:v>
                </c:pt>
                <c:pt idx="9547">
                  <c:v>0.60700231481436795</c:v>
                </c:pt>
                <c:pt idx="9548">
                  <c:v>0.60701388888844199</c:v>
                </c:pt>
                <c:pt idx="9549">
                  <c:v>0.60702546296251603</c:v>
                </c:pt>
                <c:pt idx="9550">
                  <c:v>0.60703703703658995</c:v>
                </c:pt>
                <c:pt idx="9551">
                  <c:v>0.60704861111066399</c:v>
                </c:pt>
                <c:pt idx="9552">
                  <c:v>0.60706018518473803</c:v>
                </c:pt>
                <c:pt idx="9553">
                  <c:v>0.60707175925881196</c:v>
                </c:pt>
                <c:pt idx="9554">
                  <c:v>0.607083333332886</c:v>
                </c:pt>
                <c:pt idx="9555">
                  <c:v>0.60709490740696004</c:v>
                </c:pt>
                <c:pt idx="9556">
                  <c:v>0.60710648148103397</c:v>
                </c:pt>
                <c:pt idx="9557">
                  <c:v>0.607118055555108</c:v>
                </c:pt>
                <c:pt idx="9558">
                  <c:v>0.60712962962918204</c:v>
                </c:pt>
                <c:pt idx="9559">
                  <c:v>0.60714120370325597</c:v>
                </c:pt>
                <c:pt idx="9560">
                  <c:v>0.60715277777732901</c:v>
                </c:pt>
                <c:pt idx="9561">
                  <c:v>0.60716435185140305</c:v>
                </c:pt>
                <c:pt idx="9562">
                  <c:v>0.60717592592547698</c:v>
                </c:pt>
                <c:pt idx="9563">
                  <c:v>0.60718749999955102</c:v>
                </c:pt>
                <c:pt idx="9564">
                  <c:v>0.60719907407362494</c:v>
                </c:pt>
                <c:pt idx="9565">
                  <c:v>0.60721064814769898</c:v>
                </c:pt>
                <c:pt idx="9566">
                  <c:v>0.60722222222177302</c:v>
                </c:pt>
                <c:pt idx="9567">
                  <c:v>0.60723379629584695</c:v>
                </c:pt>
                <c:pt idx="9568">
                  <c:v>0.60724537036992099</c:v>
                </c:pt>
                <c:pt idx="9569">
                  <c:v>0.60725694444399503</c:v>
                </c:pt>
                <c:pt idx="9570">
                  <c:v>0.60726851851806896</c:v>
                </c:pt>
                <c:pt idx="9571">
                  <c:v>0.60728009259214299</c:v>
                </c:pt>
                <c:pt idx="9572">
                  <c:v>0.60729166666621703</c:v>
                </c:pt>
                <c:pt idx="9573">
                  <c:v>0.60730324074029096</c:v>
                </c:pt>
                <c:pt idx="9574">
                  <c:v>0.607314814814364</c:v>
                </c:pt>
                <c:pt idx="9575">
                  <c:v>0.60732638888843804</c:v>
                </c:pt>
                <c:pt idx="9576">
                  <c:v>0.60733796296251197</c:v>
                </c:pt>
                <c:pt idx="9577">
                  <c:v>0.60734953703658601</c:v>
                </c:pt>
                <c:pt idx="9578">
                  <c:v>0.60736111111066005</c:v>
                </c:pt>
                <c:pt idx="9579">
                  <c:v>0.60737268518473397</c:v>
                </c:pt>
                <c:pt idx="9580">
                  <c:v>0.60738425925880801</c:v>
                </c:pt>
                <c:pt idx="9581">
                  <c:v>0.60739583333288205</c:v>
                </c:pt>
                <c:pt idx="9582">
                  <c:v>0.60740740740695598</c:v>
                </c:pt>
                <c:pt idx="9583">
                  <c:v>0.60741898148103002</c:v>
                </c:pt>
                <c:pt idx="9584">
                  <c:v>0.60743055555510395</c:v>
                </c:pt>
                <c:pt idx="9585">
                  <c:v>0.60744212962917798</c:v>
                </c:pt>
                <c:pt idx="9586">
                  <c:v>0.60745370370325202</c:v>
                </c:pt>
                <c:pt idx="9587">
                  <c:v>0.60746527777732595</c:v>
                </c:pt>
                <c:pt idx="9588">
                  <c:v>0.60747685185139899</c:v>
                </c:pt>
                <c:pt idx="9589">
                  <c:v>0.60748842592547303</c:v>
                </c:pt>
                <c:pt idx="9590">
                  <c:v>0.60749999999954696</c:v>
                </c:pt>
                <c:pt idx="9591">
                  <c:v>0.607511574073621</c:v>
                </c:pt>
                <c:pt idx="9592">
                  <c:v>0.60752314814769504</c:v>
                </c:pt>
                <c:pt idx="9593">
                  <c:v>0.60753472222176896</c:v>
                </c:pt>
                <c:pt idx="9594">
                  <c:v>0.607546296295843</c:v>
                </c:pt>
                <c:pt idx="9595">
                  <c:v>0.60755787036991704</c:v>
                </c:pt>
                <c:pt idx="9596">
                  <c:v>0.60756944444399097</c:v>
                </c:pt>
                <c:pt idx="9597">
                  <c:v>0.60758101851806501</c:v>
                </c:pt>
                <c:pt idx="9598">
                  <c:v>0.60759259259213905</c:v>
                </c:pt>
                <c:pt idx="9599">
                  <c:v>0.60760416666621297</c:v>
                </c:pt>
                <c:pt idx="9600">
                  <c:v>0.60761574074028701</c:v>
                </c:pt>
                <c:pt idx="9601">
                  <c:v>0.60762731481436005</c:v>
                </c:pt>
                <c:pt idx="9602">
                  <c:v>0.60763888888843398</c:v>
                </c:pt>
                <c:pt idx="9603">
                  <c:v>0.60765046296250802</c:v>
                </c:pt>
                <c:pt idx="9604">
                  <c:v>0.60766203703658195</c:v>
                </c:pt>
                <c:pt idx="9605">
                  <c:v>0.60767361111065599</c:v>
                </c:pt>
                <c:pt idx="9606">
                  <c:v>0.60768518518473003</c:v>
                </c:pt>
                <c:pt idx="9607">
                  <c:v>0.60769675925880395</c:v>
                </c:pt>
                <c:pt idx="9608">
                  <c:v>0.60770833333287799</c:v>
                </c:pt>
                <c:pt idx="9609">
                  <c:v>0.60771990740695203</c:v>
                </c:pt>
                <c:pt idx="9610">
                  <c:v>0.60773148148102596</c:v>
                </c:pt>
                <c:pt idx="9611">
                  <c:v>0.6077430555551</c:v>
                </c:pt>
                <c:pt idx="9612">
                  <c:v>0.60775462962917404</c:v>
                </c:pt>
                <c:pt idx="9613">
                  <c:v>0.60776620370324796</c:v>
                </c:pt>
                <c:pt idx="9614">
                  <c:v>0.607777777777322</c:v>
                </c:pt>
                <c:pt idx="9615">
                  <c:v>0.60778935185139504</c:v>
                </c:pt>
                <c:pt idx="9616">
                  <c:v>0.60780092592546897</c:v>
                </c:pt>
                <c:pt idx="9617">
                  <c:v>0.60781249999954301</c:v>
                </c:pt>
                <c:pt idx="9618">
                  <c:v>0.60782407407361705</c:v>
                </c:pt>
                <c:pt idx="9619">
                  <c:v>0.60783564814769098</c:v>
                </c:pt>
                <c:pt idx="9620">
                  <c:v>0.60784722222176502</c:v>
                </c:pt>
                <c:pt idx="9621">
                  <c:v>0.60785879629583905</c:v>
                </c:pt>
                <c:pt idx="9622">
                  <c:v>0.60787037036991298</c:v>
                </c:pt>
                <c:pt idx="9623">
                  <c:v>0.60788194444398702</c:v>
                </c:pt>
                <c:pt idx="9624">
                  <c:v>0.60789351851806095</c:v>
                </c:pt>
                <c:pt idx="9625">
                  <c:v>0.60790509259213499</c:v>
                </c:pt>
                <c:pt idx="9626">
                  <c:v>0.60791666666620903</c:v>
                </c:pt>
                <c:pt idx="9627">
                  <c:v>0.60792824074028295</c:v>
                </c:pt>
                <c:pt idx="9628">
                  <c:v>0.60793981481435699</c:v>
                </c:pt>
                <c:pt idx="9629">
                  <c:v>0.60795138888843003</c:v>
                </c:pt>
                <c:pt idx="9630">
                  <c:v>0.60796296296250396</c:v>
                </c:pt>
                <c:pt idx="9631">
                  <c:v>0.607974537036578</c:v>
                </c:pt>
                <c:pt idx="9632">
                  <c:v>0.60798611111065204</c:v>
                </c:pt>
                <c:pt idx="9633">
                  <c:v>0.60799768518472597</c:v>
                </c:pt>
                <c:pt idx="9634">
                  <c:v>0.60800925925880001</c:v>
                </c:pt>
                <c:pt idx="9635">
                  <c:v>0.60802083333287404</c:v>
                </c:pt>
                <c:pt idx="9636">
                  <c:v>0.60803240740694797</c:v>
                </c:pt>
                <c:pt idx="9637">
                  <c:v>0.60804398148102201</c:v>
                </c:pt>
                <c:pt idx="9638">
                  <c:v>0.60805555555509605</c:v>
                </c:pt>
                <c:pt idx="9639">
                  <c:v>0.60806712962916998</c:v>
                </c:pt>
                <c:pt idx="9640">
                  <c:v>0.60807870370324402</c:v>
                </c:pt>
                <c:pt idx="9641">
                  <c:v>0.60809027777731794</c:v>
                </c:pt>
                <c:pt idx="9642">
                  <c:v>0.60810185185139198</c:v>
                </c:pt>
                <c:pt idx="9643">
                  <c:v>0.60811342592546502</c:v>
                </c:pt>
                <c:pt idx="9644">
                  <c:v>0.60812499999953895</c:v>
                </c:pt>
                <c:pt idx="9645">
                  <c:v>0.60813657407361299</c:v>
                </c:pt>
                <c:pt idx="9646">
                  <c:v>0.60814814814768703</c:v>
                </c:pt>
                <c:pt idx="9647">
                  <c:v>0.60815972222176096</c:v>
                </c:pt>
                <c:pt idx="9648">
                  <c:v>0.608171296295835</c:v>
                </c:pt>
                <c:pt idx="9649">
                  <c:v>0.60818287036990903</c:v>
                </c:pt>
                <c:pt idx="9650">
                  <c:v>0.60819444444398296</c:v>
                </c:pt>
                <c:pt idx="9651">
                  <c:v>0.608206018518057</c:v>
                </c:pt>
                <c:pt idx="9652">
                  <c:v>0.60821759259213104</c:v>
                </c:pt>
                <c:pt idx="9653">
                  <c:v>0.60822916666620497</c:v>
                </c:pt>
                <c:pt idx="9654">
                  <c:v>0.60824074074027901</c:v>
                </c:pt>
                <c:pt idx="9655">
                  <c:v>0.60825231481435305</c:v>
                </c:pt>
                <c:pt idx="9656">
                  <c:v>0.60826388888842697</c:v>
                </c:pt>
                <c:pt idx="9657">
                  <c:v>0.60827546296250001</c:v>
                </c:pt>
                <c:pt idx="9658">
                  <c:v>0.60828703703657405</c:v>
                </c:pt>
                <c:pt idx="9659">
                  <c:v>0.60829861111064798</c:v>
                </c:pt>
                <c:pt idx="9660">
                  <c:v>0.60831018518472202</c:v>
                </c:pt>
                <c:pt idx="9661">
                  <c:v>0.60832175925879595</c:v>
                </c:pt>
                <c:pt idx="9662">
                  <c:v>0.60833333333286999</c:v>
                </c:pt>
                <c:pt idx="9663">
                  <c:v>0.60834490740694402</c:v>
                </c:pt>
                <c:pt idx="9664">
                  <c:v>0.60835648148101795</c:v>
                </c:pt>
                <c:pt idx="9665">
                  <c:v>0.60836805555509199</c:v>
                </c:pt>
                <c:pt idx="9666">
                  <c:v>0.60837962962916603</c:v>
                </c:pt>
                <c:pt idx="9667">
                  <c:v>0.60839120370323996</c:v>
                </c:pt>
                <c:pt idx="9668">
                  <c:v>0.608402777777314</c:v>
                </c:pt>
                <c:pt idx="9669">
                  <c:v>0.60841435185138804</c:v>
                </c:pt>
                <c:pt idx="9670">
                  <c:v>0.60842592592546196</c:v>
                </c:pt>
                <c:pt idx="9671">
                  <c:v>0.608437499999535</c:v>
                </c:pt>
                <c:pt idx="9672">
                  <c:v>0.60844907407360904</c:v>
                </c:pt>
                <c:pt idx="9673">
                  <c:v>0.60846064814768297</c:v>
                </c:pt>
                <c:pt idx="9674">
                  <c:v>0.60847222222175701</c:v>
                </c:pt>
                <c:pt idx="9675">
                  <c:v>0.60848379629583105</c:v>
                </c:pt>
                <c:pt idx="9676">
                  <c:v>0.60849537036990498</c:v>
                </c:pt>
                <c:pt idx="9677">
                  <c:v>0.60850694444397901</c:v>
                </c:pt>
                <c:pt idx="9678">
                  <c:v>0.60851851851805305</c:v>
                </c:pt>
                <c:pt idx="9679">
                  <c:v>0.60853009259212698</c:v>
                </c:pt>
                <c:pt idx="9680">
                  <c:v>0.60854166666620102</c:v>
                </c:pt>
                <c:pt idx="9681">
                  <c:v>0.60855324074027495</c:v>
                </c:pt>
                <c:pt idx="9682">
                  <c:v>0.60856481481434899</c:v>
                </c:pt>
                <c:pt idx="9683">
                  <c:v>0.60857638888842303</c:v>
                </c:pt>
                <c:pt idx="9684">
                  <c:v>0.60858796296249695</c:v>
                </c:pt>
                <c:pt idx="9685">
                  <c:v>0.60859953703656999</c:v>
                </c:pt>
                <c:pt idx="9686">
                  <c:v>0.60861111111064403</c:v>
                </c:pt>
                <c:pt idx="9687">
                  <c:v>0.60862268518471796</c:v>
                </c:pt>
                <c:pt idx="9688">
                  <c:v>0.608634259258792</c:v>
                </c:pt>
                <c:pt idx="9689">
                  <c:v>0.60864583333286604</c:v>
                </c:pt>
                <c:pt idx="9690">
                  <c:v>0.60865740740693997</c:v>
                </c:pt>
                <c:pt idx="9691">
                  <c:v>0.608668981481014</c:v>
                </c:pt>
                <c:pt idx="9692">
                  <c:v>0.60868055555508804</c:v>
                </c:pt>
                <c:pt idx="9693">
                  <c:v>0.60869212962916197</c:v>
                </c:pt>
                <c:pt idx="9694">
                  <c:v>0.60870370370323601</c:v>
                </c:pt>
                <c:pt idx="9695">
                  <c:v>0.60871527777731005</c:v>
                </c:pt>
                <c:pt idx="9696">
                  <c:v>0.60872685185138398</c:v>
                </c:pt>
                <c:pt idx="9697">
                  <c:v>0.60873842592545802</c:v>
                </c:pt>
                <c:pt idx="9698">
                  <c:v>0.60874999999953106</c:v>
                </c:pt>
                <c:pt idx="9699">
                  <c:v>0.60876157407360498</c:v>
                </c:pt>
                <c:pt idx="9700">
                  <c:v>0.60877314814767902</c:v>
                </c:pt>
                <c:pt idx="9701">
                  <c:v>0.60878472222175295</c:v>
                </c:pt>
                <c:pt idx="9702">
                  <c:v>0.60879629629582699</c:v>
                </c:pt>
                <c:pt idx="9703">
                  <c:v>0.60880787036990103</c:v>
                </c:pt>
                <c:pt idx="9704">
                  <c:v>0.60881944444397496</c:v>
                </c:pt>
                <c:pt idx="9705">
                  <c:v>0.60883101851804899</c:v>
                </c:pt>
                <c:pt idx="9706">
                  <c:v>0.60884259259212303</c:v>
                </c:pt>
                <c:pt idx="9707">
                  <c:v>0.60885416666619696</c:v>
                </c:pt>
                <c:pt idx="9708">
                  <c:v>0.608865740740271</c:v>
                </c:pt>
                <c:pt idx="9709">
                  <c:v>0.60887731481434504</c:v>
                </c:pt>
                <c:pt idx="9710">
                  <c:v>0.60888888888841897</c:v>
                </c:pt>
                <c:pt idx="9711">
                  <c:v>0.60890046296249301</c:v>
                </c:pt>
                <c:pt idx="9712">
                  <c:v>0.60891203703656605</c:v>
                </c:pt>
                <c:pt idx="9713">
                  <c:v>0.60892361111063997</c:v>
                </c:pt>
                <c:pt idx="9714">
                  <c:v>0.60893518518471401</c:v>
                </c:pt>
                <c:pt idx="9715">
                  <c:v>0.60894675925878805</c:v>
                </c:pt>
                <c:pt idx="9716">
                  <c:v>0.60895833333286198</c:v>
                </c:pt>
                <c:pt idx="9717">
                  <c:v>0.60896990740693602</c:v>
                </c:pt>
                <c:pt idx="9718">
                  <c:v>0.60898148148100995</c:v>
                </c:pt>
                <c:pt idx="9719">
                  <c:v>0.60899305555508398</c:v>
                </c:pt>
                <c:pt idx="9720">
                  <c:v>0.60900462962915802</c:v>
                </c:pt>
                <c:pt idx="9721">
                  <c:v>0.60901620370323195</c:v>
                </c:pt>
                <c:pt idx="9722">
                  <c:v>0.60902777777730599</c:v>
                </c:pt>
                <c:pt idx="9723">
                  <c:v>0.60903935185138003</c:v>
                </c:pt>
                <c:pt idx="9724">
                  <c:v>0.60905092592545396</c:v>
                </c:pt>
                <c:pt idx="9725">
                  <c:v>0.609062499999528</c:v>
                </c:pt>
                <c:pt idx="9726">
                  <c:v>0.60907407407360104</c:v>
                </c:pt>
                <c:pt idx="9727">
                  <c:v>0.60908564814767496</c:v>
                </c:pt>
                <c:pt idx="9728">
                  <c:v>0.609097222221749</c:v>
                </c:pt>
                <c:pt idx="9729">
                  <c:v>0.60910879629582304</c:v>
                </c:pt>
                <c:pt idx="9730">
                  <c:v>0.60912037036989697</c:v>
                </c:pt>
                <c:pt idx="9731">
                  <c:v>0.60913194444397101</c:v>
                </c:pt>
                <c:pt idx="9732">
                  <c:v>0.60914351851804505</c:v>
                </c:pt>
                <c:pt idx="9733">
                  <c:v>0.60915509259211897</c:v>
                </c:pt>
                <c:pt idx="9734">
                  <c:v>0.60916666666619301</c:v>
                </c:pt>
                <c:pt idx="9735">
                  <c:v>0.60917824074026705</c:v>
                </c:pt>
                <c:pt idx="9736">
                  <c:v>0.60918981481434098</c:v>
                </c:pt>
                <c:pt idx="9737">
                  <c:v>0.60920138888841502</c:v>
                </c:pt>
                <c:pt idx="9738">
                  <c:v>0.60921296296248895</c:v>
                </c:pt>
                <c:pt idx="9739">
                  <c:v>0.60922453703656299</c:v>
                </c:pt>
                <c:pt idx="9740">
                  <c:v>0.60923611111063602</c:v>
                </c:pt>
                <c:pt idx="9741">
                  <c:v>0.60924768518470995</c:v>
                </c:pt>
                <c:pt idx="9742">
                  <c:v>0.60925925925878399</c:v>
                </c:pt>
                <c:pt idx="9743">
                  <c:v>0.60927083333285803</c:v>
                </c:pt>
                <c:pt idx="9744">
                  <c:v>0.60928240740693196</c:v>
                </c:pt>
                <c:pt idx="9745">
                  <c:v>0.609293981481006</c:v>
                </c:pt>
                <c:pt idx="9746">
                  <c:v>0.60930555555508004</c:v>
                </c:pt>
                <c:pt idx="9747">
                  <c:v>0.60931712962915396</c:v>
                </c:pt>
                <c:pt idx="9748">
                  <c:v>0.609328703703228</c:v>
                </c:pt>
                <c:pt idx="9749">
                  <c:v>0.60934027777730204</c:v>
                </c:pt>
                <c:pt idx="9750">
                  <c:v>0.60935185185137597</c:v>
                </c:pt>
                <c:pt idx="9751">
                  <c:v>0.60936342592545001</c:v>
                </c:pt>
                <c:pt idx="9752">
                  <c:v>0.60937499999952405</c:v>
                </c:pt>
                <c:pt idx="9753">
                  <c:v>0.60938657407359798</c:v>
                </c:pt>
                <c:pt idx="9754">
                  <c:v>0.60939814814767101</c:v>
                </c:pt>
                <c:pt idx="9755">
                  <c:v>0.60940972222174505</c:v>
                </c:pt>
                <c:pt idx="9756">
                  <c:v>0.60942129629581898</c:v>
                </c:pt>
                <c:pt idx="9757">
                  <c:v>0.60943287036989302</c:v>
                </c:pt>
                <c:pt idx="9758">
                  <c:v>0.60944444444396695</c:v>
                </c:pt>
                <c:pt idx="9759">
                  <c:v>0.60945601851804099</c:v>
                </c:pt>
                <c:pt idx="9760">
                  <c:v>0.60946759259211503</c:v>
                </c:pt>
                <c:pt idx="9761">
                  <c:v>0.60947916666618895</c:v>
                </c:pt>
                <c:pt idx="9762">
                  <c:v>0.60949074074026299</c:v>
                </c:pt>
                <c:pt idx="9763">
                  <c:v>0.60950231481433703</c:v>
                </c:pt>
                <c:pt idx="9764">
                  <c:v>0.60951388888841096</c:v>
                </c:pt>
                <c:pt idx="9765">
                  <c:v>0.609525462962485</c:v>
                </c:pt>
                <c:pt idx="9766">
                  <c:v>0.60953703703655904</c:v>
                </c:pt>
                <c:pt idx="9767">
                  <c:v>0.60954861111063297</c:v>
                </c:pt>
                <c:pt idx="9768">
                  <c:v>0.609560185184706</c:v>
                </c:pt>
                <c:pt idx="9769">
                  <c:v>0.60957175925878004</c:v>
                </c:pt>
                <c:pt idx="9770">
                  <c:v>0.60958333333285397</c:v>
                </c:pt>
                <c:pt idx="9771">
                  <c:v>0.60959490740692801</c:v>
                </c:pt>
                <c:pt idx="9772">
                  <c:v>0.60960648148100205</c:v>
                </c:pt>
                <c:pt idx="9773">
                  <c:v>0.60961805555507598</c:v>
                </c:pt>
                <c:pt idx="9774">
                  <c:v>0.60962962962915002</c:v>
                </c:pt>
                <c:pt idx="9775">
                  <c:v>0.60964120370322405</c:v>
                </c:pt>
                <c:pt idx="9776">
                  <c:v>0.60965277777729798</c:v>
                </c:pt>
                <c:pt idx="9777">
                  <c:v>0.60966435185137202</c:v>
                </c:pt>
                <c:pt idx="9778">
                  <c:v>0.60967592592544595</c:v>
                </c:pt>
                <c:pt idx="9779">
                  <c:v>0.60968749999951999</c:v>
                </c:pt>
                <c:pt idx="9780">
                  <c:v>0.60969907407359403</c:v>
                </c:pt>
                <c:pt idx="9781">
                  <c:v>0.60971064814766796</c:v>
                </c:pt>
                <c:pt idx="9782">
                  <c:v>0.60972222222174099</c:v>
                </c:pt>
                <c:pt idx="9783">
                  <c:v>0.60973379629581503</c:v>
                </c:pt>
                <c:pt idx="9784">
                  <c:v>0.60974537036988896</c:v>
                </c:pt>
                <c:pt idx="9785">
                  <c:v>0.609756944443963</c:v>
                </c:pt>
                <c:pt idx="9786">
                  <c:v>0.60976851851803704</c:v>
                </c:pt>
                <c:pt idx="9787">
                  <c:v>0.60978009259211097</c:v>
                </c:pt>
                <c:pt idx="9788">
                  <c:v>0.60979166666618501</c:v>
                </c:pt>
                <c:pt idx="9789">
                  <c:v>0.60980324074025904</c:v>
                </c:pt>
                <c:pt idx="9790">
                  <c:v>0.60981481481433297</c:v>
                </c:pt>
                <c:pt idx="9791">
                  <c:v>0.60982638888840701</c:v>
                </c:pt>
                <c:pt idx="9792">
                  <c:v>0.60983796296248105</c:v>
                </c:pt>
                <c:pt idx="9793">
                  <c:v>0.60984953703655498</c:v>
                </c:pt>
                <c:pt idx="9794">
                  <c:v>0.60986111111062902</c:v>
                </c:pt>
                <c:pt idx="9795">
                  <c:v>0.60987268518470295</c:v>
                </c:pt>
                <c:pt idx="9796">
                  <c:v>0.60988425925877598</c:v>
                </c:pt>
                <c:pt idx="9797">
                  <c:v>0.60989583333285002</c:v>
                </c:pt>
                <c:pt idx="9798">
                  <c:v>0.60990740740692395</c:v>
                </c:pt>
                <c:pt idx="9799">
                  <c:v>0.60991898148099799</c:v>
                </c:pt>
                <c:pt idx="9800">
                  <c:v>0.60993055555507203</c:v>
                </c:pt>
                <c:pt idx="9801">
                  <c:v>0.60994212962914596</c:v>
                </c:pt>
                <c:pt idx="9802">
                  <c:v>0.60995370370322</c:v>
                </c:pt>
                <c:pt idx="9803">
                  <c:v>0.60996527777729403</c:v>
                </c:pt>
                <c:pt idx="9804">
                  <c:v>0.60997685185136796</c:v>
                </c:pt>
                <c:pt idx="9805">
                  <c:v>0.609988425925442</c:v>
                </c:pt>
                <c:pt idx="9806">
                  <c:v>0.60999999999951604</c:v>
                </c:pt>
                <c:pt idx="9807">
                  <c:v>0.61001157407358997</c:v>
                </c:pt>
                <c:pt idx="9808">
                  <c:v>0.61002314814766401</c:v>
                </c:pt>
                <c:pt idx="9809">
                  <c:v>0.61003472222173705</c:v>
                </c:pt>
                <c:pt idx="9810">
                  <c:v>0.61004629629581097</c:v>
                </c:pt>
                <c:pt idx="9811">
                  <c:v>0.61005787036988501</c:v>
                </c:pt>
                <c:pt idx="9812">
                  <c:v>0.61006944444395905</c:v>
                </c:pt>
                <c:pt idx="9813">
                  <c:v>0.61008101851803298</c:v>
                </c:pt>
                <c:pt idx="9814">
                  <c:v>0.61009259259210702</c:v>
                </c:pt>
                <c:pt idx="9815">
                  <c:v>0.61010416666618095</c:v>
                </c:pt>
                <c:pt idx="9816">
                  <c:v>0.61011574074025499</c:v>
                </c:pt>
                <c:pt idx="9817">
                  <c:v>0.61012731481432902</c:v>
                </c:pt>
                <c:pt idx="9818">
                  <c:v>0.61013888888840295</c:v>
                </c:pt>
                <c:pt idx="9819">
                  <c:v>0.61015046296247699</c:v>
                </c:pt>
                <c:pt idx="9820">
                  <c:v>0.61016203703655103</c:v>
                </c:pt>
                <c:pt idx="9821">
                  <c:v>0.61017361111062496</c:v>
                </c:pt>
                <c:pt idx="9822">
                  <c:v>0.610185185184699</c:v>
                </c:pt>
                <c:pt idx="9823">
                  <c:v>0.61019675925877204</c:v>
                </c:pt>
                <c:pt idx="9824">
                  <c:v>0.61020833333284596</c:v>
                </c:pt>
                <c:pt idx="9825">
                  <c:v>0.61021990740692</c:v>
                </c:pt>
                <c:pt idx="9826">
                  <c:v>0.61023148148099404</c:v>
                </c:pt>
                <c:pt idx="9827">
                  <c:v>0.61024305555506797</c:v>
                </c:pt>
                <c:pt idx="9828">
                  <c:v>0.61025462962914201</c:v>
                </c:pt>
                <c:pt idx="9829">
                  <c:v>0.61026620370321605</c:v>
                </c:pt>
                <c:pt idx="9830">
                  <c:v>0.61027777777728998</c:v>
                </c:pt>
                <c:pt idx="9831">
                  <c:v>0.61028935185136401</c:v>
                </c:pt>
                <c:pt idx="9832">
                  <c:v>0.61030092592543805</c:v>
                </c:pt>
                <c:pt idx="9833">
                  <c:v>0.61031249999951198</c:v>
                </c:pt>
                <c:pt idx="9834">
                  <c:v>0.61032407407358602</c:v>
                </c:pt>
                <c:pt idx="9835">
                  <c:v>0.61033564814765995</c:v>
                </c:pt>
                <c:pt idx="9836">
                  <c:v>0.61034722222173399</c:v>
                </c:pt>
                <c:pt idx="9837">
                  <c:v>0.61035879629580703</c:v>
                </c:pt>
                <c:pt idx="9838">
                  <c:v>0.61037037036988095</c:v>
                </c:pt>
                <c:pt idx="9839">
                  <c:v>0.61038194444395499</c:v>
                </c:pt>
                <c:pt idx="9840">
                  <c:v>0.61039351851802903</c:v>
                </c:pt>
                <c:pt idx="9841">
                  <c:v>0.61040509259210296</c:v>
                </c:pt>
                <c:pt idx="9842">
                  <c:v>0.610416666666177</c:v>
                </c:pt>
                <c:pt idx="9843">
                  <c:v>0.61042824074025104</c:v>
                </c:pt>
                <c:pt idx="9844">
                  <c:v>0.61043981481432497</c:v>
                </c:pt>
                <c:pt idx="9845">
                  <c:v>0.610451388888399</c:v>
                </c:pt>
                <c:pt idx="9846">
                  <c:v>0.61046296296247304</c:v>
                </c:pt>
                <c:pt idx="9847">
                  <c:v>0.61047453703654697</c:v>
                </c:pt>
                <c:pt idx="9848">
                  <c:v>0.61048611111062101</c:v>
                </c:pt>
                <c:pt idx="9849">
                  <c:v>0.61049768518469505</c:v>
                </c:pt>
                <c:pt idx="9850">
                  <c:v>0.61050925925876898</c:v>
                </c:pt>
                <c:pt idx="9851">
                  <c:v>0.61052083333284202</c:v>
                </c:pt>
                <c:pt idx="9852">
                  <c:v>0.61053240740691594</c:v>
                </c:pt>
                <c:pt idx="9853">
                  <c:v>0.61054398148098998</c:v>
                </c:pt>
                <c:pt idx="9854">
                  <c:v>0.61055555555506402</c:v>
                </c:pt>
                <c:pt idx="9855">
                  <c:v>0.61056712962913795</c:v>
                </c:pt>
                <c:pt idx="9856">
                  <c:v>0.61057870370321199</c:v>
                </c:pt>
                <c:pt idx="9857">
                  <c:v>0.61059027777728603</c:v>
                </c:pt>
                <c:pt idx="9858">
                  <c:v>0.61060185185135996</c:v>
                </c:pt>
                <c:pt idx="9859">
                  <c:v>0.61061342592543399</c:v>
                </c:pt>
                <c:pt idx="9860">
                  <c:v>0.61062499999950803</c:v>
                </c:pt>
                <c:pt idx="9861">
                  <c:v>0.61063657407358196</c:v>
                </c:pt>
                <c:pt idx="9862">
                  <c:v>0.610648148147656</c:v>
                </c:pt>
                <c:pt idx="9863">
                  <c:v>0.61065972222173004</c:v>
                </c:pt>
                <c:pt idx="9864">
                  <c:v>0.61067129629580397</c:v>
                </c:pt>
                <c:pt idx="9865">
                  <c:v>0.61068287036987701</c:v>
                </c:pt>
                <c:pt idx="9866">
                  <c:v>0.61069444444395105</c:v>
                </c:pt>
                <c:pt idx="9867">
                  <c:v>0.61070601851802497</c:v>
                </c:pt>
                <c:pt idx="9868">
                  <c:v>0.61071759259209901</c:v>
                </c:pt>
                <c:pt idx="9869">
                  <c:v>0.61072916666617305</c:v>
                </c:pt>
                <c:pt idx="9870">
                  <c:v>0.61074074074024698</c:v>
                </c:pt>
                <c:pt idx="9871">
                  <c:v>0.61075231481432102</c:v>
                </c:pt>
                <c:pt idx="9872">
                  <c:v>0.61076388888839495</c:v>
                </c:pt>
                <c:pt idx="9873">
                  <c:v>0.61077546296246898</c:v>
                </c:pt>
                <c:pt idx="9874">
                  <c:v>0.61078703703654302</c:v>
                </c:pt>
                <c:pt idx="9875">
                  <c:v>0.61079861111061695</c:v>
                </c:pt>
                <c:pt idx="9876">
                  <c:v>0.61081018518469099</c:v>
                </c:pt>
                <c:pt idx="9877">
                  <c:v>0.61082175925876503</c:v>
                </c:pt>
                <c:pt idx="9878">
                  <c:v>0.61083333333283896</c:v>
                </c:pt>
                <c:pt idx="9879">
                  <c:v>0.610844907406912</c:v>
                </c:pt>
                <c:pt idx="9880">
                  <c:v>0.61085648148098604</c:v>
                </c:pt>
                <c:pt idx="9881">
                  <c:v>0.61086805555505996</c:v>
                </c:pt>
                <c:pt idx="9882">
                  <c:v>0.610879629629134</c:v>
                </c:pt>
                <c:pt idx="9883">
                  <c:v>0.61089120370320804</c:v>
                </c:pt>
                <c:pt idx="9884">
                  <c:v>0.61090277777728197</c:v>
                </c:pt>
                <c:pt idx="9885">
                  <c:v>0.61091435185135601</c:v>
                </c:pt>
                <c:pt idx="9886">
                  <c:v>0.61092592592543005</c:v>
                </c:pt>
                <c:pt idx="9887">
                  <c:v>0.61093749999950397</c:v>
                </c:pt>
                <c:pt idx="9888">
                  <c:v>0.61094907407357801</c:v>
                </c:pt>
                <c:pt idx="9889">
                  <c:v>0.61096064814765205</c:v>
                </c:pt>
                <c:pt idx="9890">
                  <c:v>0.61097222222172598</c:v>
                </c:pt>
                <c:pt idx="9891">
                  <c:v>0.61098379629580002</c:v>
                </c:pt>
                <c:pt idx="9892">
                  <c:v>0.61099537036987395</c:v>
                </c:pt>
                <c:pt idx="9893">
                  <c:v>0.61100694444394699</c:v>
                </c:pt>
                <c:pt idx="9894">
                  <c:v>0.61101851851802103</c:v>
                </c:pt>
                <c:pt idx="9895">
                  <c:v>0.61103009259209495</c:v>
                </c:pt>
                <c:pt idx="9896">
                  <c:v>0.61104166666616899</c:v>
                </c:pt>
                <c:pt idx="9897">
                  <c:v>0.61105324074024303</c:v>
                </c:pt>
                <c:pt idx="9898">
                  <c:v>0.61106481481431696</c:v>
                </c:pt>
                <c:pt idx="9899">
                  <c:v>0.611076388888391</c:v>
                </c:pt>
                <c:pt idx="9900">
                  <c:v>0.61108796296246504</c:v>
                </c:pt>
                <c:pt idx="9901">
                  <c:v>0.61109953703653896</c:v>
                </c:pt>
                <c:pt idx="9902">
                  <c:v>0.611111111110613</c:v>
                </c:pt>
                <c:pt idx="9903">
                  <c:v>0.61112268518468704</c:v>
                </c:pt>
                <c:pt idx="9904">
                  <c:v>0.61113425925876097</c:v>
                </c:pt>
                <c:pt idx="9905">
                  <c:v>0.61114583333283501</c:v>
                </c:pt>
                <c:pt idx="9906">
                  <c:v>0.61115740740690805</c:v>
                </c:pt>
                <c:pt idx="9907">
                  <c:v>0.61116898148098198</c:v>
                </c:pt>
                <c:pt idx="9908">
                  <c:v>0.61118055555505602</c:v>
                </c:pt>
                <c:pt idx="9909">
                  <c:v>0.61119212962913005</c:v>
                </c:pt>
                <c:pt idx="9910">
                  <c:v>0.61120370370320398</c:v>
                </c:pt>
                <c:pt idx="9911">
                  <c:v>0.61121527777727802</c:v>
                </c:pt>
                <c:pt idx="9912">
                  <c:v>0.61122685185135195</c:v>
                </c:pt>
                <c:pt idx="9913">
                  <c:v>0.61123842592542599</c:v>
                </c:pt>
                <c:pt idx="9914">
                  <c:v>0.61124999999950003</c:v>
                </c:pt>
                <c:pt idx="9915">
                  <c:v>0.61126157407357395</c:v>
                </c:pt>
                <c:pt idx="9916">
                  <c:v>0.61127314814764799</c:v>
                </c:pt>
                <c:pt idx="9917">
                  <c:v>0.61128472222172203</c:v>
                </c:pt>
                <c:pt idx="9918">
                  <c:v>0.61129629629579596</c:v>
                </c:pt>
                <c:pt idx="9919">
                  <c:v>0.61130787036987</c:v>
                </c:pt>
                <c:pt idx="9920">
                  <c:v>0.61131944444394304</c:v>
                </c:pt>
                <c:pt idx="9921">
                  <c:v>0.61133101851801697</c:v>
                </c:pt>
                <c:pt idx="9922">
                  <c:v>0.61134259259209101</c:v>
                </c:pt>
                <c:pt idx="9923">
                  <c:v>0.61135416666616504</c:v>
                </c:pt>
                <c:pt idx="9924">
                  <c:v>0.61136574074023897</c:v>
                </c:pt>
                <c:pt idx="9925">
                  <c:v>0.61137731481431301</c:v>
                </c:pt>
                <c:pt idx="9926">
                  <c:v>0.61138888888838705</c:v>
                </c:pt>
                <c:pt idx="9927">
                  <c:v>0.61140046296246098</c:v>
                </c:pt>
                <c:pt idx="9928">
                  <c:v>0.61141203703653502</c:v>
                </c:pt>
                <c:pt idx="9929">
                  <c:v>0.61142361111060906</c:v>
                </c:pt>
                <c:pt idx="9930">
                  <c:v>0.61143518518468298</c:v>
                </c:pt>
                <c:pt idx="9931">
                  <c:v>0.61144675925875702</c:v>
                </c:pt>
                <c:pt idx="9932">
                  <c:v>0.61145833333283095</c:v>
                </c:pt>
                <c:pt idx="9933">
                  <c:v>0.61146990740690499</c:v>
                </c:pt>
                <c:pt idx="9934">
                  <c:v>0.61148148148097803</c:v>
                </c:pt>
                <c:pt idx="9935">
                  <c:v>0.61149305555505196</c:v>
                </c:pt>
                <c:pt idx="9936">
                  <c:v>0.611504629629126</c:v>
                </c:pt>
                <c:pt idx="9937">
                  <c:v>0.61151620370320003</c:v>
                </c:pt>
                <c:pt idx="9938">
                  <c:v>0.61152777777727396</c:v>
                </c:pt>
                <c:pt idx="9939">
                  <c:v>0.611539351851348</c:v>
                </c:pt>
                <c:pt idx="9940">
                  <c:v>0.61155092592542204</c:v>
                </c:pt>
                <c:pt idx="9941">
                  <c:v>0.61156249999949597</c:v>
                </c:pt>
                <c:pt idx="9942">
                  <c:v>0.61157407407357001</c:v>
                </c:pt>
                <c:pt idx="9943">
                  <c:v>0.61158564814764405</c:v>
                </c:pt>
                <c:pt idx="9944">
                  <c:v>0.61159722222171797</c:v>
                </c:pt>
                <c:pt idx="9945">
                  <c:v>0.61160879629579201</c:v>
                </c:pt>
                <c:pt idx="9946">
                  <c:v>0.61162037036986605</c:v>
                </c:pt>
                <c:pt idx="9947">
                  <c:v>0.61163194444393998</c:v>
                </c:pt>
                <c:pt idx="9948">
                  <c:v>0.61164351851801302</c:v>
                </c:pt>
                <c:pt idx="9949">
                  <c:v>0.61165509259208695</c:v>
                </c:pt>
                <c:pt idx="9950">
                  <c:v>0.61166666666616099</c:v>
                </c:pt>
                <c:pt idx="9951">
                  <c:v>0.61167824074023502</c:v>
                </c:pt>
                <c:pt idx="9952">
                  <c:v>0.61168981481430895</c:v>
                </c:pt>
                <c:pt idx="9953">
                  <c:v>0.61170138888838299</c:v>
                </c:pt>
                <c:pt idx="9954">
                  <c:v>0.61171296296245703</c:v>
                </c:pt>
                <c:pt idx="9955">
                  <c:v>0.61172453703653096</c:v>
                </c:pt>
                <c:pt idx="9956">
                  <c:v>0.611736111110605</c:v>
                </c:pt>
                <c:pt idx="9957">
                  <c:v>0.61174768518467904</c:v>
                </c:pt>
                <c:pt idx="9958">
                  <c:v>0.61175925925875296</c:v>
                </c:pt>
                <c:pt idx="9959">
                  <c:v>0.611770833332827</c:v>
                </c:pt>
                <c:pt idx="9960">
                  <c:v>0.61178240740690104</c:v>
                </c:pt>
                <c:pt idx="9961">
                  <c:v>0.61179398148097497</c:v>
                </c:pt>
                <c:pt idx="9962">
                  <c:v>0.61180555555504801</c:v>
                </c:pt>
                <c:pt idx="9963">
                  <c:v>0.61181712962912205</c:v>
                </c:pt>
                <c:pt idx="9964">
                  <c:v>0.61182870370319598</c:v>
                </c:pt>
                <c:pt idx="9965">
                  <c:v>0.61184027777727001</c:v>
                </c:pt>
                <c:pt idx="9966">
                  <c:v>0.61185185185134405</c:v>
                </c:pt>
                <c:pt idx="9967">
                  <c:v>0.61186342592541798</c:v>
                </c:pt>
                <c:pt idx="9968">
                  <c:v>0.61187499999949202</c:v>
                </c:pt>
                <c:pt idx="9969">
                  <c:v>0.61188657407356595</c:v>
                </c:pt>
                <c:pt idx="9970">
                  <c:v>0.61189814814763999</c:v>
                </c:pt>
                <c:pt idx="9971">
                  <c:v>0.61190972222171403</c:v>
                </c:pt>
                <c:pt idx="9972">
                  <c:v>0.61192129629578795</c:v>
                </c:pt>
                <c:pt idx="9973">
                  <c:v>0.61193287036986199</c:v>
                </c:pt>
                <c:pt idx="9974">
                  <c:v>0.61194444444393603</c:v>
                </c:pt>
                <c:pt idx="9975">
                  <c:v>0.61195601851800996</c:v>
                </c:pt>
                <c:pt idx="9976">
                  <c:v>0.611967592592083</c:v>
                </c:pt>
                <c:pt idx="9977">
                  <c:v>0.61197916666615704</c:v>
                </c:pt>
                <c:pt idx="9978">
                  <c:v>0.61199074074023097</c:v>
                </c:pt>
                <c:pt idx="9979">
                  <c:v>0.612002314814305</c:v>
                </c:pt>
                <c:pt idx="9980">
                  <c:v>0.61201388888837904</c:v>
                </c:pt>
                <c:pt idx="9981">
                  <c:v>0.61202546296245297</c:v>
                </c:pt>
                <c:pt idx="9982">
                  <c:v>0.61203703703652701</c:v>
                </c:pt>
                <c:pt idx="9983">
                  <c:v>0.61204861111060105</c:v>
                </c:pt>
                <c:pt idx="9984">
                  <c:v>0.61206018518467498</c:v>
                </c:pt>
                <c:pt idx="9985">
                  <c:v>0.61207175925874902</c:v>
                </c:pt>
                <c:pt idx="9986">
                  <c:v>0.61208333333282305</c:v>
                </c:pt>
                <c:pt idx="9987">
                  <c:v>0.61209490740689698</c:v>
                </c:pt>
                <c:pt idx="9988">
                  <c:v>0.61210648148097102</c:v>
                </c:pt>
                <c:pt idx="9989">
                  <c:v>0.61211805555504495</c:v>
                </c:pt>
                <c:pt idx="9990">
                  <c:v>0.61212962962911799</c:v>
                </c:pt>
                <c:pt idx="9991">
                  <c:v>0.61214120370319203</c:v>
                </c:pt>
                <c:pt idx="9992">
                  <c:v>0.61215277777726596</c:v>
                </c:pt>
                <c:pt idx="9993">
                  <c:v>0.61216435185133999</c:v>
                </c:pt>
                <c:pt idx="9994">
                  <c:v>0.61217592592541403</c:v>
                </c:pt>
                <c:pt idx="9995">
                  <c:v>0.61218749999948796</c:v>
                </c:pt>
                <c:pt idx="9996">
                  <c:v>0.612199074073562</c:v>
                </c:pt>
                <c:pt idx="9997">
                  <c:v>0.61221064814763604</c:v>
                </c:pt>
                <c:pt idx="9998">
                  <c:v>0.61222222222170997</c:v>
                </c:pt>
                <c:pt idx="9999">
                  <c:v>0.61223379629578401</c:v>
                </c:pt>
                <c:pt idx="10000">
                  <c:v>0.61224537036985804</c:v>
                </c:pt>
                <c:pt idx="10001">
                  <c:v>0.61225694444393197</c:v>
                </c:pt>
                <c:pt idx="10002">
                  <c:v>0.61226851851800601</c:v>
                </c:pt>
                <c:pt idx="10003">
                  <c:v>0.61228009259207905</c:v>
                </c:pt>
                <c:pt idx="10004">
                  <c:v>0.61229166666615298</c:v>
                </c:pt>
                <c:pt idx="10005">
                  <c:v>0.61230324074022702</c:v>
                </c:pt>
                <c:pt idx="10006">
                  <c:v>0.61231481481430095</c:v>
                </c:pt>
                <c:pt idx="10007">
                  <c:v>0.61232638888837498</c:v>
                </c:pt>
                <c:pt idx="10008">
                  <c:v>0.61233796296244902</c:v>
                </c:pt>
                <c:pt idx="10009">
                  <c:v>0.61234953703652295</c:v>
                </c:pt>
                <c:pt idx="10010">
                  <c:v>0.61236111111059699</c:v>
                </c:pt>
                <c:pt idx="10011">
                  <c:v>0.61237268518467103</c:v>
                </c:pt>
                <c:pt idx="10012">
                  <c:v>0.61238425925874496</c:v>
                </c:pt>
                <c:pt idx="10013">
                  <c:v>0.612395833332819</c:v>
                </c:pt>
                <c:pt idx="10014">
                  <c:v>0.61240740740689303</c:v>
                </c:pt>
                <c:pt idx="10015">
                  <c:v>0.61241898148096696</c:v>
                </c:pt>
                <c:pt idx="10016">
                  <c:v>0.612430555555041</c:v>
                </c:pt>
                <c:pt idx="10017">
                  <c:v>0.61244212962911404</c:v>
                </c:pt>
                <c:pt idx="10018">
                  <c:v>0.61245370370318797</c:v>
                </c:pt>
                <c:pt idx="10019">
                  <c:v>0.61246527777726201</c:v>
                </c:pt>
                <c:pt idx="10020">
                  <c:v>0.61247685185133605</c:v>
                </c:pt>
                <c:pt idx="10021">
                  <c:v>0.61248842592540997</c:v>
                </c:pt>
                <c:pt idx="10022">
                  <c:v>0.61249999999948401</c:v>
                </c:pt>
                <c:pt idx="10023">
                  <c:v>0.61251157407355805</c:v>
                </c:pt>
                <c:pt idx="10024">
                  <c:v>0.61252314814763198</c:v>
                </c:pt>
                <c:pt idx="10025">
                  <c:v>0.61253472222170602</c:v>
                </c:pt>
                <c:pt idx="10026">
                  <c:v>0.61254629629577995</c:v>
                </c:pt>
                <c:pt idx="10027">
                  <c:v>0.61255787036985399</c:v>
                </c:pt>
                <c:pt idx="10028">
                  <c:v>0.61256944444392802</c:v>
                </c:pt>
                <c:pt idx="10029">
                  <c:v>0.61258101851800195</c:v>
                </c:pt>
                <c:pt idx="10030">
                  <c:v>0.61259259259207599</c:v>
                </c:pt>
                <c:pt idx="10031">
                  <c:v>0.61260416666614903</c:v>
                </c:pt>
                <c:pt idx="10032">
                  <c:v>0.61261574074022296</c:v>
                </c:pt>
                <c:pt idx="10033">
                  <c:v>0.612627314814297</c:v>
                </c:pt>
                <c:pt idx="10034">
                  <c:v>0.61263888888837104</c:v>
                </c:pt>
                <c:pt idx="10035">
                  <c:v>0.61265046296244496</c:v>
                </c:pt>
                <c:pt idx="10036">
                  <c:v>0.612662037036519</c:v>
                </c:pt>
                <c:pt idx="10037">
                  <c:v>0.61267361111059304</c:v>
                </c:pt>
                <c:pt idx="10038">
                  <c:v>0.61268518518466697</c:v>
                </c:pt>
                <c:pt idx="10039">
                  <c:v>0.61269675925874101</c:v>
                </c:pt>
                <c:pt idx="10040">
                  <c:v>0.61270833333281505</c:v>
                </c:pt>
                <c:pt idx="10041">
                  <c:v>0.61271990740688898</c:v>
                </c:pt>
                <c:pt idx="10042">
                  <c:v>0.61273148148096301</c:v>
                </c:pt>
                <c:pt idx="10043">
                  <c:v>0.61274305555503705</c:v>
                </c:pt>
                <c:pt idx="10044">
                  <c:v>0.61275462962911098</c:v>
                </c:pt>
                <c:pt idx="10045">
                  <c:v>0.61276620370318402</c:v>
                </c:pt>
                <c:pt idx="10046">
                  <c:v>0.61277777777725795</c:v>
                </c:pt>
                <c:pt idx="10047">
                  <c:v>0.61278935185133199</c:v>
                </c:pt>
                <c:pt idx="10048">
                  <c:v>0.61280092592540603</c:v>
                </c:pt>
                <c:pt idx="10049">
                  <c:v>0.61281249999947995</c:v>
                </c:pt>
                <c:pt idx="10050">
                  <c:v>0.61282407407355399</c:v>
                </c:pt>
                <c:pt idx="10051">
                  <c:v>0.61283564814762803</c:v>
                </c:pt>
                <c:pt idx="10052">
                  <c:v>0.61284722222170196</c:v>
                </c:pt>
                <c:pt idx="10053">
                  <c:v>0.612858796295776</c:v>
                </c:pt>
                <c:pt idx="10054">
                  <c:v>0.61287037036985004</c:v>
                </c:pt>
                <c:pt idx="10055">
                  <c:v>0.61288194444392396</c:v>
                </c:pt>
                <c:pt idx="10056">
                  <c:v>0.612893518517998</c:v>
                </c:pt>
                <c:pt idx="10057">
                  <c:v>0.61290509259207204</c:v>
                </c:pt>
                <c:pt idx="10058">
                  <c:v>0.61291666666614597</c:v>
                </c:pt>
                <c:pt idx="10059">
                  <c:v>0.61292824074021901</c:v>
                </c:pt>
                <c:pt idx="10060">
                  <c:v>0.61293981481429305</c:v>
                </c:pt>
                <c:pt idx="10061">
                  <c:v>0.61295138888836698</c:v>
                </c:pt>
                <c:pt idx="10062">
                  <c:v>0.61296296296244102</c:v>
                </c:pt>
                <c:pt idx="10063">
                  <c:v>0.61297453703651505</c:v>
                </c:pt>
                <c:pt idx="10064">
                  <c:v>0.61298611111058898</c:v>
                </c:pt>
                <c:pt idx="10065">
                  <c:v>0.61299768518466302</c:v>
                </c:pt>
                <c:pt idx="10066">
                  <c:v>0.61300925925873695</c:v>
                </c:pt>
                <c:pt idx="10067">
                  <c:v>0.61302083333281099</c:v>
                </c:pt>
                <c:pt idx="10068">
                  <c:v>0.61303240740688503</c:v>
                </c:pt>
                <c:pt idx="10069">
                  <c:v>0.61304398148095895</c:v>
                </c:pt>
                <c:pt idx="10070">
                  <c:v>0.61305555555503299</c:v>
                </c:pt>
                <c:pt idx="10071">
                  <c:v>0.61306712962910703</c:v>
                </c:pt>
                <c:pt idx="10072">
                  <c:v>0.61307870370318096</c:v>
                </c:pt>
                <c:pt idx="10073">
                  <c:v>0.613090277777254</c:v>
                </c:pt>
                <c:pt idx="10074">
                  <c:v>0.61310185185132804</c:v>
                </c:pt>
                <c:pt idx="10075">
                  <c:v>0.61311342592540197</c:v>
                </c:pt>
                <c:pt idx="10076">
                  <c:v>0.61312499999947601</c:v>
                </c:pt>
                <c:pt idx="10077">
                  <c:v>0.61313657407355004</c:v>
                </c:pt>
                <c:pt idx="10078">
                  <c:v>0.61314814814762397</c:v>
                </c:pt>
                <c:pt idx="10079">
                  <c:v>0.61315972222169801</c:v>
                </c:pt>
                <c:pt idx="10080">
                  <c:v>0.61317129629577205</c:v>
                </c:pt>
                <c:pt idx="10081">
                  <c:v>0.61318287036984598</c:v>
                </c:pt>
                <c:pt idx="10082">
                  <c:v>0.61319444444392002</c:v>
                </c:pt>
                <c:pt idx="10083">
                  <c:v>0.61320601851799394</c:v>
                </c:pt>
                <c:pt idx="10084">
                  <c:v>0.61321759259206798</c:v>
                </c:pt>
                <c:pt idx="10085">
                  <c:v>0.61322916666614202</c:v>
                </c:pt>
                <c:pt idx="10086">
                  <c:v>0.61324074074021595</c:v>
                </c:pt>
                <c:pt idx="10087">
                  <c:v>0.61325231481428899</c:v>
                </c:pt>
                <c:pt idx="10088">
                  <c:v>0.61326388888836303</c:v>
                </c:pt>
                <c:pt idx="10089">
                  <c:v>0.61327546296243696</c:v>
                </c:pt>
                <c:pt idx="10090">
                  <c:v>0.613287037036511</c:v>
                </c:pt>
                <c:pt idx="10091">
                  <c:v>0.61329861111058503</c:v>
                </c:pt>
                <c:pt idx="10092">
                  <c:v>0.61331018518465896</c:v>
                </c:pt>
                <c:pt idx="10093">
                  <c:v>0.613321759258733</c:v>
                </c:pt>
                <c:pt idx="10094">
                  <c:v>0.61333333333280704</c:v>
                </c:pt>
                <c:pt idx="10095">
                  <c:v>0.61334490740688097</c:v>
                </c:pt>
                <c:pt idx="10096">
                  <c:v>0.61335648148095501</c:v>
                </c:pt>
                <c:pt idx="10097">
                  <c:v>0.61336805555502905</c:v>
                </c:pt>
                <c:pt idx="10098">
                  <c:v>0.61337962962910297</c:v>
                </c:pt>
                <c:pt idx="10099">
                  <c:v>0.61339120370317701</c:v>
                </c:pt>
                <c:pt idx="10100">
                  <c:v>0.61340277777725005</c:v>
                </c:pt>
                <c:pt idx="10101">
                  <c:v>0.61341435185132398</c:v>
                </c:pt>
                <c:pt idx="10102">
                  <c:v>0.61342592592539802</c:v>
                </c:pt>
                <c:pt idx="10103">
                  <c:v>0.61343749999947195</c:v>
                </c:pt>
                <c:pt idx="10104">
                  <c:v>0.61344907407354599</c:v>
                </c:pt>
                <c:pt idx="10105">
                  <c:v>0.61346064814762002</c:v>
                </c:pt>
                <c:pt idx="10106">
                  <c:v>0.61347222222169395</c:v>
                </c:pt>
                <c:pt idx="10107">
                  <c:v>0.61348379629576799</c:v>
                </c:pt>
                <c:pt idx="10108">
                  <c:v>0.61349537036984203</c:v>
                </c:pt>
                <c:pt idx="10109">
                  <c:v>0.61350694444391596</c:v>
                </c:pt>
                <c:pt idx="10110">
                  <c:v>0.61351851851799</c:v>
                </c:pt>
                <c:pt idx="10111">
                  <c:v>0.61353009259206404</c:v>
                </c:pt>
                <c:pt idx="10112">
                  <c:v>0.61354166666613796</c:v>
                </c:pt>
                <c:pt idx="10113">
                  <c:v>0.613553240740212</c:v>
                </c:pt>
                <c:pt idx="10114">
                  <c:v>0.61356481481428504</c:v>
                </c:pt>
                <c:pt idx="10115">
                  <c:v>0.61357638888835897</c:v>
                </c:pt>
                <c:pt idx="10116">
                  <c:v>0.61358796296243301</c:v>
                </c:pt>
                <c:pt idx="10117">
                  <c:v>0.61359953703650705</c:v>
                </c:pt>
                <c:pt idx="10118">
                  <c:v>0.61361111111058098</c:v>
                </c:pt>
                <c:pt idx="10119">
                  <c:v>0.61362268518465501</c:v>
                </c:pt>
                <c:pt idx="10120">
                  <c:v>0.61363425925872905</c:v>
                </c:pt>
                <c:pt idx="10121">
                  <c:v>0.61364583333280298</c:v>
                </c:pt>
                <c:pt idx="10122">
                  <c:v>0.61365740740687702</c:v>
                </c:pt>
                <c:pt idx="10123">
                  <c:v>0.61366898148095095</c:v>
                </c:pt>
                <c:pt idx="10124">
                  <c:v>0.61368055555502499</c:v>
                </c:pt>
                <c:pt idx="10125">
                  <c:v>0.61369212962909903</c:v>
                </c:pt>
                <c:pt idx="10126">
                  <c:v>0.61370370370317295</c:v>
                </c:pt>
                <c:pt idx="10127">
                  <c:v>0.61371527777724699</c:v>
                </c:pt>
                <c:pt idx="10128">
                  <c:v>0.61372685185132003</c:v>
                </c:pt>
                <c:pt idx="10129">
                  <c:v>0.61373842592539396</c:v>
                </c:pt>
                <c:pt idx="10130">
                  <c:v>0.613749999999468</c:v>
                </c:pt>
                <c:pt idx="10131">
                  <c:v>0.61376157407354204</c:v>
                </c:pt>
                <c:pt idx="10132">
                  <c:v>0.61377314814761597</c:v>
                </c:pt>
                <c:pt idx="10133">
                  <c:v>0.61378472222169</c:v>
                </c:pt>
                <c:pt idx="10134">
                  <c:v>0.61379629629576404</c:v>
                </c:pt>
                <c:pt idx="10135">
                  <c:v>0.61380787036983797</c:v>
                </c:pt>
                <c:pt idx="10136">
                  <c:v>0.61381944444391201</c:v>
                </c:pt>
                <c:pt idx="10137">
                  <c:v>0.61383101851798605</c:v>
                </c:pt>
                <c:pt idx="10138">
                  <c:v>0.61384259259205998</c:v>
                </c:pt>
                <c:pt idx="10139">
                  <c:v>0.61385416666613402</c:v>
                </c:pt>
                <c:pt idx="10140">
                  <c:v>0.61386574074020805</c:v>
                </c:pt>
                <c:pt idx="10141">
                  <c:v>0.61387731481428198</c:v>
                </c:pt>
                <c:pt idx="10142">
                  <c:v>0.61388888888835502</c:v>
                </c:pt>
                <c:pt idx="10143">
                  <c:v>0.61390046296242895</c:v>
                </c:pt>
                <c:pt idx="10144">
                  <c:v>0.61391203703650299</c:v>
                </c:pt>
                <c:pt idx="10145">
                  <c:v>0.61392361111057703</c:v>
                </c:pt>
                <c:pt idx="10146">
                  <c:v>0.61393518518465096</c:v>
                </c:pt>
                <c:pt idx="10147">
                  <c:v>0.61394675925872499</c:v>
                </c:pt>
                <c:pt idx="10148">
                  <c:v>0.61395833333279903</c:v>
                </c:pt>
                <c:pt idx="10149">
                  <c:v>0.61396990740687296</c:v>
                </c:pt>
                <c:pt idx="10150">
                  <c:v>0.613981481480947</c:v>
                </c:pt>
                <c:pt idx="10151">
                  <c:v>0.61399305555502104</c:v>
                </c:pt>
                <c:pt idx="10152">
                  <c:v>0.61400462962909497</c:v>
                </c:pt>
                <c:pt idx="10153">
                  <c:v>0.61401620370316901</c:v>
                </c:pt>
                <c:pt idx="10154">
                  <c:v>0.61402777777724304</c:v>
                </c:pt>
                <c:pt idx="10155">
                  <c:v>0.61403935185131697</c:v>
                </c:pt>
                <c:pt idx="10156">
                  <c:v>0.61405092592539001</c:v>
                </c:pt>
                <c:pt idx="10157">
                  <c:v>0.61406249999946405</c:v>
                </c:pt>
                <c:pt idx="10158">
                  <c:v>0.61407407407353798</c:v>
                </c:pt>
                <c:pt idx="10159">
                  <c:v>0.61408564814761202</c:v>
                </c:pt>
                <c:pt idx="10160">
                  <c:v>0.61409722222168595</c:v>
                </c:pt>
                <c:pt idx="10161">
                  <c:v>0.61410879629575998</c:v>
                </c:pt>
                <c:pt idx="10162">
                  <c:v>0.61412037036983402</c:v>
                </c:pt>
                <c:pt idx="10163">
                  <c:v>0.61413194444390795</c:v>
                </c:pt>
                <c:pt idx="10164">
                  <c:v>0.61414351851798199</c:v>
                </c:pt>
                <c:pt idx="10165">
                  <c:v>0.61415509259205603</c:v>
                </c:pt>
                <c:pt idx="10166">
                  <c:v>0.61416666666612996</c:v>
                </c:pt>
                <c:pt idx="10167">
                  <c:v>0.614178240740204</c:v>
                </c:pt>
                <c:pt idx="10168">
                  <c:v>0.61418981481427803</c:v>
                </c:pt>
                <c:pt idx="10169">
                  <c:v>0.61420138888835196</c:v>
                </c:pt>
                <c:pt idx="10170">
                  <c:v>0.614212962962425</c:v>
                </c:pt>
                <c:pt idx="10171">
                  <c:v>0.61422453703649904</c:v>
                </c:pt>
                <c:pt idx="10172">
                  <c:v>0.61423611111057297</c:v>
                </c:pt>
                <c:pt idx="10173">
                  <c:v>0.61424768518464701</c:v>
                </c:pt>
                <c:pt idx="10174">
                  <c:v>0.61425925925872105</c:v>
                </c:pt>
                <c:pt idx="10175">
                  <c:v>0.61427083333279497</c:v>
                </c:pt>
                <c:pt idx="10176">
                  <c:v>0.61428240740686901</c:v>
                </c:pt>
                <c:pt idx="10177">
                  <c:v>0.61429398148094305</c:v>
                </c:pt>
                <c:pt idx="10178">
                  <c:v>0.61430555555501698</c:v>
                </c:pt>
                <c:pt idx="10179">
                  <c:v>0.61431712962909102</c:v>
                </c:pt>
                <c:pt idx="10180">
                  <c:v>0.61432870370316495</c:v>
                </c:pt>
                <c:pt idx="10181">
                  <c:v>0.61434027777723899</c:v>
                </c:pt>
                <c:pt idx="10182">
                  <c:v>0.61435185185131302</c:v>
                </c:pt>
                <c:pt idx="10183">
                  <c:v>0.61436342592538695</c:v>
                </c:pt>
                <c:pt idx="10184">
                  <c:v>0.61437499999945999</c:v>
                </c:pt>
                <c:pt idx="10185">
                  <c:v>0.61438657407353403</c:v>
                </c:pt>
                <c:pt idx="10186">
                  <c:v>0.61439814814760796</c:v>
                </c:pt>
                <c:pt idx="10187">
                  <c:v>0.614409722221682</c:v>
                </c:pt>
                <c:pt idx="10188">
                  <c:v>0.61442129629575604</c:v>
                </c:pt>
                <c:pt idx="10189">
                  <c:v>0.61443287036982996</c:v>
                </c:pt>
                <c:pt idx="10190">
                  <c:v>0.614444444443904</c:v>
                </c:pt>
                <c:pt idx="10191">
                  <c:v>0.61445601851797804</c:v>
                </c:pt>
                <c:pt idx="10192">
                  <c:v>0.61446759259205197</c:v>
                </c:pt>
                <c:pt idx="10193">
                  <c:v>0.61447916666612601</c:v>
                </c:pt>
                <c:pt idx="10194">
                  <c:v>0.61449074074020005</c:v>
                </c:pt>
                <c:pt idx="10195">
                  <c:v>0.61450231481427398</c:v>
                </c:pt>
                <c:pt idx="10196">
                  <c:v>0.61451388888834801</c:v>
                </c:pt>
                <c:pt idx="10197">
                  <c:v>0.61452546296242105</c:v>
                </c:pt>
                <c:pt idx="10198">
                  <c:v>0.61453703703649498</c:v>
                </c:pt>
                <c:pt idx="10199">
                  <c:v>0.61454861111056902</c:v>
                </c:pt>
                <c:pt idx="10200">
                  <c:v>0.61456018518464295</c:v>
                </c:pt>
                <c:pt idx="10201">
                  <c:v>0.61457175925871699</c:v>
                </c:pt>
                <c:pt idx="10202">
                  <c:v>0.61458333333279103</c:v>
                </c:pt>
                <c:pt idx="10203">
                  <c:v>0.61459490740686495</c:v>
                </c:pt>
                <c:pt idx="10204">
                  <c:v>0.61460648148093899</c:v>
                </c:pt>
                <c:pt idx="10205">
                  <c:v>0.61461805555501303</c:v>
                </c:pt>
                <c:pt idx="10206">
                  <c:v>0.61462962962908696</c:v>
                </c:pt>
                <c:pt idx="10207">
                  <c:v>0.614641203703161</c:v>
                </c:pt>
                <c:pt idx="10208">
                  <c:v>0.61465277777723504</c:v>
                </c:pt>
                <c:pt idx="10209">
                  <c:v>0.61466435185130897</c:v>
                </c:pt>
                <c:pt idx="10210">
                  <c:v>0.614675925925383</c:v>
                </c:pt>
                <c:pt idx="10211">
                  <c:v>0.61468749999945604</c:v>
                </c:pt>
                <c:pt idx="10212">
                  <c:v>0.61469907407352997</c:v>
                </c:pt>
                <c:pt idx="10213">
                  <c:v>0.61471064814760401</c:v>
                </c:pt>
                <c:pt idx="10214">
                  <c:v>0.61472222222167805</c:v>
                </c:pt>
                <c:pt idx="10215">
                  <c:v>0.61473379629575198</c:v>
                </c:pt>
                <c:pt idx="10216">
                  <c:v>0.61474537036982602</c:v>
                </c:pt>
                <c:pt idx="10217">
                  <c:v>0.61475694444390006</c:v>
                </c:pt>
                <c:pt idx="10218">
                  <c:v>0.61476851851797398</c:v>
                </c:pt>
                <c:pt idx="10219">
                  <c:v>0.61478009259204802</c:v>
                </c:pt>
                <c:pt idx="10220">
                  <c:v>0.61479166666612195</c:v>
                </c:pt>
                <c:pt idx="10221">
                  <c:v>0.61480324074019599</c:v>
                </c:pt>
                <c:pt idx="10222">
                  <c:v>0.61481481481427003</c:v>
                </c:pt>
                <c:pt idx="10223">
                  <c:v>0.61482638888834396</c:v>
                </c:pt>
                <c:pt idx="10224">
                  <c:v>0.61483796296241799</c:v>
                </c:pt>
                <c:pt idx="10225">
                  <c:v>0.61484953703649103</c:v>
                </c:pt>
                <c:pt idx="10226">
                  <c:v>0.61486111111056496</c:v>
                </c:pt>
                <c:pt idx="10227">
                  <c:v>0.614872685184639</c:v>
                </c:pt>
                <c:pt idx="10228">
                  <c:v>0.61488425925871304</c:v>
                </c:pt>
                <c:pt idx="10229">
                  <c:v>0.61489583333278697</c:v>
                </c:pt>
                <c:pt idx="10230">
                  <c:v>0.61490740740686101</c:v>
                </c:pt>
                <c:pt idx="10231">
                  <c:v>0.61491898148093505</c:v>
                </c:pt>
                <c:pt idx="10232">
                  <c:v>0.61493055555500897</c:v>
                </c:pt>
                <c:pt idx="10233">
                  <c:v>0.61494212962908301</c:v>
                </c:pt>
                <c:pt idx="10234">
                  <c:v>0.61495370370315705</c:v>
                </c:pt>
                <c:pt idx="10235">
                  <c:v>0.61496527777723098</c:v>
                </c:pt>
                <c:pt idx="10236">
                  <c:v>0.61497685185130502</c:v>
                </c:pt>
                <c:pt idx="10237">
                  <c:v>0.61498842592537895</c:v>
                </c:pt>
                <c:pt idx="10238">
                  <c:v>0.61499999999945298</c:v>
                </c:pt>
                <c:pt idx="10239">
                  <c:v>0.61501157407352602</c:v>
                </c:pt>
                <c:pt idx="10240">
                  <c:v>0.61502314814759995</c:v>
                </c:pt>
                <c:pt idx="10241">
                  <c:v>0.61503472222167399</c:v>
                </c:pt>
                <c:pt idx="10242">
                  <c:v>0.61504629629574803</c:v>
                </c:pt>
                <c:pt idx="10243">
                  <c:v>0.61505787036982196</c:v>
                </c:pt>
                <c:pt idx="10244">
                  <c:v>0.615069444443896</c:v>
                </c:pt>
                <c:pt idx="10245">
                  <c:v>0.61508101851797004</c:v>
                </c:pt>
                <c:pt idx="10246">
                  <c:v>0.61509259259204396</c:v>
                </c:pt>
                <c:pt idx="10247">
                  <c:v>0.615104166666118</c:v>
                </c:pt>
                <c:pt idx="10248">
                  <c:v>0.61511574074019204</c:v>
                </c:pt>
                <c:pt idx="10249">
                  <c:v>0.61512731481426597</c:v>
                </c:pt>
                <c:pt idx="10250">
                  <c:v>0.61513888888834001</c:v>
                </c:pt>
                <c:pt idx="10251">
                  <c:v>0.61515046296241405</c:v>
                </c:pt>
                <c:pt idx="10252">
                  <c:v>0.61516203703648797</c:v>
                </c:pt>
                <c:pt idx="10253">
                  <c:v>0.61517361111056101</c:v>
                </c:pt>
                <c:pt idx="10254">
                  <c:v>0.61518518518463505</c:v>
                </c:pt>
                <c:pt idx="10255">
                  <c:v>0.61519675925870898</c:v>
                </c:pt>
                <c:pt idx="10256">
                  <c:v>0.61520833333278302</c:v>
                </c:pt>
                <c:pt idx="10257">
                  <c:v>0.61521990740685695</c:v>
                </c:pt>
                <c:pt idx="10258">
                  <c:v>0.61523148148093099</c:v>
                </c:pt>
                <c:pt idx="10259">
                  <c:v>0.61524305555500503</c:v>
                </c:pt>
                <c:pt idx="10260">
                  <c:v>0.61525462962907895</c:v>
                </c:pt>
                <c:pt idx="10261">
                  <c:v>0.61526620370315299</c:v>
                </c:pt>
                <c:pt idx="10262">
                  <c:v>0.61527777777722703</c:v>
                </c:pt>
                <c:pt idx="10263">
                  <c:v>0.61528935185130096</c:v>
                </c:pt>
                <c:pt idx="10264">
                  <c:v>0.615300925925375</c:v>
                </c:pt>
                <c:pt idx="10265">
                  <c:v>0.61531249999944904</c:v>
                </c:pt>
                <c:pt idx="10266">
                  <c:v>0.61532407407352296</c:v>
                </c:pt>
                <c:pt idx="10267">
                  <c:v>0.615335648147596</c:v>
                </c:pt>
                <c:pt idx="10268">
                  <c:v>0.61534722222167004</c:v>
                </c:pt>
                <c:pt idx="10269">
                  <c:v>0.61535879629574397</c:v>
                </c:pt>
                <c:pt idx="10270">
                  <c:v>0.61537037036981801</c:v>
                </c:pt>
                <c:pt idx="10271">
                  <c:v>0.61538194444389205</c:v>
                </c:pt>
                <c:pt idx="10272">
                  <c:v>0.61539351851796598</c:v>
                </c:pt>
                <c:pt idx="10273">
                  <c:v>0.61540509259204002</c:v>
                </c:pt>
                <c:pt idx="10274">
                  <c:v>0.61541666666611405</c:v>
                </c:pt>
                <c:pt idx="10275">
                  <c:v>0.61542824074018798</c:v>
                </c:pt>
                <c:pt idx="10276">
                  <c:v>0.61543981481426202</c:v>
                </c:pt>
                <c:pt idx="10277">
                  <c:v>0.61545138888833595</c:v>
                </c:pt>
                <c:pt idx="10278">
                  <c:v>0.61546296296240999</c:v>
                </c:pt>
                <c:pt idx="10279">
                  <c:v>0.61547453703648403</c:v>
                </c:pt>
                <c:pt idx="10280">
                  <c:v>0.61548611111055795</c:v>
                </c:pt>
                <c:pt idx="10281">
                  <c:v>0.61549768518463099</c:v>
                </c:pt>
                <c:pt idx="10282">
                  <c:v>0.61550925925870503</c:v>
                </c:pt>
                <c:pt idx="10283">
                  <c:v>0.61552083333277896</c:v>
                </c:pt>
                <c:pt idx="10284">
                  <c:v>0.615532407406853</c:v>
                </c:pt>
                <c:pt idx="10285">
                  <c:v>0.61554398148092704</c:v>
                </c:pt>
                <c:pt idx="10286">
                  <c:v>0.61555555555500097</c:v>
                </c:pt>
                <c:pt idx="10287">
                  <c:v>0.615567129629075</c:v>
                </c:pt>
                <c:pt idx="10288">
                  <c:v>0.61557870370314904</c:v>
                </c:pt>
                <c:pt idx="10289">
                  <c:v>0.61559027777722297</c:v>
                </c:pt>
                <c:pt idx="10290">
                  <c:v>0.61560185185129701</c:v>
                </c:pt>
                <c:pt idx="10291">
                  <c:v>0.61561342592537105</c:v>
                </c:pt>
                <c:pt idx="10292">
                  <c:v>0.61562499999944498</c:v>
                </c:pt>
                <c:pt idx="10293">
                  <c:v>0.61563657407351902</c:v>
                </c:pt>
                <c:pt idx="10294">
                  <c:v>0.61564814814759194</c:v>
                </c:pt>
                <c:pt idx="10295">
                  <c:v>0.61565972222166598</c:v>
                </c:pt>
                <c:pt idx="10296">
                  <c:v>0.61567129629574002</c:v>
                </c:pt>
                <c:pt idx="10297">
                  <c:v>0.61568287036981395</c:v>
                </c:pt>
                <c:pt idx="10298">
                  <c:v>0.61569444444388799</c:v>
                </c:pt>
                <c:pt idx="10299">
                  <c:v>0.61570601851796203</c:v>
                </c:pt>
                <c:pt idx="10300">
                  <c:v>0.61571759259203596</c:v>
                </c:pt>
                <c:pt idx="10301">
                  <c:v>0.61572916666610999</c:v>
                </c:pt>
                <c:pt idx="10302">
                  <c:v>0.61574074074018403</c:v>
                </c:pt>
                <c:pt idx="10303">
                  <c:v>0.61575231481425796</c:v>
                </c:pt>
                <c:pt idx="10304">
                  <c:v>0.615763888888332</c:v>
                </c:pt>
                <c:pt idx="10305">
                  <c:v>0.61577546296240604</c:v>
                </c:pt>
                <c:pt idx="10306">
                  <c:v>0.61578703703647997</c:v>
                </c:pt>
                <c:pt idx="10307">
                  <c:v>0.61579861111055401</c:v>
                </c:pt>
                <c:pt idx="10308">
                  <c:v>0.61581018518462705</c:v>
                </c:pt>
                <c:pt idx="10309">
                  <c:v>0.61582175925870097</c:v>
                </c:pt>
                <c:pt idx="10310">
                  <c:v>0.61583333333277501</c:v>
                </c:pt>
                <c:pt idx="10311">
                  <c:v>0.61584490740684905</c:v>
                </c:pt>
              </c:numCache>
            </c:numRef>
          </c:cat>
          <c:val>
            <c:numRef>
              <c:f>Φύλλο1!$C$2:$C$10313</c:f>
              <c:numCache>
                <c:formatCode>General</c:formatCode>
                <c:ptCount val="10312"/>
                <c:pt idx="0">
                  <c:v>0</c:v>
                </c:pt>
                <c:pt idx="1">
                  <c:v>0</c:v>
                </c:pt>
                <c:pt idx="2">
                  <c:v>0</c:v>
                </c:pt>
                <c:pt idx="3">
                  <c:v>89.12</c:v>
                </c:pt>
                <c:pt idx="4">
                  <c:v>88.84</c:v>
                </c:pt>
                <c:pt idx="5">
                  <c:v>88.84</c:v>
                </c:pt>
                <c:pt idx="6">
                  <c:v>88.9</c:v>
                </c:pt>
                <c:pt idx="7">
                  <c:v>88.9</c:v>
                </c:pt>
                <c:pt idx="8">
                  <c:v>88.9</c:v>
                </c:pt>
                <c:pt idx="9">
                  <c:v>88.87</c:v>
                </c:pt>
                <c:pt idx="10">
                  <c:v>88.66</c:v>
                </c:pt>
                <c:pt idx="11">
                  <c:v>88.66</c:v>
                </c:pt>
                <c:pt idx="12">
                  <c:v>88.67</c:v>
                </c:pt>
                <c:pt idx="13">
                  <c:v>88.55</c:v>
                </c:pt>
                <c:pt idx="14">
                  <c:v>88.55</c:v>
                </c:pt>
                <c:pt idx="15">
                  <c:v>88.56</c:v>
                </c:pt>
                <c:pt idx="16">
                  <c:v>88.49</c:v>
                </c:pt>
                <c:pt idx="17">
                  <c:v>88.49</c:v>
                </c:pt>
                <c:pt idx="18">
                  <c:v>88.26</c:v>
                </c:pt>
                <c:pt idx="19">
                  <c:v>88.42</c:v>
                </c:pt>
                <c:pt idx="20">
                  <c:v>88.42</c:v>
                </c:pt>
                <c:pt idx="21">
                  <c:v>88.41</c:v>
                </c:pt>
                <c:pt idx="22">
                  <c:v>88.36</c:v>
                </c:pt>
                <c:pt idx="23">
                  <c:v>88.36</c:v>
                </c:pt>
                <c:pt idx="24">
                  <c:v>88.45</c:v>
                </c:pt>
                <c:pt idx="25">
                  <c:v>88.33</c:v>
                </c:pt>
                <c:pt idx="26">
                  <c:v>88.33</c:v>
                </c:pt>
                <c:pt idx="27">
                  <c:v>88.14</c:v>
                </c:pt>
                <c:pt idx="28">
                  <c:v>88.1</c:v>
                </c:pt>
                <c:pt idx="29">
                  <c:v>88.1</c:v>
                </c:pt>
                <c:pt idx="30">
                  <c:v>88.23</c:v>
                </c:pt>
                <c:pt idx="31">
                  <c:v>88.25</c:v>
                </c:pt>
                <c:pt idx="32">
                  <c:v>88.25</c:v>
                </c:pt>
                <c:pt idx="33">
                  <c:v>88.31</c:v>
                </c:pt>
                <c:pt idx="34">
                  <c:v>87.99</c:v>
                </c:pt>
                <c:pt idx="35">
                  <c:v>87.99</c:v>
                </c:pt>
                <c:pt idx="36">
                  <c:v>88.03</c:v>
                </c:pt>
                <c:pt idx="37">
                  <c:v>87.78</c:v>
                </c:pt>
                <c:pt idx="38">
                  <c:v>87.78</c:v>
                </c:pt>
                <c:pt idx="39">
                  <c:v>87.93</c:v>
                </c:pt>
                <c:pt idx="40">
                  <c:v>87.71</c:v>
                </c:pt>
                <c:pt idx="41">
                  <c:v>87.71</c:v>
                </c:pt>
                <c:pt idx="42">
                  <c:v>87.74</c:v>
                </c:pt>
                <c:pt idx="43">
                  <c:v>87.62</c:v>
                </c:pt>
                <c:pt idx="44">
                  <c:v>87.62</c:v>
                </c:pt>
                <c:pt idx="45">
                  <c:v>87.56</c:v>
                </c:pt>
                <c:pt idx="46">
                  <c:v>87.49</c:v>
                </c:pt>
                <c:pt idx="47">
                  <c:v>87.49</c:v>
                </c:pt>
                <c:pt idx="48">
                  <c:v>87.42</c:v>
                </c:pt>
                <c:pt idx="49">
                  <c:v>87.51</c:v>
                </c:pt>
                <c:pt idx="50">
                  <c:v>87.51</c:v>
                </c:pt>
                <c:pt idx="51">
                  <c:v>87.39</c:v>
                </c:pt>
                <c:pt idx="52">
                  <c:v>87.45</c:v>
                </c:pt>
                <c:pt idx="53">
                  <c:v>87.45</c:v>
                </c:pt>
                <c:pt idx="54">
                  <c:v>87.36</c:v>
                </c:pt>
                <c:pt idx="55">
                  <c:v>87.46</c:v>
                </c:pt>
                <c:pt idx="56">
                  <c:v>87.46</c:v>
                </c:pt>
                <c:pt idx="57">
                  <c:v>87.49</c:v>
                </c:pt>
                <c:pt idx="58">
                  <c:v>87.61</c:v>
                </c:pt>
                <c:pt idx="59">
                  <c:v>87.61</c:v>
                </c:pt>
                <c:pt idx="60">
                  <c:v>87.38</c:v>
                </c:pt>
                <c:pt idx="61">
                  <c:v>87.37</c:v>
                </c:pt>
                <c:pt idx="62">
                  <c:v>87.37</c:v>
                </c:pt>
                <c:pt idx="63">
                  <c:v>87.29</c:v>
                </c:pt>
                <c:pt idx="64">
                  <c:v>87.36</c:v>
                </c:pt>
                <c:pt idx="65">
                  <c:v>87.36</c:v>
                </c:pt>
                <c:pt idx="66">
                  <c:v>87.33</c:v>
                </c:pt>
                <c:pt idx="67">
                  <c:v>87.3</c:v>
                </c:pt>
                <c:pt idx="68">
                  <c:v>87.3</c:v>
                </c:pt>
                <c:pt idx="69">
                  <c:v>87.06</c:v>
                </c:pt>
                <c:pt idx="70">
                  <c:v>87.38</c:v>
                </c:pt>
                <c:pt idx="71">
                  <c:v>87.38</c:v>
                </c:pt>
                <c:pt idx="72">
                  <c:v>87.1</c:v>
                </c:pt>
                <c:pt idx="73">
                  <c:v>87.08</c:v>
                </c:pt>
                <c:pt idx="74">
                  <c:v>87.08</c:v>
                </c:pt>
                <c:pt idx="75">
                  <c:v>86.91</c:v>
                </c:pt>
                <c:pt idx="76">
                  <c:v>87.13</c:v>
                </c:pt>
                <c:pt idx="77">
                  <c:v>87.13</c:v>
                </c:pt>
                <c:pt idx="78">
                  <c:v>87.07</c:v>
                </c:pt>
                <c:pt idx="79">
                  <c:v>87.09</c:v>
                </c:pt>
                <c:pt idx="80">
                  <c:v>87.09</c:v>
                </c:pt>
                <c:pt idx="81">
                  <c:v>87.25</c:v>
                </c:pt>
                <c:pt idx="82">
                  <c:v>87.11</c:v>
                </c:pt>
                <c:pt idx="83">
                  <c:v>87.11</c:v>
                </c:pt>
                <c:pt idx="84">
                  <c:v>87.12</c:v>
                </c:pt>
                <c:pt idx="85">
                  <c:v>87.02</c:v>
                </c:pt>
                <c:pt idx="86">
                  <c:v>87.02</c:v>
                </c:pt>
                <c:pt idx="87">
                  <c:v>86.85</c:v>
                </c:pt>
                <c:pt idx="88">
                  <c:v>86.91</c:v>
                </c:pt>
                <c:pt idx="89">
                  <c:v>86.91</c:v>
                </c:pt>
                <c:pt idx="90">
                  <c:v>86.96</c:v>
                </c:pt>
                <c:pt idx="91">
                  <c:v>86.8</c:v>
                </c:pt>
                <c:pt idx="92">
                  <c:v>86.8</c:v>
                </c:pt>
                <c:pt idx="93">
                  <c:v>86.72</c:v>
                </c:pt>
                <c:pt idx="94">
                  <c:v>86.84</c:v>
                </c:pt>
                <c:pt idx="95">
                  <c:v>86.84</c:v>
                </c:pt>
                <c:pt idx="96">
                  <c:v>87.04</c:v>
                </c:pt>
                <c:pt idx="97">
                  <c:v>87.08</c:v>
                </c:pt>
                <c:pt idx="98">
                  <c:v>87.08</c:v>
                </c:pt>
                <c:pt idx="99">
                  <c:v>86.86</c:v>
                </c:pt>
                <c:pt idx="100">
                  <c:v>86.83</c:v>
                </c:pt>
                <c:pt idx="101">
                  <c:v>86.83</c:v>
                </c:pt>
                <c:pt idx="102">
                  <c:v>86.69</c:v>
                </c:pt>
                <c:pt idx="103">
                  <c:v>86.82</c:v>
                </c:pt>
                <c:pt idx="104">
                  <c:v>86.97</c:v>
                </c:pt>
                <c:pt idx="105">
                  <c:v>86.6</c:v>
                </c:pt>
                <c:pt idx="106">
                  <c:v>86.6</c:v>
                </c:pt>
                <c:pt idx="107">
                  <c:v>86.55</c:v>
                </c:pt>
                <c:pt idx="108">
                  <c:v>86.5</c:v>
                </c:pt>
                <c:pt idx="109">
                  <c:v>86.5</c:v>
                </c:pt>
                <c:pt idx="110">
                  <c:v>86.4</c:v>
                </c:pt>
                <c:pt idx="111">
                  <c:v>86.64</c:v>
                </c:pt>
                <c:pt idx="112">
                  <c:v>86.64</c:v>
                </c:pt>
                <c:pt idx="113">
                  <c:v>86.64</c:v>
                </c:pt>
                <c:pt idx="114">
                  <c:v>86.76</c:v>
                </c:pt>
                <c:pt idx="115">
                  <c:v>86.76</c:v>
                </c:pt>
                <c:pt idx="116">
                  <c:v>86.61</c:v>
                </c:pt>
                <c:pt idx="117">
                  <c:v>86.65</c:v>
                </c:pt>
                <c:pt idx="118">
                  <c:v>86.65</c:v>
                </c:pt>
                <c:pt idx="119">
                  <c:v>86.52</c:v>
                </c:pt>
                <c:pt idx="120">
                  <c:v>86.45</c:v>
                </c:pt>
                <c:pt idx="121">
                  <c:v>86.45</c:v>
                </c:pt>
                <c:pt idx="122">
                  <c:v>86.39</c:v>
                </c:pt>
                <c:pt idx="123">
                  <c:v>86.63</c:v>
                </c:pt>
                <c:pt idx="124">
                  <c:v>86.63</c:v>
                </c:pt>
                <c:pt idx="125">
                  <c:v>86.64</c:v>
                </c:pt>
                <c:pt idx="126">
                  <c:v>86.56</c:v>
                </c:pt>
                <c:pt idx="127">
                  <c:v>86.56</c:v>
                </c:pt>
                <c:pt idx="128">
                  <c:v>86.39</c:v>
                </c:pt>
                <c:pt idx="129">
                  <c:v>86.33</c:v>
                </c:pt>
                <c:pt idx="130">
                  <c:v>86.33</c:v>
                </c:pt>
                <c:pt idx="131">
                  <c:v>86.11</c:v>
                </c:pt>
                <c:pt idx="132">
                  <c:v>86.32</c:v>
                </c:pt>
                <c:pt idx="133">
                  <c:v>86.32</c:v>
                </c:pt>
                <c:pt idx="134">
                  <c:v>86.25</c:v>
                </c:pt>
                <c:pt idx="135">
                  <c:v>86.34</c:v>
                </c:pt>
                <c:pt idx="136">
                  <c:v>86.34</c:v>
                </c:pt>
                <c:pt idx="137">
                  <c:v>86.45</c:v>
                </c:pt>
                <c:pt idx="138">
                  <c:v>86.24</c:v>
                </c:pt>
                <c:pt idx="139">
                  <c:v>86.24</c:v>
                </c:pt>
                <c:pt idx="140">
                  <c:v>85.95</c:v>
                </c:pt>
                <c:pt idx="141">
                  <c:v>85.92</c:v>
                </c:pt>
                <c:pt idx="142">
                  <c:v>85.92</c:v>
                </c:pt>
                <c:pt idx="143">
                  <c:v>85.8</c:v>
                </c:pt>
                <c:pt idx="144">
                  <c:v>86.11</c:v>
                </c:pt>
                <c:pt idx="145">
                  <c:v>86.11</c:v>
                </c:pt>
                <c:pt idx="146">
                  <c:v>86.03</c:v>
                </c:pt>
                <c:pt idx="147">
                  <c:v>86.04</c:v>
                </c:pt>
                <c:pt idx="148">
                  <c:v>86.04</c:v>
                </c:pt>
                <c:pt idx="149">
                  <c:v>86</c:v>
                </c:pt>
                <c:pt idx="150">
                  <c:v>85.9</c:v>
                </c:pt>
                <c:pt idx="151">
                  <c:v>85.9</c:v>
                </c:pt>
                <c:pt idx="152">
                  <c:v>86.11</c:v>
                </c:pt>
                <c:pt idx="153">
                  <c:v>85.79</c:v>
                </c:pt>
                <c:pt idx="154">
                  <c:v>85.79</c:v>
                </c:pt>
                <c:pt idx="155">
                  <c:v>85.66</c:v>
                </c:pt>
                <c:pt idx="156">
                  <c:v>85.66</c:v>
                </c:pt>
                <c:pt idx="157">
                  <c:v>85.81</c:v>
                </c:pt>
                <c:pt idx="158">
                  <c:v>85.81</c:v>
                </c:pt>
                <c:pt idx="159">
                  <c:v>85.92</c:v>
                </c:pt>
                <c:pt idx="160">
                  <c:v>85.98</c:v>
                </c:pt>
                <c:pt idx="161">
                  <c:v>85.98</c:v>
                </c:pt>
                <c:pt idx="162">
                  <c:v>85.75</c:v>
                </c:pt>
                <c:pt idx="163">
                  <c:v>85.87</c:v>
                </c:pt>
                <c:pt idx="164">
                  <c:v>85.87</c:v>
                </c:pt>
                <c:pt idx="165">
                  <c:v>85.88</c:v>
                </c:pt>
                <c:pt idx="166">
                  <c:v>85.72</c:v>
                </c:pt>
                <c:pt idx="167">
                  <c:v>85.72</c:v>
                </c:pt>
                <c:pt idx="168">
                  <c:v>85.52</c:v>
                </c:pt>
                <c:pt idx="169">
                  <c:v>85.52</c:v>
                </c:pt>
                <c:pt idx="170">
                  <c:v>85.52</c:v>
                </c:pt>
                <c:pt idx="171">
                  <c:v>85.47</c:v>
                </c:pt>
                <c:pt idx="172">
                  <c:v>85.59</c:v>
                </c:pt>
                <c:pt idx="173">
                  <c:v>85.59</c:v>
                </c:pt>
                <c:pt idx="174">
                  <c:v>85.76</c:v>
                </c:pt>
                <c:pt idx="175">
                  <c:v>85.64</c:v>
                </c:pt>
                <c:pt idx="176">
                  <c:v>85.64</c:v>
                </c:pt>
                <c:pt idx="177">
                  <c:v>85.61</c:v>
                </c:pt>
                <c:pt idx="178">
                  <c:v>85.78</c:v>
                </c:pt>
                <c:pt idx="179">
                  <c:v>85.78</c:v>
                </c:pt>
                <c:pt idx="180">
                  <c:v>85.68</c:v>
                </c:pt>
                <c:pt idx="181">
                  <c:v>85.91</c:v>
                </c:pt>
                <c:pt idx="182">
                  <c:v>85.91</c:v>
                </c:pt>
                <c:pt idx="183">
                  <c:v>85.78</c:v>
                </c:pt>
                <c:pt idx="184">
                  <c:v>85.7</c:v>
                </c:pt>
                <c:pt idx="185">
                  <c:v>85.7</c:v>
                </c:pt>
                <c:pt idx="186">
                  <c:v>85.63</c:v>
                </c:pt>
                <c:pt idx="187">
                  <c:v>85.53</c:v>
                </c:pt>
                <c:pt idx="188">
                  <c:v>85.53</c:v>
                </c:pt>
                <c:pt idx="189">
                  <c:v>85.48</c:v>
                </c:pt>
                <c:pt idx="190">
                  <c:v>85.62</c:v>
                </c:pt>
                <c:pt idx="191">
                  <c:v>85.62</c:v>
                </c:pt>
                <c:pt idx="192">
                  <c:v>85.36</c:v>
                </c:pt>
                <c:pt idx="193">
                  <c:v>85.64</c:v>
                </c:pt>
                <c:pt idx="194">
                  <c:v>85.64</c:v>
                </c:pt>
                <c:pt idx="195">
                  <c:v>85.66</c:v>
                </c:pt>
                <c:pt idx="196">
                  <c:v>85.57</c:v>
                </c:pt>
                <c:pt idx="197">
                  <c:v>85.57</c:v>
                </c:pt>
                <c:pt idx="198">
                  <c:v>85.5</c:v>
                </c:pt>
                <c:pt idx="199">
                  <c:v>85.49</c:v>
                </c:pt>
                <c:pt idx="200">
                  <c:v>85.49</c:v>
                </c:pt>
                <c:pt idx="201">
                  <c:v>85.49</c:v>
                </c:pt>
                <c:pt idx="202">
                  <c:v>85.45</c:v>
                </c:pt>
                <c:pt idx="203">
                  <c:v>85.45</c:v>
                </c:pt>
                <c:pt idx="204">
                  <c:v>85.36</c:v>
                </c:pt>
                <c:pt idx="205">
                  <c:v>85.66</c:v>
                </c:pt>
                <c:pt idx="206">
                  <c:v>85.66</c:v>
                </c:pt>
                <c:pt idx="207">
                  <c:v>85.65</c:v>
                </c:pt>
                <c:pt idx="208">
                  <c:v>85.63</c:v>
                </c:pt>
                <c:pt idx="209">
                  <c:v>85.63</c:v>
                </c:pt>
                <c:pt idx="210">
                  <c:v>85.5</c:v>
                </c:pt>
                <c:pt idx="211">
                  <c:v>85.64</c:v>
                </c:pt>
                <c:pt idx="212">
                  <c:v>85.64</c:v>
                </c:pt>
                <c:pt idx="213">
                  <c:v>85.4</c:v>
                </c:pt>
                <c:pt idx="214">
                  <c:v>85.48</c:v>
                </c:pt>
                <c:pt idx="215">
                  <c:v>85.48</c:v>
                </c:pt>
                <c:pt idx="216">
                  <c:v>85.39</c:v>
                </c:pt>
                <c:pt idx="217">
                  <c:v>85.34</c:v>
                </c:pt>
                <c:pt idx="218">
                  <c:v>85.34</c:v>
                </c:pt>
                <c:pt idx="219">
                  <c:v>85.23</c:v>
                </c:pt>
                <c:pt idx="220">
                  <c:v>85.28</c:v>
                </c:pt>
                <c:pt idx="221">
                  <c:v>85.28</c:v>
                </c:pt>
                <c:pt idx="222">
                  <c:v>85.49</c:v>
                </c:pt>
                <c:pt idx="223">
                  <c:v>85.43</c:v>
                </c:pt>
                <c:pt idx="224">
                  <c:v>85.43</c:v>
                </c:pt>
                <c:pt idx="225">
                  <c:v>85.56</c:v>
                </c:pt>
                <c:pt idx="226">
                  <c:v>85.48</c:v>
                </c:pt>
                <c:pt idx="227">
                  <c:v>85.48</c:v>
                </c:pt>
                <c:pt idx="228">
                  <c:v>85.36</c:v>
                </c:pt>
                <c:pt idx="229">
                  <c:v>85.29</c:v>
                </c:pt>
                <c:pt idx="230">
                  <c:v>85.29</c:v>
                </c:pt>
                <c:pt idx="231">
                  <c:v>85.14</c:v>
                </c:pt>
                <c:pt idx="232">
                  <c:v>85.13</c:v>
                </c:pt>
                <c:pt idx="233">
                  <c:v>85.13</c:v>
                </c:pt>
                <c:pt idx="234">
                  <c:v>85.19</c:v>
                </c:pt>
                <c:pt idx="235">
                  <c:v>84.96</c:v>
                </c:pt>
                <c:pt idx="236">
                  <c:v>84.96</c:v>
                </c:pt>
                <c:pt idx="237">
                  <c:v>85.05</c:v>
                </c:pt>
                <c:pt idx="238">
                  <c:v>84.8</c:v>
                </c:pt>
                <c:pt idx="239">
                  <c:v>84.8</c:v>
                </c:pt>
                <c:pt idx="240">
                  <c:v>84.55</c:v>
                </c:pt>
                <c:pt idx="241">
                  <c:v>84.5</c:v>
                </c:pt>
                <c:pt idx="242">
                  <c:v>84.29</c:v>
                </c:pt>
                <c:pt idx="243">
                  <c:v>84.45</c:v>
                </c:pt>
                <c:pt idx="244">
                  <c:v>84.45</c:v>
                </c:pt>
                <c:pt idx="245">
                  <c:v>84.38</c:v>
                </c:pt>
                <c:pt idx="246">
                  <c:v>84.44</c:v>
                </c:pt>
                <c:pt idx="247">
                  <c:v>84.44</c:v>
                </c:pt>
                <c:pt idx="248">
                  <c:v>84.3</c:v>
                </c:pt>
                <c:pt idx="249">
                  <c:v>84.11</c:v>
                </c:pt>
                <c:pt idx="250">
                  <c:v>84.11</c:v>
                </c:pt>
                <c:pt idx="251">
                  <c:v>84.06</c:v>
                </c:pt>
                <c:pt idx="252">
                  <c:v>83.77</c:v>
                </c:pt>
                <c:pt idx="253">
                  <c:v>83.77</c:v>
                </c:pt>
                <c:pt idx="254">
                  <c:v>83.99</c:v>
                </c:pt>
                <c:pt idx="255">
                  <c:v>84.19</c:v>
                </c:pt>
                <c:pt idx="256">
                  <c:v>84.19</c:v>
                </c:pt>
                <c:pt idx="257">
                  <c:v>84</c:v>
                </c:pt>
                <c:pt idx="258">
                  <c:v>84.01</c:v>
                </c:pt>
                <c:pt idx="259">
                  <c:v>84.01</c:v>
                </c:pt>
                <c:pt idx="260">
                  <c:v>83.8</c:v>
                </c:pt>
                <c:pt idx="261">
                  <c:v>83.67</c:v>
                </c:pt>
                <c:pt idx="262">
                  <c:v>83.67</c:v>
                </c:pt>
                <c:pt idx="263">
                  <c:v>83.8</c:v>
                </c:pt>
                <c:pt idx="264">
                  <c:v>83.85</c:v>
                </c:pt>
                <c:pt idx="265">
                  <c:v>83.85</c:v>
                </c:pt>
                <c:pt idx="266">
                  <c:v>83.75</c:v>
                </c:pt>
                <c:pt idx="267">
                  <c:v>83.87</c:v>
                </c:pt>
                <c:pt idx="268">
                  <c:v>83.87</c:v>
                </c:pt>
                <c:pt idx="269">
                  <c:v>83.77</c:v>
                </c:pt>
                <c:pt idx="270">
                  <c:v>83.43</c:v>
                </c:pt>
                <c:pt idx="271">
                  <c:v>83.43</c:v>
                </c:pt>
                <c:pt idx="272">
                  <c:v>83.49</c:v>
                </c:pt>
                <c:pt idx="273">
                  <c:v>83.52</c:v>
                </c:pt>
                <c:pt idx="274">
                  <c:v>83.52</c:v>
                </c:pt>
                <c:pt idx="275">
                  <c:v>83.64</c:v>
                </c:pt>
                <c:pt idx="276">
                  <c:v>83.64</c:v>
                </c:pt>
                <c:pt idx="277">
                  <c:v>83.64</c:v>
                </c:pt>
                <c:pt idx="278">
                  <c:v>83.9</c:v>
                </c:pt>
                <c:pt idx="279">
                  <c:v>83.95</c:v>
                </c:pt>
                <c:pt idx="280">
                  <c:v>83.95</c:v>
                </c:pt>
                <c:pt idx="281">
                  <c:v>84.4</c:v>
                </c:pt>
                <c:pt idx="282">
                  <c:v>84.41</c:v>
                </c:pt>
                <c:pt idx="283">
                  <c:v>84.41</c:v>
                </c:pt>
                <c:pt idx="284">
                  <c:v>84.28</c:v>
                </c:pt>
                <c:pt idx="285">
                  <c:v>83.91</c:v>
                </c:pt>
                <c:pt idx="286">
                  <c:v>83.91</c:v>
                </c:pt>
                <c:pt idx="287">
                  <c:v>83.99</c:v>
                </c:pt>
                <c:pt idx="288">
                  <c:v>83.89</c:v>
                </c:pt>
                <c:pt idx="289">
                  <c:v>83.89</c:v>
                </c:pt>
                <c:pt idx="290">
                  <c:v>83.77</c:v>
                </c:pt>
                <c:pt idx="291">
                  <c:v>83.8</c:v>
                </c:pt>
                <c:pt idx="292">
                  <c:v>83.8</c:v>
                </c:pt>
                <c:pt idx="293">
                  <c:v>84.07</c:v>
                </c:pt>
                <c:pt idx="294">
                  <c:v>84.05</c:v>
                </c:pt>
                <c:pt idx="295">
                  <c:v>84.05</c:v>
                </c:pt>
                <c:pt idx="296">
                  <c:v>83.9</c:v>
                </c:pt>
                <c:pt idx="297">
                  <c:v>84.04</c:v>
                </c:pt>
                <c:pt idx="298">
                  <c:v>84.04</c:v>
                </c:pt>
                <c:pt idx="299">
                  <c:v>84.2</c:v>
                </c:pt>
                <c:pt idx="300">
                  <c:v>84.02</c:v>
                </c:pt>
                <c:pt idx="301">
                  <c:v>84.02</c:v>
                </c:pt>
                <c:pt idx="302">
                  <c:v>84.18</c:v>
                </c:pt>
                <c:pt idx="303">
                  <c:v>84.11</c:v>
                </c:pt>
                <c:pt idx="304">
                  <c:v>84.11</c:v>
                </c:pt>
                <c:pt idx="305">
                  <c:v>84.22</c:v>
                </c:pt>
                <c:pt idx="306">
                  <c:v>84.12</c:v>
                </c:pt>
                <c:pt idx="307">
                  <c:v>84.12</c:v>
                </c:pt>
                <c:pt idx="308">
                  <c:v>84.55</c:v>
                </c:pt>
                <c:pt idx="309">
                  <c:v>84.53</c:v>
                </c:pt>
                <c:pt idx="310">
                  <c:v>84.53</c:v>
                </c:pt>
                <c:pt idx="311">
                  <c:v>84.36</c:v>
                </c:pt>
                <c:pt idx="312">
                  <c:v>84.08</c:v>
                </c:pt>
                <c:pt idx="313">
                  <c:v>84.08</c:v>
                </c:pt>
                <c:pt idx="314">
                  <c:v>83.97</c:v>
                </c:pt>
                <c:pt idx="315">
                  <c:v>84</c:v>
                </c:pt>
                <c:pt idx="316">
                  <c:v>84</c:v>
                </c:pt>
                <c:pt idx="317">
                  <c:v>84.17</c:v>
                </c:pt>
                <c:pt idx="318">
                  <c:v>84.03</c:v>
                </c:pt>
                <c:pt idx="319">
                  <c:v>84.03</c:v>
                </c:pt>
                <c:pt idx="320">
                  <c:v>83.99</c:v>
                </c:pt>
                <c:pt idx="321">
                  <c:v>83.88</c:v>
                </c:pt>
                <c:pt idx="322">
                  <c:v>83.88</c:v>
                </c:pt>
                <c:pt idx="323">
                  <c:v>83.92</c:v>
                </c:pt>
                <c:pt idx="324">
                  <c:v>83.71</c:v>
                </c:pt>
                <c:pt idx="325">
                  <c:v>83.71</c:v>
                </c:pt>
                <c:pt idx="326">
                  <c:v>83.71</c:v>
                </c:pt>
                <c:pt idx="327">
                  <c:v>83.55</c:v>
                </c:pt>
                <c:pt idx="328">
                  <c:v>83.55</c:v>
                </c:pt>
                <c:pt idx="329">
                  <c:v>83.36</c:v>
                </c:pt>
                <c:pt idx="330">
                  <c:v>83.2</c:v>
                </c:pt>
                <c:pt idx="331">
                  <c:v>83.2</c:v>
                </c:pt>
                <c:pt idx="332">
                  <c:v>83.12</c:v>
                </c:pt>
                <c:pt idx="333">
                  <c:v>82.96</c:v>
                </c:pt>
                <c:pt idx="334">
                  <c:v>82.96</c:v>
                </c:pt>
                <c:pt idx="335">
                  <c:v>83.03</c:v>
                </c:pt>
                <c:pt idx="336">
                  <c:v>82.91</c:v>
                </c:pt>
                <c:pt idx="337">
                  <c:v>82.91</c:v>
                </c:pt>
                <c:pt idx="338">
                  <c:v>82.78</c:v>
                </c:pt>
                <c:pt idx="339">
                  <c:v>82.79</c:v>
                </c:pt>
                <c:pt idx="340">
                  <c:v>82.79</c:v>
                </c:pt>
                <c:pt idx="341">
                  <c:v>82.62</c:v>
                </c:pt>
                <c:pt idx="342">
                  <c:v>82.4</c:v>
                </c:pt>
                <c:pt idx="343">
                  <c:v>82.4</c:v>
                </c:pt>
                <c:pt idx="344">
                  <c:v>82.26</c:v>
                </c:pt>
                <c:pt idx="345">
                  <c:v>82.26</c:v>
                </c:pt>
                <c:pt idx="346">
                  <c:v>82.26</c:v>
                </c:pt>
                <c:pt idx="347">
                  <c:v>82.16</c:v>
                </c:pt>
                <c:pt idx="348">
                  <c:v>82.31</c:v>
                </c:pt>
                <c:pt idx="349">
                  <c:v>82.31</c:v>
                </c:pt>
                <c:pt idx="350">
                  <c:v>81.97</c:v>
                </c:pt>
                <c:pt idx="351">
                  <c:v>81.94</c:v>
                </c:pt>
                <c:pt idx="352">
                  <c:v>81.94</c:v>
                </c:pt>
                <c:pt idx="353">
                  <c:v>81.849999999999994</c:v>
                </c:pt>
                <c:pt idx="354">
                  <c:v>81.99</c:v>
                </c:pt>
                <c:pt idx="355">
                  <c:v>81.99</c:v>
                </c:pt>
                <c:pt idx="356">
                  <c:v>82.01</c:v>
                </c:pt>
                <c:pt idx="357">
                  <c:v>81.96</c:v>
                </c:pt>
                <c:pt idx="358">
                  <c:v>81.96</c:v>
                </c:pt>
                <c:pt idx="359">
                  <c:v>81.78</c:v>
                </c:pt>
                <c:pt idx="360">
                  <c:v>81.91</c:v>
                </c:pt>
                <c:pt idx="361">
                  <c:v>81.91</c:v>
                </c:pt>
                <c:pt idx="362">
                  <c:v>81.88</c:v>
                </c:pt>
                <c:pt idx="363">
                  <c:v>81.75</c:v>
                </c:pt>
                <c:pt idx="364">
                  <c:v>81.75</c:v>
                </c:pt>
                <c:pt idx="365">
                  <c:v>81.62</c:v>
                </c:pt>
                <c:pt idx="366">
                  <c:v>81.62</c:v>
                </c:pt>
                <c:pt idx="367">
                  <c:v>81.62</c:v>
                </c:pt>
                <c:pt idx="368">
                  <c:v>81.84</c:v>
                </c:pt>
                <c:pt idx="369">
                  <c:v>81.7</c:v>
                </c:pt>
                <c:pt idx="370">
                  <c:v>81.7</c:v>
                </c:pt>
                <c:pt idx="371">
                  <c:v>81.7</c:v>
                </c:pt>
                <c:pt idx="372">
                  <c:v>81.89</c:v>
                </c:pt>
                <c:pt idx="373">
                  <c:v>81.89</c:v>
                </c:pt>
                <c:pt idx="374">
                  <c:v>81.739999999999995</c:v>
                </c:pt>
                <c:pt idx="375">
                  <c:v>81.75</c:v>
                </c:pt>
                <c:pt idx="376">
                  <c:v>81.790000000000006</c:v>
                </c:pt>
                <c:pt idx="377">
                  <c:v>82.1</c:v>
                </c:pt>
                <c:pt idx="378">
                  <c:v>82.1</c:v>
                </c:pt>
                <c:pt idx="379">
                  <c:v>82.18</c:v>
                </c:pt>
                <c:pt idx="380">
                  <c:v>81.900000000000006</c:v>
                </c:pt>
                <c:pt idx="381">
                  <c:v>81.900000000000006</c:v>
                </c:pt>
                <c:pt idx="382">
                  <c:v>82.07</c:v>
                </c:pt>
                <c:pt idx="383">
                  <c:v>82.01</c:v>
                </c:pt>
                <c:pt idx="384">
                  <c:v>82.01</c:v>
                </c:pt>
                <c:pt idx="385">
                  <c:v>82.34</c:v>
                </c:pt>
                <c:pt idx="386">
                  <c:v>82.36</c:v>
                </c:pt>
                <c:pt idx="387">
                  <c:v>82.36</c:v>
                </c:pt>
                <c:pt idx="388">
                  <c:v>82.06</c:v>
                </c:pt>
                <c:pt idx="389">
                  <c:v>81.94</c:v>
                </c:pt>
                <c:pt idx="390">
                  <c:v>81.94</c:v>
                </c:pt>
                <c:pt idx="391">
                  <c:v>82.54</c:v>
                </c:pt>
                <c:pt idx="392">
                  <c:v>82.63</c:v>
                </c:pt>
                <c:pt idx="393">
                  <c:v>82.63</c:v>
                </c:pt>
                <c:pt idx="394">
                  <c:v>82.36</c:v>
                </c:pt>
                <c:pt idx="395">
                  <c:v>82.04</c:v>
                </c:pt>
                <c:pt idx="396">
                  <c:v>82.04</c:v>
                </c:pt>
                <c:pt idx="397">
                  <c:v>82.39</c:v>
                </c:pt>
                <c:pt idx="398">
                  <c:v>82.68</c:v>
                </c:pt>
                <c:pt idx="399">
                  <c:v>82.68</c:v>
                </c:pt>
                <c:pt idx="400">
                  <c:v>82.57</c:v>
                </c:pt>
                <c:pt idx="401">
                  <c:v>82.46</c:v>
                </c:pt>
                <c:pt idx="402">
                  <c:v>82.46</c:v>
                </c:pt>
                <c:pt idx="403">
                  <c:v>82.46</c:v>
                </c:pt>
                <c:pt idx="404">
                  <c:v>82.56</c:v>
                </c:pt>
                <c:pt idx="405">
                  <c:v>82.56</c:v>
                </c:pt>
                <c:pt idx="406">
                  <c:v>82.66</c:v>
                </c:pt>
                <c:pt idx="407">
                  <c:v>82.55</c:v>
                </c:pt>
                <c:pt idx="408">
                  <c:v>82.55</c:v>
                </c:pt>
                <c:pt idx="409">
                  <c:v>82.45</c:v>
                </c:pt>
                <c:pt idx="410">
                  <c:v>82.66</c:v>
                </c:pt>
                <c:pt idx="411">
                  <c:v>82.66</c:v>
                </c:pt>
                <c:pt idx="412">
                  <c:v>82.89</c:v>
                </c:pt>
                <c:pt idx="413">
                  <c:v>82.84</c:v>
                </c:pt>
                <c:pt idx="414">
                  <c:v>82.84</c:v>
                </c:pt>
                <c:pt idx="415">
                  <c:v>82.79</c:v>
                </c:pt>
                <c:pt idx="416">
                  <c:v>82.62</c:v>
                </c:pt>
                <c:pt idx="417">
                  <c:v>82.62</c:v>
                </c:pt>
                <c:pt idx="418">
                  <c:v>82.39</c:v>
                </c:pt>
                <c:pt idx="419">
                  <c:v>82.21</c:v>
                </c:pt>
                <c:pt idx="420">
                  <c:v>82.21</c:v>
                </c:pt>
                <c:pt idx="421">
                  <c:v>82.33</c:v>
                </c:pt>
                <c:pt idx="422">
                  <c:v>82.41</c:v>
                </c:pt>
                <c:pt idx="423">
                  <c:v>82.41</c:v>
                </c:pt>
                <c:pt idx="424">
                  <c:v>82.21</c:v>
                </c:pt>
                <c:pt idx="425">
                  <c:v>82.24</c:v>
                </c:pt>
                <c:pt idx="426">
                  <c:v>82.24</c:v>
                </c:pt>
                <c:pt idx="427">
                  <c:v>82.07</c:v>
                </c:pt>
                <c:pt idx="428">
                  <c:v>81.98</c:v>
                </c:pt>
                <c:pt idx="429">
                  <c:v>81.98</c:v>
                </c:pt>
                <c:pt idx="430">
                  <c:v>82.08</c:v>
                </c:pt>
                <c:pt idx="431">
                  <c:v>81.92</c:v>
                </c:pt>
                <c:pt idx="432">
                  <c:v>81.92</c:v>
                </c:pt>
                <c:pt idx="433">
                  <c:v>81.89</c:v>
                </c:pt>
                <c:pt idx="434">
                  <c:v>81.709999999999994</c:v>
                </c:pt>
                <c:pt idx="435">
                  <c:v>81.709999999999994</c:v>
                </c:pt>
                <c:pt idx="436">
                  <c:v>81.93</c:v>
                </c:pt>
                <c:pt idx="437">
                  <c:v>81.8</c:v>
                </c:pt>
                <c:pt idx="438">
                  <c:v>81.8</c:v>
                </c:pt>
                <c:pt idx="439">
                  <c:v>81.569999999999993</c:v>
                </c:pt>
                <c:pt idx="440">
                  <c:v>81.569999999999993</c:v>
                </c:pt>
                <c:pt idx="441">
                  <c:v>81.55</c:v>
                </c:pt>
                <c:pt idx="442">
                  <c:v>81.55</c:v>
                </c:pt>
                <c:pt idx="443">
                  <c:v>81.45</c:v>
                </c:pt>
                <c:pt idx="444">
                  <c:v>81.260000000000005</c:v>
                </c:pt>
                <c:pt idx="445">
                  <c:v>81.260000000000005</c:v>
                </c:pt>
                <c:pt idx="446">
                  <c:v>81.39</c:v>
                </c:pt>
                <c:pt idx="447">
                  <c:v>81.3</c:v>
                </c:pt>
                <c:pt idx="448">
                  <c:v>81.3</c:v>
                </c:pt>
                <c:pt idx="449">
                  <c:v>81.150000000000006</c:v>
                </c:pt>
                <c:pt idx="450">
                  <c:v>81.23</c:v>
                </c:pt>
                <c:pt idx="451">
                  <c:v>81.23</c:v>
                </c:pt>
                <c:pt idx="452">
                  <c:v>81.31</c:v>
                </c:pt>
                <c:pt idx="453">
                  <c:v>81.27</c:v>
                </c:pt>
                <c:pt idx="454">
                  <c:v>81.27</c:v>
                </c:pt>
                <c:pt idx="455">
                  <c:v>81.12</c:v>
                </c:pt>
                <c:pt idx="456">
                  <c:v>80.92</c:v>
                </c:pt>
                <c:pt idx="457">
                  <c:v>80.92</c:v>
                </c:pt>
                <c:pt idx="458">
                  <c:v>80.959999999999994</c:v>
                </c:pt>
                <c:pt idx="459">
                  <c:v>80.94</c:v>
                </c:pt>
                <c:pt idx="460">
                  <c:v>80.94</c:v>
                </c:pt>
                <c:pt idx="461">
                  <c:v>80.849999999999994</c:v>
                </c:pt>
                <c:pt idx="462">
                  <c:v>80.7</c:v>
                </c:pt>
                <c:pt idx="463">
                  <c:v>80.7</c:v>
                </c:pt>
                <c:pt idx="464">
                  <c:v>80.66</c:v>
                </c:pt>
                <c:pt idx="465">
                  <c:v>80.540000000000006</c:v>
                </c:pt>
                <c:pt idx="466">
                  <c:v>80.540000000000006</c:v>
                </c:pt>
                <c:pt idx="467">
                  <c:v>80.400000000000006</c:v>
                </c:pt>
                <c:pt idx="468">
                  <c:v>80.31</c:v>
                </c:pt>
                <c:pt idx="469">
                  <c:v>80.31</c:v>
                </c:pt>
                <c:pt idx="470">
                  <c:v>80.2</c:v>
                </c:pt>
                <c:pt idx="471">
                  <c:v>80.180000000000007</c:v>
                </c:pt>
                <c:pt idx="472">
                  <c:v>80.180000000000007</c:v>
                </c:pt>
                <c:pt idx="473">
                  <c:v>80.069999999999993</c:v>
                </c:pt>
                <c:pt idx="474">
                  <c:v>79.98</c:v>
                </c:pt>
                <c:pt idx="475">
                  <c:v>79.98</c:v>
                </c:pt>
                <c:pt idx="476">
                  <c:v>80.010000000000005</c:v>
                </c:pt>
                <c:pt idx="477">
                  <c:v>79.930000000000007</c:v>
                </c:pt>
                <c:pt idx="478">
                  <c:v>79.930000000000007</c:v>
                </c:pt>
                <c:pt idx="479">
                  <c:v>80.06</c:v>
                </c:pt>
                <c:pt idx="480">
                  <c:v>80.19</c:v>
                </c:pt>
                <c:pt idx="481">
                  <c:v>80.19</c:v>
                </c:pt>
                <c:pt idx="482">
                  <c:v>80.05</c:v>
                </c:pt>
                <c:pt idx="483">
                  <c:v>80.16</c:v>
                </c:pt>
                <c:pt idx="484">
                  <c:v>80.16</c:v>
                </c:pt>
                <c:pt idx="485">
                  <c:v>80.36</c:v>
                </c:pt>
                <c:pt idx="486">
                  <c:v>80.34</c:v>
                </c:pt>
                <c:pt idx="487">
                  <c:v>80.34</c:v>
                </c:pt>
                <c:pt idx="488">
                  <c:v>80.34</c:v>
                </c:pt>
                <c:pt idx="489">
                  <c:v>80.27</c:v>
                </c:pt>
                <c:pt idx="490">
                  <c:v>80.27</c:v>
                </c:pt>
                <c:pt idx="491">
                  <c:v>80.36</c:v>
                </c:pt>
                <c:pt idx="492">
                  <c:v>80.67</c:v>
                </c:pt>
                <c:pt idx="493">
                  <c:v>80.67</c:v>
                </c:pt>
                <c:pt idx="494">
                  <c:v>80.59</c:v>
                </c:pt>
                <c:pt idx="495">
                  <c:v>80.48</c:v>
                </c:pt>
                <c:pt idx="496">
                  <c:v>80.48</c:v>
                </c:pt>
                <c:pt idx="497">
                  <c:v>80.55</c:v>
                </c:pt>
                <c:pt idx="498">
                  <c:v>80.680000000000007</c:v>
                </c:pt>
                <c:pt idx="499">
                  <c:v>80.680000000000007</c:v>
                </c:pt>
                <c:pt idx="500">
                  <c:v>80.66</c:v>
                </c:pt>
                <c:pt idx="501">
                  <c:v>80.97</c:v>
                </c:pt>
                <c:pt idx="502">
                  <c:v>80.97</c:v>
                </c:pt>
                <c:pt idx="503">
                  <c:v>80.77</c:v>
                </c:pt>
                <c:pt idx="504">
                  <c:v>81.459999999999994</c:v>
                </c:pt>
                <c:pt idx="505">
                  <c:v>81.459999999999994</c:v>
                </c:pt>
                <c:pt idx="506">
                  <c:v>81.599999999999994</c:v>
                </c:pt>
                <c:pt idx="507">
                  <c:v>81.53</c:v>
                </c:pt>
                <c:pt idx="508">
                  <c:v>81.53</c:v>
                </c:pt>
                <c:pt idx="509">
                  <c:v>81.55</c:v>
                </c:pt>
                <c:pt idx="510">
                  <c:v>81.58</c:v>
                </c:pt>
                <c:pt idx="511">
                  <c:v>81.58</c:v>
                </c:pt>
                <c:pt idx="512">
                  <c:v>81.64</c:v>
                </c:pt>
                <c:pt idx="513">
                  <c:v>81.319999999999993</c:v>
                </c:pt>
                <c:pt idx="514">
                  <c:v>81.05</c:v>
                </c:pt>
                <c:pt idx="515">
                  <c:v>81.23</c:v>
                </c:pt>
                <c:pt idx="516">
                  <c:v>81.23</c:v>
                </c:pt>
                <c:pt idx="517">
                  <c:v>81.53</c:v>
                </c:pt>
                <c:pt idx="518">
                  <c:v>81.459999999999994</c:v>
                </c:pt>
                <c:pt idx="519">
                  <c:v>81.459999999999994</c:v>
                </c:pt>
                <c:pt idx="520">
                  <c:v>81.37</c:v>
                </c:pt>
                <c:pt idx="521">
                  <c:v>81.599999999999994</c:v>
                </c:pt>
                <c:pt idx="522">
                  <c:v>81.599999999999994</c:v>
                </c:pt>
                <c:pt idx="523">
                  <c:v>81.88</c:v>
                </c:pt>
                <c:pt idx="524">
                  <c:v>81.55</c:v>
                </c:pt>
                <c:pt idx="525">
                  <c:v>81.55</c:v>
                </c:pt>
                <c:pt idx="526">
                  <c:v>81.180000000000007</c:v>
                </c:pt>
                <c:pt idx="527">
                  <c:v>81.180000000000007</c:v>
                </c:pt>
                <c:pt idx="528">
                  <c:v>81.180000000000007</c:v>
                </c:pt>
                <c:pt idx="529">
                  <c:v>81.3</c:v>
                </c:pt>
                <c:pt idx="530">
                  <c:v>81.25</c:v>
                </c:pt>
                <c:pt idx="531">
                  <c:v>81.25</c:v>
                </c:pt>
                <c:pt idx="532">
                  <c:v>81.260000000000005</c:v>
                </c:pt>
                <c:pt idx="533">
                  <c:v>80.930000000000007</c:v>
                </c:pt>
                <c:pt idx="534">
                  <c:v>80.930000000000007</c:v>
                </c:pt>
                <c:pt idx="535">
                  <c:v>80.97</c:v>
                </c:pt>
                <c:pt idx="536">
                  <c:v>80.88</c:v>
                </c:pt>
                <c:pt idx="537">
                  <c:v>80.88</c:v>
                </c:pt>
                <c:pt idx="538">
                  <c:v>80.930000000000007</c:v>
                </c:pt>
                <c:pt idx="539">
                  <c:v>80.540000000000006</c:v>
                </c:pt>
                <c:pt idx="540">
                  <c:v>80.540000000000006</c:v>
                </c:pt>
                <c:pt idx="541">
                  <c:v>80.78</c:v>
                </c:pt>
                <c:pt idx="542">
                  <c:v>80.510000000000005</c:v>
                </c:pt>
                <c:pt idx="543">
                  <c:v>80.510000000000005</c:v>
                </c:pt>
                <c:pt idx="544">
                  <c:v>80.69</c:v>
                </c:pt>
                <c:pt idx="545">
                  <c:v>80.489999999999995</c:v>
                </c:pt>
                <c:pt idx="546">
                  <c:v>80.489999999999995</c:v>
                </c:pt>
                <c:pt idx="547">
                  <c:v>80.33</c:v>
                </c:pt>
                <c:pt idx="548">
                  <c:v>80.61</c:v>
                </c:pt>
                <c:pt idx="549">
                  <c:v>80.61</c:v>
                </c:pt>
                <c:pt idx="550">
                  <c:v>80.27</c:v>
                </c:pt>
                <c:pt idx="551">
                  <c:v>80.23</c:v>
                </c:pt>
                <c:pt idx="552">
                  <c:v>80.23</c:v>
                </c:pt>
                <c:pt idx="553">
                  <c:v>79.97</c:v>
                </c:pt>
                <c:pt idx="554">
                  <c:v>79.98</c:v>
                </c:pt>
                <c:pt idx="555">
                  <c:v>79.98</c:v>
                </c:pt>
                <c:pt idx="556">
                  <c:v>79.86</c:v>
                </c:pt>
                <c:pt idx="557">
                  <c:v>79.91</c:v>
                </c:pt>
                <c:pt idx="558">
                  <c:v>79.91</c:v>
                </c:pt>
                <c:pt idx="559">
                  <c:v>79.989999999999995</c:v>
                </c:pt>
                <c:pt idx="560">
                  <c:v>79.81</c:v>
                </c:pt>
                <c:pt idx="561">
                  <c:v>79.81</c:v>
                </c:pt>
                <c:pt idx="562">
                  <c:v>79.739999999999995</c:v>
                </c:pt>
                <c:pt idx="563">
                  <c:v>79.75</c:v>
                </c:pt>
                <c:pt idx="564">
                  <c:v>79.75</c:v>
                </c:pt>
                <c:pt idx="565">
                  <c:v>79.510000000000005</c:v>
                </c:pt>
                <c:pt idx="566">
                  <c:v>79.19</c:v>
                </c:pt>
                <c:pt idx="567">
                  <c:v>79.19</c:v>
                </c:pt>
                <c:pt idx="568">
                  <c:v>79.33</c:v>
                </c:pt>
                <c:pt idx="569">
                  <c:v>79.41</c:v>
                </c:pt>
                <c:pt idx="570">
                  <c:v>79.41</c:v>
                </c:pt>
                <c:pt idx="571">
                  <c:v>79.290000000000006</c:v>
                </c:pt>
                <c:pt idx="572">
                  <c:v>79.260000000000005</c:v>
                </c:pt>
                <c:pt idx="573">
                  <c:v>79.260000000000005</c:v>
                </c:pt>
                <c:pt idx="574">
                  <c:v>79.25</c:v>
                </c:pt>
                <c:pt idx="575">
                  <c:v>79.23</c:v>
                </c:pt>
                <c:pt idx="576">
                  <c:v>79.23</c:v>
                </c:pt>
                <c:pt idx="577">
                  <c:v>79.36</c:v>
                </c:pt>
                <c:pt idx="578">
                  <c:v>79.12</c:v>
                </c:pt>
                <c:pt idx="579">
                  <c:v>79.12</c:v>
                </c:pt>
                <c:pt idx="580">
                  <c:v>78.98</c:v>
                </c:pt>
                <c:pt idx="581">
                  <c:v>79.13</c:v>
                </c:pt>
                <c:pt idx="582">
                  <c:v>79.13</c:v>
                </c:pt>
                <c:pt idx="583">
                  <c:v>79.239999999999995</c:v>
                </c:pt>
                <c:pt idx="584">
                  <c:v>78.97</c:v>
                </c:pt>
                <c:pt idx="585">
                  <c:v>78.97</c:v>
                </c:pt>
                <c:pt idx="586">
                  <c:v>79.099999999999994</c:v>
                </c:pt>
                <c:pt idx="587">
                  <c:v>78.84</c:v>
                </c:pt>
                <c:pt idx="588">
                  <c:v>78.84</c:v>
                </c:pt>
                <c:pt idx="589">
                  <c:v>78.84</c:v>
                </c:pt>
                <c:pt idx="590">
                  <c:v>78.91</c:v>
                </c:pt>
                <c:pt idx="591">
                  <c:v>78.91</c:v>
                </c:pt>
                <c:pt idx="592">
                  <c:v>78.7</c:v>
                </c:pt>
                <c:pt idx="593">
                  <c:v>78.62</c:v>
                </c:pt>
                <c:pt idx="594">
                  <c:v>78.62</c:v>
                </c:pt>
                <c:pt idx="595">
                  <c:v>78.81</c:v>
                </c:pt>
                <c:pt idx="596">
                  <c:v>78.97</c:v>
                </c:pt>
                <c:pt idx="597">
                  <c:v>78.97</c:v>
                </c:pt>
                <c:pt idx="598">
                  <c:v>79.010000000000005</c:v>
                </c:pt>
                <c:pt idx="599">
                  <c:v>78.91</c:v>
                </c:pt>
                <c:pt idx="600">
                  <c:v>78.91</c:v>
                </c:pt>
                <c:pt idx="601">
                  <c:v>78.92</c:v>
                </c:pt>
                <c:pt idx="602">
                  <c:v>79.22</c:v>
                </c:pt>
                <c:pt idx="603">
                  <c:v>79.22</c:v>
                </c:pt>
                <c:pt idx="604">
                  <c:v>79.150000000000006</c:v>
                </c:pt>
                <c:pt idx="605">
                  <c:v>79.38</c:v>
                </c:pt>
                <c:pt idx="606">
                  <c:v>79.38</c:v>
                </c:pt>
                <c:pt idx="607">
                  <c:v>79.400000000000006</c:v>
                </c:pt>
                <c:pt idx="608">
                  <c:v>79.12</c:v>
                </c:pt>
                <c:pt idx="609">
                  <c:v>79.12</c:v>
                </c:pt>
                <c:pt idx="610">
                  <c:v>79.17</c:v>
                </c:pt>
                <c:pt idx="611">
                  <c:v>79.37</c:v>
                </c:pt>
                <c:pt idx="612">
                  <c:v>79.37</c:v>
                </c:pt>
                <c:pt idx="613">
                  <c:v>79.7</c:v>
                </c:pt>
                <c:pt idx="614">
                  <c:v>79.56</c:v>
                </c:pt>
                <c:pt idx="615">
                  <c:v>79.56</c:v>
                </c:pt>
                <c:pt idx="616">
                  <c:v>79.599999999999994</c:v>
                </c:pt>
                <c:pt idx="617">
                  <c:v>79.989999999999995</c:v>
                </c:pt>
                <c:pt idx="618">
                  <c:v>79.989999999999995</c:v>
                </c:pt>
                <c:pt idx="619">
                  <c:v>79.95</c:v>
                </c:pt>
                <c:pt idx="620">
                  <c:v>79.599999999999994</c:v>
                </c:pt>
                <c:pt idx="621">
                  <c:v>79.599999999999994</c:v>
                </c:pt>
                <c:pt idx="622">
                  <c:v>79.95</c:v>
                </c:pt>
                <c:pt idx="623">
                  <c:v>79.86</c:v>
                </c:pt>
                <c:pt idx="624">
                  <c:v>79.86</c:v>
                </c:pt>
                <c:pt idx="625">
                  <c:v>79.900000000000006</c:v>
                </c:pt>
                <c:pt idx="626">
                  <c:v>79.89</c:v>
                </c:pt>
                <c:pt idx="627">
                  <c:v>79.89</c:v>
                </c:pt>
                <c:pt idx="628">
                  <c:v>79.790000000000006</c:v>
                </c:pt>
                <c:pt idx="629">
                  <c:v>80.25</c:v>
                </c:pt>
                <c:pt idx="630">
                  <c:v>80.25</c:v>
                </c:pt>
                <c:pt idx="631">
                  <c:v>80.31</c:v>
                </c:pt>
                <c:pt idx="632">
                  <c:v>79.739999999999995</c:v>
                </c:pt>
                <c:pt idx="633">
                  <c:v>79.739999999999995</c:v>
                </c:pt>
                <c:pt idx="634">
                  <c:v>79.83</c:v>
                </c:pt>
                <c:pt idx="635">
                  <c:v>80.040000000000006</c:v>
                </c:pt>
                <c:pt idx="636">
                  <c:v>80.040000000000006</c:v>
                </c:pt>
                <c:pt idx="637">
                  <c:v>79.95</c:v>
                </c:pt>
                <c:pt idx="638">
                  <c:v>80.2</c:v>
                </c:pt>
                <c:pt idx="639">
                  <c:v>80.2</c:v>
                </c:pt>
                <c:pt idx="640">
                  <c:v>80.23</c:v>
                </c:pt>
                <c:pt idx="641">
                  <c:v>79.900000000000006</c:v>
                </c:pt>
                <c:pt idx="642">
                  <c:v>79.900000000000006</c:v>
                </c:pt>
                <c:pt idx="643">
                  <c:v>79.930000000000007</c:v>
                </c:pt>
                <c:pt idx="644">
                  <c:v>79.75</c:v>
                </c:pt>
                <c:pt idx="645">
                  <c:v>79.75</c:v>
                </c:pt>
                <c:pt idx="646">
                  <c:v>79.72</c:v>
                </c:pt>
                <c:pt idx="647">
                  <c:v>79.86</c:v>
                </c:pt>
                <c:pt idx="648">
                  <c:v>79.75</c:v>
                </c:pt>
                <c:pt idx="649">
                  <c:v>79.569999999999993</c:v>
                </c:pt>
                <c:pt idx="650">
                  <c:v>79.569999999999993</c:v>
                </c:pt>
                <c:pt idx="651">
                  <c:v>79.790000000000006</c:v>
                </c:pt>
                <c:pt idx="652">
                  <c:v>79.77</c:v>
                </c:pt>
                <c:pt idx="653">
                  <c:v>79.77</c:v>
                </c:pt>
                <c:pt idx="654">
                  <c:v>79.83</c:v>
                </c:pt>
                <c:pt idx="655">
                  <c:v>79.61</c:v>
                </c:pt>
                <c:pt idx="656">
                  <c:v>79.61</c:v>
                </c:pt>
                <c:pt idx="657">
                  <c:v>79.650000000000006</c:v>
                </c:pt>
                <c:pt idx="658">
                  <c:v>79.45</c:v>
                </c:pt>
                <c:pt idx="659">
                  <c:v>79.45</c:v>
                </c:pt>
                <c:pt idx="660">
                  <c:v>79.510000000000005</c:v>
                </c:pt>
                <c:pt idx="661">
                  <c:v>79.14</c:v>
                </c:pt>
                <c:pt idx="662">
                  <c:v>79.14</c:v>
                </c:pt>
                <c:pt idx="663">
                  <c:v>79.42</c:v>
                </c:pt>
                <c:pt idx="664">
                  <c:v>79.33</c:v>
                </c:pt>
                <c:pt idx="665">
                  <c:v>79.33</c:v>
                </c:pt>
                <c:pt idx="666">
                  <c:v>79.39</c:v>
                </c:pt>
                <c:pt idx="667">
                  <c:v>79.03</c:v>
                </c:pt>
                <c:pt idx="668">
                  <c:v>79.03</c:v>
                </c:pt>
                <c:pt idx="669">
                  <c:v>79.099999999999994</c:v>
                </c:pt>
                <c:pt idx="670">
                  <c:v>78.98</c:v>
                </c:pt>
                <c:pt idx="671">
                  <c:v>78.98</c:v>
                </c:pt>
                <c:pt idx="672">
                  <c:v>78.959999999999994</c:v>
                </c:pt>
                <c:pt idx="673">
                  <c:v>78.87</c:v>
                </c:pt>
                <c:pt idx="674">
                  <c:v>78.87</c:v>
                </c:pt>
                <c:pt idx="675">
                  <c:v>78.92</c:v>
                </c:pt>
                <c:pt idx="676">
                  <c:v>78.87</c:v>
                </c:pt>
                <c:pt idx="677">
                  <c:v>78.87</c:v>
                </c:pt>
                <c:pt idx="678">
                  <c:v>78.56</c:v>
                </c:pt>
                <c:pt idx="679">
                  <c:v>78.45</c:v>
                </c:pt>
                <c:pt idx="680">
                  <c:v>78.45</c:v>
                </c:pt>
                <c:pt idx="681">
                  <c:v>78.650000000000006</c:v>
                </c:pt>
                <c:pt idx="682">
                  <c:v>78.58</c:v>
                </c:pt>
                <c:pt idx="683">
                  <c:v>78.58</c:v>
                </c:pt>
                <c:pt idx="684">
                  <c:v>78.63</c:v>
                </c:pt>
                <c:pt idx="685">
                  <c:v>78.42</c:v>
                </c:pt>
                <c:pt idx="686">
                  <c:v>78.42</c:v>
                </c:pt>
                <c:pt idx="687">
                  <c:v>78.22</c:v>
                </c:pt>
                <c:pt idx="688">
                  <c:v>78.27</c:v>
                </c:pt>
                <c:pt idx="689">
                  <c:v>78.27</c:v>
                </c:pt>
                <c:pt idx="690">
                  <c:v>78.39</c:v>
                </c:pt>
                <c:pt idx="691">
                  <c:v>78.44</c:v>
                </c:pt>
                <c:pt idx="692">
                  <c:v>78.44</c:v>
                </c:pt>
                <c:pt idx="693">
                  <c:v>78.31</c:v>
                </c:pt>
                <c:pt idx="694">
                  <c:v>78.14</c:v>
                </c:pt>
                <c:pt idx="695">
                  <c:v>78.14</c:v>
                </c:pt>
                <c:pt idx="696">
                  <c:v>78.290000000000006</c:v>
                </c:pt>
                <c:pt idx="697">
                  <c:v>78.16</c:v>
                </c:pt>
                <c:pt idx="698">
                  <c:v>78.16</c:v>
                </c:pt>
                <c:pt idx="699">
                  <c:v>77.94</c:v>
                </c:pt>
                <c:pt idx="700">
                  <c:v>77.92</c:v>
                </c:pt>
                <c:pt idx="701">
                  <c:v>77.92</c:v>
                </c:pt>
                <c:pt idx="702">
                  <c:v>78.239999999999995</c:v>
                </c:pt>
                <c:pt idx="703">
                  <c:v>77.97</c:v>
                </c:pt>
                <c:pt idx="704">
                  <c:v>77.97</c:v>
                </c:pt>
                <c:pt idx="705">
                  <c:v>78.150000000000006</c:v>
                </c:pt>
                <c:pt idx="706">
                  <c:v>77.97</c:v>
                </c:pt>
                <c:pt idx="707">
                  <c:v>77.97</c:v>
                </c:pt>
                <c:pt idx="708">
                  <c:v>78.099999999999994</c:v>
                </c:pt>
                <c:pt idx="709">
                  <c:v>77.86</c:v>
                </c:pt>
                <c:pt idx="710">
                  <c:v>77.86</c:v>
                </c:pt>
                <c:pt idx="711">
                  <c:v>78.03</c:v>
                </c:pt>
                <c:pt idx="712">
                  <c:v>78.010000000000005</c:v>
                </c:pt>
                <c:pt idx="713">
                  <c:v>78.010000000000005</c:v>
                </c:pt>
                <c:pt idx="714">
                  <c:v>78.010000000000005</c:v>
                </c:pt>
                <c:pt idx="715">
                  <c:v>77.87</c:v>
                </c:pt>
                <c:pt idx="716">
                  <c:v>77.87</c:v>
                </c:pt>
                <c:pt idx="717">
                  <c:v>77.819999999999993</c:v>
                </c:pt>
                <c:pt idx="718">
                  <c:v>77.77</c:v>
                </c:pt>
                <c:pt idx="719">
                  <c:v>77.77</c:v>
                </c:pt>
                <c:pt idx="720">
                  <c:v>78.09</c:v>
                </c:pt>
                <c:pt idx="721">
                  <c:v>78.03</c:v>
                </c:pt>
                <c:pt idx="722">
                  <c:v>78.03</c:v>
                </c:pt>
                <c:pt idx="723">
                  <c:v>77.89</c:v>
                </c:pt>
                <c:pt idx="724">
                  <c:v>77.760000000000005</c:v>
                </c:pt>
                <c:pt idx="725">
                  <c:v>77.760000000000005</c:v>
                </c:pt>
                <c:pt idx="726">
                  <c:v>77.87</c:v>
                </c:pt>
                <c:pt idx="727">
                  <c:v>77.900000000000006</c:v>
                </c:pt>
                <c:pt idx="728">
                  <c:v>77.900000000000006</c:v>
                </c:pt>
                <c:pt idx="729">
                  <c:v>78.319999999999993</c:v>
                </c:pt>
                <c:pt idx="730">
                  <c:v>78.28</c:v>
                </c:pt>
                <c:pt idx="731">
                  <c:v>78.28</c:v>
                </c:pt>
                <c:pt idx="732">
                  <c:v>78.02</c:v>
                </c:pt>
                <c:pt idx="733">
                  <c:v>78.13</c:v>
                </c:pt>
                <c:pt idx="734">
                  <c:v>78.13</c:v>
                </c:pt>
                <c:pt idx="735">
                  <c:v>78.58</c:v>
                </c:pt>
                <c:pt idx="736">
                  <c:v>78.45</c:v>
                </c:pt>
                <c:pt idx="737">
                  <c:v>78.45</c:v>
                </c:pt>
                <c:pt idx="738">
                  <c:v>78.400000000000006</c:v>
                </c:pt>
                <c:pt idx="739">
                  <c:v>78.66</c:v>
                </c:pt>
                <c:pt idx="740">
                  <c:v>78.66</c:v>
                </c:pt>
                <c:pt idx="741">
                  <c:v>78.569999999999993</c:v>
                </c:pt>
                <c:pt idx="742">
                  <c:v>78.47</c:v>
                </c:pt>
                <c:pt idx="743">
                  <c:v>78.47</c:v>
                </c:pt>
                <c:pt idx="744">
                  <c:v>79.02</c:v>
                </c:pt>
                <c:pt idx="745">
                  <c:v>78.959999999999994</c:v>
                </c:pt>
                <c:pt idx="746">
                  <c:v>78.959999999999994</c:v>
                </c:pt>
                <c:pt idx="747">
                  <c:v>79.09</c:v>
                </c:pt>
                <c:pt idx="748">
                  <c:v>79.37</c:v>
                </c:pt>
                <c:pt idx="749">
                  <c:v>79.37</c:v>
                </c:pt>
                <c:pt idx="750">
                  <c:v>79.48</c:v>
                </c:pt>
                <c:pt idx="751">
                  <c:v>79.53</c:v>
                </c:pt>
                <c:pt idx="752">
                  <c:v>79.53</c:v>
                </c:pt>
                <c:pt idx="753">
                  <c:v>79.44</c:v>
                </c:pt>
                <c:pt idx="754">
                  <c:v>79.239999999999995</c:v>
                </c:pt>
                <c:pt idx="755">
                  <c:v>79.239999999999995</c:v>
                </c:pt>
                <c:pt idx="756">
                  <c:v>79.260000000000005</c:v>
                </c:pt>
                <c:pt idx="757">
                  <c:v>79.42</c:v>
                </c:pt>
                <c:pt idx="758">
                  <c:v>79.42</c:v>
                </c:pt>
                <c:pt idx="759">
                  <c:v>79.38</c:v>
                </c:pt>
                <c:pt idx="760">
                  <c:v>79.22</c:v>
                </c:pt>
                <c:pt idx="761">
                  <c:v>79.22</c:v>
                </c:pt>
                <c:pt idx="762">
                  <c:v>79.209999999999994</c:v>
                </c:pt>
                <c:pt idx="763">
                  <c:v>78.97</c:v>
                </c:pt>
                <c:pt idx="764">
                  <c:v>78.97</c:v>
                </c:pt>
                <c:pt idx="765">
                  <c:v>78.62</c:v>
                </c:pt>
                <c:pt idx="766">
                  <c:v>78.760000000000005</c:v>
                </c:pt>
                <c:pt idx="767">
                  <c:v>78.760000000000005</c:v>
                </c:pt>
                <c:pt idx="768">
                  <c:v>78.489999999999995</c:v>
                </c:pt>
                <c:pt idx="769">
                  <c:v>78.47</c:v>
                </c:pt>
                <c:pt idx="770">
                  <c:v>78.47</c:v>
                </c:pt>
                <c:pt idx="771">
                  <c:v>78.64</c:v>
                </c:pt>
                <c:pt idx="772">
                  <c:v>78.81</c:v>
                </c:pt>
                <c:pt idx="773">
                  <c:v>78.81</c:v>
                </c:pt>
                <c:pt idx="774">
                  <c:v>79.040000000000006</c:v>
                </c:pt>
                <c:pt idx="775">
                  <c:v>78.87</c:v>
                </c:pt>
                <c:pt idx="776">
                  <c:v>78.87</c:v>
                </c:pt>
                <c:pt idx="777">
                  <c:v>78.680000000000007</c:v>
                </c:pt>
                <c:pt idx="778">
                  <c:v>78.760000000000005</c:v>
                </c:pt>
                <c:pt idx="779">
                  <c:v>78.760000000000005</c:v>
                </c:pt>
                <c:pt idx="780">
                  <c:v>78.62</c:v>
                </c:pt>
                <c:pt idx="781">
                  <c:v>78.56</c:v>
                </c:pt>
                <c:pt idx="782">
                  <c:v>78.61</c:v>
                </c:pt>
                <c:pt idx="783">
                  <c:v>78.64</c:v>
                </c:pt>
                <c:pt idx="784">
                  <c:v>78.64</c:v>
                </c:pt>
                <c:pt idx="785">
                  <c:v>78.709999999999994</c:v>
                </c:pt>
                <c:pt idx="786">
                  <c:v>78.73</c:v>
                </c:pt>
                <c:pt idx="787">
                  <c:v>78.73</c:v>
                </c:pt>
                <c:pt idx="788">
                  <c:v>78.66</c:v>
                </c:pt>
                <c:pt idx="789">
                  <c:v>78.489999999999995</c:v>
                </c:pt>
                <c:pt idx="790">
                  <c:v>78.489999999999995</c:v>
                </c:pt>
                <c:pt idx="791">
                  <c:v>78.2</c:v>
                </c:pt>
                <c:pt idx="792">
                  <c:v>78.02</c:v>
                </c:pt>
                <c:pt idx="793">
                  <c:v>78.02</c:v>
                </c:pt>
                <c:pt idx="794">
                  <c:v>78.09</c:v>
                </c:pt>
                <c:pt idx="795">
                  <c:v>77.88</c:v>
                </c:pt>
                <c:pt idx="796">
                  <c:v>77.88</c:v>
                </c:pt>
                <c:pt idx="797">
                  <c:v>77.819999999999993</c:v>
                </c:pt>
                <c:pt idx="798">
                  <c:v>77.680000000000007</c:v>
                </c:pt>
                <c:pt idx="799">
                  <c:v>77.680000000000007</c:v>
                </c:pt>
                <c:pt idx="800">
                  <c:v>77.680000000000007</c:v>
                </c:pt>
                <c:pt idx="801">
                  <c:v>78.03</c:v>
                </c:pt>
                <c:pt idx="802">
                  <c:v>77.81</c:v>
                </c:pt>
                <c:pt idx="803">
                  <c:v>77.81</c:v>
                </c:pt>
                <c:pt idx="804">
                  <c:v>77.7</c:v>
                </c:pt>
                <c:pt idx="805">
                  <c:v>77.900000000000006</c:v>
                </c:pt>
                <c:pt idx="806">
                  <c:v>77.900000000000006</c:v>
                </c:pt>
                <c:pt idx="807">
                  <c:v>77.73</c:v>
                </c:pt>
                <c:pt idx="808">
                  <c:v>77.83</c:v>
                </c:pt>
                <c:pt idx="809">
                  <c:v>77.83</c:v>
                </c:pt>
                <c:pt idx="810">
                  <c:v>77.56</c:v>
                </c:pt>
                <c:pt idx="811">
                  <c:v>77.47</c:v>
                </c:pt>
                <c:pt idx="812">
                  <c:v>77.47</c:v>
                </c:pt>
                <c:pt idx="813">
                  <c:v>77.319999999999993</c:v>
                </c:pt>
                <c:pt idx="814">
                  <c:v>77.42</c:v>
                </c:pt>
                <c:pt idx="815">
                  <c:v>77.42</c:v>
                </c:pt>
                <c:pt idx="816">
                  <c:v>77.23</c:v>
                </c:pt>
                <c:pt idx="817">
                  <c:v>77.27</c:v>
                </c:pt>
                <c:pt idx="818">
                  <c:v>77.27</c:v>
                </c:pt>
                <c:pt idx="819">
                  <c:v>77.12</c:v>
                </c:pt>
                <c:pt idx="820">
                  <c:v>77.05</c:v>
                </c:pt>
                <c:pt idx="821">
                  <c:v>77.05</c:v>
                </c:pt>
                <c:pt idx="822">
                  <c:v>77.19</c:v>
                </c:pt>
                <c:pt idx="823">
                  <c:v>77.19</c:v>
                </c:pt>
                <c:pt idx="824">
                  <c:v>77.19</c:v>
                </c:pt>
                <c:pt idx="825">
                  <c:v>77.05</c:v>
                </c:pt>
                <c:pt idx="826">
                  <c:v>76.849999999999994</c:v>
                </c:pt>
                <c:pt idx="827">
                  <c:v>76.849999999999994</c:v>
                </c:pt>
                <c:pt idx="828">
                  <c:v>76.819999999999993</c:v>
                </c:pt>
                <c:pt idx="829">
                  <c:v>76.77</c:v>
                </c:pt>
                <c:pt idx="830">
                  <c:v>76.77</c:v>
                </c:pt>
                <c:pt idx="831">
                  <c:v>76.959999999999994</c:v>
                </c:pt>
                <c:pt idx="832">
                  <c:v>77.02</c:v>
                </c:pt>
                <c:pt idx="833">
                  <c:v>77.02</c:v>
                </c:pt>
                <c:pt idx="834">
                  <c:v>77.209999999999994</c:v>
                </c:pt>
                <c:pt idx="835">
                  <c:v>76.989999999999995</c:v>
                </c:pt>
                <c:pt idx="836">
                  <c:v>76.989999999999995</c:v>
                </c:pt>
                <c:pt idx="837">
                  <c:v>77.08</c:v>
                </c:pt>
                <c:pt idx="838">
                  <c:v>76.739999999999995</c:v>
                </c:pt>
                <c:pt idx="839">
                  <c:v>76.739999999999995</c:v>
                </c:pt>
                <c:pt idx="840">
                  <c:v>77.099999999999994</c:v>
                </c:pt>
                <c:pt idx="841">
                  <c:v>77.14</c:v>
                </c:pt>
                <c:pt idx="842">
                  <c:v>77.14</c:v>
                </c:pt>
                <c:pt idx="843">
                  <c:v>77.040000000000006</c:v>
                </c:pt>
                <c:pt idx="844">
                  <c:v>77.11</c:v>
                </c:pt>
                <c:pt idx="845">
                  <c:v>77.11</c:v>
                </c:pt>
                <c:pt idx="846">
                  <c:v>76.98</c:v>
                </c:pt>
                <c:pt idx="847">
                  <c:v>77.36</c:v>
                </c:pt>
                <c:pt idx="848">
                  <c:v>77.36</c:v>
                </c:pt>
                <c:pt idx="849">
                  <c:v>77.290000000000006</c:v>
                </c:pt>
                <c:pt idx="850">
                  <c:v>77.2</c:v>
                </c:pt>
                <c:pt idx="851">
                  <c:v>77.2</c:v>
                </c:pt>
                <c:pt idx="852">
                  <c:v>77.12</c:v>
                </c:pt>
                <c:pt idx="853">
                  <c:v>77.03</c:v>
                </c:pt>
                <c:pt idx="854">
                  <c:v>77.03</c:v>
                </c:pt>
                <c:pt idx="855">
                  <c:v>77.510000000000005</c:v>
                </c:pt>
                <c:pt idx="856">
                  <c:v>77.569999999999993</c:v>
                </c:pt>
                <c:pt idx="857">
                  <c:v>77.569999999999993</c:v>
                </c:pt>
                <c:pt idx="858">
                  <c:v>77.319999999999993</c:v>
                </c:pt>
                <c:pt idx="859">
                  <c:v>77.48</c:v>
                </c:pt>
                <c:pt idx="860">
                  <c:v>77.48</c:v>
                </c:pt>
                <c:pt idx="861">
                  <c:v>77.75</c:v>
                </c:pt>
                <c:pt idx="862">
                  <c:v>77.790000000000006</c:v>
                </c:pt>
                <c:pt idx="863">
                  <c:v>77.790000000000006</c:v>
                </c:pt>
                <c:pt idx="864">
                  <c:v>77.569999999999993</c:v>
                </c:pt>
                <c:pt idx="865">
                  <c:v>77.650000000000006</c:v>
                </c:pt>
                <c:pt idx="866">
                  <c:v>77.650000000000006</c:v>
                </c:pt>
                <c:pt idx="867">
                  <c:v>77.95</c:v>
                </c:pt>
                <c:pt idx="868">
                  <c:v>78.38</c:v>
                </c:pt>
                <c:pt idx="869">
                  <c:v>78.38</c:v>
                </c:pt>
                <c:pt idx="870">
                  <c:v>78.28</c:v>
                </c:pt>
                <c:pt idx="871">
                  <c:v>78.58</c:v>
                </c:pt>
                <c:pt idx="872">
                  <c:v>78.58</c:v>
                </c:pt>
                <c:pt idx="873">
                  <c:v>78.77</c:v>
                </c:pt>
                <c:pt idx="874">
                  <c:v>79.010000000000005</c:v>
                </c:pt>
                <c:pt idx="875">
                  <c:v>79.010000000000005</c:v>
                </c:pt>
                <c:pt idx="876">
                  <c:v>79.25</c:v>
                </c:pt>
                <c:pt idx="877">
                  <c:v>78.88</c:v>
                </c:pt>
                <c:pt idx="878">
                  <c:v>78.88</c:v>
                </c:pt>
                <c:pt idx="879">
                  <c:v>79.28</c:v>
                </c:pt>
                <c:pt idx="880">
                  <c:v>79.59</c:v>
                </c:pt>
                <c:pt idx="881">
                  <c:v>79.59</c:v>
                </c:pt>
                <c:pt idx="882">
                  <c:v>79.37</c:v>
                </c:pt>
                <c:pt idx="883">
                  <c:v>78.86</c:v>
                </c:pt>
                <c:pt idx="884">
                  <c:v>78.86</c:v>
                </c:pt>
                <c:pt idx="885">
                  <c:v>78.58</c:v>
                </c:pt>
                <c:pt idx="886">
                  <c:v>78.31</c:v>
                </c:pt>
                <c:pt idx="887">
                  <c:v>78.31</c:v>
                </c:pt>
                <c:pt idx="888">
                  <c:v>78.319999999999993</c:v>
                </c:pt>
                <c:pt idx="889">
                  <c:v>78.16</c:v>
                </c:pt>
                <c:pt idx="890">
                  <c:v>78.16</c:v>
                </c:pt>
                <c:pt idx="891">
                  <c:v>78.08</c:v>
                </c:pt>
                <c:pt idx="892">
                  <c:v>77.84</c:v>
                </c:pt>
                <c:pt idx="893">
                  <c:v>77.84</c:v>
                </c:pt>
                <c:pt idx="894">
                  <c:v>77.92</c:v>
                </c:pt>
                <c:pt idx="895">
                  <c:v>77.89</c:v>
                </c:pt>
                <c:pt idx="896">
                  <c:v>77.89</c:v>
                </c:pt>
                <c:pt idx="897">
                  <c:v>77.73</c:v>
                </c:pt>
                <c:pt idx="898">
                  <c:v>77.62</c:v>
                </c:pt>
                <c:pt idx="899">
                  <c:v>77.62</c:v>
                </c:pt>
                <c:pt idx="900">
                  <c:v>77.739999999999995</c:v>
                </c:pt>
                <c:pt idx="901">
                  <c:v>77.58</c:v>
                </c:pt>
                <c:pt idx="902">
                  <c:v>77.58</c:v>
                </c:pt>
                <c:pt idx="903">
                  <c:v>77.52</c:v>
                </c:pt>
                <c:pt idx="904">
                  <c:v>77.459999999999994</c:v>
                </c:pt>
                <c:pt idx="905">
                  <c:v>77.459999999999994</c:v>
                </c:pt>
                <c:pt idx="906">
                  <c:v>77.23</c:v>
                </c:pt>
                <c:pt idx="907">
                  <c:v>77.349999999999994</c:v>
                </c:pt>
                <c:pt idx="908">
                  <c:v>77.349999999999994</c:v>
                </c:pt>
                <c:pt idx="909">
                  <c:v>77.2</c:v>
                </c:pt>
                <c:pt idx="910">
                  <c:v>77.05</c:v>
                </c:pt>
                <c:pt idx="911">
                  <c:v>77.05</c:v>
                </c:pt>
                <c:pt idx="912">
                  <c:v>77.23</c:v>
                </c:pt>
                <c:pt idx="913">
                  <c:v>76.989999999999995</c:v>
                </c:pt>
                <c:pt idx="914">
                  <c:v>76.989999999999995</c:v>
                </c:pt>
                <c:pt idx="915">
                  <c:v>77.13</c:v>
                </c:pt>
                <c:pt idx="916">
                  <c:v>77.11</c:v>
                </c:pt>
                <c:pt idx="917">
                  <c:v>77.11</c:v>
                </c:pt>
                <c:pt idx="918">
                  <c:v>77.069999999999993</c:v>
                </c:pt>
                <c:pt idx="919">
                  <c:v>76.92</c:v>
                </c:pt>
                <c:pt idx="920">
                  <c:v>76.77</c:v>
                </c:pt>
                <c:pt idx="921">
                  <c:v>76.94</c:v>
                </c:pt>
                <c:pt idx="922">
                  <c:v>76.94</c:v>
                </c:pt>
                <c:pt idx="923">
                  <c:v>77.03</c:v>
                </c:pt>
                <c:pt idx="924">
                  <c:v>76.94</c:v>
                </c:pt>
                <c:pt idx="925">
                  <c:v>76.94</c:v>
                </c:pt>
                <c:pt idx="926">
                  <c:v>76.900000000000006</c:v>
                </c:pt>
                <c:pt idx="927">
                  <c:v>76.709999999999994</c:v>
                </c:pt>
                <c:pt idx="928">
                  <c:v>76.709999999999994</c:v>
                </c:pt>
                <c:pt idx="929">
                  <c:v>76.790000000000006</c:v>
                </c:pt>
                <c:pt idx="930">
                  <c:v>76.83</c:v>
                </c:pt>
                <c:pt idx="931">
                  <c:v>76.83</c:v>
                </c:pt>
                <c:pt idx="932">
                  <c:v>76.56</c:v>
                </c:pt>
                <c:pt idx="933">
                  <c:v>76.56</c:v>
                </c:pt>
                <c:pt idx="934">
                  <c:v>76.56</c:v>
                </c:pt>
                <c:pt idx="935">
                  <c:v>76.42</c:v>
                </c:pt>
                <c:pt idx="936">
                  <c:v>76.39</c:v>
                </c:pt>
                <c:pt idx="937">
                  <c:v>76.39</c:v>
                </c:pt>
                <c:pt idx="938">
                  <c:v>76.430000000000007</c:v>
                </c:pt>
                <c:pt idx="939">
                  <c:v>76.56</c:v>
                </c:pt>
                <c:pt idx="940">
                  <c:v>76.56</c:v>
                </c:pt>
                <c:pt idx="941">
                  <c:v>76.33</c:v>
                </c:pt>
                <c:pt idx="942">
                  <c:v>76.25</c:v>
                </c:pt>
                <c:pt idx="943">
                  <c:v>76.25</c:v>
                </c:pt>
                <c:pt idx="944">
                  <c:v>76.28</c:v>
                </c:pt>
                <c:pt idx="945">
                  <c:v>76.16</c:v>
                </c:pt>
                <c:pt idx="946">
                  <c:v>76.16</c:v>
                </c:pt>
                <c:pt idx="947">
                  <c:v>76.12</c:v>
                </c:pt>
                <c:pt idx="948">
                  <c:v>76.08</c:v>
                </c:pt>
                <c:pt idx="949">
                  <c:v>76.08</c:v>
                </c:pt>
                <c:pt idx="950">
                  <c:v>76.010000000000005</c:v>
                </c:pt>
                <c:pt idx="951">
                  <c:v>76.03</c:v>
                </c:pt>
                <c:pt idx="952">
                  <c:v>76.03</c:v>
                </c:pt>
                <c:pt idx="953">
                  <c:v>76.11</c:v>
                </c:pt>
                <c:pt idx="954">
                  <c:v>76.13</c:v>
                </c:pt>
                <c:pt idx="955">
                  <c:v>76.13</c:v>
                </c:pt>
                <c:pt idx="956">
                  <c:v>76.2</c:v>
                </c:pt>
                <c:pt idx="957">
                  <c:v>76.31</c:v>
                </c:pt>
                <c:pt idx="958">
                  <c:v>76.31</c:v>
                </c:pt>
                <c:pt idx="959">
                  <c:v>76.31</c:v>
                </c:pt>
                <c:pt idx="960">
                  <c:v>76.3</c:v>
                </c:pt>
                <c:pt idx="961">
                  <c:v>76.3</c:v>
                </c:pt>
                <c:pt idx="962">
                  <c:v>76.31</c:v>
                </c:pt>
                <c:pt idx="963">
                  <c:v>76.22</c:v>
                </c:pt>
                <c:pt idx="964">
                  <c:v>76.22</c:v>
                </c:pt>
                <c:pt idx="965">
                  <c:v>76.22</c:v>
                </c:pt>
                <c:pt idx="966">
                  <c:v>76.38</c:v>
                </c:pt>
                <c:pt idx="967">
                  <c:v>76.38</c:v>
                </c:pt>
                <c:pt idx="968">
                  <c:v>76.56</c:v>
                </c:pt>
                <c:pt idx="969">
                  <c:v>76.489999999999995</c:v>
                </c:pt>
                <c:pt idx="970">
                  <c:v>76.489999999999995</c:v>
                </c:pt>
                <c:pt idx="971">
                  <c:v>76.349999999999994</c:v>
                </c:pt>
                <c:pt idx="972">
                  <c:v>76.45</c:v>
                </c:pt>
                <c:pt idx="973">
                  <c:v>76.45</c:v>
                </c:pt>
                <c:pt idx="974">
                  <c:v>76.59</c:v>
                </c:pt>
                <c:pt idx="975">
                  <c:v>76.569999999999993</c:v>
                </c:pt>
                <c:pt idx="976">
                  <c:v>76.569999999999993</c:v>
                </c:pt>
                <c:pt idx="977">
                  <c:v>76.66</c:v>
                </c:pt>
                <c:pt idx="978">
                  <c:v>76.52</c:v>
                </c:pt>
                <c:pt idx="979">
                  <c:v>76.52</c:v>
                </c:pt>
                <c:pt idx="980">
                  <c:v>76.739999999999995</c:v>
                </c:pt>
                <c:pt idx="981">
                  <c:v>76.86</c:v>
                </c:pt>
                <c:pt idx="982">
                  <c:v>76.86</c:v>
                </c:pt>
                <c:pt idx="983">
                  <c:v>76.7</c:v>
                </c:pt>
                <c:pt idx="984">
                  <c:v>76.8</c:v>
                </c:pt>
                <c:pt idx="985">
                  <c:v>76.8</c:v>
                </c:pt>
                <c:pt idx="986">
                  <c:v>76.86</c:v>
                </c:pt>
                <c:pt idx="987">
                  <c:v>76.77</c:v>
                </c:pt>
                <c:pt idx="988">
                  <c:v>76.77</c:v>
                </c:pt>
                <c:pt idx="989">
                  <c:v>77</c:v>
                </c:pt>
                <c:pt idx="990">
                  <c:v>76.92</c:v>
                </c:pt>
                <c:pt idx="991">
                  <c:v>76.92</c:v>
                </c:pt>
                <c:pt idx="992">
                  <c:v>76.78</c:v>
                </c:pt>
                <c:pt idx="993">
                  <c:v>76.95</c:v>
                </c:pt>
                <c:pt idx="994">
                  <c:v>76.95</c:v>
                </c:pt>
                <c:pt idx="995">
                  <c:v>77.209999999999994</c:v>
                </c:pt>
                <c:pt idx="996">
                  <c:v>77.260000000000005</c:v>
                </c:pt>
                <c:pt idx="997">
                  <c:v>77.260000000000005</c:v>
                </c:pt>
                <c:pt idx="998">
                  <c:v>77.209999999999994</c:v>
                </c:pt>
                <c:pt idx="999">
                  <c:v>77.08</c:v>
                </c:pt>
                <c:pt idx="1000">
                  <c:v>77.08</c:v>
                </c:pt>
                <c:pt idx="1001">
                  <c:v>76.97</c:v>
                </c:pt>
                <c:pt idx="1002">
                  <c:v>76.97</c:v>
                </c:pt>
                <c:pt idx="1003">
                  <c:v>76.97</c:v>
                </c:pt>
                <c:pt idx="1004">
                  <c:v>76.94</c:v>
                </c:pt>
                <c:pt idx="1005">
                  <c:v>77.03</c:v>
                </c:pt>
                <c:pt idx="1006">
                  <c:v>77.03</c:v>
                </c:pt>
                <c:pt idx="1007">
                  <c:v>77.150000000000006</c:v>
                </c:pt>
                <c:pt idx="1008">
                  <c:v>77.05</c:v>
                </c:pt>
                <c:pt idx="1009">
                  <c:v>77.05</c:v>
                </c:pt>
                <c:pt idx="1010">
                  <c:v>76.900000000000006</c:v>
                </c:pt>
                <c:pt idx="1011">
                  <c:v>76.78</c:v>
                </c:pt>
                <c:pt idx="1012">
                  <c:v>76.78</c:v>
                </c:pt>
                <c:pt idx="1013">
                  <c:v>76.62</c:v>
                </c:pt>
                <c:pt idx="1014">
                  <c:v>76.78</c:v>
                </c:pt>
                <c:pt idx="1015">
                  <c:v>76.78</c:v>
                </c:pt>
                <c:pt idx="1016">
                  <c:v>76.599999999999994</c:v>
                </c:pt>
                <c:pt idx="1017">
                  <c:v>76.64</c:v>
                </c:pt>
                <c:pt idx="1018">
                  <c:v>76.64</c:v>
                </c:pt>
                <c:pt idx="1019">
                  <c:v>76.55</c:v>
                </c:pt>
                <c:pt idx="1020">
                  <c:v>76.62</c:v>
                </c:pt>
                <c:pt idx="1021">
                  <c:v>76.62</c:v>
                </c:pt>
                <c:pt idx="1022">
                  <c:v>76.790000000000006</c:v>
                </c:pt>
                <c:pt idx="1023">
                  <c:v>76.83</c:v>
                </c:pt>
                <c:pt idx="1024">
                  <c:v>76.83</c:v>
                </c:pt>
                <c:pt idx="1025">
                  <c:v>76.900000000000006</c:v>
                </c:pt>
                <c:pt idx="1026">
                  <c:v>76.760000000000005</c:v>
                </c:pt>
                <c:pt idx="1027">
                  <c:v>76.760000000000005</c:v>
                </c:pt>
                <c:pt idx="1028">
                  <c:v>76.489999999999995</c:v>
                </c:pt>
                <c:pt idx="1029">
                  <c:v>76.569999999999993</c:v>
                </c:pt>
                <c:pt idx="1030">
                  <c:v>76.569999999999993</c:v>
                </c:pt>
                <c:pt idx="1031">
                  <c:v>76.58</c:v>
                </c:pt>
                <c:pt idx="1032">
                  <c:v>76.52</c:v>
                </c:pt>
                <c:pt idx="1033">
                  <c:v>76.52</c:v>
                </c:pt>
                <c:pt idx="1034">
                  <c:v>76.510000000000005</c:v>
                </c:pt>
                <c:pt idx="1035">
                  <c:v>76.36</c:v>
                </c:pt>
                <c:pt idx="1036">
                  <c:v>76.36</c:v>
                </c:pt>
                <c:pt idx="1037">
                  <c:v>76.3</c:v>
                </c:pt>
                <c:pt idx="1038">
                  <c:v>76.400000000000006</c:v>
                </c:pt>
                <c:pt idx="1039">
                  <c:v>76.400000000000006</c:v>
                </c:pt>
                <c:pt idx="1040">
                  <c:v>76.19</c:v>
                </c:pt>
                <c:pt idx="1041">
                  <c:v>76.2</c:v>
                </c:pt>
                <c:pt idx="1042">
                  <c:v>76.2</c:v>
                </c:pt>
                <c:pt idx="1043">
                  <c:v>76.09</c:v>
                </c:pt>
                <c:pt idx="1044">
                  <c:v>75.81</c:v>
                </c:pt>
                <c:pt idx="1045">
                  <c:v>75.81</c:v>
                </c:pt>
                <c:pt idx="1046">
                  <c:v>76.06</c:v>
                </c:pt>
                <c:pt idx="1047">
                  <c:v>76.03</c:v>
                </c:pt>
                <c:pt idx="1048">
                  <c:v>76.03</c:v>
                </c:pt>
                <c:pt idx="1049">
                  <c:v>75.900000000000006</c:v>
                </c:pt>
                <c:pt idx="1050">
                  <c:v>76.03</c:v>
                </c:pt>
                <c:pt idx="1051">
                  <c:v>76.03</c:v>
                </c:pt>
                <c:pt idx="1052">
                  <c:v>75.92</c:v>
                </c:pt>
                <c:pt idx="1053">
                  <c:v>75.930000000000007</c:v>
                </c:pt>
                <c:pt idx="1054">
                  <c:v>75.930000000000007</c:v>
                </c:pt>
                <c:pt idx="1055">
                  <c:v>75.87</c:v>
                </c:pt>
                <c:pt idx="1056">
                  <c:v>75.87</c:v>
                </c:pt>
                <c:pt idx="1057">
                  <c:v>75.78</c:v>
                </c:pt>
                <c:pt idx="1058">
                  <c:v>75.62</c:v>
                </c:pt>
                <c:pt idx="1059">
                  <c:v>75.62</c:v>
                </c:pt>
                <c:pt idx="1060">
                  <c:v>75.709999999999994</c:v>
                </c:pt>
                <c:pt idx="1061">
                  <c:v>75.8</c:v>
                </c:pt>
                <c:pt idx="1062">
                  <c:v>75.8</c:v>
                </c:pt>
                <c:pt idx="1063">
                  <c:v>75.55</c:v>
                </c:pt>
                <c:pt idx="1064">
                  <c:v>75.55</c:v>
                </c:pt>
                <c:pt idx="1065">
                  <c:v>75.55</c:v>
                </c:pt>
                <c:pt idx="1066">
                  <c:v>75.650000000000006</c:v>
                </c:pt>
                <c:pt idx="1067">
                  <c:v>75.72</c:v>
                </c:pt>
                <c:pt idx="1068">
                  <c:v>75.72</c:v>
                </c:pt>
                <c:pt idx="1069">
                  <c:v>75.91</c:v>
                </c:pt>
                <c:pt idx="1070">
                  <c:v>75.8</c:v>
                </c:pt>
                <c:pt idx="1071">
                  <c:v>75.8</c:v>
                </c:pt>
                <c:pt idx="1072">
                  <c:v>76.08</c:v>
                </c:pt>
                <c:pt idx="1073">
                  <c:v>76.069999999999993</c:v>
                </c:pt>
                <c:pt idx="1074">
                  <c:v>76.069999999999993</c:v>
                </c:pt>
                <c:pt idx="1075">
                  <c:v>76.02</c:v>
                </c:pt>
                <c:pt idx="1076">
                  <c:v>75.89</c:v>
                </c:pt>
                <c:pt idx="1077">
                  <c:v>75.89</c:v>
                </c:pt>
                <c:pt idx="1078">
                  <c:v>75.900000000000006</c:v>
                </c:pt>
                <c:pt idx="1079">
                  <c:v>75.89</c:v>
                </c:pt>
                <c:pt idx="1080">
                  <c:v>75.89</c:v>
                </c:pt>
                <c:pt idx="1081">
                  <c:v>76.11</c:v>
                </c:pt>
                <c:pt idx="1082">
                  <c:v>75.92</c:v>
                </c:pt>
                <c:pt idx="1083">
                  <c:v>75.92</c:v>
                </c:pt>
                <c:pt idx="1084">
                  <c:v>75.98</c:v>
                </c:pt>
                <c:pt idx="1085">
                  <c:v>75.88</c:v>
                </c:pt>
                <c:pt idx="1086">
                  <c:v>75.88</c:v>
                </c:pt>
                <c:pt idx="1087">
                  <c:v>75.900000000000006</c:v>
                </c:pt>
                <c:pt idx="1088">
                  <c:v>75.89</c:v>
                </c:pt>
                <c:pt idx="1089">
                  <c:v>75.89</c:v>
                </c:pt>
                <c:pt idx="1090">
                  <c:v>75.88</c:v>
                </c:pt>
                <c:pt idx="1091">
                  <c:v>75.95</c:v>
                </c:pt>
                <c:pt idx="1092">
                  <c:v>75.95</c:v>
                </c:pt>
                <c:pt idx="1093">
                  <c:v>75.92</c:v>
                </c:pt>
                <c:pt idx="1094">
                  <c:v>75.97</c:v>
                </c:pt>
                <c:pt idx="1095">
                  <c:v>75.97</c:v>
                </c:pt>
                <c:pt idx="1096">
                  <c:v>75.94</c:v>
                </c:pt>
                <c:pt idx="1097">
                  <c:v>75.900000000000006</c:v>
                </c:pt>
                <c:pt idx="1098">
                  <c:v>75.900000000000006</c:v>
                </c:pt>
                <c:pt idx="1099">
                  <c:v>75.92</c:v>
                </c:pt>
                <c:pt idx="1100">
                  <c:v>75.81</c:v>
                </c:pt>
                <c:pt idx="1101">
                  <c:v>75.81</c:v>
                </c:pt>
                <c:pt idx="1102">
                  <c:v>75.83</c:v>
                </c:pt>
                <c:pt idx="1103">
                  <c:v>76.11</c:v>
                </c:pt>
                <c:pt idx="1104">
                  <c:v>76.11</c:v>
                </c:pt>
                <c:pt idx="1105">
                  <c:v>76.16</c:v>
                </c:pt>
                <c:pt idx="1106">
                  <c:v>76.099999999999994</c:v>
                </c:pt>
                <c:pt idx="1107">
                  <c:v>76.099999999999994</c:v>
                </c:pt>
                <c:pt idx="1108">
                  <c:v>76.09</c:v>
                </c:pt>
                <c:pt idx="1109">
                  <c:v>76.08</c:v>
                </c:pt>
                <c:pt idx="1110">
                  <c:v>76.08</c:v>
                </c:pt>
                <c:pt idx="1111">
                  <c:v>76.31</c:v>
                </c:pt>
                <c:pt idx="1112">
                  <c:v>76.11</c:v>
                </c:pt>
                <c:pt idx="1113">
                  <c:v>76.11</c:v>
                </c:pt>
                <c:pt idx="1114">
                  <c:v>76.36</c:v>
                </c:pt>
                <c:pt idx="1115">
                  <c:v>76.5</c:v>
                </c:pt>
                <c:pt idx="1116">
                  <c:v>76.5</c:v>
                </c:pt>
                <c:pt idx="1117">
                  <c:v>76.680000000000007</c:v>
                </c:pt>
                <c:pt idx="1118">
                  <c:v>76.489999999999995</c:v>
                </c:pt>
                <c:pt idx="1119">
                  <c:v>76.489999999999995</c:v>
                </c:pt>
                <c:pt idx="1120">
                  <c:v>76.3</c:v>
                </c:pt>
                <c:pt idx="1121">
                  <c:v>76.489999999999995</c:v>
                </c:pt>
                <c:pt idx="1122">
                  <c:v>76.489999999999995</c:v>
                </c:pt>
                <c:pt idx="1123">
                  <c:v>77</c:v>
                </c:pt>
                <c:pt idx="1124">
                  <c:v>76.64</c:v>
                </c:pt>
                <c:pt idx="1125">
                  <c:v>76.64</c:v>
                </c:pt>
                <c:pt idx="1126">
                  <c:v>76.63</c:v>
                </c:pt>
                <c:pt idx="1127">
                  <c:v>76.77</c:v>
                </c:pt>
                <c:pt idx="1128">
                  <c:v>76.77</c:v>
                </c:pt>
                <c:pt idx="1129">
                  <c:v>76.45</c:v>
                </c:pt>
                <c:pt idx="1130">
                  <c:v>76.59</c:v>
                </c:pt>
                <c:pt idx="1131">
                  <c:v>76.59</c:v>
                </c:pt>
                <c:pt idx="1132">
                  <c:v>76.489999999999995</c:v>
                </c:pt>
                <c:pt idx="1133">
                  <c:v>76.36</c:v>
                </c:pt>
                <c:pt idx="1134">
                  <c:v>76.36</c:v>
                </c:pt>
                <c:pt idx="1135">
                  <c:v>76.44</c:v>
                </c:pt>
                <c:pt idx="1136">
                  <c:v>76.23</c:v>
                </c:pt>
                <c:pt idx="1137">
                  <c:v>76.23</c:v>
                </c:pt>
                <c:pt idx="1138">
                  <c:v>76.44</c:v>
                </c:pt>
                <c:pt idx="1139">
                  <c:v>76.540000000000006</c:v>
                </c:pt>
                <c:pt idx="1140">
                  <c:v>76.540000000000006</c:v>
                </c:pt>
                <c:pt idx="1141">
                  <c:v>76.41</c:v>
                </c:pt>
                <c:pt idx="1142">
                  <c:v>76.150000000000006</c:v>
                </c:pt>
                <c:pt idx="1143">
                  <c:v>76.150000000000006</c:v>
                </c:pt>
                <c:pt idx="1144">
                  <c:v>76.27</c:v>
                </c:pt>
                <c:pt idx="1145">
                  <c:v>76.150000000000006</c:v>
                </c:pt>
                <c:pt idx="1146">
                  <c:v>76.150000000000006</c:v>
                </c:pt>
                <c:pt idx="1147">
                  <c:v>76.25</c:v>
                </c:pt>
                <c:pt idx="1148">
                  <c:v>76.22</c:v>
                </c:pt>
                <c:pt idx="1149">
                  <c:v>76.22</c:v>
                </c:pt>
                <c:pt idx="1150">
                  <c:v>76.06</c:v>
                </c:pt>
                <c:pt idx="1151">
                  <c:v>75.84</c:v>
                </c:pt>
                <c:pt idx="1152">
                  <c:v>75.84</c:v>
                </c:pt>
                <c:pt idx="1153">
                  <c:v>75.790000000000006</c:v>
                </c:pt>
                <c:pt idx="1154">
                  <c:v>75.92</c:v>
                </c:pt>
                <c:pt idx="1155">
                  <c:v>75.92</c:v>
                </c:pt>
                <c:pt idx="1156">
                  <c:v>75.98</c:v>
                </c:pt>
                <c:pt idx="1157">
                  <c:v>75.849999999999994</c:v>
                </c:pt>
                <c:pt idx="1158">
                  <c:v>75.849999999999994</c:v>
                </c:pt>
                <c:pt idx="1159">
                  <c:v>76.010000000000005</c:v>
                </c:pt>
                <c:pt idx="1160">
                  <c:v>75.91</c:v>
                </c:pt>
                <c:pt idx="1161">
                  <c:v>75.91</c:v>
                </c:pt>
                <c:pt idx="1162">
                  <c:v>75.92</c:v>
                </c:pt>
                <c:pt idx="1163">
                  <c:v>75.91</c:v>
                </c:pt>
                <c:pt idx="1164">
                  <c:v>75.91</c:v>
                </c:pt>
                <c:pt idx="1165">
                  <c:v>75.739999999999995</c:v>
                </c:pt>
                <c:pt idx="1166">
                  <c:v>75.5</c:v>
                </c:pt>
                <c:pt idx="1167">
                  <c:v>75.5</c:v>
                </c:pt>
                <c:pt idx="1168">
                  <c:v>75.7</c:v>
                </c:pt>
                <c:pt idx="1169">
                  <c:v>75.81</c:v>
                </c:pt>
                <c:pt idx="1170">
                  <c:v>75.81</c:v>
                </c:pt>
                <c:pt idx="1171">
                  <c:v>75.8</c:v>
                </c:pt>
                <c:pt idx="1172">
                  <c:v>75.900000000000006</c:v>
                </c:pt>
                <c:pt idx="1173">
                  <c:v>75.900000000000006</c:v>
                </c:pt>
                <c:pt idx="1174">
                  <c:v>76.13</c:v>
                </c:pt>
                <c:pt idx="1175">
                  <c:v>75.95</c:v>
                </c:pt>
                <c:pt idx="1176">
                  <c:v>75.95</c:v>
                </c:pt>
                <c:pt idx="1177">
                  <c:v>76.14</c:v>
                </c:pt>
                <c:pt idx="1178">
                  <c:v>76</c:v>
                </c:pt>
                <c:pt idx="1179">
                  <c:v>76</c:v>
                </c:pt>
                <c:pt idx="1180">
                  <c:v>75.94</c:v>
                </c:pt>
                <c:pt idx="1181">
                  <c:v>75.650000000000006</c:v>
                </c:pt>
                <c:pt idx="1182">
                  <c:v>75.650000000000006</c:v>
                </c:pt>
                <c:pt idx="1183">
                  <c:v>75.650000000000006</c:v>
                </c:pt>
                <c:pt idx="1184">
                  <c:v>75.8</c:v>
                </c:pt>
                <c:pt idx="1185">
                  <c:v>75.8</c:v>
                </c:pt>
                <c:pt idx="1186">
                  <c:v>75.58</c:v>
                </c:pt>
                <c:pt idx="1187">
                  <c:v>75.41</c:v>
                </c:pt>
                <c:pt idx="1188">
                  <c:v>75.41</c:v>
                </c:pt>
                <c:pt idx="1189">
                  <c:v>75.47</c:v>
                </c:pt>
                <c:pt idx="1190">
                  <c:v>75.58</c:v>
                </c:pt>
                <c:pt idx="1191">
                  <c:v>75.459999999999994</c:v>
                </c:pt>
                <c:pt idx="1192">
                  <c:v>75.41</c:v>
                </c:pt>
                <c:pt idx="1193">
                  <c:v>75.41</c:v>
                </c:pt>
                <c:pt idx="1194">
                  <c:v>75.52</c:v>
                </c:pt>
                <c:pt idx="1195">
                  <c:v>75.459999999999994</c:v>
                </c:pt>
                <c:pt idx="1196">
                  <c:v>75.459999999999994</c:v>
                </c:pt>
                <c:pt idx="1197">
                  <c:v>75.5</c:v>
                </c:pt>
                <c:pt idx="1198">
                  <c:v>75.5</c:v>
                </c:pt>
                <c:pt idx="1199">
                  <c:v>75.5</c:v>
                </c:pt>
                <c:pt idx="1200">
                  <c:v>75.45</c:v>
                </c:pt>
                <c:pt idx="1201">
                  <c:v>75.45</c:v>
                </c:pt>
                <c:pt idx="1202">
                  <c:v>75.45</c:v>
                </c:pt>
                <c:pt idx="1203">
                  <c:v>75.61</c:v>
                </c:pt>
                <c:pt idx="1204">
                  <c:v>75.48</c:v>
                </c:pt>
                <c:pt idx="1205">
                  <c:v>75.48</c:v>
                </c:pt>
                <c:pt idx="1206">
                  <c:v>75.61</c:v>
                </c:pt>
                <c:pt idx="1207">
                  <c:v>75.459999999999994</c:v>
                </c:pt>
                <c:pt idx="1208">
                  <c:v>75.459999999999994</c:v>
                </c:pt>
                <c:pt idx="1209">
                  <c:v>75.36</c:v>
                </c:pt>
                <c:pt idx="1210">
                  <c:v>75.28</c:v>
                </c:pt>
                <c:pt idx="1211">
                  <c:v>75.28</c:v>
                </c:pt>
                <c:pt idx="1212">
                  <c:v>75.239999999999995</c:v>
                </c:pt>
                <c:pt idx="1213">
                  <c:v>75.17</c:v>
                </c:pt>
                <c:pt idx="1214">
                  <c:v>75.17</c:v>
                </c:pt>
                <c:pt idx="1215">
                  <c:v>75.349999999999994</c:v>
                </c:pt>
                <c:pt idx="1216">
                  <c:v>75.36</c:v>
                </c:pt>
                <c:pt idx="1217">
                  <c:v>75.36</c:v>
                </c:pt>
                <c:pt idx="1218">
                  <c:v>75.27</c:v>
                </c:pt>
                <c:pt idx="1219">
                  <c:v>75.47</c:v>
                </c:pt>
                <c:pt idx="1220">
                  <c:v>75.47</c:v>
                </c:pt>
                <c:pt idx="1221">
                  <c:v>75.38</c:v>
                </c:pt>
                <c:pt idx="1222">
                  <c:v>75.25</c:v>
                </c:pt>
                <c:pt idx="1223">
                  <c:v>75.25</c:v>
                </c:pt>
                <c:pt idx="1224">
                  <c:v>75.14</c:v>
                </c:pt>
                <c:pt idx="1225">
                  <c:v>75.37</c:v>
                </c:pt>
                <c:pt idx="1226">
                  <c:v>75.37</c:v>
                </c:pt>
                <c:pt idx="1227">
                  <c:v>75.59</c:v>
                </c:pt>
                <c:pt idx="1228">
                  <c:v>75.63</c:v>
                </c:pt>
                <c:pt idx="1229">
                  <c:v>75.63</c:v>
                </c:pt>
                <c:pt idx="1230">
                  <c:v>75.61</c:v>
                </c:pt>
                <c:pt idx="1231">
                  <c:v>75.260000000000005</c:v>
                </c:pt>
                <c:pt idx="1232">
                  <c:v>75.260000000000005</c:v>
                </c:pt>
                <c:pt idx="1233">
                  <c:v>75.45</c:v>
                </c:pt>
                <c:pt idx="1234">
                  <c:v>75.81</c:v>
                </c:pt>
                <c:pt idx="1235">
                  <c:v>75.81</c:v>
                </c:pt>
                <c:pt idx="1236">
                  <c:v>75.81</c:v>
                </c:pt>
                <c:pt idx="1237">
                  <c:v>75.790000000000006</c:v>
                </c:pt>
                <c:pt idx="1238">
                  <c:v>75.790000000000006</c:v>
                </c:pt>
                <c:pt idx="1239">
                  <c:v>75.63</c:v>
                </c:pt>
                <c:pt idx="1240">
                  <c:v>75.42</c:v>
                </c:pt>
                <c:pt idx="1241">
                  <c:v>75.42</c:v>
                </c:pt>
                <c:pt idx="1242">
                  <c:v>75.56</c:v>
                </c:pt>
                <c:pt idx="1243">
                  <c:v>75.53</c:v>
                </c:pt>
                <c:pt idx="1244">
                  <c:v>75.53</c:v>
                </c:pt>
                <c:pt idx="1245">
                  <c:v>75.540000000000006</c:v>
                </c:pt>
                <c:pt idx="1246">
                  <c:v>75.680000000000007</c:v>
                </c:pt>
                <c:pt idx="1247">
                  <c:v>75.680000000000007</c:v>
                </c:pt>
                <c:pt idx="1248">
                  <c:v>75.77</c:v>
                </c:pt>
                <c:pt idx="1249">
                  <c:v>75.61</c:v>
                </c:pt>
                <c:pt idx="1250">
                  <c:v>75.61</c:v>
                </c:pt>
                <c:pt idx="1251">
                  <c:v>75.400000000000006</c:v>
                </c:pt>
                <c:pt idx="1252">
                  <c:v>75.400000000000006</c:v>
                </c:pt>
                <c:pt idx="1253">
                  <c:v>75.400000000000006</c:v>
                </c:pt>
                <c:pt idx="1254">
                  <c:v>75.489999999999995</c:v>
                </c:pt>
                <c:pt idx="1255">
                  <c:v>75.540000000000006</c:v>
                </c:pt>
                <c:pt idx="1256">
                  <c:v>75.540000000000006</c:v>
                </c:pt>
                <c:pt idx="1257">
                  <c:v>75.5</c:v>
                </c:pt>
                <c:pt idx="1258">
                  <c:v>75.349999999999994</c:v>
                </c:pt>
                <c:pt idx="1259">
                  <c:v>75.349999999999994</c:v>
                </c:pt>
                <c:pt idx="1260">
                  <c:v>75.14</c:v>
                </c:pt>
                <c:pt idx="1261">
                  <c:v>75.150000000000006</c:v>
                </c:pt>
                <c:pt idx="1262">
                  <c:v>75.150000000000006</c:v>
                </c:pt>
                <c:pt idx="1263">
                  <c:v>75.260000000000005</c:v>
                </c:pt>
                <c:pt idx="1264">
                  <c:v>75.39</c:v>
                </c:pt>
                <c:pt idx="1265">
                  <c:v>75.39</c:v>
                </c:pt>
                <c:pt idx="1266">
                  <c:v>75.48</c:v>
                </c:pt>
                <c:pt idx="1267">
                  <c:v>75.42</c:v>
                </c:pt>
                <c:pt idx="1268">
                  <c:v>75.42</c:v>
                </c:pt>
                <c:pt idx="1269">
                  <c:v>75.540000000000006</c:v>
                </c:pt>
                <c:pt idx="1270">
                  <c:v>75.400000000000006</c:v>
                </c:pt>
                <c:pt idx="1271">
                  <c:v>75.400000000000006</c:v>
                </c:pt>
                <c:pt idx="1272">
                  <c:v>75.33</c:v>
                </c:pt>
                <c:pt idx="1273">
                  <c:v>75.27</c:v>
                </c:pt>
                <c:pt idx="1274">
                  <c:v>75.27</c:v>
                </c:pt>
                <c:pt idx="1275">
                  <c:v>75.48</c:v>
                </c:pt>
                <c:pt idx="1276">
                  <c:v>75.75</c:v>
                </c:pt>
                <c:pt idx="1277">
                  <c:v>75.75</c:v>
                </c:pt>
                <c:pt idx="1278">
                  <c:v>75.53</c:v>
                </c:pt>
                <c:pt idx="1279">
                  <c:v>75.52</c:v>
                </c:pt>
                <c:pt idx="1280">
                  <c:v>75.52</c:v>
                </c:pt>
                <c:pt idx="1281">
                  <c:v>75.45</c:v>
                </c:pt>
                <c:pt idx="1282">
                  <c:v>75.47</c:v>
                </c:pt>
                <c:pt idx="1283">
                  <c:v>75.47</c:v>
                </c:pt>
                <c:pt idx="1284">
                  <c:v>75.150000000000006</c:v>
                </c:pt>
                <c:pt idx="1285">
                  <c:v>75.45</c:v>
                </c:pt>
                <c:pt idx="1286">
                  <c:v>75.45</c:v>
                </c:pt>
                <c:pt idx="1287">
                  <c:v>75.180000000000007</c:v>
                </c:pt>
                <c:pt idx="1288">
                  <c:v>74.959999999999994</c:v>
                </c:pt>
                <c:pt idx="1289">
                  <c:v>74.959999999999994</c:v>
                </c:pt>
                <c:pt idx="1290">
                  <c:v>74.78</c:v>
                </c:pt>
                <c:pt idx="1291">
                  <c:v>75.069999999999993</c:v>
                </c:pt>
                <c:pt idx="1292">
                  <c:v>75.069999999999993</c:v>
                </c:pt>
                <c:pt idx="1293">
                  <c:v>75.03</c:v>
                </c:pt>
                <c:pt idx="1294">
                  <c:v>75.19</c:v>
                </c:pt>
                <c:pt idx="1295">
                  <c:v>75.19</c:v>
                </c:pt>
                <c:pt idx="1296">
                  <c:v>75.2</c:v>
                </c:pt>
                <c:pt idx="1297">
                  <c:v>75.31</c:v>
                </c:pt>
                <c:pt idx="1298">
                  <c:v>75.31</c:v>
                </c:pt>
                <c:pt idx="1299">
                  <c:v>75.08</c:v>
                </c:pt>
                <c:pt idx="1300">
                  <c:v>74.989999999999995</c:v>
                </c:pt>
                <c:pt idx="1301">
                  <c:v>74.989999999999995</c:v>
                </c:pt>
                <c:pt idx="1302">
                  <c:v>75.010000000000005</c:v>
                </c:pt>
                <c:pt idx="1303">
                  <c:v>75.010000000000005</c:v>
                </c:pt>
                <c:pt idx="1304">
                  <c:v>75.010000000000005</c:v>
                </c:pt>
                <c:pt idx="1305">
                  <c:v>75.11</c:v>
                </c:pt>
                <c:pt idx="1306">
                  <c:v>74.989999999999995</c:v>
                </c:pt>
                <c:pt idx="1307">
                  <c:v>74.989999999999995</c:v>
                </c:pt>
                <c:pt idx="1308">
                  <c:v>74.900000000000006</c:v>
                </c:pt>
                <c:pt idx="1309">
                  <c:v>74.73</c:v>
                </c:pt>
                <c:pt idx="1310">
                  <c:v>74.73</c:v>
                </c:pt>
                <c:pt idx="1311">
                  <c:v>74.989999999999995</c:v>
                </c:pt>
                <c:pt idx="1312">
                  <c:v>74.87</c:v>
                </c:pt>
                <c:pt idx="1313">
                  <c:v>74.87</c:v>
                </c:pt>
                <c:pt idx="1314">
                  <c:v>74.819999999999993</c:v>
                </c:pt>
                <c:pt idx="1315">
                  <c:v>74.760000000000005</c:v>
                </c:pt>
                <c:pt idx="1316">
                  <c:v>74.760000000000005</c:v>
                </c:pt>
                <c:pt idx="1317">
                  <c:v>74.86</c:v>
                </c:pt>
                <c:pt idx="1318">
                  <c:v>74.78</c:v>
                </c:pt>
                <c:pt idx="1319">
                  <c:v>74.78</c:v>
                </c:pt>
                <c:pt idx="1320">
                  <c:v>74.819999999999993</c:v>
                </c:pt>
                <c:pt idx="1321">
                  <c:v>74.88</c:v>
                </c:pt>
                <c:pt idx="1322">
                  <c:v>74.88</c:v>
                </c:pt>
                <c:pt idx="1323">
                  <c:v>74.83</c:v>
                </c:pt>
                <c:pt idx="1324">
                  <c:v>74.849999999999994</c:v>
                </c:pt>
                <c:pt idx="1325">
                  <c:v>74.849999999999994</c:v>
                </c:pt>
                <c:pt idx="1326">
                  <c:v>74.72</c:v>
                </c:pt>
                <c:pt idx="1327">
                  <c:v>74.72</c:v>
                </c:pt>
                <c:pt idx="1328">
                  <c:v>74.760000000000005</c:v>
                </c:pt>
                <c:pt idx="1329">
                  <c:v>74.78</c:v>
                </c:pt>
                <c:pt idx="1330">
                  <c:v>74.78</c:v>
                </c:pt>
                <c:pt idx="1331">
                  <c:v>73.06</c:v>
                </c:pt>
                <c:pt idx="1332">
                  <c:v>73.06</c:v>
                </c:pt>
                <c:pt idx="1333">
                  <c:v>74.62</c:v>
                </c:pt>
                <c:pt idx="1334">
                  <c:v>74.62</c:v>
                </c:pt>
                <c:pt idx="1335">
                  <c:v>74.81</c:v>
                </c:pt>
                <c:pt idx="1336">
                  <c:v>74.89</c:v>
                </c:pt>
                <c:pt idx="1337">
                  <c:v>74.89</c:v>
                </c:pt>
                <c:pt idx="1338">
                  <c:v>74.88</c:v>
                </c:pt>
                <c:pt idx="1339">
                  <c:v>74.67</c:v>
                </c:pt>
                <c:pt idx="1340">
                  <c:v>74.67</c:v>
                </c:pt>
                <c:pt idx="1341">
                  <c:v>74.66</c:v>
                </c:pt>
                <c:pt idx="1342">
                  <c:v>74.599999999999994</c:v>
                </c:pt>
                <c:pt idx="1343">
                  <c:v>74.599999999999994</c:v>
                </c:pt>
                <c:pt idx="1344">
                  <c:v>74.95</c:v>
                </c:pt>
                <c:pt idx="1345">
                  <c:v>74.88</c:v>
                </c:pt>
                <c:pt idx="1346">
                  <c:v>74.88</c:v>
                </c:pt>
                <c:pt idx="1347">
                  <c:v>74.959999999999994</c:v>
                </c:pt>
                <c:pt idx="1348">
                  <c:v>74.84</c:v>
                </c:pt>
                <c:pt idx="1349">
                  <c:v>74.84</c:v>
                </c:pt>
                <c:pt idx="1350">
                  <c:v>74.62</c:v>
                </c:pt>
                <c:pt idx="1351">
                  <c:v>74.86</c:v>
                </c:pt>
                <c:pt idx="1352">
                  <c:v>74.86</c:v>
                </c:pt>
                <c:pt idx="1353">
                  <c:v>74.84</c:v>
                </c:pt>
                <c:pt idx="1354">
                  <c:v>74.64</c:v>
                </c:pt>
                <c:pt idx="1355">
                  <c:v>74.64</c:v>
                </c:pt>
                <c:pt idx="1356">
                  <c:v>74.67</c:v>
                </c:pt>
                <c:pt idx="1357">
                  <c:v>74.78</c:v>
                </c:pt>
                <c:pt idx="1358">
                  <c:v>74.78</c:v>
                </c:pt>
                <c:pt idx="1359">
                  <c:v>74.92</c:v>
                </c:pt>
                <c:pt idx="1360">
                  <c:v>74.62</c:v>
                </c:pt>
                <c:pt idx="1361">
                  <c:v>74.62</c:v>
                </c:pt>
                <c:pt idx="1362">
                  <c:v>74.47</c:v>
                </c:pt>
                <c:pt idx="1363">
                  <c:v>74.819999999999993</c:v>
                </c:pt>
                <c:pt idx="1364">
                  <c:v>74.819999999999993</c:v>
                </c:pt>
                <c:pt idx="1365">
                  <c:v>74.7</c:v>
                </c:pt>
                <c:pt idx="1366">
                  <c:v>74.78</c:v>
                </c:pt>
                <c:pt idx="1367">
                  <c:v>74.78</c:v>
                </c:pt>
                <c:pt idx="1368">
                  <c:v>74.91</c:v>
                </c:pt>
                <c:pt idx="1369">
                  <c:v>74.73</c:v>
                </c:pt>
                <c:pt idx="1370">
                  <c:v>74.73</c:v>
                </c:pt>
                <c:pt idx="1371">
                  <c:v>75.069999999999993</c:v>
                </c:pt>
                <c:pt idx="1372">
                  <c:v>75.099999999999994</c:v>
                </c:pt>
                <c:pt idx="1373">
                  <c:v>75.099999999999994</c:v>
                </c:pt>
                <c:pt idx="1374">
                  <c:v>75.03</c:v>
                </c:pt>
                <c:pt idx="1375">
                  <c:v>74.81</c:v>
                </c:pt>
                <c:pt idx="1376">
                  <c:v>74.81</c:v>
                </c:pt>
                <c:pt idx="1377">
                  <c:v>74.62</c:v>
                </c:pt>
                <c:pt idx="1378">
                  <c:v>74.53</c:v>
                </c:pt>
                <c:pt idx="1379">
                  <c:v>74.53</c:v>
                </c:pt>
                <c:pt idx="1380">
                  <c:v>74.900000000000006</c:v>
                </c:pt>
                <c:pt idx="1381">
                  <c:v>74.84</c:v>
                </c:pt>
                <c:pt idx="1382">
                  <c:v>74.84</c:v>
                </c:pt>
                <c:pt idx="1383">
                  <c:v>74.84</c:v>
                </c:pt>
                <c:pt idx="1384">
                  <c:v>74.78</c:v>
                </c:pt>
                <c:pt idx="1385">
                  <c:v>74.78</c:v>
                </c:pt>
                <c:pt idx="1386">
                  <c:v>74.540000000000006</c:v>
                </c:pt>
                <c:pt idx="1387">
                  <c:v>74.52</c:v>
                </c:pt>
                <c:pt idx="1388">
                  <c:v>74.52</c:v>
                </c:pt>
                <c:pt idx="1389">
                  <c:v>74.67</c:v>
                </c:pt>
                <c:pt idx="1390">
                  <c:v>74.739999999999995</c:v>
                </c:pt>
                <c:pt idx="1391">
                  <c:v>74.739999999999995</c:v>
                </c:pt>
                <c:pt idx="1392">
                  <c:v>74.86</c:v>
                </c:pt>
                <c:pt idx="1393">
                  <c:v>74.959999999999994</c:v>
                </c:pt>
                <c:pt idx="1394">
                  <c:v>74.959999999999994</c:v>
                </c:pt>
                <c:pt idx="1395">
                  <c:v>74.47</c:v>
                </c:pt>
                <c:pt idx="1396">
                  <c:v>74.64</c:v>
                </c:pt>
                <c:pt idx="1397">
                  <c:v>74.64</c:v>
                </c:pt>
                <c:pt idx="1398">
                  <c:v>74.790000000000006</c:v>
                </c:pt>
                <c:pt idx="1399">
                  <c:v>74.67</c:v>
                </c:pt>
                <c:pt idx="1400">
                  <c:v>74.67</c:v>
                </c:pt>
                <c:pt idx="1401">
                  <c:v>74.73</c:v>
                </c:pt>
                <c:pt idx="1402">
                  <c:v>74.67</c:v>
                </c:pt>
                <c:pt idx="1403">
                  <c:v>74.67</c:v>
                </c:pt>
                <c:pt idx="1404">
                  <c:v>74.760000000000005</c:v>
                </c:pt>
                <c:pt idx="1405">
                  <c:v>74.69</c:v>
                </c:pt>
                <c:pt idx="1406">
                  <c:v>74.69</c:v>
                </c:pt>
                <c:pt idx="1407">
                  <c:v>74.66</c:v>
                </c:pt>
                <c:pt idx="1408">
                  <c:v>74.73</c:v>
                </c:pt>
                <c:pt idx="1409">
                  <c:v>74.73</c:v>
                </c:pt>
                <c:pt idx="1410">
                  <c:v>74.89</c:v>
                </c:pt>
                <c:pt idx="1411">
                  <c:v>74.930000000000007</c:v>
                </c:pt>
                <c:pt idx="1412">
                  <c:v>74.930000000000007</c:v>
                </c:pt>
                <c:pt idx="1413">
                  <c:v>74.53</c:v>
                </c:pt>
                <c:pt idx="1414">
                  <c:v>74.73</c:v>
                </c:pt>
                <c:pt idx="1415">
                  <c:v>74.73</c:v>
                </c:pt>
                <c:pt idx="1416">
                  <c:v>74.69</c:v>
                </c:pt>
                <c:pt idx="1417">
                  <c:v>74.459999999999994</c:v>
                </c:pt>
                <c:pt idx="1418">
                  <c:v>74.459999999999994</c:v>
                </c:pt>
                <c:pt idx="1419">
                  <c:v>74.290000000000006</c:v>
                </c:pt>
                <c:pt idx="1420">
                  <c:v>74.5</c:v>
                </c:pt>
                <c:pt idx="1421">
                  <c:v>74.5</c:v>
                </c:pt>
                <c:pt idx="1422">
                  <c:v>74.59</c:v>
                </c:pt>
                <c:pt idx="1423">
                  <c:v>74.69</c:v>
                </c:pt>
                <c:pt idx="1424">
                  <c:v>74.69</c:v>
                </c:pt>
                <c:pt idx="1425">
                  <c:v>74.89</c:v>
                </c:pt>
                <c:pt idx="1426">
                  <c:v>74.63</c:v>
                </c:pt>
                <c:pt idx="1427">
                  <c:v>74.63</c:v>
                </c:pt>
                <c:pt idx="1428">
                  <c:v>74.61</c:v>
                </c:pt>
                <c:pt idx="1429">
                  <c:v>74.58</c:v>
                </c:pt>
                <c:pt idx="1430">
                  <c:v>74.58</c:v>
                </c:pt>
                <c:pt idx="1431">
                  <c:v>74.69</c:v>
                </c:pt>
                <c:pt idx="1432">
                  <c:v>74.599999999999994</c:v>
                </c:pt>
                <c:pt idx="1433">
                  <c:v>74.599999999999994</c:v>
                </c:pt>
                <c:pt idx="1434">
                  <c:v>74.680000000000007</c:v>
                </c:pt>
                <c:pt idx="1435">
                  <c:v>74.569999999999993</c:v>
                </c:pt>
                <c:pt idx="1436">
                  <c:v>74.569999999999993</c:v>
                </c:pt>
                <c:pt idx="1437">
                  <c:v>74.52</c:v>
                </c:pt>
                <c:pt idx="1438">
                  <c:v>74.540000000000006</c:v>
                </c:pt>
                <c:pt idx="1439">
                  <c:v>74.540000000000006</c:v>
                </c:pt>
                <c:pt idx="1440">
                  <c:v>74.400000000000006</c:v>
                </c:pt>
                <c:pt idx="1441">
                  <c:v>74.28</c:v>
                </c:pt>
                <c:pt idx="1442">
                  <c:v>74.28</c:v>
                </c:pt>
                <c:pt idx="1443">
                  <c:v>74.53</c:v>
                </c:pt>
                <c:pt idx="1444">
                  <c:v>74.489999999999995</c:v>
                </c:pt>
                <c:pt idx="1445">
                  <c:v>74.489999999999995</c:v>
                </c:pt>
                <c:pt idx="1446">
                  <c:v>74.19</c:v>
                </c:pt>
                <c:pt idx="1447">
                  <c:v>74.05</c:v>
                </c:pt>
                <c:pt idx="1448">
                  <c:v>74.05</c:v>
                </c:pt>
                <c:pt idx="1449">
                  <c:v>74.22</c:v>
                </c:pt>
                <c:pt idx="1450">
                  <c:v>74.239999999999995</c:v>
                </c:pt>
                <c:pt idx="1451">
                  <c:v>74.239999999999995</c:v>
                </c:pt>
                <c:pt idx="1452">
                  <c:v>73.97</c:v>
                </c:pt>
                <c:pt idx="1453">
                  <c:v>74.22</c:v>
                </c:pt>
                <c:pt idx="1454">
                  <c:v>74.22</c:v>
                </c:pt>
                <c:pt idx="1455">
                  <c:v>74.05</c:v>
                </c:pt>
                <c:pt idx="1456">
                  <c:v>74.38</c:v>
                </c:pt>
                <c:pt idx="1457">
                  <c:v>74.38</c:v>
                </c:pt>
                <c:pt idx="1458">
                  <c:v>74.27</c:v>
                </c:pt>
                <c:pt idx="1459">
                  <c:v>74.37</c:v>
                </c:pt>
                <c:pt idx="1460">
                  <c:v>74.37</c:v>
                </c:pt>
                <c:pt idx="1461">
                  <c:v>74.17</c:v>
                </c:pt>
                <c:pt idx="1462">
                  <c:v>74.28</c:v>
                </c:pt>
                <c:pt idx="1463">
                  <c:v>74.05</c:v>
                </c:pt>
                <c:pt idx="1464">
                  <c:v>73.98</c:v>
                </c:pt>
                <c:pt idx="1465">
                  <c:v>73.98</c:v>
                </c:pt>
                <c:pt idx="1466">
                  <c:v>74</c:v>
                </c:pt>
                <c:pt idx="1467">
                  <c:v>74.08</c:v>
                </c:pt>
                <c:pt idx="1468">
                  <c:v>74.08</c:v>
                </c:pt>
                <c:pt idx="1469">
                  <c:v>74.400000000000006</c:v>
                </c:pt>
                <c:pt idx="1470">
                  <c:v>74.430000000000007</c:v>
                </c:pt>
                <c:pt idx="1471">
                  <c:v>74.430000000000007</c:v>
                </c:pt>
                <c:pt idx="1472">
                  <c:v>74.510000000000005</c:v>
                </c:pt>
                <c:pt idx="1473">
                  <c:v>74.42</c:v>
                </c:pt>
                <c:pt idx="1474">
                  <c:v>74.42</c:v>
                </c:pt>
                <c:pt idx="1475">
                  <c:v>74.41</c:v>
                </c:pt>
                <c:pt idx="1476">
                  <c:v>74.3</c:v>
                </c:pt>
                <c:pt idx="1477">
                  <c:v>74.3</c:v>
                </c:pt>
                <c:pt idx="1478">
                  <c:v>74.02</c:v>
                </c:pt>
                <c:pt idx="1479">
                  <c:v>74.150000000000006</c:v>
                </c:pt>
                <c:pt idx="1480">
                  <c:v>74.150000000000006</c:v>
                </c:pt>
                <c:pt idx="1481">
                  <c:v>74.010000000000005</c:v>
                </c:pt>
                <c:pt idx="1482">
                  <c:v>74.150000000000006</c:v>
                </c:pt>
                <c:pt idx="1483">
                  <c:v>74.150000000000006</c:v>
                </c:pt>
                <c:pt idx="1484">
                  <c:v>74.180000000000007</c:v>
                </c:pt>
                <c:pt idx="1485">
                  <c:v>74.17</c:v>
                </c:pt>
                <c:pt idx="1486">
                  <c:v>74.17</c:v>
                </c:pt>
                <c:pt idx="1487">
                  <c:v>74.63</c:v>
                </c:pt>
                <c:pt idx="1488">
                  <c:v>74.56</c:v>
                </c:pt>
                <c:pt idx="1489">
                  <c:v>74.56</c:v>
                </c:pt>
                <c:pt idx="1490">
                  <c:v>74.45</c:v>
                </c:pt>
                <c:pt idx="1491">
                  <c:v>74.16</c:v>
                </c:pt>
                <c:pt idx="1492">
                  <c:v>74.16</c:v>
                </c:pt>
                <c:pt idx="1493">
                  <c:v>74.25</c:v>
                </c:pt>
                <c:pt idx="1494">
                  <c:v>74.099999999999994</c:v>
                </c:pt>
                <c:pt idx="1495">
                  <c:v>74.099999999999994</c:v>
                </c:pt>
                <c:pt idx="1496">
                  <c:v>73.959999999999994</c:v>
                </c:pt>
                <c:pt idx="1497">
                  <c:v>74.08</c:v>
                </c:pt>
                <c:pt idx="1498">
                  <c:v>74.08</c:v>
                </c:pt>
                <c:pt idx="1499">
                  <c:v>74.040000000000006</c:v>
                </c:pt>
                <c:pt idx="1500">
                  <c:v>74.16</c:v>
                </c:pt>
                <c:pt idx="1501">
                  <c:v>74.16</c:v>
                </c:pt>
                <c:pt idx="1502">
                  <c:v>74.17</c:v>
                </c:pt>
                <c:pt idx="1503">
                  <c:v>74.400000000000006</c:v>
                </c:pt>
                <c:pt idx="1504">
                  <c:v>74.400000000000006</c:v>
                </c:pt>
                <c:pt idx="1505">
                  <c:v>74.22</c:v>
                </c:pt>
                <c:pt idx="1506">
                  <c:v>74.150000000000006</c:v>
                </c:pt>
                <c:pt idx="1507">
                  <c:v>74.150000000000006</c:v>
                </c:pt>
                <c:pt idx="1508">
                  <c:v>74.540000000000006</c:v>
                </c:pt>
                <c:pt idx="1509">
                  <c:v>74.5</c:v>
                </c:pt>
                <c:pt idx="1510">
                  <c:v>74.5</c:v>
                </c:pt>
                <c:pt idx="1511">
                  <c:v>74.39</c:v>
                </c:pt>
                <c:pt idx="1512">
                  <c:v>74.53</c:v>
                </c:pt>
                <c:pt idx="1513">
                  <c:v>74.53</c:v>
                </c:pt>
                <c:pt idx="1514">
                  <c:v>74.45</c:v>
                </c:pt>
                <c:pt idx="1515">
                  <c:v>74.48</c:v>
                </c:pt>
                <c:pt idx="1516">
                  <c:v>74.48</c:v>
                </c:pt>
                <c:pt idx="1517">
                  <c:v>74.42</c:v>
                </c:pt>
                <c:pt idx="1518">
                  <c:v>74.099999999999994</c:v>
                </c:pt>
                <c:pt idx="1519">
                  <c:v>74.099999999999994</c:v>
                </c:pt>
                <c:pt idx="1520">
                  <c:v>74.09</c:v>
                </c:pt>
                <c:pt idx="1521">
                  <c:v>74.209999999999994</c:v>
                </c:pt>
                <c:pt idx="1522">
                  <c:v>74.209999999999994</c:v>
                </c:pt>
                <c:pt idx="1523">
                  <c:v>74.39</c:v>
                </c:pt>
                <c:pt idx="1524">
                  <c:v>74.349999999999994</c:v>
                </c:pt>
                <c:pt idx="1525">
                  <c:v>74.349999999999994</c:v>
                </c:pt>
                <c:pt idx="1526">
                  <c:v>74.19</c:v>
                </c:pt>
                <c:pt idx="1527">
                  <c:v>74.349999999999994</c:v>
                </c:pt>
                <c:pt idx="1528">
                  <c:v>74.349999999999994</c:v>
                </c:pt>
                <c:pt idx="1529">
                  <c:v>74.37</c:v>
                </c:pt>
                <c:pt idx="1530">
                  <c:v>74.17</c:v>
                </c:pt>
                <c:pt idx="1531">
                  <c:v>74.17</c:v>
                </c:pt>
                <c:pt idx="1532">
                  <c:v>74.12</c:v>
                </c:pt>
                <c:pt idx="1533">
                  <c:v>74.03</c:v>
                </c:pt>
                <c:pt idx="1534">
                  <c:v>74.03</c:v>
                </c:pt>
                <c:pt idx="1535">
                  <c:v>74.2</c:v>
                </c:pt>
                <c:pt idx="1536">
                  <c:v>74.239999999999995</c:v>
                </c:pt>
                <c:pt idx="1537">
                  <c:v>74.239999999999995</c:v>
                </c:pt>
                <c:pt idx="1538">
                  <c:v>74.28</c:v>
                </c:pt>
                <c:pt idx="1539">
                  <c:v>73.78</c:v>
                </c:pt>
                <c:pt idx="1540">
                  <c:v>73.78</c:v>
                </c:pt>
                <c:pt idx="1541">
                  <c:v>74.069999999999993</c:v>
                </c:pt>
                <c:pt idx="1542">
                  <c:v>74.08</c:v>
                </c:pt>
                <c:pt idx="1543">
                  <c:v>74.08</c:v>
                </c:pt>
                <c:pt idx="1544">
                  <c:v>74.44</c:v>
                </c:pt>
                <c:pt idx="1545">
                  <c:v>74.05</c:v>
                </c:pt>
                <c:pt idx="1546">
                  <c:v>74.05</c:v>
                </c:pt>
                <c:pt idx="1547">
                  <c:v>73.959999999999994</c:v>
                </c:pt>
                <c:pt idx="1548">
                  <c:v>74.09</c:v>
                </c:pt>
                <c:pt idx="1549">
                  <c:v>74.09</c:v>
                </c:pt>
                <c:pt idx="1550">
                  <c:v>73.930000000000007</c:v>
                </c:pt>
                <c:pt idx="1551">
                  <c:v>74.14</c:v>
                </c:pt>
                <c:pt idx="1552">
                  <c:v>74.14</c:v>
                </c:pt>
                <c:pt idx="1553">
                  <c:v>74.11</c:v>
                </c:pt>
                <c:pt idx="1554">
                  <c:v>73.98</c:v>
                </c:pt>
                <c:pt idx="1555">
                  <c:v>73.98</c:v>
                </c:pt>
                <c:pt idx="1556">
                  <c:v>73.97</c:v>
                </c:pt>
                <c:pt idx="1557">
                  <c:v>74.05</c:v>
                </c:pt>
                <c:pt idx="1558">
                  <c:v>74.05</c:v>
                </c:pt>
                <c:pt idx="1559">
                  <c:v>74.41</c:v>
                </c:pt>
                <c:pt idx="1560">
                  <c:v>74.349999999999994</c:v>
                </c:pt>
                <c:pt idx="1561">
                  <c:v>74.349999999999994</c:v>
                </c:pt>
                <c:pt idx="1562">
                  <c:v>74.25</c:v>
                </c:pt>
                <c:pt idx="1563">
                  <c:v>73.87</c:v>
                </c:pt>
                <c:pt idx="1564">
                  <c:v>73.87</c:v>
                </c:pt>
                <c:pt idx="1565">
                  <c:v>73.930000000000007</c:v>
                </c:pt>
                <c:pt idx="1566">
                  <c:v>73.8</c:v>
                </c:pt>
                <c:pt idx="1567">
                  <c:v>73.8</c:v>
                </c:pt>
                <c:pt idx="1568">
                  <c:v>73.8</c:v>
                </c:pt>
                <c:pt idx="1569">
                  <c:v>73.77</c:v>
                </c:pt>
                <c:pt idx="1570">
                  <c:v>73.77</c:v>
                </c:pt>
                <c:pt idx="1571">
                  <c:v>73.84</c:v>
                </c:pt>
                <c:pt idx="1572">
                  <c:v>74.13</c:v>
                </c:pt>
                <c:pt idx="1573">
                  <c:v>74.13</c:v>
                </c:pt>
                <c:pt idx="1574">
                  <c:v>73.86</c:v>
                </c:pt>
                <c:pt idx="1575">
                  <c:v>73.94</c:v>
                </c:pt>
                <c:pt idx="1576">
                  <c:v>73.94</c:v>
                </c:pt>
                <c:pt idx="1577">
                  <c:v>74.17</c:v>
                </c:pt>
                <c:pt idx="1578">
                  <c:v>73.790000000000006</c:v>
                </c:pt>
                <c:pt idx="1579">
                  <c:v>73.790000000000006</c:v>
                </c:pt>
                <c:pt idx="1580">
                  <c:v>74.260000000000005</c:v>
                </c:pt>
                <c:pt idx="1581">
                  <c:v>74.52</c:v>
                </c:pt>
                <c:pt idx="1582">
                  <c:v>74.52</c:v>
                </c:pt>
                <c:pt idx="1583">
                  <c:v>74.430000000000007</c:v>
                </c:pt>
                <c:pt idx="1584">
                  <c:v>74.34</c:v>
                </c:pt>
                <c:pt idx="1585">
                  <c:v>74.34</c:v>
                </c:pt>
                <c:pt idx="1586">
                  <c:v>74.459999999999994</c:v>
                </c:pt>
                <c:pt idx="1587">
                  <c:v>74.319999999999993</c:v>
                </c:pt>
                <c:pt idx="1588">
                  <c:v>74.319999999999993</c:v>
                </c:pt>
                <c:pt idx="1589">
                  <c:v>74.17</c:v>
                </c:pt>
                <c:pt idx="1590">
                  <c:v>73.959999999999994</c:v>
                </c:pt>
                <c:pt idx="1591">
                  <c:v>73.959999999999994</c:v>
                </c:pt>
                <c:pt idx="1592">
                  <c:v>74.05</c:v>
                </c:pt>
                <c:pt idx="1593">
                  <c:v>74.040000000000006</c:v>
                </c:pt>
                <c:pt idx="1594">
                  <c:v>74.040000000000006</c:v>
                </c:pt>
                <c:pt idx="1595">
                  <c:v>73.84</c:v>
                </c:pt>
                <c:pt idx="1596">
                  <c:v>73.81</c:v>
                </c:pt>
                <c:pt idx="1597">
                  <c:v>74.13</c:v>
                </c:pt>
                <c:pt idx="1598">
                  <c:v>73.98</c:v>
                </c:pt>
                <c:pt idx="1599">
                  <c:v>73.98</c:v>
                </c:pt>
                <c:pt idx="1600">
                  <c:v>73.900000000000006</c:v>
                </c:pt>
                <c:pt idx="1601">
                  <c:v>73.7</c:v>
                </c:pt>
                <c:pt idx="1602">
                  <c:v>73.7</c:v>
                </c:pt>
                <c:pt idx="1603">
                  <c:v>73.790000000000006</c:v>
                </c:pt>
                <c:pt idx="1604">
                  <c:v>73.69</c:v>
                </c:pt>
                <c:pt idx="1605">
                  <c:v>73.69</c:v>
                </c:pt>
                <c:pt idx="1606">
                  <c:v>73.91</c:v>
                </c:pt>
                <c:pt idx="1607">
                  <c:v>73.91</c:v>
                </c:pt>
                <c:pt idx="1608">
                  <c:v>73.91</c:v>
                </c:pt>
                <c:pt idx="1609">
                  <c:v>73.89</c:v>
                </c:pt>
                <c:pt idx="1610">
                  <c:v>73.95</c:v>
                </c:pt>
                <c:pt idx="1611">
                  <c:v>73.95</c:v>
                </c:pt>
                <c:pt idx="1612">
                  <c:v>73.72</c:v>
                </c:pt>
                <c:pt idx="1613">
                  <c:v>73.7</c:v>
                </c:pt>
                <c:pt idx="1614">
                  <c:v>73.7</c:v>
                </c:pt>
                <c:pt idx="1615">
                  <c:v>73.69</c:v>
                </c:pt>
                <c:pt idx="1616">
                  <c:v>73.81</c:v>
                </c:pt>
                <c:pt idx="1617">
                  <c:v>73.81</c:v>
                </c:pt>
                <c:pt idx="1618">
                  <c:v>73.680000000000007</c:v>
                </c:pt>
                <c:pt idx="1619">
                  <c:v>73.63</c:v>
                </c:pt>
                <c:pt idx="1620">
                  <c:v>73.63</c:v>
                </c:pt>
                <c:pt idx="1621">
                  <c:v>73.64</c:v>
                </c:pt>
                <c:pt idx="1622">
                  <c:v>73.62</c:v>
                </c:pt>
                <c:pt idx="1623">
                  <c:v>73.62</c:v>
                </c:pt>
                <c:pt idx="1624">
                  <c:v>73.86</c:v>
                </c:pt>
                <c:pt idx="1625">
                  <c:v>73.92</c:v>
                </c:pt>
                <c:pt idx="1626">
                  <c:v>73.92</c:v>
                </c:pt>
                <c:pt idx="1627">
                  <c:v>73.680000000000007</c:v>
                </c:pt>
                <c:pt idx="1628">
                  <c:v>73.61</c:v>
                </c:pt>
                <c:pt idx="1629">
                  <c:v>73.61</c:v>
                </c:pt>
                <c:pt idx="1630">
                  <c:v>73.47</c:v>
                </c:pt>
                <c:pt idx="1631">
                  <c:v>73.48</c:v>
                </c:pt>
                <c:pt idx="1632">
                  <c:v>73.48</c:v>
                </c:pt>
                <c:pt idx="1633">
                  <c:v>73.599999999999994</c:v>
                </c:pt>
                <c:pt idx="1634">
                  <c:v>73.489999999999995</c:v>
                </c:pt>
                <c:pt idx="1635">
                  <c:v>73.489999999999995</c:v>
                </c:pt>
                <c:pt idx="1636">
                  <c:v>73.56</c:v>
                </c:pt>
                <c:pt idx="1637">
                  <c:v>73.53</c:v>
                </c:pt>
                <c:pt idx="1638">
                  <c:v>73.53</c:v>
                </c:pt>
                <c:pt idx="1639">
                  <c:v>73.81</c:v>
                </c:pt>
                <c:pt idx="1640">
                  <c:v>73.760000000000005</c:v>
                </c:pt>
                <c:pt idx="1641">
                  <c:v>73.760000000000005</c:v>
                </c:pt>
                <c:pt idx="1642">
                  <c:v>73.930000000000007</c:v>
                </c:pt>
                <c:pt idx="1643">
                  <c:v>74.209999999999994</c:v>
                </c:pt>
                <c:pt idx="1644">
                  <c:v>74.209999999999994</c:v>
                </c:pt>
                <c:pt idx="1645">
                  <c:v>73.849999999999994</c:v>
                </c:pt>
                <c:pt idx="1646">
                  <c:v>73.739999999999995</c:v>
                </c:pt>
                <c:pt idx="1647">
                  <c:v>73.739999999999995</c:v>
                </c:pt>
                <c:pt idx="1648">
                  <c:v>73.95</c:v>
                </c:pt>
                <c:pt idx="1649">
                  <c:v>73.61</c:v>
                </c:pt>
                <c:pt idx="1650">
                  <c:v>73.61</c:v>
                </c:pt>
                <c:pt idx="1651">
                  <c:v>73.47</c:v>
                </c:pt>
                <c:pt idx="1652">
                  <c:v>73.66</c:v>
                </c:pt>
                <c:pt idx="1653">
                  <c:v>73.66</c:v>
                </c:pt>
                <c:pt idx="1654">
                  <c:v>73.59</c:v>
                </c:pt>
                <c:pt idx="1655">
                  <c:v>73.53</c:v>
                </c:pt>
                <c:pt idx="1656">
                  <c:v>73.53</c:v>
                </c:pt>
                <c:pt idx="1657">
                  <c:v>73.78</c:v>
                </c:pt>
                <c:pt idx="1658">
                  <c:v>73.819999999999993</c:v>
                </c:pt>
                <c:pt idx="1659">
                  <c:v>73.819999999999993</c:v>
                </c:pt>
                <c:pt idx="1660">
                  <c:v>73.77</c:v>
                </c:pt>
                <c:pt idx="1661">
                  <c:v>73.8</c:v>
                </c:pt>
                <c:pt idx="1662">
                  <c:v>73.8</c:v>
                </c:pt>
                <c:pt idx="1663">
                  <c:v>73.760000000000005</c:v>
                </c:pt>
                <c:pt idx="1664">
                  <c:v>73.489999999999995</c:v>
                </c:pt>
                <c:pt idx="1665">
                  <c:v>73.489999999999995</c:v>
                </c:pt>
                <c:pt idx="1666">
                  <c:v>73.459999999999994</c:v>
                </c:pt>
                <c:pt idx="1667">
                  <c:v>73.849999999999994</c:v>
                </c:pt>
                <c:pt idx="1668">
                  <c:v>73.849999999999994</c:v>
                </c:pt>
                <c:pt idx="1669">
                  <c:v>73.510000000000005</c:v>
                </c:pt>
                <c:pt idx="1670">
                  <c:v>73.459999999999994</c:v>
                </c:pt>
                <c:pt idx="1671">
                  <c:v>73.459999999999994</c:v>
                </c:pt>
                <c:pt idx="1672">
                  <c:v>73.3</c:v>
                </c:pt>
                <c:pt idx="1673">
                  <c:v>73.3</c:v>
                </c:pt>
                <c:pt idx="1674">
                  <c:v>73.3</c:v>
                </c:pt>
                <c:pt idx="1675">
                  <c:v>73.34</c:v>
                </c:pt>
                <c:pt idx="1676">
                  <c:v>73.540000000000006</c:v>
                </c:pt>
                <c:pt idx="1677">
                  <c:v>73.540000000000006</c:v>
                </c:pt>
                <c:pt idx="1678">
                  <c:v>73.56</c:v>
                </c:pt>
                <c:pt idx="1679">
                  <c:v>73.44</c:v>
                </c:pt>
                <c:pt idx="1680">
                  <c:v>73.44</c:v>
                </c:pt>
                <c:pt idx="1681">
                  <c:v>73.53</c:v>
                </c:pt>
                <c:pt idx="1682">
                  <c:v>73.55</c:v>
                </c:pt>
                <c:pt idx="1683">
                  <c:v>73.55</c:v>
                </c:pt>
                <c:pt idx="1684">
                  <c:v>73.540000000000006</c:v>
                </c:pt>
                <c:pt idx="1685">
                  <c:v>73.599999999999994</c:v>
                </c:pt>
                <c:pt idx="1686">
                  <c:v>73.599999999999994</c:v>
                </c:pt>
                <c:pt idx="1687">
                  <c:v>73.540000000000006</c:v>
                </c:pt>
                <c:pt idx="1688">
                  <c:v>73.510000000000005</c:v>
                </c:pt>
                <c:pt idx="1689">
                  <c:v>73.510000000000005</c:v>
                </c:pt>
                <c:pt idx="1690">
                  <c:v>73.5</c:v>
                </c:pt>
                <c:pt idx="1691">
                  <c:v>73.7</c:v>
                </c:pt>
                <c:pt idx="1692">
                  <c:v>73.7</c:v>
                </c:pt>
                <c:pt idx="1693">
                  <c:v>73.44</c:v>
                </c:pt>
                <c:pt idx="1694">
                  <c:v>73.569999999999993</c:v>
                </c:pt>
                <c:pt idx="1695">
                  <c:v>73.569999999999993</c:v>
                </c:pt>
                <c:pt idx="1696">
                  <c:v>73.430000000000007</c:v>
                </c:pt>
                <c:pt idx="1697">
                  <c:v>73.17</c:v>
                </c:pt>
                <c:pt idx="1698">
                  <c:v>73.17</c:v>
                </c:pt>
                <c:pt idx="1699">
                  <c:v>73.58</c:v>
                </c:pt>
                <c:pt idx="1700">
                  <c:v>73.319999999999993</c:v>
                </c:pt>
                <c:pt idx="1701">
                  <c:v>73.319999999999993</c:v>
                </c:pt>
                <c:pt idx="1702">
                  <c:v>73.47</c:v>
                </c:pt>
                <c:pt idx="1703">
                  <c:v>73.56</c:v>
                </c:pt>
                <c:pt idx="1704">
                  <c:v>73.56</c:v>
                </c:pt>
                <c:pt idx="1705">
                  <c:v>73.430000000000007</c:v>
                </c:pt>
                <c:pt idx="1706">
                  <c:v>73.349999999999994</c:v>
                </c:pt>
                <c:pt idx="1707">
                  <c:v>73.349999999999994</c:v>
                </c:pt>
                <c:pt idx="1708">
                  <c:v>73.44</c:v>
                </c:pt>
                <c:pt idx="1709">
                  <c:v>73.64</c:v>
                </c:pt>
                <c:pt idx="1710">
                  <c:v>73.64</c:v>
                </c:pt>
                <c:pt idx="1711">
                  <c:v>73.89</c:v>
                </c:pt>
                <c:pt idx="1712">
                  <c:v>74.209999999999994</c:v>
                </c:pt>
                <c:pt idx="1713">
                  <c:v>74.209999999999994</c:v>
                </c:pt>
                <c:pt idx="1714">
                  <c:v>74.2</c:v>
                </c:pt>
                <c:pt idx="1715">
                  <c:v>74.09</c:v>
                </c:pt>
                <c:pt idx="1716">
                  <c:v>74.09</c:v>
                </c:pt>
                <c:pt idx="1717">
                  <c:v>73.73</c:v>
                </c:pt>
                <c:pt idx="1718">
                  <c:v>73.650000000000006</c:v>
                </c:pt>
                <c:pt idx="1719">
                  <c:v>73.650000000000006</c:v>
                </c:pt>
                <c:pt idx="1720">
                  <c:v>73.7</c:v>
                </c:pt>
                <c:pt idx="1721">
                  <c:v>73.88</c:v>
                </c:pt>
                <c:pt idx="1722">
                  <c:v>73.88</c:v>
                </c:pt>
                <c:pt idx="1723">
                  <c:v>73.62</c:v>
                </c:pt>
                <c:pt idx="1724">
                  <c:v>73.42</c:v>
                </c:pt>
                <c:pt idx="1725">
                  <c:v>73.42</c:v>
                </c:pt>
                <c:pt idx="1726">
                  <c:v>73.36</c:v>
                </c:pt>
                <c:pt idx="1727">
                  <c:v>73.569999999999993</c:v>
                </c:pt>
                <c:pt idx="1728">
                  <c:v>73.569999999999993</c:v>
                </c:pt>
                <c:pt idx="1729">
                  <c:v>73.62</c:v>
                </c:pt>
                <c:pt idx="1730">
                  <c:v>73.260000000000005</c:v>
                </c:pt>
                <c:pt idx="1731">
                  <c:v>73.260000000000005</c:v>
                </c:pt>
                <c:pt idx="1732">
                  <c:v>73.400000000000006</c:v>
                </c:pt>
                <c:pt idx="1733">
                  <c:v>73.400000000000006</c:v>
                </c:pt>
                <c:pt idx="1734">
                  <c:v>73.36</c:v>
                </c:pt>
                <c:pt idx="1735">
                  <c:v>73.12</c:v>
                </c:pt>
                <c:pt idx="1736">
                  <c:v>73.12</c:v>
                </c:pt>
                <c:pt idx="1737">
                  <c:v>73.3</c:v>
                </c:pt>
                <c:pt idx="1738">
                  <c:v>73.16</c:v>
                </c:pt>
                <c:pt idx="1739">
                  <c:v>73.16</c:v>
                </c:pt>
                <c:pt idx="1740">
                  <c:v>73.73</c:v>
                </c:pt>
                <c:pt idx="1741">
                  <c:v>73.5</c:v>
                </c:pt>
                <c:pt idx="1742">
                  <c:v>73.5</c:v>
                </c:pt>
                <c:pt idx="1743">
                  <c:v>73.650000000000006</c:v>
                </c:pt>
                <c:pt idx="1744">
                  <c:v>73.489999999999995</c:v>
                </c:pt>
                <c:pt idx="1745">
                  <c:v>73.489999999999995</c:v>
                </c:pt>
                <c:pt idx="1746">
                  <c:v>73.48</c:v>
                </c:pt>
                <c:pt idx="1747">
                  <c:v>73.430000000000007</c:v>
                </c:pt>
                <c:pt idx="1748">
                  <c:v>73.430000000000007</c:v>
                </c:pt>
                <c:pt idx="1749">
                  <c:v>73.180000000000007</c:v>
                </c:pt>
                <c:pt idx="1750">
                  <c:v>73.34</c:v>
                </c:pt>
                <c:pt idx="1751">
                  <c:v>73.34</c:v>
                </c:pt>
                <c:pt idx="1752">
                  <c:v>73.239999999999995</c:v>
                </c:pt>
                <c:pt idx="1753">
                  <c:v>73.37</c:v>
                </c:pt>
                <c:pt idx="1754">
                  <c:v>73.37</c:v>
                </c:pt>
                <c:pt idx="1755">
                  <c:v>73.19</c:v>
                </c:pt>
                <c:pt idx="1756">
                  <c:v>73.209999999999994</c:v>
                </c:pt>
                <c:pt idx="1757">
                  <c:v>73.209999999999994</c:v>
                </c:pt>
                <c:pt idx="1758">
                  <c:v>72.78</c:v>
                </c:pt>
                <c:pt idx="1759">
                  <c:v>72.78</c:v>
                </c:pt>
                <c:pt idx="1760">
                  <c:v>72.73</c:v>
                </c:pt>
                <c:pt idx="1761">
                  <c:v>72.42</c:v>
                </c:pt>
                <c:pt idx="1762">
                  <c:v>72.42</c:v>
                </c:pt>
                <c:pt idx="1763">
                  <c:v>72.5</c:v>
                </c:pt>
                <c:pt idx="1764">
                  <c:v>72.459999999999994</c:v>
                </c:pt>
                <c:pt idx="1765">
                  <c:v>72.459999999999994</c:v>
                </c:pt>
                <c:pt idx="1766">
                  <c:v>72.680000000000007</c:v>
                </c:pt>
                <c:pt idx="1767">
                  <c:v>72.39</c:v>
                </c:pt>
                <c:pt idx="1768">
                  <c:v>72.39</c:v>
                </c:pt>
                <c:pt idx="1769">
                  <c:v>72.430000000000007</c:v>
                </c:pt>
                <c:pt idx="1770">
                  <c:v>72.39</c:v>
                </c:pt>
                <c:pt idx="1771">
                  <c:v>72.39</c:v>
                </c:pt>
                <c:pt idx="1772">
                  <c:v>72.52</c:v>
                </c:pt>
                <c:pt idx="1773">
                  <c:v>72.790000000000006</c:v>
                </c:pt>
                <c:pt idx="1774">
                  <c:v>72.790000000000006</c:v>
                </c:pt>
                <c:pt idx="1775">
                  <c:v>72.91</c:v>
                </c:pt>
                <c:pt idx="1776">
                  <c:v>72.72</c:v>
                </c:pt>
                <c:pt idx="1777">
                  <c:v>72.72</c:v>
                </c:pt>
                <c:pt idx="1778">
                  <c:v>72.56</c:v>
                </c:pt>
                <c:pt idx="1779">
                  <c:v>72.39</c:v>
                </c:pt>
                <c:pt idx="1780">
                  <c:v>72.39</c:v>
                </c:pt>
                <c:pt idx="1781">
                  <c:v>72.41</c:v>
                </c:pt>
                <c:pt idx="1782">
                  <c:v>72.62</c:v>
                </c:pt>
                <c:pt idx="1783">
                  <c:v>72.62</c:v>
                </c:pt>
                <c:pt idx="1784">
                  <c:v>72.5</c:v>
                </c:pt>
                <c:pt idx="1785">
                  <c:v>72.22</c:v>
                </c:pt>
                <c:pt idx="1786">
                  <c:v>72.22</c:v>
                </c:pt>
                <c:pt idx="1787">
                  <c:v>72.319999999999993</c:v>
                </c:pt>
                <c:pt idx="1788">
                  <c:v>72.41</c:v>
                </c:pt>
                <c:pt idx="1789">
                  <c:v>72.41</c:v>
                </c:pt>
                <c:pt idx="1790">
                  <c:v>72.180000000000007</c:v>
                </c:pt>
                <c:pt idx="1791">
                  <c:v>72.489999999999995</c:v>
                </c:pt>
                <c:pt idx="1792">
                  <c:v>72.489999999999995</c:v>
                </c:pt>
                <c:pt idx="1793">
                  <c:v>72.349999999999994</c:v>
                </c:pt>
                <c:pt idx="1794">
                  <c:v>72.349999999999994</c:v>
                </c:pt>
                <c:pt idx="1795">
                  <c:v>72.349999999999994</c:v>
                </c:pt>
                <c:pt idx="1796">
                  <c:v>72.31</c:v>
                </c:pt>
                <c:pt idx="1797">
                  <c:v>72.33</c:v>
                </c:pt>
                <c:pt idx="1798">
                  <c:v>72.33</c:v>
                </c:pt>
                <c:pt idx="1799">
                  <c:v>72.33</c:v>
                </c:pt>
                <c:pt idx="1800">
                  <c:v>72.25</c:v>
                </c:pt>
                <c:pt idx="1801">
                  <c:v>72.25</c:v>
                </c:pt>
                <c:pt idx="1802">
                  <c:v>72.37</c:v>
                </c:pt>
                <c:pt idx="1803">
                  <c:v>72.45</c:v>
                </c:pt>
                <c:pt idx="1804">
                  <c:v>72.040000000000006</c:v>
                </c:pt>
                <c:pt idx="1805">
                  <c:v>72.150000000000006</c:v>
                </c:pt>
                <c:pt idx="1806">
                  <c:v>72.150000000000006</c:v>
                </c:pt>
                <c:pt idx="1807">
                  <c:v>72.34</c:v>
                </c:pt>
                <c:pt idx="1808">
                  <c:v>72.34</c:v>
                </c:pt>
                <c:pt idx="1809">
                  <c:v>72.34</c:v>
                </c:pt>
                <c:pt idx="1810">
                  <c:v>72.52</c:v>
                </c:pt>
                <c:pt idx="1811">
                  <c:v>72.45</c:v>
                </c:pt>
                <c:pt idx="1812">
                  <c:v>72.45</c:v>
                </c:pt>
                <c:pt idx="1813">
                  <c:v>72.34</c:v>
                </c:pt>
                <c:pt idx="1814">
                  <c:v>72.150000000000006</c:v>
                </c:pt>
                <c:pt idx="1815">
                  <c:v>72.150000000000006</c:v>
                </c:pt>
                <c:pt idx="1816">
                  <c:v>72.349999999999994</c:v>
                </c:pt>
                <c:pt idx="1817">
                  <c:v>72.41</c:v>
                </c:pt>
                <c:pt idx="1818">
                  <c:v>72.41</c:v>
                </c:pt>
                <c:pt idx="1819">
                  <c:v>72.45</c:v>
                </c:pt>
                <c:pt idx="1820">
                  <c:v>72.45</c:v>
                </c:pt>
                <c:pt idx="1821">
                  <c:v>72.45</c:v>
                </c:pt>
                <c:pt idx="1822">
                  <c:v>72.34</c:v>
                </c:pt>
                <c:pt idx="1823">
                  <c:v>72.489999999999995</c:v>
                </c:pt>
                <c:pt idx="1824">
                  <c:v>72.489999999999995</c:v>
                </c:pt>
                <c:pt idx="1825">
                  <c:v>72.27</c:v>
                </c:pt>
                <c:pt idx="1826">
                  <c:v>72.42</c:v>
                </c:pt>
                <c:pt idx="1827">
                  <c:v>72.42</c:v>
                </c:pt>
                <c:pt idx="1828">
                  <c:v>72.37</c:v>
                </c:pt>
                <c:pt idx="1829">
                  <c:v>72.25</c:v>
                </c:pt>
                <c:pt idx="1830">
                  <c:v>72.25</c:v>
                </c:pt>
                <c:pt idx="1831">
                  <c:v>72.260000000000005</c:v>
                </c:pt>
                <c:pt idx="1832">
                  <c:v>72.31</c:v>
                </c:pt>
                <c:pt idx="1833">
                  <c:v>72.31</c:v>
                </c:pt>
                <c:pt idx="1834">
                  <c:v>72.209999999999994</c:v>
                </c:pt>
                <c:pt idx="1835">
                  <c:v>71.95</c:v>
                </c:pt>
                <c:pt idx="1836">
                  <c:v>71.95</c:v>
                </c:pt>
                <c:pt idx="1837">
                  <c:v>72.11</c:v>
                </c:pt>
                <c:pt idx="1838">
                  <c:v>72.3</c:v>
                </c:pt>
                <c:pt idx="1839">
                  <c:v>72.3</c:v>
                </c:pt>
                <c:pt idx="1840">
                  <c:v>72.44</c:v>
                </c:pt>
                <c:pt idx="1841">
                  <c:v>72.61</c:v>
                </c:pt>
                <c:pt idx="1842">
                  <c:v>72.61</c:v>
                </c:pt>
                <c:pt idx="1843">
                  <c:v>72.459999999999994</c:v>
                </c:pt>
                <c:pt idx="1844">
                  <c:v>72.52</c:v>
                </c:pt>
                <c:pt idx="1845">
                  <c:v>72.52</c:v>
                </c:pt>
                <c:pt idx="1846">
                  <c:v>72.5</c:v>
                </c:pt>
                <c:pt idx="1847">
                  <c:v>72.33</c:v>
                </c:pt>
                <c:pt idx="1848">
                  <c:v>72.33</c:v>
                </c:pt>
                <c:pt idx="1849">
                  <c:v>72.3</c:v>
                </c:pt>
                <c:pt idx="1850">
                  <c:v>72.22</c:v>
                </c:pt>
                <c:pt idx="1851">
                  <c:v>72.22</c:v>
                </c:pt>
                <c:pt idx="1852">
                  <c:v>72.22</c:v>
                </c:pt>
                <c:pt idx="1853">
                  <c:v>72.319999999999993</c:v>
                </c:pt>
                <c:pt idx="1854">
                  <c:v>72.319999999999993</c:v>
                </c:pt>
                <c:pt idx="1855">
                  <c:v>72.430000000000007</c:v>
                </c:pt>
                <c:pt idx="1856">
                  <c:v>72.510000000000005</c:v>
                </c:pt>
                <c:pt idx="1857">
                  <c:v>72.510000000000005</c:v>
                </c:pt>
                <c:pt idx="1858">
                  <c:v>72.44</c:v>
                </c:pt>
                <c:pt idx="1859">
                  <c:v>72.53</c:v>
                </c:pt>
                <c:pt idx="1860">
                  <c:v>72.53</c:v>
                </c:pt>
                <c:pt idx="1861">
                  <c:v>72.400000000000006</c:v>
                </c:pt>
                <c:pt idx="1862">
                  <c:v>72.59</c:v>
                </c:pt>
                <c:pt idx="1863">
                  <c:v>72.59</c:v>
                </c:pt>
                <c:pt idx="1864">
                  <c:v>72.75</c:v>
                </c:pt>
                <c:pt idx="1865">
                  <c:v>72.64</c:v>
                </c:pt>
                <c:pt idx="1866">
                  <c:v>72.64</c:v>
                </c:pt>
                <c:pt idx="1867">
                  <c:v>72.5</c:v>
                </c:pt>
                <c:pt idx="1868">
                  <c:v>72.5</c:v>
                </c:pt>
                <c:pt idx="1869">
                  <c:v>72.5</c:v>
                </c:pt>
                <c:pt idx="1870">
                  <c:v>72.349999999999994</c:v>
                </c:pt>
                <c:pt idx="1871">
                  <c:v>72.37</c:v>
                </c:pt>
                <c:pt idx="1872">
                  <c:v>72.37</c:v>
                </c:pt>
                <c:pt idx="1873">
                  <c:v>72.150000000000006</c:v>
                </c:pt>
                <c:pt idx="1874">
                  <c:v>72.48</c:v>
                </c:pt>
                <c:pt idx="1875">
                  <c:v>72.48</c:v>
                </c:pt>
                <c:pt idx="1876">
                  <c:v>72.16</c:v>
                </c:pt>
                <c:pt idx="1877">
                  <c:v>72.17</c:v>
                </c:pt>
                <c:pt idx="1878">
                  <c:v>72.17</c:v>
                </c:pt>
                <c:pt idx="1879">
                  <c:v>72.540000000000006</c:v>
                </c:pt>
                <c:pt idx="1880">
                  <c:v>72.41</c:v>
                </c:pt>
                <c:pt idx="1881">
                  <c:v>72.41</c:v>
                </c:pt>
                <c:pt idx="1882">
                  <c:v>72.7</c:v>
                </c:pt>
                <c:pt idx="1883">
                  <c:v>72.72</c:v>
                </c:pt>
                <c:pt idx="1884">
                  <c:v>72.72</c:v>
                </c:pt>
                <c:pt idx="1885">
                  <c:v>72.64</c:v>
                </c:pt>
                <c:pt idx="1886">
                  <c:v>72.5</c:v>
                </c:pt>
                <c:pt idx="1887">
                  <c:v>72.5</c:v>
                </c:pt>
                <c:pt idx="1888">
                  <c:v>72.41</c:v>
                </c:pt>
                <c:pt idx="1889">
                  <c:v>72.34</c:v>
                </c:pt>
                <c:pt idx="1890">
                  <c:v>72.34</c:v>
                </c:pt>
                <c:pt idx="1891">
                  <c:v>72.42</c:v>
                </c:pt>
                <c:pt idx="1892">
                  <c:v>72.13</c:v>
                </c:pt>
                <c:pt idx="1893">
                  <c:v>72.13</c:v>
                </c:pt>
                <c:pt idx="1894">
                  <c:v>72</c:v>
                </c:pt>
                <c:pt idx="1895">
                  <c:v>71.84</c:v>
                </c:pt>
                <c:pt idx="1896">
                  <c:v>71.84</c:v>
                </c:pt>
                <c:pt idx="1897">
                  <c:v>71.92</c:v>
                </c:pt>
                <c:pt idx="1898">
                  <c:v>72.13</c:v>
                </c:pt>
                <c:pt idx="1899">
                  <c:v>72.13</c:v>
                </c:pt>
                <c:pt idx="1900">
                  <c:v>71.849999999999994</c:v>
                </c:pt>
                <c:pt idx="1901">
                  <c:v>71.86</c:v>
                </c:pt>
                <c:pt idx="1902">
                  <c:v>71.86</c:v>
                </c:pt>
                <c:pt idx="1903">
                  <c:v>72.150000000000006</c:v>
                </c:pt>
                <c:pt idx="1904">
                  <c:v>72.13</c:v>
                </c:pt>
                <c:pt idx="1905">
                  <c:v>72.13</c:v>
                </c:pt>
                <c:pt idx="1906">
                  <c:v>72.150000000000006</c:v>
                </c:pt>
                <c:pt idx="1907">
                  <c:v>72.2</c:v>
                </c:pt>
                <c:pt idx="1908">
                  <c:v>72.2</c:v>
                </c:pt>
                <c:pt idx="1909">
                  <c:v>72.28</c:v>
                </c:pt>
                <c:pt idx="1910">
                  <c:v>72.23</c:v>
                </c:pt>
                <c:pt idx="1911">
                  <c:v>72.23</c:v>
                </c:pt>
                <c:pt idx="1912">
                  <c:v>72.25</c:v>
                </c:pt>
                <c:pt idx="1913">
                  <c:v>71.89</c:v>
                </c:pt>
                <c:pt idx="1914">
                  <c:v>71.89</c:v>
                </c:pt>
                <c:pt idx="1915">
                  <c:v>71.8</c:v>
                </c:pt>
                <c:pt idx="1916">
                  <c:v>71.86</c:v>
                </c:pt>
                <c:pt idx="1917">
                  <c:v>71.86</c:v>
                </c:pt>
                <c:pt idx="1918">
                  <c:v>71.91</c:v>
                </c:pt>
                <c:pt idx="1919">
                  <c:v>72.12</c:v>
                </c:pt>
                <c:pt idx="1920">
                  <c:v>72.12</c:v>
                </c:pt>
                <c:pt idx="1921">
                  <c:v>72.239999999999995</c:v>
                </c:pt>
                <c:pt idx="1922">
                  <c:v>72.319999999999993</c:v>
                </c:pt>
                <c:pt idx="1923">
                  <c:v>72.319999999999993</c:v>
                </c:pt>
                <c:pt idx="1924">
                  <c:v>72.19</c:v>
                </c:pt>
                <c:pt idx="1925">
                  <c:v>72.31</c:v>
                </c:pt>
                <c:pt idx="1926">
                  <c:v>72.31</c:v>
                </c:pt>
                <c:pt idx="1927">
                  <c:v>72.069999999999993</c:v>
                </c:pt>
                <c:pt idx="1928">
                  <c:v>72.22</c:v>
                </c:pt>
                <c:pt idx="1929">
                  <c:v>72.22</c:v>
                </c:pt>
                <c:pt idx="1930">
                  <c:v>72.37</c:v>
                </c:pt>
                <c:pt idx="1931">
                  <c:v>72.510000000000005</c:v>
                </c:pt>
                <c:pt idx="1932">
                  <c:v>72.510000000000005</c:v>
                </c:pt>
                <c:pt idx="1933">
                  <c:v>72.13</c:v>
                </c:pt>
                <c:pt idx="1934">
                  <c:v>72.12</c:v>
                </c:pt>
                <c:pt idx="1935">
                  <c:v>72.12</c:v>
                </c:pt>
                <c:pt idx="1936">
                  <c:v>72.209999999999994</c:v>
                </c:pt>
                <c:pt idx="1937">
                  <c:v>72.27</c:v>
                </c:pt>
                <c:pt idx="1938">
                  <c:v>70.7</c:v>
                </c:pt>
                <c:pt idx="1939">
                  <c:v>72.08</c:v>
                </c:pt>
                <c:pt idx="1940">
                  <c:v>72.08</c:v>
                </c:pt>
                <c:pt idx="1941">
                  <c:v>71.91</c:v>
                </c:pt>
                <c:pt idx="1942">
                  <c:v>71.77</c:v>
                </c:pt>
                <c:pt idx="1943">
                  <c:v>71.77</c:v>
                </c:pt>
                <c:pt idx="1944">
                  <c:v>71.78</c:v>
                </c:pt>
                <c:pt idx="1945">
                  <c:v>71.94</c:v>
                </c:pt>
                <c:pt idx="1946">
                  <c:v>71.94</c:v>
                </c:pt>
                <c:pt idx="1947">
                  <c:v>72.22</c:v>
                </c:pt>
                <c:pt idx="1948">
                  <c:v>72.150000000000006</c:v>
                </c:pt>
                <c:pt idx="1949">
                  <c:v>72.150000000000006</c:v>
                </c:pt>
                <c:pt idx="1950">
                  <c:v>72.12</c:v>
                </c:pt>
                <c:pt idx="1951">
                  <c:v>71.84</c:v>
                </c:pt>
                <c:pt idx="1952">
                  <c:v>71.84</c:v>
                </c:pt>
                <c:pt idx="1953">
                  <c:v>71.89</c:v>
                </c:pt>
                <c:pt idx="1954">
                  <c:v>72.05</c:v>
                </c:pt>
                <c:pt idx="1955">
                  <c:v>72.05</c:v>
                </c:pt>
                <c:pt idx="1956">
                  <c:v>72.45</c:v>
                </c:pt>
                <c:pt idx="1957">
                  <c:v>72.319999999999993</c:v>
                </c:pt>
                <c:pt idx="1958">
                  <c:v>72.319999999999993</c:v>
                </c:pt>
                <c:pt idx="1959">
                  <c:v>72.06</c:v>
                </c:pt>
                <c:pt idx="1960">
                  <c:v>72.099999999999994</c:v>
                </c:pt>
                <c:pt idx="1961">
                  <c:v>72.099999999999994</c:v>
                </c:pt>
                <c:pt idx="1962">
                  <c:v>71.91</c:v>
                </c:pt>
                <c:pt idx="1963">
                  <c:v>71.87</c:v>
                </c:pt>
                <c:pt idx="1964">
                  <c:v>71.87</c:v>
                </c:pt>
                <c:pt idx="1965">
                  <c:v>71.92</c:v>
                </c:pt>
                <c:pt idx="1966">
                  <c:v>72.459999999999994</c:v>
                </c:pt>
                <c:pt idx="1967">
                  <c:v>72.459999999999994</c:v>
                </c:pt>
                <c:pt idx="1968">
                  <c:v>72.489999999999995</c:v>
                </c:pt>
                <c:pt idx="1969">
                  <c:v>72.52</c:v>
                </c:pt>
                <c:pt idx="1970">
                  <c:v>72.52</c:v>
                </c:pt>
                <c:pt idx="1971">
                  <c:v>72.47</c:v>
                </c:pt>
                <c:pt idx="1972">
                  <c:v>72.31</c:v>
                </c:pt>
                <c:pt idx="1973">
                  <c:v>72.31</c:v>
                </c:pt>
                <c:pt idx="1974">
                  <c:v>71.94</c:v>
                </c:pt>
                <c:pt idx="1975">
                  <c:v>72.06</c:v>
                </c:pt>
                <c:pt idx="1976">
                  <c:v>72.06</c:v>
                </c:pt>
                <c:pt idx="1977">
                  <c:v>71.989999999999995</c:v>
                </c:pt>
                <c:pt idx="1978">
                  <c:v>72.040000000000006</c:v>
                </c:pt>
                <c:pt idx="1979">
                  <c:v>72.040000000000006</c:v>
                </c:pt>
                <c:pt idx="1980">
                  <c:v>71.83</c:v>
                </c:pt>
                <c:pt idx="1981">
                  <c:v>71.819999999999993</c:v>
                </c:pt>
                <c:pt idx="1982">
                  <c:v>71.819999999999993</c:v>
                </c:pt>
                <c:pt idx="1983">
                  <c:v>71.98</c:v>
                </c:pt>
                <c:pt idx="1984">
                  <c:v>71.97</c:v>
                </c:pt>
                <c:pt idx="1985">
                  <c:v>71.97</c:v>
                </c:pt>
                <c:pt idx="1986">
                  <c:v>72.25</c:v>
                </c:pt>
                <c:pt idx="1987">
                  <c:v>72.150000000000006</c:v>
                </c:pt>
                <c:pt idx="1988">
                  <c:v>72.150000000000006</c:v>
                </c:pt>
                <c:pt idx="1989">
                  <c:v>72.31</c:v>
                </c:pt>
                <c:pt idx="1990">
                  <c:v>72.19</c:v>
                </c:pt>
                <c:pt idx="1991">
                  <c:v>72.19</c:v>
                </c:pt>
                <c:pt idx="1992">
                  <c:v>72.17</c:v>
                </c:pt>
                <c:pt idx="1993">
                  <c:v>72.19</c:v>
                </c:pt>
                <c:pt idx="1994">
                  <c:v>72.19</c:v>
                </c:pt>
                <c:pt idx="1995">
                  <c:v>72.28</c:v>
                </c:pt>
                <c:pt idx="1996">
                  <c:v>72.27</c:v>
                </c:pt>
                <c:pt idx="1997">
                  <c:v>72.27</c:v>
                </c:pt>
                <c:pt idx="1998">
                  <c:v>72.37</c:v>
                </c:pt>
                <c:pt idx="1999">
                  <c:v>72.239999999999995</c:v>
                </c:pt>
                <c:pt idx="2000">
                  <c:v>72.239999999999995</c:v>
                </c:pt>
                <c:pt idx="2001">
                  <c:v>72.22</c:v>
                </c:pt>
                <c:pt idx="2002">
                  <c:v>72.19</c:v>
                </c:pt>
                <c:pt idx="2003">
                  <c:v>72.19</c:v>
                </c:pt>
                <c:pt idx="2004">
                  <c:v>72.02</c:v>
                </c:pt>
                <c:pt idx="2005">
                  <c:v>72.260000000000005</c:v>
                </c:pt>
                <c:pt idx="2006">
                  <c:v>72.260000000000005</c:v>
                </c:pt>
                <c:pt idx="2007">
                  <c:v>72.25</c:v>
                </c:pt>
                <c:pt idx="2008">
                  <c:v>71.959999999999994</c:v>
                </c:pt>
                <c:pt idx="2009">
                  <c:v>71.959999999999994</c:v>
                </c:pt>
                <c:pt idx="2010">
                  <c:v>71.89</c:v>
                </c:pt>
                <c:pt idx="2011">
                  <c:v>71.89</c:v>
                </c:pt>
                <c:pt idx="2012">
                  <c:v>71.89</c:v>
                </c:pt>
                <c:pt idx="2013">
                  <c:v>72.010000000000005</c:v>
                </c:pt>
                <c:pt idx="2014">
                  <c:v>71.959999999999994</c:v>
                </c:pt>
                <c:pt idx="2015">
                  <c:v>71.959999999999994</c:v>
                </c:pt>
                <c:pt idx="2016">
                  <c:v>71.92</c:v>
                </c:pt>
                <c:pt idx="2017">
                  <c:v>72.09</c:v>
                </c:pt>
                <c:pt idx="2018">
                  <c:v>72.09</c:v>
                </c:pt>
                <c:pt idx="2019">
                  <c:v>72.08</c:v>
                </c:pt>
                <c:pt idx="2020">
                  <c:v>71.84</c:v>
                </c:pt>
                <c:pt idx="2021">
                  <c:v>71.84</c:v>
                </c:pt>
                <c:pt idx="2022">
                  <c:v>72.05</c:v>
                </c:pt>
                <c:pt idx="2023">
                  <c:v>71.930000000000007</c:v>
                </c:pt>
                <c:pt idx="2024">
                  <c:v>71.930000000000007</c:v>
                </c:pt>
                <c:pt idx="2025">
                  <c:v>71.8</c:v>
                </c:pt>
                <c:pt idx="2026">
                  <c:v>71.87</c:v>
                </c:pt>
                <c:pt idx="2027">
                  <c:v>71.87</c:v>
                </c:pt>
                <c:pt idx="2028">
                  <c:v>71.790000000000006</c:v>
                </c:pt>
                <c:pt idx="2029">
                  <c:v>71.959999999999994</c:v>
                </c:pt>
                <c:pt idx="2030">
                  <c:v>71.959999999999994</c:v>
                </c:pt>
                <c:pt idx="2031">
                  <c:v>72.13</c:v>
                </c:pt>
                <c:pt idx="2032">
                  <c:v>72.27</c:v>
                </c:pt>
                <c:pt idx="2033">
                  <c:v>72.27</c:v>
                </c:pt>
                <c:pt idx="2034">
                  <c:v>72.12</c:v>
                </c:pt>
                <c:pt idx="2035">
                  <c:v>72.11</c:v>
                </c:pt>
                <c:pt idx="2036">
                  <c:v>72.11</c:v>
                </c:pt>
                <c:pt idx="2037">
                  <c:v>72.03</c:v>
                </c:pt>
                <c:pt idx="2038">
                  <c:v>71.89</c:v>
                </c:pt>
                <c:pt idx="2039">
                  <c:v>71.89</c:v>
                </c:pt>
                <c:pt idx="2040">
                  <c:v>71.989999999999995</c:v>
                </c:pt>
                <c:pt idx="2041">
                  <c:v>71.819999999999993</c:v>
                </c:pt>
                <c:pt idx="2042">
                  <c:v>71.819999999999993</c:v>
                </c:pt>
                <c:pt idx="2043">
                  <c:v>71.81</c:v>
                </c:pt>
                <c:pt idx="2044">
                  <c:v>71.98</c:v>
                </c:pt>
                <c:pt idx="2045">
                  <c:v>71.98</c:v>
                </c:pt>
                <c:pt idx="2046">
                  <c:v>71.72</c:v>
                </c:pt>
                <c:pt idx="2047">
                  <c:v>71.819999999999993</c:v>
                </c:pt>
                <c:pt idx="2048">
                  <c:v>71.819999999999993</c:v>
                </c:pt>
                <c:pt idx="2049">
                  <c:v>71.75</c:v>
                </c:pt>
                <c:pt idx="2050">
                  <c:v>71.790000000000006</c:v>
                </c:pt>
                <c:pt idx="2051">
                  <c:v>71.790000000000006</c:v>
                </c:pt>
                <c:pt idx="2052">
                  <c:v>71.84</c:v>
                </c:pt>
                <c:pt idx="2053">
                  <c:v>71.97</c:v>
                </c:pt>
                <c:pt idx="2054">
                  <c:v>71.97</c:v>
                </c:pt>
                <c:pt idx="2055">
                  <c:v>71.709999999999994</c:v>
                </c:pt>
                <c:pt idx="2056">
                  <c:v>71.790000000000006</c:v>
                </c:pt>
                <c:pt idx="2057">
                  <c:v>71.790000000000006</c:v>
                </c:pt>
                <c:pt idx="2058">
                  <c:v>72.010000000000005</c:v>
                </c:pt>
                <c:pt idx="2059">
                  <c:v>72.09</c:v>
                </c:pt>
                <c:pt idx="2060">
                  <c:v>72.09</c:v>
                </c:pt>
                <c:pt idx="2061">
                  <c:v>72.08</c:v>
                </c:pt>
                <c:pt idx="2062">
                  <c:v>71.97</c:v>
                </c:pt>
                <c:pt idx="2063">
                  <c:v>71.97</c:v>
                </c:pt>
                <c:pt idx="2064">
                  <c:v>71.819999999999993</c:v>
                </c:pt>
                <c:pt idx="2065">
                  <c:v>71.84</c:v>
                </c:pt>
                <c:pt idx="2066">
                  <c:v>71.84</c:v>
                </c:pt>
                <c:pt idx="2067">
                  <c:v>71.72</c:v>
                </c:pt>
                <c:pt idx="2068">
                  <c:v>71.930000000000007</c:v>
                </c:pt>
                <c:pt idx="2069">
                  <c:v>71.930000000000007</c:v>
                </c:pt>
                <c:pt idx="2070">
                  <c:v>71.95</c:v>
                </c:pt>
                <c:pt idx="2071">
                  <c:v>71.989999999999995</c:v>
                </c:pt>
                <c:pt idx="2072">
                  <c:v>71.989999999999995</c:v>
                </c:pt>
                <c:pt idx="2073">
                  <c:v>71.95</c:v>
                </c:pt>
                <c:pt idx="2074">
                  <c:v>71.95</c:v>
                </c:pt>
                <c:pt idx="2075">
                  <c:v>72.08</c:v>
                </c:pt>
                <c:pt idx="2076">
                  <c:v>72.08</c:v>
                </c:pt>
                <c:pt idx="2077">
                  <c:v>72.08</c:v>
                </c:pt>
                <c:pt idx="2078">
                  <c:v>71.900000000000006</c:v>
                </c:pt>
                <c:pt idx="2079">
                  <c:v>71.89</c:v>
                </c:pt>
                <c:pt idx="2080">
                  <c:v>71.89</c:v>
                </c:pt>
                <c:pt idx="2081">
                  <c:v>72.02</c:v>
                </c:pt>
                <c:pt idx="2082">
                  <c:v>71.73</c:v>
                </c:pt>
                <c:pt idx="2083">
                  <c:v>71.73</c:v>
                </c:pt>
                <c:pt idx="2084">
                  <c:v>71.67</c:v>
                </c:pt>
                <c:pt idx="2085">
                  <c:v>71.819999999999993</c:v>
                </c:pt>
                <c:pt idx="2086">
                  <c:v>71.819999999999993</c:v>
                </c:pt>
                <c:pt idx="2087">
                  <c:v>71.77</c:v>
                </c:pt>
                <c:pt idx="2088">
                  <c:v>71.78</c:v>
                </c:pt>
                <c:pt idx="2089">
                  <c:v>71.78</c:v>
                </c:pt>
                <c:pt idx="2090">
                  <c:v>71.84</c:v>
                </c:pt>
                <c:pt idx="2091">
                  <c:v>71.53</c:v>
                </c:pt>
                <c:pt idx="2092">
                  <c:v>71.53</c:v>
                </c:pt>
                <c:pt idx="2093">
                  <c:v>71.56</c:v>
                </c:pt>
                <c:pt idx="2094">
                  <c:v>71.569999999999993</c:v>
                </c:pt>
                <c:pt idx="2095">
                  <c:v>71.569999999999993</c:v>
                </c:pt>
                <c:pt idx="2096">
                  <c:v>71.63</c:v>
                </c:pt>
                <c:pt idx="2097">
                  <c:v>71.7</c:v>
                </c:pt>
                <c:pt idx="2098">
                  <c:v>71.7</c:v>
                </c:pt>
                <c:pt idx="2099">
                  <c:v>71.599999999999994</c:v>
                </c:pt>
                <c:pt idx="2100">
                  <c:v>71.459999999999994</c:v>
                </c:pt>
                <c:pt idx="2101">
                  <c:v>71.459999999999994</c:v>
                </c:pt>
                <c:pt idx="2102">
                  <c:v>71.66</c:v>
                </c:pt>
                <c:pt idx="2103">
                  <c:v>71.37</c:v>
                </c:pt>
                <c:pt idx="2104">
                  <c:v>71.37</c:v>
                </c:pt>
                <c:pt idx="2105">
                  <c:v>71.47</c:v>
                </c:pt>
                <c:pt idx="2106">
                  <c:v>71.5</c:v>
                </c:pt>
                <c:pt idx="2107">
                  <c:v>71.5</c:v>
                </c:pt>
                <c:pt idx="2108">
                  <c:v>71.5</c:v>
                </c:pt>
                <c:pt idx="2109">
                  <c:v>71.680000000000007</c:v>
                </c:pt>
                <c:pt idx="2110">
                  <c:v>71.680000000000007</c:v>
                </c:pt>
                <c:pt idx="2111">
                  <c:v>71.64</c:v>
                </c:pt>
                <c:pt idx="2112">
                  <c:v>71.37</c:v>
                </c:pt>
                <c:pt idx="2113">
                  <c:v>71.37</c:v>
                </c:pt>
                <c:pt idx="2114">
                  <c:v>71.69</c:v>
                </c:pt>
                <c:pt idx="2115">
                  <c:v>71.72</c:v>
                </c:pt>
                <c:pt idx="2116">
                  <c:v>71.72</c:v>
                </c:pt>
                <c:pt idx="2117">
                  <c:v>71.459999999999994</c:v>
                </c:pt>
                <c:pt idx="2118">
                  <c:v>71.38</c:v>
                </c:pt>
                <c:pt idx="2119">
                  <c:v>71.38</c:v>
                </c:pt>
                <c:pt idx="2120">
                  <c:v>71.489999999999995</c:v>
                </c:pt>
                <c:pt idx="2121">
                  <c:v>71.819999999999993</c:v>
                </c:pt>
                <c:pt idx="2122">
                  <c:v>71.819999999999993</c:v>
                </c:pt>
                <c:pt idx="2123">
                  <c:v>71.400000000000006</c:v>
                </c:pt>
                <c:pt idx="2124">
                  <c:v>71.33</c:v>
                </c:pt>
                <c:pt idx="2125">
                  <c:v>71.33</c:v>
                </c:pt>
                <c:pt idx="2126">
                  <c:v>71.3</c:v>
                </c:pt>
                <c:pt idx="2127">
                  <c:v>71.290000000000006</c:v>
                </c:pt>
                <c:pt idx="2128">
                  <c:v>71.290000000000006</c:v>
                </c:pt>
                <c:pt idx="2129">
                  <c:v>71.400000000000006</c:v>
                </c:pt>
                <c:pt idx="2130">
                  <c:v>71.64</c:v>
                </c:pt>
                <c:pt idx="2131">
                  <c:v>71.64</c:v>
                </c:pt>
                <c:pt idx="2132">
                  <c:v>71.489999999999995</c:v>
                </c:pt>
                <c:pt idx="2133">
                  <c:v>71.69</c:v>
                </c:pt>
                <c:pt idx="2134">
                  <c:v>71.69</c:v>
                </c:pt>
                <c:pt idx="2135">
                  <c:v>71.459999999999994</c:v>
                </c:pt>
                <c:pt idx="2136">
                  <c:v>71.37</c:v>
                </c:pt>
                <c:pt idx="2137">
                  <c:v>71.37</c:v>
                </c:pt>
                <c:pt idx="2138">
                  <c:v>71.260000000000005</c:v>
                </c:pt>
                <c:pt idx="2139">
                  <c:v>71.63</c:v>
                </c:pt>
                <c:pt idx="2140">
                  <c:v>71.63</c:v>
                </c:pt>
                <c:pt idx="2141">
                  <c:v>71.459999999999994</c:v>
                </c:pt>
                <c:pt idx="2142">
                  <c:v>71.33</c:v>
                </c:pt>
                <c:pt idx="2143">
                  <c:v>71.33</c:v>
                </c:pt>
                <c:pt idx="2144">
                  <c:v>71.17</c:v>
                </c:pt>
                <c:pt idx="2145">
                  <c:v>71.3</c:v>
                </c:pt>
                <c:pt idx="2146">
                  <c:v>71.3</c:v>
                </c:pt>
                <c:pt idx="2147">
                  <c:v>71.349999999999994</c:v>
                </c:pt>
                <c:pt idx="2148">
                  <c:v>71.23</c:v>
                </c:pt>
                <c:pt idx="2149">
                  <c:v>71.23</c:v>
                </c:pt>
                <c:pt idx="2150">
                  <c:v>71.41</c:v>
                </c:pt>
                <c:pt idx="2151">
                  <c:v>71.62</c:v>
                </c:pt>
                <c:pt idx="2152">
                  <c:v>71.62</c:v>
                </c:pt>
                <c:pt idx="2153">
                  <c:v>71.42</c:v>
                </c:pt>
                <c:pt idx="2154">
                  <c:v>71.66</c:v>
                </c:pt>
                <c:pt idx="2155">
                  <c:v>71.66</c:v>
                </c:pt>
                <c:pt idx="2156">
                  <c:v>71.7</c:v>
                </c:pt>
                <c:pt idx="2157">
                  <c:v>72.010000000000005</c:v>
                </c:pt>
                <c:pt idx="2158">
                  <c:v>72.010000000000005</c:v>
                </c:pt>
                <c:pt idx="2159">
                  <c:v>72.16</c:v>
                </c:pt>
                <c:pt idx="2160">
                  <c:v>72.08</c:v>
                </c:pt>
                <c:pt idx="2161">
                  <c:v>72.08</c:v>
                </c:pt>
                <c:pt idx="2162">
                  <c:v>72.33</c:v>
                </c:pt>
                <c:pt idx="2163">
                  <c:v>72.23</c:v>
                </c:pt>
                <c:pt idx="2164">
                  <c:v>72.23</c:v>
                </c:pt>
                <c:pt idx="2165">
                  <c:v>71.83</c:v>
                </c:pt>
                <c:pt idx="2166">
                  <c:v>71.760000000000005</c:v>
                </c:pt>
                <c:pt idx="2167">
                  <c:v>71.760000000000005</c:v>
                </c:pt>
                <c:pt idx="2168">
                  <c:v>71.83</c:v>
                </c:pt>
                <c:pt idx="2169">
                  <c:v>71.78</c:v>
                </c:pt>
                <c:pt idx="2170">
                  <c:v>71.78</c:v>
                </c:pt>
                <c:pt idx="2171">
                  <c:v>71.680000000000007</c:v>
                </c:pt>
                <c:pt idx="2172">
                  <c:v>71.510000000000005</c:v>
                </c:pt>
                <c:pt idx="2173">
                  <c:v>71.510000000000005</c:v>
                </c:pt>
                <c:pt idx="2174">
                  <c:v>71.430000000000007</c:v>
                </c:pt>
                <c:pt idx="2175">
                  <c:v>71.33</c:v>
                </c:pt>
                <c:pt idx="2176">
                  <c:v>71.33</c:v>
                </c:pt>
                <c:pt idx="2177">
                  <c:v>71.36</c:v>
                </c:pt>
                <c:pt idx="2178">
                  <c:v>71.36</c:v>
                </c:pt>
                <c:pt idx="2179">
                  <c:v>71.36</c:v>
                </c:pt>
                <c:pt idx="2180">
                  <c:v>71.430000000000007</c:v>
                </c:pt>
                <c:pt idx="2181">
                  <c:v>71.569999999999993</c:v>
                </c:pt>
                <c:pt idx="2182">
                  <c:v>71.569999999999993</c:v>
                </c:pt>
                <c:pt idx="2183">
                  <c:v>71.38</c:v>
                </c:pt>
                <c:pt idx="2184">
                  <c:v>71.349999999999994</c:v>
                </c:pt>
                <c:pt idx="2185">
                  <c:v>71.349999999999994</c:v>
                </c:pt>
                <c:pt idx="2186">
                  <c:v>71.42</c:v>
                </c:pt>
                <c:pt idx="2187">
                  <c:v>71.349999999999994</c:v>
                </c:pt>
                <c:pt idx="2188">
                  <c:v>71.349999999999994</c:v>
                </c:pt>
                <c:pt idx="2189">
                  <c:v>71.34</c:v>
                </c:pt>
                <c:pt idx="2190">
                  <c:v>71.48</c:v>
                </c:pt>
                <c:pt idx="2191">
                  <c:v>71.48</c:v>
                </c:pt>
                <c:pt idx="2192">
                  <c:v>71.5</c:v>
                </c:pt>
                <c:pt idx="2193">
                  <c:v>71.260000000000005</c:v>
                </c:pt>
                <c:pt idx="2194">
                  <c:v>71.260000000000005</c:v>
                </c:pt>
                <c:pt idx="2195">
                  <c:v>71.569999999999993</c:v>
                </c:pt>
                <c:pt idx="2196">
                  <c:v>71.48</c:v>
                </c:pt>
                <c:pt idx="2197">
                  <c:v>71.48</c:v>
                </c:pt>
                <c:pt idx="2198">
                  <c:v>71.430000000000007</c:v>
                </c:pt>
                <c:pt idx="2199">
                  <c:v>71.5</c:v>
                </c:pt>
                <c:pt idx="2200">
                  <c:v>71.5</c:v>
                </c:pt>
                <c:pt idx="2201">
                  <c:v>71.42</c:v>
                </c:pt>
                <c:pt idx="2202">
                  <c:v>71.36</c:v>
                </c:pt>
                <c:pt idx="2203">
                  <c:v>71.36</c:v>
                </c:pt>
                <c:pt idx="2204">
                  <c:v>71.239999999999995</c:v>
                </c:pt>
                <c:pt idx="2205">
                  <c:v>71.2</c:v>
                </c:pt>
                <c:pt idx="2206">
                  <c:v>71.2</c:v>
                </c:pt>
                <c:pt idx="2207">
                  <c:v>71.22</c:v>
                </c:pt>
                <c:pt idx="2208">
                  <c:v>71.13</c:v>
                </c:pt>
                <c:pt idx="2209">
                  <c:v>71.19</c:v>
                </c:pt>
                <c:pt idx="2210">
                  <c:v>71.28</c:v>
                </c:pt>
                <c:pt idx="2211">
                  <c:v>71.28</c:v>
                </c:pt>
                <c:pt idx="2212">
                  <c:v>71.3</c:v>
                </c:pt>
                <c:pt idx="2213">
                  <c:v>71.260000000000005</c:v>
                </c:pt>
                <c:pt idx="2214">
                  <c:v>71.260000000000005</c:v>
                </c:pt>
                <c:pt idx="2215">
                  <c:v>71.47</c:v>
                </c:pt>
                <c:pt idx="2216">
                  <c:v>71.41</c:v>
                </c:pt>
                <c:pt idx="2217">
                  <c:v>71.41</c:v>
                </c:pt>
                <c:pt idx="2218">
                  <c:v>71.55</c:v>
                </c:pt>
                <c:pt idx="2219">
                  <c:v>71.34</c:v>
                </c:pt>
                <c:pt idx="2220">
                  <c:v>71.34</c:v>
                </c:pt>
                <c:pt idx="2221">
                  <c:v>71.28</c:v>
                </c:pt>
                <c:pt idx="2222">
                  <c:v>71.45</c:v>
                </c:pt>
                <c:pt idx="2223">
                  <c:v>71.45</c:v>
                </c:pt>
                <c:pt idx="2224">
                  <c:v>71.28</c:v>
                </c:pt>
                <c:pt idx="2225">
                  <c:v>71.599999999999994</c:v>
                </c:pt>
                <c:pt idx="2226">
                  <c:v>71.599999999999994</c:v>
                </c:pt>
                <c:pt idx="2227">
                  <c:v>71.489999999999995</c:v>
                </c:pt>
                <c:pt idx="2228">
                  <c:v>71.27</c:v>
                </c:pt>
                <c:pt idx="2229">
                  <c:v>71.27</c:v>
                </c:pt>
                <c:pt idx="2230">
                  <c:v>71.180000000000007</c:v>
                </c:pt>
                <c:pt idx="2231">
                  <c:v>71.25</c:v>
                </c:pt>
                <c:pt idx="2232">
                  <c:v>71.25</c:v>
                </c:pt>
                <c:pt idx="2233">
                  <c:v>71.400000000000006</c:v>
                </c:pt>
                <c:pt idx="2234">
                  <c:v>71.239999999999995</c:v>
                </c:pt>
                <c:pt idx="2235">
                  <c:v>71.239999999999995</c:v>
                </c:pt>
                <c:pt idx="2236">
                  <c:v>71.41</c:v>
                </c:pt>
                <c:pt idx="2237">
                  <c:v>71.400000000000006</c:v>
                </c:pt>
                <c:pt idx="2238">
                  <c:v>71.400000000000006</c:v>
                </c:pt>
                <c:pt idx="2239">
                  <c:v>71.28</c:v>
                </c:pt>
                <c:pt idx="2240">
                  <c:v>71.150000000000006</c:v>
                </c:pt>
                <c:pt idx="2241">
                  <c:v>71.150000000000006</c:v>
                </c:pt>
                <c:pt idx="2242">
                  <c:v>71.19</c:v>
                </c:pt>
                <c:pt idx="2243">
                  <c:v>71.349999999999994</c:v>
                </c:pt>
                <c:pt idx="2244">
                  <c:v>71.349999999999994</c:v>
                </c:pt>
                <c:pt idx="2245">
                  <c:v>71.02</c:v>
                </c:pt>
                <c:pt idx="2246">
                  <c:v>71.19</c:v>
                </c:pt>
                <c:pt idx="2247">
                  <c:v>71.19</c:v>
                </c:pt>
                <c:pt idx="2248">
                  <c:v>71.23</c:v>
                </c:pt>
                <c:pt idx="2249">
                  <c:v>71.260000000000005</c:v>
                </c:pt>
                <c:pt idx="2250">
                  <c:v>71.260000000000005</c:v>
                </c:pt>
                <c:pt idx="2251">
                  <c:v>71.2</c:v>
                </c:pt>
                <c:pt idx="2252">
                  <c:v>71.099999999999994</c:v>
                </c:pt>
                <c:pt idx="2253">
                  <c:v>71.099999999999994</c:v>
                </c:pt>
                <c:pt idx="2254">
                  <c:v>71.25</c:v>
                </c:pt>
                <c:pt idx="2255">
                  <c:v>71.44</c:v>
                </c:pt>
                <c:pt idx="2256">
                  <c:v>71.44</c:v>
                </c:pt>
                <c:pt idx="2257">
                  <c:v>71.52</c:v>
                </c:pt>
                <c:pt idx="2258">
                  <c:v>71.38</c:v>
                </c:pt>
                <c:pt idx="2259">
                  <c:v>71.38</c:v>
                </c:pt>
                <c:pt idx="2260">
                  <c:v>71.34</c:v>
                </c:pt>
                <c:pt idx="2261">
                  <c:v>71.180000000000007</c:v>
                </c:pt>
                <c:pt idx="2262">
                  <c:v>71.180000000000007</c:v>
                </c:pt>
                <c:pt idx="2263">
                  <c:v>71.2</c:v>
                </c:pt>
                <c:pt idx="2264">
                  <c:v>71.27</c:v>
                </c:pt>
                <c:pt idx="2265">
                  <c:v>71.27</c:v>
                </c:pt>
                <c:pt idx="2266">
                  <c:v>71.33</c:v>
                </c:pt>
                <c:pt idx="2267">
                  <c:v>70.98</c:v>
                </c:pt>
                <c:pt idx="2268">
                  <c:v>70.98</c:v>
                </c:pt>
                <c:pt idx="2269">
                  <c:v>71.17</c:v>
                </c:pt>
                <c:pt idx="2270">
                  <c:v>71.31</c:v>
                </c:pt>
                <c:pt idx="2271">
                  <c:v>71.31</c:v>
                </c:pt>
                <c:pt idx="2272">
                  <c:v>71.239999999999995</c:v>
                </c:pt>
                <c:pt idx="2273">
                  <c:v>71</c:v>
                </c:pt>
                <c:pt idx="2274">
                  <c:v>71</c:v>
                </c:pt>
                <c:pt idx="2275">
                  <c:v>70.97</c:v>
                </c:pt>
                <c:pt idx="2276">
                  <c:v>71.09</c:v>
                </c:pt>
                <c:pt idx="2277">
                  <c:v>71.09</c:v>
                </c:pt>
                <c:pt idx="2278">
                  <c:v>71.150000000000006</c:v>
                </c:pt>
                <c:pt idx="2279">
                  <c:v>71.19</c:v>
                </c:pt>
                <c:pt idx="2280">
                  <c:v>71.19</c:v>
                </c:pt>
                <c:pt idx="2281">
                  <c:v>71.239999999999995</c:v>
                </c:pt>
                <c:pt idx="2282">
                  <c:v>71.31</c:v>
                </c:pt>
                <c:pt idx="2283">
                  <c:v>71.31</c:v>
                </c:pt>
                <c:pt idx="2284">
                  <c:v>70.98</c:v>
                </c:pt>
                <c:pt idx="2285">
                  <c:v>70.930000000000007</c:v>
                </c:pt>
                <c:pt idx="2286">
                  <c:v>70.930000000000007</c:v>
                </c:pt>
                <c:pt idx="2287">
                  <c:v>71</c:v>
                </c:pt>
                <c:pt idx="2288">
                  <c:v>71.25</c:v>
                </c:pt>
                <c:pt idx="2289">
                  <c:v>71.25</c:v>
                </c:pt>
                <c:pt idx="2290">
                  <c:v>71.260000000000005</c:v>
                </c:pt>
                <c:pt idx="2291">
                  <c:v>71.11</c:v>
                </c:pt>
                <c:pt idx="2292">
                  <c:v>71.11</c:v>
                </c:pt>
                <c:pt idx="2293">
                  <c:v>71.430000000000007</c:v>
                </c:pt>
                <c:pt idx="2294">
                  <c:v>71.709999999999994</c:v>
                </c:pt>
                <c:pt idx="2295">
                  <c:v>71.709999999999994</c:v>
                </c:pt>
                <c:pt idx="2296">
                  <c:v>71.8</c:v>
                </c:pt>
                <c:pt idx="2297">
                  <c:v>71.41</c:v>
                </c:pt>
                <c:pt idx="2298">
                  <c:v>71.41</c:v>
                </c:pt>
                <c:pt idx="2299">
                  <c:v>71.44</c:v>
                </c:pt>
                <c:pt idx="2300">
                  <c:v>71.34</c:v>
                </c:pt>
                <c:pt idx="2301">
                  <c:v>71.34</c:v>
                </c:pt>
                <c:pt idx="2302">
                  <c:v>71.209999999999994</c:v>
                </c:pt>
                <c:pt idx="2303">
                  <c:v>70.95</c:v>
                </c:pt>
                <c:pt idx="2304">
                  <c:v>70.95</c:v>
                </c:pt>
                <c:pt idx="2305">
                  <c:v>71</c:v>
                </c:pt>
                <c:pt idx="2306">
                  <c:v>71.09</c:v>
                </c:pt>
                <c:pt idx="2307">
                  <c:v>71.09</c:v>
                </c:pt>
                <c:pt idx="2308">
                  <c:v>71.099999999999994</c:v>
                </c:pt>
                <c:pt idx="2309">
                  <c:v>71</c:v>
                </c:pt>
                <c:pt idx="2310">
                  <c:v>71</c:v>
                </c:pt>
                <c:pt idx="2311">
                  <c:v>71.16</c:v>
                </c:pt>
                <c:pt idx="2312">
                  <c:v>71.08</c:v>
                </c:pt>
                <c:pt idx="2313">
                  <c:v>71.08</c:v>
                </c:pt>
                <c:pt idx="2314">
                  <c:v>71.36</c:v>
                </c:pt>
                <c:pt idx="2315">
                  <c:v>71.23</c:v>
                </c:pt>
                <c:pt idx="2316">
                  <c:v>71.23</c:v>
                </c:pt>
                <c:pt idx="2317">
                  <c:v>71.5</c:v>
                </c:pt>
                <c:pt idx="2318">
                  <c:v>71.2</c:v>
                </c:pt>
                <c:pt idx="2319">
                  <c:v>71.2</c:v>
                </c:pt>
                <c:pt idx="2320">
                  <c:v>71.12</c:v>
                </c:pt>
                <c:pt idx="2321">
                  <c:v>71.010000000000005</c:v>
                </c:pt>
                <c:pt idx="2322">
                  <c:v>71.010000000000005</c:v>
                </c:pt>
                <c:pt idx="2323">
                  <c:v>71.05</c:v>
                </c:pt>
                <c:pt idx="2324">
                  <c:v>71.040000000000006</c:v>
                </c:pt>
                <c:pt idx="2325">
                  <c:v>71.040000000000006</c:v>
                </c:pt>
                <c:pt idx="2326">
                  <c:v>71.290000000000006</c:v>
                </c:pt>
                <c:pt idx="2327">
                  <c:v>71.650000000000006</c:v>
                </c:pt>
                <c:pt idx="2328">
                  <c:v>71.650000000000006</c:v>
                </c:pt>
                <c:pt idx="2329">
                  <c:v>71.209999999999994</c:v>
                </c:pt>
                <c:pt idx="2330">
                  <c:v>71.94</c:v>
                </c:pt>
                <c:pt idx="2331">
                  <c:v>71.94</c:v>
                </c:pt>
                <c:pt idx="2332">
                  <c:v>71.81</c:v>
                </c:pt>
                <c:pt idx="2333">
                  <c:v>71.69</c:v>
                </c:pt>
                <c:pt idx="2334">
                  <c:v>71.69</c:v>
                </c:pt>
                <c:pt idx="2335">
                  <c:v>71.72</c:v>
                </c:pt>
                <c:pt idx="2336">
                  <c:v>71.739999999999995</c:v>
                </c:pt>
                <c:pt idx="2337">
                  <c:v>71.739999999999995</c:v>
                </c:pt>
                <c:pt idx="2338">
                  <c:v>71.2</c:v>
                </c:pt>
                <c:pt idx="2339">
                  <c:v>71.19</c:v>
                </c:pt>
                <c:pt idx="2340">
                  <c:v>71.19</c:v>
                </c:pt>
                <c:pt idx="2341">
                  <c:v>71.36</c:v>
                </c:pt>
                <c:pt idx="2342">
                  <c:v>71.28</c:v>
                </c:pt>
                <c:pt idx="2343">
                  <c:v>71.28</c:v>
                </c:pt>
                <c:pt idx="2344">
                  <c:v>71.260000000000005</c:v>
                </c:pt>
                <c:pt idx="2345">
                  <c:v>71.260000000000005</c:v>
                </c:pt>
                <c:pt idx="2346">
                  <c:v>70.88</c:v>
                </c:pt>
                <c:pt idx="2347">
                  <c:v>70.989999999999995</c:v>
                </c:pt>
                <c:pt idx="2348">
                  <c:v>70.989999999999995</c:v>
                </c:pt>
                <c:pt idx="2349">
                  <c:v>71.02</c:v>
                </c:pt>
                <c:pt idx="2350">
                  <c:v>71.19</c:v>
                </c:pt>
                <c:pt idx="2351">
                  <c:v>71.19</c:v>
                </c:pt>
                <c:pt idx="2352">
                  <c:v>71.12</c:v>
                </c:pt>
                <c:pt idx="2353">
                  <c:v>71.040000000000006</c:v>
                </c:pt>
                <c:pt idx="2354">
                  <c:v>71.040000000000006</c:v>
                </c:pt>
                <c:pt idx="2355">
                  <c:v>71.099999999999994</c:v>
                </c:pt>
                <c:pt idx="2356">
                  <c:v>71.209999999999994</c:v>
                </c:pt>
                <c:pt idx="2357">
                  <c:v>71.209999999999994</c:v>
                </c:pt>
                <c:pt idx="2358">
                  <c:v>70.989999999999995</c:v>
                </c:pt>
                <c:pt idx="2359">
                  <c:v>71.14</c:v>
                </c:pt>
                <c:pt idx="2360">
                  <c:v>71.14</c:v>
                </c:pt>
                <c:pt idx="2361">
                  <c:v>71.069999999999993</c:v>
                </c:pt>
                <c:pt idx="2362">
                  <c:v>71.11</c:v>
                </c:pt>
                <c:pt idx="2363">
                  <c:v>71.11</c:v>
                </c:pt>
                <c:pt idx="2364">
                  <c:v>71.16</c:v>
                </c:pt>
                <c:pt idx="2365">
                  <c:v>70.94</c:v>
                </c:pt>
                <c:pt idx="2366">
                  <c:v>70.94</c:v>
                </c:pt>
                <c:pt idx="2367">
                  <c:v>70.89</c:v>
                </c:pt>
                <c:pt idx="2368">
                  <c:v>70.88</c:v>
                </c:pt>
                <c:pt idx="2369">
                  <c:v>70.88</c:v>
                </c:pt>
                <c:pt idx="2370">
                  <c:v>71.069999999999993</c:v>
                </c:pt>
                <c:pt idx="2371">
                  <c:v>71.069999999999993</c:v>
                </c:pt>
                <c:pt idx="2372">
                  <c:v>71.069999999999993</c:v>
                </c:pt>
                <c:pt idx="2373">
                  <c:v>70.72</c:v>
                </c:pt>
                <c:pt idx="2374">
                  <c:v>70.67</c:v>
                </c:pt>
                <c:pt idx="2375">
                  <c:v>70.67</c:v>
                </c:pt>
                <c:pt idx="2376">
                  <c:v>70.930000000000007</c:v>
                </c:pt>
                <c:pt idx="2377">
                  <c:v>71.22</c:v>
                </c:pt>
                <c:pt idx="2378">
                  <c:v>71.22</c:v>
                </c:pt>
                <c:pt idx="2379">
                  <c:v>71.08</c:v>
                </c:pt>
                <c:pt idx="2380">
                  <c:v>71.08</c:v>
                </c:pt>
                <c:pt idx="2381">
                  <c:v>71.08</c:v>
                </c:pt>
                <c:pt idx="2382">
                  <c:v>70.97</c:v>
                </c:pt>
                <c:pt idx="2383">
                  <c:v>71.08</c:v>
                </c:pt>
                <c:pt idx="2384">
                  <c:v>71.08</c:v>
                </c:pt>
                <c:pt idx="2385">
                  <c:v>71.27</c:v>
                </c:pt>
                <c:pt idx="2386">
                  <c:v>71.3</c:v>
                </c:pt>
                <c:pt idx="2387">
                  <c:v>71.3</c:v>
                </c:pt>
                <c:pt idx="2388">
                  <c:v>71.37</c:v>
                </c:pt>
                <c:pt idx="2389">
                  <c:v>71.319999999999993</c:v>
                </c:pt>
                <c:pt idx="2390">
                  <c:v>71.319999999999993</c:v>
                </c:pt>
                <c:pt idx="2391">
                  <c:v>71.400000000000006</c:v>
                </c:pt>
                <c:pt idx="2392">
                  <c:v>70.77</c:v>
                </c:pt>
                <c:pt idx="2393">
                  <c:v>70.77</c:v>
                </c:pt>
                <c:pt idx="2394">
                  <c:v>70.930000000000007</c:v>
                </c:pt>
                <c:pt idx="2395">
                  <c:v>70.89</c:v>
                </c:pt>
                <c:pt idx="2396">
                  <c:v>70.89</c:v>
                </c:pt>
                <c:pt idx="2397">
                  <c:v>70.98</c:v>
                </c:pt>
                <c:pt idx="2398">
                  <c:v>71.12</c:v>
                </c:pt>
                <c:pt idx="2399">
                  <c:v>71.12</c:v>
                </c:pt>
                <c:pt idx="2400">
                  <c:v>70.680000000000007</c:v>
                </c:pt>
                <c:pt idx="2401">
                  <c:v>70.94</c:v>
                </c:pt>
                <c:pt idx="2402">
                  <c:v>70.94</c:v>
                </c:pt>
                <c:pt idx="2403">
                  <c:v>70.91</c:v>
                </c:pt>
                <c:pt idx="2404">
                  <c:v>70.849999999999994</c:v>
                </c:pt>
                <c:pt idx="2405">
                  <c:v>70.849999999999994</c:v>
                </c:pt>
                <c:pt idx="2406">
                  <c:v>71.16</c:v>
                </c:pt>
                <c:pt idx="2407">
                  <c:v>71.47</c:v>
                </c:pt>
                <c:pt idx="2408">
                  <c:v>71.47</c:v>
                </c:pt>
                <c:pt idx="2409">
                  <c:v>71.16</c:v>
                </c:pt>
                <c:pt idx="2410">
                  <c:v>71.08</c:v>
                </c:pt>
                <c:pt idx="2411">
                  <c:v>71.08</c:v>
                </c:pt>
                <c:pt idx="2412">
                  <c:v>71.16</c:v>
                </c:pt>
                <c:pt idx="2413">
                  <c:v>71.09</c:v>
                </c:pt>
                <c:pt idx="2414">
                  <c:v>71.09</c:v>
                </c:pt>
                <c:pt idx="2415">
                  <c:v>71</c:v>
                </c:pt>
                <c:pt idx="2416">
                  <c:v>70.89</c:v>
                </c:pt>
                <c:pt idx="2417">
                  <c:v>70.89</c:v>
                </c:pt>
                <c:pt idx="2418">
                  <c:v>70.81</c:v>
                </c:pt>
                <c:pt idx="2419">
                  <c:v>70.83</c:v>
                </c:pt>
                <c:pt idx="2420">
                  <c:v>70.83</c:v>
                </c:pt>
                <c:pt idx="2421">
                  <c:v>70.77</c:v>
                </c:pt>
                <c:pt idx="2422">
                  <c:v>70.41</c:v>
                </c:pt>
                <c:pt idx="2423">
                  <c:v>70.41</c:v>
                </c:pt>
                <c:pt idx="2424">
                  <c:v>70.67</c:v>
                </c:pt>
                <c:pt idx="2425">
                  <c:v>70.900000000000006</c:v>
                </c:pt>
                <c:pt idx="2426">
                  <c:v>70.900000000000006</c:v>
                </c:pt>
                <c:pt idx="2427">
                  <c:v>70.849999999999994</c:v>
                </c:pt>
                <c:pt idx="2428">
                  <c:v>71.069999999999993</c:v>
                </c:pt>
                <c:pt idx="2429">
                  <c:v>71.069999999999993</c:v>
                </c:pt>
                <c:pt idx="2430">
                  <c:v>70.58</c:v>
                </c:pt>
                <c:pt idx="2431">
                  <c:v>70.67</c:v>
                </c:pt>
                <c:pt idx="2432">
                  <c:v>70.67</c:v>
                </c:pt>
                <c:pt idx="2433">
                  <c:v>70.97</c:v>
                </c:pt>
                <c:pt idx="2434">
                  <c:v>71.180000000000007</c:v>
                </c:pt>
                <c:pt idx="2435">
                  <c:v>71.180000000000007</c:v>
                </c:pt>
                <c:pt idx="2436">
                  <c:v>70.97</c:v>
                </c:pt>
                <c:pt idx="2437">
                  <c:v>70.72</c:v>
                </c:pt>
                <c:pt idx="2438">
                  <c:v>70.72</c:v>
                </c:pt>
                <c:pt idx="2439">
                  <c:v>70.459999999999994</c:v>
                </c:pt>
                <c:pt idx="2440">
                  <c:v>70.77</c:v>
                </c:pt>
                <c:pt idx="2441">
                  <c:v>70.77</c:v>
                </c:pt>
                <c:pt idx="2442">
                  <c:v>70.84</c:v>
                </c:pt>
                <c:pt idx="2443">
                  <c:v>70.95</c:v>
                </c:pt>
                <c:pt idx="2444">
                  <c:v>70.95</c:v>
                </c:pt>
                <c:pt idx="2445">
                  <c:v>71.13</c:v>
                </c:pt>
                <c:pt idx="2446">
                  <c:v>71.040000000000006</c:v>
                </c:pt>
                <c:pt idx="2447">
                  <c:v>71.040000000000006</c:v>
                </c:pt>
                <c:pt idx="2448">
                  <c:v>70.95</c:v>
                </c:pt>
                <c:pt idx="2449">
                  <c:v>70.91</c:v>
                </c:pt>
                <c:pt idx="2450">
                  <c:v>70.91</c:v>
                </c:pt>
                <c:pt idx="2451">
                  <c:v>70.75</c:v>
                </c:pt>
                <c:pt idx="2452">
                  <c:v>70.989999999999995</c:v>
                </c:pt>
                <c:pt idx="2453">
                  <c:v>70.989999999999995</c:v>
                </c:pt>
                <c:pt idx="2454">
                  <c:v>70.73</c:v>
                </c:pt>
                <c:pt idx="2455">
                  <c:v>70.86</c:v>
                </c:pt>
                <c:pt idx="2456">
                  <c:v>70.86</c:v>
                </c:pt>
                <c:pt idx="2457">
                  <c:v>70.83</c:v>
                </c:pt>
                <c:pt idx="2458">
                  <c:v>69.599999999999994</c:v>
                </c:pt>
                <c:pt idx="2459">
                  <c:v>69.599999999999994</c:v>
                </c:pt>
                <c:pt idx="2460">
                  <c:v>70.819999999999993</c:v>
                </c:pt>
                <c:pt idx="2461">
                  <c:v>70.86</c:v>
                </c:pt>
                <c:pt idx="2462">
                  <c:v>70.86</c:v>
                </c:pt>
                <c:pt idx="2463">
                  <c:v>70.599999999999994</c:v>
                </c:pt>
                <c:pt idx="2464">
                  <c:v>70.77</c:v>
                </c:pt>
                <c:pt idx="2465">
                  <c:v>70.77</c:v>
                </c:pt>
                <c:pt idx="2466">
                  <c:v>69.400000000000006</c:v>
                </c:pt>
                <c:pt idx="2467">
                  <c:v>69.400000000000006</c:v>
                </c:pt>
                <c:pt idx="2468">
                  <c:v>70.63</c:v>
                </c:pt>
                <c:pt idx="2469">
                  <c:v>70.63</c:v>
                </c:pt>
                <c:pt idx="2470">
                  <c:v>70.61</c:v>
                </c:pt>
                <c:pt idx="2471">
                  <c:v>70.72</c:v>
                </c:pt>
                <c:pt idx="2472">
                  <c:v>70.72</c:v>
                </c:pt>
                <c:pt idx="2473">
                  <c:v>70.84</c:v>
                </c:pt>
                <c:pt idx="2474">
                  <c:v>70.92</c:v>
                </c:pt>
                <c:pt idx="2475">
                  <c:v>70.92</c:v>
                </c:pt>
                <c:pt idx="2476">
                  <c:v>70.760000000000005</c:v>
                </c:pt>
                <c:pt idx="2477">
                  <c:v>70.53</c:v>
                </c:pt>
                <c:pt idx="2478">
                  <c:v>70.53</c:v>
                </c:pt>
                <c:pt idx="2479">
                  <c:v>71.239999999999995</c:v>
                </c:pt>
                <c:pt idx="2480">
                  <c:v>71.239999999999995</c:v>
                </c:pt>
                <c:pt idx="2481">
                  <c:v>71.3</c:v>
                </c:pt>
                <c:pt idx="2482">
                  <c:v>70.8</c:v>
                </c:pt>
                <c:pt idx="2483">
                  <c:v>70.8</c:v>
                </c:pt>
                <c:pt idx="2484">
                  <c:v>70.599999999999994</c:v>
                </c:pt>
                <c:pt idx="2485">
                  <c:v>70.7</c:v>
                </c:pt>
                <c:pt idx="2486">
                  <c:v>70.7</c:v>
                </c:pt>
                <c:pt idx="2487">
                  <c:v>70.58</c:v>
                </c:pt>
                <c:pt idx="2488">
                  <c:v>70.62</c:v>
                </c:pt>
                <c:pt idx="2489">
                  <c:v>70.62</c:v>
                </c:pt>
                <c:pt idx="2490">
                  <c:v>70.89</c:v>
                </c:pt>
                <c:pt idx="2491">
                  <c:v>71.25</c:v>
                </c:pt>
                <c:pt idx="2492">
                  <c:v>71.25</c:v>
                </c:pt>
                <c:pt idx="2493">
                  <c:v>71.27</c:v>
                </c:pt>
                <c:pt idx="2494">
                  <c:v>71.099999999999994</c:v>
                </c:pt>
                <c:pt idx="2495">
                  <c:v>71.099999999999994</c:v>
                </c:pt>
                <c:pt idx="2496">
                  <c:v>70.73</c:v>
                </c:pt>
                <c:pt idx="2497">
                  <c:v>70.569999999999993</c:v>
                </c:pt>
                <c:pt idx="2498">
                  <c:v>70.569999999999993</c:v>
                </c:pt>
                <c:pt idx="2499">
                  <c:v>70.83</c:v>
                </c:pt>
                <c:pt idx="2500">
                  <c:v>70.92</c:v>
                </c:pt>
                <c:pt idx="2501">
                  <c:v>70.92</c:v>
                </c:pt>
                <c:pt idx="2502">
                  <c:v>70.69</c:v>
                </c:pt>
                <c:pt idx="2503">
                  <c:v>70.66</c:v>
                </c:pt>
                <c:pt idx="2504">
                  <c:v>70.66</c:v>
                </c:pt>
                <c:pt idx="2505">
                  <c:v>70.7</c:v>
                </c:pt>
                <c:pt idx="2506">
                  <c:v>70.89</c:v>
                </c:pt>
                <c:pt idx="2507">
                  <c:v>70.89</c:v>
                </c:pt>
                <c:pt idx="2508">
                  <c:v>70.84</c:v>
                </c:pt>
                <c:pt idx="2509">
                  <c:v>70.930000000000007</c:v>
                </c:pt>
                <c:pt idx="2510">
                  <c:v>70.930000000000007</c:v>
                </c:pt>
                <c:pt idx="2511">
                  <c:v>70.84</c:v>
                </c:pt>
                <c:pt idx="2512">
                  <c:v>70.97</c:v>
                </c:pt>
                <c:pt idx="2513">
                  <c:v>70.97</c:v>
                </c:pt>
                <c:pt idx="2514">
                  <c:v>70.8</c:v>
                </c:pt>
                <c:pt idx="2515">
                  <c:v>70.97</c:v>
                </c:pt>
                <c:pt idx="2516">
                  <c:v>70.97</c:v>
                </c:pt>
                <c:pt idx="2517">
                  <c:v>70.7</c:v>
                </c:pt>
                <c:pt idx="2518">
                  <c:v>71.06</c:v>
                </c:pt>
                <c:pt idx="2519">
                  <c:v>71.06</c:v>
                </c:pt>
                <c:pt idx="2520">
                  <c:v>70.81</c:v>
                </c:pt>
                <c:pt idx="2521">
                  <c:v>70.75</c:v>
                </c:pt>
                <c:pt idx="2522">
                  <c:v>70.75</c:v>
                </c:pt>
                <c:pt idx="2523">
                  <c:v>70.989999999999995</c:v>
                </c:pt>
                <c:pt idx="2524">
                  <c:v>70.87</c:v>
                </c:pt>
                <c:pt idx="2525">
                  <c:v>70.87</c:v>
                </c:pt>
                <c:pt idx="2526">
                  <c:v>70.86</c:v>
                </c:pt>
                <c:pt idx="2527">
                  <c:v>70.61</c:v>
                </c:pt>
                <c:pt idx="2528">
                  <c:v>70.61</c:v>
                </c:pt>
                <c:pt idx="2529">
                  <c:v>70.78</c:v>
                </c:pt>
                <c:pt idx="2530">
                  <c:v>70.680000000000007</c:v>
                </c:pt>
                <c:pt idx="2531">
                  <c:v>70.680000000000007</c:v>
                </c:pt>
                <c:pt idx="2532">
                  <c:v>70.709999999999994</c:v>
                </c:pt>
                <c:pt idx="2533">
                  <c:v>70.7</c:v>
                </c:pt>
                <c:pt idx="2534">
                  <c:v>70.7</c:v>
                </c:pt>
                <c:pt idx="2535">
                  <c:v>70.63</c:v>
                </c:pt>
                <c:pt idx="2536">
                  <c:v>70.209999999999994</c:v>
                </c:pt>
                <c:pt idx="2537">
                  <c:v>70.209999999999994</c:v>
                </c:pt>
                <c:pt idx="2538">
                  <c:v>70.400000000000006</c:v>
                </c:pt>
                <c:pt idx="2539">
                  <c:v>70.44</c:v>
                </c:pt>
                <c:pt idx="2540">
                  <c:v>70.44</c:v>
                </c:pt>
                <c:pt idx="2541">
                  <c:v>70.33</c:v>
                </c:pt>
                <c:pt idx="2542">
                  <c:v>70.52</c:v>
                </c:pt>
                <c:pt idx="2543">
                  <c:v>70.52</c:v>
                </c:pt>
                <c:pt idx="2544">
                  <c:v>70.2</c:v>
                </c:pt>
                <c:pt idx="2545">
                  <c:v>70.239999999999995</c:v>
                </c:pt>
                <c:pt idx="2546">
                  <c:v>70.239999999999995</c:v>
                </c:pt>
                <c:pt idx="2547">
                  <c:v>70.430000000000007</c:v>
                </c:pt>
                <c:pt idx="2548">
                  <c:v>70.5</c:v>
                </c:pt>
                <c:pt idx="2549">
                  <c:v>70.5</c:v>
                </c:pt>
                <c:pt idx="2550">
                  <c:v>70.599999999999994</c:v>
                </c:pt>
                <c:pt idx="2551">
                  <c:v>70.400000000000006</c:v>
                </c:pt>
                <c:pt idx="2552">
                  <c:v>70.400000000000006</c:v>
                </c:pt>
                <c:pt idx="2553">
                  <c:v>70.36</c:v>
                </c:pt>
                <c:pt idx="2554">
                  <c:v>70.36</c:v>
                </c:pt>
                <c:pt idx="2555">
                  <c:v>70.36</c:v>
                </c:pt>
                <c:pt idx="2556">
                  <c:v>69.38</c:v>
                </c:pt>
                <c:pt idx="2557">
                  <c:v>70.650000000000006</c:v>
                </c:pt>
                <c:pt idx="2558">
                  <c:v>70.650000000000006</c:v>
                </c:pt>
                <c:pt idx="2559">
                  <c:v>70.709999999999994</c:v>
                </c:pt>
                <c:pt idx="2560">
                  <c:v>71.02</c:v>
                </c:pt>
                <c:pt idx="2561">
                  <c:v>71.02</c:v>
                </c:pt>
                <c:pt idx="2562">
                  <c:v>71.2</c:v>
                </c:pt>
                <c:pt idx="2563">
                  <c:v>71.11</c:v>
                </c:pt>
                <c:pt idx="2564">
                  <c:v>71.11</c:v>
                </c:pt>
                <c:pt idx="2565">
                  <c:v>71.239999999999995</c:v>
                </c:pt>
                <c:pt idx="2566">
                  <c:v>71.16</c:v>
                </c:pt>
                <c:pt idx="2567">
                  <c:v>71.16</c:v>
                </c:pt>
                <c:pt idx="2568">
                  <c:v>70.77</c:v>
                </c:pt>
                <c:pt idx="2569">
                  <c:v>71.02</c:v>
                </c:pt>
                <c:pt idx="2570">
                  <c:v>71.02</c:v>
                </c:pt>
                <c:pt idx="2571">
                  <c:v>70.86</c:v>
                </c:pt>
                <c:pt idx="2572">
                  <c:v>70.69</c:v>
                </c:pt>
                <c:pt idx="2573">
                  <c:v>70.69</c:v>
                </c:pt>
                <c:pt idx="2574">
                  <c:v>70.819999999999993</c:v>
                </c:pt>
                <c:pt idx="2575">
                  <c:v>70.599999999999994</c:v>
                </c:pt>
                <c:pt idx="2576">
                  <c:v>70.599999999999994</c:v>
                </c:pt>
                <c:pt idx="2577">
                  <c:v>70.47</c:v>
                </c:pt>
                <c:pt idx="2578">
                  <c:v>70.349999999999994</c:v>
                </c:pt>
                <c:pt idx="2579">
                  <c:v>70.349999999999994</c:v>
                </c:pt>
                <c:pt idx="2580">
                  <c:v>70.36</c:v>
                </c:pt>
                <c:pt idx="2581">
                  <c:v>70.34</c:v>
                </c:pt>
                <c:pt idx="2582">
                  <c:v>70.34</c:v>
                </c:pt>
                <c:pt idx="2583">
                  <c:v>70.77</c:v>
                </c:pt>
                <c:pt idx="2584">
                  <c:v>71.180000000000007</c:v>
                </c:pt>
                <c:pt idx="2585">
                  <c:v>71.180000000000007</c:v>
                </c:pt>
                <c:pt idx="2586">
                  <c:v>71.02</c:v>
                </c:pt>
                <c:pt idx="2587">
                  <c:v>71.459999999999994</c:v>
                </c:pt>
                <c:pt idx="2588">
                  <c:v>71.459999999999994</c:v>
                </c:pt>
                <c:pt idx="2589">
                  <c:v>71.489999999999995</c:v>
                </c:pt>
                <c:pt idx="2590">
                  <c:v>71.28</c:v>
                </c:pt>
                <c:pt idx="2591">
                  <c:v>71.28</c:v>
                </c:pt>
                <c:pt idx="2592">
                  <c:v>71.06</c:v>
                </c:pt>
                <c:pt idx="2593">
                  <c:v>70.97</c:v>
                </c:pt>
                <c:pt idx="2594">
                  <c:v>70.97</c:v>
                </c:pt>
                <c:pt idx="2595">
                  <c:v>71.03</c:v>
                </c:pt>
                <c:pt idx="2596">
                  <c:v>70.95</c:v>
                </c:pt>
                <c:pt idx="2597">
                  <c:v>70.95</c:v>
                </c:pt>
                <c:pt idx="2598">
                  <c:v>70.599999999999994</c:v>
                </c:pt>
                <c:pt idx="2599">
                  <c:v>70.760000000000005</c:v>
                </c:pt>
                <c:pt idx="2600">
                  <c:v>70.760000000000005</c:v>
                </c:pt>
                <c:pt idx="2601">
                  <c:v>70.760000000000005</c:v>
                </c:pt>
                <c:pt idx="2602">
                  <c:v>70.739999999999995</c:v>
                </c:pt>
                <c:pt idx="2603">
                  <c:v>70.739999999999995</c:v>
                </c:pt>
                <c:pt idx="2604">
                  <c:v>70.510000000000005</c:v>
                </c:pt>
                <c:pt idx="2605">
                  <c:v>70.53</c:v>
                </c:pt>
                <c:pt idx="2606">
                  <c:v>70.53</c:v>
                </c:pt>
                <c:pt idx="2607">
                  <c:v>70.61</c:v>
                </c:pt>
                <c:pt idx="2608">
                  <c:v>70.61</c:v>
                </c:pt>
                <c:pt idx="2609">
                  <c:v>70.61</c:v>
                </c:pt>
                <c:pt idx="2610">
                  <c:v>70.760000000000005</c:v>
                </c:pt>
                <c:pt idx="2611">
                  <c:v>70.41</c:v>
                </c:pt>
                <c:pt idx="2612">
                  <c:v>70.41</c:v>
                </c:pt>
                <c:pt idx="2613">
                  <c:v>70.540000000000006</c:v>
                </c:pt>
                <c:pt idx="2614">
                  <c:v>70.400000000000006</c:v>
                </c:pt>
                <c:pt idx="2615">
                  <c:v>70.33</c:v>
                </c:pt>
                <c:pt idx="2616">
                  <c:v>70.650000000000006</c:v>
                </c:pt>
                <c:pt idx="2617">
                  <c:v>70.650000000000006</c:v>
                </c:pt>
                <c:pt idx="2618">
                  <c:v>70.599999999999994</c:v>
                </c:pt>
                <c:pt idx="2619">
                  <c:v>70.66</c:v>
                </c:pt>
                <c:pt idx="2620">
                  <c:v>70.66</c:v>
                </c:pt>
                <c:pt idx="2621">
                  <c:v>70.39</c:v>
                </c:pt>
                <c:pt idx="2622">
                  <c:v>70.55</c:v>
                </c:pt>
                <c:pt idx="2623">
                  <c:v>70.55</c:v>
                </c:pt>
                <c:pt idx="2624">
                  <c:v>70.489999999999995</c:v>
                </c:pt>
                <c:pt idx="2625">
                  <c:v>70.38</c:v>
                </c:pt>
                <c:pt idx="2626">
                  <c:v>70.38</c:v>
                </c:pt>
                <c:pt idx="2627">
                  <c:v>70.61</c:v>
                </c:pt>
                <c:pt idx="2628">
                  <c:v>70.239999999999995</c:v>
                </c:pt>
                <c:pt idx="2629">
                  <c:v>70.239999999999995</c:v>
                </c:pt>
                <c:pt idx="2630">
                  <c:v>70.16</c:v>
                </c:pt>
                <c:pt idx="2631">
                  <c:v>70.510000000000005</c:v>
                </c:pt>
                <c:pt idx="2632">
                  <c:v>70.510000000000005</c:v>
                </c:pt>
                <c:pt idx="2633">
                  <c:v>70.569999999999993</c:v>
                </c:pt>
                <c:pt idx="2634">
                  <c:v>70.41</c:v>
                </c:pt>
                <c:pt idx="2635">
                  <c:v>70.41</c:v>
                </c:pt>
                <c:pt idx="2636">
                  <c:v>70.3</c:v>
                </c:pt>
                <c:pt idx="2637">
                  <c:v>70.34</c:v>
                </c:pt>
                <c:pt idx="2638">
                  <c:v>70.34</c:v>
                </c:pt>
                <c:pt idx="2639">
                  <c:v>70.23</c:v>
                </c:pt>
                <c:pt idx="2640">
                  <c:v>70.36</c:v>
                </c:pt>
                <c:pt idx="2641">
                  <c:v>70.36</c:v>
                </c:pt>
                <c:pt idx="2642">
                  <c:v>70.319999999999993</c:v>
                </c:pt>
                <c:pt idx="2643">
                  <c:v>70.42</c:v>
                </c:pt>
                <c:pt idx="2644">
                  <c:v>70.42</c:v>
                </c:pt>
                <c:pt idx="2645">
                  <c:v>70.599999999999994</c:v>
                </c:pt>
                <c:pt idx="2646">
                  <c:v>70.37</c:v>
                </c:pt>
                <c:pt idx="2647">
                  <c:v>70.37</c:v>
                </c:pt>
                <c:pt idx="2648">
                  <c:v>70.23</c:v>
                </c:pt>
                <c:pt idx="2649">
                  <c:v>70.42</c:v>
                </c:pt>
                <c:pt idx="2650">
                  <c:v>70.42</c:v>
                </c:pt>
                <c:pt idx="2651">
                  <c:v>70.52</c:v>
                </c:pt>
                <c:pt idx="2652">
                  <c:v>70.3</c:v>
                </c:pt>
                <c:pt idx="2653">
                  <c:v>70.3</c:v>
                </c:pt>
                <c:pt idx="2654">
                  <c:v>70.510000000000005</c:v>
                </c:pt>
                <c:pt idx="2655">
                  <c:v>70.349999999999994</c:v>
                </c:pt>
                <c:pt idx="2656">
                  <c:v>70.349999999999994</c:v>
                </c:pt>
                <c:pt idx="2657">
                  <c:v>70.319999999999993</c:v>
                </c:pt>
                <c:pt idx="2658">
                  <c:v>70.510000000000005</c:v>
                </c:pt>
                <c:pt idx="2659">
                  <c:v>70.510000000000005</c:v>
                </c:pt>
                <c:pt idx="2660">
                  <c:v>70.22</c:v>
                </c:pt>
                <c:pt idx="2661">
                  <c:v>70.25</c:v>
                </c:pt>
                <c:pt idx="2662">
                  <c:v>70.25</c:v>
                </c:pt>
                <c:pt idx="2663">
                  <c:v>70.3</c:v>
                </c:pt>
                <c:pt idx="2664">
                  <c:v>70.16</c:v>
                </c:pt>
                <c:pt idx="2665">
                  <c:v>70.16</c:v>
                </c:pt>
                <c:pt idx="2666">
                  <c:v>70.25</c:v>
                </c:pt>
                <c:pt idx="2667">
                  <c:v>70.45</c:v>
                </c:pt>
                <c:pt idx="2668">
                  <c:v>70.45</c:v>
                </c:pt>
                <c:pt idx="2669">
                  <c:v>70.39</c:v>
                </c:pt>
                <c:pt idx="2670">
                  <c:v>70.38</c:v>
                </c:pt>
                <c:pt idx="2671">
                  <c:v>70.38</c:v>
                </c:pt>
                <c:pt idx="2672">
                  <c:v>70.430000000000007</c:v>
                </c:pt>
                <c:pt idx="2673">
                  <c:v>70.63</c:v>
                </c:pt>
                <c:pt idx="2674">
                  <c:v>70.63</c:v>
                </c:pt>
                <c:pt idx="2675">
                  <c:v>64.58</c:v>
                </c:pt>
                <c:pt idx="2676">
                  <c:v>64.58</c:v>
                </c:pt>
                <c:pt idx="2677">
                  <c:v>46.65</c:v>
                </c:pt>
                <c:pt idx="2678">
                  <c:v>46.65</c:v>
                </c:pt>
                <c:pt idx="2679">
                  <c:v>46.65</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14.06</c:v>
                </c:pt>
                <c:pt idx="2902">
                  <c:v>14.06</c:v>
                </c:pt>
                <c:pt idx="2903">
                  <c:v>14.06</c:v>
                </c:pt>
                <c:pt idx="2904">
                  <c:v>14.17</c:v>
                </c:pt>
                <c:pt idx="2905">
                  <c:v>14.15</c:v>
                </c:pt>
                <c:pt idx="2906">
                  <c:v>14.15</c:v>
                </c:pt>
                <c:pt idx="2907">
                  <c:v>14.15</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14.1</c:v>
                </c:pt>
                <c:pt idx="3103">
                  <c:v>14.1</c:v>
                </c:pt>
                <c:pt idx="3104">
                  <c:v>14.1</c:v>
                </c:pt>
                <c:pt idx="3105">
                  <c:v>14.24</c:v>
                </c:pt>
                <c:pt idx="3106">
                  <c:v>14.15</c:v>
                </c:pt>
                <c:pt idx="3107">
                  <c:v>14.15</c:v>
                </c:pt>
                <c:pt idx="3108">
                  <c:v>14.01</c:v>
                </c:pt>
                <c:pt idx="3109">
                  <c:v>14.03</c:v>
                </c:pt>
                <c:pt idx="3110">
                  <c:v>14.03</c:v>
                </c:pt>
                <c:pt idx="3111">
                  <c:v>13.94</c:v>
                </c:pt>
                <c:pt idx="3112">
                  <c:v>14.06</c:v>
                </c:pt>
                <c:pt idx="3113">
                  <c:v>14.06</c:v>
                </c:pt>
                <c:pt idx="3114">
                  <c:v>13.98</c:v>
                </c:pt>
                <c:pt idx="3115">
                  <c:v>14.09</c:v>
                </c:pt>
                <c:pt idx="3116">
                  <c:v>14.09</c:v>
                </c:pt>
                <c:pt idx="3117">
                  <c:v>14.07</c:v>
                </c:pt>
                <c:pt idx="3118">
                  <c:v>14.15</c:v>
                </c:pt>
                <c:pt idx="3119">
                  <c:v>14.15</c:v>
                </c:pt>
                <c:pt idx="3120">
                  <c:v>14.3</c:v>
                </c:pt>
                <c:pt idx="3121">
                  <c:v>14.3</c:v>
                </c:pt>
                <c:pt idx="3122">
                  <c:v>14.3</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14.08</c:v>
                </c:pt>
                <c:pt idx="3896">
                  <c:v>14.08</c:v>
                </c:pt>
                <c:pt idx="3897">
                  <c:v>14.13</c:v>
                </c:pt>
                <c:pt idx="3898">
                  <c:v>14.13</c:v>
                </c:pt>
                <c:pt idx="3899">
                  <c:v>13.92</c:v>
                </c:pt>
                <c:pt idx="3900">
                  <c:v>13.74</c:v>
                </c:pt>
                <c:pt idx="3901">
                  <c:v>13.74</c:v>
                </c:pt>
                <c:pt idx="3902">
                  <c:v>13.74</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13.91</c:v>
                </c:pt>
                <c:pt idx="4536">
                  <c:v>13.91</c:v>
                </c:pt>
                <c:pt idx="4537">
                  <c:v>14.02</c:v>
                </c:pt>
                <c:pt idx="4538">
                  <c:v>14.02</c:v>
                </c:pt>
                <c:pt idx="4539">
                  <c:v>13.98</c:v>
                </c:pt>
                <c:pt idx="4540">
                  <c:v>13.94</c:v>
                </c:pt>
                <c:pt idx="4541">
                  <c:v>13.94</c:v>
                </c:pt>
                <c:pt idx="4542">
                  <c:v>14</c:v>
                </c:pt>
                <c:pt idx="4543">
                  <c:v>13.81</c:v>
                </c:pt>
                <c:pt idx="4544">
                  <c:v>13.81</c:v>
                </c:pt>
                <c:pt idx="4545">
                  <c:v>13.8</c:v>
                </c:pt>
                <c:pt idx="4546">
                  <c:v>13.8</c:v>
                </c:pt>
                <c:pt idx="4547">
                  <c:v>13.8</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13.97</c:v>
                </c:pt>
                <c:pt idx="4891">
                  <c:v>13.97</c:v>
                </c:pt>
                <c:pt idx="4892">
                  <c:v>13.97</c:v>
                </c:pt>
                <c:pt idx="4893">
                  <c:v>14.12</c:v>
                </c:pt>
                <c:pt idx="4894">
                  <c:v>14.09</c:v>
                </c:pt>
                <c:pt idx="4895">
                  <c:v>14.09</c:v>
                </c:pt>
                <c:pt idx="4896">
                  <c:v>13.89</c:v>
                </c:pt>
                <c:pt idx="4897">
                  <c:v>14.03</c:v>
                </c:pt>
                <c:pt idx="4898">
                  <c:v>14.03</c:v>
                </c:pt>
                <c:pt idx="4899">
                  <c:v>13.87</c:v>
                </c:pt>
                <c:pt idx="4900">
                  <c:v>13.87</c:v>
                </c:pt>
                <c:pt idx="4901">
                  <c:v>13.87</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14.07</c:v>
                </c:pt>
                <c:pt idx="5470">
                  <c:v>14.07</c:v>
                </c:pt>
                <c:pt idx="5471">
                  <c:v>14.07</c:v>
                </c:pt>
                <c:pt idx="5472">
                  <c:v>13.96</c:v>
                </c:pt>
                <c:pt idx="5473">
                  <c:v>13.92</c:v>
                </c:pt>
                <c:pt idx="5474">
                  <c:v>13.92</c:v>
                </c:pt>
                <c:pt idx="5475">
                  <c:v>13.92</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14.15</c:v>
                </c:pt>
                <c:pt idx="5627">
                  <c:v>14.15</c:v>
                </c:pt>
                <c:pt idx="5628">
                  <c:v>14.03</c:v>
                </c:pt>
                <c:pt idx="5629">
                  <c:v>14.03</c:v>
                </c:pt>
                <c:pt idx="5630">
                  <c:v>14.13</c:v>
                </c:pt>
                <c:pt idx="5631">
                  <c:v>14.11</c:v>
                </c:pt>
                <c:pt idx="5632">
                  <c:v>14.11</c:v>
                </c:pt>
                <c:pt idx="5633">
                  <c:v>14.08</c:v>
                </c:pt>
                <c:pt idx="5634">
                  <c:v>14.04</c:v>
                </c:pt>
                <c:pt idx="5635">
                  <c:v>14.04</c:v>
                </c:pt>
                <c:pt idx="5636">
                  <c:v>14.06</c:v>
                </c:pt>
                <c:pt idx="5637">
                  <c:v>13.96</c:v>
                </c:pt>
                <c:pt idx="5638">
                  <c:v>13.96</c:v>
                </c:pt>
                <c:pt idx="5639">
                  <c:v>13.83</c:v>
                </c:pt>
                <c:pt idx="5640">
                  <c:v>13.9</c:v>
                </c:pt>
                <c:pt idx="5641">
                  <c:v>13.9</c:v>
                </c:pt>
                <c:pt idx="5642">
                  <c:v>14.03</c:v>
                </c:pt>
                <c:pt idx="5643">
                  <c:v>13.87</c:v>
                </c:pt>
                <c:pt idx="5644">
                  <c:v>13.87</c:v>
                </c:pt>
                <c:pt idx="5645">
                  <c:v>14.04</c:v>
                </c:pt>
                <c:pt idx="5646">
                  <c:v>12.38</c:v>
                </c:pt>
                <c:pt idx="5647">
                  <c:v>12.38</c:v>
                </c:pt>
                <c:pt idx="5648">
                  <c:v>12.38</c:v>
                </c:pt>
                <c:pt idx="5649">
                  <c:v>12.26</c:v>
                </c:pt>
                <c:pt idx="5650">
                  <c:v>12.26</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14.1</c:v>
                </c:pt>
                <c:pt idx="5949">
                  <c:v>14.1</c:v>
                </c:pt>
                <c:pt idx="5950">
                  <c:v>14.02</c:v>
                </c:pt>
                <c:pt idx="5951">
                  <c:v>14.02</c:v>
                </c:pt>
                <c:pt idx="5952">
                  <c:v>14.2</c:v>
                </c:pt>
                <c:pt idx="5953">
                  <c:v>14.07</c:v>
                </c:pt>
                <c:pt idx="5954">
                  <c:v>14.07</c:v>
                </c:pt>
                <c:pt idx="5955">
                  <c:v>14.06</c:v>
                </c:pt>
                <c:pt idx="5956">
                  <c:v>13.94</c:v>
                </c:pt>
                <c:pt idx="5957">
                  <c:v>13.94</c:v>
                </c:pt>
                <c:pt idx="5958">
                  <c:v>13.81</c:v>
                </c:pt>
                <c:pt idx="5959">
                  <c:v>13.81</c:v>
                </c:pt>
                <c:pt idx="5960">
                  <c:v>13.81</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128.59</c:v>
                </c:pt>
                <c:pt idx="6440">
                  <c:v>128.59</c:v>
                </c:pt>
                <c:pt idx="6441">
                  <c:v>128.59</c:v>
                </c:pt>
                <c:pt idx="6442">
                  <c:v>102.92</c:v>
                </c:pt>
                <c:pt idx="6443">
                  <c:v>101.83</c:v>
                </c:pt>
                <c:pt idx="6444">
                  <c:v>101.83</c:v>
                </c:pt>
                <c:pt idx="6445">
                  <c:v>102.35</c:v>
                </c:pt>
                <c:pt idx="6446">
                  <c:v>101.19</c:v>
                </c:pt>
                <c:pt idx="6447">
                  <c:v>101.19</c:v>
                </c:pt>
                <c:pt idx="6448">
                  <c:v>101.19</c:v>
                </c:pt>
                <c:pt idx="6449">
                  <c:v>102.25</c:v>
                </c:pt>
                <c:pt idx="6450">
                  <c:v>101.91</c:v>
                </c:pt>
                <c:pt idx="6451">
                  <c:v>101.91</c:v>
                </c:pt>
                <c:pt idx="6452">
                  <c:v>102.48</c:v>
                </c:pt>
                <c:pt idx="6453">
                  <c:v>102.98</c:v>
                </c:pt>
                <c:pt idx="6454">
                  <c:v>102.98</c:v>
                </c:pt>
                <c:pt idx="6455">
                  <c:v>102.77</c:v>
                </c:pt>
                <c:pt idx="6456">
                  <c:v>103.87</c:v>
                </c:pt>
                <c:pt idx="6457">
                  <c:v>103.87</c:v>
                </c:pt>
                <c:pt idx="6458">
                  <c:v>104.89</c:v>
                </c:pt>
                <c:pt idx="6459">
                  <c:v>105.58</c:v>
                </c:pt>
                <c:pt idx="6460">
                  <c:v>105.58</c:v>
                </c:pt>
                <c:pt idx="6461">
                  <c:v>106.28</c:v>
                </c:pt>
                <c:pt idx="6462">
                  <c:v>106.28</c:v>
                </c:pt>
                <c:pt idx="6463">
                  <c:v>106.28</c:v>
                </c:pt>
                <c:pt idx="6464">
                  <c:v>106.14</c:v>
                </c:pt>
                <c:pt idx="6465">
                  <c:v>105.52</c:v>
                </c:pt>
                <c:pt idx="6466">
                  <c:v>105.52</c:v>
                </c:pt>
                <c:pt idx="6467">
                  <c:v>104.93</c:v>
                </c:pt>
                <c:pt idx="6468">
                  <c:v>105.66</c:v>
                </c:pt>
                <c:pt idx="6469">
                  <c:v>105.66</c:v>
                </c:pt>
                <c:pt idx="6470">
                  <c:v>106.29</c:v>
                </c:pt>
                <c:pt idx="6471">
                  <c:v>106.55</c:v>
                </c:pt>
                <c:pt idx="6472">
                  <c:v>106.55</c:v>
                </c:pt>
                <c:pt idx="6473">
                  <c:v>106.55</c:v>
                </c:pt>
                <c:pt idx="6474">
                  <c:v>106.3</c:v>
                </c:pt>
                <c:pt idx="6475">
                  <c:v>106.17</c:v>
                </c:pt>
                <c:pt idx="6476">
                  <c:v>106.17</c:v>
                </c:pt>
                <c:pt idx="6477">
                  <c:v>105.38</c:v>
                </c:pt>
                <c:pt idx="6478">
                  <c:v>105.12</c:v>
                </c:pt>
                <c:pt idx="6479">
                  <c:v>105.12</c:v>
                </c:pt>
                <c:pt idx="6480">
                  <c:v>104.57</c:v>
                </c:pt>
                <c:pt idx="6481">
                  <c:v>104.02</c:v>
                </c:pt>
                <c:pt idx="6482">
                  <c:v>104.02</c:v>
                </c:pt>
                <c:pt idx="6483">
                  <c:v>103.46</c:v>
                </c:pt>
                <c:pt idx="6484">
                  <c:v>102.61</c:v>
                </c:pt>
                <c:pt idx="6485">
                  <c:v>102.61</c:v>
                </c:pt>
                <c:pt idx="6486">
                  <c:v>101.67</c:v>
                </c:pt>
                <c:pt idx="6487">
                  <c:v>101.44</c:v>
                </c:pt>
                <c:pt idx="6488">
                  <c:v>101.44</c:v>
                </c:pt>
                <c:pt idx="6489">
                  <c:v>101.44</c:v>
                </c:pt>
                <c:pt idx="6490">
                  <c:v>101.12</c:v>
                </c:pt>
                <c:pt idx="6491">
                  <c:v>101.05</c:v>
                </c:pt>
                <c:pt idx="6492">
                  <c:v>101.05</c:v>
                </c:pt>
                <c:pt idx="6493">
                  <c:v>100.64</c:v>
                </c:pt>
                <c:pt idx="6494">
                  <c:v>100.71</c:v>
                </c:pt>
                <c:pt idx="6495">
                  <c:v>100.71</c:v>
                </c:pt>
                <c:pt idx="6496">
                  <c:v>100.74</c:v>
                </c:pt>
                <c:pt idx="6497">
                  <c:v>100.46</c:v>
                </c:pt>
                <c:pt idx="6498">
                  <c:v>100.46</c:v>
                </c:pt>
                <c:pt idx="6499">
                  <c:v>100.33</c:v>
                </c:pt>
                <c:pt idx="6500">
                  <c:v>100.1</c:v>
                </c:pt>
                <c:pt idx="6501">
                  <c:v>100.1</c:v>
                </c:pt>
                <c:pt idx="6502">
                  <c:v>99.71</c:v>
                </c:pt>
                <c:pt idx="6503">
                  <c:v>99.71</c:v>
                </c:pt>
                <c:pt idx="6504">
                  <c:v>99.71</c:v>
                </c:pt>
                <c:pt idx="6505">
                  <c:v>99.41</c:v>
                </c:pt>
                <c:pt idx="6506">
                  <c:v>99.33</c:v>
                </c:pt>
                <c:pt idx="6507">
                  <c:v>99.33</c:v>
                </c:pt>
                <c:pt idx="6508">
                  <c:v>99.41</c:v>
                </c:pt>
                <c:pt idx="6509">
                  <c:v>99.25</c:v>
                </c:pt>
                <c:pt idx="6510">
                  <c:v>99.25</c:v>
                </c:pt>
                <c:pt idx="6511">
                  <c:v>99.29</c:v>
                </c:pt>
                <c:pt idx="6512">
                  <c:v>99.32</c:v>
                </c:pt>
                <c:pt idx="6513">
                  <c:v>99.13</c:v>
                </c:pt>
                <c:pt idx="6514">
                  <c:v>99.11</c:v>
                </c:pt>
                <c:pt idx="6515">
                  <c:v>99.11</c:v>
                </c:pt>
                <c:pt idx="6516">
                  <c:v>99.11</c:v>
                </c:pt>
                <c:pt idx="6517">
                  <c:v>99.07</c:v>
                </c:pt>
                <c:pt idx="6518">
                  <c:v>99.07</c:v>
                </c:pt>
                <c:pt idx="6519">
                  <c:v>99.03</c:v>
                </c:pt>
                <c:pt idx="6520">
                  <c:v>98.84</c:v>
                </c:pt>
                <c:pt idx="6521">
                  <c:v>98.84</c:v>
                </c:pt>
                <c:pt idx="6522">
                  <c:v>98.97</c:v>
                </c:pt>
                <c:pt idx="6523">
                  <c:v>99.01</c:v>
                </c:pt>
                <c:pt idx="6524">
                  <c:v>99.01</c:v>
                </c:pt>
                <c:pt idx="6525">
                  <c:v>99.01</c:v>
                </c:pt>
                <c:pt idx="6526">
                  <c:v>99.36</c:v>
                </c:pt>
                <c:pt idx="6527">
                  <c:v>99.36</c:v>
                </c:pt>
                <c:pt idx="6528">
                  <c:v>99.25</c:v>
                </c:pt>
                <c:pt idx="6529">
                  <c:v>99.2</c:v>
                </c:pt>
                <c:pt idx="6530">
                  <c:v>99.2</c:v>
                </c:pt>
                <c:pt idx="6531">
                  <c:v>99.14</c:v>
                </c:pt>
                <c:pt idx="6532">
                  <c:v>98.63</c:v>
                </c:pt>
                <c:pt idx="6533">
                  <c:v>98.63</c:v>
                </c:pt>
                <c:pt idx="6534">
                  <c:v>98.73</c:v>
                </c:pt>
                <c:pt idx="6535">
                  <c:v>98.65</c:v>
                </c:pt>
                <c:pt idx="6536">
                  <c:v>98.65</c:v>
                </c:pt>
                <c:pt idx="6537">
                  <c:v>98.57</c:v>
                </c:pt>
                <c:pt idx="6538">
                  <c:v>98.69</c:v>
                </c:pt>
                <c:pt idx="6539">
                  <c:v>98.69</c:v>
                </c:pt>
                <c:pt idx="6540">
                  <c:v>98.73</c:v>
                </c:pt>
                <c:pt idx="6541">
                  <c:v>98.67</c:v>
                </c:pt>
                <c:pt idx="6542">
                  <c:v>98.67</c:v>
                </c:pt>
                <c:pt idx="6543">
                  <c:v>98.5</c:v>
                </c:pt>
                <c:pt idx="6544">
                  <c:v>98.28</c:v>
                </c:pt>
                <c:pt idx="6545">
                  <c:v>98.28</c:v>
                </c:pt>
                <c:pt idx="6546">
                  <c:v>98.44</c:v>
                </c:pt>
                <c:pt idx="6547">
                  <c:v>98.8</c:v>
                </c:pt>
                <c:pt idx="6548">
                  <c:v>98.8</c:v>
                </c:pt>
                <c:pt idx="6549">
                  <c:v>98.67</c:v>
                </c:pt>
                <c:pt idx="6550">
                  <c:v>98.53</c:v>
                </c:pt>
                <c:pt idx="6551">
                  <c:v>98.53</c:v>
                </c:pt>
                <c:pt idx="6552">
                  <c:v>98.28</c:v>
                </c:pt>
                <c:pt idx="6553">
                  <c:v>98.18</c:v>
                </c:pt>
                <c:pt idx="6554">
                  <c:v>98.18</c:v>
                </c:pt>
                <c:pt idx="6555">
                  <c:v>97.89</c:v>
                </c:pt>
                <c:pt idx="6556">
                  <c:v>97.7</c:v>
                </c:pt>
                <c:pt idx="6557">
                  <c:v>97.7</c:v>
                </c:pt>
                <c:pt idx="6558">
                  <c:v>98.18</c:v>
                </c:pt>
                <c:pt idx="6559">
                  <c:v>98.31</c:v>
                </c:pt>
                <c:pt idx="6560">
                  <c:v>98.31</c:v>
                </c:pt>
                <c:pt idx="6561">
                  <c:v>98.15</c:v>
                </c:pt>
                <c:pt idx="6562">
                  <c:v>97.77</c:v>
                </c:pt>
                <c:pt idx="6563">
                  <c:v>97.77</c:v>
                </c:pt>
                <c:pt idx="6564">
                  <c:v>97.8</c:v>
                </c:pt>
                <c:pt idx="6565">
                  <c:v>97.81</c:v>
                </c:pt>
                <c:pt idx="6566">
                  <c:v>97.81</c:v>
                </c:pt>
                <c:pt idx="6567">
                  <c:v>97.92</c:v>
                </c:pt>
                <c:pt idx="6568">
                  <c:v>97.89</c:v>
                </c:pt>
                <c:pt idx="6569">
                  <c:v>97.89</c:v>
                </c:pt>
                <c:pt idx="6570">
                  <c:v>97.81</c:v>
                </c:pt>
                <c:pt idx="6571">
                  <c:v>97.62</c:v>
                </c:pt>
                <c:pt idx="6572">
                  <c:v>97.62</c:v>
                </c:pt>
                <c:pt idx="6573">
                  <c:v>97.7</c:v>
                </c:pt>
                <c:pt idx="6574">
                  <c:v>97.9</c:v>
                </c:pt>
                <c:pt idx="6575">
                  <c:v>97.9</c:v>
                </c:pt>
                <c:pt idx="6576">
                  <c:v>98</c:v>
                </c:pt>
                <c:pt idx="6577">
                  <c:v>97.77</c:v>
                </c:pt>
                <c:pt idx="6578">
                  <c:v>97.77</c:v>
                </c:pt>
                <c:pt idx="6579">
                  <c:v>97.94</c:v>
                </c:pt>
                <c:pt idx="6580">
                  <c:v>97.91</c:v>
                </c:pt>
                <c:pt idx="6581">
                  <c:v>97.91</c:v>
                </c:pt>
                <c:pt idx="6582">
                  <c:v>97.66</c:v>
                </c:pt>
                <c:pt idx="6583">
                  <c:v>97.48</c:v>
                </c:pt>
                <c:pt idx="6584">
                  <c:v>97.48</c:v>
                </c:pt>
                <c:pt idx="6585">
                  <c:v>97.8</c:v>
                </c:pt>
                <c:pt idx="6586">
                  <c:v>97.87</c:v>
                </c:pt>
                <c:pt idx="6587">
                  <c:v>97.87</c:v>
                </c:pt>
                <c:pt idx="6588">
                  <c:v>97.94</c:v>
                </c:pt>
                <c:pt idx="6589">
                  <c:v>98.09</c:v>
                </c:pt>
                <c:pt idx="6590">
                  <c:v>98.09</c:v>
                </c:pt>
                <c:pt idx="6591">
                  <c:v>98.13</c:v>
                </c:pt>
                <c:pt idx="6592">
                  <c:v>97.81</c:v>
                </c:pt>
                <c:pt idx="6593">
                  <c:v>97.81</c:v>
                </c:pt>
                <c:pt idx="6594">
                  <c:v>97.66</c:v>
                </c:pt>
                <c:pt idx="6595">
                  <c:v>97.61</c:v>
                </c:pt>
                <c:pt idx="6596">
                  <c:v>97.61</c:v>
                </c:pt>
                <c:pt idx="6597">
                  <c:v>97.56</c:v>
                </c:pt>
                <c:pt idx="6598">
                  <c:v>97.55</c:v>
                </c:pt>
                <c:pt idx="6599">
                  <c:v>97.55</c:v>
                </c:pt>
                <c:pt idx="6600">
                  <c:v>97.56</c:v>
                </c:pt>
                <c:pt idx="6601">
                  <c:v>97.54</c:v>
                </c:pt>
                <c:pt idx="6602">
                  <c:v>97.54</c:v>
                </c:pt>
                <c:pt idx="6603">
                  <c:v>97.31</c:v>
                </c:pt>
                <c:pt idx="6604">
                  <c:v>97.21</c:v>
                </c:pt>
                <c:pt idx="6605">
                  <c:v>97.21</c:v>
                </c:pt>
                <c:pt idx="6606">
                  <c:v>97.48</c:v>
                </c:pt>
                <c:pt idx="6607">
                  <c:v>97.39</c:v>
                </c:pt>
                <c:pt idx="6608">
                  <c:v>97.39</c:v>
                </c:pt>
                <c:pt idx="6609">
                  <c:v>97.73</c:v>
                </c:pt>
                <c:pt idx="6610">
                  <c:v>97.91</c:v>
                </c:pt>
                <c:pt idx="6611">
                  <c:v>97.91</c:v>
                </c:pt>
                <c:pt idx="6612">
                  <c:v>98.21</c:v>
                </c:pt>
                <c:pt idx="6613">
                  <c:v>98.07</c:v>
                </c:pt>
                <c:pt idx="6614">
                  <c:v>98.07</c:v>
                </c:pt>
                <c:pt idx="6615">
                  <c:v>97.8</c:v>
                </c:pt>
                <c:pt idx="6616">
                  <c:v>95.91</c:v>
                </c:pt>
                <c:pt idx="6617">
                  <c:v>95.91</c:v>
                </c:pt>
                <c:pt idx="6618">
                  <c:v>95.91</c:v>
                </c:pt>
                <c:pt idx="6619">
                  <c:v>97.89</c:v>
                </c:pt>
                <c:pt idx="6620">
                  <c:v>98.23</c:v>
                </c:pt>
                <c:pt idx="6621">
                  <c:v>98.23</c:v>
                </c:pt>
                <c:pt idx="6622">
                  <c:v>98.34</c:v>
                </c:pt>
                <c:pt idx="6623">
                  <c:v>98</c:v>
                </c:pt>
                <c:pt idx="6624">
                  <c:v>98</c:v>
                </c:pt>
                <c:pt idx="6625">
                  <c:v>97.94</c:v>
                </c:pt>
                <c:pt idx="6626">
                  <c:v>97.98</c:v>
                </c:pt>
                <c:pt idx="6627">
                  <c:v>97.98</c:v>
                </c:pt>
                <c:pt idx="6628">
                  <c:v>97.99</c:v>
                </c:pt>
                <c:pt idx="6629">
                  <c:v>98.02</c:v>
                </c:pt>
                <c:pt idx="6630">
                  <c:v>98.02</c:v>
                </c:pt>
                <c:pt idx="6631">
                  <c:v>97.73</c:v>
                </c:pt>
                <c:pt idx="6632">
                  <c:v>97.66</c:v>
                </c:pt>
                <c:pt idx="6633">
                  <c:v>97.66</c:v>
                </c:pt>
                <c:pt idx="6634">
                  <c:v>98.05</c:v>
                </c:pt>
                <c:pt idx="6635">
                  <c:v>97.84</c:v>
                </c:pt>
                <c:pt idx="6636">
                  <c:v>97.84</c:v>
                </c:pt>
                <c:pt idx="6637">
                  <c:v>97.77</c:v>
                </c:pt>
                <c:pt idx="6638">
                  <c:v>97.5</c:v>
                </c:pt>
                <c:pt idx="6639">
                  <c:v>97.5</c:v>
                </c:pt>
                <c:pt idx="6640">
                  <c:v>97.36</c:v>
                </c:pt>
                <c:pt idx="6641">
                  <c:v>97.39</c:v>
                </c:pt>
                <c:pt idx="6642">
                  <c:v>97.39</c:v>
                </c:pt>
                <c:pt idx="6643">
                  <c:v>97.5</c:v>
                </c:pt>
                <c:pt idx="6644">
                  <c:v>97.48</c:v>
                </c:pt>
                <c:pt idx="6645">
                  <c:v>97.48</c:v>
                </c:pt>
                <c:pt idx="6646">
                  <c:v>97.53</c:v>
                </c:pt>
                <c:pt idx="6647">
                  <c:v>97.22</c:v>
                </c:pt>
                <c:pt idx="6648">
                  <c:v>97.03</c:v>
                </c:pt>
                <c:pt idx="6649">
                  <c:v>97.14</c:v>
                </c:pt>
                <c:pt idx="6650">
                  <c:v>97.14</c:v>
                </c:pt>
                <c:pt idx="6651">
                  <c:v>97.06</c:v>
                </c:pt>
                <c:pt idx="6652">
                  <c:v>97.15</c:v>
                </c:pt>
                <c:pt idx="6653">
                  <c:v>97.15</c:v>
                </c:pt>
                <c:pt idx="6654">
                  <c:v>96.89</c:v>
                </c:pt>
                <c:pt idx="6655">
                  <c:v>96.97</c:v>
                </c:pt>
                <c:pt idx="6656">
                  <c:v>96.97</c:v>
                </c:pt>
                <c:pt idx="6657">
                  <c:v>96.91</c:v>
                </c:pt>
                <c:pt idx="6658">
                  <c:v>96.71</c:v>
                </c:pt>
                <c:pt idx="6659">
                  <c:v>96.71</c:v>
                </c:pt>
                <c:pt idx="6660">
                  <c:v>96.66</c:v>
                </c:pt>
                <c:pt idx="6661">
                  <c:v>96.63</c:v>
                </c:pt>
                <c:pt idx="6662">
                  <c:v>96.63</c:v>
                </c:pt>
                <c:pt idx="6663">
                  <c:v>96.44</c:v>
                </c:pt>
                <c:pt idx="6664">
                  <c:v>96.33</c:v>
                </c:pt>
                <c:pt idx="6665">
                  <c:v>96.33</c:v>
                </c:pt>
                <c:pt idx="6666">
                  <c:v>96.33</c:v>
                </c:pt>
                <c:pt idx="6667">
                  <c:v>96.32</c:v>
                </c:pt>
                <c:pt idx="6668">
                  <c:v>96.32</c:v>
                </c:pt>
                <c:pt idx="6669">
                  <c:v>96.41</c:v>
                </c:pt>
                <c:pt idx="6670">
                  <c:v>96.6</c:v>
                </c:pt>
                <c:pt idx="6671">
                  <c:v>96.6</c:v>
                </c:pt>
                <c:pt idx="6672">
                  <c:v>96.7</c:v>
                </c:pt>
                <c:pt idx="6673">
                  <c:v>96.42</c:v>
                </c:pt>
                <c:pt idx="6674">
                  <c:v>96.42</c:v>
                </c:pt>
                <c:pt idx="6675">
                  <c:v>96.38</c:v>
                </c:pt>
                <c:pt idx="6676">
                  <c:v>96.22</c:v>
                </c:pt>
                <c:pt idx="6677">
                  <c:v>96.22</c:v>
                </c:pt>
                <c:pt idx="6678">
                  <c:v>96.24</c:v>
                </c:pt>
                <c:pt idx="6679">
                  <c:v>95.91</c:v>
                </c:pt>
                <c:pt idx="6680">
                  <c:v>95.91</c:v>
                </c:pt>
                <c:pt idx="6681">
                  <c:v>95.91</c:v>
                </c:pt>
                <c:pt idx="6682">
                  <c:v>95.97</c:v>
                </c:pt>
                <c:pt idx="6683">
                  <c:v>95.97</c:v>
                </c:pt>
                <c:pt idx="6684">
                  <c:v>95.94</c:v>
                </c:pt>
                <c:pt idx="6685">
                  <c:v>95.69</c:v>
                </c:pt>
                <c:pt idx="6686">
                  <c:v>95.69</c:v>
                </c:pt>
                <c:pt idx="6687">
                  <c:v>95.74</c:v>
                </c:pt>
                <c:pt idx="6688">
                  <c:v>95.81</c:v>
                </c:pt>
                <c:pt idx="6689">
                  <c:v>95.81</c:v>
                </c:pt>
                <c:pt idx="6690">
                  <c:v>95.88</c:v>
                </c:pt>
                <c:pt idx="6691">
                  <c:v>95.76</c:v>
                </c:pt>
                <c:pt idx="6692">
                  <c:v>95.76</c:v>
                </c:pt>
                <c:pt idx="6693">
                  <c:v>95.63</c:v>
                </c:pt>
                <c:pt idx="6694">
                  <c:v>95.59</c:v>
                </c:pt>
                <c:pt idx="6695">
                  <c:v>95.59</c:v>
                </c:pt>
                <c:pt idx="6696">
                  <c:v>95.49</c:v>
                </c:pt>
                <c:pt idx="6697">
                  <c:v>95.4</c:v>
                </c:pt>
                <c:pt idx="6698">
                  <c:v>95.4</c:v>
                </c:pt>
                <c:pt idx="6699">
                  <c:v>95.31</c:v>
                </c:pt>
                <c:pt idx="6700">
                  <c:v>95.18</c:v>
                </c:pt>
                <c:pt idx="6701">
                  <c:v>95.18</c:v>
                </c:pt>
                <c:pt idx="6702">
                  <c:v>95.15</c:v>
                </c:pt>
                <c:pt idx="6703">
                  <c:v>95.24</c:v>
                </c:pt>
                <c:pt idx="6704">
                  <c:v>95.24</c:v>
                </c:pt>
                <c:pt idx="6705">
                  <c:v>95.18</c:v>
                </c:pt>
                <c:pt idx="6706">
                  <c:v>95.33</c:v>
                </c:pt>
                <c:pt idx="6707">
                  <c:v>95.33</c:v>
                </c:pt>
                <c:pt idx="6708">
                  <c:v>95.14</c:v>
                </c:pt>
                <c:pt idx="6709">
                  <c:v>94.96</c:v>
                </c:pt>
                <c:pt idx="6710">
                  <c:v>94.96</c:v>
                </c:pt>
                <c:pt idx="6711">
                  <c:v>94.99</c:v>
                </c:pt>
                <c:pt idx="6712">
                  <c:v>94.86</c:v>
                </c:pt>
                <c:pt idx="6713">
                  <c:v>94.86</c:v>
                </c:pt>
                <c:pt idx="6714">
                  <c:v>94.72</c:v>
                </c:pt>
                <c:pt idx="6715">
                  <c:v>94.84</c:v>
                </c:pt>
                <c:pt idx="6716">
                  <c:v>94.84</c:v>
                </c:pt>
                <c:pt idx="6717">
                  <c:v>94.92</c:v>
                </c:pt>
                <c:pt idx="6718">
                  <c:v>94.97</c:v>
                </c:pt>
                <c:pt idx="6719">
                  <c:v>94.97</c:v>
                </c:pt>
                <c:pt idx="6720">
                  <c:v>94.85</c:v>
                </c:pt>
                <c:pt idx="6721">
                  <c:v>94.77</c:v>
                </c:pt>
                <c:pt idx="6722">
                  <c:v>94.77</c:v>
                </c:pt>
                <c:pt idx="6723">
                  <c:v>94.82</c:v>
                </c:pt>
                <c:pt idx="6724">
                  <c:v>94.74</c:v>
                </c:pt>
                <c:pt idx="6725">
                  <c:v>94.74</c:v>
                </c:pt>
                <c:pt idx="6726">
                  <c:v>94.82</c:v>
                </c:pt>
                <c:pt idx="6727">
                  <c:v>94.63</c:v>
                </c:pt>
                <c:pt idx="6728">
                  <c:v>94.63</c:v>
                </c:pt>
                <c:pt idx="6729">
                  <c:v>94.74</c:v>
                </c:pt>
                <c:pt idx="6730">
                  <c:v>94.57</c:v>
                </c:pt>
                <c:pt idx="6731">
                  <c:v>94.57</c:v>
                </c:pt>
                <c:pt idx="6732">
                  <c:v>94.33</c:v>
                </c:pt>
                <c:pt idx="6733">
                  <c:v>94.44</c:v>
                </c:pt>
                <c:pt idx="6734">
                  <c:v>94.44</c:v>
                </c:pt>
                <c:pt idx="6735">
                  <c:v>94.42</c:v>
                </c:pt>
                <c:pt idx="6736">
                  <c:v>94.24</c:v>
                </c:pt>
                <c:pt idx="6737">
                  <c:v>94.24</c:v>
                </c:pt>
                <c:pt idx="6738">
                  <c:v>94.28</c:v>
                </c:pt>
                <c:pt idx="6739">
                  <c:v>94.09</c:v>
                </c:pt>
                <c:pt idx="6740">
                  <c:v>94.09</c:v>
                </c:pt>
                <c:pt idx="6741">
                  <c:v>94.24</c:v>
                </c:pt>
                <c:pt idx="6742">
                  <c:v>94</c:v>
                </c:pt>
                <c:pt idx="6743">
                  <c:v>94</c:v>
                </c:pt>
                <c:pt idx="6744">
                  <c:v>94.08</c:v>
                </c:pt>
                <c:pt idx="6745">
                  <c:v>94.36</c:v>
                </c:pt>
                <c:pt idx="6746">
                  <c:v>94.36</c:v>
                </c:pt>
                <c:pt idx="6747">
                  <c:v>94.15</c:v>
                </c:pt>
                <c:pt idx="6748">
                  <c:v>94.15</c:v>
                </c:pt>
                <c:pt idx="6749">
                  <c:v>94.15</c:v>
                </c:pt>
                <c:pt idx="6750">
                  <c:v>93.99</c:v>
                </c:pt>
                <c:pt idx="6751">
                  <c:v>93.79</c:v>
                </c:pt>
                <c:pt idx="6752">
                  <c:v>93.79</c:v>
                </c:pt>
                <c:pt idx="6753">
                  <c:v>93.94</c:v>
                </c:pt>
                <c:pt idx="6754">
                  <c:v>94</c:v>
                </c:pt>
                <c:pt idx="6755">
                  <c:v>94</c:v>
                </c:pt>
                <c:pt idx="6756">
                  <c:v>94.07</c:v>
                </c:pt>
                <c:pt idx="6757">
                  <c:v>94.07</c:v>
                </c:pt>
                <c:pt idx="6758">
                  <c:v>94.07</c:v>
                </c:pt>
                <c:pt idx="6759">
                  <c:v>94.09</c:v>
                </c:pt>
                <c:pt idx="6760">
                  <c:v>94.05</c:v>
                </c:pt>
                <c:pt idx="6761">
                  <c:v>94.05</c:v>
                </c:pt>
                <c:pt idx="6762">
                  <c:v>93.97</c:v>
                </c:pt>
                <c:pt idx="6763">
                  <c:v>94.11</c:v>
                </c:pt>
                <c:pt idx="6764">
                  <c:v>94.11</c:v>
                </c:pt>
                <c:pt idx="6765">
                  <c:v>94.23</c:v>
                </c:pt>
                <c:pt idx="6766">
                  <c:v>94.12</c:v>
                </c:pt>
                <c:pt idx="6767">
                  <c:v>94.12</c:v>
                </c:pt>
                <c:pt idx="6768">
                  <c:v>94.3</c:v>
                </c:pt>
                <c:pt idx="6769">
                  <c:v>94.04</c:v>
                </c:pt>
                <c:pt idx="6770">
                  <c:v>94.04</c:v>
                </c:pt>
                <c:pt idx="6771">
                  <c:v>93.98</c:v>
                </c:pt>
                <c:pt idx="6772">
                  <c:v>94.28</c:v>
                </c:pt>
                <c:pt idx="6773">
                  <c:v>94.28</c:v>
                </c:pt>
                <c:pt idx="6774">
                  <c:v>94.09</c:v>
                </c:pt>
                <c:pt idx="6775">
                  <c:v>94.08</c:v>
                </c:pt>
                <c:pt idx="6776">
                  <c:v>94.08</c:v>
                </c:pt>
                <c:pt idx="6777">
                  <c:v>94.15</c:v>
                </c:pt>
                <c:pt idx="6778">
                  <c:v>94.11</c:v>
                </c:pt>
                <c:pt idx="6779">
                  <c:v>94.11</c:v>
                </c:pt>
                <c:pt idx="6780">
                  <c:v>94.32</c:v>
                </c:pt>
                <c:pt idx="6781">
                  <c:v>94.32</c:v>
                </c:pt>
                <c:pt idx="6782">
                  <c:v>94.2</c:v>
                </c:pt>
                <c:pt idx="6783">
                  <c:v>94.39</c:v>
                </c:pt>
                <c:pt idx="6784">
                  <c:v>94.39</c:v>
                </c:pt>
                <c:pt idx="6785">
                  <c:v>94.3</c:v>
                </c:pt>
                <c:pt idx="6786">
                  <c:v>94.41</c:v>
                </c:pt>
                <c:pt idx="6787">
                  <c:v>94.41</c:v>
                </c:pt>
                <c:pt idx="6788">
                  <c:v>94.09</c:v>
                </c:pt>
                <c:pt idx="6789">
                  <c:v>94.16</c:v>
                </c:pt>
                <c:pt idx="6790">
                  <c:v>94.16</c:v>
                </c:pt>
                <c:pt idx="6791">
                  <c:v>94.36</c:v>
                </c:pt>
                <c:pt idx="6792">
                  <c:v>94.39</c:v>
                </c:pt>
                <c:pt idx="6793">
                  <c:v>94.39</c:v>
                </c:pt>
                <c:pt idx="6794">
                  <c:v>94.41</c:v>
                </c:pt>
                <c:pt idx="6795">
                  <c:v>94.61</c:v>
                </c:pt>
                <c:pt idx="6796">
                  <c:v>94.61</c:v>
                </c:pt>
                <c:pt idx="6797">
                  <c:v>94.59</c:v>
                </c:pt>
                <c:pt idx="6798">
                  <c:v>94.13</c:v>
                </c:pt>
                <c:pt idx="6799">
                  <c:v>94.13</c:v>
                </c:pt>
                <c:pt idx="6800">
                  <c:v>94.09</c:v>
                </c:pt>
                <c:pt idx="6801">
                  <c:v>94.23</c:v>
                </c:pt>
                <c:pt idx="6802">
                  <c:v>94.23</c:v>
                </c:pt>
                <c:pt idx="6803">
                  <c:v>94.23</c:v>
                </c:pt>
                <c:pt idx="6804">
                  <c:v>94.29</c:v>
                </c:pt>
                <c:pt idx="6805">
                  <c:v>94.29</c:v>
                </c:pt>
                <c:pt idx="6806">
                  <c:v>94.4</c:v>
                </c:pt>
                <c:pt idx="6807">
                  <c:v>94.6</c:v>
                </c:pt>
                <c:pt idx="6808">
                  <c:v>94.6</c:v>
                </c:pt>
                <c:pt idx="6809">
                  <c:v>94.42</c:v>
                </c:pt>
                <c:pt idx="6810">
                  <c:v>94.47</c:v>
                </c:pt>
                <c:pt idx="6811">
                  <c:v>94.47</c:v>
                </c:pt>
                <c:pt idx="6812">
                  <c:v>94.76</c:v>
                </c:pt>
                <c:pt idx="6813">
                  <c:v>94.93</c:v>
                </c:pt>
                <c:pt idx="6814">
                  <c:v>94.93</c:v>
                </c:pt>
                <c:pt idx="6815">
                  <c:v>94.78</c:v>
                </c:pt>
                <c:pt idx="6816">
                  <c:v>94.52</c:v>
                </c:pt>
                <c:pt idx="6817">
                  <c:v>94.52</c:v>
                </c:pt>
                <c:pt idx="6818">
                  <c:v>94.38</c:v>
                </c:pt>
                <c:pt idx="6819">
                  <c:v>94.54</c:v>
                </c:pt>
                <c:pt idx="6820">
                  <c:v>94.54</c:v>
                </c:pt>
                <c:pt idx="6821">
                  <c:v>94.51</c:v>
                </c:pt>
                <c:pt idx="6822">
                  <c:v>94.68</c:v>
                </c:pt>
                <c:pt idx="6823">
                  <c:v>94.68</c:v>
                </c:pt>
                <c:pt idx="6824">
                  <c:v>94.49</c:v>
                </c:pt>
                <c:pt idx="6825">
                  <c:v>94.23</c:v>
                </c:pt>
                <c:pt idx="6826">
                  <c:v>94.23</c:v>
                </c:pt>
                <c:pt idx="6827">
                  <c:v>93.99</c:v>
                </c:pt>
                <c:pt idx="6828">
                  <c:v>94.04</c:v>
                </c:pt>
                <c:pt idx="6829">
                  <c:v>94.04</c:v>
                </c:pt>
                <c:pt idx="6830">
                  <c:v>93.79</c:v>
                </c:pt>
                <c:pt idx="6831">
                  <c:v>93.68</c:v>
                </c:pt>
                <c:pt idx="6832">
                  <c:v>93.68</c:v>
                </c:pt>
                <c:pt idx="6833">
                  <c:v>93.39</c:v>
                </c:pt>
                <c:pt idx="6834">
                  <c:v>93.45</c:v>
                </c:pt>
                <c:pt idx="6835">
                  <c:v>93.45</c:v>
                </c:pt>
                <c:pt idx="6836">
                  <c:v>93.18</c:v>
                </c:pt>
                <c:pt idx="6837">
                  <c:v>92.93</c:v>
                </c:pt>
                <c:pt idx="6838">
                  <c:v>92.93</c:v>
                </c:pt>
                <c:pt idx="6839">
                  <c:v>92.81</c:v>
                </c:pt>
                <c:pt idx="6840">
                  <c:v>92.45</c:v>
                </c:pt>
                <c:pt idx="6841">
                  <c:v>92.45</c:v>
                </c:pt>
                <c:pt idx="6842">
                  <c:v>92.51</c:v>
                </c:pt>
                <c:pt idx="6843">
                  <c:v>92.4</c:v>
                </c:pt>
                <c:pt idx="6844">
                  <c:v>92.4</c:v>
                </c:pt>
                <c:pt idx="6845">
                  <c:v>92.05</c:v>
                </c:pt>
                <c:pt idx="6846">
                  <c:v>91.93</c:v>
                </c:pt>
                <c:pt idx="6847">
                  <c:v>91.93</c:v>
                </c:pt>
                <c:pt idx="6848">
                  <c:v>89.96</c:v>
                </c:pt>
                <c:pt idx="6849">
                  <c:v>89.96</c:v>
                </c:pt>
                <c:pt idx="6850">
                  <c:v>91.68</c:v>
                </c:pt>
                <c:pt idx="6851">
                  <c:v>91.68</c:v>
                </c:pt>
                <c:pt idx="6852">
                  <c:v>91.52</c:v>
                </c:pt>
                <c:pt idx="6853">
                  <c:v>91.68</c:v>
                </c:pt>
                <c:pt idx="6854">
                  <c:v>91.68</c:v>
                </c:pt>
                <c:pt idx="6855">
                  <c:v>91.45</c:v>
                </c:pt>
                <c:pt idx="6856">
                  <c:v>91.52</c:v>
                </c:pt>
                <c:pt idx="6857">
                  <c:v>91.52</c:v>
                </c:pt>
                <c:pt idx="6858">
                  <c:v>91.36</c:v>
                </c:pt>
                <c:pt idx="6859">
                  <c:v>91.07</c:v>
                </c:pt>
                <c:pt idx="6860">
                  <c:v>91.07</c:v>
                </c:pt>
                <c:pt idx="6861">
                  <c:v>91.21</c:v>
                </c:pt>
                <c:pt idx="6862">
                  <c:v>91.19</c:v>
                </c:pt>
                <c:pt idx="6863">
                  <c:v>91.19</c:v>
                </c:pt>
                <c:pt idx="6864">
                  <c:v>91.02</c:v>
                </c:pt>
                <c:pt idx="6865">
                  <c:v>90.8</c:v>
                </c:pt>
                <c:pt idx="6866">
                  <c:v>90.8</c:v>
                </c:pt>
                <c:pt idx="6867">
                  <c:v>90.84</c:v>
                </c:pt>
                <c:pt idx="6868">
                  <c:v>90.61</c:v>
                </c:pt>
                <c:pt idx="6869">
                  <c:v>90.61</c:v>
                </c:pt>
                <c:pt idx="6870">
                  <c:v>90.64</c:v>
                </c:pt>
                <c:pt idx="6871">
                  <c:v>90.46</c:v>
                </c:pt>
                <c:pt idx="6872">
                  <c:v>90.46</c:v>
                </c:pt>
                <c:pt idx="6873">
                  <c:v>90.4</c:v>
                </c:pt>
                <c:pt idx="6874">
                  <c:v>90.44</c:v>
                </c:pt>
                <c:pt idx="6875">
                  <c:v>90.44</c:v>
                </c:pt>
                <c:pt idx="6876">
                  <c:v>90.39</c:v>
                </c:pt>
                <c:pt idx="6877">
                  <c:v>90.22</c:v>
                </c:pt>
                <c:pt idx="6878">
                  <c:v>90.22</c:v>
                </c:pt>
                <c:pt idx="6879">
                  <c:v>90.14</c:v>
                </c:pt>
                <c:pt idx="6880">
                  <c:v>90.19</c:v>
                </c:pt>
                <c:pt idx="6881">
                  <c:v>90.19</c:v>
                </c:pt>
                <c:pt idx="6882">
                  <c:v>90.11</c:v>
                </c:pt>
                <c:pt idx="6883">
                  <c:v>90.12</c:v>
                </c:pt>
                <c:pt idx="6884">
                  <c:v>90.12</c:v>
                </c:pt>
                <c:pt idx="6885">
                  <c:v>90.21</c:v>
                </c:pt>
                <c:pt idx="6886">
                  <c:v>90.12</c:v>
                </c:pt>
                <c:pt idx="6887">
                  <c:v>90.12</c:v>
                </c:pt>
                <c:pt idx="6888">
                  <c:v>89.92</c:v>
                </c:pt>
                <c:pt idx="6889">
                  <c:v>90.16</c:v>
                </c:pt>
                <c:pt idx="6890">
                  <c:v>90.16</c:v>
                </c:pt>
                <c:pt idx="6891">
                  <c:v>88.07</c:v>
                </c:pt>
                <c:pt idx="6892">
                  <c:v>89.8</c:v>
                </c:pt>
                <c:pt idx="6893">
                  <c:v>89.8</c:v>
                </c:pt>
                <c:pt idx="6894">
                  <c:v>89.82</c:v>
                </c:pt>
                <c:pt idx="6895">
                  <c:v>89.54</c:v>
                </c:pt>
                <c:pt idx="6896">
                  <c:v>89.54</c:v>
                </c:pt>
                <c:pt idx="6897">
                  <c:v>89.71</c:v>
                </c:pt>
                <c:pt idx="6898">
                  <c:v>89.71</c:v>
                </c:pt>
                <c:pt idx="6899">
                  <c:v>89.71</c:v>
                </c:pt>
                <c:pt idx="6900">
                  <c:v>89.48</c:v>
                </c:pt>
                <c:pt idx="6901">
                  <c:v>89.61</c:v>
                </c:pt>
                <c:pt idx="6902">
                  <c:v>89.61</c:v>
                </c:pt>
                <c:pt idx="6903">
                  <c:v>89.62</c:v>
                </c:pt>
                <c:pt idx="6904">
                  <c:v>89.53</c:v>
                </c:pt>
                <c:pt idx="6905">
                  <c:v>89.53</c:v>
                </c:pt>
                <c:pt idx="6906">
                  <c:v>89.52</c:v>
                </c:pt>
                <c:pt idx="6907">
                  <c:v>89.65</c:v>
                </c:pt>
                <c:pt idx="6908">
                  <c:v>89.65</c:v>
                </c:pt>
                <c:pt idx="6909">
                  <c:v>89.51</c:v>
                </c:pt>
                <c:pt idx="6910">
                  <c:v>89.29</c:v>
                </c:pt>
                <c:pt idx="6911">
                  <c:v>89.29</c:v>
                </c:pt>
                <c:pt idx="6912">
                  <c:v>89.28</c:v>
                </c:pt>
                <c:pt idx="6913">
                  <c:v>89.43</c:v>
                </c:pt>
                <c:pt idx="6914">
                  <c:v>89.43</c:v>
                </c:pt>
                <c:pt idx="6915">
                  <c:v>89.31</c:v>
                </c:pt>
                <c:pt idx="6916">
                  <c:v>89.51</c:v>
                </c:pt>
                <c:pt idx="6917">
                  <c:v>89.39</c:v>
                </c:pt>
                <c:pt idx="6918">
                  <c:v>89.35</c:v>
                </c:pt>
                <c:pt idx="6919">
                  <c:v>89.35</c:v>
                </c:pt>
                <c:pt idx="6920">
                  <c:v>89.39</c:v>
                </c:pt>
                <c:pt idx="6921">
                  <c:v>89.39</c:v>
                </c:pt>
                <c:pt idx="6922">
                  <c:v>89.39</c:v>
                </c:pt>
                <c:pt idx="6923">
                  <c:v>89.26</c:v>
                </c:pt>
                <c:pt idx="6924">
                  <c:v>89.3</c:v>
                </c:pt>
                <c:pt idx="6925">
                  <c:v>89.3</c:v>
                </c:pt>
                <c:pt idx="6926">
                  <c:v>89.31</c:v>
                </c:pt>
                <c:pt idx="6927">
                  <c:v>89.18</c:v>
                </c:pt>
                <c:pt idx="6928">
                  <c:v>89.18</c:v>
                </c:pt>
                <c:pt idx="6929">
                  <c:v>89.3</c:v>
                </c:pt>
                <c:pt idx="6930">
                  <c:v>89.24</c:v>
                </c:pt>
                <c:pt idx="6931">
                  <c:v>89.24</c:v>
                </c:pt>
                <c:pt idx="6932">
                  <c:v>89.06</c:v>
                </c:pt>
                <c:pt idx="6933">
                  <c:v>89.21</c:v>
                </c:pt>
                <c:pt idx="6934">
                  <c:v>89.21</c:v>
                </c:pt>
                <c:pt idx="6935">
                  <c:v>89.04</c:v>
                </c:pt>
                <c:pt idx="6936">
                  <c:v>89.08</c:v>
                </c:pt>
                <c:pt idx="6937">
                  <c:v>89.08</c:v>
                </c:pt>
                <c:pt idx="6938">
                  <c:v>89.19</c:v>
                </c:pt>
                <c:pt idx="6939">
                  <c:v>89.1</c:v>
                </c:pt>
                <c:pt idx="6940">
                  <c:v>89.1</c:v>
                </c:pt>
                <c:pt idx="6941">
                  <c:v>89.2</c:v>
                </c:pt>
                <c:pt idx="6942">
                  <c:v>89.16</c:v>
                </c:pt>
                <c:pt idx="6943">
                  <c:v>89.16</c:v>
                </c:pt>
                <c:pt idx="6944">
                  <c:v>89.31</c:v>
                </c:pt>
                <c:pt idx="6945">
                  <c:v>89.3</c:v>
                </c:pt>
                <c:pt idx="6946">
                  <c:v>89.3</c:v>
                </c:pt>
                <c:pt idx="6947">
                  <c:v>89.12</c:v>
                </c:pt>
                <c:pt idx="6948">
                  <c:v>88.84</c:v>
                </c:pt>
                <c:pt idx="6949">
                  <c:v>88.84</c:v>
                </c:pt>
                <c:pt idx="6950">
                  <c:v>88.9</c:v>
                </c:pt>
                <c:pt idx="6951">
                  <c:v>88.9</c:v>
                </c:pt>
                <c:pt idx="6952">
                  <c:v>88.9</c:v>
                </c:pt>
                <c:pt idx="6953">
                  <c:v>88.87</c:v>
                </c:pt>
                <c:pt idx="6954">
                  <c:v>88.66</c:v>
                </c:pt>
                <c:pt idx="6955">
                  <c:v>88.66</c:v>
                </c:pt>
                <c:pt idx="6956">
                  <c:v>88.67</c:v>
                </c:pt>
                <c:pt idx="6957">
                  <c:v>88.55</c:v>
                </c:pt>
                <c:pt idx="6958">
                  <c:v>88.55</c:v>
                </c:pt>
                <c:pt idx="6959">
                  <c:v>88.56</c:v>
                </c:pt>
                <c:pt idx="6960">
                  <c:v>88.49</c:v>
                </c:pt>
                <c:pt idx="6961">
                  <c:v>88.49</c:v>
                </c:pt>
                <c:pt idx="6962">
                  <c:v>88.26</c:v>
                </c:pt>
                <c:pt idx="6963">
                  <c:v>88.42</c:v>
                </c:pt>
                <c:pt idx="6964">
                  <c:v>88.42</c:v>
                </c:pt>
                <c:pt idx="6965">
                  <c:v>88.41</c:v>
                </c:pt>
                <c:pt idx="6966">
                  <c:v>88.36</c:v>
                </c:pt>
                <c:pt idx="6967">
                  <c:v>88.36</c:v>
                </c:pt>
                <c:pt idx="6968">
                  <c:v>88.45</c:v>
                </c:pt>
                <c:pt idx="6969">
                  <c:v>88.33</c:v>
                </c:pt>
                <c:pt idx="6970">
                  <c:v>88.33</c:v>
                </c:pt>
                <c:pt idx="6971">
                  <c:v>88.14</c:v>
                </c:pt>
                <c:pt idx="6972">
                  <c:v>88.1</c:v>
                </c:pt>
                <c:pt idx="6973">
                  <c:v>88.1</c:v>
                </c:pt>
                <c:pt idx="6974">
                  <c:v>88.23</c:v>
                </c:pt>
                <c:pt idx="6975">
                  <c:v>88.25</c:v>
                </c:pt>
                <c:pt idx="6976">
                  <c:v>88.25</c:v>
                </c:pt>
                <c:pt idx="6977">
                  <c:v>88.31</c:v>
                </c:pt>
                <c:pt idx="6978">
                  <c:v>87.99</c:v>
                </c:pt>
                <c:pt idx="6979">
                  <c:v>87.99</c:v>
                </c:pt>
                <c:pt idx="6980">
                  <c:v>88.03</c:v>
                </c:pt>
                <c:pt idx="6981">
                  <c:v>87.78</c:v>
                </c:pt>
                <c:pt idx="6982">
                  <c:v>87.78</c:v>
                </c:pt>
                <c:pt idx="6983">
                  <c:v>87.93</c:v>
                </c:pt>
                <c:pt idx="6984">
                  <c:v>87.71</c:v>
                </c:pt>
                <c:pt idx="6985">
                  <c:v>87.71</c:v>
                </c:pt>
                <c:pt idx="6986">
                  <c:v>87.74</c:v>
                </c:pt>
                <c:pt idx="6987">
                  <c:v>87.62</c:v>
                </c:pt>
                <c:pt idx="6988">
                  <c:v>87.62</c:v>
                </c:pt>
                <c:pt idx="6989">
                  <c:v>87.56</c:v>
                </c:pt>
                <c:pt idx="6990">
                  <c:v>87.49</c:v>
                </c:pt>
                <c:pt idx="6991">
                  <c:v>87.49</c:v>
                </c:pt>
                <c:pt idx="6992">
                  <c:v>87.42</c:v>
                </c:pt>
                <c:pt idx="6993">
                  <c:v>87.51</c:v>
                </c:pt>
                <c:pt idx="6994">
                  <c:v>87.51</c:v>
                </c:pt>
                <c:pt idx="6995">
                  <c:v>87.39</c:v>
                </c:pt>
                <c:pt idx="6996">
                  <c:v>87.45</c:v>
                </c:pt>
                <c:pt idx="6997">
                  <c:v>87.45</c:v>
                </c:pt>
                <c:pt idx="6998">
                  <c:v>87.36</c:v>
                </c:pt>
                <c:pt idx="6999">
                  <c:v>87.46</c:v>
                </c:pt>
                <c:pt idx="7000">
                  <c:v>87.46</c:v>
                </c:pt>
                <c:pt idx="7001">
                  <c:v>87.49</c:v>
                </c:pt>
                <c:pt idx="7002">
                  <c:v>87.61</c:v>
                </c:pt>
                <c:pt idx="7003">
                  <c:v>87.61</c:v>
                </c:pt>
                <c:pt idx="7004">
                  <c:v>87.38</c:v>
                </c:pt>
                <c:pt idx="7005">
                  <c:v>87.37</c:v>
                </c:pt>
                <c:pt idx="7006">
                  <c:v>87.37</c:v>
                </c:pt>
                <c:pt idx="7007">
                  <c:v>87.29</c:v>
                </c:pt>
                <c:pt idx="7008">
                  <c:v>87.36</c:v>
                </c:pt>
                <c:pt idx="7009">
                  <c:v>87.36</c:v>
                </c:pt>
                <c:pt idx="7010">
                  <c:v>87.33</c:v>
                </c:pt>
                <c:pt idx="7011">
                  <c:v>87.3</c:v>
                </c:pt>
                <c:pt idx="7012">
                  <c:v>87.3</c:v>
                </c:pt>
                <c:pt idx="7013">
                  <c:v>87.06</c:v>
                </c:pt>
                <c:pt idx="7014">
                  <c:v>87.38</c:v>
                </c:pt>
                <c:pt idx="7015">
                  <c:v>87.38</c:v>
                </c:pt>
                <c:pt idx="7016">
                  <c:v>87.1</c:v>
                </c:pt>
                <c:pt idx="7017">
                  <c:v>87.08</c:v>
                </c:pt>
                <c:pt idx="7018">
                  <c:v>87.08</c:v>
                </c:pt>
                <c:pt idx="7019">
                  <c:v>86.91</c:v>
                </c:pt>
                <c:pt idx="7020">
                  <c:v>87.13</c:v>
                </c:pt>
                <c:pt idx="7021">
                  <c:v>87.13</c:v>
                </c:pt>
                <c:pt idx="7022">
                  <c:v>87.07</c:v>
                </c:pt>
                <c:pt idx="7023">
                  <c:v>87.09</c:v>
                </c:pt>
                <c:pt idx="7024">
                  <c:v>87.09</c:v>
                </c:pt>
                <c:pt idx="7025">
                  <c:v>87.25</c:v>
                </c:pt>
                <c:pt idx="7026">
                  <c:v>87.11</c:v>
                </c:pt>
                <c:pt idx="7027">
                  <c:v>87.11</c:v>
                </c:pt>
                <c:pt idx="7028">
                  <c:v>87.12</c:v>
                </c:pt>
                <c:pt idx="7029">
                  <c:v>87.02</c:v>
                </c:pt>
                <c:pt idx="7030">
                  <c:v>87.02</c:v>
                </c:pt>
                <c:pt idx="7031">
                  <c:v>86.85</c:v>
                </c:pt>
                <c:pt idx="7032">
                  <c:v>86.91</c:v>
                </c:pt>
                <c:pt idx="7033">
                  <c:v>86.91</c:v>
                </c:pt>
                <c:pt idx="7034">
                  <c:v>86.96</c:v>
                </c:pt>
                <c:pt idx="7035">
                  <c:v>86.8</c:v>
                </c:pt>
                <c:pt idx="7036">
                  <c:v>86.8</c:v>
                </c:pt>
                <c:pt idx="7037">
                  <c:v>86.72</c:v>
                </c:pt>
                <c:pt idx="7038">
                  <c:v>86.84</c:v>
                </c:pt>
                <c:pt idx="7039">
                  <c:v>86.84</c:v>
                </c:pt>
                <c:pt idx="7040">
                  <c:v>87.04</c:v>
                </c:pt>
                <c:pt idx="7041">
                  <c:v>87.08</c:v>
                </c:pt>
                <c:pt idx="7042">
                  <c:v>87.08</c:v>
                </c:pt>
                <c:pt idx="7043">
                  <c:v>86.86</c:v>
                </c:pt>
                <c:pt idx="7044">
                  <c:v>86.83</c:v>
                </c:pt>
                <c:pt idx="7045">
                  <c:v>86.83</c:v>
                </c:pt>
                <c:pt idx="7046">
                  <c:v>86.69</c:v>
                </c:pt>
                <c:pt idx="7047">
                  <c:v>86.82</c:v>
                </c:pt>
                <c:pt idx="7048">
                  <c:v>86.97</c:v>
                </c:pt>
                <c:pt idx="7049">
                  <c:v>86.6</c:v>
                </c:pt>
                <c:pt idx="7050">
                  <c:v>86.6</c:v>
                </c:pt>
                <c:pt idx="7051">
                  <c:v>86.55</c:v>
                </c:pt>
                <c:pt idx="7052">
                  <c:v>86.5</c:v>
                </c:pt>
                <c:pt idx="7053">
                  <c:v>86.5</c:v>
                </c:pt>
                <c:pt idx="7054">
                  <c:v>86.4</c:v>
                </c:pt>
                <c:pt idx="7055">
                  <c:v>86.64</c:v>
                </c:pt>
                <c:pt idx="7056">
                  <c:v>86.64</c:v>
                </c:pt>
                <c:pt idx="7057">
                  <c:v>86.64</c:v>
                </c:pt>
                <c:pt idx="7058">
                  <c:v>86.76</c:v>
                </c:pt>
                <c:pt idx="7059">
                  <c:v>86.76</c:v>
                </c:pt>
                <c:pt idx="7060">
                  <c:v>86.61</c:v>
                </c:pt>
                <c:pt idx="7061">
                  <c:v>86.65</c:v>
                </c:pt>
                <c:pt idx="7062">
                  <c:v>86.65</c:v>
                </c:pt>
                <c:pt idx="7063">
                  <c:v>86.52</c:v>
                </c:pt>
                <c:pt idx="7064">
                  <c:v>86.45</c:v>
                </c:pt>
                <c:pt idx="7065">
                  <c:v>86.45</c:v>
                </c:pt>
                <c:pt idx="7066">
                  <c:v>86.39</c:v>
                </c:pt>
                <c:pt idx="7067">
                  <c:v>86.63</c:v>
                </c:pt>
                <c:pt idx="7068">
                  <c:v>86.63</c:v>
                </c:pt>
                <c:pt idx="7069">
                  <c:v>86.64</c:v>
                </c:pt>
                <c:pt idx="7070">
                  <c:v>86.56</c:v>
                </c:pt>
                <c:pt idx="7071">
                  <c:v>86.56</c:v>
                </c:pt>
                <c:pt idx="7072">
                  <c:v>86.39</c:v>
                </c:pt>
                <c:pt idx="7073">
                  <c:v>86.33</c:v>
                </c:pt>
                <c:pt idx="7074">
                  <c:v>86.33</c:v>
                </c:pt>
                <c:pt idx="7075">
                  <c:v>86.11</c:v>
                </c:pt>
                <c:pt idx="7076">
                  <c:v>86.32</c:v>
                </c:pt>
                <c:pt idx="7077">
                  <c:v>86.32</c:v>
                </c:pt>
                <c:pt idx="7078">
                  <c:v>86.25</c:v>
                </c:pt>
                <c:pt idx="7079">
                  <c:v>86.34</c:v>
                </c:pt>
                <c:pt idx="7080">
                  <c:v>86.34</c:v>
                </c:pt>
                <c:pt idx="7081">
                  <c:v>86.45</c:v>
                </c:pt>
                <c:pt idx="7082">
                  <c:v>86.24</c:v>
                </c:pt>
                <c:pt idx="7083">
                  <c:v>86.24</c:v>
                </c:pt>
                <c:pt idx="7084">
                  <c:v>85.95</c:v>
                </c:pt>
                <c:pt idx="7085">
                  <c:v>85.92</c:v>
                </c:pt>
                <c:pt idx="7086">
                  <c:v>85.92</c:v>
                </c:pt>
                <c:pt idx="7087">
                  <c:v>85.8</c:v>
                </c:pt>
                <c:pt idx="7088">
                  <c:v>86.11</c:v>
                </c:pt>
                <c:pt idx="7089">
                  <c:v>86.11</c:v>
                </c:pt>
                <c:pt idx="7090">
                  <c:v>86.03</c:v>
                </c:pt>
                <c:pt idx="7091">
                  <c:v>86.04</c:v>
                </c:pt>
                <c:pt idx="7092">
                  <c:v>86.04</c:v>
                </c:pt>
                <c:pt idx="7093">
                  <c:v>86</c:v>
                </c:pt>
                <c:pt idx="7094">
                  <c:v>85.9</c:v>
                </c:pt>
                <c:pt idx="7095">
                  <c:v>85.9</c:v>
                </c:pt>
                <c:pt idx="7096">
                  <c:v>86.11</c:v>
                </c:pt>
                <c:pt idx="7097">
                  <c:v>85.79</c:v>
                </c:pt>
                <c:pt idx="7098">
                  <c:v>85.79</c:v>
                </c:pt>
                <c:pt idx="7099">
                  <c:v>85.66</c:v>
                </c:pt>
                <c:pt idx="7100">
                  <c:v>85.66</c:v>
                </c:pt>
                <c:pt idx="7101">
                  <c:v>85.81</c:v>
                </c:pt>
                <c:pt idx="7102">
                  <c:v>85.81</c:v>
                </c:pt>
                <c:pt idx="7103">
                  <c:v>85.92</c:v>
                </c:pt>
                <c:pt idx="7104">
                  <c:v>85.98</c:v>
                </c:pt>
                <c:pt idx="7105">
                  <c:v>85.98</c:v>
                </c:pt>
                <c:pt idx="7106">
                  <c:v>85.75</c:v>
                </c:pt>
                <c:pt idx="7107">
                  <c:v>85.87</c:v>
                </c:pt>
                <c:pt idx="7108">
                  <c:v>85.87</c:v>
                </c:pt>
                <c:pt idx="7109">
                  <c:v>85.88</c:v>
                </c:pt>
                <c:pt idx="7110">
                  <c:v>85.72</c:v>
                </c:pt>
                <c:pt idx="7111">
                  <c:v>85.72</c:v>
                </c:pt>
                <c:pt idx="7112">
                  <c:v>85.52</c:v>
                </c:pt>
                <c:pt idx="7113">
                  <c:v>85.52</c:v>
                </c:pt>
                <c:pt idx="7114">
                  <c:v>85.52</c:v>
                </c:pt>
                <c:pt idx="7115">
                  <c:v>85.47</c:v>
                </c:pt>
                <c:pt idx="7116">
                  <c:v>85.59</c:v>
                </c:pt>
                <c:pt idx="7117">
                  <c:v>85.59</c:v>
                </c:pt>
                <c:pt idx="7118">
                  <c:v>85.76</c:v>
                </c:pt>
                <c:pt idx="7119">
                  <c:v>85.64</c:v>
                </c:pt>
                <c:pt idx="7120">
                  <c:v>85.64</c:v>
                </c:pt>
                <c:pt idx="7121">
                  <c:v>85.61</c:v>
                </c:pt>
                <c:pt idx="7122">
                  <c:v>85.78</c:v>
                </c:pt>
                <c:pt idx="7123">
                  <c:v>85.78</c:v>
                </c:pt>
                <c:pt idx="7124">
                  <c:v>85.68</c:v>
                </c:pt>
                <c:pt idx="7125">
                  <c:v>85.91</c:v>
                </c:pt>
                <c:pt idx="7126">
                  <c:v>85.91</c:v>
                </c:pt>
                <c:pt idx="7127">
                  <c:v>85.78</c:v>
                </c:pt>
                <c:pt idx="7128">
                  <c:v>85.7</c:v>
                </c:pt>
                <c:pt idx="7129">
                  <c:v>85.7</c:v>
                </c:pt>
                <c:pt idx="7130">
                  <c:v>85.63</c:v>
                </c:pt>
                <c:pt idx="7131">
                  <c:v>85.53</c:v>
                </c:pt>
                <c:pt idx="7132">
                  <c:v>85.53</c:v>
                </c:pt>
                <c:pt idx="7133">
                  <c:v>85.48</c:v>
                </c:pt>
                <c:pt idx="7134">
                  <c:v>85.62</c:v>
                </c:pt>
                <c:pt idx="7135">
                  <c:v>85.62</c:v>
                </c:pt>
                <c:pt idx="7136">
                  <c:v>85.36</c:v>
                </c:pt>
                <c:pt idx="7137">
                  <c:v>85.64</c:v>
                </c:pt>
                <c:pt idx="7138">
                  <c:v>85.64</c:v>
                </c:pt>
                <c:pt idx="7139">
                  <c:v>85.66</c:v>
                </c:pt>
                <c:pt idx="7140">
                  <c:v>85.57</c:v>
                </c:pt>
                <c:pt idx="7141">
                  <c:v>85.57</c:v>
                </c:pt>
                <c:pt idx="7142">
                  <c:v>85.5</c:v>
                </c:pt>
                <c:pt idx="7143">
                  <c:v>85.49</c:v>
                </c:pt>
                <c:pt idx="7144">
                  <c:v>85.49</c:v>
                </c:pt>
                <c:pt idx="7145">
                  <c:v>85.49</c:v>
                </c:pt>
                <c:pt idx="7146">
                  <c:v>85.45</c:v>
                </c:pt>
                <c:pt idx="7147">
                  <c:v>85.45</c:v>
                </c:pt>
                <c:pt idx="7148">
                  <c:v>85.36</c:v>
                </c:pt>
                <c:pt idx="7149">
                  <c:v>85.66</c:v>
                </c:pt>
                <c:pt idx="7150">
                  <c:v>85.66</c:v>
                </c:pt>
                <c:pt idx="7151">
                  <c:v>85.65</c:v>
                </c:pt>
                <c:pt idx="7152">
                  <c:v>85.63</c:v>
                </c:pt>
                <c:pt idx="7153">
                  <c:v>85.63</c:v>
                </c:pt>
                <c:pt idx="7154">
                  <c:v>85.5</c:v>
                </c:pt>
                <c:pt idx="7155">
                  <c:v>85.64</c:v>
                </c:pt>
                <c:pt idx="7156">
                  <c:v>85.64</c:v>
                </c:pt>
                <c:pt idx="7157">
                  <c:v>85.4</c:v>
                </c:pt>
                <c:pt idx="7158">
                  <c:v>85.48</c:v>
                </c:pt>
                <c:pt idx="7159">
                  <c:v>85.48</c:v>
                </c:pt>
                <c:pt idx="7160">
                  <c:v>85.39</c:v>
                </c:pt>
                <c:pt idx="7161">
                  <c:v>85.34</c:v>
                </c:pt>
                <c:pt idx="7162">
                  <c:v>85.34</c:v>
                </c:pt>
                <c:pt idx="7163">
                  <c:v>85.23</c:v>
                </c:pt>
                <c:pt idx="7164">
                  <c:v>85.28</c:v>
                </c:pt>
                <c:pt idx="7165">
                  <c:v>85.28</c:v>
                </c:pt>
                <c:pt idx="7166">
                  <c:v>85.49</c:v>
                </c:pt>
                <c:pt idx="7167">
                  <c:v>85.43</c:v>
                </c:pt>
                <c:pt idx="7168">
                  <c:v>85.43</c:v>
                </c:pt>
                <c:pt idx="7169">
                  <c:v>85.56</c:v>
                </c:pt>
                <c:pt idx="7170">
                  <c:v>85.48</c:v>
                </c:pt>
                <c:pt idx="7171">
                  <c:v>85.48</c:v>
                </c:pt>
                <c:pt idx="7172">
                  <c:v>85.36</c:v>
                </c:pt>
                <c:pt idx="7173">
                  <c:v>85.29</c:v>
                </c:pt>
                <c:pt idx="7174">
                  <c:v>85.29</c:v>
                </c:pt>
                <c:pt idx="7175">
                  <c:v>85.14</c:v>
                </c:pt>
                <c:pt idx="7176">
                  <c:v>85.13</c:v>
                </c:pt>
                <c:pt idx="7177">
                  <c:v>85.13</c:v>
                </c:pt>
                <c:pt idx="7178">
                  <c:v>85.19</c:v>
                </c:pt>
                <c:pt idx="7179">
                  <c:v>84.96</c:v>
                </c:pt>
                <c:pt idx="7180">
                  <c:v>84.96</c:v>
                </c:pt>
                <c:pt idx="7181">
                  <c:v>85.05</c:v>
                </c:pt>
                <c:pt idx="7182">
                  <c:v>84.8</c:v>
                </c:pt>
                <c:pt idx="7183">
                  <c:v>84.8</c:v>
                </c:pt>
                <c:pt idx="7184">
                  <c:v>84.55</c:v>
                </c:pt>
                <c:pt idx="7185">
                  <c:v>84.5</c:v>
                </c:pt>
                <c:pt idx="7186">
                  <c:v>84.29</c:v>
                </c:pt>
                <c:pt idx="7187">
                  <c:v>84.45</c:v>
                </c:pt>
                <c:pt idx="7188">
                  <c:v>84.45</c:v>
                </c:pt>
                <c:pt idx="7189">
                  <c:v>84.38</c:v>
                </c:pt>
                <c:pt idx="7190">
                  <c:v>84.44</c:v>
                </c:pt>
                <c:pt idx="7191">
                  <c:v>84.44</c:v>
                </c:pt>
                <c:pt idx="7192">
                  <c:v>84.3</c:v>
                </c:pt>
                <c:pt idx="7193">
                  <c:v>84.11</c:v>
                </c:pt>
                <c:pt idx="7194">
                  <c:v>84.11</c:v>
                </c:pt>
                <c:pt idx="7195">
                  <c:v>84.06</c:v>
                </c:pt>
                <c:pt idx="7196">
                  <c:v>83.77</c:v>
                </c:pt>
                <c:pt idx="7197">
                  <c:v>83.77</c:v>
                </c:pt>
                <c:pt idx="7198">
                  <c:v>83.99</c:v>
                </c:pt>
                <c:pt idx="7199">
                  <c:v>84.19</c:v>
                </c:pt>
                <c:pt idx="7200">
                  <c:v>84.19</c:v>
                </c:pt>
                <c:pt idx="7201">
                  <c:v>84</c:v>
                </c:pt>
                <c:pt idx="7202">
                  <c:v>84.01</c:v>
                </c:pt>
                <c:pt idx="7203">
                  <c:v>84.01</c:v>
                </c:pt>
                <c:pt idx="7204">
                  <c:v>83.8</c:v>
                </c:pt>
                <c:pt idx="7205">
                  <c:v>83.67</c:v>
                </c:pt>
                <c:pt idx="7206">
                  <c:v>83.67</c:v>
                </c:pt>
                <c:pt idx="7207">
                  <c:v>83.8</c:v>
                </c:pt>
                <c:pt idx="7208">
                  <c:v>83.85</c:v>
                </c:pt>
                <c:pt idx="7209">
                  <c:v>83.85</c:v>
                </c:pt>
                <c:pt idx="7210">
                  <c:v>83.75</c:v>
                </c:pt>
                <c:pt idx="7211">
                  <c:v>83.87</c:v>
                </c:pt>
                <c:pt idx="7212">
                  <c:v>83.87</c:v>
                </c:pt>
                <c:pt idx="7213">
                  <c:v>83.77</c:v>
                </c:pt>
                <c:pt idx="7214">
                  <c:v>83.43</c:v>
                </c:pt>
                <c:pt idx="7215">
                  <c:v>83.43</c:v>
                </c:pt>
                <c:pt idx="7216">
                  <c:v>83.49</c:v>
                </c:pt>
                <c:pt idx="7217">
                  <c:v>83.52</c:v>
                </c:pt>
                <c:pt idx="7218">
                  <c:v>83.52</c:v>
                </c:pt>
                <c:pt idx="7219">
                  <c:v>83.64</c:v>
                </c:pt>
                <c:pt idx="7220">
                  <c:v>83.64</c:v>
                </c:pt>
                <c:pt idx="7221">
                  <c:v>83.64</c:v>
                </c:pt>
                <c:pt idx="7222">
                  <c:v>83.9</c:v>
                </c:pt>
                <c:pt idx="7223">
                  <c:v>83.95</c:v>
                </c:pt>
                <c:pt idx="7224">
                  <c:v>83.95</c:v>
                </c:pt>
                <c:pt idx="7225">
                  <c:v>84.4</c:v>
                </c:pt>
                <c:pt idx="7226">
                  <c:v>84.41</c:v>
                </c:pt>
                <c:pt idx="7227">
                  <c:v>84.41</c:v>
                </c:pt>
                <c:pt idx="7228">
                  <c:v>84.28</c:v>
                </c:pt>
                <c:pt idx="7229">
                  <c:v>83.91</c:v>
                </c:pt>
                <c:pt idx="7230">
                  <c:v>83.91</c:v>
                </c:pt>
                <c:pt idx="7231">
                  <c:v>83.99</c:v>
                </c:pt>
                <c:pt idx="7232">
                  <c:v>83.89</c:v>
                </c:pt>
                <c:pt idx="7233">
                  <c:v>83.89</c:v>
                </c:pt>
                <c:pt idx="7234">
                  <c:v>83.77</c:v>
                </c:pt>
                <c:pt idx="7235">
                  <c:v>83.8</c:v>
                </c:pt>
                <c:pt idx="7236">
                  <c:v>83.8</c:v>
                </c:pt>
                <c:pt idx="7237">
                  <c:v>84.07</c:v>
                </c:pt>
                <c:pt idx="7238">
                  <c:v>84.05</c:v>
                </c:pt>
                <c:pt idx="7239">
                  <c:v>84.05</c:v>
                </c:pt>
                <c:pt idx="7240">
                  <c:v>83.9</c:v>
                </c:pt>
                <c:pt idx="7241">
                  <c:v>84.04</c:v>
                </c:pt>
                <c:pt idx="7242">
                  <c:v>84.04</c:v>
                </c:pt>
                <c:pt idx="7243">
                  <c:v>84.2</c:v>
                </c:pt>
                <c:pt idx="7244">
                  <c:v>84.02</c:v>
                </c:pt>
                <c:pt idx="7245">
                  <c:v>84.02</c:v>
                </c:pt>
                <c:pt idx="7246">
                  <c:v>84.18</c:v>
                </c:pt>
                <c:pt idx="7247">
                  <c:v>84.11</c:v>
                </c:pt>
                <c:pt idx="7248">
                  <c:v>84.11</c:v>
                </c:pt>
                <c:pt idx="7249">
                  <c:v>84.22</c:v>
                </c:pt>
                <c:pt idx="7250">
                  <c:v>84.12</c:v>
                </c:pt>
                <c:pt idx="7251">
                  <c:v>84.12</c:v>
                </c:pt>
                <c:pt idx="7252">
                  <c:v>84.55</c:v>
                </c:pt>
                <c:pt idx="7253">
                  <c:v>84.53</c:v>
                </c:pt>
                <c:pt idx="7254">
                  <c:v>84.53</c:v>
                </c:pt>
                <c:pt idx="7255">
                  <c:v>84.36</c:v>
                </c:pt>
                <c:pt idx="7256">
                  <c:v>84.08</c:v>
                </c:pt>
                <c:pt idx="7257">
                  <c:v>84.08</c:v>
                </c:pt>
                <c:pt idx="7258">
                  <c:v>83.97</c:v>
                </c:pt>
                <c:pt idx="7259">
                  <c:v>84</c:v>
                </c:pt>
                <c:pt idx="7260">
                  <c:v>84</c:v>
                </c:pt>
                <c:pt idx="7261">
                  <c:v>84.17</c:v>
                </c:pt>
                <c:pt idx="7262">
                  <c:v>84.03</c:v>
                </c:pt>
                <c:pt idx="7263">
                  <c:v>84.03</c:v>
                </c:pt>
                <c:pt idx="7264">
                  <c:v>83.99</c:v>
                </c:pt>
                <c:pt idx="7265">
                  <c:v>83.88</c:v>
                </c:pt>
                <c:pt idx="7266">
                  <c:v>83.88</c:v>
                </c:pt>
                <c:pt idx="7267">
                  <c:v>83.92</c:v>
                </c:pt>
                <c:pt idx="7268">
                  <c:v>83.71</c:v>
                </c:pt>
                <c:pt idx="7269">
                  <c:v>83.71</c:v>
                </c:pt>
                <c:pt idx="7270">
                  <c:v>83.71</c:v>
                </c:pt>
                <c:pt idx="7271">
                  <c:v>83.55</c:v>
                </c:pt>
                <c:pt idx="7272">
                  <c:v>83.55</c:v>
                </c:pt>
                <c:pt idx="7273">
                  <c:v>83.36</c:v>
                </c:pt>
                <c:pt idx="7274">
                  <c:v>83.2</c:v>
                </c:pt>
                <c:pt idx="7275">
                  <c:v>83.2</c:v>
                </c:pt>
                <c:pt idx="7276">
                  <c:v>83.12</c:v>
                </c:pt>
                <c:pt idx="7277">
                  <c:v>82.96</c:v>
                </c:pt>
                <c:pt idx="7278">
                  <c:v>82.96</c:v>
                </c:pt>
                <c:pt idx="7279">
                  <c:v>83.03</c:v>
                </c:pt>
                <c:pt idx="7280">
                  <c:v>82.91</c:v>
                </c:pt>
                <c:pt idx="7281">
                  <c:v>82.91</c:v>
                </c:pt>
                <c:pt idx="7282">
                  <c:v>82.78</c:v>
                </c:pt>
                <c:pt idx="7283">
                  <c:v>82.79</c:v>
                </c:pt>
                <c:pt idx="7284">
                  <c:v>82.79</c:v>
                </c:pt>
                <c:pt idx="7285">
                  <c:v>82.62</c:v>
                </c:pt>
                <c:pt idx="7286">
                  <c:v>82.4</c:v>
                </c:pt>
                <c:pt idx="7287">
                  <c:v>82.4</c:v>
                </c:pt>
                <c:pt idx="7288">
                  <c:v>82.26</c:v>
                </c:pt>
                <c:pt idx="7289">
                  <c:v>82.26</c:v>
                </c:pt>
                <c:pt idx="7290">
                  <c:v>82.26</c:v>
                </c:pt>
                <c:pt idx="7291">
                  <c:v>82.16</c:v>
                </c:pt>
                <c:pt idx="7292">
                  <c:v>82.31</c:v>
                </c:pt>
                <c:pt idx="7293">
                  <c:v>82.31</c:v>
                </c:pt>
                <c:pt idx="7294">
                  <c:v>81.97</c:v>
                </c:pt>
                <c:pt idx="7295">
                  <c:v>81.94</c:v>
                </c:pt>
                <c:pt idx="7296">
                  <c:v>81.94</c:v>
                </c:pt>
                <c:pt idx="7297">
                  <c:v>81.849999999999994</c:v>
                </c:pt>
                <c:pt idx="7298">
                  <c:v>81.99</c:v>
                </c:pt>
                <c:pt idx="7299">
                  <c:v>81.99</c:v>
                </c:pt>
                <c:pt idx="7300">
                  <c:v>82.01</c:v>
                </c:pt>
                <c:pt idx="7301">
                  <c:v>81.96</c:v>
                </c:pt>
                <c:pt idx="7302">
                  <c:v>81.96</c:v>
                </c:pt>
                <c:pt idx="7303">
                  <c:v>81.78</c:v>
                </c:pt>
                <c:pt idx="7304">
                  <c:v>81.91</c:v>
                </c:pt>
                <c:pt idx="7305">
                  <c:v>81.91</c:v>
                </c:pt>
                <c:pt idx="7306">
                  <c:v>81.88</c:v>
                </c:pt>
                <c:pt idx="7307">
                  <c:v>81.75</c:v>
                </c:pt>
                <c:pt idx="7308">
                  <c:v>81.75</c:v>
                </c:pt>
                <c:pt idx="7309">
                  <c:v>81.62</c:v>
                </c:pt>
                <c:pt idx="7310">
                  <c:v>81.62</c:v>
                </c:pt>
                <c:pt idx="7311">
                  <c:v>81.62</c:v>
                </c:pt>
                <c:pt idx="7312">
                  <c:v>81.84</c:v>
                </c:pt>
                <c:pt idx="7313">
                  <c:v>81.7</c:v>
                </c:pt>
                <c:pt idx="7314">
                  <c:v>81.7</c:v>
                </c:pt>
                <c:pt idx="7315">
                  <c:v>81.7</c:v>
                </c:pt>
                <c:pt idx="7316">
                  <c:v>81.89</c:v>
                </c:pt>
                <c:pt idx="7317">
                  <c:v>81.89</c:v>
                </c:pt>
                <c:pt idx="7318">
                  <c:v>81.739999999999995</c:v>
                </c:pt>
                <c:pt idx="7319">
                  <c:v>81.75</c:v>
                </c:pt>
                <c:pt idx="7320">
                  <c:v>81.790000000000006</c:v>
                </c:pt>
                <c:pt idx="7321">
                  <c:v>82.1</c:v>
                </c:pt>
                <c:pt idx="7322">
                  <c:v>82.1</c:v>
                </c:pt>
                <c:pt idx="7323">
                  <c:v>82.18</c:v>
                </c:pt>
                <c:pt idx="7324">
                  <c:v>81.900000000000006</c:v>
                </c:pt>
                <c:pt idx="7325">
                  <c:v>81.900000000000006</c:v>
                </c:pt>
                <c:pt idx="7326">
                  <c:v>82.07</c:v>
                </c:pt>
                <c:pt idx="7327">
                  <c:v>82.01</c:v>
                </c:pt>
                <c:pt idx="7328">
                  <c:v>82.01</c:v>
                </c:pt>
                <c:pt idx="7329">
                  <c:v>82.34</c:v>
                </c:pt>
                <c:pt idx="7330">
                  <c:v>82.36</c:v>
                </c:pt>
                <c:pt idx="7331">
                  <c:v>82.36</c:v>
                </c:pt>
                <c:pt idx="7332">
                  <c:v>82.06</c:v>
                </c:pt>
                <c:pt idx="7333">
                  <c:v>81.94</c:v>
                </c:pt>
                <c:pt idx="7334">
                  <c:v>81.94</c:v>
                </c:pt>
                <c:pt idx="7335">
                  <c:v>82.54</c:v>
                </c:pt>
                <c:pt idx="7336">
                  <c:v>82.63</c:v>
                </c:pt>
                <c:pt idx="7337">
                  <c:v>82.63</c:v>
                </c:pt>
                <c:pt idx="7338">
                  <c:v>82.36</c:v>
                </c:pt>
                <c:pt idx="7339">
                  <c:v>82.04</c:v>
                </c:pt>
                <c:pt idx="7340">
                  <c:v>82.04</c:v>
                </c:pt>
                <c:pt idx="7341">
                  <c:v>82.39</c:v>
                </c:pt>
                <c:pt idx="7342">
                  <c:v>82.68</c:v>
                </c:pt>
                <c:pt idx="7343">
                  <c:v>82.68</c:v>
                </c:pt>
                <c:pt idx="7344">
                  <c:v>82.57</c:v>
                </c:pt>
                <c:pt idx="7345">
                  <c:v>82.46</c:v>
                </c:pt>
                <c:pt idx="7346">
                  <c:v>82.46</c:v>
                </c:pt>
                <c:pt idx="7347">
                  <c:v>82.46</c:v>
                </c:pt>
                <c:pt idx="7348">
                  <c:v>82.56</c:v>
                </c:pt>
                <c:pt idx="7349">
                  <c:v>82.56</c:v>
                </c:pt>
                <c:pt idx="7350">
                  <c:v>82.66</c:v>
                </c:pt>
                <c:pt idx="7351">
                  <c:v>82.55</c:v>
                </c:pt>
                <c:pt idx="7352">
                  <c:v>82.55</c:v>
                </c:pt>
                <c:pt idx="7353">
                  <c:v>82.45</c:v>
                </c:pt>
                <c:pt idx="7354">
                  <c:v>82.66</c:v>
                </c:pt>
                <c:pt idx="7355">
                  <c:v>82.66</c:v>
                </c:pt>
                <c:pt idx="7356">
                  <c:v>82.89</c:v>
                </c:pt>
                <c:pt idx="7357">
                  <c:v>82.84</c:v>
                </c:pt>
                <c:pt idx="7358">
                  <c:v>82.84</c:v>
                </c:pt>
                <c:pt idx="7359">
                  <c:v>82.79</c:v>
                </c:pt>
                <c:pt idx="7360">
                  <c:v>82.62</c:v>
                </c:pt>
                <c:pt idx="7361">
                  <c:v>82.62</c:v>
                </c:pt>
                <c:pt idx="7362">
                  <c:v>82.39</c:v>
                </c:pt>
                <c:pt idx="7363">
                  <c:v>82.21</c:v>
                </c:pt>
                <c:pt idx="7364">
                  <c:v>82.21</c:v>
                </c:pt>
                <c:pt idx="7365">
                  <c:v>82.33</c:v>
                </c:pt>
                <c:pt idx="7366">
                  <c:v>82.41</c:v>
                </c:pt>
                <c:pt idx="7367">
                  <c:v>82.41</c:v>
                </c:pt>
                <c:pt idx="7368">
                  <c:v>82.21</c:v>
                </c:pt>
                <c:pt idx="7369">
                  <c:v>82.24</c:v>
                </c:pt>
                <c:pt idx="7370">
                  <c:v>82.24</c:v>
                </c:pt>
                <c:pt idx="7371">
                  <c:v>82.07</c:v>
                </c:pt>
                <c:pt idx="7372">
                  <c:v>81.98</c:v>
                </c:pt>
                <c:pt idx="7373">
                  <c:v>81.98</c:v>
                </c:pt>
                <c:pt idx="7374">
                  <c:v>82.08</c:v>
                </c:pt>
                <c:pt idx="7375">
                  <c:v>81.92</c:v>
                </c:pt>
                <c:pt idx="7376">
                  <c:v>81.92</c:v>
                </c:pt>
                <c:pt idx="7377">
                  <c:v>81.89</c:v>
                </c:pt>
                <c:pt idx="7378">
                  <c:v>81.709999999999994</c:v>
                </c:pt>
                <c:pt idx="7379">
                  <c:v>81.709999999999994</c:v>
                </c:pt>
                <c:pt idx="7380">
                  <c:v>81.93</c:v>
                </c:pt>
                <c:pt idx="7381">
                  <c:v>81.8</c:v>
                </c:pt>
                <c:pt idx="7382">
                  <c:v>81.8</c:v>
                </c:pt>
                <c:pt idx="7383">
                  <c:v>81.569999999999993</c:v>
                </c:pt>
                <c:pt idx="7384">
                  <c:v>81.569999999999993</c:v>
                </c:pt>
                <c:pt idx="7385">
                  <c:v>81.55</c:v>
                </c:pt>
                <c:pt idx="7386">
                  <c:v>81.55</c:v>
                </c:pt>
                <c:pt idx="7387">
                  <c:v>81.45</c:v>
                </c:pt>
                <c:pt idx="7388">
                  <c:v>81.260000000000005</c:v>
                </c:pt>
                <c:pt idx="7389">
                  <c:v>81.260000000000005</c:v>
                </c:pt>
                <c:pt idx="7390">
                  <c:v>81.39</c:v>
                </c:pt>
                <c:pt idx="7391">
                  <c:v>81.3</c:v>
                </c:pt>
                <c:pt idx="7392">
                  <c:v>81.3</c:v>
                </c:pt>
                <c:pt idx="7393">
                  <c:v>81.150000000000006</c:v>
                </c:pt>
                <c:pt idx="7394">
                  <c:v>81.23</c:v>
                </c:pt>
                <c:pt idx="7395">
                  <c:v>81.23</c:v>
                </c:pt>
                <c:pt idx="7396">
                  <c:v>81.31</c:v>
                </c:pt>
                <c:pt idx="7397">
                  <c:v>81.27</c:v>
                </c:pt>
                <c:pt idx="7398">
                  <c:v>81.27</c:v>
                </c:pt>
                <c:pt idx="7399">
                  <c:v>81.12</c:v>
                </c:pt>
                <c:pt idx="7400">
                  <c:v>80.92</c:v>
                </c:pt>
                <c:pt idx="7401">
                  <c:v>80.92</c:v>
                </c:pt>
                <c:pt idx="7402">
                  <c:v>80.959999999999994</c:v>
                </c:pt>
                <c:pt idx="7403">
                  <c:v>80.94</c:v>
                </c:pt>
                <c:pt idx="7404">
                  <c:v>80.94</c:v>
                </c:pt>
                <c:pt idx="7405">
                  <c:v>80.849999999999994</c:v>
                </c:pt>
                <c:pt idx="7406">
                  <c:v>80.7</c:v>
                </c:pt>
                <c:pt idx="7407">
                  <c:v>80.7</c:v>
                </c:pt>
                <c:pt idx="7408">
                  <c:v>80.66</c:v>
                </c:pt>
                <c:pt idx="7409">
                  <c:v>80.540000000000006</c:v>
                </c:pt>
                <c:pt idx="7410">
                  <c:v>80.540000000000006</c:v>
                </c:pt>
                <c:pt idx="7411">
                  <c:v>80.400000000000006</c:v>
                </c:pt>
                <c:pt idx="7412">
                  <c:v>80.31</c:v>
                </c:pt>
                <c:pt idx="7413">
                  <c:v>80.31</c:v>
                </c:pt>
                <c:pt idx="7414">
                  <c:v>80.2</c:v>
                </c:pt>
                <c:pt idx="7415">
                  <c:v>80.180000000000007</c:v>
                </c:pt>
                <c:pt idx="7416">
                  <c:v>80.180000000000007</c:v>
                </c:pt>
                <c:pt idx="7417">
                  <c:v>80.069999999999993</c:v>
                </c:pt>
                <c:pt idx="7418">
                  <c:v>79.98</c:v>
                </c:pt>
                <c:pt idx="7419">
                  <c:v>79.98</c:v>
                </c:pt>
                <c:pt idx="7420">
                  <c:v>80.010000000000005</c:v>
                </c:pt>
                <c:pt idx="7421">
                  <c:v>79.930000000000007</c:v>
                </c:pt>
                <c:pt idx="7422">
                  <c:v>79.930000000000007</c:v>
                </c:pt>
                <c:pt idx="7423">
                  <c:v>80.06</c:v>
                </c:pt>
                <c:pt idx="7424">
                  <c:v>80.19</c:v>
                </c:pt>
                <c:pt idx="7425">
                  <c:v>80.19</c:v>
                </c:pt>
                <c:pt idx="7426">
                  <c:v>80.05</c:v>
                </c:pt>
                <c:pt idx="7427">
                  <c:v>80.16</c:v>
                </c:pt>
                <c:pt idx="7428">
                  <c:v>80.16</c:v>
                </c:pt>
                <c:pt idx="7429">
                  <c:v>80.36</c:v>
                </c:pt>
                <c:pt idx="7430">
                  <c:v>80.34</c:v>
                </c:pt>
                <c:pt idx="7431">
                  <c:v>80.34</c:v>
                </c:pt>
                <c:pt idx="7432">
                  <c:v>80.34</c:v>
                </c:pt>
                <c:pt idx="7433">
                  <c:v>80.27</c:v>
                </c:pt>
                <c:pt idx="7434">
                  <c:v>80.27</c:v>
                </c:pt>
                <c:pt idx="7435">
                  <c:v>80.36</c:v>
                </c:pt>
                <c:pt idx="7436">
                  <c:v>80.67</c:v>
                </c:pt>
                <c:pt idx="7437">
                  <c:v>80.67</c:v>
                </c:pt>
                <c:pt idx="7438">
                  <c:v>80.59</c:v>
                </c:pt>
                <c:pt idx="7439">
                  <c:v>80.48</c:v>
                </c:pt>
                <c:pt idx="7440">
                  <c:v>80.48</c:v>
                </c:pt>
                <c:pt idx="7441">
                  <c:v>80.55</c:v>
                </c:pt>
                <c:pt idx="7442">
                  <c:v>80.680000000000007</c:v>
                </c:pt>
                <c:pt idx="7443">
                  <c:v>80.680000000000007</c:v>
                </c:pt>
                <c:pt idx="7444">
                  <c:v>80.66</c:v>
                </c:pt>
                <c:pt idx="7445">
                  <c:v>80.97</c:v>
                </c:pt>
                <c:pt idx="7446">
                  <c:v>80.97</c:v>
                </c:pt>
                <c:pt idx="7447">
                  <c:v>80.77</c:v>
                </c:pt>
                <c:pt idx="7448">
                  <c:v>81.459999999999994</c:v>
                </c:pt>
                <c:pt idx="7449">
                  <c:v>81.459999999999994</c:v>
                </c:pt>
                <c:pt idx="7450">
                  <c:v>81.599999999999994</c:v>
                </c:pt>
                <c:pt idx="7451">
                  <c:v>81.53</c:v>
                </c:pt>
                <c:pt idx="7452">
                  <c:v>81.53</c:v>
                </c:pt>
                <c:pt idx="7453">
                  <c:v>81.55</c:v>
                </c:pt>
                <c:pt idx="7454">
                  <c:v>81.58</c:v>
                </c:pt>
                <c:pt idx="7455">
                  <c:v>81.58</c:v>
                </c:pt>
                <c:pt idx="7456">
                  <c:v>81.64</c:v>
                </c:pt>
                <c:pt idx="7457">
                  <c:v>81.319999999999993</c:v>
                </c:pt>
                <c:pt idx="7458">
                  <c:v>81.05</c:v>
                </c:pt>
                <c:pt idx="7459">
                  <c:v>81.23</c:v>
                </c:pt>
                <c:pt idx="7460">
                  <c:v>81.23</c:v>
                </c:pt>
                <c:pt idx="7461">
                  <c:v>81.53</c:v>
                </c:pt>
                <c:pt idx="7462">
                  <c:v>81.459999999999994</c:v>
                </c:pt>
                <c:pt idx="7463">
                  <c:v>81.459999999999994</c:v>
                </c:pt>
                <c:pt idx="7464">
                  <c:v>81.37</c:v>
                </c:pt>
                <c:pt idx="7465">
                  <c:v>81.599999999999994</c:v>
                </c:pt>
                <c:pt idx="7466">
                  <c:v>81.599999999999994</c:v>
                </c:pt>
                <c:pt idx="7467">
                  <c:v>81.88</c:v>
                </c:pt>
                <c:pt idx="7468">
                  <c:v>81.55</c:v>
                </c:pt>
                <c:pt idx="7469">
                  <c:v>81.55</c:v>
                </c:pt>
                <c:pt idx="7470">
                  <c:v>81.180000000000007</c:v>
                </c:pt>
                <c:pt idx="7471">
                  <c:v>81.180000000000007</c:v>
                </c:pt>
                <c:pt idx="7472">
                  <c:v>81.180000000000007</c:v>
                </c:pt>
                <c:pt idx="7473">
                  <c:v>81.3</c:v>
                </c:pt>
                <c:pt idx="7474">
                  <c:v>81.25</c:v>
                </c:pt>
                <c:pt idx="7475">
                  <c:v>81.25</c:v>
                </c:pt>
                <c:pt idx="7476">
                  <c:v>81.260000000000005</c:v>
                </c:pt>
                <c:pt idx="7477">
                  <c:v>80.930000000000007</c:v>
                </c:pt>
                <c:pt idx="7478">
                  <c:v>80.930000000000007</c:v>
                </c:pt>
                <c:pt idx="7479">
                  <c:v>80.97</c:v>
                </c:pt>
                <c:pt idx="7480">
                  <c:v>80.88</c:v>
                </c:pt>
                <c:pt idx="7481">
                  <c:v>80.88</c:v>
                </c:pt>
                <c:pt idx="7482">
                  <c:v>80.930000000000007</c:v>
                </c:pt>
                <c:pt idx="7483">
                  <c:v>80.540000000000006</c:v>
                </c:pt>
                <c:pt idx="7484">
                  <c:v>80.540000000000006</c:v>
                </c:pt>
                <c:pt idx="7485">
                  <c:v>80.78</c:v>
                </c:pt>
                <c:pt idx="7486">
                  <c:v>80.510000000000005</c:v>
                </c:pt>
                <c:pt idx="7487">
                  <c:v>80.510000000000005</c:v>
                </c:pt>
                <c:pt idx="7488">
                  <c:v>80.69</c:v>
                </c:pt>
                <c:pt idx="7489">
                  <c:v>80.489999999999995</c:v>
                </c:pt>
                <c:pt idx="7490">
                  <c:v>80.489999999999995</c:v>
                </c:pt>
                <c:pt idx="7491">
                  <c:v>80.33</c:v>
                </c:pt>
                <c:pt idx="7492">
                  <c:v>80.61</c:v>
                </c:pt>
                <c:pt idx="7493">
                  <c:v>80.61</c:v>
                </c:pt>
                <c:pt idx="7494">
                  <c:v>80.27</c:v>
                </c:pt>
                <c:pt idx="7495">
                  <c:v>80.23</c:v>
                </c:pt>
                <c:pt idx="7496">
                  <c:v>80.23</c:v>
                </c:pt>
                <c:pt idx="7497">
                  <c:v>79.97</c:v>
                </c:pt>
                <c:pt idx="7498">
                  <c:v>79.98</c:v>
                </c:pt>
                <c:pt idx="7499">
                  <c:v>79.98</c:v>
                </c:pt>
                <c:pt idx="7500">
                  <c:v>79.86</c:v>
                </c:pt>
                <c:pt idx="7501">
                  <c:v>79.91</c:v>
                </c:pt>
                <c:pt idx="7502">
                  <c:v>79.91</c:v>
                </c:pt>
                <c:pt idx="7503">
                  <c:v>79.989999999999995</c:v>
                </c:pt>
                <c:pt idx="7504">
                  <c:v>79.81</c:v>
                </c:pt>
                <c:pt idx="7505">
                  <c:v>79.81</c:v>
                </c:pt>
                <c:pt idx="7506">
                  <c:v>79.739999999999995</c:v>
                </c:pt>
                <c:pt idx="7507">
                  <c:v>79.75</c:v>
                </c:pt>
                <c:pt idx="7508">
                  <c:v>79.75</c:v>
                </c:pt>
                <c:pt idx="7509">
                  <c:v>79.510000000000005</c:v>
                </c:pt>
                <c:pt idx="7510">
                  <c:v>79.19</c:v>
                </c:pt>
                <c:pt idx="7511">
                  <c:v>79.19</c:v>
                </c:pt>
                <c:pt idx="7512">
                  <c:v>79.33</c:v>
                </c:pt>
                <c:pt idx="7513">
                  <c:v>79.41</c:v>
                </c:pt>
                <c:pt idx="7514">
                  <c:v>79.41</c:v>
                </c:pt>
                <c:pt idx="7515">
                  <c:v>79.290000000000006</c:v>
                </c:pt>
                <c:pt idx="7516">
                  <c:v>79.260000000000005</c:v>
                </c:pt>
                <c:pt idx="7517">
                  <c:v>79.260000000000005</c:v>
                </c:pt>
                <c:pt idx="7518">
                  <c:v>79.25</c:v>
                </c:pt>
                <c:pt idx="7519">
                  <c:v>79.23</c:v>
                </c:pt>
                <c:pt idx="7520">
                  <c:v>79.23</c:v>
                </c:pt>
                <c:pt idx="7521">
                  <c:v>79.36</c:v>
                </c:pt>
                <c:pt idx="7522">
                  <c:v>79.12</c:v>
                </c:pt>
                <c:pt idx="7523">
                  <c:v>79.12</c:v>
                </c:pt>
                <c:pt idx="7524">
                  <c:v>78.98</c:v>
                </c:pt>
                <c:pt idx="7525">
                  <c:v>79.13</c:v>
                </c:pt>
                <c:pt idx="7526">
                  <c:v>79.13</c:v>
                </c:pt>
                <c:pt idx="7527">
                  <c:v>79.239999999999995</c:v>
                </c:pt>
                <c:pt idx="7528">
                  <c:v>78.97</c:v>
                </c:pt>
                <c:pt idx="7529">
                  <c:v>78.97</c:v>
                </c:pt>
                <c:pt idx="7530">
                  <c:v>79.099999999999994</c:v>
                </c:pt>
                <c:pt idx="7531">
                  <c:v>78.84</c:v>
                </c:pt>
                <c:pt idx="7532">
                  <c:v>78.84</c:v>
                </c:pt>
                <c:pt idx="7533">
                  <c:v>78.84</c:v>
                </c:pt>
                <c:pt idx="7534">
                  <c:v>78.91</c:v>
                </c:pt>
                <c:pt idx="7535">
                  <c:v>78.91</c:v>
                </c:pt>
                <c:pt idx="7536">
                  <c:v>78.7</c:v>
                </c:pt>
                <c:pt idx="7537">
                  <c:v>78.62</c:v>
                </c:pt>
                <c:pt idx="7538">
                  <c:v>78.62</c:v>
                </c:pt>
                <c:pt idx="7539">
                  <c:v>78.81</c:v>
                </c:pt>
                <c:pt idx="7540">
                  <c:v>78.97</c:v>
                </c:pt>
                <c:pt idx="7541">
                  <c:v>78.97</c:v>
                </c:pt>
                <c:pt idx="7542">
                  <c:v>79.010000000000005</c:v>
                </c:pt>
                <c:pt idx="7543">
                  <c:v>78.91</c:v>
                </c:pt>
                <c:pt idx="7544">
                  <c:v>78.91</c:v>
                </c:pt>
                <c:pt idx="7545">
                  <c:v>78.92</c:v>
                </c:pt>
                <c:pt idx="7546">
                  <c:v>79.22</c:v>
                </c:pt>
                <c:pt idx="7547">
                  <c:v>79.22</c:v>
                </c:pt>
                <c:pt idx="7548">
                  <c:v>79.150000000000006</c:v>
                </c:pt>
                <c:pt idx="7549">
                  <c:v>79.38</c:v>
                </c:pt>
                <c:pt idx="7550">
                  <c:v>79.38</c:v>
                </c:pt>
                <c:pt idx="7551">
                  <c:v>79.400000000000006</c:v>
                </c:pt>
                <c:pt idx="7552">
                  <c:v>79.12</c:v>
                </c:pt>
                <c:pt idx="7553">
                  <c:v>79.12</c:v>
                </c:pt>
                <c:pt idx="7554">
                  <c:v>79.17</c:v>
                </c:pt>
                <c:pt idx="7555">
                  <c:v>79.37</c:v>
                </c:pt>
                <c:pt idx="7556">
                  <c:v>79.37</c:v>
                </c:pt>
                <c:pt idx="7557">
                  <c:v>79.7</c:v>
                </c:pt>
                <c:pt idx="7558">
                  <c:v>79.56</c:v>
                </c:pt>
                <c:pt idx="7559">
                  <c:v>79.56</c:v>
                </c:pt>
                <c:pt idx="7560">
                  <c:v>79.599999999999994</c:v>
                </c:pt>
                <c:pt idx="7561">
                  <c:v>79.989999999999995</c:v>
                </c:pt>
                <c:pt idx="7562">
                  <c:v>79.989999999999995</c:v>
                </c:pt>
                <c:pt idx="7563">
                  <c:v>79.95</c:v>
                </c:pt>
                <c:pt idx="7564">
                  <c:v>79.599999999999994</c:v>
                </c:pt>
                <c:pt idx="7565">
                  <c:v>79.599999999999994</c:v>
                </c:pt>
                <c:pt idx="7566">
                  <c:v>79.95</c:v>
                </c:pt>
                <c:pt idx="7567">
                  <c:v>79.86</c:v>
                </c:pt>
                <c:pt idx="7568">
                  <c:v>79.86</c:v>
                </c:pt>
                <c:pt idx="7569">
                  <c:v>79.900000000000006</c:v>
                </c:pt>
                <c:pt idx="7570">
                  <c:v>79.89</c:v>
                </c:pt>
                <c:pt idx="7571">
                  <c:v>79.89</c:v>
                </c:pt>
                <c:pt idx="7572">
                  <c:v>79.790000000000006</c:v>
                </c:pt>
                <c:pt idx="7573">
                  <c:v>80.25</c:v>
                </c:pt>
                <c:pt idx="7574">
                  <c:v>80.25</c:v>
                </c:pt>
                <c:pt idx="7575">
                  <c:v>80.31</c:v>
                </c:pt>
                <c:pt idx="7576">
                  <c:v>79.739999999999995</c:v>
                </c:pt>
                <c:pt idx="7577">
                  <c:v>79.739999999999995</c:v>
                </c:pt>
                <c:pt idx="7578">
                  <c:v>79.83</c:v>
                </c:pt>
                <c:pt idx="7579">
                  <c:v>80.040000000000006</c:v>
                </c:pt>
                <c:pt idx="7580">
                  <c:v>80.040000000000006</c:v>
                </c:pt>
                <c:pt idx="7581">
                  <c:v>79.95</c:v>
                </c:pt>
                <c:pt idx="7582">
                  <c:v>80.2</c:v>
                </c:pt>
                <c:pt idx="7583">
                  <c:v>80.2</c:v>
                </c:pt>
                <c:pt idx="7584">
                  <c:v>80.23</c:v>
                </c:pt>
                <c:pt idx="7585">
                  <c:v>79.900000000000006</c:v>
                </c:pt>
                <c:pt idx="7586">
                  <c:v>79.900000000000006</c:v>
                </c:pt>
                <c:pt idx="7587">
                  <c:v>79.930000000000007</c:v>
                </c:pt>
                <c:pt idx="7588">
                  <c:v>79.75</c:v>
                </c:pt>
                <c:pt idx="7589">
                  <c:v>79.75</c:v>
                </c:pt>
                <c:pt idx="7590">
                  <c:v>79.72</c:v>
                </c:pt>
                <c:pt idx="7591">
                  <c:v>79.86</c:v>
                </c:pt>
                <c:pt idx="7592">
                  <c:v>79.75</c:v>
                </c:pt>
                <c:pt idx="7593">
                  <c:v>79.569999999999993</c:v>
                </c:pt>
                <c:pt idx="7594">
                  <c:v>79.569999999999993</c:v>
                </c:pt>
                <c:pt idx="7595">
                  <c:v>79.790000000000006</c:v>
                </c:pt>
                <c:pt idx="7596">
                  <c:v>79.77</c:v>
                </c:pt>
                <c:pt idx="7597">
                  <c:v>79.77</c:v>
                </c:pt>
                <c:pt idx="7598">
                  <c:v>79.83</c:v>
                </c:pt>
                <c:pt idx="7599">
                  <c:v>79.61</c:v>
                </c:pt>
                <c:pt idx="7600">
                  <c:v>79.61</c:v>
                </c:pt>
                <c:pt idx="7601">
                  <c:v>79.650000000000006</c:v>
                </c:pt>
                <c:pt idx="7602">
                  <c:v>79.45</c:v>
                </c:pt>
                <c:pt idx="7603">
                  <c:v>79.45</c:v>
                </c:pt>
                <c:pt idx="7604">
                  <c:v>79.510000000000005</c:v>
                </c:pt>
                <c:pt idx="7605">
                  <c:v>79.14</c:v>
                </c:pt>
                <c:pt idx="7606">
                  <c:v>79.14</c:v>
                </c:pt>
                <c:pt idx="7607">
                  <c:v>79.42</c:v>
                </c:pt>
                <c:pt idx="7608">
                  <c:v>79.33</c:v>
                </c:pt>
                <c:pt idx="7609">
                  <c:v>79.33</c:v>
                </c:pt>
                <c:pt idx="7610">
                  <c:v>79.39</c:v>
                </c:pt>
                <c:pt idx="7611">
                  <c:v>79.03</c:v>
                </c:pt>
                <c:pt idx="7612">
                  <c:v>79.03</c:v>
                </c:pt>
                <c:pt idx="7613">
                  <c:v>79.099999999999994</c:v>
                </c:pt>
                <c:pt idx="7614">
                  <c:v>78.98</c:v>
                </c:pt>
                <c:pt idx="7615">
                  <c:v>78.98</c:v>
                </c:pt>
                <c:pt idx="7616">
                  <c:v>78.959999999999994</c:v>
                </c:pt>
                <c:pt idx="7617">
                  <c:v>78.87</c:v>
                </c:pt>
                <c:pt idx="7618">
                  <c:v>78.87</c:v>
                </c:pt>
                <c:pt idx="7619">
                  <c:v>78.92</c:v>
                </c:pt>
                <c:pt idx="7620">
                  <c:v>78.87</c:v>
                </c:pt>
                <c:pt idx="7621">
                  <c:v>78.87</c:v>
                </c:pt>
                <c:pt idx="7622">
                  <c:v>78.56</c:v>
                </c:pt>
                <c:pt idx="7623">
                  <c:v>78.45</c:v>
                </c:pt>
                <c:pt idx="7624">
                  <c:v>78.45</c:v>
                </c:pt>
                <c:pt idx="7625">
                  <c:v>78.650000000000006</c:v>
                </c:pt>
                <c:pt idx="7626">
                  <c:v>78.58</c:v>
                </c:pt>
                <c:pt idx="7627">
                  <c:v>78.58</c:v>
                </c:pt>
                <c:pt idx="7628">
                  <c:v>78.63</c:v>
                </c:pt>
                <c:pt idx="7629">
                  <c:v>78.42</c:v>
                </c:pt>
                <c:pt idx="7630">
                  <c:v>78.42</c:v>
                </c:pt>
                <c:pt idx="7631">
                  <c:v>78.22</c:v>
                </c:pt>
                <c:pt idx="7632">
                  <c:v>78.27</c:v>
                </c:pt>
                <c:pt idx="7633">
                  <c:v>78.27</c:v>
                </c:pt>
                <c:pt idx="7634">
                  <c:v>78.39</c:v>
                </c:pt>
                <c:pt idx="7635">
                  <c:v>78.44</c:v>
                </c:pt>
                <c:pt idx="7636">
                  <c:v>78.44</c:v>
                </c:pt>
                <c:pt idx="7637">
                  <c:v>78.31</c:v>
                </c:pt>
                <c:pt idx="7638">
                  <c:v>78.14</c:v>
                </c:pt>
                <c:pt idx="7639">
                  <c:v>78.14</c:v>
                </c:pt>
                <c:pt idx="7640">
                  <c:v>78.290000000000006</c:v>
                </c:pt>
                <c:pt idx="7641">
                  <c:v>78.16</c:v>
                </c:pt>
                <c:pt idx="7642">
                  <c:v>78.16</c:v>
                </c:pt>
                <c:pt idx="7643">
                  <c:v>77.94</c:v>
                </c:pt>
                <c:pt idx="7644">
                  <c:v>77.92</c:v>
                </c:pt>
                <c:pt idx="7645">
                  <c:v>77.92</c:v>
                </c:pt>
                <c:pt idx="7646">
                  <c:v>78.239999999999995</c:v>
                </c:pt>
                <c:pt idx="7647">
                  <c:v>77.97</c:v>
                </c:pt>
                <c:pt idx="7648">
                  <c:v>77.97</c:v>
                </c:pt>
                <c:pt idx="7649">
                  <c:v>78.150000000000006</c:v>
                </c:pt>
                <c:pt idx="7650">
                  <c:v>77.97</c:v>
                </c:pt>
                <c:pt idx="7651">
                  <c:v>77.97</c:v>
                </c:pt>
                <c:pt idx="7652">
                  <c:v>78.099999999999994</c:v>
                </c:pt>
                <c:pt idx="7653">
                  <c:v>77.86</c:v>
                </c:pt>
                <c:pt idx="7654">
                  <c:v>77.86</c:v>
                </c:pt>
                <c:pt idx="7655">
                  <c:v>78.03</c:v>
                </c:pt>
                <c:pt idx="7656">
                  <c:v>78.010000000000005</c:v>
                </c:pt>
                <c:pt idx="7657">
                  <c:v>78.010000000000005</c:v>
                </c:pt>
                <c:pt idx="7658">
                  <c:v>78.010000000000005</c:v>
                </c:pt>
                <c:pt idx="7659">
                  <c:v>77.87</c:v>
                </c:pt>
                <c:pt idx="7660">
                  <c:v>77.87</c:v>
                </c:pt>
                <c:pt idx="7661">
                  <c:v>77.819999999999993</c:v>
                </c:pt>
                <c:pt idx="7662">
                  <c:v>77.77</c:v>
                </c:pt>
                <c:pt idx="7663">
                  <c:v>77.77</c:v>
                </c:pt>
                <c:pt idx="7664">
                  <c:v>78.09</c:v>
                </c:pt>
                <c:pt idx="7665">
                  <c:v>78.03</c:v>
                </c:pt>
                <c:pt idx="7666">
                  <c:v>78.03</c:v>
                </c:pt>
                <c:pt idx="7667">
                  <c:v>77.89</c:v>
                </c:pt>
                <c:pt idx="7668">
                  <c:v>77.760000000000005</c:v>
                </c:pt>
                <c:pt idx="7669">
                  <c:v>77.760000000000005</c:v>
                </c:pt>
                <c:pt idx="7670">
                  <c:v>77.87</c:v>
                </c:pt>
                <c:pt idx="7671">
                  <c:v>77.900000000000006</c:v>
                </c:pt>
                <c:pt idx="7672">
                  <c:v>77.900000000000006</c:v>
                </c:pt>
                <c:pt idx="7673">
                  <c:v>78.319999999999993</c:v>
                </c:pt>
                <c:pt idx="7674">
                  <c:v>78.28</c:v>
                </c:pt>
                <c:pt idx="7675">
                  <c:v>78.28</c:v>
                </c:pt>
                <c:pt idx="7676">
                  <c:v>78.02</c:v>
                </c:pt>
                <c:pt idx="7677">
                  <c:v>78.13</c:v>
                </c:pt>
                <c:pt idx="7678">
                  <c:v>78.13</c:v>
                </c:pt>
                <c:pt idx="7679">
                  <c:v>78.58</c:v>
                </c:pt>
                <c:pt idx="7680">
                  <c:v>78.45</c:v>
                </c:pt>
                <c:pt idx="7681">
                  <c:v>78.45</c:v>
                </c:pt>
                <c:pt idx="7682">
                  <c:v>78.400000000000006</c:v>
                </c:pt>
                <c:pt idx="7683">
                  <c:v>78.66</c:v>
                </c:pt>
                <c:pt idx="7684">
                  <c:v>78.66</c:v>
                </c:pt>
                <c:pt idx="7685">
                  <c:v>78.569999999999993</c:v>
                </c:pt>
                <c:pt idx="7686">
                  <c:v>78.47</c:v>
                </c:pt>
                <c:pt idx="7687">
                  <c:v>78.47</c:v>
                </c:pt>
                <c:pt idx="7688">
                  <c:v>79.02</c:v>
                </c:pt>
                <c:pt idx="7689">
                  <c:v>78.959999999999994</c:v>
                </c:pt>
                <c:pt idx="7690">
                  <c:v>78.959999999999994</c:v>
                </c:pt>
                <c:pt idx="7691">
                  <c:v>79.09</c:v>
                </c:pt>
                <c:pt idx="7692">
                  <c:v>79.37</c:v>
                </c:pt>
                <c:pt idx="7693">
                  <c:v>79.37</c:v>
                </c:pt>
                <c:pt idx="7694">
                  <c:v>79.48</c:v>
                </c:pt>
                <c:pt idx="7695">
                  <c:v>79.53</c:v>
                </c:pt>
                <c:pt idx="7696">
                  <c:v>79.53</c:v>
                </c:pt>
                <c:pt idx="7697">
                  <c:v>79.44</c:v>
                </c:pt>
                <c:pt idx="7698">
                  <c:v>79.239999999999995</c:v>
                </c:pt>
                <c:pt idx="7699">
                  <c:v>79.239999999999995</c:v>
                </c:pt>
                <c:pt idx="7700">
                  <c:v>79.260000000000005</c:v>
                </c:pt>
                <c:pt idx="7701">
                  <c:v>79.42</c:v>
                </c:pt>
                <c:pt idx="7702">
                  <c:v>79.42</c:v>
                </c:pt>
                <c:pt idx="7703">
                  <c:v>79.38</c:v>
                </c:pt>
                <c:pt idx="7704">
                  <c:v>79.22</c:v>
                </c:pt>
                <c:pt idx="7705">
                  <c:v>79.22</c:v>
                </c:pt>
                <c:pt idx="7706">
                  <c:v>79.209999999999994</c:v>
                </c:pt>
                <c:pt idx="7707">
                  <c:v>78.97</c:v>
                </c:pt>
                <c:pt idx="7708">
                  <c:v>78.97</c:v>
                </c:pt>
                <c:pt idx="7709">
                  <c:v>78.62</c:v>
                </c:pt>
                <c:pt idx="7710">
                  <c:v>78.760000000000005</c:v>
                </c:pt>
                <c:pt idx="7711">
                  <c:v>78.760000000000005</c:v>
                </c:pt>
                <c:pt idx="7712">
                  <c:v>78.489999999999995</c:v>
                </c:pt>
                <c:pt idx="7713">
                  <c:v>78.47</c:v>
                </c:pt>
                <c:pt idx="7714">
                  <c:v>78.47</c:v>
                </c:pt>
                <c:pt idx="7715">
                  <c:v>78.64</c:v>
                </c:pt>
                <c:pt idx="7716">
                  <c:v>78.81</c:v>
                </c:pt>
                <c:pt idx="7717">
                  <c:v>78.81</c:v>
                </c:pt>
                <c:pt idx="7718">
                  <c:v>79.040000000000006</c:v>
                </c:pt>
                <c:pt idx="7719">
                  <c:v>78.87</c:v>
                </c:pt>
                <c:pt idx="7720">
                  <c:v>78.87</c:v>
                </c:pt>
                <c:pt idx="7721">
                  <c:v>78.680000000000007</c:v>
                </c:pt>
                <c:pt idx="7722">
                  <c:v>78.760000000000005</c:v>
                </c:pt>
                <c:pt idx="7723">
                  <c:v>78.760000000000005</c:v>
                </c:pt>
                <c:pt idx="7724">
                  <c:v>78.62</c:v>
                </c:pt>
                <c:pt idx="7725">
                  <c:v>78.56</c:v>
                </c:pt>
                <c:pt idx="7726">
                  <c:v>78.61</c:v>
                </c:pt>
                <c:pt idx="7727">
                  <c:v>78.64</c:v>
                </c:pt>
                <c:pt idx="7728">
                  <c:v>78.64</c:v>
                </c:pt>
                <c:pt idx="7729">
                  <c:v>78.709999999999994</c:v>
                </c:pt>
                <c:pt idx="7730">
                  <c:v>78.73</c:v>
                </c:pt>
                <c:pt idx="7731">
                  <c:v>78.73</c:v>
                </c:pt>
                <c:pt idx="7732">
                  <c:v>78.66</c:v>
                </c:pt>
                <c:pt idx="7733">
                  <c:v>78.489999999999995</c:v>
                </c:pt>
                <c:pt idx="7734">
                  <c:v>78.489999999999995</c:v>
                </c:pt>
                <c:pt idx="7735">
                  <c:v>78.2</c:v>
                </c:pt>
                <c:pt idx="7736">
                  <c:v>78.02</c:v>
                </c:pt>
                <c:pt idx="7737">
                  <c:v>78.02</c:v>
                </c:pt>
                <c:pt idx="7738">
                  <c:v>78.09</c:v>
                </c:pt>
                <c:pt idx="7739">
                  <c:v>77.88</c:v>
                </c:pt>
                <c:pt idx="7740">
                  <c:v>77.88</c:v>
                </c:pt>
                <c:pt idx="7741">
                  <c:v>77.819999999999993</c:v>
                </c:pt>
                <c:pt idx="7742">
                  <c:v>77.680000000000007</c:v>
                </c:pt>
                <c:pt idx="7743">
                  <c:v>77.680000000000007</c:v>
                </c:pt>
                <c:pt idx="7744">
                  <c:v>77.680000000000007</c:v>
                </c:pt>
                <c:pt idx="7745">
                  <c:v>78.03</c:v>
                </c:pt>
                <c:pt idx="7746">
                  <c:v>77.81</c:v>
                </c:pt>
                <c:pt idx="7747">
                  <c:v>77.81</c:v>
                </c:pt>
                <c:pt idx="7748">
                  <c:v>77.7</c:v>
                </c:pt>
                <c:pt idx="7749">
                  <c:v>77.900000000000006</c:v>
                </c:pt>
                <c:pt idx="7750">
                  <c:v>77.900000000000006</c:v>
                </c:pt>
                <c:pt idx="7751">
                  <c:v>77.73</c:v>
                </c:pt>
                <c:pt idx="7752">
                  <c:v>77.83</c:v>
                </c:pt>
                <c:pt idx="7753">
                  <c:v>77.83</c:v>
                </c:pt>
                <c:pt idx="7754">
                  <c:v>77.56</c:v>
                </c:pt>
                <c:pt idx="7755">
                  <c:v>77.47</c:v>
                </c:pt>
                <c:pt idx="7756">
                  <c:v>77.47</c:v>
                </c:pt>
                <c:pt idx="7757">
                  <c:v>77.319999999999993</c:v>
                </c:pt>
                <c:pt idx="7758">
                  <c:v>77.42</c:v>
                </c:pt>
                <c:pt idx="7759">
                  <c:v>77.42</c:v>
                </c:pt>
                <c:pt idx="7760">
                  <c:v>77.23</c:v>
                </c:pt>
                <c:pt idx="7761">
                  <c:v>77.27</c:v>
                </c:pt>
                <c:pt idx="7762">
                  <c:v>77.27</c:v>
                </c:pt>
                <c:pt idx="7763">
                  <c:v>77.12</c:v>
                </c:pt>
                <c:pt idx="7764">
                  <c:v>77.05</c:v>
                </c:pt>
                <c:pt idx="7765">
                  <c:v>77.05</c:v>
                </c:pt>
                <c:pt idx="7766">
                  <c:v>77.19</c:v>
                </c:pt>
                <c:pt idx="7767">
                  <c:v>77.19</c:v>
                </c:pt>
                <c:pt idx="7768">
                  <c:v>77.19</c:v>
                </c:pt>
                <c:pt idx="7769">
                  <c:v>77.05</c:v>
                </c:pt>
                <c:pt idx="7770">
                  <c:v>76.849999999999994</c:v>
                </c:pt>
                <c:pt idx="7771">
                  <c:v>76.849999999999994</c:v>
                </c:pt>
                <c:pt idx="7772">
                  <c:v>76.819999999999993</c:v>
                </c:pt>
                <c:pt idx="7773">
                  <c:v>76.77</c:v>
                </c:pt>
                <c:pt idx="7774">
                  <c:v>76.77</c:v>
                </c:pt>
                <c:pt idx="7775">
                  <c:v>76.959999999999994</c:v>
                </c:pt>
                <c:pt idx="7776">
                  <c:v>77.02</c:v>
                </c:pt>
                <c:pt idx="7777">
                  <c:v>77.02</c:v>
                </c:pt>
                <c:pt idx="7778">
                  <c:v>77.209999999999994</c:v>
                </c:pt>
                <c:pt idx="7779">
                  <c:v>76.989999999999995</c:v>
                </c:pt>
                <c:pt idx="7780">
                  <c:v>76.989999999999995</c:v>
                </c:pt>
                <c:pt idx="7781">
                  <c:v>77.08</c:v>
                </c:pt>
                <c:pt idx="7782">
                  <c:v>76.739999999999995</c:v>
                </c:pt>
                <c:pt idx="7783">
                  <c:v>76.739999999999995</c:v>
                </c:pt>
                <c:pt idx="7784">
                  <c:v>77.099999999999994</c:v>
                </c:pt>
                <c:pt idx="7785">
                  <c:v>77.14</c:v>
                </c:pt>
                <c:pt idx="7786">
                  <c:v>77.14</c:v>
                </c:pt>
                <c:pt idx="7787">
                  <c:v>77.040000000000006</c:v>
                </c:pt>
                <c:pt idx="7788">
                  <c:v>77.11</c:v>
                </c:pt>
                <c:pt idx="7789">
                  <c:v>77.11</c:v>
                </c:pt>
                <c:pt idx="7790">
                  <c:v>76.98</c:v>
                </c:pt>
                <c:pt idx="7791">
                  <c:v>77.36</c:v>
                </c:pt>
                <c:pt idx="7792">
                  <c:v>77.36</c:v>
                </c:pt>
                <c:pt idx="7793">
                  <c:v>77.290000000000006</c:v>
                </c:pt>
                <c:pt idx="7794">
                  <c:v>77.2</c:v>
                </c:pt>
                <c:pt idx="7795">
                  <c:v>77.2</c:v>
                </c:pt>
                <c:pt idx="7796">
                  <c:v>77.12</c:v>
                </c:pt>
                <c:pt idx="7797">
                  <c:v>77.03</c:v>
                </c:pt>
                <c:pt idx="7798">
                  <c:v>77.03</c:v>
                </c:pt>
                <c:pt idx="7799">
                  <c:v>77.510000000000005</c:v>
                </c:pt>
                <c:pt idx="7800">
                  <c:v>77.569999999999993</c:v>
                </c:pt>
                <c:pt idx="7801">
                  <c:v>77.569999999999993</c:v>
                </c:pt>
                <c:pt idx="7802">
                  <c:v>77.319999999999993</c:v>
                </c:pt>
                <c:pt idx="7803">
                  <c:v>77.48</c:v>
                </c:pt>
                <c:pt idx="7804">
                  <c:v>77.48</c:v>
                </c:pt>
                <c:pt idx="7805">
                  <c:v>77.75</c:v>
                </c:pt>
                <c:pt idx="7806">
                  <c:v>77.790000000000006</c:v>
                </c:pt>
                <c:pt idx="7807">
                  <c:v>77.790000000000006</c:v>
                </c:pt>
                <c:pt idx="7808">
                  <c:v>77.569999999999993</c:v>
                </c:pt>
                <c:pt idx="7809">
                  <c:v>77.650000000000006</c:v>
                </c:pt>
                <c:pt idx="7810">
                  <c:v>77.650000000000006</c:v>
                </c:pt>
                <c:pt idx="7811">
                  <c:v>77.95</c:v>
                </c:pt>
                <c:pt idx="7812">
                  <c:v>78.38</c:v>
                </c:pt>
                <c:pt idx="7813">
                  <c:v>78.38</c:v>
                </c:pt>
                <c:pt idx="7814">
                  <c:v>78.28</c:v>
                </c:pt>
                <c:pt idx="7815">
                  <c:v>78.58</c:v>
                </c:pt>
                <c:pt idx="7816">
                  <c:v>78.58</c:v>
                </c:pt>
                <c:pt idx="7817">
                  <c:v>78.77</c:v>
                </c:pt>
                <c:pt idx="7818">
                  <c:v>79.010000000000005</c:v>
                </c:pt>
                <c:pt idx="7819">
                  <c:v>79.010000000000005</c:v>
                </c:pt>
                <c:pt idx="7820">
                  <c:v>79.25</c:v>
                </c:pt>
                <c:pt idx="7821">
                  <c:v>78.88</c:v>
                </c:pt>
                <c:pt idx="7822">
                  <c:v>78.88</c:v>
                </c:pt>
                <c:pt idx="7823">
                  <c:v>79.28</c:v>
                </c:pt>
                <c:pt idx="7824">
                  <c:v>79.59</c:v>
                </c:pt>
                <c:pt idx="7825">
                  <c:v>79.59</c:v>
                </c:pt>
                <c:pt idx="7826">
                  <c:v>79.37</c:v>
                </c:pt>
                <c:pt idx="7827">
                  <c:v>78.86</c:v>
                </c:pt>
                <c:pt idx="7828">
                  <c:v>78.86</c:v>
                </c:pt>
                <c:pt idx="7829">
                  <c:v>78.58</c:v>
                </c:pt>
                <c:pt idx="7830">
                  <c:v>78.31</c:v>
                </c:pt>
                <c:pt idx="7831">
                  <c:v>78.31</c:v>
                </c:pt>
                <c:pt idx="7832">
                  <c:v>78.319999999999993</c:v>
                </c:pt>
                <c:pt idx="7833">
                  <c:v>78.16</c:v>
                </c:pt>
                <c:pt idx="7834">
                  <c:v>78.16</c:v>
                </c:pt>
                <c:pt idx="7835">
                  <c:v>78.08</c:v>
                </c:pt>
                <c:pt idx="7836">
                  <c:v>77.84</c:v>
                </c:pt>
                <c:pt idx="7837">
                  <c:v>77.84</c:v>
                </c:pt>
                <c:pt idx="7838">
                  <c:v>77.92</c:v>
                </c:pt>
                <c:pt idx="7839">
                  <c:v>77.89</c:v>
                </c:pt>
                <c:pt idx="7840">
                  <c:v>77.89</c:v>
                </c:pt>
                <c:pt idx="7841">
                  <c:v>77.73</c:v>
                </c:pt>
                <c:pt idx="7842">
                  <c:v>77.62</c:v>
                </c:pt>
                <c:pt idx="7843">
                  <c:v>77.62</c:v>
                </c:pt>
                <c:pt idx="7844">
                  <c:v>77.739999999999995</c:v>
                </c:pt>
                <c:pt idx="7845">
                  <c:v>77.58</c:v>
                </c:pt>
                <c:pt idx="7846">
                  <c:v>77.58</c:v>
                </c:pt>
                <c:pt idx="7847">
                  <c:v>77.52</c:v>
                </c:pt>
                <c:pt idx="7848">
                  <c:v>77.459999999999994</c:v>
                </c:pt>
                <c:pt idx="7849">
                  <c:v>77.459999999999994</c:v>
                </c:pt>
                <c:pt idx="7850">
                  <c:v>77.23</c:v>
                </c:pt>
                <c:pt idx="7851">
                  <c:v>77.349999999999994</c:v>
                </c:pt>
                <c:pt idx="7852">
                  <c:v>77.349999999999994</c:v>
                </c:pt>
                <c:pt idx="7853">
                  <c:v>77.2</c:v>
                </c:pt>
                <c:pt idx="7854">
                  <c:v>77.05</c:v>
                </c:pt>
                <c:pt idx="7855">
                  <c:v>77.05</c:v>
                </c:pt>
                <c:pt idx="7856">
                  <c:v>77.23</c:v>
                </c:pt>
                <c:pt idx="7857">
                  <c:v>76.989999999999995</c:v>
                </c:pt>
                <c:pt idx="7858">
                  <c:v>76.989999999999995</c:v>
                </c:pt>
                <c:pt idx="7859">
                  <c:v>77.13</c:v>
                </c:pt>
                <c:pt idx="7860">
                  <c:v>77.11</c:v>
                </c:pt>
                <c:pt idx="7861">
                  <c:v>77.11</c:v>
                </c:pt>
                <c:pt idx="7862">
                  <c:v>77.069999999999993</c:v>
                </c:pt>
                <c:pt idx="7863">
                  <c:v>76.92</c:v>
                </c:pt>
                <c:pt idx="7864">
                  <c:v>76.77</c:v>
                </c:pt>
                <c:pt idx="7865">
                  <c:v>76.94</c:v>
                </c:pt>
                <c:pt idx="7866">
                  <c:v>76.94</c:v>
                </c:pt>
                <c:pt idx="7867">
                  <c:v>77.03</c:v>
                </c:pt>
                <c:pt idx="7868">
                  <c:v>76.94</c:v>
                </c:pt>
                <c:pt idx="7869">
                  <c:v>76.94</c:v>
                </c:pt>
                <c:pt idx="7870">
                  <c:v>76.900000000000006</c:v>
                </c:pt>
                <c:pt idx="7871">
                  <c:v>76.709999999999994</c:v>
                </c:pt>
                <c:pt idx="7872">
                  <c:v>76.709999999999994</c:v>
                </c:pt>
                <c:pt idx="7873">
                  <c:v>76.790000000000006</c:v>
                </c:pt>
                <c:pt idx="7874">
                  <c:v>76.83</c:v>
                </c:pt>
                <c:pt idx="7875">
                  <c:v>76.83</c:v>
                </c:pt>
                <c:pt idx="7876">
                  <c:v>76.56</c:v>
                </c:pt>
                <c:pt idx="7877">
                  <c:v>76.56</c:v>
                </c:pt>
                <c:pt idx="7878">
                  <c:v>76.56</c:v>
                </c:pt>
                <c:pt idx="7879">
                  <c:v>76.42</c:v>
                </c:pt>
                <c:pt idx="7880">
                  <c:v>76.39</c:v>
                </c:pt>
                <c:pt idx="7881">
                  <c:v>76.39</c:v>
                </c:pt>
                <c:pt idx="7882">
                  <c:v>76.430000000000007</c:v>
                </c:pt>
                <c:pt idx="7883">
                  <c:v>76.56</c:v>
                </c:pt>
                <c:pt idx="7884">
                  <c:v>76.56</c:v>
                </c:pt>
                <c:pt idx="7885">
                  <c:v>76.33</c:v>
                </c:pt>
                <c:pt idx="7886">
                  <c:v>76.25</c:v>
                </c:pt>
                <c:pt idx="7887">
                  <c:v>76.25</c:v>
                </c:pt>
                <c:pt idx="7888">
                  <c:v>76.28</c:v>
                </c:pt>
                <c:pt idx="7889">
                  <c:v>76.16</c:v>
                </c:pt>
                <c:pt idx="7890">
                  <c:v>76.16</c:v>
                </c:pt>
                <c:pt idx="7891">
                  <c:v>76.12</c:v>
                </c:pt>
                <c:pt idx="7892">
                  <c:v>76.08</c:v>
                </c:pt>
                <c:pt idx="7893">
                  <c:v>76.08</c:v>
                </c:pt>
                <c:pt idx="7894">
                  <c:v>76.010000000000005</c:v>
                </c:pt>
                <c:pt idx="7895">
                  <c:v>76.03</c:v>
                </c:pt>
                <c:pt idx="7896">
                  <c:v>76.03</c:v>
                </c:pt>
                <c:pt idx="7897">
                  <c:v>76.11</c:v>
                </c:pt>
                <c:pt idx="7898">
                  <c:v>76.13</c:v>
                </c:pt>
                <c:pt idx="7899">
                  <c:v>76.13</c:v>
                </c:pt>
                <c:pt idx="7900">
                  <c:v>76.2</c:v>
                </c:pt>
                <c:pt idx="7901">
                  <c:v>76.31</c:v>
                </c:pt>
                <c:pt idx="7902">
                  <c:v>76.31</c:v>
                </c:pt>
                <c:pt idx="7903">
                  <c:v>76.31</c:v>
                </c:pt>
                <c:pt idx="7904">
                  <c:v>76.3</c:v>
                </c:pt>
                <c:pt idx="7905">
                  <c:v>76.3</c:v>
                </c:pt>
                <c:pt idx="7906">
                  <c:v>76.31</c:v>
                </c:pt>
                <c:pt idx="7907">
                  <c:v>76.22</c:v>
                </c:pt>
                <c:pt idx="7908">
                  <c:v>76.22</c:v>
                </c:pt>
                <c:pt idx="7909">
                  <c:v>76.22</c:v>
                </c:pt>
                <c:pt idx="7910">
                  <c:v>76.38</c:v>
                </c:pt>
                <c:pt idx="7911">
                  <c:v>76.38</c:v>
                </c:pt>
                <c:pt idx="7912">
                  <c:v>76.56</c:v>
                </c:pt>
                <c:pt idx="7913">
                  <c:v>76.489999999999995</c:v>
                </c:pt>
                <c:pt idx="7914">
                  <c:v>76.489999999999995</c:v>
                </c:pt>
                <c:pt idx="7915">
                  <c:v>76.349999999999994</c:v>
                </c:pt>
                <c:pt idx="7916">
                  <c:v>76.45</c:v>
                </c:pt>
                <c:pt idx="7917">
                  <c:v>76.45</c:v>
                </c:pt>
                <c:pt idx="7918">
                  <c:v>76.59</c:v>
                </c:pt>
                <c:pt idx="7919">
                  <c:v>76.569999999999993</c:v>
                </c:pt>
                <c:pt idx="7920">
                  <c:v>76.569999999999993</c:v>
                </c:pt>
                <c:pt idx="7921">
                  <c:v>76.66</c:v>
                </c:pt>
                <c:pt idx="7922">
                  <c:v>76.52</c:v>
                </c:pt>
                <c:pt idx="7923">
                  <c:v>76.52</c:v>
                </c:pt>
                <c:pt idx="7924">
                  <c:v>76.739999999999995</c:v>
                </c:pt>
                <c:pt idx="7925">
                  <c:v>76.86</c:v>
                </c:pt>
                <c:pt idx="7926">
                  <c:v>76.86</c:v>
                </c:pt>
                <c:pt idx="7927">
                  <c:v>76.7</c:v>
                </c:pt>
                <c:pt idx="7928">
                  <c:v>76.8</c:v>
                </c:pt>
                <c:pt idx="7929">
                  <c:v>76.8</c:v>
                </c:pt>
                <c:pt idx="7930">
                  <c:v>76.86</c:v>
                </c:pt>
                <c:pt idx="7931">
                  <c:v>76.77</c:v>
                </c:pt>
                <c:pt idx="7932">
                  <c:v>76.77</c:v>
                </c:pt>
                <c:pt idx="7933">
                  <c:v>77</c:v>
                </c:pt>
                <c:pt idx="7934">
                  <c:v>76.92</c:v>
                </c:pt>
                <c:pt idx="7935">
                  <c:v>76.92</c:v>
                </c:pt>
                <c:pt idx="7936">
                  <c:v>76.78</c:v>
                </c:pt>
                <c:pt idx="7937">
                  <c:v>76.95</c:v>
                </c:pt>
                <c:pt idx="7938">
                  <c:v>76.95</c:v>
                </c:pt>
                <c:pt idx="7939">
                  <c:v>77.209999999999994</c:v>
                </c:pt>
                <c:pt idx="7940">
                  <c:v>77.260000000000005</c:v>
                </c:pt>
                <c:pt idx="7941">
                  <c:v>77.260000000000005</c:v>
                </c:pt>
                <c:pt idx="7942">
                  <c:v>77.209999999999994</c:v>
                </c:pt>
                <c:pt idx="7943">
                  <c:v>77.08</c:v>
                </c:pt>
                <c:pt idx="7944">
                  <c:v>77.08</c:v>
                </c:pt>
                <c:pt idx="7945">
                  <c:v>76.97</c:v>
                </c:pt>
                <c:pt idx="7946">
                  <c:v>76.97</c:v>
                </c:pt>
                <c:pt idx="7947">
                  <c:v>76.97</c:v>
                </c:pt>
                <c:pt idx="7948">
                  <c:v>76.94</c:v>
                </c:pt>
                <c:pt idx="7949">
                  <c:v>77.03</c:v>
                </c:pt>
                <c:pt idx="7950">
                  <c:v>77.03</c:v>
                </c:pt>
                <c:pt idx="7951">
                  <c:v>77.150000000000006</c:v>
                </c:pt>
                <c:pt idx="7952">
                  <c:v>77.05</c:v>
                </c:pt>
                <c:pt idx="7953">
                  <c:v>77.05</c:v>
                </c:pt>
                <c:pt idx="7954">
                  <c:v>76.900000000000006</c:v>
                </c:pt>
                <c:pt idx="7955">
                  <c:v>76.78</c:v>
                </c:pt>
                <c:pt idx="7956">
                  <c:v>76.78</c:v>
                </c:pt>
                <c:pt idx="7957">
                  <c:v>76.62</c:v>
                </c:pt>
                <c:pt idx="7958">
                  <c:v>76.78</c:v>
                </c:pt>
                <c:pt idx="7959">
                  <c:v>76.78</c:v>
                </c:pt>
                <c:pt idx="7960">
                  <c:v>76.599999999999994</c:v>
                </c:pt>
                <c:pt idx="7961">
                  <c:v>76.64</c:v>
                </c:pt>
                <c:pt idx="7962">
                  <c:v>76.64</c:v>
                </c:pt>
                <c:pt idx="7963">
                  <c:v>76.55</c:v>
                </c:pt>
                <c:pt idx="7964">
                  <c:v>76.62</c:v>
                </c:pt>
                <c:pt idx="7965">
                  <c:v>76.62</c:v>
                </c:pt>
                <c:pt idx="7966">
                  <c:v>76.790000000000006</c:v>
                </c:pt>
                <c:pt idx="7967">
                  <c:v>76.83</c:v>
                </c:pt>
                <c:pt idx="7968">
                  <c:v>76.83</c:v>
                </c:pt>
                <c:pt idx="7969">
                  <c:v>76.900000000000006</c:v>
                </c:pt>
                <c:pt idx="7970">
                  <c:v>76.760000000000005</c:v>
                </c:pt>
                <c:pt idx="7971">
                  <c:v>76.760000000000005</c:v>
                </c:pt>
                <c:pt idx="7972">
                  <c:v>76.489999999999995</c:v>
                </c:pt>
                <c:pt idx="7973">
                  <c:v>76.569999999999993</c:v>
                </c:pt>
                <c:pt idx="7974">
                  <c:v>76.569999999999993</c:v>
                </c:pt>
                <c:pt idx="7975">
                  <c:v>76.58</c:v>
                </c:pt>
                <c:pt idx="7976">
                  <c:v>76.52</c:v>
                </c:pt>
                <c:pt idx="7977">
                  <c:v>76.52</c:v>
                </c:pt>
                <c:pt idx="7978">
                  <c:v>76.510000000000005</c:v>
                </c:pt>
                <c:pt idx="7979">
                  <c:v>76.36</c:v>
                </c:pt>
                <c:pt idx="7980">
                  <c:v>76.36</c:v>
                </c:pt>
                <c:pt idx="7981">
                  <c:v>76.3</c:v>
                </c:pt>
                <c:pt idx="7982">
                  <c:v>76.400000000000006</c:v>
                </c:pt>
                <c:pt idx="7983">
                  <c:v>76.400000000000006</c:v>
                </c:pt>
                <c:pt idx="7984">
                  <c:v>76.19</c:v>
                </c:pt>
                <c:pt idx="7985">
                  <c:v>76.2</c:v>
                </c:pt>
                <c:pt idx="7986">
                  <c:v>76.2</c:v>
                </c:pt>
                <c:pt idx="7987">
                  <c:v>76.09</c:v>
                </c:pt>
                <c:pt idx="7988">
                  <c:v>75.81</c:v>
                </c:pt>
                <c:pt idx="7989">
                  <c:v>75.81</c:v>
                </c:pt>
                <c:pt idx="7990">
                  <c:v>76.06</c:v>
                </c:pt>
                <c:pt idx="7991">
                  <c:v>76.03</c:v>
                </c:pt>
                <c:pt idx="7992">
                  <c:v>76.03</c:v>
                </c:pt>
                <c:pt idx="7993">
                  <c:v>75.900000000000006</c:v>
                </c:pt>
                <c:pt idx="7994">
                  <c:v>76.03</c:v>
                </c:pt>
                <c:pt idx="7995">
                  <c:v>76.03</c:v>
                </c:pt>
                <c:pt idx="7996">
                  <c:v>75.92</c:v>
                </c:pt>
                <c:pt idx="7997">
                  <c:v>75.930000000000007</c:v>
                </c:pt>
                <c:pt idx="7998">
                  <c:v>75.930000000000007</c:v>
                </c:pt>
                <c:pt idx="7999">
                  <c:v>75.87</c:v>
                </c:pt>
                <c:pt idx="8000">
                  <c:v>75.87</c:v>
                </c:pt>
                <c:pt idx="8001">
                  <c:v>75.78</c:v>
                </c:pt>
                <c:pt idx="8002">
                  <c:v>75.62</c:v>
                </c:pt>
                <c:pt idx="8003">
                  <c:v>75.62</c:v>
                </c:pt>
                <c:pt idx="8004">
                  <c:v>75.709999999999994</c:v>
                </c:pt>
                <c:pt idx="8005">
                  <c:v>75.8</c:v>
                </c:pt>
                <c:pt idx="8006">
                  <c:v>75.8</c:v>
                </c:pt>
                <c:pt idx="8007">
                  <c:v>75.55</c:v>
                </c:pt>
                <c:pt idx="8008">
                  <c:v>75.55</c:v>
                </c:pt>
                <c:pt idx="8009">
                  <c:v>75.55</c:v>
                </c:pt>
                <c:pt idx="8010">
                  <c:v>75.650000000000006</c:v>
                </c:pt>
                <c:pt idx="8011">
                  <c:v>75.72</c:v>
                </c:pt>
                <c:pt idx="8012">
                  <c:v>75.72</c:v>
                </c:pt>
                <c:pt idx="8013">
                  <c:v>75.91</c:v>
                </c:pt>
                <c:pt idx="8014">
                  <c:v>75.8</c:v>
                </c:pt>
                <c:pt idx="8015">
                  <c:v>75.8</c:v>
                </c:pt>
                <c:pt idx="8016">
                  <c:v>76.08</c:v>
                </c:pt>
                <c:pt idx="8017">
                  <c:v>76.069999999999993</c:v>
                </c:pt>
                <c:pt idx="8018">
                  <c:v>76.069999999999993</c:v>
                </c:pt>
                <c:pt idx="8019">
                  <c:v>76.02</c:v>
                </c:pt>
                <c:pt idx="8020">
                  <c:v>75.89</c:v>
                </c:pt>
                <c:pt idx="8021">
                  <c:v>75.89</c:v>
                </c:pt>
                <c:pt idx="8022">
                  <c:v>75.900000000000006</c:v>
                </c:pt>
                <c:pt idx="8023">
                  <c:v>75.89</c:v>
                </c:pt>
                <c:pt idx="8024">
                  <c:v>75.89</c:v>
                </c:pt>
                <c:pt idx="8025">
                  <c:v>76.11</c:v>
                </c:pt>
                <c:pt idx="8026">
                  <c:v>75.92</c:v>
                </c:pt>
                <c:pt idx="8027">
                  <c:v>75.92</c:v>
                </c:pt>
                <c:pt idx="8028">
                  <c:v>75.98</c:v>
                </c:pt>
                <c:pt idx="8029">
                  <c:v>75.88</c:v>
                </c:pt>
                <c:pt idx="8030">
                  <c:v>75.88</c:v>
                </c:pt>
                <c:pt idx="8031">
                  <c:v>75.900000000000006</c:v>
                </c:pt>
                <c:pt idx="8032">
                  <c:v>75.89</c:v>
                </c:pt>
                <c:pt idx="8033">
                  <c:v>75.89</c:v>
                </c:pt>
                <c:pt idx="8034">
                  <c:v>75.88</c:v>
                </c:pt>
                <c:pt idx="8035">
                  <c:v>75.95</c:v>
                </c:pt>
                <c:pt idx="8036">
                  <c:v>75.95</c:v>
                </c:pt>
                <c:pt idx="8037">
                  <c:v>75.92</c:v>
                </c:pt>
                <c:pt idx="8038">
                  <c:v>75.97</c:v>
                </c:pt>
                <c:pt idx="8039">
                  <c:v>75.97</c:v>
                </c:pt>
                <c:pt idx="8040">
                  <c:v>75.94</c:v>
                </c:pt>
                <c:pt idx="8041">
                  <c:v>75.900000000000006</c:v>
                </c:pt>
                <c:pt idx="8042">
                  <c:v>75.900000000000006</c:v>
                </c:pt>
                <c:pt idx="8043">
                  <c:v>75.92</c:v>
                </c:pt>
                <c:pt idx="8044">
                  <c:v>75.81</c:v>
                </c:pt>
                <c:pt idx="8045">
                  <c:v>75.81</c:v>
                </c:pt>
                <c:pt idx="8046">
                  <c:v>75.83</c:v>
                </c:pt>
                <c:pt idx="8047">
                  <c:v>76.11</c:v>
                </c:pt>
                <c:pt idx="8048">
                  <c:v>76.11</c:v>
                </c:pt>
                <c:pt idx="8049">
                  <c:v>76.16</c:v>
                </c:pt>
                <c:pt idx="8050">
                  <c:v>76.099999999999994</c:v>
                </c:pt>
                <c:pt idx="8051">
                  <c:v>76.099999999999994</c:v>
                </c:pt>
                <c:pt idx="8052">
                  <c:v>76.09</c:v>
                </c:pt>
                <c:pt idx="8053">
                  <c:v>76.08</c:v>
                </c:pt>
                <c:pt idx="8054">
                  <c:v>76.08</c:v>
                </c:pt>
                <c:pt idx="8055">
                  <c:v>76.31</c:v>
                </c:pt>
                <c:pt idx="8056">
                  <c:v>76.11</c:v>
                </c:pt>
                <c:pt idx="8057">
                  <c:v>76.11</c:v>
                </c:pt>
                <c:pt idx="8058">
                  <c:v>76.36</c:v>
                </c:pt>
                <c:pt idx="8059">
                  <c:v>76.5</c:v>
                </c:pt>
                <c:pt idx="8060">
                  <c:v>76.5</c:v>
                </c:pt>
                <c:pt idx="8061">
                  <c:v>76.680000000000007</c:v>
                </c:pt>
                <c:pt idx="8062">
                  <c:v>76.489999999999995</c:v>
                </c:pt>
                <c:pt idx="8063">
                  <c:v>76.489999999999995</c:v>
                </c:pt>
                <c:pt idx="8064">
                  <c:v>76.3</c:v>
                </c:pt>
                <c:pt idx="8065">
                  <c:v>76.489999999999995</c:v>
                </c:pt>
                <c:pt idx="8066">
                  <c:v>76.489999999999995</c:v>
                </c:pt>
                <c:pt idx="8067">
                  <c:v>77</c:v>
                </c:pt>
                <c:pt idx="8068">
                  <c:v>76.64</c:v>
                </c:pt>
                <c:pt idx="8069">
                  <c:v>76.64</c:v>
                </c:pt>
                <c:pt idx="8070">
                  <c:v>76.63</c:v>
                </c:pt>
                <c:pt idx="8071">
                  <c:v>76.77</c:v>
                </c:pt>
                <c:pt idx="8072">
                  <c:v>76.77</c:v>
                </c:pt>
                <c:pt idx="8073">
                  <c:v>76.45</c:v>
                </c:pt>
                <c:pt idx="8074">
                  <c:v>76.59</c:v>
                </c:pt>
                <c:pt idx="8075">
                  <c:v>76.59</c:v>
                </c:pt>
                <c:pt idx="8076">
                  <c:v>76.489999999999995</c:v>
                </c:pt>
                <c:pt idx="8077">
                  <c:v>76.36</c:v>
                </c:pt>
                <c:pt idx="8078">
                  <c:v>76.36</c:v>
                </c:pt>
                <c:pt idx="8079">
                  <c:v>76.44</c:v>
                </c:pt>
                <c:pt idx="8080">
                  <c:v>76.23</c:v>
                </c:pt>
                <c:pt idx="8081">
                  <c:v>76.23</c:v>
                </c:pt>
                <c:pt idx="8082">
                  <c:v>76.44</c:v>
                </c:pt>
                <c:pt idx="8083">
                  <c:v>76.540000000000006</c:v>
                </c:pt>
                <c:pt idx="8084">
                  <c:v>76.540000000000006</c:v>
                </c:pt>
                <c:pt idx="8085">
                  <c:v>76.41</c:v>
                </c:pt>
                <c:pt idx="8086">
                  <c:v>76.150000000000006</c:v>
                </c:pt>
                <c:pt idx="8087">
                  <c:v>76.150000000000006</c:v>
                </c:pt>
                <c:pt idx="8088">
                  <c:v>76.27</c:v>
                </c:pt>
                <c:pt idx="8089">
                  <c:v>76.150000000000006</c:v>
                </c:pt>
                <c:pt idx="8090">
                  <c:v>76.150000000000006</c:v>
                </c:pt>
                <c:pt idx="8091">
                  <c:v>76.25</c:v>
                </c:pt>
                <c:pt idx="8092">
                  <c:v>76.22</c:v>
                </c:pt>
                <c:pt idx="8093">
                  <c:v>76.22</c:v>
                </c:pt>
                <c:pt idx="8094">
                  <c:v>76.06</c:v>
                </c:pt>
                <c:pt idx="8095">
                  <c:v>75.84</c:v>
                </c:pt>
                <c:pt idx="8096">
                  <c:v>75.84</c:v>
                </c:pt>
                <c:pt idx="8097">
                  <c:v>75.790000000000006</c:v>
                </c:pt>
                <c:pt idx="8098">
                  <c:v>75.92</c:v>
                </c:pt>
                <c:pt idx="8099">
                  <c:v>75.92</c:v>
                </c:pt>
                <c:pt idx="8100">
                  <c:v>75.98</c:v>
                </c:pt>
                <c:pt idx="8101">
                  <c:v>75.849999999999994</c:v>
                </c:pt>
                <c:pt idx="8102">
                  <c:v>75.849999999999994</c:v>
                </c:pt>
                <c:pt idx="8103">
                  <c:v>76.010000000000005</c:v>
                </c:pt>
                <c:pt idx="8104">
                  <c:v>75.91</c:v>
                </c:pt>
                <c:pt idx="8105">
                  <c:v>75.91</c:v>
                </c:pt>
                <c:pt idx="8106">
                  <c:v>75.92</c:v>
                </c:pt>
                <c:pt idx="8107">
                  <c:v>75.91</c:v>
                </c:pt>
                <c:pt idx="8108">
                  <c:v>75.91</c:v>
                </c:pt>
                <c:pt idx="8109">
                  <c:v>75.739999999999995</c:v>
                </c:pt>
                <c:pt idx="8110">
                  <c:v>75.5</c:v>
                </c:pt>
                <c:pt idx="8111">
                  <c:v>75.5</c:v>
                </c:pt>
                <c:pt idx="8112">
                  <c:v>75.7</c:v>
                </c:pt>
                <c:pt idx="8113">
                  <c:v>75.81</c:v>
                </c:pt>
                <c:pt idx="8114">
                  <c:v>75.81</c:v>
                </c:pt>
                <c:pt idx="8115">
                  <c:v>75.8</c:v>
                </c:pt>
                <c:pt idx="8116">
                  <c:v>75.900000000000006</c:v>
                </c:pt>
                <c:pt idx="8117">
                  <c:v>75.900000000000006</c:v>
                </c:pt>
                <c:pt idx="8118">
                  <c:v>76.13</c:v>
                </c:pt>
                <c:pt idx="8119">
                  <c:v>75.95</c:v>
                </c:pt>
                <c:pt idx="8120">
                  <c:v>75.95</c:v>
                </c:pt>
                <c:pt idx="8121">
                  <c:v>76.14</c:v>
                </c:pt>
                <c:pt idx="8122">
                  <c:v>76</c:v>
                </c:pt>
                <c:pt idx="8123">
                  <c:v>76</c:v>
                </c:pt>
                <c:pt idx="8124">
                  <c:v>75.94</c:v>
                </c:pt>
                <c:pt idx="8125">
                  <c:v>75.650000000000006</c:v>
                </c:pt>
                <c:pt idx="8126">
                  <c:v>75.650000000000006</c:v>
                </c:pt>
                <c:pt idx="8127">
                  <c:v>75.650000000000006</c:v>
                </c:pt>
                <c:pt idx="8128">
                  <c:v>75.8</c:v>
                </c:pt>
                <c:pt idx="8129">
                  <c:v>75.8</c:v>
                </c:pt>
                <c:pt idx="8130">
                  <c:v>75.58</c:v>
                </c:pt>
                <c:pt idx="8131">
                  <c:v>75.41</c:v>
                </c:pt>
                <c:pt idx="8132">
                  <c:v>75.41</c:v>
                </c:pt>
                <c:pt idx="8133">
                  <c:v>75.47</c:v>
                </c:pt>
                <c:pt idx="8134">
                  <c:v>75.58</c:v>
                </c:pt>
                <c:pt idx="8135">
                  <c:v>75.459999999999994</c:v>
                </c:pt>
                <c:pt idx="8136">
                  <c:v>75.41</c:v>
                </c:pt>
                <c:pt idx="8137">
                  <c:v>75.41</c:v>
                </c:pt>
                <c:pt idx="8138">
                  <c:v>75.52</c:v>
                </c:pt>
                <c:pt idx="8139">
                  <c:v>75.459999999999994</c:v>
                </c:pt>
                <c:pt idx="8140">
                  <c:v>75.459999999999994</c:v>
                </c:pt>
                <c:pt idx="8141">
                  <c:v>75.5</c:v>
                </c:pt>
                <c:pt idx="8142">
                  <c:v>75.5</c:v>
                </c:pt>
                <c:pt idx="8143">
                  <c:v>75.5</c:v>
                </c:pt>
                <c:pt idx="8144">
                  <c:v>75.45</c:v>
                </c:pt>
                <c:pt idx="8145">
                  <c:v>75.45</c:v>
                </c:pt>
                <c:pt idx="8146">
                  <c:v>75.45</c:v>
                </c:pt>
                <c:pt idx="8147">
                  <c:v>75.61</c:v>
                </c:pt>
                <c:pt idx="8148">
                  <c:v>75.48</c:v>
                </c:pt>
                <c:pt idx="8149">
                  <c:v>75.48</c:v>
                </c:pt>
                <c:pt idx="8150">
                  <c:v>75.61</c:v>
                </c:pt>
                <c:pt idx="8151">
                  <c:v>75.459999999999994</c:v>
                </c:pt>
                <c:pt idx="8152">
                  <c:v>75.459999999999994</c:v>
                </c:pt>
                <c:pt idx="8153">
                  <c:v>75.36</c:v>
                </c:pt>
                <c:pt idx="8154">
                  <c:v>75.28</c:v>
                </c:pt>
                <c:pt idx="8155">
                  <c:v>75.28</c:v>
                </c:pt>
                <c:pt idx="8156">
                  <c:v>75.239999999999995</c:v>
                </c:pt>
                <c:pt idx="8157">
                  <c:v>75.17</c:v>
                </c:pt>
                <c:pt idx="8158">
                  <c:v>75.17</c:v>
                </c:pt>
                <c:pt idx="8159">
                  <c:v>75.349999999999994</c:v>
                </c:pt>
                <c:pt idx="8160">
                  <c:v>75.36</c:v>
                </c:pt>
                <c:pt idx="8161">
                  <c:v>75.36</c:v>
                </c:pt>
                <c:pt idx="8162">
                  <c:v>75.27</c:v>
                </c:pt>
                <c:pt idx="8163">
                  <c:v>75.47</c:v>
                </c:pt>
                <c:pt idx="8164">
                  <c:v>75.47</c:v>
                </c:pt>
                <c:pt idx="8165">
                  <c:v>75.38</c:v>
                </c:pt>
                <c:pt idx="8166">
                  <c:v>75.25</c:v>
                </c:pt>
                <c:pt idx="8167">
                  <c:v>75.25</c:v>
                </c:pt>
                <c:pt idx="8168">
                  <c:v>75.14</c:v>
                </c:pt>
                <c:pt idx="8169">
                  <c:v>75.37</c:v>
                </c:pt>
                <c:pt idx="8170">
                  <c:v>75.37</c:v>
                </c:pt>
                <c:pt idx="8171">
                  <c:v>75.59</c:v>
                </c:pt>
                <c:pt idx="8172">
                  <c:v>75.63</c:v>
                </c:pt>
                <c:pt idx="8173">
                  <c:v>75.63</c:v>
                </c:pt>
                <c:pt idx="8174">
                  <c:v>75.61</c:v>
                </c:pt>
                <c:pt idx="8175">
                  <c:v>75.260000000000005</c:v>
                </c:pt>
                <c:pt idx="8176">
                  <c:v>75.260000000000005</c:v>
                </c:pt>
                <c:pt idx="8177">
                  <c:v>75.45</c:v>
                </c:pt>
                <c:pt idx="8178">
                  <c:v>75.81</c:v>
                </c:pt>
                <c:pt idx="8179">
                  <c:v>75.81</c:v>
                </c:pt>
                <c:pt idx="8180">
                  <c:v>75.81</c:v>
                </c:pt>
                <c:pt idx="8181">
                  <c:v>75.790000000000006</c:v>
                </c:pt>
                <c:pt idx="8182">
                  <c:v>75.790000000000006</c:v>
                </c:pt>
                <c:pt idx="8183">
                  <c:v>75.63</c:v>
                </c:pt>
                <c:pt idx="8184">
                  <c:v>75.42</c:v>
                </c:pt>
                <c:pt idx="8185">
                  <c:v>75.42</c:v>
                </c:pt>
                <c:pt idx="8186">
                  <c:v>75.56</c:v>
                </c:pt>
                <c:pt idx="8187">
                  <c:v>75.53</c:v>
                </c:pt>
                <c:pt idx="8188">
                  <c:v>75.53</c:v>
                </c:pt>
                <c:pt idx="8189">
                  <c:v>75.540000000000006</c:v>
                </c:pt>
                <c:pt idx="8190">
                  <c:v>75.680000000000007</c:v>
                </c:pt>
                <c:pt idx="8191">
                  <c:v>75.680000000000007</c:v>
                </c:pt>
                <c:pt idx="8192">
                  <c:v>75.77</c:v>
                </c:pt>
                <c:pt idx="8193">
                  <c:v>75.61</c:v>
                </c:pt>
                <c:pt idx="8194">
                  <c:v>75.61</c:v>
                </c:pt>
                <c:pt idx="8195">
                  <c:v>75.400000000000006</c:v>
                </c:pt>
                <c:pt idx="8196">
                  <c:v>75.400000000000006</c:v>
                </c:pt>
                <c:pt idx="8197">
                  <c:v>75.400000000000006</c:v>
                </c:pt>
                <c:pt idx="8198">
                  <c:v>75.489999999999995</c:v>
                </c:pt>
                <c:pt idx="8199">
                  <c:v>75.540000000000006</c:v>
                </c:pt>
                <c:pt idx="8200">
                  <c:v>75.540000000000006</c:v>
                </c:pt>
                <c:pt idx="8201">
                  <c:v>75.5</c:v>
                </c:pt>
                <c:pt idx="8202">
                  <c:v>75.349999999999994</c:v>
                </c:pt>
                <c:pt idx="8203">
                  <c:v>75.349999999999994</c:v>
                </c:pt>
                <c:pt idx="8204">
                  <c:v>75.14</c:v>
                </c:pt>
                <c:pt idx="8205">
                  <c:v>75.150000000000006</c:v>
                </c:pt>
                <c:pt idx="8206">
                  <c:v>75.150000000000006</c:v>
                </c:pt>
                <c:pt idx="8207">
                  <c:v>75.260000000000005</c:v>
                </c:pt>
                <c:pt idx="8208">
                  <c:v>75.39</c:v>
                </c:pt>
                <c:pt idx="8209">
                  <c:v>75.39</c:v>
                </c:pt>
                <c:pt idx="8210">
                  <c:v>75.48</c:v>
                </c:pt>
                <c:pt idx="8211">
                  <c:v>75.42</c:v>
                </c:pt>
                <c:pt idx="8212">
                  <c:v>75.42</c:v>
                </c:pt>
                <c:pt idx="8213">
                  <c:v>75.540000000000006</c:v>
                </c:pt>
                <c:pt idx="8214">
                  <c:v>75.400000000000006</c:v>
                </c:pt>
                <c:pt idx="8215">
                  <c:v>75.400000000000006</c:v>
                </c:pt>
                <c:pt idx="8216">
                  <c:v>75.33</c:v>
                </c:pt>
                <c:pt idx="8217">
                  <c:v>75.27</c:v>
                </c:pt>
                <c:pt idx="8218">
                  <c:v>75.27</c:v>
                </c:pt>
                <c:pt idx="8219">
                  <c:v>75.48</c:v>
                </c:pt>
                <c:pt idx="8220">
                  <c:v>75.75</c:v>
                </c:pt>
                <c:pt idx="8221">
                  <c:v>75.75</c:v>
                </c:pt>
                <c:pt idx="8222">
                  <c:v>75.53</c:v>
                </c:pt>
                <c:pt idx="8223">
                  <c:v>75.52</c:v>
                </c:pt>
                <c:pt idx="8224">
                  <c:v>75.52</c:v>
                </c:pt>
                <c:pt idx="8225">
                  <c:v>75.45</c:v>
                </c:pt>
                <c:pt idx="8226">
                  <c:v>75.47</c:v>
                </c:pt>
                <c:pt idx="8227">
                  <c:v>75.47</c:v>
                </c:pt>
                <c:pt idx="8228">
                  <c:v>75.150000000000006</c:v>
                </c:pt>
                <c:pt idx="8229">
                  <c:v>75.45</c:v>
                </c:pt>
                <c:pt idx="8230">
                  <c:v>75.45</c:v>
                </c:pt>
                <c:pt idx="8231">
                  <c:v>75.180000000000007</c:v>
                </c:pt>
                <c:pt idx="8232">
                  <c:v>74.959999999999994</c:v>
                </c:pt>
                <c:pt idx="8233">
                  <c:v>74.959999999999994</c:v>
                </c:pt>
                <c:pt idx="8234">
                  <c:v>74.78</c:v>
                </c:pt>
                <c:pt idx="8235">
                  <c:v>75.069999999999993</c:v>
                </c:pt>
                <c:pt idx="8236">
                  <c:v>75.069999999999993</c:v>
                </c:pt>
                <c:pt idx="8237">
                  <c:v>75.03</c:v>
                </c:pt>
                <c:pt idx="8238">
                  <c:v>75.19</c:v>
                </c:pt>
                <c:pt idx="8239">
                  <c:v>75.19</c:v>
                </c:pt>
                <c:pt idx="8240">
                  <c:v>75.2</c:v>
                </c:pt>
                <c:pt idx="8241">
                  <c:v>75.31</c:v>
                </c:pt>
                <c:pt idx="8242">
                  <c:v>75.31</c:v>
                </c:pt>
                <c:pt idx="8243">
                  <c:v>75.08</c:v>
                </c:pt>
                <c:pt idx="8244">
                  <c:v>74.989999999999995</c:v>
                </c:pt>
                <c:pt idx="8245">
                  <c:v>74.989999999999995</c:v>
                </c:pt>
                <c:pt idx="8246">
                  <c:v>75.010000000000005</c:v>
                </c:pt>
                <c:pt idx="8247">
                  <c:v>75.010000000000005</c:v>
                </c:pt>
                <c:pt idx="8248">
                  <c:v>75.010000000000005</c:v>
                </c:pt>
                <c:pt idx="8249">
                  <c:v>75.11</c:v>
                </c:pt>
                <c:pt idx="8250">
                  <c:v>74.989999999999995</c:v>
                </c:pt>
                <c:pt idx="8251">
                  <c:v>74.989999999999995</c:v>
                </c:pt>
                <c:pt idx="8252">
                  <c:v>74.900000000000006</c:v>
                </c:pt>
                <c:pt idx="8253">
                  <c:v>74.73</c:v>
                </c:pt>
                <c:pt idx="8254">
                  <c:v>74.73</c:v>
                </c:pt>
                <c:pt idx="8255">
                  <c:v>74.989999999999995</c:v>
                </c:pt>
                <c:pt idx="8256">
                  <c:v>74.87</c:v>
                </c:pt>
                <c:pt idx="8257">
                  <c:v>74.87</c:v>
                </c:pt>
                <c:pt idx="8258">
                  <c:v>74.819999999999993</c:v>
                </c:pt>
                <c:pt idx="8259">
                  <c:v>74.760000000000005</c:v>
                </c:pt>
                <c:pt idx="8260">
                  <c:v>74.760000000000005</c:v>
                </c:pt>
                <c:pt idx="8261">
                  <c:v>74.86</c:v>
                </c:pt>
                <c:pt idx="8262">
                  <c:v>74.78</c:v>
                </c:pt>
                <c:pt idx="8263">
                  <c:v>74.78</c:v>
                </c:pt>
                <c:pt idx="8264">
                  <c:v>74.819999999999993</c:v>
                </c:pt>
                <c:pt idx="8265">
                  <c:v>74.88</c:v>
                </c:pt>
                <c:pt idx="8266">
                  <c:v>74.88</c:v>
                </c:pt>
                <c:pt idx="8267">
                  <c:v>74.83</c:v>
                </c:pt>
                <c:pt idx="8268">
                  <c:v>74.849999999999994</c:v>
                </c:pt>
                <c:pt idx="8269">
                  <c:v>74.849999999999994</c:v>
                </c:pt>
                <c:pt idx="8270">
                  <c:v>74.72</c:v>
                </c:pt>
                <c:pt idx="8271">
                  <c:v>74.72</c:v>
                </c:pt>
                <c:pt idx="8272">
                  <c:v>74.760000000000005</c:v>
                </c:pt>
                <c:pt idx="8273">
                  <c:v>74.78</c:v>
                </c:pt>
                <c:pt idx="8274">
                  <c:v>74.78</c:v>
                </c:pt>
                <c:pt idx="8275">
                  <c:v>73.06</c:v>
                </c:pt>
                <c:pt idx="8276">
                  <c:v>73.06</c:v>
                </c:pt>
                <c:pt idx="8277">
                  <c:v>74.62</c:v>
                </c:pt>
                <c:pt idx="8278">
                  <c:v>74.62</c:v>
                </c:pt>
                <c:pt idx="8279">
                  <c:v>74.81</c:v>
                </c:pt>
                <c:pt idx="8280">
                  <c:v>74.89</c:v>
                </c:pt>
                <c:pt idx="8281">
                  <c:v>74.89</c:v>
                </c:pt>
                <c:pt idx="8282">
                  <c:v>74.88</c:v>
                </c:pt>
                <c:pt idx="8283">
                  <c:v>74.67</c:v>
                </c:pt>
                <c:pt idx="8284">
                  <c:v>74.67</c:v>
                </c:pt>
                <c:pt idx="8285">
                  <c:v>74.66</c:v>
                </c:pt>
                <c:pt idx="8286">
                  <c:v>74.599999999999994</c:v>
                </c:pt>
                <c:pt idx="8287">
                  <c:v>74.599999999999994</c:v>
                </c:pt>
                <c:pt idx="8288">
                  <c:v>74.95</c:v>
                </c:pt>
                <c:pt idx="8289">
                  <c:v>74.88</c:v>
                </c:pt>
                <c:pt idx="8290">
                  <c:v>74.88</c:v>
                </c:pt>
                <c:pt idx="8291">
                  <c:v>74.959999999999994</c:v>
                </c:pt>
                <c:pt idx="8292">
                  <c:v>74.84</c:v>
                </c:pt>
                <c:pt idx="8293">
                  <c:v>74.84</c:v>
                </c:pt>
                <c:pt idx="8294">
                  <c:v>74.62</c:v>
                </c:pt>
                <c:pt idx="8295">
                  <c:v>74.86</c:v>
                </c:pt>
                <c:pt idx="8296">
                  <c:v>74.86</c:v>
                </c:pt>
                <c:pt idx="8297">
                  <c:v>74.84</c:v>
                </c:pt>
                <c:pt idx="8298">
                  <c:v>74.64</c:v>
                </c:pt>
                <c:pt idx="8299">
                  <c:v>74.64</c:v>
                </c:pt>
                <c:pt idx="8300">
                  <c:v>74.67</c:v>
                </c:pt>
                <c:pt idx="8301">
                  <c:v>74.78</c:v>
                </c:pt>
                <c:pt idx="8302">
                  <c:v>74.78</c:v>
                </c:pt>
                <c:pt idx="8303">
                  <c:v>74.92</c:v>
                </c:pt>
                <c:pt idx="8304">
                  <c:v>74.62</c:v>
                </c:pt>
                <c:pt idx="8305">
                  <c:v>74.62</c:v>
                </c:pt>
                <c:pt idx="8306">
                  <c:v>74.47</c:v>
                </c:pt>
                <c:pt idx="8307">
                  <c:v>74.819999999999993</c:v>
                </c:pt>
                <c:pt idx="8308">
                  <c:v>74.819999999999993</c:v>
                </c:pt>
                <c:pt idx="8309">
                  <c:v>74.7</c:v>
                </c:pt>
                <c:pt idx="8310">
                  <c:v>74.78</c:v>
                </c:pt>
                <c:pt idx="8311">
                  <c:v>74.78</c:v>
                </c:pt>
                <c:pt idx="8312">
                  <c:v>74.91</c:v>
                </c:pt>
                <c:pt idx="8313">
                  <c:v>74.73</c:v>
                </c:pt>
                <c:pt idx="8314">
                  <c:v>74.73</c:v>
                </c:pt>
                <c:pt idx="8315">
                  <c:v>75.069999999999993</c:v>
                </c:pt>
                <c:pt idx="8316">
                  <c:v>75.099999999999994</c:v>
                </c:pt>
                <c:pt idx="8317">
                  <c:v>75.099999999999994</c:v>
                </c:pt>
                <c:pt idx="8318">
                  <c:v>75.03</c:v>
                </c:pt>
                <c:pt idx="8319">
                  <c:v>74.81</c:v>
                </c:pt>
                <c:pt idx="8320">
                  <c:v>74.81</c:v>
                </c:pt>
                <c:pt idx="8321">
                  <c:v>74.62</c:v>
                </c:pt>
                <c:pt idx="8322">
                  <c:v>74.53</c:v>
                </c:pt>
                <c:pt idx="8323">
                  <c:v>74.53</c:v>
                </c:pt>
                <c:pt idx="8324">
                  <c:v>74.900000000000006</c:v>
                </c:pt>
                <c:pt idx="8325">
                  <c:v>74.84</c:v>
                </c:pt>
                <c:pt idx="8326">
                  <c:v>74.84</c:v>
                </c:pt>
                <c:pt idx="8327">
                  <c:v>74.84</c:v>
                </c:pt>
                <c:pt idx="8328">
                  <c:v>74.78</c:v>
                </c:pt>
                <c:pt idx="8329">
                  <c:v>74.78</c:v>
                </c:pt>
                <c:pt idx="8330">
                  <c:v>74.540000000000006</c:v>
                </c:pt>
                <c:pt idx="8331">
                  <c:v>74.52</c:v>
                </c:pt>
                <c:pt idx="8332">
                  <c:v>74.52</c:v>
                </c:pt>
                <c:pt idx="8333">
                  <c:v>74.67</c:v>
                </c:pt>
                <c:pt idx="8334">
                  <c:v>74.739999999999995</c:v>
                </c:pt>
                <c:pt idx="8335">
                  <c:v>74.739999999999995</c:v>
                </c:pt>
                <c:pt idx="8336">
                  <c:v>74.86</c:v>
                </c:pt>
                <c:pt idx="8337">
                  <c:v>74.959999999999994</c:v>
                </c:pt>
                <c:pt idx="8338">
                  <c:v>74.959999999999994</c:v>
                </c:pt>
                <c:pt idx="8339">
                  <c:v>74.47</c:v>
                </c:pt>
                <c:pt idx="8340">
                  <c:v>74.64</c:v>
                </c:pt>
                <c:pt idx="8341">
                  <c:v>74.64</c:v>
                </c:pt>
                <c:pt idx="8342">
                  <c:v>74.790000000000006</c:v>
                </c:pt>
                <c:pt idx="8343">
                  <c:v>74.67</c:v>
                </c:pt>
                <c:pt idx="8344">
                  <c:v>74.67</c:v>
                </c:pt>
                <c:pt idx="8345">
                  <c:v>74.73</c:v>
                </c:pt>
                <c:pt idx="8346">
                  <c:v>74.67</c:v>
                </c:pt>
                <c:pt idx="8347">
                  <c:v>74.67</c:v>
                </c:pt>
                <c:pt idx="8348">
                  <c:v>74.760000000000005</c:v>
                </c:pt>
                <c:pt idx="8349">
                  <c:v>74.69</c:v>
                </c:pt>
                <c:pt idx="8350">
                  <c:v>74.69</c:v>
                </c:pt>
                <c:pt idx="8351">
                  <c:v>74.66</c:v>
                </c:pt>
                <c:pt idx="8352">
                  <c:v>74.73</c:v>
                </c:pt>
                <c:pt idx="8353">
                  <c:v>74.73</c:v>
                </c:pt>
                <c:pt idx="8354">
                  <c:v>74.89</c:v>
                </c:pt>
                <c:pt idx="8355">
                  <c:v>74.930000000000007</c:v>
                </c:pt>
                <c:pt idx="8356">
                  <c:v>74.930000000000007</c:v>
                </c:pt>
                <c:pt idx="8357">
                  <c:v>74.53</c:v>
                </c:pt>
                <c:pt idx="8358">
                  <c:v>74.73</c:v>
                </c:pt>
                <c:pt idx="8359">
                  <c:v>74.73</c:v>
                </c:pt>
                <c:pt idx="8360">
                  <c:v>74.69</c:v>
                </c:pt>
                <c:pt idx="8361">
                  <c:v>74.459999999999994</c:v>
                </c:pt>
                <c:pt idx="8362">
                  <c:v>74.459999999999994</c:v>
                </c:pt>
                <c:pt idx="8363">
                  <c:v>74.290000000000006</c:v>
                </c:pt>
                <c:pt idx="8364">
                  <c:v>74.5</c:v>
                </c:pt>
                <c:pt idx="8365">
                  <c:v>74.5</c:v>
                </c:pt>
                <c:pt idx="8366">
                  <c:v>74.59</c:v>
                </c:pt>
                <c:pt idx="8367">
                  <c:v>74.69</c:v>
                </c:pt>
                <c:pt idx="8368">
                  <c:v>74.69</c:v>
                </c:pt>
                <c:pt idx="8369">
                  <c:v>74.89</c:v>
                </c:pt>
                <c:pt idx="8370">
                  <c:v>74.63</c:v>
                </c:pt>
                <c:pt idx="8371">
                  <c:v>74.63</c:v>
                </c:pt>
                <c:pt idx="8372">
                  <c:v>74.61</c:v>
                </c:pt>
                <c:pt idx="8373">
                  <c:v>74.58</c:v>
                </c:pt>
                <c:pt idx="8374">
                  <c:v>74.58</c:v>
                </c:pt>
                <c:pt idx="8375">
                  <c:v>74.69</c:v>
                </c:pt>
                <c:pt idx="8376">
                  <c:v>74.599999999999994</c:v>
                </c:pt>
                <c:pt idx="8377">
                  <c:v>74.599999999999994</c:v>
                </c:pt>
                <c:pt idx="8378">
                  <c:v>74.680000000000007</c:v>
                </c:pt>
                <c:pt idx="8379">
                  <c:v>74.569999999999993</c:v>
                </c:pt>
                <c:pt idx="8380">
                  <c:v>74.569999999999993</c:v>
                </c:pt>
                <c:pt idx="8381">
                  <c:v>74.52</c:v>
                </c:pt>
                <c:pt idx="8382">
                  <c:v>74.540000000000006</c:v>
                </c:pt>
                <c:pt idx="8383">
                  <c:v>74.540000000000006</c:v>
                </c:pt>
                <c:pt idx="8384">
                  <c:v>74.400000000000006</c:v>
                </c:pt>
                <c:pt idx="8385">
                  <c:v>74.28</c:v>
                </c:pt>
                <c:pt idx="8386">
                  <c:v>74.28</c:v>
                </c:pt>
                <c:pt idx="8387">
                  <c:v>74.53</c:v>
                </c:pt>
                <c:pt idx="8388">
                  <c:v>74.489999999999995</c:v>
                </c:pt>
                <c:pt idx="8389">
                  <c:v>74.489999999999995</c:v>
                </c:pt>
                <c:pt idx="8390">
                  <c:v>74.19</c:v>
                </c:pt>
                <c:pt idx="8391">
                  <c:v>74.05</c:v>
                </c:pt>
                <c:pt idx="8392">
                  <c:v>74.05</c:v>
                </c:pt>
                <c:pt idx="8393">
                  <c:v>74.22</c:v>
                </c:pt>
                <c:pt idx="8394">
                  <c:v>74.239999999999995</c:v>
                </c:pt>
                <c:pt idx="8395">
                  <c:v>74.239999999999995</c:v>
                </c:pt>
                <c:pt idx="8396">
                  <c:v>73.97</c:v>
                </c:pt>
                <c:pt idx="8397">
                  <c:v>74.22</c:v>
                </c:pt>
                <c:pt idx="8398">
                  <c:v>74.22</c:v>
                </c:pt>
                <c:pt idx="8399">
                  <c:v>74.05</c:v>
                </c:pt>
                <c:pt idx="8400">
                  <c:v>74.38</c:v>
                </c:pt>
                <c:pt idx="8401">
                  <c:v>74.38</c:v>
                </c:pt>
                <c:pt idx="8402">
                  <c:v>74.27</c:v>
                </c:pt>
                <c:pt idx="8403">
                  <c:v>74.37</c:v>
                </c:pt>
                <c:pt idx="8404">
                  <c:v>74.37</c:v>
                </c:pt>
                <c:pt idx="8405">
                  <c:v>74.17</c:v>
                </c:pt>
                <c:pt idx="8406">
                  <c:v>74.28</c:v>
                </c:pt>
                <c:pt idx="8407">
                  <c:v>74.05</c:v>
                </c:pt>
                <c:pt idx="8408">
                  <c:v>73.98</c:v>
                </c:pt>
                <c:pt idx="8409">
                  <c:v>73.98</c:v>
                </c:pt>
                <c:pt idx="8410">
                  <c:v>74</c:v>
                </c:pt>
                <c:pt idx="8411">
                  <c:v>74.08</c:v>
                </c:pt>
                <c:pt idx="8412">
                  <c:v>74.08</c:v>
                </c:pt>
                <c:pt idx="8413">
                  <c:v>74.400000000000006</c:v>
                </c:pt>
                <c:pt idx="8414">
                  <c:v>74.430000000000007</c:v>
                </c:pt>
                <c:pt idx="8415">
                  <c:v>74.430000000000007</c:v>
                </c:pt>
                <c:pt idx="8416">
                  <c:v>74.510000000000005</c:v>
                </c:pt>
                <c:pt idx="8417">
                  <c:v>74.42</c:v>
                </c:pt>
                <c:pt idx="8418">
                  <c:v>74.42</c:v>
                </c:pt>
                <c:pt idx="8419">
                  <c:v>74.41</c:v>
                </c:pt>
                <c:pt idx="8420">
                  <c:v>74.3</c:v>
                </c:pt>
                <c:pt idx="8421">
                  <c:v>74.3</c:v>
                </c:pt>
                <c:pt idx="8422">
                  <c:v>74.02</c:v>
                </c:pt>
                <c:pt idx="8423">
                  <c:v>74.150000000000006</c:v>
                </c:pt>
                <c:pt idx="8424">
                  <c:v>74.150000000000006</c:v>
                </c:pt>
                <c:pt idx="8425">
                  <c:v>74.010000000000005</c:v>
                </c:pt>
                <c:pt idx="8426">
                  <c:v>74.150000000000006</c:v>
                </c:pt>
                <c:pt idx="8427">
                  <c:v>74.150000000000006</c:v>
                </c:pt>
                <c:pt idx="8428">
                  <c:v>74.180000000000007</c:v>
                </c:pt>
                <c:pt idx="8429">
                  <c:v>74.17</c:v>
                </c:pt>
                <c:pt idx="8430">
                  <c:v>74.17</c:v>
                </c:pt>
                <c:pt idx="8431">
                  <c:v>74.63</c:v>
                </c:pt>
                <c:pt idx="8432">
                  <c:v>74.56</c:v>
                </c:pt>
                <c:pt idx="8433">
                  <c:v>74.56</c:v>
                </c:pt>
                <c:pt idx="8434">
                  <c:v>74.45</c:v>
                </c:pt>
                <c:pt idx="8435">
                  <c:v>74.16</c:v>
                </c:pt>
                <c:pt idx="8436">
                  <c:v>74.16</c:v>
                </c:pt>
                <c:pt idx="8437">
                  <c:v>74.25</c:v>
                </c:pt>
                <c:pt idx="8438">
                  <c:v>74.099999999999994</c:v>
                </c:pt>
                <c:pt idx="8439">
                  <c:v>74.099999999999994</c:v>
                </c:pt>
                <c:pt idx="8440">
                  <c:v>73.959999999999994</c:v>
                </c:pt>
                <c:pt idx="8441">
                  <c:v>74.08</c:v>
                </c:pt>
                <c:pt idx="8442">
                  <c:v>74.08</c:v>
                </c:pt>
                <c:pt idx="8443">
                  <c:v>74.040000000000006</c:v>
                </c:pt>
                <c:pt idx="8444">
                  <c:v>74.16</c:v>
                </c:pt>
                <c:pt idx="8445">
                  <c:v>74.16</c:v>
                </c:pt>
                <c:pt idx="8446">
                  <c:v>74.17</c:v>
                </c:pt>
                <c:pt idx="8447">
                  <c:v>74.400000000000006</c:v>
                </c:pt>
                <c:pt idx="8448">
                  <c:v>74.400000000000006</c:v>
                </c:pt>
                <c:pt idx="8449">
                  <c:v>74.22</c:v>
                </c:pt>
                <c:pt idx="8450">
                  <c:v>74.150000000000006</c:v>
                </c:pt>
                <c:pt idx="8451">
                  <c:v>74.150000000000006</c:v>
                </c:pt>
                <c:pt idx="8452">
                  <c:v>74.540000000000006</c:v>
                </c:pt>
                <c:pt idx="8453">
                  <c:v>74.5</c:v>
                </c:pt>
                <c:pt idx="8454">
                  <c:v>74.5</c:v>
                </c:pt>
                <c:pt idx="8455">
                  <c:v>74.39</c:v>
                </c:pt>
                <c:pt idx="8456">
                  <c:v>74.53</c:v>
                </c:pt>
                <c:pt idx="8457">
                  <c:v>74.53</c:v>
                </c:pt>
                <c:pt idx="8458">
                  <c:v>74.45</c:v>
                </c:pt>
                <c:pt idx="8459">
                  <c:v>74.48</c:v>
                </c:pt>
                <c:pt idx="8460">
                  <c:v>74.48</c:v>
                </c:pt>
                <c:pt idx="8461">
                  <c:v>74.42</c:v>
                </c:pt>
                <c:pt idx="8462">
                  <c:v>74.099999999999994</c:v>
                </c:pt>
                <c:pt idx="8463">
                  <c:v>74.099999999999994</c:v>
                </c:pt>
                <c:pt idx="8464">
                  <c:v>74.09</c:v>
                </c:pt>
                <c:pt idx="8465">
                  <c:v>74.209999999999994</c:v>
                </c:pt>
                <c:pt idx="8466">
                  <c:v>74.209999999999994</c:v>
                </c:pt>
                <c:pt idx="8467">
                  <c:v>74.39</c:v>
                </c:pt>
                <c:pt idx="8468">
                  <c:v>74.349999999999994</c:v>
                </c:pt>
                <c:pt idx="8469">
                  <c:v>74.349999999999994</c:v>
                </c:pt>
                <c:pt idx="8470">
                  <c:v>74.19</c:v>
                </c:pt>
                <c:pt idx="8471">
                  <c:v>74.349999999999994</c:v>
                </c:pt>
                <c:pt idx="8472">
                  <c:v>74.349999999999994</c:v>
                </c:pt>
                <c:pt idx="8473">
                  <c:v>74.37</c:v>
                </c:pt>
                <c:pt idx="8474">
                  <c:v>74.17</c:v>
                </c:pt>
                <c:pt idx="8475">
                  <c:v>74.17</c:v>
                </c:pt>
                <c:pt idx="8476">
                  <c:v>74.12</c:v>
                </c:pt>
                <c:pt idx="8477">
                  <c:v>74.03</c:v>
                </c:pt>
                <c:pt idx="8478">
                  <c:v>74.03</c:v>
                </c:pt>
                <c:pt idx="8479">
                  <c:v>74.2</c:v>
                </c:pt>
                <c:pt idx="8480">
                  <c:v>74.239999999999995</c:v>
                </c:pt>
                <c:pt idx="8481">
                  <c:v>74.239999999999995</c:v>
                </c:pt>
                <c:pt idx="8482">
                  <c:v>74.28</c:v>
                </c:pt>
                <c:pt idx="8483">
                  <c:v>73.78</c:v>
                </c:pt>
                <c:pt idx="8484">
                  <c:v>73.78</c:v>
                </c:pt>
                <c:pt idx="8485">
                  <c:v>74.069999999999993</c:v>
                </c:pt>
                <c:pt idx="8486">
                  <c:v>74.08</c:v>
                </c:pt>
                <c:pt idx="8487">
                  <c:v>74.08</c:v>
                </c:pt>
                <c:pt idx="8488">
                  <c:v>74.44</c:v>
                </c:pt>
                <c:pt idx="8489">
                  <c:v>74.05</c:v>
                </c:pt>
                <c:pt idx="8490">
                  <c:v>74.05</c:v>
                </c:pt>
                <c:pt idx="8491">
                  <c:v>73.959999999999994</c:v>
                </c:pt>
                <c:pt idx="8492">
                  <c:v>74.09</c:v>
                </c:pt>
                <c:pt idx="8493">
                  <c:v>74.09</c:v>
                </c:pt>
                <c:pt idx="8494">
                  <c:v>73.930000000000007</c:v>
                </c:pt>
                <c:pt idx="8495">
                  <c:v>74.14</c:v>
                </c:pt>
                <c:pt idx="8496">
                  <c:v>74.14</c:v>
                </c:pt>
                <c:pt idx="8497">
                  <c:v>74.11</c:v>
                </c:pt>
                <c:pt idx="8498">
                  <c:v>73.98</c:v>
                </c:pt>
                <c:pt idx="8499">
                  <c:v>73.98</c:v>
                </c:pt>
                <c:pt idx="8500">
                  <c:v>73.97</c:v>
                </c:pt>
                <c:pt idx="8501">
                  <c:v>74.05</c:v>
                </c:pt>
                <c:pt idx="8502">
                  <c:v>74.05</c:v>
                </c:pt>
                <c:pt idx="8503">
                  <c:v>74.41</c:v>
                </c:pt>
                <c:pt idx="8504">
                  <c:v>74.349999999999994</c:v>
                </c:pt>
                <c:pt idx="8505">
                  <c:v>74.349999999999994</c:v>
                </c:pt>
                <c:pt idx="8506">
                  <c:v>74.25</c:v>
                </c:pt>
                <c:pt idx="8507">
                  <c:v>73.87</c:v>
                </c:pt>
                <c:pt idx="8508">
                  <c:v>73.87</c:v>
                </c:pt>
                <c:pt idx="8509">
                  <c:v>73.930000000000007</c:v>
                </c:pt>
                <c:pt idx="8510">
                  <c:v>73.8</c:v>
                </c:pt>
                <c:pt idx="8511">
                  <c:v>73.8</c:v>
                </c:pt>
                <c:pt idx="8512">
                  <c:v>73.8</c:v>
                </c:pt>
                <c:pt idx="8513">
                  <c:v>73.77</c:v>
                </c:pt>
                <c:pt idx="8514">
                  <c:v>73.77</c:v>
                </c:pt>
                <c:pt idx="8515">
                  <c:v>73.84</c:v>
                </c:pt>
                <c:pt idx="8516">
                  <c:v>74.13</c:v>
                </c:pt>
                <c:pt idx="8517">
                  <c:v>74.13</c:v>
                </c:pt>
                <c:pt idx="8518">
                  <c:v>73.86</c:v>
                </c:pt>
                <c:pt idx="8519">
                  <c:v>73.94</c:v>
                </c:pt>
                <c:pt idx="8520">
                  <c:v>73.94</c:v>
                </c:pt>
                <c:pt idx="8521">
                  <c:v>74.17</c:v>
                </c:pt>
                <c:pt idx="8522">
                  <c:v>73.790000000000006</c:v>
                </c:pt>
                <c:pt idx="8523">
                  <c:v>73.790000000000006</c:v>
                </c:pt>
                <c:pt idx="8524">
                  <c:v>74.260000000000005</c:v>
                </c:pt>
                <c:pt idx="8525">
                  <c:v>74.52</c:v>
                </c:pt>
                <c:pt idx="8526">
                  <c:v>74.52</c:v>
                </c:pt>
                <c:pt idx="8527">
                  <c:v>74.430000000000007</c:v>
                </c:pt>
                <c:pt idx="8528">
                  <c:v>74.34</c:v>
                </c:pt>
                <c:pt idx="8529">
                  <c:v>74.34</c:v>
                </c:pt>
                <c:pt idx="8530">
                  <c:v>74.459999999999994</c:v>
                </c:pt>
                <c:pt idx="8531">
                  <c:v>74.319999999999993</c:v>
                </c:pt>
                <c:pt idx="8532">
                  <c:v>74.319999999999993</c:v>
                </c:pt>
                <c:pt idx="8533">
                  <c:v>74.17</c:v>
                </c:pt>
                <c:pt idx="8534">
                  <c:v>73.959999999999994</c:v>
                </c:pt>
                <c:pt idx="8535">
                  <c:v>73.959999999999994</c:v>
                </c:pt>
                <c:pt idx="8536">
                  <c:v>74.05</c:v>
                </c:pt>
                <c:pt idx="8537">
                  <c:v>74.040000000000006</c:v>
                </c:pt>
                <c:pt idx="8538">
                  <c:v>74.040000000000006</c:v>
                </c:pt>
                <c:pt idx="8539">
                  <c:v>73.84</c:v>
                </c:pt>
                <c:pt idx="8540">
                  <c:v>73.81</c:v>
                </c:pt>
                <c:pt idx="8541">
                  <c:v>74.13</c:v>
                </c:pt>
                <c:pt idx="8542">
                  <c:v>73.98</c:v>
                </c:pt>
                <c:pt idx="8543">
                  <c:v>73.98</c:v>
                </c:pt>
                <c:pt idx="8544">
                  <c:v>73.900000000000006</c:v>
                </c:pt>
                <c:pt idx="8545">
                  <c:v>73.7</c:v>
                </c:pt>
                <c:pt idx="8546">
                  <c:v>73.7</c:v>
                </c:pt>
                <c:pt idx="8547">
                  <c:v>73.790000000000006</c:v>
                </c:pt>
                <c:pt idx="8548">
                  <c:v>73.69</c:v>
                </c:pt>
                <c:pt idx="8549">
                  <c:v>73.69</c:v>
                </c:pt>
                <c:pt idx="8550">
                  <c:v>73.91</c:v>
                </c:pt>
                <c:pt idx="8551">
                  <c:v>73.91</c:v>
                </c:pt>
                <c:pt idx="8552">
                  <c:v>73.91</c:v>
                </c:pt>
                <c:pt idx="8553">
                  <c:v>73.89</c:v>
                </c:pt>
                <c:pt idx="8554">
                  <c:v>73.95</c:v>
                </c:pt>
                <c:pt idx="8555">
                  <c:v>73.95</c:v>
                </c:pt>
                <c:pt idx="8556">
                  <c:v>73.72</c:v>
                </c:pt>
                <c:pt idx="8557">
                  <c:v>73.7</c:v>
                </c:pt>
                <c:pt idx="8558">
                  <c:v>73.7</c:v>
                </c:pt>
                <c:pt idx="8559">
                  <c:v>73.69</c:v>
                </c:pt>
                <c:pt idx="8560">
                  <c:v>73.81</c:v>
                </c:pt>
                <c:pt idx="8561">
                  <c:v>73.81</c:v>
                </c:pt>
                <c:pt idx="8562">
                  <c:v>73.680000000000007</c:v>
                </c:pt>
                <c:pt idx="8563">
                  <c:v>73.63</c:v>
                </c:pt>
                <c:pt idx="8564">
                  <c:v>73.63</c:v>
                </c:pt>
                <c:pt idx="8565">
                  <c:v>73.64</c:v>
                </c:pt>
                <c:pt idx="8566">
                  <c:v>73.62</c:v>
                </c:pt>
                <c:pt idx="8567">
                  <c:v>73.62</c:v>
                </c:pt>
                <c:pt idx="8568">
                  <c:v>73.86</c:v>
                </c:pt>
                <c:pt idx="8569">
                  <c:v>73.92</c:v>
                </c:pt>
                <c:pt idx="8570">
                  <c:v>73.92</c:v>
                </c:pt>
                <c:pt idx="8571">
                  <c:v>73.680000000000007</c:v>
                </c:pt>
                <c:pt idx="8572">
                  <c:v>73.61</c:v>
                </c:pt>
                <c:pt idx="8573">
                  <c:v>73.61</c:v>
                </c:pt>
                <c:pt idx="8574">
                  <c:v>73.47</c:v>
                </c:pt>
                <c:pt idx="8575">
                  <c:v>73.48</c:v>
                </c:pt>
                <c:pt idx="8576">
                  <c:v>73.48</c:v>
                </c:pt>
                <c:pt idx="8577">
                  <c:v>73.599999999999994</c:v>
                </c:pt>
                <c:pt idx="8578">
                  <c:v>73.489999999999995</c:v>
                </c:pt>
                <c:pt idx="8579">
                  <c:v>73.489999999999995</c:v>
                </c:pt>
                <c:pt idx="8580">
                  <c:v>73.56</c:v>
                </c:pt>
                <c:pt idx="8581">
                  <c:v>73.53</c:v>
                </c:pt>
                <c:pt idx="8582">
                  <c:v>73.53</c:v>
                </c:pt>
                <c:pt idx="8583">
                  <c:v>73.81</c:v>
                </c:pt>
                <c:pt idx="8584">
                  <c:v>73.760000000000005</c:v>
                </c:pt>
                <c:pt idx="8585">
                  <c:v>73.760000000000005</c:v>
                </c:pt>
                <c:pt idx="8586">
                  <c:v>73.930000000000007</c:v>
                </c:pt>
                <c:pt idx="8587">
                  <c:v>74.209999999999994</c:v>
                </c:pt>
                <c:pt idx="8588">
                  <c:v>74.209999999999994</c:v>
                </c:pt>
                <c:pt idx="8589">
                  <c:v>73.849999999999994</c:v>
                </c:pt>
                <c:pt idx="8590">
                  <c:v>73.739999999999995</c:v>
                </c:pt>
                <c:pt idx="8591">
                  <c:v>73.739999999999995</c:v>
                </c:pt>
                <c:pt idx="8592">
                  <c:v>73.95</c:v>
                </c:pt>
                <c:pt idx="8593">
                  <c:v>73.61</c:v>
                </c:pt>
                <c:pt idx="8594">
                  <c:v>73.61</c:v>
                </c:pt>
                <c:pt idx="8595">
                  <c:v>73.47</c:v>
                </c:pt>
                <c:pt idx="8596">
                  <c:v>73.66</c:v>
                </c:pt>
                <c:pt idx="8597">
                  <c:v>73.66</c:v>
                </c:pt>
                <c:pt idx="8598">
                  <c:v>73.59</c:v>
                </c:pt>
                <c:pt idx="8599">
                  <c:v>73.53</c:v>
                </c:pt>
                <c:pt idx="8600">
                  <c:v>73.53</c:v>
                </c:pt>
                <c:pt idx="8601">
                  <c:v>73.78</c:v>
                </c:pt>
                <c:pt idx="8602">
                  <c:v>73.819999999999993</c:v>
                </c:pt>
                <c:pt idx="8603">
                  <c:v>73.819999999999993</c:v>
                </c:pt>
                <c:pt idx="8604">
                  <c:v>73.77</c:v>
                </c:pt>
                <c:pt idx="8605">
                  <c:v>73.8</c:v>
                </c:pt>
                <c:pt idx="8606">
                  <c:v>73.8</c:v>
                </c:pt>
                <c:pt idx="8607">
                  <c:v>73.760000000000005</c:v>
                </c:pt>
                <c:pt idx="8608">
                  <c:v>73.489999999999995</c:v>
                </c:pt>
                <c:pt idx="8609">
                  <c:v>73.489999999999995</c:v>
                </c:pt>
                <c:pt idx="8610">
                  <c:v>73.459999999999994</c:v>
                </c:pt>
                <c:pt idx="8611">
                  <c:v>73.849999999999994</c:v>
                </c:pt>
                <c:pt idx="8612">
                  <c:v>73.849999999999994</c:v>
                </c:pt>
                <c:pt idx="8613">
                  <c:v>73.510000000000005</c:v>
                </c:pt>
                <c:pt idx="8614">
                  <c:v>73.459999999999994</c:v>
                </c:pt>
                <c:pt idx="8615">
                  <c:v>73.459999999999994</c:v>
                </c:pt>
                <c:pt idx="8616">
                  <c:v>73.3</c:v>
                </c:pt>
                <c:pt idx="8617">
                  <c:v>73.3</c:v>
                </c:pt>
                <c:pt idx="8618">
                  <c:v>73.3</c:v>
                </c:pt>
                <c:pt idx="8619">
                  <c:v>73.34</c:v>
                </c:pt>
                <c:pt idx="8620">
                  <c:v>73.540000000000006</c:v>
                </c:pt>
                <c:pt idx="8621">
                  <c:v>73.540000000000006</c:v>
                </c:pt>
                <c:pt idx="8622">
                  <c:v>73.56</c:v>
                </c:pt>
                <c:pt idx="8623">
                  <c:v>73.44</c:v>
                </c:pt>
                <c:pt idx="8624">
                  <c:v>73.44</c:v>
                </c:pt>
                <c:pt idx="8625">
                  <c:v>73.53</c:v>
                </c:pt>
                <c:pt idx="8626">
                  <c:v>73.55</c:v>
                </c:pt>
                <c:pt idx="8627">
                  <c:v>73.55</c:v>
                </c:pt>
                <c:pt idx="8628">
                  <c:v>73.540000000000006</c:v>
                </c:pt>
                <c:pt idx="8629">
                  <c:v>73.599999999999994</c:v>
                </c:pt>
                <c:pt idx="8630">
                  <c:v>73.599999999999994</c:v>
                </c:pt>
                <c:pt idx="8631">
                  <c:v>73.540000000000006</c:v>
                </c:pt>
                <c:pt idx="8632">
                  <c:v>73.510000000000005</c:v>
                </c:pt>
                <c:pt idx="8633">
                  <c:v>73.510000000000005</c:v>
                </c:pt>
                <c:pt idx="8634">
                  <c:v>73.5</c:v>
                </c:pt>
                <c:pt idx="8635">
                  <c:v>73.7</c:v>
                </c:pt>
                <c:pt idx="8636">
                  <c:v>73.7</c:v>
                </c:pt>
                <c:pt idx="8637">
                  <c:v>73.44</c:v>
                </c:pt>
                <c:pt idx="8638">
                  <c:v>73.569999999999993</c:v>
                </c:pt>
                <c:pt idx="8639">
                  <c:v>73.569999999999993</c:v>
                </c:pt>
                <c:pt idx="8640">
                  <c:v>73.430000000000007</c:v>
                </c:pt>
                <c:pt idx="8641">
                  <c:v>73.17</c:v>
                </c:pt>
                <c:pt idx="8642">
                  <c:v>73.17</c:v>
                </c:pt>
                <c:pt idx="8643">
                  <c:v>73.58</c:v>
                </c:pt>
                <c:pt idx="8644">
                  <c:v>73.319999999999993</c:v>
                </c:pt>
                <c:pt idx="8645">
                  <c:v>73.319999999999993</c:v>
                </c:pt>
                <c:pt idx="8646">
                  <c:v>73.47</c:v>
                </c:pt>
                <c:pt idx="8647">
                  <c:v>73.56</c:v>
                </c:pt>
                <c:pt idx="8648">
                  <c:v>73.56</c:v>
                </c:pt>
                <c:pt idx="8649">
                  <c:v>73.430000000000007</c:v>
                </c:pt>
                <c:pt idx="8650">
                  <c:v>73.349999999999994</c:v>
                </c:pt>
                <c:pt idx="8651">
                  <c:v>73.349999999999994</c:v>
                </c:pt>
                <c:pt idx="8652">
                  <c:v>73.44</c:v>
                </c:pt>
                <c:pt idx="8653">
                  <c:v>73.64</c:v>
                </c:pt>
                <c:pt idx="8654">
                  <c:v>73.64</c:v>
                </c:pt>
                <c:pt idx="8655">
                  <c:v>73.89</c:v>
                </c:pt>
                <c:pt idx="8656">
                  <c:v>74.209999999999994</c:v>
                </c:pt>
                <c:pt idx="8657">
                  <c:v>74.209999999999994</c:v>
                </c:pt>
                <c:pt idx="8658">
                  <c:v>74.2</c:v>
                </c:pt>
                <c:pt idx="8659">
                  <c:v>74.09</c:v>
                </c:pt>
                <c:pt idx="8660">
                  <c:v>74.09</c:v>
                </c:pt>
                <c:pt idx="8661">
                  <c:v>73.73</c:v>
                </c:pt>
                <c:pt idx="8662">
                  <c:v>73.650000000000006</c:v>
                </c:pt>
                <c:pt idx="8663">
                  <c:v>73.650000000000006</c:v>
                </c:pt>
                <c:pt idx="8664">
                  <c:v>73.7</c:v>
                </c:pt>
                <c:pt idx="8665">
                  <c:v>73.88</c:v>
                </c:pt>
                <c:pt idx="8666">
                  <c:v>73.88</c:v>
                </c:pt>
                <c:pt idx="8667">
                  <c:v>73.62</c:v>
                </c:pt>
                <c:pt idx="8668">
                  <c:v>73.42</c:v>
                </c:pt>
                <c:pt idx="8669">
                  <c:v>73.42</c:v>
                </c:pt>
                <c:pt idx="8670">
                  <c:v>73.36</c:v>
                </c:pt>
                <c:pt idx="8671">
                  <c:v>73.569999999999993</c:v>
                </c:pt>
                <c:pt idx="8672">
                  <c:v>73.569999999999993</c:v>
                </c:pt>
                <c:pt idx="8673">
                  <c:v>73.62</c:v>
                </c:pt>
                <c:pt idx="8674">
                  <c:v>73.260000000000005</c:v>
                </c:pt>
                <c:pt idx="8675">
                  <c:v>73.260000000000005</c:v>
                </c:pt>
                <c:pt idx="8676">
                  <c:v>73.400000000000006</c:v>
                </c:pt>
                <c:pt idx="8677">
                  <c:v>73.400000000000006</c:v>
                </c:pt>
                <c:pt idx="8678">
                  <c:v>73.36</c:v>
                </c:pt>
                <c:pt idx="8679">
                  <c:v>73.12</c:v>
                </c:pt>
                <c:pt idx="8680">
                  <c:v>73.12</c:v>
                </c:pt>
                <c:pt idx="8681">
                  <c:v>73.3</c:v>
                </c:pt>
                <c:pt idx="8682">
                  <c:v>73.16</c:v>
                </c:pt>
                <c:pt idx="8683">
                  <c:v>73.16</c:v>
                </c:pt>
                <c:pt idx="8684">
                  <c:v>73.73</c:v>
                </c:pt>
                <c:pt idx="8685">
                  <c:v>73.5</c:v>
                </c:pt>
                <c:pt idx="8686">
                  <c:v>73.5</c:v>
                </c:pt>
                <c:pt idx="8687">
                  <c:v>73.650000000000006</c:v>
                </c:pt>
                <c:pt idx="8688">
                  <c:v>73.489999999999995</c:v>
                </c:pt>
                <c:pt idx="8689">
                  <c:v>73.489999999999995</c:v>
                </c:pt>
                <c:pt idx="8690">
                  <c:v>73.48</c:v>
                </c:pt>
                <c:pt idx="8691">
                  <c:v>73.430000000000007</c:v>
                </c:pt>
                <c:pt idx="8692">
                  <c:v>73.430000000000007</c:v>
                </c:pt>
                <c:pt idx="8693">
                  <c:v>73.180000000000007</c:v>
                </c:pt>
                <c:pt idx="8694">
                  <c:v>73.34</c:v>
                </c:pt>
                <c:pt idx="8695">
                  <c:v>73.34</c:v>
                </c:pt>
                <c:pt idx="8696">
                  <c:v>73.239999999999995</c:v>
                </c:pt>
                <c:pt idx="8697">
                  <c:v>73.37</c:v>
                </c:pt>
                <c:pt idx="8698">
                  <c:v>73.37</c:v>
                </c:pt>
                <c:pt idx="8699">
                  <c:v>73.19</c:v>
                </c:pt>
                <c:pt idx="8700">
                  <c:v>73.209999999999994</c:v>
                </c:pt>
                <c:pt idx="8701">
                  <c:v>73.209999999999994</c:v>
                </c:pt>
                <c:pt idx="8702">
                  <c:v>73.34</c:v>
                </c:pt>
                <c:pt idx="8703">
                  <c:v>73.08</c:v>
                </c:pt>
                <c:pt idx="8704">
                  <c:v>73.08</c:v>
                </c:pt>
                <c:pt idx="8705">
                  <c:v>73.400000000000006</c:v>
                </c:pt>
                <c:pt idx="8706">
                  <c:v>73.540000000000006</c:v>
                </c:pt>
                <c:pt idx="8707">
                  <c:v>73.540000000000006</c:v>
                </c:pt>
                <c:pt idx="8708">
                  <c:v>73.459999999999994</c:v>
                </c:pt>
                <c:pt idx="8709">
                  <c:v>73.510000000000005</c:v>
                </c:pt>
                <c:pt idx="8710">
                  <c:v>73.510000000000005</c:v>
                </c:pt>
                <c:pt idx="8711">
                  <c:v>73.58</c:v>
                </c:pt>
                <c:pt idx="8712">
                  <c:v>73.41</c:v>
                </c:pt>
                <c:pt idx="8713">
                  <c:v>73.41</c:v>
                </c:pt>
                <c:pt idx="8714">
                  <c:v>73.42</c:v>
                </c:pt>
                <c:pt idx="8715">
                  <c:v>73.209999999999994</c:v>
                </c:pt>
                <c:pt idx="8716">
                  <c:v>73.209999999999994</c:v>
                </c:pt>
                <c:pt idx="8717">
                  <c:v>73.39</c:v>
                </c:pt>
                <c:pt idx="8718">
                  <c:v>73.28</c:v>
                </c:pt>
                <c:pt idx="8719">
                  <c:v>73.28</c:v>
                </c:pt>
                <c:pt idx="8720">
                  <c:v>73.599999999999994</c:v>
                </c:pt>
                <c:pt idx="8721">
                  <c:v>73.47</c:v>
                </c:pt>
                <c:pt idx="8722">
                  <c:v>73.47</c:v>
                </c:pt>
                <c:pt idx="8723">
                  <c:v>73.33</c:v>
                </c:pt>
                <c:pt idx="8724">
                  <c:v>73.31</c:v>
                </c:pt>
                <c:pt idx="8725">
                  <c:v>73.31</c:v>
                </c:pt>
                <c:pt idx="8726">
                  <c:v>73.44</c:v>
                </c:pt>
                <c:pt idx="8727">
                  <c:v>73.19</c:v>
                </c:pt>
                <c:pt idx="8728">
                  <c:v>73.19</c:v>
                </c:pt>
                <c:pt idx="8729">
                  <c:v>73.31</c:v>
                </c:pt>
                <c:pt idx="8730">
                  <c:v>73.319999999999993</c:v>
                </c:pt>
                <c:pt idx="8731">
                  <c:v>73.319999999999993</c:v>
                </c:pt>
                <c:pt idx="8732">
                  <c:v>73.33</c:v>
                </c:pt>
                <c:pt idx="8733">
                  <c:v>73.31</c:v>
                </c:pt>
                <c:pt idx="8734">
                  <c:v>73.31</c:v>
                </c:pt>
                <c:pt idx="8735">
                  <c:v>73.13</c:v>
                </c:pt>
                <c:pt idx="8736">
                  <c:v>73.25</c:v>
                </c:pt>
                <c:pt idx="8737">
                  <c:v>73.25</c:v>
                </c:pt>
                <c:pt idx="8738">
                  <c:v>73.37</c:v>
                </c:pt>
                <c:pt idx="8739">
                  <c:v>73.3</c:v>
                </c:pt>
                <c:pt idx="8740">
                  <c:v>73.3</c:v>
                </c:pt>
                <c:pt idx="8741">
                  <c:v>73.08</c:v>
                </c:pt>
                <c:pt idx="8742">
                  <c:v>73.2</c:v>
                </c:pt>
                <c:pt idx="8743">
                  <c:v>73.2</c:v>
                </c:pt>
                <c:pt idx="8744">
                  <c:v>73.099999999999994</c:v>
                </c:pt>
                <c:pt idx="8745">
                  <c:v>73.14</c:v>
                </c:pt>
                <c:pt idx="8746">
                  <c:v>73.14</c:v>
                </c:pt>
                <c:pt idx="8747">
                  <c:v>73.11</c:v>
                </c:pt>
                <c:pt idx="8748">
                  <c:v>73.09</c:v>
                </c:pt>
                <c:pt idx="8749">
                  <c:v>73.09</c:v>
                </c:pt>
                <c:pt idx="8750">
                  <c:v>72.959999999999994</c:v>
                </c:pt>
                <c:pt idx="8751">
                  <c:v>73.02</c:v>
                </c:pt>
                <c:pt idx="8752">
                  <c:v>73.02</c:v>
                </c:pt>
                <c:pt idx="8753">
                  <c:v>73.19</c:v>
                </c:pt>
                <c:pt idx="8754">
                  <c:v>73.33</c:v>
                </c:pt>
                <c:pt idx="8755">
                  <c:v>73.33</c:v>
                </c:pt>
                <c:pt idx="8756">
                  <c:v>73.37</c:v>
                </c:pt>
                <c:pt idx="8757">
                  <c:v>73.14</c:v>
                </c:pt>
                <c:pt idx="8758">
                  <c:v>73.14</c:v>
                </c:pt>
                <c:pt idx="8759">
                  <c:v>71.7</c:v>
                </c:pt>
                <c:pt idx="8760">
                  <c:v>73.27</c:v>
                </c:pt>
                <c:pt idx="8761">
                  <c:v>73.27</c:v>
                </c:pt>
                <c:pt idx="8762">
                  <c:v>73.06</c:v>
                </c:pt>
                <c:pt idx="8763">
                  <c:v>73.14</c:v>
                </c:pt>
                <c:pt idx="8764">
                  <c:v>73.14</c:v>
                </c:pt>
                <c:pt idx="8765">
                  <c:v>73.16</c:v>
                </c:pt>
                <c:pt idx="8766">
                  <c:v>73.14</c:v>
                </c:pt>
                <c:pt idx="8767">
                  <c:v>73.14</c:v>
                </c:pt>
                <c:pt idx="8768">
                  <c:v>73</c:v>
                </c:pt>
                <c:pt idx="8769">
                  <c:v>73.08</c:v>
                </c:pt>
                <c:pt idx="8770">
                  <c:v>73.08</c:v>
                </c:pt>
                <c:pt idx="8771">
                  <c:v>73.05</c:v>
                </c:pt>
                <c:pt idx="8772">
                  <c:v>72.88</c:v>
                </c:pt>
                <c:pt idx="8773">
                  <c:v>72.88</c:v>
                </c:pt>
                <c:pt idx="8774">
                  <c:v>73.09</c:v>
                </c:pt>
                <c:pt idx="8775">
                  <c:v>73.27</c:v>
                </c:pt>
                <c:pt idx="8776">
                  <c:v>73.27</c:v>
                </c:pt>
                <c:pt idx="8777">
                  <c:v>73.25</c:v>
                </c:pt>
                <c:pt idx="8778">
                  <c:v>73.459999999999994</c:v>
                </c:pt>
                <c:pt idx="8779">
                  <c:v>73.459999999999994</c:v>
                </c:pt>
                <c:pt idx="8780">
                  <c:v>73.09</c:v>
                </c:pt>
                <c:pt idx="8781">
                  <c:v>73.41</c:v>
                </c:pt>
                <c:pt idx="8782">
                  <c:v>73.41</c:v>
                </c:pt>
                <c:pt idx="8783">
                  <c:v>73.25</c:v>
                </c:pt>
                <c:pt idx="8784">
                  <c:v>73.040000000000006</c:v>
                </c:pt>
                <c:pt idx="8785">
                  <c:v>73.040000000000006</c:v>
                </c:pt>
                <c:pt idx="8786">
                  <c:v>73.180000000000007</c:v>
                </c:pt>
                <c:pt idx="8787">
                  <c:v>73.11</c:v>
                </c:pt>
                <c:pt idx="8788">
                  <c:v>73.11</c:v>
                </c:pt>
                <c:pt idx="8789">
                  <c:v>73.09</c:v>
                </c:pt>
                <c:pt idx="8790">
                  <c:v>73.27</c:v>
                </c:pt>
                <c:pt idx="8791">
                  <c:v>73.27</c:v>
                </c:pt>
                <c:pt idx="8792">
                  <c:v>73.099999999999994</c:v>
                </c:pt>
                <c:pt idx="8793">
                  <c:v>73.02</c:v>
                </c:pt>
                <c:pt idx="8794">
                  <c:v>73.02</c:v>
                </c:pt>
                <c:pt idx="8795">
                  <c:v>73.03</c:v>
                </c:pt>
                <c:pt idx="8796">
                  <c:v>73.400000000000006</c:v>
                </c:pt>
                <c:pt idx="8797">
                  <c:v>73.400000000000006</c:v>
                </c:pt>
                <c:pt idx="8798">
                  <c:v>73.38</c:v>
                </c:pt>
                <c:pt idx="8799">
                  <c:v>73.09</c:v>
                </c:pt>
                <c:pt idx="8800">
                  <c:v>73.09</c:v>
                </c:pt>
                <c:pt idx="8801">
                  <c:v>73.22</c:v>
                </c:pt>
                <c:pt idx="8802">
                  <c:v>73</c:v>
                </c:pt>
                <c:pt idx="8803">
                  <c:v>73</c:v>
                </c:pt>
                <c:pt idx="8804">
                  <c:v>73.010000000000005</c:v>
                </c:pt>
                <c:pt idx="8805">
                  <c:v>73.17</c:v>
                </c:pt>
                <c:pt idx="8806">
                  <c:v>73.17</c:v>
                </c:pt>
                <c:pt idx="8807">
                  <c:v>72.89</c:v>
                </c:pt>
                <c:pt idx="8808">
                  <c:v>72.92</c:v>
                </c:pt>
                <c:pt idx="8809">
                  <c:v>72.92</c:v>
                </c:pt>
                <c:pt idx="8810">
                  <c:v>72.900000000000006</c:v>
                </c:pt>
                <c:pt idx="8811">
                  <c:v>73.400000000000006</c:v>
                </c:pt>
                <c:pt idx="8812">
                  <c:v>73.180000000000007</c:v>
                </c:pt>
                <c:pt idx="8813">
                  <c:v>73.010000000000005</c:v>
                </c:pt>
                <c:pt idx="8814">
                  <c:v>73.010000000000005</c:v>
                </c:pt>
                <c:pt idx="8815">
                  <c:v>73.64</c:v>
                </c:pt>
                <c:pt idx="8816">
                  <c:v>73.930000000000007</c:v>
                </c:pt>
                <c:pt idx="8817">
                  <c:v>73.930000000000007</c:v>
                </c:pt>
                <c:pt idx="8818">
                  <c:v>73.650000000000006</c:v>
                </c:pt>
                <c:pt idx="8819">
                  <c:v>74.319999999999993</c:v>
                </c:pt>
                <c:pt idx="8820">
                  <c:v>74.319999999999993</c:v>
                </c:pt>
                <c:pt idx="8821">
                  <c:v>74.22</c:v>
                </c:pt>
                <c:pt idx="8822">
                  <c:v>74.05</c:v>
                </c:pt>
                <c:pt idx="8823">
                  <c:v>74.05</c:v>
                </c:pt>
                <c:pt idx="8824">
                  <c:v>74.099999999999994</c:v>
                </c:pt>
                <c:pt idx="8825">
                  <c:v>73.680000000000007</c:v>
                </c:pt>
                <c:pt idx="8826">
                  <c:v>73.680000000000007</c:v>
                </c:pt>
                <c:pt idx="8827">
                  <c:v>73.52</c:v>
                </c:pt>
                <c:pt idx="8828">
                  <c:v>73.459999999999994</c:v>
                </c:pt>
                <c:pt idx="8829">
                  <c:v>73.459999999999994</c:v>
                </c:pt>
                <c:pt idx="8830">
                  <c:v>73.37</c:v>
                </c:pt>
                <c:pt idx="8831">
                  <c:v>73.069999999999993</c:v>
                </c:pt>
                <c:pt idx="8832">
                  <c:v>73.069999999999993</c:v>
                </c:pt>
                <c:pt idx="8833">
                  <c:v>73.31</c:v>
                </c:pt>
                <c:pt idx="8834">
                  <c:v>73.239999999999995</c:v>
                </c:pt>
                <c:pt idx="8835">
                  <c:v>73.239999999999995</c:v>
                </c:pt>
                <c:pt idx="8836">
                  <c:v>73.14</c:v>
                </c:pt>
                <c:pt idx="8837">
                  <c:v>73.150000000000006</c:v>
                </c:pt>
                <c:pt idx="8838">
                  <c:v>73.150000000000006</c:v>
                </c:pt>
                <c:pt idx="8839">
                  <c:v>73.09</c:v>
                </c:pt>
                <c:pt idx="8840">
                  <c:v>73.02</c:v>
                </c:pt>
                <c:pt idx="8841">
                  <c:v>73.02</c:v>
                </c:pt>
                <c:pt idx="8842">
                  <c:v>73.12</c:v>
                </c:pt>
                <c:pt idx="8843">
                  <c:v>72.86</c:v>
                </c:pt>
                <c:pt idx="8844">
                  <c:v>72.86</c:v>
                </c:pt>
                <c:pt idx="8845">
                  <c:v>73.010000000000005</c:v>
                </c:pt>
                <c:pt idx="8846">
                  <c:v>72.98</c:v>
                </c:pt>
                <c:pt idx="8847">
                  <c:v>72.98</c:v>
                </c:pt>
                <c:pt idx="8848">
                  <c:v>73.03</c:v>
                </c:pt>
                <c:pt idx="8849">
                  <c:v>73.040000000000006</c:v>
                </c:pt>
                <c:pt idx="8850">
                  <c:v>73.040000000000006</c:v>
                </c:pt>
                <c:pt idx="8851">
                  <c:v>73</c:v>
                </c:pt>
                <c:pt idx="8852">
                  <c:v>72.88</c:v>
                </c:pt>
                <c:pt idx="8853">
                  <c:v>72.88</c:v>
                </c:pt>
                <c:pt idx="8854">
                  <c:v>72.97</c:v>
                </c:pt>
                <c:pt idx="8855">
                  <c:v>72.849999999999994</c:v>
                </c:pt>
                <c:pt idx="8856">
                  <c:v>72.849999999999994</c:v>
                </c:pt>
                <c:pt idx="8857">
                  <c:v>72.900000000000006</c:v>
                </c:pt>
                <c:pt idx="8858">
                  <c:v>72.92</c:v>
                </c:pt>
                <c:pt idx="8859">
                  <c:v>72.92</c:v>
                </c:pt>
                <c:pt idx="8860">
                  <c:v>73.08</c:v>
                </c:pt>
                <c:pt idx="8861">
                  <c:v>72.760000000000005</c:v>
                </c:pt>
                <c:pt idx="8862">
                  <c:v>72.760000000000005</c:v>
                </c:pt>
                <c:pt idx="8863">
                  <c:v>73.09</c:v>
                </c:pt>
                <c:pt idx="8864">
                  <c:v>73.08</c:v>
                </c:pt>
                <c:pt idx="8865">
                  <c:v>73.08</c:v>
                </c:pt>
                <c:pt idx="8866">
                  <c:v>73.09</c:v>
                </c:pt>
                <c:pt idx="8867">
                  <c:v>73.069999999999993</c:v>
                </c:pt>
                <c:pt idx="8868">
                  <c:v>73.069999999999993</c:v>
                </c:pt>
                <c:pt idx="8869">
                  <c:v>72.900000000000006</c:v>
                </c:pt>
                <c:pt idx="8870">
                  <c:v>72.760000000000005</c:v>
                </c:pt>
                <c:pt idx="8871">
                  <c:v>72.760000000000005</c:v>
                </c:pt>
                <c:pt idx="8872">
                  <c:v>72.739999999999995</c:v>
                </c:pt>
                <c:pt idx="8873">
                  <c:v>72.83</c:v>
                </c:pt>
                <c:pt idx="8874">
                  <c:v>72.83</c:v>
                </c:pt>
                <c:pt idx="8875">
                  <c:v>72.760000000000005</c:v>
                </c:pt>
                <c:pt idx="8876">
                  <c:v>72.73</c:v>
                </c:pt>
                <c:pt idx="8877">
                  <c:v>72.73</c:v>
                </c:pt>
                <c:pt idx="8878">
                  <c:v>72.84</c:v>
                </c:pt>
                <c:pt idx="8879">
                  <c:v>72.89</c:v>
                </c:pt>
                <c:pt idx="8880">
                  <c:v>72.89</c:v>
                </c:pt>
                <c:pt idx="8881">
                  <c:v>73.010000000000005</c:v>
                </c:pt>
                <c:pt idx="8882">
                  <c:v>73.040000000000006</c:v>
                </c:pt>
                <c:pt idx="8883">
                  <c:v>73.040000000000006</c:v>
                </c:pt>
                <c:pt idx="8884">
                  <c:v>72.87</c:v>
                </c:pt>
                <c:pt idx="8885">
                  <c:v>72.75</c:v>
                </c:pt>
                <c:pt idx="8886">
                  <c:v>72.75</c:v>
                </c:pt>
                <c:pt idx="8887">
                  <c:v>72.73</c:v>
                </c:pt>
                <c:pt idx="8888">
                  <c:v>72.7</c:v>
                </c:pt>
                <c:pt idx="8889">
                  <c:v>72.7</c:v>
                </c:pt>
                <c:pt idx="8890">
                  <c:v>72.84</c:v>
                </c:pt>
                <c:pt idx="8891">
                  <c:v>72.790000000000006</c:v>
                </c:pt>
                <c:pt idx="8892">
                  <c:v>72.790000000000006</c:v>
                </c:pt>
                <c:pt idx="8893">
                  <c:v>72.84</c:v>
                </c:pt>
                <c:pt idx="8894">
                  <c:v>72.72</c:v>
                </c:pt>
                <c:pt idx="8895">
                  <c:v>72.72</c:v>
                </c:pt>
                <c:pt idx="8896">
                  <c:v>72.89</c:v>
                </c:pt>
                <c:pt idx="8897">
                  <c:v>72.78</c:v>
                </c:pt>
                <c:pt idx="8898">
                  <c:v>72.78</c:v>
                </c:pt>
                <c:pt idx="8899">
                  <c:v>72.89</c:v>
                </c:pt>
                <c:pt idx="8900">
                  <c:v>72.89</c:v>
                </c:pt>
                <c:pt idx="8901">
                  <c:v>72.89</c:v>
                </c:pt>
                <c:pt idx="8902">
                  <c:v>72.73</c:v>
                </c:pt>
                <c:pt idx="8903">
                  <c:v>72.95</c:v>
                </c:pt>
                <c:pt idx="8904">
                  <c:v>72.95</c:v>
                </c:pt>
                <c:pt idx="8905">
                  <c:v>73</c:v>
                </c:pt>
                <c:pt idx="8906">
                  <c:v>72.849999999999994</c:v>
                </c:pt>
                <c:pt idx="8907">
                  <c:v>72.849999999999994</c:v>
                </c:pt>
                <c:pt idx="8908">
                  <c:v>72.87</c:v>
                </c:pt>
                <c:pt idx="8909">
                  <c:v>72.84</c:v>
                </c:pt>
                <c:pt idx="8910">
                  <c:v>72.84</c:v>
                </c:pt>
                <c:pt idx="8911">
                  <c:v>72.87</c:v>
                </c:pt>
                <c:pt idx="8912">
                  <c:v>72.900000000000006</c:v>
                </c:pt>
                <c:pt idx="8913">
                  <c:v>72.900000000000006</c:v>
                </c:pt>
                <c:pt idx="8914">
                  <c:v>72.790000000000006</c:v>
                </c:pt>
                <c:pt idx="8915">
                  <c:v>72.8</c:v>
                </c:pt>
                <c:pt idx="8916">
                  <c:v>72.8</c:v>
                </c:pt>
                <c:pt idx="8917">
                  <c:v>72.95</c:v>
                </c:pt>
                <c:pt idx="8918">
                  <c:v>72.83</c:v>
                </c:pt>
                <c:pt idx="8919">
                  <c:v>72.83</c:v>
                </c:pt>
                <c:pt idx="8920">
                  <c:v>72.73</c:v>
                </c:pt>
                <c:pt idx="8921">
                  <c:v>72.84</c:v>
                </c:pt>
                <c:pt idx="8922">
                  <c:v>72.84</c:v>
                </c:pt>
                <c:pt idx="8923">
                  <c:v>72.61</c:v>
                </c:pt>
                <c:pt idx="8924">
                  <c:v>72.58</c:v>
                </c:pt>
                <c:pt idx="8925">
                  <c:v>72.58</c:v>
                </c:pt>
                <c:pt idx="8926">
                  <c:v>72.790000000000006</c:v>
                </c:pt>
                <c:pt idx="8927">
                  <c:v>72.709999999999994</c:v>
                </c:pt>
                <c:pt idx="8928">
                  <c:v>72.709999999999994</c:v>
                </c:pt>
                <c:pt idx="8929">
                  <c:v>72.62</c:v>
                </c:pt>
                <c:pt idx="8930">
                  <c:v>72.760000000000005</c:v>
                </c:pt>
                <c:pt idx="8931">
                  <c:v>72.760000000000005</c:v>
                </c:pt>
                <c:pt idx="8932">
                  <c:v>72.78</c:v>
                </c:pt>
                <c:pt idx="8933">
                  <c:v>72.87</c:v>
                </c:pt>
                <c:pt idx="8934">
                  <c:v>72.87</c:v>
                </c:pt>
                <c:pt idx="8935">
                  <c:v>72.760000000000005</c:v>
                </c:pt>
                <c:pt idx="8936">
                  <c:v>72.72</c:v>
                </c:pt>
                <c:pt idx="8937">
                  <c:v>72.72</c:v>
                </c:pt>
                <c:pt idx="8938">
                  <c:v>72.73</c:v>
                </c:pt>
                <c:pt idx="8939">
                  <c:v>72.739999999999995</c:v>
                </c:pt>
                <c:pt idx="8940">
                  <c:v>72.739999999999995</c:v>
                </c:pt>
                <c:pt idx="8941">
                  <c:v>72.400000000000006</c:v>
                </c:pt>
                <c:pt idx="8942">
                  <c:v>72.44</c:v>
                </c:pt>
                <c:pt idx="8943">
                  <c:v>72.44</c:v>
                </c:pt>
                <c:pt idx="8944">
                  <c:v>72.58</c:v>
                </c:pt>
                <c:pt idx="8945">
                  <c:v>72.56</c:v>
                </c:pt>
                <c:pt idx="8946">
                  <c:v>72.56</c:v>
                </c:pt>
                <c:pt idx="8947">
                  <c:v>72.64</c:v>
                </c:pt>
                <c:pt idx="8948">
                  <c:v>72.819999999999993</c:v>
                </c:pt>
                <c:pt idx="8949">
                  <c:v>72.7</c:v>
                </c:pt>
                <c:pt idx="8950">
                  <c:v>72.61</c:v>
                </c:pt>
                <c:pt idx="8951">
                  <c:v>72.61</c:v>
                </c:pt>
                <c:pt idx="8952">
                  <c:v>72.569999999999993</c:v>
                </c:pt>
                <c:pt idx="8953">
                  <c:v>72.53</c:v>
                </c:pt>
                <c:pt idx="8954">
                  <c:v>72.53</c:v>
                </c:pt>
                <c:pt idx="8955">
                  <c:v>72.44</c:v>
                </c:pt>
                <c:pt idx="8956">
                  <c:v>72.58</c:v>
                </c:pt>
                <c:pt idx="8957">
                  <c:v>72.58</c:v>
                </c:pt>
                <c:pt idx="8958">
                  <c:v>72.45</c:v>
                </c:pt>
                <c:pt idx="8959">
                  <c:v>72.459999999999994</c:v>
                </c:pt>
                <c:pt idx="8960">
                  <c:v>72.459999999999994</c:v>
                </c:pt>
                <c:pt idx="8961">
                  <c:v>72.62</c:v>
                </c:pt>
                <c:pt idx="8962">
                  <c:v>72.58</c:v>
                </c:pt>
                <c:pt idx="8963">
                  <c:v>72.58</c:v>
                </c:pt>
                <c:pt idx="8964">
                  <c:v>72.459999999999994</c:v>
                </c:pt>
                <c:pt idx="8965">
                  <c:v>72.349999999999994</c:v>
                </c:pt>
                <c:pt idx="8966">
                  <c:v>72.349999999999994</c:v>
                </c:pt>
                <c:pt idx="8967">
                  <c:v>72.53</c:v>
                </c:pt>
                <c:pt idx="8968">
                  <c:v>72.45</c:v>
                </c:pt>
                <c:pt idx="8969">
                  <c:v>72.45</c:v>
                </c:pt>
                <c:pt idx="8970">
                  <c:v>72.510000000000005</c:v>
                </c:pt>
                <c:pt idx="8971">
                  <c:v>72.53</c:v>
                </c:pt>
                <c:pt idx="8972">
                  <c:v>72.53</c:v>
                </c:pt>
                <c:pt idx="8973">
                  <c:v>72.27</c:v>
                </c:pt>
                <c:pt idx="8974">
                  <c:v>72.23</c:v>
                </c:pt>
                <c:pt idx="8975">
                  <c:v>72.23</c:v>
                </c:pt>
                <c:pt idx="8976">
                  <c:v>72.41</c:v>
                </c:pt>
                <c:pt idx="8977">
                  <c:v>72.400000000000006</c:v>
                </c:pt>
                <c:pt idx="8978">
                  <c:v>72.400000000000006</c:v>
                </c:pt>
                <c:pt idx="8979">
                  <c:v>72.23</c:v>
                </c:pt>
                <c:pt idx="8980">
                  <c:v>72.53</c:v>
                </c:pt>
                <c:pt idx="8981">
                  <c:v>72.53</c:v>
                </c:pt>
                <c:pt idx="8982">
                  <c:v>72.55</c:v>
                </c:pt>
                <c:pt idx="8983">
                  <c:v>72.94</c:v>
                </c:pt>
                <c:pt idx="8984">
                  <c:v>72.94</c:v>
                </c:pt>
                <c:pt idx="8985">
                  <c:v>72.48</c:v>
                </c:pt>
                <c:pt idx="8986">
                  <c:v>72.45</c:v>
                </c:pt>
                <c:pt idx="8987">
                  <c:v>72.45</c:v>
                </c:pt>
                <c:pt idx="8988">
                  <c:v>72.59</c:v>
                </c:pt>
                <c:pt idx="8989">
                  <c:v>72.66</c:v>
                </c:pt>
                <c:pt idx="8990">
                  <c:v>72.66</c:v>
                </c:pt>
                <c:pt idx="8991">
                  <c:v>72.459999999999994</c:v>
                </c:pt>
                <c:pt idx="8992">
                  <c:v>72.64</c:v>
                </c:pt>
                <c:pt idx="8993">
                  <c:v>72.64</c:v>
                </c:pt>
                <c:pt idx="8994">
                  <c:v>72.540000000000006</c:v>
                </c:pt>
                <c:pt idx="8995">
                  <c:v>72.45</c:v>
                </c:pt>
                <c:pt idx="8996">
                  <c:v>72.45</c:v>
                </c:pt>
                <c:pt idx="8997">
                  <c:v>72.48</c:v>
                </c:pt>
                <c:pt idx="8998">
                  <c:v>72.33</c:v>
                </c:pt>
                <c:pt idx="8999">
                  <c:v>72.33</c:v>
                </c:pt>
                <c:pt idx="9000">
                  <c:v>72.56</c:v>
                </c:pt>
                <c:pt idx="9001">
                  <c:v>72.83</c:v>
                </c:pt>
                <c:pt idx="9002">
                  <c:v>72.83</c:v>
                </c:pt>
                <c:pt idx="9003">
                  <c:v>72.88</c:v>
                </c:pt>
                <c:pt idx="9004">
                  <c:v>72.67</c:v>
                </c:pt>
                <c:pt idx="9005">
                  <c:v>72.67</c:v>
                </c:pt>
                <c:pt idx="9006">
                  <c:v>72.5</c:v>
                </c:pt>
                <c:pt idx="9007">
                  <c:v>72.59</c:v>
                </c:pt>
                <c:pt idx="9008">
                  <c:v>72.59</c:v>
                </c:pt>
                <c:pt idx="9009">
                  <c:v>72.67</c:v>
                </c:pt>
                <c:pt idx="9010">
                  <c:v>72.849999999999994</c:v>
                </c:pt>
                <c:pt idx="9011">
                  <c:v>72.849999999999994</c:v>
                </c:pt>
                <c:pt idx="9012">
                  <c:v>72.98</c:v>
                </c:pt>
                <c:pt idx="9013">
                  <c:v>72.760000000000005</c:v>
                </c:pt>
                <c:pt idx="9014">
                  <c:v>72.760000000000005</c:v>
                </c:pt>
                <c:pt idx="9015">
                  <c:v>72.569999999999993</c:v>
                </c:pt>
                <c:pt idx="9016">
                  <c:v>72.790000000000006</c:v>
                </c:pt>
                <c:pt idx="9017">
                  <c:v>72.790000000000006</c:v>
                </c:pt>
                <c:pt idx="9018">
                  <c:v>72.73</c:v>
                </c:pt>
                <c:pt idx="9019">
                  <c:v>72.8</c:v>
                </c:pt>
                <c:pt idx="9020">
                  <c:v>72.8</c:v>
                </c:pt>
                <c:pt idx="9021">
                  <c:v>72.849999999999994</c:v>
                </c:pt>
                <c:pt idx="9022">
                  <c:v>72.8</c:v>
                </c:pt>
                <c:pt idx="9023">
                  <c:v>72.8</c:v>
                </c:pt>
                <c:pt idx="9024">
                  <c:v>72.75</c:v>
                </c:pt>
                <c:pt idx="9025">
                  <c:v>72.67</c:v>
                </c:pt>
                <c:pt idx="9026">
                  <c:v>72.67</c:v>
                </c:pt>
                <c:pt idx="9027">
                  <c:v>72.59</c:v>
                </c:pt>
                <c:pt idx="9028">
                  <c:v>72.48</c:v>
                </c:pt>
                <c:pt idx="9029">
                  <c:v>72.48</c:v>
                </c:pt>
                <c:pt idx="9030">
                  <c:v>72.75</c:v>
                </c:pt>
                <c:pt idx="9031">
                  <c:v>72.510000000000005</c:v>
                </c:pt>
                <c:pt idx="9032">
                  <c:v>72.510000000000005</c:v>
                </c:pt>
                <c:pt idx="9033">
                  <c:v>72.83</c:v>
                </c:pt>
                <c:pt idx="9034">
                  <c:v>72.489999999999995</c:v>
                </c:pt>
                <c:pt idx="9035">
                  <c:v>72.489999999999995</c:v>
                </c:pt>
                <c:pt idx="9036">
                  <c:v>72.75</c:v>
                </c:pt>
                <c:pt idx="9037">
                  <c:v>72.69</c:v>
                </c:pt>
                <c:pt idx="9038">
                  <c:v>72.69</c:v>
                </c:pt>
                <c:pt idx="9039">
                  <c:v>72.59</c:v>
                </c:pt>
                <c:pt idx="9040">
                  <c:v>72.67</c:v>
                </c:pt>
                <c:pt idx="9041">
                  <c:v>72.67</c:v>
                </c:pt>
                <c:pt idx="9042">
                  <c:v>72.89</c:v>
                </c:pt>
                <c:pt idx="9043">
                  <c:v>72.77</c:v>
                </c:pt>
                <c:pt idx="9044">
                  <c:v>72.77</c:v>
                </c:pt>
                <c:pt idx="9045">
                  <c:v>72.55</c:v>
                </c:pt>
                <c:pt idx="9046">
                  <c:v>72.42</c:v>
                </c:pt>
                <c:pt idx="9047">
                  <c:v>72.42</c:v>
                </c:pt>
                <c:pt idx="9048">
                  <c:v>72.69</c:v>
                </c:pt>
                <c:pt idx="9049">
                  <c:v>72.8</c:v>
                </c:pt>
                <c:pt idx="9050">
                  <c:v>72.8</c:v>
                </c:pt>
                <c:pt idx="9051">
                  <c:v>72.930000000000007</c:v>
                </c:pt>
                <c:pt idx="9052">
                  <c:v>72.77</c:v>
                </c:pt>
                <c:pt idx="9053">
                  <c:v>72.77</c:v>
                </c:pt>
                <c:pt idx="9054">
                  <c:v>72.290000000000006</c:v>
                </c:pt>
                <c:pt idx="9055">
                  <c:v>72.569999999999993</c:v>
                </c:pt>
                <c:pt idx="9056">
                  <c:v>72.569999999999993</c:v>
                </c:pt>
                <c:pt idx="9057">
                  <c:v>72.349999999999994</c:v>
                </c:pt>
                <c:pt idx="9058">
                  <c:v>72.52</c:v>
                </c:pt>
                <c:pt idx="9059">
                  <c:v>72.52</c:v>
                </c:pt>
                <c:pt idx="9060">
                  <c:v>72.400000000000006</c:v>
                </c:pt>
                <c:pt idx="9061">
                  <c:v>72.45</c:v>
                </c:pt>
                <c:pt idx="9062">
                  <c:v>72.45</c:v>
                </c:pt>
                <c:pt idx="9063">
                  <c:v>72.319999999999993</c:v>
                </c:pt>
                <c:pt idx="9064">
                  <c:v>72.400000000000006</c:v>
                </c:pt>
                <c:pt idx="9065">
                  <c:v>72.400000000000006</c:v>
                </c:pt>
                <c:pt idx="9066">
                  <c:v>72.36</c:v>
                </c:pt>
                <c:pt idx="9067">
                  <c:v>72.239999999999995</c:v>
                </c:pt>
                <c:pt idx="9068">
                  <c:v>72.239999999999995</c:v>
                </c:pt>
                <c:pt idx="9069">
                  <c:v>72.55</c:v>
                </c:pt>
                <c:pt idx="9070">
                  <c:v>72.38</c:v>
                </c:pt>
                <c:pt idx="9071">
                  <c:v>72.38</c:v>
                </c:pt>
                <c:pt idx="9072">
                  <c:v>72.510000000000005</c:v>
                </c:pt>
                <c:pt idx="9073">
                  <c:v>72.5</c:v>
                </c:pt>
                <c:pt idx="9074">
                  <c:v>72.5</c:v>
                </c:pt>
                <c:pt idx="9075">
                  <c:v>72.319999999999993</c:v>
                </c:pt>
                <c:pt idx="9076">
                  <c:v>72.41</c:v>
                </c:pt>
                <c:pt idx="9077">
                  <c:v>72.41</c:v>
                </c:pt>
                <c:pt idx="9078">
                  <c:v>72.430000000000007</c:v>
                </c:pt>
                <c:pt idx="9079">
                  <c:v>72.33</c:v>
                </c:pt>
                <c:pt idx="9080">
                  <c:v>72.33</c:v>
                </c:pt>
                <c:pt idx="9081">
                  <c:v>72.17</c:v>
                </c:pt>
                <c:pt idx="9082">
                  <c:v>72.39</c:v>
                </c:pt>
                <c:pt idx="9083">
                  <c:v>72.39</c:v>
                </c:pt>
                <c:pt idx="9084">
                  <c:v>72.36</c:v>
                </c:pt>
                <c:pt idx="9085">
                  <c:v>72.36</c:v>
                </c:pt>
                <c:pt idx="9086">
                  <c:v>72.47</c:v>
                </c:pt>
                <c:pt idx="9087">
                  <c:v>72.59</c:v>
                </c:pt>
                <c:pt idx="9088">
                  <c:v>72.59</c:v>
                </c:pt>
                <c:pt idx="9089">
                  <c:v>72.5</c:v>
                </c:pt>
                <c:pt idx="9090">
                  <c:v>72.510000000000005</c:v>
                </c:pt>
                <c:pt idx="9091">
                  <c:v>72.510000000000005</c:v>
                </c:pt>
                <c:pt idx="9092">
                  <c:v>72.63</c:v>
                </c:pt>
                <c:pt idx="9093">
                  <c:v>72.739999999999995</c:v>
                </c:pt>
                <c:pt idx="9094">
                  <c:v>72.739999999999995</c:v>
                </c:pt>
                <c:pt idx="9095">
                  <c:v>72.760000000000005</c:v>
                </c:pt>
                <c:pt idx="9096">
                  <c:v>72.63</c:v>
                </c:pt>
                <c:pt idx="9097">
                  <c:v>72.63</c:v>
                </c:pt>
                <c:pt idx="9098">
                  <c:v>72.56</c:v>
                </c:pt>
                <c:pt idx="9099">
                  <c:v>72.78</c:v>
                </c:pt>
                <c:pt idx="9100">
                  <c:v>72.78</c:v>
                </c:pt>
                <c:pt idx="9101">
                  <c:v>72.27</c:v>
                </c:pt>
                <c:pt idx="9102">
                  <c:v>72.290000000000006</c:v>
                </c:pt>
                <c:pt idx="9103">
                  <c:v>72.290000000000006</c:v>
                </c:pt>
                <c:pt idx="9104">
                  <c:v>72.75</c:v>
                </c:pt>
                <c:pt idx="9105">
                  <c:v>72.88</c:v>
                </c:pt>
                <c:pt idx="9106">
                  <c:v>72.88</c:v>
                </c:pt>
                <c:pt idx="9107">
                  <c:v>73.099999999999994</c:v>
                </c:pt>
                <c:pt idx="9108">
                  <c:v>73.28</c:v>
                </c:pt>
                <c:pt idx="9109">
                  <c:v>73.28</c:v>
                </c:pt>
                <c:pt idx="9110">
                  <c:v>73.349999999999994</c:v>
                </c:pt>
                <c:pt idx="9111">
                  <c:v>73.41</c:v>
                </c:pt>
                <c:pt idx="9112">
                  <c:v>73.41</c:v>
                </c:pt>
                <c:pt idx="9113">
                  <c:v>73.14</c:v>
                </c:pt>
                <c:pt idx="9114">
                  <c:v>73.209999999999994</c:v>
                </c:pt>
                <c:pt idx="9115">
                  <c:v>73.209999999999994</c:v>
                </c:pt>
                <c:pt idx="9116">
                  <c:v>72.98</c:v>
                </c:pt>
                <c:pt idx="9117">
                  <c:v>72.849999999999994</c:v>
                </c:pt>
                <c:pt idx="9118">
                  <c:v>72.849999999999994</c:v>
                </c:pt>
                <c:pt idx="9119">
                  <c:v>72.95</c:v>
                </c:pt>
                <c:pt idx="9120">
                  <c:v>73.040000000000006</c:v>
                </c:pt>
                <c:pt idx="9121">
                  <c:v>73.040000000000006</c:v>
                </c:pt>
                <c:pt idx="9122">
                  <c:v>72.98</c:v>
                </c:pt>
                <c:pt idx="9123">
                  <c:v>72.989999999999995</c:v>
                </c:pt>
                <c:pt idx="9124">
                  <c:v>72.989999999999995</c:v>
                </c:pt>
                <c:pt idx="9125">
                  <c:v>72.66</c:v>
                </c:pt>
                <c:pt idx="9126">
                  <c:v>72.569999999999993</c:v>
                </c:pt>
                <c:pt idx="9127">
                  <c:v>72.569999999999993</c:v>
                </c:pt>
                <c:pt idx="9128">
                  <c:v>72.62</c:v>
                </c:pt>
                <c:pt idx="9129">
                  <c:v>72.540000000000006</c:v>
                </c:pt>
                <c:pt idx="9130">
                  <c:v>72.540000000000006</c:v>
                </c:pt>
                <c:pt idx="9131">
                  <c:v>72.48</c:v>
                </c:pt>
                <c:pt idx="9132">
                  <c:v>72.27</c:v>
                </c:pt>
                <c:pt idx="9133">
                  <c:v>72.27</c:v>
                </c:pt>
                <c:pt idx="9134">
                  <c:v>72.23</c:v>
                </c:pt>
                <c:pt idx="9135">
                  <c:v>72.47</c:v>
                </c:pt>
                <c:pt idx="9136">
                  <c:v>72.47</c:v>
                </c:pt>
                <c:pt idx="9137">
                  <c:v>72.3</c:v>
                </c:pt>
                <c:pt idx="9138">
                  <c:v>72.5</c:v>
                </c:pt>
                <c:pt idx="9139">
                  <c:v>72.5</c:v>
                </c:pt>
                <c:pt idx="9140">
                  <c:v>72.5</c:v>
                </c:pt>
                <c:pt idx="9141">
                  <c:v>72.84</c:v>
                </c:pt>
                <c:pt idx="9142">
                  <c:v>72.84</c:v>
                </c:pt>
                <c:pt idx="9143">
                  <c:v>72.569999999999993</c:v>
                </c:pt>
                <c:pt idx="9144">
                  <c:v>72.66</c:v>
                </c:pt>
                <c:pt idx="9145">
                  <c:v>72.66</c:v>
                </c:pt>
                <c:pt idx="9146">
                  <c:v>72.52</c:v>
                </c:pt>
                <c:pt idx="9147">
                  <c:v>72.38</c:v>
                </c:pt>
                <c:pt idx="9148">
                  <c:v>72.38</c:v>
                </c:pt>
                <c:pt idx="9149">
                  <c:v>72.319999999999993</c:v>
                </c:pt>
                <c:pt idx="9150">
                  <c:v>72.319999999999993</c:v>
                </c:pt>
                <c:pt idx="9151">
                  <c:v>72.319999999999993</c:v>
                </c:pt>
                <c:pt idx="9152">
                  <c:v>71.959999999999994</c:v>
                </c:pt>
                <c:pt idx="9153">
                  <c:v>72.37</c:v>
                </c:pt>
                <c:pt idx="9154">
                  <c:v>72.37</c:v>
                </c:pt>
                <c:pt idx="9155">
                  <c:v>72.42</c:v>
                </c:pt>
                <c:pt idx="9156">
                  <c:v>72.23</c:v>
                </c:pt>
                <c:pt idx="9157">
                  <c:v>72.23</c:v>
                </c:pt>
                <c:pt idx="9158">
                  <c:v>72.209999999999994</c:v>
                </c:pt>
                <c:pt idx="9159">
                  <c:v>72.3</c:v>
                </c:pt>
                <c:pt idx="9160">
                  <c:v>72.3</c:v>
                </c:pt>
                <c:pt idx="9161">
                  <c:v>72.430000000000007</c:v>
                </c:pt>
                <c:pt idx="9162">
                  <c:v>72.260000000000005</c:v>
                </c:pt>
                <c:pt idx="9163">
                  <c:v>72.260000000000005</c:v>
                </c:pt>
                <c:pt idx="9164">
                  <c:v>72.42</c:v>
                </c:pt>
                <c:pt idx="9165">
                  <c:v>72.3</c:v>
                </c:pt>
                <c:pt idx="9166">
                  <c:v>72.3</c:v>
                </c:pt>
                <c:pt idx="9167">
                  <c:v>72.010000000000005</c:v>
                </c:pt>
                <c:pt idx="9168">
                  <c:v>72.150000000000006</c:v>
                </c:pt>
                <c:pt idx="9169">
                  <c:v>72.150000000000006</c:v>
                </c:pt>
                <c:pt idx="9170">
                  <c:v>72.17</c:v>
                </c:pt>
                <c:pt idx="9171">
                  <c:v>71.989999999999995</c:v>
                </c:pt>
                <c:pt idx="9172">
                  <c:v>71.989999999999995</c:v>
                </c:pt>
                <c:pt idx="9173">
                  <c:v>71.900000000000006</c:v>
                </c:pt>
                <c:pt idx="9174">
                  <c:v>72.13</c:v>
                </c:pt>
                <c:pt idx="9175">
                  <c:v>72.13</c:v>
                </c:pt>
                <c:pt idx="9176">
                  <c:v>72.239999999999995</c:v>
                </c:pt>
                <c:pt idx="9177">
                  <c:v>72.14</c:v>
                </c:pt>
                <c:pt idx="9178">
                  <c:v>72.14</c:v>
                </c:pt>
                <c:pt idx="9179">
                  <c:v>72.290000000000006</c:v>
                </c:pt>
                <c:pt idx="9180">
                  <c:v>72.36</c:v>
                </c:pt>
                <c:pt idx="9181">
                  <c:v>72.36</c:v>
                </c:pt>
                <c:pt idx="9182">
                  <c:v>72.2</c:v>
                </c:pt>
                <c:pt idx="9183">
                  <c:v>72.08</c:v>
                </c:pt>
                <c:pt idx="9184">
                  <c:v>72.08</c:v>
                </c:pt>
                <c:pt idx="9185">
                  <c:v>72.34</c:v>
                </c:pt>
                <c:pt idx="9186">
                  <c:v>72.319999999999993</c:v>
                </c:pt>
                <c:pt idx="9187">
                  <c:v>72.319999999999993</c:v>
                </c:pt>
                <c:pt idx="9188">
                  <c:v>72.430000000000007</c:v>
                </c:pt>
                <c:pt idx="9189">
                  <c:v>72.2</c:v>
                </c:pt>
                <c:pt idx="9190">
                  <c:v>72.2</c:v>
                </c:pt>
                <c:pt idx="9191">
                  <c:v>72</c:v>
                </c:pt>
                <c:pt idx="9192">
                  <c:v>72.11</c:v>
                </c:pt>
                <c:pt idx="9193">
                  <c:v>72.11</c:v>
                </c:pt>
                <c:pt idx="9194">
                  <c:v>72.34</c:v>
                </c:pt>
                <c:pt idx="9195">
                  <c:v>72.260000000000005</c:v>
                </c:pt>
                <c:pt idx="9196">
                  <c:v>72.260000000000005</c:v>
                </c:pt>
                <c:pt idx="9197">
                  <c:v>71.959999999999994</c:v>
                </c:pt>
                <c:pt idx="9198">
                  <c:v>72.25</c:v>
                </c:pt>
                <c:pt idx="9199">
                  <c:v>72.25</c:v>
                </c:pt>
                <c:pt idx="9200">
                  <c:v>72.209999999999994</c:v>
                </c:pt>
                <c:pt idx="9201">
                  <c:v>72.150000000000006</c:v>
                </c:pt>
                <c:pt idx="9202">
                  <c:v>72.150000000000006</c:v>
                </c:pt>
                <c:pt idx="9203">
                  <c:v>72.36</c:v>
                </c:pt>
                <c:pt idx="9204">
                  <c:v>72.31</c:v>
                </c:pt>
                <c:pt idx="9205">
                  <c:v>72.31</c:v>
                </c:pt>
                <c:pt idx="9206">
                  <c:v>72.42</c:v>
                </c:pt>
                <c:pt idx="9207">
                  <c:v>72.75</c:v>
                </c:pt>
                <c:pt idx="9208">
                  <c:v>72.75</c:v>
                </c:pt>
                <c:pt idx="9209">
                  <c:v>72.959999999999994</c:v>
                </c:pt>
                <c:pt idx="9210">
                  <c:v>72.599999999999994</c:v>
                </c:pt>
                <c:pt idx="9211">
                  <c:v>72.599999999999994</c:v>
                </c:pt>
                <c:pt idx="9212">
                  <c:v>72.680000000000007</c:v>
                </c:pt>
                <c:pt idx="9213">
                  <c:v>72.61</c:v>
                </c:pt>
                <c:pt idx="9214">
                  <c:v>72.61</c:v>
                </c:pt>
                <c:pt idx="9215">
                  <c:v>73.23</c:v>
                </c:pt>
                <c:pt idx="9216">
                  <c:v>73</c:v>
                </c:pt>
                <c:pt idx="9217">
                  <c:v>73</c:v>
                </c:pt>
                <c:pt idx="9218">
                  <c:v>73.2</c:v>
                </c:pt>
                <c:pt idx="9219">
                  <c:v>73.069999999999993</c:v>
                </c:pt>
                <c:pt idx="9220">
                  <c:v>72.75</c:v>
                </c:pt>
                <c:pt idx="9221">
                  <c:v>72.709999999999994</c:v>
                </c:pt>
                <c:pt idx="9222">
                  <c:v>72.709999999999994</c:v>
                </c:pt>
                <c:pt idx="9223">
                  <c:v>72.69</c:v>
                </c:pt>
                <c:pt idx="9224">
                  <c:v>72.569999999999993</c:v>
                </c:pt>
                <c:pt idx="9225">
                  <c:v>72.569999999999993</c:v>
                </c:pt>
                <c:pt idx="9226">
                  <c:v>72.56</c:v>
                </c:pt>
                <c:pt idx="9227">
                  <c:v>72.459999999999994</c:v>
                </c:pt>
                <c:pt idx="9228">
                  <c:v>72.459999999999994</c:v>
                </c:pt>
                <c:pt idx="9229">
                  <c:v>72.739999999999995</c:v>
                </c:pt>
                <c:pt idx="9230">
                  <c:v>72.87</c:v>
                </c:pt>
                <c:pt idx="9231">
                  <c:v>72.87</c:v>
                </c:pt>
                <c:pt idx="9232">
                  <c:v>72.86</c:v>
                </c:pt>
                <c:pt idx="9233">
                  <c:v>72.900000000000006</c:v>
                </c:pt>
                <c:pt idx="9234">
                  <c:v>72.900000000000006</c:v>
                </c:pt>
                <c:pt idx="9235">
                  <c:v>72.78</c:v>
                </c:pt>
                <c:pt idx="9236">
                  <c:v>72.459999999999994</c:v>
                </c:pt>
                <c:pt idx="9237">
                  <c:v>72.459999999999994</c:v>
                </c:pt>
                <c:pt idx="9238">
                  <c:v>72.53</c:v>
                </c:pt>
                <c:pt idx="9239">
                  <c:v>72.3</c:v>
                </c:pt>
                <c:pt idx="9240">
                  <c:v>72.3</c:v>
                </c:pt>
                <c:pt idx="9241">
                  <c:v>72.5</c:v>
                </c:pt>
                <c:pt idx="9242">
                  <c:v>72.48</c:v>
                </c:pt>
                <c:pt idx="9243">
                  <c:v>72.48</c:v>
                </c:pt>
                <c:pt idx="9244">
                  <c:v>72.569999999999993</c:v>
                </c:pt>
                <c:pt idx="9245">
                  <c:v>72.319999999999993</c:v>
                </c:pt>
                <c:pt idx="9246">
                  <c:v>72.319999999999993</c:v>
                </c:pt>
                <c:pt idx="9247">
                  <c:v>72.25</c:v>
                </c:pt>
                <c:pt idx="9248">
                  <c:v>72.42</c:v>
                </c:pt>
                <c:pt idx="9249">
                  <c:v>72.42</c:v>
                </c:pt>
                <c:pt idx="9250">
                  <c:v>72.319999999999993</c:v>
                </c:pt>
                <c:pt idx="9251">
                  <c:v>72.42</c:v>
                </c:pt>
                <c:pt idx="9252">
                  <c:v>72.42</c:v>
                </c:pt>
                <c:pt idx="9253">
                  <c:v>72.27</c:v>
                </c:pt>
                <c:pt idx="9254">
                  <c:v>72.25</c:v>
                </c:pt>
                <c:pt idx="9255">
                  <c:v>72.25</c:v>
                </c:pt>
                <c:pt idx="9256">
                  <c:v>72.25</c:v>
                </c:pt>
                <c:pt idx="9257">
                  <c:v>72.040000000000006</c:v>
                </c:pt>
                <c:pt idx="9258">
                  <c:v>72.040000000000006</c:v>
                </c:pt>
                <c:pt idx="9259">
                  <c:v>72.06</c:v>
                </c:pt>
                <c:pt idx="9260">
                  <c:v>72.150000000000006</c:v>
                </c:pt>
                <c:pt idx="9261">
                  <c:v>72.150000000000006</c:v>
                </c:pt>
                <c:pt idx="9262">
                  <c:v>72.040000000000006</c:v>
                </c:pt>
                <c:pt idx="9263">
                  <c:v>72.17</c:v>
                </c:pt>
                <c:pt idx="9264">
                  <c:v>72.17</c:v>
                </c:pt>
                <c:pt idx="9265">
                  <c:v>72.05</c:v>
                </c:pt>
                <c:pt idx="9266">
                  <c:v>71.989999999999995</c:v>
                </c:pt>
                <c:pt idx="9267">
                  <c:v>71.989999999999995</c:v>
                </c:pt>
                <c:pt idx="9268">
                  <c:v>72.13</c:v>
                </c:pt>
                <c:pt idx="9269">
                  <c:v>72.319999999999993</c:v>
                </c:pt>
                <c:pt idx="9270">
                  <c:v>72.319999999999993</c:v>
                </c:pt>
                <c:pt idx="9271">
                  <c:v>72.13</c:v>
                </c:pt>
                <c:pt idx="9272">
                  <c:v>72.209999999999994</c:v>
                </c:pt>
                <c:pt idx="9273">
                  <c:v>72.209999999999994</c:v>
                </c:pt>
                <c:pt idx="9274">
                  <c:v>72.25</c:v>
                </c:pt>
                <c:pt idx="9275">
                  <c:v>72.66</c:v>
                </c:pt>
                <c:pt idx="9276">
                  <c:v>72.66</c:v>
                </c:pt>
                <c:pt idx="9277">
                  <c:v>72.510000000000005</c:v>
                </c:pt>
                <c:pt idx="9278">
                  <c:v>72.5</c:v>
                </c:pt>
                <c:pt idx="9279">
                  <c:v>72.5</c:v>
                </c:pt>
                <c:pt idx="9280">
                  <c:v>72.47</c:v>
                </c:pt>
                <c:pt idx="9281">
                  <c:v>72.099999999999994</c:v>
                </c:pt>
                <c:pt idx="9282">
                  <c:v>72.099999999999994</c:v>
                </c:pt>
                <c:pt idx="9283">
                  <c:v>72.34</c:v>
                </c:pt>
                <c:pt idx="9284">
                  <c:v>72.27</c:v>
                </c:pt>
                <c:pt idx="9285">
                  <c:v>72.27</c:v>
                </c:pt>
                <c:pt idx="9286">
                  <c:v>72.05</c:v>
                </c:pt>
                <c:pt idx="9287">
                  <c:v>72.099999999999994</c:v>
                </c:pt>
                <c:pt idx="9288">
                  <c:v>72.099999999999994</c:v>
                </c:pt>
                <c:pt idx="9289">
                  <c:v>72.150000000000006</c:v>
                </c:pt>
                <c:pt idx="9290">
                  <c:v>72.040000000000006</c:v>
                </c:pt>
                <c:pt idx="9291">
                  <c:v>72.040000000000006</c:v>
                </c:pt>
                <c:pt idx="9292">
                  <c:v>71.989999999999995</c:v>
                </c:pt>
                <c:pt idx="9293">
                  <c:v>72.2</c:v>
                </c:pt>
                <c:pt idx="9294">
                  <c:v>72.2</c:v>
                </c:pt>
                <c:pt idx="9295">
                  <c:v>72.069999999999993</c:v>
                </c:pt>
                <c:pt idx="9296">
                  <c:v>72.08</c:v>
                </c:pt>
                <c:pt idx="9297">
                  <c:v>72.08</c:v>
                </c:pt>
                <c:pt idx="9298">
                  <c:v>72.09</c:v>
                </c:pt>
                <c:pt idx="9299">
                  <c:v>72.11</c:v>
                </c:pt>
                <c:pt idx="9300">
                  <c:v>72.11</c:v>
                </c:pt>
                <c:pt idx="9301">
                  <c:v>72.37</c:v>
                </c:pt>
                <c:pt idx="9302">
                  <c:v>72</c:v>
                </c:pt>
                <c:pt idx="9303">
                  <c:v>72</c:v>
                </c:pt>
                <c:pt idx="9304">
                  <c:v>72.25</c:v>
                </c:pt>
                <c:pt idx="9305">
                  <c:v>72.16</c:v>
                </c:pt>
                <c:pt idx="9306">
                  <c:v>72.16</c:v>
                </c:pt>
                <c:pt idx="9307">
                  <c:v>71.819999999999993</c:v>
                </c:pt>
                <c:pt idx="9308">
                  <c:v>71.89</c:v>
                </c:pt>
                <c:pt idx="9309">
                  <c:v>71.89</c:v>
                </c:pt>
                <c:pt idx="9310">
                  <c:v>72</c:v>
                </c:pt>
                <c:pt idx="9311">
                  <c:v>71.88</c:v>
                </c:pt>
                <c:pt idx="9312">
                  <c:v>71.88</c:v>
                </c:pt>
                <c:pt idx="9313">
                  <c:v>72.11</c:v>
                </c:pt>
                <c:pt idx="9314">
                  <c:v>72.17</c:v>
                </c:pt>
                <c:pt idx="9315">
                  <c:v>72.17</c:v>
                </c:pt>
                <c:pt idx="9316">
                  <c:v>72.06</c:v>
                </c:pt>
                <c:pt idx="9317">
                  <c:v>71.959999999999994</c:v>
                </c:pt>
                <c:pt idx="9318">
                  <c:v>71.959999999999994</c:v>
                </c:pt>
                <c:pt idx="9319">
                  <c:v>72.180000000000007</c:v>
                </c:pt>
                <c:pt idx="9320">
                  <c:v>71.849999999999994</c:v>
                </c:pt>
                <c:pt idx="9321">
                  <c:v>71.849999999999994</c:v>
                </c:pt>
                <c:pt idx="9322">
                  <c:v>71.87</c:v>
                </c:pt>
                <c:pt idx="9323">
                  <c:v>72.150000000000006</c:v>
                </c:pt>
                <c:pt idx="9324">
                  <c:v>72.150000000000006</c:v>
                </c:pt>
                <c:pt idx="9325">
                  <c:v>71.95</c:v>
                </c:pt>
                <c:pt idx="9326">
                  <c:v>71.900000000000006</c:v>
                </c:pt>
                <c:pt idx="9327">
                  <c:v>71.900000000000006</c:v>
                </c:pt>
                <c:pt idx="9328">
                  <c:v>71.89</c:v>
                </c:pt>
                <c:pt idx="9329">
                  <c:v>71.930000000000007</c:v>
                </c:pt>
                <c:pt idx="9330">
                  <c:v>71.930000000000007</c:v>
                </c:pt>
                <c:pt idx="9331">
                  <c:v>72</c:v>
                </c:pt>
                <c:pt idx="9332">
                  <c:v>71.98</c:v>
                </c:pt>
                <c:pt idx="9333">
                  <c:v>71.98</c:v>
                </c:pt>
                <c:pt idx="9334">
                  <c:v>72.05</c:v>
                </c:pt>
                <c:pt idx="9335">
                  <c:v>71.97</c:v>
                </c:pt>
                <c:pt idx="9336">
                  <c:v>71.97</c:v>
                </c:pt>
                <c:pt idx="9337">
                  <c:v>72.239999999999995</c:v>
                </c:pt>
                <c:pt idx="9338">
                  <c:v>71.86</c:v>
                </c:pt>
                <c:pt idx="9339">
                  <c:v>71.86</c:v>
                </c:pt>
                <c:pt idx="9340">
                  <c:v>71.94</c:v>
                </c:pt>
                <c:pt idx="9341">
                  <c:v>71.930000000000007</c:v>
                </c:pt>
                <c:pt idx="9342">
                  <c:v>71.930000000000007</c:v>
                </c:pt>
                <c:pt idx="9343">
                  <c:v>72.05</c:v>
                </c:pt>
                <c:pt idx="9344">
                  <c:v>72.010000000000005</c:v>
                </c:pt>
                <c:pt idx="9345">
                  <c:v>72.010000000000005</c:v>
                </c:pt>
                <c:pt idx="9346">
                  <c:v>72.040000000000006</c:v>
                </c:pt>
                <c:pt idx="9347">
                  <c:v>71.930000000000007</c:v>
                </c:pt>
                <c:pt idx="9348">
                  <c:v>71.930000000000007</c:v>
                </c:pt>
                <c:pt idx="9349">
                  <c:v>71.73</c:v>
                </c:pt>
                <c:pt idx="9350">
                  <c:v>71.95</c:v>
                </c:pt>
                <c:pt idx="9351">
                  <c:v>71.95</c:v>
                </c:pt>
                <c:pt idx="9352">
                  <c:v>71.930000000000007</c:v>
                </c:pt>
                <c:pt idx="9353">
                  <c:v>71.790000000000006</c:v>
                </c:pt>
                <c:pt idx="9354">
                  <c:v>71.790000000000006</c:v>
                </c:pt>
                <c:pt idx="9355">
                  <c:v>71.63</c:v>
                </c:pt>
                <c:pt idx="9356">
                  <c:v>71.63</c:v>
                </c:pt>
                <c:pt idx="9357">
                  <c:v>71.92</c:v>
                </c:pt>
                <c:pt idx="9358">
                  <c:v>71.77</c:v>
                </c:pt>
                <c:pt idx="9359">
                  <c:v>71.77</c:v>
                </c:pt>
                <c:pt idx="9360">
                  <c:v>71.52</c:v>
                </c:pt>
                <c:pt idx="9361">
                  <c:v>71.75</c:v>
                </c:pt>
                <c:pt idx="9362">
                  <c:v>71.75</c:v>
                </c:pt>
                <c:pt idx="9363">
                  <c:v>71.819999999999993</c:v>
                </c:pt>
                <c:pt idx="9364">
                  <c:v>71.739999999999995</c:v>
                </c:pt>
                <c:pt idx="9365">
                  <c:v>71.739999999999995</c:v>
                </c:pt>
                <c:pt idx="9366">
                  <c:v>71.83</c:v>
                </c:pt>
                <c:pt idx="9367">
                  <c:v>71.5</c:v>
                </c:pt>
                <c:pt idx="9368">
                  <c:v>71.5</c:v>
                </c:pt>
                <c:pt idx="9369">
                  <c:v>72.09</c:v>
                </c:pt>
                <c:pt idx="9370">
                  <c:v>71.89</c:v>
                </c:pt>
                <c:pt idx="9371">
                  <c:v>71.89</c:v>
                </c:pt>
                <c:pt idx="9372">
                  <c:v>71.52</c:v>
                </c:pt>
                <c:pt idx="9373">
                  <c:v>71.819999999999993</c:v>
                </c:pt>
                <c:pt idx="9374">
                  <c:v>71.819999999999993</c:v>
                </c:pt>
                <c:pt idx="9375">
                  <c:v>72.02</c:v>
                </c:pt>
                <c:pt idx="9376">
                  <c:v>71.989999999999995</c:v>
                </c:pt>
                <c:pt idx="9377">
                  <c:v>71.989999999999995</c:v>
                </c:pt>
                <c:pt idx="9378">
                  <c:v>71.849999999999994</c:v>
                </c:pt>
                <c:pt idx="9379">
                  <c:v>71.47</c:v>
                </c:pt>
                <c:pt idx="9380">
                  <c:v>71.47</c:v>
                </c:pt>
                <c:pt idx="9381">
                  <c:v>71.489999999999995</c:v>
                </c:pt>
                <c:pt idx="9382">
                  <c:v>71.680000000000007</c:v>
                </c:pt>
                <c:pt idx="9383">
                  <c:v>71.680000000000007</c:v>
                </c:pt>
                <c:pt idx="9384">
                  <c:v>71.61</c:v>
                </c:pt>
                <c:pt idx="9385">
                  <c:v>71.459999999999994</c:v>
                </c:pt>
                <c:pt idx="9386">
                  <c:v>71.459999999999994</c:v>
                </c:pt>
                <c:pt idx="9387">
                  <c:v>71.45</c:v>
                </c:pt>
                <c:pt idx="9388">
                  <c:v>71.489999999999995</c:v>
                </c:pt>
                <c:pt idx="9389">
                  <c:v>71.489999999999995</c:v>
                </c:pt>
                <c:pt idx="9390">
                  <c:v>71.73</c:v>
                </c:pt>
                <c:pt idx="9391">
                  <c:v>71.95</c:v>
                </c:pt>
                <c:pt idx="9392">
                  <c:v>71.95</c:v>
                </c:pt>
                <c:pt idx="9393">
                  <c:v>71.7</c:v>
                </c:pt>
                <c:pt idx="9394">
                  <c:v>71.540000000000006</c:v>
                </c:pt>
                <c:pt idx="9395">
                  <c:v>71.540000000000006</c:v>
                </c:pt>
                <c:pt idx="9396">
                  <c:v>71.48</c:v>
                </c:pt>
                <c:pt idx="9397">
                  <c:v>71.38</c:v>
                </c:pt>
                <c:pt idx="9398">
                  <c:v>71.38</c:v>
                </c:pt>
                <c:pt idx="9399">
                  <c:v>71.569999999999993</c:v>
                </c:pt>
                <c:pt idx="9400">
                  <c:v>71.55</c:v>
                </c:pt>
                <c:pt idx="9401">
                  <c:v>71.55</c:v>
                </c:pt>
                <c:pt idx="9402">
                  <c:v>71.55</c:v>
                </c:pt>
                <c:pt idx="9403">
                  <c:v>71.680000000000007</c:v>
                </c:pt>
                <c:pt idx="9404">
                  <c:v>71.680000000000007</c:v>
                </c:pt>
                <c:pt idx="9405">
                  <c:v>71.900000000000006</c:v>
                </c:pt>
                <c:pt idx="9406">
                  <c:v>71.8</c:v>
                </c:pt>
                <c:pt idx="9407">
                  <c:v>71.8</c:v>
                </c:pt>
                <c:pt idx="9408">
                  <c:v>71.989999999999995</c:v>
                </c:pt>
                <c:pt idx="9409">
                  <c:v>71.92</c:v>
                </c:pt>
                <c:pt idx="9410">
                  <c:v>71.92</c:v>
                </c:pt>
                <c:pt idx="9411">
                  <c:v>71.849999999999994</c:v>
                </c:pt>
                <c:pt idx="9412">
                  <c:v>71.8</c:v>
                </c:pt>
                <c:pt idx="9413">
                  <c:v>71.8</c:v>
                </c:pt>
                <c:pt idx="9414">
                  <c:v>72.010000000000005</c:v>
                </c:pt>
                <c:pt idx="9415">
                  <c:v>71.849999999999994</c:v>
                </c:pt>
                <c:pt idx="9416">
                  <c:v>71.849999999999994</c:v>
                </c:pt>
                <c:pt idx="9417">
                  <c:v>71.72</c:v>
                </c:pt>
                <c:pt idx="9418">
                  <c:v>71.89</c:v>
                </c:pt>
                <c:pt idx="9419">
                  <c:v>71.89</c:v>
                </c:pt>
                <c:pt idx="9420">
                  <c:v>71.56</c:v>
                </c:pt>
                <c:pt idx="9421">
                  <c:v>71.61</c:v>
                </c:pt>
                <c:pt idx="9422">
                  <c:v>71.61</c:v>
                </c:pt>
                <c:pt idx="9423">
                  <c:v>71.37</c:v>
                </c:pt>
                <c:pt idx="9424">
                  <c:v>71.650000000000006</c:v>
                </c:pt>
                <c:pt idx="9425">
                  <c:v>71.650000000000006</c:v>
                </c:pt>
                <c:pt idx="9426">
                  <c:v>71.569999999999993</c:v>
                </c:pt>
                <c:pt idx="9427">
                  <c:v>71.650000000000006</c:v>
                </c:pt>
                <c:pt idx="9428">
                  <c:v>71.650000000000006</c:v>
                </c:pt>
                <c:pt idx="9429">
                  <c:v>71.59</c:v>
                </c:pt>
                <c:pt idx="9430">
                  <c:v>71.55</c:v>
                </c:pt>
                <c:pt idx="9431">
                  <c:v>71.55</c:v>
                </c:pt>
                <c:pt idx="9432">
                  <c:v>71.430000000000007</c:v>
                </c:pt>
                <c:pt idx="9433">
                  <c:v>71.31</c:v>
                </c:pt>
                <c:pt idx="9434">
                  <c:v>71.31</c:v>
                </c:pt>
                <c:pt idx="9435">
                  <c:v>71.42</c:v>
                </c:pt>
                <c:pt idx="9436">
                  <c:v>71.64</c:v>
                </c:pt>
                <c:pt idx="9437">
                  <c:v>71.64</c:v>
                </c:pt>
                <c:pt idx="9438">
                  <c:v>71.739999999999995</c:v>
                </c:pt>
                <c:pt idx="9439">
                  <c:v>71.56</c:v>
                </c:pt>
                <c:pt idx="9440">
                  <c:v>71.56</c:v>
                </c:pt>
                <c:pt idx="9441">
                  <c:v>71.84</c:v>
                </c:pt>
                <c:pt idx="9442">
                  <c:v>71.77</c:v>
                </c:pt>
                <c:pt idx="9443">
                  <c:v>71.77</c:v>
                </c:pt>
                <c:pt idx="9444">
                  <c:v>71.930000000000007</c:v>
                </c:pt>
                <c:pt idx="9445">
                  <c:v>71.900000000000006</c:v>
                </c:pt>
                <c:pt idx="9446">
                  <c:v>71.900000000000006</c:v>
                </c:pt>
                <c:pt idx="9447">
                  <c:v>71.930000000000007</c:v>
                </c:pt>
                <c:pt idx="9448">
                  <c:v>71.58</c:v>
                </c:pt>
                <c:pt idx="9449">
                  <c:v>71.58</c:v>
                </c:pt>
                <c:pt idx="9450">
                  <c:v>71.56</c:v>
                </c:pt>
                <c:pt idx="9451">
                  <c:v>71.47</c:v>
                </c:pt>
                <c:pt idx="9452">
                  <c:v>71.47</c:v>
                </c:pt>
                <c:pt idx="9453">
                  <c:v>71.599999999999994</c:v>
                </c:pt>
                <c:pt idx="9454">
                  <c:v>71.61</c:v>
                </c:pt>
                <c:pt idx="9455">
                  <c:v>71.61</c:v>
                </c:pt>
                <c:pt idx="9456">
                  <c:v>71.73</c:v>
                </c:pt>
                <c:pt idx="9457">
                  <c:v>71.89</c:v>
                </c:pt>
                <c:pt idx="9458">
                  <c:v>71.89</c:v>
                </c:pt>
                <c:pt idx="9459">
                  <c:v>71.930000000000007</c:v>
                </c:pt>
                <c:pt idx="9460">
                  <c:v>71.739999999999995</c:v>
                </c:pt>
                <c:pt idx="9461">
                  <c:v>71.739999999999995</c:v>
                </c:pt>
                <c:pt idx="9462">
                  <c:v>71.569999999999993</c:v>
                </c:pt>
                <c:pt idx="9463">
                  <c:v>71.599999999999994</c:v>
                </c:pt>
                <c:pt idx="9464">
                  <c:v>71.599999999999994</c:v>
                </c:pt>
                <c:pt idx="9465">
                  <c:v>71.47</c:v>
                </c:pt>
                <c:pt idx="9466">
                  <c:v>71.59</c:v>
                </c:pt>
                <c:pt idx="9467">
                  <c:v>71.59</c:v>
                </c:pt>
                <c:pt idx="9468">
                  <c:v>71.790000000000006</c:v>
                </c:pt>
                <c:pt idx="9469">
                  <c:v>72.05</c:v>
                </c:pt>
                <c:pt idx="9470">
                  <c:v>72.05</c:v>
                </c:pt>
                <c:pt idx="9471">
                  <c:v>71.930000000000007</c:v>
                </c:pt>
                <c:pt idx="9472">
                  <c:v>72.239999999999995</c:v>
                </c:pt>
                <c:pt idx="9473">
                  <c:v>72.239999999999995</c:v>
                </c:pt>
                <c:pt idx="9474">
                  <c:v>72.17</c:v>
                </c:pt>
                <c:pt idx="9475">
                  <c:v>72.05</c:v>
                </c:pt>
                <c:pt idx="9476">
                  <c:v>72.05</c:v>
                </c:pt>
                <c:pt idx="9477">
                  <c:v>72.06</c:v>
                </c:pt>
                <c:pt idx="9478">
                  <c:v>71.959999999999994</c:v>
                </c:pt>
                <c:pt idx="9479">
                  <c:v>71.959999999999994</c:v>
                </c:pt>
                <c:pt idx="9480">
                  <c:v>72.34</c:v>
                </c:pt>
                <c:pt idx="9481">
                  <c:v>72.42</c:v>
                </c:pt>
                <c:pt idx="9482">
                  <c:v>72.42</c:v>
                </c:pt>
                <c:pt idx="9483">
                  <c:v>72.63</c:v>
                </c:pt>
                <c:pt idx="9484">
                  <c:v>72.81</c:v>
                </c:pt>
                <c:pt idx="9485">
                  <c:v>72.81</c:v>
                </c:pt>
                <c:pt idx="9486">
                  <c:v>72.63</c:v>
                </c:pt>
                <c:pt idx="9487">
                  <c:v>72.27</c:v>
                </c:pt>
                <c:pt idx="9488">
                  <c:v>72.27</c:v>
                </c:pt>
                <c:pt idx="9489">
                  <c:v>72.34</c:v>
                </c:pt>
                <c:pt idx="9490">
                  <c:v>72.13</c:v>
                </c:pt>
                <c:pt idx="9491">
                  <c:v>72.12</c:v>
                </c:pt>
                <c:pt idx="9492">
                  <c:v>72.03</c:v>
                </c:pt>
                <c:pt idx="9493">
                  <c:v>72.03</c:v>
                </c:pt>
                <c:pt idx="9494">
                  <c:v>71.77</c:v>
                </c:pt>
                <c:pt idx="9495">
                  <c:v>71.98</c:v>
                </c:pt>
                <c:pt idx="9496">
                  <c:v>71.98</c:v>
                </c:pt>
                <c:pt idx="9497">
                  <c:v>71.95</c:v>
                </c:pt>
                <c:pt idx="9498">
                  <c:v>71.849999999999994</c:v>
                </c:pt>
                <c:pt idx="9499">
                  <c:v>71.849999999999994</c:v>
                </c:pt>
                <c:pt idx="9500">
                  <c:v>71.52</c:v>
                </c:pt>
                <c:pt idx="9501">
                  <c:v>71.67</c:v>
                </c:pt>
                <c:pt idx="9502">
                  <c:v>71.67</c:v>
                </c:pt>
                <c:pt idx="9503">
                  <c:v>71.58</c:v>
                </c:pt>
                <c:pt idx="9504">
                  <c:v>71.540000000000006</c:v>
                </c:pt>
                <c:pt idx="9505">
                  <c:v>71.540000000000006</c:v>
                </c:pt>
                <c:pt idx="9506">
                  <c:v>71.790000000000006</c:v>
                </c:pt>
                <c:pt idx="9507">
                  <c:v>71.569999999999993</c:v>
                </c:pt>
                <c:pt idx="9508">
                  <c:v>71.569999999999993</c:v>
                </c:pt>
                <c:pt idx="9509">
                  <c:v>71.87</c:v>
                </c:pt>
                <c:pt idx="9510">
                  <c:v>71.540000000000006</c:v>
                </c:pt>
                <c:pt idx="9511">
                  <c:v>71.540000000000006</c:v>
                </c:pt>
                <c:pt idx="9512">
                  <c:v>71.55</c:v>
                </c:pt>
                <c:pt idx="9513">
                  <c:v>71.56</c:v>
                </c:pt>
                <c:pt idx="9514">
                  <c:v>71.56</c:v>
                </c:pt>
                <c:pt idx="9515">
                  <c:v>71.540000000000006</c:v>
                </c:pt>
                <c:pt idx="9516">
                  <c:v>71.34</c:v>
                </c:pt>
                <c:pt idx="9517">
                  <c:v>71.34</c:v>
                </c:pt>
                <c:pt idx="9518">
                  <c:v>71.2</c:v>
                </c:pt>
                <c:pt idx="9519">
                  <c:v>71.510000000000005</c:v>
                </c:pt>
                <c:pt idx="9520">
                  <c:v>71.510000000000005</c:v>
                </c:pt>
                <c:pt idx="9521">
                  <c:v>71.44</c:v>
                </c:pt>
                <c:pt idx="9522">
                  <c:v>71.349999999999994</c:v>
                </c:pt>
                <c:pt idx="9523">
                  <c:v>71.349999999999994</c:v>
                </c:pt>
                <c:pt idx="9524">
                  <c:v>71.38</c:v>
                </c:pt>
                <c:pt idx="9525">
                  <c:v>70.97</c:v>
                </c:pt>
                <c:pt idx="9526">
                  <c:v>70.97</c:v>
                </c:pt>
                <c:pt idx="9527">
                  <c:v>71.34</c:v>
                </c:pt>
                <c:pt idx="9528">
                  <c:v>71.400000000000006</c:v>
                </c:pt>
                <c:pt idx="9529">
                  <c:v>71.400000000000006</c:v>
                </c:pt>
                <c:pt idx="9530">
                  <c:v>71.45</c:v>
                </c:pt>
                <c:pt idx="9531">
                  <c:v>71.45</c:v>
                </c:pt>
                <c:pt idx="9532">
                  <c:v>71.45</c:v>
                </c:pt>
                <c:pt idx="9533">
                  <c:v>71.59</c:v>
                </c:pt>
                <c:pt idx="9534">
                  <c:v>71.27</c:v>
                </c:pt>
                <c:pt idx="9535">
                  <c:v>71.27</c:v>
                </c:pt>
                <c:pt idx="9536">
                  <c:v>71.489999999999995</c:v>
                </c:pt>
                <c:pt idx="9537">
                  <c:v>71.59</c:v>
                </c:pt>
                <c:pt idx="9538">
                  <c:v>71.59</c:v>
                </c:pt>
                <c:pt idx="9539">
                  <c:v>71.77</c:v>
                </c:pt>
                <c:pt idx="9540">
                  <c:v>71.47</c:v>
                </c:pt>
                <c:pt idx="9541">
                  <c:v>71.47</c:v>
                </c:pt>
                <c:pt idx="9542">
                  <c:v>71.3</c:v>
                </c:pt>
                <c:pt idx="9543">
                  <c:v>71.27</c:v>
                </c:pt>
                <c:pt idx="9544">
                  <c:v>71.27</c:v>
                </c:pt>
                <c:pt idx="9545">
                  <c:v>71.41</c:v>
                </c:pt>
                <c:pt idx="9546">
                  <c:v>71.430000000000007</c:v>
                </c:pt>
                <c:pt idx="9547">
                  <c:v>71.430000000000007</c:v>
                </c:pt>
                <c:pt idx="9548">
                  <c:v>71.430000000000007</c:v>
                </c:pt>
                <c:pt idx="9549">
                  <c:v>71.66</c:v>
                </c:pt>
                <c:pt idx="9550">
                  <c:v>71.66</c:v>
                </c:pt>
                <c:pt idx="9551">
                  <c:v>71.61</c:v>
                </c:pt>
                <c:pt idx="9552">
                  <c:v>71.53</c:v>
                </c:pt>
                <c:pt idx="9553">
                  <c:v>71.53</c:v>
                </c:pt>
                <c:pt idx="9554">
                  <c:v>71.47</c:v>
                </c:pt>
                <c:pt idx="9555">
                  <c:v>71.5</c:v>
                </c:pt>
                <c:pt idx="9556">
                  <c:v>71.5</c:v>
                </c:pt>
                <c:pt idx="9557">
                  <c:v>71.36</c:v>
                </c:pt>
                <c:pt idx="9558">
                  <c:v>71.55</c:v>
                </c:pt>
                <c:pt idx="9559">
                  <c:v>71.55</c:v>
                </c:pt>
                <c:pt idx="9560">
                  <c:v>71.19</c:v>
                </c:pt>
                <c:pt idx="9561">
                  <c:v>71.27</c:v>
                </c:pt>
                <c:pt idx="9562">
                  <c:v>71.27</c:v>
                </c:pt>
                <c:pt idx="9563">
                  <c:v>71.459999999999994</c:v>
                </c:pt>
                <c:pt idx="9564">
                  <c:v>71.23</c:v>
                </c:pt>
                <c:pt idx="9565">
                  <c:v>71.23</c:v>
                </c:pt>
                <c:pt idx="9566">
                  <c:v>71.53</c:v>
                </c:pt>
                <c:pt idx="9567">
                  <c:v>71.260000000000005</c:v>
                </c:pt>
                <c:pt idx="9568">
                  <c:v>71.260000000000005</c:v>
                </c:pt>
                <c:pt idx="9569">
                  <c:v>71.39</c:v>
                </c:pt>
                <c:pt idx="9570">
                  <c:v>71.45</c:v>
                </c:pt>
                <c:pt idx="9571">
                  <c:v>71.45</c:v>
                </c:pt>
                <c:pt idx="9572">
                  <c:v>71.42</c:v>
                </c:pt>
                <c:pt idx="9573">
                  <c:v>71.430000000000007</c:v>
                </c:pt>
                <c:pt idx="9574">
                  <c:v>71.430000000000007</c:v>
                </c:pt>
                <c:pt idx="9575">
                  <c:v>71.819999999999993</c:v>
                </c:pt>
                <c:pt idx="9576">
                  <c:v>71.37</c:v>
                </c:pt>
                <c:pt idx="9577">
                  <c:v>71.37</c:v>
                </c:pt>
                <c:pt idx="9578">
                  <c:v>71.239999999999995</c:v>
                </c:pt>
                <c:pt idx="9579">
                  <c:v>71.55</c:v>
                </c:pt>
                <c:pt idx="9580">
                  <c:v>71.55</c:v>
                </c:pt>
                <c:pt idx="9581">
                  <c:v>71.650000000000006</c:v>
                </c:pt>
                <c:pt idx="9582">
                  <c:v>71.62</c:v>
                </c:pt>
                <c:pt idx="9583">
                  <c:v>71.62</c:v>
                </c:pt>
                <c:pt idx="9584">
                  <c:v>71.83</c:v>
                </c:pt>
                <c:pt idx="9585">
                  <c:v>72.05</c:v>
                </c:pt>
                <c:pt idx="9586">
                  <c:v>72.05</c:v>
                </c:pt>
                <c:pt idx="9587">
                  <c:v>71.53</c:v>
                </c:pt>
                <c:pt idx="9588">
                  <c:v>71.56</c:v>
                </c:pt>
                <c:pt idx="9589">
                  <c:v>71.56</c:v>
                </c:pt>
                <c:pt idx="9590">
                  <c:v>71.44</c:v>
                </c:pt>
                <c:pt idx="9591">
                  <c:v>71.709999999999994</c:v>
                </c:pt>
                <c:pt idx="9592">
                  <c:v>71.709999999999994</c:v>
                </c:pt>
                <c:pt idx="9593">
                  <c:v>71.849999999999994</c:v>
                </c:pt>
                <c:pt idx="9594">
                  <c:v>71.739999999999995</c:v>
                </c:pt>
                <c:pt idx="9595">
                  <c:v>71.739999999999995</c:v>
                </c:pt>
                <c:pt idx="9596">
                  <c:v>71.400000000000006</c:v>
                </c:pt>
                <c:pt idx="9597">
                  <c:v>71.77</c:v>
                </c:pt>
                <c:pt idx="9598">
                  <c:v>71.77</c:v>
                </c:pt>
                <c:pt idx="9599">
                  <c:v>71.61</c:v>
                </c:pt>
                <c:pt idx="9600">
                  <c:v>71.55</c:v>
                </c:pt>
                <c:pt idx="9601">
                  <c:v>71.55</c:v>
                </c:pt>
                <c:pt idx="9602">
                  <c:v>71.489999999999995</c:v>
                </c:pt>
                <c:pt idx="9603">
                  <c:v>71.739999999999995</c:v>
                </c:pt>
                <c:pt idx="9604">
                  <c:v>71.739999999999995</c:v>
                </c:pt>
                <c:pt idx="9605">
                  <c:v>71.63</c:v>
                </c:pt>
                <c:pt idx="9606">
                  <c:v>71.64</c:v>
                </c:pt>
                <c:pt idx="9607">
                  <c:v>71.64</c:v>
                </c:pt>
                <c:pt idx="9608">
                  <c:v>71.790000000000006</c:v>
                </c:pt>
                <c:pt idx="9609">
                  <c:v>71.62</c:v>
                </c:pt>
                <c:pt idx="9610">
                  <c:v>71.62</c:v>
                </c:pt>
                <c:pt idx="9611">
                  <c:v>71.67</c:v>
                </c:pt>
                <c:pt idx="9612">
                  <c:v>71.849999999999994</c:v>
                </c:pt>
                <c:pt idx="9613">
                  <c:v>71.849999999999994</c:v>
                </c:pt>
                <c:pt idx="9614">
                  <c:v>71.55</c:v>
                </c:pt>
                <c:pt idx="9615">
                  <c:v>71.599999999999994</c:v>
                </c:pt>
                <c:pt idx="9616">
                  <c:v>71.599999999999994</c:v>
                </c:pt>
                <c:pt idx="9617">
                  <c:v>71.86</c:v>
                </c:pt>
                <c:pt idx="9618">
                  <c:v>71.67</c:v>
                </c:pt>
                <c:pt idx="9619">
                  <c:v>71.67</c:v>
                </c:pt>
                <c:pt idx="9620">
                  <c:v>71.53</c:v>
                </c:pt>
                <c:pt idx="9621">
                  <c:v>71.84</c:v>
                </c:pt>
                <c:pt idx="9622">
                  <c:v>71.84</c:v>
                </c:pt>
                <c:pt idx="9623">
                  <c:v>71.510000000000005</c:v>
                </c:pt>
                <c:pt idx="9624">
                  <c:v>71.760000000000005</c:v>
                </c:pt>
                <c:pt idx="9625">
                  <c:v>71.760000000000005</c:v>
                </c:pt>
                <c:pt idx="9626">
                  <c:v>71.59</c:v>
                </c:pt>
                <c:pt idx="9627">
                  <c:v>71.94</c:v>
                </c:pt>
                <c:pt idx="9628">
                  <c:v>71.42</c:v>
                </c:pt>
                <c:pt idx="9629">
                  <c:v>71.39</c:v>
                </c:pt>
                <c:pt idx="9630">
                  <c:v>71.39</c:v>
                </c:pt>
                <c:pt idx="9631">
                  <c:v>71.39</c:v>
                </c:pt>
                <c:pt idx="9632">
                  <c:v>71.36</c:v>
                </c:pt>
                <c:pt idx="9633">
                  <c:v>71.36</c:v>
                </c:pt>
                <c:pt idx="9634">
                  <c:v>71.25</c:v>
                </c:pt>
                <c:pt idx="9635">
                  <c:v>71.16</c:v>
                </c:pt>
                <c:pt idx="9636">
                  <c:v>71.16</c:v>
                </c:pt>
                <c:pt idx="9637">
                  <c:v>71.56</c:v>
                </c:pt>
                <c:pt idx="9638">
                  <c:v>71.62</c:v>
                </c:pt>
                <c:pt idx="9639">
                  <c:v>71.62</c:v>
                </c:pt>
                <c:pt idx="9640">
                  <c:v>71.36</c:v>
                </c:pt>
                <c:pt idx="9641">
                  <c:v>71.38</c:v>
                </c:pt>
                <c:pt idx="9642">
                  <c:v>71.38</c:v>
                </c:pt>
                <c:pt idx="9643">
                  <c:v>71.260000000000005</c:v>
                </c:pt>
                <c:pt idx="9644">
                  <c:v>71.38</c:v>
                </c:pt>
                <c:pt idx="9645">
                  <c:v>71.38</c:v>
                </c:pt>
                <c:pt idx="9646">
                  <c:v>71.41</c:v>
                </c:pt>
                <c:pt idx="9647">
                  <c:v>71.52</c:v>
                </c:pt>
                <c:pt idx="9648">
                  <c:v>71.52</c:v>
                </c:pt>
                <c:pt idx="9649">
                  <c:v>71.27</c:v>
                </c:pt>
                <c:pt idx="9650">
                  <c:v>71.16</c:v>
                </c:pt>
                <c:pt idx="9651">
                  <c:v>71.16</c:v>
                </c:pt>
                <c:pt idx="9652">
                  <c:v>71.3</c:v>
                </c:pt>
                <c:pt idx="9653">
                  <c:v>71.14</c:v>
                </c:pt>
                <c:pt idx="9654">
                  <c:v>71.14</c:v>
                </c:pt>
                <c:pt idx="9655">
                  <c:v>71.48</c:v>
                </c:pt>
                <c:pt idx="9656">
                  <c:v>71.34</c:v>
                </c:pt>
                <c:pt idx="9657">
                  <c:v>71.34</c:v>
                </c:pt>
                <c:pt idx="9658">
                  <c:v>71.569999999999993</c:v>
                </c:pt>
                <c:pt idx="9659">
                  <c:v>71.69</c:v>
                </c:pt>
                <c:pt idx="9660">
                  <c:v>71.69</c:v>
                </c:pt>
                <c:pt idx="9661">
                  <c:v>71.510000000000005</c:v>
                </c:pt>
                <c:pt idx="9662">
                  <c:v>71.13</c:v>
                </c:pt>
                <c:pt idx="9663">
                  <c:v>71.13</c:v>
                </c:pt>
                <c:pt idx="9664">
                  <c:v>71.2</c:v>
                </c:pt>
                <c:pt idx="9665">
                  <c:v>71.33</c:v>
                </c:pt>
                <c:pt idx="9666">
                  <c:v>71.33</c:v>
                </c:pt>
                <c:pt idx="9667">
                  <c:v>71.459999999999994</c:v>
                </c:pt>
                <c:pt idx="9668">
                  <c:v>71.44</c:v>
                </c:pt>
                <c:pt idx="9669">
                  <c:v>71.44</c:v>
                </c:pt>
                <c:pt idx="9670">
                  <c:v>71.23</c:v>
                </c:pt>
                <c:pt idx="9671">
                  <c:v>71.06</c:v>
                </c:pt>
                <c:pt idx="9672">
                  <c:v>71.06</c:v>
                </c:pt>
                <c:pt idx="9673">
                  <c:v>71.19</c:v>
                </c:pt>
                <c:pt idx="9674">
                  <c:v>71.09</c:v>
                </c:pt>
                <c:pt idx="9675">
                  <c:v>71.09</c:v>
                </c:pt>
                <c:pt idx="9676">
                  <c:v>71.489999999999995</c:v>
                </c:pt>
                <c:pt idx="9677">
                  <c:v>71.400000000000006</c:v>
                </c:pt>
                <c:pt idx="9678">
                  <c:v>71.400000000000006</c:v>
                </c:pt>
                <c:pt idx="9679">
                  <c:v>71.38</c:v>
                </c:pt>
                <c:pt idx="9680">
                  <c:v>71.55</c:v>
                </c:pt>
                <c:pt idx="9681">
                  <c:v>71.55</c:v>
                </c:pt>
                <c:pt idx="9682">
                  <c:v>71.260000000000005</c:v>
                </c:pt>
                <c:pt idx="9683">
                  <c:v>71.260000000000005</c:v>
                </c:pt>
                <c:pt idx="9684">
                  <c:v>71.260000000000005</c:v>
                </c:pt>
                <c:pt idx="9685">
                  <c:v>71.510000000000005</c:v>
                </c:pt>
                <c:pt idx="9686">
                  <c:v>71.38</c:v>
                </c:pt>
                <c:pt idx="9687">
                  <c:v>71.38</c:v>
                </c:pt>
                <c:pt idx="9688">
                  <c:v>71.2</c:v>
                </c:pt>
                <c:pt idx="9689">
                  <c:v>71.25</c:v>
                </c:pt>
                <c:pt idx="9690">
                  <c:v>71.25</c:v>
                </c:pt>
                <c:pt idx="9691">
                  <c:v>71.400000000000006</c:v>
                </c:pt>
                <c:pt idx="9692">
                  <c:v>71.28</c:v>
                </c:pt>
                <c:pt idx="9693">
                  <c:v>71.28</c:v>
                </c:pt>
                <c:pt idx="9694">
                  <c:v>71.44</c:v>
                </c:pt>
                <c:pt idx="9695">
                  <c:v>71.63</c:v>
                </c:pt>
                <c:pt idx="9696">
                  <c:v>71.63</c:v>
                </c:pt>
                <c:pt idx="9697">
                  <c:v>71.19</c:v>
                </c:pt>
                <c:pt idx="9698">
                  <c:v>71.59</c:v>
                </c:pt>
                <c:pt idx="9699">
                  <c:v>71.59</c:v>
                </c:pt>
                <c:pt idx="9700">
                  <c:v>71.290000000000006</c:v>
                </c:pt>
                <c:pt idx="9701">
                  <c:v>71.69</c:v>
                </c:pt>
                <c:pt idx="9702">
                  <c:v>71.69</c:v>
                </c:pt>
                <c:pt idx="9703">
                  <c:v>71.430000000000007</c:v>
                </c:pt>
                <c:pt idx="9704">
                  <c:v>71.39</c:v>
                </c:pt>
                <c:pt idx="9705">
                  <c:v>71.39</c:v>
                </c:pt>
                <c:pt idx="9706">
                  <c:v>71.36</c:v>
                </c:pt>
                <c:pt idx="9707">
                  <c:v>71.41</c:v>
                </c:pt>
                <c:pt idx="9708">
                  <c:v>71.41</c:v>
                </c:pt>
                <c:pt idx="9709">
                  <c:v>71.34</c:v>
                </c:pt>
                <c:pt idx="9710">
                  <c:v>71.37</c:v>
                </c:pt>
                <c:pt idx="9711">
                  <c:v>71.37</c:v>
                </c:pt>
                <c:pt idx="9712">
                  <c:v>71.58</c:v>
                </c:pt>
                <c:pt idx="9713">
                  <c:v>71.36</c:v>
                </c:pt>
                <c:pt idx="9714">
                  <c:v>71.36</c:v>
                </c:pt>
                <c:pt idx="9715">
                  <c:v>71.290000000000006</c:v>
                </c:pt>
                <c:pt idx="9716">
                  <c:v>71.400000000000006</c:v>
                </c:pt>
                <c:pt idx="9717">
                  <c:v>71.400000000000006</c:v>
                </c:pt>
                <c:pt idx="9718">
                  <c:v>71.650000000000006</c:v>
                </c:pt>
                <c:pt idx="9719">
                  <c:v>71.67</c:v>
                </c:pt>
                <c:pt idx="9720">
                  <c:v>71.67</c:v>
                </c:pt>
                <c:pt idx="9721">
                  <c:v>71.569999999999993</c:v>
                </c:pt>
                <c:pt idx="9722">
                  <c:v>71.75</c:v>
                </c:pt>
                <c:pt idx="9723">
                  <c:v>71.75</c:v>
                </c:pt>
                <c:pt idx="9724">
                  <c:v>71.459999999999994</c:v>
                </c:pt>
                <c:pt idx="9725">
                  <c:v>71.63</c:v>
                </c:pt>
                <c:pt idx="9726">
                  <c:v>71.63</c:v>
                </c:pt>
                <c:pt idx="9727">
                  <c:v>71.709999999999994</c:v>
                </c:pt>
                <c:pt idx="9728">
                  <c:v>71.319999999999993</c:v>
                </c:pt>
                <c:pt idx="9729">
                  <c:v>71.319999999999993</c:v>
                </c:pt>
                <c:pt idx="9730">
                  <c:v>71.17</c:v>
                </c:pt>
                <c:pt idx="9731">
                  <c:v>71.34</c:v>
                </c:pt>
                <c:pt idx="9732">
                  <c:v>71.34</c:v>
                </c:pt>
                <c:pt idx="9733">
                  <c:v>71.09</c:v>
                </c:pt>
                <c:pt idx="9734">
                  <c:v>71.48</c:v>
                </c:pt>
                <c:pt idx="9735">
                  <c:v>71.48</c:v>
                </c:pt>
                <c:pt idx="9736">
                  <c:v>71.290000000000006</c:v>
                </c:pt>
                <c:pt idx="9737">
                  <c:v>71.41</c:v>
                </c:pt>
                <c:pt idx="9738">
                  <c:v>71.41</c:v>
                </c:pt>
                <c:pt idx="9739">
                  <c:v>71.3</c:v>
                </c:pt>
                <c:pt idx="9740">
                  <c:v>71.459999999999994</c:v>
                </c:pt>
                <c:pt idx="9741">
                  <c:v>71.459999999999994</c:v>
                </c:pt>
                <c:pt idx="9742">
                  <c:v>71.489999999999995</c:v>
                </c:pt>
                <c:pt idx="9743">
                  <c:v>71.41</c:v>
                </c:pt>
                <c:pt idx="9744">
                  <c:v>71.41</c:v>
                </c:pt>
                <c:pt idx="9745">
                  <c:v>71.23</c:v>
                </c:pt>
                <c:pt idx="9746">
                  <c:v>71.27</c:v>
                </c:pt>
                <c:pt idx="9747">
                  <c:v>71.27</c:v>
                </c:pt>
                <c:pt idx="9748">
                  <c:v>71.52</c:v>
                </c:pt>
                <c:pt idx="9749">
                  <c:v>71.73</c:v>
                </c:pt>
                <c:pt idx="9750">
                  <c:v>71.73</c:v>
                </c:pt>
                <c:pt idx="9751">
                  <c:v>71.66</c:v>
                </c:pt>
                <c:pt idx="9752">
                  <c:v>71.73</c:v>
                </c:pt>
                <c:pt idx="9753">
                  <c:v>71.73</c:v>
                </c:pt>
                <c:pt idx="9754">
                  <c:v>71.72</c:v>
                </c:pt>
                <c:pt idx="9755">
                  <c:v>71.69</c:v>
                </c:pt>
                <c:pt idx="9756">
                  <c:v>71.69</c:v>
                </c:pt>
                <c:pt idx="9757">
                  <c:v>71.569999999999993</c:v>
                </c:pt>
                <c:pt idx="9758">
                  <c:v>71.95</c:v>
                </c:pt>
                <c:pt idx="9759">
                  <c:v>71.95</c:v>
                </c:pt>
                <c:pt idx="9760">
                  <c:v>71.709999999999994</c:v>
                </c:pt>
                <c:pt idx="9761">
                  <c:v>72.010000000000005</c:v>
                </c:pt>
                <c:pt idx="9762">
                  <c:v>72.010000000000005</c:v>
                </c:pt>
                <c:pt idx="9763">
                  <c:v>71.44</c:v>
                </c:pt>
                <c:pt idx="9764">
                  <c:v>71.44</c:v>
                </c:pt>
                <c:pt idx="9765">
                  <c:v>71.38</c:v>
                </c:pt>
                <c:pt idx="9766">
                  <c:v>71.45</c:v>
                </c:pt>
                <c:pt idx="9767">
                  <c:v>71.45</c:v>
                </c:pt>
                <c:pt idx="9768">
                  <c:v>71.260000000000005</c:v>
                </c:pt>
                <c:pt idx="9769">
                  <c:v>71.48</c:v>
                </c:pt>
                <c:pt idx="9770">
                  <c:v>71.48</c:v>
                </c:pt>
                <c:pt idx="9771">
                  <c:v>71.319999999999993</c:v>
                </c:pt>
                <c:pt idx="9772">
                  <c:v>71.39</c:v>
                </c:pt>
                <c:pt idx="9773">
                  <c:v>71.39</c:v>
                </c:pt>
                <c:pt idx="9774">
                  <c:v>71.45</c:v>
                </c:pt>
                <c:pt idx="9775">
                  <c:v>71.55</c:v>
                </c:pt>
                <c:pt idx="9776">
                  <c:v>71.55</c:v>
                </c:pt>
                <c:pt idx="9777">
                  <c:v>71.319999999999993</c:v>
                </c:pt>
                <c:pt idx="9778">
                  <c:v>71.61</c:v>
                </c:pt>
                <c:pt idx="9779">
                  <c:v>71.61</c:v>
                </c:pt>
                <c:pt idx="9780">
                  <c:v>71.59</c:v>
                </c:pt>
                <c:pt idx="9781">
                  <c:v>71.349999999999994</c:v>
                </c:pt>
                <c:pt idx="9782">
                  <c:v>71.349999999999994</c:v>
                </c:pt>
                <c:pt idx="9783">
                  <c:v>71.33</c:v>
                </c:pt>
                <c:pt idx="9784">
                  <c:v>71.14</c:v>
                </c:pt>
                <c:pt idx="9785">
                  <c:v>71.14</c:v>
                </c:pt>
                <c:pt idx="9786">
                  <c:v>71.37</c:v>
                </c:pt>
                <c:pt idx="9787">
                  <c:v>71.47</c:v>
                </c:pt>
                <c:pt idx="9788">
                  <c:v>71.47</c:v>
                </c:pt>
                <c:pt idx="9789">
                  <c:v>71.19</c:v>
                </c:pt>
                <c:pt idx="9790">
                  <c:v>71.12</c:v>
                </c:pt>
                <c:pt idx="9791">
                  <c:v>71.12</c:v>
                </c:pt>
                <c:pt idx="9792">
                  <c:v>71.260000000000005</c:v>
                </c:pt>
                <c:pt idx="9793">
                  <c:v>71.25</c:v>
                </c:pt>
                <c:pt idx="9794">
                  <c:v>71.25</c:v>
                </c:pt>
                <c:pt idx="9795">
                  <c:v>71.069999999999993</c:v>
                </c:pt>
                <c:pt idx="9796">
                  <c:v>71.12</c:v>
                </c:pt>
                <c:pt idx="9797">
                  <c:v>71.12</c:v>
                </c:pt>
                <c:pt idx="9798">
                  <c:v>71.03</c:v>
                </c:pt>
                <c:pt idx="9799">
                  <c:v>71.2</c:v>
                </c:pt>
                <c:pt idx="9800">
                  <c:v>71.2</c:v>
                </c:pt>
                <c:pt idx="9801">
                  <c:v>70.989999999999995</c:v>
                </c:pt>
                <c:pt idx="9802">
                  <c:v>71.2</c:v>
                </c:pt>
                <c:pt idx="9803">
                  <c:v>71.2</c:v>
                </c:pt>
                <c:pt idx="9804">
                  <c:v>71.400000000000006</c:v>
                </c:pt>
                <c:pt idx="9805">
                  <c:v>71.3</c:v>
                </c:pt>
                <c:pt idx="9806">
                  <c:v>71.3</c:v>
                </c:pt>
                <c:pt idx="9807">
                  <c:v>71.28</c:v>
                </c:pt>
                <c:pt idx="9808">
                  <c:v>71.36</c:v>
                </c:pt>
                <c:pt idx="9809">
                  <c:v>71.36</c:v>
                </c:pt>
                <c:pt idx="9810">
                  <c:v>71.25</c:v>
                </c:pt>
                <c:pt idx="9811">
                  <c:v>71.09</c:v>
                </c:pt>
                <c:pt idx="9812">
                  <c:v>71.09</c:v>
                </c:pt>
                <c:pt idx="9813">
                  <c:v>71.260000000000005</c:v>
                </c:pt>
                <c:pt idx="9814">
                  <c:v>71.2</c:v>
                </c:pt>
                <c:pt idx="9815">
                  <c:v>71.2</c:v>
                </c:pt>
                <c:pt idx="9816">
                  <c:v>70.81</c:v>
                </c:pt>
                <c:pt idx="9817">
                  <c:v>70.989999999999995</c:v>
                </c:pt>
                <c:pt idx="9818">
                  <c:v>70.989999999999995</c:v>
                </c:pt>
                <c:pt idx="9819">
                  <c:v>71.459999999999994</c:v>
                </c:pt>
                <c:pt idx="9820">
                  <c:v>71.540000000000006</c:v>
                </c:pt>
                <c:pt idx="9821">
                  <c:v>71.540000000000006</c:v>
                </c:pt>
                <c:pt idx="9822">
                  <c:v>71.430000000000007</c:v>
                </c:pt>
                <c:pt idx="9823">
                  <c:v>71.510000000000005</c:v>
                </c:pt>
                <c:pt idx="9824">
                  <c:v>71.510000000000005</c:v>
                </c:pt>
                <c:pt idx="9825">
                  <c:v>71.28</c:v>
                </c:pt>
                <c:pt idx="9826">
                  <c:v>71.08</c:v>
                </c:pt>
                <c:pt idx="9827">
                  <c:v>71.08</c:v>
                </c:pt>
                <c:pt idx="9828">
                  <c:v>71.459999999999994</c:v>
                </c:pt>
                <c:pt idx="9829">
                  <c:v>70.989999999999995</c:v>
                </c:pt>
                <c:pt idx="9830">
                  <c:v>70.989999999999995</c:v>
                </c:pt>
                <c:pt idx="9831">
                  <c:v>71.099999999999994</c:v>
                </c:pt>
                <c:pt idx="9832">
                  <c:v>71.27</c:v>
                </c:pt>
                <c:pt idx="9833">
                  <c:v>71.27</c:v>
                </c:pt>
                <c:pt idx="9834">
                  <c:v>71.010000000000005</c:v>
                </c:pt>
                <c:pt idx="9835">
                  <c:v>71.2</c:v>
                </c:pt>
                <c:pt idx="9836">
                  <c:v>71.2</c:v>
                </c:pt>
                <c:pt idx="9837">
                  <c:v>71.12</c:v>
                </c:pt>
                <c:pt idx="9838">
                  <c:v>71.36</c:v>
                </c:pt>
                <c:pt idx="9839">
                  <c:v>71.36</c:v>
                </c:pt>
                <c:pt idx="9840">
                  <c:v>71.2</c:v>
                </c:pt>
                <c:pt idx="9841">
                  <c:v>71.209999999999994</c:v>
                </c:pt>
                <c:pt idx="9842">
                  <c:v>71.209999999999994</c:v>
                </c:pt>
                <c:pt idx="9843">
                  <c:v>71.349999999999994</c:v>
                </c:pt>
                <c:pt idx="9844">
                  <c:v>71.739999999999995</c:v>
                </c:pt>
                <c:pt idx="9845">
                  <c:v>71.739999999999995</c:v>
                </c:pt>
                <c:pt idx="9846">
                  <c:v>71.88</c:v>
                </c:pt>
                <c:pt idx="9847">
                  <c:v>71.5</c:v>
                </c:pt>
                <c:pt idx="9848">
                  <c:v>71.5</c:v>
                </c:pt>
                <c:pt idx="9849">
                  <c:v>71.28</c:v>
                </c:pt>
                <c:pt idx="9850">
                  <c:v>71.55</c:v>
                </c:pt>
                <c:pt idx="9851">
                  <c:v>71.55</c:v>
                </c:pt>
                <c:pt idx="9852">
                  <c:v>71.25</c:v>
                </c:pt>
                <c:pt idx="9853">
                  <c:v>71.36</c:v>
                </c:pt>
                <c:pt idx="9854">
                  <c:v>71.36</c:v>
                </c:pt>
                <c:pt idx="9855">
                  <c:v>71.25</c:v>
                </c:pt>
                <c:pt idx="9856">
                  <c:v>71.34</c:v>
                </c:pt>
                <c:pt idx="9857">
                  <c:v>71.34</c:v>
                </c:pt>
                <c:pt idx="9858">
                  <c:v>71.010000000000005</c:v>
                </c:pt>
                <c:pt idx="9859">
                  <c:v>71.38</c:v>
                </c:pt>
                <c:pt idx="9860">
                  <c:v>71.38</c:v>
                </c:pt>
                <c:pt idx="9861">
                  <c:v>71.69</c:v>
                </c:pt>
                <c:pt idx="9862">
                  <c:v>71.239999999999995</c:v>
                </c:pt>
                <c:pt idx="9863">
                  <c:v>71.239999999999995</c:v>
                </c:pt>
                <c:pt idx="9864">
                  <c:v>71.22</c:v>
                </c:pt>
                <c:pt idx="9865">
                  <c:v>71.41</c:v>
                </c:pt>
                <c:pt idx="9866">
                  <c:v>71.41</c:v>
                </c:pt>
                <c:pt idx="9867">
                  <c:v>71.27</c:v>
                </c:pt>
                <c:pt idx="9868">
                  <c:v>71.17</c:v>
                </c:pt>
                <c:pt idx="9869">
                  <c:v>71.17</c:v>
                </c:pt>
                <c:pt idx="9870">
                  <c:v>71.09</c:v>
                </c:pt>
                <c:pt idx="9871">
                  <c:v>71.239999999999995</c:v>
                </c:pt>
                <c:pt idx="9872">
                  <c:v>71.239999999999995</c:v>
                </c:pt>
                <c:pt idx="9873">
                  <c:v>71.099999999999994</c:v>
                </c:pt>
                <c:pt idx="9874">
                  <c:v>71.38</c:v>
                </c:pt>
                <c:pt idx="9875">
                  <c:v>71.38</c:v>
                </c:pt>
                <c:pt idx="9876">
                  <c:v>71.25</c:v>
                </c:pt>
                <c:pt idx="9877">
                  <c:v>71.31</c:v>
                </c:pt>
                <c:pt idx="9878">
                  <c:v>71.31</c:v>
                </c:pt>
                <c:pt idx="9879">
                  <c:v>71.31</c:v>
                </c:pt>
                <c:pt idx="9880">
                  <c:v>71.45</c:v>
                </c:pt>
                <c:pt idx="9881">
                  <c:v>71.45</c:v>
                </c:pt>
                <c:pt idx="9882">
                  <c:v>71.56</c:v>
                </c:pt>
                <c:pt idx="9883">
                  <c:v>71.150000000000006</c:v>
                </c:pt>
                <c:pt idx="9884">
                  <c:v>71.150000000000006</c:v>
                </c:pt>
                <c:pt idx="9885">
                  <c:v>71.239999999999995</c:v>
                </c:pt>
                <c:pt idx="9886">
                  <c:v>71.349999999999994</c:v>
                </c:pt>
                <c:pt idx="9887">
                  <c:v>71.349999999999994</c:v>
                </c:pt>
                <c:pt idx="9888">
                  <c:v>71.34</c:v>
                </c:pt>
                <c:pt idx="9889">
                  <c:v>71.239999999999995</c:v>
                </c:pt>
                <c:pt idx="9890">
                  <c:v>71.239999999999995</c:v>
                </c:pt>
                <c:pt idx="9891">
                  <c:v>71.28</c:v>
                </c:pt>
                <c:pt idx="9892">
                  <c:v>71.38</c:v>
                </c:pt>
                <c:pt idx="9893">
                  <c:v>71.38</c:v>
                </c:pt>
                <c:pt idx="9894">
                  <c:v>71.56</c:v>
                </c:pt>
                <c:pt idx="9895">
                  <c:v>71.680000000000007</c:v>
                </c:pt>
                <c:pt idx="9896">
                  <c:v>71.680000000000007</c:v>
                </c:pt>
                <c:pt idx="9897">
                  <c:v>70.05</c:v>
                </c:pt>
                <c:pt idx="9898">
                  <c:v>71.42</c:v>
                </c:pt>
                <c:pt idx="9899">
                  <c:v>71.16</c:v>
                </c:pt>
                <c:pt idx="9900">
                  <c:v>71</c:v>
                </c:pt>
                <c:pt idx="9901">
                  <c:v>71</c:v>
                </c:pt>
                <c:pt idx="9902">
                  <c:v>71.17</c:v>
                </c:pt>
                <c:pt idx="9903">
                  <c:v>71.52</c:v>
                </c:pt>
                <c:pt idx="9904">
                  <c:v>71.52</c:v>
                </c:pt>
                <c:pt idx="9905">
                  <c:v>71.47</c:v>
                </c:pt>
                <c:pt idx="9906">
                  <c:v>71.459999999999994</c:v>
                </c:pt>
                <c:pt idx="9907">
                  <c:v>71.459999999999994</c:v>
                </c:pt>
                <c:pt idx="9908">
                  <c:v>71.47</c:v>
                </c:pt>
                <c:pt idx="9909">
                  <c:v>71.3</c:v>
                </c:pt>
                <c:pt idx="9910">
                  <c:v>71.3</c:v>
                </c:pt>
                <c:pt idx="9911">
                  <c:v>71.099999999999994</c:v>
                </c:pt>
                <c:pt idx="9912">
                  <c:v>71.319999999999993</c:v>
                </c:pt>
                <c:pt idx="9913">
                  <c:v>71.319999999999993</c:v>
                </c:pt>
                <c:pt idx="9914">
                  <c:v>71.48</c:v>
                </c:pt>
                <c:pt idx="9915">
                  <c:v>71.260000000000005</c:v>
                </c:pt>
                <c:pt idx="9916">
                  <c:v>71.260000000000005</c:v>
                </c:pt>
                <c:pt idx="9917">
                  <c:v>71.180000000000007</c:v>
                </c:pt>
                <c:pt idx="9918">
                  <c:v>71.319999999999993</c:v>
                </c:pt>
                <c:pt idx="9919">
                  <c:v>71.319999999999993</c:v>
                </c:pt>
                <c:pt idx="9920">
                  <c:v>71.16</c:v>
                </c:pt>
                <c:pt idx="9921">
                  <c:v>71.28</c:v>
                </c:pt>
                <c:pt idx="9922">
                  <c:v>71.28</c:v>
                </c:pt>
                <c:pt idx="9923">
                  <c:v>71.180000000000007</c:v>
                </c:pt>
                <c:pt idx="9924">
                  <c:v>71.12</c:v>
                </c:pt>
                <c:pt idx="9925">
                  <c:v>71.12</c:v>
                </c:pt>
                <c:pt idx="9926">
                  <c:v>71.13</c:v>
                </c:pt>
                <c:pt idx="9927">
                  <c:v>70.959999999999994</c:v>
                </c:pt>
                <c:pt idx="9928">
                  <c:v>70.959999999999994</c:v>
                </c:pt>
                <c:pt idx="9929">
                  <c:v>71.260000000000005</c:v>
                </c:pt>
                <c:pt idx="9930">
                  <c:v>71.12</c:v>
                </c:pt>
                <c:pt idx="9931">
                  <c:v>71.12</c:v>
                </c:pt>
                <c:pt idx="9932">
                  <c:v>70.87</c:v>
                </c:pt>
                <c:pt idx="9933">
                  <c:v>70.709999999999994</c:v>
                </c:pt>
                <c:pt idx="9934">
                  <c:v>70.709999999999994</c:v>
                </c:pt>
                <c:pt idx="9935">
                  <c:v>70.89</c:v>
                </c:pt>
                <c:pt idx="9936">
                  <c:v>70.78</c:v>
                </c:pt>
                <c:pt idx="9937">
                  <c:v>70.78</c:v>
                </c:pt>
                <c:pt idx="9938">
                  <c:v>70.69</c:v>
                </c:pt>
                <c:pt idx="9939">
                  <c:v>70.67</c:v>
                </c:pt>
                <c:pt idx="9940">
                  <c:v>70.67</c:v>
                </c:pt>
                <c:pt idx="9941">
                  <c:v>70.709999999999994</c:v>
                </c:pt>
                <c:pt idx="9942">
                  <c:v>70.62</c:v>
                </c:pt>
                <c:pt idx="9943">
                  <c:v>70.62</c:v>
                </c:pt>
                <c:pt idx="9944">
                  <c:v>70.69</c:v>
                </c:pt>
                <c:pt idx="9945">
                  <c:v>70.91</c:v>
                </c:pt>
                <c:pt idx="9946">
                  <c:v>70.91</c:v>
                </c:pt>
                <c:pt idx="9947">
                  <c:v>71.22</c:v>
                </c:pt>
                <c:pt idx="9948">
                  <c:v>71.150000000000006</c:v>
                </c:pt>
                <c:pt idx="9949">
                  <c:v>71.150000000000006</c:v>
                </c:pt>
                <c:pt idx="9950">
                  <c:v>70.98</c:v>
                </c:pt>
                <c:pt idx="9951">
                  <c:v>70.7</c:v>
                </c:pt>
                <c:pt idx="9952">
                  <c:v>70.7</c:v>
                </c:pt>
                <c:pt idx="9953">
                  <c:v>71.12</c:v>
                </c:pt>
                <c:pt idx="9954">
                  <c:v>71.02</c:v>
                </c:pt>
                <c:pt idx="9955">
                  <c:v>71.02</c:v>
                </c:pt>
                <c:pt idx="9956">
                  <c:v>71.040000000000006</c:v>
                </c:pt>
                <c:pt idx="9957">
                  <c:v>70.91</c:v>
                </c:pt>
                <c:pt idx="9958">
                  <c:v>70.91</c:v>
                </c:pt>
                <c:pt idx="9959">
                  <c:v>70.75</c:v>
                </c:pt>
                <c:pt idx="9960">
                  <c:v>70.92</c:v>
                </c:pt>
                <c:pt idx="9961">
                  <c:v>70.92</c:v>
                </c:pt>
                <c:pt idx="9962">
                  <c:v>70.959999999999994</c:v>
                </c:pt>
                <c:pt idx="9963">
                  <c:v>71.19</c:v>
                </c:pt>
                <c:pt idx="9964">
                  <c:v>71.19</c:v>
                </c:pt>
                <c:pt idx="9965">
                  <c:v>70.77</c:v>
                </c:pt>
                <c:pt idx="9966">
                  <c:v>71.040000000000006</c:v>
                </c:pt>
                <c:pt idx="9967">
                  <c:v>71.040000000000006</c:v>
                </c:pt>
                <c:pt idx="9968">
                  <c:v>71.260000000000005</c:v>
                </c:pt>
                <c:pt idx="9969">
                  <c:v>71.19</c:v>
                </c:pt>
                <c:pt idx="9970">
                  <c:v>71.19</c:v>
                </c:pt>
                <c:pt idx="9971">
                  <c:v>71.05</c:v>
                </c:pt>
                <c:pt idx="9972">
                  <c:v>71.09</c:v>
                </c:pt>
                <c:pt idx="9973">
                  <c:v>71.09</c:v>
                </c:pt>
                <c:pt idx="9974">
                  <c:v>71.099999999999994</c:v>
                </c:pt>
                <c:pt idx="9975">
                  <c:v>71.010000000000005</c:v>
                </c:pt>
                <c:pt idx="9976">
                  <c:v>71.010000000000005</c:v>
                </c:pt>
                <c:pt idx="9977">
                  <c:v>71.09</c:v>
                </c:pt>
                <c:pt idx="9978">
                  <c:v>71.08</c:v>
                </c:pt>
                <c:pt idx="9979">
                  <c:v>71.08</c:v>
                </c:pt>
                <c:pt idx="9980">
                  <c:v>71.02</c:v>
                </c:pt>
                <c:pt idx="9981">
                  <c:v>70.930000000000007</c:v>
                </c:pt>
                <c:pt idx="9982">
                  <c:v>70.930000000000007</c:v>
                </c:pt>
                <c:pt idx="9983">
                  <c:v>71</c:v>
                </c:pt>
                <c:pt idx="9984">
                  <c:v>70.91</c:v>
                </c:pt>
                <c:pt idx="9985">
                  <c:v>70.91</c:v>
                </c:pt>
                <c:pt idx="9986">
                  <c:v>70.78</c:v>
                </c:pt>
                <c:pt idx="9987">
                  <c:v>71.069999999999993</c:v>
                </c:pt>
                <c:pt idx="9988">
                  <c:v>71.069999999999993</c:v>
                </c:pt>
                <c:pt idx="9989">
                  <c:v>70.989999999999995</c:v>
                </c:pt>
                <c:pt idx="9990">
                  <c:v>71.11</c:v>
                </c:pt>
                <c:pt idx="9991">
                  <c:v>71.11</c:v>
                </c:pt>
                <c:pt idx="9992">
                  <c:v>71</c:v>
                </c:pt>
                <c:pt idx="9993">
                  <c:v>71.05</c:v>
                </c:pt>
                <c:pt idx="9994">
                  <c:v>71.05</c:v>
                </c:pt>
                <c:pt idx="9995">
                  <c:v>71.22</c:v>
                </c:pt>
                <c:pt idx="9996">
                  <c:v>70.91</c:v>
                </c:pt>
                <c:pt idx="9997">
                  <c:v>70.91</c:v>
                </c:pt>
                <c:pt idx="9998">
                  <c:v>71</c:v>
                </c:pt>
                <c:pt idx="9999">
                  <c:v>71.27</c:v>
                </c:pt>
                <c:pt idx="10000">
                  <c:v>71.27</c:v>
                </c:pt>
                <c:pt idx="10001">
                  <c:v>71.25</c:v>
                </c:pt>
                <c:pt idx="10002">
                  <c:v>70.760000000000005</c:v>
                </c:pt>
                <c:pt idx="10003">
                  <c:v>70.760000000000005</c:v>
                </c:pt>
                <c:pt idx="10004">
                  <c:v>71.09</c:v>
                </c:pt>
                <c:pt idx="10005">
                  <c:v>71.25</c:v>
                </c:pt>
                <c:pt idx="10006">
                  <c:v>71.25</c:v>
                </c:pt>
                <c:pt idx="10007">
                  <c:v>71.25</c:v>
                </c:pt>
                <c:pt idx="10008">
                  <c:v>71.2</c:v>
                </c:pt>
                <c:pt idx="10009">
                  <c:v>71.2</c:v>
                </c:pt>
                <c:pt idx="10010">
                  <c:v>71.12</c:v>
                </c:pt>
                <c:pt idx="10011">
                  <c:v>71.45</c:v>
                </c:pt>
                <c:pt idx="10012">
                  <c:v>71.45</c:v>
                </c:pt>
                <c:pt idx="10013">
                  <c:v>71.42</c:v>
                </c:pt>
                <c:pt idx="10014">
                  <c:v>71.69</c:v>
                </c:pt>
                <c:pt idx="10015">
                  <c:v>71.69</c:v>
                </c:pt>
                <c:pt idx="10016">
                  <c:v>71.739999999999995</c:v>
                </c:pt>
                <c:pt idx="10017">
                  <c:v>71.459999999999994</c:v>
                </c:pt>
                <c:pt idx="10018">
                  <c:v>71.459999999999994</c:v>
                </c:pt>
                <c:pt idx="10019">
                  <c:v>71.37</c:v>
                </c:pt>
                <c:pt idx="10020">
                  <c:v>71.53</c:v>
                </c:pt>
                <c:pt idx="10021">
                  <c:v>71.53</c:v>
                </c:pt>
                <c:pt idx="10022">
                  <c:v>71.28</c:v>
                </c:pt>
                <c:pt idx="10023">
                  <c:v>71.260000000000005</c:v>
                </c:pt>
                <c:pt idx="10024">
                  <c:v>71.260000000000005</c:v>
                </c:pt>
                <c:pt idx="10025">
                  <c:v>71.17</c:v>
                </c:pt>
                <c:pt idx="10026">
                  <c:v>70.87</c:v>
                </c:pt>
                <c:pt idx="10027">
                  <c:v>70.87</c:v>
                </c:pt>
                <c:pt idx="10028">
                  <c:v>71.12</c:v>
                </c:pt>
                <c:pt idx="10029">
                  <c:v>71</c:v>
                </c:pt>
                <c:pt idx="10030">
                  <c:v>71</c:v>
                </c:pt>
                <c:pt idx="10031">
                  <c:v>70.97</c:v>
                </c:pt>
                <c:pt idx="10032">
                  <c:v>71.099999999999994</c:v>
                </c:pt>
                <c:pt idx="10033">
                  <c:v>71.099999999999994</c:v>
                </c:pt>
                <c:pt idx="10034">
                  <c:v>71.38</c:v>
                </c:pt>
                <c:pt idx="10035">
                  <c:v>71.28</c:v>
                </c:pt>
                <c:pt idx="10036">
                  <c:v>71.13</c:v>
                </c:pt>
                <c:pt idx="10037">
                  <c:v>71.38</c:v>
                </c:pt>
                <c:pt idx="10038">
                  <c:v>71.38</c:v>
                </c:pt>
                <c:pt idx="10039">
                  <c:v>71.12</c:v>
                </c:pt>
                <c:pt idx="10040">
                  <c:v>71.180000000000007</c:v>
                </c:pt>
                <c:pt idx="10041">
                  <c:v>71.180000000000007</c:v>
                </c:pt>
                <c:pt idx="10042">
                  <c:v>70.98</c:v>
                </c:pt>
                <c:pt idx="10043">
                  <c:v>70.95</c:v>
                </c:pt>
                <c:pt idx="10044">
                  <c:v>70.95</c:v>
                </c:pt>
                <c:pt idx="10045">
                  <c:v>70.959999999999994</c:v>
                </c:pt>
                <c:pt idx="10046">
                  <c:v>71.14</c:v>
                </c:pt>
                <c:pt idx="10047">
                  <c:v>71.14</c:v>
                </c:pt>
                <c:pt idx="10048">
                  <c:v>70.900000000000006</c:v>
                </c:pt>
                <c:pt idx="10049">
                  <c:v>71.010000000000005</c:v>
                </c:pt>
                <c:pt idx="10050">
                  <c:v>71.010000000000005</c:v>
                </c:pt>
                <c:pt idx="10051">
                  <c:v>71.099999999999994</c:v>
                </c:pt>
                <c:pt idx="10052">
                  <c:v>71.03</c:v>
                </c:pt>
                <c:pt idx="10053">
                  <c:v>71.03</c:v>
                </c:pt>
                <c:pt idx="10054">
                  <c:v>71.13</c:v>
                </c:pt>
                <c:pt idx="10055">
                  <c:v>70.89</c:v>
                </c:pt>
                <c:pt idx="10056">
                  <c:v>70.89</c:v>
                </c:pt>
                <c:pt idx="10057">
                  <c:v>71.23</c:v>
                </c:pt>
                <c:pt idx="10058">
                  <c:v>71.08</c:v>
                </c:pt>
                <c:pt idx="10059">
                  <c:v>71.08</c:v>
                </c:pt>
                <c:pt idx="10060">
                  <c:v>70.94</c:v>
                </c:pt>
                <c:pt idx="10061">
                  <c:v>70.7</c:v>
                </c:pt>
                <c:pt idx="10062">
                  <c:v>70.7</c:v>
                </c:pt>
                <c:pt idx="10063">
                  <c:v>70.849999999999994</c:v>
                </c:pt>
                <c:pt idx="10064">
                  <c:v>71.010000000000005</c:v>
                </c:pt>
                <c:pt idx="10065">
                  <c:v>71.010000000000005</c:v>
                </c:pt>
                <c:pt idx="10066">
                  <c:v>70.88</c:v>
                </c:pt>
                <c:pt idx="10067">
                  <c:v>71.010000000000005</c:v>
                </c:pt>
                <c:pt idx="10068">
                  <c:v>71.010000000000005</c:v>
                </c:pt>
                <c:pt idx="10069">
                  <c:v>70.989999999999995</c:v>
                </c:pt>
                <c:pt idx="10070">
                  <c:v>71.02</c:v>
                </c:pt>
                <c:pt idx="10071">
                  <c:v>71.02</c:v>
                </c:pt>
                <c:pt idx="10072">
                  <c:v>71.09</c:v>
                </c:pt>
                <c:pt idx="10073">
                  <c:v>70.739999999999995</c:v>
                </c:pt>
                <c:pt idx="10074">
                  <c:v>70.739999999999995</c:v>
                </c:pt>
                <c:pt idx="10075">
                  <c:v>70.92</c:v>
                </c:pt>
                <c:pt idx="10076">
                  <c:v>70.930000000000007</c:v>
                </c:pt>
                <c:pt idx="10077">
                  <c:v>70.930000000000007</c:v>
                </c:pt>
                <c:pt idx="10078">
                  <c:v>70.72</c:v>
                </c:pt>
                <c:pt idx="10079">
                  <c:v>70.78</c:v>
                </c:pt>
                <c:pt idx="10080">
                  <c:v>70.78</c:v>
                </c:pt>
                <c:pt idx="10081">
                  <c:v>70.87</c:v>
                </c:pt>
                <c:pt idx="10082">
                  <c:v>70.67</c:v>
                </c:pt>
                <c:pt idx="10083">
                  <c:v>70.67</c:v>
                </c:pt>
                <c:pt idx="10084">
                  <c:v>70.77</c:v>
                </c:pt>
                <c:pt idx="10085">
                  <c:v>70.98</c:v>
                </c:pt>
                <c:pt idx="10086">
                  <c:v>70.98</c:v>
                </c:pt>
                <c:pt idx="10087">
                  <c:v>71.16</c:v>
                </c:pt>
                <c:pt idx="10088">
                  <c:v>70.97</c:v>
                </c:pt>
                <c:pt idx="10089">
                  <c:v>70.97</c:v>
                </c:pt>
                <c:pt idx="10090">
                  <c:v>70.83</c:v>
                </c:pt>
                <c:pt idx="10091">
                  <c:v>70.92</c:v>
                </c:pt>
                <c:pt idx="10092">
                  <c:v>70.92</c:v>
                </c:pt>
                <c:pt idx="10093">
                  <c:v>70.62</c:v>
                </c:pt>
                <c:pt idx="10094">
                  <c:v>70.95</c:v>
                </c:pt>
                <c:pt idx="10095">
                  <c:v>70.95</c:v>
                </c:pt>
                <c:pt idx="10096">
                  <c:v>70.959999999999994</c:v>
                </c:pt>
                <c:pt idx="10097">
                  <c:v>70.98</c:v>
                </c:pt>
                <c:pt idx="10098">
                  <c:v>70.98</c:v>
                </c:pt>
                <c:pt idx="10099">
                  <c:v>70.95</c:v>
                </c:pt>
                <c:pt idx="10100">
                  <c:v>70.89</c:v>
                </c:pt>
                <c:pt idx="10101">
                  <c:v>70.89</c:v>
                </c:pt>
                <c:pt idx="10102">
                  <c:v>71.05</c:v>
                </c:pt>
                <c:pt idx="10103">
                  <c:v>70.92</c:v>
                </c:pt>
                <c:pt idx="10104">
                  <c:v>70.92</c:v>
                </c:pt>
                <c:pt idx="10105">
                  <c:v>71.209999999999994</c:v>
                </c:pt>
                <c:pt idx="10106">
                  <c:v>71.25</c:v>
                </c:pt>
                <c:pt idx="10107">
                  <c:v>71.25</c:v>
                </c:pt>
                <c:pt idx="10108">
                  <c:v>71.099999999999994</c:v>
                </c:pt>
                <c:pt idx="10109">
                  <c:v>71.13</c:v>
                </c:pt>
                <c:pt idx="10110">
                  <c:v>71.13</c:v>
                </c:pt>
                <c:pt idx="10111">
                  <c:v>70.98</c:v>
                </c:pt>
                <c:pt idx="10112">
                  <c:v>70.88</c:v>
                </c:pt>
                <c:pt idx="10113">
                  <c:v>70.88</c:v>
                </c:pt>
                <c:pt idx="10114">
                  <c:v>71.02</c:v>
                </c:pt>
                <c:pt idx="10115">
                  <c:v>71.08</c:v>
                </c:pt>
                <c:pt idx="10116">
                  <c:v>71.08</c:v>
                </c:pt>
                <c:pt idx="10117">
                  <c:v>71.06</c:v>
                </c:pt>
                <c:pt idx="10118">
                  <c:v>71.05</c:v>
                </c:pt>
                <c:pt idx="10119">
                  <c:v>71.05</c:v>
                </c:pt>
                <c:pt idx="10120">
                  <c:v>71</c:v>
                </c:pt>
                <c:pt idx="10121">
                  <c:v>71.040000000000006</c:v>
                </c:pt>
                <c:pt idx="10122">
                  <c:v>71.040000000000006</c:v>
                </c:pt>
                <c:pt idx="10123">
                  <c:v>71.099999999999994</c:v>
                </c:pt>
                <c:pt idx="10124">
                  <c:v>71.14</c:v>
                </c:pt>
                <c:pt idx="10125">
                  <c:v>71.14</c:v>
                </c:pt>
                <c:pt idx="10126">
                  <c:v>71.02</c:v>
                </c:pt>
                <c:pt idx="10127">
                  <c:v>71.040000000000006</c:v>
                </c:pt>
                <c:pt idx="10128">
                  <c:v>71.040000000000006</c:v>
                </c:pt>
                <c:pt idx="10129">
                  <c:v>71.150000000000006</c:v>
                </c:pt>
                <c:pt idx="10130">
                  <c:v>71.2</c:v>
                </c:pt>
                <c:pt idx="10131">
                  <c:v>71.2</c:v>
                </c:pt>
                <c:pt idx="10132">
                  <c:v>71.14</c:v>
                </c:pt>
                <c:pt idx="10133">
                  <c:v>71.48</c:v>
                </c:pt>
                <c:pt idx="10134">
                  <c:v>71.48</c:v>
                </c:pt>
                <c:pt idx="10135">
                  <c:v>71.56</c:v>
                </c:pt>
                <c:pt idx="10136">
                  <c:v>71.31</c:v>
                </c:pt>
                <c:pt idx="10137">
                  <c:v>71.31</c:v>
                </c:pt>
                <c:pt idx="10138">
                  <c:v>71.05</c:v>
                </c:pt>
                <c:pt idx="10139">
                  <c:v>71.069999999999993</c:v>
                </c:pt>
                <c:pt idx="10140">
                  <c:v>71.069999999999993</c:v>
                </c:pt>
                <c:pt idx="10141">
                  <c:v>71.02</c:v>
                </c:pt>
                <c:pt idx="10142">
                  <c:v>71.08</c:v>
                </c:pt>
                <c:pt idx="10143">
                  <c:v>71.08</c:v>
                </c:pt>
                <c:pt idx="10144">
                  <c:v>70.95</c:v>
                </c:pt>
                <c:pt idx="10145">
                  <c:v>70.94</c:v>
                </c:pt>
                <c:pt idx="10146">
                  <c:v>70.94</c:v>
                </c:pt>
                <c:pt idx="10147">
                  <c:v>71.22</c:v>
                </c:pt>
                <c:pt idx="10148">
                  <c:v>71.099999999999994</c:v>
                </c:pt>
                <c:pt idx="10149">
                  <c:v>71.099999999999994</c:v>
                </c:pt>
                <c:pt idx="10150">
                  <c:v>71.02</c:v>
                </c:pt>
                <c:pt idx="10151">
                  <c:v>71.16</c:v>
                </c:pt>
                <c:pt idx="10152">
                  <c:v>71.16</c:v>
                </c:pt>
                <c:pt idx="10153">
                  <c:v>71.05</c:v>
                </c:pt>
                <c:pt idx="10154">
                  <c:v>71.12</c:v>
                </c:pt>
                <c:pt idx="10155">
                  <c:v>71.12</c:v>
                </c:pt>
                <c:pt idx="10156">
                  <c:v>70.97</c:v>
                </c:pt>
                <c:pt idx="10157">
                  <c:v>70.95</c:v>
                </c:pt>
                <c:pt idx="10158">
                  <c:v>70.95</c:v>
                </c:pt>
                <c:pt idx="10159">
                  <c:v>70.77</c:v>
                </c:pt>
                <c:pt idx="10160">
                  <c:v>71.02</c:v>
                </c:pt>
                <c:pt idx="10161">
                  <c:v>71.02</c:v>
                </c:pt>
                <c:pt idx="10162">
                  <c:v>70.760000000000005</c:v>
                </c:pt>
                <c:pt idx="10163">
                  <c:v>70.78</c:v>
                </c:pt>
                <c:pt idx="10164">
                  <c:v>70.78</c:v>
                </c:pt>
                <c:pt idx="10165">
                  <c:v>70.989999999999995</c:v>
                </c:pt>
                <c:pt idx="10166">
                  <c:v>70.97</c:v>
                </c:pt>
                <c:pt idx="10167">
                  <c:v>70.97</c:v>
                </c:pt>
                <c:pt idx="10168">
                  <c:v>70.84</c:v>
                </c:pt>
                <c:pt idx="10169">
                  <c:v>70.790000000000006</c:v>
                </c:pt>
                <c:pt idx="10170">
                  <c:v>70.73</c:v>
                </c:pt>
                <c:pt idx="10171">
                  <c:v>71.38</c:v>
                </c:pt>
                <c:pt idx="10172">
                  <c:v>71.38</c:v>
                </c:pt>
                <c:pt idx="10173">
                  <c:v>71.06</c:v>
                </c:pt>
                <c:pt idx="10174">
                  <c:v>71.25</c:v>
                </c:pt>
                <c:pt idx="10175">
                  <c:v>71.25</c:v>
                </c:pt>
                <c:pt idx="10176">
                  <c:v>71.17</c:v>
                </c:pt>
                <c:pt idx="10177">
                  <c:v>71.09</c:v>
                </c:pt>
                <c:pt idx="10178">
                  <c:v>71.09</c:v>
                </c:pt>
                <c:pt idx="10179">
                  <c:v>70.77</c:v>
                </c:pt>
                <c:pt idx="10180">
                  <c:v>71.099999999999994</c:v>
                </c:pt>
                <c:pt idx="10181">
                  <c:v>71.099999999999994</c:v>
                </c:pt>
                <c:pt idx="10182">
                  <c:v>70.88</c:v>
                </c:pt>
                <c:pt idx="10183">
                  <c:v>70.819999999999993</c:v>
                </c:pt>
                <c:pt idx="10184">
                  <c:v>70.819999999999993</c:v>
                </c:pt>
                <c:pt idx="10185">
                  <c:v>70.849999999999994</c:v>
                </c:pt>
                <c:pt idx="10186">
                  <c:v>70.67</c:v>
                </c:pt>
                <c:pt idx="10187">
                  <c:v>70.67</c:v>
                </c:pt>
                <c:pt idx="10188">
                  <c:v>70.87</c:v>
                </c:pt>
                <c:pt idx="10189">
                  <c:v>70.569999999999993</c:v>
                </c:pt>
                <c:pt idx="10190">
                  <c:v>70.569999999999993</c:v>
                </c:pt>
                <c:pt idx="10191">
                  <c:v>70.680000000000007</c:v>
                </c:pt>
                <c:pt idx="10192">
                  <c:v>70.599999999999994</c:v>
                </c:pt>
                <c:pt idx="10193">
                  <c:v>70.599999999999994</c:v>
                </c:pt>
                <c:pt idx="10194">
                  <c:v>70.77</c:v>
                </c:pt>
                <c:pt idx="10195">
                  <c:v>70.53</c:v>
                </c:pt>
                <c:pt idx="10196">
                  <c:v>70.53</c:v>
                </c:pt>
                <c:pt idx="10197">
                  <c:v>70.78</c:v>
                </c:pt>
                <c:pt idx="10198">
                  <c:v>70.87</c:v>
                </c:pt>
                <c:pt idx="10199">
                  <c:v>70.87</c:v>
                </c:pt>
                <c:pt idx="10200">
                  <c:v>70.72</c:v>
                </c:pt>
                <c:pt idx="10201">
                  <c:v>71.02</c:v>
                </c:pt>
                <c:pt idx="10202">
                  <c:v>71.02</c:v>
                </c:pt>
                <c:pt idx="10203">
                  <c:v>71.02</c:v>
                </c:pt>
                <c:pt idx="10204">
                  <c:v>70.97</c:v>
                </c:pt>
                <c:pt idx="10205">
                  <c:v>70.97</c:v>
                </c:pt>
                <c:pt idx="10206">
                  <c:v>71.040000000000006</c:v>
                </c:pt>
                <c:pt idx="10207">
                  <c:v>70.989999999999995</c:v>
                </c:pt>
                <c:pt idx="10208">
                  <c:v>70.989999999999995</c:v>
                </c:pt>
                <c:pt idx="10209">
                  <c:v>70.790000000000006</c:v>
                </c:pt>
                <c:pt idx="10210">
                  <c:v>70.709999999999994</c:v>
                </c:pt>
                <c:pt idx="10211">
                  <c:v>70.709999999999994</c:v>
                </c:pt>
                <c:pt idx="10212">
                  <c:v>70.84</c:v>
                </c:pt>
                <c:pt idx="10213">
                  <c:v>70.900000000000006</c:v>
                </c:pt>
                <c:pt idx="10214">
                  <c:v>70.900000000000006</c:v>
                </c:pt>
                <c:pt idx="10215">
                  <c:v>70.69</c:v>
                </c:pt>
                <c:pt idx="10216">
                  <c:v>70.77</c:v>
                </c:pt>
                <c:pt idx="10217">
                  <c:v>70.77</c:v>
                </c:pt>
                <c:pt idx="10218">
                  <c:v>71.02</c:v>
                </c:pt>
                <c:pt idx="10219">
                  <c:v>70.66</c:v>
                </c:pt>
                <c:pt idx="10220">
                  <c:v>70.66</c:v>
                </c:pt>
                <c:pt idx="10221">
                  <c:v>70.89</c:v>
                </c:pt>
                <c:pt idx="10222">
                  <c:v>70.91</c:v>
                </c:pt>
                <c:pt idx="10223">
                  <c:v>70.91</c:v>
                </c:pt>
                <c:pt idx="10224">
                  <c:v>70.56</c:v>
                </c:pt>
                <c:pt idx="10225">
                  <c:v>71.099999999999994</c:v>
                </c:pt>
                <c:pt idx="10226">
                  <c:v>71.099999999999994</c:v>
                </c:pt>
                <c:pt idx="10227">
                  <c:v>70.790000000000006</c:v>
                </c:pt>
                <c:pt idx="10228">
                  <c:v>70.67</c:v>
                </c:pt>
                <c:pt idx="10229">
                  <c:v>70.67</c:v>
                </c:pt>
                <c:pt idx="10230">
                  <c:v>70.510000000000005</c:v>
                </c:pt>
                <c:pt idx="10231">
                  <c:v>70.61</c:v>
                </c:pt>
                <c:pt idx="10232">
                  <c:v>70.61</c:v>
                </c:pt>
                <c:pt idx="10233">
                  <c:v>70.87</c:v>
                </c:pt>
                <c:pt idx="10234">
                  <c:v>70.75</c:v>
                </c:pt>
                <c:pt idx="10235">
                  <c:v>70.75</c:v>
                </c:pt>
                <c:pt idx="10236">
                  <c:v>70.819999999999993</c:v>
                </c:pt>
                <c:pt idx="10237">
                  <c:v>70.94</c:v>
                </c:pt>
                <c:pt idx="10238">
                  <c:v>70.94</c:v>
                </c:pt>
                <c:pt idx="10239">
                  <c:v>70.739999999999995</c:v>
                </c:pt>
                <c:pt idx="10240">
                  <c:v>70.87</c:v>
                </c:pt>
                <c:pt idx="10241">
                  <c:v>70.87</c:v>
                </c:pt>
                <c:pt idx="10242">
                  <c:v>70.72</c:v>
                </c:pt>
                <c:pt idx="10243">
                  <c:v>70.599999999999994</c:v>
                </c:pt>
                <c:pt idx="10244">
                  <c:v>70.599999999999994</c:v>
                </c:pt>
                <c:pt idx="10245">
                  <c:v>70.53</c:v>
                </c:pt>
                <c:pt idx="10246">
                  <c:v>70.75</c:v>
                </c:pt>
                <c:pt idx="10247">
                  <c:v>70.75</c:v>
                </c:pt>
                <c:pt idx="10248">
                  <c:v>70.58</c:v>
                </c:pt>
                <c:pt idx="10249">
                  <c:v>70.62</c:v>
                </c:pt>
                <c:pt idx="10250">
                  <c:v>70.62</c:v>
                </c:pt>
                <c:pt idx="10251">
                  <c:v>70.739999999999995</c:v>
                </c:pt>
                <c:pt idx="10252">
                  <c:v>70.64</c:v>
                </c:pt>
                <c:pt idx="10253">
                  <c:v>70.64</c:v>
                </c:pt>
                <c:pt idx="10254">
                  <c:v>70.89</c:v>
                </c:pt>
                <c:pt idx="10255">
                  <c:v>70.959999999999994</c:v>
                </c:pt>
                <c:pt idx="10256">
                  <c:v>70.959999999999994</c:v>
                </c:pt>
                <c:pt idx="10257">
                  <c:v>71.17</c:v>
                </c:pt>
                <c:pt idx="10258">
                  <c:v>70.94</c:v>
                </c:pt>
                <c:pt idx="10259">
                  <c:v>70.94</c:v>
                </c:pt>
                <c:pt idx="10260">
                  <c:v>71.06</c:v>
                </c:pt>
                <c:pt idx="10261">
                  <c:v>70.930000000000007</c:v>
                </c:pt>
                <c:pt idx="10262">
                  <c:v>70.930000000000007</c:v>
                </c:pt>
                <c:pt idx="10263">
                  <c:v>70.95</c:v>
                </c:pt>
                <c:pt idx="10264">
                  <c:v>70.72</c:v>
                </c:pt>
                <c:pt idx="10265">
                  <c:v>70.72</c:v>
                </c:pt>
                <c:pt idx="10266">
                  <c:v>70.89</c:v>
                </c:pt>
                <c:pt idx="10267">
                  <c:v>70.91</c:v>
                </c:pt>
                <c:pt idx="10268">
                  <c:v>70.91</c:v>
                </c:pt>
                <c:pt idx="10269">
                  <c:v>71.02</c:v>
                </c:pt>
                <c:pt idx="10270">
                  <c:v>71.02</c:v>
                </c:pt>
                <c:pt idx="10271">
                  <c:v>71.02</c:v>
                </c:pt>
                <c:pt idx="10272">
                  <c:v>70.989999999999995</c:v>
                </c:pt>
                <c:pt idx="10273">
                  <c:v>71.14</c:v>
                </c:pt>
                <c:pt idx="10274">
                  <c:v>71.14</c:v>
                </c:pt>
                <c:pt idx="10275">
                  <c:v>70.84</c:v>
                </c:pt>
                <c:pt idx="10276">
                  <c:v>70.760000000000005</c:v>
                </c:pt>
                <c:pt idx="10277">
                  <c:v>70.760000000000005</c:v>
                </c:pt>
                <c:pt idx="10278">
                  <c:v>70.900000000000006</c:v>
                </c:pt>
                <c:pt idx="10279">
                  <c:v>70.81</c:v>
                </c:pt>
                <c:pt idx="10280">
                  <c:v>70.81</c:v>
                </c:pt>
                <c:pt idx="10281">
                  <c:v>71.3</c:v>
                </c:pt>
                <c:pt idx="10282">
                  <c:v>71.14</c:v>
                </c:pt>
                <c:pt idx="10283">
                  <c:v>71.14</c:v>
                </c:pt>
                <c:pt idx="10284">
                  <c:v>71.099999999999994</c:v>
                </c:pt>
                <c:pt idx="10285">
                  <c:v>71</c:v>
                </c:pt>
                <c:pt idx="10286">
                  <c:v>71</c:v>
                </c:pt>
                <c:pt idx="10287">
                  <c:v>71.010000000000005</c:v>
                </c:pt>
                <c:pt idx="10288">
                  <c:v>70.819999999999993</c:v>
                </c:pt>
                <c:pt idx="10289">
                  <c:v>70.819999999999993</c:v>
                </c:pt>
                <c:pt idx="10290">
                  <c:v>70.739999999999995</c:v>
                </c:pt>
                <c:pt idx="10291">
                  <c:v>70.75</c:v>
                </c:pt>
                <c:pt idx="10292">
                  <c:v>70.75</c:v>
                </c:pt>
                <c:pt idx="10293">
                  <c:v>70.75</c:v>
                </c:pt>
                <c:pt idx="10294">
                  <c:v>70.56</c:v>
                </c:pt>
                <c:pt idx="10295">
                  <c:v>70.56</c:v>
                </c:pt>
                <c:pt idx="10296">
                  <c:v>70.599999999999994</c:v>
                </c:pt>
                <c:pt idx="10297">
                  <c:v>70.69</c:v>
                </c:pt>
                <c:pt idx="10298">
                  <c:v>70.69</c:v>
                </c:pt>
                <c:pt idx="10299">
                  <c:v>70.36</c:v>
                </c:pt>
                <c:pt idx="10300">
                  <c:v>70.39</c:v>
                </c:pt>
                <c:pt idx="10301">
                  <c:v>70.38</c:v>
                </c:pt>
                <c:pt idx="10302">
                  <c:v>70.38</c:v>
                </c:pt>
                <c:pt idx="10303">
                  <c:v>70.430000000000007</c:v>
                </c:pt>
                <c:pt idx="10304">
                  <c:v>70.63</c:v>
                </c:pt>
                <c:pt idx="10305">
                  <c:v>70.63</c:v>
                </c:pt>
                <c:pt idx="10306">
                  <c:v>64.58</c:v>
                </c:pt>
                <c:pt idx="10307">
                  <c:v>64.58</c:v>
                </c:pt>
                <c:pt idx="10308">
                  <c:v>50.76</c:v>
                </c:pt>
                <c:pt idx="10309">
                  <c:v>50.76</c:v>
                </c:pt>
                <c:pt idx="10310">
                  <c:v>46.65</c:v>
                </c:pt>
                <c:pt idx="10311">
                  <c:v>0</c:v>
                </c:pt>
              </c:numCache>
            </c:numRef>
          </c:val>
          <c:smooth val="0"/>
          <c:extLst>
            <c:ext xmlns:c16="http://schemas.microsoft.com/office/drawing/2014/chart" uri="{C3380CC4-5D6E-409C-BE32-E72D297353CC}">
              <c16:uniqueId val="{00000001-51A0-4B55-9A1D-7FA39EACE2EF}"/>
            </c:ext>
          </c:extLst>
        </c:ser>
        <c:dLbls>
          <c:showLegendKey val="0"/>
          <c:showVal val="0"/>
          <c:showCatName val="0"/>
          <c:showSerName val="0"/>
          <c:showPercent val="0"/>
          <c:showBubbleSize val="0"/>
        </c:dLbls>
        <c:smooth val="0"/>
        <c:axId val="442517951"/>
        <c:axId val="442520031"/>
      </c:lineChart>
      <c:catAx>
        <c:axId val="442517951"/>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2520031"/>
        <c:crosses val="autoZero"/>
        <c:auto val="1"/>
        <c:lblAlgn val="ctr"/>
        <c:lblOffset val="100"/>
        <c:noMultiLvlLbl val="0"/>
      </c:catAx>
      <c:valAx>
        <c:axId val="442520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2517951"/>
        <c:crosses val="autoZero"/>
        <c:crossBetween val="between"/>
      </c:valAx>
      <c:spPr>
        <a:noFill/>
        <a:ln>
          <a:noFill/>
        </a:ln>
        <a:effectLst/>
      </c:spPr>
    </c:plotArea>
    <c:legend>
      <c:legendPos val="r"/>
      <c:layout>
        <c:manualLayout>
          <c:xMode val="edge"/>
          <c:yMode val="edge"/>
          <c:x val="0.49948476894933586"/>
          <c:y val="1.0045567220764046E-2"/>
          <c:w val="0.50051523105066409"/>
          <c:h val="7.75473899095946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7.407407407407407E-2"/>
          <c:w val="0.90856255468066494"/>
          <c:h val="0.74354986876640417"/>
        </c:manualLayout>
      </c:layout>
      <c:lineChart>
        <c:grouping val="standard"/>
        <c:varyColors val="0"/>
        <c:ser>
          <c:idx val="0"/>
          <c:order val="0"/>
          <c:tx>
            <c:v>Ισχύς ανά 1 sec</c:v>
          </c:tx>
          <c:spPr>
            <a:ln w="28575" cap="rnd">
              <a:solidFill>
                <a:schemeClr val="accent1"/>
              </a:solidFill>
              <a:round/>
            </a:ln>
            <a:effectLst/>
          </c:spPr>
          <c:marker>
            <c:symbol val="none"/>
          </c:marker>
          <c:cat>
            <c:numRef>
              <c:f>ΦούρνοςΜικροκυμάτων_shelly!$B$2:$B$140</c:f>
              <c:numCache>
                <c:formatCode>h:mm:ss</c:formatCode>
                <c:ptCount val="139"/>
                <c:pt idx="0">
                  <c:v>0.96224537037037028</c:v>
                </c:pt>
                <c:pt idx="1">
                  <c:v>0.96225694444444443</c:v>
                </c:pt>
                <c:pt idx="2">
                  <c:v>0.96226851851851858</c:v>
                </c:pt>
                <c:pt idx="3">
                  <c:v>0.96228009259259262</c:v>
                </c:pt>
                <c:pt idx="4">
                  <c:v>0.96229166666666666</c:v>
                </c:pt>
                <c:pt idx="5">
                  <c:v>0.9623032407407407</c:v>
                </c:pt>
                <c:pt idx="6">
                  <c:v>0.96231481481481485</c:v>
                </c:pt>
                <c:pt idx="7">
                  <c:v>0.96232638888888899</c:v>
                </c:pt>
                <c:pt idx="8">
                  <c:v>0.96233796296296292</c:v>
                </c:pt>
                <c:pt idx="9">
                  <c:v>0.96234953703703707</c:v>
                </c:pt>
                <c:pt idx="10">
                  <c:v>0.96236111111111111</c:v>
                </c:pt>
                <c:pt idx="11">
                  <c:v>0.96237268518518515</c:v>
                </c:pt>
                <c:pt idx="12">
                  <c:v>0.96238425925925919</c:v>
                </c:pt>
                <c:pt idx="13">
                  <c:v>0.96239583333333334</c:v>
                </c:pt>
                <c:pt idx="14">
                  <c:v>0.96240740740740749</c:v>
                </c:pt>
                <c:pt idx="15">
                  <c:v>0.96241898148148142</c:v>
                </c:pt>
                <c:pt idx="16">
                  <c:v>0.96243055555555557</c:v>
                </c:pt>
                <c:pt idx="17">
                  <c:v>0.96244212962962961</c:v>
                </c:pt>
                <c:pt idx="18">
                  <c:v>0.96245370370370376</c:v>
                </c:pt>
                <c:pt idx="19">
                  <c:v>0.96246527777777768</c:v>
                </c:pt>
                <c:pt idx="20">
                  <c:v>0.96247685185185183</c:v>
                </c:pt>
                <c:pt idx="21">
                  <c:v>0.96248842592592598</c:v>
                </c:pt>
                <c:pt idx="22">
                  <c:v>0.96250000000000002</c:v>
                </c:pt>
                <c:pt idx="23">
                  <c:v>0.96251157407407406</c:v>
                </c:pt>
                <c:pt idx="24">
                  <c:v>0.9625231481481481</c:v>
                </c:pt>
                <c:pt idx="25">
                  <c:v>0.96253472222222225</c:v>
                </c:pt>
                <c:pt idx="26">
                  <c:v>0.9625462962962964</c:v>
                </c:pt>
                <c:pt idx="27">
                  <c:v>0.96255787037037033</c:v>
                </c:pt>
                <c:pt idx="28">
                  <c:v>0.96256944444444448</c:v>
                </c:pt>
                <c:pt idx="29">
                  <c:v>0.96258101851851852</c:v>
                </c:pt>
                <c:pt idx="30">
                  <c:v>0.96259259259259267</c:v>
                </c:pt>
                <c:pt idx="31">
                  <c:v>0.96260416666666659</c:v>
                </c:pt>
                <c:pt idx="32">
                  <c:v>0.96261574074074074</c:v>
                </c:pt>
                <c:pt idx="33">
                  <c:v>0.96262731481481489</c:v>
                </c:pt>
                <c:pt idx="34">
                  <c:v>0.96263888888888882</c:v>
                </c:pt>
                <c:pt idx="35">
                  <c:v>0.96265046296296297</c:v>
                </c:pt>
                <c:pt idx="36">
                  <c:v>0.96266203703703701</c:v>
                </c:pt>
                <c:pt idx="37">
                  <c:v>0.96267361111111116</c:v>
                </c:pt>
                <c:pt idx="38">
                  <c:v>0.96268518518518509</c:v>
                </c:pt>
                <c:pt idx="39">
                  <c:v>0.96269675925925924</c:v>
                </c:pt>
                <c:pt idx="40">
                  <c:v>0.96270833333333339</c:v>
                </c:pt>
                <c:pt idx="41">
                  <c:v>0.96271990740740743</c:v>
                </c:pt>
                <c:pt idx="42">
                  <c:v>0.96273148148148147</c:v>
                </c:pt>
                <c:pt idx="43">
                  <c:v>0.9627430555555555</c:v>
                </c:pt>
                <c:pt idx="44">
                  <c:v>0.96275462962962965</c:v>
                </c:pt>
                <c:pt idx="45">
                  <c:v>0.9627662037037038</c:v>
                </c:pt>
                <c:pt idx="46">
                  <c:v>0.96277777777777773</c:v>
                </c:pt>
                <c:pt idx="47">
                  <c:v>0.96278935185185188</c:v>
                </c:pt>
                <c:pt idx="48">
                  <c:v>0.96280092592592592</c:v>
                </c:pt>
                <c:pt idx="49">
                  <c:v>0.96281250000000007</c:v>
                </c:pt>
                <c:pt idx="50">
                  <c:v>0.962824074074074</c:v>
                </c:pt>
                <c:pt idx="51">
                  <c:v>0.96283564814814815</c:v>
                </c:pt>
                <c:pt idx="52">
                  <c:v>0.9628472222222223</c:v>
                </c:pt>
                <c:pt idx="53">
                  <c:v>0.96285879629629623</c:v>
                </c:pt>
                <c:pt idx="54">
                  <c:v>0.96287037037037038</c:v>
                </c:pt>
                <c:pt idx="55">
                  <c:v>0.96288194444444442</c:v>
                </c:pt>
                <c:pt idx="56">
                  <c:v>0.96289351851851857</c:v>
                </c:pt>
                <c:pt idx="57">
                  <c:v>0.96290509259259249</c:v>
                </c:pt>
                <c:pt idx="58">
                  <c:v>0.96291666666666664</c:v>
                </c:pt>
                <c:pt idx="59">
                  <c:v>0.96292824074074079</c:v>
                </c:pt>
                <c:pt idx="60">
                  <c:v>0.96293981481481483</c:v>
                </c:pt>
                <c:pt idx="61">
                  <c:v>0.96295138888888887</c:v>
                </c:pt>
                <c:pt idx="62">
                  <c:v>0.96296296296296291</c:v>
                </c:pt>
                <c:pt idx="63">
                  <c:v>0.96297453703703706</c:v>
                </c:pt>
                <c:pt idx="64">
                  <c:v>0.96298611111111121</c:v>
                </c:pt>
                <c:pt idx="65">
                  <c:v>0.96299768518518514</c:v>
                </c:pt>
                <c:pt idx="66">
                  <c:v>0.96300925925925929</c:v>
                </c:pt>
                <c:pt idx="67">
                  <c:v>0.96302083333333333</c:v>
                </c:pt>
                <c:pt idx="68">
                  <c:v>0.96303240740740748</c:v>
                </c:pt>
                <c:pt idx="69">
                  <c:v>0.9630439814814814</c:v>
                </c:pt>
                <c:pt idx="70">
                  <c:v>0.96305555555555555</c:v>
                </c:pt>
                <c:pt idx="71">
                  <c:v>0.9630671296296297</c:v>
                </c:pt>
                <c:pt idx="72">
                  <c:v>0.96307870370370363</c:v>
                </c:pt>
                <c:pt idx="73">
                  <c:v>0.96309027777777778</c:v>
                </c:pt>
                <c:pt idx="74">
                  <c:v>0.96310185185185182</c:v>
                </c:pt>
                <c:pt idx="75">
                  <c:v>0.96311342592592597</c:v>
                </c:pt>
                <c:pt idx="76">
                  <c:v>0.9631249999999999</c:v>
                </c:pt>
                <c:pt idx="77">
                  <c:v>0.96313657407407405</c:v>
                </c:pt>
                <c:pt idx="78">
                  <c:v>0.9631481481481482</c:v>
                </c:pt>
                <c:pt idx="79">
                  <c:v>0.96315972222222224</c:v>
                </c:pt>
                <c:pt idx="80">
                  <c:v>0.96317129629629628</c:v>
                </c:pt>
                <c:pt idx="81">
                  <c:v>0.96318287037037031</c:v>
                </c:pt>
                <c:pt idx="82">
                  <c:v>0.96319444444444446</c:v>
                </c:pt>
                <c:pt idx="83">
                  <c:v>0.96320601851851861</c:v>
                </c:pt>
                <c:pt idx="84">
                  <c:v>0.96321759259259254</c:v>
                </c:pt>
                <c:pt idx="85">
                  <c:v>0.96322916666666669</c:v>
                </c:pt>
                <c:pt idx="86">
                  <c:v>0.96324074074074073</c:v>
                </c:pt>
                <c:pt idx="87">
                  <c:v>0.96325231481481488</c:v>
                </c:pt>
                <c:pt idx="88">
                  <c:v>0.96326388888888881</c:v>
                </c:pt>
                <c:pt idx="89">
                  <c:v>0.96327546296296296</c:v>
                </c:pt>
                <c:pt idx="90">
                  <c:v>0.96328703703703711</c:v>
                </c:pt>
                <c:pt idx="91">
                  <c:v>0.96329861111111115</c:v>
                </c:pt>
                <c:pt idx="92">
                  <c:v>0.96331018518518519</c:v>
                </c:pt>
                <c:pt idx="93">
                  <c:v>0.96332175925925922</c:v>
                </c:pt>
                <c:pt idx="94">
                  <c:v>0.96333333333333337</c:v>
                </c:pt>
                <c:pt idx="95">
                  <c:v>0.9633449074074073</c:v>
                </c:pt>
                <c:pt idx="96">
                  <c:v>0.96335648148148145</c:v>
                </c:pt>
                <c:pt idx="97">
                  <c:v>0.9633680555555556</c:v>
                </c:pt>
                <c:pt idx="98">
                  <c:v>0.96337962962962964</c:v>
                </c:pt>
                <c:pt idx="99">
                  <c:v>0.96339120370370368</c:v>
                </c:pt>
                <c:pt idx="100">
                  <c:v>0.96340277777777772</c:v>
                </c:pt>
                <c:pt idx="101">
                  <c:v>0.96341435185185187</c:v>
                </c:pt>
                <c:pt idx="102">
                  <c:v>0.96342592592592602</c:v>
                </c:pt>
                <c:pt idx="103">
                  <c:v>0.96343749999999995</c:v>
                </c:pt>
                <c:pt idx="104">
                  <c:v>0.9634490740740741</c:v>
                </c:pt>
                <c:pt idx="105">
                  <c:v>0.96346064814814814</c:v>
                </c:pt>
                <c:pt idx="106">
                  <c:v>0.96347222222222229</c:v>
                </c:pt>
                <c:pt idx="107">
                  <c:v>0.96348379629629621</c:v>
                </c:pt>
                <c:pt idx="108">
                  <c:v>0.96349537037037036</c:v>
                </c:pt>
                <c:pt idx="109">
                  <c:v>0.96350694444444451</c:v>
                </c:pt>
                <c:pt idx="110">
                  <c:v>0.96351851851851855</c:v>
                </c:pt>
                <c:pt idx="111">
                  <c:v>0.96353009259259259</c:v>
                </c:pt>
                <c:pt idx="112">
                  <c:v>0.96354166666666663</c:v>
                </c:pt>
                <c:pt idx="113">
                  <c:v>0.96355324074074078</c:v>
                </c:pt>
                <c:pt idx="114">
                  <c:v>0.96356481481481471</c:v>
                </c:pt>
                <c:pt idx="115">
                  <c:v>0.96357638888888886</c:v>
                </c:pt>
                <c:pt idx="116">
                  <c:v>0.96358796296296301</c:v>
                </c:pt>
                <c:pt idx="117">
                  <c:v>0.96359953703703705</c:v>
                </c:pt>
                <c:pt idx="118">
                  <c:v>0.96361111111111108</c:v>
                </c:pt>
                <c:pt idx="119">
                  <c:v>0.96362268518518512</c:v>
                </c:pt>
                <c:pt idx="120">
                  <c:v>0.96363425925925927</c:v>
                </c:pt>
                <c:pt idx="121">
                  <c:v>0.96364583333333342</c:v>
                </c:pt>
                <c:pt idx="122">
                  <c:v>0.96365740740740735</c:v>
                </c:pt>
                <c:pt idx="123">
                  <c:v>0.9636689814814815</c:v>
                </c:pt>
                <c:pt idx="124">
                  <c:v>0.96368055555555554</c:v>
                </c:pt>
                <c:pt idx="125">
                  <c:v>0.96369212962962969</c:v>
                </c:pt>
                <c:pt idx="126">
                  <c:v>0.96370370370370362</c:v>
                </c:pt>
                <c:pt idx="127">
                  <c:v>0.96371527777777777</c:v>
                </c:pt>
                <c:pt idx="128">
                  <c:v>0.96372685185185192</c:v>
                </c:pt>
                <c:pt idx="129">
                  <c:v>0.96373842592592596</c:v>
                </c:pt>
                <c:pt idx="130">
                  <c:v>0.96375</c:v>
                </c:pt>
                <c:pt idx="131">
                  <c:v>0.96376157407407403</c:v>
                </c:pt>
                <c:pt idx="132">
                  <c:v>0.96377314814814818</c:v>
                </c:pt>
                <c:pt idx="133">
                  <c:v>0.96378472222222211</c:v>
                </c:pt>
                <c:pt idx="134">
                  <c:v>0.96379629629629626</c:v>
                </c:pt>
                <c:pt idx="135">
                  <c:v>0.96380787037037041</c:v>
                </c:pt>
                <c:pt idx="136">
                  <c:v>0.96381944444444445</c:v>
                </c:pt>
                <c:pt idx="137">
                  <c:v>0.96383101851851849</c:v>
                </c:pt>
                <c:pt idx="138">
                  <c:v>0.96384259259259253</c:v>
                </c:pt>
              </c:numCache>
            </c:numRef>
          </c:cat>
          <c:val>
            <c:numRef>
              <c:f>ΦούρνοςΜικροκυμάτων_shelly!$C$2:$C$140</c:f>
              <c:numCache>
                <c:formatCode>General</c:formatCode>
                <c:ptCount val="139"/>
                <c:pt idx="0">
                  <c:v>1.51</c:v>
                </c:pt>
                <c:pt idx="1">
                  <c:v>1.44</c:v>
                </c:pt>
                <c:pt idx="2">
                  <c:v>1.53</c:v>
                </c:pt>
                <c:pt idx="3">
                  <c:v>1.53</c:v>
                </c:pt>
                <c:pt idx="4">
                  <c:v>1.5</c:v>
                </c:pt>
                <c:pt idx="5">
                  <c:v>1.38</c:v>
                </c:pt>
                <c:pt idx="6">
                  <c:v>1.38</c:v>
                </c:pt>
                <c:pt idx="7">
                  <c:v>1.45</c:v>
                </c:pt>
                <c:pt idx="8">
                  <c:v>1.48</c:v>
                </c:pt>
                <c:pt idx="9">
                  <c:v>1.48</c:v>
                </c:pt>
                <c:pt idx="10">
                  <c:v>1.48</c:v>
                </c:pt>
                <c:pt idx="11">
                  <c:v>53.5</c:v>
                </c:pt>
                <c:pt idx="12">
                  <c:v>53.5</c:v>
                </c:pt>
                <c:pt idx="13">
                  <c:v>53.5</c:v>
                </c:pt>
                <c:pt idx="14">
                  <c:v>247.62</c:v>
                </c:pt>
                <c:pt idx="15">
                  <c:v>247.62</c:v>
                </c:pt>
                <c:pt idx="16">
                  <c:v>1284.72</c:v>
                </c:pt>
                <c:pt idx="17">
                  <c:v>1284.72</c:v>
                </c:pt>
                <c:pt idx="18">
                  <c:v>1284.72</c:v>
                </c:pt>
                <c:pt idx="19">
                  <c:v>1279.1600000000001</c:v>
                </c:pt>
                <c:pt idx="20">
                  <c:v>1279.1600000000001</c:v>
                </c:pt>
                <c:pt idx="21">
                  <c:v>1279.1600000000001</c:v>
                </c:pt>
                <c:pt idx="22">
                  <c:v>1281.01</c:v>
                </c:pt>
                <c:pt idx="23">
                  <c:v>1280.0899999999999</c:v>
                </c:pt>
                <c:pt idx="24">
                  <c:v>1280.0899999999999</c:v>
                </c:pt>
                <c:pt idx="25">
                  <c:v>1281.94</c:v>
                </c:pt>
                <c:pt idx="26">
                  <c:v>1279.1600000000001</c:v>
                </c:pt>
                <c:pt idx="27">
                  <c:v>1279.1600000000001</c:v>
                </c:pt>
                <c:pt idx="28">
                  <c:v>1283.79</c:v>
                </c:pt>
                <c:pt idx="29">
                  <c:v>1282.8599999999999</c:v>
                </c:pt>
                <c:pt idx="30">
                  <c:v>1282.8599999999999</c:v>
                </c:pt>
                <c:pt idx="31">
                  <c:v>1279.1600000000001</c:v>
                </c:pt>
                <c:pt idx="32">
                  <c:v>1277.32</c:v>
                </c:pt>
                <c:pt idx="33">
                  <c:v>1277.32</c:v>
                </c:pt>
                <c:pt idx="34">
                  <c:v>1274.57</c:v>
                </c:pt>
                <c:pt idx="35">
                  <c:v>1275.49</c:v>
                </c:pt>
                <c:pt idx="36">
                  <c:v>1275.49</c:v>
                </c:pt>
                <c:pt idx="37">
                  <c:v>1275.49</c:v>
                </c:pt>
                <c:pt idx="38">
                  <c:v>1270.92</c:v>
                </c:pt>
                <c:pt idx="39">
                  <c:v>1270.92</c:v>
                </c:pt>
                <c:pt idx="40">
                  <c:v>1270.92</c:v>
                </c:pt>
                <c:pt idx="41">
                  <c:v>1270.01</c:v>
                </c:pt>
                <c:pt idx="42">
                  <c:v>1270.01</c:v>
                </c:pt>
                <c:pt idx="43">
                  <c:v>1270.01</c:v>
                </c:pt>
                <c:pt idx="44">
                  <c:v>1276.4000000000001</c:v>
                </c:pt>
                <c:pt idx="45">
                  <c:v>1276.4000000000001</c:v>
                </c:pt>
                <c:pt idx="46">
                  <c:v>1273.6500000000001</c:v>
                </c:pt>
                <c:pt idx="47">
                  <c:v>1279.1600000000001</c:v>
                </c:pt>
                <c:pt idx="48">
                  <c:v>1279.1600000000001</c:v>
                </c:pt>
                <c:pt idx="49">
                  <c:v>1275.49</c:v>
                </c:pt>
                <c:pt idx="50">
                  <c:v>1272.74</c:v>
                </c:pt>
                <c:pt idx="51">
                  <c:v>1272.74</c:v>
                </c:pt>
                <c:pt idx="52">
                  <c:v>1275.49</c:v>
                </c:pt>
                <c:pt idx="53">
                  <c:v>1272.74</c:v>
                </c:pt>
                <c:pt idx="54">
                  <c:v>1272.74</c:v>
                </c:pt>
                <c:pt idx="55">
                  <c:v>1272.74</c:v>
                </c:pt>
                <c:pt idx="56">
                  <c:v>1270.01</c:v>
                </c:pt>
                <c:pt idx="57">
                  <c:v>1270.01</c:v>
                </c:pt>
                <c:pt idx="58">
                  <c:v>1268.19</c:v>
                </c:pt>
                <c:pt idx="59">
                  <c:v>1266.3800000000001</c:v>
                </c:pt>
                <c:pt idx="60">
                  <c:v>1266.3800000000001</c:v>
                </c:pt>
                <c:pt idx="61">
                  <c:v>1267.29</c:v>
                </c:pt>
                <c:pt idx="62">
                  <c:v>1269.0999999999999</c:v>
                </c:pt>
                <c:pt idx="63">
                  <c:v>1269.0999999999999</c:v>
                </c:pt>
                <c:pt idx="64">
                  <c:v>1264.58</c:v>
                </c:pt>
                <c:pt idx="65">
                  <c:v>1266.3800000000001</c:v>
                </c:pt>
                <c:pt idx="66">
                  <c:v>1266.3800000000001</c:v>
                </c:pt>
                <c:pt idx="67">
                  <c:v>1267.29</c:v>
                </c:pt>
                <c:pt idx="68">
                  <c:v>1268.19</c:v>
                </c:pt>
                <c:pt idx="69">
                  <c:v>1268.19</c:v>
                </c:pt>
                <c:pt idx="70">
                  <c:v>1266.3800000000001</c:v>
                </c:pt>
                <c:pt idx="71">
                  <c:v>1265.48</c:v>
                </c:pt>
                <c:pt idx="72">
                  <c:v>1265.48</c:v>
                </c:pt>
                <c:pt idx="73">
                  <c:v>1265.48</c:v>
                </c:pt>
                <c:pt idx="74">
                  <c:v>1267.29</c:v>
                </c:pt>
                <c:pt idx="75">
                  <c:v>1267.29</c:v>
                </c:pt>
                <c:pt idx="76">
                  <c:v>1265.48</c:v>
                </c:pt>
                <c:pt idx="77">
                  <c:v>1265.48</c:v>
                </c:pt>
                <c:pt idx="78">
                  <c:v>1265.48</c:v>
                </c:pt>
                <c:pt idx="79">
                  <c:v>1263.68</c:v>
                </c:pt>
                <c:pt idx="80">
                  <c:v>1263.68</c:v>
                </c:pt>
                <c:pt idx="81">
                  <c:v>1263.68</c:v>
                </c:pt>
                <c:pt idx="82">
                  <c:v>1262.78</c:v>
                </c:pt>
                <c:pt idx="83">
                  <c:v>1260.0899999999999</c:v>
                </c:pt>
                <c:pt idx="84">
                  <c:v>1260.0899999999999</c:v>
                </c:pt>
                <c:pt idx="85">
                  <c:v>1262.78</c:v>
                </c:pt>
                <c:pt idx="86">
                  <c:v>1258.3</c:v>
                </c:pt>
                <c:pt idx="87">
                  <c:v>1258.3</c:v>
                </c:pt>
                <c:pt idx="88">
                  <c:v>1256.52</c:v>
                </c:pt>
                <c:pt idx="89">
                  <c:v>1254.74</c:v>
                </c:pt>
                <c:pt idx="90">
                  <c:v>1254.74</c:v>
                </c:pt>
                <c:pt idx="91">
                  <c:v>1255.6300000000001</c:v>
                </c:pt>
                <c:pt idx="92">
                  <c:v>1255.6300000000001</c:v>
                </c:pt>
                <c:pt idx="93">
                  <c:v>1255.6300000000001</c:v>
                </c:pt>
                <c:pt idx="94">
                  <c:v>1254.74</c:v>
                </c:pt>
                <c:pt idx="95">
                  <c:v>1254.74</c:v>
                </c:pt>
                <c:pt idx="96">
                  <c:v>1254.74</c:v>
                </c:pt>
                <c:pt idx="97">
                  <c:v>1255.6300000000001</c:v>
                </c:pt>
                <c:pt idx="98">
                  <c:v>1254.74</c:v>
                </c:pt>
                <c:pt idx="99">
                  <c:v>1254.74</c:v>
                </c:pt>
                <c:pt idx="100">
                  <c:v>1253.8499999999999</c:v>
                </c:pt>
                <c:pt idx="101">
                  <c:v>1256.52</c:v>
                </c:pt>
                <c:pt idx="102">
                  <c:v>1256.52</c:v>
                </c:pt>
                <c:pt idx="103">
                  <c:v>1252.97</c:v>
                </c:pt>
                <c:pt idx="104">
                  <c:v>1253.8499999999999</c:v>
                </c:pt>
                <c:pt idx="105">
                  <c:v>1253.8499999999999</c:v>
                </c:pt>
                <c:pt idx="106">
                  <c:v>1249.44</c:v>
                </c:pt>
                <c:pt idx="107">
                  <c:v>1250.32</c:v>
                </c:pt>
                <c:pt idx="108">
                  <c:v>1250.32</c:v>
                </c:pt>
                <c:pt idx="109">
                  <c:v>1252.97</c:v>
                </c:pt>
                <c:pt idx="110">
                  <c:v>1252.97</c:v>
                </c:pt>
                <c:pt idx="111">
                  <c:v>1252.97</c:v>
                </c:pt>
                <c:pt idx="112">
                  <c:v>1260.0899999999999</c:v>
                </c:pt>
                <c:pt idx="113">
                  <c:v>1252.97</c:v>
                </c:pt>
                <c:pt idx="114">
                  <c:v>1252.97</c:v>
                </c:pt>
                <c:pt idx="115">
                  <c:v>1251.2</c:v>
                </c:pt>
                <c:pt idx="116">
                  <c:v>1249.44</c:v>
                </c:pt>
                <c:pt idx="117">
                  <c:v>1249.44</c:v>
                </c:pt>
                <c:pt idx="118">
                  <c:v>1247.68</c:v>
                </c:pt>
                <c:pt idx="119">
                  <c:v>1245.05</c:v>
                </c:pt>
                <c:pt idx="120">
                  <c:v>1245.05</c:v>
                </c:pt>
                <c:pt idx="121">
                  <c:v>1247.68</c:v>
                </c:pt>
                <c:pt idx="122">
                  <c:v>1244.18</c:v>
                </c:pt>
                <c:pt idx="123">
                  <c:v>1244.18</c:v>
                </c:pt>
                <c:pt idx="124">
                  <c:v>1244.18</c:v>
                </c:pt>
                <c:pt idx="125">
                  <c:v>1240.7</c:v>
                </c:pt>
                <c:pt idx="126">
                  <c:v>1240.7</c:v>
                </c:pt>
                <c:pt idx="127">
                  <c:v>1238.0999999999999</c:v>
                </c:pt>
                <c:pt idx="128">
                  <c:v>1243.31</c:v>
                </c:pt>
                <c:pt idx="129">
                  <c:v>1241.57</c:v>
                </c:pt>
                <c:pt idx="130">
                  <c:v>1242.44</c:v>
                </c:pt>
                <c:pt idx="131">
                  <c:v>1242.44</c:v>
                </c:pt>
                <c:pt idx="132">
                  <c:v>561.63</c:v>
                </c:pt>
                <c:pt idx="133">
                  <c:v>561.63</c:v>
                </c:pt>
                <c:pt idx="134">
                  <c:v>128.30000000000001</c:v>
                </c:pt>
                <c:pt idx="135">
                  <c:v>128.30000000000001</c:v>
                </c:pt>
                <c:pt idx="136">
                  <c:v>128.30000000000001</c:v>
                </c:pt>
                <c:pt idx="137">
                  <c:v>54.8</c:v>
                </c:pt>
                <c:pt idx="138">
                  <c:v>0</c:v>
                </c:pt>
              </c:numCache>
            </c:numRef>
          </c:val>
          <c:smooth val="0"/>
          <c:extLst>
            <c:ext xmlns:c16="http://schemas.microsoft.com/office/drawing/2014/chart" uri="{C3380CC4-5D6E-409C-BE32-E72D297353CC}">
              <c16:uniqueId val="{00000000-5E27-489F-947F-AED7009E5175}"/>
            </c:ext>
          </c:extLst>
        </c:ser>
        <c:dLbls>
          <c:showLegendKey val="0"/>
          <c:showVal val="0"/>
          <c:showCatName val="0"/>
          <c:showSerName val="0"/>
          <c:showPercent val="0"/>
          <c:showBubbleSize val="0"/>
        </c:dLbls>
        <c:smooth val="0"/>
        <c:axId val="570318959"/>
        <c:axId val="570319791"/>
      </c:lineChart>
      <c:catAx>
        <c:axId val="570318959"/>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0319791"/>
        <c:crosses val="autoZero"/>
        <c:auto val="1"/>
        <c:lblAlgn val="ctr"/>
        <c:lblOffset val="100"/>
        <c:noMultiLvlLbl val="0"/>
      </c:catAx>
      <c:valAx>
        <c:axId val="57031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0318959"/>
        <c:crosses val="autoZero"/>
        <c:crossBetween val="between"/>
      </c:valAx>
      <c:spPr>
        <a:noFill/>
        <a:ln>
          <a:noFill/>
        </a:ln>
        <a:effectLst/>
      </c:spPr>
    </c:plotArea>
    <c:legend>
      <c:legendPos val="r"/>
      <c:layout>
        <c:manualLayout>
          <c:xMode val="edge"/>
          <c:yMode val="edge"/>
          <c:x val="0.73838888888888887"/>
          <c:y val="2.6038932633420612E-3"/>
          <c:w val="0.23938888888888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563132451532697E-2"/>
          <c:y val="8.8170270143059268E-2"/>
          <c:w val="0.90508350224679956"/>
          <c:h val="0.74420647379831051"/>
        </c:manualLayout>
      </c:layout>
      <c:lineChart>
        <c:grouping val="standard"/>
        <c:varyColors val="0"/>
        <c:ser>
          <c:idx val="0"/>
          <c:order val="0"/>
          <c:tx>
            <c:v>Ισχύς ανά 1 sec</c:v>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2"/>
            <c:dispRSqr val="0"/>
            <c:dispEq val="0"/>
          </c:trendline>
          <c:trendline>
            <c:spPr>
              <a:ln w="19050" cap="rnd">
                <a:solidFill>
                  <a:schemeClr val="accent1"/>
                </a:solidFill>
                <a:prstDash val="sysDot"/>
              </a:ln>
              <a:effectLst/>
            </c:spPr>
            <c:trendlineType val="movingAvg"/>
            <c:period val="2"/>
            <c:dispRSqr val="0"/>
            <c:dispEq val="0"/>
          </c:trendline>
          <c:trendline>
            <c:name>Μέσος όρος ισχύος 30 sec</c:name>
            <c:spPr>
              <a:ln w="15875" cap="rnd">
                <a:solidFill>
                  <a:srgbClr val="FF0000"/>
                </a:solidFill>
                <a:prstDash val="solid"/>
              </a:ln>
              <a:effectLst/>
            </c:spPr>
            <c:trendlineType val="movingAvg"/>
            <c:period val="30"/>
            <c:dispRSqr val="0"/>
            <c:dispEq val="0"/>
          </c:trendline>
          <c:cat>
            <c:numRef>
              <c:f>[Laptops.xlsx]Φύλλο1!$B$2:$B$3611</c:f>
              <c:numCache>
                <c:formatCode>h:mm:ss</c:formatCode>
                <c:ptCount val="3610"/>
                <c:pt idx="0">
                  <c:v>0.6225694444444444</c:v>
                </c:pt>
                <c:pt idx="1">
                  <c:v>0.62258101851851855</c:v>
                </c:pt>
                <c:pt idx="2">
                  <c:v>0.62259259259259303</c:v>
                </c:pt>
                <c:pt idx="3">
                  <c:v>0.62260416666666696</c:v>
                </c:pt>
                <c:pt idx="4">
                  <c:v>0.622615740740741</c:v>
                </c:pt>
                <c:pt idx="5">
                  <c:v>0.62262731481481504</c:v>
                </c:pt>
                <c:pt idx="6">
                  <c:v>0.62263888888888896</c:v>
                </c:pt>
                <c:pt idx="7">
                  <c:v>0.622650462962963</c:v>
                </c:pt>
                <c:pt idx="8">
                  <c:v>0.62266203703703804</c:v>
                </c:pt>
                <c:pt idx="9">
                  <c:v>0.62267361111111197</c:v>
                </c:pt>
                <c:pt idx="10">
                  <c:v>0.62268518518518601</c:v>
                </c:pt>
                <c:pt idx="11">
                  <c:v>0.62269675925926005</c:v>
                </c:pt>
                <c:pt idx="12">
                  <c:v>0.62270833333333397</c:v>
                </c:pt>
                <c:pt idx="13">
                  <c:v>0.62271990740740801</c:v>
                </c:pt>
                <c:pt idx="14">
                  <c:v>0.62273148148148205</c:v>
                </c:pt>
                <c:pt idx="15">
                  <c:v>0.62274305555555698</c:v>
                </c:pt>
                <c:pt idx="16">
                  <c:v>0.62275462962963102</c:v>
                </c:pt>
                <c:pt idx="17">
                  <c:v>0.62276620370370495</c:v>
                </c:pt>
                <c:pt idx="18">
                  <c:v>0.62277777777777898</c:v>
                </c:pt>
                <c:pt idx="19">
                  <c:v>0.62278935185185302</c:v>
                </c:pt>
                <c:pt idx="20">
                  <c:v>0.62280092592592695</c:v>
                </c:pt>
                <c:pt idx="21">
                  <c:v>0.62281250000000199</c:v>
                </c:pt>
                <c:pt idx="22">
                  <c:v>0.62282407407407603</c:v>
                </c:pt>
                <c:pt idx="23">
                  <c:v>0.62283564814814996</c:v>
                </c:pt>
                <c:pt idx="24">
                  <c:v>0.622847222222224</c:v>
                </c:pt>
                <c:pt idx="25">
                  <c:v>0.62285879629629803</c:v>
                </c:pt>
                <c:pt idx="26">
                  <c:v>0.62287037037037196</c:v>
                </c:pt>
                <c:pt idx="27">
                  <c:v>0.622881944444446</c:v>
                </c:pt>
                <c:pt idx="28">
                  <c:v>0.62289351851852104</c:v>
                </c:pt>
                <c:pt idx="29">
                  <c:v>0.62290509259259497</c:v>
                </c:pt>
                <c:pt idx="30">
                  <c:v>0.62291666666666901</c:v>
                </c:pt>
                <c:pt idx="31">
                  <c:v>0.62292824074074304</c:v>
                </c:pt>
                <c:pt idx="32">
                  <c:v>0.62293981481481697</c:v>
                </c:pt>
                <c:pt idx="33">
                  <c:v>0.62295138888889101</c:v>
                </c:pt>
                <c:pt idx="34">
                  <c:v>0.62296296296296505</c:v>
                </c:pt>
                <c:pt idx="35">
                  <c:v>0.62297453703703998</c:v>
                </c:pt>
                <c:pt idx="36">
                  <c:v>0.62298611111111402</c:v>
                </c:pt>
                <c:pt idx="37">
                  <c:v>0.62299768518518805</c:v>
                </c:pt>
                <c:pt idx="38">
                  <c:v>0.62300925925926198</c:v>
                </c:pt>
                <c:pt idx="39">
                  <c:v>0.62302083333333602</c:v>
                </c:pt>
                <c:pt idx="40">
                  <c:v>0.62303240740740995</c:v>
                </c:pt>
                <c:pt idx="41">
                  <c:v>0.62304398148148499</c:v>
                </c:pt>
                <c:pt idx="42">
                  <c:v>0.62305555555555903</c:v>
                </c:pt>
                <c:pt idx="43">
                  <c:v>0.62306712962963295</c:v>
                </c:pt>
                <c:pt idx="44">
                  <c:v>0.62307870370370699</c:v>
                </c:pt>
                <c:pt idx="45">
                  <c:v>0.62309027777778103</c:v>
                </c:pt>
                <c:pt idx="46">
                  <c:v>0.62310185185185496</c:v>
                </c:pt>
                <c:pt idx="47">
                  <c:v>0.623113425925929</c:v>
                </c:pt>
                <c:pt idx="48">
                  <c:v>0.62312500000000404</c:v>
                </c:pt>
                <c:pt idx="49">
                  <c:v>0.62313657407407796</c:v>
                </c:pt>
                <c:pt idx="50">
                  <c:v>0.623148148148152</c:v>
                </c:pt>
                <c:pt idx="51">
                  <c:v>0.62315972222222604</c:v>
                </c:pt>
                <c:pt idx="52">
                  <c:v>0.62317129629629997</c:v>
                </c:pt>
                <c:pt idx="53">
                  <c:v>0.62318287037037401</c:v>
                </c:pt>
                <c:pt idx="54">
                  <c:v>0.62319444444444805</c:v>
                </c:pt>
                <c:pt idx="55">
                  <c:v>0.62320601851852298</c:v>
                </c:pt>
                <c:pt idx="56">
                  <c:v>0.62321759259259701</c:v>
                </c:pt>
                <c:pt idx="57">
                  <c:v>0.62322916666667105</c:v>
                </c:pt>
                <c:pt idx="58">
                  <c:v>0.62324074074074498</c:v>
                </c:pt>
                <c:pt idx="59">
                  <c:v>0.62325231481481902</c:v>
                </c:pt>
                <c:pt idx="60">
                  <c:v>0.62326388888889295</c:v>
                </c:pt>
                <c:pt idx="61">
                  <c:v>0.62327546296296799</c:v>
                </c:pt>
                <c:pt idx="62">
                  <c:v>0.62328703703704202</c:v>
                </c:pt>
                <c:pt idx="63">
                  <c:v>0.62329861111111595</c:v>
                </c:pt>
                <c:pt idx="64">
                  <c:v>0.62331018518518999</c:v>
                </c:pt>
                <c:pt idx="65">
                  <c:v>0.62332175925926403</c:v>
                </c:pt>
                <c:pt idx="66">
                  <c:v>0.62333333333333796</c:v>
                </c:pt>
                <c:pt idx="67">
                  <c:v>0.623344907407412</c:v>
                </c:pt>
                <c:pt idx="68">
                  <c:v>0.62335648148148703</c:v>
                </c:pt>
                <c:pt idx="69">
                  <c:v>0.62336805555556096</c:v>
                </c:pt>
                <c:pt idx="70">
                  <c:v>0.623379629629635</c:v>
                </c:pt>
                <c:pt idx="71">
                  <c:v>0.62339120370370904</c:v>
                </c:pt>
                <c:pt idx="72">
                  <c:v>0.62340277777778297</c:v>
                </c:pt>
                <c:pt idx="73">
                  <c:v>0.62341435185185701</c:v>
                </c:pt>
                <c:pt idx="74">
                  <c:v>0.62342592592593105</c:v>
                </c:pt>
                <c:pt idx="75">
                  <c:v>0.62343750000000597</c:v>
                </c:pt>
                <c:pt idx="76">
                  <c:v>0.62344907407408001</c:v>
                </c:pt>
                <c:pt idx="77">
                  <c:v>0.62346064814815405</c:v>
                </c:pt>
                <c:pt idx="78">
                  <c:v>0.62347222222222798</c:v>
                </c:pt>
                <c:pt idx="79">
                  <c:v>0.62348379629630202</c:v>
                </c:pt>
                <c:pt idx="80">
                  <c:v>0.62349537037037595</c:v>
                </c:pt>
                <c:pt idx="81">
                  <c:v>0.62350694444445098</c:v>
                </c:pt>
                <c:pt idx="82">
                  <c:v>0.62351851851852502</c:v>
                </c:pt>
                <c:pt idx="83">
                  <c:v>0.62353009259259895</c:v>
                </c:pt>
                <c:pt idx="84">
                  <c:v>0.62354166666667299</c:v>
                </c:pt>
                <c:pt idx="85">
                  <c:v>0.62355324074074703</c:v>
                </c:pt>
                <c:pt idx="86">
                  <c:v>0.62356481481482096</c:v>
                </c:pt>
                <c:pt idx="87">
                  <c:v>0.62357638888889499</c:v>
                </c:pt>
                <c:pt idx="88">
                  <c:v>0.62358796296297003</c:v>
                </c:pt>
                <c:pt idx="89">
                  <c:v>0.62359953703704396</c:v>
                </c:pt>
                <c:pt idx="90">
                  <c:v>0.623611111111118</c:v>
                </c:pt>
                <c:pt idx="91">
                  <c:v>0.62362268518519204</c:v>
                </c:pt>
                <c:pt idx="92">
                  <c:v>0.62363425925926597</c:v>
                </c:pt>
                <c:pt idx="93">
                  <c:v>0.62364583333334001</c:v>
                </c:pt>
                <c:pt idx="94">
                  <c:v>0.62365740740741404</c:v>
                </c:pt>
                <c:pt idx="95">
                  <c:v>0.62366898148148897</c:v>
                </c:pt>
                <c:pt idx="96">
                  <c:v>0.62368055555556301</c:v>
                </c:pt>
                <c:pt idx="97">
                  <c:v>0.62369212962963705</c:v>
                </c:pt>
                <c:pt idx="98">
                  <c:v>0.62370370370371098</c:v>
                </c:pt>
                <c:pt idx="99">
                  <c:v>0.62371527777778502</c:v>
                </c:pt>
                <c:pt idx="100">
                  <c:v>0.62372685185185905</c:v>
                </c:pt>
                <c:pt idx="101">
                  <c:v>0.62373842592593398</c:v>
                </c:pt>
                <c:pt idx="102">
                  <c:v>0.62375000000000802</c:v>
                </c:pt>
                <c:pt idx="103">
                  <c:v>0.62376157407408195</c:v>
                </c:pt>
                <c:pt idx="104">
                  <c:v>0.62377314814815599</c:v>
                </c:pt>
                <c:pt idx="105">
                  <c:v>0.62378472222223003</c:v>
                </c:pt>
                <c:pt idx="106">
                  <c:v>0.62379629629630395</c:v>
                </c:pt>
                <c:pt idx="107">
                  <c:v>0.62380787037037799</c:v>
                </c:pt>
                <c:pt idx="108">
                  <c:v>0.62381944444445303</c:v>
                </c:pt>
                <c:pt idx="109">
                  <c:v>0.62383101851852696</c:v>
                </c:pt>
                <c:pt idx="110">
                  <c:v>0.623842592592601</c:v>
                </c:pt>
                <c:pt idx="111">
                  <c:v>0.62385416666667504</c:v>
                </c:pt>
                <c:pt idx="112">
                  <c:v>0.62386574074074896</c:v>
                </c:pt>
                <c:pt idx="113">
                  <c:v>0.623877314814823</c:v>
                </c:pt>
                <c:pt idx="114">
                  <c:v>0.62388888888889704</c:v>
                </c:pt>
                <c:pt idx="115">
                  <c:v>0.62390046296297197</c:v>
                </c:pt>
                <c:pt idx="116">
                  <c:v>0.62391203703704601</c:v>
                </c:pt>
                <c:pt idx="117">
                  <c:v>0.62392361111112005</c:v>
                </c:pt>
                <c:pt idx="118">
                  <c:v>0.62393518518519397</c:v>
                </c:pt>
                <c:pt idx="119">
                  <c:v>0.62394675925926801</c:v>
                </c:pt>
                <c:pt idx="120">
                  <c:v>0.62395833333334205</c:v>
                </c:pt>
                <c:pt idx="121">
                  <c:v>0.62396990740741698</c:v>
                </c:pt>
                <c:pt idx="122">
                  <c:v>0.62398148148149102</c:v>
                </c:pt>
                <c:pt idx="123">
                  <c:v>0.62399305555556495</c:v>
                </c:pt>
                <c:pt idx="124">
                  <c:v>0.62400462962963898</c:v>
                </c:pt>
                <c:pt idx="125">
                  <c:v>0.62401620370371302</c:v>
                </c:pt>
                <c:pt idx="126">
                  <c:v>0.62402777777778695</c:v>
                </c:pt>
                <c:pt idx="127">
                  <c:v>0.62403935185186099</c:v>
                </c:pt>
                <c:pt idx="128">
                  <c:v>0.62405092592593603</c:v>
                </c:pt>
                <c:pt idx="129">
                  <c:v>0.62406250000000996</c:v>
                </c:pt>
                <c:pt idx="130">
                  <c:v>0.624074074074084</c:v>
                </c:pt>
                <c:pt idx="131">
                  <c:v>0.62408564814815803</c:v>
                </c:pt>
                <c:pt idx="132">
                  <c:v>0.62409722222223196</c:v>
                </c:pt>
                <c:pt idx="133">
                  <c:v>0.624108796296306</c:v>
                </c:pt>
                <c:pt idx="134">
                  <c:v>0.62412037037038004</c:v>
                </c:pt>
                <c:pt idx="135">
                  <c:v>0.62413194444445497</c:v>
                </c:pt>
                <c:pt idx="136">
                  <c:v>0.62414351851852901</c:v>
                </c:pt>
                <c:pt idx="137">
                  <c:v>0.62415509259260304</c:v>
                </c:pt>
                <c:pt idx="138">
                  <c:v>0.62416666666667697</c:v>
                </c:pt>
                <c:pt idx="139">
                  <c:v>0.62417824074075101</c:v>
                </c:pt>
                <c:pt idx="140">
                  <c:v>0.62418981481482505</c:v>
                </c:pt>
                <c:pt idx="141">
                  <c:v>0.62420138888889998</c:v>
                </c:pt>
                <c:pt idx="142">
                  <c:v>0.62421296296297402</c:v>
                </c:pt>
                <c:pt idx="143">
                  <c:v>0.62422453703704806</c:v>
                </c:pt>
                <c:pt idx="144">
                  <c:v>0.62423611111112198</c:v>
                </c:pt>
                <c:pt idx="145">
                  <c:v>0.62424768518519602</c:v>
                </c:pt>
                <c:pt idx="146">
                  <c:v>0.62425925925926995</c:v>
                </c:pt>
                <c:pt idx="147">
                  <c:v>0.62427083333334399</c:v>
                </c:pt>
                <c:pt idx="148">
                  <c:v>0.62428240740741903</c:v>
                </c:pt>
                <c:pt idx="149">
                  <c:v>0.62429398148149295</c:v>
                </c:pt>
                <c:pt idx="150">
                  <c:v>0.62430555555556699</c:v>
                </c:pt>
                <c:pt idx="151">
                  <c:v>0.62431712962964103</c:v>
                </c:pt>
                <c:pt idx="152">
                  <c:v>0.62432870370371496</c:v>
                </c:pt>
                <c:pt idx="153">
                  <c:v>0.624340277777789</c:v>
                </c:pt>
                <c:pt idx="154">
                  <c:v>0.62435185185186304</c:v>
                </c:pt>
                <c:pt idx="155">
                  <c:v>0.62436342592593796</c:v>
                </c:pt>
                <c:pt idx="156">
                  <c:v>0.624375000000012</c:v>
                </c:pt>
                <c:pt idx="157">
                  <c:v>0.62438657407408604</c:v>
                </c:pt>
                <c:pt idx="158">
                  <c:v>0.62439814814815997</c:v>
                </c:pt>
                <c:pt idx="159">
                  <c:v>0.62440972222223401</c:v>
                </c:pt>
                <c:pt idx="160">
                  <c:v>0.62442129629630805</c:v>
                </c:pt>
                <c:pt idx="161">
                  <c:v>0.62443287037038298</c:v>
                </c:pt>
                <c:pt idx="162">
                  <c:v>0.62444444444445701</c:v>
                </c:pt>
                <c:pt idx="163">
                  <c:v>0.62445601851853105</c:v>
                </c:pt>
                <c:pt idx="164">
                  <c:v>0.62446759259260498</c:v>
                </c:pt>
                <c:pt idx="165">
                  <c:v>0.62447916666667902</c:v>
                </c:pt>
                <c:pt idx="166">
                  <c:v>0.62449074074075295</c:v>
                </c:pt>
                <c:pt idx="167">
                  <c:v>0.62450231481482699</c:v>
                </c:pt>
                <c:pt idx="168">
                  <c:v>0.62451388888890202</c:v>
                </c:pt>
                <c:pt idx="169">
                  <c:v>0.62452546296297595</c:v>
                </c:pt>
                <c:pt idx="170">
                  <c:v>0.62453703703704999</c:v>
                </c:pt>
                <c:pt idx="171">
                  <c:v>0.62454861111112403</c:v>
                </c:pt>
                <c:pt idx="172">
                  <c:v>0.62456018518519796</c:v>
                </c:pt>
                <c:pt idx="173">
                  <c:v>0.624571759259272</c:v>
                </c:pt>
                <c:pt idx="174">
                  <c:v>0.62458333333334604</c:v>
                </c:pt>
                <c:pt idx="175">
                  <c:v>0.62459490740742096</c:v>
                </c:pt>
                <c:pt idx="176">
                  <c:v>0.624606481481495</c:v>
                </c:pt>
                <c:pt idx="177">
                  <c:v>0.62461805555556904</c:v>
                </c:pt>
                <c:pt idx="178">
                  <c:v>0.62462962962964297</c:v>
                </c:pt>
                <c:pt idx="179">
                  <c:v>0.62464120370371701</c:v>
                </c:pt>
                <c:pt idx="180">
                  <c:v>0.62465277777779105</c:v>
                </c:pt>
                <c:pt idx="181">
                  <c:v>0.62466435185186597</c:v>
                </c:pt>
                <c:pt idx="182">
                  <c:v>0.62467592592594001</c:v>
                </c:pt>
                <c:pt idx="183">
                  <c:v>0.62468750000001405</c:v>
                </c:pt>
                <c:pt idx="184">
                  <c:v>0.62469907407408798</c:v>
                </c:pt>
                <c:pt idx="185">
                  <c:v>0.62471064814816202</c:v>
                </c:pt>
                <c:pt idx="186">
                  <c:v>0.62472222222223595</c:v>
                </c:pt>
                <c:pt idx="187">
                  <c:v>0.62473379629630998</c:v>
                </c:pt>
                <c:pt idx="188">
                  <c:v>0.62474537037038502</c:v>
                </c:pt>
                <c:pt idx="189">
                  <c:v>0.62475694444445895</c:v>
                </c:pt>
                <c:pt idx="190">
                  <c:v>0.62476851851853299</c:v>
                </c:pt>
                <c:pt idx="191">
                  <c:v>0.62478009259260703</c:v>
                </c:pt>
                <c:pt idx="192">
                  <c:v>0.62479166666668096</c:v>
                </c:pt>
                <c:pt idx="193">
                  <c:v>0.62480324074075499</c:v>
                </c:pt>
                <c:pt idx="194">
                  <c:v>0.62481481481482903</c:v>
                </c:pt>
                <c:pt idx="195">
                  <c:v>0.62482638888890396</c:v>
                </c:pt>
                <c:pt idx="196">
                  <c:v>0.624837962962978</c:v>
                </c:pt>
                <c:pt idx="197">
                  <c:v>0.62484953703705204</c:v>
                </c:pt>
                <c:pt idx="198">
                  <c:v>0.62486111111112597</c:v>
                </c:pt>
                <c:pt idx="199">
                  <c:v>0.62487268518520001</c:v>
                </c:pt>
                <c:pt idx="200">
                  <c:v>0.62488425925927404</c:v>
                </c:pt>
                <c:pt idx="201">
                  <c:v>0.62489583333334897</c:v>
                </c:pt>
                <c:pt idx="202">
                  <c:v>0.62490740740742301</c:v>
                </c:pt>
                <c:pt idx="203">
                  <c:v>0.62491898148149705</c:v>
                </c:pt>
                <c:pt idx="204">
                  <c:v>0.62493055555557098</c:v>
                </c:pt>
                <c:pt idx="205">
                  <c:v>0.62494212962964502</c:v>
                </c:pt>
                <c:pt idx="206">
                  <c:v>0.62495370370371905</c:v>
                </c:pt>
                <c:pt idx="207">
                  <c:v>0.62496527777779298</c:v>
                </c:pt>
                <c:pt idx="208">
                  <c:v>0.62497685185186802</c:v>
                </c:pt>
                <c:pt idx="209">
                  <c:v>0.62498842592594195</c:v>
                </c:pt>
                <c:pt idx="210">
                  <c:v>0.62500000000001599</c:v>
                </c:pt>
                <c:pt idx="211">
                  <c:v>0.62501157407409003</c:v>
                </c:pt>
                <c:pt idx="212">
                  <c:v>0.62502314814816395</c:v>
                </c:pt>
                <c:pt idx="213">
                  <c:v>0.62503472222223799</c:v>
                </c:pt>
                <c:pt idx="214">
                  <c:v>0.62504629629631203</c:v>
                </c:pt>
                <c:pt idx="215">
                  <c:v>0.62505787037038696</c:v>
                </c:pt>
                <c:pt idx="216">
                  <c:v>0.625069444444461</c:v>
                </c:pt>
                <c:pt idx="217">
                  <c:v>0.62508101851853504</c:v>
                </c:pt>
                <c:pt idx="218">
                  <c:v>0.62509259259260896</c:v>
                </c:pt>
                <c:pt idx="219">
                  <c:v>0.625104166666683</c:v>
                </c:pt>
                <c:pt idx="220">
                  <c:v>0.62511574074075704</c:v>
                </c:pt>
                <c:pt idx="221">
                  <c:v>0.62512731481483197</c:v>
                </c:pt>
                <c:pt idx="222">
                  <c:v>0.62513888888890601</c:v>
                </c:pt>
                <c:pt idx="223">
                  <c:v>0.62515046296298005</c:v>
                </c:pt>
                <c:pt idx="224">
                  <c:v>0.62516203703705397</c:v>
                </c:pt>
                <c:pt idx="225">
                  <c:v>0.62517361111112801</c:v>
                </c:pt>
                <c:pt idx="226">
                  <c:v>0.62518518518520205</c:v>
                </c:pt>
                <c:pt idx="227">
                  <c:v>0.62519675925927598</c:v>
                </c:pt>
                <c:pt idx="228">
                  <c:v>0.62520833333335102</c:v>
                </c:pt>
                <c:pt idx="229">
                  <c:v>0.62521990740742495</c:v>
                </c:pt>
                <c:pt idx="230">
                  <c:v>0.62523148148149899</c:v>
                </c:pt>
                <c:pt idx="231">
                  <c:v>0.62524305555557302</c:v>
                </c:pt>
                <c:pt idx="232">
                  <c:v>0.62525462962964695</c:v>
                </c:pt>
                <c:pt idx="233">
                  <c:v>0.62526620370372099</c:v>
                </c:pt>
                <c:pt idx="234">
                  <c:v>0.62527777777779503</c:v>
                </c:pt>
                <c:pt idx="235">
                  <c:v>0.62528935185186996</c:v>
                </c:pt>
                <c:pt idx="236">
                  <c:v>0.625300925925944</c:v>
                </c:pt>
                <c:pt idx="237">
                  <c:v>0.62531250000001803</c:v>
                </c:pt>
                <c:pt idx="238">
                  <c:v>0.62532407407409196</c:v>
                </c:pt>
                <c:pt idx="239">
                  <c:v>0.625335648148166</c:v>
                </c:pt>
                <c:pt idx="240">
                  <c:v>0.62534722222224004</c:v>
                </c:pt>
                <c:pt idx="241">
                  <c:v>0.62535879629631497</c:v>
                </c:pt>
                <c:pt idx="242">
                  <c:v>0.62537037037038901</c:v>
                </c:pt>
                <c:pt idx="243">
                  <c:v>0.62538194444446304</c:v>
                </c:pt>
                <c:pt idx="244">
                  <c:v>0.62539351851853697</c:v>
                </c:pt>
                <c:pt idx="245">
                  <c:v>0.62540509259261101</c:v>
                </c:pt>
                <c:pt idx="246">
                  <c:v>0.62541666666668505</c:v>
                </c:pt>
                <c:pt idx="247">
                  <c:v>0.62542824074075898</c:v>
                </c:pt>
                <c:pt idx="248">
                  <c:v>0.62543981481483402</c:v>
                </c:pt>
                <c:pt idx="249">
                  <c:v>0.62545138888890806</c:v>
                </c:pt>
                <c:pt idx="250">
                  <c:v>0.62546296296298198</c:v>
                </c:pt>
                <c:pt idx="251">
                  <c:v>0.62547453703705602</c:v>
                </c:pt>
                <c:pt idx="252">
                  <c:v>0.62548611111112995</c:v>
                </c:pt>
                <c:pt idx="253">
                  <c:v>0.62549768518520399</c:v>
                </c:pt>
                <c:pt idx="254">
                  <c:v>0.62550925925927803</c:v>
                </c:pt>
                <c:pt idx="255">
                  <c:v>0.62552083333335295</c:v>
                </c:pt>
                <c:pt idx="256">
                  <c:v>0.62553240740742699</c:v>
                </c:pt>
                <c:pt idx="257">
                  <c:v>0.62554398148150103</c:v>
                </c:pt>
                <c:pt idx="258">
                  <c:v>0.62555555555557496</c:v>
                </c:pt>
                <c:pt idx="259">
                  <c:v>0.625567129629649</c:v>
                </c:pt>
                <c:pt idx="260">
                  <c:v>0.62557870370372304</c:v>
                </c:pt>
                <c:pt idx="261">
                  <c:v>0.62559027777779797</c:v>
                </c:pt>
                <c:pt idx="262">
                  <c:v>0.625601851851872</c:v>
                </c:pt>
                <c:pt idx="263">
                  <c:v>0.62561342592594604</c:v>
                </c:pt>
                <c:pt idx="264">
                  <c:v>0.62562500000001997</c:v>
                </c:pt>
                <c:pt idx="265">
                  <c:v>0.62563657407409401</c:v>
                </c:pt>
                <c:pt idx="266">
                  <c:v>0.62564814814816805</c:v>
                </c:pt>
                <c:pt idx="267">
                  <c:v>0.62565972222224198</c:v>
                </c:pt>
                <c:pt idx="268">
                  <c:v>0.62567129629631701</c:v>
                </c:pt>
                <c:pt idx="269">
                  <c:v>0.62568287037039105</c:v>
                </c:pt>
                <c:pt idx="270">
                  <c:v>0.62569444444446498</c:v>
                </c:pt>
                <c:pt idx="271">
                  <c:v>0.62570601851853902</c:v>
                </c:pt>
                <c:pt idx="272">
                  <c:v>0.62571759259261295</c:v>
                </c:pt>
                <c:pt idx="273">
                  <c:v>0.62572916666668699</c:v>
                </c:pt>
                <c:pt idx="274">
                  <c:v>0.62574074074076103</c:v>
                </c:pt>
                <c:pt idx="275">
                  <c:v>0.62575231481483595</c:v>
                </c:pt>
                <c:pt idx="276">
                  <c:v>0.62576388888890999</c:v>
                </c:pt>
                <c:pt idx="277">
                  <c:v>0.62577546296298403</c:v>
                </c:pt>
                <c:pt idx="278">
                  <c:v>0.62578703703705796</c:v>
                </c:pt>
                <c:pt idx="279">
                  <c:v>0.625798611111132</c:v>
                </c:pt>
                <c:pt idx="280">
                  <c:v>0.62581018518520604</c:v>
                </c:pt>
                <c:pt idx="281">
                  <c:v>0.62582175925928096</c:v>
                </c:pt>
                <c:pt idx="282">
                  <c:v>0.625833333333355</c:v>
                </c:pt>
                <c:pt idx="283">
                  <c:v>0.62584490740742904</c:v>
                </c:pt>
                <c:pt idx="284">
                  <c:v>0.62585648148150297</c:v>
                </c:pt>
                <c:pt idx="285">
                  <c:v>0.62586805555557701</c:v>
                </c:pt>
                <c:pt idx="286">
                  <c:v>0.62587962962965105</c:v>
                </c:pt>
                <c:pt idx="287">
                  <c:v>0.62589120370372497</c:v>
                </c:pt>
                <c:pt idx="288">
                  <c:v>0.62590277777780001</c:v>
                </c:pt>
                <c:pt idx="289">
                  <c:v>0.62591435185187405</c:v>
                </c:pt>
                <c:pt idx="290">
                  <c:v>0.62592592592594798</c:v>
                </c:pt>
                <c:pt idx="291">
                  <c:v>0.62593750000002202</c:v>
                </c:pt>
                <c:pt idx="292">
                  <c:v>0.62594907407409595</c:v>
                </c:pt>
                <c:pt idx="293">
                  <c:v>0.62596064814816998</c:v>
                </c:pt>
                <c:pt idx="294">
                  <c:v>0.62597222222224402</c:v>
                </c:pt>
                <c:pt idx="295">
                  <c:v>0.62598379629631895</c:v>
                </c:pt>
                <c:pt idx="296">
                  <c:v>0.62599537037039299</c:v>
                </c:pt>
                <c:pt idx="297">
                  <c:v>0.62600694444446703</c:v>
                </c:pt>
                <c:pt idx="298">
                  <c:v>0.62601851851854096</c:v>
                </c:pt>
                <c:pt idx="299">
                  <c:v>0.626030092592615</c:v>
                </c:pt>
                <c:pt idx="300">
                  <c:v>0.62604166666668903</c:v>
                </c:pt>
                <c:pt idx="301">
                  <c:v>0.62605324074076396</c:v>
                </c:pt>
                <c:pt idx="302">
                  <c:v>0.626064814814838</c:v>
                </c:pt>
                <c:pt idx="303">
                  <c:v>0.62607638888891204</c:v>
                </c:pt>
                <c:pt idx="304">
                  <c:v>0.62608796296298597</c:v>
                </c:pt>
                <c:pt idx="305">
                  <c:v>0.62609953703706001</c:v>
                </c:pt>
                <c:pt idx="306">
                  <c:v>0.62611111111113404</c:v>
                </c:pt>
                <c:pt idx="307">
                  <c:v>0.62612268518520797</c:v>
                </c:pt>
                <c:pt idx="308">
                  <c:v>0.62613425925928301</c:v>
                </c:pt>
                <c:pt idx="309">
                  <c:v>0.62614583333335705</c:v>
                </c:pt>
                <c:pt idx="310">
                  <c:v>0.62615740740743098</c:v>
                </c:pt>
                <c:pt idx="311">
                  <c:v>0.62616898148150502</c:v>
                </c:pt>
                <c:pt idx="312">
                  <c:v>0.62618055555557905</c:v>
                </c:pt>
                <c:pt idx="313">
                  <c:v>0.62619212962965298</c:v>
                </c:pt>
                <c:pt idx="314">
                  <c:v>0.62620370370372702</c:v>
                </c:pt>
                <c:pt idx="315">
                  <c:v>0.62621527777780195</c:v>
                </c:pt>
                <c:pt idx="316">
                  <c:v>0.62622685185187599</c:v>
                </c:pt>
                <c:pt idx="317">
                  <c:v>0.62623842592595003</c:v>
                </c:pt>
                <c:pt idx="318">
                  <c:v>0.62625000000002395</c:v>
                </c:pt>
                <c:pt idx="319">
                  <c:v>0.62626157407409799</c:v>
                </c:pt>
                <c:pt idx="320">
                  <c:v>0.62627314814817203</c:v>
                </c:pt>
                <c:pt idx="321">
                  <c:v>0.62628472222224696</c:v>
                </c:pt>
                <c:pt idx="322">
                  <c:v>0.626296296296321</c:v>
                </c:pt>
                <c:pt idx="323">
                  <c:v>0.62630787037039504</c:v>
                </c:pt>
                <c:pt idx="324">
                  <c:v>0.62631944444446896</c:v>
                </c:pt>
                <c:pt idx="325">
                  <c:v>0.626331018518543</c:v>
                </c:pt>
                <c:pt idx="326">
                  <c:v>0.62634259259261704</c:v>
                </c:pt>
                <c:pt idx="327">
                  <c:v>0.62635416666669097</c:v>
                </c:pt>
                <c:pt idx="328">
                  <c:v>0.62636574074076601</c:v>
                </c:pt>
                <c:pt idx="329">
                  <c:v>0.62637731481484005</c:v>
                </c:pt>
                <c:pt idx="330">
                  <c:v>0.62638888888891397</c:v>
                </c:pt>
                <c:pt idx="331">
                  <c:v>0.62640046296298801</c:v>
                </c:pt>
                <c:pt idx="332">
                  <c:v>0.62641203703706205</c:v>
                </c:pt>
                <c:pt idx="333">
                  <c:v>0.62642361111113598</c:v>
                </c:pt>
                <c:pt idx="334">
                  <c:v>0.62643518518521002</c:v>
                </c:pt>
                <c:pt idx="335">
                  <c:v>0.62644675925928495</c:v>
                </c:pt>
                <c:pt idx="336">
                  <c:v>0.62645833333335899</c:v>
                </c:pt>
                <c:pt idx="337">
                  <c:v>0.62646990740743302</c:v>
                </c:pt>
                <c:pt idx="338">
                  <c:v>0.62648148148150695</c:v>
                </c:pt>
                <c:pt idx="339">
                  <c:v>0.62649305555558099</c:v>
                </c:pt>
                <c:pt idx="340">
                  <c:v>0.62650462962965503</c:v>
                </c:pt>
                <c:pt idx="341">
                  <c:v>0.62651620370372996</c:v>
                </c:pt>
                <c:pt idx="342">
                  <c:v>0.626527777777804</c:v>
                </c:pt>
                <c:pt idx="343">
                  <c:v>0.62653935185187803</c:v>
                </c:pt>
                <c:pt idx="344">
                  <c:v>0.62655092592595196</c:v>
                </c:pt>
                <c:pt idx="345">
                  <c:v>0.626562500000026</c:v>
                </c:pt>
                <c:pt idx="346">
                  <c:v>0.62657407407410004</c:v>
                </c:pt>
                <c:pt idx="347">
                  <c:v>0.62658564814817397</c:v>
                </c:pt>
                <c:pt idx="348">
                  <c:v>0.62659722222224901</c:v>
                </c:pt>
                <c:pt idx="349">
                  <c:v>0.62660879629632305</c:v>
                </c:pt>
                <c:pt idx="350">
                  <c:v>0.62662037037039697</c:v>
                </c:pt>
                <c:pt idx="351">
                  <c:v>0.62663194444447101</c:v>
                </c:pt>
                <c:pt idx="352">
                  <c:v>0.62664351851854505</c:v>
                </c:pt>
                <c:pt idx="353">
                  <c:v>0.62665509259261898</c:v>
                </c:pt>
                <c:pt idx="354">
                  <c:v>0.62666666666669302</c:v>
                </c:pt>
                <c:pt idx="355">
                  <c:v>0.62667824074076806</c:v>
                </c:pt>
                <c:pt idx="356">
                  <c:v>0.62668981481484198</c:v>
                </c:pt>
                <c:pt idx="357">
                  <c:v>0.62670138888891602</c:v>
                </c:pt>
                <c:pt idx="358">
                  <c:v>0.62671296296298995</c:v>
                </c:pt>
                <c:pt idx="359">
                  <c:v>0.62672453703706399</c:v>
                </c:pt>
                <c:pt idx="360">
                  <c:v>0.62673611111113803</c:v>
                </c:pt>
                <c:pt idx="361">
                  <c:v>0.62674768518521295</c:v>
                </c:pt>
                <c:pt idx="362">
                  <c:v>0.62675925925928699</c:v>
                </c:pt>
                <c:pt idx="363">
                  <c:v>0.62677083333336103</c:v>
                </c:pt>
                <c:pt idx="364">
                  <c:v>0.62678240740743496</c:v>
                </c:pt>
                <c:pt idx="365">
                  <c:v>0.626793981481509</c:v>
                </c:pt>
                <c:pt idx="366">
                  <c:v>0.62680555555558304</c:v>
                </c:pt>
                <c:pt idx="367">
                  <c:v>0.62681712962965697</c:v>
                </c:pt>
                <c:pt idx="368">
                  <c:v>0.626828703703732</c:v>
                </c:pt>
                <c:pt idx="369">
                  <c:v>0.62684027777780604</c:v>
                </c:pt>
                <c:pt idx="370">
                  <c:v>0.62685185185187997</c:v>
                </c:pt>
                <c:pt idx="371">
                  <c:v>0.62686342592595401</c:v>
                </c:pt>
                <c:pt idx="372">
                  <c:v>0.62687500000002805</c:v>
                </c:pt>
                <c:pt idx="373">
                  <c:v>0.62688657407410198</c:v>
                </c:pt>
                <c:pt idx="374">
                  <c:v>0.62689814814817602</c:v>
                </c:pt>
                <c:pt idx="375">
                  <c:v>0.62690972222225105</c:v>
                </c:pt>
                <c:pt idx="376">
                  <c:v>0.62692129629632498</c:v>
                </c:pt>
                <c:pt idx="377">
                  <c:v>0.62693287037039902</c:v>
                </c:pt>
                <c:pt idx="378">
                  <c:v>0.62694444444447295</c:v>
                </c:pt>
                <c:pt idx="379">
                  <c:v>0.62695601851854699</c:v>
                </c:pt>
                <c:pt idx="380">
                  <c:v>0.62696759259262103</c:v>
                </c:pt>
                <c:pt idx="381">
                  <c:v>0.62697916666669595</c:v>
                </c:pt>
                <c:pt idx="382">
                  <c:v>0.62699074074076999</c:v>
                </c:pt>
                <c:pt idx="383">
                  <c:v>0.62700231481484403</c:v>
                </c:pt>
                <c:pt idx="384">
                  <c:v>0.62701388888891796</c:v>
                </c:pt>
                <c:pt idx="385">
                  <c:v>0.627025462962992</c:v>
                </c:pt>
                <c:pt idx="386">
                  <c:v>0.62703703703706604</c:v>
                </c:pt>
                <c:pt idx="387">
                  <c:v>0.62704861111113996</c:v>
                </c:pt>
                <c:pt idx="388">
                  <c:v>0.627060185185215</c:v>
                </c:pt>
                <c:pt idx="389">
                  <c:v>0.62707175925928904</c:v>
                </c:pt>
                <c:pt idx="390">
                  <c:v>0.62708333333336297</c:v>
                </c:pt>
                <c:pt idx="391">
                  <c:v>0.62709490740743701</c:v>
                </c:pt>
                <c:pt idx="392">
                  <c:v>0.62710648148151105</c:v>
                </c:pt>
                <c:pt idx="393">
                  <c:v>0.62711805555558497</c:v>
                </c:pt>
                <c:pt idx="394">
                  <c:v>0.62712962962965901</c:v>
                </c:pt>
                <c:pt idx="395">
                  <c:v>0.62714120370373405</c:v>
                </c:pt>
                <c:pt idx="396">
                  <c:v>0.62715277777780798</c:v>
                </c:pt>
                <c:pt idx="397">
                  <c:v>0.62716435185188202</c:v>
                </c:pt>
                <c:pt idx="398">
                  <c:v>0.62717592592595595</c:v>
                </c:pt>
                <c:pt idx="399">
                  <c:v>0.62718750000002998</c:v>
                </c:pt>
                <c:pt idx="400">
                  <c:v>0.62719907407410402</c:v>
                </c:pt>
                <c:pt idx="401">
                  <c:v>0.62721064814817895</c:v>
                </c:pt>
                <c:pt idx="402">
                  <c:v>0.62722222222225299</c:v>
                </c:pt>
                <c:pt idx="403">
                  <c:v>0.62723379629632703</c:v>
                </c:pt>
                <c:pt idx="404">
                  <c:v>0.62724537037040096</c:v>
                </c:pt>
                <c:pt idx="405">
                  <c:v>0.627256944444475</c:v>
                </c:pt>
                <c:pt idx="406">
                  <c:v>0.62726851851854903</c:v>
                </c:pt>
                <c:pt idx="407">
                  <c:v>0.62728009259262296</c:v>
                </c:pt>
                <c:pt idx="408">
                  <c:v>0.627291666666698</c:v>
                </c:pt>
                <c:pt idx="409">
                  <c:v>0.62730324074077204</c:v>
                </c:pt>
                <c:pt idx="410">
                  <c:v>0.62731481481484597</c:v>
                </c:pt>
                <c:pt idx="411">
                  <c:v>0.62732638888892001</c:v>
                </c:pt>
                <c:pt idx="412">
                  <c:v>0.62733796296299404</c:v>
                </c:pt>
                <c:pt idx="413">
                  <c:v>0.62734953703706797</c:v>
                </c:pt>
                <c:pt idx="414">
                  <c:v>0.62736111111114201</c:v>
                </c:pt>
                <c:pt idx="415">
                  <c:v>0.62737268518521705</c:v>
                </c:pt>
                <c:pt idx="416">
                  <c:v>0.62738425925929098</c:v>
                </c:pt>
                <c:pt idx="417">
                  <c:v>0.62739583333336502</c:v>
                </c:pt>
                <c:pt idx="418">
                  <c:v>0.62740740740743906</c:v>
                </c:pt>
                <c:pt idx="419">
                  <c:v>0.62741898148151298</c:v>
                </c:pt>
                <c:pt idx="420">
                  <c:v>0.62743055555558702</c:v>
                </c:pt>
                <c:pt idx="421">
                  <c:v>0.62744212962966195</c:v>
                </c:pt>
                <c:pt idx="422">
                  <c:v>0.62745370370373599</c:v>
                </c:pt>
                <c:pt idx="423">
                  <c:v>0.62746527777781003</c:v>
                </c:pt>
                <c:pt idx="424">
                  <c:v>0.62747685185188395</c:v>
                </c:pt>
                <c:pt idx="425">
                  <c:v>0.62748842592595799</c:v>
                </c:pt>
                <c:pt idx="426">
                  <c:v>0.62750000000003203</c:v>
                </c:pt>
                <c:pt idx="427">
                  <c:v>0.62751157407410596</c:v>
                </c:pt>
                <c:pt idx="428">
                  <c:v>0.627523148148181</c:v>
                </c:pt>
                <c:pt idx="429">
                  <c:v>0.62753472222225504</c:v>
                </c:pt>
                <c:pt idx="430">
                  <c:v>0.62754629629632896</c:v>
                </c:pt>
                <c:pt idx="431">
                  <c:v>0.627557870370403</c:v>
                </c:pt>
                <c:pt idx="432">
                  <c:v>0.62756944444447704</c:v>
                </c:pt>
                <c:pt idx="433">
                  <c:v>0.62758101851855097</c:v>
                </c:pt>
                <c:pt idx="434">
                  <c:v>0.62759259259262501</c:v>
                </c:pt>
                <c:pt idx="435">
                  <c:v>0.62760416666670005</c:v>
                </c:pt>
                <c:pt idx="436">
                  <c:v>0.62761574074077398</c:v>
                </c:pt>
                <c:pt idx="437">
                  <c:v>0.62762731481484801</c:v>
                </c:pt>
                <c:pt idx="438">
                  <c:v>0.62763888888892205</c:v>
                </c:pt>
                <c:pt idx="439">
                  <c:v>0.62765046296299598</c:v>
                </c:pt>
                <c:pt idx="440">
                  <c:v>0.62766203703707002</c:v>
                </c:pt>
                <c:pt idx="441">
                  <c:v>0.62767361111114495</c:v>
                </c:pt>
                <c:pt idx="442">
                  <c:v>0.62768518518521899</c:v>
                </c:pt>
                <c:pt idx="443">
                  <c:v>0.62769675925929302</c:v>
                </c:pt>
                <c:pt idx="444">
                  <c:v>0.62770833333336695</c:v>
                </c:pt>
                <c:pt idx="445">
                  <c:v>0.62771990740744099</c:v>
                </c:pt>
                <c:pt idx="446">
                  <c:v>0.62773148148151503</c:v>
                </c:pt>
                <c:pt idx="447">
                  <c:v>0.62774305555558896</c:v>
                </c:pt>
                <c:pt idx="448">
                  <c:v>0.627754629629664</c:v>
                </c:pt>
                <c:pt idx="449">
                  <c:v>0.62776620370373803</c:v>
                </c:pt>
                <c:pt idx="450">
                  <c:v>0.62777777777781196</c:v>
                </c:pt>
                <c:pt idx="451">
                  <c:v>0.627789351851886</c:v>
                </c:pt>
                <c:pt idx="452">
                  <c:v>0.62780092592596004</c:v>
                </c:pt>
                <c:pt idx="453">
                  <c:v>0.62781250000003397</c:v>
                </c:pt>
                <c:pt idx="454">
                  <c:v>0.62782407407410801</c:v>
                </c:pt>
                <c:pt idx="455">
                  <c:v>0.62783564814818305</c:v>
                </c:pt>
                <c:pt idx="456">
                  <c:v>0.62784722222225697</c:v>
                </c:pt>
                <c:pt idx="457">
                  <c:v>0.62785879629633101</c:v>
                </c:pt>
                <c:pt idx="458">
                  <c:v>0.62787037037040505</c:v>
                </c:pt>
                <c:pt idx="459">
                  <c:v>0.62788194444447898</c:v>
                </c:pt>
                <c:pt idx="460">
                  <c:v>0.62789351851855302</c:v>
                </c:pt>
                <c:pt idx="461">
                  <c:v>0.62790509259262794</c:v>
                </c:pt>
                <c:pt idx="462">
                  <c:v>0.62791666666670198</c:v>
                </c:pt>
                <c:pt idx="463">
                  <c:v>0.62792824074077602</c:v>
                </c:pt>
                <c:pt idx="464">
                  <c:v>0.62793981481484995</c:v>
                </c:pt>
                <c:pt idx="465">
                  <c:v>0.62795138888892399</c:v>
                </c:pt>
                <c:pt idx="466">
                  <c:v>0.62796296296299803</c:v>
                </c:pt>
                <c:pt idx="467">
                  <c:v>0.62797453703707196</c:v>
                </c:pt>
                <c:pt idx="468">
                  <c:v>0.62798611111114699</c:v>
                </c:pt>
                <c:pt idx="469">
                  <c:v>0.62799768518522103</c:v>
                </c:pt>
                <c:pt idx="470">
                  <c:v>0.62800925925929496</c:v>
                </c:pt>
                <c:pt idx="471">
                  <c:v>0.628020833333369</c:v>
                </c:pt>
                <c:pt idx="472">
                  <c:v>0.62803240740744304</c:v>
                </c:pt>
                <c:pt idx="473">
                  <c:v>0.62804398148151697</c:v>
                </c:pt>
                <c:pt idx="474">
                  <c:v>0.62805555555559101</c:v>
                </c:pt>
                <c:pt idx="475">
                  <c:v>0.62806712962966604</c:v>
                </c:pt>
                <c:pt idx="476">
                  <c:v>0.62807870370373997</c:v>
                </c:pt>
                <c:pt idx="477">
                  <c:v>0.62809027777781401</c:v>
                </c:pt>
                <c:pt idx="478">
                  <c:v>0.62810185185188805</c:v>
                </c:pt>
                <c:pt idx="479">
                  <c:v>0.62811342592596198</c:v>
                </c:pt>
                <c:pt idx="480">
                  <c:v>0.62812500000003602</c:v>
                </c:pt>
                <c:pt idx="481">
                  <c:v>0.62813657407411005</c:v>
                </c:pt>
                <c:pt idx="482">
                  <c:v>0.62814814814818498</c:v>
                </c:pt>
                <c:pt idx="483">
                  <c:v>0.62815972222225902</c:v>
                </c:pt>
                <c:pt idx="484">
                  <c:v>0.62817129629633295</c:v>
                </c:pt>
                <c:pt idx="485">
                  <c:v>0.62818287037040699</c:v>
                </c:pt>
                <c:pt idx="486">
                  <c:v>0.62819444444448103</c:v>
                </c:pt>
                <c:pt idx="487">
                  <c:v>0.62820601851855495</c:v>
                </c:pt>
                <c:pt idx="488">
                  <c:v>0.62821759259262999</c:v>
                </c:pt>
                <c:pt idx="489">
                  <c:v>0.62822916666670403</c:v>
                </c:pt>
                <c:pt idx="490">
                  <c:v>0.62824074074077796</c:v>
                </c:pt>
                <c:pt idx="491">
                  <c:v>0.628252314814852</c:v>
                </c:pt>
                <c:pt idx="492">
                  <c:v>0.62826388888892604</c:v>
                </c:pt>
                <c:pt idx="493">
                  <c:v>0.62827546296299996</c:v>
                </c:pt>
                <c:pt idx="494">
                  <c:v>0.628287037037074</c:v>
                </c:pt>
                <c:pt idx="495">
                  <c:v>0.62829861111114904</c:v>
                </c:pt>
                <c:pt idx="496">
                  <c:v>0.62831018518522297</c:v>
                </c:pt>
                <c:pt idx="497">
                  <c:v>0.62832175925929701</c:v>
                </c:pt>
                <c:pt idx="498">
                  <c:v>0.62833333333337105</c:v>
                </c:pt>
                <c:pt idx="499">
                  <c:v>0.62834490740744497</c:v>
                </c:pt>
                <c:pt idx="500">
                  <c:v>0.62835648148151901</c:v>
                </c:pt>
                <c:pt idx="501">
                  <c:v>0.62836805555559305</c:v>
                </c:pt>
                <c:pt idx="502">
                  <c:v>0.62837962962966798</c:v>
                </c:pt>
                <c:pt idx="503">
                  <c:v>0.62839120370374202</c:v>
                </c:pt>
                <c:pt idx="504">
                  <c:v>0.62840277777781595</c:v>
                </c:pt>
                <c:pt idx="505">
                  <c:v>0.62841435185188999</c:v>
                </c:pt>
                <c:pt idx="506">
                  <c:v>0.62842592592596402</c:v>
                </c:pt>
                <c:pt idx="507">
                  <c:v>0.62843750000003795</c:v>
                </c:pt>
                <c:pt idx="508">
                  <c:v>0.62844907407411299</c:v>
                </c:pt>
                <c:pt idx="509">
                  <c:v>0.62846064814818703</c:v>
                </c:pt>
                <c:pt idx="510">
                  <c:v>0.62847222222226096</c:v>
                </c:pt>
                <c:pt idx="511">
                  <c:v>0.628483796296335</c:v>
                </c:pt>
                <c:pt idx="512">
                  <c:v>0.62849537037040903</c:v>
                </c:pt>
                <c:pt idx="513">
                  <c:v>0.62850694444448296</c:v>
                </c:pt>
                <c:pt idx="514">
                  <c:v>0.628518518518557</c:v>
                </c:pt>
                <c:pt idx="515">
                  <c:v>0.62853009259263204</c:v>
                </c:pt>
                <c:pt idx="516">
                  <c:v>0.62854166666670597</c:v>
                </c:pt>
                <c:pt idx="517">
                  <c:v>0.62855324074078001</c:v>
                </c:pt>
                <c:pt idx="518">
                  <c:v>0.62856481481485404</c:v>
                </c:pt>
                <c:pt idx="519">
                  <c:v>0.62857638888892797</c:v>
                </c:pt>
                <c:pt idx="520">
                  <c:v>0.62858796296300201</c:v>
                </c:pt>
                <c:pt idx="521">
                  <c:v>0.62859953703707605</c:v>
                </c:pt>
                <c:pt idx="522">
                  <c:v>0.62861111111115098</c:v>
                </c:pt>
                <c:pt idx="523">
                  <c:v>0.62862268518522502</c:v>
                </c:pt>
                <c:pt idx="524">
                  <c:v>0.62863425925929906</c:v>
                </c:pt>
                <c:pt idx="525">
                  <c:v>0.62864583333337298</c:v>
                </c:pt>
                <c:pt idx="526">
                  <c:v>0.62865740740744702</c:v>
                </c:pt>
                <c:pt idx="527">
                  <c:v>0.62866898148152095</c:v>
                </c:pt>
                <c:pt idx="528">
                  <c:v>0.62868055555559599</c:v>
                </c:pt>
                <c:pt idx="529">
                  <c:v>0.62869212962967003</c:v>
                </c:pt>
                <c:pt idx="530">
                  <c:v>0.62870370370374395</c:v>
                </c:pt>
                <c:pt idx="531">
                  <c:v>0.62871527777781799</c:v>
                </c:pt>
                <c:pt idx="532">
                  <c:v>0.62872685185189203</c:v>
                </c:pt>
                <c:pt idx="533">
                  <c:v>0.62873842592596596</c:v>
                </c:pt>
                <c:pt idx="534">
                  <c:v>0.62875000000004</c:v>
                </c:pt>
                <c:pt idx="535">
                  <c:v>0.62876157407411504</c:v>
                </c:pt>
                <c:pt idx="536">
                  <c:v>0.62877314814818897</c:v>
                </c:pt>
                <c:pt idx="537">
                  <c:v>0.628784722222263</c:v>
                </c:pt>
                <c:pt idx="538">
                  <c:v>0.62879629629633704</c:v>
                </c:pt>
                <c:pt idx="539">
                  <c:v>0.62880787037041097</c:v>
                </c:pt>
                <c:pt idx="540">
                  <c:v>0.62881944444448501</c:v>
                </c:pt>
                <c:pt idx="541">
                  <c:v>0.62883101851855905</c:v>
                </c:pt>
                <c:pt idx="542">
                  <c:v>0.62884259259263398</c:v>
                </c:pt>
                <c:pt idx="543">
                  <c:v>0.62885416666670801</c:v>
                </c:pt>
                <c:pt idx="544">
                  <c:v>0.62886574074078205</c:v>
                </c:pt>
                <c:pt idx="545">
                  <c:v>0.62887731481485598</c:v>
                </c:pt>
                <c:pt idx="546">
                  <c:v>0.62888888888893002</c:v>
                </c:pt>
                <c:pt idx="547">
                  <c:v>0.62890046296300395</c:v>
                </c:pt>
                <c:pt idx="548">
                  <c:v>0.62891203703707899</c:v>
                </c:pt>
                <c:pt idx="549">
                  <c:v>0.62892361111115302</c:v>
                </c:pt>
                <c:pt idx="550">
                  <c:v>0.62893518518522695</c:v>
                </c:pt>
                <c:pt idx="551">
                  <c:v>0.62894675925930099</c:v>
                </c:pt>
                <c:pt idx="552">
                  <c:v>0.62895833333337503</c:v>
                </c:pt>
                <c:pt idx="553">
                  <c:v>0.62896990740744896</c:v>
                </c:pt>
                <c:pt idx="554">
                  <c:v>0.628981481481523</c:v>
                </c:pt>
                <c:pt idx="555">
                  <c:v>0.62899305555559804</c:v>
                </c:pt>
                <c:pt idx="556">
                  <c:v>0.62900462962967196</c:v>
                </c:pt>
                <c:pt idx="557">
                  <c:v>0.629016203703746</c:v>
                </c:pt>
                <c:pt idx="558">
                  <c:v>0.62902777777782004</c:v>
                </c:pt>
                <c:pt idx="559">
                  <c:v>0.62903935185189397</c:v>
                </c:pt>
                <c:pt idx="560">
                  <c:v>0.62905092592596801</c:v>
                </c:pt>
                <c:pt idx="561">
                  <c:v>0.62906250000004205</c:v>
                </c:pt>
                <c:pt idx="562">
                  <c:v>0.62907407407411697</c:v>
                </c:pt>
                <c:pt idx="563">
                  <c:v>0.62908564814819101</c:v>
                </c:pt>
                <c:pt idx="564">
                  <c:v>0.62909722222226505</c:v>
                </c:pt>
                <c:pt idx="565">
                  <c:v>0.62910879629633898</c:v>
                </c:pt>
                <c:pt idx="566">
                  <c:v>0.62912037037041302</c:v>
                </c:pt>
                <c:pt idx="567">
                  <c:v>0.62913194444448695</c:v>
                </c:pt>
                <c:pt idx="568">
                  <c:v>0.62914351851856198</c:v>
                </c:pt>
                <c:pt idx="569">
                  <c:v>0.62915509259263602</c:v>
                </c:pt>
                <c:pt idx="570">
                  <c:v>0.62916666666670995</c:v>
                </c:pt>
                <c:pt idx="571">
                  <c:v>0.62917824074078399</c:v>
                </c:pt>
                <c:pt idx="572">
                  <c:v>0.62918981481485803</c:v>
                </c:pt>
                <c:pt idx="573">
                  <c:v>0.62920138888893196</c:v>
                </c:pt>
                <c:pt idx="574">
                  <c:v>0.629212962963006</c:v>
                </c:pt>
                <c:pt idx="575">
                  <c:v>0.62922453703708103</c:v>
                </c:pt>
                <c:pt idx="576">
                  <c:v>0.62923611111115496</c:v>
                </c:pt>
                <c:pt idx="577">
                  <c:v>0.629247685185229</c:v>
                </c:pt>
                <c:pt idx="578">
                  <c:v>0.62925925925930304</c:v>
                </c:pt>
                <c:pt idx="579">
                  <c:v>0.62927083333337697</c:v>
                </c:pt>
                <c:pt idx="580">
                  <c:v>0.62928240740745101</c:v>
                </c:pt>
                <c:pt idx="581">
                  <c:v>0.62929398148152504</c:v>
                </c:pt>
                <c:pt idx="582">
                  <c:v>0.62930555555559997</c:v>
                </c:pt>
                <c:pt idx="583">
                  <c:v>0.62931712962967401</c:v>
                </c:pt>
                <c:pt idx="584">
                  <c:v>0.62932870370374805</c:v>
                </c:pt>
                <c:pt idx="585">
                  <c:v>0.62934027777782198</c:v>
                </c:pt>
                <c:pt idx="586">
                  <c:v>0.62935185185189602</c:v>
                </c:pt>
                <c:pt idx="587">
                  <c:v>0.62936342592597005</c:v>
                </c:pt>
                <c:pt idx="588">
                  <c:v>0.62937500000004498</c:v>
                </c:pt>
                <c:pt idx="589">
                  <c:v>0.62938657407411902</c:v>
                </c:pt>
                <c:pt idx="590">
                  <c:v>0.62939814814819295</c:v>
                </c:pt>
                <c:pt idx="591">
                  <c:v>0.62940972222226699</c:v>
                </c:pt>
                <c:pt idx="592">
                  <c:v>0.62942129629634103</c:v>
                </c:pt>
                <c:pt idx="593">
                  <c:v>0.62943287037041495</c:v>
                </c:pt>
                <c:pt idx="594">
                  <c:v>0.62944444444448899</c:v>
                </c:pt>
                <c:pt idx="595">
                  <c:v>0.62945601851856403</c:v>
                </c:pt>
                <c:pt idx="596">
                  <c:v>0.62946759259263796</c:v>
                </c:pt>
                <c:pt idx="597">
                  <c:v>0.629479166666712</c:v>
                </c:pt>
                <c:pt idx="598">
                  <c:v>0.62949074074078604</c:v>
                </c:pt>
                <c:pt idx="599">
                  <c:v>0.62950231481485996</c:v>
                </c:pt>
                <c:pt idx="600">
                  <c:v>0.629513888888934</c:v>
                </c:pt>
                <c:pt idx="601">
                  <c:v>0.62952546296300804</c:v>
                </c:pt>
                <c:pt idx="602">
                  <c:v>0.62953703703708297</c:v>
                </c:pt>
                <c:pt idx="603">
                  <c:v>0.62954861111115701</c:v>
                </c:pt>
                <c:pt idx="604">
                  <c:v>0.62956018518523105</c:v>
                </c:pt>
                <c:pt idx="605">
                  <c:v>0.62957175925930497</c:v>
                </c:pt>
                <c:pt idx="606">
                  <c:v>0.62958333333337901</c:v>
                </c:pt>
                <c:pt idx="607">
                  <c:v>0.62959490740745305</c:v>
                </c:pt>
                <c:pt idx="608">
                  <c:v>0.62960648148152798</c:v>
                </c:pt>
                <c:pt idx="609">
                  <c:v>0.62961805555560202</c:v>
                </c:pt>
                <c:pt idx="610">
                  <c:v>0.62962962962967595</c:v>
                </c:pt>
                <c:pt idx="611">
                  <c:v>0.62964120370374999</c:v>
                </c:pt>
                <c:pt idx="612">
                  <c:v>0.62965277777782402</c:v>
                </c:pt>
                <c:pt idx="613">
                  <c:v>0.62966435185189795</c:v>
                </c:pt>
                <c:pt idx="614">
                  <c:v>0.62967592592597199</c:v>
                </c:pt>
                <c:pt idx="615">
                  <c:v>0.62968750000004703</c:v>
                </c:pt>
                <c:pt idx="616">
                  <c:v>0.62969907407412096</c:v>
                </c:pt>
                <c:pt idx="617">
                  <c:v>0.629710648148195</c:v>
                </c:pt>
                <c:pt idx="618">
                  <c:v>0.62972222222226903</c:v>
                </c:pt>
                <c:pt idx="619">
                  <c:v>0.62973379629634296</c:v>
                </c:pt>
                <c:pt idx="620">
                  <c:v>0.629745370370417</c:v>
                </c:pt>
                <c:pt idx="621">
                  <c:v>0.62975694444449104</c:v>
                </c:pt>
                <c:pt idx="622">
                  <c:v>0.62976851851856597</c:v>
                </c:pt>
                <c:pt idx="623">
                  <c:v>0.62978009259264001</c:v>
                </c:pt>
                <c:pt idx="624">
                  <c:v>0.62979166666671405</c:v>
                </c:pt>
                <c:pt idx="625">
                  <c:v>0.62980324074078797</c:v>
                </c:pt>
                <c:pt idx="626">
                  <c:v>0.62981481481486201</c:v>
                </c:pt>
                <c:pt idx="627">
                  <c:v>0.62982638888893605</c:v>
                </c:pt>
                <c:pt idx="628">
                  <c:v>0.62983796296301098</c:v>
                </c:pt>
                <c:pt idx="629">
                  <c:v>0.62984953703708502</c:v>
                </c:pt>
                <c:pt idx="630">
                  <c:v>0.62986111111115906</c:v>
                </c:pt>
                <c:pt idx="631">
                  <c:v>0.62987268518523298</c:v>
                </c:pt>
                <c:pt idx="632">
                  <c:v>0.62988425925930702</c:v>
                </c:pt>
                <c:pt idx="633">
                  <c:v>0.62989583333338095</c:v>
                </c:pt>
                <c:pt idx="634">
                  <c:v>0.62990740740745499</c:v>
                </c:pt>
                <c:pt idx="635">
                  <c:v>0.62991898148153003</c:v>
                </c:pt>
                <c:pt idx="636">
                  <c:v>0.62993055555560395</c:v>
                </c:pt>
                <c:pt idx="637">
                  <c:v>0.62994212962967799</c:v>
                </c:pt>
                <c:pt idx="638">
                  <c:v>0.62995370370375203</c:v>
                </c:pt>
                <c:pt idx="639">
                  <c:v>0.62996527777782596</c:v>
                </c:pt>
                <c:pt idx="640">
                  <c:v>0.6299768518519</c:v>
                </c:pt>
                <c:pt idx="641">
                  <c:v>0.62998842592597404</c:v>
                </c:pt>
                <c:pt idx="642">
                  <c:v>0.63000000000004897</c:v>
                </c:pt>
                <c:pt idx="643">
                  <c:v>0.630011574074123</c:v>
                </c:pt>
                <c:pt idx="644">
                  <c:v>0.63002314814819704</c:v>
                </c:pt>
                <c:pt idx="645">
                  <c:v>0.63003472222227097</c:v>
                </c:pt>
                <c:pt idx="646">
                  <c:v>0.63004629629634501</c:v>
                </c:pt>
                <c:pt idx="647">
                  <c:v>0.63005787037041905</c:v>
                </c:pt>
                <c:pt idx="648">
                  <c:v>0.63006944444449398</c:v>
                </c:pt>
                <c:pt idx="649">
                  <c:v>0.63008101851856801</c:v>
                </c:pt>
                <c:pt idx="650">
                  <c:v>0.63009259259264205</c:v>
                </c:pt>
                <c:pt idx="651">
                  <c:v>0.63010416666671598</c:v>
                </c:pt>
                <c:pt idx="652">
                  <c:v>0.63011574074079002</c:v>
                </c:pt>
                <c:pt idx="653">
                  <c:v>0.63012731481486395</c:v>
                </c:pt>
                <c:pt idx="654">
                  <c:v>0.63013888888893799</c:v>
                </c:pt>
                <c:pt idx="655">
                  <c:v>0.63015046296301302</c:v>
                </c:pt>
                <c:pt idx="656">
                  <c:v>0.63016203703708695</c:v>
                </c:pt>
                <c:pt idx="657">
                  <c:v>0.63017361111116099</c:v>
                </c:pt>
                <c:pt idx="658">
                  <c:v>0.63018518518523503</c:v>
                </c:pt>
                <c:pt idx="659">
                  <c:v>0.63019675925930896</c:v>
                </c:pt>
                <c:pt idx="660">
                  <c:v>0.630208333333383</c:v>
                </c:pt>
                <c:pt idx="661">
                  <c:v>0.63021990740745704</c:v>
                </c:pt>
                <c:pt idx="662">
                  <c:v>0.63023148148153196</c:v>
                </c:pt>
                <c:pt idx="663">
                  <c:v>0.630243055555606</c:v>
                </c:pt>
                <c:pt idx="664">
                  <c:v>0.63025462962968004</c:v>
                </c:pt>
                <c:pt idx="665">
                  <c:v>0.63026620370375397</c:v>
                </c:pt>
                <c:pt idx="666">
                  <c:v>0.63027777777782801</c:v>
                </c:pt>
                <c:pt idx="667">
                  <c:v>0.63028935185190205</c:v>
                </c:pt>
                <c:pt idx="668">
                  <c:v>0.63030092592597697</c:v>
                </c:pt>
                <c:pt idx="669">
                  <c:v>0.63031250000005101</c:v>
                </c:pt>
                <c:pt idx="670">
                  <c:v>0.63032407407412505</c:v>
                </c:pt>
                <c:pt idx="671">
                  <c:v>0.63033564814819898</c:v>
                </c:pt>
                <c:pt idx="672">
                  <c:v>0.63034722222227302</c:v>
                </c:pt>
                <c:pt idx="673">
                  <c:v>0.63035879629634695</c:v>
                </c:pt>
                <c:pt idx="674">
                  <c:v>0.63037037037042098</c:v>
                </c:pt>
                <c:pt idx="675">
                  <c:v>0.63038194444449602</c:v>
                </c:pt>
                <c:pt idx="676">
                  <c:v>0.63039351851856995</c:v>
                </c:pt>
                <c:pt idx="677">
                  <c:v>0.63040509259264399</c:v>
                </c:pt>
                <c:pt idx="678">
                  <c:v>0.63041666666671803</c:v>
                </c:pt>
                <c:pt idx="679">
                  <c:v>0.63042824074079196</c:v>
                </c:pt>
                <c:pt idx="680">
                  <c:v>0.630439814814866</c:v>
                </c:pt>
                <c:pt idx="681">
                  <c:v>0.63045138888894003</c:v>
                </c:pt>
                <c:pt idx="682">
                  <c:v>0.63046296296301496</c:v>
                </c:pt>
                <c:pt idx="683">
                  <c:v>0.630474537037089</c:v>
                </c:pt>
                <c:pt idx="684">
                  <c:v>0.63048611111116304</c:v>
                </c:pt>
                <c:pt idx="685">
                  <c:v>0.63049768518523697</c:v>
                </c:pt>
                <c:pt idx="686">
                  <c:v>0.63050925925931101</c:v>
                </c:pt>
                <c:pt idx="687">
                  <c:v>0.63052083333338504</c:v>
                </c:pt>
                <c:pt idx="688">
                  <c:v>0.63053240740745997</c:v>
                </c:pt>
                <c:pt idx="689">
                  <c:v>0.63054398148153401</c:v>
                </c:pt>
                <c:pt idx="690">
                  <c:v>0.63055555555560805</c:v>
                </c:pt>
                <c:pt idx="691">
                  <c:v>0.63056712962968198</c:v>
                </c:pt>
                <c:pt idx="692">
                  <c:v>0.63057870370375602</c:v>
                </c:pt>
                <c:pt idx="693">
                  <c:v>0.63059027777783005</c:v>
                </c:pt>
                <c:pt idx="694">
                  <c:v>0.63060185185190398</c:v>
                </c:pt>
                <c:pt idx="695">
                  <c:v>0.63061342592597902</c:v>
                </c:pt>
                <c:pt idx="696">
                  <c:v>0.63062500000005295</c:v>
                </c:pt>
                <c:pt idx="697">
                  <c:v>0.63063657407412699</c:v>
                </c:pt>
                <c:pt idx="698">
                  <c:v>0.63064814814820103</c:v>
                </c:pt>
                <c:pt idx="699">
                  <c:v>0.63065972222227495</c:v>
                </c:pt>
                <c:pt idx="700">
                  <c:v>0.63067129629634899</c:v>
                </c:pt>
                <c:pt idx="701">
                  <c:v>0.63068287037042303</c:v>
                </c:pt>
                <c:pt idx="702">
                  <c:v>0.63069444444449796</c:v>
                </c:pt>
                <c:pt idx="703">
                  <c:v>0.630706018518572</c:v>
                </c:pt>
                <c:pt idx="704">
                  <c:v>0.63071759259264604</c:v>
                </c:pt>
                <c:pt idx="705">
                  <c:v>0.63072916666671996</c:v>
                </c:pt>
                <c:pt idx="706">
                  <c:v>0.630740740740794</c:v>
                </c:pt>
                <c:pt idx="707">
                  <c:v>0.63075231481486804</c:v>
                </c:pt>
                <c:pt idx="708">
                  <c:v>0.63076388888894297</c:v>
                </c:pt>
                <c:pt idx="709">
                  <c:v>0.63077546296301701</c:v>
                </c:pt>
                <c:pt idx="710">
                  <c:v>0.63078703703709105</c:v>
                </c:pt>
                <c:pt idx="711">
                  <c:v>0.63079861111116498</c:v>
                </c:pt>
                <c:pt idx="712">
                  <c:v>0.63081018518523901</c:v>
                </c:pt>
                <c:pt idx="713">
                  <c:v>0.63082175925931305</c:v>
                </c:pt>
                <c:pt idx="714">
                  <c:v>0.63083333333338698</c:v>
                </c:pt>
                <c:pt idx="715">
                  <c:v>0.63084490740746202</c:v>
                </c:pt>
                <c:pt idx="716">
                  <c:v>0.63085648148153595</c:v>
                </c:pt>
                <c:pt idx="717">
                  <c:v>0.63086805555560999</c:v>
                </c:pt>
                <c:pt idx="718">
                  <c:v>0.63087962962968402</c:v>
                </c:pt>
                <c:pt idx="719">
                  <c:v>0.63089120370375795</c:v>
                </c:pt>
                <c:pt idx="720">
                  <c:v>0.63090277777783199</c:v>
                </c:pt>
                <c:pt idx="721">
                  <c:v>0.63091435185190603</c:v>
                </c:pt>
                <c:pt idx="722">
                  <c:v>0.63092592592598096</c:v>
                </c:pt>
                <c:pt idx="723">
                  <c:v>0.630937500000055</c:v>
                </c:pt>
                <c:pt idx="724">
                  <c:v>0.63094907407412903</c:v>
                </c:pt>
                <c:pt idx="725">
                  <c:v>0.63096064814820296</c:v>
                </c:pt>
                <c:pt idx="726">
                  <c:v>0.630972222222277</c:v>
                </c:pt>
                <c:pt idx="727">
                  <c:v>0.63098379629635104</c:v>
                </c:pt>
                <c:pt idx="728">
                  <c:v>0.63099537037042597</c:v>
                </c:pt>
                <c:pt idx="729">
                  <c:v>0.63100694444450001</c:v>
                </c:pt>
                <c:pt idx="730">
                  <c:v>0.63101851851857405</c:v>
                </c:pt>
                <c:pt idx="731">
                  <c:v>0.63103009259264797</c:v>
                </c:pt>
                <c:pt idx="732">
                  <c:v>0.63104166666672201</c:v>
                </c:pt>
                <c:pt idx="733">
                  <c:v>0.63105324074079605</c:v>
                </c:pt>
                <c:pt idx="734">
                  <c:v>0.63106481481486998</c:v>
                </c:pt>
                <c:pt idx="735">
                  <c:v>0.63107638888894502</c:v>
                </c:pt>
                <c:pt idx="736">
                  <c:v>0.63108796296301894</c:v>
                </c:pt>
                <c:pt idx="737">
                  <c:v>0.63109953703709298</c:v>
                </c:pt>
                <c:pt idx="738">
                  <c:v>0.63111111111116702</c:v>
                </c:pt>
                <c:pt idx="739">
                  <c:v>0.63112268518524095</c:v>
                </c:pt>
                <c:pt idx="740">
                  <c:v>0.63113425925931499</c:v>
                </c:pt>
                <c:pt idx="741">
                  <c:v>0.63114583333338903</c:v>
                </c:pt>
                <c:pt idx="742">
                  <c:v>0.63115740740746396</c:v>
                </c:pt>
                <c:pt idx="743">
                  <c:v>0.63116898148153799</c:v>
                </c:pt>
                <c:pt idx="744">
                  <c:v>0.63118055555561203</c:v>
                </c:pt>
                <c:pt idx="745">
                  <c:v>0.63119212962968596</c:v>
                </c:pt>
                <c:pt idx="746">
                  <c:v>0.63120370370376</c:v>
                </c:pt>
                <c:pt idx="747">
                  <c:v>0.63121527777783404</c:v>
                </c:pt>
                <c:pt idx="748">
                  <c:v>0.63122685185190897</c:v>
                </c:pt>
                <c:pt idx="749">
                  <c:v>0.631238425925983</c:v>
                </c:pt>
                <c:pt idx="750">
                  <c:v>0.63125000000005704</c:v>
                </c:pt>
                <c:pt idx="751">
                  <c:v>0.63126157407413097</c:v>
                </c:pt>
                <c:pt idx="752">
                  <c:v>0.63127314814820501</c:v>
                </c:pt>
                <c:pt idx="753">
                  <c:v>0.63128472222227905</c:v>
                </c:pt>
                <c:pt idx="754">
                  <c:v>0.63129629629635298</c:v>
                </c:pt>
                <c:pt idx="755">
                  <c:v>0.63130787037042801</c:v>
                </c:pt>
                <c:pt idx="756">
                  <c:v>0.63131944444450205</c:v>
                </c:pt>
                <c:pt idx="757">
                  <c:v>0.63133101851857598</c:v>
                </c:pt>
                <c:pt idx="758">
                  <c:v>0.63134259259265002</c:v>
                </c:pt>
                <c:pt idx="759">
                  <c:v>0.63135416666672395</c:v>
                </c:pt>
                <c:pt idx="760">
                  <c:v>0.63136574074079799</c:v>
                </c:pt>
                <c:pt idx="761">
                  <c:v>0.63137731481487203</c:v>
                </c:pt>
                <c:pt idx="762">
                  <c:v>0.63138888888894695</c:v>
                </c:pt>
                <c:pt idx="763">
                  <c:v>0.63140046296302099</c:v>
                </c:pt>
                <c:pt idx="764">
                  <c:v>0.63141203703709503</c:v>
                </c:pt>
                <c:pt idx="765">
                  <c:v>0.63142361111116896</c:v>
                </c:pt>
                <c:pt idx="766">
                  <c:v>0.631435185185243</c:v>
                </c:pt>
                <c:pt idx="767">
                  <c:v>0.63144675925931704</c:v>
                </c:pt>
                <c:pt idx="768">
                  <c:v>0.63145833333339196</c:v>
                </c:pt>
                <c:pt idx="769">
                  <c:v>0.631469907407466</c:v>
                </c:pt>
                <c:pt idx="770">
                  <c:v>0.63148148148154004</c:v>
                </c:pt>
                <c:pt idx="771">
                  <c:v>0.63149305555561397</c:v>
                </c:pt>
                <c:pt idx="772">
                  <c:v>0.63150462962968801</c:v>
                </c:pt>
                <c:pt idx="773">
                  <c:v>0.63151620370376205</c:v>
                </c:pt>
                <c:pt idx="774">
                  <c:v>0.63152777777783597</c:v>
                </c:pt>
                <c:pt idx="775">
                  <c:v>0.63153935185191101</c:v>
                </c:pt>
                <c:pt idx="776">
                  <c:v>0.63155092592598505</c:v>
                </c:pt>
                <c:pt idx="777">
                  <c:v>0.63156250000005898</c:v>
                </c:pt>
                <c:pt idx="778">
                  <c:v>0.63157407407413302</c:v>
                </c:pt>
                <c:pt idx="779">
                  <c:v>0.63158564814820695</c:v>
                </c:pt>
                <c:pt idx="780">
                  <c:v>0.63159722222228099</c:v>
                </c:pt>
                <c:pt idx="781">
                  <c:v>0.63160879629635502</c:v>
                </c:pt>
                <c:pt idx="782">
                  <c:v>0.63162037037042995</c:v>
                </c:pt>
                <c:pt idx="783">
                  <c:v>0.63163194444450399</c:v>
                </c:pt>
                <c:pt idx="784">
                  <c:v>0.63164351851857803</c:v>
                </c:pt>
                <c:pt idx="785">
                  <c:v>0.63165509259265196</c:v>
                </c:pt>
                <c:pt idx="786">
                  <c:v>0.631666666666726</c:v>
                </c:pt>
                <c:pt idx="787">
                  <c:v>0.63167824074080003</c:v>
                </c:pt>
                <c:pt idx="788">
                  <c:v>0.63168981481487496</c:v>
                </c:pt>
                <c:pt idx="789">
                  <c:v>0.631701388888949</c:v>
                </c:pt>
                <c:pt idx="790">
                  <c:v>0.63171296296302304</c:v>
                </c:pt>
                <c:pt idx="791">
                  <c:v>0.63172453703709697</c:v>
                </c:pt>
                <c:pt idx="792">
                  <c:v>0.63173611111117101</c:v>
                </c:pt>
                <c:pt idx="793">
                  <c:v>0.63174768518524504</c:v>
                </c:pt>
                <c:pt idx="794">
                  <c:v>0.63175925925931897</c:v>
                </c:pt>
                <c:pt idx="795">
                  <c:v>0.63177083333339401</c:v>
                </c:pt>
                <c:pt idx="796">
                  <c:v>0.63178240740746805</c:v>
                </c:pt>
                <c:pt idx="797">
                  <c:v>0.63179398148154198</c:v>
                </c:pt>
                <c:pt idx="798">
                  <c:v>0.63180555555561602</c:v>
                </c:pt>
                <c:pt idx="799">
                  <c:v>0.63181712962969006</c:v>
                </c:pt>
                <c:pt idx="800">
                  <c:v>0.63182870370376398</c:v>
                </c:pt>
                <c:pt idx="801">
                  <c:v>0.63184027777783802</c:v>
                </c:pt>
                <c:pt idx="802">
                  <c:v>0.63185185185191295</c:v>
                </c:pt>
                <c:pt idx="803">
                  <c:v>0.63186342592598699</c:v>
                </c:pt>
                <c:pt idx="804">
                  <c:v>0.63187500000006103</c:v>
                </c:pt>
                <c:pt idx="805">
                  <c:v>0.63188657407413495</c:v>
                </c:pt>
                <c:pt idx="806">
                  <c:v>0.63189814814820899</c:v>
                </c:pt>
                <c:pt idx="807">
                  <c:v>0.63190972222228303</c:v>
                </c:pt>
                <c:pt idx="808">
                  <c:v>0.63192129629635796</c:v>
                </c:pt>
                <c:pt idx="809">
                  <c:v>0.631932870370432</c:v>
                </c:pt>
                <c:pt idx="810">
                  <c:v>0.63194444444450604</c:v>
                </c:pt>
                <c:pt idx="811">
                  <c:v>0.63195601851857997</c:v>
                </c:pt>
                <c:pt idx="812">
                  <c:v>0.631967592592654</c:v>
                </c:pt>
                <c:pt idx="813">
                  <c:v>0.63197916666672804</c:v>
                </c:pt>
                <c:pt idx="814">
                  <c:v>0.63199074074080197</c:v>
                </c:pt>
                <c:pt idx="815">
                  <c:v>0.63200231481487701</c:v>
                </c:pt>
                <c:pt idx="816">
                  <c:v>0.63201388888895105</c:v>
                </c:pt>
                <c:pt idx="817">
                  <c:v>0.63202546296302498</c:v>
                </c:pt>
                <c:pt idx="818">
                  <c:v>0.63203703703709901</c:v>
                </c:pt>
                <c:pt idx="819">
                  <c:v>0.63204861111117305</c:v>
                </c:pt>
                <c:pt idx="820">
                  <c:v>0.63206018518524698</c:v>
                </c:pt>
                <c:pt idx="821">
                  <c:v>0.63207175925932102</c:v>
                </c:pt>
                <c:pt idx="822">
                  <c:v>0.63208333333339595</c:v>
                </c:pt>
                <c:pt idx="823">
                  <c:v>0.63209490740746999</c:v>
                </c:pt>
                <c:pt idx="824">
                  <c:v>0.63210648148154402</c:v>
                </c:pt>
                <c:pt idx="825">
                  <c:v>0.63211805555561795</c:v>
                </c:pt>
                <c:pt idx="826">
                  <c:v>0.63212962962969199</c:v>
                </c:pt>
                <c:pt idx="827">
                  <c:v>0.63214120370376603</c:v>
                </c:pt>
                <c:pt idx="828">
                  <c:v>0.63215277777784096</c:v>
                </c:pt>
                <c:pt idx="829">
                  <c:v>0.632164351851915</c:v>
                </c:pt>
                <c:pt idx="830">
                  <c:v>0.63217592592598904</c:v>
                </c:pt>
                <c:pt idx="831">
                  <c:v>0.63218750000006296</c:v>
                </c:pt>
                <c:pt idx="832">
                  <c:v>0.632199074074137</c:v>
                </c:pt>
                <c:pt idx="833">
                  <c:v>0.63221064814821104</c:v>
                </c:pt>
                <c:pt idx="834">
                  <c:v>0.63222222222228497</c:v>
                </c:pt>
                <c:pt idx="835">
                  <c:v>0.63223379629636001</c:v>
                </c:pt>
                <c:pt idx="836">
                  <c:v>0.63224537037043405</c:v>
                </c:pt>
                <c:pt idx="837">
                  <c:v>0.63225694444450797</c:v>
                </c:pt>
                <c:pt idx="838">
                  <c:v>0.63226851851858201</c:v>
                </c:pt>
                <c:pt idx="839">
                  <c:v>0.63228009259265605</c:v>
                </c:pt>
                <c:pt idx="840">
                  <c:v>0.63229166666672998</c:v>
                </c:pt>
                <c:pt idx="841">
                  <c:v>0.63230324074080402</c:v>
                </c:pt>
                <c:pt idx="842">
                  <c:v>0.63231481481487894</c:v>
                </c:pt>
                <c:pt idx="843">
                  <c:v>0.63232638888895298</c:v>
                </c:pt>
                <c:pt idx="844">
                  <c:v>0.63233796296302702</c:v>
                </c:pt>
                <c:pt idx="845">
                  <c:v>0.63234953703710095</c:v>
                </c:pt>
                <c:pt idx="846">
                  <c:v>0.63236111111117499</c:v>
                </c:pt>
                <c:pt idx="847">
                  <c:v>0.63237268518524903</c:v>
                </c:pt>
                <c:pt idx="848">
                  <c:v>0.63238425925932396</c:v>
                </c:pt>
                <c:pt idx="849">
                  <c:v>0.63239583333339799</c:v>
                </c:pt>
                <c:pt idx="850">
                  <c:v>0.63240740740747203</c:v>
                </c:pt>
                <c:pt idx="851">
                  <c:v>0.63241898148154596</c:v>
                </c:pt>
                <c:pt idx="852">
                  <c:v>0.63243055555562</c:v>
                </c:pt>
                <c:pt idx="853">
                  <c:v>0.63244212962969404</c:v>
                </c:pt>
                <c:pt idx="854">
                  <c:v>0.63245370370376797</c:v>
                </c:pt>
                <c:pt idx="855">
                  <c:v>0.632465277777843</c:v>
                </c:pt>
                <c:pt idx="856">
                  <c:v>0.63247685185191704</c:v>
                </c:pt>
                <c:pt idx="857">
                  <c:v>0.63248842592599097</c:v>
                </c:pt>
                <c:pt idx="858">
                  <c:v>0.63250000000006501</c:v>
                </c:pt>
                <c:pt idx="859">
                  <c:v>0.63251157407413905</c:v>
                </c:pt>
                <c:pt idx="860">
                  <c:v>0.63252314814821298</c:v>
                </c:pt>
                <c:pt idx="861">
                  <c:v>0.63253472222228702</c:v>
                </c:pt>
                <c:pt idx="862">
                  <c:v>0.63254629629636205</c:v>
                </c:pt>
                <c:pt idx="863">
                  <c:v>0.63255787037043598</c:v>
                </c:pt>
                <c:pt idx="864">
                  <c:v>0.63256944444451002</c:v>
                </c:pt>
                <c:pt idx="865">
                  <c:v>0.63258101851858395</c:v>
                </c:pt>
                <c:pt idx="866">
                  <c:v>0.63259259259265799</c:v>
                </c:pt>
                <c:pt idx="867">
                  <c:v>0.63260416666673203</c:v>
                </c:pt>
                <c:pt idx="868">
                  <c:v>0.63261574074080695</c:v>
                </c:pt>
                <c:pt idx="869">
                  <c:v>0.63262731481488099</c:v>
                </c:pt>
                <c:pt idx="870">
                  <c:v>0.63263888888895503</c:v>
                </c:pt>
                <c:pt idx="871">
                  <c:v>0.63265046296302896</c:v>
                </c:pt>
                <c:pt idx="872">
                  <c:v>0.632662037037103</c:v>
                </c:pt>
                <c:pt idx="873">
                  <c:v>0.63267361111117704</c:v>
                </c:pt>
                <c:pt idx="874">
                  <c:v>0.63268518518525096</c:v>
                </c:pt>
                <c:pt idx="875">
                  <c:v>0.632696759259326</c:v>
                </c:pt>
                <c:pt idx="876">
                  <c:v>0.63270833333340004</c:v>
                </c:pt>
                <c:pt idx="877">
                  <c:v>0.63271990740747397</c:v>
                </c:pt>
                <c:pt idx="878">
                  <c:v>0.63273148148154801</c:v>
                </c:pt>
                <c:pt idx="879">
                  <c:v>0.63274305555562205</c:v>
                </c:pt>
                <c:pt idx="880">
                  <c:v>0.63275462962969597</c:v>
                </c:pt>
                <c:pt idx="881">
                  <c:v>0.63276620370377001</c:v>
                </c:pt>
                <c:pt idx="882">
                  <c:v>0.63277777777784505</c:v>
                </c:pt>
                <c:pt idx="883">
                  <c:v>0.63278935185191898</c:v>
                </c:pt>
                <c:pt idx="884">
                  <c:v>0.63280092592599302</c:v>
                </c:pt>
                <c:pt idx="885">
                  <c:v>0.63281250000006695</c:v>
                </c:pt>
                <c:pt idx="886">
                  <c:v>0.63282407407414099</c:v>
                </c:pt>
                <c:pt idx="887">
                  <c:v>0.63283564814821502</c:v>
                </c:pt>
                <c:pt idx="888">
                  <c:v>0.63284722222228995</c:v>
                </c:pt>
                <c:pt idx="889">
                  <c:v>0.63285879629636399</c:v>
                </c:pt>
                <c:pt idx="890">
                  <c:v>0.63287037037043803</c:v>
                </c:pt>
                <c:pt idx="891">
                  <c:v>0.63288194444451196</c:v>
                </c:pt>
                <c:pt idx="892">
                  <c:v>0.632893518518586</c:v>
                </c:pt>
                <c:pt idx="893">
                  <c:v>0.63290509259266003</c:v>
                </c:pt>
                <c:pt idx="894">
                  <c:v>0.63291666666673396</c:v>
                </c:pt>
                <c:pt idx="895">
                  <c:v>0.632928240740809</c:v>
                </c:pt>
                <c:pt idx="896">
                  <c:v>0.63293981481488304</c:v>
                </c:pt>
                <c:pt idx="897">
                  <c:v>0.63295138888895697</c:v>
                </c:pt>
                <c:pt idx="898">
                  <c:v>0.63296296296303101</c:v>
                </c:pt>
                <c:pt idx="899">
                  <c:v>0.63297453703710505</c:v>
                </c:pt>
                <c:pt idx="900">
                  <c:v>0.63298611111117897</c:v>
                </c:pt>
                <c:pt idx="901">
                  <c:v>0.63299768518525301</c:v>
                </c:pt>
                <c:pt idx="902">
                  <c:v>0.63300925925932805</c:v>
                </c:pt>
                <c:pt idx="903">
                  <c:v>0.63302083333340198</c:v>
                </c:pt>
                <c:pt idx="904">
                  <c:v>0.63303240740747602</c:v>
                </c:pt>
                <c:pt idx="905">
                  <c:v>0.63304398148155006</c:v>
                </c:pt>
                <c:pt idx="906">
                  <c:v>0.63305555555562398</c:v>
                </c:pt>
                <c:pt idx="907">
                  <c:v>0.63306712962969802</c:v>
                </c:pt>
                <c:pt idx="908">
                  <c:v>0.63307870370377295</c:v>
                </c:pt>
                <c:pt idx="909">
                  <c:v>0.63309027777784699</c:v>
                </c:pt>
                <c:pt idx="910">
                  <c:v>0.63310185185192103</c:v>
                </c:pt>
                <c:pt idx="911">
                  <c:v>0.63311342592599495</c:v>
                </c:pt>
                <c:pt idx="912">
                  <c:v>0.63312500000006899</c:v>
                </c:pt>
                <c:pt idx="913">
                  <c:v>0.63313657407414303</c:v>
                </c:pt>
                <c:pt idx="914">
                  <c:v>0.63314814814821696</c:v>
                </c:pt>
                <c:pt idx="915">
                  <c:v>0.633159722222292</c:v>
                </c:pt>
                <c:pt idx="916">
                  <c:v>0.63317129629636604</c:v>
                </c:pt>
                <c:pt idx="917">
                  <c:v>0.63318287037043997</c:v>
                </c:pt>
                <c:pt idx="918">
                  <c:v>0.633194444444514</c:v>
                </c:pt>
                <c:pt idx="919">
                  <c:v>0.63320601851858804</c:v>
                </c:pt>
                <c:pt idx="920">
                  <c:v>0.63321759259266197</c:v>
                </c:pt>
                <c:pt idx="921">
                  <c:v>0.63322916666673601</c:v>
                </c:pt>
                <c:pt idx="922">
                  <c:v>0.63324074074081105</c:v>
                </c:pt>
                <c:pt idx="923">
                  <c:v>0.63325231481488498</c:v>
                </c:pt>
                <c:pt idx="924">
                  <c:v>0.63326388888895901</c:v>
                </c:pt>
                <c:pt idx="925">
                  <c:v>0.63327546296303305</c:v>
                </c:pt>
                <c:pt idx="926">
                  <c:v>0.63328703703710698</c:v>
                </c:pt>
                <c:pt idx="927">
                  <c:v>0.63329861111118102</c:v>
                </c:pt>
                <c:pt idx="928">
                  <c:v>0.63331018518525595</c:v>
                </c:pt>
                <c:pt idx="929">
                  <c:v>0.63332175925932999</c:v>
                </c:pt>
                <c:pt idx="930">
                  <c:v>0.63333333333340402</c:v>
                </c:pt>
                <c:pt idx="931">
                  <c:v>0.63334490740747795</c:v>
                </c:pt>
                <c:pt idx="932">
                  <c:v>0.63335648148155199</c:v>
                </c:pt>
                <c:pt idx="933">
                  <c:v>0.63336805555562603</c:v>
                </c:pt>
                <c:pt idx="934">
                  <c:v>0.63337962962969996</c:v>
                </c:pt>
                <c:pt idx="935">
                  <c:v>0.633391203703775</c:v>
                </c:pt>
                <c:pt idx="936">
                  <c:v>0.63340277777784904</c:v>
                </c:pt>
                <c:pt idx="937">
                  <c:v>0.63341435185192296</c:v>
                </c:pt>
                <c:pt idx="938">
                  <c:v>0.633425925925997</c:v>
                </c:pt>
                <c:pt idx="939">
                  <c:v>0.63343750000007104</c:v>
                </c:pt>
                <c:pt idx="940">
                  <c:v>0.63344907407414497</c:v>
                </c:pt>
                <c:pt idx="941">
                  <c:v>0.63346064814821901</c:v>
                </c:pt>
                <c:pt idx="942">
                  <c:v>0.63347222222229405</c:v>
                </c:pt>
                <c:pt idx="943">
                  <c:v>0.63348379629636797</c:v>
                </c:pt>
                <c:pt idx="944">
                  <c:v>0.63349537037044201</c:v>
                </c:pt>
                <c:pt idx="945">
                  <c:v>0.63350694444451605</c:v>
                </c:pt>
                <c:pt idx="946">
                  <c:v>0.63351851851858998</c:v>
                </c:pt>
                <c:pt idx="947">
                  <c:v>0.63353009259266402</c:v>
                </c:pt>
                <c:pt idx="948">
                  <c:v>0.63354166666673895</c:v>
                </c:pt>
                <c:pt idx="949">
                  <c:v>0.63355324074081298</c:v>
                </c:pt>
                <c:pt idx="950">
                  <c:v>0.63356481481488702</c:v>
                </c:pt>
                <c:pt idx="951">
                  <c:v>0.63357638888896095</c:v>
                </c:pt>
                <c:pt idx="952">
                  <c:v>0.63358796296303499</c:v>
                </c:pt>
                <c:pt idx="953">
                  <c:v>0.63359953703710903</c:v>
                </c:pt>
                <c:pt idx="954">
                  <c:v>0.63361111111118296</c:v>
                </c:pt>
                <c:pt idx="955">
                  <c:v>0.63362268518525799</c:v>
                </c:pt>
                <c:pt idx="956">
                  <c:v>0.63363425925933203</c:v>
                </c:pt>
                <c:pt idx="957">
                  <c:v>0.63364583333340596</c:v>
                </c:pt>
                <c:pt idx="958">
                  <c:v>0.63365740740748</c:v>
                </c:pt>
                <c:pt idx="959">
                  <c:v>0.63366898148155404</c:v>
                </c:pt>
                <c:pt idx="960">
                  <c:v>0.63368055555562797</c:v>
                </c:pt>
                <c:pt idx="961">
                  <c:v>0.63369212962970201</c:v>
                </c:pt>
                <c:pt idx="962">
                  <c:v>0.63370370370377704</c:v>
                </c:pt>
                <c:pt idx="963">
                  <c:v>0.63371527777785097</c:v>
                </c:pt>
                <c:pt idx="964">
                  <c:v>0.63372685185192501</c:v>
                </c:pt>
                <c:pt idx="965">
                  <c:v>0.63373842592599905</c:v>
                </c:pt>
                <c:pt idx="966">
                  <c:v>0.63375000000007298</c:v>
                </c:pt>
                <c:pt idx="967">
                  <c:v>0.63376157407414702</c:v>
                </c:pt>
                <c:pt idx="968">
                  <c:v>0.63377314814822105</c:v>
                </c:pt>
                <c:pt idx="969">
                  <c:v>0.63378472222229598</c:v>
                </c:pt>
                <c:pt idx="970">
                  <c:v>0.63379629629637002</c:v>
                </c:pt>
                <c:pt idx="971">
                  <c:v>0.63380787037044395</c:v>
                </c:pt>
                <c:pt idx="972">
                  <c:v>0.63381944444451799</c:v>
                </c:pt>
                <c:pt idx="973">
                  <c:v>0.63383101851859203</c:v>
                </c:pt>
                <c:pt idx="974">
                  <c:v>0.63384259259266595</c:v>
                </c:pt>
                <c:pt idx="975">
                  <c:v>0.63385416666674099</c:v>
                </c:pt>
                <c:pt idx="976">
                  <c:v>0.63386574074081503</c:v>
                </c:pt>
                <c:pt idx="977">
                  <c:v>0.63387731481488896</c:v>
                </c:pt>
                <c:pt idx="978">
                  <c:v>0.633888888888963</c:v>
                </c:pt>
                <c:pt idx="979">
                  <c:v>0.63390046296303704</c:v>
                </c:pt>
                <c:pt idx="980">
                  <c:v>0.63391203703711096</c:v>
                </c:pt>
                <c:pt idx="981">
                  <c:v>0.633923611111185</c:v>
                </c:pt>
                <c:pt idx="982">
                  <c:v>0.63393518518526004</c:v>
                </c:pt>
                <c:pt idx="983">
                  <c:v>0.63394675925933397</c:v>
                </c:pt>
                <c:pt idx="984">
                  <c:v>0.63395833333340801</c:v>
                </c:pt>
                <c:pt idx="985">
                  <c:v>0.63396990740748205</c:v>
                </c:pt>
                <c:pt idx="986">
                  <c:v>0.63398148148155598</c:v>
                </c:pt>
                <c:pt idx="987">
                  <c:v>0.63399305555563001</c:v>
                </c:pt>
                <c:pt idx="988">
                  <c:v>0.63400462962970405</c:v>
                </c:pt>
                <c:pt idx="989">
                  <c:v>0.63401620370377898</c:v>
                </c:pt>
                <c:pt idx="990">
                  <c:v>0.63402777777785302</c:v>
                </c:pt>
                <c:pt idx="991">
                  <c:v>0.63403935185192695</c:v>
                </c:pt>
                <c:pt idx="992">
                  <c:v>0.63405092592600099</c:v>
                </c:pt>
                <c:pt idx="993">
                  <c:v>0.63406250000007502</c:v>
                </c:pt>
                <c:pt idx="994">
                  <c:v>0.63407407407414895</c:v>
                </c:pt>
                <c:pt idx="995">
                  <c:v>0.63408564814822399</c:v>
                </c:pt>
                <c:pt idx="996">
                  <c:v>0.63409722222229803</c:v>
                </c:pt>
                <c:pt idx="997">
                  <c:v>0.63410879629637196</c:v>
                </c:pt>
                <c:pt idx="998">
                  <c:v>0.634120370370446</c:v>
                </c:pt>
                <c:pt idx="999">
                  <c:v>0.63413194444452003</c:v>
                </c:pt>
                <c:pt idx="1000">
                  <c:v>0.63414351851859396</c:v>
                </c:pt>
                <c:pt idx="1001">
                  <c:v>0.634155092592668</c:v>
                </c:pt>
                <c:pt idx="1002">
                  <c:v>0.63416666666674304</c:v>
                </c:pt>
                <c:pt idx="1003">
                  <c:v>0.63417824074081697</c:v>
                </c:pt>
                <c:pt idx="1004">
                  <c:v>0.63418981481489101</c:v>
                </c:pt>
                <c:pt idx="1005">
                  <c:v>0.63420138888896505</c:v>
                </c:pt>
                <c:pt idx="1006">
                  <c:v>0.63421296296303897</c:v>
                </c:pt>
                <c:pt idx="1007">
                  <c:v>0.63422453703711301</c:v>
                </c:pt>
                <c:pt idx="1008">
                  <c:v>0.63423611111118705</c:v>
                </c:pt>
                <c:pt idx="1009">
                  <c:v>0.63424768518526198</c:v>
                </c:pt>
                <c:pt idx="1010">
                  <c:v>0.63425925925933602</c:v>
                </c:pt>
                <c:pt idx="1011">
                  <c:v>0.63427083333340994</c:v>
                </c:pt>
                <c:pt idx="1012">
                  <c:v>0.63428240740748398</c:v>
                </c:pt>
                <c:pt idx="1013">
                  <c:v>0.63429398148155802</c:v>
                </c:pt>
                <c:pt idx="1014">
                  <c:v>0.63430555555563195</c:v>
                </c:pt>
                <c:pt idx="1015">
                  <c:v>0.63431712962970699</c:v>
                </c:pt>
                <c:pt idx="1016">
                  <c:v>0.63432870370378103</c:v>
                </c:pt>
                <c:pt idx="1017">
                  <c:v>0.63434027777785496</c:v>
                </c:pt>
                <c:pt idx="1018">
                  <c:v>0.63435185185192899</c:v>
                </c:pt>
                <c:pt idx="1019">
                  <c:v>0.63436342592600303</c:v>
                </c:pt>
                <c:pt idx="1020">
                  <c:v>0.63437500000007696</c:v>
                </c:pt>
                <c:pt idx="1021">
                  <c:v>0.634386574074151</c:v>
                </c:pt>
                <c:pt idx="1022">
                  <c:v>0.63439814814822604</c:v>
                </c:pt>
                <c:pt idx="1023">
                  <c:v>0.63440972222229997</c:v>
                </c:pt>
                <c:pt idx="1024">
                  <c:v>0.634421296296374</c:v>
                </c:pt>
                <c:pt idx="1025">
                  <c:v>0.63443287037044804</c:v>
                </c:pt>
                <c:pt idx="1026">
                  <c:v>0.63444444444452197</c:v>
                </c:pt>
                <c:pt idx="1027">
                  <c:v>0.63445601851859601</c:v>
                </c:pt>
                <c:pt idx="1028">
                  <c:v>0.63446759259267005</c:v>
                </c:pt>
                <c:pt idx="1029">
                  <c:v>0.63447916666674498</c:v>
                </c:pt>
                <c:pt idx="1030">
                  <c:v>0.63449074074081901</c:v>
                </c:pt>
                <c:pt idx="1031">
                  <c:v>0.63450231481489305</c:v>
                </c:pt>
                <c:pt idx="1032">
                  <c:v>0.63451388888896698</c:v>
                </c:pt>
                <c:pt idx="1033">
                  <c:v>0.63452546296304102</c:v>
                </c:pt>
                <c:pt idx="1034">
                  <c:v>0.63453703703711495</c:v>
                </c:pt>
                <c:pt idx="1035">
                  <c:v>0.63454861111118999</c:v>
                </c:pt>
                <c:pt idx="1036">
                  <c:v>0.63456018518526403</c:v>
                </c:pt>
                <c:pt idx="1037">
                  <c:v>0.63457175925933795</c:v>
                </c:pt>
                <c:pt idx="1038">
                  <c:v>0.63458333333341199</c:v>
                </c:pt>
                <c:pt idx="1039">
                  <c:v>0.63459490740748603</c:v>
                </c:pt>
                <c:pt idx="1040">
                  <c:v>0.63460648148155996</c:v>
                </c:pt>
                <c:pt idx="1041">
                  <c:v>0.634618055555634</c:v>
                </c:pt>
                <c:pt idx="1042">
                  <c:v>0.63462962962970904</c:v>
                </c:pt>
                <c:pt idx="1043">
                  <c:v>0.63464120370378296</c:v>
                </c:pt>
                <c:pt idx="1044">
                  <c:v>0.634652777777857</c:v>
                </c:pt>
                <c:pt idx="1045">
                  <c:v>0.63466435185193104</c:v>
                </c:pt>
                <c:pt idx="1046">
                  <c:v>0.63467592592600497</c:v>
                </c:pt>
                <c:pt idx="1047">
                  <c:v>0.63468750000007901</c:v>
                </c:pt>
                <c:pt idx="1048">
                  <c:v>0.63469907407415305</c:v>
                </c:pt>
                <c:pt idx="1049">
                  <c:v>0.63471064814822797</c:v>
                </c:pt>
                <c:pt idx="1050">
                  <c:v>0.63472222222230201</c:v>
                </c:pt>
                <c:pt idx="1051">
                  <c:v>0.63473379629637605</c:v>
                </c:pt>
                <c:pt idx="1052">
                  <c:v>0.63474537037044998</c:v>
                </c:pt>
                <c:pt idx="1053">
                  <c:v>0.63475694444452402</c:v>
                </c:pt>
                <c:pt idx="1054">
                  <c:v>0.63476851851859795</c:v>
                </c:pt>
                <c:pt idx="1055">
                  <c:v>0.63478009259267298</c:v>
                </c:pt>
                <c:pt idx="1056">
                  <c:v>0.63479166666674702</c:v>
                </c:pt>
                <c:pt idx="1057">
                  <c:v>0.63480324074082095</c:v>
                </c:pt>
                <c:pt idx="1058">
                  <c:v>0.63481481481489499</c:v>
                </c:pt>
                <c:pt idx="1059">
                  <c:v>0.63482638888896903</c:v>
                </c:pt>
                <c:pt idx="1060">
                  <c:v>0.63483796296304296</c:v>
                </c:pt>
                <c:pt idx="1061">
                  <c:v>0.634849537037117</c:v>
                </c:pt>
                <c:pt idx="1062">
                  <c:v>0.63486111111119203</c:v>
                </c:pt>
                <c:pt idx="1063">
                  <c:v>0.63487268518526596</c:v>
                </c:pt>
                <c:pt idx="1064">
                  <c:v>0.63488425925934</c:v>
                </c:pt>
                <c:pt idx="1065">
                  <c:v>0.63489583333341404</c:v>
                </c:pt>
                <c:pt idx="1066">
                  <c:v>0.63490740740748797</c:v>
                </c:pt>
                <c:pt idx="1067">
                  <c:v>0.63491898148156201</c:v>
                </c:pt>
                <c:pt idx="1068">
                  <c:v>0.63493055555563604</c:v>
                </c:pt>
                <c:pt idx="1069">
                  <c:v>0.63494212962971097</c:v>
                </c:pt>
                <c:pt idx="1070">
                  <c:v>0.63495370370378501</c:v>
                </c:pt>
                <c:pt idx="1071">
                  <c:v>0.63496527777785905</c:v>
                </c:pt>
                <c:pt idx="1072">
                  <c:v>0.63497685185193298</c:v>
                </c:pt>
                <c:pt idx="1073">
                  <c:v>0.63498842592600702</c:v>
                </c:pt>
                <c:pt idx="1074">
                  <c:v>0.63500000000008106</c:v>
                </c:pt>
                <c:pt idx="1075">
                  <c:v>0.63501157407415598</c:v>
                </c:pt>
                <c:pt idx="1076">
                  <c:v>0.63502314814823002</c:v>
                </c:pt>
                <c:pt idx="1077">
                  <c:v>0.63503472222230395</c:v>
                </c:pt>
                <c:pt idx="1078">
                  <c:v>0.63504629629637799</c:v>
                </c:pt>
                <c:pt idx="1079">
                  <c:v>0.63505787037045203</c:v>
                </c:pt>
                <c:pt idx="1080">
                  <c:v>0.63506944444452595</c:v>
                </c:pt>
                <c:pt idx="1081">
                  <c:v>0.63508101851859999</c:v>
                </c:pt>
                <c:pt idx="1082">
                  <c:v>0.63509259259267503</c:v>
                </c:pt>
                <c:pt idx="1083">
                  <c:v>0.63510416666674896</c:v>
                </c:pt>
                <c:pt idx="1084">
                  <c:v>0.635115740740823</c:v>
                </c:pt>
                <c:pt idx="1085">
                  <c:v>0.63512731481489704</c:v>
                </c:pt>
                <c:pt idx="1086">
                  <c:v>0.63513888888897096</c:v>
                </c:pt>
                <c:pt idx="1087">
                  <c:v>0.635150462963045</c:v>
                </c:pt>
                <c:pt idx="1088">
                  <c:v>0.63516203703711904</c:v>
                </c:pt>
                <c:pt idx="1089">
                  <c:v>0.63517361111119397</c:v>
                </c:pt>
                <c:pt idx="1090">
                  <c:v>0.63518518518526801</c:v>
                </c:pt>
                <c:pt idx="1091">
                  <c:v>0.63519675925934205</c:v>
                </c:pt>
                <c:pt idx="1092">
                  <c:v>0.63520833333341598</c:v>
                </c:pt>
                <c:pt idx="1093">
                  <c:v>0.63521990740749001</c:v>
                </c:pt>
                <c:pt idx="1094">
                  <c:v>0.63523148148156405</c:v>
                </c:pt>
                <c:pt idx="1095">
                  <c:v>0.63524305555563898</c:v>
                </c:pt>
                <c:pt idx="1096">
                  <c:v>0.63525462962971302</c:v>
                </c:pt>
                <c:pt idx="1097">
                  <c:v>0.63526620370378695</c:v>
                </c:pt>
                <c:pt idx="1098">
                  <c:v>0.63527777777786099</c:v>
                </c:pt>
                <c:pt idx="1099">
                  <c:v>0.63528935185193502</c:v>
                </c:pt>
                <c:pt idx="1100">
                  <c:v>0.63530092592600895</c:v>
                </c:pt>
                <c:pt idx="1101">
                  <c:v>0.63531250000008299</c:v>
                </c:pt>
                <c:pt idx="1102">
                  <c:v>0.63532407407415803</c:v>
                </c:pt>
                <c:pt idx="1103">
                  <c:v>0.63533564814823196</c:v>
                </c:pt>
                <c:pt idx="1104">
                  <c:v>0.635347222222306</c:v>
                </c:pt>
                <c:pt idx="1105">
                  <c:v>0.63535879629638004</c:v>
                </c:pt>
                <c:pt idx="1106">
                  <c:v>0.63537037037045396</c:v>
                </c:pt>
                <c:pt idx="1107">
                  <c:v>0.635381944444528</c:v>
                </c:pt>
                <c:pt idx="1108">
                  <c:v>0.63539351851860204</c:v>
                </c:pt>
                <c:pt idx="1109">
                  <c:v>0.63540509259267697</c:v>
                </c:pt>
                <c:pt idx="1110">
                  <c:v>0.63541666666675101</c:v>
                </c:pt>
                <c:pt idx="1111">
                  <c:v>0.63542824074082505</c:v>
                </c:pt>
                <c:pt idx="1112">
                  <c:v>0.63543981481489897</c:v>
                </c:pt>
                <c:pt idx="1113">
                  <c:v>0.63545138888897301</c:v>
                </c:pt>
                <c:pt idx="1114">
                  <c:v>0.63546296296304705</c:v>
                </c:pt>
                <c:pt idx="1115">
                  <c:v>0.63547453703712198</c:v>
                </c:pt>
                <c:pt idx="1116">
                  <c:v>0.63548611111119602</c:v>
                </c:pt>
                <c:pt idx="1117">
                  <c:v>0.63549768518526994</c:v>
                </c:pt>
                <c:pt idx="1118">
                  <c:v>0.63550925925934398</c:v>
                </c:pt>
                <c:pt idx="1119">
                  <c:v>0.63552083333341802</c:v>
                </c:pt>
                <c:pt idx="1120">
                  <c:v>0.63553240740749195</c:v>
                </c:pt>
                <c:pt idx="1121">
                  <c:v>0.63554398148156599</c:v>
                </c:pt>
                <c:pt idx="1122">
                  <c:v>0.63555555555564103</c:v>
                </c:pt>
                <c:pt idx="1123">
                  <c:v>0.63556712962971496</c:v>
                </c:pt>
                <c:pt idx="1124">
                  <c:v>0.63557870370378899</c:v>
                </c:pt>
                <c:pt idx="1125">
                  <c:v>0.63559027777786303</c:v>
                </c:pt>
                <c:pt idx="1126">
                  <c:v>0.63560185185193696</c:v>
                </c:pt>
                <c:pt idx="1127">
                  <c:v>0.635613425926011</c:v>
                </c:pt>
                <c:pt idx="1128">
                  <c:v>0.63562500000008504</c:v>
                </c:pt>
                <c:pt idx="1129">
                  <c:v>0.63563657407415997</c:v>
                </c:pt>
                <c:pt idx="1130">
                  <c:v>0.635648148148234</c:v>
                </c:pt>
                <c:pt idx="1131">
                  <c:v>0.63565972222230804</c:v>
                </c:pt>
                <c:pt idx="1132">
                  <c:v>0.63567129629638197</c:v>
                </c:pt>
                <c:pt idx="1133">
                  <c:v>0.63568287037045601</c:v>
                </c:pt>
                <c:pt idx="1134">
                  <c:v>0.63569444444453005</c:v>
                </c:pt>
                <c:pt idx="1135">
                  <c:v>0.63570601851860498</c:v>
                </c:pt>
                <c:pt idx="1136">
                  <c:v>0.63571759259267901</c:v>
                </c:pt>
                <c:pt idx="1137">
                  <c:v>0.63572916666675305</c:v>
                </c:pt>
                <c:pt idx="1138">
                  <c:v>0.63574074074082698</c:v>
                </c:pt>
                <c:pt idx="1139">
                  <c:v>0.63575231481490102</c:v>
                </c:pt>
                <c:pt idx="1140">
                  <c:v>0.63576388888897495</c:v>
                </c:pt>
                <c:pt idx="1141">
                  <c:v>0.63577546296304899</c:v>
                </c:pt>
                <c:pt idx="1142">
                  <c:v>0.63578703703712403</c:v>
                </c:pt>
                <c:pt idx="1143">
                  <c:v>0.63579861111119795</c:v>
                </c:pt>
                <c:pt idx="1144">
                  <c:v>0.63581018518527199</c:v>
                </c:pt>
                <c:pt idx="1145">
                  <c:v>0.63582175925934603</c:v>
                </c:pt>
                <c:pt idx="1146">
                  <c:v>0.63583333333341996</c:v>
                </c:pt>
                <c:pt idx="1147">
                  <c:v>0.635844907407494</c:v>
                </c:pt>
                <c:pt idx="1148">
                  <c:v>0.63585648148156804</c:v>
                </c:pt>
                <c:pt idx="1149">
                  <c:v>0.63586805555564296</c:v>
                </c:pt>
                <c:pt idx="1150">
                  <c:v>0.635879629629717</c:v>
                </c:pt>
                <c:pt idx="1151">
                  <c:v>0.63589120370379104</c:v>
                </c:pt>
                <c:pt idx="1152">
                  <c:v>0.63590277777786497</c:v>
                </c:pt>
                <c:pt idx="1153">
                  <c:v>0.63591435185193901</c:v>
                </c:pt>
                <c:pt idx="1154">
                  <c:v>0.63592592592601305</c:v>
                </c:pt>
                <c:pt idx="1155">
                  <c:v>0.63593750000008797</c:v>
                </c:pt>
                <c:pt idx="1156">
                  <c:v>0.63594907407416201</c:v>
                </c:pt>
                <c:pt idx="1157">
                  <c:v>0.63596064814823605</c:v>
                </c:pt>
                <c:pt idx="1158">
                  <c:v>0.63597222222230998</c:v>
                </c:pt>
                <c:pt idx="1159">
                  <c:v>0.63598379629638402</c:v>
                </c:pt>
                <c:pt idx="1160">
                  <c:v>0.63599537037045795</c:v>
                </c:pt>
                <c:pt idx="1161">
                  <c:v>0.63600694444453199</c:v>
                </c:pt>
                <c:pt idx="1162">
                  <c:v>0.63601851851860702</c:v>
                </c:pt>
                <c:pt idx="1163">
                  <c:v>0.63603009259268095</c:v>
                </c:pt>
                <c:pt idx="1164">
                  <c:v>0.63604166666675499</c:v>
                </c:pt>
                <c:pt idx="1165">
                  <c:v>0.63605324074082903</c:v>
                </c:pt>
                <c:pt idx="1166">
                  <c:v>0.63606481481490296</c:v>
                </c:pt>
                <c:pt idx="1167">
                  <c:v>0.636076388888977</c:v>
                </c:pt>
                <c:pt idx="1168">
                  <c:v>0.63608796296305103</c:v>
                </c:pt>
                <c:pt idx="1169">
                  <c:v>0.63609953703712596</c:v>
                </c:pt>
                <c:pt idx="1170">
                  <c:v>0.6361111111112</c:v>
                </c:pt>
                <c:pt idx="1171">
                  <c:v>0.63612268518527404</c:v>
                </c:pt>
                <c:pt idx="1172">
                  <c:v>0.63613425925934797</c:v>
                </c:pt>
                <c:pt idx="1173">
                  <c:v>0.63614583333342201</c:v>
                </c:pt>
                <c:pt idx="1174">
                  <c:v>0.63615740740749604</c:v>
                </c:pt>
                <c:pt idx="1175">
                  <c:v>0.63616898148157097</c:v>
                </c:pt>
                <c:pt idx="1176">
                  <c:v>0.63618055555564501</c:v>
                </c:pt>
                <c:pt idx="1177">
                  <c:v>0.63619212962971905</c:v>
                </c:pt>
                <c:pt idx="1178">
                  <c:v>0.63620370370379298</c:v>
                </c:pt>
                <c:pt idx="1179">
                  <c:v>0.63621527777786702</c:v>
                </c:pt>
                <c:pt idx="1180">
                  <c:v>0.63622685185194106</c:v>
                </c:pt>
                <c:pt idx="1181">
                  <c:v>0.63623842592601498</c:v>
                </c:pt>
                <c:pt idx="1182">
                  <c:v>0.63625000000009002</c:v>
                </c:pt>
                <c:pt idx="1183">
                  <c:v>0.63626157407416395</c:v>
                </c:pt>
                <c:pt idx="1184">
                  <c:v>0.63627314814823799</c:v>
                </c:pt>
                <c:pt idx="1185">
                  <c:v>0.63628472222231203</c:v>
                </c:pt>
                <c:pt idx="1186">
                  <c:v>0.63629629629638595</c:v>
                </c:pt>
                <c:pt idx="1187">
                  <c:v>0.63630787037045999</c:v>
                </c:pt>
                <c:pt idx="1188">
                  <c:v>0.63631944444453403</c:v>
                </c:pt>
                <c:pt idx="1189">
                  <c:v>0.63633101851860896</c:v>
                </c:pt>
                <c:pt idx="1190">
                  <c:v>0.636342592592683</c:v>
                </c:pt>
                <c:pt idx="1191">
                  <c:v>0.63635416666675704</c:v>
                </c:pt>
                <c:pt idx="1192">
                  <c:v>0.63636574074083097</c:v>
                </c:pt>
                <c:pt idx="1193">
                  <c:v>0.636377314814905</c:v>
                </c:pt>
                <c:pt idx="1194">
                  <c:v>0.63638888888897904</c:v>
                </c:pt>
                <c:pt idx="1195">
                  <c:v>0.63640046296305397</c:v>
                </c:pt>
                <c:pt idx="1196">
                  <c:v>0.63641203703712801</c:v>
                </c:pt>
                <c:pt idx="1197">
                  <c:v>0.63642361111120205</c:v>
                </c:pt>
                <c:pt idx="1198">
                  <c:v>0.63643518518527598</c:v>
                </c:pt>
                <c:pt idx="1199">
                  <c:v>0.63644675925935001</c:v>
                </c:pt>
                <c:pt idx="1200">
                  <c:v>0.63645833333342405</c:v>
                </c:pt>
                <c:pt idx="1201">
                  <c:v>0.63646990740749798</c:v>
                </c:pt>
                <c:pt idx="1202">
                  <c:v>0.63648148148157302</c:v>
                </c:pt>
                <c:pt idx="1203">
                  <c:v>0.63649305555564695</c:v>
                </c:pt>
                <c:pt idx="1204">
                  <c:v>0.63650462962972099</c:v>
                </c:pt>
                <c:pt idx="1205">
                  <c:v>0.63651620370379502</c:v>
                </c:pt>
                <c:pt idx="1206">
                  <c:v>0.63652777777786895</c:v>
                </c:pt>
                <c:pt idx="1207">
                  <c:v>0.63653935185194299</c:v>
                </c:pt>
                <c:pt idx="1208">
                  <c:v>0.63655092592601703</c:v>
                </c:pt>
                <c:pt idx="1209">
                  <c:v>0.63656250000009196</c:v>
                </c:pt>
                <c:pt idx="1210">
                  <c:v>0.636574074074166</c:v>
                </c:pt>
                <c:pt idx="1211">
                  <c:v>0.63658564814824004</c:v>
                </c:pt>
                <c:pt idx="1212">
                  <c:v>0.63659722222231396</c:v>
                </c:pt>
                <c:pt idx="1213">
                  <c:v>0.636608796296388</c:v>
                </c:pt>
                <c:pt idx="1214">
                  <c:v>0.63662037037046204</c:v>
                </c:pt>
                <c:pt idx="1215">
                  <c:v>0.63663194444453697</c:v>
                </c:pt>
                <c:pt idx="1216">
                  <c:v>0.63664351851861101</c:v>
                </c:pt>
                <c:pt idx="1217">
                  <c:v>0.63665509259268505</c:v>
                </c:pt>
                <c:pt idx="1218">
                  <c:v>0.63666666666675897</c:v>
                </c:pt>
                <c:pt idx="1219">
                  <c:v>0.63667824074083301</c:v>
                </c:pt>
                <c:pt idx="1220">
                  <c:v>0.63668981481490705</c:v>
                </c:pt>
                <c:pt idx="1221">
                  <c:v>0.63670138888898098</c:v>
                </c:pt>
                <c:pt idx="1222">
                  <c:v>0.63671296296305602</c:v>
                </c:pt>
                <c:pt idx="1223">
                  <c:v>0.63672453703712995</c:v>
                </c:pt>
                <c:pt idx="1224">
                  <c:v>0.63673611111120398</c:v>
                </c:pt>
                <c:pt idx="1225">
                  <c:v>0.63674768518527802</c:v>
                </c:pt>
                <c:pt idx="1226">
                  <c:v>0.63675925925935195</c:v>
                </c:pt>
                <c:pt idx="1227">
                  <c:v>0.63677083333342599</c:v>
                </c:pt>
                <c:pt idx="1228">
                  <c:v>0.63678240740750003</c:v>
                </c:pt>
                <c:pt idx="1229">
                  <c:v>0.63679398148157496</c:v>
                </c:pt>
                <c:pt idx="1230">
                  <c:v>0.63680555555564899</c:v>
                </c:pt>
                <c:pt idx="1231">
                  <c:v>0.63681712962972303</c:v>
                </c:pt>
                <c:pt idx="1232">
                  <c:v>0.63682870370379696</c:v>
                </c:pt>
                <c:pt idx="1233">
                  <c:v>0.636840277777871</c:v>
                </c:pt>
                <c:pt idx="1234">
                  <c:v>0.63685185185194504</c:v>
                </c:pt>
                <c:pt idx="1235">
                  <c:v>0.63686342592601997</c:v>
                </c:pt>
                <c:pt idx="1236">
                  <c:v>0.636875000000094</c:v>
                </c:pt>
                <c:pt idx="1237">
                  <c:v>0.63688657407416804</c:v>
                </c:pt>
                <c:pt idx="1238">
                  <c:v>0.63689814814824197</c:v>
                </c:pt>
                <c:pt idx="1239">
                  <c:v>0.63690972222231601</c:v>
                </c:pt>
                <c:pt idx="1240">
                  <c:v>0.63692129629639005</c:v>
                </c:pt>
                <c:pt idx="1241">
                  <c:v>0.63693287037046398</c:v>
                </c:pt>
                <c:pt idx="1242">
                  <c:v>0.63694444444453902</c:v>
                </c:pt>
                <c:pt idx="1243">
                  <c:v>0.63695601851861305</c:v>
                </c:pt>
                <c:pt idx="1244">
                  <c:v>0.63696759259268698</c:v>
                </c:pt>
                <c:pt idx="1245">
                  <c:v>0.63697916666676102</c:v>
                </c:pt>
                <c:pt idx="1246">
                  <c:v>0.63699074074083495</c:v>
                </c:pt>
                <c:pt idx="1247">
                  <c:v>0.63700231481490899</c:v>
                </c:pt>
                <c:pt idx="1248">
                  <c:v>0.63701388888898303</c:v>
                </c:pt>
                <c:pt idx="1249">
                  <c:v>0.63702546296305795</c:v>
                </c:pt>
                <c:pt idx="1250">
                  <c:v>0.63703703703713199</c:v>
                </c:pt>
                <c:pt idx="1251">
                  <c:v>0.63704861111120603</c:v>
                </c:pt>
                <c:pt idx="1252">
                  <c:v>0.63706018518527996</c:v>
                </c:pt>
                <c:pt idx="1253">
                  <c:v>0.637071759259354</c:v>
                </c:pt>
                <c:pt idx="1254">
                  <c:v>0.63708333333342804</c:v>
                </c:pt>
                <c:pt idx="1255">
                  <c:v>0.63709490740750296</c:v>
                </c:pt>
                <c:pt idx="1256">
                  <c:v>0.637106481481577</c:v>
                </c:pt>
                <c:pt idx="1257">
                  <c:v>0.63711805555565104</c:v>
                </c:pt>
                <c:pt idx="1258">
                  <c:v>0.63712962962972497</c:v>
                </c:pt>
                <c:pt idx="1259">
                  <c:v>0.63714120370379901</c:v>
                </c:pt>
                <c:pt idx="1260">
                  <c:v>0.63715277777787305</c:v>
                </c:pt>
                <c:pt idx="1261">
                  <c:v>0.63716435185194698</c:v>
                </c:pt>
                <c:pt idx="1262">
                  <c:v>0.63717592592602201</c:v>
                </c:pt>
                <c:pt idx="1263">
                  <c:v>0.63718750000009605</c:v>
                </c:pt>
                <c:pt idx="1264">
                  <c:v>0.63719907407416998</c:v>
                </c:pt>
                <c:pt idx="1265">
                  <c:v>0.63721064814824402</c:v>
                </c:pt>
                <c:pt idx="1266">
                  <c:v>0.63722222222231795</c:v>
                </c:pt>
                <c:pt idx="1267">
                  <c:v>0.63723379629639199</c:v>
                </c:pt>
                <c:pt idx="1268">
                  <c:v>0.63724537037046602</c:v>
                </c:pt>
                <c:pt idx="1269">
                  <c:v>0.63725694444454095</c:v>
                </c:pt>
                <c:pt idx="1270">
                  <c:v>0.63726851851861499</c:v>
                </c:pt>
                <c:pt idx="1271">
                  <c:v>0.63728009259268903</c:v>
                </c:pt>
                <c:pt idx="1272">
                  <c:v>0.63729166666676296</c:v>
                </c:pt>
                <c:pt idx="1273">
                  <c:v>0.637303240740837</c:v>
                </c:pt>
                <c:pt idx="1274">
                  <c:v>0.63731481481491103</c:v>
                </c:pt>
                <c:pt idx="1275">
                  <c:v>0.63732638888898596</c:v>
                </c:pt>
                <c:pt idx="1276">
                  <c:v>0.63733796296306</c:v>
                </c:pt>
                <c:pt idx="1277">
                  <c:v>0.63734953703713404</c:v>
                </c:pt>
                <c:pt idx="1278">
                  <c:v>0.63736111111120797</c:v>
                </c:pt>
                <c:pt idx="1279">
                  <c:v>0.63737268518528201</c:v>
                </c:pt>
                <c:pt idx="1280">
                  <c:v>0.63738425925935605</c:v>
                </c:pt>
                <c:pt idx="1281">
                  <c:v>0.63739583333342997</c:v>
                </c:pt>
                <c:pt idx="1282">
                  <c:v>0.63740740740750501</c:v>
                </c:pt>
                <c:pt idx="1283">
                  <c:v>0.63741898148157905</c:v>
                </c:pt>
                <c:pt idx="1284">
                  <c:v>0.63743055555565298</c:v>
                </c:pt>
                <c:pt idx="1285">
                  <c:v>0.63744212962972702</c:v>
                </c:pt>
                <c:pt idx="1286">
                  <c:v>0.63745370370380094</c:v>
                </c:pt>
                <c:pt idx="1287">
                  <c:v>0.63746527777787498</c:v>
                </c:pt>
                <c:pt idx="1288">
                  <c:v>0.63747685185194902</c:v>
                </c:pt>
                <c:pt idx="1289">
                  <c:v>0.63748842592602395</c:v>
                </c:pt>
                <c:pt idx="1290">
                  <c:v>0.63750000000009799</c:v>
                </c:pt>
                <c:pt idx="1291">
                  <c:v>0.63751157407417203</c:v>
                </c:pt>
                <c:pt idx="1292">
                  <c:v>0.63752314814824596</c:v>
                </c:pt>
                <c:pt idx="1293">
                  <c:v>0.63753472222231999</c:v>
                </c:pt>
                <c:pt idx="1294">
                  <c:v>0.63754629629639403</c:v>
                </c:pt>
                <c:pt idx="1295">
                  <c:v>0.63755787037046896</c:v>
                </c:pt>
                <c:pt idx="1296">
                  <c:v>0.637569444444543</c:v>
                </c:pt>
                <c:pt idx="1297">
                  <c:v>0.63758101851861704</c:v>
                </c:pt>
                <c:pt idx="1298">
                  <c:v>0.63759259259269097</c:v>
                </c:pt>
                <c:pt idx="1299">
                  <c:v>0.637604166666765</c:v>
                </c:pt>
                <c:pt idx="1300">
                  <c:v>0.63761574074083904</c:v>
                </c:pt>
                <c:pt idx="1301">
                  <c:v>0.63762731481491297</c:v>
                </c:pt>
                <c:pt idx="1302">
                  <c:v>0.63763888888898801</c:v>
                </c:pt>
                <c:pt idx="1303">
                  <c:v>0.63765046296306205</c:v>
                </c:pt>
                <c:pt idx="1304">
                  <c:v>0.63766203703713598</c:v>
                </c:pt>
                <c:pt idx="1305">
                  <c:v>0.63767361111121001</c:v>
                </c:pt>
                <c:pt idx="1306">
                  <c:v>0.63768518518528405</c:v>
                </c:pt>
                <c:pt idx="1307">
                  <c:v>0.63769675925935798</c:v>
                </c:pt>
                <c:pt idx="1308">
                  <c:v>0.63770833333343202</c:v>
                </c:pt>
                <c:pt idx="1309">
                  <c:v>0.63771990740750695</c:v>
                </c:pt>
                <c:pt idx="1310">
                  <c:v>0.63773148148158099</c:v>
                </c:pt>
                <c:pt idx="1311">
                  <c:v>0.63774305555565503</c:v>
                </c:pt>
                <c:pt idx="1312">
                  <c:v>0.63775462962972895</c:v>
                </c:pt>
                <c:pt idx="1313">
                  <c:v>0.63776620370380299</c:v>
                </c:pt>
                <c:pt idx="1314">
                  <c:v>0.63777777777787703</c:v>
                </c:pt>
                <c:pt idx="1315">
                  <c:v>0.63778935185195196</c:v>
                </c:pt>
                <c:pt idx="1316">
                  <c:v>0.637800925926026</c:v>
                </c:pt>
                <c:pt idx="1317">
                  <c:v>0.63781250000010004</c:v>
                </c:pt>
                <c:pt idx="1318">
                  <c:v>0.63782407407417396</c:v>
                </c:pt>
                <c:pt idx="1319">
                  <c:v>0.637835648148248</c:v>
                </c:pt>
                <c:pt idx="1320">
                  <c:v>0.63784722222232204</c:v>
                </c:pt>
                <c:pt idx="1321">
                  <c:v>0.63785879629639597</c:v>
                </c:pt>
                <c:pt idx="1322">
                  <c:v>0.63787037037047101</c:v>
                </c:pt>
                <c:pt idx="1323">
                  <c:v>0.63788194444454505</c:v>
                </c:pt>
                <c:pt idx="1324">
                  <c:v>0.63789351851861897</c:v>
                </c:pt>
                <c:pt idx="1325">
                  <c:v>0.63790509259269301</c:v>
                </c:pt>
                <c:pt idx="1326">
                  <c:v>0.63791666666676705</c:v>
                </c:pt>
                <c:pt idx="1327">
                  <c:v>0.63792824074084098</c:v>
                </c:pt>
                <c:pt idx="1328">
                  <c:v>0.63793981481491502</c:v>
                </c:pt>
                <c:pt idx="1329">
                  <c:v>0.63795138888898995</c:v>
                </c:pt>
                <c:pt idx="1330">
                  <c:v>0.63796296296306398</c:v>
                </c:pt>
                <c:pt idx="1331">
                  <c:v>0.63797453703713802</c:v>
                </c:pt>
                <c:pt idx="1332">
                  <c:v>0.63798611111121195</c:v>
                </c:pt>
                <c:pt idx="1333">
                  <c:v>0.63799768518528599</c:v>
                </c:pt>
                <c:pt idx="1334">
                  <c:v>0.63800925925936003</c:v>
                </c:pt>
                <c:pt idx="1335">
                  <c:v>0.63802083333343496</c:v>
                </c:pt>
                <c:pt idx="1336">
                  <c:v>0.63803240740750899</c:v>
                </c:pt>
                <c:pt idx="1337">
                  <c:v>0.63804398148158303</c:v>
                </c:pt>
                <c:pt idx="1338">
                  <c:v>0.63805555555565696</c:v>
                </c:pt>
                <c:pt idx="1339">
                  <c:v>0.638067129629731</c:v>
                </c:pt>
                <c:pt idx="1340">
                  <c:v>0.63807870370380504</c:v>
                </c:pt>
                <c:pt idx="1341">
                  <c:v>0.63809027777787897</c:v>
                </c:pt>
                <c:pt idx="1342">
                  <c:v>0.63810185185195401</c:v>
                </c:pt>
                <c:pt idx="1343">
                  <c:v>0.63811342592602804</c:v>
                </c:pt>
                <c:pt idx="1344">
                  <c:v>0.63812500000010197</c:v>
                </c:pt>
                <c:pt idx="1345">
                  <c:v>0.63813657407417601</c:v>
                </c:pt>
                <c:pt idx="1346">
                  <c:v>0.63814814814825005</c:v>
                </c:pt>
                <c:pt idx="1347">
                  <c:v>0.63815972222232398</c:v>
                </c:pt>
                <c:pt idx="1348">
                  <c:v>0.63817129629639802</c:v>
                </c:pt>
                <c:pt idx="1349">
                  <c:v>0.63818287037047305</c:v>
                </c:pt>
                <c:pt idx="1350">
                  <c:v>0.63819444444454698</c:v>
                </c:pt>
                <c:pt idx="1351">
                  <c:v>0.63820601851862102</c:v>
                </c:pt>
                <c:pt idx="1352">
                  <c:v>0.63821759259269495</c:v>
                </c:pt>
                <c:pt idx="1353">
                  <c:v>0.63822916666676899</c:v>
                </c:pt>
                <c:pt idx="1354">
                  <c:v>0.63824074074084303</c:v>
                </c:pt>
                <c:pt idx="1355">
                  <c:v>0.63825231481491795</c:v>
                </c:pt>
                <c:pt idx="1356">
                  <c:v>0.63826388888899199</c:v>
                </c:pt>
                <c:pt idx="1357">
                  <c:v>0.63827546296306603</c:v>
                </c:pt>
                <c:pt idx="1358">
                  <c:v>0.63828703703713996</c:v>
                </c:pt>
                <c:pt idx="1359">
                  <c:v>0.638298611111214</c:v>
                </c:pt>
                <c:pt idx="1360">
                  <c:v>0.63831018518528804</c:v>
                </c:pt>
                <c:pt idx="1361">
                  <c:v>0.63832175925936196</c:v>
                </c:pt>
                <c:pt idx="1362">
                  <c:v>0.638333333333437</c:v>
                </c:pt>
                <c:pt idx="1363">
                  <c:v>0.63834490740751104</c:v>
                </c:pt>
                <c:pt idx="1364">
                  <c:v>0.63835648148158497</c:v>
                </c:pt>
                <c:pt idx="1365">
                  <c:v>0.63836805555565901</c:v>
                </c:pt>
                <c:pt idx="1366">
                  <c:v>0.63837962962973305</c:v>
                </c:pt>
                <c:pt idx="1367">
                  <c:v>0.63839120370380698</c:v>
                </c:pt>
                <c:pt idx="1368">
                  <c:v>0.63840277777788101</c:v>
                </c:pt>
                <c:pt idx="1369">
                  <c:v>0.63841435185195605</c:v>
                </c:pt>
                <c:pt idx="1370">
                  <c:v>0.63842592592602998</c:v>
                </c:pt>
                <c:pt idx="1371">
                  <c:v>0.63843750000010402</c:v>
                </c:pt>
                <c:pt idx="1372">
                  <c:v>0.63844907407417795</c:v>
                </c:pt>
                <c:pt idx="1373">
                  <c:v>0.63846064814825199</c:v>
                </c:pt>
                <c:pt idx="1374">
                  <c:v>0.63847222222232602</c:v>
                </c:pt>
                <c:pt idx="1375">
                  <c:v>0.63848379629640095</c:v>
                </c:pt>
                <c:pt idx="1376">
                  <c:v>0.63849537037047499</c:v>
                </c:pt>
                <c:pt idx="1377">
                  <c:v>0.63850694444454903</c:v>
                </c:pt>
                <c:pt idx="1378">
                  <c:v>0.63851851851862296</c:v>
                </c:pt>
                <c:pt idx="1379">
                  <c:v>0.638530092592697</c:v>
                </c:pt>
                <c:pt idx="1380">
                  <c:v>0.63854166666677104</c:v>
                </c:pt>
                <c:pt idx="1381">
                  <c:v>0.63855324074084496</c:v>
                </c:pt>
                <c:pt idx="1382">
                  <c:v>0.63856481481492</c:v>
                </c:pt>
                <c:pt idx="1383">
                  <c:v>0.63857638888899404</c:v>
                </c:pt>
                <c:pt idx="1384">
                  <c:v>0.63858796296306797</c:v>
                </c:pt>
                <c:pt idx="1385">
                  <c:v>0.63859953703714201</c:v>
                </c:pt>
                <c:pt idx="1386">
                  <c:v>0.63861111111121605</c:v>
                </c:pt>
                <c:pt idx="1387">
                  <c:v>0.63862268518528997</c:v>
                </c:pt>
                <c:pt idx="1388">
                  <c:v>0.63863425925936401</c:v>
                </c:pt>
                <c:pt idx="1389">
                  <c:v>0.63864583333343905</c:v>
                </c:pt>
                <c:pt idx="1390">
                  <c:v>0.63865740740751298</c:v>
                </c:pt>
                <c:pt idx="1391">
                  <c:v>0.63866898148158702</c:v>
                </c:pt>
                <c:pt idx="1392">
                  <c:v>0.63868055555566094</c:v>
                </c:pt>
                <c:pt idx="1393">
                  <c:v>0.63869212962973498</c:v>
                </c:pt>
                <c:pt idx="1394">
                  <c:v>0.63870370370380902</c:v>
                </c:pt>
                <c:pt idx="1395">
                  <c:v>0.63871527777788395</c:v>
                </c:pt>
                <c:pt idx="1396">
                  <c:v>0.63872685185195799</c:v>
                </c:pt>
                <c:pt idx="1397">
                  <c:v>0.63873842592603203</c:v>
                </c:pt>
                <c:pt idx="1398">
                  <c:v>0.63875000000010596</c:v>
                </c:pt>
                <c:pt idx="1399">
                  <c:v>0.63876157407417999</c:v>
                </c:pt>
                <c:pt idx="1400">
                  <c:v>0.63877314814825403</c:v>
                </c:pt>
                <c:pt idx="1401">
                  <c:v>0.63878472222232796</c:v>
                </c:pt>
                <c:pt idx="1402">
                  <c:v>0.638796296296403</c:v>
                </c:pt>
                <c:pt idx="1403">
                  <c:v>0.63880787037047704</c:v>
                </c:pt>
                <c:pt idx="1404">
                  <c:v>0.63881944444455097</c:v>
                </c:pt>
                <c:pt idx="1405">
                  <c:v>0.638831018518625</c:v>
                </c:pt>
                <c:pt idx="1406">
                  <c:v>0.63884259259269904</c:v>
                </c:pt>
                <c:pt idx="1407">
                  <c:v>0.63885416666677297</c:v>
                </c:pt>
                <c:pt idx="1408">
                  <c:v>0.63886574074084701</c:v>
                </c:pt>
                <c:pt idx="1409">
                  <c:v>0.63887731481492205</c:v>
                </c:pt>
                <c:pt idx="1410">
                  <c:v>0.63888888888899598</c:v>
                </c:pt>
                <c:pt idx="1411">
                  <c:v>0.63890046296307001</c:v>
                </c:pt>
                <c:pt idx="1412">
                  <c:v>0.63891203703714405</c:v>
                </c:pt>
                <c:pt idx="1413">
                  <c:v>0.63892361111121798</c:v>
                </c:pt>
                <c:pt idx="1414">
                  <c:v>0.63893518518529202</c:v>
                </c:pt>
                <c:pt idx="1415">
                  <c:v>0.63894675925936695</c:v>
                </c:pt>
                <c:pt idx="1416">
                  <c:v>0.63895833333344099</c:v>
                </c:pt>
                <c:pt idx="1417">
                  <c:v>0.63896990740751503</c:v>
                </c:pt>
                <c:pt idx="1418">
                  <c:v>0.63898148148158895</c:v>
                </c:pt>
                <c:pt idx="1419">
                  <c:v>0.63899305555566299</c:v>
                </c:pt>
                <c:pt idx="1420">
                  <c:v>0.63900462962973703</c:v>
                </c:pt>
                <c:pt idx="1421">
                  <c:v>0.63901620370381096</c:v>
                </c:pt>
                <c:pt idx="1422">
                  <c:v>0.639027777777886</c:v>
                </c:pt>
                <c:pt idx="1423">
                  <c:v>0.63903935185196004</c:v>
                </c:pt>
                <c:pt idx="1424">
                  <c:v>0.63905092592603396</c:v>
                </c:pt>
                <c:pt idx="1425">
                  <c:v>0.639062500000108</c:v>
                </c:pt>
                <c:pt idx="1426">
                  <c:v>0.63907407407418204</c:v>
                </c:pt>
                <c:pt idx="1427">
                  <c:v>0.63908564814825597</c:v>
                </c:pt>
                <c:pt idx="1428">
                  <c:v>0.63909722222233001</c:v>
                </c:pt>
                <c:pt idx="1429">
                  <c:v>0.63910879629640505</c:v>
                </c:pt>
                <c:pt idx="1430">
                  <c:v>0.63912037037047897</c:v>
                </c:pt>
                <c:pt idx="1431">
                  <c:v>0.63913194444455301</c:v>
                </c:pt>
                <c:pt idx="1432">
                  <c:v>0.63914351851862705</c:v>
                </c:pt>
                <c:pt idx="1433">
                  <c:v>0.63915509259270098</c:v>
                </c:pt>
                <c:pt idx="1434">
                  <c:v>0.63916666666677502</c:v>
                </c:pt>
                <c:pt idx="1435">
                  <c:v>0.63917824074084995</c:v>
                </c:pt>
                <c:pt idx="1436">
                  <c:v>0.63918981481492398</c:v>
                </c:pt>
                <c:pt idx="1437">
                  <c:v>0.63920138888899802</c:v>
                </c:pt>
                <c:pt idx="1438">
                  <c:v>0.63921296296307195</c:v>
                </c:pt>
                <c:pt idx="1439">
                  <c:v>0.63922453703714599</c:v>
                </c:pt>
                <c:pt idx="1440">
                  <c:v>0.63923611111122003</c:v>
                </c:pt>
                <c:pt idx="1441">
                  <c:v>0.63924768518529396</c:v>
                </c:pt>
                <c:pt idx="1442">
                  <c:v>0.63925925925936899</c:v>
                </c:pt>
                <c:pt idx="1443">
                  <c:v>0.63927083333344303</c:v>
                </c:pt>
                <c:pt idx="1444">
                  <c:v>0.63928240740751696</c:v>
                </c:pt>
                <c:pt idx="1445">
                  <c:v>0.639293981481591</c:v>
                </c:pt>
                <c:pt idx="1446">
                  <c:v>0.63930555555566504</c:v>
                </c:pt>
                <c:pt idx="1447">
                  <c:v>0.63931712962973897</c:v>
                </c:pt>
                <c:pt idx="1448">
                  <c:v>0.63932870370381301</c:v>
                </c:pt>
                <c:pt idx="1449">
                  <c:v>0.63934027777788804</c:v>
                </c:pt>
                <c:pt idx="1450">
                  <c:v>0.63935185185196197</c:v>
                </c:pt>
                <c:pt idx="1451">
                  <c:v>0.63936342592603601</c:v>
                </c:pt>
                <c:pt idx="1452">
                  <c:v>0.63937500000011005</c:v>
                </c:pt>
                <c:pt idx="1453">
                  <c:v>0.63938657407418398</c:v>
                </c:pt>
                <c:pt idx="1454">
                  <c:v>0.63939814814825802</c:v>
                </c:pt>
                <c:pt idx="1455">
                  <c:v>0.63940972222233206</c:v>
                </c:pt>
                <c:pt idx="1456">
                  <c:v>0.63942129629640698</c:v>
                </c:pt>
                <c:pt idx="1457">
                  <c:v>0.63943287037048102</c:v>
                </c:pt>
                <c:pt idx="1458">
                  <c:v>0.63944444444455495</c:v>
                </c:pt>
                <c:pt idx="1459">
                  <c:v>0.63945601851862899</c:v>
                </c:pt>
                <c:pt idx="1460">
                  <c:v>0.63946759259270303</c:v>
                </c:pt>
                <c:pt idx="1461">
                  <c:v>0.63947916666677695</c:v>
                </c:pt>
                <c:pt idx="1462">
                  <c:v>0.63949074074085199</c:v>
                </c:pt>
                <c:pt idx="1463">
                  <c:v>0.63950231481492603</c:v>
                </c:pt>
                <c:pt idx="1464">
                  <c:v>0.63951388888899996</c:v>
                </c:pt>
                <c:pt idx="1465">
                  <c:v>0.639525462963074</c:v>
                </c:pt>
                <c:pt idx="1466">
                  <c:v>0.63953703703714804</c:v>
                </c:pt>
                <c:pt idx="1467">
                  <c:v>0.63954861111122197</c:v>
                </c:pt>
                <c:pt idx="1468">
                  <c:v>0.639560185185296</c:v>
                </c:pt>
                <c:pt idx="1469">
                  <c:v>0.63957175925937104</c:v>
                </c:pt>
                <c:pt idx="1470">
                  <c:v>0.63958333333344497</c:v>
                </c:pt>
                <c:pt idx="1471">
                  <c:v>0.63959490740751901</c:v>
                </c:pt>
                <c:pt idx="1472">
                  <c:v>0.63960648148159305</c:v>
                </c:pt>
                <c:pt idx="1473">
                  <c:v>0.63961805555566698</c:v>
                </c:pt>
                <c:pt idx="1474">
                  <c:v>0.63962962962974101</c:v>
                </c:pt>
                <c:pt idx="1475">
                  <c:v>0.63964120370381505</c:v>
                </c:pt>
                <c:pt idx="1476">
                  <c:v>0.63965277777788998</c:v>
                </c:pt>
                <c:pt idx="1477">
                  <c:v>0.63966435185196402</c:v>
                </c:pt>
                <c:pt idx="1478">
                  <c:v>0.63967592592603795</c:v>
                </c:pt>
                <c:pt idx="1479">
                  <c:v>0.63968750000011199</c:v>
                </c:pt>
                <c:pt idx="1480">
                  <c:v>0.63969907407418602</c:v>
                </c:pt>
                <c:pt idx="1481">
                  <c:v>0.63971064814825995</c:v>
                </c:pt>
                <c:pt idx="1482">
                  <c:v>0.63972222222233499</c:v>
                </c:pt>
                <c:pt idx="1483">
                  <c:v>0.63973379629640903</c:v>
                </c:pt>
                <c:pt idx="1484">
                  <c:v>0.63974537037048296</c:v>
                </c:pt>
                <c:pt idx="1485">
                  <c:v>0.639756944444557</c:v>
                </c:pt>
                <c:pt idx="1486">
                  <c:v>0.63976851851863104</c:v>
                </c:pt>
                <c:pt idx="1487">
                  <c:v>0.63978009259270496</c:v>
                </c:pt>
                <c:pt idx="1488">
                  <c:v>0.639791666666779</c:v>
                </c:pt>
                <c:pt idx="1489">
                  <c:v>0.63980324074085404</c:v>
                </c:pt>
                <c:pt idx="1490">
                  <c:v>0.63981481481492797</c:v>
                </c:pt>
                <c:pt idx="1491">
                  <c:v>0.63982638888900201</c:v>
                </c:pt>
                <c:pt idx="1492">
                  <c:v>0.63983796296307605</c:v>
                </c:pt>
                <c:pt idx="1493">
                  <c:v>0.63984953703714997</c:v>
                </c:pt>
                <c:pt idx="1494">
                  <c:v>0.63986111111122401</c:v>
                </c:pt>
                <c:pt idx="1495">
                  <c:v>0.63987268518529805</c:v>
                </c:pt>
                <c:pt idx="1496">
                  <c:v>0.63988425925937298</c:v>
                </c:pt>
                <c:pt idx="1497">
                  <c:v>0.63989583333344702</c:v>
                </c:pt>
                <c:pt idx="1498">
                  <c:v>0.63990740740752095</c:v>
                </c:pt>
                <c:pt idx="1499">
                  <c:v>0.63991898148159498</c:v>
                </c:pt>
                <c:pt idx="1500">
                  <c:v>0.63993055555566902</c:v>
                </c:pt>
                <c:pt idx="1501">
                  <c:v>0.63994212962974295</c:v>
                </c:pt>
                <c:pt idx="1502">
                  <c:v>0.63995370370381799</c:v>
                </c:pt>
                <c:pt idx="1503">
                  <c:v>0.63996527777789203</c:v>
                </c:pt>
                <c:pt idx="1504">
                  <c:v>0.63997685185196596</c:v>
                </c:pt>
                <c:pt idx="1505">
                  <c:v>0.63998842592603999</c:v>
                </c:pt>
                <c:pt idx="1506">
                  <c:v>0.64000000000011403</c:v>
                </c:pt>
                <c:pt idx="1507">
                  <c:v>0.64001157407418796</c:v>
                </c:pt>
                <c:pt idx="1508">
                  <c:v>0.640023148148262</c:v>
                </c:pt>
                <c:pt idx="1509">
                  <c:v>0.64003472222233704</c:v>
                </c:pt>
                <c:pt idx="1510">
                  <c:v>0.64004629629641097</c:v>
                </c:pt>
                <c:pt idx="1511">
                  <c:v>0.640057870370485</c:v>
                </c:pt>
                <c:pt idx="1512">
                  <c:v>0.64006944444455904</c:v>
                </c:pt>
                <c:pt idx="1513">
                  <c:v>0.64008101851863297</c:v>
                </c:pt>
                <c:pt idx="1514">
                  <c:v>0.64009259259270701</c:v>
                </c:pt>
                <c:pt idx="1515">
                  <c:v>0.64010416666678105</c:v>
                </c:pt>
                <c:pt idx="1516">
                  <c:v>0.64011574074085598</c:v>
                </c:pt>
                <c:pt idx="1517">
                  <c:v>0.64012731481493002</c:v>
                </c:pt>
                <c:pt idx="1518">
                  <c:v>0.64013888888900405</c:v>
                </c:pt>
                <c:pt idx="1519">
                  <c:v>0.64015046296307798</c:v>
                </c:pt>
                <c:pt idx="1520">
                  <c:v>0.64016203703715202</c:v>
                </c:pt>
                <c:pt idx="1521">
                  <c:v>0.64017361111122595</c:v>
                </c:pt>
                <c:pt idx="1522">
                  <c:v>0.64018518518530099</c:v>
                </c:pt>
                <c:pt idx="1523">
                  <c:v>0.64019675925937503</c:v>
                </c:pt>
                <c:pt idx="1524">
                  <c:v>0.64020833333344895</c:v>
                </c:pt>
                <c:pt idx="1525">
                  <c:v>0.64021990740752299</c:v>
                </c:pt>
                <c:pt idx="1526">
                  <c:v>0.64023148148159703</c:v>
                </c:pt>
                <c:pt idx="1527">
                  <c:v>0.64024305555567096</c:v>
                </c:pt>
                <c:pt idx="1528">
                  <c:v>0.640254629629745</c:v>
                </c:pt>
                <c:pt idx="1529">
                  <c:v>0.64026620370382004</c:v>
                </c:pt>
                <c:pt idx="1530">
                  <c:v>0.64027777777789396</c:v>
                </c:pt>
                <c:pt idx="1531">
                  <c:v>0.640289351851968</c:v>
                </c:pt>
                <c:pt idx="1532">
                  <c:v>0.64030092592604204</c:v>
                </c:pt>
                <c:pt idx="1533">
                  <c:v>0.64031250000011597</c:v>
                </c:pt>
                <c:pt idx="1534">
                  <c:v>0.64032407407419001</c:v>
                </c:pt>
                <c:pt idx="1535">
                  <c:v>0.64033564814826405</c:v>
                </c:pt>
                <c:pt idx="1536">
                  <c:v>0.64034722222233897</c:v>
                </c:pt>
                <c:pt idx="1537">
                  <c:v>0.64035879629641301</c:v>
                </c:pt>
                <c:pt idx="1538">
                  <c:v>0.64037037037048705</c:v>
                </c:pt>
                <c:pt idx="1539">
                  <c:v>0.64038194444456098</c:v>
                </c:pt>
                <c:pt idx="1540">
                  <c:v>0.64039351851863502</c:v>
                </c:pt>
                <c:pt idx="1541">
                  <c:v>0.64040509259270895</c:v>
                </c:pt>
                <c:pt idx="1542">
                  <c:v>0.64041666666678398</c:v>
                </c:pt>
                <c:pt idx="1543">
                  <c:v>0.64042824074085802</c:v>
                </c:pt>
                <c:pt idx="1544">
                  <c:v>0.64043981481493195</c:v>
                </c:pt>
                <c:pt idx="1545">
                  <c:v>0.64045138888900599</c:v>
                </c:pt>
                <c:pt idx="1546">
                  <c:v>0.64046296296308003</c:v>
                </c:pt>
                <c:pt idx="1547">
                  <c:v>0.64047453703715396</c:v>
                </c:pt>
                <c:pt idx="1548">
                  <c:v>0.640486111111228</c:v>
                </c:pt>
                <c:pt idx="1549">
                  <c:v>0.64049768518530303</c:v>
                </c:pt>
                <c:pt idx="1550">
                  <c:v>0.64050925925937696</c:v>
                </c:pt>
                <c:pt idx="1551">
                  <c:v>0.640520833333451</c:v>
                </c:pt>
                <c:pt idx="1552">
                  <c:v>0.64053240740752504</c:v>
                </c:pt>
                <c:pt idx="1553">
                  <c:v>0.64054398148159897</c:v>
                </c:pt>
                <c:pt idx="1554">
                  <c:v>0.64055555555567301</c:v>
                </c:pt>
                <c:pt idx="1555">
                  <c:v>0.64056712962974705</c:v>
                </c:pt>
                <c:pt idx="1556">
                  <c:v>0.64057870370382197</c:v>
                </c:pt>
                <c:pt idx="1557">
                  <c:v>0.64059027777789601</c:v>
                </c:pt>
                <c:pt idx="1558">
                  <c:v>0.64060185185197005</c:v>
                </c:pt>
                <c:pt idx="1559">
                  <c:v>0.64061342592604398</c:v>
                </c:pt>
                <c:pt idx="1560">
                  <c:v>0.64062500000011802</c:v>
                </c:pt>
                <c:pt idx="1561">
                  <c:v>0.64063657407419194</c:v>
                </c:pt>
                <c:pt idx="1562">
                  <c:v>0.64064814814826698</c:v>
                </c:pt>
                <c:pt idx="1563">
                  <c:v>0.64065972222234102</c:v>
                </c:pt>
                <c:pt idx="1564">
                  <c:v>0.64067129629641495</c:v>
                </c:pt>
                <c:pt idx="1565">
                  <c:v>0.64068287037048899</c:v>
                </c:pt>
                <c:pt idx="1566">
                  <c:v>0.64069444444456303</c:v>
                </c:pt>
                <c:pt idx="1567">
                  <c:v>0.64070601851863695</c:v>
                </c:pt>
                <c:pt idx="1568">
                  <c:v>0.64071759259271099</c:v>
                </c:pt>
                <c:pt idx="1569">
                  <c:v>0.64072916666678603</c:v>
                </c:pt>
                <c:pt idx="1570">
                  <c:v>0.64074074074085996</c:v>
                </c:pt>
                <c:pt idx="1571">
                  <c:v>0.640752314814934</c:v>
                </c:pt>
                <c:pt idx="1572">
                  <c:v>0.64076388888900804</c:v>
                </c:pt>
                <c:pt idx="1573">
                  <c:v>0.64077546296308197</c:v>
                </c:pt>
                <c:pt idx="1574">
                  <c:v>0.640787037037156</c:v>
                </c:pt>
                <c:pt idx="1575">
                  <c:v>0.64079861111123004</c:v>
                </c:pt>
                <c:pt idx="1576">
                  <c:v>0.64081018518530497</c:v>
                </c:pt>
                <c:pt idx="1577">
                  <c:v>0.64082175925937901</c:v>
                </c:pt>
                <c:pt idx="1578">
                  <c:v>0.64083333333345305</c:v>
                </c:pt>
                <c:pt idx="1579">
                  <c:v>0.64084490740752698</c:v>
                </c:pt>
                <c:pt idx="1580">
                  <c:v>0.64085648148160101</c:v>
                </c:pt>
                <c:pt idx="1581">
                  <c:v>0.64086805555567505</c:v>
                </c:pt>
                <c:pt idx="1582">
                  <c:v>0.64087962962974998</c:v>
                </c:pt>
                <c:pt idx="1583">
                  <c:v>0.64089120370382402</c:v>
                </c:pt>
                <c:pt idx="1584">
                  <c:v>0.64090277777789795</c:v>
                </c:pt>
                <c:pt idx="1585">
                  <c:v>0.64091435185197199</c:v>
                </c:pt>
                <c:pt idx="1586">
                  <c:v>0.64092592592604603</c:v>
                </c:pt>
                <c:pt idx="1587">
                  <c:v>0.64093750000011995</c:v>
                </c:pt>
                <c:pt idx="1588">
                  <c:v>0.64094907407419399</c:v>
                </c:pt>
                <c:pt idx="1589">
                  <c:v>0.64096064814826903</c:v>
                </c:pt>
                <c:pt idx="1590">
                  <c:v>0.64097222222234296</c:v>
                </c:pt>
                <c:pt idx="1591">
                  <c:v>0.640983796296417</c:v>
                </c:pt>
                <c:pt idx="1592">
                  <c:v>0.64099537037049104</c:v>
                </c:pt>
                <c:pt idx="1593">
                  <c:v>0.64100694444456496</c:v>
                </c:pt>
                <c:pt idx="1594">
                  <c:v>0.641018518518639</c:v>
                </c:pt>
                <c:pt idx="1595">
                  <c:v>0.64103009259271304</c:v>
                </c:pt>
                <c:pt idx="1596">
                  <c:v>0.64104166666678797</c:v>
                </c:pt>
                <c:pt idx="1597">
                  <c:v>0.64105324074086201</c:v>
                </c:pt>
                <c:pt idx="1598">
                  <c:v>0.64106481481493605</c:v>
                </c:pt>
                <c:pt idx="1599">
                  <c:v>0.64107638888900997</c:v>
                </c:pt>
                <c:pt idx="1600">
                  <c:v>0.64108796296308401</c:v>
                </c:pt>
                <c:pt idx="1601">
                  <c:v>0.64109953703715805</c:v>
                </c:pt>
                <c:pt idx="1602">
                  <c:v>0.64111111111123298</c:v>
                </c:pt>
                <c:pt idx="1603">
                  <c:v>0.64112268518530702</c:v>
                </c:pt>
                <c:pt idx="1604">
                  <c:v>0.64113425925938095</c:v>
                </c:pt>
                <c:pt idx="1605">
                  <c:v>0.64114583333345498</c:v>
                </c:pt>
                <c:pt idx="1606">
                  <c:v>0.64115740740752902</c:v>
                </c:pt>
                <c:pt idx="1607">
                  <c:v>0.64116898148160295</c:v>
                </c:pt>
                <c:pt idx="1608">
                  <c:v>0.64118055555567699</c:v>
                </c:pt>
                <c:pt idx="1609">
                  <c:v>0.64119212962975203</c:v>
                </c:pt>
                <c:pt idx="1610">
                  <c:v>0.64120370370382596</c:v>
                </c:pt>
                <c:pt idx="1611">
                  <c:v>0.64121527777789999</c:v>
                </c:pt>
                <c:pt idx="1612">
                  <c:v>0.64122685185197403</c:v>
                </c:pt>
                <c:pt idx="1613">
                  <c:v>0.64123842592604796</c:v>
                </c:pt>
                <c:pt idx="1614">
                  <c:v>0.641250000000122</c:v>
                </c:pt>
                <c:pt idx="1615">
                  <c:v>0.64126157407419604</c:v>
                </c:pt>
                <c:pt idx="1616">
                  <c:v>0.64127314814827097</c:v>
                </c:pt>
                <c:pt idx="1617">
                  <c:v>0.641284722222345</c:v>
                </c:pt>
                <c:pt idx="1618">
                  <c:v>0.64129629629641904</c:v>
                </c:pt>
                <c:pt idx="1619">
                  <c:v>0.64130787037049297</c:v>
                </c:pt>
                <c:pt idx="1620">
                  <c:v>0.64131944444456701</c:v>
                </c:pt>
                <c:pt idx="1621">
                  <c:v>0.64133101851864105</c:v>
                </c:pt>
                <c:pt idx="1622">
                  <c:v>0.64134259259271598</c:v>
                </c:pt>
                <c:pt idx="1623">
                  <c:v>0.64135416666679002</c:v>
                </c:pt>
                <c:pt idx="1624">
                  <c:v>0.64136574074086405</c:v>
                </c:pt>
                <c:pt idx="1625">
                  <c:v>0.64137731481493798</c:v>
                </c:pt>
                <c:pt idx="1626">
                  <c:v>0.64138888888901202</c:v>
                </c:pt>
                <c:pt idx="1627">
                  <c:v>0.64140046296308595</c:v>
                </c:pt>
                <c:pt idx="1628">
                  <c:v>0.64141203703715999</c:v>
                </c:pt>
                <c:pt idx="1629">
                  <c:v>0.64142361111123503</c:v>
                </c:pt>
                <c:pt idx="1630">
                  <c:v>0.64143518518530895</c:v>
                </c:pt>
                <c:pt idx="1631">
                  <c:v>0.64144675925938299</c:v>
                </c:pt>
                <c:pt idx="1632">
                  <c:v>0.64145833333345703</c:v>
                </c:pt>
                <c:pt idx="1633">
                  <c:v>0.64146990740753096</c:v>
                </c:pt>
                <c:pt idx="1634">
                  <c:v>0.641481481481605</c:v>
                </c:pt>
                <c:pt idx="1635">
                  <c:v>0.64149305555567904</c:v>
                </c:pt>
                <c:pt idx="1636">
                  <c:v>0.64150462962975396</c:v>
                </c:pt>
                <c:pt idx="1637">
                  <c:v>0.641516203703828</c:v>
                </c:pt>
                <c:pt idx="1638">
                  <c:v>0.64152777777790204</c:v>
                </c:pt>
                <c:pt idx="1639">
                  <c:v>0.64153935185197597</c:v>
                </c:pt>
                <c:pt idx="1640">
                  <c:v>0.64155092592605001</c:v>
                </c:pt>
                <c:pt idx="1641">
                  <c:v>0.64156250000012405</c:v>
                </c:pt>
                <c:pt idx="1642">
                  <c:v>0.64157407407419897</c:v>
                </c:pt>
                <c:pt idx="1643">
                  <c:v>0.64158564814827301</c:v>
                </c:pt>
                <c:pt idx="1644">
                  <c:v>0.64159722222234705</c:v>
                </c:pt>
                <c:pt idx="1645">
                  <c:v>0.64160879629642098</c:v>
                </c:pt>
                <c:pt idx="1646">
                  <c:v>0.64162037037049502</c:v>
                </c:pt>
                <c:pt idx="1647">
                  <c:v>0.64163194444456895</c:v>
                </c:pt>
                <c:pt idx="1648">
                  <c:v>0.64164351851864299</c:v>
                </c:pt>
                <c:pt idx="1649">
                  <c:v>0.64165509259271802</c:v>
                </c:pt>
                <c:pt idx="1650">
                  <c:v>0.64166666666679195</c:v>
                </c:pt>
                <c:pt idx="1651">
                  <c:v>0.64167824074086599</c:v>
                </c:pt>
                <c:pt idx="1652">
                  <c:v>0.64168981481494003</c:v>
                </c:pt>
                <c:pt idx="1653">
                  <c:v>0.64170138888901396</c:v>
                </c:pt>
                <c:pt idx="1654">
                  <c:v>0.641712962963088</c:v>
                </c:pt>
                <c:pt idx="1655">
                  <c:v>0.64172453703716203</c:v>
                </c:pt>
                <c:pt idx="1656">
                  <c:v>0.64173611111123696</c:v>
                </c:pt>
                <c:pt idx="1657">
                  <c:v>0.641747685185311</c:v>
                </c:pt>
                <c:pt idx="1658">
                  <c:v>0.64175925925938504</c:v>
                </c:pt>
                <c:pt idx="1659">
                  <c:v>0.64177083333345897</c:v>
                </c:pt>
                <c:pt idx="1660">
                  <c:v>0.64178240740753301</c:v>
                </c:pt>
                <c:pt idx="1661">
                  <c:v>0.64179398148160705</c:v>
                </c:pt>
                <c:pt idx="1662">
                  <c:v>0.64180555555568197</c:v>
                </c:pt>
                <c:pt idx="1663">
                  <c:v>0.64181712962975601</c:v>
                </c:pt>
                <c:pt idx="1664">
                  <c:v>0.64182870370383005</c:v>
                </c:pt>
                <c:pt idx="1665">
                  <c:v>0.64184027777790398</c:v>
                </c:pt>
                <c:pt idx="1666">
                  <c:v>0.64185185185197802</c:v>
                </c:pt>
                <c:pt idx="1667">
                  <c:v>0.64186342592605194</c:v>
                </c:pt>
                <c:pt idx="1668">
                  <c:v>0.64187500000012598</c:v>
                </c:pt>
                <c:pt idx="1669">
                  <c:v>0.64188657407420102</c:v>
                </c:pt>
                <c:pt idx="1670">
                  <c:v>0.64189814814827495</c:v>
                </c:pt>
                <c:pt idx="1671">
                  <c:v>0.64190972222234899</c:v>
                </c:pt>
                <c:pt idx="1672">
                  <c:v>0.64192129629642303</c:v>
                </c:pt>
                <c:pt idx="1673">
                  <c:v>0.64193287037049696</c:v>
                </c:pt>
                <c:pt idx="1674">
                  <c:v>0.64194444444457099</c:v>
                </c:pt>
                <c:pt idx="1675">
                  <c:v>0.64195601851864503</c:v>
                </c:pt>
                <c:pt idx="1676">
                  <c:v>0.64196759259271996</c:v>
                </c:pt>
                <c:pt idx="1677">
                  <c:v>0.641979166666794</c:v>
                </c:pt>
                <c:pt idx="1678">
                  <c:v>0.64199074074086804</c:v>
                </c:pt>
                <c:pt idx="1679">
                  <c:v>0.64200231481494197</c:v>
                </c:pt>
                <c:pt idx="1680">
                  <c:v>0.642013888889016</c:v>
                </c:pt>
                <c:pt idx="1681">
                  <c:v>0.64202546296309004</c:v>
                </c:pt>
                <c:pt idx="1682">
                  <c:v>0.64203703703716497</c:v>
                </c:pt>
                <c:pt idx="1683">
                  <c:v>0.64204861111123901</c:v>
                </c:pt>
                <c:pt idx="1684">
                  <c:v>0.64206018518531305</c:v>
                </c:pt>
                <c:pt idx="1685">
                  <c:v>0.64207175925938698</c:v>
                </c:pt>
                <c:pt idx="1686">
                  <c:v>0.64208333333346101</c:v>
                </c:pt>
                <c:pt idx="1687">
                  <c:v>0.64209490740753505</c:v>
                </c:pt>
                <c:pt idx="1688">
                  <c:v>0.64210648148160898</c:v>
                </c:pt>
                <c:pt idx="1689">
                  <c:v>0.64211805555568402</c:v>
                </c:pt>
                <c:pt idx="1690">
                  <c:v>0.64212962962975795</c:v>
                </c:pt>
                <c:pt idx="1691">
                  <c:v>0.64214120370383199</c:v>
                </c:pt>
                <c:pt idx="1692">
                  <c:v>0.64215277777790603</c:v>
                </c:pt>
                <c:pt idx="1693">
                  <c:v>0.64216435185197995</c:v>
                </c:pt>
                <c:pt idx="1694">
                  <c:v>0.64217592592605399</c:v>
                </c:pt>
                <c:pt idx="1695">
                  <c:v>0.64218750000012803</c:v>
                </c:pt>
                <c:pt idx="1696">
                  <c:v>0.64219907407420296</c:v>
                </c:pt>
                <c:pt idx="1697">
                  <c:v>0.642210648148277</c:v>
                </c:pt>
                <c:pt idx="1698">
                  <c:v>0.64222222222235104</c:v>
                </c:pt>
                <c:pt idx="1699">
                  <c:v>0.64223379629642496</c:v>
                </c:pt>
                <c:pt idx="1700">
                  <c:v>0.642245370370499</c:v>
                </c:pt>
                <c:pt idx="1701">
                  <c:v>0.64225694444457304</c:v>
                </c:pt>
                <c:pt idx="1702">
                  <c:v>0.64226851851864797</c:v>
                </c:pt>
                <c:pt idx="1703">
                  <c:v>0.64228009259272201</c:v>
                </c:pt>
                <c:pt idx="1704">
                  <c:v>0.64229166666679605</c:v>
                </c:pt>
                <c:pt idx="1705">
                  <c:v>0.64230324074086997</c:v>
                </c:pt>
                <c:pt idx="1706">
                  <c:v>0.64231481481494401</c:v>
                </c:pt>
                <c:pt idx="1707">
                  <c:v>0.64232638888901805</c:v>
                </c:pt>
                <c:pt idx="1708">
                  <c:v>0.64233796296309198</c:v>
                </c:pt>
                <c:pt idx="1709">
                  <c:v>0.64234953703716702</c:v>
                </c:pt>
                <c:pt idx="1710">
                  <c:v>0.64236111111124095</c:v>
                </c:pt>
                <c:pt idx="1711">
                  <c:v>0.64237268518531498</c:v>
                </c:pt>
                <c:pt idx="1712">
                  <c:v>0.64238425925938902</c:v>
                </c:pt>
                <c:pt idx="1713">
                  <c:v>0.64239583333346295</c:v>
                </c:pt>
                <c:pt idx="1714">
                  <c:v>0.64240740740753699</c:v>
                </c:pt>
                <c:pt idx="1715">
                  <c:v>0.64241898148161103</c:v>
                </c:pt>
                <c:pt idx="1716">
                  <c:v>0.64243055555568596</c:v>
                </c:pt>
                <c:pt idx="1717">
                  <c:v>0.64244212962975999</c:v>
                </c:pt>
                <c:pt idx="1718">
                  <c:v>0.64245370370383403</c:v>
                </c:pt>
                <c:pt idx="1719">
                  <c:v>0.64246527777790796</c:v>
                </c:pt>
                <c:pt idx="1720">
                  <c:v>0.642476851851982</c:v>
                </c:pt>
                <c:pt idx="1721">
                  <c:v>0.64248842592605604</c:v>
                </c:pt>
                <c:pt idx="1722">
                  <c:v>0.64250000000013097</c:v>
                </c:pt>
                <c:pt idx="1723">
                  <c:v>0.64251157407420501</c:v>
                </c:pt>
                <c:pt idx="1724">
                  <c:v>0.64252314814827904</c:v>
                </c:pt>
                <c:pt idx="1725">
                  <c:v>0.64253472222235297</c:v>
                </c:pt>
                <c:pt idx="1726">
                  <c:v>0.64254629629642701</c:v>
                </c:pt>
                <c:pt idx="1727">
                  <c:v>0.64255787037050105</c:v>
                </c:pt>
                <c:pt idx="1728">
                  <c:v>0.64256944444457498</c:v>
                </c:pt>
                <c:pt idx="1729">
                  <c:v>0.64258101851865002</c:v>
                </c:pt>
                <c:pt idx="1730">
                  <c:v>0.64259259259272405</c:v>
                </c:pt>
                <c:pt idx="1731">
                  <c:v>0.64260416666679798</c:v>
                </c:pt>
                <c:pt idx="1732">
                  <c:v>0.64261574074087202</c:v>
                </c:pt>
                <c:pt idx="1733">
                  <c:v>0.64262731481494595</c:v>
                </c:pt>
                <c:pt idx="1734">
                  <c:v>0.64263888888901999</c:v>
                </c:pt>
                <c:pt idx="1735">
                  <c:v>0.64265046296309403</c:v>
                </c:pt>
                <c:pt idx="1736">
                  <c:v>0.64266203703716895</c:v>
                </c:pt>
                <c:pt idx="1737">
                  <c:v>0.64267361111124299</c:v>
                </c:pt>
                <c:pt idx="1738">
                  <c:v>0.64268518518531703</c:v>
                </c:pt>
                <c:pt idx="1739">
                  <c:v>0.64269675925939096</c:v>
                </c:pt>
                <c:pt idx="1740">
                  <c:v>0.642708333333465</c:v>
                </c:pt>
                <c:pt idx="1741">
                  <c:v>0.64271990740753904</c:v>
                </c:pt>
                <c:pt idx="1742">
                  <c:v>0.64273148148161396</c:v>
                </c:pt>
                <c:pt idx="1743">
                  <c:v>0.642743055555688</c:v>
                </c:pt>
                <c:pt idx="1744">
                  <c:v>0.64275462962976204</c:v>
                </c:pt>
                <c:pt idx="1745">
                  <c:v>0.64276620370383597</c:v>
                </c:pt>
                <c:pt idx="1746">
                  <c:v>0.64277777777791001</c:v>
                </c:pt>
                <c:pt idx="1747">
                  <c:v>0.64278935185198405</c:v>
                </c:pt>
                <c:pt idx="1748">
                  <c:v>0.64280092592605798</c:v>
                </c:pt>
                <c:pt idx="1749">
                  <c:v>0.64281250000013301</c:v>
                </c:pt>
                <c:pt idx="1750">
                  <c:v>0.64282407407420705</c:v>
                </c:pt>
                <c:pt idx="1751">
                  <c:v>0.64283564814828098</c:v>
                </c:pt>
                <c:pt idx="1752">
                  <c:v>0.64284722222235502</c:v>
                </c:pt>
                <c:pt idx="1753">
                  <c:v>0.64285879629642895</c:v>
                </c:pt>
                <c:pt idx="1754">
                  <c:v>0.64287037037050299</c:v>
                </c:pt>
                <c:pt idx="1755">
                  <c:v>0.64288194444457702</c:v>
                </c:pt>
                <c:pt idx="1756">
                  <c:v>0.64289351851865195</c:v>
                </c:pt>
                <c:pt idx="1757">
                  <c:v>0.64290509259272599</c:v>
                </c:pt>
                <c:pt idx="1758">
                  <c:v>0.64291666666680003</c:v>
                </c:pt>
                <c:pt idx="1759">
                  <c:v>0.64292824074087396</c:v>
                </c:pt>
                <c:pt idx="1760">
                  <c:v>0.642939814814948</c:v>
                </c:pt>
                <c:pt idx="1761">
                  <c:v>0.64295138888902204</c:v>
                </c:pt>
                <c:pt idx="1762">
                  <c:v>0.64296296296309696</c:v>
                </c:pt>
                <c:pt idx="1763">
                  <c:v>0.642974537037171</c:v>
                </c:pt>
                <c:pt idx="1764">
                  <c:v>0.64298611111124504</c:v>
                </c:pt>
                <c:pt idx="1765">
                  <c:v>0.64299768518531897</c:v>
                </c:pt>
                <c:pt idx="1766">
                  <c:v>0.64300925925939301</c:v>
                </c:pt>
                <c:pt idx="1767">
                  <c:v>0.64302083333346705</c:v>
                </c:pt>
                <c:pt idx="1768">
                  <c:v>0.64303240740754097</c:v>
                </c:pt>
                <c:pt idx="1769">
                  <c:v>0.64304398148161601</c:v>
                </c:pt>
                <c:pt idx="1770">
                  <c:v>0.64305555555569005</c:v>
                </c:pt>
                <c:pt idx="1771">
                  <c:v>0.64306712962976398</c:v>
                </c:pt>
                <c:pt idx="1772">
                  <c:v>0.64307870370383802</c:v>
                </c:pt>
                <c:pt idx="1773">
                  <c:v>0.64309027777791195</c:v>
                </c:pt>
                <c:pt idx="1774">
                  <c:v>0.64310185185198598</c:v>
                </c:pt>
                <c:pt idx="1775">
                  <c:v>0.64311342592606002</c:v>
                </c:pt>
                <c:pt idx="1776">
                  <c:v>0.64312500000013495</c:v>
                </c:pt>
                <c:pt idx="1777">
                  <c:v>0.64313657407420899</c:v>
                </c:pt>
                <c:pt idx="1778">
                  <c:v>0.64314814814828303</c:v>
                </c:pt>
                <c:pt idx="1779">
                  <c:v>0.64315972222235696</c:v>
                </c:pt>
                <c:pt idx="1780">
                  <c:v>0.64317129629643099</c:v>
                </c:pt>
                <c:pt idx="1781">
                  <c:v>0.64318287037050503</c:v>
                </c:pt>
                <c:pt idx="1782">
                  <c:v>0.64319444444457996</c:v>
                </c:pt>
                <c:pt idx="1783">
                  <c:v>0.643206018518654</c:v>
                </c:pt>
                <c:pt idx="1784">
                  <c:v>0.64321759259272804</c:v>
                </c:pt>
                <c:pt idx="1785">
                  <c:v>0.64322916666680197</c:v>
                </c:pt>
                <c:pt idx="1786">
                  <c:v>0.643240740740876</c:v>
                </c:pt>
                <c:pt idx="1787">
                  <c:v>0.64325231481495004</c:v>
                </c:pt>
                <c:pt idx="1788">
                  <c:v>0.64326388888902397</c:v>
                </c:pt>
                <c:pt idx="1789">
                  <c:v>0.64327546296309901</c:v>
                </c:pt>
                <c:pt idx="1790">
                  <c:v>0.64328703703717305</c:v>
                </c:pt>
                <c:pt idx="1791">
                  <c:v>0.64329861111124698</c:v>
                </c:pt>
                <c:pt idx="1792">
                  <c:v>0.64331018518532102</c:v>
                </c:pt>
                <c:pt idx="1793">
                  <c:v>0.64332175925939505</c:v>
                </c:pt>
                <c:pt idx="1794">
                  <c:v>0.64333333333346898</c:v>
                </c:pt>
                <c:pt idx="1795">
                  <c:v>0.64334490740754302</c:v>
                </c:pt>
                <c:pt idx="1796">
                  <c:v>0.64335648148161795</c:v>
                </c:pt>
                <c:pt idx="1797">
                  <c:v>0.64336805555569199</c:v>
                </c:pt>
                <c:pt idx="1798">
                  <c:v>0.64337962962976603</c:v>
                </c:pt>
                <c:pt idx="1799">
                  <c:v>0.64339120370383995</c:v>
                </c:pt>
                <c:pt idx="1800">
                  <c:v>0.64340277777791399</c:v>
                </c:pt>
                <c:pt idx="1801">
                  <c:v>0.64341435185198803</c:v>
                </c:pt>
                <c:pt idx="1802">
                  <c:v>0.64342592592606296</c:v>
                </c:pt>
                <c:pt idx="1803">
                  <c:v>0.643437500000137</c:v>
                </c:pt>
                <c:pt idx="1804">
                  <c:v>0.64344907407421104</c:v>
                </c:pt>
                <c:pt idx="1805">
                  <c:v>0.64346064814828496</c:v>
                </c:pt>
                <c:pt idx="1806">
                  <c:v>0.643472222222359</c:v>
                </c:pt>
                <c:pt idx="1807">
                  <c:v>0.64348379629643304</c:v>
                </c:pt>
                <c:pt idx="1808">
                  <c:v>0.64349537037050697</c:v>
                </c:pt>
                <c:pt idx="1809">
                  <c:v>0.64350694444458201</c:v>
                </c:pt>
                <c:pt idx="1810">
                  <c:v>0.64351851851865605</c:v>
                </c:pt>
                <c:pt idx="1811">
                  <c:v>0.64353009259272997</c:v>
                </c:pt>
                <c:pt idx="1812">
                  <c:v>0.64354166666680401</c:v>
                </c:pt>
                <c:pt idx="1813">
                  <c:v>0.64355324074087805</c:v>
                </c:pt>
                <c:pt idx="1814">
                  <c:v>0.64356481481495198</c:v>
                </c:pt>
                <c:pt idx="1815">
                  <c:v>0.64357638888902602</c:v>
                </c:pt>
                <c:pt idx="1816">
                  <c:v>0.64358796296310095</c:v>
                </c:pt>
                <c:pt idx="1817">
                  <c:v>0.64359953703717498</c:v>
                </c:pt>
                <c:pt idx="1818">
                  <c:v>0.64361111111124902</c:v>
                </c:pt>
                <c:pt idx="1819">
                  <c:v>0.64362268518532295</c:v>
                </c:pt>
                <c:pt idx="1820">
                  <c:v>0.64363425925939699</c:v>
                </c:pt>
                <c:pt idx="1821">
                  <c:v>0.64364583333347103</c:v>
                </c:pt>
                <c:pt idx="1822">
                  <c:v>0.64365740740754596</c:v>
                </c:pt>
                <c:pt idx="1823">
                  <c:v>0.64366898148162</c:v>
                </c:pt>
                <c:pt idx="1824">
                  <c:v>0.64368055555569403</c:v>
                </c:pt>
                <c:pt idx="1825">
                  <c:v>0.64369212962976796</c:v>
                </c:pt>
                <c:pt idx="1826">
                  <c:v>0.643703703703842</c:v>
                </c:pt>
                <c:pt idx="1827">
                  <c:v>0.64371527777791604</c:v>
                </c:pt>
                <c:pt idx="1828">
                  <c:v>0.64372685185198997</c:v>
                </c:pt>
                <c:pt idx="1829">
                  <c:v>0.64373842592606501</c:v>
                </c:pt>
                <c:pt idx="1830">
                  <c:v>0.64375000000013904</c:v>
                </c:pt>
                <c:pt idx="1831">
                  <c:v>0.64376157407421297</c:v>
                </c:pt>
                <c:pt idx="1832">
                  <c:v>0.64377314814828701</c:v>
                </c:pt>
                <c:pt idx="1833">
                  <c:v>0.64378472222236105</c:v>
                </c:pt>
                <c:pt idx="1834">
                  <c:v>0.64379629629643498</c:v>
                </c:pt>
                <c:pt idx="1835">
                  <c:v>0.64380787037050902</c:v>
                </c:pt>
                <c:pt idx="1836">
                  <c:v>0.64381944444458405</c:v>
                </c:pt>
                <c:pt idx="1837">
                  <c:v>0.64383101851865798</c:v>
                </c:pt>
                <c:pt idx="1838">
                  <c:v>0.64384259259273202</c:v>
                </c:pt>
                <c:pt idx="1839">
                  <c:v>0.64385416666680595</c:v>
                </c:pt>
                <c:pt idx="1840">
                  <c:v>0.64386574074087999</c:v>
                </c:pt>
                <c:pt idx="1841">
                  <c:v>0.64387731481495403</c:v>
                </c:pt>
                <c:pt idx="1842">
                  <c:v>0.64388888888902895</c:v>
                </c:pt>
                <c:pt idx="1843">
                  <c:v>0.64390046296310299</c:v>
                </c:pt>
                <c:pt idx="1844">
                  <c:v>0.64391203703717703</c:v>
                </c:pt>
                <c:pt idx="1845">
                  <c:v>0.64392361111125096</c:v>
                </c:pt>
                <c:pt idx="1846">
                  <c:v>0.643935185185325</c:v>
                </c:pt>
                <c:pt idx="1847">
                  <c:v>0.64394675925939904</c:v>
                </c:pt>
                <c:pt idx="1848">
                  <c:v>0.64395833333347297</c:v>
                </c:pt>
                <c:pt idx="1849">
                  <c:v>0.643969907407548</c:v>
                </c:pt>
                <c:pt idx="1850">
                  <c:v>0.64398148148162204</c:v>
                </c:pt>
                <c:pt idx="1851">
                  <c:v>0.64399305555569597</c:v>
                </c:pt>
                <c:pt idx="1852">
                  <c:v>0.64400462962977001</c:v>
                </c:pt>
                <c:pt idx="1853">
                  <c:v>0.64401620370384405</c:v>
                </c:pt>
                <c:pt idx="1854">
                  <c:v>0.64402777777791798</c:v>
                </c:pt>
                <c:pt idx="1855">
                  <c:v>0.64403935185199201</c:v>
                </c:pt>
                <c:pt idx="1856">
                  <c:v>0.64405092592606705</c:v>
                </c:pt>
                <c:pt idx="1857">
                  <c:v>0.64406250000014098</c:v>
                </c:pt>
                <c:pt idx="1858">
                  <c:v>0.64407407407421502</c:v>
                </c:pt>
                <c:pt idx="1859">
                  <c:v>0.64408564814828895</c:v>
                </c:pt>
                <c:pt idx="1860">
                  <c:v>0.64409722222236299</c:v>
                </c:pt>
                <c:pt idx="1861">
                  <c:v>0.64410879629643703</c:v>
                </c:pt>
                <c:pt idx="1862">
                  <c:v>0.64412037037051195</c:v>
                </c:pt>
                <c:pt idx="1863">
                  <c:v>0.64413194444458599</c:v>
                </c:pt>
                <c:pt idx="1864">
                  <c:v>0.64414351851866003</c:v>
                </c:pt>
                <c:pt idx="1865">
                  <c:v>0.64415509259273396</c:v>
                </c:pt>
                <c:pt idx="1866">
                  <c:v>0.644166666666808</c:v>
                </c:pt>
                <c:pt idx="1867">
                  <c:v>0.64417824074088204</c:v>
                </c:pt>
                <c:pt idx="1868">
                  <c:v>0.64418981481495596</c:v>
                </c:pt>
                <c:pt idx="1869">
                  <c:v>0.644201388889031</c:v>
                </c:pt>
                <c:pt idx="1870">
                  <c:v>0.64421296296310504</c:v>
                </c:pt>
                <c:pt idx="1871">
                  <c:v>0.64422453703717897</c:v>
                </c:pt>
                <c:pt idx="1872">
                  <c:v>0.64423611111125301</c:v>
                </c:pt>
                <c:pt idx="1873">
                  <c:v>0.64424768518532705</c:v>
                </c:pt>
                <c:pt idx="1874">
                  <c:v>0.64425925925940097</c:v>
                </c:pt>
                <c:pt idx="1875">
                  <c:v>0.64427083333347501</c:v>
                </c:pt>
                <c:pt idx="1876">
                  <c:v>0.64428240740755005</c:v>
                </c:pt>
                <c:pt idx="1877">
                  <c:v>0.64429398148162398</c:v>
                </c:pt>
                <c:pt idx="1878">
                  <c:v>0.64430555555569802</c:v>
                </c:pt>
                <c:pt idx="1879">
                  <c:v>0.64431712962977195</c:v>
                </c:pt>
                <c:pt idx="1880">
                  <c:v>0.64432870370384598</c:v>
                </c:pt>
                <c:pt idx="1881">
                  <c:v>0.64434027777792002</c:v>
                </c:pt>
                <c:pt idx="1882">
                  <c:v>0.64435185185199495</c:v>
                </c:pt>
                <c:pt idx="1883">
                  <c:v>0.64436342592606899</c:v>
                </c:pt>
                <c:pt idx="1884">
                  <c:v>0.64437500000014303</c:v>
                </c:pt>
                <c:pt idx="1885">
                  <c:v>0.64438657407421696</c:v>
                </c:pt>
                <c:pt idx="1886">
                  <c:v>0.64439814814829099</c:v>
                </c:pt>
                <c:pt idx="1887">
                  <c:v>0.64440972222236503</c:v>
                </c:pt>
                <c:pt idx="1888">
                  <c:v>0.64442129629643896</c:v>
                </c:pt>
                <c:pt idx="1889">
                  <c:v>0.644432870370514</c:v>
                </c:pt>
                <c:pt idx="1890">
                  <c:v>0.64444444444458804</c:v>
                </c:pt>
                <c:pt idx="1891">
                  <c:v>0.64445601851866197</c:v>
                </c:pt>
                <c:pt idx="1892">
                  <c:v>0.644467592592736</c:v>
                </c:pt>
                <c:pt idx="1893">
                  <c:v>0.64447916666681004</c:v>
                </c:pt>
                <c:pt idx="1894">
                  <c:v>0.64449074074088397</c:v>
                </c:pt>
                <c:pt idx="1895">
                  <c:v>0.64450231481495801</c:v>
                </c:pt>
                <c:pt idx="1896">
                  <c:v>0.64451388888903305</c:v>
                </c:pt>
                <c:pt idx="1897">
                  <c:v>0.64452546296310698</c:v>
                </c:pt>
                <c:pt idx="1898">
                  <c:v>0.64453703703718102</c:v>
                </c:pt>
                <c:pt idx="1899">
                  <c:v>0.64454861111125505</c:v>
                </c:pt>
                <c:pt idx="1900">
                  <c:v>0.64456018518532898</c:v>
                </c:pt>
                <c:pt idx="1901">
                  <c:v>0.64457175925940302</c:v>
                </c:pt>
                <c:pt idx="1902">
                  <c:v>0.64458333333347795</c:v>
                </c:pt>
                <c:pt idx="1903">
                  <c:v>0.64459490740755199</c:v>
                </c:pt>
                <c:pt idx="1904">
                  <c:v>0.64460648148162603</c:v>
                </c:pt>
                <c:pt idx="1905">
                  <c:v>0.64461805555569995</c:v>
                </c:pt>
                <c:pt idx="1906">
                  <c:v>0.64462962962977399</c:v>
                </c:pt>
                <c:pt idx="1907">
                  <c:v>0.64464120370384803</c:v>
                </c:pt>
                <c:pt idx="1908">
                  <c:v>0.64465277777792196</c:v>
                </c:pt>
                <c:pt idx="1909">
                  <c:v>0.644664351851997</c:v>
                </c:pt>
                <c:pt idx="1910">
                  <c:v>0.64467592592607104</c:v>
                </c:pt>
                <c:pt idx="1911">
                  <c:v>0.64468750000014496</c:v>
                </c:pt>
                <c:pt idx="1912">
                  <c:v>0.644699074074219</c:v>
                </c:pt>
                <c:pt idx="1913">
                  <c:v>0.64471064814829304</c:v>
                </c:pt>
                <c:pt idx="1914">
                  <c:v>0.64472222222236697</c:v>
                </c:pt>
                <c:pt idx="1915">
                  <c:v>0.64473379629644101</c:v>
                </c:pt>
                <c:pt idx="1916">
                  <c:v>0.64474537037051605</c:v>
                </c:pt>
                <c:pt idx="1917">
                  <c:v>0.64475694444458997</c:v>
                </c:pt>
                <c:pt idx="1918">
                  <c:v>0.64476851851866401</c:v>
                </c:pt>
                <c:pt idx="1919">
                  <c:v>0.64478009259273805</c:v>
                </c:pt>
                <c:pt idx="1920">
                  <c:v>0.64479166666681198</c:v>
                </c:pt>
                <c:pt idx="1921">
                  <c:v>0.64480324074088602</c:v>
                </c:pt>
                <c:pt idx="1922">
                  <c:v>0.64481481481496095</c:v>
                </c:pt>
                <c:pt idx="1923">
                  <c:v>0.64482638888903498</c:v>
                </c:pt>
                <c:pt idx="1924">
                  <c:v>0.64483796296310902</c:v>
                </c:pt>
                <c:pt idx="1925">
                  <c:v>0.64484953703718295</c:v>
                </c:pt>
                <c:pt idx="1926">
                  <c:v>0.64486111111125699</c:v>
                </c:pt>
                <c:pt idx="1927">
                  <c:v>0.64487268518533103</c:v>
                </c:pt>
                <c:pt idx="1928">
                  <c:v>0.64488425925940496</c:v>
                </c:pt>
                <c:pt idx="1929">
                  <c:v>0.64489583333348</c:v>
                </c:pt>
                <c:pt idx="1930">
                  <c:v>0.64490740740755403</c:v>
                </c:pt>
                <c:pt idx="1931">
                  <c:v>0.64491898148162796</c:v>
                </c:pt>
                <c:pt idx="1932">
                  <c:v>0.644930555555702</c:v>
                </c:pt>
                <c:pt idx="1933">
                  <c:v>0.64494212962977604</c:v>
                </c:pt>
                <c:pt idx="1934">
                  <c:v>0.64495370370384997</c:v>
                </c:pt>
                <c:pt idx="1935">
                  <c:v>0.64496527777792401</c:v>
                </c:pt>
                <c:pt idx="1936">
                  <c:v>0.64497685185199904</c:v>
                </c:pt>
                <c:pt idx="1937">
                  <c:v>0.64498842592607297</c:v>
                </c:pt>
                <c:pt idx="1938">
                  <c:v>0.64500000000014701</c:v>
                </c:pt>
                <c:pt idx="1939">
                  <c:v>0.64501157407422105</c:v>
                </c:pt>
                <c:pt idx="1940">
                  <c:v>0.64502314814829498</c:v>
                </c:pt>
                <c:pt idx="1941">
                  <c:v>0.64503472222236902</c:v>
                </c:pt>
                <c:pt idx="1942">
                  <c:v>0.64504629629644294</c:v>
                </c:pt>
                <c:pt idx="1943">
                  <c:v>0.64505787037051798</c:v>
                </c:pt>
                <c:pt idx="1944">
                  <c:v>0.64506944444459202</c:v>
                </c:pt>
                <c:pt idx="1945">
                  <c:v>0.64508101851866595</c:v>
                </c:pt>
                <c:pt idx="1946">
                  <c:v>0.64509259259273999</c:v>
                </c:pt>
                <c:pt idx="1947">
                  <c:v>0.64510416666681403</c:v>
                </c:pt>
                <c:pt idx="1948">
                  <c:v>0.64511574074088796</c:v>
                </c:pt>
                <c:pt idx="1949">
                  <c:v>0.64512731481496299</c:v>
                </c:pt>
                <c:pt idx="1950">
                  <c:v>0.64513888888903703</c:v>
                </c:pt>
                <c:pt idx="1951">
                  <c:v>0.64515046296311096</c:v>
                </c:pt>
                <c:pt idx="1952">
                  <c:v>0.645162037037185</c:v>
                </c:pt>
                <c:pt idx="1953">
                  <c:v>0.64517361111125904</c:v>
                </c:pt>
                <c:pt idx="1954">
                  <c:v>0.64518518518533297</c:v>
                </c:pt>
                <c:pt idx="1955">
                  <c:v>0.645196759259407</c:v>
                </c:pt>
                <c:pt idx="1956">
                  <c:v>0.64520833333348204</c:v>
                </c:pt>
                <c:pt idx="1957">
                  <c:v>0.64521990740755597</c:v>
                </c:pt>
                <c:pt idx="1958">
                  <c:v>0.64523148148163001</c:v>
                </c:pt>
                <c:pt idx="1959">
                  <c:v>0.64524305555570405</c:v>
                </c:pt>
                <c:pt idx="1960">
                  <c:v>0.64525462962977798</c:v>
                </c:pt>
                <c:pt idx="1961">
                  <c:v>0.64526620370385201</c:v>
                </c:pt>
                <c:pt idx="1962">
                  <c:v>0.64527777777792605</c:v>
                </c:pt>
                <c:pt idx="1963">
                  <c:v>0.64528935185200098</c:v>
                </c:pt>
                <c:pt idx="1964">
                  <c:v>0.64530092592607502</c:v>
                </c:pt>
                <c:pt idx="1965">
                  <c:v>0.64531250000014895</c:v>
                </c:pt>
                <c:pt idx="1966">
                  <c:v>0.64532407407422299</c:v>
                </c:pt>
                <c:pt idx="1967">
                  <c:v>0.64533564814829703</c:v>
                </c:pt>
                <c:pt idx="1968">
                  <c:v>0.64534722222237095</c:v>
                </c:pt>
                <c:pt idx="1969">
                  <c:v>0.64535879629644599</c:v>
                </c:pt>
                <c:pt idx="1970">
                  <c:v>0.64537037037052003</c:v>
                </c:pt>
                <c:pt idx="1971">
                  <c:v>0.64538194444459396</c:v>
                </c:pt>
                <c:pt idx="1972">
                  <c:v>0.645393518518668</c:v>
                </c:pt>
                <c:pt idx="1973">
                  <c:v>0.64540509259274204</c:v>
                </c:pt>
                <c:pt idx="1974">
                  <c:v>0.64541666666681596</c:v>
                </c:pt>
                <c:pt idx="1975">
                  <c:v>0.64542824074089</c:v>
                </c:pt>
                <c:pt idx="1976">
                  <c:v>0.64543981481496504</c:v>
                </c:pt>
                <c:pt idx="1977">
                  <c:v>0.64545138888903897</c:v>
                </c:pt>
                <c:pt idx="1978">
                  <c:v>0.64546296296311301</c:v>
                </c:pt>
                <c:pt idx="1979">
                  <c:v>0.64547453703718705</c:v>
                </c:pt>
                <c:pt idx="1980">
                  <c:v>0.64548611111126097</c:v>
                </c:pt>
                <c:pt idx="1981">
                  <c:v>0.64549768518533501</c:v>
                </c:pt>
                <c:pt idx="1982">
                  <c:v>0.64550925925940905</c:v>
                </c:pt>
                <c:pt idx="1983">
                  <c:v>0.64552083333348398</c:v>
                </c:pt>
                <c:pt idx="1984">
                  <c:v>0.64553240740755802</c:v>
                </c:pt>
                <c:pt idx="1985">
                  <c:v>0.64554398148163195</c:v>
                </c:pt>
                <c:pt idx="1986">
                  <c:v>0.64555555555570598</c:v>
                </c:pt>
                <c:pt idx="1987">
                  <c:v>0.64556712962978002</c:v>
                </c:pt>
                <c:pt idx="1988">
                  <c:v>0.64557870370385395</c:v>
                </c:pt>
                <c:pt idx="1989">
                  <c:v>0.64559027777792899</c:v>
                </c:pt>
                <c:pt idx="1990">
                  <c:v>0.64560185185200303</c:v>
                </c:pt>
                <c:pt idx="1991">
                  <c:v>0.64561342592607696</c:v>
                </c:pt>
                <c:pt idx="1992">
                  <c:v>0.64562500000015099</c:v>
                </c:pt>
                <c:pt idx="1993">
                  <c:v>0.64563657407422503</c:v>
                </c:pt>
                <c:pt idx="1994">
                  <c:v>0.64564814814829896</c:v>
                </c:pt>
                <c:pt idx="1995">
                  <c:v>0.645659722222373</c:v>
                </c:pt>
                <c:pt idx="1996">
                  <c:v>0.64567129629644804</c:v>
                </c:pt>
                <c:pt idx="1997">
                  <c:v>0.64568287037052197</c:v>
                </c:pt>
                <c:pt idx="1998">
                  <c:v>0.64569444444459601</c:v>
                </c:pt>
                <c:pt idx="1999">
                  <c:v>0.64570601851867004</c:v>
                </c:pt>
                <c:pt idx="2000">
                  <c:v>0.64571759259274397</c:v>
                </c:pt>
                <c:pt idx="2001">
                  <c:v>0.64572916666681801</c:v>
                </c:pt>
                <c:pt idx="2002">
                  <c:v>0.64574074074089205</c:v>
                </c:pt>
                <c:pt idx="2003">
                  <c:v>0.64575231481496698</c:v>
                </c:pt>
                <c:pt idx="2004">
                  <c:v>0.64576388888904102</c:v>
                </c:pt>
                <c:pt idx="2005">
                  <c:v>0.64577546296311505</c:v>
                </c:pt>
                <c:pt idx="2006">
                  <c:v>0.64578703703718898</c:v>
                </c:pt>
                <c:pt idx="2007">
                  <c:v>0.64579861111126302</c:v>
                </c:pt>
                <c:pt idx="2008">
                  <c:v>0.64581018518533695</c:v>
                </c:pt>
                <c:pt idx="2009">
                  <c:v>0.64582175925941199</c:v>
                </c:pt>
                <c:pt idx="2010">
                  <c:v>0.64583333333348603</c:v>
                </c:pt>
                <c:pt idx="2011">
                  <c:v>0.64584490740755995</c:v>
                </c:pt>
                <c:pt idx="2012">
                  <c:v>0.64585648148163399</c:v>
                </c:pt>
                <c:pt idx="2013">
                  <c:v>0.64586805555570803</c:v>
                </c:pt>
                <c:pt idx="2014">
                  <c:v>0.64587962962978196</c:v>
                </c:pt>
                <c:pt idx="2015">
                  <c:v>0.645891203703856</c:v>
                </c:pt>
                <c:pt idx="2016">
                  <c:v>0.64590277777793104</c:v>
                </c:pt>
                <c:pt idx="2017">
                  <c:v>0.64591435185200496</c:v>
                </c:pt>
                <c:pt idx="2018">
                  <c:v>0.645925925926079</c:v>
                </c:pt>
                <c:pt idx="2019">
                  <c:v>0.64593750000015304</c:v>
                </c:pt>
                <c:pt idx="2020">
                  <c:v>0.64594907407422697</c:v>
                </c:pt>
                <c:pt idx="2021">
                  <c:v>0.64596064814830101</c:v>
                </c:pt>
                <c:pt idx="2022">
                  <c:v>0.64597222222237505</c:v>
                </c:pt>
                <c:pt idx="2023">
                  <c:v>0.64598379629644997</c:v>
                </c:pt>
                <c:pt idx="2024">
                  <c:v>0.64599537037052401</c:v>
                </c:pt>
                <c:pt idx="2025">
                  <c:v>0.64600694444459805</c:v>
                </c:pt>
                <c:pt idx="2026">
                  <c:v>0.64601851851867198</c:v>
                </c:pt>
                <c:pt idx="2027">
                  <c:v>0.64603009259274602</c:v>
                </c:pt>
                <c:pt idx="2028">
                  <c:v>0.64604166666681995</c:v>
                </c:pt>
                <c:pt idx="2029">
                  <c:v>0.64605324074089499</c:v>
                </c:pt>
                <c:pt idx="2030">
                  <c:v>0.64606481481496902</c:v>
                </c:pt>
                <c:pt idx="2031">
                  <c:v>0.64607638888904295</c:v>
                </c:pt>
                <c:pt idx="2032">
                  <c:v>0.64608796296311699</c:v>
                </c:pt>
                <c:pt idx="2033">
                  <c:v>0.64609953703719103</c:v>
                </c:pt>
                <c:pt idx="2034">
                  <c:v>0.64611111111126496</c:v>
                </c:pt>
                <c:pt idx="2035">
                  <c:v>0.646122685185339</c:v>
                </c:pt>
                <c:pt idx="2036">
                  <c:v>0.64613425925941403</c:v>
                </c:pt>
                <c:pt idx="2037">
                  <c:v>0.64614583333348796</c:v>
                </c:pt>
                <c:pt idx="2038">
                  <c:v>0.646157407407562</c:v>
                </c:pt>
                <c:pt idx="2039">
                  <c:v>0.64616898148163604</c:v>
                </c:pt>
                <c:pt idx="2040">
                  <c:v>0.64618055555570997</c:v>
                </c:pt>
                <c:pt idx="2041">
                  <c:v>0.64619212962978401</c:v>
                </c:pt>
                <c:pt idx="2042">
                  <c:v>0.64620370370385805</c:v>
                </c:pt>
                <c:pt idx="2043">
                  <c:v>0.64621527777793297</c:v>
                </c:pt>
                <c:pt idx="2044">
                  <c:v>0.64622685185200701</c:v>
                </c:pt>
                <c:pt idx="2045">
                  <c:v>0.64623842592608105</c:v>
                </c:pt>
                <c:pt idx="2046">
                  <c:v>0.64625000000015498</c:v>
                </c:pt>
                <c:pt idx="2047">
                  <c:v>0.64626157407422902</c:v>
                </c:pt>
                <c:pt idx="2048">
                  <c:v>0.64627314814830294</c:v>
                </c:pt>
                <c:pt idx="2049">
                  <c:v>0.64628472222237798</c:v>
                </c:pt>
                <c:pt idx="2050">
                  <c:v>0.64629629629645202</c:v>
                </c:pt>
                <c:pt idx="2051">
                  <c:v>0.64630787037052595</c:v>
                </c:pt>
                <c:pt idx="2052">
                  <c:v>0.64631944444459999</c:v>
                </c:pt>
                <c:pt idx="2053">
                  <c:v>0.64633101851867403</c:v>
                </c:pt>
                <c:pt idx="2054">
                  <c:v>0.64634259259274796</c:v>
                </c:pt>
                <c:pt idx="2055">
                  <c:v>0.64635416666682199</c:v>
                </c:pt>
                <c:pt idx="2056">
                  <c:v>0.64636574074089703</c:v>
                </c:pt>
                <c:pt idx="2057">
                  <c:v>0.64637731481497096</c:v>
                </c:pt>
                <c:pt idx="2058">
                  <c:v>0.646388888889045</c:v>
                </c:pt>
                <c:pt idx="2059">
                  <c:v>0.64640046296311904</c:v>
                </c:pt>
                <c:pt idx="2060">
                  <c:v>0.64641203703719297</c:v>
                </c:pt>
                <c:pt idx="2061">
                  <c:v>0.646423611111267</c:v>
                </c:pt>
                <c:pt idx="2062">
                  <c:v>0.64643518518534104</c:v>
                </c:pt>
                <c:pt idx="2063">
                  <c:v>0.64644675925941597</c:v>
                </c:pt>
                <c:pt idx="2064">
                  <c:v>0.64645833333349001</c:v>
                </c:pt>
                <c:pt idx="2065">
                  <c:v>0.64646990740756405</c:v>
                </c:pt>
                <c:pt idx="2066">
                  <c:v>0.64648148148163798</c:v>
                </c:pt>
                <c:pt idx="2067">
                  <c:v>0.64649305555571202</c:v>
                </c:pt>
                <c:pt idx="2068">
                  <c:v>0.64650462962978605</c:v>
                </c:pt>
                <c:pt idx="2069">
                  <c:v>0.64651620370386098</c:v>
                </c:pt>
                <c:pt idx="2070">
                  <c:v>0.64652777777793502</c:v>
                </c:pt>
                <c:pt idx="2071">
                  <c:v>0.64653935185200895</c:v>
                </c:pt>
                <c:pt idx="2072">
                  <c:v>0.64655092592608299</c:v>
                </c:pt>
                <c:pt idx="2073">
                  <c:v>0.64656250000015703</c:v>
                </c:pt>
                <c:pt idx="2074">
                  <c:v>0.64657407407423095</c:v>
                </c:pt>
                <c:pt idx="2075">
                  <c:v>0.64658564814830499</c:v>
                </c:pt>
                <c:pt idx="2076">
                  <c:v>0.64659722222238003</c:v>
                </c:pt>
                <c:pt idx="2077">
                  <c:v>0.64660879629645396</c:v>
                </c:pt>
                <c:pt idx="2078">
                  <c:v>0.646620370370528</c:v>
                </c:pt>
                <c:pt idx="2079">
                  <c:v>0.64663194444460204</c:v>
                </c:pt>
                <c:pt idx="2080">
                  <c:v>0.64664351851867596</c:v>
                </c:pt>
                <c:pt idx="2081">
                  <c:v>0.64665509259275</c:v>
                </c:pt>
                <c:pt idx="2082">
                  <c:v>0.64666666666682404</c:v>
                </c:pt>
                <c:pt idx="2083">
                  <c:v>0.64667824074089897</c:v>
                </c:pt>
                <c:pt idx="2084">
                  <c:v>0.64668981481497301</c:v>
                </c:pt>
                <c:pt idx="2085">
                  <c:v>0.64670138888904705</c:v>
                </c:pt>
                <c:pt idx="2086">
                  <c:v>0.64671296296312097</c:v>
                </c:pt>
                <c:pt idx="2087">
                  <c:v>0.64672453703719501</c:v>
                </c:pt>
                <c:pt idx="2088">
                  <c:v>0.64673611111126905</c:v>
                </c:pt>
                <c:pt idx="2089">
                  <c:v>0.64674768518534398</c:v>
                </c:pt>
                <c:pt idx="2090">
                  <c:v>0.64675925925941802</c:v>
                </c:pt>
                <c:pt idx="2091">
                  <c:v>0.64677083333349195</c:v>
                </c:pt>
                <c:pt idx="2092">
                  <c:v>0.64678240740756598</c:v>
                </c:pt>
                <c:pt idx="2093">
                  <c:v>0.64679398148164002</c:v>
                </c:pt>
                <c:pt idx="2094">
                  <c:v>0.64680555555571395</c:v>
                </c:pt>
                <c:pt idx="2095">
                  <c:v>0.64681712962978799</c:v>
                </c:pt>
                <c:pt idx="2096">
                  <c:v>0.64682870370386303</c:v>
                </c:pt>
                <c:pt idx="2097">
                  <c:v>0.64684027777793696</c:v>
                </c:pt>
                <c:pt idx="2098">
                  <c:v>0.646851851852011</c:v>
                </c:pt>
                <c:pt idx="2099">
                  <c:v>0.64686342592608503</c:v>
                </c:pt>
                <c:pt idx="2100">
                  <c:v>0.64687500000015896</c:v>
                </c:pt>
                <c:pt idx="2101">
                  <c:v>0.646886574074233</c:v>
                </c:pt>
                <c:pt idx="2102">
                  <c:v>0.64689814814830704</c:v>
                </c:pt>
                <c:pt idx="2103">
                  <c:v>0.64690972222238197</c:v>
                </c:pt>
                <c:pt idx="2104">
                  <c:v>0.64692129629645601</c:v>
                </c:pt>
                <c:pt idx="2105">
                  <c:v>0.64693287037053004</c:v>
                </c:pt>
                <c:pt idx="2106">
                  <c:v>0.64694444444460397</c:v>
                </c:pt>
                <c:pt idx="2107">
                  <c:v>0.64695601851867801</c:v>
                </c:pt>
                <c:pt idx="2108">
                  <c:v>0.64696759259275205</c:v>
                </c:pt>
                <c:pt idx="2109">
                  <c:v>0.64697916666682698</c:v>
                </c:pt>
                <c:pt idx="2110">
                  <c:v>0.64699074074090102</c:v>
                </c:pt>
                <c:pt idx="2111">
                  <c:v>0.64700231481497505</c:v>
                </c:pt>
                <c:pt idx="2112">
                  <c:v>0.64701388888904898</c:v>
                </c:pt>
                <c:pt idx="2113">
                  <c:v>0.64702546296312302</c:v>
                </c:pt>
                <c:pt idx="2114">
                  <c:v>0.64703703703719695</c:v>
                </c:pt>
                <c:pt idx="2115">
                  <c:v>0.64704861111127099</c:v>
                </c:pt>
                <c:pt idx="2116">
                  <c:v>0.64706018518534603</c:v>
                </c:pt>
                <c:pt idx="2117">
                  <c:v>0.64707175925941995</c:v>
                </c:pt>
                <c:pt idx="2118">
                  <c:v>0.64708333333349399</c:v>
                </c:pt>
                <c:pt idx="2119">
                  <c:v>0.64709490740756803</c:v>
                </c:pt>
                <c:pt idx="2120">
                  <c:v>0.64710648148164196</c:v>
                </c:pt>
                <c:pt idx="2121">
                  <c:v>0.647118055555716</c:v>
                </c:pt>
                <c:pt idx="2122">
                  <c:v>0.64712962962979004</c:v>
                </c:pt>
                <c:pt idx="2123">
                  <c:v>0.64714120370386496</c:v>
                </c:pt>
                <c:pt idx="2124">
                  <c:v>0.647152777777939</c:v>
                </c:pt>
                <c:pt idx="2125">
                  <c:v>0.64716435185201304</c:v>
                </c:pt>
                <c:pt idx="2126">
                  <c:v>0.64717592592608697</c:v>
                </c:pt>
                <c:pt idx="2127">
                  <c:v>0.64718750000016101</c:v>
                </c:pt>
                <c:pt idx="2128">
                  <c:v>0.64719907407423505</c:v>
                </c:pt>
                <c:pt idx="2129">
                  <c:v>0.64721064814830997</c:v>
                </c:pt>
                <c:pt idx="2130">
                  <c:v>0.64722222222238401</c:v>
                </c:pt>
                <c:pt idx="2131">
                  <c:v>0.64723379629645805</c:v>
                </c:pt>
                <c:pt idx="2132">
                  <c:v>0.64724537037053198</c:v>
                </c:pt>
                <c:pt idx="2133">
                  <c:v>0.64725694444460602</c:v>
                </c:pt>
                <c:pt idx="2134">
                  <c:v>0.64726851851867995</c:v>
                </c:pt>
                <c:pt idx="2135">
                  <c:v>0.64728009259275399</c:v>
                </c:pt>
                <c:pt idx="2136">
                  <c:v>0.64729166666682902</c:v>
                </c:pt>
                <c:pt idx="2137">
                  <c:v>0.64730324074090295</c:v>
                </c:pt>
                <c:pt idx="2138">
                  <c:v>0.64731481481497699</c:v>
                </c:pt>
                <c:pt idx="2139">
                  <c:v>0.64732638888905103</c:v>
                </c:pt>
                <c:pt idx="2140">
                  <c:v>0.64733796296312496</c:v>
                </c:pt>
                <c:pt idx="2141">
                  <c:v>0.647349537037199</c:v>
                </c:pt>
                <c:pt idx="2142">
                  <c:v>0.64736111111127304</c:v>
                </c:pt>
                <c:pt idx="2143">
                  <c:v>0.64737268518534796</c:v>
                </c:pt>
                <c:pt idx="2144">
                  <c:v>0.647384259259422</c:v>
                </c:pt>
                <c:pt idx="2145">
                  <c:v>0.64739583333349604</c:v>
                </c:pt>
                <c:pt idx="2146">
                  <c:v>0.64740740740756997</c:v>
                </c:pt>
                <c:pt idx="2147">
                  <c:v>0.64741898148164401</c:v>
                </c:pt>
                <c:pt idx="2148">
                  <c:v>0.64743055555571805</c:v>
                </c:pt>
                <c:pt idx="2149">
                  <c:v>0.64744212962979297</c:v>
                </c:pt>
                <c:pt idx="2150">
                  <c:v>0.64745370370386701</c:v>
                </c:pt>
                <c:pt idx="2151">
                  <c:v>0.64746527777794105</c:v>
                </c:pt>
                <c:pt idx="2152">
                  <c:v>0.64747685185201498</c:v>
                </c:pt>
                <c:pt idx="2153">
                  <c:v>0.64748842592608902</c:v>
                </c:pt>
                <c:pt idx="2154">
                  <c:v>0.64750000000016295</c:v>
                </c:pt>
                <c:pt idx="2155">
                  <c:v>0.64751157407423698</c:v>
                </c:pt>
                <c:pt idx="2156">
                  <c:v>0.64752314814831202</c:v>
                </c:pt>
                <c:pt idx="2157">
                  <c:v>0.64753472222238595</c:v>
                </c:pt>
                <c:pt idx="2158">
                  <c:v>0.64754629629645999</c:v>
                </c:pt>
                <c:pt idx="2159">
                  <c:v>0.64755787037053403</c:v>
                </c:pt>
                <c:pt idx="2160">
                  <c:v>0.64756944444460796</c:v>
                </c:pt>
                <c:pt idx="2161">
                  <c:v>0.64758101851868199</c:v>
                </c:pt>
                <c:pt idx="2162">
                  <c:v>0.64759259259275603</c:v>
                </c:pt>
                <c:pt idx="2163">
                  <c:v>0.64760416666683096</c:v>
                </c:pt>
                <c:pt idx="2164">
                  <c:v>0.647615740740905</c:v>
                </c:pt>
                <c:pt idx="2165">
                  <c:v>0.64762731481497904</c:v>
                </c:pt>
                <c:pt idx="2166">
                  <c:v>0.64763888888905297</c:v>
                </c:pt>
                <c:pt idx="2167">
                  <c:v>0.647650462963127</c:v>
                </c:pt>
                <c:pt idx="2168">
                  <c:v>0.64766203703720104</c:v>
                </c:pt>
                <c:pt idx="2169">
                  <c:v>0.64767361111127597</c:v>
                </c:pt>
                <c:pt idx="2170">
                  <c:v>0.64768518518535001</c:v>
                </c:pt>
                <c:pt idx="2171">
                  <c:v>0.64769675925942405</c:v>
                </c:pt>
                <c:pt idx="2172">
                  <c:v>0.64770833333349798</c:v>
                </c:pt>
                <c:pt idx="2173">
                  <c:v>0.64771990740757202</c:v>
                </c:pt>
                <c:pt idx="2174">
                  <c:v>0.64773148148164605</c:v>
                </c:pt>
                <c:pt idx="2175">
                  <c:v>0.64774305555571998</c:v>
                </c:pt>
                <c:pt idx="2176">
                  <c:v>0.64775462962979502</c:v>
                </c:pt>
                <c:pt idx="2177">
                  <c:v>0.64776620370386895</c:v>
                </c:pt>
                <c:pt idx="2178">
                  <c:v>0.64777777777794299</c:v>
                </c:pt>
                <c:pt idx="2179">
                  <c:v>0.64778935185201703</c:v>
                </c:pt>
                <c:pt idx="2180">
                  <c:v>0.64780092592609095</c:v>
                </c:pt>
                <c:pt idx="2181">
                  <c:v>0.64781250000016499</c:v>
                </c:pt>
                <c:pt idx="2182">
                  <c:v>0.64782407407423903</c:v>
                </c:pt>
                <c:pt idx="2183">
                  <c:v>0.64783564814831396</c:v>
                </c:pt>
                <c:pt idx="2184">
                  <c:v>0.647847222222388</c:v>
                </c:pt>
                <c:pt idx="2185">
                  <c:v>0.64785879629646204</c:v>
                </c:pt>
                <c:pt idx="2186">
                  <c:v>0.64787037037053596</c:v>
                </c:pt>
                <c:pt idx="2187">
                  <c:v>0.64788194444461</c:v>
                </c:pt>
                <c:pt idx="2188">
                  <c:v>0.64789351851868404</c:v>
                </c:pt>
                <c:pt idx="2189">
                  <c:v>0.64790509259275897</c:v>
                </c:pt>
                <c:pt idx="2190">
                  <c:v>0.64791666666683301</c:v>
                </c:pt>
                <c:pt idx="2191">
                  <c:v>0.64792824074090705</c:v>
                </c:pt>
                <c:pt idx="2192">
                  <c:v>0.64793981481498097</c:v>
                </c:pt>
                <c:pt idx="2193">
                  <c:v>0.64795138888905501</c:v>
                </c:pt>
                <c:pt idx="2194">
                  <c:v>0.64796296296312905</c:v>
                </c:pt>
                <c:pt idx="2195">
                  <c:v>0.64797453703720298</c:v>
                </c:pt>
                <c:pt idx="2196">
                  <c:v>0.64798611111127802</c:v>
                </c:pt>
                <c:pt idx="2197">
                  <c:v>0.64799768518535195</c:v>
                </c:pt>
                <c:pt idx="2198">
                  <c:v>0.64800925925942598</c:v>
                </c:pt>
                <c:pt idx="2199">
                  <c:v>0.64802083333350002</c:v>
                </c:pt>
                <c:pt idx="2200">
                  <c:v>0.64803240740757395</c:v>
                </c:pt>
                <c:pt idx="2201">
                  <c:v>0.64804398148164799</c:v>
                </c:pt>
                <c:pt idx="2202">
                  <c:v>0.64805555555572203</c:v>
                </c:pt>
                <c:pt idx="2203">
                  <c:v>0.64806712962979696</c:v>
                </c:pt>
                <c:pt idx="2204">
                  <c:v>0.648078703703871</c:v>
                </c:pt>
                <c:pt idx="2205">
                  <c:v>0.64809027777794503</c:v>
                </c:pt>
                <c:pt idx="2206">
                  <c:v>0.64810185185201896</c:v>
                </c:pt>
                <c:pt idx="2207">
                  <c:v>0.648113425926093</c:v>
                </c:pt>
                <c:pt idx="2208">
                  <c:v>0.64812500000016704</c:v>
                </c:pt>
                <c:pt idx="2209">
                  <c:v>0.64813657407424197</c:v>
                </c:pt>
                <c:pt idx="2210">
                  <c:v>0.64814814814831601</c:v>
                </c:pt>
                <c:pt idx="2211">
                  <c:v>0.64815972222239004</c:v>
                </c:pt>
                <c:pt idx="2212">
                  <c:v>0.64817129629646397</c:v>
                </c:pt>
                <c:pt idx="2213">
                  <c:v>0.64818287037053801</c:v>
                </c:pt>
                <c:pt idx="2214">
                  <c:v>0.64819444444461205</c:v>
                </c:pt>
                <c:pt idx="2215">
                  <c:v>0.64820601851868598</c:v>
                </c:pt>
                <c:pt idx="2216">
                  <c:v>0.64821759259276102</c:v>
                </c:pt>
                <c:pt idx="2217">
                  <c:v>0.64822916666683505</c:v>
                </c:pt>
                <c:pt idx="2218">
                  <c:v>0.64824074074090898</c:v>
                </c:pt>
                <c:pt idx="2219">
                  <c:v>0.64825231481498302</c:v>
                </c:pt>
                <c:pt idx="2220">
                  <c:v>0.64826388888905695</c:v>
                </c:pt>
                <c:pt idx="2221">
                  <c:v>0.64827546296313099</c:v>
                </c:pt>
                <c:pt idx="2222">
                  <c:v>0.64828703703720503</c:v>
                </c:pt>
                <c:pt idx="2223">
                  <c:v>0.64829861111127995</c:v>
                </c:pt>
                <c:pt idx="2224">
                  <c:v>0.64831018518535399</c:v>
                </c:pt>
                <c:pt idx="2225">
                  <c:v>0.64832175925942803</c:v>
                </c:pt>
                <c:pt idx="2226">
                  <c:v>0.64833333333350196</c:v>
                </c:pt>
                <c:pt idx="2227">
                  <c:v>0.648344907407576</c:v>
                </c:pt>
                <c:pt idx="2228">
                  <c:v>0.64835648148165004</c:v>
                </c:pt>
                <c:pt idx="2229">
                  <c:v>0.64836805555572496</c:v>
                </c:pt>
                <c:pt idx="2230">
                  <c:v>0.648379629629799</c:v>
                </c:pt>
                <c:pt idx="2231">
                  <c:v>0.64839120370387304</c:v>
                </c:pt>
                <c:pt idx="2232">
                  <c:v>0.64840277777794697</c:v>
                </c:pt>
                <c:pt idx="2233">
                  <c:v>0.64841435185202101</c:v>
                </c:pt>
                <c:pt idx="2234">
                  <c:v>0.64842592592609505</c:v>
                </c:pt>
                <c:pt idx="2235">
                  <c:v>0.64843750000016898</c:v>
                </c:pt>
                <c:pt idx="2236">
                  <c:v>0.64844907407424401</c:v>
                </c:pt>
                <c:pt idx="2237">
                  <c:v>0.64846064814831805</c:v>
                </c:pt>
                <c:pt idx="2238">
                  <c:v>0.64847222222239198</c:v>
                </c:pt>
                <c:pt idx="2239">
                  <c:v>0.64848379629646602</c:v>
                </c:pt>
                <c:pt idx="2240">
                  <c:v>0.64849537037053995</c:v>
                </c:pt>
                <c:pt idx="2241">
                  <c:v>0.64850694444461399</c:v>
                </c:pt>
                <c:pt idx="2242">
                  <c:v>0.64851851851868803</c:v>
                </c:pt>
                <c:pt idx="2243">
                  <c:v>0.64853009259276295</c:v>
                </c:pt>
                <c:pt idx="2244">
                  <c:v>0.64854166666683699</c:v>
                </c:pt>
                <c:pt idx="2245">
                  <c:v>0.64855324074091103</c:v>
                </c:pt>
                <c:pt idx="2246">
                  <c:v>0.64856481481498496</c:v>
                </c:pt>
                <c:pt idx="2247">
                  <c:v>0.648576388889059</c:v>
                </c:pt>
                <c:pt idx="2248">
                  <c:v>0.64858796296313304</c:v>
                </c:pt>
                <c:pt idx="2249">
                  <c:v>0.64859953703720796</c:v>
                </c:pt>
                <c:pt idx="2250">
                  <c:v>0.648611111111282</c:v>
                </c:pt>
                <c:pt idx="2251">
                  <c:v>0.64862268518535604</c:v>
                </c:pt>
                <c:pt idx="2252">
                  <c:v>0.64863425925942997</c:v>
                </c:pt>
                <c:pt idx="2253">
                  <c:v>0.64864583333350401</c:v>
                </c:pt>
                <c:pt idx="2254">
                  <c:v>0.64865740740757805</c:v>
                </c:pt>
                <c:pt idx="2255">
                  <c:v>0.64866898148165197</c:v>
                </c:pt>
                <c:pt idx="2256">
                  <c:v>0.64868055555572701</c:v>
                </c:pt>
                <c:pt idx="2257">
                  <c:v>0.64869212962980105</c:v>
                </c:pt>
                <c:pt idx="2258">
                  <c:v>0.64870370370387498</c:v>
                </c:pt>
                <c:pt idx="2259">
                  <c:v>0.64871527777794902</c:v>
                </c:pt>
                <c:pt idx="2260">
                  <c:v>0.64872685185202295</c:v>
                </c:pt>
                <c:pt idx="2261">
                  <c:v>0.64873842592609698</c:v>
                </c:pt>
                <c:pt idx="2262">
                  <c:v>0.64875000000017102</c:v>
                </c:pt>
                <c:pt idx="2263">
                  <c:v>0.64876157407424595</c:v>
                </c:pt>
                <c:pt idx="2264">
                  <c:v>0.64877314814831999</c:v>
                </c:pt>
                <c:pt idx="2265">
                  <c:v>0.64878472222239403</c:v>
                </c:pt>
                <c:pt idx="2266">
                  <c:v>0.64879629629646796</c:v>
                </c:pt>
                <c:pt idx="2267">
                  <c:v>0.64880787037054199</c:v>
                </c:pt>
                <c:pt idx="2268">
                  <c:v>0.64881944444461603</c:v>
                </c:pt>
                <c:pt idx="2269">
                  <c:v>0.64883101851869096</c:v>
                </c:pt>
                <c:pt idx="2270">
                  <c:v>0.648842592592765</c:v>
                </c:pt>
                <c:pt idx="2271">
                  <c:v>0.64885416666683904</c:v>
                </c:pt>
                <c:pt idx="2272">
                  <c:v>0.64886574074091297</c:v>
                </c:pt>
                <c:pt idx="2273">
                  <c:v>0.64887731481498701</c:v>
                </c:pt>
                <c:pt idx="2274">
                  <c:v>0.64888888888906104</c:v>
                </c:pt>
                <c:pt idx="2275">
                  <c:v>0.64890046296313497</c:v>
                </c:pt>
                <c:pt idx="2276">
                  <c:v>0.64891203703721001</c:v>
                </c:pt>
                <c:pt idx="2277">
                  <c:v>0.64892361111128405</c:v>
                </c:pt>
                <c:pt idx="2278">
                  <c:v>0.64893518518535798</c:v>
                </c:pt>
                <c:pt idx="2279">
                  <c:v>0.64894675925943202</c:v>
                </c:pt>
                <c:pt idx="2280">
                  <c:v>0.64895833333350605</c:v>
                </c:pt>
                <c:pt idx="2281">
                  <c:v>0.64896990740757998</c:v>
                </c:pt>
                <c:pt idx="2282">
                  <c:v>0.64898148148165402</c:v>
                </c:pt>
                <c:pt idx="2283">
                  <c:v>0.64899305555572895</c:v>
                </c:pt>
                <c:pt idx="2284">
                  <c:v>0.64900462962980299</c:v>
                </c:pt>
                <c:pt idx="2285">
                  <c:v>0.64901620370387703</c:v>
                </c:pt>
                <c:pt idx="2286">
                  <c:v>0.64902777777795095</c:v>
                </c:pt>
                <c:pt idx="2287">
                  <c:v>0.64903935185202499</c:v>
                </c:pt>
                <c:pt idx="2288">
                  <c:v>0.64905092592609903</c:v>
                </c:pt>
                <c:pt idx="2289">
                  <c:v>0.64906250000017396</c:v>
                </c:pt>
                <c:pt idx="2290">
                  <c:v>0.649074074074248</c:v>
                </c:pt>
                <c:pt idx="2291">
                  <c:v>0.64908564814832204</c:v>
                </c:pt>
                <c:pt idx="2292">
                  <c:v>0.64909722222239596</c:v>
                </c:pt>
                <c:pt idx="2293">
                  <c:v>0.64910879629647</c:v>
                </c:pt>
                <c:pt idx="2294">
                  <c:v>0.64912037037054404</c:v>
                </c:pt>
                <c:pt idx="2295">
                  <c:v>0.64913194444461797</c:v>
                </c:pt>
                <c:pt idx="2296">
                  <c:v>0.64914351851869301</c:v>
                </c:pt>
                <c:pt idx="2297">
                  <c:v>0.64915509259276705</c:v>
                </c:pt>
                <c:pt idx="2298">
                  <c:v>0.64916666666684097</c:v>
                </c:pt>
                <c:pt idx="2299">
                  <c:v>0.64917824074091501</c:v>
                </c:pt>
                <c:pt idx="2300">
                  <c:v>0.64918981481498905</c:v>
                </c:pt>
                <c:pt idx="2301">
                  <c:v>0.64920138888906298</c:v>
                </c:pt>
                <c:pt idx="2302">
                  <c:v>0.64921296296313702</c:v>
                </c:pt>
                <c:pt idx="2303">
                  <c:v>0.64922453703721195</c:v>
                </c:pt>
                <c:pt idx="2304">
                  <c:v>0.64923611111128599</c:v>
                </c:pt>
                <c:pt idx="2305">
                  <c:v>0.64924768518536002</c:v>
                </c:pt>
                <c:pt idx="2306">
                  <c:v>0.64925925925943395</c:v>
                </c:pt>
                <c:pt idx="2307">
                  <c:v>0.64927083333350799</c:v>
                </c:pt>
                <c:pt idx="2308">
                  <c:v>0.64928240740758203</c:v>
                </c:pt>
                <c:pt idx="2309">
                  <c:v>0.64929398148165696</c:v>
                </c:pt>
                <c:pt idx="2310">
                  <c:v>0.649305555555731</c:v>
                </c:pt>
                <c:pt idx="2311">
                  <c:v>0.64931712962980503</c:v>
                </c:pt>
                <c:pt idx="2312">
                  <c:v>0.64932870370387896</c:v>
                </c:pt>
                <c:pt idx="2313">
                  <c:v>0.649340277777953</c:v>
                </c:pt>
                <c:pt idx="2314">
                  <c:v>0.64935185185202704</c:v>
                </c:pt>
                <c:pt idx="2315">
                  <c:v>0.64936342592610097</c:v>
                </c:pt>
                <c:pt idx="2316">
                  <c:v>0.64937500000017601</c:v>
                </c:pt>
                <c:pt idx="2317">
                  <c:v>0.64938657407425004</c:v>
                </c:pt>
                <c:pt idx="2318">
                  <c:v>0.64939814814832397</c:v>
                </c:pt>
                <c:pt idx="2319">
                  <c:v>0.64940972222239801</c:v>
                </c:pt>
                <c:pt idx="2320">
                  <c:v>0.64942129629647205</c:v>
                </c:pt>
                <c:pt idx="2321">
                  <c:v>0.64943287037054598</c:v>
                </c:pt>
                <c:pt idx="2322">
                  <c:v>0.64944444444462002</c:v>
                </c:pt>
                <c:pt idx="2323">
                  <c:v>0.64945601851869506</c:v>
                </c:pt>
                <c:pt idx="2324">
                  <c:v>0.64946759259276898</c:v>
                </c:pt>
                <c:pt idx="2325">
                  <c:v>0.64947916666684302</c:v>
                </c:pt>
                <c:pt idx="2326">
                  <c:v>0.64949074074091695</c:v>
                </c:pt>
                <c:pt idx="2327">
                  <c:v>0.64950231481499099</c:v>
                </c:pt>
                <c:pt idx="2328">
                  <c:v>0.64951388888906503</c:v>
                </c:pt>
                <c:pt idx="2329">
                  <c:v>0.64952546296313995</c:v>
                </c:pt>
                <c:pt idx="2330">
                  <c:v>0.64953703703721399</c:v>
                </c:pt>
                <c:pt idx="2331">
                  <c:v>0.64954861111128803</c:v>
                </c:pt>
                <c:pt idx="2332">
                  <c:v>0.64956018518536196</c:v>
                </c:pt>
                <c:pt idx="2333">
                  <c:v>0.649571759259436</c:v>
                </c:pt>
                <c:pt idx="2334">
                  <c:v>0.64958333333351004</c:v>
                </c:pt>
                <c:pt idx="2335">
                  <c:v>0.64959490740758397</c:v>
                </c:pt>
                <c:pt idx="2336">
                  <c:v>0.649606481481659</c:v>
                </c:pt>
                <c:pt idx="2337">
                  <c:v>0.64961805555573304</c:v>
                </c:pt>
                <c:pt idx="2338">
                  <c:v>0.64962962962980697</c:v>
                </c:pt>
                <c:pt idx="2339">
                  <c:v>0.64964120370388101</c:v>
                </c:pt>
                <c:pt idx="2340">
                  <c:v>0.64965277777795505</c:v>
                </c:pt>
                <c:pt idx="2341">
                  <c:v>0.64966435185202898</c:v>
                </c:pt>
                <c:pt idx="2342">
                  <c:v>0.64967592592610302</c:v>
                </c:pt>
                <c:pt idx="2343">
                  <c:v>0.64968750000017805</c:v>
                </c:pt>
                <c:pt idx="2344">
                  <c:v>0.64969907407425198</c:v>
                </c:pt>
                <c:pt idx="2345">
                  <c:v>0.64971064814832602</c:v>
                </c:pt>
                <c:pt idx="2346">
                  <c:v>0.64972222222239995</c:v>
                </c:pt>
                <c:pt idx="2347">
                  <c:v>0.64973379629647399</c:v>
                </c:pt>
                <c:pt idx="2348">
                  <c:v>0.64974537037054803</c:v>
                </c:pt>
                <c:pt idx="2349">
                  <c:v>0.64975694444462295</c:v>
                </c:pt>
                <c:pt idx="2350">
                  <c:v>0.64976851851869699</c:v>
                </c:pt>
                <c:pt idx="2351">
                  <c:v>0.64978009259277103</c:v>
                </c:pt>
                <c:pt idx="2352">
                  <c:v>0.64979166666684496</c:v>
                </c:pt>
                <c:pt idx="2353">
                  <c:v>0.649803240740919</c:v>
                </c:pt>
                <c:pt idx="2354">
                  <c:v>0.64981481481499304</c:v>
                </c:pt>
                <c:pt idx="2355">
                  <c:v>0.64982638888906696</c:v>
                </c:pt>
                <c:pt idx="2356">
                  <c:v>0.649837962963142</c:v>
                </c:pt>
                <c:pt idx="2357">
                  <c:v>0.64984953703721604</c:v>
                </c:pt>
                <c:pt idx="2358">
                  <c:v>0.64986111111128997</c:v>
                </c:pt>
                <c:pt idx="2359">
                  <c:v>0.64987268518536401</c:v>
                </c:pt>
                <c:pt idx="2360">
                  <c:v>0.64988425925943805</c:v>
                </c:pt>
                <c:pt idx="2361">
                  <c:v>0.64989583333351197</c:v>
                </c:pt>
                <c:pt idx="2362">
                  <c:v>0.64990740740758601</c:v>
                </c:pt>
                <c:pt idx="2363">
                  <c:v>0.64991898148166105</c:v>
                </c:pt>
                <c:pt idx="2364">
                  <c:v>0.64993055555573498</c:v>
                </c:pt>
                <c:pt idx="2365">
                  <c:v>0.64994212962980902</c:v>
                </c:pt>
                <c:pt idx="2366">
                  <c:v>0.64995370370388295</c:v>
                </c:pt>
                <c:pt idx="2367">
                  <c:v>0.64996527777795698</c:v>
                </c:pt>
                <c:pt idx="2368">
                  <c:v>0.64997685185203102</c:v>
                </c:pt>
                <c:pt idx="2369">
                  <c:v>0.64998842592610595</c:v>
                </c:pt>
                <c:pt idx="2370">
                  <c:v>0.65000000000017999</c:v>
                </c:pt>
                <c:pt idx="2371">
                  <c:v>0.65001157407425403</c:v>
                </c:pt>
                <c:pt idx="2372">
                  <c:v>0.65002314814832796</c:v>
                </c:pt>
                <c:pt idx="2373">
                  <c:v>0.65003472222240199</c:v>
                </c:pt>
                <c:pt idx="2374">
                  <c:v>0.65004629629647603</c:v>
                </c:pt>
                <c:pt idx="2375">
                  <c:v>0.65005787037054996</c:v>
                </c:pt>
                <c:pt idx="2376">
                  <c:v>0.650069444444625</c:v>
                </c:pt>
                <c:pt idx="2377">
                  <c:v>0.65008101851869904</c:v>
                </c:pt>
                <c:pt idx="2378">
                  <c:v>0.65009259259277297</c:v>
                </c:pt>
                <c:pt idx="2379">
                  <c:v>0.65010416666684701</c:v>
                </c:pt>
                <c:pt idx="2380">
                  <c:v>0.65011574074092104</c:v>
                </c:pt>
                <c:pt idx="2381">
                  <c:v>0.65012731481499497</c:v>
                </c:pt>
                <c:pt idx="2382">
                  <c:v>0.65013888888906901</c:v>
                </c:pt>
                <c:pt idx="2383">
                  <c:v>0.65015046296314405</c:v>
                </c:pt>
                <c:pt idx="2384">
                  <c:v>0.65016203703721798</c:v>
                </c:pt>
                <c:pt idx="2385">
                  <c:v>0.65017361111129202</c:v>
                </c:pt>
                <c:pt idx="2386">
                  <c:v>0.65018518518536605</c:v>
                </c:pt>
                <c:pt idx="2387">
                  <c:v>0.65019675925943998</c:v>
                </c:pt>
                <c:pt idx="2388">
                  <c:v>0.65020833333351402</c:v>
                </c:pt>
                <c:pt idx="2389">
                  <c:v>0.65021990740758895</c:v>
                </c:pt>
                <c:pt idx="2390">
                  <c:v>0.65023148148166299</c:v>
                </c:pt>
                <c:pt idx="2391">
                  <c:v>0.65024305555573703</c:v>
                </c:pt>
                <c:pt idx="2392">
                  <c:v>0.65025462962981095</c:v>
                </c:pt>
                <c:pt idx="2393">
                  <c:v>0.65026620370388499</c:v>
                </c:pt>
                <c:pt idx="2394">
                  <c:v>0.65027777777795903</c:v>
                </c:pt>
                <c:pt idx="2395">
                  <c:v>0.65028935185203296</c:v>
                </c:pt>
                <c:pt idx="2396">
                  <c:v>0.650300925926108</c:v>
                </c:pt>
                <c:pt idx="2397">
                  <c:v>0.65031250000018204</c:v>
                </c:pt>
                <c:pt idx="2398">
                  <c:v>0.65032407407425596</c:v>
                </c:pt>
                <c:pt idx="2399">
                  <c:v>0.65033564814833</c:v>
                </c:pt>
                <c:pt idx="2400">
                  <c:v>0.65034722222240404</c:v>
                </c:pt>
                <c:pt idx="2401">
                  <c:v>0.65035879629647797</c:v>
                </c:pt>
                <c:pt idx="2402">
                  <c:v>0.65037037037055201</c:v>
                </c:pt>
                <c:pt idx="2403">
                  <c:v>0.65038194444462705</c:v>
                </c:pt>
                <c:pt idx="2404">
                  <c:v>0.65039351851870097</c:v>
                </c:pt>
                <c:pt idx="2405">
                  <c:v>0.65040509259277501</c:v>
                </c:pt>
                <c:pt idx="2406">
                  <c:v>0.65041666666684905</c:v>
                </c:pt>
                <c:pt idx="2407">
                  <c:v>0.65042824074092298</c:v>
                </c:pt>
                <c:pt idx="2408">
                  <c:v>0.65043981481499702</c:v>
                </c:pt>
                <c:pt idx="2409">
                  <c:v>0.65045138888907195</c:v>
                </c:pt>
                <c:pt idx="2410">
                  <c:v>0.65046296296314599</c:v>
                </c:pt>
                <c:pt idx="2411">
                  <c:v>0.65047453703722002</c:v>
                </c:pt>
                <c:pt idx="2412">
                  <c:v>0.65048611111129395</c:v>
                </c:pt>
                <c:pt idx="2413">
                  <c:v>0.65049768518536799</c:v>
                </c:pt>
                <c:pt idx="2414">
                  <c:v>0.65050925925944203</c:v>
                </c:pt>
                <c:pt idx="2415">
                  <c:v>0.65052083333351596</c:v>
                </c:pt>
                <c:pt idx="2416">
                  <c:v>0.650532407407591</c:v>
                </c:pt>
                <c:pt idx="2417">
                  <c:v>0.65054398148166503</c:v>
                </c:pt>
                <c:pt idx="2418">
                  <c:v>0.65055555555573896</c:v>
                </c:pt>
                <c:pt idx="2419">
                  <c:v>0.650567129629813</c:v>
                </c:pt>
                <c:pt idx="2420">
                  <c:v>0.65057870370388704</c:v>
                </c:pt>
                <c:pt idx="2421">
                  <c:v>0.65059027777796097</c:v>
                </c:pt>
                <c:pt idx="2422">
                  <c:v>0.65060185185203501</c:v>
                </c:pt>
                <c:pt idx="2423">
                  <c:v>0.65061342592611004</c:v>
                </c:pt>
                <c:pt idx="2424">
                  <c:v>0.65062500000018397</c:v>
                </c:pt>
                <c:pt idx="2425">
                  <c:v>0.65063657407425801</c:v>
                </c:pt>
                <c:pt idx="2426">
                  <c:v>0.65064814814833205</c:v>
                </c:pt>
                <c:pt idx="2427">
                  <c:v>0.65065972222240598</c:v>
                </c:pt>
                <c:pt idx="2428">
                  <c:v>0.65067129629648002</c:v>
                </c:pt>
                <c:pt idx="2429">
                  <c:v>0.65068287037055506</c:v>
                </c:pt>
                <c:pt idx="2430">
                  <c:v>0.65069444444462898</c:v>
                </c:pt>
                <c:pt idx="2431">
                  <c:v>0.65070601851870302</c:v>
                </c:pt>
                <c:pt idx="2432">
                  <c:v>0.65071759259277695</c:v>
                </c:pt>
                <c:pt idx="2433">
                  <c:v>0.65072916666685099</c:v>
                </c:pt>
                <c:pt idx="2434">
                  <c:v>0.65074074074092503</c:v>
                </c:pt>
                <c:pt idx="2435">
                  <c:v>0.65075231481499896</c:v>
                </c:pt>
                <c:pt idx="2436">
                  <c:v>0.65076388888907399</c:v>
                </c:pt>
                <c:pt idx="2437">
                  <c:v>0.65077546296314803</c:v>
                </c:pt>
                <c:pt idx="2438">
                  <c:v>0.65078703703722196</c:v>
                </c:pt>
                <c:pt idx="2439">
                  <c:v>0.650798611111296</c:v>
                </c:pt>
                <c:pt idx="2440">
                  <c:v>0.65081018518537004</c:v>
                </c:pt>
                <c:pt idx="2441">
                  <c:v>0.65082175925944397</c:v>
                </c:pt>
                <c:pt idx="2442">
                  <c:v>0.650833333333518</c:v>
                </c:pt>
                <c:pt idx="2443">
                  <c:v>0.65084490740759304</c:v>
                </c:pt>
                <c:pt idx="2444">
                  <c:v>0.65085648148166697</c:v>
                </c:pt>
                <c:pt idx="2445">
                  <c:v>0.65086805555574101</c:v>
                </c:pt>
                <c:pt idx="2446">
                  <c:v>0.65087962962981505</c:v>
                </c:pt>
                <c:pt idx="2447">
                  <c:v>0.65089120370388898</c:v>
                </c:pt>
                <c:pt idx="2448">
                  <c:v>0.65090277777796302</c:v>
                </c:pt>
                <c:pt idx="2449">
                  <c:v>0.65091435185203705</c:v>
                </c:pt>
                <c:pt idx="2450">
                  <c:v>0.65092592592611198</c:v>
                </c:pt>
                <c:pt idx="2451">
                  <c:v>0.65093750000018602</c:v>
                </c:pt>
                <c:pt idx="2452">
                  <c:v>0.65094907407425995</c:v>
                </c:pt>
                <c:pt idx="2453">
                  <c:v>0.65096064814833399</c:v>
                </c:pt>
                <c:pt idx="2454">
                  <c:v>0.65097222222240803</c:v>
                </c:pt>
                <c:pt idx="2455">
                  <c:v>0.65098379629648195</c:v>
                </c:pt>
                <c:pt idx="2456">
                  <c:v>0.65099537037055699</c:v>
                </c:pt>
                <c:pt idx="2457">
                  <c:v>0.65100694444463103</c:v>
                </c:pt>
                <c:pt idx="2458">
                  <c:v>0.65101851851870496</c:v>
                </c:pt>
                <c:pt idx="2459">
                  <c:v>0.651030092592779</c:v>
                </c:pt>
                <c:pt idx="2460">
                  <c:v>0.65104166666685304</c:v>
                </c:pt>
                <c:pt idx="2461">
                  <c:v>0.65105324074092696</c:v>
                </c:pt>
                <c:pt idx="2462">
                  <c:v>0.651064814815001</c:v>
                </c:pt>
                <c:pt idx="2463">
                  <c:v>0.65107638888907604</c:v>
                </c:pt>
                <c:pt idx="2464">
                  <c:v>0.65108796296314997</c:v>
                </c:pt>
                <c:pt idx="2465">
                  <c:v>0.65109953703722401</c:v>
                </c:pt>
                <c:pt idx="2466">
                  <c:v>0.65111111111129805</c:v>
                </c:pt>
                <c:pt idx="2467">
                  <c:v>0.65112268518537197</c:v>
                </c:pt>
                <c:pt idx="2468">
                  <c:v>0.65113425925944601</c:v>
                </c:pt>
                <c:pt idx="2469">
                  <c:v>0.65114583333352005</c:v>
                </c:pt>
                <c:pt idx="2470">
                  <c:v>0.65115740740759498</c:v>
                </c:pt>
                <c:pt idx="2471">
                  <c:v>0.65116898148166902</c:v>
                </c:pt>
                <c:pt idx="2472">
                  <c:v>0.65118055555574295</c:v>
                </c:pt>
                <c:pt idx="2473">
                  <c:v>0.65119212962981698</c:v>
                </c:pt>
                <c:pt idx="2474">
                  <c:v>0.65120370370389102</c:v>
                </c:pt>
                <c:pt idx="2475">
                  <c:v>0.65121527777796495</c:v>
                </c:pt>
                <c:pt idx="2476">
                  <c:v>0.65122685185203999</c:v>
                </c:pt>
                <c:pt idx="2477">
                  <c:v>0.65123842592611403</c:v>
                </c:pt>
                <c:pt idx="2478">
                  <c:v>0.65125000000018796</c:v>
                </c:pt>
                <c:pt idx="2479">
                  <c:v>0.651261574074262</c:v>
                </c:pt>
                <c:pt idx="2480">
                  <c:v>0.65127314814833603</c:v>
                </c:pt>
                <c:pt idx="2481">
                  <c:v>0.65128472222240996</c:v>
                </c:pt>
                <c:pt idx="2482">
                  <c:v>0.651296296296484</c:v>
                </c:pt>
                <c:pt idx="2483">
                  <c:v>0.65130787037055904</c:v>
                </c:pt>
                <c:pt idx="2484">
                  <c:v>0.65131944444463297</c:v>
                </c:pt>
                <c:pt idx="2485">
                  <c:v>0.65133101851870701</c:v>
                </c:pt>
                <c:pt idx="2486">
                  <c:v>0.65134259259278104</c:v>
                </c:pt>
                <c:pt idx="2487">
                  <c:v>0.65135416666685497</c:v>
                </c:pt>
                <c:pt idx="2488">
                  <c:v>0.65136574074092901</c:v>
                </c:pt>
                <c:pt idx="2489">
                  <c:v>0.65137731481500305</c:v>
                </c:pt>
                <c:pt idx="2490">
                  <c:v>0.65138888888907798</c:v>
                </c:pt>
                <c:pt idx="2491">
                  <c:v>0.65140046296315202</c:v>
                </c:pt>
                <c:pt idx="2492">
                  <c:v>0.65141203703722605</c:v>
                </c:pt>
                <c:pt idx="2493">
                  <c:v>0.65142361111129998</c:v>
                </c:pt>
                <c:pt idx="2494">
                  <c:v>0.65143518518537402</c:v>
                </c:pt>
                <c:pt idx="2495">
                  <c:v>0.65144675925944795</c:v>
                </c:pt>
                <c:pt idx="2496">
                  <c:v>0.65145833333352299</c:v>
                </c:pt>
                <c:pt idx="2497">
                  <c:v>0.65146990740759703</c:v>
                </c:pt>
                <c:pt idx="2498">
                  <c:v>0.65148148148167095</c:v>
                </c:pt>
                <c:pt idx="2499">
                  <c:v>0.65149305555574499</c:v>
                </c:pt>
                <c:pt idx="2500">
                  <c:v>0.65150462962981903</c:v>
                </c:pt>
                <c:pt idx="2501">
                  <c:v>0.65151620370389296</c:v>
                </c:pt>
                <c:pt idx="2502">
                  <c:v>0.651527777777967</c:v>
                </c:pt>
                <c:pt idx="2503">
                  <c:v>0.65153935185204204</c:v>
                </c:pt>
                <c:pt idx="2504">
                  <c:v>0.65155092592611596</c:v>
                </c:pt>
                <c:pt idx="2505">
                  <c:v>0.65156250000019</c:v>
                </c:pt>
                <c:pt idx="2506">
                  <c:v>0.65157407407426404</c:v>
                </c:pt>
                <c:pt idx="2507">
                  <c:v>0.65158564814833797</c:v>
                </c:pt>
                <c:pt idx="2508">
                  <c:v>0.65159722222241201</c:v>
                </c:pt>
                <c:pt idx="2509">
                  <c:v>0.65160879629648605</c:v>
                </c:pt>
                <c:pt idx="2510">
                  <c:v>0.65162037037056098</c:v>
                </c:pt>
                <c:pt idx="2511">
                  <c:v>0.65163194444463501</c:v>
                </c:pt>
                <c:pt idx="2512">
                  <c:v>0.65164351851870905</c:v>
                </c:pt>
                <c:pt idx="2513">
                  <c:v>0.65165509259278298</c:v>
                </c:pt>
                <c:pt idx="2514">
                  <c:v>0.65166666666685702</c:v>
                </c:pt>
                <c:pt idx="2515">
                  <c:v>0.65167824074093095</c:v>
                </c:pt>
                <c:pt idx="2516">
                  <c:v>0.65168981481500599</c:v>
                </c:pt>
                <c:pt idx="2517">
                  <c:v>0.65170138888908002</c:v>
                </c:pt>
                <c:pt idx="2518">
                  <c:v>0.65171296296315395</c:v>
                </c:pt>
                <c:pt idx="2519">
                  <c:v>0.65172453703722799</c:v>
                </c:pt>
                <c:pt idx="2520">
                  <c:v>0.65173611111130203</c:v>
                </c:pt>
                <c:pt idx="2521">
                  <c:v>0.65174768518537596</c:v>
                </c:pt>
                <c:pt idx="2522">
                  <c:v>0.65175925925945</c:v>
                </c:pt>
                <c:pt idx="2523">
                  <c:v>0.65177083333352503</c:v>
                </c:pt>
                <c:pt idx="2524">
                  <c:v>0.65178240740759896</c:v>
                </c:pt>
                <c:pt idx="2525">
                  <c:v>0.651793981481673</c:v>
                </c:pt>
                <c:pt idx="2526">
                  <c:v>0.65180555555574704</c:v>
                </c:pt>
                <c:pt idx="2527">
                  <c:v>0.65181712962982097</c:v>
                </c:pt>
                <c:pt idx="2528">
                  <c:v>0.65182870370389501</c:v>
                </c:pt>
                <c:pt idx="2529">
                  <c:v>0.65184027777796905</c:v>
                </c:pt>
                <c:pt idx="2530">
                  <c:v>0.65185185185204397</c:v>
                </c:pt>
                <c:pt idx="2531">
                  <c:v>0.65186342592611801</c:v>
                </c:pt>
                <c:pt idx="2532">
                  <c:v>0.65187500000019205</c:v>
                </c:pt>
                <c:pt idx="2533">
                  <c:v>0.65188657407426598</c:v>
                </c:pt>
                <c:pt idx="2534">
                  <c:v>0.65189814814834002</c:v>
                </c:pt>
                <c:pt idx="2535">
                  <c:v>0.65190972222241395</c:v>
                </c:pt>
                <c:pt idx="2536">
                  <c:v>0.65192129629648898</c:v>
                </c:pt>
                <c:pt idx="2537">
                  <c:v>0.65193287037056302</c:v>
                </c:pt>
                <c:pt idx="2538">
                  <c:v>0.65194444444463695</c:v>
                </c:pt>
                <c:pt idx="2539">
                  <c:v>0.65195601851871099</c:v>
                </c:pt>
                <c:pt idx="2540">
                  <c:v>0.65196759259278503</c:v>
                </c:pt>
                <c:pt idx="2541">
                  <c:v>0.65197916666685896</c:v>
                </c:pt>
                <c:pt idx="2542">
                  <c:v>0.65199074074093299</c:v>
                </c:pt>
                <c:pt idx="2543">
                  <c:v>0.65200231481500803</c:v>
                </c:pt>
                <c:pt idx="2544">
                  <c:v>0.65201388888908196</c:v>
                </c:pt>
                <c:pt idx="2545">
                  <c:v>0.652025462963156</c:v>
                </c:pt>
                <c:pt idx="2546">
                  <c:v>0.65203703703723004</c:v>
                </c:pt>
                <c:pt idx="2547">
                  <c:v>0.65204861111130397</c:v>
                </c:pt>
                <c:pt idx="2548">
                  <c:v>0.65206018518537801</c:v>
                </c:pt>
                <c:pt idx="2549">
                  <c:v>0.65207175925945204</c:v>
                </c:pt>
                <c:pt idx="2550">
                  <c:v>0.65208333333352697</c:v>
                </c:pt>
                <c:pt idx="2551">
                  <c:v>0.65209490740760101</c:v>
                </c:pt>
                <c:pt idx="2552">
                  <c:v>0.65210648148167505</c:v>
                </c:pt>
                <c:pt idx="2553">
                  <c:v>0.65211805555574898</c:v>
                </c:pt>
                <c:pt idx="2554">
                  <c:v>0.65212962962982302</c:v>
                </c:pt>
                <c:pt idx="2555">
                  <c:v>0.65214120370389705</c:v>
                </c:pt>
                <c:pt idx="2556">
                  <c:v>0.65215277777797198</c:v>
                </c:pt>
                <c:pt idx="2557">
                  <c:v>0.65216435185204602</c:v>
                </c:pt>
                <c:pt idx="2558">
                  <c:v>0.65217592592611995</c:v>
                </c:pt>
                <c:pt idx="2559">
                  <c:v>0.65218750000019399</c:v>
                </c:pt>
                <c:pt idx="2560">
                  <c:v>0.65219907407426803</c:v>
                </c:pt>
                <c:pt idx="2561">
                  <c:v>0.65221064814834195</c:v>
                </c:pt>
                <c:pt idx="2562">
                  <c:v>0.65222222222241599</c:v>
                </c:pt>
                <c:pt idx="2563">
                  <c:v>0.65223379629649103</c:v>
                </c:pt>
                <c:pt idx="2564">
                  <c:v>0.65224537037056496</c:v>
                </c:pt>
                <c:pt idx="2565">
                  <c:v>0.652256944444639</c:v>
                </c:pt>
                <c:pt idx="2566">
                  <c:v>0.65226851851871304</c:v>
                </c:pt>
                <c:pt idx="2567">
                  <c:v>0.65228009259278696</c:v>
                </c:pt>
                <c:pt idx="2568">
                  <c:v>0.652291666666861</c:v>
                </c:pt>
                <c:pt idx="2569">
                  <c:v>0.65230324074093504</c:v>
                </c:pt>
                <c:pt idx="2570">
                  <c:v>0.65231481481500997</c:v>
                </c:pt>
                <c:pt idx="2571">
                  <c:v>0.65232638888908401</c:v>
                </c:pt>
                <c:pt idx="2572">
                  <c:v>0.65233796296315805</c:v>
                </c:pt>
                <c:pt idx="2573">
                  <c:v>0.65234953703723197</c:v>
                </c:pt>
                <c:pt idx="2574">
                  <c:v>0.65236111111130601</c:v>
                </c:pt>
                <c:pt idx="2575">
                  <c:v>0.65237268518538005</c:v>
                </c:pt>
                <c:pt idx="2576">
                  <c:v>0.65238425925945498</c:v>
                </c:pt>
                <c:pt idx="2577">
                  <c:v>0.65239583333352902</c:v>
                </c:pt>
                <c:pt idx="2578">
                  <c:v>0.65240740740760295</c:v>
                </c:pt>
                <c:pt idx="2579">
                  <c:v>0.65241898148167699</c:v>
                </c:pt>
                <c:pt idx="2580">
                  <c:v>0.65243055555575102</c:v>
                </c:pt>
                <c:pt idx="2581">
                  <c:v>0.65244212962982495</c:v>
                </c:pt>
                <c:pt idx="2582">
                  <c:v>0.65245370370389899</c:v>
                </c:pt>
                <c:pt idx="2583">
                  <c:v>0.65246527777797403</c:v>
                </c:pt>
                <c:pt idx="2584">
                  <c:v>0.65247685185204796</c:v>
                </c:pt>
                <c:pt idx="2585">
                  <c:v>0.652488425926122</c:v>
                </c:pt>
                <c:pt idx="2586">
                  <c:v>0.65250000000019603</c:v>
                </c:pt>
                <c:pt idx="2587">
                  <c:v>0.65251157407426996</c:v>
                </c:pt>
                <c:pt idx="2588">
                  <c:v>0.652523148148344</c:v>
                </c:pt>
                <c:pt idx="2589">
                  <c:v>0.65253472222241804</c:v>
                </c:pt>
                <c:pt idx="2590">
                  <c:v>0.65254629629649297</c:v>
                </c:pt>
                <c:pt idx="2591">
                  <c:v>0.65255787037056701</c:v>
                </c:pt>
                <c:pt idx="2592">
                  <c:v>0.65256944444464104</c:v>
                </c:pt>
                <c:pt idx="2593">
                  <c:v>0.65258101851871497</c:v>
                </c:pt>
                <c:pt idx="2594">
                  <c:v>0.65259259259278901</c:v>
                </c:pt>
                <c:pt idx="2595">
                  <c:v>0.65260416666686305</c:v>
                </c:pt>
                <c:pt idx="2596">
                  <c:v>0.65261574074093798</c:v>
                </c:pt>
                <c:pt idx="2597">
                  <c:v>0.65262731481501202</c:v>
                </c:pt>
                <c:pt idx="2598">
                  <c:v>0.65263888888908606</c:v>
                </c:pt>
                <c:pt idx="2599">
                  <c:v>0.65265046296315998</c:v>
                </c:pt>
                <c:pt idx="2600">
                  <c:v>0.65266203703723402</c:v>
                </c:pt>
                <c:pt idx="2601">
                  <c:v>0.65267361111130795</c:v>
                </c:pt>
                <c:pt idx="2602">
                  <c:v>0.65268518518538199</c:v>
                </c:pt>
                <c:pt idx="2603">
                  <c:v>0.65269675925945703</c:v>
                </c:pt>
                <c:pt idx="2604">
                  <c:v>0.65270833333353095</c:v>
                </c:pt>
                <c:pt idx="2605">
                  <c:v>0.65271990740760499</c:v>
                </c:pt>
                <c:pt idx="2606">
                  <c:v>0.65273148148167903</c:v>
                </c:pt>
                <c:pt idx="2607">
                  <c:v>0.65274305555575296</c:v>
                </c:pt>
                <c:pt idx="2608">
                  <c:v>0.652754629629827</c:v>
                </c:pt>
                <c:pt idx="2609">
                  <c:v>0.65276620370390104</c:v>
                </c:pt>
                <c:pt idx="2610">
                  <c:v>0.65277777777797596</c:v>
                </c:pt>
                <c:pt idx="2611">
                  <c:v>0.65278935185205</c:v>
                </c:pt>
                <c:pt idx="2612">
                  <c:v>0.65280092592612404</c:v>
                </c:pt>
                <c:pt idx="2613">
                  <c:v>0.65281250000019797</c:v>
                </c:pt>
                <c:pt idx="2614">
                  <c:v>0.65282407407427201</c:v>
                </c:pt>
                <c:pt idx="2615">
                  <c:v>0.65283564814834605</c:v>
                </c:pt>
                <c:pt idx="2616">
                  <c:v>0.65284722222242098</c:v>
                </c:pt>
                <c:pt idx="2617">
                  <c:v>0.65285879629649501</c:v>
                </c:pt>
                <c:pt idx="2618">
                  <c:v>0.65287037037056905</c:v>
                </c:pt>
                <c:pt idx="2619">
                  <c:v>0.65288194444464298</c:v>
                </c:pt>
                <c:pt idx="2620">
                  <c:v>0.65289351851871702</c:v>
                </c:pt>
                <c:pt idx="2621">
                  <c:v>0.65290509259279095</c:v>
                </c:pt>
                <c:pt idx="2622">
                  <c:v>0.65291666666686499</c:v>
                </c:pt>
                <c:pt idx="2623">
                  <c:v>0.65292824074094002</c:v>
                </c:pt>
                <c:pt idx="2624">
                  <c:v>0.65293981481501395</c:v>
                </c:pt>
                <c:pt idx="2625">
                  <c:v>0.65295138888908799</c:v>
                </c:pt>
                <c:pt idx="2626">
                  <c:v>0.65296296296316203</c:v>
                </c:pt>
                <c:pt idx="2627">
                  <c:v>0.65297453703723596</c:v>
                </c:pt>
                <c:pt idx="2628">
                  <c:v>0.65298611111131</c:v>
                </c:pt>
                <c:pt idx="2629">
                  <c:v>0.65299768518538404</c:v>
                </c:pt>
                <c:pt idx="2630">
                  <c:v>0.65300925925945896</c:v>
                </c:pt>
                <c:pt idx="2631">
                  <c:v>0.653020833333533</c:v>
                </c:pt>
                <c:pt idx="2632">
                  <c:v>0.65303240740760704</c:v>
                </c:pt>
                <c:pt idx="2633">
                  <c:v>0.65304398148168097</c:v>
                </c:pt>
                <c:pt idx="2634">
                  <c:v>0.65305555555575501</c:v>
                </c:pt>
                <c:pt idx="2635">
                  <c:v>0.65306712962982905</c:v>
                </c:pt>
                <c:pt idx="2636">
                  <c:v>0.65307870370390397</c:v>
                </c:pt>
                <c:pt idx="2637">
                  <c:v>0.65309027777797801</c:v>
                </c:pt>
                <c:pt idx="2638">
                  <c:v>0.65310185185205205</c:v>
                </c:pt>
                <c:pt idx="2639">
                  <c:v>0.65311342592612598</c:v>
                </c:pt>
                <c:pt idx="2640">
                  <c:v>0.65312500000020002</c:v>
                </c:pt>
                <c:pt idx="2641">
                  <c:v>0.65313657407427395</c:v>
                </c:pt>
                <c:pt idx="2642">
                  <c:v>0.65314814814834798</c:v>
                </c:pt>
                <c:pt idx="2643">
                  <c:v>0.65315972222242302</c:v>
                </c:pt>
                <c:pt idx="2644">
                  <c:v>0.65317129629649695</c:v>
                </c:pt>
                <c:pt idx="2645">
                  <c:v>0.65318287037057099</c:v>
                </c:pt>
                <c:pt idx="2646">
                  <c:v>0.65319444444464503</c:v>
                </c:pt>
                <c:pt idx="2647">
                  <c:v>0.65320601851871896</c:v>
                </c:pt>
                <c:pt idx="2648">
                  <c:v>0.65321759259279299</c:v>
                </c:pt>
                <c:pt idx="2649">
                  <c:v>0.65322916666686703</c:v>
                </c:pt>
                <c:pt idx="2650">
                  <c:v>0.65324074074094196</c:v>
                </c:pt>
                <c:pt idx="2651">
                  <c:v>0.653252314815016</c:v>
                </c:pt>
                <c:pt idx="2652">
                  <c:v>0.65326388888909004</c:v>
                </c:pt>
                <c:pt idx="2653">
                  <c:v>0.65327546296316397</c:v>
                </c:pt>
                <c:pt idx="2654">
                  <c:v>0.65328703703723801</c:v>
                </c:pt>
                <c:pt idx="2655">
                  <c:v>0.65329861111131204</c:v>
                </c:pt>
                <c:pt idx="2656">
                  <c:v>0.65331018518538697</c:v>
                </c:pt>
                <c:pt idx="2657">
                  <c:v>0.65332175925946101</c:v>
                </c:pt>
                <c:pt idx="2658">
                  <c:v>0.65333333333353505</c:v>
                </c:pt>
                <c:pt idx="2659">
                  <c:v>0.65334490740760898</c:v>
                </c:pt>
                <c:pt idx="2660">
                  <c:v>0.65335648148168302</c:v>
                </c:pt>
                <c:pt idx="2661">
                  <c:v>0.65336805555575705</c:v>
                </c:pt>
                <c:pt idx="2662">
                  <c:v>0.65337962962983098</c:v>
                </c:pt>
                <c:pt idx="2663">
                  <c:v>0.65339120370390602</c:v>
                </c:pt>
                <c:pt idx="2664">
                  <c:v>0.65340277777797995</c:v>
                </c:pt>
                <c:pt idx="2665">
                  <c:v>0.65341435185205399</c:v>
                </c:pt>
                <c:pt idx="2666">
                  <c:v>0.65342592592612803</c:v>
                </c:pt>
                <c:pt idx="2667">
                  <c:v>0.65343750000020195</c:v>
                </c:pt>
                <c:pt idx="2668">
                  <c:v>0.65344907407427599</c:v>
                </c:pt>
                <c:pt idx="2669">
                  <c:v>0.65346064814835003</c:v>
                </c:pt>
                <c:pt idx="2670">
                  <c:v>0.65347222222242496</c:v>
                </c:pt>
                <c:pt idx="2671">
                  <c:v>0.653483796296499</c:v>
                </c:pt>
                <c:pt idx="2672">
                  <c:v>0.65349537037057304</c:v>
                </c:pt>
                <c:pt idx="2673">
                  <c:v>0.65350694444464696</c:v>
                </c:pt>
                <c:pt idx="2674">
                  <c:v>0.653518518518721</c:v>
                </c:pt>
                <c:pt idx="2675">
                  <c:v>0.65353009259279504</c:v>
                </c:pt>
                <c:pt idx="2676">
                  <c:v>0.65354166666686997</c:v>
                </c:pt>
                <c:pt idx="2677">
                  <c:v>0.65355324074094401</c:v>
                </c:pt>
                <c:pt idx="2678">
                  <c:v>0.65356481481501805</c:v>
                </c:pt>
                <c:pt idx="2679">
                  <c:v>0.65357638888909197</c:v>
                </c:pt>
                <c:pt idx="2680">
                  <c:v>0.65358796296316601</c:v>
                </c:pt>
                <c:pt idx="2681">
                  <c:v>0.65359953703724005</c:v>
                </c:pt>
                <c:pt idx="2682">
                  <c:v>0.65361111111131398</c:v>
                </c:pt>
                <c:pt idx="2683">
                  <c:v>0.65362268518538902</c:v>
                </c:pt>
                <c:pt idx="2684">
                  <c:v>0.65363425925946295</c:v>
                </c:pt>
                <c:pt idx="2685">
                  <c:v>0.65364583333353699</c:v>
                </c:pt>
                <c:pt idx="2686">
                  <c:v>0.65365740740761102</c:v>
                </c:pt>
                <c:pt idx="2687">
                  <c:v>0.65366898148168495</c:v>
                </c:pt>
                <c:pt idx="2688">
                  <c:v>0.65368055555575899</c:v>
                </c:pt>
                <c:pt idx="2689">
                  <c:v>0.65369212962983303</c:v>
                </c:pt>
                <c:pt idx="2690">
                  <c:v>0.65370370370390796</c:v>
                </c:pt>
                <c:pt idx="2691">
                  <c:v>0.653715277777982</c:v>
                </c:pt>
                <c:pt idx="2692">
                  <c:v>0.65372685185205603</c:v>
                </c:pt>
                <c:pt idx="2693">
                  <c:v>0.65373842592612996</c:v>
                </c:pt>
                <c:pt idx="2694">
                  <c:v>0.653750000000204</c:v>
                </c:pt>
                <c:pt idx="2695">
                  <c:v>0.65376157407427804</c:v>
                </c:pt>
                <c:pt idx="2696">
                  <c:v>0.65377314814835297</c:v>
                </c:pt>
                <c:pt idx="2697">
                  <c:v>0.65378472222242701</c:v>
                </c:pt>
                <c:pt idx="2698">
                  <c:v>0.65379629629650104</c:v>
                </c:pt>
                <c:pt idx="2699">
                  <c:v>0.65380787037057497</c:v>
                </c:pt>
                <c:pt idx="2700">
                  <c:v>0.65381944444464901</c:v>
                </c:pt>
                <c:pt idx="2701">
                  <c:v>0.65383101851872305</c:v>
                </c:pt>
                <c:pt idx="2702">
                  <c:v>0.65384259259279698</c:v>
                </c:pt>
                <c:pt idx="2703">
                  <c:v>0.65385416666687202</c:v>
                </c:pt>
                <c:pt idx="2704">
                  <c:v>0.65386574074094606</c:v>
                </c:pt>
                <c:pt idx="2705">
                  <c:v>0.65387731481501998</c:v>
                </c:pt>
                <c:pt idx="2706">
                  <c:v>0.65388888888909402</c:v>
                </c:pt>
                <c:pt idx="2707">
                  <c:v>0.65390046296316795</c:v>
                </c:pt>
                <c:pt idx="2708">
                  <c:v>0.65391203703724199</c:v>
                </c:pt>
                <c:pt idx="2709">
                  <c:v>0.65392361111131603</c:v>
                </c:pt>
                <c:pt idx="2710">
                  <c:v>0.65393518518539095</c:v>
                </c:pt>
                <c:pt idx="2711">
                  <c:v>0.65394675925946499</c:v>
                </c:pt>
                <c:pt idx="2712">
                  <c:v>0.65395833333353903</c:v>
                </c:pt>
                <c:pt idx="2713">
                  <c:v>0.65396990740761296</c:v>
                </c:pt>
                <c:pt idx="2714">
                  <c:v>0.653981481481687</c:v>
                </c:pt>
                <c:pt idx="2715">
                  <c:v>0.65399305555576104</c:v>
                </c:pt>
                <c:pt idx="2716">
                  <c:v>0.65400462962983597</c:v>
                </c:pt>
                <c:pt idx="2717">
                  <c:v>0.65401620370391</c:v>
                </c:pt>
                <c:pt idx="2718">
                  <c:v>0.65402777777798404</c:v>
                </c:pt>
                <c:pt idx="2719">
                  <c:v>0.65403935185205797</c:v>
                </c:pt>
                <c:pt idx="2720">
                  <c:v>0.65405092592613201</c:v>
                </c:pt>
                <c:pt idx="2721">
                  <c:v>0.65406250000020605</c:v>
                </c:pt>
                <c:pt idx="2722">
                  <c:v>0.65407407407427998</c:v>
                </c:pt>
                <c:pt idx="2723">
                  <c:v>0.65408564814835501</c:v>
                </c:pt>
                <c:pt idx="2724">
                  <c:v>0.65409722222242905</c:v>
                </c:pt>
                <c:pt idx="2725">
                  <c:v>0.65410879629650298</c:v>
                </c:pt>
                <c:pt idx="2726">
                  <c:v>0.65412037037057702</c:v>
                </c:pt>
                <c:pt idx="2727">
                  <c:v>0.65413194444465095</c:v>
                </c:pt>
                <c:pt idx="2728">
                  <c:v>0.65414351851872499</c:v>
                </c:pt>
                <c:pt idx="2729">
                  <c:v>0.65415509259279903</c:v>
                </c:pt>
                <c:pt idx="2730">
                  <c:v>0.65416666666687395</c:v>
                </c:pt>
                <c:pt idx="2731">
                  <c:v>0.65417824074094799</c:v>
                </c:pt>
                <c:pt idx="2732">
                  <c:v>0.65418981481502203</c:v>
                </c:pt>
                <c:pt idx="2733">
                  <c:v>0.65420138888909596</c:v>
                </c:pt>
                <c:pt idx="2734">
                  <c:v>0.65421296296317</c:v>
                </c:pt>
                <c:pt idx="2735">
                  <c:v>0.65422453703724404</c:v>
                </c:pt>
                <c:pt idx="2736">
                  <c:v>0.65423611111131896</c:v>
                </c:pt>
                <c:pt idx="2737">
                  <c:v>0.654247685185393</c:v>
                </c:pt>
                <c:pt idx="2738">
                  <c:v>0.65425925925946704</c:v>
                </c:pt>
                <c:pt idx="2739">
                  <c:v>0.65427083333354097</c:v>
                </c:pt>
                <c:pt idx="2740">
                  <c:v>0.65428240740761501</c:v>
                </c:pt>
                <c:pt idx="2741">
                  <c:v>0.65429398148168905</c:v>
                </c:pt>
                <c:pt idx="2742">
                  <c:v>0.65430555555576297</c:v>
                </c:pt>
                <c:pt idx="2743">
                  <c:v>0.65431712962983801</c:v>
                </c:pt>
                <c:pt idx="2744">
                  <c:v>0.65432870370391205</c:v>
                </c:pt>
                <c:pt idx="2745">
                  <c:v>0.65434027777798598</c:v>
                </c:pt>
                <c:pt idx="2746">
                  <c:v>0.65435185185206002</c:v>
                </c:pt>
                <c:pt idx="2747">
                  <c:v>0.65436342592613395</c:v>
                </c:pt>
                <c:pt idx="2748">
                  <c:v>0.65437500000020798</c:v>
                </c:pt>
                <c:pt idx="2749">
                  <c:v>0.65438657407428202</c:v>
                </c:pt>
                <c:pt idx="2750">
                  <c:v>0.65439814814835695</c:v>
                </c:pt>
                <c:pt idx="2751">
                  <c:v>0.65440972222243099</c:v>
                </c:pt>
                <c:pt idx="2752">
                  <c:v>0.65442129629650503</c:v>
                </c:pt>
                <c:pt idx="2753">
                  <c:v>0.65443287037057896</c:v>
                </c:pt>
                <c:pt idx="2754">
                  <c:v>0.654444444444653</c:v>
                </c:pt>
                <c:pt idx="2755">
                  <c:v>0.65445601851872703</c:v>
                </c:pt>
                <c:pt idx="2756">
                  <c:v>0.65446759259280196</c:v>
                </c:pt>
                <c:pt idx="2757">
                  <c:v>0.654479166666876</c:v>
                </c:pt>
                <c:pt idx="2758">
                  <c:v>0.65449074074095004</c:v>
                </c:pt>
                <c:pt idx="2759">
                  <c:v>0.65450231481502397</c:v>
                </c:pt>
                <c:pt idx="2760">
                  <c:v>0.65451388888909801</c:v>
                </c:pt>
                <c:pt idx="2761">
                  <c:v>0.65452546296317204</c:v>
                </c:pt>
                <c:pt idx="2762">
                  <c:v>0.65453703703724597</c:v>
                </c:pt>
                <c:pt idx="2763">
                  <c:v>0.65454861111132101</c:v>
                </c:pt>
                <c:pt idx="2764">
                  <c:v>0.65456018518539505</c:v>
                </c:pt>
                <c:pt idx="2765">
                  <c:v>0.65457175925946898</c:v>
                </c:pt>
                <c:pt idx="2766">
                  <c:v>0.65458333333354302</c:v>
                </c:pt>
                <c:pt idx="2767">
                  <c:v>0.65459490740761705</c:v>
                </c:pt>
                <c:pt idx="2768">
                  <c:v>0.65460648148169098</c:v>
                </c:pt>
                <c:pt idx="2769">
                  <c:v>0.65461805555576502</c:v>
                </c:pt>
                <c:pt idx="2770">
                  <c:v>0.65462962962983995</c:v>
                </c:pt>
                <c:pt idx="2771">
                  <c:v>0.65464120370391399</c:v>
                </c:pt>
                <c:pt idx="2772">
                  <c:v>0.65465277777798803</c:v>
                </c:pt>
                <c:pt idx="2773">
                  <c:v>0.65466435185206195</c:v>
                </c:pt>
                <c:pt idx="2774">
                  <c:v>0.65467592592613599</c:v>
                </c:pt>
                <c:pt idx="2775">
                  <c:v>0.65468750000021003</c:v>
                </c:pt>
                <c:pt idx="2776">
                  <c:v>0.65469907407428496</c:v>
                </c:pt>
                <c:pt idx="2777">
                  <c:v>0.654710648148359</c:v>
                </c:pt>
                <c:pt idx="2778">
                  <c:v>0.65472222222243304</c:v>
                </c:pt>
                <c:pt idx="2779">
                  <c:v>0.65473379629650696</c:v>
                </c:pt>
                <c:pt idx="2780">
                  <c:v>0.654745370370581</c:v>
                </c:pt>
                <c:pt idx="2781">
                  <c:v>0.65475694444465504</c:v>
                </c:pt>
                <c:pt idx="2782">
                  <c:v>0.65476851851872897</c:v>
                </c:pt>
                <c:pt idx="2783">
                  <c:v>0.65478009259280401</c:v>
                </c:pt>
                <c:pt idx="2784">
                  <c:v>0.65479166666687805</c:v>
                </c:pt>
                <c:pt idx="2785">
                  <c:v>0.65480324074095198</c:v>
                </c:pt>
                <c:pt idx="2786">
                  <c:v>0.65481481481502601</c:v>
                </c:pt>
                <c:pt idx="2787">
                  <c:v>0.65482638888910005</c:v>
                </c:pt>
                <c:pt idx="2788">
                  <c:v>0.65483796296317398</c:v>
                </c:pt>
                <c:pt idx="2789">
                  <c:v>0.65484953703724802</c:v>
                </c:pt>
                <c:pt idx="2790">
                  <c:v>0.65486111111132295</c:v>
                </c:pt>
                <c:pt idx="2791">
                  <c:v>0.65487268518539699</c:v>
                </c:pt>
                <c:pt idx="2792">
                  <c:v>0.65488425925947102</c:v>
                </c:pt>
                <c:pt idx="2793">
                  <c:v>0.65489583333354495</c:v>
                </c:pt>
                <c:pt idx="2794">
                  <c:v>0.65490740740761899</c:v>
                </c:pt>
                <c:pt idx="2795">
                  <c:v>0.65491898148169303</c:v>
                </c:pt>
                <c:pt idx="2796">
                  <c:v>0.65493055555576796</c:v>
                </c:pt>
                <c:pt idx="2797">
                  <c:v>0.654942129629842</c:v>
                </c:pt>
                <c:pt idx="2798">
                  <c:v>0.65495370370391603</c:v>
                </c:pt>
                <c:pt idx="2799">
                  <c:v>0.65496527777798996</c:v>
                </c:pt>
                <c:pt idx="2800">
                  <c:v>0.654976851852064</c:v>
                </c:pt>
                <c:pt idx="2801">
                  <c:v>0.65498842592613804</c:v>
                </c:pt>
                <c:pt idx="2802">
                  <c:v>0.65500000000021197</c:v>
                </c:pt>
                <c:pt idx="2803">
                  <c:v>0.65501157407428701</c:v>
                </c:pt>
                <c:pt idx="2804">
                  <c:v>0.65502314814836105</c:v>
                </c:pt>
                <c:pt idx="2805">
                  <c:v>0.65503472222243497</c:v>
                </c:pt>
                <c:pt idx="2806">
                  <c:v>0.65504629629650901</c:v>
                </c:pt>
                <c:pt idx="2807">
                  <c:v>0.65505787037058305</c:v>
                </c:pt>
                <c:pt idx="2808">
                  <c:v>0.65506944444465698</c:v>
                </c:pt>
                <c:pt idx="2809">
                  <c:v>0.65508101851873102</c:v>
                </c:pt>
                <c:pt idx="2810">
                  <c:v>0.65509259259280594</c:v>
                </c:pt>
                <c:pt idx="2811">
                  <c:v>0.65510416666687998</c:v>
                </c:pt>
                <c:pt idx="2812">
                  <c:v>0.65511574074095402</c:v>
                </c:pt>
                <c:pt idx="2813">
                  <c:v>0.65512731481502795</c:v>
                </c:pt>
                <c:pt idx="2814">
                  <c:v>0.65513888888910199</c:v>
                </c:pt>
                <c:pt idx="2815">
                  <c:v>0.65515046296317603</c:v>
                </c:pt>
                <c:pt idx="2816">
                  <c:v>0.65516203703725095</c:v>
                </c:pt>
                <c:pt idx="2817">
                  <c:v>0.65517361111132499</c:v>
                </c:pt>
                <c:pt idx="2818">
                  <c:v>0.65518518518539903</c:v>
                </c:pt>
                <c:pt idx="2819">
                  <c:v>0.65519675925947296</c:v>
                </c:pt>
                <c:pt idx="2820">
                  <c:v>0.655208333333547</c:v>
                </c:pt>
                <c:pt idx="2821">
                  <c:v>0.65521990740762104</c:v>
                </c:pt>
                <c:pt idx="2822">
                  <c:v>0.65523148148169497</c:v>
                </c:pt>
                <c:pt idx="2823">
                  <c:v>0.65524305555577</c:v>
                </c:pt>
                <c:pt idx="2824">
                  <c:v>0.65525462962984404</c:v>
                </c:pt>
                <c:pt idx="2825">
                  <c:v>0.65526620370391797</c:v>
                </c:pt>
                <c:pt idx="2826">
                  <c:v>0.65527777777799201</c:v>
                </c:pt>
                <c:pt idx="2827">
                  <c:v>0.65528935185206605</c:v>
                </c:pt>
                <c:pt idx="2828">
                  <c:v>0.65530092592613998</c:v>
                </c:pt>
                <c:pt idx="2829">
                  <c:v>0.65531250000021402</c:v>
                </c:pt>
                <c:pt idx="2830">
                  <c:v>0.65532407407428905</c:v>
                </c:pt>
                <c:pt idx="2831">
                  <c:v>0.65533564814836298</c:v>
                </c:pt>
                <c:pt idx="2832">
                  <c:v>0.65534722222243702</c:v>
                </c:pt>
                <c:pt idx="2833">
                  <c:v>0.65535879629651095</c:v>
                </c:pt>
                <c:pt idx="2834">
                  <c:v>0.65537037037058499</c:v>
                </c:pt>
                <c:pt idx="2835">
                  <c:v>0.65538194444465903</c:v>
                </c:pt>
                <c:pt idx="2836">
                  <c:v>0.65539351851873395</c:v>
                </c:pt>
                <c:pt idx="2837">
                  <c:v>0.65540509259280799</c:v>
                </c:pt>
                <c:pt idx="2838">
                  <c:v>0.65541666666688203</c:v>
                </c:pt>
                <c:pt idx="2839">
                  <c:v>0.65542824074095596</c:v>
                </c:pt>
                <c:pt idx="2840">
                  <c:v>0.65543981481503</c:v>
                </c:pt>
                <c:pt idx="2841">
                  <c:v>0.65545138888910404</c:v>
                </c:pt>
                <c:pt idx="2842">
                  <c:v>0.65546296296317796</c:v>
                </c:pt>
                <c:pt idx="2843">
                  <c:v>0.655474537037253</c:v>
                </c:pt>
                <c:pt idx="2844">
                  <c:v>0.65548611111132704</c:v>
                </c:pt>
                <c:pt idx="2845">
                  <c:v>0.65549768518540097</c:v>
                </c:pt>
                <c:pt idx="2846">
                  <c:v>0.65550925925947501</c:v>
                </c:pt>
                <c:pt idx="2847">
                  <c:v>0.65552083333354905</c:v>
                </c:pt>
                <c:pt idx="2848">
                  <c:v>0.65553240740762297</c:v>
                </c:pt>
                <c:pt idx="2849">
                  <c:v>0.65554398148169701</c:v>
                </c:pt>
                <c:pt idx="2850">
                  <c:v>0.65555555555577205</c:v>
                </c:pt>
                <c:pt idx="2851">
                  <c:v>0.65556712962984598</c:v>
                </c:pt>
                <c:pt idx="2852">
                  <c:v>0.65557870370392002</c:v>
                </c:pt>
                <c:pt idx="2853">
                  <c:v>0.65559027777799395</c:v>
                </c:pt>
                <c:pt idx="2854">
                  <c:v>0.65560185185206798</c:v>
                </c:pt>
                <c:pt idx="2855">
                  <c:v>0.65561342592614202</c:v>
                </c:pt>
                <c:pt idx="2856">
                  <c:v>0.65562500000021695</c:v>
                </c:pt>
                <c:pt idx="2857">
                  <c:v>0.65563657407429099</c:v>
                </c:pt>
                <c:pt idx="2858">
                  <c:v>0.65564814814836503</c:v>
                </c:pt>
                <c:pt idx="2859">
                  <c:v>0.65565972222243896</c:v>
                </c:pt>
                <c:pt idx="2860">
                  <c:v>0.655671296296513</c:v>
                </c:pt>
                <c:pt idx="2861">
                  <c:v>0.65568287037058703</c:v>
                </c:pt>
                <c:pt idx="2862">
                  <c:v>0.65569444444466096</c:v>
                </c:pt>
                <c:pt idx="2863">
                  <c:v>0.655706018518736</c:v>
                </c:pt>
                <c:pt idx="2864">
                  <c:v>0.65571759259281004</c:v>
                </c:pt>
                <c:pt idx="2865">
                  <c:v>0.65572916666688397</c:v>
                </c:pt>
                <c:pt idx="2866">
                  <c:v>0.65574074074095801</c:v>
                </c:pt>
                <c:pt idx="2867">
                  <c:v>0.65575231481503204</c:v>
                </c:pt>
                <c:pt idx="2868">
                  <c:v>0.65576388888910597</c:v>
                </c:pt>
                <c:pt idx="2869">
                  <c:v>0.65577546296318001</c:v>
                </c:pt>
                <c:pt idx="2870">
                  <c:v>0.65578703703725505</c:v>
                </c:pt>
                <c:pt idx="2871">
                  <c:v>0.65579861111132898</c:v>
                </c:pt>
                <c:pt idx="2872">
                  <c:v>0.65581018518540302</c:v>
                </c:pt>
                <c:pt idx="2873">
                  <c:v>0.65582175925947706</c:v>
                </c:pt>
                <c:pt idx="2874">
                  <c:v>0.65583333333355098</c:v>
                </c:pt>
                <c:pt idx="2875">
                  <c:v>0.65584490740762502</c:v>
                </c:pt>
                <c:pt idx="2876">
                  <c:v>0.65585648148169995</c:v>
                </c:pt>
                <c:pt idx="2877">
                  <c:v>0.65586805555577399</c:v>
                </c:pt>
                <c:pt idx="2878">
                  <c:v>0.65587962962984803</c:v>
                </c:pt>
                <c:pt idx="2879">
                  <c:v>0.65589120370392195</c:v>
                </c:pt>
                <c:pt idx="2880">
                  <c:v>0.65590277777799599</c:v>
                </c:pt>
                <c:pt idx="2881">
                  <c:v>0.65591435185207003</c:v>
                </c:pt>
                <c:pt idx="2882">
                  <c:v>0.65592592592614396</c:v>
                </c:pt>
                <c:pt idx="2883">
                  <c:v>0.655937500000219</c:v>
                </c:pt>
                <c:pt idx="2884">
                  <c:v>0.65594907407429304</c:v>
                </c:pt>
                <c:pt idx="2885">
                  <c:v>0.65596064814836696</c:v>
                </c:pt>
                <c:pt idx="2886">
                  <c:v>0.655972222222441</c:v>
                </c:pt>
                <c:pt idx="2887">
                  <c:v>0.65598379629651504</c:v>
                </c:pt>
                <c:pt idx="2888">
                  <c:v>0.65599537037058897</c:v>
                </c:pt>
                <c:pt idx="2889">
                  <c:v>0.65600694444466301</c:v>
                </c:pt>
                <c:pt idx="2890">
                  <c:v>0.65601851851873805</c:v>
                </c:pt>
                <c:pt idx="2891">
                  <c:v>0.65603009259281198</c:v>
                </c:pt>
                <c:pt idx="2892">
                  <c:v>0.65604166666688601</c:v>
                </c:pt>
                <c:pt idx="2893">
                  <c:v>0.65605324074096005</c:v>
                </c:pt>
                <c:pt idx="2894">
                  <c:v>0.65606481481503398</c:v>
                </c:pt>
                <c:pt idx="2895">
                  <c:v>0.65607638888910802</c:v>
                </c:pt>
                <c:pt idx="2896">
                  <c:v>0.65608796296318295</c:v>
                </c:pt>
                <c:pt idx="2897">
                  <c:v>0.65609953703725699</c:v>
                </c:pt>
                <c:pt idx="2898">
                  <c:v>0.65611111111133102</c:v>
                </c:pt>
                <c:pt idx="2899">
                  <c:v>0.65612268518540495</c:v>
                </c:pt>
                <c:pt idx="2900">
                  <c:v>0.65613425925947899</c:v>
                </c:pt>
                <c:pt idx="2901">
                  <c:v>0.65614583333355303</c:v>
                </c:pt>
                <c:pt idx="2902">
                  <c:v>0.65615740740762696</c:v>
                </c:pt>
                <c:pt idx="2903">
                  <c:v>0.656168981481702</c:v>
                </c:pt>
                <c:pt idx="2904">
                  <c:v>0.65618055555577603</c:v>
                </c:pt>
                <c:pt idx="2905">
                  <c:v>0.65619212962984996</c:v>
                </c:pt>
                <c:pt idx="2906">
                  <c:v>0.656203703703924</c:v>
                </c:pt>
                <c:pt idx="2907">
                  <c:v>0.65621527777799804</c:v>
                </c:pt>
                <c:pt idx="2908">
                  <c:v>0.65622685185207197</c:v>
                </c:pt>
                <c:pt idx="2909">
                  <c:v>0.65623842592614601</c:v>
                </c:pt>
                <c:pt idx="2910">
                  <c:v>0.65625000000022105</c:v>
                </c:pt>
                <c:pt idx="2911">
                  <c:v>0.65626157407429497</c:v>
                </c:pt>
                <c:pt idx="2912">
                  <c:v>0.65627314814836901</c:v>
                </c:pt>
                <c:pt idx="2913">
                  <c:v>0.65628472222244305</c:v>
                </c:pt>
                <c:pt idx="2914">
                  <c:v>0.65629629629651698</c:v>
                </c:pt>
                <c:pt idx="2915">
                  <c:v>0.65630787037059102</c:v>
                </c:pt>
                <c:pt idx="2916">
                  <c:v>0.65631944444466594</c:v>
                </c:pt>
                <c:pt idx="2917">
                  <c:v>0.65633101851873998</c:v>
                </c:pt>
                <c:pt idx="2918">
                  <c:v>0.65634259259281402</c:v>
                </c:pt>
                <c:pt idx="2919">
                  <c:v>0.65635416666688795</c:v>
                </c:pt>
                <c:pt idx="2920">
                  <c:v>0.65636574074096199</c:v>
                </c:pt>
                <c:pt idx="2921">
                  <c:v>0.65637731481503603</c:v>
                </c:pt>
                <c:pt idx="2922">
                  <c:v>0.65638888888910996</c:v>
                </c:pt>
                <c:pt idx="2923">
                  <c:v>0.65640046296318499</c:v>
                </c:pt>
                <c:pt idx="2924">
                  <c:v>0.65641203703725903</c:v>
                </c:pt>
                <c:pt idx="2925">
                  <c:v>0.65642361111133296</c:v>
                </c:pt>
                <c:pt idx="2926">
                  <c:v>0.656435185185407</c:v>
                </c:pt>
                <c:pt idx="2927">
                  <c:v>0.65644675925948104</c:v>
                </c:pt>
                <c:pt idx="2928">
                  <c:v>0.65645833333355497</c:v>
                </c:pt>
                <c:pt idx="2929">
                  <c:v>0.65646990740762901</c:v>
                </c:pt>
                <c:pt idx="2930">
                  <c:v>0.65648148148170404</c:v>
                </c:pt>
                <c:pt idx="2931">
                  <c:v>0.65649305555577797</c:v>
                </c:pt>
                <c:pt idx="2932">
                  <c:v>0.65650462962985201</c:v>
                </c:pt>
                <c:pt idx="2933">
                  <c:v>0.65651620370392605</c:v>
                </c:pt>
                <c:pt idx="2934">
                  <c:v>0.65652777777799998</c:v>
                </c:pt>
                <c:pt idx="2935">
                  <c:v>0.65653935185207402</c:v>
                </c:pt>
                <c:pt idx="2936">
                  <c:v>0.65655092592614805</c:v>
                </c:pt>
                <c:pt idx="2937">
                  <c:v>0.65656250000022298</c:v>
                </c:pt>
                <c:pt idx="2938">
                  <c:v>0.65657407407429702</c:v>
                </c:pt>
                <c:pt idx="2939">
                  <c:v>0.65658564814837095</c:v>
                </c:pt>
                <c:pt idx="2940">
                  <c:v>0.65659722222244499</c:v>
                </c:pt>
                <c:pt idx="2941">
                  <c:v>0.65660879629651903</c:v>
                </c:pt>
                <c:pt idx="2942">
                  <c:v>0.65662037037059295</c:v>
                </c:pt>
                <c:pt idx="2943">
                  <c:v>0.65663194444466799</c:v>
                </c:pt>
                <c:pt idx="2944">
                  <c:v>0.65664351851874203</c:v>
                </c:pt>
                <c:pt idx="2945">
                  <c:v>0.65665509259281596</c:v>
                </c:pt>
                <c:pt idx="2946">
                  <c:v>0.65666666666689</c:v>
                </c:pt>
                <c:pt idx="2947">
                  <c:v>0.65667824074096404</c:v>
                </c:pt>
                <c:pt idx="2948">
                  <c:v>0.65668981481503796</c:v>
                </c:pt>
                <c:pt idx="2949">
                  <c:v>0.656701388889112</c:v>
                </c:pt>
                <c:pt idx="2950">
                  <c:v>0.65671296296318704</c:v>
                </c:pt>
                <c:pt idx="2951">
                  <c:v>0.65672453703726097</c:v>
                </c:pt>
                <c:pt idx="2952">
                  <c:v>0.65673611111133501</c:v>
                </c:pt>
                <c:pt idx="2953">
                  <c:v>0.65674768518540905</c:v>
                </c:pt>
                <c:pt idx="2954">
                  <c:v>0.65675925925948297</c:v>
                </c:pt>
                <c:pt idx="2955">
                  <c:v>0.65677083333355701</c:v>
                </c:pt>
                <c:pt idx="2956">
                  <c:v>0.65678240740763105</c:v>
                </c:pt>
                <c:pt idx="2957">
                  <c:v>0.65679398148170598</c:v>
                </c:pt>
                <c:pt idx="2958">
                  <c:v>0.65680555555578002</c:v>
                </c:pt>
                <c:pt idx="2959">
                  <c:v>0.65681712962985395</c:v>
                </c:pt>
                <c:pt idx="2960">
                  <c:v>0.65682870370392799</c:v>
                </c:pt>
                <c:pt idx="2961">
                  <c:v>0.65684027777800202</c:v>
                </c:pt>
                <c:pt idx="2962">
                  <c:v>0.65685185185207595</c:v>
                </c:pt>
                <c:pt idx="2963">
                  <c:v>0.65686342592615099</c:v>
                </c:pt>
                <c:pt idx="2964">
                  <c:v>0.65687500000022503</c:v>
                </c:pt>
                <c:pt idx="2965">
                  <c:v>0.65688657407429896</c:v>
                </c:pt>
                <c:pt idx="2966">
                  <c:v>0.656898148148373</c:v>
                </c:pt>
                <c:pt idx="2967">
                  <c:v>0.65690972222244703</c:v>
                </c:pt>
                <c:pt idx="2968">
                  <c:v>0.65692129629652096</c:v>
                </c:pt>
                <c:pt idx="2969">
                  <c:v>0.656932870370595</c:v>
                </c:pt>
                <c:pt idx="2970">
                  <c:v>0.65694444444467004</c:v>
                </c:pt>
                <c:pt idx="2971">
                  <c:v>0.65695601851874397</c:v>
                </c:pt>
                <c:pt idx="2972">
                  <c:v>0.65696759259281801</c:v>
                </c:pt>
                <c:pt idx="2973">
                  <c:v>0.65697916666689204</c:v>
                </c:pt>
                <c:pt idx="2974">
                  <c:v>0.65699074074096597</c:v>
                </c:pt>
                <c:pt idx="2975">
                  <c:v>0.65700231481504001</c:v>
                </c:pt>
                <c:pt idx="2976">
                  <c:v>0.65701388888911405</c:v>
                </c:pt>
                <c:pt idx="2977">
                  <c:v>0.65702546296318898</c:v>
                </c:pt>
                <c:pt idx="2978">
                  <c:v>0.65703703703726302</c:v>
                </c:pt>
                <c:pt idx="2979">
                  <c:v>0.65704861111133706</c:v>
                </c:pt>
                <c:pt idx="2980">
                  <c:v>0.65706018518541098</c:v>
                </c:pt>
                <c:pt idx="2981">
                  <c:v>0.65707175925948502</c:v>
                </c:pt>
                <c:pt idx="2982">
                  <c:v>0.65708333333355895</c:v>
                </c:pt>
                <c:pt idx="2983">
                  <c:v>0.65709490740763399</c:v>
                </c:pt>
                <c:pt idx="2984">
                  <c:v>0.65710648148170803</c:v>
                </c:pt>
                <c:pt idx="2985">
                  <c:v>0.65711805555578195</c:v>
                </c:pt>
                <c:pt idx="2986">
                  <c:v>0.65712962962985599</c:v>
                </c:pt>
                <c:pt idx="2987">
                  <c:v>0.65714120370393003</c:v>
                </c:pt>
                <c:pt idx="2988">
                  <c:v>0.65715277777800396</c:v>
                </c:pt>
                <c:pt idx="2989">
                  <c:v>0.657164351852078</c:v>
                </c:pt>
                <c:pt idx="2990">
                  <c:v>0.65717592592615304</c:v>
                </c:pt>
                <c:pt idx="2991">
                  <c:v>0.65718750000022697</c:v>
                </c:pt>
                <c:pt idx="2992">
                  <c:v>0.657199074074301</c:v>
                </c:pt>
                <c:pt idx="2993">
                  <c:v>0.65721064814837504</c:v>
                </c:pt>
                <c:pt idx="2994">
                  <c:v>0.65722222222244897</c:v>
                </c:pt>
                <c:pt idx="2995">
                  <c:v>0.65723379629652301</c:v>
                </c:pt>
                <c:pt idx="2996">
                  <c:v>0.65724537037059705</c:v>
                </c:pt>
                <c:pt idx="2997">
                  <c:v>0.65725694444467198</c:v>
                </c:pt>
                <c:pt idx="2998">
                  <c:v>0.65726851851874601</c:v>
                </c:pt>
                <c:pt idx="2999">
                  <c:v>0.65728009259282005</c:v>
                </c:pt>
                <c:pt idx="3000">
                  <c:v>0.65729166666689398</c:v>
                </c:pt>
                <c:pt idx="3001">
                  <c:v>0.65730324074096802</c:v>
                </c:pt>
                <c:pt idx="3002">
                  <c:v>0.65731481481504195</c:v>
                </c:pt>
                <c:pt idx="3003">
                  <c:v>0.65732638888911699</c:v>
                </c:pt>
                <c:pt idx="3004">
                  <c:v>0.65733796296319102</c:v>
                </c:pt>
                <c:pt idx="3005">
                  <c:v>0.65734953703726495</c:v>
                </c:pt>
                <c:pt idx="3006">
                  <c:v>0.65736111111133899</c:v>
                </c:pt>
                <c:pt idx="3007">
                  <c:v>0.65737268518541303</c:v>
                </c:pt>
                <c:pt idx="3008">
                  <c:v>0.65738425925948696</c:v>
                </c:pt>
                <c:pt idx="3009">
                  <c:v>0.657395833333561</c:v>
                </c:pt>
                <c:pt idx="3010">
                  <c:v>0.65740740740763604</c:v>
                </c:pt>
                <c:pt idx="3011">
                  <c:v>0.65741898148170996</c:v>
                </c:pt>
                <c:pt idx="3012">
                  <c:v>0.657430555555784</c:v>
                </c:pt>
                <c:pt idx="3013">
                  <c:v>0.65744212962985804</c:v>
                </c:pt>
                <c:pt idx="3014">
                  <c:v>0.65745370370393197</c:v>
                </c:pt>
                <c:pt idx="3015">
                  <c:v>0.65746527777800601</c:v>
                </c:pt>
                <c:pt idx="3016">
                  <c:v>0.65747685185208005</c:v>
                </c:pt>
                <c:pt idx="3017">
                  <c:v>0.65748842592615497</c:v>
                </c:pt>
                <c:pt idx="3018">
                  <c:v>0.65750000000022901</c:v>
                </c:pt>
                <c:pt idx="3019">
                  <c:v>0.65751157407430305</c:v>
                </c:pt>
                <c:pt idx="3020">
                  <c:v>0.65752314814837698</c:v>
                </c:pt>
                <c:pt idx="3021">
                  <c:v>0.65753472222245102</c:v>
                </c:pt>
                <c:pt idx="3022">
                  <c:v>0.65754629629652495</c:v>
                </c:pt>
                <c:pt idx="3023">
                  <c:v>0.65755787037059998</c:v>
                </c:pt>
                <c:pt idx="3024">
                  <c:v>0.65756944444467402</c:v>
                </c:pt>
                <c:pt idx="3025">
                  <c:v>0.65758101851874795</c:v>
                </c:pt>
                <c:pt idx="3026">
                  <c:v>0.65759259259282199</c:v>
                </c:pt>
                <c:pt idx="3027">
                  <c:v>0.65760416666689603</c:v>
                </c:pt>
                <c:pt idx="3028">
                  <c:v>0.65761574074096996</c:v>
                </c:pt>
                <c:pt idx="3029">
                  <c:v>0.657627314815044</c:v>
                </c:pt>
                <c:pt idx="3030">
                  <c:v>0.65763888888911903</c:v>
                </c:pt>
                <c:pt idx="3031">
                  <c:v>0.65765046296319296</c:v>
                </c:pt>
                <c:pt idx="3032">
                  <c:v>0.657662037037267</c:v>
                </c:pt>
                <c:pt idx="3033">
                  <c:v>0.65767361111134104</c:v>
                </c:pt>
                <c:pt idx="3034">
                  <c:v>0.65768518518541497</c:v>
                </c:pt>
                <c:pt idx="3035">
                  <c:v>0.65769675925948901</c:v>
                </c:pt>
                <c:pt idx="3036">
                  <c:v>0.65770833333356304</c:v>
                </c:pt>
                <c:pt idx="3037">
                  <c:v>0.65771990740763797</c:v>
                </c:pt>
                <c:pt idx="3038">
                  <c:v>0.65773148148171201</c:v>
                </c:pt>
                <c:pt idx="3039">
                  <c:v>0.65774305555578605</c:v>
                </c:pt>
                <c:pt idx="3040">
                  <c:v>0.65775462962985998</c:v>
                </c:pt>
                <c:pt idx="3041">
                  <c:v>0.65776620370393402</c:v>
                </c:pt>
                <c:pt idx="3042">
                  <c:v>0.65777777777800805</c:v>
                </c:pt>
                <c:pt idx="3043">
                  <c:v>0.65778935185208298</c:v>
                </c:pt>
                <c:pt idx="3044">
                  <c:v>0.65780092592615702</c:v>
                </c:pt>
                <c:pt idx="3045">
                  <c:v>0.65781250000023095</c:v>
                </c:pt>
                <c:pt idx="3046">
                  <c:v>0.65782407407430499</c:v>
                </c:pt>
                <c:pt idx="3047">
                  <c:v>0.65783564814837903</c:v>
                </c:pt>
                <c:pt idx="3048">
                  <c:v>0.65784722222245295</c:v>
                </c:pt>
                <c:pt idx="3049">
                  <c:v>0.65785879629652699</c:v>
                </c:pt>
                <c:pt idx="3050">
                  <c:v>0.65787037037060203</c:v>
                </c:pt>
                <c:pt idx="3051">
                  <c:v>0.65788194444467596</c:v>
                </c:pt>
                <c:pt idx="3052">
                  <c:v>0.65789351851875</c:v>
                </c:pt>
                <c:pt idx="3053">
                  <c:v>0.65790509259282404</c:v>
                </c:pt>
                <c:pt idx="3054">
                  <c:v>0.65791666666689796</c:v>
                </c:pt>
                <c:pt idx="3055">
                  <c:v>0.657928240740972</c:v>
                </c:pt>
                <c:pt idx="3056">
                  <c:v>0.65793981481504604</c:v>
                </c:pt>
                <c:pt idx="3057">
                  <c:v>0.65795138888912097</c:v>
                </c:pt>
                <c:pt idx="3058">
                  <c:v>0.65796296296319501</c:v>
                </c:pt>
                <c:pt idx="3059">
                  <c:v>0.65797453703726905</c:v>
                </c:pt>
                <c:pt idx="3060">
                  <c:v>0.65798611111134298</c:v>
                </c:pt>
                <c:pt idx="3061">
                  <c:v>0.65799768518541701</c:v>
                </c:pt>
                <c:pt idx="3062">
                  <c:v>0.65800925925949105</c:v>
                </c:pt>
                <c:pt idx="3063">
                  <c:v>0.65802083333356598</c:v>
                </c:pt>
                <c:pt idx="3064">
                  <c:v>0.65803240740764002</c:v>
                </c:pt>
                <c:pt idx="3065">
                  <c:v>0.65804398148171395</c:v>
                </c:pt>
                <c:pt idx="3066">
                  <c:v>0.65805555555578799</c:v>
                </c:pt>
                <c:pt idx="3067">
                  <c:v>0.65806712962986202</c:v>
                </c:pt>
                <c:pt idx="3068">
                  <c:v>0.65807870370393595</c:v>
                </c:pt>
                <c:pt idx="3069">
                  <c:v>0.65809027777800999</c:v>
                </c:pt>
                <c:pt idx="3070">
                  <c:v>0.65810185185208503</c:v>
                </c:pt>
                <c:pt idx="3071">
                  <c:v>0.65811342592615896</c:v>
                </c:pt>
                <c:pt idx="3072">
                  <c:v>0.658125000000233</c:v>
                </c:pt>
                <c:pt idx="3073">
                  <c:v>0.65813657407430703</c:v>
                </c:pt>
                <c:pt idx="3074">
                  <c:v>0.65814814814838096</c:v>
                </c:pt>
                <c:pt idx="3075">
                  <c:v>0.658159722222455</c:v>
                </c:pt>
                <c:pt idx="3076">
                  <c:v>0.65817129629652904</c:v>
                </c:pt>
                <c:pt idx="3077">
                  <c:v>0.65818287037060397</c:v>
                </c:pt>
                <c:pt idx="3078">
                  <c:v>0.65819444444467801</c:v>
                </c:pt>
                <c:pt idx="3079">
                  <c:v>0.65820601851875205</c:v>
                </c:pt>
                <c:pt idx="3080">
                  <c:v>0.65821759259282597</c:v>
                </c:pt>
                <c:pt idx="3081">
                  <c:v>0.65822916666690001</c:v>
                </c:pt>
                <c:pt idx="3082">
                  <c:v>0.65824074074097405</c:v>
                </c:pt>
                <c:pt idx="3083">
                  <c:v>0.65825231481504898</c:v>
                </c:pt>
                <c:pt idx="3084">
                  <c:v>0.65826388888912302</c:v>
                </c:pt>
                <c:pt idx="3085">
                  <c:v>0.65827546296319694</c:v>
                </c:pt>
                <c:pt idx="3086">
                  <c:v>0.65828703703727098</c:v>
                </c:pt>
                <c:pt idx="3087">
                  <c:v>0.65829861111134502</c:v>
                </c:pt>
                <c:pt idx="3088">
                  <c:v>0.65831018518541895</c:v>
                </c:pt>
                <c:pt idx="3089">
                  <c:v>0.65832175925949299</c:v>
                </c:pt>
                <c:pt idx="3090">
                  <c:v>0.65833333333356803</c:v>
                </c:pt>
                <c:pt idx="3091">
                  <c:v>0.65834490740764195</c:v>
                </c:pt>
                <c:pt idx="3092">
                  <c:v>0.65835648148171599</c:v>
                </c:pt>
                <c:pt idx="3093">
                  <c:v>0.65836805555579003</c:v>
                </c:pt>
                <c:pt idx="3094">
                  <c:v>0.65837962962986396</c:v>
                </c:pt>
                <c:pt idx="3095">
                  <c:v>0.658391203703938</c:v>
                </c:pt>
                <c:pt idx="3096">
                  <c:v>0.65840277777801204</c:v>
                </c:pt>
                <c:pt idx="3097">
                  <c:v>0.65841435185208697</c:v>
                </c:pt>
                <c:pt idx="3098">
                  <c:v>0.658425925926161</c:v>
                </c:pt>
                <c:pt idx="3099">
                  <c:v>0.65843750000023504</c:v>
                </c:pt>
                <c:pt idx="3100">
                  <c:v>0.65844907407430897</c:v>
                </c:pt>
                <c:pt idx="3101">
                  <c:v>0.65846064814838301</c:v>
                </c:pt>
                <c:pt idx="3102">
                  <c:v>0.65847222222245705</c:v>
                </c:pt>
                <c:pt idx="3103">
                  <c:v>0.65848379629653198</c:v>
                </c:pt>
                <c:pt idx="3104">
                  <c:v>0.65849537037060601</c:v>
                </c:pt>
                <c:pt idx="3105">
                  <c:v>0.65850694444468005</c:v>
                </c:pt>
                <c:pt idx="3106">
                  <c:v>0.65851851851875398</c:v>
                </c:pt>
                <c:pt idx="3107">
                  <c:v>0.65853009259282802</c:v>
                </c:pt>
                <c:pt idx="3108">
                  <c:v>0.65854166666690195</c:v>
                </c:pt>
                <c:pt idx="3109">
                  <c:v>0.65855324074097599</c:v>
                </c:pt>
                <c:pt idx="3110">
                  <c:v>0.65856481481505103</c:v>
                </c:pt>
                <c:pt idx="3111">
                  <c:v>0.65857638888912495</c:v>
                </c:pt>
                <c:pt idx="3112">
                  <c:v>0.65858796296319899</c:v>
                </c:pt>
                <c:pt idx="3113">
                  <c:v>0.65859953703727303</c:v>
                </c:pt>
                <c:pt idx="3114">
                  <c:v>0.65861111111134696</c:v>
                </c:pt>
                <c:pt idx="3115">
                  <c:v>0.658622685185421</c:v>
                </c:pt>
                <c:pt idx="3116">
                  <c:v>0.65863425925949504</c:v>
                </c:pt>
                <c:pt idx="3117">
                  <c:v>0.65864583333356996</c:v>
                </c:pt>
                <c:pt idx="3118">
                  <c:v>0.658657407407644</c:v>
                </c:pt>
                <c:pt idx="3119">
                  <c:v>0.65866898148171804</c:v>
                </c:pt>
                <c:pt idx="3120">
                  <c:v>0.65868055555579197</c:v>
                </c:pt>
                <c:pt idx="3121">
                  <c:v>0.65869212962986601</c:v>
                </c:pt>
                <c:pt idx="3122">
                  <c:v>0.65870370370394005</c:v>
                </c:pt>
                <c:pt idx="3123">
                  <c:v>0.65871527777801497</c:v>
                </c:pt>
                <c:pt idx="3124">
                  <c:v>0.65872685185208901</c:v>
                </c:pt>
                <c:pt idx="3125">
                  <c:v>0.65873842592616305</c:v>
                </c:pt>
                <c:pt idx="3126">
                  <c:v>0.65875000000023698</c:v>
                </c:pt>
                <c:pt idx="3127">
                  <c:v>0.65876157407431102</c:v>
                </c:pt>
                <c:pt idx="3128">
                  <c:v>0.65877314814838495</c:v>
                </c:pt>
                <c:pt idx="3129">
                  <c:v>0.65878472222245898</c:v>
                </c:pt>
                <c:pt idx="3130">
                  <c:v>0.65879629629653402</c:v>
                </c:pt>
                <c:pt idx="3131">
                  <c:v>0.65880787037060795</c:v>
                </c:pt>
                <c:pt idx="3132">
                  <c:v>0.65881944444468199</c:v>
                </c:pt>
                <c:pt idx="3133">
                  <c:v>0.65883101851875603</c:v>
                </c:pt>
                <c:pt idx="3134">
                  <c:v>0.65884259259282996</c:v>
                </c:pt>
                <c:pt idx="3135">
                  <c:v>0.658854166666904</c:v>
                </c:pt>
                <c:pt idx="3136">
                  <c:v>0.65886574074097803</c:v>
                </c:pt>
                <c:pt idx="3137">
                  <c:v>0.65887731481505296</c:v>
                </c:pt>
                <c:pt idx="3138">
                  <c:v>0.658888888889127</c:v>
                </c:pt>
                <c:pt idx="3139">
                  <c:v>0.65890046296320104</c:v>
                </c:pt>
                <c:pt idx="3140">
                  <c:v>0.65891203703727497</c:v>
                </c:pt>
                <c:pt idx="3141">
                  <c:v>0.65892361111134901</c:v>
                </c:pt>
                <c:pt idx="3142">
                  <c:v>0.65893518518542304</c:v>
                </c:pt>
                <c:pt idx="3143">
                  <c:v>0.65894675925949797</c:v>
                </c:pt>
                <c:pt idx="3144">
                  <c:v>0.65895833333357201</c:v>
                </c:pt>
                <c:pt idx="3145">
                  <c:v>0.65896990740764605</c:v>
                </c:pt>
                <c:pt idx="3146">
                  <c:v>0.65898148148171998</c:v>
                </c:pt>
                <c:pt idx="3147">
                  <c:v>0.65899305555579402</c:v>
                </c:pt>
                <c:pt idx="3148">
                  <c:v>0.65900462962986806</c:v>
                </c:pt>
                <c:pt idx="3149">
                  <c:v>0.65901620370394198</c:v>
                </c:pt>
                <c:pt idx="3150">
                  <c:v>0.65902777777801702</c:v>
                </c:pt>
                <c:pt idx="3151">
                  <c:v>0.65903935185209095</c:v>
                </c:pt>
                <c:pt idx="3152">
                  <c:v>0.65905092592616499</c:v>
                </c:pt>
                <c:pt idx="3153">
                  <c:v>0.65906250000023903</c:v>
                </c:pt>
                <c:pt idx="3154">
                  <c:v>0.65907407407431295</c:v>
                </c:pt>
                <c:pt idx="3155">
                  <c:v>0.65908564814838699</c:v>
                </c:pt>
                <c:pt idx="3156">
                  <c:v>0.65909722222246103</c:v>
                </c:pt>
                <c:pt idx="3157">
                  <c:v>0.65910879629653596</c:v>
                </c:pt>
                <c:pt idx="3158">
                  <c:v>0.65912037037061</c:v>
                </c:pt>
                <c:pt idx="3159">
                  <c:v>0.65913194444468404</c:v>
                </c:pt>
                <c:pt idx="3160">
                  <c:v>0.65914351851875796</c:v>
                </c:pt>
                <c:pt idx="3161">
                  <c:v>0.659155092592832</c:v>
                </c:pt>
                <c:pt idx="3162">
                  <c:v>0.65916666666690604</c:v>
                </c:pt>
                <c:pt idx="3163">
                  <c:v>0.65917824074098097</c:v>
                </c:pt>
                <c:pt idx="3164">
                  <c:v>0.65918981481505501</c:v>
                </c:pt>
                <c:pt idx="3165">
                  <c:v>0.65920138888912905</c:v>
                </c:pt>
                <c:pt idx="3166">
                  <c:v>0.65921296296320298</c:v>
                </c:pt>
                <c:pt idx="3167">
                  <c:v>0.65922453703727701</c:v>
                </c:pt>
                <c:pt idx="3168">
                  <c:v>0.65923611111135105</c:v>
                </c:pt>
                <c:pt idx="3169">
                  <c:v>0.65924768518542498</c:v>
                </c:pt>
                <c:pt idx="3170">
                  <c:v>0.65925925925950002</c:v>
                </c:pt>
                <c:pt idx="3171">
                  <c:v>0.65927083333357395</c:v>
                </c:pt>
                <c:pt idx="3172">
                  <c:v>0.65928240740764799</c:v>
                </c:pt>
                <c:pt idx="3173">
                  <c:v>0.65929398148172202</c:v>
                </c:pt>
                <c:pt idx="3174">
                  <c:v>0.65930555555579595</c:v>
                </c:pt>
                <c:pt idx="3175">
                  <c:v>0.65931712962986999</c:v>
                </c:pt>
                <c:pt idx="3176">
                  <c:v>0.65932870370394403</c:v>
                </c:pt>
                <c:pt idx="3177">
                  <c:v>0.65934027777801896</c:v>
                </c:pt>
                <c:pt idx="3178">
                  <c:v>0.659351851852093</c:v>
                </c:pt>
                <c:pt idx="3179">
                  <c:v>0.65936342592616703</c:v>
                </c:pt>
                <c:pt idx="3180">
                  <c:v>0.65937500000024096</c:v>
                </c:pt>
                <c:pt idx="3181">
                  <c:v>0.659386574074315</c:v>
                </c:pt>
                <c:pt idx="3182">
                  <c:v>0.65939814814838904</c:v>
                </c:pt>
                <c:pt idx="3183">
                  <c:v>0.65940972222246397</c:v>
                </c:pt>
                <c:pt idx="3184">
                  <c:v>0.65942129629653801</c:v>
                </c:pt>
                <c:pt idx="3185">
                  <c:v>0.65943287037061205</c:v>
                </c:pt>
                <c:pt idx="3186">
                  <c:v>0.65944444444468597</c:v>
                </c:pt>
                <c:pt idx="3187">
                  <c:v>0.65945601851876001</c:v>
                </c:pt>
                <c:pt idx="3188">
                  <c:v>0.65946759259283405</c:v>
                </c:pt>
                <c:pt idx="3189">
                  <c:v>0.65947916666690798</c:v>
                </c:pt>
                <c:pt idx="3190">
                  <c:v>0.65949074074098302</c:v>
                </c:pt>
                <c:pt idx="3191">
                  <c:v>0.65950231481505694</c:v>
                </c:pt>
                <c:pt idx="3192">
                  <c:v>0.65951388888913098</c:v>
                </c:pt>
                <c:pt idx="3193">
                  <c:v>0.65952546296320502</c:v>
                </c:pt>
                <c:pt idx="3194">
                  <c:v>0.65953703703727895</c:v>
                </c:pt>
                <c:pt idx="3195">
                  <c:v>0.65954861111135299</c:v>
                </c:pt>
                <c:pt idx="3196">
                  <c:v>0.65956018518542703</c:v>
                </c:pt>
                <c:pt idx="3197">
                  <c:v>0.65957175925950196</c:v>
                </c:pt>
                <c:pt idx="3198">
                  <c:v>0.65958333333357599</c:v>
                </c:pt>
                <c:pt idx="3199">
                  <c:v>0.65959490740765003</c:v>
                </c:pt>
                <c:pt idx="3200">
                  <c:v>0.65960648148172396</c:v>
                </c:pt>
                <c:pt idx="3201">
                  <c:v>0.659618055555798</c:v>
                </c:pt>
                <c:pt idx="3202">
                  <c:v>0.65962962962987204</c:v>
                </c:pt>
                <c:pt idx="3203">
                  <c:v>0.65964120370394697</c:v>
                </c:pt>
                <c:pt idx="3204">
                  <c:v>0.659652777778021</c:v>
                </c:pt>
                <c:pt idx="3205">
                  <c:v>0.65966435185209504</c:v>
                </c:pt>
                <c:pt idx="3206">
                  <c:v>0.65967592592616897</c:v>
                </c:pt>
                <c:pt idx="3207">
                  <c:v>0.65968750000024301</c:v>
                </c:pt>
                <c:pt idx="3208">
                  <c:v>0.65969907407431705</c:v>
                </c:pt>
                <c:pt idx="3209">
                  <c:v>0.65971064814839098</c:v>
                </c:pt>
                <c:pt idx="3210">
                  <c:v>0.65972222222246601</c:v>
                </c:pt>
                <c:pt idx="3211">
                  <c:v>0.65973379629654005</c:v>
                </c:pt>
                <c:pt idx="3212">
                  <c:v>0.65974537037061398</c:v>
                </c:pt>
                <c:pt idx="3213">
                  <c:v>0.65975694444468802</c:v>
                </c:pt>
                <c:pt idx="3214">
                  <c:v>0.65976851851876195</c:v>
                </c:pt>
                <c:pt idx="3215">
                  <c:v>0.65978009259283599</c:v>
                </c:pt>
                <c:pt idx="3216">
                  <c:v>0.65979166666691003</c:v>
                </c:pt>
                <c:pt idx="3217">
                  <c:v>0.65980324074098495</c:v>
                </c:pt>
                <c:pt idx="3218">
                  <c:v>0.65981481481505899</c:v>
                </c:pt>
                <c:pt idx="3219">
                  <c:v>0.65982638888913303</c:v>
                </c:pt>
                <c:pt idx="3220">
                  <c:v>0.65983796296320696</c:v>
                </c:pt>
                <c:pt idx="3221">
                  <c:v>0.659849537037281</c:v>
                </c:pt>
                <c:pt idx="3222">
                  <c:v>0.65986111111135504</c:v>
                </c:pt>
                <c:pt idx="3223">
                  <c:v>0.65987268518542996</c:v>
                </c:pt>
                <c:pt idx="3224">
                  <c:v>0.659884259259504</c:v>
                </c:pt>
                <c:pt idx="3225">
                  <c:v>0.65989583333357804</c:v>
                </c:pt>
                <c:pt idx="3226">
                  <c:v>0.65990740740765197</c:v>
                </c:pt>
                <c:pt idx="3227">
                  <c:v>0.65991898148172601</c:v>
                </c:pt>
                <c:pt idx="3228">
                  <c:v>0.65993055555580005</c:v>
                </c:pt>
                <c:pt idx="3229">
                  <c:v>0.65994212962987397</c:v>
                </c:pt>
                <c:pt idx="3230">
                  <c:v>0.65995370370394901</c:v>
                </c:pt>
                <c:pt idx="3231">
                  <c:v>0.65996527777802305</c:v>
                </c:pt>
                <c:pt idx="3232">
                  <c:v>0.65997685185209698</c:v>
                </c:pt>
                <c:pt idx="3233">
                  <c:v>0.65998842592617102</c:v>
                </c:pt>
                <c:pt idx="3234">
                  <c:v>0.66000000000024495</c:v>
                </c:pt>
                <c:pt idx="3235">
                  <c:v>0.66001157407431899</c:v>
                </c:pt>
                <c:pt idx="3236">
                  <c:v>0.66002314814839302</c:v>
                </c:pt>
                <c:pt idx="3237">
                  <c:v>0.66003472222246795</c:v>
                </c:pt>
                <c:pt idx="3238">
                  <c:v>0.66004629629654199</c:v>
                </c:pt>
                <c:pt idx="3239">
                  <c:v>0.66005787037061603</c:v>
                </c:pt>
                <c:pt idx="3240">
                  <c:v>0.66006944444468996</c:v>
                </c:pt>
                <c:pt idx="3241">
                  <c:v>0.660081018518764</c:v>
                </c:pt>
                <c:pt idx="3242">
                  <c:v>0.66009259259283803</c:v>
                </c:pt>
                <c:pt idx="3243">
                  <c:v>0.66010416666691296</c:v>
                </c:pt>
                <c:pt idx="3244">
                  <c:v>0.660115740740987</c:v>
                </c:pt>
                <c:pt idx="3245">
                  <c:v>0.66012731481506104</c:v>
                </c:pt>
                <c:pt idx="3246">
                  <c:v>0.66013888888913497</c:v>
                </c:pt>
                <c:pt idx="3247">
                  <c:v>0.66015046296320901</c:v>
                </c:pt>
                <c:pt idx="3248">
                  <c:v>0.66016203703728304</c:v>
                </c:pt>
                <c:pt idx="3249">
                  <c:v>0.66017361111135697</c:v>
                </c:pt>
                <c:pt idx="3250">
                  <c:v>0.66018518518543201</c:v>
                </c:pt>
                <c:pt idx="3251">
                  <c:v>0.66019675925950605</c:v>
                </c:pt>
                <c:pt idx="3252">
                  <c:v>0.66020833333357998</c:v>
                </c:pt>
                <c:pt idx="3253">
                  <c:v>0.66021990740765402</c:v>
                </c:pt>
                <c:pt idx="3254">
                  <c:v>0.66023148148172806</c:v>
                </c:pt>
                <c:pt idx="3255">
                  <c:v>0.66024305555580198</c:v>
                </c:pt>
                <c:pt idx="3256">
                  <c:v>0.66025462962987602</c:v>
                </c:pt>
                <c:pt idx="3257">
                  <c:v>0.66026620370395095</c:v>
                </c:pt>
                <c:pt idx="3258">
                  <c:v>0.66027777777802499</c:v>
                </c:pt>
                <c:pt idx="3259">
                  <c:v>0.66028935185209903</c:v>
                </c:pt>
                <c:pt idx="3260">
                  <c:v>0.66030092592617295</c:v>
                </c:pt>
                <c:pt idx="3261">
                  <c:v>0.66031250000024699</c:v>
                </c:pt>
                <c:pt idx="3262">
                  <c:v>0.66032407407432103</c:v>
                </c:pt>
                <c:pt idx="3263">
                  <c:v>0.66033564814839596</c:v>
                </c:pt>
                <c:pt idx="3264">
                  <c:v>0.66034722222247</c:v>
                </c:pt>
                <c:pt idx="3265">
                  <c:v>0.66035879629654404</c:v>
                </c:pt>
                <c:pt idx="3266">
                  <c:v>0.66037037037061797</c:v>
                </c:pt>
                <c:pt idx="3267">
                  <c:v>0.660381944444692</c:v>
                </c:pt>
                <c:pt idx="3268">
                  <c:v>0.66039351851876604</c:v>
                </c:pt>
                <c:pt idx="3269">
                  <c:v>0.66040509259283997</c:v>
                </c:pt>
                <c:pt idx="3270">
                  <c:v>0.66041666666691501</c:v>
                </c:pt>
                <c:pt idx="3271">
                  <c:v>0.66042824074098905</c:v>
                </c:pt>
                <c:pt idx="3272">
                  <c:v>0.66043981481506298</c:v>
                </c:pt>
                <c:pt idx="3273">
                  <c:v>0.66045138888913701</c:v>
                </c:pt>
                <c:pt idx="3274">
                  <c:v>0.66046296296321105</c:v>
                </c:pt>
                <c:pt idx="3275">
                  <c:v>0.66047453703728498</c:v>
                </c:pt>
                <c:pt idx="3276">
                  <c:v>0.66048611111135902</c:v>
                </c:pt>
                <c:pt idx="3277">
                  <c:v>0.66049768518543395</c:v>
                </c:pt>
                <c:pt idx="3278">
                  <c:v>0.66050925925950799</c:v>
                </c:pt>
                <c:pt idx="3279">
                  <c:v>0.66052083333358202</c:v>
                </c:pt>
                <c:pt idx="3280">
                  <c:v>0.66053240740765595</c:v>
                </c:pt>
                <c:pt idx="3281">
                  <c:v>0.66054398148172999</c:v>
                </c:pt>
                <c:pt idx="3282">
                  <c:v>0.66055555555580403</c:v>
                </c:pt>
                <c:pt idx="3283">
                  <c:v>0.66056712962987896</c:v>
                </c:pt>
                <c:pt idx="3284">
                  <c:v>0.660578703703953</c:v>
                </c:pt>
                <c:pt idx="3285">
                  <c:v>0.66059027777802704</c:v>
                </c:pt>
                <c:pt idx="3286">
                  <c:v>0.66060185185210096</c:v>
                </c:pt>
                <c:pt idx="3287">
                  <c:v>0.660613425926175</c:v>
                </c:pt>
                <c:pt idx="3288">
                  <c:v>0.66062500000024904</c:v>
                </c:pt>
                <c:pt idx="3289">
                  <c:v>0.66063657407432297</c:v>
                </c:pt>
                <c:pt idx="3290">
                  <c:v>0.66064814814839801</c:v>
                </c:pt>
                <c:pt idx="3291">
                  <c:v>0.66065972222247205</c:v>
                </c:pt>
                <c:pt idx="3292">
                  <c:v>0.66067129629654597</c:v>
                </c:pt>
                <c:pt idx="3293">
                  <c:v>0.66068287037062001</c:v>
                </c:pt>
                <c:pt idx="3294">
                  <c:v>0.66069444444469405</c:v>
                </c:pt>
                <c:pt idx="3295">
                  <c:v>0.66070601851876798</c:v>
                </c:pt>
                <c:pt idx="3296">
                  <c:v>0.66071759259284202</c:v>
                </c:pt>
                <c:pt idx="3297">
                  <c:v>0.66072916666691694</c:v>
                </c:pt>
                <c:pt idx="3298">
                  <c:v>0.66074074074099098</c:v>
                </c:pt>
                <c:pt idx="3299">
                  <c:v>0.66075231481506502</c:v>
                </c:pt>
                <c:pt idx="3300">
                  <c:v>0.66076388888913895</c:v>
                </c:pt>
                <c:pt idx="3301">
                  <c:v>0.66077546296321299</c:v>
                </c:pt>
                <c:pt idx="3302">
                  <c:v>0.66078703703728703</c:v>
                </c:pt>
                <c:pt idx="3303">
                  <c:v>0.66079861111136196</c:v>
                </c:pt>
                <c:pt idx="3304">
                  <c:v>0.66081018518543599</c:v>
                </c:pt>
                <c:pt idx="3305">
                  <c:v>0.66082175925951003</c:v>
                </c:pt>
                <c:pt idx="3306">
                  <c:v>0.66083333333358396</c:v>
                </c:pt>
                <c:pt idx="3307">
                  <c:v>0.660844907407658</c:v>
                </c:pt>
                <c:pt idx="3308">
                  <c:v>0.66085648148173204</c:v>
                </c:pt>
                <c:pt idx="3309">
                  <c:v>0.66086805555580597</c:v>
                </c:pt>
                <c:pt idx="3310">
                  <c:v>0.660879629629881</c:v>
                </c:pt>
                <c:pt idx="3311">
                  <c:v>0.66089120370395504</c:v>
                </c:pt>
                <c:pt idx="3312">
                  <c:v>0.66090277777802897</c:v>
                </c:pt>
                <c:pt idx="3313">
                  <c:v>0.66091435185210301</c:v>
                </c:pt>
                <c:pt idx="3314">
                  <c:v>0.66092592592617705</c:v>
                </c:pt>
                <c:pt idx="3315">
                  <c:v>0.66093750000025098</c:v>
                </c:pt>
                <c:pt idx="3316">
                  <c:v>0.66094907407432502</c:v>
                </c:pt>
                <c:pt idx="3317">
                  <c:v>0.66096064814840005</c:v>
                </c:pt>
                <c:pt idx="3318">
                  <c:v>0.66097222222247398</c:v>
                </c:pt>
                <c:pt idx="3319">
                  <c:v>0.66098379629654802</c:v>
                </c:pt>
                <c:pt idx="3320">
                  <c:v>0.66099537037062195</c:v>
                </c:pt>
                <c:pt idx="3321">
                  <c:v>0.66100694444469599</c:v>
                </c:pt>
                <c:pt idx="3322">
                  <c:v>0.66101851851877003</c:v>
                </c:pt>
                <c:pt idx="3323">
                  <c:v>0.66103009259284495</c:v>
                </c:pt>
                <c:pt idx="3324">
                  <c:v>0.66104166666691899</c:v>
                </c:pt>
                <c:pt idx="3325">
                  <c:v>0.66105324074099303</c:v>
                </c:pt>
                <c:pt idx="3326">
                  <c:v>0.66106481481506696</c:v>
                </c:pt>
                <c:pt idx="3327">
                  <c:v>0.661076388889141</c:v>
                </c:pt>
                <c:pt idx="3328">
                  <c:v>0.66108796296321504</c:v>
                </c:pt>
                <c:pt idx="3329">
                  <c:v>0.66109953703728896</c:v>
                </c:pt>
                <c:pt idx="3330">
                  <c:v>0.661111111111364</c:v>
                </c:pt>
                <c:pt idx="3331">
                  <c:v>0.66112268518543804</c:v>
                </c:pt>
                <c:pt idx="3332">
                  <c:v>0.66113425925951197</c:v>
                </c:pt>
                <c:pt idx="3333">
                  <c:v>0.66114583333358601</c:v>
                </c:pt>
                <c:pt idx="3334">
                  <c:v>0.66115740740766005</c:v>
                </c:pt>
                <c:pt idx="3335">
                  <c:v>0.66116898148173397</c:v>
                </c:pt>
                <c:pt idx="3336">
                  <c:v>0.66118055555580801</c:v>
                </c:pt>
                <c:pt idx="3337">
                  <c:v>0.66119212962988305</c:v>
                </c:pt>
                <c:pt idx="3338">
                  <c:v>0.66120370370395698</c:v>
                </c:pt>
                <c:pt idx="3339">
                  <c:v>0.66121527777803102</c:v>
                </c:pt>
                <c:pt idx="3340">
                  <c:v>0.66122685185210495</c:v>
                </c:pt>
                <c:pt idx="3341">
                  <c:v>0.66123842592617899</c:v>
                </c:pt>
                <c:pt idx="3342">
                  <c:v>0.66125000000025302</c:v>
                </c:pt>
                <c:pt idx="3343">
                  <c:v>0.66126157407432795</c:v>
                </c:pt>
                <c:pt idx="3344">
                  <c:v>0.66127314814840199</c:v>
                </c:pt>
                <c:pt idx="3345">
                  <c:v>0.66128472222247603</c:v>
                </c:pt>
                <c:pt idx="3346">
                  <c:v>0.66129629629654996</c:v>
                </c:pt>
                <c:pt idx="3347">
                  <c:v>0.661307870370624</c:v>
                </c:pt>
                <c:pt idx="3348">
                  <c:v>0.66131944444469803</c:v>
                </c:pt>
                <c:pt idx="3349">
                  <c:v>0.66133101851877196</c:v>
                </c:pt>
                <c:pt idx="3350">
                  <c:v>0.661342592592847</c:v>
                </c:pt>
                <c:pt idx="3351">
                  <c:v>0.66135416666692104</c:v>
                </c:pt>
                <c:pt idx="3352">
                  <c:v>0.66136574074099497</c:v>
                </c:pt>
                <c:pt idx="3353">
                  <c:v>0.66137731481506901</c:v>
                </c:pt>
                <c:pt idx="3354">
                  <c:v>0.66138888888914305</c:v>
                </c:pt>
                <c:pt idx="3355">
                  <c:v>0.66140046296321697</c:v>
                </c:pt>
                <c:pt idx="3356">
                  <c:v>0.66141203703729101</c:v>
                </c:pt>
                <c:pt idx="3357">
                  <c:v>0.66142361111136605</c:v>
                </c:pt>
                <c:pt idx="3358">
                  <c:v>0.66143518518543998</c:v>
                </c:pt>
                <c:pt idx="3359">
                  <c:v>0.66144675925951402</c:v>
                </c:pt>
                <c:pt idx="3360">
                  <c:v>0.66145833333358794</c:v>
                </c:pt>
                <c:pt idx="3361">
                  <c:v>0.66146990740766198</c:v>
                </c:pt>
                <c:pt idx="3362">
                  <c:v>0.66148148148173602</c:v>
                </c:pt>
                <c:pt idx="3363">
                  <c:v>0.66149305555581095</c:v>
                </c:pt>
                <c:pt idx="3364">
                  <c:v>0.66150462962988499</c:v>
                </c:pt>
                <c:pt idx="3365">
                  <c:v>0.66151620370395903</c:v>
                </c:pt>
                <c:pt idx="3366">
                  <c:v>0.66152777777803295</c:v>
                </c:pt>
                <c:pt idx="3367">
                  <c:v>0.66153935185210699</c:v>
                </c:pt>
                <c:pt idx="3368">
                  <c:v>0.66155092592618103</c:v>
                </c:pt>
                <c:pt idx="3369">
                  <c:v>0.66156250000025496</c:v>
                </c:pt>
                <c:pt idx="3370">
                  <c:v>0.66157407407433</c:v>
                </c:pt>
                <c:pt idx="3371">
                  <c:v>0.66158564814840404</c:v>
                </c:pt>
                <c:pt idx="3372">
                  <c:v>0.66159722222247797</c:v>
                </c:pt>
                <c:pt idx="3373">
                  <c:v>0.661608796296552</c:v>
                </c:pt>
                <c:pt idx="3374">
                  <c:v>0.66162037037062604</c:v>
                </c:pt>
                <c:pt idx="3375">
                  <c:v>0.66163194444469997</c:v>
                </c:pt>
                <c:pt idx="3376">
                  <c:v>0.66164351851877401</c:v>
                </c:pt>
                <c:pt idx="3377">
                  <c:v>0.66165509259284905</c:v>
                </c:pt>
                <c:pt idx="3378">
                  <c:v>0.66166666666692298</c:v>
                </c:pt>
                <c:pt idx="3379">
                  <c:v>0.66167824074099701</c:v>
                </c:pt>
                <c:pt idx="3380">
                  <c:v>0.66168981481507105</c:v>
                </c:pt>
                <c:pt idx="3381">
                  <c:v>0.66170138888914498</c:v>
                </c:pt>
                <c:pt idx="3382">
                  <c:v>0.66171296296321902</c:v>
                </c:pt>
                <c:pt idx="3383">
                  <c:v>0.66172453703729395</c:v>
                </c:pt>
                <c:pt idx="3384">
                  <c:v>0.66173611111136799</c:v>
                </c:pt>
                <c:pt idx="3385">
                  <c:v>0.66174768518544203</c:v>
                </c:pt>
                <c:pt idx="3386">
                  <c:v>0.66175925925951595</c:v>
                </c:pt>
                <c:pt idx="3387">
                  <c:v>0.66177083333358999</c:v>
                </c:pt>
                <c:pt idx="3388">
                  <c:v>0.66178240740766403</c:v>
                </c:pt>
                <c:pt idx="3389">
                  <c:v>0.66179398148173796</c:v>
                </c:pt>
                <c:pt idx="3390">
                  <c:v>0.661805555555813</c:v>
                </c:pt>
                <c:pt idx="3391">
                  <c:v>0.66181712962988704</c:v>
                </c:pt>
                <c:pt idx="3392">
                  <c:v>0.66182870370396096</c:v>
                </c:pt>
                <c:pt idx="3393">
                  <c:v>0.661840277778035</c:v>
                </c:pt>
                <c:pt idx="3394">
                  <c:v>0.66185185185210904</c:v>
                </c:pt>
                <c:pt idx="3395">
                  <c:v>0.66186342592618297</c:v>
                </c:pt>
                <c:pt idx="3396">
                  <c:v>0.66187500000025701</c:v>
                </c:pt>
                <c:pt idx="3397">
                  <c:v>0.66188657407433205</c:v>
                </c:pt>
                <c:pt idx="3398">
                  <c:v>0.66189814814840597</c:v>
                </c:pt>
                <c:pt idx="3399">
                  <c:v>0.66190972222248001</c:v>
                </c:pt>
                <c:pt idx="3400">
                  <c:v>0.66192129629655405</c:v>
                </c:pt>
                <c:pt idx="3401">
                  <c:v>0.66193287037062798</c:v>
                </c:pt>
                <c:pt idx="3402">
                  <c:v>0.66194444444470202</c:v>
                </c:pt>
                <c:pt idx="3403">
                  <c:v>0.66195601851877695</c:v>
                </c:pt>
                <c:pt idx="3404">
                  <c:v>0.66196759259285098</c:v>
                </c:pt>
                <c:pt idx="3405">
                  <c:v>0.66197916666692502</c:v>
                </c:pt>
                <c:pt idx="3406">
                  <c:v>0.66199074074099895</c:v>
                </c:pt>
                <c:pt idx="3407">
                  <c:v>0.66200231481507299</c:v>
                </c:pt>
                <c:pt idx="3408">
                  <c:v>0.66201388888914703</c:v>
                </c:pt>
                <c:pt idx="3409">
                  <c:v>0.66202546296322096</c:v>
                </c:pt>
                <c:pt idx="3410">
                  <c:v>0.66203703703729599</c:v>
                </c:pt>
                <c:pt idx="3411">
                  <c:v>0.66204861111137003</c:v>
                </c:pt>
                <c:pt idx="3412">
                  <c:v>0.66206018518544396</c:v>
                </c:pt>
                <c:pt idx="3413">
                  <c:v>0.662071759259518</c:v>
                </c:pt>
                <c:pt idx="3414">
                  <c:v>0.66208333333359204</c:v>
                </c:pt>
                <c:pt idx="3415">
                  <c:v>0.66209490740766597</c:v>
                </c:pt>
                <c:pt idx="3416">
                  <c:v>0.66210648148174001</c:v>
                </c:pt>
                <c:pt idx="3417">
                  <c:v>0.66211805555581504</c:v>
                </c:pt>
                <c:pt idx="3418">
                  <c:v>0.66212962962988897</c:v>
                </c:pt>
                <c:pt idx="3419">
                  <c:v>0.66214120370396301</c:v>
                </c:pt>
                <c:pt idx="3420">
                  <c:v>0.66215277777803705</c:v>
                </c:pt>
                <c:pt idx="3421">
                  <c:v>0.66216435185211098</c:v>
                </c:pt>
                <c:pt idx="3422">
                  <c:v>0.66217592592618502</c:v>
                </c:pt>
                <c:pt idx="3423">
                  <c:v>0.66218750000025905</c:v>
                </c:pt>
                <c:pt idx="3424">
                  <c:v>0.66219907407433398</c:v>
                </c:pt>
                <c:pt idx="3425">
                  <c:v>0.66221064814840802</c:v>
                </c:pt>
                <c:pt idx="3426">
                  <c:v>0.66222222222248195</c:v>
                </c:pt>
                <c:pt idx="3427">
                  <c:v>0.66223379629655599</c:v>
                </c:pt>
                <c:pt idx="3428">
                  <c:v>0.66224537037063003</c:v>
                </c:pt>
                <c:pt idx="3429">
                  <c:v>0.66225694444470395</c:v>
                </c:pt>
                <c:pt idx="3430">
                  <c:v>0.66226851851877899</c:v>
                </c:pt>
                <c:pt idx="3431">
                  <c:v>0.66228009259285303</c:v>
                </c:pt>
                <c:pt idx="3432">
                  <c:v>0.66229166666692696</c:v>
                </c:pt>
                <c:pt idx="3433">
                  <c:v>0.662303240741001</c:v>
                </c:pt>
                <c:pt idx="3434">
                  <c:v>0.66231481481507504</c:v>
                </c:pt>
                <c:pt idx="3435">
                  <c:v>0.66232638888914896</c:v>
                </c:pt>
                <c:pt idx="3436">
                  <c:v>0.662337962963223</c:v>
                </c:pt>
                <c:pt idx="3437">
                  <c:v>0.66234953703729804</c:v>
                </c:pt>
                <c:pt idx="3438">
                  <c:v>0.66236111111137197</c:v>
                </c:pt>
                <c:pt idx="3439">
                  <c:v>0.66237268518544601</c:v>
                </c:pt>
                <c:pt idx="3440">
                  <c:v>0.66238425925952005</c:v>
                </c:pt>
                <c:pt idx="3441">
                  <c:v>0.66239583333359398</c:v>
                </c:pt>
                <c:pt idx="3442">
                  <c:v>0.66240740740766801</c:v>
                </c:pt>
                <c:pt idx="3443">
                  <c:v>0.66241898148174205</c:v>
                </c:pt>
                <c:pt idx="3444">
                  <c:v>0.66243055555581698</c:v>
                </c:pt>
                <c:pt idx="3445">
                  <c:v>0.66244212962989102</c:v>
                </c:pt>
                <c:pt idx="3446">
                  <c:v>0.66245370370396495</c:v>
                </c:pt>
                <c:pt idx="3447">
                  <c:v>0.66246527777803899</c:v>
                </c:pt>
                <c:pt idx="3448">
                  <c:v>0.66247685185211302</c:v>
                </c:pt>
                <c:pt idx="3449">
                  <c:v>0.66248842592618695</c:v>
                </c:pt>
                <c:pt idx="3450">
                  <c:v>0.66250000000026199</c:v>
                </c:pt>
                <c:pt idx="3451">
                  <c:v>0.66251157407433603</c:v>
                </c:pt>
                <c:pt idx="3452">
                  <c:v>0.66252314814840996</c:v>
                </c:pt>
                <c:pt idx="3453">
                  <c:v>0.662534722222484</c:v>
                </c:pt>
                <c:pt idx="3454">
                  <c:v>0.66254629629655803</c:v>
                </c:pt>
                <c:pt idx="3455">
                  <c:v>0.66255787037063196</c:v>
                </c:pt>
                <c:pt idx="3456">
                  <c:v>0.662569444444706</c:v>
                </c:pt>
                <c:pt idx="3457">
                  <c:v>0.66258101851878104</c:v>
                </c:pt>
                <c:pt idx="3458">
                  <c:v>0.66259259259285497</c:v>
                </c:pt>
                <c:pt idx="3459">
                  <c:v>0.66260416666692901</c:v>
                </c:pt>
                <c:pt idx="3460">
                  <c:v>0.66261574074100305</c:v>
                </c:pt>
                <c:pt idx="3461">
                  <c:v>0.66262731481507697</c:v>
                </c:pt>
                <c:pt idx="3462">
                  <c:v>0.66263888888915101</c:v>
                </c:pt>
                <c:pt idx="3463">
                  <c:v>0.66265046296322505</c:v>
                </c:pt>
                <c:pt idx="3464">
                  <c:v>0.66266203703729998</c:v>
                </c:pt>
                <c:pt idx="3465">
                  <c:v>0.66267361111137402</c:v>
                </c:pt>
                <c:pt idx="3466">
                  <c:v>0.66268518518544794</c:v>
                </c:pt>
                <c:pt idx="3467">
                  <c:v>0.66269675925952198</c:v>
                </c:pt>
                <c:pt idx="3468">
                  <c:v>0.66270833333359602</c:v>
                </c:pt>
                <c:pt idx="3469">
                  <c:v>0.66271990740766995</c:v>
                </c:pt>
                <c:pt idx="3470">
                  <c:v>0.66273148148174499</c:v>
                </c:pt>
                <c:pt idx="3471">
                  <c:v>0.66274305555581903</c:v>
                </c:pt>
                <c:pt idx="3472">
                  <c:v>0.66275462962989296</c:v>
                </c:pt>
                <c:pt idx="3473">
                  <c:v>0.66276620370396699</c:v>
                </c:pt>
                <c:pt idx="3474">
                  <c:v>0.66277777777804103</c:v>
                </c:pt>
                <c:pt idx="3475">
                  <c:v>0.66278935185211496</c:v>
                </c:pt>
                <c:pt idx="3476">
                  <c:v>0.662800925926189</c:v>
                </c:pt>
                <c:pt idx="3477">
                  <c:v>0.66281250000026404</c:v>
                </c:pt>
                <c:pt idx="3478">
                  <c:v>0.66282407407433797</c:v>
                </c:pt>
                <c:pt idx="3479">
                  <c:v>0.662835648148412</c:v>
                </c:pt>
                <c:pt idx="3480">
                  <c:v>0.66284722222248604</c:v>
                </c:pt>
                <c:pt idx="3481">
                  <c:v>0.66285879629655997</c:v>
                </c:pt>
                <c:pt idx="3482">
                  <c:v>0.66287037037063401</c:v>
                </c:pt>
                <c:pt idx="3483">
                  <c:v>0.66288194444470805</c:v>
                </c:pt>
                <c:pt idx="3484">
                  <c:v>0.66289351851878298</c:v>
                </c:pt>
                <c:pt idx="3485">
                  <c:v>0.66290509259285701</c:v>
                </c:pt>
                <c:pt idx="3486">
                  <c:v>0.66291666666693105</c:v>
                </c:pt>
                <c:pt idx="3487">
                  <c:v>0.66292824074100498</c:v>
                </c:pt>
                <c:pt idx="3488">
                  <c:v>0.66293981481507902</c:v>
                </c:pt>
                <c:pt idx="3489">
                  <c:v>0.66295138888915295</c:v>
                </c:pt>
                <c:pt idx="3490">
                  <c:v>0.66296296296322799</c:v>
                </c:pt>
                <c:pt idx="3491">
                  <c:v>0.66297453703730203</c:v>
                </c:pt>
                <c:pt idx="3492">
                  <c:v>0.66298611111137595</c:v>
                </c:pt>
                <c:pt idx="3493">
                  <c:v>0.66299768518544999</c:v>
                </c:pt>
                <c:pt idx="3494">
                  <c:v>0.66300925925952403</c:v>
                </c:pt>
                <c:pt idx="3495">
                  <c:v>0.66302083333359796</c:v>
                </c:pt>
                <c:pt idx="3496">
                  <c:v>0.663032407407672</c:v>
                </c:pt>
                <c:pt idx="3497">
                  <c:v>0.66304398148174704</c:v>
                </c:pt>
                <c:pt idx="3498">
                  <c:v>0.66305555555582096</c:v>
                </c:pt>
                <c:pt idx="3499">
                  <c:v>0.663067129629895</c:v>
                </c:pt>
                <c:pt idx="3500">
                  <c:v>0.66307870370396904</c:v>
                </c:pt>
                <c:pt idx="3501">
                  <c:v>0.66309027777804297</c:v>
                </c:pt>
                <c:pt idx="3502">
                  <c:v>0.66310185185211701</c:v>
                </c:pt>
                <c:pt idx="3503">
                  <c:v>0.66311342592619105</c:v>
                </c:pt>
                <c:pt idx="3504">
                  <c:v>0.66312500000026597</c:v>
                </c:pt>
                <c:pt idx="3505">
                  <c:v>0.66313657407434001</c:v>
                </c:pt>
                <c:pt idx="3506">
                  <c:v>0.66314814814841405</c:v>
                </c:pt>
                <c:pt idx="3507">
                  <c:v>0.66315972222248798</c:v>
                </c:pt>
                <c:pt idx="3508">
                  <c:v>0.66317129629656202</c:v>
                </c:pt>
                <c:pt idx="3509">
                  <c:v>0.66318287037063595</c:v>
                </c:pt>
                <c:pt idx="3510">
                  <c:v>0.66319444444471098</c:v>
                </c:pt>
                <c:pt idx="3511">
                  <c:v>0.66320601851878502</c:v>
                </c:pt>
                <c:pt idx="3512">
                  <c:v>0.66321759259285895</c:v>
                </c:pt>
                <c:pt idx="3513">
                  <c:v>0.66322916666693299</c:v>
                </c:pt>
                <c:pt idx="3514">
                  <c:v>0.66324074074100703</c:v>
                </c:pt>
                <c:pt idx="3515">
                  <c:v>0.66325231481508096</c:v>
                </c:pt>
                <c:pt idx="3516">
                  <c:v>0.663263888889155</c:v>
                </c:pt>
                <c:pt idx="3517">
                  <c:v>0.66327546296323003</c:v>
                </c:pt>
                <c:pt idx="3518">
                  <c:v>0.66328703703730396</c:v>
                </c:pt>
                <c:pt idx="3519">
                  <c:v>0.663298611111378</c:v>
                </c:pt>
                <c:pt idx="3520">
                  <c:v>0.66331018518545204</c:v>
                </c:pt>
                <c:pt idx="3521">
                  <c:v>0.66332175925952597</c:v>
                </c:pt>
                <c:pt idx="3522">
                  <c:v>0.66333333333360001</c:v>
                </c:pt>
                <c:pt idx="3523">
                  <c:v>0.66334490740767404</c:v>
                </c:pt>
                <c:pt idx="3524">
                  <c:v>0.66335648148174897</c:v>
                </c:pt>
                <c:pt idx="3525">
                  <c:v>0.66336805555582301</c:v>
                </c:pt>
                <c:pt idx="3526">
                  <c:v>0.66337962962989705</c:v>
                </c:pt>
                <c:pt idx="3527">
                  <c:v>0.66339120370397098</c:v>
                </c:pt>
                <c:pt idx="3528">
                  <c:v>0.66340277777804502</c:v>
                </c:pt>
                <c:pt idx="3529">
                  <c:v>0.66341435185211906</c:v>
                </c:pt>
                <c:pt idx="3530">
                  <c:v>0.66342592592619398</c:v>
                </c:pt>
                <c:pt idx="3531">
                  <c:v>0.66343750000026802</c:v>
                </c:pt>
                <c:pt idx="3532">
                  <c:v>0.66344907407434195</c:v>
                </c:pt>
                <c:pt idx="3533">
                  <c:v>0.66346064814841599</c:v>
                </c:pt>
                <c:pt idx="3534">
                  <c:v>0.66347222222249003</c:v>
                </c:pt>
                <c:pt idx="3535">
                  <c:v>0.66348379629656395</c:v>
                </c:pt>
                <c:pt idx="3536">
                  <c:v>0.66349537037063799</c:v>
                </c:pt>
                <c:pt idx="3537">
                  <c:v>0.66350694444471303</c:v>
                </c:pt>
                <c:pt idx="3538">
                  <c:v>0.66351851851878696</c:v>
                </c:pt>
                <c:pt idx="3539">
                  <c:v>0.663530092592861</c:v>
                </c:pt>
                <c:pt idx="3540">
                  <c:v>0.66354166666693504</c:v>
                </c:pt>
                <c:pt idx="3541">
                  <c:v>0.66355324074100897</c:v>
                </c:pt>
                <c:pt idx="3542">
                  <c:v>0.663564814815083</c:v>
                </c:pt>
                <c:pt idx="3543">
                  <c:v>0.66357638888915704</c:v>
                </c:pt>
                <c:pt idx="3544">
                  <c:v>0.66358796296323197</c:v>
                </c:pt>
                <c:pt idx="3545">
                  <c:v>0.66359953703730601</c:v>
                </c:pt>
                <c:pt idx="3546">
                  <c:v>0.66361111111138005</c:v>
                </c:pt>
                <c:pt idx="3547">
                  <c:v>0.66362268518545398</c:v>
                </c:pt>
                <c:pt idx="3548">
                  <c:v>0.66363425925952801</c:v>
                </c:pt>
                <c:pt idx="3549">
                  <c:v>0.66364583333360205</c:v>
                </c:pt>
                <c:pt idx="3550">
                  <c:v>0.66365740740767698</c:v>
                </c:pt>
                <c:pt idx="3551">
                  <c:v>0.66366898148175102</c:v>
                </c:pt>
                <c:pt idx="3552">
                  <c:v>0.66368055555582495</c:v>
                </c:pt>
                <c:pt idx="3553">
                  <c:v>0.66369212962989899</c:v>
                </c:pt>
                <c:pt idx="3554">
                  <c:v>0.66370370370397302</c:v>
                </c:pt>
                <c:pt idx="3555">
                  <c:v>0.66371527777804695</c:v>
                </c:pt>
                <c:pt idx="3556">
                  <c:v>0.66372685185212099</c:v>
                </c:pt>
                <c:pt idx="3557">
                  <c:v>0.66373842592619603</c:v>
                </c:pt>
                <c:pt idx="3558">
                  <c:v>0.66375000000026996</c:v>
                </c:pt>
                <c:pt idx="3559">
                  <c:v>0.663761574074344</c:v>
                </c:pt>
                <c:pt idx="3560">
                  <c:v>0.66377314814841804</c:v>
                </c:pt>
                <c:pt idx="3561">
                  <c:v>0.66378472222249196</c:v>
                </c:pt>
                <c:pt idx="3562">
                  <c:v>0.663796296296566</c:v>
                </c:pt>
                <c:pt idx="3563">
                  <c:v>0.66380787037064004</c:v>
                </c:pt>
                <c:pt idx="3564">
                  <c:v>0.66381944444471497</c:v>
                </c:pt>
                <c:pt idx="3565">
                  <c:v>0.66383101851878901</c:v>
                </c:pt>
                <c:pt idx="3566">
                  <c:v>0.66384259259286305</c:v>
                </c:pt>
                <c:pt idx="3567">
                  <c:v>0.66385416666693697</c:v>
                </c:pt>
                <c:pt idx="3568">
                  <c:v>0.66386574074101101</c:v>
                </c:pt>
                <c:pt idx="3569">
                  <c:v>0.66387731481508505</c:v>
                </c:pt>
                <c:pt idx="3570">
                  <c:v>0.66388888888915998</c:v>
                </c:pt>
                <c:pt idx="3571">
                  <c:v>0.66390046296323402</c:v>
                </c:pt>
                <c:pt idx="3572">
                  <c:v>0.66391203703730794</c:v>
                </c:pt>
                <c:pt idx="3573">
                  <c:v>0.66392361111138198</c:v>
                </c:pt>
                <c:pt idx="3574">
                  <c:v>0.66393518518545602</c:v>
                </c:pt>
                <c:pt idx="3575">
                  <c:v>0.66394675925952995</c:v>
                </c:pt>
                <c:pt idx="3576">
                  <c:v>0.66395833333360399</c:v>
                </c:pt>
                <c:pt idx="3577">
                  <c:v>0.66396990740767903</c:v>
                </c:pt>
                <c:pt idx="3578">
                  <c:v>0.66398148148175296</c:v>
                </c:pt>
                <c:pt idx="3579">
                  <c:v>0.66399305555582699</c:v>
                </c:pt>
                <c:pt idx="3580">
                  <c:v>0.66400462962990103</c:v>
                </c:pt>
                <c:pt idx="3581">
                  <c:v>0.66401620370397496</c:v>
                </c:pt>
                <c:pt idx="3582">
                  <c:v>0.664027777778049</c:v>
                </c:pt>
                <c:pt idx="3583">
                  <c:v>0.66403935185212304</c:v>
                </c:pt>
                <c:pt idx="3584">
                  <c:v>0.66405092592619797</c:v>
                </c:pt>
                <c:pt idx="3585">
                  <c:v>0.664062500000272</c:v>
                </c:pt>
                <c:pt idx="3586">
                  <c:v>0.66407407407434604</c:v>
                </c:pt>
                <c:pt idx="3587">
                  <c:v>0.66408564814841997</c:v>
                </c:pt>
                <c:pt idx="3588">
                  <c:v>0.66409722222249401</c:v>
                </c:pt>
                <c:pt idx="3589">
                  <c:v>0.66410879629656805</c:v>
                </c:pt>
                <c:pt idx="3590">
                  <c:v>0.66412037037064198</c:v>
                </c:pt>
                <c:pt idx="3591">
                  <c:v>0.66413194444471602</c:v>
                </c:pt>
                <c:pt idx="3592">
                  <c:v>0.66414351851879005</c:v>
                </c:pt>
                <c:pt idx="3593">
                  <c:v>0.66415509259286398</c:v>
                </c:pt>
                <c:pt idx="3594">
                  <c:v>0.66416666666693802</c:v>
                </c:pt>
                <c:pt idx="3595">
                  <c:v>0.66417824074101195</c:v>
                </c:pt>
                <c:pt idx="3596">
                  <c:v>0.66418981481508599</c:v>
                </c:pt>
                <c:pt idx="3597">
                  <c:v>0.66420138888916003</c:v>
                </c:pt>
                <c:pt idx="3598">
                  <c:v>0.66421296296323395</c:v>
                </c:pt>
                <c:pt idx="3599">
                  <c:v>0.66422453703730799</c:v>
                </c:pt>
                <c:pt idx="3600">
                  <c:v>0.66423611111138203</c:v>
                </c:pt>
                <c:pt idx="3601">
                  <c:v>0.66424768518545696</c:v>
                </c:pt>
                <c:pt idx="3602">
                  <c:v>0.664259259259531</c:v>
                </c:pt>
                <c:pt idx="3603">
                  <c:v>0.66427083333360504</c:v>
                </c:pt>
                <c:pt idx="3604">
                  <c:v>0.66428240740767897</c:v>
                </c:pt>
                <c:pt idx="3605">
                  <c:v>0.664293981481753</c:v>
                </c:pt>
                <c:pt idx="3606">
                  <c:v>0.66430555555582704</c:v>
                </c:pt>
                <c:pt idx="3607">
                  <c:v>0.66431712962990097</c:v>
                </c:pt>
                <c:pt idx="3608">
                  <c:v>0.66432870370397501</c:v>
                </c:pt>
                <c:pt idx="3609">
                  <c:v>0.66434027777804905</c:v>
                </c:pt>
              </c:numCache>
            </c:numRef>
          </c:cat>
          <c:val>
            <c:numRef>
              <c:f>[Laptops.xlsx]Φύλλο1!$C$2:$C$3611</c:f>
              <c:numCache>
                <c:formatCode>General</c:formatCode>
                <c:ptCount val="3610"/>
                <c:pt idx="0">
                  <c:v>0</c:v>
                </c:pt>
                <c:pt idx="1">
                  <c:v>0</c:v>
                </c:pt>
                <c:pt idx="2">
                  <c:v>17.079999999999998</c:v>
                </c:pt>
                <c:pt idx="3">
                  <c:v>17.079999999999998</c:v>
                </c:pt>
                <c:pt idx="4">
                  <c:v>15.93</c:v>
                </c:pt>
                <c:pt idx="5">
                  <c:v>15.93</c:v>
                </c:pt>
                <c:pt idx="6">
                  <c:v>15.93</c:v>
                </c:pt>
                <c:pt idx="7">
                  <c:v>16.57</c:v>
                </c:pt>
                <c:pt idx="8">
                  <c:v>16.11</c:v>
                </c:pt>
                <c:pt idx="9">
                  <c:v>16.11</c:v>
                </c:pt>
                <c:pt idx="10">
                  <c:v>17.440000000000001</c:v>
                </c:pt>
                <c:pt idx="11">
                  <c:v>17.440000000000001</c:v>
                </c:pt>
                <c:pt idx="12">
                  <c:v>18.52</c:v>
                </c:pt>
                <c:pt idx="13">
                  <c:v>18.52</c:v>
                </c:pt>
                <c:pt idx="14">
                  <c:v>18.52</c:v>
                </c:pt>
                <c:pt idx="15">
                  <c:v>18.47</c:v>
                </c:pt>
                <c:pt idx="16">
                  <c:v>21.37</c:v>
                </c:pt>
                <c:pt idx="17">
                  <c:v>21.37</c:v>
                </c:pt>
                <c:pt idx="18">
                  <c:v>21.37</c:v>
                </c:pt>
                <c:pt idx="19">
                  <c:v>21.84</c:v>
                </c:pt>
                <c:pt idx="20">
                  <c:v>20.66</c:v>
                </c:pt>
                <c:pt idx="21">
                  <c:v>20.66</c:v>
                </c:pt>
                <c:pt idx="22">
                  <c:v>21.56</c:v>
                </c:pt>
                <c:pt idx="23">
                  <c:v>21.48</c:v>
                </c:pt>
                <c:pt idx="24">
                  <c:v>21.48</c:v>
                </c:pt>
                <c:pt idx="25">
                  <c:v>19.16</c:v>
                </c:pt>
                <c:pt idx="26">
                  <c:v>19.16</c:v>
                </c:pt>
                <c:pt idx="27">
                  <c:v>18.05</c:v>
                </c:pt>
                <c:pt idx="28">
                  <c:v>18.05</c:v>
                </c:pt>
                <c:pt idx="29">
                  <c:v>18.05</c:v>
                </c:pt>
                <c:pt idx="30">
                  <c:v>14.37</c:v>
                </c:pt>
                <c:pt idx="31">
                  <c:v>14.37</c:v>
                </c:pt>
                <c:pt idx="32">
                  <c:v>15.13</c:v>
                </c:pt>
                <c:pt idx="33">
                  <c:v>15.13</c:v>
                </c:pt>
                <c:pt idx="34">
                  <c:v>16.79</c:v>
                </c:pt>
                <c:pt idx="35">
                  <c:v>16.79</c:v>
                </c:pt>
                <c:pt idx="36">
                  <c:v>16.43</c:v>
                </c:pt>
                <c:pt idx="37">
                  <c:v>16.43</c:v>
                </c:pt>
                <c:pt idx="38">
                  <c:v>16.02</c:v>
                </c:pt>
                <c:pt idx="39">
                  <c:v>15.49</c:v>
                </c:pt>
                <c:pt idx="40">
                  <c:v>15.49</c:v>
                </c:pt>
                <c:pt idx="41">
                  <c:v>15.49</c:v>
                </c:pt>
                <c:pt idx="42">
                  <c:v>16.14</c:v>
                </c:pt>
                <c:pt idx="43">
                  <c:v>16.100000000000001</c:v>
                </c:pt>
                <c:pt idx="44">
                  <c:v>16.100000000000001</c:v>
                </c:pt>
                <c:pt idx="45">
                  <c:v>16.2</c:v>
                </c:pt>
                <c:pt idx="46">
                  <c:v>16.18</c:v>
                </c:pt>
                <c:pt idx="47">
                  <c:v>16.18</c:v>
                </c:pt>
                <c:pt idx="48">
                  <c:v>16.18</c:v>
                </c:pt>
                <c:pt idx="49">
                  <c:v>15.93</c:v>
                </c:pt>
                <c:pt idx="50">
                  <c:v>15.93</c:v>
                </c:pt>
                <c:pt idx="51">
                  <c:v>16.149999999999999</c:v>
                </c:pt>
                <c:pt idx="52">
                  <c:v>16.48</c:v>
                </c:pt>
                <c:pt idx="53">
                  <c:v>16.48</c:v>
                </c:pt>
                <c:pt idx="54">
                  <c:v>16.47</c:v>
                </c:pt>
                <c:pt idx="55">
                  <c:v>16.350000000000001</c:v>
                </c:pt>
                <c:pt idx="56">
                  <c:v>16.3</c:v>
                </c:pt>
                <c:pt idx="57">
                  <c:v>16.14</c:v>
                </c:pt>
                <c:pt idx="58">
                  <c:v>16.14</c:v>
                </c:pt>
                <c:pt idx="59">
                  <c:v>16.3</c:v>
                </c:pt>
                <c:pt idx="60">
                  <c:v>16.27</c:v>
                </c:pt>
                <c:pt idx="61">
                  <c:v>16.27</c:v>
                </c:pt>
                <c:pt idx="62">
                  <c:v>15.89</c:v>
                </c:pt>
                <c:pt idx="63">
                  <c:v>15.64</c:v>
                </c:pt>
                <c:pt idx="64">
                  <c:v>15.64</c:v>
                </c:pt>
                <c:pt idx="65">
                  <c:v>15.95</c:v>
                </c:pt>
                <c:pt idx="66">
                  <c:v>15.12</c:v>
                </c:pt>
                <c:pt idx="67">
                  <c:v>15.12</c:v>
                </c:pt>
                <c:pt idx="68">
                  <c:v>14.64</c:v>
                </c:pt>
                <c:pt idx="69">
                  <c:v>14.74</c:v>
                </c:pt>
                <c:pt idx="70">
                  <c:v>14.74</c:v>
                </c:pt>
                <c:pt idx="71">
                  <c:v>14.89</c:v>
                </c:pt>
                <c:pt idx="72">
                  <c:v>15.18</c:v>
                </c:pt>
                <c:pt idx="73">
                  <c:v>15.18</c:v>
                </c:pt>
                <c:pt idx="74">
                  <c:v>14.68</c:v>
                </c:pt>
                <c:pt idx="75">
                  <c:v>14.26</c:v>
                </c:pt>
                <c:pt idx="76">
                  <c:v>14.26</c:v>
                </c:pt>
                <c:pt idx="77">
                  <c:v>14.26</c:v>
                </c:pt>
                <c:pt idx="78">
                  <c:v>14.99</c:v>
                </c:pt>
                <c:pt idx="79">
                  <c:v>15.01</c:v>
                </c:pt>
                <c:pt idx="80">
                  <c:v>15.01</c:v>
                </c:pt>
                <c:pt idx="81">
                  <c:v>15.99</c:v>
                </c:pt>
                <c:pt idx="82">
                  <c:v>15.99</c:v>
                </c:pt>
                <c:pt idx="83">
                  <c:v>15.91</c:v>
                </c:pt>
                <c:pt idx="84">
                  <c:v>15.91</c:v>
                </c:pt>
                <c:pt idx="85">
                  <c:v>16.21</c:v>
                </c:pt>
                <c:pt idx="86">
                  <c:v>16.07</c:v>
                </c:pt>
                <c:pt idx="87">
                  <c:v>16.07</c:v>
                </c:pt>
                <c:pt idx="88">
                  <c:v>15.42</c:v>
                </c:pt>
                <c:pt idx="89">
                  <c:v>15.64</c:v>
                </c:pt>
                <c:pt idx="90">
                  <c:v>15.64</c:v>
                </c:pt>
                <c:pt idx="91">
                  <c:v>15.97</c:v>
                </c:pt>
                <c:pt idx="92">
                  <c:v>15.85</c:v>
                </c:pt>
                <c:pt idx="93">
                  <c:v>15.85</c:v>
                </c:pt>
                <c:pt idx="94">
                  <c:v>16.28</c:v>
                </c:pt>
                <c:pt idx="95">
                  <c:v>17.39</c:v>
                </c:pt>
                <c:pt idx="96">
                  <c:v>17.39</c:v>
                </c:pt>
                <c:pt idx="97">
                  <c:v>17.39</c:v>
                </c:pt>
                <c:pt idx="98">
                  <c:v>17.690000000000001</c:v>
                </c:pt>
                <c:pt idx="99">
                  <c:v>18.07</c:v>
                </c:pt>
                <c:pt idx="100">
                  <c:v>18.07</c:v>
                </c:pt>
                <c:pt idx="101">
                  <c:v>16.55</c:v>
                </c:pt>
                <c:pt idx="102">
                  <c:v>12.55</c:v>
                </c:pt>
                <c:pt idx="103">
                  <c:v>12.55</c:v>
                </c:pt>
                <c:pt idx="104">
                  <c:v>12.55</c:v>
                </c:pt>
                <c:pt idx="105">
                  <c:v>11.25</c:v>
                </c:pt>
                <c:pt idx="106">
                  <c:v>11.25</c:v>
                </c:pt>
                <c:pt idx="107">
                  <c:v>12.22</c:v>
                </c:pt>
                <c:pt idx="108">
                  <c:v>12.22</c:v>
                </c:pt>
                <c:pt idx="109">
                  <c:v>12.45</c:v>
                </c:pt>
                <c:pt idx="110">
                  <c:v>12.45</c:v>
                </c:pt>
                <c:pt idx="111">
                  <c:v>13.3</c:v>
                </c:pt>
                <c:pt idx="112">
                  <c:v>13.3</c:v>
                </c:pt>
                <c:pt idx="113">
                  <c:v>13.11</c:v>
                </c:pt>
                <c:pt idx="114">
                  <c:v>13.66</c:v>
                </c:pt>
                <c:pt idx="115">
                  <c:v>13.66</c:v>
                </c:pt>
                <c:pt idx="116">
                  <c:v>13.66</c:v>
                </c:pt>
                <c:pt idx="117">
                  <c:v>13.8</c:v>
                </c:pt>
                <c:pt idx="118">
                  <c:v>12.96</c:v>
                </c:pt>
                <c:pt idx="119">
                  <c:v>12.96</c:v>
                </c:pt>
                <c:pt idx="120">
                  <c:v>13.67</c:v>
                </c:pt>
                <c:pt idx="121">
                  <c:v>13.67</c:v>
                </c:pt>
                <c:pt idx="122">
                  <c:v>13.67</c:v>
                </c:pt>
                <c:pt idx="123">
                  <c:v>13.14</c:v>
                </c:pt>
                <c:pt idx="124">
                  <c:v>14.42</c:v>
                </c:pt>
                <c:pt idx="125">
                  <c:v>14.42</c:v>
                </c:pt>
                <c:pt idx="126">
                  <c:v>15.06</c:v>
                </c:pt>
                <c:pt idx="127">
                  <c:v>15.06</c:v>
                </c:pt>
                <c:pt idx="128">
                  <c:v>13.25</c:v>
                </c:pt>
                <c:pt idx="129">
                  <c:v>13.25</c:v>
                </c:pt>
                <c:pt idx="130">
                  <c:v>13.25</c:v>
                </c:pt>
                <c:pt idx="131">
                  <c:v>13.8</c:v>
                </c:pt>
                <c:pt idx="132">
                  <c:v>13.72</c:v>
                </c:pt>
                <c:pt idx="133">
                  <c:v>13.72</c:v>
                </c:pt>
                <c:pt idx="134">
                  <c:v>13.01</c:v>
                </c:pt>
                <c:pt idx="135">
                  <c:v>12.85</c:v>
                </c:pt>
                <c:pt idx="136">
                  <c:v>12.85</c:v>
                </c:pt>
                <c:pt idx="137">
                  <c:v>12.63</c:v>
                </c:pt>
                <c:pt idx="138">
                  <c:v>13</c:v>
                </c:pt>
                <c:pt idx="139">
                  <c:v>13</c:v>
                </c:pt>
                <c:pt idx="140">
                  <c:v>12.02</c:v>
                </c:pt>
                <c:pt idx="141">
                  <c:v>12.02</c:v>
                </c:pt>
                <c:pt idx="142">
                  <c:v>12.83</c:v>
                </c:pt>
                <c:pt idx="143">
                  <c:v>12.83</c:v>
                </c:pt>
                <c:pt idx="144">
                  <c:v>13.1</c:v>
                </c:pt>
                <c:pt idx="145">
                  <c:v>13.1</c:v>
                </c:pt>
                <c:pt idx="146">
                  <c:v>13.06</c:v>
                </c:pt>
                <c:pt idx="147">
                  <c:v>13.06</c:v>
                </c:pt>
                <c:pt idx="148">
                  <c:v>12.97</c:v>
                </c:pt>
                <c:pt idx="149">
                  <c:v>14.67</c:v>
                </c:pt>
                <c:pt idx="150">
                  <c:v>14.67</c:v>
                </c:pt>
                <c:pt idx="151">
                  <c:v>14.67</c:v>
                </c:pt>
                <c:pt idx="152">
                  <c:v>16</c:v>
                </c:pt>
                <c:pt idx="153">
                  <c:v>16</c:v>
                </c:pt>
                <c:pt idx="154">
                  <c:v>15.81</c:v>
                </c:pt>
                <c:pt idx="155">
                  <c:v>15.81</c:v>
                </c:pt>
                <c:pt idx="156">
                  <c:v>16.059999999999999</c:v>
                </c:pt>
                <c:pt idx="157">
                  <c:v>16.13</c:v>
                </c:pt>
                <c:pt idx="158">
                  <c:v>16.13</c:v>
                </c:pt>
                <c:pt idx="159">
                  <c:v>16.22</c:v>
                </c:pt>
                <c:pt idx="160">
                  <c:v>16.23</c:v>
                </c:pt>
                <c:pt idx="161">
                  <c:v>16.23</c:v>
                </c:pt>
                <c:pt idx="162">
                  <c:v>17.02</c:v>
                </c:pt>
                <c:pt idx="163">
                  <c:v>17.02</c:v>
                </c:pt>
                <c:pt idx="164">
                  <c:v>17.170000000000002</c:v>
                </c:pt>
                <c:pt idx="165">
                  <c:v>17.170000000000002</c:v>
                </c:pt>
                <c:pt idx="166">
                  <c:v>16.440000000000001</c:v>
                </c:pt>
                <c:pt idx="167">
                  <c:v>19.52</c:v>
                </c:pt>
                <c:pt idx="168">
                  <c:v>19.52</c:v>
                </c:pt>
                <c:pt idx="169">
                  <c:v>19.52</c:v>
                </c:pt>
                <c:pt idx="170">
                  <c:v>23.27</c:v>
                </c:pt>
                <c:pt idx="171">
                  <c:v>23.27</c:v>
                </c:pt>
                <c:pt idx="172">
                  <c:v>25.06</c:v>
                </c:pt>
                <c:pt idx="173">
                  <c:v>25.06</c:v>
                </c:pt>
                <c:pt idx="174">
                  <c:v>25.06</c:v>
                </c:pt>
                <c:pt idx="175">
                  <c:v>22.47</c:v>
                </c:pt>
                <c:pt idx="176">
                  <c:v>22.47</c:v>
                </c:pt>
                <c:pt idx="177">
                  <c:v>21.97</c:v>
                </c:pt>
                <c:pt idx="178">
                  <c:v>21.97</c:v>
                </c:pt>
                <c:pt idx="179">
                  <c:v>20.92</c:v>
                </c:pt>
                <c:pt idx="180">
                  <c:v>20.92</c:v>
                </c:pt>
                <c:pt idx="181">
                  <c:v>21.45</c:v>
                </c:pt>
                <c:pt idx="182">
                  <c:v>21.45</c:v>
                </c:pt>
                <c:pt idx="183">
                  <c:v>21.96</c:v>
                </c:pt>
                <c:pt idx="184">
                  <c:v>19.88</c:v>
                </c:pt>
                <c:pt idx="185">
                  <c:v>19.88</c:v>
                </c:pt>
                <c:pt idx="186">
                  <c:v>19.88</c:v>
                </c:pt>
                <c:pt idx="187">
                  <c:v>16.11</c:v>
                </c:pt>
                <c:pt idx="188">
                  <c:v>16.11</c:v>
                </c:pt>
                <c:pt idx="189">
                  <c:v>15.86</c:v>
                </c:pt>
                <c:pt idx="190">
                  <c:v>15.86</c:v>
                </c:pt>
                <c:pt idx="191">
                  <c:v>15.93</c:v>
                </c:pt>
                <c:pt idx="192">
                  <c:v>16.34</c:v>
                </c:pt>
                <c:pt idx="193">
                  <c:v>16.34</c:v>
                </c:pt>
                <c:pt idx="194">
                  <c:v>16.399999999999999</c:v>
                </c:pt>
                <c:pt idx="195">
                  <c:v>16.739999999999998</c:v>
                </c:pt>
                <c:pt idx="196">
                  <c:v>16.739999999999998</c:v>
                </c:pt>
                <c:pt idx="197">
                  <c:v>16.670000000000002</c:v>
                </c:pt>
                <c:pt idx="198">
                  <c:v>16.59</c:v>
                </c:pt>
                <c:pt idx="199">
                  <c:v>16.59</c:v>
                </c:pt>
                <c:pt idx="200">
                  <c:v>16.27</c:v>
                </c:pt>
                <c:pt idx="201">
                  <c:v>16.54</c:v>
                </c:pt>
                <c:pt idx="202">
                  <c:v>16.54</c:v>
                </c:pt>
                <c:pt idx="203">
                  <c:v>16.55</c:v>
                </c:pt>
                <c:pt idx="204">
                  <c:v>16.39</c:v>
                </c:pt>
                <c:pt idx="205">
                  <c:v>16.39</c:v>
                </c:pt>
                <c:pt idx="206">
                  <c:v>16.57</c:v>
                </c:pt>
                <c:pt idx="207">
                  <c:v>16.47</c:v>
                </c:pt>
                <c:pt idx="208">
                  <c:v>16.47</c:v>
                </c:pt>
                <c:pt idx="209">
                  <c:v>16.41</c:v>
                </c:pt>
                <c:pt idx="210">
                  <c:v>16.47</c:v>
                </c:pt>
                <c:pt idx="211">
                  <c:v>16.47</c:v>
                </c:pt>
                <c:pt idx="212">
                  <c:v>16.559999999999999</c:v>
                </c:pt>
                <c:pt idx="213">
                  <c:v>16.309999999999999</c:v>
                </c:pt>
                <c:pt idx="214">
                  <c:v>16.309999999999999</c:v>
                </c:pt>
                <c:pt idx="215">
                  <c:v>16.27</c:v>
                </c:pt>
                <c:pt idx="216">
                  <c:v>16.510000000000002</c:v>
                </c:pt>
                <c:pt idx="217">
                  <c:v>16.510000000000002</c:v>
                </c:pt>
                <c:pt idx="218">
                  <c:v>16.16</c:v>
                </c:pt>
                <c:pt idx="219">
                  <c:v>16.48</c:v>
                </c:pt>
                <c:pt idx="220">
                  <c:v>16.350000000000001</c:v>
                </c:pt>
                <c:pt idx="221">
                  <c:v>16.48</c:v>
                </c:pt>
                <c:pt idx="222">
                  <c:v>16.48</c:v>
                </c:pt>
                <c:pt idx="223">
                  <c:v>16.29</c:v>
                </c:pt>
                <c:pt idx="224">
                  <c:v>16.18</c:v>
                </c:pt>
                <c:pt idx="225">
                  <c:v>16.18</c:v>
                </c:pt>
                <c:pt idx="226">
                  <c:v>16.16</c:v>
                </c:pt>
                <c:pt idx="227">
                  <c:v>16.34</c:v>
                </c:pt>
                <c:pt idx="228">
                  <c:v>16.34</c:v>
                </c:pt>
                <c:pt idx="229">
                  <c:v>16.43</c:v>
                </c:pt>
                <c:pt idx="230">
                  <c:v>16.579999999999998</c:v>
                </c:pt>
                <c:pt idx="231">
                  <c:v>16.579999999999998</c:v>
                </c:pt>
                <c:pt idx="232">
                  <c:v>16.32</c:v>
                </c:pt>
                <c:pt idx="233">
                  <c:v>16.52</c:v>
                </c:pt>
                <c:pt idx="234">
                  <c:v>16.52</c:v>
                </c:pt>
                <c:pt idx="235">
                  <c:v>16.32</c:v>
                </c:pt>
                <c:pt idx="236">
                  <c:v>16.239999999999998</c:v>
                </c:pt>
                <c:pt idx="237">
                  <c:v>16.239999999999998</c:v>
                </c:pt>
                <c:pt idx="238">
                  <c:v>16.16</c:v>
                </c:pt>
                <c:pt idx="239">
                  <c:v>16.32</c:v>
                </c:pt>
                <c:pt idx="240">
                  <c:v>16.32</c:v>
                </c:pt>
                <c:pt idx="241">
                  <c:v>16.47</c:v>
                </c:pt>
                <c:pt idx="242">
                  <c:v>16.13</c:v>
                </c:pt>
                <c:pt idx="243">
                  <c:v>16.13</c:v>
                </c:pt>
                <c:pt idx="244">
                  <c:v>16.22</c:v>
                </c:pt>
                <c:pt idx="245">
                  <c:v>16.170000000000002</c:v>
                </c:pt>
                <c:pt idx="246">
                  <c:v>16.170000000000002</c:v>
                </c:pt>
                <c:pt idx="247">
                  <c:v>16.420000000000002</c:v>
                </c:pt>
                <c:pt idx="248">
                  <c:v>16.22</c:v>
                </c:pt>
                <c:pt idx="249">
                  <c:v>16.22</c:v>
                </c:pt>
                <c:pt idx="250">
                  <c:v>16.39</c:v>
                </c:pt>
                <c:pt idx="251">
                  <c:v>16.22</c:v>
                </c:pt>
                <c:pt idx="252">
                  <c:v>16.22</c:v>
                </c:pt>
                <c:pt idx="253">
                  <c:v>16.07</c:v>
                </c:pt>
                <c:pt idx="254">
                  <c:v>16.34</c:v>
                </c:pt>
                <c:pt idx="255">
                  <c:v>16.34</c:v>
                </c:pt>
                <c:pt idx="256">
                  <c:v>16.32</c:v>
                </c:pt>
                <c:pt idx="257">
                  <c:v>16.12</c:v>
                </c:pt>
                <c:pt idx="258">
                  <c:v>16.12</c:v>
                </c:pt>
                <c:pt idx="259">
                  <c:v>16.14</c:v>
                </c:pt>
                <c:pt idx="260">
                  <c:v>16.309999999999999</c:v>
                </c:pt>
                <c:pt idx="261">
                  <c:v>16.309999999999999</c:v>
                </c:pt>
                <c:pt idx="262">
                  <c:v>16.25</c:v>
                </c:pt>
                <c:pt idx="263">
                  <c:v>16.100000000000001</c:v>
                </c:pt>
                <c:pt idx="264">
                  <c:v>16.100000000000001</c:v>
                </c:pt>
                <c:pt idx="265">
                  <c:v>16.25</c:v>
                </c:pt>
                <c:pt idx="266">
                  <c:v>16.09</c:v>
                </c:pt>
                <c:pt idx="267">
                  <c:v>16.09</c:v>
                </c:pt>
                <c:pt idx="268">
                  <c:v>16.25</c:v>
                </c:pt>
                <c:pt idx="269">
                  <c:v>16.350000000000001</c:v>
                </c:pt>
                <c:pt idx="270">
                  <c:v>16.350000000000001</c:v>
                </c:pt>
                <c:pt idx="271">
                  <c:v>16.329999999999998</c:v>
                </c:pt>
                <c:pt idx="272">
                  <c:v>16.2</c:v>
                </c:pt>
                <c:pt idx="273">
                  <c:v>16.2</c:v>
                </c:pt>
                <c:pt idx="274">
                  <c:v>16.329999999999998</c:v>
                </c:pt>
                <c:pt idx="275">
                  <c:v>16.170000000000002</c:v>
                </c:pt>
                <c:pt idx="276">
                  <c:v>16.170000000000002</c:v>
                </c:pt>
                <c:pt idx="277">
                  <c:v>16.489999999999998</c:v>
                </c:pt>
                <c:pt idx="278">
                  <c:v>16.32</c:v>
                </c:pt>
                <c:pt idx="279">
                  <c:v>16.32</c:v>
                </c:pt>
                <c:pt idx="280">
                  <c:v>16.14</c:v>
                </c:pt>
                <c:pt idx="281">
                  <c:v>16.170000000000002</c:v>
                </c:pt>
                <c:pt idx="282">
                  <c:v>16.170000000000002</c:v>
                </c:pt>
                <c:pt idx="283">
                  <c:v>16.329999999999998</c:v>
                </c:pt>
                <c:pt idx="284">
                  <c:v>16.440000000000001</c:v>
                </c:pt>
                <c:pt idx="285">
                  <c:v>16.440000000000001</c:v>
                </c:pt>
                <c:pt idx="286">
                  <c:v>16.27</c:v>
                </c:pt>
                <c:pt idx="287">
                  <c:v>16.27</c:v>
                </c:pt>
                <c:pt idx="288">
                  <c:v>16.27</c:v>
                </c:pt>
                <c:pt idx="289">
                  <c:v>15.9</c:v>
                </c:pt>
                <c:pt idx="290">
                  <c:v>16.059999999999999</c:v>
                </c:pt>
                <c:pt idx="291">
                  <c:v>16.059999999999999</c:v>
                </c:pt>
                <c:pt idx="292">
                  <c:v>16.2</c:v>
                </c:pt>
                <c:pt idx="293">
                  <c:v>16.25</c:v>
                </c:pt>
                <c:pt idx="294">
                  <c:v>16.25</c:v>
                </c:pt>
                <c:pt idx="295">
                  <c:v>16.38</c:v>
                </c:pt>
                <c:pt idx="296">
                  <c:v>16.16</c:v>
                </c:pt>
                <c:pt idx="297">
                  <c:v>16.16</c:v>
                </c:pt>
                <c:pt idx="298">
                  <c:v>15.98</c:v>
                </c:pt>
                <c:pt idx="299">
                  <c:v>16.21</c:v>
                </c:pt>
                <c:pt idx="300">
                  <c:v>16.21</c:v>
                </c:pt>
                <c:pt idx="301">
                  <c:v>16.34</c:v>
                </c:pt>
                <c:pt idx="302">
                  <c:v>16.510000000000002</c:v>
                </c:pt>
                <c:pt idx="303">
                  <c:v>16.510000000000002</c:v>
                </c:pt>
                <c:pt idx="304">
                  <c:v>16.100000000000001</c:v>
                </c:pt>
                <c:pt idx="305">
                  <c:v>16.02</c:v>
                </c:pt>
                <c:pt idx="306">
                  <c:v>16.02</c:v>
                </c:pt>
                <c:pt idx="307">
                  <c:v>16.100000000000001</c:v>
                </c:pt>
                <c:pt idx="308">
                  <c:v>16.190000000000001</c:v>
                </c:pt>
                <c:pt idx="309">
                  <c:v>16.190000000000001</c:v>
                </c:pt>
                <c:pt idx="310">
                  <c:v>16</c:v>
                </c:pt>
                <c:pt idx="311">
                  <c:v>16.39</c:v>
                </c:pt>
                <c:pt idx="312">
                  <c:v>16.39</c:v>
                </c:pt>
                <c:pt idx="313">
                  <c:v>16.46</c:v>
                </c:pt>
                <c:pt idx="314">
                  <c:v>16.22</c:v>
                </c:pt>
                <c:pt idx="315">
                  <c:v>16.22</c:v>
                </c:pt>
                <c:pt idx="316">
                  <c:v>16.02</c:v>
                </c:pt>
                <c:pt idx="317">
                  <c:v>15.72</c:v>
                </c:pt>
                <c:pt idx="318">
                  <c:v>15.72</c:v>
                </c:pt>
                <c:pt idx="319">
                  <c:v>16.07</c:v>
                </c:pt>
                <c:pt idx="320">
                  <c:v>16.420000000000002</c:v>
                </c:pt>
                <c:pt idx="321">
                  <c:v>16.420000000000002</c:v>
                </c:pt>
                <c:pt idx="322">
                  <c:v>16.399999999999999</c:v>
                </c:pt>
                <c:pt idx="323">
                  <c:v>16.52</c:v>
                </c:pt>
                <c:pt idx="324">
                  <c:v>16.52</c:v>
                </c:pt>
                <c:pt idx="325">
                  <c:v>16.32</c:v>
                </c:pt>
                <c:pt idx="326">
                  <c:v>15.78</c:v>
                </c:pt>
                <c:pt idx="327">
                  <c:v>15.78</c:v>
                </c:pt>
                <c:pt idx="328">
                  <c:v>16.260000000000002</c:v>
                </c:pt>
                <c:pt idx="329">
                  <c:v>16.45</c:v>
                </c:pt>
                <c:pt idx="330">
                  <c:v>16.45</c:v>
                </c:pt>
                <c:pt idx="331">
                  <c:v>16.62</c:v>
                </c:pt>
                <c:pt idx="332">
                  <c:v>16.97</c:v>
                </c:pt>
                <c:pt idx="333">
                  <c:v>16.97</c:v>
                </c:pt>
                <c:pt idx="334">
                  <c:v>16.32</c:v>
                </c:pt>
                <c:pt idx="335">
                  <c:v>16.22</c:v>
                </c:pt>
                <c:pt idx="336">
                  <c:v>16.22</c:v>
                </c:pt>
                <c:pt idx="337">
                  <c:v>16.34</c:v>
                </c:pt>
                <c:pt idx="338">
                  <c:v>16.18</c:v>
                </c:pt>
                <c:pt idx="339">
                  <c:v>16.18</c:v>
                </c:pt>
                <c:pt idx="340">
                  <c:v>16.45</c:v>
                </c:pt>
                <c:pt idx="341">
                  <c:v>16.45</c:v>
                </c:pt>
                <c:pt idx="342">
                  <c:v>16.45</c:v>
                </c:pt>
                <c:pt idx="343">
                  <c:v>16.420000000000002</c:v>
                </c:pt>
                <c:pt idx="344">
                  <c:v>16.53</c:v>
                </c:pt>
                <c:pt idx="345">
                  <c:v>16.53</c:v>
                </c:pt>
                <c:pt idx="346">
                  <c:v>16.41</c:v>
                </c:pt>
                <c:pt idx="347">
                  <c:v>16.420000000000002</c:v>
                </c:pt>
                <c:pt idx="348">
                  <c:v>16.420000000000002</c:v>
                </c:pt>
                <c:pt idx="349">
                  <c:v>16.440000000000001</c:v>
                </c:pt>
                <c:pt idx="350">
                  <c:v>15.99</c:v>
                </c:pt>
                <c:pt idx="351">
                  <c:v>15.99</c:v>
                </c:pt>
                <c:pt idx="352">
                  <c:v>16.2</c:v>
                </c:pt>
                <c:pt idx="353">
                  <c:v>16.12</c:v>
                </c:pt>
                <c:pt idx="354">
                  <c:v>16.12</c:v>
                </c:pt>
                <c:pt idx="355">
                  <c:v>16.14</c:v>
                </c:pt>
                <c:pt idx="356">
                  <c:v>16.059999999999999</c:v>
                </c:pt>
                <c:pt idx="357">
                  <c:v>16.059999999999999</c:v>
                </c:pt>
                <c:pt idx="358">
                  <c:v>16.39</c:v>
                </c:pt>
                <c:pt idx="359">
                  <c:v>16.27</c:v>
                </c:pt>
                <c:pt idx="360">
                  <c:v>16.27</c:v>
                </c:pt>
                <c:pt idx="361">
                  <c:v>16.03</c:v>
                </c:pt>
                <c:pt idx="362">
                  <c:v>15.79</c:v>
                </c:pt>
                <c:pt idx="363">
                  <c:v>15.79</c:v>
                </c:pt>
                <c:pt idx="364">
                  <c:v>16.23</c:v>
                </c:pt>
                <c:pt idx="365">
                  <c:v>16.23</c:v>
                </c:pt>
                <c:pt idx="366">
                  <c:v>15.91</c:v>
                </c:pt>
                <c:pt idx="367">
                  <c:v>16.05</c:v>
                </c:pt>
                <c:pt idx="368">
                  <c:v>16.05</c:v>
                </c:pt>
                <c:pt idx="369">
                  <c:v>15.91</c:v>
                </c:pt>
                <c:pt idx="370">
                  <c:v>16.010000000000002</c:v>
                </c:pt>
                <c:pt idx="371">
                  <c:v>16.010000000000002</c:v>
                </c:pt>
                <c:pt idx="372">
                  <c:v>15.99</c:v>
                </c:pt>
                <c:pt idx="373">
                  <c:v>15.76</c:v>
                </c:pt>
                <c:pt idx="374">
                  <c:v>15.76</c:v>
                </c:pt>
                <c:pt idx="375">
                  <c:v>16</c:v>
                </c:pt>
                <c:pt idx="376">
                  <c:v>16.02</c:v>
                </c:pt>
                <c:pt idx="377">
                  <c:v>16.02</c:v>
                </c:pt>
                <c:pt idx="378">
                  <c:v>15.85</c:v>
                </c:pt>
                <c:pt idx="379">
                  <c:v>15.99</c:v>
                </c:pt>
                <c:pt idx="380">
                  <c:v>15.99</c:v>
                </c:pt>
                <c:pt idx="381">
                  <c:v>16.350000000000001</c:v>
                </c:pt>
                <c:pt idx="382">
                  <c:v>16.45</c:v>
                </c:pt>
                <c:pt idx="383">
                  <c:v>16.45</c:v>
                </c:pt>
                <c:pt idx="384">
                  <c:v>16.309999999999999</c:v>
                </c:pt>
                <c:pt idx="385">
                  <c:v>16.2</c:v>
                </c:pt>
                <c:pt idx="386">
                  <c:v>16.2</c:v>
                </c:pt>
                <c:pt idx="387">
                  <c:v>16.399999999999999</c:v>
                </c:pt>
                <c:pt idx="388">
                  <c:v>16.48</c:v>
                </c:pt>
                <c:pt idx="389">
                  <c:v>16.48</c:v>
                </c:pt>
                <c:pt idx="390">
                  <c:v>16.21</c:v>
                </c:pt>
                <c:pt idx="391">
                  <c:v>14.95</c:v>
                </c:pt>
                <c:pt idx="392">
                  <c:v>14.95</c:v>
                </c:pt>
                <c:pt idx="393">
                  <c:v>14.95</c:v>
                </c:pt>
                <c:pt idx="394">
                  <c:v>14.43</c:v>
                </c:pt>
                <c:pt idx="395">
                  <c:v>14.68</c:v>
                </c:pt>
                <c:pt idx="396">
                  <c:v>14.68</c:v>
                </c:pt>
                <c:pt idx="397">
                  <c:v>14.2</c:v>
                </c:pt>
                <c:pt idx="398">
                  <c:v>14.27</c:v>
                </c:pt>
                <c:pt idx="399">
                  <c:v>14.27</c:v>
                </c:pt>
                <c:pt idx="400">
                  <c:v>14.41</c:v>
                </c:pt>
                <c:pt idx="401">
                  <c:v>13.86</c:v>
                </c:pt>
                <c:pt idx="402">
                  <c:v>13.86</c:v>
                </c:pt>
                <c:pt idx="403">
                  <c:v>13.86</c:v>
                </c:pt>
                <c:pt idx="404">
                  <c:v>13.68</c:v>
                </c:pt>
                <c:pt idx="405">
                  <c:v>12.62</c:v>
                </c:pt>
                <c:pt idx="406">
                  <c:v>12.62</c:v>
                </c:pt>
                <c:pt idx="407">
                  <c:v>12.62</c:v>
                </c:pt>
                <c:pt idx="408">
                  <c:v>13.67</c:v>
                </c:pt>
                <c:pt idx="409">
                  <c:v>13.67</c:v>
                </c:pt>
                <c:pt idx="410">
                  <c:v>13.19</c:v>
                </c:pt>
                <c:pt idx="411">
                  <c:v>13.19</c:v>
                </c:pt>
                <c:pt idx="412">
                  <c:v>13.48</c:v>
                </c:pt>
                <c:pt idx="413">
                  <c:v>12.88</c:v>
                </c:pt>
                <c:pt idx="414">
                  <c:v>12.88</c:v>
                </c:pt>
                <c:pt idx="415">
                  <c:v>13.32</c:v>
                </c:pt>
                <c:pt idx="416">
                  <c:v>13.98</c:v>
                </c:pt>
                <c:pt idx="417">
                  <c:v>13.98</c:v>
                </c:pt>
                <c:pt idx="418">
                  <c:v>13.53</c:v>
                </c:pt>
                <c:pt idx="419">
                  <c:v>14.18</c:v>
                </c:pt>
                <c:pt idx="420">
                  <c:v>14.18</c:v>
                </c:pt>
                <c:pt idx="421">
                  <c:v>13.2</c:v>
                </c:pt>
                <c:pt idx="422">
                  <c:v>12.93</c:v>
                </c:pt>
                <c:pt idx="423">
                  <c:v>12.93</c:v>
                </c:pt>
                <c:pt idx="424">
                  <c:v>13.75</c:v>
                </c:pt>
                <c:pt idx="425">
                  <c:v>13.7</c:v>
                </c:pt>
                <c:pt idx="426">
                  <c:v>13.7</c:v>
                </c:pt>
                <c:pt idx="427">
                  <c:v>14.73</c:v>
                </c:pt>
                <c:pt idx="428">
                  <c:v>14.73</c:v>
                </c:pt>
                <c:pt idx="429">
                  <c:v>15.85</c:v>
                </c:pt>
                <c:pt idx="430">
                  <c:v>15.85</c:v>
                </c:pt>
                <c:pt idx="431">
                  <c:v>15.85</c:v>
                </c:pt>
                <c:pt idx="432">
                  <c:v>15.87</c:v>
                </c:pt>
                <c:pt idx="433">
                  <c:v>15.68</c:v>
                </c:pt>
                <c:pt idx="434">
                  <c:v>15.68</c:v>
                </c:pt>
                <c:pt idx="435">
                  <c:v>15.84</c:v>
                </c:pt>
                <c:pt idx="436">
                  <c:v>15.21</c:v>
                </c:pt>
                <c:pt idx="437">
                  <c:v>15.21</c:v>
                </c:pt>
                <c:pt idx="438">
                  <c:v>14.94</c:v>
                </c:pt>
                <c:pt idx="439">
                  <c:v>14.31</c:v>
                </c:pt>
                <c:pt idx="440">
                  <c:v>14.31</c:v>
                </c:pt>
                <c:pt idx="441">
                  <c:v>14.31</c:v>
                </c:pt>
                <c:pt idx="442">
                  <c:v>13.9</c:v>
                </c:pt>
                <c:pt idx="443">
                  <c:v>14.08</c:v>
                </c:pt>
                <c:pt idx="444">
                  <c:v>14.08</c:v>
                </c:pt>
                <c:pt idx="445">
                  <c:v>15.16</c:v>
                </c:pt>
                <c:pt idx="446">
                  <c:v>15.06</c:v>
                </c:pt>
                <c:pt idx="447">
                  <c:v>15.06</c:v>
                </c:pt>
                <c:pt idx="448">
                  <c:v>13.56</c:v>
                </c:pt>
                <c:pt idx="449">
                  <c:v>14.01</c:v>
                </c:pt>
                <c:pt idx="450">
                  <c:v>14.01</c:v>
                </c:pt>
                <c:pt idx="451">
                  <c:v>14.03</c:v>
                </c:pt>
                <c:pt idx="452">
                  <c:v>14.16</c:v>
                </c:pt>
                <c:pt idx="453">
                  <c:v>14.16</c:v>
                </c:pt>
                <c:pt idx="454">
                  <c:v>14.33</c:v>
                </c:pt>
                <c:pt idx="455">
                  <c:v>13.53</c:v>
                </c:pt>
                <c:pt idx="456">
                  <c:v>13.53</c:v>
                </c:pt>
                <c:pt idx="457">
                  <c:v>13.92</c:v>
                </c:pt>
                <c:pt idx="458">
                  <c:v>13.11</c:v>
                </c:pt>
                <c:pt idx="459">
                  <c:v>13.11</c:v>
                </c:pt>
                <c:pt idx="460">
                  <c:v>13.11</c:v>
                </c:pt>
                <c:pt idx="461">
                  <c:v>15.06</c:v>
                </c:pt>
                <c:pt idx="462">
                  <c:v>15.06</c:v>
                </c:pt>
                <c:pt idx="463">
                  <c:v>14.59</c:v>
                </c:pt>
                <c:pt idx="464">
                  <c:v>14.59</c:v>
                </c:pt>
                <c:pt idx="465">
                  <c:v>14.14</c:v>
                </c:pt>
                <c:pt idx="466">
                  <c:v>13.86</c:v>
                </c:pt>
                <c:pt idx="467">
                  <c:v>13.86</c:v>
                </c:pt>
                <c:pt idx="468">
                  <c:v>13.86</c:v>
                </c:pt>
                <c:pt idx="469">
                  <c:v>12.84</c:v>
                </c:pt>
                <c:pt idx="470">
                  <c:v>12.84</c:v>
                </c:pt>
                <c:pt idx="471">
                  <c:v>14.34</c:v>
                </c:pt>
                <c:pt idx="472">
                  <c:v>14.34</c:v>
                </c:pt>
                <c:pt idx="473">
                  <c:v>14.34</c:v>
                </c:pt>
                <c:pt idx="474">
                  <c:v>13.89</c:v>
                </c:pt>
                <c:pt idx="475">
                  <c:v>14.12</c:v>
                </c:pt>
                <c:pt idx="476">
                  <c:v>14.12</c:v>
                </c:pt>
                <c:pt idx="477">
                  <c:v>14.13</c:v>
                </c:pt>
                <c:pt idx="478">
                  <c:v>13.53</c:v>
                </c:pt>
                <c:pt idx="479">
                  <c:v>13.53</c:v>
                </c:pt>
                <c:pt idx="480">
                  <c:v>13.16</c:v>
                </c:pt>
                <c:pt idx="481">
                  <c:v>13.16</c:v>
                </c:pt>
                <c:pt idx="482">
                  <c:v>15</c:v>
                </c:pt>
                <c:pt idx="483">
                  <c:v>15</c:v>
                </c:pt>
                <c:pt idx="484">
                  <c:v>15</c:v>
                </c:pt>
                <c:pt idx="485">
                  <c:v>14.85</c:v>
                </c:pt>
                <c:pt idx="486">
                  <c:v>14.48</c:v>
                </c:pt>
                <c:pt idx="487">
                  <c:v>14.48</c:v>
                </c:pt>
                <c:pt idx="488">
                  <c:v>14.59</c:v>
                </c:pt>
                <c:pt idx="489">
                  <c:v>14.13</c:v>
                </c:pt>
                <c:pt idx="490">
                  <c:v>14.13</c:v>
                </c:pt>
                <c:pt idx="491">
                  <c:v>13.5</c:v>
                </c:pt>
                <c:pt idx="492">
                  <c:v>13.5</c:v>
                </c:pt>
                <c:pt idx="493">
                  <c:v>14.08</c:v>
                </c:pt>
                <c:pt idx="494">
                  <c:v>14.08</c:v>
                </c:pt>
                <c:pt idx="495">
                  <c:v>13.65</c:v>
                </c:pt>
                <c:pt idx="496">
                  <c:v>14.49</c:v>
                </c:pt>
                <c:pt idx="497">
                  <c:v>14.49</c:v>
                </c:pt>
                <c:pt idx="498">
                  <c:v>15.51</c:v>
                </c:pt>
                <c:pt idx="499">
                  <c:v>15.51</c:v>
                </c:pt>
                <c:pt idx="500">
                  <c:v>16.010000000000002</c:v>
                </c:pt>
                <c:pt idx="501">
                  <c:v>16.010000000000002</c:v>
                </c:pt>
                <c:pt idx="502">
                  <c:v>14.99</c:v>
                </c:pt>
                <c:pt idx="503">
                  <c:v>14.6</c:v>
                </c:pt>
                <c:pt idx="504">
                  <c:v>14.6</c:v>
                </c:pt>
                <c:pt idx="505">
                  <c:v>14.22</c:v>
                </c:pt>
                <c:pt idx="506">
                  <c:v>14.22</c:v>
                </c:pt>
                <c:pt idx="507">
                  <c:v>13.58</c:v>
                </c:pt>
                <c:pt idx="508">
                  <c:v>13.58</c:v>
                </c:pt>
                <c:pt idx="509">
                  <c:v>13.37</c:v>
                </c:pt>
                <c:pt idx="510">
                  <c:v>13.36</c:v>
                </c:pt>
                <c:pt idx="511">
                  <c:v>13.36</c:v>
                </c:pt>
                <c:pt idx="512">
                  <c:v>13.44</c:v>
                </c:pt>
                <c:pt idx="513">
                  <c:v>11.75</c:v>
                </c:pt>
                <c:pt idx="514">
                  <c:v>11.75</c:v>
                </c:pt>
                <c:pt idx="515">
                  <c:v>11.75</c:v>
                </c:pt>
                <c:pt idx="516">
                  <c:v>10.97</c:v>
                </c:pt>
                <c:pt idx="517">
                  <c:v>11.03</c:v>
                </c:pt>
                <c:pt idx="518">
                  <c:v>11.03</c:v>
                </c:pt>
                <c:pt idx="519">
                  <c:v>10.63</c:v>
                </c:pt>
                <c:pt idx="520">
                  <c:v>10.63</c:v>
                </c:pt>
                <c:pt idx="521">
                  <c:v>11.14</c:v>
                </c:pt>
                <c:pt idx="522">
                  <c:v>11.14</c:v>
                </c:pt>
                <c:pt idx="523">
                  <c:v>11.07</c:v>
                </c:pt>
                <c:pt idx="524">
                  <c:v>11.07</c:v>
                </c:pt>
                <c:pt idx="525">
                  <c:v>11.21</c:v>
                </c:pt>
                <c:pt idx="526">
                  <c:v>10.06</c:v>
                </c:pt>
                <c:pt idx="527">
                  <c:v>10.06</c:v>
                </c:pt>
                <c:pt idx="528">
                  <c:v>9.77</c:v>
                </c:pt>
                <c:pt idx="529">
                  <c:v>11.43</c:v>
                </c:pt>
                <c:pt idx="530">
                  <c:v>11.43</c:v>
                </c:pt>
                <c:pt idx="531">
                  <c:v>10.89</c:v>
                </c:pt>
                <c:pt idx="532">
                  <c:v>11.31</c:v>
                </c:pt>
                <c:pt idx="533">
                  <c:v>11.31</c:v>
                </c:pt>
                <c:pt idx="534">
                  <c:v>11.32</c:v>
                </c:pt>
                <c:pt idx="535">
                  <c:v>10.84</c:v>
                </c:pt>
                <c:pt idx="536">
                  <c:v>10.84</c:v>
                </c:pt>
                <c:pt idx="537">
                  <c:v>11.3</c:v>
                </c:pt>
                <c:pt idx="538">
                  <c:v>11.18</c:v>
                </c:pt>
                <c:pt idx="539">
                  <c:v>11.18</c:v>
                </c:pt>
                <c:pt idx="540">
                  <c:v>11.16</c:v>
                </c:pt>
                <c:pt idx="541">
                  <c:v>10.77</c:v>
                </c:pt>
                <c:pt idx="542">
                  <c:v>10.77</c:v>
                </c:pt>
                <c:pt idx="543">
                  <c:v>11.41</c:v>
                </c:pt>
                <c:pt idx="544">
                  <c:v>10.24</c:v>
                </c:pt>
                <c:pt idx="545">
                  <c:v>10.24</c:v>
                </c:pt>
                <c:pt idx="546">
                  <c:v>11.27</c:v>
                </c:pt>
                <c:pt idx="547">
                  <c:v>11</c:v>
                </c:pt>
                <c:pt idx="548">
                  <c:v>11</c:v>
                </c:pt>
                <c:pt idx="549">
                  <c:v>14.58</c:v>
                </c:pt>
                <c:pt idx="550">
                  <c:v>14.58</c:v>
                </c:pt>
                <c:pt idx="551">
                  <c:v>13.84</c:v>
                </c:pt>
                <c:pt idx="552">
                  <c:v>13.84</c:v>
                </c:pt>
                <c:pt idx="553">
                  <c:v>11.49</c:v>
                </c:pt>
                <c:pt idx="554">
                  <c:v>11.49</c:v>
                </c:pt>
                <c:pt idx="555">
                  <c:v>11.89</c:v>
                </c:pt>
                <c:pt idx="556">
                  <c:v>11.89</c:v>
                </c:pt>
                <c:pt idx="557">
                  <c:v>11.08</c:v>
                </c:pt>
                <c:pt idx="558">
                  <c:v>10.97</c:v>
                </c:pt>
                <c:pt idx="559">
                  <c:v>10.97</c:v>
                </c:pt>
                <c:pt idx="560">
                  <c:v>9.9600000000000009</c:v>
                </c:pt>
                <c:pt idx="561">
                  <c:v>9.9600000000000009</c:v>
                </c:pt>
                <c:pt idx="562">
                  <c:v>10.69</c:v>
                </c:pt>
                <c:pt idx="563">
                  <c:v>10.69</c:v>
                </c:pt>
                <c:pt idx="564">
                  <c:v>11.12</c:v>
                </c:pt>
                <c:pt idx="565">
                  <c:v>11.12</c:v>
                </c:pt>
                <c:pt idx="566">
                  <c:v>10.86</c:v>
                </c:pt>
                <c:pt idx="567">
                  <c:v>10.86</c:v>
                </c:pt>
                <c:pt idx="568">
                  <c:v>11.11</c:v>
                </c:pt>
                <c:pt idx="569">
                  <c:v>11.45</c:v>
                </c:pt>
                <c:pt idx="570">
                  <c:v>11.45</c:v>
                </c:pt>
                <c:pt idx="571">
                  <c:v>11.05</c:v>
                </c:pt>
                <c:pt idx="572">
                  <c:v>11.07</c:v>
                </c:pt>
                <c:pt idx="573">
                  <c:v>11.07</c:v>
                </c:pt>
                <c:pt idx="574">
                  <c:v>11.35</c:v>
                </c:pt>
                <c:pt idx="575">
                  <c:v>9.99</c:v>
                </c:pt>
                <c:pt idx="576">
                  <c:v>9.99</c:v>
                </c:pt>
                <c:pt idx="577">
                  <c:v>9.99</c:v>
                </c:pt>
                <c:pt idx="578">
                  <c:v>10.97</c:v>
                </c:pt>
                <c:pt idx="579">
                  <c:v>10.57</c:v>
                </c:pt>
                <c:pt idx="580">
                  <c:v>10.57</c:v>
                </c:pt>
                <c:pt idx="581">
                  <c:v>11.53</c:v>
                </c:pt>
                <c:pt idx="582">
                  <c:v>11.53</c:v>
                </c:pt>
                <c:pt idx="583">
                  <c:v>11.07</c:v>
                </c:pt>
                <c:pt idx="584">
                  <c:v>11.07</c:v>
                </c:pt>
                <c:pt idx="585">
                  <c:v>11.32</c:v>
                </c:pt>
                <c:pt idx="586">
                  <c:v>10.43</c:v>
                </c:pt>
                <c:pt idx="587">
                  <c:v>10.43</c:v>
                </c:pt>
                <c:pt idx="588">
                  <c:v>10.43</c:v>
                </c:pt>
                <c:pt idx="589">
                  <c:v>10</c:v>
                </c:pt>
                <c:pt idx="590">
                  <c:v>10.42</c:v>
                </c:pt>
                <c:pt idx="591">
                  <c:v>10.42</c:v>
                </c:pt>
                <c:pt idx="592">
                  <c:v>11.15</c:v>
                </c:pt>
                <c:pt idx="593">
                  <c:v>11.51</c:v>
                </c:pt>
                <c:pt idx="594">
                  <c:v>11.51</c:v>
                </c:pt>
                <c:pt idx="595">
                  <c:v>11.51</c:v>
                </c:pt>
                <c:pt idx="596">
                  <c:v>10.93</c:v>
                </c:pt>
                <c:pt idx="597">
                  <c:v>10.96</c:v>
                </c:pt>
                <c:pt idx="598">
                  <c:v>10.96</c:v>
                </c:pt>
                <c:pt idx="599">
                  <c:v>12.08</c:v>
                </c:pt>
                <c:pt idx="600">
                  <c:v>11.46</c:v>
                </c:pt>
                <c:pt idx="601">
                  <c:v>11.46</c:v>
                </c:pt>
                <c:pt idx="602">
                  <c:v>10.97</c:v>
                </c:pt>
                <c:pt idx="603">
                  <c:v>11.04</c:v>
                </c:pt>
                <c:pt idx="604">
                  <c:v>11.04</c:v>
                </c:pt>
                <c:pt idx="605">
                  <c:v>11.08</c:v>
                </c:pt>
                <c:pt idx="606">
                  <c:v>11.2</c:v>
                </c:pt>
                <c:pt idx="607">
                  <c:v>11.2</c:v>
                </c:pt>
                <c:pt idx="608">
                  <c:v>11.14</c:v>
                </c:pt>
                <c:pt idx="609">
                  <c:v>11.43</c:v>
                </c:pt>
                <c:pt idx="610">
                  <c:v>11.43</c:v>
                </c:pt>
                <c:pt idx="611">
                  <c:v>10.71</c:v>
                </c:pt>
                <c:pt idx="612">
                  <c:v>10.69</c:v>
                </c:pt>
                <c:pt idx="613">
                  <c:v>10.69</c:v>
                </c:pt>
                <c:pt idx="614">
                  <c:v>10.88</c:v>
                </c:pt>
                <c:pt idx="615">
                  <c:v>10.53</c:v>
                </c:pt>
                <c:pt idx="616">
                  <c:v>10.53</c:v>
                </c:pt>
                <c:pt idx="617">
                  <c:v>10.28</c:v>
                </c:pt>
                <c:pt idx="618">
                  <c:v>10.28</c:v>
                </c:pt>
                <c:pt idx="619">
                  <c:v>10.5</c:v>
                </c:pt>
                <c:pt idx="620">
                  <c:v>10.5</c:v>
                </c:pt>
                <c:pt idx="621">
                  <c:v>11.07</c:v>
                </c:pt>
                <c:pt idx="622">
                  <c:v>10.7</c:v>
                </c:pt>
                <c:pt idx="623">
                  <c:v>10.7</c:v>
                </c:pt>
                <c:pt idx="624">
                  <c:v>11.03</c:v>
                </c:pt>
                <c:pt idx="625">
                  <c:v>11.35</c:v>
                </c:pt>
                <c:pt idx="626">
                  <c:v>11.35</c:v>
                </c:pt>
                <c:pt idx="627">
                  <c:v>11.35</c:v>
                </c:pt>
                <c:pt idx="628">
                  <c:v>11.21</c:v>
                </c:pt>
                <c:pt idx="629">
                  <c:v>11.24</c:v>
                </c:pt>
                <c:pt idx="630">
                  <c:v>11.24</c:v>
                </c:pt>
                <c:pt idx="631">
                  <c:v>11.18</c:v>
                </c:pt>
                <c:pt idx="632">
                  <c:v>10.62</c:v>
                </c:pt>
                <c:pt idx="633">
                  <c:v>10.62</c:v>
                </c:pt>
                <c:pt idx="634">
                  <c:v>11.71</c:v>
                </c:pt>
                <c:pt idx="635">
                  <c:v>9.9</c:v>
                </c:pt>
                <c:pt idx="636">
                  <c:v>9.9</c:v>
                </c:pt>
                <c:pt idx="637">
                  <c:v>9.9</c:v>
                </c:pt>
                <c:pt idx="638">
                  <c:v>10.47</c:v>
                </c:pt>
                <c:pt idx="639">
                  <c:v>11.34</c:v>
                </c:pt>
                <c:pt idx="640">
                  <c:v>11.34</c:v>
                </c:pt>
                <c:pt idx="641">
                  <c:v>11.34</c:v>
                </c:pt>
                <c:pt idx="642">
                  <c:v>11.17</c:v>
                </c:pt>
                <c:pt idx="643">
                  <c:v>11.06</c:v>
                </c:pt>
                <c:pt idx="644">
                  <c:v>11.06</c:v>
                </c:pt>
                <c:pt idx="645">
                  <c:v>11.13</c:v>
                </c:pt>
                <c:pt idx="646">
                  <c:v>10.88</c:v>
                </c:pt>
                <c:pt idx="647">
                  <c:v>10.88</c:v>
                </c:pt>
                <c:pt idx="648">
                  <c:v>10.65</c:v>
                </c:pt>
                <c:pt idx="649">
                  <c:v>9.9700000000000006</c:v>
                </c:pt>
                <c:pt idx="650">
                  <c:v>9.9700000000000006</c:v>
                </c:pt>
                <c:pt idx="651">
                  <c:v>9.9700000000000006</c:v>
                </c:pt>
                <c:pt idx="652">
                  <c:v>11.09</c:v>
                </c:pt>
                <c:pt idx="653">
                  <c:v>11.09</c:v>
                </c:pt>
                <c:pt idx="654">
                  <c:v>11.42</c:v>
                </c:pt>
                <c:pt idx="655">
                  <c:v>11.42</c:v>
                </c:pt>
                <c:pt idx="656">
                  <c:v>11.03</c:v>
                </c:pt>
                <c:pt idx="657">
                  <c:v>10.92</c:v>
                </c:pt>
                <c:pt idx="658">
                  <c:v>10.92</c:v>
                </c:pt>
                <c:pt idx="659">
                  <c:v>10.82</c:v>
                </c:pt>
                <c:pt idx="660">
                  <c:v>11.09</c:v>
                </c:pt>
                <c:pt idx="661">
                  <c:v>11.09</c:v>
                </c:pt>
                <c:pt idx="662">
                  <c:v>10.74</c:v>
                </c:pt>
                <c:pt idx="663">
                  <c:v>11.42</c:v>
                </c:pt>
                <c:pt idx="664">
                  <c:v>11.42</c:v>
                </c:pt>
                <c:pt idx="665">
                  <c:v>11.25</c:v>
                </c:pt>
                <c:pt idx="666">
                  <c:v>10.69</c:v>
                </c:pt>
                <c:pt idx="667">
                  <c:v>10.69</c:v>
                </c:pt>
                <c:pt idx="668">
                  <c:v>9.06</c:v>
                </c:pt>
                <c:pt idx="669">
                  <c:v>9.06</c:v>
                </c:pt>
                <c:pt idx="670">
                  <c:v>10.38</c:v>
                </c:pt>
                <c:pt idx="671">
                  <c:v>10.38</c:v>
                </c:pt>
                <c:pt idx="672">
                  <c:v>10.38</c:v>
                </c:pt>
                <c:pt idx="673">
                  <c:v>11.4</c:v>
                </c:pt>
                <c:pt idx="674">
                  <c:v>11.4</c:v>
                </c:pt>
                <c:pt idx="675">
                  <c:v>11.77</c:v>
                </c:pt>
                <c:pt idx="676">
                  <c:v>11.77</c:v>
                </c:pt>
                <c:pt idx="677">
                  <c:v>10.81</c:v>
                </c:pt>
                <c:pt idx="678">
                  <c:v>11.18</c:v>
                </c:pt>
                <c:pt idx="679">
                  <c:v>11.18</c:v>
                </c:pt>
                <c:pt idx="680">
                  <c:v>11.57</c:v>
                </c:pt>
                <c:pt idx="681">
                  <c:v>10.98</c:v>
                </c:pt>
                <c:pt idx="682">
                  <c:v>10.98</c:v>
                </c:pt>
                <c:pt idx="683">
                  <c:v>11.45</c:v>
                </c:pt>
                <c:pt idx="684">
                  <c:v>11.37</c:v>
                </c:pt>
                <c:pt idx="685">
                  <c:v>10.75</c:v>
                </c:pt>
                <c:pt idx="686">
                  <c:v>11.01</c:v>
                </c:pt>
                <c:pt idx="687">
                  <c:v>11.01</c:v>
                </c:pt>
                <c:pt idx="688">
                  <c:v>11.76</c:v>
                </c:pt>
                <c:pt idx="689">
                  <c:v>10.72</c:v>
                </c:pt>
                <c:pt idx="690">
                  <c:v>10.72</c:v>
                </c:pt>
                <c:pt idx="691">
                  <c:v>11.43</c:v>
                </c:pt>
                <c:pt idx="692">
                  <c:v>10.6</c:v>
                </c:pt>
                <c:pt idx="693">
                  <c:v>10.6</c:v>
                </c:pt>
                <c:pt idx="694">
                  <c:v>12.31</c:v>
                </c:pt>
                <c:pt idx="695">
                  <c:v>11.85</c:v>
                </c:pt>
                <c:pt idx="696">
                  <c:v>11.85</c:v>
                </c:pt>
                <c:pt idx="697">
                  <c:v>11.03</c:v>
                </c:pt>
                <c:pt idx="698">
                  <c:v>11.19</c:v>
                </c:pt>
                <c:pt idx="699">
                  <c:v>11.19</c:v>
                </c:pt>
                <c:pt idx="700">
                  <c:v>11.76</c:v>
                </c:pt>
                <c:pt idx="701">
                  <c:v>11.09</c:v>
                </c:pt>
                <c:pt idx="702">
                  <c:v>11.09</c:v>
                </c:pt>
                <c:pt idx="703">
                  <c:v>9.06</c:v>
                </c:pt>
                <c:pt idx="704">
                  <c:v>9.06</c:v>
                </c:pt>
                <c:pt idx="705">
                  <c:v>10.89</c:v>
                </c:pt>
                <c:pt idx="706">
                  <c:v>10.89</c:v>
                </c:pt>
                <c:pt idx="707">
                  <c:v>10.89</c:v>
                </c:pt>
                <c:pt idx="708">
                  <c:v>10.52</c:v>
                </c:pt>
                <c:pt idx="709">
                  <c:v>10.85</c:v>
                </c:pt>
                <c:pt idx="710">
                  <c:v>10.85</c:v>
                </c:pt>
                <c:pt idx="711">
                  <c:v>10.5</c:v>
                </c:pt>
                <c:pt idx="712">
                  <c:v>11.06</c:v>
                </c:pt>
                <c:pt idx="713">
                  <c:v>11.06</c:v>
                </c:pt>
                <c:pt idx="714">
                  <c:v>10.050000000000001</c:v>
                </c:pt>
                <c:pt idx="715">
                  <c:v>14.62</c:v>
                </c:pt>
                <c:pt idx="716">
                  <c:v>14.62</c:v>
                </c:pt>
                <c:pt idx="717">
                  <c:v>14.62</c:v>
                </c:pt>
                <c:pt idx="718">
                  <c:v>13.98</c:v>
                </c:pt>
                <c:pt idx="719">
                  <c:v>12.24</c:v>
                </c:pt>
                <c:pt idx="720">
                  <c:v>12.24</c:v>
                </c:pt>
                <c:pt idx="721">
                  <c:v>12.24</c:v>
                </c:pt>
                <c:pt idx="722">
                  <c:v>10.71</c:v>
                </c:pt>
                <c:pt idx="723">
                  <c:v>10.71</c:v>
                </c:pt>
                <c:pt idx="724">
                  <c:v>10.83</c:v>
                </c:pt>
                <c:pt idx="725">
                  <c:v>10.83</c:v>
                </c:pt>
                <c:pt idx="726">
                  <c:v>10.99</c:v>
                </c:pt>
                <c:pt idx="727">
                  <c:v>11.02</c:v>
                </c:pt>
                <c:pt idx="728">
                  <c:v>11.02</c:v>
                </c:pt>
                <c:pt idx="729">
                  <c:v>10.08</c:v>
                </c:pt>
                <c:pt idx="730">
                  <c:v>10.6</c:v>
                </c:pt>
                <c:pt idx="731">
                  <c:v>10.6</c:v>
                </c:pt>
                <c:pt idx="732">
                  <c:v>10.57</c:v>
                </c:pt>
                <c:pt idx="733">
                  <c:v>10.87</c:v>
                </c:pt>
                <c:pt idx="734">
                  <c:v>10.87</c:v>
                </c:pt>
                <c:pt idx="735">
                  <c:v>11.23</c:v>
                </c:pt>
                <c:pt idx="736">
                  <c:v>11.32</c:v>
                </c:pt>
                <c:pt idx="737">
                  <c:v>11.32</c:v>
                </c:pt>
                <c:pt idx="738">
                  <c:v>11.45</c:v>
                </c:pt>
                <c:pt idx="739">
                  <c:v>11.76</c:v>
                </c:pt>
                <c:pt idx="740">
                  <c:v>11.76</c:v>
                </c:pt>
                <c:pt idx="741">
                  <c:v>11.76</c:v>
                </c:pt>
                <c:pt idx="742">
                  <c:v>11.17</c:v>
                </c:pt>
                <c:pt idx="743">
                  <c:v>10.94</c:v>
                </c:pt>
                <c:pt idx="744">
                  <c:v>10.94</c:v>
                </c:pt>
                <c:pt idx="745">
                  <c:v>10.37</c:v>
                </c:pt>
                <c:pt idx="746">
                  <c:v>10.37</c:v>
                </c:pt>
                <c:pt idx="747">
                  <c:v>10.7</c:v>
                </c:pt>
                <c:pt idx="748">
                  <c:v>10.7</c:v>
                </c:pt>
                <c:pt idx="749">
                  <c:v>10.76</c:v>
                </c:pt>
                <c:pt idx="750">
                  <c:v>11.13</c:v>
                </c:pt>
                <c:pt idx="751">
                  <c:v>11.13</c:v>
                </c:pt>
                <c:pt idx="752">
                  <c:v>10.94</c:v>
                </c:pt>
                <c:pt idx="753">
                  <c:v>11.4</c:v>
                </c:pt>
                <c:pt idx="754">
                  <c:v>11.4</c:v>
                </c:pt>
                <c:pt idx="755">
                  <c:v>11.4</c:v>
                </c:pt>
                <c:pt idx="756">
                  <c:v>11.18</c:v>
                </c:pt>
                <c:pt idx="757">
                  <c:v>10.93</c:v>
                </c:pt>
                <c:pt idx="758">
                  <c:v>10.93</c:v>
                </c:pt>
                <c:pt idx="759">
                  <c:v>11.24</c:v>
                </c:pt>
                <c:pt idx="760">
                  <c:v>10.89</c:v>
                </c:pt>
                <c:pt idx="761">
                  <c:v>10.89</c:v>
                </c:pt>
                <c:pt idx="762">
                  <c:v>12.28</c:v>
                </c:pt>
                <c:pt idx="763">
                  <c:v>13.73</c:v>
                </c:pt>
                <c:pt idx="764">
                  <c:v>13.73</c:v>
                </c:pt>
                <c:pt idx="765">
                  <c:v>13.73</c:v>
                </c:pt>
                <c:pt idx="766">
                  <c:v>13.42</c:v>
                </c:pt>
                <c:pt idx="767">
                  <c:v>13.03</c:v>
                </c:pt>
                <c:pt idx="768">
                  <c:v>13.03</c:v>
                </c:pt>
                <c:pt idx="769">
                  <c:v>11.06</c:v>
                </c:pt>
                <c:pt idx="770">
                  <c:v>11.06</c:v>
                </c:pt>
                <c:pt idx="771">
                  <c:v>10.94</c:v>
                </c:pt>
                <c:pt idx="772">
                  <c:v>10.94</c:v>
                </c:pt>
                <c:pt idx="773">
                  <c:v>11.12</c:v>
                </c:pt>
                <c:pt idx="774">
                  <c:v>11.05</c:v>
                </c:pt>
                <c:pt idx="775">
                  <c:v>11.05</c:v>
                </c:pt>
                <c:pt idx="776">
                  <c:v>11.35</c:v>
                </c:pt>
                <c:pt idx="777">
                  <c:v>11.05</c:v>
                </c:pt>
                <c:pt idx="778">
                  <c:v>11.05</c:v>
                </c:pt>
                <c:pt idx="779">
                  <c:v>10.94</c:v>
                </c:pt>
                <c:pt idx="780">
                  <c:v>10.74</c:v>
                </c:pt>
                <c:pt idx="781">
                  <c:v>10.74</c:v>
                </c:pt>
                <c:pt idx="782">
                  <c:v>12.17</c:v>
                </c:pt>
                <c:pt idx="783">
                  <c:v>12.17</c:v>
                </c:pt>
                <c:pt idx="784">
                  <c:v>13.45</c:v>
                </c:pt>
                <c:pt idx="785">
                  <c:v>13.45</c:v>
                </c:pt>
                <c:pt idx="786">
                  <c:v>13.45</c:v>
                </c:pt>
                <c:pt idx="787">
                  <c:v>13.08</c:v>
                </c:pt>
                <c:pt idx="788">
                  <c:v>13.35</c:v>
                </c:pt>
                <c:pt idx="789">
                  <c:v>13.35</c:v>
                </c:pt>
                <c:pt idx="790">
                  <c:v>13.21</c:v>
                </c:pt>
                <c:pt idx="791">
                  <c:v>12.69</c:v>
                </c:pt>
                <c:pt idx="792">
                  <c:v>12.69</c:v>
                </c:pt>
                <c:pt idx="793">
                  <c:v>12.91</c:v>
                </c:pt>
                <c:pt idx="794">
                  <c:v>12.58</c:v>
                </c:pt>
                <c:pt idx="795">
                  <c:v>12.58</c:v>
                </c:pt>
                <c:pt idx="796">
                  <c:v>12.43</c:v>
                </c:pt>
                <c:pt idx="797">
                  <c:v>12.43</c:v>
                </c:pt>
                <c:pt idx="798">
                  <c:v>13.33</c:v>
                </c:pt>
                <c:pt idx="799">
                  <c:v>13.33</c:v>
                </c:pt>
                <c:pt idx="800">
                  <c:v>12.53</c:v>
                </c:pt>
                <c:pt idx="801">
                  <c:v>12.69</c:v>
                </c:pt>
                <c:pt idx="802">
                  <c:v>12.69</c:v>
                </c:pt>
                <c:pt idx="803">
                  <c:v>12.75</c:v>
                </c:pt>
                <c:pt idx="804">
                  <c:v>12.96</c:v>
                </c:pt>
                <c:pt idx="805">
                  <c:v>12.96</c:v>
                </c:pt>
                <c:pt idx="806">
                  <c:v>14.94</c:v>
                </c:pt>
                <c:pt idx="807">
                  <c:v>14.94</c:v>
                </c:pt>
                <c:pt idx="808">
                  <c:v>15.7</c:v>
                </c:pt>
                <c:pt idx="809">
                  <c:v>15.7</c:v>
                </c:pt>
                <c:pt idx="810">
                  <c:v>15.09</c:v>
                </c:pt>
                <c:pt idx="811">
                  <c:v>15.9</c:v>
                </c:pt>
                <c:pt idx="812">
                  <c:v>15.9</c:v>
                </c:pt>
                <c:pt idx="813">
                  <c:v>15.13</c:v>
                </c:pt>
                <c:pt idx="814">
                  <c:v>14.8</c:v>
                </c:pt>
                <c:pt idx="815">
                  <c:v>14.8</c:v>
                </c:pt>
                <c:pt idx="816">
                  <c:v>13.97</c:v>
                </c:pt>
                <c:pt idx="817">
                  <c:v>15.94</c:v>
                </c:pt>
                <c:pt idx="818">
                  <c:v>15.94</c:v>
                </c:pt>
                <c:pt idx="819">
                  <c:v>14.74</c:v>
                </c:pt>
                <c:pt idx="820">
                  <c:v>15.13</c:v>
                </c:pt>
                <c:pt idx="821">
                  <c:v>15.13</c:v>
                </c:pt>
                <c:pt idx="822">
                  <c:v>14.81</c:v>
                </c:pt>
                <c:pt idx="823">
                  <c:v>14.99</c:v>
                </c:pt>
                <c:pt idx="824">
                  <c:v>14.99</c:v>
                </c:pt>
                <c:pt idx="825">
                  <c:v>14.97</c:v>
                </c:pt>
                <c:pt idx="826">
                  <c:v>15.59</c:v>
                </c:pt>
                <c:pt idx="827">
                  <c:v>15.59</c:v>
                </c:pt>
                <c:pt idx="828">
                  <c:v>15.02</c:v>
                </c:pt>
                <c:pt idx="829">
                  <c:v>14.92</c:v>
                </c:pt>
                <c:pt idx="830">
                  <c:v>14.92</c:v>
                </c:pt>
                <c:pt idx="831">
                  <c:v>15.51</c:v>
                </c:pt>
                <c:pt idx="832">
                  <c:v>14.77</c:v>
                </c:pt>
                <c:pt idx="833">
                  <c:v>14.77</c:v>
                </c:pt>
                <c:pt idx="834">
                  <c:v>12.82</c:v>
                </c:pt>
                <c:pt idx="835">
                  <c:v>12.82</c:v>
                </c:pt>
                <c:pt idx="836">
                  <c:v>13.97</c:v>
                </c:pt>
                <c:pt idx="837">
                  <c:v>13.97</c:v>
                </c:pt>
                <c:pt idx="838">
                  <c:v>13.97</c:v>
                </c:pt>
                <c:pt idx="839">
                  <c:v>15.49</c:v>
                </c:pt>
                <c:pt idx="840">
                  <c:v>15.49</c:v>
                </c:pt>
                <c:pt idx="841">
                  <c:v>15.78</c:v>
                </c:pt>
                <c:pt idx="842">
                  <c:v>15.78</c:v>
                </c:pt>
                <c:pt idx="843">
                  <c:v>15.54</c:v>
                </c:pt>
                <c:pt idx="844">
                  <c:v>15.61</c:v>
                </c:pt>
                <c:pt idx="845">
                  <c:v>15.61</c:v>
                </c:pt>
                <c:pt idx="846">
                  <c:v>13.79</c:v>
                </c:pt>
                <c:pt idx="847">
                  <c:v>15.36</c:v>
                </c:pt>
                <c:pt idx="848">
                  <c:v>15.36</c:v>
                </c:pt>
                <c:pt idx="849">
                  <c:v>15.36</c:v>
                </c:pt>
                <c:pt idx="850">
                  <c:v>16.04</c:v>
                </c:pt>
                <c:pt idx="851">
                  <c:v>15.35</c:v>
                </c:pt>
                <c:pt idx="852">
                  <c:v>15.35</c:v>
                </c:pt>
                <c:pt idx="853">
                  <c:v>15.56</c:v>
                </c:pt>
                <c:pt idx="854">
                  <c:v>15.61</c:v>
                </c:pt>
                <c:pt idx="855">
                  <c:v>15.61</c:v>
                </c:pt>
                <c:pt idx="856">
                  <c:v>15.32</c:v>
                </c:pt>
                <c:pt idx="857">
                  <c:v>15.18</c:v>
                </c:pt>
                <c:pt idx="858">
                  <c:v>15.18</c:v>
                </c:pt>
                <c:pt idx="859">
                  <c:v>14.58</c:v>
                </c:pt>
                <c:pt idx="860">
                  <c:v>15.07</c:v>
                </c:pt>
                <c:pt idx="861">
                  <c:v>15.07</c:v>
                </c:pt>
                <c:pt idx="862">
                  <c:v>15.35</c:v>
                </c:pt>
                <c:pt idx="863">
                  <c:v>14.38</c:v>
                </c:pt>
                <c:pt idx="864">
                  <c:v>14.38</c:v>
                </c:pt>
                <c:pt idx="865">
                  <c:v>15.65</c:v>
                </c:pt>
                <c:pt idx="866">
                  <c:v>15.36</c:v>
                </c:pt>
                <c:pt idx="867">
                  <c:v>15.36</c:v>
                </c:pt>
                <c:pt idx="868">
                  <c:v>15.72</c:v>
                </c:pt>
                <c:pt idx="869">
                  <c:v>15.55</c:v>
                </c:pt>
                <c:pt idx="870">
                  <c:v>15.55</c:v>
                </c:pt>
                <c:pt idx="871">
                  <c:v>15.97</c:v>
                </c:pt>
                <c:pt idx="872">
                  <c:v>14.73</c:v>
                </c:pt>
                <c:pt idx="873">
                  <c:v>14.73</c:v>
                </c:pt>
                <c:pt idx="874">
                  <c:v>14.97</c:v>
                </c:pt>
                <c:pt idx="875">
                  <c:v>14.28</c:v>
                </c:pt>
                <c:pt idx="876">
                  <c:v>14.28</c:v>
                </c:pt>
                <c:pt idx="877">
                  <c:v>14.28</c:v>
                </c:pt>
                <c:pt idx="878">
                  <c:v>15.12</c:v>
                </c:pt>
                <c:pt idx="879">
                  <c:v>15.26</c:v>
                </c:pt>
                <c:pt idx="880">
                  <c:v>15.26</c:v>
                </c:pt>
                <c:pt idx="881">
                  <c:v>15.4</c:v>
                </c:pt>
                <c:pt idx="882">
                  <c:v>15.4</c:v>
                </c:pt>
                <c:pt idx="883">
                  <c:v>16.04</c:v>
                </c:pt>
                <c:pt idx="884">
                  <c:v>16.04</c:v>
                </c:pt>
                <c:pt idx="885">
                  <c:v>16.059999999999999</c:v>
                </c:pt>
                <c:pt idx="886">
                  <c:v>15.76</c:v>
                </c:pt>
                <c:pt idx="887">
                  <c:v>15.76</c:v>
                </c:pt>
                <c:pt idx="888">
                  <c:v>15.76</c:v>
                </c:pt>
                <c:pt idx="889">
                  <c:v>16.41</c:v>
                </c:pt>
                <c:pt idx="890">
                  <c:v>16.41</c:v>
                </c:pt>
                <c:pt idx="891">
                  <c:v>16.41</c:v>
                </c:pt>
                <c:pt idx="892">
                  <c:v>16.190000000000001</c:v>
                </c:pt>
                <c:pt idx="893">
                  <c:v>15.09</c:v>
                </c:pt>
                <c:pt idx="894">
                  <c:v>15.09</c:v>
                </c:pt>
                <c:pt idx="895">
                  <c:v>15.09</c:v>
                </c:pt>
                <c:pt idx="896">
                  <c:v>16.96</c:v>
                </c:pt>
                <c:pt idx="897">
                  <c:v>16.96</c:v>
                </c:pt>
                <c:pt idx="898">
                  <c:v>16.45</c:v>
                </c:pt>
                <c:pt idx="899">
                  <c:v>16.45</c:v>
                </c:pt>
                <c:pt idx="900">
                  <c:v>15.46</c:v>
                </c:pt>
                <c:pt idx="901">
                  <c:v>15.46</c:v>
                </c:pt>
                <c:pt idx="902">
                  <c:v>15.41</c:v>
                </c:pt>
                <c:pt idx="903">
                  <c:v>15.41</c:v>
                </c:pt>
                <c:pt idx="904">
                  <c:v>15.51</c:v>
                </c:pt>
                <c:pt idx="905">
                  <c:v>16.22</c:v>
                </c:pt>
                <c:pt idx="906">
                  <c:v>16.22</c:v>
                </c:pt>
                <c:pt idx="907">
                  <c:v>14.6</c:v>
                </c:pt>
                <c:pt idx="908">
                  <c:v>14.75</c:v>
                </c:pt>
                <c:pt idx="909">
                  <c:v>14.75</c:v>
                </c:pt>
                <c:pt idx="910">
                  <c:v>14.32</c:v>
                </c:pt>
                <c:pt idx="911">
                  <c:v>14.32</c:v>
                </c:pt>
                <c:pt idx="912">
                  <c:v>15.77</c:v>
                </c:pt>
                <c:pt idx="913">
                  <c:v>15.77</c:v>
                </c:pt>
                <c:pt idx="914">
                  <c:v>15.77</c:v>
                </c:pt>
                <c:pt idx="915">
                  <c:v>15.68</c:v>
                </c:pt>
                <c:pt idx="916">
                  <c:v>15.4</c:v>
                </c:pt>
                <c:pt idx="917">
                  <c:v>15.4</c:v>
                </c:pt>
                <c:pt idx="918">
                  <c:v>15.63</c:v>
                </c:pt>
                <c:pt idx="919">
                  <c:v>14.96</c:v>
                </c:pt>
                <c:pt idx="920">
                  <c:v>14.96</c:v>
                </c:pt>
                <c:pt idx="921">
                  <c:v>14.91</c:v>
                </c:pt>
                <c:pt idx="922">
                  <c:v>15.77</c:v>
                </c:pt>
                <c:pt idx="923">
                  <c:v>15.77</c:v>
                </c:pt>
                <c:pt idx="924">
                  <c:v>16.09</c:v>
                </c:pt>
                <c:pt idx="925">
                  <c:v>15.63</c:v>
                </c:pt>
                <c:pt idx="926">
                  <c:v>15.63</c:v>
                </c:pt>
                <c:pt idx="927">
                  <c:v>15.57</c:v>
                </c:pt>
                <c:pt idx="928">
                  <c:v>16</c:v>
                </c:pt>
                <c:pt idx="929">
                  <c:v>16</c:v>
                </c:pt>
                <c:pt idx="930">
                  <c:v>16.190000000000001</c:v>
                </c:pt>
                <c:pt idx="931">
                  <c:v>16.03</c:v>
                </c:pt>
                <c:pt idx="932">
                  <c:v>16.03</c:v>
                </c:pt>
                <c:pt idx="933">
                  <c:v>15.64</c:v>
                </c:pt>
                <c:pt idx="934">
                  <c:v>15.44</c:v>
                </c:pt>
                <c:pt idx="935">
                  <c:v>15.44</c:v>
                </c:pt>
                <c:pt idx="936">
                  <c:v>15.61</c:v>
                </c:pt>
                <c:pt idx="937">
                  <c:v>16.059999999999999</c:v>
                </c:pt>
                <c:pt idx="938">
                  <c:v>16.059999999999999</c:v>
                </c:pt>
                <c:pt idx="939">
                  <c:v>15.85</c:v>
                </c:pt>
                <c:pt idx="940">
                  <c:v>15.6</c:v>
                </c:pt>
                <c:pt idx="941">
                  <c:v>15.6</c:v>
                </c:pt>
                <c:pt idx="942">
                  <c:v>14.29</c:v>
                </c:pt>
                <c:pt idx="943">
                  <c:v>14.29</c:v>
                </c:pt>
                <c:pt idx="944">
                  <c:v>14.33</c:v>
                </c:pt>
                <c:pt idx="945">
                  <c:v>14.33</c:v>
                </c:pt>
                <c:pt idx="946">
                  <c:v>15.88</c:v>
                </c:pt>
                <c:pt idx="947">
                  <c:v>15.88</c:v>
                </c:pt>
                <c:pt idx="948">
                  <c:v>16.04</c:v>
                </c:pt>
                <c:pt idx="949">
                  <c:v>16.04</c:v>
                </c:pt>
                <c:pt idx="950">
                  <c:v>15.98</c:v>
                </c:pt>
                <c:pt idx="951">
                  <c:v>14.75</c:v>
                </c:pt>
                <c:pt idx="952">
                  <c:v>14.75</c:v>
                </c:pt>
                <c:pt idx="953">
                  <c:v>14.75</c:v>
                </c:pt>
                <c:pt idx="954">
                  <c:v>14.04</c:v>
                </c:pt>
                <c:pt idx="955">
                  <c:v>13.84</c:v>
                </c:pt>
                <c:pt idx="956">
                  <c:v>13.84</c:v>
                </c:pt>
                <c:pt idx="957">
                  <c:v>14.71</c:v>
                </c:pt>
                <c:pt idx="958">
                  <c:v>16.079999999999998</c:v>
                </c:pt>
                <c:pt idx="959">
                  <c:v>16.079999999999998</c:v>
                </c:pt>
                <c:pt idx="960">
                  <c:v>16.079999999999998</c:v>
                </c:pt>
                <c:pt idx="961">
                  <c:v>14.62</c:v>
                </c:pt>
                <c:pt idx="962">
                  <c:v>14.62</c:v>
                </c:pt>
                <c:pt idx="963">
                  <c:v>14.19</c:v>
                </c:pt>
                <c:pt idx="964">
                  <c:v>14.19</c:v>
                </c:pt>
                <c:pt idx="965">
                  <c:v>13.49</c:v>
                </c:pt>
                <c:pt idx="966">
                  <c:v>13.49</c:v>
                </c:pt>
                <c:pt idx="967">
                  <c:v>13.74</c:v>
                </c:pt>
                <c:pt idx="968">
                  <c:v>13.74</c:v>
                </c:pt>
                <c:pt idx="969">
                  <c:v>14.23</c:v>
                </c:pt>
                <c:pt idx="970">
                  <c:v>15.23</c:v>
                </c:pt>
                <c:pt idx="971">
                  <c:v>15.23</c:v>
                </c:pt>
                <c:pt idx="972">
                  <c:v>15.23</c:v>
                </c:pt>
                <c:pt idx="973">
                  <c:v>14.07</c:v>
                </c:pt>
                <c:pt idx="974">
                  <c:v>14.07</c:v>
                </c:pt>
                <c:pt idx="975">
                  <c:v>13.96</c:v>
                </c:pt>
                <c:pt idx="976">
                  <c:v>13.96</c:v>
                </c:pt>
                <c:pt idx="977">
                  <c:v>13.68</c:v>
                </c:pt>
                <c:pt idx="978">
                  <c:v>13.64</c:v>
                </c:pt>
                <c:pt idx="979">
                  <c:v>13.64</c:v>
                </c:pt>
                <c:pt idx="980">
                  <c:v>13.5</c:v>
                </c:pt>
                <c:pt idx="981">
                  <c:v>12.76</c:v>
                </c:pt>
                <c:pt idx="982">
                  <c:v>12.76</c:v>
                </c:pt>
                <c:pt idx="983">
                  <c:v>12.76</c:v>
                </c:pt>
                <c:pt idx="984">
                  <c:v>12.6</c:v>
                </c:pt>
                <c:pt idx="985">
                  <c:v>12.7</c:v>
                </c:pt>
                <c:pt idx="986">
                  <c:v>12.7</c:v>
                </c:pt>
                <c:pt idx="987">
                  <c:v>12.16</c:v>
                </c:pt>
                <c:pt idx="988">
                  <c:v>14.9</c:v>
                </c:pt>
                <c:pt idx="989">
                  <c:v>14.9</c:v>
                </c:pt>
                <c:pt idx="990">
                  <c:v>14.9</c:v>
                </c:pt>
                <c:pt idx="991">
                  <c:v>15.03</c:v>
                </c:pt>
                <c:pt idx="992">
                  <c:v>12.23</c:v>
                </c:pt>
                <c:pt idx="993">
                  <c:v>12.23</c:v>
                </c:pt>
                <c:pt idx="994">
                  <c:v>12.23</c:v>
                </c:pt>
                <c:pt idx="995">
                  <c:v>11.17</c:v>
                </c:pt>
                <c:pt idx="996">
                  <c:v>11.17</c:v>
                </c:pt>
                <c:pt idx="997">
                  <c:v>11.08</c:v>
                </c:pt>
                <c:pt idx="998">
                  <c:v>11.08</c:v>
                </c:pt>
                <c:pt idx="999">
                  <c:v>11.49</c:v>
                </c:pt>
                <c:pt idx="1000">
                  <c:v>11.76</c:v>
                </c:pt>
                <c:pt idx="1001">
                  <c:v>11.76</c:v>
                </c:pt>
                <c:pt idx="1002">
                  <c:v>11.07</c:v>
                </c:pt>
                <c:pt idx="1003">
                  <c:v>11.36</c:v>
                </c:pt>
                <c:pt idx="1004">
                  <c:v>11.36</c:v>
                </c:pt>
                <c:pt idx="1005">
                  <c:v>10.94</c:v>
                </c:pt>
                <c:pt idx="1006">
                  <c:v>11.72</c:v>
                </c:pt>
                <c:pt idx="1007">
                  <c:v>11.72</c:v>
                </c:pt>
                <c:pt idx="1008">
                  <c:v>9.15</c:v>
                </c:pt>
                <c:pt idx="1009">
                  <c:v>9.15</c:v>
                </c:pt>
                <c:pt idx="1010">
                  <c:v>9.36</c:v>
                </c:pt>
                <c:pt idx="1011">
                  <c:v>10.78</c:v>
                </c:pt>
                <c:pt idx="1012">
                  <c:v>10.78</c:v>
                </c:pt>
                <c:pt idx="1013">
                  <c:v>10.4</c:v>
                </c:pt>
                <c:pt idx="1014">
                  <c:v>10.4</c:v>
                </c:pt>
                <c:pt idx="1015">
                  <c:v>8.8000000000000007</c:v>
                </c:pt>
                <c:pt idx="1016">
                  <c:v>8.8000000000000007</c:v>
                </c:pt>
                <c:pt idx="1017">
                  <c:v>10.51</c:v>
                </c:pt>
                <c:pt idx="1018">
                  <c:v>10.51</c:v>
                </c:pt>
                <c:pt idx="1019">
                  <c:v>10.51</c:v>
                </c:pt>
                <c:pt idx="1020">
                  <c:v>11.81</c:v>
                </c:pt>
                <c:pt idx="1021">
                  <c:v>11.81</c:v>
                </c:pt>
                <c:pt idx="1022">
                  <c:v>10.4</c:v>
                </c:pt>
                <c:pt idx="1023">
                  <c:v>10.4</c:v>
                </c:pt>
                <c:pt idx="1024">
                  <c:v>10.4</c:v>
                </c:pt>
                <c:pt idx="1025">
                  <c:v>11.5</c:v>
                </c:pt>
                <c:pt idx="1026">
                  <c:v>11.5</c:v>
                </c:pt>
                <c:pt idx="1027">
                  <c:v>11.4</c:v>
                </c:pt>
                <c:pt idx="1028">
                  <c:v>11.4</c:v>
                </c:pt>
                <c:pt idx="1029">
                  <c:v>11.65</c:v>
                </c:pt>
                <c:pt idx="1030">
                  <c:v>11.69</c:v>
                </c:pt>
                <c:pt idx="1031">
                  <c:v>11.69</c:v>
                </c:pt>
                <c:pt idx="1032">
                  <c:v>11.5</c:v>
                </c:pt>
                <c:pt idx="1033">
                  <c:v>11.69</c:v>
                </c:pt>
                <c:pt idx="1034">
                  <c:v>11.69</c:v>
                </c:pt>
                <c:pt idx="1035">
                  <c:v>9.61</c:v>
                </c:pt>
                <c:pt idx="1036">
                  <c:v>9.61</c:v>
                </c:pt>
                <c:pt idx="1037">
                  <c:v>8.9</c:v>
                </c:pt>
                <c:pt idx="1038">
                  <c:v>8.9</c:v>
                </c:pt>
                <c:pt idx="1039">
                  <c:v>9.5299999999999994</c:v>
                </c:pt>
                <c:pt idx="1040">
                  <c:v>9.9</c:v>
                </c:pt>
                <c:pt idx="1041">
                  <c:v>9.9</c:v>
                </c:pt>
                <c:pt idx="1042">
                  <c:v>10.7</c:v>
                </c:pt>
                <c:pt idx="1043">
                  <c:v>10.7</c:v>
                </c:pt>
                <c:pt idx="1044">
                  <c:v>10.210000000000001</c:v>
                </c:pt>
                <c:pt idx="1045">
                  <c:v>10.210000000000001</c:v>
                </c:pt>
                <c:pt idx="1046">
                  <c:v>11.63</c:v>
                </c:pt>
                <c:pt idx="1047">
                  <c:v>12.43</c:v>
                </c:pt>
                <c:pt idx="1048">
                  <c:v>12.43</c:v>
                </c:pt>
                <c:pt idx="1049">
                  <c:v>12.43</c:v>
                </c:pt>
                <c:pt idx="1050">
                  <c:v>12.9</c:v>
                </c:pt>
                <c:pt idx="1051">
                  <c:v>11.92</c:v>
                </c:pt>
                <c:pt idx="1052">
                  <c:v>11.92</c:v>
                </c:pt>
                <c:pt idx="1053">
                  <c:v>13.01</c:v>
                </c:pt>
                <c:pt idx="1054">
                  <c:v>12.23</c:v>
                </c:pt>
                <c:pt idx="1055">
                  <c:v>12.23</c:v>
                </c:pt>
                <c:pt idx="1056">
                  <c:v>12.32</c:v>
                </c:pt>
                <c:pt idx="1057">
                  <c:v>12.6</c:v>
                </c:pt>
                <c:pt idx="1058">
                  <c:v>12.6</c:v>
                </c:pt>
                <c:pt idx="1059">
                  <c:v>12.48</c:v>
                </c:pt>
                <c:pt idx="1060">
                  <c:v>12.71</c:v>
                </c:pt>
                <c:pt idx="1061">
                  <c:v>12.71</c:v>
                </c:pt>
                <c:pt idx="1062">
                  <c:v>13.13</c:v>
                </c:pt>
                <c:pt idx="1063">
                  <c:v>12.66</c:v>
                </c:pt>
                <c:pt idx="1064">
                  <c:v>12.66</c:v>
                </c:pt>
                <c:pt idx="1065">
                  <c:v>11.88</c:v>
                </c:pt>
                <c:pt idx="1066">
                  <c:v>11.58</c:v>
                </c:pt>
                <c:pt idx="1067">
                  <c:v>11.58</c:v>
                </c:pt>
                <c:pt idx="1068">
                  <c:v>12.09</c:v>
                </c:pt>
                <c:pt idx="1069">
                  <c:v>12.15</c:v>
                </c:pt>
                <c:pt idx="1070">
                  <c:v>12.15</c:v>
                </c:pt>
                <c:pt idx="1071">
                  <c:v>11.45</c:v>
                </c:pt>
                <c:pt idx="1072">
                  <c:v>12.68</c:v>
                </c:pt>
                <c:pt idx="1073">
                  <c:v>12.68</c:v>
                </c:pt>
                <c:pt idx="1074">
                  <c:v>12.11</c:v>
                </c:pt>
                <c:pt idx="1075">
                  <c:v>12.7</c:v>
                </c:pt>
                <c:pt idx="1076">
                  <c:v>12.7</c:v>
                </c:pt>
                <c:pt idx="1077">
                  <c:v>12.46</c:v>
                </c:pt>
                <c:pt idx="1078">
                  <c:v>12.82</c:v>
                </c:pt>
                <c:pt idx="1079">
                  <c:v>12.82</c:v>
                </c:pt>
                <c:pt idx="1080">
                  <c:v>13.52</c:v>
                </c:pt>
                <c:pt idx="1081">
                  <c:v>13.52</c:v>
                </c:pt>
                <c:pt idx="1082">
                  <c:v>14.56</c:v>
                </c:pt>
                <c:pt idx="1083">
                  <c:v>14.56</c:v>
                </c:pt>
                <c:pt idx="1084">
                  <c:v>14.56</c:v>
                </c:pt>
                <c:pt idx="1085">
                  <c:v>13.74</c:v>
                </c:pt>
                <c:pt idx="1086">
                  <c:v>14.29</c:v>
                </c:pt>
                <c:pt idx="1087">
                  <c:v>14.29</c:v>
                </c:pt>
                <c:pt idx="1088">
                  <c:v>13.8</c:v>
                </c:pt>
                <c:pt idx="1089">
                  <c:v>13.37</c:v>
                </c:pt>
                <c:pt idx="1090">
                  <c:v>13.37</c:v>
                </c:pt>
                <c:pt idx="1091">
                  <c:v>13.37</c:v>
                </c:pt>
                <c:pt idx="1092">
                  <c:v>13.59</c:v>
                </c:pt>
                <c:pt idx="1093">
                  <c:v>13.5</c:v>
                </c:pt>
                <c:pt idx="1094">
                  <c:v>13.5</c:v>
                </c:pt>
                <c:pt idx="1095">
                  <c:v>14.66</c:v>
                </c:pt>
                <c:pt idx="1096">
                  <c:v>14.66</c:v>
                </c:pt>
                <c:pt idx="1097">
                  <c:v>14.34</c:v>
                </c:pt>
                <c:pt idx="1098">
                  <c:v>14.34</c:v>
                </c:pt>
                <c:pt idx="1099">
                  <c:v>14.42</c:v>
                </c:pt>
                <c:pt idx="1100">
                  <c:v>13.4</c:v>
                </c:pt>
                <c:pt idx="1101">
                  <c:v>13.4</c:v>
                </c:pt>
                <c:pt idx="1102">
                  <c:v>13.4</c:v>
                </c:pt>
                <c:pt idx="1103">
                  <c:v>13.81</c:v>
                </c:pt>
                <c:pt idx="1104">
                  <c:v>14.45</c:v>
                </c:pt>
                <c:pt idx="1105">
                  <c:v>14.45</c:v>
                </c:pt>
                <c:pt idx="1106">
                  <c:v>14.45</c:v>
                </c:pt>
                <c:pt idx="1107">
                  <c:v>14.43</c:v>
                </c:pt>
                <c:pt idx="1108">
                  <c:v>13.4</c:v>
                </c:pt>
                <c:pt idx="1109">
                  <c:v>13.4</c:v>
                </c:pt>
                <c:pt idx="1110">
                  <c:v>13.4</c:v>
                </c:pt>
                <c:pt idx="1111">
                  <c:v>14.8</c:v>
                </c:pt>
                <c:pt idx="1112">
                  <c:v>14.8</c:v>
                </c:pt>
                <c:pt idx="1113">
                  <c:v>14.63</c:v>
                </c:pt>
                <c:pt idx="1114">
                  <c:v>14.63</c:v>
                </c:pt>
                <c:pt idx="1115">
                  <c:v>14.99</c:v>
                </c:pt>
                <c:pt idx="1116">
                  <c:v>14.51</c:v>
                </c:pt>
                <c:pt idx="1117">
                  <c:v>14.51</c:v>
                </c:pt>
                <c:pt idx="1118">
                  <c:v>14.54</c:v>
                </c:pt>
                <c:pt idx="1119">
                  <c:v>14.53</c:v>
                </c:pt>
                <c:pt idx="1120">
                  <c:v>14.53</c:v>
                </c:pt>
                <c:pt idx="1121">
                  <c:v>14.43</c:v>
                </c:pt>
                <c:pt idx="1122">
                  <c:v>13.7</c:v>
                </c:pt>
                <c:pt idx="1123">
                  <c:v>13.7</c:v>
                </c:pt>
                <c:pt idx="1124">
                  <c:v>13.7</c:v>
                </c:pt>
                <c:pt idx="1125">
                  <c:v>13.54</c:v>
                </c:pt>
                <c:pt idx="1126">
                  <c:v>14.02</c:v>
                </c:pt>
                <c:pt idx="1127">
                  <c:v>14.02</c:v>
                </c:pt>
                <c:pt idx="1128">
                  <c:v>13.19</c:v>
                </c:pt>
                <c:pt idx="1129">
                  <c:v>14.66</c:v>
                </c:pt>
                <c:pt idx="1130">
                  <c:v>14.66</c:v>
                </c:pt>
                <c:pt idx="1131">
                  <c:v>13.82</c:v>
                </c:pt>
                <c:pt idx="1132">
                  <c:v>13.92</c:v>
                </c:pt>
                <c:pt idx="1133">
                  <c:v>13.92</c:v>
                </c:pt>
                <c:pt idx="1134">
                  <c:v>13.32</c:v>
                </c:pt>
                <c:pt idx="1135">
                  <c:v>13.5</c:v>
                </c:pt>
                <c:pt idx="1136">
                  <c:v>13.5</c:v>
                </c:pt>
                <c:pt idx="1137">
                  <c:v>14.48</c:v>
                </c:pt>
                <c:pt idx="1138">
                  <c:v>14.76</c:v>
                </c:pt>
                <c:pt idx="1139">
                  <c:v>14.76</c:v>
                </c:pt>
                <c:pt idx="1140">
                  <c:v>14.76</c:v>
                </c:pt>
                <c:pt idx="1141">
                  <c:v>14.72</c:v>
                </c:pt>
                <c:pt idx="1142">
                  <c:v>14.57</c:v>
                </c:pt>
                <c:pt idx="1143">
                  <c:v>14.57</c:v>
                </c:pt>
                <c:pt idx="1144">
                  <c:v>14.55</c:v>
                </c:pt>
                <c:pt idx="1145">
                  <c:v>14.26</c:v>
                </c:pt>
                <c:pt idx="1146">
                  <c:v>14.26</c:v>
                </c:pt>
                <c:pt idx="1147">
                  <c:v>12.9</c:v>
                </c:pt>
                <c:pt idx="1148">
                  <c:v>12.9</c:v>
                </c:pt>
                <c:pt idx="1149">
                  <c:v>12.7</c:v>
                </c:pt>
                <c:pt idx="1150">
                  <c:v>12.7</c:v>
                </c:pt>
                <c:pt idx="1151">
                  <c:v>11.46</c:v>
                </c:pt>
                <c:pt idx="1152">
                  <c:v>11.46</c:v>
                </c:pt>
                <c:pt idx="1153">
                  <c:v>12.5</c:v>
                </c:pt>
                <c:pt idx="1154">
                  <c:v>12.5</c:v>
                </c:pt>
                <c:pt idx="1155">
                  <c:v>12.5</c:v>
                </c:pt>
                <c:pt idx="1156">
                  <c:v>12.01</c:v>
                </c:pt>
                <c:pt idx="1157">
                  <c:v>12.1</c:v>
                </c:pt>
                <c:pt idx="1158">
                  <c:v>12.1</c:v>
                </c:pt>
                <c:pt idx="1159">
                  <c:v>11.87</c:v>
                </c:pt>
                <c:pt idx="1160">
                  <c:v>12.49</c:v>
                </c:pt>
                <c:pt idx="1161">
                  <c:v>12.49</c:v>
                </c:pt>
                <c:pt idx="1162">
                  <c:v>12.32</c:v>
                </c:pt>
                <c:pt idx="1163">
                  <c:v>12.43</c:v>
                </c:pt>
                <c:pt idx="1164">
                  <c:v>12.43</c:v>
                </c:pt>
                <c:pt idx="1165">
                  <c:v>13.54</c:v>
                </c:pt>
                <c:pt idx="1166">
                  <c:v>13.54</c:v>
                </c:pt>
                <c:pt idx="1167">
                  <c:v>13.74</c:v>
                </c:pt>
                <c:pt idx="1168">
                  <c:v>13.74</c:v>
                </c:pt>
                <c:pt idx="1169">
                  <c:v>14.14</c:v>
                </c:pt>
                <c:pt idx="1170">
                  <c:v>14.18</c:v>
                </c:pt>
                <c:pt idx="1171">
                  <c:v>14.18</c:v>
                </c:pt>
                <c:pt idx="1172">
                  <c:v>13.78</c:v>
                </c:pt>
                <c:pt idx="1173">
                  <c:v>13.6</c:v>
                </c:pt>
                <c:pt idx="1174">
                  <c:v>13.6</c:v>
                </c:pt>
                <c:pt idx="1175">
                  <c:v>12.78</c:v>
                </c:pt>
                <c:pt idx="1176">
                  <c:v>11.98</c:v>
                </c:pt>
                <c:pt idx="1177">
                  <c:v>11.98</c:v>
                </c:pt>
                <c:pt idx="1178">
                  <c:v>11.98</c:v>
                </c:pt>
                <c:pt idx="1179">
                  <c:v>12.32</c:v>
                </c:pt>
                <c:pt idx="1180">
                  <c:v>12.44</c:v>
                </c:pt>
                <c:pt idx="1181">
                  <c:v>12.42</c:v>
                </c:pt>
                <c:pt idx="1182">
                  <c:v>12.43</c:v>
                </c:pt>
                <c:pt idx="1183">
                  <c:v>12.43</c:v>
                </c:pt>
                <c:pt idx="1184">
                  <c:v>12.87</c:v>
                </c:pt>
                <c:pt idx="1185">
                  <c:v>13.27</c:v>
                </c:pt>
                <c:pt idx="1186">
                  <c:v>13.27</c:v>
                </c:pt>
                <c:pt idx="1187">
                  <c:v>13.27</c:v>
                </c:pt>
                <c:pt idx="1188">
                  <c:v>12.71</c:v>
                </c:pt>
                <c:pt idx="1189">
                  <c:v>12.46</c:v>
                </c:pt>
                <c:pt idx="1190">
                  <c:v>12.46</c:v>
                </c:pt>
                <c:pt idx="1191">
                  <c:v>12.47</c:v>
                </c:pt>
                <c:pt idx="1192">
                  <c:v>12.87</c:v>
                </c:pt>
                <c:pt idx="1193">
                  <c:v>12.87</c:v>
                </c:pt>
                <c:pt idx="1194">
                  <c:v>12.37</c:v>
                </c:pt>
                <c:pt idx="1195">
                  <c:v>12.06</c:v>
                </c:pt>
                <c:pt idx="1196">
                  <c:v>12.06</c:v>
                </c:pt>
                <c:pt idx="1197">
                  <c:v>12.06</c:v>
                </c:pt>
                <c:pt idx="1198">
                  <c:v>12.13</c:v>
                </c:pt>
                <c:pt idx="1199">
                  <c:v>12.42</c:v>
                </c:pt>
                <c:pt idx="1200">
                  <c:v>12.42</c:v>
                </c:pt>
                <c:pt idx="1201">
                  <c:v>11.82</c:v>
                </c:pt>
                <c:pt idx="1202">
                  <c:v>11.73</c:v>
                </c:pt>
                <c:pt idx="1203">
                  <c:v>11.73</c:v>
                </c:pt>
                <c:pt idx="1204">
                  <c:v>12.39</c:v>
                </c:pt>
                <c:pt idx="1205">
                  <c:v>12.68</c:v>
                </c:pt>
                <c:pt idx="1206">
                  <c:v>12.68</c:v>
                </c:pt>
                <c:pt idx="1207">
                  <c:v>12.39</c:v>
                </c:pt>
                <c:pt idx="1208">
                  <c:v>12.51</c:v>
                </c:pt>
                <c:pt idx="1209">
                  <c:v>12.51</c:v>
                </c:pt>
                <c:pt idx="1210">
                  <c:v>14.24</c:v>
                </c:pt>
                <c:pt idx="1211">
                  <c:v>14.24</c:v>
                </c:pt>
                <c:pt idx="1212">
                  <c:v>14.71</c:v>
                </c:pt>
                <c:pt idx="1213">
                  <c:v>14.71</c:v>
                </c:pt>
                <c:pt idx="1214">
                  <c:v>14.67</c:v>
                </c:pt>
                <c:pt idx="1215">
                  <c:v>12.58</c:v>
                </c:pt>
                <c:pt idx="1216">
                  <c:v>12.58</c:v>
                </c:pt>
                <c:pt idx="1217">
                  <c:v>12.58</c:v>
                </c:pt>
                <c:pt idx="1218">
                  <c:v>12.67</c:v>
                </c:pt>
                <c:pt idx="1219">
                  <c:v>13.64</c:v>
                </c:pt>
                <c:pt idx="1220">
                  <c:v>13.64</c:v>
                </c:pt>
                <c:pt idx="1221">
                  <c:v>13.64</c:v>
                </c:pt>
                <c:pt idx="1222">
                  <c:v>15.13</c:v>
                </c:pt>
                <c:pt idx="1223">
                  <c:v>15.13</c:v>
                </c:pt>
                <c:pt idx="1224">
                  <c:v>14.96</c:v>
                </c:pt>
                <c:pt idx="1225">
                  <c:v>14.96</c:v>
                </c:pt>
                <c:pt idx="1226">
                  <c:v>14.16</c:v>
                </c:pt>
                <c:pt idx="1227">
                  <c:v>12.98</c:v>
                </c:pt>
                <c:pt idx="1228">
                  <c:v>12.98</c:v>
                </c:pt>
                <c:pt idx="1229">
                  <c:v>12.98</c:v>
                </c:pt>
                <c:pt idx="1230">
                  <c:v>13.2</c:v>
                </c:pt>
                <c:pt idx="1231">
                  <c:v>12.46</c:v>
                </c:pt>
                <c:pt idx="1232">
                  <c:v>12.46</c:v>
                </c:pt>
                <c:pt idx="1233">
                  <c:v>12.65</c:v>
                </c:pt>
                <c:pt idx="1234">
                  <c:v>12.84</c:v>
                </c:pt>
                <c:pt idx="1235">
                  <c:v>12.84</c:v>
                </c:pt>
                <c:pt idx="1236">
                  <c:v>13.82</c:v>
                </c:pt>
                <c:pt idx="1237">
                  <c:v>14.53</c:v>
                </c:pt>
                <c:pt idx="1238">
                  <c:v>14.53</c:v>
                </c:pt>
                <c:pt idx="1239">
                  <c:v>14.53</c:v>
                </c:pt>
                <c:pt idx="1240">
                  <c:v>14.76</c:v>
                </c:pt>
                <c:pt idx="1241">
                  <c:v>14.43</c:v>
                </c:pt>
                <c:pt idx="1242">
                  <c:v>14.43</c:v>
                </c:pt>
                <c:pt idx="1243">
                  <c:v>14.64</c:v>
                </c:pt>
                <c:pt idx="1244">
                  <c:v>14.66</c:v>
                </c:pt>
                <c:pt idx="1245">
                  <c:v>14.66</c:v>
                </c:pt>
                <c:pt idx="1246">
                  <c:v>14.51</c:v>
                </c:pt>
                <c:pt idx="1247">
                  <c:v>14.53</c:v>
                </c:pt>
                <c:pt idx="1248">
                  <c:v>14.53</c:v>
                </c:pt>
                <c:pt idx="1249">
                  <c:v>11.85</c:v>
                </c:pt>
                <c:pt idx="1250">
                  <c:v>11.85</c:v>
                </c:pt>
                <c:pt idx="1251">
                  <c:v>13.17</c:v>
                </c:pt>
                <c:pt idx="1252">
                  <c:v>13.17</c:v>
                </c:pt>
                <c:pt idx="1253">
                  <c:v>13.17</c:v>
                </c:pt>
                <c:pt idx="1254">
                  <c:v>13.97</c:v>
                </c:pt>
                <c:pt idx="1255">
                  <c:v>14.75</c:v>
                </c:pt>
                <c:pt idx="1256">
                  <c:v>14.75</c:v>
                </c:pt>
                <c:pt idx="1257">
                  <c:v>14.75</c:v>
                </c:pt>
                <c:pt idx="1258">
                  <c:v>12.95</c:v>
                </c:pt>
                <c:pt idx="1259">
                  <c:v>12.95</c:v>
                </c:pt>
                <c:pt idx="1260">
                  <c:v>14.76</c:v>
                </c:pt>
                <c:pt idx="1261">
                  <c:v>14.76</c:v>
                </c:pt>
                <c:pt idx="1262">
                  <c:v>14.76</c:v>
                </c:pt>
                <c:pt idx="1263">
                  <c:v>14.76</c:v>
                </c:pt>
                <c:pt idx="1264">
                  <c:v>15.03</c:v>
                </c:pt>
                <c:pt idx="1265">
                  <c:v>15.03</c:v>
                </c:pt>
                <c:pt idx="1266">
                  <c:v>12.72</c:v>
                </c:pt>
                <c:pt idx="1267">
                  <c:v>12.72</c:v>
                </c:pt>
                <c:pt idx="1268">
                  <c:v>12.63</c:v>
                </c:pt>
                <c:pt idx="1269">
                  <c:v>12.63</c:v>
                </c:pt>
                <c:pt idx="1270">
                  <c:v>12.71</c:v>
                </c:pt>
                <c:pt idx="1271">
                  <c:v>12.6</c:v>
                </c:pt>
                <c:pt idx="1272">
                  <c:v>12.6</c:v>
                </c:pt>
                <c:pt idx="1273">
                  <c:v>12.71</c:v>
                </c:pt>
                <c:pt idx="1274">
                  <c:v>12.5</c:v>
                </c:pt>
                <c:pt idx="1275">
                  <c:v>12.5</c:v>
                </c:pt>
                <c:pt idx="1276">
                  <c:v>12.56</c:v>
                </c:pt>
                <c:pt idx="1277">
                  <c:v>12.64</c:v>
                </c:pt>
                <c:pt idx="1278">
                  <c:v>12.64</c:v>
                </c:pt>
                <c:pt idx="1279">
                  <c:v>12.61</c:v>
                </c:pt>
                <c:pt idx="1280">
                  <c:v>11.53</c:v>
                </c:pt>
                <c:pt idx="1281">
                  <c:v>11.53</c:v>
                </c:pt>
                <c:pt idx="1282">
                  <c:v>11.53</c:v>
                </c:pt>
                <c:pt idx="1283">
                  <c:v>12.86</c:v>
                </c:pt>
                <c:pt idx="1284">
                  <c:v>12.86</c:v>
                </c:pt>
                <c:pt idx="1285">
                  <c:v>14.09</c:v>
                </c:pt>
                <c:pt idx="1286">
                  <c:v>14.09</c:v>
                </c:pt>
                <c:pt idx="1287">
                  <c:v>14.09</c:v>
                </c:pt>
                <c:pt idx="1288">
                  <c:v>14.51</c:v>
                </c:pt>
                <c:pt idx="1289">
                  <c:v>14.41</c:v>
                </c:pt>
                <c:pt idx="1290">
                  <c:v>14.41</c:v>
                </c:pt>
                <c:pt idx="1291">
                  <c:v>14.46</c:v>
                </c:pt>
                <c:pt idx="1292">
                  <c:v>14.45</c:v>
                </c:pt>
                <c:pt idx="1293">
                  <c:v>14.45</c:v>
                </c:pt>
                <c:pt idx="1294">
                  <c:v>14.53</c:v>
                </c:pt>
                <c:pt idx="1295">
                  <c:v>13.41</c:v>
                </c:pt>
                <c:pt idx="1296">
                  <c:v>13.41</c:v>
                </c:pt>
                <c:pt idx="1297">
                  <c:v>12.32</c:v>
                </c:pt>
                <c:pt idx="1298">
                  <c:v>12.32</c:v>
                </c:pt>
                <c:pt idx="1299">
                  <c:v>12.56</c:v>
                </c:pt>
                <c:pt idx="1300">
                  <c:v>12.56</c:v>
                </c:pt>
                <c:pt idx="1301">
                  <c:v>12.68</c:v>
                </c:pt>
                <c:pt idx="1302">
                  <c:v>12.6</c:v>
                </c:pt>
                <c:pt idx="1303">
                  <c:v>12.6</c:v>
                </c:pt>
                <c:pt idx="1304">
                  <c:v>12.94</c:v>
                </c:pt>
                <c:pt idx="1305">
                  <c:v>12.37</c:v>
                </c:pt>
                <c:pt idx="1306">
                  <c:v>12.37</c:v>
                </c:pt>
                <c:pt idx="1307">
                  <c:v>12.25</c:v>
                </c:pt>
                <c:pt idx="1308">
                  <c:v>12.65</c:v>
                </c:pt>
                <c:pt idx="1309">
                  <c:v>12.65</c:v>
                </c:pt>
                <c:pt idx="1310">
                  <c:v>12.42</c:v>
                </c:pt>
                <c:pt idx="1311">
                  <c:v>12.52</c:v>
                </c:pt>
                <c:pt idx="1312">
                  <c:v>12.52</c:v>
                </c:pt>
                <c:pt idx="1313">
                  <c:v>12.47</c:v>
                </c:pt>
                <c:pt idx="1314">
                  <c:v>12.43</c:v>
                </c:pt>
                <c:pt idx="1315">
                  <c:v>12.43</c:v>
                </c:pt>
                <c:pt idx="1316">
                  <c:v>12.64</c:v>
                </c:pt>
                <c:pt idx="1317">
                  <c:v>12.16</c:v>
                </c:pt>
                <c:pt idx="1318">
                  <c:v>12.16</c:v>
                </c:pt>
                <c:pt idx="1319">
                  <c:v>12.86</c:v>
                </c:pt>
                <c:pt idx="1320">
                  <c:v>12.31</c:v>
                </c:pt>
                <c:pt idx="1321">
                  <c:v>12.31</c:v>
                </c:pt>
                <c:pt idx="1322">
                  <c:v>12.21</c:v>
                </c:pt>
                <c:pt idx="1323">
                  <c:v>12.45</c:v>
                </c:pt>
                <c:pt idx="1324">
                  <c:v>12.45</c:v>
                </c:pt>
                <c:pt idx="1325">
                  <c:v>12.37</c:v>
                </c:pt>
                <c:pt idx="1326">
                  <c:v>12.9</c:v>
                </c:pt>
                <c:pt idx="1327">
                  <c:v>12.9</c:v>
                </c:pt>
                <c:pt idx="1328">
                  <c:v>12.35</c:v>
                </c:pt>
                <c:pt idx="1329">
                  <c:v>12.24</c:v>
                </c:pt>
                <c:pt idx="1330">
                  <c:v>12.24</c:v>
                </c:pt>
                <c:pt idx="1331">
                  <c:v>12.59</c:v>
                </c:pt>
                <c:pt idx="1332">
                  <c:v>12.69</c:v>
                </c:pt>
                <c:pt idx="1333">
                  <c:v>12.69</c:v>
                </c:pt>
                <c:pt idx="1334">
                  <c:v>12.56</c:v>
                </c:pt>
                <c:pt idx="1335">
                  <c:v>12.97</c:v>
                </c:pt>
                <c:pt idx="1336">
                  <c:v>12.97</c:v>
                </c:pt>
                <c:pt idx="1337">
                  <c:v>12.96</c:v>
                </c:pt>
                <c:pt idx="1338">
                  <c:v>12.43</c:v>
                </c:pt>
                <c:pt idx="1339">
                  <c:v>12.43</c:v>
                </c:pt>
                <c:pt idx="1340">
                  <c:v>12.74</c:v>
                </c:pt>
                <c:pt idx="1341">
                  <c:v>12.55</c:v>
                </c:pt>
                <c:pt idx="1342">
                  <c:v>12.55</c:v>
                </c:pt>
                <c:pt idx="1343">
                  <c:v>11.77</c:v>
                </c:pt>
                <c:pt idx="1344">
                  <c:v>11.77</c:v>
                </c:pt>
                <c:pt idx="1345">
                  <c:v>11.99</c:v>
                </c:pt>
                <c:pt idx="1346">
                  <c:v>12.62</c:v>
                </c:pt>
                <c:pt idx="1347">
                  <c:v>12.62</c:v>
                </c:pt>
                <c:pt idx="1348">
                  <c:v>12.12</c:v>
                </c:pt>
                <c:pt idx="1349">
                  <c:v>12.74</c:v>
                </c:pt>
                <c:pt idx="1350">
                  <c:v>12.74</c:v>
                </c:pt>
                <c:pt idx="1351">
                  <c:v>12.74</c:v>
                </c:pt>
                <c:pt idx="1352">
                  <c:v>12.53</c:v>
                </c:pt>
                <c:pt idx="1353">
                  <c:v>12.53</c:v>
                </c:pt>
                <c:pt idx="1354">
                  <c:v>13.09</c:v>
                </c:pt>
                <c:pt idx="1355">
                  <c:v>13.77</c:v>
                </c:pt>
                <c:pt idx="1356">
                  <c:v>13.77</c:v>
                </c:pt>
                <c:pt idx="1357">
                  <c:v>13.77</c:v>
                </c:pt>
                <c:pt idx="1358">
                  <c:v>13.19</c:v>
                </c:pt>
                <c:pt idx="1359">
                  <c:v>12.56</c:v>
                </c:pt>
                <c:pt idx="1360">
                  <c:v>12.56</c:v>
                </c:pt>
                <c:pt idx="1361">
                  <c:v>12.56</c:v>
                </c:pt>
                <c:pt idx="1362">
                  <c:v>12.66</c:v>
                </c:pt>
                <c:pt idx="1363">
                  <c:v>12.57</c:v>
                </c:pt>
                <c:pt idx="1364">
                  <c:v>12.57</c:v>
                </c:pt>
                <c:pt idx="1365">
                  <c:v>12.24</c:v>
                </c:pt>
                <c:pt idx="1366">
                  <c:v>12.42</c:v>
                </c:pt>
                <c:pt idx="1367">
                  <c:v>12.42</c:v>
                </c:pt>
                <c:pt idx="1368">
                  <c:v>12.56</c:v>
                </c:pt>
                <c:pt idx="1369">
                  <c:v>12.73</c:v>
                </c:pt>
                <c:pt idx="1370">
                  <c:v>12.73</c:v>
                </c:pt>
                <c:pt idx="1371">
                  <c:v>12.21</c:v>
                </c:pt>
                <c:pt idx="1372">
                  <c:v>12.51</c:v>
                </c:pt>
                <c:pt idx="1373">
                  <c:v>12.51</c:v>
                </c:pt>
                <c:pt idx="1374">
                  <c:v>12.34</c:v>
                </c:pt>
                <c:pt idx="1375">
                  <c:v>12.23</c:v>
                </c:pt>
                <c:pt idx="1376">
                  <c:v>12.23</c:v>
                </c:pt>
                <c:pt idx="1377">
                  <c:v>13.11</c:v>
                </c:pt>
                <c:pt idx="1378">
                  <c:v>12.5</c:v>
                </c:pt>
                <c:pt idx="1379">
                  <c:v>12.5</c:v>
                </c:pt>
                <c:pt idx="1380">
                  <c:v>12.2</c:v>
                </c:pt>
                <c:pt idx="1381">
                  <c:v>12.7</c:v>
                </c:pt>
                <c:pt idx="1382">
                  <c:v>12.7</c:v>
                </c:pt>
                <c:pt idx="1383">
                  <c:v>12.78</c:v>
                </c:pt>
                <c:pt idx="1384">
                  <c:v>12.6</c:v>
                </c:pt>
                <c:pt idx="1385">
                  <c:v>12.6</c:v>
                </c:pt>
                <c:pt idx="1386">
                  <c:v>12.54</c:v>
                </c:pt>
                <c:pt idx="1387">
                  <c:v>12.32</c:v>
                </c:pt>
                <c:pt idx="1388">
                  <c:v>12.32</c:v>
                </c:pt>
                <c:pt idx="1389">
                  <c:v>12.65</c:v>
                </c:pt>
                <c:pt idx="1390">
                  <c:v>12.64</c:v>
                </c:pt>
                <c:pt idx="1391">
                  <c:v>12.64</c:v>
                </c:pt>
                <c:pt idx="1392">
                  <c:v>12.02</c:v>
                </c:pt>
                <c:pt idx="1393">
                  <c:v>11.89</c:v>
                </c:pt>
                <c:pt idx="1394">
                  <c:v>11.89</c:v>
                </c:pt>
                <c:pt idx="1395">
                  <c:v>12.97</c:v>
                </c:pt>
                <c:pt idx="1396">
                  <c:v>11.54</c:v>
                </c:pt>
                <c:pt idx="1397">
                  <c:v>11.54</c:v>
                </c:pt>
                <c:pt idx="1398">
                  <c:v>11.54</c:v>
                </c:pt>
                <c:pt idx="1399">
                  <c:v>11.84</c:v>
                </c:pt>
                <c:pt idx="1400">
                  <c:v>12.42</c:v>
                </c:pt>
                <c:pt idx="1401">
                  <c:v>12.42</c:v>
                </c:pt>
                <c:pt idx="1402">
                  <c:v>12.71</c:v>
                </c:pt>
                <c:pt idx="1403">
                  <c:v>12.71</c:v>
                </c:pt>
                <c:pt idx="1404">
                  <c:v>11.99</c:v>
                </c:pt>
                <c:pt idx="1405">
                  <c:v>11.99</c:v>
                </c:pt>
                <c:pt idx="1406">
                  <c:v>12.38</c:v>
                </c:pt>
                <c:pt idx="1407">
                  <c:v>12.49</c:v>
                </c:pt>
                <c:pt idx="1408">
                  <c:v>12.49</c:v>
                </c:pt>
                <c:pt idx="1409">
                  <c:v>12.52</c:v>
                </c:pt>
                <c:pt idx="1410">
                  <c:v>12.31</c:v>
                </c:pt>
                <c:pt idx="1411">
                  <c:v>12.31</c:v>
                </c:pt>
                <c:pt idx="1412">
                  <c:v>12.3</c:v>
                </c:pt>
                <c:pt idx="1413">
                  <c:v>12.27</c:v>
                </c:pt>
                <c:pt idx="1414">
                  <c:v>12.27</c:v>
                </c:pt>
                <c:pt idx="1415">
                  <c:v>12.2</c:v>
                </c:pt>
                <c:pt idx="1416">
                  <c:v>12.32</c:v>
                </c:pt>
                <c:pt idx="1417">
                  <c:v>12.32</c:v>
                </c:pt>
                <c:pt idx="1418">
                  <c:v>11.82</c:v>
                </c:pt>
                <c:pt idx="1419">
                  <c:v>11.87</c:v>
                </c:pt>
                <c:pt idx="1420">
                  <c:v>11.87</c:v>
                </c:pt>
                <c:pt idx="1421">
                  <c:v>12.37</c:v>
                </c:pt>
                <c:pt idx="1422">
                  <c:v>12.18</c:v>
                </c:pt>
                <c:pt idx="1423">
                  <c:v>12.18</c:v>
                </c:pt>
                <c:pt idx="1424">
                  <c:v>12.42</c:v>
                </c:pt>
                <c:pt idx="1425">
                  <c:v>11.86</c:v>
                </c:pt>
                <c:pt idx="1426">
                  <c:v>11.86</c:v>
                </c:pt>
                <c:pt idx="1427">
                  <c:v>11.75</c:v>
                </c:pt>
                <c:pt idx="1428">
                  <c:v>12.14</c:v>
                </c:pt>
                <c:pt idx="1429">
                  <c:v>12.14</c:v>
                </c:pt>
                <c:pt idx="1430">
                  <c:v>11.72</c:v>
                </c:pt>
                <c:pt idx="1431">
                  <c:v>11.42</c:v>
                </c:pt>
                <c:pt idx="1432">
                  <c:v>11.42</c:v>
                </c:pt>
                <c:pt idx="1433">
                  <c:v>11.42</c:v>
                </c:pt>
                <c:pt idx="1434">
                  <c:v>11.24</c:v>
                </c:pt>
                <c:pt idx="1435">
                  <c:v>12.31</c:v>
                </c:pt>
                <c:pt idx="1436">
                  <c:v>12.31</c:v>
                </c:pt>
                <c:pt idx="1437">
                  <c:v>12.22</c:v>
                </c:pt>
                <c:pt idx="1438">
                  <c:v>11.65</c:v>
                </c:pt>
                <c:pt idx="1439">
                  <c:v>11.65</c:v>
                </c:pt>
                <c:pt idx="1440">
                  <c:v>11.25</c:v>
                </c:pt>
                <c:pt idx="1441">
                  <c:v>10.98</c:v>
                </c:pt>
                <c:pt idx="1442">
                  <c:v>10.98</c:v>
                </c:pt>
                <c:pt idx="1443">
                  <c:v>10.98</c:v>
                </c:pt>
                <c:pt idx="1444">
                  <c:v>11.28</c:v>
                </c:pt>
                <c:pt idx="1445">
                  <c:v>11.28</c:v>
                </c:pt>
                <c:pt idx="1446">
                  <c:v>11.18</c:v>
                </c:pt>
                <c:pt idx="1447">
                  <c:v>10.95</c:v>
                </c:pt>
                <c:pt idx="1448">
                  <c:v>10.95</c:v>
                </c:pt>
                <c:pt idx="1449">
                  <c:v>11.44</c:v>
                </c:pt>
                <c:pt idx="1450">
                  <c:v>10.94</c:v>
                </c:pt>
                <c:pt idx="1451">
                  <c:v>10.94</c:v>
                </c:pt>
                <c:pt idx="1452">
                  <c:v>11.12</c:v>
                </c:pt>
                <c:pt idx="1453">
                  <c:v>11.47</c:v>
                </c:pt>
                <c:pt idx="1454">
                  <c:v>11.47</c:v>
                </c:pt>
                <c:pt idx="1455">
                  <c:v>12.32</c:v>
                </c:pt>
                <c:pt idx="1456">
                  <c:v>11.89</c:v>
                </c:pt>
                <c:pt idx="1457">
                  <c:v>11.89</c:v>
                </c:pt>
                <c:pt idx="1458">
                  <c:v>12.19</c:v>
                </c:pt>
                <c:pt idx="1459">
                  <c:v>12.21</c:v>
                </c:pt>
                <c:pt idx="1460">
                  <c:v>12.21</c:v>
                </c:pt>
                <c:pt idx="1461">
                  <c:v>11.38</c:v>
                </c:pt>
                <c:pt idx="1462">
                  <c:v>11.36</c:v>
                </c:pt>
                <c:pt idx="1463">
                  <c:v>11.36</c:v>
                </c:pt>
                <c:pt idx="1464">
                  <c:v>11.69</c:v>
                </c:pt>
                <c:pt idx="1465">
                  <c:v>11.99</c:v>
                </c:pt>
                <c:pt idx="1466">
                  <c:v>11.99</c:v>
                </c:pt>
                <c:pt idx="1467">
                  <c:v>11.85</c:v>
                </c:pt>
                <c:pt idx="1468">
                  <c:v>12</c:v>
                </c:pt>
                <c:pt idx="1469">
                  <c:v>12</c:v>
                </c:pt>
                <c:pt idx="1470">
                  <c:v>12.44</c:v>
                </c:pt>
                <c:pt idx="1471">
                  <c:v>12.44</c:v>
                </c:pt>
                <c:pt idx="1472">
                  <c:v>12.25</c:v>
                </c:pt>
                <c:pt idx="1473">
                  <c:v>12.25</c:v>
                </c:pt>
                <c:pt idx="1474">
                  <c:v>11.83</c:v>
                </c:pt>
                <c:pt idx="1475">
                  <c:v>11.88</c:v>
                </c:pt>
                <c:pt idx="1476">
                  <c:v>11.88</c:v>
                </c:pt>
                <c:pt idx="1477">
                  <c:v>11.89</c:v>
                </c:pt>
                <c:pt idx="1478">
                  <c:v>11.84</c:v>
                </c:pt>
                <c:pt idx="1479">
                  <c:v>11.84</c:v>
                </c:pt>
                <c:pt idx="1480">
                  <c:v>12.04</c:v>
                </c:pt>
                <c:pt idx="1481">
                  <c:v>11.81</c:v>
                </c:pt>
                <c:pt idx="1482">
                  <c:v>11.81</c:v>
                </c:pt>
                <c:pt idx="1483">
                  <c:v>12.13</c:v>
                </c:pt>
                <c:pt idx="1484">
                  <c:v>12.41</c:v>
                </c:pt>
                <c:pt idx="1485">
                  <c:v>12.41</c:v>
                </c:pt>
                <c:pt idx="1486">
                  <c:v>13.92</c:v>
                </c:pt>
                <c:pt idx="1487">
                  <c:v>13.92</c:v>
                </c:pt>
                <c:pt idx="1488">
                  <c:v>12.04</c:v>
                </c:pt>
                <c:pt idx="1489">
                  <c:v>12.04</c:v>
                </c:pt>
                <c:pt idx="1490">
                  <c:v>12.04</c:v>
                </c:pt>
                <c:pt idx="1491">
                  <c:v>12.02</c:v>
                </c:pt>
                <c:pt idx="1492">
                  <c:v>11.82</c:v>
                </c:pt>
                <c:pt idx="1493">
                  <c:v>11.82</c:v>
                </c:pt>
                <c:pt idx="1494">
                  <c:v>12.08</c:v>
                </c:pt>
                <c:pt idx="1495">
                  <c:v>12.08</c:v>
                </c:pt>
                <c:pt idx="1496">
                  <c:v>12.81</c:v>
                </c:pt>
                <c:pt idx="1497">
                  <c:v>12.28</c:v>
                </c:pt>
                <c:pt idx="1498">
                  <c:v>12.28</c:v>
                </c:pt>
                <c:pt idx="1499">
                  <c:v>11.48</c:v>
                </c:pt>
                <c:pt idx="1500">
                  <c:v>11.09</c:v>
                </c:pt>
                <c:pt idx="1501">
                  <c:v>11.09</c:v>
                </c:pt>
                <c:pt idx="1502">
                  <c:v>10.67</c:v>
                </c:pt>
                <c:pt idx="1503">
                  <c:v>10.67</c:v>
                </c:pt>
                <c:pt idx="1504">
                  <c:v>11.33</c:v>
                </c:pt>
                <c:pt idx="1505">
                  <c:v>11.33</c:v>
                </c:pt>
                <c:pt idx="1506">
                  <c:v>12.05</c:v>
                </c:pt>
                <c:pt idx="1507">
                  <c:v>12.05</c:v>
                </c:pt>
                <c:pt idx="1508">
                  <c:v>11.85</c:v>
                </c:pt>
                <c:pt idx="1509">
                  <c:v>11.85</c:v>
                </c:pt>
                <c:pt idx="1510">
                  <c:v>11.9</c:v>
                </c:pt>
                <c:pt idx="1511">
                  <c:v>11.87</c:v>
                </c:pt>
                <c:pt idx="1512">
                  <c:v>11.87</c:v>
                </c:pt>
                <c:pt idx="1513">
                  <c:v>11.98</c:v>
                </c:pt>
                <c:pt idx="1514">
                  <c:v>11.19</c:v>
                </c:pt>
                <c:pt idx="1515">
                  <c:v>11.19</c:v>
                </c:pt>
                <c:pt idx="1516">
                  <c:v>11.04</c:v>
                </c:pt>
                <c:pt idx="1517">
                  <c:v>11.04</c:v>
                </c:pt>
                <c:pt idx="1518">
                  <c:v>10.84</c:v>
                </c:pt>
                <c:pt idx="1519">
                  <c:v>10.84</c:v>
                </c:pt>
                <c:pt idx="1520">
                  <c:v>11.89</c:v>
                </c:pt>
                <c:pt idx="1521">
                  <c:v>11.4</c:v>
                </c:pt>
                <c:pt idx="1522">
                  <c:v>11.4</c:v>
                </c:pt>
                <c:pt idx="1523">
                  <c:v>11.75</c:v>
                </c:pt>
                <c:pt idx="1524">
                  <c:v>12.29</c:v>
                </c:pt>
                <c:pt idx="1525">
                  <c:v>12.29</c:v>
                </c:pt>
                <c:pt idx="1526">
                  <c:v>12.29</c:v>
                </c:pt>
                <c:pt idx="1527">
                  <c:v>11.25</c:v>
                </c:pt>
                <c:pt idx="1528">
                  <c:v>11.25</c:v>
                </c:pt>
                <c:pt idx="1529">
                  <c:v>11.8</c:v>
                </c:pt>
                <c:pt idx="1530">
                  <c:v>11.8</c:v>
                </c:pt>
                <c:pt idx="1531">
                  <c:v>11.14</c:v>
                </c:pt>
                <c:pt idx="1532">
                  <c:v>10.9</c:v>
                </c:pt>
                <c:pt idx="1533">
                  <c:v>10.9</c:v>
                </c:pt>
                <c:pt idx="1534">
                  <c:v>10.88</c:v>
                </c:pt>
                <c:pt idx="1535">
                  <c:v>10.98</c:v>
                </c:pt>
                <c:pt idx="1536">
                  <c:v>10.98</c:v>
                </c:pt>
                <c:pt idx="1537">
                  <c:v>13.42</c:v>
                </c:pt>
                <c:pt idx="1538">
                  <c:v>13.42</c:v>
                </c:pt>
                <c:pt idx="1539">
                  <c:v>10.77</c:v>
                </c:pt>
                <c:pt idx="1540">
                  <c:v>10.77</c:v>
                </c:pt>
                <c:pt idx="1541">
                  <c:v>10.77</c:v>
                </c:pt>
                <c:pt idx="1542">
                  <c:v>11.41</c:v>
                </c:pt>
                <c:pt idx="1543">
                  <c:v>14.33</c:v>
                </c:pt>
                <c:pt idx="1544">
                  <c:v>14.33</c:v>
                </c:pt>
                <c:pt idx="1545">
                  <c:v>14.33</c:v>
                </c:pt>
                <c:pt idx="1546">
                  <c:v>11.81</c:v>
                </c:pt>
                <c:pt idx="1547">
                  <c:v>11.81</c:v>
                </c:pt>
                <c:pt idx="1548">
                  <c:v>11.32</c:v>
                </c:pt>
                <c:pt idx="1549">
                  <c:v>11.32</c:v>
                </c:pt>
                <c:pt idx="1550">
                  <c:v>11.35</c:v>
                </c:pt>
                <c:pt idx="1551">
                  <c:v>11.04</c:v>
                </c:pt>
                <c:pt idx="1552">
                  <c:v>11.04</c:v>
                </c:pt>
                <c:pt idx="1553">
                  <c:v>12.38</c:v>
                </c:pt>
                <c:pt idx="1554">
                  <c:v>12.16</c:v>
                </c:pt>
                <c:pt idx="1555">
                  <c:v>12.16</c:v>
                </c:pt>
                <c:pt idx="1556">
                  <c:v>14.29</c:v>
                </c:pt>
                <c:pt idx="1557">
                  <c:v>14.29</c:v>
                </c:pt>
                <c:pt idx="1558">
                  <c:v>15.3</c:v>
                </c:pt>
                <c:pt idx="1559">
                  <c:v>15.3</c:v>
                </c:pt>
                <c:pt idx="1560">
                  <c:v>15.3</c:v>
                </c:pt>
                <c:pt idx="1561">
                  <c:v>15.12</c:v>
                </c:pt>
                <c:pt idx="1562">
                  <c:v>15.14</c:v>
                </c:pt>
                <c:pt idx="1563">
                  <c:v>15.14</c:v>
                </c:pt>
                <c:pt idx="1564">
                  <c:v>15.14</c:v>
                </c:pt>
                <c:pt idx="1565">
                  <c:v>14.67</c:v>
                </c:pt>
                <c:pt idx="1566">
                  <c:v>14.67</c:v>
                </c:pt>
                <c:pt idx="1567">
                  <c:v>14.89</c:v>
                </c:pt>
                <c:pt idx="1568">
                  <c:v>15.27</c:v>
                </c:pt>
                <c:pt idx="1569">
                  <c:v>15.27</c:v>
                </c:pt>
                <c:pt idx="1570">
                  <c:v>12.79</c:v>
                </c:pt>
                <c:pt idx="1571">
                  <c:v>12.79</c:v>
                </c:pt>
                <c:pt idx="1572">
                  <c:v>12.07</c:v>
                </c:pt>
                <c:pt idx="1573">
                  <c:v>12.07</c:v>
                </c:pt>
                <c:pt idx="1574">
                  <c:v>12.15</c:v>
                </c:pt>
                <c:pt idx="1575">
                  <c:v>12.41</c:v>
                </c:pt>
                <c:pt idx="1576">
                  <c:v>12.41</c:v>
                </c:pt>
                <c:pt idx="1577">
                  <c:v>12.38</c:v>
                </c:pt>
                <c:pt idx="1578">
                  <c:v>12.53</c:v>
                </c:pt>
                <c:pt idx="1579">
                  <c:v>12.53</c:v>
                </c:pt>
                <c:pt idx="1580">
                  <c:v>12.14</c:v>
                </c:pt>
                <c:pt idx="1581">
                  <c:v>12.67</c:v>
                </c:pt>
                <c:pt idx="1582">
                  <c:v>12.67</c:v>
                </c:pt>
                <c:pt idx="1583">
                  <c:v>12.01</c:v>
                </c:pt>
                <c:pt idx="1584">
                  <c:v>12.31</c:v>
                </c:pt>
                <c:pt idx="1585">
                  <c:v>12.31</c:v>
                </c:pt>
                <c:pt idx="1586">
                  <c:v>12.5</c:v>
                </c:pt>
                <c:pt idx="1587">
                  <c:v>12.21</c:v>
                </c:pt>
                <c:pt idx="1588">
                  <c:v>12.21</c:v>
                </c:pt>
                <c:pt idx="1589">
                  <c:v>12.28</c:v>
                </c:pt>
                <c:pt idx="1590">
                  <c:v>12.85</c:v>
                </c:pt>
                <c:pt idx="1591">
                  <c:v>12.85</c:v>
                </c:pt>
                <c:pt idx="1592">
                  <c:v>12.67</c:v>
                </c:pt>
                <c:pt idx="1593">
                  <c:v>12.07</c:v>
                </c:pt>
                <c:pt idx="1594">
                  <c:v>12.07</c:v>
                </c:pt>
                <c:pt idx="1595">
                  <c:v>11.86</c:v>
                </c:pt>
                <c:pt idx="1596">
                  <c:v>12.43</c:v>
                </c:pt>
                <c:pt idx="1597">
                  <c:v>12.43</c:v>
                </c:pt>
                <c:pt idx="1598">
                  <c:v>12.24</c:v>
                </c:pt>
                <c:pt idx="1599">
                  <c:v>12.51</c:v>
                </c:pt>
                <c:pt idx="1600">
                  <c:v>12.51</c:v>
                </c:pt>
                <c:pt idx="1601">
                  <c:v>12.2</c:v>
                </c:pt>
                <c:pt idx="1602">
                  <c:v>12.25</c:v>
                </c:pt>
                <c:pt idx="1603">
                  <c:v>12.25</c:v>
                </c:pt>
                <c:pt idx="1604">
                  <c:v>11.54</c:v>
                </c:pt>
                <c:pt idx="1605">
                  <c:v>11.54</c:v>
                </c:pt>
                <c:pt idx="1606">
                  <c:v>10.81</c:v>
                </c:pt>
                <c:pt idx="1607">
                  <c:v>10.81</c:v>
                </c:pt>
                <c:pt idx="1608">
                  <c:v>10.49</c:v>
                </c:pt>
                <c:pt idx="1609">
                  <c:v>10.49</c:v>
                </c:pt>
                <c:pt idx="1610">
                  <c:v>10.52</c:v>
                </c:pt>
                <c:pt idx="1611">
                  <c:v>10.52</c:v>
                </c:pt>
                <c:pt idx="1612">
                  <c:v>11.63</c:v>
                </c:pt>
                <c:pt idx="1613">
                  <c:v>11.63</c:v>
                </c:pt>
                <c:pt idx="1614">
                  <c:v>12.97</c:v>
                </c:pt>
                <c:pt idx="1615">
                  <c:v>12.97</c:v>
                </c:pt>
                <c:pt idx="1616">
                  <c:v>12.97</c:v>
                </c:pt>
                <c:pt idx="1617">
                  <c:v>10.65</c:v>
                </c:pt>
                <c:pt idx="1618">
                  <c:v>10.65</c:v>
                </c:pt>
                <c:pt idx="1619">
                  <c:v>11.08</c:v>
                </c:pt>
                <c:pt idx="1620">
                  <c:v>11.08</c:v>
                </c:pt>
                <c:pt idx="1621">
                  <c:v>10.01</c:v>
                </c:pt>
                <c:pt idx="1622">
                  <c:v>9.0299999999999994</c:v>
                </c:pt>
                <c:pt idx="1623">
                  <c:v>9.0299999999999994</c:v>
                </c:pt>
                <c:pt idx="1624">
                  <c:v>9.0299999999999994</c:v>
                </c:pt>
                <c:pt idx="1625">
                  <c:v>9.2799999999999994</c:v>
                </c:pt>
                <c:pt idx="1626">
                  <c:v>10.7</c:v>
                </c:pt>
                <c:pt idx="1627">
                  <c:v>10.7</c:v>
                </c:pt>
                <c:pt idx="1628">
                  <c:v>10.7</c:v>
                </c:pt>
                <c:pt idx="1629">
                  <c:v>13.47</c:v>
                </c:pt>
                <c:pt idx="1630">
                  <c:v>13.47</c:v>
                </c:pt>
                <c:pt idx="1631">
                  <c:v>13.07</c:v>
                </c:pt>
                <c:pt idx="1632">
                  <c:v>13.07</c:v>
                </c:pt>
                <c:pt idx="1633">
                  <c:v>13.48</c:v>
                </c:pt>
                <c:pt idx="1634">
                  <c:v>12.78</c:v>
                </c:pt>
                <c:pt idx="1635">
                  <c:v>12.78</c:v>
                </c:pt>
                <c:pt idx="1636">
                  <c:v>11.1</c:v>
                </c:pt>
                <c:pt idx="1637">
                  <c:v>11.1</c:v>
                </c:pt>
                <c:pt idx="1638">
                  <c:v>9.0500000000000007</c:v>
                </c:pt>
                <c:pt idx="1639">
                  <c:v>9.0500000000000007</c:v>
                </c:pt>
                <c:pt idx="1640">
                  <c:v>9.0500000000000007</c:v>
                </c:pt>
                <c:pt idx="1641">
                  <c:v>8.3000000000000007</c:v>
                </c:pt>
                <c:pt idx="1642">
                  <c:v>8.0299999999999994</c:v>
                </c:pt>
                <c:pt idx="1643">
                  <c:v>8.0299999999999994</c:v>
                </c:pt>
                <c:pt idx="1644">
                  <c:v>8.0299999999999994</c:v>
                </c:pt>
                <c:pt idx="1645">
                  <c:v>11.1</c:v>
                </c:pt>
                <c:pt idx="1646">
                  <c:v>11.1</c:v>
                </c:pt>
                <c:pt idx="1647">
                  <c:v>10.63</c:v>
                </c:pt>
                <c:pt idx="1648">
                  <c:v>10.63</c:v>
                </c:pt>
                <c:pt idx="1649">
                  <c:v>7.51</c:v>
                </c:pt>
                <c:pt idx="1650">
                  <c:v>7.51</c:v>
                </c:pt>
                <c:pt idx="1651">
                  <c:v>8.6</c:v>
                </c:pt>
                <c:pt idx="1652">
                  <c:v>8.6</c:v>
                </c:pt>
                <c:pt idx="1653">
                  <c:v>8.6</c:v>
                </c:pt>
                <c:pt idx="1654">
                  <c:v>7.39</c:v>
                </c:pt>
                <c:pt idx="1655">
                  <c:v>7.39</c:v>
                </c:pt>
                <c:pt idx="1656">
                  <c:v>8.2799999999999994</c:v>
                </c:pt>
                <c:pt idx="1657">
                  <c:v>8.2799999999999994</c:v>
                </c:pt>
                <c:pt idx="1658">
                  <c:v>9.65</c:v>
                </c:pt>
                <c:pt idx="1659">
                  <c:v>9.65</c:v>
                </c:pt>
                <c:pt idx="1660">
                  <c:v>8.76</c:v>
                </c:pt>
                <c:pt idx="1661">
                  <c:v>8.76</c:v>
                </c:pt>
                <c:pt idx="1662">
                  <c:v>8.58</c:v>
                </c:pt>
                <c:pt idx="1663">
                  <c:v>8.58</c:v>
                </c:pt>
                <c:pt idx="1664">
                  <c:v>8.08</c:v>
                </c:pt>
                <c:pt idx="1665">
                  <c:v>8.08</c:v>
                </c:pt>
                <c:pt idx="1666">
                  <c:v>9.15</c:v>
                </c:pt>
                <c:pt idx="1667">
                  <c:v>9.15</c:v>
                </c:pt>
                <c:pt idx="1668">
                  <c:v>8.6</c:v>
                </c:pt>
                <c:pt idx="1669">
                  <c:v>9.14</c:v>
                </c:pt>
                <c:pt idx="1670">
                  <c:v>9.14</c:v>
                </c:pt>
                <c:pt idx="1671">
                  <c:v>9.02</c:v>
                </c:pt>
                <c:pt idx="1672">
                  <c:v>9.0299999999999994</c:v>
                </c:pt>
                <c:pt idx="1673">
                  <c:v>9.0299999999999994</c:v>
                </c:pt>
                <c:pt idx="1674">
                  <c:v>8.86</c:v>
                </c:pt>
                <c:pt idx="1675">
                  <c:v>7.98</c:v>
                </c:pt>
                <c:pt idx="1676">
                  <c:v>7.98</c:v>
                </c:pt>
                <c:pt idx="1677">
                  <c:v>9.6300000000000008</c:v>
                </c:pt>
                <c:pt idx="1678">
                  <c:v>9.6300000000000008</c:v>
                </c:pt>
                <c:pt idx="1679">
                  <c:v>9.08</c:v>
                </c:pt>
                <c:pt idx="1680">
                  <c:v>9.08</c:v>
                </c:pt>
                <c:pt idx="1681">
                  <c:v>8.9499999999999993</c:v>
                </c:pt>
                <c:pt idx="1682">
                  <c:v>9.17</c:v>
                </c:pt>
                <c:pt idx="1683">
                  <c:v>9.17</c:v>
                </c:pt>
                <c:pt idx="1684">
                  <c:v>9.3800000000000008</c:v>
                </c:pt>
                <c:pt idx="1685">
                  <c:v>9.3699999999999992</c:v>
                </c:pt>
                <c:pt idx="1686">
                  <c:v>9.3699999999999992</c:v>
                </c:pt>
                <c:pt idx="1687">
                  <c:v>9.34</c:v>
                </c:pt>
                <c:pt idx="1688">
                  <c:v>8.8800000000000008</c:v>
                </c:pt>
                <c:pt idx="1689">
                  <c:v>8.8800000000000008</c:v>
                </c:pt>
                <c:pt idx="1690">
                  <c:v>7.44</c:v>
                </c:pt>
                <c:pt idx="1691">
                  <c:v>7.44</c:v>
                </c:pt>
                <c:pt idx="1692">
                  <c:v>8.64</c:v>
                </c:pt>
                <c:pt idx="1693">
                  <c:v>8.64</c:v>
                </c:pt>
                <c:pt idx="1694">
                  <c:v>8.64</c:v>
                </c:pt>
                <c:pt idx="1695">
                  <c:v>9.9499999999999993</c:v>
                </c:pt>
                <c:pt idx="1696">
                  <c:v>9.9499999999999993</c:v>
                </c:pt>
                <c:pt idx="1697">
                  <c:v>8.59</c:v>
                </c:pt>
                <c:pt idx="1698">
                  <c:v>8.59</c:v>
                </c:pt>
                <c:pt idx="1699">
                  <c:v>8.59</c:v>
                </c:pt>
                <c:pt idx="1700">
                  <c:v>9.1199999999999992</c:v>
                </c:pt>
                <c:pt idx="1701">
                  <c:v>9.34</c:v>
                </c:pt>
                <c:pt idx="1702">
                  <c:v>9.34</c:v>
                </c:pt>
                <c:pt idx="1703">
                  <c:v>8.73</c:v>
                </c:pt>
                <c:pt idx="1704">
                  <c:v>8.43</c:v>
                </c:pt>
                <c:pt idx="1705">
                  <c:v>8.43</c:v>
                </c:pt>
                <c:pt idx="1706">
                  <c:v>9.51</c:v>
                </c:pt>
                <c:pt idx="1707">
                  <c:v>8.81</c:v>
                </c:pt>
                <c:pt idx="1708">
                  <c:v>8.81</c:v>
                </c:pt>
                <c:pt idx="1709">
                  <c:v>10.119999999999999</c:v>
                </c:pt>
                <c:pt idx="1710">
                  <c:v>10.119999999999999</c:v>
                </c:pt>
                <c:pt idx="1711">
                  <c:v>8.36</c:v>
                </c:pt>
                <c:pt idx="1712">
                  <c:v>8.36</c:v>
                </c:pt>
                <c:pt idx="1713">
                  <c:v>8.36</c:v>
                </c:pt>
                <c:pt idx="1714">
                  <c:v>8.32</c:v>
                </c:pt>
                <c:pt idx="1715">
                  <c:v>8.93</c:v>
                </c:pt>
                <c:pt idx="1716">
                  <c:v>8.93</c:v>
                </c:pt>
                <c:pt idx="1717">
                  <c:v>7.3</c:v>
                </c:pt>
                <c:pt idx="1718">
                  <c:v>7.3</c:v>
                </c:pt>
                <c:pt idx="1719">
                  <c:v>9.89</c:v>
                </c:pt>
                <c:pt idx="1720">
                  <c:v>9.89</c:v>
                </c:pt>
                <c:pt idx="1721">
                  <c:v>9.89</c:v>
                </c:pt>
                <c:pt idx="1722">
                  <c:v>9.06</c:v>
                </c:pt>
                <c:pt idx="1723">
                  <c:v>8.24</c:v>
                </c:pt>
                <c:pt idx="1724">
                  <c:v>8.24</c:v>
                </c:pt>
                <c:pt idx="1725">
                  <c:v>8.24</c:v>
                </c:pt>
                <c:pt idx="1726">
                  <c:v>8.73</c:v>
                </c:pt>
                <c:pt idx="1727">
                  <c:v>8.76</c:v>
                </c:pt>
                <c:pt idx="1728">
                  <c:v>8.76</c:v>
                </c:pt>
                <c:pt idx="1729">
                  <c:v>8.61</c:v>
                </c:pt>
                <c:pt idx="1730">
                  <c:v>8.14</c:v>
                </c:pt>
                <c:pt idx="1731">
                  <c:v>8.14</c:v>
                </c:pt>
                <c:pt idx="1732">
                  <c:v>8.56</c:v>
                </c:pt>
                <c:pt idx="1733">
                  <c:v>8.4700000000000006</c:v>
                </c:pt>
                <c:pt idx="1734">
                  <c:v>8.4700000000000006</c:v>
                </c:pt>
                <c:pt idx="1735">
                  <c:v>9.3000000000000007</c:v>
                </c:pt>
                <c:pt idx="1736">
                  <c:v>9.3000000000000007</c:v>
                </c:pt>
                <c:pt idx="1737">
                  <c:v>9.27</c:v>
                </c:pt>
                <c:pt idx="1738">
                  <c:v>9.27</c:v>
                </c:pt>
                <c:pt idx="1739">
                  <c:v>9.2799999999999994</c:v>
                </c:pt>
                <c:pt idx="1740">
                  <c:v>9.25</c:v>
                </c:pt>
                <c:pt idx="1741">
                  <c:v>9.25</c:v>
                </c:pt>
                <c:pt idx="1742">
                  <c:v>9.4700000000000006</c:v>
                </c:pt>
                <c:pt idx="1743">
                  <c:v>9</c:v>
                </c:pt>
                <c:pt idx="1744">
                  <c:v>9</c:v>
                </c:pt>
                <c:pt idx="1745">
                  <c:v>8.41</c:v>
                </c:pt>
                <c:pt idx="1746">
                  <c:v>9.67</c:v>
                </c:pt>
                <c:pt idx="1747">
                  <c:v>9.67</c:v>
                </c:pt>
                <c:pt idx="1748">
                  <c:v>8.2200000000000006</c:v>
                </c:pt>
                <c:pt idx="1749">
                  <c:v>8.2200000000000006</c:v>
                </c:pt>
                <c:pt idx="1750">
                  <c:v>8.68</c:v>
                </c:pt>
                <c:pt idx="1751">
                  <c:v>8.68</c:v>
                </c:pt>
                <c:pt idx="1752">
                  <c:v>11.2</c:v>
                </c:pt>
                <c:pt idx="1753">
                  <c:v>11.2</c:v>
                </c:pt>
                <c:pt idx="1754">
                  <c:v>9.7100000000000009</c:v>
                </c:pt>
                <c:pt idx="1755">
                  <c:v>9.7100000000000009</c:v>
                </c:pt>
                <c:pt idx="1756">
                  <c:v>9.7100000000000009</c:v>
                </c:pt>
                <c:pt idx="1757">
                  <c:v>10.64</c:v>
                </c:pt>
                <c:pt idx="1758">
                  <c:v>10.119999999999999</c:v>
                </c:pt>
                <c:pt idx="1759">
                  <c:v>10.119999999999999</c:v>
                </c:pt>
                <c:pt idx="1760">
                  <c:v>9.08</c:v>
                </c:pt>
                <c:pt idx="1761">
                  <c:v>9.07</c:v>
                </c:pt>
                <c:pt idx="1762">
                  <c:v>9.07</c:v>
                </c:pt>
                <c:pt idx="1763">
                  <c:v>9.9600000000000009</c:v>
                </c:pt>
                <c:pt idx="1764">
                  <c:v>9.61</c:v>
                </c:pt>
                <c:pt idx="1765">
                  <c:v>9.61</c:v>
                </c:pt>
                <c:pt idx="1766">
                  <c:v>9.6199999999999992</c:v>
                </c:pt>
                <c:pt idx="1767">
                  <c:v>10.119999999999999</c:v>
                </c:pt>
                <c:pt idx="1768">
                  <c:v>10.119999999999999</c:v>
                </c:pt>
                <c:pt idx="1769">
                  <c:v>9.7899999999999991</c:v>
                </c:pt>
                <c:pt idx="1770">
                  <c:v>9.4</c:v>
                </c:pt>
                <c:pt idx="1771">
                  <c:v>9.4</c:v>
                </c:pt>
                <c:pt idx="1772">
                  <c:v>8.32</c:v>
                </c:pt>
                <c:pt idx="1773">
                  <c:v>8.32</c:v>
                </c:pt>
                <c:pt idx="1774">
                  <c:v>8.5299999999999994</c:v>
                </c:pt>
                <c:pt idx="1775">
                  <c:v>8.5299999999999994</c:v>
                </c:pt>
                <c:pt idx="1776">
                  <c:v>9.27</c:v>
                </c:pt>
                <c:pt idx="1777">
                  <c:v>7.51</c:v>
                </c:pt>
                <c:pt idx="1778">
                  <c:v>7.51</c:v>
                </c:pt>
                <c:pt idx="1779">
                  <c:v>9.41</c:v>
                </c:pt>
                <c:pt idx="1780">
                  <c:v>9.41</c:v>
                </c:pt>
                <c:pt idx="1781">
                  <c:v>8.23</c:v>
                </c:pt>
                <c:pt idx="1782">
                  <c:v>8.23</c:v>
                </c:pt>
                <c:pt idx="1783">
                  <c:v>8.23</c:v>
                </c:pt>
                <c:pt idx="1784">
                  <c:v>8.2799999999999994</c:v>
                </c:pt>
                <c:pt idx="1785">
                  <c:v>8.43</c:v>
                </c:pt>
                <c:pt idx="1786">
                  <c:v>8.43</c:v>
                </c:pt>
                <c:pt idx="1787">
                  <c:v>9.1300000000000008</c:v>
                </c:pt>
                <c:pt idx="1788">
                  <c:v>10.119999999999999</c:v>
                </c:pt>
                <c:pt idx="1789">
                  <c:v>10.119999999999999</c:v>
                </c:pt>
                <c:pt idx="1790">
                  <c:v>10.119999999999999</c:v>
                </c:pt>
                <c:pt idx="1791">
                  <c:v>8.59</c:v>
                </c:pt>
                <c:pt idx="1792">
                  <c:v>8.59</c:v>
                </c:pt>
                <c:pt idx="1793">
                  <c:v>8.84</c:v>
                </c:pt>
                <c:pt idx="1794">
                  <c:v>8.84</c:v>
                </c:pt>
                <c:pt idx="1795">
                  <c:v>9.33</c:v>
                </c:pt>
                <c:pt idx="1796">
                  <c:v>8.52</c:v>
                </c:pt>
                <c:pt idx="1797">
                  <c:v>8.52</c:v>
                </c:pt>
                <c:pt idx="1798">
                  <c:v>8.4</c:v>
                </c:pt>
                <c:pt idx="1799">
                  <c:v>12.18</c:v>
                </c:pt>
                <c:pt idx="1800">
                  <c:v>12.18</c:v>
                </c:pt>
                <c:pt idx="1801">
                  <c:v>12.18</c:v>
                </c:pt>
                <c:pt idx="1802">
                  <c:v>9.61</c:v>
                </c:pt>
                <c:pt idx="1803">
                  <c:v>9.61</c:v>
                </c:pt>
                <c:pt idx="1804">
                  <c:v>8.33</c:v>
                </c:pt>
                <c:pt idx="1805">
                  <c:v>8.33</c:v>
                </c:pt>
                <c:pt idx="1806">
                  <c:v>8.33</c:v>
                </c:pt>
                <c:pt idx="1807">
                  <c:v>10.16</c:v>
                </c:pt>
                <c:pt idx="1808">
                  <c:v>10.16</c:v>
                </c:pt>
                <c:pt idx="1809">
                  <c:v>11.53</c:v>
                </c:pt>
                <c:pt idx="1810">
                  <c:v>11.53</c:v>
                </c:pt>
                <c:pt idx="1811">
                  <c:v>11.53</c:v>
                </c:pt>
                <c:pt idx="1812">
                  <c:v>8.57</c:v>
                </c:pt>
                <c:pt idx="1813">
                  <c:v>8.57</c:v>
                </c:pt>
                <c:pt idx="1814">
                  <c:v>8.84</c:v>
                </c:pt>
                <c:pt idx="1815">
                  <c:v>8.84</c:v>
                </c:pt>
                <c:pt idx="1816">
                  <c:v>11.94</c:v>
                </c:pt>
                <c:pt idx="1817">
                  <c:v>11.94</c:v>
                </c:pt>
                <c:pt idx="1818">
                  <c:v>9.34</c:v>
                </c:pt>
                <c:pt idx="1819">
                  <c:v>9.34</c:v>
                </c:pt>
                <c:pt idx="1820">
                  <c:v>9.34</c:v>
                </c:pt>
                <c:pt idx="1821">
                  <c:v>8.4600000000000009</c:v>
                </c:pt>
                <c:pt idx="1822">
                  <c:v>10.53</c:v>
                </c:pt>
                <c:pt idx="1823">
                  <c:v>10.53</c:v>
                </c:pt>
                <c:pt idx="1824">
                  <c:v>10.53</c:v>
                </c:pt>
                <c:pt idx="1825">
                  <c:v>11.37</c:v>
                </c:pt>
                <c:pt idx="1826">
                  <c:v>8.4700000000000006</c:v>
                </c:pt>
                <c:pt idx="1827">
                  <c:v>8.4700000000000006</c:v>
                </c:pt>
                <c:pt idx="1828">
                  <c:v>8.4700000000000006</c:v>
                </c:pt>
                <c:pt idx="1829">
                  <c:v>8.77</c:v>
                </c:pt>
                <c:pt idx="1830">
                  <c:v>12.36</c:v>
                </c:pt>
                <c:pt idx="1831">
                  <c:v>12.36</c:v>
                </c:pt>
                <c:pt idx="1832">
                  <c:v>12.36</c:v>
                </c:pt>
                <c:pt idx="1833">
                  <c:v>9.98</c:v>
                </c:pt>
                <c:pt idx="1834">
                  <c:v>9.98</c:v>
                </c:pt>
                <c:pt idx="1835">
                  <c:v>8.39</c:v>
                </c:pt>
                <c:pt idx="1836">
                  <c:v>8.39</c:v>
                </c:pt>
                <c:pt idx="1837">
                  <c:v>8.39</c:v>
                </c:pt>
                <c:pt idx="1838">
                  <c:v>10.16</c:v>
                </c:pt>
                <c:pt idx="1839">
                  <c:v>10.16</c:v>
                </c:pt>
                <c:pt idx="1840">
                  <c:v>10.16</c:v>
                </c:pt>
                <c:pt idx="1841">
                  <c:v>10.16</c:v>
                </c:pt>
                <c:pt idx="1842">
                  <c:v>8.34</c:v>
                </c:pt>
                <c:pt idx="1843">
                  <c:v>8.34</c:v>
                </c:pt>
                <c:pt idx="1844">
                  <c:v>9.59</c:v>
                </c:pt>
                <c:pt idx="1845">
                  <c:v>9.59</c:v>
                </c:pt>
                <c:pt idx="1846">
                  <c:v>9.59</c:v>
                </c:pt>
                <c:pt idx="1847">
                  <c:v>10.96</c:v>
                </c:pt>
                <c:pt idx="1848">
                  <c:v>10.96</c:v>
                </c:pt>
                <c:pt idx="1849">
                  <c:v>8.35</c:v>
                </c:pt>
                <c:pt idx="1850">
                  <c:v>8.35</c:v>
                </c:pt>
                <c:pt idx="1851">
                  <c:v>9.2100000000000009</c:v>
                </c:pt>
                <c:pt idx="1852">
                  <c:v>10.36</c:v>
                </c:pt>
                <c:pt idx="1853">
                  <c:v>10.36</c:v>
                </c:pt>
                <c:pt idx="1854">
                  <c:v>10.36</c:v>
                </c:pt>
                <c:pt idx="1855">
                  <c:v>9.02</c:v>
                </c:pt>
                <c:pt idx="1856">
                  <c:v>9.02</c:v>
                </c:pt>
                <c:pt idx="1857">
                  <c:v>8.64</c:v>
                </c:pt>
                <c:pt idx="1858">
                  <c:v>8.64</c:v>
                </c:pt>
                <c:pt idx="1859">
                  <c:v>8.2899999999999991</c:v>
                </c:pt>
                <c:pt idx="1860">
                  <c:v>8.4700000000000006</c:v>
                </c:pt>
                <c:pt idx="1861">
                  <c:v>8.4700000000000006</c:v>
                </c:pt>
                <c:pt idx="1862">
                  <c:v>8.25</c:v>
                </c:pt>
                <c:pt idx="1863">
                  <c:v>8.19</c:v>
                </c:pt>
                <c:pt idx="1864">
                  <c:v>8.19</c:v>
                </c:pt>
                <c:pt idx="1865">
                  <c:v>8.9700000000000006</c:v>
                </c:pt>
                <c:pt idx="1866">
                  <c:v>8.23</c:v>
                </c:pt>
                <c:pt idx="1867">
                  <c:v>8.23</c:v>
                </c:pt>
                <c:pt idx="1868">
                  <c:v>8.59</c:v>
                </c:pt>
                <c:pt idx="1869">
                  <c:v>8.77</c:v>
                </c:pt>
                <c:pt idx="1870">
                  <c:v>8.77</c:v>
                </c:pt>
                <c:pt idx="1871">
                  <c:v>10.01</c:v>
                </c:pt>
                <c:pt idx="1872">
                  <c:v>8.48</c:v>
                </c:pt>
                <c:pt idx="1873">
                  <c:v>8.48</c:v>
                </c:pt>
                <c:pt idx="1874">
                  <c:v>8.26</c:v>
                </c:pt>
                <c:pt idx="1875">
                  <c:v>8.4</c:v>
                </c:pt>
                <c:pt idx="1876">
                  <c:v>8.4</c:v>
                </c:pt>
                <c:pt idx="1877">
                  <c:v>8.49</c:v>
                </c:pt>
                <c:pt idx="1878">
                  <c:v>8.17</c:v>
                </c:pt>
                <c:pt idx="1879">
                  <c:v>8.17</c:v>
                </c:pt>
                <c:pt idx="1880">
                  <c:v>8.23</c:v>
                </c:pt>
                <c:pt idx="1881">
                  <c:v>8.3800000000000008</c:v>
                </c:pt>
                <c:pt idx="1882">
                  <c:v>8.3800000000000008</c:v>
                </c:pt>
                <c:pt idx="1883">
                  <c:v>8.0299999999999994</c:v>
                </c:pt>
                <c:pt idx="1884">
                  <c:v>8.36</c:v>
                </c:pt>
                <c:pt idx="1885">
                  <c:v>8.36</c:v>
                </c:pt>
                <c:pt idx="1886">
                  <c:v>8.1999999999999993</c:v>
                </c:pt>
                <c:pt idx="1887">
                  <c:v>8.14</c:v>
                </c:pt>
                <c:pt idx="1888">
                  <c:v>8.14</c:v>
                </c:pt>
                <c:pt idx="1889">
                  <c:v>8.24</c:v>
                </c:pt>
                <c:pt idx="1890">
                  <c:v>10.54</c:v>
                </c:pt>
                <c:pt idx="1891">
                  <c:v>10.54</c:v>
                </c:pt>
                <c:pt idx="1892">
                  <c:v>10.54</c:v>
                </c:pt>
                <c:pt idx="1893">
                  <c:v>9.65</c:v>
                </c:pt>
                <c:pt idx="1894">
                  <c:v>8.36</c:v>
                </c:pt>
                <c:pt idx="1895">
                  <c:v>8.36</c:v>
                </c:pt>
                <c:pt idx="1896">
                  <c:v>8.36</c:v>
                </c:pt>
                <c:pt idx="1897">
                  <c:v>8.0399999999999991</c:v>
                </c:pt>
                <c:pt idx="1898">
                  <c:v>8.65</c:v>
                </c:pt>
                <c:pt idx="1899">
                  <c:v>8.65</c:v>
                </c:pt>
                <c:pt idx="1900">
                  <c:v>9.49</c:v>
                </c:pt>
                <c:pt idx="1901">
                  <c:v>9.49</c:v>
                </c:pt>
                <c:pt idx="1902">
                  <c:v>10.050000000000001</c:v>
                </c:pt>
                <c:pt idx="1903">
                  <c:v>10.050000000000001</c:v>
                </c:pt>
                <c:pt idx="1904">
                  <c:v>9.18</c:v>
                </c:pt>
                <c:pt idx="1905">
                  <c:v>9.2100000000000009</c:v>
                </c:pt>
                <c:pt idx="1906">
                  <c:v>9.2100000000000009</c:v>
                </c:pt>
                <c:pt idx="1907">
                  <c:v>8.4499999999999993</c:v>
                </c:pt>
                <c:pt idx="1908">
                  <c:v>8.4499999999999993</c:v>
                </c:pt>
                <c:pt idx="1909">
                  <c:v>12.52</c:v>
                </c:pt>
                <c:pt idx="1910">
                  <c:v>12.52</c:v>
                </c:pt>
                <c:pt idx="1911">
                  <c:v>12.52</c:v>
                </c:pt>
                <c:pt idx="1912">
                  <c:v>12.84</c:v>
                </c:pt>
                <c:pt idx="1913">
                  <c:v>11.91</c:v>
                </c:pt>
                <c:pt idx="1914">
                  <c:v>11.91</c:v>
                </c:pt>
                <c:pt idx="1915">
                  <c:v>10.77</c:v>
                </c:pt>
                <c:pt idx="1916">
                  <c:v>10.77</c:v>
                </c:pt>
                <c:pt idx="1917">
                  <c:v>11.06</c:v>
                </c:pt>
                <c:pt idx="1918">
                  <c:v>11.06</c:v>
                </c:pt>
                <c:pt idx="1919">
                  <c:v>11.25</c:v>
                </c:pt>
                <c:pt idx="1920">
                  <c:v>11.41</c:v>
                </c:pt>
                <c:pt idx="1921">
                  <c:v>11.41</c:v>
                </c:pt>
                <c:pt idx="1922">
                  <c:v>11.34</c:v>
                </c:pt>
                <c:pt idx="1923">
                  <c:v>13.22</c:v>
                </c:pt>
                <c:pt idx="1924">
                  <c:v>13.22</c:v>
                </c:pt>
                <c:pt idx="1925">
                  <c:v>13.22</c:v>
                </c:pt>
                <c:pt idx="1926">
                  <c:v>13.29</c:v>
                </c:pt>
                <c:pt idx="1927">
                  <c:v>12.49</c:v>
                </c:pt>
                <c:pt idx="1928">
                  <c:v>12.49</c:v>
                </c:pt>
                <c:pt idx="1929">
                  <c:v>12.67</c:v>
                </c:pt>
                <c:pt idx="1930">
                  <c:v>15.61</c:v>
                </c:pt>
                <c:pt idx="1931">
                  <c:v>15.61</c:v>
                </c:pt>
                <c:pt idx="1932">
                  <c:v>15.61</c:v>
                </c:pt>
                <c:pt idx="1933">
                  <c:v>11.87</c:v>
                </c:pt>
                <c:pt idx="1934">
                  <c:v>11.87</c:v>
                </c:pt>
                <c:pt idx="1935">
                  <c:v>11.59</c:v>
                </c:pt>
                <c:pt idx="1936">
                  <c:v>11.59</c:v>
                </c:pt>
                <c:pt idx="1937">
                  <c:v>11.16</c:v>
                </c:pt>
                <c:pt idx="1938">
                  <c:v>11.35</c:v>
                </c:pt>
                <c:pt idx="1939">
                  <c:v>11.35</c:v>
                </c:pt>
                <c:pt idx="1940">
                  <c:v>11.79</c:v>
                </c:pt>
                <c:pt idx="1941">
                  <c:v>14.43</c:v>
                </c:pt>
                <c:pt idx="1942">
                  <c:v>14.43</c:v>
                </c:pt>
                <c:pt idx="1943">
                  <c:v>14.43</c:v>
                </c:pt>
                <c:pt idx="1944">
                  <c:v>11.74</c:v>
                </c:pt>
                <c:pt idx="1945">
                  <c:v>11.74</c:v>
                </c:pt>
                <c:pt idx="1946">
                  <c:v>14.42</c:v>
                </c:pt>
                <c:pt idx="1947">
                  <c:v>14.42</c:v>
                </c:pt>
                <c:pt idx="1948">
                  <c:v>14.42</c:v>
                </c:pt>
                <c:pt idx="1949">
                  <c:v>15.08</c:v>
                </c:pt>
                <c:pt idx="1950">
                  <c:v>15.91</c:v>
                </c:pt>
                <c:pt idx="1951">
                  <c:v>15.91</c:v>
                </c:pt>
                <c:pt idx="1952">
                  <c:v>15.91</c:v>
                </c:pt>
                <c:pt idx="1953">
                  <c:v>14.7</c:v>
                </c:pt>
                <c:pt idx="1954">
                  <c:v>14.7</c:v>
                </c:pt>
                <c:pt idx="1955">
                  <c:v>16.16</c:v>
                </c:pt>
                <c:pt idx="1956">
                  <c:v>16.16</c:v>
                </c:pt>
                <c:pt idx="1957">
                  <c:v>16.16</c:v>
                </c:pt>
                <c:pt idx="1958">
                  <c:v>15.59</c:v>
                </c:pt>
                <c:pt idx="1959">
                  <c:v>12.62</c:v>
                </c:pt>
                <c:pt idx="1960">
                  <c:v>12.62</c:v>
                </c:pt>
                <c:pt idx="1961">
                  <c:v>12.62</c:v>
                </c:pt>
                <c:pt idx="1962">
                  <c:v>15.2</c:v>
                </c:pt>
                <c:pt idx="1963">
                  <c:v>15.2</c:v>
                </c:pt>
                <c:pt idx="1964">
                  <c:v>14.95</c:v>
                </c:pt>
                <c:pt idx="1965">
                  <c:v>14.95</c:v>
                </c:pt>
                <c:pt idx="1966">
                  <c:v>15.03</c:v>
                </c:pt>
                <c:pt idx="1967">
                  <c:v>15.38</c:v>
                </c:pt>
                <c:pt idx="1968">
                  <c:v>15.38</c:v>
                </c:pt>
                <c:pt idx="1969">
                  <c:v>14.65</c:v>
                </c:pt>
                <c:pt idx="1970">
                  <c:v>13.68</c:v>
                </c:pt>
                <c:pt idx="1971">
                  <c:v>13.68</c:v>
                </c:pt>
                <c:pt idx="1972">
                  <c:v>13.68</c:v>
                </c:pt>
                <c:pt idx="1973">
                  <c:v>14.57</c:v>
                </c:pt>
                <c:pt idx="1974">
                  <c:v>13</c:v>
                </c:pt>
                <c:pt idx="1975">
                  <c:v>13</c:v>
                </c:pt>
                <c:pt idx="1976">
                  <c:v>12.65</c:v>
                </c:pt>
                <c:pt idx="1977">
                  <c:v>12.65</c:v>
                </c:pt>
                <c:pt idx="1978">
                  <c:v>12.52</c:v>
                </c:pt>
                <c:pt idx="1979">
                  <c:v>12.52</c:v>
                </c:pt>
                <c:pt idx="1980">
                  <c:v>11.24</c:v>
                </c:pt>
                <c:pt idx="1981">
                  <c:v>11.24</c:v>
                </c:pt>
                <c:pt idx="1982">
                  <c:v>11.8</c:v>
                </c:pt>
                <c:pt idx="1983">
                  <c:v>11.8</c:v>
                </c:pt>
                <c:pt idx="1984">
                  <c:v>12.56</c:v>
                </c:pt>
                <c:pt idx="1985">
                  <c:v>12.56</c:v>
                </c:pt>
                <c:pt idx="1986">
                  <c:v>12.76</c:v>
                </c:pt>
                <c:pt idx="1987">
                  <c:v>12.76</c:v>
                </c:pt>
                <c:pt idx="1988">
                  <c:v>12.4</c:v>
                </c:pt>
                <c:pt idx="1989">
                  <c:v>11.36</c:v>
                </c:pt>
                <c:pt idx="1990">
                  <c:v>11.36</c:v>
                </c:pt>
                <c:pt idx="1991">
                  <c:v>11.36</c:v>
                </c:pt>
                <c:pt idx="1992">
                  <c:v>12.64</c:v>
                </c:pt>
                <c:pt idx="1993">
                  <c:v>12.64</c:v>
                </c:pt>
                <c:pt idx="1994">
                  <c:v>12.94</c:v>
                </c:pt>
                <c:pt idx="1995">
                  <c:v>12.94</c:v>
                </c:pt>
                <c:pt idx="1996">
                  <c:v>13.64</c:v>
                </c:pt>
                <c:pt idx="1997">
                  <c:v>13.64</c:v>
                </c:pt>
                <c:pt idx="1998">
                  <c:v>12.61</c:v>
                </c:pt>
                <c:pt idx="1999">
                  <c:v>12.61</c:v>
                </c:pt>
                <c:pt idx="2000">
                  <c:v>12.61</c:v>
                </c:pt>
                <c:pt idx="2001">
                  <c:v>12.9</c:v>
                </c:pt>
                <c:pt idx="2002">
                  <c:v>13.86</c:v>
                </c:pt>
                <c:pt idx="2003">
                  <c:v>13.86</c:v>
                </c:pt>
                <c:pt idx="2004">
                  <c:v>13.86</c:v>
                </c:pt>
                <c:pt idx="2005">
                  <c:v>14.73</c:v>
                </c:pt>
                <c:pt idx="2006">
                  <c:v>14.48</c:v>
                </c:pt>
                <c:pt idx="2007">
                  <c:v>14.48</c:v>
                </c:pt>
                <c:pt idx="2008">
                  <c:v>14.86</c:v>
                </c:pt>
                <c:pt idx="2009">
                  <c:v>12.73</c:v>
                </c:pt>
                <c:pt idx="2010">
                  <c:v>12.73</c:v>
                </c:pt>
                <c:pt idx="2011">
                  <c:v>12.73</c:v>
                </c:pt>
                <c:pt idx="2012">
                  <c:v>12.58</c:v>
                </c:pt>
                <c:pt idx="2013">
                  <c:v>12.79</c:v>
                </c:pt>
                <c:pt idx="2014">
                  <c:v>12.79</c:v>
                </c:pt>
                <c:pt idx="2015">
                  <c:v>13.19</c:v>
                </c:pt>
                <c:pt idx="2016">
                  <c:v>12.56</c:v>
                </c:pt>
                <c:pt idx="2017">
                  <c:v>12.56</c:v>
                </c:pt>
                <c:pt idx="2018">
                  <c:v>12.15</c:v>
                </c:pt>
                <c:pt idx="2019">
                  <c:v>12.93</c:v>
                </c:pt>
                <c:pt idx="2020">
                  <c:v>12.93</c:v>
                </c:pt>
                <c:pt idx="2021">
                  <c:v>12.3</c:v>
                </c:pt>
                <c:pt idx="2022">
                  <c:v>12.58</c:v>
                </c:pt>
                <c:pt idx="2023">
                  <c:v>13.79</c:v>
                </c:pt>
                <c:pt idx="2024">
                  <c:v>13.79</c:v>
                </c:pt>
                <c:pt idx="2025">
                  <c:v>12.68</c:v>
                </c:pt>
                <c:pt idx="2026">
                  <c:v>12.68</c:v>
                </c:pt>
                <c:pt idx="2027">
                  <c:v>12.68</c:v>
                </c:pt>
                <c:pt idx="2028">
                  <c:v>12.35</c:v>
                </c:pt>
                <c:pt idx="2029">
                  <c:v>13.22</c:v>
                </c:pt>
                <c:pt idx="2030">
                  <c:v>13.22</c:v>
                </c:pt>
                <c:pt idx="2031">
                  <c:v>12.27</c:v>
                </c:pt>
                <c:pt idx="2032">
                  <c:v>12.33</c:v>
                </c:pt>
                <c:pt idx="2033">
                  <c:v>12.33</c:v>
                </c:pt>
                <c:pt idx="2034">
                  <c:v>12.32</c:v>
                </c:pt>
                <c:pt idx="2035">
                  <c:v>13.69</c:v>
                </c:pt>
                <c:pt idx="2036">
                  <c:v>13.69</c:v>
                </c:pt>
                <c:pt idx="2037">
                  <c:v>13.69</c:v>
                </c:pt>
                <c:pt idx="2038">
                  <c:v>14.48</c:v>
                </c:pt>
                <c:pt idx="2039">
                  <c:v>14.87</c:v>
                </c:pt>
                <c:pt idx="2040">
                  <c:v>14.87</c:v>
                </c:pt>
                <c:pt idx="2041">
                  <c:v>14.87</c:v>
                </c:pt>
                <c:pt idx="2042">
                  <c:v>15.02</c:v>
                </c:pt>
                <c:pt idx="2043">
                  <c:v>12.81</c:v>
                </c:pt>
                <c:pt idx="2044">
                  <c:v>12.81</c:v>
                </c:pt>
                <c:pt idx="2045">
                  <c:v>12.81</c:v>
                </c:pt>
                <c:pt idx="2046">
                  <c:v>11.01</c:v>
                </c:pt>
                <c:pt idx="2047">
                  <c:v>11.01</c:v>
                </c:pt>
                <c:pt idx="2048">
                  <c:v>13.04</c:v>
                </c:pt>
                <c:pt idx="2049">
                  <c:v>13.04</c:v>
                </c:pt>
                <c:pt idx="2050">
                  <c:v>13.04</c:v>
                </c:pt>
                <c:pt idx="2051">
                  <c:v>12.37</c:v>
                </c:pt>
                <c:pt idx="2052">
                  <c:v>11.5</c:v>
                </c:pt>
                <c:pt idx="2053">
                  <c:v>11.5</c:v>
                </c:pt>
                <c:pt idx="2054">
                  <c:v>11.5</c:v>
                </c:pt>
                <c:pt idx="2055">
                  <c:v>11.13</c:v>
                </c:pt>
                <c:pt idx="2056">
                  <c:v>11.09</c:v>
                </c:pt>
                <c:pt idx="2057">
                  <c:v>11.09</c:v>
                </c:pt>
                <c:pt idx="2058">
                  <c:v>8.86</c:v>
                </c:pt>
                <c:pt idx="2059">
                  <c:v>8.86</c:v>
                </c:pt>
                <c:pt idx="2060">
                  <c:v>9.82</c:v>
                </c:pt>
                <c:pt idx="2061">
                  <c:v>9.82</c:v>
                </c:pt>
                <c:pt idx="2062">
                  <c:v>11.9</c:v>
                </c:pt>
                <c:pt idx="2063">
                  <c:v>11.9</c:v>
                </c:pt>
                <c:pt idx="2064">
                  <c:v>9.0399999999999991</c:v>
                </c:pt>
                <c:pt idx="2065">
                  <c:v>9.0399999999999991</c:v>
                </c:pt>
                <c:pt idx="2066">
                  <c:v>9.0399999999999991</c:v>
                </c:pt>
                <c:pt idx="2067">
                  <c:v>8.49</c:v>
                </c:pt>
                <c:pt idx="2068">
                  <c:v>10.96</c:v>
                </c:pt>
                <c:pt idx="2069">
                  <c:v>10.96</c:v>
                </c:pt>
                <c:pt idx="2070">
                  <c:v>10.96</c:v>
                </c:pt>
                <c:pt idx="2071">
                  <c:v>7.77</c:v>
                </c:pt>
                <c:pt idx="2072">
                  <c:v>7.77</c:v>
                </c:pt>
                <c:pt idx="2073">
                  <c:v>7.38</c:v>
                </c:pt>
                <c:pt idx="2074">
                  <c:v>7.38</c:v>
                </c:pt>
                <c:pt idx="2075">
                  <c:v>7.84</c:v>
                </c:pt>
                <c:pt idx="2076">
                  <c:v>8.94</c:v>
                </c:pt>
                <c:pt idx="2077">
                  <c:v>8.94</c:v>
                </c:pt>
                <c:pt idx="2078">
                  <c:v>8.94</c:v>
                </c:pt>
                <c:pt idx="2079">
                  <c:v>12.2</c:v>
                </c:pt>
                <c:pt idx="2080">
                  <c:v>12.2</c:v>
                </c:pt>
                <c:pt idx="2081">
                  <c:v>12.83</c:v>
                </c:pt>
                <c:pt idx="2082">
                  <c:v>12.83</c:v>
                </c:pt>
                <c:pt idx="2083">
                  <c:v>12.15</c:v>
                </c:pt>
                <c:pt idx="2084">
                  <c:v>8.93</c:v>
                </c:pt>
                <c:pt idx="2085">
                  <c:v>8.93</c:v>
                </c:pt>
                <c:pt idx="2086">
                  <c:v>8.93</c:v>
                </c:pt>
                <c:pt idx="2087">
                  <c:v>7.36</c:v>
                </c:pt>
                <c:pt idx="2088">
                  <c:v>7.36</c:v>
                </c:pt>
                <c:pt idx="2089">
                  <c:v>11.07</c:v>
                </c:pt>
                <c:pt idx="2090">
                  <c:v>11.07</c:v>
                </c:pt>
                <c:pt idx="2091">
                  <c:v>11.07</c:v>
                </c:pt>
                <c:pt idx="2092">
                  <c:v>8.67</c:v>
                </c:pt>
                <c:pt idx="2093">
                  <c:v>8.67</c:v>
                </c:pt>
                <c:pt idx="2094">
                  <c:v>8.6300000000000008</c:v>
                </c:pt>
                <c:pt idx="2095">
                  <c:v>8.6300000000000008</c:v>
                </c:pt>
                <c:pt idx="2096">
                  <c:v>8.16</c:v>
                </c:pt>
                <c:pt idx="2097">
                  <c:v>9.94</c:v>
                </c:pt>
                <c:pt idx="2098">
                  <c:v>9.94</c:v>
                </c:pt>
                <c:pt idx="2099">
                  <c:v>9.94</c:v>
                </c:pt>
                <c:pt idx="2100">
                  <c:v>9.69</c:v>
                </c:pt>
                <c:pt idx="2101">
                  <c:v>8.1999999999999993</c:v>
                </c:pt>
                <c:pt idx="2102">
                  <c:v>8.1999999999999993</c:v>
                </c:pt>
                <c:pt idx="2103">
                  <c:v>8.1999999999999993</c:v>
                </c:pt>
                <c:pt idx="2104">
                  <c:v>8.34</c:v>
                </c:pt>
                <c:pt idx="2105">
                  <c:v>9.2200000000000006</c:v>
                </c:pt>
                <c:pt idx="2106">
                  <c:v>9.2200000000000006</c:v>
                </c:pt>
                <c:pt idx="2107">
                  <c:v>9.2200000000000006</c:v>
                </c:pt>
                <c:pt idx="2108">
                  <c:v>8.1300000000000008</c:v>
                </c:pt>
                <c:pt idx="2109">
                  <c:v>8.1300000000000008</c:v>
                </c:pt>
                <c:pt idx="2110">
                  <c:v>8.4499999999999993</c:v>
                </c:pt>
                <c:pt idx="2111">
                  <c:v>8.4499999999999993</c:v>
                </c:pt>
                <c:pt idx="2112">
                  <c:v>8.3800000000000008</c:v>
                </c:pt>
                <c:pt idx="2113">
                  <c:v>8.9600000000000009</c:v>
                </c:pt>
                <c:pt idx="2114">
                  <c:v>8.9600000000000009</c:v>
                </c:pt>
                <c:pt idx="2115">
                  <c:v>8.74</c:v>
                </c:pt>
                <c:pt idx="2116">
                  <c:v>10.24</c:v>
                </c:pt>
                <c:pt idx="2117">
                  <c:v>10.24</c:v>
                </c:pt>
                <c:pt idx="2118">
                  <c:v>10.24</c:v>
                </c:pt>
                <c:pt idx="2119">
                  <c:v>11.77</c:v>
                </c:pt>
                <c:pt idx="2120">
                  <c:v>11.77</c:v>
                </c:pt>
                <c:pt idx="2121">
                  <c:v>12</c:v>
                </c:pt>
                <c:pt idx="2122">
                  <c:v>12</c:v>
                </c:pt>
                <c:pt idx="2123">
                  <c:v>11.44</c:v>
                </c:pt>
                <c:pt idx="2124">
                  <c:v>10.25</c:v>
                </c:pt>
                <c:pt idx="2125">
                  <c:v>10.25</c:v>
                </c:pt>
                <c:pt idx="2126">
                  <c:v>10.25</c:v>
                </c:pt>
                <c:pt idx="2127">
                  <c:v>10.07</c:v>
                </c:pt>
                <c:pt idx="2128">
                  <c:v>8.73</c:v>
                </c:pt>
                <c:pt idx="2129">
                  <c:v>8.73</c:v>
                </c:pt>
                <c:pt idx="2130">
                  <c:v>8.73</c:v>
                </c:pt>
                <c:pt idx="2131">
                  <c:v>8.61</c:v>
                </c:pt>
                <c:pt idx="2132">
                  <c:v>9.2100000000000009</c:v>
                </c:pt>
                <c:pt idx="2133">
                  <c:v>9.2100000000000009</c:v>
                </c:pt>
                <c:pt idx="2134">
                  <c:v>9.02</c:v>
                </c:pt>
                <c:pt idx="2135">
                  <c:v>8.32</c:v>
                </c:pt>
                <c:pt idx="2136">
                  <c:v>8.32</c:v>
                </c:pt>
                <c:pt idx="2137">
                  <c:v>8.9</c:v>
                </c:pt>
                <c:pt idx="2138">
                  <c:v>8.51</c:v>
                </c:pt>
                <c:pt idx="2139">
                  <c:v>8.51</c:v>
                </c:pt>
                <c:pt idx="2140">
                  <c:v>9.32</c:v>
                </c:pt>
                <c:pt idx="2141">
                  <c:v>8.4</c:v>
                </c:pt>
                <c:pt idx="2142">
                  <c:v>8.4</c:v>
                </c:pt>
                <c:pt idx="2143">
                  <c:v>8.64</c:v>
                </c:pt>
                <c:pt idx="2144">
                  <c:v>8.3800000000000008</c:v>
                </c:pt>
                <c:pt idx="2145">
                  <c:v>8.3800000000000008</c:v>
                </c:pt>
                <c:pt idx="2146">
                  <c:v>7.87</c:v>
                </c:pt>
                <c:pt idx="2147">
                  <c:v>9.75</c:v>
                </c:pt>
                <c:pt idx="2148">
                  <c:v>9.75</c:v>
                </c:pt>
                <c:pt idx="2149">
                  <c:v>9.75</c:v>
                </c:pt>
                <c:pt idx="2150">
                  <c:v>10</c:v>
                </c:pt>
                <c:pt idx="2151">
                  <c:v>10.130000000000001</c:v>
                </c:pt>
                <c:pt idx="2152">
                  <c:v>10.130000000000001</c:v>
                </c:pt>
                <c:pt idx="2153">
                  <c:v>11.81</c:v>
                </c:pt>
                <c:pt idx="2154">
                  <c:v>11.81</c:v>
                </c:pt>
                <c:pt idx="2155">
                  <c:v>11.51</c:v>
                </c:pt>
                <c:pt idx="2156">
                  <c:v>11.51</c:v>
                </c:pt>
                <c:pt idx="2157">
                  <c:v>11.92</c:v>
                </c:pt>
                <c:pt idx="2158">
                  <c:v>8.48</c:v>
                </c:pt>
                <c:pt idx="2159">
                  <c:v>8.48</c:v>
                </c:pt>
                <c:pt idx="2160">
                  <c:v>8.48</c:v>
                </c:pt>
                <c:pt idx="2161">
                  <c:v>7.67</c:v>
                </c:pt>
                <c:pt idx="2162">
                  <c:v>8.17</c:v>
                </c:pt>
                <c:pt idx="2163">
                  <c:v>8.17</c:v>
                </c:pt>
                <c:pt idx="2164">
                  <c:v>8.1999999999999993</c:v>
                </c:pt>
                <c:pt idx="2165">
                  <c:v>8.06</c:v>
                </c:pt>
                <c:pt idx="2166">
                  <c:v>8.06</c:v>
                </c:pt>
                <c:pt idx="2167">
                  <c:v>8.26</c:v>
                </c:pt>
                <c:pt idx="2168">
                  <c:v>8.11</c:v>
                </c:pt>
                <c:pt idx="2169">
                  <c:v>8.11</c:v>
                </c:pt>
                <c:pt idx="2170">
                  <c:v>7.88</c:v>
                </c:pt>
                <c:pt idx="2171">
                  <c:v>8.1</c:v>
                </c:pt>
                <c:pt idx="2172">
                  <c:v>8.1</c:v>
                </c:pt>
                <c:pt idx="2173">
                  <c:v>8.19</c:v>
                </c:pt>
                <c:pt idx="2174">
                  <c:v>8.58</c:v>
                </c:pt>
                <c:pt idx="2175">
                  <c:v>8.58</c:v>
                </c:pt>
                <c:pt idx="2176">
                  <c:v>8.69</c:v>
                </c:pt>
                <c:pt idx="2177">
                  <c:v>8.52</c:v>
                </c:pt>
                <c:pt idx="2178">
                  <c:v>8.52</c:v>
                </c:pt>
                <c:pt idx="2179">
                  <c:v>8</c:v>
                </c:pt>
                <c:pt idx="2180">
                  <c:v>9.27</c:v>
                </c:pt>
                <c:pt idx="2181">
                  <c:v>9.27</c:v>
                </c:pt>
                <c:pt idx="2182">
                  <c:v>9.4700000000000006</c:v>
                </c:pt>
                <c:pt idx="2183">
                  <c:v>9.1</c:v>
                </c:pt>
                <c:pt idx="2184">
                  <c:v>9.1</c:v>
                </c:pt>
                <c:pt idx="2185">
                  <c:v>8.31</c:v>
                </c:pt>
                <c:pt idx="2186">
                  <c:v>7.68</c:v>
                </c:pt>
                <c:pt idx="2187">
                  <c:v>7.68</c:v>
                </c:pt>
                <c:pt idx="2188">
                  <c:v>7.63</c:v>
                </c:pt>
                <c:pt idx="2189">
                  <c:v>7.34</c:v>
                </c:pt>
                <c:pt idx="2190">
                  <c:v>7.34</c:v>
                </c:pt>
                <c:pt idx="2191">
                  <c:v>7.34</c:v>
                </c:pt>
                <c:pt idx="2192">
                  <c:v>9.61</c:v>
                </c:pt>
                <c:pt idx="2193">
                  <c:v>9.61</c:v>
                </c:pt>
                <c:pt idx="2194">
                  <c:v>10.26</c:v>
                </c:pt>
                <c:pt idx="2195">
                  <c:v>10.26</c:v>
                </c:pt>
                <c:pt idx="2196">
                  <c:v>8.32</c:v>
                </c:pt>
                <c:pt idx="2197">
                  <c:v>8.32</c:v>
                </c:pt>
                <c:pt idx="2198">
                  <c:v>9.08</c:v>
                </c:pt>
                <c:pt idx="2199">
                  <c:v>10.3</c:v>
                </c:pt>
                <c:pt idx="2200">
                  <c:v>10.3</c:v>
                </c:pt>
                <c:pt idx="2201">
                  <c:v>8.2100000000000009</c:v>
                </c:pt>
                <c:pt idx="2202">
                  <c:v>8.2100000000000009</c:v>
                </c:pt>
                <c:pt idx="2203">
                  <c:v>8.2100000000000009</c:v>
                </c:pt>
                <c:pt idx="2204">
                  <c:v>8.74</c:v>
                </c:pt>
                <c:pt idx="2205">
                  <c:v>8.44</c:v>
                </c:pt>
                <c:pt idx="2206">
                  <c:v>8.44</c:v>
                </c:pt>
                <c:pt idx="2207">
                  <c:v>9.85</c:v>
                </c:pt>
                <c:pt idx="2208">
                  <c:v>9.85</c:v>
                </c:pt>
                <c:pt idx="2209">
                  <c:v>10.44</c:v>
                </c:pt>
                <c:pt idx="2210">
                  <c:v>10.44</c:v>
                </c:pt>
                <c:pt idx="2211">
                  <c:v>8.81</c:v>
                </c:pt>
                <c:pt idx="2212">
                  <c:v>8.81</c:v>
                </c:pt>
                <c:pt idx="2213">
                  <c:v>8.34</c:v>
                </c:pt>
                <c:pt idx="2214">
                  <c:v>8.34</c:v>
                </c:pt>
                <c:pt idx="2215">
                  <c:v>13.23</c:v>
                </c:pt>
                <c:pt idx="2216">
                  <c:v>13.23</c:v>
                </c:pt>
                <c:pt idx="2217">
                  <c:v>13.11</c:v>
                </c:pt>
                <c:pt idx="2218">
                  <c:v>13.11</c:v>
                </c:pt>
                <c:pt idx="2219">
                  <c:v>8.9499999999999993</c:v>
                </c:pt>
                <c:pt idx="2220">
                  <c:v>8.9499999999999993</c:v>
                </c:pt>
                <c:pt idx="2221">
                  <c:v>12.97</c:v>
                </c:pt>
                <c:pt idx="2222">
                  <c:v>12.97</c:v>
                </c:pt>
                <c:pt idx="2223">
                  <c:v>12.97</c:v>
                </c:pt>
                <c:pt idx="2224">
                  <c:v>12.71</c:v>
                </c:pt>
                <c:pt idx="2225">
                  <c:v>12.75</c:v>
                </c:pt>
                <c:pt idx="2226">
                  <c:v>12.75</c:v>
                </c:pt>
                <c:pt idx="2227">
                  <c:v>14.09</c:v>
                </c:pt>
                <c:pt idx="2228">
                  <c:v>14.09</c:v>
                </c:pt>
                <c:pt idx="2229">
                  <c:v>12.28</c:v>
                </c:pt>
                <c:pt idx="2230">
                  <c:v>12.28</c:v>
                </c:pt>
                <c:pt idx="2231">
                  <c:v>12.28</c:v>
                </c:pt>
                <c:pt idx="2232">
                  <c:v>12.07</c:v>
                </c:pt>
                <c:pt idx="2233">
                  <c:v>11.94</c:v>
                </c:pt>
                <c:pt idx="2234">
                  <c:v>11.94</c:v>
                </c:pt>
                <c:pt idx="2235">
                  <c:v>7.67</c:v>
                </c:pt>
                <c:pt idx="2236">
                  <c:v>7.67</c:v>
                </c:pt>
                <c:pt idx="2237">
                  <c:v>7.41</c:v>
                </c:pt>
                <c:pt idx="2238">
                  <c:v>7.41</c:v>
                </c:pt>
                <c:pt idx="2239">
                  <c:v>7.37</c:v>
                </c:pt>
                <c:pt idx="2240">
                  <c:v>7.05</c:v>
                </c:pt>
                <c:pt idx="2241">
                  <c:v>7.05</c:v>
                </c:pt>
                <c:pt idx="2242">
                  <c:v>7.25</c:v>
                </c:pt>
                <c:pt idx="2243">
                  <c:v>7.31</c:v>
                </c:pt>
                <c:pt idx="2244">
                  <c:v>7.31</c:v>
                </c:pt>
                <c:pt idx="2245">
                  <c:v>8.3000000000000007</c:v>
                </c:pt>
                <c:pt idx="2246">
                  <c:v>8.61</c:v>
                </c:pt>
                <c:pt idx="2247">
                  <c:v>8.61</c:v>
                </c:pt>
                <c:pt idx="2248">
                  <c:v>7.25</c:v>
                </c:pt>
                <c:pt idx="2249">
                  <c:v>7.33</c:v>
                </c:pt>
                <c:pt idx="2250">
                  <c:v>7.33</c:v>
                </c:pt>
                <c:pt idx="2251">
                  <c:v>7.43</c:v>
                </c:pt>
                <c:pt idx="2252">
                  <c:v>8.7799999999999994</c:v>
                </c:pt>
                <c:pt idx="2253">
                  <c:v>8.7799999999999994</c:v>
                </c:pt>
                <c:pt idx="2254">
                  <c:v>8.7799999999999994</c:v>
                </c:pt>
                <c:pt idx="2255">
                  <c:v>10.130000000000001</c:v>
                </c:pt>
                <c:pt idx="2256">
                  <c:v>10.130000000000001</c:v>
                </c:pt>
                <c:pt idx="2257">
                  <c:v>9.44</c:v>
                </c:pt>
                <c:pt idx="2258">
                  <c:v>9.44</c:v>
                </c:pt>
                <c:pt idx="2259">
                  <c:v>11.92</c:v>
                </c:pt>
                <c:pt idx="2260">
                  <c:v>11.92</c:v>
                </c:pt>
                <c:pt idx="2261">
                  <c:v>11.66</c:v>
                </c:pt>
                <c:pt idx="2262">
                  <c:v>11.66</c:v>
                </c:pt>
                <c:pt idx="2263">
                  <c:v>12.55</c:v>
                </c:pt>
                <c:pt idx="2264">
                  <c:v>10.47</c:v>
                </c:pt>
                <c:pt idx="2265">
                  <c:v>10.47</c:v>
                </c:pt>
                <c:pt idx="2266">
                  <c:v>10.47</c:v>
                </c:pt>
                <c:pt idx="2267">
                  <c:v>8.43</c:v>
                </c:pt>
                <c:pt idx="2268">
                  <c:v>8.43</c:v>
                </c:pt>
                <c:pt idx="2269">
                  <c:v>7.11</c:v>
                </c:pt>
                <c:pt idx="2270">
                  <c:v>7.11</c:v>
                </c:pt>
                <c:pt idx="2271">
                  <c:v>7.11</c:v>
                </c:pt>
                <c:pt idx="2272">
                  <c:v>7.42</c:v>
                </c:pt>
                <c:pt idx="2273">
                  <c:v>11.14</c:v>
                </c:pt>
                <c:pt idx="2274">
                  <c:v>11.14</c:v>
                </c:pt>
                <c:pt idx="2275">
                  <c:v>11.14</c:v>
                </c:pt>
                <c:pt idx="2276">
                  <c:v>9.68</c:v>
                </c:pt>
                <c:pt idx="2277">
                  <c:v>9.68</c:v>
                </c:pt>
                <c:pt idx="2278">
                  <c:v>9.66</c:v>
                </c:pt>
                <c:pt idx="2279">
                  <c:v>9.66</c:v>
                </c:pt>
                <c:pt idx="2280">
                  <c:v>9.06</c:v>
                </c:pt>
                <c:pt idx="2281">
                  <c:v>10.27</c:v>
                </c:pt>
                <c:pt idx="2282">
                  <c:v>10.27</c:v>
                </c:pt>
                <c:pt idx="2283">
                  <c:v>13.09</c:v>
                </c:pt>
                <c:pt idx="2284">
                  <c:v>13.09</c:v>
                </c:pt>
                <c:pt idx="2285">
                  <c:v>12.15</c:v>
                </c:pt>
                <c:pt idx="2286">
                  <c:v>12.15</c:v>
                </c:pt>
                <c:pt idx="2287">
                  <c:v>9.56</c:v>
                </c:pt>
                <c:pt idx="2288">
                  <c:v>9.56</c:v>
                </c:pt>
                <c:pt idx="2289">
                  <c:v>9.6199999999999992</c:v>
                </c:pt>
                <c:pt idx="2290">
                  <c:v>9.6199999999999992</c:v>
                </c:pt>
                <c:pt idx="2291">
                  <c:v>10</c:v>
                </c:pt>
                <c:pt idx="2292">
                  <c:v>10.02</c:v>
                </c:pt>
                <c:pt idx="2293">
                  <c:v>10.02</c:v>
                </c:pt>
                <c:pt idx="2294">
                  <c:v>10.29</c:v>
                </c:pt>
                <c:pt idx="2295">
                  <c:v>9.1199999999999992</c:v>
                </c:pt>
                <c:pt idx="2296">
                  <c:v>9.1199999999999992</c:v>
                </c:pt>
                <c:pt idx="2297">
                  <c:v>11.38</c:v>
                </c:pt>
                <c:pt idx="2298">
                  <c:v>11.38</c:v>
                </c:pt>
                <c:pt idx="2299">
                  <c:v>11.36</c:v>
                </c:pt>
                <c:pt idx="2300">
                  <c:v>11.36</c:v>
                </c:pt>
                <c:pt idx="2301">
                  <c:v>11.85</c:v>
                </c:pt>
                <c:pt idx="2302">
                  <c:v>10.55</c:v>
                </c:pt>
                <c:pt idx="2303">
                  <c:v>10.55</c:v>
                </c:pt>
                <c:pt idx="2304">
                  <c:v>10.43</c:v>
                </c:pt>
                <c:pt idx="2305">
                  <c:v>8.52</c:v>
                </c:pt>
                <c:pt idx="2306">
                  <c:v>8.52</c:v>
                </c:pt>
                <c:pt idx="2307">
                  <c:v>8.52</c:v>
                </c:pt>
                <c:pt idx="2308">
                  <c:v>9.1199999999999992</c:v>
                </c:pt>
                <c:pt idx="2309">
                  <c:v>8.64</c:v>
                </c:pt>
                <c:pt idx="2310">
                  <c:v>8.64</c:v>
                </c:pt>
                <c:pt idx="2311">
                  <c:v>8.14</c:v>
                </c:pt>
                <c:pt idx="2312">
                  <c:v>7.66</c:v>
                </c:pt>
                <c:pt idx="2313">
                  <c:v>7.66</c:v>
                </c:pt>
                <c:pt idx="2314">
                  <c:v>8.5</c:v>
                </c:pt>
                <c:pt idx="2315">
                  <c:v>7.53</c:v>
                </c:pt>
                <c:pt idx="2316">
                  <c:v>7.53</c:v>
                </c:pt>
                <c:pt idx="2317">
                  <c:v>7.89</c:v>
                </c:pt>
                <c:pt idx="2318">
                  <c:v>8.9600000000000009</c:v>
                </c:pt>
                <c:pt idx="2319">
                  <c:v>8.9600000000000009</c:v>
                </c:pt>
                <c:pt idx="2320">
                  <c:v>9.15</c:v>
                </c:pt>
                <c:pt idx="2321">
                  <c:v>7.56</c:v>
                </c:pt>
                <c:pt idx="2322">
                  <c:v>7.56</c:v>
                </c:pt>
                <c:pt idx="2323">
                  <c:v>7.16</c:v>
                </c:pt>
                <c:pt idx="2324">
                  <c:v>7.16</c:v>
                </c:pt>
                <c:pt idx="2325">
                  <c:v>7.72</c:v>
                </c:pt>
                <c:pt idx="2326">
                  <c:v>7.72</c:v>
                </c:pt>
                <c:pt idx="2327">
                  <c:v>8.92</c:v>
                </c:pt>
                <c:pt idx="2328">
                  <c:v>8.92</c:v>
                </c:pt>
                <c:pt idx="2329">
                  <c:v>8.64</c:v>
                </c:pt>
                <c:pt idx="2330">
                  <c:v>8.64</c:v>
                </c:pt>
                <c:pt idx="2331">
                  <c:v>11.58</c:v>
                </c:pt>
                <c:pt idx="2332">
                  <c:v>11.58</c:v>
                </c:pt>
                <c:pt idx="2333">
                  <c:v>13.09</c:v>
                </c:pt>
                <c:pt idx="2334">
                  <c:v>13.09</c:v>
                </c:pt>
                <c:pt idx="2335">
                  <c:v>13.09</c:v>
                </c:pt>
                <c:pt idx="2336">
                  <c:v>12.99</c:v>
                </c:pt>
                <c:pt idx="2337">
                  <c:v>7.88</c:v>
                </c:pt>
                <c:pt idx="2338">
                  <c:v>7.88</c:v>
                </c:pt>
                <c:pt idx="2339">
                  <c:v>7.88</c:v>
                </c:pt>
                <c:pt idx="2340">
                  <c:v>7.33</c:v>
                </c:pt>
                <c:pt idx="2341">
                  <c:v>7.69</c:v>
                </c:pt>
                <c:pt idx="2342">
                  <c:v>7.69</c:v>
                </c:pt>
                <c:pt idx="2343">
                  <c:v>7.75</c:v>
                </c:pt>
                <c:pt idx="2344">
                  <c:v>9.44</c:v>
                </c:pt>
                <c:pt idx="2345">
                  <c:v>9.44</c:v>
                </c:pt>
                <c:pt idx="2346">
                  <c:v>9.44</c:v>
                </c:pt>
                <c:pt idx="2347">
                  <c:v>9.7200000000000006</c:v>
                </c:pt>
                <c:pt idx="2348">
                  <c:v>7.5</c:v>
                </c:pt>
                <c:pt idx="2349">
                  <c:v>7.5</c:v>
                </c:pt>
                <c:pt idx="2350">
                  <c:v>7.5</c:v>
                </c:pt>
                <c:pt idx="2351">
                  <c:v>7.34</c:v>
                </c:pt>
                <c:pt idx="2352">
                  <c:v>7.66</c:v>
                </c:pt>
                <c:pt idx="2353">
                  <c:v>7.66</c:v>
                </c:pt>
                <c:pt idx="2354">
                  <c:v>11.73</c:v>
                </c:pt>
                <c:pt idx="2355">
                  <c:v>11.73</c:v>
                </c:pt>
                <c:pt idx="2356">
                  <c:v>10.82</c:v>
                </c:pt>
                <c:pt idx="2357">
                  <c:v>10.82</c:v>
                </c:pt>
                <c:pt idx="2358">
                  <c:v>11.49</c:v>
                </c:pt>
                <c:pt idx="2359">
                  <c:v>8.86</c:v>
                </c:pt>
                <c:pt idx="2360">
                  <c:v>8.86</c:v>
                </c:pt>
                <c:pt idx="2361">
                  <c:v>8.86</c:v>
                </c:pt>
                <c:pt idx="2362">
                  <c:v>7.39</c:v>
                </c:pt>
                <c:pt idx="2363">
                  <c:v>7.39</c:v>
                </c:pt>
                <c:pt idx="2364">
                  <c:v>7.62</c:v>
                </c:pt>
                <c:pt idx="2365">
                  <c:v>7.62</c:v>
                </c:pt>
                <c:pt idx="2366">
                  <c:v>7.39</c:v>
                </c:pt>
                <c:pt idx="2367">
                  <c:v>9.19</c:v>
                </c:pt>
                <c:pt idx="2368">
                  <c:v>9.19</c:v>
                </c:pt>
                <c:pt idx="2369">
                  <c:v>9.19</c:v>
                </c:pt>
                <c:pt idx="2370">
                  <c:v>11.35</c:v>
                </c:pt>
                <c:pt idx="2371">
                  <c:v>11.35</c:v>
                </c:pt>
                <c:pt idx="2372">
                  <c:v>11.25</c:v>
                </c:pt>
                <c:pt idx="2373">
                  <c:v>11.25</c:v>
                </c:pt>
                <c:pt idx="2374">
                  <c:v>11.23</c:v>
                </c:pt>
                <c:pt idx="2375">
                  <c:v>7.62</c:v>
                </c:pt>
                <c:pt idx="2376">
                  <c:v>7.62</c:v>
                </c:pt>
                <c:pt idx="2377">
                  <c:v>7.34</c:v>
                </c:pt>
                <c:pt idx="2378">
                  <c:v>7.23</c:v>
                </c:pt>
                <c:pt idx="2379">
                  <c:v>7.23</c:v>
                </c:pt>
                <c:pt idx="2380">
                  <c:v>7.48</c:v>
                </c:pt>
                <c:pt idx="2381">
                  <c:v>7.55</c:v>
                </c:pt>
                <c:pt idx="2382">
                  <c:v>7.55</c:v>
                </c:pt>
                <c:pt idx="2383">
                  <c:v>7.35</c:v>
                </c:pt>
                <c:pt idx="2384">
                  <c:v>7.34</c:v>
                </c:pt>
                <c:pt idx="2385">
                  <c:v>7.34</c:v>
                </c:pt>
                <c:pt idx="2386">
                  <c:v>7.76</c:v>
                </c:pt>
                <c:pt idx="2387">
                  <c:v>7.49</c:v>
                </c:pt>
                <c:pt idx="2388">
                  <c:v>7.49</c:v>
                </c:pt>
                <c:pt idx="2389">
                  <c:v>7.37</c:v>
                </c:pt>
                <c:pt idx="2390">
                  <c:v>7.19</c:v>
                </c:pt>
                <c:pt idx="2391">
                  <c:v>7.19</c:v>
                </c:pt>
                <c:pt idx="2392">
                  <c:v>7.28</c:v>
                </c:pt>
                <c:pt idx="2393">
                  <c:v>6.88</c:v>
                </c:pt>
                <c:pt idx="2394">
                  <c:v>6.88</c:v>
                </c:pt>
                <c:pt idx="2395">
                  <c:v>7.72</c:v>
                </c:pt>
                <c:pt idx="2396">
                  <c:v>8.6999999999999993</c:v>
                </c:pt>
                <c:pt idx="2397">
                  <c:v>8.6999999999999993</c:v>
                </c:pt>
                <c:pt idx="2398">
                  <c:v>8.6999999999999993</c:v>
                </c:pt>
                <c:pt idx="2399">
                  <c:v>9.1300000000000008</c:v>
                </c:pt>
                <c:pt idx="2400">
                  <c:v>9.26</c:v>
                </c:pt>
                <c:pt idx="2401">
                  <c:v>9.26</c:v>
                </c:pt>
                <c:pt idx="2402">
                  <c:v>10.3</c:v>
                </c:pt>
                <c:pt idx="2403">
                  <c:v>10.3</c:v>
                </c:pt>
                <c:pt idx="2404">
                  <c:v>10.45</c:v>
                </c:pt>
                <c:pt idx="2405">
                  <c:v>10.45</c:v>
                </c:pt>
                <c:pt idx="2406">
                  <c:v>12.28</c:v>
                </c:pt>
                <c:pt idx="2407">
                  <c:v>12.28</c:v>
                </c:pt>
                <c:pt idx="2408">
                  <c:v>7.87</c:v>
                </c:pt>
                <c:pt idx="2409">
                  <c:v>7.87</c:v>
                </c:pt>
                <c:pt idx="2410">
                  <c:v>7.87</c:v>
                </c:pt>
                <c:pt idx="2411">
                  <c:v>8.7200000000000006</c:v>
                </c:pt>
                <c:pt idx="2412">
                  <c:v>8.2200000000000006</c:v>
                </c:pt>
                <c:pt idx="2413">
                  <c:v>8.2200000000000006</c:v>
                </c:pt>
                <c:pt idx="2414">
                  <c:v>7.33</c:v>
                </c:pt>
                <c:pt idx="2415">
                  <c:v>9.56</c:v>
                </c:pt>
                <c:pt idx="2416">
                  <c:v>9.56</c:v>
                </c:pt>
                <c:pt idx="2417">
                  <c:v>9.56</c:v>
                </c:pt>
                <c:pt idx="2418">
                  <c:v>7.8</c:v>
                </c:pt>
                <c:pt idx="2419">
                  <c:v>7.8</c:v>
                </c:pt>
                <c:pt idx="2420">
                  <c:v>7.25</c:v>
                </c:pt>
                <c:pt idx="2421">
                  <c:v>7.25</c:v>
                </c:pt>
                <c:pt idx="2422">
                  <c:v>8.15</c:v>
                </c:pt>
                <c:pt idx="2423">
                  <c:v>8.01</c:v>
                </c:pt>
                <c:pt idx="2424">
                  <c:v>8.01</c:v>
                </c:pt>
                <c:pt idx="2425">
                  <c:v>7.89</c:v>
                </c:pt>
                <c:pt idx="2426">
                  <c:v>7.47</c:v>
                </c:pt>
                <c:pt idx="2427">
                  <c:v>7.47</c:v>
                </c:pt>
                <c:pt idx="2428">
                  <c:v>8.64</c:v>
                </c:pt>
                <c:pt idx="2429">
                  <c:v>8.18</c:v>
                </c:pt>
                <c:pt idx="2430">
                  <c:v>8.18</c:v>
                </c:pt>
                <c:pt idx="2431">
                  <c:v>8.15</c:v>
                </c:pt>
                <c:pt idx="2432">
                  <c:v>7.93</c:v>
                </c:pt>
                <c:pt idx="2433">
                  <c:v>7.93</c:v>
                </c:pt>
                <c:pt idx="2434">
                  <c:v>9.7899999999999991</c:v>
                </c:pt>
                <c:pt idx="2435">
                  <c:v>9.7899999999999991</c:v>
                </c:pt>
                <c:pt idx="2436">
                  <c:v>9.94</c:v>
                </c:pt>
                <c:pt idx="2437">
                  <c:v>9.94</c:v>
                </c:pt>
                <c:pt idx="2438">
                  <c:v>11.13</c:v>
                </c:pt>
                <c:pt idx="2439">
                  <c:v>11.13</c:v>
                </c:pt>
                <c:pt idx="2440">
                  <c:v>11.39</c:v>
                </c:pt>
                <c:pt idx="2441">
                  <c:v>11.39</c:v>
                </c:pt>
                <c:pt idx="2442">
                  <c:v>11.25</c:v>
                </c:pt>
                <c:pt idx="2443">
                  <c:v>8.25</c:v>
                </c:pt>
                <c:pt idx="2444">
                  <c:v>8.25</c:v>
                </c:pt>
                <c:pt idx="2445">
                  <c:v>8.25</c:v>
                </c:pt>
                <c:pt idx="2446">
                  <c:v>8.24</c:v>
                </c:pt>
                <c:pt idx="2447">
                  <c:v>8.18</c:v>
                </c:pt>
                <c:pt idx="2448">
                  <c:v>8.18</c:v>
                </c:pt>
                <c:pt idx="2449">
                  <c:v>7.99</c:v>
                </c:pt>
                <c:pt idx="2450">
                  <c:v>8.1300000000000008</c:v>
                </c:pt>
                <c:pt idx="2451">
                  <c:v>8.1300000000000008</c:v>
                </c:pt>
                <c:pt idx="2452">
                  <c:v>8.49</c:v>
                </c:pt>
                <c:pt idx="2453">
                  <c:v>8.0299999999999994</c:v>
                </c:pt>
                <c:pt idx="2454">
                  <c:v>8.0299999999999994</c:v>
                </c:pt>
                <c:pt idx="2455">
                  <c:v>7.77</c:v>
                </c:pt>
                <c:pt idx="2456">
                  <c:v>8.07</c:v>
                </c:pt>
                <c:pt idx="2457">
                  <c:v>8.07</c:v>
                </c:pt>
                <c:pt idx="2458">
                  <c:v>7.81</c:v>
                </c:pt>
                <c:pt idx="2459">
                  <c:v>8.3800000000000008</c:v>
                </c:pt>
                <c:pt idx="2460">
                  <c:v>8.3800000000000008</c:v>
                </c:pt>
                <c:pt idx="2461">
                  <c:v>8.69</c:v>
                </c:pt>
                <c:pt idx="2462">
                  <c:v>8.52</c:v>
                </c:pt>
                <c:pt idx="2463">
                  <c:v>8.52</c:v>
                </c:pt>
                <c:pt idx="2464">
                  <c:v>7.5</c:v>
                </c:pt>
                <c:pt idx="2465">
                  <c:v>8.98</c:v>
                </c:pt>
                <c:pt idx="2466">
                  <c:v>8.98</c:v>
                </c:pt>
                <c:pt idx="2467">
                  <c:v>9.2899999999999991</c:v>
                </c:pt>
                <c:pt idx="2468">
                  <c:v>9.2899999999999991</c:v>
                </c:pt>
                <c:pt idx="2469">
                  <c:v>9.1</c:v>
                </c:pt>
                <c:pt idx="2470">
                  <c:v>9.1</c:v>
                </c:pt>
                <c:pt idx="2471">
                  <c:v>11.5</c:v>
                </c:pt>
                <c:pt idx="2472">
                  <c:v>11.5</c:v>
                </c:pt>
                <c:pt idx="2473">
                  <c:v>12.23</c:v>
                </c:pt>
                <c:pt idx="2474">
                  <c:v>12.23</c:v>
                </c:pt>
                <c:pt idx="2475">
                  <c:v>11.31</c:v>
                </c:pt>
                <c:pt idx="2476">
                  <c:v>8.51</c:v>
                </c:pt>
                <c:pt idx="2477">
                  <c:v>8.51</c:v>
                </c:pt>
                <c:pt idx="2478">
                  <c:v>8.51</c:v>
                </c:pt>
                <c:pt idx="2479">
                  <c:v>7.64</c:v>
                </c:pt>
                <c:pt idx="2480">
                  <c:v>8.09</c:v>
                </c:pt>
                <c:pt idx="2481">
                  <c:v>8.09</c:v>
                </c:pt>
                <c:pt idx="2482">
                  <c:v>7.93</c:v>
                </c:pt>
                <c:pt idx="2483">
                  <c:v>7.87</c:v>
                </c:pt>
                <c:pt idx="2484">
                  <c:v>7.87</c:v>
                </c:pt>
                <c:pt idx="2485">
                  <c:v>7.45</c:v>
                </c:pt>
                <c:pt idx="2486">
                  <c:v>7.45</c:v>
                </c:pt>
                <c:pt idx="2487">
                  <c:v>7.58</c:v>
                </c:pt>
                <c:pt idx="2488">
                  <c:v>7.58</c:v>
                </c:pt>
                <c:pt idx="2489">
                  <c:v>8.16</c:v>
                </c:pt>
                <c:pt idx="2490">
                  <c:v>7.74</c:v>
                </c:pt>
                <c:pt idx="2491">
                  <c:v>7.74</c:v>
                </c:pt>
                <c:pt idx="2492">
                  <c:v>8.0399999999999991</c:v>
                </c:pt>
                <c:pt idx="2493">
                  <c:v>7.66</c:v>
                </c:pt>
                <c:pt idx="2494">
                  <c:v>7.66</c:v>
                </c:pt>
                <c:pt idx="2495">
                  <c:v>7.53</c:v>
                </c:pt>
                <c:pt idx="2496">
                  <c:v>8.24</c:v>
                </c:pt>
                <c:pt idx="2497">
                  <c:v>8.24</c:v>
                </c:pt>
                <c:pt idx="2498">
                  <c:v>8.2100000000000009</c:v>
                </c:pt>
                <c:pt idx="2499">
                  <c:v>7.76</c:v>
                </c:pt>
                <c:pt idx="2500">
                  <c:v>7.76</c:v>
                </c:pt>
                <c:pt idx="2501">
                  <c:v>8.06</c:v>
                </c:pt>
                <c:pt idx="2502">
                  <c:v>6.74</c:v>
                </c:pt>
                <c:pt idx="2503">
                  <c:v>6.74</c:v>
                </c:pt>
                <c:pt idx="2504">
                  <c:v>7.43</c:v>
                </c:pt>
                <c:pt idx="2505">
                  <c:v>11.05</c:v>
                </c:pt>
                <c:pt idx="2506">
                  <c:v>11.05</c:v>
                </c:pt>
                <c:pt idx="2507">
                  <c:v>11.05</c:v>
                </c:pt>
                <c:pt idx="2508">
                  <c:v>10.69</c:v>
                </c:pt>
                <c:pt idx="2509">
                  <c:v>11.03</c:v>
                </c:pt>
                <c:pt idx="2510">
                  <c:v>11.03</c:v>
                </c:pt>
                <c:pt idx="2511">
                  <c:v>9.2799999999999994</c:v>
                </c:pt>
                <c:pt idx="2512">
                  <c:v>9.2799999999999994</c:v>
                </c:pt>
                <c:pt idx="2513">
                  <c:v>8.11</c:v>
                </c:pt>
                <c:pt idx="2514">
                  <c:v>8.11</c:v>
                </c:pt>
                <c:pt idx="2515">
                  <c:v>8.11</c:v>
                </c:pt>
                <c:pt idx="2516">
                  <c:v>8.66</c:v>
                </c:pt>
                <c:pt idx="2517">
                  <c:v>8.0299999999999994</c:v>
                </c:pt>
                <c:pt idx="2518">
                  <c:v>8.0299999999999994</c:v>
                </c:pt>
                <c:pt idx="2519">
                  <c:v>7.76</c:v>
                </c:pt>
                <c:pt idx="2520">
                  <c:v>8.09</c:v>
                </c:pt>
                <c:pt idx="2521">
                  <c:v>8.09</c:v>
                </c:pt>
                <c:pt idx="2522">
                  <c:v>7.67</c:v>
                </c:pt>
                <c:pt idx="2523">
                  <c:v>7.41</c:v>
                </c:pt>
                <c:pt idx="2524">
                  <c:v>7.41</c:v>
                </c:pt>
                <c:pt idx="2525">
                  <c:v>8.57</c:v>
                </c:pt>
                <c:pt idx="2526">
                  <c:v>7.97</c:v>
                </c:pt>
                <c:pt idx="2527">
                  <c:v>7.97</c:v>
                </c:pt>
                <c:pt idx="2528">
                  <c:v>7.8</c:v>
                </c:pt>
                <c:pt idx="2529">
                  <c:v>8.02</c:v>
                </c:pt>
                <c:pt idx="2530">
                  <c:v>8.02</c:v>
                </c:pt>
                <c:pt idx="2531">
                  <c:v>7.52</c:v>
                </c:pt>
                <c:pt idx="2532">
                  <c:v>7.85</c:v>
                </c:pt>
                <c:pt idx="2533">
                  <c:v>7.85</c:v>
                </c:pt>
                <c:pt idx="2534">
                  <c:v>8.2899999999999991</c:v>
                </c:pt>
                <c:pt idx="2535">
                  <c:v>8.2899999999999991</c:v>
                </c:pt>
                <c:pt idx="2536">
                  <c:v>11.05</c:v>
                </c:pt>
                <c:pt idx="2537">
                  <c:v>11.05</c:v>
                </c:pt>
                <c:pt idx="2538">
                  <c:v>10.85</c:v>
                </c:pt>
                <c:pt idx="2539">
                  <c:v>10.85</c:v>
                </c:pt>
                <c:pt idx="2540">
                  <c:v>11.23</c:v>
                </c:pt>
                <c:pt idx="2541">
                  <c:v>7.91</c:v>
                </c:pt>
                <c:pt idx="2542">
                  <c:v>7.91</c:v>
                </c:pt>
                <c:pt idx="2543">
                  <c:v>7.91</c:v>
                </c:pt>
                <c:pt idx="2544">
                  <c:v>7.41</c:v>
                </c:pt>
                <c:pt idx="2545">
                  <c:v>9.39</c:v>
                </c:pt>
                <c:pt idx="2546">
                  <c:v>9.39</c:v>
                </c:pt>
                <c:pt idx="2547">
                  <c:v>9.39</c:v>
                </c:pt>
                <c:pt idx="2548">
                  <c:v>7.98</c:v>
                </c:pt>
                <c:pt idx="2549">
                  <c:v>7.98</c:v>
                </c:pt>
                <c:pt idx="2550">
                  <c:v>7.66</c:v>
                </c:pt>
                <c:pt idx="2551">
                  <c:v>7.66</c:v>
                </c:pt>
                <c:pt idx="2552">
                  <c:v>7.25</c:v>
                </c:pt>
                <c:pt idx="2553">
                  <c:v>7.7</c:v>
                </c:pt>
                <c:pt idx="2554">
                  <c:v>7.7</c:v>
                </c:pt>
                <c:pt idx="2555">
                  <c:v>8.8800000000000008</c:v>
                </c:pt>
                <c:pt idx="2556">
                  <c:v>8.3699999999999992</c:v>
                </c:pt>
                <c:pt idx="2557">
                  <c:v>8.3699999999999992</c:v>
                </c:pt>
                <c:pt idx="2558">
                  <c:v>7.25</c:v>
                </c:pt>
                <c:pt idx="2559">
                  <c:v>8.15</c:v>
                </c:pt>
                <c:pt idx="2560">
                  <c:v>8.15</c:v>
                </c:pt>
                <c:pt idx="2561">
                  <c:v>8.11</c:v>
                </c:pt>
                <c:pt idx="2562">
                  <c:v>7.74</c:v>
                </c:pt>
                <c:pt idx="2563">
                  <c:v>7.74</c:v>
                </c:pt>
                <c:pt idx="2564">
                  <c:v>7.51</c:v>
                </c:pt>
                <c:pt idx="2565">
                  <c:v>8.24</c:v>
                </c:pt>
                <c:pt idx="2566">
                  <c:v>8.24</c:v>
                </c:pt>
                <c:pt idx="2567">
                  <c:v>8.4499999999999993</c:v>
                </c:pt>
                <c:pt idx="2568">
                  <c:v>9.2899999999999991</c:v>
                </c:pt>
                <c:pt idx="2569">
                  <c:v>9.2899999999999991</c:v>
                </c:pt>
                <c:pt idx="2570">
                  <c:v>9.2899999999999991</c:v>
                </c:pt>
                <c:pt idx="2571">
                  <c:v>11.38</c:v>
                </c:pt>
                <c:pt idx="2572">
                  <c:v>11.38</c:v>
                </c:pt>
                <c:pt idx="2573">
                  <c:v>11.4</c:v>
                </c:pt>
                <c:pt idx="2574">
                  <c:v>11.4</c:v>
                </c:pt>
                <c:pt idx="2575">
                  <c:v>11.39</c:v>
                </c:pt>
                <c:pt idx="2576">
                  <c:v>8.86</c:v>
                </c:pt>
                <c:pt idx="2577">
                  <c:v>8.86</c:v>
                </c:pt>
                <c:pt idx="2578">
                  <c:v>8.86</c:v>
                </c:pt>
                <c:pt idx="2579">
                  <c:v>8.68</c:v>
                </c:pt>
                <c:pt idx="2580">
                  <c:v>7.32</c:v>
                </c:pt>
                <c:pt idx="2581">
                  <c:v>7.32</c:v>
                </c:pt>
                <c:pt idx="2582">
                  <c:v>7.32</c:v>
                </c:pt>
                <c:pt idx="2583">
                  <c:v>7.45</c:v>
                </c:pt>
                <c:pt idx="2584">
                  <c:v>8.35</c:v>
                </c:pt>
                <c:pt idx="2585">
                  <c:v>8.35</c:v>
                </c:pt>
                <c:pt idx="2586">
                  <c:v>8.35</c:v>
                </c:pt>
                <c:pt idx="2587">
                  <c:v>9.39</c:v>
                </c:pt>
                <c:pt idx="2588">
                  <c:v>9.39</c:v>
                </c:pt>
                <c:pt idx="2589">
                  <c:v>9.25</c:v>
                </c:pt>
                <c:pt idx="2590">
                  <c:v>9.25</c:v>
                </c:pt>
                <c:pt idx="2591">
                  <c:v>10.39</c:v>
                </c:pt>
                <c:pt idx="2592">
                  <c:v>10.39</c:v>
                </c:pt>
                <c:pt idx="2593">
                  <c:v>13.45</c:v>
                </c:pt>
                <c:pt idx="2594">
                  <c:v>13.45</c:v>
                </c:pt>
                <c:pt idx="2595">
                  <c:v>13.45</c:v>
                </c:pt>
                <c:pt idx="2596">
                  <c:v>14.81</c:v>
                </c:pt>
                <c:pt idx="2597">
                  <c:v>14.81</c:v>
                </c:pt>
                <c:pt idx="2598">
                  <c:v>13.37</c:v>
                </c:pt>
                <c:pt idx="2599">
                  <c:v>13.37</c:v>
                </c:pt>
                <c:pt idx="2600">
                  <c:v>13.37</c:v>
                </c:pt>
                <c:pt idx="2601">
                  <c:v>13.17</c:v>
                </c:pt>
                <c:pt idx="2602">
                  <c:v>9.68</c:v>
                </c:pt>
                <c:pt idx="2603">
                  <c:v>9.68</c:v>
                </c:pt>
                <c:pt idx="2604">
                  <c:v>9.68</c:v>
                </c:pt>
                <c:pt idx="2605">
                  <c:v>8.25</c:v>
                </c:pt>
                <c:pt idx="2606">
                  <c:v>8.25</c:v>
                </c:pt>
                <c:pt idx="2607">
                  <c:v>7.8</c:v>
                </c:pt>
                <c:pt idx="2608">
                  <c:v>7.8</c:v>
                </c:pt>
                <c:pt idx="2609">
                  <c:v>8.5399999999999991</c:v>
                </c:pt>
                <c:pt idx="2610">
                  <c:v>8.5399999999999991</c:v>
                </c:pt>
                <c:pt idx="2611">
                  <c:v>8.5399999999999991</c:v>
                </c:pt>
                <c:pt idx="2612">
                  <c:v>12.02</c:v>
                </c:pt>
                <c:pt idx="2613">
                  <c:v>12.02</c:v>
                </c:pt>
                <c:pt idx="2614">
                  <c:v>12.22</c:v>
                </c:pt>
                <c:pt idx="2615">
                  <c:v>12.22</c:v>
                </c:pt>
                <c:pt idx="2616">
                  <c:v>11.41</c:v>
                </c:pt>
                <c:pt idx="2617">
                  <c:v>8.83</c:v>
                </c:pt>
                <c:pt idx="2618">
                  <c:v>8.83</c:v>
                </c:pt>
                <c:pt idx="2619">
                  <c:v>8.83</c:v>
                </c:pt>
                <c:pt idx="2620">
                  <c:v>7.77</c:v>
                </c:pt>
                <c:pt idx="2621">
                  <c:v>7.77</c:v>
                </c:pt>
                <c:pt idx="2622">
                  <c:v>7.82</c:v>
                </c:pt>
                <c:pt idx="2623">
                  <c:v>7.82</c:v>
                </c:pt>
                <c:pt idx="2624">
                  <c:v>8.02</c:v>
                </c:pt>
                <c:pt idx="2625">
                  <c:v>7.75</c:v>
                </c:pt>
                <c:pt idx="2626">
                  <c:v>7.75</c:v>
                </c:pt>
                <c:pt idx="2627">
                  <c:v>7.62</c:v>
                </c:pt>
                <c:pt idx="2628">
                  <c:v>7.8</c:v>
                </c:pt>
                <c:pt idx="2629">
                  <c:v>7.8</c:v>
                </c:pt>
                <c:pt idx="2630">
                  <c:v>8.6999999999999993</c:v>
                </c:pt>
                <c:pt idx="2631">
                  <c:v>8.77</c:v>
                </c:pt>
                <c:pt idx="2632">
                  <c:v>8.77</c:v>
                </c:pt>
                <c:pt idx="2633">
                  <c:v>8.77</c:v>
                </c:pt>
                <c:pt idx="2634">
                  <c:v>8.19</c:v>
                </c:pt>
                <c:pt idx="2635">
                  <c:v>7.42</c:v>
                </c:pt>
                <c:pt idx="2636">
                  <c:v>7.42</c:v>
                </c:pt>
                <c:pt idx="2637">
                  <c:v>7.42</c:v>
                </c:pt>
                <c:pt idx="2638">
                  <c:v>7.95</c:v>
                </c:pt>
                <c:pt idx="2639">
                  <c:v>7.98</c:v>
                </c:pt>
                <c:pt idx="2640">
                  <c:v>7.98</c:v>
                </c:pt>
                <c:pt idx="2641">
                  <c:v>9.44</c:v>
                </c:pt>
                <c:pt idx="2642">
                  <c:v>9.44</c:v>
                </c:pt>
                <c:pt idx="2643">
                  <c:v>7.54</c:v>
                </c:pt>
                <c:pt idx="2644">
                  <c:v>7.54</c:v>
                </c:pt>
                <c:pt idx="2645">
                  <c:v>7.54</c:v>
                </c:pt>
                <c:pt idx="2646">
                  <c:v>7.88</c:v>
                </c:pt>
                <c:pt idx="2647">
                  <c:v>10.07</c:v>
                </c:pt>
                <c:pt idx="2648">
                  <c:v>10.07</c:v>
                </c:pt>
                <c:pt idx="2649">
                  <c:v>10.07</c:v>
                </c:pt>
                <c:pt idx="2650">
                  <c:v>10.52</c:v>
                </c:pt>
                <c:pt idx="2651">
                  <c:v>11.07</c:v>
                </c:pt>
                <c:pt idx="2652">
                  <c:v>11.07</c:v>
                </c:pt>
                <c:pt idx="2653">
                  <c:v>11.07</c:v>
                </c:pt>
                <c:pt idx="2654">
                  <c:v>10.89</c:v>
                </c:pt>
                <c:pt idx="2655">
                  <c:v>8.59</c:v>
                </c:pt>
                <c:pt idx="2656">
                  <c:v>8.59</c:v>
                </c:pt>
                <c:pt idx="2657">
                  <c:v>8.59</c:v>
                </c:pt>
                <c:pt idx="2658">
                  <c:v>8.5500000000000007</c:v>
                </c:pt>
                <c:pt idx="2659">
                  <c:v>7.61</c:v>
                </c:pt>
                <c:pt idx="2660">
                  <c:v>7.61</c:v>
                </c:pt>
                <c:pt idx="2661">
                  <c:v>8.5399999999999991</c:v>
                </c:pt>
                <c:pt idx="2662">
                  <c:v>8.23</c:v>
                </c:pt>
                <c:pt idx="2663">
                  <c:v>8.23</c:v>
                </c:pt>
                <c:pt idx="2664">
                  <c:v>8.18</c:v>
                </c:pt>
                <c:pt idx="2665">
                  <c:v>8.39</c:v>
                </c:pt>
                <c:pt idx="2666">
                  <c:v>8.39</c:v>
                </c:pt>
                <c:pt idx="2667">
                  <c:v>8.7100000000000009</c:v>
                </c:pt>
                <c:pt idx="2668">
                  <c:v>8.82</c:v>
                </c:pt>
                <c:pt idx="2669">
                  <c:v>8.82</c:v>
                </c:pt>
                <c:pt idx="2670">
                  <c:v>8.3800000000000008</c:v>
                </c:pt>
                <c:pt idx="2671">
                  <c:v>9.15</c:v>
                </c:pt>
                <c:pt idx="2672">
                  <c:v>9.15</c:v>
                </c:pt>
                <c:pt idx="2673">
                  <c:v>7.76</c:v>
                </c:pt>
                <c:pt idx="2674">
                  <c:v>7.81</c:v>
                </c:pt>
                <c:pt idx="2675">
                  <c:v>7.81</c:v>
                </c:pt>
                <c:pt idx="2676">
                  <c:v>7.72</c:v>
                </c:pt>
                <c:pt idx="2677">
                  <c:v>7.65</c:v>
                </c:pt>
                <c:pt idx="2678">
                  <c:v>7.65</c:v>
                </c:pt>
                <c:pt idx="2679">
                  <c:v>10</c:v>
                </c:pt>
                <c:pt idx="2680">
                  <c:v>10</c:v>
                </c:pt>
                <c:pt idx="2681">
                  <c:v>9.4</c:v>
                </c:pt>
                <c:pt idx="2682">
                  <c:v>9.4</c:v>
                </c:pt>
                <c:pt idx="2683">
                  <c:v>11.58</c:v>
                </c:pt>
                <c:pt idx="2684">
                  <c:v>11.58</c:v>
                </c:pt>
                <c:pt idx="2685">
                  <c:v>10.66</c:v>
                </c:pt>
                <c:pt idx="2686">
                  <c:v>10.66</c:v>
                </c:pt>
                <c:pt idx="2687">
                  <c:v>11.14</c:v>
                </c:pt>
                <c:pt idx="2688">
                  <c:v>9.5</c:v>
                </c:pt>
                <c:pt idx="2689">
                  <c:v>9.5</c:v>
                </c:pt>
                <c:pt idx="2690">
                  <c:v>9.5</c:v>
                </c:pt>
                <c:pt idx="2691">
                  <c:v>7.6</c:v>
                </c:pt>
                <c:pt idx="2692">
                  <c:v>7.6</c:v>
                </c:pt>
                <c:pt idx="2693">
                  <c:v>7.22</c:v>
                </c:pt>
                <c:pt idx="2694">
                  <c:v>7.22</c:v>
                </c:pt>
                <c:pt idx="2695">
                  <c:v>7.81</c:v>
                </c:pt>
                <c:pt idx="2696">
                  <c:v>7.47</c:v>
                </c:pt>
                <c:pt idx="2697">
                  <c:v>7.47</c:v>
                </c:pt>
                <c:pt idx="2698">
                  <c:v>7.91</c:v>
                </c:pt>
                <c:pt idx="2699">
                  <c:v>7.85</c:v>
                </c:pt>
                <c:pt idx="2700">
                  <c:v>7.85</c:v>
                </c:pt>
                <c:pt idx="2701">
                  <c:v>8.27</c:v>
                </c:pt>
                <c:pt idx="2702">
                  <c:v>7.72</c:v>
                </c:pt>
                <c:pt idx="2703">
                  <c:v>7.72</c:v>
                </c:pt>
                <c:pt idx="2704">
                  <c:v>7.47</c:v>
                </c:pt>
                <c:pt idx="2705">
                  <c:v>7.51</c:v>
                </c:pt>
                <c:pt idx="2706">
                  <c:v>8.5299999999999994</c:v>
                </c:pt>
                <c:pt idx="2707">
                  <c:v>7.81</c:v>
                </c:pt>
                <c:pt idx="2708">
                  <c:v>7.81</c:v>
                </c:pt>
                <c:pt idx="2709">
                  <c:v>8.08</c:v>
                </c:pt>
                <c:pt idx="2710">
                  <c:v>7.33</c:v>
                </c:pt>
                <c:pt idx="2711">
                  <c:v>7.33</c:v>
                </c:pt>
                <c:pt idx="2712">
                  <c:v>7.7</c:v>
                </c:pt>
                <c:pt idx="2713">
                  <c:v>8.9600000000000009</c:v>
                </c:pt>
                <c:pt idx="2714">
                  <c:v>8.9600000000000009</c:v>
                </c:pt>
                <c:pt idx="2715">
                  <c:v>8.9600000000000009</c:v>
                </c:pt>
                <c:pt idx="2716">
                  <c:v>11.3</c:v>
                </c:pt>
                <c:pt idx="2717">
                  <c:v>11.3</c:v>
                </c:pt>
                <c:pt idx="2718">
                  <c:v>11.71</c:v>
                </c:pt>
                <c:pt idx="2719">
                  <c:v>11.71</c:v>
                </c:pt>
                <c:pt idx="2720">
                  <c:v>11.41</c:v>
                </c:pt>
                <c:pt idx="2721">
                  <c:v>7.92</c:v>
                </c:pt>
                <c:pt idx="2722">
                  <c:v>7.92</c:v>
                </c:pt>
                <c:pt idx="2723">
                  <c:v>7.92</c:v>
                </c:pt>
                <c:pt idx="2724">
                  <c:v>7.71</c:v>
                </c:pt>
                <c:pt idx="2725">
                  <c:v>7.9</c:v>
                </c:pt>
                <c:pt idx="2726">
                  <c:v>7.9</c:v>
                </c:pt>
                <c:pt idx="2727">
                  <c:v>8.42</c:v>
                </c:pt>
                <c:pt idx="2728">
                  <c:v>8.36</c:v>
                </c:pt>
                <c:pt idx="2729">
                  <c:v>8.36</c:v>
                </c:pt>
                <c:pt idx="2730">
                  <c:v>7.98</c:v>
                </c:pt>
                <c:pt idx="2731">
                  <c:v>7.64</c:v>
                </c:pt>
                <c:pt idx="2732">
                  <c:v>7.64</c:v>
                </c:pt>
                <c:pt idx="2733">
                  <c:v>10.32</c:v>
                </c:pt>
                <c:pt idx="2734">
                  <c:v>10.32</c:v>
                </c:pt>
                <c:pt idx="2735">
                  <c:v>11.53</c:v>
                </c:pt>
                <c:pt idx="2736">
                  <c:v>11.53</c:v>
                </c:pt>
                <c:pt idx="2737">
                  <c:v>11.53</c:v>
                </c:pt>
                <c:pt idx="2738">
                  <c:v>11.33</c:v>
                </c:pt>
                <c:pt idx="2739">
                  <c:v>11.54</c:v>
                </c:pt>
                <c:pt idx="2740">
                  <c:v>11.54</c:v>
                </c:pt>
                <c:pt idx="2741">
                  <c:v>8.57</c:v>
                </c:pt>
                <c:pt idx="2742">
                  <c:v>8.57</c:v>
                </c:pt>
                <c:pt idx="2743">
                  <c:v>7.97</c:v>
                </c:pt>
                <c:pt idx="2744">
                  <c:v>7.97</c:v>
                </c:pt>
                <c:pt idx="2745">
                  <c:v>7.82</c:v>
                </c:pt>
                <c:pt idx="2746">
                  <c:v>8.23</c:v>
                </c:pt>
                <c:pt idx="2747">
                  <c:v>8.23</c:v>
                </c:pt>
                <c:pt idx="2748">
                  <c:v>11.3</c:v>
                </c:pt>
                <c:pt idx="2749">
                  <c:v>11.3</c:v>
                </c:pt>
                <c:pt idx="2750">
                  <c:v>11.05</c:v>
                </c:pt>
                <c:pt idx="2751">
                  <c:v>11.05</c:v>
                </c:pt>
                <c:pt idx="2752">
                  <c:v>8.51</c:v>
                </c:pt>
                <c:pt idx="2753">
                  <c:v>8.51</c:v>
                </c:pt>
                <c:pt idx="2754">
                  <c:v>9.6999999999999993</c:v>
                </c:pt>
                <c:pt idx="2755">
                  <c:v>9.6999999999999993</c:v>
                </c:pt>
                <c:pt idx="2756">
                  <c:v>9.6999999999999993</c:v>
                </c:pt>
                <c:pt idx="2757">
                  <c:v>8.5399999999999991</c:v>
                </c:pt>
                <c:pt idx="2758">
                  <c:v>8.5399999999999991</c:v>
                </c:pt>
                <c:pt idx="2759">
                  <c:v>8.65</c:v>
                </c:pt>
                <c:pt idx="2760">
                  <c:v>8.65</c:v>
                </c:pt>
                <c:pt idx="2761">
                  <c:v>15.72</c:v>
                </c:pt>
                <c:pt idx="2762">
                  <c:v>15.72</c:v>
                </c:pt>
                <c:pt idx="2763">
                  <c:v>14.8</c:v>
                </c:pt>
                <c:pt idx="2764">
                  <c:v>14.8</c:v>
                </c:pt>
                <c:pt idx="2765">
                  <c:v>13.95</c:v>
                </c:pt>
                <c:pt idx="2766">
                  <c:v>13.95</c:v>
                </c:pt>
                <c:pt idx="2767">
                  <c:v>14.08</c:v>
                </c:pt>
                <c:pt idx="2768">
                  <c:v>14.08</c:v>
                </c:pt>
                <c:pt idx="2769">
                  <c:v>9.2200000000000006</c:v>
                </c:pt>
                <c:pt idx="2770">
                  <c:v>9.2200000000000006</c:v>
                </c:pt>
                <c:pt idx="2771">
                  <c:v>8.3800000000000008</c:v>
                </c:pt>
                <c:pt idx="2772">
                  <c:v>8.3800000000000008</c:v>
                </c:pt>
                <c:pt idx="2773">
                  <c:v>8.83</c:v>
                </c:pt>
                <c:pt idx="2774">
                  <c:v>10.38</c:v>
                </c:pt>
                <c:pt idx="2775">
                  <c:v>10.38</c:v>
                </c:pt>
                <c:pt idx="2776">
                  <c:v>10.38</c:v>
                </c:pt>
                <c:pt idx="2777">
                  <c:v>10.26</c:v>
                </c:pt>
                <c:pt idx="2778">
                  <c:v>7.84</c:v>
                </c:pt>
                <c:pt idx="2779">
                  <c:v>7.84</c:v>
                </c:pt>
                <c:pt idx="2780">
                  <c:v>7.84</c:v>
                </c:pt>
                <c:pt idx="2781">
                  <c:v>9.52</c:v>
                </c:pt>
                <c:pt idx="2782">
                  <c:v>9.52</c:v>
                </c:pt>
                <c:pt idx="2783">
                  <c:v>9.33</c:v>
                </c:pt>
                <c:pt idx="2784">
                  <c:v>9.33</c:v>
                </c:pt>
                <c:pt idx="2785">
                  <c:v>9.3800000000000008</c:v>
                </c:pt>
                <c:pt idx="2786">
                  <c:v>8.8699999999999992</c:v>
                </c:pt>
                <c:pt idx="2787">
                  <c:v>8.8699999999999992</c:v>
                </c:pt>
                <c:pt idx="2788">
                  <c:v>9.14</c:v>
                </c:pt>
                <c:pt idx="2789">
                  <c:v>10.25</c:v>
                </c:pt>
                <c:pt idx="2790">
                  <c:v>10.25</c:v>
                </c:pt>
                <c:pt idx="2791">
                  <c:v>12.08</c:v>
                </c:pt>
                <c:pt idx="2792">
                  <c:v>12.08</c:v>
                </c:pt>
                <c:pt idx="2793">
                  <c:v>12.48</c:v>
                </c:pt>
                <c:pt idx="2794">
                  <c:v>12.48</c:v>
                </c:pt>
                <c:pt idx="2795">
                  <c:v>12.01</c:v>
                </c:pt>
                <c:pt idx="2796">
                  <c:v>8.66</c:v>
                </c:pt>
                <c:pt idx="2797">
                  <c:v>8.66</c:v>
                </c:pt>
                <c:pt idx="2798">
                  <c:v>8.66</c:v>
                </c:pt>
                <c:pt idx="2799">
                  <c:v>8.19</c:v>
                </c:pt>
                <c:pt idx="2800">
                  <c:v>8.8699999999999992</c:v>
                </c:pt>
                <c:pt idx="2801">
                  <c:v>8.8699999999999992</c:v>
                </c:pt>
                <c:pt idx="2802">
                  <c:v>10.119999999999999</c:v>
                </c:pt>
                <c:pt idx="2803">
                  <c:v>10.119999999999999</c:v>
                </c:pt>
                <c:pt idx="2804">
                  <c:v>9.07</c:v>
                </c:pt>
                <c:pt idx="2805">
                  <c:v>9.07</c:v>
                </c:pt>
                <c:pt idx="2806">
                  <c:v>9.07</c:v>
                </c:pt>
                <c:pt idx="2807">
                  <c:v>8.83</c:v>
                </c:pt>
                <c:pt idx="2808">
                  <c:v>8.73</c:v>
                </c:pt>
                <c:pt idx="2809">
                  <c:v>8.73</c:v>
                </c:pt>
                <c:pt idx="2810">
                  <c:v>10.029999999999999</c:v>
                </c:pt>
                <c:pt idx="2811">
                  <c:v>9.42</c:v>
                </c:pt>
                <c:pt idx="2812">
                  <c:v>9.42</c:v>
                </c:pt>
                <c:pt idx="2813">
                  <c:v>9.1199999999999992</c:v>
                </c:pt>
                <c:pt idx="2814">
                  <c:v>8.15</c:v>
                </c:pt>
                <c:pt idx="2815">
                  <c:v>8.15</c:v>
                </c:pt>
                <c:pt idx="2816">
                  <c:v>8.9499999999999993</c:v>
                </c:pt>
                <c:pt idx="2817">
                  <c:v>9.58</c:v>
                </c:pt>
                <c:pt idx="2818">
                  <c:v>9.58</c:v>
                </c:pt>
                <c:pt idx="2819">
                  <c:v>9.34</c:v>
                </c:pt>
                <c:pt idx="2820">
                  <c:v>8.84</c:v>
                </c:pt>
                <c:pt idx="2821">
                  <c:v>8.84</c:v>
                </c:pt>
                <c:pt idx="2822">
                  <c:v>9.51</c:v>
                </c:pt>
                <c:pt idx="2823">
                  <c:v>9.89</c:v>
                </c:pt>
                <c:pt idx="2824">
                  <c:v>9.89</c:v>
                </c:pt>
                <c:pt idx="2825">
                  <c:v>11.97</c:v>
                </c:pt>
                <c:pt idx="2826">
                  <c:v>11.97</c:v>
                </c:pt>
                <c:pt idx="2827">
                  <c:v>12.11</c:v>
                </c:pt>
                <c:pt idx="2828">
                  <c:v>12.11</c:v>
                </c:pt>
                <c:pt idx="2829">
                  <c:v>12.33</c:v>
                </c:pt>
                <c:pt idx="2830">
                  <c:v>8.4700000000000006</c:v>
                </c:pt>
                <c:pt idx="2831">
                  <c:v>8.4700000000000006</c:v>
                </c:pt>
                <c:pt idx="2832">
                  <c:v>8.4700000000000006</c:v>
                </c:pt>
                <c:pt idx="2833">
                  <c:v>9.0500000000000007</c:v>
                </c:pt>
                <c:pt idx="2834">
                  <c:v>12.15</c:v>
                </c:pt>
                <c:pt idx="2835">
                  <c:v>12.15</c:v>
                </c:pt>
                <c:pt idx="2836">
                  <c:v>12.15</c:v>
                </c:pt>
                <c:pt idx="2837">
                  <c:v>9.4</c:v>
                </c:pt>
                <c:pt idx="2838">
                  <c:v>9.4</c:v>
                </c:pt>
                <c:pt idx="2839">
                  <c:v>9.39</c:v>
                </c:pt>
                <c:pt idx="2840">
                  <c:v>9.39</c:v>
                </c:pt>
                <c:pt idx="2841">
                  <c:v>9.58</c:v>
                </c:pt>
                <c:pt idx="2842">
                  <c:v>8.99</c:v>
                </c:pt>
                <c:pt idx="2843">
                  <c:v>8.99</c:v>
                </c:pt>
                <c:pt idx="2844">
                  <c:v>8.61</c:v>
                </c:pt>
                <c:pt idx="2845">
                  <c:v>9.1</c:v>
                </c:pt>
                <c:pt idx="2846">
                  <c:v>9.1</c:v>
                </c:pt>
                <c:pt idx="2847">
                  <c:v>9.3699999999999992</c:v>
                </c:pt>
                <c:pt idx="2848">
                  <c:v>8.4700000000000006</c:v>
                </c:pt>
                <c:pt idx="2849">
                  <c:v>8.4700000000000006</c:v>
                </c:pt>
                <c:pt idx="2850">
                  <c:v>8.2799999999999994</c:v>
                </c:pt>
                <c:pt idx="2851">
                  <c:v>8.2799999999999994</c:v>
                </c:pt>
                <c:pt idx="2852">
                  <c:v>9.0500000000000007</c:v>
                </c:pt>
                <c:pt idx="2853">
                  <c:v>9.0500000000000007</c:v>
                </c:pt>
                <c:pt idx="2854">
                  <c:v>10.1</c:v>
                </c:pt>
                <c:pt idx="2855">
                  <c:v>10.1</c:v>
                </c:pt>
                <c:pt idx="2856">
                  <c:v>9.81</c:v>
                </c:pt>
                <c:pt idx="2857">
                  <c:v>9.81</c:v>
                </c:pt>
                <c:pt idx="2858">
                  <c:v>9.7100000000000009</c:v>
                </c:pt>
                <c:pt idx="2859">
                  <c:v>10.220000000000001</c:v>
                </c:pt>
                <c:pt idx="2860">
                  <c:v>10.220000000000001</c:v>
                </c:pt>
                <c:pt idx="2861">
                  <c:v>12.07</c:v>
                </c:pt>
                <c:pt idx="2862">
                  <c:v>12.07</c:v>
                </c:pt>
                <c:pt idx="2863">
                  <c:v>12.06</c:v>
                </c:pt>
                <c:pt idx="2864">
                  <c:v>12.06</c:v>
                </c:pt>
                <c:pt idx="2865">
                  <c:v>12.21</c:v>
                </c:pt>
                <c:pt idx="2866">
                  <c:v>8.5500000000000007</c:v>
                </c:pt>
                <c:pt idx="2867">
                  <c:v>8.5500000000000007</c:v>
                </c:pt>
                <c:pt idx="2868">
                  <c:v>8.5500000000000007</c:v>
                </c:pt>
                <c:pt idx="2869">
                  <c:v>8.93</c:v>
                </c:pt>
                <c:pt idx="2870">
                  <c:v>8.61</c:v>
                </c:pt>
                <c:pt idx="2871">
                  <c:v>8.61</c:v>
                </c:pt>
                <c:pt idx="2872">
                  <c:v>8.3000000000000007</c:v>
                </c:pt>
                <c:pt idx="2873">
                  <c:v>10.08</c:v>
                </c:pt>
                <c:pt idx="2874">
                  <c:v>10.08</c:v>
                </c:pt>
                <c:pt idx="2875">
                  <c:v>10.08</c:v>
                </c:pt>
                <c:pt idx="2876">
                  <c:v>8.84</c:v>
                </c:pt>
                <c:pt idx="2877">
                  <c:v>8.84</c:v>
                </c:pt>
                <c:pt idx="2878">
                  <c:v>9.41</c:v>
                </c:pt>
                <c:pt idx="2879">
                  <c:v>9.41</c:v>
                </c:pt>
                <c:pt idx="2880">
                  <c:v>8.86</c:v>
                </c:pt>
                <c:pt idx="2881">
                  <c:v>8.86</c:v>
                </c:pt>
                <c:pt idx="2882">
                  <c:v>8.48</c:v>
                </c:pt>
                <c:pt idx="2883">
                  <c:v>8.39</c:v>
                </c:pt>
                <c:pt idx="2884">
                  <c:v>8.39</c:v>
                </c:pt>
                <c:pt idx="2885">
                  <c:v>8.27</c:v>
                </c:pt>
                <c:pt idx="2886">
                  <c:v>8.66</c:v>
                </c:pt>
                <c:pt idx="2887">
                  <c:v>8.66</c:v>
                </c:pt>
                <c:pt idx="2888">
                  <c:v>8.33</c:v>
                </c:pt>
                <c:pt idx="2889">
                  <c:v>8.06</c:v>
                </c:pt>
                <c:pt idx="2890">
                  <c:v>8.06</c:v>
                </c:pt>
                <c:pt idx="2891">
                  <c:v>8.44</c:v>
                </c:pt>
                <c:pt idx="2892">
                  <c:v>8.27</c:v>
                </c:pt>
                <c:pt idx="2893">
                  <c:v>8.27</c:v>
                </c:pt>
                <c:pt idx="2894">
                  <c:v>12.45</c:v>
                </c:pt>
                <c:pt idx="2895">
                  <c:v>12.45</c:v>
                </c:pt>
                <c:pt idx="2896">
                  <c:v>11.38</c:v>
                </c:pt>
                <c:pt idx="2897">
                  <c:v>11.38</c:v>
                </c:pt>
                <c:pt idx="2898">
                  <c:v>11.38</c:v>
                </c:pt>
                <c:pt idx="2899">
                  <c:v>12.5</c:v>
                </c:pt>
                <c:pt idx="2900">
                  <c:v>12.5</c:v>
                </c:pt>
                <c:pt idx="2901">
                  <c:v>9.06</c:v>
                </c:pt>
                <c:pt idx="2902">
                  <c:v>9.06</c:v>
                </c:pt>
                <c:pt idx="2903">
                  <c:v>9.06</c:v>
                </c:pt>
                <c:pt idx="2904">
                  <c:v>9.52</c:v>
                </c:pt>
                <c:pt idx="2905">
                  <c:v>10.81</c:v>
                </c:pt>
                <c:pt idx="2906">
                  <c:v>10.81</c:v>
                </c:pt>
                <c:pt idx="2907">
                  <c:v>10.81</c:v>
                </c:pt>
                <c:pt idx="2908">
                  <c:v>9.1199999999999992</c:v>
                </c:pt>
                <c:pt idx="2909">
                  <c:v>9.1199999999999992</c:v>
                </c:pt>
                <c:pt idx="2910">
                  <c:v>8.9600000000000009</c:v>
                </c:pt>
                <c:pt idx="2911">
                  <c:v>8.9600000000000009</c:v>
                </c:pt>
                <c:pt idx="2912">
                  <c:v>7.14</c:v>
                </c:pt>
                <c:pt idx="2913">
                  <c:v>7.14</c:v>
                </c:pt>
                <c:pt idx="2914">
                  <c:v>8.77</c:v>
                </c:pt>
                <c:pt idx="2915">
                  <c:v>8.77</c:v>
                </c:pt>
                <c:pt idx="2916">
                  <c:v>8.77</c:v>
                </c:pt>
                <c:pt idx="2917">
                  <c:v>9.0500000000000007</c:v>
                </c:pt>
                <c:pt idx="2918">
                  <c:v>8.6999999999999993</c:v>
                </c:pt>
                <c:pt idx="2919">
                  <c:v>8.6999999999999993</c:v>
                </c:pt>
                <c:pt idx="2920">
                  <c:v>8.5399999999999991</c:v>
                </c:pt>
                <c:pt idx="2921">
                  <c:v>9.36</c:v>
                </c:pt>
                <c:pt idx="2922">
                  <c:v>9.36</c:v>
                </c:pt>
                <c:pt idx="2923">
                  <c:v>9.0399999999999991</c:v>
                </c:pt>
                <c:pt idx="2924">
                  <c:v>9</c:v>
                </c:pt>
                <c:pt idx="2925">
                  <c:v>9</c:v>
                </c:pt>
                <c:pt idx="2926">
                  <c:v>8.43</c:v>
                </c:pt>
                <c:pt idx="2927">
                  <c:v>8.7100000000000009</c:v>
                </c:pt>
                <c:pt idx="2928">
                  <c:v>8.7100000000000009</c:v>
                </c:pt>
                <c:pt idx="2929">
                  <c:v>8.44</c:v>
                </c:pt>
                <c:pt idx="2930">
                  <c:v>8.6300000000000008</c:v>
                </c:pt>
                <c:pt idx="2931">
                  <c:v>8.6300000000000008</c:v>
                </c:pt>
                <c:pt idx="2932">
                  <c:v>12.71</c:v>
                </c:pt>
                <c:pt idx="2933">
                  <c:v>12.71</c:v>
                </c:pt>
                <c:pt idx="2934">
                  <c:v>12.28</c:v>
                </c:pt>
                <c:pt idx="2935">
                  <c:v>12.28</c:v>
                </c:pt>
                <c:pt idx="2936">
                  <c:v>11.95</c:v>
                </c:pt>
                <c:pt idx="2937">
                  <c:v>10.02</c:v>
                </c:pt>
                <c:pt idx="2938">
                  <c:v>10.02</c:v>
                </c:pt>
                <c:pt idx="2939">
                  <c:v>10.02</c:v>
                </c:pt>
                <c:pt idx="2940">
                  <c:v>9.3699999999999992</c:v>
                </c:pt>
                <c:pt idx="2941">
                  <c:v>9.2799999999999994</c:v>
                </c:pt>
                <c:pt idx="2942">
                  <c:v>9.2799999999999994</c:v>
                </c:pt>
                <c:pt idx="2943">
                  <c:v>8.9499999999999993</c:v>
                </c:pt>
                <c:pt idx="2944">
                  <c:v>8.9499999999999993</c:v>
                </c:pt>
                <c:pt idx="2945">
                  <c:v>9.2100000000000009</c:v>
                </c:pt>
                <c:pt idx="2946">
                  <c:v>9.2100000000000009</c:v>
                </c:pt>
                <c:pt idx="2947">
                  <c:v>8.73</c:v>
                </c:pt>
                <c:pt idx="2948">
                  <c:v>8.43</c:v>
                </c:pt>
                <c:pt idx="2949">
                  <c:v>8.43</c:v>
                </c:pt>
                <c:pt idx="2950">
                  <c:v>8.48</c:v>
                </c:pt>
                <c:pt idx="2951">
                  <c:v>9.2200000000000006</c:v>
                </c:pt>
                <c:pt idx="2952">
                  <c:v>9.2200000000000006</c:v>
                </c:pt>
                <c:pt idx="2953">
                  <c:v>9.4499999999999993</c:v>
                </c:pt>
                <c:pt idx="2954">
                  <c:v>8.59</c:v>
                </c:pt>
                <c:pt idx="2955">
                  <c:v>8.59</c:v>
                </c:pt>
                <c:pt idx="2956">
                  <c:v>9.1300000000000008</c:v>
                </c:pt>
                <c:pt idx="2957">
                  <c:v>8.9</c:v>
                </c:pt>
                <c:pt idx="2958">
                  <c:v>8.9</c:v>
                </c:pt>
                <c:pt idx="2959">
                  <c:v>9.15</c:v>
                </c:pt>
                <c:pt idx="2960">
                  <c:v>7.9</c:v>
                </c:pt>
                <c:pt idx="2961">
                  <c:v>7.9</c:v>
                </c:pt>
                <c:pt idx="2962">
                  <c:v>7.9</c:v>
                </c:pt>
                <c:pt idx="2963">
                  <c:v>8.93</c:v>
                </c:pt>
                <c:pt idx="2964">
                  <c:v>8.93</c:v>
                </c:pt>
                <c:pt idx="2965">
                  <c:v>8.65</c:v>
                </c:pt>
                <c:pt idx="2966">
                  <c:v>8.65</c:v>
                </c:pt>
                <c:pt idx="2967">
                  <c:v>11.77</c:v>
                </c:pt>
                <c:pt idx="2968">
                  <c:v>11.77</c:v>
                </c:pt>
                <c:pt idx="2969">
                  <c:v>12.51</c:v>
                </c:pt>
                <c:pt idx="2970">
                  <c:v>12.51</c:v>
                </c:pt>
                <c:pt idx="2971">
                  <c:v>12.82</c:v>
                </c:pt>
                <c:pt idx="2972">
                  <c:v>12.82</c:v>
                </c:pt>
                <c:pt idx="2973">
                  <c:v>10.5</c:v>
                </c:pt>
                <c:pt idx="2974">
                  <c:v>10.5</c:v>
                </c:pt>
                <c:pt idx="2975">
                  <c:v>10.5</c:v>
                </c:pt>
                <c:pt idx="2976">
                  <c:v>8.44</c:v>
                </c:pt>
                <c:pt idx="2977">
                  <c:v>8.44</c:v>
                </c:pt>
                <c:pt idx="2978">
                  <c:v>8.3000000000000007</c:v>
                </c:pt>
                <c:pt idx="2979">
                  <c:v>8.3000000000000007</c:v>
                </c:pt>
                <c:pt idx="2980">
                  <c:v>8.5299999999999994</c:v>
                </c:pt>
                <c:pt idx="2981">
                  <c:v>8.25</c:v>
                </c:pt>
                <c:pt idx="2982">
                  <c:v>8.25</c:v>
                </c:pt>
                <c:pt idx="2983">
                  <c:v>8.3800000000000008</c:v>
                </c:pt>
                <c:pt idx="2984">
                  <c:v>7.98</c:v>
                </c:pt>
                <c:pt idx="2985">
                  <c:v>7.98</c:v>
                </c:pt>
                <c:pt idx="2986">
                  <c:v>8.74</c:v>
                </c:pt>
                <c:pt idx="2987">
                  <c:v>8.36</c:v>
                </c:pt>
                <c:pt idx="2988">
                  <c:v>8.36</c:v>
                </c:pt>
                <c:pt idx="2989">
                  <c:v>9.02</c:v>
                </c:pt>
                <c:pt idx="2990">
                  <c:v>8.3800000000000008</c:v>
                </c:pt>
                <c:pt idx="2991">
                  <c:v>8.3800000000000008</c:v>
                </c:pt>
                <c:pt idx="2992">
                  <c:v>8.1300000000000008</c:v>
                </c:pt>
                <c:pt idx="2993">
                  <c:v>8.1999999999999993</c:v>
                </c:pt>
                <c:pt idx="2994">
                  <c:v>8.1999999999999993</c:v>
                </c:pt>
                <c:pt idx="2995">
                  <c:v>8.1199999999999992</c:v>
                </c:pt>
                <c:pt idx="2996">
                  <c:v>8.25</c:v>
                </c:pt>
                <c:pt idx="2997">
                  <c:v>8.25</c:v>
                </c:pt>
                <c:pt idx="2998">
                  <c:v>8.6199999999999992</c:v>
                </c:pt>
                <c:pt idx="2999">
                  <c:v>10.119999999999999</c:v>
                </c:pt>
                <c:pt idx="3000">
                  <c:v>10.119999999999999</c:v>
                </c:pt>
                <c:pt idx="3001">
                  <c:v>10.119999999999999</c:v>
                </c:pt>
                <c:pt idx="3002">
                  <c:v>12.05</c:v>
                </c:pt>
                <c:pt idx="3003">
                  <c:v>12.05</c:v>
                </c:pt>
                <c:pt idx="3004">
                  <c:v>12.25</c:v>
                </c:pt>
                <c:pt idx="3005">
                  <c:v>12.25</c:v>
                </c:pt>
                <c:pt idx="3006">
                  <c:v>12.06</c:v>
                </c:pt>
                <c:pt idx="3007">
                  <c:v>8.81</c:v>
                </c:pt>
                <c:pt idx="3008">
                  <c:v>8.81</c:v>
                </c:pt>
                <c:pt idx="3009">
                  <c:v>8.81</c:v>
                </c:pt>
                <c:pt idx="3010">
                  <c:v>8.48</c:v>
                </c:pt>
                <c:pt idx="3011">
                  <c:v>8.76</c:v>
                </c:pt>
                <c:pt idx="3012">
                  <c:v>8.76</c:v>
                </c:pt>
                <c:pt idx="3013">
                  <c:v>8.6999999999999993</c:v>
                </c:pt>
                <c:pt idx="3014">
                  <c:v>8.7899999999999991</c:v>
                </c:pt>
                <c:pt idx="3015">
                  <c:v>8.7899999999999991</c:v>
                </c:pt>
                <c:pt idx="3016">
                  <c:v>8.48</c:v>
                </c:pt>
                <c:pt idx="3017">
                  <c:v>9.8699999999999992</c:v>
                </c:pt>
                <c:pt idx="3018">
                  <c:v>9.8699999999999992</c:v>
                </c:pt>
                <c:pt idx="3019">
                  <c:v>9.8699999999999992</c:v>
                </c:pt>
                <c:pt idx="3020">
                  <c:v>9.02</c:v>
                </c:pt>
                <c:pt idx="3021">
                  <c:v>8.59</c:v>
                </c:pt>
                <c:pt idx="3022">
                  <c:v>8.59</c:v>
                </c:pt>
                <c:pt idx="3023">
                  <c:v>8.59</c:v>
                </c:pt>
                <c:pt idx="3024">
                  <c:v>8.85</c:v>
                </c:pt>
                <c:pt idx="3025">
                  <c:v>8.19</c:v>
                </c:pt>
                <c:pt idx="3026">
                  <c:v>8.19</c:v>
                </c:pt>
                <c:pt idx="3027">
                  <c:v>8.7200000000000006</c:v>
                </c:pt>
                <c:pt idx="3028">
                  <c:v>8.51</c:v>
                </c:pt>
                <c:pt idx="3029">
                  <c:v>8.51</c:v>
                </c:pt>
                <c:pt idx="3030">
                  <c:v>8.2200000000000006</c:v>
                </c:pt>
                <c:pt idx="3031">
                  <c:v>9.01</c:v>
                </c:pt>
                <c:pt idx="3032">
                  <c:v>9.01</c:v>
                </c:pt>
                <c:pt idx="3033">
                  <c:v>8.93</c:v>
                </c:pt>
                <c:pt idx="3034">
                  <c:v>8.81</c:v>
                </c:pt>
                <c:pt idx="3035">
                  <c:v>8.81</c:v>
                </c:pt>
                <c:pt idx="3036">
                  <c:v>12.72</c:v>
                </c:pt>
                <c:pt idx="3037">
                  <c:v>12.72</c:v>
                </c:pt>
                <c:pt idx="3038">
                  <c:v>11.95</c:v>
                </c:pt>
                <c:pt idx="3039">
                  <c:v>11.95</c:v>
                </c:pt>
                <c:pt idx="3040">
                  <c:v>12.12</c:v>
                </c:pt>
                <c:pt idx="3041">
                  <c:v>9.0399999999999991</c:v>
                </c:pt>
                <c:pt idx="3042">
                  <c:v>9.0399999999999991</c:v>
                </c:pt>
                <c:pt idx="3043">
                  <c:v>9.0399999999999991</c:v>
                </c:pt>
                <c:pt idx="3044">
                  <c:v>8.1</c:v>
                </c:pt>
                <c:pt idx="3045">
                  <c:v>8.16</c:v>
                </c:pt>
                <c:pt idx="3046">
                  <c:v>8.98</c:v>
                </c:pt>
                <c:pt idx="3047">
                  <c:v>9.0299999999999994</c:v>
                </c:pt>
                <c:pt idx="3048">
                  <c:v>9.0299999999999994</c:v>
                </c:pt>
                <c:pt idx="3049">
                  <c:v>16.38</c:v>
                </c:pt>
                <c:pt idx="3050">
                  <c:v>16.38</c:v>
                </c:pt>
                <c:pt idx="3051">
                  <c:v>15.41</c:v>
                </c:pt>
                <c:pt idx="3052">
                  <c:v>15.41</c:v>
                </c:pt>
                <c:pt idx="3053">
                  <c:v>9.4</c:v>
                </c:pt>
                <c:pt idx="3054">
                  <c:v>9.4</c:v>
                </c:pt>
                <c:pt idx="3055">
                  <c:v>9.0299999999999994</c:v>
                </c:pt>
                <c:pt idx="3056">
                  <c:v>9.0299999999999994</c:v>
                </c:pt>
                <c:pt idx="3057">
                  <c:v>9.34</c:v>
                </c:pt>
                <c:pt idx="3058">
                  <c:v>11.39</c:v>
                </c:pt>
                <c:pt idx="3059">
                  <c:v>11.39</c:v>
                </c:pt>
                <c:pt idx="3060">
                  <c:v>11.39</c:v>
                </c:pt>
                <c:pt idx="3061">
                  <c:v>9.09</c:v>
                </c:pt>
                <c:pt idx="3062">
                  <c:v>9.09</c:v>
                </c:pt>
                <c:pt idx="3063">
                  <c:v>9.77</c:v>
                </c:pt>
                <c:pt idx="3064">
                  <c:v>9.77</c:v>
                </c:pt>
                <c:pt idx="3065">
                  <c:v>10.14</c:v>
                </c:pt>
                <c:pt idx="3066">
                  <c:v>10.14</c:v>
                </c:pt>
                <c:pt idx="3067">
                  <c:v>8.11</c:v>
                </c:pt>
                <c:pt idx="3068">
                  <c:v>8.11</c:v>
                </c:pt>
                <c:pt idx="3069">
                  <c:v>8.11</c:v>
                </c:pt>
                <c:pt idx="3070">
                  <c:v>8.33</c:v>
                </c:pt>
                <c:pt idx="3071">
                  <c:v>9.32</c:v>
                </c:pt>
                <c:pt idx="3072">
                  <c:v>9.32</c:v>
                </c:pt>
                <c:pt idx="3073">
                  <c:v>9.32</c:v>
                </c:pt>
                <c:pt idx="3074">
                  <c:v>12.55</c:v>
                </c:pt>
                <c:pt idx="3075">
                  <c:v>12.55</c:v>
                </c:pt>
                <c:pt idx="3076">
                  <c:v>12.24</c:v>
                </c:pt>
                <c:pt idx="3077">
                  <c:v>12.24</c:v>
                </c:pt>
                <c:pt idx="3078">
                  <c:v>12.93</c:v>
                </c:pt>
                <c:pt idx="3079">
                  <c:v>9.86</c:v>
                </c:pt>
                <c:pt idx="3080">
                  <c:v>9.86</c:v>
                </c:pt>
                <c:pt idx="3081">
                  <c:v>9.86</c:v>
                </c:pt>
                <c:pt idx="3082">
                  <c:v>8.83</c:v>
                </c:pt>
                <c:pt idx="3083">
                  <c:v>8.83</c:v>
                </c:pt>
                <c:pt idx="3084">
                  <c:v>8.27</c:v>
                </c:pt>
                <c:pt idx="3085">
                  <c:v>8.27</c:v>
                </c:pt>
                <c:pt idx="3086">
                  <c:v>8.3699999999999992</c:v>
                </c:pt>
                <c:pt idx="3087">
                  <c:v>8.39</c:v>
                </c:pt>
                <c:pt idx="3088">
                  <c:v>8.39</c:v>
                </c:pt>
                <c:pt idx="3089">
                  <c:v>8.31</c:v>
                </c:pt>
                <c:pt idx="3090">
                  <c:v>8.99</c:v>
                </c:pt>
                <c:pt idx="3091">
                  <c:v>8.99</c:v>
                </c:pt>
                <c:pt idx="3092">
                  <c:v>9.1999999999999993</c:v>
                </c:pt>
                <c:pt idx="3093">
                  <c:v>8.5500000000000007</c:v>
                </c:pt>
                <c:pt idx="3094">
                  <c:v>8.5500000000000007</c:v>
                </c:pt>
                <c:pt idx="3095">
                  <c:v>8.91</c:v>
                </c:pt>
                <c:pt idx="3096">
                  <c:v>9.2899999999999991</c:v>
                </c:pt>
                <c:pt idx="3097">
                  <c:v>9.2899999999999991</c:v>
                </c:pt>
                <c:pt idx="3098">
                  <c:v>8.42</c:v>
                </c:pt>
                <c:pt idx="3099">
                  <c:v>8.42</c:v>
                </c:pt>
                <c:pt idx="3100">
                  <c:v>8.42</c:v>
                </c:pt>
                <c:pt idx="3101">
                  <c:v>7.81</c:v>
                </c:pt>
                <c:pt idx="3102">
                  <c:v>7.81</c:v>
                </c:pt>
                <c:pt idx="3103">
                  <c:v>7.57</c:v>
                </c:pt>
                <c:pt idx="3104">
                  <c:v>7.57</c:v>
                </c:pt>
                <c:pt idx="3105">
                  <c:v>9.4499999999999993</c:v>
                </c:pt>
                <c:pt idx="3106">
                  <c:v>9.4499999999999993</c:v>
                </c:pt>
                <c:pt idx="3107">
                  <c:v>9.61</c:v>
                </c:pt>
                <c:pt idx="3108">
                  <c:v>9.61</c:v>
                </c:pt>
                <c:pt idx="3109">
                  <c:v>11.88</c:v>
                </c:pt>
                <c:pt idx="3110">
                  <c:v>11.88</c:v>
                </c:pt>
                <c:pt idx="3111">
                  <c:v>11.5</c:v>
                </c:pt>
                <c:pt idx="3112">
                  <c:v>11.5</c:v>
                </c:pt>
                <c:pt idx="3113">
                  <c:v>12.52</c:v>
                </c:pt>
                <c:pt idx="3114">
                  <c:v>8.89</c:v>
                </c:pt>
                <c:pt idx="3115">
                  <c:v>8.89</c:v>
                </c:pt>
                <c:pt idx="3116">
                  <c:v>8.89</c:v>
                </c:pt>
                <c:pt idx="3117">
                  <c:v>9.17</c:v>
                </c:pt>
                <c:pt idx="3118">
                  <c:v>8.58</c:v>
                </c:pt>
                <c:pt idx="3119">
                  <c:v>8.58</c:v>
                </c:pt>
                <c:pt idx="3120">
                  <c:v>8.09</c:v>
                </c:pt>
                <c:pt idx="3121">
                  <c:v>8.24</c:v>
                </c:pt>
                <c:pt idx="3122">
                  <c:v>8.24</c:v>
                </c:pt>
                <c:pt idx="3123">
                  <c:v>8.84</c:v>
                </c:pt>
                <c:pt idx="3124">
                  <c:v>11.34</c:v>
                </c:pt>
                <c:pt idx="3125">
                  <c:v>11.34</c:v>
                </c:pt>
                <c:pt idx="3126">
                  <c:v>11.34</c:v>
                </c:pt>
                <c:pt idx="3127">
                  <c:v>11.73</c:v>
                </c:pt>
                <c:pt idx="3128">
                  <c:v>12.3</c:v>
                </c:pt>
                <c:pt idx="3129">
                  <c:v>12.3</c:v>
                </c:pt>
                <c:pt idx="3130">
                  <c:v>11.37</c:v>
                </c:pt>
                <c:pt idx="3131">
                  <c:v>8.51</c:v>
                </c:pt>
                <c:pt idx="3132">
                  <c:v>8.51</c:v>
                </c:pt>
                <c:pt idx="3133">
                  <c:v>8.51</c:v>
                </c:pt>
                <c:pt idx="3134">
                  <c:v>9.3800000000000008</c:v>
                </c:pt>
                <c:pt idx="3135">
                  <c:v>8.1300000000000008</c:v>
                </c:pt>
                <c:pt idx="3136">
                  <c:v>8.1300000000000008</c:v>
                </c:pt>
                <c:pt idx="3137">
                  <c:v>8.81</c:v>
                </c:pt>
                <c:pt idx="3138">
                  <c:v>8.69</c:v>
                </c:pt>
                <c:pt idx="3139">
                  <c:v>8.69</c:v>
                </c:pt>
                <c:pt idx="3140">
                  <c:v>8.82</c:v>
                </c:pt>
                <c:pt idx="3141">
                  <c:v>9.77</c:v>
                </c:pt>
                <c:pt idx="3142">
                  <c:v>9.77</c:v>
                </c:pt>
                <c:pt idx="3143">
                  <c:v>9.77</c:v>
                </c:pt>
                <c:pt idx="3144">
                  <c:v>12.09</c:v>
                </c:pt>
                <c:pt idx="3145">
                  <c:v>12.09</c:v>
                </c:pt>
                <c:pt idx="3146">
                  <c:v>12.08</c:v>
                </c:pt>
                <c:pt idx="3147">
                  <c:v>12.08</c:v>
                </c:pt>
                <c:pt idx="3148">
                  <c:v>12.45</c:v>
                </c:pt>
                <c:pt idx="3149">
                  <c:v>9.1300000000000008</c:v>
                </c:pt>
                <c:pt idx="3150">
                  <c:v>9.1300000000000008</c:v>
                </c:pt>
                <c:pt idx="3151">
                  <c:v>9.1300000000000008</c:v>
                </c:pt>
                <c:pt idx="3152">
                  <c:v>8.93</c:v>
                </c:pt>
                <c:pt idx="3153">
                  <c:v>8.34</c:v>
                </c:pt>
                <c:pt idx="3154">
                  <c:v>8.34</c:v>
                </c:pt>
                <c:pt idx="3155">
                  <c:v>8.9499999999999993</c:v>
                </c:pt>
                <c:pt idx="3156">
                  <c:v>10</c:v>
                </c:pt>
                <c:pt idx="3157">
                  <c:v>10</c:v>
                </c:pt>
                <c:pt idx="3158">
                  <c:v>8.89</c:v>
                </c:pt>
                <c:pt idx="3159">
                  <c:v>9.3699999999999992</c:v>
                </c:pt>
                <c:pt idx="3160">
                  <c:v>9.3699999999999992</c:v>
                </c:pt>
                <c:pt idx="3161">
                  <c:v>8.8699999999999992</c:v>
                </c:pt>
                <c:pt idx="3162">
                  <c:v>8.4</c:v>
                </c:pt>
                <c:pt idx="3163">
                  <c:v>8.4</c:v>
                </c:pt>
                <c:pt idx="3164">
                  <c:v>8.4499999999999993</c:v>
                </c:pt>
                <c:pt idx="3165">
                  <c:v>8.66</c:v>
                </c:pt>
                <c:pt idx="3166">
                  <c:v>8.66</c:v>
                </c:pt>
                <c:pt idx="3167">
                  <c:v>8.7200000000000006</c:v>
                </c:pt>
                <c:pt idx="3168">
                  <c:v>8.33</c:v>
                </c:pt>
                <c:pt idx="3169">
                  <c:v>8.33</c:v>
                </c:pt>
                <c:pt idx="3170">
                  <c:v>7.98</c:v>
                </c:pt>
                <c:pt idx="3171">
                  <c:v>7.98</c:v>
                </c:pt>
                <c:pt idx="3172">
                  <c:v>9.2799999999999994</c:v>
                </c:pt>
                <c:pt idx="3173">
                  <c:v>9.2799999999999994</c:v>
                </c:pt>
                <c:pt idx="3174">
                  <c:v>9.2799999999999994</c:v>
                </c:pt>
                <c:pt idx="3175">
                  <c:v>9.0299999999999994</c:v>
                </c:pt>
                <c:pt idx="3176">
                  <c:v>9.5399999999999991</c:v>
                </c:pt>
                <c:pt idx="3177">
                  <c:v>9.5399999999999991</c:v>
                </c:pt>
                <c:pt idx="3178">
                  <c:v>12.62</c:v>
                </c:pt>
                <c:pt idx="3179">
                  <c:v>12.62</c:v>
                </c:pt>
                <c:pt idx="3180">
                  <c:v>12.09</c:v>
                </c:pt>
                <c:pt idx="3181">
                  <c:v>12.09</c:v>
                </c:pt>
                <c:pt idx="3182">
                  <c:v>12.22</c:v>
                </c:pt>
                <c:pt idx="3183">
                  <c:v>8.36</c:v>
                </c:pt>
                <c:pt idx="3184">
                  <c:v>8.36</c:v>
                </c:pt>
                <c:pt idx="3185">
                  <c:v>8.36</c:v>
                </c:pt>
                <c:pt idx="3186">
                  <c:v>9.5299999999999994</c:v>
                </c:pt>
                <c:pt idx="3187">
                  <c:v>9.5299999999999994</c:v>
                </c:pt>
                <c:pt idx="3188">
                  <c:v>8.5</c:v>
                </c:pt>
                <c:pt idx="3189">
                  <c:v>8.5</c:v>
                </c:pt>
                <c:pt idx="3190">
                  <c:v>8.5</c:v>
                </c:pt>
                <c:pt idx="3191">
                  <c:v>8.36</c:v>
                </c:pt>
                <c:pt idx="3192">
                  <c:v>8.06</c:v>
                </c:pt>
                <c:pt idx="3193">
                  <c:v>8.06</c:v>
                </c:pt>
                <c:pt idx="3194">
                  <c:v>8.64</c:v>
                </c:pt>
                <c:pt idx="3195">
                  <c:v>8.6199999999999992</c:v>
                </c:pt>
                <c:pt idx="3196">
                  <c:v>8.6199999999999992</c:v>
                </c:pt>
                <c:pt idx="3197">
                  <c:v>8.36</c:v>
                </c:pt>
                <c:pt idx="3198">
                  <c:v>8.2100000000000009</c:v>
                </c:pt>
                <c:pt idx="3199">
                  <c:v>8.2100000000000009</c:v>
                </c:pt>
                <c:pt idx="3200">
                  <c:v>8.2100000000000009</c:v>
                </c:pt>
                <c:pt idx="3201">
                  <c:v>8.26</c:v>
                </c:pt>
                <c:pt idx="3202">
                  <c:v>8.26</c:v>
                </c:pt>
                <c:pt idx="3203">
                  <c:v>7.87</c:v>
                </c:pt>
                <c:pt idx="3204">
                  <c:v>7.54</c:v>
                </c:pt>
                <c:pt idx="3205">
                  <c:v>7.54</c:v>
                </c:pt>
                <c:pt idx="3206">
                  <c:v>7.57</c:v>
                </c:pt>
                <c:pt idx="3207">
                  <c:v>9.89</c:v>
                </c:pt>
                <c:pt idx="3208">
                  <c:v>9.89</c:v>
                </c:pt>
                <c:pt idx="3209">
                  <c:v>9.89</c:v>
                </c:pt>
                <c:pt idx="3210">
                  <c:v>8.17</c:v>
                </c:pt>
                <c:pt idx="3211">
                  <c:v>8.17</c:v>
                </c:pt>
                <c:pt idx="3212">
                  <c:v>9.1199999999999992</c:v>
                </c:pt>
                <c:pt idx="3213">
                  <c:v>9.1199999999999992</c:v>
                </c:pt>
                <c:pt idx="3214">
                  <c:v>12.39</c:v>
                </c:pt>
                <c:pt idx="3215">
                  <c:v>12.39</c:v>
                </c:pt>
                <c:pt idx="3216">
                  <c:v>11.49</c:v>
                </c:pt>
                <c:pt idx="3217">
                  <c:v>11.49</c:v>
                </c:pt>
                <c:pt idx="3218">
                  <c:v>8.8800000000000008</c:v>
                </c:pt>
                <c:pt idx="3219">
                  <c:v>8.8800000000000008</c:v>
                </c:pt>
                <c:pt idx="3220">
                  <c:v>8.8800000000000008</c:v>
                </c:pt>
                <c:pt idx="3221">
                  <c:v>8.1</c:v>
                </c:pt>
                <c:pt idx="3222">
                  <c:v>7.44</c:v>
                </c:pt>
                <c:pt idx="3223">
                  <c:v>7.44</c:v>
                </c:pt>
                <c:pt idx="3224">
                  <c:v>7.44</c:v>
                </c:pt>
                <c:pt idx="3225">
                  <c:v>9.07</c:v>
                </c:pt>
                <c:pt idx="3226">
                  <c:v>9.07</c:v>
                </c:pt>
                <c:pt idx="3227">
                  <c:v>8.34</c:v>
                </c:pt>
                <c:pt idx="3228">
                  <c:v>8.34</c:v>
                </c:pt>
                <c:pt idx="3229">
                  <c:v>8.3000000000000007</c:v>
                </c:pt>
                <c:pt idx="3230">
                  <c:v>8.2100000000000009</c:v>
                </c:pt>
                <c:pt idx="3231">
                  <c:v>8.2100000000000009</c:v>
                </c:pt>
                <c:pt idx="3232">
                  <c:v>8.64</c:v>
                </c:pt>
                <c:pt idx="3233">
                  <c:v>9.33</c:v>
                </c:pt>
                <c:pt idx="3234">
                  <c:v>9.33</c:v>
                </c:pt>
                <c:pt idx="3235">
                  <c:v>8.44</c:v>
                </c:pt>
                <c:pt idx="3236">
                  <c:v>8.32</c:v>
                </c:pt>
                <c:pt idx="3237">
                  <c:v>8.32</c:v>
                </c:pt>
                <c:pt idx="3238">
                  <c:v>8.81</c:v>
                </c:pt>
                <c:pt idx="3239">
                  <c:v>8.5299999999999994</c:v>
                </c:pt>
                <c:pt idx="3240">
                  <c:v>8.5299999999999994</c:v>
                </c:pt>
                <c:pt idx="3241">
                  <c:v>8.4600000000000009</c:v>
                </c:pt>
                <c:pt idx="3242">
                  <c:v>8.07</c:v>
                </c:pt>
                <c:pt idx="3243">
                  <c:v>8.07</c:v>
                </c:pt>
                <c:pt idx="3244">
                  <c:v>8.4499999999999993</c:v>
                </c:pt>
                <c:pt idx="3245">
                  <c:v>10.050000000000001</c:v>
                </c:pt>
                <c:pt idx="3246">
                  <c:v>10.050000000000001</c:v>
                </c:pt>
                <c:pt idx="3247">
                  <c:v>11.94</c:v>
                </c:pt>
                <c:pt idx="3248">
                  <c:v>11.94</c:v>
                </c:pt>
                <c:pt idx="3249">
                  <c:v>12.18</c:v>
                </c:pt>
                <c:pt idx="3250">
                  <c:v>12.18</c:v>
                </c:pt>
                <c:pt idx="3251">
                  <c:v>12.15</c:v>
                </c:pt>
                <c:pt idx="3252">
                  <c:v>8.5</c:v>
                </c:pt>
                <c:pt idx="3253">
                  <c:v>8.5</c:v>
                </c:pt>
                <c:pt idx="3254">
                  <c:v>8.5</c:v>
                </c:pt>
                <c:pt idx="3255">
                  <c:v>8.81</c:v>
                </c:pt>
                <c:pt idx="3256">
                  <c:v>7.29</c:v>
                </c:pt>
                <c:pt idx="3257">
                  <c:v>7.29</c:v>
                </c:pt>
                <c:pt idx="3258">
                  <c:v>7.29</c:v>
                </c:pt>
                <c:pt idx="3259">
                  <c:v>8.92</c:v>
                </c:pt>
                <c:pt idx="3260">
                  <c:v>8.92</c:v>
                </c:pt>
                <c:pt idx="3261">
                  <c:v>8.7200000000000006</c:v>
                </c:pt>
                <c:pt idx="3262">
                  <c:v>8.7200000000000006</c:v>
                </c:pt>
                <c:pt idx="3263">
                  <c:v>8.4499999999999993</c:v>
                </c:pt>
                <c:pt idx="3264">
                  <c:v>8.07</c:v>
                </c:pt>
                <c:pt idx="3265">
                  <c:v>8.07</c:v>
                </c:pt>
                <c:pt idx="3266">
                  <c:v>8.0399999999999991</c:v>
                </c:pt>
                <c:pt idx="3267">
                  <c:v>8.31</c:v>
                </c:pt>
                <c:pt idx="3268">
                  <c:v>8.31</c:v>
                </c:pt>
                <c:pt idx="3269">
                  <c:v>8.33</c:v>
                </c:pt>
                <c:pt idx="3270">
                  <c:v>7.93</c:v>
                </c:pt>
                <c:pt idx="3271">
                  <c:v>7.93</c:v>
                </c:pt>
                <c:pt idx="3272">
                  <c:v>8.57</c:v>
                </c:pt>
                <c:pt idx="3273">
                  <c:v>8.5500000000000007</c:v>
                </c:pt>
                <c:pt idx="3274">
                  <c:v>8.5500000000000007</c:v>
                </c:pt>
                <c:pt idx="3275">
                  <c:v>8.2899999999999991</c:v>
                </c:pt>
                <c:pt idx="3276">
                  <c:v>7.77</c:v>
                </c:pt>
                <c:pt idx="3277">
                  <c:v>7.77</c:v>
                </c:pt>
                <c:pt idx="3278">
                  <c:v>7.77</c:v>
                </c:pt>
                <c:pt idx="3279">
                  <c:v>8.11</c:v>
                </c:pt>
                <c:pt idx="3280">
                  <c:v>9.5299999999999994</c:v>
                </c:pt>
                <c:pt idx="3281">
                  <c:v>9.5299999999999994</c:v>
                </c:pt>
                <c:pt idx="3282">
                  <c:v>9.5299999999999994</c:v>
                </c:pt>
                <c:pt idx="3283">
                  <c:v>12.62</c:v>
                </c:pt>
                <c:pt idx="3284">
                  <c:v>12.62</c:v>
                </c:pt>
                <c:pt idx="3285">
                  <c:v>12.3</c:v>
                </c:pt>
                <c:pt idx="3286">
                  <c:v>12.3</c:v>
                </c:pt>
                <c:pt idx="3287">
                  <c:v>11.2</c:v>
                </c:pt>
                <c:pt idx="3288">
                  <c:v>11.2</c:v>
                </c:pt>
                <c:pt idx="3289">
                  <c:v>7.87</c:v>
                </c:pt>
                <c:pt idx="3290">
                  <c:v>7.87</c:v>
                </c:pt>
                <c:pt idx="3291">
                  <c:v>7.87</c:v>
                </c:pt>
                <c:pt idx="3292">
                  <c:v>9</c:v>
                </c:pt>
                <c:pt idx="3293">
                  <c:v>9</c:v>
                </c:pt>
                <c:pt idx="3294">
                  <c:v>8.35</c:v>
                </c:pt>
                <c:pt idx="3295">
                  <c:v>8.35</c:v>
                </c:pt>
                <c:pt idx="3296">
                  <c:v>8.6</c:v>
                </c:pt>
                <c:pt idx="3297">
                  <c:v>8</c:v>
                </c:pt>
                <c:pt idx="3298">
                  <c:v>8</c:v>
                </c:pt>
                <c:pt idx="3299">
                  <c:v>8.4600000000000009</c:v>
                </c:pt>
                <c:pt idx="3300">
                  <c:v>9.1</c:v>
                </c:pt>
                <c:pt idx="3301">
                  <c:v>9.1</c:v>
                </c:pt>
                <c:pt idx="3302">
                  <c:v>8.19</c:v>
                </c:pt>
                <c:pt idx="3303">
                  <c:v>8.59</c:v>
                </c:pt>
                <c:pt idx="3304">
                  <c:v>8.59</c:v>
                </c:pt>
                <c:pt idx="3305">
                  <c:v>9.1</c:v>
                </c:pt>
                <c:pt idx="3306">
                  <c:v>8.89</c:v>
                </c:pt>
                <c:pt idx="3307">
                  <c:v>8.89</c:v>
                </c:pt>
                <c:pt idx="3308">
                  <c:v>9.35</c:v>
                </c:pt>
                <c:pt idx="3309">
                  <c:v>11.64</c:v>
                </c:pt>
                <c:pt idx="3310">
                  <c:v>11.64</c:v>
                </c:pt>
                <c:pt idx="3311">
                  <c:v>11.64</c:v>
                </c:pt>
                <c:pt idx="3312">
                  <c:v>11.62</c:v>
                </c:pt>
                <c:pt idx="3313">
                  <c:v>8.14</c:v>
                </c:pt>
                <c:pt idx="3314">
                  <c:v>8.14</c:v>
                </c:pt>
                <c:pt idx="3315">
                  <c:v>8.14</c:v>
                </c:pt>
                <c:pt idx="3316">
                  <c:v>8.59</c:v>
                </c:pt>
                <c:pt idx="3317">
                  <c:v>9.74</c:v>
                </c:pt>
                <c:pt idx="3318">
                  <c:v>9.74</c:v>
                </c:pt>
                <c:pt idx="3319">
                  <c:v>9.74</c:v>
                </c:pt>
                <c:pt idx="3320">
                  <c:v>12.24</c:v>
                </c:pt>
                <c:pt idx="3321">
                  <c:v>12.24</c:v>
                </c:pt>
                <c:pt idx="3322">
                  <c:v>12.42</c:v>
                </c:pt>
                <c:pt idx="3323">
                  <c:v>12.42</c:v>
                </c:pt>
                <c:pt idx="3324">
                  <c:v>12.28</c:v>
                </c:pt>
                <c:pt idx="3325">
                  <c:v>9.31</c:v>
                </c:pt>
                <c:pt idx="3326">
                  <c:v>9.31</c:v>
                </c:pt>
                <c:pt idx="3327">
                  <c:v>9.31</c:v>
                </c:pt>
                <c:pt idx="3328">
                  <c:v>9.18</c:v>
                </c:pt>
                <c:pt idx="3329">
                  <c:v>8.4499999999999993</c:v>
                </c:pt>
                <c:pt idx="3330">
                  <c:v>8.4499999999999993</c:v>
                </c:pt>
                <c:pt idx="3331">
                  <c:v>8.4600000000000009</c:v>
                </c:pt>
                <c:pt idx="3332">
                  <c:v>9.85</c:v>
                </c:pt>
                <c:pt idx="3333">
                  <c:v>9.85</c:v>
                </c:pt>
                <c:pt idx="3334">
                  <c:v>9.24</c:v>
                </c:pt>
                <c:pt idx="3335">
                  <c:v>8.44</c:v>
                </c:pt>
                <c:pt idx="3336">
                  <c:v>8.44</c:v>
                </c:pt>
                <c:pt idx="3337">
                  <c:v>8.16</c:v>
                </c:pt>
                <c:pt idx="3338">
                  <c:v>8.16</c:v>
                </c:pt>
                <c:pt idx="3339">
                  <c:v>8.24</c:v>
                </c:pt>
                <c:pt idx="3340">
                  <c:v>8.24</c:v>
                </c:pt>
                <c:pt idx="3341">
                  <c:v>8.41</c:v>
                </c:pt>
                <c:pt idx="3342">
                  <c:v>8.2100000000000009</c:v>
                </c:pt>
                <c:pt idx="3343">
                  <c:v>8.2100000000000009</c:v>
                </c:pt>
                <c:pt idx="3344">
                  <c:v>8.17</c:v>
                </c:pt>
                <c:pt idx="3345">
                  <c:v>8.89</c:v>
                </c:pt>
                <c:pt idx="3346">
                  <c:v>8.89</c:v>
                </c:pt>
                <c:pt idx="3347">
                  <c:v>8.4700000000000006</c:v>
                </c:pt>
                <c:pt idx="3348">
                  <c:v>8.42</c:v>
                </c:pt>
                <c:pt idx="3349">
                  <c:v>8.42</c:v>
                </c:pt>
                <c:pt idx="3350">
                  <c:v>8.9</c:v>
                </c:pt>
                <c:pt idx="3351">
                  <c:v>10.31</c:v>
                </c:pt>
                <c:pt idx="3352">
                  <c:v>10.31</c:v>
                </c:pt>
                <c:pt idx="3353">
                  <c:v>10.31</c:v>
                </c:pt>
                <c:pt idx="3354">
                  <c:v>12.4</c:v>
                </c:pt>
                <c:pt idx="3355">
                  <c:v>12.4</c:v>
                </c:pt>
                <c:pt idx="3356">
                  <c:v>11.41</c:v>
                </c:pt>
                <c:pt idx="3357">
                  <c:v>11.41</c:v>
                </c:pt>
                <c:pt idx="3358">
                  <c:v>11.93</c:v>
                </c:pt>
                <c:pt idx="3359">
                  <c:v>9.34</c:v>
                </c:pt>
                <c:pt idx="3360">
                  <c:v>9.34</c:v>
                </c:pt>
                <c:pt idx="3361">
                  <c:v>9.34</c:v>
                </c:pt>
                <c:pt idx="3362">
                  <c:v>9.36</c:v>
                </c:pt>
                <c:pt idx="3363">
                  <c:v>8.32</c:v>
                </c:pt>
                <c:pt idx="3364">
                  <c:v>8.32</c:v>
                </c:pt>
                <c:pt idx="3365">
                  <c:v>8.32</c:v>
                </c:pt>
                <c:pt idx="3366">
                  <c:v>8.56</c:v>
                </c:pt>
                <c:pt idx="3367">
                  <c:v>9.1</c:v>
                </c:pt>
                <c:pt idx="3368">
                  <c:v>9.1</c:v>
                </c:pt>
                <c:pt idx="3369">
                  <c:v>8.94</c:v>
                </c:pt>
                <c:pt idx="3370">
                  <c:v>8.74</c:v>
                </c:pt>
                <c:pt idx="3371">
                  <c:v>8.74</c:v>
                </c:pt>
                <c:pt idx="3372">
                  <c:v>8.65</c:v>
                </c:pt>
                <c:pt idx="3373">
                  <c:v>8.73</c:v>
                </c:pt>
                <c:pt idx="3374">
                  <c:v>8.73</c:v>
                </c:pt>
                <c:pt idx="3375">
                  <c:v>8.58</c:v>
                </c:pt>
                <c:pt idx="3376">
                  <c:v>8.6300000000000008</c:v>
                </c:pt>
                <c:pt idx="3377">
                  <c:v>8.6300000000000008</c:v>
                </c:pt>
                <c:pt idx="3378">
                  <c:v>8.91</c:v>
                </c:pt>
                <c:pt idx="3379">
                  <c:v>8.9</c:v>
                </c:pt>
                <c:pt idx="3380">
                  <c:v>8.9</c:v>
                </c:pt>
                <c:pt idx="3381">
                  <c:v>10.039999999999999</c:v>
                </c:pt>
                <c:pt idx="3382">
                  <c:v>8.68</c:v>
                </c:pt>
                <c:pt idx="3383">
                  <c:v>8.68</c:v>
                </c:pt>
                <c:pt idx="3384">
                  <c:v>8.68</c:v>
                </c:pt>
                <c:pt idx="3385">
                  <c:v>10.050000000000001</c:v>
                </c:pt>
                <c:pt idx="3386">
                  <c:v>10.050000000000001</c:v>
                </c:pt>
                <c:pt idx="3387">
                  <c:v>11.55</c:v>
                </c:pt>
                <c:pt idx="3388">
                  <c:v>11.55</c:v>
                </c:pt>
                <c:pt idx="3389">
                  <c:v>11.55</c:v>
                </c:pt>
                <c:pt idx="3390">
                  <c:v>12.01</c:v>
                </c:pt>
                <c:pt idx="3391">
                  <c:v>12.24</c:v>
                </c:pt>
                <c:pt idx="3392">
                  <c:v>12.24</c:v>
                </c:pt>
                <c:pt idx="3393">
                  <c:v>12.21</c:v>
                </c:pt>
                <c:pt idx="3394">
                  <c:v>8.7200000000000006</c:v>
                </c:pt>
                <c:pt idx="3395">
                  <c:v>8.7200000000000006</c:v>
                </c:pt>
                <c:pt idx="3396">
                  <c:v>8.7200000000000006</c:v>
                </c:pt>
                <c:pt idx="3397">
                  <c:v>8.2100000000000009</c:v>
                </c:pt>
                <c:pt idx="3398">
                  <c:v>7.98</c:v>
                </c:pt>
                <c:pt idx="3399">
                  <c:v>7.98</c:v>
                </c:pt>
                <c:pt idx="3400">
                  <c:v>8.43</c:v>
                </c:pt>
                <c:pt idx="3401">
                  <c:v>8.4</c:v>
                </c:pt>
                <c:pt idx="3402">
                  <c:v>8.4</c:v>
                </c:pt>
                <c:pt idx="3403">
                  <c:v>8.6199999999999992</c:v>
                </c:pt>
                <c:pt idx="3404">
                  <c:v>8.0299999999999994</c:v>
                </c:pt>
                <c:pt idx="3405">
                  <c:v>8.0299999999999994</c:v>
                </c:pt>
                <c:pt idx="3406">
                  <c:v>8.44</c:v>
                </c:pt>
                <c:pt idx="3407">
                  <c:v>8.35</c:v>
                </c:pt>
                <c:pt idx="3408">
                  <c:v>8.35</c:v>
                </c:pt>
                <c:pt idx="3409">
                  <c:v>8.59</c:v>
                </c:pt>
                <c:pt idx="3410">
                  <c:v>7.97</c:v>
                </c:pt>
                <c:pt idx="3411">
                  <c:v>7.97</c:v>
                </c:pt>
                <c:pt idx="3412">
                  <c:v>8.2899999999999991</c:v>
                </c:pt>
                <c:pt idx="3413">
                  <c:v>8.11</c:v>
                </c:pt>
                <c:pt idx="3414">
                  <c:v>8.11</c:v>
                </c:pt>
                <c:pt idx="3415">
                  <c:v>8.23</c:v>
                </c:pt>
                <c:pt idx="3416">
                  <c:v>7.93</c:v>
                </c:pt>
                <c:pt idx="3417">
                  <c:v>7.93</c:v>
                </c:pt>
                <c:pt idx="3418">
                  <c:v>8.35</c:v>
                </c:pt>
                <c:pt idx="3419">
                  <c:v>9.7100000000000009</c:v>
                </c:pt>
                <c:pt idx="3420">
                  <c:v>9.7100000000000009</c:v>
                </c:pt>
                <c:pt idx="3421">
                  <c:v>11.73</c:v>
                </c:pt>
                <c:pt idx="3422">
                  <c:v>11.73</c:v>
                </c:pt>
                <c:pt idx="3423">
                  <c:v>12.16</c:v>
                </c:pt>
                <c:pt idx="3424">
                  <c:v>12.16</c:v>
                </c:pt>
                <c:pt idx="3425">
                  <c:v>12.23</c:v>
                </c:pt>
                <c:pt idx="3426">
                  <c:v>8.2100000000000009</c:v>
                </c:pt>
                <c:pt idx="3427">
                  <c:v>8.2100000000000009</c:v>
                </c:pt>
                <c:pt idx="3428">
                  <c:v>8.2100000000000009</c:v>
                </c:pt>
                <c:pt idx="3429">
                  <c:v>7.4</c:v>
                </c:pt>
                <c:pt idx="3430">
                  <c:v>7.5</c:v>
                </c:pt>
                <c:pt idx="3431">
                  <c:v>7.5</c:v>
                </c:pt>
                <c:pt idx="3432">
                  <c:v>7.86</c:v>
                </c:pt>
                <c:pt idx="3433">
                  <c:v>10.3</c:v>
                </c:pt>
                <c:pt idx="3434">
                  <c:v>10.3</c:v>
                </c:pt>
                <c:pt idx="3435">
                  <c:v>10.3</c:v>
                </c:pt>
                <c:pt idx="3436">
                  <c:v>9.99</c:v>
                </c:pt>
                <c:pt idx="3437">
                  <c:v>9.3699999999999992</c:v>
                </c:pt>
                <c:pt idx="3438">
                  <c:v>9.3699999999999992</c:v>
                </c:pt>
                <c:pt idx="3439">
                  <c:v>8.49</c:v>
                </c:pt>
                <c:pt idx="3440">
                  <c:v>8.49</c:v>
                </c:pt>
                <c:pt idx="3441">
                  <c:v>8.7200000000000006</c:v>
                </c:pt>
                <c:pt idx="3442">
                  <c:v>8.7200000000000006</c:v>
                </c:pt>
                <c:pt idx="3443">
                  <c:v>9.91</c:v>
                </c:pt>
                <c:pt idx="3444">
                  <c:v>9.91</c:v>
                </c:pt>
                <c:pt idx="3445">
                  <c:v>8.5500000000000007</c:v>
                </c:pt>
                <c:pt idx="3446">
                  <c:v>8.5500000000000007</c:v>
                </c:pt>
                <c:pt idx="3447">
                  <c:v>8.5500000000000007</c:v>
                </c:pt>
                <c:pt idx="3448">
                  <c:v>8.76</c:v>
                </c:pt>
                <c:pt idx="3449">
                  <c:v>9.0399999999999991</c:v>
                </c:pt>
                <c:pt idx="3450">
                  <c:v>9.0399999999999991</c:v>
                </c:pt>
                <c:pt idx="3451">
                  <c:v>8.75</c:v>
                </c:pt>
                <c:pt idx="3452">
                  <c:v>8.48</c:v>
                </c:pt>
                <c:pt idx="3453">
                  <c:v>8.48</c:v>
                </c:pt>
                <c:pt idx="3454">
                  <c:v>8.83</c:v>
                </c:pt>
                <c:pt idx="3455">
                  <c:v>9.2799999999999994</c:v>
                </c:pt>
                <c:pt idx="3456">
                  <c:v>9.2799999999999994</c:v>
                </c:pt>
                <c:pt idx="3457">
                  <c:v>8.57</c:v>
                </c:pt>
                <c:pt idx="3458">
                  <c:v>8.11</c:v>
                </c:pt>
                <c:pt idx="3459">
                  <c:v>8.11</c:v>
                </c:pt>
                <c:pt idx="3460">
                  <c:v>8.65</c:v>
                </c:pt>
                <c:pt idx="3461">
                  <c:v>8.57</c:v>
                </c:pt>
                <c:pt idx="3462">
                  <c:v>8.57</c:v>
                </c:pt>
                <c:pt idx="3463">
                  <c:v>8.3800000000000008</c:v>
                </c:pt>
                <c:pt idx="3464">
                  <c:v>7.81</c:v>
                </c:pt>
                <c:pt idx="3465">
                  <c:v>7.81</c:v>
                </c:pt>
                <c:pt idx="3466">
                  <c:v>8.17</c:v>
                </c:pt>
                <c:pt idx="3467">
                  <c:v>8.9700000000000006</c:v>
                </c:pt>
                <c:pt idx="3468">
                  <c:v>8.9700000000000006</c:v>
                </c:pt>
                <c:pt idx="3469">
                  <c:v>8.4700000000000006</c:v>
                </c:pt>
                <c:pt idx="3470">
                  <c:v>8.7899999999999991</c:v>
                </c:pt>
                <c:pt idx="3471">
                  <c:v>8.7899999999999991</c:v>
                </c:pt>
                <c:pt idx="3472">
                  <c:v>8.08</c:v>
                </c:pt>
                <c:pt idx="3473">
                  <c:v>7.63</c:v>
                </c:pt>
                <c:pt idx="3474">
                  <c:v>7.63</c:v>
                </c:pt>
                <c:pt idx="3475">
                  <c:v>7.94</c:v>
                </c:pt>
                <c:pt idx="3476">
                  <c:v>8.2100000000000009</c:v>
                </c:pt>
                <c:pt idx="3477">
                  <c:v>8.2100000000000009</c:v>
                </c:pt>
                <c:pt idx="3478">
                  <c:v>9.7200000000000006</c:v>
                </c:pt>
                <c:pt idx="3479">
                  <c:v>9.7200000000000006</c:v>
                </c:pt>
                <c:pt idx="3480">
                  <c:v>9.4700000000000006</c:v>
                </c:pt>
                <c:pt idx="3481">
                  <c:v>9.4700000000000006</c:v>
                </c:pt>
                <c:pt idx="3482">
                  <c:v>8.14</c:v>
                </c:pt>
                <c:pt idx="3483">
                  <c:v>8.14</c:v>
                </c:pt>
                <c:pt idx="3484">
                  <c:v>7.97</c:v>
                </c:pt>
                <c:pt idx="3485">
                  <c:v>7.97</c:v>
                </c:pt>
                <c:pt idx="3486">
                  <c:v>8.7799999999999994</c:v>
                </c:pt>
                <c:pt idx="3487">
                  <c:v>10.01</c:v>
                </c:pt>
                <c:pt idx="3488">
                  <c:v>10.01</c:v>
                </c:pt>
                <c:pt idx="3489">
                  <c:v>10.01</c:v>
                </c:pt>
                <c:pt idx="3490">
                  <c:v>11.86</c:v>
                </c:pt>
                <c:pt idx="3491">
                  <c:v>11.86</c:v>
                </c:pt>
                <c:pt idx="3492">
                  <c:v>11.78</c:v>
                </c:pt>
                <c:pt idx="3493">
                  <c:v>11.78</c:v>
                </c:pt>
                <c:pt idx="3494">
                  <c:v>11.93</c:v>
                </c:pt>
                <c:pt idx="3495">
                  <c:v>8.48</c:v>
                </c:pt>
                <c:pt idx="3496">
                  <c:v>8.48</c:v>
                </c:pt>
                <c:pt idx="3497">
                  <c:v>8.48</c:v>
                </c:pt>
                <c:pt idx="3498">
                  <c:v>8.01</c:v>
                </c:pt>
                <c:pt idx="3499">
                  <c:v>8.14</c:v>
                </c:pt>
                <c:pt idx="3500">
                  <c:v>8.14</c:v>
                </c:pt>
                <c:pt idx="3501">
                  <c:v>8.49</c:v>
                </c:pt>
                <c:pt idx="3502">
                  <c:v>9</c:v>
                </c:pt>
                <c:pt idx="3503">
                  <c:v>9</c:v>
                </c:pt>
                <c:pt idx="3504">
                  <c:v>12.57</c:v>
                </c:pt>
                <c:pt idx="3505">
                  <c:v>12.57</c:v>
                </c:pt>
                <c:pt idx="3506">
                  <c:v>11.96</c:v>
                </c:pt>
                <c:pt idx="3507">
                  <c:v>11.96</c:v>
                </c:pt>
                <c:pt idx="3508">
                  <c:v>11.73</c:v>
                </c:pt>
                <c:pt idx="3509">
                  <c:v>10.29</c:v>
                </c:pt>
                <c:pt idx="3510">
                  <c:v>10.29</c:v>
                </c:pt>
                <c:pt idx="3511">
                  <c:v>10.29</c:v>
                </c:pt>
                <c:pt idx="3512">
                  <c:v>9.68</c:v>
                </c:pt>
                <c:pt idx="3513">
                  <c:v>8.06</c:v>
                </c:pt>
                <c:pt idx="3514">
                  <c:v>8.06</c:v>
                </c:pt>
                <c:pt idx="3515">
                  <c:v>8.06</c:v>
                </c:pt>
                <c:pt idx="3516">
                  <c:v>8.66</c:v>
                </c:pt>
                <c:pt idx="3517">
                  <c:v>8.75</c:v>
                </c:pt>
                <c:pt idx="3518">
                  <c:v>8.75</c:v>
                </c:pt>
                <c:pt idx="3519">
                  <c:v>8.94</c:v>
                </c:pt>
                <c:pt idx="3520">
                  <c:v>9.41</c:v>
                </c:pt>
                <c:pt idx="3521">
                  <c:v>9.41</c:v>
                </c:pt>
                <c:pt idx="3522">
                  <c:v>9.41</c:v>
                </c:pt>
                <c:pt idx="3523">
                  <c:v>10.3</c:v>
                </c:pt>
                <c:pt idx="3524">
                  <c:v>9.33</c:v>
                </c:pt>
                <c:pt idx="3525">
                  <c:v>9.33</c:v>
                </c:pt>
                <c:pt idx="3526">
                  <c:v>12.09</c:v>
                </c:pt>
                <c:pt idx="3527">
                  <c:v>12.09</c:v>
                </c:pt>
                <c:pt idx="3528">
                  <c:v>12.32</c:v>
                </c:pt>
                <c:pt idx="3529">
                  <c:v>12.32</c:v>
                </c:pt>
                <c:pt idx="3530">
                  <c:v>11.98</c:v>
                </c:pt>
                <c:pt idx="3531">
                  <c:v>8.98</c:v>
                </c:pt>
                <c:pt idx="3532">
                  <c:v>8.98</c:v>
                </c:pt>
                <c:pt idx="3533">
                  <c:v>8.98</c:v>
                </c:pt>
                <c:pt idx="3534">
                  <c:v>10.07</c:v>
                </c:pt>
                <c:pt idx="3535">
                  <c:v>10.07</c:v>
                </c:pt>
                <c:pt idx="3536">
                  <c:v>9.5</c:v>
                </c:pt>
                <c:pt idx="3537">
                  <c:v>9.5</c:v>
                </c:pt>
                <c:pt idx="3538">
                  <c:v>8.7100000000000009</c:v>
                </c:pt>
                <c:pt idx="3539">
                  <c:v>8.7100000000000009</c:v>
                </c:pt>
                <c:pt idx="3540">
                  <c:v>9.11</c:v>
                </c:pt>
                <c:pt idx="3541">
                  <c:v>9.11</c:v>
                </c:pt>
                <c:pt idx="3542">
                  <c:v>8.56</c:v>
                </c:pt>
                <c:pt idx="3543">
                  <c:v>8.16</c:v>
                </c:pt>
                <c:pt idx="3544">
                  <c:v>8.16</c:v>
                </c:pt>
                <c:pt idx="3545">
                  <c:v>9.27</c:v>
                </c:pt>
                <c:pt idx="3546">
                  <c:v>8.3800000000000008</c:v>
                </c:pt>
                <c:pt idx="3547">
                  <c:v>8.3800000000000008</c:v>
                </c:pt>
                <c:pt idx="3548">
                  <c:v>8.4499999999999993</c:v>
                </c:pt>
                <c:pt idx="3549">
                  <c:v>8.4499999999999993</c:v>
                </c:pt>
                <c:pt idx="3550">
                  <c:v>8.39</c:v>
                </c:pt>
                <c:pt idx="3551">
                  <c:v>8.15</c:v>
                </c:pt>
                <c:pt idx="3552">
                  <c:v>8.15</c:v>
                </c:pt>
                <c:pt idx="3553">
                  <c:v>8.0299999999999994</c:v>
                </c:pt>
                <c:pt idx="3554">
                  <c:v>8.11</c:v>
                </c:pt>
                <c:pt idx="3555">
                  <c:v>8.11</c:v>
                </c:pt>
                <c:pt idx="3556">
                  <c:v>8.33</c:v>
                </c:pt>
                <c:pt idx="3557">
                  <c:v>9.48</c:v>
                </c:pt>
                <c:pt idx="3558">
                  <c:v>9.48</c:v>
                </c:pt>
                <c:pt idx="3559">
                  <c:v>12.27</c:v>
                </c:pt>
                <c:pt idx="3560">
                  <c:v>12.27</c:v>
                </c:pt>
                <c:pt idx="3561">
                  <c:v>12.4</c:v>
                </c:pt>
                <c:pt idx="3562">
                  <c:v>12.4</c:v>
                </c:pt>
                <c:pt idx="3563">
                  <c:v>11.77</c:v>
                </c:pt>
                <c:pt idx="3564">
                  <c:v>9.0399999999999991</c:v>
                </c:pt>
                <c:pt idx="3565">
                  <c:v>9.0399999999999991</c:v>
                </c:pt>
                <c:pt idx="3566">
                  <c:v>9.0399999999999991</c:v>
                </c:pt>
                <c:pt idx="3567">
                  <c:v>9.65</c:v>
                </c:pt>
                <c:pt idx="3568">
                  <c:v>8.48</c:v>
                </c:pt>
                <c:pt idx="3569">
                  <c:v>8.48</c:v>
                </c:pt>
                <c:pt idx="3570">
                  <c:v>8.16</c:v>
                </c:pt>
                <c:pt idx="3571">
                  <c:v>8.1</c:v>
                </c:pt>
                <c:pt idx="3572">
                  <c:v>8.1</c:v>
                </c:pt>
                <c:pt idx="3573">
                  <c:v>8.49</c:v>
                </c:pt>
                <c:pt idx="3574">
                  <c:v>8.92</c:v>
                </c:pt>
                <c:pt idx="3575">
                  <c:v>8.92</c:v>
                </c:pt>
                <c:pt idx="3576">
                  <c:v>7.89</c:v>
                </c:pt>
                <c:pt idx="3577">
                  <c:v>7.89</c:v>
                </c:pt>
                <c:pt idx="3578">
                  <c:v>9.51</c:v>
                </c:pt>
                <c:pt idx="3579">
                  <c:v>9.51</c:v>
                </c:pt>
                <c:pt idx="3580">
                  <c:v>9.51</c:v>
                </c:pt>
                <c:pt idx="3581">
                  <c:v>9.17</c:v>
                </c:pt>
                <c:pt idx="3582">
                  <c:v>8.69</c:v>
                </c:pt>
                <c:pt idx="3583">
                  <c:v>8.69</c:v>
                </c:pt>
                <c:pt idx="3584">
                  <c:v>8.81</c:v>
                </c:pt>
                <c:pt idx="3585">
                  <c:v>8.89</c:v>
                </c:pt>
                <c:pt idx="3586">
                  <c:v>8.89</c:v>
                </c:pt>
                <c:pt idx="3587">
                  <c:v>8.18</c:v>
                </c:pt>
                <c:pt idx="3588">
                  <c:v>8.18</c:v>
                </c:pt>
                <c:pt idx="3589">
                  <c:v>8.91</c:v>
                </c:pt>
                <c:pt idx="3590">
                  <c:v>9.89</c:v>
                </c:pt>
                <c:pt idx="3591">
                  <c:v>9.89</c:v>
                </c:pt>
                <c:pt idx="3592">
                  <c:v>12.5</c:v>
                </c:pt>
                <c:pt idx="3593">
                  <c:v>12.5</c:v>
                </c:pt>
                <c:pt idx="3594">
                  <c:v>13.78</c:v>
                </c:pt>
                <c:pt idx="3595">
                  <c:v>13.78</c:v>
                </c:pt>
                <c:pt idx="3596">
                  <c:v>13.78</c:v>
                </c:pt>
                <c:pt idx="3597">
                  <c:v>14.04</c:v>
                </c:pt>
                <c:pt idx="3598">
                  <c:v>13.45</c:v>
                </c:pt>
                <c:pt idx="3599">
                  <c:v>13.45</c:v>
                </c:pt>
                <c:pt idx="3600">
                  <c:v>8.91</c:v>
                </c:pt>
                <c:pt idx="3601">
                  <c:v>8.91</c:v>
                </c:pt>
                <c:pt idx="3602">
                  <c:v>8.4700000000000006</c:v>
                </c:pt>
                <c:pt idx="3603">
                  <c:v>8.4700000000000006</c:v>
                </c:pt>
                <c:pt idx="3604">
                  <c:v>0.95</c:v>
                </c:pt>
                <c:pt idx="3605">
                  <c:v>0.95</c:v>
                </c:pt>
                <c:pt idx="3606">
                  <c:v>0.62</c:v>
                </c:pt>
                <c:pt idx="3607">
                  <c:v>0.62</c:v>
                </c:pt>
                <c:pt idx="3608">
                  <c:v>0.62</c:v>
                </c:pt>
                <c:pt idx="3609">
                  <c:v>0</c:v>
                </c:pt>
              </c:numCache>
            </c:numRef>
          </c:val>
          <c:smooth val="0"/>
          <c:extLst>
            <c:ext xmlns:c16="http://schemas.microsoft.com/office/drawing/2014/chart" uri="{C3380CC4-5D6E-409C-BE32-E72D297353CC}">
              <c16:uniqueId val="{00000003-38AE-47AD-BF41-32EEB6EEF481}"/>
            </c:ext>
          </c:extLst>
        </c:ser>
        <c:dLbls>
          <c:showLegendKey val="0"/>
          <c:showVal val="0"/>
          <c:showCatName val="0"/>
          <c:showSerName val="0"/>
          <c:showPercent val="0"/>
          <c:showBubbleSize val="0"/>
        </c:dLbls>
        <c:smooth val="0"/>
        <c:axId val="708011232"/>
        <c:axId val="708006968"/>
      </c:lineChart>
      <c:catAx>
        <c:axId val="70801123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8006968"/>
        <c:crosses val="autoZero"/>
        <c:auto val="1"/>
        <c:lblAlgn val="ctr"/>
        <c:lblOffset val="100"/>
        <c:noMultiLvlLbl val="0"/>
      </c:catAx>
      <c:valAx>
        <c:axId val="708006968"/>
        <c:scaling>
          <c:orientation val="minMax"/>
          <c:max val="2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08011232"/>
        <c:crosses val="autoZero"/>
        <c:crossBetween val="between"/>
      </c:valAx>
      <c:spPr>
        <a:noFill/>
        <a:ln>
          <a:noFill/>
        </a:ln>
        <a:effectLst/>
      </c:spPr>
    </c:plotArea>
    <c:legend>
      <c:legendPos val="r"/>
      <c:legendEntry>
        <c:idx val="1"/>
        <c:delete val="1"/>
      </c:legendEntry>
      <c:legendEntry>
        <c:idx val="2"/>
        <c:delete val="1"/>
      </c:legendEntry>
      <c:layout>
        <c:manualLayout>
          <c:xMode val="edge"/>
          <c:yMode val="edge"/>
          <c:x val="0.45625380381509617"/>
          <c:y val="2.3605562154314849E-3"/>
          <c:w val="0.5296097499009349"/>
          <c:h val="9.88955614805955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84271970707889E-2"/>
          <c:y val="8.8202866593164272E-2"/>
          <c:w val="0.90174250681325074"/>
          <c:h val="0.71601663353271583"/>
        </c:manualLayout>
      </c:layout>
      <c:lineChart>
        <c:grouping val="standard"/>
        <c:varyColors val="0"/>
        <c:ser>
          <c:idx val="0"/>
          <c:order val="0"/>
          <c:tx>
            <c:v>Ισχύς ανά 1 sec</c:v>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movingAvg"/>
            <c:period val="2"/>
            <c:dispRSqr val="0"/>
            <c:dispEq val="0"/>
          </c:trendline>
          <c:trendline>
            <c:name>Μέσος όρος ισχύος 30 sec</c:name>
            <c:spPr>
              <a:ln w="15875" cap="rnd">
                <a:solidFill>
                  <a:srgbClr val="FF0000"/>
                </a:solidFill>
                <a:prstDash val="solid"/>
              </a:ln>
              <a:effectLst/>
            </c:spPr>
            <c:trendlineType val="movingAvg"/>
            <c:period val="30"/>
            <c:dispRSqr val="0"/>
            <c:dispEq val="0"/>
          </c:trendline>
          <c:cat>
            <c:numRef>
              <c:f>Φύλλο1!$F$2:$F$3592</c:f>
              <c:numCache>
                <c:formatCode>h:mm:ss</c:formatCode>
                <c:ptCount val="3591"/>
                <c:pt idx="0">
                  <c:v>0.79112268518518514</c:v>
                </c:pt>
                <c:pt idx="1">
                  <c:v>0.79113425925925929</c:v>
                </c:pt>
                <c:pt idx="2">
                  <c:v>0.79114583333333299</c:v>
                </c:pt>
                <c:pt idx="3">
                  <c:v>0.79115740740740803</c:v>
                </c:pt>
                <c:pt idx="4">
                  <c:v>0.79116898148148196</c:v>
                </c:pt>
                <c:pt idx="5">
                  <c:v>0.791180555555556</c:v>
                </c:pt>
                <c:pt idx="6">
                  <c:v>0.79119212962963004</c:v>
                </c:pt>
                <c:pt idx="7">
                  <c:v>0.79120370370370396</c:v>
                </c:pt>
                <c:pt idx="8">
                  <c:v>0.791215277777778</c:v>
                </c:pt>
                <c:pt idx="9">
                  <c:v>0.79122685185185204</c:v>
                </c:pt>
                <c:pt idx="10">
                  <c:v>0.79123842592592697</c:v>
                </c:pt>
                <c:pt idx="11">
                  <c:v>0.79125000000000101</c:v>
                </c:pt>
                <c:pt idx="12">
                  <c:v>0.79126157407407505</c:v>
                </c:pt>
                <c:pt idx="13">
                  <c:v>0.79127314814814897</c:v>
                </c:pt>
                <c:pt idx="14">
                  <c:v>0.79128472222222301</c:v>
                </c:pt>
                <c:pt idx="15">
                  <c:v>0.79129629629629705</c:v>
                </c:pt>
                <c:pt idx="16">
                  <c:v>0.79130787037037198</c:v>
                </c:pt>
                <c:pt idx="17">
                  <c:v>0.79131944444444602</c:v>
                </c:pt>
                <c:pt idx="18">
                  <c:v>0.79133101851851995</c:v>
                </c:pt>
                <c:pt idx="19">
                  <c:v>0.79134259259259399</c:v>
                </c:pt>
                <c:pt idx="20">
                  <c:v>0.79135416666666802</c:v>
                </c:pt>
                <c:pt idx="21">
                  <c:v>0.79136574074074195</c:v>
                </c:pt>
                <c:pt idx="22">
                  <c:v>0.79137731481481599</c:v>
                </c:pt>
                <c:pt idx="23">
                  <c:v>0.79138888888889103</c:v>
                </c:pt>
                <c:pt idx="24">
                  <c:v>0.79140046296296496</c:v>
                </c:pt>
                <c:pt idx="25">
                  <c:v>0.791412037037039</c:v>
                </c:pt>
                <c:pt idx="26">
                  <c:v>0.79142361111111303</c:v>
                </c:pt>
                <c:pt idx="27">
                  <c:v>0.79143518518518696</c:v>
                </c:pt>
                <c:pt idx="28">
                  <c:v>0.791446759259261</c:v>
                </c:pt>
                <c:pt idx="29">
                  <c:v>0.79145833333333504</c:v>
                </c:pt>
                <c:pt idx="30">
                  <c:v>0.79146990740740997</c:v>
                </c:pt>
                <c:pt idx="31">
                  <c:v>0.79148148148148401</c:v>
                </c:pt>
                <c:pt idx="32">
                  <c:v>0.79149305555555804</c:v>
                </c:pt>
                <c:pt idx="33">
                  <c:v>0.79150462962963197</c:v>
                </c:pt>
                <c:pt idx="34">
                  <c:v>0.79151620370370601</c:v>
                </c:pt>
                <c:pt idx="35">
                  <c:v>0.79152777777778005</c:v>
                </c:pt>
                <c:pt idx="36">
                  <c:v>0.79153935185185498</c:v>
                </c:pt>
                <c:pt idx="37">
                  <c:v>0.79155092592592902</c:v>
                </c:pt>
                <c:pt idx="38">
                  <c:v>0.79156250000000306</c:v>
                </c:pt>
                <c:pt idx="39">
                  <c:v>0.79157407407407698</c:v>
                </c:pt>
                <c:pt idx="40">
                  <c:v>0.79158564814815102</c:v>
                </c:pt>
                <c:pt idx="41">
                  <c:v>0.79159722222222495</c:v>
                </c:pt>
                <c:pt idx="42">
                  <c:v>0.79160879629629899</c:v>
                </c:pt>
                <c:pt idx="43">
                  <c:v>0.79162037037037403</c:v>
                </c:pt>
                <c:pt idx="44">
                  <c:v>0.79163194444444795</c:v>
                </c:pt>
                <c:pt idx="45">
                  <c:v>0.79164351851852199</c:v>
                </c:pt>
                <c:pt idx="46">
                  <c:v>0.79165509259259603</c:v>
                </c:pt>
                <c:pt idx="47">
                  <c:v>0.79166666666666996</c:v>
                </c:pt>
                <c:pt idx="48">
                  <c:v>0.791678240740744</c:v>
                </c:pt>
                <c:pt idx="49">
                  <c:v>0.79168981481481804</c:v>
                </c:pt>
                <c:pt idx="50">
                  <c:v>0.79170138888889297</c:v>
                </c:pt>
                <c:pt idx="51">
                  <c:v>0.791712962962967</c:v>
                </c:pt>
                <c:pt idx="52">
                  <c:v>0.79172453703704104</c:v>
                </c:pt>
                <c:pt idx="53">
                  <c:v>0.79173611111111497</c:v>
                </c:pt>
                <c:pt idx="54">
                  <c:v>0.79174768518518901</c:v>
                </c:pt>
                <c:pt idx="55">
                  <c:v>0.79175925925926305</c:v>
                </c:pt>
                <c:pt idx="56">
                  <c:v>0.79177083333333798</c:v>
                </c:pt>
                <c:pt idx="57">
                  <c:v>0.79178240740741201</c:v>
                </c:pt>
                <c:pt idx="58">
                  <c:v>0.79179398148148605</c:v>
                </c:pt>
                <c:pt idx="59">
                  <c:v>0.79180555555555998</c:v>
                </c:pt>
                <c:pt idx="60">
                  <c:v>0.79181712962963402</c:v>
                </c:pt>
                <c:pt idx="61">
                  <c:v>0.79182870370370795</c:v>
                </c:pt>
                <c:pt idx="62">
                  <c:v>0.79184027777778199</c:v>
                </c:pt>
                <c:pt idx="63">
                  <c:v>0.79185185185185702</c:v>
                </c:pt>
                <c:pt idx="64">
                  <c:v>0.79186342592593095</c:v>
                </c:pt>
                <c:pt idx="65">
                  <c:v>0.79187500000000499</c:v>
                </c:pt>
                <c:pt idx="66">
                  <c:v>0.79188657407407903</c:v>
                </c:pt>
                <c:pt idx="67">
                  <c:v>0.79189814814815296</c:v>
                </c:pt>
                <c:pt idx="68">
                  <c:v>0.791909722222227</c:v>
                </c:pt>
                <c:pt idx="69">
                  <c:v>0.79192129629630104</c:v>
                </c:pt>
                <c:pt idx="70">
                  <c:v>0.79193287037037596</c:v>
                </c:pt>
                <c:pt idx="71">
                  <c:v>0.79194444444445</c:v>
                </c:pt>
                <c:pt idx="72">
                  <c:v>0.79195601851852404</c:v>
                </c:pt>
                <c:pt idx="73">
                  <c:v>0.79196759259259797</c:v>
                </c:pt>
                <c:pt idx="74">
                  <c:v>0.79197916666667201</c:v>
                </c:pt>
                <c:pt idx="75">
                  <c:v>0.79199074074074605</c:v>
                </c:pt>
                <c:pt idx="76">
                  <c:v>0.79200231481482097</c:v>
                </c:pt>
                <c:pt idx="77">
                  <c:v>0.79201388888889501</c:v>
                </c:pt>
                <c:pt idx="78">
                  <c:v>0.79202546296296905</c:v>
                </c:pt>
                <c:pt idx="79">
                  <c:v>0.79203703703704298</c:v>
                </c:pt>
                <c:pt idx="80">
                  <c:v>0.79204861111111702</c:v>
                </c:pt>
                <c:pt idx="81">
                  <c:v>0.79206018518519095</c:v>
                </c:pt>
                <c:pt idx="82">
                  <c:v>0.79207175925926498</c:v>
                </c:pt>
                <c:pt idx="83">
                  <c:v>0.79208333333334002</c:v>
                </c:pt>
                <c:pt idx="84">
                  <c:v>0.79209490740741395</c:v>
                </c:pt>
                <c:pt idx="85">
                  <c:v>0.79210648148148799</c:v>
                </c:pt>
                <c:pt idx="86">
                  <c:v>0.79211805555556203</c:v>
                </c:pt>
                <c:pt idx="87">
                  <c:v>0.79212962962963596</c:v>
                </c:pt>
                <c:pt idx="88">
                  <c:v>0.79214120370371</c:v>
                </c:pt>
                <c:pt idx="89">
                  <c:v>0.79215277777778403</c:v>
                </c:pt>
                <c:pt idx="90">
                  <c:v>0.79216435185185896</c:v>
                </c:pt>
                <c:pt idx="91">
                  <c:v>0.792175925925933</c:v>
                </c:pt>
                <c:pt idx="92">
                  <c:v>0.79218750000000704</c:v>
                </c:pt>
                <c:pt idx="93">
                  <c:v>0.79219907407408097</c:v>
                </c:pt>
                <c:pt idx="94">
                  <c:v>0.79221064814815501</c:v>
                </c:pt>
                <c:pt idx="95">
                  <c:v>0.79222222222222904</c:v>
                </c:pt>
                <c:pt idx="96">
                  <c:v>0.79223379629630397</c:v>
                </c:pt>
                <c:pt idx="97">
                  <c:v>0.79224537037037801</c:v>
                </c:pt>
                <c:pt idx="98">
                  <c:v>0.79225694444445205</c:v>
                </c:pt>
                <c:pt idx="99">
                  <c:v>0.79226851851852598</c:v>
                </c:pt>
                <c:pt idx="100">
                  <c:v>0.79228009259260002</c:v>
                </c:pt>
                <c:pt idx="101">
                  <c:v>0.79229166666667405</c:v>
                </c:pt>
                <c:pt idx="102">
                  <c:v>0.79230324074074798</c:v>
                </c:pt>
                <c:pt idx="103">
                  <c:v>0.79231481481482302</c:v>
                </c:pt>
                <c:pt idx="104">
                  <c:v>0.79232638888889695</c:v>
                </c:pt>
                <c:pt idx="105">
                  <c:v>0.79233796296297099</c:v>
                </c:pt>
                <c:pt idx="106">
                  <c:v>0.79234953703704503</c:v>
                </c:pt>
                <c:pt idx="107">
                  <c:v>0.79236111111111895</c:v>
                </c:pt>
                <c:pt idx="108">
                  <c:v>0.79237268518519299</c:v>
                </c:pt>
                <c:pt idx="109">
                  <c:v>0.79238425925926703</c:v>
                </c:pt>
                <c:pt idx="110">
                  <c:v>0.79239583333334196</c:v>
                </c:pt>
                <c:pt idx="111">
                  <c:v>0.792407407407416</c:v>
                </c:pt>
                <c:pt idx="112">
                  <c:v>0.79241898148149004</c:v>
                </c:pt>
                <c:pt idx="113">
                  <c:v>0.79243055555556396</c:v>
                </c:pt>
                <c:pt idx="114">
                  <c:v>0.792442129629638</c:v>
                </c:pt>
                <c:pt idx="115">
                  <c:v>0.79245370370371204</c:v>
                </c:pt>
                <c:pt idx="116">
                  <c:v>0.79246527777778697</c:v>
                </c:pt>
                <c:pt idx="117">
                  <c:v>0.79247685185186101</c:v>
                </c:pt>
                <c:pt idx="118">
                  <c:v>0.79248842592593505</c:v>
                </c:pt>
                <c:pt idx="119">
                  <c:v>0.79250000000000898</c:v>
                </c:pt>
                <c:pt idx="120">
                  <c:v>0.79251157407408301</c:v>
                </c:pt>
                <c:pt idx="121">
                  <c:v>0.79252314814815705</c:v>
                </c:pt>
                <c:pt idx="122">
                  <c:v>0.79253472222223098</c:v>
                </c:pt>
                <c:pt idx="123">
                  <c:v>0.79254629629630602</c:v>
                </c:pt>
                <c:pt idx="124">
                  <c:v>0.79255787037037995</c:v>
                </c:pt>
                <c:pt idx="125">
                  <c:v>0.79256944444445399</c:v>
                </c:pt>
                <c:pt idx="126">
                  <c:v>0.79258101851852802</c:v>
                </c:pt>
                <c:pt idx="127">
                  <c:v>0.79259259259260195</c:v>
                </c:pt>
                <c:pt idx="128">
                  <c:v>0.79260416666667599</c:v>
                </c:pt>
                <c:pt idx="129">
                  <c:v>0.79261574074075003</c:v>
                </c:pt>
                <c:pt idx="130">
                  <c:v>0.79262731481482496</c:v>
                </c:pt>
                <c:pt idx="131">
                  <c:v>0.792638888888899</c:v>
                </c:pt>
                <c:pt idx="132">
                  <c:v>0.79265046296297303</c:v>
                </c:pt>
                <c:pt idx="133">
                  <c:v>0.79266203703704696</c:v>
                </c:pt>
                <c:pt idx="134">
                  <c:v>0.792673611111121</c:v>
                </c:pt>
                <c:pt idx="135">
                  <c:v>0.79268518518519504</c:v>
                </c:pt>
                <c:pt idx="136">
                  <c:v>0.79269675925926997</c:v>
                </c:pt>
                <c:pt idx="137">
                  <c:v>0.79270833333334401</c:v>
                </c:pt>
                <c:pt idx="138">
                  <c:v>0.79271990740741805</c:v>
                </c:pt>
                <c:pt idx="139">
                  <c:v>0.79273148148149197</c:v>
                </c:pt>
                <c:pt idx="140">
                  <c:v>0.79274305555556601</c:v>
                </c:pt>
                <c:pt idx="141">
                  <c:v>0.79275462962964005</c:v>
                </c:pt>
                <c:pt idx="142">
                  <c:v>0.79276620370371398</c:v>
                </c:pt>
                <c:pt idx="143">
                  <c:v>0.79277777777778902</c:v>
                </c:pt>
                <c:pt idx="144">
                  <c:v>0.79278935185186294</c:v>
                </c:pt>
                <c:pt idx="145">
                  <c:v>0.79280092592593698</c:v>
                </c:pt>
                <c:pt idx="146">
                  <c:v>0.79281250000001102</c:v>
                </c:pt>
                <c:pt idx="147">
                  <c:v>0.79282407407408495</c:v>
                </c:pt>
                <c:pt idx="148">
                  <c:v>0.79283564814815899</c:v>
                </c:pt>
                <c:pt idx="149">
                  <c:v>0.79284722222223303</c:v>
                </c:pt>
                <c:pt idx="150">
                  <c:v>0.79285879629630795</c:v>
                </c:pt>
                <c:pt idx="151">
                  <c:v>0.79287037037038199</c:v>
                </c:pt>
                <c:pt idx="152">
                  <c:v>0.79288194444445603</c:v>
                </c:pt>
                <c:pt idx="153">
                  <c:v>0.79289351851852996</c:v>
                </c:pt>
                <c:pt idx="154">
                  <c:v>0.792905092592604</c:v>
                </c:pt>
                <c:pt idx="155">
                  <c:v>0.79291666666667804</c:v>
                </c:pt>
                <c:pt idx="156">
                  <c:v>0.79292824074075297</c:v>
                </c:pt>
                <c:pt idx="157">
                  <c:v>0.792939814814827</c:v>
                </c:pt>
                <c:pt idx="158">
                  <c:v>0.79295138888890104</c:v>
                </c:pt>
                <c:pt idx="159">
                  <c:v>0.79296296296297497</c:v>
                </c:pt>
                <c:pt idx="160">
                  <c:v>0.79297453703704901</c:v>
                </c:pt>
                <c:pt idx="161">
                  <c:v>0.79298611111112305</c:v>
                </c:pt>
                <c:pt idx="162">
                  <c:v>0.79299768518519698</c:v>
                </c:pt>
                <c:pt idx="163">
                  <c:v>0.79300925925927201</c:v>
                </c:pt>
                <c:pt idx="164">
                  <c:v>0.79302083333334605</c:v>
                </c:pt>
                <c:pt idx="165">
                  <c:v>0.79303240740741998</c:v>
                </c:pt>
                <c:pt idx="166">
                  <c:v>0.79304398148149402</c:v>
                </c:pt>
                <c:pt idx="167">
                  <c:v>0.79305555555556795</c:v>
                </c:pt>
                <c:pt idx="168">
                  <c:v>0.79306712962964199</c:v>
                </c:pt>
                <c:pt idx="169">
                  <c:v>0.79307870370371603</c:v>
                </c:pt>
                <c:pt idx="170">
                  <c:v>0.79309027777779095</c:v>
                </c:pt>
                <c:pt idx="171">
                  <c:v>0.79310185185186499</c:v>
                </c:pt>
                <c:pt idx="172">
                  <c:v>0.79311342592593903</c:v>
                </c:pt>
                <c:pt idx="173">
                  <c:v>0.79312500000001296</c:v>
                </c:pt>
                <c:pt idx="174">
                  <c:v>0.793136574074087</c:v>
                </c:pt>
                <c:pt idx="175">
                  <c:v>0.79314814814816104</c:v>
                </c:pt>
                <c:pt idx="176">
                  <c:v>0.79315972222223596</c:v>
                </c:pt>
                <c:pt idx="177">
                  <c:v>0.79317129629631</c:v>
                </c:pt>
                <c:pt idx="178">
                  <c:v>0.79318287037038404</c:v>
                </c:pt>
                <c:pt idx="179">
                  <c:v>0.79319444444445797</c:v>
                </c:pt>
                <c:pt idx="180">
                  <c:v>0.79320601851853201</c:v>
                </c:pt>
                <c:pt idx="181">
                  <c:v>0.79321759259260605</c:v>
                </c:pt>
                <c:pt idx="182">
                  <c:v>0.79322916666667997</c:v>
                </c:pt>
                <c:pt idx="183">
                  <c:v>0.79324074074075501</c:v>
                </c:pt>
                <c:pt idx="184">
                  <c:v>0.79325231481482905</c:v>
                </c:pt>
                <c:pt idx="185">
                  <c:v>0.79326388888890298</c:v>
                </c:pt>
                <c:pt idx="186">
                  <c:v>0.79327546296297702</c:v>
                </c:pt>
                <c:pt idx="187">
                  <c:v>0.79328703703705095</c:v>
                </c:pt>
                <c:pt idx="188">
                  <c:v>0.79329861111112498</c:v>
                </c:pt>
                <c:pt idx="189">
                  <c:v>0.79331018518519902</c:v>
                </c:pt>
                <c:pt idx="190">
                  <c:v>0.79332175925927395</c:v>
                </c:pt>
                <c:pt idx="191">
                  <c:v>0.79333333333334799</c:v>
                </c:pt>
                <c:pt idx="192">
                  <c:v>0.79334490740742203</c:v>
                </c:pt>
                <c:pt idx="193">
                  <c:v>0.79335648148149596</c:v>
                </c:pt>
                <c:pt idx="194">
                  <c:v>0.79336805555557</c:v>
                </c:pt>
                <c:pt idx="195">
                  <c:v>0.79337962962964403</c:v>
                </c:pt>
                <c:pt idx="196">
                  <c:v>0.79339120370371896</c:v>
                </c:pt>
                <c:pt idx="197">
                  <c:v>0.793402777777793</c:v>
                </c:pt>
                <c:pt idx="198">
                  <c:v>0.79341435185186704</c:v>
                </c:pt>
                <c:pt idx="199">
                  <c:v>0.79342592592594097</c:v>
                </c:pt>
                <c:pt idx="200">
                  <c:v>0.79343750000001501</c:v>
                </c:pt>
                <c:pt idx="201">
                  <c:v>0.79344907407408904</c:v>
                </c:pt>
                <c:pt idx="202">
                  <c:v>0.79346064814816297</c:v>
                </c:pt>
                <c:pt idx="203">
                  <c:v>0.79347222222223801</c:v>
                </c:pt>
                <c:pt idx="204">
                  <c:v>0.79348379629631205</c:v>
                </c:pt>
                <c:pt idx="205">
                  <c:v>0.79349537037038598</c:v>
                </c:pt>
                <c:pt idx="206">
                  <c:v>0.79350694444446002</c:v>
                </c:pt>
                <c:pt idx="207">
                  <c:v>0.79351851851853406</c:v>
                </c:pt>
                <c:pt idx="208">
                  <c:v>0.79353009259260798</c:v>
                </c:pt>
                <c:pt idx="209">
                  <c:v>0.79354166666668202</c:v>
                </c:pt>
                <c:pt idx="210">
                  <c:v>0.79355324074075695</c:v>
                </c:pt>
                <c:pt idx="211">
                  <c:v>0.79356481481483099</c:v>
                </c:pt>
                <c:pt idx="212">
                  <c:v>0.79357638888890503</c:v>
                </c:pt>
                <c:pt idx="213">
                  <c:v>0.79358796296297895</c:v>
                </c:pt>
                <c:pt idx="214">
                  <c:v>0.79359953703705299</c:v>
                </c:pt>
                <c:pt idx="215">
                  <c:v>0.79361111111112703</c:v>
                </c:pt>
                <c:pt idx="216">
                  <c:v>0.79362268518520196</c:v>
                </c:pt>
                <c:pt idx="217">
                  <c:v>0.793634259259276</c:v>
                </c:pt>
                <c:pt idx="218">
                  <c:v>0.79364583333335004</c:v>
                </c:pt>
                <c:pt idx="219">
                  <c:v>0.79365740740742396</c:v>
                </c:pt>
                <c:pt idx="220">
                  <c:v>0.793668981481498</c:v>
                </c:pt>
                <c:pt idx="221">
                  <c:v>0.79368055555557204</c:v>
                </c:pt>
                <c:pt idx="222">
                  <c:v>0.79369212962964597</c:v>
                </c:pt>
                <c:pt idx="223">
                  <c:v>0.79370370370372101</c:v>
                </c:pt>
                <c:pt idx="224">
                  <c:v>0.79371527777779505</c:v>
                </c:pt>
                <c:pt idx="225">
                  <c:v>0.79372685185186898</c:v>
                </c:pt>
                <c:pt idx="226">
                  <c:v>0.79373842592594301</c:v>
                </c:pt>
                <c:pt idx="227">
                  <c:v>0.79375000000001705</c:v>
                </c:pt>
                <c:pt idx="228">
                  <c:v>0.79376157407409098</c:v>
                </c:pt>
                <c:pt idx="229">
                  <c:v>0.79377314814816502</c:v>
                </c:pt>
                <c:pt idx="230">
                  <c:v>0.79378472222223995</c:v>
                </c:pt>
                <c:pt idx="231">
                  <c:v>0.79379629629631399</c:v>
                </c:pt>
                <c:pt idx="232">
                  <c:v>0.79380787037038802</c:v>
                </c:pt>
                <c:pt idx="233">
                  <c:v>0.79381944444446195</c:v>
                </c:pt>
                <c:pt idx="234">
                  <c:v>0.79383101851853599</c:v>
                </c:pt>
                <c:pt idx="235">
                  <c:v>0.79384259259261003</c:v>
                </c:pt>
                <c:pt idx="236">
                  <c:v>0.79385416666668496</c:v>
                </c:pt>
                <c:pt idx="237">
                  <c:v>0.793865740740759</c:v>
                </c:pt>
                <c:pt idx="238">
                  <c:v>0.79387731481483303</c:v>
                </c:pt>
                <c:pt idx="239">
                  <c:v>0.79388888888890696</c:v>
                </c:pt>
                <c:pt idx="240">
                  <c:v>0.793900462962981</c:v>
                </c:pt>
                <c:pt idx="241">
                  <c:v>0.79391203703705504</c:v>
                </c:pt>
                <c:pt idx="242">
                  <c:v>0.79392361111112897</c:v>
                </c:pt>
                <c:pt idx="243">
                  <c:v>0.79393518518520401</c:v>
                </c:pt>
                <c:pt idx="244">
                  <c:v>0.79394675925927805</c:v>
                </c:pt>
                <c:pt idx="245">
                  <c:v>0.79395833333335197</c:v>
                </c:pt>
                <c:pt idx="246">
                  <c:v>0.79396990740742601</c:v>
                </c:pt>
                <c:pt idx="247">
                  <c:v>0.79398148148150005</c:v>
                </c:pt>
                <c:pt idx="248">
                  <c:v>0.79399305555557398</c:v>
                </c:pt>
                <c:pt idx="249">
                  <c:v>0.79400462962964802</c:v>
                </c:pt>
                <c:pt idx="250">
                  <c:v>0.79401620370372294</c:v>
                </c:pt>
                <c:pt idx="251">
                  <c:v>0.79402777777779698</c:v>
                </c:pt>
                <c:pt idx="252">
                  <c:v>0.79403935185187102</c:v>
                </c:pt>
                <c:pt idx="253">
                  <c:v>0.79405092592594495</c:v>
                </c:pt>
                <c:pt idx="254">
                  <c:v>0.79406250000001899</c:v>
                </c:pt>
                <c:pt idx="255">
                  <c:v>0.79407407407409303</c:v>
                </c:pt>
                <c:pt idx="256">
                  <c:v>0.79408564814816796</c:v>
                </c:pt>
                <c:pt idx="257">
                  <c:v>0.79409722222224199</c:v>
                </c:pt>
                <c:pt idx="258">
                  <c:v>0.79410879629631603</c:v>
                </c:pt>
                <c:pt idx="259">
                  <c:v>0.79412037037038996</c:v>
                </c:pt>
                <c:pt idx="260">
                  <c:v>0.794131944444464</c:v>
                </c:pt>
                <c:pt idx="261">
                  <c:v>0.79414351851853804</c:v>
                </c:pt>
                <c:pt idx="262">
                  <c:v>0.79415509259261197</c:v>
                </c:pt>
                <c:pt idx="263">
                  <c:v>0.794166666666687</c:v>
                </c:pt>
                <c:pt idx="264">
                  <c:v>0.79417824074076104</c:v>
                </c:pt>
                <c:pt idx="265">
                  <c:v>0.79418981481483497</c:v>
                </c:pt>
                <c:pt idx="266">
                  <c:v>0.79420138888890901</c:v>
                </c:pt>
                <c:pt idx="267">
                  <c:v>0.79421296296298305</c:v>
                </c:pt>
                <c:pt idx="268">
                  <c:v>0.79422453703705698</c:v>
                </c:pt>
                <c:pt idx="269">
                  <c:v>0.79423611111113102</c:v>
                </c:pt>
                <c:pt idx="270">
                  <c:v>0.79424768518520605</c:v>
                </c:pt>
                <c:pt idx="271">
                  <c:v>0.79425925925927998</c:v>
                </c:pt>
                <c:pt idx="272">
                  <c:v>0.79427083333335402</c:v>
                </c:pt>
                <c:pt idx="273">
                  <c:v>0.79428240740742795</c:v>
                </c:pt>
                <c:pt idx="274">
                  <c:v>0.79429398148150199</c:v>
                </c:pt>
                <c:pt idx="275">
                  <c:v>0.79430555555557603</c:v>
                </c:pt>
                <c:pt idx="276">
                  <c:v>0.79431712962965095</c:v>
                </c:pt>
                <c:pt idx="277">
                  <c:v>0.79432870370372499</c:v>
                </c:pt>
                <c:pt idx="278">
                  <c:v>0.79434027777779903</c:v>
                </c:pt>
                <c:pt idx="279">
                  <c:v>0.79435185185187296</c:v>
                </c:pt>
                <c:pt idx="280">
                  <c:v>0.794363425925947</c:v>
                </c:pt>
                <c:pt idx="281">
                  <c:v>0.79437500000002104</c:v>
                </c:pt>
                <c:pt idx="282">
                  <c:v>0.79438657407409496</c:v>
                </c:pt>
                <c:pt idx="283">
                  <c:v>0.79439814814817</c:v>
                </c:pt>
                <c:pt idx="284">
                  <c:v>0.79440972222224404</c:v>
                </c:pt>
                <c:pt idx="285">
                  <c:v>0.79442129629631797</c:v>
                </c:pt>
                <c:pt idx="286">
                  <c:v>0.79443287037039201</c:v>
                </c:pt>
                <c:pt idx="287">
                  <c:v>0.79444444444446605</c:v>
                </c:pt>
                <c:pt idx="288">
                  <c:v>0.79445601851853997</c:v>
                </c:pt>
                <c:pt idx="289">
                  <c:v>0.79446759259261401</c:v>
                </c:pt>
                <c:pt idx="290">
                  <c:v>0.79447916666668905</c:v>
                </c:pt>
                <c:pt idx="291">
                  <c:v>0.79449074074076298</c:v>
                </c:pt>
                <c:pt idx="292">
                  <c:v>0.79450231481483702</c:v>
                </c:pt>
                <c:pt idx="293">
                  <c:v>0.79451388888891095</c:v>
                </c:pt>
                <c:pt idx="294">
                  <c:v>0.79452546296298499</c:v>
                </c:pt>
                <c:pt idx="295">
                  <c:v>0.79453703703705902</c:v>
                </c:pt>
                <c:pt idx="296">
                  <c:v>0.79454861111113395</c:v>
                </c:pt>
                <c:pt idx="297">
                  <c:v>0.79456018518520799</c:v>
                </c:pt>
                <c:pt idx="298">
                  <c:v>0.79457175925928203</c:v>
                </c:pt>
                <c:pt idx="299">
                  <c:v>0.79458333333335596</c:v>
                </c:pt>
                <c:pt idx="300">
                  <c:v>0.79459490740743</c:v>
                </c:pt>
                <c:pt idx="301">
                  <c:v>0.79460648148150403</c:v>
                </c:pt>
                <c:pt idx="302">
                  <c:v>0.79461805555557796</c:v>
                </c:pt>
                <c:pt idx="303">
                  <c:v>0.794629629629653</c:v>
                </c:pt>
                <c:pt idx="304">
                  <c:v>0.79464120370372704</c:v>
                </c:pt>
                <c:pt idx="305">
                  <c:v>0.79465277777780097</c:v>
                </c:pt>
                <c:pt idx="306">
                  <c:v>0.79466435185187501</c:v>
                </c:pt>
                <c:pt idx="307">
                  <c:v>0.79467592592594904</c:v>
                </c:pt>
                <c:pt idx="308">
                  <c:v>0.79468750000002297</c:v>
                </c:pt>
                <c:pt idx="309">
                  <c:v>0.79469907407409701</c:v>
                </c:pt>
                <c:pt idx="310">
                  <c:v>0.79471064814817205</c:v>
                </c:pt>
                <c:pt idx="311">
                  <c:v>0.79472222222224598</c:v>
                </c:pt>
                <c:pt idx="312">
                  <c:v>0.79473379629632002</c:v>
                </c:pt>
                <c:pt idx="313">
                  <c:v>0.79474537037039406</c:v>
                </c:pt>
                <c:pt idx="314">
                  <c:v>0.79475694444446798</c:v>
                </c:pt>
                <c:pt idx="315">
                  <c:v>0.79476851851854202</c:v>
                </c:pt>
                <c:pt idx="316">
                  <c:v>0.79478009259261695</c:v>
                </c:pt>
                <c:pt idx="317">
                  <c:v>0.79479166666669099</c:v>
                </c:pt>
                <c:pt idx="318">
                  <c:v>0.79480324074076503</c:v>
                </c:pt>
                <c:pt idx="319">
                  <c:v>0.79481481481483895</c:v>
                </c:pt>
                <c:pt idx="320">
                  <c:v>0.79482638888891299</c:v>
                </c:pt>
                <c:pt idx="321">
                  <c:v>0.79483796296298703</c:v>
                </c:pt>
                <c:pt idx="322">
                  <c:v>0.79484953703706096</c:v>
                </c:pt>
                <c:pt idx="323">
                  <c:v>0.794861111111136</c:v>
                </c:pt>
                <c:pt idx="324">
                  <c:v>0.79487268518521004</c:v>
                </c:pt>
                <c:pt idx="325">
                  <c:v>0.79488425925928397</c:v>
                </c:pt>
                <c:pt idx="326">
                  <c:v>0.794895833333358</c:v>
                </c:pt>
                <c:pt idx="327">
                  <c:v>0.79490740740743204</c:v>
                </c:pt>
                <c:pt idx="328">
                  <c:v>0.79491898148150597</c:v>
                </c:pt>
                <c:pt idx="329">
                  <c:v>0.79493055555558001</c:v>
                </c:pt>
                <c:pt idx="330">
                  <c:v>0.79494212962965505</c:v>
                </c:pt>
                <c:pt idx="331">
                  <c:v>0.79495370370372898</c:v>
                </c:pt>
                <c:pt idx="332">
                  <c:v>0.79496527777780301</c:v>
                </c:pt>
                <c:pt idx="333">
                  <c:v>0.79497685185187705</c:v>
                </c:pt>
                <c:pt idx="334">
                  <c:v>0.79498842592595098</c:v>
                </c:pt>
                <c:pt idx="335">
                  <c:v>0.79500000000002502</c:v>
                </c:pt>
                <c:pt idx="336">
                  <c:v>0.79501157407409995</c:v>
                </c:pt>
                <c:pt idx="337">
                  <c:v>0.79502314814817399</c:v>
                </c:pt>
                <c:pt idx="338">
                  <c:v>0.79503472222224802</c:v>
                </c:pt>
                <c:pt idx="339">
                  <c:v>0.79504629629632195</c:v>
                </c:pt>
                <c:pt idx="340">
                  <c:v>0.79505787037039599</c:v>
                </c:pt>
                <c:pt idx="341">
                  <c:v>0.79506944444447003</c:v>
                </c:pt>
                <c:pt idx="342">
                  <c:v>0.79508101851854396</c:v>
                </c:pt>
                <c:pt idx="343">
                  <c:v>0.795092592592619</c:v>
                </c:pt>
                <c:pt idx="344">
                  <c:v>0.79510416666669304</c:v>
                </c:pt>
                <c:pt idx="345">
                  <c:v>0.79511574074076696</c:v>
                </c:pt>
                <c:pt idx="346">
                  <c:v>0.795127314814841</c:v>
                </c:pt>
                <c:pt idx="347">
                  <c:v>0.79513888888891504</c:v>
                </c:pt>
                <c:pt idx="348">
                  <c:v>0.79515046296298897</c:v>
                </c:pt>
                <c:pt idx="349">
                  <c:v>0.79516203703706301</c:v>
                </c:pt>
                <c:pt idx="350">
                  <c:v>0.79517361111113805</c:v>
                </c:pt>
                <c:pt idx="351">
                  <c:v>0.79518518518521197</c:v>
                </c:pt>
                <c:pt idx="352">
                  <c:v>0.79519675925928601</c:v>
                </c:pt>
                <c:pt idx="353">
                  <c:v>0.79520833333336005</c:v>
                </c:pt>
                <c:pt idx="354">
                  <c:v>0.79521990740743398</c:v>
                </c:pt>
                <c:pt idx="355">
                  <c:v>0.79523148148150802</c:v>
                </c:pt>
                <c:pt idx="356">
                  <c:v>0.79524305555558295</c:v>
                </c:pt>
                <c:pt idx="357">
                  <c:v>0.79525462962965698</c:v>
                </c:pt>
                <c:pt idx="358">
                  <c:v>0.79526620370373102</c:v>
                </c:pt>
                <c:pt idx="359">
                  <c:v>0.79527777777780495</c:v>
                </c:pt>
                <c:pt idx="360">
                  <c:v>0.79528935185187899</c:v>
                </c:pt>
                <c:pt idx="361">
                  <c:v>0.79530092592595303</c:v>
                </c:pt>
                <c:pt idx="362">
                  <c:v>0.79531250000002696</c:v>
                </c:pt>
                <c:pt idx="363">
                  <c:v>0.79532407407410199</c:v>
                </c:pt>
                <c:pt idx="364">
                  <c:v>0.79533564814817603</c:v>
                </c:pt>
                <c:pt idx="365">
                  <c:v>0.79534722222224996</c:v>
                </c:pt>
                <c:pt idx="366">
                  <c:v>0.795358796296324</c:v>
                </c:pt>
                <c:pt idx="367">
                  <c:v>0.79537037037039804</c:v>
                </c:pt>
                <c:pt idx="368">
                  <c:v>0.79538194444447197</c:v>
                </c:pt>
                <c:pt idx="369">
                  <c:v>0.79539351851854601</c:v>
                </c:pt>
                <c:pt idx="370">
                  <c:v>0.79540509259262104</c:v>
                </c:pt>
                <c:pt idx="371">
                  <c:v>0.79541666666669497</c:v>
                </c:pt>
                <c:pt idx="372">
                  <c:v>0.79542824074076901</c:v>
                </c:pt>
                <c:pt idx="373">
                  <c:v>0.79543981481484305</c:v>
                </c:pt>
                <c:pt idx="374">
                  <c:v>0.79545138888891698</c:v>
                </c:pt>
                <c:pt idx="375">
                  <c:v>0.79546296296299102</c:v>
                </c:pt>
                <c:pt idx="376">
                  <c:v>0.79547453703706505</c:v>
                </c:pt>
                <c:pt idx="377">
                  <c:v>0.79548611111113998</c:v>
                </c:pt>
                <c:pt idx="378">
                  <c:v>0.79549768518521402</c:v>
                </c:pt>
                <c:pt idx="379">
                  <c:v>0.79550925925928795</c:v>
                </c:pt>
                <c:pt idx="380">
                  <c:v>0.79552083333336199</c:v>
                </c:pt>
                <c:pt idx="381">
                  <c:v>0.79553240740743603</c:v>
                </c:pt>
                <c:pt idx="382">
                  <c:v>0.79554398148150995</c:v>
                </c:pt>
                <c:pt idx="383">
                  <c:v>0.79555555555558499</c:v>
                </c:pt>
                <c:pt idx="384">
                  <c:v>0.79556712962965903</c:v>
                </c:pt>
                <c:pt idx="385">
                  <c:v>0.79557870370373296</c:v>
                </c:pt>
                <c:pt idx="386">
                  <c:v>0.795590277777807</c:v>
                </c:pt>
                <c:pt idx="387">
                  <c:v>0.79560185185188104</c:v>
                </c:pt>
                <c:pt idx="388">
                  <c:v>0.79561342592595496</c:v>
                </c:pt>
                <c:pt idx="389">
                  <c:v>0.795625000000029</c:v>
                </c:pt>
                <c:pt idx="390">
                  <c:v>0.79563657407410404</c:v>
                </c:pt>
                <c:pt idx="391">
                  <c:v>0.79564814814817797</c:v>
                </c:pt>
                <c:pt idx="392">
                  <c:v>0.79565972222225201</c:v>
                </c:pt>
                <c:pt idx="393">
                  <c:v>0.79567129629632605</c:v>
                </c:pt>
                <c:pt idx="394">
                  <c:v>0.79568287037039998</c:v>
                </c:pt>
                <c:pt idx="395">
                  <c:v>0.79569444444447401</c:v>
                </c:pt>
                <c:pt idx="396">
                  <c:v>0.79570601851854805</c:v>
                </c:pt>
                <c:pt idx="397">
                  <c:v>0.79571759259262298</c:v>
                </c:pt>
                <c:pt idx="398">
                  <c:v>0.79572916666669702</c:v>
                </c:pt>
                <c:pt idx="399">
                  <c:v>0.79574074074077095</c:v>
                </c:pt>
                <c:pt idx="400">
                  <c:v>0.79575231481484499</c:v>
                </c:pt>
                <c:pt idx="401">
                  <c:v>0.79576388888891902</c:v>
                </c:pt>
                <c:pt idx="402">
                  <c:v>0.79577546296299295</c:v>
                </c:pt>
                <c:pt idx="403">
                  <c:v>0.79578703703706799</c:v>
                </c:pt>
                <c:pt idx="404">
                  <c:v>0.79579861111114203</c:v>
                </c:pt>
                <c:pt idx="405">
                  <c:v>0.79581018518521596</c:v>
                </c:pt>
                <c:pt idx="406">
                  <c:v>0.79582175925929</c:v>
                </c:pt>
                <c:pt idx="407">
                  <c:v>0.79583333333336403</c:v>
                </c:pt>
                <c:pt idx="408">
                  <c:v>0.79584490740743796</c:v>
                </c:pt>
                <c:pt idx="409">
                  <c:v>0.795856481481512</c:v>
                </c:pt>
                <c:pt idx="410">
                  <c:v>0.79586805555558704</c:v>
                </c:pt>
                <c:pt idx="411">
                  <c:v>0.79587962962966097</c:v>
                </c:pt>
                <c:pt idx="412">
                  <c:v>0.79589120370373501</c:v>
                </c:pt>
                <c:pt idx="413">
                  <c:v>0.79590277777780905</c:v>
                </c:pt>
                <c:pt idx="414">
                  <c:v>0.79591435185188297</c:v>
                </c:pt>
                <c:pt idx="415">
                  <c:v>0.79592592592595701</c:v>
                </c:pt>
                <c:pt idx="416">
                  <c:v>0.79593750000003105</c:v>
                </c:pt>
                <c:pt idx="417">
                  <c:v>0.79594907407410598</c:v>
                </c:pt>
                <c:pt idx="418">
                  <c:v>0.79596064814818002</c:v>
                </c:pt>
                <c:pt idx="419">
                  <c:v>0.79597222222225406</c:v>
                </c:pt>
                <c:pt idx="420">
                  <c:v>0.79598379629632798</c:v>
                </c:pt>
                <c:pt idx="421">
                  <c:v>0.79599537037040202</c:v>
                </c:pt>
                <c:pt idx="422">
                  <c:v>0.79600694444447595</c:v>
                </c:pt>
                <c:pt idx="423">
                  <c:v>0.79601851851855099</c:v>
                </c:pt>
                <c:pt idx="424">
                  <c:v>0.79603009259262503</c:v>
                </c:pt>
                <c:pt idx="425">
                  <c:v>0.79604166666669895</c:v>
                </c:pt>
                <c:pt idx="426">
                  <c:v>0.79605324074077299</c:v>
                </c:pt>
                <c:pt idx="427">
                  <c:v>0.79606481481484703</c:v>
                </c:pt>
                <c:pt idx="428">
                  <c:v>0.79607638888892096</c:v>
                </c:pt>
                <c:pt idx="429">
                  <c:v>0.796087962962995</c:v>
                </c:pt>
                <c:pt idx="430">
                  <c:v>0.79609953703707004</c:v>
                </c:pt>
                <c:pt idx="431">
                  <c:v>0.79611111111114397</c:v>
                </c:pt>
                <c:pt idx="432">
                  <c:v>0.796122685185218</c:v>
                </c:pt>
                <c:pt idx="433">
                  <c:v>0.79613425925929204</c:v>
                </c:pt>
                <c:pt idx="434">
                  <c:v>0.79614583333336597</c:v>
                </c:pt>
                <c:pt idx="435">
                  <c:v>0.79615740740744001</c:v>
                </c:pt>
                <c:pt idx="436">
                  <c:v>0.79616898148151405</c:v>
                </c:pt>
                <c:pt idx="437">
                  <c:v>0.79618055555558898</c:v>
                </c:pt>
                <c:pt idx="438">
                  <c:v>0.79619212962966301</c:v>
                </c:pt>
                <c:pt idx="439">
                  <c:v>0.79620370370373705</c:v>
                </c:pt>
                <c:pt idx="440">
                  <c:v>0.79621527777781098</c:v>
                </c:pt>
                <c:pt idx="441">
                  <c:v>0.79622685185188502</c:v>
                </c:pt>
                <c:pt idx="442">
                  <c:v>0.79623842592595895</c:v>
                </c:pt>
                <c:pt idx="443">
                  <c:v>0.79625000000003399</c:v>
                </c:pt>
                <c:pt idx="444">
                  <c:v>0.79626157407410803</c:v>
                </c:pt>
                <c:pt idx="445">
                  <c:v>0.79627314814818195</c:v>
                </c:pt>
                <c:pt idx="446">
                  <c:v>0.79628472222225599</c:v>
                </c:pt>
                <c:pt idx="447">
                  <c:v>0.79629629629633003</c:v>
                </c:pt>
                <c:pt idx="448">
                  <c:v>0.79630787037040396</c:v>
                </c:pt>
                <c:pt idx="449">
                  <c:v>0.796319444444478</c:v>
                </c:pt>
                <c:pt idx="450">
                  <c:v>0.79633101851855304</c:v>
                </c:pt>
                <c:pt idx="451">
                  <c:v>0.79634259259262696</c:v>
                </c:pt>
                <c:pt idx="452">
                  <c:v>0.796354166666701</c:v>
                </c:pt>
                <c:pt idx="453">
                  <c:v>0.79636574074077504</c:v>
                </c:pt>
                <c:pt idx="454">
                  <c:v>0.79637731481484897</c:v>
                </c:pt>
                <c:pt idx="455">
                  <c:v>0.79638888888892301</c:v>
                </c:pt>
                <c:pt idx="456">
                  <c:v>0.79640046296299705</c:v>
                </c:pt>
                <c:pt idx="457">
                  <c:v>0.79641203703707197</c:v>
                </c:pt>
                <c:pt idx="458">
                  <c:v>0.79642361111114601</c:v>
                </c:pt>
                <c:pt idx="459">
                  <c:v>0.79643518518522005</c:v>
                </c:pt>
                <c:pt idx="460">
                  <c:v>0.79644675925929398</c:v>
                </c:pt>
                <c:pt idx="461">
                  <c:v>0.79645833333336802</c:v>
                </c:pt>
                <c:pt idx="462">
                  <c:v>0.79646990740744195</c:v>
                </c:pt>
                <c:pt idx="463">
                  <c:v>0.79648148148151698</c:v>
                </c:pt>
                <c:pt idx="464">
                  <c:v>0.79649305555559102</c:v>
                </c:pt>
                <c:pt idx="465">
                  <c:v>0.79650462962966495</c:v>
                </c:pt>
                <c:pt idx="466">
                  <c:v>0.79651620370373899</c:v>
                </c:pt>
                <c:pt idx="467">
                  <c:v>0.79652777777781303</c:v>
                </c:pt>
                <c:pt idx="468">
                  <c:v>0.79653935185188696</c:v>
                </c:pt>
                <c:pt idx="469">
                  <c:v>0.796550925925961</c:v>
                </c:pt>
                <c:pt idx="470">
                  <c:v>0.79656250000003603</c:v>
                </c:pt>
                <c:pt idx="471">
                  <c:v>0.79657407407410996</c:v>
                </c:pt>
                <c:pt idx="472">
                  <c:v>0.796585648148184</c:v>
                </c:pt>
                <c:pt idx="473">
                  <c:v>0.79659722222225804</c:v>
                </c:pt>
                <c:pt idx="474">
                  <c:v>0.79660879629633197</c:v>
                </c:pt>
                <c:pt idx="475">
                  <c:v>0.79662037037040601</c:v>
                </c:pt>
                <c:pt idx="476">
                  <c:v>0.79663194444448004</c:v>
                </c:pt>
                <c:pt idx="477">
                  <c:v>0.79664351851855497</c:v>
                </c:pt>
                <c:pt idx="478">
                  <c:v>0.79665509259262901</c:v>
                </c:pt>
                <c:pt idx="479">
                  <c:v>0.79666666666670305</c:v>
                </c:pt>
                <c:pt idx="480">
                  <c:v>0.79667824074077698</c:v>
                </c:pt>
                <c:pt idx="481">
                  <c:v>0.79668981481485102</c:v>
                </c:pt>
                <c:pt idx="482">
                  <c:v>0.79670138888892506</c:v>
                </c:pt>
                <c:pt idx="483">
                  <c:v>0.79671296296299998</c:v>
                </c:pt>
                <c:pt idx="484">
                  <c:v>0.79672453703707402</c:v>
                </c:pt>
                <c:pt idx="485">
                  <c:v>0.79673611111114795</c:v>
                </c:pt>
                <c:pt idx="486">
                  <c:v>0.79674768518522199</c:v>
                </c:pt>
                <c:pt idx="487">
                  <c:v>0.79675925925929603</c:v>
                </c:pt>
                <c:pt idx="488">
                  <c:v>0.79677083333336995</c:v>
                </c:pt>
                <c:pt idx="489">
                  <c:v>0.79678240740744399</c:v>
                </c:pt>
                <c:pt idx="490">
                  <c:v>0.79679398148151903</c:v>
                </c:pt>
                <c:pt idx="491">
                  <c:v>0.79680555555559296</c:v>
                </c:pt>
                <c:pt idx="492">
                  <c:v>0.796817129629667</c:v>
                </c:pt>
                <c:pt idx="493">
                  <c:v>0.79682870370374104</c:v>
                </c:pt>
                <c:pt idx="494">
                  <c:v>0.79684027777781496</c:v>
                </c:pt>
                <c:pt idx="495">
                  <c:v>0.796851851851889</c:v>
                </c:pt>
                <c:pt idx="496">
                  <c:v>0.79686342592596304</c:v>
                </c:pt>
                <c:pt idx="497">
                  <c:v>0.79687500000003797</c:v>
                </c:pt>
                <c:pt idx="498">
                  <c:v>0.79688657407411201</c:v>
                </c:pt>
                <c:pt idx="499">
                  <c:v>0.79689814814818605</c:v>
                </c:pt>
                <c:pt idx="500">
                  <c:v>0.79690972222225998</c:v>
                </c:pt>
                <c:pt idx="501">
                  <c:v>0.79692129629633401</c:v>
                </c:pt>
                <c:pt idx="502">
                  <c:v>0.79693287037040805</c:v>
                </c:pt>
                <c:pt idx="503">
                  <c:v>0.79694444444448298</c:v>
                </c:pt>
                <c:pt idx="504">
                  <c:v>0.79695601851855702</c:v>
                </c:pt>
                <c:pt idx="505">
                  <c:v>0.79696759259263095</c:v>
                </c:pt>
                <c:pt idx="506">
                  <c:v>0.79697916666670499</c:v>
                </c:pt>
                <c:pt idx="507">
                  <c:v>0.79699074074077902</c:v>
                </c:pt>
                <c:pt idx="508">
                  <c:v>0.79700231481485295</c:v>
                </c:pt>
                <c:pt idx="509">
                  <c:v>0.79701388888892699</c:v>
                </c:pt>
                <c:pt idx="510">
                  <c:v>0.79702546296300203</c:v>
                </c:pt>
                <c:pt idx="511">
                  <c:v>0.79703703703707596</c:v>
                </c:pt>
                <c:pt idx="512">
                  <c:v>0.79704861111115</c:v>
                </c:pt>
                <c:pt idx="513">
                  <c:v>0.79706018518522403</c:v>
                </c:pt>
                <c:pt idx="514">
                  <c:v>0.79707175925929796</c:v>
                </c:pt>
                <c:pt idx="515">
                  <c:v>0.797083333333372</c:v>
                </c:pt>
                <c:pt idx="516">
                  <c:v>0.79709490740744604</c:v>
                </c:pt>
                <c:pt idx="517">
                  <c:v>0.79710648148152097</c:v>
                </c:pt>
                <c:pt idx="518">
                  <c:v>0.79711805555559501</c:v>
                </c:pt>
                <c:pt idx="519">
                  <c:v>0.79712962962966905</c:v>
                </c:pt>
                <c:pt idx="520">
                  <c:v>0.79714120370374297</c:v>
                </c:pt>
                <c:pt idx="521">
                  <c:v>0.79715277777781701</c:v>
                </c:pt>
                <c:pt idx="522">
                  <c:v>0.79716435185189105</c:v>
                </c:pt>
                <c:pt idx="523">
                  <c:v>0.79717592592596598</c:v>
                </c:pt>
                <c:pt idx="524">
                  <c:v>0.79718750000004002</c:v>
                </c:pt>
                <c:pt idx="525">
                  <c:v>0.79719907407411394</c:v>
                </c:pt>
                <c:pt idx="526">
                  <c:v>0.79721064814818798</c:v>
                </c:pt>
                <c:pt idx="527">
                  <c:v>0.79722222222226202</c:v>
                </c:pt>
                <c:pt idx="528">
                  <c:v>0.79723379629633595</c:v>
                </c:pt>
                <c:pt idx="529">
                  <c:v>0.79724537037040999</c:v>
                </c:pt>
                <c:pt idx="530">
                  <c:v>0.79725694444448503</c:v>
                </c:pt>
                <c:pt idx="531">
                  <c:v>0.79726851851855896</c:v>
                </c:pt>
                <c:pt idx="532">
                  <c:v>0.79728009259263299</c:v>
                </c:pt>
                <c:pt idx="533">
                  <c:v>0.79729166666670703</c:v>
                </c:pt>
                <c:pt idx="534">
                  <c:v>0.79730324074078096</c:v>
                </c:pt>
                <c:pt idx="535">
                  <c:v>0.797314814814855</c:v>
                </c:pt>
                <c:pt idx="536">
                  <c:v>0.79732638888892904</c:v>
                </c:pt>
                <c:pt idx="537">
                  <c:v>0.79733796296300397</c:v>
                </c:pt>
                <c:pt idx="538">
                  <c:v>0.797349537037078</c:v>
                </c:pt>
                <c:pt idx="539">
                  <c:v>0.79736111111115204</c:v>
                </c:pt>
                <c:pt idx="540">
                  <c:v>0.79737268518522597</c:v>
                </c:pt>
                <c:pt idx="541">
                  <c:v>0.79738425925930001</c:v>
                </c:pt>
                <c:pt idx="542">
                  <c:v>0.79739583333337405</c:v>
                </c:pt>
                <c:pt idx="543">
                  <c:v>0.79740740740744898</c:v>
                </c:pt>
                <c:pt idx="544">
                  <c:v>0.79741898148152301</c:v>
                </c:pt>
                <c:pt idx="545">
                  <c:v>0.79743055555559705</c:v>
                </c:pt>
                <c:pt idx="546">
                  <c:v>0.79744212962967098</c:v>
                </c:pt>
                <c:pt idx="547">
                  <c:v>0.79745370370374502</c:v>
                </c:pt>
                <c:pt idx="548">
                  <c:v>0.79746527777781895</c:v>
                </c:pt>
                <c:pt idx="549">
                  <c:v>0.79747685185189299</c:v>
                </c:pt>
                <c:pt idx="550">
                  <c:v>0.79748842592596803</c:v>
                </c:pt>
                <c:pt idx="551">
                  <c:v>0.79750000000004195</c:v>
                </c:pt>
                <c:pt idx="552">
                  <c:v>0.79751157407411599</c:v>
                </c:pt>
                <c:pt idx="553">
                  <c:v>0.79752314814819003</c:v>
                </c:pt>
                <c:pt idx="554">
                  <c:v>0.79753472222226396</c:v>
                </c:pt>
                <c:pt idx="555">
                  <c:v>0.797546296296338</c:v>
                </c:pt>
                <c:pt idx="556">
                  <c:v>0.79755787037041204</c:v>
                </c:pt>
                <c:pt idx="557">
                  <c:v>0.79756944444448696</c:v>
                </c:pt>
                <c:pt idx="558">
                  <c:v>0.797581018518561</c:v>
                </c:pt>
                <c:pt idx="559">
                  <c:v>0.79759259259263504</c:v>
                </c:pt>
                <c:pt idx="560">
                  <c:v>0.79760416666670897</c:v>
                </c:pt>
                <c:pt idx="561">
                  <c:v>0.79761574074078301</c:v>
                </c:pt>
                <c:pt idx="562">
                  <c:v>0.79762731481485705</c:v>
                </c:pt>
                <c:pt idx="563">
                  <c:v>0.79763888888893197</c:v>
                </c:pt>
                <c:pt idx="564">
                  <c:v>0.79765046296300601</c:v>
                </c:pt>
                <c:pt idx="565">
                  <c:v>0.79766203703708005</c:v>
                </c:pt>
                <c:pt idx="566">
                  <c:v>0.79767361111115398</c:v>
                </c:pt>
                <c:pt idx="567">
                  <c:v>0.79768518518522802</c:v>
                </c:pt>
                <c:pt idx="568">
                  <c:v>0.79769675925930195</c:v>
                </c:pt>
                <c:pt idx="569">
                  <c:v>0.79770833333337599</c:v>
                </c:pt>
                <c:pt idx="570">
                  <c:v>0.79771990740745102</c:v>
                </c:pt>
                <c:pt idx="571">
                  <c:v>0.79773148148152495</c:v>
                </c:pt>
                <c:pt idx="572">
                  <c:v>0.79774305555559899</c:v>
                </c:pt>
                <c:pt idx="573">
                  <c:v>0.79775462962967303</c:v>
                </c:pt>
                <c:pt idx="574">
                  <c:v>0.79776620370374696</c:v>
                </c:pt>
                <c:pt idx="575">
                  <c:v>0.797777777777821</c:v>
                </c:pt>
                <c:pt idx="576">
                  <c:v>0.79778935185189503</c:v>
                </c:pt>
                <c:pt idx="577">
                  <c:v>0.79780092592596996</c:v>
                </c:pt>
                <c:pt idx="578">
                  <c:v>0.797812500000044</c:v>
                </c:pt>
                <c:pt idx="579">
                  <c:v>0.79782407407411804</c:v>
                </c:pt>
                <c:pt idx="580">
                  <c:v>0.79783564814819197</c:v>
                </c:pt>
                <c:pt idx="581">
                  <c:v>0.79784722222226601</c:v>
                </c:pt>
                <c:pt idx="582">
                  <c:v>0.79785879629634004</c:v>
                </c:pt>
                <c:pt idx="583">
                  <c:v>0.79787037037041497</c:v>
                </c:pt>
                <c:pt idx="584">
                  <c:v>0.79788194444448901</c:v>
                </c:pt>
                <c:pt idx="585">
                  <c:v>0.79789351851856305</c:v>
                </c:pt>
                <c:pt idx="586">
                  <c:v>0.79790509259263698</c:v>
                </c:pt>
                <c:pt idx="587">
                  <c:v>0.79791666666671102</c:v>
                </c:pt>
                <c:pt idx="588">
                  <c:v>0.79792824074078506</c:v>
                </c:pt>
                <c:pt idx="589">
                  <c:v>0.79793981481485898</c:v>
                </c:pt>
                <c:pt idx="590">
                  <c:v>0.79795138888893402</c:v>
                </c:pt>
                <c:pt idx="591">
                  <c:v>0.79796296296300795</c:v>
                </c:pt>
                <c:pt idx="592">
                  <c:v>0.79797453703708199</c:v>
                </c:pt>
                <c:pt idx="593">
                  <c:v>0.79798611111115603</c:v>
                </c:pt>
                <c:pt idx="594">
                  <c:v>0.79799768518522995</c:v>
                </c:pt>
                <c:pt idx="595">
                  <c:v>0.79800925925930399</c:v>
                </c:pt>
                <c:pt idx="596">
                  <c:v>0.79802083333337803</c:v>
                </c:pt>
                <c:pt idx="597">
                  <c:v>0.79803240740745296</c:v>
                </c:pt>
                <c:pt idx="598">
                  <c:v>0.798043981481527</c:v>
                </c:pt>
                <c:pt idx="599">
                  <c:v>0.79805555555560104</c:v>
                </c:pt>
                <c:pt idx="600">
                  <c:v>0.79806712962967497</c:v>
                </c:pt>
                <c:pt idx="601">
                  <c:v>0.798078703703749</c:v>
                </c:pt>
                <c:pt idx="602">
                  <c:v>0.79809027777782304</c:v>
                </c:pt>
                <c:pt idx="603">
                  <c:v>0.79810185185189797</c:v>
                </c:pt>
                <c:pt idx="604">
                  <c:v>0.79811342592597201</c:v>
                </c:pt>
                <c:pt idx="605">
                  <c:v>0.79812500000004605</c:v>
                </c:pt>
                <c:pt idx="606">
                  <c:v>0.79813657407411998</c:v>
                </c:pt>
                <c:pt idx="607">
                  <c:v>0.79814814814819401</c:v>
                </c:pt>
                <c:pt idx="608">
                  <c:v>0.79815972222226805</c:v>
                </c:pt>
                <c:pt idx="609">
                  <c:v>0.79817129629634198</c:v>
                </c:pt>
                <c:pt idx="610">
                  <c:v>0.79818287037041702</c:v>
                </c:pt>
                <c:pt idx="611">
                  <c:v>0.79819444444449095</c:v>
                </c:pt>
                <c:pt idx="612">
                  <c:v>0.79820601851856499</c:v>
                </c:pt>
                <c:pt idx="613">
                  <c:v>0.79821759259263902</c:v>
                </c:pt>
                <c:pt idx="614">
                  <c:v>0.79822916666671295</c:v>
                </c:pt>
                <c:pt idx="615">
                  <c:v>0.79824074074078699</c:v>
                </c:pt>
                <c:pt idx="616">
                  <c:v>0.79825231481486103</c:v>
                </c:pt>
                <c:pt idx="617">
                  <c:v>0.79826388888893596</c:v>
                </c:pt>
                <c:pt idx="618">
                  <c:v>0.79827546296301</c:v>
                </c:pt>
                <c:pt idx="619">
                  <c:v>0.79828703703708404</c:v>
                </c:pt>
                <c:pt idx="620">
                  <c:v>0.79829861111115796</c:v>
                </c:pt>
                <c:pt idx="621">
                  <c:v>0.798310185185232</c:v>
                </c:pt>
                <c:pt idx="622">
                  <c:v>0.79832175925930604</c:v>
                </c:pt>
                <c:pt idx="623">
                  <c:v>0.79833333333338097</c:v>
                </c:pt>
                <c:pt idx="624">
                  <c:v>0.79834490740745501</c:v>
                </c:pt>
                <c:pt idx="625">
                  <c:v>0.79835648148152905</c:v>
                </c:pt>
                <c:pt idx="626">
                  <c:v>0.79836805555560297</c:v>
                </c:pt>
                <c:pt idx="627">
                  <c:v>0.79837962962967701</c:v>
                </c:pt>
                <c:pt idx="628">
                  <c:v>0.79839120370375105</c:v>
                </c:pt>
                <c:pt idx="629">
                  <c:v>0.79840277777782498</c:v>
                </c:pt>
                <c:pt idx="630">
                  <c:v>0.79841435185190002</c:v>
                </c:pt>
                <c:pt idx="631">
                  <c:v>0.79842592592597394</c:v>
                </c:pt>
                <c:pt idx="632">
                  <c:v>0.79843750000004798</c:v>
                </c:pt>
                <c:pt idx="633">
                  <c:v>0.79844907407412202</c:v>
                </c:pt>
                <c:pt idx="634">
                  <c:v>0.79846064814819595</c:v>
                </c:pt>
                <c:pt idx="635">
                  <c:v>0.79847222222226999</c:v>
                </c:pt>
                <c:pt idx="636">
                  <c:v>0.79848379629634403</c:v>
                </c:pt>
                <c:pt idx="637">
                  <c:v>0.79849537037041896</c:v>
                </c:pt>
                <c:pt idx="638">
                  <c:v>0.79850694444449299</c:v>
                </c:pt>
                <c:pt idx="639">
                  <c:v>0.79851851851856703</c:v>
                </c:pt>
                <c:pt idx="640">
                  <c:v>0.79853009259264096</c:v>
                </c:pt>
                <c:pt idx="641">
                  <c:v>0.798541666666715</c:v>
                </c:pt>
                <c:pt idx="642">
                  <c:v>0.79855324074078904</c:v>
                </c:pt>
                <c:pt idx="643">
                  <c:v>0.79856481481486397</c:v>
                </c:pt>
                <c:pt idx="644">
                  <c:v>0.798576388888938</c:v>
                </c:pt>
                <c:pt idx="645">
                  <c:v>0.79858796296301204</c:v>
                </c:pt>
                <c:pt idx="646">
                  <c:v>0.79859953703708597</c:v>
                </c:pt>
                <c:pt idx="647">
                  <c:v>0.79861111111116001</c:v>
                </c:pt>
                <c:pt idx="648">
                  <c:v>0.79862268518523405</c:v>
                </c:pt>
                <c:pt idx="649">
                  <c:v>0.79863425925930798</c:v>
                </c:pt>
                <c:pt idx="650">
                  <c:v>0.79864583333338302</c:v>
                </c:pt>
                <c:pt idx="651">
                  <c:v>0.79865740740745705</c:v>
                </c:pt>
                <c:pt idx="652">
                  <c:v>0.79866898148153098</c:v>
                </c:pt>
                <c:pt idx="653">
                  <c:v>0.79868055555560502</c:v>
                </c:pt>
                <c:pt idx="654">
                  <c:v>0.79869212962967895</c:v>
                </c:pt>
                <c:pt idx="655">
                  <c:v>0.79870370370375299</c:v>
                </c:pt>
                <c:pt idx="656">
                  <c:v>0.79871527777782703</c:v>
                </c:pt>
                <c:pt idx="657">
                  <c:v>0.79872685185190195</c:v>
                </c:pt>
                <c:pt idx="658">
                  <c:v>0.79873842592597599</c:v>
                </c:pt>
                <c:pt idx="659">
                  <c:v>0.79875000000005003</c:v>
                </c:pt>
                <c:pt idx="660">
                  <c:v>0.79876157407412396</c:v>
                </c:pt>
                <c:pt idx="661">
                  <c:v>0.798773148148198</c:v>
                </c:pt>
                <c:pt idx="662">
                  <c:v>0.79878472222227204</c:v>
                </c:pt>
                <c:pt idx="663">
                  <c:v>0.79879629629634696</c:v>
                </c:pt>
                <c:pt idx="664">
                  <c:v>0.798807870370421</c:v>
                </c:pt>
                <c:pt idx="665">
                  <c:v>0.79881944444449504</c:v>
                </c:pt>
                <c:pt idx="666">
                  <c:v>0.79883101851856897</c:v>
                </c:pt>
                <c:pt idx="667">
                  <c:v>0.79884259259264301</c:v>
                </c:pt>
                <c:pt idx="668">
                  <c:v>0.79885416666671705</c:v>
                </c:pt>
                <c:pt idx="669">
                  <c:v>0.79886574074079097</c:v>
                </c:pt>
                <c:pt idx="670">
                  <c:v>0.79887731481486601</c:v>
                </c:pt>
                <c:pt idx="671">
                  <c:v>0.79888888888894005</c:v>
                </c:pt>
                <c:pt idx="672">
                  <c:v>0.79890046296301398</c:v>
                </c:pt>
                <c:pt idx="673">
                  <c:v>0.79891203703708802</c:v>
                </c:pt>
                <c:pt idx="674">
                  <c:v>0.79892361111116195</c:v>
                </c:pt>
                <c:pt idx="675">
                  <c:v>0.79893518518523599</c:v>
                </c:pt>
                <c:pt idx="676">
                  <c:v>0.79894675925931002</c:v>
                </c:pt>
                <c:pt idx="677">
                  <c:v>0.79895833333338495</c:v>
                </c:pt>
                <c:pt idx="678">
                  <c:v>0.79896990740745899</c:v>
                </c:pt>
                <c:pt idx="679">
                  <c:v>0.79898148148153303</c:v>
                </c:pt>
                <c:pt idx="680">
                  <c:v>0.79899305555560696</c:v>
                </c:pt>
                <c:pt idx="681">
                  <c:v>0.799004629629681</c:v>
                </c:pt>
                <c:pt idx="682">
                  <c:v>0.79901620370375503</c:v>
                </c:pt>
                <c:pt idx="683">
                  <c:v>0.79902777777782996</c:v>
                </c:pt>
                <c:pt idx="684">
                  <c:v>0.799039351851904</c:v>
                </c:pt>
                <c:pt idx="685">
                  <c:v>0.79905092592597804</c:v>
                </c:pt>
                <c:pt idx="686">
                  <c:v>0.79906250000005197</c:v>
                </c:pt>
                <c:pt idx="687">
                  <c:v>0.79907407407412601</c:v>
                </c:pt>
                <c:pt idx="688">
                  <c:v>0.79908564814820005</c:v>
                </c:pt>
                <c:pt idx="689">
                  <c:v>0.79909722222227397</c:v>
                </c:pt>
                <c:pt idx="690">
                  <c:v>0.79910879629634901</c:v>
                </c:pt>
                <c:pt idx="691">
                  <c:v>0.79912037037042305</c:v>
                </c:pt>
                <c:pt idx="692">
                  <c:v>0.79913194444449698</c:v>
                </c:pt>
                <c:pt idx="693">
                  <c:v>0.79914351851857102</c:v>
                </c:pt>
                <c:pt idx="694">
                  <c:v>0.79915509259264494</c:v>
                </c:pt>
                <c:pt idx="695">
                  <c:v>0.79916666666671898</c:v>
                </c:pt>
                <c:pt idx="696">
                  <c:v>0.79917824074079302</c:v>
                </c:pt>
                <c:pt idx="697">
                  <c:v>0.79918981481486795</c:v>
                </c:pt>
                <c:pt idx="698">
                  <c:v>0.79920138888894199</c:v>
                </c:pt>
                <c:pt idx="699">
                  <c:v>0.79921296296301603</c:v>
                </c:pt>
                <c:pt idx="700">
                  <c:v>0.79922453703708995</c:v>
                </c:pt>
                <c:pt idx="701">
                  <c:v>0.79923611111116399</c:v>
                </c:pt>
                <c:pt idx="702">
                  <c:v>0.79924768518523803</c:v>
                </c:pt>
                <c:pt idx="703">
                  <c:v>0.79925925925931296</c:v>
                </c:pt>
                <c:pt idx="704">
                  <c:v>0.799270833333387</c:v>
                </c:pt>
                <c:pt idx="705">
                  <c:v>0.79928240740746104</c:v>
                </c:pt>
                <c:pt idx="706">
                  <c:v>0.79929398148153497</c:v>
                </c:pt>
                <c:pt idx="707">
                  <c:v>0.799305555555609</c:v>
                </c:pt>
                <c:pt idx="708">
                  <c:v>0.79931712962968304</c:v>
                </c:pt>
                <c:pt idx="709">
                  <c:v>0.79932870370375697</c:v>
                </c:pt>
                <c:pt idx="710">
                  <c:v>0.79934027777783201</c:v>
                </c:pt>
                <c:pt idx="711">
                  <c:v>0.79935185185190605</c:v>
                </c:pt>
                <c:pt idx="712">
                  <c:v>0.79936342592597998</c:v>
                </c:pt>
                <c:pt idx="713">
                  <c:v>0.79937500000005401</c:v>
                </c:pt>
                <c:pt idx="714">
                  <c:v>0.79938657407412805</c:v>
                </c:pt>
                <c:pt idx="715">
                  <c:v>0.79939814814820198</c:v>
                </c:pt>
                <c:pt idx="716">
                  <c:v>0.79940972222227602</c:v>
                </c:pt>
                <c:pt idx="717">
                  <c:v>0.79942129629635095</c:v>
                </c:pt>
                <c:pt idx="718">
                  <c:v>0.79943287037042499</c:v>
                </c:pt>
                <c:pt idx="719">
                  <c:v>0.79944444444449902</c:v>
                </c:pt>
                <c:pt idx="720">
                  <c:v>0.79945601851857295</c:v>
                </c:pt>
                <c:pt idx="721">
                  <c:v>0.79946759259264699</c:v>
                </c:pt>
                <c:pt idx="722">
                  <c:v>0.79947916666672103</c:v>
                </c:pt>
                <c:pt idx="723">
                  <c:v>0.79949074074079596</c:v>
                </c:pt>
                <c:pt idx="724">
                  <c:v>0.79950231481487</c:v>
                </c:pt>
                <c:pt idx="725">
                  <c:v>0.79951388888894404</c:v>
                </c:pt>
                <c:pt idx="726">
                  <c:v>0.79952546296301796</c:v>
                </c:pt>
                <c:pt idx="727">
                  <c:v>0.799537037037092</c:v>
                </c:pt>
                <c:pt idx="728">
                  <c:v>0.79954861111116604</c:v>
                </c:pt>
                <c:pt idx="729">
                  <c:v>0.79956018518523997</c:v>
                </c:pt>
                <c:pt idx="730">
                  <c:v>0.79957175925931501</c:v>
                </c:pt>
                <c:pt idx="731">
                  <c:v>0.79958333333338905</c:v>
                </c:pt>
                <c:pt idx="732">
                  <c:v>0.79959490740746297</c:v>
                </c:pt>
                <c:pt idx="733">
                  <c:v>0.79960648148153701</c:v>
                </c:pt>
                <c:pt idx="734">
                  <c:v>0.79961805555561105</c:v>
                </c:pt>
                <c:pt idx="735">
                  <c:v>0.79962962962968498</c:v>
                </c:pt>
                <c:pt idx="736">
                  <c:v>0.79964120370375902</c:v>
                </c:pt>
                <c:pt idx="737">
                  <c:v>0.79965277777783395</c:v>
                </c:pt>
                <c:pt idx="738">
                  <c:v>0.79966435185190798</c:v>
                </c:pt>
                <c:pt idx="739">
                  <c:v>0.79967592592598202</c:v>
                </c:pt>
                <c:pt idx="740">
                  <c:v>0.79968750000005595</c:v>
                </c:pt>
                <c:pt idx="741">
                  <c:v>0.79969907407412999</c:v>
                </c:pt>
                <c:pt idx="742">
                  <c:v>0.79971064814820403</c:v>
                </c:pt>
                <c:pt idx="743">
                  <c:v>0.79972222222227896</c:v>
                </c:pt>
                <c:pt idx="744">
                  <c:v>0.79973379629635299</c:v>
                </c:pt>
                <c:pt idx="745">
                  <c:v>0.79974537037042703</c:v>
                </c:pt>
                <c:pt idx="746">
                  <c:v>0.79975694444450096</c:v>
                </c:pt>
                <c:pt idx="747">
                  <c:v>0.799768518518575</c:v>
                </c:pt>
                <c:pt idx="748">
                  <c:v>0.79978009259264904</c:v>
                </c:pt>
                <c:pt idx="749">
                  <c:v>0.79979166666672297</c:v>
                </c:pt>
                <c:pt idx="750">
                  <c:v>0.799803240740798</c:v>
                </c:pt>
                <c:pt idx="751">
                  <c:v>0.79981481481487204</c:v>
                </c:pt>
                <c:pt idx="752">
                  <c:v>0.79982638888894597</c:v>
                </c:pt>
                <c:pt idx="753">
                  <c:v>0.79983796296302001</c:v>
                </c:pt>
                <c:pt idx="754">
                  <c:v>0.79984953703709405</c:v>
                </c:pt>
                <c:pt idx="755">
                  <c:v>0.79986111111116798</c:v>
                </c:pt>
                <c:pt idx="756">
                  <c:v>0.79987268518524202</c:v>
                </c:pt>
                <c:pt idx="757">
                  <c:v>0.79988425925931705</c:v>
                </c:pt>
                <c:pt idx="758">
                  <c:v>0.79989583333339098</c:v>
                </c:pt>
                <c:pt idx="759">
                  <c:v>0.79990740740746502</c:v>
                </c:pt>
                <c:pt idx="760">
                  <c:v>0.79991898148153895</c:v>
                </c:pt>
                <c:pt idx="761">
                  <c:v>0.79993055555561299</c:v>
                </c:pt>
                <c:pt idx="762">
                  <c:v>0.79994212962968703</c:v>
                </c:pt>
                <c:pt idx="763">
                  <c:v>0.79995370370376195</c:v>
                </c:pt>
                <c:pt idx="764">
                  <c:v>0.79996527777783599</c:v>
                </c:pt>
                <c:pt idx="765">
                  <c:v>0.79997685185191003</c:v>
                </c:pt>
                <c:pt idx="766">
                  <c:v>0.79998842592598396</c:v>
                </c:pt>
                <c:pt idx="767">
                  <c:v>0.800000000000058</c:v>
                </c:pt>
                <c:pt idx="768">
                  <c:v>0.80001157407413204</c:v>
                </c:pt>
                <c:pt idx="769">
                  <c:v>0.80002314814820596</c:v>
                </c:pt>
                <c:pt idx="770">
                  <c:v>0.800034722222281</c:v>
                </c:pt>
                <c:pt idx="771">
                  <c:v>0.80004629629635504</c:v>
                </c:pt>
                <c:pt idx="772">
                  <c:v>0.80005787037042897</c:v>
                </c:pt>
                <c:pt idx="773">
                  <c:v>0.80006944444450301</c:v>
                </c:pt>
                <c:pt idx="774">
                  <c:v>0.80008101851857705</c:v>
                </c:pt>
                <c:pt idx="775">
                  <c:v>0.80009259259265098</c:v>
                </c:pt>
                <c:pt idx="776">
                  <c:v>0.80010416666672501</c:v>
                </c:pt>
                <c:pt idx="777">
                  <c:v>0.80011574074080005</c:v>
                </c:pt>
                <c:pt idx="778">
                  <c:v>0.80012731481487398</c:v>
                </c:pt>
                <c:pt idx="779">
                  <c:v>0.80013888888894802</c:v>
                </c:pt>
                <c:pt idx="780">
                  <c:v>0.80015046296302195</c:v>
                </c:pt>
                <c:pt idx="781">
                  <c:v>0.80016203703709599</c:v>
                </c:pt>
                <c:pt idx="782">
                  <c:v>0.80017361111117002</c:v>
                </c:pt>
                <c:pt idx="783">
                  <c:v>0.80018518518524495</c:v>
                </c:pt>
                <c:pt idx="784">
                  <c:v>0.80019675925931899</c:v>
                </c:pt>
                <c:pt idx="785">
                  <c:v>0.80020833333339303</c:v>
                </c:pt>
                <c:pt idx="786">
                  <c:v>0.80021990740746696</c:v>
                </c:pt>
                <c:pt idx="787">
                  <c:v>0.800231481481541</c:v>
                </c:pt>
                <c:pt idx="788">
                  <c:v>0.80024305555561503</c:v>
                </c:pt>
                <c:pt idx="789">
                  <c:v>0.80025462962968896</c:v>
                </c:pt>
                <c:pt idx="790">
                  <c:v>0.800266203703764</c:v>
                </c:pt>
                <c:pt idx="791">
                  <c:v>0.80027777777783804</c:v>
                </c:pt>
                <c:pt idx="792">
                  <c:v>0.80028935185191197</c:v>
                </c:pt>
                <c:pt idx="793">
                  <c:v>0.80030092592598601</c:v>
                </c:pt>
                <c:pt idx="794">
                  <c:v>0.80031250000006005</c:v>
                </c:pt>
                <c:pt idx="795">
                  <c:v>0.80032407407413397</c:v>
                </c:pt>
                <c:pt idx="796">
                  <c:v>0.80033564814820801</c:v>
                </c:pt>
                <c:pt idx="797">
                  <c:v>0.80034722222228305</c:v>
                </c:pt>
                <c:pt idx="798">
                  <c:v>0.80035879629635698</c:v>
                </c:pt>
                <c:pt idx="799">
                  <c:v>0.80037037037043102</c:v>
                </c:pt>
                <c:pt idx="800">
                  <c:v>0.80038194444450494</c:v>
                </c:pt>
                <c:pt idx="801">
                  <c:v>0.80039351851857898</c:v>
                </c:pt>
                <c:pt idx="802">
                  <c:v>0.80040509259265302</c:v>
                </c:pt>
                <c:pt idx="803">
                  <c:v>0.80041666666672795</c:v>
                </c:pt>
                <c:pt idx="804">
                  <c:v>0.80042824074080199</c:v>
                </c:pt>
                <c:pt idx="805">
                  <c:v>0.80043981481487603</c:v>
                </c:pt>
                <c:pt idx="806">
                  <c:v>0.80045138888894996</c:v>
                </c:pt>
                <c:pt idx="807">
                  <c:v>0.80046296296302399</c:v>
                </c:pt>
                <c:pt idx="808">
                  <c:v>0.80047453703709803</c:v>
                </c:pt>
                <c:pt idx="809">
                  <c:v>0.80048611111117196</c:v>
                </c:pt>
                <c:pt idx="810">
                  <c:v>0.800497685185247</c:v>
                </c:pt>
                <c:pt idx="811">
                  <c:v>0.80050925925932104</c:v>
                </c:pt>
                <c:pt idx="812">
                  <c:v>0.80052083333339497</c:v>
                </c:pt>
                <c:pt idx="813">
                  <c:v>0.800532407407469</c:v>
                </c:pt>
                <c:pt idx="814">
                  <c:v>0.80054398148154304</c:v>
                </c:pt>
                <c:pt idx="815">
                  <c:v>0.80055555555561697</c:v>
                </c:pt>
                <c:pt idx="816">
                  <c:v>0.80056712962969101</c:v>
                </c:pt>
                <c:pt idx="817">
                  <c:v>0.80057870370376605</c:v>
                </c:pt>
                <c:pt idx="818">
                  <c:v>0.80059027777783998</c:v>
                </c:pt>
                <c:pt idx="819">
                  <c:v>0.80060185185191401</c:v>
                </c:pt>
                <c:pt idx="820">
                  <c:v>0.80061342592598805</c:v>
                </c:pt>
                <c:pt idx="821">
                  <c:v>0.80062500000006198</c:v>
                </c:pt>
                <c:pt idx="822">
                  <c:v>0.80063657407413602</c:v>
                </c:pt>
                <c:pt idx="823">
                  <c:v>0.80064814814821095</c:v>
                </c:pt>
                <c:pt idx="824">
                  <c:v>0.80065972222228499</c:v>
                </c:pt>
                <c:pt idx="825">
                  <c:v>0.80067129629635903</c:v>
                </c:pt>
                <c:pt idx="826">
                  <c:v>0.80068287037043295</c:v>
                </c:pt>
                <c:pt idx="827">
                  <c:v>0.80069444444450699</c:v>
                </c:pt>
                <c:pt idx="828">
                  <c:v>0.80070601851858103</c:v>
                </c:pt>
                <c:pt idx="829">
                  <c:v>0.80071759259265496</c:v>
                </c:pt>
                <c:pt idx="830">
                  <c:v>0.80072916666673</c:v>
                </c:pt>
                <c:pt idx="831">
                  <c:v>0.80074074074080404</c:v>
                </c:pt>
                <c:pt idx="832">
                  <c:v>0.80075231481487796</c:v>
                </c:pt>
                <c:pt idx="833">
                  <c:v>0.800763888888952</c:v>
                </c:pt>
                <c:pt idx="834">
                  <c:v>0.80077546296302604</c:v>
                </c:pt>
                <c:pt idx="835">
                  <c:v>0.80078703703709997</c:v>
                </c:pt>
                <c:pt idx="836">
                  <c:v>0.80079861111117401</c:v>
                </c:pt>
                <c:pt idx="837">
                  <c:v>0.80081018518524905</c:v>
                </c:pt>
                <c:pt idx="838">
                  <c:v>0.80082175925932297</c:v>
                </c:pt>
                <c:pt idx="839">
                  <c:v>0.80083333333339701</c:v>
                </c:pt>
                <c:pt idx="840">
                  <c:v>0.80084490740747105</c:v>
                </c:pt>
                <c:pt idx="841">
                  <c:v>0.80085648148154498</c:v>
                </c:pt>
                <c:pt idx="842">
                  <c:v>0.80086805555561902</c:v>
                </c:pt>
                <c:pt idx="843">
                  <c:v>0.80087962962969395</c:v>
                </c:pt>
                <c:pt idx="844">
                  <c:v>0.80089120370376798</c:v>
                </c:pt>
                <c:pt idx="845">
                  <c:v>0.80090277777784202</c:v>
                </c:pt>
                <c:pt idx="846">
                  <c:v>0.80091435185191595</c:v>
                </c:pt>
                <c:pt idx="847">
                  <c:v>0.80092592592598999</c:v>
                </c:pt>
                <c:pt idx="848">
                  <c:v>0.80093750000006403</c:v>
                </c:pt>
                <c:pt idx="849">
                  <c:v>0.80094907407413796</c:v>
                </c:pt>
                <c:pt idx="850">
                  <c:v>0.80096064814821299</c:v>
                </c:pt>
                <c:pt idx="851">
                  <c:v>0.80097222222228703</c:v>
                </c:pt>
                <c:pt idx="852">
                  <c:v>0.80098379629636096</c:v>
                </c:pt>
                <c:pt idx="853">
                  <c:v>0.800995370370435</c:v>
                </c:pt>
                <c:pt idx="854">
                  <c:v>0.80100694444450904</c:v>
                </c:pt>
                <c:pt idx="855">
                  <c:v>0.80101851851858297</c:v>
                </c:pt>
                <c:pt idx="856">
                  <c:v>0.80103009259265701</c:v>
                </c:pt>
                <c:pt idx="857">
                  <c:v>0.80104166666673204</c:v>
                </c:pt>
                <c:pt idx="858">
                  <c:v>0.80105324074080597</c:v>
                </c:pt>
                <c:pt idx="859">
                  <c:v>0.80106481481488001</c:v>
                </c:pt>
                <c:pt idx="860">
                  <c:v>0.80107638888895405</c:v>
                </c:pt>
                <c:pt idx="861">
                  <c:v>0.80108796296302798</c:v>
                </c:pt>
                <c:pt idx="862">
                  <c:v>0.80109953703710202</c:v>
                </c:pt>
                <c:pt idx="863">
                  <c:v>0.80111111111117606</c:v>
                </c:pt>
                <c:pt idx="864">
                  <c:v>0.80112268518525098</c:v>
                </c:pt>
                <c:pt idx="865">
                  <c:v>0.80113425925932502</c:v>
                </c:pt>
                <c:pt idx="866">
                  <c:v>0.80114583333339895</c:v>
                </c:pt>
                <c:pt idx="867">
                  <c:v>0.80115740740747299</c:v>
                </c:pt>
                <c:pt idx="868">
                  <c:v>0.80116898148154703</c:v>
                </c:pt>
                <c:pt idx="869">
                  <c:v>0.80118055555562095</c:v>
                </c:pt>
                <c:pt idx="870">
                  <c:v>0.80119212962969599</c:v>
                </c:pt>
                <c:pt idx="871">
                  <c:v>0.80120370370377003</c:v>
                </c:pt>
                <c:pt idx="872">
                  <c:v>0.80121527777784396</c:v>
                </c:pt>
                <c:pt idx="873">
                  <c:v>0.801226851851918</c:v>
                </c:pt>
                <c:pt idx="874">
                  <c:v>0.80123842592599204</c:v>
                </c:pt>
                <c:pt idx="875">
                  <c:v>0.80125000000006597</c:v>
                </c:pt>
                <c:pt idx="876">
                  <c:v>0.80126157407414</c:v>
                </c:pt>
                <c:pt idx="877">
                  <c:v>0.80127314814821504</c:v>
                </c:pt>
                <c:pt idx="878">
                  <c:v>0.80128472222228897</c:v>
                </c:pt>
                <c:pt idx="879">
                  <c:v>0.80129629629636301</c:v>
                </c:pt>
                <c:pt idx="880">
                  <c:v>0.80130787037043705</c:v>
                </c:pt>
                <c:pt idx="881">
                  <c:v>0.80131944444451098</c:v>
                </c:pt>
                <c:pt idx="882">
                  <c:v>0.80133101851858501</c:v>
                </c:pt>
                <c:pt idx="883">
                  <c:v>0.80134259259265905</c:v>
                </c:pt>
                <c:pt idx="884">
                  <c:v>0.80135416666673398</c:v>
                </c:pt>
                <c:pt idx="885">
                  <c:v>0.80136574074080802</c:v>
                </c:pt>
                <c:pt idx="886">
                  <c:v>0.80137731481488195</c:v>
                </c:pt>
                <c:pt idx="887">
                  <c:v>0.80138888888895599</c:v>
                </c:pt>
                <c:pt idx="888">
                  <c:v>0.80140046296303002</c:v>
                </c:pt>
                <c:pt idx="889">
                  <c:v>0.80141203703710395</c:v>
                </c:pt>
                <c:pt idx="890">
                  <c:v>0.80142361111117899</c:v>
                </c:pt>
                <c:pt idx="891">
                  <c:v>0.80143518518525303</c:v>
                </c:pt>
                <c:pt idx="892">
                  <c:v>0.80144675925932696</c:v>
                </c:pt>
                <c:pt idx="893">
                  <c:v>0.801458333333401</c:v>
                </c:pt>
                <c:pt idx="894">
                  <c:v>0.80146990740747504</c:v>
                </c:pt>
                <c:pt idx="895">
                  <c:v>0.80148148148154896</c:v>
                </c:pt>
                <c:pt idx="896">
                  <c:v>0.801493055555623</c:v>
                </c:pt>
                <c:pt idx="897">
                  <c:v>0.80150462962969804</c:v>
                </c:pt>
                <c:pt idx="898">
                  <c:v>0.80151620370377197</c:v>
                </c:pt>
                <c:pt idx="899">
                  <c:v>0.80152777777784601</c:v>
                </c:pt>
                <c:pt idx="900">
                  <c:v>0.80153935185192005</c:v>
                </c:pt>
                <c:pt idx="901">
                  <c:v>0.80155092592599397</c:v>
                </c:pt>
                <c:pt idx="902">
                  <c:v>0.80156250000006801</c:v>
                </c:pt>
                <c:pt idx="903">
                  <c:v>0.80157407407414205</c:v>
                </c:pt>
                <c:pt idx="904">
                  <c:v>0.80158564814821698</c:v>
                </c:pt>
                <c:pt idx="905">
                  <c:v>0.80159722222229102</c:v>
                </c:pt>
                <c:pt idx="906">
                  <c:v>0.80160879629636494</c:v>
                </c:pt>
                <c:pt idx="907">
                  <c:v>0.80162037037043898</c:v>
                </c:pt>
                <c:pt idx="908">
                  <c:v>0.80163194444451302</c:v>
                </c:pt>
                <c:pt idx="909">
                  <c:v>0.80164351851858695</c:v>
                </c:pt>
                <c:pt idx="910">
                  <c:v>0.80165509259266199</c:v>
                </c:pt>
                <c:pt idx="911">
                  <c:v>0.80166666666673603</c:v>
                </c:pt>
                <c:pt idx="912">
                  <c:v>0.80167824074080996</c:v>
                </c:pt>
                <c:pt idx="913">
                  <c:v>0.80168981481488399</c:v>
                </c:pt>
                <c:pt idx="914">
                  <c:v>0.80170138888895803</c:v>
                </c:pt>
                <c:pt idx="915">
                  <c:v>0.80171296296303196</c:v>
                </c:pt>
                <c:pt idx="916">
                  <c:v>0.801724537037106</c:v>
                </c:pt>
                <c:pt idx="917">
                  <c:v>0.80173611111118104</c:v>
                </c:pt>
                <c:pt idx="918">
                  <c:v>0.80174768518525497</c:v>
                </c:pt>
                <c:pt idx="919">
                  <c:v>0.801759259259329</c:v>
                </c:pt>
                <c:pt idx="920">
                  <c:v>0.80177083333340304</c:v>
                </c:pt>
                <c:pt idx="921">
                  <c:v>0.80178240740747697</c:v>
                </c:pt>
                <c:pt idx="922">
                  <c:v>0.80179398148155101</c:v>
                </c:pt>
                <c:pt idx="923">
                  <c:v>0.80180555555562505</c:v>
                </c:pt>
                <c:pt idx="924">
                  <c:v>0.80181712962969998</c:v>
                </c:pt>
                <c:pt idx="925">
                  <c:v>0.80182870370377402</c:v>
                </c:pt>
                <c:pt idx="926">
                  <c:v>0.80184027777784805</c:v>
                </c:pt>
                <c:pt idx="927">
                  <c:v>0.80185185185192198</c:v>
                </c:pt>
                <c:pt idx="928">
                  <c:v>0.80186342592599602</c:v>
                </c:pt>
                <c:pt idx="929">
                  <c:v>0.80187500000006995</c:v>
                </c:pt>
                <c:pt idx="930">
                  <c:v>0.80188657407414499</c:v>
                </c:pt>
                <c:pt idx="931">
                  <c:v>0.80189814814821903</c:v>
                </c:pt>
                <c:pt idx="932">
                  <c:v>0.80190972222229295</c:v>
                </c:pt>
                <c:pt idx="933">
                  <c:v>0.80192129629636699</c:v>
                </c:pt>
                <c:pt idx="934">
                  <c:v>0.80193287037044103</c:v>
                </c:pt>
                <c:pt idx="935">
                  <c:v>0.80194444444451496</c:v>
                </c:pt>
                <c:pt idx="936">
                  <c:v>0.801956018518589</c:v>
                </c:pt>
                <c:pt idx="937">
                  <c:v>0.80196759259266404</c:v>
                </c:pt>
                <c:pt idx="938">
                  <c:v>0.80197916666673796</c:v>
                </c:pt>
                <c:pt idx="939">
                  <c:v>0.801990740740812</c:v>
                </c:pt>
                <c:pt idx="940">
                  <c:v>0.80200231481488604</c:v>
                </c:pt>
                <c:pt idx="941">
                  <c:v>0.80201388888895997</c:v>
                </c:pt>
                <c:pt idx="942">
                  <c:v>0.80202546296303401</c:v>
                </c:pt>
                <c:pt idx="943">
                  <c:v>0.80203703703710805</c:v>
                </c:pt>
                <c:pt idx="944">
                  <c:v>0.80204861111118297</c:v>
                </c:pt>
                <c:pt idx="945">
                  <c:v>0.80206018518525701</c:v>
                </c:pt>
                <c:pt idx="946">
                  <c:v>0.80207175925933105</c:v>
                </c:pt>
                <c:pt idx="947">
                  <c:v>0.80208333333340498</c:v>
                </c:pt>
                <c:pt idx="948">
                  <c:v>0.80209490740747902</c:v>
                </c:pt>
                <c:pt idx="949">
                  <c:v>0.80210648148155295</c:v>
                </c:pt>
                <c:pt idx="950">
                  <c:v>0.80211805555562798</c:v>
                </c:pt>
                <c:pt idx="951">
                  <c:v>0.80212962962970202</c:v>
                </c:pt>
                <c:pt idx="952">
                  <c:v>0.80214120370377595</c:v>
                </c:pt>
                <c:pt idx="953">
                  <c:v>0.80215277777784999</c:v>
                </c:pt>
                <c:pt idx="954">
                  <c:v>0.80216435185192403</c:v>
                </c:pt>
                <c:pt idx="955">
                  <c:v>0.80217592592599796</c:v>
                </c:pt>
                <c:pt idx="956">
                  <c:v>0.802187500000072</c:v>
                </c:pt>
                <c:pt idx="957">
                  <c:v>0.80219907407414703</c:v>
                </c:pt>
                <c:pt idx="958">
                  <c:v>0.80221064814822096</c:v>
                </c:pt>
                <c:pt idx="959">
                  <c:v>0.802222222222295</c:v>
                </c:pt>
                <c:pt idx="960">
                  <c:v>0.80223379629636904</c:v>
                </c:pt>
                <c:pt idx="961">
                  <c:v>0.80224537037044297</c:v>
                </c:pt>
                <c:pt idx="962">
                  <c:v>0.80225694444451701</c:v>
                </c:pt>
                <c:pt idx="963">
                  <c:v>0.80226851851859105</c:v>
                </c:pt>
                <c:pt idx="964">
                  <c:v>0.80228009259266597</c:v>
                </c:pt>
                <c:pt idx="965">
                  <c:v>0.80229166666674001</c:v>
                </c:pt>
                <c:pt idx="966">
                  <c:v>0.80230324074081405</c:v>
                </c:pt>
                <c:pt idx="967">
                  <c:v>0.80231481481488798</c:v>
                </c:pt>
                <c:pt idx="968">
                  <c:v>0.80232638888896202</c:v>
                </c:pt>
                <c:pt idx="969">
                  <c:v>0.80233796296303606</c:v>
                </c:pt>
                <c:pt idx="970">
                  <c:v>0.80234953703711098</c:v>
                </c:pt>
                <c:pt idx="971">
                  <c:v>0.80236111111118502</c:v>
                </c:pt>
                <c:pt idx="972">
                  <c:v>0.80237268518525895</c:v>
                </c:pt>
                <c:pt idx="973">
                  <c:v>0.80238425925933299</c:v>
                </c:pt>
                <c:pt idx="974">
                  <c:v>0.80239583333340703</c:v>
                </c:pt>
                <c:pt idx="975">
                  <c:v>0.80240740740748095</c:v>
                </c:pt>
                <c:pt idx="976">
                  <c:v>0.80241898148155499</c:v>
                </c:pt>
                <c:pt idx="977">
                  <c:v>0.80243055555563003</c:v>
                </c:pt>
                <c:pt idx="978">
                  <c:v>0.80244212962970396</c:v>
                </c:pt>
                <c:pt idx="979">
                  <c:v>0.802453703703778</c:v>
                </c:pt>
                <c:pt idx="980">
                  <c:v>0.80246527777785204</c:v>
                </c:pt>
                <c:pt idx="981">
                  <c:v>0.80247685185192597</c:v>
                </c:pt>
                <c:pt idx="982">
                  <c:v>0.802488425926</c:v>
                </c:pt>
                <c:pt idx="983">
                  <c:v>0.80250000000007404</c:v>
                </c:pt>
                <c:pt idx="984">
                  <c:v>0.80251157407414897</c:v>
                </c:pt>
                <c:pt idx="985">
                  <c:v>0.80252314814822301</c:v>
                </c:pt>
                <c:pt idx="986">
                  <c:v>0.80253472222229705</c:v>
                </c:pt>
                <c:pt idx="987">
                  <c:v>0.80254629629637098</c:v>
                </c:pt>
                <c:pt idx="988">
                  <c:v>0.80255787037044501</c:v>
                </c:pt>
                <c:pt idx="989">
                  <c:v>0.80256944444451905</c:v>
                </c:pt>
                <c:pt idx="990">
                  <c:v>0.80258101851859398</c:v>
                </c:pt>
                <c:pt idx="991">
                  <c:v>0.80259259259266802</c:v>
                </c:pt>
                <c:pt idx="992">
                  <c:v>0.80260416666674195</c:v>
                </c:pt>
                <c:pt idx="993">
                  <c:v>0.80261574074081599</c:v>
                </c:pt>
                <c:pt idx="994">
                  <c:v>0.80262731481489002</c:v>
                </c:pt>
                <c:pt idx="995">
                  <c:v>0.80263888888896395</c:v>
                </c:pt>
                <c:pt idx="996">
                  <c:v>0.80265046296303799</c:v>
                </c:pt>
                <c:pt idx="997">
                  <c:v>0.80266203703711303</c:v>
                </c:pt>
                <c:pt idx="998">
                  <c:v>0.80267361111118696</c:v>
                </c:pt>
                <c:pt idx="999">
                  <c:v>0.802685185185261</c:v>
                </c:pt>
                <c:pt idx="1000">
                  <c:v>0.80269675925933504</c:v>
                </c:pt>
                <c:pt idx="1001">
                  <c:v>0.80270833333340896</c:v>
                </c:pt>
                <c:pt idx="1002">
                  <c:v>0.802719907407483</c:v>
                </c:pt>
                <c:pt idx="1003">
                  <c:v>0.80273148148155704</c:v>
                </c:pt>
                <c:pt idx="1004">
                  <c:v>0.80274305555563197</c:v>
                </c:pt>
                <c:pt idx="1005">
                  <c:v>0.80275462962970601</c:v>
                </c:pt>
                <c:pt idx="1006">
                  <c:v>0.80276620370378005</c:v>
                </c:pt>
                <c:pt idx="1007">
                  <c:v>0.80277777777785397</c:v>
                </c:pt>
                <c:pt idx="1008">
                  <c:v>0.80278935185192801</c:v>
                </c:pt>
                <c:pt idx="1009">
                  <c:v>0.80280092592600205</c:v>
                </c:pt>
                <c:pt idx="1010">
                  <c:v>0.80281250000007698</c:v>
                </c:pt>
                <c:pt idx="1011">
                  <c:v>0.80282407407415102</c:v>
                </c:pt>
                <c:pt idx="1012">
                  <c:v>0.80283564814822495</c:v>
                </c:pt>
                <c:pt idx="1013">
                  <c:v>0.80284722222229898</c:v>
                </c:pt>
                <c:pt idx="1014">
                  <c:v>0.80285879629637302</c:v>
                </c:pt>
                <c:pt idx="1015">
                  <c:v>0.80287037037044695</c:v>
                </c:pt>
                <c:pt idx="1016">
                  <c:v>0.80288194444452099</c:v>
                </c:pt>
                <c:pt idx="1017">
                  <c:v>0.80289351851859603</c:v>
                </c:pt>
                <c:pt idx="1018">
                  <c:v>0.80290509259266996</c:v>
                </c:pt>
                <c:pt idx="1019">
                  <c:v>0.80291666666674399</c:v>
                </c:pt>
                <c:pt idx="1020">
                  <c:v>0.80292824074081803</c:v>
                </c:pt>
                <c:pt idx="1021">
                  <c:v>0.80293981481489196</c:v>
                </c:pt>
                <c:pt idx="1022">
                  <c:v>0.802951388888966</c:v>
                </c:pt>
                <c:pt idx="1023">
                  <c:v>0.80296296296304004</c:v>
                </c:pt>
                <c:pt idx="1024">
                  <c:v>0.80297453703711497</c:v>
                </c:pt>
                <c:pt idx="1025">
                  <c:v>0.802986111111189</c:v>
                </c:pt>
                <c:pt idx="1026">
                  <c:v>0.80299768518526304</c:v>
                </c:pt>
                <c:pt idx="1027">
                  <c:v>0.80300925925933697</c:v>
                </c:pt>
                <c:pt idx="1028">
                  <c:v>0.80302083333341101</c:v>
                </c:pt>
                <c:pt idx="1029">
                  <c:v>0.80303240740748505</c:v>
                </c:pt>
                <c:pt idx="1030">
                  <c:v>0.80304398148155998</c:v>
                </c:pt>
                <c:pt idx="1031">
                  <c:v>0.80305555555563402</c:v>
                </c:pt>
                <c:pt idx="1032">
                  <c:v>0.80306712962970805</c:v>
                </c:pt>
                <c:pt idx="1033">
                  <c:v>0.80307870370378198</c:v>
                </c:pt>
                <c:pt idx="1034">
                  <c:v>0.80309027777785602</c:v>
                </c:pt>
                <c:pt idx="1035">
                  <c:v>0.80310185185192995</c:v>
                </c:pt>
                <c:pt idx="1036">
                  <c:v>0.80311342592600399</c:v>
                </c:pt>
                <c:pt idx="1037">
                  <c:v>0.80312500000007903</c:v>
                </c:pt>
                <c:pt idx="1038">
                  <c:v>0.80313657407415295</c:v>
                </c:pt>
                <c:pt idx="1039">
                  <c:v>0.80314814814822699</c:v>
                </c:pt>
                <c:pt idx="1040">
                  <c:v>0.80315972222230103</c:v>
                </c:pt>
                <c:pt idx="1041">
                  <c:v>0.80317129629637496</c:v>
                </c:pt>
                <c:pt idx="1042">
                  <c:v>0.803182870370449</c:v>
                </c:pt>
                <c:pt idx="1043">
                  <c:v>0.80319444444452304</c:v>
                </c:pt>
                <c:pt idx="1044">
                  <c:v>0.80320601851859796</c:v>
                </c:pt>
                <c:pt idx="1045">
                  <c:v>0.803217592592672</c:v>
                </c:pt>
                <c:pt idx="1046">
                  <c:v>0.80322916666674604</c:v>
                </c:pt>
                <c:pt idx="1047">
                  <c:v>0.80324074074081997</c:v>
                </c:pt>
                <c:pt idx="1048">
                  <c:v>0.80325231481489401</c:v>
                </c:pt>
                <c:pt idx="1049">
                  <c:v>0.80326388888896805</c:v>
                </c:pt>
                <c:pt idx="1050">
                  <c:v>0.80327546296304297</c:v>
                </c:pt>
                <c:pt idx="1051">
                  <c:v>0.80328703703711701</c:v>
                </c:pt>
                <c:pt idx="1052">
                  <c:v>0.80329861111119105</c:v>
                </c:pt>
                <c:pt idx="1053">
                  <c:v>0.80331018518526498</c:v>
                </c:pt>
                <c:pt idx="1054">
                  <c:v>0.80332175925933902</c:v>
                </c:pt>
                <c:pt idx="1055">
                  <c:v>0.80333333333341295</c:v>
                </c:pt>
                <c:pt idx="1056">
                  <c:v>0.80334490740748699</c:v>
                </c:pt>
                <c:pt idx="1057">
                  <c:v>0.80335648148156202</c:v>
                </c:pt>
                <c:pt idx="1058">
                  <c:v>0.80336805555563595</c:v>
                </c:pt>
                <c:pt idx="1059">
                  <c:v>0.80337962962970999</c:v>
                </c:pt>
                <c:pt idx="1060">
                  <c:v>0.80339120370378403</c:v>
                </c:pt>
                <c:pt idx="1061">
                  <c:v>0.80340277777785796</c:v>
                </c:pt>
                <c:pt idx="1062">
                  <c:v>0.803414351851932</c:v>
                </c:pt>
                <c:pt idx="1063">
                  <c:v>0.80342592592600603</c:v>
                </c:pt>
                <c:pt idx="1064">
                  <c:v>0.80343750000008096</c:v>
                </c:pt>
                <c:pt idx="1065">
                  <c:v>0.803449074074155</c:v>
                </c:pt>
                <c:pt idx="1066">
                  <c:v>0.80346064814822904</c:v>
                </c:pt>
                <c:pt idx="1067">
                  <c:v>0.80347222222230297</c:v>
                </c:pt>
                <c:pt idx="1068">
                  <c:v>0.80348379629637701</c:v>
                </c:pt>
                <c:pt idx="1069">
                  <c:v>0.80349537037045105</c:v>
                </c:pt>
                <c:pt idx="1070">
                  <c:v>0.80350694444452597</c:v>
                </c:pt>
                <c:pt idx="1071">
                  <c:v>0.80351851851860001</c:v>
                </c:pt>
                <c:pt idx="1072">
                  <c:v>0.80353009259267405</c:v>
                </c:pt>
                <c:pt idx="1073">
                  <c:v>0.80354166666674798</c:v>
                </c:pt>
                <c:pt idx="1074">
                  <c:v>0.80355324074082202</c:v>
                </c:pt>
                <c:pt idx="1075">
                  <c:v>0.80356481481489594</c:v>
                </c:pt>
                <c:pt idx="1076">
                  <c:v>0.80357638888896998</c:v>
                </c:pt>
                <c:pt idx="1077">
                  <c:v>0.80358796296304502</c:v>
                </c:pt>
                <c:pt idx="1078">
                  <c:v>0.80359953703711895</c:v>
                </c:pt>
                <c:pt idx="1079">
                  <c:v>0.80361111111119299</c:v>
                </c:pt>
                <c:pt idx="1080">
                  <c:v>0.80362268518526703</c:v>
                </c:pt>
                <c:pt idx="1081">
                  <c:v>0.80363425925934096</c:v>
                </c:pt>
                <c:pt idx="1082">
                  <c:v>0.80364583333341499</c:v>
                </c:pt>
                <c:pt idx="1083">
                  <c:v>0.80365740740748903</c:v>
                </c:pt>
                <c:pt idx="1084">
                  <c:v>0.80366898148156396</c:v>
                </c:pt>
                <c:pt idx="1085">
                  <c:v>0.803680555555638</c:v>
                </c:pt>
                <c:pt idx="1086">
                  <c:v>0.80369212962971204</c:v>
                </c:pt>
                <c:pt idx="1087">
                  <c:v>0.80370370370378597</c:v>
                </c:pt>
                <c:pt idx="1088">
                  <c:v>0.80371527777786</c:v>
                </c:pt>
                <c:pt idx="1089">
                  <c:v>0.80372685185193404</c:v>
                </c:pt>
                <c:pt idx="1090">
                  <c:v>0.80373842592600897</c:v>
                </c:pt>
                <c:pt idx="1091">
                  <c:v>0.80375000000008301</c:v>
                </c:pt>
                <c:pt idx="1092">
                  <c:v>0.80376157407415705</c:v>
                </c:pt>
                <c:pt idx="1093">
                  <c:v>0.80377314814823098</c:v>
                </c:pt>
                <c:pt idx="1094">
                  <c:v>0.80378472222230501</c:v>
                </c:pt>
                <c:pt idx="1095">
                  <c:v>0.80379629629637905</c:v>
                </c:pt>
                <c:pt idx="1096">
                  <c:v>0.80380787037045298</c:v>
                </c:pt>
                <c:pt idx="1097">
                  <c:v>0.80381944444452802</c:v>
                </c:pt>
                <c:pt idx="1098">
                  <c:v>0.80383101851860195</c:v>
                </c:pt>
                <c:pt idx="1099">
                  <c:v>0.80384259259267599</c:v>
                </c:pt>
                <c:pt idx="1100">
                  <c:v>0.80385416666675003</c:v>
                </c:pt>
                <c:pt idx="1101">
                  <c:v>0.80386574074082395</c:v>
                </c:pt>
                <c:pt idx="1102">
                  <c:v>0.80387731481489799</c:v>
                </c:pt>
                <c:pt idx="1103">
                  <c:v>0.80388888888897203</c:v>
                </c:pt>
                <c:pt idx="1104">
                  <c:v>0.80390046296304696</c:v>
                </c:pt>
                <c:pt idx="1105">
                  <c:v>0.803912037037121</c:v>
                </c:pt>
                <c:pt idx="1106">
                  <c:v>0.80392361111119504</c:v>
                </c:pt>
                <c:pt idx="1107">
                  <c:v>0.80393518518526896</c:v>
                </c:pt>
                <c:pt idx="1108">
                  <c:v>0.803946759259343</c:v>
                </c:pt>
                <c:pt idx="1109">
                  <c:v>0.80395833333341704</c:v>
                </c:pt>
                <c:pt idx="1110">
                  <c:v>0.80396990740749197</c:v>
                </c:pt>
                <c:pt idx="1111">
                  <c:v>0.80398148148156601</c:v>
                </c:pt>
                <c:pt idx="1112">
                  <c:v>0.80399305555564005</c:v>
                </c:pt>
                <c:pt idx="1113">
                  <c:v>0.80400462962971397</c:v>
                </c:pt>
                <c:pt idx="1114">
                  <c:v>0.80401620370378801</c:v>
                </c:pt>
                <c:pt idx="1115">
                  <c:v>0.80402777777786205</c:v>
                </c:pt>
                <c:pt idx="1116">
                  <c:v>0.80403935185193598</c:v>
                </c:pt>
                <c:pt idx="1117">
                  <c:v>0.80405092592601102</c:v>
                </c:pt>
                <c:pt idx="1118">
                  <c:v>0.80406250000008495</c:v>
                </c:pt>
                <c:pt idx="1119">
                  <c:v>0.80407407407415898</c:v>
                </c:pt>
                <c:pt idx="1120">
                  <c:v>0.80408564814823302</c:v>
                </c:pt>
                <c:pt idx="1121">
                  <c:v>0.80409722222230695</c:v>
                </c:pt>
                <c:pt idx="1122">
                  <c:v>0.80410879629638099</c:v>
                </c:pt>
                <c:pt idx="1123">
                  <c:v>0.80412037037045503</c:v>
                </c:pt>
                <c:pt idx="1124">
                  <c:v>0.80413194444452996</c:v>
                </c:pt>
                <c:pt idx="1125">
                  <c:v>0.80414351851860399</c:v>
                </c:pt>
                <c:pt idx="1126">
                  <c:v>0.80415509259267803</c:v>
                </c:pt>
                <c:pt idx="1127">
                  <c:v>0.80416666666675196</c:v>
                </c:pt>
                <c:pt idx="1128">
                  <c:v>0.804178240740826</c:v>
                </c:pt>
                <c:pt idx="1129">
                  <c:v>0.80418981481490004</c:v>
                </c:pt>
                <c:pt idx="1130">
                  <c:v>0.80420138888897497</c:v>
                </c:pt>
                <c:pt idx="1131">
                  <c:v>0.80421296296304901</c:v>
                </c:pt>
                <c:pt idx="1132">
                  <c:v>0.80422453703712304</c:v>
                </c:pt>
                <c:pt idx="1133">
                  <c:v>0.80423611111119697</c:v>
                </c:pt>
                <c:pt idx="1134">
                  <c:v>0.80424768518527101</c:v>
                </c:pt>
                <c:pt idx="1135">
                  <c:v>0.80425925925934505</c:v>
                </c:pt>
                <c:pt idx="1136">
                  <c:v>0.80427083333341898</c:v>
                </c:pt>
                <c:pt idx="1137">
                  <c:v>0.80428240740749402</c:v>
                </c:pt>
                <c:pt idx="1138">
                  <c:v>0.80429398148156805</c:v>
                </c:pt>
                <c:pt idx="1139">
                  <c:v>0.80430555555564198</c:v>
                </c:pt>
                <c:pt idx="1140">
                  <c:v>0.80431712962971602</c:v>
                </c:pt>
                <c:pt idx="1141">
                  <c:v>0.80432870370378995</c:v>
                </c:pt>
                <c:pt idx="1142">
                  <c:v>0.80434027777786399</c:v>
                </c:pt>
                <c:pt idx="1143">
                  <c:v>0.80435185185193803</c:v>
                </c:pt>
                <c:pt idx="1144">
                  <c:v>0.80436342592601295</c:v>
                </c:pt>
                <c:pt idx="1145">
                  <c:v>0.80437500000008699</c:v>
                </c:pt>
                <c:pt idx="1146">
                  <c:v>0.80438657407416103</c:v>
                </c:pt>
                <c:pt idx="1147">
                  <c:v>0.80439814814823496</c:v>
                </c:pt>
                <c:pt idx="1148">
                  <c:v>0.804409722222309</c:v>
                </c:pt>
                <c:pt idx="1149">
                  <c:v>0.80442129629638304</c:v>
                </c:pt>
                <c:pt idx="1150">
                  <c:v>0.80443287037045796</c:v>
                </c:pt>
                <c:pt idx="1151">
                  <c:v>0.804444444444532</c:v>
                </c:pt>
                <c:pt idx="1152">
                  <c:v>0.80445601851860604</c:v>
                </c:pt>
                <c:pt idx="1153">
                  <c:v>0.80446759259267997</c:v>
                </c:pt>
                <c:pt idx="1154">
                  <c:v>0.80447916666675401</c:v>
                </c:pt>
                <c:pt idx="1155">
                  <c:v>0.80449074074082805</c:v>
                </c:pt>
                <c:pt idx="1156">
                  <c:v>0.80450231481490198</c:v>
                </c:pt>
                <c:pt idx="1157">
                  <c:v>0.80451388888897701</c:v>
                </c:pt>
                <c:pt idx="1158">
                  <c:v>0.80452546296305105</c:v>
                </c:pt>
                <c:pt idx="1159">
                  <c:v>0.80453703703712498</c:v>
                </c:pt>
                <c:pt idx="1160">
                  <c:v>0.80454861111119902</c:v>
                </c:pt>
                <c:pt idx="1161">
                  <c:v>0.80456018518527295</c:v>
                </c:pt>
                <c:pt idx="1162">
                  <c:v>0.80457175925934699</c:v>
                </c:pt>
                <c:pt idx="1163">
                  <c:v>0.80458333333342102</c:v>
                </c:pt>
                <c:pt idx="1164">
                  <c:v>0.80459490740749595</c:v>
                </c:pt>
                <c:pt idx="1165">
                  <c:v>0.80460648148156999</c:v>
                </c:pt>
                <c:pt idx="1166">
                  <c:v>0.80461805555564403</c:v>
                </c:pt>
                <c:pt idx="1167">
                  <c:v>0.80462962962971796</c:v>
                </c:pt>
                <c:pt idx="1168">
                  <c:v>0.804641203703792</c:v>
                </c:pt>
                <c:pt idx="1169">
                  <c:v>0.80465277777786604</c:v>
                </c:pt>
                <c:pt idx="1170">
                  <c:v>0.80466435185194096</c:v>
                </c:pt>
                <c:pt idx="1171">
                  <c:v>0.804675925926015</c:v>
                </c:pt>
                <c:pt idx="1172">
                  <c:v>0.80468750000008904</c:v>
                </c:pt>
                <c:pt idx="1173">
                  <c:v>0.80469907407416297</c:v>
                </c:pt>
                <c:pt idx="1174">
                  <c:v>0.80471064814823701</c:v>
                </c:pt>
                <c:pt idx="1175">
                  <c:v>0.80472222222231105</c:v>
                </c:pt>
                <c:pt idx="1176">
                  <c:v>0.80473379629638497</c:v>
                </c:pt>
                <c:pt idx="1177">
                  <c:v>0.80474537037046001</c:v>
                </c:pt>
                <c:pt idx="1178">
                  <c:v>0.80475694444453405</c:v>
                </c:pt>
                <c:pt idx="1179">
                  <c:v>0.80476851851860798</c:v>
                </c:pt>
                <c:pt idx="1180">
                  <c:v>0.80478009259268202</c:v>
                </c:pt>
                <c:pt idx="1181">
                  <c:v>0.80479166666675594</c:v>
                </c:pt>
                <c:pt idx="1182">
                  <c:v>0.80480324074082998</c:v>
                </c:pt>
                <c:pt idx="1183">
                  <c:v>0.80481481481490402</c:v>
                </c:pt>
                <c:pt idx="1184">
                  <c:v>0.80482638888897895</c:v>
                </c:pt>
                <c:pt idx="1185">
                  <c:v>0.80483796296305299</c:v>
                </c:pt>
                <c:pt idx="1186">
                  <c:v>0.80484953703712703</c:v>
                </c:pt>
                <c:pt idx="1187">
                  <c:v>0.80486111111120096</c:v>
                </c:pt>
                <c:pt idx="1188">
                  <c:v>0.80487268518527499</c:v>
                </c:pt>
                <c:pt idx="1189">
                  <c:v>0.80488425925934903</c:v>
                </c:pt>
                <c:pt idx="1190">
                  <c:v>0.80489583333342396</c:v>
                </c:pt>
                <c:pt idx="1191">
                  <c:v>0.804907407407498</c:v>
                </c:pt>
                <c:pt idx="1192">
                  <c:v>0.80491898148157204</c:v>
                </c:pt>
                <c:pt idx="1193">
                  <c:v>0.80493055555564597</c:v>
                </c:pt>
                <c:pt idx="1194">
                  <c:v>0.80494212962972</c:v>
                </c:pt>
                <c:pt idx="1195">
                  <c:v>0.80495370370379404</c:v>
                </c:pt>
                <c:pt idx="1196">
                  <c:v>0.80496527777786797</c:v>
                </c:pt>
                <c:pt idx="1197">
                  <c:v>0.80497685185194301</c:v>
                </c:pt>
                <c:pt idx="1198">
                  <c:v>0.80498842592601705</c:v>
                </c:pt>
                <c:pt idx="1199">
                  <c:v>0.80500000000009098</c:v>
                </c:pt>
                <c:pt idx="1200">
                  <c:v>0.80501157407416501</c:v>
                </c:pt>
                <c:pt idx="1201">
                  <c:v>0.80502314814823905</c:v>
                </c:pt>
                <c:pt idx="1202">
                  <c:v>0.80503472222231298</c:v>
                </c:pt>
                <c:pt idx="1203">
                  <c:v>0.80504629629638702</c:v>
                </c:pt>
                <c:pt idx="1204">
                  <c:v>0.80505787037046195</c:v>
                </c:pt>
                <c:pt idx="1205">
                  <c:v>0.80506944444453599</c:v>
                </c:pt>
                <c:pt idx="1206">
                  <c:v>0.80508101851861003</c:v>
                </c:pt>
                <c:pt idx="1207">
                  <c:v>0.80509259259268395</c:v>
                </c:pt>
                <c:pt idx="1208">
                  <c:v>0.80510416666675799</c:v>
                </c:pt>
                <c:pt idx="1209">
                  <c:v>0.80511574074083203</c:v>
                </c:pt>
                <c:pt idx="1210">
                  <c:v>0.80512731481490696</c:v>
                </c:pt>
                <c:pt idx="1211">
                  <c:v>0.805138888888981</c:v>
                </c:pt>
                <c:pt idx="1212">
                  <c:v>0.80515046296305504</c:v>
                </c:pt>
                <c:pt idx="1213">
                  <c:v>0.80516203703712896</c:v>
                </c:pt>
                <c:pt idx="1214">
                  <c:v>0.805173611111203</c:v>
                </c:pt>
                <c:pt idx="1215">
                  <c:v>0.80518518518527704</c:v>
                </c:pt>
                <c:pt idx="1216">
                  <c:v>0.80519675925935097</c:v>
                </c:pt>
                <c:pt idx="1217">
                  <c:v>0.80520833333342601</c:v>
                </c:pt>
                <c:pt idx="1218">
                  <c:v>0.80521990740750005</c:v>
                </c:pt>
                <c:pt idx="1219">
                  <c:v>0.80523148148157397</c:v>
                </c:pt>
                <c:pt idx="1220">
                  <c:v>0.80524305555564801</c:v>
                </c:pt>
                <c:pt idx="1221">
                  <c:v>0.80525462962972205</c:v>
                </c:pt>
                <c:pt idx="1222">
                  <c:v>0.80526620370379598</c:v>
                </c:pt>
                <c:pt idx="1223">
                  <c:v>0.80527777777787002</c:v>
                </c:pt>
                <c:pt idx="1224">
                  <c:v>0.80528935185194495</c:v>
                </c:pt>
                <c:pt idx="1225">
                  <c:v>0.80530092592601898</c:v>
                </c:pt>
                <c:pt idx="1226">
                  <c:v>0.80531250000009302</c:v>
                </c:pt>
                <c:pt idx="1227">
                  <c:v>0.80532407407416695</c:v>
                </c:pt>
                <c:pt idx="1228">
                  <c:v>0.80533564814824099</c:v>
                </c:pt>
                <c:pt idx="1229">
                  <c:v>0.80534722222231503</c:v>
                </c:pt>
                <c:pt idx="1230">
                  <c:v>0.80535879629638996</c:v>
                </c:pt>
                <c:pt idx="1231">
                  <c:v>0.80537037037046399</c:v>
                </c:pt>
                <c:pt idx="1232">
                  <c:v>0.80538194444453803</c:v>
                </c:pt>
                <c:pt idx="1233">
                  <c:v>0.80539351851861196</c:v>
                </c:pt>
                <c:pt idx="1234">
                  <c:v>0.805405092592686</c:v>
                </c:pt>
                <c:pt idx="1235">
                  <c:v>0.80541666666676004</c:v>
                </c:pt>
                <c:pt idx="1236">
                  <c:v>0.80542824074083397</c:v>
                </c:pt>
                <c:pt idx="1237">
                  <c:v>0.80543981481490901</c:v>
                </c:pt>
                <c:pt idx="1238">
                  <c:v>0.80545138888898304</c:v>
                </c:pt>
                <c:pt idx="1239">
                  <c:v>0.80546296296305697</c:v>
                </c:pt>
                <c:pt idx="1240">
                  <c:v>0.80547453703713101</c:v>
                </c:pt>
                <c:pt idx="1241">
                  <c:v>0.80548611111120505</c:v>
                </c:pt>
                <c:pt idx="1242">
                  <c:v>0.80549768518527898</c:v>
                </c:pt>
                <c:pt idx="1243">
                  <c:v>0.80550925925935302</c:v>
                </c:pt>
                <c:pt idx="1244">
                  <c:v>0.80552083333342805</c:v>
                </c:pt>
                <c:pt idx="1245">
                  <c:v>0.80553240740750198</c:v>
                </c:pt>
                <c:pt idx="1246">
                  <c:v>0.80554398148157602</c:v>
                </c:pt>
                <c:pt idx="1247">
                  <c:v>0.80555555555564995</c:v>
                </c:pt>
                <c:pt idx="1248">
                  <c:v>0.80556712962972399</c:v>
                </c:pt>
                <c:pt idx="1249">
                  <c:v>0.80557870370379803</c:v>
                </c:pt>
                <c:pt idx="1250">
                  <c:v>0.80559027777787295</c:v>
                </c:pt>
                <c:pt idx="1251">
                  <c:v>0.80560185185194699</c:v>
                </c:pt>
                <c:pt idx="1252">
                  <c:v>0.80561342592602103</c:v>
                </c:pt>
                <c:pt idx="1253">
                  <c:v>0.80562500000009496</c:v>
                </c:pt>
                <c:pt idx="1254">
                  <c:v>0.805636574074169</c:v>
                </c:pt>
                <c:pt idx="1255">
                  <c:v>0.80564814814824304</c:v>
                </c:pt>
                <c:pt idx="1256">
                  <c:v>0.80565972222231697</c:v>
                </c:pt>
                <c:pt idx="1257">
                  <c:v>0.805671296296392</c:v>
                </c:pt>
                <c:pt idx="1258">
                  <c:v>0.80568287037046604</c:v>
                </c:pt>
                <c:pt idx="1259">
                  <c:v>0.80569444444453997</c:v>
                </c:pt>
                <c:pt idx="1260">
                  <c:v>0.80570601851861401</c:v>
                </c:pt>
                <c:pt idx="1261">
                  <c:v>0.80571759259268805</c:v>
                </c:pt>
                <c:pt idx="1262">
                  <c:v>0.80572916666676198</c:v>
                </c:pt>
                <c:pt idx="1263">
                  <c:v>0.80574074074083601</c:v>
                </c:pt>
                <c:pt idx="1264">
                  <c:v>0.80575231481491105</c:v>
                </c:pt>
                <c:pt idx="1265">
                  <c:v>0.80576388888898498</c:v>
                </c:pt>
                <c:pt idx="1266">
                  <c:v>0.80577546296305902</c:v>
                </c:pt>
                <c:pt idx="1267">
                  <c:v>0.80578703703713295</c:v>
                </c:pt>
                <c:pt idx="1268">
                  <c:v>0.80579861111120699</c:v>
                </c:pt>
                <c:pt idx="1269">
                  <c:v>0.80581018518528102</c:v>
                </c:pt>
                <c:pt idx="1270">
                  <c:v>0.80582175925935595</c:v>
                </c:pt>
                <c:pt idx="1271">
                  <c:v>0.80583333333342999</c:v>
                </c:pt>
                <c:pt idx="1272">
                  <c:v>0.80584490740750403</c:v>
                </c:pt>
                <c:pt idx="1273">
                  <c:v>0.80585648148157796</c:v>
                </c:pt>
                <c:pt idx="1274">
                  <c:v>0.805868055555652</c:v>
                </c:pt>
                <c:pt idx="1275">
                  <c:v>0.80587962962972604</c:v>
                </c:pt>
                <c:pt idx="1276">
                  <c:v>0.80589120370379996</c:v>
                </c:pt>
                <c:pt idx="1277">
                  <c:v>0.805902777777875</c:v>
                </c:pt>
                <c:pt idx="1278">
                  <c:v>0.80591435185194904</c:v>
                </c:pt>
                <c:pt idx="1279">
                  <c:v>0.80592592592602297</c:v>
                </c:pt>
                <c:pt idx="1280">
                  <c:v>0.80593750000009701</c:v>
                </c:pt>
                <c:pt idx="1281">
                  <c:v>0.80594907407417105</c:v>
                </c:pt>
                <c:pt idx="1282">
                  <c:v>0.80596064814824497</c:v>
                </c:pt>
                <c:pt idx="1283">
                  <c:v>0.80597222222231901</c:v>
                </c:pt>
                <c:pt idx="1284">
                  <c:v>0.80598379629639405</c:v>
                </c:pt>
                <c:pt idx="1285">
                  <c:v>0.80599537037046798</c:v>
                </c:pt>
                <c:pt idx="1286">
                  <c:v>0.80600694444454202</c:v>
                </c:pt>
                <c:pt idx="1287">
                  <c:v>0.80601851851861595</c:v>
                </c:pt>
                <c:pt idx="1288">
                  <c:v>0.80603009259268998</c:v>
                </c:pt>
                <c:pt idx="1289">
                  <c:v>0.80604166666676402</c:v>
                </c:pt>
                <c:pt idx="1290">
                  <c:v>0.80605324074083895</c:v>
                </c:pt>
                <c:pt idx="1291">
                  <c:v>0.80606481481491299</c:v>
                </c:pt>
                <c:pt idx="1292">
                  <c:v>0.80607638888898703</c:v>
                </c:pt>
                <c:pt idx="1293">
                  <c:v>0.80608796296306096</c:v>
                </c:pt>
                <c:pt idx="1294">
                  <c:v>0.80609953703713499</c:v>
                </c:pt>
                <c:pt idx="1295">
                  <c:v>0.80611111111120903</c:v>
                </c:pt>
                <c:pt idx="1296">
                  <c:v>0.80612268518528296</c:v>
                </c:pt>
                <c:pt idx="1297">
                  <c:v>0.806134259259358</c:v>
                </c:pt>
                <c:pt idx="1298">
                  <c:v>0.80614583333343204</c:v>
                </c:pt>
                <c:pt idx="1299">
                  <c:v>0.80615740740750597</c:v>
                </c:pt>
                <c:pt idx="1300">
                  <c:v>0.80616898148158</c:v>
                </c:pt>
                <c:pt idx="1301">
                  <c:v>0.80618055555565404</c:v>
                </c:pt>
                <c:pt idx="1302">
                  <c:v>0.80619212962972797</c:v>
                </c:pt>
                <c:pt idx="1303">
                  <c:v>0.80620370370380201</c:v>
                </c:pt>
                <c:pt idx="1304">
                  <c:v>0.80621527777787705</c:v>
                </c:pt>
                <c:pt idx="1305">
                  <c:v>0.80622685185195098</c:v>
                </c:pt>
                <c:pt idx="1306">
                  <c:v>0.80623842592602502</c:v>
                </c:pt>
                <c:pt idx="1307">
                  <c:v>0.80625000000009905</c:v>
                </c:pt>
                <c:pt idx="1308">
                  <c:v>0.80626157407417298</c:v>
                </c:pt>
                <c:pt idx="1309">
                  <c:v>0.80627314814824702</c:v>
                </c:pt>
                <c:pt idx="1310">
                  <c:v>0.80628472222232195</c:v>
                </c:pt>
                <c:pt idx="1311">
                  <c:v>0.80629629629639599</c:v>
                </c:pt>
                <c:pt idx="1312">
                  <c:v>0.80630787037047003</c:v>
                </c:pt>
                <c:pt idx="1313">
                  <c:v>0.80631944444454395</c:v>
                </c:pt>
                <c:pt idx="1314">
                  <c:v>0.80633101851861799</c:v>
                </c:pt>
                <c:pt idx="1315">
                  <c:v>0.80634259259269203</c:v>
                </c:pt>
                <c:pt idx="1316">
                  <c:v>0.80635416666676596</c:v>
                </c:pt>
                <c:pt idx="1317">
                  <c:v>0.806365740740841</c:v>
                </c:pt>
                <c:pt idx="1318">
                  <c:v>0.80637731481491504</c:v>
                </c:pt>
                <c:pt idx="1319">
                  <c:v>0.80638888888898896</c:v>
                </c:pt>
                <c:pt idx="1320">
                  <c:v>0.806400462963063</c:v>
                </c:pt>
                <c:pt idx="1321">
                  <c:v>0.80641203703713704</c:v>
                </c:pt>
                <c:pt idx="1322">
                  <c:v>0.80642361111121097</c:v>
                </c:pt>
                <c:pt idx="1323">
                  <c:v>0.80643518518528501</c:v>
                </c:pt>
                <c:pt idx="1324">
                  <c:v>0.80644675925936005</c:v>
                </c:pt>
                <c:pt idx="1325">
                  <c:v>0.80645833333343397</c:v>
                </c:pt>
                <c:pt idx="1326">
                  <c:v>0.80646990740750801</c:v>
                </c:pt>
                <c:pt idx="1327">
                  <c:v>0.80648148148158205</c:v>
                </c:pt>
                <c:pt idx="1328">
                  <c:v>0.80649305555565598</c:v>
                </c:pt>
                <c:pt idx="1329">
                  <c:v>0.80650462962973002</c:v>
                </c:pt>
                <c:pt idx="1330">
                  <c:v>0.80651620370380495</c:v>
                </c:pt>
                <c:pt idx="1331">
                  <c:v>0.80652777777787898</c:v>
                </c:pt>
                <c:pt idx="1332">
                  <c:v>0.80653935185195302</c:v>
                </c:pt>
                <c:pt idx="1333">
                  <c:v>0.80655092592602695</c:v>
                </c:pt>
                <c:pt idx="1334">
                  <c:v>0.80656250000010099</c:v>
                </c:pt>
                <c:pt idx="1335">
                  <c:v>0.80657407407417503</c:v>
                </c:pt>
                <c:pt idx="1336">
                  <c:v>0.80658564814824896</c:v>
                </c:pt>
                <c:pt idx="1337">
                  <c:v>0.806597222222324</c:v>
                </c:pt>
                <c:pt idx="1338">
                  <c:v>0.80660879629639803</c:v>
                </c:pt>
                <c:pt idx="1339">
                  <c:v>0.80662037037047196</c:v>
                </c:pt>
                <c:pt idx="1340">
                  <c:v>0.806631944444546</c:v>
                </c:pt>
                <c:pt idx="1341">
                  <c:v>0.80664351851862004</c:v>
                </c:pt>
                <c:pt idx="1342">
                  <c:v>0.80665509259269397</c:v>
                </c:pt>
                <c:pt idx="1343">
                  <c:v>0.80666666666676801</c:v>
                </c:pt>
                <c:pt idx="1344">
                  <c:v>0.80667824074084304</c:v>
                </c:pt>
                <c:pt idx="1345">
                  <c:v>0.80668981481491697</c:v>
                </c:pt>
                <c:pt idx="1346">
                  <c:v>0.80670138888899101</c:v>
                </c:pt>
                <c:pt idx="1347">
                  <c:v>0.80671296296306505</c:v>
                </c:pt>
                <c:pt idx="1348">
                  <c:v>0.80672453703713898</c:v>
                </c:pt>
                <c:pt idx="1349">
                  <c:v>0.80673611111121302</c:v>
                </c:pt>
                <c:pt idx="1350">
                  <c:v>0.80674768518528694</c:v>
                </c:pt>
                <c:pt idx="1351">
                  <c:v>0.80675925925936198</c:v>
                </c:pt>
                <c:pt idx="1352">
                  <c:v>0.80677083333343602</c:v>
                </c:pt>
                <c:pt idx="1353">
                  <c:v>0.80678240740750995</c:v>
                </c:pt>
                <c:pt idx="1354">
                  <c:v>0.80679398148158399</c:v>
                </c:pt>
                <c:pt idx="1355">
                  <c:v>0.80680555555565803</c:v>
                </c:pt>
                <c:pt idx="1356">
                  <c:v>0.80681712962973196</c:v>
                </c:pt>
                <c:pt idx="1357">
                  <c:v>0.80682870370380699</c:v>
                </c:pt>
                <c:pt idx="1358">
                  <c:v>0.80684027777788103</c:v>
                </c:pt>
                <c:pt idx="1359">
                  <c:v>0.80685185185195496</c:v>
                </c:pt>
                <c:pt idx="1360">
                  <c:v>0.806863425926029</c:v>
                </c:pt>
                <c:pt idx="1361">
                  <c:v>0.80687500000010304</c:v>
                </c:pt>
                <c:pt idx="1362">
                  <c:v>0.80688657407417697</c:v>
                </c:pt>
                <c:pt idx="1363">
                  <c:v>0.806898148148251</c:v>
                </c:pt>
                <c:pt idx="1364">
                  <c:v>0.80690972222232604</c:v>
                </c:pt>
                <c:pt idx="1365">
                  <c:v>0.80692129629639997</c:v>
                </c:pt>
                <c:pt idx="1366">
                  <c:v>0.80693287037047401</c:v>
                </c:pt>
                <c:pt idx="1367">
                  <c:v>0.80694444444454805</c:v>
                </c:pt>
                <c:pt idx="1368">
                  <c:v>0.80695601851862198</c:v>
                </c:pt>
                <c:pt idx="1369">
                  <c:v>0.80696759259269601</c:v>
                </c:pt>
                <c:pt idx="1370">
                  <c:v>0.80697916666677005</c:v>
                </c:pt>
                <c:pt idx="1371">
                  <c:v>0.80699074074084498</c:v>
                </c:pt>
                <c:pt idx="1372">
                  <c:v>0.80700231481491902</c:v>
                </c:pt>
                <c:pt idx="1373">
                  <c:v>0.80701388888899295</c:v>
                </c:pt>
                <c:pt idx="1374">
                  <c:v>0.80702546296306699</c:v>
                </c:pt>
                <c:pt idx="1375">
                  <c:v>0.80703703703714103</c:v>
                </c:pt>
                <c:pt idx="1376">
                  <c:v>0.80704861111121495</c:v>
                </c:pt>
                <c:pt idx="1377">
                  <c:v>0.80706018518528999</c:v>
                </c:pt>
                <c:pt idx="1378">
                  <c:v>0.80707175925936403</c:v>
                </c:pt>
                <c:pt idx="1379">
                  <c:v>0.80708333333343796</c:v>
                </c:pt>
                <c:pt idx="1380">
                  <c:v>0.807094907407512</c:v>
                </c:pt>
                <c:pt idx="1381">
                  <c:v>0.80710648148158604</c:v>
                </c:pt>
                <c:pt idx="1382">
                  <c:v>0.80711805555565996</c:v>
                </c:pt>
                <c:pt idx="1383">
                  <c:v>0.807129629629734</c:v>
                </c:pt>
                <c:pt idx="1384">
                  <c:v>0.80714120370380904</c:v>
                </c:pt>
                <c:pt idx="1385">
                  <c:v>0.80715277777788297</c:v>
                </c:pt>
                <c:pt idx="1386">
                  <c:v>0.80716435185195701</c:v>
                </c:pt>
                <c:pt idx="1387">
                  <c:v>0.80717592592603105</c:v>
                </c:pt>
                <c:pt idx="1388">
                  <c:v>0.80718750000010497</c:v>
                </c:pt>
                <c:pt idx="1389">
                  <c:v>0.80719907407417901</c:v>
                </c:pt>
                <c:pt idx="1390">
                  <c:v>0.80721064814825305</c:v>
                </c:pt>
                <c:pt idx="1391">
                  <c:v>0.80722222222232798</c:v>
                </c:pt>
                <c:pt idx="1392">
                  <c:v>0.80723379629640202</c:v>
                </c:pt>
                <c:pt idx="1393">
                  <c:v>0.80724537037047595</c:v>
                </c:pt>
                <c:pt idx="1394">
                  <c:v>0.80725694444454998</c:v>
                </c:pt>
                <c:pt idx="1395">
                  <c:v>0.80726851851862402</c:v>
                </c:pt>
                <c:pt idx="1396">
                  <c:v>0.80728009259269795</c:v>
                </c:pt>
                <c:pt idx="1397">
                  <c:v>0.80729166666677299</c:v>
                </c:pt>
                <c:pt idx="1398">
                  <c:v>0.80730324074084703</c:v>
                </c:pt>
                <c:pt idx="1399">
                  <c:v>0.80731481481492096</c:v>
                </c:pt>
                <c:pt idx="1400">
                  <c:v>0.80732638888899499</c:v>
                </c:pt>
                <c:pt idx="1401">
                  <c:v>0.80733796296306903</c:v>
                </c:pt>
                <c:pt idx="1402">
                  <c:v>0.80734953703714296</c:v>
                </c:pt>
                <c:pt idx="1403">
                  <c:v>0.807361111111217</c:v>
                </c:pt>
                <c:pt idx="1404">
                  <c:v>0.80737268518529204</c:v>
                </c:pt>
                <c:pt idx="1405">
                  <c:v>0.80738425925936597</c:v>
                </c:pt>
                <c:pt idx="1406">
                  <c:v>0.80739583333344001</c:v>
                </c:pt>
                <c:pt idx="1407">
                  <c:v>0.80740740740751404</c:v>
                </c:pt>
                <c:pt idx="1408">
                  <c:v>0.80741898148158797</c:v>
                </c:pt>
                <c:pt idx="1409">
                  <c:v>0.80743055555566201</c:v>
                </c:pt>
                <c:pt idx="1410">
                  <c:v>0.80744212962973605</c:v>
                </c:pt>
                <c:pt idx="1411">
                  <c:v>0.80745370370381098</c:v>
                </c:pt>
                <c:pt idx="1412">
                  <c:v>0.80746527777788502</c:v>
                </c:pt>
                <c:pt idx="1413">
                  <c:v>0.80747685185195905</c:v>
                </c:pt>
                <c:pt idx="1414">
                  <c:v>0.80748842592603298</c:v>
                </c:pt>
                <c:pt idx="1415">
                  <c:v>0.80750000000010702</c:v>
                </c:pt>
                <c:pt idx="1416">
                  <c:v>0.80751157407418095</c:v>
                </c:pt>
                <c:pt idx="1417">
                  <c:v>0.80752314814825599</c:v>
                </c:pt>
                <c:pt idx="1418">
                  <c:v>0.80753472222233003</c:v>
                </c:pt>
                <c:pt idx="1419">
                  <c:v>0.80754629629640395</c:v>
                </c:pt>
                <c:pt idx="1420">
                  <c:v>0.80755787037047799</c:v>
                </c:pt>
                <c:pt idx="1421">
                  <c:v>0.80756944444455203</c:v>
                </c:pt>
                <c:pt idx="1422">
                  <c:v>0.80758101851862596</c:v>
                </c:pt>
                <c:pt idx="1423">
                  <c:v>0.8075925925927</c:v>
                </c:pt>
                <c:pt idx="1424">
                  <c:v>0.80760416666677504</c:v>
                </c:pt>
                <c:pt idx="1425">
                  <c:v>0.80761574074084896</c:v>
                </c:pt>
                <c:pt idx="1426">
                  <c:v>0.807627314814923</c:v>
                </c:pt>
                <c:pt idx="1427">
                  <c:v>0.80763888888899704</c:v>
                </c:pt>
                <c:pt idx="1428">
                  <c:v>0.80765046296307097</c:v>
                </c:pt>
                <c:pt idx="1429">
                  <c:v>0.80766203703714501</c:v>
                </c:pt>
                <c:pt idx="1430">
                  <c:v>0.80767361111121905</c:v>
                </c:pt>
                <c:pt idx="1431">
                  <c:v>0.80768518518529397</c:v>
                </c:pt>
                <c:pt idx="1432">
                  <c:v>0.80769675925936801</c:v>
                </c:pt>
                <c:pt idx="1433">
                  <c:v>0.80770833333344205</c:v>
                </c:pt>
                <c:pt idx="1434">
                  <c:v>0.80771990740751598</c:v>
                </c:pt>
                <c:pt idx="1435">
                  <c:v>0.80773148148159002</c:v>
                </c:pt>
                <c:pt idx="1436">
                  <c:v>0.80774305555566395</c:v>
                </c:pt>
                <c:pt idx="1437">
                  <c:v>0.80775462962973898</c:v>
                </c:pt>
                <c:pt idx="1438">
                  <c:v>0.80776620370381302</c:v>
                </c:pt>
                <c:pt idx="1439">
                  <c:v>0.80777777777788695</c:v>
                </c:pt>
                <c:pt idx="1440">
                  <c:v>0.80778935185196099</c:v>
                </c:pt>
                <c:pt idx="1441">
                  <c:v>0.80780092592603503</c:v>
                </c:pt>
                <c:pt idx="1442">
                  <c:v>0.80781250000010896</c:v>
                </c:pt>
                <c:pt idx="1443">
                  <c:v>0.807824074074183</c:v>
                </c:pt>
                <c:pt idx="1444">
                  <c:v>0.80783564814825803</c:v>
                </c:pt>
                <c:pt idx="1445">
                  <c:v>0.80784722222233196</c:v>
                </c:pt>
                <c:pt idx="1446">
                  <c:v>0.807858796296406</c:v>
                </c:pt>
                <c:pt idx="1447">
                  <c:v>0.80787037037048004</c:v>
                </c:pt>
                <c:pt idx="1448">
                  <c:v>0.80788194444455397</c:v>
                </c:pt>
                <c:pt idx="1449">
                  <c:v>0.80789351851862801</c:v>
                </c:pt>
                <c:pt idx="1450">
                  <c:v>0.80790509259270205</c:v>
                </c:pt>
                <c:pt idx="1451">
                  <c:v>0.80791666666677697</c:v>
                </c:pt>
                <c:pt idx="1452">
                  <c:v>0.80792824074085101</c:v>
                </c:pt>
                <c:pt idx="1453">
                  <c:v>0.80793981481492505</c:v>
                </c:pt>
                <c:pt idx="1454">
                  <c:v>0.80795138888899898</c:v>
                </c:pt>
                <c:pt idx="1455">
                  <c:v>0.80796296296307302</c:v>
                </c:pt>
                <c:pt idx="1456">
                  <c:v>0.80797453703714694</c:v>
                </c:pt>
                <c:pt idx="1457">
                  <c:v>0.80798611111122198</c:v>
                </c:pt>
                <c:pt idx="1458">
                  <c:v>0.80799768518529602</c:v>
                </c:pt>
                <c:pt idx="1459">
                  <c:v>0.80800925925936995</c:v>
                </c:pt>
                <c:pt idx="1460">
                  <c:v>0.80802083333344399</c:v>
                </c:pt>
                <c:pt idx="1461">
                  <c:v>0.80803240740751803</c:v>
                </c:pt>
                <c:pt idx="1462">
                  <c:v>0.80804398148159196</c:v>
                </c:pt>
                <c:pt idx="1463">
                  <c:v>0.80805555555566599</c:v>
                </c:pt>
                <c:pt idx="1464">
                  <c:v>0.80806712962974103</c:v>
                </c:pt>
                <c:pt idx="1465">
                  <c:v>0.80807870370381496</c:v>
                </c:pt>
                <c:pt idx="1466">
                  <c:v>0.808090277777889</c:v>
                </c:pt>
                <c:pt idx="1467">
                  <c:v>0.80810185185196304</c:v>
                </c:pt>
                <c:pt idx="1468">
                  <c:v>0.80811342592603697</c:v>
                </c:pt>
                <c:pt idx="1469">
                  <c:v>0.808125000000111</c:v>
                </c:pt>
                <c:pt idx="1470">
                  <c:v>0.80813657407418504</c:v>
                </c:pt>
                <c:pt idx="1471">
                  <c:v>0.80814814814825997</c:v>
                </c:pt>
                <c:pt idx="1472">
                  <c:v>0.80815972222233401</c:v>
                </c:pt>
                <c:pt idx="1473">
                  <c:v>0.80817129629640805</c:v>
                </c:pt>
                <c:pt idx="1474">
                  <c:v>0.80818287037048198</c:v>
                </c:pt>
                <c:pt idx="1475">
                  <c:v>0.80819444444455601</c:v>
                </c:pt>
                <c:pt idx="1476">
                  <c:v>0.80820601851863005</c:v>
                </c:pt>
                <c:pt idx="1477">
                  <c:v>0.80821759259270498</c:v>
                </c:pt>
                <c:pt idx="1478">
                  <c:v>0.80822916666677902</c:v>
                </c:pt>
                <c:pt idx="1479">
                  <c:v>0.80824074074085295</c:v>
                </c:pt>
                <c:pt idx="1480">
                  <c:v>0.80825231481492699</c:v>
                </c:pt>
                <c:pt idx="1481">
                  <c:v>0.80826388888900103</c:v>
                </c:pt>
                <c:pt idx="1482">
                  <c:v>0.80827546296307495</c:v>
                </c:pt>
                <c:pt idx="1483">
                  <c:v>0.80828703703714899</c:v>
                </c:pt>
                <c:pt idx="1484">
                  <c:v>0.80829861111122403</c:v>
                </c:pt>
                <c:pt idx="1485">
                  <c:v>0.80831018518529796</c:v>
                </c:pt>
                <c:pt idx="1486">
                  <c:v>0.808321759259372</c:v>
                </c:pt>
                <c:pt idx="1487">
                  <c:v>0.80833333333344604</c:v>
                </c:pt>
                <c:pt idx="1488">
                  <c:v>0.80834490740751996</c:v>
                </c:pt>
                <c:pt idx="1489">
                  <c:v>0.808356481481594</c:v>
                </c:pt>
                <c:pt idx="1490">
                  <c:v>0.80836805555566804</c:v>
                </c:pt>
                <c:pt idx="1491">
                  <c:v>0.80837962962974297</c:v>
                </c:pt>
                <c:pt idx="1492">
                  <c:v>0.80839120370381701</c:v>
                </c:pt>
                <c:pt idx="1493">
                  <c:v>0.80840277777789105</c:v>
                </c:pt>
                <c:pt idx="1494">
                  <c:v>0.80841435185196497</c:v>
                </c:pt>
                <c:pt idx="1495">
                  <c:v>0.80842592592603901</c:v>
                </c:pt>
                <c:pt idx="1496">
                  <c:v>0.80843750000011305</c:v>
                </c:pt>
                <c:pt idx="1497">
                  <c:v>0.80844907407418798</c:v>
                </c:pt>
                <c:pt idx="1498">
                  <c:v>0.80846064814826202</c:v>
                </c:pt>
                <c:pt idx="1499">
                  <c:v>0.80847222222233595</c:v>
                </c:pt>
                <c:pt idx="1500">
                  <c:v>0.80848379629640998</c:v>
                </c:pt>
                <c:pt idx="1501">
                  <c:v>0.80849537037048402</c:v>
                </c:pt>
                <c:pt idx="1502">
                  <c:v>0.80850694444455795</c:v>
                </c:pt>
                <c:pt idx="1503">
                  <c:v>0.80851851851863199</c:v>
                </c:pt>
                <c:pt idx="1504">
                  <c:v>0.80853009259270703</c:v>
                </c:pt>
                <c:pt idx="1505">
                  <c:v>0.80854166666678096</c:v>
                </c:pt>
                <c:pt idx="1506">
                  <c:v>0.80855324074085499</c:v>
                </c:pt>
                <c:pt idx="1507">
                  <c:v>0.80856481481492903</c:v>
                </c:pt>
                <c:pt idx="1508">
                  <c:v>0.80857638888900296</c:v>
                </c:pt>
                <c:pt idx="1509">
                  <c:v>0.808587962963077</c:v>
                </c:pt>
                <c:pt idx="1510">
                  <c:v>0.80859953703715104</c:v>
                </c:pt>
                <c:pt idx="1511">
                  <c:v>0.80861111111122597</c:v>
                </c:pt>
                <c:pt idx="1512">
                  <c:v>0.80862268518530001</c:v>
                </c:pt>
                <c:pt idx="1513">
                  <c:v>0.80863425925937404</c:v>
                </c:pt>
                <c:pt idx="1514">
                  <c:v>0.80864583333344797</c:v>
                </c:pt>
                <c:pt idx="1515">
                  <c:v>0.80865740740752201</c:v>
                </c:pt>
                <c:pt idx="1516">
                  <c:v>0.80866898148159605</c:v>
                </c:pt>
                <c:pt idx="1517">
                  <c:v>0.80868055555567098</c:v>
                </c:pt>
                <c:pt idx="1518">
                  <c:v>0.80869212962974502</c:v>
                </c:pt>
                <c:pt idx="1519">
                  <c:v>0.80870370370381905</c:v>
                </c:pt>
                <c:pt idx="1520">
                  <c:v>0.80871527777789298</c:v>
                </c:pt>
                <c:pt idx="1521">
                  <c:v>0.80872685185196702</c:v>
                </c:pt>
                <c:pt idx="1522">
                  <c:v>0.80873842592604095</c:v>
                </c:pt>
                <c:pt idx="1523">
                  <c:v>0.80875000000011499</c:v>
                </c:pt>
                <c:pt idx="1524">
                  <c:v>0.80876157407419003</c:v>
                </c:pt>
                <c:pt idx="1525">
                  <c:v>0.80877314814826395</c:v>
                </c:pt>
                <c:pt idx="1526">
                  <c:v>0.80878472222233799</c:v>
                </c:pt>
                <c:pt idx="1527">
                  <c:v>0.80879629629641203</c:v>
                </c:pt>
                <c:pt idx="1528">
                  <c:v>0.80880787037048596</c:v>
                </c:pt>
                <c:pt idx="1529">
                  <c:v>0.80881944444456</c:v>
                </c:pt>
                <c:pt idx="1530">
                  <c:v>0.80883101851863404</c:v>
                </c:pt>
                <c:pt idx="1531">
                  <c:v>0.80884259259270896</c:v>
                </c:pt>
                <c:pt idx="1532">
                  <c:v>0.808854166666783</c:v>
                </c:pt>
                <c:pt idx="1533">
                  <c:v>0.80886574074085704</c:v>
                </c:pt>
                <c:pt idx="1534">
                  <c:v>0.80887731481493097</c:v>
                </c:pt>
                <c:pt idx="1535">
                  <c:v>0.80888888888900501</c:v>
                </c:pt>
                <c:pt idx="1536">
                  <c:v>0.80890046296307905</c:v>
                </c:pt>
                <c:pt idx="1537">
                  <c:v>0.80891203703715397</c:v>
                </c:pt>
                <c:pt idx="1538">
                  <c:v>0.80892361111122801</c:v>
                </c:pt>
                <c:pt idx="1539">
                  <c:v>0.80893518518530205</c:v>
                </c:pt>
                <c:pt idx="1540">
                  <c:v>0.80894675925937598</c:v>
                </c:pt>
                <c:pt idx="1541">
                  <c:v>0.80895833333345002</c:v>
                </c:pt>
                <c:pt idx="1542">
                  <c:v>0.80896990740752395</c:v>
                </c:pt>
                <c:pt idx="1543">
                  <c:v>0.80898148148159799</c:v>
                </c:pt>
                <c:pt idx="1544">
                  <c:v>0.80899305555567302</c:v>
                </c:pt>
                <c:pt idx="1545">
                  <c:v>0.80900462962974695</c:v>
                </c:pt>
                <c:pt idx="1546">
                  <c:v>0.80901620370382099</c:v>
                </c:pt>
                <c:pt idx="1547">
                  <c:v>0.80902777777789503</c:v>
                </c:pt>
                <c:pt idx="1548">
                  <c:v>0.80903935185196896</c:v>
                </c:pt>
                <c:pt idx="1549">
                  <c:v>0.809050925926043</c:v>
                </c:pt>
                <c:pt idx="1550">
                  <c:v>0.80906250000011704</c:v>
                </c:pt>
                <c:pt idx="1551">
                  <c:v>0.80907407407419196</c:v>
                </c:pt>
                <c:pt idx="1552">
                  <c:v>0.809085648148266</c:v>
                </c:pt>
                <c:pt idx="1553">
                  <c:v>0.80909722222234004</c:v>
                </c:pt>
                <c:pt idx="1554">
                  <c:v>0.80910879629641397</c:v>
                </c:pt>
                <c:pt idx="1555">
                  <c:v>0.80912037037048801</c:v>
                </c:pt>
                <c:pt idx="1556">
                  <c:v>0.80913194444456205</c:v>
                </c:pt>
                <c:pt idx="1557">
                  <c:v>0.80914351851863697</c:v>
                </c:pt>
                <c:pt idx="1558">
                  <c:v>0.80915509259271101</c:v>
                </c:pt>
                <c:pt idx="1559">
                  <c:v>0.80916666666678505</c:v>
                </c:pt>
                <c:pt idx="1560">
                  <c:v>0.80917824074085898</c:v>
                </c:pt>
                <c:pt idx="1561">
                  <c:v>0.80918981481493302</c:v>
                </c:pt>
                <c:pt idx="1562">
                  <c:v>0.80920138888900695</c:v>
                </c:pt>
                <c:pt idx="1563">
                  <c:v>0.80921296296308098</c:v>
                </c:pt>
                <c:pt idx="1564">
                  <c:v>0.80922453703715602</c:v>
                </c:pt>
                <c:pt idx="1565">
                  <c:v>0.80923611111122995</c:v>
                </c:pt>
                <c:pt idx="1566">
                  <c:v>0.80924768518530399</c:v>
                </c:pt>
                <c:pt idx="1567">
                  <c:v>0.80925925925937803</c:v>
                </c:pt>
                <c:pt idx="1568">
                  <c:v>0.80927083333345196</c:v>
                </c:pt>
                <c:pt idx="1569">
                  <c:v>0.80928240740752599</c:v>
                </c:pt>
                <c:pt idx="1570">
                  <c:v>0.80929398148160003</c:v>
                </c:pt>
                <c:pt idx="1571">
                  <c:v>0.80930555555567496</c:v>
                </c:pt>
                <c:pt idx="1572">
                  <c:v>0.809317129629749</c:v>
                </c:pt>
                <c:pt idx="1573">
                  <c:v>0.80932870370382304</c:v>
                </c:pt>
                <c:pt idx="1574">
                  <c:v>0.80934027777789697</c:v>
                </c:pt>
                <c:pt idx="1575">
                  <c:v>0.809351851851971</c:v>
                </c:pt>
                <c:pt idx="1576">
                  <c:v>0.80936342592604504</c:v>
                </c:pt>
                <c:pt idx="1577">
                  <c:v>0.80937500000011997</c:v>
                </c:pt>
                <c:pt idx="1578">
                  <c:v>0.80938657407419401</c:v>
                </c:pt>
                <c:pt idx="1579">
                  <c:v>0.80939814814826805</c:v>
                </c:pt>
                <c:pt idx="1580">
                  <c:v>0.80940972222234198</c:v>
                </c:pt>
                <c:pt idx="1581">
                  <c:v>0.80942129629641602</c:v>
                </c:pt>
                <c:pt idx="1582">
                  <c:v>0.80943287037049005</c:v>
                </c:pt>
                <c:pt idx="1583">
                  <c:v>0.80944444444456398</c:v>
                </c:pt>
                <c:pt idx="1584">
                  <c:v>0.80945601851863902</c:v>
                </c:pt>
                <c:pt idx="1585">
                  <c:v>0.80946759259271295</c:v>
                </c:pt>
                <c:pt idx="1586">
                  <c:v>0.80947916666678699</c:v>
                </c:pt>
                <c:pt idx="1587">
                  <c:v>0.80949074074086103</c:v>
                </c:pt>
                <c:pt idx="1588">
                  <c:v>0.80950231481493495</c:v>
                </c:pt>
                <c:pt idx="1589">
                  <c:v>0.80951388888900899</c:v>
                </c:pt>
                <c:pt idx="1590">
                  <c:v>0.80952546296308303</c:v>
                </c:pt>
                <c:pt idx="1591">
                  <c:v>0.80953703703715796</c:v>
                </c:pt>
                <c:pt idx="1592">
                  <c:v>0.809548611111232</c:v>
                </c:pt>
                <c:pt idx="1593">
                  <c:v>0.80956018518530604</c:v>
                </c:pt>
                <c:pt idx="1594">
                  <c:v>0.80957175925937996</c:v>
                </c:pt>
                <c:pt idx="1595">
                  <c:v>0.809583333333454</c:v>
                </c:pt>
                <c:pt idx="1596">
                  <c:v>0.80959490740752804</c:v>
                </c:pt>
                <c:pt idx="1597">
                  <c:v>0.80960648148160297</c:v>
                </c:pt>
                <c:pt idx="1598">
                  <c:v>0.80961805555567701</c:v>
                </c:pt>
                <c:pt idx="1599">
                  <c:v>0.80962962962975105</c:v>
                </c:pt>
                <c:pt idx="1600">
                  <c:v>0.80964120370382497</c:v>
                </c:pt>
                <c:pt idx="1601">
                  <c:v>0.80965277777789901</c:v>
                </c:pt>
                <c:pt idx="1602">
                  <c:v>0.80966435185197305</c:v>
                </c:pt>
                <c:pt idx="1603">
                  <c:v>0.80967592592604698</c:v>
                </c:pt>
                <c:pt idx="1604">
                  <c:v>0.80968750000012202</c:v>
                </c:pt>
                <c:pt idx="1605">
                  <c:v>0.80969907407419595</c:v>
                </c:pt>
                <c:pt idx="1606">
                  <c:v>0.80971064814826998</c:v>
                </c:pt>
                <c:pt idx="1607">
                  <c:v>0.80972222222234402</c:v>
                </c:pt>
                <c:pt idx="1608">
                  <c:v>0.80973379629641795</c:v>
                </c:pt>
                <c:pt idx="1609">
                  <c:v>0.80974537037049199</c:v>
                </c:pt>
                <c:pt idx="1610">
                  <c:v>0.80975694444456603</c:v>
                </c:pt>
                <c:pt idx="1611">
                  <c:v>0.80976851851864096</c:v>
                </c:pt>
                <c:pt idx="1612">
                  <c:v>0.809780092592715</c:v>
                </c:pt>
                <c:pt idx="1613">
                  <c:v>0.80979166666678903</c:v>
                </c:pt>
                <c:pt idx="1614">
                  <c:v>0.80980324074086296</c:v>
                </c:pt>
                <c:pt idx="1615">
                  <c:v>0.809814814814937</c:v>
                </c:pt>
                <c:pt idx="1616">
                  <c:v>0.80982638888901104</c:v>
                </c:pt>
                <c:pt idx="1617">
                  <c:v>0.80983796296308597</c:v>
                </c:pt>
                <c:pt idx="1618">
                  <c:v>0.80984953703716001</c:v>
                </c:pt>
                <c:pt idx="1619">
                  <c:v>0.80986111111123404</c:v>
                </c:pt>
                <c:pt idx="1620">
                  <c:v>0.80987268518530797</c:v>
                </c:pt>
                <c:pt idx="1621">
                  <c:v>0.80988425925938201</c:v>
                </c:pt>
                <c:pt idx="1622">
                  <c:v>0.80989583333345605</c:v>
                </c:pt>
                <c:pt idx="1623">
                  <c:v>0.80990740740752998</c:v>
                </c:pt>
                <c:pt idx="1624">
                  <c:v>0.80991898148160502</c:v>
                </c:pt>
                <c:pt idx="1625">
                  <c:v>0.80993055555567905</c:v>
                </c:pt>
                <c:pt idx="1626">
                  <c:v>0.80994212962975298</c:v>
                </c:pt>
                <c:pt idx="1627">
                  <c:v>0.80995370370382702</c:v>
                </c:pt>
                <c:pt idx="1628">
                  <c:v>0.80996527777790095</c:v>
                </c:pt>
                <c:pt idx="1629">
                  <c:v>0.80997685185197499</c:v>
                </c:pt>
                <c:pt idx="1630">
                  <c:v>0.80998842592604903</c:v>
                </c:pt>
                <c:pt idx="1631">
                  <c:v>0.81000000000012395</c:v>
                </c:pt>
                <c:pt idx="1632">
                  <c:v>0.81001157407419799</c:v>
                </c:pt>
                <c:pt idx="1633">
                  <c:v>0.81002314814827203</c:v>
                </c:pt>
                <c:pt idx="1634">
                  <c:v>0.81003472222234596</c:v>
                </c:pt>
                <c:pt idx="1635">
                  <c:v>0.81004629629642</c:v>
                </c:pt>
                <c:pt idx="1636">
                  <c:v>0.81005787037049404</c:v>
                </c:pt>
                <c:pt idx="1637">
                  <c:v>0.81006944444456896</c:v>
                </c:pt>
                <c:pt idx="1638">
                  <c:v>0.810081018518643</c:v>
                </c:pt>
                <c:pt idx="1639">
                  <c:v>0.81009259259271704</c:v>
                </c:pt>
                <c:pt idx="1640">
                  <c:v>0.81010416666679097</c:v>
                </c:pt>
                <c:pt idx="1641">
                  <c:v>0.81011574074086501</c:v>
                </c:pt>
                <c:pt idx="1642">
                  <c:v>0.81012731481493905</c:v>
                </c:pt>
                <c:pt idx="1643">
                  <c:v>0.81013888888901298</c:v>
                </c:pt>
                <c:pt idx="1644">
                  <c:v>0.81015046296308801</c:v>
                </c:pt>
                <c:pt idx="1645">
                  <c:v>0.81016203703716205</c:v>
                </c:pt>
                <c:pt idx="1646">
                  <c:v>0.81017361111123598</c:v>
                </c:pt>
                <c:pt idx="1647">
                  <c:v>0.81018518518531002</c:v>
                </c:pt>
                <c:pt idx="1648">
                  <c:v>0.81019675925938395</c:v>
                </c:pt>
                <c:pt idx="1649">
                  <c:v>0.81020833333345799</c:v>
                </c:pt>
                <c:pt idx="1650">
                  <c:v>0.81021990740753203</c:v>
                </c:pt>
                <c:pt idx="1651">
                  <c:v>0.81023148148160695</c:v>
                </c:pt>
                <c:pt idx="1652">
                  <c:v>0.81024305555568099</c:v>
                </c:pt>
                <c:pt idx="1653">
                  <c:v>0.81025462962975503</c:v>
                </c:pt>
                <c:pt idx="1654">
                  <c:v>0.81026620370382896</c:v>
                </c:pt>
                <c:pt idx="1655">
                  <c:v>0.810277777777903</c:v>
                </c:pt>
                <c:pt idx="1656">
                  <c:v>0.81028935185197704</c:v>
                </c:pt>
                <c:pt idx="1657">
                  <c:v>0.81030092592605196</c:v>
                </c:pt>
                <c:pt idx="1658">
                  <c:v>0.810312500000126</c:v>
                </c:pt>
                <c:pt idx="1659">
                  <c:v>0.81032407407420004</c:v>
                </c:pt>
                <c:pt idx="1660">
                  <c:v>0.81033564814827397</c:v>
                </c:pt>
                <c:pt idx="1661">
                  <c:v>0.81034722222234801</c:v>
                </c:pt>
                <c:pt idx="1662">
                  <c:v>0.81035879629642205</c:v>
                </c:pt>
                <c:pt idx="1663">
                  <c:v>0.81037037037049597</c:v>
                </c:pt>
                <c:pt idx="1664">
                  <c:v>0.81038194444457101</c:v>
                </c:pt>
                <c:pt idx="1665">
                  <c:v>0.81039351851864505</c:v>
                </c:pt>
                <c:pt idx="1666">
                  <c:v>0.81040509259271898</c:v>
                </c:pt>
                <c:pt idx="1667">
                  <c:v>0.81041666666679302</c:v>
                </c:pt>
                <c:pt idx="1668">
                  <c:v>0.81042824074086695</c:v>
                </c:pt>
                <c:pt idx="1669">
                  <c:v>0.81043981481494098</c:v>
                </c:pt>
                <c:pt idx="1670">
                  <c:v>0.81045138888901502</c:v>
                </c:pt>
                <c:pt idx="1671">
                  <c:v>0.81046296296308995</c:v>
                </c:pt>
                <c:pt idx="1672">
                  <c:v>0.81047453703716399</c:v>
                </c:pt>
                <c:pt idx="1673">
                  <c:v>0.81048611111123803</c:v>
                </c:pt>
                <c:pt idx="1674">
                  <c:v>0.81049768518531196</c:v>
                </c:pt>
                <c:pt idx="1675">
                  <c:v>0.81050925925938599</c:v>
                </c:pt>
                <c:pt idx="1676">
                  <c:v>0.81052083333346003</c:v>
                </c:pt>
                <c:pt idx="1677">
                  <c:v>0.81053240740753496</c:v>
                </c:pt>
                <c:pt idx="1678">
                  <c:v>0.810543981481609</c:v>
                </c:pt>
                <c:pt idx="1679">
                  <c:v>0.81055555555568304</c:v>
                </c:pt>
                <c:pt idx="1680">
                  <c:v>0.81056712962975697</c:v>
                </c:pt>
                <c:pt idx="1681">
                  <c:v>0.81057870370383101</c:v>
                </c:pt>
                <c:pt idx="1682">
                  <c:v>0.81059027777790504</c:v>
                </c:pt>
                <c:pt idx="1683">
                  <c:v>0.81060185185197897</c:v>
                </c:pt>
                <c:pt idx="1684">
                  <c:v>0.81061342592605401</c:v>
                </c:pt>
                <c:pt idx="1685">
                  <c:v>0.81062500000012805</c:v>
                </c:pt>
                <c:pt idx="1686">
                  <c:v>0.81063657407420198</c:v>
                </c:pt>
                <c:pt idx="1687">
                  <c:v>0.81064814814827602</c:v>
                </c:pt>
                <c:pt idx="1688">
                  <c:v>0.81065972222235005</c:v>
                </c:pt>
                <c:pt idx="1689">
                  <c:v>0.81067129629642398</c:v>
                </c:pt>
                <c:pt idx="1690">
                  <c:v>0.81068287037049802</c:v>
                </c:pt>
                <c:pt idx="1691">
                  <c:v>0.81069444444457295</c:v>
                </c:pt>
                <c:pt idx="1692">
                  <c:v>0.81070601851864699</c:v>
                </c:pt>
                <c:pt idx="1693">
                  <c:v>0.81071759259272103</c:v>
                </c:pt>
                <c:pt idx="1694">
                  <c:v>0.81072916666679495</c:v>
                </c:pt>
                <c:pt idx="1695">
                  <c:v>0.81074074074086899</c:v>
                </c:pt>
                <c:pt idx="1696">
                  <c:v>0.81075231481494303</c:v>
                </c:pt>
                <c:pt idx="1697">
                  <c:v>0.81076388888901796</c:v>
                </c:pt>
                <c:pt idx="1698">
                  <c:v>0.810775462963092</c:v>
                </c:pt>
                <c:pt idx="1699">
                  <c:v>0.81078703703716604</c:v>
                </c:pt>
                <c:pt idx="1700">
                  <c:v>0.81079861111123996</c:v>
                </c:pt>
                <c:pt idx="1701">
                  <c:v>0.810810185185314</c:v>
                </c:pt>
                <c:pt idx="1702">
                  <c:v>0.81082175925938804</c:v>
                </c:pt>
                <c:pt idx="1703">
                  <c:v>0.81083333333346197</c:v>
                </c:pt>
                <c:pt idx="1704">
                  <c:v>0.81084490740753701</c:v>
                </c:pt>
                <c:pt idx="1705">
                  <c:v>0.81085648148161105</c:v>
                </c:pt>
                <c:pt idx="1706">
                  <c:v>0.81086805555568497</c:v>
                </c:pt>
                <c:pt idx="1707">
                  <c:v>0.81087962962975901</c:v>
                </c:pt>
                <c:pt idx="1708">
                  <c:v>0.81089120370383305</c:v>
                </c:pt>
                <c:pt idx="1709">
                  <c:v>0.81090277777790698</c:v>
                </c:pt>
                <c:pt idx="1710">
                  <c:v>0.81091435185198102</c:v>
                </c:pt>
                <c:pt idx="1711">
                  <c:v>0.81092592592605595</c:v>
                </c:pt>
                <c:pt idx="1712">
                  <c:v>0.81093750000012998</c:v>
                </c:pt>
                <c:pt idx="1713">
                  <c:v>0.81094907407420402</c:v>
                </c:pt>
                <c:pt idx="1714">
                  <c:v>0.81096064814827795</c:v>
                </c:pt>
                <c:pt idx="1715">
                  <c:v>0.81097222222235199</c:v>
                </c:pt>
                <c:pt idx="1716">
                  <c:v>0.81098379629642603</c:v>
                </c:pt>
                <c:pt idx="1717">
                  <c:v>0.81099537037050096</c:v>
                </c:pt>
                <c:pt idx="1718">
                  <c:v>0.811006944444575</c:v>
                </c:pt>
                <c:pt idx="1719">
                  <c:v>0.81101851851864903</c:v>
                </c:pt>
                <c:pt idx="1720">
                  <c:v>0.81103009259272296</c:v>
                </c:pt>
                <c:pt idx="1721">
                  <c:v>0.811041666666797</c:v>
                </c:pt>
                <c:pt idx="1722">
                  <c:v>0.81105324074087104</c:v>
                </c:pt>
                <c:pt idx="1723">
                  <c:v>0.81106481481494497</c:v>
                </c:pt>
                <c:pt idx="1724">
                  <c:v>0.81107638888902001</c:v>
                </c:pt>
                <c:pt idx="1725">
                  <c:v>0.81108796296309404</c:v>
                </c:pt>
                <c:pt idx="1726">
                  <c:v>0.81109953703716797</c:v>
                </c:pt>
                <c:pt idx="1727">
                  <c:v>0.81111111111124201</c:v>
                </c:pt>
                <c:pt idx="1728">
                  <c:v>0.81112268518531605</c:v>
                </c:pt>
                <c:pt idx="1729">
                  <c:v>0.81113425925938998</c:v>
                </c:pt>
                <c:pt idx="1730">
                  <c:v>0.81114583333346402</c:v>
                </c:pt>
                <c:pt idx="1731">
                  <c:v>0.81115740740753906</c:v>
                </c:pt>
                <c:pt idx="1732">
                  <c:v>0.81116898148161298</c:v>
                </c:pt>
                <c:pt idx="1733">
                  <c:v>0.81118055555568702</c:v>
                </c:pt>
                <c:pt idx="1734">
                  <c:v>0.81119212962976095</c:v>
                </c:pt>
                <c:pt idx="1735">
                  <c:v>0.81120370370383499</c:v>
                </c:pt>
                <c:pt idx="1736">
                  <c:v>0.81121527777790903</c:v>
                </c:pt>
                <c:pt idx="1737">
                  <c:v>0.81122685185198395</c:v>
                </c:pt>
                <c:pt idx="1738">
                  <c:v>0.81123842592605799</c:v>
                </c:pt>
                <c:pt idx="1739">
                  <c:v>0.81125000000013203</c:v>
                </c:pt>
                <c:pt idx="1740">
                  <c:v>0.81126157407420596</c:v>
                </c:pt>
                <c:pt idx="1741">
                  <c:v>0.81127314814828</c:v>
                </c:pt>
                <c:pt idx="1742">
                  <c:v>0.81128472222235404</c:v>
                </c:pt>
                <c:pt idx="1743">
                  <c:v>0.81129629629642797</c:v>
                </c:pt>
                <c:pt idx="1744">
                  <c:v>0.811307870370503</c:v>
                </c:pt>
                <c:pt idx="1745">
                  <c:v>0.81131944444457704</c:v>
                </c:pt>
                <c:pt idx="1746">
                  <c:v>0.81133101851865097</c:v>
                </c:pt>
                <c:pt idx="1747">
                  <c:v>0.81134259259272501</c:v>
                </c:pt>
                <c:pt idx="1748">
                  <c:v>0.81135416666679905</c:v>
                </c:pt>
                <c:pt idx="1749">
                  <c:v>0.81136574074087298</c:v>
                </c:pt>
                <c:pt idx="1750">
                  <c:v>0.81137731481494701</c:v>
                </c:pt>
                <c:pt idx="1751">
                  <c:v>0.81138888888902205</c:v>
                </c:pt>
                <c:pt idx="1752">
                  <c:v>0.81140046296309598</c:v>
                </c:pt>
                <c:pt idx="1753">
                  <c:v>0.81141203703717002</c:v>
                </c:pt>
                <c:pt idx="1754">
                  <c:v>0.81142361111124395</c:v>
                </c:pt>
                <c:pt idx="1755">
                  <c:v>0.81143518518531799</c:v>
                </c:pt>
                <c:pt idx="1756">
                  <c:v>0.81144675925939203</c:v>
                </c:pt>
                <c:pt idx="1757">
                  <c:v>0.81145833333346695</c:v>
                </c:pt>
                <c:pt idx="1758">
                  <c:v>0.81146990740754099</c:v>
                </c:pt>
                <c:pt idx="1759">
                  <c:v>0.81148148148161503</c:v>
                </c:pt>
                <c:pt idx="1760">
                  <c:v>0.81149305555568896</c:v>
                </c:pt>
                <c:pt idx="1761">
                  <c:v>0.811504629629763</c:v>
                </c:pt>
                <c:pt idx="1762">
                  <c:v>0.81151620370383704</c:v>
                </c:pt>
                <c:pt idx="1763">
                  <c:v>0.81152777777791096</c:v>
                </c:pt>
                <c:pt idx="1764">
                  <c:v>0.811539351851986</c:v>
                </c:pt>
                <c:pt idx="1765">
                  <c:v>0.81155092592606004</c:v>
                </c:pt>
                <c:pt idx="1766">
                  <c:v>0.81156250000013397</c:v>
                </c:pt>
                <c:pt idx="1767">
                  <c:v>0.81157407407420801</c:v>
                </c:pt>
                <c:pt idx="1768">
                  <c:v>0.81158564814828205</c:v>
                </c:pt>
                <c:pt idx="1769">
                  <c:v>0.81159722222235597</c:v>
                </c:pt>
                <c:pt idx="1770">
                  <c:v>0.81160879629643001</c:v>
                </c:pt>
                <c:pt idx="1771">
                  <c:v>0.81162037037050505</c:v>
                </c:pt>
                <c:pt idx="1772">
                  <c:v>0.81163194444457898</c:v>
                </c:pt>
                <c:pt idx="1773">
                  <c:v>0.81164351851865302</c:v>
                </c:pt>
                <c:pt idx="1774">
                  <c:v>0.81165509259272695</c:v>
                </c:pt>
                <c:pt idx="1775">
                  <c:v>0.81166666666680098</c:v>
                </c:pt>
                <c:pt idx="1776">
                  <c:v>0.81167824074087502</c:v>
                </c:pt>
                <c:pt idx="1777">
                  <c:v>0.81168981481494995</c:v>
                </c:pt>
                <c:pt idx="1778">
                  <c:v>0.81170138888902399</c:v>
                </c:pt>
                <c:pt idx="1779">
                  <c:v>0.81171296296309803</c:v>
                </c:pt>
                <c:pt idx="1780">
                  <c:v>0.81172453703717196</c:v>
                </c:pt>
                <c:pt idx="1781">
                  <c:v>0.81173611111124599</c:v>
                </c:pt>
                <c:pt idx="1782">
                  <c:v>0.81174768518532003</c:v>
                </c:pt>
                <c:pt idx="1783">
                  <c:v>0.81175925925939396</c:v>
                </c:pt>
                <c:pt idx="1784">
                  <c:v>0.811770833333469</c:v>
                </c:pt>
                <c:pt idx="1785">
                  <c:v>0.81178240740754304</c:v>
                </c:pt>
                <c:pt idx="1786">
                  <c:v>0.81179398148161697</c:v>
                </c:pt>
                <c:pt idx="1787">
                  <c:v>0.81180555555569101</c:v>
                </c:pt>
                <c:pt idx="1788">
                  <c:v>0.81181712962976504</c:v>
                </c:pt>
                <c:pt idx="1789">
                  <c:v>0.81182870370383897</c:v>
                </c:pt>
                <c:pt idx="1790">
                  <c:v>0.81184027777791301</c:v>
                </c:pt>
                <c:pt idx="1791">
                  <c:v>0.81185185185198805</c:v>
                </c:pt>
                <c:pt idx="1792">
                  <c:v>0.81186342592606198</c:v>
                </c:pt>
                <c:pt idx="1793">
                  <c:v>0.81187500000013602</c:v>
                </c:pt>
                <c:pt idx="1794">
                  <c:v>0.81188657407421005</c:v>
                </c:pt>
                <c:pt idx="1795">
                  <c:v>0.81189814814828398</c:v>
                </c:pt>
                <c:pt idx="1796">
                  <c:v>0.81190972222235802</c:v>
                </c:pt>
                <c:pt idx="1797">
                  <c:v>0.81192129629643295</c:v>
                </c:pt>
                <c:pt idx="1798">
                  <c:v>0.81193287037050699</c:v>
                </c:pt>
                <c:pt idx="1799">
                  <c:v>0.81194444444458103</c:v>
                </c:pt>
                <c:pt idx="1800">
                  <c:v>0.81195601851865495</c:v>
                </c:pt>
                <c:pt idx="1801">
                  <c:v>0.81196759259272899</c:v>
                </c:pt>
                <c:pt idx="1802">
                  <c:v>0.81197916666680303</c:v>
                </c:pt>
                <c:pt idx="1803">
                  <c:v>0.81199074074087696</c:v>
                </c:pt>
                <c:pt idx="1804">
                  <c:v>0.812002314814952</c:v>
                </c:pt>
                <c:pt idx="1805">
                  <c:v>0.81201388888902604</c:v>
                </c:pt>
                <c:pt idx="1806">
                  <c:v>0.81202546296309996</c:v>
                </c:pt>
                <c:pt idx="1807">
                  <c:v>0.812037037037174</c:v>
                </c:pt>
                <c:pt idx="1808">
                  <c:v>0.81204861111124804</c:v>
                </c:pt>
                <c:pt idx="1809">
                  <c:v>0.81206018518532197</c:v>
                </c:pt>
                <c:pt idx="1810">
                  <c:v>0.81207175925939601</c:v>
                </c:pt>
                <c:pt idx="1811">
                  <c:v>0.81208333333347105</c:v>
                </c:pt>
                <c:pt idx="1812">
                  <c:v>0.81209490740754497</c:v>
                </c:pt>
                <c:pt idx="1813">
                  <c:v>0.81210648148161901</c:v>
                </c:pt>
                <c:pt idx="1814">
                  <c:v>0.81211805555569305</c:v>
                </c:pt>
                <c:pt idx="1815">
                  <c:v>0.81212962962976698</c:v>
                </c:pt>
                <c:pt idx="1816">
                  <c:v>0.81214120370384102</c:v>
                </c:pt>
                <c:pt idx="1817">
                  <c:v>0.81215277777791595</c:v>
                </c:pt>
                <c:pt idx="1818">
                  <c:v>0.81216435185198999</c:v>
                </c:pt>
                <c:pt idx="1819">
                  <c:v>0.81217592592606402</c:v>
                </c:pt>
                <c:pt idx="1820">
                  <c:v>0.81218750000013795</c:v>
                </c:pt>
                <c:pt idx="1821">
                  <c:v>0.81219907407421199</c:v>
                </c:pt>
                <c:pt idx="1822">
                  <c:v>0.81221064814828603</c:v>
                </c:pt>
                <c:pt idx="1823">
                  <c:v>0.81222222222235996</c:v>
                </c:pt>
                <c:pt idx="1824">
                  <c:v>0.812233796296435</c:v>
                </c:pt>
                <c:pt idx="1825">
                  <c:v>0.81224537037050903</c:v>
                </c:pt>
                <c:pt idx="1826">
                  <c:v>0.81225694444458296</c:v>
                </c:pt>
                <c:pt idx="1827">
                  <c:v>0.812268518518657</c:v>
                </c:pt>
                <c:pt idx="1828">
                  <c:v>0.81228009259273104</c:v>
                </c:pt>
                <c:pt idx="1829">
                  <c:v>0.81229166666680497</c:v>
                </c:pt>
                <c:pt idx="1830">
                  <c:v>0.81230324074087901</c:v>
                </c:pt>
                <c:pt idx="1831">
                  <c:v>0.81231481481495404</c:v>
                </c:pt>
                <c:pt idx="1832">
                  <c:v>0.81232638888902797</c:v>
                </c:pt>
                <c:pt idx="1833">
                  <c:v>0.81233796296310201</c:v>
                </c:pt>
                <c:pt idx="1834">
                  <c:v>0.81234953703717605</c:v>
                </c:pt>
                <c:pt idx="1835">
                  <c:v>0.81236111111124998</c:v>
                </c:pt>
                <c:pt idx="1836">
                  <c:v>0.81237268518532402</c:v>
                </c:pt>
                <c:pt idx="1837">
                  <c:v>0.81238425925939906</c:v>
                </c:pt>
                <c:pt idx="1838">
                  <c:v>0.81239583333347298</c:v>
                </c:pt>
                <c:pt idx="1839">
                  <c:v>0.81240740740754702</c:v>
                </c:pt>
                <c:pt idx="1840">
                  <c:v>0.81241898148162095</c:v>
                </c:pt>
                <c:pt idx="1841">
                  <c:v>0.81243055555569499</c:v>
                </c:pt>
                <c:pt idx="1842">
                  <c:v>0.81244212962976903</c:v>
                </c:pt>
                <c:pt idx="1843">
                  <c:v>0.81245370370384296</c:v>
                </c:pt>
                <c:pt idx="1844">
                  <c:v>0.81246527777791799</c:v>
                </c:pt>
                <c:pt idx="1845">
                  <c:v>0.81247685185199203</c:v>
                </c:pt>
                <c:pt idx="1846">
                  <c:v>0.81248842592606596</c:v>
                </c:pt>
                <c:pt idx="1847">
                  <c:v>0.81250000000014</c:v>
                </c:pt>
                <c:pt idx="1848">
                  <c:v>0.81251157407421404</c:v>
                </c:pt>
                <c:pt idx="1849">
                  <c:v>0.81252314814828797</c:v>
                </c:pt>
                <c:pt idx="1850">
                  <c:v>0.812534722222362</c:v>
                </c:pt>
                <c:pt idx="1851">
                  <c:v>0.81254629629643704</c:v>
                </c:pt>
                <c:pt idx="1852">
                  <c:v>0.81255787037051097</c:v>
                </c:pt>
                <c:pt idx="1853">
                  <c:v>0.81256944444458501</c:v>
                </c:pt>
                <c:pt idx="1854">
                  <c:v>0.81258101851865905</c:v>
                </c:pt>
                <c:pt idx="1855">
                  <c:v>0.81259259259273298</c:v>
                </c:pt>
                <c:pt idx="1856">
                  <c:v>0.81260416666680702</c:v>
                </c:pt>
                <c:pt idx="1857">
                  <c:v>0.81261574074088105</c:v>
                </c:pt>
                <c:pt idx="1858">
                  <c:v>0.81262731481495598</c:v>
                </c:pt>
                <c:pt idx="1859">
                  <c:v>0.81263888888903002</c:v>
                </c:pt>
                <c:pt idx="1860">
                  <c:v>0.81265046296310395</c:v>
                </c:pt>
                <c:pt idx="1861">
                  <c:v>0.81266203703717799</c:v>
                </c:pt>
                <c:pt idx="1862">
                  <c:v>0.81267361111125203</c:v>
                </c:pt>
                <c:pt idx="1863">
                  <c:v>0.81268518518532595</c:v>
                </c:pt>
                <c:pt idx="1864">
                  <c:v>0.81269675925940099</c:v>
                </c:pt>
                <c:pt idx="1865">
                  <c:v>0.81270833333347503</c:v>
                </c:pt>
                <c:pt idx="1866">
                  <c:v>0.81271990740754896</c:v>
                </c:pt>
                <c:pt idx="1867">
                  <c:v>0.812731481481623</c:v>
                </c:pt>
                <c:pt idx="1868">
                  <c:v>0.81274305555569704</c:v>
                </c:pt>
                <c:pt idx="1869">
                  <c:v>0.81275462962977096</c:v>
                </c:pt>
                <c:pt idx="1870">
                  <c:v>0.812766203703845</c:v>
                </c:pt>
                <c:pt idx="1871">
                  <c:v>0.81277777777792004</c:v>
                </c:pt>
                <c:pt idx="1872">
                  <c:v>0.81278935185199397</c:v>
                </c:pt>
                <c:pt idx="1873">
                  <c:v>0.81280092592606801</c:v>
                </c:pt>
                <c:pt idx="1874">
                  <c:v>0.81281250000014205</c:v>
                </c:pt>
                <c:pt idx="1875">
                  <c:v>0.81282407407421597</c:v>
                </c:pt>
                <c:pt idx="1876">
                  <c:v>0.81283564814829001</c:v>
                </c:pt>
                <c:pt idx="1877">
                  <c:v>0.81284722222236405</c:v>
                </c:pt>
                <c:pt idx="1878">
                  <c:v>0.81285879629643898</c:v>
                </c:pt>
                <c:pt idx="1879">
                  <c:v>0.81287037037051302</c:v>
                </c:pt>
                <c:pt idx="1880">
                  <c:v>0.81288194444458695</c:v>
                </c:pt>
                <c:pt idx="1881">
                  <c:v>0.81289351851866098</c:v>
                </c:pt>
                <c:pt idx="1882">
                  <c:v>0.81290509259273502</c:v>
                </c:pt>
                <c:pt idx="1883">
                  <c:v>0.81291666666680895</c:v>
                </c:pt>
                <c:pt idx="1884">
                  <c:v>0.81292824074088399</c:v>
                </c:pt>
                <c:pt idx="1885">
                  <c:v>0.81293981481495803</c:v>
                </c:pt>
                <c:pt idx="1886">
                  <c:v>0.81295138888903196</c:v>
                </c:pt>
                <c:pt idx="1887">
                  <c:v>0.812962962963106</c:v>
                </c:pt>
                <c:pt idx="1888">
                  <c:v>0.81297453703718003</c:v>
                </c:pt>
                <c:pt idx="1889">
                  <c:v>0.81298611111125396</c:v>
                </c:pt>
                <c:pt idx="1890">
                  <c:v>0.812997685185328</c:v>
                </c:pt>
                <c:pt idx="1891">
                  <c:v>0.81300925925940304</c:v>
                </c:pt>
                <c:pt idx="1892">
                  <c:v>0.81302083333347697</c:v>
                </c:pt>
                <c:pt idx="1893">
                  <c:v>0.81303240740755101</c:v>
                </c:pt>
                <c:pt idx="1894">
                  <c:v>0.81304398148162504</c:v>
                </c:pt>
                <c:pt idx="1895">
                  <c:v>0.81305555555569897</c:v>
                </c:pt>
                <c:pt idx="1896">
                  <c:v>0.81306712962977301</c:v>
                </c:pt>
                <c:pt idx="1897">
                  <c:v>0.81307870370384705</c:v>
                </c:pt>
                <c:pt idx="1898">
                  <c:v>0.81309027777792198</c:v>
                </c:pt>
                <c:pt idx="1899">
                  <c:v>0.81310185185199602</c:v>
                </c:pt>
                <c:pt idx="1900">
                  <c:v>0.81311342592607005</c:v>
                </c:pt>
                <c:pt idx="1901">
                  <c:v>0.81312500000014398</c:v>
                </c:pt>
                <c:pt idx="1902">
                  <c:v>0.81313657407421802</c:v>
                </c:pt>
                <c:pt idx="1903">
                  <c:v>0.81314814814829195</c:v>
                </c:pt>
                <c:pt idx="1904">
                  <c:v>0.81315972222236699</c:v>
                </c:pt>
                <c:pt idx="1905">
                  <c:v>0.81317129629644103</c:v>
                </c:pt>
                <c:pt idx="1906">
                  <c:v>0.81318287037051495</c:v>
                </c:pt>
                <c:pt idx="1907">
                  <c:v>0.81319444444458899</c:v>
                </c:pt>
                <c:pt idx="1908">
                  <c:v>0.81320601851866303</c:v>
                </c:pt>
                <c:pt idx="1909">
                  <c:v>0.81321759259273696</c:v>
                </c:pt>
                <c:pt idx="1910">
                  <c:v>0.813229166666811</c:v>
                </c:pt>
                <c:pt idx="1911">
                  <c:v>0.81324074074088604</c:v>
                </c:pt>
                <c:pt idx="1912">
                  <c:v>0.81325231481495996</c:v>
                </c:pt>
                <c:pt idx="1913">
                  <c:v>0.813263888889034</c:v>
                </c:pt>
                <c:pt idx="1914">
                  <c:v>0.81327546296310804</c:v>
                </c:pt>
                <c:pt idx="1915">
                  <c:v>0.81328703703718197</c:v>
                </c:pt>
                <c:pt idx="1916">
                  <c:v>0.81329861111125601</c:v>
                </c:pt>
                <c:pt idx="1917">
                  <c:v>0.81331018518533005</c:v>
                </c:pt>
                <c:pt idx="1918">
                  <c:v>0.81332175925940497</c:v>
                </c:pt>
                <c:pt idx="1919">
                  <c:v>0.81333333333347901</c:v>
                </c:pt>
                <c:pt idx="1920">
                  <c:v>0.81334490740755305</c:v>
                </c:pt>
                <c:pt idx="1921">
                  <c:v>0.81335648148162698</c:v>
                </c:pt>
                <c:pt idx="1922">
                  <c:v>0.81336805555570102</c:v>
                </c:pt>
                <c:pt idx="1923">
                  <c:v>0.81337962962977495</c:v>
                </c:pt>
                <c:pt idx="1924">
                  <c:v>0.81339120370384999</c:v>
                </c:pt>
                <c:pt idx="1925">
                  <c:v>0.81340277777792402</c:v>
                </c:pt>
                <c:pt idx="1926">
                  <c:v>0.81341435185199795</c:v>
                </c:pt>
                <c:pt idx="1927">
                  <c:v>0.81342592592607199</c:v>
                </c:pt>
                <c:pt idx="1928">
                  <c:v>0.81343750000014603</c:v>
                </c:pt>
                <c:pt idx="1929">
                  <c:v>0.81344907407421996</c:v>
                </c:pt>
                <c:pt idx="1930">
                  <c:v>0.813460648148294</c:v>
                </c:pt>
                <c:pt idx="1931">
                  <c:v>0.81347222222236903</c:v>
                </c:pt>
                <c:pt idx="1932">
                  <c:v>0.81348379629644296</c:v>
                </c:pt>
                <c:pt idx="1933">
                  <c:v>0.813495370370517</c:v>
                </c:pt>
                <c:pt idx="1934">
                  <c:v>0.81350694444459104</c:v>
                </c:pt>
                <c:pt idx="1935">
                  <c:v>0.81351851851866497</c:v>
                </c:pt>
                <c:pt idx="1936">
                  <c:v>0.81353009259273901</c:v>
                </c:pt>
                <c:pt idx="1937">
                  <c:v>0.81354166666681305</c:v>
                </c:pt>
                <c:pt idx="1938">
                  <c:v>0.81355324074088797</c:v>
                </c:pt>
                <c:pt idx="1939">
                  <c:v>0.81356481481496201</c:v>
                </c:pt>
                <c:pt idx="1940">
                  <c:v>0.81357638888903605</c:v>
                </c:pt>
                <c:pt idx="1941">
                  <c:v>0.81358796296310998</c:v>
                </c:pt>
                <c:pt idx="1942">
                  <c:v>0.81359953703718402</c:v>
                </c:pt>
                <c:pt idx="1943">
                  <c:v>0.81361111111125795</c:v>
                </c:pt>
                <c:pt idx="1944">
                  <c:v>0.81362268518533298</c:v>
                </c:pt>
                <c:pt idx="1945">
                  <c:v>0.81363425925940702</c:v>
                </c:pt>
                <c:pt idx="1946">
                  <c:v>0.81364583333348095</c:v>
                </c:pt>
                <c:pt idx="1947">
                  <c:v>0.81365740740755499</c:v>
                </c:pt>
                <c:pt idx="1948">
                  <c:v>0.81366898148162903</c:v>
                </c:pt>
                <c:pt idx="1949">
                  <c:v>0.81368055555570296</c:v>
                </c:pt>
                <c:pt idx="1950">
                  <c:v>0.81369212962977699</c:v>
                </c:pt>
                <c:pt idx="1951">
                  <c:v>0.81370370370385203</c:v>
                </c:pt>
                <c:pt idx="1952">
                  <c:v>0.81371527777792596</c:v>
                </c:pt>
                <c:pt idx="1953">
                  <c:v>0.813726851852</c:v>
                </c:pt>
                <c:pt idx="1954">
                  <c:v>0.81373842592607404</c:v>
                </c:pt>
                <c:pt idx="1955">
                  <c:v>0.81375000000014797</c:v>
                </c:pt>
                <c:pt idx="1956">
                  <c:v>0.813761574074222</c:v>
                </c:pt>
                <c:pt idx="1957">
                  <c:v>0.81377314814829604</c:v>
                </c:pt>
                <c:pt idx="1958">
                  <c:v>0.81378472222237097</c:v>
                </c:pt>
                <c:pt idx="1959">
                  <c:v>0.81379629629644501</c:v>
                </c:pt>
                <c:pt idx="1960">
                  <c:v>0.81380787037051905</c:v>
                </c:pt>
                <c:pt idx="1961">
                  <c:v>0.81381944444459298</c:v>
                </c:pt>
                <c:pt idx="1962">
                  <c:v>0.81383101851866702</c:v>
                </c:pt>
                <c:pt idx="1963">
                  <c:v>0.81384259259274105</c:v>
                </c:pt>
                <c:pt idx="1964">
                  <c:v>0.81385416666681598</c:v>
                </c:pt>
                <c:pt idx="1965">
                  <c:v>0.81386574074089002</c:v>
                </c:pt>
                <c:pt idx="1966">
                  <c:v>0.81387731481496395</c:v>
                </c:pt>
                <c:pt idx="1967">
                  <c:v>0.81388888888903799</c:v>
                </c:pt>
                <c:pt idx="1968">
                  <c:v>0.81390046296311203</c:v>
                </c:pt>
                <c:pt idx="1969">
                  <c:v>0.81391203703718595</c:v>
                </c:pt>
                <c:pt idx="1970">
                  <c:v>0.81392361111125999</c:v>
                </c:pt>
                <c:pt idx="1971">
                  <c:v>0.81393518518533503</c:v>
                </c:pt>
                <c:pt idx="1972">
                  <c:v>0.81394675925940896</c:v>
                </c:pt>
                <c:pt idx="1973">
                  <c:v>0.813958333333483</c:v>
                </c:pt>
                <c:pt idx="1974">
                  <c:v>0.81396990740755704</c:v>
                </c:pt>
                <c:pt idx="1975">
                  <c:v>0.81398148148163096</c:v>
                </c:pt>
                <c:pt idx="1976">
                  <c:v>0.813993055555705</c:v>
                </c:pt>
                <c:pt idx="1977">
                  <c:v>0.81400462962977904</c:v>
                </c:pt>
                <c:pt idx="1978">
                  <c:v>0.81401620370385397</c:v>
                </c:pt>
                <c:pt idx="1979">
                  <c:v>0.81402777777792801</c:v>
                </c:pt>
                <c:pt idx="1980">
                  <c:v>0.81403935185200205</c:v>
                </c:pt>
                <c:pt idx="1981">
                  <c:v>0.81405092592607597</c:v>
                </c:pt>
                <c:pt idx="1982">
                  <c:v>0.81406250000015001</c:v>
                </c:pt>
                <c:pt idx="1983">
                  <c:v>0.81407407407422405</c:v>
                </c:pt>
                <c:pt idx="1984">
                  <c:v>0.81408564814829898</c:v>
                </c:pt>
                <c:pt idx="1985">
                  <c:v>0.81409722222237302</c:v>
                </c:pt>
                <c:pt idx="1986">
                  <c:v>0.81410879629644695</c:v>
                </c:pt>
                <c:pt idx="1987">
                  <c:v>0.81412037037052098</c:v>
                </c:pt>
                <c:pt idx="1988">
                  <c:v>0.81413194444459502</c:v>
                </c:pt>
                <c:pt idx="1989">
                  <c:v>0.81414351851866895</c:v>
                </c:pt>
                <c:pt idx="1990">
                  <c:v>0.81415509259274299</c:v>
                </c:pt>
                <c:pt idx="1991">
                  <c:v>0.81416666666681803</c:v>
                </c:pt>
                <c:pt idx="1992">
                  <c:v>0.81417824074089196</c:v>
                </c:pt>
                <c:pt idx="1993">
                  <c:v>0.814189814814966</c:v>
                </c:pt>
                <c:pt idx="1994">
                  <c:v>0.81420138888904003</c:v>
                </c:pt>
                <c:pt idx="1995">
                  <c:v>0.81421296296311396</c:v>
                </c:pt>
                <c:pt idx="1996">
                  <c:v>0.814224537037188</c:v>
                </c:pt>
                <c:pt idx="1997">
                  <c:v>0.81423611111126204</c:v>
                </c:pt>
                <c:pt idx="1998">
                  <c:v>0.81424768518533697</c:v>
                </c:pt>
                <c:pt idx="1999">
                  <c:v>0.81425925925941101</c:v>
                </c:pt>
                <c:pt idx="2000">
                  <c:v>0.81427083333348504</c:v>
                </c:pt>
                <c:pt idx="2001">
                  <c:v>0.81428240740755897</c:v>
                </c:pt>
                <c:pt idx="2002">
                  <c:v>0.81429398148163301</c:v>
                </c:pt>
                <c:pt idx="2003">
                  <c:v>0.81430555555570705</c:v>
                </c:pt>
                <c:pt idx="2004">
                  <c:v>0.81431712962978198</c:v>
                </c:pt>
                <c:pt idx="2005">
                  <c:v>0.81432870370385602</c:v>
                </c:pt>
                <c:pt idx="2006">
                  <c:v>0.81434027777793005</c:v>
                </c:pt>
                <c:pt idx="2007">
                  <c:v>0.81435185185200398</c:v>
                </c:pt>
                <c:pt idx="2008">
                  <c:v>0.81436342592607802</c:v>
                </c:pt>
                <c:pt idx="2009">
                  <c:v>0.81437500000015195</c:v>
                </c:pt>
                <c:pt idx="2010">
                  <c:v>0.81438657407422599</c:v>
                </c:pt>
                <c:pt idx="2011">
                  <c:v>0.81439814814830103</c:v>
                </c:pt>
                <c:pt idx="2012">
                  <c:v>0.81440972222237495</c:v>
                </c:pt>
                <c:pt idx="2013">
                  <c:v>0.81442129629644899</c:v>
                </c:pt>
                <c:pt idx="2014">
                  <c:v>0.81443287037052303</c:v>
                </c:pt>
                <c:pt idx="2015">
                  <c:v>0.81444444444459696</c:v>
                </c:pt>
                <c:pt idx="2016">
                  <c:v>0.814456018518671</c:v>
                </c:pt>
                <c:pt idx="2017">
                  <c:v>0.81446759259274504</c:v>
                </c:pt>
                <c:pt idx="2018">
                  <c:v>0.81447916666681996</c:v>
                </c:pt>
                <c:pt idx="2019">
                  <c:v>0.814490740740894</c:v>
                </c:pt>
                <c:pt idx="2020">
                  <c:v>0.81450231481496804</c:v>
                </c:pt>
                <c:pt idx="2021">
                  <c:v>0.81451388888904197</c:v>
                </c:pt>
                <c:pt idx="2022">
                  <c:v>0.81452546296311601</c:v>
                </c:pt>
                <c:pt idx="2023">
                  <c:v>0.81453703703719005</c:v>
                </c:pt>
                <c:pt idx="2024">
                  <c:v>0.81454861111126498</c:v>
                </c:pt>
                <c:pt idx="2025">
                  <c:v>0.81456018518533901</c:v>
                </c:pt>
                <c:pt idx="2026">
                  <c:v>0.81457175925941305</c:v>
                </c:pt>
                <c:pt idx="2027">
                  <c:v>0.81458333333348698</c:v>
                </c:pt>
                <c:pt idx="2028">
                  <c:v>0.81459490740756102</c:v>
                </c:pt>
                <c:pt idx="2029">
                  <c:v>0.81460648148163495</c:v>
                </c:pt>
                <c:pt idx="2030">
                  <c:v>0.81461805555570899</c:v>
                </c:pt>
                <c:pt idx="2031">
                  <c:v>0.81462962962978402</c:v>
                </c:pt>
                <c:pt idx="2032">
                  <c:v>0.81464120370385795</c:v>
                </c:pt>
                <c:pt idx="2033">
                  <c:v>0.81465277777793199</c:v>
                </c:pt>
                <c:pt idx="2034">
                  <c:v>0.81466435185200603</c:v>
                </c:pt>
                <c:pt idx="2035">
                  <c:v>0.81467592592607996</c:v>
                </c:pt>
                <c:pt idx="2036">
                  <c:v>0.814687500000154</c:v>
                </c:pt>
                <c:pt idx="2037">
                  <c:v>0.81469907407422804</c:v>
                </c:pt>
                <c:pt idx="2038">
                  <c:v>0.81471064814830296</c:v>
                </c:pt>
                <c:pt idx="2039">
                  <c:v>0.814722222222377</c:v>
                </c:pt>
                <c:pt idx="2040">
                  <c:v>0.81473379629645104</c:v>
                </c:pt>
                <c:pt idx="2041">
                  <c:v>0.81474537037052497</c:v>
                </c:pt>
                <c:pt idx="2042">
                  <c:v>0.81475694444459901</c:v>
                </c:pt>
                <c:pt idx="2043">
                  <c:v>0.81476851851867305</c:v>
                </c:pt>
                <c:pt idx="2044">
                  <c:v>0.81478009259274797</c:v>
                </c:pt>
                <c:pt idx="2045">
                  <c:v>0.81479166666682201</c:v>
                </c:pt>
                <c:pt idx="2046">
                  <c:v>0.81480324074089605</c:v>
                </c:pt>
                <c:pt idx="2047">
                  <c:v>0.81481481481496998</c:v>
                </c:pt>
                <c:pt idx="2048">
                  <c:v>0.81482638888904402</c:v>
                </c:pt>
                <c:pt idx="2049">
                  <c:v>0.81483796296311795</c:v>
                </c:pt>
                <c:pt idx="2050">
                  <c:v>0.81484953703719198</c:v>
                </c:pt>
                <c:pt idx="2051">
                  <c:v>0.81486111111126702</c:v>
                </c:pt>
                <c:pt idx="2052">
                  <c:v>0.81487268518534095</c:v>
                </c:pt>
                <c:pt idx="2053">
                  <c:v>0.81488425925941499</c:v>
                </c:pt>
                <c:pt idx="2054">
                  <c:v>0.81489583333348903</c:v>
                </c:pt>
                <c:pt idx="2055">
                  <c:v>0.81490740740756296</c:v>
                </c:pt>
                <c:pt idx="2056">
                  <c:v>0.81491898148163699</c:v>
                </c:pt>
                <c:pt idx="2057">
                  <c:v>0.81493055555571103</c:v>
                </c:pt>
                <c:pt idx="2058">
                  <c:v>0.81494212962978596</c:v>
                </c:pt>
                <c:pt idx="2059">
                  <c:v>0.81495370370386</c:v>
                </c:pt>
                <c:pt idx="2060">
                  <c:v>0.81496527777793404</c:v>
                </c:pt>
                <c:pt idx="2061">
                  <c:v>0.81497685185200797</c:v>
                </c:pt>
                <c:pt idx="2062">
                  <c:v>0.81498842592608201</c:v>
                </c:pt>
                <c:pt idx="2063">
                  <c:v>0.81500000000015604</c:v>
                </c:pt>
                <c:pt idx="2064">
                  <c:v>0.81501157407423097</c:v>
                </c:pt>
                <c:pt idx="2065">
                  <c:v>0.81502314814830501</c:v>
                </c:pt>
                <c:pt idx="2066">
                  <c:v>0.81503472222237905</c:v>
                </c:pt>
                <c:pt idx="2067">
                  <c:v>0.81504629629645298</c:v>
                </c:pt>
                <c:pt idx="2068">
                  <c:v>0.81505787037052702</c:v>
                </c:pt>
                <c:pt idx="2069">
                  <c:v>0.81506944444460105</c:v>
                </c:pt>
                <c:pt idx="2070">
                  <c:v>0.81508101851867498</c:v>
                </c:pt>
                <c:pt idx="2071">
                  <c:v>0.81509259259275002</c:v>
                </c:pt>
                <c:pt idx="2072">
                  <c:v>0.81510416666682395</c:v>
                </c:pt>
                <c:pt idx="2073">
                  <c:v>0.81511574074089799</c:v>
                </c:pt>
                <c:pt idx="2074">
                  <c:v>0.81512731481497203</c:v>
                </c:pt>
                <c:pt idx="2075">
                  <c:v>0.81513888888904595</c:v>
                </c:pt>
                <c:pt idx="2076">
                  <c:v>0.81515046296311999</c:v>
                </c:pt>
                <c:pt idx="2077">
                  <c:v>0.81516203703719403</c:v>
                </c:pt>
                <c:pt idx="2078">
                  <c:v>0.81517361111126896</c:v>
                </c:pt>
                <c:pt idx="2079">
                  <c:v>0.815185185185343</c:v>
                </c:pt>
                <c:pt idx="2080">
                  <c:v>0.81519675925941704</c:v>
                </c:pt>
                <c:pt idx="2081">
                  <c:v>0.81520833333349096</c:v>
                </c:pt>
                <c:pt idx="2082">
                  <c:v>0.815219907407565</c:v>
                </c:pt>
                <c:pt idx="2083">
                  <c:v>0.81523148148163904</c:v>
                </c:pt>
                <c:pt idx="2084">
                  <c:v>0.81524305555571397</c:v>
                </c:pt>
                <c:pt idx="2085">
                  <c:v>0.81525462962978801</c:v>
                </c:pt>
                <c:pt idx="2086">
                  <c:v>0.81526620370386205</c:v>
                </c:pt>
                <c:pt idx="2087">
                  <c:v>0.81527777777793597</c:v>
                </c:pt>
                <c:pt idx="2088">
                  <c:v>0.81528935185201001</c:v>
                </c:pt>
                <c:pt idx="2089">
                  <c:v>0.81530092592608405</c:v>
                </c:pt>
                <c:pt idx="2090">
                  <c:v>0.81531250000015798</c:v>
                </c:pt>
                <c:pt idx="2091">
                  <c:v>0.81532407407423302</c:v>
                </c:pt>
                <c:pt idx="2092">
                  <c:v>0.81533564814830695</c:v>
                </c:pt>
                <c:pt idx="2093">
                  <c:v>0.81534722222238099</c:v>
                </c:pt>
                <c:pt idx="2094">
                  <c:v>0.81535879629645502</c:v>
                </c:pt>
                <c:pt idx="2095">
                  <c:v>0.81537037037052895</c:v>
                </c:pt>
                <c:pt idx="2096">
                  <c:v>0.81538194444460299</c:v>
                </c:pt>
                <c:pt idx="2097">
                  <c:v>0.81539351851867703</c:v>
                </c:pt>
                <c:pt idx="2098">
                  <c:v>0.81540509259275196</c:v>
                </c:pt>
                <c:pt idx="2099">
                  <c:v>0.815416666666826</c:v>
                </c:pt>
                <c:pt idx="2100">
                  <c:v>0.81542824074090003</c:v>
                </c:pt>
                <c:pt idx="2101">
                  <c:v>0.81543981481497396</c:v>
                </c:pt>
                <c:pt idx="2102">
                  <c:v>0.815451388889048</c:v>
                </c:pt>
                <c:pt idx="2103">
                  <c:v>0.81546296296312204</c:v>
                </c:pt>
                <c:pt idx="2104">
                  <c:v>0.81547453703719697</c:v>
                </c:pt>
                <c:pt idx="2105">
                  <c:v>0.81548611111127101</c:v>
                </c:pt>
                <c:pt idx="2106">
                  <c:v>0.81549768518534504</c:v>
                </c:pt>
                <c:pt idx="2107">
                  <c:v>0.81550925925941897</c:v>
                </c:pt>
                <c:pt idx="2108">
                  <c:v>0.81552083333349301</c:v>
                </c:pt>
                <c:pt idx="2109">
                  <c:v>0.81553240740756705</c:v>
                </c:pt>
                <c:pt idx="2110">
                  <c:v>0.81554398148164098</c:v>
                </c:pt>
                <c:pt idx="2111">
                  <c:v>0.81555555555571602</c:v>
                </c:pt>
                <c:pt idx="2112">
                  <c:v>0.81556712962979006</c:v>
                </c:pt>
                <c:pt idx="2113">
                  <c:v>0.81557870370386398</c:v>
                </c:pt>
                <c:pt idx="2114">
                  <c:v>0.81559027777793802</c:v>
                </c:pt>
                <c:pt idx="2115">
                  <c:v>0.81560185185201195</c:v>
                </c:pt>
                <c:pt idx="2116">
                  <c:v>0.81561342592608599</c:v>
                </c:pt>
                <c:pt idx="2117">
                  <c:v>0.81562500000016003</c:v>
                </c:pt>
                <c:pt idx="2118">
                  <c:v>0.81563657407423495</c:v>
                </c:pt>
                <c:pt idx="2119">
                  <c:v>0.81564814814830899</c:v>
                </c:pt>
                <c:pt idx="2120">
                  <c:v>0.81565972222238303</c:v>
                </c:pt>
                <c:pt idx="2121">
                  <c:v>0.81567129629645696</c:v>
                </c:pt>
                <c:pt idx="2122">
                  <c:v>0.815682870370531</c:v>
                </c:pt>
                <c:pt idx="2123">
                  <c:v>0.81569444444460504</c:v>
                </c:pt>
                <c:pt idx="2124">
                  <c:v>0.81570601851867997</c:v>
                </c:pt>
                <c:pt idx="2125">
                  <c:v>0.815717592592754</c:v>
                </c:pt>
                <c:pt idx="2126">
                  <c:v>0.81572916666682804</c:v>
                </c:pt>
                <c:pt idx="2127">
                  <c:v>0.81574074074090197</c:v>
                </c:pt>
                <c:pt idx="2128">
                  <c:v>0.81575231481497601</c:v>
                </c:pt>
                <c:pt idx="2129">
                  <c:v>0.81576388888905005</c:v>
                </c:pt>
                <c:pt idx="2130">
                  <c:v>0.81577546296312398</c:v>
                </c:pt>
                <c:pt idx="2131">
                  <c:v>0.81578703703719901</c:v>
                </c:pt>
                <c:pt idx="2132">
                  <c:v>0.81579861111127305</c:v>
                </c:pt>
                <c:pt idx="2133">
                  <c:v>0.81581018518534698</c:v>
                </c:pt>
                <c:pt idx="2134">
                  <c:v>0.81582175925942102</c:v>
                </c:pt>
                <c:pt idx="2135">
                  <c:v>0.81583333333349495</c:v>
                </c:pt>
                <c:pt idx="2136">
                  <c:v>0.81584490740756899</c:v>
                </c:pt>
                <c:pt idx="2137">
                  <c:v>0.81585648148164303</c:v>
                </c:pt>
                <c:pt idx="2138">
                  <c:v>0.81586805555571795</c:v>
                </c:pt>
                <c:pt idx="2139">
                  <c:v>0.81587962962979199</c:v>
                </c:pt>
                <c:pt idx="2140">
                  <c:v>0.81589120370386603</c:v>
                </c:pt>
                <c:pt idx="2141">
                  <c:v>0.81590277777793996</c:v>
                </c:pt>
                <c:pt idx="2142">
                  <c:v>0.815914351852014</c:v>
                </c:pt>
                <c:pt idx="2143">
                  <c:v>0.81592592592608804</c:v>
                </c:pt>
                <c:pt idx="2144">
                  <c:v>0.81593750000016296</c:v>
                </c:pt>
                <c:pt idx="2145">
                  <c:v>0.815949074074237</c:v>
                </c:pt>
                <c:pt idx="2146">
                  <c:v>0.81596064814831104</c:v>
                </c:pt>
                <c:pt idx="2147">
                  <c:v>0.81597222222238497</c:v>
                </c:pt>
                <c:pt idx="2148">
                  <c:v>0.81598379629645901</c:v>
                </c:pt>
                <c:pt idx="2149">
                  <c:v>0.81599537037053305</c:v>
                </c:pt>
                <c:pt idx="2150">
                  <c:v>0.81600694444460697</c:v>
                </c:pt>
                <c:pt idx="2151">
                  <c:v>0.81601851851868201</c:v>
                </c:pt>
                <c:pt idx="2152">
                  <c:v>0.81603009259275605</c:v>
                </c:pt>
                <c:pt idx="2153">
                  <c:v>0.81604166666682998</c:v>
                </c:pt>
                <c:pt idx="2154">
                  <c:v>0.81605324074090402</c:v>
                </c:pt>
                <c:pt idx="2155">
                  <c:v>0.81606481481497795</c:v>
                </c:pt>
                <c:pt idx="2156">
                  <c:v>0.81607638888905198</c:v>
                </c:pt>
                <c:pt idx="2157">
                  <c:v>0.81608796296312602</c:v>
                </c:pt>
                <c:pt idx="2158">
                  <c:v>0.81609953703720095</c:v>
                </c:pt>
                <c:pt idx="2159">
                  <c:v>0.81611111111127499</c:v>
                </c:pt>
                <c:pt idx="2160">
                  <c:v>0.81612268518534903</c:v>
                </c:pt>
                <c:pt idx="2161">
                  <c:v>0.81613425925942296</c:v>
                </c:pt>
                <c:pt idx="2162">
                  <c:v>0.816145833333497</c:v>
                </c:pt>
                <c:pt idx="2163">
                  <c:v>0.81615740740757103</c:v>
                </c:pt>
                <c:pt idx="2164">
                  <c:v>0.81616898148164596</c:v>
                </c:pt>
                <c:pt idx="2165">
                  <c:v>0.81618055555572</c:v>
                </c:pt>
                <c:pt idx="2166">
                  <c:v>0.81619212962979404</c:v>
                </c:pt>
                <c:pt idx="2167">
                  <c:v>0.81620370370386797</c:v>
                </c:pt>
                <c:pt idx="2168">
                  <c:v>0.81621527777794201</c:v>
                </c:pt>
                <c:pt idx="2169">
                  <c:v>0.81622685185201604</c:v>
                </c:pt>
                <c:pt idx="2170">
                  <c:v>0.81623842592608997</c:v>
                </c:pt>
                <c:pt idx="2171">
                  <c:v>0.81625000000016501</c:v>
                </c:pt>
                <c:pt idx="2172">
                  <c:v>0.81626157407423905</c:v>
                </c:pt>
                <c:pt idx="2173">
                  <c:v>0.81627314814831298</c:v>
                </c:pt>
                <c:pt idx="2174">
                  <c:v>0.81628472222238702</c:v>
                </c:pt>
                <c:pt idx="2175">
                  <c:v>0.81629629629646105</c:v>
                </c:pt>
                <c:pt idx="2176">
                  <c:v>0.81630787037053498</c:v>
                </c:pt>
                <c:pt idx="2177">
                  <c:v>0.81631944444460902</c:v>
                </c:pt>
                <c:pt idx="2178">
                  <c:v>0.81633101851868395</c:v>
                </c:pt>
                <c:pt idx="2179">
                  <c:v>0.81634259259275799</c:v>
                </c:pt>
                <c:pt idx="2180">
                  <c:v>0.81635416666683203</c:v>
                </c:pt>
                <c:pt idx="2181">
                  <c:v>0.81636574074090595</c:v>
                </c:pt>
                <c:pt idx="2182">
                  <c:v>0.81637731481497999</c:v>
                </c:pt>
                <c:pt idx="2183">
                  <c:v>0.81638888888905403</c:v>
                </c:pt>
                <c:pt idx="2184">
                  <c:v>0.81640046296312896</c:v>
                </c:pt>
                <c:pt idx="2185">
                  <c:v>0.816412037037203</c:v>
                </c:pt>
                <c:pt idx="2186">
                  <c:v>0.81642361111127704</c:v>
                </c:pt>
                <c:pt idx="2187">
                  <c:v>0.81643518518535096</c:v>
                </c:pt>
                <c:pt idx="2188">
                  <c:v>0.816446759259425</c:v>
                </c:pt>
                <c:pt idx="2189">
                  <c:v>0.81645833333349904</c:v>
                </c:pt>
                <c:pt idx="2190">
                  <c:v>0.81646990740757297</c:v>
                </c:pt>
                <c:pt idx="2191">
                  <c:v>0.81648148148164801</c:v>
                </c:pt>
                <c:pt idx="2192">
                  <c:v>0.81649305555572205</c:v>
                </c:pt>
                <c:pt idx="2193">
                  <c:v>0.81650462962979597</c:v>
                </c:pt>
                <c:pt idx="2194">
                  <c:v>0.81651620370387001</c:v>
                </c:pt>
                <c:pt idx="2195">
                  <c:v>0.81652777777794405</c:v>
                </c:pt>
                <c:pt idx="2196">
                  <c:v>0.81653935185201798</c:v>
                </c:pt>
                <c:pt idx="2197">
                  <c:v>0.81655092592609202</c:v>
                </c:pt>
                <c:pt idx="2198">
                  <c:v>0.81656250000016695</c:v>
                </c:pt>
                <c:pt idx="2199">
                  <c:v>0.81657407407424099</c:v>
                </c:pt>
                <c:pt idx="2200">
                  <c:v>0.81658564814831502</c:v>
                </c:pt>
                <c:pt idx="2201">
                  <c:v>0.81659722222238895</c:v>
                </c:pt>
                <c:pt idx="2202">
                  <c:v>0.81660879629646299</c:v>
                </c:pt>
                <c:pt idx="2203">
                  <c:v>0.81662037037053703</c:v>
                </c:pt>
                <c:pt idx="2204">
                  <c:v>0.81663194444461196</c:v>
                </c:pt>
                <c:pt idx="2205">
                  <c:v>0.816643518518686</c:v>
                </c:pt>
                <c:pt idx="2206">
                  <c:v>0.81665509259276003</c:v>
                </c:pt>
                <c:pt idx="2207">
                  <c:v>0.81666666666683396</c:v>
                </c:pt>
                <c:pt idx="2208">
                  <c:v>0.816678240740908</c:v>
                </c:pt>
                <c:pt idx="2209">
                  <c:v>0.81668981481498204</c:v>
                </c:pt>
                <c:pt idx="2210">
                  <c:v>0.81670138888905597</c:v>
                </c:pt>
                <c:pt idx="2211">
                  <c:v>0.81671296296313101</c:v>
                </c:pt>
                <c:pt idx="2212">
                  <c:v>0.81672453703720505</c:v>
                </c:pt>
                <c:pt idx="2213">
                  <c:v>0.81673611111127897</c:v>
                </c:pt>
                <c:pt idx="2214">
                  <c:v>0.81674768518535301</c:v>
                </c:pt>
                <c:pt idx="2215">
                  <c:v>0.81675925925942705</c:v>
                </c:pt>
                <c:pt idx="2216">
                  <c:v>0.81677083333350098</c:v>
                </c:pt>
                <c:pt idx="2217">
                  <c:v>0.81678240740757502</c:v>
                </c:pt>
                <c:pt idx="2218">
                  <c:v>0.81679398148165006</c:v>
                </c:pt>
                <c:pt idx="2219">
                  <c:v>0.81680555555572398</c:v>
                </c:pt>
                <c:pt idx="2220">
                  <c:v>0.81681712962979802</c:v>
                </c:pt>
                <c:pt idx="2221">
                  <c:v>0.81682870370387195</c:v>
                </c:pt>
                <c:pt idx="2222">
                  <c:v>0.81684027777794599</c:v>
                </c:pt>
                <c:pt idx="2223">
                  <c:v>0.81685185185202003</c:v>
                </c:pt>
                <c:pt idx="2224">
                  <c:v>0.81686342592609495</c:v>
                </c:pt>
                <c:pt idx="2225">
                  <c:v>0.81687500000016899</c:v>
                </c:pt>
                <c:pt idx="2226">
                  <c:v>0.81688657407424303</c:v>
                </c:pt>
                <c:pt idx="2227">
                  <c:v>0.81689814814831696</c:v>
                </c:pt>
                <c:pt idx="2228">
                  <c:v>0.816909722222391</c:v>
                </c:pt>
                <c:pt idx="2229">
                  <c:v>0.81692129629646504</c:v>
                </c:pt>
                <c:pt idx="2230">
                  <c:v>0.81693287037053897</c:v>
                </c:pt>
                <c:pt idx="2231">
                  <c:v>0.816944444444614</c:v>
                </c:pt>
                <c:pt idx="2232">
                  <c:v>0.81695601851868804</c:v>
                </c:pt>
                <c:pt idx="2233">
                  <c:v>0.81696759259276197</c:v>
                </c:pt>
                <c:pt idx="2234">
                  <c:v>0.81697916666683601</c:v>
                </c:pt>
                <c:pt idx="2235">
                  <c:v>0.81699074074091005</c:v>
                </c:pt>
                <c:pt idx="2236">
                  <c:v>0.81700231481498398</c:v>
                </c:pt>
                <c:pt idx="2237">
                  <c:v>0.81701388888905802</c:v>
                </c:pt>
                <c:pt idx="2238">
                  <c:v>0.81702546296313305</c:v>
                </c:pt>
                <c:pt idx="2239">
                  <c:v>0.81703703703720698</c:v>
                </c:pt>
                <c:pt idx="2240">
                  <c:v>0.81704861111128102</c:v>
                </c:pt>
                <c:pt idx="2241">
                  <c:v>0.81706018518535495</c:v>
                </c:pt>
                <c:pt idx="2242">
                  <c:v>0.81707175925942899</c:v>
                </c:pt>
                <c:pt idx="2243">
                  <c:v>0.81708333333350303</c:v>
                </c:pt>
                <c:pt idx="2244">
                  <c:v>0.81709490740757795</c:v>
                </c:pt>
                <c:pt idx="2245">
                  <c:v>0.81710648148165199</c:v>
                </c:pt>
                <c:pt idx="2246">
                  <c:v>0.81711805555572603</c:v>
                </c:pt>
                <c:pt idx="2247">
                  <c:v>0.81712962962979996</c:v>
                </c:pt>
                <c:pt idx="2248">
                  <c:v>0.817141203703874</c:v>
                </c:pt>
                <c:pt idx="2249">
                  <c:v>0.81715277777794804</c:v>
                </c:pt>
                <c:pt idx="2250">
                  <c:v>0.81716435185202196</c:v>
                </c:pt>
                <c:pt idx="2251">
                  <c:v>0.817175925926097</c:v>
                </c:pt>
                <c:pt idx="2252">
                  <c:v>0.81718750000017104</c:v>
                </c:pt>
                <c:pt idx="2253">
                  <c:v>0.81719907407424497</c:v>
                </c:pt>
                <c:pt idx="2254">
                  <c:v>0.81721064814831901</c:v>
                </c:pt>
                <c:pt idx="2255">
                  <c:v>0.81722222222239305</c:v>
                </c:pt>
                <c:pt idx="2256">
                  <c:v>0.81723379629646697</c:v>
                </c:pt>
                <c:pt idx="2257">
                  <c:v>0.81724537037054101</c:v>
                </c:pt>
                <c:pt idx="2258">
                  <c:v>0.81725694444461605</c:v>
                </c:pt>
                <c:pt idx="2259">
                  <c:v>0.81726851851868998</c:v>
                </c:pt>
                <c:pt idx="2260">
                  <c:v>0.81728009259276402</c:v>
                </c:pt>
                <c:pt idx="2261">
                  <c:v>0.81729166666683795</c:v>
                </c:pt>
                <c:pt idx="2262">
                  <c:v>0.81730324074091198</c:v>
                </c:pt>
                <c:pt idx="2263">
                  <c:v>0.81731481481498602</c:v>
                </c:pt>
                <c:pt idx="2264">
                  <c:v>0.81732638888906095</c:v>
                </c:pt>
                <c:pt idx="2265">
                  <c:v>0.81733796296313499</c:v>
                </c:pt>
                <c:pt idx="2266">
                  <c:v>0.81734953703720903</c:v>
                </c:pt>
                <c:pt idx="2267">
                  <c:v>0.81736111111128296</c:v>
                </c:pt>
                <c:pt idx="2268">
                  <c:v>0.817372685185357</c:v>
                </c:pt>
                <c:pt idx="2269">
                  <c:v>0.81738425925943103</c:v>
                </c:pt>
                <c:pt idx="2270">
                  <c:v>0.81739583333350496</c:v>
                </c:pt>
                <c:pt idx="2271">
                  <c:v>0.81740740740758</c:v>
                </c:pt>
                <c:pt idx="2272">
                  <c:v>0.81741898148165404</c:v>
                </c:pt>
                <c:pt idx="2273">
                  <c:v>0.81743055555572797</c:v>
                </c:pt>
                <c:pt idx="2274">
                  <c:v>0.81744212962980201</c:v>
                </c:pt>
                <c:pt idx="2275">
                  <c:v>0.81745370370387604</c:v>
                </c:pt>
                <c:pt idx="2276">
                  <c:v>0.81746527777794997</c:v>
                </c:pt>
                <c:pt idx="2277">
                  <c:v>0.81747685185202401</c:v>
                </c:pt>
                <c:pt idx="2278">
                  <c:v>0.81748842592609905</c:v>
                </c:pt>
                <c:pt idx="2279">
                  <c:v>0.81750000000017298</c:v>
                </c:pt>
                <c:pt idx="2280">
                  <c:v>0.81751157407424702</c:v>
                </c:pt>
                <c:pt idx="2281">
                  <c:v>0.81752314814832105</c:v>
                </c:pt>
                <c:pt idx="2282">
                  <c:v>0.81753472222239498</c:v>
                </c:pt>
                <c:pt idx="2283">
                  <c:v>0.81754629629646902</c:v>
                </c:pt>
                <c:pt idx="2284">
                  <c:v>0.81755787037054395</c:v>
                </c:pt>
                <c:pt idx="2285">
                  <c:v>0.81756944444461799</c:v>
                </c:pt>
                <c:pt idx="2286">
                  <c:v>0.81758101851869203</c:v>
                </c:pt>
                <c:pt idx="2287">
                  <c:v>0.81759259259276595</c:v>
                </c:pt>
                <c:pt idx="2288">
                  <c:v>0.81760416666683999</c:v>
                </c:pt>
                <c:pt idx="2289">
                  <c:v>0.81761574074091403</c:v>
                </c:pt>
                <c:pt idx="2290">
                  <c:v>0.81762731481498796</c:v>
                </c:pt>
                <c:pt idx="2291">
                  <c:v>0.817638888889063</c:v>
                </c:pt>
                <c:pt idx="2292">
                  <c:v>0.81765046296313704</c:v>
                </c:pt>
                <c:pt idx="2293">
                  <c:v>0.81766203703721096</c:v>
                </c:pt>
                <c:pt idx="2294">
                  <c:v>0.817673611111285</c:v>
                </c:pt>
                <c:pt idx="2295">
                  <c:v>0.81768518518535904</c:v>
                </c:pt>
                <c:pt idx="2296">
                  <c:v>0.81769675925943297</c:v>
                </c:pt>
                <c:pt idx="2297">
                  <c:v>0.81770833333350701</c:v>
                </c:pt>
                <c:pt idx="2298">
                  <c:v>0.81771990740758205</c:v>
                </c:pt>
                <c:pt idx="2299">
                  <c:v>0.81773148148165598</c:v>
                </c:pt>
                <c:pt idx="2300">
                  <c:v>0.81774305555573001</c:v>
                </c:pt>
                <c:pt idx="2301">
                  <c:v>0.81775462962980405</c:v>
                </c:pt>
                <c:pt idx="2302">
                  <c:v>0.81776620370387798</c:v>
                </c:pt>
                <c:pt idx="2303">
                  <c:v>0.81777777777795202</c:v>
                </c:pt>
                <c:pt idx="2304">
                  <c:v>0.81778935185202695</c:v>
                </c:pt>
                <c:pt idx="2305">
                  <c:v>0.81780092592610099</c:v>
                </c:pt>
                <c:pt idx="2306">
                  <c:v>0.81781250000017502</c:v>
                </c:pt>
                <c:pt idx="2307">
                  <c:v>0.81782407407424895</c:v>
                </c:pt>
                <c:pt idx="2308">
                  <c:v>0.81783564814832299</c:v>
                </c:pt>
                <c:pt idx="2309">
                  <c:v>0.81784722222239703</c:v>
                </c:pt>
                <c:pt idx="2310">
                  <c:v>0.81785879629647096</c:v>
                </c:pt>
                <c:pt idx="2311">
                  <c:v>0.817870370370546</c:v>
                </c:pt>
                <c:pt idx="2312">
                  <c:v>0.81788194444462003</c:v>
                </c:pt>
                <c:pt idx="2313">
                  <c:v>0.81789351851869396</c:v>
                </c:pt>
                <c:pt idx="2314">
                  <c:v>0.817905092592768</c:v>
                </c:pt>
                <c:pt idx="2315">
                  <c:v>0.81791666666684204</c:v>
                </c:pt>
                <c:pt idx="2316">
                  <c:v>0.81792824074091597</c:v>
                </c:pt>
                <c:pt idx="2317">
                  <c:v>0.81793981481499001</c:v>
                </c:pt>
                <c:pt idx="2318">
                  <c:v>0.81795138888906505</c:v>
                </c:pt>
                <c:pt idx="2319">
                  <c:v>0.81796296296313897</c:v>
                </c:pt>
                <c:pt idx="2320">
                  <c:v>0.81797453703721301</c:v>
                </c:pt>
                <c:pt idx="2321">
                  <c:v>0.81798611111128705</c:v>
                </c:pt>
                <c:pt idx="2322">
                  <c:v>0.81799768518536098</c:v>
                </c:pt>
                <c:pt idx="2323">
                  <c:v>0.81800925925943502</c:v>
                </c:pt>
                <c:pt idx="2324">
                  <c:v>0.81802083333350994</c:v>
                </c:pt>
                <c:pt idx="2325">
                  <c:v>0.81803240740758398</c:v>
                </c:pt>
                <c:pt idx="2326">
                  <c:v>0.81804398148165802</c:v>
                </c:pt>
                <c:pt idx="2327">
                  <c:v>0.81805555555573195</c:v>
                </c:pt>
                <c:pt idx="2328">
                  <c:v>0.81806712962980599</c:v>
                </c:pt>
                <c:pt idx="2329">
                  <c:v>0.81807870370388003</c:v>
                </c:pt>
                <c:pt idx="2330">
                  <c:v>0.81809027777795396</c:v>
                </c:pt>
                <c:pt idx="2331">
                  <c:v>0.81810185185202899</c:v>
                </c:pt>
                <c:pt idx="2332">
                  <c:v>0.81811342592610303</c:v>
                </c:pt>
                <c:pt idx="2333">
                  <c:v>0.81812500000017696</c:v>
                </c:pt>
                <c:pt idx="2334">
                  <c:v>0.818136574074251</c:v>
                </c:pt>
                <c:pt idx="2335">
                  <c:v>0.81814814814832504</c:v>
                </c:pt>
                <c:pt idx="2336">
                  <c:v>0.81815972222239897</c:v>
                </c:pt>
                <c:pt idx="2337">
                  <c:v>0.81817129629647301</c:v>
                </c:pt>
                <c:pt idx="2338">
                  <c:v>0.81818287037054804</c:v>
                </c:pt>
                <c:pt idx="2339">
                  <c:v>0.81819444444462197</c:v>
                </c:pt>
                <c:pt idx="2340">
                  <c:v>0.81820601851869601</c:v>
                </c:pt>
                <c:pt idx="2341">
                  <c:v>0.81821759259277005</c:v>
                </c:pt>
                <c:pt idx="2342">
                  <c:v>0.81822916666684398</c:v>
                </c:pt>
                <c:pt idx="2343">
                  <c:v>0.81824074074091802</c:v>
                </c:pt>
                <c:pt idx="2344">
                  <c:v>0.81825231481499205</c:v>
                </c:pt>
                <c:pt idx="2345">
                  <c:v>0.81826388888906698</c:v>
                </c:pt>
                <c:pt idx="2346">
                  <c:v>0.81827546296314102</c:v>
                </c:pt>
                <c:pt idx="2347">
                  <c:v>0.81828703703721495</c:v>
                </c:pt>
                <c:pt idx="2348">
                  <c:v>0.81829861111128899</c:v>
                </c:pt>
                <c:pt idx="2349">
                  <c:v>0.81831018518536303</c:v>
                </c:pt>
                <c:pt idx="2350">
                  <c:v>0.81832175925943695</c:v>
                </c:pt>
                <c:pt idx="2351">
                  <c:v>0.81833333333351199</c:v>
                </c:pt>
                <c:pt idx="2352">
                  <c:v>0.81834490740758603</c:v>
                </c:pt>
                <c:pt idx="2353">
                  <c:v>0.81835648148165996</c:v>
                </c:pt>
                <c:pt idx="2354">
                  <c:v>0.818368055555734</c:v>
                </c:pt>
                <c:pt idx="2355">
                  <c:v>0.81837962962980804</c:v>
                </c:pt>
                <c:pt idx="2356">
                  <c:v>0.81839120370388196</c:v>
                </c:pt>
                <c:pt idx="2357">
                  <c:v>0.818402777777956</c:v>
                </c:pt>
                <c:pt idx="2358">
                  <c:v>0.81841435185203104</c:v>
                </c:pt>
                <c:pt idx="2359">
                  <c:v>0.81842592592610497</c:v>
                </c:pt>
                <c:pt idx="2360">
                  <c:v>0.81843750000017901</c:v>
                </c:pt>
                <c:pt idx="2361">
                  <c:v>0.81844907407425305</c:v>
                </c:pt>
                <c:pt idx="2362">
                  <c:v>0.81846064814832697</c:v>
                </c:pt>
                <c:pt idx="2363">
                  <c:v>0.81847222222240101</c:v>
                </c:pt>
                <c:pt idx="2364">
                  <c:v>0.81848379629647505</c:v>
                </c:pt>
                <c:pt idx="2365">
                  <c:v>0.81849537037054998</c:v>
                </c:pt>
                <c:pt idx="2366">
                  <c:v>0.81850694444462402</c:v>
                </c:pt>
                <c:pt idx="2367">
                  <c:v>0.81851851851869795</c:v>
                </c:pt>
                <c:pt idx="2368">
                  <c:v>0.81853009259277199</c:v>
                </c:pt>
                <c:pt idx="2369">
                  <c:v>0.81854166666684602</c:v>
                </c:pt>
                <c:pt idx="2370">
                  <c:v>0.81855324074091995</c:v>
                </c:pt>
                <c:pt idx="2371">
                  <c:v>0.81856481481499499</c:v>
                </c:pt>
                <c:pt idx="2372">
                  <c:v>0.81857638888906903</c:v>
                </c:pt>
                <c:pt idx="2373">
                  <c:v>0.81858796296314296</c:v>
                </c:pt>
                <c:pt idx="2374">
                  <c:v>0.818599537037217</c:v>
                </c:pt>
                <c:pt idx="2375">
                  <c:v>0.81861111111129103</c:v>
                </c:pt>
                <c:pt idx="2376">
                  <c:v>0.81862268518536496</c:v>
                </c:pt>
                <c:pt idx="2377">
                  <c:v>0.818634259259439</c:v>
                </c:pt>
                <c:pt idx="2378">
                  <c:v>0.81864583333351404</c:v>
                </c:pt>
                <c:pt idx="2379">
                  <c:v>0.81865740740758797</c:v>
                </c:pt>
                <c:pt idx="2380">
                  <c:v>0.81866898148166201</c:v>
                </c:pt>
                <c:pt idx="2381">
                  <c:v>0.81868055555573604</c:v>
                </c:pt>
                <c:pt idx="2382">
                  <c:v>0.81869212962980997</c:v>
                </c:pt>
                <c:pt idx="2383">
                  <c:v>0.81870370370388401</c:v>
                </c:pt>
                <c:pt idx="2384">
                  <c:v>0.81871527777795805</c:v>
                </c:pt>
                <c:pt idx="2385">
                  <c:v>0.81872685185203298</c:v>
                </c:pt>
                <c:pt idx="2386">
                  <c:v>0.81873842592610702</c:v>
                </c:pt>
                <c:pt idx="2387">
                  <c:v>0.81875000000018106</c:v>
                </c:pt>
                <c:pt idx="2388">
                  <c:v>0.81876157407425498</c:v>
                </c:pt>
                <c:pt idx="2389">
                  <c:v>0.81877314814832902</c:v>
                </c:pt>
                <c:pt idx="2390">
                  <c:v>0.81878472222240295</c:v>
                </c:pt>
                <c:pt idx="2391">
                  <c:v>0.81879629629647799</c:v>
                </c:pt>
                <c:pt idx="2392">
                  <c:v>0.81880787037055203</c:v>
                </c:pt>
                <c:pt idx="2393">
                  <c:v>0.81881944444462595</c:v>
                </c:pt>
                <c:pt idx="2394">
                  <c:v>0.81883101851869999</c:v>
                </c:pt>
                <c:pt idx="2395">
                  <c:v>0.81884259259277403</c:v>
                </c:pt>
                <c:pt idx="2396">
                  <c:v>0.81885416666684796</c:v>
                </c:pt>
                <c:pt idx="2397">
                  <c:v>0.818865740740922</c:v>
                </c:pt>
                <c:pt idx="2398">
                  <c:v>0.81887731481499704</c:v>
                </c:pt>
                <c:pt idx="2399">
                  <c:v>0.81888888888907096</c:v>
                </c:pt>
                <c:pt idx="2400">
                  <c:v>0.818900462963145</c:v>
                </c:pt>
                <c:pt idx="2401">
                  <c:v>0.81891203703721904</c:v>
                </c:pt>
                <c:pt idx="2402">
                  <c:v>0.81892361111129297</c:v>
                </c:pt>
                <c:pt idx="2403">
                  <c:v>0.81893518518536701</c:v>
                </c:pt>
                <c:pt idx="2404">
                  <c:v>0.81894675925944105</c:v>
                </c:pt>
                <c:pt idx="2405">
                  <c:v>0.81895833333351598</c:v>
                </c:pt>
                <c:pt idx="2406">
                  <c:v>0.81896990740759001</c:v>
                </c:pt>
                <c:pt idx="2407">
                  <c:v>0.81898148148166405</c:v>
                </c:pt>
                <c:pt idx="2408">
                  <c:v>0.81899305555573798</c:v>
                </c:pt>
                <c:pt idx="2409">
                  <c:v>0.81900462962981202</c:v>
                </c:pt>
                <c:pt idx="2410">
                  <c:v>0.81901620370388595</c:v>
                </c:pt>
                <c:pt idx="2411">
                  <c:v>0.81902777777796099</c:v>
                </c:pt>
                <c:pt idx="2412">
                  <c:v>0.81903935185203502</c:v>
                </c:pt>
                <c:pt idx="2413">
                  <c:v>0.81905092592610895</c:v>
                </c:pt>
                <c:pt idx="2414">
                  <c:v>0.81906250000018299</c:v>
                </c:pt>
                <c:pt idx="2415">
                  <c:v>0.81907407407425703</c:v>
                </c:pt>
                <c:pt idx="2416">
                  <c:v>0.81908564814833096</c:v>
                </c:pt>
                <c:pt idx="2417">
                  <c:v>0.819097222222405</c:v>
                </c:pt>
                <c:pt idx="2418">
                  <c:v>0.81910879629648004</c:v>
                </c:pt>
                <c:pt idx="2419">
                  <c:v>0.81912037037055396</c:v>
                </c:pt>
                <c:pt idx="2420">
                  <c:v>0.819131944444628</c:v>
                </c:pt>
                <c:pt idx="2421">
                  <c:v>0.81914351851870204</c:v>
                </c:pt>
                <c:pt idx="2422">
                  <c:v>0.81915509259277597</c:v>
                </c:pt>
                <c:pt idx="2423">
                  <c:v>0.81916666666685001</c:v>
                </c:pt>
                <c:pt idx="2424">
                  <c:v>0.81917824074092405</c:v>
                </c:pt>
                <c:pt idx="2425">
                  <c:v>0.81918981481499897</c:v>
                </c:pt>
                <c:pt idx="2426">
                  <c:v>0.81920138888907301</c:v>
                </c:pt>
                <c:pt idx="2427">
                  <c:v>0.81921296296314705</c:v>
                </c:pt>
                <c:pt idx="2428">
                  <c:v>0.81922453703722098</c:v>
                </c:pt>
                <c:pt idx="2429">
                  <c:v>0.81923611111129502</c:v>
                </c:pt>
                <c:pt idx="2430">
                  <c:v>0.81924768518536895</c:v>
                </c:pt>
                <c:pt idx="2431">
                  <c:v>0.81925925925944398</c:v>
                </c:pt>
                <c:pt idx="2432">
                  <c:v>0.81927083333351802</c:v>
                </c:pt>
                <c:pt idx="2433">
                  <c:v>0.81928240740759195</c:v>
                </c:pt>
                <c:pt idx="2434">
                  <c:v>0.81929398148166599</c:v>
                </c:pt>
                <c:pt idx="2435">
                  <c:v>0.81930555555574003</c:v>
                </c:pt>
                <c:pt idx="2436">
                  <c:v>0.81931712962981396</c:v>
                </c:pt>
                <c:pt idx="2437">
                  <c:v>0.81932870370388799</c:v>
                </c:pt>
                <c:pt idx="2438">
                  <c:v>0.81934027777796303</c:v>
                </c:pt>
                <c:pt idx="2439">
                  <c:v>0.81935185185203696</c:v>
                </c:pt>
                <c:pt idx="2440">
                  <c:v>0.819363425926111</c:v>
                </c:pt>
                <c:pt idx="2441">
                  <c:v>0.81937500000018504</c:v>
                </c:pt>
                <c:pt idx="2442">
                  <c:v>0.81938657407425897</c:v>
                </c:pt>
                <c:pt idx="2443">
                  <c:v>0.81939814814833301</c:v>
                </c:pt>
                <c:pt idx="2444">
                  <c:v>0.81940972222240704</c:v>
                </c:pt>
                <c:pt idx="2445">
                  <c:v>0.81942129629648197</c:v>
                </c:pt>
                <c:pt idx="2446">
                  <c:v>0.81943287037055601</c:v>
                </c:pt>
                <c:pt idx="2447">
                  <c:v>0.81944444444463005</c:v>
                </c:pt>
                <c:pt idx="2448">
                  <c:v>0.81945601851870398</c:v>
                </c:pt>
                <c:pt idx="2449">
                  <c:v>0.81946759259277802</c:v>
                </c:pt>
                <c:pt idx="2450">
                  <c:v>0.81947916666685205</c:v>
                </c:pt>
                <c:pt idx="2451">
                  <c:v>0.81949074074092698</c:v>
                </c:pt>
                <c:pt idx="2452">
                  <c:v>0.81950231481500102</c:v>
                </c:pt>
                <c:pt idx="2453">
                  <c:v>0.81951388888907495</c:v>
                </c:pt>
                <c:pt idx="2454">
                  <c:v>0.81952546296314899</c:v>
                </c:pt>
                <c:pt idx="2455">
                  <c:v>0.81953703703722303</c:v>
                </c:pt>
                <c:pt idx="2456">
                  <c:v>0.81954861111129695</c:v>
                </c:pt>
                <c:pt idx="2457">
                  <c:v>0.81956018518537099</c:v>
                </c:pt>
                <c:pt idx="2458">
                  <c:v>0.81957175925944603</c:v>
                </c:pt>
                <c:pt idx="2459">
                  <c:v>0.81958333333351996</c:v>
                </c:pt>
                <c:pt idx="2460">
                  <c:v>0.819594907407594</c:v>
                </c:pt>
                <c:pt idx="2461">
                  <c:v>0.81960648148166804</c:v>
                </c:pt>
                <c:pt idx="2462">
                  <c:v>0.81961805555574196</c:v>
                </c:pt>
                <c:pt idx="2463">
                  <c:v>0.819629629629816</c:v>
                </c:pt>
                <c:pt idx="2464">
                  <c:v>0.81964120370389004</c:v>
                </c:pt>
                <c:pt idx="2465">
                  <c:v>0.81965277777796497</c:v>
                </c:pt>
                <c:pt idx="2466">
                  <c:v>0.81966435185203901</c:v>
                </c:pt>
                <c:pt idx="2467">
                  <c:v>0.81967592592611305</c:v>
                </c:pt>
                <c:pt idx="2468">
                  <c:v>0.81968750000018697</c:v>
                </c:pt>
                <c:pt idx="2469">
                  <c:v>0.81969907407426101</c:v>
                </c:pt>
                <c:pt idx="2470">
                  <c:v>0.81971064814833505</c:v>
                </c:pt>
                <c:pt idx="2471">
                  <c:v>0.81972222222240998</c:v>
                </c:pt>
                <c:pt idx="2472">
                  <c:v>0.81973379629648402</c:v>
                </c:pt>
                <c:pt idx="2473">
                  <c:v>0.81974537037055795</c:v>
                </c:pt>
                <c:pt idx="2474">
                  <c:v>0.81975694444463199</c:v>
                </c:pt>
                <c:pt idx="2475">
                  <c:v>0.81976851851870602</c:v>
                </c:pt>
                <c:pt idx="2476">
                  <c:v>0.81978009259277995</c:v>
                </c:pt>
                <c:pt idx="2477">
                  <c:v>0.81979166666685399</c:v>
                </c:pt>
                <c:pt idx="2478">
                  <c:v>0.81980324074092903</c:v>
                </c:pt>
                <c:pt idx="2479">
                  <c:v>0.81981481481500296</c:v>
                </c:pt>
                <c:pt idx="2480">
                  <c:v>0.819826388889077</c:v>
                </c:pt>
                <c:pt idx="2481">
                  <c:v>0.81983796296315103</c:v>
                </c:pt>
                <c:pt idx="2482">
                  <c:v>0.81984953703722496</c:v>
                </c:pt>
                <c:pt idx="2483">
                  <c:v>0.819861111111299</c:v>
                </c:pt>
                <c:pt idx="2484">
                  <c:v>0.81987268518537304</c:v>
                </c:pt>
                <c:pt idx="2485">
                  <c:v>0.81988425925944797</c:v>
                </c:pt>
                <c:pt idx="2486">
                  <c:v>0.81989583333352201</c:v>
                </c:pt>
                <c:pt idx="2487">
                  <c:v>0.81990740740759604</c:v>
                </c:pt>
                <c:pt idx="2488">
                  <c:v>0.81991898148166997</c:v>
                </c:pt>
                <c:pt idx="2489">
                  <c:v>0.81993055555574401</c:v>
                </c:pt>
                <c:pt idx="2490">
                  <c:v>0.81994212962981805</c:v>
                </c:pt>
                <c:pt idx="2491">
                  <c:v>0.81995370370389298</c:v>
                </c:pt>
                <c:pt idx="2492">
                  <c:v>0.81996527777796702</c:v>
                </c:pt>
                <c:pt idx="2493">
                  <c:v>0.81997685185204106</c:v>
                </c:pt>
                <c:pt idx="2494">
                  <c:v>0.81998842592611498</c:v>
                </c:pt>
                <c:pt idx="2495">
                  <c:v>0.82000000000018902</c:v>
                </c:pt>
                <c:pt idx="2496">
                  <c:v>0.82001157407426295</c:v>
                </c:pt>
                <c:pt idx="2497">
                  <c:v>0.82002314814833699</c:v>
                </c:pt>
                <c:pt idx="2498">
                  <c:v>0.82003472222241203</c:v>
                </c:pt>
                <c:pt idx="2499">
                  <c:v>0.82004629629648595</c:v>
                </c:pt>
                <c:pt idx="2500">
                  <c:v>0.82005787037055999</c:v>
                </c:pt>
                <c:pt idx="2501">
                  <c:v>0.82006944444463403</c:v>
                </c:pt>
                <c:pt idx="2502">
                  <c:v>0.82008101851870796</c:v>
                </c:pt>
                <c:pt idx="2503">
                  <c:v>0.820092592592782</c:v>
                </c:pt>
                <c:pt idx="2504">
                  <c:v>0.82010416666685604</c:v>
                </c:pt>
                <c:pt idx="2505">
                  <c:v>0.82011574074093097</c:v>
                </c:pt>
                <c:pt idx="2506">
                  <c:v>0.820127314815005</c:v>
                </c:pt>
                <c:pt idx="2507">
                  <c:v>0.82013888888907904</c:v>
                </c:pt>
                <c:pt idx="2508">
                  <c:v>0.82015046296315297</c:v>
                </c:pt>
                <c:pt idx="2509">
                  <c:v>0.82016203703722701</c:v>
                </c:pt>
                <c:pt idx="2510">
                  <c:v>0.82017361111130105</c:v>
                </c:pt>
                <c:pt idx="2511">
                  <c:v>0.82018518518537598</c:v>
                </c:pt>
                <c:pt idx="2512">
                  <c:v>0.82019675925945001</c:v>
                </c:pt>
                <c:pt idx="2513">
                  <c:v>0.82020833333352405</c:v>
                </c:pt>
                <c:pt idx="2514">
                  <c:v>0.82021990740759798</c:v>
                </c:pt>
                <c:pt idx="2515">
                  <c:v>0.82023148148167202</c:v>
                </c:pt>
                <c:pt idx="2516">
                  <c:v>0.82024305555574595</c:v>
                </c:pt>
                <c:pt idx="2517">
                  <c:v>0.82025462962981999</c:v>
                </c:pt>
                <c:pt idx="2518">
                  <c:v>0.82026620370389502</c:v>
                </c:pt>
                <c:pt idx="2519">
                  <c:v>0.82027777777796895</c:v>
                </c:pt>
                <c:pt idx="2520">
                  <c:v>0.82028935185204299</c:v>
                </c:pt>
                <c:pt idx="2521">
                  <c:v>0.82030092592611703</c:v>
                </c:pt>
                <c:pt idx="2522">
                  <c:v>0.82031250000019096</c:v>
                </c:pt>
                <c:pt idx="2523">
                  <c:v>0.820324074074265</c:v>
                </c:pt>
                <c:pt idx="2524">
                  <c:v>0.82033564814833904</c:v>
                </c:pt>
                <c:pt idx="2525">
                  <c:v>0.82034722222241396</c:v>
                </c:pt>
                <c:pt idx="2526">
                  <c:v>0.820358796296488</c:v>
                </c:pt>
                <c:pt idx="2527">
                  <c:v>0.82037037037056204</c:v>
                </c:pt>
                <c:pt idx="2528">
                  <c:v>0.82038194444463597</c:v>
                </c:pt>
                <c:pt idx="2529">
                  <c:v>0.82039351851871001</c:v>
                </c:pt>
                <c:pt idx="2530">
                  <c:v>0.82040509259278405</c:v>
                </c:pt>
                <c:pt idx="2531">
                  <c:v>0.82041666666685897</c:v>
                </c:pt>
                <c:pt idx="2532">
                  <c:v>0.82042824074093301</c:v>
                </c:pt>
                <c:pt idx="2533">
                  <c:v>0.82043981481500705</c:v>
                </c:pt>
                <c:pt idx="2534">
                  <c:v>0.82045138888908098</c:v>
                </c:pt>
                <c:pt idx="2535">
                  <c:v>0.82046296296315502</c:v>
                </c:pt>
                <c:pt idx="2536">
                  <c:v>0.82047453703722895</c:v>
                </c:pt>
                <c:pt idx="2537">
                  <c:v>0.82048611111130298</c:v>
                </c:pt>
                <c:pt idx="2538">
                  <c:v>0.82049768518537802</c:v>
                </c:pt>
                <c:pt idx="2539">
                  <c:v>0.82050925925945195</c:v>
                </c:pt>
                <c:pt idx="2540">
                  <c:v>0.82052083333352599</c:v>
                </c:pt>
                <c:pt idx="2541">
                  <c:v>0.82053240740760003</c:v>
                </c:pt>
                <c:pt idx="2542">
                  <c:v>0.82054398148167396</c:v>
                </c:pt>
                <c:pt idx="2543">
                  <c:v>0.820555555555748</c:v>
                </c:pt>
                <c:pt idx="2544">
                  <c:v>0.82056712962982203</c:v>
                </c:pt>
                <c:pt idx="2545">
                  <c:v>0.82057870370389696</c:v>
                </c:pt>
                <c:pt idx="2546">
                  <c:v>0.820590277777971</c:v>
                </c:pt>
                <c:pt idx="2547">
                  <c:v>0.82060185185204504</c:v>
                </c:pt>
                <c:pt idx="2548">
                  <c:v>0.82061342592611897</c:v>
                </c:pt>
                <c:pt idx="2549">
                  <c:v>0.82062500000019301</c:v>
                </c:pt>
                <c:pt idx="2550">
                  <c:v>0.82063657407426704</c:v>
                </c:pt>
                <c:pt idx="2551">
                  <c:v>0.82064814814834197</c:v>
                </c:pt>
                <c:pt idx="2552">
                  <c:v>0.82065972222241601</c:v>
                </c:pt>
                <c:pt idx="2553">
                  <c:v>0.82067129629649005</c:v>
                </c:pt>
                <c:pt idx="2554">
                  <c:v>0.82068287037056398</c:v>
                </c:pt>
                <c:pt idx="2555">
                  <c:v>0.82069444444463802</c:v>
                </c:pt>
                <c:pt idx="2556">
                  <c:v>0.82070601851871205</c:v>
                </c:pt>
                <c:pt idx="2557">
                  <c:v>0.82071759259278598</c:v>
                </c:pt>
                <c:pt idx="2558">
                  <c:v>0.82072916666686102</c:v>
                </c:pt>
                <c:pt idx="2559">
                  <c:v>0.82074074074093495</c:v>
                </c:pt>
                <c:pt idx="2560">
                  <c:v>0.82075231481500899</c:v>
                </c:pt>
                <c:pt idx="2561">
                  <c:v>0.82076388888908303</c:v>
                </c:pt>
                <c:pt idx="2562">
                  <c:v>0.82077546296315695</c:v>
                </c:pt>
                <c:pt idx="2563">
                  <c:v>0.82078703703723099</c:v>
                </c:pt>
                <c:pt idx="2564">
                  <c:v>0.82079861111130503</c:v>
                </c:pt>
                <c:pt idx="2565">
                  <c:v>0.82081018518537996</c:v>
                </c:pt>
                <c:pt idx="2566">
                  <c:v>0.820821759259454</c:v>
                </c:pt>
                <c:pt idx="2567">
                  <c:v>0.82083333333352804</c:v>
                </c:pt>
                <c:pt idx="2568">
                  <c:v>0.82084490740760196</c:v>
                </c:pt>
                <c:pt idx="2569">
                  <c:v>0.820856481481676</c:v>
                </c:pt>
                <c:pt idx="2570">
                  <c:v>0.82086805555575004</c:v>
                </c:pt>
                <c:pt idx="2571">
                  <c:v>0.82087962962982497</c:v>
                </c:pt>
                <c:pt idx="2572">
                  <c:v>0.82089120370389901</c:v>
                </c:pt>
                <c:pt idx="2573">
                  <c:v>0.82090277777797305</c:v>
                </c:pt>
                <c:pt idx="2574">
                  <c:v>0.82091435185204698</c:v>
                </c:pt>
                <c:pt idx="2575">
                  <c:v>0.82092592592612101</c:v>
                </c:pt>
                <c:pt idx="2576">
                  <c:v>0.82093750000019505</c:v>
                </c:pt>
                <c:pt idx="2577">
                  <c:v>0.82094907407426898</c:v>
                </c:pt>
                <c:pt idx="2578">
                  <c:v>0.82096064814834402</c:v>
                </c:pt>
                <c:pt idx="2579">
                  <c:v>0.82097222222241795</c:v>
                </c:pt>
                <c:pt idx="2580">
                  <c:v>0.82098379629649199</c:v>
                </c:pt>
                <c:pt idx="2581">
                  <c:v>0.82099537037056602</c:v>
                </c:pt>
                <c:pt idx="2582">
                  <c:v>0.82100694444463995</c:v>
                </c:pt>
                <c:pt idx="2583">
                  <c:v>0.82101851851871399</c:v>
                </c:pt>
                <c:pt idx="2584">
                  <c:v>0.82103009259278803</c:v>
                </c:pt>
                <c:pt idx="2585">
                  <c:v>0.82104166666686296</c:v>
                </c:pt>
                <c:pt idx="2586">
                  <c:v>0.821053240740937</c:v>
                </c:pt>
                <c:pt idx="2587">
                  <c:v>0.82106481481501103</c:v>
                </c:pt>
                <c:pt idx="2588">
                  <c:v>0.82107638888908496</c:v>
                </c:pt>
                <c:pt idx="2589">
                  <c:v>0.821087962963159</c:v>
                </c:pt>
                <c:pt idx="2590">
                  <c:v>0.82109953703723304</c:v>
                </c:pt>
                <c:pt idx="2591">
                  <c:v>0.82111111111130797</c:v>
                </c:pt>
                <c:pt idx="2592">
                  <c:v>0.82112268518538201</c:v>
                </c:pt>
                <c:pt idx="2593">
                  <c:v>0.82113425925945605</c:v>
                </c:pt>
                <c:pt idx="2594">
                  <c:v>0.82114583333352997</c:v>
                </c:pt>
                <c:pt idx="2595">
                  <c:v>0.82115740740760401</c:v>
                </c:pt>
                <c:pt idx="2596">
                  <c:v>0.82116898148167805</c:v>
                </c:pt>
                <c:pt idx="2597">
                  <c:v>0.82118055555575198</c:v>
                </c:pt>
                <c:pt idx="2598">
                  <c:v>0.82119212962982702</c:v>
                </c:pt>
                <c:pt idx="2599">
                  <c:v>0.82120370370390094</c:v>
                </c:pt>
                <c:pt idx="2600">
                  <c:v>0.82121527777797498</c:v>
                </c:pt>
                <c:pt idx="2601">
                  <c:v>0.82122685185204902</c:v>
                </c:pt>
                <c:pt idx="2602">
                  <c:v>0.82123842592612295</c:v>
                </c:pt>
                <c:pt idx="2603">
                  <c:v>0.82125000000019699</c:v>
                </c:pt>
                <c:pt idx="2604">
                  <c:v>0.82126157407427103</c:v>
                </c:pt>
                <c:pt idx="2605">
                  <c:v>0.82127314814834596</c:v>
                </c:pt>
                <c:pt idx="2606">
                  <c:v>0.82128472222241999</c:v>
                </c:pt>
                <c:pt idx="2607">
                  <c:v>0.82129629629649403</c:v>
                </c:pt>
                <c:pt idx="2608">
                  <c:v>0.82130787037056796</c:v>
                </c:pt>
                <c:pt idx="2609">
                  <c:v>0.821319444444642</c:v>
                </c:pt>
                <c:pt idx="2610">
                  <c:v>0.82133101851871604</c:v>
                </c:pt>
                <c:pt idx="2611">
                  <c:v>0.82134259259279097</c:v>
                </c:pt>
                <c:pt idx="2612">
                  <c:v>0.821354166666865</c:v>
                </c:pt>
                <c:pt idx="2613">
                  <c:v>0.82136574074093904</c:v>
                </c:pt>
                <c:pt idx="2614">
                  <c:v>0.82137731481501297</c:v>
                </c:pt>
                <c:pt idx="2615">
                  <c:v>0.82138888888908701</c:v>
                </c:pt>
                <c:pt idx="2616">
                  <c:v>0.82140046296316105</c:v>
                </c:pt>
                <c:pt idx="2617">
                  <c:v>0.82141203703723498</c:v>
                </c:pt>
                <c:pt idx="2618">
                  <c:v>0.82142361111131001</c:v>
                </c:pt>
                <c:pt idx="2619">
                  <c:v>0.82143518518538405</c:v>
                </c:pt>
                <c:pt idx="2620">
                  <c:v>0.82144675925945798</c:v>
                </c:pt>
                <c:pt idx="2621">
                  <c:v>0.82145833333353202</c:v>
                </c:pt>
                <c:pt idx="2622">
                  <c:v>0.82146990740760595</c:v>
                </c:pt>
                <c:pt idx="2623">
                  <c:v>0.82148148148167999</c:v>
                </c:pt>
                <c:pt idx="2624">
                  <c:v>0.82149305555575403</c:v>
                </c:pt>
                <c:pt idx="2625">
                  <c:v>0.82150462962982895</c:v>
                </c:pt>
                <c:pt idx="2626">
                  <c:v>0.82151620370390299</c:v>
                </c:pt>
                <c:pt idx="2627">
                  <c:v>0.82152777777797703</c:v>
                </c:pt>
                <c:pt idx="2628">
                  <c:v>0.82153935185205096</c:v>
                </c:pt>
                <c:pt idx="2629">
                  <c:v>0.821550925926125</c:v>
                </c:pt>
                <c:pt idx="2630">
                  <c:v>0.82156250000019904</c:v>
                </c:pt>
                <c:pt idx="2631">
                  <c:v>0.82157407407427396</c:v>
                </c:pt>
                <c:pt idx="2632">
                  <c:v>0.821585648148348</c:v>
                </c:pt>
                <c:pt idx="2633">
                  <c:v>0.82159722222242204</c:v>
                </c:pt>
                <c:pt idx="2634">
                  <c:v>0.82160879629649597</c:v>
                </c:pt>
                <c:pt idx="2635">
                  <c:v>0.82162037037057001</c:v>
                </c:pt>
                <c:pt idx="2636">
                  <c:v>0.82163194444464405</c:v>
                </c:pt>
                <c:pt idx="2637">
                  <c:v>0.82164351851871797</c:v>
                </c:pt>
                <c:pt idx="2638">
                  <c:v>0.82165509259279301</c:v>
                </c:pt>
                <c:pt idx="2639">
                  <c:v>0.82166666666686705</c:v>
                </c:pt>
                <c:pt idx="2640">
                  <c:v>0.82167824074094098</c:v>
                </c:pt>
                <c:pt idx="2641">
                  <c:v>0.82168981481501502</c:v>
                </c:pt>
                <c:pt idx="2642">
                  <c:v>0.82170138888908895</c:v>
                </c:pt>
                <c:pt idx="2643">
                  <c:v>0.82171296296316299</c:v>
                </c:pt>
                <c:pt idx="2644">
                  <c:v>0.82172453703723702</c:v>
                </c:pt>
                <c:pt idx="2645">
                  <c:v>0.82173611111131195</c:v>
                </c:pt>
                <c:pt idx="2646">
                  <c:v>0.82174768518538599</c:v>
                </c:pt>
                <c:pt idx="2647">
                  <c:v>0.82175925925946003</c:v>
                </c:pt>
                <c:pt idx="2648">
                  <c:v>0.82177083333353396</c:v>
                </c:pt>
                <c:pt idx="2649">
                  <c:v>0.821782407407608</c:v>
                </c:pt>
                <c:pt idx="2650">
                  <c:v>0.82179398148168203</c:v>
                </c:pt>
                <c:pt idx="2651">
                  <c:v>0.82180555555575696</c:v>
                </c:pt>
                <c:pt idx="2652">
                  <c:v>0.821817129629831</c:v>
                </c:pt>
                <c:pt idx="2653">
                  <c:v>0.82182870370390504</c:v>
                </c:pt>
                <c:pt idx="2654">
                  <c:v>0.82184027777797897</c:v>
                </c:pt>
                <c:pt idx="2655">
                  <c:v>0.82185185185205301</c:v>
                </c:pt>
                <c:pt idx="2656">
                  <c:v>0.82186342592612704</c:v>
                </c:pt>
                <c:pt idx="2657">
                  <c:v>0.82187500000020097</c:v>
                </c:pt>
                <c:pt idx="2658">
                  <c:v>0.82188657407427601</c:v>
                </c:pt>
                <c:pt idx="2659">
                  <c:v>0.82189814814835005</c:v>
                </c:pt>
                <c:pt idx="2660">
                  <c:v>0.82190972222242398</c:v>
                </c:pt>
                <c:pt idx="2661">
                  <c:v>0.82192129629649802</c:v>
                </c:pt>
                <c:pt idx="2662">
                  <c:v>0.82193287037057206</c:v>
                </c:pt>
                <c:pt idx="2663">
                  <c:v>0.82194444444464598</c:v>
                </c:pt>
                <c:pt idx="2664">
                  <c:v>0.82195601851872002</c:v>
                </c:pt>
                <c:pt idx="2665">
                  <c:v>0.82196759259279495</c:v>
                </c:pt>
                <c:pt idx="2666">
                  <c:v>0.82197916666686899</c:v>
                </c:pt>
                <c:pt idx="2667">
                  <c:v>0.82199074074094303</c:v>
                </c:pt>
                <c:pt idx="2668">
                  <c:v>0.82200231481501695</c:v>
                </c:pt>
                <c:pt idx="2669">
                  <c:v>0.82201388888909099</c:v>
                </c:pt>
                <c:pt idx="2670">
                  <c:v>0.82202546296316503</c:v>
                </c:pt>
                <c:pt idx="2671">
                  <c:v>0.82203703703723996</c:v>
                </c:pt>
                <c:pt idx="2672">
                  <c:v>0.822048611111314</c:v>
                </c:pt>
                <c:pt idx="2673">
                  <c:v>0.82206018518538804</c:v>
                </c:pt>
                <c:pt idx="2674">
                  <c:v>0.82207175925946196</c:v>
                </c:pt>
                <c:pt idx="2675">
                  <c:v>0.822083333333536</c:v>
                </c:pt>
                <c:pt idx="2676">
                  <c:v>0.82209490740761004</c:v>
                </c:pt>
                <c:pt idx="2677">
                  <c:v>0.82210648148168397</c:v>
                </c:pt>
                <c:pt idx="2678">
                  <c:v>0.82211805555575901</c:v>
                </c:pt>
                <c:pt idx="2679">
                  <c:v>0.82212962962983305</c:v>
                </c:pt>
                <c:pt idx="2680">
                  <c:v>0.82214120370390698</c:v>
                </c:pt>
                <c:pt idx="2681">
                  <c:v>0.82215277777798101</c:v>
                </c:pt>
                <c:pt idx="2682">
                  <c:v>0.82216435185205505</c:v>
                </c:pt>
                <c:pt idx="2683">
                  <c:v>0.82217592592612898</c:v>
                </c:pt>
                <c:pt idx="2684">
                  <c:v>0.82218750000020302</c:v>
                </c:pt>
                <c:pt idx="2685">
                  <c:v>0.82219907407427795</c:v>
                </c:pt>
                <c:pt idx="2686">
                  <c:v>0.82221064814835199</c:v>
                </c:pt>
                <c:pt idx="2687">
                  <c:v>0.82222222222242602</c:v>
                </c:pt>
                <c:pt idx="2688">
                  <c:v>0.82223379629649995</c:v>
                </c:pt>
                <c:pt idx="2689">
                  <c:v>0.82224537037057399</c:v>
                </c:pt>
                <c:pt idx="2690">
                  <c:v>0.82225694444464803</c:v>
                </c:pt>
                <c:pt idx="2691">
                  <c:v>0.82226851851872296</c:v>
                </c:pt>
                <c:pt idx="2692">
                  <c:v>0.822280092592797</c:v>
                </c:pt>
                <c:pt idx="2693">
                  <c:v>0.82229166666687104</c:v>
                </c:pt>
                <c:pt idx="2694">
                  <c:v>0.82230324074094496</c:v>
                </c:pt>
                <c:pt idx="2695">
                  <c:v>0.822314814815019</c:v>
                </c:pt>
                <c:pt idx="2696">
                  <c:v>0.82232638888909304</c:v>
                </c:pt>
                <c:pt idx="2697">
                  <c:v>0.82233796296316697</c:v>
                </c:pt>
                <c:pt idx="2698">
                  <c:v>0.82234953703724201</c:v>
                </c:pt>
                <c:pt idx="2699">
                  <c:v>0.82236111111131605</c:v>
                </c:pt>
                <c:pt idx="2700">
                  <c:v>0.82237268518538997</c:v>
                </c:pt>
                <c:pt idx="2701">
                  <c:v>0.82238425925946401</c:v>
                </c:pt>
                <c:pt idx="2702">
                  <c:v>0.82239583333353805</c:v>
                </c:pt>
                <c:pt idx="2703">
                  <c:v>0.82240740740761198</c:v>
                </c:pt>
                <c:pt idx="2704">
                  <c:v>0.82241898148168602</c:v>
                </c:pt>
                <c:pt idx="2705">
                  <c:v>0.82243055555576094</c:v>
                </c:pt>
                <c:pt idx="2706">
                  <c:v>0.82244212962983498</c:v>
                </c:pt>
                <c:pt idx="2707">
                  <c:v>0.82245370370390902</c:v>
                </c:pt>
                <c:pt idx="2708">
                  <c:v>0.82246527777798295</c:v>
                </c:pt>
                <c:pt idx="2709">
                  <c:v>0.82247685185205699</c:v>
                </c:pt>
                <c:pt idx="2710">
                  <c:v>0.82248842592613103</c:v>
                </c:pt>
                <c:pt idx="2711">
                  <c:v>0.82250000000020596</c:v>
                </c:pt>
                <c:pt idx="2712">
                  <c:v>0.82251157407427999</c:v>
                </c:pt>
                <c:pt idx="2713">
                  <c:v>0.82252314814835403</c:v>
                </c:pt>
                <c:pt idx="2714">
                  <c:v>0.82253472222242796</c:v>
                </c:pt>
                <c:pt idx="2715">
                  <c:v>0.822546296296502</c:v>
                </c:pt>
                <c:pt idx="2716">
                  <c:v>0.82255787037057604</c:v>
                </c:pt>
                <c:pt idx="2717">
                  <c:v>0.82256944444464997</c:v>
                </c:pt>
                <c:pt idx="2718">
                  <c:v>0.822581018518725</c:v>
                </c:pt>
                <c:pt idx="2719">
                  <c:v>0.82259259259279904</c:v>
                </c:pt>
                <c:pt idx="2720">
                  <c:v>0.82260416666687297</c:v>
                </c:pt>
                <c:pt idx="2721">
                  <c:v>0.82261574074094701</c:v>
                </c:pt>
                <c:pt idx="2722">
                  <c:v>0.82262731481502105</c:v>
                </c:pt>
                <c:pt idx="2723">
                  <c:v>0.82263888888909498</c:v>
                </c:pt>
                <c:pt idx="2724">
                  <c:v>0.82265046296316902</c:v>
                </c:pt>
                <c:pt idx="2725">
                  <c:v>0.82266203703724405</c:v>
                </c:pt>
                <c:pt idx="2726">
                  <c:v>0.82267361111131798</c:v>
                </c:pt>
                <c:pt idx="2727">
                  <c:v>0.82268518518539202</c:v>
                </c:pt>
                <c:pt idx="2728">
                  <c:v>0.82269675925946595</c:v>
                </c:pt>
                <c:pt idx="2729">
                  <c:v>0.82270833333353999</c:v>
                </c:pt>
                <c:pt idx="2730">
                  <c:v>0.82271990740761403</c:v>
                </c:pt>
                <c:pt idx="2731">
                  <c:v>0.82273148148168895</c:v>
                </c:pt>
                <c:pt idx="2732">
                  <c:v>0.82274305555576299</c:v>
                </c:pt>
                <c:pt idx="2733">
                  <c:v>0.82275462962983703</c:v>
                </c:pt>
                <c:pt idx="2734">
                  <c:v>0.82276620370391096</c:v>
                </c:pt>
                <c:pt idx="2735">
                  <c:v>0.822777777777985</c:v>
                </c:pt>
                <c:pt idx="2736">
                  <c:v>0.82278935185205904</c:v>
                </c:pt>
                <c:pt idx="2737">
                  <c:v>0.82280092592613296</c:v>
                </c:pt>
                <c:pt idx="2738">
                  <c:v>0.822812500000208</c:v>
                </c:pt>
                <c:pt idx="2739">
                  <c:v>0.82282407407428204</c:v>
                </c:pt>
                <c:pt idx="2740">
                  <c:v>0.82283564814835597</c:v>
                </c:pt>
                <c:pt idx="2741">
                  <c:v>0.82284722222243001</c:v>
                </c:pt>
                <c:pt idx="2742">
                  <c:v>0.82285879629650405</c:v>
                </c:pt>
                <c:pt idx="2743">
                  <c:v>0.82287037037057797</c:v>
                </c:pt>
                <c:pt idx="2744">
                  <c:v>0.82288194444465201</c:v>
                </c:pt>
                <c:pt idx="2745">
                  <c:v>0.82289351851872705</c:v>
                </c:pt>
                <c:pt idx="2746">
                  <c:v>0.82290509259280098</c:v>
                </c:pt>
                <c:pt idx="2747">
                  <c:v>0.82291666666687502</c:v>
                </c:pt>
                <c:pt idx="2748">
                  <c:v>0.82292824074094895</c:v>
                </c:pt>
                <c:pt idx="2749">
                  <c:v>0.82293981481502299</c:v>
                </c:pt>
                <c:pt idx="2750">
                  <c:v>0.82295138888909702</c:v>
                </c:pt>
                <c:pt idx="2751">
                  <c:v>0.82296296296317195</c:v>
                </c:pt>
                <c:pt idx="2752">
                  <c:v>0.82297453703724599</c:v>
                </c:pt>
                <c:pt idx="2753">
                  <c:v>0.82298611111132003</c:v>
                </c:pt>
                <c:pt idx="2754">
                  <c:v>0.82299768518539396</c:v>
                </c:pt>
                <c:pt idx="2755">
                  <c:v>0.823009259259468</c:v>
                </c:pt>
                <c:pt idx="2756">
                  <c:v>0.82302083333354203</c:v>
                </c:pt>
                <c:pt idx="2757">
                  <c:v>0.82303240740761596</c:v>
                </c:pt>
                <c:pt idx="2758">
                  <c:v>0.823043981481691</c:v>
                </c:pt>
                <c:pt idx="2759">
                  <c:v>0.82305555555576504</c:v>
                </c:pt>
                <c:pt idx="2760">
                  <c:v>0.82306712962983897</c:v>
                </c:pt>
                <c:pt idx="2761">
                  <c:v>0.82307870370391301</c:v>
                </c:pt>
                <c:pt idx="2762">
                  <c:v>0.82309027777798704</c:v>
                </c:pt>
                <c:pt idx="2763">
                  <c:v>0.82310185185206097</c:v>
                </c:pt>
                <c:pt idx="2764">
                  <c:v>0.82311342592613501</c:v>
                </c:pt>
                <c:pt idx="2765">
                  <c:v>0.82312500000021005</c:v>
                </c:pt>
                <c:pt idx="2766">
                  <c:v>0.82313657407428398</c:v>
                </c:pt>
                <c:pt idx="2767">
                  <c:v>0.82314814814835802</c:v>
                </c:pt>
                <c:pt idx="2768">
                  <c:v>0.82315972222243206</c:v>
                </c:pt>
                <c:pt idx="2769">
                  <c:v>0.82317129629650598</c:v>
                </c:pt>
                <c:pt idx="2770">
                  <c:v>0.82318287037058002</c:v>
                </c:pt>
                <c:pt idx="2771">
                  <c:v>0.82319444444465495</c:v>
                </c:pt>
                <c:pt idx="2772">
                  <c:v>0.82320601851872899</c:v>
                </c:pt>
                <c:pt idx="2773">
                  <c:v>0.82321759259280303</c:v>
                </c:pt>
                <c:pt idx="2774">
                  <c:v>0.82322916666687695</c:v>
                </c:pt>
                <c:pt idx="2775">
                  <c:v>0.82324074074095099</c:v>
                </c:pt>
                <c:pt idx="2776">
                  <c:v>0.82325231481502503</c:v>
                </c:pt>
                <c:pt idx="2777">
                  <c:v>0.82326388888909896</c:v>
                </c:pt>
                <c:pt idx="2778">
                  <c:v>0.823275462963174</c:v>
                </c:pt>
                <c:pt idx="2779">
                  <c:v>0.82328703703724804</c:v>
                </c:pt>
                <c:pt idx="2780">
                  <c:v>0.82329861111132197</c:v>
                </c:pt>
                <c:pt idx="2781">
                  <c:v>0.823310185185396</c:v>
                </c:pt>
                <c:pt idx="2782">
                  <c:v>0.82332175925947004</c:v>
                </c:pt>
                <c:pt idx="2783">
                  <c:v>0.82333333333354397</c:v>
                </c:pt>
                <c:pt idx="2784">
                  <c:v>0.82334490740761801</c:v>
                </c:pt>
                <c:pt idx="2785">
                  <c:v>0.82335648148169305</c:v>
                </c:pt>
                <c:pt idx="2786">
                  <c:v>0.82336805555576698</c:v>
                </c:pt>
                <c:pt idx="2787">
                  <c:v>0.82337962962984101</c:v>
                </c:pt>
                <c:pt idx="2788">
                  <c:v>0.82339120370391505</c:v>
                </c:pt>
                <c:pt idx="2789">
                  <c:v>0.82340277777798898</c:v>
                </c:pt>
                <c:pt idx="2790">
                  <c:v>0.82341435185206302</c:v>
                </c:pt>
                <c:pt idx="2791">
                  <c:v>0.82342592592613795</c:v>
                </c:pt>
                <c:pt idx="2792">
                  <c:v>0.82343750000021199</c:v>
                </c:pt>
                <c:pt idx="2793">
                  <c:v>0.82344907407428602</c:v>
                </c:pt>
                <c:pt idx="2794">
                  <c:v>0.82346064814835995</c:v>
                </c:pt>
                <c:pt idx="2795">
                  <c:v>0.82347222222243399</c:v>
                </c:pt>
                <c:pt idx="2796">
                  <c:v>0.82348379629650803</c:v>
                </c:pt>
                <c:pt idx="2797">
                  <c:v>0.82349537037058196</c:v>
                </c:pt>
                <c:pt idx="2798">
                  <c:v>0.823506944444657</c:v>
                </c:pt>
                <c:pt idx="2799">
                  <c:v>0.82351851851873104</c:v>
                </c:pt>
                <c:pt idx="2800">
                  <c:v>0.82353009259280496</c:v>
                </c:pt>
                <c:pt idx="2801">
                  <c:v>0.823541666666879</c:v>
                </c:pt>
                <c:pt idx="2802">
                  <c:v>0.82355324074095304</c:v>
                </c:pt>
                <c:pt idx="2803">
                  <c:v>0.82356481481502697</c:v>
                </c:pt>
                <c:pt idx="2804">
                  <c:v>0.82357638888910101</c:v>
                </c:pt>
                <c:pt idx="2805">
                  <c:v>0.82358796296317605</c:v>
                </c:pt>
                <c:pt idx="2806">
                  <c:v>0.82359953703724997</c:v>
                </c:pt>
                <c:pt idx="2807">
                  <c:v>0.82361111111132401</c:v>
                </c:pt>
                <c:pt idx="2808">
                  <c:v>0.82362268518539805</c:v>
                </c:pt>
                <c:pt idx="2809">
                  <c:v>0.82363425925947198</c:v>
                </c:pt>
                <c:pt idx="2810">
                  <c:v>0.82364583333354602</c:v>
                </c:pt>
                <c:pt idx="2811">
                  <c:v>0.82365740740762095</c:v>
                </c:pt>
                <c:pt idx="2812">
                  <c:v>0.82366898148169498</c:v>
                </c:pt>
                <c:pt idx="2813">
                  <c:v>0.82368055555576902</c:v>
                </c:pt>
                <c:pt idx="2814">
                  <c:v>0.82369212962984295</c:v>
                </c:pt>
                <c:pt idx="2815">
                  <c:v>0.82370370370391699</c:v>
                </c:pt>
                <c:pt idx="2816">
                  <c:v>0.82371527777799103</c:v>
                </c:pt>
                <c:pt idx="2817">
                  <c:v>0.82372685185206496</c:v>
                </c:pt>
                <c:pt idx="2818">
                  <c:v>0.82373842592613999</c:v>
                </c:pt>
                <c:pt idx="2819">
                  <c:v>0.82375000000021403</c:v>
                </c:pt>
                <c:pt idx="2820">
                  <c:v>0.82376157407428796</c:v>
                </c:pt>
                <c:pt idx="2821">
                  <c:v>0.823773148148362</c:v>
                </c:pt>
                <c:pt idx="2822">
                  <c:v>0.82378472222243604</c:v>
                </c:pt>
                <c:pt idx="2823">
                  <c:v>0.82379629629650997</c:v>
                </c:pt>
                <c:pt idx="2824">
                  <c:v>0.82380787037058401</c:v>
                </c:pt>
                <c:pt idx="2825">
                  <c:v>0.82381944444465904</c:v>
                </c:pt>
                <c:pt idx="2826">
                  <c:v>0.82383101851873297</c:v>
                </c:pt>
                <c:pt idx="2827">
                  <c:v>0.82384259259280701</c:v>
                </c:pt>
                <c:pt idx="2828">
                  <c:v>0.82385416666688105</c:v>
                </c:pt>
                <c:pt idx="2829">
                  <c:v>0.82386574074095498</c:v>
                </c:pt>
                <c:pt idx="2830">
                  <c:v>0.82387731481502902</c:v>
                </c:pt>
                <c:pt idx="2831">
                  <c:v>0.82388888888910305</c:v>
                </c:pt>
                <c:pt idx="2832">
                  <c:v>0.82390046296317798</c:v>
                </c:pt>
                <c:pt idx="2833">
                  <c:v>0.82391203703725202</c:v>
                </c:pt>
                <c:pt idx="2834">
                  <c:v>0.82392361111132595</c:v>
                </c:pt>
                <c:pt idx="2835">
                  <c:v>0.82393518518539999</c:v>
                </c:pt>
                <c:pt idx="2836">
                  <c:v>0.82394675925947403</c:v>
                </c:pt>
                <c:pt idx="2837">
                  <c:v>0.82395833333354795</c:v>
                </c:pt>
                <c:pt idx="2838">
                  <c:v>0.82396990740762299</c:v>
                </c:pt>
                <c:pt idx="2839">
                  <c:v>0.82398148148169703</c:v>
                </c:pt>
                <c:pt idx="2840">
                  <c:v>0.82399305555577096</c:v>
                </c:pt>
                <c:pt idx="2841">
                  <c:v>0.824004629629845</c:v>
                </c:pt>
                <c:pt idx="2842">
                  <c:v>0.82401620370391904</c:v>
                </c:pt>
                <c:pt idx="2843">
                  <c:v>0.82402777777799296</c:v>
                </c:pt>
                <c:pt idx="2844">
                  <c:v>0.824039351852067</c:v>
                </c:pt>
                <c:pt idx="2845">
                  <c:v>0.82405092592614204</c:v>
                </c:pt>
                <c:pt idx="2846">
                  <c:v>0.82406250000021597</c:v>
                </c:pt>
                <c:pt idx="2847">
                  <c:v>0.82407407407429001</c:v>
                </c:pt>
                <c:pt idx="2848">
                  <c:v>0.82408564814836405</c:v>
                </c:pt>
                <c:pt idx="2849">
                  <c:v>0.82409722222243798</c:v>
                </c:pt>
                <c:pt idx="2850">
                  <c:v>0.82410879629651201</c:v>
                </c:pt>
                <c:pt idx="2851">
                  <c:v>0.82412037037058605</c:v>
                </c:pt>
                <c:pt idx="2852">
                  <c:v>0.82413194444466098</c:v>
                </c:pt>
                <c:pt idx="2853">
                  <c:v>0.82414351851873502</c:v>
                </c:pt>
                <c:pt idx="2854">
                  <c:v>0.82415509259280895</c:v>
                </c:pt>
                <c:pt idx="2855">
                  <c:v>0.82416666666688299</c:v>
                </c:pt>
                <c:pt idx="2856">
                  <c:v>0.82417824074095702</c:v>
                </c:pt>
                <c:pt idx="2857">
                  <c:v>0.82418981481503095</c:v>
                </c:pt>
                <c:pt idx="2858">
                  <c:v>0.82420138888910599</c:v>
                </c:pt>
                <c:pt idx="2859">
                  <c:v>0.82421296296318003</c:v>
                </c:pt>
                <c:pt idx="2860">
                  <c:v>0.82422453703725396</c:v>
                </c:pt>
                <c:pt idx="2861">
                  <c:v>0.824236111111328</c:v>
                </c:pt>
                <c:pt idx="2862">
                  <c:v>0.82424768518540203</c:v>
                </c:pt>
                <c:pt idx="2863">
                  <c:v>0.82425925925947596</c:v>
                </c:pt>
                <c:pt idx="2864">
                  <c:v>0.82427083333355</c:v>
                </c:pt>
                <c:pt idx="2865">
                  <c:v>0.82428240740762504</c:v>
                </c:pt>
                <c:pt idx="2866">
                  <c:v>0.82429398148169897</c:v>
                </c:pt>
                <c:pt idx="2867">
                  <c:v>0.82430555555577301</c:v>
                </c:pt>
                <c:pt idx="2868">
                  <c:v>0.82431712962984705</c:v>
                </c:pt>
                <c:pt idx="2869">
                  <c:v>0.82432870370392097</c:v>
                </c:pt>
                <c:pt idx="2870">
                  <c:v>0.82434027777799501</c:v>
                </c:pt>
                <c:pt idx="2871">
                  <c:v>0.82435185185206905</c:v>
                </c:pt>
                <c:pt idx="2872">
                  <c:v>0.82436342592614398</c:v>
                </c:pt>
                <c:pt idx="2873">
                  <c:v>0.82437500000021802</c:v>
                </c:pt>
                <c:pt idx="2874">
                  <c:v>0.82438657407429194</c:v>
                </c:pt>
                <c:pt idx="2875">
                  <c:v>0.82439814814836598</c:v>
                </c:pt>
                <c:pt idx="2876">
                  <c:v>0.82440972222244002</c:v>
                </c:pt>
                <c:pt idx="2877">
                  <c:v>0.82442129629651395</c:v>
                </c:pt>
                <c:pt idx="2878">
                  <c:v>0.82443287037058899</c:v>
                </c:pt>
                <c:pt idx="2879">
                  <c:v>0.82444444444466303</c:v>
                </c:pt>
                <c:pt idx="2880">
                  <c:v>0.82445601851873695</c:v>
                </c:pt>
                <c:pt idx="2881">
                  <c:v>0.82446759259281099</c:v>
                </c:pt>
                <c:pt idx="2882">
                  <c:v>0.82447916666688503</c:v>
                </c:pt>
                <c:pt idx="2883">
                  <c:v>0.82449074074095896</c:v>
                </c:pt>
                <c:pt idx="2884">
                  <c:v>0.824502314815033</c:v>
                </c:pt>
                <c:pt idx="2885">
                  <c:v>0.82451388888910804</c:v>
                </c:pt>
                <c:pt idx="2886">
                  <c:v>0.82452546296318197</c:v>
                </c:pt>
                <c:pt idx="2887">
                  <c:v>0.824537037037256</c:v>
                </c:pt>
                <c:pt idx="2888">
                  <c:v>0.82454861111133004</c:v>
                </c:pt>
                <c:pt idx="2889">
                  <c:v>0.82456018518540397</c:v>
                </c:pt>
                <c:pt idx="2890">
                  <c:v>0.82457175925947801</c:v>
                </c:pt>
                <c:pt idx="2891">
                  <c:v>0.82458333333355205</c:v>
                </c:pt>
                <c:pt idx="2892">
                  <c:v>0.82459490740762698</c:v>
                </c:pt>
                <c:pt idx="2893">
                  <c:v>0.82460648148170101</c:v>
                </c:pt>
                <c:pt idx="2894">
                  <c:v>0.82461805555577505</c:v>
                </c:pt>
                <c:pt idx="2895">
                  <c:v>0.82462962962984898</c:v>
                </c:pt>
                <c:pt idx="2896">
                  <c:v>0.82464120370392302</c:v>
                </c:pt>
                <c:pt idx="2897">
                  <c:v>0.82465277777799695</c:v>
                </c:pt>
                <c:pt idx="2898">
                  <c:v>0.82466435185207199</c:v>
                </c:pt>
                <c:pt idx="2899">
                  <c:v>0.82467592592614603</c:v>
                </c:pt>
                <c:pt idx="2900">
                  <c:v>0.82468750000021995</c:v>
                </c:pt>
                <c:pt idx="2901">
                  <c:v>0.82469907407429399</c:v>
                </c:pt>
                <c:pt idx="2902">
                  <c:v>0.82471064814836803</c:v>
                </c:pt>
                <c:pt idx="2903">
                  <c:v>0.82472222222244196</c:v>
                </c:pt>
                <c:pt idx="2904">
                  <c:v>0.824733796296516</c:v>
                </c:pt>
                <c:pt idx="2905">
                  <c:v>0.82474537037059104</c:v>
                </c:pt>
                <c:pt idx="2906">
                  <c:v>0.82475694444466496</c:v>
                </c:pt>
                <c:pt idx="2907">
                  <c:v>0.824768518518739</c:v>
                </c:pt>
                <c:pt idx="2908">
                  <c:v>0.82478009259281304</c:v>
                </c:pt>
                <c:pt idx="2909">
                  <c:v>0.82479166666688697</c:v>
                </c:pt>
                <c:pt idx="2910">
                  <c:v>0.82480324074096101</c:v>
                </c:pt>
                <c:pt idx="2911">
                  <c:v>0.82481481481503505</c:v>
                </c:pt>
                <c:pt idx="2912">
                  <c:v>0.82482638888910997</c:v>
                </c:pt>
                <c:pt idx="2913">
                  <c:v>0.82483796296318401</c:v>
                </c:pt>
                <c:pt idx="2914">
                  <c:v>0.82484953703725805</c:v>
                </c:pt>
                <c:pt idx="2915">
                  <c:v>0.82486111111133198</c:v>
                </c:pt>
                <c:pt idx="2916">
                  <c:v>0.82487268518540602</c:v>
                </c:pt>
                <c:pt idx="2917">
                  <c:v>0.82488425925947995</c:v>
                </c:pt>
                <c:pt idx="2918">
                  <c:v>0.82489583333355498</c:v>
                </c:pt>
                <c:pt idx="2919">
                  <c:v>0.82490740740762902</c:v>
                </c:pt>
                <c:pt idx="2920">
                  <c:v>0.82491898148170295</c:v>
                </c:pt>
                <c:pt idx="2921">
                  <c:v>0.82493055555577699</c:v>
                </c:pt>
                <c:pt idx="2922">
                  <c:v>0.82494212962985103</c:v>
                </c:pt>
                <c:pt idx="2923">
                  <c:v>0.82495370370392496</c:v>
                </c:pt>
                <c:pt idx="2924">
                  <c:v>0.824965277777999</c:v>
                </c:pt>
                <c:pt idx="2925">
                  <c:v>0.82497685185207403</c:v>
                </c:pt>
                <c:pt idx="2926">
                  <c:v>0.82498842592614796</c:v>
                </c:pt>
                <c:pt idx="2927">
                  <c:v>0.825000000000222</c:v>
                </c:pt>
                <c:pt idx="2928">
                  <c:v>0.82501157407429604</c:v>
                </c:pt>
                <c:pt idx="2929">
                  <c:v>0.82502314814836997</c:v>
                </c:pt>
                <c:pt idx="2930">
                  <c:v>0.82503472222244401</c:v>
                </c:pt>
                <c:pt idx="2931">
                  <c:v>0.82504629629651804</c:v>
                </c:pt>
                <c:pt idx="2932">
                  <c:v>0.82505787037059297</c:v>
                </c:pt>
                <c:pt idx="2933">
                  <c:v>0.82506944444466701</c:v>
                </c:pt>
                <c:pt idx="2934">
                  <c:v>0.82508101851874105</c:v>
                </c:pt>
                <c:pt idx="2935">
                  <c:v>0.82509259259281498</c:v>
                </c:pt>
                <c:pt idx="2936">
                  <c:v>0.82510416666688902</c:v>
                </c:pt>
                <c:pt idx="2937">
                  <c:v>0.82511574074096306</c:v>
                </c:pt>
                <c:pt idx="2938">
                  <c:v>0.82512731481503798</c:v>
                </c:pt>
                <c:pt idx="2939">
                  <c:v>0.82513888888911202</c:v>
                </c:pt>
                <c:pt idx="2940">
                  <c:v>0.82515046296318595</c:v>
                </c:pt>
                <c:pt idx="2941">
                  <c:v>0.82516203703725999</c:v>
                </c:pt>
                <c:pt idx="2942">
                  <c:v>0.82517361111133403</c:v>
                </c:pt>
                <c:pt idx="2943">
                  <c:v>0.82518518518540795</c:v>
                </c:pt>
                <c:pt idx="2944">
                  <c:v>0.82519675925948199</c:v>
                </c:pt>
                <c:pt idx="2945">
                  <c:v>0.82520833333355703</c:v>
                </c:pt>
                <c:pt idx="2946">
                  <c:v>0.82521990740763096</c:v>
                </c:pt>
                <c:pt idx="2947">
                  <c:v>0.825231481481705</c:v>
                </c:pt>
                <c:pt idx="2948">
                  <c:v>0.82524305555577904</c:v>
                </c:pt>
                <c:pt idx="2949">
                  <c:v>0.82525462962985296</c:v>
                </c:pt>
                <c:pt idx="2950">
                  <c:v>0.825266203703927</c:v>
                </c:pt>
                <c:pt idx="2951">
                  <c:v>0.82527777777800104</c:v>
                </c:pt>
                <c:pt idx="2952">
                  <c:v>0.82528935185207597</c:v>
                </c:pt>
                <c:pt idx="2953">
                  <c:v>0.82530092592615001</c:v>
                </c:pt>
                <c:pt idx="2954">
                  <c:v>0.82531250000022405</c:v>
                </c:pt>
                <c:pt idx="2955">
                  <c:v>0.82532407407429798</c:v>
                </c:pt>
                <c:pt idx="2956">
                  <c:v>0.82533564814837201</c:v>
                </c:pt>
                <c:pt idx="2957">
                  <c:v>0.82534722222244605</c:v>
                </c:pt>
                <c:pt idx="2958">
                  <c:v>0.82535879629652098</c:v>
                </c:pt>
                <c:pt idx="2959">
                  <c:v>0.82537037037059502</c:v>
                </c:pt>
                <c:pt idx="2960">
                  <c:v>0.82538194444466895</c:v>
                </c:pt>
                <c:pt idx="2961">
                  <c:v>0.82539351851874299</c:v>
                </c:pt>
                <c:pt idx="2962">
                  <c:v>0.82540509259281702</c:v>
                </c:pt>
                <c:pt idx="2963">
                  <c:v>0.82541666666689095</c:v>
                </c:pt>
                <c:pt idx="2964">
                  <c:v>0.82542824074096499</c:v>
                </c:pt>
                <c:pt idx="2965">
                  <c:v>0.82543981481504003</c:v>
                </c:pt>
                <c:pt idx="2966">
                  <c:v>0.82545138888911396</c:v>
                </c:pt>
                <c:pt idx="2967">
                  <c:v>0.825462962963188</c:v>
                </c:pt>
                <c:pt idx="2968">
                  <c:v>0.82547453703726203</c:v>
                </c:pt>
                <c:pt idx="2969">
                  <c:v>0.82548611111133596</c:v>
                </c:pt>
                <c:pt idx="2970">
                  <c:v>0.82549768518541</c:v>
                </c:pt>
                <c:pt idx="2971">
                  <c:v>0.82550925925948404</c:v>
                </c:pt>
                <c:pt idx="2972">
                  <c:v>0.82552083333355897</c:v>
                </c:pt>
                <c:pt idx="2973">
                  <c:v>0.82553240740763301</c:v>
                </c:pt>
                <c:pt idx="2974">
                  <c:v>0.82554398148170705</c:v>
                </c:pt>
                <c:pt idx="2975">
                  <c:v>0.82555555555578097</c:v>
                </c:pt>
                <c:pt idx="2976">
                  <c:v>0.82556712962985501</c:v>
                </c:pt>
                <c:pt idx="2977">
                  <c:v>0.82557870370392905</c:v>
                </c:pt>
                <c:pt idx="2978">
                  <c:v>0.82559027777800398</c:v>
                </c:pt>
                <c:pt idx="2979">
                  <c:v>0.82560185185207802</c:v>
                </c:pt>
                <c:pt idx="2980">
                  <c:v>0.82561342592615194</c:v>
                </c:pt>
                <c:pt idx="2981">
                  <c:v>0.82562500000022598</c:v>
                </c:pt>
                <c:pt idx="2982">
                  <c:v>0.82563657407430002</c:v>
                </c:pt>
                <c:pt idx="2983">
                  <c:v>0.82564814814837395</c:v>
                </c:pt>
                <c:pt idx="2984">
                  <c:v>0.82565972222244799</c:v>
                </c:pt>
                <c:pt idx="2985">
                  <c:v>0.82567129629652303</c:v>
                </c:pt>
                <c:pt idx="2986">
                  <c:v>0.82568287037059696</c:v>
                </c:pt>
                <c:pt idx="2987">
                  <c:v>0.82569444444467099</c:v>
                </c:pt>
                <c:pt idx="2988">
                  <c:v>0.82570601851874503</c:v>
                </c:pt>
                <c:pt idx="2989">
                  <c:v>0.82571759259281896</c:v>
                </c:pt>
                <c:pt idx="2990">
                  <c:v>0.825729166666893</c:v>
                </c:pt>
                <c:pt idx="2991">
                  <c:v>0.82574074074096704</c:v>
                </c:pt>
                <c:pt idx="2992">
                  <c:v>0.82575231481504197</c:v>
                </c:pt>
                <c:pt idx="2993">
                  <c:v>0.825763888889116</c:v>
                </c:pt>
                <c:pt idx="2994">
                  <c:v>0.82577546296319004</c:v>
                </c:pt>
                <c:pt idx="2995">
                  <c:v>0.82578703703726397</c:v>
                </c:pt>
                <c:pt idx="2996">
                  <c:v>0.82579861111133801</c:v>
                </c:pt>
                <c:pt idx="2997">
                  <c:v>0.82581018518541205</c:v>
                </c:pt>
                <c:pt idx="2998">
                  <c:v>0.82582175925948698</c:v>
                </c:pt>
                <c:pt idx="2999">
                  <c:v>0.82583333333356101</c:v>
                </c:pt>
                <c:pt idx="3000">
                  <c:v>0.82584490740763505</c:v>
                </c:pt>
                <c:pt idx="3001">
                  <c:v>0.82585648148170898</c:v>
                </c:pt>
                <c:pt idx="3002">
                  <c:v>0.82586805555578302</c:v>
                </c:pt>
                <c:pt idx="3003">
                  <c:v>0.82587962962985695</c:v>
                </c:pt>
                <c:pt idx="3004">
                  <c:v>0.82589120370393099</c:v>
                </c:pt>
                <c:pt idx="3005">
                  <c:v>0.82590277777800603</c:v>
                </c:pt>
                <c:pt idx="3006">
                  <c:v>0.82591435185207995</c:v>
                </c:pt>
                <c:pt idx="3007">
                  <c:v>0.82592592592615399</c:v>
                </c:pt>
                <c:pt idx="3008">
                  <c:v>0.82593750000022803</c:v>
                </c:pt>
                <c:pt idx="3009">
                  <c:v>0.82594907407430196</c:v>
                </c:pt>
                <c:pt idx="3010">
                  <c:v>0.825960648148376</c:v>
                </c:pt>
                <c:pt idx="3011">
                  <c:v>0.82597222222245004</c:v>
                </c:pt>
                <c:pt idx="3012">
                  <c:v>0.82598379629652496</c:v>
                </c:pt>
                <c:pt idx="3013">
                  <c:v>0.825995370370599</c:v>
                </c:pt>
                <c:pt idx="3014">
                  <c:v>0.82600694444467304</c:v>
                </c:pt>
                <c:pt idx="3015">
                  <c:v>0.82601851851874697</c:v>
                </c:pt>
                <c:pt idx="3016">
                  <c:v>0.82603009259282101</c:v>
                </c:pt>
                <c:pt idx="3017">
                  <c:v>0.82604166666689505</c:v>
                </c:pt>
                <c:pt idx="3018">
                  <c:v>0.82605324074096997</c:v>
                </c:pt>
                <c:pt idx="3019">
                  <c:v>0.82606481481504401</c:v>
                </c:pt>
                <c:pt idx="3020">
                  <c:v>0.82607638888911805</c:v>
                </c:pt>
                <c:pt idx="3021">
                  <c:v>0.82608796296319198</c:v>
                </c:pt>
                <c:pt idx="3022">
                  <c:v>0.82609953703726602</c:v>
                </c:pt>
                <c:pt idx="3023">
                  <c:v>0.82611111111133995</c:v>
                </c:pt>
                <c:pt idx="3024">
                  <c:v>0.82612268518541399</c:v>
                </c:pt>
                <c:pt idx="3025">
                  <c:v>0.82613425925948902</c:v>
                </c:pt>
                <c:pt idx="3026">
                  <c:v>0.82614583333356295</c:v>
                </c:pt>
                <c:pt idx="3027">
                  <c:v>0.82615740740763699</c:v>
                </c:pt>
                <c:pt idx="3028">
                  <c:v>0.82616898148171103</c:v>
                </c:pt>
                <c:pt idx="3029">
                  <c:v>0.82618055555578496</c:v>
                </c:pt>
                <c:pt idx="3030">
                  <c:v>0.826192129629859</c:v>
                </c:pt>
                <c:pt idx="3031">
                  <c:v>0.82620370370393303</c:v>
                </c:pt>
                <c:pt idx="3032">
                  <c:v>0.82621527777800796</c:v>
                </c:pt>
                <c:pt idx="3033">
                  <c:v>0.826226851852082</c:v>
                </c:pt>
                <c:pt idx="3034">
                  <c:v>0.82623842592615604</c:v>
                </c:pt>
                <c:pt idx="3035">
                  <c:v>0.82625000000022997</c:v>
                </c:pt>
                <c:pt idx="3036">
                  <c:v>0.82626157407430401</c:v>
                </c:pt>
                <c:pt idx="3037">
                  <c:v>0.82627314814837804</c:v>
                </c:pt>
                <c:pt idx="3038">
                  <c:v>0.82628472222245297</c:v>
                </c:pt>
                <c:pt idx="3039">
                  <c:v>0.82629629629652701</c:v>
                </c:pt>
                <c:pt idx="3040">
                  <c:v>0.82630787037060105</c:v>
                </c:pt>
                <c:pt idx="3041">
                  <c:v>0.82631944444467498</c:v>
                </c:pt>
                <c:pt idx="3042">
                  <c:v>0.82633101851874902</c:v>
                </c:pt>
                <c:pt idx="3043">
                  <c:v>0.82634259259282306</c:v>
                </c:pt>
                <c:pt idx="3044">
                  <c:v>0.82635416666689698</c:v>
                </c:pt>
                <c:pt idx="3045">
                  <c:v>0.82636574074097202</c:v>
                </c:pt>
                <c:pt idx="3046">
                  <c:v>0.82637731481504595</c:v>
                </c:pt>
                <c:pt idx="3047">
                  <c:v>0.82638888888911999</c:v>
                </c:pt>
                <c:pt idx="3048">
                  <c:v>0.82640046296319403</c:v>
                </c:pt>
                <c:pt idx="3049">
                  <c:v>0.82641203703726795</c:v>
                </c:pt>
                <c:pt idx="3050">
                  <c:v>0.82642361111134199</c:v>
                </c:pt>
                <c:pt idx="3051">
                  <c:v>0.82643518518541603</c:v>
                </c:pt>
                <c:pt idx="3052">
                  <c:v>0.82644675925949096</c:v>
                </c:pt>
                <c:pt idx="3053">
                  <c:v>0.826458333333565</c:v>
                </c:pt>
                <c:pt idx="3054">
                  <c:v>0.82646990740763904</c:v>
                </c:pt>
                <c:pt idx="3055">
                  <c:v>0.82648148148171297</c:v>
                </c:pt>
                <c:pt idx="3056">
                  <c:v>0.826493055555787</c:v>
                </c:pt>
                <c:pt idx="3057">
                  <c:v>0.82650462962986104</c:v>
                </c:pt>
                <c:pt idx="3058">
                  <c:v>0.82651620370393597</c:v>
                </c:pt>
                <c:pt idx="3059">
                  <c:v>0.82652777777801001</c:v>
                </c:pt>
                <c:pt idx="3060">
                  <c:v>0.82653935185208405</c:v>
                </c:pt>
                <c:pt idx="3061">
                  <c:v>0.82655092592615798</c:v>
                </c:pt>
                <c:pt idx="3062">
                  <c:v>0.82656250000023201</c:v>
                </c:pt>
                <c:pt idx="3063">
                  <c:v>0.82657407407430605</c:v>
                </c:pt>
                <c:pt idx="3064">
                  <c:v>0.82658564814837998</c:v>
                </c:pt>
                <c:pt idx="3065">
                  <c:v>0.82659722222245502</c:v>
                </c:pt>
                <c:pt idx="3066">
                  <c:v>0.82660879629652895</c:v>
                </c:pt>
                <c:pt idx="3067">
                  <c:v>0.82662037037060299</c:v>
                </c:pt>
                <c:pt idx="3068">
                  <c:v>0.82663194444467702</c:v>
                </c:pt>
                <c:pt idx="3069">
                  <c:v>0.82664351851875095</c:v>
                </c:pt>
                <c:pt idx="3070">
                  <c:v>0.82665509259282499</c:v>
                </c:pt>
                <c:pt idx="3071">
                  <c:v>0.82666666666689903</c:v>
                </c:pt>
                <c:pt idx="3072">
                  <c:v>0.82667824074097396</c:v>
                </c:pt>
                <c:pt idx="3073">
                  <c:v>0.826689814815048</c:v>
                </c:pt>
                <c:pt idx="3074">
                  <c:v>0.82670138888912204</c:v>
                </c:pt>
                <c:pt idx="3075">
                  <c:v>0.82671296296319596</c:v>
                </c:pt>
                <c:pt idx="3076">
                  <c:v>0.82672453703727</c:v>
                </c:pt>
                <c:pt idx="3077">
                  <c:v>0.82673611111134404</c:v>
                </c:pt>
                <c:pt idx="3078">
                  <c:v>0.82674768518541897</c:v>
                </c:pt>
                <c:pt idx="3079">
                  <c:v>0.82675925925949301</c:v>
                </c:pt>
                <c:pt idx="3080">
                  <c:v>0.82677083333356705</c:v>
                </c:pt>
                <c:pt idx="3081">
                  <c:v>0.82678240740764097</c:v>
                </c:pt>
                <c:pt idx="3082">
                  <c:v>0.82679398148171501</c:v>
                </c:pt>
                <c:pt idx="3083">
                  <c:v>0.82680555555578905</c:v>
                </c:pt>
                <c:pt idx="3084">
                  <c:v>0.82681712962986298</c:v>
                </c:pt>
                <c:pt idx="3085">
                  <c:v>0.82682870370393802</c:v>
                </c:pt>
                <c:pt idx="3086">
                  <c:v>0.82684027777801195</c:v>
                </c:pt>
                <c:pt idx="3087">
                  <c:v>0.82685185185208598</c:v>
                </c:pt>
                <c:pt idx="3088">
                  <c:v>0.82686342592616002</c:v>
                </c:pt>
                <c:pt idx="3089">
                  <c:v>0.82687500000023395</c:v>
                </c:pt>
                <c:pt idx="3090">
                  <c:v>0.82688657407430799</c:v>
                </c:pt>
                <c:pt idx="3091">
                  <c:v>0.82689814814838203</c:v>
                </c:pt>
                <c:pt idx="3092">
                  <c:v>0.82690972222245696</c:v>
                </c:pt>
                <c:pt idx="3093">
                  <c:v>0.82692129629653099</c:v>
                </c:pt>
                <c:pt idx="3094">
                  <c:v>0.82693287037060503</c:v>
                </c:pt>
                <c:pt idx="3095">
                  <c:v>0.82694444444467896</c:v>
                </c:pt>
                <c:pt idx="3096">
                  <c:v>0.826956018518753</c:v>
                </c:pt>
                <c:pt idx="3097">
                  <c:v>0.82696759259282704</c:v>
                </c:pt>
                <c:pt idx="3098">
                  <c:v>0.82697916666690197</c:v>
                </c:pt>
                <c:pt idx="3099">
                  <c:v>0.826990740740976</c:v>
                </c:pt>
                <c:pt idx="3100">
                  <c:v>0.82700231481505004</c:v>
                </c:pt>
                <c:pt idx="3101">
                  <c:v>0.82701388888912397</c:v>
                </c:pt>
                <c:pt idx="3102">
                  <c:v>0.82702546296319801</c:v>
                </c:pt>
                <c:pt idx="3103">
                  <c:v>0.82703703703727205</c:v>
                </c:pt>
                <c:pt idx="3104">
                  <c:v>0.82704861111134598</c:v>
                </c:pt>
                <c:pt idx="3105">
                  <c:v>0.82706018518542102</c:v>
                </c:pt>
                <c:pt idx="3106">
                  <c:v>0.82707175925949505</c:v>
                </c:pt>
                <c:pt idx="3107">
                  <c:v>0.82708333333356898</c:v>
                </c:pt>
                <c:pt idx="3108">
                  <c:v>0.82709490740764302</c:v>
                </c:pt>
                <c:pt idx="3109">
                  <c:v>0.82710648148171695</c:v>
                </c:pt>
                <c:pt idx="3110">
                  <c:v>0.82711805555579099</c:v>
                </c:pt>
                <c:pt idx="3111">
                  <c:v>0.82712962962986503</c:v>
                </c:pt>
                <c:pt idx="3112">
                  <c:v>0.82714120370393995</c:v>
                </c:pt>
                <c:pt idx="3113">
                  <c:v>0.82715277777801399</c:v>
                </c:pt>
                <c:pt idx="3114">
                  <c:v>0.82716435185208803</c:v>
                </c:pt>
                <c:pt idx="3115">
                  <c:v>0.82717592592616196</c:v>
                </c:pt>
                <c:pt idx="3116">
                  <c:v>0.827187500000236</c:v>
                </c:pt>
                <c:pt idx="3117">
                  <c:v>0.82719907407431004</c:v>
                </c:pt>
                <c:pt idx="3118">
                  <c:v>0.82721064814838496</c:v>
                </c:pt>
                <c:pt idx="3119">
                  <c:v>0.827222222222459</c:v>
                </c:pt>
                <c:pt idx="3120">
                  <c:v>0.82723379629653304</c:v>
                </c:pt>
                <c:pt idx="3121">
                  <c:v>0.82724537037060697</c:v>
                </c:pt>
                <c:pt idx="3122">
                  <c:v>0.82725694444468101</c:v>
                </c:pt>
                <c:pt idx="3123">
                  <c:v>0.82726851851875505</c:v>
                </c:pt>
                <c:pt idx="3124">
                  <c:v>0.82728009259282898</c:v>
                </c:pt>
                <c:pt idx="3125">
                  <c:v>0.82729166666690401</c:v>
                </c:pt>
                <c:pt idx="3126">
                  <c:v>0.82730324074097805</c:v>
                </c:pt>
                <c:pt idx="3127">
                  <c:v>0.82731481481505198</c:v>
                </c:pt>
                <c:pt idx="3128">
                  <c:v>0.82732638888912602</c:v>
                </c:pt>
                <c:pt idx="3129">
                  <c:v>0.82733796296319995</c:v>
                </c:pt>
                <c:pt idx="3130">
                  <c:v>0.82734953703727399</c:v>
                </c:pt>
                <c:pt idx="3131">
                  <c:v>0.82736111111134802</c:v>
                </c:pt>
                <c:pt idx="3132">
                  <c:v>0.82737268518542295</c:v>
                </c:pt>
                <c:pt idx="3133">
                  <c:v>0.82738425925949699</c:v>
                </c:pt>
                <c:pt idx="3134">
                  <c:v>0.82739583333357103</c:v>
                </c:pt>
                <c:pt idx="3135">
                  <c:v>0.82740740740764496</c:v>
                </c:pt>
                <c:pt idx="3136">
                  <c:v>0.827418981481719</c:v>
                </c:pt>
                <c:pt idx="3137">
                  <c:v>0.82743055555579303</c:v>
                </c:pt>
                <c:pt idx="3138">
                  <c:v>0.82744212962986796</c:v>
                </c:pt>
                <c:pt idx="3139">
                  <c:v>0.827453703703942</c:v>
                </c:pt>
                <c:pt idx="3140">
                  <c:v>0.82746527777801604</c:v>
                </c:pt>
                <c:pt idx="3141">
                  <c:v>0.82747685185208997</c:v>
                </c:pt>
                <c:pt idx="3142">
                  <c:v>0.82748842592616401</c:v>
                </c:pt>
                <c:pt idx="3143">
                  <c:v>0.82750000000023805</c:v>
                </c:pt>
                <c:pt idx="3144">
                  <c:v>0.82751157407431197</c:v>
                </c:pt>
                <c:pt idx="3145">
                  <c:v>0.82752314814838701</c:v>
                </c:pt>
                <c:pt idx="3146">
                  <c:v>0.82753472222246105</c:v>
                </c:pt>
                <c:pt idx="3147">
                  <c:v>0.82754629629653498</c:v>
                </c:pt>
                <c:pt idx="3148">
                  <c:v>0.82755787037060902</c:v>
                </c:pt>
                <c:pt idx="3149">
                  <c:v>0.82756944444468294</c:v>
                </c:pt>
                <c:pt idx="3150">
                  <c:v>0.82758101851875698</c:v>
                </c:pt>
                <c:pt idx="3151">
                  <c:v>0.82759259259283102</c:v>
                </c:pt>
                <c:pt idx="3152">
                  <c:v>0.82760416666690595</c:v>
                </c:pt>
                <c:pt idx="3153">
                  <c:v>0.82761574074097999</c:v>
                </c:pt>
                <c:pt idx="3154">
                  <c:v>0.82762731481505403</c:v>
                </c:pt>
                <c:pt idx="3155">
                  <c:v>0.82763888888912795</c:v>
                </c:pt>
                <c:pt idx="3156">
                  <c:v>0.82765046296320199</c:v>
                </c:pt>
                <c:pt idx="3157">
                  <c:v>0.82766203703727603</c:v>
                </c:pt>
                <c:pt idx="3158">
                  <c:v>0.82767361111135096</c:v>
                </c:pt>
                <c:pt idx="3159">
                  <c:v>0.827685185185425</c:v>
                </c:pt>
                <c:pt idx="3160">
                  <c:v>0.82769675925949904</c:v>
                </c:pt>
                <c:pt idx="3161">
                  <c:v>0.82770833333357297</c:v>
                </c:pt>
                <c:pt idx="3162">
                  <c:v>0.827719907407647</c:v>
                </c:pt>
                <c:pt idx="3163">
                  <c:v>0.82773148148172104</c:v>
                </c:pt>
                <c:pt idx="3164">
                  <c:v>0.82774305555579497</c:v>
                </c:pt>
                <c:pt idx="3165">
                  <c:v>0.82775462962987001</c:v>
                </c:pt>
                <c:pt idx="3166">
                  <c:v>0.82776620370394405</c:v>
                </c:pt>
                <c:pt idx="3167">
                  <c:v>0.82777777777801798</c:v>
                </c:pt>
                <c:pt idx="3168">
                  <c:v>0.82778935185209201</c:v>
                </c:pt>
                <c:pt idx="3169">
                  <c:v>0.82780092592616605</c:v>
                </c:pt>
                <c:pt idx="3170">
                  <c:v>0.82781250000023998</c:v>
                </c:pt>
                <c:pt idx="3171">
                  <c:v>0.82782407407431402</c:v>
                </c:pt>
                <c:pt idx="3172">
                  <c:v>0.82783564814838895</c:v>
                </c:pt>
                <c:pt idx="3173">
                  <c:v>0.82784722222246299</c:v>
                </c:pt>
                <c:pt idx="3174">
                  <c:v>0.82785879629653703</c:v>
                </c:pt>
                <c:pt idx="3175">
                  <c:v>0.82787037037061095</c:v>
                </c:pt>
                <c:pt idx="3176">
                  <c:v>0.82788194444468499</c:v>
                </c:pt>
                <c:pt idx="3177">
                  <c:v>0.82789351851875903</c:v>
                </c:pt>
                <c:pt idx="3178">
                  <c:v>0.82790509259283396</c:v>
                </c:pt>
                <c:pt idx="3179">
                  <c:v>0.827916666666908</c:v>
                </c:pt>
                <c:pt idx="3180">
                  <c:v>0.82792824074098204</c:v>
                </c:pt>
                <c:pt idx="3181">
                  <c:v>0.82793981481505596</c:v>
                </c:pt>
                <c:pt idx="3182">
                  <c:v>0.82795138888913</c:v>
                </c:pt>
                <c:pt idx="3183">
                  <c:v>0.82796296296320404</c:v>
                </c:pt>
                <c:pt idx="3184">
                  <c:v>0.82797453703727797</c:v>
                </c:pt>
                <c:pt idx="3185">
                  <c:v>0.82798611111135301</c:v>
                </c:pt>
                <c:pt idx="3186">
                  <c:v>0.82799768518542705</c:v>
                </c:pt>
                <c:pt idx="3187">
                  <c:v>0.82800925925950097</c:v>
                </c:pt>
                <c:pt idx="3188">
                  <c:v>0.82802083333357501</c:v>
                </c:pt>
                <c:pt idx="3189">
                  <c:v>0.82803240740764905</c:v>
                </c:pt>
                <c:pt idx="3190">
                  <c:v>0.82804398148172298</c:v>
                </c:pt>
                <c:pt idx="3191">
                  <c:v>0.82805555555579702</c:v>
                </c:pt>
                <c:pt idx="3192">
                  <c:v>0.82806712962987195</c:v>
                </c:pt>
                <c:pt idx="3193">
                  <c:v>0.82807870370394598</c:v>
                </c:pt>
                <c:pt idx="3194">
                  <c:v>0.82809027777802002</c:v>
                </c:pt>
                <c:pt idx="3195">
                  <c:v>0.82810185185209395</c:v>
                </c:pt>
                <c:pt idx="3196">
                  <c:v>0.82811342592616799</c:v>
                </c:pt>
                <c:pt idx="3197">
                  <c:v>0.82812500000024203</c:v>
                </c:pt>
                <c:pt idx="3198">
                  <c:v>0.82813657407431696</c:v>
                </c:pt>
                <c:pt idx="3199">
                  <c:v>0.82814814814839099</c:v>
                </c:pt>
                <c:pt idx="3200">
                  <c:v>0.82815972222246503</c:v>
                </c:pt>
                <c:pt idx="3201">
                  <c:v>0.82817129629653896</c:v>
                </c:pt>
                <c:pt idx="3202">
                  <c:v>0.828182870370613</c:v>
                </c:pt>
                <c:pt idx="3203">
                  <c:v>0.82819444444468704</c:v>
                </c:pt>
                <c:pt idx="3204">
                  <c:v>0.82820601851876097</c:v>
                </c:pt>
                <c:pt idx="3205">
                  <c:v>0.828217592592836</c:v>
                </c:pt>
                <c:pt idx="3206">
                  <c:v>0.82822916666691004</c:v>
                </c:pt>
                <c:pt idx="3207">
                  <c:v>0.82824074074098397</c:v>
                </c:pt>
                <c:pt idx="3208">
                  <c:v>0.82825231481505801</c:v>
                </c:pt>
                <c:pt idx="3209">
                  <c:v>0.82826388888913205</c:v>
                </c:pt>
                <c:pt idx="3210">
                  <c:v>0.82827546296320598</c:v>
                </c:pt>
                <c:pt idx="3211">
                  <c:v>0.82828703703728002</c:v>
                </c:pt>
                <c:pt idx="3212">
                  <c:v>0.82829861111135505</c:v>
                </c:pt>
                <c:pt idx="3213">
                  <c:v>0.82831018518542898</c:v>
                </c:pt>
                <c:pt idx="3214">
                  <c:v>0.82832175925950302</c:v>
                </c:pt>
                <c:pt idx="3215">
                  <c:v>0.82833333333357695</c:v>
                </c:pt>
                <c:pt idx="3216">
                  <c:v>0.82834490740765099</c:v>
                </c:pt>
                <c:pt idx="3217">
                  <c:v>0.82835648148172503</c:v>
                </c:pt>
                <c:pt idx="3218">
                  <c:v>0.82836805555579995</c:v>
                </c:pt>
                <c:pt idx="3219">
                  <c:v>0.82837962962987399</c:v>
                </c:pt>
                <c:pt idx="3220">
                  <c:v>0.82839120370394803</c:v>
                </c:pt>
                <c:pt idx="3221">
                  <c:v>0.82840277777802196</c:v>
                </c:pt>
                <c:pt idx="3222">
                  <c:v>0.828414351852096</c:v>
                </c:pt>
                <c:pt idx="3223">
                  <c:v>0.82842592592617004</c:v>
                </c:pt>
                <c:pt idx="3224">
                  <c:v>0.82843750000024396</c:v>
                </c:pt>
                <c:pt idx="3225">
                  <c:v>0.828449074074319</c:v>
                </c:pt>
                <c:pt idx="3226">
                  <c:v>0.82846064814839304</c:v>
                </c:pt>
                <c:pt idx="3227">
                  <c:v>0.82847222222246697</c:v>
                </c:pt>
                <c:pt idx="3228">
                  <c:v>0.82848379629654101</c:v>
                </c:pt>
                <c:pt idx="3229">
                  <c:v>0.82849537037061505</c:v>
                </c:pt>
                <c:pt idx="3230">
                  <c:v>0.82850694444468898</c:v>
                </c:pt>
                <c:pt idx="3231">
                  <c:v>0.82851851851876301</c:v>
                </c:pt>
                <c:pt idx="3232">
                  <c:v>0.82853009259283805</c:v>
                </c:pt>
                <c:pt idx="3233">
                  <c:v>0.82854166666691198</c:v>
                </c:pt>
                <c:pt idx="3234">
                  <c:v>0.82855324074098602</c:v>
                </c:pt>
                <c:pt idx="3235">
                  <c:v>0.82856481481505995</c:v>
                </c:pt>
                <c:pt idx="3236">
                  <c:v>0.82857638888913399</c:v>
                </c:pt>
                <c:pt idx="3237">
                  <c:v>0.82858796296320802</c:v>
                </c:pt>
                <c:pt idx="3238">
                  <c:v>0.82859953703728295</c:v>
                </c:pt>
                <c:pt idx="3239">
                  <c:v>0.82861111111135699</c:v>
                </c:pt>
                <c:pt idx="3240">
                  <c:v>0.82862268518543103</c:v>
                </c:pt>
                <c:pt idx="3241">
                  <c:v>0.82863425925950496</c:v>
                </c:pt>
                <c:pt idx="3242">
                  <c:v>0.828645833333579</c:v>
                </c:pt>
                <c:pt idx="3243">
                  <c:v>0.82865740740765303</c:v>
                </c:pt>
                <c:pt idx="3244">
                  <c:v>0.82866898148172696</c:v>
                </c:pt>
                <c:pt idx="3245">
                  <c:v>0.828680555555802</c:v>
                </c:pt>
                <c:pt idx="3246">
                  <c:v>0.82869212962987604</c:v>
                </c:pt>
                <c:pt idx="3247">
                  <c:v>0.82870370370394997</c:v>
                </c:pt>
                <c:pt idx="3248">
                  <c:v>0.82871527777802401</c:v>
                </c:pt>
                <c:pt idx="3249">
                  <c:v>0.82872685185209805</c:v>
                </c:pt>
                <c:pt idx="3250">
                  <c:v>0.82873842592617197</c:v>
                </c:pt>
                <c:pt idx="3251">
                  <c:v>0.82875000000024601</c:v>
                </c:pt>
                <c:pt idx="3252">
                  <c:v>0.82876157407432105</c:v>
                </c:pt>
                <c:pt idx="3253">
                  <c:v>0.82877314814839498</c:v>
                </c:pt>
                <c:pt idx="3254">
                  <c:v>0.82878472222246902</c:v>
                </c:pt>
                <c:pt idx="3255">
                  <c:v>0.82879629629654294</c:v>
                </c:pt>
                <c:pt idx="3256">
                  <c:v>0.82880787037061698</c:v>
                </c:pt>
                <c:pt idx="3257">
                  <c:v>0.82881944444469102</c:v>
                </c:pt>
                <c:pt idx="3258">
                  <c:v>0.82883101851876595</c:v>
                </c:pt>
                <c:pt idx="3259">
                  <c:v>0.82884259259283999</c:v>
                </c:pt>
                <c:pt idx="3260">
                  <c:v>0.82885416666691403</c:v>
                </c:pt>
                <c:pt idx="3261">
                  <c:v>0.82886574074098796</c:v>
                </c:pt>
                <c:pt idx="3262">
                  <c:v>0.82887731481506199</c:v>
                </c:pt>
                <c:pt idx="3263">
                  <c:v>0.82888888888913603</c:v>
                </c:pt>
                <c:pt idx="3264">
                  <c:v>0.82890046296320996</c:v>
                </c:pt>
                <c:pt idx="3265">
                  <c:v>0.828912037037285</c:v>
                </c:pt>
                <c:pt idx="3266">
                  <c:v>0.82892361111135904</c:v>
                </c:pt>
                <c:pt idx="3267">
                  <c:v>0.82893518518543297</c:v>
                </c:pt>
                <c:pt idx="3268">
                  <c:v>0.828946759259507</c:v>
                </c:pt>
                <c:pt idx="3269">
                  <c:v>0.82895833333358104</c:v>
                </c:pt>
                <c:pt idx="3270">
                  <c:v>0.82896990740765497</c:v>
                </c:pt>
                <c:pt idx="3271">
                  <c:v>0.82898148148172901</c:v>
                </c:pt>
                <c:pt idx="3272">
                  <c:v>0.82899305555580405</c:v>
                </c:pt>
                <c:pt idx="3273">
                  <c:v>0.82900462962987798</c:v>
                </c:pt>
                <c:pt idx="3274">
                  <c:v>0.82901620370395201</c:v>
                </c:pt>
                <c:pt idx="3275">
                  <c:v>0.82902777777802605</c:v>
                </c:pt>
                <c:pt idx="3276">
                  <c:v>0.82903935185209998</c:v>
                </c:pt>
                <c:pt idx="3277">
                  <c:v>0.82905092592617402</c:v>
                </c:pt>
                <c:pt idx="3278">
                  <c:v>0.82906250000024895</c:v>
                </c:pt>
                <c:pt idx="3279">
                  <c:v>0.82907407407432299</c:v>
                </c:pt>
                <c:pt idx="3280">
                  <c:v>0.82908564814839703</c:v>
                </c:pt>
                <c:pt idx="3281">
                  <c:v>0.82909722222247095</c:v>
                </c:pt>
                <c:pt idx="3282">
                  <c:v>0.82910879629654499</c:v>
                </c:pt>
                <c:pt idx="3283">
                  <c:v>0.82912037037061903</c:v>
                </c:pt>
                <c:pt idx="3284">
                  <c:v>0.82913194444469296</c:v>
                </c:pt>
                <c:pt idx="3285">
                  <c:v>0.829143518518768</c:v>
                </c:pt>
                <c:pt idx="3286">
                  <c:v>0.82915509259284204</c:v>
                </c:pt>
                <c:pt idx="3287">
                  <c:v>0.82916666666691596</c:v>
                </c:pt>
                <c:pt idx="3288">
                  <c:v>0.82917824074099</c:v>
                </c:pt>
                <c:pt idx="3289">
                  <c:v>0.82918981481506404</c:v>
                </c:pt>
                <c:pt idx="3290">
                  <c:v>0.82920138888913797</c:v>
                </c:pt>
                <c:pt idx="3291">
                  <c:v>0.82921296296321201</c:v>
                </c:pt>
                <c:pt idx="3292">
                  <c:v>0.82922453703728705</c:v>
                </c:pt>
                <c:pt idx="3293">
                  <c:v>0.82923611111136097</c:v>
                </c:pt>
                <c:pt idx="3294">
                  <c:v>0.82924768518543501</c:v>
                </c:pt>
                <c:pt idx="3295">
                  <c:v>0.82925925925950905</c:v>
                </c:pt>
                <c:pt idx="3296">
                  <c:v>0.82927083333358298</c:v>
                </c:pt>
                <c:pt idx="3297">
                  <c:v>0.82928240740765702</c:v>
                </c:pt>
                <c:pt idx="3298">
                  <c:v>0.82929398148173195</c:v>
                </c:pt>
                <c:pt idx="3299">
                  <c:v>0.82930555555580598</c:v>
                </c:pt>
                <c:pt idx="3300">
                  <c:v>0.82931712962988002</c:v>
                </c:pt>
                <c:pt idx="3301">
                  <c:v>0.82932870370395395</c:v>
                </c:pt>
                <c:pt idx="3302">
                  <c:v>0.82934027777802799</c:v>
                </c:pt>
                <c:pt idx="3303">
                  <c:v>0.82935185185210203</c:v>
                </c:pt>
                <c:pt idx="3304">
                  <c:v>0.82936342592617596</c:v>
                </c:pt>
                <c:pt idx="3305">
                  <c:v>0.82937500000025099</c:v>
                </c:pt>
                <c:pt idx="3306">
                  <c:v>0.82938657407432503</c:v>
                </c:pt>
                <c:pt idx="3307">
                  <c:v>0.82939814814839896</c:v>
                </c:pt>
                <c:pt idx="3308">
                  <c:v>0.829409722222473</c:v>
                </c:pt>
                <c:pt idx="3309">
                  <c:v>0.82942129629654704</c:v>
                </c:pt>
                <c:pt idx="3310">
                  <c:v>0.82943287037062097</c:v>
                </c:pt>
                <c:pt idx="3311">
                  <c:v>0.82944444444469501</c:v>
                </c:pt>
                <c:pt idx="3312">
                  <c:v>0.82945601851877004</c:v>
                </c:pt>
                <c:pt idx="3313">
                  <c:v>0.82946759259284397</c:v>
                </c:pt>
                <c:pt idx="3314">
                  <c:v>0.82947916666691801</c:v>
                </c:pt>
                <c:pt idx="3315">
                  <c:v>0.82949074074099205</c:v>
                </c:pt>
                <c:pt idx="3316">
                  <c:v>0.82950231481506598</c:v>
                </c:pt>
                <c:pt idx="3317">
                  <c:v>0.82951388888914002</c:v>
                </c:pt>
                <c:pt idx="3318">
                  <c:v>0.82952546296321406</c:v>
                </c:pt>
                <c:pt idx="3319">
                  <c:v>0.82953703703728898</c:v>
                </c:pt>
                <c:pt idx="3320">
                  <c:v>0.82954861111136302</c:v>
                </c:pt>
                <c:pt idx="3321">
                  <c:v>0.82956018518543695</c:v>
                </c:pt>
                <c:pt idx="3322">
                  <c:v>0.82957175925951099</c:v>
                </c:pt>
                <c:pt idx="3323">
                  <c:v>0.82958333333358503</c:v>
                </c:pt>
                <c:pt idx="3324">
                  <c:v>0.82959490740765895</c:v>
                </c:pt>
                <c:pt idx="3325">
                  <c:v>0.82960648148173399</c:v>
                </c:pt>
                <c:pt idx="3326">
                  <c:v>0.82961805555580803</c:v>
                </c:pt>
                <c:pt idx="3327">
                  <c:v>0.82962962962988196</c:v>
                </c:pt>
                <c:pt idx="3328">
                  <c:v>0.829641203703956</c:v>
                </c:pt>
                <c:pt idx="3329">
                  <c:v>0.82965277777803004</c:v>
                </c:pt>
                <c:pt idx="3330">
                  <c:v>0.82966435185210397</c:v>
                </c:pt>
                <c:pt idx="3331">
                  <c:v>0.829675925926178</c:v>
                </c:pt>
                <c:pt idx="3332">
                  <c:v>0.82968750000025304</c:v>
                </c:pt>
                <c:pt idx="3333">
                  <c:v>0.82969907407432697</c:v>
                </c:pt>
                <c:pt idx="3334">
                  <c:v>0.82971064814840101</c:v>
                </c:pt>
                <c:pt idx="3335">
                  <c:v>0.82972222222247505</c:v>
                </c:pt>
                <c:pt idx="3336">
                  <c:v>0.82973379629654898</c:v>
                </c:pt>
                <c:pt idx="3337">
                  <c:v>0.82974537037062301</c:v>
                </c:pt>
                <c:pt idx="3338">
                  <c:v>0.82975694444469705</c:v>
                </c:pt>
                <c:pt idx="3339">
                  <c:v>0.82976851851877198</c:v>
                </c:pt>
                <c:pt idx="3340">
                  <c:v>0.82978009259284602</c:v>
                </c:pt>
                <c:pt idx="3341">
                  <c:v>0.82979166666691995</c:v>
                </c:pt>
                <c:pt idx="3342">
                  <c:v>0.82980324074099399</c:v>
                </c:pt>
                <c:pt idx="3343">
                  <c:v>0.82981481481506802</c:v>
                </c:pt>
                <c:pt idx="3344">
                  <c:v>0.82982638888914195</c:v>
                </c:pt>
                <c:pt idx="3345">
                  <c:v>0.82983796296321699</c:v>
                </c:pt>
                <c:pt idx="3346">
                  <c:v>0.82984953703729103</c:v>
                </c:pt>
                <c:pt idx="3347">
                  <c:v>0.82986111111136496</c:v>
                </c:pt>
                <c:pt idx="3348">
                  <c:v>0.829872685185439</c:v>
                </c:pt>
                <c:pt idx="3349">
                  <c:v>0.82988425925951304</c:v>
                </c:pt>
                <c:pt idx="3350">
                  <c:v>0.82989583333358696</c:v>
                </c:pt>
                <c:pt idx="3351">
                  <c:v>0.829907407407661</c:v>
                </c:pt>
                <c:pt idx="3352">
                  <c:v>0.82991898148173604</c:v>
                </c:pt>
                <c:pt idx="3353">
                  <c:v>0.82993055555580997</c:v>
                </c:pt>
                <c:pt idx="3354">
                  <c:v>0.82994212962988401</c:v>
                </c:pt>
                <c:pt idx="3355">
                  <c:v>0.82995370370395805</c:v>
                </c:pt>
                <c:pt idx="3356">
                  <c:v>0.82996527777803197</c:v>
                </c:pt>
                <c:pt idx="3357">
                  <c:v>0.82997685185210601</c:v>
                </c:pt>
                <c:pt idx="3358">
                  <c:v>0.82998842592618005</c:v>
                </c:pt>
                <c:pt idx="3359">
                  <c:v>0.83000000000025498</c:v>
                </c:pt>
                <c:pt idx="3360">
                  <c:v>0.83001157407432902</c:v>
                </c:pt>
                <c:pt idx="3361">
                  <c:v>0.83002314814840294</c:v>
                </c:pt>
                <c:pt idx="3362">
                  <c:v>0.83003472222247698</c:v>
                </c:pt>
                <c:pt idx="3363">
                  <c:v>0.83004629629655102</c:v>
                </c:pt>
                <c:pt idx="3364">
                  <c:v>0.83005787037062495</c:v>
                </c:pt>
                <c:pt idx="3365">
                  <c:v>0.83006944444469999</c:v>
                </c:pt>
                <c:pt idx="3366">
                  <c:v>0.83008101851877403</c:v>
                </c:pt>
                <c:pt idx="3367">
                  <c:v>0.83009259259284796</c:v>
                </c:pt>
                <c:pt idx="3368">
                  <c:v>0.83010416666692199</c:v>
                </c:pt>
                <c:pt idx="3369">
                  <c:v>0.83011574074099603</c:v>
                </c:pt>
                <c:pt idx="3370">
                  <c:v>0.83012731481506996</c:v>
                </c:pt>
                <c:pt idx="3371">
                  <c:v>0.830138888889144</c:v>
                </c:pt>
                <c:pt idx="3372">
                  <c:v>0.83015046296321904</c:v>
                </c:pt>
                <c:pt idx="3373">
                  <c:v>0.83016203703729297</c:v>
                </c:pt>
                <c:pt idx="3374">
                  <c:v>0.830173611111367</c:v>
                </c:pt>
                <c:pt idx="3375">
                  <c:v>0.83018518518544104</c:v>
                </c:pt>
                <c:pt idx="3376">
                  <c:v>0.83019675925951497</c:v>
                </c:pt>
                <c:pt idx="3377">
                  <c:v>0.83020833333358901</c:v>
                </c:pt>
                <c:pt idx="3378">
                  <c:v>0.83021990740766305</c:v>
                </c:pt>
                <c:pt idx="3379">
                  <c:v>0.83023148148173798</c:v>
                </c:pt>
                <c:pt idx="3380">
                  <c:v>0.83024305555581202</c:v>
                </c:pt>
                <c:pt idx="3381">
                  <c:v>0.83025462962988605</c:v>
                </c:pt>
                <c:pt idx="3382">
                  <c:v>0.83026620370395998</c:v>
                </c:pt>
                <c:pt idx="3383">
                  <c:v>0.83027777777803402</c:v>
                </c:pt>
                <c:pt idx="3384">
                  <c:v>0.83028935185210795</c:v>
                </c:pt>
                <c:pt idx="3385">
                  <c:v>0.83030092592618299</c:v>
                </c:pt>
                <c:pt idx="3386">
                  <c:v>0.83031250000025703</c:v>
                </c:pt>
                <c:pt idx="3387">
                  <c:v>0.83032407407433095</c:v>
                </c:pt>
                <c:pt idx="3388">
                  <c:v>0.83033564814840499</c:v>
                </c:pt>
                <c:pt idx="3389">
                  <c:v>0.83034722222247903</c:v>
                </c:pt>
                <c:pt idx="3390">
                  <c:v>0.83035879629655296</c:v>
                </c:pt>
                <c:pt idx="3391">
                  <c:v>0.830370370370627</c:v>
                </c:pt>
                <c:pt idx="3392">
                  <c:v>0.83038194444470204</c:v>
                </c:pt>
                <c:pt idx="3393">
                  <c:v>0.83039351851877596</c:v>
                </c:pt>
                <c:pt idx="3394">
                  <c:v>0.83040509259285</c:v>
                </c:pt>
                <c:pt idx="3395">
                  <c:v>0.83041666666692404</c:v>
                </c:pt>
                <c:pt idx="3396">
                  <c:v>0.83042824074099797</c:v>
                </c:pt>
                <c:pt idx="3397">
                  <c:v>0.83043981481507201</c:v>
                </c:pt>
                <c:pt idx="3398">
                  <c:v>0.83045138888914605</c:v>
                </c:pt>
                <c:pt idx="3399">
                  <c:v>0.83046296296322097</c:v>
                </c:pt>
                <c:pt idx="3400">
                  <c:v>0.83047453703729501</c:v>
                </c:pt>
                <c:pt idx="3401">
                  <c:v>0.83048611111136905</c:v>
                </c:pt>
                <c:pt idx="3402">
                  <c:v>0.83049768518544298</c:v>
                </c:pt>
                <c:pt idx="3403">
                  <c:v>0.83050925925951702</c:v>
                </c:pt>
                <c:pt idx="3404">
                  <c:v>0.83052083333359095</c:v>
                </c:pt>
                <c:pt idx="3405">
                  <c:v>0.83053240740766598</c:v>
                </c:pt>
                <c:pt idx="3406">
                  <c:v>0.83054398148174002</c:v>
                </c:pt>
                <c:pt idx="3407">
                  <c:v>0.83055555555581395</c:v>
                </c:pt>
                <c:pt idx="3408">
                  <c:v>0.83056712962988799</c:v>
                </c:pt>
                <c:pt idx="3409">
                  <c:v>0.83057870370396203</c:v>
                </c:pt>
                <c:pt idx="3410">
                  <c:v>0.83059027777803596</c:v>
                </c:pt>
                <c:pt idx="3411">
                  <c:v>0.83060185185211</c:v>
                </c:pt>
                <c:pt idx="3412">
                  <c:v>0.83061342592618503</c:v>
                </c:pt>
                <c:pt idx="3413">
                  <c:v>0.83062500000025896</c:v>
                </c:pt>
                <c:pt idx="3414">
                  <c:v>0.830636574074333</c:v>
                </c:pt>
                <c:pt idx="3415">
                  <c:v>0.83064814814840704</c:v>
                </c:pt>
                <c:pt idx="3416">
                  <c:v>0.83065972222248097</c:v>
                </c:pt>
                <c:pt idx="3417">
                  <c:v>0.83067129629655501</c:v>
                </c:pt>
                <c:pt idx="3418">
                  <c:v>0.83068287037062905</c:v>
                </c:pt>
                <c:pt idx="3419">
                  <c:v>0.83069444444470397</c:v>
                </c:pt>
                <c:pt idx="3420">
                  <c:v>0.83070601851877801</c:v>
                </c:pt>
                <c:pt idx="3421">
                  <c:v>0.83071759259285205</c:v>
                </c:pt>
                <c:pt idx="3422">
                  <c:v>0.83072916666692598</c:v>
                </c:pt>
                <c:pt idx="3423">
                  <c:v>0.83074074074100002</c:v>
                </c:pt>
                <c:pt idx="3424">
                  <c:v>0.83075231481507394</c:v>
                </c:pt>
                <c:pt idx="3425">
                  <c:v>0.83076388888914898</c:v>
                </c:pt>
                <c:pt idx="3426">
                  <c:v>0.83077546296322302</c:v>
                </c:pt>
                <c:pt idx="3427">
                  <c:v>0.83078703703729695</c:v>
                </c:pt>
                <c:pt idx="3428">
                  <c:v>0.83079861111137099</c:v>
                </c:pt>
                <c:pt idx="3429">
                  <c:v>0.83081018518544503</c:v>
                </c:pt>
                <c:pt idx="3430">
                  <c:v>0.83082175925951895</c:v>
                </c:pt>
                <c:pt idx="3431">
                  <c:v>0.83083333333359299</c:v>
                </c:pt>
                <c:pt idx="3432">
                  <c:v>0.83084490740766803</c:v>
                </c:pt>
                <c:pt idx="3433">
                  <c:v>0.83085648148174196</c:v>
                </c:pt>
                <c:pt idx="3434">
                  <c:v>0.830868055555816</c:v>
                </c:pt>
                <c:pt idx="3435">
                  <c:v>0.83087962962989004</c:v>
                </c:pt>
                <c:pt idx="3436">
                  <c:v>0.83089120370396397</c:v>
                </c:pt>
                <c:pt idx="3437">
                  <c:v>0.830902777778038</c:v>
                </c:pt>
                <c:pt idx="3438">
                  <c:v>0.83091435185211204</c:v>
                </c:pt>
                <c:pt idx="3439">
                  <c:v>0.83092592592618697</c:v>
                </c:pt>
                <c:pt idx="3440">
                  <c:v>0.83093750000026101</c:v>
                </c:pt>
                <c:pt idx="3441">
                  <c:v>0.83094907407433505</c:v>
                </c:pt>
                <c:pt idx="3442">
                  <c:v>0.83096064814840898</c:v>
                </c:pt>
                <c:pt idx="3443">
                  <c:v>0.83097222222248301</c:v>
                </c:pt>
                <c:pt idx="3444">
                  <c:v>0.83098379629655705</c:v>
                </c:pt>
                <c:pt idx="3445">
                  <c:v>0.83099537037063198</c:v>
                </c:pt>
                <c:pt idx="3446">
                  <c:v>0.83100694444470602</c:v>
                </c:pt>
                <c:pt idx="3447">
                  <c:v>0.83101851851877995</c:v>
                </c:pt>
                <c:pt idx="3448">
                  <c:v>0.83103009259285399</c:v>
                </c:pt>
                <c:pt idx="3449">
                  <c:v>0.83104166666692803</c:v>
                </c:pt>
                <c:pt idx="3450">
                  <c:v>0.83105324074100195</c:v>
                </c:pt>
                <c:pt idx="3451">
                  <c:v>0.83106481481507599</c:v>
                </c:pt>
                <c:pt idx="3452">
                  <c:v>0.83107638888915103</c:v>
                </c:pt>
                <c:pt idx="3453">
                  <c:v>0.83108796296322496</c:v>
                </c:pt>
                <c:pt idx="3454">
                  <c:v>0.831099537037299</c:v>
                </c:pt>
                <c:pt idx="3455">
                  <c:v>0.83111111111137304</c:v>
                </c:pt>
                <c:pt idx="3456">
                  <c:v>0.83112268518544696</c:v>
                </c:pt>
                <c:pt idx="3457">
                  <c:v>0.831134259259521</c:v>
                </c:pt>
                <c:pt idx="3458">
                  <c:v>0.83114583333359504</c:v>
                </c:pt>
                <c:pt idx="3459">
                  <c:v>0.83115740740766997</c:v>
                </c:pt>
                <c:pt idx="3460">
                  <c:v>0.83116898148174401</c:v>
                </c:pt>
                <c:pt idx="3461">
                  <c:v>0.83118055555581805</c:v>
                </c:pt>
                <c:pt idx="3462">
                  <c:v>0.83119212962989197</c:v>
                </c:pt>
                <c:pt idx="3463">
                  <c:v>0.83120370370396601</c:v>
                </c:pt>
                <c:pt idx="3464">
                  <c:v>0.83121527777804005</c:v>
                </c:pt>
                <c:pt idx="3465">
                  <c:v>0.83122685185211498</c:v>
                </c:pt>
                <c:pt idx="3466">
                  <c:v>0.83123842592618902</c:v>
                </c:pt>
                <c:pt idx="3467">
                  <c:v>0.83125000000026295</c:v>
                </c:pt>
                <c:pt idx="3468">
                  <c:v>0.83126157407433698</c:v>
                </c:pt>
                <c:pt idx="3469">
                  <c:v>0.83127314814841102</c:v>
                </c:pt>
                <c:pt idx="3470">
                  <c:v>0.83128472222248495</c:v>
                </c:pt>
                <c:pt idx="3471">
                  <c:v>0.83129629629655899</c:v>
                </c:pt>
                <c:pt idx="3472">
                  <c:v>0.83130787037063403</c:v>
                </c:pt>
                <c:pt idx="3473">
                  <c:v>0.83131944444470796</c:v>
                </c:pt>
                <c:pt idx="3474">
                  <c:v>0.83133101851878199</c:v>
                </c:pt>
                <c:pt idx="3475">
                  <c:v>0.83134259259285603</c:v>
                </c:pt>
                <c:pt idx="3476">
                  <c:v>0.83135416666692996</c:v>
                </c:pt>
                <c:pt idx="3477">
                  <c:v>0.831365740741004</c:v>
                </c:pt>
                <c:pt idx="3478">
                  <c:v>0.83137731481507804</c:v>
                </c:pt>
                <c:pt idx="3479">
                  <c:v>0.83138888888915297</c:v>
                </c:pt>
                <c:pt idx="3480">
                  <c:v>0.831400462963227</c:v>
                </c:pt>
                <c:pt idx="3481">
                  <c:v>0.83141203703730104</c:v>
                </c:pt>
                <c:pt idx="3482">
                  <c:v>0.83142361111137497</c:v>
                </c:pt>
                <c:pt idx="3483">
                  <c:v>0.83143518518544901</c:v>
                </c:pt>
                <c:pt idx="3484">
                  <c:v>0.83144675925952305</c:v>
                </c:pt>
                <c:pt idx="3485">
                  <c:v>0.83145833333359798</c:v>
                </c:pt>
                <c:pt idx="3486">
                  <c:v>0.83146990740767202</c:v>
                </c:pt>
                <c:pt idx="3487">
                  <c:v>0.83148148148174605</c:v>
                </c:pt>
                <c:pt idx="3488">
                  <c:v>0.83149305555581998</c:v>
                </c:pt>
                <c:pt idx="3489">
                  <c:v>0.83150462962989402</c:v>
                </c:pt>
                <c:pt idx="3490">
                  <c:v>0.83151620370396795</c:v>
                </c:pt>
                <c:pt idx="3491">
                  <c:v>0.83152777777804199</c:v>
                </c:pt>
                <c:pt idx="3492">
                  <c:v>0.83153935185211703</c:v>
                </c:pt>
                <c:pt idx="3493">
                  <c:v>0.83155092592619095</c:v>
                </c:pt>
                <c:pt idx="3494">
                  <c:v>0.83156250000026499</c:v>
                </c:pt>
                <c:pt idx="3495">
                  <c:v>0.83157407407433903</c:v>
                </c:pt>
                <c:pt idx="3496">
                  <c:v>0.83158564814841296</c:v>
                </c:pt>
                <c:pt idx="3497">
                  <c:v>0.831597222222487</c:v>
                </c:pt>
                <c:pt idx="3498">
                  <c:v>0.83160879629656104</c:v>
                </c:pt>
                <c:pt idx="3499">
                  <c:v>0.83162037037063596</c:v>
                </c:pt>
                <c:pt idx="3500">
                  <c:v>0.83163194444471</c:v>
                </c:pt>
                <c:pt idx="3501">
                  <c:v>0.83164351851878404</c:v>
                </c:pt>
                <c:pt idx="3502">
                  <c:v>0.83165509259285797</c:v>
                </c:pt>
                <c:pt idx="3503">
                  <c:v>0.83166666666693201</c:v>
                </c:pt>
                <c:pt idx="3504">
                  <c:v>0.83167824074100605</c:v>
                </c:pt>
                <c:pt idx="3505">
                  <c:v>0.83168981481508097</c:v>
                </c:pt>
                <c:pt idx="3506">
                  <c:v>0.83170138888915501</c:v>
                </c:pt>
                <c:pt idx="3507">
                  <c:v>0.83171296296322905</c:v>
                </c:pt>
                <c:pt idx="3508">
                  <c:v>0.83172453703730298</c:v>
                </c:pt>
                <c:pt idx="3509">
                  <c:v>0.83173611111137702</c:v>
                </c:pt>
                <c:pt idx="3510">
                  <c:v>0.83174768518545095</c:v>
                </c:pt>
                <c:pt idx="3511">
                  <c:v>0.83175925925952499</c:v>
                </c:pt>
                <c:pt idx="3512">
                  <c:v>0.83177083333360002</c:v>
                </c:pt>
                <c:pt idx="3513">
                  <c:v>0.83178240740767395</c:v>
                </c:pt>
                <c:pt idx="3514">
                  <c:v>0.83179398148174799</c:v>
                </c:pt>
                <c:pt idx="3515">
                  <c:v>0.83180555555582203</c:v>
                </c:pt>
                <c:pt idx="3516">
                  <c:v>0.83181712962989596</c:v>
                </c:pt>
                <c:pt idx="3517">
                  <c:v>0.83182870370397</c:v>
                </c:pt>
                <c:pt idx="3518">
                  <c:v>0.83184027777804403</c:v>
                </c:pt>
                <c:pt idx="3519">
                  <c:v>0.83185185185211896</c:v>
                </c:pt>
                <c:pt idx="3520">
                  <c:v>0.831863425926193</c:v>
                </c:pt>
                <c:pt idx="3521">
                  <c:v>0.83187500000026704</c:v>
                </c:pt>
                <c:pt idx="3522">
                  <c:v>0.83188657407434097</c:v>
                </c:pt>
                <c:pt idx="3523">
                  <c:v>0.83189814814841501</c:v>
                </c:pt>
                <c:pt idx="3524">
                  <c:v>0.83190972222248905</c:v>
                </c:pt>
                <c:pt idx="3525">
                  <c:v>0.83192129629656397</c:v>
                </c:pt>
                <c:pt idx="3526">
                  <c:v>0.83193287037063801</c:v>
                </c:pt>
                <c:pt idx="3527">
                  <c:v>0.83194444444471205</c:v>
                </c:pt>
                <c:pt idx="3528">
                  <c:v>0.83195601851878598</c:v>
                </c:pt>
                <c:pt idx="3529">
                  <c:v>0.83196759259286002</c:v>
                </c:pt>
                <c:pt idx="3530">
                  <c:v>0.83197916666693394</c:v>
                </c:pt>
                <c:pt idx="3531">
                  <c:v>0.83199074074100798</c:v>
                </c:pt>
                <c:pt idx="3532">
                  <c:v>0.83200231481508302</c:v>
                </c:pt>
                <c:pt idx="3533">
                  <c:v>0.83201388888915695</c:v>
                </c:pt>
                <c:pt idx="3534">
                  <c:v>0.83202546296323099</c:v>
                </c:pt>
                <c:pt idx="3535">
                  <c:v>0.83203703703730503</c:v>
                </c:pt>
                <c:pt idx="3536">
                  <c:v>0.83204861111137896</c:v>
                </c:pt>
                <c:pt idx="3537">
                  <c:v>0.83206018518545299</c:v>
                </c:pt>
                <c:pt idx="3538">
                  <c:v>0.83207175925952703</c:v>
                </c:pt>
                <c:pt idx="3539">
                  <c:v>0.83208333333360196</c:v>
                </c:pt>
                <c:pt idx="3540">
                  <c:v>0.832094907407676</c:v>
                </c:pt>
                <c:pt idx="3541">
                  <c:v>0.83210648148175004</c:v>
                </c:pt>
                <c:pt idx="3542">
                  <c:v>0.83211805555582397</c:v>
                </c:pt>
                <c:pt idx="3543">
                  <c:v>0.832129629629898</c:v>
                </c:pt>
                <c:pt idx="3544">
                  <c:v>0.83214120370397204</c:v>
                </c:pt>
                <c:pt idx="3545">
                  <c:v>0.83215277777804697</c:v>
                </c:pt>
                <c:pt idx="3546">
                  <c:v>0.83216435185212101</c:v>
                </c:pt>
                <c:pt idx="3547">
                  <c:v>0.83217592592619505</c:v>
                </c:pt>
                <c:pt idx="3548">
                  <c:v>0.83218750000026898</c:v>
                </c:pt>
                <c:pt idx="3549">
                  <c:v>0.83219907407434301</c:v>
                </c:pt>
                <c:pt idx="3550">
                  <c:v>0.83221064814841705</c:v>
                </c:pt>
                <c:pt idx="3551">
                  <c:v>0.83222222222249098</c:v>
                </c:pt>
                <c:pt idx="3552">
                  <c:v>0.83223379629656602</c:v>
                </c:pt>
                <c:pt idx="3553">
                  <c:v>0.83224537037063995</c:v>
                </c:pt>
                <c:pt idx="3554">
                  <c:v>0.83225694444471399</c:v>
                </c:pt>
                <c:pt idx="3555">
                  <c:v>0.83226851851878803</c:v>
                </c:pt>
                <c:pt idx="3556">
                  <c:v>0.83228009259286195</c:v>
                </c:pt>
                <c:pt idx="3557">
                  <c:v>0.83229166666693599</c:v>
                </c:pt>
                <c:pt idx="3558">
                  <c:v>0.83230324074101003</c:v>
                </c:pt>
                <c:pt idx="3559">
                  <c:v>0.83231481481508496</c:v>
                </c:pt>
                <c:pt idx="3560">
                  <c:v>0.832326388889159</c:v>
                </c:pt>
                <c:pt idx="3561">
                  <c:v>0.83233796296323304</c:v>
                </c:pt>
                <c:pt idx="3562">
                  <c:v>0.83234953703730696</c:v>
                </c:pt>
                <c:pt idx="3563">
                  <c:v>0.832361111111381</c:v>
                </c:pt>
                <c:pt idx="3564">
                  <c:v>0.83237268518545504</c:v>
                </c:pt>
                <c:pt idx="3565">
                  <c:v>0.83238425925952997</c:v>
                </c:pt>
                <c:pt idx="3566">
                  <c:v>0.83239583333360401</c:v>
                </c:pt>
                <c:pt idx="3567">
                  <c:v>0.83240740740767805</c:v>
                </c:pt>
                <c:pt idx="3568">
                  <c:v>0.83241898148175197</c:v>
                </c:pt>
                <c:pt idx="3569">
                  <c:v>0.83243055555582601</c:v>
                </c:pt>
                <c:pt idx="3570">
                  <c:v>0.83244212962990005</c:v>
                </c:pt>
                <c:pt idx="3571">
                  <c:v>0.83245370370397398</c:v>
                </c:pt>
                <c:pt idx="3572">
                  <c:v>0.83246527777804902</c:v>
                </c:pt>
                <c:pt idx="3573">
                  <c:v>0.83247685185212295</c:v>
                </c:pt>
                <c:pt idx="3574">
                  <c:v>0.83248842592619698</c:v>
                </c:pt>
                <c:pt idx="3575">
                  <c:v>0.83250000000027102</c:v>
                </c:pt>
                <c:pt idx="3576">
                  <c:v>0.83251157407434495</c:v>
                </c:pt>
                <c:pt idx="3577">
                  <c:v>0.83252314814841899</c:v>
                </c:pt>
                <c:pt idx="3578">
                  <c:v>0.83253472222249303</c:v>
                </c:pt>
                <c:pt idx="3579">
                  <c:v>0.83254629629656796</c:v>
                </c:pt>
                <c:pt idx="3580">
                  <c:v>0.83255787037064199</c:v>
                </c:pt>
                <c:pt idx="3581">
                  <c:v>0.83256944444471603</c:v>
                </c:pt>
                <c:pt idx="3582">
                  <c:v>0.83258101851878996</c:v>
                </c:pt>
                <c:pt idx="3583">
                  <c:v>0.832592592592864</c:v>
                </c:pt>
                <c:pt idx="3584">
                  <c:v>0.83260416666693804</c:v>
                </c:pt>
                <c:pt idx="3585">
                  <c:v>0.83261574074101297</c:v>
                </c:pt>
                <c:pt idx="3586">
                  <c:v>0.83262731481508701</c:v>
                </c:pt>
                <c:pt idx="3587">
                  <c:v>0.83263888888916104</c:v>
                </c:pt>
                <c:pt idx="3588">
                  <c:v>0.83265046296323497</c:v>
                </c:pt>
                <c:pt idx="3589">
                  <c:v>0.83266203703730901</c:v>
                </c:pt>
                <c:pt idx="3590">
                  <c:v>0.83267361111138305</c:v>
                </c:pt>
              </c:numCache>
            </c:numRef>
          </c:cat>
          <c:val>
            <c:numRef>
              <c:f>Φύλλο1!$G$2:$G$3592</c:f>
              <c:numCache>
                <c:formatCode>General</c:formatCode>
                <c:ptCount val="3591"/>
                <c:pt idx="0">
                  <c:v>0</c:v>
                </c:pt>
                <c:pt idx="1">
                  <c:v>38.67</c:v>
                </c:pt>
                <c:pt idx="2">
                  <c:v>38.67</c:v>
                </c:pt>
                <c:pt idx="3">
                  <c:v>38.67</c:v>
                </c:pt>
                <c:pt idx="4">
                  <c:v>35.6</c:v>
                </c:pt>
                <c:pt idx="5">
                  <c:v>35.6</c:v>
                </c:pt>
                <c:pt idx="6">
                  <c:v>33.909999999999997</c:v>
                </c:pt>
                <c:pt idx="7">
                  <c:v>33.909999999999997</c:v>
                </c:pt>
                <c:pt idx="8">
                  <c:v>33.72</c:v>
                </c:pt>
                <c:pt idx="9">
                  <c:v>33.72</c:v>
                </c:pt>
                <c:pt idx="10">
                  <c:v>33.57</c:v>
                </c:pt>
                <c:pt idx="11">
                  <c:v>33.57</c:v>
                </c:pt>
                <c:pt idx="12">
                  <c:v>33.58</c:v>
                </c:pt>
                <c:pt idx="13">
                  <c:v>33.619999999999997</c:v>
                </c:pt>
                <c:pt idx="14">
                  <c:v>33.619999999999997</c:v>
                </c:pt>
                <c:pt idx="15">
                  <c:v>33.54</c:v>
                </c:pt>
                <c:pt idx="16">
                  <c:v>33.5</c:v>
                </c:pt>
                <c:pt idx="17">
                  <c:v>33.5</c:v>
                </c:pt>
                <c:pt idx="18">
                  <c:v>33.549999999999997</c:v>
                </c:pt>
                <c:pt idx="19">
                  <c:v>33.729999999999997</c:v>
                </c:pt>
                <c:pt idx="20">
                  <c:v>33.729999999999997</c:v>
                </c:pt>
                <c:pt idx="21">
                  <c:v>33.659999999999997</c:v>
                </c:pt>
                <c:pt idx="22">
                  <c:v>33.76</c:v>
                </c:pt>
                <c:pt idx="23">
                  <c:v>33.76</c:v>
                </c:pt>
                <c:pt idx="24">
                  <c:v>33.770000000000003</c:v>
                </c:pt>
                <c:pt idx="25">
                  <c:v>33.67</c:v>
                </c:pt>
                <c:pt idx="26">
                  <c:v>33.67</c:v>
                </c:pt>
                <c:pt idx="27">
                  <c:v>33.58</c:v>
                </c:pt>
                <c:pt idx="28">
                  <c:v>33.549999999999997</c:v>
                </c:pt>
                <c:pt idx="29">
                  <c:v>33.549999999999997</c:v>
                </c:pt>
                <c:pt idx="30">
                  <c:v>33.57</c:v>
                </c:pt>
                <c:pt idx="31">
                  <c:v>33.6</c:v>
                </c:pt>
                <c:pt idx="32">
                  <c:v>33.6</c:v>
                </c:pt>
                <c:pt idx="33">
                  <c:v>33.53</c:v>
                </c:pt>
                <c:pt idx="34">
                  <c:v>33.590000000000003</c:v>
                </c:pt>
                <c:pt idx="35">
                  <c:v>33.590000000000003</c:v>
                </c:pt>
                <c:pt idx="36">
                  <c:v>33.51</c:v>
                </c:pt>
                <c:pt idx="37">
                  <c:v>33.65</c:v>
                </c:pt>
                <c:pt idx="38">
                  <c:v>33.65</c:v>
                </c:pt>
                <c:pt idx="39">
                  <c:v>33.54</c:v>
                </c:pt>
                <c:pt idx="40">
                  <c:v>33.450000000000003</c:v>
                </c:pt>
                <c:pt idx="41">
                  <c:v>33.450000000000003</c:v>
                </c:pt>
                <c:pt idx="42">
                  <c:v>33.630000000000003</c:v>
                </c:pt>
                <c:pt idx="43">
                  <c:v>33.43</c:v>
                </c:pt>
                <c:pt idx="44">
                  <c:v>33.43</c:v>
                </c:pt>
                <c:pt idx="45">
                  <c:v>33.51</c:v>
                </c:pt>
                <c:pt idx="46">
                  <c:v>33.18</c:v>
                </c:pt>
                <c:pt idx="47">
                  <c:v>33.18</c:v>
                </c:pt>
                <c:pt idx="48">
                  <c:v>33.32</c:v>
                </c:pt>
                <c:pt idx="49">
                  <c:v>33.340000000000003</c:v>
                </c:pt>
                <c:pt idx="50">
                  <c:v>33.340000000000003</c:v>
                </c:pt>
                <c:pt idx="51">
                  <c:v>33.44</c:v>
                </c:pt>
                <c:pt idx="52">
                  <c:v>33.18</c:v>
                </c:pt>
                <c:pt idx="53">
                  <c:v>33.18</c:v>
                </c:pt>
                <c:pt idx="54">
                  <c:v>33.340000000000003</c:v>
                </c:pt>
                <c:pt idx="55">
                  <c:v>33.35</c:v>
                </c:pt>
                <c:pt idx="56">
                  <c:v>33.35</c:v>
                </c:pt>
                <c:pt idx="57">
                  <c:v>33.4</c:v>
                </c:pt>
                <c:pt idx="58">
                  <c:v>33.4</c:v>
                </c:pt>
                <c:pt idx="59">
                  <c:v>33.4</c:v>
                </c:pt>
                <c:pt idx="60">
                  <c:v>33.409999999999997</c:v>
                </c:pt>
                <c:pt idx="61">
                  <c:v>33.21</c:v>
                </c:pt>
                <c:pt idx="62">
                  <c:v>33.21</c:v>
                </c:pt>
                <c:pt idx="63">
                  <c:v>33.29</c:v>
                </c:pt>
                <c:pt idx="64">
                  <c:v>33.229999999999997</c:v>
                </c:pt>
                <c:pt idx="65">
                  <c:v>33.229999999999997</c:v>
                </c:pt>
                <c:pt idx="66">
                  <c:v>33.380000000000003</c:v>
                </c:pt>
                <c:pt idx="67">
                  <c:v>33.15</c:v>
                </c:pt>
                <c:pt idx="68">
                  <c:v>33.15</c:v>
                </c:pt>
                <c:pt idx="69">
                  <c:v>33.15</c:v>
                </c:pt>
                <c:pt idx="70">
                  <c:v>33.229999999999997</c:v>
                </c:pt>
                <c:pt idx="71">
                  <c:v>33.229999999999997</c:v>
                </c:pt>
                <c:pt idx="72">
                  <c:v>33.22</c:v>
                </c:pt>
                <c:pt idx="73">
                  <c:v>33.25</c:v>
                </c:pt>
                <c:pt idx="74">
                  <c:v>33.25</c:v>
                </c:pt>
                <c:pt idx="75">
                  <c:v>33.35</c:v>
                </c:pt>
                <c:pt idx="76">
                  <c:v>33.270000000000003</c:v>
                </c:pt>
                <c:pt idx="77">
                  <c:v>33.270000000000003</c:v>
                </c:pt>
                <c:pt idx="78">
                  <c:v>33.4</c:v>
                </c:pt>
                <c:pt idx="79">
                  <c:v>33.270000000000003</c:v>
                </c:pt>
                <c:pt idx="80">
                  <c:v>33.270000000000003</c:v>
                </c:pt>
                <c:pt idx="81">
                  <c:v>33.340000000000003</c:v>
                </c:pt>
                <c:pt idx="82">
                  <c:v>33.409999999999997</c:v>
                </c:pt>
                <c:pt idx="83">
                  <c:v>33.409999999999997</c:v>
                </c:pt>
                <c:pt idx="84">
                  <c:v>33.299999999999997</c:v>
                </c:pt>
                <c:pt idx="85">
                  <c:v>33.42</c:v>
                </c:pt>
                <c:pt idx="86">
                  <c:v>33.42</c:v>
                </c:pt>
                <c:pt idx="87">
                  <c:v>33.25</c:v>
                </c:pt>
                <c:pt idx="88">
                  <c:v>33.15</c:v>
                </c:pt>
                <c:pt idx="89">
                  <c:v>33.15</c:v>
                </c:pt>
                <c:pt idx="90">
                  <c:v>33.21</c:v>
                </c:pt>
                <c:pt idx="91">
                  <c:v>33.270000000000003</c:v>
                </c:pt>
                <c:pt idx="92">
                  <c:v>33.270000000000003</c:v>
                </c:pt>
                <c:pt idx="93">
                  <c:v>33.31</c:v>
                </c:pt>
                <c:pt idx="94">
                  <c:v>32.979999999999997</c:v>
                </c:pt>
                <c:pt idx="95">
                  <c:v>32.979999999999997</c:v>
                </c:pt>
                <c:pt idx="96">
                  <c:v>33.130000000000003</c:v>
                </c:pt>
                <c:pt idx="97">
                  <c:v>33.119999999999997</c:v>
                </c:pt>
                <c:pt idx="98">
                  <c:v>33.119999999999997</c:v>
                </c:pt>
                <c:pt idx="99">
                  <c:v>33.21</c:v>
                </c:pt>
                <c:pt idx="100">
                  <c:v>33.270000000000003</c:v>
                </c:pt>
                <c:pt idx="101">
                  <c:v>33.270000000000003</c:v>
                </c:pt>
                <c:pt idx="102">
                  <c:v>33.270000000000003</c:v>
                </c:pt>
                <c:pt idx="103">
                  <c:v>33.340000000000003</c:v>
                </c:pt>
                <c:pt idx="104">
                  <c:v>33.340000000000003</c:v>
                </c:pt>
                <c:pt idx="105">
                  <c:v>33.36</c:v>
                </c:pt>
                <c:pt idx="106">
                  <c:v>33.24</c:v>
                </c:pt>
                <c:pt idx="107">
                  <c:v>33.24</c:v>
                </c:pt>
                <c:pt idx="108">
                  <c:v>33.32</c:v>
                </c:pt>
                <c:pt idx="109">
                  <c:v>33.200000000000003</c:v>
                </c:pt>
                <c:pt idx="110">
                  <c:v>33.200000000000003</c:v>
                </c:pt>
                <c:pt idx="111">
                  <c:v>33.29</c:v>
                </c:pt>
                <c:pt idx="112">
                  <c:v>33.29</c:v>
                </c:pt>
                <c:pt idx="113">
                  <c:v>33.229999999999997</c:v>
                </c:pt>
                <c:pt idx="114">
                  <c:v>33.159999999999997</c:v>
                </c:pt>
                <c:pt idx="115">
                  <c:v>33.159999999999997</c:v>
                </c:pt>
                <c:pt idx="116">
                  <c:v>33.299999999999997</c:v>
                </c:pt>
                <c:pt idx="117">
                  <c:v>33.090000000000003</c:v>
                </c:pt>
                <c:pt idx="118">
                  <c:v>33.090000000000003</c:v>
                </c:pt>
                <c:pt idx="119">
                  <c:v>33.159999999999997</c:v>
                </c:pt>
                <c:pt idx="120">
                  <c:v>33.14</c:v>
                </c:pt>
                <c:pt idx="121">
                  <c:v>33.14</c:v>
                </c:pt>
                <c:pt idx="122">
                  <c:v>33.08</c:v>
                </c:pt>
                <c:pt idx="123">
                  <c:v>33.22</c:v>
                </c:pt>
                <c:pt idx="124">
                  <c:v>33.22</c:v>
                </c:pt>
                <c:pt idx="125">
                  <c:v>33.17</c:v>
                </c:pt>
                <c:pt idx="126">
                  <c:v>33.03</c:v>
                </c:pt>
                <c:pt idx="127">
                  <c:v>33.03</c:v>
                </c:pt>
                <c:pt idx="128">
                  <c:v>33.1</c:v>
                </c:pt>
                <c:pt idx="129">
                  <c:v>33.01</c:v>
                </c:pt>
                <c:pt idx="130">
                  <c:v>33.01</c:v>
                </c:pt>
                <c:pt idx="131">
                  <c:v>33.11</c:v>
                </c:pt>
                <c:pt idx="132">
                  <c:v>33.200000000000003</c:v>
                </c:pt>
                <c:pt idx="133">
                  <c:v>33.200000000000003</c:v>
                </c:pt>
                <c:pt idx="134">
                  <c:v>33.11</c:v>
                </c:pt>
                <c:pt idx="135">
                  <c:v>33</c:v>
                </c:pt>
                <c:pt idx="136">
                  <c:v>33</c:v>
                </c:pt>
                <c:pt idx="137">
                  <c:v>33.11</c:v>
                </c:pt>
                <c:pt idx="138">
                  <c:v>33.1</c:v>
                </c:pt>
                <c:pt idx="139">
                  <c:v>33.1</c:v>
                </c:pt>
                <c:pt idx="140">
                  <c:v>33.07</c:v>
                </c:pt>
                <c:pt idx="141">
                  <c:v>33.14</c:v>
                </c:pt>
                <c:pt idx="142">
                  <c:v>33.14</c:v>
                </c:pt>
                <c:pt idx="143">
                  <c:v>33.19</c:v>
                </c:pt>
                <c:pt idx="144">
                  <c:v>33.159999999999997</c:v>
                </c:pt>
                <c:pt idx="145">
                  <c:v>33.159999999999997</c:v>
                </c:pt>
                <c:pt idx="146">
                  <c:v>33.18</c:v>
                </c:pt>
                <c:pt idx="147">
                  <c:v>33.08</c:v>
                </c:pt>
                <c:pt idx="148">
                  <c:v>33.08</c:v>
                </c:pt>
                <c:pt idx="149">
                  <c:v>33.25</c:v>
                </c:pt>
                <c:pt idx="150">
                  <c:v>33.19</c:v>
                </c:pt>
                <c:pt idx="151">
                  <c:v>33.19</c:v>
                </c:pt>
                <c:pt idx="152">
                  <c:v>32.93</c:v>
                </c:pt>
                <c:pt idx="153">
                  <c:v>33.08</c:v>
                </c:pt>
                <c:pt idx="154">
                  <c:v>33.08</c:v>
                </c:pt>
                <c:pt idx="155">
                  <c:v>33.17</c:v>
                </c:pt>
                <c:pt idx="156">
                  <c:v>32.92</c:v>
                </c:pt>
                <c:pt idx="157">
                  <c:v>32.92</c:v>
                </c:pt>
                <c:pt idx="158">
                  <c:v>32.93</c:v>
                </c:pt>
                <c:pt idx="159">
                  <c:v>33.1</c:v>
                </c:pt>
                <c:pt idx="160">
                  <c:v>33.1</c:v>
                </c:pt>
                <c:pt idx="161">
                  <c:v>33.21</c:v>
                </c:pt>
                <c:pt idx="162">
                  <c:v>33.229999999999997</c:v>
                </c:pt>
                <c:pt idx="163">
                  <c:v>33.229999999999997</c:v>
                </c:pt>
                <c:pt idx="164">
                  <c:v>33.229999999999997</c:v>
                </c:pt>
                <c:pt idx="165">
                  <c:v>33.29</c:v>
                </c:pt>
                <c:pt idx="166">
                  <c:v>33.29</c:v>
                </c:pt>
                <c:pt idx="167">
                  <c:v>33.1</c:v>
                </c:pt>
                <c:pt idx="168">
                  <c:v>33.299999999999997</c:v>
                </c:pt>
                <c:pt idx="169">
                  <c:v>33.299999999999997</c:v>
                </c:pt>
                <c:pt idx="170">
                  <c:v>33.14</c:v>
                </c:pt>
                <c:pt idx="171">
                  <c:v>33.159999999999997</c:v>
                </c:pt>
                <c:pt idx="172">
                  <c:v>33.159999999999997</c:v>
                </c:pt>
                <c:pt idx="173">
                  <c:v>33.090000000000003</c:v>
                </c:pt>
                <c:pt idx="174">
                  <c:v>33.24</c:v>
                </c:pt>
                <c:pt idx="175">
                  <c:v>33.24</c:v>
                </c:pt>
                <c:pt idx="176">
                  <c:v>33.21</c:v>
                </c:pt>
                <c:pt idx="177">
                  <c:v>33.22</c:v>
                </c:pt>
                <c:pt idx="178">
                  <c:v>33.22</c:v>
                </c:pt>
                <c:pt idx="179">
                  <c:v>33.229999999999997</c:v>
                </c:pt>
                <c:pt idx="180">
                  <c:v>33.08</c:v>
                </c:pt>
                <c:pt idx="181">
                  <c:v>33.08</c:v>
                </c:pt>
                <c:pt idx="182">
                  <c:v>33.17</c:v>
                </c:pt>
                <c:pt idx="183">
                  <c:v>33.159999999999997</c:v>
                </c:pt>
                <c:pt idx="184">
                  <c:v>33.159999999999997</c:v>
                </c:pt>
                <c:pt idx="185">
                  <c:v>33.159999999999997</c:v>
                </c:pt>
                <c:pt idx="186">
                  <c:v>33.29</c:v>
                </c:pt>
                <c:pt idx="187">
                  <c:v>33.29</c:v>
                </c:pt>
                <c:pt idx="188">
                  <c:v>33.1</c:v>
                </c:pt>
                <c:pt idx="189">
                  <c:v>33.200000000000003</c:v>
                </c:pt>
                <c:pt idx="190">
                  <c:v>33.200000000000003</c:v>
                </c:pt>
                <c:pt idx="191">
                  <c:v>33.159999999999997</c:v>
                </c:pt>
                <c:pt idx="192">
                  <c:v>33.42</c:v>
                </c:pt>
                <c:pt idx="193">
                  <c:v>33.42</c:v>
                </c:pt>
                <c:pt idx="194">
                  <c:v>33.28</c:v>
                </c:pt>
                <c:pt idx="195">
                  <c:v>33.369999999999997</c:v>
                </c:pt>
                <c:pt idx="196">
                  <c:v>33.369999999999997</c:v>
                </c:pt>
                <c:pt idx="197">
                  <c:v>33.36</c:v>
                </c:pt>
                <c:pt idx="198">
                  <c:v>33.18</c:v>
                </c:pt>
                <c:pt idx="199">
                  <c:v>33.18</c:v>
                </c:pt>
                <c:pt idx="200">
                  <c:v>33.14</c:v>
                </c:pt>
                <c:pt idx="201">
                  <c:v>33.39</c:v>
                </c:pt>
                <c:pt idx="202">
                  <c:v>33.39</c:v>
                </c:pt>
                <c:pt idx="203">
                  <c:v>33.36</c:v>
                </c:pt>
                <c:pt idx="204">
                  <c:v>33.21</c:v>
                </c:pt>
                <c:pt idx="205">
                  <c:v>33.21</c:v>
                </c:pt>
                <c:pt idx="206">
                  <c:v>33.25</c:v>
                </c:pt>
                <c:pt idx="207">
                  <c:v>33.39</c:v>
                </c:pt>
                <c:pt idx="208">
                  <c:v>33.39</c:v>
                </c:pt>
                <c:pt idx="209">
                  <c:v>33.31</c:v>
                </c:pt>
                <c:pt idx="210">
                  <c:v>33.130000000000003</c:v>
                </c:pt>
                <c:pt idx="211">
                  <c:v>33.130000000000003</c:v>
                </c:pt>
                <c:pt idx="212">
                  <c:v>33.200000000000003</c:v>
                </c:pt>
                <c:pt idx="213">
                  <c:v>33.159999999999997</c:v>
                </c:pt>
                <c:pt idx="214">
                  <c:v>33.159999999999997</c:v>
                </c:pt>
                <c:pt idx="215">
                  <c:v>33.270000000000003</c:v>
                </c:pt>
                <c:pt idx="216">
                  <c:v>33.24</c:v>
                </c:pt>
                <c:pt idx="217">
                  <c:v>33.24</c:v>
                </c:pt>
                <c:pt idx="218">
                  <c:v>33.36</c:v>
                </c:pt>
                <c:pt idx="219">
                  <c:v>33.36</c:v>
                </c:pt>
                <c:pt idx="220">
                  <c:v>33.36</c:v>
                </c:pt>
                <c:pt idx="221">
                  <c:v>33.39</c:v>
                </c:pt>
                <c:pt idx="222">
                  <c:v>33.24</c:v>
                </c:pt>
                <c:pt idx="223">
                  <c:v>33.24</c:v>
                </c:pt>
                <c:pt idx="224">
                  <c:v>33.28</c:v>
                </c:pt>
                <c:pt idx="225">
                  <c:v>33.270000000000003</c:v>
                </c:pt>
                <c:pt idx="226">
                  <c:v>33.270000000000003</c:v>
                </c:pt>
                <c:pt idx="227">
                  <c:v>33.15</c:v>
                </c:pt>
                <c:pt idx="228">
                  <c:v>33.24</c:v>
                </c:pt>
                <c:pt idx="229">
                  <c:v>33.24</c:v>
                </c:pt>
                <c:pt idx="230">
                  <c:v>33.270000000000003</c:v>
                </c:pt>
                <c:pt idx="231">
                  <c:v>33.28</c:v>
                </c:pt>
                <c:pt idx="232">
                  <c:v>33.28</c:v>
                </c:pt>
                <c:pt idx="233">
                  <c:v>33.33</c:v>
                </c:pt>
                <c:pt idx="234">
                  <c:v>33.56</c:v>
                </c:pt>
                <c:pt idx="235">
                  <c:v>33.56</c:v>
                </c:pt>
                <c:pt idx="236">
                  <c:v>33.25</c:v>
                </c:pt>
                <c:pt idx="237">
                  <c:v>33.18</c:v>
                </c:pt>
                <c:pt idx="238">
                  <c:v>33.18</c:v>
                </c:pt>
                <c:pt idx="239">
                  <c:v>33.18</c:v>
                </c:pt>
                <c:pt idx="240">
                  <c:v>33.26</c:v>
                </c:pt>
                <c:pt idx="241">
                  <c:v>33.26</c:v>
                </c:pt>
                <c:pt idx="242">
                  <c:v>33.25</c:v>
                </c:pt>
                <c:pt idx="243">
                  <c:v>33.26</c:v>
                </c:pt>
                <c:pt idx="244">
                  <c:v>33.26</c:v>
                </c:pt>
                <c:pt idx="245">
                  <c:v>33.200000000000003</c:v>
                </c:pt>
                <c:pt idx="246">
                  <c:v>33.159999999999997</c:v>
                </c:pt>
                <c:pt idx="247">
                  <c:v>33.159999999999997</c:v>
                </c:pt>
                <c:pt idx="248">
                  <c:v>33.35</c:v>
                </c:pt>
                <c:pt idx="249">
                  <c:v>33.270000000000003</c:v>
                </c:pt>
                <c:pt idx="250">
                  <c:v>33.270000000000003</c:v>
                </c:pt>
                <c:pt idx="251">
                  <c:v>33.369999999999997</c:v>
                </c:pt>
                <c:pt idx="252">
                  <c:v>33.22</c:v>
                </c:pt>
                <c:pt idx="253">
                  <c:v>33.22</c:v>
                </c:pt>
                <c:pt idx="254">
                  <c:v>33.33</c:v>
                </c:pt>
                <c:pt idx="255">
                  <c:v>33.32</c:v>
                </c:pt>
                <c:pt idx="256">
                  <c:v>33.19</c:v>
                </c:pt>
                <c:pt idx="257">
                  <c:v>33.380000000000003</c:v>
                </c:pt>
                <c:pt idx="258">
                  <c:v>33.380000000000003</c:v>
                </c:pt>
                <c:pt idx="259">
                  <c:v>33.36</c:v>
                </c:pt>
                <c:pt idx="260">
                  <c:v>33.340000000000003</c:v>
                </c:pt>
                <c:pt idx="261">
                  <c:v>33.340000000000003</c:v>
                </c:pt>
                <c:pt idx="262">
                  <c:v>33.33</c:v>
                </c:pt>
                <c:pt idx="263">
                  <c:v>33.18</c:v>
                </c:pt>
                <c:pt idx="264">
                  <c:v>33.18</c:v>
                </c:pt>
                <c:pt idx="265">
                  <c:v>33.26</c:v>
                </c:pt>
                <c:pt idx="266">
                  <c:v>33.229999999999997</c:v>
                </c:pt>
                <c:pt idx="267">
                  <c:v>33.229999999999997</c:v>
                </c:pt>
                <c:pt idx="268">
                  <c:v>33.229999999999997</c:v>
                </c:pt>
                <c:pt idx="269">
                  <c:v>33.130000000000003</c:v>
                </c:pt>
                <c:pt idx="270">
                  <c:v>33.130000000000003</c:v>
                </c:pt>
                <c:pt idx="271">
                  <c:v>33.200000000000003</c:v>
                </c:pt>
                <c:pt idx="272">
                  <c:v>33.28</c:v>
                </c:pt>
                <c:pt idx="273">
                  <c:v>33.28</c:v>
                </c:pt>
                <c:pt idx="274">
                  <c:v>33.090000000000003</c:v>
                </c:pt>
                <c:pt idx="275">
                  <c:v>33.29</c:v>
                </c:pt>
                <c:pt idx="276">
                  <c:v>33.29</c:v>
                </c:pt>
                <c:pt idx="277">
                  <c:v>33.33</c:v>
                </c:pt>
                <c:pt idx="278">
                  <c:v>33.21</c:v>
                </c:pt>
                <c:pt idx="279">
                  <c:v>33.21</c:v>
                </c:pt>
                <c:pt idx="280">
                  <c:v>33.26</c:v>
                </c:pt>
                <c:pt idx="281">
                  <c:v>33.33</c:v>
                </c:pt>
                <c:pt idx="282">
                  <c:v>33.33</c:v>
                </c:pt>
                <c:pt idx="283">
                  <c:v>33.159999999999997</c:v>
                </c:pt>
                <c:pt idx="284">
                  <c:v>33.15</c:v>
                </c:pt>
                <c:pt idx="285">
                  <c:v>33.15</c:v>
                </c:pt>
                <c:pt idx="286">
                  <c:v>33.04</c:v>
                </c:pt>
                <c:pt idx="287">
                  <c:v>33.14</c:v>
                </c:pt>
                <c:pt idx="288">
                  <c:v>33.14</c:v>
                </c:pt>
                <c:pt idx="289">
                  <c:v>33.07</c:v>
                </c:pt>
                <c:pt idx="290">
                  <c:v>33.200000000000003</c:v>
                </c:pt>
                <c:pt idx="291">
                  <c:v>33.200000000000003</c:v>
                </c:pt>
                <c:pt idx="292">
                  <c:v>33.15</c:v>
                </c:pt>
                <c:pt idx="293">
                  <c:v>33.229999999999997</c:v>
                </c:pt>
                <c:pt idx="294">
                  <c:v>33.229999999999997</c:v>
                </c:pt>
                <c:pt idx="295">
                  <c:v>33.340000000000003</c:v>
                </c:pt>
                <c:pt idx="296">
                  <c:v>33.19</c:v>
                </c:pt>
                <c:pt idx="297">
                  <c:v>33.19</c:v>
                </c:pt>
                <c:pt idx="298">
                  <c:v>33.159999999999997</c:v>
                </c:pt>
                <c:pt idx="299">
                  <c:v>33.200000000000003</c:v>
                </c:pt>
                <c:pt idx="300">
                  <c:v>33.200000000000003</c:v>
                </c:pt>
                <c:pt idx="301">
                  <c:v>33.26</c:v>
                </c:pt>
                <c:pt idx="302">
                  <c:v>33.03</c:v>
                </c:pt>
                <c:pt idx="303">
                  <c:v>33.03</c:v>
                </c:pt>
                <c:pt idx="304">
                  <c:v>33.159999999999997</c:v>
                </c:pt>
                <c:pt idx="305">
                  <c:v>33.200000000000003</c:v>
                </c:pt>
                <c:pt idx="306">
                  <c:v>33.200000000000003</c:v>
                </c:pt>
                <c:pt idx="307">
                  <c:v>33.33</c:v>
                </c:pt>
                <c:pt idx="308">
                  <c:v>33.159999999999997</c:v>
                </c:pt>
                <c:pt idx="309">
                  <c:v>33.159999999999997</c:v>
                </c:pt>
                <c:pt idx="310">
                  <c:v>33.299999999999997</c:v>
                </c:pt>
                <c:pt idx="311">
                  <c:v>33.32</c:v>
                </c:pt>
                <c:pt idx="312">
                  <c:v>33.32</c:v>
                </c:pt>
                <c:pt idx="313">
                  <c:v>33.28</c:v>
                </c:pt>
                <c:pt idx="314">
                  <c:v>33.340000000000003</c:v>
                </c:pt>
                <c:pt idx="315">
                  <c:v>33.340000000000003</c:v>
                </c:pt>
                <c:pt idx="316">
                  <c:v>33.32</c:v>
                </c:pt>
                <c:pt idx="317">
                  <c:v>33.32</c:v>
                </c:pt>
                <c:pt idx="318">
                  <c:v>33.32</c:v>
                </c:pt>
                <c:pt idx="319">
                  <c:v>33.17</c:v>
                </c:pt>
                <c:pt idx="320">
                  <c:v>33.25</c:v>
                </c:pt>
                <c:pt idx="321">
                  <c:v>33.25</c:v>
                </c:pt>
                <c:pt idx="322">
                  <c:v>33.19</c:v>
                </c:pt>
                <c:pt idx="323">
                  <c:v>33.229999999999997</c:v>
                </c:pt>
                <c:pt idx="324">
                  <c:v>33.229999999999997</c:v>
                </c:pt>
                <c:pt idx="325">
                  <c:v>33.21</c:v>
                </c:pt>
                <c:pt idx="326">
                  <c:v>33.340000000000003</c:v>
                </c:pt>
                <c:pt idx="327">
                  <c:v>33.340000000000003</c:v>
                </c:pt>
                <c:pt idx="328">
                  <c:v>33.1</c:v>
                </c:pt>
                <c:pt idx="329">
                  <c:v>32.97</c:v>
                </c:pt>
                <c:pt idx="330">
                  <c:v>32.97</c:v>
                </c:pt>
                <c:pt idx="331">
                  <c:v>33.22</c:v>
                </c:pt>
                <c:pt idx="332">
                  <c:v>33.130000000000003</c:v>
                </c:pt>
                <c:pt idx="333">
                  <c:v>33.130000000000003</c:v>
                </c:pt>
                <c:pt idx="334">
                  <c:v>33.090000000000003</c:v>
                </c:pt>
                <c:pt idx="335">
                  <c:v>33.270000000000003</c:v>
                </c:pt>
                <c:pt idx="336">
                  <c:v>33.270000000000003</c:v>
                </c:pt>
                <c:pt idx="337">
                  <c:v>33.200000000000003</c:v>
                </c:pt>
                <c:pt idx="338">
                  <c:v>33.14</c:v>
                </c:pt>
                <c:pt idx="339">
                  <c:v>33.14</c:v>
                </c:pt>
                <c:pt idx="340">
                  <c:v>33.28</c:v>
                </c:pt>
                <c:pt idx="341">
                  <c:v>33.17</c:v>
                </c:pt>
                <c:pt idx="342">
                  <c:v>33.17</c:v>
                </c:pt>
                <c:pt idx="343">
                  <c:v>33.159999999999997</c:v>
                </c:pt>
                <c:pt idx="344">
                  <c:v>33.4</c:v>
                </c:pt>
                <c:pt idx="345">
                  <c:v>33.4</c:v>
                </c:pt>
                <c:pt idx="346">
                  <c:v>33.24</c:v>
                </c:pt>
                <c:pt idx="347">
                  <c:v>33.270000000000003</c:v>
                </c:pt>
                <c:pt idx="348">
                  <c:v>33.270000000000003</c:v>
                </c:pt>
                <c:pt idx="349">
                  <c:v>33.119999999999997</c:v>
                </c:pt>
                <c:pt idx="350">
                  <c:v>33.21</c:v>
                </c:pt>
                <c:pt idx="351">
                  <c:v>33.21</c:v>
                </c:pt>
                <c:pt idx="352">
                  <c:v>33.11</c:v>
                </c:pt>
                <c:pt idx="353">
                  <c:v>32.89</c:v>
                </c:pt>
                <c:pt idx="354">
                  <c:v>32.89</c:v>
                </c:pt>
                <c:pt idx="355">
                  <c:v>33.07</c:v>
                </c:pt>
                <c:pt idx="356">
                  <c:v>33.14</c:v>
                </c:pt>
                <c:pt idx="357">
                  <c:v>33.14</c:v>
                </c:pt>
                <c:pt idx="358">
                  <c:v>33.130000000000003</c:v>
                </c:pt>
                <c:pt idx="359">
                  <c:v>33.090000000000003</c:v>
                </c:pt>
                <c:pt idx="360">
                  <c:v>33.090000000000003</c:v>
                </c:pt>
                <c:pt idx="361">
                  <c:v>33.04</c:v>
                </c:pt>
                <c:pt idx="362">
                  <c:v>33.020000000000003</c:v>
                </c:pt>
                <c:pt idx="363">
                  <c:v>33.020000000000003</c:v>
                </c:pt>
                <c:pt idx="364">
                  <c:v>33.020000000000003</c:v>
                </c:pt>
                <c:pt idx="365">
                  <c:v>32.979999999999997</c:v>
                </c:pt>
                <c:pt idx="366">
                  <c:v>32.979999999999997</c:v>
                </c:pt>
                <c:pt idx="367">
                  <c:v>33.020000000000003</c:v>
                </c:pt>
                <c:pt idx="368">
                  <c:v>33.200000000000003</c:v>
                </c:pt>
                <c:pt idx="369">
                  <c:v>33.200000000000003</c:v>
                </c:pt>
                <c:pt idx="370">
                  <c:v>33.299999999999997</c:v>
                </c:pt>
                <c:pt idx="371">
                  <c:v>33.130000000000003</c:v>
                </c:pt>
                <c:pt idx="372">
                  <c:v>33.130000000000003</c:v>
                </c:pt>
                <c:pt idx="373">
                  <c:v>33.229999999999997</c:v>
                </c:pt>
                <c:pt idx="374">
                  <c:v>33.28</c:v>
                </c:pt>
                <c:pt idx="375">
                  <c:v>33.28</c:v>
                </c:pt>
                <c:pt idx="376">
                  <c:v>33.22</c:v>
                </c:pt>
                <c:pt idx="377">
                  <c:v>33.25</c:v>
                </c:pt>
                <c:pt idx="378">
                  <c:v>33.25</c:v>
                </c:pt>
                <c:pt idx="379">
                  <c:v>33.21</c:v>
                </c:pt>
                <c:pt idx="380">
                  <c:v>33.36</c:v>
                </c:pt>
                <c:pt idx="381">
                  <c:v>33.36</c:v>
                </c:pt>
                <c:pt idx="382">
                  <c:v>33.43</c:v>
                </c:pt>
                <c:pt idx="383">
                  <c:v>33.44</c:v>
                </c:pt>
                <c:pt idx="384">
                  <c:v>33.44</c:v>
                </c:pt>
                <c:pt idx="385">
                  <c:v>33.200000000000003</c:v>
                </c:pt>
                <c:pt idx="386">
                  <c:v>33.31</c:v>
                </c:pt>
                <c:pt idx="387">
                  <c:v>33.31</c:v>
                </c:pt>
                <c:pt idx="388">
                  <c:v>33.340000000000003</c:v>
                </c:pt>
                <c:pt idx="389">
                  <c:v>33.47</c:v>
                </c:pt>
                <c:pt idx="390">
                  <c:v>33.47</c:v>
                </c:pt>
                <c:pt idx="391">
                  <c:v>33.369999999999997</c:v>
                </c:pt>
                <c:pt idx="392">
                  <c:v>33.15</c:v>
                </c:pt>
                <c:pt idx="393">
                  <c:v>33.15</c:v>
                </c:pt>
                <c:pt idx="394">
                  <c:v>33.29</c:v>
                </c:pt>
                <c:pt idx="395">
                  <c:v>33.07</c:v>
                </c:pt>
                <c:pt idx="396">
                  <c:v>33.07</c:v>
                </c:pt>
                <c:pt idx="397">
                  <c:v>33.32</c:v>
                </c:pt>
                <c:pt idx="398">
                  <c:v>33.32</c:v>
                </c:pt>
                <c:pt idx="399">
                  <c:v>33.28</c:v>
                </c:pt>
                <c:pt idx="400">
                  <c:v>33.24</c:v>
                </c:pt>
                <c:pt idx="401">
                  <c:v>33.24</c:v>
                </c:pt>
                <c:pt idx="402">
                  <c:v>33.299999999999997</c:v>
                </c:pt>
                <c:pt idx="403">
                  <c:v>33.29</c:v>
                </c:pt>
                <c:pt idx="404">
                  <c:v>33.29</c:v>
                </c:pt>
                <c:pt idx="405">
                  <c:v>33.32</c:v>
                </c:pt>
                <c:pt idx="406">
                  <c:v>33.24</c:v>
                </c:pt>
                <c:pt idx="407">
                  <c:v>33.24</c:v>
                </c:pt>
                <c:pt idx="408">
                  <c:v>33.24</c:v>
                </c:pt>
                <c:pt idx="409">
                  <c:v>33.19</c:v>
                </c:pt>
                <c:pt idx="410">
                  <c:v>33.19</c:v>
                </c:pt>
                <c:pt idx="411">
                  <c:v>33.22</c:v>
                </c:pt>
                <c:pt idx="412">
                  <c:v>33.25</c:v>
                </c:pt>
                <c:pt idx="413">
                  <c:v>33.25</c:v>
                </c:pt>
                <c:pt idx="414">
                  <c:v>33.11</c:v>
                </c:pt>
                <c:pt idx="415">
                  <c:v>33.24</c:v>
                </c:pt>
                <c:pt idx="416">
                  <c:v>33.24</c:v>
                </c:pt>
                <c:pt idx="417">
                  <c:v>33.229999999999997</c:v>
                </c:pt>
                <c:pt idx="418">
                  <c:v>33.270000000000003</c:v>
                </c:pt>
                <c:pt idx="419">
                  <c:v>33.270000000000003</c:v>
                </c:pt>
                <c:pt idx="420">
                  <c:v>33.14</c:v>
                </c:pt>
                <c:pt idx="421">
                  <c:v>33.26</c:v>
                </c:pt>
                <c:pt idx="422">
                  <c:v>33.26</c:v>
                </c:pt>
                <c:pt idx="423">
                  <c:v>33.299999999999997</c:v>
                </c:pt>
                <c:pt idx="424">
                  <c:v>33.409999999999997</c:v>
                </c:pt>
                <c:pt idx="425">
                  <c:v>33.409999999999997</c:v>
                </c:pt>
                <c:pt idx="426">
                  <c:v>33.6</c:v>
                </c:pt>
                <c:pt idx="427">
                  <c:v>33.200000000000003</c:v>
                </c:pt>
                <c:pt idx="428">
                  <c:v>33.200000000000003</c:v>
                </c:pt>
                <c:pt idx="429">
                  <c:v>33.31</c:v>
                </c:pt>
                <c:pt idx="430">
                  <c:v>33.200000000000003</c:v>
                </c:pt>
                <c:pt idx="431">
                  <c:v>33.200000000000003</c:v>
                </c:pt>
                <c:pt idx="432">
                  <c:v>33.270000000000003</c:v>
                </c:pt>
                <c:pt idx="433">
                  <c:v>33.29</c:v>
                </c:pt>
                <c:pt idx="434">
                  <c:v>33.29</c:v>
                </c:pt>
                <c:pt idx="435">
                  <c:v>33.42</c:v>
                </c:pt>
                <c:pt idx="436">
                  <c:v>33.25</c:v>
                </c:pt>
                <c:pt idx="437">
                  <c:v>33.25</c:v>
                </c:pt>
                <c:pt idx="438">
                  <c:v>33.15</c:v>
                </c:pt>
                <c:pt idx="439">
                  <c:v>32.92</c:v>
                </c:pt>
                <c:pt idx="440">
                  <c:v>32.92</c:v>
                </c:pt>
                <c:pt idx="441">
                  <c:v>33.14</c:v>
                </c:pt>
                <c:pt idx="442">
                  <c:v>32.97</c:v>
                </c:pt>
                <c:pt idx="443">
                  <c:v>32.97</c:v>
                </c:pt>
                <c:pt idx="444">
                  <c:v>32.99</c:v>
                </c:pt>
                <c:pt idx="445">
                  <c:v>33.21</c:v>
                </c:pt>
                <c:pt idx="446">
                  <c:v>33.21</c:v>
                </c:pt>
                <c:pt idx="447">
                  <c:v>32.96</c:v>
                </c:pt>
                <c:pt idx="448">
                  <c:v>33.04</c:v>
                </c:pt>
                <c:pt idx="449">
                  <c:v>33.04</c:v>
                </c:pt>
                <c:pt idx="450">
                  <c:v>33.03</c:v>
                </c:pt>
                <c:pt idx="451">
                  <c:v>33.06</c:v>
                </c:pt>
                <c:pt idx="452">
                  <c:v>33.06</c:v>
                </c:pt>
                <c:pt idx="453">
                  <c:v>33.07</c:v>
                </c:pt>
                <c:pt idx="454">
                  <c:v>33.04</c:v>
                </c:pt>
                <c:pt idx="455">
                  <c:v>33.04</c:v>
                </c:pt>
                <c:pt idx="456">
                  <c:v>33.11</c:v>
                </c:pt>
                <c:pt idx="457">
                  <c:v>33.29</c:v>
                </c:pt>
                <c:pt idx="458">
                  <c:v>33.29</c:v>
                </c:pt>
                <c:pt idx="459">
                  <c:v>33.14</c:v>
                </c:pt>
                <c:pt idx="460">
                  <c:v>33.32</c:v>
                </c:pt>
                <c:pt idx="461">
                  <c:v>33.32</c:v>
                </c:pt>
                <c:pt idx="462">
                  <c:v>33.15</c:v>
                </c:pt>
                <c:pt idx="463">
                  <c:v>33.28</c:v>
                </c:pt>
                <c:pt idx="464">
                  <c:v>33.28</c:v>
                </c:pt>
                <c:pt idx="465">
                  <c:v>33.270000000000003</c:v>
                </c:pt>
                <c:pt idx="466">
                  <c:v>33.28</c:v>
                </c:pt>
                <c:pt idx="467">
                  <c:v>33.28</c:v>
                </c:pt>
                <c:pt idx="468">
                  <c:v>33.270000000000003</c:v>
                </c:pt>
                <c:pt idx="469">
                  <c:v>33.35</c:v>
                </c:pt>
                <c:pt idx="470">
                  <c:v>33.35</c:v>
                </c:pt>
                <c:pt idx="471">
                  <c:v>33.159999999999997</c:v>
                </c:pt>
                <c:pt idx="472">
                  <c:v>33.33</c:v>
                </c:pt>
                <c:pt idx="473">
                  <c:v>33.33</c:v>
                </c:pt>
                <c:pt idx="474">
                  <c:v>33.24</c:v>
                </c:pt>
                <c:pt idx="475">
                  <c:v>33.28</c:v>
                </c:pt>
                <c:pt idx="476">
                  <c:v>33.28</c:v>
                </c:pt>
                <c:pt idx="477">
                  <c:v>33.39</c:v>
                </c:pt>
                <c:pt idx="478">
                  <c:v>33.11</c:v>
                </c:pt>
                <c:pt idx="479">
                  <c:v>33.11</c:v>
                </c:pt>
                <c:pt idx="480">
                  <c:v>33.07</c:v>
                </c:pt>
                <c:pt idx="481">
                  <c:v>33.1</c:v>
                </c:pt>
                <c:pt idx="482">
                  <c:v>33.1</c:v>
                </c:pt>
                <c:pt idx="483">
                  <c:v>33.200000000000003</c:v>
                </c:pt>
                <c:pt idx="484">
                  <c:v>33.270000000000003</c:v>
                </c:pt>
                <c:pt idx="485">
                  <c:v>33.270000000000003</c:v>
                </c:pt>
                <c:pt idx="486">
                  <c:v>32.97</c:v>
                </c:pt>
                <c:pt idx="487">
                  <c:v>33.15</c:v>
                </c:pt>
                <c:pt idx="488">
                  <c:v>33.15</c:v>
                </c:pt>
                <c:pt idx="489">
                  <c:v>33.01</c:v>
                </c:pt>
                <c:pt idx="490">
                  <c:v>33.04</c:v>
                </c:pt>
                <c:pt idx="491">
                  <c:v>33.04</c:v>
                </c:pt>
                <c:pt idx="492">
                  <c:v>33.11</c:v>
                </c:pt>
                <c:pt idx="493">
                  <c:v>33.340000000000003</c:v>
                </c:pt>
                <c:pt idx="494">
                  <c:v>33.340000000000003</c:v>
                </c:pt>
                <c:pt idx="495">
                  <c:v>33.24</c:v>
                </c:pt>
                <c:pt idx="496">
                  <c:v>33.31</c:v>
                </c:pt>
                <c:pt idx="497">
                  <c:v>33.31</c:v>
                </c:pt>
                <c:pt idx="498">
                  <c:v>33.299999999999997</c:v>
                </c:pt>
                <c:pt idx="499">
                  <c:v>33.229999999999997</c:v>
                </c:pt>
                <c:pt idx="500">
                  <c:v>33.229999999999997</c:v>
                </c:pt>
                <c:pt idx="501">
                  <c:v>33.28</c:v>
                </c:pt>
                <c:pt idx="502">
                  <c:v>33.28</c:v>
                </c:pt>
                <c:pt idx="503">
                  <c:v>33.28</c:v>
                </c:pt>
                <c:pt idx="504">
                  <c:v>33.340000000000003</c:v>
                </c:pt>
                <c:pt idx="505">
                  <c:v>33.369999999999997</c:v>
                </c:pt>
                <c:pt idx="506">
                  <c:v>33.369999999999997</c:v>
                </c:pt>
                <c:pt idx="507">
                  <c:v>33.35</c:v>
                </c:pt>
                <c:pt idx="508">
                  <c:v>33.29</c:v>
                </c:pt>
                <c:pt idx="509">
                  <c:v>33.29</c:v>
                </c:pt>
                <c:pt idx="510">
                  <c:v>33.19</c:v>
                </c:pt>
                <c:pt idx="511">
                  <c:v>33.130000000000003</c:v>
                </c:pt>
                <c:pt idx="512">
                  <c:v>33.130000000000003</c:v>
                </c:pt>
                <c:pt idx="513">
                  <c:v>33.06</c:v>
                </c:pt>
                <c:pt idx="514">
                  <c:v>33.08</c:v>
                </c:pt>
                <c:pt idx="515">
                  <c:v>33.08</c:v>
                </c:pt>
                <c:pt idx="516">
                  <c:v>33.07</c:v>
                </c:pt>
                <c:pt idx="517">
                  <c:v>33.08</c:v>
                </c:pt>
                <c:pt idx="518">
                  <c:v>33.08</c:v>
                </c:pt>
                <c:pt idx="519">
                  <c:v>33.11</c:v>
                </c:pt>
                <c:pt idx="520">
                  <c:v>33.1</c:v>
                </c:pt>
                <c:pt idx="521">
                  <c:v>33.1</c:v>
                </c:pt>
                <c:pt idx="522">
                  <c:v>33.15</c:v>
                </c:pt>
                <c:pt idx="523">
                  <c:v>33.270000000000003</c:v>
                </c:pt>
                <c:pt idx="524">
                  <c:v>33.270000000000003</c:v>
                </c:pt>
                <c:pt idx="525">
                  <c:v>33.22</c:v>
                </c:pt>
                <c:pt idx="526">
                  <c:v>33.24</c:v>
                </c:pt>
                <c:pt idx="527">
                  <c:v>33.24</c:v>
                </c:pt>
                <c:pt idx="528">
                  <c:v>33.119999999999997</c:v>
                </c:pt>
                <c:pt idx="529">
                  <c:v>33.24</c:v>
                </c:pt>
                <c:pt idx="530">
                  <c:v>33.24</c:v>
                </c:pt>
                <c:pt idx="531">
                  <c:v>33.35</c:v>
                </c:pt>
                <c:pt idx="532">
                  <c:v>33.130000000000003</c:v>
                </c:pt>
                <c:pt idx="533">
                  <c:v>33.130000000000003</c:v>
                </c:pt>
                <c:pt idx="534">
                  <c:v>33.229999999999997</c:v>
                </c:pt>
                <c:pt idx="535">
                  <c:v>32.97</c:v>
                </c:pt>
                <c:pt idx="536">
                  <c:v>32.97</c:v>
                </c:pt>
                <c:pt idx="537">
                  <c:v>33</c:v>
                </c:pt>
                <c:pt idx="538">
                  <c:v>32.9</c:v>
                </c:pt>
                <c:pt idx="539">
                  <c:v>32.9</c:v>
                </c:pt>
                <c:pt idx="540">
                  <c:v>32.9</c:v>
                </c:pt>
                <c:pt idx="541">
                  <c:v>33.19</c:v>
                </c:pt>
                <c:pt idx="542">
                  <c:v>32.93</c:v>
                </c:pt>
                <c:pt idx="543">
                  <c:v>33.03</c:v>
                </c:pt>
                <c:pt idx="544">
                  <c:v>33.03</c:v>
                </c:pt>
                <c:pt idx="545">
                  <c:v>32.96</c:v>
                </c:pt>
                <c:pt idx="546">
                  <c:v>33.18</c:v>
                </c:pt>
                <c:pt idx="547">
                  <c:v>33.18</c:v>
                </c:pt>
                <c:pt idx="548">
                  <c:v>33.090000000000003</c:v>
                </c:pt>
                <c:pt idx="549">
                  <c:v>33.29</c:v>
                </c:pt>
                <c:pt idx="550">
                  <c:v>33.29</c:v>
                </c:pt>
                <c:pt idx="551">
                  <c:v>33.200000000000003</c:v>
                </c:pt>
                <c:pt idx="552">
                  <c:v>33.270000000000003</c:v>
                </c:pt>
                <c:pt idx="553">
                  <c:v>33.270000000000003</c:v>
                </c:pt>
                <c:pt idx="554">
                  <c:v>33.28</c:v>
                </c:pt>
                <c:pt idx="555">
                  <c:v>33.17</c:v>
                </c:pt>
                <c:pt idx="556">
                  <c:v>33.17</c:v>
                </c:pt>
                <c:pt idx="557">
                  <c:v>33.22</c:v>
                </c:pt>
                <c:pt idx="558">
                  <c:v>33.19</c:v>
                </c:pt>
                <c:pt idx="559">
                  <c:v>33.19</c:v>
                </c:pt>
                <c:pt idx="560">
                  <c:v>33.42</c:v>
                </c:pt>
                <c:pt idx="561">
                  <c:v>33.42</c:v>
                </c:pt>
                <c:pt idx="562">
                  <c:v>33.42</c:v>
                </c:pt>
                <c:pt idx="563">
                  <c:v>33.15</c:v>
                </c:pt>
                <c:pt idx="564">
                  <c:v>33.32</c:v>
                </c:pt>
                <c:pt idx="565">
                  <c:v>33.32</c:v>
                </c:pt>
                <c:pt idx="566">
                  <c:v>33.28</c:v>
                </c:pt>
                <c:pt idx="567">
                  <c:v>33.19</c:v>
                </c:pt>
                <c:pt idx="568">
                  <c:v>33.19</c:v>
                </c:pt>
                <c:pt idx="569">
                  <c:v>33.1</c:v>
                </c:pt>
                <c:pt idx="570">
                  <c:v>33.130000000000003</c:v>
                </c:pt>
                <c:pt idx="571">
                  <c:v>33.130000000000003</c:v>
                </c:pt>
                <c:pt idx="572">
                  <c:v>33.119999999999997</c:v>
                </c:pt>
                <c:pt idx="573">
                  <c:v>33.33</c:v>
                </c:pt>
                <c:pt idx="574">
                  <c:v>33.33</c:v>
                </c:pt>
                <c:pt idx="575">
                  <c:v>33.06</c:v>
                </c:pt>
                <c:pt idx="576">
                  <c:v>33.18</c:v>
                </c:pt>
                <c:pt idx="577">
                  <c:v>33.18</c:v>
                </c:pt>
                <c:pt idx="578">
                  <c:v>33.24</c:v>
                </c:pt>
                <c:pt idx="579">
                  <c:v>33.35</c:v>
                </c:pt>
                <c:pt idx="580">
                  <c:v>33.35</c:v>
                </c:pt>
                <c:pt idx="581">
                  <c:v>33.270000000000003</c:v>
                </c:pt>
                <c:pt idx="582">
                  <c:v>33.28</c:v>
                </c:pt>
                <c:pt idx="583">
                  <c:v>33.28</c:v>
                </c:pt>
                <c:pt idx="584">
                  <c:v>33.25</c:v>
                </c:pt>
                <c:pt idx="585">
                  <c:v>33.28</c:v>
                </c:pt>
                <c:pt idx="586">
                  <c:v>33.28</c:v>
                </c:pt>
                <c:pt idx="587">
                  <c:v>33.380000000000003</c:v>
                </c:pt>
                <c:pt idx="588">
                  <c:v>33.380000000000003</c:v>
                </c:pt>
                <c:pt idx="589">
                  <c:v>33.380000000000003</c:v>
                </c:pt>
                <c:pt idx="590">
                  <c:v>33.35</c:v>
                </c:pt>
                <c:pt idx="591">
                  <c:v>33.340000000000003</c:v>
                </c:pt>
                <c:pt idx="592">
                  <c:v>33.340000000000003</c:v>
                </c:pt>
                <c:pt idx="593">
                  <c:v>33.49</c:v>
                </c:pt>
                <c:pt idx="594">
                  <c:v>33.409999999999997</c:v>
                </c:pt>
                <c:pt idx="595">
                  <c:v>33.409999999999997</c:v>
                </c:pt>
                <c:pt idx="596">
                  <c:v>33.270000000000003</c:v>
                </c:pt>
                <c:pt idx="597">
                  <c:v>33.49</c:v>
                </c:pt>
                <c:pt idx="598">
                  <c:v>33.49</c:v>
                </c:pt>
                <c:pt idx="599">
                  <c:v>33.369999999999997</c:v>
                </c:pt>
                <c:pt idx="600">
                  <c:v>33.18</c:v>
                </c:pt>
                <c:pt idx="601">
                  <c:v>33.18</c:v>
                </c:pt>
                <c:pt idx="602">
                  <c:v>33.33</c:v>
                </c:pt>
                <c:pt idx="603">
                  <c:v>33.270000000000003</c:v>
                </c:pt>
                <c:pt idx="604">
                  <c:v>33.270000000000003</c:v>
                </c:pt>
                <c:pt idx="605">
                  <c:v>33.15</c:v>
                </c:pt>
                <c:pt idx="606">
                  <c:v>33.19</c:v>
                </c:pt>
                <c:pt idx="607">
                  <c:v>33.19</c:v>
                </c:pt>
                <c:pt idx="608">
                  <c:v>33.119999999999997</c:v>
                </c:pt>
                <c:pt idx="609">
                  <c:v>33.15</c:v>
                </c:pt>
                <c:pt idx="610">
                  <c:v>33.15</c:v>
                </c:pt>
                <c:pt idx="611">
                  <c:v>33.26</c:v>
                </c:pt>
                <c:pt idx="612">
                  <c:v>33.07</c:v>
                </c:pt>
                <c:pt idx="613">
                  <c:v>33.07</c:v>
                </c:pt>
                <c:pt idx="614">
                  <c:v>33.1</c:v>
                </c:pt>
                <c:pt idx="615">
                  <c:v>33.020000000000003</c:v>
                </c:pt>
                <c:pt idx="616">
                  <c:v>33.020000000000003</c:v>
                </c:pt>
                <c:pt idx="617">
                  <c:v>33.1</c:v>
                </c:pt>
                <c:pt idx="618">
                  <c:v>33.19</c:v>
                </c:pt>
                <c:pt idx="619">
                  <c:v>33.19</c:v>
                </c:pt>
                <c:pt idx="620">
                  <c:v>33.130000000000003</c:v>
                </c:pt>
                <c:pt idx="621">
                  <c:v>33.21</c:v>
                </c:pt>
                <c:pt idx="622">
                  <c:v>33.21</c:v>
                </c:pt>
                <c:pt idx="623">
                  <c:v>33.229999999999997</c:v>
                </c:pt>
                <c:pt idx="624">
                  <c:v>33.11</c:v>
                </c:pt>
                <c:pt idx="625">
                  <c:v>33.11</c:v>
                </c:pt>
                <c:pt idx="626">
                  <c:v>32.96</c:v>
                </c:pt>
                <c:pt idx="627">
                  <c:v>32.94</c:v>
                </c:pt>
                <c:pt idx="628">
                  <c:v>32.94</c:v>
                </c:pt>
                <c:pt idx="629">
                  <c:v>33.04</c:v>
                </c:pt>
                <c:pt idx="630">
                  <c:v>32.96</c:v>
                </c:pt>
                <c:pt idx="631">
                  <c:v>32.96</c:v>
                </c:pt>
                <c:pt idx="632">
                  <c:v>33.03</c:v>
                </c:pt>
                <c:pt idx="633">
                  <c:v>32.82</c:v>
                </c:pt>
                <c:pt idx="634">
                  <c:v>32.82</c:v>
                </c:pt>
                <c:pt idx="635">
                  <c:v>32.93</c:v>
                </c:pt>
                <c:pt idx="636">
                  <c:v>33.130000000000003</c:v>
                </c:pt>
                <c:pt idx="637">
                  <c:v>33.130000000000003</c:v>
                </c:pt>
                <c:pt idx="638">
                  <c:v>33.130000000000003</c:v>
                </c:pt>
                <c:pt idx="639">
                  <c:v>33.03</c:v>
                </c:pt>
                <c:pt idx="640">
                  <c:v>33.03</c:v>
                </c:pt>
                <c:pt idx="641">
                  <c:v>33.119999999999997</c:v>
                </c:pt>
                <c:pt idx="642">
                  <c:v>33.08</c:v>
                </c:pt>
                <c:pt idx="643">
                  <c:v>33.08</c:v>
                </c:pt>
                <c:pt idx="644">
                  <c:v>33.049999999999997</c:v>
                </c:pt>
                <c:pt idx="645">
                  <c:v>33.119999999999997</c:v>
                </c:pt>
                <c:pt idx="646">
                  <c:v>33.119999999999997</c:v>
                </c:pt>
                <c:pt idx="647">
                  <c:v>33.21</c:v>
                </c:pt>
                <c:pt idx="648">
                  <c:v>33.04</c:v>
                </c:pt>
                <c:pt idx="649">
                  <c:v>33.04</c:v>
                </c:pt>
                <c:pt idx="650">
                  <c:v>33.06</c:v>
                </c:pt>
                <c:pt idx="651">
                  <c:v>33.17</c:v>
                </c:pt>
                <c:pt idx="652">
                  <c:v>33.17</c:v>
                </c:pt>
                <c:pt idx="653">
                  <c:v>33.14</c:v>
                </c:pt>
                <c:pt idx="654">
                  <c:v>33.08</c:v>
                </c:pt>
                <c:pt idx="655">
                  <c:v>33.08</c:v>
                </c:pt>
                <c:pt idx="656">
                  <c:v>33.07</c:v>
                </c:pt>
                <c:pt idx="657">
                  <c:v>32.97</c:v>
                </c:pt>
                <c:pt idx="658">
                  <c:v>32.97</c:v>
                </c:pt>
                <c:pt idx="659">
                  <c:v>33.15</c:v>
                </c:pt>
                <c:pt idx="660">
                  <c:v>33.08</c:v>
                </c:pt>
                <c:pt idx="661">
                  <c:v>33.08</c:v>
                </c:pt>
                <c:pt idx="662">
                  <c:v>33.07</c:v>
                </c:pt>
                <c:pt idx="663">
                  <c:v>33.08</c:v>
                </c:pt>
                <c:pt idx="664">
                  <c:v>33.08</c:v>
                </c:pt>
                <c:pt idx="665">
                  <c:v>32.99</c:v>
                </c:pt>
                <c:pt idx="666">
                  <c:v>32.99</c:v>
                </c:pt>
                <c:pt idx="667">
                  <c:v>32.99</c:v>
                </c:pt>
                <c:pt idx="668">
                  <c:v>32.880000000000003</c:v>
                </c:pt>
                <c:pt idx="669">
                  <c:v>33.1</c:v>
                </c:pt>
                <c:pt idx="670">
                  <c:v>33.1</c:v>
                </c:pt>
                <c:pt idx="671">
                  <c:v>33.04</c:v>
                </c:pt>
                <c:pt idx="672">
                  <c:v>33.1</c:v>
                </c:pt>
                <c:pt idx="673">
                  <c:v>33.1</c:v>
                </c:pt>
                <c:pt idx="674">
                  <c:v>33.11</c:v>
                </c:pt>
                <c:pt idx="675">
                  <c:v>33.11</c:v>
                </c:pt>
                <c:pt idx="676">
                  <c:v>33.11</c:v>
                </c:pt>
                <c:pt idx="677">
                  <c:v>33.200000000000003</c:v>
                </c:pt>
                <c:pt idx="678">
                  <c:v>33.270000000000003</c:v>
                </c:pt>
                <c:pt idx="679">
                  <c:v>33.270000000000003</c:v>
                </c:pt>
                <c:pt idx="680">
                  <c:v>33.049999999999997</c:v>
                </c:pt>
                <c:pt idx="681">
                  <c:v>33.03</c:v>
                </c:pt>
                <c:pt idx="682">
                  <c:v>33.020000000000003</c:v>
                </c:pt>
                <c:pt idx="683">
                  <c:v>33.14</c:v>
                </c:pt>
                <c:pt idx="684">
                  <c:v>33.14</c:v>
                </c:pt>
                <c:pt idx="685">
                  <c:v>33.090000000000003</c:v>
                </c:pt>
                <c:pt idx="686">
                  <c:v>33.04</c:v>
                </c:pt>
                <c:pt idx="687">
                  <c:v>33.04</c:v>
                </c:pt>
                <c:pt idx="688">
                  <c:v>33.299999999999997</c:v>
                </c:pt>
                <c:pt idx="689">
                  <c:v>33.22</c:v>
                </c:pt>
                <c:pt idx="690">
                  <c:v>33.22</c:v>
                </c:pt>
                <c:pt idx="691">
                  <c:v>33.1</c:v>
                </c:pt>
                <c:pt idx="692">
                  <c:v>33.21</c:v>
                </c:pt>
                <c:pt idx="693">
                  <c:v>33.21</c:v>
                </c:pt>
                <c:pt idx="694">
                  <c:v>33.08</c:v>
                </c:pt>
                <c:pt idx="695">
                  <c:v>33.090000000000003</c:v>
                </c:pt>
                <c:pt idx="696">
                  <c:v>33.090000000000003</c:v>
                </c:pt>
                <c:pt idx="697">
                  <c:v>32.99</c:v>
                </c:pt>
                <c:pt idx="698">
                  <c:v>32.950000000000003</c:v>
                </c:pt>
                <c:pt idx="699">
                  <c:v>32.950000000000003</c:v>
                </c:pt>
                <c:pt idx="700">
                  <c:v>33.020000000000003</c:v>
                </c:pt>
                <c:pt idx="701">
                  <c:v>32.950000000000003</c:v>
                </c:pt>
                <c:pt idx="702">
                  <c:v>32.950000000000003</c:v>
                </c:pt>
                <c:pt idx="703">
                  <c:v>32.950000000000003</c:v>
                </c:pt>
                <c:pt idx="704">
                  <c:v>32.99</c:v>
                </c:pt>
                <c:pt idx="705">
                  <c:v>32.99</c:v>
                </c:pt>
                <c:pt idx="706">
                  <c:v>33.07</c:v>
                </c:pt>
                <c:pt idx="707">
                  <c:v>33.04</c:v>
                </c:pt>
                <c:pt idx="708">
                  <c:v>33.04</c:v>
                </c:pt>
                <c:pt idx="709">
                  <c:v>33</c:v>
                </c:pt>
                <c:pt idx="710">
                  <c:v>33.130000000000003</c:v>
                </c:pt>
                <c:pt idx="711">
                  <c:v>33.130000000000003</c:v>
                </c:pt>
                <c:pt idx="712">
                  <c:v>33.08</c:v>
                </c:pt>
                <c:pt idx="713">
                  <c:v>33.15</c:v>
                </c:pt>
                <c:pt idx="714">
                  <c:v>33.15</c:v>
                </c:pt>
                <c:pt idx="715">
                  <c:v>33.130000000000003</c:v>
                </c:pt>
                <c:pt idx="716">
                  <c:v>33.04</c:v>
                </c:pt>
                <c:pt idx="717">
                  <c:v>33.04</c:v>
                </c:pt>
                <c:pt idx="718">
                  <c:v>33.11</c:v>
                </c:pt>
                <c:pt idx="719">
                  <c:v>33.17</c:v>
                </c:pt>
                <c:pt idx="720">
                  <c:v>33.17</c:v>
                </c:pt>
                <c:pt idx="721">
                  <c:v>33.21</c:v>
                </c:pt>
                <c:pt idx="722">
                  <c:v>33.200000000000003</c:v>
                </c:pt>
                <c:pt idx="723">
                  <c:v>33.200000000000003</c:v>
                </c:pt>
                <c:pt idx="724">
                  <c:v>33.229999999999997</c:v>
                </c:pt>
                <c:pt idx="725">
                  <c:v>33.21</c:v>
                </c:pt>
                <c:pt idx="726">
                  <c:v>33.21</c:v>
                </c:pt>
                <c:pt idx="727">
                  <c:v>33.1</c:v>
                </c:pt>
                <c:pt idx="728">
                  <c:v>33.07</c:v>
                </c:pt>
                <c:pt idx="729">
                  <c:v>33.07</c:v>
                </c:pt>
                <c:pt idx="730">
                  <c:v>33.19</c:v>
                </c:pt>
                <c:pt idx="731">
                  <c:v>33.06</c:v>
                </c:pt>
                <c:pt idx="732">
                  <c:v>33.06</c:v>
                </c:pt>
                <c:pt idx="733">
                  <c:v>33.01</c:v>
                </c:pt>
                <c:pt idx="734">
                  <c:v>33.11</c:v>
                </c:pt>
                <c:pt idx="735">
                  <c:v>33.11</c:v>
                </c:pt>
                <c:pt idx="736">
                  <c:v>32.93</c:v>
                </c:pt>
                <c:pt idx="737">
                  <c:v>32.909999999999997</c:v>
                </c:pt>
                <c:pt idx="738">
                  <c:v>32.909999999999997</c:v>
                </c:pt>
                <c:pt idx="739">
                  <c:v>33</c:v>
                </c:pt>
                <c:pt idx="740">
                  <c:v>33.03</c:v>
                </c:pt>
                <c:pt idx="741">
                  <c:v>33.03</c:v>
                </c:pt>
                <c:pt idx="742">
                  <c:v>33.159999999999997</c:v>
                </c:pt>
                <c:pt idx="743">
                  <c:v>33.07</c:v>
                </c:pt>
                <c:pt idx="744">
                  <c:v>33.07</c:v>
                </c:pt>
                <c:pt idx="745">
                  <c:v>33.049999999999997</c:v>
                </c:pt>
                <c:pt idx="746">
                  <c:v>33.020000000000003</c:v>
                </c:pt>
                <c:pt idx="747">
                  <c:v>33.020000000000003</c:v>
                </c:pt>
                <c:pt idx="748">
                  <c:v>33.04</c:v>
                </c:pt>
                <c:pt idx="749">
                  <c:v>33.03</c:v>
                </c:pt>
                <c:pt idx="750">
                  <c:v>33.03</c:v>
                </c:pt>
                <c:pt idx="751">
                  <c:v>33.11</c:v>
                </c:pt>
                <c:pt idx="752">
                  <c:v>33.1</c:v>
                </c:pt>
                <c:pt idx="753">
                  <c:v>33.1</c:v>
                </c:pt>
                <c:pt idx="754">
                  <c:v>33.03</c:v>
                </c:pt>
                <c:pt idx="755">
                  <c:v>33.06</c:v>
                </c:pt>
                <c:pt idx="756">
                  <c:v>33.06</c:v>
                </c:pt>
                <c:pt idx="757">
                  <c:v>33.020000000000003</c:v>
                </c:pt>
                <c:pt idx="758">
                  <c:v>33.01</c:v>
                </c:pt>
                <c:pt idx="759">
                  <c:v>33.01</c:v>
                </c:pt>
                <c:pt idx="760">
                  <c:v>32.89</c:v>
                </c:pt>
                <c:pt idx="761">
                  <c:v>32.96</c:v>
                </c:pt>
                <c:pt idx="762">
                  <c:v>32.96</c:v>
                </c:pt>
                <c:pt idx="763">
                  <c:v>33.15</c:v>
                </c:pt>
                <c:pt idx="764">
                  <c:v>32.85</c:v>
                </c:pt>
                <c:pt idx="765">
                  <c:v>32.85</c:v>
                </c:pt>
                <c:pt idx="766">
                  <c:v>32.93</c:v>
                </c:pt>
                <c:pt idx="767">
                  <c:v>32.869999999999997</c:v>
                </c:pt>
                <c:pt idx="768">
                  <c:v>32.869999999999997</c:v>
                </c:pt>
                <c:pt idx="769">
                  <c:v>32.92</c:v>
                </c:pt>
                <c:pt idx="770">
                  <c:v>32.92</c:v>
                </c:pt>
                <c:pt idx="771">
                  <c:v>32.92</c:v>
                </c:pt>
                <c:pt idx="772">
                  <c:v>33.020000000000003</c:v>
                </c:pt>
                <c:pt idx="773">
                  <c:v>32.950000000000003</c:v>
                </c:pt>
                <c:pt idx="774">
                  <c:v>32.950000000000003</c:v>
                </c:pt>
                <c:pt idx="775">
                  <c:v>32.92</c:v>
                </c:pt>
                <c:pt idx="776">
                  <c:v>33.020000000000003</c:v>
                </c:pt>
                <c:pt idx="777">
                  <c:v>33.020000000000003</c:v>
                </c:pt>
                <c:pt idx="778">
                  <c:v>32.89</c:v>
                </c:pt>
                <c:pt idx="779">
                  <c:v>32.869999999999997</c:v>
                </c:pt>
                <c:pt idx="780">
                  <c:v>32.869999999999997</c:v>
                </c:pt>
                <c:pt idx="781">
                  <c:v>32.86</c:v>
                </c:pt>
                <c:pt idx="782">
                  <c:v>32.86</c:v>
                </c:pt>
                <c:pt idx="783">
                  <c:v>32.86</c:v>
                </c:pt>
                <c:pt idx="784">
                  <c:v>32.950000000000003</c:v>
                </c:pt>
                <c:pt idx="785">
                  <c:v>33.04</c:v>
                </c:pt>
                <c:pt idx="786">
                  <c:v>33.04</c:v>
                </c:pt>
                <c:pt idx="787">
                  <c:v>33.090000000000003</c:v>
                </c:pt>
                <c:pt idx="788">
                  <c:v>33</c:v>
                </c:pt>
                <c:pt idx="789">
                  <c:v>33</c:v>
                </c:pt>
                <c:pt idx="790">
                  <c:v>33.049999999999997</c:v>
                </c:pt>
                <c:pt idx="791">
                  <c:v>33.19</c:v>
                </c:pt>
                <c:pt idx="792">
                  <c:v>33.19</c:v>
                </c:pt>
                <c:pt idx="793">
                  <c:v>33.18</c:v>
                </c:pt>
                <c:pt idx="794">
                  <c:v>33.119999999999997</c:v>
                </c:pt>
                <c:pt idx="795">
                  <c:v>33.119999999999997</c:v>
                </c:pt>
                <c:pt idx="796">
                  <c:v>33.049999999999997</c:v>
                </c:pt>
                <c:pt idx="797">
                  <c:v>32.979999999999997</c:v>
                </c:pt>
                <c:pt idx="798">
                  <c:v>32.979999999999997</c:v>
                </c:pt>
                <c:pt idx="799">
                  <c:v>32.89</c:v>
                </c:pt>
                <c:pt idx="800">
                  <c:v>32.979999999999997</c:v>
                </c:pt>
                <c:pt idx="801">
                  <c:v>32.979999999999997</c:v>
                </c:pt>
                <c:pt idx="802">
                  <c:v>33.270000000000003</c:v>
                </c:pt>
                <c:pt idx="803">
                  <c:v>33.07</c:v>
                </c:pt>
                <c:pt idx="804">
                  <c:v>33.07</c:v>
                </c:pt>
                <c:pt idx="805">
                  <c:v>33.24</c:v>
                </c:pt>
                <c:pt idx="806">
                  <c:v>33.130000000000003</c:v>
                </c:pt>
                <c:pt idx="807">
                  <c:v>33.130000000000003</c:v>
                </c:pt>
                <c:pt idx="808">
                  <c:v>33.14</c:v>
                </c:pt>
                <c:pt idx="809">
                  <c:v>33.19</c:v>
                </c:pt>
                <c:pt idx="810">
                  <c:v>33.19</c:v>
                </c:pt>
                <c:pt idx="811">
                  <c:v>33.11</c:v>
                </c:pt>
                <c:pt idx="812">
                  <c:v>33.119999999999997</c:v>
                </c:pt>
                <c:pt idx="813">
                  <c:v>33.119999999999997</c:v>
                </c:pt>
                <c:pt idx="814">
                  <c:v>33.08</c:v>
                </c:pt>
                <c:pt idx="815">
                  <c:v>33.090000000000003</c:v>
                </c:pt>
                <c:pt idx="816">
                  <c:v>33.090000000000003</c:v>
                </c:pt>
                <c:pt idx="817">
                  <c:v>33.049999999999997</c:v>
                </c:pt>
                <c:pt idx="818">
                  <c:v>33.090000000000003</c:v>
                </c:pt>
                <c:pt idx="819">
                  <c:v>33.090000000000003</c:v>
                </c:pt>
                <c:pt idx="820">
                  <c:v>32.950000000000003</c:v>
                </c:pt>
                <c:pt idx="821">
                  <c:v>32.869999999999997</c:v>
                </c:pt>
                <c:pt idx="822">
                  <c:v>32.950000000000003</c:v>
                </c:pt>
                <c:pt idx="823">
                  <c:v>32.93</c:v>
                </c:pt>
                <c:pt idx="824">
                  <c:v>32.93</c:v>
                </c:pt>
                <c:pt idx="825">
                  <c:v>32.950000000000003</c:v>
                </c:pt>
                <c:pt idx="826">
                  <c:v>32.92</c:v>
                </c:pt>
                <c:pt idx="827">
                  <c:v>32.92</c:v>
                </c:pt>
                <c:pt idx="828">
                  <c:v>32.83</c:v>
                </c:pt>
                <c:pt idx="829">
                  <c:v>32.83</c:v>
                </c:pt>
                <c:pt idx="830">
                  <c:v>32.83</c:v>
                </c:pt>
                <c:pt idx="831">
                  <c:v>33</c:v>
                </c:pt>
                <c:pt idx="832">
                  <c:v>32.83</c:v>
                </c:pt>
                <c:pt idx="833">
                  <c:v>32.83</c:v>
                </c:pt>
                <c:pt idx="834">
                  <c:v>33.03</c:v>
                </c:pt>
                <c:pt idx="835">
                  <c:v>33.020000000000003</c:v>
                </c:pt>
                <c:pt idx="836">
                  <c:v>33.020000000000003</c:v>
                </c:pt>
                <c:pt idx="837">
                  <c:v>33.090000000000003</c:v>
                </c:pt>
                <c:pt idx="838">
                  <c:v>33.19</c:v>
                </c:pt>
                <c:pt idx="839">
                  <c:v>33.19</c:v>
                </c:pt>
                <c:pt idx="840">
                  <c:v>33.15</c:v>
                </c:pt>
                <c:pt idx="841">
                  <c:v>33.200000000000003</c:v>
                </c:pt>
                <c:pt idx="842">
                  <c:v>33.200000000000003</c:v>
                </c:pt>
                <c:pt idx="843">
                  <c:v>33.21</c:v>
                </c:pt>
                <c:pt idx="844">
                  <c:v>33.14</c:v>
                </c:pt>
                <c:pt idx="845">
                  <c:v>33.14</c:v>
                </c:pt>
                <c:pt idx="846">
                  <c:v>33.08</c:v>
                </c:pt>
                <c:pt idx="847">
                  <c:v>33.020000000000003</c:v>
                </c:pt>
                <c:pt idx="848">
                  <c:v>33.020000000000003</c:v>
                </c:pt>
                <c:pt idx="849">
                  <c:v>33.119999999999997</c:v>
                </c:pt>
                <c:pt idx="850">
                  <c:v>33.07</c:v>
                </c:pt>
                <c:pt idx="851">
                  <c:v>33.07</c:v>
                </c:pt>
                <c:pt idx="852">
                  <c:v>33.26</c:v>
                </c:pt>
                <c:pt idx="853">
                  <c:v>33.03</c:v>
                </c:pt>
                <c:pt idx="854">
                  <c:v>33.03</c:v>
                </c:pt>
                <c:pt idx="855">
                  <c:v>33.04</c:v>
                </c:pt>
                <c:pt idx="856">
                  <c:v>33.020000000000003</c:v>
                </c:pt>
                <c:pt idx="857">
                  <c:v>33.020000000000003</c:v>
                </c:pt>
                <c:pt idx="858">
                  <c:v>32.94</c:v>
                </c:pt>
                <c:pt idx="859">
                  <c:v>33.33</c:v>
                </c:pt>
                <c:pt idx="860">
                  <c:v>33.33</c:v>
                </c:pt>
                <c:pt idx="861">
                  <c:v>33</c:v>
                </c:pt>
                <c:pt idx="862">
                  <c:v>32.86</c:v>
                </c:pt>
                <c:pt idx="863">
                  <c:v>32.86</c:v>
                </c:pt>
                <c:pt idx="864">
                  <c:v>32.85</c:v>
                </c:pt>
                <c:pt idx="865">
                  <c:v>32.950000000000003</c:v>
                </c:pt>
                <c:pt idx="866">
                  <c:v>32.950000000000003</c:v>
                </c:pt>
                <c:pt idx="867">
                  <c:v>33.090000000000003</c:v>
                </c:pt>
                <c:pt idx="868">
                  <c:v>33.049999999999997</c:v>
                </c:pt>
                <c:pt idx="869">
                  <c:v>33.049999999999997</c:v>
                </c:pt>
                <c:pt idx="870">
                  <c:v>32.99</c:v>
                </c:pt>
                <c:pt idx="871">
                  <c:v>33.03</c:v>
                </c:pt>
                <c:pt idx="872">
                  <c:v>33.03</c:v>
                </c:pt>
                <c:pt idx="873">
                  <c:v>33.159999999999997</c:v>
                </c:pt>
                <c:pt idx="874">
                  <c:v>33.08</c:v>
                </c:pt>
                <c:pt idx="875">
                  <c:v>33.08</c:v>
                </c:pt>
                <c:pt idx="876">
                  <c:v>33.15</c:v>
                </c:pt>
                <c:pt idx="877">
                  <c:v>33.19</c:v>
                </c:pt>
                <c:pt idx="878">
                  <c:v>33.19</c:v>
                </c:pt>
                <c:pt idx="879">
                  <c:v>32.92</c:v>
                </c:pt>
                <c:pt idx="880">
                  <c:v>33</c:v>
                </c:pt>
                <c:pt idx="881">
                  <c:v>33</c:v>
                </c:pt>
                <c:pt idx="882">
                  <c:v>32.92</c:v>
                </c:pt>
                <c:pt idx="883">
                  <c:v>33.200000000000003</c:v>
                </c:pt>
                <c:pt idx="884">
                  <c:v>33.200000000000003</c:v>
                </c:pt>
                <c:pt idx="885">
                  <c:v>33.21</c:v>
                </c:pt>
                <c:pt idx="886">
                  <c:v>33.18</c:v>
                </c:pt>
                <c:pt idx="887">
                  <c:v>33.18</c:v>
                </c:pt>
                <c:pt idx="888">
                  <c:v>33.14</c:v>
                </c:pt>
                <c:pt idx="889">
                  <c:v>33.119999999999997</c:v>
                </c:pt>
                <c:pt idx="890">
                  <c:v>33.119999999999997</c:v>
                </c:pt>
                <c:pt idx="891">
                  <c:v>33.1</c:v>
                </c:pt>
                <c:pt idx="892">
                  <c:v>33.11</c:v>
                </c:pt>
                <c:pt idx="893">
                  <c:v>33.11</c:v>
                </c:pt>
                <c:pt idx="894">
                  <c:v>32.96</c:v>
                </c:pt>
                <c:pt idx="895">
                  <c:v>32.840000000000003</c:v>
                </c:pt>
                <c:pt idx="896">
                  <c:v>32.840000000000003</c:v>
                </c:pt>
                <c:pt idx="897">
                  <c:v>32.979999999999997</c:v>
                </c:pt>
                <c:pt idx="898">
                  <c:v>32.96</c:v>
                </c:pt>
                <c:pt idx="899">
                  <c:v>32.96</c:v>
                </c:pt>
                <c:pt idx="900">
                  <c:v>33.1</c:v>
                </c:pt>
                <c:pt idx="901">
                  <c:v>33.06</c:v>
                </c:pt>
                <c:pt idx="902">
                  <c:v>33.06</c:v>
                </c:pt>
                <c:pt idx="903">
                  <c:v>33.229999999999997</c:v>
                </c:pt>
                <c:pt idx="904">
                  <c:v>33.24</c:v>
                </c:pt>
                <c:pt idx="905">
                  <c:v>33.24</c:v>
                </c:pt>
                <c:pt idx="906">
                  <c:v>33.049999999999997</c:v>
                </c:pt>
                <c:pt idx="907">
                  <c:v>33.17</c:v>
                </c:pt>
                <c:pt idx="908">
                  <c:v>33.17</c:v>
                </c:pt>
                <c:pt idx="909">
                  <c:v>33.07</c:v>
                </c:pt>
                <c:pt idx="910">
                  <c:v>33.19</c:v>
                </c:pt>
                <c:pt idx="911">
                  <c:v>33.19</c:v>
                </c:pt>
                <c:pt idx="912">
                  <c:v>33.17</c:v>
                </c:pt>
                <c:pt idx="913">
                  <c:v>33.07</c:v>
                </c:pt>
                <c:pt idx="914">
                  <c:v>33.07</c:v>
                </c:pt>
                <c:pt idx="915">
                  <c:v>33.08</c:v>
                </c:pt>
                <c:pt idx="916">
                  <c:v>33.119999999999997</c:v>
                </c:pt>
                <c:pt idx="917">
                  <c:v>33.119999999999997</c:v>
                </c:pt>
                <c:pt idx="918">
                  <c:v>33.130000000000003</c:v>
                </c:pt>
                <c:pt idx="919">
                  <c:v>32.92</c:v>
                </c:pt>
                <c:pt idx="920">
                  <c:v>32.92</c:v>
                </c:pt>
                <c:pt idx="921">
                  <c:v>33.07</c:v>
                </c:pt>
                <c:pt idx="922">
                  <c:v>32.92</c:v>
                </c:pt>
                <c:pt idx="923">
                  <c:v>32.92</c:v>
                </c:pt>
                <c:pt idx="924">
                  <c:v>32.97</c:v>
                </c:pt>
                <c:pt idx="925">
                  <c:v>32.86</c:v>
                </c:pt>
                <c:pt idx="926">
                  <c:v>32.86</c:v>
                </c:pt>
                <c:pt idx="927">
                  <c:v>32.96</c:v>
                </c:pt>
                <c:pt idx="928">
                  <c:v>32.89</c:v>
                </c:pt>
                <c:pt idx="929">
                  <c:v>32.89</c:v>
                </c:pt>
                <c:pt idx="930">
                  <c:v>32.99</c:v>
                </c:pt>
                <c:pt idx="931">
                  <c:v>33.14</c:v>
                </c:pt>
                <c:pt idx="932">
                  <c:v>33.14</c:v>
                </c:pt>
                <c:pt idx="933">
                  <c:v>33.06</c:v>
                </c:pt>
                <c:pt idx="934">
                  <c:v>33.26</c:v>
                </c:pt>
                <c:pt idx="935">
                  <c:v>33.26</c:v>
                </c:pt>
                <c:pt idx="936">
                  <c:v>33.159999999999997</c:v>
                </c:pt>
                <c:pt idx="937">
                  <c:v>33.119999999999997</c:v>
                </c:pt>
                <c:pt idx="938">
                  <c:v>33.119999999999997</c:v>
                </c:pt>
                <c:pt idx="939">
                  <c:v>33.270000000000003</c:v>
                </c:pt>
                <c:pt idx="940">
                  <c:v>33.21</c:v>
                </c:pt>
                <c:pt idx="941">
                  <c:v>33.21</c:v>
                </c:pt>
                <c:pt idx="942">
                  <c:v>33.06</c:v>
                </c:pt>
                <c:pt idx="943">
                  <c:v>33.299999999999997</c:v>
                </c:pt>
                <c:pt idx="944">
                  <c:v>33.299999999999997</c:v>
                </c:pt>
                <c:pt idx="945">
                  <c:v>33.159999999999997</c:v>
                </c:pt>
                <c:pt idx="946">
                  <c:v>33.28</c:v>
                </c:pt>
                <c:pt idx="947">
                  <c:v>33.28</c:v>
                </c:pt>
                <c:pt idx="948">
                  <c:v>33.340000000000003</c:v>
                </c:pt>
                <c:pt idx="949">
                  <c:v>33.299999999999997</c:v>
                </c:pt>
                <c:pt idx="950">
                  <c:v>33.299999999999997</c:v>
                </c:pt>
                <c:pt idx="951">
                  <c:v>33.1</c:v>
                </c:pt>
                <c:pt idx="952">
                  <c:v>33.06</c:v>
                </c:pt>
                <c:pt idx="953">
                  <c:v>33.06</c:v>
                </c:pt>
                <c:pt idx="954">
                  <c:v>32.96</c:v>
                </c:pt>
                <c:pt idx="955">
                  <c:v>33.159999999999997</c:v>
                </c:pt>
                <c:pt idx="956">
                  <c:v>33.159999999999997</c:v>
                </c:pt>
                <c:pt idx="957">
                  <c:v>33.229999999999997</c:v>
                </c:pt>
                <c:pt idx="958">
                  <c:v>33.299999999999997</c:v>
                </c:pt>
                <c:pt idx="959">
                  <c:v>33.299999999999997</c:v>
                </c:pt>
                <c:pt idx="960">
                  <c:v>33.049999999999997</c:v>
                </c:pt>
                <c:pt idx="961">
                  <c:v>33.11</c:v>
                </c:pt>
                <c:pt idx="962">
                  <c:v>33.11</c:v>
                </c:pt>
                <c:pt idx="963">
                  <c:v>33.270000000000003</c:v>
                </c:pt>
                <c:pt idx="964">
                  <c:v>33.15</c:v>
                </c:pt>
                <c:pt idx="965">
                  <c:v>33.19</c:v>
                </c:pt>
                <c:pt idx="966">
                  <c:v>33.29</c:v>
                </c:pt>
                <c:pt idx="967">
                  <c:v>33.29</c:v>
                </c:pt>
                <c:pt idx="968">
                  <c:v>33.22</c:v>
                </c:pt>
                <c:pt idx="969">
                  <c:v>33.31</c:v>
                </c:pt>
                <c:pt idx="970">
                  <c:v>33.31</c:v>
                </c:pt>
                <c:pt idx="971">
                  <c:v>33.25</c:v>
                </c:pt>
                <c:pt idx="972">
                  <c:v>33.369999999999997</c:v>
                </c:pt>
                <c:pt idx="973">
                  <c:v>33.369999999999997</c:v>
                </c:pt>
                <c:pt idx="974">
                  <c:v>33.35</c:v>
                </c:pt>
                <c:pt idx="975">
                  <c:v>33.130000000000003</c:v>
                </c:pt>
                <c:pt idx="976">
                  <c:v>33.130000000000003</c:v>
                </c:pt>
                <c:pt idx="977">
                  <c:v>33.369999999999997</c:v>
                </c:pt>
                <c:pt idx="978">
                  <c:v>33.159999999999997</c:v>
                </c:pt>
                <c:pt idx="979">
                  <c:v>33.159999999999997</c:v>
                </c:pt>
                <c:pt idx="980">
                  <c:v>33.159999999999997</c:v>
                </c:pt>
                <c:pt idx="981">
                  <c:v>32.99</c:v>
                </c:pt>
                <c:pt idx="982">
                  <c:v>32.99</c:v>
                </c:pt>
                <c:pt idx="983">
                  <c:v>33.020000000000003</c:v>
                </c:pt>
                <c:pt idx="984">
                  <c:v>33.020000000000003</c:v>
                </c:pt>
                <c:pt idx="985">
                  <c:v>33.020000000000003</c:v>
                </c:pt>
                <c:pt idx="986">
                  <c:v>33.18</c:v>
                </c:pt>
                <c:pt idx="987">
                  <c:v>33.22</c:v>
                </c:pt>
                <c:pt idx="988">
                  <c:v>33.22</c:v>
                </c:pt>
                <c:pt idx="989">
                  <c:v>33.4</c:v>
                </c:pt>
                <c:pt idx="990">
                  <c:v>33.31</c:v>
                </c:pt>
                <c:pt idx="991">
                  <c:v>33.31</c:v>
                </c:pt>
                <c:pt idx="992">
                  <c:v>33.19</c:v>
                </c:pt>
                <c:pt idx="993">
                  <c:v>33.119999999999997</c:v>
                </c:pt>
                <c:pt idx="994">
                  <c:v>33.119999999999997</c:v>
                </c:pt>
                <c:pt idx="995">
                  <c:v>33.21</c:v>
                </c:pt>
                <c:pt idx="996">
                  <c:v>33.1</c:v>
                </c:pt>
                <c:pt idx="997">
                  <c:v>33.1</c:v>
                </c:pt>
                <c:pt idx="998">
                  <c:v>33.11</c:v>
                </c:pt>
                <c:pt idx="999">
                  <c:v>33.159999999999997</c:v>
                </c:pt>
                <c:pt idx="1000">
                  <c:v>33.159999999999997</c:v>
                </c:pt>
                <c:pt idx="1001">
                  <c:v>33.01</c:v>
                </c:pt>
                <c:pt idx="1002">
                  <c:v>33.090000000000003</c:v>
                </c:pt>
                <c:pt idx="1003">
                  <c:v>33.090000000000003</c:v>
                </c:pt>
                <c:pt idx="1004">
                  <c:v>32.979999999999997</c:v>
                </c:pt>
                <c:pt idx="1005">
                  <c:v>32.85</c:v>
                </c:pt>
                <c:pt idx="1006">
                  <c:v>32.85</c:v>
                </c:pt>
                <c:pt idx="1007">
                  <c:v>32.92</c:v>
                </c:pt>
                <c:pt idx="1008">
                  <c:v>32.950000000000003</c:v>
                </c:pt>
                <c:pt idx="1009">
                  <c:v>32.950000000000003</c:v>
                </c:pt>
                <c:pt idx="1010">
                  <c:v>32.93</c:v>
                </c:pt>
                <c:pt idx="1011">
                  <c:v>32.99</c:v>
                </c:pt>
                <c:pt idx="1012">
                  <c:v>32.99</c:v>
                </c:pt>
                <c:pt idx="1013">
                  <c:v>32.85</c:v>
                </c:pt>
                <c:pt idx="1014">
                  <c:v>33.07</c:v>
                </c:pt>
                <c:pt idx="1015">
                  <c:v>33.07</c:v>
                </c:pt>
                <c:pt idx="1016">
                  <c:v>33.17</c:v>
                </c:pt>
                <c:pt idx="1017">
                  <c:v>33.229999999999997</c:v>
                </c:pt>
                <c:pt idx="1018">
                  <c:v>33.229999999999997</c:v>
                </c:pt>
                <c:pt idx="1019">
                  <c:v>33.17</c:v>
                </c:pt>
                <c:pt idx="1020">
                  <c:v>33.130000000000003</c:v>
                </c:pt>
                <c:pt idx="1021">
                  <c:v>33.130000000000003</c:v>
                </c:pt>
                <c:pt idx="1022">
                  <c:v>33.200000000000003</c:v>
                </c:pt>
                <c:pt idx="1023">
                  <c:v>33.229999999999997</c:v>
                </c:pt>
                <c:pt idx="1024">
                  <c:v>33.229999999999997</c:v>
                </c:pt>
                <c:pt idx="1025">
                  <c:v>33.14</c:v>
                </c:pt>
                <c:pt idx="1026">
                  <c:v>33.14</c:v>
                </c:pt>
                <c:pt idx="1027">
                  <c:v>33.14</c:v>
                </c:pt>
                <c:pt idx="1028">
                  <c:v>33.06</c:v>
                </c:pt>
                <c:pt idx="1029">
                  <c:v>33.06</c:v>
                </c:pt>
                <c:pt idx="1030">
                  <c:v>33.06</c:v>
                </c:pt>
                <c:pt idx="1031">
                  <c:v>33.08</c:v>
                </c:pt>
                <c:pt idx="1032">
                  <c:v>32.979999999999997</c:v>
                </c:pt>
                <c:pt idx="1033">
                  <c:v>32.979999999999997</c:v>
                </c:pt>
                <c:pt idx="1034">
                  <c:v>33.130000000000003</c:v>
                </c:pt>
                <c:pt idx="1035">
                  <c:v>32.979999999999997</c:v>
                </c:pt>
                <c:pt idx="1036">
                  <c:v>32.979999999999997</c:v>
                </c:pt>
                <c:pt idx="1037">
                  <c:v>33.049999999999997</c:v>
                </c:pt>
                <c:pt idx="1038">
                  <c:v>32.97</c:v>
                </c:pt>
                <c:pt idx="1039">
                  <c:v>32.97</c:v>
                </c:pt>
                <c:pt idx="1040">
                  <c:v>33.01</c:v>
                </c:pt>
                <c:pt idx="1041">
                  <c:v>33.08</c:v>
                </c:pt>
                <c:pt idx="1042">
                  <c:v>33.08</c:v>
                </c:pt>
                <c:pt idx="1043">
                  <c:v>33.26</c:v>
                </c:pt>
                <c:pt idx="1044">
                  <c:v>32.97</c:v>
                </c:pt>
                <c:pt idx="1045">
                  <c:v>32.97</c:v>
                </c:pt>
                <c:pt idx="1046">
                  <c:v>33.06</c:v>
                </c:pt>
                <c:pt idx="1047">
                  <c:v>33.11</c:v>
                </c:pt>
                <c:pt idx="1048">
                  <c:v>33.11</c:v>
                </c:pt>
                <c:pt idx="1049">
                  <c:v>33.03</c:v>
                </c:pt>
                <c:pt idx="1050">
                  <c:v>32.96</c:v>
                </c:pt>
                <c:pt idx="1051">
                  <c:v>32.96</c:v>
                </c:pt>
                <c:pt idx="1052">
                  <c:v>33.04</c:v>
                </c:pt>
                <c:pt idx="1053">
                  <c:v>33.08</c:v>
                </c:pt>
                <c:pt idx="1054">
                  <c:v>33.08</c:v>
                </c:pt>
                <c:pt idx="1055">
                  <c:v>33.119999999999997</c:v>
                </c:pt>
                <c:pt idx="1056">
                  <c:v>33.15</c:v>
                </c:pt>
                <c:pt idx="1057">
                  <c:v>33.15</c:v>
                </c:pt>
                <c:pt idx="1058">
                  <c:v>33.200000000000003</c:v>
                </c:pt>
                <c:pt idx="1059">
                  <c:v>33.21</c:v>
                </c:pt>
                <c:pt idx="1060">
                  <c:v>33.21</c:v>
                </c:pt>
                <c:pt idx="1061">
                  <c:v>33.15</c:v>
                </c:pt>
                <c:pt idx="1062">
                  <c:v>33.31</c:v>
                </c:pt>
                <c:pt idx="1063">
                  <c:v>33.31</c:v>
                </c:pt>
                <c:pt idx="1064">
                  <c:v>33.32</c:v>
                </c:pt>
                <c:pt idx="1065">
                  <c:v>33.21</c:v>
                </c:pt>
                <c:pt idx="1066">
                  <c:v>33.21</c:v>
                </c:pt>
                <c:pt idx="1067">
                  <c:v>33.340000000000003</c:v>
                </c:pt>
                <c:pt idx="1068">
                  <c:v>33.17</c:v>
                </c:pt>
                <c:pt idx="1069">
                  <c:v>33.17</c:v>
                </c:pt>
                <c:pt idx="1070">
                  <c:v>33.049999999999997</c:v>
                </c:pt>
                <c:pt idx="1071">
                  <c:v>33.28</c:v>
                </c:pt>
                <c:pt idx="1072">
                  <c:v>33.28</c:v>
                </c:pt>
                <c:pt idx="1073">
                  <c:v>33.18</c:v>
                </c:pt>
                <c:pt idx="1074">
                  <c:v>33.24</c:v>
                </c:pt>
                <c:pt idx="1075">
                  <c:v>33.24</c:v>
                </c:pt>
                <c:pt idx="1076">
                  <c:v>33.54</c:v>
                </c:pt>
                <c:pt idx="1077">
                  <c:v>33.200000000000003</c:v>
                </c:pt>
                <c:pt idx="1078">
                  <c:v>33.200000000000003</c:v>
                </c:pt>
                <c:pt idx="1079">
                  <c:v>33.28</c:v>
                </c:pt>
                <c:pt idx="1080">
                  <c:v>33.380000000000003</c:v>
                </c:pt>
                <c:pt idx="1081">
                  <c:v>33.380000000000003</c:v>
                </c:pt>
                <c:pt idx="1082">
                  <c:v>33.159999999999997</c:v>
                </c:pt>
                <c:pt idx="1083">
                  <c:v>33.159999999999997</c:v>
                </c:pt>
                <c:pt idx="1084">
                  <c:v>33.159999999999997</c:v>
                </c:pt>
                <c:pt idx="1085">
                  <c:v>33.229999999999997</c:v>
                </c:pt>
                <c:pt idx="1086">
                  <c:v>33.24</c:v>
                </c:pt>
                <c:pt idx="1087">
                  <c:v>33.24</c:v>
                </c:pt>
                <c:pt idx="1088">
                  <c:v>33.29</c:v>
                </c:pt>
                <c:pt idx="1089">
                  <c:v>33.270000000000003</c:v>
                </c:pt>
                <c:pt idx="1090">
                  <c:v>33.270000000000003</c:v>
                </c:pt>
                <c:pt idx="1091">
                  <c:v>33.200000000000003</c:v>
                </c:pt>
                <c:pt idx="1092">
                  <c:v>33.25</c:v>
                </c:pt>
                <c:pt idx="1093">
                  <c:v>33.25</c:v>
                </c:pt>
                <c:pt idx="1094">
                  <c:v>33.33</c:v>
                </c:pt>
                <c:pt idx="1095">
                  <c:v>33.31</c:v>
                </c:pt>
                <c:pt idx="1096">
                  <c:v>33.31</c:v>
                </c:pt>
                <c:pt idx="1097">
                  <c:v>33.31</c:v>
                </c:pt>
                <c:pt idx="1098">
                  <c:v>33.24</c:v>
                </c:pt>
                <c:pt idx="1099">
                  <c:v>33.24</c:v>
                </c:pt>
                <c:pt idx="1100">
                  <c:v>33.11</c:v>
                </c:pt>
                <c:pt idx="1101">
                  <c:v>33.020000000000003</c:v>
                </c:pt>
                <c:pt idx="1102">
                  <c:v>33.020000000000003</c:v>
                </c:pt>
                <c:pt idx="1103">
                  <c:v>33.090000000000003</c:v>
                </c:pt>
                <c:pt idx="1104">
                  <c:v>33.22</c:v>
                </c:pt>
                <c:pt idx="1105">
                  <c:v>33.22</c:v>
                </c:pt>
                <c:pt idx="1106">
                  <c:v>33.19</c:v>
                </c:pt>
                <c:pt idx="1107">
                  <c:v>33.14</c:v>
                </c:pt>
                <c:pt idx="1108">
                  <c:v>33.14</c:v>
                </c:pt>
                <c:pt idx="1109">
                  <c:v>33.44</c:v>
                </c:pt>
                <c:pt idx="1110">
                  <c:v>33.44</c:v>
                </c:pt>
                <c:pt idx="1111">
                  <c:v>33.29</c:v>
                </c:pt>
                <c:pt idx="1112">
                  <c:v>33.32</c:v>
                </c:pt>
                <c:pt idx="1113">
                  <c:v>33.32</c:v>
                </c:pt>
                <c:pt idx="1114">
                  <c:v>33.35</c:v>
                </c:pt>
                <c:pt idx="1115">
                  <c:v>33.21</c:v>
                </c:pt>
                <c:pt idx="1116">
                  <c:v>33.21</c:v>
                </c:pt>
                <c:pt idx="1117">
                  <c:v>33.119999999999997</c:v>
                </c:pt>
                <c:pt idx="1118">
                  <c:v>33.409999999999997</c:v>
                </c:pt>
                <c:pt idx="1119">
                  <c:v>33.409999999999997</c:v>
                </c:pt>
                <c:pt idx="1120">
                  <c:v>33.270000000000003</c:v>
                </c:pt>
                <c:pt idx="1121">
                  <c:v>33.29</c:v>
                </c:pt>
                <c:pt idx="1122">
                  <c:v>33.29</c:v>
                </c:pt>
                <c:pt idx="1123">
                  <c:v>33.369999999999997</c:v>
                </c:pt>
                <c:pt idx="1124">
                  <c:v>33.06</c:v>
                </c:pt>
                <c:pt idx="1125">
                  <c:v>33.06</c:v>
                </c:pt>
                <c:pt idx="1126">
                  <c:v>33.36</c:v>
                </c:pt>
                <c:pt idx="1127">
                  <c:v>33.369999999999997</c:v>
                </c:pt>
                <c:pt idx="1128">
                  <c:v>33.369999999999997</c:v>
                </c:pt>
                <c:pt idx="1129">
                  <c:v>33.35</c:v>
                </c:pt>
                <c:pt idx="1130">
                  <c:v>33.19</c:v>
                </c:pt>
                <c:pt idx="1131">
                  <c:v>33.19</c:v>
                </c:pt>
                <c:pt idx="1132">
                  <c:v>33.159999999999997</c:v>
                </c:pt>
                <c:pt idx="1133">
                  <c:v>33.200000000000003</c:v>
                </c:pt>
                <c:pt idx="1134">
                  <c:v>33.200000000000003</c:v>
                </c:pt>
                <c:pt idx="1135">
                  <c:v>33.24</c:v>
                </c:pt>
                <c:pt idx="1136">
                  <c:v>33.229999999999997</c:v>
                </c:pt>
                <c:pt idx="1137">
                  <c:v>33.229999999999997</c:v>
                </c:pt>
                <c:pt idx="1138">
                  <c:v>33.17</c:v>
                </c:pt>
                <c:pt idx="1139">
                  <c:v>33.31</c:v>
                </c:pt>
                <c:pt idx="1140">
                  <c:v>33.31</c:v>
                </c:pt>
                <c:pt idx="1141">
                  <c:v>33.200000000000003</c:v>
                </c:pt>
                <c:pt idx="1142">
                  <c:v>33.25</c:v>
                </c:pt>
                <c:pt idx="1143">
                  <c:v>33.25</c:v>
                </c:pt>
                <c:pt idx="1144">
                  <c:v>33.11</c:v>
                </c:pt>
                <c:pt idx="1145">
                  <c:v>33.299999999999997</c:v>
                </c:pt>
                <c:pt idx="1146">
                  <c:v>33.299999999999997</c:v>
                </c:pt>
                <c:pt idx="1147">
                  <c:v>33.26</c:v>
                </c:pt>
                <c:pt idx="1148">
                  <c:v>33.229999999999997</c:v>
                </c:pt>
                <c:pt idx="1149">
                  <c:v>33.229999999999997</c:v>
                </c:pt>
                <c:pt idx="1150">
                  <c:v>33.24</c:v>
                </c:pt>
                <c:pt idx="1151">
                  <c:v>33.18</c:v>
                </c:pt>
                <c:pt idx="1152">
                  <c:v>33.18</c:v>
                </c:pt>
                <c:pt idx="1153">
                  <c:v>32.979999999999997</c:v>
                </c:pt>
                <c:pt idx="1154">
                  <c:v>33.15</c:v>
                </c:pt>
                <c:pt idx="1155">
                  <c:v>33.15</c:v>
                </c:pt>
                <c:pt idx="1156">
                  <c:v>33.020000000000003</c:v>
                </c:pt>
                <c:pt idx="1157">
                  <c:v>33.159999999999997</c:v>
                </c:pt>
                <c:pt idx="1158">
                  <c:v>33.159999999999997</c:v>
                </c:pt>
                <c:pt idx="1159">
                  <c:v>33.17</c:v>
                </c:pt>
                <c:pt idx="1160">
                  <c:v>33.24</c:v>
                </c:pt>
                <c:pt idx="1161">
                  <c:v>33.24</c:v>
                </c:pt>
                <c:pt idx="1162">
                  <c:v>33.17</c:v>
                </c:pt>
                <c:pt idx="1163">
                  <c:v>33.21</c:v>
                </c:pt>
                <c:pt idx="1164">
                  <c:v>33.21</c:v>
                </c:pt>
                <c:pt idx="1165">
                  <c:v>33.090000000000003</c:v>
                </c:pt>
                <c:pt idx="1166">
                  <c:v>33.29</c:v>
                </c:pt>
                <c:pt idx="1167">
                  <c:v>33.29</c:v>
                </c:pt>
                <c:pt idx="1168">
                  <c:v>33.25</c:v>
                </c:pt>
                <c:pt idx="1169">
                  <c:v>33.31</c:v>
                </c:pt>
                <c:pt idx="1170">
                  <c:v>33.31</c:v>
                </c:pt>
                <c:pt idx="1171">
                  <c:v>33.159999999999997</c:v>
                </c:pt>
                <c:pt idx="1172">
                  <c:v>33.35</c:v>
                </c:pt>
                <c:pt idx="1173">
                  <c:v>33.35</c:v>
                </c:pt>
                <c:pt idx="1174">
                  <c:v>33.33</c:v>
                </c:pt>
                <c:pt idx="1175">
                  <c:v>33.44</c:v>
                </c:pt>
                <c:pt idx="1176">
                  <c:v>33.44</c:v>
                </c:pt>
                <c:pt idx="1177">
                  <c:v>33.33</c:v>
                </c:pt>
                <c:pt idx="1178">
                  <c:v>33.340000000000003</c:v>
                </c:pt>
                <c:pt idx="1179">
                  <c:v>33.340000000000003</c:v>
                </c:pt>
                <c:pt idx="1180">
                  <c:v>33.15</c:v>
                </c:pt>
                <c:pt idx="1181">
                  <c:v>33.49</c:v>
                </c:pt>
                <c:pt idx="1182">
                  <c:v>33.49</c:v>
                </c:pt>
                <c:pt idx="1183">
                  <c:v>33.200000000000003</c:v>
                </c:pt>
                <c:pt idx="1184">
                  <c:v>33.22</c:v>
                </c:pt>
                <c:pt idx="1185">
                  <c:v>33.22</c:v>
                </c:pt>
                <c:pt idx="1186">
                  <c:v>33.119999999999997</c:v>
                </c:pt>
                <c:pt idx="1187">
                  <c:v>33.18</c:v>
                </c:pt>
                <c:pt idx="1188">
                  <c:v>33.18</c:v>
                </c:pt>
                <c:pt idx="1189">
                  <c:v>33.200000000000003</c:v>
                </c:pt>
                <c:pt idx="1190">
                  <c:v>33.299999999999997</c:v>
                </c:pt>
                <c:pt idx="1191">
                  <c:v>33.299999999999997</c:v>
                </c:pt>
                <c:pt idx="1192">
                  <c:v>33.299999999999997</c:v>
                </c:pt>
                <c:pt idx="1193">
                  <c:v>33.229999999999997</c:v>
                </c:pt>
                <c:pt idx="1194">
                  <c:v>33.229999999999997</c:v>
                </c:pt>
                <c:pt idx="1195">
                  <c:v>33.26</c:v>
                </c:pt>
                <c:pt idx="1196">
                  <c:v>33.11</c:v>
                </c:pt>
                <c:pt idx="1197">
                  <c:v>33.11</c:v>
                </c:pt>
                <c:pt idx="1198">
                  <c:v>33.31</c:v>
                </c:pt>
                <c:pt idx="1199">
                  <c:v>33.17</c:v>
                </c:pt>
                <c:pt idx="1200">
                  <c:v>33.17</c:v>
                </c:pt>
                <c:pt idx="1201">
                  <c:v>33.28</c:v>
                </c:pt>
                <c:pt idx="1202">
                  <c:v>33.32</c:v>
                </c:pt>
                <c:pt idx="1203">
                  <c:v>33.32</c:v>
                </c:pt>
                <c:pt idx="1204">
                  <c:v>33.299999999999997</c:v>
                </c:pt>
                <c:pt idx="1205">
                  <c:v>33.31</c:v>
                </c:pt>
                <c:pt idx="1206">
                  <c:v>33.31</c:v>
                </c:pt>
                <c:pt idx="1207">
                  <c:v>33.22</c:v>
                </c:pt>
                <c:pt idx="1208">
                  <c:v>33.26</c:v>
                </c:pt>
                <c:pt idx="1209">
                  <c:v>33.26</c:v>
                </c:pt>
                <c:pt idx="1210">
                  <c:v>33.4</c:v>
                </c:pt>
                <c:pt idx="1211">
                  <c:v>33.340000000000003</c:v>
                </c:pt>
                <c:pt idx="1212">
                  <c:v>33.340000000000003</c:v>
                </c:pt>
                <c:pt idx="1213">
                  <c:v>33.369999999999997</c:v>
                </c:pt>
                <c:pt idx="1214">
                  <c:v>33.18</c:v>
                </c:pt>
                <c:pt idx="1215">
                  <c:v>33.18</c:v>
                </c:pt>
                <c:pt idx="1216">
                  <c:v>33.340000000000003</c:v>
                </c:pt>
                <c:pt idx="1217">
                  <c:v>33.31</c:v>
                </c:pt>
                <c:pt idx="1218">
                  <c:v>33.31</c:v>
                </c:pt>
                <c:pt idx="1219">
                  <c:v>33.380000000000003</c:v>
                </c:pt>
                <c:pt idx="1220">
                  <c:v>33.42</c:v>
                </c:pt>
                <c:pt idx="1221">
                  <c:v>33.42</c:v>
                </c:pt>
                <c:pt idx="1222">
                  <c:v>33.35</c:v>
                </c:pt>
                <c:pt idx="1223">
                  <c:v>33.22</c:v>
                </c:pt>
                <c:pt idx="1224">
                  <c:v>33.22</c:v>
                </c:pt>
                <c:pt idx="1225">
                  <c:v>33.42</c:v>
                </c:pt>
                <c:pt idx="1226">
                  <c:v>33.4</c:v>
                </c:pt>
                <c:pt idx="1227">
                  <c:v>33.4</c:v>
                </c:pt>
                <c:pt idx="1228">
                  <c:v>33.39</c:v>
                </c:pt>
                <c:pt idx="1229">
                  <c:v>33.340000000000003</c:v>
                </c:pt>
                <c:pt idx="1230">
                  <c:v>33.340000000000003</c:v>
                </c:pt>
                <c:pt idx="1231">
                  <c:v>33.47</c:v>
                </c:pt>
                <c:pt idx="1232">
                  <c:v>33.36</c:v>
                </c:pt>
                <c:pt idx="1233">
                  <c:v>33.36</c:v>
                </c:pt>
                <c:pt idx="1234">
                  <c:v>33.369999999999997</c:v>
                </c:pt>
                <c:pt idx="1235">
                  <c:v>33.31</c:v>
                </c:pt>
                <c:pt idx="1236">
                  <c:v>33.31</c:v>
                </c:pt>
                <c:pt idx="1237">
                  <c:v>33.369999999999997</c:v>
                </c:pt>
                <c:pt idx="1238">
                  <c:v>33.47</c:v>
                </c:pt>
                <c:pt idx="1239">
                  <c:v>33.47</c:v>
                </c:pt>
                <c:pt idx="1240">
                  <c:v>33.35</c:v>
                </c:pt>
                <c:pt idx="1241">
                  <c:v>33.43</c:v>
                </c:pt>
                <c:pt idx="1242">
                  <c:v>33.43</c:v>
                </c:pt>
                <c:pt idx="1243">
                  <c:v>33.28</c:v>
                </c:pt>
                <c:pt idx="1244">
                  <c:v>33.32</c:v>
                </c:pt>
                <c:pt idx="1245">
                  <c:v>33.32</c:v>
                </c:pt>
                <c:pt idx="1246">
                  <c:v>33.380000000000003</c:v>
                </c:pt>
                <c:pt idx="1247">
                  <c:v>33.28</c:v>
                </c:pt>
                <c:pt idx="1248">
                  <c:v>33.28</c:v>
                </c:pt>
                <c:pt idx="1249">
                  <c:v>33.26</c:v>
                </c:pt>
                <c:pt idx="1250">
                  <c:v>33.28</c:v>
                </c:pt>
                <c:pt idx="1251">
                  <c:v>33.28</c:v>
                </c:pt>
                <c:pt idx="1252">
                  <c:v>33.32</c:v>
                </c:pt>
                <c:pt idx="1253">
                  <c:v>33.25</c:v>
                </c:pt>
                <c:pt idx="1254">
                  <c:v>33.25</c:v>
                </c:pt>
                <c:pt idx="1255">
                  <c:v>33.19</c:v>
                </c:pt>
                <c:pt idx="1256">
                  <c:v>33.19</c:v>
                </c:pt>
                <c:pt idx="1257">
                  <c:v>33.24</c:v>
                </c:pt>
                <c:pt idx="1258">
                  <c:v>33.26</c:v>
                </c:pt>
                <c:pt idx="1259">
                  <c:v>33.26</c:v>
                </c:pt>
                <c:pt idx="1260">
                  <c:v>33.17</c:v>
                </c:pt>
                <c:pt idx="1261">
                  <c:v>33.200000000000003</c:v>
                </c:pt>
                <c:pt idx="1262">
                  <c:v>33.200000000000003</c:v>
                </c:pt>
                <c:pt idx="1263">
                  <c:v>33.18</c:v>
                </c:pt>
                <c:pt idx="1264">
                  <c:v>33.229999999999997</c:v>
                </c:pt>
                <c:pt idx="1265">
                  <c:v>33.229999999999997</c:v>
                </c:pt>
                <c:pt idx="1266">
                  <c:v>33.020000000000003</c:v>
                </c:pt>
                <c:pt idx="1267">
                  <c:v>33.17</c:v>
                </c:pt>
                <c:pt idx="1268">
                  <c:v>33.17</c:v>
                </c:pt>
                <c:pt idx="1269">
                  <c:v>33.18</c:v>
                </c:pt>
                <c:pt idx="1270">
                  <c:v>33.14</c:v>
                </c:pt>
                <c:pt idx="1271">
                  <c:v>33.14</c:v>
                </c:pt>
                <c:pt idx="1272">
                  <c:v>33.31</c:v>
                </c:pt>
                <c:pt idx="1273">
                  <c:v>33.36</c:v>
                </c:pt>
                <c:pt idx="1274">
                  <c:v>33.36</c:v>
                </c:pt>
                <c:pt idx="1275">
                  <c:v>33.28</c:v>
                </c:pt>
                <c:pt idx="1276">
                  <c:v>33.25</c:v>
                </c:pt>
                <c:pt idx="1277">
                  <c:v>33.25</c:v>
                </c:pt>
                <c:pt idx="1278">
                  <c:v>33.21</c:v>
                </c:pt>
                <c:pt idx="1279">
                  <c:v>33.32</c:v>
                </c:pt>
                <c:pt idx="1280">
                  <c:v>33.32</c:v>
                </c:pt>
                <c:pt idx="1281">
                  <c:v>33.159999999999997</c:v>
                </c:pt>
                <c:pt idx="1282">
                  <c:v>33.35</c:v>
                </c:pt>
                <c:pt idx="1283">
                  <c:v>33.35</c:v>
                </c:pt>
                <c:pt idx="1284">
                  <c:v>33.29</c:v>
                </c:pt>
                <c:pt idx="1285">
                  <c:v>33.26</c:v>
                </c:pt>
                <c:pt idx="1286">
                  <c:v>33.26</c:v>
                </c:pt>
                <c:pt idx="1287">
                  <c:v>33.409999999999997</c:v>
                </c:pt>
                <c:pt idx="1288">
                  <c:v>33.130000000000003</c:v>
                </c:pt>
                <c:pt idx="1289">
                  <c:v>33.130000000000003</c:v>
                </c:pt>
                <c:pt idx="1290">
                  <c:v>33.28</c:v>
                </c:pt>
                <c:pt idx="1291">
                  <c:v>33.47</c:v>
                </c:pt>
                <c:pt idx="1292">
                  <c:v>33.47</c:v>
                </c:pt>
                <c:pt idx="1293">
                  <c:v>33.31</c:v>
                </c:pt>
                <c:pt idx="1294">
                  <c:v>33.409999999999997</c:v>
                </c:pt>
                <c:pt idx="1295">
                  <c:v>33.409999999999997</c:v>
                </c:pt>
                <c:pt idx="1296">
                  <c:v>33.28</c:v>
                </c:pt>
                <c:pt idx="1297">
                  <c:v>33.24</c:v>
                </c:pt>
                <c:pt idx="1298">
                  <c:v>33.24</c:v>
                </c:pt>
                <c:pt idx="1299">
                  <c:v>33.24</c:v>
                </c:pt>
                <c:pt idx="1300">
                  <c:v>33.22</c:v>
                </c:pt>
                <c:pt idx="1301">
                  <c:v>33.22</c:v>
                </c:pt>
                <c:pt idx="1302">
                  <c:v>33.29</c:v>
                </c:pt>
                <c:pt idx="1303">
                  <c:v>33.33</c:v>
                </c:pt>
                <c:pt idx="1304">
                  <c:v>33.33</c:v>
                </c:pt>
                <c:pt idx="1305">
                  <c:v>33.33</c:v>
                </c:pt>
                <c:pt idx="1306">
                  <c:v>33.369999999999997</c:v>
                </c:pt>
                <c:pt idx="1307">
                  <c:v>33.369999999999997</c:v>
                </c:pt>
                <c:pt idx="1308">
                  <c:v>33.11</c:v>
                </c:pt>
                <c:pt idx="1309">
                  <c:v>33.130000000000003</c:v>
                </c:pt>
                <c:pt idx="1310">
                  <c:v>33.130000000000003</c:v>
                </c:pt>
                <c:pt idx="1311">
                  <c:v>33.229999999999997</c:v>
                </c:pt>
                <c:pt idx="1312">
                  <c:v>33.29</c:v>
                </c:pt>
                <c:pt idx="1313">
                  <c:v>33.29</c:v>
                </c:pt>
                <c:pt idx="1314">
                  <c:v>33.19</c:v>
                </c:pt>
                <c:pt idx="1315">
                  <c:v>33.229999999999997</c:v>
                </c:pt>
                <c:pt idx="1316">
                  <c:v>33.229999999999997</c:v>
                </c:pt>
                <c:pt idx="1317">
                  <c:v>33.200000000000003</c:v>
                </c:pt>
                <c:pt idx="1318">
                  <c:v>33.22</c:v>
                </c:pt>
                <c:pt idx="1319">
                  <c:v>33.22</c:v>
                </c:pt>
                <c:pt idx="1320">
                  <c:v>33.200000000000003</c:v>
                </c:pt>
                <c:pt idx="1321">
                  <c:v>33.14</c:v>
                </c:pt>
                <c:pt idx="1322">
                  <c:v>33.14</c:v>
                </c:pt>
                <c:pt idx="1323">
                  <c:v>33.11</c:v>
                </c:pt>
                <c:pt idx="1324">
                  <c:v>33.270000000000003</c:v>
                </c:pt>
                <c:pt idx="1325">
                  <c:v>33.270000000000003</c:v>
                </c:pt>
                <c:pt idx="1326">
                  <c:v>33.15</c:v>
                </c:pt>
                <c:pt idx="1327">
                  <c:v>33.32</c:v>
                </c:pt>
                <c:pt idx="1328">
                  <c:v>33.32</c:v>
                </c:pt>
                <c:pt idx="1329">
                  <c:v>33.11</c:v>
                </c:pt>
                <c:pt idx="1330">
                  <c:v>33.15</c:v>
                </c:pt>
                <c:pt idx="1331">
                  <c:v>33.15</c:v>
                </c:pt>
                <c:pt idx="1332">
                  <c:v>33.07</c:v>
                </c:pt>
                <c:pt idx="1333">
                  <c:v>33.08</c:v>
                </c:pt>
                <c:pt idx="1334">
                  <c:v>33.08</c:v>
                </c:pt>
                <c:pt idx="1335">
                  <c:v>33.15</c:v>
                </c:pt>
                <c:pt idx="1336">
                  <c:v>33.15</c:v>
                </c:pt>
                <c:pt idx="1337">
                  <c:v>33.15</c:v>
                </c:pt>
                <c:pt idx="1338">
                  <c:v>33.159999999999997</c:v>
                </c:pt>
                <c:pt idx="1339">
                  <c:v>33.32</c:v>
                </c:pt>
                <c:pt idx="1340">
                  <c:v>33.32</c:v>
                </c:pt>
                <c:pt idx="1341">
                  <c:v>33.22</c:v>
                </c:pt>
                <c:pt idx="1342">
                  <c:v>33.340000000000003</c:v>
                </c:pt>
                <c:pt idx="1343">
                  <c:v>33.340000000000003</c:v>
                </c:pt>
                <c:pt idx="1344">
                  <c:v>33.28</c:v>
                </c:pt>
                <c:pt idx="1345">
                  <c:v>33.1</c:v>
                </c:pt>
                <c:pt idx="1346">
                  <c:v>33.1</c:v>
                </c:pt>
                <c:pt idx="1347">
                  <c:v>33.04</c:v>
                </c:pt>
                <c:pt idx="1348">
                  <c:v>33.17</c:v>
                </c:pt>
                <c:pt idx="1349">
                  <c:v>33.17</c:v>
                </c:pt>
                <c:pt idx="1350">
                  <c:v>33.06</c:v>
                </c:pt>
                <c:pt idx="1351">
                  <c:v>33.090000000000003</c:v>
                </c:pt>
                <c:pt idx="1352">
                  <c:v>33.090000000000003</c:v>
                </c:pt>
                <c:pt idx="1353">
                  <c:v>33.08</c:v>
                </c:pt>
                <c:pt idx="1354">
                  <c:v>33.07</c:v>
                </c:pt>
                <c:pt idx="1355">
                  <c:v>33.07</c:v>
                </c:pt>
                <c:pt idx="1356">
                  <c:v>33.07</c:v>
                </c:pt>
                <c:pt idx="1357">
                  <c:v>33.04</c:v>
                </c:pt>
                <c:pt idx="1358">
                  <c:v>33.04</c:v>
                </c:pt>
                <c:pt idx="1359">
                  <c:v>33.4</c:v>
                </c:pt>
                <c:pt idx="1360">
                  <c:v>33.049999999999997</c:v>
                </c:pt>
                <c:pt idx="1361">
                  <c:v>33.049999999999997</c:v>
                </c:pt>
                <c:pt idx="1362">
                  <c:v>33.1</c:v>
                </c:pt>
                <c:pt idx="1363">
                  <c:v>33.11</c:v>
                </c:pt>
                <c:pt idx="1364">
                  <c:v>33.11</c:v>
                </c:pt>
                <c:pt idx="1365">
                  <c:v>33.24</c:v>
                </c:pt>
                <c:pt idx="1366">
                  <c:v>33.270000000000003</c:v>
                </c:pt>
                <c:pt idx="1367">
                  <c:v>33.270000000000003</c:v>
                </c:pt>
                <c:pt idx="1368">
                  <c:v>33.229999999999997</c:v>
                </c:pt>
                <c:pt idx="1369">
                  <c:v>33.340000000000003</c:v>
                </c:pt>
                <c:pt idx="1370">
                  <c:v>33.340000000000003</c:v>
                </c:pt>
                <c:pt idx="1371">
                  <c:v>33.14</c:v>
                </c:pt>
                <c:pt idx="1372">
                  <c:v>33.130000000000003</c:v>
                </c:pt>
                <c:pt idx="1373">
                  <c:v>33.130000000000003</c:v>
                </c:pt>
                <c:pt idx="1374">
                  <c:v>33.090000000000003</c:v>
                </c:pt>
                <c:pt idx="1375">
                  <c:v>33.130000000000003</c:v>
                </c:pt>
                <c:pt idx="1376">
                  <c:v>33.130000000000003</c:v>
                </c:pt>
                <c:pt idx="1377">
                  <c:v>33.15</c:v>
                </c:pt>
                <c:pt idx="1378">
                  <c:v>33.25</c:v>
                </c:pt>
                <c:pt idx="1379">
                  <c:v>33.25</c:v>
                </c:pt>
                <c:pt idx="1380">
                  <c:v>33.090000000000003</c:v>
                </c:pt>
                <c:pt idx="1381">
                  <c:v>33.119999999999997</c:v>
                </c:pt>
                <c:pt idx="1382">
                  <c:v>33.119999999999997</c:v>
                </c:pt>
                <c:pt idx="1383">
                  <c:v>33.090000000000003</c:v>
                </c:pt>
                <c:pt idx="1384">
                  <c:v>33</c:v>
                </c:pt>
                <c:pt idx="1385">
                  <c:v>33</c:v>
                </c:pt>
                <c:pt idx="1386">
                  <c:v>33.21</c:v>
                </c:pt>
                <c:pt idx="1387">
                  <c:v>33.200000000000003</c:v>
                </c:pt>
                <c:pt idx="1388">
                  <c:v>33.200000000000003</c:v>
                </c:pt>
                <c:pt idx="1389">
                  <c:v>33.19</c:v>
                </c:pt>
                <c:pt idx="1390">
                  <c:v>33.119999999999997</c:v>
                </c:pt>
                <c:pt idx="1391">
                  <c:v>33.119999999999997</c:v>
                </c:pt>
                <c:pt idx="1392">
                  <c:v>33.06</c:v>
                </c:pt>
                <c:pt idx="1393">
                  <c:v>33.229999999999997</c:v>
                </c:pt>
                <c:pt idx="1394">
                  <c:v>33.229999999999997</c:v>
                </c:pt>
                <c:pt idx="1395">
                  <c:v>33.24</c:v>
                </c:pt>
                <c:pt idx="1396">
                  <c:v>33.14</c:v>
                </c:pt>
                <c:pt idx="1397">
                  <c:v>33.19</c:v>
                </c:pt>
                <c:pt idx="1398">
                  <c:v>33.159999999999997</c:v>
                </c:pt>
                <c:pt idx="1399">
                  <c:v>33.159999999999997</c:v>
                </c:pt>
                <c:pt idx="1400">
                  <c:v>33.17</c:v>
                </c:pt>
                <c:pt idx="1401">
                  <c:v>33.24</c:v>
                </c:pt>
                <c:pt idx="1402">
                  <c:v>33.24</c:v>
                </c:pt>
                <c:pt idx="1403">
                  <c:v>33.31</c:v>
                </c:pt>
                <c:pt idx="1404">
                  <c:v>33.32</c:v>
                </c:pt>
                <c:pt idx="1405">
                  <c:v>33.32</c:v>
                </c:pt>
                <c:pt idx="1406">
                  <c:v>33.200000000000003</c:v>
                </c:pt>
                <c:pt idx="1407">
                  <c:v>33.369999999999997</c:v>
                </c:pt>
                <c:pt idx="1408">
                  <c:v>33.369999999999997</c:v>
                </c:pt>
                <c:pt idx="1409">
                  <c:v>33.32</c:v>
                </c:pt>
                <c:pt idx="1410">
                  <c:v>33.22</c:v>
                </c:pt>
                <c:pt idx="1411">
                  <c:v>33.22</c:v>
                </c:pt>
                <c:pt idx="1412">
                  <c:v>33.19</c:v>
                </c:pt>
                <c:pt idx="1413">
                  <c:v>33.17</c:v>
                </c:pt>
                <c:pt idx="1414">
                  <c:v>33.17</c:v>
                </c:pt>
                <c:pt idx="1415">
                  <c:v>33.18</c:v>
                </c:pt>
                <c:pt idx="1416">
                  <c:v>33.21</c:v>
                </c:pt>
                <c:pt idx="1417">
                  <c:v>33.21</c:v>
                </c:pt>
                <c:pt idx="1418">
                  <c:v>33.200000000000003</c:v>
                </c:pt>
                <c:pt idx="1419">
                  <c:v>33.229999999999997</c:v>
                </c:pt>
                <c:pt idx="1420">
                  <c:v>33.229999999999997</c:v>
                </c:pt>
                <c:pt idx="1421">
                  <c:v>33.049999999999997</c:v>
                </c:pt>
                <c:pt idx="1422">
                  <c:v>33.159999999999997</c:v>
                </c:pt>
                <c:pt idx="1423">
                  <c:v>33.159999999999997</c:v>
                </c:pt>
                <c:pt idx="1424">
                  <c:v>33.119999999999997</c:v>
                </c:pt>
                <c:pt idx="1425">
                  <c:v>33.4</c:v>
                </c:pt>
                <c:pt idx="1426">
                  <c:v>33.4</c:v>
                </c:pt>
                <c:pt idx="1427">
                  <c:v>33.31</c:v>
                </c:pt>
                <c:pt idx="1428">
                  <c:v>33.200000000000003</c:v>
                </c:pt>
                <c:pt idx="1429">
                  <c:v>33.200000000000003</c:v>
                </c:pt>
                <c:pt idx="1430">
                  <c:v>33.28</c:v>
                </c:pt>
                <c:pt idx="1431">
                  <c:v>33.17</c:v>
                </c:pt>
                <c:pt idx="1432">
                  <c:v>33.17</c:v>
                </c:pt>
                <c:pt idx="1433">
                  <c:v>33.31</c:v>
                </c:pt>
                <c:pt idx="1434">
                  <c:v>33.14</c:v>
                </c:pt>
                <c:pt idx="1435">
                  <c:v>33.14</c:v>
                </c:pt>
                <c:pt idx="1436">
                  <c:v>33.15</c:v>
                </c:pt>
                <c:pt idx="1437">
                  <c:v>33.159999999999997</c:v>
                </c:pt>
                <c:pt idx="1438">
                  <c:v>33.159999999999997</c:v>
                </c:pt>
                <c:pt idx="1439">
                  <c:v>33.17</c:v>
                </c:pt>
                <c:pt idx="1440">
                  <c:v>33.32</c:v>
                </c:pt>
                <c:pt idx="1441">
                  <c:v>33.32</c:v>
                </c:pt>
                <c:pt idx="1442">
                  <c:v>33.36</c:v>
                </c:pt>
                <c:pt idx="1443">
                  <c:v>33.159999999999997</c:v>
                </c:pt>
                <c:pt idx="1444">
                  <c:v>33.159999999999997</c:v>
                </c:pt>
                <c:pt idx="1445">
                  <c:v>33.24</c:v>
                </c:pt>
                <c:pt idx="1446">
                  <c:v>33.340000000000003</c:v>
                </c:pt>
                <c:pt idx="1447">
                  <c:v>33.340000000000003</c:v>
                </c:pt>
                <c:pt idx="1448">
                  <c:v>33.090000000000003</c:v>
                </c:pt>
                <c:pt idx="1449">
                  <c:v>33.17</c:v>
                </c:pt>
                <c:pt idx="1450">
                  <c:v>33.17</c:v>
                </c:pt>
                <c:pt idx="1451">
                  <c:v>33.090000000000003</c:v>
                </c:pt>
                <c:pt idx="1452">
                  <c:v>33.200000000000003</c:v>
                </c:pt>
                <c:pt idx="1453">
                  <c:v>33.200000000000003</c:v>
                </c:pt>
                <c:pt idx="1454">
                  <c:v>33.229999999999997</c:v>
                </c:pt>
                <c:pt idx="1455">
                  <c:v>33.17</c:v>
                </c:pt>
                <c:pt idx="1456">
                  <c:v>33.17</c:v>
                </c:pt>
                <c:pt idx="1457">
                  <c:v>33.18</c:v>
                </c:pt>
                <c:pt idx="1458">
                  <c:v>33.159999999999997</c:v>
                </c:pt>
                <c:pt idx="1459">
                  <c:v>33.159999999999997</c:v>
                </c:pt>
                <c:pt idx="1460">
                  <c:v>33.04</c:v>
                </c:pt>
                <c:pt idx="1461">
                  <c:v>33.07</c:v>
                </c:pt>
                <c:pt idx="1462">
                  <c:v>33.07</c:v>
                </c:pt>
                <c:pt idx="1463">
                  <c:v>33.25</c:v>
                </c:pt>
                <c:pt idx="1464">
                  <c:v>33.090000000000003</c:v>
                </c:pt>
                <c:pt idx="1465">
                  <c:v>33.090000000000003</c:v>
                </c:pt>
                <c:pt idx="1466">
                  <c:v>33.18</c:v>
                </c:pt>
                <c:pt idx="1467">
                  <c:v>33.36</c:v>
                </c:pt>
                <c:pt idx="1468">
                  <c:v>33.36</c:v>
                </c:pt>
                <c:pt idx="1469">
                  <c:v>33.25</c:v>
                </c:pt>
                <c:pt idx="1470">
                  <c:v>33.18</c:v>
                </c:pt>
                <c:pt idx="1471">
                  <c:v>33.18</c:v>
                </c:pt>
                <c:pt idx="1472">
                  <c:v>33.26</c:v>
                </c:pt>
                <c:pt idx="1473">
                  <c:v>33.31</c:v>
                </c:pt>
                <c:pt idx="1474">
                  <c:v>33.31</c:v>
                </c:pt>
                <c:pt idx="1475">
                  <c:v>31.84</c:v>
                </c:pt>
                <c:pt idx="1476">
                  <c:v>31.84</c:v>
                </c:pt>
                <c:pt idx="1477">
                  <c:v>33.32</c:v>
                </c:pt>
                <c:pt idx="1478">
                  <c:v>33.32</c:v>
                </c:pt>
                <c:pt idx="1479">
                  <c:v>33.35</c:v>
                </c:pt>
                <c:pt idx="1480">
                  <c:v>33.229999999999997</c:v>
                </c:pt>
                <c:pt idx="1481">
                  <c:v>33.229999999999997</c:v>
                </c:pt>
                <c:pt idx="1482">
                  <c:v>33.39</c:v>
                </c:pt>
                <c:pt idx="1483">
                  <c:v>33.299999999999997</c:v>
                </c:pt>
                <c:pt idx="1484">
                  <c:v>33.299999999999997</c:v>
                </c:pt>
                <c:pt idx="1485">
                  <c:v>33.200000000000003</c:v>
                </c:pt>
                <c:pt idx="1486">
                  <c:v>33.11</c:v>
                </c:pt>
                <c:pt idx="1487">
                  <c:v>33.11</c:v>
                </c:pt>
                <c:pt idx="1488">
                  <c:v>33.28</c:v>
                </c:pt>
                <c:pt idx="1489">
                  <c:v>33.200000000000003</c:v>
                </c:pt>
                <c:pt idx="1490">
                  <c:v>33.200000000000003</c:v>
                </c:pt>
                <c:pt idx="1491">
                  <c:v>33.24</c:v>
                </c:pt>
                <c:pt idx="1492">
                  <c:v>32.97</c:v>
                </c:pt>
                <c:pt idx="1493">
                  <c:v>32.97</c:v>
                </c:pt>
                <c:pt idx="1494">
                  <c:v>33.17</c:v>
                </c:pt>
                <c:pt idx="1495">
                  <c:v>33.11</c:v>
                </c:pt>
                <c:pt idx="1496">
                  <c:v>33.11</c:v>
                </c:pt>
                <c:pt idx="1497">
                  <c:v>33.25</c:v>
                </c:pt>
                <c:pt idx="1498">
                  <c:v>33.020000000000003</c:v>
                </c:pt>
                <c:pt idx="1499">
                  <c:v>33.020000000000003</c:v>
                </c:pt>
                <c:pt idx="1500">
                  <c:v>33.26</c:v>
                </c:pt>
                <c:pt idx="1501">
                  <c:v>33.21</c:v>
                </c:pt>
                <c:pt idx="1502">
                  <c:v>33.21</c:v>
                </c:pt>
                <c:pt idx="1503">
                  <c:v>33.159999999999997</c:v>
                </c:pt>
                <c:pt idx="1504">
                  <c:v>33.119999999999997</c:v>
                </c:pt>
                <c:pt idx="1505">
                  <c:v>33.119999999999997</c:v>
                </c:pt>
                <c:pt idx="1506">
                  <c:v>33.29</c:v>
                </c:pt>
                <c:pt idx="1507">
                  <c:v>33.33</c:v>
                </c:pt>
                <c:pt idx="1508">
                  <c:v>33.33</c:v>
                </c:pt>
                <c:pt idx="1509">
                  <c:v>33.32</c:v>
                </c:pt>
                <c:pt idx="1510">
                  <c:v>33.07</c:v>
                </c:pt>
                <c:pt idx="1511">
                  <c:v>33.07</c:v>
                </c:pt>
                <c:pt idx="1512">
                  <c:v>33.22</c:v>
                </c:pt>
                <c:pt idx="1513">
                  <c:v>33.21</c:v>
                </c:pt>
                <c:pt idx="1514">
                  <c:v>33.21</c:v>
                </c:pt>
                <c:pt idx="1515">
                  <c:v>33.229999999999997</c:v>
                </c:pt>
                <c:pt idx="1516">
                  <c:v>33.31</c:v>
                </c:pt>
                <c:pt idx="1517">
                  <c:v>33.31</c:v>
                </c:pt>
                <c:pt idx="1518">
                  <c:v>33.19</c:v>
                </c:pt>
                <c:pt idx="1519">
                  <c:v>33.28</c:v>
                </c:pt>
                <c:pt idx="1520">
                  <c:v>33.28</c:v>
                </c:pt>
                <c:pt idx="1521">
                  <c:v>33.369999999999997</c:v>
                </c:pt>
                <c:pt idx="1522">
                  <c:v>33.25</c:v>
                </c:pt>
                <c:pt idx="1523">
                  <c:v>33.25</c:v>
                </c:pt>
                <c:pt idx="1524">
                  <c:v>33.31</c:v>
                </c:pt>
                <c:pt idx="1525">
                  <c:v>33.229999999999997</c:v>
                </c:pt>
                <c:pt idx="1526">
                  <c:v>33.229999999999997</c:v>
                </c:pt>
                <c:pt idx="1527">
                  <c:v>33.18</c:v>
                </c:pt>
                <c:pt idx="1528">
                  <c:v>33.32</c:v>
                </c:pt>
                <c:pt idx="1529">
                  <c:v>33.32</c:v>
                </c:pt>
                <c:pt idx="1530">
                  <c:v>33.19</c:v>
                </c:pt>
                <c:pt idx="1531">
                  <c:v>33.17</c:v>
                </c:pt>
                <c:pt idx="1532">
                  <c:v>33.17</c:v>
                </c:pt>
                <c:pt idx="1533">
                  <c:v>33.25</c:v>
                </c:pt>
                <c:pt idx="1534">
                  <c:v>33.25</c:v>
                </c:pt>
                <c:pt idx="1535">
                  <c:v>33.25</c:v>
                </c:pt>
                <c:pt idx="1536">
                  <c:v>33.340000000000003</c:v>
                </c:pt>
                <c:pt idx="1537">
                  <c:v>33.25</c:v>
                </c:pt>
                <c:pt idx="1538">
                  <c:v>33.25</c:v>
                </c:pt>
                <c:pt idx="1539">
                  <c:v>33.33</c:v>
                </c:pt>
                <c:pt idx="1540">
                  <c:v>33.18</c:v>
                </c:pt>
                <c:pt idx="1541">
                  <c:v>33.18</c:v>
                </c:pt>
                <c:pt idx="1542">
                  <c:v>33.14</c:v>
                </c:pt>
                <c:pt idx="1543">
                  <c:v>33.14</c:v>
                </c:pt>
                <c:pt idx="1544">
                  <c:v>33.14</c:v>
                </c:pt>
                <c:pt idx="1545">
                  <c:v>33.130000000000003</c:v>
                </c:pt>
                <c:pt idx="1546">
                  <c:v>33.130000000000003</c:v>
                </c:pt>
                <c:pt idx="1547">
                  <c:v>33.119999999999997</c:v>
                </c:pt>
                <c:pt idx="1548">
                  <c:v>33.159999999999997</c:v>
                </c:pt>
                <c:pt idx="1549">
                  <c:v>33.159999999999997</c:v>
                </c:pt>
                <c:pt idx="1550">
                  <c:v>33.15</c:v>
                </c:pt>
                <c:pt idx="1551">
                  <c:v>33.21</c:v>
                </c:pt>
                <c:pt idx="1552">
                  <c:v>33.21</c:v>
                </c:pt>
                <c:pt idx="1553">
                  <c:v>33.159999999999997</c:v>
                </c:pt>
                <c:pt idx="1554">
                  <c:v>33.19</c:v>
                </c:pt>
                <c:pt idx="1555">
                  <c:v>33.19</c:v>
                </c:pt>
                <c:pt idx="1556">
                  <c:v>33.28</c:v>
                </c:pt>
                <c:pt idx="1557">
                  <c:v>33.159999999999997</c:v>
                </c:pt>
                <c:pt idx="1558">
                  <c:v>33.159999999999997</c:v>
                </c:pt>
                <c:pt idx="1559">
                  <c:v>33.19</c:v>
                </c:pt>
                <c:pt idx="1560">
                  <c:v>33.28</c:v>
                </c:pt>
                <c:pt idx="1561">
                  <c:v>33.28</c:v>
                </c:pt>
                <c:pt idx="1562">
                  <c:v>33.21</c:v>
                </c:pt>
                <c:pt idx="1563">
                  <c:v>33.14</c:v>
                </c:pt>
                <c:pt idx="1564">
                  <c:v>33.14</c:v>
                </c:pt>
                <c:pt idx="1565">
                  <c:v>33.229999999999997</c:v>
                </c:pt>
                <c:pt idx="1566">
                  <c:v>33.19</c:v>
                </c:pt>
                <c:pt idx="1567">
                  <c:v>33.19</c:v>
                </c:pt>
                <c:pt idx="1568">
                  <c:v>33.31</c:v>
                </c:pt>
                <c:pt idx="1569">
                  <c:v>33.270000000000003</c:v>
                </c:pt>
                <c:pt idx="1570">
                  <c:v>33.270000000000003</c:v>
                </c:pt>
                <c:pt idx="1571">
                  <c:v>33.32</c:v>
                </c:pt>
                <c:pt idx="1572">
                  <c:v>33.270000000000003</c:v>
                </c:pt>
                <c:pt idx="1573">
                  <c:v>33.270000000000003</c:v>
                </c:pt>
                <c:pt idx="1574">
                  <c:v>33.35</c:v>
                </c:pt>
                <c:pt idx="1575">
                  <c:v>33.19</c:v>
                </c:pt>
                <c:pt idx="1576">
                  <c:v>33.19</c:v>
                </c:pt>
                <c:pt idx="1577">
                  <c:v>33.200000000000003</c:v>
                </c:pt>
                <c:pt idx="1578">
                  <c:v>33.21</c:v>
                </c:pt>
                <c:pt idx="1579">
                  <c:v>33.21</c:v>
                </c:pt>
                <c:pt idx="1580">
                  <c:v>33.4</c:v>
                </c:pt>
                <c:pt idx="1581">
                  <c:v>33.44</c:v>
                </c:pt>
                <c:pt idx="1582">
                  <c:v>33.44</c:v>
                </c:pt>
                <c:pt idx="1583">
                  <c:v>33.21</c:v>
                </c:pt>
                <c:pt idx="1584">
                  <c:v>33.15</c:v>
                </c:pt>
                <c:pt idx="1585">
                  <c:v>33.15</c:v>
                </c:pt>
                <c:pt idx="1586">
                  <c:v>33.32</c:v>
                </c:pt>
                <c:pt idx="1587">
                  <c:v>33.24</c:v>
                </c:pt>
                <c:pt idx="1588">
                  <c:v>33.24</c:v>
                </c:pt>
                <c:pt idx="1589">
                  <c:v>33.130000000000003</c:v>
                </c:pt>
                <c:pt idx="1590">
                  <c:v>33.299999999999997</c:v>
                </c:pt>
                <c:pt idx="1591">
                  <c:v>33.299999999999997</c:v>
                </c:pt>
                <c:pt idx="1592">
                  <c:v>33.28</c:v>
                </c:pt>
                <c:pt idx="1593">
                  <c:v>33.25</c:v>
                </c:pt>
                <c:pt idx="1594">
                  <c:v>33.25</c:v>
                </c:pt>
                <c:pt idx="1595">
                  <c:v>33.11</c:v>
                </c:pt>
                <c:pt idx="1596">
                  <c:v>33.24</c:v>
                </c:pt>
                <c:pt idx="1597">
                  <c:v>33.24</c:v>
                </c:pt>
                <c:pt idx="1598">
                  <c:v>33.07</c:v>
                </c:pt>
                <c:pt idx="1599">
                  <c:v>33.26</c:v>
                </c:pt>
                <c:pt idx="1600">
                  <c:v>33.26</c:v>
                </c:pt>
                <c:pt idx="1601">
                  <c:v>33.24</c:v>
                </c:pt>
                <c:pt idx="1602">
                  <c:v>33.22</c:v>
                </c:pt>
                <c:pt idx="1603">
                  <c:v>33.22</c:v>
                </c:pt>
                <c:pt idx="1604">
                  <c:v>33.15</c:v>
                </c:pt>
                <c:pt idx="1605">
                  <c:v>32.950000000000003</c:v>
                </c:pt>
                <c:pt idx="1606">
                  <c:v>32.950000000000003</c:v>
                </c:pt>
                <c:pt idx="1607">
                  <c:v>33.22</c:v>
                </c:pt>
                <c:pt idx="1608">
                  <c:v>33.159999999999997</c:v>
                </c:pt>
                <c:pt idx="1609">
                  <c:v>33.159999999999997</c:v>
                </c:pt>
                <c:pt idx="1610">
                  <c:v>33.26</c:v>
                </c:pt>
                <c:pt idx="1611">
                  <c:v>33.19</c:v>
                </c:pt>
                <c:pt idx="1612">
                  <c:v>33.19</c:v>
                </c:pt>
                <c:pt idx="1613">
                  <c:v>33.19</c:v>
                </c:pt>
                <c:pt idx="1614">
                  <c:v>33.200000000000003</c:v>
                </c:pt>
                <c:pt idx="1615">
                  <c:v>33.200000000000003</c:v>
                </c:pt>
                <c:pt idx="1616">
                  <c:v>33.17</c:v>
                </c:pt>
                <c:pt idx="1617">
                  <c:v>33.28</c:v>
                </c:pt>
                <c:pt idx="1618">
                  <c:v>33.28</c:v>
                </c:pt>
                <c:pt idx="1619">
                  <c:v>33.14</c:v>
                </c:pt>
                <c:pt idx="1620">
                  <c:v>33.229999999999997</c:v>
                </c:pt>
                <c:pt idx="1621">
                  <c:v>33.229999999999997</c:v>
                </c:pt>
                <c:pt idx="1622">
                  <c:v>33.270000000000003</c:v>
                </c:pt>
                <c:pt idx="1623">
                  <c:v>33.200000000000003</c:v>
                </c:pt>
                <c:pt idx="1624">
                  <c:v>33.200000000000003</c:v>
                </c:pt>
                <c:pt idx="1625">
                  <c:v>33.28</c:v>
                </c:pt>
                <c:pt idx="1626">
                  <c:v>33.31</c:v>
                </c:pt>
                <c:pt idx="1627">
                  <c:v>33.31</c:v>
                </c:pt>
                <c:pt idx="1628">
                  <c:v>33.28</c:v>
                </c:pt>
                <c:pt idx="1629">
                  <c:v>33.159999999999997</c:v>
                </c:pt>
                <c:pt idx="1630">
                  <c:v>33.159999999999997</c:v>
                </c:pt>
                <c:pt idx="1631">
                  <c:v>33.159999999999997</c:v>
                </c:pt>
                <c:pt idx="1632">
                  <c:v>33.14</c:v>
                </c:pt>
                <c:pt idx="1633">
                  <c:v>33.14</c:v>
                </c:pt>
                <c:pt idx="1634">
                  <c:v>33.159999999999997</c:v>
                </c:pt>
                <c:pt idx="1635">
                  <c:v>33.19</c:v>
                </c:pt>
                <c:pt idx="1636">
                  <c:v>33.19</c:v>
                </c:pt>
                <c:pt idx="1637">
                  <c:v>33.119999999999997</c:v>
                </c:pt>
                <c:pt idx="1638">
                  <c:v>33.21</c:v>
                </c:pt>
                <c:pt idx="1639">
                  <c:v>33.21</c:v>
                </c:pt>
                <c:pt idx="1640">
                  <c:v>33.380000000000003</c:v>
                </c:pt>
                <c:pt idx="1641">
                  <c:v>33.340000000000003</c:v>
                </c:pt>
                <c:pt idx="1642">
                  <c:v>33.340000000000003</c:v>
                </c:pt>
                <c:pt idx="1643">
                  <c:v>33.26</c:v>
                </c:pt>
                <c:pt idx="1644">
                  <c:v>33.229999999999997</c:v>
                </c:pt>
                <c:pt idx="1645">
                  <c:v>33.229999999999997</c:v>
                </c:pt>
                <c:pt idx="1646">
                  <c:v>33.24</c:v>
                </c:pt>
                <c:pt idx="1647">
                  <c:v>33.1</c:v>
                </c:pt>
                <c:pt idx="1648">
                  <c:v>33.1</c:v>
                </c:pt>
                <c:pt idx="1649">
                  <c:v>33.25</c:v>
                </c:pt>
                <c:pt idx="1650">
                  <c:v>33.24</c:v>
                </c:pt>
                <c:pt idx="1651">
                  <c:v>33.24</c:v>
                </c:pt>
                <c:pt idx="1652">
                  <c:v>33.24</c:v>
                </c:pt>
                <c:pt idx="1653">
                  <c:v>33.35</c:v>
                </c:pt>
                <c:pt idx="1654">
                  <c:v>33.35</c:v>
                </c:pt>
                <c:pt idx="1655">
                  <c:v>33.24</c:v>
                </c:pt>
                <c:pt idx="1656">
                  <c:v>33.35</c:v>
                </c:pt>
                <c:pt idx="1657">
                  <c:v>33.35</c:v>
                </c:pt>
                <c:pt idx="1658">
                  <c:v>33.229999999999997</c:v>
                </c:pt>
                <c:pt idx="1659">
                  <c:v>33.19</c:v>
                </c:pt>
                <c:pt idx="1660">
                  <c:v>33.19</c:v>
                </c:pt>
                <c:pt idx="1661">
                  <c:v>33.22</c:v>
                </c:pt>
                <c:pt idx="1662">
                  <c:v>33.299999999999997</c:v>
                </c:pt>
                <c:pt idx="1663">
                  <c:v>33.299999999999997</c:v>
                </c:pt>
                <c:pt idx="1664">
                  <c:v>33.299999999999997</c:v>
                </c:pt>
                <c:pt idx="1665">
                  <c:v>33.21</c:v>
                </c:pt>
                <c:pt idx="1666">
                  <c:v>33.21</c:v>
                </c:pt>
                <c:pt idx="1667">
                  <c:v>33.42</c:v>
                </c:pt>
                <c:pt idx="1668">
                  <c:v>33.18</c:v>
                </c:pt>
                <c:pt idx="1669">
                  <c:v>33.18</c:v>
                </c:pt>
                <c:pt idx="1670">
                  <c:v>33.229999999999997</c:v>
                </c:pt>
                <c:pt idx="1671">
                  <c:v>33.49</c:v>
                </c:pt>
                <c:pt idx="1672">
                  <c:v>33.49</c:v>
                </c:pt>
                <c:pt idx="1673">
                  <c:v>33.299999999999997</c:v>
                </c:pt>
                <c:pt idx="1674">
                  <c:v>33.24</c:v>
                </c:pt>
                <c:pt idx="1675">
                  <c:v>33.24</c:v>
                </c:pt>
                <c:pt idx="1676">
                  <c:v>33.26</c:v>
                </c:pt>
                <c:pt idx="1677">
                  <c:v>33.270000000000003</c:v>
                </c:pt>
                <c:pt idx="1678">
                  <c:v>33.270000000000003</c:v>
                </c:pt>
                <c:pt idx="1679">
                  <c:v>33.42</c:v>
                </c:pt>
                <c:pt idx="1680">
                  <c:v>33.22</c:v>
                </c:pt>
                <c:pt idx="1681">
                  <c:v>33.22</c:v>
                </c:pt>
                <c:pt idx="1682">
                  <c:v>33.479999999999997</c:v>
                </c:pt>
                <c:pt idx="1683">
                  <c:v>33.26</c:v>
                </c:pt>
                <c:pt idx="1684">
                  <c:v>33.26</c:v>
                </c:pt>
                <c:pt idx="1685">
                  <c:v>33.200000000000003</c:v>
                </c:pt>
                <c:pt idx="1686">
                  <c:v>33.200000000000003</c:v>
                </c:pt>
                <c:pt idx="1687">
                  <c:v>33.39</c:v>
                </c:pt>
                <c:pt idx="1688">
                  <c:v>33.4</c:v>
                </c:pt>
                <c:pt idx="1689">
                  <c:v>33.4</c:v>
                </c:pt>
                <c:pt idx="1690">
                  <c:v>33.29</c:v>
                </c:pt>
                <c:pt idx="1691">
                  <c:v>33.19</c:v>
                </c:pt>
                <c:pt idx="1692">
                  <c:v>33.19</c:v>
                </c:pt>
                <c:pt idx="1693">
                  <c:v>33.28</c:v>
                </c:pt>
                <c:pt idx="1694">
                  <c:v>33.15</c:v>
                </c:pt>
                <c:pt idx="1695">
                  <c:v>33.15</c:v>
                </c:pt>
                <c:pt idx="1696">
                  <c:v>33.270000000000003</c:v>
                </c:pt>
                <c:pt idx="1697">
                  <c:v>33.200000000000003</c:v>
                </c:pt>
                <c:pt idx="1698">
                  <c:v>33.200000000000003</c:v>
                </c:pt>
                <c:pt idx="1699">
                  <c:v>33.35</c:v>
                </c:pt>
                <c:pt idx="1700">
                  <c:v>33.380000000000003</c:v>
                </c:pt>
                <c:pt idx="1701">
                  <c:v>33.380000000000003</c:v>
                </c:pt>
                <c:pt idx="1702">
                  <c:v>33.42</c:v>
                </c:pt>
                <c:pt idx="1703">
                  <c:v>33.299999999999997</c:v>
                </c:pt>
                <c:pt idx="1704">
                  <c:v>33.299999999999997</c:v>
                </c:pt>
                <c:pt idx="1705">
                  <c:v>33.369999999999997</c:v>
                </c:pt>
                <c:pt idx="1706">
                  <c:v>33.270000000000003</c:v>
                </c:pt>
                <c:pt idx="1707">
                  <c:v>33.270000000000003</c:v>
                </c:pt>
                <c:pt idx="1708">
                  <c:v>33.380000000000003</c:v>
                </c:pt>
                <c:pt idx="1709">
                  <c:v>33.299999999999997</c:v>
                </c:pt>
                <c:pt idx="1710">
                  <c:v>33.299999999999997</c:v>
                </c:pt>
                <c:pt idx="1711">
                  <c:v>33.29</c:v>
                </c:pt>
                <c:pt idx="1712">
                  <c:v>33.32</c:v>
                </c:pt>
                <c:pt idx="1713">
                  <c:v>33.32</c:v>
                </c:pt>
                <c:pt idx="1714">
                  <c:v>33.26</c:v>
                </c:pt>
                <c:pt idx="1715">
                  <c:v>33.35</c:v>
                </c:pt>
                <c:pt idx="1716">
                  <c:v>33.35</c:v>
                </c:pt>
                <c:pt idx="1717">
                  <c:v>33.42</c:v>
                </c:pt>
                <c:pt idx="1718">
                  <c:v>33.25</c:v>
                </c:pt>
                <c:pt idx="1719">
                  <c:v>33.25</c:v>
                </c:pt>
                <c:pt idx="1720">
                  <c:v>33.32</c:v>
                </c:pt>
                <c:pt idx="1721">
                  <c:v>33.39</c:v>
                </c:pt>
                <c:pt idx="1722">
                  <c:v>33.39</c:v>
                </c:pt>
                <c:pt idx="1723">
                  <c:v>33.19</c:v>
                </c:pt>
                <c:pt idx="1724">
                  <c:v>33.44</c:v>
                </c:pt>
                <c:pt idx="1725">
                  <c:v>33.44</c:v>
                </c:pt>
                <c:pt idx="1726">
                  <c:v>33.58</c:v>
                </c:pt>
                <c:pt idx="1727">
                  <c:v>33.58</c:v>
                </c:pt>
                <c:pt idx="1728">
                  <c:v>33.380000000000003</c:v>
                </c:pt>
                <c:pt idx="1729">
                  <c:v>33.380000000000003</c:v>
                </c:pt>
                <c:pt idx="1730">
                  <c:v>33.31</c:v>
                </c:pt>
                <c:pt idx="1731">
                  <c:v>33.450000000000003</c:v>
                </c:pt>
                <c:pt idx="1732">
                  <c:v>33.450000000000003</c:v>
                </c:pt>
                <c:pt idx="1733">
                  <c:v>33.39</c:v>
                </c:pt>
                <c:pt idx="1734">
                  <c:v>33.35</c:v>
                </c:pt>
                <c:pt idx="1735">
                  <c:v>33.35</c:v>
                </c:pt>
                <c:pt idx="1736">
                  <c:v>33.28</c:v>
                </c:pt>
                <c:pt idx="1737">
                  <c:v>33.369999999999997</c:v>
                </c:pt>
                <c:pt idx="1738">
                  <c:v>33.369999999999997</c:v>
                </c:pt>
                <c:pt idx="1739">
                  <c:v>33.44</c:v>
                </c:pt>
                <c:pt idx="1740">
                  <c:v>33.35</c:v>
                </c:pt>
                <c:pt idx="1741">
                  <c:v>33.35</c:v>
                </c:pt>
                <c:pt idx="1742">
                  <c:v>33.33</c:v>
                </c:pt>
                <c:pt idx="1743">
                  <c:v>33.49</c:v>
                </c:pt>
                <c:pt idx="1744">
                  <c:v>33.49</c:v>
                </c:pt>
                <c:pt idx="1745">
                  <c:v>33.340000000000003</c:v>
                </c:pt>
                <c:pt idx="1746">
                  <c:v>33.35</c:v>
                </c:pt>
                <c:pt idx="1747">
                  <c:v>33.35</c:v>
                </c:pt>
                <c:pt idx="1748">
                  <c:v>33.369999999999997</c:v>
                </c:pt>
                <c:pt idx="1749">
                  <c:v>33.4</c:v>
                </c:pt>
                <c:pt idx="1750">
                  <c:v>33.4</c:v>
                </c:pt>
                <c:pt idx="1751">
                  <c:v>33.44</c:v>
                </c:pt>
                <c:pt idx="1752">
                  <c:v>33.32</c:v>
                </c:pt>
                <c:pt idx="1753">
                  <c:v>33.32</c:v>
                </c:pt>
                <c:pt idx="1754">
                  <c:v>33.22</c:v>
                </c:pt>
                <c:pt idx="1755">
                  <c:v>33.04</c:v>
                </c:pt>
                <c:pt idx="1756">
                  <c:v>33.04</c:v>
                </c:pt>
                <c:pt idx="1757">
                  <c:v>33.11</c:v>
                </c:pt>
                <c:pt idx="1758">
                  <c:v>33.119999999999997</c:v>
                </c:pt>
                <c:pt idx="1759">
                  <c:v>33.119999999999997</c:v>
                </c:pt>
                <c:pt idx="1760">
                  <c:v>33.14</c:v>
                </c:pt>
                <c:pt idx="1761">
                  <c:v>33.01</c:v>
                </c:pt>
                <c:pt idx="1762">
                  <c:v>33.01</c:v>
                </c:pt>
                <c:pt idx="1763">
                  <c:v>33.049999999999997</c:v>
                </c:pt>
                <c:pt idx="1764">
                  <c:v>32.950000000000003</c:v>
                </c:pt>
                <c:pt idx="1765">
                  <c:v>32.950000000000003</c:v>
                </c:pt>
                <c:pt idx="1766">
                  <c:v>32.99</c:v>
                </c:pt>
                <c:pt idx="1767">
                  <c:v>33.11</c:v>
                </c:pt>
                <c:pt idx="1768">
                  <c:v>33.11</c:v>
                </c:pt>
                <c:pt idx="1769">
                  <c:v>32.96</c:v>
                </c:pt>
                <c:pt idx="1770">
                  <c:v>32.99</c:v>
                </c:pt>
                <c:pt idx="1771">
                  <c:v>32.99</c:v>
                </c:pt>
                <c:pt idx="1772">
                  <c:v>33.200000000000003</c:v>
                </c:pt>
                <c:pt idx="1773">
                  <c:v>33.17</c:v>
                </c:pt>
                <c:pt idx="1774">
                  <c:v>33.17</c:v>
                </c:pt>
                <c:pt idx="1775">
                  <c:v>33.200000000000003</c:v>
                </c:pt>
                <c:pt idx="1776">
                  <c:v>33.26</c:v>
                </c:pt>
                <c:pt idx="1777">
                  <c:v>33.26</c:v>
                </c:pt>
                <c:pt idx="1778">
                  <c:v>33.380000000000003</c:v>
                </c:pt>
                <c:pt idx="1779">
                  <c:v>33.31</c:v>
                </c:pt>
                <c:pt idx="1780">
                  <c:v>33.31</c:v>
                </c:pt>
                <c:pt idx="1781">
                  <c:v>33.200000000000003</c:v>
                </c:pt>
                <c:pt idx="1782">
                  <c:v>33.159999999999997</c:v>
                </c:pt>
                <c:pt idx="1783">
                  <c:v>33.159999999999997</c:v>
                </c:pt>
                <c:pt idx="1784">
                  <c:v>33.15</c:v>
                </c:pt>
                <c:pt idx="1785">
                  <c:v>33.119999999999997</c:v>
                </c:pt>
                <c:pt idx="1786">
                  <c:v>33.119999999999997</c:v>
                </c:pt>
                <c:pt idx="1787">
                  <c:v>33.07</c:v>
                </c:pt>
                <c:pt idx="1788">
                  <c:v>33.26</c:v>
                </c:pt>
                <c:pt idx="1789">
                  <c:v>33.26</c:v>
                </c:pt>
                <c:pt idx="1790">
                  <c:v>33.26</c:v>
                </c:pt>
                <c:pt idx="1791">
                  <c:v>33.159999999999997</c:v>
                </c:pt>
                <c:pt idx="1792">
                  <c:v>33.159999999999997</c:v>
                </c:pt>
                <c:pt idx="1793">
                  <c:v>33.15</c:v>
                </c:pt>
                <c:pt idx="1794">
                  <c:v>33.21</c:v>
                </c:pt>
                <c:pt idx="1795">
                  <c:v>33.21</c:v>
                </c:pt>
                <c:pt idx="1796">
                  <c:v>33.229999999999997</c:v>
                </c:pt>
                <c:pt idx="1797">
                  <c:v>33.08</c:v>
                </c:pt>
                <c:pt idx="1798">
                  <c:v>33.08</c:v>
                </c:pt>
                <c:pt idx="1799">
                  <c:v>33.22</c:v>
                </c:pt>
                <c:pt idx="1800">
                  <c:v>33.18</c:v>
                </c:pt>
                <c:pt idx="1801">
                  <c:v>33.18</c:v>
                </c:pt>
                <c:pt idx="1802">
                  <c:v>32.9</c:v>
                </c:pt>
                <c:pt idx="1803">
                  <c:v>33.04</c:v>
                </c:pt>
                <c:pt idx="1804">
                  <c:v>33.04</c:v>
                </c:pt>
                <c:pt idx="1805">
                  <c:v>32.93</c:v>
                </c:pt>
                <c:pt idx="1806">
                  <c:v>33.130000000000003</c:v>
                </c:pt>
                <c:pt idx="1807">
                  <c:v>33.130000000000003</c:v>
                </c:pt>
                <c:pt idx="1808">
                  <c:v>33.22</c:v>
                </c:pt>
                <c:pt idx="1809">
                  <c:v>33.14</c:v>
                </c:pt>
                <c:pt idx="1810">
                  <c:v>33.14</c:v>
                </c:pt>
                <c:pt idx="1811">
                  <c:v>33.01</c:v>
                </c:pt>
                <c:pt idx="1812">
                  <c:v>33.19</c:v>
                </c:pt>
                <c:pt idx="1813">
                  <c:v>33.19</c:v>
                </c:pt>
                <c:pt idx="1814">
                  <c:v>33.1</c:v>
                </c:pt>
                <c:pt idx="1815">
                  <c:v>33.29</c:v>
                </c:pt>
                <c:pt idx="1816">
                  <c:v>33.29</c:v>
                </c:pt>
                <c:pt idx="1817">
                  <c:v>33.229999999999997</c:v>
                </c:pt>
                <c:pt idx="1818">
                  <c:v>33.15</c:v>
                </c:pt>
                <c:pt idx="1819">
                  <c:v>33.15</c:v>
                </c:pt>
                <c:pt idx="1820">
                  <c:v>33.090000000000003</c:v>
                </c:pt>
                <c:pt idx="1821">
                  <c:v>33.200000000000003</c:v>
                </c:pt>
                <c:pt idx="1822">
                  <c:v>33.200000000000003</c:v>
                </c:pt>
                <c:pt idx="1823">
                  <c:v>33.25</c:v>
                </c:pt>
                <c:pt idx="1824">
                  <c:v>33.28</c:v>
                </c:pt>
                <c:pt idx="1825">
                  <c:v>33.28</c:v>
                </c:pt>
                <c:pt idx="1826">
                  <c:v>33.44</c:v>
                </c:pt>
                <c:pt idx="1827">
                  <c:v>33.32</c:v>
                </c:pt>
                <c:pt idx="1828">
                  <c:v>33.32</c:v>
                </c:pt>
                <c:pt idx="1829">
                  <c:v>33.090000000000003</c:v>
                </c:pt>
                <c:pt idx="1830">
                  <c:v>33.14</c:v>
                </c:pt>
                <c:pt idx="1831">
                  <c:v>33.25</c:v>
                </c:pt>
                <c:pt idx="1832">
                  <c:v>33.14</c:v>
                </c:pt>
                <c:pt idx="1833">
                  <c:v>33.14</c:v>
                </c:pt>
                <c:pt idx="1834">
                  <c:v>33.11</c:v>
                </c:pt>
                <c:pt idx="1835">
                  <c:v>33.21</c:v>
                </c:pt>
                <c:pt idx="1836">
                  <c:v>33.21</c:v>
                </c:pt>
                <c:pt idx="1837">
                  <c:v>33.06</c:v>
                </c:pt>
                <c:pt idx="1838">
                  <c:v>33.19</c:v>
                </c:pt>
                <c:pt idx="1839">
                  <c:v>33.19</c:v>
                </c:pt>
                <c:pt idx="1840">
                  <c:v>33.18</c:v>
                </c:pt>
                <c:pt idx="1841">
                  <c:v>33.25</c:v>
                </c:pt>
                <c:pt idx="1842">
                  <c:v>33.25</c:v>
                </c:pt>
                <c:pt idx="1843">
                  <c:v>33.19</c:v>
                </c:pt>
                <c:pt idx="1844">
                  <c:v>33.090000000000003</c:v>
                </c:pt>
                <c:pt idx="1845">
                  <c:v>33.090000000000003</c:v>
                </c:pt>
                <c:pt idx="1846">
                  <c:v>33.26</c:v>
                </c:pt>
                <c:pt idx="1847">
                  <c:v>33.200000000000003</c:v>
                </c:pt>
                <c:pt idx="1848">
                  <c:v>33.200000000000003</c:v>
                </c:pt>
                <c:pt idx="1849">
                  <c:v>33.299999999999997</c:v>
                </c:pt>
                <c:pt idx="1850">
                  <c:v>33.26</c:v>
                </c:pt>
                <c:pt idx="1851">
                  <c:v>33.26</c:v>
                </c:pt>
                <c:pt idx="1852">
                  <c:v>33.25</c:v>
                </c:pt>
                <c:pt idx="1853">
                  <c:v>33.21</c:v>
                </c:pt>
                <c:pt idx="1854">
                  <c:v>33.21</c:v>
                </c:pt>
                <c:pt idx="1855">
                  <c:v>33.29</c:v>
                </c:pt>
                <c:pt idx="1856">
                  <c:v>33.29</c:v>
                </c:pt>
                <c:pt idx="1857">
                  <c:v>33.29</c:v>
                </c:pt>
                <c:pt idx="1858">
                  <c:v>33.24</c:v>
                </c:pt>
                <c:pt idx="1859">
                  <c:v>33.270000000000003</c:v>
                </c:pt>
                <c:pt idx="1860">
                  <c:v>33.270000000000003</c:v>
                </c:pt>
                <c:pt idx="1861">
                  <c:v>33.17</c:v>
                </c:pt>
                <c:pt idx="1862">
                  <c:v>33.22</c:v>
                </c:pt>
                <c:pt idx="1863">
                  <c:v>33.22</c:v>
                </c:pt>
                <c:pt idx="1864">
                  <c:v>33.119999999999997</c:v>
                </c:pt>
                <c:pt idx="1865">
                  <c:v>33.4</c:v>
                </c:pt>
                <c:pt idx="1866">
                  <c:v>33.4</c:v>
                </c:pt>
                <c:pt idx="1867">
                  <c:v>33.18</c:v>
                </c:pt>
                <c:pt idx="1868">
                  <c:v>33.090000000000003</c:v>
                </c:pt>
                <c:pt idx="1869">
                  <c:v>33.090000000000003</c:v>
                </c:pt>
                <c:pt idx="1870">
                  <c:v>33.299999999999997</c:v>
                </c:pt>
                <c:pt idx="1871">
                  <c:v>33.15</c:v>
                </c:pt>
                <c:pt idx="1872">
                  <c:v>33.15</c:v>
                </c:pt>
                <c:pt idx="1873">
                  <c:v>33.1</c:v>
                </c:pt>
                <c:pt idx="1874">
                  <c:v>33.1</c:v>
                </c:pt>
                <c:pt idx="1875">
                  <c:v>33.1</c:v>
                </c:pt>
                <c:pt idx="1876">
                  <c:v>33.15</c:v>
                </c:pt>
                <c:pt idx="1877">
                  <c:v>33.25</c:v>
                </c:pt>
                <c:pt idx="1878">
                  <c:v>33.25</c:v>
                </c:pt>
                <c:pt idx="1879">
                  <c:v>33.04</c:v>
                </c:pt>
                <c:pt idx="1880">
                  <c:v>33.25</c:v>
                </c:pt>
                <c:pt idx="1881">
                  <c:v>33.25</c:v>
                </c:pt>
                <c:pt idx="1882">
                  <c:v>33.270000000000003</c:v>
                </c:pt>
                <c:pt idx="1883">
                  <c:v>33.090000000000003</c:v>
                </c:pt>
                <c:pt idx="1884">
                  <c:v>33.090000000000003</c:v>
                </c:pt>
                <c:pt idx="1885">
                  <c:v>33.19</c:v>
                </c:pt>
                <c:pt idx="1886">
                  <c:v>33.28</c:v>
                </c:pt>
                <c:pt idx="1887">
                  <c:v>33.28</c:v>
                </c:pt>
                <c:pt idx="1888">
                  <c:v>33.32</c:v>
                </c:pt>
                <c:pt idx="1889">
                  <c:v>33.35</c:v>
                </c:pt>
                <c:pt idx="1890">
                  <c:v>33.35</c:v>
                </c:pt>
                <c:pt idx="1891">
                  <c:v>33.159999999999997</c:v>
                </c:pt>
                <c:pt idx="1892">
                  <c:v>33.18</c:v>
                </c:pt>
                <c:pt idx="1893">
                  <c:v>33.18</c:v>
                </c:pt>
                <c:pt idx="1894">
                  <c:v>33.270000000000003</c:v>
                </c:pt>
                <c:pt idx="1895">
                  <c:v>33.299999999999997</c:v>
                </c:pt>
                <c:pt idx="1896">
                  <c:v>33.299999999999997</c:v>
                </c:pt>
                <c:pt idx="1897">
                  <c:v>33.450000000000003</c:v>
                </c:pt>
                <c:pt idx="1898">
                  <c:v>33.340000000000003</c:v>
                </c:pt>
                <c:pt idx="1899">
                  <c:v>33.340000000000003</c:v>
                </c:pt>
                <c:pt idx="1900">
                  <c:v>33.24</c:v>
                </c:pt>
                <c:pt idx="1901">
                  <c:v>33.01</c:v>
                </c:pt>
                <c:pt idx="1902">
                  <c:v>33.01</c:v>
                </c:pt>
                <c:pt idx="1903">
                  <c:v>32.94</c:v>
                </c:pt>
                <c:pt idx="1904">
                  <c:v>33.11</c:v>
                </c:pt>
                <c:pt idx="1905">
                  <c:v>33.11</c:v>
                </c:pt>
                <c:pt idx="1906">
                  <c:v>33.04</c:v>
                </c:pt>
                <c:pt idx="1907">
                  <c:v>33.17</c:v>
                </c:pt>
                <c:pt idx="1908">
                  <c:v>33.17</c:v>
                </c:pt>
                <c:pt idx="1909">
                  <c:v>33.159999999999997</c:v>
                </c:pt>
                <c:pt idx="1910">
                  <c:v>33.06</c:v>
                </c:pt>
                <c:pt idx="1911">
                  <c:v>33.06</c:v>
                </c:pt>
                <c:pt idx="1912">
                  <c:v>33.200000000000003</c:v>
                </c:pt>
                <c:pt idx="1913">
                  <c:v>33.03</c:v>
                </c:pt>
                <c:pt idx="1914">
                  <c:v>33.03</c:v>
                </c:pt>
                <c:pt idx="1915">
                  <c:v>33.119999999999997</c:v>
                </c:pt>
                <c:pt idx="1916">
                  <c:v>32.96</c:v>
                </c:pt>
                <c:pt idx="1917">
                  <c:v>32.96</c:v>
                </c:pt>
                <c:pt idx="1918">
                  <c:v>32.93</c:v>
                </c:pt>
                <c:pt idx="1919">
                  <c:v>33.08</c:v>
                </c:pt>
                <c:pt idx="1920">
                  <c:v>33.08</c:v>
                </c:pt>
                <c:pt idx="1921">
                  <c:v>33.119999999999997</c:v>
                </c:pt>
                <c:pt idx="1922">
                  <c:v>33</c:v>
                </c:pt>
                <c:pt idx="1923">
                  <c:v>33</c:v>
                </c:pt>
                <c:pt idx="1924">
                  <c:v>33.159999999999997</c:v>
                </c:pt>
                <c:pt idx="1925">
                  <c:v>33.32</c:v>
                </c:pt>
                <c:pt idx="1926">
                  <c:v>33.32</c:v>
                </c:pt>
                <c:pt idx="1927">
                  <c:v>33.15</c:v>
                </c:pt>
                <c:pt idx="1928">
                  <c:v>32.97</c:v>
                </c:pt>
                <c:pt idx="1929">
                  <c:v>32.97</c:v>
                </c:pt>
                <c:pt idx="1930">
                  <c:v>33.11</c:v>
                </c:pt>
                <c:pt idx="1931">
                  <c:v>33.07</c:v>
                </c:pt>
                <c:pt idx="1932">
                  <c:v>33.07</c:v>
                </c:pt>
                <c:pt idx="1933">
                  <c:v>33.04</c:v>
                </c:pt>
                <c:pt idx="1934">
                  <c:v>33.11</c:v>
                </c:pt>
                <c:pt idx="1935">
                  <c:v>33.11</c:v>
                </c:pt>
                <c:pt idx="1936">
                  <c:v>32.96</c:v>
                </c:pt>
                <c:pt idx="1937">
                  <c:v>33.24</c:v>
                </c:pt>
                <c:pt idx="1938">
                  <c:v>33.24</c:v>
                </c:pt>
                <c:pt idx="1939">
                  <c:v>33.24</c:v>
                </c:pt>
                <c:pt idx="1940">
                  <c:v>33.04</c:v>
                </c:pt>
                <c:pt idx="1941">
                  <c:v>33.04</c:v>
                </c:pt>
                <c:pt idx="1942">
                  <c:v>33.11</c:v>
                </c:pt>
                <c:pt idx="1943">
                  <c:v>32.99</c:v>
                </c:pt>
                <c:pt idx="1944">
                  <c:v>32.99</c:v>
                </c:pt>
                <c:pt idx="1945">
                  <c:v>33.07</c:v>
                </c:pt>
                <c:pt idx="1946">
                  <c:v>33.049999999999997</c:v>
                </c:pt>
                <c:pt idx="1947">
                  <c:v>33.049999999999997</c:v>
                </c:pt>
                <c:pt idx="1948">
                  <c:v>33</c:v>
                </c:pt>
                <c:pt idx="1949">
                  <c:v>33.11</c:v>
                </c:pt>
                <c:pt idx="1950">
                  <c:v>33.11</c:v>
                </c:pt>
                <c:pt idx="1951">
                  <c:v>33.04</c:v>
                </c:pt>
                <c:pt idx="1952">
                  <c:v>33.08</c:v>
                </c:pt>
                <c:pt idx="1953">
                  <c:v>33.08</c:v>
                </c:pt>
                <c:pt idx="1954">
                  <c:v>33.19</c:v>
                </c:pt>
                <c:pt idx="1955">
                  <c:v>33.32</c:v>
                </c:pt>
                <c:pt idx="1956">
                  <c:v>33.32</c:v>
                </c:pt>
                <c:pt idx="1957">
                  <c:v>33.11</c:v>
                </c:pt>
                <c:pt idx="1958">
                  <c:v>33.17</c:v>
                </c:pt>
                <c:pt idx="1959">
                  <c:v>33.17</c:v>
                </c:pt>
                <c:pt idx="1960">
                  <c:v>33.1</c:v>
                </c:pt>
                <c:pt idx="1961">
                  <c:v>33.049999999999997</c:v>
                </c:pt>
                <c:pt idx="1962">
                  <c:v>33.049999999999997</c:v>
                </c:pt>
                <c:pt idx="1963">
                  <c:v>33.06</c:v>
                </c:pt>
                <c:pt idx="1964">
                  <c:v>33.01</c:v>
                </c:pt>
                <c:pt idx="1965">
                  <c:v>33.01</c:v>
                </c:pt>
                <c:pt idx="1966">
                  <c:v>33.17</c:v>
                </c:pt>
                <c:pt idx="1967">
                  <c:v>33.11</c:v>
                </c:pt>
                <c:pt idx="1968">
                  <c:v>33.11</c:v>
                </c:pt>
                <c:pt idx="1969">
                  <c:v>32.96</c:v>
                </c:pt>
                <c:pt idx="1970">
                  <c:v>33.03</c:v>
                </c:pt>
                <c:pt idx="1971">
                  <c:v>33.03</c:v>
                </c:pt>
                <c:pt idx="1972">
                  <c:v>33.07</c:v>
                </c:pt>
                <c:pt idx="1973">
                  <c:v>33.15</c:v>
                </c:pt>
                <c:pt idx="1974">
                  <c:v>33.03</c:v>
                </c:pt>
                <c:pt idx="1975">
                  <c:v>33.08</c:v>
                </c:pt>
                <c:pt idx="1976">
                  <c:v>33.08</c:v>
                </c:pt>
                <c:pt idx="1977">
                  <c:v>33.19</c:v>
                </c:pt>
                <c:pt idx="1978">
                  <c:v>33.119999999999997</c:v>
                </c:pt>
                <c:pt idx="1979">
                  <c:v>33.119999999999997</c:v>
                </c:pt>
                <c:pt idx="1980">
                  <c:v>33.159999999999997</c:v>
                </c:pt>
                <c:pt idx="1981">
                  <c:v>33.21</c:v>
                </c:pt>
                <c:pt idx="1982">
                  <c:v>33.21</c:v>
                </c:pt>
                <c:pt idx="1983">
                  <c:v>33.15</c:v>
                </c:pt>
                <c:pt idx="1984">
                  <c:v>33.21</c:v>
                </c:pt>
                <c:pt idx="1985">
                  <c:v>33.21</c:v>
                </c:pt>
                <c:pt idx="1986">
                  <c:v>33.33</c:v>
                </c:pt>
                <c:pt idx="1987">
                  <c:v>33.14</c:v>
                </c:pt>
                <c:pt idx="1988">
                  <c:v>33.14</c:v>
                </c:pt>
                <c:pt idx="1989">
                  <c:v>33.090000000000003</c:v>
                </c:pt>
                <c:pt idx="1990">
                  <c:v>33.31</c:v>
                </c:pt>
                <c:pt idx="1991">
                  <c:v>33.31</c:v>
                </c:pt>
                <c:pt idx="1992">
                  <c:v>33</c:v>
                </c:pt>
                <c:pt idx="1993">
                  <c:v>33.04</c:v>
                </c:pt>
                <c:pt idx="1994">
                  <c:v>33.04</c:v>
                </c:pt>
                <c:pt idx="1995">
                  <c:v>33.06</c:v>
                </c:pt>
                <c:pt idx="1996">
                  <c:v>33.14</c:v>
                </c:pt>
                <c:pt idx="1997">
                  <c:v>33.14</c:v>
                </c:pt>
                <c:pt idx="1998">
                  <c:v>33.18</c:v>
                </c:pt>
                <c:pt idx="1999">
                  <c:v>33.19</c:v>
                </c:pt>
                <c:pt idx="2000">
                  <c:v>33.19</c:v>
                </c:pt>
                <c:pt idx="2001">
                  <c:v>33.200000000000003</c:v>
                </c:pt>
                <c:pt idx="2002">
                  <c:v>33.29</c:v>
                </c:pt>
                <c:pt idx="2003">
                  <c:v>33.29</c:v>
                </c:pt>
                <c:pt idx="2004">
                  <c:v>33.22</c:v>
                </c:pt>
                <c:pt idx="2005">
                  <c:v>33.32</c:v>
                </c:pt>
                <c:pt idx="2006">
                  <c:v>33.32</c:v>
                </c:pt>
                <c:pt idx="2007">
                  <c:v>33.26</c:v>
                </c:pt>
                <c:pt idx="2008">
                  <c:v>33.26</c:v>
                </c:pt>
                <c:pt idx="2009">
                  <c:v>33.26</c:v>
                </c:pt>
                <c:pt idx="2010">
                  <c:v>33.11</c:v>
                </c:pt>
                <c:pt idx="2011">
                  <c:v>33.15</c:v>
                </c:pt>
                <c:pt idx="2012">
                  <c:v>33.15</c:v>
                </c:pt>
                <c:pt idx="2013">
                  <c:v>33.18</c:v>
                </c:pt>
                <c:pt idx="2014">
                  <c:v>33.21</c:v>
                </c:pt>
                <c:pt idx="2015">
                  <c:v>33.21</c:v>
                </c:pt>
                <c:pt idx="2016">
                  <c:v>33.28</c:v>
                </c:pt>
                <c:pt idx="2017">
                  <c:v>33.18</c:v>
                </c:pt>
                <c:pt idx="2018">
                  <c:v>33.18</c:v>
                </c:pt>
                <c:pt idx="2019">
                  <c:v>33.270000000000003</c:v>
                </c:pt>
                <c:pt idx="2020">
                  <c:v>33.229999999999997</c:v>
                </c:pt>
                <c:pt idx="2021">
                  <c:v>33.229999999999997</c:v>
                </c:pt>
                <c:pt idx="2022">
                  <c:v>33.159999999999997</c:v>
                </c:pt>
                <c:pt idx="2023">
                  <c:v>33.090000000000003</c:v>
                </c:pt>
                <c:pt idx="2024">
                  <c:v>33.090000000000003</c:v>
                </c:pt>
                <c:pt idx="2025">
                  <c:v>33.01</c:v>
                </c:pt>
                <c:pt idx="2026">
                  <c:v>33.14</c:v>
                </c:pt>
                <c:pt idx="2027">
                  <c:v>33.14</c:v>
                </c:pt>
                <c:pt idx="2028">
                  <c:v>33.07</c:v>
                </c:pt>
                <c:pt idx="2029">
                  <c:v>33.22</c:v>
                </c:pt>
                <c:pt idx="2030">
                  <c:v>33.22</c:v>
                </c:pt>
                <c:pt idx="2031">
                  <c:v>33.08</c:v>
                </c:pt>
                <c:pt idx="2032">
                  <c:v>33.24</c:v>
                </c:pt>
                <c:pt idx="2033">
                  <c:v>33.24</c:v>
                </c:pt>
                <c:pt idx="2034">
                  <c:v>33.28</c:v>
                </c:pt>
                <c:pt idx="2035">
                  <c:v>33.090000000000003</c:v>
                </c:pt>
                <c:pt idx="2036">
                  <c:v>33.090000000000003</c:v>
                </c:pt>
                <c:pt idx="2037">
                  <c:v>33.35</c:v>
                </c:pt>
                <c:pt idx="2038">
                  <c:v>33.36</c:v>
                </c:pt>
                <c:pt idx="2039">
                  <c:v>33.36</c:v>
                </c:pt>
                <c:pt idx="2040">
                  <c:v>33.200000000000003</c:v>
                </c:pt>
                <c:pt idx="2041">
                  <c:v>33.159999999999997</c:v>
                </c:pt>
                <c:pt idx="2042">
                  <c:v>33.159999999999997</c:v>
                </c:pt>
                <c:pt idx="2043">
                  <c:v>33.159999999999997</c:v>
                </c:pt>
                <c:pt idx="2044">
                  <c:v>33.31</c:v>
                </c:pt>
                <c:pt idx="2045">
                  <c:v>33.31</c:v>
                </c:pt>
                <c:pt idx="2046">
                  <c:v>33.26</c:v>
                </c:pt>
                <c:pt idx="2047">
                  <c:v>33.24</c:v>
                </c:pt>
                <c:pt idx="2048">
                  <c:v>33.24</c:v>
                </c:pt>
                <c:pt idx="2049">
                  <c:v>33.06</c:v>
                </c:pt>
                <c:pt idx="2050">
                  <c:v>33.19</c:v>
                </c:pt>
                <c:pt idx="2051">
                  <c:v>33.19</c:v>
                </c:pt>
                <c:pt idx="2052">
                  <c:v>33.17</c:v>
                </c:pt>
                <c:pt idx="2053">
                  <c:v>33.24</c:v>
                </c:pt>
                <c:pt idx="2054">
                  <c:v>33.24</c:v>
                </c:pt>
                <c:pt idx="2055">
                  <c:v>33.090000000000003</c:v>
                </c:pt>
                <c:pt idx="2056">
                  <c:v>33.31</c:v>
                </c:pt>
                <c:pt idx="2057">
                  <c:v>33.31</c:v>
                </c:pt>
                <c:pt idx="2058">
                  <c:v>33.14</c:v>
                </c:pt>
                <c:pt idx="2059">
                  <c:v>33.21</c:v>
                </c:pt>
                <c:pt idx="2060">
                  <c:v>33.21</c:v>
                </c:pt>
                <c:pt idx="2061">
                  <c:v>32.950000000000003</c:v>
                </c:pt>
                <c:pt idx="2062">
                  <c:v>33.14</c:v>
                </c:pt>
                <c:pt idx="2063">
                  <c:v>33.14</c:v>
                </c:pt>
                <c:pt idx="2064">
                  <c:v>33.15</c:v>
                </c:pt>
                <c:pt idx="2065">
                  <c:v>33.200000000000003</c:v>
                </c:pt>
                <c:pt idx="2066">
                  <c:v>33.200000000000003</c:v>
                </c:pt>
                <c:pt idx="2067">
                  <c:v>33.36</c:v>
                </c:pt>
                <c:pt idx="2068">
                  <c:v>33.130000000000003</c:v>
                </c:pt>
                <c:pt idx="2069">
                  <c:v>33.130000000000003</c:v>
                </c:pt>
                <c:pt idx="2070">
                  <c:v>33.22</c:v>
                </c:pt>
                <c:pt idx="2071">
                  <c:v>33.24</c:v>
                </c:pt>
                <c:pt idx="2072">
                  <c:v>33.24</c:v>
                </c:pt>
                <c:pt idx="2073">
                  <c:v>33.43</c:v>
                </c:pt>
                <c:pt idx="2074">
                  <c:v>33.130000000000003</c:v>
                </c:pt>
                <c:pt idx="2075">
                  <c:v>33.130000000000003</c:v>
                </c:pt>
                <c:pt idx="2076">
                  <c:v>33.25</c:v>
                </c:pt>
                <c:pt idx="2077">
                  <c:v>33.04</c:v>
                </c:pt>
                <c:pt idx="2078">
                  <c:v>33.04</c:v>
                </c:pt>
                <c:pt idx="2079">
                  <c:v>33.25</c:v>
                </c:pt>
                <c:pt idx="2080">
                  <c:v>33.04</c:v>
                </c:pt>
                <c:pt idx="2081">
                  <c:v>33.04</c:v>
                </c:pt>
                <c:pt idx="2082">
                  <c:v>33.06</c:v>
                </c:pt>
                <c:pt idx="2083">
                  <c:v>33.17</c:v>
                </c:pt>
                <c:pt idx="2084">
                  <c:v>33.17</c:v>
                </c:pt>
                <c:pt idx="2085">
                  <c:v>33.25</c:v>
                </c:pt>
                <c:pt idx="2086">
                  <c:v>33.25</c:v>
                </c:pt>
                <c:pt idx="2087">
                  <c:v>33.25</c:v>
                </c:pt>
                <c:pt idx="2088">
                  <c:v>33.18</c:v>
                </c:pt>
                <c:pt idx="2089">
                  <c:v>33.11</c:v>
                </c:pt>
                <c:pt idx="2090">
                  <c:v>33.11</c:v>
                </c:pt>
                <c:pt idx="2091">
                  <c:v>33.26</c:v>
                </c:pt>
                <c:pt idx="2092">
                  <c:v>33.24</c:v>
                </c:pt>
                <c:pt idx="2093">
                  <c:v>33.24</c:v>
                </c:pt>
                <c:pt idx="2094">
                  <c:v>33.18</c:v>
                </c:pt>
                <c:pt idx="2095">
                  <c:v>33.35</c:v>
                </c:pt>
                <c:pt idx="2096">
                  <c:v>33.35</c:v>
                </c:pt>
                <c:pt idx="2097">
                  <c:v>33.130000000000003</c:v>
                </c:pt>
                <c:pt idx="2098">
                  <c:v>33.26</c:v>
                </c:pt>
                <c:pt idx="2099">
                  <c:v>33.26</c:v>
                </c:pt>
                <c:pt idx="2100">
                  <c:v>33.130000000000003</c:v>
                </c:pt>
                <c:pt idx="2101">
                  <c:v>33.08</c:v>
                </c:pt>
                <c:pt idx="2102">
                  <c:v>33.08</c:v>
                </c:pt>
                <c:pt idx="2103">
                  <c:v>32.92</c:v>
                </c:pt>
                <c:pt idx="2104">
                  <c:v>33.07</c:v>
                </c:pt>
                <c:pt idx="2105">
                  <c:v>33.07</c:v>
                </c:pt>
                <c:pt idx="2106">
                  <c:v>33.200000000000003</c:v>
                </c:pt>
                <c:pt idx="2107">
                  <c:v>33.229999999999997</c:v>
                </c:pt>
                <c:pt idx="2108">
                  <c:v>33.229999999999997</c:v>
                </c:pt>
                <c:pt idx="2109">
                  <c:v>33.29</c:v>
                </c:pt>
                <c:pt idx="2110">
                  <c:v>33.11</c:v>
                </c:pt>
                <c:pt idx="2111">
                  <c:v>33.11</c:v>
                </c:pt>
                <c:pt idx="2112">
                  <c:v>33.24</c:v>
                </c:pt>
                <c:pt idx="2113">
                  <c:v>33.06</c:v>
                </c:pt>
                <c:pt idx="2114">
                  <c:v>33.06</c:v>
                </c:pt>
                <c:pt idx="2115">
                  <c:v>33.19</c:v>
                </c:pt>
                <c:pt idx="2116">
                  <c:v>32.94</c:v>
                </c:pt>
                <c:pt idx="2117">
                  <c:v>32.94</c:v>
                </c:pt>
                <c:pt idx="2118">
                  <c:v>33.06</c:v>
                </c:pt>
                <c:pt idx="2119">
                  <c:v>33.06</c:v>
                </c:pt>
                <c:pt idx="2120">
                  <c:v>33.21</c:v>
                </c:pt>
                <c:pt idx="2121">
                  <c:v>33.15</c:v>
                </c:pt>
                <c:pt idx="2122">
                  <c:v>33.15</c:v>
                </c:pt>
                <c:pt idx="2123">
                  <c:v>33.21</c:v>
                </c:pt>
                <c:pt idx="2124">
                  <c:v>33.18</c:v>
                </c:pt>
                <c:pt idx="2125">
                  <c:v>33.18</c:v>
                </c:pt>
                <c:pt idx="2126">
                  <c:v>33.08</c:v>
                </c:pt>
                <c:pt idx="2127">
                  <c:v>33.19</c:v>
                </c:pt>
                <c:pt idx="2128">
                  <c:v>33.19</c:v>
                </c:pt>
                <c:pt idx="2129">
                  <c:v>33.1</c:v>
                </c:pt>
                <c:pt idx="2130">
                  <c:v>32.979999999999997</c:v>
                </c:pt>
                <c:pt idx="2131">
                  <c:v>32.979999999999997</c:v>
                </c:pt>
                <c:pt idx="2132">
                  <c:v>33.119999999999997</c:v>
                </c:pt>
                <c:pt idx="2133">
                  <c:v>33.159999999999997</c:v>
                </c:pt>
                <c:pt idx="2134">
                  <c:v>33.159999999999997</c:v>
                </c:pt>
                <c:pt idx="2135">
                  <c:v>33.22</c:v>
                </c:pt>
                <c:pt idx="2136">
                  <c:v>33.03</c:v>
                </c:pt>
                <c:pt idx="2137">
                  <c:v>33.03</c:v>
                </c:pt>
                <c:pt idx="2138">
                  <c:v>33.08</c:v>
                </c:pt>
                <c:pt idx="2139">
                  <c:v>32.950000000000003</c:v>
                </c:pt>
                <c:pt idx="2140">
                  <c:v>32.950000000000003</c:v>
                </c:pt>
                <c:pt idx="2141">
                  <c:v>33.06</c:v>
                </c:pt>
                <c:pt idx="2142">
                  <c:v>33.1</c:v>
                </c:pt>
                <c:pt idx="2143">
                  <c:v>33.1</c:v>
                </c:pt>
                <c:pt idx="2144">
                  <c:v>33.049999999999997</c:v>
                </c:pt>
                <c:pt idx="2145">
                  <c:v>33.090000000000003</c:v>
                </c:pt>
                <c:pt idx="2146">
                  <c:v>33.090000000000003</c:v>
                </c:pt>
                <c:pt idx="2147">
                  <c:v>33.159999999999997</c:v>
                </c:pt>
                <c:pt idx="2148">
                  <c:v>33.159999999999997</c:v>
                </c:pt>
                <c:pt idx="2149">
                  <c:v>33.159999999999997</c:v>
                </c:pt>
                <c:pt idx="2150">
                  <c:v>33.130000000000003</c:v>
                </c:pt>
                <c:pt idx="2151">
                  <c:v>33.119999999999997</c:v>
                </c:pt>
                <c:pt idx="2152">
                  <c:v>33.119999999999997</c:v>
                </c:pt>
                <c:pt idx="2153">
                  <c:v>33.130000000000003</c:v>
                </c:pt>
                <c:pt idx="2154">
                  <c:v>33.21</c:v>
                </c:pt>
                <c:pt idx="2155">
                  <c:v>33.21</c:v>
                </c:pt>
                <c:pt idx="2156">
                  <c:v>33.25</c:v>
                </c:pt>
                <c:pt idx="2157">
                  <c:v>33.15</c:v>
                </c:pt>
                <c:pt idx="2158">
                  <c:v>33.15</c:v>
                </c:pt>
                <c:pt idx="2159">
                  <c:v>33.14</c:v>
                </c:pt>
                <c:pt idx="2160">
                  <c:v>33.119999999999997</c:v>
                </c:pt>
                <c:pt idx="2161">
                  <c:v>33.119999999999997</c:v>
                </c:pt>
                <c:pt idx="2162">
                  <c:v>33.08</c:v>
                </c:pt>
                <c:pt idx="2163">
                  <c:v>33.06</c:v>
                </c:pt>
                <c:pt idx="2164">
                  <c:v>33.06</c:v>
                </c:pt>
                <c:pt idx="2165">
                  <c:v>33.07</c:v>
                </c:pt>
                <c:pt idx="2166">
                  <c:v>32.99</c:v>
                </c:pt>
                <c:pt idx="2167">
                  <c:v>32.99</c:v>
                </c:pt>
                <c:pt idx="2168">
                  <c:v>33.020000000000003</c:v>
                </c:pt>
                <c:pt idx="2169">
                  <c:v>33.159999999999997</c:v>
                </c:pt>
                <c:pt idx="2170">
                  <c:v>33.159999999999997</c:v>
                </c:pt>
                <c:pt idx="2171">
                  <c:v>33.090000000000003</c:v>
                </c:pt>
                <c:pt idx="2172">
                  <c:v>33.090000000000003</c:v>
                </c:pt>
                <c:pt idx="2173">
                  <c:v>33.090000000000003</c:v>
                </c:pt>
                <c:pt idx="2174">
                  <c:v>32.93</c:v>
                </c:pt>
                <c:pt idx="2175">
                  <c:v>33.200000000000003</c:v>
                </c:pt>
                <c:pt idx="2176">
                  <c:v>33.200000000000003</c:v>
                </c:pt>
                <c:pt idx="2177">
                  <c:v>33.15</c:v>
                </c:pt>
                <c:pt idx="2178">
                  <c:v>33.159999999999997</c:v>
                </c:pt>
                <c:pt idx="2179">
                  <c:v>33.159999999999997</c:v>
                </c:pt>
                <c:pt idx="2180">
                  <c:v>33.119999999999997</c:v>
                </c:pt>
                <c:pt idx="2181">
                  <c:v>33.090000000000003</c:v>
                </c:pt>
                <c:pt idx="2182">
                  <c:v>33.090000000000003</c:v>
                </c:pt>
                <c:pt idx="2183">
                  <c:v>33.21</c:v>
                </c:pt>
                <c:pt idx="2184">
                  <c:v>33.21</c:v>
                </c:pt>
                <c:pt idx="2185">
                  <c:v>33.21</c:v>
                </c:pt>
                <c:pt idx="2186">
                  <c:v>33.130000000000003</c:v>
                </c:pt>
                <c:pt idx="2187">
                  <c:v>33.28</c:v>
                </c:pt>
                <c:pt idx="2188">
                  <c:v>33.28</c:v>
                </c:pt>
                <c:pt idx="2189">
                  <c:v>33.11</c:v>
                </c:pt>
                <c:pt idx="2190">
                  <c:v>33.32</c:v>
                </c:pt>
                <c:pt idx="2191">
                  <c:v>33.32</c:v>
                </c:pt>
                <c:pt idx="2192">
                  <c:v>33.19</c:v>
                </c:pt>
                <c:pt idx="2193">
                  <c:v>33.270000000000003</c:v>
                </c:pt>
                <c:pt idx="2194">
                  <c:v>33.270000000000003</c:v>
                </c:pt>
                <c:pt idx="2195">
                  <c:v>33.090000000000003</c:v>
                </c:pt>
                <c:pt idx="2196">
                  <c:v>33.15</c:v>
                </c:pt>
                <c:pt idx="2197">
                  <c:v>33.15</c:v>
                </c:pt>
                <c:pt idx="2198">
                  <c:v>33.299999999999997</c:v>
                </c:pt>
                <c:pt idx="2199">
                  <c:v>33.19</c:v>
                </c:pt>
                <c:pt idx="2200">
                  <c:v>33.19</c:v>
                </c:pt>
                <c:pt idx="2201">
                  <c:v>32.979999999999997</c:v>
                </c:pt>
                <c:pt idx="2202">
                  <c:v>33.1</c:v>
                </c:pt>
                <c:pt idx="2203">
                  <c:v>33.1</c:v>
                </c:pt>
                <c:pt idx="2204">
                  <c:v>33.03</c:v>
                </c:pt>
                <c:pt idx="2205">
                  <c:v>33.29</c:v>
                </c:pt>
                <c:pt idx="2206">
                  <c:v>33.29</c:v>
                </c:pt>
                <c:pt idx="2207">
                  <c:v>33.15</c:v>
                </c:pt>
                <c:pt idx="2208">
                  <c:v>33.06</c:v>
                </c:pt>
                <c:pt idx="2209">
                  <c:v>33.06</c:v>
                </c:pt>
                <c:pt idx="2210">
                  <c:v>33.200000000000003</c:v>
                </c:pt>
                <c:pt idx="2211">
                  <c:v>33.11</c:v>
                </c:pt>
                <c:pt idx="2212">
                  <c:v>33.11</c:v>
                </c:pt>
                <c:pt idx="2213">
                  <c:v>33.159999999999997</c:v>
                </c:pt>
                <c:pt idx="2214">
                  <c:v>33.020000000000003</c:v>
                </c:pt>
                <c:pt idx="2215">
                  <c:v>33.020000000000003</c:v>
                </c:pt>
                <c:pt idx="2216">
                  <c:v>33.130000000000003</c:v>
                </c:pt>
                <c:pt idx="2217">
                  <c:v>33.1</c:v>
                </c:pt>
                <c:pt idx="2218">
                  <c:v>33.1</c:v>
                </c:pt>
                <c:pt idx="2219">
                  <c:v>33.090000000000003</c:v>
                </c:pt>
                <c:pt idx="2220">
                  <c:v>33.26</c:v>
                </c:pt>
                <c:pt idx="2221">
                  <c:v>33.26</c:v>
                </c:pt>
                <c:pt idx="2222">
                  <c:v>33.28</c:v>
                </c:pt>
                <c:pt idx="2223">
                  <c:v>33.32</c:v>
                </c:pt>
                <c:pt idx="2224">
                  <c:v>33.32</c:v>
                </c:pt>
                <c:pt idx="2225">
                  <c:v>33.15</c:v>
                </c:pt>
                <c:pt idx="2226">
                  <c:v>33.31</c:v>
                </c:pt>
                <c:pt idx="2227">
                  <c:v>33.31</c:v>
                </c:pt>
                <c:pt idx="2228">
                  <c:v>33.22</c:v>
                </c:pt>
                <c:pt idx="2229">
                  <c:v>33.24</c:v>
                </c:pt>
                <c:pt idx="2230">
                  <c:v>33.24</c:v>
                </c:pt>
                <c:pt idx="2231">
                  <c:v>33.21</c:v>
                </c:pt>
                <c:pt idx="2232">
                  <c:v>33.18</c:v>
                </c:pt>
                <c:pt idx="2233">
                  <c:v>33.18</c:v>
                </c:pt>
                <c:pt idx="2234">
                  <c:v>33.19</c:v>
                </c:pt>
                <c:pt idx="2235">
                  <c:v>33.11</c:v>
                </c:pt>
                <c:pt idx="2236">
                  <c:v>33.11</c:v>
                </c:pt>
                <c:pt idx="2237">
                  <c:v>33.01</c:v>
                </c:pt>
                <c:pt idx="2238">
                  <c:v>33.07</c:v>
                </c:pt>
                <c:pt idx="2239">
                  <c:v>33.07</c:v>
                </c:pt>
                <c:pt idx="2240">
                  <c:v>33.07</c:v>
                </c:pt>
                <c:pt idx="2241">
                  <c:v>33.15</c:v>
                </c:pt>
                <c:pt idx="2242">
                  <c:v>33.15</c:v>
                </c:pt>
                <c:pt idx="2243">
                  <c:v>32.96</c:v>
                </c:pt>
                <c:pt idx="2244">
                  <c:v>33.04</c:v>
                </c:pt>
                <c:pt idx="2245">
                  <c:v>33.04</c:v>
                </c:pt>
                <c:pt idx="2246">
                  <c:v>33.1</c:v>
                </c:pt>
                <c:pt idx="2247">
                  <c:v>33.020000000000003</c:v>
                </c:pt>
                <c:pt idx="2248">
                  <c:v>33.020000000000003</c:v>
                </c:pt>
                <c:pt idx="2249">
                  <c:v>33.17</c:v>
                </c:pt>
                <c:pt idx="2250">
                  <c:v>33.22</c:v>
                </c:pt>
                <c:pt idx="2251">
                  <c:v>33.22</c:v>
                </c:pt>
                <c:pt idx="2252">
                  <c:v>33.08</c:v>
                </c:pt>
                <c:pt idx="2253">
                  <c:v>33.1</c:v>
                </c:pt>
                <c:pt idx="2254">
                  <c:v>33.1</c:v>
                </c:pt>
                <c:pt idx="2255">
                  <c:v>33.19</c:v>
                </c:pt>
                <c:pt idx="2256">
                  <c:v>33.17</c:v>
                </c:pt>
                <c:pt idx="2257">
                  <c:v>33.17</c:v>
                </c:pt>
                <c:pt idx="2258">
                  <c:v>33.04</c:v>
                </c:pt>
                <c:pt idx="2259">
                  <c:v>33.1</c:v>
                </c:pt>
                <c:pt idx="2260">
                  <c:v>33.1</c:v>
                </c:pt>
                <c:pt idx="2261">
                  <c:v>33.159999999999997</c:v>
                </c:pt>
                <c:pt idx="2262">
                  <c:v>33.33</c:v>
                </c:pt>
                <c:pt idx="2263">
                  <c:v>33.28</c:v>
                </c:pt>
                <c:pt idx="2264">
                  <c:v>33.24</c:v>
                </c:pt>
                <c:pt idx="2265">
                  <c:v>33.24</c:v>
                </c:pt>
                <c:pt idx="2266">
                  <c:v>33.15</c:v>
                </c:pt>
                <c:pt idx="2267">
                  <c:v>33.21</c:v>
                </c:pt>
                <c:pt idx="2268">
                  <c:v>33.21</c:v>
                </c:pt>
                <c:pt idx="2269">
                  <c:v>33.15</c:v>
                </c:pt>
                <c:pt idx="2270">
                  <c:v>33.130000000000003</c:v>
                </c:pt>
                <c:pt idx="2271">
                  <c:v>33.130000000000003</c:v>
                </c:pt>
                <c:pt idx="2272">
                  <c:v>33.03</c:v>
                </c:pt>
                <c:pt idx="2273">
                  <c:v>33.1</c:v>
                </c:pt>
                <c:pt idx="2274">
                  <c:v>33.1</c:v>
                </c:pt>
                <c:pt idx="2275">
                  <c:v>33.270000000000003</c:v>
                </c:pt>
                <c:pt idx="2276">
                  <c:v>33.21</c:v>
                </c:pt>
                <c:pt idx="2277">
                  <c:v>33.21</c:v>
                </c:pt>
                <c:pt idx="2278">
                  <c:v>33.18</c:v>
                </c:pt>
                <c:pt idx="2279">
                  <c:v>33.18</c:v>
                </c:pt>
                <c:pt idx="2280">
                  <c:v>33.18</c:v>
                </c:pt>
                <c:pt idx="2281">
                  <c:v>33.200000000000003</c:v>
                </c:pt>
                <c:pt idx="2282">
                  <c:v>32.89</c:v>
                </c:pt>
                <c:pt idx="2283">
                  <c:v>32.89</c:v>
                </c:pt>
                <c:pt idx="2284">
                  <c:v>33.04</c:v>
                </c:pt>
                <c:pt idx="2285">
                  <c:v>33.01</c:v>
                </c:pt>
                <c:pt idx="2286">
                  <c:v>33.01</c:v>
                </c:pt>
                <c:pt idx="2287">
                  <c:v>32.869999999999997</c:v>
                </c:pt>
                <c:pt idx="2288">
                  <c:v>33.08</c:v>
                </c:pt>
                <c:pt idx="2289">
                  <c:v>33.08</c:v>
                </c:pt>
                <c:pt idx="2290">
                  <c:v>33.159999999999997</c:v>
                </c:pt>
                <c:pt idx="2291">
                  <c:v>32.979999999999997</c:v>
                </c:pt>
                <c:pt idx="2292">
                  <c:v>32.979999999999997</c:v>
                </c:pt>
                <c:pt idx="2293">
                  <c:v>33.04</c:v>
                </c:pt>
                <c:pt idx="2294">
                  <c:v>32.99</c:v>
                </c:pt>
                <c:pt idx="2295">
                  <c:v>32.99</c:v>
                </c:pt>
                <c:pt idx="2296">
                  <c:v>33.119999999999997</c:v>
                </c:pt>
                <c:pt idx="2297">
                  <c:v>33.1</c:v>
                </c:pt>
                <c:pt idx="2298">
                  <c:v>33.1</c:v>
                </c:pt>
                <c:pt idx="2299">
                  <c:v>33.020000000000003</c:v>
                </c:pt>
                <c:pt idx="2300">
                  <c:v>33.24</c:v>
                </c:pt>
                <c:pt idx="2301">
                  <c:v>33.24</c:v>
                </c:pt>
                <c:pt idx="2302">
                  <c:v>33.200000000000003</c:v>
                </c:pt>
                <c:pt idx="2303">
                  <c:v>33.130000000000003</c:v>
                </c:pt>
                <c:pt idx="2304">
                  <c:v>33.130000000000003</c:v>
                </c:pt>
                <c:pt idx="2305">
                  <c:v>33.200000000000003</c:v>
                </c:pt>
                <c:pt idx="2306">
                  <c:v>33.17</c:v>
                </c:pt>
                <c:pt idx="2307">
                  <c:v>33.17</c:v>
                </c:pt>
                <c:pt idx="2308">
                  <c:v>33.17</c:v>
                </c:pt>
                <c:pt idx="2309">
                  <c:v>33.119999999999997</c:v>
                </c:pt>
                <c:pt idx="2310">
                  <c:v>33.119999999999997</c:v>
                </c:pt>
                <c:pt idx="2311">
                  <c:v>33.200000000000003</c:v>
                </c:pt>
                <c:pt idx="2312">
                  <c:v>33.19</c:v>
                </c:pt>
                <c:pt idx="2313">
                  <c:v>33.19</c:v>
                </c:pt>
                <c:pt idx="2314">
                  <c:v>33.119999999999997</c:v>
                </c:pt>
                <c:pt idx="2315">
                  <c:v>33.14</c:v>
                </c:pt>
                <c:pt idx="2316">
                  <c:v>33.14</c:v>
                </c:pt>
                <c:pt idx="2317">
                  <c:v>33.159999999999997</c:v>
                </c:pt>
                <c:pt idx="2318">
                  <c:v>33.119999999999997</c:v>
                </c:pt>
                <c:pt idx="2319">
                  <c:v>33.119999999999997</c:v>
                </c:pt>
                <c:pt idx="2320">
                  <c:v>33.200000000000003</c:v>
                </c:pt>
                <c:pt idx="2321">
                  <c:v>33.130000000000003</c:v>
                </c:pt>
                <c:pt idx="2322">
                  <c:v>33.130000000000003</c:v>
                </c:pt>
                <c:pt idx="2323">
                  <c:v>33.159999999999997</c:v>
                </c:pt>
                <c:pt idx="2324">
                  <c:v>33.200000000000003</c:v>
                </c:pt>
                <c:pt idx="2325">
                  <c:v>33.200000000000003</c:v>
                </c:pt>
                <c:pt idx="2326">
                  <c:v>33.26</c:v>
                </c:pt>
                <c:pt idx="2327">
                  <c:v>33.130000000000003</c:v>
                </c:pt>
                <c:pt idx="2328">
                  <c:v>33.130000000000003</c:v>
                </c:pt>
                <c:pt idx="2329">
                  <c:v>33.18</c:v>
                </c:pt>
                <c:pt idx="2330">
                  <c:v>33.18</c:v>
                </c:pt>
                <c:pt idx="2331">
                  <c:v>33.18</c:v>
                </c:pt>
                <c:pt idx="2332">
                  <c:v>33.049999999999997</c:v>
                </c:pt>
                <c:pt idx="2333">
                  <c:v>33.159999999999997</c:v>
                </c:pt>
                <c:pt idx="2334">
                  <c:v>33.159999999999997</c:v>
                </c:pt>
                <c:pt idx="2335">
                  <c:v>33.159999999999997</c:v>
                </c:pt>
                <c:pt idx="2336">
                  <c:v>33.07</c:v>
                </c:pt>
                <c:pt idx="2337">
                  <c:v>33.07</c:v>
                </c:pt>
                <c:pt idx="2338">
                  <c:v>33.03</c:v>
                </c:pt>
                <c:pt idx="2339">
                  <c:v>33.090000000000003</c:v>
                </c:pt>
                <c:pt idx="2340">
                  <c:v>33.090000000000003</c:v>
                </c:pt>
                <c:pt idx="2341">
                  <c:v>33.07</c:v>
                </c:pt>
                <c:pt idx="2342">
                  <c:v>33.18</c:v>
                </c:pt>
                <c:pt idx="2343">
                  <c:v>33.18</c:v>
                </c:pt>
                <c:pt idx="2344">
                  <c:v>33.03</c:v>
                </c:pt>
                <c:pt idx="2345">
                  <c:v>33.049999999999997</c:v>
                </c:pt>
                <c:pt idx="2346">
                  <c:v>33.049999999999997</c:v>
                </c:pt>
                <c:pt idx="2347">
                  <c:v>33.07</c:v>
                </c:pt>
                <c:pt idx="2348">
                  <c:v>32.97</c:v>
                </c:pt>
                <c:pt idx="2349">
                  <c:v>32.97</c:v>
                </c:pt>
                <c:pt idx="2350">
                  <c:v>33.119999999999997</c:v>
                </c:pt>
                <c:pt idx="2351">
                  <c:v>33.14</c:v>
                </c:pt>
                <c:pt idx="2352">
                  <c:v>33.14</c:v>
                </c:pt>
                <c:pt idx="2353">
                  <c:v>33.17</c:v>
                </c:pt>
                <c:pt idx="2354">
                  <c:v>32.96</c:v>
                </c:pt>
                <c:pt idx="2355">
                  <c:v>32.96</c:v>
                </c:pt>
                <c:pt idx="2356">
                  <c:v>33.14</c:v>
                </c:pt>
                <c:pt idx="2357">
                  <c:v>33.19</c:v>
                </c:pt>
                <c:pt idx="2358">
                  <c:v>33.19</c:v>
                </c:pt>
                <c:pt idx="2359">
                  <c:v>33.130000000000003</c:v>
                </c:pt>
                <c:pt idx="2360">
                  <c:v>33.06</c:v>
                </c:pt>
                <c:pt idx="2361">
                  <c:v>33.06</c:v>
                </c:pt>
                <c:pt idx="2362">
                  <c:v>33.270000000000003</c:v>
                </c:pt>
                <c:pt idx="2363">
                  <c:v>33.08</c:v>
                </c:pt>
                <c:pt idx="2364">
                  <c:v>33.08</c:v>
                </c:pt>
                <c:pt idx="2365">
                  <c:v>33.14</c:v>
                </c:pt>
                <c:pt idx="2366">
                  <c:v>33.21</c:v>
                </c:pt>
                <c:pt idx="2367">
                  <c:v>33.21</c:v>
                </c:pt>
                <c:pt idx="2368">
                  <c:v>33.04</c:v>
                </c:pt>
                <c:pt idx="2369">
                  <c:v>33</c:v>
                </c:pt>
                <c:pt idx="2370">
                  <c:v>33</c:v>
                </c:pt>
                <c:pt idx="2371">
                  <c:v>33.08</c:v>
                </c:pt>
                <c:pt idx="2372">
                  <c:v>32.93</c:v>
                </c:pt>
                <c:pt idx="2373">
                  <c:v>32.93</c:v>
                </c:pt>
                <c:pt idx="2374">
                  <c:v>33.090000000000003</c:v>
                </c:pt>
                <c:pt idx="2375">
                  <c:v>33.229999999999997</c:v>
                </c:pt>
                <c:pt idx="2376">
                  <c:v>33.229999999999997</c:v>
                </c:pt>
                <c:pt idx="2377">
                  <c:v>33.06</c:v>
                </c:pt>
                <c:pt idx="2378">
                  <c:v>33.28</c:v>
                </c:pt>
                <c:pt idx="2379">
                  <c:v>33.28</c:v>
                </c:pt>
                <c:pt idx="2380">
                  <c:v>33.159999999999997</c:v>
                </c:pt>
                <c:pt idx="2381">
                  <c:v>33.1</c:v>
                </c:pt>
                <c:pt idx="2382">
                  <c:v>33.1</c:v>
                </c:pt>
                <c:pt idx="2383">
                  <c:v>33.18</c:v>
                </c:pt>
                <c:pt idx="2384">
                  <c:v>33.090000000000003</c:v>
                </c:pt>
                <c:pt idx="2385">
                  <c:v>33.090000000000003</c:v>
                </c:pt>
                <c:pt idx="2386">
                  <c:v>33.200000000000003</c:v>
                </c:pt>
                <c:pt idx="2387">
                  <c:v>33.32</c:v>
                </c:pt>
                <c:pt idx="2388">
                  <c:v>33.32</c:v>
                </c:pt>
                <c:pt idx="2389">
                  <c:v>33.18</c:v>
                </c:pt>
                <c:pt idx="2390">
                  <c:v>33.21</c:v>
                </c:pt>
                <c:pt idx="2391">
                  <c:v>33.21</c:v>
                </c:pt>
                <c:pt idx="2392">
                  <c:v>33.130000000000003</c:v>
                </c:pt>
                <c:pt idx="2393">
                  <c:v>33.25</c:v>
                </c:pt>
                <c:pt idx="2394">
                  <c:v>33.25</c:v>
                </c:pt>
                <c:pt idx="2395">
                  <c:v>33.22</c:v>
                </c:pt>
                <c:pt idx="2396">
                  <c:v>33.229999999999997</c:v>
                </c:pt>
                <c:pt idx="2397">
                  <c:v>33.229999999999997</c:v>
                </c:pt>
                <c:pt idx="2398">
                  <c:v>33.26</c:v>
                </c:pt>
                <c:pt idx="2399">
                  <c:v>33.24</c:v>
                </c:pt>
                <c:pt idx="2400">
                  <c:v>33.24</c:v>
                </c:pt>
                <c:pt idx="2401">
                  <c:v>33.200000000000003</c:v>
                </c:pt>
                <c:pt idx="2402">
                  <c:v>33.03</c:v>
                </c:pt>
                <c:pt idx="2403">
                  <c:v>33.03</c:v>
                </c:pt>
                <c:pt idx="2404">
                  <c:v>33.08</c:v>
                </c:pt>
                <c:pt idx="2405">
                  <c:v>33.049999999999997</c:v>
                </c:pt>
                <c:pt idx="2406">
                  <c:v>33.06</c:v>
                </c:pt>
                <c:pt idx="2407">
                  <c:v>33.11</c:v>
                </c:pt>
                <c:pt idx="2408">
                  <c:v>33.11</c:v>
                </c:pt>
                <c:pt idx="2409">
                  <c:v>33.049999999999997</c:v>
                </c:pt>
                <c:pt idx="2410">
                  <c:v>33.07</c:v>
                </c:pt>
                <c:pt idx="2411">
                  <c:v>33.07</c:v>
                </c:pt>
                <c:pt idx="2412">
                  <c:v>33.07</c:v>
                </c:pt>
                <c:pt idx="2413">
                  <c:v>33.04</c:v>
                </c:pt>
                <c:pt idx="2414">
                  <c:v>33.04</c:v>
                </c:pt>
                <c:pt idx="2415">
                  <c:v>33.22</c:v>
                </c:pt>
                <c:pt idx="2416">
                  <c:v>33.11</c:v>
                </c:pt>
                <c:pt idx="2417">
                  <c:v>33.11</c:v>
                </c:pt>
                <c:pt idx="2418">
                  <c:v>32.89</c:v>
                </c:pt>
                <c:pt idx="2419">
                  <c:v>33.11</c:v>
                </c:pt>
                <c:pt idx="2420">
                  <c:v>33.11</c:v>
                </c:pt>
                <c:pt idx="2421">
                  <c:v>33.19</c:v>
                </c:pt>
                <c:pt idx="2422">
                  <c:v>33.17</c:v>
                </c:pt>
                <c:pt idx="2423">
                  <c:v>33.17</c:v>
                </c:pt>
                <c:pt idx="2424">
                  <c:v>33.130000000000003</c:v>
                </c:pt>
                <c:pt idx="2425">
                  <c:v>33.229999999999997</c:v>
                </c:pt>
                <c:pt idx="2426">
                  <c:v>33.229999999999997</c:v>
                </c:pt>
                <c:pt idx="2427">
                  <c:v>33.299999999999997</c:v>
                </c:pt>
                <c:pt idx="2428">
                  <c:v>33.159999999999997</c:v>
                </c:pt>
                <c:pt idx="2429">
                  <c:v>33.159999999999997</c:v>
                </c:pt>
                <c:pt idx="2430">
                  <c:v>33.01</c:v>
                </c:pt>
                <c:pt idx="2431">
                  <c:v>33.049999999999997</c:v>
                </c:pt>
                <c:pt idx="2432">
                  <c:v>33.049999999999997</c:v>
                </c:pt>
                <c:pt idx="2433">
                  <c:v>33.04</c:v>
                </c:pt>
                <c:pt idx="2434">
                  <c:v>33.06</c:v>
                </c:pt>
                <c:pt idx="2435">
                  <c:v>33.06</c:v>
                </c:pt>
                <c:pt idx="2436">
                  <c:v>32.950000000000003</c:v>
                </c:pt>
                <c:pt idx="2437">
                  <c:v>33</c:v>
                </c:pt>
                <c:pt idx="2438">
                  <c:v>33</c:v>
                </c:pt>
                <c:pt idx="2439">
                  <c:v>32.92</c:v>
                </c:pt>
                <c:pt idx="2440">
                  <c:v>33.090000000000003</c:v>
                </c:pt>
                <c:pt idx="2441">
                  <c:v>33.090000000000003</c:v>
                </c:pt>
                <c:pt idx="2442">
                  <c:v>32.950000000000003</c:v>
                </c:pt>
                <c:pt idx="2443">
                  <c:v>33.06</c:v>
                </c:pt>
                <c:pt idx="2444">
                  <c:v>33.06</c:v>
                </c:pt>
                <c:pt idx="2445">
                  <c:v>33.049999999999997</c:v>
                </c:pt>
                <c:pt idx="2446">
                  <c:v>33.07</c:v>
                </c:pt>
                <c:pt idx="2447">
                  <c:v>33.07</c:v>
                </c:pt>
                <c:pt idx="2448">
                  <c:v>33.11</c:v>
                </c:pt>
                <c:pt idx="2449">
                  <c:v>33.229999999999997</c:v>
                </c:pt>
                <c:pt idx="2450">
                  <c:v>33.229999999999997</c:v>
                </c:pt>
                <c:pt idx="2451">
                  <c:v>33.17</c:v>
                </c:pt>
                <c:pt idx="2452">
                  <c:v>33.26</c:v>
                </c:pt>
                <c:pt idx="2453">
                  <c:v>33.26</c:v>
                </c:pt>
                <c:pt idx="2454">
                  <c:v>33.04</c:v>
                </c:pt>
                <c:pt idx="2455">
                  <c:v>33.17</c:v>
                </c:pt>
                <c:pt idx="2456">
                  <c:v>33.17</c:v>
                </c:pt>
                <c:pt idx="2457">
                  <c:v>32.97</c:v>
                </c:pt>
                <c:pt idx="2458">
                  <c:v>33.07</c:v>
                </c:pt>
                <c:pt idx="2459">
                  <c:v>33.07</c:v>
                </c:pt>
                <c:pt idx="2460">
                  <c:v>33.1</c:v>
                </c:pt>
                <c:pt idx="2461">
                  <c:v>33.049999999999997</c:v>
                </c:pt>
                <c:pt idx="2462">
                  <c:v>33.049999999999997</c:v>
                </c:pt>
                <c:pt idx="2463">
                  <c:v>33.03</c:v>
                </c:pt>
                <c:pt idx="2464">
                  <c:v>33.01</c:v>
                </c:pt>
                <c:pt idx="2465">
                  <c:v>33.01</c:v>
                </c:pt>
                <c:pt idx="2466">
                  <c:v>33.020000000000003</c:v>
                </c:pt>
                <c:pt idx="2467">
                  <c:v>32.85</c:v>
                </c:pt>
                <c:pt idx="2468">
                  <c:v>32.85</c:v>
                </c:pt>
                <c:pt idx="2469">
                  <c:v>32.75</c:v>
                </c:pt>
                <c:pt idx="2470">
                  <c:v>33.06</c:v>
                </c:pt>
                <c:pt idx="2471">
                  <c:v>33.06</c:v>
                </c:pt>
                <c:pt idx="2472">
                  <c:v>33.08</c:v>
                </c:pt>
                <c:pt idx="2473">
                  <c:v>32.94</c:v>
                </c:pt>
                <c:pt idx="2474">
                  <c:v>32.94</c:v>
                </c:pt>
                <c:pt idx="2475">
                  <c:v>33.049999999999997</c:v>
                </c:pt>
                <c:pt idx="2476">
                  <c:v>33.07</c:v>
                </c:pt>
                <c:pt idx="2477">
                  <c:v>33.07</c:v>
                </c:pt>
                <c:pt idx="2478">
                  <c:v>33.18</c:v>
                </c:pt>
                <c:pt idx="2479">
                  <c:v>33.14</c:v>
                </c:pt>
                <c:pt idx="2480">
                  <c:v>33.14</c:v>
                </c:pt>
                <c:pt idx="2481">
                  <c:v>33.14</c:v>
                </c:pt>
                <c:pt idx="2482">
                  <c:v>32.869999999999997</c:v>
                </c:pt>
                <c:pt idx="2483">
                  <c:v>32.869999999999997</c:v>
                </c:pt>
                <c:pt idx="2484">
                  <c:v>33.06</c:v>
                </c:pt>
                <c:pt idx="2485">
                  <c:v>33.18</c:v>
                </c:pt>
                <c:pt idx="2486">
                  <c:v>33.18</c:v>
                </c:pt>
                <c:pt idx="2487">
                  <c:v>33.21</c:v>
                </c:pt>
                <c:pt idx="2488">
                  <c:v>33.229999999999997</c:v>
                </c:pt>
                <c:pt idx="2489">
                  <c:v>33.229999999999997</c:v>
                </c:pt>
                <c:pt idx="2490">
                  <c:v>33.32</c:v>
                </c:pt>
                <c:pt idx="2491">
                  <c:v>33.229999999999997</c:v>
                </c:pt>
                <c:pt idx="2492">
                  <c:v>33.229999999999997</c:v>
                </c:pt>
                <c:pt idx="2493">
                  <c:v>33.29</c:v>
                </c:pt>
                <c:pt idx="2494">
                  <c:v>33.06</c:v>
                </c:pt>
                <c:pt idx="2495">
                  <c:v>33.06</c:v>
                </c:pt>
                <c:pt idx="2496">
                  <c:v>33.159999999999997</c:v>
                </c:pt>
                <c:pt idx="2497">
                  <c:v>33.26</c:v>
                </c:pt>
                <c:pt idx="2498">
                  <c:v>33.26</c:v>
                </c:pt>
                <c:pt idx="2499">
                  <c:v>33.17</c:v>
                </c:pt>
                <c:pt idx="2500">
                  <c:v>33.11</c:v>
                </c:pt>
                <c:pt idx="2501">
                  <c:v>33.11</c:v>
                </c:pt>
                <c:pt idx="2502">
                  <c:v>33.07</c:v>
                </c:pt>
                <c:pt idx="2503">
                  <c:v>32.96</c:v>
                </c:pt>
                <c:pt idx="2504">
                  <c:v>32.96</c:v>
                </c:pt>
                <c:pt idx="2505">
                  <c:v>33.06</c:v>
                </c:pt>
                <c:pt idx="2506">
                  <c:v>33.11</c:v>
                </c:pt>
                <c:pt idx="2507">
                  <c:v>33.11</c:v>
                </c:pt>
                <c:pt idx="2508">
                  <c:v>33.049999999999997</c:v>
                </c:pt>
                <c:pt idx="2509">
                  <c:v>32.979999999999997</c:v>
                </c:pt>
                <c:pt idx="2510">
                  <c:v>32.979999999999997</c:v>
                </c:pt>
                <c:pt idx="2511">
                  <c:v>33.24</c:v>
                </c:pt>
                <c:pt idx="2512">
                  <c:v>33.08</c:v>
                </c:pt>
                <c:pt idx="2513">
                  <c:v>33.08</c:v>
                </c:pt>
                <c:pt idx="2514">
                  <c:v>33.119999999999997</c:v>
                </c:pt>
                <c:pt idx="2515">
                  <c:v>33.24</c:v>
                </c:pt>
                <c:pt idx="2516">
                  <c:v>33.24</c:v>
                </c:pt>
                <c:pt idx="2517">
                  <c:v>33.229999999999997</c:v>
                </c:pt>
                <c:pt idx="2518">
                  <c:v>33.049999999999997</c:v>
                </c:pt>
                <c:pt idx="2519">
                  <c:v>33.049999999999997</c:v>
                </c:pt>
                <c:pt idx="2520">
                  <c:v>32.86</c:v>
                </c:pt>
                <c:pt idx="2521">
                  <c:v>32.96</c:v>
                </c:pt>
                <c:pt idx="2522">
                  <c:v>32.96</c:v>
                </c:pt>
                <c:pt idx="2523">
                  <c:v>33.01</c:v>
                </c:pt>
                <c:pt idx="2524">
                  <c:v>32.99</c:v>
                </c:pt>
                <c:pt idx="2525">
                  <c:v>32.99</c:v>
                </c:pt>
                <c:pt idx="2526">
                  <c:v>33.020000000000003</c:v>
                </c:pt>
                <c:pt idx="2527">
                  <c:v>33.020000000000003</c:v>
                </c:pt>
                <c:pt idx="2528">
                  <c:v>33.020000000000003</c:v>
                </c:pt>
                <c:pt idx="2529">
                  <c:v>32.99</c:v>
                </c:pt>
                <c:pt idx="2530">
                  <c:v>32.83</c:v>
                </c:pt>
                <c:pt idx="2531">
                  <c:v>32.83</c:v>
                </c:pt>
                <c:pt idx="2532">
                  <c:v>32.979999999999997</c:v>
                </c:pt>
                <c:pt idx="2533">
                  <c:v>33.01</c:v>
                </c:pt>
                <c:pt idx="2534">
                  <c:v>33.01</c:v>
                </c:pt>
                <c:pt idx="2535">
                  <c:v>33.07</c:v>
                </c:pt>
                <c:pt idx="2536">
                  <c:v>32.85</c:v>
                </c:pt>
                <c:pt idx="2537">
                  <c:v>32.85</c:v>
                </c:pt>
                <c:pt idx="2538">
                  <c:v>33.020000000000003</c:v>
                </c:pt>
                <c:pt idx="2539">
                  <c:v>33.03</c:v>
                </c:pt>
                <c:pt idx="2540">
                  <c:v>33.03</c:v>
                </c:pt>
                <c:pt idx="2541">
                  <c:v>33.18</c:v>
                </c:pt>
                <c:pt idx="2542">
                  <c:v>32.979999999999997</c:v>
                </c:pt>
                <c:pt idx="2543">
                  <c:v>32.979999999999997</c:v>
                </c:pt>
                <c:pt idx="2544">
                  <c:v>33.03</c:v>
                </c:pt>
                <c:pt idx="2545">
                  <c:v>32.94</c:v>
                </c:pt>
                <c:pt idx="2546">
                  <c:v>32.94</c:v>
                </c:pt>
                <c:pt idx="2547">
                  <c:v>33.1</c:v>
                </c:pt>
                <c:pt idx="2548">
                  <c:v>32.96</c:v>
                </c:pt>
                <c:pt idx="2549">
                  <c:v>33.08</c:v>
                </c:pt>
                <c:pt idx="2550">
                  <c:v>33.090000000000003</c:v>
                </c:pt>
                <c:pt idx="2551">
                  <c:v>33.090000000000003</c:v>
                </c:pt>
                <c:pt idx="2552">
                  <c:v>33.14</c:v>
                </c:pt>
                <c:pt idx="2553">
                  <c:v>33</c:v>
                </c:pt>
                <c:pt idx="2554">
                  <c:v>33</c:v>
                </c:pt>
                <c:pt idx="2555">
                  <c:v>33</c:v>
                </c:pt>
                <c:pt idx="2556">
                  <c:v>33.06</c:v>
                </c:pt>
                <c:pt idx="2557">
                  <c:v>33.06</c:v>
                </c:pt>
                <c:pt idx="2558">
                  <c:v>32.97</c:v>
                </c:pt>
                <c:pt idx="2559">
                  <c:v>32.96</c:v>
                </c:pt>
                <c:pt idx="2560">
                  <c:v>32.96</c:v>
                </c:pt>
                <c:pt idx="2561">
                  <c:v>32.89</c:v>
                </c:pt>
                <c:pt idx="2562">
                  <c:v>33</c:v>
                </c:pt>
                <c:pt idx="2563">
                  <c:v>33</c:v>
                </c:pt>
                <c:pt idx="2564">
                  <c:v>33.119999999999997</c:v>
                </c:pt>
                <c:pt idx="2565">
                  <c:v>33.020000000000003</c:v>
                </c:pt>
                <c:pt idx="2566">
                  <c:v>33.020000000000003</c:v>
                </c:pt>
                <c:pt idx="2567">
                  <c:v>32.93</c:v>
                </c:pt>
                <c:pt idx="2568">
                  <c:v>33.06</c:v>
                </c:pt>
                <c:pt idx="2569">
                  <c:v>33.06</c:v>
                </c:pt>
                <c:pt idx="2570">
                  <c:v>33.11</c:v>
                </c:pt>
                <c:pt idx="2571">
                  <c:v>33.03</c:v>
                </c:pt>
                <c:pt idx="2572">
                  <c:v>33.03</c:v>
                </c:pt>
                <c:pt idx="2573">
                  <c:v>33.15</c:v>
                </c:pt>
                <c:pt idx="2574">
                  <c:v>33.07</c:v>
                </c:pt>
                <c:pt idx="2575">
                  <c:v>33.07</c:v>
                </c:pt>
                <c:pt idx="2576">
                  <c:v>32.97</c:v>
                </c:pt>
                <c:pt idx="2577">
                  <c:v>33</c:v>
                </c:pt>
                <c:pt idx="2578">
                  <c:v>33</c:v>
                </c:pt>
                <c:pt idx="2579">
                  <c:v>33.14</c:v>
                </c:pt>
                <c:pt idx="2580">
                  <c:v>33.06</c:v>
                </c:pt>
                <c:pt idx="2581">
                  <c:v>33.06</c:v>
                </c:pt>
                <c:pt idx="2582">
                  <c:v>32.96</c:v>
                </c:pt>
                <c:pt idx="2583">
                  <c:v>32.99</c:v>
                </c:pt>
                <c:pt idx="2584">
                  <c:v>32.99</c:v>
                </c:pt>
                <c:pt idx="2585">
                  <c:v>32.89</c:v>
                </c:pt>
                <c:pt idx="2586">
                  <c:v>32.840000000000003</c:v>
                </c:pt>
                <c:pt idx="2587">
                  <c:v>32.840000000000003</c:v>
                </c:pt>
                <c:pt idx="2588">
                  <c:v>32.82</c:v>
                </c:pt>
                <c:pt idx="2589">
                  <c:v>32.82</c:v>
                </c:pt>
                <c:pt idx="2590">
                  <c:v>32.82</c:v>
                </c:pt>
                <c:pt idx="2591">
                  <c:v>33.06</c:v>
                </c:pt>
                <c:pt idx="2592">
                  <c:v>32.9</c:v>
                </c:pt>
                <c:pt idx="2593">
                  <c:v>32.9</c:v>
                </c:pt>
                <c:pt idx="2594">
                  <c:v>33.08</c:v>
                </c:pt>
                <c:pt idx="2595">
                  <c:v>32.94</c:v>
                </c:pt>
                <c:pt idx="2596">
                  <c:v>32.94</c:v>
                </c:pt>
                <c:pt idx="2597">
                  <c:v>32.99</c:v>
                </c:pt>
                <c:pt idx="2598">
                  <c:v>33.17</c:v>
                </c:pt>
                <c:pt idx="2599">
                  <c:v>33.17</c:v>
                </c:pt>
                <c:pt idx="2600">
                  <c:v>33.06</c:v>
                </c:pt>
                <c:pt idx="2601">
                  <c:v>32.950000000000003</c:v>
                </c:pt>
                <c:pt idx="2602">
                  <c:v>32.950000000000003</c:v>
                </c:pt>
                <c:pt idx="2603">
                  <c:v>33.08</c:v>
                </c:pt>
                <c:pt idx="2604">
                  <c:v>33.1</c:v>
                </c:pt>
                <c:pt idx="2605">
                  <c:v>33.1</c:v>
                </c:pt>
                <c:pt idx="2606">
                  <c:v>33.020000000000003</c:v>
                </c:pt>
                <c:pt idx="2607">
                  <c:v>33.04</c:v>
                </c:pt>
                <c:pt idx="2608">
                  <c:v>33.04</c:v>
                </c:pt>
                <c:pt idx="2609">
                  <c:v>33.159999999999997</c:v>
                </c:pt>
                <c:pt idx="2610">
                  <c:v>33.14</c:v>
                </c:pt>
                <c:pt idx="2611">
                  <c:v>33.14</c:v>
                </c:pt>
                <c:pt idx="2612">
                  <c:v>32.96</c:v>
                </c:pt>
                <c:pt idx="2613">
                  <c:v>33.03</c:v>
                </c:pt>
                <c:pt idx="2614">
                  <c:v>33.03</c:v>
                </c:pt>
                <c:pt idx="2615">
                  <c:v>32.979999999999997</c:v>
                </c:pt>
                <c:pt idx="2616">
                  <c:v>33.08</c:v>
                </c:pt>
                <c:pt idx="2617">
                  <c:v>33.08</c:v>
                </c:pt>
                <c:pt idx="2618">
                  <c:v>33.11</c:v>
                </c:pt>
                <c:pt idx="2619">
                  <c:v>33.06</c:v>
                </c:pt>
                <c:pt idx="2620">
                  <c:v>33.06</c:v>
                </c:pt>
                <c:pt idx="2621">
                  <c:v>33.090000000000003</c:v>
                </c:pt>
                <c:pt idx="2622">
                  <c:v>32.97</c:v>
                </c:pt>
                <c:pt idx="2623">
                  <c:v>32.97</c:v>
                </c:pt>
                <c:pt idx="2624">
                  <c:v>32.97</c:v>
                </c:pt>
                <c:pt idx="2625">
                  <c:v>33.19</c:v>
                </c:pt>
                <c:pt idx="2626">
                  <c:v>33.19</c:v>
                </c:pt>
                <c:pt idx="2627">
                  <c:v>33.21</c:v>
                </c:pt>
                <c:pt idx="2628">
                  <c:v>33.270000000000003</c:v>
                </c:pt>
                <c:pt idx="2629">
                  <c:v>33.270000000000003</c:v>
                </c:pt>
                <c:pt idx="2630">
                  <c:v>33.07</c:v>
                </c:pt>
                <c:pt idx="2631">
                  <c:v>32.840000000000003</c:v>
                </c:pt>
                <c:pt idx="2632">
                  <c:v>32.840000000000003</c:v>
                </c:pt>
                <c:pt idx="2633">
                  <c:v>32.9</c:v>
                </c:pt>
                <c:pt idx="2634">
                  <c:v>33.020000000000003</c:v>
                </c:pt>
                <c:pt idx="2635">
                  <c:v>33.020000000000003</c:v>
                </c:pt>
                <c:pt idx="2636">
                  <c:v>33.08</c:v>
                </c:pt>
                <c:pt idx="2637">
                  <c:v>32.97</c:v>
                </c:pt>
                <c:pt idx="2638">
                  <c:v>32.97</c:v>
                </c:pt>
                <c:pt idx="2639">
                  <c:v>33.119999999999997</c:v>
                </c:pt>
                <c:pt idx="2640">
                  <c:v>33.159999999999997</c:v>
                </c:pt>
                <c:pt idx="2641">
                  <c:v>33.159999999999997</c:v>
                </c:pt>
                <c:pt idx="2642">
                  <c:v>33.06</c:v>
                </c:pt>
                <c:pt idx="2643">
                  <c:v>32.99</c:v>
                </c:pt>
                <c:pt idx="2644">
                  <c:v>32.99</c:v>
                </c:pt>
                <c:pt idx="2645">
                  <c:v>32.94</c:v>
                </c:pt>
                <c:pt idx="2646">
                  <c:v>32.85</c:v>
                </c:pt>
                <c:pt idx="2647">
                  <c:v>32.85</c:v>
                </c:pt>
                <c:pt idx="2648">
                  <c:v>33</c:v>
                </c:pt>
                <c:pt idx="2649">
                  <c:v>33.04</c:v>
                </c:pt>
                <c:pt idx="2650">
                  <c:v>33.04</c:v>
                </c:pt>
                <c:pt idx="2651">
                  <c:v>33.21</c:v>
                </c:pt>
                <c:pt idx="2652">
                  <c:v>33.119999999999997</c:v>
                </c:pt>
                <c:pt idx="2653">
                  <c:v>33.119999999999997</c:v>
                </c:pt>
                <c:pt idx="2654">
                  <c:v>33.11</c:v>
                </c:pt>
                <c:pt idx="2655">
                  <c:v>33.04</c:v>
                </c:pt>
                <c:pt idx="2656">
                  <c:v>33.04</c:v>
                </c:pt>
                <c:pt idx="2657">
                  <c:v>33</c:v>
                </c:pt>
                <c:pt idx="2658">
                  <c:v>33.07</c:v>
                </c:pt>
                <c:pt idx="2659">
                  <c:v>33.07</c:v>
                </c:pt>
                <c:pt idx="2660">
                  <c:v>33.15</c:v>
                </c:pt>
                <c:pt idx="2661">
                  <c:v>33.03</c:v>
                </c:pt>
                <c:pt idx="2662">
                  <c:v>33.03</c:v>
                </c:pt>
                <c:pt idx="2663">
                  <c:v>33.049999999999997</c:v>
                </c:pt>
                <c:pt idx="2664">
                  <c:v>33.03</c:v>
                </c:pt>
                <c:pt idx="2665">
                  <c:v>33.03</c:v>
                </c:pt>
                <c:pt idx="2666">
                  <c:v>33.11</c:v>
                </c:pt>
                <c:pt idx="2667">
                  <c:v>33.14</c:v>
                </c:pt>
                <c:pt idx="2668">
                  <c:v>33.14</c:v>
                </c:pt>
                <c:pt idx="2669">
                  <c:v>33.090000000000003</c:v>
                </c:pt>
                <c:pt idx="2670">
                  <c:v>33.1</c:v>
                </c:pt>
                <c:pt idx="2671">
                  <c:v>33.1</c:v>
                </c:pt>
                <c:pt idx="2672">
                  <c:v>32.92</c:v>
                </c:pt>
                <c:pt idx="2673">
                  <c:v>33.04</c:v>
                </c:pt>
                <c:pt idx="2674">
                  <c:v>33.04</c:v>
                </c:pt>
                <c:pt idx="2675">
                  <c:v>32.979999999999997</c:v>
                </c:pt>
                <c:pt idx="2676">
                  <c:v>33.14</c:v>
                </c:pt>
                <c:pt idx="2677">
                  <c:v>33.14</c:v>
                </c:pt>
                <c:pt idx="2678">
                  <c:v>33.04</c:v>
                </c:pt>
                <c:pt idx="2679">
                  <c:v>33.020000000000003</c:v>
                </c:pt>
                <c:pt idx="2680">
                  <c:v>33.020000000000003</c:v>
                </c:pt>
                <c:pt idx="2681">
                  <c:v>33.1</c:v>
                </c:pt>
                <c:pt idx="2682">
                  <c:v>33.01</c:v>
                </c:pt>
                <c:pt idx="2683">
                  <c:v>33.01</c:v>
                </c:pt>
                <c:pt idx="2684">
                  <c:v>32.94</c:v>
                </c:pt>
                <c:pt idx="2685">
                  <c:v>33.03</c:v>
                </c:pt>
                <c:pt idx="2686">
                  <c:v>33.03</c:v>
                </c:pt>
                <c:pt idx="2687">
                  <c:v>33.119999999999997</c:v>
                </c:pt>
                <c:pt idx="2688">
                  <c:v>33.049999999999997</c:v>
                </c:pt>
                <c:pt idx="2689">
                  <c:v>33.049999999999997</c:v>
                </c:pt>
                <c:pt idx="2690">
                  <c:v>33.06</c:v>
                </c:pt>
                <c:pt idx="2691">
                  <c:v>33.06</c:v>
                </c:pt>
                <c:pt idx="2692">
                  <c:v>32.99</c:v>
                </c:pt>
                <c:pt idx="2693">
                  <c:v>33.26</c:v>
                </c:pt>
                <c:pt idx="2694">
                  <c:v>33.26</c:v>
                </c:pt>
                <c:pt idx="2695">
                  <c:v>33.21</c:v>
                </c:pt>
                <c:pt idx="2696">
                  <c:v>33.049999999999997</c:v>
                </c:pt>
                <c:pt idx="2697">
                  <c:v>33.049999999999997</c:v>
                </c:pt>
                <c:pt idx="2698">
                  <c:v>33.19</c:v>
                </c:pt>
                <c:pt idx="2699">
                  <c:v>33.090000000000003</c:v>
                </c:pt>
                <c:pt idx="2700">
                  <c:v>33.090000000000003</c:v>
                </c:pt>
                <c:pt idx="2701">
                  <c:v>33.24</c:v>
                </c:pt>
                <c:pt idx="2702">
                  <c:v>33.1</c:v>
                </c:pt>
                <c:pt idx="2703">
                  <c:v>33.1</c:v>
                </c:pt>
                <c:pt idx="2704">
                  <c:v>33.159999999999997</c:v>
                </c:pt>
                <c:pt idx="2705">
                  <c:v>33.21</c:v>
                </c:pt>
                <c:pt idx="2706">
                  <c:v>33.21</c:v>
                </c:pt>
                <c:pt idx="2707">
                  <c:v>33</c:v>
                </c:pt>
                <c:pt idx="2708">
                  <c:v>33.200000000000003</c:v>
                </c:pt>
                <c:pt idx="2709">
                  <c:v>33.200000000000003</c:v>
                </c:pt>
                <c:pt idx="2710">
                  <c:v>33.11</c:v>
                </c:pt>
                <c:pt idx="2711">
                  <c:v>33.11</c:v>
                </c:pt>
                <c:pt idx="2712">
                  <c:v>33.11</c:v>
                </c:pt>
                <c:pt idx="2713">
                  <c:v>33.31</c:v>
                </c:pt>
                <c:pt idx="2714">
                  <c:v>33.26</c:v>
                </c:pt>
                <c:pt idx="2715">
                  <c:v>33.26</c:v>
                </c:pt>
                <c:pt idx="2716">
                  <c:v>33.200000000000003</c:v>
                </c:pt>
                <c:pt idx="2717">
                  <c:v>33.19</c:v>
                </c:pt>
                <c:pt idx="2718">
                  <c:v>33.19</c:v>
                </c:pt>
                <c:pt idx="2719">
                  <c:v>32.979999999999997</c:v>
                </c:pt>
                <c:pt idx="2720">
                  <c:v>32.880000000000003</c:v>
                </c:pt>
                <c:pt idx="2721">
                  <c:v>32.880000000000003</c:v>
                </c:pt>
                <c:pt idx="2722">
                  <c:v>32.840000000000003</c:v>
                </c:pt>
                <c:pt idx="2723">
                  <c:v>32.880000000000003</c:v>
                </c:pt>
                <c:pt idx="2724">
                  <c:v>32.880000000000003</c:v>
                </c:pt>
                <c:pt idx="2725">
                  <c:v>32.840000000000003</c:v>
                </c:pt>
                <c:pt idx="2726">
                  <c:v>32.89</c:v>
                </c:pt>
                <c:pt idx="2727">
                  <c:v>32.89</c:v>
                </c:pt>
                <c:pt idx="2728">
                  <c:v>33.08</c:v>
                </c:pt>
                <c:pt idx="2729">
                  <c:v>33.26</c:v>
                </c:pt>
                <c:pt idx="2730">
                  <c:v>33.26</c:v>
                </c:pt>
                <c:pt idx="2731">
                  <c:v>33.200000000000003</c:v>
                </c:pt>
                <c:pt idx="2732">
                  <c:v>32.979999999999997</c:v>
                </c:pt>
                <c:pt idx="2733">
                  <c:v>32.979999999999997</c:v>
                </c:pt>
                <c:pt idx="2734">
                  <c:v>33.020000000000003</c:v>
                </c:pt>
                <c:pt idx="2735">
                  <c:v>33.14</c:v>
                </c:pt>
                <c:pt idx="2736">
                  <c:v>33.14</c:v>
                </c:pt>
                <c:pt idx="2737">
                  <c:v>33.06</c:v>
                </c:pt>
                <c:pt idx="2738">
                  <c:v>33.18</c:v>
                </c:pt>
                <c:pt idx="2739">
                  <c:v>33.18</c:v>
                </c:pt>
                <c:pt idx="2740">
                  <c:v>33.200000000000003</c:v>
                </c:pt>
                <c:pt idx="2741">
                  <c:v>33.08</c:v>
                </c:pt>
                <c:pt idx="2742">
                  <c:v>33.08</c:v>
                </c:pt>
                <c:pt idx="2743">
                  <c:v>33.15</c:v>
                </c:pt>
                <c:pt idx="2744">
                  <c:v>33.18</c:v>
                </c:pt>
                <c:pt idx="2745">
                  <c:v>33.18</c:v>
                </c:pt>
                <c:pt idx="2746">
                  <c:v>33.049999999999997</c:v>
                </c:pt>
                <c:pt idx="2747">
                  <c:v>32.97</c:v>
                </c:pt>
                <c:pt idx="2748">
                  <c:v>32.97</c:v>
                </c:pt>
                <c:pt idx="2749">
                  <c:v>33.14</c:v>
                </c:pt>
                <c:pt idx="2750">
                  <c:v>33.130000000000003</c:v>
                </c:pt>
                <c:pt idx="2751">
                  <c:v>33.130000000000003</c:v>
                </c:pt>
                <c:pt idx="2752">
                  <c:v>33.21</c:v>
                </c:pt>
                <c:pt idx="2753">
                  <c:v>33.06</c:v>
                </c:pt>
                <c:pt idx="2754">
                  <c:v>33.06</c:v>
                </c:pt>
                <c:pt idx="2755">
                  <c:v>33.21</c:v>
                </c:pt>
                <c:pt idx="2756">
                  <c:v>33.03</c:v>
                </c:pt>
                <c:pt idx="2757">
                  <c:v>33.03</c:v>
                </c:pt>
                <c:pt idx="2758">
                  <c:v>33.14</c:v>
                </c:pt>
                <c:pt idx="2759">
                  <c:v>33.119999999999997</c:v>
                </c:pt>
                <c:pt idx="2760">
                  <c:v>33.119999999999997</c:v>
                </c:pt>
                <c:pt idx="2761">
                  <c:v>33.01</c:v>
                </c:pt>
                <c:pt idx="2762">
                  <c:v>33.14</c:v>
                </c:pt>
                <c:pt idx="2763">
                  <c:v>33.14</c:v>
                </c:pt>
                <c:pt idx="2764">
                  <c:v>33.24</c:v>
                </c:pt>
                <c:pt idx="2765">
                  <c:v>33.21</c:v>
                </c:pt>
                <c:pt idx="2766">
                  <c:v>33.21</c:v>
                </c:pt>
                <c:pt idx="2767">
                  <c:v>33.01</c:v>
                </c:pt>
                <c:pt idx="2768">
                  <c:v>33.119999999999997</c:v>
                </c:pt>
                <c:pt idx="2769">
                  <c:v>33.119999999999997</c:v>
                </c:pt>
                <c:pt idx="2770">
                  <c:v>33.200000000000003</c:v>
                </c:pt>
                <c:pt idx="2771">
                  <c:v>33.1</c:v>
                </c:pt>
                <c:pt idx="2772">
                  <c:v>33.1</c:v>
                </c:pt>
                <c:pt idx="2773">
                  <c:v>33.130000000000003</c:v>
                </c:pt>
                <c:pt idx="2774">
                  <c:v>33.01</c:v>
                </c:pt>
                <c:pt idx="2775">
                  <c:v>33.01</c:v>
                </c:pt>
                <c:pt idx="2776">
                  <c:v>33.01</c:v>
                </c:pt>
                <c:pt idx="2777">
                  <c:v>33.04</c:v>
                </c:pt>
                <c:pt idx="2778">
                  <c:v>33.04</c:v>
                </c:pt>
                <c:pt idx="2779">
                  <c:v>33.14</c:v>
                </c:pt>
                <c:pt idx="2780">
                  <c:v>32.979999999999997</c:v>
                </c:pt>
                <c:pt idx="2781">
                  <c:v>32.979999999999997</c:v>
                </c:pt>
                <c:pt idx="2782">
                  <c:v>33.18</c:v>
                </c:pt>
                <c:pt idx="2783">
                  <c:v>33.119999999999997</c:v>
                </c:pt>
                <c:pt idx="2784">
                  <c:v>33.119999999999997</c:v>
                </c:pt>
                <c:pt idx="2785">
                  <c:v>33.07</c:v>
                </c:pt>
                <c:pt idx="2786">
                  <c:v>33</c:v>
                </c:pt>
                <c:pt idx="2787">
                  <c:v>33</c:v>
                </c:pt>
                <c:pt idx="2788">
                  <c:v>33.21</c:v>
                </c:pt>
                <c:pt idx="2789">
                  <c:v>33.01</c:v>
                </c:pt>
                <c:pt idx="2790">
                  <c:v>33.01</c:v>
                </c:pt>
                <c:pt idx="2791">
                  <c:v>33.03</c:v>
                </c:pt>
                <c:pt idx="2792">
                  <c:v>33.090000000000003</c:v>
                </c:pt>
                <c:pt idx="2793">
                  <c:v>33.090000000000003</c:v>
                </c:pt>
                <c:pt idx="2794">
                  <c:v>33</c:v>
                </c:pt>
                <c:pt idx="2795">
                  <c:v>33.14</c:v>
                </c:pt>
                <c:pt idx="2796">
                  <c:v>33.14</c:v>
                </c:pt>
                <c:pt idx="2797">
                  <c:v>33.17</c:v>
                </c:pt>
                <c:pt idx="2798">
                  <c:v>33.03</c:v>
                </c:pt>
                <c:pt idx="2799">
                  <c:v>33.03</c:v>
                </c:pt>
                <c:pt idx="2800">
                  <c:v>33</c:v>
                </c:pt>
                <c:pt idx="2801">
                  <c:v>33.15</c:v>
                </c:pt>
                <c:pt idx="2802">
                  <c:v>33.15</c:v>
                </c:pt>
                <c:pt idx="2803">
                  <c:v>33.1</c:v>
                </c:pt>
                <c:pt idx="2804">
                  <c:v>33.020000000000003</c:v>
                </c:pt>
                <c:pt idx="2805">
                  <c:v>33.020000000000003</c:v>
                </c:pt>
                <c:pt idx="2806">
                  <c:v>33.11</c:v>
                </c:pt>
                <c:pt idx="2807">
                  <c:v>33.07</c:v>
                </c:pt>
                <c:pt idx="2808">
                  <c:v>33.07</c:v>
                </c:pt>
                <c:pt idx="2809">
                  <c:v>33.06</c:v>
                </c:pt>
                <c:pt idx="2810">
                  <c:v>32.979999999999997</c:v>
                </c:pt>
                <c:pt idx="2811">
                  <c:v>32.979999999999997</c:v>
                </c:pt>
                <c:pt idx="2812">
                  <c:v>33.19</c:v>
                </c:pt>
                <c:pt idx="2813">
                  <c:v>33.08</c:v>
                </c:pt>
                <c:pt idx="2814">
                  <c:v>33.08</c:v>
                </c:pt>
                <c:pt idx="2815">
                  <c:v>33.14</c:v>
                </c:pt>
                <c:pt idx="2816">
                  <c:v>33.03</c:v>
                </c:pt>
                <c:pt idx="2817">
                  <c:v>33.03</c:v>
                </c:pt>
                <c:pt idx="2818">
                  <c:v>33.06</c:v>
                </c:pt>
                <c:pt idx="2819">
                  <c:v>32.97</c:v>
                </c:pt>
                <c:pt idx="2820">
                  <c:v>32.97</c:v>
                </c:pt>
                <c:pt idx="2821">
                  <c:v>32.880000000000003</c:v>
                </c:pt>
                <c:pt idx="2822">
                  <c:v>32.89</c:v>
                </c:pt>
                <c:pt idx="2823">
                  <c:v>32.89</c:v>
                </c:pt>
                <c:pt idx="2824">
                  <c:v>32.76</c:v>
                </c:pt>
                <c:pt idx="2825">
                  <c:v>33.03</c:v>
                </c:pt>
                <c:pt idx="2826">
                  <c:v>33.03</c:v>
                </c:pt>
                <c:pt idx="2827">
                  <c:v>32.89</c:v>
                </c:pt>
                <c:pt idx="2828">
                  <c:v>32.92</c:v>
                </c:pt>
                <c:pt idx="2829">
                  <c:v>32.92</c:v>
                </c:pt>
                <c:pt idx="2830">
                  <c:v>33.08</c:v>
                </c:pt>
                <c:pt idx="2831">
                  <c:v>33</c:v>
                </c:pt>
                <c:pt idx="2832">
                  <c:v>33</c:v>
                </c:pt>
                <c:pt idx="2833">
                  <c:v>33.04</c:v>
                </c:pt>
                <c:pt idx="2834">
                  <c:v>33</c:v>
                </c:pt>
                <c:pt idx="2835">
                  <c:v>33</c:v>
                </c:pt>
                <c:pt idx="2836">
                  <c:v>33.130000000000003</c:v>
                </c:pt>
                <c:pt idx="2837">
                  <c:v>33.130000000000003</c:v>
                </c:pt>
                <c:pt idx="2838">
                  <c:v>33.020000000000003</c:v>
                </c:pt>
                <c:pt idx="2839">
                  <c:v>33.020000000000003</c:v>
                </c:pt>
                <c:pt idx="2840">
                  <c:v>33.020000000000003</c:v>
                </c:pt>
                <c:pt idx="2841">
                  <c:v>33.08</c:v>
                </c:pt>
                <c:pt idx="2842">
                  <c:v>32.96</c:v>
                </c:pt>
                <c:pt idx="2843">
                  <c:v>32.96</c:v>
                </c:pt>
                <c:pt idx="2844">
                  <c:v>33.22</c:v>
                </c:pt>
                <c:pt idx="2845">
                  <c:v>33.03</c:v>
                </c:pt>
                <c:pt idx="2846">
                  <c:v>33.03</c:v>
                </c:pt>
                <c:pt idx="2847">
                  <c:v>32.840000000000003</c:v>
                </c:pt>
                <c:pt idx="2848">
                  <c:v>33.049999999999997</c:v>
                </c:pt>
                <c:pt idx="2849">
                  <c:v>33.049999999999997</c:v>
                </c:pt>
                <c:pt idx="2850">
                  <c:v>33.1</c:v>
                </c:pt>
                <c:pt idx="2851">
                  <c:v>33.06</c:v>
                </c:pt>
                <c:pt idx="2852">
                  <c:v>33.06</c:v>
                </c:pt>
                <c:pt idx="2853">
                  <c:v>33.049999999999997</c:v>
                </c:pt>
                <c:pt idx="2854">
                  <c:v>31.86</c:v>
                </c:pt>
                <c:pt idx="2855">
                  <c:v>31.86</c:v>
                </c:pt>
                <c:pt idx="2856">
                  <c:v>31.86</c:v>
                </c:pt>
                <c:pt idx="2857">
                  <c:v>32.93</c:v>
                </c:pt>
                <c:pt idx="2858">
                  <c:v>33.049999999999997</c:v>
                </c:pt>
                <c:pt idx="2859">
                  <c:v>33.049999999999997</c:v>
                </c:pt>
                <c:pt idx="2860">
                  <c:v>33.11</c:v>
                </c:pt>
                <c:pt idx="2861">
                  <c:v>33.06</c:v>
                </c:pt>
                <c:pt idx="2862">
                  <c:v>33.06</c:v>
                </c:pt>
                <c:pt idx="2863">
                  <c:v>32.909999999999997</c:v>
                </c:pt>
                <c:pt idx="2864">
                  <c:v>33.06</c:v>
                </c:pt>
                <c:pt idx="2865">
                  <c:v>33.06</c:v>
                </c:pt>
                <c:pt idx="2866">
                  <c:v>33.04</c:v>
                </c:pt>
                <c:pt idx="2867">
                  <c:v>33.17</c:v>
                </c:pt>
                <c:pt idx="2868">
                  <c:v>33.17</c:v>
                </c:pt>
                <c:pt idx="2869">
                  <c:v>33.08</c:v>
                </c:pt>
                <c:pt idx="2870">
                  <c:v>32.909999999999997</c:v>
                </c:pt>
                <c:pt idx="2871">
                  <c:v>32.909999999999997</c:v>
                </c:pt>
                <c:pt idx="2872">
                  <c:v>33.159999999999997</c:v>
                </c:pt>
                <c:pt idx="2873">
                  <c:v>32.94</c:v>
                </c:pt>
                <c:pt idx="2874">
                  <c:v>32.94</c:v>
                </c:pt>
                <c:pt idx="2875">
                  <c:v>33.14</c:v>
                </c:pt>
                <c:pt idx="2876">
                  <c:v>33.08</c:v>
                </c:pt>
                <c:pt idx="2877">
                  <c:v>33.08</c:v>
                </c:pt>
                <c:pt idx="2878">
                  <c:v>32.96</c:v>
                </c:pt>
                <c:pt idx="2879">
                  <c:v>33.07</c:v>
                </c:pt>
                <c:pt idx="2880">
                  <c:v>33.07</c:v>
                </c:pt>
                <c:pt idx="2881">
                  <c:v>32.909999999999997</c:v>
                </c:pt>
                <c:pt idx="2882">
                  <c:v>32.979999999999997</c:v>
                </c:pt>
                <c:pt idx="2883">
                  <c:v>32.979999999999997</c:v>
                </c:pt>
                <c:pt idx="2884">
                  <c:v>33.01</c:v>
                </c:pt>
                <c:pt idx="2885">
                  <c:v>32.92</c:v>
                </c:pt>
                <c:pt idx="2886">
                  <c:v>32.92</c:v>
                </c:pt>
                <c:pt idx="2887">
                  <c:v>32.840000000000003</c:v>
                </c:pt>
                <c:pt idx="2888">
                  <c:v>32.92</c:v>
                </c:pt>
                <c:pt idx="2889">
                  <c:v>32.92</c:v>
                </c:pt>
                <c:pt idx="2890">
                  <c:v>32.89</c:v>
                </c:pt>
                <c:pt idx="2891">
                  <c:v>33.04</c:v>
                </c:pt>
                <c:pt idx="2892">
                  <c:v>33.04</c:v>
                </c:pt>
                <c:pt idx="2893">
                  <c:v>33.03</c:v>
                </c:pt>
                <c:pt idx="2894">
                  <c:v>33.159999999999997</c:v>
                </c:pt>
                <c:pt idx="2895">
                  <c:v>33.159999999999997</c:v>
                </c:pt>
                <c:pt idx="2896">
                  <c:v>33.1</c:v>
                </c:pt>
                <c:pt idx="2897">
                  <c:v>33.03</c:v>
                </c:pt>
                <c:pt idx="2898">
                  <c:v>33.03</c:v>
                </c:pt>
                <c:pt idx="2899">
                  <c:v>32.950000000000003</c:v>
                </c:pt>
                <c:pt idx="2900">
                  <c:v>32.950000000000003</c:v>
                </c:pt>
                <c:pt idx="2901">
                  <c:v>32.950000000000003</c:v>
                </c:pt>
                <c:pt idx="2902">
                  <c:v>33.01</c:v>
                </c:pt>
                <c:pt idx="2903">
                  <c:v>32.950000000000003</c:v>
                </c:pt>
                <c:pt idx="2904">
                  <c:v>32.950000000000003</c:v>
                </c:pt>
                <c:pt idx="2905">
                  <c:v>33</c:v>
                </c:pt>
                <c:pt idx="2906">
                  <c:v>33.04</c:v>
                </c:pt>
                <c:pt idx="2907">
                  <c:v>33.04</c:v>
                </c:pt>
                <c:pt idx="2908">
                  <c:v>33.090000000000003</c:v>
                </c:pt>
                <c:pt idx="2909">
                  <c:v>33.17</c:v>
                </c:pt>
                <c:pt idx="2910">
                  <c:v>33.17</c:v>
                </c:pt>
                <c:pt idx="2911">
                  <c:v>32.97</c:v>
                </c:pt>
                <c:pt idx="2912">
                  <c:v>33.15</c:v>
                </c:pt>
                <c:pt idx="2913">
                  <c:v>33.15</c:v>
                </c:pt>
                <c:pt idx="2914">
                  <c:v>33.01</c:v>
                </c:pt>
                <c:pt idx="2915">
                  <c:v>33.03</c:v>
                </c:pt>
                <c:pt idx="2916">
                  <c:v>33.03</c:v>
                </c:pt>
                <c:pt idx="2917">
                  <c:v>33.03</c:v>
                </c:pt>
                <c:pt idx="2918">
                  <c:v>32.94</c:v>
                </c:pt>
                <c:pt idx="2919">
                  <c:v>32.94</c:v>
                </c:pt>
                <c:pt idx="2920">
                  <c:v>33.28</c:v>
                </c:pt>
                <c:pt idx="2921">
                  <c:v>33.14</c:v>
                </c:pt>
                <c:pt idx="2922">
                  <c:v>33.14</c:v>
                </c:pt>
                <c:pt idx="2923">
                  <c:v>32.93</c:v>
                </c:pt>
                <c:pt idx="2924">
                  <c:v>32.979999999999997</c:v>
                </c:pt>
                <c:pt idx="2925">
                  <c:v>32.979999999999997</c:v>
                </c:pt>
                <c:pt idx="2926">
                  <c:v>33.01</c:v>
                </c:pt>
                <c:pt idx="2927">
                  <c:v>33.04</c:v>
                </c:pt>
                <c:pt idx="2928">
                  <c:v>33.04</c:v>
                </c:pt>
                <c:pt idx="2929">
                  <c:v>32.9</c:v>
                </c:pt>
                <c:pt idx="2930">
                  <c:v>32.96</c:v>
                </c:pt>
                <c:pt idx="2931">
                  <c:v>32.96</c:v>
                </c:pt>
                <c:pt idx="2932">
                  <c:v>32.9</c:v>
                </c:pt>
                <c:pt idx="2933">
                  <c:v>32.75</c:v>
                </c:pt>
                <c:pt idx="2934">
                  <c:v>32.75</c:v>
                </c:pt>
                <c:pt idx="2935">
                  <c:v>32.770000000000003</c:v>
                </c:pt>
                <c:pt idx="2936">
                  <c:v>33.08</c:v>
                </c:pt>
                <c:pt idx="2937">
                  <c:v>33.08</c:v>
                </c:pt>
                <c:pt idx="2938">
                  <c:v>33.11</c:v>
                </c:pt>
                <c:pt idx="2939">
                  <c:v>33.18</c:v>
                </c:pt>
                <c:pt idx="2940">
                  <c:v>33.18</c:v>
                </c:pt>
                <c:pt idx="2941">
                  <c:v>33.020000000000003</c:v>
                </c:pt>
                <c:pt idx="2942">
                  <c:v>33.04</c:v>
                </c:pt>
                <c:pt idx="2943">
                  <c:v>33.04</c:v>
                </c:pt>
                <c:pt idx="2944">
                  <c:v>33.130000000000003</c:v>
                </c:pt>
                <c:pt idx="2945">
                  <c:v>33.11</c:v>
                </c:pt>
                <c:pt idx="2946">
                  <c:v>33.11</c:v>
                </c:pt>
                <c:pt idx="2947">
                  <c:v>33.200000000000003</c:v>
                </c:pt>
                <c:pt idx="2948">
                  <c:v>33.17</c:v>
                </c:pt>
                <c:pt idx="2949">
                  <c:v>33.17</c:v>
                </c:pt>
                <c:pt idx="2950">
                  <c:v>33.08</c:v>
                </c:pt>
                <c:pt idx="2951">
                  <c:v>33.19</c:v>
                </c:pt>
                <c:pt idx="2952">
                  <c:v>33.19</c:v>
                </c:pt>
                <c:pt idx="2953">
                  <c:v>33.14</c:v>
                </c:pt>
                <c:pt idx="2954">
                  <c:v>33.200000000000003</c:v>
                </c:pt>
                <c:pt idx="2955">
                  <c:v>33.200000000000003</c:v>
                </c:pt>
                <c:pt idx="2956">
                  <c:v>33.18</c:v>
                </c:pt>
                <c:pt idx="2957">
                  <c:v>32.950000000000003</c:v>
                </c:pt>
                <c:pt idx="2958">
                  <c:v>32.950000000000003</c:v>
                </c:pt>
                <c:pt idx="2959">
                  <c:v>33.01</c:v>
                </c:pt>
                <c:pt idx="2960">
                  <c:v>33.08</c:v>
                </c:pt>
                <c:pt idx="2961">
                  <c:v>33.08</c:v>
                </c:pt>
                <c:pt idx="2962">
                  <c:v>33.119999999999997</c:v>
                </c:pt>
                <c:pt idx="2963">
                  <c:v>33.03</c:v>
                </c:pt>
                <c:pt idx="2964">
                  <c:v>33.03</c:v>
                </c:pt>
                <c:pt idx="2965">
                  <c:v>33.119999999999997</c:v>
                </c:pt>
                <c:pt idx="2966">
                  <c:v>33.08</c:v>
                </c:pt>
                <c:pt idx="2967">
                  <c:v>33.08</c:v>
                </c:pt>
                <c:pt idx="2968">
                  <c:v>33.11</c:v>
                </c:pt>
                <c:pt idx="2969">
                  <c:v>33.35</c:v>
                </c:pt>
                <c:pt idx="2970">
                  <c:v>33.35</c:v>
                </c:pt>
                <c:pt idx="2971">
                  <c:v>33.1</c:v>
                </c:pt>
                <c:pt idx="2972">
                  <c:v>33.19</c:v>
                </c:pt>
                <c:pt idx="2973">
                  <c:v>33.19</c:v>
                </c:pt>
                <c:pt idx="2974">
                  <c:v>32.9</c:v>
                </c:pt>
                <c:pt idx="2975">
                  <c:v>33.020000000000003</c:v>
                </c:pt>
                <c:pt idx="2976">
                  <c:v>33.020000000000003</c:v>
                </c:pt>
                <c:pt idx="2977">
                  <c:v>33.049999999999997</c:v>
                </c:pt>
                <c:pt idx="2978">
                  <c:v>33.21</c:v>
                </c:pt>
                <c:pt idx="2979">
                  <c:v>33.21</c:v>
                </c:pt>
                <c:pt idx="2980">
                  <c:v>33.01</c:v>
                </c:pt>
                <c:pt idx="2981">
                  <c:v>32.97</c:v>
                </c:pt>
                <c:pt idx="2982">
                  <c:v>32.93</c:v>
                </c:pt>
                <c:pt idx="2983">
                  <c:v>33.07</c:v>
                </c:pt>
                <c:pt idx="2984">
                  <c:v>33.07</c:v>
                </c:pt>
                <c:pt idx="2985">
                  <c:v>33.04</c:v>
                </c:pt>
                <c:pt idx="2986">
                  <c:v>33.06</c:v>
                </c:pt>
                <c:pt idx="2987">
                  <c:v>33.06</c:v>
                </c:pt>
                <c:pt idx="2988">
                  <c:v>32.81</c:v>
                </c:pt>
                <c:pt idx="2989">
                  <c:v>32.99</c:v>
                </c:pt>
                <c:pt idx="2990">
                  <c:v>32.99</c:v>
                </c:pt>
                <c:pt idx="2991">
                  <c:v>33.08</c:v>
                </c:pt>
                <c:pt idx="2992">
                  <c:v>32.909999999999997</c:v>
                </c:pt>
                <c:pt idx="2993">
                  <c:v>32.909999999999997</c:v>
                </c:pt>
                <c:pt idx="2994">
                  <c:v>33.049999999999997</c:v>
                </c:pt>
                <c:pt idx="2995">
                  <c:v>33.11</c:v>
                </c:pt>
                <c:pt idx="2996">
                  <c:v>33.11</c:v>
                </c:pt>
                <c:pt idx="2997">
                  <c:v>33.090000000000003</c:v>
                </c:pt>
                <c:pt idx="2998">
                  <c:v>33.08</c:v>
                </c:pt>
                <c:pt idx="2999">
                  <c:v>33.08</c:v>
                </c:pt>
                <c:pt idx="3000">
                  <c:v>33.159999999999997</c:v>
                </c:pt>
                <c:pt idx="3001">
                  <c:v>32.97</c:v>
                </c:pt>
                <c:pt idx="3002">
                  <c:v>32.97</c:v>
                </c:pt>
                <c:pt idx="3003">
                  <c:v>32.950000000000003</c:v>
                </c:pt>
                <c:pt idx="3004">
                  <c:v>33.03</c:v>
                </c:pt>
                <c:pt idx="3005">
                  <c:v>33.03</c:v>
                </c:pt>
                <c:pt idx="3006">
                  <c:v>33.06</c:v>
                </c:pt>
                <c:pt idx="3007">
                  <c:v>32.950000000000003</c:v>
                </c:pt>
                <c:pt idx="3008">
                  <c:v>32.950000000000003</c:v>
                </c:pt>
                <c:pt idx="3009">
                  <c:v>33.07</c:v>
                </c:pt>
                <c:pt idx="3010">
                  <c:v>33</c:v>
                </c:pt>
                <c:pt idx="3011">
                  <c:v>33</c:v>
                </c:pt>
                <c:pt idx="3012">
                  <c:v>32.92</c:v>
                </c:pt>
                <c:pt idx="3013">
                  <c:v>33.1</c:v>
                </c:pt>
                <c:pt idx="3014">
                  <c:v>33.1</c:v>
                </c:pt>
                <c:pt idx="3015">
                  <c:v>32.94</c:v>
                </c:pt>
                <c:pt idx="3016">
                  <c:v>33</c:v>
                </c:pt>
                <c:pt idx="3017">
                  <c:v>33</c:v>
                </c:pt>
                <c:pt idx="3018">
                  <c:v>32.96</c:v>
                </c:pt>
                <c:pt idx="3019">
                  <c:v>33.04</c:v>
                </c:pt>
                <c:pt idx="3020">
                  <c:v>33.04</c:v>
                </c:pt>
                <c:pt idx="3021">
                  <c:v>33.01</c:v>
                </c:pt>
                <c:pt idx="3022">
                  <c:v>33.090000000000003</c:v>
                </c:pt>
                <c:pt idx="3023">
                  <c:v>33.090000000000003</c:v>
                </c:pt>
                <c:pt idx="3024">
                  <c:v>32.99</c:v>
                </c:pt>
                <c:pt idx="3025">
                  <c:v>33.159999999999997</c:v>
                </c:pt>
                <c:pt idx="3026">
                  <c:v>33.159999999999997</c:v>
                </c:pt>
                <c:pt idx="3027">
                  <c:v>33.1</c:v>
                </c:pt>
                <c:pt idx="3028">
                  <c:v>32.93</c:v>
                </c:pt>
                <c:pt idx="3029">
                  <c:v>32.93</c:v>
                </c:pt>
                <c:pt idx="3030">
                  <c:v>32.92</c:v>
                </c:pt>
                <c:pt idx="3031">
                  <c:v>33.06</c:v>
                </c:pt>
                <c:pt idx="3032">
                  <c:v>33.06</c:v>
                </c:pt>
                <c:pt idx="3033">
                  <c:v>33.229999999999997</c:v>
                </c:pt>
                <c:pt idx="3034">
                  <c:v>33.090000000000003</c:v>
                </c:pt>
                <c:pt idx="3035">
                  <c:v>33.090000000000003</c:v>
                </c:pt>
                <c:pt idx="3036">
                  <c:v>32.97</c:v>
                </c:pt>
                <c:pt idx="3037">
                  <c:v>33.119999999999997</c:v>
                </c:pt>
                <c:pt idx="3038">
                  <c:v>33.119999999999997</c:v>
                </c:pt>
                <c:pt idx="3039">
                  <c:v>33.200000000000003</c:v>
                </c:pt>
                <c:pt idx="3040">
                  <c:v>33.06</c:v>
                </c:pt>
                <c:pt idx="3041">
                  <c:v>33.06</c:v>
                </c:pt>
                <c:pt idx="3042">
                  <c:v>32.93</c:v>
                </c:pt>
                <c:pt idx="3043">
                  <c:v>33.1</c:v>
                </c:pt>
                <c:pt idx="3044">
                  <c:v>33.1</c:v>
                </c:pt>
                <c:pt idx="3045">
                  <c:v>32.99</c:v>
                </c:pt>
                <c:pt idx="3046">
                  <c:v>32.93</c:v>
                </c:pt>
                <c:pt idx="3047">
                  <c:v>32.93</c:v>
                </c:pt>
                <c:pt idx="3048">
                  <c:v>32.950000000000003</c:v>
                </c:pt>
                <c:pt idx="3049">
                  <c:v>32.950000000000003</c:v>
                </c:pt>
                <c:pt idx="3050">
                  <c:v>32.950000000000003</c:v>
                </c:pt>
                <c:pt idx="3051">
                  <c:v>33.1</c:v>
                </c:pt>
                <c:pt idx="3052">
                  <c:v>33.04</c:v>
                </c:pt>
                <c:pt idx="3053">
                  <c:v>33.04</c:v>
                </c:pt>
                <c:pt idx="3054">
                  <c:v>33.020000000000003</c:v>
                </c:pt>
                <c:pt idx="3055">
                  <c:v>32.97</c:v>
                </c:pt>
                <c:pt idx="3056">
                  <c:v>32.97</c:v>
                </c:pt>
                <c:pt idx="3057">
                  <c:v>33.020000000000003</c:v>
                </c:pt>
                <c:pt idx="3058">
                  <c:v>33.08</c:v>
                </c:pt>
                <c:pt idx="3059">
                  <c:v>33.08</c:v>
                </c:pt>
                <c:pt idx="3060">
                  <c:v>32.96</c:v>
                </c:pt>
                <c:pt idx="3061">
                  <c:v>32.94</c:v>
                </c:pt>
                <c:pt idx="3062">
                  <c:v>32.94</c:v>
                </c:pt>
                <c:pt idx="3063">
                  <c:v>33.020000000000003</c:v>
                </c:pt>
                <c:pt idx="3064">
                  <c:v>33.15</c:v>
                </c:pt>
                <c:pt idx="3065">
                  <c:v>33.15</c:v>
                </c:pt>
                <c:pt idx="3066">
                  <c:v>33.01</c:v>
                </c:pt>
                <c:pt idx="3067">
                  <c:v>32.83</c:v>
                </c:pt>
                <c:pt idx="3068">
                  <c:v>32.83</c:v>
                </c:pt>
                <c:pt idx="3069">
                  <c:v>32.94</c:v>
                </c:pt>
                <c:pt idx="3070">
                  <c:v>33</c:v>
                </c:pt>
                <c:pt idx="3071">
                  <c:v>33</c:v>
                </c:pt>
                <c:pt idx="3072">
                  <c:v>32.93</c:v>
                </c:pt>
                <c:pt idx="3073">
                  <c:v>33.119999999999997</c:v>
                </c:pt>
                <c:pt idx="3074">
                  <c:v>33.119999999999997</c:v>
                </c:pt>
                <c:pt idx="3075">
                  <c:v>33.090000000000003</c:v>
                </c:pt>
                <c:pt idx="3076">
                  <c:v>32.97</c:v>
                </c:pt>
                <c:pt idx="3077">
                  <c:v>32.97</c:v>
                </c:pt>
                <c:pt idx="3078">
                  <c:v>33.24</c:v>
                </c:pt>
                <c:pt idx="3079">
                  <c:v>33.04</c:v>
                </c:pt>
                <c:pt idx="3080">
                  <c:v>33.04</c:v>
                </c:pt>
                <c:pt idx="3081">
                  <c:v>33.19</c:v>
                </c:pt>
                <c:pt idx="3082">
                  <c:v>33.07</c:v>
                </c:pt>
                <c:pt idx="3083">
                  <c:v>33.07</c:v>
                </c:pt>
                <c:pt idx="3084">
                  <c:v>33.07</c:v>
                </c:pt>
                <c:pt idx="3085">
                  <c:v>33.18</c:v>
                </c:pt>
                <c:pt idx="3086">
                  <c:v>33.18</c:v>
                </c:pt>
                <c:pt idx="3087">
                  <c:v>33.08</c:v>
                </c:pt>
                <c:pt idx="3088">
                  <c:v>33.090000000000003</c:v>
                </c:pt>
                <c:pt idx="3089">
                  <c:v>33.090000000000003</c:v>
                </c:pt>
                <c:pt idx="3090">
                  <c:v>33.020000000000003</c:v>
                </c:pt>
                <c:pt idx="3091">
                  <c:v>33</c:v>
                </c:pt>
                <c:pt idx="3092">
                  <c:v>33</c:v>
                </c:pt>
                <c:pt idx="3093">
                  <c:v>32.99</c:v>
                </c:pt>
                <c:pt idx="3094">
                  <c:v>33.11</c:v>
                </c:pt>
                <c:pt idx="3095">
                  <c:v>33.11</c:v>
                </c:pt>
                <c:pt idx="3096">
                  <c:v>33.01</c:v>
                </c:pt>
                <c:pt idx="3097">
                  <c:v>33.03</c:v>
                </c:pt>
                <c:pt idx="3098">
                  <c:v>33.03</c:v>
                </c:pt>
                <c:pt idx="3099">
                  <c:v>33</c:v>
                </c:pt>
                <c:pt idx="3100">
                  <c:v>33.03</c:v>
                </c:pt>
                <c:pt idx="3101">
                  <c:v>33.03</c:v>
                </c:pt>
                <c:pt idx="3102">
                  <c:v>33.11</c:v>
                </c:pt>
                <c:pt idx="3103">
                  <c:v>33.049999999999997</c:v>
                </c:pt>
                <c:pt idx="3104">
                  <c:v>33.049999999999997</c:v>
                </c:pt>
                <c:pt idx="3105">
                  <c:v>33.22</c:v>
                </c:pt>
                <c:pt idx="3106">
                  <c:v>33.08</c:v>
                </c:pt>
                <c:pt idx="3107">
                  <c:v>33.08</c:v>
                </c:pt>
                <c:pt idx="3108">
                  <c:v>33.04</c:v>
                </c:pt>
                <c:pt idx="3109">
                  <c:v>33.08</c:v>
                </c:pt>
                <c:pt idx="3110">
                  <c:v>33.08</c:v>
                </c:pt>
                <c:pt idx="3111">
                  <c:v>33</c:v>
                </c:pt>
                <c:pt idx="3112">
                  <c:v>33.090000000000003</c:v>
                </c:pt>
                <c:pt idx="3113">
                  <c:v>33.090000000000003</c:v>
                </c:pt>
                <c:pt idx="3114">
                  <c:v>33.01</c:v>
                </c:pt>
                <c:pt idx="3115">
                  <c:v>33.19</c:v>
                </c:pt>
                <c:pt idx="3116">
                  <c:v>33.19</c:v>
                </c:pt>
                <c:pt idx="3117">
                  <c:v>33.14</c:v>
                </c:pt>
                <c:pt idx="3118">
                  <c:v>32.97</c:v>
                </c:pt>
                <c:pt idx="3119">
                  <c:v>32.97</c:v>
                </c:pt>
                <c:pt idx="3120">
                  <c:v>33.090000000000003</c:v>
                </c:pt>
                <c:pt idx="3121">
                  <c:v>32.950000000000003</c:v>
                </c:pt>
                <c:pt idx="3122">
                  <c:v>32.950000000000003</c:v>
                </c:pt>
                <c:pt idx="3123">
                  <c:v>32.89</c:v>
                </c:pt>
                <c:pt idx="3124">
                  <c:v>33.049999999999997</c:v>
                </c:pt>
                <c:pt idx="3125">
                  <c:v>32.950000000000003</c:v>
                </c:pt>
                <c:pt idx="3126">
                  <c:v>32.9</c:v>
                </c:pt>
                <c:pt idx="3127">
                  <c:v>32.9</c:v>
                </c:pt>
                <c:pt idx="3128">
                  <c:v>32.92</c:v>
                </c:pt>
                <c:pt idx="3129">
                  <c:v>33.1</c:v>
                </c:pt>
                <c:pt idx="3130">
                  <c:v>33.1</c:v>
                </c:pt>
                <c:pt idx="3131">
                  <c:v>32.979999999999997</c:v>
                </c:pt>
                <c:pt idx="3132">
                  <c:v>32.9</c:v>
                </c:pt>
                <c:pt idx="3133">
                  <c:v>32.9</c:v>
                </c:pt>
                <c:pt idx="3134">
                  <c:v>33.08</c:v>
                </c:pt>
                <c:pt idx="3135">
                  <c:v>33.119999999999997</c:v>
                </c:pt>
                <c:pt idx="3136">
                  <c:v>33.119999999999997</c:v>
                </c:pt>
                <c:pt idx="3137">
                  <c:v>33.04</c:v>
                </c:pt>
                <c:pt idx="3138">
                  <c:v>33.090000000000003</c:v>
                </c:pt>
                <c:pt idx="3139">
                  <c:v>33.090000000000003</c:v>
                </c:pt>
                <c:pt idx="3140">
                  <c:v>33.130000000000003</c:v>
                </c:pt>
                <c:pt idx="3141">
                  <c:v>32.880000000000003</c:v>
                </c:pt>
                <c:pt idx="3142">
                  <c:v>32.880000000000003</c:v>
                </c:pt>
                <c:pt idx="3143">
                  <c:v>33.04</c:v>
                </c:pt>
                <c:pt idx="3144">
                  <c:v>32.979999999999997</c:v>
                </c:pt>
                <c:pt idx="3145">
                  <c:v>32.979999999999997</c:v>
                </c:pt>
                <c:pt idx="3146">
                  <c:v>33.020000000000003</c:v>
                </c:pt>
                <c:pt idx="3147">
                  <c:v>33.159999999999997</c:v>
                </c:pt>
                <c:pt idx="3148">
                  <c:v>33.159999999999997</c:v>
                </c:pt>
                <c:pt idx="3149">
                  <c:v>33.130000000000003</c:v>
                </c:pt>
                <c:pt idx="3150">
                  <c:v>33.07</c:v>
                </c:pt>
                <c:pt idx="3151">
                  <c:v>33.07</c:v>
                </c:pt>
                <c:pt idx="3152">
                  <c:v>32.9</c:v>
                </c:pt>
                <c:pt idx="3153">
                  <c:v>33.17</c:v>
                </c:pt>
                <c:pt idx="3154">
                  <c:v>33.17</c:v>
                </c:pt>
                <c:pt idx="3155">
                  <c:v>33.020000000000003</c:v>
                </c:pt>
                <c:pt idx="3156">
                  <c:v>33.119999999999997</c:v>
                </c:pt>
                <c:pt idx="3157">
                  <c:v>33.119999999999997</c:v>
                </c:pt>
                <c:pt idx="3158">
                  <c:v>33.130000000000003</c:v>
                </c:pt>
                <c:pt idx="3159">
                  <c:v>33.119999999999997</c:v>
                </c:pt>
                <c:pt idx="3160">
                  <c:v>33.119999999999997</c:v>
                </c:pt>
                <c:pt idx="3161">
                  <c:v>33.03</c:v>
                </c:pt>
                <c:pt idx="3162">
                  <c:v>33.1</c:v>
                </c:pt>
                <c:pt idx="3163">
                  <c:v>33.1</c:v>
                </c:pt>
                <c:pt idx="3164">
                  <c:v>33.200000000000003</c:v>
                </c:pt>
                <c:pt idx="3165">
                  <c:v>33.17</c:v>
                </c:pt>
                <c:pt idx="3166">
                  <c:v>33.17</c:v>
                </c:pt>
                <c:pt idx="3167">
                  <c:v>33.020000000000003</c:v>
                </c:pt>
                <c:pt idx="3168">
                  <c:v>33.119999999999997</c:v>
                </c:pt>
                <c:pt idx="3169">
                  <c:v>33.119999999999997</c:v>
                </c:pt>
                <c:pt idx="3170">
                  <c:v>33.1</c:v>
                </c:pt>
                <c:pt idx="3171">
                  <c:v>33.15</c:v>
                </c:pt>
                <c:pt idx="3172">
                  <c:v>33.15</c:v>
                </c:pt>
                <c:pt idx="3173">
                  <c:v>33.03</c:v>
                </c:pt>
                <c:pt idx="3174">
                  <c:v>33.04</c:v>
                </c:pt>
                <c:pt idx="3175">
                  <c:v>33.04</c:v>
                </c:pt>
                <c:pt idx="3176">
                  <c:v>33.020000000000003</c:v>
                </c:pt>
                <c:pt idx="3177">
                  <c:v>33.04</c:v>
                </c:pt>
                <c:pt idx="3178">
                  <c:v>33.04</c:v>
                </c:pt>
                <c:pt idx="3179">
                  <c:v>33</c:v>
                </c:pt>
                <c:pt idx="3180">
                  <c:v>33.01</c:v>
                </c:pt>
                <c:pt idx="3181">
                  <c:v>33.01</c:v>
                </c:pt>
                <c:pt idx="3182">
                  <c:v>33.03</c:v>
                </c:pt>
                <c:pt idx="3183">
                  <c:v>33.130000000000003</c:v>
                </c:pt>
                <c:pt idx="3184">
                  <c:v>33.130000000000003</c:v>
                </c:pt>
                <c:pt idx="3185">
                  <c:v>33.11</c:v>
                </c:pt>
                <c:pt idx="3186">
                  <c:v>33.07</c:v>
                </c:pt>
                <c:pt idx="3187">
                  <c:v>33.07</c:v>
                </c:pt>
                <c:pt idx="3188">
                  <c:v>33.14</c:v>
                </c:pt>
                <c:pt idx="3189">
                  <c:v>32.979999999999997</c:v>
                </c:pt>
                <c:pt idx="3190">
                  <c:v>32.979999999999997</c:v>
                </c:pt>
                <c:pt idx="3191">
                  <c:v>33.14</c:v>
                </c:pt>
                <c:pt idx="3192">
                  <c:v>32.909999999999997</c:v>
                </c:pt>
                <c:pt idx="3193">
                  <c:v>32.909999999999997</c:v>
                </c:pt>
                <c:pt idx="3194">
                  <c:v>33.06</c:v>
                </c:pt>
                <c:pt idx="3195">
                  <c:v>33.119999999999997</c:v>
                </c:pt>
                <c:pt idx="3196">
                  <c:v>33.119999999999997</c:v>
                </c:pt>
                <c:pt idx="3197">
                  <c:v>33.18</c:v>
                </c:pt>
                <c:pt idx="3198">
                  <c:v>33.24</c:v>
                </c:pt>
                <c:pt idx="3199">
                  <c:v>33.24</c:v>
                </c:pt>
                <c:pt idx="3200">
                  <c:v>32.979999999999997</c:v>
                </c:pt>
                <c:pt idx="3201">
                  <c:v>33.049999999999997</c:v>
                </c:pt>
                <c:pt idx="3202">
                  <c:v>33.049999999999997</c:v>
                </c:pt>
                <c:pt idx="3203">
                  <c:v>33.03</c:v>
                </c:pt>
                <c:pt idx="3204">
                  <c:v>32.92</c:v>
                </c:pt>
                <c:pt idx="3205">
                  <c:v>32.92</c:v>
                </c:pt>
                <c:pt idx="3206">
                  <c:v>32.97</c:v>
                </c:pt>
                <c:pt idx="3207">
                  <c:v>33.08</c:v>
                </c:pt>
                <c:pt idx="3208">
                  <c:v>33.08</c:v>
                </c:pt>
                <c:pt idx="3209">
                  <c:v>33.119999999999997</c:v>
                </c:pt>
                <c:pt idx="3210">
                  <c:v>33.07</c:v>
                </c:pt>
                <c:pt idx="3211">
                  <c:v>33.07</c:v>
                </c:pt>
                <c:pt idx="3212">
                  <c:v>33.1</c:v>
                </c:pt>
                <c:pt idx="3213">
                  <c:v>33.04</c:v>
                </c:pt>
                <c:pt idx="3214">
                  <c:v>33.04</c:v>
                </c:pt>
                <c:pt idx="3215">
                  <c:v>32.93</c:v>
                </c:pt>
                <c:pt idx="3216">
                  <c:v>32.89</c:v>
                </c:pt>
                <c:pt idx="3217">
                  <c:v>32.89</c:v>
                </c:pt>
                <c:pt idx="3218">
                  <c:v>33.04</c:v>
                </c:pt>
                <c:pt idx="3219">
                  <c:v>33.04</c:v>
                </c:pt>
                <c:pt idx="3220">
                  <c:v>33.04</c:v>
                </c:pt>
                <c:pt idx="3221">
                  <c:v>32.94</c:v>
                </c:pt>
                <c:pt idx="3222">
                  <c:v>32.950000000000003</c:v>
                </c:pt>
                <c:pt idx="3223">
                  <c:v>32.950000000000003</c:v>
                </c:pt>
                <c:pt idx="3224">
                  <c:v>33.03</c:v>
                </c:pt>
                <c:pt idx="3225">
                  <c:v>33.06</c:v>
                </c:pt>
                <c:pt idx="3226">
                  <c:v>33.06</c:v>
                </c:pt>
                <c:pt idx="3227">
                  <c:v>33.119999999999997</c:v>
                </c:pt>
                <c:pt idx="3228">
                  <c:v>32.93</c:v>
                </c:pt>
                <c:pt idx="3229">
                  <c:v>32.93</c:v>
                </c:pt>
                <c:pt idx="3230">
                  <c:v>33.11</c:v>
                </c:pt>
                <c:pt idx="3231">
                  <c:v>33.17</c:v>
                </c:pt>
                <c:pt idx="3232">
                  <c:v>33.17</c:v>
                </c:pt>
                <c:pt idx="3233">
                  <c:v>32.99</c:v>
                </c:pt>
                <c:pt idx="3234">
                  <c:v>33.04</c:v>
                </c:pt>
                <c:pt idx="3235">
                  <c:v>33.04</c:v>
                </c:pt>
                <c:pt idx="3236">
                  <c:v>32.979999999999997</c:v>
                </c:pt>
                <c:pt idx="3237">
                  <c:v>33.020000000000003</c:v>
                </c:pt>
                <c:pt idx="3238">
                  <c:v>33.020000000000003</c:v>
                </c:pt>
                <c:pt idx="3239">
                  <c:v>32.96</c:v>
                </c:pt>
                <c:pt idx="3240">
                  <c:v>32.979999999999997</c:v>
                </c:pt>
                <c:pt idx="3241">
                  <c:v>32.979999999999997</c:v>
                </c:pt>
                <c:pt idx="3242">
                  <c:v>32.979999999999997</c:v>
                </c:pt>
                <c:pt idx="3243">
                  <c:v>33.07</c:v>
                </c:pt>
                <c:pt idx="3244">
                  <c:v>33.07</c:v>
                </c:pt>
                <c:pt idx="3245">
                  <c:v>33.1</c:v>
                </c:pt>
                <c:pt idx="3246">
                  <c:v>32.97</c:v>
                </c:pt>
                <c:pt idx="3247">
                  <c:v>32.97</c:v>
                </c:pt>
                <c:pt idx="3248">
                  <c:v>33.03</c:v>
                </c:pt>
                <c:pt idx="3249">
                  <c:v>33.01</c:v>
                </c:pt>
                <c:pt idx="3250">
                  <c:v>33.01</c:v>
                </c:pt>
                <c:pt idx="3251">
                  <c:v>32.99</c:v>
                </c:pt>
                <c:pt idx="3252">
                  <c:v>33.06</c:v>
                </c:pt>
                <c:pt idx="3253">
                  <c:v>33.06</c:v>
                </c:pt>
                <c:pt idx="3254">
                  <c:v>33.049999999999997</c:v>
                </c:pt>
                <c:pt idx="3255">
                  <c:v>32.979999999999997</c:v>
                </c:pt>
                <c:pt idx="3256">
                  <c:v>32.979999999999997</c:v>
                </c:pt>
                <c:pt idx="3257">
                  <c:v>33.049999999999997</c:v>
                </c:pt>
                <c:pt idx="3258">
                  <c:v>32.92</c:v>
                </c:pt>
                <c:pt idx="3259">
                  <c:v>32.92</c:v>
                </c:pt>
                <c:pt idx="3260">
                  <c:v>33.06</c:v>
                </c:pt>
                <c:pt idx="3261">
                  <c:v>32.97</c:v>
                </c:pt>
                <c:pt idx="3262">
                  <c:v>32.97</c:v>
                </c:pt>
                <c:pt idx="3263">
                  <c:v>33.06</c:v>
                </c:pt>
                <c:pt idx="3264">
                  <c:v>33.130000000000003</c:v>
                </c:pt>
                <c:pt idx="3265">
                  <c:v>33.130000000000003</c:v>
                </c:pt>
                <c:pt idx="3266">
                  <c:v>33.01</c:v>
                </c:pt>
                <c:pt idx="3267">
                  <c:v>32.93</c:v>
                </c:pt>
                <c:pt idx="3268">
                  <c:v>32.93</c:v>
                </c:pt>
                <c:pt idx="3269">
                  <c:v>32.979999999999997</c:v>
                </c:pt>
                <c:pt idx="3270">
                  <c:v>32.979999999999997</c:v>
                </c:pt>
                <c:pt idx="3271">
                  <c:v>33.15</c:v>
                </c:pt>
                <c:pt idx="3272">
                  <c:v>33.020000000000003</c:v>
                </c:pt>
                <c:pt idx="3273">
                  <c:v>33.020000000000003</c:v>
                </c:pt>
                <c:pt idx="3274">
                  <c:v>33.18</c:v>
                </c:pt>
                <c:pt idx="3275">
                  <c:v>33.21</c:v>
                </c:pt>
                <c:pt idx="3276">
                  <c:v>33.21</c:v>
                </c:pt>
                <c:pt idx="3277">
                  <c:v>33.06</c:v>
                </c:pt>
                <c:pt idx="3278">
                  <c:v>33.119999999999997</c:v>
                </c:pt>
                <c:pt idx="3279">
                  <c:v>33.119999999999997</c:v>
                </c:pt>
                <c:pt idx="3280">
                  <c:v>33.15</c:v>
                </c:pt>
                <c:pt idx="3281">
                  <c:v>33.04</c:v>
                </c:pt>
                <c:pt idx="3282">
                  <c:v>33.04</c:v>
                </c:pt>
                <c:pt idx="3283">
                  <c:v>32.96</c:v>
                </c:pt>
                <c:pt idx="3284">
                  <c:v>33.11</c:v>
                </c:pt>
                <c:pt idx="3285">
                  <c:v>33.11</c:v>
                </c:pt>
                <c:pt idx="3286">
                  <c:v>33</c:v>
                </c:pt>
                <c:pt idx="3287">
                  <c:v>33</c:v>
                </c:pt>
                <c:pt idx="3288">
                  <c:v>33</c:v>
                </c:pt>
                <c:pt idx="3289">
                  <c:v>33.04</c:v>
                </c:pt>
                <c:pt idx="3290">
                  <c:v>33.22</c:v>
                </c:pt>
                <c:pt idx="3291">
                  <c:v>33.22</c:v>
                </c:pt>
                <c:pt idx="3292">
                  <c:v>33.19</c:v>
                </c:pt>
                <c:pt idx="3293">
                  <c:v>33.159999999999997</c:v>
                </c:pt>
                <c:pt idx="3294">
                  <c:v>33.159999999999997</c:v>
                </c:pt>
                <c:pt idx="3295">
                  <c:v>33.21</c:v>
                </c:pt>
                <c:pt idx="3296">
                  <c:v>33.19</c:v>
                </c:pt>
                <c:pt idx="3297">
                  <c:v>33.19</c:v>
                </c:pt>
                <c:pt idx="3298">
                  <c:v>33.14</c:v>
                </c:pt>
                <c:pt idx="3299">
                  <c:v>32.880000000000003</c:v>
                </c:pt>
                <c:pt idx="3300">
                  <c:v>32.880000000000003</c:v>
                </c:pt>
                <c:pt idx="3301">
                  <c:v>33.18</c:v>
                </c:pt>
                <c:pt idx="3302">
                  <c:v>32.97</c:v>
                </c:pt>
                <c:pt idx="3303">
                  <c:v>32.97</c:v>
                </c:pt>
                <c:pt idx="3304">
                  <c:v>33.1</c:v>
                </c:pt>
                <c:pt idx="3305">
                  <c:v>32.96</c:v>
                </c:pt>
                <c:pt idx="3306">
                  <c:v>32.96</c:v>
                </c:pt>
                <c:pt idx="3307">
                  <c:v>33.03</c:v>
                </c:pt>
                <c:pt idx="3308">
                  <c:v>33.090000000000003</c:v>
                </c:pt>
                <c:pt idx="3309">
                  <c:v>33.090000000000003</c:v>
                </c:pt>
                <c:pt idx="3310">
                  <c:v>33.06</c:v>
                </c:pt>
                <c:pt idx="3311">
                  <c:v>33.15</c:v>
                </c:pt>
                <c:pt idx="3312">
                  <c:v>33.15</c:v>
                </c:pt>
                <c:pt idx="3313">
                  <c:v>33.14</c:v>
                </c:pt>
                <c:pt idx="3314">
                  <c:v>33.06</c:v>
                </c:pt>
                <c:pt idx="3315">
                  <c:v>33.06</c:v>
                </c:pt>
                <c:pt idx="3316">
                  <c:v>33</c:v>
                </c:pt>
                <c:pt idx="3317">
                  <c:v>33.03</c:v>
                </c:pt>
                <c:pt idx="3318">
                  <c:v>33.03</c:v>
                </c:pt>
                <c:pt idx="3319">
                  <c:v>33.020000000000003</c:v>
                </c:pt>
                <c:pt idx="3320">
                  <c:v>33.01</c:v>
                </c:pt>
                <c:pt idx="3321">
                  <c:v>33.01</c:v>
                </c:pt>
                <c:pt idx="3322">
                  <c:v>33.03</c:v>
                </c:pt>
                <c:pt idx="3323">
                  <c:v>33.01</c:v>
                </c:pt>
                <c:pt idx="3324">
                  <c:v>33.01</c:v>
                </c:pt>
                <c:pt idx="3325">
                  <c:v>33.090000000000003</c:v>
                </c:pt>
                <c:pt idx="3326">
                  <c:v>33.119999999999997</c:v>
                </c:pt>
                <c:pt idx="3327">
                  <c:v>33.119999999999997</c:v>
                </c:pt>
                <c:pt idx="3328">
                  <c:v>33.06</c:v>
                </c:pt>
                <c:pt idx="3329">
                  <c:v>33.08</c:v>
                </c:pt>
                <c:pt idx="3330">
                  <c:v>33.08</c:v>
                </c:pt>
                <c:pt idx="3331">
                  <c:v>33.049999999999997</c:v>
                </c:pt>
                <c:pt idx="3332">
                  <c:v>32.979999999999997</c:v>
                </c:pt>
                <c:pt idx="3333">
                  <c:v>32.979999999999997</c:v>
                </c:pt>
                <c:pt idx="3334">
                  <c:v>32.950000000000003</c:v>
                </c:pt>
                <c:pt idx="3335">
                  <c:v>32.99</c:v>
                </c:pt>
                <c:pt idx="3336">
                  <c:v>32.99</c:v>
                </c:pt>
                <c:pt idx="3337">
                  <c:v>33.03</c:v>
                </c:pt>
                <c:pt idx="3338">
                  <c:v>32.92</c:v>
                </c:pt>
                <c:pt idx="3339">
                  <c:v>32.92</c:v>
                </c:pt>
                <c:pt idx="3340">
                  <c:v>32.97</c:v>
                </c:pt>
                <c:pt idx="3341">
                  <c:v>33.01</c:v>
                </c:pt>
                <c:pt idx="3342">
                  <c:v>33.01</c:v>
                </c:pt>
                <c:pt idx="3343">
                  <c:v>33.04</c:v>
                </c:pt>
                <c:pt idx="3344">
                  <c:v>32.9</c:v>
                </c:pt>
                <c:pt idx="3345">
                  <c:v>32.9</c:v>
                </c:pt>
                <c:pt idx="3346">
                  <c:v>33.18</c:v>
                </c:pt>
                <c:pt idx="3347">
                  <c:v>33.08</c:v>
                </c:pt>
                <c:pt idx="3348">
                  <c:v>33.08</c:v>
                </c:pt>
                <c:pt idx="3349">
                  <c:v>33.090000000000003</c:v>
                </c:pt>
                <c:pt idx="3350">
                  <c:v>32.94</c:v>
                </c:pt>
                <c:pt idx="3351">
                  <c:v>32.94</c:v>
                </c:pt>
                <c:pt idx="3352">
                  <c:v>33.11</c:v>
                </c:pt>
                <c:pt idx="3353">
                  <c:v>33.130000000000003</c:v>
                </c:pt>
                <c:pt idx="3354">
                  <c:v>33.130000000000003</c:v>
                </c:pt>
                <c:pt idx="3355">
                  <c:v>33.14</c:v>
                </c:pt>
                <c:pt idx="3356">
                  <c:v>33.159999999999997</c:v>
                </c:pt>
                <c:pt idx="3357">
                  <c:v>33.159999999999997</c:v>
                </c:pt>
                <c:pt idx="3358">
                  <c:v>33.020000000000003</c:v>
                </c:pt>
                <c:pt idx="3359">
                  <c:v>33.03</c:v>
                </c:pt>
                <c:pt idx="3360">
                  <c:v>33.03</c:v>
                </c:pt>
                <c:pt idx="3361">
                  <c:v>33</c:v>
                </c:pt>
                <c:pt idx="3362">
                  <c:v>33.03</c:v>
                </c:pt>
                <c:pt idx="3363">
                  <c:v>33.03</c:v>
                </c:pt>
                <c:pt idx="3364">
                  <c:v>33.08</c:v>
                </c:pt>
                <c:pt idx="3365">
                  <c:v>33.07</c:v>
                </c:pt>
                <c:pt idx="3366">
                  <c:v>33.07</c:v>
                </c:pt>
                <c:pt idx="3367">
                  <c:v>33.14</c:v>
                </c:pt>
                <c:pt idx="3368">
                  <c:v>33.22</c:v>
                </c:pt>
                <c:pt idx="3369">
                  <c:v>33.22</c:v>
                </c:pt>
                <c:pt idx="3370">
                  <c:v>32.93</c:v>
                </c:pt>
                <c:pt idx="3371">
                  <c:v>33.17</c:v>
                </c:pt>
                <c:pt idx="3372">
                  <c:v>33.17</c:v>
                </c:pt>
                <c:pt idx="3373">
                  <c:v>33.26</c:v>
                </c:pt>
                <c:pt idx="3374">
                  <c:v>33.07</c:v>
                </c:pt>
                <c:pt idx="3375">
                  <c:v>33.07</c:v>
                </c:pt>
                <c:pt idx="3376">
                  <c:v>33.04</c:v>
                </c:pt>
                <c:pt idx="3377">
                  <c:v>33.14</c:v>
                </c:pt>
                <c:pt idx="3378">
                  <c:v>33.14</c:v>
                </c:pt>
                <c:pt idx="3379">
                  <c:v>33.04</c:v>
                </c:pt>
                <c:pt idx="3380">
                  <c:v>33.07</c:v>
                </c:pt>
                <c:pt idx="3381">
                  <c:v>33.07</c:v>
                </c:pt>
                <c:pt idx="3382">
                  <c:v>33.1</c:v>
                </c:pt>
                <c:pt idx="3383">
                  <c:v>33.17</c:v>
                </c:pt>
                <c:pt idx="3384">
                  <c:v>33.17</c:v>
                </c:pt>
                <c:pt idx="3385">
                  <c:v>33.020000000000003</c:v>
                </c:pt>
                <c:pt idx="3386">
                  <c:v>33.22</c:v>
                </c:pt>
                <c:pt idx="3387">
                  <c:v>33.22</c:v>
                </c:pt>
                <c:pt idx="3388">
                  <c:v>33.1</c:v>
                </c:pt>
                <c:pt idx="3389">
                  <c:v>33.15</c:v>
                </c:pt>
                <c:pt idx="3390">
                  <c:v>33.15</c:v>
                </c:pt>
                <c:pt idx="3391">
                  <c:v>33.33</c:v>
                </c:pt>
                <c:pt idx="3392">
                  <c:v>33.200000000000003</c:v>
                </c:pt>
                <c:pt idx="3393">
                  <c:v>33.200000000000003</c:v>
                </c:pt>
                <c:pt idx="3394">
                  <c:v>32.96</c:v>
                </c:pt>
                <c:pt idx="3395">
                  <c:v>33.049999999999997</c:v>
                </c:pt>
                <c:pt idx="3396">
                  <c:v>33.049999999999997</c:v>
                </c:pt>
                <c:pt idx="3397">
                  <c:v>33.15</c:v>
                </c:pt>
                <c:pt idx="3398">
                  <c:v>33.06</c:v>
                </c:pt>
                <c:pt idx="3399">
                  <c:v>33.06</c:v>
                </c:pt>
                <c:pt idx="3400">
                  <c:v>33.14</c:v>
                </c:pt>
                <c:pt idx="3401">
                  <c:v>33.25</c:v>
                </c:pt>
                <c:pt idx="3402">
                  <c:v>33.25</c:v>
                </c:pt>
                <c:pt idx="3403">
                  <c:v>33.24</c:v>
                </c:pt>
                <c:pt idx="3404">
                  <c:v>33.01</c:v>
                </c:pt>
                <c:pt idx="3405">
                  <c:v>33.01</c:v>
                </c:pt>
                <c:pt idx="3406">
                  <c:v>33.119999999999997</c:v>
                </c:pt>
                <c:pt idx="3407">
                  <c:v>33.090000000000003</c:v>
                </c:pt>
                <c:pt idx="3408">
                  <c:v>33.090000000000003</c:v>
                </c:pt>
                <c:pt idx="3409">
                  <c:v>33.119999999999997</c:v>
                </c:pt>
                <c:pt idx="3410">
                  <c:v>33.15</c:v>
                </c:pt>
                <c:pt idx="3411">
                  <c:v>33.07</c:v>
                </c:pt>
                <c:pt idx="3412">
                  <c:v>33.04</c:v>
                </c:pt>
                <c:pt idx="3413">
                  <c:v>33.04</c:v>
                </c:pt>
                <c:pt idx="3414">
                  <c:v>33.090000000000003</c:v>
                </c:pt>
                <c:pt idx="3415">
                  <c:v>33.01</c:v>
                </c:pt>
                <c:pt idx="3416">
                  <c:v>33.01</c:v>
                </c:pt>
                <c:pt idx="3417">
                  <c:v>33.06</c:v>
                </c:pt>
                <c:pt idx="3418">
                  <c:v>33.11</c:v>
                </c:pt>
                <c:pt idx="3419">
                  <c:v>33.11</c:v>
                </c:pt>
                <c:pt idx="3420">
                  <c:v>33.07</c:v>
                </c:pt>
                <c:pt idx="3421">
                  <c:v>33.01</c:v>
                </c:pt>
                <c:pt idx="3422">
                  <c:v>33.01</c:v>
                </c:pt>
                <c:pt idx="3423">
                  <c:v>32.97</c:v>
                </c:pt>
                <c:pt idx="3424">
                  <c:v>33.06</c:v>
                </c:pt>
                <c:pt idx="3425">
                  <c:v>33.06</c:v>
                </c:pt>
                <c:pt idx="3426">
                  <c:v>33.08</c:v>
                </c:pt>
                <c:pt idx="3427">
                  <c:v>33.15</c:v>
                </c:pt>
                <c:pt idx="3428">
                  <c:v>33.15</c:v>
                </c:pt>
                <c:pt idx="3429">
                  <c:v>33.090000000000003</c:v>
                </c:pt>
                <c:pt idx="3430">
                  <c:v>33.049999999999997</c:v>
                </c:pt>
                <c:pt idx="3431">
                  <c:v>33.049999999999997</c:v>
                </c:pt>
                <c:pt idx="3432">
                  <c:v>32.99</c:v>
                </c:pt>
                <c:pt idx="3433">
                  <c:v>33.15</c:v>
                </c:pt>
                <c:pt idx="3434">
                  <c:v>33.15</c:v>
                </c:pt>
                <c:pt idx="3435">
                  <c:v>33.090000000000003</c:v>
                </c:pt>
                <c:pt idx="3436">
                  <c:v>33.119999999999997</c:v>
                </c:pt>
                <c:pt idx="3437">
                  <c:v>33.119999999999997</c:v>
                </c:pt>
                <c:pt idx="3438">
                  <c:v>33.07</c:v>
                </c:pt>
                <c:pt idx="3439">
                  <c:v>33</c:v>
                </c:pt>
                <c:pt idx="3440">
                  <c:v>33</c:v>
                </c:pt>
                <c:pt idx="3441">
                  <c:v>33.04</c:v>
                </c:pt>
                <c:pt idx="3442">
                  <c:v>32.96</c:v>
                </c:pt>
                <c:pt idx="3443">
                  <c:v>32.96</c:v>
                </c:pt>
                <c:pt idx="3444">
                  <c:v>33.03</c:v>
                </c:pt>
                <c:pt idx="3445">
                  <c:v>33</c:v>
                </c:pt>
                <c:pt idx="3446">
                  <c:v>33</c:v>
                </c:pt>
                <c:pt idx="3447">
                  <c:v>32.94</c:v>
                </c:pt>
                <c:pt idx="3448">
                  <c:v>33.159999999999997</c:v>
                </c:pt>
                <c:pt idx="3449">
                  <c:v>33.159999999999997</c:v>
                </c:pt>
                <c:pt idx="3450">
                  <c:v>33.07</c:v>
                </c:pt>
                <c:pt idx="3451">
                  <c:v>33.020000000000003</c:v>
                </c:pt>
                <c:pt idx="3452">
                  <c:v>33.020000000000003</c:v>
                </c:pt>
                <c:pt idx="3453">
                  <c:v>33.11</c:v>
                </c:pt>
                <c:pt idx="3454">
                  <c:v>33</c:v>
                </c:pt>
                <c:pt idx="3455">
                  <c:v>33</c:v>
                </c:pt>
                <c:pt idx="3456">
                  <c:v>33.159999999999997</c:v>
                </c:pt>
                <c:pt idx="3457">
                  <c:v>33.07</c:v>
                </c:pt>
                <c:pt idx="3458">
                  <c:v>33.07</c:v>
                </c:pt>
                <c:pt idx="3459">
                  <c:v>33.04</c:v>
                </c:pt>
                <c:pt idx="3460">
                  <c:v>33.090000000000003</c:v>
                </c:pt>
                <c:pt idx="3461">
                  <c:v>33.090000000000003</c:v>
                </c:pt>
                <c:pt idx="3462">
                  <c:v>32.92</c:v>
                </c:pt>
                <c:pt idx="3463">
                  <c:v>33.24</c:v>
                </c:pt>
                <c:pt idx="3464">
                  <c:v>33.24</c:v>
                </c:pt>
                <c:pt idx="3465">
                  <c:v>33.119999999999997</c:v>
                </c:pt>
                <c:pt idx="3466">
                  <c:v>32.979999999999997</c:v>
                </c:pt>
                <c:pt idx="3467">
                  <c:v>32.979999999999997</c:v>
                </c:pt>
                <c:pt idx="3468">
                  <c:v>33.11</c:v>
                </c:pt>
                <c:pt idx="3469">
                  <c:v>33</c:v>
                </c:pt>
                <c:pt idx="3470">
                  <c:v>33</c:v>
                </c:pt>
                <c:pt idx="3471">
                  <c:v>33.1</c:v>
                </c:pt>
                <c:pt idx="3472">
                  <c:v>32.97</c:v>
                </c:pt>
                <c:pt idx="3473">
                  <c:v>32.97</c:v>
                </c:pt>
                <c:pt idx="3474">
                  <c:v>33.04</c:v>
                </c:pt>
                <c:pt idx="3475">
                  <c:v>32.93</c:v>
                </c:pt>
                <c:pt idx="3476">
                  <c:v>32.93</c:v>
                </c:pt>
                <c:pt idx="3477">
                  <c:v>33.1</c:v>
                </c:pt>
                <c:pt idx="3478">
                  <c:v>33.119999999999997</c:v>
                </c:pt>
                <c:pt idx="3479">
                  <c:v>33.119999999999997</c:v>
                </c:pt>
                <c:pt idx="3480">
                  <c:v>33.14</c:v>
                </c:pt>
                <c:pt idx="3481">
                  <c:v>33.03</c:v>
                </c:pt>
                <c:pt idx="3482">
                  <c:v>33.03</c:v>
                </c:pt>
                <c:pt idx="3483">
                  <c:v>33.11</c:v>
                </c:pt>
                <c:pt idx="3484">
                  <c:v>32.92</c:v>
                </c:pt>
                <c:pt idx="3485">
                  <c:v>32.92</c:v>
                </c:pt>
                <c:pt idx="3486">
                  <c:v>33</c:v>
                </c:pt>
                <c:pt idx="3487">
                  <c:v>33.19</c:v>
                </c:pt>
                <c:pt idx="3488">
                  <c:v>33.19</c:v>
                </c:pt>
                <c:pt idx="3489">
                  <c:v>32.97</c:v>
                </c:pt>
                <c:pt idx="3490">
                  <c:v>33.01</c:v>
                </c:pt>
                <c:pt idx="3491">
                  <c:v>33.01</c:v>
                </c:pt>
                <c:pt idx="3492">
                  <c:v>33.07</c:v>
                </c:pt>
                <c:pt idx="3493">
                  <c:v>33.08</c:v>
                </c:pt>
                <c:pt idx="3494">
                  <c:v>33.08</c:v>
                </c:pt>
                <c:pt idx="3495">
                  <c:v>33.06</c:v>
                </c:pt>
                <c:pt idx="3496">
                  <c:v>32.97</c:v>
                </c:pt>
                <c:pt idx="3497">
                  <c:v>32.97</c:v>
                </c:pt>
                <c:pt idx="3498">
                  <c:v>33.11</c:v>
                </c:pt>
                <c:pt idx="3499">
                  <c:v>33.01</c:v>
                </c:pt>
                <c:pt idx="3500">
                  <c:v>33.01</c:v>
                </c:pt>
                <c:pt idx="3501">
                  <c:v>32.92</c:v>
                </c:pt>
                <c:pt idx="3502">
                  <c:v>32.99</c:v>
                </c:pt>
                <c:pt idx="3503">
                  <c:v>32.99</c:v>
                </c:pt>
                <c:pt idx="3504">
                  <c:v>32.979999999999997</c:v>
                </c:pt>
                <c:pt idx="3505">
                  <c:v>33.03</c:v>
                </c:pt>
                <c:pt idx="3506">
                  <c:v>33.03</c:v>
                </c:pt>
                <c:pt idx="3507">
                  <c:v>33.07</c:v>
                </c:pt>
                <c:pt idx="3508">
                  <c:v>33.020000000000003</c:v>
                </c:pt>
                <c:pt idx="3509">
                  <c:v>33.020000000000003</c:v>
                </c:pt>
                <c:pt idx="3510">
                  <c:v>33.15</c:v>
                </c:pt>
                <c:pt idx="3511">
                  <c:v>33.200000000000003</c:v>
                </c:pt>
                <c:pt idx="3512">
                  <c:v>33.200000000000003</c:v>
                </c:pt>
                <c:pt idx="3513">
                  <c:v>33.130000000000003</c:v>
                </c:pt>
                <c:pt idx="3514">
                  <c:v>32.93</c:v>
                </c:pt>
                <c:pt idx="3515">
                  <c:v>32.93</c:v>
                </c:pt>
                <c:pt idx="3516">
                  <c:v>33.03</c:v>
                </c:pt>
                <c:pt idx="3517">
                  <c:v>33.03</c:v>
                </c:pt>
                <c:pt idx="3518">
                  <c:v>33.03</c:v>
                </c:pt>
                <c:pt idx="3519">
                  <c:v>33.020000000000003</c:v>
                </c:pt>
                <c:pt idx="3520">
                  <c:v>33.03</c:v>
                </c:pt>
                <c:pt idx="3521">
                  <c:v>33.03</c:v>
                </c:pt>
                <c:pt idx="3522">
                  <c:v>32.93</c:v>
                </c:pt>
                <c:pt idx="3523">
                  <c:v>32.97</c:v>
                </c:pt>
                <c:pt idx="3524">
                  <c:v>32.97</c:v>
                </c:pt>
                <c:pt idx="3525">
                  <c:v>33.08</c:v>
                </c:pt>
                <c:pt idx="3526">
                  <c:v>33.15</c:v>
                </c:pt>
                <c:pt idx="3527">
                  <c:v>33.15</c:v>
                </c:pt>
                <c:pt idx="3528">
                  <c:v>33.14</c:v>
                </c:pt>
                <c:pt idx="3529">
                  <c:v>33.11</c:v>
                </c:pt>
                <c:pt idx="3530">
                  <c:v>33.11</c:v>
                </c:pt>
                <c:pt idx="3531">
                  <c:v>33.15</c:v>
                </c:pt>
                <c:pt idx="3532">
                  <c:v>33.22</c:v>
                </c:pt>
                <c:pt idx="3533">
                  <c:v>33.22</c:v>
                </c:pt>
                <c:pt idx="3534">
                  <c:v>33.04</c:v>
                </c:pt>
                <c:pt idx="3535">
                  <c:v>33.06</c:v>
                </c:pt>
                <c:pt idx="3536">
                  <c:v>33.06</c:v>
                </c:pt>
                <c:pt idx="3537">
                  <c:v>33.03</c:v>
                </c:pt>
                <c:pt idx="3538">
                  <c:v>33.07</c:v>
                </c:pt>
                <c:pt idx="3539">
                  <c:v>33.07</c:v>
                </c:pt>
                <c:pt idx="3540">
                  <c:v>32.99</c:v>
                </c:pt>
                <c:pt idx="3541">
                  <c:v>33.01</c:v>
                </c:pt>
                <c:pt idx="3542">
                  <c:v>33.01</c:v>
                </c:pt>
                <c:pt idx="3543">
                  <c:v>33.07</c:v>
                </c:pt>
                <c:pt idx="3544">
                  <c:v>33.03</c:v>
                </c:pt>
                <c:pt idx="3545">
                  <c:v>33.03</c:v>
                </c:pt>
                <c:pt idx="3546">
                  <c:v>33.159999999999997</c:v>
                </c:pt>
                <c:pt idx="3547">
                  <c:v>33.200000000000003</c:v>
                </c:pt>
                <c:pt idx="3548">
                  <c:v>33.200000000000003</c:v>
                </c:pt>
                <c:pt idx="3549">
                  <c:v>33.15</c:v>
                </c:pt>
                <c:pt idx="3550">
                  <c:v>33.07</c:v>
                </c:pt>
                <c:pt idx="3551">
                  <c:v>33.07</c:v>
                </c:pt>
                <c:pt idx="3552">
                  <c:v>33.07</c:v>
                </c:pt>
                <c:pt idx="3553">
                  <c:v>33.06</c:v>
                </c:pt>
                <c:pt idx="3554">
                  <c:v>33.020000000000003</c:v>
                </c:pt>
                <c:pt idx="3555">
                  <c:v>33.17</c:v>
                </c:pt>
                <c:pt idx="3556">
                  <c:v>33.17</c:v>
                </c:pt>
                <c:pt idx="3557">
                  <c:v>33.22</c:v>
                </c:pt>
                <c:pt idx="3558">
                  <c:v>33.200000000000003</c:v>
                </c:pt>
                <c:pt idx="3559">
                  <c:v>33.200000000000003</c:v>
                </c:pt>
                <c:pt idx="3560">
                  <c:v>33.07</c:v>
                </c:pt>
                <c:pt idx="3561">
                  <c:v>33.17</c:v>
                </c:pt>
                <c:pt idx="3562">
                  <c:v>33.17</c:v>
                </c:pt>
                <c:pt idx="3563">
                  <c:v>33.08</c:v>
                </c:pt>
                <c:pt idx="3564">
                  <c:v>33.07</c:v>
                </c:pt>
                <c:pt idx="3565">
                  <c:v>33.07</c:v>
                </c:pt>
                <c:pt idx="3566">
                  <c:v>33.07</c:v>
                </c:pt>
                <c:pt idx="3567">
                  <c:v>32.950000000000003</c:v>
                </c:pt>
                <c:pt idx="3568">
                  <c:v>32.950000000000003</c:v>
                </c:pt>
                <c:pt idx="3569">
                  <c:v>33.08</c:v>
                </c:pt>
                <c:pt idx="3570">
                  <c:v>33.22</c:v>
                </c:pt>
                <c:pt idx="3571">
                  <c:v>33.22</c:v>
                </c:pt>
                <c:pt idx="3572">
                  <c:v>33.04</c:v>
                </c:pt>
                <c:pt idx="3573">
                  <c:v>33.06</c:v>
                </c:pt>
                <c:pt idx="3574">
                  <c:v>33.06</c:v>
                </c:pt>
                <c:pt idx="3575">
                  <c:v>33.229999999999997</c:v>
                </c:pt>
                <c:pt idx="3576">
                  <c:v>33.15</c:v>
                </c:pt>
                <c:pt idx="3577">
                  <c:v>33.15</c:v>
                </c:pt>
                <c:pt idx="3578">
                  <c:v>33.159999999999997</c:v>
                </c:pt>
                <c:pt idx="3579">
                  <c:v>33.229999999999997</c:v>
                </c:pt>
                <c:pt idx="3580">
                  <c:v>33.229999999999997</c:v>
                </c:pt>
                <c:pt idx="3581">
                  <c:v>33</c:v>
                </c:pt>
                <c:pt idx="3582">
                  <c:v>33.130000000000003</c:v>
                </c:pt>
                <c:pt idx="3583">
                  <c:v>33.130000000000003</c:v>
                </c:pt>
                <c:pt idx="3584">
                  <c:v>32.86</c:v>
                </c:pt>
                <c:pt idx="3585">
                  <c:v>30.11</c:v>
                </c:pt>
                <c:pt idx="3586">
                  <c:v>30.11</c:v>
                </c:pt>
                <c:pt idx="3587">
                  <c:v>30.11</c:v>
                </c:pt>
                <c:pt idx="3588">
                  <c:v>30.11</c:v>
                </c:pt>
                <c:pt idx="3589">
                  <c:v>30.11</c:v>
                </c:pt>
                <c:pt idx="3590">
                  <c:v>0</c:v>
                </c:pt>
              </c:numCache>
            </c:numRef>
          </c:val>
          <c:smooth val="0"/>
          <c:extLst>
            <c:ext xmlns:c16="http://schemas.microsoft.com/office/drawing/2014/chart" uri="{C3380CC4-5D6E-409C-BE32-E72D297353CC}">
              <c16:uniqueId val="{00000003-0ECF-4ADF-880F-269C7F06A684}"/>
            </c:ext>
          </c:extLst>
        </c:ser>
        <c:dLbls>
          <c:showLegendKey val="0"/>
          <c:showVal val="0"/>
          <c:showCatName val="0"/>
          <c:showSerName val="0"/>
          <c:showPercent val="0"/>
          <c:showBubbleSize val="0"/>
        </c:dLbls>
        <c:smooth val="0"/>
        <c:axId val="613942552"/>
        <c:axId val="535106920"/>
      </c:lineChart>
      <c:catAx>
        <c:axId val="61394255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35106920"/>
        <c:crosses val="autoZero"/>
        <c:auto val="1"/>
        <c:lblAlgn val="ctr"/>
        <c:lblOffset val="100"/>
        <c:noMultiLvlLbl val="0"/>
      </c:catAx>
      <c:valAx>
        <c:axId val="535106920"/>
        <c:scaling>
          <c:orientation val="minMax"/>
          <c:max val="39"/>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3942552"/>
        <c:crosses val="autoZero"/>
        <c:crossBetween val="between"/>
        <c:majorUnit val="0.4"/>
      </c:valAx>
      <c:spPr>
        <a:noFill/>
        <a:ln>
          <a:noFill/>
        </a:ln>
        <a:effectLst/>
      </c:spPr>
    </c:plotArea>
    <c:legend>
      <c:legendPos val="r"/>
      <c:legendEntry>
        <c:idx val="1"/>
        <c:delete val="1"/>
      </c:legendEntry>
      <c:legendEntry>
        <c:idx val="2"/>
        <c:delete val="1"/>
      </c:legendEntry>
      <c:layout>
        <c:manualLayout>
          <c:xMode val="edge"/>
          <c:yMode val="edge"/>
          <c:x val="0.50310469394312896"/>
          <c:y val="2.2043771540685314E-3"/>
          <c:w val="0.48983897299795071"/>
          <c:h val="0.1488433791421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23716872507248E-2"/>
          <c:y val="8.8202866593164272E-2"/>
          <c:w val="0.9253910384570152"/>
          <c:h val="0.73806735018100689"/>
        </c:manualLayout>
      </c:layout>
      <c:lineChart>
        <c:grouping val="standard"/>
        <c:varyColors val="0"/>
        <c:ser>
          <c:idx val="0"/>
          <c:order val="0"/>
          <c:tx>
            <c:v>Ισχύς ανά 1 sec</c:v>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30"/>
            <c:dispRSqr val="0"/>
            <c:dispEq val="0"/>
          </c:trendline>
          <c:trendline>
            <c:spPr>
              <a:ln w="19050" cap="rnd">
                <a:solidFill>
                  <a:schemeClr val="accent1"/>
                </a:solidFill>
                <a:prstDash val="sysDot"/>
              </a:ln>
              <a:effectLst/>
            </c:spPr>
            <c:trendlineType val="movingAvg"/>
            <c:period val="30"/>
            <c:dispRSqr val="0"/>
            <c:dispEq val="0"/>
          </c:trendline>
          <c:trendline>
            <c:spPr>
              <a:ln w="19050" cap="rnd">
                <a:solidFill>
                  <a:schemeClr val="accent1"/>
                </a:solidFill>
                <a:prstDash val="sysDot"/>
              </a:ln>
              <a:effectLst/>
            </c:spPr>
            <c:trendlineType val="movingAvg"/>
            <c:period val="2"/>
            <c:dispRSqr val="0"/>
            <c:dispEq val="0"/>
          </c:trendline>
          <c:trendline>
            <c:name>Μέσος όρος ισχύος 30 sec</c:name>
            <c:spPr>
              <a:ln w="19050" cap="rnd" cmpd="sng">
                <a:solidFill>
                  <a:srgbClr val="FF0000"/>
                </a:solidFill>
                <a:prstDash val="solid"/>
              </a:ln>
              <a:effectLst/>
            </c:spPr>
            <c:trendlineType val="movingAvg"/>
            <c:period val="30"/>
            <c:dispRSqr val="0"/>
            <c:dispEq val="0"/>
          </c:trendline>
          <c:cat>
            <c:numRef>
              <c:f>Φύλλο1!$B$2:$B$3592</c:f>
              <c:numCache>
                <c:formatCode>h:mm:ss</c:formatCode>
                <c:ptCount val="3591"/>
                <c:pt idx="0">
                  <c:v>0.70321759259259264</c:v>
                </c:pt>
                <c:pt idx="1">
                  <c:v>0.70322916666666668</c:v>
                </c:pt>
                <c:pt idx="2">
                  <c:v>0.70324074074074105</c:v>
                </c:pt>
                <c:pt idx="3">
                  <c:v>0.70325231481481498</c:v>
                </c:pt>
                <c:pt idx="4">
                  <c:v>0.70326388888888902</c:v>
                </c:pt>
                <c:pt idx="5">
                  <c:v>0.70327546296296295</c:v>
                </c:pt>
                <c:pt idx="6">
                  <c:v>0.70328703703703699</c:v>
                </c:pt>
                <c:pt idx="7">
                  <c:v>0.70329861111111103</c:v>
                </c:pt>
                <c:pt idx="8">
                  <c:v>0.70331018518518496</c:v>
                </c:pt>
                <c:pt idx="9">
                  <c:v>0.70332175925925899</c:v>
                </c:pt>
                <c:pt idx="10">
                  <c:v>0.70333333333333303</c:v>
                </c:pt>
                <c:pt idx="11">
                  <c:v>0.70334490740740696</c:v>
                </c:pt>
                <c:pt idx="12">
                  <c:v>0.703356481481481</c:v>
                </c:pt>
                <c:pt idx="13">
                  <c:v>0.70336805555555504</c:v>
                </c:pt>
                <c:pt idx="14">
                  <c:v>0.70337962962962897</c:v>
                </c:pt>
                <c:pt idx="15">
                  <c:v>0.70339120370370301</c:v>
                </c:pt>
                <c:pt idx="16">
                  <c:v>0.70340277777777704</c:v>
                </c:pt>
                <c:pt idx="17">
                  <c:v>0.70341435185185097</c:v>
                </c:pt>
                <c:pt idx="18">
                  <c:v>0.70342592592592501</c:v>
                </c:pt>
                <c:pt idx="19">
                  <c:v>0.70343749999999905</c:v>
                </c:pt>
                <c:pt idx="20">
                  <c:v>0.70344907407407298</c:v>
                </c:pt>
                <c:pt idx="21">
                  <c:v>0.70346064814814702</c:v>
                </c:pt>
                <c:pt idx="22">
                  <c:v>0.70347222222222106</c:v>
                </c:pt>
                <c:pt idx="23">
                  <c:v>0.70348379629629598</c:v>
                </c:pt>
                <c:pt idx="24">
                  <c:v>0.70349537037037002</c:v>
                </c:pt>
                <c:pt idx="25">
                  <c:v>0.70350694444444395</c:v>
                </c:pt>
                <c:pt idx="26">
                  <c:v>0.70351851851851799</c:v>
                </c:pt>
                <c:pt idx="27">
                  <c:v>0.70353009259259203</c:v>
                </c:pt>
                <c:pt idx="28">
                  <c:v>0.70354166666666595</c:v>
                </c:pt>
                <c:pt idx="29">
                  <c:v>0.70355324074073999</c:v>
                </c:pt>
                <c:pt idx="30">
                  <c:v>0.70356481481481403</c:v>
                </c:pt>
                <c:pt idx="31">
                  <c:v>0.70357638888888796</c:v>
                </c:pt>
                <c:pt idx="32">
                  <c:v>0.703587962962962</c:v>
                </c:pt>
                <c:pt idx="33">
                  <c:v>0.70359953703703604</c:v>
                </c:pt>
                <c:pt idx="34">
                  <c:v>0.70361111111110997</c:v>
                </c:pt>
                <c:pt idx="35">
                  <c:v>0.703622685185184</c:v>
                </c:pt>
                <c:pt idx="36">
                  <c:v>0.70363425925925804</c:v>
                </c:pt>
                <c:pt idx="37">
                  <c:v>0.70364583333333197</c:v>
                </c:pt>
                <c:pt idx="38">
                  <c:v>0.70365740740740601</c:v>
                </c:pt>
                <c:pt idx="39">
                  <c:v>0.70366898148148005</c:v>
                </c:pt>
                <c:pt idx="40">
                  <c:v>0.70368055555555398</c:v>
                </c:pt>
                <c:pt idx="41">
                  <c:v>0.70369212962962802</c:v>
                </c:pt>
                <c:pt idx="42">
                  <c:v>0.70370370370370205</c:v>
                </c:pt>
                <c:pt idx="43">
                  <c:v>0.70371527777777598</c:v>
                </c:pt>
                <c:pt idx="44">
                  <c:v>0.70372685185185002</c:v>
                </c:pt>
                <c:pt idx="45">
                  <c:v>0.70373842592592395</c:v>
                </c:pt>
                <c:pt idx="46">
                  <c:v>0.70374999999999799</c:v>
                </c:pt>
                <c:pt idx="47">
                  <c:v>0.70376157407407203</c:v>
                </c:pt>
                <c:pt idx="48">
                  <c:v>0.70377314814814695</c:v>
                </c:pt>
                <c:pt idx="49">
                  <c:v>0.70378472222222099</c:v>
                </c:pt>
                <c:pt idx="50">
                  <c:v>0.70379629629629503</c:v>
                </c:pt>
                <c:pt idx="51">
                  <c:v>0.70380787037036896</c:v>
                </c:pt>
                <c:pt idx="52">
                  <c:v>0.703819444444443</c:v>
                </c:pt>
                <c:pt idx="53">
                  <c:v>0.70383101851851704</c:v>
                </c:pt>
                <c:pt idx="54">
                  <c:v>0.70384259259259097</c:v>
                </c:pt>
                <c:pt idx="55">
                  <c:v>0.703854166666665</c:v>
                </c:pt>
                <c:pt idx="56">
                  <c:v>0.70386574074073904</c:v>
                </c:pt>
                <c:pt idx="57">
                  <c:v>0.70387731481481297</c:v>
                </c:pt>
                <c:pt idx="58">
                  <c:v>0.70388888888888701</c:v>
                </c:pt>
                <c:pt idx="59">
                  <c:v>0.70390046296296105</c:v>
                </c:pt>
                <c:pt idx="60">
                  <c:v>0.70391203703703498</c:v>
                </c:pt>
                <c:pt idx="61">
                  <c:v>0.70392361111110902</c:v>
                </c:pt>
                <c:pt idx="62">
                  <c:v>0.70393518518518305</c:v>
                </c:pt>
                <c:pt idx="63">
                  <c:v>0.70394675925925698</c:v>
                </c:pt>
                <c:pt idx="64">
                  <c:v>0.70395833333333102</c:v>
                </c:pt>
                <c:pt idx="65">
                  <c:v>0.70396990740740495</c:v>
                </c:pt>
                <c:pt idx="66">
                  <c:v>0.70398148148147899</c:v>
                </c:pt>
                <c:pt idx="67">
                  <c:v>0.70399305555555303</c:v>
                </c:pt>
                <c:pt idx="68">
                  <c:v>0.70400462962962695</c:v>
                </c:pt>
                <c:pt idx="69">
                  <c:v>0.70401620370370099</c:v>
                </c:pt>
                <c:pt idx="70">
                  <c:v>0.70402777777777503</c:v>
                </c:pt>
                <c:pt idx="71">
                  <c:v>0.70403935185184896</c:v>
                </c:pt>
                <c:pt idx="72">
                  <c:v>0.704050925925923</c:v>
                </c:pt>
                <c:pt idx="73">
                  <c:v>0.70406249999999704</c:v>
                </c:pt>
                <c:pt idx="74">
                  <c:v>0.70407407407407196</c:v>
                </c:pt>
                <c:pt idx="75">
                  <c:v>0.704085648148146</c:v>
                </c:pt>
                <c:pt idx="76">
                  <c:v>0.70409722222222004</c:v>
                </c:pt>
                <c:pt idx="77">
                  <c:v>0.70410879629629397</c:v>
                </c:pt>
                <c:pt idx="78">
                  <c:v>0.70412037037036801</c:v>
                </c:pt>
                <c:pt idx="79">
                  <c:v>0.70413194444444205</c:v>
                </c:pt>
                <c:pt idx="80">
                  <c:v>0.70414351851851598</c:v>
                </c:pt>
                <c:pt idx="81">
                  <c:v>0.70415509259259002</c:v>
                </c:pt>
                <c:pt idx="82">
                  <c:v>0.70416666666666405</c:v>
                </c:pt>
                <c:pt idx="83">
                  <c:v>0.70417824074073798</c:v>
                </c:pt>
                <c:pt idx="84">
                  <c:v>0.70418981481481202</c:v>
                </c:pt>
                <c:pt idx="85">
                  <c:v>0.70420138888888595</c:v>
                </c:pt>
                <c:pt idx="86">
                  <c:v>0.70421296296295999</c:v>
                </c:pt>
                <c:pt idx="87">
                  <c:v>0.70422453703703403</c:v>
                </c:pt>
                <c:pt idx="88">
                  <c:v>0.70423611111110795</c:v>
                </c:pt>
                <c:pt idx="89">
                  <c:v>0.70424768518518199</c:v>
                </c:pt>
                <c:pt idx="90">
                  <c:v>0.70425925925925603</c:v>
                </c:pt>
                <c:pt idx="91">
                  <c:v>0.70427083333332996</c:v>
                </c:pt>
                <c:pt idx="92">
                  <c:v>0.704282407407404</c:v>
                </c:pt>
                <c:pt idx="93">
                  <c:v>0.70429398148147804</c:v>
                </c:pt>
                <c:pt idx="94">
                  <c:v>0.70430555555555197</c:v>
                </c:pt>
                <c:pt idx="95">
                  <c:v>0.704317129629626</c:v>
                </c:pt>
                <c:pt idx="96">
                  <c:v>0.70432870370370004</c:v>
                </c:pt>
                <c:pt idx="97">
                  <c:v>0.70434027777777397</c:v>
                </c:pt>
                <c:pt idx="98">
                  <c:v>0.70435185185184801</c:v>
                </c:pt>
                <c:pt idx="99">
                  <c:v>0.70436342592592205</c:v>
                </c:pt>
                <c:pt idx="100">
                  <c:v>0.70437499999999698</c:v>
                </c:pt>
                <c:pt idx="101">
                  <c:v>0.70438657407407101</c:v>
                </c:pt>
                <c:pt idx="102">
                  <c:v>0.70439814814814505</c:v>
                </c:pt>
                <c:pt idx="103">
                  <c:v>0.70440972222221898</c:v>
                </c:pt>
                <c:pt idx="104">
                  <c:v>0.70442129629629302</c:v>
                </c:pt>
                <c:pt idx="105">
                  <c:v>0.70443287037036695</c:v>
                </c:pt>
                <c:pt idx="106">
                  <c:v>0.70444444444444099</c:v>
                </c:pt>
                <c:pt idx="107">
                  <c:v>0.70445601851851503</c:v>
                </c:pt>
                <c:pt idx="108">
                  <c:v>0.70446759259258895</c:v>
                </c:pt>
                <c:pt idx="109">
                  <c:v>0.70447916666666299</c:v>
                </c:pt>
                <c:pt idx="110">
                  <c:v>0.70449074074073703</c:v>
                </c:pt>
                <c:pt idx="111">
                  <c:v>0.70450231481481096</c:v>
                </c:pt>
                <c:pt idx="112">
                  <c:v>0.704513888888885</c:v>
                </c:pt>
                <c:pt idx="113">
                  <c:v>0.70452546296295904</c:v>
                </c:pt>
                <c:pt idx="114">
                  <c:v>0.70453703703703296</c:v>
                </c:pt>
                <c:pt idx="115">
                  <c:v>0.704548611111107</c:v>
                </c:pt>
                <c:pt idx="116">
                  <c:v>0.70456018518518104</c:v>
                </c:pt>
                <c:pt idx="117">
                  <c:v>0.70457175925925497</c:v>
                </c:pt>
                <c:pt idx="118">
                  <c:v>0.70458333333332901</c:v>
                </c:pt>
                <c:pt idx="119">
                  <c:v>0.70459490740740305</c:v>
                </c:pt>
                <c:pt idx="120">
                  <c:v>0.70460648148147698</c:v>
                </c:pt>
                <c:pt idx="121">
                  <c:v>0.70461805555555101</c:v>
                </c:pt>
                <c:pt idx="122">
                  <c:v>0.70462962962962505</c:v>
                </c:pt>
                <c:pt idx="123">
                  <c:v>0.70464120370369898</c:v>
                </c:pt>
                <c:pt idx="124">
                  <c:v>0.70465277777777302</c:v>
                </c:pt>
                <c:pt idx="125">
                  <c:v>0.70466435185184795</c:v>
                </c:pt>
                <c:pt idx="126">
                  <c:v>0.70467592592592199</c:v>
                </c:pt>
                <c:pt idx="127">
                  <c:v>0.70468749999999603</c:v>
                </c:pt>
                <c:pt idx="128">
                  <c:v>0.70469907407406995</c:v>
                </c:pt>
                <c:pt idx="129">
                  <c:v>0.70471064814814399</c:v>
                </c:pt>
                <c:pt idx="130">
                  <c:v>0.70472222222221803</c:v>
                </c:pt>
                <c:pt idx="131">
                  <c:v>0.70473379629629196</c:v>
                </c:pt>
                <c:pt idx="132">
                  <c:v>0.704745370370366</c:v>
                </c:pt>
                <c:pt idx="133">
                  <c:v>0.70475694444444004</c:v>
                </c:pt>
                <c:pt idx="134">
                  <c:v>0.70476851851851396</c:v>
                </c:pt>
                <c:pt idx="135">
                  <c:v>0.704780092592588</c:v>
                </c:pt>
                <c:pt idx="136">
                  <c:v>0.70479166666666204</c:v>
                </c:pt>
                <c:pt idx="137">
                  <c:v>0.70480324074073597</c:v>
                </c:pt>
                <c:pt idx="138">
                  <c:v>0.70481481481481001</c:v>
                </c:pt>
                <c:pt idx="139">
                  <c:v>0.70482638888888405</c:v>
                </c:pt>
                <c:pt idx="140">
                  <c:v>0.70483796296295798</c:v>
                </c:pt>
                <c:pt idx="141">
                  <c:v>0.70484953703703201</c:v>
                </c:pt>
                <c:pt idx="142">
                  <c:v>0.70486111111110605</c:v>
                </c:pt>
                <c:pt idx="143">
                  <c:v>0.70487268518517998</c:v>
                </c:pt>
                <c:pt idx="144">
                  <c:v>0.70488425925925402</c:v>
                </c:pt>
                <c:pt idx="145">
                  <c:v>0.70489583333332795</c:v>
                </c:pt>
                <c:pt idx="146">
                  <c:v>0.70490740740740199</c:v>
                </c:pt>
                <c:pt idx="147">
                  <c:v>0.70491898148147603</c:v>
                </c:pt>
                <c:pt idx="148">
                  <c:v>0.70493055555554995</c:v>
                </c:pt>
                <c:pt idx="149">
                  <c:v>0.70494212962962399</c:v>
                </c:pt>
                <c:pt idx="150">
                  <c:v>0.70495370370369803</c:v>
                </c:pt>
                <c:pt idx="151">
                  <c:v>0.70496527777777296</c:v>
                </c:pt>
                <c:pt idx="152">
                  <c:v>0.704976851851847</c:v>
                </c:pt>
                <c:pt idx="153">
                  <c:v>0.70498842592592104</c:v>
                </c:pt>
                <c:pt idx="154">
                  <c:v>0.70499999999999496</c:v>
                </c:pt>
                <c:pt idx="155">
                  <c:v>0.705011574074069</c:v>
                </c:pt>
                <c:pt idx="156">
                  <c:v>0.70502314814814304</c:v>
                </c:pt>
                <c:pt idx="157">
                  <c:v>0.70503472222221697</c:v>
                </c:pt>
                <c:pt idx="158">
                  <c:v>0.70504629629629101</c:v>
                </c:pt>
                <c:pt idx="159">
                  <c:v>0.70505787037036505</c:v>
                </c:pt>
                <c:pt idx="160">
                  <c:v>0.70506944444443898</c:v>
                </c:pt>
                <c:pt idx="161">
                  <c:v>0.70508101851851301</c:v>
                </c:pt>
                <c:pt idx="162">
                  <c:v>0.70509259259258705</c:v>
                </c:pt>
                <c:pt idx="163">
                  <c:v>0.70510416666666098</c:v>
                </c:pt>
                <c:pt idx="164">
                  <c:v>0.70511574074073502</c:v>
                </c:pt>
                <c:pt idx="165">
                  <c:v>0.70512731481480895</c:v>
                </c:pt>
                <c:pt idx="166">
                  <c:v>0.70513888888888299</c:v>
                </c:pt>
                <c:pt idx="167">
                  <c:v>0.70515046296295703</c:v>
                </c:pt>
                <c:pt idx="168">
                  <c:v>0.70516203703703095</c:v>
                </c:pt>
                <c:pt idx="169">
                  <c:v>0.70517361111110499</c:v>
                </c:pt>
                <c:pt idx="170">
                  <c:v>0.70518518518517903</c:v>
                </c:pt>
                <c:pt idx="171">
                  <c:v>0.70519675925925296</c:v>
                </c:pt>
                <c:pt idx="172">
                  <c:v>0.705208333333327</c:v>
                </c:pt>
                <c:pt idx="173">
                  <c:v>0.70521990740740104</c:v>
                </c:pt>
                <c:pt idx="174">
                  <c:v>0.70523148148147496</c:v>
                </c:pt>
                <c:pt idx="175">
                  <c:v>0.705243055555549</c:v>
                </c:pt>
                <c:pt idx="176">
                  <c:v>0.70525462962962304</c:v>
                </c:pt>
                <c:pt idx="177">
                  <c:v>0.70526620370369797</c:v>
                </c:pt>
                <c:pt idx="178">
                  <c:v>0.70527777777777201</c:v>
                </c:pt>
                <c:pt idx="179">
                  <c:v>0.70528935185184605</c:v>
                </c:pt>
                <c:pt idx="180">
                  <c:v>0.70530092592591997</c:v>
                </c:pt>
                <c:pt idx="181">
                  <c:v>0.70531249999999401</c:v>
                </c:pt>
                <c:pt idx="182">
                  <c:v>0.70532407407406805</c:v>
                </c:pt>
                <c:pt idx="183">
                  <c:v>0.70533564814814198</c:v>
                </c:pt>
                <c:pt idx="184">
                  <c:v>0.70534722222221602</c:v>
                </c:pt>
                <c:pt idx="185">
                  <c:v>0.70535879629628995</c:v>
                </c:pt>
                <c:pt idx="186">
                  <c:v>0.70537037037036399</c:v>
                </c:pt>
                <c:pt idx="187">
                  <c:v>0.70538194444443802</c:v>
                </c:pt>
                <c:pt idx="188">
                  <c:v>0.70539351851851195</c:v>
                </c:pt>
                <c:pt idx="189">
                  <c:v>0.70540509259258599</c:v>
                </c:pt>
                <c:pt idx="190">
                  <c:v>0.70541666666666003</c:v>
                </c:pt>
                <c:pt idx="191">
                  <c:v>0.70542824074073396</c:v>
                </c:pt>
                <c:pt idx="192">
                  <c:v>0.705439814814808</c:v>
                </c:pt>
                <c:pt idx="193">
                  <c:v>0.70545138888888204</c:v>
                </c:pt>
                <c:pt idx="194">
                  <c:v>0.70546296296295596</c:v>
                </c:pt>
                <c:pt idx="195">
                  <c:v>0.70547453703703</c:v>
                </c:pt>
                <c:pt idx="196">
                  <c:v>0.70548611111110404</c:v>
                </c:pt>
                <c:pt idx="197">
                  <c:v>0.70549768518517797</c:v>
                </c:pt>
                <c:pt idx="198">
                  <c:v>0.70550925925925201</c:v>
                </c:pt>
                <c:pt idx="199">
                  <c:v>0.70552083333332605</c:v>
                </c:pt>
                <c:pt idx="200">
                  <c:v>0.70553240740739998</c:v>
                </c:pt>
                <c:pt idx="201">
                  <c:v>0.70554398148147401</c:v>
                </c:pt>
                <c:pt idx="202">
                  <c:v>0.70555555555554805</c:v>
                </c:pt>
                <c:pt idx="203">
                  <c:v>0.70556712962962298</c:v>
                </c:pt>
                <c:pt idx="204">
                  <c:v>0.70557870370369702</c:v>
                </c:pt>
                <c:pt idx="205">
                  <c:v>0.70559027777777095</c:v>
                </c:pt>
                <c:pt idx="206">
                  <c:v>0.70560185185184499</c:v>
                </c:pt>
                <c:pt idx="207">
                  <c:v>0.70561342592591902</c:v>
                </c:pt>
                <c:pt idx="208">
                  <c:v>0.70562499999999295</c:v>
                </c:pt>
                <c:pt idx="209">
                  <c:v>0.70563657407406699</c:v>
                </c:pt>
                <c:pt idx="210">
                  <c:v>0.70564814814814103</c:v>
                </c:pt>
                <c:pt idx="211">
                  <c:v>0.70565972222221496</c:v>
                </c:pt>
                <c:pt idx="212">
                  <c:v>0.705671296296289</c:v>
                </c:pt>
                <c:pt idx="213">
                  <c:v>0.70568287037036304</c:v>
                </c:pt>
                <c:pt idx="214">
                  <c:v>0.70569444444443696</c:v>
                </c:pt>
                <c:pt idx="215">
                  <c:v>0.705706018518511</c:v>
                </c:pt>
                <c:pt idx="216">
                  <c:v>0.70571759259258504</c:v>
                </c:pt>
                <c:pt idx="217">
                  <c:v>0.70572916666665897</c:v>
                </c:pt>
                <c:pt idx="218">
                  <c:v>0.70574074074073301</c:v>
                </c:pt>
                <c:pt idx="219">
                  <c:v>0.70575231481480705</c:v>
                </c:pt>
                <c:pt idx="220">
                  <c:v>0.70576388888888097</c:v>
                </c:pt>
                <c:pt idx="221">
                  <c:v>0.70577546296295501</c:v>
                </c:pt>
                <c:pt idx="222">
                  <c:v>0.70578703703702905</c:v>
                </c:pt>
                <c:pt idx="223">
                  <c:v>0.70579861111110298</c:v>
                </c:pt>
                <c:pt idx="224">
                  <c:v>0.70581018518517702</c:v>
                </c:pt>
                <c:pt idx="225">
                  <c:v>0.70582175925925095</c:v>
                </c:pt>
                <c:pt idx="226">
                  <c:v>0.70583333333332499</c:v>
                </c:pt>
                <c:pt idx="227">
                  <c:v>0.70584490740739902</c:v>
                </c:pt>
                <c:pt idx="228">
                  <c:v>0.70585648148147395</c:v>
                </c:pt>
                <c:pt idx="229">
                  <c:v>0.70586805555554799</c:v>
                </c:pt>
                <c:pt idx="230">
                  <c:v>0.70587962962962203</c:v>
                </c:pt>
                <c:pt idx="231">
                  <c:v>0.70589120370369596</c:v>
                </c:pt>
                <c:pt idx="232">
                  <c:v>0.70590277777777</c:v>
                </c:pt>
                <c:pt idx="233">
                  <c:v>0.70591435185184404</c:v>
                </c:pt>
                <c:pt idx="234">
                  <c:v>0.70592592592591796</c:v>
                </c:pt>
                <c:pt idx="235">
                  <c:v>0.705937499999992</c:v>
                </c:pt>
                <c:pt idx="236">
                  <c:v>0.70594907407406604</c:v>
                </c:pt>
                <c:pt idx="237">
                  <c:v>0.70596064814813997</c:v>
                </c:pt>
                <c:pt idx="238">
                  <c:v>0.70597222222221401</c:v>
                </c:pt>
                <c:pt idx="239">
                  <c:v>0.70598379629628805</c:v>
                </c:pt>
                <c:pt idx="240">
                  <c:v>0.70599537037036197</c:v>
                </c:pt>
                <c:pt idx="241">
                  <c:v>0.70600694444443601</c:v>
                </c:pt>
                <c:pt idx="242">
                  <c:v>0.70601851851851005</c:v>
                </c:pt>
                <c:pt idx="243">
                  <c:v>0.70603009259258398</c:v>
                </c:pt>
                <c:pt idx="244">
                  <c:v>0.70604166666665802</c:v>
                </c:pt>
                <c:pt idx="245">
                  <c:v>0.70605324074073195</c:v>
                </c:pt>
                <c:pt idx="246">
                  <c:v>0.70606481481480599</c:v>
                </c:pt>
                <c:pt idx="247">
                  <c:v>0.70607638888888002</c:v>
                </c:pt>
                <c:pt idx="248">
                  <c:v>0.70608796296295395</c:v>
                </c:pt>
                <c:pt idx="249">
                  <c:v>0.70609953703702799</c:v>
                </c:pt>
                <c:pt idx="250">
                  <c:v>0.70611111111110203</c:v>
                </c:pt>
                <c:pt idx="251">
                  <c:v>0.70612268518517596</c:v>
                </c:pt>
                <c:pt idx="252">
                  <c:v>0.70613425925925</c:v>
                </c:pt>
                <c:pt idx="253">
                  <c:v>0.70614583333332404</c:v>
                </c:pt>
                <c:pt idx="254">
                  <c:v>0.70615740740739896</c:v>
                </c:pt>
                <c:pt idx="255">
                  <c:v>0.706168981481473</c:v>
                </c:pt>
                <c:pt idx="256">
                  <c:v>0.70618055555554704</c:v>
                </c:pt>
                <c:pt idx="257">
                  <c:v>0.70619212962962097</c:v>
                </c:pt>
                <c:pt idx="258">
                  <c:v>0.70620370370369501</c:v>
                </c:pt>
                <c:pt idx="259">
                  <c:v>0.70621527777776905</c:v>
                </c:pt>
                <c:pt idx="260">
                  <c:v>0.70622685185184297</c:v>
                </c:pt>
                <c:pt idx="261">
                  <c:v>0.70623842592591701</c:v>
                </c:pt>
                <c:pt idx="262">
                  <c:v>0.70624999999999105</c:v>
                </c:pt>
                <c:pt idx="263">
                  <c:v>0.70626157407406498</c:v>
                </c:pt>
                <c:pt idx="264">
                  <c:v>0.70627314814813902</c:v>
                </c:pt>
                <c:pt idx="265">
                  <c:v>0.70628472222221295</c:v>
                </c:pt>
                <c:pt idx="266">
                  <c:v>0.70629629629628699</c:v>
                </c:pt>
                <c:pt idx="267">
                  <c:v>0.70630787037036102</c:v>
                </c:pt>
                <c:pt idx="268">
                  <c:v>0.70631944444443495</c:v>
                </c:pt>
                <c:pt idx="269">
                  <c:v>0.70633101851850899</c:v>
                </c:pt>
                <c:pt idx="270">
                  <c:v>0.70634259259258303</c:v>
                </c:pt>
                <c:pt idx="271">
                  <c:v>0.70635416666665696</c:v>
                </c:pt>
                <c:pt idx="272">
                  <c:v>0.706365740740731</c:v>
                </c:pt>
                <c:pt idx="273">
                  <c:v>0.70637731481480504</c:v>
                </c:pt>
                <c:pt idx="274">
                  <c:v>0.70638888888887896</c:v>
                </c:pt>
                <c:pt idx="275">
                  <c:v>0.706400462962953</c:v>
                </c:pt>
                <c:pt idx="276">
                  <c:v>0.70641203703702704</c:v>
                </c:pt>
                <c:pt idx="277">
                  <c:v>0.70642361111110097</c:v>
                </c:pt>
                <c:pt idx="278">
                  <c:v>0.70643518518517501</c:v>
                </c:pt>
                <c:pt idx="279">
                  <c:v>0.70644675925924905</c:v>
                </c:pt>
                <c:pt idx="280">
                  <c:v>0.70645833333332397</c:v>
                </c:pt>
                <c:pt idx="281">
                  <c:v>0.70646990740739801</c:v>
                </c:pt>
                <c:pt idx="282">
                  <c:v>0.70648148148147205</c:v>
                </c:pt>
                <c:pt idx="283">
                  <c:v>0.70649305555554598</c:v>
                </c:pt>
                <c:pt idx="284">
                  <c:v>0.70650462962962002</c:v>
                </c:pt>
                <c:pt idx="285">
                  <c:v>0.70651620370369395</c:v>
                </c:pt>
                <c:pt idx="286">
                  <c:v>0.70652777777776798</c:v>
                </c:pt>
                <c:pt idx="287">
                  <c:v>0.70653935185184202</c:v>
                </c:pt>
                <c:pt idx="288">
                  <c:v>0.70655092592591595</c:v>
                </c:pt>
                <c:pt idx="289">
                  <c:v>0.70656249999998999</c:v>
                </c:pt>
                <c:pt idx="290">
                  <c:v>0.70657407407406403</c:v>
                </c:pt>
                <c:pt idx="291">
                  <c:v>0.70658564814813796</c:v>
                </c:pt>
                <c:pt idx="292">
                  <c:v>0.706597222222212</c:v>
                </c:pt>
                <c:pt idx="293">
                  <c:v>0.70660879629628603</c:v>
                </c:pt>
                <c:pt idx="294">
                  <c:v>0.70662037037035996</c:v>
                </c:pt>
                <c:pt idx="295">
                  <c:v>0.706631944444434</c:v>
                </c:pt>
                <c:pt idx="296">
                  <c:v>0.70664351851850804</c:v>
                </c:pt>
                <c:pt idx="297">
                  <c:v>0.70665509259258197</c:v>
                </c:pt>
                <c:pt idx="298">
                  <c:v>0.70666666666665601</c:v>
                </c:pt>
                <c:pt idx="299">
                  <c:v>0.70667824074073005</c:v>
                </c:pt>
                <c:pt idx="300">
                  <c:v>0.70668981481480397</c:v>
                </c:pt>
                <c:pt idx="301">
                  <c:v>0.70670138888887801</c:v>
                </c:pt>
                <c:pt idx="302">
                  <c:v>0.70671296296295205</c:v>
                </c:pt>
                <c:pt idx="303">
                  <c:v>0.70672453703702598</c:v>
                </c:pt>
                <c:pt idx="304">
                  <c:v>0.70673611111110002</c:v>
                </c:pt>
                <c:pt idx="305">
                  <c:v>0.70674768518517495</c:v>
                </c:pt>
                <c:pt idx="306">
                  <c:v>0.70675925925924898</c:v>
                </c:pt>
                <c:pt idx="307">
                  <c:v>0.70677083333332302</c:v>
                </c:pt>
                <c:pt idx="308">
                  <c:v>0.70678240740739695</c:v>
                </c:pt>
                <c:pt idx="309">
                  <c:v>0.70679398148147099</c:v>
                </c:pt>
                <c:pt idx="310">
                  <c:v>0.70680555555554503</c:v>
                </c:pt>
                <c:pt idx="311">
                  <c:v>0.70681712962961896</c:v>
                </c:pt>
                <c:pt idx="312">
                  <c:v>0.706828703703693</c:v>
                </c:pt>
                <c:pt idx="313">
                  <c:v>0.70684027777776703</c:v>
                </c:pt>
                <c:pt idx="314">
                  <c:v>0.70685185185184096</c:v>
                </c:pt>
                <c:pt idx="315">
                  <c:v>0.706863425925915</c:v>
                </c:pt>
                <c:pt idx="316">
                  <c:v>0.70687499999998904</c:v>
                </c:pt>
                <c:pt idx="317">
                  <c:v>0.70688657407406297</c:v>
                </c:pt>
                <c:pt idx="318">
                  <c:v>0.70689814814813701</c:v>
                </c:pt>
                <c:pt idx="319">
                  <c:v>0.70690972222221105</c:v>
                </c:pt>
                <c:pt idx="320">
                  <c:v>0.70692129629628497</c:v>
                </c:pt>
                <c:pt idx="321">
                  <c:v>0.70693287037035901</c:v>
                </c:pt>
                <c:pt idx="322">
                  <c:v>0.70694444444443305</c:v>
                </c:pt>
                <c:pt idx="323">
                  <c:v>0.70695601851850698</c:v>
                </c:pt>
                <c:pt idx="324">
                  <c:v>0.70696759259258102</c:v>
                </c:pt>
                <c:pt idx="325">
                  <c:v>0.70697916666665495</c:v>
                </c:pt>
                <c:pt idx="326">
                  <c:v>0.70699074074072898</c:v>
                </c:pt>
                <c:pt idx="327">
                  <c:v>0.70700231481480302</c:v>
                </c:pt>
                <c:pt idx="328">
                  <c:v>0.70701388888887695</c:v>
                </c:pt>
                <c:pt idx="329">
                  <c:v>0.70702546296295099</c:v>
                </c:pt>
                <c:pt idx="330">
                  <c:v>0.70703703703702503</c:v>
                </c:pt>
                <c:pt idx="331">
                  <c:v>0.70704861111109996</c:v>
                </c:pt>
                <c:pt idx="332">
                  <c:v>0.70706018518517399</c:v>
                </c:pt>
                <c:pt idx="333">
                  <c:v>0.70707175925924803</c:v>
                </c:pt>
                <c:pt idx="334">
                  <c:v>0.70708333333332196</c:v>
                </c:pt>
                <c:pt idx="335">
                  <c:v>0.707094907407396</c:v>
                </c:pt>
                <c:pt idx="336">
                  <c:v>0.70710648148147004</c:v>
                </c:pt>
                <c:pt idx="337">
                  <c:v>0.70711805555554397</c:v>
                </c:pt>
                <c:pt idx="338">
                  <c:v>0.70712962962961801</c:v>
                </c:pt>
                <c:pt idx="339">
                  <c:v>0.70714120370369205</c:v>
                </c:pt>
                <c:pt idx="340">
                  <c:v>0.70715277777776597</c:v>
                </c:pt>
                <c:pt idx="341">
                  <c:v>0.70716435185184001</c:v>
                </c:pt>
                <c:pt idx="342">
                  <c:v>0.70717592592591405</c:v>
                </c:pt>
                <c:pt idx="343">
                  <c:v>0.70718749999998798</c:v>
                </c:pt>
                <c:pt idx="344">
                  <c:v>0.70719907407406202</c:v>
                </c:pt>
                <c:pt idx="345">
                  <c:v>0.70721064814813595</c:v>
                </c:pt>
                <c:pt idx="346">
                  <c:v>0.70722222222220998</c:v>
                </c:pt>
                <c:pt idx="347">
                  <c:v>0.70723379629628402</c:v>
                </c:pt>
                <c:pt idx="348">
                  <c:v>0.70724537037035795</c:v>
                </c:pt>
                <c:pt idx="349">
                  <c:v>0.70725694444443199</c:v>
                </c:pt>
                <c:pt idx="350">
                  <c:v>0.70726851851850603</c:v>
                </c:pt>
                <c:pt idx="351">
                  <c:v>0.70728009259257996</c:v>
                </c:pt>
                <c:pt idx="352">
                  <c:v>0.707291666666654</c:v>
                </c:pt>
                <c:pt idx="353">
                  <c:v>0.70730324074072803</c:v>
                </c:pt>
                <c:pt idx="354">
                  <c:v>0.70731481481480196</c:v>
                </c:pt>
                <c:pt idx="355">
                  <c:v>0.707326388888876</c:v>
                </c:pt>
                <c:pt idx="356">
                  <c:v>0.70733796296295004</c:v>
                </c:pt>
                <c:pt idx="357">
                  <c:v>0.70734953703702497</c:v>
                </c:pt>
                <c:pt idx="358">
                  <c:v>0.70736111111109901</c:v>
                </c:pt>
                <c:pt idx="359">
                  <c:v>0.70737268518517304</c:v>
                </c:pt>
                <c:pt idx="360">
                  <c:v>0.70738425925924697</c:v>
                </c:pt>
                <c:pt idx="361">
                  <c:v>0.70739583333332101</c:v>
                </c:pt>
                <c:pt idx="362">
                  <c:v>0.70740740740739505</c:v>
                </c:pt>
                <c:pt idx="363">
                  <c:v>0.70741898148146898</c:v>
                </c:pt>
                <c:pt idx="364">
                  <c:v>0.70743055555554302</c:v>
                </c:pt>
                <c:pt idx="365">
                  <c:v>0.70744212962961694</c:v>
                </c:pt>
                <c:pt idx="366">
                  <c:v>0.70745370370369098</c:v>
                </c:pt>
                <c:pt idx="367">
                  <c:v>0.70746527777776502</c:v>
                </c:pt>
                <c:pt idx="368">
                  <c:v>0.70747685185183895</c:v>
                </c:pt>
                <c:pt idx="369">
                  <c:v>0.70748842592591299</c:v>
                </c:pt>
                <c:pt idx="370">
                  <c:v>0.70749999999998703</c:v>
                </c:pt>
                <c:pt idx="371">
                  <c:v>0.70751157407406096</c:v>
                </c:pt>
                <c:pt idx="372">
                  <c:v>0.70752314814813499</c:v>
                </c:pt>
                <c:pt idx="373">
                  <c:v>0.70753472222220903</c:v>
                </c:pt>
                <c:pt idx="374">
                  <c:v>0.70754629629628296</c:v>
                </c:pt>
                <c:pt idx="375">
                  <c:v>0.707557870370357</c:v>
                </c:pt>
                <c:pt idx="376">
                  <c:v>0.70756944444443104</c:v>
                </c:pt>
                <c:pt idx="377">
                  <c:v>0.70758101851850497</c:v>
                </c:pt>
                <c:pt idx="378">
                  <c:v>0.70759259259257901</c:v>
                </c:pt>
                <c:pt idx="379">
                  <c:v>0.70760416666665304</c:v>
                </c:pt>
                <c:pt idx="380">
                  <c:v>0.70761574074072697</c:v>
                </c:pt>
                <c:pt idx="381">
                  <c:v>0.70762731481480101</c:v>
                </c:pt>
                <c:pt idx="382">
                  <c:v>0.70763888888887505</c:v>
                </c:pt>
                <c:pt idx="383">
                  <c:v>0.70765046296294998</c:v>
                </c:pt>
                <c:pt idx="384">
                  <c:v>0.70766203703702402</c:v>
                </c:pt>
                <c:pt idx="385">
                  <c:v>0.70767361111109806</c:v>
                </c:pt>
                <c:pt idx="386">
                  <c:v>0.70768518518517198</c:v>
                </c:pt>
                <c:pt idx="387">
                  <c:v>0.70769675925924602</c:v>
                </c:pt>
                <c:pt idx="388">
                  <c:v>0.70770833333331995</c:v>
                </c:pt>
                <c:pt idx="389">
                  <c:v>0.70771990740739399</c:v>
                </c:pt>
                <c:pt idx="390">
                  <c:v>0.70773148148146803</c:v>
                </c:pt>
                <c:pt idx="391">
                  <c:v>0.70774305555554196</c:v>
                </c:pt>
                <c:pt idx="392">
                  <c:v>0.70775462962961599</c:v>
                </c:pt>
                <c:pt idx="393">
                  <c:v>0.70776620370369003</c:v>
                </c:pt>
                <c:pt idx="394">
                  <c:v>0.70777777777776396</c:v>
                </c:pt>
                <c:pt idx="395">
                  <c:v>0.707789351851838</c:v>
                </c:pt>
                <c:pt idx="396">
                  <c:v>0.70780092592591204</c:v>
                </c:pt>
                <c:pt idx="397">
                  <c:v>0.70781249999998597</c:v>
                </c:pt>
                <c:pt idx="398">
                  <c:v>0.70782407407406001</c:v>
                </c:pt>
                <c:pt idx="399">
                  <c:v>0.70783564814813404</c:v>
                </c:pt>
                <c:pt idx="400">
                  <c:v>0.70784722222220797</c:v>
                </c:pt>
                <c:pt idx="401">
                  <c:v>0.70785879629628201</c:v>
                </c:pt>
                <c:pt idx="402">
                  <c:v>0.70787037037035605</c:v>
                </c:pt>
                <c:pt idx="403">
                  <c:v>0.70788194444442998</c:v>
                </c:pt>
                <c:pt idx="404">
                  <c:v>0.70789351851850402</c:v>
                </c:pt>
                <c:pt idx="405">
                  <c:v>0.70790509259257794</c:v>
                </c:pt>
                <c:pt idx="406">
                  <c:v>0.70791666666665198</c:v>
                </c:pt>
                <c:pt idx="407">
                  <c:v>0.70792824074072602</c:v>
                </c:pt>
                <c:pt idx="408">
                  <c:v>0.70793981481480095</c:v>
                </c:pt>
                <c:pt idx="409">
                  <c:v>0.70795138888887499</c:v>
                </c:pt>
                <c:pt idx="410">
                  <c:v>0.70796296296294903</c:v>
                </c:pt>
                <c:pt idx="411">
                  <c:v>0.70797453703702296</c:v>
                </c:pt>
                <c:pt idx="412">
                  <c:v>0.70798611111109699</c:v>
                </c:pt>
                <c:pt idx="413">
                  <c:v>0.70799768518517103</c:v>
                </c:pt>
                <c:pt idx="414">
                  <c:v>0.70800925925924496</c:v>
                </c:pt>
                <c:pt idx="415">
                  <c:v>0.708020833333319</c:v>
                </c:pt>
                <c:pt idx="416">
                  <c:v>0.70803240740739304</c:v>
                </c:pt>
                <c:pt idx="417">
                  <c:v>0.70804398148146697</c:v>
                </c:pt>
                <c:pt idx="418">
                  <c:v>0.70805555555554101</c:v>
                </c:pt>
                <c:pt idx="419">
                  <c:v>0.70806712962961504</c:v>
                </c:pt>
                <c:pt idx="420">
                  <c:v>0.70807870370368897</c:v>
                </c:pt>
                <c:pt idx="421">
                  <c:v>0.70809027777776301</c:v>
                </c:pt>
                <c:pt idx="422">
                  <c:v>0.70810185185183705</c:v>
                </c:pt>
                <c:pt idx="423">
                  <c:v>0.70811342592591098</c:v>
                </c:pt>
                <c:pt idx="424">
                  <c:v>0.70812499999998502</c:v>
                </c:pt>
                <c:pt idx="425">
                  <c:v>0.70813657407405906</c:v>
                </c:pt>
                <c:pt idx="426">
                  <c:v>0.70814814814813298</c:v>
                </c:pt>
                <c:pt idx="427">
                  <c:v>0.70815972222220702</c:v>
                </c:pt>
                <c:pt idx="428">
                  <c:v>0.70817129629628095</c:v>
                </c:pt>
                <c:pt idx="429">
                  <c:v>0.70818287037035499</c:v>
                </c:pt>
                <c:pt idx="430">
                  <c:v>0.70819444444442903</c:v>
                </c:pt>
                <c:pt idx="431">
                  <c:v>0.70820601851850296</c:v>
                </c:pt>
                <c:pt idx="432">
                  <c:v>0.70821759259257699</c:v>
                </c:pt>
                <c:pt idx="433">
                  <c:v>0.70822916666665103</c:v>
                </c:pt>
                <c:pt idx="434">
                  <c:v>0.70824074074072596</c:v>
                </c:pt>
                <c:pt idx="435">
                  <c:v>0.7082523148148</c:v>
                </c:pt>
                <c:pt idx="436">
                  <c:v>0.70826388888887404</c:v>
                </c:pt>
                <c:pt idx="437">
                  <c:v>0.70827546296294797</c:v>
                </c:pt>
                <c:pt idx="438">
                  <c:v>0.708287037037022</c:v>
                </c:pt>
                <c:pt idx="439">
                  <c:v>0.70829861111109604</c:v>
                </c:pt>
                <c:pt idx="440">
                  <c:v>0.70831018518516997</c:v>
                </c:pt>
                <c:pt idx="441">
                  <c:v>0.70832175925924401</c:v>
                </c:pt>
                <c:pt idx="442">
                  <c:v>0.70833333333331805</c:v>
                </c:pt>
                <c:pt idx="443">
                  <c:v>0.70834490740739198</c:v>
                </c:pt>
                <c:pt idx="444">
                  <c:v>0.70835648148146602</c:v>
                </c:pt>
                <c:pt idx="445">
                  <c:v>0.70836805555554005</c:v>
                </c:pt>
                <c:pt idx="446">
                  <c:v>0.70837962962961398</c:v>
                </c:pt>
                <c:pt idx="447">
                  <c:v>0.70839120370368802</c:v>
                </c:pt>
                <c:pt idx="448">
                  <c:v>0.70840277777776195</c:v>
                </c:pt>
                <c:pt idx="449">
                  <c:v>0.70841435185183599</c:v>
                </c:pt>
                <c:pt idx="450">
                  <c:v>0.70842592592591003</c:v>
                </c:pt>
                <c:pt idx="451">
                  <c:v>0.70843749999998396</c:v>
                </c:pt>
                <c:pt idx="452">
                  <c:v>0.70844907407405799</c:v>
                </c:pt>
                <c:pt idx="453">
                  <c:v>0.70846064814813203</c:v>
                </c:pt>
                <c:pt idx="454">
                  <c:v>0.70847222222220596</c:v>
                </c:pt>
                <c:pt idx="455">
                  <c:v>0.70848379629628</c:v>
                </c:pt>
                <c:pt idx="456">
                  <c:v>0.70849537037035404</c:v>
                </c:pt>
                <c:pt idx="457">
                  <c:v>0.70850694444442797</c:v>
                </c:pt>
                <c:pt idx="458">
                  <c:v>0.70851851851850201</c:v>
                </c:pt>
                <c:pt idx="459">
                  <c:v>0.70853009259257604</c:v>
                </c:pt>
                <c:pt idx="460">
                  <c:v>0.70854166666665097</c:v>
                </c:pt>
                <c:pt idx="461">
                  <c:v>0.70855324074072501</c:v>
                </c:pt>
                <c:pt idx="462">
                  <c:v>0.70856481481479905</c:v>
                </c:pt>
                <c:pt idx="463">
                  <c:v>0.70857638888887298</c:v>
                </c:pt>
                <c:pt idx="464">
                  <c:v>0.70858796296294702</c:v>
                </c:pt>
                <c:pt idx="465">
                  <c:v>0.70859953703702105</c:v>
                </c:pt>
                <c:pt idx="466">
                  <c:v>0.70861111111109498</c:v>
                </c:pt>
                <c:pt idx="467">
                  <c:v>0.70862268518516902</c:v>
                </c:pt>
                <c:pt idx="468">
                  <c:v>0.70863425925924295</c:v>
                </c:pt>
                <c:pt idx="469">
                  <c:v>0.70864583333331699</c:v>
                </c:pt>
                <c:pt idx="470">
                  <c:v>0.70865740740739103</c:v>
                </c:pt>
                <c:pt idx="471">
                  <c:v>0.70866898148146495</c:v>
                </c:pt>
                <c:pt idx="472">
                  <c:v>0.70868055555553899</c:v>
                </c:pt>
                <c:pt idx="473">
                  <c:v>0.70869212962961303</c:v>
                </c:pt>
                <c:pt idx="474">
                  <c:v>0.70870370370368696</c:v>
                </c:pt>
                <c:pt idx="475">
                  <c:v>0.708715277777761</c:v>
                </c:pt>
                <c:pt idx="476">
                  <c:v>0.70872685185183504</c:v>
                </c:pt>
                <c:pt idx="477">
                  <c:v>0.70873842592590897</c:v>
                </c:pt>
                <c:pt idx="478">
                  <c:v>0.708749999999983</c:v>
                </c:pt>
                <c:pt idx="479">
                  <c:v>0.70876157407405704</c:v>
                </c:pt>
                <c:pt idx="480">
                  <c:v>0.70877314814813097</c:v>
                </c:pt>
                <c:pt idx="481">
                  <c:v>0.70878472222220501</c:v>
                </c:pt>
                <c:pt idx="482">
                  <c:v>0.70879629629627905</c:v>
                </c:pt>
                <c:pt idx="483">
                  <c:v>0.70880787037035298</c:v>
                </c:pt>
                <c:pt idx="484">
                  <c:v>0.70881944444442702</c:v>
                </c:pt>
                <c:pt idx="485">
                  <c:v>0.70883101851850105</c:v>
                </c:pt>
                <c:pt idx="486">
                  <c:v>0.70884259259257598</c:v>
                </c:pt>
                <c:pt idx="487">
                  <c:v>0.70885416666665002</c:v>
                </c:pt>
                <c:pt idx="488">
                  <c:v>0.70886574074072395</c:v>
                </c:pt>
                <c:pt idx="489">
                  <c:v>0.70887731481479799</c:v>
                </c:pt>
                <c:pt idx="490">
                  <c:v>0.70888888888887203</c:v>
                </c:pt>
                <c:pt idx="491">
                  <c:v>0.70890046296294595</c:v>
                </c:pt>
                <c:pt idx="492">
                  <c:v>0.70891203703701999</c:v>
                </c:pt>
                <c:pt idx="493">
                  <c:v>0.70892361111109403</c:v>
                </c:pt>
                <c:pt idx="494">
                  <c:v>0.70893518518516796</c:v>
                </c:pt>
                <c:pt idx="495">
                  <c:v>0.708946759259242</c:v>
                </c:pt>
                <c:pt idx="496">
                  <c:v>0.70895833333331604</c:v>
                </c:pt>
                <c:pt idx="497">
                  <c:v>0.70896990740738997</c:v>
                </c:pt>
                <c:pt idx="498">
                  <c:v>0.708981481481464</c:v>
                </c:pt>
                <c:pt idx="499">
                  <c:v>0.70899305555553804</c:v>
                </c:pt>
                <c:pt idx="500">
                  <c:v>0.70900462962961197</c:v>
                </c:pt>
                <c:pt idx="501">
                  <c:v>0.70901620370368601</c:v>
                </c:pt>
                <c:pt idx="502">
                  <c:v>0.70902777777776005</c:v>
                </c:pt>
                <c:pt idx="503">
                  <c:v>0.70903935185183398</c:v>
                </c:pt>
                <c:pt idx="504">
                  <c:v>0.70905092592590802</c:v>
                </c:pt>
                <c:pt idx="505">
                  <c:v>0.70906249999998205</c:v>
                </c:pt>
                <c:pt idx="506">
                  <c:v>0.70907407407405598</c:v>
                </c:pt>
                <c:pt idx="507">
                  <c:v>0.70908564814813002</c:v>
                </c:pt>
                <c:pt idx="508">
                  <c:v>0.70909722222220395</c:v>
                </c:pt>
                <c:pt idx="509">
                  <c:v>0.70910879629627799</c:v>
                </c:pt>
                <c:pt idx="510">
                  <c:v>0.70912037037035203</c:v>
                </c:pt>
                <c:pt idx="511">
                  <c:v>0.70913194444442695</c:v>
                </c:pt>
                <c:pt idx="512">
                  <c:v>0.70914351851850099</c:v>
                </c:pt>
                <c:pt idx="513">
                  <c:v>0.70915509259257503</c:v>
                </c:pt>
                <c:pt idx="514">
                  <c:v>0.70916666666664896</c:v>
                </c:pt>
                <c:pt idx="515">
                  <c:v>0.709178240740723</c:v>
                </c:pt>
                <c:pt idx="516">
                  <c:v>0.70918981481479704</c:v>
                </c:pt>
                <c:pt idx="517">
                  <c:v>0.70920138888887096</c:v>
                </c:pt>
                <c:pt idx="518">
                  <c:v>0.709212962962945</c:v>
                </c:pt>
                <c:pt idx="519">
                  <c:v>0.70922453703701904</c:v>
                </c:pt>
                <c:pt idx="520">
                  <c:v>0.70923611111109297</c:v>
                </c:pt>
                <c:pt idx="521">
                  <c:v>0.70924768518516701</c:v>
                </c:pt>
                <c:pt idx="522">
                  <c:v>0.70925925925924105</c:v>
                </c:pt>
                <c:pt idx="523">
                  <c:v>0.70927083333331498</c:v>
                </c:pt>
                <c:pt idx="524">
                  <c:v>0.70928240740738902</c:v>
                </c:pt>
                <c:pt idx="525">
                  <c:v>0.70929398148146305</c:v>
                </c:pt>
                <c:pt idx="526">
                  <c:v>0.70930555555553698</c:v>
                </c:pt>
                <c:pt idx="527">
                  <c:v>0.70931712962961102</c:v>
                </c:pt>
                <c:pt idx="528">
                  <c:v>0.70932870370368495</c:v>
                </c:pt>
                <c:pt idx="529">
                  <c:v>0.70934027777775899</c:v>
                </c:pt>
                <c:pt idx="530">
                  <c:v>0.70935185185183303</c:v>
                </c:pt>
                <c:pt idx="531">
                  <c:v>0.70936342592590695</c:v>
                </c:pt>
                <c:pt idx="532">
                  <c:v>0.70937499999998099</c:v>
                </c:pt>
                <c:pt idx="533">
                  <c:v>0.70938657407405503</c:v>
                </c:pt>
                <c:pt idx="534">
                  <c:v>0.70939814814812896</c:v>
                </c:pt>
                <c:pt idx="535">
                  <c:v>0.709409722222203</c:v>
                </c:pt>
                <c:pt idx="536">
                  <c:v>0.70942129629627704</c:v>
                </c:pt>
                <c:pt idx="537">
                  <c:v>0.70943287037035196</c:v>
                </c:pt>
                <c:pt idx="538">
                  <c:v>0.709444444444426</c:v>
                </c:pt>
                <c:pt idx="539">
                  <c:v>0.70945601851850004</c:v>
                </c:pt>
                <c:pt idx="540">
                  <c:v>0.70946759259257397</c:v>
                </c:pt>
                <c:pt idx="541">
                  <c:v>0.70947916666664801</c:v>
                </c:pt>
                <c:pt idx="542">
                  <c:v>0.70949074074072205</c:v>
                </c:pt>
                <c:pt idx="543">
                  <c:v>0.70950231481479598</c:v>
                </c:pt>
                <c:pt idx="544">
                  <c:v>0.70951388888887001</c:v>
                </c:pt>
                <c:pt idx="545">
                  <c:v>0.70952546296294405</c:v>
                </c:pt>
                <c:pt idx="546">
                  <c:v>0.70953703703701798</c:v>
                </c:pt>
                <c:pt idx="547">
                  <c:v>0.70954861111109202</c:v>
                </c:pt>
                <c:pt idx="548">
                  <c:v>0.70956018518516595</c:v>
                </c:pt>
                <c:pt idx="549">
                  <c:v>0.70957175925923999</c:v>
                </c:pt>
                <c:pt idx="550">
                  <c:v>0.70958333333331403</c:v>
                </c:pt>
                <c:pt idx="551">
                  <c:v>0.70959490740738795</c:v>
                </c:pt>
                <c:pt idx="552">
                  <c:v>0.70960648148146199</c:v>
                </c:pt>
                <c:pt idx="553">
                  <c:v>0.70961805555553603</c:v>
                </c:pt>
                <c:pt idx="554">
                  <c:v>0.70962962962960996</c:v>
                </c:pt>
                <c:pt idx="555">
                  <c:v>0.709641203703684</c:v>
                </c:pt>
                <c:pt idx="556">
                  <c:v>0.70965277777775804</c:v>
                </c:pt>
                <c:pt idx="557">
                  <c:v>0.70966435185183196</c:v>
                </c:pt>
                <c:pt idx="558">
                  <c:v>0.709675925925906</c:v>
                </c:pt>
                <c:pt idx="559">
                  <c:v>0.70968749999998004</c:v>
                </c:pt>
                <c:pt idx="560">
                  <c:v>0.70969907407405397</c:v>
                </c:pt>
                <c:pt idx="561">
                  <c:v>0.70971064814812801</c:v>
                </c:pt>
                <c:pt idx="562">
                  <c:v>0.70972222222220205</c:v>
                </c:pt>
                <c:pt idx="563">
                  <c:v>0.70973379629627698</c:v>
                </c:pt>
                <c:pt idx="564">
                  <c:v>0.70974537037035101</c:v>
                </c:pt>
                <c:pt idx="565">
                  <c:v>0.70975694444442505</c:v>
                </c:pt>
                <c:pt idx="566">
                  <c:v>0.70976851851849898</c:v>
                </c:pt>
                <c:pt idx="567">
                  <c:v>0.70978009259257302</c:v>
                </c:pt>
                <c:pt idx="568">
                  <c:v>0.70979166666664695</c:v>
                </c:pt>
                <c:pt idx="569">
                  <c:v>0.70980324074072099</c:v>
                </c:pt>
                <c:pt idx="570">
                  <c:v>0.70981481481479503</c:v>
                </c:pt>
                <c:pt idx="571">
                  <c:v>0.70982638888886895</c:v>
                </c:pt>
                <c:pt idx="572">
                  <c:v>0.70983796296294299</c:v>
                </c:pt>
                <c:pt idx="573">
                  <c:v>0.70984953703701703</c:v>
                </c:pt>
                <c:pt idx="574">
                  <c:v>0.70986111111109096</c:v>
                </c:pt>
                <c:pt idx="575">
                  <c:v>0.709872685185165</c:v>
                </c:pt>
                <c:pt idx="576">
                  <c:v>0.70988425925923904</c:v>
                </c:pt>
                <c:pt idx="577">
                  <c:v>0.70989583333331296</c:v>
                </c:pt>
                <c:pt idx="578">
                  <c:v>0.709907407407387</c:v>
                </c:pt>
                <c:pt idx="579">
                  <c:v>0.70991898148146104</c:v>
                </c:pt>
                <c:pt idx="580">
                  <c:v>0.70993055555553497</c:v>
                </c:pt>
                <c:pt idx="581">
                  <c:v>0.70994212962960901</c:v>
                </c:pt>
                <c:pt idx="582">
                  <c:v>0.70995370370368305</c:v>
                </c:pt>
                <c:pt idx="583">
                  <c:v>0.70996527777775698</c:v>
                </c:pt>
                <c:pt idx="584">
                  <c:v>0.70997685185183101</c:v>
                </c:pt>
                <c:pt idx="585">
                  <c:v>0.70998842592590505</c:v>
                </c:pt>
                <c:pt idx="586">
                  <c:v>0.70999999999997898</c:v>
                </c:pt>
                <c:pt idx="587">
                  <c:v>0.71001157407405302</c:v>
                </c:pt>
                <c:pt idx="588">
                  <c:v>0.71002314814812795</c:v>
                </c:pt>
                <c:pt idx="589">
                  <c:v>0.71003472222220199</c:v>
                </c:pt>
                <c:pt idx="590">
                  <c:v>0.71004629629627602</c:v>
                </c:pt>
                <c:pt idx="591">
                  <c:v>0.71005787037034995</c:v>
                </c:pt>
                <c:pt idx="592">
                  <c:v>0.71006944444442399</c:v>
                </c:pt>
                <c:pt idx="593">
                  <c:v>0.71008101851849803</c:v>
                </c:pt>
                <c:pt idx="594">
                  <c:v>0.71009259259257196</c:v>
                </c:pt>
                <c:pt idx="595">
                  <c:v>0.710104166666646</c:v>
                </c:pt>
                <c:pt idx="596">
                  <c:v>0.71011574074072004</c:v>
                </c:pt>
                <c:pt idx="597">
                  <c:v>0.71012731481479396</c:v>
                </c:pt>
                <c:pt idx="598">
                  <c:v>0.710138888888868</c:v>
                </c:pt>
                <c:pt idx="599">
                  <c:v>0.71015046296294204</c:v>
                </c:pt>
                <c:pt idx="600">
                  <c:v>0.71016203703701597</c:v>
                </c:pt>
                <c:pt idx="601">
                  <c:v>0.71017361111109001</c:v>
                </c:pt>
                <c:pt idx="602">
                  <c:v>0.71018518518516405</c:v>
                </c:pt>
                <c:pt idx="603">
                  <c:v>0.71019675925923798</c:v>
                </c:pt>
                <c:pt idx="604">
                  <c:v>0.71020833333331201</c:v>
                </c:pt>
                <c:pt idx="605">
                  <c:v>0.71021990740738605</c:v>
                </c:pt>
                <c:pt idx="606">
                  <c:v>0.71023148148145998</c:v>
                </c:pt>
                <c:pt idx="607">
                  <c:v>0.71024305555553402</c:v>
                </c:pt>
                <c:pt idx="608">
                  <c:v>0.71025462962960795</c:v>
                </c:pt>
                <c:pt idx="609">
                  <c:v>0.71026620370368199</c:v>
                </c:pt>
                <c:pt idx="610">
                  <c:v>0.71027777777775603</c:v>
                </c:pt>
                <c:pt idx="611">
                  <c:v>0.71028935185182995</c:v>
                </c:pt>
                <c:pt idx="612">
                  <c:v>0.71030092592590399</c:v>
                </c:pt>
                <c:pt idx="613">
                  <c:v>0.71031249999997803</c:v>
                </c:pt>
                <c:pt idx="614">
                  <c:v>0.71032407407405296</c:v>
                </c:pt>
                <c:pt idx="615">
                  <c:v>0.710335648148127</c:v>
                </c:pt>
                <c:pt idx="616">
                  <c:v>0.71034722222220104</c:v>
                </c:pt>
                <c:pt idx="617">
                  <c:v>0.71035879629627496</c:v>
                </c:pt>
                <c:pt idx="618">
                  <c:v>0.710370370370349</c:v>
                </c:pt>
                <c:pt idx="619">
                  <c:v>0.71038194444442304</c:v>
                </c:pt>
                <c:pt idx="620">
                  <c:v>0.71039351851849697</c:v>
                </c:pt>
                <c:pt idx="621">
                  <c:v>0.71040509259257101</c:v>
                </c:pt>
                <c:pt idx="622">
                  <c:v>0.71041666666664505</c:v>
                </c:pt>
                <c:pt idx="623">
                  <c:v>0.71042824074071897</c:v>
                </c:pt>
                <c:pt idx="624">
                  <c:v>0.71043981481479301</c:v>
                </c:pt>
                <c:pt idx="625">
                  <c:v>0.71045138888886705</c:v>
                </c:pt>
                <c:pt idx="626">
                  <c:v>0.71046296296294098</c:v>
                </c:pt>
                <c:pt idx="627">
                  <c:v>0.71047453703701502</c:v>
                </c:pt>
                <c:pt idx="628">
                  <c:v>0.71048611111108895</c:v>
                </c:pt>
                <c:pt idx="629">
                  <c:v>0.71049768518516299</c:v>
                </c:pt>
                <c:pt idx="630">
                  <c:v>0.71050925925923702</c:v>
                </c:pt>
                <c:pt idx="631">
                  <c:v>0.71052083333331095</c:v>
                </c:pt>
                <c:pt idx="632">
                  <c:v>0.71053240740738499</c:v>
                </c:pt>
                <c:pt idx="633">
                  <c:v>0.71054398148145903</c:v>
                </c:pt>
                <c:pt idx="634">
                  <c:v>0.71055555555553296</c:v>
                </c:pt>
                <c:pt idx="635">
                  <c:v>0.710567129629607</c:v>
                </c:pt>
                <c:pt idx="636">
                  <c:v>0.71057870370368104</c:v>
                </c:pt>
                <c:pt idx="637">
                  <c:v>0.71059027777775496</c:v>
                </c:pt>
                <c:pt idx="638">
                  <c:v>0.710601851851829</c:v>
                </c:pt>
                <c:pt idx="639">
                  <c:v>0.71061342592590304</c:v>
                </c:pt>
                <c:pt idx="640">
                  <c:v>0.71062499999997797</c:v>
                </c:pt>
                <c:pt idx="641">
                  <c:v>0.71063657407405201</c:v>
                </c:pt>
                <c:pt idx="642">
                  <c:v>0.71064814814812605</c:v>
                </c:pt>
                <c:pt idx="643">
                  <c:v>0.71065972222219997</c:v>
                </c:pt>
                <c:pt idx="644">
                  <c:v>0.71067129629627401</c:v>
                </c:pt>
                <c:pt idx="645">
                  <c:v>0.71068287037034805</c:v>
                </c:pt>
                <c:pt idx="646">
                  <c:v>0.71069444444442198</c:v>
                </c:pt>
                <c:pt idx="647">
                  <c:v>0.71070601851849602</c:v>
                </c:pt>
                <c:pt idx="648">
                  <c:v>0.71071759259256995</c:v>
                </c:pt>
                <c:pt idx="649">
                  <c:v>0.71072916666664399</c:v>
                </c:pt>
                <c:pt idx="650">
                  <c:v>0.71074074074071802</c:v>
                </c:pt>
                <c:pt idx="651">
                  <c:v>0.71075231481479195</c:v>
                </c:pt>
                <c:pt idx="652">
                  <c:v>0.71076388888886599</c:v>
                </c:pt>
                <c:pt idx="653">
                  <c:v>0.71077546296294003</c:v>
                </c:pt>
                <c:pt idx="654">
                  <c:v>0.71078703703701396</c:v>
                </c:pt>
                <c:pt idx="655">
                  <c:v>0.710798611111088</c:v>
                </c:pt>
                <c:pt idx="656">
                  <c:v>0.71081018518516204</c:v>
                </c:pt>
                <c:pt idx="657">
                  <c:v>0.71082175925923596</c:v>
                </c:pt>
                <c:pt idx="658">
                  <c:v>0.71083333333331</c:v>
                </c:pt>
                <c:pt idx="659">
                  <c:v>0.71084490740738404</c:v>
                </c:pt>
                <c:pt idx="660">
                  <c:v>0.71085648148145797</c:v>
                </c:pt>
                <c:pt idx="661">
                  <c:v>0.71086805555553201</c:v>
                </c:pt>
                <c:pt idx="662">
                  <c:v>0.71087962962960605</c:v>
                </c:pt>
                <c:pt idx="663">
                  <c:v>0.71089120370367997</c:v>
                </c:pt>
                <c:pt idx="664">
                  <c:v>0.71090277777775401</c:v>
                </c:pt>
                <c:pt idx="665">
                  <c:v>0.71091435185182805</c:v>
                </c:pt>
                <c:pt idx="666">
                  <c:v>0.71092592592590298</c:v>
                </c:pt>
                <c:pt idx="667">
                  <c:v>0.71093749999997702</c:v>
                </c:pt>
                <c:pt idx="668">
                  <c:v>0.71094907407405095</c:v>
                </c:pt>
                <c:pt idx="669">
                  <c:v>0.71096064814812499</c:v>
                </c:pt>
                <c:pt idx="670">
                  <c:v>0.71097222222219902</c:v>
                </c:pt>
                <c:pt idx="671">
                  <c:v>0.71098379629627295</c:v>
                </c:pt>
                <c:pt idx="672">
                  <c:v>0.71099537037034699</c:v>
                </c:pt>
                <c:pt idx="673">
                  <c:v>0.71100694444442103</c:v>
                </c:pt>
                <c:pt idx="674">
                  <c:v>0.71101851851849496</c:v>
                </c:pt>
                <c:pt idx="675">
                  <c:v>0.711030092592569</c:v>
                </c:pt>
                <c:pt idx="676">
                  <c:v>0.71104166666664304</c:v>
                </c:pt>
                <c:pt idx="677">
                  <c:v>0.71105324074071696</c:v>
                </c:pt>
                <c:pt idx="678">
                  <c:v>0.711064814814791</c:v>
                </c:pt>
                <c:pt idx="679">
                  <c:v>0.71107638888886504</c:v>
                </c:pt>
                <c:pt idx="680">
                  <c:v>0.71108796296293897</c:v>
                </c:pt>
                <c:pt idx="681">
                  <c:v>0.71109953703701301</c:v>
                </c:pt>
                <c:pt idx="682">
                  <c:v>0.71111111111108705</c:v>
                </c:pt>
                <c:pt idx="683">
                  <c:v>0.71112268518516097</c:v>
                </c:pt>
                <c:pt idx="684">
                  <c:v>0.71113425925923501</c:v>
                </c:pt>
                <c:pt idx="685">
                  <c:v>0.71114583333330905</c:v>
                </c:pt>
                <c:pt idx="686">
                  <c:v>0.71115740740738298</c:v>
                </c:pt>
                <c:pt idx="687">
                  <c:v>0.71116898148145702</c:v>
                </c:pt>
                <c:pt idx="688">
                  <c:v>0.71118055555553095</c:v>
                </c:pt>
                <c:pt idx="689">
                  <c:v>0.71119212962960499</c:v>
                </c:pt>
                <c:pt idx="690">
                  <c:v>0.71120370370367902</c:v>
                </c:pt>
                <c:pt idx="691">
                  <c:v>0.71121527777775395</c:v>
                </c:pt>
                <c:pt idx="692">
                  <c:v>0.71122685185182799</c:v>
                </c:pt>
                <c:pt idx="693">
                  <c:v>0.71123842592590203</c:v>
                </c:pt>
                <c:pt idx="694">
                  <c:v>0.71124999999997596</c:v>
                </c:pt>
                <c:pt idx="695">
                  <c:v>0.71126157407405</c:v>
                </c:pt>
                <c:pt idx="696">
                  <c:v>0.71127314814812403</c:v>
                </c:pt>
                <c:pt idx="697">
                  <c:v>0.71128472222219796</c:v>
                </c:pt>
                <c:pt idx="698">
                  <c:v>0.711296296296272</c:v>
                </c:pt>
                <c:pt idx="699">
                  <c:v>0.71130787037034604</c:v>
                </c:pt>
                <c:pt idx="700">
                  <c:v>0.71131944444441997</c:v>
                </c:pt>
                <c:pt idx="701">
                  <c:v>0.71133101851849401</c:v>
                </c:pt>
                <c:pt idx="702">
                  <c:v>0.71134259259256805</c:v>
                </c:pt>
                <c:pt idx="703">
                  <c:v>0.71135416666664197</c:v>
                </c:pt>
                <c:pt idx="704">
                  <c:v>0.71136574074071601</c:v>
                </c:pt>
                <c:pt idx="705">
                  <c:v>0.71137731481479005</c:v>
                </c:pt>
                <c:pt idx="706">
                  <c:v>0.71138888888886398</c:v>
                </c:pt>
                <c:pt idx="707">
                  <c:v>0.71140046296293802</c:v>
                </c:pt>
                <c:pt idx="708">
                  <c:v>0.71141203703701195</c:v>
                </c:pt>
                <c:pt idx="709">
                  <c:v>0.71142361111108599</c:v>
                </c:pt>
                <c:pt idx="710">
                  <c:v>0.71143518518516002</c:v>
                </c:pt>
                <c:pt idx="711">
                  <c:v>0.71144675925923395</c:v>
                </c:pt>
                <c:pt idx="712">
                  <c:v>0.71145833333330799</c:v>
                </c:pt>
                <c:pt idx="713">
                  <c:v>0.71146990740738203</c:v>
                </c:pt>
                <c:pt idx="714">
                  <c:v>0.71148148148145596</c:v>
                </c:pt>
                <c:pt idx="715">
                  <c:v>0.71149305555553</c:v>
                </c:pt>
                <c:pt idx="716">
                  <c:v>0.71150462962960404</c:v>
                </c:pt>
                <c:pt idx="717">
                  <c:v>0.71151620370367896</c:v>
                </c:pt>
                <c:pt idx="718">
                  <c:v>0.711527777777753</c:v>
                </c:pt>
                <c:pt idx="719">
                  <c:v>0.71153935185182704</c:v>
                </c:pt>
                <c:pt idx="720">
                  <c:v>0.71155092592590097</c:v>
                </c:pt>
                <c:pt idx="721">
                  <c:v>0.71156249999997501</c:v>
                </c:pt>
                <c:pt idx="722">
                  <c:v>0.71157407407404905</c:v>
                </c:pt>
                <c:pt idx="723">
                  <c:v>0.71158564814812297</c:v>
                </c:pt>
                <c:pt idx="724">
                  <c:v>0.71159722222219701</c:v>
                </c:pt>
                <c:pt idx="725">
                  <c:v>0.71160879629627105</c:v>
                </c:pt>
                <c:pt idx="726">
                  <c:v>0.71162037037034498</c:v>
                </c:pt>
                <c:pt idx="727">
                  <c:v>0.71163194444441902</c:v>
                </c:pt>
                <c:pt idx="728">
                  <c:v>0.71164351851849295</c:v>
                </c:pt>
                <c:pt idx="729">
                  <c:v>0.71165509259256698</c:v>
                </c:pt>
                <c:pt idx="730">
                  <c:v>0.71166666666664102</c:v>
                </c:pt>
                <c:pt idx="731">
                  <c:v>0.71167824074071495</c:v>
                </c:pt>
                <c:pt idx="732">
                  <c:v>0.71168981481478899</c:v>
                </c:pt>
                <c:pt idx="733">
                  <c:v>0.71170138888886303</c:v>
                </c:pt>
                <c:pt idx="734">
                  <c:v>0.71171296296293696</c:v>
                </c:pt>
                <c:pt idx="735">
                  <c:v>0.711724537037011</c:v>
                </c:pt>
                <c:pt idx="736">
                  <c:v>0.71173611111108503</c:v>
                </c:pt>
                <c:pt idx="737">
                  <c:v>0.71174768518515896</c:v>
                </c:pt>
                <c:pt idx="738">
                  <c:v>0.711759259259233</c:v>
                </c:pt>
                <c:pt idx="739">
                  <c:v>0.71177083333330704</c:v>
                </c:pt>
                <c:pt idx="740">
                  <c:v>0.71178240740738097</c:v>
                </c:pt>
                <c:pt idx="741">
                  <c:v>0.71179398148145501</c:v>
                </c:pt>
                <c:pt idx="742">
                  <c:v>0.71180555555552905</c:v>
                </c:pt>
                <c:pt idx="743">
                  <c:v>0.71181712962960397</c:v>
                </c:pt>
                <c:pt idx="744">
                  <c:v>0.71182870370367801</c:v>
                </c:pt>
                <c:pt idx="745">
                  <c:v>0.71184027777775205</c:v>
                </c:pt>
                <c:pt idx="746">
                  <c:v>0.71185185185182598</c:v>
                </c:pt>
                <c:pt idx="747">
                  <c:v>0.71186342592590002</c:v>
                </c:pt>
                <c:pt idx="748">
                  <c:v>0.71187499999997395</c:v>
                </c:pt>
                <c:pt idx="749">
                  <c:v>0.71188657407404798</c:v>
                </c:pt>
                <c:pt idx="750">
                  <c:v>0.71189814814812202</c:v>
                </c:pt>
                <c:pt idx="751">
                  <c:v>0.71190972222219595</c:v>
                </c:pt>
                <c:pt idx="752">
                  <c:v>0.71192129629626999</c:v>
                </c:pt>
                <c:pt idx="753">
                  <c:v>0.71193287037034403</c:v>
                </c:pt>
                <c:pt idx="754">
                  <c:v>0.71194444444441796</c:v>
                </c:pt>
                <c:pt idx="755">
                  <c:v>0.711956018518492</c:v>
                </c:pt>
                <c:pt idx="756">
                  <c:v>0.71196759259256603</c:v>
                </c:pt>
                <c:pt idx="757">
                  <c:v>0.71197916666663996</c:v>
                </c:pt>
                <c:pt idx="758">
                  <c:v>0.711990740740714</c:v>
                </c:pt>
                <c:pt idx="759">
                  <c:v>0.71200231481478804</c:v>
                </c:pt>
                <c:pt idx="760">
                  <c:v>0.71201388888886197</c:v>
                </c:pt>
                <c:pt idx="761">
                  <c:v>0.71202546296293601</c:v>
                </c:pt>
                <c:pt idx="762">
                  <c:v>0.71203703703701005</c:v>
                </c:pt>
                <c:pt idx="763">
                  <c:v>0.71204861111108397</c:v>
                </c:pt>
                <c:pt idx="764">
                  <c:v>0.71206018518515801</c:v>
                </c:pt>
                <c:pt idx="765">
                  <c:v>0.71207175925923205</c:v>
                </c:pt>
                <c:pt idx="766">
                  <c:v>0.71208333333330598</c:v>
                </c:pt>
                <c:pt idx="767">
                  <c:v>0.71209490740738002</c:v>
                </c:pt>
                <c:pt idx="768">
                  <c:v>0.71210648148145494</c:v>
                </c:pt>
                <c:pt idx="769">
                  <c:v>0.71211805555552898</c:v>
                </c:pt>
                <c:pt idx="770">
                  <c:v>0.71212962962960302</c:v>
                </c:pt>
                <c:pt idx="771">
                  <c:v>0.71214120370367695</c:v>
                </c:pt>
                <c:pt idx="772">
                  <c:v>0.71215277777775099</c:v>
                </c:pt>
                <c:pt idx="773">
                  <c:v>0.71216435185182503</c:v>
                </c:pt>
                <c:pt idx="774">
                  <c:v>0.71217592592589896</c:v>
                </c:pt>
                <c:pt idx="775">
                  <c:v>0.71218749999997299</c:v>
                </c:pt>
                <c:pt idx="776">
                  <c:v>0.71219907407404703</c:v>
                </c:pt>
                <c:pt idx="777">
                  <c:v>0.71221064814812096</c:v>
                </c:pt>
                <c:pt idx="778">
                  <c:v>0.712222222222195</c:v>
                </c:pt>
                <c:pt idx="779">
                  <c:v>0.71223379629626904</c:v>
                </c:pt>
                <c:pt idx="780">
                  <c:v>0.71224537037034297</c:v>
                </c:pt>
                <c:pt idx="781">
                  <c:v>0.71225694444441701</c:v>
                </c:pt>
                <c:pt idx="782">
                  <c:v>0.71226851851849105</c:v>
                </c:pt>
                <c:pt idx="783">
                  <c:v>0.71228009259256497</c:v>
                </c:pt>
                <c:pt idx="784">
                  <c:v>0.71229166666663901</c:v>
                </c:pt>
                <c:pt idx="785">
                  <c:v>0.71230324074071305</c:v>
                </c:pt>
                <c:pt idx="786">
                  <c:v>0.71231481481478698</c:v>
                </c:pt>
                <c:pt idx="787">
                  <c:v>0.71232638888886102</c:v>
                </c:pt>
                <c:pt idx="788">
                  <c:v>0.71233796296293495</c:v>
                </c:pt>
                <c:pt idx="789">
                  <c:v>0.71234953703700898</c:v>
                </c:pt>
                <c:pt idx="790">
                  <c:v>0.71236111111108302</c:v>
                </c:pt>
                <c:pt idx="791">
                  <c:v>0.71237268518515695</c:v>
                </c:pt>
                <c:pt idx="792">
                  <c:v>0.71238425925923099</c:v>
                </c:pt>
                <c:pt idx="793">
                  <c:v>0.71239583333330503</c:v>
                </c:pt>
                <c:pt idx="794">
                  <c:v>0.71240740740737996</c:v>
                </c:pt>
                <c:pt idx="795">
                  <c:v>0.71241898148145399</c:v>
                </c:pt>
                <c:pt idx="796">
                  <c:v>0.71243055555552803</c:v>
                </c:pt>
                <c:pt idx="797">
                  <c:v>0.71244212962960196</c:v>
                </c:pt>
                <c:pt idx="798">
                  <c:v>0.712453703703676</c:v>
                </c:pt>
                <c:pt idx="799">
                  <c:v>0.71246527777775004</c:v>
                </c:pt>
                <c:pt idx="800">
                  <c:v>0.71247685185182397</c:v>
                </c:pt>
                <c:pt idx="801">
                  <c:v>0.71248842592589801</c:v>
                </c:pt>
                <c:pt idx="802">
                  <c:v>0.71249999999997204</c:v>
                </c:pt>
                <c:pt idx="803">
                  <c:v>0.71251157407404597</c:v>
                </c:pt>
                <c:pt idx="804">
                  <c:v>0.71252314814812001</c:v>
                </c:pt>
                <c:pt idx="805">
                  <c:v>0.71253472222219405</c:v>
                </c:pt>
                <c:pt idx="806">
                  <c:v>0.71254629629626798</c:v>
                </c:pt>
                <c:pt idx="807">
                  <c:v>0.71255787037034202</c:v>
                </c:pt>
                <c:pt idx="808">
                  <c:v>0.71256944444441594</c:v>
                </c:pt>
                <c:pt idx="809">
                  <c:v>0.71258101851848998</c:v>
                </c:pt>
                <c:pt idx="810">
                  <c:v>0.71259259259256402</c:v>
                </c:pt>
                <c:pt idx="811">
                  <c:v>0.71260416666663795</c:v>
                </c:pt>
                <c:pt idx="812">
                  <c:v>0.71261574074071199</c:v>
                </c:pt>
                <c:pt idx="813">
                  <c:v>0.71262731481478603</c:v>
                </c:pt>
                <c:pt idx="814">
                  <c:v>0.71263888888885996</c:v>
                </c:pt>
                <c:pt idx="815">
                  <c:v>0.71265046296293399</c:v>
                </c:pt>
                <c:pt idx="816">
                  <c:v>0.71266203703700803</c:v>
                </c:pt>
                <c:pt idx="817">
                  <c:v>0.71267361111108196</c:v>
                </c:pt>
                <c:pt idx="818">
                  <c:v>0.712685185185156</c:v>
                </c:pt>
                <c:pt idx="819">
                  <c:v>0.71269675925923004</c:v>
                </c:pt>
                <c:pt idx="820">
                  <c:v>0.71270833333330497</c:v>
                </c:pt>
                <c:pt idx="821">
                  <c:v>0.71271990740737901</c:v>
                </c:pt>
                <c:pt idx="822">
                  <c:v>0.71273148148145304</c:v>
                </c:pt>
                <c:pt idx="823">
                  <c:v>0.71274305555552697</c:v>
                </c:pt>
                <c:pt idx="824">
                  <c:v>0.71275462962960101</c:v>
                </c:pt>
                <c:pt idx="825">
                  <c:v>0.71276620370367505</c:v>
                </c:pt>
                <c:pt idx="826">
                  <c:v>0.71277777777774898</c:v>
                </c:pt>
                <c:pt idx="827">
                  <c:v>0.71278935185182302</c:v>
                </c:pt>
                <c:pt idx="828">
                  <c:v>0.71280092592589706</c:v>
                </c:pt>
                <c:pt idx="829">
                  <c:v>0.71281249999997098</c:v>
                </c:pt>
                <c:pt idx="830">
                  <c:v>0.71282407407404502</c:v>
                </c:pt>
                <c:pt idx="831">
                  <c:v>0.71283564814811895</c:v>
                </c:pt>
                <c:pt idx="832">
                  <c:v>0.71284722222219299</c:v>
                </c:pt>
                <c:pt idx="833">
                  <c:v>0.71285879629626703</c:v>
                </c:pt>
                <c:pt idx="834">
                  <c:v>0.71287037037034096</c:v>
                </c:pt>
                <c:pt idx="835">
                  <c:v>0.71288194444441499</c:v>
                </c:pt>
                <c:pt idx="836">
                  <c:v>0.71289351851848903</c:v>
                </c:pt>
                <c:pt idx="837">
                  <c:v>0.71290509259256296</c:v>
                </c:pt>
                <c:pt idx="838">
                  <c:v>0.712916666666637</c:v>
                </c:pt>
                <c:pt idx="839">
                  <c:v>0.71292824074071104</c:v>
                </c:pt>
                <c:pt idx="840">
                  <c:v>0.71293981481478497</c:v>
                </c:pt>
                <c:pt idx="841">
                  <c:v>0.71295138888885901</c:v>
                </c:pt>
                <c:pt idx="842">
                  <c:v>0.71296296296293304</c:v>
                </c:pt>
                <c:pt idx="843">
                  <c:v>0.71297453703700697</c:v>
                </c:pt>
                <c:pt idx="844">
                  <c:v>0.71298611111108101</c:v>
                </c:pt>
                <c:pt idx="845">
                  <c:v>0.71299768518515505</c:v>
                </c:pt>
                <c:pt idx="846">
                  <c:v>0.71300925925922998</c:v>
                </c:pt>
                <c:pt idx="847">
                  <c:v>0.71302083333330402</c:v>
                </c:pt>
                <c:pt idx="848">
                  <c:v>0.71303240740737805</c:v>
                </c:pt>
                <c:pt idx="849">
                  <c:v>0.71304398148145198</c:v>
                </c:pt>
                <c:pt idx="850">
                  <c:v>0.71305555555552602</c:v>
                </c:pt>
                <c:pt idx="851">
                  <c:v>0.71306712962959995</c:v>
                </c:pt>
                <c:pt idx="852">
                  <c:v>0.71307870370367399</c:v>
                </c:pt>
                <c:pt idx="853">
                  <c:v>0.71309027777774803</c:v>
                </c:pt>
                <c:pt idx="854">
                  <c:v>0.71310185185182196</c:v>
                </c:pt>
                <c:pt idx="855">
                  <c:v>0.71311342592589599</c:v>
                </c:pt>
                <c:pt idx="856">
                  <c:v>0.71312499999997003</c:v>
                </c:pt>
                <c:pt idx="857">
                  <c:v>0.71313657407404396</c:v>
                </c:pt>
                <c:pt idx="858">
                  <c:v>0.713148148148118</c:v>
                </c:pt>
                <c:pt idx="859">
                  <c:v>0.71315972222219204</c:v>
                </c:pt>
                <c:pt idx="860">
                  <c:v>0.71317129629626597</c:v>
                </c:pt>
                <c:pt idx="861">
                  <c:v>0.71318287037034001</c:v>
                </c:pt>
                <c:pt idx="862">
                  <c:v>0.71319444444441404</c:v>
                </c:pt>
                <c:pt idx="863">
                  <c:v>0.71320601851848797</c:v>
                </c:pt>
                <c:pt idx="864">
                  <c:v>0.71321759259256201</c:v>
                </c:pt>
                <c:pt idx="865">
                  <c:v>0.71322916666663605</c:v>
                </c:pt>
                <c:pt idx="866">
                  <c:v>0.71324074074070998</c:v>
                </c:pt>
                <c:pt idx="867">
                  <c:v>0.71325231481478402</c:v>
                </c:pt>
                <c:pt idx="868">
                  <c:v>0.71326388888885806</c:v>
                </c:pt>
                <c:pt idx="869">
                  <c:v>0.71327546296293198</c:v>
                </c:pt>
                <c:pt idx="870">
                  <c:v>0.71328703703700602</c:v>
                </c:pt>
                <c:pt idx="871">
                  <c:v>0.71329861111108095</c:v>
                </c:pt>
                <c:pt idx="872">
                  <c:v>0.71331018518515499</c:v>
                </c:pt>
                <c:pt idx="873">
                  <c:v>0.71332175925922903</c:v>
                </c:pt>
                <c:pt idx="874">
                  <c:v>0.71333333333330295</c:v>
                </c:pt>
                <c:pt idx="875">
                  <c:v>0.71334490740737699</c:v>
                </c:pt>
                <c:pt idx="876">
                  <c:v>0.71335648148145103</c:v>
                </c:pt>
                <c:pt idx="877">
                  <c:v>0.71336805555552496</c:v>
                </c:pt>
                <c:pt idx="878">
                  <c:v>0.713379629629599</c:v>
                </c:pt>
                <c:pt idx="879">
                  <c:v>0.71339120370367304</c:v>
                </c:pt>
                <c:pt idx="880">
                  <c:v>0.71340277777774697</c:v>
                </c:pt>
                <c:pt idx="881">
                  <c:v>0.713414351851821</c:v>
                </c:pt>
                <c:pt idx="882">
                  <c:v>0.71342592592589504</c:v>
                </c:pt>
                <c:pt idx="883">
                  <c:v>0.71343749999996897</c:v>
                </c:pt>
                <c:pt idx="884">
                  <c:v>0.71344907407404301</c:v>
                </c:pt>
                <c:pt idx="885">
                  <c:v>0.71346064814811705</c:v>
                </c:pt>
                <c:pt idx="886">
                  <c:v>0.71347222222219098</c:v>
                </c:pt>
                <c:pt idx="887">
                  <c:v>0.71348379629626502</c:v>
                </c:pt>
                <c:pt idx="888">
                  <c:v>0.71349537037033905</c:v>
                </c:pt>
                <c:pt idx="889">
                  <c:v>0.71350694444441298</c:v>
                </c:pt>
                <c:pt idx="890">
                  <c:v>0.71351851851848702</c:v>
                </c:pt>
                <c:pt idx="891">
                  <c:v>0.71353009259256095</c:v>
                </c:pt>
                <c:pt idx="892">
                  <c:v>0.71354166666663499</c:v>
                </c:pt>
                <c:pt idx="893">
                  <c:v>0.71355324074070903</c:v>
                </c:pt>
                <c:pt idx="894">
                  <c:v>0.71356481481478296</c:v>
                </c:pt>
                <c:pt idx="895">
                  <c:v>0.71357638888885699</c:v>
                </c:pt>
                <c:pt idx="896">
                  <c:v>0.71358796296293103</c:v>
                </c:pt>
                <c:pt idx="897">
                  <c:v>0.71359953703700596</c:v>
                </c:pt>
                <c:pt idx="898">
                  <c:v>0.71361111111108</c:v>
                </c:pt>
                <c:pt idx="899">
                  <c:v>0.71362268518515404</c:v>
                </c:pt>
                <c:pt idx="900">
                  <c:v>0.71363425925922797</c:v>
                </c:pt>
                <c:pt idx="901">
                  <c:v>0.713645833333302</c:v>
                </c:pt>
                <c:pt idx="902">
                  <c:v>0.71365740740737604</c:v>
                </c:pt>
                <c:pt idx="903">
                  <c:v>0.71366898148144997</c:v>
                </c:pt>
                <c:pt idx="904">
                  <c:v>0.71368055555552401</c:v>
                </c:pt>
                <c:pt idx="905">
                  <c:v>0.71369212962959805</c:v>
                </c:pt>
                <c:pt idx="906">
                  <c:v>0.71370370370367198</c:v>
                </c:pt>
                <c:pt idx="907">
                  <c:v>0.71371527777774602</c:v>
                </c:pt>
                <c:pt idx="908">
                  <c:v>0.71372685185182005</c:v>
                </c:pt>
                <c:pt idx="909">
                  <c:v>0.71373842592589398</c:v>
                </c:pt>
                <c:pt idx="910">
                  <c:v>0.71374999999996802</c:v>
                </c:pt>
                <c:pt idx="911">
                  <c:v>0.71376157407404195</c:v>
                </c:pt>
                <c:pt idx="912">
                  <c:v>0.71377314814811599</c:v>
                </c:pt>
                <c:pt idx="913">
                  <c:v>0.71378472222219003</c:v>
                </c:pt>
                <c:pt idx="914">
                  <c:v>0.71379629629626395</c:v>
                </c:pt>
                <c:pt idx="915">
                  <c:v>0.71380787037033799</c:v>
                </c:pt>
                <c:pt idx="916">
                  <c:v>0.71381944444441203</c:v>
                </c:pt>
                <c:pt idx="917">
                  <c:v>0.71383101851848596</c:v>
                </c:pt>
                <c:pt idx="918">
                  <c:v>0.71384259259256</c:v>
                </c:pt>
                <c:pt idx="919">
                  <c:v>0.71385416666663404</c:v>
                </c:pt>
                <c:pt idx="920">
                  <c:v>0.71386574074070797</c:v>
                </c:pt>
                <c:pt idx="921">
                  <c:v>0.713877314814782</c:v>
                </c:pt>
                <c:pt idx="922">
                  <c:v>0.71388888888885604</c:v>
                </c:pt>
                <c:pt idx="923">
                  <c:v>0.71390046296293097</c:v>
                </c:pt>
                <c:pt idx="924">
                  <c:v>0.71391203703700501</c:v>
                </c:pt>
                <c:pt idx="925">
                  <c:v>0.71392361111107905</c:v>
                </c:pt>
                <c:pt idx="926">
                  <c:v>0.71393518518515298</c:v>
                </c:pt>
                <c:pt idx="927">
                  <c:v>0.71394675925922702</c:v>
                </c:pt>
                <c:pt idx="928">
                  <c:v>0.71395833333330105</c:v>
                </c:pt>
                <c:pt idx="929">
                  <c:v>0.71396990740737498</c:v>
                </c:pt>
                <c:pt idx="930">
                  <c:v>0.71398148148144902</c:v>
                </c:pt>
                <c:pt idx="931">
                  <c:v>0.71399305555552295</c:v>
                </c:pt>
                <c:pt idx="932">
                  <c:v>0.71400462962959699</c:v>
                </c:pt>
                <c:pt idx="933">
                  <c:v>0.71401620370367103</c:v>
                </c:pt>
                <c:pt idx="934">
                  <c:v>0.71402777777774495</c:v>
                </c:pt>
                <c:pt idx="935">
                  <c:v>0.71403935185181899</c:v>
                </c:pt>
                <c:pt idx="936">
                  <c:v>0.71405092592589303</c:v>
                </c:pt>
                <c:pt idx="937">
                  <c:v>0.71406249999996696</c:v>
                </c:pt>
                <c:pt idx="938">
                  <c:v>0.714074074074041</c:v>
                </c:pt>
                <c:pt idx="939">
                  <c:v>0.71408564814811504</c:v>
                </c:pt>
                <c:pt idx="940">
                  <c:v>0.71409722222218897</c:v>
                </c:pt>
                <c:pt idx="941">
                  <c:v>0.714108796296263</c:v>
                </c:pt>
                <c:pt idx="942">
                  <c:v>0.71412037037033704</c:v>
                </c:pt>
                <c:pt idx="943">
                  <c:v>0.71413194444441097</c:v>
                </c:pt>
                <c:pt idx="944">
                  <c:v>0.71414351851848501</c:v>
                </c:pt>
                <c:pt idx="945">
                  <c:v>0.71415509259255905</c:v>
                </c:pt>
                <c:pt idx="946">
                  <c:v>0.71416666666663298</c:v>
                </c:pt>
                <c:pt idx="947">
                  <c:v>0.71417824074070702</c:v>
                </c:pt>
                <c:pt idx="948">
                  <c:v>0.71418981481478105</c:v>
                </c:pt>
                <c:pt idx="949">
                  <c:v>0.71420138888885598</c:v>
                </c:pt>
                <c:pt idx="950">
                  <c:v>0.71421296296293002</c:v>
                </c:pt>
                <c:pt idx="951">
                  <c:v>0.71422453703700395</c:v>
                </c:pt>
                <c:pt idx="952">
                  <c:v>0.71423611111107799</c:v>
                </c:pt>
                <c:pt idx="953">
                  <c:v>0.71424768518515203</c:v>
                </c:pt>
                <c:pt idx="954">
                  <c:v>0.71425925925922595</c:v>
                </c:pt>
                <c:pt idx="955">
                  <c:v>0.71427083333329999</c:v>
                </c:pt>
                <c:pt idx="956">
                  <c:v>0.71428240740737403</c:v>
                </c:pt>
                <c:pt idx="957">
                  <c:v>0.71429398148144796</c:v>
                </c:pt>
                <c:pt idx="958">
                  <c:v>0.714305555555522</c:v>
                </c:pt>
                <c:pt idx="959">
                  <c:v>0.71431712962959604</c:v>
                </c:pt>
                <c:pt idx="960">
                  <c:v>0.71432870370366996</c:v>
                </c:pt>
                <c:pt idx="961">
                  <c:v>0.714340277777744</c:v>
                </c:pt>
                <c:pt idx="962">
                  <c:v>0.71435185185181804</c:v>
                </c:pt>
                <c:pt idx="963">
                  <c:v>0.71436342592589197</c:v>
                </c:pt>
                <c:pt idx="964">
                  <c:v>0.71437499999996601</c:v>
                </c:pt>
                <c:pt idx="965">
                  <c:v>0.71438657407404005</c:v>
                </c:pt>
                <c:pt idx="966">
                  <c:v>0.71439814814811398</c:v>
                </c:pt>
                <c:pt idx="967">
                  <c:v>0.71440972222218802</c:v>
                </c:pt>
                <c:pt idx="968">
                  <c:v>0.71442129629626205</c:v>
                </c:pt>
                <c:pt idx="969">
                  <c:v>0.71443287037033598</c:v>
                </c:pt>
                <c:pt idx="970">
                  <c:v>0.71444444444441002</c:v>
                </c:pt>
                <c:pt idx="971">
                  <c:v>0.71445601851848395</c:v>
                </c:pt>
                <c:pt idx="972">
                  <c:v>0.71446759259255799</c:v>
                </c:pt>
                <c:pt idx="973">
                  <c:v>0.71447916666663203</c:v>
                </c:pt>
                <c:pt idx="974">
                  <c:v>0.71449074074070695</c:v>
                </c:pt>
                <c:pt idx="975">
                  <c:v>0.71450231481478099</c:v>
                </c:pt>
                <c:pt idx="976">
                  <c:v>0.71451388888885503</c:v>
                </c:pt>
                <c:pt idx="977">
                  <c:v>0.71452546296292896</c:v>
                </c:pt>
                <c:pt idx="978">
                  <c:v>0.714537037037003</c:v>
                </c:pt>
                <c:pt idx="979">
                  <c:v>0.71454861111107704</c:v>
                </c:pt>
                <c:pt idx="980">
                  <c:v>0.71456018518515096</c:v>
                </c:pt>
                <c:pt idx="981">
                  <c:v>0.714571759259225</c:v>
                </c:pt>
                <c:pt idx="982">
                  <c:v>0.71458333333329904</c:v>
                </c:pt>
                <c:pt idx="983">
                  <c:v>0.71459490740737297</c:v>
                </c:pt>
                <c:pt idx="984">
                  <c:v>0.71460648148144701</c:v>
                </c:pt>
                <c:pt idx="985">
                  <c:v>0.71461805555552105</c:v>
                </c:pt>
                <c:pt idx="986">
                  <c:v>0.71462962962959498</c:v>
                </c:pt>
                <c:pt idx="987">
                  <c:v>0.71464120370366901</c:v>
                </c:pt>
                <c:pt idx="988">
                  <c:v>0.71465277777774305</c:v>
                </c:pt>
                <c:pt idx="989">
                  <c:v>0.71466435185181698</c:v>
                </c:pt>
                <c:pt idx="990">
                  <c:v>0.71467592592589102</c:v>
                </c:pt>
                <c:pt idx="991">
                  <c:v>0.71468749999996495</c:v>
                </c:pt>
                <c:pt idx="992">
                  <c:v>0.71469907407403899</c:v>
                </c:pt>
                <c:pt idx="993">
                  <c:v>0.71471064814811303</c:v>
                </c:pt>
                <c:pt idx="994">
                  <c:v>0.71472222222218695</c:v>
                </c:pt>
                <c:pt idx="995">
                  <c:v>0.71473379629626099</c:v>
                </c:pt>
                <c:pt idx="996">
                  <c:v>0.71474537037033503</c:v>
                </c:pt>
                <c:pt idx="997">
                  <c:v>0.71475694444440896</c:v>
                </c:pt>
                <c:pt idx="998">
                  <c:v>0.714768518518483</c:v>
                </c:pt>
                <c:pt idx="999">
                  <c:v>0.71478009259255704</c:v>
                </c:pt>
                <c:pt idx="1000">
                  <c:v>0.71479166666663196</c:v>
                </c:pt>
                <c:pt idx="1001">
                  <c:v>0.714803240740706</c:v>
                </c:pt>
                <c:pt idx="1002">
                  <c:v>0.71481481481478004</c:v>
                </c:pt>
                <c:pt idx="1003">
                  <c:v>0.71482638888885397</c:v>
                </c:pt>
                <c:pt idx="1004">
                  <c:v>0.71483796296292801</c:v>
                </c:pt>
                <c:pt idx="1005">
                  <c:v>0.71484953703700205</c:v>
                </c:pt>
                <c:pt idx="1006">
                  <c:v>0.71486111111107598</c:v>
                </c:pt>
                <c:pt idx="1007">
                  <c:v>0.71487268518515001</c:v>
                </c:pt>
                <c:pt idx="1008">
                  <c:v>0.71488425925922405</c:v>
                </c:pt>
                <c:pt idx="1009">
                  <c:v>0.71489583333329798</c:v>
                </c:pt>
                <c:pt idx="1010">
                  <c:v>0.71490740740737202</c:v>
                </c:pt>
                <c:pt idx="1011">
                  <c:v>0.71491898148144595</c:v>
                </c:pt>
                <c:pt idx="1012">
                  <c:v>0.71493055555551999</c:v>
                </c:pt>
                <c:pt idx="1013">
                  <c:v>0.71494212962959403</c:v>
                </c:pt>
                <c:pt idx="1014">
                  <c:v>0.71495370370366795</c:v>
                </c:pt>
                <c:pt idx="1015">
                  <c:v>0.71496527777774199</c:v>
                </c:pt>
                <c:pt idx="1016">
                  <c:v>0.71497685185181603</c:v>
                </c:pt>
                <c:pt idx="1017">
                  <c:v>0.71498842592588996</c:v>
                </c:pt>
                <c:pt idx="1018">
                  <c:v>0.714999999999964</c:v>
                </c:pt>
                <c:pt idx="1019">
                  <c:v>0.71501157407403804</c:v>
                </c:pt>
                <c:pt idx="1020">
                  <c:v>0.71502314814811196</c:v>
                </c:pt>
                <c:pt idx="1021">
                  <c:v>0.715034722222186</c:v>
                </c:pt>
                <c:pt idx="1022">
                  <c:v>0.71504629629626004</c:v>
                </c:pt>
                <c:pt idx="1023">
                  <c:v>0.71505787037033397</c:v>
                </c:pt>
                <c:pt idx="1024">
                  <c:v>0.71506944444440801</c:v>
                </c:pt>
                <c:pt idx="1025">
                  <c:v>0.71508101851848205</c:v>
                </c:pt>
                <c:pt idx="1026">
                  <c:v>0.71509259259255697</c:v>
                </c:pt>
                <c:pt idx="1027">
                  <c:v>0.71510416666663101</c:v>
                </c:pt>
                <c:pt idx="1028">
                  <c:v>0.71511574074070505</c:v>
                </c:pt>
                <c:pt idx="1029">
                  <c:v>0.71512731481477898</c:v>
                </c:pt>
                <c:pt idx="1030">
                  <c:v>0.71513888888885302</c:v>
                </c:pt>
                <c:pt idx="1031">
                  <c:v>0.71515046296292695</c:v>
                </c:pt>
                <c:pt idx="1032">
                  <c:v>0.71516203703700099</c:v>
                </c:pt>
                <c:pt idx="1033">
                  <c:v>0.71517361111107502</c:v>
                </c:pt>
                <c:pt idx="1034">
                  <c:v>0.71518518518514895</c:v>
                </c:pt>
                <c:pt idx="1035">
                  <c:v>0.71519675925922299</c:v>
                </c:pt>
                <c:pt idx="1036">
                  <c:v>0.71520833333329703</c:v>
                </c:pt>
                <c:pt idx="1037">
                  <c:v>0.71521990740737096</c:v>
                </c:pt>
                <c:pt idx="1038">
                  <c:v>0.715231481481445</c:v>
                </c:pt>
                <c:pt idx="1039">
                  <c:v>0.71524305555551904</c:v>
                </c:pt>
                <c:pt idx="1040">
                  <c:v>0.71525462962959296</c:v>
                </c:pt>
                <c:pt idx="1041">
                  <c:v>0.715266203703667</c:v>
                </c:pt>
                <c:pt idx="1042">
                  <c:v>0.71527777777774104</c:v>
                </c:pt>
                <c:pt idx="1043">
                  <c:v>0.71528935185181497</c:v>
                </c:pt>
                <c:pt idx="1044">
                  <c:v>0.71530092592588901</c:v>
                </c:pt>
                <c:pt idx="1045">
                  <c:v>0.71531249999996305</c:v>
                </c:pt>
                <c:pt idx="1046">
                  <c:v>0.71532407407403698</c:v>
                </c:pt>
                <c:pt idx="1047">
                  <c:v>0.71533564814811101</c:v>
                </c:pt>
                <c:pt idx="1048">
                  <c:v>0.71534722222218505</c:v>
                </c:pt>
                <c:pt idx="1049">
                  <c:v>0.71535879629625898</c:v>
                </c:pt>
                <c:pt idx="1050">
                  <c:v>0.71537037037033302</c:v>
                </c:pt>
                <c:pt idx="1051">
                  <c:v>0.71538194444440795</c:v>
                </c:pt>
                <c:pt idx="1052">
                  <c:v>0.71539351851848199</c:v>
                </c:pt>
                <c:pt idx="1053">
                  <c:v>0.71540509259255602</c:v>
                </c:pt>
                <c:pt idx="1054">
                  <c:v>0.71541666666662995</c:v>
                </c:pt>
                <c:pt idx="1055">
                  <c:v>0.71542824074070399</c:v>
                </c:pt>
                <c:pt idx="1056">
                  <c:v>0.71543981481477803</c:v>
                </c:pt>
                <c:pt idx="1057">
                  <c:v>0.71545138888885196</c:v>
                </c:pt>
                <c:pt idx="1058">
                  <c:v>0.715462962962926</c:v>
                </c:pt>
                <c:pt idx="1059">
                  <c:v>0.71547453703700004</c:v>
                </c:pt>
                <c:pt idx="1060">
                  <c:v>0.71548611111107396</c:v>
                </c:pt>
                <c:pt idx="1061">
                  <c:v>0.715497685185148</c:v>
                </c:pt>
                <c:pt idx="1062">
                  <c:v>0.71550925925922204</c:v>
                </c:pt>
                <c:pt idx="1063">
                  <c:v>0.71552083333329597</c:v>
                </c:pt>
                <c:pt idx="1064">
                  <c:v>0.71553240740737001</c:v>
                </c:pt>
                <c:pt idx="1065">
                  <c:v>0.71554398148144405</c:v>
                </c:pt>
                <c:pt idx="1066">
                  <c:v>0.71555555555551797</c:v>
                </c:pt>
                <c:pt idx="1067">
                  <c:v>0.71556712962959201</c:v>
                </c:pt>
                <c:pt idx="1068">
                  <c:v>0.71557870370366605</c:v>
                </c:pt>
                <c:pt idx="1069">
                  <c:v>0.71559027777773998</c:v>
                </c:pt>
                <c:pt idx="1070">
                  <c:v>0.71560185185181402</c:v>
                </c:pt>
                <c:pt idx="1071">
                  <c:v>0.71561342592588795</c:v>
                </c:pt>
                <c:pt idx="1072">
                  <c:v>0.71562499999996199</c:v>
                </c:pt>
                <c:pt idx="1073">
                  <c:v>0.71563657407403602</c:v>
                </c:pt>
                <c:pt idx="1074">
                  <c:v>0.71564814814810995</c:v>
                </c:pt>
                <c:pt idx="1075">
                  <c:v>0.71565972222218399</c:v>
                </c:pt>
                <c:pt idx="1076">
                  <c:v>0.71567129629625803</c:v>
                </c:pt>
                <c:pt idx="1077">
                  <c:v>0.71568287037033296</c:v>
                </c:pt>
                <c:pt idx="1078">
                  <c:v>0.715694444444407</c:v>
                </c:pt>
                <c:pt idx="1079">
                  <c:v>0.71570601851848104</c:v>
                </c:pt>
                <c:pt idx="1080">
                  <c:v>0.71571759259255496</c:v>
                </c:pt>
                <c:pt idx="1081">
                  <c:v>0.715729166666629</c:v>
                </c:pt>
                <c:pt idx="1082">
                  <c:v>0.71574074074070304</c:v>
                </c:pt>
                <c:pt idx="1083">
                  <c:v>0.71575231481477697</c:v>
                </c:pt>
                <c:pt idx="1084">
                  <c:v>0.71576388888885101</c:v>
                </c:pt>
                <c:pt idx="1085">
                  <c:v>0.71577546296292505</c:v>
                </c:pt>
                <c:pt idx="1086">
                  <c:v>0.71578703703699897</c:v>
                </c:pt>
                <c:pt idx="1087">
                  <c:v>0.71579861111107301</c:v>
                </c:pt>
                <c:pt idx="1088">
                  <c:v>0.71581018518514705</c:v>
                </c:pt>
                <c:pt idx="1089">
                  <c:v>0.71582175925922098</c:v>
                </c:pt>
                <c:pt idx="1090">
                  <c:v>0.71583333333329502</c:v>
                </c:pt>
                <c:pt idx="1091">
                  <c:v>0.71584490740736895</c:v>
                </c:pt>
                <c:pt idx="1092">
                  <c:v>0.71585648148144299</c:v>
                </c:pt>
                <c:pt idx="1093">
                  <c:v>0.71586805555551702</c:v>
                </c:pt>
                <c:pt idx="1094">
                  <c:v>0.71587962962959095</c:v>
                </c:pt>
                <c:pt idx="1095">
                  <c:v>0.71589120370366499</c:v>
                </c:pt>
                <c:pt idx="1096">
                  <c:v>0.71590277777773903</c:v>
                </c:pt>
                <c:pt idx="1097">
                  <c:v>0.71591435185181296</c:v>
                </c:pt>
                <c:pt idx="1098">
                  <c:v>0.715925925925887</c:v>
                </c:pt>
                <c:pt idx="1099">
                  <c:v>0.71593749999996104</c:v>
                </c:pt>
                <c:pt idx="1100">
                  <c:v>0.71594907407403496</c:v>
                </c:pt>
                <c:pt idx="1101">
                  <c:v>0.715960648148109</c:v>
                </c:pt>
                <c:pt idx="1102">
                  <c:v>0.71597222222218304</c:v>
                </c:pt>
                <c:pt idx="1103">
                  <c:v>0.71598379629625797</c:v>
                </c:pt>
                <c:pt idx="1104">
                  <c:v>0.71599537037033201</c:v>
                </c:pt>
                <c:pt idx="1105">
                  <c:v>0.71600694444440605</c:v>
                </c:pt>
                <c:pt idx="1106">
                  <c:v>0.71601851851847997</c:v>
                </c:pt>
                <c:pt idx="1107">
                  <c:v>0.71603009259255401</c:v>
                </c:pt>
                <c:pt idx="1108">
                  <c:v>0.71604166666662805</c:v>
                </c:pt>
                <c:pt idx="1109">
                  <c:v>0.71605324074070198</c:v>
                </c:pt>
                <c:pt idx="1110">
                  <c:v>0.71606481481477602</c:v>
                </c:pt>
                <c:pt idx="1111">
                  <c:v>0.71607638888884995</c:v>
                </c:pt>
                <c:pt idx="1112">
                  <c:v>0.71608796296292399</c:v>
                </c:pt>
                <c:pt idx="1113">
                  <c:v>0.71609953703699802</c:v>
                </c:pt>
                <c:pt idx="1114">
                  <c:v>0.71611111111107195</c:v>
                </c:pt>
                <c:pt idx="1115">
                  <c:v>0.71612268518514599</c:v>
                </c:pt>
                <c:pt idx="1116">
                  <c:v>0.71613425925922003</c:v>
                </c:pt>
                <c:pt idx="1117">
                  <c:v>0.71614583333329396</c:v>
                </c:pt>
                <c:pt idx="1118">
                  <c:v>0.716157407407368</c:v>
                </c:pt>
                <c:pt idx="1119">
                  <c:v>0.71616898148144204</c:v>
                </c:pt>
                <c:pt idx="1120">
                  <c:v>0.71618055555551596</c:v>
                </c:pt>
                <c:pt idx="1121">
                  <c:v>0.71619212962959</c:v>
                </c:pt>
                <c:pt idx="1122">
                  <c:v>0.71620370370366404</c:v>
                </c:pt>
                <c:pt idx="1123">
                  <c:v>0.71621527777773797</c:v>
                </c:pt>
                <c:pt idx="1124">
                  <c:v>0.71622685185181201</c:v>
                </c:pt>
                <c:pt idx="1125">
                  <c:v>0.71623842592588605</c:v>
                </c:pt>
                <c:pt idx="1126">
                  <c:v>0.71624999999995997</c:v>
                </c:pt>
                <c:pt idx="1127">
                  <c:v>0.71626157407403401</c:v>
                </c:pt>
                <c:pt idx="1128">
                  <c:v>0.71627314814810805</c:v>
                </c:pt>
                <c:pt idx="1129">
                  <c:v>0.71628472222218298</c:v>
                </c:pt>
                <c:pt idx="1130">
                  <c:v>0.71629629629625702</c:v>
                </c:pt>
                <c:pt idx="1131">
                  <c:v>0.71630787037033095</c:v>
                </c:pt>
                <c:pt idx="1132">
                  <c:v>0.71631944444440498</c:v>
                </c:pt>
                <c:pt idx="1133">
                  <c:v>0.71633101851847902</c:v>
                </c:pt>
                <c:pt idx="1134">
                  <c:v>0.71634259259255295</c:v>
                </c:pt>
                <c:pt idx="1135">
                  <c:v>0.71635416666662699</c:v>
                </c:pt>
                <c:pt idx="1136">
                  <c:v>0.71636574074070103</c:v>
                </c:pt>
                <c:pt idx="1137">
                  <c:v>0.71637731481477496</c:v>
                </c:pt>
                <c:pt idx="1138">
                  <c:v>0.716388888888849</c:v>
                </c:pt>
                <c:pt idx="1139">
                  <c:v>0.71640046296292303</c:v>
                </c:pt>
                <c:pt idx="1140">
                  <c:v>0.71641203703699696</c:v>
                </c:pt>
                <c:pt idx="1141">
                  <c:v>0.716423611111071</c:v>
                </c:pt>
                <c:pt idx="1142">
                  <c:v>0.71643518518514504</c:v>
                </c:pt>
                <c:pt idx="1143">
                  <c:v>0.71644675925921897</c:v>
                </c:pt>
                <c:pt idx="1144">
                  <c:v>0.71645833333329301</c:v>
                </c:pt>
                <c:pt idx="1145">
                  <c:v>0.71646990740736705</c:v>
                </c:pt>
                <c:pt idx="1146">
                  <c:v>0.71648148148144097</c:v>
                </c:pt>
                <c:pt idx="1147">
                  <c:v>0.71649305555551501</c:v>
                </c:pt>
                <c:pt idx="1148">
                  <c:v>0.71650462962958905</c:v>
                </c:pt>
                <c:pt idx="1149">
                  <c:v>0.71651620370366298</c:v>
                </c:pt>
                <c:pt idx="1150">
                  <c:v>0.71652777777773702</c:v>
                </c:pt>
                <c:pt idx="1151">
                  <c:v>0.71653935185181095</c:v>
                </c:pt>
                <c:pt idx="1152">
                  <c:v>0.71655092592588499</c:v>
                </c:pt>
                <c:pt idx="1153">
                  <c:v>0.71656249999995902</c:v>
                </c:pt>
                <c:pt idx="1154">
                  <c:v>0.71657407407403395</c:v>
                </c:pt>
                <c:pt idx="1155">
                  <c:v>0.71658564814810799</c:v>
                </c:pt>
                <c:pt idx="1156">
                  <c:v>0.71659722222218203</c:v>
                </c:pt>
                <c:pt idx="1157">
                  <c:v>0.71660879629625596</c:v>
                </c:pt>
                <c:pt idx="1158">
                  <c:v>0.71662037037033</c:v>
                </c:pt>
                <c:pt idx="1159">
                  <c:v>0.71663194444440403</c:v>
                </c:pt>
                <c:pt idx="1160">
                  <c:v>0.71664351851847796</c:v>
                </c:pt>
                <c:pt idx="1161">
                  <c:v>0.716655092592552</c:v>
                </c:pt>
                <c:pt idx="1162">
                  <c:v>0.71666666666662604</c:v>
                </c:pt>
                <c:pt idx="1163">
                  <c:v>0.71667824074069997</c:v>
                </c:pt>
                <c:pt idx="1164">
                  <c:v>0.71668981481477401</c:v>
                </c:pt>
                <c:pt idx="1165">
                  <c:v>0.71670138888884805</c:v>
                </c:pt>
                <c:pt idx="1166">
                  <c:v>0.71671296296292197</c:v>
                </c:pt>
                <c:pt idx="1167">
                  <c:v>0.71672453703699601</c:v>
                </c:pt>
                <c:pt idx="1168">
                  <c:v>0.71673611111107005</c:v>
                </c:pt>
                <c:pt idx="1169">
                  <c:v>0.71674768518514398</c:v>
                </c:pt>
                <c:pt idx="1170">
                  <c:v>0.71675925925921802</c:v>
                </c:pt>
                <c:pt idx="1171">
                  <c:v>0.71677083333329195</c:v>
                </c:pt>
                <c:pt idx="1172">
                  <c:v>0.71678240740736598</c:v>
                </c:pt>
                <c:pt idx="1173">
                  <c:v>0.71679398148144002</c:v>
                </c:pt>
                <c:pt idx="1174">
                  <c:v>0.71680555555551395</c:v>
                </c:pt>
                <c:pt idx="1175">
                  <c:v>0.71681712962958799</c:v>
                </c:pt>
                <c:pt idx="1176">
                  <c:v>0.71682870370366203</c:v>
                </c:pt>
                <c:pt idx="1177">
                  <c:v>0.71684027777773596</c:v>
                </c:pt>
                <c:pt idx="1178">
                  <c:v>0.71685185185181</c:v>
                </c:pt>
                <c:pt idx="1179">
                  <c:v>0.71686342592588403</c:v>
                </c:pt>
                <c:pt idx="1180">
                  <c:v>0.71687499999995896</c:v>
                </c:pt>
                <c:pt idx="1181">
                  <c:v>0.716886574074033</c:v>
                </c:pt>
                <c:pt idx="1182">
                  <c:v>0.71689814814810704</c:v>
                </c:pt>
                <c:pt idx="1183">
                  <c:v>0.71690972222218097</c:v>
                </c:pt>
                <c:pt idx="1184">
                  <c:v>0.71692129629625501</c:v>
                </c:pt>
                <c:pt idx="1185">
                  <c:v>0.71693287037032905</c:v>
                </c:pt>
                <c:pt idx="1186">
                  <c:v>0.71694444444440297</c:v>
                </c:pt>
                <c:pt idx="1187">
                  <c:v>0.71695601851847701</c:v>
                </c:pt>
                <c:pt idx="1188">
                  <c:v>0.71696759259255105</c:v>
                </c:pt>
                <c:pt idx="1189">
                  <c:v>0.71697916666662498</c:v>
                </c:pt>
                <c:pt idx="1190">
                  <c:v>0.71699074074069902</c:v>
                </c:pt>
                <c:pt idx="1191">
                  <c:v>0.71700231481477295</c:v>
                </c:pt>
                <c:pt idx="1192">
                  <c:v>0.71701388888884698</c:v>
                </c:pt>
                <c:pt idx="1193">
                  <c:v>0.71702546296292102</c:v>
                </c:pt>
                <c:pt idx="1194">
                  <c:v>0.71703703703699495</c:v>
                </c:pt>
                <c:pt idx="1195">
                  <c:v>0.71704861111106899</c:v>
                </c:pt>
                <c:pt idx="1196">
                  <c:v>0.71706018518514303</c:v>
                </c:pt>
                <c:pt idx="1197">
                  <c:v>0.71707175925921696</c:v>
                </c:pt>
                <c:pt idx="1198">
                  <c:v>0.717083333333291</c:v>
                </c:pt>
                <c:pt idx="1199">
                  <c:v>0.71709490740736503</c:v>
                </c:pt>
                <c:pt idx="1200">
                  <c:v>0.71710648148143896</c:v>
                </c:pt>
                <c:pt idx="1201">
                  <c:v>0.717118055555513</c:v>
                </c:pt>
                <c:pt idx="1202">
                  <c:v>0.71712962962958704</c:v>
                </c:pt>
                <c:pt idx="1203">
                  <c:v>0.71714120370366097</c:v>
                </c:pt>
                <c:pt idx="1204">
                  <c:v>0.71715277777773501</c:v>
                </c:pt>
                <c:pt idx="1205">
                  <c:v>0.71716435185180905</c:v>
                </c:pt>
                <c:pt idx="1206">
                  <c:v>0.71717592592588397</c:v>
                </c:pt>
                <c:pt idx="1207">
                  <c:v>0.71718749999995801</c:v>
                </c:pt>
                <c:pt idx="1208">
                  <c:v>0.71719907407403205</c:v>
                </c:pt>
                <c:pt idx="1209">
                  <c:v>0.71721064814810598</c:v>
                </c:pt>
                <c:pt idx="1210">
                  <c:v>0.71722222222218002</c:v>
                </c:pt>
                <c:pt idx="1211">
                  <c:v>0.71723379629625394</c:v>
                </c:pt>
                <c:pt idx="1212">
                  <c:v>0.71724537037032798</c:v>
                </c:pt>
                <c:pt idx="1213">
                  <c:v>0.71725694444440202</c:v>
                </c:pt>
                <c:pt idx="1214">
                  <c:v>0.71726851851847595</c:v>
                </c:pt>
                <c:pt idx="1215">
                  <c:v>0.71728009259254999</c:v>
                </c:pt>
                <c:pt idx="1216">
                  <c:v>0.71729166666662403</c:v>
                </c:pt>
                <c:pt idx="1217">
                  <c:v>0.71730324074069796</c:v>
                </c:pt>
                <c:pt idx="1218">
                  <c:v>0.71731481481477199</c:v>
                </c:pt>
                <c:pt idx="1219">
                  <c:v>0.71732638888884603</c:v>
                </c:pt>
                <c:pt idx="1220">
                  <c:v>0.71733796296291996</c:v>
                </c:pt>
                <c:pt idx="1221">
                  <c:v>0.717349537036994</c:v>
                </c:pt>
                <c:pt idx="1222">
                  <c:v>0.71736111111106804</c:v>
                </c:pt>
                <c:pt idx="1223">
                  <c:v>0.71737268518514197</c:v>
                </c:pt>
                <c:pt idx="1224">
                  <c:v>0.71738425925921601</c:v>
                </c:pt>
                <c:pt idx="1225">
                  <c:v>0.71739583333329004</c:v>
                </c:pt>
                <c:pt idx="1226">
                  <c:v>0.71740740740736397</c:v>
                </c:pt>
                <c:pt idx="1227">
                  <c:v>0.71741898148143801</c:v>
                </c:pt>
                <c:pt idx="1228">
                  <c:v>0.71743055555551205</c:v>
                </c:pt>
                <c:pt idx="1229">
                  <c:v>0.71744212962958598</c:v>
                </c:pt>
                <c:pt idx="1230">
                  <c:v>0.71745370370366002</c:v>
                </c:pt>
                <c:pt idx="1231">
                  <c:v>0.71746527777773506</c:v>
                </c:pt>
                <c:pt idx="1232">
                  <c:v>0.71747685185180898</c:v>
                </c:pt>
                <c:pt idx="1233">
                  <c:v>0.71748842592588302</c:v>
                </c:pt>
                <c:pt idx="1234">
                  <c:v>0.71749999999995695</c:v>
                </c:pt>
                <c:pt idx="1235">
                  <c:v>0.71751157407403099</c:v>
                </c:pt>
                <c:pt idx="1236">
                  <c:v>0.71752314814810503</c:v>
                </c:pt>
                <c:pt idx="1237">
                  <c:v>0.71753472222217896</c:v>
                </c:pt>
                <c:pt idx="1238">
                  <c:v>0.71754629629625299</c:v>
                </c:pt>
                <c:pt idx="1239">
                  <c:v>0.71755787037032703</c:v>
                </c:pt>
                <c:pt idx="1240">
                  <c:v>0.71756944444440096</c:v>
                </c:pt>
                <c:pt idx="1241">
                  <c:v>0.717581018518475</c:v>
                </c:pt>
                <c:pt idx="1242">
                  <c:v>0.71759259259254904</c:v>
                </c:pt>
                <c:pt idx="1243">
                  <c:v>0.71760416666662297</c:v>
                </c:pt>
                <c:pt idx="1244">
                  <c:v>0.71761574074069701</c:v>
                </c:pt>
                <c:pt idx="1245">
                  <c:v>0.71762731481477104</c:v>
                </c:pt>
                <c:pt idx="1246">
                  <c:v>0.71763888888884497</c:v>
                </c:pt>
                <c:pt idx="1247">
                  <c:v>0.71765046296291901</c:v>
                </c:pt>
                <c:pt idx="1248">
                  <c:v>0.71766203703699305</c:v>
                </c:pt>
                <c:pt idx="1249">
                  <c:v>0.71767361111106698</c:v>
                </c:pt>
                <c:pt idx="1250">
                  <c:v>0.71768518518514102</c:v>
                </c:pt>
                <c:pt idx="1251">
                  <c:v>0.71769675925921494</c:v>
                </c:pt>
                <c:pt idx="1252">
                  <c:v>0.71770833333328898</c:v>
                </c:pt>
                <c:pt idx="1253">
                  <c:v>0.71771990740736302</c:v>
                </c:pt>
                <c:pt idx="1254">
                  <c:v>0.71773148148143695</c:v>
                </c:pt>
                <c:pt idx="1255">
                  <c:v>0.71774305555551099</c:v>
                </c:pt>
                <c:pt idx="1256">
                  <c:v>0.71775462962958503</c:v>
                </c:pt>
                <c:pt idx="1257">
                  <c:v>0.71776620370365996</c:v>
                </c:pt>
                <c:pt idx="1258">
                  <c:v>0.71777777777773399</c:v>
                </c:pt>
                <c:pt idx="1259">
                  <c:v>0.71778935185180803</c:v>
                </c:pt>
                <c:pt idx="1260">
                  <c:v>0.71780092592588196</c:v>
                </c:pt>
                <c:pt idx="1261">
                  <c:v>0.717812499999956</c:v>
                </c:pt>
                <c:pt idx="1262">
                  <c:v>0.71782407407403004</c:v>
                </c:pt>
                <c:pt idx="1263">
                  <c:v>0.71783564814810397</c:v>
                </c:pt>
                <c:pt idx="1264">
                  <c:v>0.71784722222217801</c:v>
                </c:pt>
                <c:pt idx="1265">
                  <c:v>0.71785879629625204</c:v>
                </c:pt>
                <c:pt idx="1266">
                  <c:v>0.71787037037032597</c:v>
                </c:pt>
                <c:pt idx="1267">
                  <c:v>0.71788194444440001</c:v>
                </c:pt>
                <c:pt idx="1268">
                  <c:v>0.71789351851847405</c:v>
                </c:pt>
                <c:pt idx="1269">
                  <c:v>0.71790509259254798</c:v>
                </c:pt>
                <c:pt idx="1270">
                  <c:v>0.71791666666662202</c:v>
                </c:pt>
                <c:pt idx="1271">
                  <c:v>0.71792824074069606</c:v>
                </c:pt>
                <c:pt idx="1272">
                  <c:v>0.71793981481476998</c:v>
                </c:pt>
                <c:pt idx="1273">
                  <c:v>0.71795138888884402</c:v>
                </c:pt>
                <c:pt idx="1274">
                  <c:v>0.71796296296291795</c:v>
                </c:pt>
                <c:pt idx="1275">
                  <c:v>0.71797453703699199</c:v>
                </c:pt>
                <c:pt idx="1276">
                  <c:v>0.71798611111106603</c:v>
                </c:pt>
                <c:pt idx="1277">
                  <c:v>0.71799768518513996</c:v>
                </c:pt>
                <c:pt idx="1278">
                  <c:v>0.71800925925921399</c:v>
                </c:pt>
                <c:pt idx="1279">
                  <c:v>0.71802083333328803</c:v>
                </c:pt>
                <c:pt idx="1280">
                  <c:v>0.71803240740736196</c:v>
                </c:pt>
                <c:pt idx="1281">
                  <c:v>0.718043981481436</c:v>
                </c:pt>
                <c:pt idx="1282">
                  <c:v>0.71805555555551004</c:v>
                </c:pt>
                <c:pt idx="1283">
                  <c:v>0.71806712962958497</c:v>
                </c:pt>
                <c:pt idx="1284">
                  <c:v>0.718078703703659</c:v>
                </c:pt>
                <c:pt idx="1285">
                  <c:v>0.71809027777773304</c:v>
                </c:pt>
                <c:pt idx="1286">
                  <c:v>0.71810185185180697</c:v>
                </c:pt>
                <c:pt idx="1287">
                  <c:v>0.71811342592588101</c:v>
                </c:pt>
                <c:pt idx="1288">
                  <c:v>0.71812499999995505</c:v>
                </c:pt>
                <c:pt idx="1289">
                  <c:v>0.71813657407402898</c:v>
                </c:pt>
                <c:pt idx="1290">
                  <c:v>0.71814814814810302</c:v>
                </c:pt>
                <c:pt idx="1291">
                  <c:v>0.71815972222217705</c:v>
                </c:pt>
                <c:pt idx="1292">
                  <c:v>0.71817129629625098</c:v>
                </c:pt>
                <c:pt idx="1293">
                  <c:v>0.71818287037032502</c:v>
                </c:pt>
                <c:pt idx="1294">
                  <c:v>0.71819444444439895</c:v>
                </c:pt>
                <c:pt idx="1295">
                  <c:v>0.71820601851847299</c:v>
                </c:pt>
                <c:pt idx="1296">
                  <c:v>0.71821759259254703</c:v>
                </c:pt>
                <c:pt idx="1297">
                  <c:v>0.71822916666662096</c:v>
                </c:pt>
                <c:pt idx="1298">
                  <c:v>0.71824074074069499</c:v>
                </c:pt>
                <c:pt idx="1299">
                  <c:v>0.71825231481476903</c:v>
                </c:pt>
                <c:pt idx="1300">
                  <c:v>0.71826388888884296</c:v>
                </c:pt>
                <c:pt idx="1301">
                  <c:v>0.718275462962917</c:v>
                </c:pt>
                <c:pt idx="1302">
                  <c:v>0.71828703703699104</c:v>
                </c:pt>
                <c:pt idx="1303">
                  <c:v>0.71829861111106497</c:v>
                </c:pt>
                <c:pt idx="1304">
                  <c:v>0.71831018518513901</c:v>
                </c:pt>
                <c:pt idx="1305">
                  <c:v>0.71832175925921304</c:v>
                </c:pt>
                <c:pt idx="1306">
                  <c:v>0.71833333333328697</c:v>
                </c:pt>
                <c:pt idx="1307">
                  <c:v>0.71834490740736101</c:v>
                </c:pt>
                <c:pt idx="1308">
                  <c:v>0.71835648148143505</c:v>
                </c:pt>
                <c:pt idx="1309">
                  <c:v>0.71836805555550998</c:v>
                </c:pt>
                <c:pt idx="1310">
                  <c:v>0.71837962962958402</c:v>
                </c:pt>
                <c:pt idx="1311">
                  <c:v>0.71839120370365805</c:v>
                </c:pt>
                <c:pt idx="1312">
                  <c:v>0.71840277777773198</c:v>
                </c:pt>
                <c:pt idx="1313">
                  <c:v>0.71841435185180602</c:v>
                </c:pt>
                <c:pt idx="1314">
                  <c:v>0.71842592592587995</c:v>
                </c:pt>
                <c:pt idx="1315">
                  <c:v>0.71843749999995399</c:v>
                </c:pt>
                <c:pt idx="1316">
                  <c:v>0.71844907407402803</c:v>
                </c:pt>
                <c:pt idx="1317">
                  <c:v>0.71846064814810195</c:v>
                </c:pt>
                <c:pt idx="1318">
                  <c:v>0.71847222222217599</c:v>
                </c:pt>
                <c:pt idx="1319">
                  <c:v>0.71848379629625003</c:v>
                </c:pt>
                <c:pt idx="1320">
                  <c:v>0.71849537037032396</c:v>
                </c:pt>
                <c:pt idx="1321">
                  <c:v>0.718506944444398</c:v>
                </c:pt>
                <c:pt idx="1322">
                  <c:v>0.71851851851847204</c:v>
                </c:pt>
                <c:pt idx="1323">
                  <c:v>0.71853009259254597</c:v>
                </c:pt>
                <c:pt idx="1324">
                  <c:v>0.71854166666662</c:v>
                </c:pt>
                <c:pt idx="1325">
                  <c:v>0.71855324074069404</c:v>
                </c:pt>
                <c:pt idx="1326">
                  <c:v>0.71856481481476797</c:v>
                </c:pt>
                <c:pt idx="1327">
                  <c:v>0.71857638888884201</c:v>
                </c:pt>
                <c:pt idx="1328">
                  <c:v>0.71858796296291605</c:v>
                </c:pt>
                <c:pt idx="1329">
                  <c:v>0.71859953703698998</c:v>
                </c:pt>
                <c:pt idx="1330">
                  <c:v>0.71861111111106402</c:v>
                </c:pt>
                <c:pt idx="1331">
                  <c:v>0.71862268518513805</c:v>
                </c:pt>
                <c:pt idx="1332">
                  <c:v>0.71863425925921198</c:v>
                </c:pt>
                <c:pt idx="1333">
                  <c:v>0.71864583333328602</c:v>
                </c:pt>
                <c:pt idx="1334">
                  <c:v>0.71865740740736095</c:v>
                </c:pt>
                <c:pt idx="1335">
                  <c:v>0.71866898148143499</c:v>
                </c:pt>
                <c:pt idx="1336">
                  <c:v>0.71868055555550903</c:v>
                </c:pt>
                <c:pt idx="1337">
                  <c:v>0.71869212962958295</c:v>
                </c:pt>
                <c:pt idx="1338">
                  <c:v>0.71870370370365699</c:v>
                </c:pt>
                <c:pt idx="1339">
                  <c:v>0.71871527777773103</c:v>
                </c:pt>
                <c:pt idx="1340">
                  <c:v>0.71872685185180496</c:v>
                </c:pt>
                <c:pt idx="1341">
                  <c:v>0.718738425925879</c:v>
                </c:pt>
                <c:pt idx="1342">
                  <c:v>0.71874999999995304</c:v>
                </c:pt>
                <c:pt idx="1343">
                  <c:v>0.71876157407402697</c:v>
                </c:pt>
                <c:pt idx="1344">
                  <c:v>0.718773148148101</c:v>
                </c:pt>
                <c:pt idx="1345">
                  <c:v>0.71878472222217504</c:v>
                </c:pt>
                <c:pt idx="1346">
                  <c:v>0.71879629629624897</c:v>
                </c:pt>
                <c:pt idx="1347">
                  <c:v>0.71880787037032301</c:v>
                </c:pt>
                <c:pt idx="1348">
                  <c:v>0.71881944444439705</c:v>
                </c:pt>
                <c:pt idx="1349">
                  <c:v>0.71883101851847098</c:v>
                </c:pt>
                <c:pt idx="1350">
                  <c:v>0.71884259259254502</c:v>
                </c:pt>
                <c:pt idx="1351">
                  <c:v>0.71885416666661905</c:v>
                </c:pt>
                <c:pt idx="1352">
                  <c:v>0.71886574074069298</c:v>
                </c:pt>
                <c:pt idx="1353">
                  <c:v>0.71887731481476702</c:v>
                </c:pt>
                <c:pt idx="1354">
                  <c:v>0.71888888888884095</c:v>
                </c:pt>
                <c:pt idx="1355">
                  <c:v>0.71890046296291499</c:v>
                </c:pt>
                <c:pt idx="1356">
                  <c:v>0.71891203703698903</c:v>
                </c:pt>
                <c:pt idx="1357">
                  <c:v>0.71892361111106295</c:v>
                </c:pt>
                <c:pt idx="1358">
                  <c:v>0.71893518518513699</c:v>
                </c:pt>
                <c:pt idx="1359">
                  <c:v>0.71894675925921103</c:v>
                </c:pt>
                <c:pt idx="1360">
                  <c:v>0.71895833333328596</c:v>
                </c:pt>
                <c:pt idx="1361">
                  <c:v>0.71896990740736</c:v>
                </c:pt>
                <c:pt idx="1362">
                  <c:v>0.71898148148143404</c:v>
                </c:pt>
                <c:pt idx="1363">
                  <c:v>0.71899305555550796</c:v>
                </c:pt>
                <c:pt idx="1364">
                  <c:v>0.719004629629582</c:v>
                </c:pt>
                <c:pt idx="1365">
                  <c:v>0.71901620370365604</c:v>
                </c:pt>
                <c:pt idx="1366">
                  <c:v>0.71902777777772997</c:v>
                </c:pt>
                <c:pt idx="1367">
                  <c:v>0.71903935185180401</c:v>
                </c:pt>
                <c:pt idx="1368">
                  <c:v>0.71905092592587805</c:v>
                </c:pt>
                <c:pt idx="1369">
                  <c:v>0.71906249999995198</c:v>
                </c:pt>
                <c:pt idx="1370">
                  <c:v>0.71907407407402602</c:v>
                </c:pt>
                <c:pt idx="1371">
                  <c:v>0.71908564814810005</c:v>
                </c:pt>
                <c:pt idx="1372">
                  <c:v>0.71909722222217398</c:v>
                </c:pt>
                <c:pt idx="1373">
                  <c:v>0.71910879629624802</c:v>
                </c:pt>
                <c:pt idx="1374">
                  <c:v>0.71912037037032195</c:v>
                </c:pt>
                <c:pt idx="1375">
                  <c:v>0.71913194444439599</c:v>
                </c:pt>
                <c:pt idx="1376">
                  <c:v>0.71914351851847003</c:v>
                </c:pt>
                <c:pt idx="1377">
                  <c:v>0.71915509259254395</c:v>
                </c:pt>
                <c:pt idx="1378">
                  <c:v>0.71916666666661799</c:v>
                </c:pt>
                <c:pt idx="1379">
                  <c:v>0.71917824074069203</c:v>
                </c:pt>
                <c:pt idx="1380">
                  <c:v>0.71918981481476596</c:v>
                </c:pt>
                <c:pt idx="1381">
                  <c:v>0.71920138888884</c:v>
                </c:pt>
                <c:pt idx="1382">
                  <c:v>0.71921296296291404</c:v>
                </c:pt>
                <c:pt idx="1383">
                  <c:v>0.71922453703698797</c:v>
                </c:pt>
                <c:pt idx="1384">
                  <c:v>0.719236111111062</c:v>
                </c:pt>
                <c:pt idx="1385">
                  <c:v>0.71924768518513604</c:v>
                </c:pt>
                <c:pt idx="1386">
                  <c:v>0.71925925925921097</c:v>
                </c:pt>
                <c:pt idx="1387">
                  <c:v>0.71927083333328501</c:v>
                </c:pt>
                <c:pt idx="1388">
                  <c:v>0.71928240740735905</c:v>
                </c:pt>
                <c:pt idx="1389">
                  <c:v>0.71929398148143298</c:v>
                </c:pt>
                <c:pt idx="1390">
                  <c:v>0.71930555555550701</c:v>
                </c:pt>
                <c:pt idx="1391">
                  <c:v>0.71931712962958105</c:v>
                </c:pt>
                <c:pt idx="1392">
                  <c:v>0.71932870370365498</c:v>
                </c:pt>
                <c:pt idx="1393">
                  <c:v>0.71934027777772902</c:v>
                </c:pt>
                <c:pt idx="1394">
                  <c:v>0.71935185185180295</c:v>
                </c:pt>
                <c:pt idx="1395">
                  <c:v>0.71936342592587699</c:v>
                </c:pt>
                <c:pt idx="1396">
                  <c:v>0.71937499999995103</c:v>
                </c:pt>
                <c:pt idx="1397">
                  <c:v>0.71938657407402495</c:v>
                </c:pt>
                <c:pt idx="1398">
                  <c:v>0.71939814814809899</c:v>
                </c:pt>
                <c:pt idx="1399">
                  <c:v>0.71940972222217303</c:v>
                </c:pt>
                <c:pt idx="1400">
                  <c:v>0.71942129629624696</c:v>
                </c:pt>
                <c:pt idx="1401">
                  <c:v>0.719432870370321</c:v>
                </c:pt>
                <c:pt idx="1402">
                  <c:v>0.71944444444439504</c:v>
                </c:pt>
                <c:pt idx="1403">
                  <c:v>0.71945601851846896</c:v>
                </c:pt>
                <c:pt idx="1404">
                  <c:v>0.719467592592543</c:v>
                </c:pt>
                <c:pt idx="1405">
                  <c:v>0.71947916666661704</c:v>
                </c:pt>
                <c:pt idx="1406">
                  <c:v>0.71949074074069097</c:v>
                </c:pt>
                <c:pt idx="1407">
                  <c:v>0.71950231481476501</c:v>
                </c:pt>
                <c:pt idx="1408">
                  <c:v>0.71951388888883905</c:v>
                </c:pt>
                <c:pt idx="1409">
                  <c:v>0.71952546296291298</c:v>
                </c:pt>
                <c:pt idx="1410">
                  <c:v>0.71953703703698701</c:v>
                </c:pt>
                <c:pt idx="1411">
                  <c:v>0.71954861111106105</c:v>
                </c:pt>
                <c:pt idx="1412">
                  <c:v>0.71956018518513598</c:v>
                </c:pt>
                <c:pt idx="1413">
                  <c:v>0.71957175925921002</c:v>
                </c:pt>
                <c:pt idx="1414">
                  <c:v>0.71958333333328395</c:v>
                </c:pt>
                <c:pt idx="1415">
                  <c:v>0.71959490740735799</c:v>
                </c:pt>
                <c:pt idx="1416">
                  <c:v>0.71960648148143203</c:v>
                </c:pt>
                <c:pt idx="1417">
                  <c:v>0.71961805555550595</c:v>
                </c:pt>
                <c:pt idx="1418">
                  <c:v>0.71962962962957999</c:v>
                </c:pt>
                <c:pt idx="1419">
                  <c:v>0.71964120370365403</c:v>
                </c:pt>
                <c:pt idx="1420">
                  <c:v>0.71965277777772796</c:v>
                </c:pt>
                <c:pt idx="1421">
                  <c:v>0.719664351851802</c:v>
                </c:pt>
                <c:pt idx="1422">
                  <c:v>0.71967592592587604</c:v>
                </c:pt>
                <c:pt idx="1423">
                  <c:v>0.71968749999994996</c:v>
                </c:pt>
                <c:pt idx="1424">
                  <c:v>0.719699074074024</c:v>
                </c:pt>
                <c:pt idx="1425">
                  <c:v>0.71971064814809804</c:v>
                </c:pt>
                <c:pt idx="1426">
                  <c:v>0.71972222222217197</c:v>
                </c:pt>
                <c:pt idx="1427">
                  <c:v>0.71973379629624601</c:v>
                </c:pt>
                <c:pt idx="1428">
                  <c:v>0.71974537037032005</c:v>
                </c:pt>
                <c:pt idx="1429">
                  <c:v>0.71975694444439398</c:v>
                </c:pt>
                <c:pt idx="1430">
                  <c:v>0.71976851851846801</c:v>
                </c:pt>
                <c:pt idx="1431">
                  <c:v>0.71978009259254205</c:v>
                </c:pt>
                <c:pt idx="1432">
                  <c:v>0.71979166666661598</c:v>
                </c:pt>
                <c:pt idx="1433">
                  <c:v>0.71980324074069002</c:v>
                </c:pt>
                <c:pt idx="1434">
                  <c:v>0.71981481481476395</c:v>
                </c:pt>
                <c:pt idx="1435">
                  <c:v>0.71982638888883799</c:v>
                </c:pt>
                <c:pt idx="1436">
                  <c:v>0.71983796296291203</c:v>
                </c:pt>
                <c:pt idx="1437">
                  <c:v>0.71984953703698695</c:v>
                </c:pt>
                <c:pt idx="1438">
                  <c:v>0.71986111111106099</c:v>
                </c:pt>
                <c:pt idx="1439">
                  <c:v>0.71987268518513503</c:v>
                </c:pt>
                <c:pt idx="1440">
                  <c:v>0.71988425925920896</c:v>
                </c:pt>
                <c:pt idx="1441">
                  <c:v>0.719895833333283</c:v>
                </c:pt>
                <c:pt idx="1442">
                  <c:v>0.71990740740735704</c:v>
                </c:pt>
                <c:pt idx="1443">
                  <c:v>0.71991898148143096</c:v>
                </c:pt>
                <c:pt idx="1444">
                  <c:v>0.719930555555505</c:v>
                </c:pt>
                <c:pt idx="1445">
                  <c:v>0.71994212962957904</c:v>
                </c:pt>
                <c:pt idx="1446">
                  <c:v>0.71995370370365297</c:v>
                </c:pt>
                <c:pt idx="1447">
                  <c:v>0.71996527777772701</c:v>
                </c:pt>
                <c:pt idx="1448">
                  <c:v>0.71997685185180105</c:v>
                </c:pt>
                <c:pt idx="1449">
                  <c:v>0.71998842592587498</c:v>
                </c:pt>
                <c:pt idx="1450">
                  <c:v>0.71999999999994901</c:v>
                </c:pt>
                <c:pt idx="1451">
                  <c:v>0.72001157407402305</c:v>
                </c:pt>
                <c:pt idx="1452">
                  <c:v>0.72002314814809698</c:v>
                </c:pt>
                <c:pt idx="1453">
                  <c:v>0.72003472222217102</c:v>
                </c:pt>
                <c:pt idx="1454">
                  <c:v>0.72004629629624495</c:v>
                </c:pt>
                <c:pt idx="1455">
                  <c:v>0.72005787037031899</c:v>
                </c:pt>
                <c:pt idx="1456">
                  <c:v>0.72006944444439303</c:v>
                </c:pt>
                <c:pt idx="1457">
                  <c:v>0.72008101851846695</c:v>
                </c:pt>
                <c:pt idx="1458">
                  <c:v>0.72009259259254099</c:v>
                </c:pt>
                <c:pt idx="1459">
                  <c:v>0.72010416666661503</c:v>
                </c:pt>
                <c:pt idx="1460">
                  <c:v>0.72011574074068896</c:v>
                </c:pt>
                <c:pt idx="1461">
                  <c:v>0.720127314814763</c:v>
                </c:pt>
                <c:pt idx="1462">
                  <c:v>0.72013888888883704</c:v>
                </c:pt>
                <c:pt idx="1463">
                  <c:v>0.72015046296291196</c:v>
                </c:pt>
                <c:pt idx="1464">
                  <c:v>0.720162037036986</c:v>
                </c:pt>
                <c:pt idx="1465">
                  <c:v>0.72017361111106004</c:v>
                </c:pt>
                <c:pt idx="1466">
                  <c:v>0.72018518518513397</c:v>
                </c:pt>
                <c:pt idx="1467">
                  <c:v>0.72019675925920801</c:v>
                </c:pt>
                <c:pt idx="1468">
                  <c:v>0.72020833333328205</c:v>
                </c:pt>
                <c:pt idx="1469">
                  <c:v>0.72021990740735597</c:v>
                </c:pt>
                <c:pt idx="1470">
                  <c:v>0.72023148148143001</c:v>
                </c:pt>
                <c:pt idx="1471">
                  <c:v>0.72024305555550405</c:v>
                </c:pt>
                <c:pt idx="1472">
                  <c:v>0.72025462962957798</c:v>
                </c:pt>
                <c:pt idx="1473">
                  <c:v>0.72026620370365202</c:v>
                </c:pt>
                <c:pt idx="1474">
                  <c:v>0.72027777777772595</c:v>
                </c:pt>
                <c:pt idx="1475">
                  <c:v>0.72028935185179999</c:v>
                </c:pt>
                <c:pt idx="1476">
                  <c:v>0.72030092592587402</c:v>
                </c:pt>
                <c:pt idx="1477">
                  <c:v>0.72031249999994795</c:v>
                </c:pt>
                <c:pt idx="1478">
                  <c:v>0.72032407407402199</c:v>
                </c:pt>
                <c:pt idx="1479">
                  <c:v>0.72033564814809603</c:v>
                </c:pt>
                <c:pt idx="1480">
                  <c:v>0.72034722222216996</c:v>
                </c:pt>
                <c:pt idx="1481">
                  <c:v>0.720358796296244</c:v>
                </c:pt>
                <c:pt idx="1482">
                  <c:v>0.72037037037031804</c:v>
                </c:pt>
                <c:pt idx="1483">
                  <c:v>0.72038194444439196</c:v>
                </c:pt>
                <c:pt idx="1484">
                  <c:v>0.720393518518466</c:v>
                </c:pt>
                <c:pt idx="1485">
                  <c:v>0.72040509259254004</c:v>
                </c:pt>
                <c:pt idx="1486">
                  <c:v>0.72041666666661397</c:v>
                </c:pt>
                <c:pt idx="1487">
                  <c:v>0.72042824074068801</c:v>
                </c:pt>
                <c:pt idx="1488">
                  <c:v>0.72043981481476205</c:v>
                </c:pt>
                <c:pt idx="1489">
                  <c:v>0.72045138888883697</c:v>
                </c:pt>
                <c:pt idx="1490">
                  <c:v>0.72046296296291101</c:v>
                </c:pt>
                <c:pt idx="1491">
                  <c:v>0.72047453703698505</c:v>
                </c:pt>
                <c:pt idx="1492">
                  <c:v>0.72048611111105898</c:v>
                </c:pt>
                <c:pt idx="1493">
                  <c:v>0.72049768518513302</c:v>
                </c:pt>
                <c:pt idx="1494">
                  <c:v>0.72050925925920695</c:v>
                </c:pt>
                <c:pt idx="1495">
                  <c:v>0.72052083333328099</c:v>
                </c:pt>
                <c:pt idx="1496">
                  <c:v>0.72053240740735502</c:v>
                </c:pt>
                <c:pt idx="1497">
                  <c:v>0.72054398148142895</c:v>
                </c:pt>
                <c:pt idx="1498">
                  <c:v>0.72055555555550299</c:v>
                </c:pt>
                <c:pt idx="1499">
                  <c:v>0.72056712962957703</c:v>
                </c:pt>
                <c:pt idx="1500">
                  <c:v>0.72057870370365096</c:v>
                </c:pt>
                <c:pt idx="1501">
                  <c:v>0.720590277777725</c:v>
                </c:pt>
                <c:pt idx="1502">
                  <c:v>0.72060185185179904</c:v>
                </c:pt>
                <c:pt idx="1503">
                  <c:v>0.72061342592587296</c:v>
                </c:pt>
                <c:pt idx="1504">
                  <c:v>0.720624999999947</c:v>
                </c:pt>
                <c:pt idx="1505">
                  <c:v>0.72063657407402104</c:v>
                </c:pt>
                <c:pt idx="1506">
                  <c:v>0.72064814814809497</c:v>
                </c:pt>
                <c:pt idx="1507">
                  <c:v>0.72065972222216901</c:v>
                </c:pt>
                <c:pt idx="1508">
                  <c:v>0.72067129629624305</c:v>
                </c:pt>
                <c:pt idx="1509">
                  <c:v>0.72068287037031697</c:v>
                </c:pt>
                <c:pt idx="1510">
                  <c:v>0.72069444444439101</c:v>
                </c:pt>
                <c:pt idx="1511">
                  <c:v>0.72070601851846505</c:v>
                </c:pt>
                <c:pt idx="1512">
                  <c:v>0.72071759259253898</c:v>
                </c:pt>
                <c:pt idx="1513">
                  <c:v>0.72072916666661302</c:v>
                </c:pt>
                <c:pt idx="1514">
                  <c:v>0.72074074074068795</c:v>
                </c:pt>
                <c:pt idx="1515">
                  <c:v>0.72075231481476199</c:v>
                </c:pt>
                <c:pt idx="1516">
                  <c:v>0.72076388888883602</c:v>
                </c:pt>
                <c:pt idx="1517">
                  <c:v>0.72077546296290995</c:v>
                </c:pt>
                <c:pt idx="1518">
                  <c:v>0.72078703703698399</c:v>
                </c:pt>
                <c:pt idx="1519">
                  <c:v>0.72079861111105803</c:v>
                </c:pt>
                <c:pt idx="1520">
                  <c:v>0.72081018518513196</c:v>
                </c:pt>
                <c:pt idx="1521">
                  <c:v>0.720821759259206</c:v>
                </c:pt>
                <c:pt idx="1522">
                  <c:v>0.72083333333328004</c:v>
                </c:pt>
                <c:pt idx="1523">
                  <c:v>0.72084490740735396</c:v>
                </c:pt>
                <c:pt idx="1524">
                  <c:v>0.720856481481428</c:v>
                </c:pt>
                <c:pt idx="1525">
                  <c:v>0.72086805555550204</c:v>
                </c:pt>
                <c:pt idx="1526">
                  <c:v>0.72087962962957597</c:v>
                </c:pt>
                <c:pt idx="1527">
                  <c:v>0.72089120370365001</c:v>
                </c:pt>
                <c:pt idx="1528">
                  <c:v>0.72090277777772405</c:v>
                </c:pt>
                <c:pt idx="1529">
                  <c:v>0.72091435185179797</c:v>
                </c:pt>
                <c:pt idx="1530">
                  <c:v>0.72092592592587201</c:v>
                </c:pt>
                <c:pt idx="1531">
                  <c:v>0.72093749999994605</c:v>
                </c:pt>
                <c:pt idx="1532">
                  <c:v>0.72094907407401998</c:v>
                </c:pt>
                <c:pt idx="1533">
                  <c:v>0.72096064814809402</c:v>
                </c:pt>
                <c:pt idx="1534">
                  <c:v>0.72097222222216795</c:v>
                </c:pt>
                <c:pt idx="1535">
                  <c:v>0.72098379629624199</c:v>
                </c:pt>
                <c:pt idx="1536">
                  <c:v>0.72099537037031602</c:v>
                </c:pt>
                <c:pt idx="1537">
                  <c:v>0.72100694444438995</c:v>
                </c:pt>
                <c:pt idx="1538">
                  <c:v>0.72101851851846399</c:v>
                </c:pt>
                <c:pt idx="1539">
                  <c:v>0.72103009259253803</c:v>
                </c:pt>
                <c:pt idx="1540">
                  <c:v>0.72104166666661296</c:v>
                </c:pt>
                <c:pt idx="1541">
                  <c:v>0.721053240740687</c:v>
                </c:pt>
                <c:pt idx="1542">
                  <c:v>0.72106481481476103</c:v>
                </c:pt>
                <c:pt idx="1543">
                  <c:v>0.72107638888883496</c:v>
                </c:pt>
                <c:pt idx="1544">
                  <c:v>0.721087962962909</c:v>
                </c:pt>
                <c:pt idx="1545">
                  <c:v>0.72109953703698304</c:v>
                </c:pt>
                <c:pt idx="1546">
                  <c:v>0.72111111111105697</c:v>
                </c:pt>
                <c:pt idx="1547">
                  <c:v>0.72112268518513101</c:v>
                </c:pt>
                <c:pt idx="1548">
                  <c:v>0.72113425925920505</c:v>
                </c:pt>
                <c:pt idx="1549">
                  <c:v>0.72114583333327897</c:v>
                </c:pt>
                <c:pt idx="1550">
                  <c:v>0.72115740740735301</c:v>
                </c:pt>
                <c:pt idx="1551">
                  <c:v>0.72116898148142705</c:v>
                </c:pt>
                <c:pt idx="1552">
                  <c:v>0.72118055555550098</c:v>
                </c:pt>
                <c:pt idx="1553">
                  <c:v>0.72119212962957502</c:v>
                </c:pt>
                <c:pt idx="1554">
                  <c:v>0.72120370370364895</c:v>
                </c:pt>
                <c:pt idx="1555">
                  <c:v>0.72121527777772299</c:v>
                </c:pt>
                <c:pt idx="1556">
                  <c:v>0.72122685185179702</c:v>
                </c:pt>
                <c:pt idx="1557">
                  <c:v>0.72123842592587095</c:v>
                </c:pt>
                <c:pt idx="1558">
                  <c:v>0.72124999999994499</c:v>
                </c:pt>
                <c:pt idx="1559">
                  <c:v>0.72126157407401903</c:v>
                </c:pt>
                <c:pt idx="1560">
                  <c:v>0.72127314814809296</c:v>
                </c:pt>
                <c:pt idx="1561">
                  <c:v>0.721284722222167</c:v>
                </c:pt>
                <c:pt idx="1562">
                  <c:v>0.72129629629624104</c:v>
                </c:pt>
                <c:pt idx="1563">
                  <c:v>0.72130787037031496</c:v>
                </c:pt>
                <c:pt idx="1564">
                  <c:v>0.721319444444389</c:v>
                </c:pt>
                <c:pt idx="1565">
                  <c:v>0.72133101851846304</c:v>
                </c:pt>
                <c:pt idx="1566">
                  <c:v>0.72134259259253797</c:v>
                </c:pt>
                <c:pt idx="1567">
                  <c:v>0.72135416666661201</c:v>
                </c:pt>
                <c:pt idx="1568">
                  <c:v>0.72136574074068605</c:v>
                </c:pt>
                <c:pt idx="1569">
                  <c:v>0.72137731481475997</c:v>
                </c:pt>
                <c:pt idx="1570">
                  <c:v>0.72138888888883401</c:v>
                </c:pt>
                <c:pt idx="1571">
                  <c:v>0.72140046296290805</c:v>
                </c:pt>
                <c:pt idx="1572">
                  <c:v>0.72141203703698198</c:v>
                </c:pt>
                <c:pt idx="1573">
                  <c:v>0.72142361111105602</c:v>
                </c:pt>
                <c:pt idx="1574">
                  <c:v>0.72143518518512995</c:v>
                </c:pt>
                <c:pt idx="1575">
                  <c:v>0.72144675925920398</c:v>
                </c:pt>
                <c:pt idx="1576">
                  <c:v>0.72145833333327802</c:v>
                </c:pt>
                <c:pt idx="1577">
                  <c:v>0.72146990740735195</c:v>
                </c:pt>
                <c:pt idx="1578">
                  <c:v>0.72148148148142599</c:v>
                </c:pt>
                <c:pt idx="1579">
                  <c:v>0.72149305555550003</c:v>
                </c:pt>
                <c:pt idx="1580">
                  <c:v>0.72150462962957396</c:v>
                </c:pt>
                <c:pt idx="1581">
                  <c:v>0.721516203703648</c:v>
                </c:pt>
                <c:pt idx="1582">
                  <c:v>0.72152777777772203</c:v>
                </c:pt>
                <c:pt idx="1583">
                  <c:v>0.72153935185179596</c:v>
                </c:pt>
                <c:pt idx="1584">
                  <c:v>0.72155092592587</c:v>
                </c:pt>
                <c:pt idx="1585">
                  <c:v>0.72156249999994404</c:v>
                </c:pt>
                <c:pt idx="1586">
                  <c:v>0.72157407407401797</c:v>
                </c:pt>
                <c:pt idx="1587">
                  <c:v>0.72158564814809201</c:v>
                </c:pt>
                <c:pt idx="1588">
                  <c:v>0.72159722222216605</c:v>
                </c:pt>
                <c:pt idx="1589">
                  <c:v>0.72160879629623997</c:v>
                </c:pt>
                <c:pt idx="1590">
                  <c:v>0.72162037037031401</c:v>
                </c:pt>
                <c:pt idx="1591">
                  <c:v>0.72163194444438805</c:v>
                </c:pt>
                <c:pt idx="1592">
                  <c:v>0.72164351851846298</c:v>
                </c:pt>
                <c:pt idx="1593">
                  <c:v>0.72165509259253702</c:v>
                </c:pt>
                <c:pt idx="1594">
                  <c:v>0.72166666666661095</c:v>
                </c:pt>
                <c:pt idx="1595">
                  <c:v>0.72167824074068498</c:v>
                </c:pt>
                <c:pt idx="1596">
                  <c:v>0.72168981481475902</c:v>
                </c:pt>
                <c:pt idx="1597">
                  <c:v>0.72170138888883295</c:v>
                </c:pt>
                <c:pt idx="1598">
                  <c:v>0.72171296296290699</c:v>
                </c:pt>
                <c:pt idx="1599">
                  <c:v>0.72172453703698103</c:v>
                </c:pt>
                <c:pt idx="1600">
                  <c:v>0.72173611111105496</c:v>
                </c:pt>
                <c:pt idx="1601">
                  <c:v>0.721747685185129</c:v>
                </c:pt>
                <c:pt idx="1602">
                  <c:v>0.72175925925920303</c:v>
                </c:pt>
                <c:pt idx="1603">
                  <c:v>0.72177083333327696</c:v>
                </c:pt>
                <c:pt idx="1604">
                  <c:v>0.721782407407351</c:v>
                </c:pt>
                <c:pt idx="1605">
                  <c:v>0.72179398148142504</c:v>
                </c:pt>
                <c:pt idx="1606">
                  <c:v>0.72180555555549897</c:v>
                </c:pt>
                <c:pt idx="1607">
                  <c:v>0.72181712962957301</c:v>
                </c:pt>
                <c:pt idx="1608">
                  <c:v>0.72182870370364705</c:v>
                </c:pt>
                <c:pt idx="1609">
                  <c:v>0.72184027777772097</c:v>
                </c:pt>
                <c:pt idx="1610">
                  <c:v>0.72185185185179501</c:v>
                </c:pt>
                <c:pt idx="1611">
                  <c:v>0.72186342592586905</c:v>
                </c:pt>
                <c:pt idx="1612">
                  <c:v>0.72187499999994298</c:v>
                </c:pt>
                <c:pt idx="1613">
                  <c:v>0.72188657407401702</c:v>
                </c:pt>
                <c:pt idx="1614">
                  <c:v>0.72189814814809095</c:v>
                </c:pt>
                <c:pt idx="1615">
                  <c:v>0.72190972222216498</c:v>
                </c:pt>
                <c:pt idx="1616">
                  <c:v>0.72192129629623902</c:v>
                </c:pt>
                <c:pt idx="1617">
                  <c:v>0.72193287037031395</c:v>
                </c:pt>
                <c:pt idx="1618">
                  <c:v>0.72194444444438799</c:v>
                </c:pt>
                <c:pt idx="1619">
                  <c:v>0.72195601851846203</c:v>
                </c:pt>
                <c:pt idx="1620">
                  <c:v>0.72196759259253596</c:v>
                </c:pt>
                <c:pt idx="1621">
                  <c:v>0.72197916666660999</c:v>
                </c:pt>
                <c:pt idx="1622">
                  <c:v>0.72199074074068403</c:v>
                </c:pt>
                <c:pt idx="1623">
                  <c:v>0.72200231481475796</c:v>
                </c:pt>
                <c:pt idx="1624">
                  <c:v>0.722013888888832</c:v>
                </c:pt>
                <c:pt idx="1625">
                  <c:v>0.72202546296290604</c:v>
                </c:pt>
                <c:pt idx="1626">
                  <c:v>0.72203703703697997</c:v>
                </c:pt>
                <c:pt idx="1627">
                  <c:v>0.72204861111105401</c:v>
                </c:pt>
                <c:pt idx="1628">
                  <c:v>0.72206018518512805</c:v>
                </c:pt>
                <c:pt idx="1629">
                  <c:v>0.72207175925920197</c:v>
                </c:pt>
                <c:pt idx="1630">
                  <c:v>0.72208333333327601</c:v>
                </c:pt>
                <c:pt idx="1631">
                  <c:v>0.72209490740735005</c:v>
                </c:pt>
                <c:pt idx="1632">
                  <c:v>0.72210648148142398</c:v>
                </c:pt>
                <c:pt idx="1633">
                  <c:v>0.72211805555549802</c:v>
                </c:pt>
                <c:pt idx="1634">
                  <c:v>0.72212962962957195</c:v>
                </c:pt>
                <c:pt idx="1635">
                  <c:v>0.72214120370364598</c:v>
                </c:pt>
                <c:pt idx="1636">
                  <c:v>0.72215277777772002</c:v>
                </c:pt>
                <c:pt idx="1637">
                  <c:v>0.72216435185179395</c:v>
                </c:pt>
                <c:pt idx="1638">
                  <c:v>0.72217592592586799</c:v>
                </c:pt>
                <c:pt idx="1639">
                  <c:v>0.72218749999994203</c:v>
                </c:pt>
                <c:pt idx="1640">
                  <c:v>0.72219907407401596</c:v>
                </c:pt>
                <c:pt idx="1641">
                  <c:v>0.72221064814809</c:v>
                </c:pt>
                <c:pt idx="1642">
                  <c:v>0.72222222222216403</c:v>
                </c:pt>
                <c:pt idx="1643">
                  <c:v>0.72223379629623896</c:v>
                </c:pt>
                <c:pt idx="1644">
                  <c:v>0.722245370370313</c:v>
                </c:pt>
                <c:pt idx="1645">
                  <c:v>0.72225694444438704</c:v>
                </c:pt>
                <c:pt idx="1646">
                  <c:v>0.72226851851846097</c:v>
                </c:pt>
                <c:pt idx="1647">
                  <c:v>0.72228009259253501</c:v>
                </c:pt>
                <c:pt idx="1648">
                  <c:v>0.72229166666660904</c:v>
                </c:pt>
                <c:pt idx="1649">
                  <c:v>0.72230324074068297</c:v>
                </c:pt>
                <c:pt idx="1650">
                  <c:v>0.72231481481475701</c:v>
                </c:pt>
                <c:pt idx="1651">
                  <c:v>0.72232638888883105</c:v>
                </c:pt>
                <c:pt idx="1652">
                  <c:v>0.72233796296290498</c:v>
                </c:pt>
                <c:pt idx="1653">
                  <c:v>0.72234953703697902</c:v>
                </c:pt>
                <c:pt idx="1654">
                  <c:v>0.72236111111105294</c:v>
                </c:pt>
                <c:pt idx="1655">
                  <c:v>0.72237268518512698</c:v>
                </c:pt>
                <c:pt idx="1656">
                  <c:v>0.72238425925920102</c:v>
                </c:pt>
                <c:pt idx="1657">
                  <c:v>0.72239583333327495</c:v>
                </c:pt>
                <c:pt idx="1658">
                  <c:v>0.72240740740734899</c:v>
                </c:pt>
                <c:pt idx="1659">
                  <c:v>0.72241898148142303</c:v>
                </c:pt>
                <c:pt idx="1660">
                  <c:v>0.72243055555549696</c:v>
                </c:pt>
                <c:pt idx="1661">
                  <c:v>0.72244212962957099</c:v>
                </c:pt>
                <c:pt idx="1662">
                  <c:v>0.72245370370364503</c:v>
                </c:pt>
                <c:pt idx="1663">
                  <c:v>0.72246527777771896</c:v>
                </c:pt>
                <c:pt idx="1664">
                  <c:v>0.722476851851793</c:v>
                </c:pt>
                <c:pt idx="1665">
                  <c:v>0.72248842592586704</c:v>
                </c:pt>
                <c:pt idx="1666">
                  <c:v>0.72249999999994097</c:v>
                </c:pt>
                <c:pt idx="1667">
                  <c:v>0.72251157407401501</c:v>
                </c:pt>
                <c:pt idx="1668">
                  <c:v>0.72252314814808904</c:v>
                </c:pt>
                <c:pt idx="1669">
                  <c:v>0.72253472222216397</c:v>
                </c:pt>
                <c:pt idx="1670">
                  <c:v>0.72254629629623801</c:v>
                </c:pt>
                <c:pt idx="1671">
                  <c:v>0.72255787037031205</c:v>
                </c:pt>
                <c:pt idx="1672">
                  <c:v>0.72256944444438598</c:v>
                </c:pt>
                <c:pt idx="1673">
                  <c:v>0.72258101851846002</c:v>
                </c:pt>
                <c:pt idx="1674">
                  <c:v>0.72259259259253406</c:v>
                </c:pt>
                <c:pt idx="1675">
                  <c:v>0.72260416666660798</c:v>
                </c:pt>
                <c:pt idx="1676">
                  <c:v>0.72261574074068202</c:v>
                </c:pt>
                <c:pt idx="1677">
                  <c:v>0.72262731481475595</c:v>
                </c:pt>
                <c:pt idx="1678">
                  <c:v>0.72263888888882999</c:v>
                </c:pt>
                <c:pt idx="1679">
                  <c:v>0.72265046296290403</c:v>
                </c:pt>
                <c:pt idx="1680">
                  <c:v>0.72266203703697796</c:v>
                </c:pt>
                <c:pt idx="1681">
                  <c:v>0.72267361111105199</c:v>
                </c:pt>
                <c:pt idx="1682">
                  <c:v>0.72268518518512603</c:v>
                </c:pt>
                <c:pt idx="1683">
                  <c:v>0.72269675925919996</c:v>
                </c:pt>
                <c:pt idx="1684">
                  <c:v>0.722708333333274</c:v>
                </c:pt>
                <c:pt idx="1685">
                  <c:v>0.72271990740734804</c:v>
                </c:pt>
                <c:pt idx="1686">
                  <c:v>0.72273148148142197</c:v>
                </c:pt>
                <c:pt idx="1687">
                  <c:v>0.72274305555549601</c:v>
                </c:pt>
                <c:pt idx="1688">
                  <c:v>0.72275462962957004</c:v>
                </c:pt>
                <c:pt idx="1689">
                  <c:v>0.72276620370364397</c:v>
                </c:pt>
                <c:pt idx="1690">
                  <c:v>0.72277777777771801</c:v>
                </c:pt>
                <c:pt idx="1691">
                  <c:v>0.72278935185179205</c:v>
                </c:pt>
                <c:pt idx="1692">
                  <c:v>0.72280092592586598</c:v>
                </c:pt>
                <c:pt idx="1693">
                  <c:v>0.72281249999994002</c:v>
                </c:pt>
                <c:pt idx="1694">
                  <c:v>0.72282407407401394</c:v>
                </c:pt>
                <c:pt idx="1695">
                  <c:v>0.72283564814808898</c:v>
                </c:pt>
                <c:pt idx="1696">
                  <c:v>0.72284722222216302</c:v>
                </c:pt>
                <c:pt idx="1697">
                  <c:v>0.72285879629623695</c:v>
                </c:pt>
                <c:pt idx="1698">
                  <c:v>0.72287037037031099</c:v>
                </c:pt>
                <c:pt idx="1699">
                  <c:v>0.72288194444438503</c:v>
                </c:pt>
                <c:pt idx="1700">
                  <c:v>0.72289351851845896</c:v>
                </c:pt>
                <c:pt idx="1701">
                  <c:v>0.72290509259253299</c:v>
                </c:pt>
                <c:pt idx="1702">
                  <c:v>0.72291666666660703</c:v>
                </c:pt>
                <c:pt idx="1703">
                  <c:v>0.72292824074068096</c:v>
                </c:pt>
                <c:pt idx="1704">
                  <c:v>0.722939814814755</c:v>
                </c:pt>
                <c:pt idx="1705">
                  <c:v>0.72295138888882904</c:v>
                </c:pt>
                <c:pt idx="1706">
                  <c:v>0.72296296296290297</c:v>
                </c:pt>
                <c:pt idx="1707">
                  <c:v>0.72297453703697701</c:v>
                </c:pt>
                <c:pt idx="1708">
                  <c:v>0.72298611111105104</c:v>
                </c:pt>
                <c:pt idx="1709">
                  <c:v>0.72299768518512497</c:v>
                </c:pt>
                <c:pt idx="1710">
                  <c:v>0.72300925925919901</c:v>
                </c:pt>
                <c:pt idx="1711">
                  <c:v>0.72302083333327305</c:v>
                </c:pt>
                <c:pt idx="1712">
                  <c:v>0.72303240740734698</c:v>
                </c:pt>
                <c:pt idx="1713">
                  <c:v>0.72304398148142102</c:v>
                </c:pt>
                <c:pt idx="1714">
                  <c:v>0.72305555555549506</c:v>
                </c:pt>
                <c:pt idx="1715">
                  <c:v>0.72306712962956898</c:v>
                </c:pt>
                <c:pt idx="1716">
                  <c:v>0.72307870370364302</c:v>
                </c:pt>
                <c:pt idx="1717">
                  <c:v>0.72309027777771695</c:v>
                </c:pt>
                <c:pt idx="1718">
                  <c:v>0.72310185185179099</c:v>
                </c:pt>
                <c:pt idx="1719">
                  <c:v>0.72311342592586503</c:v>
                </c:pt>
                <c:pt idx="1720">
                  <c:v>0.72312499999993995</c:v>
                </c:pt>
                <c:pt idx="1721">
                  <c:v>0.72313657407401399</c:v>
                </c:pt>
                <c:pt idx="1722">
                  <c:v>0.72314814814808803</c:v>
                </c:pt>
                <c:pt idx="1723">
                  <c:v>0.72315972222216196</c:v>
                </c:pt>
                <c:pt idx="1724">
                  <c:v>0.723171296296236</c:v>
                </c:pt>
                <c:pt idx="1725">
                  <c:v>0.72318287037031004</c:v>
                </c:pt>
                <c:pt idx="1726">
                  <c:v>0.72319444444438397</c:v>
                </c:pt>
                <c:pt idx="1727">
                  <c:v>0.723206018518458</c:v>
                </c:pt>
                <c:pt idx="1728">
                  <c:v>0.72321759259253204</c:v>
                </c:pt>
                <c:pt idx="1729">
                  <c:v>0.72322916666660597</c:v>
                </c:pt>
                <c:pt idx="1730">
                  <c:v>0.72324074074068001</c:v>
                </c:pt>
                <c:pt idx="1731">
                  <c:v>0.72325231481475405</c:v>
                </c:pt>
                <c:pt idx="1732">
                  <c:v>0.72326388888882798</c:v>
                </c:pt>
                <c:pt idx="1733">
                  <c:v>0.72327546296290202</c:v>
                </c:pt>
                <c:pt idx="1734">
                  <c:v>0.72328703703697605</c:v>
                </c:pt>
                <c:pt idx="1735">
                  <c:v>0.72329861111104998</c:v>
                </c:pt>
                <c:pt idx="1736">
                  <c:v>0.72331018518512402</c:v>
                </c:pt>
                <c:pt idx="1737">
                  <c:v>0.72332175925919795</c:v>
                </c:pt>
                <c:pt idx="1738">
                  <c:v>0.72333333333327199</c:v>
                </c:pt>
                <c:pt idx="1739">
                  <c:v>0.72334490740734603</c:v>
                </c:pt>
                <c:pt idx="1740">
                  <c:v>0.72335648148141996</c:v>
                </c:pt>
                <c:pt idx="1741">
                  <c:v>0.72336805555549399</c:v>
                </c:pt>
                <c:pt idx="1742">
                  <c:v>0.72337962962956803</c:v>
                </c:pt>
                <c:pt idx="1743">
                  <c:v>0.72339120370364196</c:v>
                </c:pt>
                <c:pt idx="1744">
                  <c:v>0.723402777777716</c:v>
                </c:pt>
                <c:pt idx="1745">
                  <c:v>0.72341435185179004</c:v>
                </c:pt>
                <c:pt idx="1746">
                  <c:v>0.72342592592586497</c:v>
                </c:pt>
                <c:pt idx="1747">
                  <c:v>0.723437499999939</c:v>
                </c:pt>
                <c:pt idx="1748">
                  <c:v>0.72344907407401304</c:v>
                </c:pt>
                <c:pt idx="1749">
                  <c:v>0.72346064814808697</c:v>
                </c:pt>
                <c:pt idx="1750">
                  <c:v>0.72347222222216101</c:v>
                </c:pt>
                <c:pt idx="1751">
                  <c:v>0.72348379629623505</c:v>
                </c:pt>
                <c:pt idx="1752">
                  <c:v>0.72349537037030898</c:v>
                </c:pt>
                <c:pt idx="1753">
                  <c:v>0.72350694444438302</c:v>
                </c:pt>
                <c:pt idx="1754">
                  <c:v>0.72351851851845705</c:v>
                </c:pt>
                <c:pt idx="1755">
                  <c:v>0.72353009259253098</c:v>
                </c:pt>
                <c:pt idx="1756">
                  <c:v>0.72354166666660502</c:v>
                </c:pt>
                <c:pt idx="1757">
                  <c:v>0.72355324074067895</c:v>
                </c:pt>
                <c:pt idx="1758">
                  <c:v>0.72356481481475299</c:v>
                </c:pt>
                <c:pt idx="1759">
                  <c:v>0.72357638888882703</c:v>
                </c:pt>
                <c:pt idx="1760">
                  <c:v>0.72358796296290095</c:v>
                </c:pt>
                <c:pt idx="1761">
                  <c:v>0.72359953703697499</c:v>
                </c:pt>
                <c:pt idx="1762">
                  <c:v>0.72361111111104903</c:v>
                </c:pt>
                <c:pt idx="1763">
                  <c:v>0.72362268518512296</c:v>
                </c:pt>
                <c:pt idx="1764">
                  <c:v>0.723634259259197</c:v>
                </c:pt>
                <c:pt idx="1765">
                  <c:v>0.72364583333327104</c:v>
                </c:pt>
                <c:pt idx="1766">
                  <c:v>0.72365740740734497</c:v>
                </c:pt>
                <c:pt idx="1767">
                  <c:v>0.723668981481419</c:v>
                </c:pt>
                <c:pt idx="1768">
                  <c:v>0.72368055555549304</c:v>
                </c:pt>
                <c:pt idx="1769">
                  <c:v>0.72369212962956697</c:v>
                </c:pt>
                <c:pt idx="1770">
                  <c:v>0.72370370370364101</c:v>
                </c:pt>
                <c:pt idx="1771">
                  <c:v>0.72371527777771505</c:v>
                </c:pt>
                <c:pt idx="1772">
                  <c:v>0.72372685185178998</c:v>
                </c:pt>
                <c:pt idx="1773">
                  <c:v>0.72373842592586402</c:v>
                </c:pt>
                <c:pt idx="1774">
                  <c:v>0.72374999999993805</c:v>
                </c:pt>
                <c:pt idx="1775">
                  <c:v>0.72376157407401198</c:v>
                </c:pt>
                <c:pt idx="1776">
                  <c:v>0.72377314814808602</c:v>
                </c:pt>
                <c:pt idx="1777">
                  <c:v>0.72378472222215995</c:v>
                </c:pt>
                <c:pt idx="1778">
                  <c:v>0.72379629629623399</c:v>
                </c:pt>
                <c:pt idx="1779">
                  <c:v>0.72380787037030803</c:v>
                </c:pt>
                <c:pt idx="1780">
                  <c:v>0.72381944444438195</c:v>
                </c:pt>
                <c:pt idx="1781">
                  <c:v>0.72383101851845599</c:v>
                </c:pt>
                <c:pt idx="1782">
                  <c:v>0.72384259259253003</c:v>
                </c:pt>
                <c:pt idx="1783">
                  <c:v>0.72385416666660396</c:v>
                </c:pt>
                <c:pt idx="1784">
                  <c:v>0.723865740740678</c:v>
                </c:pt>
                <c:pt idx="1785">
                  <c:v>0.72387731481475204</c:v>
                </c:pt>
                <c:pt idx="1786">
                  <c:v>0.72388888888882597</c:v>
                </c:pt>
                <c:pt idx="1787">
                  <c:v>0.7239004629629</c:v>
                </c:pt>
                <c:pt idx="1788">
                  <c:v>0.72391203703697404</c:v>
                </c:pt>
                <c:pt idx="1789">
                  <c:v>0.72392361111104797</c:v>
                </c:pt>
                <c:pt idx="1790">
                  <c:v>0.72393518518512201</c:v>
                </c:pt>
                <c:pt idx="1791">
                  <c:v>0.72394675925919605</c:v>
                </c:pt>
                <c:pt idx="1792">
                  <c:v>0.72395833333326998</c:v>
                </c:pt>
                <c:pt idx="1793">
                  <c:v>0.72396990740734402</c:v>
                </c:pt>
                <c:pt idx="1794">
                  <c:v>0.72398148148141805</c:v>
                </c:pt>
                <c:pt idx="1795">
                  <c:v>0.72399305555549198</c:v>
                </c:pt>
                <c:pt idx="1796">
                  <c:v>0.72400462962956602</c:v>
                </c:pt>
                <c:pt idx="1797">
                  <c:v>0.72401620370364095</c:v>
                </c:pt>
                <c:pt idx="1798">
                  <c:v>0.72402777777771499</c:v>
                </c:pt>
                <c:pt idx="1799">
                  <c:v>0.72403935185178903</c:v>
                </c:pt>
                <c:pt idx="1800">
                  <c:v>0.72405092592586295</c:v>
                </c:pt>
                <c:pt idx="1801">
                  <c:v>0.72406249999993699</c:v>
                </c:pt>
                <c:pt idx="1802">
                  <c:v>0.72407407407401103</c:v>
                </c:pt>
                <c:pt idx="1803">
                  <c:v>0.72408564814808496</c:v>
                </c:pt>
                <c:pt idx="1804">
                  <c:v>0.724097222222159</c:v>
                </c:pt>
                <c:pt idx="1805">
                  <c:v>0.72410879629623304</c:v>
                </c:pt>
                <c:pt idx="1806">
                  <c:v>0.72412037037030696</c:v>
                </c:pt>
                <c:pt idx="1807">
                  <c:v>0.724131944444381</c:v>
                </c:pt>
                <c:pt idx="1808">
                  <c:v>0.72414351851845504</c:v>
                </c:pt>
                <c:pt idx="1809">
                  <c:v>0.72415509259252897</c:v>
                </c:pt>
                <c:pt idx="1810">
                  <c:v>0.72416666666660301</c:v>
                </c:pt>
                <c:pt idx="1811">
                  <c:v>0.72417824074067705</c:v>
                </c:pt>
                <c:pt idx="1812">
                  <c:v>0.72418981481475098</c:v>
                </c:pt>
                <c:pt idx="1813">
                  <c:v>0.72420138888882502</c:v>
                </c:pt>
                <c:pt idx="1814">
                  <c:v>0.72421296296289905</c:v>
                </c:pt>
                <c:pt idx="1815">
                  <c:v>0.72422453703697298</c:v>
                </c:pt>
                <c:pt idx="1816">
                  <c:v>0.72423611111104702</c:v>
                </c:pt>
                <c:pt idx="1817">
                  <c:v>0.72424768518512095</c:v>
                </c:pt>
                <c:pt idx="1818">
                  <c:v>0.72425925925919499</c:v>
                </c:pt>
                <c:pt idx="1819">
                  <c:v>0.72427083333326903</c:v>
                </c:pt>
                <c:pt idx="1820">
                  <c:v>0.72428240740734295</c:v>
                </c:pt>
                <c:pt idx="1821">
                  <c:v>0.72429398148141699</c:v>
                </c:pt>
                <c:pt idx="1822">
                  <c:v>0.72430555555549103</c:v>
                </c:pt>
                <c:pt idx="1823">
                  <c:v>0.72431712962956596</c:v>
                </c:pt>
                <c:pt idx="1824">
                  <c:v>0.72432870370364</c:v>
                </c:pt>
                <c:pt idx="1825">
                  <c:v>0.72434027777771404</c:v>
                </c:pt>
                <c:pt idx="1826">
                  <c:v>0.72435185185178796</c:v>
                </c:pt>
                <c:pt idx="1827">
                  <c:v>0.724363425925862</c:v>
                </c:pt>
                <c:pt idx="1828">
                  <c:v>0.72437499999993604</c:v>
                </c:pt>
                <c:pt idx="1829">
                  <c:v>0.72438657407400997</c:v>
                </c:pt>
                <c:pt idx="1830">
                  <c:v>0.72439814814808401</c:v>
                </c:pt>
                <c:pt idx="1831">
                  <c:v>0.72440972222215805</c:v>
                </c:pt>
                <c:pt idx="1832">
                  <c:v>0.72442129629623198</c:v>
                </c:pt>
                <c:pt idx="1833">
                  <c:v>0.72443287037030601</c:v>
                </c:pt>
                <c:pt idx="1834">
                  <c:v>0.72444444444438005</c:v>
                </c:pt>
                <c:pt idx="1835">
                  <c:v>0.72445601851845398</c:v>
                </c:pt>
                <c:pt idx="1836">
                  <c:v>0.72446759259252802</c:v>
                </c:pt>
                <c:pt idx="1837">
                  <c:v>0.72447916666660195</c:v>
                </c:pt>
                <c:pt idx="1838">
                  <c:v>0.72449074074067599</c:v>
                </c:pt>
                <c:pt idx="1839">
                  <c:v>0.72450231481475003</c:v>
                </c:pt>
                <c:pt idx="1840">
                  <c:v>0.72451388888882395</c:v>
                </c:pt>
                <c:pt idx="1841">
                  <c:v>0.72452546296289799</c:v>
                </c:pt>
                <c:pt idx="1842">
                  <c:v>0.72453703703697203</c:v>
                </c:pt>
                <c:pt idx="1843">
                  <c:v>0.72454861111104596</c:v>
                </c:pt>
                <c:pt idx="1844">
                  <c:v>0.72456018518512</c:v>
                </c:pt>
                <c:pt idx="1845">
                  <c:v>0.72457175925919404</c:v>
                </c:pt>
                <c:pt idx="1846">
                  <c:v>0.72458333333326796</c:v>
                </c:pt>
                <c:pt idx="1847">
                  <c:v>0.724594907407342</c:v>
                </c:pt>
                <c:pt idx="1848">
                  <c:v>0.72460648148141604</c:v>
                </c:pt>
                <c:pt idx="1849">
                  <c:v>0.72461805555549097</c:v>
                </c:pt>
                <c:pt idx="1850">
                  <c:v>0.72462962962956501</c:v>
                </c:pt>
                <c:pt idx="1851">
                  <c:v>0.72464120370363905</c:v>
                </c:pt>
                <c:pt idx="1852">
                  <c:v>0.72465277777771298</c:v>
                </c:pt>
                <c:pt idx="1853">
                  <c:v>0.72466435185178701</c:v>
                </c:pt>
                <c:pt idx="1854">
                  <c:v>0.72467592592586105</c:v>
                </c:pt>
                <c:pt idx="1855">
                  <c:v>0.72468749999993498</c:v>
                </c:pt>
                <c:pt idx="1856">
                  <c:v>0.72469907407400902</c:v>
                </c:pt>
                <c:pt idx="1857">
                  <c:v>0.72471064814808295</c:v>
                </c:pt>
                <c:pt idx="1858">
                  <c:v>0.72472222222215699</c:v>
                </c:pt>
                <c:pt idx="1859">
                  <c:v>0.72473379629623103</c:v>
                </c:pt>
                <c:pt idx="1860">
                  <c:v>0.72474537037030495</c:v>
                </c:pt>
                <c:pt idx="1861">
                  <c:v>0.72475694444437899</c:v>
                </c:pt>
                <c:pt idx="1862">
                  <c:v>0.72476851851845303</c:v>
                </c:pt>
                <c:pt idx="1863">
                  <c:v>0.72478009259252696</c:v>
                </c:pt>
                <c:pt idx="1864">
                  <c:v>0.724791666666601</c:v>
                </c:pt>
                <c:pt idx="1865">
                  <c:v>0.72480324074067504</c:v>
                </c:pt>
                <c:pt idx="1866">
                  <c:v>0.72481481481474896</c:v>
                </c:pt>
                <c:pt idx="1867">
                  <c:v>0.724826388888823</c:v>
                </c:pt>
                <c:pt idx="1868">
                  <c:v>0.72483796296289704</c:v>
                </c:pt>
                <c:pt idx="1869">
                  <c:v>0.72484953703697097</c:v>
                </c:pt>
                <c:pt idx="1870">
                  <c:v>0.72486111111104501</c:v>
                </c:pt>
                <c:pt idx="1871">
                  <c:v>0.72487268518511905</c:v>
                </c:pt>
                <c:pt idx="1872">
                  <c:v>0.72488425925919298</c:v>
                </c:pt>
                <c:pt idx="1873">
                  <c:v>0.72489583333326701</c:v>
                </c:pt>
                <c:pt idx="1874">
                  <c:v>0.72490740740734105</c:v>
                </c:pt>
                <c:pt idx="1875">
                  <c:v>0.72491898148141598</c:v>
                </c:pt>
                <c:pt idx="1876">
                  <c:v>0.72493055555549002</c:v>
                </c:pt>
                <c:pt idx="1877">
                  <c:v>0.72494212962956395</c:v>
                </c:pt>
                <c:pt idx="1878">
                  <c:v>0.72495370370363799</c:v>
                </c:pt>
                <c:pt idx="1879">
                  <c:v>0.72496527777771202</c:v>
                </c:pt>
                <c:pt idx="1880">
                  <c:v>0.72497685185178595</c:v>
                </c:pt>
                <c:pt idx="1881">
                  <c:v>0.72498842592585999</c:v>
                </c:pt>
                <c:pt idx="1882">
                  <c:v>0.72499999999993403</c:v>
                </c:pt>
                <c:pt idx="1883">
                  <c:v>0.72501157407400796</c:v>
                </c:pt>
                <c:pt idx="1884">
                  <c:v>0.725023148148082</c:v>
                </c:pt>
                <c:pt idx="1885">
                  <c:v>0.72503472222215604</c:v>
                </c:pt>
                <c:pt idx="1886">
                  <c:v>0.72504629629622996</c:v>
                </c:pt>
                <c:pt idx="1887">
                  <c:v>0.725057870370304</c:v>
                </c:pt>
                <c:pt idx="1888">
                  <c:v>0.72506944444437804</c:v>
                </c:pt>
                <c:pt idx="1889">
                  <c:v>0.72508101851845197</c:v>
                </c:pt>
                <c:pt idx="1890">
                  <c:v>0.72509259259252601</c:v>
                </c:pt>
                <c:pt idx="1891">
                  <c:v>0.72510416666660005</c:v>
                </c:pt>
                <c:pt idx="1892">
                  <c:v>0.72511574074067398</c:v>
                </c:pt>
                <c:pt idx="1893">
                  <c:v>0.72512731481474801</c:v>
                </c:pt>
                <c:pt idx="1894">
                  <c:v>0.72513888888882205</c:v>
                </c:pt>
                <c:pt idx="1895">
                  <c:v>0.72515046296289598</c:v>
                </c:pt>
                <c:pt idx="1896">
                  <c:v>0.72516203703697002</c:v>
                </c:pt>
                <c:pt idx="1897">
                  <c:v>0.72517361111104395</c:v>
                </c:pt>
                <c:pt idx="1898">
                  <c:v>0.72518518518511799</c:v>
                </c:pt>
                <c:pt idx="1899">
                  <c:v>0.72519675925919203</c:v>
                </c:pt>
                <c:pt idx="1900">
                  <c:v>0.72520833333326695</c:v>
                </c:pt>
                <c:pt idx="1901">
                  <c:v>0.72521990740734099</c:v>
                </c:pt>
                <c:pt idx="1902">
                  <c:v>0.72523148148141503</c:v>
                </c:pt>
                <c:pt idx="1903">
                  <c:v>0.72524305555548896</c:v>
                </c:pt>
                <c:pt idx="1904">
                  <c:v>0.725254629629563</c:v>
                </c:pt>
                <c:pt idx="1905">
                  <c:v>0.72526620370363704</c:v>
                </c:pt>
                <c:pt idx="1906">
                  <c:v>0.72527777777771096</c:v>
                </c:pt>
                <c:pt idx="1907">
                  <c:v>0.725289351851785</c:v>
                </c:pt>
                <c:pt idx="1908">
                  <c:v>0.72530092592585904</c:v>
                </c:pt>
                <c:pt idx="1909">
                  <c:v>0.72531249999993297</c:v>
                </c:pt>
                <c:pt idx="1910">
                  <c:v>0.72532407407400701</c:v>
                </c:pt>
                <c:pt idx="1911">
                  <c:v>0.72533564814808105</c:v>
                </c:pt>
                <c:pt idx="1912">
                  <c:v>0.72534722222215497</c:v>
                </c:pt>
                <c:pt idx="1913">
                  <c:v>0.72535879629622901</c:v>
                </c:pt>
                <c:pt idx="1914">
                  <c:v>0.72537037037030305</c:v>
                </c:pt>
                <c:pt idx="1915">
                  <c:v>0.72538194444437698</c:v>
                </c:pt>
                <c:pt idx="1916">
                  <c:v>0.72539351851845102</c:v>
                </c:pt>
                <c:pt idx="1917">
                  <c:v>0.72540509259252495</c:v>
                </c:pt>
                <c:pt idx="1918">
                  <c:v>0.72541666666659899</c:v>
                </c:pt>
                <c:pt idx="1919">
                  <c:v>0.72542824074067302</c:v>
                </c:pt>
                <c:pt idx="1920">
                  <c:v>0.72543981481474695</c:v>
                </c:pt>
                <c:pt idx="1921">
                  <c:v>0.72545138888882099</c:v>
                </c:pt>
                <c:pt idx="1922">
                  <c:v>0.72546296296289503</c:v>
                </c:pt>
                <c:pt idx="1923">
                  <c:v>0.72547453703696896</c:v>
                </c:pt>
                <c:pt idx="1924">
                  <c:v>0.725486111111043</c:v>
                </c:pt>
                <c:pt idx="1925">
                  <c:v>0.72549768518511704</c:v>
                </c:pt>
                <c:pt idx="1926">
                  <c:v>0.72550925925919196</c:v>
                </c:pt>
                <c:pt idx="1927">
                  <c:v>0.725520833333266</c:v>
                </c:pt>
                <c:pt idx="1928">
                  <c:v>0.72553240740734004</c:v>
                </c:pt>
                <c:pt idx="1929">
                  <c:v>0.72554398148141397</c:v>
                </c:pt>
                <c:pt idx="1930">
                  <c:v>0.72555555555548801</c:v>
                </c:pt>
                <c:pt idx="1931">
                  <c:v>0.72556712962956205</c:v>
                </c:pt>
                <c:pt idx="1932">
                  <c:v>0.72557870370363597</c:v>
                </c:pt>
                <c:pt idx="1933">
                  <c:v>0.72559027777771001</c:v>
                </c:pt>
                <c:pt idx="1934">
                  <c:v>0.72560185185178405</c:v>
                </c:pt>
                <c:pt idx="1935">
                  <c:v>0.72561342592585798</c:v>
                </c:pt>
                <c:pt idx="1936">
                  <c:v>0.72562499999993202</c:v>
                </c:pt>
                <c:pt idx="1937">
                  <c:v>0.72563657407400595</c:v>
                </c:pt>
                <c:pt idx="1938">
                  <c:v>0.72564814814807999</c:v>
                </c:pt>
                <c:pt idx="1939">
                  <c:v>0.72565972222215402</c:v>
                </c:pt>
                <c:pt idx="1940">
                  <c:v>0.72567129629622795</c:v>
                </c:pt>
                <c:pt idx="1941">
                  <c:v>0.72568287037030199</c:v>
                </c:pt>
                <c:pt idx="1942">
                  <c:v>0.72569444444437603</c:v>
                </c:pt>
                <c:pt idx="1943">
                  <c:v>0.72570601851844996</c:v>
                </c:pt>
                <c:pt idx="1944">
                  <c:v>0.725717592592524</c:v>
                </c:pt>
                <c:pt idx="1945">
                  <c:v>0.72572916666659804</c:v>
                </c:pt>
                <c:pt idx="1946">
                  <c:v>0.72574074074067196</c:v>
                </c:pt>
                <c:pt idx="1947">
                  <c:v>0.725752314814746</c:v>
                </c:pt>
                <c:pt idx="1948">
                  <c:v>0.72576388888882004</c:v>
                </c:pt>
                <c:pt idx="1949">
                  <c:v>0.72577546296289397</c:v>
                </c:pt>
                <c:pt idx="1950">
                  <c:v>0.72578703703696801</c:v>
                </c:pt>
                <c:pt idx="1951">
                  <c:v>0.72579861111104205</c:v>
                </c:pt>
                <c:pt idx="1952">
                  <c:v>0.72581018518511697</c:v>
                </c:pt>
                <c:pt idx="1953">
                  <c:v>0.72582175925919101</c:v>
                </c:pt>
                <c:pt idx="1954">
                  <c:v>0.72583333333326505</c:v>
                </c:pt>
                <c:pt idx="1955">
                  <c:v>0.72584490740733898</c:v>
                </c:pt>
                <c:pt idx="1956">
                  <c:v>0.72585648148141302</c:v>
                </c:pt>
                <c:pt idx="1957">
                  <c:v>0.72586805555548695</c:v>
                </c:pt>
                <c:pt idx="1958">
                  <c:v>0.72587962962956099</c:v>
                </c:pt>
                <c:pt idx="1959">
                  <c:v>0.72589120370363502</c:v>
                </c:pt>
                <c:pt idx="1960">
                  <c:v>0.72590277777770895</c:v>
                </c:pt>
                <c:pt idx="1961">
                  <c:v>0.72591435185178299</c:v>
                </c:pt>
                <c:pt idx="1962">
                  <c:v>0.72592592592585703</c:v>
                </c:pt>
                <c:pt idx="1963">
                  <c:v>0.72593749999993096</c:v>
                </c:pt>
                <c:pt idx="1964">
                  <c:v>0.725949074074005</c:v>
                </c:pt>
                <c:pt idx="1965">
                  <c:v>0.72596064814807904</c:v>
                </c:pt>
                <c:pt idx="1966">
                  <c:v>0.72597222222215296</c:v>
                </c:pt>
                <c:pt idx="1967">
                  <c:v>0.725983796296227</c:v>
                </c:pt>
                <c:pt idx="1968">
                  <c:v>0.72599537037030104</c:v>
                </c:pt>
                <c:pt idx="1969">
                  <c:v>0.72600694444437497</c:v>
                </c:pt>
                <c:pt idx="1970">
                  <c:v>0.72601851851844901</c:v>
                </c:pt>
                <c:pt idx="1971">
                  <c:v>0.72603009259252305</c:v>
                </c:pt>
                <c:pt idx="1972">
                  <c:v>0.72604166666659697</c:v>
                </c:pt>
                <c:pt idx="1973">
                  <c:v>0.72605324074067101</c:v>
                </c:pt>
                <c:pt idx="1974">
                  <c:v>0.72606481481474505</c:v>
                </c:pt>
                <c:pt idx="1975">
                  <c:v>0.72607638888881898</c:v>
                </c:pt>
                <c:pt idx="1976">
                  <c:v>0.72608796296289302</c:v>
                </c:pt>
                <c:pt idx="1977">
                  <c:v>0.72609953703696795</c:v>
                </c:pt>
                <c:pt idx="1978">
                  <c:v>0.72611111111104198</c:v>
                </c:pt>
                <c:pt idx="1979">
                  <c:v>0.72612268518511602</c:v>
                </c:pt>
                <c:pt idx="1980">
                  <c:v>0.72613425925918995</c:v>
                </c:pt>
                <c:pt idx="1981">
                  <c:v>0.72614583333326399</c:v>
                </c:pt>
                <c:pt idx="1982">
                  <c:v>0.72615740740733803</c:v>
                </c:pt>
                <c:pt idx="1983">
                  <c:v>0.72616898148141196</c:v>
                </c:pt>
                <c:pt idx="1984">
                  <c:v>0.726180555555486</c:v>
                </c:pt>
                <c:pt idx="1985">
                  <c:v>0.72619212962956003</c:v>
                </c:pt>
                <c:pt idx="1986">
                  <c:v>0.72620370370363396</c:v>
                </c:pt>
                <c:pt idx="1987">
                  <c:v>0.726215277777708</c:v>
                </c:pt>
                <c:pt idx="1988">
                  <c:v>0.72622685185178204</c:v>
                </c:pt>
                <c:pt idx="1989">
                  <c:v>0.72623842592585597</c:v>
                </c:pt>
                <c:pt idx="1990">
                  <c:v>0.72624999999993001</c:v>
                </c:pt>
                <c:pt idx="1991">
                  <c:v>0.72626157407400405</c:v>
                </c:pt>
                <c:pt idx="1992">
                  <c:v>0.72627314814807797</c:v>
                </c:pt>
                <c:pt idx="1993">
                  <c:v>0.72628472222215201</c:v>
                </c:pt>
                <c:pt idx="1994">
                  <c:v>0.72629629629622605</c:v>
                </c:pt>
                <c:pt idx="1995">
                  <c:v>0.72630787037029998</c:v>
                </c:pt>
                <c:pt idx="1996">
                  <c:v>0.72631944444437402</c:v>
                </c:pt>
                <c:pt idx="1997">
                  <c:v>0.72633101851844795</c:v>
                </c:pt>
                <c:pt idx="1998">
                  <c:v>0.72634259259252199</c:v>
                </c:pt>
                <c:pt idx="1999">
                  <c:v>0.72635416666659602</c:v>
                </c:pt>
                <c:pt idx="2000">
                  <c:v>0.72636574074066995</c:v>
                </c:pt>
                <c:pt idx="2001">
                  <c:v>0.72637731481474399</c:v>
                </c:pt>
                <c:pt idx="2002">
                  <c:v>0.72638888888881803</c:v>
                </c:pt>
                <c:pt idx="2003">
                  <c:v>0.72640046296289296</c:v>
                </c:pt>
                <c:pt idx="2004">
                  <c:v>0.726412037036967</c:v>
                </c:pt>
                <c:pt idx="2005">
                  <c:v>0.72642361111104103</c:v>
                </c:pt>
                <c:pt idx="2006">
                  <c:v>0.72643518518511496</c:v>
                </c:pt>
                <c:pt idx="2007">
                  <c:v>0.726446759259189</c:v>
                </c:pt>
                <c:pt idx="2008">
                  <c:v>0.72645833333326304</c:v>
                </c:pt>
                <c:pt idx="2009">
                  <c:v>0.72646990740733697</c:v>
                </c:pt>
                <c:pt idx="2010">
                  <c:v>0.72648148148141101</c:v>
                </c:pt>
                <c:pt idx="2011">
                  <c:v>0.72649305555548505</c:v>
                </c:pt>
                <c:pt idx="2012">
                  <c:v>0.72650462962955897</c:v>
                </c:pt>
                <c:pt idx="2013">
                  <c:v>0.72651620370363301</c:v>
                </c:pt>
                <c:pt idx="2014">
                  <c:v>0.72652777777770705</c:v>
                </c:pt>
                <c:pt idx="2015">
                  <c:v>0.72653935185178098</c:v>
                </c:pt>
                <c:pt idx="2016">
                  <c:v>0.72655092592585502</c:v>
                </c:pt>
                <c:pt idx="2017">
                  <c:v>0.72656249999992895</c:v>
                </c:pt>
                <c:pt idx="2018">
                  <c:v>0.72657407407400298</c:v>
                </c:pt>
                <c:pt idx="2019">
                  <c:v>0.72658564814807702</c:v>
                </c:pt>
                <c:pt idx="2020">
                  <c:v>0.72659722222215095</c:v>
                </c:pt>
                <c:pt idx="2021">
                  <c:v>0.72660879629622499</c:v>
                </c:pt>
                <c:pt idx="2022">
                  <c:v>0.72662037037029903</c:v>
                </c:pt>
                <c:pt idx="2023">
                  <c:v>0.72663194444437296</c:v>
                </c:pt>
                <c:pt idx="2024">
                  <c:v>0.726643518518447</c:v>
                </c:pt>
                <c:pt idx="2025">
                  <c:v>0.72665509259252103</c:v>
                </c:pt>
                <c:pt idx="2026">
                  <c:v>0.72666666666659496</c:v>
                </c:pt>
                <c:pt idx="2027">
                  <c:v>0.726678240740669</c:v>
                </c:pt>
                <c:pt idx="2028">
                  <c:v>0.72668981481474304</c:v>
                </c:pt>
                <c:pt idx="2029">
                  <c:v>0.72670138888881797</c:v>
                </c:pt>
                <c:pt idx="2030">
                  <c:v>0.72671296296289201</c:v>
                </c:pt>
                <c:pt idx="2031">
                  <c:v>0.72672453703696605</c:v>
                </c:pt>
                <c:pt idx="2032">
                  <c:v>0.72673611111103997</c:v>
                </c:pt>
                <c:pt idx="2033">
                  <c:v>0.72674768518511401</c:v>
                </c:pt>
                <c:pt idx="2034">
                  <c:v>0.72675925925918805</c:v>
                </c:pt>
                <c:pt idx="2035">
                  <c:v>0.72677083333326198</c:v>
                </c:pt>
                <c:pt idx="2036">
                  <c:v>0.72678240740733602</c:v>
                </c:pt>
                <c:pt idx="2037">
                  <c:v>0.72679398148140995</c:v>
                </c:pt>
                <c:pt idx="2038">
                  <c:v>0.72680555555548398</c:v>
                </c:pt>
                <c:pt idx="2039">
                  <c:v>0.72681712962955802</c:v>
                </c:pt>
                <c:pt idx="2040">
                  <c:v>0.72682870370363195</c:v>
                </c:pt>
                <c:pt idx="2041">
                  <c:v>0.72684027777770599</c:v>
                </c:pt>
                <c:pt idx="2042">
                  <c:v>0.72685185185178003</c:v>
                </c:pt>
                <c:pt idx="2043">
                  <c:v>0.72686342592585396</c:v>
                </c:pt>
                <c:pt idx="2044">
                  <c:v>0.726874999999928</c:v>
                </c:pt>
                <c:pt idx="2045">
                  <c:v>0.72688657407400203</c:v>
                </c:pt>
                <c:pt idx="2046">
                  <c:v>0.72689814814807596</c:v>
                </c:pt>
                <c:pt idx="2047">
                  <c:v>0.72690972222215</c:v>
                </c:pt>
                <c:pt idx="2048">
                  <c:v>0.72692129629622404</c:v>
                </c:pt>
                <c:pt idx="2049">
                  <c:v>0.72693287037029797</c:v>
                </c:pt>
                <c:pt idx="2050">
                  <c:v>0.72694444444437201</c:v>
                </c:pt>
                <c:pt idx="2051">
                  <c:v>0.72695601851844605</c:v>
                </c:pt>
                <c:pt idx="2052">
                  <c:v>0.72696759259251997</c:v>
                </c:pt>
                <c:pt idx="2053">
                  <c:v>0.72697916666659401</c:v>
                </c:pt>
                <c:pt idx="2054">
                  <c:v>0.72699074074066805</c:v>
                </c:pt>
                <c:pt idx="2055">
                  <c:v>0.72700231481474298</c:v>
                </c:pt>
                <c:pt idx="2056">
                  <c:v>0.72701388888881702</c:v>
                </c:pt>
                <c:pt idx="2057">
                  <c:v>0.72702546296289094</c:v>
                </c:pt>
                <c:pt idx="2058">
                  <c:v>0.72703703703696498</c:v>
                </c:pt>
                <c:pt idx="2059">
                  <c:v>0.72704861111103902</c:v>
                </c:pt>
                <c:pt idx="2060">
                  <c:v>0.72706018518511295</c:v>
                </c:pt>
                <c:pt idx="2061">
                  <c:v>0.72707175925918699</c:v>
                </c:pt>
                <c:pt idx="2062">
                  <c:v>0.72708333333326103</c:v>
                </c:pt>
                <c:pt idx="2063">
                  <c:v>0.72709490740733496</c:v>
                </c:pt>
                <c:pt idx="2064">
                  <c:v>0.72710648148140899</c:v>
                </c:pt>
                <c:pt idx="2065">
                  <c:v>0.72711805555548303</c:v>
                </c:pt>
                <c:pt idx="2066">
                  <c:v>0.72712962962955696</c:v>
                </c:pt>
                <c:pt idx="2067">
                  <c:v>0.727141203703631</c:v>
                </c:pt>
                <c:pt idx="2068">
                  <c:v>0.72715277777770504</c:v>
                </c:pt>
                <c:pt idx="2069">
                  <c:v>0.72716435185177897</c:v>
                </c:pt>
                <c:pt idx="2070">
                  <c:v>0.72717592592585301</c:v>
                </c:pt>
                <c:pt idx="2071">
                  <c:v>0.72718749999992705</c:v>
                </c:pt>
                <c:pt idx="2072">
                  <c:v>0.72719907407400097</c:v>
                </c:pt>
                <c:pt idx="2073">
                  <c:v>0.72721064814807501</c:v>
                </c:pt>
                <c:pt idx="2074">
                  <c:v>0.72722222222214905</c:v>
                </c:pt>
                <c:pt idx="2075">
                  <c:v>0.72723379629622298</c:v>
                </c:pt>
                <c:pt idx="2076">
                  <c:v>0.72724537037029702</c:v>
                </c:pt>
                <c:pt idx="2077">
                  <c:v>0.72725694444437095</c:v>
                </c:pt>
                <c:pt idx="2078">
                  <c:v>0.72726851851844498</c:v>
                </c:pt>
                <c:pt idx="2079">
                  <c:v>0.72728009259251902</c:v>
                </c:pt>
                <c:pt idx="2080">
                  <c:v>0.72729166666659395</c:v>
                </c:pt>
                <c:pt idx="2081">
                  <c:v>0.72730324074066799</c:v>
                </c:pt>
                <c:pt idx="2082">
                  <c:v>0.72731481481474203</c:v>
                </c:pt>
                <c:pt idx="2083">
                  <c:v>0.72732638888881596</c:v>
                </c:pt>
                <c:pt idx="2084">
                  <c:v>0.72733796296288999</c:v>
                </c:pt>
                <c:pt idx="2085">
                  <c:v>0.72734953703696403</c:v>
                </c:pt>
                <c:pt idx="2086">
                  <c:v>0.72736111111103796</c:v>
                </c:pt>
                <c:pt idx="2087">
                  <c:v>0.727372685185112</c:v>
                </c:pt>
                <c:pt idx="2088">
                  <c:v>0.72738425925918604</c:v>
                </c:pt>
                <c:pt idx="2089">
                  <c:v>0.72739583333325997</c:v>
                </c:pt>
                <c:pt idx="2090">
                  <c:v>0.72740740740733401</c:v>
                </c:pt>
                <c:pt idx="2091">
                  <c:v>0.72741898148140804</c:v>
                </c:pt>
                <c:pt idx="2092">
                  <c:v>0.72743055555548197</c:v>
                </c:pt>
                <c:pt idx="2093">
                  <c:v>0.72744212962955601</c:v>
                </c:pt>
                <c:pt idx="2094">
                  <c:v>0.72745370370363005</c:v>
                </c:pt>
                <c:pt idx="2095">
                  <c:v>0.72746527777770398</c:v>
                </c:pt>
                <c:pt idx="2096">
                  <c:v>0.72747685185177802</c:v>
                </c:pt>
                <c:pt idx="2097">
                  <c:v>0.72748842592585194</c:v>
                </c:pt>
                <c:pt idx="2098">
                  <c:v>0.72749999999992598</c:v>
                </c:pt>
                <c:pt idx="2099">
                  <c:v>0.72751157407400002</c:v>
                </c:pt>
                <c:pt idx="2100">
                  <c:v>0.72752314814807395</c:v>
                </c:pt>
                <c:pt idx="2101">
                  <c:v>0.72753472222214799</c:v>
                </c:pt>
                <c:pt idx="2102">
                  <c:v>0.72754629629622203</c:v>
                </c:pt>
                <c:pt idx="2103">
                  <c:v>0.72755787037029596</c:v>
                </c:pt>
                <c:pt idx="2104">
                  <c:v>0.72756944444436999</c:v>
                </c:pt>
                <c:pt idx="2105">
                  <c:v>0.72758101851844403</c:v>
                </c:pt>
                <c:pt idx="2106">
                  <c:v>0.72759259259251896</c:v>
                </c:pt>
                <c:pt idx="2107">
                  <c:v>0.727604166666593</c:v>
                </c:pt>
                <c:pt idx="2108">
                  <c:v>0.72761574074066704</c:v>
                </c:pt>
                <c:pt idx="2109">
                  <c:v>0.72762731481474097</c:v>
                </c:pt>
                <c:pt idx="2110">
                  <c:v>0.72763888888881501</c:v>
                </c:pt>
                <c:pt idx="2111">
                  <c:v>0.72765046296288904</c:v>
                </c:pt>
                <c:pt idx="2112">
                  <c:v>0.72766203703696297</c:v>
                </c:pt>
                <c:pt idx="2113">
                  <c:v>0.72767361111103701</c:v>
                </c:pt>
                <c:pt idx="2114">
                  <c:v>0.72768518518511105</c:v>
                </c:pt>
                <c:pt idx="2115">
                  <c:v>0.72769675925918498</c:v>
                </c:pt>
                <c:pt idx="2116">
                  <c:v>0.72770833333325902</c:v>
                </c:pt>
                <c:pt idx="2117">
                  <c:v>0.72771990740733306</c:v>
                </c:pt>
                <c:pt idx="2118">
                  <c:v>0.72773148148140698</c:v>
                </c:pt>
                <c:pt idx="2119">
                  <c:v>0.72774305555548102</c:v>
                </c:pt>
                <c:pt idx="2120">
                  <c:v>0.72775462962955495</c:v>
                </c:pt>
                <c:pt idx="2121">
                  <c:v>0.72776620370362899</c:v>
                </c:pt>
                <c:pt idx="2122">
                  <c:v>0.72777777777770303</c:v>
                </c:pt>
                <c:pt idx="2123">
                  <c:v>0.72778935185177696</c:v>
                </c:pt>
                <c:pt idx="2124">
                  <c:v>0.72780092592585099</c:v>
                </c:pt>
                <c:pt idx="2125">
                  <c:v>0.72781249999992503</c:v>
                </c:pt>
                <c:pt idx="2126">
                  <c:v>0.72782407407399896</c:v>
                </c:pt>
                <c:pt idx="2127">
                  <c:v>0.727835648148073</c:v>
                </c:pt>
                <c:pt idx="2128">
                  <c:v>0.72784722222214704</c:v>
                </c:pt>
                <c:pt idx="2129">
                  <c:v>0.72785879629622097</c:v>
                </c:pt>
                <c:pt idx="2130">
                  <c:v>0.72787037037029501</c:v>
                </c:pt>
                <c:pt idx="2131">
                  <c:v>0.72788194444436904</c:v>
                </c:pt>
                <c:pt idx="2132">
                  <c:v>0.72789351851844397</c:v>
                </c:pt>
                <c:pt idx="2133">
                  <c:v>0.72790509259251801</c:v>
                </c:pt>
                <c:pt idx="2134">
                  <c:v>0.72791666666659205</c:v>
                </c:pt>
                <c:pt idx="2135">
                  <c:v>0.72792824074066598</c:v>
                </c:pt>
                <c:pt idx="2136">
                  <c:v>0.72793981481474002</c:v>
                </c:pt>
                <c:pt idx="2137">
                  <c:v>0.72795138888881405</c:v>
                </c:pt>
                <c:pt idx="2138">
                  <c:v>0.72796296296288798</c:v>
                </c:pt>
                <c:pt idx="2139">
                  <c:v>0.72797453703696202</c:v>
                </c:pt>
                <c:pt idx="2140">
                  <c:v>0.72798611111103595</c:v>
                </c:pt>
                <c:pt idx="2141">
                  <c:v>0.72799768518510999</c:v>
                </c:pt>
                <c:pt idx="2142">
                  <c:v>0.72800925925918403</c:v>
                </c:pt>
                <c:pt idx="2143">
                  <c:v>0.72802083333325796</c:v>
                </c:pt>
                <c:pt idx="2144">
                  <c:v>0.72803240740733199</c:v>
                </c:pt>
                <c:pt idx="2145">
                  <c:v>0.72804398148140603</c:v>
                </c:pt>
                <c:pt idx="2146">
                  <c:v>0.72805555555547996</c:v>
                </c:pt>
                <c:pt idx="2147">
                  <c:v>0.728067129629554</c:v>
                </c:pt>
                <c:pt idx="2148">
                  <c:v>0.72807870370362804</c:v>
                </c:pt>
                <c:pt idx="2149">
                  <c:v>0.72809027777770197</c:v>
                </c:pt>
                <c:pt idx="2150">
                  <c:v>0.72810185185177601</c:v>
                </c:pt>
                <c:pt idx="2151">
                  <c:v>0.72811342592585004</c:v>
                </c:pt>
                <c:pt idx="2152">
                  <c:v>0.72812499999992397</c:v>
                </c:pt>
                <c:pt idx="2153">
                  <c:v>0.72813657407399801</c:v>
                </c:pt>
                <c:pt idx="2154">
                  <c:v>0.72814814814807205</c:v>
                </c:pt>
                <c:pt idx="2155">
                  <c:v>0.72815972222214598</c:v>
                </c:pt>
                <c:pt idx="2156">
                  <c:v>0.72817129629622002</c:v>
                </c:pt>
                <c:pt idx="2157">
                  <c:v>0.72818287037029406</c:v>
                </c:pt>
                <c:pt idx="2158">
                  <c:v>0.72819444444436898</c:v>
                </c:pt>
                <c:pt idx="2159">
                  <c:v>0.72820601851844302</c:v>
                </c:pt>
                <c:pt idx="2160">
                  <c:v>0.72821759259251695</c:v>
                </c:pt>
                <c:pt idx="2161">
                  <c:v>0.72822916666659099</c:v>
                </c:pt>
                <c:pt idx="2162">
                  <c:v>0.72824074074066503</c:v>
                </c:pt>
                <c:pt idx="2163">
                  <c:v>0.72825231481473895</c:v>
                </c:pt>
                <c:pt idx="2164">
                  <c:v>0.72826388888881299</c:v>
                </c:pt>
                <c:pt idx="2165">
                  <c:v>0.72827546296288703</c:v>
                </c:pt>
                <c:pt idx="2166">
                  <c:v>0.72828703703696096</c:v>
                </c:pt>
                <c:pt idx="2167">
                  <c:v>0.728298611111035</c:v>
                </c:pt>
                <c:pt idx="2168">
                  <c:v>0.72831018518510904</c:v>
                </c:pt>
                <c:pt idx="2169">
                  <c:v>0.72832175925918297</c:v>
                </c:pt>
                <c:pt idx="2170">
                  <c:v>0.728333333333257</c:v>
                </c:pt>
                <c:pt idx="2171">
                  <c:v>0.72834490740733104</c:v>
                </c:pt>
                <c:pt idx="2172">
                  <c:v>0.72835648148140497</c:v>
                </c:pt>
                <c:pt idx="2173">
                  <c:v>0.72836805555547901</c:v>
                </c:pt>
                <c:pt idx="2174">
                  <c:v>0.72837962962955305</c:v>
                </c:pt>
                <c:pt idx="2175">
                  <c:v>0.72839120370362698</c:v>
                </c:pt>
                <c:pt idx="2176">
                  <c:v>0.72840277777770102</c:v>
                </c:pt>
                <c:pt idx="2177">
                  <c:v>0.72841435185177505</c:v>
                </c:pt>
                <c:pt idx="2178">
                  <c:v>0.72842592592584898</c:v>
                </c:pt>
                <c:pt idx="2179">
                  <c:v>0.72843749999992302</c:v>
                </c:pt>
                <c:pt idx="2180">
                  <c:v>0.72844907407399695</c:v>
                </c:pt>
                <c:pt idx="2181">
                  <c:v>0.72846064814807099</c:v>
                </c:pt>
                <c:pt idx="2182">
                  <c:v>0.72847222222214503</c:v>
                </c:pt>
                <c:pt idx="2183">
                  <c:v>0.72848379629621995</c:v>
                </c:pt>
                <c:pt idx="2184">
                  <c:v>0.72849537037029399</c:v>
                </c:pt>
                <c:pt idx="2185">
                  <c:v>0.72850694444436803</c:v>
                </c:pt>
                <c:pt idx="2186">
                  <c:v>0.72851851851844196</c:v>
                </c:pt>
                <c:pt idx="2187">
                  <c:v>0.728530092592516</c:v>
                </c:pt>
                <c:pt idx="2188">
                  <c:v>0.72854166666659004</c:v>
                </c:pt>
                <c:pt idx="2189">
                  <c:v>0.72855324074066397</c:v>
                </c:pt>
                <c:pt idx="2190">
                  <c:v>0.728564814814738</c:v>
                </c:pt>
                <c:pt idx="2191">
                  <c:v>0.72857638888881204</c:v>
                </c:pt>
                <c:pt idx="2192">
                  <c:v>0.72858796296288597</c:v>
                </c:pt>
                <c:pt idx="2193">
                  <c:v>0.72859953703696001</c:v>
                </c:pt>
                <c:pt idx="2194">
                  <c:v>0.72861111111103405</c:v>
                </c:pt>
                <c:pt idx="2195">
                  <c:v>0.72862268518510798</c:v>
                </c:pt>
                <c:pt idx="2196">
                  <c:v>0.72863425925918202</c:v>
                </c:pt>
                <c:pt idx="2197">
                  <c:v>0.72864583333325605</c:v>
                </c:pt>
                <c:pt idx="2198">
                  <c:v>0.72865740740732998</c:v>
                </c:pt>
                <c:pt idx="2199">
                  <c:v>0.72866898148140402</c:v>
                </c:pt>
                <c:pt idx="2200">
                  <c:v>0.72868055555547795</c:v>
                </c:pt>
                <c:pt idx="2201">
                  <c:v>0.72869212962955199</c:v>
                </c:pt>
                <c:pt idx="2202">
                  <c:v>0.72870370370362603</c:v>
                </c:pt>
                <c:pt idx="2203">
                  <c:v>0.72871527777769995</c:v>
                </c:pt>
                <c:pt idx="2204">
                  <c:v>0.72872685185177399</c:v>
                </c:pt>
                <c:pt idx="2205">
                  <c:v>0.72873842592584803</c:v>
                </c:pt>
                <c:pt idx="2206">
                  <c:v>0.72874999999992196</c:v>
                </c:pt>
                <c:pt idx="2207">
                  <c:v>0.728761574073996</c:v>
                </c:pt>
                <c:pt idx="2208">
                  <c:v>0.72877314814807004</c:v>
                </c:pt>
                <c:pt idx="2209">
                  <c:v>0.72878472222214497</c:v>
                </c:pt>
                <c:pt idx="2210">
                  <c:v>0.728796296296219</c:v>
                </c:pt>
                <c:pt idx="2211">
                  <c:v>0.72880787037029304</c:v>
                </c:pt>
                <c:pt idx="2212">
                  <c:v>0.72881944444436697</c:v>
                </c:pt>
                <c:pt idx="2213">
                  <c:v>0.72883101851844101</c:v>
                </c:pt>
                <c:pt idx="2214">
                  <c:v>0.72884259259251505</c:v>
                </c:pt>
                <c:pt idx="2215">
                  <c:v>0.72885416666658898</c:v>
                </c:pt>
                <c:pt idx="2216">
                  <c:v>0.72886574074066302</c:v>
                </c:pt>
                <c:pt idx="2217">
                  <c:v>0.72887731481473705</c:v>
                </c:pt>
                <c:pt idx="2218">
                  <c:v>0.72888888888881098</c:v>
                </c:pt>
                <c:pt idx="2219">
                  <c:v>0.72890046296288502</c:v>
                </c:pt>
                <c:pt idx="2220">
                  <c:v>0.72891203703695895</c:v>
                </c:pt>
                <c:pt idx="2221">
                  <c:v>0.72892361111103299</c:v>
                </c:pt>
                <c:pt idx="2222">
                  <c:v>0.72893518518510703</c:v>
                </c:pt>
                <c:pt idx="2223">
                  <c:v>0.72894675925918095</c:v>
                </c:pt>
                <c:pt idx="2224">
                  <c:v>0.72895833333325499</c:v>
                </c:pt>
                <c:pt idx="2225">
                  <c:v>0.72896990740732903</c:v>
                </c:pt>
                <c:pt idx="2226">
                  <c:v>0.72898148148140296</c:v>
                </c:pt>
                <c:pt idx="2227">
                  <c:v>0.728993055555477</c:v>
                </c:pt>
                <c:pt idx="2228">
                  <c:v>0.72900462962955104</c:v>
                </c:pt>
                <c:pt idx="2229">
                  <c:v>0.72901620370362497</c:v>
                </c:pt>
                <c:pt idx="2230">
                  <c:v>0.729027777777699</c:v>
                </c:pt>
                <c:pt idx="2231">
                  <c:v>0.72903935185177304</c:v>
                </c:pt>
                <c:pt idx="2232">
                  <c:v>0.72905092592584697</c:v>
                </c:pt>
                <c:pt idx="2233">
                  <c:v>0.72906249999992101</c:v>
                </c:pt>
                <c:pt idx="2234">
                  <c:v>0.72907407407399505</c:v>
                </c:pt>
                <c:pt idx="2235">
                  <c:v>0.72908564814806998</c:v>
                </c:pt>
                <c:pt idx="2236">
                  <c:v>0.72909722222214401</c:v>
                </c:pt>
                <c:pt idx="2237">
                  <c:v>0.72910879629621805</c:v>
                </c:pt>
                <c:pt idx="2238">
                  <c:v>0.72912037037029198</c:v>
                </c:pt>
                <c:pt idx="2239">
                  <c:v>0.72913194444436602</c:v>
                </c:pt>
                <c:pt idx="2240">
                  <c:v>0.72914351851843995</c:v>
                </c:pt>
                <c:pt idx="2241">
                  <c:v>0.72915509259251399</c:v>
                </c:pt>
                <c:pt idx="2242">
                  <c:v>0.72916666666658803</c:v>
                </c:pt>
                <c:pt idx="2243">
                  <c:v>0.72917824074066195</c:v>
                </c:pt>
                <c:pt idx="2244">
                  <c:v>0.72918981481473599</c:v>
                </c:pt>
                <c:pt idx="2245">
                  <c:v>0.72920138888881003</c:v>
                </c:pt>
                <c:pt idx="2246">
                  <c:v>0.72921296296288396</c:v>
                </c:pt>
                <c:pt idx="2247">
                  <c:v>0.729224537036958</c:v>
                </c:pt>
                <c:pt idx="2248">
                  <c:v>0.72923611111103204</c:v>
                </c:pt>
                <c:pt idx="2249">
                  <c:v>0.72924768518510596</c:v>
                </c:pt>
                <c:pt idx="2250">
                  <c:v>0.72925925925918</c:v>
                </c:pt>
                <c:pt idx="2251">
                  <c:v>0.72927083333325404</c:v>
                </c:pt>
                <c:pt idx="2252">
                  <c:v>0.72928240740732797</c:v>
                </c:pt>
                <c:pt idx="2253">
                  <c:v>0.72929398148140201</c:v>
                </c:pt>
                <c:pt idx="2254">
                  <c:v>0.72930555555547605</c:v>
                </c:pt>
                <c:pt idx="2255">
                  <c:v>0.72931712962954998</c:v>
                </c:pt>
                <c:pt idx="2256">
                  <c:v>0.72932870370362402</c:v>
                </c:pt>
                <c:pt idx="2257">
                  <c:v>0.72934027777769805</c:v>
                </c:pt>
                <c:pt idx="2258">
                  <c:v>0.72935185185177198</c:v>
                </c:pt>
                <c:pt idx="2259">
                  <c:v>0.72936342592584602</c:v>
                </c:pt>
                <c:pt idx="2260">
                  <c:v>0.72937499999992095</c:v>
                </c:pt>
                <c:pt idx="2261">
                  <c:v>0.72938657407399499</c:v>
                </c:pt>
                <c:pt idx="2262">
                  <c:v>0.72939814814806903</c:v>
                </c:pt>
                <c:pt idx="2263">
                  <c:v>0.72940972222214295</c:v>
                </c:pt>
                <c:pt idx="2264">
                  <c:v>0.72942129629621699</c:v>
                </c:pt>
                <c:pt idx="2265">
                  <c:v>0.72943287037029103</c:v>
                </c:pt>
                <c:pt idx="2266">
                  <c:v>0.72944444444436496</c:v>
                </c:pt>
                <c:pt idx="2267">
                  <c:v>0.729456018518439</c:v>
                </c:pt>
                <c:pt idx="2268">
                  <c:v>0.72946759259251304</c:v>
                </c:pt>
                <c:pt idx="2269">
                  <c:v>0.72947916666658696</c:v>
                </c:pt>
                <c:pt idx="2270">
                  <c:v>0.729490740740661</c:v>
                </c:pt>
                <c:pt idx="2271">
                  <c:v>0.72950231481473504</c:v>
                </c:pt>
                <c:pt idx="2272">
                  <c:v>0.72951388888880897</c:v>
                </c:pt>
                <c:pt idx="2273">
                  <c:v>0.72952546296288301</c:v>
                </c:pt>
                <c:pt idx="2274">
                  <c:v>0.72953703703695705</c:v>
                </c:pt>
                <c:pt idx="2275">
                  <c:v>0.72954861111103098</c:v>
                </c:pt>
                <c:pt idx="2276">
                  <c:v>0.72956018518510501</c:v>
                </c:pt>
                <c:pt idx="2277">
                  <c:v>0.72957175925917905</c:v>
                </c:pt>
                <c:pt idx="2278">
                  <c:v>0.72958333333325298</c:v>
                </c:pt>
                <c:pt idx="2279">
                  <c:v>0.72959490740732702</c:v>
                </c:pt>
                <c:pt idx="2280">
                  <c:v>0.72960648148140095</c:v>
                </c:pt>
                <c:pt idx="2281">
                  <c:v>0.72961805555547499</c:v>
                </c:pt>
                <c:pt idx="2282">
                  <c:v>0.72962962962954903</c:v>
                </c:pt>
                <c:pt idx="2283">
                  <c:v>0.72964120370362295</c:v>
                </c:pt>
                <c:pt idx="2284">
                  <c:v>0.72965277777769699</c:v>
                </c:pt>
                <c:pt idx="2285">
                  <c:v>0.72966435185177103</c:v>
                </c:pt>
                <c:pt idx="2286">
                  <c:v>0.72967592592584596</c:v>
                </c:pt>
                <c:pt idx="2287">
                  <c:v>0.72968749999992</c:v>
                </c:pt>
                <c:pt idx="2288">
                  <c:v>0.72969907407399404</c:v>
                </c:pt>
                <c:pt idx="2289">
                  <c:v>0.72971064814806796</c:v>
                </c:pt>
                <c:pt idx="2290">
                  <c:v>0.729722222222142</c:v>
                </c:pt>
                <c:pt idx="2291">
                  <c:v>0.72973379629621604</c:v>
                </c:pt>
                <c:pt idx="2292">
                  <c:v>0.72974537037028997</c:v>
                </c:pt>
                <c:pt idx="2293">
                  <c:v>0.72975694444436401</c:v>
                </c:pt>
                <c:pt idx="2294">
                  <c:v>0.72976851851843805</c:v>
                </c:pt>
                <c:pt idx="2295">
                  <c:v>0.72978009259251198</c:v>
                </c:pt>
                <c:pt idx="2296">
                  <c:v>0.72979166666658601</c:v>
                </c:pt>
                <c:pt idx="2297">
                  <c:v>0.72980324074066005</c:v>
                </c:pt>
                <c:pt idx="2298">
                  <c:v>0.72981481481473398</c:v>
                </c:pt>
                <c:pt idx="2299">
                  <c:v>0.72982638888880802</c:v>
                </c:pt>
                <c:pt idx="2300">
                  <c:v>0.72983796296288195</c:v>
                </c:pt>
                <c:pt idx="2301">
                  <c:v>0.72984953703695599</c:v>
                </c:pt>
                <c:pt idx="2302">
                  <c:v>0.72986111111103003</c:v>
                </c:pt>
                <c:pt idx="2303">
                  <c:v>0.72987268518510395</c:v>
                </c:pt>
                <c:pt idx="2304">
                  <c:v>0.72988425925917799</c:v>
                </c:pt>
                <c:pt idx="2305">
                  <c:v>0.72989583333325203</c:v>
                </c:pt>
                <c:pt idx="2306">
                  <c:v>0.72990740740732596</c:v>
                </c:pt>
                <c:pt idx="2307">
                  <c:v>0.7299189814814</c:v>
                </c:pt>
                <c:pt idx="2308">
                  <c:v>0.72993055555547404</c:v>
                </c:pt>
                <c:pt idx="2309">
                  <c:v>0.72994212962954796</c:v>
                </c:pt>
                <c:pt idx="2310">
                  <c:v>0.729953703703622</c:v>
                </c:pt>
                <c:pt idx="2311">
                  <c:v>0.72996527777769604</c:v>
                </c:pt>
                <c:pt idx="2312">
                  <c:v>0.72997685185177097</c:v>
                </c:pt>
                <c:pt idx="2313">
                  <c:v>0.72998842592584501</c:v>
                </c:pt>
                <c:pt idx="2314">
                  <c:v>0.72999999999991905</c:v>
                </c:pt>
                <c:pt idx="2315">
                  <c:v>0.73001157407399297</c:v>
                </c:pt>
                <c:pt idx="2316">
                  <c:v>0.73002314814806701</c:v>
                </c:pt>
                <c:pt idx="2317">
                  <c:v>0.73003472222214105</c:v>
                </c:pt>
                <c:pt idx="2318">
                  <c:v>0.73004629629621498</c:v>
                </c:pt>
                <c:pt idx="2319">
                  <c:v>0.73005787037028902</c:v>
                </c:pt>
                <c:pt idx="2320">
                  <c:v>0.73006944444436295</c:v>
                </c:pt>
                <c:pt idx="2321">
                  <c:v>0.73008101851843699</c:v>
                </c:pt>
                <c:pt idx="2322">
                  <c:v>0.73009259259251102</c:v>
                </c:pt>
                <c:pt idx="2323">
                  <c:v>0.73010416666658495</c:v>
                </c:pt>
                <c:pt idx="2324">
                  <c:v>0.73011574074065899</c:v>
                </c:pt>
                <c:pt idx="2325">
                  <c:v>0.73012731481473303</c:v>
                </c:pt>
                <c:pt idx="2326">
                  <c:v>0.73013888888880696</c:v>
                </c:pt>
                <c:pt idx="2327">
                  <c:v>0.730150462962881</c:v>
                </c:pt>
                <c:pt idx="2328">
                  <c:v>0.73016203703695504</c:v>
                </c:pt>
                <c:pt idx="2329">
                  <c:v>0.73017361111102896</c:v>
                </c:pt>
                <c:pt idx="2330">
                  <c:v>0.730185185185103</c:v>
                </c:pt>
                <c:pt idx="2331">
                  <c:v>0.73019675925917704</c:v>
                </c:pt>
                <c:pt idx="2332">
                  <c:v>0.73020833333325097</c:v>
                </c:pt>
                <c:pt idx="2333">
                  <c:v>0.73021990740732501</c:v>
                </c:pt>
                <c:pt idx="2334">
                  <c:v>0.73023148148139905</c:v>
                </c:pt>
                <c:pt idx="2335">
                  <c:v>0.73024305555547298</c:v>
                </c:pt>
                <c:pt idx="2336">
                  <c:v>0.73025462962954701</c:v>
                </c:pt>
                <c:pt idx="2337">
                  <c:v>0.73026620370362105</c:v>
                </c:pt>
                <c:pt idx="2338">
                  <c:v>0.73027777777769598</c:v>
                </c:pt>
                <c:pt idx="2339">
                  <c:v>0.73028935185177002</c:v>
                </c:pt>
                <c:pt idx="2340">
                  <c:v>0.73030092592584395</c:v>
                </c:pt>
                <c:pt idx="2341">
                  <c:v>0.73031249999991799</c:v>
                </c:pt>
                <c:pt idx="2342">
                  <c:v>0.73032407407399202</c:v>
                </c:pt>
                <c:pt idx="2343">
                  <c:v>0.73033564814806595</c:v>
                </c:pt>
                <c:pt idx="2344">
                  <c:v>0.73034722222213999</c:v>
                </c:pt>
                <c:pt idx="2345">
                  <c:v>0.73035879629621403</c:v>
                </c:pt>
                <c:pt idx="2346">
                  <c:v>0.73037037037028796</c:v>
                </c:pt>
                <c:pt idx="2347">
                  <c:v>0.730381944444362</c:v>
                </c:pt>
                <c:pt idx="2348">
                  <c:v>0.73039351851843604</c:v>
                </c:pt>
                <c:pt idx="2349">
                  <c:v>0.73040509259250996</c:v>
                </c:pt>
                <c:pt idx="2350">
                  <c:v>0.730416666666584</c:v>
                </c:pt>
                <c:pt idx="2351">
                  <c:v>0.73042824074065804</c:v>
                </c:pt>
                <c:pt idx="2352">
                  <c:v>0.73043981481473197</c:v>
                </c:pt>
                <c:pt idx="2353">
                  <c:v>0.73045138888880601</c:v>
                </c:pt>
                <c:pt idx="2354">
                  <c:v>0.73046296296288005</c:v>
                </c:pt>
                <c:pt idx="2355">
                  <c:v>0.73047453703695397</c:v>
                </c:pt>
                <c:pt idx="2356">
                  <c:v>0.73048611111102801</c:v>
                </c:pt>
                <c:pt idx="2357">
                  <c:v>0.73049768518510205</c:v>
                </c:pt>
                <c:pt idx="2358">
                  <c:v>0.73050925925917598</c:v>
                </c:pt>
                <c:pt idx="2359">
                  <c:v>0.73052083333325002</c:v>
                </c:pt>
                <c:pt idx="2360">
                  <c:v>0.73053240740732395</c:v>
                </c:pt>
                <c:pt idx="2361">
                  <c:v>0.73054398148139799</c:v>
                </c:pt>
                <c:pt idx="2362">
                  <c:v>0.73055555555547202</c:v>
                </c:pt>
                <c:pt idx="2363">
                  <c:v>0.73056712962954695</c:v>
                </c:pt>
                <c:pt idx="2364">
                  <c:v>0.73057870370362099</c:v>
                </c:pt>
                <c:pt idx="2365">
                  <c:v>0.73059027777769503</c:v>
                </c:pt>
                <c:pt idx="2366">
                  <c:v>0.73060185185176896</c:v>
                </c:pt>
                <c:pt idx="2367">
                  <c:v>0.730613425925843</c:v>
                </c:pt>
                <c:pt idx="2368">
                  <c:v>0.73062499999991704</c:v>
                </c:pt>
                <c:pt idx="2369">
                  <c:v>0.73063657407399096</c:v>
                </c:pt>
                <c:pt idx="2370">
                  <c:v>0.730648148148065</c:v>
                </c:pt>
                <c:pt idx="2371">
                  <c:v>0.73065972222213904</c:v>
                </c:pt>
                <c:pt idx="2372">
                  <c:v>0.73067129629621297</c:v>
                </c:pt>
                <c:pt idx="2373">
                  <c:v>0.73068287037028701</c:v>
                </c:pt>
                <c:pt idx="2374">
                  <c:v>0.73069444444436105</c:v>
                </c:pt>
                <c:pt idx="2375">
                  <c:v>0.73070601851843497</c:v>
                </c:pt>
                <c:pt idx="2376">
                  <c:v>0.73071759259250901</c:v>
                </c:pt>
                <c:pt idx="2377">
                  <c:v>0.73072916666658305</c:v>
                </c:pt>
                <c:pt idx="2378">
                  <c:v>0.73074074074065698</c:v>
                </c:pt>
                <c:pt idx="2379">
                  <c:v>0.73075231481473102</c:v>
                </c:pt>
                <c:pt idx="2380">
                  <c:v>0.73076388888880495</c:v>
                </c:pt>
                <c:pt idx="2381">
                  <c:v>0.73077546296287899</c:v>
                </c:pt>
                <c:pt idx="2382">
                  <c:v>0.73078703703695302</c:v>
                </c:pt>
                <c:pt idx="2383">
                  <c:v>0.73079861111102695</c:v>
                </c:pt>
                <c:pt idx="2384">
                  <c:v>0.73081018518510099</c:v>
                </c:pt>
                <c:pt idx="2385">
                  <c:v>0.73082175925917503</c:v>
                </c:pt>
                <c:pt idx="2386">
                  <c:v>0.73083333333324896</c:v>
                </c:pt>
                <c:pt idx="2387">
                  <c:v>0.730844907407323</c:v>
                </c:pt>
                <c:pt idx="2388">
                  <c:v>0.73085648148139704</c:v>
                </c:pt>
                <c:pt idx="2389">
                  <c:v>0.73086805555547196</c:v>
                </c:pt>
                <c:pt idx="2390">
                  <c:v>0.730879629629546</c:v>
                </c:pt>
                <c:pt idx="2391">
                  <c:v>0.73089120370362004</c:v>
                </c:pt>
                <c:pt idx="2392">
                  <c:v>0.73090277777769397</c:v>
                </c:pt>
                <c:pt idx="2393">
                  <c:v>0.73091435185176801</c:v>
                </c:pt>
                <c:pt idx="2394">
                  <c:v>0.73092592592584205</c:v>
                </c:pt>
                <c:pt idx="2395">
                  <c:v>0.73093749999991597</c:v>
                </c:pt>
                <c:pt idx="2396">
                  <c:v>0.73094907407399001</c:v>
                </c:pt>
                <c:pt idx="2397">
                  <c:v>0.73096064814806405</c:v>
                </c:pt>
                <c:pt idx="2398">
                  <c:v>0.73097222222213798</c:v>
                </c:pt>
                <c:pt idx="2399">
                  <c:v>0.73098379629621202</c:v>
                </c:pt>
                <c:pt idx="2400">
                  <c:v>0.73099537037028595</c:v>
                </c:pt>
                <c:pt idx="2401">
                  <c:v>0.73100694444435999</c:v>
                </c:pt>
                <c:pt idx="2402">
                  <c:v>0.73101851851843402</c:v>
                </c:pt>
                <c:pt idx="2403">
                  <c:v>0.73103009259250795</c:v>
                </c:pt>
                <c:pt idx="2404">
                  <c:v>0.73104166666658199</c:v>
                </c:pt>
                <c:pt idx="2405">
                  <c:v>0.73105324074065603</c:v>
                </c:pt>
                <c:pt idx="2406">
                  <c:v>0.73106481481472996</c:v>
                </c:pt>
                <c:pt idx="2407">
                  <c:v>0.731076388888804</c:v>
                </c:pt>
                <c:pt idx="2408">
                  <c:v>0.73108796296287804</c:v>
                </c:pt>
                <c:pt idx="2409">
                  <c:v>0.73109953703695196</c:v>
                </c:pt>
                <c:pt idx="2410">
                  <c:v>0.731111111111026</c:v>
                </c:pt>
                <c:pt idx="2411">
                  <c:v>0.73112268518510004</c:v>
                </c:pt>
                <c:pt idx="2412">
                  <c:v>0.73113425925917397</c:v>
                </c:pt>
                <c:pt idx="2413">
                  <c:v>0.73114583333324801</c:v>
                </c:pt>
                <c:pt idx="2414">
                  <c:v>0.73115740740732205</c:v>
                </c:pt>
                <c:pt idx="2415">
                  <c:v>0.73116898148139697</c:v>
                </c:pt>
                <c:pt idx="2416">
                  <c:v>0.73118055555547101</c:v>
                </c:pt>
                <c:pt idx="2417">
                  <c:v>0.73119212962954505</c:v>
                </c:pt>
                <c:pt idx="2418">
                  <c:v>0.73120370370361898</c:v>
                </c:pt>
                <c:pt idx="2419">
                  <c:v>0.73121527777769302</c:v>
                </c:pt>
                <c:pt idx="2420">
                  <c:v>0.73122685185176695</c:v>
                </c:pt>
                <c:pt idx="2421">
                  <c:v>0.73123842592584098</c:v>
                </c:pt>
                <c:pt idx="2422">
                  <c:v>0.73124999999991502</c:v>
                </c:pt>
                <c:pt idx="2423">
                  <c:v>0.73126157407398895</c:v>
                </c:pt>
                <c:pt idx="2424">
                  <c:v>0.73127314814806299</c:v>
                </c:pt>
                <c:pt idx="2425">
                  <c:v>0.73128472222213703</c:v>
                </c:pt>
                <c:pt idx="2426">
                  <c:v>0.73129629629621096</c:v>
                </c:pt>
                <c:pt idx="2427">
                  <c:v>0.731307870370285</c:v>
                </c:pt>
                <c:pt idx="2428">
                  <c:v>0.73131944444435903</c:v>
                </c:pt>
                <c:pt idx="2429">
                  <c:v>0.73133101851843296</c:v>
                </c:pt>
                <c:pt idx="2430">
                  <c:v>0.731342592592507</c:v>
                </c:pt>
                <c:pt idx="2431">
                  <c:v>0.73135416666658104</c:v>
                </c:pt>
                <c:pt idx="2432">
                  <c:v>0.73136574074065497</c:v>
                </c:pt>
                <c:pt idx="2433">
                  <c:v>0.73137731481472901</c:v>
                </c:pt>
                <c:pt idx="2434">
                  <c:v>0.73138888888880305</c:v>
                </c:pt>
                <c:pt idx="2435">
                  <c:v>0.73140046296287697</c:v>
                </c:pt>
                <c:pt idx="2436">
                  <c:v>0.73141203703695101</c:v>
                </c:pt>
                <c:pt idx="2437">
                  <c:v>0.73142361111102505</c:v>
                </c:pt>
                <c:pt idx="2438">
                  <c:v>0.73143518518509898</c:v>
                </c:pt>
                <c:pt idx="2439">
                  <c:v>0.73144675925917302</c:v>
                </c:pt>
                <c:pt idx="2440">
                  <c:v>0.73145833333324795</c:v>
                </c:pt>
                <c:pt idx="2441">
                  <c:v>0.73146990740732198</c:v>
                </c:pt>
                <c:pt idx="2442">
                  <c:v>0.73148148148139602</c:v>
                </c:pt>
                <c:pt idx="2443">
                  <c:v>0.73149305555546995</c:v>
                </c:pt>
                <c:pt idx="2444">
                  <c:v>0.73150462962954399</c:v>
                </c:pt>
                <c:pt idx="2445">
                  <c:v>0.73151620370361803</c:v>
                </c:pt>
                <c:pt idx="2446">
                  <c:v>0.73152777777769196</c:v>
                </c:pt>
                <c:pt idx="2447">
                  <c:v>0.731539351851766</c:v>
                </c:pt>
                <c:pt idx="2448">
                  <c:v>0.73155092592584003</c:v>
                </c:pt>
                <c:pt idx="2449">
                  <c:v>0.73156249999991396</c:v>
                </c:pt>
                <c:pt idx="2450">
                  <c:v>0.731574074073988</c:v>
                </c:pt>
                <c:pt idx="2451">
                  <c:v>0.73158564814806204</c:v>
                </c:pt>
                <c:pt idx="2452">
                  <c:v>0.73159722222213597</c:v>
                </c:pt>
                <c:pt idx="2453">
                  <c:v>0.73160879629621001</c:v>
                </c:pt>
                <c:pt idx="2454">
                  <c:v>0.73162037037028405</c:v>
                </c:pt>
                <c:pt idx="2455">
                  <c:v>0.73163194444435797</c:v>
                </c:pt>
                <c:pt idx="2456">
                  <c:v>0.73164351851843201</c:v>
                </c:pt>
                <c:pt idx="2457">
                  <c:v>0.73165509259250605</c:v>
                </c:pt>
                <c:pt idx="2458">
                  <c:v>0.73166666666657998</c:v>
                </c:pt>
                <c:pt idx="2459">
                  <c:v>0.73167824074065402</c:v>
                </c:pt>
                <c:pt idx="2460">
                  <c:v>0.73168981481472795</c:v>
                </c:pt>
                <c:pt idx="2461">
                  <c:v>0.73170138888880198</c:v>
                </c:pt>
                <c:pt idx="2462">
                  <c:v>0.73171296296287602</c:v>
                </c:pt>
                <c:pt idx="2463">
                  <c:v>0.73172453703694995</c:v>
                </c:pt>
                <c:pt idx="2464">
                  <c:v>0.73173611111102399</c:v>
                </c:pt>
                <c:pt idx="2465">
                  <c:v>0.73174768518509803</c:v>
                </c:pt>
                <c:pt idx="2466">
                  <c:v>0.73175925925917296</c:v>
                </c:pt>
                <c:pt idx="2467">
                  <c:v>0.73177083333324699</c:v>
                </c:pt>
                <c:pt idx="2468">
                  <c:v>0.73178240740732103</c:v>
                </c:pt>
                <c:pt idx="2469">
                  <c:v>0.73179398148139496</c:v>
                </c:pt>
                <c:pt idx="2470">
                  <c:v>0.731805555555469</c:v>
                </c:pt>
                <c:pt idx="2471">
                  <c:v>0.73181712962954304</c:v>
                </c:pt>
                <c:pt idx="2472">
                  <c:v>0.73182870370361697</c:v>
                </c:pt>
                <c:pt idx="2473">
                  <c:v>0.73184027777769101</c:v>
                </c:pt>
                <c:pt idx="2474">
                  <c:v>0.73185185185176505</c:v>
                </c:pt>
                <c:pt idx="2475">
                  <c:v>0.73186342592583897</c:v>
                </c:pt>
                <c:pt idx="2476">
                  <c:v>0.73187499999991301</c:v>
                </c:pt>
                <c:pt idx="2477">
                  <c:v>0.73188657407398705</c:v>
                </c:pt>
                <c:pt idx="2478">
                  <c:v>0.73189814814806098</c:v>
                </c:pt>
                <c:pt idx="2479">
                  <c:v>0.73190972222213502</c:v>
                </c:pt>
                <c:pt idx="2480">
                  <c:v>0.73192129629620895</c:v>
                </c:pt>
                <c:pt idx="2481">
                  <c:v>0.73193287037028298</c:v>
                </c:pt>
                <c:pt idx="2482">
                  <c:v>0.73194444444435702</c:v>
                </c:pt>
                <c:pt idx="2483">
                  <c:v>0.73195601851843095</c:v>
                </c:pt>
                <c:pt idx="2484">
                  <c:v>0.73196759259250499</c:v>
                </c:pt>
                <c:pt idx="2485">
                  <c:v>0.73197916666657903</c:v>
                </c:pt>
                <c:pt idx="2486">
                  <c:v>0.73199074074065296</c:v>
                </c:pt>
                <c:pt idx="2487">
                  <c:v>0.732002314814727</c:v>
                </c:pt>
                <c:pt idx="2488">
                  <c:v>0.73201388888880103</c:v>
                </c:pt>
                <c:pt idx="2489">
                  <c:v>0.73202546296287496</c:v>
                </c:pt>
                <c:pt idx="2490">
                  <c:v>0.732037037036949</c:v>
                </c:pt>
                <c:pt idx="2491">
                  <c:v>0.73204861111102304</c:v>
                </c:pt>
                <c:pt idx="2492">
                  <c:v>0.73206018518509797</c:v>
                </c:pt>
                <c:pt idx="2493">
                  <c:v>0.73207175925917201</c:v>
                </c:pt>
                <c:pt idx="2494">
                  <c:v>0.73208333333324604</c:v>
                </c:pt>
                <c:pt idx="2495">
                  <c:v>0.73209490740731997</c:v>
                </c:pt>
                <c:pt idx="2496">
                  <c:v>0.73210648148139401</c:v>
                </c:pt>
                <c:pt idx="2497">
                  <c:v>0.73211805555546805</c:v>
                </c:pt>
                <c:pt idx="2498">
                  <c:v>0.73212962962954198</c:v>
                </c:pt>
                <c:pt idx="2499">
                  <c:v>0.73214120370361602</c:v>
                </c:pt>
                <c:pt idx="2500">
                  <c:v>0.73215277777768994</c:v>
                </c:pt>
                <c:pt idx="2501">
                  <c:v>0.73216435185176398</c:v>
                </c:pt>
                <c:pt idx="2502">
                  <c:v>0.73217592592583802</c:v>
                </c:pt>
                <c:pt idx="2503">
                  <c:v>0.73218749999991195</c:v>
                </c:pt>
                <c:pt idx="2504">
                  <c:v>0.73219907407398599</c:v>
                </c:pt>
                <c:pt idx="2505">
                  <c:v>0.73221064814806003</c:v>
                </c:pt>
                <c:pt idx="2506">
                  <c:v>0.73222222222213396</c:v>
                </c:pt>
                <c:pt idx="2507">
                  <c:v>0.73223379629620799</c:v>
                </c:pt>
                <c:pt idx="2508">
                  <c:v>0.73224537037028203</c:v>
                </c:pt>
                <c:pt idx="2509">
                  <c:v>0.73225694444435596</c:v>
                </c:pt>
                <c:pt idx="2510">
                  <c:v>0.73226851851843</c:v>
                </c:pt>
                <c:pt idx="2511">
                  <c:v>0.73228009259250404</c:v>
                </c:pt>
                <c:pt idx="2512">
                  <c:v>0.73229166666657797</c:v>
                </c:pt>
                <c:pt idx="2513">
                  <c:v>0.73230324074065201</c:v>
                </c:pt>
                <c:pt idx="2514">
                  <c:v>0.73231481481472605</c:v>
                </c:pt>
                <c:pt idx="2515">
                  <c:v>0.73232638888879997</c:v>
                </c:pt>
                <c:pt idx="2516">
                  <c:v>0.73233796296287401</c:v>
                </c:pt>
                <c:pt idx="2517">
                  <c:v>0.73234953703694805</c:v>
                </c:pt>
                <c:pt idx="2518">
                  <c:v>0.73236111111102298</c:v>
                </c:pt>
                <c:pt idx="2519">
                  <c:v>0.73237268518509702</c:v>
                </c:pt>
                <c:pt idx="2520">
                  <c:v>0.73238425925917106</c:v>
                </c:pt>
                <c:pt idx="2521">
                  <c:v>0.73239583333324498</c:v>
                </c:pt>
                <c:pt idx="2522">
                  <c:v>0.73240740740731902</c:v>
                </c:pt>
                <c:pt idx="2523">
                  <c:v>0.73241898148139295</c:v>
                </c:pt>
                <c:pt idx="2524">
                  <c:v>0.73243055555546699</c:v>
                </c:pt>
                <c:pt idx="2525">
                  <c:v>0.73244212962954103</c:v>
                </c:pt>
                <c:pt idx="2526">
                  <c:v>0.73245370370361496</c:v>
                </c:pt>
                <c:pt idx="2527">
                  <c:v>0.73246527777768899</c:v>
                </c:pt>
                <c:pt idx="2528">
                  <c:v>0.73247685185176303</c:v>
                </c:pt>
                <c:pt idx="2529">
                  <c:v>0.73248842592583696</c:v>
                </c:pt>
                <c:pt idx="2530">
                  <c:v>0.732499999999911</c:v>
                </c:pt>
                <c:pt idx="2531">
                  <c:v>0.73251157407398504</c:v>
                </c:pt>
                <c:pt idx="2532">
                  <c:v>0.73252314814805897</c:v>
                </c:pt>
                <c:pt idx="2533">
                  <c:v>0.73253472222213301</c:v>
                </c:pt>
                <c:pt idx="2534">
                  <c:v>0.73254629629620704</c:v>
                </c:pt>
                <c:pt idx="2535">
                  <c:v>0.73255787037028097</c:v>
                </c:pt>
                <c:pt idx="2536">
                  <c:v>0.73256944444435501</c:v>
                </c:pt>
                <c:pt idx="2537">
                  <c:v>0.73258101851842905</c:v>
                </c:pt>
                <c:pt idx="2538">
                  <c:v>0.73259259259250298</c:v>
                </c:pt>
                <c:pt idx="2539">
                  <c:v>0.73260416666657702</c:v>
                </c:pt>
                <c:pt idx="2540">
                  <c:v>0.73261574074065094</c:v>
                </c:pt>
                <c:pt idx="2541">
                  <c:v>0.73262731481472498</c:v>
                </c:pt>
                <c:pt idx="2542">
                  <c:v>0.73263888888879902</c:v>
                </c:pt>
                <c:pt idx="2543">
                  <c:v>0.73265046296287395</c:v>
                </c:pt>
                <c:pt idx="2544">
                  <c:v>0.73266203703694799</c:v>
                </c:pt>
                <c:pt idx="2545">
                  <c:v>0.73267361111102203</c:v>
                </c:pt>
                <c:pt idx="2546">
                  <c:v>0.73268518518509596</c:v>
                </c:pt>
                <c:pt idx="2547">
                  <c:v>0.73269675925916999</c:v>
                </c:pt>
                <c:pt idx="2548">
                  <c:v>0.73270833333324403</c:v>
                </c:pt>
                <c:pt idx="2549">
                  <c:v>0.73271990740731796</c:v>
                </c:pt>
                <c:pt idx="2550">
                  <c:v>0.732731481481392</c:v>
                </c:pt>
                <c:pt idx="2551">
                  <c:v>0.73274305555546604</c:v>
                </c:pt>
                <c:pt idx="2552">
                  <c:v>0.73275462962953997</c:v>
                </c:pt>
                <c:pt idx="2553">
                  <c:v>0.73276620370361401</c:v>
                </c:pt>
                <c:pt idx="2554">
                  <c:v>0.73277777777768804</c:v>
                </c:pt>
                <c:pt idx="2555">
                  <c:v>0.73278935185176197</c:v>
                </c:pt>
                <c:pt idx="2556">
                  <c:v>0.73280092592583601</c:v>
                </c:pt>
                <c:pt idx="2557">
                  <c:v>0.73281249999991005</c:v>
                </c:pt>
                <c:pt idx="2558">
                  <c:v>0.73282407407398398</c:v>
                </c:pt>
                <c:pt idx="2559">
                  <c:v>0.73283564814805802</c:v>
                </c:pt>
                <c:pt idx="2560">
                  <c:v>0.73284722222213206</c:v>
                </c:pt>
                <c:pt idx="2561">
                  <c:v>0.73285879629620598</c:v>
                </c:pt>
                <c:pt idx="2562">
                  <c:v>0.73287037037028002</c:v>
                </c:pt>
                <c:pt idx="2563">
                  <c:v>0.73288194444435395</c:v>
                </c:pt>
                <c:pt idx="2564">
                  <c:v>0.73289351851842799</c:v>
                </c:pt>
                <c:pt idx="2565">
                  <c:v>0.73290509259250203</c:v>
                </c:pt>
                <c:pt idx="2566">
                  <c:v>0.73291666666657596</c:v>
                </c:pt>
                <c:pt idx="2567">
                  <c:v>0.73292824074064999</c:v>
                </c:pt>
                <c:pt idx="2568">
                  <c:v>0.73293981481472403</c:v>
                </c:pt>
                <c:pt idx="2569">
                  <c:v>0.73295138888879896</c:v>
                </c:pt>
                <c:pt idx="2570">
                  <c:v>0.732962962962873</c:v>
                </c:pt>
                <c:pt idx="2571">
                  <c:v>0.73297453703694704</c:v>
                </c:pt>
                <c:pt idx="2572">
                  <c:v>0.73298611111102097</c:v>
                </c:pt>
                <c:pt idx="2573">
                  <c:v>0.732997685185095</c:v>
                </c:pt>
                <c:pt idx="2574">
                  <c:v>0.73300925925916904</c:v>
                </c:pt>
                <c:pt idx="2575">
                  <c:v>0.73302083333324297</c:v>
                </c:pt>
                <c:pt idx="2576">
                  <c:v>0.73303240740731701</c:v>
                </c:pt>
                <c:pt idx="2577">
                  <c:v>0.73304398148139105</c:v>
                </c:pt>
                <c:pt idx="2578">
                  <c:v>0.73305555555546498</c:v>
                </c:pt>
                <c:pt idx="2579">
                  <c:v>0.73306712962953902</c:v>
                </c:pt>
                <c:pt idx="2580">
                  <c:v>0.73307870370361305</c:v>
                </c:pt>
                <c:pt idx="2581">
                  <c:v>0.73309027777768698</c:v>
                </c:pt>
                <c:pt idx="2582">
                  <c:v>0.73310185185176102</c:v>
                </c:pt>
                <c:pt idx="2583">
                  <c:v>0.73311342592583495</c:v>
                </c:pt>
                <c:pt idx="2584">
                  <c:v>0.73312499999990899</c:v>
                </c:pt>
                <c:pt idx="2585">
                  <c:v>0.73313657407398303</c:v>
                </c:pt>
                <c:pt idx="2586">
                  <c:v>0.73314814814805696</c:v>
                </c:pt>
                <c:pt idx="2587">
                  <c:v>0.73315972222213099</c:v>
                </c:pt>
                <c:pt idx="2588">
                  <c:v>0.73317129629620503</c:v>
                </c:pt>
                <c:pt idx="2589">
                  <c:v>0.73318287037027896</c:v>
                </c:pt>
                <c:pt idx="2590">
                  <c:v>0.733194444444353</c:v>
                </c:pt>
                <c:pt idx="2591">
                  <c:v>0.73320601851842704</c:v>
                </c:pt>
                <c:pt idx="2592">
                  <c:v>0.73321759259250097</c:v>
                </c:pt>
                <c:pt idx="2593">
                  <c:v>0.73322916666657501</c:v>
                </c:pt>
                <c:pt idx="2594">
                  <c:v>0.73324074074064904</c:v>
                </c:pt>
                <c:pt idx="2595">
                  <c:v>0.73325231481472397</c:v>
                </c:pt>
                <c:pt idx="2596">
                  <c:v>0.73326388888879801</c:v>
                </c:pt>
                <c:pt idx="2597">
                  <c:v>0.73327546296287205</c:v>
                </c:pt>
                <c:pt idx="2598">
                  <c:v>0.73328703703694598</c:v>
                </c:pt>
                <c:pt idx="2599">
                  <c:v>0.73329861111102002</c:v>
                </c:pt>
                <c:pt idx="2600">
                  <c:v>0.73331018518509405</c:v>
                </c:pt>
                <c:pt idx="2601">
                  <c:v>0.73332175925916798</c:v>
                </c:pt>
                <c:pt idx="2602">
                  <c:v>0.73333333333324202</c:v>
                </c:pt>
                <c:pt idx="2603">
                  <c:v>0.73334490740731595</c:v>
                </c:pt>
                <c:pt idx="2604">
                  <c:v>0.73335648148138999</c:v>
                </c:pt>
                <c:pt idx="2605">
                  <c:v>0.73336805555546403</c:v>
                </c:pt>
                <c:pt idx="2606">
                  <c:v>0.73337962962953795</c:v>
                </c:pt>
                <c:pt idx="2607">
                  <c:v>0.73339120370361199</c:v>
                </c:pt>
                <c:pt idx="2608">
                  <c:v>0.73340277777768603</c:v>
                </c:pt>
                <c:pt idx="2609">
                  <c:v>0.73341435185175996</c:v>
                </c:pt>
                <c:pt idx="2610">
                  <c:v>0.733425925925834</c:v>
                </c:pt>
                <c:pt idx="2611">
                  <c:v>0.73343749999990804</c:v>
                </c:pt>
                <c:pt idx="2612">
                  <c:v>0.73344907407398197</c:v>
                </c:pt>
                <c:pt idx="2613">
                  <c:v>0.733460648148056</c:v>
                </c:pt>
                <c:pt idx="2614">
                  <c:v>0.73347222222213004</c:v>
                </c:pt>
                <c:pt idx="2615">
                  <c:v>0.73348379629620397</c:v>
                </c:pt>
                <c:pt idx="2616">
                  <c:v>0.73349537037027801</c:v>
                </c:pt>
                <c:pt idx="2617">
                  <c:v>0.73350694444435205</c:v>
                </c:pt>
                <c:pt idx="2618">
                  <c:v>0.73351851851842598</c:v>
                </c:pt>
                <c:pt idx="2619">
                  <c:v>0.73353009259250002</c:v>
                </c:pt>
                <c:pt idx="2620">
                  <c:v>0.73354166666657405</c:v>
                </c:pt>
                <c:pt idx="2621">
                  <c:v>0.73355324074064898</c:v>
                </c:pt>
                <c:pt idx="2622">
                  <c:v>0.73356481481472302</c:v>
                </c:pt>
                <c:pt idx="2623">
                  <c:v>0.73357638888879695</c:v>
                </c:pt>
                <c:pt idx="2624">
                  <c:v>0.73358796296287099</c:v>
                </c:pt>
                <c:pt idx="2625">
                  <c:v>0.73359953703694503</c:v>
                </c:pt>
                <c:pt idx="2626">
                  <c:v>0.73361111111101895</c:v>
                </c:pt>
                <c:pt idx="2627">
                  <c:v>0.73362268518509299</c:v>
                </c:pt>
                <c:pt idx="2628">
                  <c:v>0.73363425925916703</c:v>
                </c:pt>
                <c:pt idx="2629">
                  <c:v>0.73364583333324096</c:v>
                </c:pt>
                <c:pt idx="2630">
                  <c:v>0.733657407407315</c:v>
                </c:pt>
                <c:pt idx="2631">
                  <c:v>0.73366898148138904</c:v>
                </c:pt>
                <c:pt idx="2632">
                  <c:v>0.73368055555546297</c:v>
                </c:pt>
                <c:pt idx="2633">
                  <c:v>0.733692129629537</c:v>
                </c:pt>
                <c:pt idx="2634">
                  <c:v>0.73370370370361104</c:v>
                </c:pt>
                <c:pt idx="2635">
                  <c:v>0.73371527777768497</c:v>
                </c:pt>
                <c:pt idx="2636">
                  <c:v>0.73372685185175901</c:v>
                </c:pt>
                <c:pt idx="2637">
                  <c:v>0.73373842592583305</c:v>
                </c:pt>
                <c:pt idx="2638">
                  <c:v>0.73374999999990698</c:v>
                </c:pt>
                <c:pt idx="2639">
                  <c:v>0.73376157407398102</c:v>
                </c:pt>
                <c:pt idx="2640">
                  <c:v>0.73377314814805505</c:v>
                </c:pt>
                <c:pt idx="2641">
                  <c:v>0.73378472222212898</c:v>
                </c:pt>
                <c:pt idx="2642">
                  <c:v>0.73379629629620302</c:v>
                </c:pt>
                <c:pt idx="2643">
                  <c:v>0.73380787037027695</c:v>
                </c:pt>
                <c:pt idx="2644">
                  <c:v>0.73381944444435099</c:v>
                </c:pt>
                <c:pt idx="2645">
                  <c:v>0.73383101851842503</c:v>
                </c:pt>
                <c:pt idx="2646">
                  <c:v>0.73384259259249995</c:v>
                </c:pt>
                <c:pt idx="2647">
                  <c:v>0.73385416666657399</c:v>
                </c:pt>
                <c:pt idx="2648">
                  <c:v>0.73386574074064803</c:v>
                </c:pt>
                <c:pt idx="2649">
                  <c:v>0.73387731481472196</c:v>
                </c:pt>
                <c:pt idx="2650">
                  <c:v>0.733888888888796</c:v>
                </c:pt>
                <c:pt idx="2651">
                  <c:v>0.73390046296287004</c:v>
                </c:pt>
                <c:pt idx="2652">
                  <c:v>0.73391203703694396</c:v>
                </c:pt>
                <c:pt idx="2653">
                  <c:v>0.733923611111018</c:v>
                </c:pt>
                <c:pt idx="2654">
                  <c:v>0.73393518518509204</c:v>
                </c:pt>
                <c:pt idx="2655">
                  <c:v>0.73394675925916597</c:v>
                </c:pt>
                <c:pt idx="2656">
                  <c:v>0.73395833333324001</c:v>
                </c:pt>
                <c:pt idx="2657">
                  <c:v>0.73396990740731405</c:v>
                </c:pt>
                <c:pt idx="2658">
                  <c:v>0.73398148148138798</c:v>
                </c:pt>
                <c:pt idx="2659">
                  <c:v>0.73399305555546202</c:v>
                </c:pt>
                <c:pt idx="2660">
                  <c:v>0.73400462962953605</c:v>
                </c:pt>
                <c:pt idx="2661">
                  <c:v>0.73401620370360998</c:v>
                </c:pt>
                <c:pt idx="2662">
                  <c:v>0.73402777777768402</c:v>
                </c:pt>
                <c:pt idx="2663">
                  <c:v>0.73403935185175795</c:v>
                </c:pt>
                <c:pt idx="2664">
                  <c:v>0.73405092592583199</c:v>
                </c:pt>
                <c:pt idx="2665">
                  <c:v>0.73406249999990603</c:v>
                </c:pt>
                <c:pt idx="2666">
                  <c:v>0.73407407407397995</c:v>
                </c:pt>
                <c:pt idx="2667">
                  <c:v>0.73408564814805399</c:v>
                </c:pt>
                <c:pt idx="2668">
                  <c:v>0.73409722222212803</c:v>
                </c:pt>
                <c:pt idx="2669">
                  <c:v>0.73410879629620196</c:v>
                </c:pt>
                <c:pt idx="2670">
                  <c:v>0.734120370370276</c:v>
                </c:pt>
                <c:pt idx="2671">
                  <c:v>0.73413194444435004</c:v>
                </c:pt>
                <c:pt idx="2672">
                  <c:v>0.73414351851842496</c:v>
                </c:pt>
                <c:pt idx="2673">
                  <c:v>0.734155092592499</c:v>
                </c:pt>
                <c:pt idx="2674">
                  <c:v>0.73416666666657304</c:v>
                </c:pt>
                <c:pt idx="2675">
                  <c:v>0.73417824074064697</c:v>
                </c:pt>
                <c:pt idx="2676">
                  <c:v>0.73418981481472101</c:v>
                </c:pt>
                <c:pt idx="2677">
                  <c:v>0.73420138888879505</c:v>
                </c:pt>
                <c:pt idx="2678">
                  <c:v>0.73421296296286898</c:v>
                </c:pt>
                <c:pt idx="2679">
                  <c:v>0.73422453703694301</c:v>
                </c:pt>
                <c:pt idx="2680">
                  <c:v>0.73423611111101705</c:v>
                </c:pt>
                <c:pt idx="2681">
                  <c:v>0.73424768518509098</c:v>
                </c:pt>
                <c:pt idx="2682">
                  <c:v>0.73425925925916502</c:v>
                </c:pt>
                <c:pt idx="2683">
                  <c:v>0.73427083333323895</c:v>
                </c:pt>
                <c:pt idx="2684">
                  <c:v>0.73428240740731299</c:v>
                </c:pt>
                <c:pt idx="2685">
                  <c:v>0.73429398148138703</c:v>
                </c:pt>
                <c:pt idx="2686">
                  <c:v>0.73430555555546095</c:v>
                </c:pt>
                <c:pt idx="2687">
                  <c:v>0.73431712962953499</c:v>
                </c:pt>
                <c:pt idx="2688">
                  <c:v>0.73432870370360903</c:v>
                </c:pt>
                <c:pt idx="2689">
                  <c:v>0.73434027777768296</c:v>
                </c:pt>
                <c:pt idx="2690">
                  <c:v>0.734351851851757</c:v>
                </c:pt>
                <c:pt idx="2691">
                  <c:v>0.73436342592583104</c:v>
                </c:pt>
                <c:pt idx="2692">
                  <c:v>0.73437499999990496</c:v>
                </c:pt>
                <c:pt idx="2693">
                  <c:v>0.734386574073979</c:v>
                </c:pt>
                <c:pt idx="2694">
                  <c:v>0.73439814814805304</c:v>
                </c:pt>
                <c:pt idx="2695">
                  <c:v>0.73440972222212697</c:v>
                </c:pt>
                <c:pt idx="2696">
                  <c:v>0.73442129629620101</c:v>
                </c:pt>
                <c:pt idx="2697">
                  <c:v>0.73443287037027505</c:v>
                </c:pt>
                <c:pt idx="2698">
                  <c:v>0.73444444444434998</c:v>
                </c:pt>
                <c:pt idx="2699">
                  <c:v>0.73445601851842401</c:v>
                </c:pt>
                <c:pt idx="2700">
                  <c:v>0.73446759259249805</c:v>
                </c:pt>
                <c:pt idx="2701">
                  <c:v>0.73447916666657198</c:v>
                </c:pt>
                <c:pt idx="2702">
                  <c:v>0.73449074074064602</c:v>
                </c:pt>
                <c:pt idx="2703">
                  <c:v>0.73450231481471995</c:v>
                </c:pt>
                <c:pt idx="2704">
                  <c:v>0.73451388888879399</c:v>
                </c:pt>
                <c:pt idx="2705">
                  <c:v>0.73452546296286803</c:v>
                </c:pt>
                <c:pt idx="2706">
                  <c:v>0.73453703703694195</c:v>
                </c:pt>
                <c:pt idx="2707">
                  <c:v>0.73454861111101599</c:v>
                </c:pt>
                <c:pt idx="2708">
                  <c:v>0.73456018518509003</c:v>
                </c:pt>
                <c:pt idx="2709">
                  <c:v>0.73457175925916396</c:v>
                </c:pt>
                <c:pt idx="2710">
                  <c:v>0.734583333333238</c:v>
                </c:pt>
                <c:pt idx="2711">
                  <c:v>0.73459490740731204</c:v>
                </c:pt>
                <c:pt idx="2712">
                  <c:v>0.73460648148138596</c:v>
                </c:pt>
                <c:pt idx="2713">
                  <c:v>0.73461805555546</c:v>
                </c:pt>
                <c:pt idx="2714">
                  <c:v>0.73462962962953404</c:v>
                </c:pt>
                <c:pt idx="2715">
                  <c:v>0.73464120370360797</c:v>
                </c:pt>
                <c:pt idx="2716">
                  <c:v>0.73465277777768201</c:v>
                </c:pt>
                <c:pt idx="2717">
                  <c:v>0.73466435185175605</c:v>
                </c:pt>
                <c:pt idx="2718">
                  <c:v>0.73467592592582998</c:v>
                </c:pt>
                <c:pt idx="2719">
                  <c:v>0.73468749999990401</c:v>
                </c:pt>
                <c:pt idx="2720">
                  <c:v>0.73469907407397805</c:v>
                </c:pt>
                <c:pt idx="2721">
                  <c:v>0.73471064814805198</c:v>
                </c:pt>
                <c:pt idx="2722">
                  <c:v>0.73472222222212602</c:v>
                </c:pt>
                <c:pt idx="2723">
                  <c:v>0.73473379629620095</c:v>
                </c:pt>
                <c:pt idx="2724">
                  <c:v>0.73474537037027499</c:v>
                </c:pt>
                <c:pt idx="2725">
                  <c:v>0.73475694444434902</c:v>
                </c:pt>
                <c:pt idx="2726">
                  <c:v>0.73476851851842295</c:v>
                </c:pt>
                <c:pt idx="2727">
                  <c:v>0.73478009259249699</c:v>
                </c:pt>
                <c:pt idx="2728">
                  <c:v>0.73479166666657103</c:v>
                </c:pt>
                <c:pt idx="2729">
                  <c:v>0.73480324074064496</c:v>
                </c:pt>
                <c:pt idx="2730">
                  <c:v>0.734814814814719</c:v>
                </c:pt>
                <c:pt idx="2731">
                  <c:v>0.73482638888879304</c:v>
                </c:pt>
                <c:pt idx="2732">
                  <c:v>0.73483796296286696</c:v>
                </c:pt>
                <c:pt idx="2733">
                  <c:v>0.734849537036941</c:v>
                </c:pt>
                <c:pt idx="2734">
                  <c:v>0.73486111111101504</c:v>
                </c:pt>
                <c:pt idx="2735">
                  <c:v>0.73487268518508897</c:v>
                </c:pt>
                <c:pt idx="2736">
                  <c:v>0.73488425925916301</c:v>
                </c:pt>
                <c:pt idx="2737">
                  <c:v>0.73489583333323705</c:v>
                </c:pt>
                <c:pt idx="2738">
                  <c:v>0.73490740740731098</c:v>
                </c:pt>
                <c:pt idx="2739">
                  <c:v>0.73491898148138501</c:v>
                </c:pt>
                <c:pt idx="2740">
                  <c:v>0.73493055555545905</c:v>
                </c:pt>
                <c:pt idx="2741">
                  <c:v>0.73494212962953298</c:v>
                </c:pt>
                <c:pt idx="2742">
                  <c:v>0.73495370370360702</c:v>
                </c:pt>
                <c:pt idx="2743">
                  <c:v>0.73496527777768095</c:v>
                </c:pt>
                <c:pt idx="2744">
                  <c:v>0.73497685185175499</c:v>
                </c:pt>
                <c:pt idx="2745">
                  <c:v>0.73498842592582903</c:v>
                </c:pt>
                <c:pt idx="2746">
                  <c:v>0.73499999999990295</c:v>
                </c:pt>
                <c:pt idx="2747">
                  <c:v>0.73501157407397699</c:v>
                </c:pt>
                <c:pt idx="2748">
                  <c:v>0.73502314814805103</c:v>
                </c:pt>
                <c:pt idx="2749">
                  <c:v>0.73503472222212596</c:v>
                </c:pt>
                <c:pt idx="2750">
                  <c:v>0.7350462962962</c:v>
                </c:pt>
                <c:pt idx="2751">
                  <c:v>0.73505787037027404</c:v>
                </c:pt>
                <c:pt idx="2752">
                  <c:v>0.73506944444434796</c:v>
                </c:pt>
                <c:pt idx="2753">
                  <c:v>0.735081018518422</c:v>
                </c:pt>
                <c:pt idx="2754">
                  <c:v>0.73509259259249604</c:v>
                </c:pt>
                <c:pt idx="2755">
                  <c:v>0.73510416666656997</c:v>
                </c:pt>
                <c:pt idx="2756">
                  <c:v>0.73511574074064401</c:v>
                </c:pt>
                <c:pt idx="2757">
                  <c:v>0.73512731481471805</c:v>
                </c:pt>
                <c:pt idx="2758">
                  <c:v>0.73513888888879197</c:v>
                </c:pt>
                <c:pt idx="2759">
                  <c:v>0.73515046296286601</c:v>
                </c:pt>
                <c:pt idx="2760">
                  <c:v>0.73516203703694005</c:v>
                </c:pt>
                <c:pt idx="2761">
                  <c:v>0.73517361111101398</c:v>
                </c:pt>
                <c:pt idx="2762">
                  <c:v>0.73518518518508802</c:v>
                </c:pt>
                <c:pt idx="2763">
                  <c:v>0.73519675925916195</c:v>
                </c:pt>
                <c:pt idx="2764">
                  <c:v>0.73520833333323599</c:v>
                </c:pt>
                <c:pt idx="2765">
                  <c:v>0.73521990740731002</c:v>
                </c:pt>
                <c:pt idx="2766">
                  <c:v>0.73523148148138395</c:v>
                </c:pt>
                <c:pt idx="2767">
                  <c:v>0.73524305555545799</c:v>
                </c:pt>
                <c:pt idx="2768">
                  <c:v>0.73525462962953203</c:v>
                </c:pt>
                <c:pt idx="2769">
                  <c:v>0.73526620370360596</c:v>
                </c:pt>
                <c:pt idx="2770">
                  <c:v>0.73527777777768</c:v>
                </c:pt>
                <c:pt idx="2771">
                  <c:v>0.73528935185175404</c:v>
                </c:pt>
                <c:pt idx="2772">
                  <c:v>0.73530092592582796</c:v>
                </c:pt>
                <c:pt idx="2773">
                  <c:v>0.735312499999902</c:v>
                </c:pt>
                <c:pt idx="2774">
                  <c:v>0.73532407407397604</c:v>
                </c:pt>
                <c:pt idx="2775">
                  <c:v>0.73533564814805097</c:v>
                </c:pt>
                <c:pt idx="2776">
                  <c:v>0.73534722222212501</c:v>
                </c:pt>
                <c:pt idx="2777">
                  <c:v>0.73535879629619905</c:v>
                </c:pt>
                <c:pt idx="2778">
                  <c:v>0.73537037037027297</c:v>
                </c:pt>
                <c:pt idx="2779">
                  <c:v>0.73538194444434701</c:v>
                </c:pt>
                <c:pt idx="2780">
                  <c:v>0.73539351851842105</c:v>
                </c:pt>
                <c:pt idx="2781">
                  <c:v>0.73540509259249498</c:v>
                </c:pt>
                <c:pt idx="2782">
                  <c:v>0.73541666666656902</c:v>
                </c:pt>
                <c:pt idx="2783">
                  <c:v>0.73542824074064295</c:v>
                </c:pt>
                <c:pt idx="2784">
                  <c:v>0.73543981481471699</c:v>
                </c:pt>
                <c:pt idx="2785">
                  <c:v>0.73545138888879102</c:v>
                </c:pt>
                <c:pt idx="2786">
                  <c:v>0.73546296296286495</c:v>
                </c:pt>
                <c:pt idx="2787">
                  <c:v>0.73547453703693899</c:v>
                </c:pt>
                <c:pt idx="2788">
                  <c:v>0.73548611111101303</c:v>
                </c:pt>
                <c:pt idx="2789">
                  <c:v>0.73549768518508696</c:v>
                </c:pt>
                <c:pt idx="2790">
                  <c:v>0.735509259259161</c:v>
                </c:pt>
                <c:pt idx="2791">
                  <c:v>0.73552083333323504</c:v>
                </c:pt>
                <c:pt idx="2792">
                  <c:v>0.73553240740730896</c:v>
                </c:pt>
                <c:pt idx="2793">
                  <c:v>0.735543981481383</c:v>
                </c:pt>
                <c:pt idx="2794">
                  <c:v>0.73555555555545704</c:v>
                </c:pt>
                <c:pt idx="2795">
                  <c:v>0.73556712962953097</c:v>
                </c:pt>
                <c:pt idx="2796">
                  <c:v>0.73557870370360501</c:v>
                </c:pt>
                <c:pt idx="2797">
                  <c:v>0.73559027777767905</c:v>
                </c:pt>
                <c:pt idx="2798">
                  <c:v>0.73560185185175297</c:v>
                </c:pt>
                <c:pt idx="2799">
                  <c:v>0.73561342592582701</c:v>
                </c:pt>
                <c:pt idx="2800">
                  <c:v>0.73562499999990105</c:v>
                </c:pt>
                <c:pt idx="2801">
                  <c:v>0.73563657407397598</c:v>
                </c:pt>
                <c:pt idx="2802">
                  <c:v>0.73564814814805002</c:v>
                </c:pt>
                <c:pt idx="2803">
                  <c:v>0.73565972222212395</c:v>
                </c:pt>
                <c:pt idx="2804">
                  <c:v>0.73567129629619799</c:v>
                </c:pt>
                <c:pt idx="2805">
                  <c:v>0.73568287037027202</c:v>
                </c:pt>
                <c:pt idx="2806">
                  <c:v>0.73569444444434595</c:v>
                </c:pt>
                <c:pt idx="2807">
                  <c:v>0.73570601851841999</c:v>
                </c:pt>
                <c:pt idx="2808">
                  <c:v>0.73571759259249403</c:v>
                </c:pt>
                <c:pt idx="2809">
                  <c:v>0.73572916666656796</c:v>
                </c:pt>
                <c:pt idx="2810">
                  <c:v>0.735740740740642</c:v>
                </c:pt>
                <c:pt idx="2811">
                  <c:v>0.73575231481471604</c:v>
                </c:pt>
                <c:pt idx="2812">
                  <c:v>0.73576388888878996</c:v>
                </c:pt>
                <c:pt idx="2813">
                  <c:v>0.735775462962864</c:v>
                </c:pt>
                <c:pt idx="2814">
                  <c:v>0.73578703703693804</c:v>
                </c:pt>
                <c:pt idx="2815">
                  <c:v>0.73579861111101197</c:v>
                </c:pt>
                <c:pt idx="2816">
                  <c:v>0.73581018518508601</c:v>
                </c:pt>
                <c:pt idx="2817">
                  <c:v>0.73582175925916005</c:v>
                </c:pt>
                <c:pt idx="2818">
                  <c:v>0.73583333333323397</c:v>
                </c:pt>
                <c:pt idx="2819">
                  <c:v>0.73584490740730801</c:v>
                </c:pt>
                <c:pt idx="2820">
                  <c:v>0.73585648148138205</c:v>
                </c:pt>
                <c:pt idx="2821">
                  <c:v>0.73586805555545598</c:v>
                </c:pt>
                <c:pt idx="2822">
                  <c:v>0.73587962962953002</c:v>
                </c:pt>
                <c:pt idx="2823">
                  <c:v>0.73589120370360395</c:v>
                </c:pt>
                <c:pt idx="2824">
                  <c:v>0.73590277777767799</c:v>
                </c:pt>
                <c:pt idx="2825">
                  <c:v>0.73591435185175202</c:v>
                </c:pt>
                <c:pt idx="2826">
                  <c:v>0.73592592592582695</c:v>
                </c:pt>
                <c:pt idx="2827">
                  <c:v>0.73593749999990099</c:v>
                </c:pt>
                <c:pt idx="2828">
                  <c:v>0.73594907407397503</c:v>
                </c:pt>
                <c:pt idx="2829">
                  <c:v>0.73596064814804896</c:v>
                </c:pt>
                <c:pt idx="2830">
                  <c:v>0.735972222222123</c:v>
                </c:pt>
                <c:pt idx="2831">
                  <c:v>0.73598379629619703</c:v>
                </c:pt>
                <c:pt idx="2832">
                  <c:v>0.73599537037027096</c:v>
                </c:pt>
                <c:pt idx="2833">
                  <c:v>0.736006944444345</c:v>
                </c:pt>
                <c:pt idx="2834">
                  <c:v>0.73601851851841904</c:v>
                </c:pt>
                <c:pt idx="2835">
                  <c:v>0.73603009259249297</c:v>
                </c:pt>
                <c:pt idx="2836">
                  <c:v>0.73604166666656701</c:v>
                </c:pt>
                <c:pt idx="2837">
                  <c:v>0.73605324074064105</c:v>
                </c:pt>
                <c:pt idx="2838">
                  <c:v>0.73606481481471497</c:v>
                </c:pt>
                <c:pt idx="2839">
                  <c:v>0.73607638888878901</c:v>
                </c:pt>
                <c:pt idx="2840">
                  <c:v>0.73608796296286305</c:v>
                </c:pt>
                <c:pt idx="2841">
                  <c:v>0.73609953703693698</c:v>
                </c:pt>
                <c:pt idx="2842">
                  <c:v>0.73611111111101102</c:v>
                </c:pt>
                <c:pt idx="2843">
                  <c:v>0.73612268518508495</c:v>
                </c:pt>
                <c:pt idx="2844">
                  <c:v>0.73613425925915899</c:v>
                </c:pt>
                <c:pt idx="2845">
                  <c:v>0.73614583333323302</c:v>
                </c:pt>
                <c:pt idx="2846">
                  <c:v>0.73615740740730695</c:v>
                </c:pt>
                <c:pt idx="2847">
                  <c:v>0.73616898148138099</c:v>
                </c:pt>
                <c:pt idx="2848">
                  <c:v>0.73618055555545503</c:v>
                </c:pt>
                <c:pt idx="2849">
                  <c:v>0.73619212962952896</c:v>
                </c:pt>
                <c:pt idx="2850">
                  <c:v>0.736203703703603</c:v>
                </c:pt>
                <c:pt idx="2851">
                  <c:v>0.73621527777767704</c:v>
                </c:pt>
                <c:pt idx="2852">
                  <c:v>0.73622685185175196</c:v>
                </c:pt>
                <c:pt idx="2853">
                  <c:v>0.736238425925826</c:v>
                </c:pt>
                <c:pt idx="2854">
                  <c:v>0.73624999999990004</c:v>
                </c:pt>
                <c:pt idx="2855">
                  <c:v>0.73626157407397397</c:v>
                </c:pt>
                <c:pt idx="2856">
                  <c:v>0.73627314814804801</c:v>
                </c:pt>
                <c:pt idx="2857">
                  <c:v>0.73628472222212205</c:v>
                </c:pt>
                <c:pt idx="2858">
                  <c:v>0.73629629629619597</c:v>
                </c:pt>
                <c:pt idx="2859">
                  <c:v>0.73630787037027001</c:v>
                </c:pt>
                <c:pt idx="2860">
                  <c:v>0.73631944444434405</c:v>
                </c:pt>
                <c:pt idx="2861">
                  <c:v>0.73633101851841798</c:v>
                </c:pt>
                <c:pt idx="2862">
                  <c:v>0.73634259259249202</c:v>
                </c:pt>
                <c:pt idx="2863">
                  <c:v>0.73635416666656595</c:v>
                </c:pt>
                <c:pt idx="2864">
                  <c:v>0.73636574074063998</c:v>
                </c:pt>
                <c:pt idx="2865">
                  <c:v>0.73637731481471402</c:v>
                </c:pt>
                <c:pt idx="2866">
                  <c:v>0.73638888888878795</c:v>
                </c:pt>
                <c:pt idx="2867">
                  <c:v>0.73640046296286199</c:v>
                </c:pt>
                <c:pt idx="2868">
                  <c:v>0.73641203703693603</c:v>
                </c:pt>
                <c:pt idx="2869">
                  <c:v>0.73642361111100996</c:v>
                </c:pt>
                <c:pt idx="2870">
                  <c:v>0.736435185185084</c:v>
                </c:pt>
                <c:pt idx="2871">
                  <c:v>0.73644675925915803</c:v>
                </c:pt>
                <c:pt idx="2872">
                  <c:v>0.73645833333323196</c:v>
                </c:pt>
                <c:pt idx="2873">
                  <c:v>0.736469907407306</c:v>
                </c:pt>
                <c:pt idx="2874">
                  <c:v>0.73648148148138004</c:v>
                </c:pt>
                <c:pt idx="2875">
                  <c:v>0.73649305555545397</c:v>
                </c:pt>
                <c:pt idx="2876">
                  <c:v>0.73650462962952801</c:v>
                </c:pt>
                <c:pt idx="2877">
                  <c:v>0.73651620370360205</c:v>
                </c:pt>
                <c:pt idx="2878">
                  <c:v>0.73652777777767697</c:v>
                </c:pt>
                <c:pt idx="2879">
                  <c:v>0.73653935185175101</c:v>
                </c:pt>
                <c:pt idx="2880">
                  <c:v>0.73655092592582505</c:v>
                </c:pt>
                <c:pt idx="2881">
                  <c:v>0.73656249999989898</c:v>
                </c:pt>
                <c:pt idx="2882">
                  <c:v>0.73657407407397302</c:v>
                </c:pt>
                <c:pt idx="2883">
                  <c:v>0.73658564814804695</c:v>
                </c:pt>
                <c:pt idx="2884">
                  <c:v>0.73659722222212098</c:v>
                </c:pt>
                <c:pt idx="2885">
                  <c:v>0.73660879629619502</c:v>
                </c:pt>
                <c:pt idx="2886">
                  <c:v>0.73662037037026895</c:v>
                </c:pt>
                <c:pt idx="2887">
                  <c:v>0.73663194444434299</c:v>
                </c:pt>
                <c:pt idx="2888">
                  <c:v>0.73664351851841703</c:v>
                </c:pt>
                <c:pt idx="2889">
                  <c:v>0.73665509259249096</c:v>
                </c:pt>
                <c:pt idx="2890">
                  <c:v>0.736666666666565</c:v>
                </c:pt>
                <c:pt idx="2891">
                  <c:v>0.73667824074063903</c:v>
                </c:pt>
                <c:pt idx="2892">
                  <c:v>0.73668981481471296</c:v>
                </c:pt>
                <c:pt idx="2893">
                  <c:v>0.736701388888787</c:v>
                </c:pt>
                <c:pt idx="2894">
                  <c:v>0.73671296296286104</c:v>
                </c:pt>
                <c:pt idx="2895">
                  <c:v>0.73672453703693497</c:v>
                </c:pt>
                <c:pt idx="2896">
                  <c:v>0.73673611111100901</c:v>
                </c:pt>
                <c:pt idx="2897">
                  <c:v>0.73674768518508305</c:v>
                </c:pt>
                <c:pt idx="2898">
                  <c:v>0.73675925925915697</c:v>
                </c:pt>
                <c:pt idx="2899">
                  <c:v>0.73677083333323101</c:v>
                </c:pt>
                <c:pt idx="2900">
                  <c:v>0.73678240740730505</c:v>
                </c:pt>
                <c:pt idx="2901">
                  <c:v>0.73679398148137898</c:v>
                </c:pt>
                <c:pt idx="2902">
                  <c:v>0.73680555555545302</c:v>
                </c:pt>
                <c:pt idx="2903">
                  <c:v>0.73681712962952794</c:v>
                </c:pt>
                <c:pt idx="2904">
                  <c:v>0.73682870370360198</c:v>
                </c:pt>
                <c:pt idx="2905">
                  <c:v>0.73684027777767602</c:v>
                </c:pt>
                <c:pt idx="2906">
                  <c:v>0.73685185185174995</c:v>
                </c:pt>
                <c:pt idx="2907">
                  <c:v>0.73686342592582399</c:v>
                </c:pt>
                <c:pt idx="2908">
                  <c:v>0.73687499999989803</c:v>
                </c:pt>
                <c:pt idx="2909">
                  <c:v>0.73688657407397196</c:v>
                </c:pt>
                <c:pt idx="2910">
                  <c:v>0.73689814814804599</c:v>
                </c:pt>
                <c:pt idx="2911">
                  <c:v>0.73690972222212003</c:v>
                </c:pt>
                <c:pt idx="2912">
                  <c:v>0.73692129629619396</c:v>
                </c:pt>
                <c:pt idx="2913">
                  <c:v>0.736932870370268</c:v>
                </c:pt>
                <c:pt idx="2914">
                  <c:v>0.73694444444434204</c:v>
                </c:pt>
                <c:pt idx="2915">
                  <c:v>0.73695601851841597</c:v>
                </c:pt>
                <c:pt idx="2916">
                  <c:v>0.73696759259249001</c:v>
                </c:pt>
                <c:pt idx="2917">
                  <c:v>0.73697916666656405</c:v>
                </c:pt>
                <c:pt idx="2918">
                  <c:v>0.73699074074063797</c:v>
                </c:pt>
                <c:pt idx="2919">
                  <c:v>0.73700231481471201</c:v>
                </c:pt>
                <c:pt idx="2920">
                  <c:v>0.73701388888878605</c:v>
                </c:pt>
                <c:pt idx="2921">
                  <c:v>0.73702546296285998</c:v>
                </c:pt>
                <c:pt idx="2922">
                  <c:v>0.73703703703693402</c:v>
                </c:pt>
                <c:pt idx="2923">
                  <c:v>0.73704861111100795</c:v>
                </c:pt>
                <c:pt idx="2924">
                  <c:v>0.73706018518508198</c:v>
                </c:pt>
                <c:pt idx="2925">
                  <c:v>0.73707175925915602</c:v>
                </c:pt>
                <c:pt idx="2926">
                  <c:v>0.73708333333322995</c:v>
                </c:pt>
                <c:pt idx="2927">
                  <c:v>0.73709490740730399</c:v>
                </c:pt>
                <c:pt idx="2928">
                  <c:v>0.73710648148137803</c:v>
                </c:pt>
                <c:pt idx="2929">
                  <c:v>0.73711805555545296</c:v>
                </c:pt>
                <c:pt idx="2930">
                  <c:v>0.73712962962952699</c:v>
                </c:pt>
                <c:pt idx="2931">
                  <c:v>0.73714120370360103</c:v>
                </c:pt>
                <c:pt idx="2932">
                  <c:v>0.73715277777767496</c:v>
                </c:pt>
                <c:pt idx="2933">
                  <c:v>0.737164351851749</c:v>
                </c:pt>
                <c:pt idx="2934">
                  <c:v>0.73717592592582304</c:v>
                </c:pt>
                <c:pt idx="2935">
                  <c:v>0.73718749999989697</c:v>
                </c:pt>
                <c:pt idx="2936">
                  <c:v>0.73719907407397101</c:v>
                </c:pt>
                <c:pt idx="2937">
                  <c:v>0.73721064814804504</c:v>
                </c:pt>
                <c:pt idx="2938">
                  <c:v>0.73722222222211897</c:v>
                </c:pt>
                <c:pt idx="2939">
                  <c:v>0.73723379629619301</c:v>
                </c:pt>
                <c:pt idx="2940">
                  <c:v>0.73724537037026705</c:v>
                </c:pt>
                <c:pt idx="2941">
                  <c:v>0.73725694444434098</c:v>
                </c:pt>
                <c:pt idx="2942">
                  <c:v>0.73726851851841502</c:v>
                </c:pt>
                <c:pt idx="2943">
                  <c:v>0.73728009259248894</c:v>
                </c:pt>
                <c:pt idx="2944">
                  <c:v>0.73729166666656298</c:v>
                </c:pt>
                <c:pt idx="2945">
                  <c:v>0.73730324074063702</c:v>
                </c:pt>
                <c:pt idx="2946">
                  <c:v>0.73731481481471095</c:v>
                </c:pt>
                <c:pt idx="2947">
                  <c:v>0.73732638888878499</c:v>
                </c:pt>
                <c:pt idx="2948">
                  <c:v>0.73733796296285903</c:v>
                </c:pt>
                <c:pt idx="2949">
                  <c:v>0.73734953703693296</c:v>
                </c:pt>
                <c:pt idx="2950">
                  <c:v>0.73736111111100699</c:v>
                </c:pt>
                <c:pt idx="2951">
                  <c:v>0.73737268518508103</c:v>
                </c:pt>
                <c:pt idx="2952">
                  <c:v>0.73738425925915496</c:v>
                </c:pt>
                <c:pt idx="2953">
                  <c:v>0.737395833333229</c:v>
                </c:pt>
                <c:pt idx="2954">
                  <c:v>0.73740740740730304</c:v>
                </c:pt>
                <c:pt idx="2955">
                  <c:v>0.73741898148137797</c:v>
                </c:pt>
                <c:pt idx="2956">
                  <c:v>0.73743055555545201</c:v>
                </c:pt>
                <c:pt idx="2957">
                  <c:v>0.73744212962952604</c:v>
                </c:pt>
                <c:pt idx="2958">
                  <c:v>0.73745370370359997</c:v>
                </c:pt>
                <c:pt idx="2959">
                  <c:v>0.73746527777767401</c:v>
                </c:pt>
                <c:pt idx="2960">
                  <c:v>0.73747685185174805</c:v>
                </c:pt>
                <c:pt idx="2961">
                  <c:v>0.73748842592582198</c:v>
                </c:pt>
                <c:pt idx="2962">
                  <c:v>0.73749999999989602</c:v>
                </c:pt>
                <c:pt idx="2963">
                  <c:v>0.73751157407397006</c:v>
                </c:pt>
                <c:pt idx="2964">
                  <c:v>0.73752314814804398</c:v>
                </c:pt>
                <c:pt idx="2965">
                  <c:v>0.73753472222211802</c:v>
                </c:pt>
                <c:pt idx="2966">
                  <c:v>0.73754629629619195</c:v>
                </c:pt>
                <c:pt idx="2967">
                  <c:v>0.73755787037026599</c:v>
                </c:pt>
                <c:pt idx="2968">
                  <c:v>0.73756944444434003</c:v>
                </c:pt>
                <c:pt idx="2969">
                  <c:v>0.73758101851841396</c:v>
                </c:pt>
                <c:pt idx="2970">
                  <c:v>0.73759259259248799</c:v>
                </c:pt>
                <c:pt idx="2971">
                  <c:v>0.73760416666656203</c:v>
                </c:pt>
                <c:pt idx="2972">
                  <c:v>0.73761574074063596</c:v>
                </c:pt>
                <c:pt idx="2973">
                  <c:v>0.73762731481471</c:v>
                </c:pt>
                <c:pt idx="2974">
                  <c:v>0.73763888888878404</c:v>
                </c:pt>
                <c:pt idx="2975">
                  <c:v>0.73765046296285797</c:v>
                </c:pt>
                <c:pt idx="2976">
                  <c:v>0.73766203703693201</c:v>
                </c:pt>
                <c:pt idx="2977">
                  <c:v>0.73767361111100604</c:v>
                </c:pt>
                <c:pt idx="2978">
                  <c:v>0.73768518518507997</c:v>
                </c:pt>
                <c:pt idx="2979">
                  <c:v>0.73769675925915401</c:v>
                </c:pt>
                <c:pt idx="2980">
                  <c:v>0.73770833333322805</c:v>
                </c:pt>
                <c:pt idx="2981">
                  <c:v>0.73771990740730298</c:v>
                </c:pt>
                <c:pt idx="2982">
                  <c:v>0.73773148148137702</c:v>
                </c:pt>
                <c:pt idx="2983">
                  <c:v>0.73774305555545105</c:v>
                </c:pt>
                <c:pt idx="2984">
                  <c:v>0.73775462962952498</c:v>
                </c:pt>
                <c:pt idx="2985">
                  <c:v>0.73776620370359902</c:v>
                </c:pt>
                <c:pt idx="2986">
                  <c:v>0.73777777777767295</c:v>
                </c:pt>
                <c:pt idx="2987">
                  <c:v>0.73778935185174699</c:v>
                </c:pt>
                <c:pt idx="2988">
                  <c:v>0.73780092592582103</c:v>
                </c:pt>
                <c:pt idx="2989">
                  <c:v>0.73781249999989496</c:v>
                </c:pt>
                <c:pt idx="2990">
                  <c:v>0.73782407407396899</c:v>
                </c:pt>
                <c:pt idx="2991">
                  <c:v>0.73783564814804303</c:v>
                </c:pt>
                <c:pt idx="2992">
                  <c:v>0.73784722222211696</c:v>
                </c:pt>
                <c:pt idx="2993">
                  <c:v>0.737858796296191</c:v>
                </c:pt>
                <c:pt idx="2994">
                  <c:v>0.73787037037026504</c:v>
                </c:pt>
                <c:pt idx="2995">
                  <c:v>0.73788194444433897</c:v>
                </c:pt>
                <c:pt idx="2996">
                  <c:v>0.73789351851841301</c:v>
                </c:pt>
                <c:pt idx="2997">
                  <c:v>0.73790509259248704</c:v>
                </c:pt>
                <c:pt idx="2998">
                  <c:v>0.73791666666656097</c:v>
                </c:pt>
                <c:pt idx="2999">
                  <c:v>0.73792824074063501</c:v>
                </c:pt>
                <c:pt idx="3000">
                  <c:v>0.73793981481470905</c:v>
                </c:pt>
                <c:pt idx="3001">
                  <c:v>0.73795138888878298</c:v>
                </c:pt>
                <c:pt idx="3002">
                  <c:v>0.73796296296285702</c:v>
                </c:pt>
                <c:pt idx="3003">
                  <c:v>0.73797453703693106</c:v>
                </c:pt>
                <c:pt idx="3004">
                  <c:v>0.73798611111100498</c:v>
                </c:pt>
                <c:pt idx="3005">
                  <c:v>0.73799768518507902</c:v>
                </c:pt>
                <c:pt idx="3006">
                  <c:v>0.73800925925915395</c:v>
                </c:pt>
                <c:pt idx="3007">
                  <c:v>0.73802083333322799</c:v>
                </c:pt>
                <c:pt idx="3008">
                  <c:v>0.73803240740730203</c:v>
                </c:pt>
                <c:pt idx="3009">
                  <c:v>0.73804398148137595</c:v>
                </c:pt>
                <c:pt idx="3010">
                  <c:v>0.73805555555544999</c:v>
                </c:pt>
                <c:pt idx="3011">
                  <c:v>0.73806712962952403</c:v>
                </c:pt>
                <c:pt idx="3012">
                  <c:v>0.73807870370359796</c:v>
                </c:pt>
                <c:pt idx="3013">
                  <c:v>0.738090277777672</c:v>
                </c:pt>
                <c:pt idx="3014">
                  <c:v>0.73810185185174604</c:v>
                </c:pt>
                <c:pt idx="3015">
                  <c:v>0.73811342592581997</c:v>
                </c:pt>
                <c:pt idx="3016">
                  <c:v>0.738124999999894</c:v>
                </c:pt>
                <c:pt idx="3017">
                  <c:v>0.73813657407396804</c:v>
                </c:pt>
                <c:pt idx="3018">
                  <c:v>0.73814814814804197</c:v>
                </c:pt>
                <c:pt idx="3019">
                  <c:v>0.73815972222211601</c:v>
                </c:pt>
                <c:pt idx="3020">
                  <c:v>0.73817129629619005</c:v>
                </c:pt>
                <c:pt idx="3021">
                  <c:v>0.73818287037026398</c:v>
                </c:pt>
                <c:pt idx="3022">
                  <c:v>0.73819444444433802</c:v>
                </c:pt>
                <c:pt idx="3023">
                  <c:v>0.73820601851841205</c:v>
                </c:pt>
                <c:pt idx="3024">
                  <c:v>0.73821759259248598</c:v>
                </c:pt>
                <c:pt idx="3025">
                  <c:v>0.73822916666656002</c:v>
                </c:pt>
                <c:pt idx="3026">
                  <c:v>0.73824074074063395</c:v>
                </c:pt>
                <c:pt idx="3027">
                  <c:v>0.73825231481470799</c:v>
                </c:pt>
                <c:pt idx="3028">
                  <c:v>0.73826388888878203</c:v>
                </c:pt>
                <c:pt idx="3029">
                  <c:v>0.73827546296285596</c:v>
                </c:pt>
                <c:pt idx="3030">
                  <c:v>0.73828703703692999</c:v>
                </c:pt>
                <c:pt idx="3031">
                  <c:v>0.73829861111100403</c:v>
                </c:pt>
                <c:pt idx="3032">
                  <c:v>0.73831018518507896</c:v>
                </c:pt>
                <c:pt idx="3033">
                  <c:v>0.738321759259153</c:v>
                </c:pt>
                <c:pt idx="3034">
                  <c:v>0.73833333333322704</c:v>
                </c:pt>
                <c:pt idx="3035">
                  <c:v>0.73834490740730097</c:v>
                </c:pt>
                <c:pt idx="3036">
                  <c:v>0.738356481481375</c:v>
                </c:pt>
                <c:pt idx="3037">
                  <c:v>0.73836805555544904</c:v>
                </c:pt>
                <c:pt idx="3038">
                  <c:v>0.73837962962952297</c:v>
                </c:pt>
                <c:pt idx="3039">
                  <c:v>0.73839120370359701</c:v>
                </c:pt>
                <c:pt idx="3040">
                  <c:v>0.73840277777767105</c:v>
                </c:pt>
                <c:pt idx="3041">
                  <c:v>0.73841435185174498</c:v>
                </c:pt>
                <c:pt idx="3042">
                  <c:v>0.73842592592581902</c:v>
                </c:pt>
                <c:pt idx="3043">
                  <c:v>0.73843749999989305</c:v>
                </c:pt>
                <c:pt idx="3044">
                  <c:v>0.73844907407396698</c:v>
                </c:pt>
                <c:pt idx="3045">
                  <c:v>0.73846064814804102</c:v>
                </c:pt>
                <c:pt idx="3046">
                  <c:v>0.73847222222211495</c:v>
                </c:pt>
                <c:pt idx="3047">
                  <c:v>0.73848379629618899</c:v>
                </c:pt>
                <c:pt idx="3048">
                  <c:v>0.73849537037026303</c:v>
                </c:pt>
                <c:pt idx="3049">
                  <c:v>0.73850694444433695</c:v>
                </c:pt>
                <c:pt idx="3050">
                  <c:v>0.73851851851841099</c:v>
                </c:pt>
                <c:pt idx="3051">
                  <c:v>0.73853009259248503</c:v>
                </c:pt>
                <c:pt idx="3052">
                  <c:v>0.73854166666655896</c:v>
                </c:pt>
                <c:pt idx="3053">
                  <c:v>0.738553240740633</c:v>
                </c:pt>
                <c:pt idx="3054">
                  <c:v>0.73856481481470704</c:v>
                </c:pt>
                <c:pt idx="3055">
                  <c:v>0.73857638888878097</c:v>
                </c:pt>
                <c:pt idx="3056">
                  <c:v>0.738587962962855</c:v>
                </c:pt>
                <c:pt idx="3057">
                  <c:v>0.73859953703692904</c:v>
                </c:pt>
                <c:pt idx="3058">
                  <c:v>0.73861111111100397</c:v>
                </c:pt>
                <c:pt idx="3059">
                  <c:v>0.73862268518507801</c:v>
                </c:pt>
                <c:pt idx="3060">
                  <c:v>0.73863425925915205</c:v>
                </c:pt>
                <c:pt idx="3061">
                  <c:v>0.73864583333322598</c:v>
                </c:pt>
                <c:pt idx="3062">
                  <c:v>0.73865740740730002</c:v>
                </c:pt>
                <c:pt idx="3063">
                  <c:v>0.73866898148137405</c:v>
                </c:pt>
                <c:pt idx="3064">
                  <c:v>0.73868055555544798</c:v>
                </c:pt>
                <c:pt idx="3065">
                  <c:v>0.73869212962952202</c:v>
                </c:pt>
                <c:pt idx="3066">
                  <c:v>0.73870370370359595</c:v>
                </c:pt>
                <c:pt idx="3067">
                  <c:v>0.73871527777766999</c:v>
                </c:pt>
                <c:pt idx="3068">
                  <c:v>0.73872685185174403</c:v>
                </c:pt>
                <c:pt idx="3069">
                  <c:v>0.73873842592581795</c:v>
                </c:pt>
                <c:pt idx="3070">
                  <c:v>0.73874999999989199</c:v>
                </c:pt>
                <c:pt idx="3071">
                  <c:v>0.73876157407396603</c:v>
                </c:pt>
                <c:pt idx="3072">
                  <c:v>0.73877314814803996</c:v>
                </c:pt>
                <c:pt idx="3073">
                  <c:v>0.738784722222114</c:v>
                </c:pt>
                <c:pt idx="3074">
                  <c:v>0.73879629629618804</c:v>
                </c:pt>
                <c:pt idx="3075">
                  <c:v>0.73880787037026197</c:v>
                </c:pt>
                <c:pt idx="3076">
                  <c:v>0.738819444444336</c:v>
                </c:pt>
                <c:pt idx="3077">
                  <c:v>0.73883101851841004</c:v>
                </c:pt>
                <c:pt idx="3078">
                  <c:v>0.73884259259248397</c:v>
                </c:pt>
                <c:pt idx="3079">
                  <c:v>0.73885416666655801</c:v>
                </c:pt>
                <c:pt idx="3080">
                  <c:v>0.73886574074063205</c:v>
                </c:pt>
                <c:pt idx="3081">
                  <c:v>0.73887731481470598</c:v>
                </c:pt>
                <c:pt idx="3082">
                  <c:v>0.73888888888878002</c:v>
                </c:pt>
                <c:pt idx="3083">
                  <c:v>0.73890046296285405</c:v>
                </c:pt>
                <c:pt idx="3084">
                  <c:v>0.73891203703692898</c:v>
                </c:pt>
                <c:pt idx="3085">
                  <c:v>0.73892361111100302</c:v>
                </c:pt>
                <c:pt idx="3086">
                  <c:v>0.73893518518507695</c:v>
                </c:pt>
                <c:pt idx="3087">
                  <c:v>0.73894675925915099</c:v>
                </c:pt>
                <c:pt idx="3088">
                  <c:v>0.73895833333322503</c:v>
                </c:pt>
                <c:pt idx="3089">
                  <c:v>0.73896990740729895</c:v>
                </c:pt>
                <c:pt idx="3090">
                  <c:v>0.73898148148137299</c:v>
                </c:pt>
                <c:pt idx="3091">
                  <c:v>0.73899305555544703</c:v>
                </c:pt>
                <c:pt idx="3092">
                  <c:v>0.73900462962952096</c:v>
                </c:pt>
                <c:pt idx="3093">
                  <c:v>0.739016203703595</c:v>
                </c:pt>
                <c:pt idx="3094">
                  <c:v>0.73902777777766904</c:v>
                </c:pt>
                <c:pt idx="3095">
                  <c:v>0.73903935185174296</c:v>
                </c:pt>
                <c:pt idx="3096">
                  <c:v>0.739050925925817</c:v>
                </c:pt>
                <c:pt idx="3097">
                  <c:v>0.73906249999989104</c:v>
                </c:pt>
                <c:pt idx="3098">
                  <c:v>0.73907407407396497</c:v>
                </c:pt>
                <c:pt idx="3099">
                  <c:v>0.73908564814803901</c:v>
                </c:pt>
                <c:pt idx="3100">
                  <c:v>0.73909722222211305</c:v>
                </c:pt>
                <c:pt idx="3101">
                  <c:v>0.73910879629618698</c:v>
                </c:pt>
                <c:pt idx="3102">
                  <c:v>0.73912037037026102</c:v>
                </c:pt>
                <c:pt idx="3103">
                  <c:v>0.73913194444433505</c:v>
                </c:pt>
                <c:pt idx="3104">
                  <c:v>0.73914351851840898</c:v>
                </c:pt>
                <c:pt idx="3105">
                  <c:v>0.73915509259248302</c:v>
                </c:pt>
                <c:pt idx="3106">
                  <c:v>0.73916666666655695</c:v>
                </c:pt>
                <c:pt idx="3107">
                  <c:v>0.73917824074063099</c:v>
                </c:pt>
                <c:pt idx="3108">
                  <c:v>0.73918981481470503</c:v>
                </c:pt>
                <c:pt idx="3109">
                  <c:v>0.73920138888877995</c:v>
                </c:pt>
                <c:pt idx="3110">
                  <c:v>0.73921296296285399</c:v>
                </c:pt>
                <c:pt idx="3111">
                  <c:v>0.73922453703692803</c:v>
                </c:pt>
                <c:pt idx="3112">
                  <c:v>0.73923611111100196</c:v>
                </c:pt>
                <c:pt idx="3113">
                  <c:v>0.739247685185076</c:v>
                </c:pt>
                <c:pt idx="3114">
                  <c:v>0.73925925925915004</c:v>
                </c:pt>
                <c:pt idx="3115">
                  <c:v>0.73927083333322396</c:v>
                </c:pt>
                <c:pt idx="3116">
                  <c:v>0.739282407407298</c:v>
                </c:pt>
                <c:pt idx="3117">
                  <c:v>0.73929398148137204</c:v>
                </c:pt>
                <c:pt idx="3118">
                  <c:v>0.73930555555544597</c:v>
                </c:pt>
                <c:pt idx="3119">
                  <c:v>0.73931712962952001</c:v>
                </c:pt>
                <c:pt idx="3120">
                  <c:v>0.73932870370359405</c:v>
                </c:pt>
                <c:pt idx="3121">
                  <c:v>0.73934027777766798</c:v>
                </c:pt>
                <c:pt idx="3122">
                  <c:v>0.73935185185174201</c:v>
                </c:pt>
                <c:pt idx="3123">
                  <c:v>0.73936342592581605</c:v>
                </c:pt>
                <c:pt idx="3124">
                  <c:v>0.73937499999988998</c:v>
                </c:pt>
                <c:pt idx="3125">
                  <c:v>0.73938657407396402</c:v>
                </c:pt>
                <c:pt idx="3126">
                  <c:v>0.73939814814803795</c:v>
                </c:pt>
                <c:pt idx="3127">
                  <c:v>0.73940972222211199</c:v>
                </c:pt>
                <c:pt idx="3128">
                  <c:v>0.73942129629618603</c:v>
                </c:pt>
                <c:pt idx="3129">
                  <c:v>0.73943287037025995</c:v>
                </c:pt>
                <c:pt idx="3130">
                  <c:v>0.73944444444433399</c:v>
                </c:pt>
                <c:pt idx="3131">
                  <c:v>0.73945601851840803</c:v>
                </c:pt>
                <c:pt idx="3132">
                  <c:v>0.73946759259248196</c:v>
                </c:pt>
                <c:pt idx="3133">
                  <c:v>0.739479166666556</c:v>
                </c:pt>
                <c:pt idx="3134">
                  <c:v>0.73949074074063004</c:v>
                </c:pt>
                <c:pt idx="3135">
                  <c:v>0.73950231481470496</c:v>
                </c:pt>
                <c:pt idx="3136">
                  <c:v>0.739513888888779</c:v>
                </c:pt>
                <c:pt idx="3137">
                  <c:v>0.73952546296285304</c:v>
                </c:pt>
                <c:pt idx="3138">
                  <c:v>0.73953703703692697</c:v>
                </c:pt>
                <c:pt idx="3139">
                  <c:v>0.73954861111100101</c:v>
                </c:pt>
                <c:pt idx="3140">
                  <c:v>0.73956018518507505</c:v>
                </c:pt>
                <c:pt idx="3141">
                  <c:v>0.73957175925914898</c:v>
                </c:pt>
                <c:pt idx="3142">
                  <c:v>0.73958333333322301</c:v>
                </c:pt>
                <c:pt idx="3143">
                  <c:v>0.73959490740729705</c:v>
                </c:pt>
                <c:pt idx="3144">
                  <c:v>0.73960648148137098</c:v>
                </c:pt>
                <c:pt idx="3145">
                  <c:v>0.73961805555544502</c:v>
                </c:pt>
                <c:pt idx="3146">
                  <c:v>0.73962962962951895</c:v>
                </c:pt>
                <c:pt idx="3147">
                  <c:v>0.73964120370359299</c:v>
                </c:pt>
                <c:pt idx="3148">
                  <c:v>0.73965277777766703</c:v>
                </c:pt>
                <c:pt idx="3149">
                  <c:v>0.73966435185174095</c:v>
                </c:pt>
                <c:pt idx="3150">
                  <c:v>0.73967592592581499</c:v>
                </c:pt>
                <c:pt idx="3151">
                  <c:v>0.73968749999988903</c:v>
                </c:pt>
                <c:pt idx="3152">
                  <c:v>0.73969907407396296</c:v>
                </c:pt>
                <c:pt idx="3153">
                  <c:v>0.739710648148037</c:v>
                </c:pt>
                <c:pt idx="3154">
                  <c:v>0.73972222222211104</c:v>
                </c:pt>
                <c:pt idx="3155">
                  <c:v>0.73973379629618496</c:v>
                </c:pt>
                <c:pt idx="3156">
                  <c:v>0.739745370370259</c:v>
                </c:pt>
                <c:pt idx="3157">
                  <c:v>0.73975694444433304</c:v>
                </c:pt>
                <c:pt idx="3158">
                  <c:v>0.73976851851840697</c:v>
                </c:pt>
                <c:pt idx="3159">
                  <c:v>0.73978009259248101</c:v>
                </c:pt>
                <c:pt idx="3160">
                  <c:v>0.73979166666655505</c:v>
                </c:pt>
                <c:pt idx="3161">
                  <c:v>0.73980324074062997</c:v>
                </c:pt>
                <c:pt idx="3162">
                  <c:v>0.73981481481470401</c:v>
                </c:pt>
                <c:pt idx="3163">
                  <c:v>0.73982638888877805</c:v>
                </c:pt>
                <c:pt idx="3164">
                  <c:v>0.73983796296285198</c:v>
                </c:pt>
                <c:pt idx="3165">
                  <c:v>0.73984953703692602</c:v>
                </c:pt>
                <c:pt idx="3166">
                  <c:v>0.73986111111099995</c:v>
                </c:pt>
                <c:pt idx="3167">
                  <c:v>0.73987268518507399</c:v>
                </c:pt>
                <c:pt idx="3168">
                  <c:v>0.73988425925914802</c:v>
                </c:pt>
                <c:pt idx="3169">
                  <c:v>0.73989583333322195</c:v>
                </c:pt>
                <c:pt idx="3170">
                  <c:v>0.73990740740729599</c:v>
                </c:pt>
                <c:pt idx="3171">
                  <c:v>0.73991898148137003</c:v>
                </c:pt>
                <c:pt idx="3172">
                  <c:v>0.73993055555544396</c:v>
                </c:pt>
                <c:pt idx="3173">
                  <c:v>0.739942129629518</c:v>
                </c:pt>
                <c:pt idx="3174">
                  <c:v>0.73995370370359204</c:v>
                </c:pt>
                <c:pt idx="3175">
                  <c:v>0.73996527777766596</c:v>
                </c:pt>
                <c:pt idx="3176">
                  <c:v>0.73997685185174</c:v>
                </c:pt>
                <c:pt idx="3177">
                  <c:v>0.73998842592581404</c:v>
                </c:pt>
                <c:pt idx="3178">
                  <c:v>0.73999999999988797</c:v>
                </c:pt>
                <c:pt idx="3179">
                  <c:v>0.74001157407396201</c:v>
                </c:pt>
                <c:pt idx="3180">
                  <c:v>0.74002314814803605</c:v>
                </c:pt>
                <c:pt idx="3181">
                  <c:v>0.74003472222210998</c:v>
                </c:pt>
                <c:pt idx="3182">
                  <c:v>0.74004629629618401</c:v>
                </c:pt>
                <c:pt idx="3183">
                  <c:v>0.74005787037025805</c:v>
                </c:pt>
                <c:pt idx="3184">
                  <c:v>0.74006944444433198</c:v>
                </c:pt>
                <c:pt idx="3185">
                  <c:v>0.74008101851840602</c:v>
                </c:pt>
                <c:pt idx="3186">
                  <c:v>0.74009259259248095</c:v>
                </c:pt>
                <c:pt idx="3187">
                  <c:v>0.74010416666655499</c:v>
                </c:pt>
                <c:pt idx="3188">
                  <c:v>0.74011574074062902</c:v>
                </c:pt>
                <c:pt idx="3189">
                  <c:v>0.74012731481470295</c:v>
                </c:pt>
                <c:pt idx="3190">
                  <c:v>0.74013888888877699</c:v>
                </c:pt>
                <c:pt idx="3191">
                  <c:v>0.74015046296285103</c:v>
                </c:pt>
                <c:pt idx="3192">
                  <c:v>0.74016203703692496</c:v>
                </c:pt>
                <c:pt idx="3193">
                  <c:v>0.740173611110999</c:v>
                </c:pt>
                <c:pt idx="3194">
                  <c:v>0.74018518518507304</c:v>
                </c:pt>
                <c:pt idx="3195">
                  <c:v>0.74019675925914696</c:v>
                </c:pt>
                <c:pt idx="3196">
                  <c:v>0.740208333333221</c:v>
                </c:pt>
                <c:pt idx="3197">
                  <c:v>0.74021990740729504</c:v>
                </c:pt>
                <c:pt idx="3198">
                  <c:v>0.74023148148136897</c:v>
                </c:pt>
                <c:pt idx="3199">
                  <c:v>0.74024305555544301</c:v>
                </c:pt>
                <c:pt idx="3200">
                  <c:v>0.74025462962951705</c:v>
                </c:pt>
                <c:pt idx="3201">
                  <c:v>0.74026620370359097</c:v>
                </c:pt>
                <c:pt idx="3202">
                  <c:v>0.74027777777766501</c:v>
                </c:pt>
                <c:pt idx="3203">
                  <c:v>0.74028935185173905</c:v>
                </c:pt>
                <c:pt idx="3204">
                  <c:v>0.74030092592581298</c:v>
                </c:pt>
                <c:pt idx="3205">
                  <c:v>0.74031249999988702</c:v>
                </c:pt>
                <c:pt idx="3206">
                  <c:v>0.74032407407396095</c:v>
                </c:pt>
                <c:pt idx="3207">
                  <c:v>0.74033564814803499</c:v>
                </c:pt>
                <c:pt idx="3208">
                  <c:v>0.74034722222210902</c:v>
                </c:pt>
                <c:pt idx="3209">
                  <c:v>0.74035879629618295</c:v>
                </c:pt>
                <c:pt idx="3210">
                  <c:v>0.74037037037025699</c:v>
                </c:pt>
                <c:pt idx="3211">
                  <c:v>0.74038194444433103</c:v>
                </c:pt>
                <c:pt idx="3212">
                  <c:v>0.74039351851840596</c:v>
                </c:pt>
                <c:pt idx="3213">
                  <c:v>0.74040509259248</c:v>
                </c:pt>
                <c:pt idx="3214">
                  <c:v>0.74041666666655404</c:v>
                </c:pt>
                <c:pt idx="3215">
                  <c:v>0.74042824074062796</c:v>
                </c:pt>
                <c:pt idx="3216">
                  <c:v>0.740439814814702</c:v>
                </c:pt>
                <c:pt idx="3217">
                  <c:v>0.74045138888877604</c:v>
                </c:pt>
                <c:pt idx="3218">
                  <c:v>0.74046296296284997</c:v>
                </c:pt>
                <c:pt idx="3219">
                  <c:v>0.74047453703692401</c:v>
                </c:pt>
                <c:pt idx="3220">
                  <c:v>0.74048611111099805</c:v>
                </c:pt>
                <c:pt idx="3221">
                  <c:v>0.74049768518507197</c:v>
                </c:pt>
                <c:pt idx="3222">
                  <c:v>0.74050925925914601</c:v>
                </c:pt>
                <c:pt idx="3223">
                  <c:v>0.74052083333322005</c:v>
                </c:pt>
                <c:pt idx="3224">
                  <c:v>0.74053240740729398</c:v>
                </c:pt>
                <c:pt idx="3225">
                  <c:v>0.74054398148136802</c:v>
                </c:pt>
                <c:pt idx="3226">
                  <c:v>0.74055555555544195</c:v>
                </c:pt>
                <c:pt idx="3227">
                  <c:v>0.74056712962951599</c:v>
                </c:pt>
                <c:pt idx="3228">
                  <c:v>0.74057870370359002</c:v>
                </c:pt>
                <c:pt idx="3229">
                  <c:v>0.74059027777766395</c:v>
                </c:pt>
                <c:pt idx="3230">
                  <c:v>0.74060185185173799</c:v>
                </c:pt>
                <c:pt idx="3231">
                  <c:v>0.74061342592581203</c:v>
                </c:pt>
                <c:pt idx="3232">
                  <c:v>0.74062499999988596</c:v>
                </c:pt>
                <c:pt idx="3233">
                  <c:v>0.74063657407396</c:v>
                </c:pt>
                <c:pt idx="3234">
                  <c:v>0.74064814814803404</c:v>
                </c:pt>
                <c:pt idx="3235">
                  <c:v>0.74065972222210796</c:v>
                </c:pt>
                <c:pt idx="3236">
                  <c:v>0.740671296296182</c:v>
                </c:pt>
                <c:pt idx="3237">
                  <c:v>0.74068287037025604</c:v>
                </c:pt>
                <c:pt idx="3238">
                  <c:v>0.74069444444433097</c:v>
                </c:pt>
                <c:pt idx="3239">
                  <c:v>0.74070601851840501</c:v>
                </c:pt>
                <c:pt idx="3240">
                  <c:v>0.74071759259247905</c:v>
                </c:pt>
                <c:pt idx="3241">
                  <c:v>0.74072916666655297</c:v>
                </c:pt>
                <c:pt idx="3242">
                  <c:v>0.74074074074062701</c:v>
                </c:pt>
                <c:pt idx="3243">
                  <c:v>0.74075231481470105</c:v>
                </c:pt>
                <c:pt idx="3244">
                  <c:v>0.74076388888877498</c:v>
                </c:pt>
                <c:pt idx="3245">
                  <c:v>0.74077546296284902</c:v>
                </c:pt>
                <c:pt idx="3246">
                  <c:v>0.74078703703692295</c:v>
                </c:pt>
                <c:pt idx="3247">
                  <c:v>0.74079861111099699</c:v>
                </c:pt>
                <c:pt idx="3248">
                  <c:v>0.74081018518507102</c:v>
                </c:pt>
                <c:pt idx="3249">
                  <c:v>0.74082175925914495</c:v>
                </c:pt>
                <c:pt idx="3250">
                  <c:v>0.74083333333321899</c:v>
                </c:pt>
                <c:pt idx="3251">
                  <c:v>0.74084490740729303</c:v>
                </c:pt>
                <c:pt idx="3252">
                  <c:v>0.74085648148136696</c:v>
                </c:pt>
                <c:pt idx="3253">
                  <c:v>0.740868055555441</c:v>
                </c:pt>
                <c:pt idx="3254">
                  <c:v>0.74087962962951504</c:v>
                </c:pt>
                <c:pt idx="3255">
                  <c:v>0.74089120370358896</c:v>
                </c:pt>
                <c:pt idx="3256">
                  <c:v>0.740902777777663</c:v>
                </c:pt>
                <c:pt idx="3257">
                  <c:v>0.74091435185173704</c:v>
                </c:pt>
                <c:pt idx="3258">
                  <c:v>0.74092592592581097</c:v>
                </c:pt>
                <c:pt idx="3259">
                  <c:v>0.74093749999988501</c:v>
                </c:pt>
                <c:pt idx="3260">
                  <c:v>0.74094907407395905</c:v>
                </c:pt>
                <c:pt idx="3261">
                  <c:v>0.74096064814803297</c:v>
                </c:pt>
                <c:pt idx="3262">
                  <c:v>0.74097222222210701</c:v>
                </c:pt>
                <c:pt idx="3263">
                  <c:v>0.74098379629618105</c:v>
                </c:pt>
                <c:pt idx="3264">
                  <c:v>0.74099537037025598</c:v>
                </c:pt>
                <c:pt idx="3265">
                  <c:v>0.74100694444433002</c:v>
                </c:pt>
                <c:pt idx="3266">
                  <c:v>0.74101851851840395</c:v>
                </c:pt>
                <c:pt idx="3267">
                  <c:v>0.74103009259247798</c:v>
                </c:pt>
                <c:pt idx="3268">
                  <c:v>0.74104166666655202</c:v>
                </c:pt>
                <c:pt idx="3269">
                  <c:v>0.74105324074062595</c:v>
                </c:pt>
                <c:pt idx="3270">
                  <c:v>0.74106481481469999</c:v>
                </c:pt>
                <c:pt idx="3271">
                  <c:v>0.74107638888877403</c:v>
                </c:pt>
                <c:pt idx="3272">
                  <c:v>0.74108796296284796</c:v>
                </c:pt>
                <c:pt idx="3273">
                  <c:v>0.741099537036922</c:v>
                </c:pt>
                <c:pt idx="3274">
                  <c:v>0.74111111111099603</c:v>
                </c:pt>
                <c:pt idx="3275">
                  <c:v>0.74112268518506996</c:v>
                </c:pt>
                <c:pt idx="3276">
                  <c:v>0.741134259259144</c:v>
                </c:pt>
                <c:pt idx="3277">
                  <c:v>0.74114583333321804</c:v>
                </c:pt>
                <c:pt idx="3278">
                  <c:v>0.74115740740729197</c:v>
                </c:pt>
                <c:pt idx="3279">
                  <c:v>0.74116898148136601</c:v>
                </c:pt>
                <c:pt idx="3280">
                  <c:v>0.74118055555544005</c:v>
                </c:pt>
                <c:pt idx="3281">
                  <c:v>0.74119212962951397</c:v>
                </c:pt>
                <c:pt idx="3282">
                  <c:v>0.74120370370358801</c:v>
                </c:pt>
                <c:pt idx="3283">
                  <c:v>0.74121527777766205</c:v>
                </c:pt>
                <c:pt idx="3284">
                  <c:v>0.74122685185173598</c:v>
                </c:pt>
                <c:pt idx="3285">
                  <c:v>0.74123842592581002</c:v>
                </c:pt>
                <c:pt idx="3286">
                  <c:v>0.74124999999988395</c:v>
                </c:pt>
                <c:pt idx="3287">
                  <c:v>0.74126157407395799</c:v>
                </c:pt>
                <c:pt idx="3288">
                  <c:v>0.74127314814803202</c:v>
                </c:pt>
                <c:pt idx="3289">
                  <c:v>0.74128472222210695</c:v>
                </c:pt>
                <c:pt idx="3290">
                  <c:v>0.74129629629618099</c:v>
                </c:pt>
                <c:pt idx="3291">
                  <c:v>0.74130787037025503</c:v>
                </c:pt>
                <c:pt idx="3292">
                  <c:v>0.74131944444432896</c:v>
                </c:pt>
                <c:pt idx="3293">
                  <c:v>0.741331018518403</c:v>
                </c:pt>
                <c:pt idx="3294">
                  <c:v>0.74134259259247703</c:v>
                </c:pt>
                <c:pt idx="3295">
                  <c:v>0.74135416666655096</c:v>
                </c:pt>
                <c:pt idx="3296">
                  <c:v>0.741365740740625</c:v>
                </c:pt>
                <c:pt idx="3297">
                  <c:v>0.74137731481469904</c:v>
                </c:pt>
                <c:pt idx="3298">
                  <c:v>0.74138888888877297</c:v>
                </c:pt>
                <c:pt idx="3299">
                  <c:v>0.74140046296284701</c:v>
                </c:pt>
                <c:pt idx="3300">
                  <c:v>0.74141203703692105</c:v>
                </c:pt>
                <c:pt idx="3301">
                  <c:v>0.74142361111099497</c:v>
                </c:pt>
                <c:pt idx="3302">
                  <c:v>0.74143518518506901</c:v>
                </c:pt>
                <c:pt idx="3303">
                  <c:v>0.74144675925914305</c:v>
                </c:pt>
                <c:pt idx="3304">
                  <c:v>0.74145833333321698</c:v>
                </c:pt>
                <c:pt idx="3305">
                  <c:v>0.74146990740729102</c:v>
                </c:pt>
                <c:pt idx="3306">
                  <c:v>0.74148148148136495</c:v>
                </c:pt>
                <c:pt idx="3307">
                  <c:v>0.74149305555543898</c:v>
                </c:pt>
                <c:pt idx="3308">
                  <c:v>0.74150462962951302</c:v>
                </c:pt>
                <c:pt idx="3309">
                  <c:v>0.74151620370358695</c:v>
                </c:pt>
                <c:pt idx="3310">
                  <c:v>0.74152777777766099</c:v>
                </c:pt>
                <c:pt idx="3311">
                  <c:v>0.74153935185173503</c:v>
                </c:pt>
                <c:pt idx="3312">
                  <c:v>0.74155092592580896</c:v>
                </c:pt>
                <c:pt idx="3313">
                  <c:v>0.741562499999883</c:v>
                </c:pt>
                <c:pt idx="3314">
                  <c:v>0.74157407407395703</c:v>
                </c:pt>
                <c:pt idx="3315">
                  <c:v>0.74158564814803196</c:v>
                </c:pt>
                <c:pt idx="3316">
                  <c:v>0.741597222222106</c:v>
                </c:pt>
                <c:pt idx="3317">
                  <c:v>0.74160879629618004</c:v>
                </c:pt>
                <c:pt idx="3318">
                  <c:v>0.74162037037025397</c:v>
                </c:pt>
                <c:pt idx="3319">
                  <c:v>0.74163194444432801</c:v>
                </c:pt>
                <c:pt idx="3320">
                  <c:v>0.74164351851840205</c:v>
                </c:pt>
                <c:pt idx="3321">
                  <c:v>0.74165509259247597</c:v>
                </c:pt>
                <c:pt idx="3322">
                  <c:v>0.74166666666655001</c:v>
                </c:pt>
                <c:pt idx="3323">
                  <c:v>0.74167824074062405</c:v>
                </c:pt>
                <c:pt idx="3324">
                  <c:v>0.74168981481469798</c:v>
                </c:pt>
                <c:pt idx="3325">
                  <c:v>0.74170138888877202</c:v>
                </c:pt>
                <c:pt idx="3326">
                  <c:v>0.74171296296284595</c:v>
                </c:pt>
                <c:pt idx="3327">
                  <c:v>0.74172453703691998</c:v>
                </c:pt>
                <c:pt idx="3328">
                  <c:v>0.74173611111099402</c:v>
                </c:pt>
                <c:pt idx="3329">
                  <c:v>0.74174768518506795</c:v>
                </c:pt>
                <c:pt idx="3330">
                  <c:v>0.74175925925914199</c:v>
                </c:pt>
                <c:pt idx="3331">
                  <c:v>0.74177083333321603</c:v>
                </c:pt>
                <c:pt idx="3332">
                  <c:v>0.74178240740728996</c:v>
                </c:pt>
                <c:pt idx="3333">
                  <c:v>0.741793981481364</c:v>
                </c:pt>
                <c:pt idx="3334">
                  <c:v>0.74180555555543803</c:v>
                </c:pt>
                <c:pt idx="3335">
                  <c:v>0.74181712962951196</c:v>
                </c:pt>
                <c:pt idx="3336">
                  <c:v>0.741828703703586</c:v>
                </c:pt>
                <c:pt idx="3337">
                  <c:v>0.74184027777766004</c:v>
                </c:pt>
                <c:pt idx="3338">
                  <c:v>0.74185185185173397</c:v>
                </c:pt>
                <c:pt idx="3339">
                  <c:v>0.74186342592580801</c:v>
                </c:pt>
                <c:pt idx="3340">
                  <c:v>0.74187499999988205</c:v>
                </c:pt>
                <c:pt idx="3341">
                  <c:v>0.74188657407395697</c:v>
                </c:pt>
                <c:pt idx="3342">
                  <c:v>0.74189814814803101</c:v>
                </c:pt>
                <c:pt idx="3343">
                  <c:v>0.74190972222210505</c:v>
                </c:pt>
                <c:pt idx="3344">
                  <c:v>0.74192129629617898</c:v>
                </c:pt>
                <c:pt idx="3345">
                  <c:v>0.74193287037025302</c:v>
                </c:pt>
                <c:pt idx="3346">
                  <c:v>0.74194444444432694</c:v>
                </c:pt>
                <c:pt idx="3347">
                  <c:v>0.74195601851840098</c:v>
                </c:pt>
                <c:pt idx="3348">
                  <c:v>0.74196759259247502</c:v>
                </c:pt>
                <c:pt idx="3349">
                  <c:v>0.74197916666654895</c:v>
                </c:pt>
                <c:pt idx="3350">
                  <c:v>0.74199074074062299</c:v>
                </c:pt>
                <c:pt idx="3351">
                  <c:v>0.74200231481469703</c:v>
                </c:pt>
                <c:pt idx="3352">
                  <c:v>0.74201388888877096</c:v>
                </c:pt>
                <c:pt idx="3353">
                  <c:v>0.74202546296284499</c:v>
                </c:pt>
                <c:pt idx="3354">
                  <c:v>0.74203703703691903</c:v>
                </c:pt>
                <c:pt idx="3355">
                  <c:v>0.74204861111099296</c:v>
                </c:pt>
                <c:pt idx="3356">
                  <c:v>0.742060185185067</c:v>
                </c:pt>
                <c:pt idx="3357">
                  <c:v>0.74207175925914104</c:v>
                </c:pt>
                <c:pt idx="3358">
                  <c:v>0.74208333333321497</c:v>
                </c:pt>
                <c:pt idx="3359">
                  <c:v>0.74209490740728901</c:v>
                </c:pt>
                <c:pt idx="3360">
                  <c:v>0.74210648148136305</c:v>
                </c:pt>
                <c:pt idx="3361">
                  <c:v>0.74211805555543697</c:v>
                </c:pt>
                <c:pt idx="3362">
                  <c:v>0.74212962962951101</c:v>
                </c:pt>
                <c:pt idx="3363">
                  <c:v>0.74214120370358505</c:v>
                </c:pt>
                <c:pt idx="3364">
                  <c:v>0.74215277777765898</c:v>
                </c:pt>
                <c:pt idx="3365">
                  <c:v>0.74216435185173302</c:v>
                </c:pt>
                <c:pt idx="3366">
                  <c:v>0.74217592592580806</c:v>
                </c:pt>
                <c:pt idx="3367">
                  <c:v>0.74218749999988198</c:v>
                </c:pt>
                <c:pt idx="3368">
                  <c:v>0.74219907407395602</c:v>
                </c:pt>
                <c:pt idx="3369">
                  <c:v>0.74221064814802995</c:v>
                </c:pt>
                <c:pt idx="3370">
                  <c:v>0.74222222222210399</c:v>
                </c:pt>
                <c:pt idx="3371">
                  <c:v>0.74223379629617803</c:v>
                </c:pt>
                <c:pt idx="3372">
                  <c:v>0.74224537037025196</c:v>
                </c:pt>
                <c:pt idx="3373">
                  <c:v>0.74225694444432599</c:v>
                </c:pt>
                <c:pt idx="3374">
                  <c:v>0.74226851851840003</c:v>
                </c:pt>
                <c:pt idx="3375">
                  <c:v>0.74228009259247396</c:v>
                </c:pt>
                <c:pt idx="3376">
                  <c:v>0.742291666666548</c:v>
                </c:pt>
                <c:pt idx="3377">
                  <c:v>0.74230324074062204</c:v>
                </c:pt>
                <c:pt idx="3378">
                  <c:v>0.74231481481469597</c:v>
                </c:pt>
                <c:pt idx="3379">
                  <c:v>0.74232638888877001</c:v>
                </c:pt>
                <c:pt idx="3380">
                  <c:v>0.74233796296284404</c:v>
                </c:pt>
                <c:pt idx="3381">
                  <c:v>0.74234953703691797</c:v>
                </c:pt>
                <c:pt idx="3382">
                  <c:v>0.74236111111099201</c:v>
                </c:pt>
                <c:pt idx="3383">
                  <c:v>0.74237268518506605</c:v>
                </c:pt>
                <c:pt idx="3384">
                  <c:v>0.74238425925913998</c:v>
                </c:pt>
                <c:pt idx="3385">
                  <c:v>0.74239583333321402</c:v>
                </c:pt>
                <c:pt idx="3386">
                  <c:v>0.74240740740728794</c:v>
                </c:pt>
                <c:pt idx="3387">
                  <c:v>0.74241898148136198</c:v>
                </c:pt>
                <c:pt idx="3388">
                  <c:v>0.74243055555543602</c:v>
                </c:pt>
                <c:pt idx="3389">
                  <c:v>0.74244212962950995</c:v>
                </c:pt>
                <c:pt idx="3390">
                  <c:v>0.74245370370358399</c:v>
                </c:pt>
                <c:pt idx="3391">
                  <c:v>0.74246527777765803</c:v>
                </c:pt>
                <c:pt idx="3392">
                  <c:v>0.74247685185173296</c:v>
                </c:pt>
                <c:pt idx="3393">
                  <c:v>0.74248842592580699</c:v>
                </c:pt>
                <c:pt idx="3394">
                  <c:v>0.74249999999988103</c:v>
                </c:pt>
                <c:pt idx="3395">
                  <c:v>0.74251157407395496</c:v>
                </c:pt>
                <c:pt idx="3396">
                  <c:v>0.742523148148029</c:v>
                </c:pt>
                <c:pt idx="3397">
                  <c:v>0.74253472222210304</c:v>
                </c:pt>
                <c:pt idx="3398">
                  <c:v>0.74254629629617697</c:v>
                </c:pt>
                <c:pt idx="3399">
                  <c:v>0.74255787037025101</c:v>
                </c:pt>
                <c:pt idx="3400">
                  <c:v>0.74256944444432504</c:v>
                </c:pt>
                <c:pt idx="3401">
                  <c:v>0.74258101851839897</c:v>
                </c:pt>
                <c:pt idx="3402">
                  <c:v>0.74259259259247301</c:v>
                </c:pt>
                <c:pt idx="3403">
                  <c:v>0.74260416666654705</c:v>
                </c:pt>
                <c:pt idx="3404">
                  <c:v>0.74261574074062098</c:v>
                </c:pt>
                <c:pt idx="3405">
                  <c:v>0.74262731481469502</c:v>
                </c:pt>
                <c:pt idx="3406">
                  <c:v>0.74263888888876906</c:v>
                </c:pt>
                <c:pt idx="3407">
                  <c:v>0.74265046296284298</c:v>
                </c:pt>
                <c:pt idx="3408">
                  <c:v>0.74266203703691702</c:v>
                </c:pt>
                <c:pt idx="3409">
                  <c:v>0.74267361111099095</c:v>
                </c:pt>
                <c:pt idx="3410">
                  <c:v>0.74268518518506499</c:v>
                </c:pt>
                <c:pt idx="3411">
                  <c:v>0.74269675925913903</c:v>
                </c:pt>
                <c:pt idx="3412">
                  <c:v>0.74270833333321296</c:v>
                </c:pt>
                <c:pt idx="3413">
                  <c:v>0.74271990740728699</c:v>
                </c:pt>
                <c:pt idx="3414">
                  <c:v>0.74273148148136103</c:v>
                </c:pt>
                <c:pt idx="3415">
                  <c:v>0.74274305555543496</c:v>
                </c:pt>
                <c:pt idx="3416">
                  <c:v>0.742754629629509</c:v>
                </c:pt>
                <c:pt idx="3417">
                  <c:v>0.74276620370358304</c:v>
                </c:pt>
                <c:pt idx="3418">
                  <c:v>0.74277777777765797</c:v>
                </c:pt>
                <c:pt idx="3419">
                  <c:v>0.742789351851732</c:v>
                </c:pt>
                <c:pt idx="3420">
                  <c:v>0.74280092592580604</c:v>
                </c:pt>
                <c:pt idx="3421">
                  <c:v>0.74281249999987997</c:v>
                </c:pt>
                <c:pt idx="3422">
                  <c:v>0.74282407407395401</c:v>
                </c:pt>
                <c:pt idx="3423">
                  <c:v>0.74283564814802805</c:v>
                </c:pt>
                <c:pt idx="3424">
                  <c:v>0.74284722222210198</c:v>
                </c:pt>
                <c:pt idx="3425">
                  <c:v>0.74285879629617602</c:v>
                </c:pt>
                <c:pt idx="3426">
                  <c:v>0.74287037037025005</c:v>
                </c:pt>
                <c:pt idx="3427">
                  <c:v>0.74288194444432398</c:v>
                </c:pt>
                <c:pt idx="3428">
                  <c:v>0.74289351851839802</c:v>
                </c:pt>
                <c:pt idx="3429">
                  <c:v>0.74290509259247195</c:v>
                </c:pt>
                <c:pt idx="3430">
                  <c:v>0.74291666666654599</c:v>
                </c:pt>
                <c:pt idx="3431">
                  <c:v>0.74292824074062003</c:v>
                </c:pt>
                <c:pt idx="3432">
                  <c:v>0.74293981481469396</c:v>
                </c:pt>
                <c:pt idx="3433">
                  <c:v>0.74295138888876799</c:v>
                </c:pt>
                <c:pt idx="3434">
                  <c:v>0.74296296296284203</c:v>
                </c:pt>
                <c:pt idx="3435">
                  <c:v>0.74297453703691596</c:v>
                </c:pt>
                <c:pt idx="3436">
                  <c:v>0.74298611111099</c:v>
                </c:pt>
                <c:pt idx="3437">
                  <c:v>0.74299768518506404</c:v>
                </c:pt>
                <c:pt idx="3438">
                  <c:v>0.74300925925913797</c:v>
                </c:pt>
                <c:pt idx="3439">
                  <c:v>0.74302083333321201</c:v>
                </c:pt>
                <c:pt idx="3440">
                  <c:v>0.74303240740728604</c:v>
                </c:pt>
                <c:pt idx="3441">
                  <c:v>0.74304398148135997</c:v>
                </c:pt>
                <c:pt idx="3442">
                  <c:v>0.74305555555543401</c:v>
                </c:pt>
                <c:pt idx="3443">
                  <c:v>0.74306712962950805</c:v>
                </c:pt>
                <c:pt idx="3444">
                  <c:v>0.74307870370358298</c:v>
                </c:pt>
                <c:pt idx="3445">
                  <c:v>0.74309027777765702</c:v>
                </c:pt>
                <c:pt idx="3446">
                  <c:v>0.74310185185173105</c:v>
                </c:pt>
                <c:pt idx="3447">
                  <c:v>0.74311342592580498</c:v>
                </c:pt>
                <c:pt idx="3448">
                  <c:v>0.74312499999987902</c:v>
                </c:pt>
                <c:pt idx="3449">
                  <c:v>0.74313657407395295</c:v>
                </c:pt>
                <c:pt idx="3450">
                  <c:v>0.74314814814802699</c:v>
                </c:pt>
                <c:pt idx="3451">
                  <c:v>0.74315972222210103</c:v>
                </c:pt>
                <c:pt idx="3452">
                  <c:v>0.74317129629617495</c:v>
                </c:pt>
                <c:pt idx="3453">
                  <c:v>0.74318287037024899</c:v>
                </c:pt>
                <c:pt idx="3454">
                  <c:v>0.74319444444432303</c:v>
                </c:pt>
                <c:pt idx="3455">
                  <c:v>0.74320601851839696</c:v>
                </c:pt>
                <c:pt idx="3456">
                  <c:v>0.743217592592471</c:v>
                </c:pt>
                <c:pt idx="3457">
                  <c:v>0.74322916666654504</c:v>
                </c:pt>
                <c:pt idx="3458">
                  <c:v>0.74324074074061897</c:v>
                </c:pt>
                <c:pt idx="3459">
                  <c:v>0.743252314814693</c:v>
                </c:pt>
                <c:pt idx="3460">
                  <c:v>0.74326388888876704</c:v>
                </c:pt>
                <c:pt idx="3461">
                  <c:v>0.74327546296284097</c:v>
                </c:pt>
                <c:pt idx="3462">
                  <c:v>0.74328703703691501</c:v>
                </c:pt>
                <c:pt idx="3463">
                  <c:v>0.74329861111098905</c:v>
                </c:pt>
                <c:pt idx="3464">
                  <c:v>0.74331018518506298</c:v>
                </c:pt>
                <c:pt idx="3465">
                  <c:v>0.74332175925913702</c:v>
                </c:pt>
                <c:pt idx="3466">
                  <c:v>0.74333333333321105</c:v>
                </c:pt>
                <c:pt idx="3467">
                  <c:v>0.74334490740728498</c:v>
                </c:pt>
                <c:pt idx="3468">
                  <c:v>0.74335648148135902</c:v>
                </c:pt>
                <c:pt idx="3469">
                  <c:v>0.74336805555543395</c:v>
                </c:pt>
                <c:pt idx="3470">
                  <c:v>0.74337962962950799</c:v>
                </c:pt>
                <c:pt idx="3471">
                  <c:v>0.74339120370358203</c:v>
                </c:pt>
                <c:pt idx="3472">
                  <c:v>0.74340277777765595</c:v>
                </c:pt>
                <c:pt idx="3473">
                  <c:v>0.74341435185172999</c:v>
                </c:pt>
                <c:pt idx="3474">
                  <c:v>0.74342592592580403</c:v>
                </c:pt>
                <c:pt idx="3475">
                  <c:v>0.74343749999987796</c:v>
                </c:pt>
                <c:pt idx="3476">
                  <c:v>0.743449074073952</c:v>
                </c:pt>
                <c:pt idx="3477">
                  <c:v>0.74346064814802604</c:v>
                </c:pt>
                <c:pt idx="3478">
                  <c:v>0.74347222222209997</c:v>
                </c:pt>
                <c:pt idx="3479">
                  <c:v>0.743483796296174</c:v>
                </c:pt>
                <c:pt idx="3480">
                  <c:v>0.74349537037024804</c:v>
                </c:pt>
                <c:pt idx="3481">
                  <c:v>0.74350694444432197</c:v>
                </c:pt>
                <c:pt idx="3482">
                  <c:v>0.74351851851839601</c:v>
                </c:pt>
                <c:pt idx="3483">
                  <c:v>0.74353009259247005</c:v>
                </c:pt>
                <c:pt idx="3484">
                  <c:v>0.74354166666654398</c:v>
                </c:pt>
                <c:pt idx="3485">
                  <c:v>0.74355324074061802</c:v>
                </c:pt>
                <c:pt idx="3486">
                  <c:v>0.74356481481469205</c:v>
                </c:pt>
                <c:pt idx="3487">
                  <c:v>0.74357638888876598</c:v>
                </c:pt>
                <c:pt idx="3488">
                  <c:v>0.74358796296284002</c:v>
                </c:pt>
                <c:pt idx="3489">
                  <c:v>0.74359953703691395</c:v>
                </c:pt>
                <c:pt idx="3490">
                  <c:v>0.74361111111098799</c:v>
                </c:pt>
                <c:pt idx="3491">
                  <c:v>0.74362268518506203</c:v>
                </c:pt>
                <c:pt idx="3492">
                  <c:v>0.74363425925913595</c:v>
                </c:pt>
                <c:pt idx="3493">
                  <c:v>0.74364583333320999</c:v>
                </c:pt>
                <c:pt idx="3494">
                  <c:v>0.74365740740728403</c:v>
                </c:pt>
                <c:pt idx="3495">
                  <c:v>0.74366898148135896</c:v>
                </c:pt>
                <c:pt idx="3496">
                  <c:v>0.743680555555433</c:v>
                </c:pt>
                <c:pt idx="3497">
                  <c:v>0.74369212962950704</c:v>
                </c:pt>
                <c:pt idx="3498">
                  <c:v>0.74370370370358097</c:v>
                </c:pt>
                <c:pt idx="3499">
                  <c:v>0.743715277777655</c:v>
                </c:pt>
                <c:pt idx="3500">
                  <c:v>0.74372685185172904</c:v>
                </c:pt>
                <c:pt idx="3501">
                  <c:v>0.74373842592580297</c:v>
                </c:pt>
                <c:pt idx="3502">
                  <c:v>0.74374999999987701</c:v>
                </c:pt>
                <c:pt idx="3503">
                  <c:v>0.74376157407395105</c:v>
                </c:pt>
                <c:pt idx="3504">
                  <c:v>0.74377314814802498</c:v>
                </c:pt>
                <c:pt idx="3505">
                  <c:v>0.74378472222209902</c:v>
                </c:pt>
                <c:pt idx="3506">
                  <c:v>0.74379629629617305</c:v>
                </c:pt>
                <c:pt idx="3507">
                  <c:v>0.74380787037024698</c:v>
                </c:pt>
                <c:pt idx="3508">
                  <c:v>0.74381944444432102</c:v>
                </c:pt>
                <c:pt idx="3509">
                  <c:v>0.74383101851839495</c:v>
                </c:pt>
                <c:pt idx="3510">
                  <c:v>0.74384259259246899</c:v>
                </c:pt>
                <c:pt idx="3511">
                  <c:v>0.74385416666654303</c:v>
                </c:pt>
                <c:pt idx="3512">
                  <c:v>0.74386574074061695</c:v>
                </c:pt>
                <c:pt idx="3513">
                  <c:v>0.74387731481469099</c:v>
                </c:pt>
                <c:pt idx="3514">
                  <c:v>0.74388888888876503</c:v>
                </c:pt>
                <c:pt idx="3515">
                  <c:v>0.74390046296283896</c:v>
                </c:pt>
                <c:pt idx="3516">
                  <c:v>0.743912037036913</c:v>
                </c:pt>
                <c:pt idx="3517">
                  <c:v>0.74392361111098704</c:v>
                </c:pt>
                <c:pt idx="3518">
                  <c:v>0.74393518518506097</c:v>
                </c:pt>
                <c:pt idx="3519">
                  <c:v>0.743946759259135</c:v>
                </c:pt>
                <c:pt idx="3520">
                  <c:v>0.74395833333320904</c:v>
                </c:pt>
                <c:pt idx="3521">
                  <c:v>0.74396990740728397</c:v>
                </c:pt>
                <c:pt idx="3522">
                  <c:v>0.74398148148135801</c:v>
                </c:pt>
                <c:pt idx="3523">
                  <c:v>0.74399305555543205</c:v>
                </c:pt>
                <c:pt idx="3524">
                  <c:v>0.74400462962950598</c:v>
                </c:pt>
                <c:pt idx="3525">
                  <c:v>0.74401620370358001</c:v>
                </c:pt>
                <c:pt idx="3526">
                  <c:v>0.74402777777765405</c:v>
                </c:pt>
                <c:pt idx="3527">
                  <c:v>0.74403935185172798</c:v>
                </c:pt>
                <c:pt idx="3528">
                  <c:v>0.74405092592580202</c:v>
                </c:pt>
                <c:pt idx="3529">
                  <c:v>0.74406249999987595</c:v>
                </c:pt>
                <c:pt idx="3530">
                  <c:v>0.74407407407394999</c:v>
                </c:pt>
                <c:pt idx="3531">
                  <c:v>0.74408564814802403</c:v>
                </c:pt>
                <c:pt idx="3532">
                  <c:v>0.74409722222209795</c:v>
                </c:pt>
                <c:pt idx="3533">
                  <c:v>0.74410879629617199</c:v>
                </c:pt>
                <c:pt idx="3534">
                  <c:v>0.74412037037024603</c:v>
                </c:pt>
                <c:pt idx="3535">
                  <c:v>0.74413194444431996</c:v>
                </c:pt>
                <c:pt idx="3536">
                  <c:v>0.744143518518394</c:v>
                </c:pt>
                <c:pt idx="3537">
                  <c:v>0.74415509259246804</c:v>
                </c:pt>
                <c:pt idx="3538">
                  <c:v>0.74416666666654196</c:v>
                </c:pt>
                <c:pt idx="3539">
                  <c:v>0.744178240740616</c:v>
                </c:pt>
                <c:pt idx="3540">
                  <c:v>0.74418981481469004</c:v>
                </c:pt>
                <c:pt idx="3541">
                  <c:v>0.74420138888876397</c:v>
                </c:pt>
                <c:pt idx="3542">
                  <c:v>0.74421296296283801</c:v>
                </c:pt>
                <c:pt idx="3543">
                  <c:v>0.74422453703691205</c:v>
                </c:pt>
                <c:pt idx="3544">
                  <c:v>0.74423611111098598</c:v>
                </c:pt>
                <c:pt idx="3545">
                  <c:v>0.74424768518506002</c:v>
                </c:pt>
                <c:pt idx="3546">
                  <c:v>0.74425925925913405</c:v>
                </c:pt>
                <c:pt idx="3547">
                  <c:v>0.74427083333320898</c:v>
                </c:pt>
                <c:pt idx="3548">
                  <c:v>0.74428240740728302</c:v>
                </c:pt>
                <c:pt idx="3549">
                  <c:v>0.74429398148135695</c:v>
                </c:pt>
                <c:pt idx="3550">
                  <c:v>0.74430555555543099</c:v>
                </c:pt>
                <c:pt idx="3551">
                  <c:v>0.74431712962950503</c:v>
                </c:pt>
                <c:pt idx="3552">
                  <c:v>0.74432870370357895</c:v>
                </c:pt>
                <c:pt idx="3553">
                  <c:v>0.74434027777765299</c:v>
                </c:pt>
                <c:pt idx="3554">
                  <c:v>0.74435185185172703</c:v>
                </c:pt>
                <c:pt idx="3555">
                  <c:v>0.74436342592580096</c:v>
                </c:pt>
                <c:pt idx="3556">
                  <c:v>0.744374999999875</c:v>
                </c:pt>
                <c:pt idx="3557">
                  <c:v>0.74438657407394904</c:v>
                </c:pt>
                <c:pt idx="3558">
                  <c:v>0.74439814814802296</c:v>
                </c:pt>
                <c:pt idx="3559">
                  <c:v>0.744409722222097</c:v>
                </c:pt>
                <c:pt idx="3560">
                  <c:v>0.74442129629617104</c:v>
                </c:pt>
                <c:pt idx="3561">
                  <c:v>0.74443287037024497</c:v>
                </c:pt>
                <c:pt idx="3562">
                  <c:v>0.74444444444431901</c:v>
                </c:pt>
                <c:pt idx="3563">
                  <c:v>0.74445601851839305</c:v>
                </c:pt>
                <c:pt idx="3564">
                  <c:v>0.74446759259246698</c:v>
                </c:pt>
                <c:pt idx="3565">
                  <c:v>0.74447916666654101</c:v>
                </c:pt>
                <c:pt idx="3566">
                  <c:v>0.74449074074061505</c:v>
                </c:pt>
                <c:pt idx="3567">
                  <c:v>0.74450231481468898</c:v>
                </c:pt>
                <c:pt idx="3568">
                  <c:v>0.74451388888876302</c:v>
                </c:pt>
                <c:pt idx="3569">
                  <c:v>0.74452546296283695</c:v>
                </c:pt>
                <c:pt idx="3570">
                  <c:v>0.74453703703691099</c:v>
                </c:pt>
                <c:pt idx="3571">
                  <c:v>0.74454861111098503</c:v>
                </c:pt>
                <c:pt idx="3572">
                  <c:v>0.74456018518505995</c:v>
                </c:pt>
                <c:pt idx="3573">
                  <c:v>0.74457175925913399</c:v>
                </c:pt>
                <c:pt idx="3574">
                  <c:v>0.74458333333320803</c:v>
                </c:pt>
                <c:pt idx="3575">
                  <c:v>0.74459490740728196</c:v>
                </c:pt>
                <c:pt idx="3576">
                  <c:v>0.744606481481356</c:v>
                </c:pt>
                <c:pt idx="3577">
                  <c:v>0.74461805555543004</c:v>
                </c:pt>
                <c:pt idx="3578">
                  <c:v>0.74462962962950396</c:v>
                </c:pt>
                <c:pt idx="3579">
                  <c:v>0.744641203703578</c:v>
                </c:pt>
                <c:pt idx="3580">
                  <c:v>0.74465277777765204</c:v>
                </c:pt>
                <c:pt idx="3581">
                  <c:v>0.74466435185172597</c:v>
                </c:pt>
                <c:pt idx="3582">
                  <c:v>0.74467592592580001</c:v>
                </c:pt>
                <c:pt idx="3583">
                  <c:v>0.74468749999987405</c:v>
                </c:pt>
                <c:pt idx="3584">
                  <c:v>0.74469907407394798</c:v>
                </c:pt>
                <c:pt idx="3585">
                  <c:v>0.74471064814802201</c:v>
                </c:pt>
                <c:pt idx="3586">
                  <c:v>0.74472222222209605</c:v>
                </c:pt>
                <c:pt idx="3587">
                  <c:v>0.74473379629616998</c:v>
                </c:pt>
                <c:pt idx="3588">
                  <c:v>0.74474537037024402</c:v>
                </c:pt>
                <c:pt idx="3589">
                  <c:v>0.74475694444431795</c:v>
                </c:pt>
                <c:pt idx="3590">
                  <c:v>0.74476851851839199</c:v>
                </c:pt>
              </c:numCache>
            </c:numRef>
          </c:cat>
          <c:val>
            <c:numRef>
              <c:f>Φύλλο1!$C$2:$C$3592</c:f>
              <c:numCache>
                <c:formatCode>General</c:formatCode>
                <c:ptCount val="3591"/>
                <c:pt idx="0">
                  <c:v>31.55</c:v>
                </c:pt>
                <c:pt idx="1">
                  <c:v>31.55</c:v>
                </c:pt>
                <c:pt idx="2">
                  <c:v>31.55</c:v>
                </c:pt>
                <c:pt idx="3">
                  <c:v>29.25</c:v>
                </c:pt>
                <c:pt idx="4">
                  <c:v>29.25</c:v>
                </c:pt>
                <c:pt idx="5">
                  <c:v>29.28</c:v>
                </c:pt>
                <c:pt idx="6">
                  <c:v>29.28</c:v>
                </c:pt>
                <c:pt idx="7">
                  <c:v>29.24</c:v>
                </c:pt>
                <c:pt idx="8">
                  <c:v>29.21</c:v>
                </c:pt>
                <c:pt idx="9">
                  <c:v>29.21</c:v>
                </c:pt>
                <c:pt idx="10">
                  <c:v>29.23</c:v>
                </c:pt>
                <c:pt idx="11">
                  <c:v>29.13</c:v>
                </c:pt>
                <c:pt idx="12">
                  <c:v>29.13</c:v>
                </c:pt>
                <c:pt idx="13">
                  <c:v>29.22</c:v>
                </c:pt>
                <c:pt idx="14">
                  <c:v>29.27</c:v>
                </c:pt>
                <c:pt idx="15">
                  <c:v>29.27</c:v>
                </c:pt>
                <c:pt idx="16">
                  <c:v>29.12</c:v>
                </c:pt>
                <c:pt idx="17">
                  <c:v>29.21</c:v>
                </c:pt>
                <c:pt idx="18">
                  <c:v>29.21</c:v>
                </c:pt>
                <c:pt idx="19">
                  <c:v>29.3</c:v>
                </c:pt>
                <c:pt idx="20">
                  <c:v>29.13</c:v>
                </c:pt>
                <c:pt idx="21">
                  <c:v>29.13</c:v>
                </c:pt>
                <c:pt idx="22">
                  <c:v>29.1</c:v>
                </c:pt>
                <c:pt idx="23">
                  <c:v>29.09</c:v>
                </c:pt>
                <c:pt idx="24">
                  <c:v>29.09</c:v>
                </c:pt>
                <c:pt idx="25">
                  <c:v>29.15</c:v>
                </c:pt>
                <c:pt idx="26">
                  <c:v>29.23</c:v>
                </c:pt>
                <c:pt idx="27">
                  <c:v>29.23</c:v>
                </c:pt>
                <c:pt idx="28">
                  <c:v>29.16</c:v>
                </c:pt>
                <c:pt idx="29">
                  <c:v>29.17</c:v>
                </c:pt>
                <c:pt idx="30">
                  <c:v>29.17</c:v>
                </c:pt>
                <c:pt idx="31">
                  <c:v>29.31</c:v>
                </c:pt>
                <c:pt idx="32">
                  <c:v>29.14</c:v>
                </c:pt>
                <c:pt idx="33">
                  <c:v>29.14</c:v>
                </c:pt>
                <c:pt idx="34">
                  <c:v>29.25</c:v>
                </c:pt>
                <c:pt idx="35">
                  <c:v>29.04</c:v>
                </c:pt>
                <c:pt idx="36">
                  <c:v>29.04</c:v>
                </c:pt>
                <c:pt idx="37">
                  <c:v>29.37</c:v>
                </c:pt>
                <c:pt idx="38">
                  <c:v>29.21</c:v>
                </c:pt>
                <c:pt idx="39">
                  <c:v>29.21</c:v>
                </c:pt>
                <c:pt idx="40">
                  <c:v>29.13</c:v>
                </c:pt>
                <c:pt idx="41">
                  <c:v>29.16</c:v>
                </c:pt>
                <c:pt idx="42">
                  <c:v>29.16</c:v>
                </c:pt>
                <c:pt idx="43">
                  <c:v>29.33</c:v>
                </c:pt>
                <c:pt idx="44">
                  <c:v>29.08</c:v>
                </c:pt>
                <c:pt idx="45">
                  <c:v>29.08</c:v>
                </c:pt>
                <c:pt idx="46">
                  <c:v>29.19</c:v>
                </c:pt>
                <c:pt idx="47">
                  <c:v>29.11</c:v>
                </c:pt>
                <c:pt idx="48">
                  <c:v>29.11</c:v>
                </c:pt>
                <c:pt idx="49">
                  <c:v>29.05</c:v>
                </c:pt>
                <c:pt idx="50">
                  <c:v>29.16</c:v>
                </c:pt>
                <c:pt idx="51">
                  <c:v>29.16</c:v>
                </c:pt>
                <c:pt idx="52">
                  <c:v>29.15</c:v>
                </c:pt>
                <c:pt idx="53">
                  <c:v>29.18</c:v>
                </c:pt>
                <c:pt idx="54">
                  <c:v>29.18</c:v>
                </c:pt>
                <c:pt idx="55">
                  <c:v>29.1</c:v>
                </c:pt>
                <c:pt idx="56">
                  <c:v>29.08</c:v>
                </c:pt>
                <c:pt idx="57">
                  <c:v>29.08</c:v>
                </c:pt>
                <c:pt idx="58">
                  <c:v>29</c:v>
                </c:pt>
                <c:pt idx="59">
                  <c:v>28.97</c:v>
                </c:pt>
                <c:pt idx="60">
                  <c:v>28.97</c:v>
                </c:pt>
                <c:pt idx="61">
                  <c:v>29.18</c:v>
                </c:pt>
                <c:pt idx="62">
                  <c:v>29.03</c:v>
                </c:pt>
                <c:pt idx="63">
                  <c:v>29.03</c:v>
                </c:pt>
                <c:pt idx="64">
                  <c:v>29.06</c:v>
                </c:pt>
                <c:pt idx="65">
                  <c:v>29.1</c:v>
                </c:pt>
                <c:pt idx="66">
                  <c:v>29.1</c:v>
                </c:pt>
                <c:pt idx="67">
                  <c:v>29.17</c:v>
                </c:pt>
                <c:pt idx="68">
                  <c:v>29.08</c:v>
                </c:pt>
                <c:pt idx="69">
                  <c:v>29.08</c:v>
                </c:pt>
                <c:pt idx="70">
                  <c:v>29.08</c:v>
                </c:pt>
                <c:pt idx="71">
                  <c:v>29.08</c:v>
                </c:pt>
                <c:pt idx="72">
                  <c:v>29.08</c:v>
                </c:pt>
                <c:pt idx="73">
                  <c:v>29.07</c:v>
                </c:pt>
                <c:pt idx="74">
                  <c:v>29.27</c:v>
                </c:pt>
                <c:pt idx="75">
                  <c:v>29.27</c:v>
                </c:pt>
                <c:pt idx="76">
                  <c:v>29.14</c:v>
                </c:pt>
                <c:pt idx="77">
                  <c:v>29.28</c:v>
                </c:pt>
                <c:pt idx="78">
                  <c:v>29.28</c:v>
                </c:pt>
                <c:pt idx="79">
                  <c:v>29</c:v>
                </c:pt>
                <c:pt idx="80">
                  <c:v>29.05</c:v>
                </c:pt>
                <c:pt idx="81">
                  <c:v>29.05</c:v>
                </c:pt>
                <c:pt idx="82">
                  <c:v>29.07</c:v>
                </c:pt>
                <c:pt idx="83">
                  <c:v>29.19</c:v>
                </c:pt>
                <c:pt idx="84">
                  <c:v>29.19</c:v>
                </c:pt>
                <c:pt idx="85">
                  <c:v>29.2</c:v>
                </c:pt>
                <c:pt idx="86">
                  <c:v>29.07</c:v>
                </c:pt>
                <c:pt idx="87">
                  <c:v>29.07</c:v>
                </c:pt>
                <c:pt idx="88">
                  <c:v>29.16</c:v>
                </c:pt>
                <c:pt idx="89">
                  <c:v>29.01</c:v>
                </c:pt>
                <c:pt idx="90">
                  <c:v>29.01</c:v>
                </c:pt>
                <c:pt idx="91">
                  <c:v>29.05</c:v>
                </c:pt>
                <c:pt idx="92">
                  <c:v>29.11</c:v>
                </c:pt>
                <c:pt idx="93">
                  <c:v>29.11</c:v>
                </c:pt>
                <c:pt idx="94">
                  <c:v>29.26</c:v>
                </c:pt>
                <c:pt idx="95">
                  <c:v>29.19</c:v>
                </c:pt>
                <c:pt idx="96">
                  <c:v>29.19</c:v>
                </c:pt>
                <c:pt idx="97">
                  <c:v>29.06</c:v>
                </c:pt>
                <c:pt idx="98">
                  <c:v>29.17</c:v>
                </c:pt>
                <c:pt idx="99">
                  <c:v>29.17</c:v>
                </c:pt>
                <c:pt idx="100">
                  <c:v>28.97</c:v>
                </c:pt>
                <c:pt idx="101">
                  <c:v>29.16</c:v>
                </c:pt>
                <c:pt idx="102">
                  <c:v>29.16</c:v>
                </c:pt>
                <c:pt idx="103">
                  <c:v>29.06</c:v>
                </c:pt>
                <c:pt idx="104">
                  <c:v>29.16</c:v>
                </c:pt>
                <c:pt idx="105">
                  <c:v>29.16</c:v>
                </c:pt>
                <c:pt idx="106">
                  <c:v>28.71</c:v>
                </c:pt>
                <c:pt idx="107">
                  <c:v>29.09</c:v>
                </c:pt>
                <c:pt idx="108">
                  <c:v>29.09</c:v>
                </c:pt>
                <c:pt idx="109">
                  <c:v>29.06</c:v>
                </c:pt>
                <c:pt idx="110">
                  <c:v>29.07</c:v>
                </c:pt>
                <c:pt idx="111">
                  <c:v>29.07</c:v>
                </c:pt>
                <c:pt idx="112">
                  <c:v>28.96</c:v>
                </c:pt>
                <c:pt idx="113">
                  <c:v>28.94</c:v>
                </c:pt>
                <c:pt idx="114">
                  <c:v>28.94</c:v>
                </c:pt>
                <c:pt idx="115">
                  <c:v>28.95</c:v>
                </c:pt>
                <c:pt idx="116">
                  <c:v>28.84</c:v>
                </c:pt>
                <c:pt idx="117">
                  <c:v>28.92</c:v>
                </c:pt>
                <c:pt idx="118">
                  <c:v>28.92</c:v>
                </c:pt>
                <c:pt idx="119">
                  <c:v>28.92</c:v>
                </c:pt>
                <c:pt idx="120">
                  <c:v>28.96</c:v>
                </c:pt>
                <c:pt idx="121">
                  <c:v>29.02</c:v>
                </c:pt>
                <c:pt idx="122">
                  <c:v>29.02</c:v>
                </c:pt>
                <c:pt idx="123">
                  <c:v>29.08</c:v>
                </c:pt>
                <c:pt idx="124">
                  <c:v>28.95</c:v>
                </c:pt>
                <c:pt idx="125">
                  <c:v>28.95</c:v>
                </c:pt>
                <c:pt idx="126">
                  <c:v>29.06</c:v>
                </c:pt>
                <c:pt idx="127">
                  <c:v>29.08</c:v>
                </c:pt>
                <c:pt idx="128">
                  <c:v>29.08</c:v>
                </c:pt>
                <c:pt idx="129">
                  <c:v>29.08</c:v>
                </c:pt>
                <c:pt idx="130">
                  <c:v>29.05</c:v>
                </c:pt>
                <c:pt idx="131">
                  <c:v>29.05</c:v>
                </c:pt>
                <c:pt idx="132">
                  <c:v>29.1</c:v>
                </c:pt>
                <c:pt idx="133">
                  <c:v>28.98</c:v>
                </c:pt>
                <c:pt idx="134">
                  <c:v>28.98</c:v>
                </c:pt>
                <c:pt idx="135">
                  <c:v>28.97</c:v>
                </c:pt>
                <c:pt idx="136">
                  <c:v>28.97</c:v>
                </c:pt>
                <c:pt idx="137">
                  <c:v>28.97</c:v>
                </c:pt>
                <c:pt idx="138">
                  <c:v>29.09</c:v>
                </c:pt>
                <c:pt idx="139">
                  <c:v>28.95</c:v>
                </c:pt>
                <c:pt idx="140">
                  <c:v>28.95</c:v>
                </c:pt>
                <c:pt idx="141">
                  <c:v>28.88</c:v>
                </c:pt>
                <c:pt idx="142">
                  <c:v>28.98</c:v>
                </c:pt>
                <c:pt idx="143">
                  <c:v>28.98</c:v>
                </c:pt>
                <c:pt idx="144">
                  <c:v>29.16</c:v>
                </c:pt>
                <c:pt idx="145">
                  <c:v>29.03</c:v>
                </c:pt>
                <c:pt idx="146">
                  <c:v>29.03</c:v>
                </c:pt>
                <c:pt idx="147">
                  <c:v>29.11</c:v>
                </c:pt>
                <c:pt idx="148">
                  <c:v>29.04</c:v>
                </c:pt>
                <c:pt idx="149">
                  <c:v>29.04</c:v>
                </c:pt>
                <c:pt idx="150">
                  <c:v>28.93</c:v>
                </c:pt>
                <c:pt idx="151">
                  <c:v>28.95</c:v>
                </c:pt>
                <c:pt idx="152">
                  <c:v>28.95</c:v>
                </c:pt>
                <c:pt idx="153">
                  <c:v>29.17</c:v>
                </c:pt>
                <c:pt idx="154">
                  <c:v>28.97</c:v>
                </c:pt>
                <c:pt idx="155">
                  <c:v>28.97</c:v>
                </c:pt>
                <c:pt idx="156">
                  <c:v>28.99</c:v>
                </c:pt>
                <c:pt idx="157">
                  <c:v>29.04</c:v>
                </c:pt>
                <c:pt idx="158">
                  <c:v>29.04</c:v>
                </c:pt>
                <c:pt idx="159">
                  <c:v>29.15</c:v>
                </c:pt>
                <c:pt idx="160">
                  <c:v>29.03</c:v>
                </c:pt>
                <c:pt idx="161">
                  <c:v>29.03</c:v>
                </c:pt>
                <c:pt idx="162">
                  <c:v>29.09</c:v>
                </c:pt>
                <c:pt idx="163">
                  <c:v>28.95</c:v>
                </c:pt>
                <c:pt idx="164">
                  <c:v>28.95</c:v>
                </c:pt>
                <c:pt idx="165">
                  <c:v>29.14</c:v>
                </c:pt>
                <c:pt idx="166">
                  <c:v>29.13</c:v>
                </c:pt>
                <c:pt idx="167">
                  <c:v>29.13</c:v>
                </c:pt>
                <c:pt idx="168">
                  <c:v>29</c:v>
                </c:pt>
                <c:pt idx="169">
                  <c:v>29.12</c:v>
                </c:pt>
                <c:pt idx="170">
                  <c:v>29.12</c:v>
                </c:pt>
                <c:pt idx="171">
                  <c:v>29.12</c:v>
                </c:pt>
                <c:pt idx="172">
                  <c:v>29.16</c:v>
                </c:pt>
                <c:pt idx="173">
                  <c:v>29.16</c:v>
                </c:pt>
                <c:pt idx="174">
                  <c:v>29.04</c:v>
                </c:pt>
                <c:pt idx="175">
                  <c:v>29.16</c:v>
                </c:pt>
                <c:pt idx="176">
                  <c:v>29.16</c:v>
                </c:pt>
                <c:pt idx="177">
                  <c:v>29.08</c:v>
                </c:pt>
                <c:pt idx="178">
                  <c:v>28.95</c:v>
                </c:pt>
                <c:pt idx="179">
                  <c:v>28.95</c:v>
                </c:pt>
                <c:pt idx="180">
                  <c:v>28.98</c:v>
                </c:pt>
                <c:pt idx="181">
                  <c:v>29.03</c:v>
                </c:pt>
                <c:pt idx="182">
                  <c:v>29.03</c:v>
                </c:pt>
                <c:pt idx="183">
                  <c:v>28.99</c:v>
                </c:pt>
                <c:pt idx="184">
                  <c:v>28.87</c:v>
                </c:pt>
                <c:pt idx="185">
                  <c:v>28.87</c:v>
                </c:pt>
                <c:pt idx="186">
                  <c:v>29.03</c:v>
                </c:pt>
                <c:pt idx="187">
                  <c:v>28.89</c:v>
                </c:pt>
                <c:pt idx="188">
                  <c:v>28.89</c:v>
                </c:pt>
                <c:pt idx="189">
                  <c:v>29</c:v>
                </c:pt>
                <c:pt idx="190">
                  <c:v>28.98</c:v>
                </c:pt>
                <c:pt idx="191">
                  <c:v>28.98</c:v>
                </c:pt>
                <c:pt idx="192">
                  <c:v>28.85</c:v>
                </c:pt>
                <c:pt idx="193">
                  <c:v>28.98</c:v>
                </c:pt>
                <c:pt idx="194">
                  <c:v>28.98</c:v>
                </c:pt>
                <c:pt idx="195">
                  <c:v>28.99</c:v>
                </c:pt>
                <c:pt idx="196">
                  <c:v>29.02</c:v>
                </c:pt>
                <c:pt idx="197">
                  <c:v>29.02</c:v>
                </c:pt>
                <c:pt idx="198">
                  <c:v>29.06</c:v>
                </c:pt>
                <c:pt idx="199">
                  <c:v>28.88</c:v>
                </c:pt>
                <c:pt idx="200">
                  <c:v>28.88</c:v>
                </c:pt>
                <c:pt idx="201">
                  <c:v>29.08</c:v>
                </c:pt>
                <c:pt idx="202">
                  <c:v>29</c:v>
                </c:pt>
                <c:pt idx="203">
                  <c:v>29</c:v>
                </c:pt>
                <c:pt idx="204">
                  <c:v>29.02</c:v>
                </c:pt>
                <c:pt idx="205">
                  <c:v>29.1</c:v>
                </c:pt>
                <c:pt idx="206">
                  <c:v>29.1</c:v>
                </c:pt>
                <c:pt idx="207">
                  <c:v>29.05</c:v>
                </c:pt>
                <c:pt idx="208">
                  <c:v>29.08</c:v>
                </c:pt>
                <c:pt idx="209">
                  <c:v>29.08</c:v>
                </c:pt>
                <c:pt idx="210">
                  <c:v>28.91</c:v>
                </c:pt>
                <c:pt idx="211">
                  <c:v>29.08</c:v>
                </c:pt>
                <c:pt idx="212">
                  <c:v>29.08</c:v>
                </c:pt>
                <c:pt idx="213">
                  <c:v>28.92</c:v>
                </c:pt>
                <c:pt idx="214">
                  <c:v>28.89</c:v>
                </c:pt>
                <c:pt idx="215">
                  <c:v>28.89</c:v>
                </c:pt>
                <c:pt idx="216">
                  <c:v>28.84</c:v>
                </c:pt>
                <c:pt idx="217">
                  <c:v>29.02</c:v>
                </c:pt>
                <c:pt idx="218">
                  <c:v>29.02</c:v>
                </c:pt>
                <c:pt idx="219">
                  <c:v>29.11</c:v>
                </c:pt>
                <c:pt idx="220">
                  <c:v>28.94</c:v>
                </c:pt>
                <c:pt idx="221">
                  <c:v>28.94</c:v>
                </c:pt>
                <c:pt idx="222">
                  <c:v>28.95</c:v>
                </c:pt>
                <c:pt idx="223">
                  <c:v>29.04</c:v>
                </c:pt>
                <c:pt idx="224">
                  <c:v>29.04</c:v>
                </c:pt>
                <c:pt idx="225">
                  <c:v>28.93</c:v>
                </c:pt>
                <c:pt idx="226">
                  <c:v>29.01</c:v>
                </c:pt>
                <c:pt idx="227">
                  <c:v>29.01</c:v>
                </c:pt>
                <c:pt idx="228">
                  <c:v>28.93</c:v>
                </c:pt>
                <c:pt idx="229">
                  <c:v>28.82</c:v>
                </c:pt>
                <c:pt idx="230">
                  <c:v>28.82</c:v>
                </c:pt>
                <c:pt idx="231">
                  <c:v>29</c:v>
                </c:pt>
                <c:pt idx="232">
                  <c:v>28.97</c:v>
                </c:pt>
                <c:pt idx="233">
                  <c:v>28.97</c:v>
                </c:pt>
                <c:pt idx="234">
                  <c:v>28.99</c:v>
                </c:pt>
                <c:pt idx="235">
                  <c:v>29.07</c:v>
                </c:pt>
                <c:pt idx="236">
                  <c:v>29.07</c:v>
                </c:pt>
                <c:pt idx="237">
                  <c:v>28.81</c:v>
                </c:pt>
                <c:pt idx="238">
                  <c:v>29.04</c:v>
                </c:pt>
                <c:pt idx="239">
                  <c:v>29.04</c:v>
                </c:pt>
                <c:pt idx="240">
                  <c:v>28.88</c:v>
                </c:pt>
                <c:pt idx="241">
                  <c:v>28.95</c:v>
                </c:pt>
                <c:pt idx="242">
                  <c:v>28.95</c:v>
                </c:pt>
                <c:pt idx="243">
                  <c:v>29.06</c:v>
                </c:pt>
                <c:pt idx="244">
                  <c:v>28.98</c:v>
                </c:pt>
                <c:pt idx="245">
                  <c:v>28.98</c:v>
                </c:pt>
                <c:pt idx="246">
                  <c:v>29.09</c:v>
                </c:pt>
                <c:pt idx="247">
                  <c:v>28.98</c:v>
                </c:pt>
                <c:pt idx="248">
                  <c:v>28.98</c:v>
                </c:pt>
                <c:pt idx="249">
                  <c:v>28.95</c:v>
                </c:pt>
                <c:pt idx="250">
                  <c:v>28.81</c:v>
                </c:pt>
                <c:pt idx="251">
                  <c:v>28.81</c:v>
                </c:pt>
                <c:pt idx="252">
                  <c:v>29.07</c:v>
                </c:pt>
                <c:pt idx="253">
                  <c:v>29.03</c:v>
                </c:pt>
                <c:pt idx="254">
                  <c:v>29.03</c:v>
                </c:pt>
                <c:pt idx="255">
                  <c:v>29.01</c:v>
                </c:pt>
                <c:pt idx="256">
                  <c:v>29.08</c:v>
                </c:pt>
                <c:pt idx="257">
                  <c:v>29.08</c:v>
                </c:pt>
                <c:pt idx="258">
                  <c:v>29.05</c:v>
                </c:pt>
                <c:pt idx="259">
                  <c:v>28.99</c:v>
                </c:pt>
                <c:pt idx="260">
                  <c:v>29.01</c:v>
                </c:pt>
                <c:pt idx="261">
                  <c:v>29.09</c:v>
                </c:pt>
                <c:pt idx="262">
                  <c:v>29.09</c:v>
                </c:pt>
                <c:pt idx="263">
                  <c:v>29</c:v>
                </c:pt>
                <c:pt idx="264">
                  <c:v>29.26</c:v>
                </c:pt>
                <c:pt idx="265">
                  <c:v>29.26</c:v>
                </c:pt>
                <c:pt idx="266">
                  <c:v>29.15</c:v>
                </c:pt>
                <c:pt idx="267">
                  <c:v>29.05</c:v>
                </c:pt>
                <c:pt idx="268">
                  <c:v>29.05</c:v>
                </c:pt>
                <c:pt idx="269">
                  <c:v>28.97</c:v>
                </c:pt>
                <c:pt idx="270">
                  <c:v>29.18</c:v>
                </c:pt>
                <c:pt idx="271">
                  <c:v>29.18</c:v>
                </c:pt>
                <c:pt idx="272">
                  <c:v>29.11</c:v>
                </c:pt>
                <c:pt idx="273">
                  <c:v>29.2</c:v>
                </c:pt>
                <c:pt idx="274">
                  <c:v>29.2</c:v>
                </c:pt>
                <c:pt idx="275">
                  <c:v>29.28</c:v>
                </c:pt>
                <c:pt idx="276">
                  <c:v>29.24</c:v>
                </c:pt>
                <c:pt idx="277">
                  <c:v>29.24</c:v>
                </c:pt>
                <c:pt idx="278">
                  <c:v>29.19</c:v>
                </c:pt>
                <c:pt idx="279">
                  <c:v>29.1</c:v>
                </c:pt>
                <c:pt idx="280">
                  <c:v>29.1</c:v>
                </c:pt>
                <c:pt idx="281">
                  <c:v>29.11</c:v>
                </c:pt>
                <c:pt idx="282">
                  <c:v>29.07</c:v>
                </c:pt>
                <c:pt idx="283">
                  <c:v>29.07</c:v>
                </c:pt>
                <c:pt idx="284">
                  <c:v>29.05</c:v>
                </c:pt>
                <c:pt idx="285">
                  <c:v>29.13</c:v>
                </c:pt>
                <c:pt idx="286">
                  <c:v>29.13</c:v>
                </c:pt>
                <c:pt idx="287">
                  <c:v>29.11</c:v>
                </c:pt>
                <c:pt idx="288">
                  <c:v>29.1</c:v>
                </c:pt>
                <c:pt idx="289">
                  <c:v>29.1</c:v>
                </c:pt>
                <c:pt idx="290">
                  <c:v>29.01</c:v>
                </c:pt>
                <c:pt idx="291">
                  <c:v>29.18</c:v>
                </c:pt>
                <c:pt idx="292">
                  <c:v>29.18</c:v>
                </c:pt>
                <c:pt idx="293">
                  <c:v>29.12</c:v>
                </c:pt>
                <c:pt idx="294">
                  <c:v>29.09</c:v>
                </c:pt>
                <c:pt idx="295">
                  <c:v>29.09</c:v>
                </c:pt>
                <c:pt idx="296">
                  <c:v>29.15</c:v>
                </c:pt>
                <c:pt idx="297">
                  <c:v>29.2</c:v>
                </c:pt>
                <c:pt idx="298">
                  <c:v>29.2</c:v>
                </c:pt>
                <c:pt idx="299">
                  <c:v>29.27</c:v>
                </c:pt>
                <c:pt idx="300">
                  <c:v>29.12</c:v>
                </c:pt>
                <c:pt idx="301">
                  <c:v>29.12</c:v>
                </c:pt>
                <c:pt idx="302">
                  <c:v>29.16</c:v>
                </c:pt>
                <c:pt idx="303">
                  <c:v>29.05</c:v>
                </c:pt>
                <c:pt idx="304">
                  <c:v>29.05</c:v>
                </c:pt>
                <c:pt idx="305">
                  <c:v>29.28</c:v>
                </c:pt>
                <c:pt idx="306">
                  <c:v>29.41</c:v>
                </c:pt>
                <c:pt idx="307">
                  <c:v>29.41</c:v>
                </c:pt>
                <c:pt idx="308">
                  <c:v>29.16</c:v>
                </c:pt>
                <c:pt idx="309">
                  <c:v>29.22</c:v>
                </c:pt>
                <c:pt idx="310">
                  <c:v>29.22</c:v>
                </c:pt>
                <c:pt idx="311">
                  <c:v>29.09</c:v>
                </c:pt>
                <c:pt idx="312">
                  <c:v>29.21</c:v>
                </c:pt>
                <c:pt idx="313">
                  <c:v>29.21</c:v>
                </c:pt>
                <c:pt idx="314">
                  <c:v>29.32</c:v>
                </c:pt>
                <c:pt idx="315">
                  <c:v>29.33</c:v>
                </c:pt>
                <c:pt idx="316">
                  <c:v>29.33</c:v>
                </c:pt>
                <c:pt idx="317">
                  <c:v>29.13</c:v>
                </c:pt>
                <c:pt idx="318">
                  <c:v>29.11</c:v>
                </c:pt>
                <c:pt idx="319">
                  <c:v>29.11</c:v>
                </c:pt>
                <c:pt idx="320">
                  <c:v>29.24</c:v>
                </c:pt>
                <c:pt idx="321">
                  <c:v>29.26</c:v>
                </c:pt>
                <c:pt idx="322">
                  <c:v>29.26</c:v>
                </c:pt>
                <c:pt idx="323">
                  <c:v>29.25</c:v>
                </c:pt>
                <c:pt idx="324">
                  <c:v>29.1</c:v>
                </c:pt>
                <c:pt idx="325">
                  <c:v>29.1</c:v>
                </c:pt>
                <c:pt idx="326">
                  <c:v>29.19</c:v>
                </c:pt>
                <c:pt idx="327">
                  <c:v>29.21</c:v>
                </c:pt>
                <c:pt idx="328">
                  <c:v>29.21</c:v>
                </c:pt>
                <c:pt idx="329">
                  <c:v>29.39</c:v>
                </c:pt>
                <c:pt idx="330">
                  <c:v>29.15</c:v>
                </c:pt>
                <c:pt idx="331">
                  <c:v>29.15</c:v>
                </c:pt>
                <c:pt idx="332">
                  <c:v>29.32</c:v>
                </c:pt>
                <c:pt idx="333">
                  <c:v>29.23</c:v>
                </c:pt>
                <c:pt idx="334">
                  <c:v>29.23</c:v>
                </c:pt>
                <c:pt idx="335">
                  <c:v>29.1</c:v>
                </c:pt>
                <c:pt idx="336">
                  <c:v>29.22</c:v>
                </c:pt>
                <c:pt idx="337">
                  <c:v>29.22</c:v>
                </c:pt>
                <c:pt idx="338">
                  <c:v>29.13</c:v>
                </c:pt>
                <c:pt idx="339">
                  <c:v>29.18</c:v>
                </c:pt>
                <c:pt idx="340">
                  <c:v>29.18</c:v>
                </c:pt>
                <c:pt idx="341">
                  <c:v>29.14</c:v>
                </c:pt>
                <c:pt idx="342">
                  <c:v>29.17</c:v>
                </c:pt>
                <c:pt idx="343">
                  <c:v>29.17</c:v>
                </c:pt>
                <c:pt idx="344">
                  <c:v>29.15</c:v>
                </c:pt>
                <c:pt idx="345">
                  <c:v>29.09</c:v>
                </c:pt>
                <c:pt idx="346">
                  <c:v>29.09</c:v>
                </c:pt>
                <c:pt idx="347">
                  <c:v>29.24</c:v>
                </c:pt>
                <c:pt idx="348">
                  <c:v>29.22</c:v>
                </c:pt>
                <c:pt idx="349">
                  <c:v>29.22</c:v>
                </c:pt>
                <c:pt idx="350">
                  <c:v>29.21</c:v>
                </c:pt>
                <c:pt idx="351">
                  <c:v>29.37</c:v>
                </c:pt>
                <c:pt idx="352">
                  <c:v>29.37</c:v>
                </c:pt>
                <c:pt idx="353">
                  <c:v>29.17</c:v>
                </c:pt>
                <c:pt idx="354">
                  <c:v>29.16</c:v>
                </c:pt>
                <c:pt idx="355">
                  <c:v>29.16</c:v>
                </c:pt>
                <c:pt idx="356">
                  <c:v>29.15</c:v>
                </c:pt>
                <c:pt idx="357">
                  <c:v>29.06</c:v>
                </c:pt>
                <c:pt idx="358">
                  <c:v>29.06</c:v>
                </c:pt>
                <c:pt idx="359">
                  <c:v>28.99</c:v>
                </c:pt>
                <c:pt idx="360">
                  <c:v>29.13</c:v>
                </c:pt>
                <c:pt idx="361">
                  <c:v>29.13</c:v>
                </c:pt>
                <c:pt idx="362">
                  <c:v>29</c:v>
                </c:pt>
                <c:pt idx="363">
                  <c:v>29.08</c:v>
                </c:pt>
                <c:pt idx="364">
                  <c:v>29.08</c:v>
                </c:pt>
                <c:pt idx="365">
                  <c:v>29.14</c:v>
                </c:pt>
                <c:pt idx="366">
                  <c:v>29.07</c:v>
                </c:pt>
                <c:pt idx="367">
                  <c:v>29.07</c:v>
                </c:pt>
                <c:pt idx="368">
                  <c:v>29.22</c:v>
                </c:pt>
                <c:pt idx="369">
                  <c:v>29.12</c:v>
                </c:pt>
                <c:pt idx="370">
                  <c:v>29.12</c:v>
                </c:pt>
                <c:pt idx="371">
                  <c:v>29.12</c:v>
                </c:pt>
                <c:pt idx="372">
                  <c:v>29.14</c:v>
                </c:pt>
                <c:pt idx="373">
                  <c:v>29.14</c:v>
                </c:pt>
                <c:pt idx="374">
                  <c:v>29.12</c:v>
                </c:pt>
                <c:pt idx="375">
                  <c:v>29.03</c:v>
                </c:pt>
                <c:pt idx="376">
                  <c:v>29.03</c:v>
                </c:pt>
                <c:pt idx="377">
                  <c:v>29.14</c:v>
                </c:pt>
                <c:pt idx="378">
                  <c:v>29.03</c:v>
                </c:pt>
                <c:pt idx="379">
                  <c:v>29.03</c:v>
                </c:pt>
                <c:pt idx="380">
                  <c:v>29.08</c:v>
                </c:pt>
                <c:pt idx="381">
                  <c:v>29.03</c:v>
                </c:pt>
                <c:pt idx="382">
                  <c:v>29.03</c:v>
                </c:pt>
                <c:pt idx="383">
                  <c:v>29.02</c:v>
                </c:pt>
                <c:pt idx="384">
                  <c:v>28.99</c:v>
                </c:pt>
                <c:pt idx="385">
                  <c:v>28.99</c:v>
                </c:pt>
                <c:pt idx="386">
                  <c:v>29</c:v>
                </c:pt>
                <c:pt idx="387">
                  <c:v>28.94</c:v>
                </c:pt>
                <c:pt idx="388">
                  <c:v>28.94</c:v>
                </c:pt>
                <c:pt idx="389">
                  <c:v>29.1</c:v>
                </c:pt>
                <c:pt idx="390">
                  <c:v>29.08</c:v>
                </c:pt>
                <c:pt idx="391">
                  <c:v>29.08</c:v>
                </c:pt>
                <c:pt idx="392">
                  <c:v>29.16</c:v>
                </c:pt>
                <c:pt idx="393">
                  <c:v>29.14</c:v>
                </c:pt>
                <c:pt idx="394">
                  <c:v>29.14</c:v>
                </c:pt>
                <c:pt idx="395">
                  <c:v>28.98</c:v>
                </c:pt>
                <c:pt idx="396">
                  <c:v>29.12</c:v>
                </c:pt>
                <c:pt idx="397">
                  <c:v>29.12</c:v>
                </c:pt>
                <c:pt idx="398">
                  <c:v>29.16</c:v>
                </c:pt>
                <c:pt idx="399">
                  <c:v>29.02</c:v>
                </c:pt>
                <c:pt idx="400">
                  <c:v>29.02</c:v>
                </c:pt>
                <c:pt idx="401">
                  <c:v>28.86</c:v>
                </c:pt>
                <c:pt idx="402">
                  <c:v>28.99</c:v>
                </c:pt>
                <c:pt idx="403">
                  <c:v>29.08</c:v>
                </c:pt>
                <c:pt idx="404">
                  <c:v>29.08</c:v>
                </c:pt>
                <c:pt idx="405">
                  <c:v>29.08</c:v>
                </c:pt>
                <c:pt idx="406">
                  <c:v>29.09</c:v>
                </c:pt>
                <c:pt idx="407">
                  <c:v>29.04</c:v>
                </c:pt>
                <c:pt idx="408">
                  <c:v>29.04</c:v>
                </c:pt>
                <c:pt idx="409">
                  <c:v>29.01</c:v>
                </c:pt>
                <c:pt idx="410">
                  <c:v>29.03</c:v>
                </c:pt>
                <c:pt idx="411">
                  <c:v>29.03</c:v>
                </c:pt>
                <c:pt idx="412">
                  <c:v>29.01</c:v>
                </c:pt>
                <c:pt idx="413">
                  <c:v>29.21</c:v>
                </c:pt>
                <c:pt idx="414">
                  <c:v>29.21</c:v>
                </c:pt>
                <c:pt idx="415">
                  <c:v>29.19</c:v>
                </c:pt>
                <c:pt idx="416">
                  <c:v>29.18</c:v>
                </c:pt>
                <c:pt idx="417">
                  <c:v>29.18</c:v>
                </c:pt>
                <c:pt idx="418">
                  <c:v>29.17</c:v>
                </c:pt>
                <c:pt idx="419">
                  <c:v>29.24</c:v>
                </c:pt>
                <c:pt idx="420">
                  <c:v>29.24</c:v>
                </c:pt>
                <c:pt idx="421">
                  <c:v>29.12</c:v>
                </c:pt>
                <c:pt idx="422">
                  <c:v>29.21</c:v>
                </c:pt>
                <c:pt idx="423">
                  <c:v>29.21</c:v>
                </c:pt>
                <c:pt idx="424">
                  <c:v>29.17</c:v>
                </c:pt>
                <c:pt idx="425">
                  <c:v>29.13</c:v>
                </c:pt>
                <c:pt idx="426">
                  <c:v>29.13</c:v>
                </c:pt>
                <c:pt idx="427">
                  <c:v>29.44</c:v>
                </c:pt>
                <c:pt idx="428">
                  <c:v>29.26</c:v>
                </c:pt>
                <c:pt idx="429">
                  <c:v>29.26</c:v>
                </c:pt>
                <c:pt idx="430">
                  <c:v>29.34</c:v>
                </c:pt>
                <c:pt idx="431">
                  <c:v>29.18</c:v>
                </c:pt>
                <c:pt idx="432">
                  <c:v>29.18</c:v>
                </c:pt>
                <c:pt idx="433">
                  <c:v>29.27</c:v>
                </c:pt>
                <c:pt idx="434">
                  <c:v>29.17</c:v>
                </c:pt>
                <c:pt idx="435">
                  <c:v>29.17</c:v>
                </c:pt>
                <c:pt idx="436">
                  <c:v>29.25</c:v>
                </c:pt>
                <c:pt idx="437">
                  <c:v>29.15</c:v>
                </c:pt>
                <c:pt idx="438">
                  <c:v>29.15</c:v>
                </c:pt>
                <c:pt idx="439">
                  <c:v>28.97</c:v>
                </c:pt>
                <c:pt idx="440">
                  <c:v>29.07</c:v>
                </c:pt>
                <c:pt idx="441">
                  <c:v>29.07</c:v>
                </c:pt>
                <c:pt idx="442">
                  <c:v>29.12</c:v>
                </c:pt>
                <c:pt idx="443">
                  <c:v>29.02</c:v>
                </c:pt>
                <c:pt idx="444">
                  <c:v>29.02</c:v>
                </c:pt>
                <c:pt idx="445">
                  <c:v>29.02</c:v>
                </c:pt>
                <c:pt idx="446">
                  <c:v>29.22</c:v>
                </c:pt>
                <c:pt idx="447">
                  <c:v>29.22</c:v>
                </c:pt>
                <c:pt idx="448">
                  <c:v>29.3</c:v>
                </c:pt>
                <c:pt idx="449">
                  <c:v>29.06</c:v>
                </c:pt>
                <c:pt idx="450">
                  <c:v>29.06</c:v>
                </c:pt>
                <c:pt idx="451">
                  <c:v>29.17</c:v>
                </c:pt>
                <c:pt idx="452">
                  <c:v>29.32</c:v>
                </c:pt>
                <c:pt idx="453">
                  <c:v>29.32</c:v>
                </c:pt>
                <c:pt idx="454">
                  <c:v>29.16</c:v>
                </c:pt>
                <c:pt idx="455">
                  <c:v>29.23</c:v>
                </c:pt>
                <c:pt idx="456">
                  <c:v>29.23</c:v>
                </c:pt>
                <c:pt idx="457">
                  <c:v>29.17</c:v>
                </c:pt>
                <c:pt idx="458">
                  <c:v>28.96</c:v>
                </c:pt>
                <c:pt idx="459">
                  <c:v>28.96</c:v>
                </c:pt>
                <c:pt idx="460">
                  <c:v>29.13</c:v>
                </c:pt>
                <c:pt idx="461">
                  <c:v>29.14</c:v>
                </c:pt>
                <c:pt idx="462">
                  <c:v>29.14</c:v>
                </c:pt>
                <c:pt idx="463">
                  <c:v>29.06</c:v>
                </c:pt>
                <c:pt idx="464">
                  <c:v>29.02</c:v>
                </c:pt>
                <c:pt idx="465">
                  <c:v>29.02</c:v>
                </c:pt>
                <c:pt idx="466">
                  <c:v>29</c:v>
                </c:pt>
                <c:pt idx="467">
                  <c:v>29.12</c:v>
                </c:pt>
                <c:pt idx="468">
                  <c:v>29.12</c:v>
                </c:pt>
                <c:pt idx="469">
                  <c:v>28.96</c:v>
                </c:pt>
                <c:pt idx="470">
                  <c:v>29.13</c:v>
                </c:pt>
                <c:pt idx="471">
                  <c:v>29.13</c:v>
                </c:pt>
                <c:pt idx="472">
                  <c:v>29.05</c:v>
                </c:pt>
                <c:pt idx="473">
                  <c:v>28.97</c:v>
                </c:pt>
                <c:pt idx="474">
                  <c:v>28.97</c:v>
                </c:pt>
                <c:pt idx="475">
                  <c:v>29.13</c:v>
                </c:pt>
                <c:pt idx="476">
                  <c:v>29.05</c:v>
                </c:pt>
                <c:pt idx="477">
                  <c:v>29.05</c:v>
                </c:pt>
                <c:pt idx="478">
                  <c:v>29.15</c:v>
                </c:pt>
                <c:pt idx="479">
                  <c:v>29.06</c:v>
                </c:pt>
                <c:pt idx="480">
                  <c:v>29.06</c:v>
                </c:pt>
                <c:pt idx="481">
                  <c:v>29.14</c:v>
                </c:pt>
                <c:pt idx="482">
                  <c:v>29.13</c:v>
                </c:pt>
                <c:pt idx="483">
                  <c:v>29.13</c:v>
                </c:pt>
                <c:pt idx="484">
                  <c:v>29.16</c:v>
                </c:pt>
                <c:pt idx="485">
                  <c:v>28.89</c:v>
                </c:pt>
                <c:pt idx="486">
                  <c:v>28.89</c:v>
                </c:pt>
                <c:pt idx="487">
                  <c:v>28.98</c:v>
                </c:pt>
                <c:pt idx="488">
                  <c:v>29</c:v>
                </c:pt>
                <c:pt idx="489">
                  <c:v>29</c:v>
                </c:pt>
                <c:pt idx="490">
                  <c:v>28.86</c:v>
                </c:pt>
                <c:pt idx="491">
                  <c:v>29.06</c:v>
                </c:pt>
                <c:pt idx="492">
                  <c:v>29.06</c:v>
                </c:pt>
                <c:pt idx="493">
                  <c:v>28.98</c:v>
                </c:pt>
                <c:pt idx="494">
                  <c:v>28.98</c:v>
                </c:pt>
                <c:pt idx="495">
                  <c:v>28.98</c:v>
                </c:pt>
                <c:pt idx="496">
                  <c:v>29.13</c:v>
                </c:pt>
                <c:pt idx="497">
                  <c:v>29.19</c:v>
                </c:pt>
                <c:pt idx="498">
                  <c:v>29.19</c:v>
                </c:pt>
                <c:pt idx="499">
                  <c:v>28.97</c:v>
                </c:pt>
                <c:pt idx="500">
                  <c:v>29.15</c:v>
                </c:pt>
                <c:pt idx="501">
                  <c:v>29.15</c:v>
                </c:pt>
                <c:pt idx="502">
                  <c:v>29.14</c:v>
                </c:pt>
                <c:pt idx="503">
                  <c:v>28.95</c:v>
                </c:pt>
                <c:pt idx="504">
                  <c:v>28.95</c:v>
                </c:pt>
                <c:pt idx="505">
                  <c:v>29.05</c:v>
                </c:pt>
                <c:pt idx="506">
                  <c:v>29.02</c:v>
                </c:pt>
                <c:pt idx="507">
                  <c:v>29.02</c:v>
                </c:pt>
                <c:pt idx="508">
                  <c:v>29.1</c:v>
                </c:pt>
                <c:pt idx="509">
                  <c:v>29.06</c:v>
                </c:pt>
                <c:pt idx="510">
                  <c:v>29.06</c:v>
                </c:pt>
                <c:pt idx="511">
                  <c:v>29.06</c:v>
                </c:pt>
                <c:pt idx="512">
                  <c:v>29.12</c:v>
                </c:pt>
                <c:pt idx="513">
                  <c:v>29.12</c:v>
                </c:pt>
                <c:pt idx="514">
                  <c:v>29.11</c:v>
                </c:pt>
                <c:pt idx="515">
                  <c:v>29.23</c:v>
                </c:pt>
                <c:pt idx="516">
                  <c:v>29.23</c:v>
                </c:pt>
                <c:pt idx="517">
                  <c:v>29.2</c:v>
                </c:pt>
                <c:pt idx="518">
                  <c:v>29.11</c:v>
                </c:pt>
                <c:pt idx="519">
                  <c:v>29.11</c:v>
                </c:pt>
                <c:pt idx="520">
                  <c:v>29.17</c:v>
                </c:pt>
                <c:pt idx="521">
                  <c:v>29.05</c:v>
                </c:pt>
                <c:pt idx="522">
                  <c:v>29.05</c:v>
                </c:pt>
                <c:pt idx="523">
                  <c:v>29.01</c:v>
                </c:pt>
                <c:pt idx="524">
                  <c:v>29.15</c:v>
                </c:pt>
                <c:pt idx="525">
                  <c:v>29.15</c:v>
                </c:pt>
                <c:pt idx="526">
                  <c:v>29.02</c:v>
                </c:pt>
                <c:pt idx="527">
                  <c:v>29.03</c:v>
                </c:pt>
                <c:pt idx="528">
                  <c:v>29.03</c:v>
                </c:pt>
                <c:pt idx="529">
                  <c:v>28.99</c:v>
                </c:pt>
                <c:pt idx="530">
                  <c:v>29.33</c:v>
                </c:pt>
                <c:pt idx="531">
                  <c:v>29.33</c:v>
                </c:pt>
                <c:pt idx="532">
                  <c:v>29.02</c:v>
                </c:pt>
                <c:pt idx="533">
                  <c:v>29.06</c:v>
                </c:pt>
                <c:pt idx="534">
                  <c:v>29.06</c:v>
                </c:pt>
                <c:pt idx="535">
                  <c:v>29.24</c:v>
                </c:pt>
                <c:pt idx="536">
                  <c:v>29.21</c:v>
                </c:pt>
                <c:pt idx="537">
                  <c:v>29.21</c:v>
                </c:pt>
                <c:pt idx="538">
                  <c:v>29.04</c:v>
                </c:pt>
                <c:pt idx="539">
                  <c:v>29.01</c:v>
                </c:pt>
                <c:pt idx="540">
                  <c:v>29.01</c:v>
                </c:pt>
                <c:pt idx="541">
                  <c:v>28.95</c:v>
                </c:pt>
                <c:pt idx="542">
                  <c:v>29.15</c:v>
                </c:pt>
                <c:pt idx="543">
                  <c:v>29.15</c:v>
                </c:pt>
                <c:pt idx="544">
                  <c:v>29.05</c:v>
                </c:pt>
                <c:pt idx="545">
                  <c:v>28.99</c:v>
                </c:pt>
                <c:pt idx="546">
                  <c:v>28.99</c:v>
                </c:pt>
                <c:pt idx="547">
                  <c:v>29.06</c:v>
                </c:pt>
                <c:pt idx="548">
                  <c:v>29.06</c:v>
                </c:pt>
                <c:pt idx="549">
                  <c:v>29.03</c:v>
                </c:pt>
                <c:pt idx="550">
                  <c:v>29.16</c:v>
                </c:pt>
                <c:pt idx="551">
                  <c:v>29.16</c:v>
                </c:pt>
                <c:pt idx="552">
                  <c:v>29.23</c:v>
                </c:pt>
                <c:pt idx="553">
                  <c:v>29.18</c:v>
                </c:pt>
                <c:pt idx="554">
                  <c:v>29.18</c:v>
                </c:pt>
                <c:pt idx="555">
                  <c:v>28.86</c:v>
                </c:pt>
                <c:pt idx="556">
                  <c:v>29.04</c:v>
                </c:pt>
                <c:pt idx="557">
                  <c:v>29.04</c:v>
                </c:pt>
                <c:pt idx="558">
                  <c:v>29.04</c:v>
                </c:pt>
                <c:pt idx="559">
                  <c:v>29.09</c:v>
                </c:pt>
                <c:pt idx="560">
                  <c:v>29.09</c:v>
                </c:pt>
                <c:pt idx="561">
                  <c:v>29.08</c:v>
                </c:pt>
                <c:pt idx="562">
                  <c:v>29.07</c:v>
                </c:pt>
                <c:pt idx="563">
                  <c:v>29.07</c:v>
                </c:pt>
                <c:pt idx="564">
                  <c:v>29</c:v>
                </c:pt>
                <c:pt idx="565">
                  <c:v>29.05</c:v>
                </c:pt>
                <c:pt idx="566">
                  <c:v>29.05</c:v>
                </c:pt>
                <c:pt idx="567">
                  <c:v>29.12</c:v>
                </c:pt>
                <c:pt idx="568">
                  <c:v>28.96</c:v>
                </c:pt>
                <c:pt idx="569">
                  <c:v>28.96</c:v>
                </c:pt>
                <c:pt idx="570">
                  <c:v>29.12</c:v>
                </c:pt>
                <c:pt idx="571">
                  <c:v>28.96</c:v>
                </c:pt>
                <c:pt idx="572">
                  <c:v>28.96</c:v>
                </c:pt>
                <c:pt idx="573">
                  <c:v>28.96</c:v>
                </c:pt>
                <c:pt idx="574">
                  <c:v>29.11</c:v>
                </c:pt>
                <c:pt idx="575">
                  <c:v>29.11</c:v>
                </c:pt>
                <c:pt idx="576">
                  <c:v>29.22</c:v>
                </c:pt>
                <c:pt idx="577">
                  <c:v>29.1</c:v>
                </c:pt>
                <c:pt idx="578">
                  <c:v>29.1</c:v>
                </c:pt>
                <c:pt idx="579">
                  <c:v>29.03</c:v>
                </c:pt>
                <c:pt idx="580">
                  <c:v>29.15</c:v>
                </c:pt>
                <c:pt idx="581">
                  <c:v>29.15</c:v>
                </c:pt>
                <c:pt idx="582">
                  <c:v>29.13</c:v>
                </c:pt>
                <c:pt idx="583">
                  <c:v>29.04</c:v>
                </c:pt>
                <c:pt idx="584">
                  <c:v>29.04</c:v>
                </c:pt>
                <c:pt idx="585">
                  <c:v>29.03</c:v>
                </c:pt>
                <c:pt idx="586">
                  <c:v>29.13</c:v>
                </c:pt>
                <c:pt idx="587">
                  <c:v>29.13</c:v>
                </c:pt>
                <c:pt idx="588">
                  <c:v>29.01</c:v>
                </c:pt>
                <c:pt idx="589">
                  <c:v>29.11</c:v>
                </c:pt>
                <c:pt idx="590">
                  <c:v>29.11</c:v>
                </c:pt>
                <c:pt idx="591">
                  <c:v>29.29</c:v>
                </c:pt>
                <c:pt idx="592">
                  <c:v>29.06</c:v>
                </c:pt>
                <c:pt idx="593">
                  <c:v>29.06</c:v>
                </c:pt>
                <c:pt idx="594">
                  <c:v>29.27</c:v>
                </c:pt>
                <c:pt idx="595">
                  <c:v>28.95</c:v>
                </c:pt>
                <c:pt idx="596">
                  <c:v>28.95</c:v>
                </c:pt>
                <c:pt idx="597">
                  <c:v>29.03</c:v>
                </c:pt>
                <c:pt idx="598">
                  <c:v>29.19</c:v>
                </c:pt>
                <c:pt idx="599">
                  <c:v>29.19</c:v>
                </c:pt>
                <c:pt idx="600">
                  <c:v>29.07</c:v>
                </c:pt>
                <c:pt idx="601">
                  <c:v>29.06</c:v>
                </c:pt>
                <c:pt idx="602">
                  <c:v>29.06</c:v>
                </c:pt>
                <c:pt idx="603">
                  <c:v>29.12</c:v>
                </c:pt>
                <c:pt idx="604">
                  <c:v>29.01</c:v>
                </c:pt>
                <c:pt idx="605">
                  <c:v>29.01</c:v>
                </c:pt>
                <c:pt idx="606">
                  <c:v>29.06</c:v>
                </c:pt>
                <c:pt idx="607">
                  <c:v>28.88</c:v>
                </c:pt>
                <c:pt idx="608">
                  <c:v>28.88</c:v>
                </c:pt>
                <c:pt idx="609">
                  <c:v>28.88</c:v>
                </c:pt>
                <c:pt idx="610">
                  <c:v>29.15</c:v>
                </c:pt>
                <c:pt idx="611">
                  <c:v>29.15</c:v>
                </c:pt>
                <c:pt idx="612">
                  <c:v>29.25</c:v>
                </c:pt>
                <c:pt idx="613">
                  <c:v>29.1</c:v>
                </c:pt>
                <c:pt idx="614">
                  <c:v>29.1</c:v>
                </c:pt>
                <c:pt idx="615">
                  <c:v>29.2</c:v>
                </c:pt>
                <c:pt idx="616">
                  <c:v>29.11</c:v>
                </c:pt>
                <c:pt idx="617">
                  <c:v>29.11</c:v>
                </c:pt>
                <c:pt idx="618">
                  <c:v>29.01</c:v>
                </c:pt>
                <c:pt idx="619">
                  <c:v>29.14</c:v>
                </c:pt>
                <c:pt idx="620">
                  <c:v>29.14</c:v>
                </c:pt>
                <c:pt idx="621">
                  <c:v>29.1</c:v>
                </c:pt>
                <c:pt idx="622">
                  <c:v>29.11</c:v>
                </c:pt>
                <c:pt idx="623">
                  <c:v>29.11</c:v>
                </c:pt>
                <c:pt idx="624">
                  <c:v>29.1</c:v>
                </c:pt>
                <c:pt idx="625">
                  <c:v>29.17</c:v>
                </c:pt>
                <c:pt idx="626">
                  <c:v>29.17</c:v>
                </c:pt>
                <c:pt idx="627">
                  <c:v>29.09</c:v>
                </c:pt>
                <c:pt idx="628">
                  <c:v>29.09</c:v>
                </c:pt>
                <c:pt idx="629">
                  <c:v>29.09</c:v>
                </c:pt>
                <c:pt idx="630">
                  <c:v>29.31</c:v>
                </c:pt>
                <c:pt idx="631">
                  <c:v>29.08</c:v>
                </c:pt>
                <c:pt idx="632">
                  <c:v>29.08</c:v>
                </c:pt>
                <c:pt idx="633">
                  <c:v>29.05</c:v>
                </c:pt>
                <c:pt idx="634">
                  <c:v>29.16</c:v>
                </c:pt>
                <c:pt idx="635">
                  <c:v>29.16</c:v>
                </c:pt>
                <c:pt idx="636">
                  <c:v>29.16</c:v>
                </c:pt>
                <c:pt idx="637">
                  <c:v>29.11</c:v>
                </c:pt>
                <c:pt idx="638">
                  <c:v>29.11</c:v>
                </c:pt>
                <c:pt idx="639">
                  <c:v>29.14</c:v>
                </c:pt>
                <c:pt idx="640">
                  <c:v>29.16</c:v>
                </c:pt>
                <c:pt idx="641">
                  <c:v>29.16</c:v>
                </c:pt>
                <c:pt idx="642">
                  <c:v>29.29</c:v>
                </c:pt>
                <c:pt idx="643">
                  <c:v>29.12</c:v>
                </c:pt>
                <c:pt idx="644">
                  <c:v>29.12</c:v>
                </c:pt>
                <c:pt idx="645">
                  <c:v>29.24</c:v>
                </c:pt>
                <c:pt idx="646">
                  <c:v>29.22</c:v>
                </c:pt>
                <c:pt idx="647">
                  <c:v>29.22</c:v>
                </c:pt>
                <c:pt idx="648">
                  <c:v>29.11</c:v>
                </c:pt>
                <c:pt idx="649">
                  <c:v>29.04</c:v>
                </c:pt>
                <c:pt idx="650">
                  <c:v>29.04</c:v>
                </c:pt>
                <c:pt idx="651">
                  <c:v>29.1</c:v>
                </c:pt>
                <c:pt idx="652">
                  <c:v>29.13</c:v>
                </c:pt>
                <c:pt idx="653">
                  <c:v>29.13</c:v>
                </c:pt>
                <c:pt idx="654">
                  <c:v>29.03</c:v>
                </c:pt>
                <c:pt idx="655">
                  <c:v>29.26</c:v>
                </c:pt>
                <c:pt idx="656">
                  <c:v>29.26</c:v>
                </c:pt>
                <c:pt idx="657">
                  <c:v>29.19</c:v>
                </c:pt>
                <c:pt idx="658">
                  <c:v>29.11</c:v>
                </c:pt>
                <c:pt idx="659">
                  <c:v>29.11</c:v>
                </c:pt>
                <c:pt idx="660">
                  <c:v>29.13</c:v>
                </c:pt>
                <c:pt idx="661">
                  <c:v>29.19</c:v>
                </c:pt>
                <c:pt idx="662">
                  <c:v>29.19</c:v>
                </c:pt>
                <c:pt idx="663">
                  <c:v>29.1</c:v>
                </c:pt>
                <c:pt idx="664">
                  <c:v>29.13</c:v>
                </c:pt>
                <c:pt idx="665">
                  <c:v>29.13</c:v>
                </c:pt>
                <c:pt idx="666">
                  <c:v>29.04</c:v>
                </c:pt>
                <c:pt idx="667">
                  <c:v>29.11</c:v>
                </c:pt>
                <c:pt idx="668">
                  <c:v>29.11</c:v>
                </c:pt>
                <c:pt idx="669">
                  <c:v>29.05</c:v>
                </c:pt>
                <c:pt idx="670">
                  <c:v>28.98</c:v>
                </c:pt>
                <c:pt idx="671">
                  <c:v>28.98</c:v>
                </c:pt>
                <c:pt idx="672">
                  <c:v>28.97</c:v>
                </c:pt>
                <c:pt idx="673">
                  <c:v>28.93</c:v>
                </c:pt>
                <c:pt idx="674">
                  <c:v>28.93</c:v>
                </c:pt>
                <c:pt idx="675">
                  <c:v>28.98</c:v>
                </c:pt>
                <c:pt idx="676">
                  <c:v>29.03</c:v>
                </c:pt>
                <c:pt idx="677">
                  <c:v>29.03</c:v>
                </c:pt>
                <c:pt idx="678">
                  <c:v>29.11</c:v>
                </c:pt>
                <c:pt idx="679">
                  <c:v>29.14</c:v>
                </c:pt>
                <c:pt idx="680">
                  <c:v>29.14</c:v>
                </c:pt>
                <c:pt idx="681">
                  <c:v>29.19</c:v>
                </c:pt>
                <c:pt idx="682">
                  <c:v>29.01</c:v>
                </c:pt>
                <c:pt idx="683">
                  <c:v>29.01</c:v>
                </c:pt>
                <c:pt idx="684">
                  <c:v>29.12</c:v>
                </c:pt>
                <c:pt idx="685">
                  <c:v>29.06</c:v>
                </c:pt>
                <c:pt idx="686">
                  <c:v>29.06</c:v>
                </c:pt>
                <c:pt idx="687">
                  <c:v>29.15</c:v>
                </c:pt>
                <c:pt idx="688">
                  <c:v>29.14</c:v>
                </c:pt>
                <c:pt idx="689">
                  <c:v>28.97</c:v>
                </c:pt>
                <c:pt idx="690">
                  <c:v>29.07</c:v>
                </c:pt>
                <c:pt idx="691">
                  <c:v>29.07</c:v>
                </c:pt>
                <c:pt idx="692">
                  <c:v>28.97</c:v>
                </c:pt>
                <c:pt idx="693">
                  <c:v>29.06</c:v>
                </c:pt>
                <c:pt idx="694">
                  <c:v>29.06</c:v>
                </c:pt>
                <c:pt idx="695">
                  <c:v>29.09</c:v>
                </c:pt>
                <c:pt idx="696">
                  <c:v>29.06</c:v>
                </c:pt>
                <c:pt idx="697">
                  <c:v>29.06</c:v>
                </c:pt>
                <c:pt idx="698">
                  <c:v>29.04</c:v>
                </c:pt>
                <c:pt idx="699">
                  <c:v>29.06</c:v>
                </c:pt>
                <c:pt idx="700">
                  <c:v>29.06</c:v>
                </c:pt>
                <c:pt idx="701">
                  <c:v>29.11</c:v>
                </c:pt>
                <c:pt idx="702">
                  <c:v>29.11</c:v>
                </c:pt>
                <c:pt idx="703">
                  <c:v>29.11</c:v>
                </c:pt>
                <c:pt idx="704">
                  <c:v>29.06</c:v>
                </c:pt>
                <c:pt idx="705">
                  <c:v>29.14</c:v>
                </c:pt>
                <c:pt idx="706">
                  <c:v>29.14</c:v>
                </c:pt>
                <c:pt idx="707">
                  <c:v>28.94</c:v>
                </c:pt>
                <c:pt idx="708">
                  <c:v>28.86</c:v>
                </c:pt>
                <c:pt idx="709">
                  <c:v>28.86</c:v>
                </c:pt>
                <c:pt idx="710">
                  <c:v>29</c:v>
                </c:pt>
                <c:pt idx="711">
                  <c:v>29.18</c:v>
                </c:pt>
                <c:pt idx="712">
                  <c:v>29.18</c:v>
                </c:pt>
                <c:pt idx="713">
                  <c:v>29.09</c:v>
                </c:pt>
                <c:pt idx="714">
                  <c:v>29.18</c:v>
                </c:pt>
                <c:pt idx="715">
                  <c:v>29.18</c:v>
                </c:pt>
                <c:pt idx="716">
                  <c:v>29.25</c:v>
                </c:pt>
                <c:pt idx="717">
                  <c:v>29.13</c:v>
                </c:pt>
                <c:pt idx="718">
                  <c:v>29.13</c:v>
                </c:pt>
                <c:pt idx="719">
                  <c:v>29.2</c:v>
                </c:pt>
                <c:pt idx="720">
                  <c:v>29.11</c:v>
                </c:pt>
                <c:pt idx="721">
                  <c:v>29.11</c:v>
                </c:pt>
                <c:pt idx="722">
                  <c:v>29.1</c:v>
                </c:pt>
                <c:pt idx="723">
                  <c:v>29.36</c:v>
                </c:pt>
                <c:pt idx="724">
                  <c:v>29.36</c:v>
                </c:pt>
                <c:pt idx="725">
                  <c:v>29.24</c:v>
                </c:pt>
                <c:pt idx="726">
                  <c:v>29.47</c:v>
                </c:pt>
                <c:pt idx="727">
                  <c:v>29.47</c:v>
                </c:pt>
                <c:pt idx="728">
                  <c:v>29.14</c:v>
                </c:pt>
                <c:pt idx="729">
                  <c:v>29.16</c:v>
                </c:pt>
                <c:pt idx="730">
                  <c:v>29.16</c:v>
                </c:pt>
                <c:pt idx="731">
                  <c:v>29.26</c:v>
                </c:pt>
                <c:pt idx="732">
                  <c:v>29.22</c:v>
                </c:pt>
                <c:pt idx="733">
                  <c:v>29.22</c:v>
                </c:pt>
                <c:pt idx="734">
                  <c:v>29.15</c:v>
                </c:pt>
                <c:pt idx="735">
                  <c:v>29.23</c:v>
                </c:pt>
                <c:pt idx="736">
                  <c:v>29.23</c:v>
                </c:pt>
                <c:pt idx="737">
                  <c:v>29.45</c:v>
                </c:pt>
                <c:pt idx="738">
                  <c:v>29.24</c:v>
                </c:pt>
                <c:pt idx="739">
                  <c:v>29.24</c:v>
                </c:pt>
                <c:pt idx="740">
                  <c:v>29.37</c:v>
                </c:pt>
                <c:pt idx="741">
                  <c:v>29.31</c:v>
                </c:pt>
                <c:pt idx="742">
                  <c:v>29.31</c:v>
                </c:pt>
                <c:pt idx="743">
                  <c:v>29.15</c:v>
                </c:pt>
                <c:pt idx="744">
                  <c:v>29.21</c:v>
                </c:pt>
                <c:pt idx="745">
                  <c:v>29.21</c:v>
                </c:pt>
                <c:pt idx="746">
                  <c:v>29.39</c:v>
                </c:pt>
                <c:pt idx="747">
                  <c:v>29.19</c:v>
                </c:pt>
                <c:pt idx="748">
                  <c:v>29.19</c:v>
                </c:pt>
                <c:pt idx="749">
                  <c:v>29.16</c:v>
                </c:pt>
                <c:pt idx="750">
                  <c:v>29.24</c:v>
                </c:pt>
                <c:pt idx="751">
                  <c:v>29.24</c:v>
                </c:pt>
                <c:pt idx="752">
                  <c:v>29.23</c:v>
                </c:pt>
                <c:pt idx="753">
                  <c:v>29.25</c:v>
                </c:pt>
                <c:pt idx="754">
                  <c:v>29.25</c:v>
                </c:pt>
                <c:pt idx="755">
                  <c:v>29.2</c:v>
                </c:pt>
                <c:pt idx="756">
                  <c:v>29.33</c:v>
                </c:pt>
                <c:pt idx="757">
                  <c:v>29.33</c:v>
                </c:pt>
                <c:pt idx="758">
                  <c:v>29.22</c:v>
                </c:pt>
                <c:pt idx="759">
                  <c:v>29.32</c:v>
                </c:pt>
                <c:pt idx="760">
                  <c:v>29.32</c:v>
                </c:pt>
                <c:pt idx="761">
                  <c:v>29.38</c:v>
                </c:pt>
                <c:pt idx="762">
                  <c:v>29.29</c:v>
                </c:pt>
                <c:pt idx="763">
                  <c:v>29.29</c:v>
                </c:pt>
                <c:pt idx="764">
                  <c:v>29.26</c:v>
                </c:pt>
                <c:pt idx="765">
                  <c:v>29.31</c:v>
                </c:pt>
                <c:pt idx="766">
                  <c:v>29.31</c:v>
                </c:pt>
                <c:pt idx="767">
                  <c:v>29.3</c:v>
                </c:pt>
                <c:pt idx="768">
                  <c:v>29.36</c:v>
                </c:pt>
                <c:pt idx="769">
                  <c:v>29.36</c:v>
                </c:pt>
                <c:pt idx="770">
                  <c:v>29.26</c:v>
                </c:pt>
                <c:pt idx="771">
                  <c:v>29.38</c:v>
                </c:pt>
                <c:pt idx="772">
                  <c:v>29.38</c:v>
                </c:pt>
                <c:pt idx="773">
                  <c:v>29.29</c:v>
                </c:pt>
                <c:pt idx="774">
                  <c:v>29.43</c:v>
                </c:pt>
                <c:pt idx="775">
                  <c:v>29.43</c:v>
                </c:pt>
                <c:pt idx="776">
                  <c:v>29.18</c:v>
                </c:pt>
                <c:pt idx="777">
                  <c:v>29.23</c:v>
                </c:pt>
                <c:pt idx="778">
                  <c:v>29.23</c:v>
                </c:pt>
                <c:pt idx="779">
                  <c:v>29.43</c:v>
                </c:pt>
                <c:pt idx="780">
                  <c:v>29.24</c:v>
                </c:pt>
                <c:pt idx="781">
                  <c:v>29.24</c:v>
                </c:pt>
                <c:pt idx="782">
                  <c:v>29.25</c:v>
                </c:pt>
                <c:pt idx="783">
                  <c:v>29.24</c:v>
                </c:pt>
                <c:pt idx="784">
                  <c:v>29.24</c:v>
                </c:pt>
                <c:pt idx="785">
                  <c:v>29.23</c:v>
                </c:pt>
                <c:pt idx="786">
                  <c:v>29.25</c:v>
                </c:pt>
                <c:pt idx="787">
                  <c:v>29.25</c:v>
                </c:pt>
                <c:pt idx="788">
                  <c:v>29.32</c:v>
                </c:pt>
                <c:pt idx="789">
                  <c:v>29.18</c:v>
                </c:pt>
                <c:pt idx="790">
                  <c:v>29.18</c:v>
                </c:pt>
                <c:pt idx="791">
                  <c:v>29.29</c:v>
                </c:pt>
                <c:pt idx="792">
                  <c:v>29.35</c:v>
                </c:pt>
                <c:pt idx="793">
                  <c:v>29.35</c:v>
                </c:pt>
                <c:pt idx="794">
                  <c:v>29.1</c:v>
                </c:pt>
                <c:pt idx="795">
                  <c:v>29.25</c:v>
                </c:pt>
                <c:pt idx="796">
                  <c:v>29.25</c:v>
                </c:pt>
                <c:pt idx="797">
                  <c:v>29.3</c:v>
                </c:pt>
                <c:pt idx="798">
                  <c:v>29.23</c:v>
                </c:pt>
                <c:pt idx="799">
                  <c:v>29.23</c:v>
                </c:pt>
                <c:pt idx="800">
                  <c:v>29.28</c:v>
                </c:pt>
                <c:pt idx="801">
                  <c:v>29.24</c:v>
                </c:pt>
                <c:pt idx="802">
                  <c:v>29.24</c:v>
                </c:pt>
                <c:pt idx="803">
                  <c:v>29.12</c:v>
                </c:pt>
                <c:pt idx="804">
                  <c:v>29.19</c:v>
                </c:pt>
                <c:pt idx="805">
                  <c:v>29.19</c:v>
                </c:pt>
                <c:pt idx="806">
                  <c:v>29.19</c:v>
                </c:pt>
                <c:pt idx="807">
                  <c:v>29.18</c:v>
                </c:pt>
                <c:pt idx="808">
                  <c:v>29.18</c:v>
                </c:pt>
                <c:pt idx="809">
                  <c:v>29.19</c:v>
                </c:pt>
                <c:pt idx="810">
                  <c:v>29.31</c:v>
                </c:pt>
                <c:pt idx="811">
                  <c:v>29.31</c:v>
                </c:pt>
                <c:pt idx="812">
                  <c:v>29.21</c:v>
                </c:pt>
                <c:pt idx="813">
                  <c:v>29.21</c:v>
                </c:pt>
                <c:pt idx="814">
                  <c:v>29.21</c:v>
                </c:pt>
                <c:pt idx="815">
                  <c:v>29.31</c:v>
                </c:pt>
                <c:pt idx="816">
                  <c:v>29.32</c:v>
                </c:pt>
                <c:pt idx="817">
                  <c:v>29.32</c:v>
                </c:pt>
                <c:pt idx="818">
                  <c:v>29.27</c:v>
                </c:pt>
                <c:pt idx="819">
                  <c:v>29.51</c:v>
                </c:pt>
                <c:pt idx="820">
                  <c:v>29.51</c:v>
                </c:pt>
                <c:pt idx="821">
                  <c:v>29.39</c:v>
                </c:pt>
                <c:pt idx="822">
                  <c:v>29.43</c:v>
                </c:pt>
                <c:pt idx="823">
                  <c:v>29.43</c:v>
                </c:pt>
                <c:pt idx="824">
                  <c:v>29.17</c:v>
                </c:pt>
                <c:pt idx="825">
                  <c:v>29.43</c:v>
                </c:pt>
                <c:pt idx="826">
                  <c:v>29.43</c:v>
                </c:pt>
                <c:pt idx="827">
                  <c:v>29.3</c:v>
                </c:pt>
                <c:pt idx="828">
                  <c:v>29.49</c:v>
                </c:pt>
                <c:pt idx="829">
                  <c:v>29.49</c:v>
                </c:pt>
                <c:pt idx="830">
                  <c:v>29.28</c:v>
                </c:pt>
                <c:pt idx="831">
                  <c:v>29.33</c:v>
                </c:pt>
                <c:pt idx="832">
                  <c:v>29.33</c:v>
                </c:pt>
                <c:pt idx="833">
                  <c:v>29.47</c:v>
                </c:pt>
                <c:pt idx="834">
                  <c:v>29.47</c:v>
                </c:pt>
                <c:pt idx="835">
                  <c:v>29.42</c:v>
                </c:pt>
                <c:pt idx="836">
                  <c:v>29.51</c:v>
                </c:pt>
                <c:pt idx="837">
                  <c:v>29.51</c:v>
                </c:pt>
                <c:pt idx="838">
                  <c:v>29.48</c:v>
                </c:pt>
                <c:pt idx="839">
                  <c:v>29.36</c:v>
                </c:pt>
                <c:pt idx="840">
                  <c:v>29.36</c:v>
                </c:pt>
                <c:pt idx="841">
                  <c:v>29.38</c:v>
                </c:pt>
                <c:pt idx="842">
                  <c:v>29.34</c:v>
                </c:pt>
                <c:pt idx="843">
                  <c:v>29.34</c:v>
                </c:pt>
                <c:pt idx="844">
                  <c:v>29.49</c:v>
                </c:pt>
                <c:pt idx="845">
                  <c:v>29.52</c:v>
                </c:pt>
                <c:pt idx="846">
                  <c:v>29.52</c:v>
                </c:pt>
                <c:pt idx="847">
                  <c:v>29.32</c:v>
                </c:pt>
                <c:pt idx="848">
                  <c:v>29.16</c:v>
                </c:pt>
                <c:pt idx="849">
                  <c:v>29.16</c:v>
                </c:pt>
                <c:pt idx="850">
                  <c:v>29.19</c:v>
                </c:pt>
                <c:pt idx="851">
                  <c:v>29.14</c:v>
                </c:pt>
                <c:pt idx="852">
                  <c:v>29.14</c:v>
                </c:pt>
                <c:pt idx="853">
                  <c:v>29.08</c:v>
                </c:pt>
                <c:pt idx="854">
                  <c:v>29.23</c:v>
                </c:pt>
                <c:pt idx="855">
                  <c:v>29.23</c:v>
                </c:pt>
                <c:pt idx="856">
                  <c:v>29.1</c:v>
                </c:pt>
                <c:pt idx="857">
                  <c:v>29.26</c:v>
                </c:pt>
                <c:pt idx="858">
                  <c:v>29.26</c:v>
                </c:pt>
                <c:pt idx="859">
                  <c:v>29.12</c:v>
                </c:pt>
                <c:pt idx="860">
                  <c:v>29.33</c:v>
                </c:pt>
                <c:pt idx="861">
                  <c:v>29.33</c:v>
                </c:pt>
                <c:pt idx="862">
                  <c:v>29.35</c:v>
                </c:pt>
                <c:pt idx="863">
                  <c:v>29.45</c:v>
                </c:pt>
                <c:pt idx="864">
                  <c:v>29.45</c:v>
                </c:pt>
                <c:pt idx="865">
                  <c:v>29.36</c:v>
                </c:pt>
                <c:pt idx="866">
                  <c:v>29.31</c:v>
                </c:pt>
                <c:pt idx="867">
                  <c:v>29.31</c:v>
                </c:pt>
                <c:pt idx="868">
                  <c:v>29.36</c:v>
                </c:pt>
                <c:pt idx="869">
                  <c:v>29.31</c:v>
                </c:pt>
                <c:pt idx="870">
                  <c:v>29.31</c:v>
                </c:pt>
                <c:pt idx="871">
                  <c:v>29.31</c:v>
                </c:pt>
                <c:pt idx="872">
                  <c:v>29.41</c:v>
                </c:pt>
                <c:pt idx="873">
                  <c:v>29.41</c:v>
                </c:pt>
                <c:pt idx="874">
                  <c:v>29.31</c:v>
                </c:pt>
                <c:pt idx="875">
                  <c:v>29.38</c:v>
                </c:pt>
                <c:pt idx="876">
                  <c:v>29.38</c:v>
                </c:pt>
                <c:pt idx="877">
                  <c:v>29.29</c:v>
                </c:pt>
                <c:pt idx="878">
                  <c:v>29.37</c:v>
                </c:pt>
                <c:pt idx="879">
                  <c:v>29.37</c:v>
                </c:pt>
                <c:pt idx="880">
                  <c:v>29.42</c:v>
                </c:pt>
                <c:pt idx="881">
                  <c:v>29.33</c:v>
                </c:pt>
                <c:pt idx="882">
                  <c:v>29.33</c:v>
                </c:pt>
                <c:pt idx="883">
                  <c:v>29.39</c:v>
                </c:pt>
                <c:pt idx="884">
                  <c:v>29.37</c:v>
                </c:pt>
                <c:pt idx="885">
                  <c:v>29.37</c:v>
                </c:pt>
                <c:pt idx="886">
                  <c:v>29.4</c:v>
                </c:pt>
                <c:pt idx="887">
                  <c:v>29.25</c:v>
                </c:pt>
                <c:pt idx="888">
                  <c:v>29.25</c:v>
                </c:pt>
                <c:pt idx="889">
                  <c:v>29.46</c:v>
                </c:pt>
                <c:pt idx="890">
                  <c:v>29.36</c:v>
                </c:pt>
                <c:pt idx="891">
                  <c:v>29.36</c:v>
                </c:pt>
                <c:pt idx="892">
                  <c:v>29.39</c:v>
                </c:pt>
                <c:pt idx="893">
                  <c:v>29.27</c:v>
                </c:pt>
                <c:pt idx="894">
                  <c:v>29.27</c:v>
                </c:pt>
                <c:pt idx="895">
                  <c:v>29.3</c:v>
                </c:pt>
                <c:pt idx="896">
                  <c:v>29.18</c:v>
                </c:pt>
                <c:pt idx="897">
                  <c:v>29.18</c:v>
                </c:pt>
                <c:pt idx="898">
                  <c:v>29.39</c:v>
                </c:pt>
                <c:pt idx="899">
                  <c:v>29.45</c:v>
                </c:pt>
                <c:pt idx="900">
                  <c:v>29.45</c:v>
                </c:pt>
                <c:pt idx="901">
                  <c:v>29.38</c:v>
                </c:pt>
                <c:pt idx="902">
                  <c:v>29.31</c:v>
                </c:pt>
                <c:pt idx="903">
                  <c:v>29.31</c:v>
                </c:pt>
                <c:pt idx="904">
                  <c:v>29.32</c:v>
                </c:pt>
                <c:pt idx="905">
                  <c:v>29.25</c:v>
                </c:pt>
                <c:pt idx="906">
                  <c:v>29.25</c:v>
                </c:pt>
                <c:pt idx="907">
                  <c:v>29.49</c:v>
                </c:pt>
                <c:pt idx="908">
                  <c:v>29.27</c:v>
                </c:pt>
                <c:pt idx="909">
                  <c:v>29.27</c:v>
                </c:pt>
                <c:pt idx="910">
                  <c:v>29.26</c:v>
                </c:pt>
                <c:pt idx="911">
                  <c:v>29.29</c:v>
                </c:pt>
                <c:pt idx="912">
                  <c:v>29.29</c:v>
                </c:pt>
                <c:pt idx="913">
                  <c:v>29.36</c:v>
                </c:pt>
                <c:pt idx="914">
                  <c:v>29.44</c:v>
                </c:pt>
                <c:pt idx="915">
                  <c:v>29.44</c:v>
                </c:pt>
                <c:pt idx="916">
                  <c:v>29.4</c:v>
                </c:pt>
                <c:pt idx="917">
                  <c:v>29.36</c:v>
                </c:pt>
                <c:pt idx="918">
                  <c:v>29.36</c:v>
                </c:pt>
                <c:pt idx="919">
                  <c:v>29.12</c:v>
                </c:pt>
                <c:pt idx="920">
                  <c:v>29.28</c:v>
                </c:pt>
                <c:pt idx="921">
                  <c:v>29.28</c:v>
                </c:pt>
                <c:pt idx="922">
                  <c:v>29.24</c:v>
                </c:pt>
                <c:pt idx="923">
                  <c:v>29.05</c:v>
                </c:pt>
                <c:pt idx="924">
                  <c:v>29.05</c:v>
                </c:pt>
                <c:pt idx="925">
                  <c:v>29.14</c:v>
                </c:pt>
                <c:pt idx="926">
                  <c:v>29.33</c:v>
                </c:pt>
                <c:pt idx="927">
                  <c:v>29.33</c:v>
                </c:pt>
                <c:pt idx="928">
                  <c:v>29.34</c:v>
                </c:pt>
                <c:pt idx="929">
                  <c:v>29.29</c:v>
                </c:pt>
                <c:pt idx="930">
                  <c:v>29.29</c:v>
                </c:pt>
                <c:pt idx="931">
                  <c:v>29.5</c:v>
                </c:pt>
                <c:pt idx="932">
                  <c:v>29.44</c:v>
                </c:pt>
                <c:pt idx="933">
                  <c:v>29.44</c:v>
                </c:pt>
                <c:pt idx="934">
                  <c:v>29.39</c:v>
                </c:pt>
                <c:pt idx="935">
                  <c:v>29.36</c:v>
                </c:pt>
                <c:pt idx="936">
                  <c:v>29.36</c:v>
                </c:pt>
                <c:pt idx="937">
                  <c:v>29.3</c:v>
                </c:pt>
                <c:pt idx="938">
                  <c:v>29.45</c:v>
                </c:pt>
                <c:pt idx="939">
                  <c:v>29.45</c:v>
                </c:pt>
                <c:pt idx="940">
                  <c:v>29.36</c:v>
                </c:pt>
                <c:pt idx="941">
                  <c:v>29.27</c:v>
                </c:pt>
                <c:pt idx="942">
                  <c:v>29.27</c:v>
                </c:pt>
                <c:pt idx="943">
                  <c:v>29.47</c:v>
                </c:pt>
                <c:pt idx="944">
                  <c:v>29.29</c:v>
                </c:pt>
                <c:pt idx="945">
                  <c:v>29.29</c:v>
                </c:pt>
                <c:pt idx="946">
                  <c:v>29.23</c:v>
                </c:pt>
                <c:pt idx="947">
                  <c:v>29.4</c:v>
                </c:pt>
                <c:pt idx="948">
                  <c:v>29.4</c:v>
                </c:pt>
                <c:pt idx="949">
                  <c:v>29.21</c:v>
                </c:pt>
                <c:pt idx="950">
                  <c:v>29.34</c:v>
                </c:pt>
                <c:pt idx="951">
                  <c:v>29.34</c:v>
                </c:pt>
                <c:pt idx="952">
                  <c:v>29.09</c:v>
                </c:pt>
                <c:pt idx="953">
                  <c:v>29.19</c:v>
                </c:pt>
                <c:pt idx="954">
                  <c:v>29.19</c:v>
                </c:pt>
                <c:pt idx="955">
                  <c:v>29.16</c:v>
                </c:pt>
                <c:pt idx="956">
                  <c:v>29.24</c:v>
                </c:pt>
                <c:pt idx="957">
                  <c:v>29.24</c:v>
                </c:pt>
                <c:pt idx="958">
                  <c:v>29.35</c:v>
                </c:pt>
                <c:pt idx="959">
                  <c:v>29.43</c:v>
                </c:pt>
                <c:pt idx="960">
                  <c:v>29.43</c:v>
                </c:pt>
                <c:pt idx="961">
                  <c:v>29.46</c:v>
                </c:pt>
                <c:pt idx="962">
                  <c:v>29.34</c:v>
                </c:pt>
                <c:pt idx="963">
                  <c:v>29.34</c:v>
                </c:pt>
                <c:pt idx="964">
                  <c:v>29.49</c:v>
                </c:pt>
                <c:pt idx="965">
                  <c:v>29.42</c:v>
                </c:pt>
                <c:pt idx="966">
                  <c:v>29.42</c:v>
                </c:pt>
                <c:pt idx="967">
                  <c:v>29.32</c:v>
                </c:pt>
                <c:pt idx="968">
                  <c:v>29.47</c:v>
                </c:pt>
                <c:pt idx="969">
                  <c:v>29.47</c:v>
                </c:pt>
                <c:pt idx="970">
                  <c:v>29.35</c:v>
                </c:pt>
                <c:pt idx="971">
                  <c:v>29.37</c:v>
                </c:pt>
                <c:pt idx="972">
                  <c:v>29.37</c:v>
                </c:pt>
                <c:pt idx="973">
                  <c:v>29.3</c:v>
                </c:pt>
                <c:pt idx="974">
                  <c:v>29.14</c:v>
                </c:pt>
                <c:pt idx="975">
                  <c:v>29.14</c:v>
                </c:pt>
                <c:pt idx="976">
                  <c:v>29.08</c:v>
                </c:pt>
                <c:pt idx="977">
                  <c:v>29.2</c:v>
                </c:pt>
                <c:pt idx="978">
                  <c:v>29.22</c:v>
                </c:pt>
                <c:pt idx="979">
                  <c:v>29.44</c:v>
                </c:pt>
                <c:pt idx="980">
                  <c:v>29.44</c:v>
                </c:pt>
                <c:pt idx="981">
                  <c:v>29.32</c:v>
                </c:pt>
                <c:pt idx="982">
                  <c:v>29.39</c:v>
                </c:pt>
                <c:pt idx="983">
                  <c:v>29.39</c:v>
                </c:pt>
                <c:pt idx="984">
                  <c:v>29.38</c:v>
                </c:pt>
                <c:pt idx="985">
                  <c:v>29.49</c:v>
                </c:pt>
                <c:pt idx="986">
                  <c:v>29.49</c:v>
                </c:pt>
                <c:pt idx="987">
                  <c:v>29.41</c:v>
                </c:pt>
                <c:pt idx="988">
                  <c:v>29.09</c:v>
                </c:pt>
                <c:pt idx="989">
                  <c:v>29.09</c:v>
                </c:pt>
                <c:pt idx="990">
                  <c:v>29.23</c:v>
                </c:pt>
                <c:pt idx="991">
                  <c:v>29.39</c:v>
                </c:pt>
                <c:pt idx="992">
                  <c:v>29.39</c:v>
                </c:pt>
                <c:pt idx="993">
                  <c:v>29.17</c:v>
                </c:pt>
                <c:pt idx="994">
                  <c:v>29.46</c:v>
                </c:pt>
                <c:pt idx="995">
                  <c:v>29.46</c:v>
                </c:pt>
                <c:pt idx="996">
                  <c:v>29.26</c:v>
                </c:pt>
                <c:pt idx="997">
                  <c:v>29.38</c:v>
                </c:pt>
                <c:pt idx="998">
                  <c:v>29.38</c:v>
                </c:pt>
                <c:pt idx="999">
                  <c:v>29.34</c:v>
                </c:pt>
                <c:pt idx="1000">
                  <c:v>29.44</c:v>
                </c:pt>
                <c:pt idx="1001">
                  <c:v>29.44</c:v>
                </c:pt>
                <c:pt idx="1002">
                  <c:v>29.19</c:v>
                </c:pt>
                <c:pt idx="1003">
                  <c:v>29.48</c:v>
                </c:pt>
                <c:pt idx="1004">
                  <c:v>29.48</c:v>
                </c:pt>
                <c:pt idx="1005">
                  <c:v>29.19</c:v>
                </c:pt>
                <c:pt idx="1006">
                  <c:v>29.34</c:v>
                </c:pt>
                <c:pt idx="1007">
                  <c:v>29.34</c:v>
                </c:pt>
                <c:pt idx="1008">
                  <c:v>29.44</c:v>
                </c:pt>
                <c:pt idx="1009">
                  <c:v>29.36</c:v>
                </c:pt>
                <c:pt idx="1010">
                  <c:v>29.36</c:v>
                </c:pt>
                <c:pt idx="1011">
                  <c:v>29.39</c:v>
                </c:pt>
                <c:pt idx="1012">
                  <c:v>29.41</c:v>
                </c:pt>
                <c:pt idx="1013">
                  <c:v>29.41</c:v>
                </c:pt>
                <c:pt idx="1014">
                  <c:v>29.31</c:v>
                </c:pt>
                <c:pt idx="1015">
                  <c:v>29.34</c:v>
                </c:pt>
                <c:pt idx="1016">
                  <c:v>29.34</c:v>
                </c:pt>
                <c:pt idx="1017">
                  <c:v>29.33</c:v>
                </c:pt>
                <c:pt idx="1018">
                  <c:v>29.4</c:v>
                </c:pt>
                <c:pt idx="1019">
                  <c:v>29.4</c:v>
                </c:pt>
                <c:pt idx="1020">
                  <c:v>29.37</c:v>
                </c:pt>
                <c:pt idx="1021">
                  <c:v>29.38</c:v>
                </c:pt>
                <c:pt idx="1022">
                  <c:v>29.38</c:v>
                </c:pt>
                <c:pt idx="1023">
                  <c:v>29.41</c:v>
                </c:pt>
                <c:pt idx="1024">
                  <c:v>29.32</c:v>
                </c:pt>
                <c:pt idx="1025">
                  <c:v>29.32</c:v>
                </c:pt>
                <c:pt idx="1026">
                  <c:v>29.2</c:v>
                </c:pt>
                <c:pt idx="1027">
                  <c:v>29.3</c:v>
                </c:pt>
                <c:pt idx="1028">
                  <c:v>29.3</c:v>
                </c:pt>
                <c:pt idx="1029">
                  <c:v>29.41</c:v>
                </c:pt>
                <c:pt idx="1030">
                  <c:v>29.42</c:v>
                </c:pt>
                <c:pt idx="1031">
                  <c:v>29.42</c:v>
                </c:pt>
                <c:pt idx="1032">
                  <c:v>29.3</c:v>
                </c:pt>
                <c:pt idx="1033">
                  <c:v>29.21</c:v>
                </c:pt>
                <c:pt idx="1034">
                  <c:v>29.21</c:v>
                </c:pt>
                <c:pt idx="1035">
                  <c:v>29.37</c:v>
                </c:pt>
                <c:pt idx="1036">
                  <c:v>29.41</c:v>
                </c:pt>
                <c:pt idx="1037">
                  <c:v>29.41</c:v>
                </c:pt>
                <c:pt idx="1038">
                  <c:v>29.34</c:v>
                </c:pt>
                <c:pt idx="1039">
                  <c:v>29.31</c:v>
                </c:pt>
                <c:pt idx="1040">
                  <c:v>29.31</c:v>
                </c:pt>
                <c:pt idx="1041">
                  <c:v>29.24</c:v>
                </c:pt>
                <c:pt idx="1042">
                  <c:v>29.23</c:v>
                </c:pt>
                <c:pt idx="1043">
                  <c:v>29.23</c:v>
                </c:pt>
                <c:pt idx="1044">
                  <c:v>29.16</c:v>
                </c:pt>
                <c:pt idx="1045">
                  <c:v>29.33</c:v>
                </c:pt>
                <c:pt idx="1046">
                  <c:v>29.33</c:v>
                </c:pt>
                <c:pt idx="1047">
                  <c:v>29.44</c:v>
                </c:pt>
                <c:pt idx="1048">
                  <c:v>29.27</c:v>
                </c:pt>
                <c:pt idx="1049">
                  <c:v>29.27</c:v>
                </c:pt>
                <c:pt idx="1050">
                  <c:v>29.07</c:v>
                </c:pt>
                <c:pt idx="1051">
                  <c:v>29.24</c:v>
                </c:pt>
                <c:pt idx="1052">
                  <c:v>29.24</c:v>
                </c:pt>
                <c:pt idx="1053">
                  <c:v>29.12</c:v>
                </c:pt>
                <c:pt idx="1054">
                  <c:v>29.16</c:v>
                </c:pt>
                <c:pt idx="1055">
                  <c:v>29.16</c:v>
                </c:pt>
                <c:pt idx="1056">
                  <c:v>29.24</c:v>
                </c:pt>
                <c:pt idx="1057">
                  <c:v>29.26</c:v>
                </c:pt>
                <c:pt idx="1058">
                  <c:v>29.26</c:v>
                </c:pt>
                <c:pt idx="1059">
                  <c:v>29.29</c:v>
                </c:pt>
                <c:pt idx="1060">
                  <c:v>29.09</c:v>
                </c:pt>
                <c:pt idx="1061">
                  <c:v>29.09</c:v>
                </c:pt>
                <c:pt idx="1062">
                  <c:v>29.41</c:v>
                </c:pt>
                <c:pt idx="1063">
                  <c:v>29.1</c:v>
                </c:pt>
                <c:pt idx="1064">
                  <c:v>29.1</c:v>
                </c:pt>
                <c:pt idx="1065">
                  <c:v>29.33</c:v>
                </c:pt>
                <c:pt idx="1066">
                  <c:v>29.19</c:v>
                </c:pt>
                <c:pt idx="1067">
                  <c:v>29.19</c:v>
                </c:pt>
                <c:pt idx="1068">
                  <c:v>29.22</c:v>
                </c:pt>
                <c:pt idx="1069">
                  <c:v>29.24</c:v>
                </c:pt>
                <c:pt idx="1070">
                  <c:v>29.24</c:v>
                </c:pt>
                <c:pt idx="1071">
                  <c:v>29.23</c:v>
                </c:pt>
                <c:pt idx="1072">
                  <c:v>29.4</c:v>
                </c:pt>
                <c:pt idx="1073">
                  <c:v>29.4</c:v>
                </c:pt>
                <c:pt idx="1074">
                  <c:v>29.44</c:v>
                </c:pt>
                <c:pt idx="1075">
                  <c:v>29.25</c:v>
                </c:pt>
                <c:pt idx="1076">
                  <c:v>29.25</c:v>
                </c:pt>
                <c:pt idx="1077">
                  <c:v>29.27</c:v>
                </c:pt>
                <c:pt idx="1078">
                  <c:v>29.22</c:v>
                </c:pt>
                <c:pt idx="1079">
                  <c:v>29.22</c:v>
                </c:pt>
                <c:pt idx="1080">
                  <c:v>29.36</c:v>
                </c:pt>
                <c:pt idx="1081">
                  <c:v>29.37</c:v>
                </c:pt>
                <c:pt idx="1082">
                  <c:v>29.37</c:v>
                </c:pt>
                <c:pt idx="1083">
                  <c:v>29.2</c:v>
                </c:pt>
                <c:pt idx="1084">
                  <c:v>29.31</c:v>
                </c:pt>
                <c:pt idx="1085">
                  <c:v>29.31</c:v>
                </c:pt>
                <c:pt idx="1086">
                  <c:v>29.22</c:v>
                </c:pt>
                <c:pt idx="1087">
                  <c:v>29.36</c:v>
                </c:pt>
                <c:pt idx="1088">
                  <c:v>29.36</c:v>
                </c:pt>
                <c:pt idx="1089">
                  <c:v>29.19</c:v>
                </c:pt>
                <c:pt idx="1090">
                  <c:v>29.27</c:v>
                </c:pt>
                <c:pt idx="1091">
                  <c:v>29.27</c:v>
                </c:pt>
                <c:pt idx="1092">
                  <c:v>29.32</c:v>
                </c:pt>
                <c:pt idx="1093">
                  <c:v>29.34</c:v>
                </c:pt>
                <c:pt idx="1094">
                  <c:v>29.34</c:v>
                </c:pt>
                <c:pt idx="1095">
                  <c:v>29.35</c:v>
                </c:pt>
                <c:pt idx="1096">
                  <c:v>29.38</c:v>
                </c:pt>
                <c:pt idx="1097">
                  <c:v>29.38</c:v>
                </c:pt>
                <c:pt idx="1098">
                  <c:v>29.43</c:v>
                </c:pt>
                <c:pt idx="1099">
                  <c:v>29.21</c:v>
                </c:pt>
                <c:pt idx="1100">
                  <c:v>29.21</c:v>
                </c:pt>
                <c:pt idx="1101">
                  <c:v>29.31</c:v>
                </c:pt>
                <c:pt idx="1102">
                  <c:v>29.31</c:v>
                </c:pt>
                <c:pt idx="1103">
                  <c:v>29.31</c:v>
                </c:pt>
                <c:pt idx="1104">
                  <c:v>29.23</c:v>
                </c:pt>
                <c:pt idx="1105">
                  <c:v>29.22</c:v>
                </c:pt>
                <c:pt idx="1106">
                  <c:v>29.22</c:v>
                </c:pt>
                <c:pt idx="1107">
                  <c:v>29.29</c:v>
                </c:pt>
                <c:pt idx="1108">
                  <c:v>29.28</c:v>
                </c:pt>
                <c:pt idx="1109">
                  <c:v>29.28</c:v>
                </c:pt>
                <c:pt idx="1110">
                  <c:v>29.28</c:v>
                </c:pt>
                <c:pt idx="1111">
                  <c:v>29.26</c:v>
                </c:pt>
                <c:pt idx="1112">
                  <c:v>29.26</c:v>
                </c:pt>
                <c:pt idx="1113">
                  <c:v>29.38</c:v>
                </c:pt>
                <c:pt idx="1114">
                  <c:v>29.27</c:v>
                </c:pt>
                <c:pt idx="1115">
                  <c:v>29.27</c:v>
                </c:pt>
                <c:pt idx="1116">
                  <c:v>29.36</c:v>
                </c:pt>
                <c:pt idx="1117">
                  <c:v>29.27</c:v>
                </c:pt>
                <c:pt idx="1118">
                  <c:v>29.27</c:v>
                </c:pt>
                <c:pt idx="1119">
                  <c:v>29.47</c:v>
                </c:pt>
                <c:pt idx="1120">
                  <c:v>29.31</c:v>
                </c:pt>
                <c:pt idx="1121">
                  <c:v>29.35</c:v>
                </c:pt>
                <c:pt idx="1122">
                  <c:v>29.28</c:v>
                </c:pt>
                <c:pt idx="1123">
                  <c:v>29.28</c:v>
                </c:pt>
                <c:pt idx="1124">
                  <c:v>29.26</c:v>
                </c:pt>
                <c:pt idx="1125">
                  <c:v>29.38</c:v>
                </c:pt>
                <c:pt idx="1126">
                  <c:v>29.38</c:v>
                </c:pt>
                <c:pt idx="1127">
                  <c:v>29.28</c:v>
                </c:pt>
                <c:pt idx="1128">
                  <c:v>29.43</c:v>
                </c:pt>
                <c:pt idx="1129">
                  <c:v>29.43</c:v>
                </c:pt>
                <c:pt idx="1130">
                  <c:v>29.24</c:v>
                </c:pt>
                <c:pt idx="1131">
                  <c:v>29.34</c:v>
                </c:pt>
                <c:pt idx="1132">
                  <c:v>29.34</c:v>
                </c:pt>
                <c:pt idx="1133">
                  <c:v>29.3</c:v>
                </c:pt>
                <c:pt idx="1134">
                  <c:v>29.42</c:v>
                </c:pt>
                <c:pt idx="1135">
                  <c:v>29.42</c:v>
                </c:pt>
                <c:pt idx="1136">
                  <c:v>29.27</c:v>
                </c:pt>
                <c:pt idx="1137">
                  <c:v>29.31</c:v>
                </c:pt>
                <c:pt idx="1138">
                  <c:v>29.31</c:v>
                </c:pt>
                <c:pt idx="1139">
                  <c:v>29.3</c:v>
                </c:pt>
                <c:pt idx="1140">
                  <c:v>29.41</c:v>
                </c:pt>
                <c:pt idx="1141">
                  <c:v>29.41</c:v>
                </c:pt>
                <c:pt idx="1142">
                  <c:v>29.39</c:v>
                </c:pt>
                <c:pt idx="1143">
                  <c:v>29.48</c:v>
                </c:pt>
                <c:pt idx="1144">
                  <c:v>29.48</c:v>
                </c:pt>
                <c:pt idx="1145">
                  <c:v>29.24</c:v>
                </c:pt>
                <c:pt idx="1146">
                  <c:v>29.38</c:v>
                </c:pt>
                <c:pt idx="1147">
                  <c:v>29.38</c:v>
                </c:pt>
                <c:pt idx="1148">
                  <c:v>29.25</c:v>
                </c:pt>
                <c:pt idx="1149">
                  <c:v>29.28</c:v>
                </c:pt>
                <c:pt idx="1150">
                  <c:v>29.28</c:v>
                </c:pt>
                <c:pt idx="1151">
                  <c:v>29.33</c:v>
                </c:pt>
                <c:pt idx="1152">
                  <c:v>29.3</c:v>
                </c:pt>
                <c:pt idx="1153">
                  <c:v>29.3</c:v>
                </c:pt>
                <c:pt idx="1154">
                  <c:v>29.34</c:v>
                </c:pt>
                <c:pt idx="1155">
                  <c:v>29.35</c:v>
                </c:pt>
                <c:pt idx="1156">
                  <c:v>29.35</c:v>
                </c:pt>
                <c:pt idx="1157">
                  <c:v>29.14</c:v>
                </c:pt>
                <c:pt idx="1158">
                  <c:v>29.33</c:v>
                </c:pt>
                <c:pt idx="1159">
                  <c:v>29.33</c:v>
                </c:pt>
                <c:pt idx="1160">
                  <c:v>29.57</c:v>
                </c:pt>
                <c:pt idx="1161">
                  <c:v>29.33</c:v>
                </c:pt>
                <c:pt idx="1162">
                  <c:v>29.33</c:v>
                </c:pt>
                <c:pt idx="1163">
                  <c:v>29.17</c:v>
                </c:pt>
                <c:pt idx="1164">
                  <c:v>29.24</c:v>
                </c:pt>
                <c:pt idx="1165">
                  <c:v>29.24</c:v>
                </c:pt>
                <c:pt idx="1166">
                  <c:v>29.33</c:v>
                </c:pt>
                <c:pt idx="1167">
                  <c:v>29.33</c:v>
                </c:pt>
                <c:pt idx="1168">
                  <c:v>29.33</c:v>
                </c:pt>
                <c:pt idx="1169">
                  <c:v>29.44</c:v>
                </c:pt>
                <c:pt idx="1170">
                  <c:v>29.45</c:v>
                </c:pt>
                <c:pt idx="1171">
                  <c:v>29.45</c:v>
                </c:pt>
                <c:pt idx="1172">
                  <c:v>29.24</c:v>
                </c:pt>
                <c:pt idx="1173">
                  <c:v>29.3</c:v>
                </c:pt>
                <c:pt idx="1174">
                  <c:v>29.3</c:v>
                </c:pt>
                <c:pt idx="1175">
                  <c:v>29.29</c:v>
                </c:pt>
                <c:pt idx="1176">
                  <c:v>29.27</c:v>
                </c:pt>
                <c:pt idx="1177">
                  <c:v>29.27</c:v>
                </c:pt>
                <c:pt idx="1178">
                  <c:v>29.34</c:v>
                </c:pt>
                <c:pt idx="1179">
                  <c:v>29.4</c:v>
                </c:pt>
                <c:pt idx="1180">
                  <c:v>29.4</c:v>
                </c:pt>
                <c:pt idx="1181">
                  <c:v>29.44</c:v>
                </c:pt>
                <c:pt idx="1182">
                  <c:v>29.39</c:v>
                </c:pt>
                <c:pt idx="1183">
                  <c:v>29.39</c:v>
                </c:pt>
                <c:pt idx="1184">
                  <c:v>29.33</c:v>
                </c:pt>
                <c:pt idx="1185">
                  <c:v>29.39</c:v>
                </c:pt>
                <c:pt idx="1186">
                  <c:v>29.39</c:v>
                </c:pt>
                <c:pt idx="1187">
                  <c:v>29.31</c:v>
                </c:pt>
                <c:pt idx="1188">
                  <c:v>29.22</c:v>
                </c:pt>
                <c:pt idx="1189">
                  <c:v>29.22</c:v>
                </c:pt>
                <c:pt idx="1190">
                  <c:v>29.34</c:v>
                </c:pt>
                <c:pt idx="1191">
                  <c:v>29.24</c:v>
                </c:pt>
                <c:pt idx="1192">
                  <c:v>29.24</c:v>
                </c:pt>
                <c:pt idx="1193">
                  <c:v>29.32</c:v>
                </c:pt>
                <c:pt idx="1194">
                  <c:v>29.4</c:v>
                </c:pt>
                <c:pt idx="1195">
                  <c:v>29.4</c:v>
                </c:pt>
                <c:pt idx="1196">
                  <c:v>29.27</c:v>
                </c:pt>
                <c:pt idx="1197">
                  <c:v>29.38</c:v>
                </c:pt>
                <c:pt idx="1198">
                  <c:v>29.38</c:v>
                </c:pt>
                <c:pt idx="1199">
                  <c:v>29.34</c:v>
                </c:pt>
                <c:pt idx="1200">
                  <c:v>29.46</c:v>
                </c:pt>
                <c:pt idx="1201">
                  <c:v>29.46</c:v>
                </c:pt>
                <c:pt idx="1202">
                  <c:v>29.44</c:v>
                </c:pt>
                <c:pt idx="1203">
                  <c:v>29.37</c:v>
                </c:pt>
                <c:pt idx="1204">
                  <c:v>29.37</c:v>
                </c:pt>
                <c:pt idx="1205">
                  <c:v>29.43</c:v>
                </c:pt>
                <c:pt idx="1206">
                  <c:v>29.3</c:v>
                </c:pt>
                <c:pt idx="1207">
                  <c:v>29.3</c:v>
                </c:pt>
                <c:pt idx="1208">
                  <c:v>29.32</c:v>
                </c:pt>
                <c:pt idx="1209">
                  <c:v>29.28</c:v>
                </c:pt>
                <c:pt idx="1210">
                  <c:v>29.28</c:v>
                </c:pt>
                <c:pt idx="1211">
                  <c:v>29.16</c:v>
                </c:pt>
                <c:pt idx="1212">
                  <c:v>29.37</c:v>
                </c:pt>
                <c:pt idx="1213">
                  <c:v>29.37</c:v>
                </c:pt>
                <c:pt idx="1214">
                  <c:v>29.34</c:v>
                </c:pt>
                <c:pt idx="1215">
                  <c:v>29.44</c:v>
                </c:pt>
                <c:pt idx="1216">
                  <c:v>29.44</c:v>
                </c:pt>
                <c:pt idx="1217">
                  <c:v>29.25</c:v>
                </c:pt>
                <c:pt idx="1218">
                  <c:v>29.46</c:v>
                </c:pt>
                <c:pt idx="1219">
                  <c:v>29.46</c:v>
                </c:pt>
                <c:pt idx="1220">
                  <c:v>29.32</c:v>
                </c:pt>
                <c:pt idx="1221">
                  <c:v>29.46</c:v>
                </c:pt>
                <c:pt idx="1222">
                  <c:v>29.46</c:v>
                </c:pt>
                <c:pt idx="1223">
                  <c:v>29.35</c:v>
                </c:pt>
                <c:pt idx="1224">
                  <c:v>29.49</c:v>
                </c:pt>
                <c:pt idx="1225">
                  <c:v>29.49</c:v>
                </c:pt>
                <c:pt idx="1226">
                  <c:v>29.45</c:v>
                </c:pt>
                <c:pt idx="1227">
                  <c:v>29.24</c:v>
                </c:pt>
                <c:pt idx="1228">
                  <c:v>29.24</c:v>
                </c:pt>
                <c:pt idx="1229">
                  <c:v>29.34</c:v>
                </c:pt>
                <c:pt idx="1230">
                  <c:v>29.18</c:v>
                </c:pt>
                <c:pt idx="1231">
                  <c:v>29.18</c:v>
                </c:pt>
                <c:pt idx="1232">
                  <c:v>29.32</c:v>
                </c:pt>
                <c:pt idx="1233">
                  <c:v>29.29</c:v>
                </c:pt>
                <c:pt idx="1234">
                  <c:v>29.29</c:v>
                </c:pt>
                <c:pt idx="1235">
                  <c:v>29.39</c:v>
                </c:pt>
                <c:pt idx="1236">
                  <c:v>29.46</c:v>
                </c:pt>
                <c:pt idx="1237">
                  <c:v>29.46</c:v>
                </c:pt>
                <c:pt idx="1238">
                  <c:v>29.33</c:v>
                </c:pt>
                <c:pt idx="1239">
                  <c:v>29.62</c:v>
                </c:pt>
                <c:pt idx="1240">
                  <c:v>29.62</c:v>
                </c:pt>
                <c:pt idx="1241">
                  <c:v>29.46</c:v>
                </c:pt>
                <c:pt idx="1242">
                  <c:v>29.46</c:v>
                </c:pt>
                <c:pt idx="1243">
                  <c:v>29.46</c:v>
                </c:pt>
                <c:pt idx="1244">
                  <c:v>29.57</c:v>
                </c:pt>
                <c:pt idx="1245">
                  <c:v>29.46</c:v>
                </c:pt>
                <c:pt idx="1246">
                  <c:v>29.46</c:v>
                </c:pt>
                <c:pt idx="1247">
                  <c:v>29.39</c:v>
                </c:pt>
                <c:pt idx="1248">
                  <c:v>29.42</c:v>
                </c:pt>
                <c:pt idx="1249">
                  <c:v>29.42</c:v>
                </c:pt>
                <c:pt idx="1250">
                  <c:v>29.29</c:v>
                </c:pt>
                <c:pt idx="1251">
                  <c:v>29.37</c:v>
                </c:pt>
                <c:pt idx="1252">
                  <c:v>29.37</c:v>
                </c:pt>
                <c:pt idx="1253">
                  <c:v>29.35</c:v>
                </c:pt>
                <c:pt idx="1254">
                  <c:v>29.33</c:v>
                </c:pt>
                <c:pt idx="1255">
                  <c:v>29.33</c:v>
                </c:pt>
                <c:pt idx="1256">
                  <c:v>29.48</c:v>
                </c:pt>
                <c:pt idx="1257">
                  <c:v>29.32</c:v>
                </c:pt>
                <c:pt idx="1258">
                  <c:v>29.32</c:v>
                </c:pt>
                <c:pt idx="1259">
                  <c:v>29.51</c:v>
                </c:pt>
                <c:pt idx="1260">
                  <c:v>29.53</c:v>
                </c:pt>
                <c:pt idx="1261">
                  <c:v>29.53</c:v>
                </c:pt>
                <c:pt idx="1262">
                  <c:v>29.39</c:v>
                </c:pt>
                <c:pt idx="1263">
                  <c:v>29.31</c:v>
                </c:pt>
                <c:pt idx="1264">
                  <c:v>29.31</c:v>
                </c:pt>
                <c:pt idx="1265">
                  <c:v>29.39</c:v>
                </c:pt>
                <c:pt idx="1266">
                  <c:v>29.39</c:v>
                </c:pt>
                <c:pt idx="1267">
                  <c:v>29.42</c:v>
                </c:pt>
                <c:pt idx="1268">
                  <c:v>29.42</c:v>
                </c:pt>
                <c:pt idx="1269">
                  <c:v>29.42</c:v>
                </c:pt>
                <c:pt idx="1270">
                  <c:v>29.22</c:v>
                </c:pt>
                <c:pt idx="1271">
                  <c:v>29.29</c:v>
                </c:pt>
                <c:pt idx="1272">
                  <c:v>29.29</c:v>
                </c:pt>
                <c:pt idx="1273">
                  <c:v>29.24</c:v>
                </c:pt>
                <c:pt idx="1274">
                  <c:v>29.2</c:v>
                </c:pt>
                <c:pt idx="1275">
                  <c:v>29.2</c:v>
                </c:pt>
                <c:pt idx="1276">
                  <c:v>29.12</c:v>
                </c:pt>
                <c:pt idx="1277">
                  <c:v>29.37</c:v>
                </c:pt>
                <c:pt idx="1278">
                  <c:v>29.37</c:v>
                </c:pt>
                <c:pt idx="1279">
                  <c:v>29.28</c:v>
                </c:pt>
                <c:pt idx="1280">
                  <c:v>29.35</c:v>
                </c:pt>
                <c:pt idx="1281">
                  <c:v>29.35</c:v>
                </c:pt>
                <c:pt idx="1282">
                  <c:v>29.27</c:v>
                </c:pt>
                <c:pt idx="1283">
                  <c:v>29.31</c:v>
                </c:pt>
                <c:pt idx="1284">
                  <c:v>29.31</c:v>
                </c:pt>
                <c:pt idx="1285">
                  <c:v>29.26</c:v>
                </c:pt>
                <c:pt idx="1286">
                  <c:v>29.25</c:v>
                </c:pt>
                <c:pt idx="1287">
                  <c:v>29.25</c:v>
                </c:pt>
                <c:pt idx="1288">
                  <c:v>29.25</c:v>
                </c:pt>
                <c:pt idx="1289">
                  <c:v>29.38</c:v>
                </c:pt>
                <c:pt idx="1290">
                  <c:v>29.38</c:v>
                </c:pt>
                <c:pt idx="1291">
                  <c:v>29.23</c:v>
                </c:pt>
                <c:pt idx="1292">
                  <c:v>29.28</c:v>
                </c:pt>
                <c:pt idx="1293">
                  <c:v>29.28</c:v>
                </c:pt>
                <c:pt idx="1294">
                  <c:v>29.16</c:v>
                </c:pt>
                <c:pt idx="1295">
                  <c:v>29.1</c:v>
                </c:pt>
                <c:pt idx="1296">
                  <c:v>29.1</c:v>
                </c:pt>
                <c:pt idx="1297">
                  <c:v>29.23</c:v>
                </c:pt>
                <c:pt idx="1298">
                  <c:v>29.09</c:v>
                </c:pt>
                <c:pt idx="1299">
                  <c:v>29.09</c:v>
                </c:pt>
                <c:pt idx="1300">
                  <c:v>29.21</c:v>
                </c:pt>
                <c:pt idx="1301">
                  <c:v>29.2</c:v>
                </c:pt>
                <c:pt idx="1302">
                  <c:v>29.2</c:v>
                </c:pt>
                <c:pt idx="1303">
                  <c:v>29.28</c:v>
                </c:pt>
                <c:pt idx="1304">
                  <c:v>29.18</c:v>
                </c:pt>
                <c:pt idx="1305">
                  <c:v>29.18</c:v>
                </c:pt>
                <c:pt idx="1306">
                  <c:v>29.19</c:v>
                </c:pt>
                <c:pt idx="1307">
                  <c:v>29.17</c:v>
                </c:pt>
                <c:pt idx="1308">
                  <c:v>29.17</c:v>
                </c:pt>
                <c:pt idx="1309">
                  <c:v>29.15</c:v>
                </c:pt>
                <c:pt idx="1310">
                  <c:v>29.24</c:v>
                </c:pt>
                <c:pt idx="1311">
                  <c:v>29.24</c:v>
                </c:pt>
                <c:pt idx="1312">
                  <c:v>29.14</c:v>
                </c:pt>
                <c:pt idx="1313">
                  <c:v>29.14</c:v>
                </c:pt>
                <c:pt idx="1314">
                  <c:v>29.14</c:v>
                </c:pt>
                <c:pt idx="1315">
                  <c:v>29.22</c:v>
                </c:pt>
                <c:pt idx="1316">
                  <c:v>29.13</c:v>
                </c:pt>
                <c:pt idx="1317">
                  <c:v>29.13</c:v>
                </c:pt>
                <c:pt idx="1318">
                  <c:v>29.2</c:v>
                </c:pt>
                <c:pt idx="1319">
                  <c:v>29.19</c:v>
                </c:pt>
                <c:pt idx="1320">
                  <c:v>29.19</c:v>
                </c:pt>
                <c:pt idx="1321">
                  <c:v>29.1</c:v>
                </c:pt>
                <c:pt idx="1322">
                  <c:v>29.05</c:v>
                </c:pt>
                <c:pt idx="1323">
                  <c:v>29.05</c:v>
                </c:pt>
                <c:pt idx="1324">
                  <c:v>29.39</c:v>
                </c:pt>
                <c:pt idx="1325">
                  <c:v>29.06</c:v>
                </c:pt>
                <c:pt idx="1326">
                  <c:v>29.06</c:v>
                </c:pt>
                <c:pt idx="1327">
                  <c:v>29.22</c:v>
                </c:pt>
                <c:pt idx="1328">
                  <c:v>29.14</c:v>
                </c:pt>
                <c:pt idx="1329">
                  <c:v>29.14</c:v>
                </c:pt>
                <c:pt idx="1330">
                  <c:v>29.11</c:v>
                </c:pt>
                <c:pt idx="1331">
                  <c:v>29.35</c:v>
                </c:pt>
                <c:pt idx="1332">
                  <c:v>29.35</c:v>
                </c:pt>
                <c:pt idx="1333">
                  <c:v>29.22</c:v>
                </c:pt>
                <c:pt idx="1334">
                  <c:v>29.31</c:v>
                </c:pt>
                <c:pt idx="1335">
                  <c:v>29.31</c:v>
                </c:pt>
                <c:pt idx="1336">
                  <c:v>29.05</c:v>
                </c:pt>
                <c:pt idx="1337">
                  <c:v>29.27</c:v>
                </c:pt>
                <c:pt idx="1338">
                  <c:v>29.27</c:v>
                </c:pt>
                <c:pt idx="1339">
                  <c:v>29.17</c:v>
                </c:pt>
                <c:pt idx="1340">
                  <c:v>29.18</c:v>
                </c:pt>
                <c:pt idx="1341">
                  <c:v>29.18</c:v>
                </c:pt>
                <c:pt idx="1342">
                  <c:v>29.04</c:v>
                </c:pt>
                <c:pt idx="1343">
                  <c:v>29.09</c:v>
                </c:pt>
                <c:pt idx="1344">
                  <c:v>29.09</c:v>
                </c:pt>
                <c:pt idx="1345">
                  <c:v>29.12</c:v>
                </c:pt>
                <c:pt idx="1346">
                  <c:v>29.05</c:v>
                </c:pt>
                <c:pt idx="1347">
                  <c:v>29.05</c:v>
                </c:pt>
                <c:pt idx="1348">
                  <c:v>29.13</c:v>
                </c:pt>
                <c:pt idx="1349">
                  <c:v>29.07</c:v>
                </c:pt>
                <c:pt idx="1350">
                  <c:v>29.07</c:v>
                </c:pt>
                <c:pt idx="1351">
                  <c:v>29.12</c:v>
                </c:pt>
                <c:pt idx="1352">
                  <c:v>29.19</c:v>
                </c:pt>
                <c:pt idx="1353">
                  <c:v>29.19</c:v>
                </c:pt>
                <c:pt idx="1354">
                  <c:v>29.23</c:v>
                </c:pt>
                <c:pt idx="1355">
                  <c:v>29.17</c:v>
                </c:pt>
                <c:pt idx="1356">
                  <c:v>29.17</c:v>
                </c:pt>
                <c:pt idx="1357">
                  <c:v>29.18</c:v>
                </c:pt>
                <c:pt idx="1358">
                  <c:v>29.01</c:v>
                </c:pt>
                <c:pt idx="1359">
                  <c:v>29.01</c:v>
                </c:pt>
                <c:pt idx="1360">
                  <c:v>29.03</c:v>
                </c:pt>
                <c:pt idx="1361">
                  <c:v>29.29</c:v>
                </c:pt>
                <c:pt idx="1362">
                  <c:v>29.29</c:v>
                </c:pt>
                <c:pt idx="1363">
                  <c:v>29.15</c:v>
                </c:pt>
                <c:pt idx="1364">
                  <c:v>29.15</c:v>
                </c:pt>
                <c:pt idx="1365">
                  <c:v>29.15</c:v>
                </c:pt>
                <c:pt idx="1366">
                  <c:v>29.16</c:v>
                </c:pt>
                <c:pt idx="1367">
                  <c:v>29</c:v>
                </c:pt>
                <c:pt idx="1368">
                  <c:v>29</c:v>
                </c:pt>
                <c:pt idx="1369">
                  <c:v>29.18</c:v>
                </c:pt>
                <c:pt idx="1370">
                  <c:v>28.99</c:v>
                </c:pt>
                <c:pt idx="1371">
                  <c:v>28.99</c:v>
                </c:pt>
                <c:pt idx="1372">
                  <c:v>28.96</c:v>
                </c:pt>
                <c:pt idx="1373">
                  <c:v>29.04</c:v>
                </c:pt>
                <c:pt idx="1374">
                  <c:v>29.04</c:v>
                </c:pt>
                <c:pt idx="1375">
                  <c:v>29.02</c:v>
                </c:pt>
                <c:pt idx="1376">
                  <c:v>28.9</c:v>
                </c:pt>
                <c:pt idx="1377">
                  <c:v>28.9</c:v>
                </c:pt>
                <c:pt idx="1378">
                  <c:v>29.24</c:v>
                </c:pt>
                <c:pt idx="1379">
                  <c:v>29.04</c:v>
                </c:pt>
                <c:pt idx="1380">
                  <c:v>29.04</c:v>
                </c:pt>
                <c:pt idx="1381">
                  <c:v>28.98</c:v>
                </c:pt>
                <c:pt idx="1382">
                  <c:v>29.08</c:v>
                </c:pt>
                <c:pt idx="1383">
                  <c:v>29.08</c:v>
                </c:pt>
                <c:pt idx="1384">
                  <c:v>29.12</c:v>
                </c:pt>
                <c:pt idx="1385">
                  <c:v>29.08</c:v>
                </c:pt>
                <c:pt idx="1386">
                  <c:v>29.08</c:v>
                </c:pt>
                <c:pt idx="1387">
                  <c:v>29.11</c:v>
                </c:pt>
                <c:pt idx="1388">
                  <c:v>29.18</c:v>
                </c:pt>
                <c:pt idx="1389">
                  <c:v>29.18</c:v>
                </c:pt>
                <c:pt idx="1390">
                  <c:v>29.05</c:v>
                </c:pt>
                <c:pt idx="1391">
                  <c:v>29.1</c:v>
                </c:pt>
                <c:pt idx="1392">
                  <c:v>29.1</c:v>
                </c:pt>
                <c:pt idx="1393">
                  <c:v>29.11</c:v>
                </c:pt>
                <c:pt idx="1394">
                  <c:v>29.2</c:v>
                </c:pt>
                <c:pt idx="1395">
                  <c:v>29.2</c:v>
                </c:pt>
                <c:pt idx="1396">
                  <c:v>29.18</c:v>
                </c:pt>
                <c:pt idx="1397">
                  <c:v>28.98</c:v>
                </c:pt>
                <c:pt idx="1398">
                  <c:v>28.98</c:v>
                </c:pt>
                <c:pt idx="1399">
                  <c:v>28.93</c:v>
                </c:pt>
                <c:pt idx="1400">
                  <c:v>29.17</c:v>
                </c:pt>
                <c:pt idx="1401">
                  <c:v>29.17</c:v>
                </c:pt>
                <c:pt idx="1402">
                  <c:v>29.02</c:v>
                </c:pt>
                <c:pt idx="1403">
                  <c:v>29.04</c:v>
                </c:pt>
                <c:pt idx="1404">
                  <c:v>29.04</c:v>
                </c:pt>
                <c:pt idx="1405">
                  <c:v>29.2</c:v>
                </c:pt>
                <c:pt idx="1406">
                  <c:v>29.05</c:v>
                </c:pt>
                <c:pt idx="1407">
                  <c:v>29.05</c:v>
                </c:pt>
                <c:pt idx="1408">
                  <c:v>29.22</c:v>
                </c:pt>
                <c:pt idx="1409">
                  <c:v>29.22</c:v>
                </c:pt>
                <c:pt idx="1410">
                  <c:v>29.16</c:v>
                </c:pt>
                <c:pt idx="1411">
                  <c:v>29.08</c:v>
                </c:pt>
                <c:pt idx="1412">
                  <c:v>29.08</c:v>
                </c:pt>
                <c:pt idx="1413">
                  <c:v>29.18</c:v>
                </c:pt>
                <c:pt idx="1414">
                  <c:v>29.25</c:v>
                </c:pt>
                <c:pt idx="1415">
                  <c:v>29.25</c:v>
                </c:pt>
                <c:pt idx="1416">
                  <c:v>29.12</c:v>
                </c:pt>
                <c:pt idx="1417">
                  <c:v>29.12</c:v>
                </c:pt>
                <c:pt idx="1418">
                  <c:v>29.12</c:v>
                </c:pt>
                <c:pt idx="1419">
                  <c:v>29.17</c:v>
                </c:pt>
                <c:pt idx="1420">
                  <c:v>29.23</c:v>
                </c:pt>
                <c:pt idx="1421">
                  <c:v>29.23</c:v>
                </c:pt>
                <c:pt idx="1422">
                  <c:v>29.15</c:v>
                </c:pt>
                <c:pt idx="1423">
                  <c:v>28.98</c:v>
                </c:pt>
                <c:pt idx="1424">
                  <c:v>28.98</c:v>
                </c:pt>
                <c:pt idx="1425">
                  <c:v>29.05</c:v>
                </c:pt>
                <c:pt idx="1426">
                  <c:v>29.15</c:v>
                </c:pt>
                <c:pt idx="1427">
                  <c:v>29.15</c:v>
                </c:pt>
                <c:pt idx="1428">
                  <c:v>29.16</c:v>
                </c:pt>
                <c:pt idx="1429">
                  <c:v>29.19</c:v>
                </c:pt>
                <c:pt idx="1430">
                  <c:v>29.19</c:v>
                </c:pt>
                <c:pt idx="1431">
                  <c:v>29.18</c:v>
                </c:pt>
                <c:pt idx="1432">
                  <c:v>29.21</c:v>
                </c:pt>
                <c:pt idx="1433">
                  <c:v>29.21</c:v>
                </c:pt>
                <c:pt idx="1434">
                  <c:v>29.22</c:v>
                </c:pt>
                <c:pt idx="1435">
                  <c:v>29.23</c:v>
                </c:pt>
                <c:pt idx="1436">
                  <c:v>29.23</c:v>
                </c:pt>
                <c:pt idx="1437">
                  <c:v>29.15</c:v>
                </c:pt>
                <c:pt idx="1438">
                  <c:v>29.1</c:v>
                </c:pt>
                <c:pt idx="1439">
                  <c:v>29.1</c:v>
                </c:pt>
                <c:pt idx="1440">
                  <c:v>29.15</c:v>
                </c:pt>
                <c:pt idx="1441">
                  <c:v>29.24</c:v>
                </c:pt>
                <c:pt idx="1442">
                  <c:v>29.24</c:v>
                </c:pt>
                <c:pt idx="1443">
                  <c:v>29.28</c:v>
                </c:pt>
                <c:pt idx="1444">
                  <c:v>29.32</c:v>
                </c:pt>
                <c:pt idx="1445">
                  <c:v>29.32</c:v>
                </c:pt>
                <c:pt idx="1446">
                  <c:v>29.31</c:v>
                </c:pt>
                <c:pt idx="1447">
                  <c:v>29.11</c:v>
                </c:pt>
                <c:pt idx="1448">
                  <c:v>29.11</c:v>
                </c:pt>
                <c:pt idx="1449">
                  <c:v>29.26</c:v>
                </c:pt>
                <c:pt idx="1450">
                  <c:v>29.09</c:v>
                </c:pt>
                <c:pt idx="1451">
                  <c:v>29.09</c:v>
                </c:pt>
                <c:pt idx="1452">
                  <c:v>29.27</c:v>
                </c:pt>
                <c:pt idx="1453">
                  <c:v>29.17</c:v>
                </c:pt>
                <c:pt idx="1454">
                  <c:v>29.17</c:v>
                </c:pt>
                <c:pt idx="1455">
                  <c:v>29.18</c:v>
                </c:pt>
                <c:pt idx="1456">
                  <c:v>29.13</c:v>
                </c:pt>
                <c:pt idx="1457">
                  <c:v>29.13</c:v>
                </c:pt>
                <c:pt idx="1458">
                  <c:v>29.08</c:v>
                </c:pt>
                <c:pt idx="1459">
                  <c:v>29.1</c:v>
                </c:pt>
                <c:pt idx="1460">
                  <c:v>29.1</c:v>
                </c:pt>
                <c:pt idx="1461">
                  <c:v>29.09</c:v>
                </c:pt>
                <c:pt idx="1462">
                  <c:v>29.2</c:v>
                </c:pt>
                <c:pt idx="1463">
                  <c:v>29.2</c:v>
                </c:pt>
                <c:pt idx="1464">
                  <c:v>29.14</c:v>
                </c:pt>
                <c:pt idx="1465">
                  <c:v>29.11</c:v>
                </c:pt>
                <c:pt idx="1466">
                  <c:v>29.11</c:v>
                </c:pt>
                <c:pt idx="1467">
                  <c:v>29.11</c:v>
                </c:pt>
                <c:pt idx="1468">
                  <c:v>29.23</c:v>
                </c:pt>
                <c:pt idx="1469">
                  <c:v>29.23</c:v>
                </c:pt>
                <c:pt idx="1470">
                  <c:v>29.22</c:v>
                </c:pt>
                <c:pt idx="1471">
                  <c:v>29.17</c:v>
                </c:pt>
                <c:pt idx="1472">
                  <c:v>29.17</c:v>
                </c:pt>
                <c:pt idx="1473">
                  <c:v>29.3</c:v>
                </c:pt>
                <c:pt idx="1474">
                  <c:v>29.19</c:v>
                </c:pt>
                <c:pt idx="1475">
                  <c:v>29.19</c:v>
                </c:pt>
                <c:pt idx="1476">
                  <c:v>29.28</c:v>
                </c:pt>
                <c:pt idx="1477">
                  <c:v>29.36</c:v>
                </c:pt>
                <c:pt idx="1478">
                  <c:v>29.36</c:v>
                </c:pt>
                <c:pt idx="1479">
                  <c:v>29.32</c:v>
                </c:pt>
                <c:pt idx="1480">
                  <c:v>29.28</c:v>
                </c:pt>
                <c:pt idx="1481">
                  <c:v>29.28</c:v>
                </c:pt>
                <c:pt idx="1482">
                  <c:v>29.35</c:v>
                </c:pt>
                <c:pt idx="1483">
                  <c:v>29.13</c:v>
                </c:pt>
                <c:pt idx="1484">
                  <c:v>29.13</c:v>
                </c:pt>
                <c:pt idx="1485">
                  <c:v>29.14</c:v>
                </c:pt>
                <c:pt idx="1486">
                  <c:v>29.35</c:v>
                </c:pt>
                <c:pt idx="1487">
                  <c:v>29.35</c:v>
                </c:pt>
                <c:pt idx="1488">
                  <c:v>29.19</c:v>
                </c:pt>
                <c:pt idx="1489">
                  <c:v>29.21</c:v>
                </c:pt>
                <c:pt idx="1490">
                  <c:v>29.21</c:v>
                </c:pt>
                <c:pt idx="1491">
                  <c:v>29.18</c:v>
                </c:pt>
                <c:pt idx="1492">
                  <c:v>29.11</c:v>
                </c:pt>
                <c:pt idx="1493">
                  <c:v>29.11</c:v>
                </c:pt>
                <c:pt idx="1494">
                  <c:v>29.17</c:v>
                </c:pt>
                <c:pt idx="1495">
                  <c:v>29.16</c:v>
                </c:pt>
                <c:pt idx="1496">
                  <c:v>29.16</c:v>
                </c:pt>
                <c:pt idx="1497">
                  <c:v>29.08</c:v>
                </c:pt>
                <c:pt idx="1498">
                  <c:v>29.25</c:v>
                </c:pt>
                <c:pt idx="1499">
                  <c:v>29.25</c:v>
                </c:pt>
                <c:pt idx="1500">
                  <c:v>29.06</c:v>
                </c:pt>
                <c:pt idx="1501">
                  <c:v>29</c:v>
                </c:pt>
                <c:pt idx="1502">
                  <c:v>29</c:v>
                </c:pt>
                <c:pt idx="1503">
                  <c:v>29.2</c:v>
                </c:pt>
                <c:pt idx="1504">
                  <c:v>28.93</c:v>
                </c:pt>
                <c:pt idx="1505">
                  <c:v>28.93</c:v>
                </c:pt>
                <c:pt idx="1506">
                  <c:v>29.07</c:v>
                </c:pt>
                <c:pt idx="1507">
                  <c:v>29.12</c:v>
                </c:pt>
                <c:pt idx="1508">
                  <c:v>29.12</c:v>
                </c:pt>
                <c:pt idx="1509">
                  <c:v>29.15</c:v>
                </c:pt>
                <c:pt idx="1510">
                  <c:v>29.11</c:v>
                </c:pt>
                <c:pt idx="1511">
                  <c:v>29.11</c:v>
                </c:pt>
                <c:pt idx="1512">
                  <c:v>29.14</c:v>
                </c:pt>
                <c:pt idx="1513">
                  <c:v>29.25</c:v>
                </c:pt>
                <c:pt idx="1514">
                  <c:v>29.25</c:v>
                </c:pt>
                <c:pt idx="1515">
                  <c:v>29.18</c:v>
                </c:pt>
                <c:pt idx="1516">
                  <c:v>29.12</c:v>
                </c:pt>
                <c:pt idx="1517">
                  <c:v>29.12</c:v>
                </c:pt>
                <c:pt idx="1518">
                  <c:v>29.29</c:v>
                </c:pt>
                <c:pt idx="1519">
                  <c:v>29.16</c:v>
                </c:pt>
                <c:pt idx="1520">
                  <c:v>29.16</c:v>
                </c:pt>
                <c:pt idx="1521">
                  <c:v>29.11</c:v>
                </c:pt>
                <c:pt idx="1522">
                  <c:v>29.08</c:v>
                </c:pt>
                <c:pt idx="1523">
                  <c:v>29.08</c:v>
                </c:pt>
                <c:pt idx="1524">
                  <c:v>29.13</c:v>
                </c:pt>
                <c:pt idx="1525">
                  <c:v>29.18</c:v>
                </c:pt>
                <c:pt idx="1526">
                  <c:v>29.18</c:v>
                </c:pt>
                <c:pt idx="1527">
                  <c:v>29.23</c:v>
                </c:pt>
                <c:pt idx="1528">
                  <c:v>29.15</c:v>
                </c:pt>
                <c:pt idx="1529">
                  <c:v>29.15</c:v>
                </c:pt>
                <c:pt idx="1530">
                  <c:v>29.01</c:v>
                </c:pt>
                <c:pt idx="1531">
                  <c:v>29.16</c:v>
                </c:pt>
                <c:pt idx="1532">
                  <c:v>29.16</c:v>
                </c:pt>
                <c:pt idx="1533">
                  <c:v>29.18</c:v>
                </c:pt>
                <c:pt idx="1534">
                  <c:v>29.19</c:v>
                </c:pt>
                <c:pt idx="1535">
                  <c:v>29.19</c:v>
                </c:pt>
                <c:pt idx="1536">
                  <c:v>29.15</c:v>
                </c:pt>
                <c:pt idx="1537">
                  <c:v>29.04</c:v>
                </c:pt>
                <c:pt idx="1538">
                  <c:v>29.04</c:v>
                </c:pt>
                <c:pt idx="1539">
                  <c:v>29.1</c:v>
                </c:pt>
                <c:pt idx="1540">
                  <c:v>29.25</c:v>
                </c:pt>
                <c:pt idx="1541">
                  <c:v>29.25</c:v>
                </c:pt>
                <c:pt idx="1542">
                  <c:v>29.06</c:v>
                </c:pt>
                <c:pt idx="1543">
                  <c:v>28.95</c:v>
                </c:pt>
                <c:pt idx="1544">
                  <c:v>28.95</c:v>
                </c:pt>
                <c:pt idx="1545">
                  <c:v>29.1</c:v>
                </c:pt>
                <c:pt idx="1546">
                  <c:v>29.15</c:v>
                </c:pt>
                <c:pt idx="1547">
                  <c:v>29.15</c:v>
                </c:pt>
                <c:pt idx="1548">
                  <c:v>29.19</c:v>
                </c:pt>
                <c:pt idx="1549">
                  <c:v>29.04</c:v>
                </c:pt>
                <c:pt idx="1550">
                  <c:v>29.04</c:v>
                </c:pt>
                <c:pt idx="1551">
                  <c:v>29.12</c:v>
                </c:pt>
                <c:pt idx="1552">
                  <c:v>29.25</c:v>
                </c:pt>
                <c:pt idx="1553">
                  <c:v>29.15</c:v>
                </c:pt>
                <c:pt idx="1554">
                  <c:v>29.05</c:v>
                </c:pt>
                <c:pt idx="1555">
                  <c:v>29.05</c:v>
                </c:pt>
                <c:pt idx="1556">
                  <c:v>29.08</c:v>
                </c:pt>
                <c:pt idx="1557">
                  <c:v>29.18</c:v>
                </c:pt>
                <c:pt idx="1558">
                  <c:v>29.18</c:v>
                </c:pt>
                <c:pt idx="1559">
                  <c:v>29.06</c:v>
                </c:pt>
                <c:pt idx="1560">
                  <c:v>29.16</c:v>
                </c:pt>
                <c:pt idx="1561">
                  <c:v>29.16</c:v>
                </c:pt>
                <c:pt idx="1562">
                  <c:v>29.11</c:v>
                </c:pt>
                <c:pt idx="1563">
                  <c:v>29.26</c:v>
                </c:pt>
                <c:pt idx="1564">
                  <c:v>29.26</c:v>
                </c:pt>
                <c:pt idx="1565">
                  <c:v>29.19</c:v>
                </c:pt>
                <c:pt idx="1566">
                  <c:v>29.17</c:v>
                </c:pt>
                <c:pt idx="1567">
                  <c:v>29.17</c:v>
                </c:pt>
                <c:pt idx="1568">
                  <c:v>29.18</c:v>
                </c:pt>
                <c:pt idx="1569">
                  <c:v>29.27</c:v>
                </c:pt>
                <c:pt idx="1570">
                  <c:v>29.27</c:v>
                </c:pt>
                <c:pt idx="1571">
                  <c:v>29.34</c:v>
                </c:pt>
                <c:pt idx="1572">
                  <c:v>29.24</c:v>
                </c:pt>
                <c:pt idx="1573">
                  <c:v>29.24</c:v>
                </c:pt>
                <c:pt idx="1574">
                  <c:v>29.12</c:v>
                </c:pt>
                <c:pt idx="1575">
                  <c:v>29.16</c:v>
                </c:pt>
                <c:pt idx="1576">
                  <c:v>29.16</c:v>
                </c:pt>
                <c:pt idx="1577">
                  <c:v>29.26</c:v>
                </c:pt>
                <c:pt idx="1578">
                  <c:v>29.02</c:v>
                </c:pt>
                <c:pt idx="1579">
                  <c:v>29.02</c:v>
                </c:pt>
                <c:pt idx="1580">
                  <c:v>29.17</c:v>
                </c:pt>
                <c:pt idx="1581">
                  <c:v>29.21</c:v>
                </c:pt>
                <c:pt idx="1582">
                  <c:v>29.21</c:v>
                </c:pt>
                <c:pt idx="1583">
                  <c:v>29.22</c:v>
                </c:pt>
                <c:pt idx="1584">
                  <c:v>29.22</c:v>
                </c:pt>
                <c:pt idx="1585">
                  <c:v>29.22</c:v>
                </c:pt>
                <c:pt idx="1586">
                  <c:v>29.21</c:v>
                </c:pt>
                <c:pt idx="1587">
                  <c:v>29.07</c:v>
                </c:pt>
                <c:pt idx="1588">
                  <c:v>29.07</c:v>
                </c:pt>
                <c:pt idx="1589">
                  <c:v>29.16</c:v>
                </c:pt>
                <c:pt idx="1590">
                  <c:v>29.2</c:v>
                </c:pt>
                <c:pt idx="1591">
                  <c:v>29.2</c:v>
                </c:pt>
                <c:pt idx="1592">
                  <c:v>29.09</c:v>
                </c:pt>
                <c:pt idx="1593">
                  <c:v>29.29</c:v>
                </c:pt>
                <c:pt idx="1594">
                  <c:v>29.29</c:v>
                </c:pt>
                <c:pt idx="1595">
                  <c:v>29.24</c:v>
                </c:pt>
                <c:pt idx="1596">
                  <c:v>29.1</c:v>
                </c:pt>
                <c:pt idx="1597">
                  <c:v>29.1</c:v>
                </c:pt>
                <c:pt idx="1598">
                  <c:v>29.1</c:v>
                </c:pt>
                <c:pt idx="1599">
                  <c:v>29.31</c:v>
                </c:pt>
                <c:pt idx="1600">
                  <c:v>29.31</c:v>
                </c:pt>
                <c:pt idx="1601">
                  <c:v>28.86</c:v>
                </c:pt>
                <c:pt idx="1602">
                  <c:v>29.16</c:v>
                </c:pt>
                <c:pt idx="1603">
                  <c:v>29.16</c:v>
                </c:pt>
                <c:pt idx="1604">
                  <c:v>29.06</c:v>
                </c:pt>
                <c:pt idx="1605">
                  <c:v>29.17</c:v>
                </c:pt>
                <c:pt idx="1606">
                  <c:v>29.17</c:v>
                </c:pt>
                <c:pt idx="1607">
                  <c:v>29.24</c:v>
                </c:pt>
                <c:pt idx="1608">
                  <c:v>29.18</c:v>
                </c:pt>
                <c:pt idx="1609">
                  <c:v>29.18</c:v>
                </c:pt>
                <c:pt idx="1610">
                  <c:v>29.07</c:v>
                </c:pt>
                <c:pt idx="1611">
                  <c:v>29.15</c:v>
                </c:pt>
                <c:pt idx="1612">
                  <c:v>29.15</c:v>
                </c:pt>
                <c:pt idx="1613">
                  <c:v>29.3</c:v>
                </c:pt>
                <c:pt idx="1614">
                  <c:v>28.91</c:v>
                </c:pt>
                <c:pt idx="1615">
                  <c:v>28.91</c:v>
                </c:pt>
                <c:pt idx="1616">
                  <c:v>29.24</c:v>
                </c:pt>
                <c:pt idx="1617">
                  <c:v>29.19</c:v>
                </c:pt>
                <c:pt idx="1618">
                  <c:v>29.19</c:v>
                </c:pt>
                <c:pt idx="1619">
                  <c:v>29.21</c:v>
                </c:pt>
                <c:pt idx="1620">
                  <c:v>29.13</c:v>
                </c:pt>
                <c:pt idx="1621">
                  <c:v>29.13</c:v>
                </c:pt>
                <c:pt idx="1622">
                  <c:v>29.1</c:v>
                </c:pt>
                <c:pt idx="1623">
                  <c:v>29.23</c:v>
                </c:pt>
                <c:pt idx="1624">
                  <c:v>29.23</c:v>
                </c:pt>
                <c:pt idx="1625">
                  <c:v>29.26</c:v>
                </c:pt>
                <c:pt idx="1626">
                  <c:v>29.24</c:v>
                </c:pt>
                <c:pt idx="1627">
                  <c:v>29.24</c:v>
                </c:pt>
                <c:pt idx="1628">
                  <c:v>29.09</c:v>
                </c:pt>
                <c:pt idx="1629">
                  <c:v>29.24</c:v>
                </c:pt>
                <c:pt idx="1630">
                  <c:v>29.24</c:v>
                </c:pt>
                <c:pt idx="1631">
                  <c:v>29.19</c:v>
                </c:pt>
                <c:pt idx="1632">
                  <c:v>29.11</c:v>
                </c:pt>
                <c:pt idx="1633">
                  <c:v>29.11</c:v>
                </c:pt>
                <c:pt idx="1634">
                  <c:v>29.16</c:v>
                </c:pt>
                <c:pt idx="1635">
                  <c:v>29.19</c:v>
                </c:pt>
                <c:pt idx="1636">
                  <c:v>29.19</c:v>
                </c:pt>
                <c:pt idx="1637">
                  <c:v>29.04</c:v>
                </c:pt>
                <c:pt idx="1638">
                  <c:v>29.19</c:v>
                </c:pt>
                <c:pt idx="1639">
                  <c:v>29.19</c:v>
                </c:pt>
                <c:pt idx="1640">
                  <c:v>29.09</c:v>
                </c:pt>
                <c:pt idx="1641">
                  <c:v>29.16</c:v>
                </c:pt>
                <c:pt idx="1642">
                  <c:v>29.16</c:v>
                </c:pt>
                <c:pt idx="1643">
                  <c:v>29.14</c:v>
                </c:pt>
                <c:pt idx="1644">
                  <c:v>29.21</c:v>
                </c:pt>
                <c:pt idx="1645">
                  <c:v>29.21</c:v>
                </c:pt>
                <c:pt idx="1646">
                  <c:v>29.2</c:v>
                </c:pt>
                <c:pt idx="1647">
                  <c:v>29.06</c:v>
                </c:pt>
                <c:pt idx="1648">
                  <c:v>29.06</c:v>
                </c:pt>
                <c:pt idx="1649">
                  <c:v>29.09</c:v>
                </c:pt>
                <c:pt idx="1650">
                  <c:v>29.24</c:v>
                </c:pt>
                <c:pt idx="1651">
                  <c:v>29.24</c:v>
                </c:pt>
                <c:pt idx="1652">
                  <c:v>29.25</c:v>
                </c:pt>
                <c:pt idx="1653">
                  <c:v>29.17</c:v>
                </c:pt>
                <c:pt idx="1654">
                  <c:v>29.17</c:v>
                </c:pt>
                <c:pt idx="1655">
                  <c:v>29.03</c:v>
                </c:pt>
                <c:pt idx="1656">
                  <c:v>29.06</c:v>
                </c:pt>
                <c:pt idx="1657">
                  <c:v>29.06</c:v>
                </c:pt>
                <c:pt idx="1658">
                  <c:v>29.31</c:v>
                </c:pt>
                <c:pt idx="1659">
                  <c:v>29.2</c:v>
                </c:pt>
                <c:pt idx="1660">
                  <c:v>29.2</c:v>
                </c:pt>
                <c:pt idx="1661">
                  <c:v>29.02</c:v>
                </c:pt>
                <c:pt idx="1662">
                  <c:v>29.07</c:v>
                </c:pt>
                <c:pt idx="1663">
                  <c:v>29.07</c:v>
                </c:pt>
                <c:pt idx="1664">
                  <c:v>29.09</c:v>
                </c:pt>
                <c:pt idx="1665">
                  <c:v>29.21</c:v>
                </c:pt>
                <c:pt idx="1666">
                  <c:v>29.21</c:v>
                </c:pt>
                <c:pt idx="1667">
                  <c:v>29.16</c:v>
                </c:pt>
                <c:pt idx="1668">
                  <c:v>29.15</c:v>
                </c:pt>
                <c:pt idx="1669">
                  <c:v>29.15</c:v>
                </c:pt>
                <c:pt idx="1670">
                  <c:v>29.17</c:v>
                </c:pt>
                <c:pt idx="1671">
                  <c:v>29.15</c:v>
                </c:pt>
                <c:pt idx="1672">
                  <c:v>29.15</c:v>
                </c:pt>
                <c:pt idx="1673">
                  <c:v>29.14</c:v>
                </c:pt>
                <c:pt idx="1674">
                  <c:v>29.1</c:v>
                </c:pt>
                <c:pt idx="1675">
                  <c:v>29.1</c:v>
                </c:pt>
                <c:pt idx="1676">
                  <c:v>29.11</c:v>
                </c:pt>
                <c:pt idx="1677">
                  <c:v>29.16</c:v>
                </c:pt>
                <c:pt idx="1678">
                  <c:v>29.16</c:v>
                </c:pt>
                <c:pt idx="1679">
                  <c:v>29.12</c:v>
                </c:pt>
                <c:pt idx="1680">
                  <c:v>29.06</c:v>
                </c:pt>
                <c:pt idx="1681">
                  <c:v>29.06</c:v>
                </c:pt>
                <c:pt idx="1682">
                  <c:v>28.96</c:v>
                </c:pt>
                <c:pt idx="1683">
                  <c:v>29.13</c:v>
                </c:pt>
                <c:pt idx="1684">
                  <c:v>29.13</c:v>
                </c:pt>
                <c:pt idx="1685">
                  <c:v>29.11</c:v>
                </c:pt>
                <c:pt idx="1686">
                  <c:v>29.14</c:v>
                </c:pt>
                <c:pt idx="1687">
                  <c:v>29.14</c:v>
                </c:pt>
                <c:pt idx="1688">
                  <c:v>29.12</c:v>
                </c:pt>
                <c:pt idx="1689">
                  <c:v>29.08</c:v>
                </c:pt>
                <c:pt idx="1690">
                  <c:v>29.08</c:v>
                </c:pt>
                <c:pt idx="1691">
                  <c:v>29.16</c:v>
                </c:pt>
                <c:pt idx="1692">
                  <c:v>29.21</c:v>
                </c:pt>
                <c:pt idx="1693">
                  <c:v>29.21</c:v>
                </c:pt>
                <c:pt idx="1694">
                  <c:v>29.13</c:v>
                </c:pt>
                <c:pt idx="1695">
                  <c:v>29.16</c:v>
                </c:pt>
                <c:pt idx="1696">
                  <c:v>29.16</c:v>
                </c:pt>
                <c:pt idx="1697">
                  <c:v>29.14</c:v>
                </c:pt>
                <c:pt idx="1698">
                  <c:v>29.14</c:v>
                </c:pt>
                <c:pt idx="1699">
                  <c:v>29.02</c:v>
                </c:pt>
                <c:pt idx="1700">
                  <c:v>29.34</c:v>
                </c:pt>
                <c:pt idx="1701">
                  <c:v>29.34</c:v>
                </c:pt>
                <c:pt idx="1702">
                  <c:v>29.1</c:v>
                </c:pt>
                <c:pt idx="1703">
                  <c:v>28.93</c:v>
                </c:pt>
                <c:pt idx="1704">
                  <c:v>28.93</c:v>
                </c:pt>
                <c:pt idx="1705">
                  <c:v>29.1</c:v>
                </c:pt>
                <c:pt idx="1706">
                  <c:v>29.09</c:v>
                </c:pt>
                <c:pt idx="1707">
                  <c:v>29.09</c:v>
                </c:pt>
                <c:pt idx="1708">
                  <c:v>29.12</c:v>
                </c:pt>
                <c:pt idx="1709">
                  <c:v>29.01</c:v>
                </c:pt>
                <c:pt idx="1710">
                  <c:v>29.01</c:v>
                </c:pt>
                <c:pt idx="1711">
                  <c:v>29.17</c:v>
                </c:pt>
                <c:pt idx="1712">
                  <c:v>29.04</c:v>
                </c:pt>
                <c:pt idx="1713">
                  <c:v>29.04</c:v>
                </c:pt>
                <c:pt idx="1714">
                  <c:v>29.11</c:v>
                </c:pt>
                <c:pt idx="1715">
                  <c:v>29.06</c:v>
                </c:pt>
                <c:pt idx="1716">
                  <c:v>29.06</c:v>
                </c:pt>
                <c:pt idx="1717">
                  <c:v>28.99</c:v>
                </c:pt>
                <c:pt idx="1718">
                  <c:v>29.15</c:v>
                </c:pt>
                <c:pt idx="1719">
                  <c:v>29.15</c:v>
                </c:pt>
                <c:pt idx="1720">
                  <c:v>29.29</c:v>
                </c:pt>
                <c:pt idx="1721">
                  <c:v>29.04</c:v>
                </c:pt>
                <c:pt idx="1722">
                  <c:v>29.04</c:v>
                </c:pt>
                <c:pt idx="1723">
                  <c:v>29.14</c:v>
                </c:pt>
                <c:pt idx="1724">
                  <c:v>29.05</c:v>
                </c:pt>
                <c:pt idx="1725">
                  <c:v>29.05</c:v>
                </c:pt>
                <c:pt idx="1726">
                  <c:v>29.02</c:v>
                </c:pt>
                <c:pt idx="1727">
                  <c:v>29.05</c:v>
                </c:pt>
                <c:pt idx="1728">
                  <c:v>29.05</c:v>
                </c:pt>
                <c:pt idx="1729">
                  <c:v>29.06</c:v>
                </c:pt>
                <c:pt idx="1730">
                  <c:v>29.06</c:v>
                </c:pt>
                <c:pt idx="1731">
                  <c:v>29.06</c:v>
                </c:pt>
                <c:pt idx="1732">
                  <c:v>29.07</c:v>
                </c:pt>
                <c:pt idx="1733">
                  <c:v>29.07</c:v>
                </c:pt>
                <c:pt idx="1734">
                  <c:v>29.07</c:v>
                </c:pt>
                <c:pt idx="1735">
                  <c:v>29.1</c:v>
                </c:pt>
                <c:pt idx="1736">
                  <c:v>28.98</c:v>
                </c:pt>
                <c:pt idx="1737">
                  <c:v>28.98</c:v>
                </c:pt>
                <c:pt idx="1738">
                  <c:v>29.02</c:v>
                </c:pt>
                <c:pt idx="1739">
                  <c:v>28.99</c:v>
                </c:pt>
                <c:pt idx="1740">
                  <c:v>28.99</c:v>
                </c:pt>
                <c:pt idx="1741">
                  <c:v>28.99</c:v>
                </c:pt>
                <c:pt idx="1742">
                  <c:v>29.07</c:v>
                </c:pt>
                <c:pt idx="1743">
                  <c:v>29.07</c:v>
                </c:pt>
                <c:pt idx="1744">
                  <c:v>28.96</c:v>
                </c:pt>
                <c:pt idx="1745">
                  <c:v>28.95</c:v>
                </c:pt>
                <c:pt idx="1746">
                  <c:v>28.95</c:v>
                </c:pt>
                <c:pt idx="1747">
                  <c:v>29.06</c:v>
                </c:pt>
                <c:pt idx="1748">
                  <c:v>29.06</c:v>
                </c:pt>
                <c:pt idx="1749">
                  <c:v>29.06</c:v>
                </c:pt>
                <c:pt idx="1750">
                  <c:v>29.11</c:v>
                </c:pt>
                <c:pt idx="1751">
                  <c:v>29</c:v>
                </c:pt>
                <c:pt idx="1752">
                  <c:v>29</c:v>
                </c:pt>
                <c:pt idx="1753">
                  <c:v>28.91</c:v>
                </c:pt>
                <c:pt idx="1754">
                  <c:v>29.1</c:v>
                </c:pt>
                <c:pt idx="1755">
                  <c:v>29.1</c:v>
                </c:pt>
                <c:pt idx="1756">
                  <c:v>29.06</c:v>
                </c:pt>
                <c:pt idx="1757">
                  <c:v>28.97</c:v>
                </c:pt>
                <c:pt idx="1758">
                  <c:v>28.97</c:v>
                </c:pt>
                <c:pt idx="1759">
                  <c:v>29.2</c:v>
                </c:pt>
                <c:pt idx="1760">
                  <c:v>29.07</c:v>
                </c:pt>
                <c:pt idx="1761">
                  <c:v>29.07</c:v>
                </c:pt>
                <c:pt idx="1762">
                  <c:v>29.02</c:v>
                </c:pt>
                <c:pt idx="1763">
                  <c:v>29.02</c:v>
                </c:pt>
                <c:pt idx="1764">
                  <c:v>29.02</c:v>
                </c:pt>
                <c:pt idx="1765">
                  <c:v>29.17</c:v>
                </c:pt>
                <c:pt idx="1766">
                  <c:v>29.06</c:v>
                </c:pt>
                <c:pt idx="1767">
                  <c:v>29.06</c:v>
                </c:pt>
                <c:pt idx="1768">
                  <c:v>29.19</c:v>
                </c:pt>
                <c:pt idx="1769">
                  <c:v>29.18</c:v>
                </c:pt>
                <c:pt idx="1770">
                  <c:v>29.18</c:v>
                </c:pt>
                <c:pt idx="1771">
                  <c:v>29.07</c:v>
                </c:pt>
                <c:pt idx="1772">
                  <c:v>29.17</c:v>
                </c:pt>
                <c:pt idx="1773">
                  <c:v>29.17</c:v>
                </c:pt>
                <c:pt idx="1774">
                  <c:v>29.01</c:v>
                </c:pt>
                <c:pt idx="1775">
                  <c:v>28.91</c:v>
                </c:pt>
                <c:pt idx="1776">
                  <c:v>28.91</c:v>
                </c:pt>
                <c:pt idx="1777">
                  <c:v>29.11</c:v>
                </c:pt>
                <c:pt idx="1778">
                  <c:v>29.09</c:v>
                </c:pt>
                <c:pt idx="1779">
                  <c:v>29.09</c:v>
                </c:pt>
                <c:pt idx="1780">
                  <c:v>29.15</c:v>
                </c:pt>
                <c:pt idx="1781">
                  <c:v>29.2</c:v>
                </c:pt>
                <c:pt idx="1782">
                  <c:v>29.2</c:v>
                </c:pt>
                <c:pt idx="1783">
                  <c:v>29.07</c:v>
                </c:pt>
                <c:pt idx="1784">
                  <c:v>29.17</c:v>
                </c:pt>
                <c:pt idx="1785">
                  <c:v>29.17</c:v>
                </c:pt>
                <c:pt idx="1786">
                  <c:v>29.1</c:v>
                </c:pt>
                <c:pt idx="1787">
                  <c:v>29.15</c:v>
                </c:pt>
                <c:pt idx="1788">
                  <c:v>29.15</c:v>
                </c:pt>
                <c:pt idx="1789">
                  <c:v>29.1</c:v>
                </c:pt>
                <c:pt idx="1790">
                  <c:v>29.23</c:v>
                </c:pt>
                <c:pt idx="1791">
                  <c:v>29.23</c:v>
                </c:pt>
                <c:pt idx="1792">
                  <c:v>29.16</c:v>
                </c:pt>
                <c:pt idx="1793">
                  <c:v>29.03</c:v>
                </c:pt>
                <c:pt idx="1794">
                  <c:v>29.03</c:v>
                </c:pt>
                <c:pt idx="1795">
                  <c:v>29.01</c:v>
                </c:pt>
                <c:pt idx="1796">
                  <c:v>29.18</c:v>
                </c:pt>
                <c:pt idx="1797">
                  <c:v>29.18</c:v>
                </c:pt>
                <c:pt idx="1798">
                  <c:v>29.14</c:v>
                </c:pt>
                <c:pt idx="1799">
                  <c:v>28.98</c:v>
                </c:pt>
                <c:pt idx="1800">
                  <c:v>28.98</c:v>
                </c:pt>
                <c:pt idx="1801">
                  <c:v>29.13</c:v>
                </c:pt>
                <c:pt idx="1802">
                  <c:v>29.03</c:v>
                </c:pt>
                <c:pt idx="1803">
                  <c:v>29.03</c:v>
                </c:pt>
                <c:pt idx="1804">
                  <c:v>29.23</c:v>
                </c:pt>
                <c:pt idx="1805">
                  <c:v>29.05</c:v>
                </c:pt>
                <c:pt idx="1806">
                  <c:v>29.05</c:v>
                </c:pt>
                <c:pt idx="1807">
                  <c:v>29.04</c:v>
                </c:pt>
                <c:pt idx="1808">
                  <c:v>29.08</c:v>
                </c:pt>
                <c:pt idx="1809">
                  <c:v>29.08</c:v>
                </c:pt>
                <c:pt idx="1810">
                  <c:v>29.13</c:v>
                </c:pt>
                <c:pt idx="1811">
                  <c:v>29.15</c:v>
                </c:pt>
                <c:pt idx="1812">
                  <c:v>29.15</c:v>
                </c:pt>
                <c:pt idx="1813">
                  <c:v>29.11</c:v>
                </c:pt>
                <c:pt idx="1814">
                  <c:v>29.11</c:v>
                </c:pt>
                <c:pt idx="1815">
                  <c:v>29.11</c:v>
                </c:pt>
                <c:pt idx="1816">
                  <c:v>29.27</c:v>
                </c:pt>
                <c:pt idx="1817">
                  <c:v>29.26</c:v>
                </c:pt>
                <c:pt idx="1818">
                  <c:v>29.26</c:v>
                </c:pt>
                <c:pt idx="1819">
                  <c:v>29.06</c:v>
                </c:pt>
                <c:pt idx="1820">
                  <c:v>29.16</c:v>
                </c:pt>
                <c:pt idx="1821">
                  <c:v>29.16</c:v>
                </c:pt>
                <c:pt idx="1822">
                  <c:v>29.1</c:v>
                </c:pt>
                <c:pt idx="1823">
                  <c:v>29.28</c:v>
                </c:pt>
                <c:pt idx="1824">
                  <c:v>29.28</c:v>
                </c:pt>
                <c:pt idx="1825">
                  <c:v>29.1</c:v>
                </c:pt>
                <c:pt idx="1826">
                  <c:v>29.09</c:v>
                </c:pt>
                <c:pt idx="1827">
                  <c:v>29.09</c:v>
                </c:pt>
                <c:pt idx="1828">
                  <c:v>29.08</c:v>
                </c:pt>
                <c:pt idx="1829">
                  <c:v>29.09</c:v>
                </c:pt>
                <c:pt idx="1830">
                  <c:v>29.09</c:v>
                </c:pt>
                <c:pt idx="1831">
                  <c:v>29.08</c:v>
                </c:pt>
                <c:pt idx="1832">
                  <c:v>28.97</c:v>
                </c:pt>
                <c:pt idx="1833">
                  <c:v>28.97</c:v>
                </c:pt>
                <c:pt idx="1834">
                  <c:v>28.98</c:v>
                </c:pt>
                <c:pt idx="1835">
                  <c:v>29.19</c:v>
                </c:pt>
                <c:pt idx="1836">
                  <c:v>29.19</c:v>
                </c:pt>
                <c:pt idx="1837">
                  <c:v>29.26</c:v>
                </c:pt>
                <c:pt idx="1838">
                  <c:v>29.19</c:v>
                </c:pt>
                <c:pt idx="1839">
                  <c:v>29.19</c:v>
                </c:pt>
                <c:pt idx="1840">
                  <c:v>29.2</c:v>
                </c:pt>
                <c:pt idx="1841">
                  <c:v>29.09</c:v>
                </c:pt>
                <c:pt idx="1842">
                  <c:v>29.02</c:v>
                </c:pt>
                <c:pt idx="1843">
                  <c:v>29.2</c:v>
                </c:pt>
                <c:pt idx="1844">
                  <c:v>29.2</c:v>
                </c:pt>
                <c:pt idx="1845">
                  <c:v>28.96</c:v>
                </c:pt>
                <c:pt idx="1846">
                  <c:v>29.1</c:v>
                </c:pt>
                <c:pt idx="1847">
                  <c:v>29.1</c:v>
                </c:pt>
                <c:pt idx="1848">
                  <c:v>29.18</c:v>
                </c:pt>
                <c:pt idx="1849">
                  <c:v>29.11</c:v>
                </c:pt>
                <c:pt idx="1850">
                  <c:v>29.11</c:v>
                </c:pt>
                <c:pt idx="1851">
                  <c:v>29.13</c:v>
                </c:pt>
                <c:pt idx="1852">
                  <c:v>29.09</c:v>
                </c:pt>
                <c:pt idx="1853">
                  <c:v>29.09</c:v>
                </c:pt>
                <c:pt idx="1854">
                  <c:v>29.15</c:v>
                </c:pt>
                <c:pt idx="1855">
                  <c:v>29.12</c:v>
                </c:pt>
                <c:pt idx="1856">
                  <c:v>29.12</c:v>
                </c:pt>
                <c:pt idx="1857">
                  <c:v>29.17</c:v>
                </c:pt>
                <c:pt idx="1858">
                  <c:v>29.12</c:v>
                </c:pt>
                <c:pt idx="1859">
                  <c:v>29.12</c:v>
                </c:pt>
                <c:pt idx="1860">
                  <c:v>29.04</c:v>
                </c:pt>
                <c:pt idx="1861">
                  <c:v>29.13</c:v>
                </c:pt>
                <c:pt idx="1862">
                  <c:v>29.13</c:v>
                </c:pt>
                <c:pt idx="1863">
                  <c:v>29.16</c:v>
                </c:pt>
                <c:pt idx="1864">
                  <c:v>29.13</c:v>
                </c:pt>
                <c:pt idx="1865">
                  <c:v>29.13</c:v>
                </c:pt>
                <c:pt idx="1866">
                  <c:v>29.05</c:v>
                </c:pt>
                <c:pt idx="1867">
                  <c:v>29.05</c:v>
                </c:pt>
                <c:pt idx="1868">
                  <c:v>29.05</c:v>
                </c:pt>
                <c:pt idx="1869">
                  <c:v>29.07</c:v>
                </c:pt>
                <c:pt idx="1870">
                  <c:v>29.14</c:v>
                </c:pt>
                <c:pt idx="1871">
                  <c:v>29.14</c:v>
                </c:pt>
                <c:pt idx="1872">
                  <c:v>29.17</c:v>
                </c:pt>
                <c:pt idx="1873">
                  <c:v>29.15</c:v>
                </c:pt>
                <c:pt idx="1874">
                  <c:v>29.15</c:v>
                </c:pt>
                <c:pt idx="1875">
                  <c:v>29.34</c:v>
                </c:pt>
                <c:pt idx="1876">
                  <c:v>28.96</c:v>
                </c:pt>
                <c:pt idx="1877">
                  <c:v>28.96</c:v>
                </c:pt>
                <c:pt idx="1878">
                  <c:v>29.1</c:v>
                </c:pt>
                <c:pt idx="1879">
                  <c:v>29.07</c:v>
                </c:pt>
                <c:pt idx="1880">
                  <c:v>29.07</c:v>
                </c:pt>
                <c:pt idx="1881">
                  <c:v>28.98</c:v>
                </c:pt>
                <c:pt idx="1882">
                  <c:v>29.18</c:v>
                </c:pt>
                <c:pt idx="1883">
                  <c:v>29.18</c:v>
                </c:pt>
                <c:pt idx="1884">
                  <c:v>29.08</c:v>
                </c:pt>
                <c:pt idx="1885">
                  <c:v>29.14</c:v>
                </c:pt>
                <c:pt idx="1886">
                  <c:v>29.14</c:v>
                </c:pt>
                <c:pt idx="1887">
                  <c:v>29.11</c:v>
                </c:pt>
                <c:pt idx="1888">
                  <c:v>29.08</c:v>
                </c:pt>
                <c:pt idx="1889">
                  <c:v>29.08</c:v>
                </c:pt>
                <c:pt idx="1890">
                  <c:v>29.09</c:v>
                </c:pt>
                <c:pt idx="1891">
                  <c:v>29.09</c:v>
                </c:pt>
                <c:pt idx="1892">
                  <c:v>29.09</c:v>
                </c:pt>
                <c:pt idx="1893">
                  <c:v>29.15</c:v>
                </c:pt>
                <c:pt idx="1894">
                  <c:v>29.09</c:v>
                </c:pt>
                <c:pt idx="1895">
                  <c:v>29.09</c:v>
                </c:pt>
                <c:pt idx="1896">
                  <c:v>29.12</c:v>
                </c:pt>
                <c:pt idx="1897">
                  <c:v>29.14</c:v>
                </c:pt>
                <c:pt idx="1898">
                  <c:v>29.14</c:v>
                </c:pt>
                <c:pt idx="1899">
                  <c:v>28.96</c:v>
                </c:pt>
                <c:pt idx="1900">
                  <c:v>29.03</c:v>
                </c:pt>
                <c:pt idx="1901">
                  <c:v>29.03</c:v>
                </c:pt>
                <c:pt idx="1902">
                  <c:v>29.1</c:v>
                </c:pt>
                <c:pt idx="1903">
                  <c:v>29.06</c:v>
                </c:pt>
                <c:pt idx="1904">
                  <c:v>29.06</c:v>
                </c:pt>
                <c:pt idx="1905">
                  <c:v>29.11</c:v>
                </c:pt>
                <c:pt idx="1906">
                  <c:v>29.09</c:v>
                </c:pt>
                <c:pt idx="1907">
                  <c:v>29.09</c:v>
                </c:pt>
                <c:pt idx="1908">
                  <c:v>29.23</c:v>
                </c:pt>
                <c:pt idx="1909">
                  <c:v>29.11</c:v>
                </c:pt>
                <c:pt idx="1910">
                  <c:v>29.11</c:v>
                </c:pt>
                <c:pt idx="1911">
                  <c:v>29.02</c:v>
                </c:pt>
                <c:pt idx="1912">
                  <c:v>29.05</c:v>
                </c:pt>
                <c:pt idx="1913">
                  <c:v>29.05</c:v>
                </c:pt>
                <c:pt idx="1914">
                  <c:v>29.12</c:v>
                </c:pt>
                <c:pt idx="1915">
                  <c:v>28.98</c:v>
                </c:pt>
                <c:pt idx="1916">
                  <c:v>28.98</c:v>
                </c:pt>
                <c:pt idx="1917">
                  <c:v>29.12</c:v>
                </c:pt>
                <c:pt idx="1918">
                  <c:v>29.09</c:v>
                </c:pt>
                <c:pt idx="1919">
                  <c:v>29.09</c:v>
                </c:pt>
                <c:pt idx="1920">
                  <c:v>29.09</c:v>
                </c:pt>
                <c:pt idx="1921">
                  <c:v>29</c:v>
                </c:pt>
                <c:pt idx="1922">
                  <c:v>29</c:v>
                </c:pt>
                <c:pt idx="1923">
                  <c:v>29.04</c:v>
                </c:pt>
                <c:pt idx="1924">
                  <c:v>29.19</c:v>
                </c:pt>
                <c:pt idx="1925">
                  <c:v>29.19</c:v>
                </c:pt>
                <c:pt idx="1926">
                  <c:v>29.22</c:v>
                </c:pt>
                <c:pt idx="1927">
                  <c:v>29.09</c:v>
                </c:pt>
                <c:pt idx="1928">
                  <c:v>29.09</c:v>
                </c:pt>
                <c:pt idx="1929">
                  <c:v>29.09</c:v>
                </c:pt>
                <c:pt idx="1930">
                  <c:v>29.11</c:v>
                </c:pt>
                <c:pt idx="1931">
                  <c:v>29.11</c:v>
                </c:pt>
                <c:pt idx="1932">
                  <c:v>29.2</c:v>
                </c:pt>
                <c:pt idx="1933">
                  <c:v>29.09</c:v>
                </c:pt>
                <c:pt idx="1934">
                  <c:v>29.09</c:v>
                </c:pt>
                <c:pt idx="1935">
                  <c:v>29.03</c:v>
                </c:pt>
                <c:pt idx="1936">
                  <c:v>28.96</c:v>
                </c:pt>
                <c:pt idx="1937">
                  <c:v>28.96</c:v>
                </c:pt>
                <c:pt idx="1938">
                  <c:v>29.11</c:v>
                </c:pt>
                <c:pt idx="1939">
                  <c:v>28.88</c:v>
                </c:pt>
                <c:pt idx="1940">
                  <c:v>28.88</c:v>
                </c:pt>
                <c:pt idx="1941">
                  <c:v>29.04</c:v>
                </c:pt>
                <c:pt idx="1942">
                  <c:v>28.96</c:v>
                </c:pt>
                <c:pt idx="1943">
                  <c:v>28.96</c:v>
                </c:pt>
                <c:pt idx="1944">
                  <c:v>29.05</c:v>
                </c:pt>
                <c:pt idx="1945">
                  <c:v>28.88</c:v>
                </c:pt>
                <c:pt idx="1946">
                  <c:v>28.88</c:v>
                </c:pt>
                <c:pt idx="1947">
                  <c:v>29.03</c:v>
                </c:pt>
                <c:pt idx="1948">
                  <c:v>28.98</c:v>
                </c:pt>
                <c:pt idx="1949">
                  <c:v>28.98</c:v>
                </c:pt>
                <c:pt idx="1950">
                  <c:v>29</c:v>
                </c:pt>
                <c:pt idx="1951">
                  <c:v>29.03</c:v>
                </c:pt>
                <c:pt idx="1952">
                  <c:v>29.03</c:v>
                </c:pt>
                <c:pt idx="1953">
                  <c:v>29.12</c:v>
                </c:pt>
                <c:pt idx="1954">
                  <c:v>28.97</c:v>
                </c:pt>
                <c:pt idx="1955">
                  <c:v>28.97</c:v>
                </c:pt>
                <c:pt idx="1956">
                  <c:v>29.01</c:v>
                </c:pt>
                <c:pt idx="1957">
                  <c:v>29.03</c:v>
                </c:pt>
                <c:pt idx="1958">
                  <c:v>29.03</c:v>
                </c:pt>
                <c:pt idx="1959">
                  <c:v>28.96</c:v>
                </c:pt>
                <c:pt idx="1960">
                  <c:v>29</c:v>
                </c:pt>
                <c:pt idx="1961">
                  <c:v>29</c:v>
                </c:pt>
                <c:pt idx="1962">
                  <c:v>29.04</c:v>
                </c:pt>
                <c:pt idx="1963">
                  <c:v>28.92</c:v>
                </c:pt>
                <c:pt idx="1964">
                  <c:v>28.92</c:v>
                </c:pt>
                <c:pt idx="1965">
                  <c:v>29.01</c:v>
                </c:pt>
                <c:pt idx="1966">
                  <c:v>28.99</c:v>
                </c:pt>
                <c:pt idx="1967">
                  <c:v>28.99</c:v>
                </c:pt>
                <c:pt idx="1968">
                  <c:v>28.97</c:v>
                </c:pt>
                <c:pt idx="1969">
                  <c:v>29.07</c:v>
                </c:pt>
                <c:pt idx="1970">
                  <c:v>29.07</c:v>
                </c:pt>
                <c:pt idx="1971">
                  <c:v>29.12</c:v>
                </c:pt>
                <c:pt idx="1972">
                  <c:v>29</c:v>
                </c:pt>
                <c:pt idx="1973">
                  <c:v>29</c:v>
                </c:pt>
                <c:pt idx="1974">
                  <c:v>28.97</c:v>
                </c:pt>
                <c:pt idx="1975">
                  <c:v>28.85</c:v>
                </c:pt>
                <c:pt idx="1976">
                  <c:v>28.85</c:v>
                </c:pt>
                <c:pt idx="1977">
                  <c:v>28.97</c:v>
                </c:pt>
                <c:pt idx="1978">
                  <c:v>29.04</c:v>
                </c:pt>
                <c:pt idx="1979">
                  <c:v>29.04</c:v>
                </c:pt>
                <c:pt idx="1980">
                  <c:v>28.84</c:v>
                </c:pt>
                <c:pt idx="1981">
                  <c:v>29.11</c:v>
                </c:pt>
                <c:pt idx="1982">
                  <c:v>29.11</c:v>
                </c:pt>
                <c:pt idx="1983">
                  <c:v>28.99</c:v>
                </c:pt>
                <c:pt idx="1984">
                  <c:v>28.88</c:v>
                </c:pt>
                <c:pt idx="1985">
                  <c:v>29.04</c:v>
                </c:pt>
                <c:pt idx="1986">
                  <c:v>29.06</c:v>
                </c:pt>
                <c:pt idx="1987">
                  <c:v>29.06</c:v>
                </c:pt>
                <c:pt idx="1988">
                  <c:v>29.02</c:v>
                </c:pt>
                <c:pt idx="1989">
                  <c:v>29.14</c:v>
                </c:pt>
                <c:pt idx="1990">
                  <c:v>29.14</c:v>
                </c:pt>
                <c:pt idx="1991">
                  <c:v>28.84</c:v>
                </c:pt>
                <c:pt idx="1992">
                  <c:v>28.77</c:v>
                </c:pt>
                <c:pt idx="1993">
                  <c:v>28.77</c:v>
                </c:pt>
                <c:pt idx="1994">
                  <c:v>29.01</c:v>
                </c:pt>
                <c:pt idx="1995">
                  <c:v>29.02</c:v>
                </c:pt>
                <c:pt idx="1996">
                  <c:v>29.02</c:v>
                </c:pt>
                <c:pt idx="1997">
                  <c:v>29.06</c:v>
                </c:pt>
                <c:pt idx="1998">
                  <c:v>28.92</c:v>
                </c:pt>
                <c:pt idx="1999">
                  <c:v>28.92</c:v>
                </c:pt>
                <c:pt idx="2000">
                  <c:v>28.94</c:v>
                </c:pt>
                <c:pt idx="2001">
                  <c:v>29.03</c:v>
                </c:pt>
                <c:pt idx="2002">
                  <c:v>29.03</c:v>
                </c:pt>
                <c:pt idx="2003">
                  <c:v>29</c:v>
                </c:pt>
                <c:pt idx="2004">
                  <c:v>28.9</c:v>
                </c:pt>
                <c:pt idx="2005">
                  <c:v>28.9</c:v>
                </c:pt>
                <c:pt idx="2006">
                  <c:v>28.81</c:v>
                </c:pt>
                <c:pt idx="2007">
                  <c:v>28.92</c:v>
                </c:pt>
                <c:pt idx="2008">
                  <c:v>28.92</c:v>
                </c:pt>
                <c:pt idx="2009">
                  <c:v>28.78</c:v>
                </c:pt>
                <c:pt idx="2010">
                  <c:v>28.85</c:v>
                </c:pt>
                <c:pt idx="2011">
                  <c:v>28.85</c:v>
                </c:pt>
                <c:pt idx="2012">
                  <c:v>28.99</c:v>
                </c:pt>
                <c:pt idx="2013">
                  <c:v>29.07</c:v>
                </c:pt>
                <c:pt idx="2014">
                  <c:v>29.07</c:v>
                </c:pt>
                <c:pt idx="2015">
                  <c:v>29.03</c:v>
                </c:pt>
                <c:pt idx="2016">
                  <c:v>28.98</c:v>
                </c:pt>
                <c:pt idx="2017">
                  <c:v>28.98</c:v>
                </c:pt>
                <c:pt idx="2018">
                  <c:v>29.04</c:v>
                </c:pt>
                <c:pt idx="2019">
                  <c:v>29.04</c:v>
                </c:pt>
                <c:pt idx="2020">
                  <c:v>29.04</c:v>
                </c:pt>
                <c:pt idx="2021">
                  <c:v>28.9</c:v>
                </c:pt>
                <c:pt idx="2022">
                  <c:v>28.97</c:v>
                </c:pt>
                <c:pt idx="2023">
                  <c:v>28.97</c:v>
                </c:pt>
                <c:pt idx="2024">
                  <c:v>28.97</c:v>
                </c:pt>
                <c:pt idx="2025">
                  <c:v>28.94</c:v>
                </c:pt>
                <c:pt idx="2026">
                  <c:v>28.94</c:v>
                </c:pt>
                <c:pt idx="2027">
                  <c:v>28.84</c:v>
                </c:pt>
                <c:pt idx="2028">
                  <c:v>29.01</c:v>
                </c:pt>
                <c:pt idx="2029">
                  <c:v>29.01</c:v>
                </c:pt>
                <c:pt idx="2030">
                  <c:v>28.99</c:v>
                </c:pt>
                <c:pt idx="2031">
                  <c:v>29</c:v>
                </c:pt>
                <c:pt idx="2032">
                  <c:v>29</c:v>
                </c:pt>
                <c:pt idx="2033">
                  <c:v>29.19</c:v>
                </c:pt>
                <c:pt idx="2034">
                  <c:v>29.2</c:v>
                </c:pt>
                <c:pt idx="2035">
                  <c:v>29.2</c:v>
                </c:pt>
                <c:pt idx="2036">
                  <c:v>29.12</c:v>
                </c:pt>
                <c:pt idx="2037">
                  <c:v>29.16</c:v>
                </c:pt>
                <c:pt idx="2038">
                  <c:v>29.16</c:v>
                </c:pt>
                <c:pt idx="2039">
                  <c:v>29.24</c:v>
                </c:pt>
                <c:pt idx="2040">
                  <c:v>29.14</c:v>
                </c:pt>
                <c:pt idx="2041">
                  <c:v>29.14</c:v>
                </c:pt>
                <c:pt idx="2042">
                  <c:v>28.98</c:v>
                </c:pt>
                <c:pt idx="2043">
                  <c:v>29.13</c:v>
                </c:pt>
                <c:pt idx="2044">
                  <c:v>29.13</c:v>
                </c:pt>
                <c:pt idx="2045">
                  <c:v>29.11</c:v>
                </c:pt>
                <c:pt idx="2046">
                  <c:v>29.11</c:v>
                </c:pt>
                <c:pt idx="2047">
                  <c:v>29.11</c:v>
                </c:pt>
                <c:pt idx="2048">
                  <c:v>29.24</c:v>
                </c:pt>
                <c:pt idx="2049">
                  <c:v>29.18</c:v>
                </c:pt>
                <c:pt idx="2050">
                  <c:v>29.18</c:v>
                </c:pt>
                <c:pt idx="2051">
                  <c:v>29.08</c:v>
                </c:pt>
                <c:pt idx="2052">
                  <c:v>29.13</c:v>
                </c:pt>
                <c:pt idx="2053">
                  <c:v>29.13</c:v>
                </c:pt>
                <c:pt idx="2054">
                  <c:v>29.14</c:v>
                </c:pt>
                <c:pt idx="2055">
                  <c:v>29.19</c:v>
                </c:pt>
                <c:pt idx="2056">
                  <c:v>29.19</c:v>
                </c:pt>
                <c:pt idx="2057">
                  <c:v>29.07</c:v>
                </c:pt>
                <c:pt idx="2058">
                  <c:v>29.29</c:v>
                </c:pt>
                <c:pt idx="2059">
                  <c:v>29.29</c:v>
                </c:pt>
                <c:pt idx="2060">
                  <c:v>29.05</c:v>
                </c:pt>
                <c:pt idx="2061">
                  <c:v>29.07</c:v>
                </c:pt>
                <c:pt idx="2062">
                  <c:v>29.07</c:v>
                </c:pt>
                <c:pt idx="2063">
                  <c:v>29.19</c:v>
                </c:pt>
                <c:pt idx="2064">
                  <c:v>29.24</c:v>
                </c:pt>
                <c:pt idx="2065">
                  <c:v>29.24</c:v>
                </c:pt>
                <c:pt idx="2066">
                  <c:v>29.16</c:v>
                </c:pt>
                <c:pt idx="2067">
                  <c:v>29.11</c:v>
                </c:pt>
                <c:pt idx="2068">
                  <c:v>29.11</c:v>
                </c:pt>
                <c:pt idx="2069">
                  <c:v>28.92</c:v>
                </c:pt>
                <c:pt idx="2070">
                  <c:v>29.04</c:v>
                </c:pt>
                <c:pt idx="2071">
                  <c:v>29.04</c:v>
                </c:pt>
                <c:pt idx="2072">
                  <c:v>29.23</c:v>
                </c:pt>
                <c:pt idx="2073">
                  <c:v>29.06</c:v>
                </c:pt>
                <c:pt idx="2074">
                  <c:v>29.06</c:v>
                </c:pt>
                <c:pt idx="2075">
                  <c:v>29.12</c:v>
                </c:pt>
                <c:pt idx="2076">
                  <c:v>29.06</c:v>
                </c:pt>
                <c:pt idx="2077">
                  <c:v>29.06</c:v>
                </c:pt>
                <c:pt idx="2078">
                  <c:v>29.14</c:v>
                </c:pt>
                <c:pt idx="2079">
                  <c:v>29.16</c:v>
                </c:pt>
                <c:pt idx="2080">
                  <c:v>29.16</c:v>
                </c:pt>
                <c:pt idx="2081">
                  <c:v>29.08</c:v>
                </c:pt>
                <c:pt idx="2082">
                  <c:v>29.1</c:v>
                </c:pt>
                <c:pt idx="2083">
                  <c:v>29.1</c:v>
                </c:pt>
                <c:pt idx="2084">
                  <c:v>28.97</c:v>
                </c:pt>
                <c:pt idx="2085">
                  <c:v>29.08</c:v>
                </c:pt>
                <c:pt idx="2086">
                  <c:v>29.08</c:v>
                </c:pt>
                <c:pt idx="2087">
                  <c:v>29.08</c:v>
                </c:pt>
                <c:pt idx="2088">
                  <c:v>29.21</c:v>
                </c:pt>
                <c:pt idx="2089">
                  <c:v>29.21</c:v>
                </c:pt>
                <c:pt idx="2090">
                  <c:v>29.16</c:v>
                </c:pt>
                <c:pt idx="2091">
                  <c:v>29.15</c:v>
                </c:pt>
                <c:pt idx="2092">
                  <c:v>29.15</c:v>
                </c:pt>
                <c:pt idx="2093">
                  <c:v>29.01</c:v>
                </c:pt>
                <c:pt idx="2094">
                  <c:v>29.06</c:v>
                </c:pt>
                <c:pt idx="2095">
                  <c:v>29.06</c:v>
                </c:pt>
                <c:pt idx="2096">
                  <c:v>29.07</c:v>
                </c:pt>
                <c:pt idx="2097">
                  <c:v>29.04</c:v>
                </c:pt>
                <c:pt idx="2098">
                  <c:v>29.04</c:v>
                </c:pt>
                <c:pt idx="2099">
                  <c:v>29.04</c:v>
                </c:pt>
                <c:pt idx="2100">
                  <c:v>29</c:v>
                </c:pt>
                <c:pt idx="2101">
                  <c:v>29</c:v>
                </c:pt>
                <c:pt idx="2102">
                  <c:v>29.14</c:v>
                </c:pt>
                <c:pt idx="2103">
                  <c:v>29.1</c:v>
                </c:pt>
                <c:pt idx="2104">
                  <c:v>29.1</c:v>
                </c:pt>
                <c:pt idx="2105">
                  <c:v>29.04</c:v>
                </c:pt>
                <c:pt idx="2106">
                  <c:v>28.98</c:v>
                </c:pt>
                <c:pt idx="2107">
                  <c:v>28.98</c:v>
                </c:pt>
                <c:pt idx="2108">
                  <c:v>29.01</c:v>
                </c:pt>
                <c:pt idx="2109">
                  <c:v>29.2</c:v>
                </c:pt>
                <c:pt idx="2110">
                  <c:v>29.2</c:v>
                </c:pt>
                <c:pt idx="2111">
                  <c:v>29.13</c:v>
                </c:pt>
                <c:pt idx="2112">
                  <c:v>28.91</c:v>
                </c:pt>
                <c:pt idx="2113">
                  <c:v>28.91</c:v>
                </c:pt>
                <c:pt idx="2114">
                  <c:v>29.01</c:v>
                </c:pt>
                <c:pt idx="2115">
                  <c:v>29.04</c:v>
                </c:pt>
                <c:pt idx="2116">
                  <c:v>29.04</c:v>
                </c:pt>
                <c:pt idx="2117">
                  <c:v>29.11</c:v>
                </c:pt>
                <c:pt idx="2118">
                  <c:v>28.92</c:v>
                </c:pt>
                <c:pt idx="2119">
                  <c:v>28.92</c:v>
                </c:pt>
                <c:pt idx="2120">
                  <c:v>29.03</c:v>
                </c:pt>
                <c:pt idx="2121">
                  <c:v>28.95</c:v>
                </c:pt>
                <c:pt idx="2122">
                  <c:v>28.95</c:v>
                </c:pt>
                <c:pt idx="2123">
                  <c:v>29.09</c:v>
                </c:pt>
                <c:pt idx="2124">
                  <c:v>28.97</c:v>
                </c:pt>
                <c:pt idx="2125">
                  <c:v>28.97</c:v>
                </c:pt>
                <c:pt idx="2126">
                  <c:v>29.13</c:v>
                </c:pt>
                <c:pt idx="2127">
                  <c:v>29.04</c:v>
                </c:pt>
                <c:pt idx="2128">
                  <c:v>29.06</c:v>
                </c:pt>
                <c:pt idx="2129">
                  <c:v>28.92</c:v>
                </c:pt>
                <c:pt idx="2130">
                  <c:v>28.92</c:v>
                </c:pt>
                <c:pt idx="2131">
                  <c:v>28.98</c:v>
                </c:pt>
                <c:pt idx="2132">
                  <c:v>28.98</c:v>
                </c:pt>
                <c:pt idx="2133">
                  <c:v>28.98</c:v>
                </c:pt>
                <c:pt idx="2134">
                  <c:v>29.19</c:v>
                </c:pt>
                <c:pt idx="2135">
                  <c:v>29.03</c:v>
                </c:pt>
                <c:pt idx="2136">
                  <c:v>29.03</c:v>
                </c:pt>
                <c:pt idx="2137">
                  <c:v>29.08</c:v>
                </c:pt>
                <c:pt idx="2138">
                  <c:v>29.02</c:v>
                </c:pt>
                <c:pt idx="2139">
                  <c:v>29.02</c:v>
                </c:pt>
                <c:pt idx="2140">
                  <c:v>28.93</c:v>
                </c:pt>
                <c:pt idx="2141">
                  <c:v>29.13</c:v>
                </c:pt>
                <c:pt idx="2142">
                  <c:v>29.13</c:v>
                </c:pt>
                <c:pt idx="2143">
                  <c:v>29.01</c:v>
                </c:pt>
                <c:pt idx="2144">
                  <c:v>29.02</c:v>
                </c:pt>
                <c:pt idx="2145">
                  <c:v>29.02</c:v>
                </c:pt>
                <c:pt idx="2146">
                  <c:v>29.07</c:v>
                </c:pt>
                <c:pt idx="2147">
                  <c:v>29.09</c:v>
                </c:pt>
                <c:pt idx="2148">
                  <c:v>29.09</c:v>
                </c:pt>
                <c:pt idx="2149">
                  <c:v>28.91</c:v>
                </c:pt>
                <c:pt idx="2150">
                  <c:v>29.1</c:v>
                </c:pt>
                <c:pt idx="2151">
                  <c:v>29.1</c:v>
                </c:pt>
                <c:pt idx="2152">
                  <c:v>28.95</c:v>
                </c:pt>
                <c:pt idx="2153">
                  <c:v>29.07</c:v>
                </c:pt>
                <c:pt idx="2154">
                  <c:v>29.07</c:v>
                </c:pt>
                <c:pt idx="2155">
                  <c:v>29.04</c:v>
                </c:pt>
                <c:pt idx="2156">
                  <c:v>28.95</c:v>
                </c:pt>
                <c:pt idx="2157">
                  <c:v>28.95</c:v>
                </c:pt>
                <c:pt idx="2158">
                  <c:v>29.09</c:v>
                </c:pt>
                <c:pt idx="2159">
                  <c:v>29.21</c:v>
                </c:pt>
                <c:pt idx="2160">
                  <c:v>29.21</c:v>
                </c:pt>
                <c:pt idx="2161">
                  <c:v>28.99</c:v>
                </c:pt>
                <c:pt idx="2162">
                  <c:v>28.88</c:v>
                </c:pt>
                <c:pt idx="2163">
                  <c:v>28.88</c:v>
                </c:pt>
                <c:pt idx="2164">
                  <c:v>29.09</c:v>
                </c:pt>
                <c:pt idx="2165">
                  <c:v>28.98</c:v>
                </c:pt>
                <c:pt idx="2166">
                  <c:v>28.98</c:v>
                </c:pt>
                <c:pt idx="2167">
                  <c:v>29.11</c:v>
                </c:pt>
                <c:pt idx="2168">
                  <c:v>29.11</c:v>
                </c:pt>
                <c:pt idx="2169">
                  <c:v>29</c:v>
                </c:pt>
                <c:pt idx="2170">
                  <c:v>28.97</c:v>
                </c:pt>
                <c:pt idx="2171">
                  <c:v>28.97</c:v>
                </c:pt>
                <c:pt idx="2172">
                  <c:v>29.05</c:v>
                </c:pt>
                <c:pt idx="2173">
                  <c:v>29.05</c:v>
                </c:pt>
                <c:pt idx="2174">
                  <c:v>29.05</c:v>
                </c:pt>
                <c:pt idx="2175">
                  <c:v>29.07</c:v>
                </c:pt>
                <c:pt idx="2176">
                  <c:v>29.19</c:v>
                </c:pt>
                <c:pt idx="2177">
                  <c:v>29.19</c:v>
                </c:pt>
                <c:pt idx="2178">
                  <c:v>29.2</c:v>
                </c:pt>
                <c:pt idx="2179">
                  <c:v>29.08</c:v>
                </c:pt>
                <c:pt idx="2180">
                  <c:v>29.08</c:v>
                </c:pt>
                <c:pt idx="2181">
                  <c:v>29.22</c:v>
                </c:pt>
                <c:pt idx="2182">
                  <c:v>29.19</c:v>
                </c:pt>
                <c:pt idx="2183">
                  <c:v>29.19</c:v>
                </c:pt>
                <c:pt idx="2184">
                  <c:v>29.11</c:v>
                </c:pt>
                <c:pt idx="2185">
                  <c:v>29.13</c:v>
                </c:pt>
                <c:pt idx="2186">
                  <c:v>29.13</c:v>
                </c:pt>
                <c:pt idx="2187">
                  <c:v>29.05</c:v>
                </c:pt>
                <c:pt idx="2188">
                  <c:v>29.13</c:v>
                </c:pt>
                <c:pt idx="2189">
                  <c:v>29.13</c:v>
                </c:pt>
                <c:pt idx="2190">
                  <c:v>29.07</c:v>
                </c:pt>
                <c:pt idx="2191">
                  <c:v>28.98</c:v>
                </c:pt>
                <c:pt idx="2192">
                  <c:v>28.98</c:v>
                </c:pt>
                <c:pt idx="2193">
                  <c:v>29.23</c:v>
                </c:pt>
                <c:pt idx="2194">
                  <c:v>29.1</c:v>
                </c:pt>
                <c:pt idx="2195">
                  <c:v>29.1</c:v>
                </c:pt>
                <c:pt idx="2196">
                  <c:v>29.17</c:v>
                </c:pt>
                <c:pt idx="2197">
                  <c:v>29.09</c:v>
                </c:pt>
                <c:pt idx="2198">
                  <c:v>29.09</c:v>
                </c:pt>
                <c:pt idx="2199">
                  <c:v>29.05</c:v>
                </c:pt>
                <c:pt idx="2200">
                  <c:v>28.99</c:v>
                </c:pt>
                <c:pt idx="2201">
                  <c:v>28.99</c:v>
                </c:pt>
                <c:pt idx="2202">
                  <c:v>29.17</c:v>
                </c:pt>
                <c:pt idx="2203">
                  <c:v>29.06</c:v>
                </c:pt>
                <c:pt idx="2204">
                  <c:v>29.06</c:v>
                </c:pt>
                <c:pt idx="2205">
                  <c:v>29.08</c:v>
                </c:pt>
                <c:pt idx="2206">
                  <c:v>29.05</c:v>
                </c:pt>
                <c:pt idx="2207">
                  <c:v>29.05</c:v>
                </c:pt>
                <c:pt idx="2208">
                  <c:v>28.96</c:v>
                </c:pt>
                <c:pt idx="2209">
                  <c:v>29.04</c:v>
                </c:pt>
                <c:pt idx="2210">
                  <c:v>29.04</c:v>
                </c:pt>
                <c:pt idx="2211">
                  <c:v>29.03</c:v>
                </c:pt>
                <c:pt idx="2212">
                  <c:v>29.2</c:v>
                </c:pt>
                <c:pt idx="2213">
                  <c:v>29.2</c:v>
                </c:pt>
                <c:pt idx="2214">
                  <c:v>29.11</c:v>
                </c:pt>
                <c:pt idx="2215">
                  <c:v>29.11</c:v>
                </c:pt>
                <c:pt idx="2216">
                  <c:v>29.11</c:v>
                </c:pt>
                <c:pt idx="2217">
                  <c:v>28.96</c:v>
                </c:pt>
                <c:pt idx="2218">
                  <c:v>29.17</c:v>
                </c:pt>
                <c:pt idx="2219">
                  <c:v>29.17</c:v>
                </c:pt>
                <c:pt idx="2220">
                  <c:v>29.18</c:v>
                </c:pt>
                <c:pt idx="2221">
                  <c:v>28.96</c:v>
                </c:pt>
                <c:pt idx="2222">
                  <c:v>28.96</c:v>
                </c:pt>
                <c:pt idx="2223">
                  <c:v>29.04</c:v>
                </c:pt>
                <c:pt idx="2224">
                  <c:v>29.08</c:v>
                </c:pt>
                <c:pt idx="2225">
                  <c:v>29.08</c:v>
                </c:pt>
                <c:pt idx="2226">
                  <c:v>29.07</c:v>
                </c:pt>
                <c:pt idx="2227">
                  <c:v>29.15</c:v>
                </c:pt>
                <c:pt idx="2228">
                  <c:v>29.15</c:v>
                </c:pt>
                <c:pt idx="2229">
                  <c:v>29.13</c:v>
                </c:pt>
                <c:pt idx="2230">
                  <c:v>29.09</c:v>
                </c:pt>
                <c:pt idx="2231">
                  <c:v>29.09</c:v>
                </c:pt>
                <c:pt idx="2232">
                  <c:v>29.09</c:v>
                </c:pt>
                <c:pt idx="2233">
                  <c:v>29.18</c:v>
                </c:pt>
                <c:pt idx="2234">
                  <c:v>29.18</c:v>
                </c:pt>
                <c:pt idx="2235">
                  <c:v>29.18</c:v>
                </c:pt>
                <c:pt idx="2236">
                  <c:v>29.15</c:v>
                </c:pt>
                <c:pt idx="2237">
                  <c:v>29.15</c:v>
                </c:pt>
                <c:pt idx="2238">
                  <c:v>29.24</c:v>
                </c:pt>
                <c:pt idx="2239">
                  <c:v>29.12</c:v>
                </c:pt>
                <c:pt idx="2240">
                  <c:v>29.12</c:v>
                </c:pt>
                <c:pt idx="2241">
                  <c:v>29.09</c:v>
                </c:pt>
                <c:pt idx="2242">
                  <c:v>29.05</c:v>
                </c:pt>
                <c:pt idx="2243">
                  <c:v>29.05</c:v>
                </c:pt>
                <c:pt idx="2244">
                  <c:v>29.22</c:v>
                </c:pt>
                <c:pt idx="2245">
                  <c:v>29.27</c:v>
                </c:pt>
                <c:pt idx="2246">
                  <c:v>29.27</c:v>
                </c:pt>
                <c:pt idx="2247">
                  <c:v>29.13</c:v>
                </c:pt>
                <c:pt idx="2248">
                  <c:v>29.05</c:v>
                </c:pt>
                <c:pt idx="2249">
                  <c:v>29.05</c:v>
                </c:pt>
                <c:pt idx="2250">
                  <c:v>29</c:v>
                </c:pt>
                <c:pt idx="2251">
                  <c:v>29.14</c:v>
                </c:pt>
                <c:pt idx="2252">
                  <c:v>29.14</c:v>
                </c:pt>
                <c:pt idx="2253">
                  <c:v>29.17</c:v>
                </c:pt>
                <c:pt idx="2254">
                  <c:v>29.23</c:v>
                </c:pt>
                <c:pt idx="2255">
                  <c:v>29.23</c:v>
                </c:pt>
                <c:pt idx="2256">
                  <c:v>29.21</c:v>
                </c:pt>
                <c:pt idx="2257">
                  <c:v>29.09</c:v>
                </c:pt>
                <c:pt idx="2258">
                  <c:v>29.09</c:v>
                </c:pt>
                <c:pt idx="2259">
                  <c:v>29.01</c:v>
                </c:pt>
                <c:pt idx="2260">
                  <c:v>29.07</c:v>
                </c:pt>
                <c:pt idx="2261">
                  <c:v>29.07</c:v>
                </c:pt>
                <c:pt idx="2262">
                  <c:v>29.34</c:v>
                </c:pt>
                <c:pt idx="2263">
                  <c:v>29.21</c:v>
                </c:pt>
                <c:pt idx="2264">
                  <c:v>29.21</c:v>
                </c:pt>
                <c:pt idx="2265">
                  <c:v>29.25</c:v>
                </c:pt>
                <c:pt idx="2266">
                  <c:v>29.11</c:v>
                </c:pt>
                <c:pt idx="2267">
                  <c:v>29.11</c:v>
                </c:pt>
                <c:pt idx="2268">
                  <c:v>29.03</c:v>
                </c:pt>
                <c:pt idx="2269">
                  <c:v>29.17</c:v>
                </c:pt>
                <c:pt idx="2270">
                  <c:v>29.17</c:v>
                </c:pt>
                <c:pt idx="2271">
                  <c:v>29.25</c:v>
                </c:pt>
                <c:pt idx="2272">
                  <c:v>29.3</c:v>
                </c:pt>
                <c:pt idx="2273">
                  <c:v>29.14</c:v>
                </c:pt>
                <c:pt idx="2274">
                  <c:v>29.19</c:v>
                </c:pt>
                <c:pt idx="2275">
                  <c:v>29.19</c:v>
                </c:pt>
                <c:pt idx="2276">
                  <c:v>29.15</c:v>
                </c:pt>
                <c:pt idx="2277">
                  <c:v>29.17</c:v>
                </c:pt>
                <c:pt idx="2278">
                  <c:v>29.17</c:v>
                </c:pt>
                <c:pt idx="2279">
                  <c:v>29.26</c:v>
                </c:pt>
                <c:pt idx="2280">
                  <c:v>29.22</c:v>
                </c:pt>
                <c:pt idx="2281">
                  <c:v>29.22</c:v>
                </c:pt>
                <c:pt idx="2282">
                  <c:v>29.22</c:v>
                </c:pt>
                <c:pt idx="2283">
                  <c:v>29.2</c:v>
                </c:pt>
                <c:pt idx="2284">
                  <c:v>29.2</c:v>
                </c:pt>
                <c:pt idx="2285">
                  <c:v>29.12</c:v>
                </c:pt>
                <c:pt idx="2286">
                  <c:v>29.12</c:v>
                </c:pt>
                <c:pt idx="2287">
                  <c:v>29.12</c:v>
                </c:pt>
                <c:pt idx="2288">
                  <c:v>29.03</c:v>
                </c:pt>
                <c:pt idx="2289">
                  <c:v>29.05</c:v>
                </c:pt>
                <c:pt idx="2290">
                  <c:v>29.05</c:v>
                </c:pt>
                <c:pt idx="2291">
                  <c:v>29</c:v>
                </c:pt>
                <c:pt idx="2292">
                  <c:v>29.12</c:v>
                </c:pt>
                <c:pt idx="2293">
                  <c:v>29.12</c:v>
                </c:pt>
                <c:pt idx="2294">
                  <c:v>29.09</c:v>
                </c:pt>
                <c:pt idx="2295">
                  <c:v>29.22</c:v>
                </c:pt>
                <c:pt idx="2296">
                  <c:v>29.22</c:v>
                </c:pt>
                <c:pt idx="2297">
                  <c:v>29.2</c:v>
                </c:pt>
                <c:pt idx="2298">
                  <c:v>29.16</c:v>
                </c:pt>
                <c:pt idx="2299">
                  <c:v>29.16</c:v>
                </c:pt>
                <c:pt idx="2300">
                  <c:v>29.12</c:v>
                </c:pt>
                <c:pt idx="2301">
                  <c:v>29.16</c:v>
                </c:pt>
                <c:pt idx="2302">
                  <c:v>29.16</c:v>
                </c:pt>
                <c:pt idx="2303">
                  <c:v>29.18</c:v>
                </c:pt>
                <c:pt idx="2304">
                  <c:v>29.13</c:v>
                </c:pt>
                <c:pt idx="2305">
                  <c:v>29.13</c:v>
                </c:pt>
                <c:pt idx="2306">
                  <c:v>29.15</c:v>
                </c:pt>
                <c:pt idx="2307">
                  <c:v>29.2</c:v>
                </c:pt>
                <c:pt idx="2308">
                  <c:v>29.2</c:v>
                </c:pt>
                <c:pt idx="2309">
                  <c:v>29.18</c:v>
                </c:pt>
                <c:pt idx="2310">
                  <c:v>29.17</c:v>
                </c:pt>
                <c:pt idx="2311">
                  <c:v>29.17</c:v>
                </c:pt>
                <c:pt idx="2312">
                  <c:v>29.18</c:v>
                </c:pt>
                <c:pt idx="2313">
                  <c:v>29.03</c:v>
                </c:pt>
                <c:pt idx="2314">
                  <c:v>29.03</c:v>
                </c:pt>
                <c:pt idx="2315">
                  <c:v>29.24</c:v>
                </c:pt>
                <c:pt idx="2316">
                  <c:v>29.17</c:v>
                </c:pt>
                <c:pt idx="2317">
                  <c:v>29.17</c:v>
                </c:pt>
                <c:pt idx="2318">
                  <c:v>29.17</c:v>
                </c:pt>
                <c:pt idx="2319">
                  <c:v>29.08</c:v>
                </c:pt>
                <c:pt idx="2320">
                  <c:v>29.08</c:v>
                </c:pt>
                <c:pt idx="2321">
                  <c:v>29.11</c:v>
                </c:pt>
                <c:pt idx="2322">
                  <c:v>29</c:v>
                </c:pt>
                <c:pt idx="2323">
                  <c:v>29</c:v>
                </c:pt>
                <c:pt idx="2324">
                  <c:v>29.06</c:v>
                </c:pt>
                <c:pt idx="2325">
                  <c:v>29.12</c:v>
                </c:pt>
                <c:pt idx="2326">
                  <c:v>29.12</c:v>
                </c:pt>
                <c:pt idx="2327">
                  <c:v>29.1</c:v>
                </c:pt>
                <c:pt idx="2328">
                  <c:v>29.25</c:v>
                </c:pt>
                <c:pt idx="2329">
                  <c:v>29.25</c:v>
                </c:pt>
                <c:pt idx="2330">
                  <c:v>29.07</c:v>
                </c:pt>
                <c:pt idx="2331">
                  <c:v>29.27</c:v>
                </c:pt>
                <c:pt idx="2332">
                  <c:v>29.27</c:v>
                </c:pt>
                <c:pt idx="2333">
                  <c:v>29.08</c:v>
                </c:pt>
                <c:pt idx="2334">
                  <c:v>29.12</c:v>
                </c:pt>
                <c:pt idx="2335">
                  <c:v>29.12</c:v>
                </c:pt>
                <c:pt idx="2336">
                  <c:v>28.88</c:v>
                </c:pt>
                <c:pt idx="2337">
                  <c:v>29.13</c:v>
                </c:pt>
                <c:pt idx="2338">
                  <c:v>29.13</c:v>
                </c:pt>
                <c:pt idx="2339">
                  <c:v>29.13</c:v>
                </c:pt>
                <c:pt idx="2340">
                  <c:v>29.09</c:v>
                </c:pt>
                <c:pt idx="2341">
                  <c:v>29.09</c:v>
                </c:pt>
                <c:pt idx="2342">
                  <c:v>29.07</c:v>
                </c:pt>
                <c:pt idx="2343">
                  <c:v>28.92</c:v>
                </c:pt>
                <c:pt idx="2344">
                  <c:v>28.92</c:v>
                </c:pt>
                <c:pt idx="2345">
                  <c:v>29.02</c:v>
                </c:pt>
                <c:pt idx="2346">
                  <c:v>28.99</c:v>
                </c:pt>
                <c:pt idx="2347">
                  <c:v>28.99</c:v>
                </c:pt>
                <c:pt idx="2348">
                  <c:v>29.15</c:v>
                </c:pt>
                <c:pt idx="2349">
                  <c:v>29.16</c:v>
                </c:pt>
                <c:pt idx="2350">
                  <c:v>29.16</c:v>
                </c:pt>
                <c:pt idx="2351">
                  <c:v>29.04</c:v>
                </c:pt>
                <c:pt idx="2352">
                  <c:v>29.17</c:v>
                </c:pt>
                <c:pt idx="2353">
                  <c:v>29.17</c:v>
                </c:pt>
                <c:pt idx="2354">
                  <c:v>29.06</c:v>
                </c:pt>
                <c:pt idx="2355">
                  <c:v>29.13</c:v>
                </c:pt>
                <c:pt idx="2356">
                  <c:v>29.13</c:v>
                </c:pt>
                <c:pt idx="2357">
                  <c:v>28.98</c:v>
                </c:pt>
                <c:pt idx="2358">
                  <c:v>29.03</c:v>
                </c:pt>
                <c:pt idx="2359">
                  <c:v>29.03</c:v>
                </c:pt>
                <c:pt idx="2360">
                  <c:v>29.12</c:v>
                </c:pt>
                <c:pt idx="2361">
                  <c:v>28.96</c:v>
                </c:pt>
                <c:pt idx="2362">
                  <c:v>28.96</c:v>
                </c:pt>
                <c:pt idx="2363">
                  <c:v>28.97</c:v>
                </c:pt>
                <c:pt idx="2364">
                  <c:v>29.08</c:v>
                </c:pt>
                <c:pt idx="2365">
                  <c:v>29.08</c:v>
                </c:pt>
                <c:pt idx="2366">
                  <c:v>29.2</c:v>
                </c:pt>
                <c:pt idx="2367">
                  <c:v>29.15</c:v>
                </c:pt>
                <c:pt idx="2368">
                  <c:v>29.15</c:v>
                </c:pt>
                <c:pt idx="2369">
                  <c:v>29.08</c:v>
                </c:pt>
                <c:pt idx="2370">
                  <c:v>29.13</c:v>
                </c:pt>
                <c:pt idx="2371">
                  <c:v>29.13</c:v>
                </c:pt>
                <c:pt idx="2372">
                  <c:v>29.31</c:v>
                </c:pt>
                <c:pt idx="2373">
                  <c:v>29.17</c:v>
                </c:pt>
                <c:pt idx="2374">
                  <c:v>29.17</c:v>
                </c:pt>
                <c:pt idx="2375">
                  <c:v>29.06</c:v>
                </c:pt>
                <c:pt idx="2376">
                  <c:v>29.21</c:v>
                </c:pt>
                <c:pt idx="2377">
                  <c:v>29.21</c:v>
                </c:pt>
                <c:pt idx="2378">
                  <c:v>29.13</c:v>
                </c:pt>
                <c:pt idx="2379">
                  <c:v>29.1</c:v>
                </c:pt>
                <c:pt idx="2380">
                  <c:v>29.1</c:v>
                </c:pt>
                <c:pt idx="2381">
                  <c:v>29.03</c:v>
                </c:pt>
                <c:pt idx="2382">
                  <c:v>29.14</c:v>
                </c:pt>
                <c:pt idx="2383">
                  <c:v>29.14</c:v>
                </c:pt>
                <c:pt idx="2384">
                  <c:v>29.11</c:v>
                </c:pt>
                <c:pt idx="2385">
                  <c:v>29.14</c:v>
                </c:pt>
                <c:pt idx="2386">
                  <c:v>29.14</c:v>
                </c:pt>
                <c:pt idx="2387">
                  <c:v>29.13</c:v>
                </c:pt>
                <c:pt idx="2388">
                  <c:v>29.06</c:v>
                </c:pt>
                <c:pt idx="2389">
                  <c:v>29.06</c:v>
                </c:pt>
                <c:pt idx="2390">
                  <c:v>29.19</c:v>
                </c:pt>
                <c:pt idx="2391">
                  <c:v>29.29</c:v>
                </c:pt>
                <c:pt idx="2392">
                  <c:v>29.29</c:v>
                </c:pt>
                <c:pt idx="2393">
                  <c:v>29.15</c:v>
                </c:pt>
                <c:pt idx="2394">
                  <c:v>29.06</c:v>
                </c:pt>
                <c:pt idx="2395">
                  <c:v>29.06</c:v>
                </c:pt>
                <c:pt idx="2396">
                  <c:v>29.2</c:v>
                </c:pt>
                <c:pt idx="2397">
                  <c:v>29.17</c:v>
                </c:pt>
                <c:pt idx="2398">
                  <c:v>29.17</c:v>
                </c:pt>
                <c:pt idx="2399">
                  <c:v>29.26</c:v>
                </c:pt>
                <c:pt idx="2400">
                  <c:v>29.13</c:v>
                </c:pt>
                <c:pt idx="2401">
                  <c:v>29.13</c:v>
                </c:pt>
                <c:pt idx="2402">
                  <c:v>29.24</c:v>
                </c:pt>
                <c:pt idx="2403">
                  <c:v>29.16</c:v>
                </c:pt>
                <c:pt idx="2404">
                  <c:v>29.16</c:v>
                </c:pt>
                <c:pt idx="2405">
                  <c:v>29.16</c:v>
                </c:pt>
                <c:pt idx="2406">
                  <c:v>29.09</c:v>
                </c:pt>
                <c:pt idx="2407">
                  <c:v>29.09</c:v>
                </c:pt>
                <c:pt idx="2408">
                  <c:v>29.25</c:v>
                </c:pt>
                <c:pt idx="2409">
                  <c:v>29.17</c:v>
                </c:pt>
                <c:pt idx="2410">
                  <c:v>29.17</c:v>
                </c:pt>
                <c:pt idx="2411">
                  <c:v>29.2</c:v>
                </c:pt>
                <c:pt idx="2412">
                  <c:v>29.1</c:v>
                </c:pt>
                <c:pt idx="2413">
                  <c:v>29.1</c:v>
                </c:pt>
                <c:pt idx="2414">
                  <c:v>29.16</c:v>
                </c:pt>
                <c:pt idx="2415">
                  <c:v>29.09</c:v>
                </c:pt>
                <c:pt idx="2416">
                  <c:v>29.09</c:v>
                </c:pt>
                <c:pt idx="2417">
                  <c:v>29</c:v>
                </c:pt>
                <c:pt idx="2418">
                  <c:v>29</c:v>
                </c:pt>
                <c:pt idx="2419">
                  <c:v>29.28</c:v>
                </c:pt>
                <c:pt idx="2420">
                  <c:v>29.07</c:v>
                </c:pt>
                <c:pt idx="2421">
                  <c:v>29.07</c:v>
                </c:pt>
                <c:pt idx="2422">
                  <c:v>28.99</c:v>
                </c:pt>
                <c:pt idx="2423">
                  <c:v>29.12</c:v>
                </c:pt>
                <c:pt idx="2424">
                  <c:v>29.12</c:v>
                </c:pt>
                <c:pt idx="2425">
                  <c:v>28.96</c:v>
                </c:pt>
                <c:pt idx="2426">
                  <c:v>29.04</c:v>
                </c:pt>
                <c:pt idx="2427">
                  <c:v>29.04</c:v>
                </c:pt>
                <c:pt idx="2428">
                  <c:v>29</c:v>
                </c:pt>
                <c:pt idx="2429">
                  <c:v>28.9</c:v>
                </c:pt>
                <c:pt idx="2430">
                  <c:v>28.9</c:v>
                </c:pt>
                <c:pt idx="2431">
                  <c:v>29.05</c:v>
                </c:pt>
                <c:pt idx="2432">
                  <c:v>28.91</c:v>
                </c:pt>
                <c:pt idx="2433">
                  <c:v>28.91</c:v>
                </c:pt>
                <c:pt idx="2434">
                  <c:v>29.02</c:v>
                </c:pt>
                <c:pt idx="2435">
                  <c:v>28.99</c:v>
                </c:pt>
                <c:pt idx="2436">
                  <c:v>28.99</c:v>
                </c:pt>
                <c:pt idx="2437">
                  <c:v>28.87</c:v>
                </c:pt>
                <c:pt idx="2438">
                  <c:v>29.07</c:v>
                </c:pt>
                <c:pt idx="2439">
                  <c:v>29.07</c:v>
                </c:pt>
                <c:pt idx="2440">
                  <c:v>28.95</c:v>
                </c:pt>
                <c:pt idx="2441">
                  <c:v>29.05</c:v>
                </c:pt>
                <c:pt idx="2442">
                  <c:v>29.05</c:v>
                </c:pt>
                <c:pt idx="2443">
                  <c:v>29.22</c:v>
                </c:pt>
                <c:pt idx="2444">
                  <c:v>28.97</c:v>
                </c:pt>
                <c:pt idx="2445">
                  <c:v>28.97</c:v>
                </c:pt>
                <c:pt idx="2446">
                  <c:v>28.88</c:v>
                </c:pt>
                <c:pt idx="2447">
                  <c:v>28.98</c:v>
                </c:pt>
                <c:pt idx="2448">
                  <c:v>28.98</c:v>
                </c:pt>
                <c:pt idx="2449">
                  <c:v>29.02</c:v>
                </c:pt>
                <c:pt idx="2450">
                  <c:v>28.94</c:v>
                </c:pt>
                <c:pt idx="2451">
                  <c:v>28.94</c:v>
                </c:pt>
                <c:pt idx="2452">
                  <c:v>29.13</c:v>
                </c:pt>
                <c:pt idx="2453">
                  <c:v>28.88</c:v>
                </c:pt>
                <c:pt idx="2454">
                  <c:v>28.88</c:v>
                </c:pt>
                <c:pt idx="2455">
                  <c:v>29.01</c:v>
                </c:pt>
                <c:pt idx="2456">
                  <c:v>28.92</c:v>
                </c:pt>
                <c:pt idx="2457">
                  <c:v>28.92</c:v>
                </c:pt>
                <c:pt idx="2458">
                  <c:v>28.94</c:v>
                </c:pt>
                <c:pt idx="2459">
                  <c:v>29.13</c:v>
                </c:pt>
                <c:pt idx="2460">
                  <c:v>29.13</c:v>
                </c:pt>
                <c:pt idx="2461">
                  <c:v>28.76</c:v>
                </c:pt>
                <c:pt idx="2462">
                  <c:v>29.06</c:v>
                </c:pt>
                <c:pt idx="2463">
                  <c:v>29.06</c:v>
                </c:pt>
                <c:pt idx="2464">
                  <c:v>28.87</c:v>
                </c:pt>
                <c:pt idx="2465">
                  <c:v>29.02</c:v>
                </c:pt>
                <c:pt idx="2466">
                  <c:v>29.02</c:v>
                </c:pt>
                <c:pt idx="2467">
                  <c:v>29.07</c:v>
                </c:pt>
                <c:pt idx="2468">
                  <c:v>28.99</c:v>
                </c:pt>
                <c:pt idx="2469">
                  <c:v>28.99</c:v>
                </c:pt>
                <c:pt idx="2470">
                  <c:v>29.1</c:v>
                </c:pt>
                <c:pt idx="2471">
                  <c:v>29.03</c:v>
                </c:pt>
                <c:pt idx="2472">
                  <c:v>29.03</c:v>
                </c:pt>
                <c:pt idx="2473">
                  <c:v>29</c:v>
                </c:pt>
                <c:pt idx="2474">
                  <c:v>29.1</c:v>
                </c:pt>
                <c:pt idx="2475">
                  <c:v>29.1</c:v>
                </c:pt>
                <c:pt idx="2476">
                  <c:v>29.08</c:v>
                </c:pt>
                <c:pt idx="2477">
                  <c:v>29.16</c:v>
                </c:pt>
                <c:pt idx="2478">
                  <c:v>29.16</c:v>
                </c:pt>
                <c:pt idx="2479">
                  <c:v>29.2</c:v>
                </c:pt>
                <c:pt idx="2480">
                  <c:v>29.18</c:v>
                </c:pt>
                <c:pt idx="2481">
                  <c:v>29.18</c:v>
                </c:pt>
                <c:pt idx="2482">
                  <c:v>29.16</c:v>
                </c:pt>
                <c:pt idx="2483">
                  <c:v>28.95</c:v>
                </c:pt>
                <c:pt idx="2484">
                  <c:v>28.95</c:v>
                </c:pt>
                <c:pt idx="2485">
                  <c:v>29.27</c:v>
                </c:pt>
                <c:pt idx="2486">
                  <c:v>29.13</c:v>
                </c:pt>
                <c:pt idx="2487">
                  <c:v>29.13</c:v>
                </c:pt>
                <c:pt idx="2488">
                  <c:v>29.12</c:v>
                </c:pt>
                <c:pt idx="2489">
                  <c:v>29.08</c:v>
                </c:pt>
                <c:pt idx="2490">
                  <c:v>29.08</c:v>
                </c:pt>
                <c:pt idx="2491">
                  <c:v>29.19</c:v>
                </c:pt>
                <c:pt idx="2492">
                  <c:v>29.15</c:v>
                </c:pt>
                <c:pt idx="2493">
                  <c:v>29.15</c:v>
                </c:pt>
                <c:pt idx="2494">
                  <c:v>29.25</c:v>
                </c:pt>
                <c:pt idx="2495">
                  <c:v>29.08</c:v>
                </c:pt>
                <c:pt idx="2496">
                  <c:v>29.08</c:v>
                </c:pt>
                <c:pt idx="2497">
                  <c:v>29.18</c:v>
                </c:pt>
                <c:pt idx="2498">
                  <c:v>29.11</c:v>
                </c:pt>
                <c:pt idx="2499">
                  <c:v>29.11</c:v>
                </c:pt>
                <c:pt idx="2500">
                  <c:v>29.32</c:v>
                </c:pt>
                <c:pt idx="2501">
                  <c:v>29.09</c:v>
                </c:pt>
                <c:pt idx="2502">
                  <c:v>29.09</c:v>
                </c:pt>
                <c:pt idx="2503">
                  <c:v>29.06</c:v>
                </c:pt>
                <c:pt idx="2504">
                  <c:v>29.14</c:v>
                </c:pt>
                <c:pt idx="2505">
                  <c:v>29.14</c:v>
                </c:pt>
                <c:pt idx="2506">
                  <c:v>29.05</c:v>
                </c:pt>
                <c:pt idx="2507">
                  <c:v>29.08</c:v>
                </c:pt>
                <c:pt idx="2508">
                  <c:v>29.08</c:v>
                </c:pt>
                <c:pt idx="2509">
                  <c:v>29.08</c:v>
                </c:pt>
                <c:pt idx="2510">
                  <c:v>29.16</c:v>
                </c:pt>
                <c:pt idx="2511">
                  <c:v>29.16</c:v>
                </c:pt>
                <c:pt idx="2512">
                  <c:v>29.17</c:v>
                </c:pt>
                <c:pt idx="2513">
                  <c:v>29.3</c:v>
                </c:pt>
                <c:pt idx="2514">
                  <c:v>29.3</c:v>
                </c:pt>
                <c:pt idx="2515">
                  <c:v>29</c:v>
                </c:pt>
                <c:pt idx="2516">
                  <c:v>29.02</c:v>
                </c:pt>
                <c:pt idx="2517">
                  <c:v>29.02</c:v>
                </c:pt>
                <c:pt idx="2518">
                  <c:v>28.96</c:v>
                </c:pt>
                <c:pt idx="2519">
                  <c:v>29.29</c:v>
                </c:pt>
                <c:pt idx="2520">
                  <c:v>29.29</c:v>
                </c:pt>
                <c:pt idx="2521">
                  <c:v>29.05</c:v>
                </c:pt>
                <c:pt idx="2522">
                  <c:v>29.16</c:v>
                </c:pt>
                <c:pt idx="2523">
                  <c:v>29.16</c:v>
                </c:pt>
                <c:pt idx="2524">
                  <c:v>29.07</c:v>
                </c:pt>
                <c:pt idx="2525">
                  <c:v>29.21</c:v>
                </c:pt>
                <c:pt idx="2526">
                  <c:v>29.21</c:v>
                </c:pt>
                <c:pt idx="2527">
                  <c:v>29.16</c:v>
                </c:pt>
                <c:pt idx="2528">
                  <c:v>29.07</c:v>
                </c:pt>
                <c:pt idx="2529">
                  <c:v>29.07</c:v>
                </c:pt>
                <c:pt idx="2530">
                  <c:v>29.25</c:v>
                </c:pt>
                <c:pt idx="2531">
                  <c:v>29.29</c:v>
                </c:pt>
                <c:pt idx="2532">
                  <c:v>29.29</c:v>
                </c:pt>
                <c:pt idx="2533">
                  <c:v>29.04</c:v>
                </c:pt>
                <c:pt idx="2534">
                  <c:v>28.97</c:v>
                </c:pt>
                <c:pt idx="2535">
                  <c:v>28.97</c:v>
                </c:pt>
                <c:pt idx="2536">
                  <c:v>29.18</c:v>
                </c:pt>
                <c:pt idx="2537">
                  <c:v>29.12</c:v>
                </c:pt>
                <c:pt idx="2538">
                  <c:v>29.12</c:v>
                </c:pt>
                <c:pt idx="2539">
                  <c:v>29.16</c:v>
                </c:pt>
                <c:pt idx="2540">
                  <c:v>29.02</c:v>
                </c:pt>
                <c:pt idx="2541">
                  <c:v>29.02</c:v>
                </c:pt>
                <c:pt idx="2542">
                  <c:v>29.06</c:v>
                </c:pt>
                <c:pt idx="2543">
                  <c:v>29</c:v>
                </c:pt>
                <c:pt idx="2544">
                  <c:v>29</c:v>
                </c:pt>
                <c:pt idx="2545">
                  <c:v>29.04</c:v>
                </c:pt>
                <c:pt idx="2546">
                  <c:v>29.23</c:v>
                </c:pt>
                <c:pt idx="2547">
                  <c:v>29.23</c:v>
                </c:pt>
                <c:pt idx="2548">
                  <c:v>29.29</c:v>
                </c:pt>
                <c:pt idx="2549">
                  <c:v>29.05</c:v>
                </c:pt>
                <c:pt idx="2550">
                  <c:v>29.05</c:v>
                </c:pt>
                <c:pt idx="2551">
                  <c:v>29.18</c:v>
                </c:pt>
                <c:pt idx="2552">
                  <c:v>29.12</c:v>
                </c:pt>
                <c:pt idx="2553">
                  <c:v>29.12</c:v>
                </c:pt>
                <c:pt idx="2554">
                  <c:v>29.04</c:v>
                </c:pt>
                <c:pt idx="2555">
                  <c:v>29.14</c:v>
                </c:pt>
                <c:pt idx="2556">
                  <c:v>29.14</c:v>
                </c:pt>
                <c:pt idx="2557">
                  <c:v>29.04</c:v>
                </c:pt>
                <c:pt idx="2558">
                  <c:v>29.01</c:v>
                </c:pt>
                <c:pt idx="2559">
                  <c:v>29.01</c:v>
                </c:pt>
                <c:pt idx="2560">
                  <c:v>29.24</c:v>
                </c:pt>
                <c:pt idx="2561">
                  <c:v>29.06</c:v>
                </c:pt>
                <c:pt idx="2562">
                  <c:v>29.02</c:v>
                </c:pt>
                <c:pt idx="2563">
                  <c:v>29.06</c:v>
                </c:pt>
                <c:pt idx="2564">
                  <c:v>29.06</c:v>
                </c:pt>
                <c:pt idx="2565">
                  <c:v>29.12</c:v>
                </c:pt>
                <c:pt idx="2566">
                  <c:v>28.99</c:v>
                </c:pt>
                <c:pt idx="2567">
                  <c:v>28.99</c:v>
                </c:pt>
                <c:pt idx="2568">
                  <c:v>29.06</c:v>
                </c:pt>
                <c:pt idx="2569">
                  <c:v>29</c:v>
                </c:pt>
                <c:pt idx="2570">
                  <c:v>29</c:v>
                </c:pt>
                <c:pt idx="2571">
                  <c:v>29.07</c:v>
                </c:pt>
                <c:pt idx="2572">
                  <c:v>29.17</c:v>
                </c:pt>
                <c:pt idx="2573">
                  <c:v>29.17</c:v>
                </c:pt>
                <c:pt idx="2574">
                  <c:v>29.17</c:v>
                </c:pt>
                <c:pt idx="2575">
                  <c:v>29.14</c:v>
                </c:pt>
                <c:pt idx="2576">
                  <c:v>29.14</c:v>
                </c:pt>
                <c:pt idx="2577">
                  <c:v>29.13</c:v>
                </c:pt>
                <c:pt idx="2578">
                  <c:v>29.22</c:v>
                </c:pt>
                <c:pt idx="2579">
                  <c:v>29.22</c:v>
                </c:pt>
                <c:pt idx="2580">
                  <c:v>29.18</c:v>
                </c:pt>
                <c:pt idx="2581">
                  <c:v>29.1</c:v>
                </c:pt>
                <c:pt idx="2582">
                  <c:v>29.1</c:v>
                </c:pt>
                <c:pt idx="2583">
                  <c:v>29.03</c:v>
                </c:pt>
                <c:pt idx="2584">
                  <c:v>29.14</c:v>
                </c:pt>
                <c:pt idx="2585">
                  <c:v>29.14</c:v>
                </c:pt>
                <c:pt idx="2586">
                  <c:v>29.11</c:v>
                </c:pt>
                <c:pt idx="2587">
                  <c:v>29.09</c:v>
                </c:pt>
                <c:pt idx="2588">
                  <c:v>29.09</c:v>
                </c:pt>
                <c:pt idx="2589">
                  <c:v>29.17</c:v>
                </c:pt>
                <c:pt idx="2590">
                  <c:v>29.04</c:v>
                </c:pt>
                <c:pt idx="2591">
                  <c:v>29.04</c:v>
                </c:pt>
                <c:pt idx="2592">
                  <c:v>29.11</c:v>
                </c:pt>
                <c:pt idx="2593">
                  <c:v>28.97</c:v>
                </c:pt>
                <c:pt idx="2594">
                  <c:v>28.97</c:v>
                </c:pt>
                <c:pt idx="2595">
                  <c:v>29.12</c:v>
                </c:pt>
                <c:pt idx="2596">
                  <c:v>29.12</c:v>
                </c:pt>
                <c:pt idx="2597">
                  <c:v>29.12</c:v>
                </c:pt>
                <c:pt idx="2598">
                  <c:v>29.04</c:v>
                </c:pt>
                <c:pt idx="2599">
                  <c:v>29.14</c:v>
                </c:pt>
                <c:pt idx="2600">
                  <c:v>29.14</c:v>
                </c:pt>
                <c:pt idx="2601">
                  <c:v>29.13</c:v>
                </c:pt>
                <c:pt idx="2602">
                  <c:v>29.11</c:v>
                </c:pt>
                <c:pt idx="2603">
                  <c:v>29.11</c:v>
                </c:pt>
                <c:pt idx="2604">
                  <c:v>29.16</c:v>
                </c:pt>
                <c:pt idx="2605">
                  <c:v>28.99</c:v>
                </c:pt>
                <c:pt idx="2606">
                  <c:v>28.99</c:v>
                </c:pt>
                <c:pt idx="2607">
                  <c:v>28.96</c:v>
                </c:pt>
                <c:pt idx="2608">
                  <c:v>28.53</c:v>
                </c:pt>
                <c:pt idx="2609">
                  <c:v>28.53</c:v>
                </c:pt>
                <c:pt idx="2610">
                  <c:v>28.66</c:v>
                </c:pt>
                <c:pt idx="2611">
                  <c:v>28.86</c:v>
                </c:pt>
                <c:pt idx="2612">
                  <c:v>28.86</c:v>
                </c:pt>
                <c:pt idx="2613">
                  <c:v>28.91</c:v>
                </c:pt>
                <c:pt idx="2614">
                  <c:v>29.05</c:v>
                </c:pt>
                <c:pt idx="2615">
                  <c:v>29.05</c:v>
                </c:pt>
                <c:pt idx="2616">
                  <c:v>28.84</c:v>
                </c:pt>
                <c:pt idx="2617">
                  <c:v>29.18</c:v>
                </c:pt>
                <c:pt idx="2618">
                  <c:v>29.18</c:v>
                </c:pt>
                <c:pt idx="2619">
                  <c:v>29.05</c:v>
                </c:pt>
                <c:pt idx="2620">
                  <c:v>29.14</c:v>
                </c:pt>
                <c:pt idx="2621">
                  <c:v>29.14</c:v>
                </c:pt>
                <c:pt idx="2622">
                  <c:v>29.08</c:v>
                </c:pt>
                <c:pt idx="2623">
                  <c:v>29.09</c:v>
                </c:pt>
                <c:pt idx="2624">
                  <c:v>29.09</c:v>
                </c:pt>
                <c:pt idx="2625">
                  <c:v>29.08</c:v>
                </c:pt>
                <c:pt idx="2626">
                  <c:v>29.01</c:v>
                </c:pt>
                <c:pt idx="2627">
                  <c:v>29.01</c:v>
                </c:pt>
                <c:pt idx="2628">
                  <c:v>28.97</c:v>
                </c:pt>
                <c:pt idx="2629">
                  <c:v>29.09</c:v>
                </c:pt>
                <c:pt idx="2630">
                  <c:v>29.09</c:v>
                </c:pt>
                <c:pt idx="2631">
                  <c:v>29.03</c:v>
                </c:pt>
                <c:pt idx="2632">
                  <c:v>29.02</c:v>
                </c:pt>
                <c:pt idx="2633">
                  <c:v>29.02</c:v>
                </c:pt>
                <c:pt idx="2634">
                  <c:v>29.1</c:v>
                </c:pt>
                <c:pt idx="2635">
                  <c:v>28.97</c:v>
                </c:pt>
                <c:pt idx="2636">
                  <c:v>28.97</c:v>
                </c:pt>
                <c:pt idx="2637">
                  <c:v>28.96</c:v>
                </c:pt>
                <c:pt idx="2638">
                  <c:v>29.04</c:v>
                </c:pt>
                <c:pt idx="2639">
                  <c:v>29.04</c:v>
                </c:pt>
                <c:pt idx="2640">
                  <c:v>29.1</c:v>
                </c:pt>
                <c:pt idx="2641">
                  <c:v>29.02</c:v>
                </c:pt>
                <c:pt idx="2642">
                  <c:v>29.02</c:v>
                </c:pt>
                <c:pt idx="2643">
                  <c:v>29.08</c:v>
                </c:pt>
                <c:pt idx="2644">
                  <c:v>29.03</c:v>
                </c:pt>
                <c:pt idx="2645">
                  <c:v>29.03</c:v>
                </c:pt>
                <c:pt idx="2646">
                  <c:v>28.99</c:v>
                </c:pt>
                <c:pt idx="2647">
                  <c:v>28.86</c:v>
                </c:pt>
                <c:pt idx="2648">
                  <c:v>28.86</c:v>
                </c:pt>
                <c:pt idx="2649">
                  <c:v>28.9</c:v>
                </c:pt>
                <c:pt idx="2650">
                  <c:v>28.85</c:v>
                </c:pt>
                <c:pt idx="2651">
                  <c:v>28.85</c:v>
                </c:pt>
                <c:pt idx="2652">
                  <c:v>28.98</c:v>
                </c:pt>
                <c:pt idx="2653">
                  <c:v>28.95</c:v>
                </c:pt>
                <c:pt idx="2654">
                  <c:v>28.95</c:v>
                </c:pt>
                <c:pt idx="2655">
                  <c:v>28.89</c:v>
                </c:pt>
                <c:pt idx="2656">
                  <c:v>28.89</c:v>
                </c:pt>
                <c:pt idx="2657">
                  <c:v>28.89</c:v>
                </c:pt>
                <c:pt idx="2658">
                  <c:v>29.01</c:v>
                </c:pt>
                <c:pt idx="2659">
                  <c:v>29.03</c:v>
                </c:pt>
                <c:pt idx="2660">
                  <c:v>29.03</c:v>
                </c:pt>
                <c:pt idx="2661">
                  <c:v>28.92</c:v>
                </c:pt>
                <c:pt idx="2662">
                  <c:v>29.05</c:v>
                </c:pt>
                <c:pt idx="2663">
                  <c:v>29.05</c:v>
                </c:pt>
                <c:pt idx="2664">
                  <c:v>28.92</c:v>
                </c:pt>
                <c:pt idx="2665">
                  <c:v>28.91</c:v>
                </c:pt>
                <c:pt idx="2666">
                  <c:v>28.91</c:v>
                </c:pt>
                <c:pt idx="2667">
                  <c:v>28.91</c:v>
                </c:pt>
                <c:pt idx="2668">
                  <c:v>29.07</c:v>
                </c:pt>
                <c:pt idx="2669">
                  <c:v>29.07</c:v>
                </c:pt>
                <c:pt idx="2670">
                  <c:v>28.97</c:v>
                </c:pt>
                <c:pt idx="2671">
                  <c:v>28.96</c:v>
                </c:pt>
                <c:pt idx="2672">
                  <c:v>28.96</c:v>
                </c:pt>
                <c:pt idx="2673">
                  <c:v>29.18</c:v>
                </c:pt>
                <c:pt idx="2674">
                  <c:v>28.96</c:v>
                </c:pt>
                <c:pt idx="2675">
                  <c:v>28.96</c:v>
                </c:pt>
                <c:pt idx="2676">
                  <c:v>28.97</c:v>
                </c:pt>
                <c:pt idx="2677">
                  <c:v>29.04</c:v>
                </c:pt>
                <c:pt idx="2678">
                  <c:v>29.04</c:v>
                </c:pt>
                <c:pt idx="2679">
                  <c:v>29.03</c:v>
                </c:pt>
                <c:pt idx="2680">
                  <c:v>29</c:v>
                </c:pt>
                <c:pt idx="2681">
                  <c:v>29</c:v>
                </c:pt>
                <c:pt idx="2682">
                  <c:v>28.87</c:v>
                </c:pt>
                <c:pt idx="2683">
                  <c:v>28.88</c:v>
                </c:pt>
                <c:pt idx="2684">
                  <c:v>28.88</c:v>
                </c:pt>
                <c:pt idx="2685">
                  <c:v>28.88</c:v>
                </c:pt>
                <c:pt idx="2686">
                  <c:v>28.97</c:v>
                </c:pt>
                <c:pt idx="2687">
                  <c:v>28.97</c:v>
                </c:pt>
                <c:pt idx="2688">
                  <c:v>28.89</c:v>
                </c:pt>
                <c:pt idx="2689">
                  <c:v>28.77</c:v>
                </c:pt>
                <c:pt idx="2690">
                  <c:v>28.77</c:v>
                </c:pt>
                <c:pt idx="2691">
                  <c:v>29.09</c:v>
                </c:pt>
                <c:pt idx="2692">
                  <c:v>28.92</c:v>
                </c:pt>
                <c:pt idx="2693">
                  <c:v>28.92</c:v>
                </c:pt>
                <c:pt idx="2694">
                  <c:v>28.95</c:v>
                </c:pt>
                <c:pt idx="2695">
                  <c:v>28.77</c:v>
                </c:pt>
                <c:pt idx="2696">
                  <c:v>28.77</c:v>
                </c:pt>
                <c:pt idx="2697">
                  <c:v>28.98</c:v>
                </c:pt>
                <c:pt idx="2698">
                  <c:v>29.04</c:v>
                </c:pt>
                <c:pt idx="2699">
                  <c:v>29.04</c:v>
                </c:pt>
                <c:pt idx="2700">
                  <c:v>29.1</c:v>
                </c:pt>
                <c:pt idx="2701">
                  <c:v>28.89</c:v>
                </c:pt>
                <c:pt idx="2702">
                  <c:v>28.89</c:v>
                </c:pt>
                <c:pt idx="2703">
                  <c:v>28.91</c:v>
                </c:pt>
                <c:pt idx="2704">
                  <c:v>28.88</c:v>
                </c:pt>
                <c:pt idx="2705">
                  <c:v>29</c:v>
                </c:pt>
                <c:pt idx="2706">
                  <c:v>28.96</c:v>
                </c:pt>
                <c:pt idx="2707">
                  <c:v>28.96</c:v>
                </c:pt>
                <c:pt idx="2708">
                  <c:v>29.1</c:v>
                </c:pt>
                <c:pt idx="2709">
                  <c:v>28.97</c:v>
                </c:pt>
                <c:pt idx="2710">
                  <c:v>28.97</c:v>
                </c:pt>
                <c:pt idx="2711">
                  <c:v>29</c:v>
                </c:pt>
                <c:pt idx="2712">
                  <c:v>29.03</c:v>
                </c:pt>
                <c:pt idx="2713">
                  <c:v>29.03</c:v>
                </c:pt>
                <c:pt idx="2714">
                  <c:v>29.08</c:v>
                </c:pt>
                <c:pt idx="2715">
                  <c:v>28.99</c:v>
                </c:pt>
                <c:pt idx="2716">
                  <c:v>28.99</c:v>
                </c:pt>
                <c:pt idx="2717">
                  <c:v>29.11</c:v>
                </c:pt>
                <c:pt idx="2718">
                  <c:v>29.08</c:v>
                </c:pt>
                <c:pt idx="2719">
                  <c:v>29.08</c:v>
                </c:pt>
                <c:pt idx="2720">
                  <c:v>28.98</c:v>
                </c:pt>
                <c:pt idx="2721">
                  <c:v>28.97</c:v>
                </c:pt>
                <c:pt idx="2722">
                  <c:v>28.97</c:v>
                </c:pt>
                <c:pt idx="2723">
                  <c:v>29.08</c:v>
                </c:pt>
                <c:pt idx="2724">
                  <c:v>29.04</c:v>
                </c:pt>
                <c:pt idx="2725">
                  <c:v>29.04</c:v>
                </c:pt>
                <c:pt idx="2726">
                  <c:v>29.14</c:v>
                </c:pt>
                <c:pt idx="2727">
                  <c:v>28.99</c:v>
                </c:pt>
                <c:pt idx="2728">
                  <c:v>28.99</c:v>
                </c:pt>
                <c:pt idx="2729">
                  <c:v>29.19</c:v>
                </c:pt>
                <c:pt idx="2730">
                  <c:v>29.04</c:v>
                </c:pt>
                <c:pt idx="2731">
                  <c:v>29.04</c:v>
                </c:pt>
                <c:pt idx="2732">
                  <c:v>29.03</c:v>
                </c:pt>
                <c:pt idx="2733">
                  <c:v>29.05</c:v>
                </c:pt>
                <c:pt idx="2734">
                  <c:v>29.05</c:v>
                </c:pt>
                <c:pt idx="2735">
                  <c:v>29.02</c:v>
                </c:pt>
                <c:pt idx="2736">
                  <c:v>28.95</c:v>
                </c:pt>
                <c:pt idx="2737">
                  <c:v>28.95</c:v>
                </c:pt>
                <c:pt idx="2738">
                  <c:v>29.03</c:v>
                </c:pt>
                <c:pt idx="2739">
                  <c:v>29.15</c:v>
                </c:pt>
                <c:pt idx="2740">
                  <c:v>29.15</c:v>
                </c:pt>
                <c:pt idx="2741">
                  <c:v>29.13</c:v>
                </c:pt>
                <c:pt idx="2742">
                  <c:v>28.82</c:v>
                </c:pt>
                <c:pt idx="2743">
                  <c:v>28.82</c:v>
                </c:pt>
                <c:pt idx="2744">
                  <c:v>28.93</c:v>
                </c:pt>
                <c:pt idx="2745">
                  <c:v>28.86</c:v>
                </c:pt>
                <c:pt idx="2746">
                  <c:v>28.86</c:v>
                </c:pt>
                <c:pt idx="2747">
                  <c:v>28.99</c:v>
                </c:pt>
                <c:pt idx="2748">
                  <c:v>29.03</c:v>
                </c:pt>
                <c:pt idx="2749">
                  <c:v>29.03</c:v>
                </c:pt>
                <c:pt idx="2750">
                  <c:v>29</c:v>
                </c:pt>
                <c:pt idx="2751">
                  <c:v>29.02</c:v>
                </c:pt>
                <c:pt idx="2752">
                  <c:v>29.02</c:v>
                </c:pt>
                <c:pt idx="2753">
                  <c:v>29.04</c:v>
                </c:pt>
                <c:pt idx="2754">
                  <c:v>29.1</c:v>
                </c:pt>
                <c:pt idx="2755">
                  <c:v>29.1</c:v>
                </c:pt>
                <c:pt idx="2756">
                  <c:v>28.99</c:v>
                </c:pt>
                <c:pt idx="2757">
                  <c:v>29.04</c:v>
                </c:pt>
                <c:pt idx="2758">
                  <c:v>29.04</c:v>
                </c:pt>
                <c:pt idx="2759">
                  <c:v>28.96</c:v>
                </c:pt>
                <c:pt idx="2760">
                  <c:v>29.12</c:v>
                </c:pt>
                <c:pt idx="2761">
                  <c:v>29.12</c:v>
                </c:pt>
                <c:pt idx="2762">
                  <c:v>29.17</c:v>
                </c:pt>
                <c:pt idx="2763">
                  <c:v>28.94</c:v>
                </c:pt>
                <c:pt idx="2764">
                  <c:v>28.94</c:v>
                </c:pt>
                <c:pt idx="2765">
                  <c:v>28.93</c:v>
                </c:pt>
                <c:pt idx="2766">
                  <c:v>29.1</c:v>
                </c:pt>
                <c:pt idx="2767">
                  <c:v>29.1</c:v>
                </c:pt>
                <c:pt idx="2768">
                  <c:v>29.16</c:v>
                </c:pt>
                <c:pt idx="2769">
                  <c:v>29.04</c:v>
                </c:pt>
                <c:pt idx="2770">
                  <c:v>29.04</c:v>
                </c:pt>
                <c:pt idx="2771">
                  <c:v>29.17</c:v>
                </c:pt>
                <c:pt idx="2772">
                  <c:v>28.94</c:v>
                </c:pt>
                <c:pt idx="2773">
                  <c:v>28.94</c:v>
                </c:pt>
                <c:pt idx="2774">
                  <c:v>29.13</c:v>
                </c:pt>
                <c:pt idx="2775">
                  <c:v>29.04</c:v>
                </c:pt>
                <c:pt idx="2776">
                  <c:v>29.04</c:v>
                </c:pt>
                <c:pt idx="2777">
                  <c:v>28.78</c:v>
                </c:pt>
                <c:pt idx="2778">
                  <c:v>28.94</c:v>
                </c:pt>
                <c:pt idx="2779">
                  <c:v>28.94</c:v>
                </c:pt>
                <c:pt idx="2780">
                  <c:v>29.14</c:v>
                </c:pt>
                <c:pt idx="2781">
                  <c:v>29.01</c:v>
                </c:pt>
                <c:pt idx="2782">
                  <c:v>29.01</c:v>
                </c:pt>
                <c:pt idx="2783">
                  <c:v>29.02</c:v>
                </c:pt>
                <c:pt idx="2784">
                  <c:v>29.04</c:v>
                </c:pt>
                <c:pt idx="2785">
                  <c:v>29.04</c:v>
                </c:pt>
                <c:pt idx="2786">
                  <c:v>29.09</c:v>
                </c:pt>
                <c:pt idx="2787">
                  <c:v>28.96</c:v>
                </c:pt>
                <c:pt idx="2788">
                  <c:v>28.96</c:v>
                </c:pt>
                <c:pt idx="2789">
                  <c:v>29.1</c:v>
                </c:pt>
                <c:pt idx="2790">
                  <c:v>29.01</c:v>
                </c:pt>
                <c:pt idx="2791">
                  <c:v>29.01</c:v>
                </c:pt>
                <c:pt idx="2792">
                  <c:v>29.13</c:v>
                </c:pt>
                <c:pt idx="2793">
                  <c:v>29.07</c:v>
                </c:pt>
                <c:pt idx="2794">
                  <c:v>29.07</c:v>
                </c:pt>
                <c:pt idx="2795">
                  <c:v>28.98</c:v>
                </c:pt>
                <c:pt idx="2796">
                  <c:v>28.93</c:v>
                </c:pt>
                <c:pt idx="2797">
                  <c:v>28.93</c:v>
                </c:pt>
                <c:pt idx="2798">
                  <c:v>29.03</c:v>
                </c:pt>
                <c:pt idx="2799">
                  <c:v>29.01</c:v>
                </c:pt>
                <c:pt idx="2800">
                  <c:v>29.01</c:v>
                </c:pt>
                <c:pt idx="2801">
                  <c:v>29.06</c:v>
                </c:pt>
                <c:pt idx="2802">
                  <c:v>29.01</c:v>
                </c:pt>
                <c:pt idx="2803">
                  <c:v>29.01</c:v>
                </c:pt>
                <c:pt idx="2804">
                  <c:v>28.92</c:v>
                </c:pt>
                <c:pt idx="2805">
                  <c:v>28.92</c:v>
                </c:pt>
                <c:pt idx="2806">
                  <c:v>28.92</c:v>
                </c:pt>
                <c:pt idx="2807">
                  <c:v>29.02</c:v>
                </c:pt>
                <c:pt idx="2808">
                  <c:v>28.87</c:v>
                </c:pt>
                <c:pt idx="2809">
                  <c:v>28.87</c:v>
                </c:pt>
                <c:pt idx="2810">
                  <c:v>28.89</c:v>
                </c:pt>
                <c:pt idx="2811">
                  <c:v>28.98</c:v>
                </c:pt>
                <c:pt idx="2812">
                  <c:v>28.98</c:v>
                </c:pt>
                <c:pt idx="2813">
                  <c:v>28.97</c:v>
                </c:pt>
                <c:pt idx="2814">
                  <c:v>29.01</c:v>
                </c:pt>
                <c:pt idx="2815">
                  <c:v>29.01</c:v>
                </c:pt>
                <c:pt idx="2816">
                  <c:v>28.86</c:v>
                </c:pt>
                <c:pt idx="2817">
                  <c:v>28.93</c:v>
                </c:pt>
                <c:pt idx="2818">
                  <c:v>28.93</c:v>
                </c:pt>
                <c:pt idx="2819">
                  <c:v>28.94</c:v>
                </c:pt>
                <c:pt idx="2820">
                  <c:v>28.99</c:v>
                </c:pt>
                <c:pt idx="2821">
                  <c:v>28.99</c:v>
                </c:pt>
                <c:pt idx="2822">
                  <c:v>29.18</c:v>
                </c:pt>
                <c:pt idx="2823">
                  <c:v>28.94</c:v>
                </c:pt>
                <c:pt idx="2824">
                  <c:v>28.94</c:v>
                </c:pt>
                <c:pt idx="2825">
                  <c:v>29.04</c:v>
                </c:pt>
                <c:pt idx="2826">
                  <c:v>29.01</c:v>
                </c:pt>
                <c:pt idx="2827">
                  <c:v>29.01</c:v>
                </c:pt>
                <c:pt idx="2828">
                  <c:v>28.94</c:v>
                </c:pt>
                <c:pt idx="2829">
                  <c:v>29.02</c:v>
                </c:pt>
                <c:pt idx="2830">
                  <c:v>29.02</c:v>
                </c:pt>
                <c:pt idx="2831">
                  <c:v>28.79</c:v>
                </c:pt>
                <c:pt idx="2832">
                  <c:v>28.98</c:v>
                </c:pt>
                <c:pt idx="2833">
                  <c:v>28.98</c:v>
                </c:pt>
                <c:pt idx="2834">
                  <c:v>28.97</c:v>
                </c:pt>
                <c:pt idx="2835">
                  <c:v>28.92</c:v>
                </c:pt>
                <c:pt idx="2836">
                  <c:v>28.92</c:v>
                </c:pt>
                <c:pt idx="2837">
                  <c:v>28.95</c:v>
                </c:pt>
                <c:pt idx="2838">
                  <c:v>29.02</c:v>
                </c:pt>
                <c:pt idx="2839">
                  <c:v>29.02</c:v>
                </c:pt>
                <c:pt idx="2840">
                  <c:v>28.98</c:v>
                </c:pt>
                <c:pt idx="2841">
                  <c:v>29.04</c:v>
                </c:pt>
                <c:pt idx="2842">
                  <c:v>29.04</c:v>
                </c:pt>
                <c:pt idx="2843">
                  <c:v>29.04</c:v>
                </c:pt>
                <c:pt idx="2844">
                  <c:v>29.03</c:v>
                </c:pt>
                <c:pt idx="2845">
                  <c:v>29.03</c:v>
                </c:pt>
                <c:pt idx="2846">
                  <c:v>28.93</c:v>
                </c:pt>
                <c:pt idx="2847">
                  <c:v>29.01</c:v>
                </c:pt>
                <c:pt idx="2848">
                  <c:v>29.01</c:v>
                </c:pt>
                <c:pt idx="2849">
                  <c:v>29.16</c:v>
                </c:pt>
                <c:pt idx="2850">
                  <c:v>29.16</c:v>
                </c:pt>
                <c:pt idx="2851">
                  <c:v>29.2</c:v>
                </c:pt>
                <c:pt idx="2852">
                  <c:v>28.97</c:v>
                </c:pt>
                <c:pt idx="2853">
                  <c:v>28.97</c:v>
                </c:pt>
                <c:pt idx="2854">
                  <c:v>28.9</c:v>
                </c:pt>
                <c:pt idx="2855">
                  <c:v>29.17</c:v>
                </c:pt>
                <c:pt idx="2856">
                  <c:v>29.17</c:v>
                </c:pt>
                <c:pt idx="2857">
                  <c:v>29.16</c:v>
                </c:pt>
                <c:pt idx="2858">
                  <c:v>29.01</c:v>
                </c:pt>
                <c:pt idx="2859">
                  <c:v>29.01</c:v>
                </c:pt>
                <c:pt idx="2860">
                  <c:v>28.87</c:v>
                </c:pt>
                <c:pt idx="2861">
                  <c:v>29.15</c:v>
                </c:pt>
                <c:pt idx="2862">
                  <c:v>29.15</c:v>
                </c:pt>
                <c:pt idx="2863">
                  <c:v>28.92</c:v>
                </c:pt>
                <c:pt idx="2864">
                  <c:v>28.97</c:v>
                </c:pt>
                <c:pt idx="2865">
                  <c:v>28.97</c:v>
                </c:pt>
                <c:pt idx="2866">
                  <c:v>28.93</c:v>
                </c:pt>
                <c:pt idx="2867">
                  <c:v>28.99</c:v>
                </c:pt>
                <c:pt idx="2868">
                  <c:v>28.99</c:v>
                </c:pt>
                <c:pt idx="2869">
                  <c:v>28.92</c:v>
                </c:pt>
                <c:pt idx="2870">
                  <c:v>29.05</c:v>
                </c:pt>
                <c:pt idx="2871">
                  <c:v>29.05</c:v>
                </c:pt>
                <c:pt idx="2872">
                  <c:v>28.98</c:v>
                </c:pt>
                <c:pt idx="2873">
                  <c:v>29</c:v>
                </c:pt>
                <c:pt idx="2874">
                  <c:v>29</c:v>
                </c:pt>
                <c:pt idx="2875">
                  <c:v>28.99</c:v>
                </c:pt>
                <c:pt idx="2876">
                  <c:v>29.13</c:v>
                </c:pt>
                <c:pt idx="2877">
                  <c:v>29.13</c:v>
                </c:pt>
                <c:pt idx="2878">
                  <c:v>29.08</c:v>
                </c:pt>
                <c:pt idx="2879">
                  <c:v>28.95</c:v>
                </c:pt>
                <c:pt idx="2880">
                  <c:v>28.95</c:v>
                </c:pt>
                <c:pt idx="2881">
                  <c:v>29.11</c:v>
                </c:pt>
                <c:pt idx="2882">
                  <c:v>28.88</c:v>
                </c:pt>
                <c:pt idx="2883">
                  <c:v>28.88</c:v>
                </c:pt>
                <c:pt idx="2884">
                  <c:v>28.9</c:v>
                </c:pt>
                <c:pt idx="2885">
                  <c:v>28.97</c:v>
                </c:pt>
                <c:pt idx="2886">
                  <c:v>28.97</c:v>
                </c:pt>
                <c:pt idx="2887">
                  <c:v>28.98</c:v>
                </c:pt>
                <c:pt idx="2888">
                  <c:v>28.98</c:v>
                </c:pt>
                <c:pt idx="2889">
                  <c:v>28.98</c:v>
                </c:pt>
                <c:pt idx="2890">
                  <c:v>29</c:v>
                </c:pt>
                <c:pt idx="2891">
                  <c:v>29.05</c:v>
                </c:pt>
                <c:pt idx="2892">
                  <c:v>29.05</c:v>
                </c:pt>
                <c:pt idx="2893">
                  <c:v>29</c:v>
                </c:pt>
                <c:pt idx="2894">
                  <c:v>29.06</c:v>
                </c:pt>
                <c:pt idx="2895">
                  <c:v>29.06</c:v>
                </c:pt>
                <c:pt idx="2896">
                  <c:v>29.11</c:v>
                </c:pt>
                <c:pt idx="2897">
                  <c:v>29.16</c:v>
                </c:pt>
                <c:pt idx="2898">
                  <c:v>29.16</c:v>
                </c:pt>
                <c:pt idx="2899">
                  <c:v>29</c:v>
                </c:pt>
                <c:pt idx="2900">
                  <c:v>28.99</c:v>
                </c:pt>
                <c:pt idx="2901">
                  <c:v>28.99</c:v>
                </c:pt>
                <c:pt idx="2902">
                  <c:v>28.96</c:v>
                </c:pt>
                <c:pt idx="2903">
                  <c:v>28.97</c:v>
                </c:pt>
                <c:pt idx="2904">
                  <c:v>28.97</c:v>
                </c:pt>
                <c:pt idx="2905">
                  <c:v>28.93</c:v>
                </c:pt>
                <c:pt idx="2906">
                  <c:v>28.85</c:v>
                </c:pt>
                <c:pt idx="2907">
                  <c:v>28.85</c:v>
                </c:pt>
                <c:pt idx="2908">
                  <c:v>28.84</c:v>
                </c:pt>
                <c:pt idx="2909">
                  <c:v>28.94</c:v>
                </c:pt>
                <c:pt idx="2910">
                  <c:v>28.94</c:v>
                </c:pt>
                <c:pt idx="2911">
                  <c:v>29.02</c:v>
                </c:pt>
                <c:pt idx="2912">
                  <c:v>29.08</c:v>
                </c:pt>
                <c:pt idx="2913">
                  <c:v>29.08</c:v>
                </c:pt>
                <c:pt idx="2914">
                  <c:v>28.94</c:v>
                </c:pt>
                <c:pt idx="2915">
                  <c:v>28.89</c:v>
                </c:pt>
                <c:pt idx="2916">
                  <c:v>28.89</c:v>
                </c:pt>
                <c:pt idx="2917">
                  <c:v>29</c:v>
                </c:pt>
                <c:pt idx="2918">
                  <c:v>28.92</c:v>
                </c:pt>
                <c:pt idx="2919">
                  <c:v>28.92</c:v>
                </c:pt>
                <c:pt idx="2920">
                  <c:v>28.95</c:v>
                </c:pt>
                <c:pt idx="2921">
                  <c:v>29.01</c:v>
                </c:pt>
                <c:pt idx="2922">
                  <c:v>29.01</c:v>
                </c:pt>
                <c:pt idx="2923">
                  <c:v>28.9</c:v>
                </c:pt>
                <c:pt idx="2924">
                  <c:v>29</c:v>
                </c:pt>
                <c:pt idx="2925">
                  <c:v>29</c:v>
                </c:pt>
                <c:pt idx="2926">
                  <c:v>28.96</c:v>
                </c:pt>
                <c:pt idx="2927">
                  <c:v>28.98</c:v>
                </c:pt>
                <c:pt idx="2928">
                  <c:v>28.98</c:v>
                </c:pt>
                <c:pt idx="2929">
                  <c:v>28.94</c:v>
                </c:pt>
                <c:pt idx="2930">
                  <c:v>28.93</c:v>
                </c:pt>
                <c:pt idx="2931">
                  <c:v>28.93</c:v>
                </c:pt>
                <c:pt idx="2932">
                  <c:v>28.98</c:v>
                </c:pt>
                <c:pt idx="2933">
                  <c:v>28.85</c:v>
                </c:pt>
                <c:pt idx="2934">
                  <c:v>28.85</c:v>
                </c:pt>
                <c:pt idx="2935">
                  <c:v>28.95</c:v>
                </c:pt>
                <c:pt idx="2936">
                  <c:v>29.16</c:v>
                </c:pt>
                <c:pt idx="2937">
                  <c:v>29.16</c:v>
                </c:pt>
                <c:pt idx="2938">
                  <c:v>28.94</c:v>
                </c:pt>
                <c:pt idx="2939">
                  <c:v>29</c:v>
                </c:pt>
                <c:pt idx="2940">
                  <c:v>29</c:v>
                </c:pt>
                <c:pt idx="2941">
                  <c:v>29.02</c:v>
                </c:pt>
                <c:pt idx="2942">
                  <c:v>28.93</c:v>
                </c:pt>
                <c:pt idx="2943">
                  <c:v>28.93</c:v>
                </c:pt>
                <c:pt idx="2944">
                  <c:v>29.04</c:v>
                </c:pt>
                <c:pt idx="2945">
                  <c:v>29.02</c:v>
                </c:pt>
                <c:pt idx="2946">
                  <c:v>29.02</c:v>
                </c:pt>
                <c:pt idx="2947">
                  <c:v>28.93</c:v>
                </c:pt>
                <c:pt idx="2948">
                  <c:v>28.91</c:v>
                </c:pt>
                <c:pt idx="2949">
                  <c:v>28.91</c:v>
                </c:pt>
                <c:pt idx="2950">
                  <c:v>28.96</c:v>
                </c:pt>
                <c:pt idx="2951">
                  <c:v>29.07</c:v>
                </c:pt>
                <c:pt idx="2952">
                  <c:v>29.07</c:v>
                </c:pt>
                <c:pt idx="2953">
                  <c:v>28.8</c:v>
                </c:pt>
                <c:pt idx="2954">
                  <c:v>28.91</c:v>
                </c:pt>
                <c:pt idx="2955">
                  <c:v>28.91</c:v>
                </c:pt>
                <c:pt idx="2956">
                  <c:v>28.99</c:v>
                </c:pt>
                <c:pt idx="2957">
                  <c:v>29.02</c:v>
                </c:pt>
                <c:pt idx="2958">
                  <c:v>29.02</c:v>
                </c:pt>
                <c:pt idx="2959">
                  <c:v>29.02</c:v>
                </c:pt>
                <c:pt idx="2960">
                  <c:v>28.97</c:v>
                </c:pt>
                <c:pt idx="2961">
                  <c:v>28.97</c:v>
                </c:pt>
                <c:pt idx="2962">
                  <c:v>28.97</c:v>
                </c:pt>
                <c:pt idx="2963">
                  <c:v>29.02</c:v>
                </c:pt>
                <c:pt idx="2964">
                  <c:v>29.02</c:v>
                </c:pt>
                <c:pt idx="2965">
                  <c:v>29.13</c:v>
                </c:pt>
                <c:pt idx="2966">
                  <c:v>28.97</c:v>
                </c:pt>
                <c:pt idx="2967">
                  <c:v>28.97</c:v>
                </c:pt>
                <c:pt idx="2968">
                  <c:v>28.89</c:v>
                </c:pt>
                <c:pt idx="2969">
                  <c:v>29.02</c:v>
                </c:pt>
                <c:pt idx="2970">
                  <c:v>29.02</c:v>
                </c:pt>
                <c:pt idx="2971">
                  <c:v>28.9</c:v>
                </c:pt>
                <c:pt idx="2972">
                  <c:v>28.9</c:v>
                </c:pt>
                <c:pt idx="2973">
                  <c:v>28.9</c:v>
                </c:pt>
                <c:pt idx="2974">
                  <c:v>28.77</c:v>
                </c:pt>
                <c:pt idx="2975">
                  <c:v>28.9</c:v>
                </c:pt>
                <c:pt idx="2976">
                  <c:v>28.9</c:v>
                </c:pt>
                <c:pt idx="2977">
                  <c:v>28.94</c:v>
                </c:pt>
                <c:pt idx="2978">
                  <c:v>28.9</c:v>
                </c:pt>
                <c:pt idx="2979">
                  <c:v>28.9</c:v>
                </c:pt>
                <c:pt idx="2980">
                  <c:v>28.78</c:v>
                </c:pt>
                <c:pt idx="2981">
                  <c:v>28.88</c:v>
                </c:pt>
                <c:pt idx="2982">
                  <c:v>28.88</c:v>
                </c:pt>
                <c:pt idx="2983">
                  <c:v>28.92</c:v>
                </c:pt>
                <c:pt idx="2984">
                  <c:v>28.78</c:v>
                </c:pt>
                <c:pt idx="2985">
                  <c:v>28.78</c:v>
                </c:pt>
                <c:pt idx="2986">
                  <c:v>28.8</c:v>
                </c:pt>
                <c:pt idx="2987">
                  <c:v>28.95</c:v>
                </c:pt>
                <c:pt idx="2988">
                  <c:v>28.92</c:v>
                </c:pt>
                <c:pt idx="2989">
                  <c:v>28.83</c:v>
                </c:pt>
                <c:pt idx="2990">
                  <c:v>28.83</c:v>
                </c:pt>
                <c:pt idx="2991">
                  <c:v>28.91</c:v>
                </c:pt>
                <c:pt idx="2992">
                  <c:v>28.8</c:v>
                </c:pt>
                <c:pt idx="2993">
                  <c:v>28.8</c:v>
                </c:pt>
                <c:pt idx="2994">
                  <c:v>28.81</c:v>
                </c:pt>
                <c:pt idx="2995">
                  <c:v>28.85</c:v>
                </c:pt>
                <c:pt idx="2996">
                  <c:v>28.85</c:v>
                </c:pt>
                <c:pt idx="2997">
                  <c:v>29.04</c:v>
                </c:pt>
                <c:pt idx="2998">
                  <c:v>28.93</c:v>
                </c:pt>
                <c:pt idx="2999">
                  <c:v>28.93</c:v>
                </c:pt>
                <c:pt idx="3000">
                  <c:v>28.89</c:v>
                </c:pt>
                <c:pt idx="3001">
                  <c:v>28.85</c:v>
                </c:pt>
                <c:pt idx="3002">
                  <c:v>28.85</c:v>
                </c:pt>
                <c:pt idx="3003">
                  <c:v>28.86</c:v>
                </c:pt>
                <c:pt idx="3004">
                  <c:v>28.84</c:v>
                </c:pt>
                <c:pt idx="3005">
                  <c:v>28.84</c:v>
                </c:pt>
                <c:pt idx="3006">
                  <c:v>28.88</c:v>
                </c:pt>
                <c:pt idx="3007">
                  <c:v>28.82</c:v>
                </c:pt>
                <c:pt idx="3008">
                  <c:v>28.82</c:v>
                </c:pt>
                <c:pt idx="3009">
                  <c:v>28.85</c:v>
                </c:pt>
                <c:pt idx="3010">
                  <c:v>28.87</c:v>
                </c:pt>
                <c:pt idx="3011">
                  <c:v>28.87</c:v>
                </c:pt>
                <c:pt idx="3012">
                  <c:v>28.86</c:v>
                </c:pt>
                <c:pt idx="3013">
                  <c:v>28.82</c:v>
                </c:pt>
                <c:pt idx="3014">
                  <c:v>28.82</c:v>
                </c:pt>
                <c:pt idx="3015">
                  <c:v>28.83</c:v>
                </c:pt>
                <c:pt idx="3016">
                  <c:v>28.85</c:v>
                </c:pt>
                <c:pt idx="3017">
                  <c:v>28.85</c:v>
                </c:pt>
                <c:pt idx="3018">
                  <c:v>28.95</c:v>
                </c:pt>
                <c:pt idx="3019">
                  <c:v>28.75</c:v>
                </c:pt>
                <c:pt idx="3020">
                  <c:v>28.75</c:v>
                </c:pt>
                <c:pt idx="3021">
                  <c:v>28.82</c:v>
                </c:pt>
                <c:pt idx="3022">
                  <c:v>28.88</c:v>
                </c:pt>
                <c:pt idx="3023">
                  <c:v>28.88</c:v>
                </c:pt>
                <c:pt idx="3024">
                  <c:v>28.67</c:v>
                </c:pt>
                <c:pt idx="3025">
                  <c:v>28.71</c:v>
                </c:pt>
                <c:pt idx="3026">
                  <c:v>28.71</c:v>
                </c:pt>
                <c:pt idx="3027">
                  <c:v>28.85</c:v>
                </c:pt>
                <c:pt idx="3028">
                  <c:v>29</c:v>
                </c:pt>
                <c:pt idx="3029">
                  <c:v>29</c:v>
                </c:pt>
                <c:pt idx="3030">
                  <c:v>28.96</c:v>
                </c:pt>
                <c:pt idx="3031">
                  <c:v>28.98</c:v>
                </c:pt>
                <c:pt idx="3032">
                  <c:v>28.98</c:v>
                </c:pt>
                <c:pt idx="3033">
                  <c:v>28.84</c:v>
                </c:pt>
                <c:pt idx="3034">
                  <c:v>28.92</c:v>
                </c:pt>
                <c:pt idx="3035">
                  <c:v>28.92</c:v>
                </c:pt>
                <c:pt idx="3036">
                  <c:v>28.98</c:v>
                </c:pt>
                <c:pt idx="3037">
                  <c:v>28.8</c:v>
                </c:pt>
                <c:pt idx="3038">
                  <c:v>28.8</c:v>
                </c:pt>
                <c:pt idx="3039">
                  <c:v>29</c:v>
                </c:pt>
                <c:pt idx="3040">
                  <c:v>28.97</c:v>
                </c:pt>
                <c:pt idx="3041">
                  <c:v>28.97</c:v>
                </c:pt>
                <c:pt idx="3042">
                  <c:v>28.96</c:v>
                </c:pt>
                <c:pt idx="3043">
                  <c:v>28.93</c:v>
                </c:pt>
                <c:pt idx="3044">
                  <c:v>28.93</c:v>
                </c:pt>
                <c:pt idx="3045">
                  <c:v>28.88</c:v>
                </c:pt>
                <c:pt idx="3046">
                  <c:v>28.87</c:v>
                </c:pt>
                <c:pt idx="3047">
                  <c:v>28.87</c:v>
                </c:pt>
                <c:pt idx="3048">
                  <c:v>28.9</c:v>
                </c:pt>
                <c:pt idx="3049">
                  <c:v>28.85</c:v>
                </c:pt>
                <c:pt idx="3050">
                  <c:v>28.85</c:v>
                </c:pt>
                <c:pt idx="3051">
                  <c:v>28.72</c:v>
                </c:pt>
                <c:pt idx="3052">
                  <c:v>28.88</c:v>
                </c:pt>
                <c:pt idx="3053">
                  <c:v>28.88</c:v>
                </c:pt>
                <c:pt idx="3054">
                  <c:v>28.81</c:v>
                </c:pt>
                <c:pt idx="3055">
                  <c:v>29.02</c:v>
                </c:pt>
                <c:pt idx="3056">
                  <c:v>29.02</c:v>
                </c:pt>
                <c:pt idx="3057">
                  <c:v>28.93</c:v>
                </c:pt>
                <c:pt idx="3058">
                  <c:v>28.78</c:v>
                </c:pt>
                <c:pt idx="3059">
                  <c:v>28.78</c:v>
                </c:pt>
                <c:pt idx="3060">
                  <c:v>28.79</c:v>
                </c:pt>
                <c:pt idx="3061">
                  <c:v>28.8</c:v>
                </c:pt>
                <c:pt idx="3062">
                  <c:v>28.8</c:v>
                </c:pt>
                <c:pt idx="3063">
                  <c:v>28.9</c:v>
                </c:pt>
                <c:pt idx="3064">
                  <c:v>28.89</c:v>
                </c:pt>
                <c:pt idx="3065">
                  <c:v>28.89</c:v>
                </c:pt>
                <c:pt idx="3066">
                  <c:v>28.92</c:v>
                </c:pt>
                <c:pt idx="3067">
                  <c:v>28.98</c:v>
                </c:pt>
                <c:pt idx="3068">
                  <c:v>28.98</c:v>
                </c:pt>
                <c:pt idx="3069">
                  <c:v>28.88</c:v>
                </c:pt>
                <c:pt idx="3070">
                  <c:v>28.82</c:v>
                </c:pt>
                <c:pt idx="3071">
                  <c:v>28.82</c:v>
                </c:pt>
                <c:pt idx="3072">
                  <c:v>28.89</c:v>
                </c:pt>
                <c:pt idx="3073">
                  <c:v>28.96</c:v>
                </c:pt>
                <c:pt idx="3074">
                  <c:v>28.96</c:v>
                </c:pt>
                <c:pt idx="3075">
                  <c:v>28.9</c:v>
                </c:pt>
                <c:pt idx="3076">
                  <c:v>28.91</c:v>
                </c:pt>
                <c:pt idx="3077">
                  <c:v>28.91</c:v>
                </c:pt>
                <c:pt idx="3078">
                  <c:v>28.97</c:v>
                </c:pt>
                <c:pt idx="3079">
                  <c:v>29.07</c:v>
                </c:pt>
                <c:pt idx="3080">
                  <c:v>29.07</c:v>
                </c:pt>
                <c:pt idx="3081">
                  <c:v>29.12</c:v>
                </c:pt>
                <c:pt idx="3082">
                  <c:v>29.02</c:v>
                </c:pt>
                <c:pt idx="3083">
                  <c:v>29.02</c:v>
                </c:pt>
                <c:pt idx="3084">
                  <c:v>29.02</c:v>
                </c:pt>
                <c:pt idx="3085">
                  <c:v>28.86</c:v>
                </c:pt>
                <c:pt idx="3086">
                  <c:v>28.86</c:v>
                </c:pt>
                <c:pt idx="3087">
                  <c:v>28.82</c:v>
                </c:pt>
                <c:pt idx="3088">
                  <c:v>28.82</c:v>
                </c:pt>
                <c:pt idx="3089">
                  <c:v>28.82</c:v>
                </c:pt>
                <c:pt idx="3090">
                  <c:v>28.93</c:v>
                </c:pt>
                <c:pt idx="3091">
                  <c:v>28.8</c:v>
                </c:pt>
                <c:pt idx="3092">
                  <c:v>28.8</c:v>
                </c:pt>
                <c:pt idx="3093">
                  <c:v>28.85</c:v>
                </c:pt>
                <c:pt idx="3094">
                  <c:v>28.81</c:v>
                </c:pt>
                <c:pt idx="3095">
                  <c:v>28.81</c:v>
                </c:pt>
                <c:pt idx="3096">
                  <c:v>28.74</c:v>
                </c:pt>
                <c:pt idx="3097">
                  <c:v>28.83</c:v>
                </c:pt>
                <c:pt idx="3098">
                  <c:v>28.83</c:v>
                </c:pt>
                <c:pt idx="3099">
                  <c:v>28.92</c:v>
                </c:pt>
                <c:pt idx="3100">
                  <c:v>28.82</c:v>
                </c:pt>
                <c:pt idx="3101">
                  <c:v>28.82</c:v>
                </c:pt>
                <c:pt idx="3102">
                  <c:v>28.78</c:v>
                </c:pt>
                <c:pt idx="3103">
                  <c:v>28.91</c:v>
                </c:pt>
                <c:pt idx="3104">
                  <c:v>28.91</c:v>
                </c:pt>
                <c:pt idx="3105">
                  <c:v>28.9</c:v>
                </c:pt>
                <c:pt idx="3106">
                  <c:v>28.83</c:v>
                </c:pt>
                <c:pt idx="3107">
                  <c:v>28.83</c:v>
                </c:pt>
                <c:pt idx="3108">
                  <c:v>28.94</c:v>
                </c:pt>
                <c:pt idx="3109">
                  <c:v>28.92</c:v>
                </c:pt>
                <c:pt idx="3110">
                  <c:v>28.92</c:v>
                </c:pt>
                <c:pt idx="3111">
                  <c:v>29.01</c:v>
                </c:pt>
                <c:pt idx="3112">
                  <c:v>28.94</c:v>
                </c:pt>
                <c:pt idx="3113">
                  <c:v>28.94</c:v>
                </c:pt>
                <c:pt idx="3114">
                  <c:v>28.84</c:v>
                </c:pt>
                <c:pt idx="3115">
                  <c:v>28.88</c:v>
                </c:pt>
                <c:pt idx="3116">
                  <c:v>28.88</c:v>
                </c:pt>
                <c:pt idx="3117">
                  <c:v>28.84</c:v>
                </c:pt>
                <c:pt idx="3118">
                  <c:v>28.76</c:v>
                </c:pt>
                <c:pt idx="3119">
                  <c:v>28.76</c:v>
                </c:pt>
                <c:pt idx="3120">
                  <c:v>28.91</c:v>
                </c:pt>
                <c:pt idx="3121">
                  <c:v>28.94</c:v>
                </c:pt>
                <c:pt idx="3122">
                  <c:v>28.94</c:v>
                </c:pt>
                <c:pt idx="3123">
                  <c:v>29.08</c:v>
                </c:pt>
                <c:pt idx="3124">
                  <c:v>28.98</c:v>
                </c:pt>
                <c:pt idx="3125">
                  <c:v>28.98</c:v>
                </c:pt>
                <c:pt idx="3126">
                  <c:v>28.98</c:v>
                </c:pt>
                <c:pt idx="3127">
                  <c:v>28.89</c:v>
                </c:pt>
                <c:pt idx="3128">
                  <c:v>28.89</c:v>
                </c:pt>
                <c:pt idx="3129">
                  <c:v>28.92</c:v>
                </c:pt>
                <c:pt idx="3130">
                  <c:v>28.89</c:v>
                </c:pt>
                <c:pt idx="3131">
                  <c:v>28.89</c:v>
                </c:pt>
                <c:pt idx="3132">
                  <c:v>28.92</c:v>
                </c:pt>
                <c:pt idx="3133">
                  <c:v>28.92</c:v>
                </c:pt>
                <c:pt idx="3134">
                  <c:v>28.92</c:v>
                </c:pt>
                <c:pt idx="3135">
                  <c:v>28.9</c:v>
                </c:pt>
                <c:pt idx="3136">
                  <c:v>28.9</c:v>
                </c:pt>
                <c:pt idx="3137">
                  <c:v>28.84</c:v>
                </c:pt>
                <c:pt idx="3138">
                  <c:v>28.93</c:v>
                </c:pt>
                <c:pt idx="3139">
                  <c:v>28.93</c:v>
                </c:pt>
                <c:pt idx="3140">
                  <c:v>28.97</c:v>
                </c:pt>
                <c:pt idx="3141">
                  <c:v>28.94</c:v>
                </c:pt>
                <c:pt idx="3142">
                  <c:v>28.94</c:v>
                </c:pt>
                <c:pt idx="3143">
                  <c:v>28.9</c:v>
                </c:pt>
                <c:pt idx="3144">
                  <c:v>28.96</c:v>
                </c:pt>
                <c:pt idx="3145">
                  <c:v>28.96</c:v>
                </c:pt>
                <c:pt idx="3146">
                  <c:v>29.05</c:v>
                </c:pt>
                <c:pt idx="3147">
                  <c:v>28.84</c:v>
                </c:pt>
                <c:pt idx="3148">
                  <c:v>28.84</c:v>
                </c:pt>
                <c:pt idx="3149">
                  <c:v>28.86</c:v>
                </c:pt>
                <c:pt idx="3150">
                  <c:v>28.9</c:v>
                </c:pt>
                <c:pt idx="3151">
                  <c:v>28.9</c:v>
                </c:pt>
                <c:pt idx="3152">
                  <c:v>28.95</c:v>
                </c:pt>
                <c:pt idx="3153">
                  <c:v>28.92</c:v>
                </c:pt>
                <c:pt idx="3154">
                  <c:v>28.92</c:v>
                </c:pt>
                <c:pt idx="3155">
                  <c:v>28.91</c:v>
                </c:pt>
                <c:pt idx="3156">
                  <c:v>28.99</c:v>
                </c:pt>
                <c:pt idx="3157">
                  <c:v>28.99</c:v>
                </c:pt>
                <c:pt idx="3158">
                  <c:v>28.87</c:v>
                </c:pt>
                <c:pt idx="3159">
                  <c:v>28.86</c:v>
                </c:pt>
                <c:pt idx="3160">
                  <c:v>28.86</c:v>
                </c:pt>
                <c:pt idx="3161">
                  <c:v>28.94</c:v>
                </c:pt>
                <c:pt idx="3162">
                  <c:v>29.01</c:v>
                </c:pt>
                <c:pt idx="3163">
                  <c:v>29.01</c:v>
                </c:pt>
                <c:pt idx="3164">
                  <c:v>28.97</c:v>
                </c:pt>
                <c:pt idx="3165">
                  <c:v>29.03</c:v>
                </c:pt>
                <c:pt idx="3166">
                  <c:v>29.03</c:v>
                </c:pt>
                <c:pt idx="3167">
                  <c:v>28.86</c:v>
                </c:pt>
                <c:pt idx="3168">
                  <c:v>28.96</c:v>
                </c:pt>
                <c:pt idx="3169">
                  <c:v>28.96</c:v>
                </c:pt>
                <c:pt idx="3170">
                  <c:v>28.89</c:v>
                </c:pt>
                <c:pt idx="3171">
                  <c:v>28.73</c:v>
                </c:pt>
                <c:pt idx="3172">
                  <c:v>28.73</c:v>
                </c:pt>
                <c:pt idx="3173">
                  <c:v>28.82</c:v>
                </c:pt>
                <c:pt idx="3174">
                  <c:v>28.89</c:v>
                </c:pt>
                <c:pt idx="3175">
                  <c:v>28.89</c:v>
                </c:pt>
                <c:pt idx="3176">
                  <c:v>28.98</c:v>
                </c:pt>
                <c:pt idx="3177">
                  <c:v>28.88</c:v>
                </c:pt>
                <c:pt idx="3178">
                  <c:v>28.88</c:v>
                </c:pt>
                <c:pt idx="3179">
                  <c:v>28.98</c:v>
                </c:pt>
                <c:pt idx="3180">
                  <c:v>28.86</c:v>
                </c:pt>
                <c:pt idx="3181">
                  <c:v>28.86</c:v>
                </c:pt>
                <c:pt idx="3182">
                  <c:v>28.96</c:v>
                </c:pt>
                <c:pt idx="3183">
                  <c:v>28.92</c:v>
                </c:pt>
                <c:pt idx="3184">
                  <c:v>28.92</c:v>
                </c:pt>
                <c:pt idx="3185">
                  <c:v>28.89</c:v>
                </c:pt>
                <c:pt idx="3186">
                  <c:v>28.95</c:v>
                </c:pt>
                <c:pt idx="3187">
                  <c:v>28.95</c:v>
                </c:pt>
                <c:pt idx="3188">
                  <c:v>28.76</c:v>
                </c:pt>
                <c:pt idx="3189">
                  <c:v>28.92</c:v>
                </c:pt>
                <c:pt idx="3190">
                  <c:v>28.92</c:v>
                </c:pt>
                <c:pt idx="3191">
                  <c:v>28.9</c:v>
                </c:pt>
                <c:pt idx="3192">
                  <c:v>28.75</c:v>
                </c:pt>
                <c:pt idx="3193">
                  <c:v>28.75</c:v>
                </c:pt>
                <c:pt idx="3194">
                  <c:v>28.95</c:v>
                </c:pt>
                <c:pt idx="3195">
                  <c:v>28.9</c:v>
                </c:pt>
                <c:pt idx="3196">
                  <c:v>28.9</c:v>
                </c:pt>
                <c:pt idx="3197">
                  <c:v>28.91</c:v>
                </c:pt>
                <c:pt idx="3198">
                  <c:v>29.01</c:v>
                </c:pt>
                <c:pt idx="3199">
                  <c:v>29.01</c:v>
                </c:pt>
                <c:pt idx="3200">
                  <c:v>28.95</c:v>
                </c:pt>
                <c:pt idx="3201">
                  <c:v>29.03</c:v>
                </c:pt>
                <c:pt idx="3202">
                  <c:v>29.03</c:v>
                </c:pt>
                <c:pt idx="3203">
                  <c:v>28.82</c:v>
                </c:pt>
                <c:pt idx="3204">
                  <c:v>28.98</c:v>
                </c:pt>
                <c:pt idx="3205">
                  <c:v>28.98</c:v>
                </c:pt>
                <c:pt idx="3206">
                  <c:v>29.04</c:v>
                </c:pt>
                <c:pt idx="3207">
                  <c:v>29.01</c:v>
                </c:pt>
                <c:pt idx="3208">
                  <c:v>29.01</c:v>
                </c:pt>
                <c:pt idx="3209">
                  <c:v>28.9</c:v>
                </c:pt>
                <c:pt idx="3210">
                  <c:v>28.86</c:v>
                </c:pt>
                <c:pt idx="3211">
                  <c:v>28.86</c:v>
                </c:pt>
                <c:pt idx="3212">
                  <c:v>28.88</c:v>
                </c:pt>
                <c:pt idx="3213">
                  <c:v>28.98</c:v>
                </c:pt>
                <c:pt idx="3214">
                  <c:v>28.98</c:v>
                </c:pt>
                <c:pt idx="3215">
                  <c:v>28.97</c:v>
                </c:pt>
                <c:pt idx="3216">
                  <c:v>28.93</c:v>
                </c:pt>
                <c:pt idx="3217">
                  <c:v>28.93</c:v>
                </c:pt>
                <c:pt idx="3218">
                  <c:v>28.84</c:v>
                </c:pt>
                <c:pt idx="3219">
                  <c:v>28.98</c:v>
                </c:pt>
                <c:pt idx="3220">
                  <c:v>28.98</c:v>
                </c:pt>
                <c:pt idx="3221">
                  <c:v>29.06</c:v>
                </c:pt>
                <c:pt idx="3222">
                  <c:v>28.9</c:v>
                </c:pt>
                <c:pt idx="3223">
                  <c:v>28.9</c:v>
                </c:pt>
                <c:pt idx="3224">
                  <c:v>28.91</c:v>
                </c:pt>
                <c:pt idx="3225">
                  <c:v>28.88</c:v>
                </c:pt>
                <c:pt idx="3226">
                  <c:v>28.88</c:v>
                </c:pt>
                <c:pt idx="3227">
                  <c:v>28.82</c:v>
                </c:pt>
                <c:pt idx="3228">
                  <c:v>28.94</c:v>
                </c:pt>
                <c:pt idx="3229">
                  <c:v>28.94</c:v>
                </c:pt>
                <c:pt idx="3230">
                  <c:v>28.85</c:v>
                </c:pt>
                <c:pt idx="3231">
                  <c:v>28.69</c:v>
                </c:pt>
                <c:pt idx="3232">
                  <c:v>28.69</c:v>
                </c:pt>
                <c:pt idx="3233">
                  <c:v>28.64</c:v>
                </c:pt>
                <c:pt idx="3234">
                  <c:v>28.95</c:v>
                </c:pt>
                <c:pt idx="3235">
                  <c:v>28.95</c:v>
                </c:pt>
                <c:pt idx="3236">
                  <c:v>28.94</c:v>
                </c:pt>
                <c:pt idx="3237">
                  <c:v>28.86</c:v>
                </c:pt>
                <c:pt idx="3238">
                  <c:v>28.86</c:v>
                </c:pt>
                <c:pt idx="3239">
                  <c:v>28.9</c:v>
                </c:pt>
                <c:pt idx="3240">
                  <c:v>28.89</c:v>
                </c:pt>
                <c:pt idx="3241">
                  <c:v>28.89</c:v>
                </c:pt>
                <c:pt idx="3242">
                  <c:v>29.01</c:v>
                </c:pt>
                <c:pt idx="3243">
                  <c:v>28.93</c:v>
                </c:pt>
                <c:pt idx="3244">
                  <c:v>28.93</c:v>
                </c:pt>
                <c:pt idx="3245">
                  <c:v>28.99</c:v>
                </c:pt>
                <c:pt idx="3246">
                  <c:v>28.97</c:v>
                </c:pt>
                <c:pt idx="3247">
                  <c:v>28.97</c:v>
                </c:pt>
                <c:pt idx="3248">
                  <c:v>28.77</c:v>
                </c:pt>
                <c:pt idx="3249">
                  <c:v>28.84</c:v>
                </c:pt>
                <c:pt idx="3250">
                  <c:v>28.84</c:v>
                </c:pt>
                <c:pt idx="3251">
                  <c:v>28.77</c:v>
                </c:pt>
                <c:pt idx="3252">
                  <c:v>28.52</c:v>
                </c:pt>
                <c:pt idx="3253">
                  <c:v>28.52</c:v>
                </c:pt>
                <c:pt idx="3254">
                  <c:v>28.83</c:v>
                </c:pt>
                <c:pt idx="3255">
                  <c:v>29</c:v>
                </c:pt>
                <c:pt idx="3256">
                  <c:v>29</c:v>
                </c:pt>
                <c:pt idx="3257">
                  <c:v>28.79</c:v>
                </c:pt>
                <c:pt idx="3258">
                  <c:v>28.95</c:v>
                </c:pt>
                <c:pt idx="3259">
                  <c:v>28.95</c:v>
                </c:pt>
                <c:pt idx="3260">
                  <c:v>28.83</c:v>
                </c:pt>
                <c:pt idx="3261">
                  <c:v>28.91</c:v>
                </c:pt>
                <c:pt idx="3262">
                  <c:v>28.91</c:v>
                </c:pt>
                <c:pt idx="3263">
                  <c:v>28.87</c:v>
                </c:pt>
                <c:pt idx="3264">
                  <c:v>28.8</c:v>
                </c:pt>
                <c:pt idx="3265">
                  <c:v>28.8</c:v>
                </c:pt>
                <c:pt idx="3266">
                  <c:v>28.77</c:v>
                </c:pt>
                <c:pt idx="3267">
                  <c:v>28.79</c:v>
                </c:pt>
                <c:pt idx="3268">
                  <c:v>28.79</c:v>
                </c:pt>
                <c:pt idx="3269">
                  <c:v>28.94</c:v>
                </c:pt>
                <c:pt idx="3270">
                  <c:v>28.96</c:v>
                </c:pt>
                <c:pt idx="3271">
                  <c:v>28.96</c:v>
                </c:pt>
                <c:pt idx="3272">
                  <c:v>28.91</c:v>
                </c:pt>
                <c:pt idx="3273">
                  <c:v>29.01</c:v>
                </c:pt>
                <c:pt idx="3274">
                  <c:v>29.01</c:v>
                </c:pt>
                <c:pt idx="3275">
                  <c:v>28.97</c:v>
                </c:pt>
                <c:pt idx="3276">
                  <c:v>28.97</c:v>
                </c:pt>
                <c:pt idx="3277">
                  <c:v>28.98</c:v>
                </c:pt>
                <c:pt idx="3278">
                  <c:v>29.09</c:v>
                </c:pt>
                <c:pt idx="3279">
                  <c:v>29.09</c:v>
                </c:pt>
                <c:pt idx="3280">
                  <c:v>29.02</c:v>
                </c:pt>
                <c:pt idx="3281">
                  <c:v>28.86</c:v>
                </c:pt>
                <c:pt idx="3282">
                  <c:v>28.86</c:v>
                </c:pt>
                <c:pt idx="3283">
                  <c:v>29.02</c:v>
                </c:pt>
                <c:pt idx="3284">
                  <c:v>28.85</c:v>
                </c:pt>
                <c:pt idx="3285">
                  <c:v>28.85</c:v>
                </c:pt>
                <c:pt idx="3286">
                  <c:v>28.89</c:v>
                </c:pt>
                <c:pt idx="3287">
                  <c:v>28.95</c:v>
                </c:pt>
                <c:pt idx="3288">
                  <c:v>28.95</c:v>
                </c:pt>
                <c:pt idx="3289">
                  <c:v>28.85</c:v>
                </c:pt>
                <c:pt idx="3290">
                  <c:v>28.95</c:v>
                </c:pt>
                <c:pt idx="3291">
                  <c:v>28.95</c:v>
                </c:pt>
                <c:pt idx="3292">
                  <c:v>29.03</c:v>
                </c:pt>
                <c:pt idx="3293">
                  <c:v>28.92</c:v>
                </c:pt>
                <c:pt idx="3294">
                  <c:v>28.92</c:v>
                </c:pt>
                <c:pt idx="3295">
                  <c:v>28.96</c:v>
                </c:pt>
                <c:pt idx="3296">
                  <c:v>28.79</c:v>
                </c:pt>
                <c:pt idx="3297">
                  <c:v>28.79</c:v>
                </c:pt>
                <c:pt idx="3298">
                  <c:v>28.88</c:v>
                </c:pt>
                <c:pt idx="3299">
                  <c:v>28.95</c:v>
                </c:pt>
                <c:pt idx="3300">
                  <c:v>28.95</c:v>
                </c:pt>
                <c:pt idx="3301">
                  <c:v>28.93</c:v>
                </c:pt>
                <c:pt idx="3302">
                  <c:v>28.81</c:v>
                </c:pt>
                <c:pt idx="3303">
                  <c:v>28.81</c:v>
                </c:pt>
                <c:pt idx="3304">
                  <c:v>28.96</c:v>
                </c:pt>
                <c:pt idx="3305">
                  <c:v>28.82</c:v>
                </c:pt>
                <c:pt idx="3306">
                  <c:v>28.82</c:v>
                </c:pt>
                <c:pt idx="3307">
                  <c:v>28.87</c:v>
                </c:pt>
                <c:pt idx="3308">
                  <c:v>28.78</c:v>
                </c:pt>
                <c:pt idx="3309">
                  <c:v>28.78</c:v>
                </c:pt>
                <c:pt idx="3310">
                  <c:v>28.99</c:v>
                </c:pt>
                <c:pt idx="3311">
                  <c:v>28.87</c:v>
                </c:pt>
                <c:pt idx="3312">
                  <c:v>28.87</c:v>
                </c:pt>
                <c:pt idx="3313">
                  <c:v>28.99</c:v>
                </c:pt>
                <c:pt idx="3314">
                  <c:v>28.92</c:v>
                </c:pt>
                <c:pt idx="3315">
                  <c:v>28.92</c:v>
                </c:pt>
                <c:pt idx="3316">
                  <c:v>28.93</c:v>
                </c:pt>
                <c:pt idx="3317">
                  <c:v>29.12</c:v>
                </c:pt>
                <c:pt idx="3318">
                  <c:v>29.12</c:v>
                </c:pt>
                <c:pt idx="3319">
                  <c:v>29.01</c:v>
                </c:pt>
                <c:pt idx="3320">
                  <c:v>28.89</c:v>
                </c:pt>
                <c:pt idx="3321">
                  <c:v>28.89</c:v>
                </c:pt>
                <c:pt idx="3322">
                  <c:v>28.97</c:v>
                </c:pt>
                <c:pt idx="3323">
                  <c:v>28.92</c:v>
                </c:pt>
                <c:pt idx="3324">
                  <c:v>28.92</c:v>
                </c:pt>
                <c:pt idx="3325">
                  <c:v>28.89</c:v>
                </c:pt>
                <c:pt idx="3326">
                  <c:v>28.72</c:v>
                </c:pt>
                <c:pt idx="3327">
                  <c:v>28.72</c:v>
                </c:pt>
                <c:pt idx="3328">
                  <c:v>28.87</c:v>
                </c:pt>
                <c:pt idx="3329">
                  <c:v>28.77</c:v>
                </c:pt>
                <c:pt idx="3330">
                  <c:v>28.77</c:v>
                </c:pt>
                <c:pt idx="3331">
                  <c:v>28.81</c:v>
                </c:pt>
                <c:pt idx="3332">
                  <c:v>28.89</c:v>
                </c:pt>
                <c:pt idx="3333">
                  <c:v>28.89</c:v>
                </c:pt>
                <c:pt idx="3334">
                  <c:v>28.95</c:v>
                </c:pt>
                <c:pt idx="3335">
                  <c:v>28.9</c:v>
                </c:pt>
                <c:pt idx="3336">
                  <c:v>28.9</c:v>
                </c:pt>
                <c:pt idx="3337">
                  <c:v>28.92</c:v>
                </c:pt>
                <c:pt idx="3338">
                  <c:v>28.95</c:v>
                </c:pt>
                <c:pt idx="3339">
                  <c:v>28.95</c:v>
                </c:pt>
                <c:pt idx="3340">
                  <c:v>28.93</c:v>
                </c:pt>
                <c:pt idx="3341">
                  <c:v>28.89</c:v>
                </c:pt>
                <c:pt idx="3342">
                  <c:v>28.89</c:v>
                </c:pt>
                <c:pt idx="3343">
                  <c:v>28.83</c:v>
                </c:pt>
                <c:pt idx="3344">
                  <c:v>28.86</c:v>
                </c:pt>
                <c:pt idx="3345">
                  <c:v>28.86</c:v>
                </c:pt>
                <c:pt idx="3346">
                  <c:v>28.83</c:v>
                </c:pt>
                <c:pt idx="3347">
                  <c:v>28.89</c:v>
                </c:pt>
                <c:pt idx="3348">
                  <c:v>28.89</c:v>
                </c:pt>
                <c:pt idx="3349">
                  <c:v>28.77</c:v>
                </c:pt>
                <c:pt idx="3350">
                  <c:v>28.78</c:v>
                </c:pt>
                <c:pt idx="3351">
                  <c:v>28.78</c:v>
                </c:pt>
                <c:pt idx="3352">
                  <c:v>28.75</c:v>
                </c:pt>
                <c:pt idx="3353">
                  <c:v>28.99</c:v>
                </c:pt>
                <c:pt idx="3354">
                  <c:v>28.99</c:v>
                </c:pt>
                <c:pt idx="3355">
                  <c:v>28.78</c:v>
                </c:pt>
                <c:pt idx="3356">
                  <c:v>28.86</c:v>
                </c:pt>
                <c:pt idx="3357">
                  <c:v>28.86</c:v>
                </c:pt>
                <c:pt idx="3358">
                  <c:v>28.94</c:v>
                </c:pt>
                <c:pt idx="3359">
                  <c:v>29.06</c:v>
                </c:pt>
                <c:pt idx="3360">
                  <c:v>29.06</c:v>
                </c:pt>
                <c:pt idx="3361">
                  <c:v>28.73</c:v>
                </c:pt>
                <c:pt idx="3362">
                  <c:v>28.79</c:v>
                </c:pt>
                <c:pt idx="3363">
                  <c:v>28.79</c:v>
                </c:pt>
                <c:pt idx="3364">
                  <c:v>28.78</c:v>
                </c:pt>
                <c:pt idx="3365">
                  <c:v>28.84</c:v>
                </c:pt>
                <c:pt idx="3366">
                  <c:v>28.84</c:v>
                </c:pt>
                <c:pt idx="3367">
                  <c:v>28.88</c:v>
                </c:pt>
                <c:pt idx="3368">
                  <c:v>28.88</c:v>
                </c:pt>
                <c:pt idx="3369">
                  <c:v>28.88</c:v>
                </c:pt>
                <c:pt idx="3370">
                  <c:v>28.87</c:v>
                </c:pt>
                <c:pt idx="3371">
                  <c:v>28.77</c:v>
                </c:pt>
                <c:pt idx="3372">
                  <c:v>28.77</c:v>
                </c:pt>
                <c:pt idx="3373">
                  <c:v>28.73</c:v>
                </c:pt>
                <c:pt idx="3374">
                  <c:v>28.82</c:v>
                </c:pt>
                <c:pt idx="3375">
                  <c:v>28.82</c:v>
                </c:pt>
                <c:pt idx="3376">
                  <c:v>28.91</c:v>
                </c:pt>
                <c:pt idx="3377">
                  <c:v>28.86</c:v>
                </c:pt>
                <c:pt idx="3378">
                  <c:v>28.86</c:v>
                </c:pt>
                <c:pt idx="3379">
                  <c:v>28.79</c:v>
                </c:pt>
                <c:pt idx="3380">
                  <c:v>28.8</c:v>
                </c:pt>
                <c:pt idx="3381">
                  <c:v>28.8</c:v>
                </c:pt>
                <c:pt idx="3382">
                  <c:v>28.87</c:v>
                </c:pt>
                <c:pt idx="3383">
                  <c:v>28.91</c:v>
                </c:pt>
                <c:pt idx="3384">
                  <c:v>28.91</c:v>
                </c:pt>
                <c:pt idx="3385">
                  <c:v>28.68</c:v>
                </c:pt>
                <c:pt idx="3386">
                  <c:v>28.79</c:v>
                </c:pt>
                <c:pt idx="3387">
                  <c:v>28.79</c:v>
                </c:pt>
                <c:pt idx="3388">
                  <c:v>28.83</c:v>
                </c:pt>
                <c:pt idx="3389">
                  <c:v>28.69</c:v>
                </c:pt>
                <c:pt idx="3390">
                  <c:v>28.69</c:v>
                </c:pt>
                <c:pt idx="3391">
                  <c:v>28.76</c:v>
                </c:pt>
                <c:pt idx="3392">
                  <c:v>28.87</c:v>
                </c:pt>
                <c:pt idx="3393">
                  <c:v>28.87</c:v>
                </c:pt>
                <c:pt idx="3394">
                  <c:v>28.96</c:v>
                </c:pt>
                <c:pt idx="3395">
                  <c:v>28.85</c:v>
                </c:pt>
                <c:pt idx="3396">
                  <c:v>28.85</c:v>
                </c:pt>
                <c:pt idx="3397">
                  <c:v>28.97</c:v>
                </c:pt>
                <c:pt idx="3398">
                  <c:v>29</c:v>
                </c:pt>
                <c:pt idx="3399">
                  <c:v>29</c:v>
                </c:pt>
                <c:pt idx="3400">
                  <c:v>28.73</c:v>
                </c:pt>
                <c:pt idx="3401">
                  <c:v>29.01</c:v>
                </c:pt>
                <c:pt idx="3402">
                  <c:v>29.01</c:v>
                </c:pt>
                <c:pt idx="3403">
                  <c:v>28.83</c:v>
                </c:pt>
                <c:pt idx="3404">
                  <c:v>28.82</c:v>
                </c:pt>
                <c:pt idx="3405">
                  <c:v>28.82</c:v>
                </c:pt>
                <c:pt idx="3406">
                  <c:v>28.91</c:v>
                </c:pt>
                <c:pt idx="3407">
                  <c:v>28.79</c:v>
                </c:pt>
                <c:pt idx="3408">
                  <c:v>28.79</c:v>
                </c:pt>
                <c:pt idx="3409">
                  <c:v>28.86</c:v>
                </c:pt>
                <c:pt idx="3410">
                  <c:v>28.84</c:v>
                </c:pt>
                <c:pt idx="3411">
                  <c:v>28.84</c:v>
                </c:pt>
                <c:pt idx="3412">
                  <c:v>28.79</c:v>
                </c:pt>
                <c:pt idx="3413">
                  <c:v>28.77</c:v>
                </c:pt>
                <c:pt idx="3414">
                  <c:v>28.77</c:v>
                </c:pt>
                <c:pt idx="3415">
                  <c:v>28.84</c:v>
                </c:pt>
                <c:pt idx="3416">
                  <c:v>28.86</c:v>
                </c:pt>
                <c:pt idx="3417">
                  <c:v>28.86</c:v>
                </c:pt>
                <c:pt idx="3418">
                  <c:v>28.76</c:v>
                </c:pt>
                <c:pt idx="3419">
                  <c:v>28.76</c:v>
                </c:pt>
                <c:pt idx="3420">
                  <c:v>28.78</c:v>
                </c:pt>
                <c:pt idx="3421">
                  <c:v>28.8</c:v>
                </c:pt>
                <c:pt idx="3422">
                  <c:v>28.8</c:v>
                </c:pt>
                <c:pt idx="3423">
                  <c:v>28.91</c:v>
                </c:pt>
                <c:pt idx="3424">
                  <c:v>28.74</c:v>
                </c:pt>
                <c:pt idx="3425">
                  <c:v>28.74</c:v>
                </c:pt>
                <c:pt idx="3426">
                  <c:v>28.79</c:v>
                </c:pt>
                <c:pt idx="3427">
                  <c:v>28.79</c:v>
                </c:pt>
                <c:pt idx="3428">
                  <c:v>28.79</c:v>
                </c:pt>
                <c:pt idx="3429">
                  <c:v>28.79</c:v>
                </c:pt>
                <c:pt idx="3430">
                  <c:v>28.8</c:v>
                </c:pt>
                <c:pt idx="3431">
                  <c:v>28.8</c:v>
                </c:pt>
                <c:pt idx="3432">
                  <c:v>28.9</c:v>
                </c:pt>
                <c:pt idx="3433">
                  <c:v>28.85</c:v>
                </c:pt>
                <c:pt idx="3434">
                  <c:v>28.85</c:v>
                </c:pt>
                <c:pt idx="3435">
                  <c:v>28.87</c:v>
                </c:pt>
                <c:pt idx="3436">
                  <c:v>28.88</c:v>
                </c:pt>
                <c:pt idx="3437">
                  <c:v>28.88</c:v>
                </c:pt>
                <c:pt idx="3438">
                  <c:v>28.61</c:v>
                </c:pt>
                <c:pt idx="3439">
                  <c:v>28.69</c:v>
                </c:pt>
                <c:pt idx="3440">
                  <c:v>28.69</c:v>
                </c:pt>
                <c:pt idx="3441">
                  <c:v>28.73</c:v>
                </c:pt>
                <c:pt idx="3442">
                  <c:v>28.69</c:v>
                </c:pt>
                <c:pt idx="3443">
                  <c:v>28.69</c:v>
                </c:pt>
                <c:pt idx="3444">
                  <c:v>28.73</c:v>
                </c:pt>
                <c:pt idx="3445">
                  <c:v>28.72</c:v>
                </c:pt>
                <c:pt idx="3446">
                  <c:v>28.72</c:v>
                </c:pt>
                <c:pt idx="3447">
                  <c:v>28.68</c:v>
                </c:pt>
                <c:pt idx="3448">
                  <c:v>28.84</c:v>
                </c:pt>
                <c:pt idx="3449">
                  <c:v>28.84</c:v>
                </c:pt>
                <c:pt idx="3450">
                  <c:v>28.71</c:v>
                </c:pt>
                <c:pt idx="3451">
                  <c:v>28.77</c:v>
                </c:pt>
                <c:pt idx="3452">
                  <c:v>28.77</c:v>
                </c:pt>
                <c:pt idx="3453">
                  <c:v>28.75</c:v>
                </c:pt>
                <c:pt idx="3454">
                  <c:v>28.78</c:v>
                </c:pt>
                <c:pt idx="3455">
                  <c:v>28.78</c:v>
                </c:pt>
                <c:pt idx="3456">
                  <c:v>28.79</c:v>
                </c:pt>
                <c:pt idx="3457">
                  <c:v>28.88</c:v>
                </c:pt>
                <c:pt idx="3458">
                  <c:v>28.88</c:v>
                </c:pt>
                <c:pt idx="3459">
                  <c:v>28.86</c:v>
                </c:pt>
                <c:pt idx="3460">
                  <c:v>28.72</c:v>
                </c:pt>
                <c:pt idx="3461">
                  <c:v>28.72</c:v>
                </c:pt>
                <c:pt idx="3462">
                  <c:v>28.72</c:v>
                </c:pt>
                <c:pt idx="3463">
                  <c:v>28.64</c:v>
                </c:pt>
                <c:pt idx="3464">
                  <c:v>28.64</c:v>
                </c:pt>
                <c:pt idx="3465">
                  <c:v>28.68</c:v>
                </c:pt>
                <c:pt idx="3466">
                  <c:v>28.82</c:v>
                </c:pt>
                <c:pt idx="3467">
                  <c:v>28.82</c:v>
                </c:pt>
                <c:pt idx="3468">
                  <c:v>29</c:v>
                </c:pt>
                <c:pt idx="3469">
                  <c:v>28.89</c:v>
                </c:pt>
                <c:pt idx="3470">
                  <c:v>28.89</c:v>
                </c:pt>
                <c:pt idx="3471">
                  <c:v>28.74</c:v>
                </c:pt>
                <c:pt idx="3472">
                  <c:v>28.73</c:v>
                </c:pt>
                <c:pt idx="3473">
                  <c:v>28.73</c:v>
                </c:pt>
                <c:pt idx="3474">
                  <c:v>28.79</c:v>
                </c:pt>
                <c:pt idx="3475">
                  <c:v>28.74</c:v>
                </c:pt>
                <c:pt idx="3476">
                  <c:v>28.74</c:v>
                </c:pt>
                <c:pt idx="3477">
                  <c:v>28.78</c:v>
                </c:pt>
                <c:pt idx="3478">
                  <c:v>28.82</c:v>
                </c:pt>
                <c:pt idx="3479">
                  <c:v>28.82</c:v>
                </c:pt>
                <c:pt idx="3480">
                  <c:v>28.8</c:v>
                </c:pt>
                <c:pt idx="3481">
                  <c:v>28.49</c:v>
                </c:pt>
                <c:pt idx="3482">
                  <c:v>28.49</c:v>
                </c:pt>
                <c:pt idx="3483">
                  <c:v>28.69</c:v>
                </c:pt>
                <c:pt idx="3484">
                  <c:v>28.56</c:v>
                </c:pt>
                <c:pt idx="3485">
                  <c:v>28.56</c:v>
                </c:pt>
                <c:pt idx="3486">
                  <c:v>28.43</c:v>
                </c:pt>
                <c:pt idx="3487">
                  <c:v>28.56</c:v>
                </c:pt>
                <c:pt idx="3488">
                  <c:v>28.56</c:v>
                </c:pt>
                <c:pt idx="3489">
                  <c:v>28.58</c:v>
                </c:pt>
                <c:pt idx="3490">
                  <c:v>28.6</c:v>
                </c:pt>
                <c:pt idx="3491">
                  <c:v>28.6</c:v>
                </c:pt>
                <c:pt idx="3492">
                  <c:v>28.62</c:v>
                </c:pt>
                <c:pt idx="3493">
                  <c:v>28.6</c:v>
                </c:pt>
                <c:pt idx="3494">
                  <c:v>28.6</c:v>
                </c:pt>
                <c:pt idx="3495">
                  <c:v>28.67</c:v>
                </c:pt>
                <c:pt idx="3496">
                  <c:v>28.69</c:v>
                </c:pt>
                <c:pt idx="3497">
                  <c:v>28.69</c:v>
                </c:pt>
                <c:pt idx="3498">
                  <c:v>28.62</c:v>
                </c:pt>
                <c:pt idx="3499">
                  <c:v>28.53</c:v>
                </c:pt>
                <c:pt idx="3500">
                  <c:v>28.53</c:v>
                </c:pt>
                <c:pt idx="3501">
                  <c:v>28.63</c:v>
                </c:pt>
                <c:pt idx="3502">
                  <c:v>28.7</c:v>
                </c:pt>
                <c:pt idx="3503">
                  <c:v>28.7</c:v>
                </c:pt>
                <c:pt idx="3504">
                  <c:v>28.61</c:v>
                </c:pt>
                <c:pt idx="3505">
                  <c:v>28.6</c:v>
                </c:pt>
                <c:pt idx="3506">
                  <c:v>28.6</c:v>
                </c:pt>
                <c:pt idx="3507">
                  <c:v>28.59</c:v>
                </c:pt>
                <c:pt idx="3508">
                  <c:v>28.74</c:v>
                </c:pt>
                <c:pt idx="3509">
                  <c:v>28.74</c:v>
                </c:pt>
                <c:pt idx="3510">
                  <c:v>28.58</c:v>
                </c:pt>
                <c:pt idx="3511">
                  <c:v>28.6</c:v>
                </c:pt>
                <c:pt idx="3512">
                  <c:v>28.6</c:v>
                </c:pt>
                <c:pt idx="3513">
                  <c:v>28.42</c:v>
                </c:pt>
                <c:pt idx="3514">
                  <c:v>28.51</c:v>
                </c:pt>
                <c:pt idx="3515">
                  <c:v>28.51</c:v>
                </c:pt>
                <c:pt idx="3516">
                  <c:v>28.49</c:v>
                </c:pt>
                <c:pt idx="3517">
                  <c:v>28.68</c:v>
                </c:pt>
                <c:pt idx="3518">
                  <c:v>28.68</c:v>
                </c:pt>
                <c:pt idx="3519">
                  <c:v>28.46</c:v>
                </c:pt>
                <c:pt idx="3520">
                  <c:v>28.43</c:v>
                </c:pt>
                <c:pt idx="3521">
                  <c:v>28.43</c:v>
                </c:pt>
                <c:pt idx="3522">
                  <c:v>28.68</c:v>
                </c:pt>
                <c:pt idx="3523">
                  <c:v>28.58</c:v>
                </c:pt>
                <c:pt idx="3524">
                  <c:v>28.58</c:v>
                </c:pt>
                <c:pt idx="3525">
                  <c:v>28.52</c:v>
                </c:pt>
                <c:pt idx="3526">
                  <c:v>28.6</c:v>
                </c:pt>
                <c:pt idx="3527">
                  <c:v>28.6</c:v>
                </c:pt>
                <c:pt idx="3528">
                  <c:v>28.58</c:v>
                </c:pt>
                <c:pt idx="3529">
                  <c:v>28.55</c:v>
                </c:pt>
                <c:pt idx="3530">
                  <c:v>28.55</c:v>
                </c:pt>
                <c:pt idx="3531">
                  <c:v>28.58</c:v>
                </c:pt>
                <c:pt idx="3532">
                  <c:v>28.61</c:v>
                </c:pt>
                <c:pt idx="3533">
                  <c:v>28.61</c:v>
                </c:pt>
                <c:pt idx="3534">
                  <c:v>28.54</c:v>
                </c:pt>
                <c:pt idx="3535">
                  <c:v>28.53</c:v>
                </c:pt>
                <c:pt idx="3536">
                  <c:v>28.53</c:v>
                </c:pt>
                <c:pt idx="3537">
                  <c:v>28.68</c:v>
                </c:pt>
                <c:pt idx="3538">
                  <c:v>28.55</c:v>
                </c:pt>
                <c:pt idx="3539">
                  <c:v>28.55</c:v>
                </c:pt>
                <c:pt idx="3540">
                  <c:v>28.54</c:v>
                </c:pt>
                <c:pt idx="3541">
                  <c:v>28.59</c:v>
                </c:pt>
                <c:pt idx="3542">
                  <c:v>28.59</c:v>
                </c:pt>
                <c:pt idx="3543">
                  <c:v>28.69</c:v>
                </c:pt>
                <c:pt idx="3544">
                  <c:v>28.55</c:v>
                </c:pt>
                <c:pt idx="3545">
                  <c:v>28.55</c:v>
                </c:pt>
                <c:pt idx="3546">
                  <c:v>28.63</c:v>
                </c:pt>
                <c:pt idx="3547">
                  <c:v>28.74</c:v>
                </c:pt>
                <c:pt idx="3548">
                  <c:v>28.74</c:v>
                </c:pt>
                <c:pt idx="3549">
                  <c:v>28.68</c:v>
                </c:pt>
                <c:pt idx="3550">
                  <c:v>28.67</c:v>
                </c:pt>
                <c:pt idx="3551">
                  <c:v>28.67</c:v>
                </c:pt>
                <c:pt idx="3552">
                  <c:v>28.57</c:v>
                </c:pt>
                <c:pt idx="3553">
                  <c:v>28.6</c:v>
                </c:pt>
                <c:pt idx="3554">
                  <c:v>28.6</c:v>
                </c:pt>
                <c:pt idx="3555">
                  <c:v>28.56</c:v>
                </c:pt>
                <c:pt idx="3556">
                  <c:v>28.55</c:v>
                </c:pt>
                <c:pt idx="3557">
                  <c:v>28.55</c:v>
                </c:pt>
                <c:pt idx="3558">
                  <c:v>28.41</c:v>
                </c:pt>
                <c:pt idx="3559">
                  <c:v>28.66</c:v>
                </c:pt>
                <c:pt idx="3560">
                  <c:v>28.6</c:v>
                </c:pt>
                <c:pt idx="3561">
                  <c:v>28.56</c:v>
                </c:pt>
                <c:pt idx="3562">
                  <c:v>28.56</c:v>
                </c:pt>
                <c:pt idx="3563">
                  <c:v>28.67</c:v>
                </c:pt>
                <c:pt idx="3564">
                  <c:v>28.68</c:v>
                </c:pt>
                <c:pt idx="3565">
                  <c:v>28.68</c:v>
                </c:pt>
                <c:pt idx="3566">
                  <c:v>28.64</c:v>
                </c:pt>
                <c:pt idx="3567">
                  <c:v>28.73</c:v>
                </c:pt>
                <c:pt idx="3568">
                  <c:v>28.73</c:v>
                </c:pt>
                <c:pt idx="3569">
                  <c:v>28.61</c:v>
                </c:pt>
                <c:pt idx="3570">
                  <c:v>28.52</c:v>
                </c:pt>
                <c:pt idx="3571">
                  <c:v>28.52</c:v>
                </c:pt>
                <c:pt idx="3572">
                  <c:v>28.73</c:v>
                </c:pt>
                <c:pt idx="3573">
                  <c:v>28.63</c:v>
                </c:pt>
                <c:pt idx="3574">
                  <c:v>28.63</c:v>
                </c:pt>
                <c:pt idx="3575">
                  <c:v>28.57</c:v>
                </c:pt>
                <c:pt idx="3576">
                  <c:v>28.7</c:v>
                </c:pt>
                <c:pt idx="3577">
                  <c:v>28.7</c:v>
                </c:pt>
                <c:pt idx="3578">
                  <c:v>28.72</c:v>
                </c:pt>
                <c:pt idx="3579">
                  <c:v>28.77</c:v>
                </c:pt>
                <c:pt idx="3580">
                  <c:v>28.77</c:v>
                </c:pt>
                <c:pt idx="3581">
                  <c:v>28.77</c:v>
                </c:pt>
                <c:pt idx="3582">
                  <c:v>28.8</c:v>
                </c:pt>
                <c:pt idx="3583">
                  <c:v>28.8</c:v>
                </c:pt>
                <c:pt idx="3584">
                  <c:v>22.77</c:v>
                </c:pt>
                <c:pt idx="3585">
                  <c:v>22.77</c:v>
                </c:pt>
                <c:pt idx="3586">
                  <c:v>14.83</c:v>
                </c:pt>
                <c:pt idx="3587">
                  <c:v>14.83</c:v>
                </c:pt>
                <c:pt idx="3588">
                  <c:v>14.83</c:v>
                </c:pt>
                <c:pt idx="3589">
                  <c:v>14.83</c:v>
                </c:pt>
                <c:pt idx="3590">
                  <c:v>0</c:v>
                </c:pt>
              </c:numCache>
            </c:numRef>
          </c:val>
          <c:smooth val="0"/>
          <c:extLst>
            <c:ext xmlns:c16="http://schemas.microsoft.com/office/drawing/2014/chart" uri="{C3380CC4-5D6E-409C-BE32-E72D297353CC}">
              <c16:uniqueId val="{00000005-943E-4850-843A-B2873448FFDE}"/>
            </c:ext>
          </c:extLst>
        </c:ser>
        <c:dLbls>
          <c:showLegendKey val="0"/>
          <c:showVal val="0"/>
          <c:showCatName val="0"/>
          <c:showSerName val="0"/>
          <c:showPercent val="0"/>
          <c:showBubbleSize val="0"/>
        </c:dLbls>
        <c:smooth val="0"/>
        <c:axId val="538560672"/>
        <c:axId val="538557064"/>
      </c:lineChart>
      <c:catAx>
        <c:axId val="53856067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38557064"/>
        <c:crosses val="autoZero"/>
        <c:auto val="1"/>
        <c:lblAlgn val="ctr"/>
        <c:lblOffset val="100"/>
        <c:noMultiLvlLbl val="0"/>
      </c:catAx>
      <c:valAx>
        <c:axId val="538557064"/>
        <c:scaling>
          <c:orientation val="minMax"/>
          <c:max val="32"/>
          <c:min val="2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38560672"/>
        <c:crosses val="autoZero"/>
        <c:crossBetween val="between"/>
        <c:majorUnit val="0.2"/>
      </c:valAx>
      <c:spPr>
        <a:noFill/>
        <a:ln>
          <a:noFill/>
        </a:ln>
        <a:effectLst/>
      </c:spPr>
    </c:plotArea>
    <c:legend>
      <c:legendPos val="r"/>
      <c:legendEntry>
        <c:idx val="1"/>
        <c:delete val="1"/>
      </c:legendEntry>
      <c:legendEntry>
        <c:idx val="2"/>
        <c:delete val="1"/>
      </c:legendEntry>
      <c:legendEntry>
        <c:idx val="3"/>
        <c:delete val="1"/>
      </c:legendEntry>
      <c:layout>
        <c:manualLayout>
          <c:xMode val="edge"/>
          <c:yMode val="edge"/>
          <c:x val="0.50716217805480424"/>
          <c:y val="2.7551241872053756E-3"/>
          <c:w val="0.48278263993903031"/>
          <c:h val="9.59216591862070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3776045693922E-2"/>
          <c:y val="6.6152149944873215E-2"/>
          <c:w val="0.8488318620292421"/>
          <c:h val="0.76011806682929794"/>
        </c:manualLayout>
      </c:layout>
      <c:lineChart>
        <c:grouping val="standard"/>
        <c:varyColors val="0"/>
        <c:ser>
          <c:idx val="0"/>
          <c:order val="0"/>
          <c:tx>
            <c:v>Ισχύς ανά 1 sec</c:v>
          </c:tx>
          <c:spPr>
            <a:ln w="28575" cap="rnd">
              <a:solidFill>
                <a:schemeClr val="accent1"/>
              </a:solidFill>
              <a:round/>
            </a:ln>
            <a:effectLst/>
          </c:spPr>
          <c:marker>
            <c:symbol val="none"/>
          </c:marker>
          <c:cat>
            <c:numRef>
              <c:f>[βραστήρας_shelly.xlsx]Φύλλο1!$B$2:$B$218</c:f>
              <c:numCache>
                <c:formatCode>h:mm:ss</c:formatCode>
                <c:ptCount val="217"/>
                <c:pt idx="0">
                  <c:v>0.64870370370370367</c:v>
                </c:pt>
                <c:pt idx="1">
                  <c:v>0.64871527777777771</c:v>
                </c:pt>
                <c:pt idx="2">
                  <c:v>0.64872685185185186</c:v>
                </c:pt>
                <c:pt idx="3">
                  <c:v>0.6487384259259259</c:v>
                </c:pt>
                <c:pt idx="4">
                  <c:v>0.64875000000000005</c:v>
                </c:pt>
                <c:pt idx="5">
                  <c:v>0.64876157407407409</c:v>
                </c:pt>
                <c:pt idx="6">
                  <c:v>0.64877314814814813</c:v>
                </c:pt>
                <c:pt idx="7">
                  <c:v>0.64878472222222217</c:v>
                </c:pt>
                <c:pt idx="8">
                  <c:v>0.64879629629629632</c:v>
                </c:pt>
                <c:pt idx="9">
                  <c:v>0.64880787037037035</c:v>
                </c:pt>
                <c:pt idx="10">
                  <c:v>0.6488194444444445</c:v>
                </c:pt>
                <c:pt idx="11">
                  <c:v>0.64883101851851854</c:v>
                </c:pt>
                <c:pt idx="12">
                  <c:v>0.64884259259259258</c:v>
                </c:pt>
                <c:pt idx="13">
                  <c:v>0.64885416666666662</c:v>
                </c:pt>
                <c:pt idx="14">
                  <c:v>0.64886574074074077</c:v>
                </c:pt>
                <c:pt idx="15">
                  <c:v>0.64887731481481481</c:v>
                </c:pt>
                <c:pt idx="16">
                  <c:v>0.64888888888888896</c:v>
                </c:pt>
                <c:pt idx="17">
                  <c:v>0.648900462962963</c:v>
                </c:pt>
                <c:pt idx="18">
                  <c:v>0.64891203703703704</c:v>
                </c:pt>
                <c:pt idx="19">
                  <c:v>0.64892361111111108</c:v>
                </c:pt>
                <c:pt idx="20">
                  <c:v>0.64893518518518511</c:v>
                </c:pt>
                <c:pt idx="21">
                  <c:v>0.64894675925925926</c:v>
                </c:pt>
                <c:pt idx="22">
                  <c:v>0.6489583333333333</c:v>
                </c:pt>
                <c:pt idx="23">
                  <c:v>0.64896990740740745</c:v>
                </c:pt>
                <c:pt idx="24">
                  <c:v>0.64898148148148149</c:v>
                </c:pt>
                <c:pt idx="25">
                  <c:v>0.64899305555555553</c:v>
                </c:pt>
                <c:pt idx="26">
                  <c:v>0.64900462962962957</c:v>
                </c:pt>
                <c:pt idx="27">
                  <c:v>0.64901620370370372</c:v>
                </c:pt>
                <c:pt idx="28">
                  <c:v>0.64902777777777776</c:v>
                </c:pt>
                <c:pt idx="29">
                  <c:v>0.64903935185185191</c:v>
                </c:pt>
                <c:pt idx="30">
                  <c:v>0.64905092592592595</c:v>
                </c:pt>
                <c:pt idx="31">
                  <c:v>0.64906249999999999</c:v>
                </c:pt>
                <c:pt idx="32">
                  <c:v>0.64907407407407403</c:v>
                </c:pt>
                <c:pt idx="33">
                  <c:v>0.64908564814814818</c:v>
                </c:pt>
                <c:pt idx="34">
                  <c:v>0.64909722222222221</c:v>
                </c:pt>
                <c:pt idx="35">
                  <c:v>0.64910879629629636</c:v>
                </c:pt>
                <c:pt idx="36">
                  <c:v>0.6491203703703704</c:v>
                </c:pt>
                <c:pt idx="37">
                  <c:v>0.64913194444444444</c:v>
                </c:pt>
                <c:pt idx="38">
                  <c:v>0.64914351851851848</c:v>
                </c:pt>
                <c:pt idx="39">
                  <c:v>0.64915509259259252</c:v>
                </c:pt>
                <c:pt idx="40">
                  <c:v>0.64916666666666667</c:v>
                </c:pt>
                <c:pt idx="41">
                  <c:v>0.64917824074074071</c:v>
                </c:pt>
                <c:pt idx="42">
                  <c:v>0.64918981481481486</c:v>
                </c:pt>
                <c:pt idx="43">
                  <c:v>0.6492013888888889</c:v>
                </c:pt>
                <c:pt idx="44">
                  <c:v>0.64921296296296294</c:v>
                </c:pt>
                <c:pt idx="45">
                  <c:v>0.64922453703703698</c:v>
                </c:pt>
                <c:pt idx="46">
                  <c:v>0.64923611111111112</c:v>
                </c:pt>
                <c:pt idx="47">
                  <c:v>0.64924768518518516</c:v>
                </c:pt>
                <c:pt idx="48">
                  <c:v>0.64925925925925931</c:v>
                </c:pt>
                <c:pt idx="49">
                  <c:v>0.64927083333333335</c:v>
                </c:pt>
                <c:pt idx="50">
                  <c:v>0.64928240740740739</c:v>
                </c:pt>
                <c:pt idx="51">
                  <c:v>0.64929398148148143</c:v>
                </c:pt>
                <c:pt idx="52">
                  <c:v>0.64930555555555558</c:v>
                </c:pt>
                <c:pt idx="53">
                  <c:v>0.64931712962962962</c:v>
                </c:pt>
                <c:pt idx="54">
                  <c:v>0.64932870370370377</c:v>
                </c:pt>
                <c:pt idx="55">
                  <c:v>0.64934027777777781</c:v>
                </c:pt>
                <c:pt idx="56">
                  <c:v>0.64935185185185185</c:v>
                </c:pt>
                <c:pt idx="57">
                  <c:v>0.64936342592592589</c:v>
                </c:pt>
                <c:pt idx="58">
                  <c:v>0.64937500000000004</c:v>
                </c:pt>
                <c:pt idx="59">
                  <c:v>0.64938657407407407</c:v>
                </c:pt>
                <c:pt idx="60">
                  <c:v>0.64939814814814811</c:v>
                </c:pt>
                <c:pt idx="61">
                  <c:v>0.64940972222222226</c:v>
                </c:pt>
                <c:pt idx="62">
                  <c:v>0.6494212962962963</c:v>
                </c:pt>
                <c:pt idx="63">
                  <c:v>0.64943287037037034</c:v>
                </c:pt>
                <c:pt idx="64">
                  <c:v>0.64944444444444438</c:v>
                </c:pt>
                <c:pt idx="65">
                  <c:v>0.64945601851851853</c:v>
                </c:pt>
                <c:pt idx="66">
                  <c:v>0.64946759259259257</c:v>
                </c:pt>
                <c:pt idx="67">
                  <c:v>0.64947916666666672</c:v>
                </c:pt>
                <c:pt idx="68">
                  <c:v>0.64949074074074076</c:v>
                </c:pt>
                <c:pt idx="69">
                  <c:v>0.6495023148148148</c:v>
                </c:pt>
                <c:pt idx="70">
                  <c:v>0.64951388888888884</c:v>
                </c:pt>
                <c:pt idx="71">
                  <c:v>0.64952546296296299</c:v>
                </c:pt>
                <c:pt idx="72">
                  <c:v>0.64953703703703702</c:v>
                </c:pt>
                <c:pt idx="73">
                  <c:v>0.64954861111111117</c:v>
                </c:pt>
                <c:pt idx="74">
                  <c:v>0.64956018518518521</c:v>
                </c:pt>
                <c:pt idx="75">
                  <c:v>0.64957175925925925</c:v>
                </c:pt>
                <c:pt idx="76">
                  <c:v>0.64958333333333329</c:v>
                </c:pt>
                <c:pt idx="77">
                  <c:v>0.64959490740740744</c:v>
                </c:pt>
                <c:pt idx="78">
                  <c:v>0.64960648148148148</c:v>
                </c:pt>
                <c:pt idx="79">
                  <c:v>0.64961805555555563</c:v>
                </c:pt>
                <c:pt idx="80">
                  <c:v>0.64962962962962967</c:v>
                </c:pt>
                <c:pt idx="81">
                  <c:v>0.64964120370370371</c:v>
                </c:pt>
                <c:pt idx="82">
                  <c:v>0.64965277777777775</c:v>
                </c:pt>
                <c:pt idx="83">
                  <c:v>0.64966435185185178</c:v>
                </c:pt>
                <c:pt idx="84">
                  <c:v>0.64967592592592593</c:v>
                </c:pt>
                <c:pt idx="85">
                  <c:v>0.64968749999999997</c:v>
                </c:pt>
                <c:pt idx="86">
                  <c:v>0.64969907407407412</c:v>
                </c:pt>
                <c:pt idx="87">
                  <c:v>0.64971064814814816</c:v>
                </c:pt>
                <c:pt idx="88">
                  <c:v>0.6497222222222222</c:v>
                </c:pt>
                <c:pt idx="89">
                  <c:v>0.64973379629629624</c:v>
                </c:pt>
                <c:pt idx="90">
                  <c:v>0.64974537037037039</c:v>
                </c:pt>
                <c:pt idx="91">
                  <c:v>0.64975694444444443</c:v>
                </c:pt>
                <c:pt idx="92">
                  <c:v>0.64976851851851858</c:v>
                </c:pt>
                <c:pt idx="93">
                  <c:v>0.64978009259259262</c:v>
                </c:pt>
                <c:pt idx="94">
                  <c:v>0.64979166666666666</c:v>
                </c:pt>
                <c:pt idx="95">
                  <c:v>0.6498032407407407</c:v>
                </c:pt>
                <c:pt idx="96">
                  <c:v>0.64981481481481485</c:v>
                </c:pt>
                <c:pt idx="97">
                  <c:v>0.64982638888888888</c:v>
                </c:pt>
                <c:pt idx="98">
                  <c:v>0.64983796296296303</c:v>
                </c:pt>
                <c:pt idx="99">
                  <c:v>0.64984953703703707</c:v>
                </c:pt>
                <c:pt idx="100">
                  <c:v>0.64986111111111111</c:v>
                </c:pt>
                <c:pt idx="101">
                  <c:v>0.64987268518518515</c:v>
                </c:pt>
                <c:pt idx="102">
                  <c:v>0.64988425925925919</c:v>
                </c:pt>
                <c:pt idx="103">
                  <c:v>0.64989583333333334</c:v>
                </c:pt>
                <c:pt idx="104">
                  <c:v>0.64990740740740738</c:v>
                </c:pt>
                <c:pt idx="105">
                  <c:v>0.64991898148148153</c:v>
                </c:pt>
                <c:pt idx="106">
                  <c:v>0.64993055555555557</c:v>
                </c:pt>
                <c:pt idx="107">
                  <c:v>0.64994212962962961</c:v>
                </c:pt>
                <c:pt idx="108">
                  <c:v>0.64995370370370364</c:v>
                </c:pt>
                <c:pt idx="109">
                  <c:v>0.64996527777777779</c:v>
                </c:pt>
                <c:pt idx="110">
                  <c:v>0.64997685185185183</c:v>
                </c:pt>
                <c:pt idx="111">
                  <c:v>0.64998842592592598</c:v>
                </c:pt>
                <c:pt idx="112">
                  <c:v>0.65</c:v>
                </c:pt>
                <c:pt idx="113">
                  <c:v>0.65001157407407406</c:v>
                </c:pt>
                <c:pt idx="114">
                  <c:v>0.6500231481481481</c:v>
                </c:pt>
                <c:pt idx="115">
                  <c:v>0.65003472222222225</c:v>
                </c:pt>
                <c:pt idx="116">
                  <c:v>0.65004629629629629</c:v>
                </c:pt>
                <c:pt idx="117">
                  <c:v>0.65005787037037044</c:v>
                </c:pt>
                <c:pt idx="118">
                  <c:v>0.65006944444444448</c:v>
                </c:pt>
                <c:pt idx="119">
                  <c:v>0.65008101851851852</c:v>
                </c:pt>
                <c:pt idx="120">
                  <c:v>0.65009259259259256</c:v>
                </c:pt>
                <c:pt idx="121">
                  <c:v>0.65010416666666659</c:v>
                </c:pt>
                <c:pt idx="122">
                  <c:v>0.65011574074074074</c:v>
                </c:pt>
                <c:pt idx="123">
                  <c:v>0.65012731481481478</c:v>
                </c:pt>
                <c:pt idx="124">
                  <c:v>0.65013888888888893</c:v>
                </c:pt>
                <c:pt idx="125">
                  <c:v>0.65015046296296297</c:v>
                </c:pt>
                <c:pt idx="126">
                  <c:v>0.65016203703703701</c:v>
                </c:pt>
                <c:pt idx="127">
                  <c:v>0.65017361111111105</c:v>
                </c:pt>
                <c:pt idx="128">
                  <c:v>0.6501851851851852</c:v>
                </c:pt>
                <c:pt idx="129">
                  <c:v>0.65019675925925924</c:v>
                </c:pt>
                <c:pt idx="130">
                  <c:v>0.65020833333333339</c:v>
                </c:pt>
                <c:pt idx="131">
                  <c:v>0.65021990740740743</c:v>
                </c:pt>
                <c:pt idx="132">
                  <c:v>0.65023148148148147</c:v>
                </c:pt>
                <c:pt idx="133">
                  <c:v>0.6502430555555555</c:v>
                </c:pt>
                <c:pt idx="134">
                  <c:v>0.65025462962962965</c:v>
                </c:pt>
                <c:pt idx="135">
                  <c:v>0.65026620370370369</c:v>
                </c:pt>
                <c:pt idx="136">
                  <c:v>0.65027777777777784</c:v>
                </c:pt>
                <c:pt idx="137">
                  <c:v>0.65028935185185188</c:v>
                </c:pt>
                <c:pt idx="138">
                  <c:v>0.65030092592592592</c:v>
                </c:pt>
                <c:pt idx="139">
                  <c:v>0.65031249999999996</c:v>
                </c:pt>
                <c:pt idx="140">
                  <c:v>0.65032407407407411</c:v>
                </c:pt>
                <c:pt idx="141">
                  <c:v>0.65033564814814815</c:v>
                </c:pt>
                <c:pt idx="142">
                  <c:v>0.65034722222222219</c:v>
                </c:pt>
                <c:pt idx="143">
                  <c:v>0.65035879629629634</c:v>
                </c:pt>
                <c:pt idx="144">
                  <c:v>0.65037037037037038</c:v>
                </c:pt>
                <c:pt idx="145">
                  <c:v>0.65038194444444442</c:v>
                </c:pt>
                <c:pt idx="146">
                  <c:v>0.65039351851851845</c:v>
                </c:pt>
                <c:pt idx="147">
                  <c:v>0.6504050925925926</c:v>
                </c:pt>
                <c:pt idx="148">
                  <c:v>0.65041666666666664</c:v>
                </c:pt>
                <c:pt idx="149">
                  <c:v>0.65042824074074079</c:v>
                </c:pt>
                <c:pt idx="150">
                  <c:v>0.65043981481481483</c:v>
                </c:pt>
                <c:pt idx="151">
                  <c:v>0.65045138888888887</c:v>
                </c:pt>
                <c:pt idx="152">
                  <c:v>0.65046296296296291</c:v>
                </c:pt>
                <c:pt idx="153">
                  <c:v>0.65047453703703706</c:v>
                </c:pt>
                <c:pt idx="154">
                  <c:v>0.6504861111111111</c:v>
                </c:pt>
                <c:pt idx="155">
                  <c:v>0.65049768518518525</c:v>
                </c:pt>
                <c:pt idx="156">
                  <c:v>0.65050925925925929</c:v>
                </c:pt>
                <c:pt idx="157">
                  <c:v>0.65052083333333333</c:v>
                </c:pt>
                <c:pt idx="158">
                  <c:v>0.65053240740740736</c:v>
                </c:pt>
                <c:pt idx="159">
                  <c:v>0.65054398148148151</c:v>
                </c:pt>
                <c:pt idx="160">
                  <c:v>0.65055555555555555</c:v>
                </c:pt>
                <c:pt idx="161">
                  <c:v>0.6505671296296297</c:v>
                </c:pt>
                <c:pt idx="162">
                  <c:v>0.65057870370370374</c:v>
                </c:pt>
                <c:pt idx="163">
                  <c:v>0.65059027777777778</c:v>
                </c:pt>
                <c:pt idx="164">
                  <c:v>0.65060185185185182</c:v>
                </c:pt>
                <c:pt idx="165">
                  <c:v>0.65061342592592586</c:v>
                </c:pt>
                <c:pt idx="166">
                  <c:v>0.65062500000000001</c:v>
                </c:pt>
                <c:pt idx="167">
                  <c:v>0.65063657407407405</c:v>
                </c:pt>
                <c:pt idx="168">
                  <c:v>0.6506481481481482</c:v>
                </c:pt>
                <c:pt idx="169">
                  <c:v>0.65065972222222224</c:v>
                </c:pt>
                <c:pt idx="170">
                  <c:v>0.65067129629629628</c:v>
                </c:pt>
                <c:pt idx="171">
                  <c:v>0.65068287037037031</c:v>
                </c:pt>
                <c:pt idx="172">
                  <c:v>0.65069444444444446</c:v>
                </c:pt>
                <c:pt idx="173">
                  <c:v>0.6507060185185185</c:v>
                </c:pt>
                <c:pt idx="174">
                  <c:v>0.65071759259259265</c:v>
                </c:pt>
                <c:pt idx="175">
                  <c:v>0.65072916666666669</c:v>
                </c:pt>
                <c:pt idx="176">
                  <c:v>0.65074074074074073</c:v>
                </c:pt>
                <c:pt idx="177">
                  <c:v>0.65075231481481477</c:v>
                </c:pt>
                <c:pt idx="178">
                  <c:v>0.65076388888888892</c:v>
                </c:pt>
                <c:pt idx="179">
                  <c:v>0.65077546296296296</c:v>
                </c:pt>
                <c:pt idx="180">
                  <c:v>0.65078703703703711</c:v>
                </c:pt>
                <c:pt idx="181">
                  <c:v>0.65079861111111115</c:v>
                </c:pt>
                <c:pt idx="182">
                  <c:v>0.65081018518518519</c:v>
                </c:pt>
                <c:pt idx="183">
                  <c:v>0.65082175925925922</c:v>
                </c:pt>
                <c:pt idx="184">
                  <c:v>0.65083333333333326</c:v>
                </c:pt>
                <c:pt idx="185">
                  <c:v>0.65084490740740741</c:v>
                </c:pt>
                <c:pt idx="186">
                  <c:v>0.65085648148148145</c:v>
                </c:pt>
                <c:pt idx="187">
                  <c:v>0.6508680555555556</c:v>
                </c:pt>
                <c:pt idx="188">
                  <c:v>0.65087962962962964</c:v>
                </c:pt>
                <c:pt idx="189">
                  <c:v>0.65089120370370368</c:v>
                </c:pt>
                <c:pt idx="190">
                  <c:v>0.65090277777777772</c:v>
                </c:pt>
                <c:pt idx="191">
                  <c:v>0.65091435185185187</c:v>
                </c:pt>
                <c:pt idx="192">
                  <c:v>0.65092592592592591</c:v>
                </c:pt>
                <c:pt idx="193">
                  <c:v>0.65093750000000006</c:v>
                </c:pt>
                <c:pt idx="194">
                  <c:v>0.6509490740740741</c:v>
                </c:pt>
                <c:pt idx="195">
                  <c:v>0.65096064814814814</c:v>
                </c:pt>
                <c:pt idx="196">
                  <c:v>0.65097222222222217</c:v>
                </c:pt>
                <c:pt idx="197">
                  <c:v>0.65098379629629632</c:v>
                </c:pt>
                <c:pt idx="198">
                  <c:v>0.65099537037037036</c:v>
                </c:pt>
                <c:pt idx="199">
                  <c:v>0.65100694444444451</c:v>
                </c:pt>
                <c:pt idx="200">
                  <c:v>0.65101851851851855</c:v>
                </c:pt>
                <c:pt idx="201">
                  <c:v>0.65103009259259259</c:v>
                </c:pt>
                <c:pt idx="202">
                  <c:v>0.65104166666666663</c:v>
                </c:pt>
                <c:pt idx="203">
                  <c:v>0.65105324074074067</c:v>
                </c:pt>
                <c:pt idx="204">
                  <c:v>0.65106481481481482</c:v>
                </c:pt>
                <c:pt idx="205">
                  <c:v>0.65107638888888886</c:v>
                </c:pt>
                <c:pt idx="206">
                  <c:v>0.65108796296296301</c:v>
                </c:pt>
                <c:pt idx="207">
                  <c:v>0.65109953703703705</c:v>
                </c:pt>
                <c:pt idx="208">
                  <c:v>0.65111111111111108</c:v>
                </c:pt>
                <c:pt idx="209">
                  <c:v>0.65112268518518512</c:v>
                </c:pt>
                <c:pt idx="210">
                  <c:v>0.65113425925925927</c:v>
                </c:pt>
                <c:pt idx="211">
                  <c:v>0.65114583333333331</c:v>
                </c:pt>
                <c:pt idx="212">
                  <c:v>0.65115740740740746</c:v>
                </c:pt>
                <c:pt idx="213">
                  <c:v>0.6511689814814815</c:v>
                </c:pt>
                <c:pt idx="214">
                  <c:v>0.65118055555555554</c:v>
                </c:pt>
                <c:pt idx="215">
                  <c:v>0.65119212962962958</c:v>
                </c:pt>
                <c:pt idx="216">
                  <c:v>0.65120370370370373</c:v>
                </c:pt>
              </c:numCache>
            </c:numRef>
          </c:cat>
          <c:val>
            <c:numRef>
              <c:f>[βραστήρας_shelly.xlsx]Φύλλο1!$C$2:$C$218</c:f>
              <c:numCache>
                <c:formatCode>General</c:formatCode>
                <c:ptCount val="217"/>
                <c:pt idx="0">
                  <c:v>0</c:v>
                </c:pt>
                <c:pt idx="1">
                  <c:v>0</c:v>
                </c:pt>
                <c:pt idx="2">
                  <c:v>0</c:v>
                </c:pt>
                <c:pt idx="3">
                  <c:v>1697.8</c:v>
                </c:pt>
                <c:pt idx="4">
                  <c:v>1697.8</c:v>
                </c:pt>
                <c:pt idx="5">
                  <c:v>1697.8</c:v>
                </c:pt>
                <c:pt idx="6">
                  <c:v>1793.93</c:v>
                </c:pt>
                <c:pt idx="7">
                  <c:v>1793.93</c:v>
                </c:pt>
                <c:pt idx="8">
                  <c:v>1793.93</c:v>
                </c:pt>
                <c:pt idx="9">
                  <c:v>1793.93</c:v>
                </c:pt>
                <c:pt idx="10">
                  <c:v>1793.93</c:v>
                </c:pt>
                <c:pt idx="11">
                  <c:v>1792.12</c:v>
                </c:pt>
                <c:pt idx="12">
                  <c:v>1792.12</c:v>
                </c:pt>
                <c:pt idx="13">
                  <c:v>1797.57</c:v>
                </c:pt>
                <c:pt idx="14">
                  <c:v>1792.12</c:v>
                </c:pt>
                <c:pt idx="15">
                  <c:v>1792.12</c:v>
                </c:pt>
                <c:pt idx="16">
                  <c:v>1792.12</c:v>
                </c:pt>
                <c:pt idx="17">
                  <c:v>1793.93</c:v>
                </c:pt>
                <c:pt idx="18">
                  <c:v>1793.93</c:v>
                </c:pt>
                <c:pt idx="19">
                  <c:v>1797.57</c:v>
                </c:pt>
                <c:pt idx="20">
                  <c:v>1799.39</c:v>
                </c:pt>
                <c:pt idx="21">
                  <c:v>1799.39</c:v>
                </c:pt>
                <c:pt idx="22">
                  <c:v>1799.39</c:v>
                </c:pt>
                <c:pt idx="23">
                  <c:v>1795.75</c:v>
                </c:pt>
                <c:pt idx="24">
                  <c:v>1795.75</c:v>
                </c:pt>
                <c:pt idx="25">
                  <c:v>1795.75</c:v>
                </c:pt>
                <c:pt idx="26">
                  <c:v>1797.57</c:v>
                </c:pt>
                <c:pt idx="27">
                  <c:v>1797.57</c:v>
                </c:pt>
                <c:pt idx="28">
                  <c:v>1803.05</c:v>
                </c:pt>
                <c:pt idx="29">
                  <c:v>1790.31</c:v>
                </c:pt>
                <c:pt idx="30">
                  <c:v>1790.31</c:v>
                </c:pt>
                <c:pt idx="31">
                  <c:v>1792.12</c:v>
                </c:pt>
                <c:pt idx="32">
                  <c:v>1793.93</c:v>
                </c:pt>
                <c:pt idx="33">
                  <c:v>1793.93</c:v>
                </c:pt>
                <c:pt idx="34">
                  <c:v>1788.51</c:v>
                </c:pt>
                <c:pt idx="35">
                  <c:v>1795.75</c:v>
                </c:pt>
                <c:pt idx="36">
                  <c:v>1795.75</c:v>
                </c:pt>
                <c:pt idx="37">
                  <c:v>1797.57</c:v>
                </c:pt>
                <c:pt idx="38">
                  <c:v>1790.31</c:v>
                </c:pt>
                <c:pt idx="39">
                  <c:v>1790.31</c:v>
                </c:pt>
                <c:pt idx="40">
                  <c:v>1786.71</c:v>
                </c:pt>
                <c:pt idx="41">
                  <c:v>1786.71</c:v>
                </c:pt>
                <c:pt idx="42">
                  <c:v>1786.71</c:v>
                </c:pt>
                <c:pt idx="43">
                  <c:v>1788.51</c:v>
                </c:pt>
                <c:pt idx="44">
                  <c:v>1786.71</c:v>
                </c:pt>
                <c:pt idx="45">
                  <c:v>1786.71</c:v>
                </c:pt>
                <c:pt idx="46">
                  <c:v>1786.71</c:v>
                </c:pt>
                <c:pt idx="47">
                  <c:v>1792.12</c:v>
                </c:pt>
                <c:pt idx="48">
                  <c:v>1792.12</c:v>
                </c:pt>
                <c:pt idx="49">
                  <c:v>1793.93</c:v>
                </c:pt>
                <c:pt idx="50">
                  <c:v>1790.31</c:v>
                </c:pt>
                <c:pt idx="51">
                  <c:v>1790.31</c:v>
                </c:pt>
                <c:pt idx="52">
                  <c:v>1790.31</c:v>
                </c:pt>
                <c:pt idx="53">
                  <c:v>1792.12</c:v>
                </c:pt>
                <c:pt idx="54">
                  <c:v>1792.12</c:v>
                </c:pt>
                <c:pt idx="55">
                  <c:v>1797.57</c:v>
                </c:pt>
                <c:pt idx="56">
                  <c:v>1792.12</c:v>
                </c:pt>
                <c:pt idx="57">
                  <c:v>1792.12</c:v>
                </c:pt>
                <c:pt idx="58">
                  <c:v>1795.75</c:v>
                </c:pt>
                <c:pt idx="59">
                  <c:v>1793.93</c:v>
                </c:pt>
                <c:pt idx="60">
                  <c:v>1793.93</c:v>
                </c:pt>
                <c:pt idx="61">
                  <c:v>1792.12</c:v>
                </c:pt>
                <c:pt idx="62">
                  <c:v>1795.75</c:v>
                </c:pt>
                <c:pt idx="63">
                  <c:v>1795.75</c:v>
                </c:pt>
                <c:pt idx="64">
                  <c:v>1797.57</c:v>
                </c:pt>
                <c:pt idx="65">
                  <c:v>1792.12</c:v>
                </c:pt>
                <c:pt idx="66">
                  <c:v>1792.12</c:v>
                </c:pt>
                <c:pt idx="67">
                  <c:v>1793.93</c:v>
                </c:pt>
                <c:pt idx="68">
                  <c:v>1790.31</c:v>
                </c:pt>
                <c:pt idx="69">
                  <c:v>1790.31</c:v>
                </c:pt>
                <c:pt idx="70">
                  <c:v>1788.51</c:v>
                </c:pt>
                <c:pt idx="71">
                  <c:v>1792.12</c:v>
                </c:pt>
                <c:pt idx="72">
                  <c:v>1792.12</c:v>
                </c:pt>
                <c:pt idx="73">
                  <c:v>1790.31</c:v>
                </c:pt>
                <c:pt idx="74">
                  <c:v>1793.93</c:v>
                </c:pt>
                <c:pt idx="75">
                  <c:v>1793.93</c:v>
                </c:pt>
                <c:pt idx="76">
                  <c:v>1792.12</c:v>
                </c:pt>
                <c:pt idx="77">
                  <c:v>1793.93</c:v>
                </c:pt>
                <c:pt idx="78">
                  <c:v>1793.93</c:v>
                </c:pt>
                <c:pt idx="79">
                  <c:v>1792.12</c:v>
                </c:pt>
                <c:pt idx="80">
                  <c:v>1792.12</c:v>
                </c:pt>
                <c:pt idx="81">
                  <c:v>1792.12</c:v>
                </c:pt>
                <c:pt idx="82">
                  <c:v>1792.12</c:v>
                </c:pt>
                <c:pt idx="83">
                  <c:v>1790.31</c:v>
                </c:pt>
                <c:pt idx="84">
                  <c:v>1790.31</c:v>
                </c:pt>
                <c:pt idx="85">
                  <c:v>1784.91</c:v>
                </c:pt>
                <c:pt idx="86">
                  <c:v>1788.51</c:v>
                </c:pt>
                <c:pt idx="87">
                  <c:v>1788.51</c:v>
                </c:pt>
                <c:pt idx="88">
                  <c:v>1792.12</c:v>
                </c:pt>
                <c:pt idx="89">
                  <c:v>1795.75</c:v>
                </c:pt>
                <c:pt idx="90">
                  <c:v>1795.75</c:v>
                </c:pt>
                <c:pt idx="91">
                  <c:v>1793.93</c:v>
                </c:pt>
                <c:pt idx="92">
                  <c:v>1793.93</c:v>
                </c:pt>
                <c:pt idx="93">
                  <c:v>1793.93</c:v>
                </c:pt>
                <c:pt idx="94">
                  <c:v>1801.22</c:v>
                </c:pt>
                <c:pt idx="95">
                  <c:v>1797.57</c:v>
                </c:pt>
                <c:pt idx="96">
                  <c:v>1797.57</c:v>
                </c:pt>
                <c:pt idx="97">
                  <c:v>1799.39</c:v>
                </c:pt>
                <c:pt idx="98">
                  <c:v>1795.75</c:v>
                </c:pt>
                <c:pt idx="99">
                  <c:v>1795.75</c:v>
                </c:pt>
                <c:pt idx="100">
                  <c:v>1795.75</c:v>
                </c:pt>
                <c:pt idx="101">
                  <c:v>1795.75</c:v>
                </c:pt>
                <c:pt idx="102">
                  <c:v>1795.75</c:v>
                </c:pt>
                <c:pt idx="103">
                  <c:v>1793.93</c:v>
                </c:pt>
                <c:pt idx="104">
                  <c:v>1793.93</c:v>
                </c:pt>
                <c:pt idx="105">
                  <c:v>1793.93</c:v>
                </c:pt>
                <c:pt idx="106">
                  <c:v>1790.31</c:v>
                </c:pt>
                <c:pt idx="107">
                  <c:v>1792.12</c:v>
                </c:pt>
                <c:pt idx="108">
                  <c:v>1792.12</c:v>
                </c:pt>
                <c:pt idx="109">
                  <c:v>1793.93</c:v>
                </c:pt>
                <c:pt idx="110">
                  <c:v>1792.12</c:v>
                </c:pt>
                <c:pt idx="111">
                  <c:v>1792.12</c:v>
                </c:pt>
                <c:pt idx="112">
                  <c:v>1784.91</c:v>
                </c:pt>
                <c:pt idx="113">
                  <c:v>1790.31</c:v>
                </c:pt>
                <c:pt idx="114">
                  <c:v>1790.31</c:v>
                </c:pt>
                <c:pt idx="115">
                  <c:v>1788.51</c:v>
                </c:pt>
                <c:pt idx="116">
                  <c:v>1790.31</c:v>
                </c:pt>
                <c:pt idx="117">
                  <c:v>1790.31</c:v>
                </c:pt>
                <c:pt idx="118">
                  <c:v>1792.12</c:v>
                </c:pt>
                <c:pt idx="119">
                  <c:v>1784.91</c:v>
                </c:pt>
                <c:pt idx="120">
                  <c:v>1784.91</c:v>
                </c:pt>
                <c:pt idx="121">
                  <c:v>1793.93</c:v>
                </c:pt>
                <c:pt idx="122">
                  <c:v>1792.12</c:v>
                </c:pt>
                <c:pt idx="123">
                  <c:v>1792.12</c:v>
                </c:pt>
                <c:pt idx="124">
                  <c:v>1801.22</c:v>
                </c:pt>
                <c:pt idx="125">
                  <c:v>1793.93</c:v>
                </c:pt>
                <c:pt idx="126">
                  <c:v>1793.93</c:v>
                </c:pt>
                <c:pt idx="127">
                  <c:v>1801.22</c:v>
                </c:pt>
                <c:pt idx="128">
                  <c:v>1792.12</c:v>
                </c:pt>
                <c:pt idx="129">
                  <c:v>1792.12</c:v>
                </c:pt>
                <c:pt idx="130">
                  <c:v>1797.57</c:v>
                </c:pt>
                <c:pt idx="131">
                  <c:v>1797.57</c:v>
                </c:pt>
                <c:pt idx="132">
                  <c:v>1797.57</c:v>
                </c:pt>
                <c:pt idx="133">
                  <c:v>1795.75</c:v>
                </c:pt>
                <c:pt idx="134">
                  <c:v>1793.93</c:v>
                </c:pt>
                <c:pt idx="135">
                  <c:v>1793.93</c:v>
                </c:pt>
                <c:pt idx="136">
                  <c:v>1788.51</c:v>
                </c:pt>
                <c:pt idx="137">
                  <c:v>1795.75</c:v>
                </c:pt>
                <c:pt idx="138">
                  <c:v>1793.93</c:v>
                </c:pt>
                <c:pt idx="139">
                  <c:v>1788.51</c:v>
                </c:pt>
                <c:pt idx="140">
                  <c:v>1788.51</c:v>
                </c:pt>
                <c:pt idx="141">
                  <c:v>1793.93</c:v>
                </c:pt>
                <c:pt idx="142">
                  <c:v>1792.12</c:v>
                </c:pt>
                <c:pt idx="143">
                  <c:v>1792.12</c:v>
                </c:pt>
                <c:pt idx="144">
                  <c:v>1792.12</c:v>
                </c:pt>
                <c:pt idx="145">
                  <c:v>1793.93</c:v>
                </c:pt>
                <c:pt idx="146">
                  <c:v>1793.93</c:v>
                </c:pt>
                <c:pt idx="147">
                  <c:v>1793.93</c:v>
                </c:pt>
                <c:pt idx="148">
                  <c:v>1795.75</c:v>
                </c:pt>
                <c:pt idx="149">
                  <c:v>1795.75</c:v>
                </c:pt>
                <c:pt idx="150">
                  <c:v>1793.93</c:v>
                </c:pt>
                <c:pt idx="151">
                  <c:v>1795.75</c:v>
                </c:pt>
                <c:pt idx="152">
                  <c:v>1795.75</c:v>
                </c:pt>
                <c:pt idx="153">
                  <c:v>1793.93</c:v>
                </c:pt>
                <c:pt idx="154">
                  <c:v>1797.57</c:v>
                </c:pt>
                <c:pt idx="155">
                  <c:v>1797.57</c:v>
                </c:pt>
                <c:pt idx="156">
                  <c:v>1806.72</c:v>
                </c:pt>
                <c:pt idx="157">
                  <c:v>1801.22</c:v>
                </c:pt>
                <c:pt idx="158">
                  <c:v>1801.22</c:v>
                </c:pt>
                <c:pt idx="159">
                  <c:v>1790.31</c:v>
                </c:pt>
                <c:pt idx="160">
                  <c:v>1795.75</c:v>
                </c:pt>
                <c:pt idx="161">
                  <c:v>1795.75</c:v>
                </c:pt>
                <c:pt idx="162">
                  <c:v>1792.12</c:v>
                </c:pt>
                <c:pt idx="163">
                  <c:v>1792.12</c:v>
                </c:pt>
                <c:pt idx="164">
                  <c:v>1792.12</c:v>
                </c:pt>
                <c:pt idx="165">
                  <c:v>1793.93</c:v>
                </c:pt>
                <c:pt idx="166">
                  <c:v>1792.12</c:v>
                </c:pt>
                <c:pt idx="167">
                  <c:v>1792.12</c:v>
                </c:pt>
                <c:pt idx="168">
                  <c:v>1795.75</c:v>
                </c:pt>
                <c:pt idx="169">
                  <c:v>1795.75</c:v>
                </c:pt>
                <c:pt idx="170">
                  <c:v>1795.75</c:v>
                </c:pt>
                <c:pt idx="171">
                  <c:v>1795.75</c:v>
                </c:pt>
                <c:pt idx="172">
                  <c:v>1803.05</c:v>
                </c:pt>
                <c:pt idx="173">
                  <c:v>1803.05</c:v>
                </c:pt>
                <c:pt idx="174">
                  <c:v>1797.57</c:v>
                </c:pt>
                <c:pt idx="175">
                  <c:v>1795.75</c:v>
                </c:pt>
                <c:pt idx="176">
                  <c:v>1795.75</c:v>
                </c:pt>
                <c:pt idx="177">
                  <c:v>1797.57</c:v>
                </c:pt>
                <c:pt idx="178">
                  <c:v>1801.22</c:v>
                </c:pt>
                <c:pt idx="179">
                  <c:v>1801.22</c:v>
                </c:pt>
                <c:pt idx="180">
                  <c:v>1801.22</c:v>
                </c:pt>
                <c:pt idx="181">
                  <c:v>1804.88</c:v>
                </c:pt>
                <c:pt idx="182">
                  <c:v>1804.88</c:v>
                </c:pt>
                <c:pt idx="183">
                  <c:v>1803.05</c:v>
                </c:pt>
                <c:pt idx="184">
                  <c:v>1814.11</c:v>
                </c:pt>
                <c:pt idx="185">
                  <c:v>1814.11</c:v>
                </c:pt>
                <c:pt idx="186">
                  <c:v>1804.88</c:v>
                </c:pt>
                <c:pt idx="187">
                  <c:v>1803.05</c:v>
                </c:pt>
                <c:pt idx="188">
                  <c:v>1803.05</c:v>
                </c:pt>
                <c:pt idx="189">
                  <c:v>1804.88</c:v>
                </c:pt>
                <c:pt idx="190">
                  <c:v>1804.88</c:v>
                </c:pt>
                <c:pt idx="191">
                  <c:v>1804.88</c:v>
                </c:pt>
                <c:pt idx="192">
                  <c:v>1803.05</c:v>
                </c:pt>
                <c:pt idx="193">
                  <c:v>1803.05</c:v>
                </c:pt>
                <c:pt idx="194">
                  <c:v>1803.05</c:v>
                </c:pt>
                <c:pt idx="195">
                  <c:v>1803.05</c:v>
                </c:pt>
                <c:pt idx="196">
                  <c:v>1799.39</c:v>
                </c:pt>
                <c:pt idx="197">
                  <c:v>1799.39</c:v>
                </c:pt>
                <c:pt idx="198">
                  <c:v>1799.39</c:v>
                </c:pt>
                <c:pt idx="199">
                  <c:v>1795.75</c:v>
                </c:pt>
                <c:pt idx="200">
                  <c:v>1795.75</c:v>
                </c:pt>
                <c:pt idx="201">
                  <c:v>1804.88</c:v>
                </c:pt>
                <c:pt idx="202">
                  <c:v>1799.39</c:v>
                </c:pt>
                <c:pt idx="203">
                  <c:v>1799.39</c:v>
                </c:pt>
                <c:pt idx="204">
                  <c:v>1795.75</c:v>
                </c:pt>
                <c:pt idx="205">
                  <c:v>1799.39</c:v>
                </c:pt>
                <c:pt idx="206">
                  <c:v>1799.39</c:v>
                </c:pt>
                <c:pt idx="207">
                  <c:v>1801.22</c:v>
                </c:pt>
                <c:pt idx="208">
                  <c:v>1804.88</c:v>
                </c:pt>
                <c:pt idx="209">
                  <c:v>1804.88</c:v>
                </c:pt>
                <c:pt idx="210">
                  <c:v>42.46</c:v>
                </c:pt>
                <c:pt idx="211">
                  <c:v>42.46</c:v>
                </c:pt>
                <c:pt idx="212">
                  <c:v>16.71</c:v>
                </c:pt>
                <c:pt idx="213">
                  <c:v>16.71</c:v>
                </c:pt>
                <c:pt idx="214">
                  <c:v>16.71</c:v>
                </c:pt>
                <c:pt idx="215">
                  <c:v>16.71</c:v>
                </c:pt>
                <c:pt idx="216">
                  <c:v>0</c:v>
                </c:pt>
              </c:numCache>
            </c:numRef>
          </c:val>
          <c:smooth val="0"/>
          <c:extLst>
            <c:ext xmlns:c16="http://schemas.microsoft.com/office/drawing/2014/chart" uri="{C3380CC4-5D6E-409C-BE32-E72D297353CC}">
              <c16:uniqueId val="{00000000-7C8F-4C65-B723-CA6952208E09}"/>
            </c:ext>
          </c:extLst>
        </c:ser>
        <c:dLbls>
          <c:showLegendKey val="0"/>
          <c:showVal val="0"/>
          <c:showCatName val="0"/>
          <c:showSerName val="0"/>
          <c:showPercent val="0"/>
          <c:showBubbleSize val="0"/>
        </c:dLbls>
        <c:smooth val="0"/>
        <c:axId val="711288448"/>
        <c:axId val="711289432"/>
      </c:lineChart>
      <c:catAx>
        <c:axId val="711288448"/>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11289432"/>
        <c:crosses val="autoZero"/>
        <c:auto val="1"/>
        <c:lblAlgn val="ctr"/>
        <c:lblOffset val="100"/>
        <c:noMultiLvlLbl val="0"/>
      </c:catAx>
      <c:valAx>
        <c:axId val="711289432"/>
        <c:scaling>
          <c:orientation val="minMax"/>
          <c:max val="18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711288448"/>
        <c:crosses val="autoZero"/>
        <c:crossBetween val="between"/>
        <c:majorUnit val="70"/>
      </c:valAx>
      <c:spPr>
        <a:noFill/>
        <a:ln>
          <a:noFill/>
        </a:ln>
        <a:effectLst/>
      </c:spPr>
    </c:plotArea>
    <c:legend>
      <c:legendPos val="r"/>
      <c:layout>
        <c:manualLayout>
          <c:xMode val="edge"/>
          <c:yMode val="edge"/>
          <c:x val="0.65277751971347908"/>
          <c:y val="1.7792506549846283E-2"/>
          <c:w val="0.29463152526112418"/>
          <c:h val="4.88708894012053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03690128819754E-2"/>
          <c:y val="4.8511576626240352E-2"/>
          <c:w val="0.88307859847520231"/>
          <c:h val="0.75570792349963978"/>
        </c:manualLayout>
      </c:layout>
      <c:lineChart>
        <c:grouping val="standard"/>
        <c:varyColors val="0"/>
        <c:ser>
          <c:idx val="0"/>
          <c:order val="0"/>
          <c:tx>
            <c:v>Ισχύς ανά 1 sec</c:v>
          </c:tx>
          <c:spPr>
            <a:ln w="28575" cap="rnd">
              <a:solidFill>
                <a:schemeClr val="accent1"/>
              </a:solidFill>
              <a:round/>
            </a:ln>
            <a:effectLst/>
          </c:spPr>
          <c:marker>
            <c:symbol val="none"/>
          </c:marker>
          <c:cat>
            <c:numRef>
              <c:f>[Καφετιέρες.xlsx]Φύλλο1!$F$5:$F$356</c:f>
              <c:numCache>
                <c:formatCode>h:mm:ss</c:formatCode>
                <c:ptCount val="352"/>
                <c:pt idx="0">
                  <c:v>0.49722222222222201</c:v>
                </c:pt>
                <c:pt idx="1">
                  <c:v>0.49723379629629699</c:v>
                </c:pt>
                <c:pt idx="2">
                  <c:v>0.49724537037037098</c:v>
                </c:pt>
                <c:pt idx="3">
                  <c:v>0.49725694444444501</c:v>
                </c:pt>
                <c:pt idx="4">
                  <c:v>0.497268518518519</c:v>
                </c:pt>
                <c:pt idx="5">
                  <c:v>0.49728009259259298</c:v>
                </c:pt>
                <c:pt idx="6">
                  <c:v>0.49729166666666702</c:v>
                </c:pt>
                <c:pt idx="7">
                  <c:v>0.497303240740741</c:v>
                </c:pt>
                <c:pt idx="8">
                  <c:v>0.49731481481481599</c:v>
                </c:pt>
                <c:pt idx="9">
                  <c:v>0.49732638888889003</c:v>
                </c:pt>
                <c:pt idx="10">
                  <c:v>0.49733796296296401</c:v>
                </c:pt>
                <c:pt idx="11">
                  <c:v>0.49734953703703799</c:v>
                </c:pt>
                <c:pt idx="12">
                  <c:v>0.49736111111111198</c:v>
                </c:pt>
                <c:pt idx="13">
                  <c:v>0.49737268518518601</c:v>
                </c:pt>
                <c:pt idx="14">
                  <c:v>0.49738425925926</c:v>
                </c:pt>
                <c:pt idx="15">
                  <c:v>0.49739583333333498</c:v>
                </c:pt>
                <c:pt idx="16">
                  <c:v>0.49740740740740902</c:v>
                </c:pt>
                <c:pt idx="17">
                  <c:v>0.497418981481483</c:v>
                </c:pt>
                <c:pt idx="18">
                  <c:v>0.49743055555555699</c:v>
                </c:pt>
                <c:pt idx="19">
                  <c:v>0.49744212962963102</c:v>
                </c:pt>
                <c:pt idx="20">
                  <c:v>0.49745370370370501</c:v>
                </c:pt>
                <c:pt idx="21">
                  <c:v>0.49746527777777999</c:v>
                </c:pt>
                <c:pt idx="22">
                  <c:v>0.49747685185185397</c:v>
                </c:pt>
                <c:pt idx="23">
                  <c:v>0.49748842592592801</c:v>
                </c:pt>
                <c:pt idx="24">
                  <c:v>0.497500000000002</c:v>
                </c:pt>
                <c:pt idx="25">
                  <c:v>0.49751157407407598</c:v>
                </c:pt>
                <c:pt idx="26">
                  <c:v>0.49752314814815002</c:v>
                </c:pt>
                <c:pt idx="27">
                  <c:v>0.497534722222224</c:v>
                </c:pt>
                <c:pt idx="28">
                  <c:v>0.49754629629629898</c:v>
                </c:pt>
                <c:pt idx="29">
                  <c:v>0.49755787037037302</c:v>
                </c:pt>
                <c:pt idx="30">
                  <c:v>0.49756944444444701</c:v>
                </c:pt>
                <c:pt idx="31">
                  <c:v>0.49758101851852099</c:v>
                </c:pt>
                <c:pt idx="32">
                  <c:v>0.49759259259259497</c:v>
                </c:pt>
                <c:pt idx="33">
                  <c:v>0.49760416666666901</c:v>
                </c:pt>
                <c:pt idx="34">
                  <c:v>0.497615740740743</c:v>
                </c:pt>
                <c:pt idx="35">
                  <c:v>0.49762731481481798</c:v>
                </c:pt>
                <c:pt idx="36">
                  <c:v>0.49763888888889202</c:v>
                </c:pt>
                <c:pt idx="37">
                  <c:v>0.497650462962966</c:v>
                </c:pt>
                <c:pt idx="38">
                  <c:v>0.49766203703703998</c:v>
                </c:pt>
                <c:pt idx="39">
                  <c:v>0.49767361111111402</c:v>
                </c:pt>
                <c:pt idx="40">
                  <c:v>0.49768518518518801</c:v>
                </c:pt>
                <c:pt idx="41">
                  <c:v>0.49769675925926299</c:v>
                </c:pt>
                <c:pt idx="42">
                  <c:v>0.49770833333333703</c:v>
                </c:pt>
                <c:pt idx="43">
                  <c:v>0.49771990740741101</c:v>
                </c:pt>
                <c:pt idx="44">
                  <c:v>0.49773148148148499</c:v>
                </c:pt>
                <c:pt idx="45">
                  <c:v>0.49774305555555898</c:v>
                </c:pt>
                <c:pt idx="46">
                  <c:v>0.49775462962963302</c:v>
                </c:pt>
                <c:pt idx="47">
                  <c:v>0.497766203703707</c:v>
                </c:pt>
                <c:pt idx="48">
                  <c:v>0.49777777777778198</c:v>
                </c:pt>
                <c:pt idx="49">
                  <c:v>0.49778935185185602</c:v>
                </c:pt>
                <c:pt idx="50">
                  <c:v>0.49780092592593</c:v>
                </c:pt>
                <c:pt idx="51">
                  <c:v>0.49781250000000399</c:v>
                </c:pt>
                <c:pt idx="52">
                  <c:v>0.49782407407407803</c:v>
                </c:pt>
                <c:pt idx="53">
                  <c:v>0.49783564814815201</c:v>
                </c:pt>
                <c:pt idx="54">
                  <c:v>0.49784722222222599</c:v>
                </c:pt>
                <c:pt idx="55">
                  <c:v>0.49785879629630098</c:v>
                </c:pt>
                <c:pt idx="56">
                  <c:v>0.49787037037037501</c:v>
                </c:pt>
                <c:pt idx="57">
                  <c:v>0.497881944444449</c:v>
                </c:pt>
                <c:pt idx="58">
                  <c:v>0.49789351851852298</c:v>
                </c:pt>
                <c:pt idx="59">
                  <c:v>0.49790509259259702</c:v>
                </c:pt>
                <c:pt idx="60">
                  <c:v>0.497916666666671</c:v>
                </c:pt>
                <c:pt idx="61">
                  <c:v>0.49792824074074599</c:v>
                </c:pt>
                <c:pt idx="62">
                  <c:v>0.49793981481482003</c:v>
                </c:pt>
                <c:pt idx="63">
                  <c:v>0.49795138888889401</c:v>
                </c:pt>
                <c:pt idx="64">
                  <c:v>0.49796296296296799</c:v>
                </c:pt>
                <c:pt idx="65">
                  <c:v>0.49797453703704198</c:v>
                </c:pt>
                <c:pt idx="66">
                  <c:v>0.49798611111111601</c:v>
                </c:pt>
                <c:pt idx="67">
                  <c:v>0.49799768518519</c:v>
                </c:pt>
                <c:pt idx="68">
                  <c:v>0.49800925925926498</c:v>
                </c:pt>
                <c:pt idx="69">
                  <c:v>0.49802083333333902</c:v>
                </c:pt>
                <c:pt idx="70">
                  <c:v>0.498032407407413</c:v>
                </c:pt>
                <c:pt idx="71">
                  <c:v>0.49804398148148699</c:v>
                </c:pt>
                <c:pt idx="72">
                  <c:v>0.49805555555556102</c:v>
                </c:pt>
                <c:pt idx="73">
                  <c:v>0.49806712962963501</c:v>
                </c:pt>
                <c:pt idx="74">
                  <c:v>0.49807870370370899</c:v>
                </c:pt>
                <c:pt idx="75">
                  <c:v>0.49809027777778397</c:v>
                </c:pt>
                <c:pt idx="76">
                  <c:v>0.49810185185185801</c:v>
                </c:pt>
                <c:pt idx="77">
                  <c:v>0.498113425925932</c:v>
                </c:pt>
                <c:pt idx="78">
                  <c:v>0.49812500000000598</c:v>
                </c:pt>
                <c:pt idx="79">
                  <c:v>0.49813657407408002</c:v>
                </c:pt>
                <c:pt idx="80">
                  <c:v>0.498148148148154</c:v>
                </c:pt>
                <c:pt idx="81">
                  <c:v>0.49815972222222898</c:v>
                </c:pt>
                <c:pt idx="82">
                  <c:v>0.49817129629630302</c:v>
                </c:pt>
                <c:pt idx="83">
                  <c:v>0.49818287037037701</c:v>
                </c:pt>
                <c:pt idx="84">
                  <c:v>0.49819444444445099</c:v>
                </c:pt>
                <c:pt idx="85">
                  <c:v>0.49820601851852497</c:v>
                </c:pt>
                <c:pt idx="86">
                  <c:v>0.49821759259259901</c:v>
                </c:pt>
                <c:pt idx="87">
                  <c:v>0.498229166666673</c:v>
                </c:pt>
                <c:pt idx="88">
                  <c:v>0.49824074074074798</c:v>
                </c:pt>
                <c:pt idx="89">
                  <c:v>0.49825231481482202</c:v>
                </c:pt>
                <c:pt idx="90">
                  <c:v>0.498263888888896</c:v>
                </c:pt>
                <c:pt idx="91">
                  <c:v>0.49827546296296998</c:v>
                </c:pt>
                <c:pt idx="92">
                  <c:v>0.49828703703704402</c:v>
                </c:pt>
                <c:pt idx="93">
                  <c:v>0.49829861111111801</c:v>
                </c:pt>
                <c:pt idx="94">
                  <c:v>0.49831018518519199</c:v>
                </c:pt>
                <c:pt idx="95">
                  <c:v>0.49832175925926703</c:v>
                </c:pt>
                <c:pt idx="96">
                  <c:v>0.49833333333334101</c:v>
                </c:pt>
                <c:pt idx="97">
                  <c:v>0.49834490740741499</c:v>
                </c:pt>
                <c:pt idx="98">
                  <c:v>0.49835648148148898</c:v>
                </c:pt>
                <c:pt idx="99">
                  <c:v>0.49836805555556302</c:v>
                </c:pt>
                <c:pt idx="100">
                  <c:v>0.498379629629637</c:v>
                </c:pt>
                <c:pt idx="101">
                  <c:v>0.49839120370371198</c:v>
                </c:pt>
                <c:pt idx="102">
                  <c:v>0.49840277777778602</c:v>
                </c:pt>
                <c:pt idx="103">
                  <c:v>0.49841435185186</c:v>
                </c:pt>
                <c:pt idx="104">
                  <c:v>0.49842592592593399</c:v>
                </c:pt>
                <c:pt idx="105">
                  <c:v>0.49843750000000803</c:v>
                </c:pt>
                <c:pt idx="106">
                  <c:v>0.49844907407408201</c:v>
                </c:pt>
                <c:pt idx="107">
                  <c:v>0.49846064814815599</c:v>
                </c:pt>
                <c:pt idx="108">
                  <c:v>0.49847222222223098</c:v>
                </c:pt>
                <c:pt idx="109">
                  <c:v>0.49848379629630502</c:v>
                </c:pt>
                <c:pt idx="110">
                  <c:v>0.498495370370379</c:v>
                </c:pt>
                <c:pt idx="111">
                  <c:v>0.49850694444445298</c:v>
                </c:pt>
                <c:pt idx="112">
                  <c:v>0.49851851851852702</c:v>
                </c:pt>
                <c:pt idx="113">
                  <c:v>0.498530092592601</c:v>
                </c:pt>
                <c:pt idx="114">
                  <c:v>0.49854166666667499</c:v>
                </c:pt>
                <c:pt idx="115">
                  <c:v>0.49855324074075003</c:v>
                </c:pt>
                <c:pt idx="116">
                  <c:v>0.49856481481482401</c:v>
                </c:pt>
                <c:pt idx="117">
                  <c:v>0.49857638888889799</c:v>
                </c:pt>
                <c:pt idx="118">
                  <c:v>0.49858796296297198</c:v>
                </c:pt>
                <c:pt idx="119">
                  <c:v>0.49859953703704601</c:v>
                </c:pt>
                <c:pt idx="120">
                  <c:v>0.49861111111112</c:v>
                </c:pt>
                <c:pt idx="121">
                  <c:v>0.49862268518519498</c:v>
                </c:pt>
                <c:pt idx="122">
                  <c:v>0.49863425925926902</c:v>
                </c:pt>
                <c:pt idx="123">
                  <c:v>0.498645833333343</c:v>
                </c:pt>
                <c:pt idx="124">
                  <c:v>0.49865740740741699</c:v>
                </c:pt>
                <c:pt idx="125">
                  <c:v>0.49866898148149102</c:v>
                </c:pt>
                <c:pt idx="126">
                  <c:v>0.49868055555556501</c:v>
                </c:pt>
                <c:pt idx="127">
                  <c:v>0.49869212962963899</c:v>
                </c:pt>
                <c:pt idx="128">
                  <c:v>0.49870370370371397</c:v>
                </c:pt>
                <c:pt idx="129">
                  <c:v>0.49871527777778801</c:v>
                </c:pt>
                <c:pt idx="130">
                  <c:v>0.498726851851862</c:v>
                </c:pt>
                <c:pt idx="131">
                  <c:v>0.49873842592593598</c:v>
                </c:pt>
                <c:pt idx="132">
                  <c:v>0.49875000000001002</c:v>
                </c:pt>
                <c:pt idx="133">
                  <c:v>0.498761574074084</c:v>
                </c:pt>
                <c:pt idx="134">
                  <c:v>0.49877314814815799</c:v>
                </c:pt>
                <c:pt idx="135">
                  <c:v>0.49878472222223302</c:v>
                </c:pt>
                <c:pt idx="136">
                  <c:v>0.49879629629630701</c:v>
                </c:pt>
                <c:pt idx="137">
                  <c:v>0.49880787037038099</c:v>
                </c:pt>
                <c:pt idx="138">
                  <c:v>0.49881944444445497</c:v>
                </c:pt>
                <c:pt idx="139">
                  <c:v>0.49883101851852901</c:v>
                </c:pt>
                <c:pt idx="140">
                  <c:v>0.498842592592603</c:v>
                </c:pt>
                <c:pt idx="141">
                  <c:v>0.49885416666667798</c:v>
                </c:pt>
                <c:pt idx="142">
                  <c:v>0.49886574074075202</c:v>
                </c:pt>
                <c:pt idx="143">
                  <c:v>0.498877314814826</c:v>
                </c:pt>
                <c:pt idx="144">
                  <c:v>0.49888888888889998</c:v>
                </c:pt>
                <c:pt idx="145">
                  <c:v>0.49890046296297402</c:v>
                </c:pt>
                <c:pt idx="146">
                  <c:v>0.49891203703704801</c:v>
                </c:pt>
                <c:pt idx="147">
                  <c:v>0.49892361111112199</c:v>
                </c:pt>
                <c:pt idx="148">
                  <c:v>0.49893518518519703</c:v>
                </c:pt>
                <c:pt idx="149">
                  <c:v>0.49894675925927101</c:v>
                </c:pt>
                <c:pt idx="150">
                  <c:v>0.49895833333334499</c:v>
                </c:pt>
                <c:pt idx="151">
                  <c:v>0.49896990740741898</c:v>
                </c:pt>
                <c:pt idx="152">
                  <c:v>0.49898148148149302</c:v>
                </c:pt>
                <c:pt idx="153">
                  <c:v>0.498993055555567</c:v>
                </c:pt>
                <c:pt idx="154">
                  <c:v>0.49900462962964098</c:v>
                </c:pt>
                <c:pt idx="155">
                  <c:v>0.49901620370371602</c:v>
                </c:pt>
                <c:pt idx="156">
                  <c:v>0.49902777777779</c:v>
                </c:pt>
                <c:pt idx="157">
                  <c:v>0.49903935185186399</c:v>
                </c:pt>
                <c:pt idx="158">
                  <c:v>0.49905092592593803</c:v>
                </c:pt>
                <c:pt idx="159">
                  <c:v>0.49906250000001201</c:v>
                </c:pt>
                <c:pt idx="160">
                  <c:v>0.49907407407408599</c:v>
                </c:pt>
                <c:pt idx="161">
                  <c:v>0.49908564814816098</c:v>
                </c:pt>
                <c:pt idx="162">
                  <c:v>0.49909722222223502</c:v>
                </c:pt>
                <c:pt idx="163">
                  <c:v>0.499108796296309</c:v>
                </c:pt>
                <c:pt idx="164">
                  <c:v>0.49912037037038298</c:v>
                </c:pt>
                <c:pt idx="165">
                  <c:v>0.49913194444445702</c:v>
                </c:pt>
                <c:pt idx="166">
                  <c:v>0.499143518518531</c:v>
                </c:pt>
                <c:pt idx="167">
                  <c:v>0.49915509259260499</c:v>
                </c:pt>
                <c:pt idx="168">
                  <c:v>0.49916666666668003</c:v>
                </c:pt>
                <c:pt idx="169">
                  <c:v>0.49917824074075401</c:v>
                </c:pt>
                <c:pt idx="170">
                  <c:v>0.49918981481482799</c:v>
                </c:pt>
                <c:pt idx="171">
                  <c:v>0.49920138888890198</c:v>
                </c:pt>
                <c:pt idx="172">
                  <c:v>0.49921296296297601</c:v>
                </c:pt>
                <c:pt idx="173">
                  <c:v>0.49922453703705</c:v>
                </c:pt>
                <c:pt idx="174">
                  <c:v>0.49923611111112398</c:v>
                </c:pt>
                <c:pt idx="175">
                  <c:v>0.49924768518519902</c:v>
                </c:pt>
                <c:pt idx="176">
                  <c:v>0.499259259259273</c:v>
                </c:pt>
                <c:pt idx="177">
                  <c:v>0.49927083333334699</c:v>
                </c:pt>
                <c:pt idx="178">
                  <c:v>0.49928240740742102</c:v>
                </c:pt>
                <c:pt idx="179">
                  <c:v>0.49929398148149501</c:v>
                </c:pt>
                <c:pt idx="180">
                  <c:v>0.49930555555556899</c:v>
                </c:pt>
                <c:pt idx="181">
                  <c:v>0.49931712962964397</c:v>
                </c:pt>
                <c:pt idx="182">
                  <c:v>0.49932870370371801</c:v>
                </c:pt>
                <c:pt idx="183">
                  <c:v>0.499340277777792</c:v>
                </c:pt>
                <c:pt idx="184">
                  <c:v>0.49935185185186598</c:v>
                </c:pt>
                <c:pt idx="185">
                  <c:v>0.49936342592594002</c:v>
                </c:pt>
                <c:pt idx="186">
                  <c:v>0.499375000000014</c:v>
                </c:pt>
                <c:pt idx="187">
                  <c:v>0.49938657407408799</c:v>
                </c:pt>
                <c:pt idx="188">
                  <c:v>0.49939814814816302</c:v>
                </c:pt>
                <c:pt idx="189">
                  <c:v>0.49940972222223701</c:v>
                </c:pt>
                <c:pt idx="190">
                  <c:v>0.49942129629631099</c:v>
                </c:pt>
                <c:pt idx="191">
                  <c:v>0.49943287037038497</c:v>
                </c:pt>
                <c:pt idx="192">
                  <c:v>0.49944444444445901</c:v>
                </c:pt>
                <c:pt idx="193">
                  <c:v>0.499456018518533</c:v>
                </c:pt>
                <c:pt idx="194">
                  <c:v>0.49946759259260698</c:v>
                </c:pt>
                <c:pt idx="195">
                  <c:v>0.49947916666668202</c:v>
                </c:pt>
                <c:pt idx="196">
                  <c:v>0.499490740740756</c:v>
                </c:pt>
                <c:pt idx="197">
                  <c:v>0.49950231481482998</c:v>
                </c:pt>
                <c:pt idx="198">
                  <c:v>0.49951388888890402</c:v>
                </c:pt>
                <c:pt idx="199">
                  <c:v>0.49952546296297801</c:v>
                </c:pt>
                <c:pt idx="200">
                  <c:v>0.49953703703705199</c:v>
                </c:pt>
                <c:pt idx="201">
                  <c:v>0.49954861111112703</c:v>
                </c:pt>
                <c:pt idx="202">
                  <c:v>0.49956018518520101</c:v>
                </c:pt>
                <c:pt idx="203">
                  <c:v>0.49957175925927499</c:v>
                </c:pt>
                <c:pt idx="204">
                  <c:v>0.49958333333334898</c:v>
                </c:pt>
                <c:pt idx="205">
                  <c:v>0.49959490740742302</c:v>
                </c:pt>
                <c:pt idx="206">
                  <c:v>0.499606481481497</c:v>
                </c:pt>
                <c:pt idx="207">
                  <c:v>0.49961805555557098</c:v>
                </c:pt>
                <c:pt idx="208">
                  <c:v>0.49962962962964602</c:v>
                </c:pt>
                <c:pt idx="209">
                  <c:v>0.49964120370372</c:v>
                </c:pt>
                <c:pt idx="210">
                  <c:v>0.49965277777779399</c:v>
                </c:pt>
                <c:pt idx="211">
                  <c:v>0.49966435185186803</c:v>
                </c:pt>
                <c:pt idx="212">
                  <c:v>0.49967592592594201</c:v>
                </c:pt>
                <c:pt idx="213">
                  <c:v>0.49968750000001599</c:v>
                </c:pt>
                <c:pt idx="214">
                  <c:v>0.49969907407408998</c:v>
                </c:pt>
                <c:pt idx="215">
                  <c:v>0.49971064814816502</c:v>
                </c:pt>
                <c:pt idx="216">
                  <c:v>0.499722222222239</c:v>
                </c:pt>
                <c:pt idx="217">
                  <c:v>0.49973379629631298</c:v>
                </c:pt>
                <c:pt idx="218">
                  <c:v>0.49974537037038702</c:v>
                </c:pt>
                <c:pt idx="219">
                  <c:v>0.499756944444461</c:v>
                </c:pt>
                <c:pt idx="220">
                  <c:v>0.49976851851853499</c:v>
                </c:pt>
                <c:pt idx="221">
                  <c:v>0.49978009259261003</c:v>
                </c:pt>
                <c:pt idx="222">
                  <c:v>0.49979166666668401</c:v>
                </c:pt>
                <c:pt idx="223">
                  <c:v>0.49980324074075799</c:v>
                </c:pt>
                <c:pt idx="224">
                  <c:v>0.49981481481483198</c:v>
                </c:pt>
                <c:pt idx="225">
                  <c:v>0.49982638888890601</c:v>
                </c:pt>
                <c:pt idx="226">
                  <c:v>0.49983796296298</c:v>
                </c:pt>
                <c:pt idx="227">
                  <c:v>0.49984953703705398</c:v>
                </c:pt>
                <c:pt idx="228">
                  <c:v>0.49986111111112902</c:v>
                </c:pt>
                <c:pt idx="229">
                  <c:v>0.499872685185203</c:v>
                </c:pt>
                <c:pt idx="230">
                  <c:v>0.49988425925927699</c:v>
                </c:pt>
                <c:pt idx="231">
                  <c:v>0.49989583333335103</c:v>
                </c:pt>
                <c:pt idx="232">
                  <c:v>0.49990740740742501</c:v>
                </c:pt>
                <c:pt idx="233">
                  <c:v>0.49991898148149899</c:v>
                </c:pt>
                <c:pt idx="234">
                  <c:v>0.49993055555557298</c:v>
                </c:pt>
                <c:pt idx="235">
                  <c:v>0.49994212962964801</c:v>
                </c:pt>
                <c:pt idx="236">
                  <c:v>0.499953703703722</c:v>
                </c:pt>
                <c:pt idx="237">
                  <c:v>0.49996527777779598</c:v>
                </c:pt>
                <c:pt idx="238">
                  <c:v>0.49997685185187002</c:v>
                </c:pt>
                <c:pt idx="239">
                  <c:v>0.499988425925944</c:v>
                </c:pt>
                <c:pt idx="240">
                  <c:v>0.50000000000001799</c:v>
                </c:pt>
                <c:pt idx="241">
                  <c:v>0.50001157407409302</c:v>
                </c:pt>
                <c:pt idx="242">
                  <c:v>0.50002314814816695</c:v>
                </c:pt>
                <c:pt idx="243">
                  <c:v>0.50003472222224099</c:v>
                </c:pt>
                <c:pt idx="244">
                  <c:v>0.50004629629631503</c:v>
                </c:pt>
                <c:pt idx="245">
                  <c:v>0.50005787037038896</c:v>
                </c:pt>
                <c:pt idx="246">
                  <c:v>0.500069444444463</c:v>
                </c:pt>
                <c:pt idx="247">
                  <c:v>0.50008101851853703</c:v>
                </c:pt>
                <c:pt idx="248">
                  <c:v>0.50009259259261196</c:v>
                </c:pt>
                <c:pt idx="249">
                  <c:v>0.500104166666686</c:v>
                </c:pt>
                <c:pt idx="250">
                  <c:v>0.50011574074076004</c:v>
                </c:pt>
                <c:pt idx="251">
                  <c:v>0.50012731481483397</c:v>
                </c:pt>
                <c:pt idx="252">
                  <c:v>0.50013888888890801</c:v>
                </c:pt>
                <c:pt idx="253">
                  <c:v>0.50015046296298205</c:v>
                </c:pt>
                <c:pt idx="254">
                  <c:v>0.50016203703705597</c:v>
                </c:pt>
                <c:pt idx="255">
                  <c:v>0.50017361111113101</c:v>
                </c:pt>
                <c:pt idx="256">
                  <c:v>0.50018518518520505</c:v>
                </c:pt>
                <c:pt idx="257">
                  <c:v>0.50019675925927898</c:v>
                </c:pt>
                <c:pt idx="258">
                  <c:v>0.50020833333335302</c:v>
                </c:pt>
                <c:pt idx="259">
                  <c:v>0.50021990740742694</c:v>
                </c:pt>
                <c:pt idx="260">
                  <c:v>0.50023148148150098</c:v>
                </c:pt>
                <c:pt idx="261">
                  <c:v>0.50024305555557502</c:v>
                </c:pt>
                <c:pt idx="262">
                  <c:v>0.50025462962964995</c:v>
                </c:pt>
                <c:pt idx="263">
                  <c:v>0.50026620370372399</c:v>
                </c:pt>
                <c:pt idx="264">
                  <c:v>0.50027777777779803</c:v>
                </c:pt>
                <c:pt idx="265">
                  <c:v>0.50028935185187196</c:v>
                </c:pt>
                <c:pt idx="266">
                  <c:v>0.50030092592594599</c:v>
                </c:pt>
                <c:pt idx="267">
                  <c:v>0.50031250000002003</c:v>
                </c:pt>
                <c:pt idx="268">
                  <c:v>0.50032407407409496</c:v>
                </c:pt>
                <c:pt idx="269">
                  <c:v>0.500335648148169</c:v>
                </c:pt>
                <c:pt idx="270">
                  <c:v>0.50034722222224304</c:v>
                </c:pt>
                <c:pt idx="271">
                  <c:v>0.50035879629631697</c:v>
                </c:pt>
                <c:pt idx="272">
                  <c:v>0.500370370370391</c:v>
                </c:pt>
                <c:pt idx="273">
                  <c:v>0.50038194444446504</c:v>
                </c:pt>
                <c:pt idx="274">
                  <c:v>0.50039351851853897</c:v>
                </c:pt>
                <c:pt idx="275">
                  <c:v>0.50040509259261401</c:v>
                </c:pt>
                <c:pt idx="276">
                  <c:v>0.50041666666668805</c:v>
                </c:pt>
                <c:pt idx="277">
                  <c:v>0.50042824074076198</c:v>
                </c:pt>
                <c:pt idx="278">
                  <c:v>0.50043981481483601</c:v>
                </c:pt>
                <c:pt idx="279">
                  <c:v>0.50045138888891005</c:v>
                </c:pt>
                <c:pt idx="280">
                  <c:v>0.50046296296298398</c:v>
                </c:pt>
                <c:pt idx="281">
                  <c:v>0.50047453703705802</c:v>
                </c:pt>
                <c:pt idx="282">
                  <c:v>0.50048611111113295</c:v>
                </c:pt>
                <c:pt idx="283">
                  <c:v>0.50049768518520699</c:v>
                </c:pt>
                <c:pt idx="284">
                  <c:v>0.50050925925928103</c:v>
                </c:pt>
                <c:pt idx="285">
                  <c:v>0.50052083333335495</c:v>
                </c:pt>
                <c:pt idx="286">
                  <c:v>0.50053240740742899</c:v>
                </c:pt>
                <c:pt idx="287">
                  <c:v>0.50054398148150303</c:v>
                </c:pt>
                <c:pt idx="288">
                  <c:v>0.50055555555557796</c:v>
                </c:pt>
                <c:pt idx="289">
                  <c:v>0.500567129629652</c:v>
                </c:pt>
                <c:pt idx="290">
                  <c:v>0.50057870370372604</c:v>
                </c:pt>
                <c:pt idx="291">
                  <c:v>0.50059027777779996</c:v>
                </c:pt>
                <c:pt idx="292">
                  <c:v>0.500601851851874</c:v>
                </c:pt>
                <c:pt idx="293">
                  <c:v>0.50061342592594804</c:v>
                </c:pt>
                <c:pt idx="294">
                  <c:v>0.50062500000002297</c:v>
                </c:pt>
                <c:pt idx="295">
                  <c:v>0.50063657407409701</c:v>
                </c:pt>
                <c:pt idx="296">
                  <c:v>0.50064814814817105</c:v>
                </c:pt>
                <c:pt idx="297">
                  <c:v>0.50065972222224497</c:v>
                </c:pt>
                <c:pt idx="298">
                  <c:v>0.50067129629631901</c:v>
                </c:pt>
                <c:pt idx="299">
                  <c:v>0.50068287037039305</c:v>
                </c:pt>
                <c:pt idx="300">
                  <c:v>0.50069444444446698</c:v>
                </c:pt>
                <c:pt idx="301">
                  <c:v>0.50070601851854202</c:v>
                </c:pt>
                <c:pt idx="302">
                  <c:v>0.50071759259261595</c:v>
                </c:pt>
                <c:pt idx="303">
                  <c:v>0.50072916666668998</c:v>
                </c:pt>
                <c:pt idx="304">
                  <c:v>0.50074074074076402</c:v>
                </c:pt>
                <c:pt idx="305">
                  <c:v>0.50075231481483795</c:v>
                </c:pt>
                <c:pt idx="306">
                  <c:v>0.50076388888891199</c:v>
                </c:pt>
                <c:pt idx="307">
                  <c:v>0.50077546296298603</c:v>
                </c:pt>
                <c:pt idx="308">
                  <c:v>0.50078703703706096</c:v>
                </c:pt>
                <c:pt idx="309">
                  <c:v>0.50079861111113499</c:v>
                </c:pt>
                <c:pt idx="310">
                  <c:v>0.50081018518520903</c:v>
                </c:pt>
                <c:pt idx="311">
                  <c:v>0.50082175925928296</c:v>
                </c:pt>
                <c:pt idx="312">
                  <c:v>0.500833333333357</c:v>
                </c:pt>
                <c:pt idx="313">
                  <c:v>0.50084490740743104</c:v>
                </c:pt>
                <c:pt idx="314">
                  <c:v>0.50085648148150597</c:v>
                </c:pt>
                <c:pt idx="315">
                  <c:v>0.50086805555558001</c:v>
                </c:pt>
                <c:pt idx="316">
                  <c:v>0.50087962962965404</c:v>
                </c:pt>
                <c:pt idx="317">
                  <c:v>0.50089120370372797</c:v>
                </c:pt>
                <c:pt idx="318">
                  <c:v>0.50090277777780201</c:v>
                </c:pt>
                <c:pt idx="319">
                  <c:v>0.50091435185187605</c:v>
                </c:pt>
                <c:pt idx="320">
                  <c:v>0.50092592592594998</c:v>
                </c:pt>
                <c:pt idx="321">
                  <c:v>0.50093750000002502</c:v>
                </c:pt>
                <c:pt idx="322">
                  <c:v>0.50094907407409905</c:v>
                </c:pt>
                <c:pt idx="323">
                  <c:v>0.50096064814817298</c:v>
                </c:pt>
                <c:pt idx="324">
                  <c:v>0.50097222222224702</c:v>
                </c:pt>
                <c:pt idx="325">
                  <c:v>0.50098379629632095</c:v>
                </c:pt>
                <c:pt idx="326">
                  <c:v>0.50099537037039499</c:v>
                </c:pt>
                <c:pt idx="327">
                  <c:v>0.50100694444446903</c:v>
                </c:pt>
                <c:pt idx="328">
                  <c:v>0.50101851851854395</c:v>
                </c:pt>
                <c:pt idx="329">
                  <c:v>0.50103009259261799</c:v>
                </c:pt>
                <c:pt idx="330">
                  <c:v>0.50104166666669203</c:v>
                </c:pt>
                <c:pt idx="331">
                  <c:v>0.50105324074076596</c:v>
                </c:pt>
                <c:pt idx="332">
                  <c:v>0.50106481481484</c:v>
                </c:pt>
                <c:pt idx="333">
                  <c:v>0.50107638888891404</c:v>
                </c:pt>
                <c:pt idx="334">
                  <c:v>0.50108796296298896</c:v>
                </c:pt>
                <c:pt idx="335">
                  <c:v>0.501099537037063</c:v>
                </c:pt>
                <c:pt idx="336">
                  <c:v>0.50111111111113704</c:v>
                </c:pt>
                <c:pt idx="337">
                  <c:v>0.50112268518521097</c:v>
                </c:pt>
                <c:pt idx="338">
                  <c:v>0.50113425925928501</c:v>
                </c:pt>
                <c:pt idx="339">
                  <c:v>0.50114583333335905</c:v>
                </c:pt>
                <c:pt idx="340">
                  <c:v>0.50115740740743298</c:v>
                </c:pt>
                <c:pt idx="341">
                  <c:v>0.50116898148150701</c:v>
                </c:pt>
                <c:pt idx="342">
                  <c:v>0.50118055555558205</c:v>
                </c:pt>
                <c:pt idx="343">
                  <c:v>0.50119212962965598</c:v>
                </c:pt>
                <c:pt idx="344">
                  <c:v>0.50120370370373002</c:v>
                </c:pt>
                <c:pt idx="345">
                  <c:v>0.50121527777780395</c:v>
                </c:pt>
                <c:pt idx="346">
                  <c:v>0.50122685185187799</c:v>
                </c:pt>
                <c:pt idx="347">
                  <c:v>0.50123842592595202</c:v>
                </c:pt>
                <c:pt idx="348">
                  <c:v>0.50125000000002695</c:v>
                </c:pt>
                <c:pt idx="349">
                  <c:v>0.50126157407410099</c:v>
                </c:pt>
                <c:pt idx="350">
                  <c:v>0.50127314814817503</c:v>
                </c:pt>
                <c:pt idx="351">
                  <c:v>0.50128472222224896</c:v>
                </c:pt>
              </c:numCache>
            </c:numRef>
          </c:cat>
          <c:val>
            <c:numRef>
              <c:f>[Καφετιέρες.xlsx]Φύλλο1!$G$5:$G$356</c:f>
              <c:numCache>
                <c:formatCode>General</c:formatCode>
                <c:ptCount val="352"/>
                <c:pt idx="0">
                  <c:v>0</c:v>
                </c:pt>
                <c:pt idx="1">
                  <c:v>896.51</c:v>
                </c:pt>
                <c:pt idx="2">
                  <c:v>896.51</c:v>
                </c:pt>
                <c:pt idx="3">
                  <c:v>949.79</c:v>
                </c:pt>
                <c:pt idx="4">
                  <c:v>949.79</c:v>
                </c:pt>
                <c:pt idx="5">
                  <c:v>949.79</c:v>
                </c:pt>
                <c:pt idx="6">
                  <c:v>948.77</c:v>
                </c:pt>
                <c:pt idx="7">
                  <c:v>946.74</c:v>
                </c:pt>
                <c:pt idx="8">
                  <c:v>946.74</c:v>
                </c:pt>
                <c:pt idx="9">
                  <c:v>948.26</c:v>
                </c:pt>
                <c:pt idx="10">
                  <c:v>946.74</c:v>
                </c:pt>
                <c:pt idx="11">
                  <c:v>946.74</c:v>
                </c:pt>
                <c:pt idx="12">
                  <c:v>944.73</c:v>
                </c:pt>
                <c:pt idx="13">
                  <c:v>945.23</c:v>
                </c:pt>
                <c:pt idx="14">
                  <c:v>945.23</c:v>
                </c:pt>
                <c:pt idx="15">
                  <c:v>944.23</c:v>
                </c:pt>
                <c:pt idx="16">
                  <c:v>940.22</c:v>
                </c:pt>
                <c:pt idx="17">
                  <c:v>940.22</c:v>
                </c:pt>
                <c:pt idx="18">
                  <c:v>940.72</c:v>
                </c:pt>
                <c:pt idx="19">
                  <c:v>941.22</c:v>
                </c:pt>
                <c:pt idx="20">
                  <c:v>941.22</c:v>
                </c:pt>
                <c:pt idx="21">
                  <c:v>941.72</c:v>
                </c:pt>
                <c:pt idx="22">
                  <c:v>939.72</c:v>
                </c:pt>
                <c:pt idx="23">
                  <c:v>939.72</c:v>
                </c:pt>
                <c:pt idx="24">
                  <c:v>941.22</c:v>
                </c:pt>
                <c:pt idx="25">
                  <c:v>937.74</c:v>
                </c:pt>
                <c:pt idx="26">
                  <c:v>937.74</c:v>
                </c:pt>
                <c:pt idx="27">
                  <c:v>941.72</c:v>
                </c:pt>
                <c:pt idx="28">
                  <c:v>937.24</c:v>
                </c:pt>
                <c:pt idx="29">
                  <c:v>937.24</c:v>
                </c:pt>
                <c:pt idx="30">
                  <c:v>937.74</c:v>
                </c:pt>
                <c:pt idx="31">
                  <c:v>937.74</c:v>
                </c:pt>
                <c:pt idx="32">
                  <c:v>937.74</c:v>
                </c:pt>
                <c:pt idx="33">
                  <c:v>938.73</c:v>
                </c:pt>
                <c:pt idx="34">
                  <c:v>936.75</c:v>
                </c:pt>
                <c:pt idx="35">
                  <c:v>936.75</c:v>
                </c:pt>
                <c:pt idx="36">
                  <c:v>935.76</c:v>
                </c:pt>
                <c:pt idx="37">
                  <c:v>935.27</c:v>
                </c:pt>
                <c:pt idx="38">
                  <c:v>935.27</c:v>
                </c:pt>
                <c:pt idx="39">
                  <c:v>934.77</c:v>
                </c:pt>
                <c:pt idx="40">
                  <c:v>931.34</c:v>
                </c:pt>
                <c:pt idx="41">
                  <c:v>931.34</c:v>
                </c:pt>
                <c:pt idx="42">
                  <c:v>936.25</c:v>
                </c:pt>
                <c:pt idx="43">
                  <c:v>936.75</c:v>
                </c:pt>
                <c:pt idx="44">
                  <c:v>936.75</c:v>
                </c:pt>
                <c:pt idx="45">
                  <c:v>936.75</c:v>
                </c:pt>
                <c:pt idx="46">
                  <c:v>935.27</c:v>
                </c:pt>
                <c:pt idx="47">
                  <c:v>935.27</c:v>
                </c:pt>
                <c:pt idx="48">
                  <c:v>936.25</c:v>
                </c:pt>
                <c:pt idx="49">
                  <c:v>935.27</c:v>
                </c:pt>
                <c:pt idx="50">
                  <c:v>935.27</c:v>
                </c:pt>
                <c:pt idx="51">
                  <c:v>935.76</c:v>
                </c:pt>
                <c:pt idx="52">
                  <c:v>938.73</c:v>
                </c:pt>
                <c:pt idx="53">
                  <c:v>938.73</c:v>
                </c:pt>
                <c:pt idx="54">
                  <c:v>937.24</c:v>
                </c:pt>
                <c:pt idx="55">
                  <c:v>934.77</c:v>
                </c:pt>
                <c:pt idx="56">
                  <c:v>934.77</c:v>
                </c:pt>
                <c:pt idx="57">
                  <c:v>936.75</c:v>
                </c:pt>
                <c:pt idx="58">
                  <c:v>938.23</c:v>
                </c:pt>
                <c:pt idx="59">
                  <c:v>938.23</c:v>
                </c:pt>
                <c:pt idx="60">
                  <c:v>938.73</c:v>
                </c:pt>
                <c:pt idx="61">
                  <c:v>939.72</c:v>
                </c:pt>
                <c:pt idx="62">
                  <c:v>939.72</c:v>
                </c:pt>
                <c:pt idx="63">
                  <c:v>936.75</c:v>
                </c:pt>
                <c:pt idx="64">
                  <c:v>937.74</c:v>
                </c:pt>
                <c:pt idx="65">
                  <c:v>937.74</c:v>
                </c:pt>
                <c:pt idx="66">
                  <c:v>937.24</c:v>
                </c:pt>
                <c:pt idx="67">
                  <c:v>936.25</c:v>
                </c:pt>
                <c:pt idx="68">
                  <c:v>936.25</c:v>
                </c:pt>
                <c:pt idx="69">
                  <c:v>934.77</c:v>
                </c:pt>
                <c:pt idx="70">
                  <c:v>933.3</c:v>
                </c:pt>
                <c:pt idx="71">
                  <c:v>933.3</c:v>
                </c:pt>
                <c:pt idx="72">
                  <c:v>933.79</c:v>
                </c:pt>
                <c:pt idx="73">
                  <c:v>934.77</c:v>
                </c:pt>
                <c:pt idx="74">
                  <c:v>934.77</c:v>
                </c:pt>
                <c:pt idx="75">
                  <c:v>934.77</c:v>
                </c:pt>
                <c:pt idx="76">
                  <c:v>933.79</c:v>
                </c:pt>
                <c:pt idx="77">
                  <c:v>933.79</c:v>
                </c:pt>
                <c:pt idx="78">
                  <c:v>929.87</c:v>
                </c:pt>
                <c:pt idx="79">
                  <c:v>933.79</c:v>
                </c:pt>
                <c:pt idx="80">
                  <c:v>933.79</c:v>
                </c:pt>
                <c:pt idx="81">
                  <c:v>935.27</c:v>
                </c:pt>
                <c:pt idx="82">
                  <c:v>937.24</c:v>
                </c:pt>
                <c:pt idx="83">
                  <c:v>937.24</c:v>
                </c:pt>
                <c:pt idx="84">
                  <c:v>934.77</c:v>
                </c:pt>
                <c:pt idx="85">
                  <c:v>933.79</c:v>
                </c:pt>
                <c:pt idx="86">
                  <c:v>933.79</c:v>
                </c:pt>
                <c:pt idx="87">
                  <c:v>933.3</c:v>
                </c:pt>
                <c:pt idx="88">
                  <c:v>932.81</c:v>
                </c:pt>
                <c:pt idx="89">
                  <c:v>932.81</c:v>
                </c:pt>
                <c:pt idx="90">
                  <c:v>933.79</c:v>
                </c:pt>
                <c:pt idx="91">
                  <c:v>932.81</c:v>
                </c:pt>
                <c:pt idx="92">
                  <c:v>932.81</c:v>
                </c:pt>
                <c:pt idx="93">
                  <c:v>930.85</c:v>
                </c:pt>
                <c:pt idx="94">
                  <c:v>932.32</c:v>
                </c:pt>
                <c:pt idx="95">
                  <c:v>932.32</c:v>
                </c:pt>
                <c:pt idx="96">
                  <c:v>933.79</c:v>
                </c:pt>
                <c:pt idx="97">
                  <c:v>934.77</c:v>
                </c:pt>
                <c:pt idx="98">
                  <c:v>934.77</c:v>
                </c:pt>
                <c:pt idx="99">
                  <c:v>934.77</c:v>
                </c:pt>
                <c:pt idx="100">
                  <c:v>934.28</c:v>
                </c:pt>
                <c:pt idx="101">
                  <c:v>934.28</c:v>
                </c:pt>
                <c:pt idx="102">
                  <c:v>937.24</c:v>
                </c:pt>
                <c:pt idx="103">
                  <c:v>935.76</c:v>
                </c:pt>
                <c:pt idx="104">
                  <c:v>935.76</c:v>
                </c:pt>
                <c:pt idx="105">
                  <c:v>937.24</c:v>
                </c:pt>
                <c:pt idx="106">
                  <c:v>934.77</c:v>
                </c:pt>
                <c:pt idx="107">
                  <c:v>934.77</c:v>
                </c:pt>
                <c:pt idx="108">
                  <c:v>935.27</c:v>
                </c:pt>
                <c:pt idx="109">
                  <c:v>934.28</c:v>
                </c:pt>
                <c:pt idx="110">
                  <c:v>934.28</c:v>
                </c:pt>
                <c:pt idx="111">
                  <c:v>934.28</c:v>
                </c:pt>
                <c:pt idx="112">
                  <c:v>936.25</c:v>
                </c:pt>
                <c:pt idx="113">
                  <c:v>936.25</c:v>
                </c:pt>
                <c:pt idx="114">
                  <c:v>935.27</c:v>
                </c:pt>
                <c:pt idx="115">
                  <c:v>937.24</c:v>
                </c:pt>
                <c:pt idx="116">
                  <c:v>937.24</c:v>
                </c:pt>
                <c:pt idx="117">
                  <c:v>940.22</c:v>
                </c:pt>
                <c:pt idx="118">
                  <c:v>939.72</c:v>
                </c:pt>
                <c:pt idx="119">
                  <c:v>939.72</c:v>
                </c:pt>
                <c:pt idx="120">
                  <c:v>939.23</c:v>
                </c:pt>
                <c:pt idx="121">
                  <c:v>939.72</c:v>
                </c:pt>
                <c:pt idx="122">
                  <c:v>939.72</c:v>
                </c:pt>
                <c:pt idx="123">
                  <c:v>939.23</c:v>
                </c:pt>
                <c:pt idx="124">
                  <c:v>940.22</c:v>
                </c:pt>
                <c:pt idx="125">
                  <c:v>940.22</c:v>
                </c:pt>
                <c:pt idx="126">
                  <c:v>935.27</c:v>
                </c:pt>
                <c:pt idx="127">
                  <c:v>935.27</c:v>
                </c:pt>
                <c:pt idx="128">
                  <c:v>937.74</c:v>
                </c:pt>
                <c:pt idx="129">
                  <c:v>935.76</c:v>
                </c:pt>
                <c:pt idx="130">
                  <c:v>935.76</c:v>
                </c:pt>
                <c:pt idx="131">
                  <c:v>936.75</c:v>
                </c:pt>
                <c:pt idx="132">
                  <c:v>936.25</c:v>
                </c:pt>
                <c:pt idx="133">
                  <c:v>936.25</c:v>
                </c:pt>
                <c:pt idx="134">
                  <c:v>937.74</c:v>
                </c:pt>
                <c:pt idx="135">
                  <c:v>936.25</c:v>
                </c:pt>
                <c:pt idx="136">
                  <c:v>936.25</c:v>
                </c:pt>
                <c:pt idx="137">
                  <c:v>938.23</c:v>
                </c:pt>
                <c:pt idx="138">
                  <c:v>937.24</c:v>
                </c:pt>
                <c:pt idx="139">
                  <c:v>937.24</c:v>
                </c:pt>
                <c:pt idx="140">
                  <c:v>936.25</c:v>
                </c:pt>
                <c:pt idx="141">
                  <c:v>936.75</c:v>
                </c:pt>
                <c:pt idx="142">
                  <c:v>936.75</c:v>
                </c:pt>
                <c:pt idx="143">
                  <c:v>937.24</c:v>
                </c:pt>
                <c:pt idx="144">
                  <c:v>936.25</c:v>
                </c:pt>
                <c:pt idx="145">
                  <c:v>936.25</c:v>
                </c:pt>
                <c:pt idx="146">
                  <c:v>936.25</c:v>
                </c:pt>
                <c:pt idx="147">
                  <c:v>935.27</c:v>
                </c:pt>
                <c:pt idx="148">
                  <c:v>935.27</c:v>
                </c:pt>
                <c:pt idx="149">
                  <c:v>934.77</c:v>
                </c:pt>
                <c:pt idx="150">
                  <c:v>937.24</c:v>
                </c:pt>
                <c:pt idx="151">
                  <c:v>937.24</c:v>
                </c:pt>
                <c:pt idx="152">
                  <c:v>936.25</c:v>
                </c:pt>
                <c:pt idx="153">
                  <c:v>938.23</c:v>
                </c:pt>
                <c:pt idx="154">
                  <c:v>938.23</c:v>
                </c:pt>
                <c:pt idx="155">
                  <c:v>938.23</c:v>
                </c:pt>
                <c:pt idx="156">
                  <c:v>937.24</c:v>
                </c:pt>
                <c:pt idx="157">
                  <c:v>937.24</c:v>
                </c:pt>
                <c:pt idx="158">
                  <c:v>937.24</c:v>
                </c:pt>
                <c:pt idx="159">
                  <c:v>938.23</c:v>
                </c:pt>
                <c:pt idx="160">
                  <c:v>938.23</c:v>
                </c:pt>
                <c:pt idx="161">
                  <c:v>934.28</c:v>
                </c:pt>
                <c:pt idx="162">
                  <c:v>936.25</c:v>
                </c:pt>
                <c:pt idx="163">
                  <c:v>936.25</c:v>
                </c:pt>
                <c:pt idx="164">
                  <c:v>935.76</c:v>
                </c:pt>
                <c:pt idx="165">
                  <c:v>937.24</c:v>
                </c:pt>
                <c:pt idx="166">
                  <c:v>937.24</c:v>
                </c:pt>
                <c:pt idx="167">
                  <c:v>937.74</c:v>
                </c:pt>
                <c:pt idx="168">
                  <c:v>935.76</c:v>
                </c:pt>
                <c:pt idx="169">
                  <c:v>935.76</c:v>
                </c:pt>
                <c:pt idx="170">
                  <c:v>936.25</c:v>
                </c:pt>
                <c:pt idx="171">
                  <c:v>934.28</c:v>
                </c:pt>
                <c:pt idx="172">
                  <c:v>934.28</c:v>
                </c:pt>
                <c:pt idx="173">
                  <c:v>930.36</c:v>
                </c:pt>
                <c:pt idx="174">
                  <c:v>931.34</c:v>
                </c:pt>
                <c:pt idx="175">
                  <c:v>931.34</c:v>
                </c:pt>
                <c:pt idx="176">
                  <c:v>928.9</c:v>
                </c:pt>
                <c:pt idx="177">
                  <c:v>932.32</c:v>
                </c:pt>
                <c:pt idx="178">
                  <c:v>932.32</c:v>
                </c:pt>
                <c:pt idx="179">
                  <c:v>935.27</c:v>
                </c:pt>
                <c:pt idx="180">
                  <c:v>938.73</c:v>
                </c:pt>
                <c:pt idx="181">
                  <c:v>938.73</c:v>
                </c:pt>
                <c:pt idx="182">
                  <c:v>940.72</c:v>
                </c:pt>
                <c:pt idx="183">
                  <c:v>940.72</c:v>
                </c:pt>
                <c:pt idx="184">
                  <c:v>940.72</c:v>
                </c:pt>
                <c:pt idx="185">
                  <c:v>939.72</c:v>
                </c:pt>
                <c:pt idx="186">
                  <c:v>939.72</c:v>
                </c:pt>
                <c:pt idx="187">
                  <c:v>939.72</c:v>
                </c:pt>
                <c:pt idx="188">
                  <c:v>935.76</c:v>
                </c:pt>
                <c:pt idx="189">
                  <c:v>933.3</c:v>
                </c:pt>
                <c:pt idx="190">
                  <c:v>933.3</c:v>
                </c:pt>
                <c:pt idx="191">
                  <c:v>930.85</c:v>
                </c:pt>
                <c:pt idx="192">
                  <c:v>929.87</c:v>
                </c:pt>
                <c:pt idx="193">
                  <c:v>929.87</c:v>
                </c:pt>
                <c:pt idx="194">
                  <c:v>932.81</c:v>
                </c:pt>
                <c:pt idx="195">
                  <c:v>932.32</c:v>
                </c:pt>
                <c:pt idx="196">
                  <c:v>932.32</c:v>
                </c:pt>
                <c:pt idx="197">
                  <c:v>935.27</c:v>
                </c:pt>
                <c:pt idx="198">
                  <c:v>940.22</c:v>
                </c:pt>
                <c:pt idx="199">
                  <c:v>940.22</c:v>
                </c:pt>
                <c:pt idx="200">
                  <c:v>940.22</c:v>
                </c:pt>
                <c:pt idx="201">
                  <c:v>939.72</c:v>
                </c:pt>
                <c:pt idx="202">
                  <c:v>939.72</c:v>
                </c:pt>
                <c:pt idx="203">
                  <c:v>939.23</c:v>
                </c:pt>
                <c:pt idx="204">
                  <c:v>936.75</c:v>
                </c:pt>
                <c:pt idx="205">
                  <c:v>936.75</c:v>
                </c:pt>
                <c:pt idx="206">
                  <c:v>937.24</c:v>
                </c:pt>
                <c:pt idx="207">
                  <c:v>937.24</c:v>
                </c:pt>
                <c:pt idx="208">
                  <c:v>937.24</c:v>
                </c:pt>
                <c:pt idx="209">
                  <c:v>938.23</c:v>
                </c:pt>
                <c:pt idx="210">
                  <c:v>936.75</c:v>
                </c:pt>
                <c:pt idx="211">
                  <c:v>936.75</c:v>
                </c:pt>
                <c:pt idx="212">
                  <c:v>939.23</c:v>
                </c:pt>
                <c:pt idx="213">
                  <c:v>938.73</c:v>
                </c:pt>
                <c:pt idx="214">
                  <c:v>938.73</c:v>
                </c:pt>
                <c:pt idx="215">
                  <c:v>941.72</c:v>
                </c:pt>
                <c:pt idx="216">
                  <c:v>937.74</c:v>
                </c:pt>
                <c:pt idx="217">
                  <c:v>937.74</c:v>
                </c:pt>
                <c:pt idx="218">
                  <c:v>940.72</c:v>
                </c:pt>
                <c:pt idx="219">
                  <c:v>940.72</c:v>
                </c:pt>
                <c:pt idx="220">
                  <c:v>940.72</c:v>
                </c:pt>
                <c:pt idx="221">
                  <c:v>940.72</c:v>
                </c:pt>
                <c:pt idx="222">
                  <c:v>941.22</c:v>
                </c:pt>
                <c:pt idx="223">
                  <c:v>941.22</c:v>
                </c:pt>
                <c:pt idx="224">
                  <c:v>938.23</c:v>
                </c:pt>
                <c:pt idx="225">
                  <c:v>938.73</c:v>
                </c:pt>
                <c:pt idx="226">
                  <c:v>938.73</c:v>
                </c:pt>
                <c:pt idx="227">
                  <c:v>938.73</c:v>
                </c:pt>
                <c:pt idx="228">
                  <c:v>939.23</c:v>
                </c:pt>
                <c:pt idx="229">
                  <c:v>939.23</c:v>
                </c:pt>
                <c:pt idx="230">
                  <c:v>938.23</c:v>
                </c:pt>
                <c:pt idx="231">
                  <c:v>941.72</c:v>
                </c:pt>
                <c:pt idx="232">
                  <c:v>941.72</c:v>
                </c:pt>
                <c:pt idx="233">
                  <c:v>938.73</c:v>
                </c:pt>
                <c:pt idx="234">
                  <c:v>940.72</c:v>
                </c:pt>
                <c:pt idx="235">
                  <c:v>940.72</c:v>
                </c:pt>
                <c:pt idx="236">
                  <c:v>941.72</c:v>
                </c:pt>
                <c:pt idx="237">
                  <c:v>940.72</c:v>
                </c:pt>
                <c:pt idx="238">
                  <c:v>940.72</c:v>
                </c:pt>
                <c:pt idx="239">
                  <c:v>942.22</c:v>
                </c:pt>
                <c:pt idx="240">
                  <c:v>940.22</c:v>
                </c:pt>
                <c:pt idx="241">
                  <c:v>940.22</c:v>
                </c:pt>
                <c:pt idx="242">
                  <c:v>943.22</c:v>
                </c:pt>
                <c:pt idx="243">
                  <c:v>940.72</c:v>
                </c:pt>
                <c:pt idx="244">
                  <c:v>940.72</c:v>
                </c:pt>
                <c:pt idx="245">
                  <c:v>942.22</c:v>
                </c:pt>
                <c:pt idx="246">
                  <c:v>940.72</c:v>
                </c:pt>
                <c:pt idx="247">
                  <c:v>940.72</c:v>
                </c:pt>
                <c:pt idx="248">
                  <c:v>938.73</c:v>
                </c:pt>
                <c:pt idx="249">
                  <c:v>941.72</c:v>
                </c:pt>
                <c:pt idx="250">
                  <c:v>941.72</c:v>
                </c:pt>
                <c:pt idx="251">
                  <c:v>942.22</c:v>
                </c:pt>
                <c:pt idx="252">
                  <c:v>941.72</c:v>
                </c:pt>
                <c:pt idx="253">
                  <c:v>941.72</c:v>
                </c:pt>
                <c:pt idx="254">
                  <c:v>943.22</c:v>
                </c:pt>
                <c:pt idx="255">
                  <c:v>943.22</c:v>
                </c:pt>
                <c:pt idx="256">
                  <c:v>943.22</c:v>
                </c:pt>
                <c:pt idx="257">
                  <c:v>942.22</c:v>
                </c:pt>
                <c:pt idx="258">
                  <c:v>943.22</c:v>
                </c:pt>
                <c:pt idx="259">
                  <c:v>943.22</c:v>
                </c:pt>
                <c:pt idx="260">
                  <c:v>943.72</c:v>
                </c:pt>
                <c:pt idx="261">
                  <c:v>941.72</c:v>
                </c:pt>
                <c:pt idx="262">
                  <c:v>941.72</c:v>
                </c:pt>
                <c:pt idx="263">
                  <c:v>938.23</c:v>
                </c:pt>
                <c:pt idx="264">
                  <c:v>939.23</c:v>
                </c:pt>
                <c:pt idx="265">
                  <c:v>937.74</c:v>
                </c:pt>
                <c:pt idx="266">
                  <c:v>936.75</c:v>
                </c:pt>
                <c:pt idx="267">
                  <c:v>936.75</c:v>
                </c:pt>
                <c:pt idx="268">
                  <c:v>937.74</c:v>
                </c:pt>
                <c:pt idx="269">
                  <c:v>939.23</c:v>
                </c:pt>
                <c:pt idx="270">
                  <c:v>939.23</c:v>
                </c:pt>
                <c:pt idx="271">
                  <c:v>941.72</c:v>
                </c:pt>
                <c:pt idx="272">
                  <c:v>938.23</c:v>
                </c:pt>
                <c:pt idx="273">
                  <c:v>938.23</c:v>
                </c:pt>
                <c:pt idx="274">
                  <c:v>938.73</c:v>
                </c:pt>
                <c:pt idx="275">
                  <c:v>938.23</c:v>
                </c:pt>
                <c:pt idx="276">
                  <c:v>938.23</c:v>
                </c:pt>
                <c:pt idx="277">
                  <c:v>939.23</c:v>
                </c:pt>
                <c:pt idx="278">
                  <c:v>940.72</c:v>
                </c:pt>
                <c:pt idx="279">
                  <c:v>940.72</c:v>
                </c:pt>
                <c:pt idx="280">
                  <c:v>941.72</c:v>
                </c:pt>
                <c:pt idx="281">
                  <c:v>942.22</c:v>
                </c:pt>
                <c:pt idx="282">
                  <c:v>942.22</c:v>
                </c:pt>
                <c:pt idx="283">
                  <c:v>943.72</c:v>
                </c:pt>
                <c:pt idx="284">
                  <c:v>941.22</c:v>
                </c:pt>
                <c:pt idx="285">
                  <c:v>941.22</c:v>
                </c:pt>
                <c:pt idx="286">
                  <c:v>942.72</c:v>
                </c:pt>
                <c:pt idx="287">
                  <c:v>941.72</c:v>
                </c:pt>
                <c:pt idx="288">
                  <c:v>941.72</c:v>
                </c:pt>
                <c:pt idx="289">
                  <c:v>942.72</c:v>
                </c:pt>
                <c:pt idx="290">
                  <c:v>943.72</c:v>
                </c:pt>
                <c:pt idx="291">
                  <c:v>943.72</c:v>
                </c:pt>
                <c:pt idx="292">
                  <c:v>942.22</c:v>
                </c:pt>
                <c:pt idx="293">
                  <c:v>943.72</c:v>
                </c:pt>
                <c:pt idx="294">
                  <c:v>943.72</c:v>
                </c:pt>
                <c:pt idx="295">
                  <c:v>943.72</c:v>
                </c:pt>
                <c:pt idx="296">
                  <c:v>943.22</c:v>
                </c:pt>
                <c:pt idx="297">
                  <c:v>943.22</c:v>
                </c:pt>
                <c:pt idx="298">
                  <c:v>943.72</c:v>
                </c:pt>
                <c:pt idx="299">
                  <c:v>943.22</c:v>
                </c:pt>
                <c:pt idx="300">
                  <c:v>943.22</c:v>
                </c:pt>
                <c:pt idx="301">
                  <c:v>942.72</c:v>
                </c:pt>
                <c:pt idx="302">
                  <c:v>942.22</c:v>
                </c:pt>
                <c:pt idx="303">
                  <c:v>942.22</c:v>
                </c:pt>
                <c:pt idx="304">
                  <c:v>943.22</c:v>
                </c:pt>
                <c:pt idx="305">
                  <c:v>943.22</c:v>
                </c:pt>
                <c:pt idx="306">
                  <c:v>943.22</c:v>
                </c:pt>
                <c:pt idx="307">
                  <c:v>941.72</c:v>
                </c:pt>
                <c:pt idx="308">
                  <c:v>941.72</c:v>
                </c:pt>
                <c:pt idx="309">
                  <c:v>941.72</c:v>
                </c:pt>
                <c:pt idx="310">
                  <c:v>941.22</c:v>
                </c:pt>
                <c:pt idx="311">
                  <c:v>941.22</c:v>
                </c:pt>
                <c:pt idx="312">
                  <c:v>941.22</c:v>
                </c:pt>
                <c:pt idx="313">
                  <c:v>941.22</c:v>
                </c:pt>
                <c:pt idx="314">
                  <c:v>942.22</c:v>
                </c:pt>
                <c:pt idx="315">
                  <c:v>942.22</c:v>
                </c:pt>
                <c:pt idx="316">
                  <c:v>937.74</c:v>
                </c:pt>
                <c:pt idx="317">
                  <c:v>940.22</c:v>
                </c:pt>
                <c:pt idx="318">
                  <c:v>940.22</c:v>
                </c:pt>
                <c:pt idx="319">
                  <c:v>939.72</c:v>
                </c:pt>
                <c:pt idx="320">
                  <c:v>940.22</c:v>
                </c:pt>
                <c:pt idx="321">
                  <c:v>940.22</c:v>
                </c:pt>
                <c:pt idx="322">
                  <c:v>941.22</c:v>
                </c:pt>
                <c:pt idx="323">
                  <c:v>941.72</c:v>
                </c:pt>
                <c:pt idx="324">
                  <c:v>941.72</c:v>
                </c:pt>
                <c:pt idx="325">
                  <c:v>941.22</c:v>
                </c:pt>
                <c:pt idx="326">
                  <c:v>940.22</c:v>
                </c:pt>
                <c:pt idx="327">
                  <c:v>940.22</c:v>
                </c:pt>
                <c:pt idx="328">
                  <c:v>938.73</c:v>
                </c:pt>
                <c:pt idx="329">
                  <c:v>937.24</c:v>
                </c:pt>
                <c:pt idx="330">
                  <c:v>937.24</c:v>
                </c:pt>
                <c:pt idx="331">
                  <c:v>938.23</c:v>
                </c:pt>
                <c:pt idx="332">
                  <c:v>935.76</c:v>
                </c:pt>
                <c:pt idx="333">
                  <c:v>935.76</c:v>
                </c:pt>
                <c:pt idx="334">
                  <c:v>936.25</c:v>
                </c:pt>
                <c:pt idx="335">
                  <c:v>936.75</c:v>
                </c:pt>
                <c:pt idx="336">
                  <c:v>936.75</c:v>
                </c:pt>
                <c:pt idx="337">
                  <c:v>934.28</c:v>
                </c:pt>
                <c:pt idx="338">
                  <c:v>934.77</c:v>
                </c:pt>
                <c:pt idx="339">
                  <c:v>934.77</c:v>
                </c:pt>
                <c:pt idx="340">
                  <c:v>932.81</c:v>
                </c:pt>
                <c:pt idx="341">
                  <c:v>931.83</c:v>
                </c:pt>
                <c:pt idx="342">
                  <c:v>931.83</c:v>
                </c:pt>
                <c:pt idx="343">
                  <c:v>932.81</c:v>
                </c:pt>
                <c:pt idx="344">
                  <c:v>381.71</c:v>
                </c:pt>
                <c:pt idx="345">
                  <c:v>381.71</c:v>
                </c:pt>
                <c:pt idx="346">
                  <c:v>381.71</c:v>
                </c:pt>
                <c:pt idx="347">
                  <c:v>90.34</c:v>
                </c:pt>
                <c:pt idx="348">
                  <c:v>90.34</c:v>
                </c:pt>
                <c:pt idx="349">
                  <c:v>90.34</c:v>
                </c:pt>
                <c:pt idx="350">
                  <c:v>90.34</c:v>
                </c:pt>
                <c:pt idx="351">
                  <c:v>0</c:v>
                </c:pt>
              </c:numCache>
            </c:numRef>
          </c:val>
          <c:smooth val="0"/>
          <c:extLst>
            <c:ext xmlns:c16="http://schemas.microsoft.com/office/drawing/2014/chart" uri="{C3380CC4-5D6E-409C-BE32-E72D297353CC}">
              <c16:uniqueId val="{00000000-32D4-40E2-855D-3C7C0FC3DFD1}"/>
            </c:ext>
          </c:extLst>
        </c:ser>
        <c:dLbls>
          <c:showLegendKey val="0"/>
          <c:showVal val="0"/>
          <c:showCatName val="0"/>
          <c:showSerName val="0"/>
          <c:showPercent val="0"/>
          <c:showBubbleSize val="0"/>
        </c:dLbls>
        <c:smooth val="0"/>
        <c:axId val="654125976"/>
        <c:axId val="654121056"/>
      </c:lineChart>
      <c:catAx>
        <c:axId val="65412597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54121056"/>
        <c:crosses val="autoZero"/>
        <c:auto val="1"/>
        <c:lblAlgn val="ctr"/>
        <c:lblOffset val="100"/>
        <c:noMultiLvlLbl val="0"/>
      </c:catAx>
      <c:valAx>
        <c:axId val="654121056"/>
        <c:scaling>
          <c:orientation val="minMax"/>
          <c:max val="9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54125976"/>
        <c:crosses val="autoZero"/>
        <c:crossBetween val="between"/>
        <c:majorUnit val="50"/>
      </c:valAx>
      <c:spPr>
        <a:noFill/>
        <a:ln>
          <a:noFill/>
        </a:ln>
        <a:effectLst/>
      </c:spPr>
    </c:plotArea>
    <c:legend>
      <c:legendPos val="r"/>
      <c:layout>
        <c:manualLayout>
          <c:xMode val="edge"/>
          <c:yMode val="edge"/>
          <c:x val="0.75929310729608168"/>
          <c:y val="2.3668926720433383E-3"/>
          <c:w val="0.22073655132140502"/>
          <c:h val="5.67230860848276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43135030619113E-2"/>
          <c:y val="8.8202866593164272E-2"/>
          <c:w val="0.91836026376980429"/>
          <c:h val="0.73806735018100689"/>
        </c:manualLayout>
      </c:layout>
      <c:lineChart>
        <c:grouping val="standard"/>
        <c:varyColors val="0"/>
        <c:ser>
          <c:idx val="0"/>
          <c:order val="0"/>
          <c:tx>
            <c:v>Ισχύς ανά 1 sec</c:v>
          </c:tx>
          <c:spPr>
            <a:ln w="28575" cap="rnd">
              <a:solidFill>
                <a:schemeClr val="accent1"/>
              </a:solidFill>
              <a:round/>
            </a:ln>
            <a:effectLst/>
          </c:spPr>
          <c:marker>
            <c:symbol val="none"/>
          </c:marker>
          <c:cat>
            <c:numRef>
              <c:f>[Καφετιέρες.xlsx]Φύλλο1!$B$4:$B$429</c:f>
              <c:numCache>
                <c:formatCode>h:mm:ss</c:formatCode>
                <c:ptCount val="426"/>
                <c:pt idx="0">
                  <c:v>0.63112268518518522</c:v>
                </c:pt>
                <c:pt idx="1">
                  <c:v>0.63113425925925926</c:v>
                </c:pt>
                <c:pt idx="2">
                  <c:v>0.63114583333333341</c:v>
                </c:pt>
                <c:pt idx="3">
                  <c:v>0.63115740740740744</c:v>
                </c:pt>
                <c:pt idx="4">
                  <c:v>0.63116898148148148</c:v>
                </c:pt>
                <c:pt idx="5">
                  <c:v>0.63118055555555552</c:v>
                </c:pt>
                <c:pt idx="6">
                  <c:v>0.63119212962962956</c:v>
                </c:pt>
                <c:pt idx="7">
                  <c:v>0.63120370370370371</c:v>
                </c:pt>
                <c:pt idx="8">
                  <c:v>0.63121527777777775</c:v>
                </c:pt>
                <c:pt idx="9">
                  <c:v>0.6312268518518519</c:v>
                </c:pt>
                <c:pt idx="10">
                  <c:v>0.63123842592592594</c:v>
                </c:pt>
                <c:pt idx="11">
                  <c:v>0.63124999999999998</c:v>
                </c:pt>
                <c:pt idx="12">
                  <c:v>0.63126157407407402</c:v>
                </c:pt>
                <c:pt idx="13">
                  <c:v>0.63127314814814817</c:v>
                </c:pt>
                <c:pt idx="14">
                  <c:v>0.63128472222222221</c:v>
                </c:pt>
                <c:pt idx="15">
                  <c:v>0.63129629629629636</c:v>
                </c:pt>
                <c:pt idx="16">
                  <c:v>0.63130787037037039</c:v>
                </c:pt>
                <c:pt idx="17">
                  <c:v>0.63131944444444443</c:v>
                </c:pt>
                <c:pt idx="18">
                  <c:v>0.63133101851851847</c:v>
                </c:pt>
                <c:pt idx="19">
                  <c:v>0.63134259259259262</c:v>
                </c:pt>
                <c:pt idx="20">
                  <c:v>0.63135416666666666</c:v>
                </c:pt>
                <c:pt idx="21">
                  <c:v>0.63136574074074081</c:v>
                </c:pt>
                <c:pt idx="22">
                  <c:v>0.63137731481481485</c:v>
                </c:pt>
                <c:pt idx="23">
                  <c:v>0.63138888888888889</c:v>
                </c:pt>
                <c:pt idx="24">
                  <c:v>0.63140046296296293</c:v>
                </c:pt>
                <c:pt idx="25">
                  <c:v>0.63141203703703697</c:v>
                </c:pt>
                <c:pt idx="26">
                  <c:v>0.63142361111111112</c:v>
                </c:pt>
                <c:pt idx="27">
                  <c:v>0.63143518518518515</c:v>
                </c:pt>
                <c:pt idx="28">
                  <c:v>0.6314467592592593</c:v>
                </c:pt>
                <c:pt idx="29">
                  <c:v>0.63145833333333334</c:v>
                </c:pt>
                <c:pt idx="30">
                  <c:v>0.63146990740740738</c:v>
                </c:pt>
                <c:pt idx="31">
                  <c:v>0.63148148148148142</c:v>
                </c:pt>
                <c:pt idx="32">
                  <c:v>0.63149305555555557</c:v>
                </c:pt>
                <c:pt idx="33">
                  <c:v>0.63150462962962961</c:v>
                </c:pt>
                <c:pt idx="34">
                  <c:v>0.63151620370370376</c:v>
                </c:pt>
                <c:pt idx="35">
                  <c:v>0.6315277777777778</c:v>
                </c:pt>
                <c:pt idx="36">
                  <c:v>0.63153935185185184</c:v>
                </c:pt>
                <c:pt idx="37">
                  <c:v>0.63155092592592588</c:v>
                </c:pt>
                <c:pt idx="38">
                  <c:v>0.63156250000000003</c:v>
                </c:pt>
                <c:pt idx="39">
                  <c:v>0.63157407407407407</c:v>
                </c:pt>
                <c:pt idx="40">
                  <c:v>0.63158564814814822</c:v>
                </c:pt>
                <c:pt idx="41">
                  <c:v>0.63159722222222225</c:v>
                </c:pt>
                <c:pt idx="42">
                  <c:v>0.63160879629629629</c:v>
                </c:pt>
                <c:pt idx="43">
                  <c:v>0.63162037037037033</c:v>
                </c:pt>
                <c:pt idx="44">
                  <c:v>0.63163194444444448</c:v>
                </c:pt>
                <c:pt idx="45">
                  <c:v>0.63164351851851852</c:v>
                </c:pt>
                <c:pt idx="46">
                  <c:v>0.63165509259259256</c:v>
                </c:pt>
                <c:pt idx="47">
                  <c:v>0.63166666666666671</c:v>
                </c:pt>
                <c:pt idx="48">
                  <c:v>0.63167824074074075</c:v>
                </c:pt>
                <c:pt idx="49">
                  <c:v>0.63168981481481479</c:v>
                </c:pt>
                <c:pt idx="50">
                  <c:v>0.63170138888888883</c:v>
                </c:pt>
                <c:pt idx="51">
                  <c:v>0.63171296296296298</c:v>
                </c:pt>
                <c:pt idx="52">
                  <c:v>0.63172453703703701</c:v>
                </c:pt>
                <c:pt idx="53">
                  <c:v>0.63173611111111116</c:v>
                </c:pt>
                <c:pt idx="54">
                  <c:v>0.6317476851851852</c:v>
                </c:pt>
                <c:pt idx="55">
                  <c:v>0.63175925925925924</c:v>
                </c:pt>
                <c:pt idx="56">
                  <c:v>0.63177083333333328</c:v>
                </c:pt>
                <c:pt idx="57">
                  <c:v>0.63178240740740743</c:v>
                </c:pt>
                <c:pt idx="58">
                  <c:v>0.63179398148148147</c:v>
                </c:pt>
                <c:pt idx="59">
                  <c:v>0.63180555555555562</c:v>
                </c:pt>
                <c:pt idx="60">
                  <c:v>0.63181712962962966</c:v>
                </c:pt>
                <c:pt idx="61">
                  <c:v>0.6318287037037037</c:v>
                </c:pt>
                <c:pt idx="62">
                  <c:v>0.63184027777777774</c:v>
                </c:pt>
                <c:pt idx="63">
                  <c:v>0.63185185185185189</c:v>
                </c:pt>
                <c:pt idx="64">
                  <c:v>0.63186342592592593</c:v>
                </c:pt>
                <c:pt idx="65">
                  <c:v>0.63187499999999996</c:v>
                </c:pt>
                <c:pt idx="66">
                  <c:v>0.63188657407407411</c:v>
                </c:pt>
                <c:pt idx="67">
                  <c:v>0.63189814814814815</c:v>
                </c:pt>
                <c:pt idx="68">
                  <c:v>0.63190972222222219</c:v>
                </c:pt>
                <c:pt idx="69">
                  <c:v>0.63192129629629623</c:v>
                </c:pt>
                <c:pt idx="70">
                  <c:v>0.63193287037037038</c:v>
                </c:pt>
                <c:pt idx="71">
                  <c:v>0.63194444444444442</c:v>
                </c:pt>
                <c:pt idx="72">
                  <c:v>0.63195601851851857</c:v>
                </c:pt>
                <c:pt idx="73">
                  <c:v>0.63196759259259261</c:v>
                </c:pt>
                <c:pt idx="74">
                  <c:v>0.63197916666666665</c:v>
                </c:pt>
                <c:pt idx="75">
                  <c:v>0.63199074074074069</c:v>
                </c:pt>
                <c:pt idx="76">
                  <c:v>0.63200231481481484</c:v>
                </c:pt>
                <c:pt idx="77">
                  <c:v>0.63201388888888888</c:v>
                </c:pt>
                <c:pt idx="78">
                  <c:v>0.63202546296296302</c:v>
                </c:pt>
                <c:pt idx="79">
                  <c:v>0.63203703703703706</c:v>
                </c:pt>
                <c:pt idx="80">
                  <c:v>0.6320486111111111</c:v>
                </c:pt>
                <c:pt idx="81">
                  <c:v>0.63206018518518514</c:v>
                </c:pt>
                <c:pt idx="82">
                  <c:v>0.63207175925925929</c:v>
                </c:pt>
                <c:pt idx="83">
                  <c:v>0.63208333333333333</c:v>
                </c:pt>
                <c:pt idx="84">
                  <c:v>0.63209490740740748</c:v>
                </c:pt>
                <c:pt idx="85">
                  <c:v>0.63210648148148152</c:v>
                </c:pt>
                <c:pt idx="86">
                  <c:v>0.63211805555555556</c:v>
                </c:pt>
                <c:pt idx="87">
                  <c:v>0.6321296296296296</c:v>
                </c:pt>
                <c:pt idx="88">
                  <c:v>0.63214120370370364</c:v>
                </c:pt>
                <c:pt idx="89">
                  <c:v>0.63215277777777779</c:v>
                </c:pt>
                <c:pt idx="90">
                  <c:v>0.63216435185185182</c:v>
                </c:pt>
                <c:pt idx="91">
                  <c:v>0.63217592592592597</c:v>
                </c:pt>
                <c:pt idx="92">
                  <c:v>0.63218750000000001</c:v>
                </c:pt>
                <c:pt idx="93">
                  <c:v>0.63219907407407405</c:v>
                </c:pt>
                <c:pt idx="94">
                  <c:v>0.63221064814814809</c:v>
                </c:pt>
                <c:pt idx="95">
                  <c:v>0.63222222222222224</c:v>
                </c:pt>
                <c:pt idx="96">
                  <c:v>0.63223379629629628</c:v>
                </c:pt>
                <c:pt idx="97">
                  <c:v>0.63224537037037043</c:v>
                </c:pt>
                <c:pt idx="98">
                  <c:v>0.63225694444444447</c:v>
                </c:pt>
                <c:pt idx="99">
                  <c:v>0.63226851851851851</c:v>
                </c:pt>
                <c:pt idx="100">
                  <c:v>0.63228009259259255</c:v>
                </c:pt>
                <c:pt idx="101">
                  <c:v>0.6322916666666667</c:v>
                </c:pt>
                <c:pt idx="102">
                  <c:v>0.63230324074074074</c:v>
                </c:pt>
                <c:pt idx="103">
                  <c:v>0.63231481481481489</c:v>
                </c:pt>
                <c:pt idx="104">
                  <c:v>0.63232638888888892</c:v>
                </c:pt>
                <c:pt idx="105">
                  <c:v>0.63233796296296296</c:v>
                </c:pt>
                <c:pt idx="106">
                  <c:v>0.632349537037037</c:v>
                </c:pt>
                <c:pt idx="107">
                  <c:v>0.63236111111111104</c:v>
                </c:pt>
                <c:pt idx="108">
                  <c:v>0.63237268518518519</c:v>
                </c:pt>
                <c:pt idx="109">
                  <c:v>0.63238425925925923</c:v>
                </c:pt>
                <c:pt idx="110">
                  <c:v>0.63239583333333338</c:v>
                </c:pt>
                <c:pt idx="111">
                  <c:v>0.63240740740740742</c:v>
                </c:pt>
                <c:pt idx="112">
                  <c:v>0.63241898148148146</c:v>
                </c:pt>
                <c:pt idx="113">
                  <c:v>0.6324305555555555</c:v>
                </c:pt>
                <c:pt idx="114">
                  <c:v>0.63244212962962965</c:v>
                </c:pt>
                <c:pt idx="115">
                  <c:v>0.63245370370370368</c:v>
                </c:pt>
                <c:pt idx="116">
                  <c:v>0.63246527777777783</c:v>
                </c:pt>
                <c:pt idx="117">
                  <c:v>0.63247685185185187</c:v>
                </c:pt>
                <c:pt idx="118">
                  <c:v>0.63248842592592591</c:v>
                </c:pt>
                <c:pt idx="119">
                  <c:v>0.63249999999999995</c:v>
                </c:pt>
                <c:pt idx="120">
                  <c:v>0.6325115740740741</c:v>
                </c:pt>
                <c:pt idx="121">
                  <c:v>0.63252314814814814</c:v>
                </c:pt>
                <c:pt idx="122">
                  <c:v>0.63253472222222229</c:v>
                </c:pt>
                <c:pt idx="123">
                  <c:v>0.63254629629629633</c:v>
                </c:pt>
                <c:pt idx="124">
                  <c:v>0.63255787037037037</c:v>
                </c:pt>
                <c:pt idx="125">
                  <c:v>0.63256944444444441</c:v>
                </c:pt>
                <c:pt idx="126">
                  <c:v>0.63258101851851845</c:v>
                </c:pt>
                <c:pt idx="127">
                  <c:v>0.6325925925925926</c:v>
                </c:pt>
                <c:pt idx="128">
                  <c:v>0.63260416666666663</c:v>
                </c:pt>
                <c:pt idx="129">
                  <c:v>0.63261574074074078</c:v>
                </c:pt>
                <c:pt idx="130">
                  <c:v>0.63262731481481482</c:v>
                </c:pt>
                <c:pt idx="131">
                  <c:v>0.63263888888888886</c:v>
                </c:pt>
                <c:pt idx="132">
                  <c:v>0.6326504629629629</c:v>
                </c:pt>
                <c:pt idx="133">
                  <c:v>0.63266203703703705</c:v>
                </c:pt>
                <c:pt idx="134">
                  <c:v>0.63267361111111109</c:v>
                </c:pt>
                <c:pt idx="135">
                  <c:v>0.63268518518518524</c:v>
                </c:pt>
                <c:pt idx="136">
                  <c:v>0.63269675925925928</c:v>
                </c:pt>
                <c:pt idx="137">
                  <c:v>0.63270833333333332</c:v>
                </c:pt>
                <c:pt idx="138">
                  <c:v>0.63271990740740736</c:v>
                </c:pt>
                <c:pt idx="139">
                  <c:v>0.63273148148148151</c:v>
                </c:pt>
                <c:pt idx="140">
                  <c:v>0.63274305555555554</c:v>
                </c:pt>
                <c:pt idx="141">
                  <c:v>0.63275462962962969</c:v>
                </c:pt>
                <c:pt idx="142">
                  <c:v>0.63276620370370373</c:v>
                </c:pt>
                <c:pt idx="143">
                  <c:v>0.63277777777777777</c:v>
                </c:pt>
                <c:pt idx="144">
                  <c:v>0.63278935185185181</c:v>
                </c:pt>
                <c:pt idx="145">
                  <c:v>0.63280092592592596</c:v>
                </c:pt>
                <c:pt idx="146">
                  <c:v>0.6328125</c:v>
                </c:pt>
                <c:pt idx="147">
                  <c:v>0.63282407407407404</c:v>
                </c:pt>
                <c:pt idx="148">
                  <c:v>0.63283564814814819</c:v>
                </c:pt>
                <c:pt idx="149">
                  <c:v>0.63284722222222223</c:v>
                </c:pt>
                <c:pt idx="150">
                  <c:v>0.63285879629629627</c:v>
                </c:pt>
                <c:pt idx="151">
                  <c:v>0.63287037037037031</c:v>
                </c:pt>
                <c:pt idx="152">
                  <c:v>0.63288194444444446</c:v>
                </c:pt>
                <c:pt idx="153">
                  <c:v>0.63289351851851849</c:v>
                </c:pt>
                <c:pt idx="154">
                  <c:v>0.63290509259259264</c:v>
                </c:pt>
                <c:pt idx="155">
                  <c:v>0.63291666666666668</c:v>
                </c:pt>
                <c:pt idx="156">
                  <c:v>0.63292824074074072</c:v>
                </c:pt>
                <c:pt idx="157">
                  <c:v>0.63293981481481476</c:v>
                </c:pt>
                <c:pt idx="158">
                  <c:v>0.63295138888888891</c:v>
                </c:pt>
                <c:pt idx="159">
                  <c:v>0.63296296296296295</c:v>
                </c:pt>
                <c:pt idx="160">
                  <c:v>0.6329745370370371</c:v>
                </c:pt>
                <c:pt idx="161">
                  <c:v>0.63298611111111114</c:v>
                </c:pt>
                <c:pt idx="162">
                  <c:v>0.63299768518518518</c:v>
                </c:pt>
                <c:pt idx="163">
                  <c:v>0.63300925925925922</c:v>
                </c:pt>
                <c:pt idx="164">
                  <c:v>0.63302083333333337</c:v>
                </c:pt>
                <c:pt idx="165">
                  <c:v>0.6330324074074074</c:v>
                </c:pt>
                <c:pt idx="166">
                  <c:v>0.63304398148148155</c:v>
                </c:pt>
                <c:pt idx="167">
                  <c:v>0.63305555555555559</c:v>
                </c:pt>
                <c:pt idx="168">
                  <c:v>0.63306712962962963</c:v>
                </c:pt>
                <c:pt idx="169">
                  <c:v>0.63307870370370367</c:v>
                </c:pt>
                <c:pt idx="170">
                  <c:v>0.63309027777777771</c:v>
                </c:pt>
                <c:pt idx="171">
                  <c:v>0.63310185185185186</c:v>
                </c:pt>
                <c:pt idx="172">
                  <c:v>0.6331134259259259</c:v>
                </c:pt>
                <c:pt idx="173">
                  <c:v>0.63312500000000005</c:v>
                </c:pt>
                <c:pt idx="174">
                  <c:v>0.63313657407407409</c:v>
                </c:pt>
                <c:pt idx="175">
                  <c:v>0.63314814814814813</c:v>
                </c:pt>
                <c:pt idx="176">
                  <c:v>0.63315972222222217</c:v>
                </c:pt>
                <c:pt idx="177">
                  <c:v>0.63317129629629632</c:v>
                </c:pt>
                <c:pt idx="178">
                  <c:v>0.63318287037037035</c:v>
                </c:pt>
                <c:pt idx="179">
                  <c:v>0.6331944444444445</c:v>
                </c:pt>
                <c:pt idx="180">
                  <c:v>0.63320601851851854</c:v>
                </c:pt>
                <c:pt idx="181">
                  <c:v>0.63321759259259258</c:v>
                </c:pt>
                <c:pt idx="182">
                  <c:v>0.63322916666666662</c:v>
                </c:pt>
                <c:pt idx="183">
                  <c:v>0.63324074074074077</c:v>
                </c:pt>
                <c:pt idx="184">
                  <c:v>0.63325231481481481</c:v>
                </c:pt>
                <c:pt idx="185">
                  <c:v>0.63326388888888896</c:v>
                </c:pt>
                <c:pt idx="186">
                  <c:v>0.633275462962963</c:v>
                </c:pt>
                <c:pt idx="187">
                  <c:v>0.63328703703703704</c:v>
                </c:pt>
                <c:pt idx="188">
                  <c:v>0.63329861111111108</c:v>
                </c:pt>
                <c:pt idx="189">
                  <c:v>0.63331018518518511</c:v>
                </c:pt>
                <c:pt idx="190">
                  <c:v>0.63332175925925926</c:v>
                </c:pt>
                <c:pt idx="191">
                  <c:v>0.6333333333333333</c:v>
                </c:pt>
                <c:pt idx="192">
                  <c:v>0.63334490740740745</c:v>
                </c:pt>
                <c:pt idx="193">
                  <c:v>0.63335648148148149</c:v>
                </c:pt>
                <c:pt idx="194">
                  <c:v>0.63336805555555553</c:v>
                </c:pt>
                <c:pt idx="195">
                  <c:v>0.63337962962962957</c:v>
                </c:pt>
                <c:pt idx="196">
                  <c:v>0.63339120370370372</c:v>
                </c:pt>
                <c:pt idx="197">
                  <c:v>0.63340277777777776</c:v>
                </c:pt>
                <c:pt idx="198">
                  <c:v>0.63341435185185191</c:v>
                </c:pt>
                <c:pt idx="199">
                  <c:v>0.63342592592592595</c:v>
                </c:pt>
                <c:pt idx="200">
                  <c:v>0.63343749999999999</c:v>
                </c:pt>
                <c:pt idx="201">
                  <c:v>0.63344907407407403</c:v>
                </c:pt>
                <c:pt idx="202">
                  <c:v>0.63346064814814818</c:v>
                </c:pt>
                <c:pt idx="203">
                  <c:v>0.63347222222222221</c:v>
                </c:pt>
                <c:pt idx="204">
                  <c:v>0.63348379629629636</c:v>
                </c:pt>
                <c:pt idx="205">
                  <c:v>0.6334953703703704</c:v>
                </c:pt>
                <c:pt idx="206">
                  <c:v>0.63350694444444444</c:v>
                </c:pt>
                <c:pt idx="207">
                  <c:v>0.63351851851851848</c:v>
                </c:pt>
                <c:pt idx="208">
                  <c:v>0.63353009259259252</c:v>
                </c:pt>
                <c:pt idx="209">
                  <c:v>0.63354166666666667</c:v>
                </c:pt>
                <c:pt idx="210">
                  <c:v>0.63355324074074071</c:v>
                </c:pt>
                <c:pt idx="211">
                  <c:v>0.63356481481481486</c:v>
                </c:pt>
                <c:pt idx="212">
                  <c:v>0.6335763888888889</c:v>
                </c:pt>
                <c:pt idx="213">
                  <c:v>0.63358796296296294</c:v>
                </c:pt>
                <c:pt idx="214">
                  <c:v>0.63359953703703698</c:v>
                </c:pt>
                <c:pt idx="215">
                  <c:v>0.63361111111111112</c:v>
                </c:pt>
                <c:pt idx="216">
                  <c:v>0.63362268518518516</c:v>
                </c:pt>
                <c:pt idx="217">
                  <c:v>0.63363425925925931</c:v>
                </c:pt>
                <c:pt idx="218">
                  <c:v>0.63364583333333335</c:v>
                </c:pt>
                <c:pt idx="219">
                  <c:v>0.63365740740740739</c:v>
                </c:pt>
                <c:pt idx="220">
                  <c:v>0.63366898148148143</c:v>
                </c:pt>
                <c:pt idx="221">
                  <c:v>0.63368055555555558</c:v>
                </c:pt>
                <c:pt idx="222">
                  <c:v>0.63369212962962962</c:v>
                </c:pt>
                <c:pt idx="223">
                  <c:v>0.63370370370370377</c:v>
                </c:pt>
                <c:pt idx="224">
                  <c:v>0.63371527777777781</c:v>
                </c:pt>
                <c:pt idx="225">
                  <c:v>0.63372685185185185</c:v>
                </c:pt>
                <c:pt idx="226">
                  <c:v>0.63373842592592589</c:v>
                </c:pt>
                <c:pt idx="227">
                  <c:v>0.63375000000000004</c:v>
                </c:pt>
                <c:pt idx="228">
                  <c:v>0.63376157407407407</c:v>
                </c:pt>
                <c:pt idx="229">
                  <c:v>0.63377314814814811</c:v>
                </c:pt>
                <c:pt idx="230">
                  <c:v>0.63378472222222226</c:v>
                </c:pt>
                <c:pt idx="231">
                  <c:v>0.6337962962962963</c:v>
                </c:pt>
                <c:pt idx="232">
                  <c:v>0.63380787037037034</c:v>
                </c:pt>
                <c:pt idx="233">
                  <c:v>0.63381944444444438</c:v>
                </c:pt>
                <c:pt idx="234">
                  <c:v>0.63383101851851853</c:v>
                </c:pt>
                <c:pt idx="235">
                  <c:v>0.63384259259259257</c:v>
                </c:pt>
                <c:pt idx="236">
                  <c:v>0.63385416666666672</c:v>
                </c:pt>
                <c:pt idx="237">
                  <c:v>0.63386574074074076</c:v>
                </c:pt>
                <c:pt idx="238">
                  <c:v>0.6338773148148148</c:v>
                </c:pt>
                <c:pt idx="239">
                  <c:v>0.63388888888888884</c:v>
                </c:pt>
                <c:pt idx="240">
                  <c:v>0.63390046296296299</c:v>
                </c:pt>
                <c:pt idx="241">
                  <c:v>0.63391203703703702</c:v>
                </c:pt>
                <c:pt idx="242">
                  <c:v>0.63392361111111117</c:v>
                </c:pt>
                <c:pt idx="243">
                  <c:v>0.63393518518518521</c:v>
                </c:pt>
                <c:pt idx="244">
                  <c:v>0.63394675925925925</c:v>
                </c:pt>
                <c:pt idx="245">
                  <c:v>0.63395833333333329</c:v>
                </c:pt>
                <c:pt idx="246">
                  <c:v>0.63396990740740744</c:v>
                </c:pt>
                <c:pt idx="247">
                  <c:v>0.63398148148148148</c:v>
                </c:pt>
                <c:pt idx="248">
                  <c:v>0.63399305555555552</c:v>
                </c:pt>
                <c:pt idx="249">
                  <c:v>0.63400462962962967</c:v>
                </c:pt>
                <c:pt idx="250">
                  <c:v>0.63401620370370371</c:v>
                </c:pt>
                <c:pt idx="251">
                  <c:v>0.63402777777777775</c:v>
                </c:pt>
                <c:pt idx="252">
                  <c:v>0.63403935185185178</c:v>
                </c:pt>
                <c:pt idx="253">
                  <c:v>0.63405092592592593</c:v>
                </c:pt>
                <c:pt idx="254">
                  <c:v>0.63406249999999997</c:v>
                </c:pt>
                <c:pt idx="255">
                  <c:v>0.63407407407407412</c:v>
                </c:pt>
                <c:pt idx="256">
                  <c:v>0.63408564814814816</c:v>
                </c:pt>
                <c:pt idx="257">
                  <c:v>0.6340972222222222</c:v>
                </c:pt>
                <c:pt idx="258">
                  <c:v>0.63410879629629624</c:v>
                </c:pt>
                <c:pt idx="259">
                  <c:v>0.63412037037037039</c:v>
                </c:pt>
                <c:pt idx="260">
                  <c:v>0.63413194444444443</c:v>
                </c:pt>
                <c:pt idx="261">
                  <c:v>0.63414351851851858</c:v>
                </c:pt>
                <c:pt idx="262">
                  <c:v>0.63415509259259262</c:v>
                </c:pt>
                <c:pt idx="263">
                  <c:v>0.63416666666666666</c:v>
                </c:pt>
                <c:pt idx="264">
                  <c:v>0.6341782407407407</c:v>
                </c:pt>
                <c:pt idx="265">
                  <c:v>0.63418981481481485</c:v>
                </c:pt>
                <c:pt idx="266">
                  <c:v>0.63420138888888888</c:v>
                </c:pt>
                <c:pt idx="267">
                  <c:v>0.63421296296296303</c:v>
                </c:pt>
                <c:pt idx="268">
                  <c:v>0.63422453703703707</c:v>
                </c:pt>
                <c:pt idx="269">
                  <c:v>0.63423611111111111</c:v>
                </c:pt>
                <c:pt idx="270">
                  <c:v>0.63424768518518515</c:v>
                </c:pt>
                <c:pt idx="271">
                  <c:v>0.63425925925925919</c:v>
                </c:pt>
                <c:pt idx="272">
                  <c:v>0.63427083333333334</c:v>
                </c:pt>
                <c:pt idx="273">
                  <c:v>0.63428240740740738</c:v>
                </c:pt>
                <c:pt idx="274">
                  <c:v>0.63429398148148153</c:v>
                </c:pt>
                <c:pt idx="275">
                  <c:v>0.63430555555555557</c:v>
                </c:pt>
                <c:pt idx="276">
                  <c:v>0.63431712962962961</c:v>
                </c:pt>
                <c:pt idx="277">
                  <c:v>0.63432870370370364</c:v>
                </c:pt>
                <c:pt idx="278">
                  <c:v>0.63434027777777779</c:v>
                </c:pt>
                <c:pt idx="279">
                  <c:v>0.63435185185185183</c:v>
                </c:pt>
                <c:pt idx="280">
                  <c:v>0.63436342592592598</c:v>
                </c:pt>
                <c:pt idx="281">
                  <c:v>0.63437500000000002</c:v>
                </c:pt>
                <c:pt idx="282">
                  <c:v>0.63438657407407406</c:v>
                </c:pt>
                <c:pt idx="283">
                  <c:v>0.6343981481481481</c:v>
                </c:pt>
                <c:pt idx="284">
                  <c:v>0.63440972222222225</c:v>
                </c:pt>
                <c:pt idx="285">
                  <c:v>0.63442129629629629</c:v>
                </c:pt>
                <c:pt idx="286">
                  <c:v>0.63443287037037044</c:v>
                </c:pt>
                <c:pt idx="287">
                  <c:v>0.63444444444444448</c:v>
                </c:pt>
                <c:pt idx="288">
                  <c:v>0.63445601851851852</c:v>
                </c:pt>
                <c:pt idx="289">
                  <c:v>0.63446759259259256</c:v>
                </c:pt>
                <c:pt idx="290">
                  <c:v>0.63447916666666659</c:v>
                </c:pt>
                <c:pt idx="291">
                  <c:v>0.63449074074074074</c:v>
                </c:pt>
                <c:pt idx="292">
                  <c:v>0.63450231481481478</c:v>
                </c:pt>
                <c:pt idx="293">
                  <c:v>0.63451388888888893</c:v>
                </c:pt>
                <c:pt idx="294">
                  <c:v>0.63452546296296297</c:v>
                </c:pt>
                <c:pt idx="295">
                  <c:v>0.63453703703703701</c:v>
                </c:pt>
                <c:pt idx="296">
                  <c:v>0.63454861111111105</c:v>
                </c:pt>
                <c:pt idx="297">
                  <c:v>0.6345601851851852</c:v>
                </c:pt>
                <c:pt idx="298">
                  <c:v>0.63457175925925924</c:v>
                </c:pt>
                <c:pt idx="299">
                  <c:v>0.63458333333333339</c:v>
                </c:pt>
                <c:pt idx="300">
                  <c:v>0.63459490740740743</c:v>
                </c:pt>
                <c:pt idx="301">
                  <c:v>0.63460648148148147</c:v>
                </c:pt>
                <c:pt idx="302">
                  <c:v>0.6346180555555555</c:v>
                </c:pt>
                <c:pt idx="303">
                  <c:v>0.63462962962962965</c:v>
                </c:pt>
                <c:pt idx="304">
                  <c:v>0.63464120370370369</c:v>
                </c:pt>
                <c:pt idx="305">
                  <c:v>0.63465277777777784</c:v>
                </c:pt>
                <c:pt idx="306">
                  <c:v>0.63466435185185188</c:v>
                </c:pt>
                <c:pt idx="307">
                  <c:v>0.63467592592592592</c:v>
                </c:pt>
                <c:pt idx="308">
                  <c:v>0.63468749999999996</c:v>
                </c:pt>
                <c:pt idx="309">
                  <c:v>0.63469907407407411</c:v>
                </c:pt>
                <c:pt idx="310">
                  <c:v>0.63471064814814815</c:v>
                </c:pt>
                <c:pt idx="311">
                  <c:v>0.63472222222222219</c:v>
                </c:pt>
                <c:pt idx="312">
                  <c:v>0.63473379629629634</c:v>
                </c:pt>
                <c:pt idx="313">
                  <c:v>0.63474537037037038</c:v>
                </c:pt>
                <c:pt idx="314">
                  <c:v>0.63475694444444442</c:v>
                </c:pt>
                <c:pt idx="315">
                  <c:v>0.63476851851851845</c:v>
                </c:pt>
                <c:pt idx="316">
                  <c:v>0.6347800925925926</c:v>
                </c:pt>
                <c:pt idx="317">
                  <c:v>0.63479166666666664</c:v>
                </c:pt>
                <c:pt idx="318">
                  <c:v>0.63480324074074079</c:v>
                </c:pt>
                <c:pt idx="319">
                  <c:v>0.63481481481481483</c:v>
                </c:pt>
                <c:pt idx="320">
                  <c:v>0.63482638888888887</c:v>
                </c:pt>
                <c:pt idx="321">
                  <c:v>0.63483796296296291</c:v>
                </c:pt>
                <c:pt idx="322">
                  <c:v>0.63484953703703706</c:v>
                </c:pt>
                <c:pt idx="323">
                  <c:v>0.6348611111111111</c:v>
                </c:pt>
                <c:pt idx="324">
                  <c:v>0.63487268518518525</c:v>
                </c:pt>
                <c:pt idx="325">
                  <c:v>0.63488425925925929</c:v>
                </c:pt>
                <c:pt idx="326">
                  <c:v>0.63489583333333333</c:v>
                </c:pt>
                <c:pt idx="327">
                  <c:v>0.63490740740740736</c:v>
                </c:pt>
                <c:pt idx="328">
                  <c:v>0.63491898148148151</c:v>
                </c:pt>
                <c:pt idx="329">
                  <c:v>0.63493055555555555</c:v>
                </c:pt>
                <c:pt idx="330">
                  <c:v>0.6349421296296297</c:v>
                </c:pt>
                <c:pt idx="331">
                  <c:v>0.63495370370370374</c:v>
                </c:pt>
                <c:pt idx="332">
                  <c:v>0.63496527777777778</c:v>
                </c:pt>
                <c:pt idx="333">
                  <c:v>0.63497685185185182</c:v>
                </c:pt>
                <c:pt idx="334">
                  <c:v>0.63498842592592586</c:v>
                </c:pt>
                <c:pt idx="335">
                  <c:v>0.63500000000000001</c:v>
                </c:pt>
                <c:pt idx="336">
                  <c:v>0.63501157407407405</c:v>
                </c:pt>
                <c:pt idx="337">
                  <c:v>0.6350231481481482</c:v>
                </c:pt>
                <c:pt idx="338">
                  <c:v>0.63503472222222224</c:v>
                </c:pt>
                <c:pt idx="339">
                  <c:v>0.63504629629629628</c:v>
                </c:pt>
                <c:pt idx="340">
                  <c:v>0.63505787037037031</c:v>
                </c:pt>
                <c:pt idx="341">
                  <c:v>0.63506944444444446</c:v>
                </c:pt>
                <c:pt idx="342">
                  <c:v>0.6350810185185185</c:v>
                </c:pt>
                <c:pt idx="343">
                  <c:v>0.63509259259259265</c:v>
                </c:pt>
                <c:pt idx="344">
                  <c:v>0.63510416666666669</c:v>
                </c:pt>
                <c:pt idx="345">
                  <c:v>0.63511574074074073</c:v>
                </c:pt>
                <c:pt idx="346">
                  <c:v>0.63512731481481477</c:v>
                </c:pt>
                <c:pt idx="347">
                  <c:v>0.63513888888888892</c:v>
                </c:pt>
                <c:pt idx="348">
                  <c:v>0.63515046296296296</c:v>
                </c:pt>
                <c:pt idx="349">
                  <c:v>0.63516203703703711</c:v>
                </c:pt>
                <c:pt idx="350">
                  <c:v>0.63517361111111115</c:v>
                </c:pt>
                <c:pt idx="351">
                  <c:v>0.63518518518518519</c:v>
                </c:pt>
                <c:pt idx="352">
                  <c:v>0.63519675925925922</c:v>
                </c:pt>
                <c:pt idx="353">
                  <c:v>0.63520833333333326</c:v>
                </c:pt>
                <c:pt idx="354">
                  <c:v>0.63521990740740741</c:v>
                </c:pt>
                <c:pt idx="355">
                  <c:v>0.63523148148148145</c:v>
                </c:pt>
                <c:pt idx="356">
                  <c:v>0.6352430555555556</c:v>
                </c:pt>
                <c:pt idx="357">
                  <c:v>0.63525462962962964</c:v>
                </c:pt>
                <c:pt idx="358">
                  <c:v>0.63526620370370368</c:v>
                </c:pt>
                <c:pt idx="359">
                  <c:v>0.63527777777777772</c:v>
                </c:pt>
                <c:pt idx="360">
                  <c:v>0.63528935185185187</c:v>
                </c:pt>
                <c:pt idx="361">
                  <c:v>0.63530092592592591</c:v>
                </c:pt>
                <c:pt idx="362">
                  <c:v>0.63531250000000006</c:v>
                </c:pt>
                <c:pt idx="363">
                  <c:v>0.6353240740740741</c:v>
                </c:pt>
                <c:pt idx="364">
                  <c:v>0.63533564814814814</c:v>
                </c:pt>
                <c:pt idx="365">
                  <c:v>0.63534722222222217</c:v>
                </c:pt>
                <c:pt idx="366">
                  <c:v>0.63535879629629632</c:v>
                </c:pt>
                <c:pt idx="367">
                  <c:v>0.63537037037037036</c:v>
                </c:pt>
                <c:pt idx="368">
                  <c:v>0.63538194444444451</c:v>
                </c:pt>
                <c:pt idx="369">
                  <c:v>0.63539351851851855</c:v>
                </c:pt>
                <c:pt idx="370">
                  <c:v>0.63540509259259259</c:v>
                </c:pt>
                <c:pt idx="371">
                  <c:v>0.63541666666666663</c:v>
                </c:pt>
                <c:pt idx="372">
                  <c:v>0.63542824074074067</c:v>
                </c:pt>
                <c:pt idx="373">
                  <c:v>0.63543981481481482</c:v>
                </c:pt>
                <c:pt idx="374">
                  <c:v>0.63545138888888886</c:v>
                </c:pt>
                <c:pt idx="375">
                  <c:v>0.63546296296296301</c:v>
                </c:pt>
                <c:pt idx="376">
                  <c:v>0.63547453703703705</c:v>
                </c:pt>
                <c:pt idx="377">
                  <c:v>0.63548611111111108</c:v>
                </c:pt>
                <c:pt idx="378">
                  <c:v>0.63549768518518512</c:v>
                </c:pt>
                <c:pt idx="379">
                  <c:v>0.63550925925925927</c:v>
                </c:pt>
                <c:pt idx="380">
                  <c:v>0.63552083333333331</c:v>
                </c:pt>
                <c:pt idx="381">
                  <c:v>0.63553240740740746</c:v>
                </c:pt>
                <c:pt idx="382">
                  <c:v>0.6355439814814815</c:v>
                </c:pt>
                <c:pt idx="383">
                  <c:v>0.63555555555555554</c:v>
                </c:pt>
                <c:pt idx="384">
                  <c:v>0.63556712962962958</c:v>
                </c:pt>
                <c:pt idx="385">
                  <c:v>0.63557870370370373</c:v>
                </c:pt>
                <c:pt idx="386">
                  <c:v>0.63559027777777777</c:v>
                </c:pt>
                <c:pt idx="387">
                  <c:v>0.63560185185185192</c:v>
                </c:pt>
                <c:pt idx="388">
                  <c:v>0.63561342592592596</c:v>
                </c:pt>
                <c:pt idx="389">
                  <c:v>0.635625</c:v>
                </c:pt>
                <c:pt idx="390">
                  <c:v>0.63563657407407403</c:v>
                </c:pt>
                <c:pt idx="391">
                  <c:v>0.63564814814814818</c:v>
                </c:pt>
                <c:pt idx="392">
                  <c:v>0.63565972222222222</c:v>
                </c:pt>
                <c:pt idx="393">
                  <c:v>0.63567129629629626</c:v>
                </c:pt>
                <c:pt idx="394">
                  <c:v>0.63568287037037041</c:v>
                </c:pt>
                <c:pt idx="395">
                  <c:v>0.63569444444444445</c:v>
                </c:pt>
                <c:pt idx="396">
                  <c:v>0.63570601851851849</c:v>
                </c:pt>
                <c:pt idx="397">
                  <c:v>0.63571759259259253</c:v>
                </c:pt>
                <c:pt idx="398">
                  <c:v>0.63572916666666668</c:v>
                </c:pt>
                <c:pt idx="399">
                  <c:v>0.63574074074074072</c:v>
                </c:pt>
                <c:pt idx="400">
                  <c:v>0.63575231481481487</c:v>
                </c:pt>
                <c:pt idx="401">
                  <c:v>0.63576388888888891</c:v>
                </c:pt>
                <c:pt idx="402">
                  <c:v>0.63577546296296295</c:v>
                </c:pt>
                <c:pt idx="403">
                  <c:v>0.63578703703703698</c:v>
                </c:pt>
                <c:pt idx="404">
                  <c:v>0.63579861111111113</c:v>
                </c:pt>
                <c:pt idx="405">
                  <c:v>0.63581018518518517</c:v>
                </c:pt>
                <c:pt idx="406">
                  <c:v>0.63582175925925932</c:v>
                </c:pt>
                <c:pt idx="407">
                  <c:v>0.63583333333333336</c:v>
                </c:pt>
                <c:pt idx="408">
                  <c:v>0.6358449074074074</c:v>
                </c:pt>
                <c:pt idx="409">
                  <c:v>0.63585648148148144</c:v>
                </c:pt>
                <c:pt idx="410">
                  <c:v>0.63586805555555559</c:v>
                </c:pt>
                <c:pt idx="411">
                  <c:v>0.63587962962962963</c:v>
                </c:pt>
                <c:pt idx="412">
                  <c:v>0.63589120370370367</c:v>
                </c:pt>
                <c:pt idx="413">
                  <c:v>0.63590277777777782</c:v>
                </c:pt>
                <c:pt idx="414">
                  <c:v>0.63591435185185186</c:v>
                </c:pt>
                <c:pt idx="415">
                  <c:v>0.63592592592592589</c:v>
                </c:pt>
                <c:pt idx="416">
                  <c:v>0.63593749999999993</c:v>
                </c:pt>
                <c:pt idx="417">
                  <c:v>0.63594907407407408</c:v>
                </c:pt>
                <c:pt idx="418">
                  <c:v>0.63596064814814812</c:v>
                </c:pt>
                <c:pt idx="419">
                  <c:v>0.63597222222222227</c:v>
                </c:pt>
                <c:pt idx="420">
                  <c:v>0.63598379629629631</c:v>
                </c:pt>
                <c:pt idx="421">
                  <c:v>0.63599537037037035</c:v>
                </c:pt>
                <c:pt idx="422">
                  <c:v>0.63600694444444439</c:v>
                </c:pt>
                <c:pt idx="423">
                  <c:v>0.63601851851851854</c:v>
                </c:pt>
                <c:pt idx="424">
                  <c:v>0.63603009259259258</c:v>
                </c:pt>
                <c:pt idx="425">
                  <c:v>0.63604166666666673</c:v>
                </c:pt>
              </c:numCache>
            </c:numRef>
          </c:cat>
          <c:val>
            <c:numRef>
              <c:f>[Καφετιέρες.xlsx]Φύλλο1!$C$4:$C$429</c:f>
              <c:numCache>
                <c:formatCode>General</c:formatCode>
                <c:ptCount val="426"/>
                <c:pt idx="0">
                  <c:v>0</c:v>
                </c:pt>
                <c:pt idx="1">
                  <c:v>762.44</c:v>
                </c:pt>
                <c:pt idx="2">
                  <c:v>762.44</c:v>
                </c:pt>
                <c:pt idx="3">
                  <c:v>762.44</c:v>
                </c:pt>
                <c:pt idx="4">
                  <c:v>860.01</c:v>
                </c:pt>
                <c:pt idx="5">
                  <c:v>860.01</c:v>
                </c:pt>
                <c:pt idx="6">
                  <c:v>862.94</c:v>
                </c:pt>
                <c:pt idx="7">
                  <c:v>862.94</c:v>
                </c:pt>
                <c:pt idx="8">
                  <c:v>862.52</c:v>
                </c:pt>
                <c:pt idx="9">
                  <c:v>862.1</c:v>
                </c:pt>
                <c:pt idx="10">
                  <c:v>862.1</c:v>
                </c:pt>
                <c:pt idx="11">
                  <c:v>860.43</c:v>
                </c:pt>
                <c:pt idx="12">
                  <c:v>857.1</c:v>
                </c:pt>
                <c:pt idx="13">
                  <c:v>857.1</c:v>
                </c:pt>
                <c:pt idx="14">
                  <c:v>855.86</c:v>
                </c:pt>
                <c:pt idx="15">
                  <c:v>853.39</c:v>
                </c:pt>
                <c:pt idx="16">
                  <c:v>853.39</c:v>
                </c:pt>
                <c:pt idx="17">
                  <c:v>852.98</c:v>
                </c:pt>
                <c:pt idx="18">
                  <c:v>851.34</c:v>
                </c:pt>
                <c:pt idx="19">
                  <c:v>851.34</c:v>
                </c:pt>
                <c:pt idx="20">
                  <c:v>851.75</c:v>
                </c:pt>
                <c:pt idx="21">
                  <c:v>852.16</c:v>
                </c:pt>
                <c:pt idx="22">
                  <c:v>852.16</c:v>
                </c:pt>
                <c:pt idx="23">
                  <c:v>852.57</c:v>
                </c:pt>
                <c:pt idx="24">
                  <c:v>851.34</c:v>
                </c:pt>
                <c:pt idx="25">
                  <c:v>851.34</c:v>
                </c:pt>
                <c:pt idx="26">
                  <c:v>851.75</c:v>
                </c:pt>
                <c:pt idx="27">
                  <c:v>846.87</c:v>
                </c:pt>
                <c:pt idx="28">
                  <c:v>846.87</c:v>
                </c:pt>
                <c:pt idx="29">
                  <c:v>846.47</c:v>
                </c:pt>
                <c:pt idx="30">
                  <c:v>845.26</c:v>
                </c:pt>
                <c:pt idx="31">
                  <c:v>845.26</c:v>
                </c:pt>
                <c:pt idx="32">
                  <c:v>844.86</c:v>
                </c:pt>
                <c:pt idx="33">
                  <c:v>844.86</c:v>
                </c:pt>
                <c:pt idx="34">
                  <c:v>844.86</c:v>
                </c:pt>
                <c:pt idx="35">
                  <c:v>843.65</c:v>
                </c:pt>
                <c:pt idx="36">
                  <c:v>844.46</c:v>
                </c:pt>
                <c:pt idx="37">
                  <c:v>844.46</c:v>
                </c:pt>
                <c:pt idx="38">
                  <c:v>845.66</c:v>
                </c:pt>
                <c:pt idx="39">
                  <c:v>846.47</c:v>
                </c:pt>
                <c:pt idx="40">
                  <c:v>846.47</c:v>
                </c:pt>
                <c:pt idx="41">
                  <c:v>844.46</c:v>
                </c:pt>
                <c:pt idx="42">
                  <c:v>845.66</c:v>
                </c:pt>
                <c:pt idx="43">
                  <c:v>845.66</c:v>
                </c:pt>
                <c:pt idx="44">
                  <c:v>847.68</c:v>
                </c:pt>
                <c:pt idx="45">
                  <c:v>844.86</c:v>
                </c:pt>
                <c:pt idx="46">
                  <c:v>844.86</c:v>
                </c:pt>
                <c:pt idx="47">
                  <c:v>846.07</c:v>
                </c:pt>
                <c:pt idx="48">
                  <c:v>843.65</c:v>
                </c:pt>
                <c:pt idx="49">
                  <c:v>843.65</c:v>
                </c:pt>
                <c:pt idx="50">
                  <c:v>843.25</c:v>
                </c:pt>
                <c:pt idx="51">
                  <c:v>843.25</c:v>
                </c:pt>
                <c:pt idx="52">
                  <c:v>843.25</c:v>
                </c:pt>
                <c:pt idx="53">
                  <c:v>842.45</c:v>
                </c:pt>
                <c:pt idx="54">
                  <c:v>842.05</c:v>
                </c:pt>
                <c:pt idx="55">
                  <c:v>842.05</c:v>
                </c:pt>
                <c:pt idx="56">
                  <c:v>841.65</c:v>
                </c:pt>
                <c:pt idx="57">
                  <c:v>841.25</c:v>
                </c:pt>
                <c:pt idx="58">
                  <c:v>841.25</c:v>
                </c:pt>
                <c:pt idx="59">
                  <c:v>842.85</c:v>
                </c:pt>
                <c:pt idx="60">
                  <c:v>843.25</c:v>
                </c:pt>
                <c:pt idx="61">
                  <c:v>843.25</c:v>
                </c:pt>
                <c:pt idx="62">
                  <c:v>841.65</c:v>
                </c:pt>
                <c:pt idx="63">
                  <c:v>842.05</c:v>
                </c:pt>
                <c:pt idx="64">
                  <c:v>842.05</c:v>
                </c:pt>
                <c:pt idx="65">
                  <c:v>842.85</c:v>
                </c:pt>
                <c:pt idx="66">
                  <c:v>842.05</c:v>
                </c:pt>
                <c:pt idx="67">
                  <c:v>842.05</c:v>
                </c:pt>
                <c:pt idx="68">
                  <c:v>843.65</c:v>
                </c:pt>
                <c:pt idx="69">
                  <c:v>844.46</c:v>
                </c:pt>
                <c:pt idx="70">
                  <c:v>844.46</c:v>
                </c:pt>
                <c:pt idx="71">
                  <c:v>844.46</c:v>
                </c:pt>
                <c:pt idx="72">
                  <c:v>844.05</c:v>
                </c:pt>
                <c:pt idx="73">
                  <c:v>844.05</c:v>
                </c:pt>
                <c:pt idx="74">
                  <c:v>844.46</c:v>
                </c:pt>
                <c:pt idx="75">
                  <c:v>843.25</c:v>
                </c:pt>
                <c:pt idx="76">
                  <c:v>843.25</c:v>
                </c:pt>
                <c:pt idx="77">
                  <c:v>843.65</c:v>
                </c:pt>
                <c:pt idx="78">
                  <c:v>842.05</c:v>
                </c:pt>
                <c:pt idx="79">
                  <c:v>842.05</c:v>
                </c:pt>
                <c:pt idx="80">
                  <c:v>842.05</c:v>
                </c:pt>
                <c:pt idx="81">
                  <c:v>843.25</c:v>
                </c:pt>
                <c:pt idx="82">
                  <c:v>843.25</c:v>
                </c:pt>
                <c:pt idx="83">
                  <c:v>843.25</c:v>
                </c:pt>
                <c:pt idx="84">
                  <c:v>842.05</c:v>
                </c:pt>
                <c:pt idx="85">
                  <c:v>842.05</c:v>
                </c:pt>
                <c:pt idx="86">
                  <c:v>842.85</c:v>
                </c:pt>
                <c:pt idx="87">
                  <c:v>840.45</c:v>
                </c:pt>
                <c:pt idx="88">
                  <c:v>840.45</c:v>
                </c:pt>
                <c:pt idx="89">
                  <c:v>841.25</c:v>
                </c:pt>
                <c:pt idx="90">
                  <c:v>842.85</c:v>
                </c:pt>
                <c:pt idx="91">
                  <c:v>842.85</c:v>
                </c:pt>
                <c:pt idx="92">
                  <c:v>840.85</c:v>
                </c:pt>
                <c:pt idx="93">
                  <c:v>841.65</c:v>
                </c:pt>
                <c:pt idx="94">
                  <c:v>841.65</c:v>
                </c:pt>
                <c:pt idx="95">
                  <c:v>842.85</c:v>
                </c:pt>
                <c:pt idx="96">
                  <c:v>843.65</c:v>
                </c:pt>
                <c:pt idx="97">
                  <c:v>843.65</c:v>
                </c:pt>
                <c:pt idx="98">
                  <c:v>843.65</c:v>
                </c:pt>
                <c:pt idx="99">
                  <c:v>842.85</c:v>
                </c:pt>
                <c:pt idx="100">
                  <c:v>842.85</c:v>
                </c:pt>
                <c:pt idx="101">
                  <c:v>843.65</c:v>
                </c:pt>
                <c:pt idx="102">
                  <c:v>842.85</c:v>
                </c:pt>
                <c:pt idx="103">
                  <c:v>842.85</c:v>
                </c:pt>
                <c:pt idx="104">
                  <c:v>843.25</c:v>
                </c:pt>
                <c:pt idx="105">
                  <c:v>843.25</c:v>
                </c:pt>
                <c:pt idx="106">
                  <c:v>843.25</c:v>
                </c:pt>
                <c:pt idx="107">
                  <c:v>841.65</c:v>
                </c:pt>
                <c:pt idx="108">
                  <c:v>840.45</c:v>
                </c:pt>
                <c:pt idx="109">
                  <c:v>840.45</c:v>
                </c:pt>
                <c:pt idx="110">
                  <c:v>842.05</c:v>
                </c:pt>
                <c:pt idx="111">
                  <c:v>844.86</c:v>
                </c:pt>
                <c:pt idx="112">
                  <c:v>844.86</c:v>
                </c:pt>
                <c:pt idx="113">
                  <c:v>840.85</c:v>
                </c:pt>
                <c:pt idx="114">
                  <c:v>840.45</c:v>
                </c:pt>
                <c:pt idx="115">
                  <c:v>840.45</c:v>
                </c:pt>
                <c:pt idx="116">
                  <c:v>841.65</c:v>
                </c:pt>
                <c:pt idx="117">
                  <c:v>840.45</c:v>
                </c:pt>
                <c:pt idx="118">
                  <c:v>840.45</c:v>
                </c:pt>
                <c:pt idx="119">
                  <c:v>840.45</c:v>
                </c:pt>
                <c:pt idx="120">
                  <c:v>838.87</c:v>
                </c:pt>
                <c:pt idx="121">
                  <c:v>838.87</c:v>
                </c:pt>
                <c:pt idx="122">
                  <c:v>836.49</c:v>
                </c:pt>
                <c:pt idx="123">
                  <c:v>838.07</c:v>
                </c:pt>
                <c:pt idx="124">
                  <c:v>838.07</c:v>
                </c:pt>
                <c:pt idx="125">
                  <c:v>837.68</c:v>
                </c:pt>
                <c:pt idx="126">
                  <c:v>836.89</c:v>
                </c:pt>
                <c:pt idx="127">
                  <c:v>836.89</c:v>
                </c:pt>
                <c:pt idx="128">
                  <c:v>837.28</c:v>
                </c:pt>
                <c:pt idx="129">
                  <c:v>836.89</c:v>
                </c:pt>
                <c:pt idx="130">
                  <c:v>836.89</c:v>
                </c:pt>
                <c:pt idx="131">
                  <c:v>838.87</c:v>
                </c:pt>
                <c:pt idx="132">
                  <c:v>837.28</c:v>
                </c:pt>
                <c:pt idx="133">
                  <c:v>837.28</c:v>
                </c:pt>
                <c:pt idx="134">
                  <c:v>838.07</c:v>
                </c:pt>
                <c:pt idx="135">
                  <c:v>837.68</c:v>
                </c:pt>
                <c:pt idx="136">
                  <c:v>837.68</c:v>
                </c:pt>
                <c:pt idx="137">
                  <c:v>837.28</c:v>
                </c:pt>
                <c:pt idx="138">
                  <c:v>839.66</c:v>
                </c:pt>
                <c:pt idx="139">
                  <c:v>839.66</c:v>
                </c:pt>
                <c:pt idx="140">
                  <c:v>838.47</c:v>
                </c:pt>
                <c:pt idx="141">
                  <c:v>836.49</c:v>
                </c:pt>
                <c:pt idx="142">
                  <c:v>836.49</c:v>
                </c:pt>
                <c:pt idx="143">
                  <c:v>835.7</c:v>
                </c:pt>
                <c:pt idx="144">
                  <c:v>835.7</c:v>
                </c:pt>
                <c:pt idx="145">
                  <c:v>834.92</c:v>
                </c:pt>
                <c:pt idx="146">
                  <c:v>832.18</c:v>
                </c:pt>
                <c:pt idx="147">
                  <c:v>832.18</c:v>
                </c:pt>
                <c:pt idx="148">
                  <c:v>831.79</c:v>
                </c:pt>
                <c:pt idx="149">
                  <c:v>832.96</c:v>
                </c:pt>
                <c:pt idx="150">
                  <c:v>832.96</c:v>
                </c:pt>
                <c:pt idx="151">
                  <c:v>831.01</c:v>
                </c:pt>
                <c:pt idx="152">
                  <c:v>831.01</c:v>
                </c:pt>
                <c:pt idx="153">
                  <c:v>831.01</c:v>
                </c:pt>
                <c:pt idx="154">
                  <c:v>832.96</c:v>
                </c:pt>
                <c:pt idx="155">
                  <c:v>831.4</c:v>
                </c:pt>
                <c:pt idx="156">
                  <c:v>831.4</c:v>
                </c:pt>
                <c:pt idx="157">
                  <c:v>832.96</c:v>
                </c:pt>
                <c:pt idx="158">
                  <c:v>832.96</c:v>
                </c:pt>
                <c:pt idx="159">
                  <c:v>832.96</c:v>
                </c:pt>
                <c:pt idx="160">
                  <c:v>831.4</c:v>
                </c:pt>
                <c:pt idx="161">
                  <c:v>832.96</c:v>
                </c:pt>
                <c:pt idx="162">
                  <c:v>832.96</c:v>
                </c:pt>
                <c:pt idx="163">
                  <c:v>833.74</c:v>
                </c:pt>
                <c:pt idx="164">
                  <c:v>832.96</c:v>
                </c:pt>
                <c:pt idx="165">
                  <c:v>832.96</c:v>
                </c:pt>
                <c:pt idx="166">
                  <c:v>836.49</c:v>
                </c:pt>
                <c:pt idx="167">
                  <c:v>834.92</c:v>
                </c:pt>
                <c:pt idx="168">
                  <c:v>834.92</c:v>
                </c:pt>
                <c:pt idx="169">
                  <c:v>835.31</c:v>
                </c:pt>
                <c:pt idx="170">
                  <c:v>835.31</c:v>
                </c:pt>
                <c:pt idx="171">
                  <c:v>835.31</c:v>
                </c:pt>
                <c:pt idx="172">
                  <c:v>834.92</c:v>
                </c:pt>
                <c:pt idx="173">
                  <c:v>834.92</c:v>
                </c:pt>
                <c:pt idx="174">
                  <c:v>834.92</c:v>
                </c:pt>
                <c:pt idx="175">
                  <c:v>834.92</c:v>
                </c:pt>
                <c:pt idx="176">
                  <c:v>836.1</c:v>
                </c:pt>
                <c:pt idx="177">
                  <c:v>836.1</c:v>
                </c:pt>
                <c:pt idx="178">
                  <c:v>832.96</c:v>
                </c:pt>
                <c:pt idx="179">
                  <c:v>834.13</c:v>
                </c:pt>
                <c:pt idx="180">
                  <c:v>834.13</c:v>
                </c:pt>
                <c:pt idx="181">
                  <c:v>833.74</c:v>
                </c:pt>
                <c:pt idx="182">
                  <c:v>834.13</c:v>
                </c:pt>
                <c:pt idx="183">
                  <c:v>834.13</c:v>
                </c:pt>
                <c:pt idx="184">
                  <c:v>833.74</c:v>
                </c:pt>
                <c:pt idx="185">
                  <c:v>833.74</c:v>
                </c:pt>
                <c:pt idx="186">
                  <c:v>833.74</c:v>
                </c:pt>
                <c:pt idx="187">
                  <c:v>833.35</c:v>
                </c:pt>
                <c:pt idx="188">
                  <c:v>833.74</c:v>
                </c:pt>
                <c:pt idx="189">
                  <c:v>833.74</c:v>
                </c:pt>
                <c:pt idx="190">
                  <c:v>833.74</c:v>
                </c:pt>
                <c:pt idx="191">
                  <c:v>832.57</c:v>
                </c:pt>
                <c:pt idx="192">
                  <c:v>832.57</c:v>
                </c:pt>
                <c:pt idx="193">
                  <c:v>832.96</c:v>
                </c:pt>
                <c:pt idx="194">
                  <c:v>834.13</c:v>
                </c:pt>
                <c:pt idx="195">
                  <c:v>834.13</c:v>
                </c:pt>
                <c:pt idx="196">
                  <c:v>833.35</c:v>
                </c:pt>
                <c:pt idx="197">
                  <c:v>834.52</c:v>
                </c:pt>
                <c:pt idx="198">
                  <c:v>834.52</c:v>
                </c:pt>
                <c:pt idx="199">
                  <c:v>834.52</c:v>
                </c:pt>
                <c:pt idx="200">
                  <c:v>834.13</c:v>
                </c:pt>
                <c:pt idx="201">
                  <c:v>834.13</c:v>
                </c:pt>
                <c:pt idx="202">
                  <c:v>834.13</c:v>
                </c:pt>
                <c:pt idx="203">
                  <c:v>831.79</c:v>
                </c:pt>
                <c:pt idx="204">
                  <c:v>831.79</c:v>
                </c:pt>
                <c:pt idx="205">
                  <c:v>834.52</c:v>
                </c:pt>
                <c:pt idx="206">
                  <c:v>833.35</c:v>
                </c:pt>
                <c:pt idx="207">
                  <c:v>833.35</c:v>
                </c:pt>
                <c:pt idx="208">
                  <c:v>835.31</c:v>
                </c:pt>
                <c:pt idx="209">
                  <c:v>836.1</c:v>
                </c:pt>
                <c:pt idx="210">
                  <c:v>836.1</c:v>
                </c:pt>
                <c:pt idx="211">
                  <c:v>834.52</c:v>
                </c:pt>
                <c:pt idx="212">
                  <c:v>834.92</c:v>
                </c:pt>
                <c:pt idx="213">
                  <c:v>834.92</c:v>
                </c:pt>
                <c:pt idx="214">
                  <c:v>834.92</c:v>
                </c:pt>
                <c:pt idx="215">
                  <c:v>832.57</c:v>
                </c:pt>
                <c:pt idx="216">
                  <c:v>832.57</c:v>
                </c:pt>
                <c:pt idx="217">
                  <c:v>834.52</c:v>
                </c:pt>
                <c:pt idx="218">
                  <c:v>833.35</c:v>
                </c:pt>
                <c:pt idx="219">
                  <c:v>833.35</c:v>
                </c:pt>
                <c:pt idx="220">
                  <c:v>831.4</c:v>
                </c:pt>
                <c:pt idx="221">
                  <c:v>830.23</c:v>
                </c:pt>
                <c:pt idx="222">
                  <c:v>830.23</c:v>
                </c:pt>
                <c:pt idx="223">
                  <c:v>830.62</c:v>
                </c:pt>
                <c:pt idx="224">
                  <c:v>831.4</c:v>
                </c:pt>
                <c:pt idx="225">
                  <c:v>831.4</c:v>
                </c:pt>
                <c:pt idx="226">
                  <c:v>832.18</c:v>
                </c:pt>
                <c:pt idx="227">
                  <c:v>834.13</c:v>
                </c:pt>
                <c:pt idx="228">
                  <c:v>834.13</c:v>
                </c:pt>
                <c:pt idx="229">
                  <c:v>834.52</c:v>
                </c:pt>
                <c:pt idx="230">
                  <c:v>832.96</c:v>
                </c:pt>
                <c:pt idx="231">
                  <c:v>832.96</c:v>
                </c:pt>
                <c:pt idx="232">
                  <c:v>832.18</c:v>
                </c:pt>
                <c:pt idx="233">
                  <c:v>831.4</c:v>
                </c:pt>
                <c:pt idx="234">
                  <c:v>831.4</c:v>
                </c:pt>
                <c:pt idx="235">
                  <c:v>831.4</c:v>
                </c:pt>
                <c:pt idx="236">
                  <c:v>829.45</c:v>
                </c:pt>
                <c:pt idx="237">
                  <c:v>829.45</c:v>
                </c:pt>
                <c:pt idx="238">
                  <c:v>830.23</c:v>
                </c:pt>
                <c:pt idx="239">
                  <c:v>831.79</c:v>
                </c:pt>
                <c:pt idx="240">
                  <c:v>831.79</c:v>
                </c:pt>
                <c:pt idx="241">
                  <c:v>832.96</c:v>
                </c:pt>
                <c:pt idx="242">
                  <c:v>833.35</c:v>
                </c:pt>
                <c:pt idx="243">
                  <c:v>833.35</c:v>
                </c:pt>
                <c:pt idx="244">
                  <c:v>834.52</c:v>
                </c:pt>
                <c:pt idx="245">
                  <c:v>834.13</c:v>
                </c:pt>
                <c:pt idx="246">
                  <c:v>834.13</c:v>
                </c:pt>
                <c:pt idx="247">
                  <c:v>833.74</c:v>
                </c:pt>
                <c:pt idx="248">
                  <c:v>832.57</c:v>
                </c:pt>
                <c:pt idx="249">
                  <c:v>832.57</c:v>
                </c:pt>
                <c:pt idx="250">
                  <c:v>832.57</c:v>
                </c:pt>
                <c:pt idx="251">
                  <c:v>831.01</c:v>
                </c:pt>
                <c:pt idx="252">
                  <c:v>831.01</c:v>
                </c:pt>
                <c:pt idx="253">
                  <c:v>830.62</c:v>
                </c:pt>
                <c:pt idx="254">
                  <c:v>830.62</c:v>
                </c:pt>
                <c:pt idx="255">
                  <c:v>830.62</c:v>
                </c:pt>
                <c:pt idx="256">
                  <c:v>832.96</c:v>
                </c:pt>
                <c:pt idx="257">
                  <c:v>832.18</c:v>
                </c:pt>
                <c:pt idx="258">
                  <c:v>832.18</c:v>
                </c:pt>
                <c:pt idx="259">
                  <c:v>832.57</c:v>
                </c:pt>
                <c:pt idx="260">
                  <c:v>830.23</c:v>
                </c:pt>
                <c:pt idx="261">
                  <c:v>830.23</c:v>
                </c:pt>
                <c:pt idx="262">
                  <c:v>831.01</c:v>
                </c:pt>
                <c:pt idx="263">
                  <c:v>831.01</c:v>
                </c:pt>
                <c:pt idx="264">
                  <c:v>831.01</c:v>
                </c:pt>
                <c:pt idx="265">
                  <c:v>831.4</c:v>
                </c:pt>
                <c:pt idx="266">
                  <c:v>832.18</c:v>
                </c:pt>
                <c:pt idx="267">
                  <c:v>832.18</c:v>
                </c:pt>
                <c:pt idx="268">
                  <c:v>831.01</c:v>
                </c:pt>
                <c:pt idx="269">
                  <c:v>831.4</c:v>
                </c:pt>
                <c:pt idx="270">
                  <c:v>831.4</c:v>
                </c:pt>
                <c:pt idx="271">
                  <c:v>831.79</c:v>
                </c:pt>
                <c:pt idx="272">
                  <c:v>831.4</c:v>
                </c:pt>
                <c:pt idx="273">
                  <c:v>831.4</c:v>
                </c:pt>
                <c:pt idx="274">
                  <c:v>830.62</c:v>
                </c:pt>
                <c:pt idx="275">
                  <c:v>833.74</c:v>
                </c:pt>
                <c:pt idx="276">
                  <c:v>833.74</c:v>
                </c:pt>
                <c:pt idx="277">
                  <c:v>832.96</c:v>
                </c:pt>
                <c:pt idx="278">
                  <c:v>834.52</c:v>
                </c:pt>
                <c:pt idx="279">
                  <c:v>834.52</c:v>
                </c:pt>
                <c:pt idx="280">
                  <c:v>834.92</c:v>
                </c:pt>
                <c:pt idx="281">
                  <c:v>834.13</c:v>
                </c:pt>
                <c:pt idx="282">
                  <c:v>834.13</c:v>
                </c:pt>
                <c:pt idx="283">
                  <c:v>834.52</c:v>
                </c:pt>
                <c:pt idx="284">
                  <c:v>833.74</c:v>
                </c:pt>
                <c:pt idx="285">
                  <c:v>833.74</c:v>
                </c:pt>
                <c:pt idx="286">
                  <c:v>830.23</c:v>
                </c:pt>
                <c:pt idx="287">
                  <c:v>830.23</c:v>
                </c:pt>
                <c:pt idx="288">
                  <c:v>829.84</c:v>
                </c:pt>
                <c:pt idx="289">
                  <c:v>829.84</c:v>
                </c:pt>
                <c:pt idx="290">
                  <c:v>829.84</c:v>
                </c:pt>
                <c:pt idx="291">
                  <c:v>829.84</c:v>
                </c:pt>
                <c:pt idx="292">
                  <c:v>830.23</c:v>
                </c:pt>
                <c:pt idx="293">
                  <c:v>830.23</c:v>
                </c:pt>
                <c:pt idx="294">
                  <c:v>830.62</c:v>
                </c:pt>
                <c:pt idx="295">
                  <c:v>831.01</c:v>
                </c:pt>
                <c:pt idx="296">
                  <c:v>831.01</c:v>
                </c:pt>
                <c:pt idx="297">
                  <c:v>830.23</c:v>
                </c:pt>
                <c:pt idx="298">
                  <c:v>829.84</c:v>
                </c:pt>
                <c:pt idx="299">
                  <c:v>829.84</c:v>
                </c:pt>
                <c:pt idx="300">
                  <c:v>830.23</c:v>
                </c:pt>
                <c:pt idx="301">
                  <c:v>830.23</c:v>
                </c:pt>
                <c:pt idx="302">
                  <c:v>830.23</c:v>
                </c:pt>
                <c:pt idx="303">
                  <c:v>830.62</c:v>
                </c:pt>
                <c:pt idx="304">
                  <c:v>831.01</c:v>
                </c:pt>
                <c:pt idx="305">
                  <c:v>831.01</c:v>
                </c:pt>
                <c:pt idx="306">
                  <c:v>831.01</c:v>
                </c:pt>
                <c:pt idx="307">
                  <c:v>831.4</c:v>
                </c:pt>
                <c:pt idx="308">
                  <c:v>831.4</c:v>
                </c:pt>
                <c:pt idx="309">
                  <c:v>832.18</c:v>
                </c:pt>
                <c:pt idx="310">
                  <c:v>832.18</c:v>
                </c:pt>
                <c:pt idx="311">
                  <c:v>832.18</c:v>
                </c:pt>
                <c:pt idx="312">
                  <c:v>832.96</c:v>
                </c:pt>
                <c:pt idx="313">
                  <c:v>832.18</c:v>
                </c:pt>
                <c:pt idx="314">
                  <c:v>832.18</c:v>
                </c:pt>
                <c:pt idx="315">
                  <c:v>831.4</c:v>
                </c:pt>
                <c:pt idx="316">
                  <c:v>833.74</c:v>
                </c:pt>
                <c:pt idx="317">
                  <c:v>833.74</c:v>
                </c:pt>
                <c:pt idx="318">
                  <c:v>831.4</c:v>
                </c:pt>
                <c:pt idx="319">
                  <c:v>832.57</c:v>
                </c:pt>
                <c:pt idx="320">
                  <c:v>832.57</c:v>
                </c:pt>
                <c:pt idx="321">
                  <c:v>832.96</c:v>
                </c:pt>
                <c:pt idx="322">
                  <c:v>831.01</c:v>
                </c:pt>
                <c:pt idx="323">
                  <c:v>831.01</c:v>
                </c:pt>
                <c:pt idx="324">
                  <c:v>833.35</c:v>
                </c:pt>
                <c:pt idx="325">
                  <c:v>835.31</c:v>
                </c:pt>
                <c:pt idx="326">
                  <c:v>835.31</c:v>
                </c:pt>
                <c:pt idx="327">
                  <c:v>836.1</c:v>
                </c:pt>
                <c:pt idx="328">
                  <c:v>834.13</c:v>
                </c:pt>
                <c:pt idx="329">
                  <c:v>834.13</c:v>
                </c:pt>
                <c:pt idx="330">
                  <c:v>833.35</c:v>
                </c:pt>
                <c:pt idx="331">
                  <c:v>832.57</c:v>
                </c:pt>
                <c:pt idx="332">
                  <c:v>832.57</c:v>
                </c:pt>
                <c:pt idx="333">
                  <c:v>831.4</c:v>
                </c:pt>
                <c:pt idx="334">
                  <c:v>828.29</c:v>
                </c:pt>
                <c:pt idx="335">
                  <c:v>828.29</c:v>
                </c:pt>
                <c:pt idx="336">
                  <c:v>827.9</c:v>
                </c:pt>
                <c:pt idx="337">
                  <c:v>829.84</c:v>
                </c:pt>
                <c:pt idx="338">
                  <c:v>829.84</c:v>
                </c:pt>
                <c:pt idx="339">
                  <c:v>831.4</c:v>
                </c:pt>
                <c:pt idx="340">
                  <c:v>832.18</c:v>
                </c:pt>
                <c:pt idx="341">
                  <c:v>832.18</c:v>
                </c:pt>
                <c:pt idx="342">
                  <c:v>831.01</c:v>
                </c:pt>
                <c:pt idx="343">
                  <c:v>832.18</c:v>
                </c:pt>
                <c:pt idx="344">
                  <c:v>832.18</c:v>
                </c:pt>
                <c:pt idx="345">
                  <c:v>832.57</c:v>
                </c:pt>
                <c:pt idx="346">
                  <c:v>832.57</c:v>
                </c:pt>
                <c:pt idx="347">
                  <c:v>832.57</c:v>
                </c:pt>
                <c:pt idx="348">
                  <c:v>831.4</c:v>
                </c:pt>
                <c:pt idx="349">
                  <c:v>831.4</c:v>
                </c:pt>
                <c:pt idx="350">
                  <c:v>831.4</c:v>
                </c:pt>
                <c:pt idx="351">
                  <c:v>832.18</c:v>
                </c:pt>
                <c:pt idx="352">
                  <c:v>832.57</c:v>
                </c:pt>
                <c:pt idx="353">
                  <c:v>832.57</c:v>
                </c:pt>
                <c:pt idx="354">
                  <c:v>832.18</c:v>
                </c:pt>
                <c:pt idx="355">
                  <c:v>830.62</c:v>
                </c:pt>
                <c:pt idx="356">
                  <c:v>830.62</c:v>
                </c:pt>
                <c:pt idx="357">
                  <c:v>833.74</c:v>
                </c:pt>
                <c:pt idx="358">
                  <c:v>833.35</c:v>
                </c:pt>
                <c:pt idx="359">
                  <c:v>833.35</c:v>
                </c:pt>
                <c:pt idx="360">
                  <c:v>834.92</c:v>
                </c:pt>
                <c:pt idx="361">
                  <c:v>834.92</c:v>
                </c:pt>
                <c:pt idx="362">
                  <c:v>834.92</c:v>
                </c:pt>
                <c:pt idx="363">
                  <c:v>834.13</c:v>
                </c:pt>
                <c:pt idx="364">
                  <c:v>833.35</c:v>
                </c:pt>
                <c:pt idx="365">
                  <c:v>833.35</c:v>
                </c:pt>
                <c:pt idx="366">
                  <c:v>834.52</c:v>
                </c:pt>
                <c:pt idx="367">
                  <c:v>834.52</c:v>
                </c:pt>
                <c:pt idx="368">
                  <c:v>834.52</c:v>
                </c:pt>
                <c:pt idx="369">
                  <c:v>832.96</c:v>
                </c:pt>
                <c:pt idx="370">
                  <c:v>831.4</c:v>
                </c:pt>
                <c:pt idx="371">
                  <c:v>831.4</c:v>
                </c:pt>
                <c:pt idx="372">
                  <c:v>830.62</c:v>
                </c:pt>
                <c:pt idx="373">
                  <c:v>832.57</c:v>
                </c:pt>
                <c:pt idx="374">
                  <c:v>832.57</c:v>
                </c:pt>
                <c:pt idx="375">
                  <c:v>831.79</c:v>
                </c:pt>
                <c:pt idx="376">
                  <c:v>833.35</c:v>
                </c:pt>
                <c:pt idx="377">
                  <c:v>833.35</c:v>
                </c:pt>
                <c:pt idx="378">
                  <c:v>831.4</c:v>
                </c:pt>
                <c:pt idx="379">
                  <c:v>833.74</c:v>
                </c:pt>
                <c:pt idx="380">
                  <c:v>833.74</c:v>
                </c:pt>
                <c:pt idx="381">
                  <c:v>834.52</c:v>
                </c:pt>
                <c:pt idx="382">
                  <c:v>834.52</c:v>
                </c:pt>
                <c:pt idx="383">
                  <c:v>834.52</c:v>
                </c:pt>
                <c:pt idx="384">
                  <c:v>832.57</c:v>
                </c:pt>
                <c:pt idx="385">
                  <c:v>833.35</c:v>
                </c:pt>
                <c:pt idx="386">
                  <c:v>833.35</c:v>
                </c:pt>
                <c:pt idx="387">
                  <c:v>833.35</c:v>
                </c:pt>
                <c:pt idx="388">
                  <c:v>831.01</c:v>
                </c:pt>
                <c:pt idx="389">
                  <c:v>831.01</c:v>
                </c:pt>
                <c:pt idx="390">
                  <c:v>831.01</c:v>
                </c:pt>
                <c:pt idx="391">
                  <c:v>829.45</c:v>
                </c:pt>
                <c:pt idx="392">
                  <c:v>829.45</c:v>
                </c:pt>
                <c:pt idx="393">
                  <c:v>829.45</c:v>
                </c:pt>
                <c:pt idx="394">
                  <c:v>831.01</c:v>
                </c:pt>
                <c:pt idx="395">
                  <c:v>831.01</c:v>
                </c:pt>
                <c:pt idx="396">
                  <c:v>833.35</c:v>
                </c:pt>
                <c:pt idx="397">
                  <c:v>834.92</c:v>
                </c:pt>
                <c:pt idx="398">
                  <c:v>834.92</c:v>
                </c:pt>
                <c:pt idx="399">
                  <c:v>834.52</c:v>
                </c:pt>
                <c:pt idx="400">
                  <c:v>834.92</c:v>
                </c:pt>
                <c:pt idx="401">
                  <c:v>834.92</c:v>
                </c:pt>
                <c:pt idx="402">
                  <c:v>834.52</c:v>
                </c:pt>
                <c:pt idx="403">
                  <c:v>834.13</c:v>
                </c:pt>
                <c:pt idx="404">
                  <c:v>834.13</c:v>
                </c:pt>
                <c:pt idx="405">
                  <c:v>833.35</c:v>
                </c:pt>
                <c:pt idx="406">
                  <c:v>835.31</c:v>
                </c:pt>
                <c:pt idx="407">
                  <c:v>835.31</c:v>
                </c:pt>
                <c:pt idx="408">
                  <c:v>832.18</c:v>
                </c:pt>
                <c:pt idx="409">
                  <c:v>832.18</c:v>
                </c:pt>
                <c:pt idx="410">
                  <c:v>832.18</c:v>
                </c:pt>
                <c:pt idx="411">
                  <c:v>832.57</c:v>
                </c:pt>
                <c:pt idx="412">
                  <c:v>833.35</c:v>
                </c:pt>
                <c:pt idx="413">
                  <c:v>833.35</c:v>
                </c:pt>
                <c:pt idx="414">
                  <c:v>834.13</c:v>
                </c:pt>
                <c:pt idx="415">
                  <c:v>834.13</c:v>
                </c:pt>
                <c:pt idx="416">
                  <c:v>834.13</c:v>
                </c:pt>
                <c:pt idx="417">
                  <c:v>833.74</c:v>
                </c:pt>
                <c:pt idx="418">
                  <c:v>86.42</c:v>
                </c:pt>
                <c:pt idx="419">
                  <c:v>86.42</c:v>
                </c:pt>
                <c:pt idx="420">
                  <c:v>86.42</c:v>
                </c:pt>
                <c:pt idx="421">
                  <c:v>13.4</c:v>
                </c:pt>
                <c:pt idx="422">
                  <c:v>13.4</c:v>
                </c:pt>
                <c:pt idx="423">
                  <c:v>13.4</c:v>
                </c:pt>
                <c:pt idx="424">
                  <c:v>13.4</c:v>
                </c:pt>
                <c:pt idx="425">
                  <c:v>0</c:v>
                </c:pt>
              </c:numCache>
            </c:numRef>
          </c:val>
          <c:smooth val="0"/>
          <c:extLst>
            <c:ext xmlns:c16="http://schemas.microsoft.com/office/drawing/2014/chart" uri="{C3380CC4-5D6E-409C-BE32-E72D297353CC}">
              <c16:uniqueId val="{00000000-9257-40FA-B909-5B4F1EB7DBBE}"/>
            </c:ext>
          </c:extLst>
        </c:ser>
        <c:dLbls>
          <c:showLegendKey val="0"/>
          <c:showVal val="0"/>
          <c:showCatName val="0"/>
          <c:showSerName val="0"/>
          <c:showPercent val="0"/>
          <c:showBubbleSize val="0"/>
        </c:dLbls>
        <c:smooth val="0"/>
        <c:axId val="528498000"/>
        <c:axId val="528498328"/>
      </c:lineChart>
      <c:catAx>
        <c:axId val="52849800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28498328"/>
        <c:crosses val="autoZero"/>
        <c:auto val="1"/>
        <c:lblAlgn val="ctr"/>
        <c:lblOffset val="100"/>
        <c:noMultiLvlLbl val="0"/>
      </c:catAx>
      <c:valAx>
        <c:axId val="528498328"/>
        <c:scaling>
          <c:orientation val="minMax"/>
          <c:max val="9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28498000"/>
        <c:crosses val="autoZero"/>
        <c:crossBetween val="between"/>
        <c:majorUnit val="50"/>
      </c:valAx>
      <c:spPr>
        <a:noFill/>
        <a:ln>
          <a:noFill/>
        </a:ln>
        <a:effectLst/>
      </c:spPr>
    </c:plotArea>
    <c:legend>
      <c:legendPos val="r"/>
      <c:layout>
        <c:manualLayout>
          <c:xMode val="edge"/>
          <c:yMode val="edge"/>
          <c:x val="0.78980054283759049"/>
          <c:y val="1.7258592400316007E-3"/>
          <c:w val="0.20751264146400192"/>
          <c:h val="8.7023587321706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1047924564985E-2"/>
          <c:y val="7.9840319361277445E-2"/>
          <c:w val="0.90572380375529982"/>
          <c:h val="0.72358668489792066"/>
        </c:manualLayout>
      </c:layout>
      <c:lineChart>
        <c:grouping val="standard"/>
        <c:varyColors val="0"/>
        <c:ser>
          <c:idx val="0"/>
          <c:order val="0"/>
          <c:tx>
            <c:v>Ισχύς ανά 1 sec</c:v>
          </c:tx>
          <c:spPr>
            <a:ln w="28575" cap="rnd">
              <a:solidFill>
                <a:schemeClr val="accent1"/>
              </a:solidFill>
              <a:round/>
            </a:ln>
            <a:effectLst/>
          </c:spPr>
          <c:marker>
            <c:symbol val="none"/>
          </c:marker>
          <c:cat>
            <c:numRef>
              <c:f>Φύλλο1!$B$6:$B$342</c:f>
              <c:numCache>
                <c:formatCode>h:mm:ss</c:formatCode>
                <c:ptCount val="337"/>
                <c:pt idx="0">
                  <c:v>0.74153935185185205</c:v>
                </c:pt>
                <c:pt idx="1">
                  <c:v>0.74155092592592597</c:v>
                </c:pt>
                <c:pt idx="2">
                  <c:v>0.74156250000000001</c:v>
                </c:pt>
                <c:pt idx="3">
                  <c:v>0.74157407407407405</c:v>
                </c:pt>
                <c:pt idx="4">
                  <c:v>0.74158564814814798</c:v>
                </c:pt>
                <c:pt idx="5">
                  <c:v>0.74159722222222202</c:v>
                </c:pt>
                <c:pt idx="6">
                  <c:v>0.74160879629629595</c:v>
                </c:pt>
                <c:pt idx="7">
                  <c:v>0.74162037037036999</c:v>
                </c:pt>
                <c:pt idx="8">
                  <c:v>0.74163194444444402</c:v>
                </c:pt>
                <c:pt idx="9">
                  <c:v>0.74164351851851795</c:v>
                </c:pt>
                <c:pt idx="10">
                  <c:v>0.74165509259259199</c:v>
                </c:pt>
                <c:pt idx="11">
                  <c:v>0.74166666666666603</c:v>
                </c:pt>
                <c:pt idx="12">
                  <c:v>0.74167824074073996</c:v>
                </c:pt>
                <c:pt idx="13">
                  <c:v>0.741689814814814</c:v>
                </c:pt>
                <c:pt idx="14">
                  <c:v>0.74170138888888804</c:v>
                </c:pt>
                <c:pt idx="15">
                  <c:v>0.74171296296296196</c:v>
                </c:pt>
                <c:pt idx="16">
                  <c:v>0.741724537037036</c:v>
                </c:pt>
                <c:pt idx="17">
                  <c:v>0.74173611111111004</c:v>
                </c:pt>
                <c:pt idx="18">
                  <c:v>0.74174768518518397</c:v>
                </c:pt>
                <c:pt idx="19">
                  <c:v>0.74175925925925801</c:v>
                </c:pt>
                <c:pt idx="20">
                  <c:v>0.74177083333333205</c:v>
                </c:pt>
                <c:pt idx="21">
                  <c:v>0.74178240740740697</c:v>
                </c:pt>
                <c:pt idx="22">
                  <c:v>0.74179398148148101</c:v>
                </c:pt>
                <c:pt idx="23">
                  <c:v>0.74180555555555505</c:v>
                </c:pt>
                <c:pt idx="24">
                  <c:v>0.74181712962962898</c:v>
                </c:pt>
                <c:pt idx="25">
                  <c:v>0.74182870370370302</c:v>
                </c:pt>
                <c:pt idx="26">
                  <c:v>0.74184027777777695</c:v>
                </c:pt>
                <c:pt idx="27">
                  <c:v>0.74185185185185099</c:v>
                </c:pt>
                <c:pt idx="28">
                  <c:v>0.74186342592592502</c:v>
                </c:pt>
                <c:pt idx="29">
                  <c:v>0.74187499999999895</c:v>
                </c:pt>
                <c:pt idx="30">
                  <c:v>0.74188657407407299</c:v>
                </c:pt>
                <c:pt idx="31">
                  <c:v>0.74189814814814703</c:v>
                </c:pt>
                <c:pt idx="32">
                  <c:v>0.74190972222222096</c:v>
                </c:pt>
                <c:pt idx="33">
                  <c:v>0.741921296296295</c:v>
                </c:pt>
                <c:pt idx="34">
                  <c:v>0.74193287037036904</c:v>
                </c:pt>
                <c:pt idx="35">
                  <c:v>0.74194444444444296</c:v>
                </c:pt>
                <c:pt idx="36">
                  <c:v>0.741956018518517</c:v>
                </c:pt>
                <c:pt idx="37">
                  <c:v>0.74196759259259104</c:v>
                </c:pt>
                <c:pt idx="38">
                  <c:v>0.74197916666666497</c:v>
                </c:pt>
                <c:pt idx="39">
                  <c:v>0.74199074074073901</c:v>
                </c:pt>
                <c:pt idx="40">
                  <c:v>0.74200231481481305</c:v>
                </c:pt>
                <c:pt idx="41">
                  <c:v>0.74201388888888697</c:v>
                </c:pt>
                <c:pt idx="42">
                  <c:v>0.74202546296296101</c:v>
                </c:pt>
                <c:pt idx="43">
                  <c:v>0.74203703703703505</c:v>
                </c:pt>
                <c:pt idx="44">
                  <c:v>0.74204861111110898</c:v>
                </c:pt>
                <c:pt idx="45">
                  <c:v>0.74206018518518302</c:v>
                </c:pt>
                <c:pt idx="46">
                  <c:v>0.74207175925925795</c:v>
                </c:pt>
                <c:pt idx="47">
                  <c:v>0.74208333333333198</c:v>
                </c:pt>
                <c:pt idx="48">
                  <c:v>0.74209490740740602</c:v>
                </c:pt>
                <c:pt idx="49">
                  <c:v>0.74210648148147995</c:v>
                </c:pt>
                <c:pt idx="50">
                  <c:v>0.74211805555555399</c:v>
                </c:pt>
                <c:pt idx="51">
                  <c:v>0.74212962962962803</c:v>
                </c:pt>
                <c:pt idx="52">
                  <c:v>0.74214120370370196</c:v>
                </c:pt>
                <c:pt idx="53">
                  <c:v>0.742152777777776</c:v>
                </c:pt>
                <c:pt idx="54">
                  <c:v>0.74216435185185003</c:v>
                </c:pt>
                <c:pt idx="55">
                  <c:v>0.74217592592592396</c:v>
                </c:pt>
                <c:pt idx="56">
                  <c:v>0.742187499999998</c:v>
                </c:pt>
                <c:pt idx="57">
                  <c:v>0.74219907407407204</c:v>
                </c:pt>
                <c:pt idx="58">
                  <c:v>0.74221064814814597</c:v>
                </c:pt>
                <c:pt idx="59">
                  <c:v>0.74222222222222001</c:v>
                </c:pt>
                <c:pt idx="60">
                  <c:v>0.74223379629629405</c:v>
                </c:pt>
                <c:pt idx="61">
                  <c:v>0.74224537037036797</c:v>
                </c:pt>
                <c:pt idx="62">
                  <c:v>0.74225694444444201</c:v>
                </c:pt>
                <c:pt idx="63">
                  <c:v>0.74226851851851605</c:v>
                </c:pt>
                <c:pt idx="64">
                  <c:v>0.74228009259258998</c:v>
                </c:pt>
                <c:pt idx="65">
                  <c:v>0.74229166666666402</c:v>
                </c:pt>
                <c:pt idx="66">
                  <c:v>0.74230324074073795</c:v>
                </c:pt>
                <c:pt idx="67">
                  <c:v>0.74231481481481199</c:v>
                </c:pt>
                <c:pt idx="68">
                  <c:v>0.74232638888888602</c:v>
                </c:pt>
                <c:pt idx="69">
                  <c:v>0.74233796296295995</c:v>
                </c:pt>
                <c:pt idx="70">
                  <c:v>0.74234953703703399</c:v>
                </c:pt>
                <c:pt idx="71">
                  <c:v>0.74236111111110803</c:v>
                </c:pt>
                <c:pt idx="72">
                  <c:v>0.74237268518518296</c:v>
                </c:pt>
                <c:pt idx="73">
                  <c:v>0.742384259259257</c:v>
                </c:pt>
                <c:pt idx="74">
                  <c:v>0.74239583333333103</c:v>
                </c:pt>
                <c:pt idx="75">
                  <c:v>0.74240740740740496</c:v>
                </c:pt>
                <c:pt idx="76">
                  <c:v>0.742418981481479</c:v>
                </c:pt>
                <c:pt idx="77">
                  <c:v>0.74243055555555304</c:v>
                </c:pt>
                <c:pt idx="78">
                  <c:v>0.74244212962962697</c:v>
                </c:pt>
                <c:pt idx="79">
                  <c:v>0.74245370370370101</c:v>
                </c:pt>
                <c:pt idx="80">
                  <c:v>0.74246527777777505</c:v>
                </c:pt>
                <c:pt idx="81">
                  <c:v>0.74247685185184897</c:v>
                </c:pt>
                <c:pt idx="82">
                  <c:v>0.74248842592592301</c:v>
                </c:pt>
                <c:pt idx="83">
                  <c:v>0.74249999999999705</c:v>
                </c:pt>
                <c:pt idx="84">
                  <c:v>0.74251157407407098</c:v>
                </c:pt>
                <c:pt idx="85">
                  <c:v>0.74252314814814502</c:v>
                </c:pt>
                <c:pt idx="86">
                  <c:v>0.74253472222221895</c:v>
                </c:pt>
                <c:pt idx="87">
                  <c:v>0.74254629629629298</c:v>
                </c:pt>
                <c:pt idx="88">
                  <c:v>0.74255787037036702</c:v>
                </c:pt>
                <c:pt idx="89">
                  <c:v>0.74256944444444095</c:v>
                </c:pt>
                <c:pt idx="90">
                  <c:v>0.74258101851851499</c:v>
                </c:pt>
                <c:pt idx="91">
                  <c:v>0.74259259259258903</c:v>
                </c:pt>
                <c:pt idx="92">
                  <c:v>0.74260416666666296</c:v>
                </c:pt>
                <c:pt idx="93">
                  <c:v>0.742615740740737</c:v>
                </c:pt>
                <c:pt idx="94">
                  <c:v>0.74262731481481103</c:v>
                </c:pt>
                <c:pt idx="95">
                  <c:v>0.74263888888888496</c:v>
                </c:pt>
                <c:pt idx="96">
                  <c:v>0.742650462962959</c:v>
                </c:pt>
                <c:pt idx="97">
                  <c:v>0.74266203703703304</c:v>
                </c:pt>
                <c:pt idx="98">
                  <c:v>0.74267361111110797</c:v>
                </c:pt>
                <c:pt idx="99">
                  <c:v>0.74268518518518201</c:v>
                </c:pt>
                <c:pt idx="100">
                  <c:v>0.74269675925925605</c:v>
                </c:pt>
                <c:pt idx="101">
                  <c:v>0.74270833333332997</c:v>
                </c:pt>
                <c:pt idx="102">
                  <c:v>0.74271990740740401</c:v>
                </c:pt>
                <c:pt idx="103">
                  <c:v>0.74273148148147805</c:v>
                </c:pt>
                <c:pt idx="104">
                  <c:v>0.74274305555555198</c:v>
                </c:pt>
                <c:pt idx="105">
                  <c:v>0.74275462962962602</c:v>
                </c:pt>
                <c:pt idx="106">
                  <c:v>0.74276620370369995</c:v>
                </c:pt>
                <c:pt idx="107">
                  <c:v>0.74277777777777398</c:v>
                </c:pt>
                <c:pt idx="108">
                  <c:v>0.74278935185184802</c:v>
                </c:pt>
                <c:pt idx="109">
                  <c:v>0.74280092592592195</c:v>
                </c:pt>
                <c:pt idx="110">
                  <c:v>0.74281249999999599</c:v>
                </c:pt>
                <c:pt idx="111">
                  <c:v>0.74282407407407003</c:v>
                </c:pt>
                <c:pt idx="112">
                  <c:v>0.74283564814814396</c:v>
                </c:pt>
                <c:pt idx="113">
                  <c:v>0.742847222222218</c:v>
                </c:pt>
                <c:pt idx="114">
                  <c:v>0.74285879629629203</c:v>
                </c:pt>
                <c:pt idx="115">
                  <c:v>0.74287037037036596</c:v>
                </c:pt>
                <c:pt idx="116">
                  <c:v>0.74288194444444</c:v>
                </c:pt>
                <c:pt idx="117">
                  <c:v>0.74289351851851404</c:v>
                </c:pt>
                <c:pt idx="118">
                  <c:v>0.74290509259258797</c:v>
                </c:pt>
                <c:pt idx="119">
                  <c:v>0.74291666666666201</c:v>
                </c:pt>
                <c:pt idx="120">
                  <c:v>0.74292824074073605</c:v>
                </c:pt>
                <c:pt idx="121">
                  <c:v>0.74293981481480997</c:v>
                </c:pt>
                <c:pt idx="122">
                  <c:v>0.74295138888888401</c:v>
                </c:pt>
                <c:pt idx="123">
                  <c:v>0.74296296296295805</c:v>
                </c:pt>
                <c:pt idx="124">
                  <c:v>0.74297453703703298</c:v>
                </c:pt>
                <c:pt idx="125">
                  <c:v>0.74298611111110702</c:v>
                </c:pt>
                <c:pt idx="126">
                  <c:v>0.74299768518518094</c:v>
                </c:pt>
                <c:pt idx="127">
                  <c:v>0.74300925925925498</c:v>
                </c:pt>
                <c:pt idx="128">
                  <c:v>0.74302083333332902</c:v>
                </c:pt>
                <c:pt idx="129">
                  <c:v>0.74303240740740295</c:v>
                </c:pt>
                <c:pt idx="130">
                  <c:v>0.74304398148147699</c:v>
                </c:pt>
                <c:pt idx="131">
                  <c:v>0.74305555555555103</c:v>
                </c:pt>
                <c:pt idx="132">
                  <c:v>0.74306712962962496</c:v>
                </c:pt>
                <c:pt idx="133">
                  <c:v>0.743078703703699</c:v>
                </c:pt>
                <c:pt idx="134">
                  <c:v>0.74309027777777303</c:v>
                </c:pt>
                <c:pt idx="135">
                  <c:v>0.74310185185184696</c:v>
                </c:pt>
                <c:pt idx="136">
                  <c:v>0.743113425925921</c:v>
                </c:pt>
                <c:pt idx="137">
                  <c:v>0.74312499999999504</c:v>
                </c:pt>
                <c:pt idx="138">
                  <c:v>0.74313657407406897</c:v>
                </c:pt>
                <c:pt idx="139">
                  <c:v>0.74314814814814301</c:v>
                </c:pt>
                <c:pt idx="140">
                  <c:v>0.74315972222221705</c:v>
                </c:pt>
                <c:pt idx="141">
                  <c:v>0.74317129629629097</c:v>
                </c:pt>
                <c:pt idx="142">
                  <c:v>0.74318287037036501</c:v>
                </c:pt>
                <c:pt idx="143">
                  <c:v>0.74319444444443905</c:v>
                </c:pt>
                <c:pt idx="144">
                  <c:v>0.74320601851851298</c:v>
                </c:pt>
                <c:pt idx="145">
                  <c:v>0.74321759259258702</c:v>
                </c:pt>
                <c:pt idx="146">
                  <c:v>0.74322916666666095</c:v>
                </c:pt>
                <c:pt idx="147">
                  <c:v>0.74324074074073498</c:v>
                </c:pt>
                <c:pt idx="148">
                  <c:v>0.74325231481480902</c:v>
                </c:pt>
                <c:pt idx="149">
                  <c:v>0.74326388888888395</c:v>
                </c:pt>
                <c:pt idx="150">
                  <c:v>0.74327546296295799</c:v>
                </c:pt>
                <c:pt idx="151">
                  <c:v>0.74328703703703203</c:v>
                </c:pt>
                <c:pt idx="152">
                  <c:v>0.74329861111110596</c:v>
                </c:pt>
                <c:pt idx="153">
                  <c:v>0.74331018518517999</c:v>
                </c:pt>
                <c:pt idx="154">
                  <c:v>0.74332175925925403</c:v>
                </c:pt>
                <c:pt idx="155">
                  <c:v>0.74333333333332796</c:v>
                </c:pt>
                <c:pt idx="156">
                  <c:v>0.743344907407402</c:v>
                </c:pt>
                <c:pt idx="157">
                  <c:v>0.74335648148147604</c:v>
                </c:pt>
                <c:pt idx="158">
                  <c:v>0.74336805555554997</c:v>
                </c:pt>
                <c:pt idx="159">
                  <c:v>0.74337962962962401</c:v>
                </c:pt>
                <c:pt idx="160">
                  <c:v>0.74339120370369804</c:v>
                </c:pt>
                <c:pt idx="161">
                  <c:v>0.74340277777777197</c:v>
                </c:pt>
                <c:pt idx="162">
                  <c:v>0.74341435185184601</c:v>
                </c:pt>
                <c:pt idx="163">
                  <c:v>0.74342592592592005</c:v>
                </c:pt>
                <c:pt idx="164">
                  <c:v>0.74343749999999398</c:v>
                </c:pt>
                <c:pt idx="165">
                  <c:v>0.74344907407406802</c:v>
                </c:pt>
                <c:pt idx="166">
                  <c:v>0.74346064814814194</c:v>
                </c:pt>
                <c:pt idx="167">
                  <c:v>0.74347222222221598</c:v>
                </c:pt>
                <c:pt idx="168">
                  <c:v>0.74348379629629002</c:v>
                </c:pt>
                <c:pt idx="169">
                  <c:v>0.74349537037036395</c:v>
                </c:pt>
                <c:pt idx="170">
                  <c:v>0.74350694444443799</c:v>
                </c:pt>
                <c:pt idx="171">
                  <c:v>0.74351851851851203</c:v>
                </c:pt>
                <c:pt idx="172">
                  <c:v>0.74353009259258596</c:v>
                </c:pt>
                <c:pt idx="173">
                  <c:v>0.74354166666665999</c:v>
                </c:pt>
                <c:pt idx="174">
                  <c:v>0.74355324074073403</c:v>
                </c:pt>
                <c:pt idx="175">
                  <c:v>0.74356481481480896</c:v>
                </c:pt>
                <c:pt idx="176">
                  <c:v>0.743576388888883</c:v>
                </c:pt>
                <c:pt idx="177">
                  <c:v>0.74358796296295704</c:v>
                </c:pt>
                <c:pt idx="178">
                  <c:v>0.74359953703703097</c:v>
                </c:pt>
                <c:pt idx="179">
                  <c:v>0.74361111111110501</c:v>
                </c:pt>
                <c:pt idx="180">
                  <c:v>0.74362268518517904</c:v>
                </c:pt>
                <c:pt idx="181">
                  <c:v>0.74363425925925297</c:v>
                </c:pt>
                <c:pt idx="182">
                  <c:v>0.74364583333332701</c:v>
                </c:pt>
                <c:pt idx="183">
                  <c:v>0.74365740740740105</c:v>
                </c:pt>
                <c:pt idx="184">
                  <c:v>0.74366898148147498</c:v>
                </c:pt>
                <c:pt idx="185">
                  <c:v>0.74368055555554902</c:v>
                </c:pt>
                <c:pt idx="186">
                  <c:v>0.74369212962962306</c:v>
                </c:pt>
                <c:pt idx="187">
                  <c:v>0.74370370370369698</c:v>
                </c:pt>
                <c:pt idx="188">
                  <c:v>0.74371527777777102</c:v>
                </c:pt>
                <c:pt idx="189">
                  <c:v>0.74372685185184495</c:v>
                </c:pt>
                <c:pt idx="190">
                  <c:v>0.74373842592591899</c:v>
                </c:pt>
                <c:pt idx="191">
                  <c:v>0.74374999999999303</c:v>
                </c:pt>
                <c:pt idx="192">
                  <c:v>0.74376157407406696</c:v>
                </c:pt>
                <c:pt idx="193">
                  <c:v>0.74377314814814099</c:v>
                </c:pt>
                <c:pt idx="194">
                  <c:v>0.74378472222221503</c:v>
                </c:pt>
                <c:pt idx="195">
                  <c:v>0.74379629629628896</c:v>
                </c:pt>
                <c:pt idx="196">
                  <c:v>0.743807870370363</c:v>
                </c:pt>
                <c:pt idx="197">
                  <c:v>0.74381944444443704</c:v>
                </c:pt>
                <c:pt idx="198">
                  <c:v>0.74383101851851097</c:v>
                </c:pt>
                <c:pt idx="199">
                  <c:v>0.74384259259258501</c:v>
                </c:pt>
                <c:pt idx="200">
                  <c:v>0.74385416666665904</c:v>
                </c:pt>
                <c:pt idx="201">
                  <c:v>0.74386574074073397</c:v>
                </c:pt>
                <c:pt idx="202">
                  <c:v>0.74387731481480801</c:v>
                </c:pt>
                <c:pt idx="203">
                  <c:v>0.74388888888888205</c:v>
                </c:pt>
                <c:pt idx="204">
                  <c:v>0.74390046296295598</c:v>
                </c:pt>
                <c:pt idx="205">
                  <c:v>0.74391203703703002</c:v>
                </c:pt>
                <c:pt idx="206">
                  <c:v>0.74392361111110406</c:v>
                </c:pt>
                <c:pt idx="207">
                  <c:v>0.74393518518517798</c:v>
                </c:pt>
                <c:pt idx="208">
                  <c:v>0.74394675925925202</c:v>
                </c:pt>
                <c:pt idx="209">
                  <c:v>0.74395833333332595</c:v>
                </c:pt>
                <c:pt idx="210">
                  <c:v>0.74396990740739999</c:v>
                </c:pt>
                <c:pt idx="211">
                  <c:v>0.74398148148147403</c:v>
                </c:pt>
                <c:pt idx="212">
                  <c:v>0.74399305555554796</c:v>
                </c:pt>
                <c:pt idx="213">
                  <c:v>0.74400462962962199</c:v>
                </c:pt>
                <c:pt idx="214">
                  <c:v>0.74401620370369603</c:v>
                </c:pt>
                <c:pt idx="215">
                  <c:v>0.74402777777776996</c:v>
                </c:pt>
                <c:pt idx="216">
                  <c:v>0.744039351851844</c:v>
                </c:pt>
                <c:pt idx="217">
                  <c:v>0.74405092592591804</c:v>
                </c:pt>
                <c:pt idx="218">
                  <c:v>0.74406249999999197</c:v>
                </c:pt>
                <c:pt idx="219">
                  <c:v>0.74407407407406601</c:v>
                </c:pt>
                <c:pt idx="220">
                  <c:v>0.74408564814814004</c:v>
                </c:pt>
                <c:pt idx="221">
                  <c:v>0.74409722222221397</c:v>
                </c:pt>
                <c:pt idx="222">
                  <c:v>0.74410879629628801</c:v>
                </c:pt>
                <c:pt idx="223">
                  <c:v>0.74412037037036205</c:v>
                </c:pt>
                <c:pt idx="224">
                  <c:v>0.74413194444443598</c:v>
                </c:pt>
                <c:pt idx="225">
                  <c:v>0.74414351851851002</c:v>
                </c:pt>
                <c:pt idx="226">
                  <c:v>0.74415509259258406</c:v>
                </c:pt>
                <c:pt idx="227">
                  <c:v>0.74416666666665898</c:v>
                </c:pt>
                <c:pt idx="228">
                  <c:v>0.74417824074073302</c:v>
                </c:pt>
                <c:pt idx="229">
                  <c:v>0.74418981481480695</c:v>
                </c:pt>
                <c:pt idx="230">
                  <c:v>0.74420138888888099</c:v>
                </c:pt>
                <c:pt idx="231">
                  <c:v>0.74421296296295503</c:v>
                </c:pt>
                <c:pt idx="232">
                  <c:v>0.74422453703702895</c:v>
                </c:pt>
                <c:pt idx="233">
                  <c:v>0.74423611111110299</c:v>
                </c:pt>
                <c:pt idx="234">
                  <c:v>0.74424768518517703</c:v>
                </c:pt>
                <c:pt idx="235">
                  <c:v>0.74425925925925096</c:v>
                </c:pt>
                <c:pt idx="236">
                  <c:v>0.744270833333325</c:v>
                </c:pt>
                <c:pt idx="237">
                  <c:v>0.74428240740739904</c:v>
                </c:pt>
                <c:pt idx="238">
                  <c:v>0.74429398148147297</c:v>
                </c:pt>
                <c:pt idx="239">
                  <c:v>0.744305555555547</c:v>
                </c:pt>
                <c:pt idx="240">
                  <c:v>0.74431712962962104</c:v>
                </c:pt>
                <c:pt idx="241">
                  <c:v>0.74432870370369497</c:v>
                </c:pt>
                <c:pt idx="242">
                  <c:v>0.74434027777776901</c:v>
                </c:pt>
                <c:pt idx="243">
                  <c:v>0.74435185185184305</c:v>
                </c:pt>
                <c:pt idx="244">
                  <c:v>0.74436342592591698</c:v>
                </c:pt>
                <c:pt idx="245">
                  <c:v>0.74437499999999102</c:v>
                </c:pt>
                <c:pt idx="246">
                  <c:v>0.74438657407406505</c:v>
                </c:pt>
                <c:pt idx="247">
                  <c:v>0.74439814814813898</c:v>
                </c:pt>
                <c:pt idx="248">
                  <c:v>0.74440972222221302</c:v>
                </c:pt>
                <c:pt idx="249">
                  <c:v>0.74442129629628695</c:v>
                </c:pt>
                <c:pt idx="250">
                  <c:v>0.74443287037036099</c:v>
                </c:pt>
                <c:pt idx="251">
                  <c:v>0.74444444444443503</c:v>
                </c:pt>
                <c:pt idx="252">
                  <c:v>0.74445601851850995</c:v>
                </c:pt>
                <c:pt idx="253">
                  <c:v>0.74446759259258399</c:v>
                </c:pt>
                <c:pt idx="254">
                  <c:v>0.74447916666665803</c:v>
                </c:pt>
                <c:pt idx="255">
                  <c:v>0.74449074074073196</c:v>
                </c:pt>
                <c:pt idx="256">
                  <c:v>0.744502314814806</c:v>
                </c:pt>
                <c:pt idx="257">
                  <c:v>0.74451388888888004</c:v>
                </c:pt>
                <c:pt idx="258">
                  <c:v>0.74452546296295397</c:v>
                </c:pt>
                <c:pt idx="259">
                  <c:v>0.744537037037028</c:v>
                </c:pt>
                <c:pt idx="260">
                  <c:v>0.74454861111110204</c:v>
                </c:pt>
                <c:pt idx="261">
                  <c:v>0.74456018518517597</c:v>
                </c:pt>
                <c:pt idx="262">
                  <c:v>0.74457175925925001</c:v>
                </c:pt>
                <c:pt idx="263">
                  <c:v>0.74458333333332405</c:v>
                </c:pt>
                <c:pt idx="264">
                  <c:v>0.74459490740739798</c:v>
                </c:pt>
                <c:pt idx="265">
                  <c:v>0.74460648148147202</c:v>
                </c:pt>
                <c:pt idx="266">
                  <c:v>0.74461805555554605</c:v>
                </c:pt>
                <c:pt idx="267">
                  <c:v>0.74462962962961998</c:v>
                </c:pt>
                <c:pt idx="268">
                  <c:v>0.74464120370369402</c:v>
                </c:pt>
                <c:pt idx="269">
                  <c:v>0.74465277777776795</c:v>
                </c:pt>
                <c:pt idx="270">
                  <c:v>0.74466435185184199</c:v>
                </c:pt>
                <c:pt idx="271">
                  <c:v>0.74467592592591603</c:v>
                </c:pt>
                <c:pt idx="272">
                  <c:v>0.74468749999998995</c:v>
                </c:pt>
                <c:pt idx="273">
                  <c:v>0.74469907407406399</c:v>
                </c:pt>
                <c:pt idx="274">
                  <c:v>0.74471064814813803</c:v>
                </c:pt>
                <c:pt idx="275">
                  <c:v>0.74472222222221196</c:v>
                </c:pt>
                <c:pt idx="276">
                  <c:v>0.744733796296286</c:v>
                </c:pt>
                <c:pt idx="277">
                  <c:v>0.74474537037036004</c:v>
                </c:pt>
                <c:pt idx="278">
                  <c:v>0.74475694444443497</c:v>
                </c:pt>
                <c:pt idx="279">
                  <c:v>0.744768518518509</c:v>
                </c:pt>
                <c:pt idx="280">
                  <c:v>0.74478009259258304</c:v>
                </c:pt>
                <c:pt idx="281">
                  <c:v>0.74479166666665697</c:v>
                </c:pt>
                <c:pt idx="282">
                  <c:v>0.74480324074073101</c:v>
                </c:pt>
                <c:pt idx="283">
                  <c:v>0.74481481481480505</c:v>
                </c:pt>
                <c:pt idx="284">
                  <c:v>0.74482638888887898</c:v>
                </c:pt>
                <c:pt idx="285">
                  <c:v>0.74483796296295302</c:v>
                </c:pt>
                <c:pt idx="286">
                  <c:v>0.74484953703702705</c:v>
                </c:pt>
                <c:pt idx="287">
                  <c:v>0.74486111111110098</c:v>
                </c:pt>
                <c:pt idx="288">
                  <c:v>0.74487268518517502</c:v>
                </c:pt>
                <c:pt idx="289">
                  <c:v>0.74488425925924895</c:v>
                </c:pt>
                <c:pt idx="290">
                  <c:v>0.74489583333332299</c:v>
                </c:pt>
                <c:pt idx="291">
                  <c:v>0.74490740740739703</c:v>
                </c:pt>
                <c:pt idx="292">
                  <c:v>0.74491898148147095</c:v>
                </c:pt>
                <c:pt idx="293">
                  <c:v>0.74493055555554499</c:v>
                </c:pt>
                <c:pt idx="294">
                  <c:v>0.74494212962961903</c:v>
                </c:pt>
                <c:pt idx="295">
                  <c:v>0.74495370370369296</c:v>
                </c:pt>
                <c:pt idx="296">
                  <c:v>0.744965277777767</c:v>
                </c:pt>
                <c:pt idx="297">
                  <c:v>0.74497685185184104</c:v>
                </c:pt>
                <c:pt idx="298">
                  <c:v>0.74498842592591497</c:v>
                </c:pt>
                <c:pt idx="299">
                  <c:v>0.744999999999989</c:v>
                </c:pt>
                <c:pt idx="300">
                  <c:v>0.74501157407406304</c:v>
                </c:pt>
                <c:pt idx="301">
                  <c:v>0.74502314814813697</c:v>
                </c:pt>
                <c:pt idx="302">
                  <c:v>0.74503472222221101</c:v>
                </c:pt>
                <c:pt idx="303">
                  <c:v>0.74504629629628505</c:v>
                </c:pt>
                <c:pt idx="304">
                  <c:v>0.74505787037035998</c:v>
                </c:pt>
                <c:pt idx="305">
                  <c:v>0.74506944444443401</c:v>
                </c:pt>
                <c:pt idx="306">
                  <c:v>0.74508101851850805</c:v>
                </c:pt>
                <c:pt idx="307">
                  <c:v>0.74509259259258198</c:v>
                </c:pt>
                <c:pt idx="308">
                  <c:v>0.74510416666665602</c:v>
                </c:pt>
                <c:pt idx="309">
                  <c:v>0.74511574074072995</c:v>
                </c:pt>
                <c:pt idx="310">
                  <c:v>0.74512731481480399</c:v>
                </c:pt>
                <c:pt idx="311">
                  <c:v>0.74513888888887803</c:v>
                </c:pt>
                <c:pt idx="312">
                  <c:v>0.74515046296295195</c:v>
                </c:pt>
                <c:pt idx="313">
                  <c:v>0.74516203703702599</c:v>
                </c:pt>
                <c:pt idx="314">
                  <c:v>0.74517361111110003</c:v>
                </c:pt>
                <c:pt idx="315">
                  <c:v>0.74518518518517396</c:v>
                </c:pt>
                <c:pt idx="316">
                  <c:v>0.745196759259248</c:v>
                </c:pt>
                <c:pt idx="317">
                  <c:v>0.74520833333332204</c:v>
                </c:pt>
                <c:pt idx="318">
                  <c:v>0.74521990740739597</c:v>
                </c:pt>
                <c:pt idx="319">
                  <c:v>0.74523148148147</c:v>
                </c:pt>
                <c:pt idx="320">
                  <c:v>0.74524305555554404</c:v>
                </c:pt>
                <c:pt idx="321">
                  <c:v>0.74525462962961797</c:v>
                </c:pt>
                <c:pt idx="322">
                  <c:v>0.74526620370369201</c:v>
                </c:pt>
                <c:pt idx="323">
                  <c:v>0.74527777777776605</c:v>
                </c:pt>
                <c:pt idx="324">
                  <c:v>0.74528935185183998</c:v>
                </c:pt>
                <c:pt idx="325">
                  <c:v>0.74530092592591402</c:v>
                </c:pt>
                <c:pt idx="326">
                  <c:v>0.74531249999998805</c:v>
                </c:pt>
                <c:pt idx="327">
                  <c:v>0.74532407407406198</c:v>
                </c:pt>
                <c:pt idx="328">
                  <c:v>0.74533564814813602</c:v>
                </c:pt>
                <c:pt idx="329">
                  <c:v>0.74534722222221095</c:v>
                </c:pt>
                <c:pt idx="330">
                  <c:v>0.74535879629628499</c:v>
                </c:pt>
                <c:pt idx="331">
                  <c:v>0.74537037037035903</c:v>
                </c:pt>
                <c:pt idx="332">
                  <c:v>0.74538194444443295</c:v>
                </c:pt>
                <c:pt idx="333">
                  <c:v>0.74539351851850699</c:v>
                </c:pt>
                <c:pt idx="334">
                  <c:v>0.74540509259258103</c:v>
                </c:pt>
                <c:pt idx="335">
                  <c:v>0.74541666666665496</c:v>
                </c:pt>
                <c:pt idx="336">
                  <c:v>0.745428240740729</c:v>
                </c:pt>
              </c:numCache>
            </c:numRef>
          </c:cat>
          <c:val>
            <c:numRef>
              <c:f>Φύλλο1!$C$6:$C$342</c:f>
              <c:numCache>
                <c:formatCode>General</c:formatCode>
                <c:ptCount val="337"/>
                <c:pt idx="0">
                  <c:v>0</c:v>
                </c:pt>
                <c:pt idx="1">
                  <c:v>0</c:v>
                </c:pt>
                <c:pt idx="2">
                  <c:v>444.66</c:v>
                </c:pt>
                <c:pt idx="3">
                  <c:v>444.66</c:v>
                </c:pt>
                <c:pt idx="4">
                  <c:v>448.03</c:v>
                </c:pt>
                <c:pt idx="5">
                  <c:v>448.03</c:v>
                </c:pt>
                <c:pt idx="6">
                  <c:v>448.37</c:v>
                </c:pt>
                <c:pt idx="7">
                  <c:v>448.71</c:v>
                </c:pt>
                <c:pt idx="8">
                  <c:v>448.71</c:v>
                </c:pt>
                <c:pt idx="9">
                  <c:v>448.82</c:v>
                </c:pt>
                <c:pt idx="10">
                  <c:v>448.71</c:v>
                </c:pt>
                <c:pt idx="11">
                  <c:v>448.71</c:v>
                </c:pt>
                <c:pt idx="12">
                  <c:v>448.48</c:v>
                </c:pt>
                <c:pt idx="13">
                  <c:v>448.6</c:v>
                </c:pt>
                <c:pt idx="14">
                  <c:v>448.6</c:v>
                </c:pt>
                <c:pt idx="15">
                  <c:v>448.82</c:v>
                </c:pt>
                <c:pt idx="16">
                  <c:v>448.6</c:v>
                </c:pt>
                <c:pt idx="17">
                  <c:v>448.6</c:v>
                </c:pt>
                <c:pt idx="18">
                  <c:v>448.82</c:v>
                </c:pt>
                <c:pt idx="19">
                  <c:v>448.26</c:v>
                </c:pt>
                <c:pt idx="20">
                  <c:v>448.26</c:v>
                </c:pt>
                <c:pt idx="21">
                  <c:v>447.58</c:v>
                </c:pt>
                <c:pt idx="22">
                  <c:v>447.01</c:v>
                </c:pt>
                <c:pt idx="23">
                  <c:v>447.01</c:v>
                </c:pt>
                <c:pt idx="24">
                  <c:v>446.68</c:v>
                </c:pt>
                <c:pt idx="25">
                  <c:v>446.68</c:v>
                </c:pt>
                <c:pt idx="26">
                  <c:v>446.68</c:v>
                </c:pt>
                <c:pt idx="27">
                  <c:v>446.9</c:v>
                </c:pt>
                <c:pt idx="28">
                  <c:v>446.68</c:v>
                </c:pt>
                <c:pt idx="29">
                  <c:v>446.68</c:v>
                </c:pt>
                <c:pt idx="30">
                  <c:v>447.47</c:v>
                </c:pt>
                <c:pt idx="31">
                  <c:v>447.8</c:v>
                </c:pt>
                <c:pt idx="32">
                  <c:v>447.8</c:v>
                </c:pt>
                <c:pt idx="33">
                  <c:v>448.48</c:v>
                </c:pt>
                <c:pt idx="34">
                  <c:v>448.03</c:v>
                </c:pt>
                <c:pt idx="35">
                  <c:v>448.03</c:v>
                </c:pt>
                <c:pt idx="36">
                  <c:v>446.79</c:v>
                </c:pt>
                <c:pt idx="37">
                  <c:v>447.13</c:v>
                </c:pt>
                <c:pt idx="38">
                  <c:v>447.13</c:v>
                </c:pt>
                <c:pt idx="39">
                  <c:v>446.9</c:v>
                </c:pt>
                <c:pt idx="40">
                  <c:v>446.56</c:v>
                </c:pt>
                <c:pt idx="41">
                  <c:v>446.56</c:v>
                </c:pt>
                <c:pt idx="42">
                  <c:v>446</c:v>
                </c:pt>
                <c:pt idx="43">
                  <c:v>445.67</c:v>
                </c:pt>
                <c:pt idx="44">
                  <c:v>445.67</c:v>
                </c:pt>
                <c:pt idx="45">
                  <c:v>446.12</c:v>
                </c:pt>
                <c:pt idx="46">
                  <c:v>445.55</c:v>
                </c:pt>
                <c:pt idx="47">
                  <c:v>445.55</c:v>
                </c:pt>
                <c:pt idx="48">
                  <c:v>445.33</c:v>
                </c:pt>
                <c:pt idx="49">
                  <c:v>446.12</c:v>
                </c:pt>
                <c:pt idx="50">
                  <c:v>446.12</c:v>
                </c:pt>
                <c:pt idx="51">
                  <c:v>446.23</c:v>
                </c:pt>
                <c:pt idx="52">
                  <c:v>446.79</c:v>
                </c:pt>
                <c:pt idx="53">
                  <c:v>446.79</c:v>
                </c:pt>
                <c:pt idx="54">
                  <c:v>445.89</c:v>
                </c:pt>
                <c:pt idx="55">
                  <c:v>446.23</c:v>
                </c:pt>
                <c:pt idx="56">
                  <c:v>446.23</c:v>
                </c:pt>
                <c:pt idx="57">
                  <c:v>446.23</c:v>
                </c:pt>
                <c:pt idx="58">
                  <c:v>446.23</c:v>
                </c:pt>
                <c:pt idx="59">
                  <c:v>446.23</c:v>
                </c:pt>
                <c:pt idx="60">
                  <c:v>446.56</c:v>
                </c:pt>
                <c:pt idx="61">
                  <c:v>446.9</c:v>
                </c:pt>
                <c:pt idx="62">
                  <c:v>446.9</c:v>
                </c:pt>
                <c:pt idx="63">
                  <c:v>447.24</c:v>
                </c:pt>
                <c:pt idx="64">
                  <c:v>447.47</c:v>
                </c:pt>
                <c:pt idx="65">
                  <c:v>447.47</c:v>
                </c:pt>
                <c:pt idx="66">
                  <c:v>447.92</c:v>
                </c:pt>
                <c:pt idx="67">
                  <c:v>448.03</c:v>
                </c:pt>
                <c:pt idx="68">
                  <c:v>448.03</c:v>
                </c:pt>
                <c:pt idx="69">
                  <c:v>447.13</c:v>
                </c:pt>
                <c:pt idx="70">
                  <c:v>447.13</c:v>
                </c:pt>
                <c:pt idx="71">
                  <c:v>447.13</c:v>
                </c:pt>
                <c:pt idx="72">
                  <c:v>447.01</c:v>
                </c:pt>
                <c:pt idx="73">
                  <c:v>447.35</c:v>
                </c:pt>
                <c:pt idx="74">
                  <c:v>447.35</c:v>
                </c:pt>
                <c:pt idx="75">
                  <c:v>447.24</c:v>
                </c:pt>
                <c:pt idx="76">
                  <c:v>447.13</c:v>
                </c:pt>
                <c:pt idx="77">
                  <c:v>447.13</c:v>
                </c:pt>
                <c:pt idx="78">
                  <c:v>445.67</c:v>
                </c:pt>
                <c:pt idx="79">
                  <c:v>445.67</c:v>
                </c:pt>
                <c:pt idx="80">
                  <c:v>445.67</c:v>
                </c:pt>
                <c:pt idx="81">
                  <c:v>445</c:v>
                </c:pt>
                <c:pt idx="82">
                  <c:v>445.33</c:v>
                </c:pt>
                <c:pt idx="83">
                  <c:v>445.33</c:v>
                </c:pt>
                <c:pt idx="84">
                  <c:v>446.12</c:v>
                </c:pt>
                <c:pt idx="85">
                  <c:v>445.89</c:v>
                </c:pt>
                <c:pt idx="86">
                  <c:v>445.89</c:v>
                </c:pt>
                <c:pt idx="87">
                  <c:v>445.55</c:v>
                </c:pt>
                <c:pt idx="88">
                  <c:v>444.66</c:v>
                </c:pt>
                <c:pt idx="89">
                  <c:v>444.66</c:v>
                </c:pt>
                <c:pt idx="90">
                  <c:v>445</c:v>
                </c:pt>
                <c:pt idx="91">
                  <c:v>445.33</c:v>
                </c:pt>
                <c:pt idx="92">
                  <c:v>445.33</c:v>
                </c:pt>
                <c:pt idx="93">
                  <c:v>444.88</c:v>
                </c:pt>
                <c:pt idx="94">
                  <c:v>446</c:v>
                </c:pt>
                <c:pt idx="95">
                  <c:v>446</c:v>
                </c:pt>
                <c:pt idx="96">
                  <c:v>445.44</c:v>
                </c:pt>
                <c:pt idx="97">
                  <c:v>445.44</c:v>
                </c:pt>
                <c:pt idx="98">
                  <c:v>445.44</c:v>
                </c:pt>
                <c:pt idx="99">
                  <c:v>445.44</c:v>
                </c:pt>
                <c:pt idx="100">
                  <c:v>446.12</c:v>
                </c:pt>
                <c:pt idx="101">
                  <c:v>446.12</c:v>
                </c:pt>
                <c:pt idx="102">
                  <c:v>448.48</c:v>
                </c:pt>
                <c:pt idx="103">
                  <c:v>447.69</c:v>
                </c:pt>
                <c:pt idx="104">
                  <c:v>447.69</c:v>
                </c:pt>
                <c:pt idx="105">
                  <c:v>446.9</c:v>
                </c:pt>
                <c:pt idx="106">
                  <c:v>446.12</c:v>
                </c:pt>
                <c:pt idx="107">
                  <c:v>446.12</c:v>
                </c:pt>
                <c:pt idx="108">
                  <c:v>445.55</c:v>
                </c:pt>
                <c:pt idx="109">
                  <c:v>445.55</c:v>
                </c:pt>
                <c:pt idx="110">
                  <c:v>445.55</c:v>
                </c:pt>
                <c:pt idx="111">
                  <c:v>446.23</c:v>
                </c:pt>
                <c:pt idx="112">
                  <c:v>445.78</c:v>
                </c:pt>
                <c:pt idx="113">
                  <c:v>445.78</c:v>
                </c:pt>
                <c:pt idx="114">
                  <c:v>445.33</c:v>
                </c:pt>
                <c:pt idx="115">
                  <c:v>444.88</c:v>
                </c:pt>
                <c:pt idx="116">
                  <c:v>444.88</c:v>
                </c:pt>
                <c:pt idx="117">
                  <c:v>445.78</c:v>
                </c:pt>
                <c:pt idx="118">
                  <c:v>445.67</c:v>
                </c:pt>
                <c:pt idx="119">
                  <c:v>445.67</c:v>
                </c:pt>
                <c:pt idx="120">
                  <c:v>445.33</c:v>
                </c:pt>
                <c:pt idx="121">
                  <c:v>445</c:v>
                </c:pt>
                <c:pt idx="122">
                  <c:v>445</c:v>
                </c:pt>
                <c:pt idx="123">
                  <c:v>444.55</c:v>
                </c:pt>
                <c:pt idx="124">
                  <c:v>444.66</c:v>
                </c:pt>
                <c:pt idx="125">
                  <c:v>444.66</c:v>
                </c:pt>
                <c:pt idx="126">
                  <c:v>444.33</c:v>
                </c:pt>
                <c:pt idx="127">
                  <c:v>444.44</c:v>
                </c:pt>
                <c:pt idx="128">
                  <c:v>444.44</c:v>
                </c:pt>
                <c:pt idx="129">
                  <c:v>444.22</c:v>
                </c:pt>
                <c:pt idx="130">
                  <c:v>445.22</c:v>
                </c:pt>
                <c:pt idx="131">
                  <c:v>445.22</c:v>
                </c:pt>
                <c:pt idx="132">
                  <c:v>446.68</c:v>
                </c:pt>
                <c:pt idx="133">
                  <c:v>444.55</c:v>
                </c:pt>
                <c:pt idx="134">
                  <c:v>444.55</c:v>
                </c:pt>
                <c:pt idx="135">
                  <c:v>444.11</c:v>
                </c:pt>
                <c:pt idx="136">
                  <c:v>444.11</c:v>
                </c:pt>
                <c:pt idx="137">
                  <c:v>444.11</c:v>
                </c:pt>
                <c:pt idx="138">
                  <c:v>444.22</c:v>
                </c:pt>
                <c:pt idx="139">
                  <c:v>444.44</c:v>
                </c:pt>
                <c:pt idx="140">
                  <c:v>444.66</c:v>
                </c:pt>
                <c:pt idx="141">
                  <c:v>444.44</c:v>
                </c:pt>
                <c:pt idx="142">
                  <c:v>444.44</c:v>
                </c:pt>
                <c:pt idx="143">
                  <c:v>444.88</c:v>
                </c:pt>
                <c:pt idx="144">
                  <c:v>445.22</c:v>
                </c:pt>
                <c:pt idx="145">
                  <c:v>445.22</c:v>
                </c:pt>
                <c:pt idx="146">
                  <c:v>445.55</c:v>
                </c:pt>
                <c:pt idx="147">
                  <c:v>446.23</c:v>
                </c:pt>
                <c:pt idx="148">
                  <c:v>446.23</c:v>
                </c:pt>
                <c:pt idx="149">
                  <c:v>446.23</c:v>
                </c:pt>
                <c:pt idx="150">
                  <c:v>445.89</c:v>
                </c:pt>
                <c:pt idx="151">
                  <c:v>445.89</c:v>
                </c:pt>
                <c:pt idx="152">
                  <c:v>445.33</c:v>
                </c:pt>
                <c:pt idx="153">
                  <c:v>446</c:v>
                </c:pt>
                <c:pt idx="154">
                  <c:v>446</c:v>
                </c:pt>
                <c:pt idx="155">
                  <c:v>446.23</c:v>
                </c:pt>
                <c:pt idx="156">
                  <c:v>445.89</c:v>
                </c:pt>
                <c:pt idx="157">
                  <c:v>445.89</c:v>
                </c:pt>
                <c:pt idx="158">
                  <c:v>445.67</c:v>
                </c:pt>
                <c:pt idx="159">
                  <c:v>445.55</c:v>
                </c:pt>
                <c:pt idx="160">
                  <c:v>445.55</c:v>
                </c:pt>
                <c:pt idx="161">
                  <c:v>447.13</c:v>
                </c:pt>
                <c:pt idx="162">
                  <c:v>446</c:v>
                </c:pt>
                <c:pt idx="163">
                  <c:v>446</c:v>
                </c:pt>
                <c:pt idx="164">
                  <c:v>444.88</c:v>
                </c:pt>
                <c:pt idx="165">
                  <c:v>444.77</c:v>
                </c:pt>
                <c:pt idx="166">
                  <c:v>444.77</c:v>
                </c:pt>
                <c:pt idx="167">
                  <c:v>444.66</c:v>
                </c:pt>
                <c:pt idx="168">
                  <c:v>445</c:v>
                </c:pt>
                <c:pt idx="169">
                  <c:v>445</c:v>
                </c:pt>
                <c:pt idx="170">
                  <c:v>444.77</c:v>
                </c:pt>
                <c:pt idx="171">
                  <c:v>444.88</c:v>
                </c:pt>
                <c:pt idx="172">
                  <c:v>444.88</c:v>
                </c:pt>
                <c:pt idx="173">
                  <c:v>445.55</c:v>
                </c:pt>
                <c:pt idx="174">
                  <c:v>445.33</c:v>
                </c:pt>
                <c:pt idx="175">
                  <c:v>445.33</c:v>
                </c:pt>
                <c:pt idx="176">
                  <c:v>445.67</c:v>
                </c:pt>
                <c:pt idx="177">
                  <c:v>445.67</c:v>
                </c:pt>
                <c:pt idx="178">
                  <c:v>445.67</c:v>
                </c:pt>
                <c:pt idx="179">
                  <c:v>446.23</c:v>
                </c:pt>
                <c:pt idx="180">
                  <c:v>445</c:v>
                </c:pt>
                <c:pt idx="181">
                  <c:v>445</c:v>
                </c:pt>
                <c:pt idx="182">
                  <c:v>445.55</c:v>
                </c:pt>
                <c:pt idx="183">
                  <c:v>445.78</c:v>
                </c:pt>
                <c:pt idx="184">
                  <c:v>445.78</c:v>
                </c:pt>
                <c:pt idx="185">
                  <c:v>445.89</c:v>
                </c:pt>
                <c:pt idx="186">
                  <c:v>445.44</c:v>
                </c:pt>
                <c:pt idx="187">
                  <c:v>445.44</c:v>
                </c:pt>
                <c:pt idx="188">
                  <c:v>445</c:v>
                </c:pt>
                <c:pt idx="189">
                  <c:v>445.55</c:v>
                </c:pt>
                <c:pt idx="190">
                  <c:v>445.55</c:v>
                </c:pt>
                <c:pt idx="191">
                  <c:v>447.35</c:v>
                </c:pt>
                <c:pt idx="192">
                  <c:v>445.78</c:v>
                </c:pt>
                <c:pt idx="193">
                  <c:v>445.78</c:v>
                </c:pt>
                <c:pt idx="194">
                  <c:v>444.11</c:v>
                </c:pt>
                <c:pt idx="195">
                  <c:v>444.11</c:v>
                </c:pt>
                <c:pt idx="196">
                  <c:v>444.11</c:v>
                </c:pt>
                <c:pt idx="197">
                  <c:v>444.22</c:v>
                </c:pt>
                <c:pt idx="198">
                  <c:v>445.11</c:v>
                </c:pt>
                <c:pt idx="199">
                  <c:v>445.11</c:v>
                </c:pt>
                <c:pt idx="200">
                  <c:v>444.22</c:v>
                </c:pt>
                <c:pt idx="201">
                  <c:v>443.88</c:v>
                </c:pt>
                <c:pt idx="202">
                  <c:v>443.88</c:v>
                </c:pt>
                <c:pt idx="203">
                  <c:v>443.77</c:v>
                </c:pt>
                <c:pt idx="204">
                  <c:v>445.89</c:v>
                </c:pt>
                <c:pt idx="205">
                  <c:v>445.89</c:v>
                </c:pt>
                <c:pt idx="206">
                  <c:v>445.67</c:v>
                </c:pt>
                <c:pt idx="207">
                  <c:v>445.44</c:v>
                </c:pt>
                <c:pt idx="208">
                  <c:v>445.44</c:v>
                </c:pt>
                <c:pt idx="209">
                  <c:v>445.89</c:v>
                </c:pt>
                <c:pt idx="210">
                  <c:v>446.45</c:v>
                </c:pt>
                <c:pt idx="211">
                  <c:v>446.45</c:v>
                </c:pt>
                <c:pt idx="212">
                  <c:v>445.22</c:v>
                </c:pt>
                <c:pt idx="213">
                  <c:v>446.23</c:v>
                </c:pt>
                <c:pt idx="214">
                  <c:v>446.23</c:v>
                </c:pt>
                <c:pt idx="215">
                  <c:v>445.89</c:v>
                </c:pt>
                <c:pt idx="216">
                  <c:v>446</c:v>
                </c:pt>
                <c:pt idx="217">
                  <c:v>446</c:v>
                </c:pt>
                <c:pt idx="218">
                  <c:v>446.12</c:v>
                </c:pt>
                <c:pt idx="219">
                  <c:v>446.23</c:v>
                </c:pt>
                <c:pt idx="220">
                  <c:v>446.23</c:v>
                </c:pt>
                <c:pt idx="221">
                  <c:v>445.89</c:v>
                </c:pt>
                <c:pt idx="222">
                  <c:v>445.89</c:v>
                </c:pt>
                <c:pt idx="223">
                  <c:v>445.89</c:v>
                </c:pt>
                <c:pt idx="224">
                  <c:v>446.34</c:v>
                </c:pt>
                <c:pt idx="225">
                  <c:v>446.12</c:v>
                </c:pt>
                <c:pt idx="226">
                  <c:v>446.12</c:v>
                </c:pt>
                <c:pt idx="227">
                  <c:v>446.23</c:v>
                </c:pt>
                <c:pt idx="228">
                  <c:v>445.89</c:v>
                </c:pt>
                <c:pt idx="229">
                  <c:v>445.89</c:v>
                </c:pt>
                <c:pt idx="230">
                  <c:v>446</c:v>
                </c:pt>
                <c:pt idx="231">
                  <c:v>446.12</c:v>
                </c:pt>
                <c:pt idx="232">
                  <c:v>446.12</c:v>
                </c:pt>
                <c:pt idx="233">
                  <c:v>447.24</c:v>
                </c:pt>
                <c:pt idx="234">
                  <c:v>447.47</c:v>
                </c:pt>
                <c:pt idx="235">
                  <c:v>447.47</c:v>
                </c:pt>
                <c:pt idx="236">
                  <c:v>447.01</c:v>
                </c:pt>
                <c:pt idx="237">
                  <c:v>446.9</c:v>
                </c:pt>
                <c:pt idx="238">
                  <c:v>446.9</c:v>
                </c:pt>
                <c:pt idx="239">
                  <c:v>447.24</c:v>
                </c:pt>
                <c:pt idx="240">
                  <c:v>447.58</c:v>
                </c:pt>
                <c:pt idx="241">
                  <c:v>447.58</c:v>
                </c:pt>
                <c:pt idx="242">
                  <c:v>446.56</c:v>
                </c:pt>
                <c:pt idx="243">
                  <c:v>447.01</c:v>
                </c:pt>
                <c:pt idx="244">
                  <c:v>447.01</c:v>
                </c:pt>
                <c:pt idx="245">
                  <c:v>446.79</c:v>
                </c:pt>
                <c:pt idx="246">
                  <c:v>447.13</c:v>
                </c:pt>
                <c:pt idx="247">
                  <c:v>447.13</c:v>
                </c:pt>
                <c:pt idx="248">
                  <c:v>446.45</c:v>
                </c:pt>
                <c:pt idx="249">
                  <c:v>446</c:v>
                </c:pt>
                <c:pt idx="250">
                  <c:v>446</c:v>
                </c:pt>
                <c:pt idx="251">
                  <c:v>445.22</c:v>
                </c:pt>
                <c:pt idx="252">
                  <c:v>444.88</c:v>
                </c:pt>
                <c:pt idx="253">
                  <c:v>444.88</c:v>
                </c:pt>
                <c:pt idx="254">
                  <c:v>445</c:v>
                </c:pt>
                <c:pt idx="255">
                  <c:v>445.33</c:v>
                </c:pt>
                <c:pt idx="256">
                  <c:v>445.33</c:v>
                </c:pt>
                <c:pt idx="257">
                  <c:v>445.67</c:v>
                </c:pt>
                <c:pt idx="258">
                  <c:v>446.56</c:v>
                </c:pt>
                <c:pt idx="259">
                  <c:v>446.56</c:v>
                </c:pt>
                <c:pt idx="260">
                  <c:v>446.12</c:v>
                </c:pt>
                <c:pt idx="261">
                  <c:v>446</c:v>
                </c:pt>
                <c:pt idx="262">
                  <c:v>446</c:v>
                </c:pt>
                <c:pt idx="263">
                  <c:v>445.89</c:v>
                </c:pt>
                <c:pt idx="264">
                  <c:v>446.23</c:v>
                </c:pt>
                <c:pt idx="265">
                  <c:v>446.23</c:v>
                </c:pt>
                <c:pt idx="266">
                  <c:v>446</c:v>
                </c:pt>
                <c:pt idx="267">
                  <c:v>445.78</c:v>
                </c:pt>
                <c:pt idx="268">
                  <c:v>445.78</c:v>
                </c:pt>
                <c:pt idx="269">
                  <c:v>446.12</c:v>
                </c:pt>
                <c:pt idx="270">
                  <c:v>445.89</c:v>
                </c:pt>
                <c:pt idx="271">
                  <c:v>445.89</c:v>
                </c:pt>
                <c:pt idx="272">
                  <c:v>446.56</c:v>
                </c:pt>
                <c:pt idx="273">
                  <c:v>445.55</c:v>
                </c:pt>
                <c:pt idx="274">
                  <c:v>445.55</c:v>
                </c:pt>
                <c:pt idx="275">
                  <c:v>446.12</c:v>
                </c:pt>
                <c:pt idx="276">
                  <c:v>446</c:v>
                </c:pt>
                <c:pt idx="277">
                  <c:v>446</c:v>
                </c:pt>
                <c:pt idx="278">
                  <c:v>445.78</c:v>
                </c:pt>
                <c:pt idx="279">
                  <c:v>445</c:v>
                </c:pt>
                <c:pt idx="280">
                  <c:v>445</c:v>
                </c:pt>
                <c:pt idx="281">
                  <c:v>445</c:v>
                </c:pt>
                <c:pt idx="282">
                  <c:v>445.33</c:v>
                </c:pt>
                <c:pt idx="283">
                  <c:v>445.33</c:v>
                </c:pt>
                <c:pt idx="284">
                  <c:v>445.55</c:v>
                </c:pt>
                <c:pt idx="285">
                  <c:v>445.55</c:v>
                </c:pt>
                <c:pt idx="286">
                  <c:v>445.67</c:v>
                </c:pt>
                <c:pt idx="287">
                  <c:v>446.12</c:v>
                </c:pt>
                <c:pt idx="288">
                  <c:v>446.12</c:v>
                </c:pt>
                <c:pt idx="289">
                  <c:v>445.67</c:v>
                </c:pt>
                <c:pt idx="290">
                  <c:v>446.23</c:v>
                </c:pt>
                <c:pt idx="291">
                  <c:v>446.23</c:v>
                </c:pt>
                <c:pt idx="292">
                  <c:v>446.23</c:v>
                </c:pt>
                <c:pt idx="293">
                  <c:v>446.23</c:v>
                </c:pt>
                <c:pt idx="294">
                  <c:v>446.23</c:v>
                </c:pt>
                <c:pt idx="295">
                  <c:v>446.23</c:v>
                </c:pt>
                <c:pt idx="296">
                  <c:v>446.12</c:v>
                </c:pt>
                <c:pt idx="297">
                  <c:v>446.12</c:v>
                </c:pt>
                <c:pt idx="298">
                  <c:v>446.56</c:v>
                </c:pt>
                <c:pt idx="299">
                  <c:v>446.12</c:v>
                </c:pt>
                <c:pt idx="300">
                  <c:v>446.12</c:v>
                </c:pt>
                <c:pt idx="301">
                  <c:v>445.67</c:v>
                </c:pt>
                <c:pt idx="302">
                  <c:v>445.89</c:v>
                </c:pt>
                <c:pt idx="303">
                  <c:v>445.89</c:v>
                </c:pt>
                <c:pt idx="304">
                  <c:v>445.89</c:v>
                </c:pt>
                <c:pt idx="305">
                  <c:v>445.78</c:v>
                </c:pt>
                <c:pt idx="306">
                  <c:v>445.78</c:v>
                </c:pt>
                <c:pt idx="307">
                  <c:v>446.45</c:v>
                </c:pt>
                <c:pt idx="308">
                  <c:v>446.12</c:v>
                </c:pt>
                <c:pt idx="309">
                  <c:v>446.12</c:v>
                </c:pt>
                <c:pt idx="310">
                  <c:v>446.12</c:v>
                </c:pt>
                <c:pt idx="311">
                  <c:v>446.12</c:v>
                </c:pt>
                <c:pt idx="312">
                  <c:v>446.12</c:v>
                </c:pt>
                <c:pt idx="313">
                  <c:v>446</c:v>
                </c:pt>
                <c:pt idx="314">
                  <c:v>446.23</c:v>
                </c:pt>
                <c:pt idx="315">
                  <c:v>446.23</c:v>
                </c:pt>
                <c:pt idx="316">
                  <c:v>445.78</c:v>
                </c:pt>
                <c:pt idx="317">
                  <c:v>446.23</c:v>
                </c:pt>
                <c:pt idx="318">
                  <c:v>446.23</c:v>
                </c:pt>
                <c:pt idx="319">
                  <c:v>445.89</c:v>
                </c:pt>
                <c:pt idx="320">
                  <c:v>446.56</c:v>
                </c:pt>
                <c:pt idx="321">
                  <c:v>446.56</c:v>
                </c:pt>
                <c:pt idx="322">
                  <c:v>446.56</c:v>
                </c:pt>
                <c:pt idx="323">
                  <c:v>447.01</c:v>
                </c:pt>
                <c:pt idx="324">
                  <c:v>447.01</c:v>
                </c:pt>
                <c:pt idx="325">
                  <c:v>446.12</c:v>
                </c:pt>
                <c:pt idx="326">
                  <c:v>445.55</c:v>
                </c:pt>
                <c:pt idx="327">
                  <c:v>445.55</c:v>
                </c:pt>
                <c:pt idx="328">
                  <c:v>445.44</c:v>
                </c:pt>
                <c:pt idx="329">
                  <c:v>445.55</c:v>
                </c:pt>
                <c:pt idx="330">
                  <c:v>445.55</c:v>
                </c:pt>
                <c:pt idx="331">
                  <c:v>445.67</c:v>
                </c:pt>
                <c:pt idx="332">
                  <c:v>445.89</c:v>
                </c:pt>
                <c:pt idx="333">
                  <c:v>445.89</c:v>
                </c:pt>
                <c:pt idx="334">
                  <c:v>446</c:v>
                </c:pt>
                <c:pt idx="335">
                  <c:v>0</c:v>
                </c:pt>
                <c:pt idx="336">
                  <c:v>0</c:v>
                </c:pt>
              </c:numCache>
            </c:numRef>
          </c:val>
          <c:smooth val="0"/>
          <c:extLst>
            <c:ext xmlns:c16="http://schemas.microsoft.com/office/drawing/2014/chart" uri="{C3380CC4-5D6E-409C-BE32-E72D297353CC}">
              <c16:uniqueId val="{00000000-76EC-42F9-8D36-88C7C20D4399}"/>
            </c:ext>
          </c:extLst>
        </c:ser>
        <c:dLbls>
          <c:showLegendKey val="0"/>
          <c:showVal val="0"/>
          <c:showCatName val="0"/>
          <c:showSerName val="0"/>
          <c:showPercent val="0"/>
          <c:showBubbleSize val="0"/>
        </c:dLbls>
        <c:smooth val="0"/>
        <c:axId val="601850760"/>
        <c:axId val="654642040"/>
      </c:lineChart>
      <c:catAx>
        <c:axId val="6018507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54642040"/>
        <c:crosses val="autoZero"/>
        <c:auto val="1"/>
        <c:lblAlgn val="ctr"/>
        <c:lblOffset val="100"/>
        <c:noMultiLvlLbl val="0"/>
      </c:catAx>
      <c:valAx>
        <c:axId val="654642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01850760"/>
        <c:crosses val="autoZero"/>
        <c:crossBetween val="between"/>
        <c:majorUnit val="20"/>
      </c:valAx>
      <c:spPr>
        <a:noFill/>
        <a:ln>
          <a:noFill/>
        </a:ln>
        <a:effectLst/>
      </c:spPr>
    </c:plotArea>
    <c:legend>
      <c:legendPos val="r"/>
      <c:layout>
        <c:manualLayout>
          <c:xMode val="edge"/>
          <c:yMode val="edge"/>
          <c:x val="0.77640075973409295"/>
          <c:y val="3.8045955333427554E-3"/>
          <c:w val="0.20270492767258613"/>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31EA1-2276-4081-AE61-2D32C290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119</Pages>
  <Words>35389</Words>
  <Characters>191104</Characters>
  <Application>Microsoft Office Word</Application>
  <DocSecurity>0</DocSecurity>
  <Lines>1592</Lines>
  <Paragraphs>452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Σακης Παπαντωνιου</dc:creator>
  <cp:keywords/>
  <dc:description/>
  <cp:lastModifiedBy>Σακης Παπαντωνιου</cp:lastModifiedBy>
  <cp:revision>2</cp:revision>
  <cp:lastPrinted>2023-03-08T19:10:00Z</cp:lastPrinted>
  <dcterms:created xsi:type="dcterms:W3CDTF">2023-03-22T02:50:00Z</dcterms:created>
  <dcterms:modified xsi:type="dcterms:W3CDTF">2023-03-22T02:50:00Z</dcterms:modified>
</cp:coreProperties>
</file>